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E3930" w14:textId="77777777" w:rsidR="007F10E6" w:rsidRDefault="002D1CD2" w:rsidP="007F10E6">
      <w:pPr>
        <w:spacing w:after="0" w:line="265" w:lineRule="auto"/>
        <w:ind w:left="7" w:hanging="10"/>
        <w:rPr>
          <w:b/>
          <w:sz w:val="72"/>
          <w:szCs w:val="18"/>
        </w:rPr>
      </w:pPr>
      <w:r w:rsidRPr="007F10E6">
        <w:rPr>
          <w:b/>
          <w:sz w:val="72"/>
          <w:szCs w:val="18"/>
        </w:rPr>
        <w:t>Tutorial TCP/IP y</w:t>
      </w:r>
    </w:p>
    <w:p w14:paraId="5164CDC7" w14:textId="77777777" w:rsidR="007F10E6" w:rsidRDefault="002D1CD2" w:rsidP="007F10E6">
      <w:pPr>
        <w:spacing w:after="0" w:line="265" w:lineRule="auto"/>
        <w:ind w:left="7" w:hanging="10"/>
        <w:rPr>
          <w:b/>
          <w:sz w:val="72"/>
          <w:szCs w:val="18"/>
        </w:rPr>
      </w:pPr>
      <w:r w:rsidRPr="007F10E6">
        <w:rPr>
          <w:b/>
          <w:sz w:val="72"/>
          <w:szCs w:val="18"/>
        </w:rPr>
        <w:t>Descripción técnica.</w:t>
      </w:r>
    </w:p>
    <w:p w14:paraId="77F25F0F" w14:textId="07F4B232" w:rsidR="007F10E6" w:rsidRPr="007F10E6" w:rsidRDefault="007F10E6" w:rsidP="007F10E6">
      <w:pPr>
        <w:spacing w:after="0" w:line="265" w:lineRule="auto"/>
        <w:ind w:left="7" w:hanging="10"/>
        <w:rPr>
          <w:rFonts w:asciiTheme="minorHAnsi" w:eastAsiaTheme="minorHAnsi" w:hAnsiTheme="minorHAnsi" w:cstheme="minorBidi"/>
          <w:color w:val="auto"/>
          <w:sz w:val="24"/>
          <w:szCs w:val="28"/>
        </w:rPr>
      </w:pPr>
      <w:r w:rsidRPr="007F10E6">
        <w:rPr>
          <w:sz w:val="24"/>
          <w:szCs w:val="28"/>
        </w:rPr>
        <w:t xml:space="preserve"> </w:t>
      </w:r>
      <w:r w:rsidRPr="007F10E6">
        <w:rPr>
          <w:sz w:val="24"/>
          <w:szCs w:val="28"/>
        </w:rPr>
        <w:t xml:space="preserve">(Cap. 1, 3, 4, 5, 12, 17, 22 y 24) </w:t>
      </w:r>
    </w:p>
    <w:p w14:paraId="02294878" w14:textId="2835C0B5" w:rsidR="002D1CD2" w:rsidRPr="007E73E6" w:rsidRDefault="002D1CD2" w:rsidP="002D1CD2">
      <w:pPr>
        <w:spacing w:after="2519" w:line="265" w:lineRule="auto"/>
        <w:ind w:left="7" w:hanging="10"/>
        <w:rPr>
          <w:b/>
          <w:sz w:val="104"/>
        </w:rPr>
      </w:pPr>
    </w:p>
    <w:p w14:paraId="495CE391" w14:textId="23372C2D" w:rsidR="00013DE6" w:rsidRDefault="00000000">
      <w:pPr>
        <w:numPr>
          <w:ilvl w:val="0"/>
          <w:numId w:val="85"/>
        </w:numPr>
        <w:spacing w:after="39" w:line="240" w:lineRule="auto"/>
        <w:ind w:right="400"/>
        <w:rPr>
          <w:rFonts w:asciiTheme="minorHAnsi" w:eastAsiaTheme="minorHAnsi" w:hAnsiTheme="minorHAnsi" w:cstheme="minorBidi"/>
          <w:color w:val="auto"/>
        </w:rPr>
      </w:pPr>
      <w:hyperlink r:id="rId8" w:history="1">
        <w:r w:rsidR="00013DE6">
          <w:rPr>
            <w:rStyle w:val="Hipervnculo"/>
            <w:b/>
            <w:color w:val="3333FF"/>
          </w:rPr>
          <w:t>https://www.redbooks.ibm.com/redbooks/pdfs/gg243376.pdf</w:t>
        </w:r>
      </w:hyperlink>
      <w:hyperlink r:id="rId9" w:history="1">
        <w:r w:rsidR="00013DE6">
          <w:rPr>
            <w:rStyle w:val="Hipervnculo"/>
            <w:b/>
          </w:rPr>
          <w:t xml:space="preserve"> </w:t>
        </w:r>
      </w:hyperlink>
      <w:r w:rsidR="00013DE6">
        <w:t xml:space="preserve"> </w:t>
      </w:r>
    </w:p>
    <w:p w14:paraId="4DE6BAA4" w14:textId="77777777" w:rsidR="00013DE6" w:rsidRPr="00013DE6" w:rsidRDefault="00013DE6" w:rsidP="002D1CD2">
      <w:pPr>
        <w:spacing w:after="2519" w:line="265" w:lineRule="auto"/>
        <w:ind w:left="7" w:hanging="10"/>
      </w:pPr>
    </w:p>
    <w:p w14:paraId="3098C964" w14:textId="2F96166B" w:rsidR="002D1CD2" w:rsidRPr="00013DE6" w:rsidRDefault="002D1CD2">
      <w:pPr>
        <w:spacing w:after="160"/>
        <w:ind w:left="0" w:firstLine="0"/>
        <w:rPr>
          <w:b/>
          <w:sz w:val="32"/>
        </w:rPr>
      </w:pPr>
      <w:r w:rsidRPr="00013DE6">
        <w:br w:type="page"/>
      </w:r>
    </w:p>
    <w:p w14:paraId="2BE6D758" w14:textId="77777777" w:rsidR="002D1CD2" w:rsidRPr="00013DE6" w:rsidRDefault="002D1CD2" w:rsidP="00CC0687">
      <w:pPr>
        <w:pStyle w:val="Ttulo3"/>
        <w:spacing w:after="184"/>
        <w:ind w:left="-5"/>
      </w:pPr>
    </w:p>
    <w:p w14:paraId="773FE6B9" w14:textId="6A41304F" w:rsidR="00CC0687" w:rsidRPr="007E73E6" w:rsidRDefault="00CC0687" w:rsidP="00CC0687">
      <w:pPr>
        <w:pStyle w:val="Ttulo3"/>
        <w:spacing w:after="184"/>
        <w:ind w:left="-5"/>
      </w:pPr>
      <w:r w:rsidRPr="003D3FC6">
        <w:t xml:space="preserve">1.1 Modelo arquitectónico TCP/IP </w:t>
      </w:r>
    </w:p>
    <w:p w14:paraId="69834AB4" w14:textId="77777777" w:rsidR="00CC0687" w:rsidRPr="007E73E6" w:rsidRDefault="00CC0687" w:rsidP="00CC0687">
      <w:pPr>
        <w:tabs>
          <w:tab w:val="center" w:pos="448"/>
          <w:tab w:val="center" w:pos="4868"/>
        </w:tabs>
        <w:ind w:left="0" w:firstLine="0"/>
      </w:pPr>
      <w:r w:rsidRPr="003D3FC6">
        <w:rPr>
          <w:rFonts w:ascii="Calibri" w:eastAsia="Calibri" w:hAnsi="Calibri" w:cs="Calibri"/>
          <w:sz w:val="22"/>
        </w:rPr>
        <w:tab/>
      </w:r>
      <w:r w:rsidRPr="003D3FC6">
        <w:rPr>
          <w:sz w:val="18"/>
        </w:rPr>
        <w:t xml:space="preserve"> </w:t>
      </w:r>
      <w:r w:rsidRPr="003D3FC6">
        <w:rPr>
          <w:sz w:val="18"/>
        </w:rPr>
        <w:tab/>
      </w:r>
      <w:r w:rsidRPr="003D3FC6">
        <w:t xml:space="preserve">El conjunto de protocolos TCP/IP se llama así por dos de sus protocolos más importantes: </w:t>
      </w:r>
    </w:p>
    <w:p w14:paraId="6CD5D333" w14:textId="77777777" w:rsidR="00CC0687" w:rsidRPr="007E73E6" w:rsidRDefault="00CC0687" w:rsidP="00CC0687">
      <w:pPr>
        <w:tabs>
          <w:tab w:val="center" w:pos="448"/>
          <w:tab w:val="center" w:pos="4779"/>
        </w:tabs>
        <w:spacing w:after="50" w:line="261" w:lineRule="auto"/>
        <w:ind w:left="0" w:firstLine="0"/>
      </w:pPr>
      <w:r w:rsidRPr="003D3FC6">
        <w:rPr>
          <w:rFonts w:ascii="Calibri" w:eastAsia="Calibri" w:hAnsi="Calibri" w:cs="Calibri"/>
          <w:sz w:val="22"/>
        </w:rPr>
        <w:tab/>
      </w:r>
      <w:r w:rsidRPr="003D3FC6">
        <w:rPr>
          <w:sz w:val="18"/>
        </w:rPr>
        <w:t xml:space="preserve"> </w:t>
      </w:r>
      <w:r w:rsidRPr="003D3FC6">
        <w:rPr>
          <w:sz w:val="18"/>
        </w:rPr>
        <w:tab/>
      </w:r>
      <w:r w:rsidRPr="003D3FC6">
        <w:t xml:space="preserve">Protocolo de control de transmisión (TCP) y Protocolo de Internet (IP). Un menos utilizado </w:t>
      </w:r>
    </w:p>
    <w:p w14:paraId="62143660" w14:textId="77777777" w:rsidR="00CC0687" w:rsidRPr="007E73E6" w:rsidRDefault="00CC0687" w:rsidP="00CC0687">
      <w:pPr>
        <w:spacing w:after="394"/>
        <w:ind w:left="1450" w:right="12"/>
      </w:pPr>
      <w:r w:rsidRPr="003D3FC6">
        <w:t>Su nombre es el Conjunto de Protocolos de Internet, que es la frase utilizada en los documentos oficiales de estándares de Internet. En este libro, usamos el término más común y más corto, TCP/IP, para referirnos a todo el conjunto de protocolos.</w:t>
      </w:r>
    </w:p>
    <w:p w14:paraId="3C76DB9D" w14:textId="77777777" w:rsidR="00CC0687" w:rsidRPr="007E73E6" w:rsidRDefault="00CC0687" w:rsidP="00CC0687">
      <w:pPr>
        <w:pStyle w:val="Ttulo4"/>
        <w:ind w:left="-5"/>
      </w:pPr>
      <w:r w:rsidRPr="003D3FC6">
        <w:t>1.1.1 Interconexión</w:t>
      </w:r>
    </w:p>
    <w:p w14:paraId="36D3EE9A" w14:textId="77777777" w:rsidR="00CC0687" w:rsidRPr="007E73E6" w:rsidRDefault="00CC0687" w:rsidP="00CC0687">
      <w:pPr>
        <w:spacing w:after="193"/>
        <w:ind w:left="1450" w:right="12"/>
      </w:pPr>
      <w:r w:rsidRPr="003D3FC6">
        <w:t xml:space="preserve">El objetivo principal del diseño de TCP/IP era construir una interconexión de redes, denominada </w:t>
      </w:r>
      <w:r w:rsidRPr="003D3FC6">
        <w:rPr>
          <w:rFonts w:ascii="Times New Roman" w:eastAsia="Times New Roman" w:hAnsi="Times New Roman" w:cs="Times New Roman"/>
          <w:i/>
          <w:sz w:val="22"/>
        </w:rPr>
        <w:t>internetwork</w:t>
      </w:r>
      <w:r w:rsidRPr="003D3FC6">
        <w:t xml:space="preserve">, o </w:t>
      </w:r>
      <w:r w:rsidRPr="003D3FC6">
        <w:rPr>
          <w:rFonts w:ascii="Times New Roman" w:eastAsia="Times New Roman" w:hAnsi="Times New Roman" w:cs="Times New Roman"/>
          <w:i/>
          <w:sz w:val="22"/>
        </w:rPr>
        <w:t>Internet</w:t>
      </w:r>
      <w:r w:rsidRPr="003D3FC6">
        <w:t xml:space="preserve">, que proporcionara servicios de comunicación universales a través de redes físicas heterogéneas. La clara ventaja de este tipo de interconexión es la posibilidad de comunicación entre hosts en diferentes redes, tal vez separadas por una gran área geográfica. </w:t>
      </w:r>
    </w:p>
    <w:p w14:paraId="7B75583E" w14:textId="77777777" w:rsidR="00CC0687" w:rsidRPr="007E73E6" w:rsidRDefault="00CC0687" w:rsidP="00CC0687">
      <w:pPr>
        <w:spacing w:after="170"/>
        <w:ind w:left="1450" w:right="12"/>
      </w:pPr>
      <w:r w:rsidRPr="003D3FC6">
        <w:t>Las palabras internetwork e internet son simplemente una contracción de la frase interconnected network. Sin embargo, cuando se escribe con "I" mayúscula, Internet se refiere al conjunto mundial de redes interconectadas. Por lo tanto, Internet es una Internet, pero no se aplica lo contrario. A veces se denomina</w:t>
      </w:r>
      <w:r w:rsidRPr="003D3FC6">
        <w:rPr>
          <w:rFonts w:ascii="Times New Roman" w:eastAsia="Times New Roman" w:hAnsi="Times New Roman" w:cs="Times New Roman"/>
          <w:i/>
          <w:sz w:val="22"/>
        </w:rPr>
        <w:t xml:space="preserve"> Internet conectada</w:t>
      </w:r>
      <w:r w:rsidRPr="003D3FC6">
        <w:t>.</w:t>
      </w:r>
    </w:p>
    <w:p w14:paraId="5FC73B9B" w14:textId="77777777" w:rsidR="00CC0687" w:rsidRPr="007E73E6" w:rsidRDefault="00CC0687" w:rsidP="00CC0687">
      <w:pPr>
        <w:ind w:left="1450" w:right="12"/>
      </w:pPr>
      <w:r w:rsidRPr="003D3FC6">
        <w:t>Internet se compone de los siguientes grupos de redes:</w:t>
      </w:r>
    </w:p>
    <w:p w14:paraId="79469786" w14:textId="77777777" w:rsidR="00CC0687" w:rsidRPr="007E73E6" w:rsidRDefault="00CC0687" w:rsidP="00CC0687">
      <w:pPr>
        <w:spacing w:after="118" w:line="254" w:lineRule="auto"/>
        <w:ind w:left="1713" w:right="42" w:hanging="288"/>
        <w:jc w:val="both"/>
      </w:pPr>
      <w:r w:rsidRPr="003D3FC6">
        <w:rPr>
          <w:rFonts w:ascii="Times New Roman" w:eastAsia="Times New Roman" w:hAnsi="Times New Roman" w:cs="Times New Roman"/>
        </w:rPr>
        <w:t xml:space="preserve"> </w:t>
      </w:r>
      <w:r w:rsidRPr="003D3FC6">
        <w:t xml:space="preserve">Redes troncales: Grandes redes que existen principalmente para interconectar otras redes. También conocidos como puntos de acceso a la red (NAP) o puntos de intercambio de Internet (IXP). En la actualidad, las columnas vertebrales están formadas por entidades comerciales. </w:t>
      </w:r>
    </w:p>
    <w:p w14:paraId="242FF74D"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Redes regionales que conectan, por ejemplo, universidades y colegios.</w:t>
      </w:r>
    </w:p>
    <w:p w14:paraId="5F2F161E"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Redes comerciales que proporcionan acceso a las redes troncales a los suscriptores, y redes propiedad de organizaciones comerciales para uso interno que también tienen conexiones a Internet.</w:t>
      </w:r>
    </w:p>
    <w:p w14:paraId="2C70723D" w14:textId="77777777" w:rsidR="00CC0687" w:rsidRPr="007E73E6" w:rsidRDefault="00CC0687" w:rsidP="00CC0687">
      <w:pPr>
        <w:spacing w:after="197"/>
        <w:ind w:left="1450" w:right="12"/>
      </w:pPr>
      <w:r w:rsidRPr="003D3FC6">
        <w:rPr>
          <w:rFonts w:ascii="Times New Roman" w:eastAsia="Times New Roman" w:hAnsi="Times New Roman" w:cs="Times New Roman"/>
        </w:rPr>
        <w:t xml:space="preserve"> </w:t>
      </w:r>
      <w:r w:rsidRPr="003D3FC6">
        <w:t>Redes locales, como las redes universitarias de todo el campus.</w:t>
      </w:r>
    </w:p>
    <w:p w14:paraId="70DB52DE" w14:textId="77777777" w:rsidR="00CC0687" w:rsidRPr="007E73E6" w:rsidRDefault="00CC0687" w:rsidP="00CC0687">
      <w:pPr>
        <w:spacing w:after="0"/>
        <w:ind w:left="1450" w:right="12"/>
      </w:pPr>
      <w:r w:rsidRPr="003D3FC6">
        <w:t xml:space="preserve">En la mayoría de los casos, el tamaño de las redes está limitado por el número de usuarios que pueden pertenecer a la red, por la distancia geográfica máxima que puede abarcar la red o por la aplicabilidad de la red a determinados entornos. Por ejemplo, una red Ethernet está inherentemente limitada en términos de tamaño geográfico. Por lo tanto, la capacidad de interconectar un gran número de redes en algunos </w:t>
      </w:r>
    </w:p>
    <w:p w14:paraId="2906FE25" w14:textId="77777777" w:rsidR="00CC0687" w:rsidRPr="007E73E6" w:rsidRDefault="00CC0687" w:rsidP="00CC0687">
      <w:pPr>
        <w:ind w:left="1450" w:right="12"/>
      </w:pPr>
      <w:r w:rsidRPr="003D3FC6">
        <w:lastRenderedPageBreak/>
        <w:t>La forma jerárquica y organizada permite la comunicación de dos hosts cualesquiera que pertenezcan a esta interred.</w:t>
      </w:r>
      <w:r w:rsidRPr="003D3FC6">
        <w:tab/>
      </w:r>
      <w:r w:rsidRPr="003D3FC6">
        <w:rPr>
          <w:sz w:val="28"/>
          <w:vertAlign w:val="superscript"/>
        </w:rPr>
        <w:t xml:space="preserve"> </w:t>
      </w:r>
    </w:p>
    <w:p w14:paraId="0C508FB6" w14:textId="77777777" w:rsidR="00CC0687" w:rsidRPr="007E73E6" w:rsidRDefault="00CC0687" w:rsidP="00CC0687">
      <w:pPr>
        <w:sectPr w:rsidR="00CC0687" w:rsidRPr="007E73E6">
          <w:headerReference w:type="even" r:id="rId10"/>
          <w:headerReference w:type="default" r:id="rId11"/>
          <w:footerReference w:type="even" r:id="rId12"/>
          <w:footerReference w:type="default" r:id="rId13"/>
          <w:headerReference w:type="first" r:id="rId14"/>
          <w:footerReference w:type="first" r:id="rId15"/>
          <w:pgSz w:w="12240" w:h="12960"/>
          <w:pgMar w:top="998" w:right="1859" w:bottom="491" w:left="1843" w:header="720" w:footer="487" w:gutter="0"/>
          <w:pgNumType w:start="1"/>
          <w:cols w:space="720"/>
        </w:sectPr>
      </w:pPr>
    </w:p>
    <w:p w14:paraId="09A5EA6C" w14:textId="77777777" w:rsidR="00CC0687" w:rsidRPr="007E73E6" w:rsidRDefault="00CC0687" w:rsidP="00CC0687">
      <w:pPr>
        <w:spacing w:after="59"/>
        <w:ind w:left="1450" w:right="12"/>
      </w:pPr>
      <w:r w:rsidRPr="003D3FC6">
        <w:lastRenderedPageBreak/>
        <w:t>La Figura 1-1 muestra dos ejemplos de Internet. Cada uno consta de dos o más redes físicas.</w:t>
      </w:r>
    </w:p>
    <w:p w14:paraId="3D1EF8A4"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03B79B6E" wp14:editId="35D26E7A">
                <wp:extent cx="4460749" cy="3119629"/>
                <wp:effectExtent l="0" t="0" r="0" b="0"/>
                <wp:docPr id="762965" name="Group 762965"/>
                <wp:cNvGraphicFramePr/>
                <a:graphic xmlns:a="http://schemas.openxmlformats.org/drawingml/2006/main">
                  <a:graphicData uri="http://schemas.microsoft.com/office/word/2010/wordprocessingGroup">
                    <wpg:wgp>
                      <wpg:cNvGrpSpPr/>
                      <wpg:grpSpPr>
                        <a:xfrm>
                          <a:off x="0" y="0"/>
                          <a:ext cx="4460749" cy="3119629"/>
                          <a:chOff x="0" y="0"/>
                          <a:chExt cx="4460749" cy="3119629"/>
                        </a:xfrm>
                      </wpg:grpSpPr>
                      <wps:wsp>
                        <wps:cNvPr id="3887" name="Shape 3887"/>
                        <wps:cNvSpPr/>
                        <wps:spPr>
                          <a:xfrm>
                            <a:off x="1033272" y="477775"/>
                            <a:ext cx="496824" cy="336804"/>
                          </a:xfrm>
                          <a:custGeom>
                            <a:avLst/>
                            <a:gdLst/>
                            <a:ahLst/>
                            <a:cxnLst/>
                            <a:rect l="0" t="0" r="0" b="0"/>
                            <a:pathLst>
                              <a:path w="496824" h="336804">
                                <a:moveTo>
                                  <a:pt x="247650" y="0"/>
                                </a:moveTo>
                                <a:lnTo>
                                  <a:pt x="496824" y="170688"/>
                                </a:lnTo>
                                <a:lnTo>
                                  <a:pt x="247650" y="336804"/>
                                </a:lnTo>
                                <a:lnTo>
                                  <a:pt x="0" y="170688"/>
                                </a:lnTo>
                                <a:lnTo>
                                  <a:pt x="24765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888" name="Shape 3888"/>
                        <wps:cNvSpPr/>
                        <wps:spPr>
                          <a:xfrm>
                            <a:off x="976884" y="429006"/>
                            <a:ext cx="496824" cy="336804"/>
                          </a:xfrm>
                          <a:custGeom>
                            <a:avLst/>
                            <a:gdLst/>
                            <a:ahLst/>
                            <a:cxnLst/>
                            <a:rect l="0" t="0" r="0" b="0"/>
                            <a:pathLst>
                              <a:path w="496824" h="336804">
                                <a:moveTo>
                                  <a:pt x="248412" y="0"/>
                                </a:moveTo>
                                <a:lnTo>
                                  <a:pt x="496824" y="169926"/>
                                </a:lnTo>
                                <a:lnTo>
                                  <a:pt x="248412" y="336804"/>
                                </a:lnTo>
                                <a:lnTo>
                                  <a:pt x="0" y="169926"/>
                                </a:lnTo>
                                <a:lnTo>
                                  <a:pt x="24841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89" name="Shape 3889"/>
                        <wps:cNvSpPr/>
                        <wps:spPr>
                          <a:xfrm>
                            <a:off x="976882" y="429006"/>
                            <a:ext cx="496826" cy="336814"/>
                          </a:xfrm>
                          <a:custGeom>
                            <a:avLst/>
                            <a:gdLst/>
                            <a:ahLst/>
                            <a:cxnLst/>
                            <a:rect l="0" t="0" r="0" b="0"/>
                            <a:pathLst>
                              <a:path w="496826" h="336814">
                                <a:moveTo>
                                  <a:pt x="248413" y="0"/>
                                </a:moveTo>
                                <a:lnTo>
                                  <a:pt x="0" y="169928"/>
                                </a:lnTo>
                                <a:lnTo>
                                  <a:pt x="248413" y="336814"/>
                                </a:lnTo>
                                <a:lnTo>
                                  <a:pt x="496826" y="169928"/>
                                </a:lnTo>
                                <a:lnTo>
                                  <a:pt x="248413" y="0"/>
                                </a:lnTo>
                                <a:close/>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891" name="Shape 3891"/>
                        <wps:cNvSpPr/>
                        <wps:spPr>
                          <a:xfrm>
                            <a:off x="3669792" y="115063"/>
                            <a:ext cx="756666" cy="890016"/>
                          </a:xfrm>
                          <a:custGeom>
                            <a:avLst/>
                            <a:gdLst/>
                            <a:ahLst/>
                            <a:cxnLst/>
                            <a:rect l="0" t="0" r="0" b="0"/>
                            <a:pathLst>
                              <a:path w="756666" h="890016">
                                <a:moveTo>
                                  <a:pt x="357378" y="0"/>
                                </a:moveTo>
                                <a:lnTo>
                                  <a:pt x="393192" y="10668"/>
                                </a:lnTo>
                                <a:lnTo>
                                  <a:pt x="425958" y="35814"/>
                                </a:lnTo>
                                <a:lnTo>
                                  <a:pt x="454152" y="80772"/>
                                </a:lnTo>
                                <a:lnTo>
                                  <a:pt x="475488" y="142494"/>
                                </a:lnTo>
                                <a:lnTo>
                                  <a:pt x="525018" y="121158"/>
                                </a:lnTo>
                                <a:lnTo>
                                  <a:pt x="537210" y="121920"/>
                                </a:lnTo>
                                <a:lnTo>
                                  <a:pt x="548640" y="123444"/>
                                </a:lnTo>
                                <a:lnTo>
                                  <a:pt x="573024" y="131826"/>
                                </a:lnTo>
                                <a:lnTo>
                                  <a:pt x="617220" y="169164"/>
                                </a:lnTo>
                                <a:lnTo>
                                  <a:pt x="653034" y="231648"/>
                                </a:lnTo>
                                <a:lnTo>
                                  <a:pt x="665988" y="225551"/>
                                </a:lnTo>
                                <a:lnTo>
                                  <a:pt x="678180" y="224027"/>
                                </a:lnTo>
                                <a:lnTo>
                                  <a:pt x="698754" y="231648"/>
                                </a:lnTo>
                                <a:lnTo>
                                  <a:pt x="728472" y="282701"/>
                                </a:lnTo>
                                <a:lnTo>
                                  <a:pt x="736854" y="318515"/>
                                </a:lnTo>
                                <a:lnTo>
                                  <a:pt x="736854" y="358139"/>
                                </a:lnTo>
                                <a:lnTo>
                                  <a:pt x="713994" y="430530"/>
                                </a:lnTo>
                                <a:lnTo>
                                  <a:pt x="741426" y="482346"/>
                                </a:lnTo>
                                <a:lnTo>
                                  <a:pt x="754380" y="540258"/>
                                </a:lnTo>
                                <a:lnTo>
                                  <a:pt x="756666" y="557022"/>
                                </a:lnTo>
                                <a:lnTo>
                                  <a:pt x="756666" y="571500"/>
                                </a:lnTo>
                                <a:lnTo>
                                  <a:pt x="755142" y="601980"/>
                                </a:lnTo>
                                <a:lnTo>
                                  <a:pt x="748284" y="661416"/>
                                </a:lnTo>
                                <a:lnTo>
                                  <a:pt x="730758" y="713994"/>
                                </a:lnTo>
                                <a:lnTo>
                                  <a:pt x="705612" y="752856"/>
                                </a:lnTo>
                                <a:lnTo>
                                  <a:pt x="674370" y="774192"/>
                                </a:lnTo>
                                <a:lnTo>
                                  <a:pt x="655320" y="775716"/>
                                </a:lnTo>
                                <a:lnTo>
                                  <a:pt x="637032" y="772668"/>
                                </a:lnTo>
                                <a:lnTo>
                                  <a:pt x="607314" y="820674"/>
                                </a:lnTo>
                                <a:lnTo>
                                  <a:pt x="574548" y="855726"/>
                                </a:lnTo>
                                <a:lnTo>
                                  <a:pt x="538734" y="879348"/>
                                </a:lnTo>
                                <a:lnTo>
                                  <a:pt x="502920" y="890016"/>
                                </a:lnTo>
                                <a:lnTo>
                                  <a:pt x="484632" y="890016"/>
                                </a:lnTo>
                                <a:lnTo>
                                  <a:pt x="465582" y="886206"/>
                                </a:lnTo>
                                <a:lnTo>
                                  <a:pt x="429768" y="871728"/>
                                </a:lnTo>
                                <a:lnTo>
                                  <a:pt x="396240" y="842772"/>
                                </a:lnTo>
                                <a:lnTo>
                                  <a:pt x="364998" y="802386"/>
                                </a:lnTo>
                                <a:lnTo>
                                  <a:pt x="313182" y="832104"/>
                                </a:lnTo>
                                <a:lnTo>
                                  <a:pt x="299466" y="834390"/>
                                </a:lnTo>
                                <a:lnTo>
                                  <a:pt x="287274" y="834390"/>
                                </a:lnTo>
                                <a:lnTo>
                                  <a:pt x="262890" y="831342"/>
                                </a:lnTo>
                                <a:lnTo>
                                  <a:pt x="214884" y="801624"/>
                                </a:lnTo>
                                <a:lnTo>
                                  <a:pt x="173736" y="745998"/>
                                </a:lnTo>
                                <a:lnTo>
                                  <a:pt x="142494" y="781812"/>
                                </a:lnTo>
                                <a:lnTo>
                                  <a:pt x="112014" y="793242"/>
                                </a:lnTo>
                                <a:lnTo>
                                  <a:pt x="83058" y="784098"/>
                                </a:lnTo>
                                <a:lnTo>
                                  <a:pt x="57150" y="758190"/>
                                </a:lnTo>
                                <a:lnTo>
                                  <a:pt x="36576" y="717804"/>
                                </a:lnTo>
                                <a:lnTo>
                                  <a:pt x="23622" y="665988"/>
                                </a:lnTo>
                                <a:lnTo>
                                  <a:pt x="20574" y="637794"/>
                                </a:lnTo>
                                <a:lnTo>
                                  <a:pt x="21336" y="607314"/>
                                </a:lnTo>
                                <a:lnTo>
                                  <a:pt x="29718" y="545592"/>
                                </a:lnTo>
                                <a:lnTo>
                                  <a:pt x="2286" y="457200"/>
                                </a:lnTo>
                                <a:lnTo>
                                  <a:pt x="0" y="431292"/>
                                </a:lnTo>
                                <a:lnTo>
                                  <a:pt x="0" y="408432"/>
                                </a:lnTo>
                                <a:lnTo>
                                  <a:pt x="2286" y="361188"/>
                                </a:lnTo>
                                <a:lnTo>
                                  <a:pt x="28194" y="278892"/>
                                </a:lnTo>
                                <a:lnTo>
                                  <a:pt x="49530" y="248412"/>
                                </a:lnTo>
                                <a:lnTo>
                                  <a:pt x="73152" y="230886"/>
                                </a:lnTo>
                                <a:lnTo>
                                  <a:pt x="75438" y="230886"/>
                                </a:lnTo>
                                <a:lnTo>
                                  <a:pt x="96774" y="133350"/>
                                </a:lnTo>
                                <a:lnTo>
                                  <a:pt x="118110" y="99822"/>
                                </a:lnTo>
                                <a:lnTo>
                                  <a:pt x="140970" y="81534"/>
                                </a:lnTo>
                                <a:lnTo>
                                  <a:pt x="154686" y="75438"/>
                                </a:lnTo>
                                <a:lnTo>
                                  <a:pt x="166116" y="74676"/>
                                </a:lnTo>
                                <a:lnTo>
                                  <a:pt x="192024" y="81534"/>
                                </a:lnTo>
                                <a:lnTo>
                                  <a:pt x="217170" y="104394"/>
                                </a:lnTo>
                                <a:lnTo>
                                  <a:pt x="236220" y="142494"/>
                                </a:lnTo>
                                <a:lnTo>
                                  <a:pt x="259842" y="79248"/>
                                </a:lnTo>
                                <a:lnTo>
                                  <a:pt x="287274" y="34289"/>
                                </a:lnTo>
                                <a:lnTo>
                                  <a:pt x="322326" y="9144"/>
                                </a:lnTo>
                                <a:lnTo>
                                  <a:pt x="340614" y="3048"/>
                                </a:lnTo>
                                <a:lnTo>
                                  <a:pt x="357378"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3892" name="Shape 3892"/>
                        <wps:cNvSpPr/>
                        <wps:spPr>
                          <a:xfrm>
                            <a:off x="3669792" y="115063"/>
                            <a:ext cx="756666" cy="890016"/>
                          </a:xfrm>
                          <a:custGeom>
                            <a:avLst/>
                            <a:gdLst/>
                            <a:ahLst/>
                            <a:cxnLst/>
                            <a:rect l="0" t="0" r="0" b="0"/>
                            <a:pathLst>
                              <a:path w="756666" h="890016">
                                <a:moveTo>
                                  <a:pt x="73152" y="230886"/>
                                </a:moveTo>
                                <a:lnTo>
                                  <a:pt x="49530" y="248412"/>
                                </a:lnTo>
                                <a:lnTo>
                                  <a:pt x="28194" y="278892"/>
                                </a:lnTo>
                                <a:lnTo>
                                  <a:pt x="2286" y="361188"/>
                                </a:lnTo>
                                <a:lnTo>
                                  <a:pt x="0" y="408432"/>
                                </a:lnTo>
                                <a:lnTo>
                                  <a:pt x="0" y="431292"/>
                                </a:lnTo>
                                <a:lnTo>
                                  <a:pt x="2286" y="457200"/>
                                </a:lnTo>
                                <a:lnTo>
                                  <a:pt x="29718" y="545592"/>
                                </a:lnTo>
                                <a:lnTo>
                                  <a:pt x="21336" y="607314"/>
                                </a:lnTo>
                                <a:lnTo>
                                  <a:pt x="20574" y="637794"/>
                                </a:lnTo>
                                <a:lnTo>
                                  <a:pt x="23622" y="665988"/>
                                </a:lnTo>
                                <a:lnTo>
                                  <a:pt x="36576" y="717804"/>
                                </a:lnTo>
                                <a:lnTo>
                                  <a:pt x="57150" y="758190"/>
                                </a:lnTo>
                                <a:lnTo>
                                  <a:pt x="83058" y="784098"/>
                                </a:lnTo>
                                <a:lnTo>
                                  <a:pt x="112014" y="793242"/>
                                </a:lnTo>
                                <a:lnTo>
                                  <a:pt x="142494" y="781812"/>
                                </a:lnTo>
                                <a:lnTo>
                                  <a:pt x="173736" y="745998"/>
                                </a:lnTo>
                                <a:lnTo>
                                  <a:pt x="214884" y="801624"/>
                                </a:lnTo>
                                <a:lnTo>
                                  <a:pt x="262890" y="831342"/>
                                </a:lnTo>
                                <a:lnTo>
                                  <a:pt x="287274" y="834390"/>
                                </a:lnTo>
                                <a:lnTo>
                                  <a:pt x="299466" y="834390"/>
                                </a:lnTo>
                                <a:lnTo>
                                  <a:pt x="313182" y="832104"/>
                                </a:lnTo>
                                <a:lnTo>
                                  <a:pt x="364998" y="802386"/>
                                </a:lnTo>
                                <a:lnTo>
                                  <a:pt x="396240" y="842772"/>
                                </a:lnTo>
                                <a:lnTo>
                                  <a:pt x="429768" y="871728"/>
                                </a:lnTo>
                                <a:lnTo>
                                  <a:pt x="465582" y="886206"/>
                                </a:lnTo>
                                <a:lnTo>
                                  <a:pt x="484632" y="890016"/>
                                </a:lnTo>
                                <a:lnTo>
                                  <a:pt x="502920" y="890016"/>
                                </a:lnTo>
                                <a:lnTo>
                                  <a:pt x="538734" y="879348"/>
                                </a:lnTo>
                                <a:lnTo>
                                  <a:pt x="574548" y="855726"/>
                                </a:lnTo>
                                <a:lnTo>
                                  <a:pt x="607314" y="820674"/>
                                </a:lnTo>
                                <a:lnTo>
                                  <a:pt x="637032" y="772668"/>
                                </a:lnTo>
                                <a:lnTo>
                                  <a:pt x="655320" y="775716"/>
                                </a:lnTo>
                                <a:lnTo>
                                  <a:pt x="674370" y="774192"/>
                                </a:lnTo>
                                <a:lnTo>
                                  <a:pt x="705612" y="752856"/>
                                </a:lnTo>
                                <a:lnTo>
                                  <a:pt x="730758" y="713994"/>
                                </a:lnTo>
                                <a:lnTo>
                                  <a:pt x="748284" y="661416"/>
                                </a:lnTo>
                                <a:lnTo>
                                  <a:pt x="755142" y="601980"/>
                                </a:lnTo>
                                <a:lnTo>
                                  <a:pt x="756666" y="571500"/>
                                </a:lnTo>
                                <a:lnTo>
                                  <a:pt x="756666" y="557022"/>
                                </a:lnTo>
                                <a:lnTo>
                                  <a:pt x="754380" y="540258"/>
                                </a:lnTo>
                                <a:lnTo>
                                  <a:pt x="741426" y="482346"/>
                                </a:lnTo>
                                <a:lnTo>
                                  <a:pt x="713994" y="430530"/>
                                </a:lnTo>
                                <a:lnTo>
                                  <a:pt x="736854" y="358139"/>
                                </a:lnTo>
                                <a:lnTo>
                                  <a:pt x="736854" y="318515"/>
                                </a:lnTo>
                                <a:lnTo>
                                  <a:pt x="728472" y="282701"/>
                                </a:lnTo>
                                <a:lnTo>
                                  <a:pt x="698754" y="231648"/>
                                </a:lnTo>
                                <a:lnTo>
                                  <a:pt x="678180" y="224027"/>
                                </a:lnTo>
                                <a:lnTo>
                                  <a:pt x="665988" y="225551"/>
                                </a:lnTo>
                                <a:lnTo>
                                  <a:pt x="653034" y="231648"/>
                                </a:lnTo>
                                <a:lnTo>
                                  <a:pt x="617220" y="169164"/>
                                </a:lnTo>
                                <a:lnTo>
                                  <a:pt x="573024" y="131826"/>
                                </a:lnTo>
                                <a:lnTo>
                                  <a:pt x="548640" y="123444"/>
                                </a:lnTo>
                                <a:lnTo>
                                  <a:pt x="537210" y="121920"/>
                                </a:lnTo>
                                <a:lnTo>
                                  <a:pt x="525018" y="121158"/>
                                </a:lnTo>
                                <a:lnTo>
                                  <a:pt x="475488" y="142494"/>
                                </a:lnTo>
                                <a:lnTo>
                                  <a:pt x="454152" y="80772"/>
                                </a:lnTo>
                                <a:lnTo>
                                  <a:pt x="425958" y="35814"/>
                                </a:lnTo>
                                <a:lnTo>
                                  <a:pt x="393192" y="10668"/>
                                </a:lnTo>
                                <a:lnTo>
                                  <a:pt x="357378" y="0"/>
                                </a:lnTo>
                                <a:lnTo>
                                  <a:pt x="340614" y="3048"/>
                                </a:lnTo>
                                <a:lnTo>
                                  <a:pt x="322326" y="9144"/>
                                </a:lnTo>
                                <a:lnTo>
                                  <a:pt x="287274" y="34289"/>
                                </a:lnTo>
                                <a:lnTo>
                                  <a:pt x="259842" y="79248"/>
                                </a:lnTo>
                                <a:lnTo>
                                  <a:pt x="236220" y="142494"/>
                                </a:lnTo>
                                <a:lnTo>
                                  <a:pt x="217170" y="104394"/>
                                </a:lnTo>
                                <a:lnTo>
                                  <a:pt x="192024" y="81534"/>
                                </a:lnTo>
                                <a:lnTo>
                                  <a:pt x="166116" y="74676"/>
                                </a:lnTo>
                                <a:lnTo>
                                  <a:pt x="154686" y="75438"/>
                                </a:lnTo>
                                <a:lnTo>
                                  <a:pt x="140970" y="81534"/>
                                </a:lnTo>
                                <a:lnTo>
                                  <a:pt x="118110" y="99822"/>
                                </a:lnTo>
                                <a:lnTo>
                                  <a:pt x="96774" y="133350"/>
                                </a:lnTo>
                                <a:lnTo>
                                  <a:pt x="75438" y="230886"/>
                                </a:lnTo>
                                <a:lnTo>
                                  <a:pt x="73152" y="230886"/>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893" name="Shape 3893"/>
                        <wps:cNvSpPr/>
                        <wps:spPr>
                          <a:xfrm>
                            <a:off x="3653790" y="89154"/>
                            <a:ext cx="757428" cy="889254"/>
                          </a:xfrm>
                          <a:custGeom>
                            <a:avLst/>
                            <a:gdLst/>
                            <a:ahLst/>
                            <a:cxnLst/>
                            <a:rect l="0" t="0" r="0" b="0"/>
                            <a:pathLst>
                              <a:path w="757428" h="889254">
                                <a:moveTo>
                                  <a:pt x="358140" y="0"/>
                                </a:moveTo>
                                <a:lnTo>
                                  <a:pt x="393192" y="9144"/>
                                </a:lnTo>
                                <a:lnTo>
                                  <a:pt x="426720" y="35814"/>
                                </a:lnTo>
                                <a:lnTo>
                                  <a:pt x="455676" y="79248"/>
                                </a:lnTo>
                                <a:lnTo>
                                  <a:pt x="476250" y="140970"/>
                                </a:lnTo>
                                <a:lnTo>
                                  <a:pt x="525780" y="121159"/>
                                </a:lnTo>
                                <a:lnTo>
                                  <a:pt x="538734" y="121159"/>
                                </a:lnTo>
                                <a:lnTo>
                                  <a:pt x="550926" y="122682"/>
                                </a:lnTo>
                                <a:lnTo>
                                  <a:pt x="574548" y="130302"/>
                                </a:lnTo>
                                <a:lnTo>
                                  <a:pt x="618744" y="168402"/>
                                </a:lnTo>
                                <a:lnTo>
                                  <a:pt x="653034" y="232410"/>
                                </a:lnTo>
                                <a:lnTo>
                                  <a:pt x="665988" y="224790"/>
                                </a:lnTo>
                                <a:lnTo>
                                  <a:pt x="678180" y="223266"/>
                                </a:lnTo>
                                <a:lnTo>
                                  <a:pt x="700278" y="230886"/>
                                </a:lnTo>
                                <a:lnTo>
                                  <a:pt x="729996" y="281178"/>
                                </a:lnTo>
                                <a:lnTo>
                                  <a:pt x="737616" y="317754"/>
                                </a:lnTo>
                                <a:lnTo>
                                  <a:pt x="737616" y="356616"/>
                                </a:lnTo>
                                <a:lnTo>
                                  <a:pt x="714756" y="428244"/>
                                </a:lnTo>
                                <a:lnTo>
                                  <a:pt x="741426" y="480823"/>
                                </a:lnTo>
                                <a:lnTo>
                                  <a:pt x="754380" y="539497"/>
                                </a:lnTo>
                                <a:lnTo>
                                  <a:pt x="757428" y="556260"/>
                                </a:lnTo>
                                <a:lnTo>
                                  <a:pt x="757428" y="570738"/>
                                </a:lnTo>
                                <a:lnTo>
                                  <a:pt x="756666" y="601980"/>
                                </a:lnTo>
                                <a:lnTo>
                                  <a:pt x="748284" y="660654"/>
                                </a:lnTo>
                                <a:lnTo>
                                  <a:pt x="730758" y="713232"/>
                                </a:lnTo>
                                <a:lnTo>
                                  <a:pt x="707136" y="752094"/>
                                </a:lnTo>
                                <a:lnTo>
                                  <a:pt x="674370" y="772668"/>
                                </a:lnTo>
                                <a:lnTo>
                                  <a:pt x="656082" y="774954"/>
                                </a:lnTo>
                                <a:lnTo>
                                  <a:pt x="638556" y="771144"/>
                                </a:lnTo>
                                <a:lnTo>
                                  <a:pt x="608838" y="819912"/>
                                </a:lnTo>
                                <a:lnTo>
                                  <a:pt x="576072" y="854964"/>
                                </a:lnTo>
                                <a:lnTo>
                                  <a:pt x="540258" y="878586"/>
                                </a:lnTo>
                                <a:lnTo>
                                  <a:pt x="504444" y="889254"/>
                                </a:lnTo>
                                <a:lnTo>
                                  <a:pt x="485394" y="889254"/>
                                </a:lnTo>
                                <a:lnTo>
                                  <a:pt x="466344" y="886206"/>
                                </a:lnTo>
                                <a:lnTo>
                                  <a:pt x="430530" y="870966"/>
                                </a:lnTo>
                                <a:lnTo>
                                  <a:pt x="397002" y="842010"/>
                                </a:lnTo>
                                <a:lnTo>
                                  <a:pt x="366522" y="800862"/>
                                </a:lnTo>
                                <a:lnTo>
                                  <a:pt x="314706" y="831342"/>
                                </a:lnTo>
                                <a:lnTo>
                                  <a:pt x="300990" y="834390"/>
                                </a:lnTo>
                                <a:lnTo>
                                  <a:pt x="288798" y="834390"/>
                                </a:lnTo>
                                <a:lnTo>
                                  <a:pt x="263652" y="830580"/>
                                </a:lnTo>
                                <a:lnTo>
                                  <a:pt x="214884" y="800862"/>
                                </a:lnTo>
                                <a:lnTo>
                                  <a:pt x="173736" y="745998"/>
                                </a:lnTo>
                                <a:lnTo>
                                  <a:pt x="142494" y="781812"/>
                                </a:lnTo>
                                <a:lnTo>
                                  <a:pt x="112776" y="792480"/>
                                </a:lnTo>
                                <a:lnTo>
                                  <a:pt x="83820" y="782574"/>
                                </a:lnTo>
                                <a:lnTo>
                                  <a:pt x="58674" y="757428"/>
                                </a:lnTo>
                                <a:lnTo>
                                  <a:pt x="37338" y="716280"/>
                                </a:lnTo>
                                <a:lnTo>
                                  <a:pt x="24384" y="665226"/>
                                </a:lnTo>
                                <a:lnTo>
                                  <a:pt x="20574" y="637032"/>
                                </a:lnTo>
                                <a:lnTo>
                                  <a:pt x="20574" y="607314"/>
                                </a:lnTo>
                                <a:lnTo>
                                  <a:pt x="28194" y="544830"/>
                                </a:lnTo>
                                <a:lnTo>
                                  <a:pt x="3048" y="456438"/>
                                </a:lnTo>
                                <a:lnTo>
                                  <a:pt x="0" y="431292"/>
                                </a:lnTo>
                                <a:lnTo>
                                  <a:pt x="0" y="407670"/>
                                </a:lnTo>
                                <a:lnTo>
                                  <a:pt x="3810" y="360426"/>
                                </a:lnTo>
                                <a:lnTo>
                                  <a:pt x="30480" y="277368"/>
                                </a:lnTo>
                                <a:lnTo>
                                  <a:pt x="51054" y="246888"/>
                                </a:lnTo>
                                <a:lnTo>
                                  <a:pt x="75438" y="230124"/>
                                </a:lnTo>
                                <a:lnTo>
                                  <a:pt x="98298" y="133350"/>
                                </a:lnTo>
                                <a:lnTo>
                                  <a:pt x="118872" y="99823"/>
                                </a:lnTo>
                                <a:lnTo>
                                  <a:pt x="141732" y="81535"/>
                                </a:lnTo>
                                <a:lnTo>
                                  <a:pt x="156972" y="75438"/>
                                </a:lnTo>
                                <a:lnTo>
                                  <a:pt x="167640" y="74676"/>
                                </a:lnTo>
                                <a:lnTo>
                                  <a:pt x="194310" y="81535"/>
                                </a:lnTo>
                                <a:lnTo>
                                  <a:pt x="217932" y="103632"/>
                                </a:lnTo>
                                <a:lnTo>
                                  <a:pt x="237744" y="140970"/>
                                </a:lnTo>
                                <a:lnTo>
                                  <a:pt x="262128" y="77724"/>
                                </a:lnTo>
                                <a:lnTo>
                                  <a:pt x="289560" y="34290"/>
                                </a:lnTo>
                                <a:lnTo>
                                  <a:pt x="323850" y="8382"/>
                                </a:lnTo>
                                <a:lnTo>
                                  <a:pt x="341376" y="2286"/>
                                </a:lnTo>
                                <a:lnTo>
                                  <a:pt x="35814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894" name="Shape 3894"/>
                        <wps:cNvSpPr/>
                        <wps:spPr>
                          <a:xfrm>
                            <a:off x="3653790" y="89154"/>
                            <a:ext cx="757428" cy="889254"/>
                          </a:xfrm>
                          <a:custGeom>
                            <a:avLst/>
                            <a:gdLst/>
                            <a:ahLst/>
                            <a:cxnLst/>
                            <a:rect l="0" t="0" r="0" b="0"/>
                            <a:pathLst>
                              <a:path w="757428" h="889254">
                                <a:moveTo>
                                  <a:pt x="75438" y="230124"/>
                                </a:moveTo>
                                <a:lnTo>
                                  <a:pt x="51054" y="246888"/>
                                </a:lnTo>
                                <a:lnTo>
                                  <a:pt x="30480" y="277368"/>
                                </a:lnTo>
                                <a:lnTo>
                                  <a:pt x="3810" y="360426"/>
                                </a:lnTo>
                                <a:lnTo>
                                  <a:pt x="0" y="407670"/>
                                </a:lnTo>
                                <a:lnTo>
                                  <a:pt x="0" y="431292"/>
                                </a:lnTo>
                                <a:lnTo>
                                  <a:pt x="3048" y="456438"/>
                                </a:lnTo>
                                <a:lnTo>
                                  <a:pt x="28194" y="544830"/>
                                </a:lnTo>
                                <a:lnTo>
                                  <a:pt x="20574" y="607314"/>
                                </a:lnTo>
                                <a:lnTo>
                                  <a:pt x="20574" y="637032"/>
                                </a:lnTo>
                                <a:lnTo>
                                  <a:pt x="24384" y="665226"/>
                                </a:lnTo>
                                <a:lnTo>
                                  <a:pt x="37338" y="716280"/>
                                </a:lnTo>
                                <a:lnTo>
                                  <a:pt x="58674" y="757428"/>
                                </a:lnTo>
                                <a:lnTo>
                                  <a:pt x="83820" y="782574"/>
                                </a:lnTo>
                                <a:lnTo>
                                  <a:pt x="112776" y="792480"/>
                                </a:lnTo>
                                <a:lnTo>
                                  <a:pt x="142494" y="781812"/>
                                </a:lnTo>
                                <a:lnTo>
                                  <a:pt x="173736" y="745998"/>
                                </a:lnTo>
                                <a:lnTo>
                                  <a:pt x="214884" y="800862"/>
                                </a:lnTo>
                                <a:lnTo>
                                  <a:pt x="263652" y="830580"/>
                                </a:lnTo>
                                <a:lnTo>
                                  <a:pt x="288798" y="834390"/>
                                </a:lnTo>
                                <a:lnTo>
                                  <a:pt x="300990" y="834390"/>
                                </a:lnTo>
                                <a:lnTo>
                                  <a:pt x="314706" y="831342"/>
                                </a:lnTo>
                                <a:lnTo>
                                  <a:pt x="366522" y="800862"/>
                                </a:lnTo>
                                <a:lnTo>
                                  <a:pt x="397002" y="842010"/>
                                </a:lnTo>
                                <a:lnTo>
                                  <a:pt x="430530" y="870966"/>
                                </a:lnTo>
                                <a:lnTo>
                                  <a:pt x="466344" y="886206"/>
                                </a:lnTo>
                                <a:lnTo>
                                  <a:pt x="485394" y="889254"/>
                                </a:lnTo>
                                <a:lnTo>
                                  <a:pt x="504444" y="889254"/>
                                </a:lnTo>
                                <a:lnTo>
                                  <a:pt x="540258" y="878586"/>
                                </a:lnTo>
                                <a:lnTo>
                                  <a:pt x="576072" y="854964"/>
                                </a:lnTo>
                                <a:lnTo>
                                  <a:pt x="608838" y="819912"/>
                                </a:lnTo>
                                <a:lnTo>
                                  <a:pt x="638556" y="771144"/>
                                </a:lnTo>
                                <a:lnTo>
                                  <a:pt x="656082" y="774954"/>
                                </a:lnTo>
                                <a:lnTo>
                                  <a:pt x="674370" y="772668"/>
                                </a:lnTo>
                                <a:lnTo>
                                  <a:pt x="707136" y="752094"/>
                                </a:lnTo>
                                <a:lnTo>
                                  <a:pt x="730758" y="713232"/>
                                </a:lnTo>
                                <a:lnTo>
                                  <a:pt x="748284" y="660654"/>
                                </a:lnTo>
                                <a:lnTo>
                                  <a:pt x="756666" y="601980"/>
                                </a:lnTo>
                                <a:lnTo>
                                  <a:pt x="757428" y="570738"/>
                                </a:lnTo>
                                <a:lnTo>
                                  <a:pt x="757428" y="556260"/>
                                </a:lnTo>
                                <a:lnTo>
                                  <a:pt x="754380" y="539497"/>
                                </a:lnTo>
                                <a:lnTo>
                                  <a:pt x="741426" y="480823"/>
                                </a:lnTo>
                                <a:lnTo>
                                  <a:pt x="714756" y="428244"/>
                                </a:lnTo>
                                <a:lnTo>
                                  <a:pt x="737616" y="356616"/>
                                </a:lnTo>
                                <a:lnTo>
                                  <a:pt x="737616" y="317754"/>
                                </a:lnTo>
                                <a:lnTo>
                                  <a:pt x="729996" y="281178"/>
                                </a:lnTo>
                                <a:lnTo>
                                  <a:pt x="700278" y="230886"/>
                                </a:lnTo>
                                <a:lnTo>
                                  <a:pt x="678180" y="223266"/>
                                </a:lnTo>
                                <a:lnTo>
                                  <a:pt x="665988" y="224790"/>
                                </a:lnTo>
                                <a:lnTo>
                                  <a:pt x="653034" y="232410"/>
                                </a:lnTo>
                                <a:lnTo>
                                  <a:pt x="618744" y="168402"/>
                                </a:lnTo>
                                <a:lnTo>
                                  <a:pt x="574548" y="130302"/>
                                </a:lnTo>
                                <a:lnTo>
                                  <a:pt x="550926" y="122682"/>
                                </a:lnTo>
                                <a:lnTo>
                                  <a:pt x="538734" y="121159"/>
                                </a:lnTo>
                                <a:lnTo>
                                  <a:pt x="525780" y="121159"/>
                                </a:lnTo>
                                <a:lnTo>
                                  <a:pt x="476250" y="140970"/>
                                </a:lnTo>
                                <a:lnTo>
                                  <a:pt x="455676" y="79248"/>
                                </a:lnTo>
                                <a:lnTo>
                                  <a:pt x="426720" y="35814"/>
                                </a:lnTo>
                                <a:lnTo>
                                  <a:pt x="393192" y="9144"/>
                                </a:lnTo>
                                <a:lnTo>
                                  <a:pt x="358140" y="0"/>
                                </a:lnTo>
                                <a:lnTo>
                                  <a:pt x="341376" y="2286"/>
                                </a:lnTo>
                                <a:lnTo>
                                  <a:pt x="323850" y="8382"/>
                                </a:lnTo>
                                <a:lnTo>
                                  <a:pt x="289560" y="34290"/>
                                </a:lnTo>
                                <a:lnTo>
                                  <a:pt x="262128" y="77724"/>
                                </a:lnTo>
                                <a:lnTo>
                                  <a:pt x="237744" y="140970"/>
                                </a:lnTo>
                                <a:lnTo>
                                  <a:pt x="217932" y="103632"/>
                                </a:lnTo>
                                <a:lnTo>
                                  <a:pt x="194310" y="81535"/>
                                </a:lnTo>
                                <a:lnTo>
                                  <a:pt x="167640" y="74676"/>
                                </a:lnTo>
                                <a:lnTo>
                                  <a:pt x="156972" y="75438"/>
                                </a:lnTo>
                                <a:lnTo>
                                  <a:pt x="141732" y="81535"/>
                                </a:lnTo>
                                <a:lnTo>
                                  <a:pt x="118872" y="99823"/>
                                </a:lnTo>
                                <a:lnTo>
                                  <a:pt x="98298" y="133350"/>
                                </a:lnTo>
                                <a:lnTo>
                                  <a:pt x="75438" y="230124"/>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898" name="Shape 3898"/>
                        <wps:cNvSpPr/>
                        <wps:spPr>
                          <a:xfrm>
                            <a:off x="40386" y="117349"/>
                            <a:ext cx="755904" cy="888492"/>
                          </a:xfrm>
                          <a:custGeom>
                            <a:avLst/>
                            <a:gdLst/>
                            <a:ahLst/>
                            <a:cxnLst/>
                            <a:rect l="0" t="0" r="0" b="0"/>
                            <a:pathLst>
                              <a:path w="755904" h="888492">
                                <a:moveTo>
                                  <a:pt x="356616" y="0"/>
                                </a:moveTo>
                                <a:lnTo>
                                  <a:pt x="392430" y="9906"/>
                                </a:lnTo>
                                <a:lnTo>
                                  <a:pt x="425196" y="35814"/>
                                </a:lnTo>
                                <a:lnTo>
                                  <a:pt x="454152" y="80010"/>
                                </a:lnTo>
                                <a:lnTo>
                                  <a:pt x="475488" y="141732"/>
                                </a:lnTo>
                                <a:lnTo>
                                  <a:pt x="524256" y="120396"/>
                                </a:lnTo>
                                <a:lnTo>
                                  <a:pt x="537210" y="120396"/>
                                </a:lnTo>
                                <a:lnTo>
                                  <a:pt x="549402" y="122682"/>
                                </a:lnTo>
                                <a:lnTo>
                                  <a:pt x="572262" y="130302"/>
                                </a:lnTo>
                                <a:lnTo>
                                  <a:pt x="615696" y="169164"/>
                                </a:lnTo>
                                <a:lnTo>
                                  <a:pt x="651510" y="231648"/>
                                </a:lnTo>
                                <a:lnTo>
                                  <a:pt x="664464" y="224028"/>
                                </a:lnTo>
                                <a:lnTo>
                                  <a:pt x="676656" y="223265"/>
                                </a:lnTo>
                                <a:lnTo>
                                  <a:pt x="697992" y="231648"/>
                                </a:lnTo>
                                <a:lnTo>
                                  <a:pt x="727710" y="281940"/>
                                </a:lnTo>
                                <a:lnTo>
                                  <a:pt x="736092" y="318515"/>
                                </a:lnTo>
                                <a:lnTo>
                                  <a:pt x="736092" y="357378"/>
                                </a:lnTo>
                                <a:lnTo>
                                  <a:pt x="727710" y="395478"/>
                                </a:lnTo>
                                <a:lnTo>
                                  <a:pt x="713994" y="429006"/>
                                </a:lnTo>
                                <a:lnTo>
                                  <a:pt x="740664" y="480060"/>
                                </a:lnTo>
                                <a:lnTo>
                                  <a:pt x="752856" y="539496"/>
                                </a:lnTo>
                                <a:lnTo>
                                  <a:pt x="755904" y="556260"/>
                                </a:lnTo>
                                <a:lnTo>
                                  <a:pt x="755904" y="571500"/>
                                </a:lnTo>
                                <a:lnTo>
                                  <a:pt x="754380" y="601218"/>
                                </a:lnTo>
                                <a:lnTo>
                                  <a:pt x="746760" y="660654"/>
                                </a:lnTo>
                                <a:lnTo>
                                  <a:pt x="729234" y="712470"/>
                                </a:lnTo>
                                <a:lnTo>
                                  <a:pt x="704850" y="751332"/>
                                </a:lnTo>
                                <a:lnTo>
                                  <a:pt x="672084" y="772668"/>
                                </a:lnTo>
                                <a:lnTo>
                                  <a:pt x="654558" y="774192"/>
                                </a:lnTo>
                                <a:lnTo>
                                  <a:pt x="636270" y="771144"/>
                                </a:lnTo>
                                <a:lnTo>
                                  <a:pt x="606552" y="819150"/>
                                </a:lnTo>
                                <a:lnTo>
                                  <a:pt x="573786" y="854202"/>
                                </a:lnTo>
                                <a:lnTo>
                                  <a:pt x="537972" y="877824"/>
                                </a:lnTo>
                                <a:lnTo>
                                  <a:pt x="502158" y="888492"/>
                                </a:lnTo>
                                <a:lnTo>
                                  <a:pt x="483870" y="888492"/>
                                </a:lnTo>
                                <a:lnTo>
                                  <a:pt x="464820" y="884682"/>
                                </a:lnTo>
                                <a:lnTo>
                                  <a:pt x="429006" y="870966"/>
                                </a:lnTo>
                                <a:lnTo>
                                  <a:pt x="395478" y="842010"/>
                                </a:lnTo>
                                <a:lnTo>
                                  <a:pt x="364236" y="800862"/>
                                </a:lnTo>
                                <a:lnTo>
                                  <a:pt x="312420" y="830580"/>
                                </a:lnTo>
                                <a:lnTo>
                                  <a:pt x="298704" y="832866"/>
                                </a:lnTo>
                                <a:lnTo>
                                  <a:pt x="287274" y="832866"/>
                                </a:lnTo>
                                <a:lnTo>
                                  <a:pt x="262128" y="829818"/>
                                </a:lnTo>
                                <a:lnTo>
                                  <a:pt x="213360" y="800862"/>
                                </a:lnTo>
                                <a:lnTo>
                                  <a:pt x="171450" y="745236"/>
                                </a:lnTo>
                                <a:lnTo>
                                  <a:pt x="140970" y="781812"/>
                                </a:lnTo>
                                <a:lnTo>
                                  <a:pt x="111252" y="793242"/>
                                </a:lnTo>
                                <a:lnTo>
                                  <a:pt x="80010" y="782574"/>
                                </a:lnTo>
                                <a:lnTo>
                                  <a:pt x="55626" y="756666"/>
                                </a:lnTo>
                                <a:lnTo>
                                  <a:pt x="35052" y="716280"/>
                                </a:lnTo>
                                <a:lnTo>
                                  <a:pt x="20574" y="665988"/>
                                </a:lnTo>
                                <a:lnTo>
                                  <a:pt x="17526" y="637032"/>
                                </a:lnTo>
                                <a:lnTo>
                                  <a:pt x="19050" y="607314"/>
                                </a:lnTo>
                                <a:lnTo>
                                  <a:pt x="26670" y="544830"/>
                                </a:lnTo>
                                <a:lnTo>
                                  <a:pt x="762" y="455676"/>
                                </a:lnTo>
                                <a:lnTo>
                                  <a:pt x="0" y="431292"/>
                                </a:lnTo>
                                <a:lnTo>
                                  <a:pt x="0" y="408432"/>
                                </a:lnTo>
                                <a:lnTo>
                                  <a:pt x="2286" y="359664"/>
                                </a:lnTo>
                                <a:lnTo>
                                  <a:pt x="26670" y="277368"/>
                                </a:lnTo>
                                <a:lnTo>
                                  <a:pt x="48768" y="247650"/>
                                </a:lnTo>
                                <a:lnTo>
                                  <a:pt x="72390" y="230124"/>
                                </a:lnTo>
                                <a:lnTo>
                                  <a:pt x="74676" y="230124"/>
                                </a:lnTo>
                                <a:lnTo>
                                  <a:pt x="96012" y="132588"/>
                                </a:lnTo>
                                <a:lnTo>
                                  <a:pt x="115824" y="99822"/>
                                </a:lnTo>
                                <a:lnTo>
                                  <a:pt x="140208" y="81534"/>
                                </a:lnTo>
                                <a:lnTo>
                                  <a:pt x="153924" y="75438"/>
                                </a:lnTo>
                                <a:lnTo>
                                  <a:pt x="166116" y="73914"/>
                                </a:lnTo>
                                <a:lnTo>
                                  <a:pt x="190500" y="81534"/>
                                </a:lnTo>
                                <a:lnTo>
                                  <a:pt x="215646" y="102870"/>
                                </a:lnTo>
                                <a:lnTo>
                                  <a:pt x="235458" y="141732"/>
                                </a:lnTo>
                                <a:lnTo>
                                  <a:pt x="258318" y="78486"/>
                                </a:lnTo>
                                <a:lnTo>
                                  <a:pt x="287274" y="33528"/>
                                </a:lnTo>
                                <a:lnTo>
                                  <a:pt x="321564" y="8382"/>
                                </a:lnTo>
                                <a:lnTo>
                                  <a:pt x="339852" y="2286"/>
                                </a:lnTo>
                                <a:lnTo>
                                  <a:pt x="35661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899" name="Shape 3899"/>
                        <wps:cNvSpPr/>
                        <wps:spPr>
                          <a:xfrm>
                            <a:off x="40386" y="117349"/>
                            <a:ext cx="755904" cy="888492"/>
                          </a:xfrm>
                          <a:custGeom>
                            <a:avLst/>
                            <a:gdLst/>
                            <a:ahLst/>
                            <a:cxnLst/>
                            <a:rect l="0" t="0" r="0" b="0"/>
                            <a:pathLst>
                              <a:path w="755904" h="888492">
                                <a:moveTo>
                                  <a:pt x="72390" y="230124"/>
                                </a:moveTo>
                                <a:lnTo>
                                  <a:pt x="48768" y="247650"/>
                                </a:lnTo>
                                <a:lnTo>
                                  <a:pt x="26670" y="277368"/>
                                </a:lnTo>
                                <a:lnTo>
                                  <a:pt x="2286" y="359664"/>
                                </a:lnTo>
                                <a:lnTo>
                                  <a:pt x="0" y="408432"/>
                                </a:lnTo>
                                <a:lnTo>
                                  <a:pt x="0" y="431292"/>
                                </a:lnTo>
                                <a:lnTo>
                                  <a:pt x="762" y="455676"/>
                                </a:lnTo>
                                <a:lnTo>
                                  <a:pt x="26670" y="544830"/>
                                </a:lnTo>
                                <a:lnTo>
                                  <a:pt x="19050" y="607314"/>
                                </a:lnTo>
                                <a:lnTo>
                                  <a:pt x="17526" y="637032"/>
                                </a:lnTo>
                                <a:lnTo>
                                  <a:pt x="20574" y="665988"/>
                                </a:lnTo>
                                <a:lnTo>
                                  <a:pt x="35052" y="716280"/>
                                </a:lnTo>
                                <a:lnTo>
                                  <a:pt x="55626" y="756666"/>
                                </a:lnTo>
                                <a:lnTo>
                                  <a:pt x="80010" y="782574"/>
                                </a:lnTo>
                                <a:lnTo>
                                  <a:pt x="111252" y="793242"/>
                                </a:lnTo>
                                <a:lnTo>
                                  <a:pt x="140970" y="781812"/>
                                </a:lnTo>
                                <a:lnTo>
                                  <a:pt x="171450" y="745236"/>
                                </a:lnTo>
                                <a:lnTo>
                                  <a:pt x="213360" y="800862"/>
                                </a:lnTo>
                                <a:lnTo>
                                  <a:pt x="262128" y="829818"/>
                                </a:lnTo>
                                <a:lnTo>
                                  <a:pt x="287274" y="832866"/>
                                </a:lnTo>
                                <a:lnTo>
                                  <a:pt x="298704" y="832866"/>
                                </a:lnTo>
                                <a:lnTo>
                                  <a:pt x="312420" y="830580"/>
                                </a:lnTo>
                                <a:lnTo>
                                  <a:pt x="364236" y="800862"/>
                                </a:lnTo>
                                <a:lnTo>
                                  <a:pt x="395478" y="842010"/>
                                </a:lnTo>
                                <a:lnTo>
                                  <a:pt x="429006" y="870966"/>
                                </a:lnTo>
                                <a:lnTo>
                                  <a:pt x="464820" y="884682"/>
                                </a:lnTo>
                                <a:lnTo>
                                  <a:pt x="483870" y="888492"/>
                                </a:lnTo>
                                <a:lnTo>
                                  <a:pt x="502158" y="888492"/>
                                </a:lnTo>
                                <a:lnTo>
                                  <a:pt x="537972" y="877824"/>
                                </a:lnTo>
                                <a:lnTo>
                                  <a:pt x="573786" y="854202"/>
                                </a:lnTo>
                                <a:lnTo>
                                  <a:pt x="606552" y="819150"/>
                                </a:lnTo>
                                <a:lnTo>
                                  <a:pt x="636270" y="771144"/>
                                </a:lnTo>
                                <a:lnTo>
                                  <a:pt x="654558" y="774192"/>
                                </a:lnTo>
                                <a:lnTo>
                                  <a:pt x="672084" y="772668"/>
                                </a:lnTo>
                                <a:lnTo>
                                  <a:pt x="704850" y="751332"/>
                                </a:lnTo>
                                <a:lnTo>
                                  <a:pt x="729234" y="712470"/>
                                </a:lnTo>
                                <a:lnTo>
                                  <a:pt x="746760" y="660654"/>
                                </a:lnTo>
                                <a:lnTo>
                                  <a:pt x="754380" y="601218"/>
                                </a:lnTo>
                                <a:lnTo>
                                  <a:pt x="755904" y="571500"/>
                                </a:lnTo>
                                <a:lnTo>
                                  <a:pt x="755904" y="556260"/>
                                </a:lnTo>
                                <a:lnTo>
                                  <a:pt x="752856" y="539496"/>
                                </a:lnTo>
                                <a:lnTo>
                                  <a:pt x="740664" y="480060"/>
                                </a:lnTo>
                                <a:lnTo>
                                  <a:pt x="713994" y="429006"/>
                                </a:lnTo>
                                <a:lnTo>
                                  <a:pt x="727710" y="395478"/>
                                </a:lnTo>
                                <a:lnTo>
                                  <a:pt x="736092" y="357378"/>
                                </a:lnTo>
                                <a:lnTo>
                                  <a:pt x="736092" y="318515"/>
                                </a:lnTo>
                                <a:lnTo>
                                  <a:pt x="727710" y="281940"/>
                                </a:lnTo>
                                <a:lnTo>
                                  <a:pt x="697992" y="231648"/>
                                </a:lnTo>
                                <a:lnTo>
                                  <a:pt x="676656" y="223265"/>
                                </a:lnTo>
                                <a:lnTo>
                                  <a:pt x="664464" y="224028"/>
                                </a:lnTo>
                                <a:lnTo>
                                  <a:pt x="651510" y="231648"/>
                                </a:lnTo>
                                <a:lnTo>
                                  <a:pt x="615696" y="169164"/>
                                </a:lnTo>
                                <a:lnTo>
                                  <a:pt x="572262" y="130302"/>
                                </a:lnTo>
                                <a:lnTo>
                                  <a:pt x="549402" y="122682"/>
                                </a:lnTo>
                                <a:lnTo>
                                  <a:pt x="537210" y="120396"/>
                                </a:lnTo>
                                <a:lnTo>
                                  <a:pt x="524256" y="120396"/>
                                </a:lnTo>
                                <a:lnTo>
                                  <a:pt x="475488" y="141732"/>
                                </a:lnTo>
                                <a:lnTo>
                                  <a:pt x="454152" y="80010"/>
                                </a:lnTo>
                                <a:lnTo>
                                  <a:pt x="425196" y="35814"/>
                                </a:lnTo>
                                <a:lnTo>
                                  <a:pt x="392430" y="9906"/>
                                </a:lnTo>
                                <a:lnTo>
                                  <a:pt x="356616" y="0"/>
                                </a:lnTo>
                                <a:lnTo>
                                  <a:pt x="339852" y="2286"/>
                                </a:lnTo>
                                <a:lnTo>
                                  <a:pt x="321564" y="8382"/>
                                </a:lnTo>
                                <a:lnTo>
                                  <a:pt x="287274" y="33528"/>
                                </a:lnTo>
                                <a:lnTo>
                                  <a:pt x="258318" y="78486"/>
                                </a:lnTo>
                                <a:lnTo>
                                  <a:pt x="235458" y="141732"/>
                                </a:lnTo>
                                <a:lnTo>
                                  <a:pt x="215646" y="102870"/>
                                </a:lnTo>
                                <a:lnTo>
                                  <a:pt x="190500" y="81534"/>
                                </a:lnTo>
                                <a:lnTo>
                                  <a:pt x="166116" y="73914"/>
                                </a:lnTo>
                                <a:lnTo>
                                  <a:pt x="153924" y="75438"/>
                                </a:lnTo>
                                <a:lnTo>
                                  <a:pt x="140208" y="81534"/>
                                </a:lnTo>
                                <a:lnTo>
                                  <a:pt x="115824" y="99822"/>
                                </a:lnTo>
                                <a:lnTo>
                                  <a:pt x="96012" y="132588"/>
                                </a:lnTo>
                                <a:lnTo>
                                  <a:pt x="74676" y="230124"/>
                                </a:lnTo>
                                <a:lnTo>
                                  <a:pt x="72390" y="230124"/>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00" name="Shape 3900"/>
                        <wps:cNvSpPr/>
                        <wps:spPr>
                          <a:xfrm>
                            <a:off x="25146" y="90678"/>
                            <a:ext cx="755904" cy="888492"/>
                          </a:xfrm>
                          <a:custGeom>
                            <a:avLst/>
                            <a:gdLst/>
                            <a:ahLst/>
                            <a:cxnLst/>
                            <a:rect l="0" t="0" r="0" b="0"/>
                            <a:pathLst>
                              <a:path w="755904" h="888492">
                                <a:moveTo>
                                  <a:pt x="356616" y="0"/>
                                </a:moveTo>
                                <a:lnTo>
                                  <a:pt x="392430" y="9906"/>
                                </a:lnTo>
                                <a:lnTo>
                                  <a:pt x="425196" y="35814"/>
                                </a:lnTo>
                                <a:lnTo>
                                  <a:pt x="454152" y="80011"/>
                                </a:lnTo>
                                <a:lnTo>
                                  <a:pt x="476250" y="140970"/>
                                </a:lnTo>
                                <a:lnTo>
                                  <a:pt x="525018" y="120397"/>
                                </a:lnTo>
                                <a:lnTo>
                                  <a:pt x="549402" y="121920"/>
                                </a:lnTo>
                                <a:lnTo>
                                  <a:pt x="573024" y="130302"/>
                                </a:lnTo>
                                <a:lnTo>
                                  <a:pt x="617220" y="168402"/>
                                </a:lnTo>
                                <a:lnTo>
                                  <a:pt x="653034" y="231649"/>
                                </a:lnTo>
                                <a:lnTo>
                                  <a:pt x="665988" y="224790"/>
                                </a:lnTo>
                                <a:lnTo>
                                  <a:pt x="677418" y="223266"/>
                                </a:lnTo>
                                <a:lnTo>
                                  <a:pt x="699516" y="231649"/>
                                </a:lnTo>
                                <a:lnTo>
                                  <a:pt x="728472" y="281178"/>
                                </a:lnTo>
                                <a:lnTo>
                                  <a:pt x="736092" y="318516"/>
                                </a:lnTo>
                                <a:lnTo>
                                  <a:pt x="736092" y="356616"/>
                                </a:lnTo>
                                <a:lnTo>
                                  <a:pt x="713232" y="429006"/>
                                </a:lnTo>
                                <a:lnTo>
                                  <a:pt x="741426" y="481585"/>
                                </a:lnTo>
                                <a:lnTo>
                                  <a:pt x="754380" y="538735"/>
                                </a:lnTo>
                                <a:lnTo>
                                  <a:pt x="755904" y="555498"/>
                                </a:lnTo>
                                <a:lnTo>
                                  <a:pt x="755904" y="601218"/>
                                </a:lnTo>
                                <a:lnTo>
                                  <a:pt x="748284" y="659892"/>
                                </a:lnTo>
                                <a:lnTo>
                                  <a:pt x="729996" y="712470"/>
                                </a:lnTo>
                                <a:lnTo>
                                  <a:pt x="705612" y="751332"/>
                                </a:lnTo>
                                <a:lnTo>
                                  <a:pt x="673608" y="771906"/>
                                </a:lnTo>
                                <a:lnTo>
                                  <a:pt x="654558" y="774192"/>
                                </a:lnTo>
                                <a:lnTo>
                                  <a:pt x="637032" y="770382"/>
                                </a:lnTo>
                                <a:lnTo>
                                  <a:pt x="607314" y="819912"/>
                                </a:lnTo>
                                <a:lnTo>
                                  <a:pt x="574548" y="855726"/>
                                </a:lnTo>
                                <a:lnTo>
                                  <a:pt x="538734" y="878586"/>
                                </a:lnTo>
                                <a:lnTo>
                                  <a:pt x="502920" y="888492"/>
                                </a:lnTo>
                                <a:lnTo>
                                  <a:pt x="483870" y="888492"/>
                                </a:lnTo>
                                <a:lnTo>
                                  <a:pt x="464820" y="885444"/>
                                </a:lnTo>
                                <a:lnTo>
                                  <a:pt x="430530" y="870204"/>
                                </a:lnTo>
                                <a:lnTo>
                                  <a:pt x="395478" y="842010"/>
                                </a:lnTo>
                                <a:lnTo>
                                  <a:pt x="365760" y="800862"/>
                                </a:lnTo>
                                <a:lnTo>
                                  <a:pt x="313944" y="832104"/>
                                </a:lnTo>
                                <a:lnTo>
                                  <a:pt x="300228" y="834390"/>
                                </a:lnTo>
                                <a:lnTo>
                                  <a:pt x="288036" y="834390"/>
                                </a:lnTo>
                                <a:lnTo>
                                  <a:pt x="263652" y="829818"/>
                                </a:lnTo>
                                <a:lnTo>
                                  <a:pt x="214122" y="800862"/>
                                </a:lnTo>
                                <a:lnTo>
                                  <a:pt x="172212" y="745998"/>
                                </a:lnTo>
                                <a:lnTo>
                                  <a:pt x="143256" y="781812"/>
                                </a:lnTo>
                                <a:lnTo>
                                  <a:pt x="112776" y="792480"/>
                                </a:lnTo>
                                <a:lnTo>
                                  <a:pt x="83820" y="782574"/>
                                </a:lnTo>
                                <a:lnTo>
                                  <a:pt x="57912" y="757428"/>
                                </a:lnTo>
                                <a:lnTo>
                                  <a:pt x="37338" y="716280"/>
                                </a:lnTo>
                                <a:lnTo>
                                  <a:pt x="24384" y="665226"/>
                                </a:lnTo>
                                <a:lnTo>
                                  <a:pt x="19812" y="637032"/>
                                </a:lnTo>
                                <a:lnTo>
                                  <a:pt x="19812" y="606552"/>
                                </a:lnTo>
                                <a:lnTo>
                                  <a:pt x="28194" y="544068"/>
                                </a:lnTo>
                                <a:lnTo>
                                  <a:pt x="2286" y="455676"/>
                                </a:lnTo>
                                <a:lnTo>
                                  <a:pt x="0" y="430530"/>
                                </a:lnTo>
                                <a:lnTo>
                                  <a:pt x="0" y="407670"/>
                                </a:lnTo>
                                <a:lnTo>
                                  <a:pt x="4572" y="360426"/>
                                </a:lnTo>
                                <a:lnTo>
                                  <a:pt x="28194" y="278130"/>
                                </a:lnTo>
                                <a:lnTo>
                                  <a:pt x="48768" y="248412"/>
                                </a:lnTo>
                                <a:lnTo>
                                  <a:pt x="72390" y="230886"/>
                                </a:lnTo>
                                <a:lnTo>
                                  <a:pt x="73914" y="230886"/>
                                </a:lnTo>
                                <a:lnTo>
                                  <a:pt x="96774" y="133350"/>
                                </a:lnTo>
                                <a:lnTo>
                                  <a:pt x="117348" y="99823"/>
                                </a:lnTo>
                                <a:lnTo>
                                  <a:pt x="140970" y="81535"/>
                                </a:lnTo>
                                <a:lnTo>
                                  <a:pt x="155448" y="75438"/>
                                </a:lnTo>
                                <a:lnTo>
                                  <a:pt x="166878" y="73914"/>
                                </a:lnTo>
                                <a:lnTo>
                                  <a:pt x="192786" y="81535"/>
                                </a:lnTo>
                                <a:lnTo>
                                  <a:pt x="217932" y="103632"/>
                                </a:lnTo>
                                <a:lnTo>
                                  <a:pt x="236982" y="140970"/>
                                </a:lnTo>
                                <a:lnTo>
                                  <a:pt x="260604" y="77724"/>
                                </a:lnTo>
                                <a:lnTo>
                                  <a:pt x="288036" y="34290"/>
                                </a:lnTo>
                                <a:lnTo>
                                  <a:pt x="322326" y="7620"/>
                                </a:lnTo>
                                <a:lnTo>
                                  <a:pt x="339852" y="3049"/>
                                </a:lnTo>
                                <a:lnTo>
                                  <a:pt x="35661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01" name="Shape 3901"/>
                        <wps:cNvSpPr/>
                        <wps:spPr>
                          <a:xfrm>
                            <a:off x="25146" y="90678"/>
                            <a:ext cx="755904" cy="888492"/>
                          </a:xfrm>
                          <a:custGeom>
                            <a:avLst/>
                            <a:gdLst/>
                            <a:ahLst/>
                            <a:cxnLst/>
                            <a:rect l="0" t="0" r="0" b="0"/>
                            <a:pathLst>
                              <a:path w="755904" h="888492">
                                <a:moveTo>
                                  <a:pt x="72390" y="230886"/>
                                </a:moveTo>
                                <a:lnTo>
                                  <a:pt x="48768" y="248412"/>
                                </a:lnTo>
                                <a:lnTo>
                                  <a:pt x="28194" y="278130"/>
                                </a:lnTo>
                                <a:lnTo>
                                  <a:pt x="4572" y="360426"/>
                                </a:lnTo>
                                <a:lnTo>
                                  <a:pt x="0" y="407670"/>
                                </a:lnTo>
                                <a:lnTo>
                                  <a:pt x="0" y="430530"/>
                                </a:lnTo>
                                <a:lnTo>
                                  <a:pt x="2286" y="455676"/>
                                </a:lnTo>
                                <a:lnTo>
                                  <a:pt x="28194" y="544068"/>
                                </a:lnTo>
                                <a:lnTo>
                                  <a:pt x="19812" y="606552"/>
                                </a:lnTo>
                                <a:lnTo>
                                  <a:pt x="19812" y="637032"/>
                                </a:lnTo>
                                <a:lnTo>
                                  <a:pt x="24384" y="665226"/>
                                </a:lnTo>
                                <a:lnTo>
                                  <a:pt x="37338" y="716280"/>
                                </a:lnTo>
                                <a:lnTo>
                                  <a:pt x="57912" y="757428"/>
                                </a:lnTo>
                                <a:lnTo>
                                  <a:pt x="83820" y="782574"/>
                                </a:lnTo>
                                <a:lnTo>
                                  <a:pt x="112776" y="792480"/>
                                </a:lnTo>
                                <a:lnTo>
                                  <a:pt x="143256" y="781812"/>
                                </a:lnTo>
                                <a:lnTo>
                                  <a:pt x="172212" y="745998"/>
                                </a:lnTo>
                                <a:lnTo>
                                  <a:pt x="214122" y="800862"/>
                                </a:lnTo>
                                <a:lnTo>
                                  <a:pt x="263652" y="829818"/>
                                </a:lnTo>
                                <a:lnTo>
                                  <a:pt x="288036" y="834390"/>
                                </a:lnTo>
                                <a:lnTo>
                                  <a:pt x="300228" y="834390"/>
                                </a:lnTo>
                                <a:lnTo>
                                  <a:pt x="313944" y="832104"/>
                                </a:lnTo>
                                <a:lnTo>
                                  <a:pt x="365760" y="800862"/>
                                </a:lnTo>
                                <a:lnTo>
                                  <a:pt x="395478" y="842010"/>
                                </a:lnTo>
                                <a:lnTo>
                                  <a:pt x="430530" y="870204"/>
                                </a:lnTo>
                                <a:lnTo>
                                  <a:pt x="464820" y="885444"/>
                                </a:lnTo>
                                <a:lnTo>
                                  <a:pt x="483870" y="888492"/>
                                </a:lnTo>
                                <a:lnTo>
                                  <a:pt x="502920" y="888492"/>
                                </a:lnTo>
                                <a:lnTo>
                                  <a:pt x="538734" y="878586"/>
                                </a:lnTo>
                                <a:lnTo>
                                  <a:pt x="574548" y="855726"/>
                                </a:lnTo>
                                <a:lnTo>
                                  <a:pt x="607314" y="819912"/>
                                </a:lnTo>
                                <a:lnTo>
                                  <a:pt x="637032" y="770382"/>
                                </a:lnTo>
                                <a:lnTo>
                                  <a:pt x="654558" y="774192"/>
                                </a:lnTo>
                                <a:lnTo>
                                  <a:pt x="673608" y="771906"/>
                                </a:lnTo>
                                <a:lnTo>
                                  <a:pt x="705612" y="751332"/>
                                </a:lnTo>
                                <a:lnTo>
                                  <a:pt x="729996" y="712470"/>
                                </a:lnTo>
                                <a:lnTo>
                                  <a:pt x="748284" y="659892"/>
                                </a:lnTo>
                                <a:lnTo>
                                  <a:pt x="755904" y="601218"/>
                                </a:lnTo>
                                <a:lnTo>
                                  <a:pt x="755904" y="555498"/>
                                </a:lnTo>
                                <a:lnTo>
                                  <a:pt x="754380" y="538735"/>
                                </a:lnTo>
                                <a:lnTo>
                                  <a:pt x="741426" y="481585"/>
                                </a:lnTo>
                                <a:lnTo>
                                  <a:pt x="713232" y="429006"/>
                                </a:lnTo>
                                <a:lnTo>
                                  <a:pt x="736092" y="356616"/>
                                </a:lnTo>
                                <a:lnTo>
                                  <a:pt x="736092" y="318516"/>
                                </a:lnTo>
                                <a:lnTo>
                                  <a:pt x="728472" y="281178"/>
                                </a:lnTo>
                                <a:lnTo>
                                  <a:pt x="699516" y="231649"/>
                                </a:lnTo>
                                <a:lnTo>
                                  <a:pt x="677418" y="223266"/>
                                </a:lnTo>
                                <a:lnTo>
                                  <a:pt x="665988" y="224790"/>
                                </a:lnTo>
                                <a:lnTo>
                                  <a:pt x="653034" y="231649"/>
                                </a:lnTo>
                                <a:lnTo>
                                  <a:pt x="617220" y="168402"/>
                                </a:lnTo>
                                <a:lnTo>
                                  <a:pt x="573024" y="130302"/>
                                </a:lnTo>
                                <a:lnTo>
                                  <a:pt x="549402" y="121920"/>
                                </a:lnTo>
                                <a:lnTo>
                                  <a:pt x="525018" y="120397"/>
                                </a:lnTo>
                                <a:lnTo>
                                  <a:pt x="476250" y="140970"/>
                                </a:lnTo>
                                <a:lnTo>
                                  <a:pt x="454152" y="80011"/>
                                </a:lnTo>
                                <a:lnTo>
                                  <a:pt x="425196" y="35814"/>
                                </a:lnTo>
                                <a:lnTo>
                                  <a:pt x="392430" y="9906"/>
                                </a:lnTo>
                                <a:lnTo>
                                  <a:pt x="356616" y="0"/>
                                </a:lnTo>
                                <a:lnTo>
                                  <a:pt x="339852" y="3049"/>
                                </a:lnTo>
                                <a:lnTo>
                                  <a:pt x="322326" y="7620"/>
                                </a:lnTo>
                                <a:lnTo>
                                  <a:pt x="288036" y="34290"/>
                                </a:lnTo>
                                <a:lnTo>
                                  <a:pt x="260604" y="77724"/>
                                </a:lnTo>
                                <a:lnTo>
                                  <a:pt x="236982" y="140970"/>
                                </a:lnTo>
                                <a:lnTo>
                                  <a:pt x="217932" y="103632"/>
                                </a:lnTo>
                                <a:lnTo>
                                  <a:pt x="192786" y="81535"/>
                                </a:lnTo>
                                <a:lnTo>
                                  <a:pt x="166878" y="73914"/>
                                </a:lnTo>
                                <a:lnTo>
                                  <a:pt x="155448" y="75438"/>
                                </a:lnTo>
                                <a:lnTo>
                                  <a:pt x="140970" y="81535"/>
                                </a:lnTo>
                                <a:lnTo>
                                  <a:pt x="117348" y="99823"/>
                                </a:lnTo>
                                <a:lnTo>
                                  <a:pt x="96774" y="133350"/>
                                </a:lnTo>
                                <a:lnTo>
                                  <a:pt x="73914" y="230886"/>
                                </a:lnTo>
                                <a:lnTo>
                                  <a:pt x="72390" y="230886"/>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903" name="Shape 3903"/>
                        <wps:cNvSpPr/>
                        <wps:spPr>
                          <a:xfrm>
                            <a:off x="2033778" y="117349"/>
                            <a:ext cx="757428" cy="889254"/>
                          </a:xfrm>
                          <a:custGeom>
                            <a:avLst/>
                            <a:gdLst/>
                            <a:ahLst/>
                            <a:cxnLst/>
                            <a:rect l="0" t="0" r="0" b="0"/>
                            <a:pathLst>
                              <a:path w="757428" h="889254">
                                <a:moveTo>
                                  <a:pt x="357378" y="0"/>
                                </a:moveTo>
                                <a:lnTo>
                                  <a:pt x="393192" y="9144"/>
                                </a:lnTo>
                                <a:lnTo>
                                  <a:pt x="426720" y="35814"/>
                                </a:lnTo>
                                <a:lnTo>
                                  <a:pt x="454914" y="81534"/>
                                </a:lnTo>
                                <a:lnTo>
                                  <a:pt x="476250" y="141732"/>
                                </a:lnTo>
                                <a:lnTo>
                                  <a:pt x="526542" y="120396"/>
                                </a:lnTo>
                                <a:lnTo>
                                  <a:pt x="537972" y="121158"/>
                                </a:lnTo>
                                <a:lnTo>
                                  <a:pt x="550164" y="123444"/>
                                </a:lnTo>
                                <a:lnTo>
                                  <a:pt x="573024" y="130302"/>
                                </a:lnTo>
                                <a:lnTo>
                                  <a:pt x="617982" y="169926"/>
                                </a:lnTo>
                                <a:lnTo>
                                  <a:pt x="653034" y="231648"/>
                                </a:lnTo>
                                <a:lnTo>
                                  <a:pt x="665988" y="224790"/>
                                </a:lnTo>
                                <a:lnTo>
                                  <a:pt x="678180" y="224028"/>
                                </a:lnTo>
                                <a:lnTo>
                                  <a:pt x="700278" y="231648"/>
                                </a:lnTo>
                                <a:lnTo>
                                  <a:pt x="729996" y="282702"/>
                                </a:lnTo>
                                <a:lnTo>
                                  <a:pt x="737616" y="318515"/>
                                </a:lnTo>
                                <a:lnTo>
                                  <a:pt x="737616" y="358140"/>
                                </a:lnTo>
                                <a:lnTo>
                                  <a:pt x="729996" y="397002"/>
                                </a:lnTo>
                                <a:lnTo>
                                  <a:pt x="716280" y="429006"/>
                                </a:lnTo>
                                <a:lnTo>
                                  <a:pt x="742950" y="480822"/>
                                </a:lnTo>
                                <a:lnTo>
                                  <a:pt x="755904" y="538734"/>
                                </a:lnTo>
                                <a:lnTo>
                                  <a:pt x="757428" y="556260"/>
                                </a:lnTo>
                                <a:lnTo>
                                  <a:pt x="757428" y="601980"/>
                                </a:lnTo>
                                <a:lnTo>
                                  <a:pt x="749808" y="659892"/>
                                </a:lnTo>
                                <a:lnTo>
                                  <a:pt x="730758" y="712470"/>
                                </a:lnTo>
                                <a:lnTo>
                                  <a:pt x="707136" y="751332"/>
                                </a:lnTo>
                                <a:lnTo>
                                  <a:pt x="674370" y="773430"/>
                                </a:lnTo>
                                <a:lnTo>
                                  <a:pt x="656082" y="775716"/>
                                </a:lnTo>
                                <a:lnTo>
                                  <a:pt x="637794" y="771906"/>
                                </a:lnTo>
                                <a:lnTo>
                                  <a:pt x="607314" y="819912"/>
                                </a:lnTo>
                                <a:lnTo>
                                  <a:pt x="574548" y="854964"/>
                                </a:lnTo>
                                <a:lnTo>
                                  <a:pt x="540258" y="878586"/>
                                </a:lnTo>
                                <a:lnTo>
                                  <a:pt x="504444" y="889254"/>
                                </a:lnTo>
                                <a:lnTo>
                                  <a:pt x="485394" y="889254"/>
                                </a:lnTo>
                                <a:lnTo>
                                  <a:pt x="466344" y="885444"/>
                                </a:lnTo>
                                <a:lnTo>
                                  <a:pt x="430530" y="870966"/>
                                </a:lnTo>
                                <a:lnTo>
                                  <a:pt x="396240" y="842010"/>
                                </a:lnTo>
                                <a:lnTo>
                                  <a:pt x="364998" y="801624"/>
                                </a:lnTo>
                                <a:lnTo>
                                  <a:pt x="314706" y="830580"/>
                                </a:lnTo>
                                <a:lnTo>
                                  <a:pt x="299466" y="834390"/>
                                </a:lnTo>
                                <a:lnTo>
                                  <a:pt x="288036" y="834390"/>
                                </a:lnTo>
                                <a:lnTo>
                                  <a:pt x="264414" y="830580"/>
                                </a:lnTo>
                                <a:lnTo>
                                  <a:pt x="215646" y="800862"/>
                                </a:lnTo>
                                <a:lnTo>
                                  <a:pt x="173736" y="745236"/>
                                </a:lnTo>
                                <a:lnTo>
                                  <a:pt x="143256" y="781812"/>
                                </a:lnTo>
                                <a:lnTo>
                                  <a:pt x="112014" y="793242"/>
                                </a:lnTo>
                                <a:lnTo>
                                  <a:pt x="82296" y="783336"/>
                                </a:lnTo>
                                <a:lnTo>
                                  <a:pt x="56388" y="756666"/>
                                </a:lnTo>
                                <a:lnTo>
                                  <a:pt x="35814" y="717804"/>
                                </a:lnTo>
                                <a:lnTo>
                                  <a:pt x="22860" y="665988"/>
                                </a:lnTo>
                                <a:lnTo>
                                  <a:pt x="19812" y="637032"/>
                                </a:lnTo>
                                <a:lnTo>
                                  <a:pt x="20574" y="607314"/>
                                </a:lnTo>
                                <a:lnTo>
                                  <a:pt x="28956" y="544830"/>
                                </a:lnTo>
                                <a:lnTo>
                                  <a:pt x="1524" y="456438"/>
                                </a:lnTo>
                                <a:lnTo>
                                  <a:pt x="0" y="431292"/>
                                </a:lnTo>
                                <a:lnTo>
                                  <a:pt x="0" y="406908"/>
                                </a:lnTo>
                                <a:lnTo>
                                  <a:pt x="3048" y="360426"/>
                                </a:lnTo>
                                <a:lnTo>
                                  <a:pt x="28956" y="277368"/>
                                </a:lnTo>
                                <a:lnTo>
                                  <a:pt x="49530" y="246888"/>
                                </a:lnTo>
                                <a:lnTo>
                                  <a:pt x="73152" y="229362"/>
                                </a:lnTo>
                                <a:lnTo>
                                  <a:pt x="75438" y="229362"/>
                                </a:lnTo>
                                <a:lnTo>
                                  <a:pt x="97536" y="132588"/>
                                </a:lnTo>
                                <a:lnTo>
                                  <a:pt x="118110" y="99822"/>
                                </a:lnTo>
                                <a:lnTo>
                                  <a:pt x="140970" y="81534"/>
                                </a:lnTo>
                                <a:lnTo>
                                  <a:pt x="154686" y="75438"/>
                                </a:lnTo>
                                <a:lnTo>
                                  <a:pt x="166878" y="73914"/>
                                </a:lnTo>
                                <a:lnTo>
                                  <a:pt x="192786" y="82296"/>
                                </a:lnTo>
                                <a:lnTo>
                                  <a:pt x="217170" y="103632"/>
                                </a:lnTo>
                                <a:lnTo>
                                  <a:pt x="236982" y="141732"/>
                                </a:lnTo>
                                <a:lnTo>
                                  <a:pt x="259842" y="78486"/>
                                </a:lnTo>
                                <a:lnTo>
                                  <a:pt x="288036" y="35052"/>
                                </a:lnTo>
                                <a:lnTo>
                                  <a:pt x="322326" y="8382"/>
                                </a:lnTo>
                                <a:lnTo>
                                  <a:pt x="341376" y="1524"/>
                                </a:lnTo>
                                <a:lnTo>
                                  <a:pt x="35737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04" name="Shape 3904"/>
                        <wps:cNvSpPr/>
                        <wps:spPr>
                          <a:xfrm>
                            <a:off x="2033778" y="117349"/>
                            <a:ext cx="757428" cy="889254"/>
                          </a:xfrm>
                          <a:custGeom>
                            <a:avLst/>
                            <a:gdLst/>
                            <a:ahLst/>
                            <a:cxnLst/>
                            <a:rect l="0" t="0" r="0" b="0"/>
                            <a:pathLst>
                              <a:path w="757428" h="889254">
                                <a:moveTo>
                                  <a:pt x="73152" y="229362"/>
                                </a:moveTo>
                                <a:lnTo>
                                  <a:pt x="49530" y="246888"/>
                                </a:lnTo>
                                <a:lnTo>
                                  <a:pt x="28956" y="277368"/>
                                </a:lnTo>
                                <a:lnTo>
                                  <a:pt x="3048" y="360426"/>
                                </a:lnTo>
                                <a:lnTo>
                                  <a:pt x="0" y="406908"/>
                                </a:lnTo>
                                <a:lnTo>
                                  <a:pt x="0" y="431292"/>
                                </a:lnTo>
                                <a:lnTo>
                                  <a:pt x="1524" y="456438"/>
                                </a:lnTo>
                                <a:lnTo>
                                  <a:pt x="28956" y="544830"/>
                                </a:lnTo>
                                <a:lnTo>
                                  <a:pt x="20574" y="607314"/>
                                </a:lnTo>
                                <a:lnTo>
                                  <a:pt x="19812" y="637032"/>
                                </a:lnTo>
                                <a:lnTo>
                                  <a:pt x="22860" y="665988"/>
                                </a:lnTo>
                                <a:lnTo>
                                  <a:pt x="35814" y="717804"/>
                                </a:lnTo>
                                <a:lnTo>
                                  <a:pt x="56388" y="756666"/>
                                </a:lnTo>
                                <a:lnTo>
                                  <a:pt x="82296" y="783336"/>
                                </a:lnTo>
                                <a:lnTo>
                                  <a:pt x="112014" y="793242"/>
                                </a:lnTo>
                                <a:lnTo>
                                  <a:pt x="143256" y="781812"/>
                                </a:lnTo>
                                <a:lnTo>
                                  <a:pt x="173736" y="745236"/>
                                </a:lnTo>
                                <a:lnTo>
                                  <a:pt x="215646" y="800862"/>
                                </a:lnTo>
                                <a:lnTo>
                                  <a:pt x="264414" y="830580"/>
                                </a:lnTo>
                                <a:lnTo>
                                  <a:pt x="288036" y="834390"/>
                                </a:lnTo>
                                <a:lnTo>
                                  <a:pt x="299466" y="834390"/>
                                </a:lnTo>
                                <a:lnTo>
                                  <a:pt x="314706" y="830580"/>
                                </a:lnTo>
                                <a:lnTo>
                                  <a:pt x="364998" y="801624"/>
                                </a:lnTo>
                                <a:lnTo>
                                  <a:pt x="396240" y="842010"/>
                                </a:lnTo>
                                <a:lnTo>
                                  <a:pt x="430530" y="870966"/>
                                </a:lnTo>
                                <a:lnTo>
                                  <a:pt x="466344" y="885444"/>
                                </a:lnTo>
                                <a:lnTo>
                                  <a:pt x="485394" y="889254"/>
                                </a:lnTo>
                                <a:lnTo>
                                  <a:pt x="504444" y="889254"/>
                                </a:lnTo>
                                <a:lnTo>
                                  <a:pt x="540258" y="878586"/>
                                </a:lnTo>
                                <a:lnTo>
                                  <a:pt x="574548" y="854964"/>
                                </a:lnTo>
                                <a:lnTo>
                                  <a:pt x="607314" y="819912"/>
                                </a:lnTo>
                                <a:lnTo>
                                  <a:pt x="637794" y="771906"/>
                                </a:lnTo>
                                <a:lnTo>
                                  <a:pt x="656082" y="775716"/>
                                </a:lnTo>
                                <a:lnTo>
                                  <a:pt x="674370" y="773430"/>
                                </a:lnTo>
                                <a:lnTo>
                                  <a:pt x="707136" y="751332"/>
                                </a:lnTo>
                                <a:lnTo>
                                  <a:pt x="730758" y="712470"/>
                                </a:lnTo>
                                <a:lnTo>
                                  <a:pt x="749808" y="659892"/>
                                </a:lnTo>
                                <a:lnTo>
                                  <a:pt x="757428" y="601980"/>
                                </a:lnTo>
                                <a:lnTo>
                                  <a:pt x="757428" y="556260"/>
                                </a:lnTo>
                                <a:lnTo>
                                  <a:pt x="755904" y="538734"/>
                                </a:lnTo>
                                <a:lnTo>
                                  <a:pt x="742950" y="480822"/>
                                </a:lnTo>
                                <a:lnTo>
                                  <a:pt x="716280" y="429006"/>
                                </a:lnTo>
                                <a:lnTo>
                                  <a:pt x="729996" y="397002"/>
                                </a:lnTo>
                                <a:lnTo>
                                  <a:pt x="737616" y="358140"/>
                                </a:lnTo>
                                <a:lnTo>
                                  <a:pt x="737616" y="318515"/>
                                </a:lnTo>
                                <a:lnTo>
                                  <a:pt x="729996" y="282702"/>
                                </a:lnTo>
                                <a:lnTo>
                                  <a:pt x="700278" y="231648"/>
                                </a:lnTo>
                                <a:lnTo>
                                  <a:pt x="678180" y="224028"/>
                                </a:lnTo>
                                <a:lnTo>
                                  <a:pt x="665988" y="224790"/>
                                </a:lnTo>
                                <a:lnTo>
                                  <a:pt x="653034" y="231648"/>
                                </a:lnTo>
                                <a:lnTo>
                                  <a:pt x="617982" y="169926"/>
                                </a:lnTo>
                                <a:lnTo>
                                  <a:pt x="573024" y="130302"/>
                                </a:lnTo>
                                <a:lnTo>
                                  <a:pt x="550164" y="123444"/>
                                </a:lnTo>
                                <a:lnTo>
                                  <a:pt x="537972" y="121158"/>
                                </a:lnTo>
                                <a:lnTo>
                                  <a:pt x="526542" y="120396"/>
                                </a:lnTo>
                                <a:lnTo>
                                  <a:pt x="476250" y="141732"/>
                                </a:lnTo>
                                <a:lnTo>
                                  <a:pt x="454914" y="81534"/>
                                </a:lnTo>
                                <a:lnTo>
                                  <a:pt x="426720" y="35814"/>
                                </a:lnTo>
                                <a:lnTo>
                                  <a:pt x="393192" y="9144"/>
                                </a:lnTo>
                                <a:lnTo>
                                  <a:pt x="357378" y="0"/>
                                </a:lnTo>
                                <a:lnTo>
                                  <a:pt x="341376" y="1524"/>
                                </a:lnTo>
                                <a:lnTo>
                                  <a:pt x="322326" y="8382"/>
                                </a:lnTo>
                                <a:lnTo>
                                  <a:pt x="288036" y="35052"/>
                                </a:lnTo>
                                <a:lnTo>
                                  <a:pt x="259842" y="78486"/>
                                </a:lnTo>
                                <a:lnTo>
                                  <a:pt x="236982" y="141732"/>
                                </a:lnTo>
                                <a:lnTo>
                                  <a:pt x="217170" y="103632"/>
                                </a:lnTo>
                                <a:lnTo>
                                  <a:pt x="192786" y="82296"/>
                                </a:lnTo>
                                <a:lnTo>
                                  <a:pt x="166878" y="73914"/>
                                </a:lnTo>
                                <a:lnTo>
                                  <a:pt x="154686" y="75438"/>
                                </a:lnTo>
                                <a:lnTo>
                                  <a:pt x="140970" y="81534"/>
                                </a:lnTo>
                                <a:lnTo>
                                  <a:pt x="118110" y="99822"/>
                                </a:lnTo>
                                <a:lnTo>
                                  <a:pt x="97536" y="132588"/>
                                </a:lnTo>
                                <a:lnTo>
                                  <a:pt x="75438" y="229362"/>
                                </a:lnTo>
                                <a:lnTo>
                                  <a:pt x="73152" y="229362"/>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05" name="Shape 3905"/>
                        <wps:cNvSpPr/>
                        <wps:spPr>
                          <a:xfrm>
                            <a:off x="2018538" y="90678"/>
                            <a:ext cx="758190" cy="890016"/>
                          </a:xfrm>
                          <a:custGeom>
                            <a:avLst/>
                            <a:gdLst/>
                            <a:ahLst/>
                            <a:cxnLst/>
                            <a:rect l="0" t="0" r="0" b="0"/>
                            <a:pathLst>
                              <a:path w="758190" h="890016">
                                <a:moveTo>
                                  <a:pt x="358902" y="0"/>
                                </a:moveTo>
                                <a:lnTo>
                                  <a:pt x="394716" y="9906"/>
                                </a:lnTo>
                                <a:lnTo>
                                  <a:pt x="427482" y="35814"/>
                                </a:lnTo>
                                <a:lnTo>
                                  <a:pt x="456438" y="80773"/>
                                </a:lnTo>
                                <a:lnTo>
                                  <a:pt x="477774" y="140970"/>
                                </a:lnTo>
                                <a:lnTo>
                                  <a:pt x="526542" y="120397"/>
                                </a:lnTo>
                                <a:lnTo>
                                  <a:pt x="539496" y="121159"/>
                                </a:lnTo>
                                <a:lnTo>
                                  <a:pt x="551688" y="122682"/>
                                </a:lnTo>
                                <a:lnTo>
                                  <a:pt x="574548" y="130302"/>
                                </a:lnTo>
                                <a:lnTo>
                                  <a:pt x="618744" y="168402"/>
                                </a:lnTo>
                                <a:lnTo>
                                  <a:pt x="654558" y="231649"/>
                                </a:lnTo>
                                <a:lnTo>
                                  <a:pt x="666750" y="224790"/>
                                </a:lnTo>
                                <a:lnTo>
                                  <a:pt x="678180" y="222504"/>
                                </a:lnTo>
                                <a:lnTo>
                                  <a:pt x="700278" y="231649"/>
                                </a:lnTo>
                                <a:lnTo>
                                  <a:pt x="729234" y="281940"/>
                                </a:lnTo>
                                <a:lnTo>
                                  <a:pt x="736854" y="318516"/>
                                </a:lnTo>
                                <a:lnTo>
                                  <a:pt x="736854" y="357378"/>
                                </a:lnTo>
                                <a:lnTo>
                                  <a:pt x="715518" y="430530"/>
                                </a:lnTo>
                                <a:lnTo>
                                  <a:pt x="742950" y="481585"/>
                                </a:lnTo>
                                <a:lnTo>
                                  <a:pt x="755904" y="540258"/>
                                </a:lnTo>
                                <a:lnTo>
                                  <a:pt x="758190" y="556260"/>
                                </a:lnTo>
                                <a:lnTo>
                                  <a:pt x="758190" y="571500"/>
                                </a:lnTo>
                                <a:lnTo>
                                  <a:pt x="756666" y="601218"/>
                                </a:lnTo>
                                <a:lnTo>
                                  <a:pt x="749046" y="660654"/>
                                </a:lnTo>
                                <a:lnTo>
                                  <a:pt x="732282" y="713232"/>
                                </a:lnTo>
                                <a:lnTo>
                                  <a:pt x="707136" y="752094"/>
                                </a:lnTo>
                                <a:lnTo>
                                  <a:pt x="674370" y="773430"/>
                                </a:lnTo>
                                <a:lnTo>
                                  <a:pt x="656844" y="774954"/>
                                </a:lnTo>
                                <a:lnTo>
                                  <a:pt x="638556" y="771144"/>
                                </a:lnTo>
                                <a:lnTo>
                                  <a:pt x="608838" y="820674"/>
                                </a:lnTo>
                                <a:lnTo>
                                  <a:pt x="576072" y="856488"/>
                                </a:lnTo>
                                <a:lnTo>
                                  <a:pt x="541782" y="879348"/>
                                </a:lnTo>
                                <a:lnTo>
                                  <a:pt x="505968" y="890016"/>
                                </a:lnTo>
                                <a:lnTo>
                                  <a:pt x="486156" y="890016"/>
                                </a:lnTo>
                                <a:lnTo>
                                  <a:pt x="467106" y="886206"/>
                                </a:lnTo>
                                <a:lnTo>
                                  <a:pt x="431292" y="870966"/>
                                </a:lnTo>
                                <a:lnTo>
                                  <a:pt x="397764" y="843534"/>
                                </a:lnTo>
                                <a:lnTo>
                                  <a:pt x="366522" y="802386"/>
                                </a:lnTo>
                                <a:lnTo>
                                  <a:pt x="314706" y="832866"/>
                                </a:lnTo>
                                <a:lnTo>
                                  <a:pt x="300228" y="834390"/>
                                </a:lnTo>
                                <a:lnTo>
                                  <a:pt x="288036" y="834390"/>
                                </a:lnTo>
                                <a:lnTo>
                                  <a:pt x="264414" y="830580"/>
                                </a:lnTo>
                                <a:lnTo>
                                  <a:pt x="215646" y="800862"/>
                                </a:lnTo>
                                <a:lnTo>
                                  <a:pt x="172974" y="745998"/>
                                </a:lnTo>
                                <a:lnTo>
                                  <a:pt x="144018" y="781812"/>
                                </a:lnTo>
                                <a:lnTo>
                                  <a:pt x="113538" y="793242"/>
                                </a:lnTo>
                                <a:lnTo>
                                  <a:pt x="83820" y="782574"/>
                                </a:lnTo>
                                <a:lnTo>
                                  <a:pt x="58674" y="757428"/>
                                </a:lnTo>
                                <a:lnTo>
                                  <a:pt x="36576" y="717042"/>
                                </a:lnTo>
                                <a:lnTo>
                                  <a:pt x="24384" y="665226"/>
                                </a:lnTo>
                                <a:lnTo>
                                  <a:pt x="21336" y="637032"/>
                                </a:lnTo>
                                <a:lnTo>
                                  <a:pt x="21336" y="607314"/>
                                </a:lnTo>
                                <a:lnTo>
                                  <a:pt x="28956" y="545592"/>
                                </a:lnTo>
                                <a:lnTo>
                                  <a:pt x="2286" y="456438"/>
                                </a:lnTo>
                                <a:lnTo>
                                  <a:pt x="0" y="431292"/>
                                </a:lnTo>
                                <a:lnTo>
                                  <a:pt x="0" y="408432"/>
                                </a:lnTo>
                                <a:lnTo>
                                  <a:pt x="3810" y="360426"/>
                                </a:lnTo>
                                <a:lnTo>
                                  <a:pt x="29718" y="278130"/>
                                </a:lnTo>
                                <a:lnTo>
                                  <a:pt x="51054" y="248412"/>
                                </a:lnTo>
                                <a:lnTo>
                                  <a:pt x="74676" y="230886"/>
                                </a:lnTo>
                                <a:lnTo>
                                  <a:pt x="75438" y="230886"/>
                                </a:lnTo>
                                <a:lnTo>
                                  <a:pt x="97536" y="133350"/>
                                </a:lnTo>
                                <a:lnTo>
                                  <a:pt x="119634" y="99823"/>
                                </a:lnTo>
                                <a:lnTo>
                                  <a:pt x="142494" y="80773"/>
                                </a:lnTo>
                                <a:lnTo>
                                  <a:pt x="156972" y="75438"/>
                                </a:lnTo>
                                <a:lnTo>
                                  <a:pt x="169164" y="74676"/>
                                </a:lnTo>
                                <a:lnTo>
                                  <a:pt x="193548" y="80773"/>
                                </a:lnTo>
                                <a:lnTo>
                                  <a:pt x="218694" y="103632"/>
                                </a:lnTo>
                                <a:lnTo>
                                  <a:pt x="237744" y="140970"/>
                                </a:lnTo>
                                <a:lnTo>
                                  <a:pt x="261366" y="77724"/>
                                </a:lnTo>
                                <a:lnTo>
                                  <a:pt x="290322" y="34290"/>
                                </a:lnTo>
                                <a:lnTo>
                                  <a:pt x="323850" y="9144"/>
                                </a:lnTo>
                                <a:lnTo>
                                  <a:pt x="342138" y="1524"/>
                                </a:lnTo>
                                <a:lnTo>
                                  <a:pt x="35890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06" name="Shape 3906"/>
                        <wps:cNvSpPr/>
                        <wps:spPr>
                          <a:xfrm>
                            <a:off x="2018538" y="90678"/>
                            <a:ext cx="758190" cy="890016"/>
                          </a:xfrm>
                          <a:custGeom>
                            <a:avLst/>
                            <a:gdLst/>
                            <a:ahLst/>
                            <a:cxnLst/>
                            <a:rect l="0" t="0" r="0" b="0"/>
                            <a:pathLst>
                              <a:path w="758190" h="890016">
                                <a:moveTo>
                                  <a:pt x="74676" y="230886"/>
                                </a:moveTo>
                                <a:lnTo>
                                  <a:pt x="51054" y="248412"/>
                                </a:lnTo>
                                <a:lnTo>
                                  <a:pt x="29718" y="278130"/>
                                </a:lnTo>
                                <a:lnTo>
                                  <a:pt x="3810" y="360426"/>
                                </a:lnTo>
                                <a:lnTo>
                                  <a:pt x="0" y="408432"/>
                                </a:lnTo>
                                <a:lnTo>
                                  <a:pt x="0" y="431292"/>
                                </a:lnTo>
                                <a:lnTo>
                                  <a:pt x="2286" y="456438"/>
                                </a:lnTo>
                                <a:lnTo>
                                  <a:pt x="28956" y="545592"/>
                                </a:lnTo>
                                <a:lnTo>
                                  <a:pt x="21336" y="607314"/>
                                </a:lnTo>
                                <a:lnTo>
                                  <a:pt x="21336" y="637032"/>
                                </a:lnTo>
                                <a:lnTo>
                                  <a:pt x="24384" y="665226"/>
                                </a:lnTo>
                                <a:lnTo>
                                  <a:pt x="36576" y="717042"/>
                                </a:lnTo>
                                <a:lnTo>
                                  <a:pt x="58674" y="757428"/>
                                </a:lnTo>
                                <a:lnTo>
                                  <a:pt x="83820" y="782574"/>
                                </a:lnTo>
                                <a:lnTo>
                                  <a:pt x="113538" y="793242"/>
                                </a:lnTo>
                                <a:lnTo>
                                  <a:pt x="144018" y="781812"/>
                                </a:lnTo>
                                <a:lnTo>
                                  <a:pt x="172974" y="745998"/>
                                </a:lnTo>
                                <a:lnTo>
                                  <a:pt x="215646" y="800862"/>
                                </a:lnTo>
                                <a:lnTo>
                                  <a:pt x="264414" y="830580"/>
                                </a:lnTo>
                                <a:lnTo>
                                  <a:pt x="288036" y="834390"/>
                                </a:lnTo>
                                <a:lnTo>
                                  <a:pt x="300228" y="834390"/>
                                </a:lnTo>
                                <a:lnTo>
                                  <a:pt x="314706" y="832866"/>
                                </a:lnTo>
                                <a:lnTo>
                                  <a:pt x="366522" y="802386"/>
                                </a:lnTo>
                                <a:lnTo>
                                  <a:pt x="397764" y="843534"/>
                                </a:lnTo>
                                <a:lnTo>
                                  <a:pt x="431292" y="870966"/>
                                </a:lnTo>
                                <a:lnTo>
                                  <a:pt x="467106" y="886206"/>
                                </a:lnTo>
                                <a:lnTo>
                                  <a:pt x="486156" y="890016"/>
                                </a:lnTo>
                                <a:lnTo>
                                  <a:pt x="505968" y="890016"/>
                                </a:lnTo>
                                <a:lnTo>
                                  <a:pt x="541782" y="879348"/>
                                </a:lnTo>
                                <a:lnTo>
                                  <a:pt x="576072" y="856488"/>
                                </a:lnTo>
                                <a:lnTo>
                                  <a:pt x="608838" y="820674"/>
                                </a:lnTo>
                                <a:lnTo>
                                  <a:pt x="638556" y="771144"/>
                                </a:lnTo>
                                <a:lnTo>
                                  <a:pt x="656844" y="774954"/>
                                </a:lnTo>
                                <a:lnTo>
                                  <a:pt x="674370" y="773430"/>
                                </a:lnTo>
                                <a:lnTo>
                                  <a:pt x="707136" y="752094"/>
                                </a:lnTo>
                                <a:lnTo>
                                  <a:pt x="732282" y="713232"/>
                                </a:lnTo>
                                <a:lnTo>
                                  <a:pt x="749046" y="660654"/>
                                </a:lnTo>
                                <a:lnTo>
                                  <a:pt x="756666" y="601218"/>
                                </a:lnTo>
                                <a:lnTo>
                                  <a:pt x="758190" y="571500"/>
                                </a:lnTo>
                                <a:lnTo>
                                  <a:pt x="758190" y="556260"/>
                                </a:lnTo>
                                <a:lnTo>
                                  <a:pt x="755904" y="540258"/>
                                </a:lnTo>
                                <a:lnTo>
                                  <a:pt x="742950" y="481585"/>
                                </a:lnTo>
                                <a:lnTo>
                                  <a:pt x="715518" y="430530"/>
                                </a:lnTo>
                                <a:lnTo>
                                  <a:pt x="736854" y="357378"/>
                                </a:lnTo>
                                <a:lnTo>
                                  <a:pt x="736854" y="318516"/>
                                </a:lnTo>
                                <a:lnTo>
                                  <a:pt x="729234" y="281940"/>
                                </a:lnTo>
                                <a:lnTo>
                                  <a:pt x="700278" y="231649"/>
                                </a:lnTo>
                                <a:lnTo>
                                  <a:pt x="678180" y="222504"/>
                                </a:lnTo>
                                <a:lnTo>
                                  <a:pt x="666750" y="224790"/>
                                </a:lnTo>
                                <a:lnTo>
                                  <a:pt x="654558" y="231649"/>
                                </a:lnTo>
                                <a:lnTo>
                                  <a:pt x="618744" y="168402"/>
                                </a:lnTo>
                                <a:lnTo>
                                  <a:pt x="574548" y="130302"/>
                                </a:lnTo>
                                <a:lnTo>
                                  <a:pt x="551688" y="122682"/>
                                </a:lnTo>
                                <a:lnTo>
                                  <a:pt x="539496" y="121159"/>
                                </a:lnTo>
                                <a:lnTo>
                                  <a:pt x="526542" y="120397"/>
                                </a:lnTo>
                                <a:lnTo>
                                  <a:pt x="477774" y="140970"/>
                                </a:lnTo>
                                <a:lnTo>
                                  <a:pt x="456438" y="80773"/>
                                </a:lnTo>
                                <a:lnTo>
                                  <a:pt x="427482" y="35814"/>
                                </a:lnTo>
                                <a:lnTo>
                                  <a:pt x="394716" y="9906"/>
                                </a:lnTo>
                                <a:lnTo>
                                  <a:pt x="358902" y="0"/>
                                </a:lnTo>
                                <a:lnTo>
                                  <a:pt x="342138" y="1524"/>
                                </a:lnTo>
                                <a:lnTo>
                                  <a:pt x="323850" y="9144"/>
                                </a:lnTo>
                                <a:lnTo>
                                  <a:pt x="290322" y="34290"/>
                                </a:lnTo>
                                <a:lnTo>
                                  <a:pt x="261366" y="77724"/>
                                </a:lnTo>
                                <a:lnTo>
                                  <a:pt x="237744" y="140970"/>
                                </a:lnTo>
                                <a:lnTo>
                                  <a:pt x="218694" y="103632"/>
                                </a:lnTo>
                                <a:lnTo>
                                  <a:pt x="193548" y="80773"/>
                                </a:lnTo>
                                <a:lnTo>
                                  <a:pt x="169164" y="74676"/>
                                </a:lnTo>
                                <a:lnTo>
                                  <a:pt x="156972" y="75438"/>
                                </a:lnTo>
                                <a:lnTo>
                                  <a:pt x="142494" y="80773"/>
                                </a:lnTo>
                                <a:lnTo>
                                  <a:pt x="119634" y="99823"/>
                                </a:lnTo>
                                <a:lnTo>
                                  <a:pt x="97536" y="133350"/>
                                </a:lnTo>
                                <a:lnTo>
                                  <a:pt x="75438" y="230886"/>
                                </a:lnTo>
                                <a:lnTo>
                                  <a:pt x="74676" y="230886"/>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908" name="Shape 3908"/>
                        <wps:cNvSpPr/>
                        <wps:spPr>
                          <a:xfrm>
                            <a:off x="3147829" y="524256"/>
                            <a:ext cx="159247" cy="1528"/>
                          </a:xfrm>
                          <a:custGeom>
                            <a:avLst/>
                            <a:gdLst/>
                            <a:ahLst/>
                            <a:cxnLst/>
                            <a:rect l="0" t="0" r="0" b="0"/>
                            <a:pathLst>
                              <a:path w="159247" h="1528">
                                <a:moveTo>
                                  <a:pt x="0" y="0"/>
                                </a:moveTo>
                                <a:lnTo>
                                  <a:pt x="159247" y="1528"/>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909" name="Shape 3909"/>
                        <wps:cNvSpPr/>
                        <wps:spPr>
                          <a:xfrm>
                            <a:off x="3150113" y="573027"/>
                            <a:ext cx="158490" cy="764"/>
                          </a:xfrm>
                          <a:custGeom>
                            <a:avLst/>
                            <a:gdLst/>
                            <a:ahLst/>
                            <a:cxnLst/>
                            <a:rect l="0" t="0" r="0" b="0"/>
                            <a:pathLst>
                              <a:path w="158490" h="764">
                                <a:moveTo>
                                  <a:pt x="0" y="0"/>
                                </a:moveTo>
                                <a:lnTo>
                                  <a:pt x="158490" y="764"/>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912" name="Shape 3912"/>
                        <wps:cNvSpPr/>
                        <wps:spPr>
                          <a:xfrm>
                            <a:off x="1088898" y="1893571"/>
                            <a:ext cx="497586" cy="337566"/>
                          </a:xfrm>
                          <a:custGeom>
                            <a:avLst/>
                            <a:gdLst/>
                            <a:ahLst/>
                            <a:cxnLst/>
                            <a:rect l="0" t="0" r="0" b="0"/>
                            <a:pathLst>
                              <a:path w="497586" h="337566">
                                <a:moveTo>
                                  <a:pt x="248412" y="0"/>
                                </a:moveTo>
                                <a:lnTo>
                                  <a:pt x="497586" y="170688"/>
                                </a:lnTo>
                                <a:lnTo>
                                  <a:pt x="248412" y="337566"/>
                                </a:lnTo>
                                <a:lnTo>
                                  <a:pt x="0" y="170688"/>
                                </a:lnTo>
                                <a:lnTo>
                                  <a:pt x="248412"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913" name="Shape 3913"/>
                        <wps:cNvSpPr/>
                        <wps:spPr>
                          <a:xfrm>
                            <a:off x="1033272" y="1844041"/>
                            <a:ext cx="496824" cy="337566"/>
                          </a:xfrm>
                          <a:custGeom>
                            <a:avLst/>
                            <a:gdLst/>
                            <a:ahLst/>
                            <a:cxnLst/>
                            <a:rect l="0" t="0" r="0" b="0"/>
                            <a:pathLst>
                              <a:path w="496824" h="337566">
                                <a:moveTo>
                                  <a:pt x="247650" y="0"/>
                                </a:moveTo>
                                <a:lnTo>
                                  <a:pt x="496824" y="170688"/>
                                </a:lnTo>
                                <a:lnTo>
                                  <a:pt x="247650" y="337566"/>
                                </a:lnTo>
                                <a:lnTo>
                                  <a:pt x="0" y="170688"/>
                                </a:lnTo>
                                <a:lnTo>
                                  <a:pt x="24765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14" name="Shape 3914"/>
                        <wps:cNvSpPr/>
                        <wps:spPr>
                          <a:xfrm>
                            <a:off x="1033271" y="1844038"/>
                            <a:ext cx="496826" cy="337565"/>
                          </a:xfrm>
                          <a:custGeom>
                            <a:avLst/>
                            <a:gdLst/>
                            <a:ahLst/>
                            <a:cxnLst/>
                            <a:rect l="0" t="0" r="0" b="0"/>
                            <a:pathLst>
                              <a:path w="496826" h="337565">
                                <a:moveTo>
                                  <a:pt x="247656" y="0"/>
                                </a:moveTo>
                                <a:lnTo>
                                  <a:pt x="0" y="170692"/>
                                </a:lnTo>
                                <a:lnTo>
                                  <a:pt x="247656" y="337565"/>
                                </a:lnTo>
                                <a:lnTo>
                                  <a:pt x="496826" y="170692"/>
                                </a:lnTo>
                                <a:lnTo>
                                  <a:pt x="247656" y="0"/>
                                </a:lnTo>
                                <a:close/>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916" name="Shape 3916"/>
                        <wps:cNvSpPr/>
                        <wps:spPr>
                          <a:xfrm>
                            <a:off x="3670554" y="1530859"/>
                            <a:ext cx="756666" cy="890778"/>
                          </a:xfrm>
                          <a:custGeom>
                            <a:avLst/>
                            <a:gdLst/>
                            <a:ahLst/>
                            <a:cxnLst/>
                            <a:rect l="0" t="0" r="0" b="0"/>
                            <a:pathLst>
                              <a:path w="756666" h="890778">
                                <a:moveTo>
                                  <a:pt x="357378" y="0"/>
                                </a:moveTo>
                                <a:lnTo>
                                  <a:pt x="393192" y="9906"/>
                                </a:lnTo>
                                <a:lnTo>
                                  <a:pt x="425958" y="35814"/>
                                </a:lnTo>
                                <a:lnTo>
                                  <a:pt x="454914" y="81534"/>
                                </a:lnTo>
                                <a:lnTo>
                                  <a:pt x="475488" y="142494"/>
                                </a:lnTo>
                                <a:lnTo>
                                  <a:pt x="525018" y="121920"/>
                                </a:lnTo>
                                <a:lnTo>
                                  <a:pt x="537210" y="122682"/>
                                </a:lnTo>
                                <a:lnTo>
                                  <a:pt x="549402" y="124206"/>
                                </a:lnTo>
                                <a:lnTo>
                                  <a:pt x="573024" y="132588"/>
                                </a:lnTo>
                                <a:lnTo>
                                  <a:pt x="616458" y="169926"/>
                                </a:lnTo>
                                <a:lnTo>
                                  <a:pt x="652272" y="233172"/>
                                </a:lnTo>
                                <a:lnTo>
                                  <a:pt x="665226" y="226314"/>
                                </a:lnTo>
                                <a:lnTo>
                                  <a:pt x="677418" y="224028"/>
                                </a:lnTo>
                                <a:lnTo>
                                  <a:pt x="697992" y="233172"/>
                                </a:lnTo>
                                <a:lnTo>
                                  <a:pt x="728472" y="282702"/>
                                </a:lnTo>
                                <a:lnTo>
                                  <a:pt x="736854" y="320040"/>
                                </a:lnTo>
                                <a:lnTo>
                                  <a:pt x="736854" y="358902"/>
                                </a:lnTo>
                                <a:lnTo>
                                  <a:pt x="728472" y="397764"/>
                                </a:lnTo>
                                <a:lnTo>
                                  <a:pt x="713994" y="430530"/>
                                </a:lnTo>
                                <a:lnTo>
                                  <a:pt x="741426" y="482346"/>
                                </a:lnTo>
                                <a:lnTo>
                                  <a:pt x="754380" y="541020"/>
                                </a:lnTo>
                                <a:lnTo>
                                  <a:pt x="756666" y="557022"/>
                                </a:lnTo>
                                <a:lnTo>
                                  <a:pt x="756666" y="572262"/>
                                </a:lnTo>
                                <a:lnTo>
                                  <a:pt x="755904" y="602742"/>
                                </a:lnTo>
                                <a:lnTo>
                                  <a:pt x="749046" y="661416"/>
                                </a:lnTo>
                                <a:lnTo>
                                  <a:pt x="729996" y="713994"/>
                                </a:lnTo>
                                <a:lnTo>
                                  <a:pt x="704850" y="753618"/>
                                </a:lnTo>
                                <a:lnTo>
                                  <a:pt x="673608" y="774954"/>
                                </a:lnTo>
                                <a:lnTo>
                                  <a:pt x="654558" y="775716"/>
                                </a:lnTo>
                                <a:lnTo>
                                  <a:pt x="636270" y="771906"/>
                                </a:lnTo>
                                <a:lnTo>
                                  <a:pt x="606552" y="819912"/>
                                </a:lnTo>
                                <a:lnTo>
                                  <a:pt x="573786" y="856488"/>
                                </a:lnTo>
                                <a:lnTo>
                                  <a:pt x="539496" y="880110"/>
                                </a:lnTo>
                                <a:lnTo>
                                  <a:pt x="503682" y="890778"/>
                                </a:lnTo>
                                <a:lnTo>
                                  <a:pt x="484632" y="890778"/>
                                </a:lnTo>
                                <a:lnTo>
                                  <a:pt x="465582" y="886206"/>
                                </a:lnTo>
                                <a:lnTo>
                                  <a:pt x="429768" y="871728"/>
                                </a:lnTo>
                                <a:lnTo>
                                  <a:pt x="396240" y="842772"/>
                                </a:lnTo>
                                <a:lnTo>
                                  <a:pt x="364236" y="802386"/>
                                </a:lnTo>
                                <a:lnTo>
                                  <a:pt x="313944" y="832866"/>
                                </a:lnTo>
                                <a:lnTo>
                                  <a:pt x="299466" y="835152"/>
                                </a:lnTo>
                                <a:lnTo>
                                  <a:pt x="288036" y="835152"/>
                                </a:lnTo>
                                <a:lnTo>
                                  <a:pt x="262890" y="831342"/>
                                </a:lnTo>
                                <a:lnTo>
                                  <a:pt x="215646" y="802386"/>
                                </a:lnTo>
                                <a:lnTo>
                                  <a:pt x="173736" y="747522"/>
                                </a:lnTo>
                                <a:lnTo>
                                  <a:pt x="144018" y="782574"/>
                                </a:lnTo>
                                <a:lnTo>
                                  <a:pt x="112014" y="794004"/>
                                </a:lnTo>
                                <a:lnTo>
                                  <a:pt x="82296" y="784098"/>
                                </a:lnTo>
                                <a:lnTo>
                                  <a:pt x="57150" y="758952"/>
                                </a:lnTo>
                                <a:lnTo>
                                  <a:pt x="35814" y="717804"/>
                                </a:lnTo>
                                <a:lnTo>
                                  <a:pt x="22860" y="666750"/>
                                </a:lnTo>
                                <a:lnTo>
                                  <a:pt x="19812" y="637794"/>
                                </a:lnTo>
                                <a:lnTo>
                                  <a:pt x="20574" y="608838"/>
                                </a:lnTo>
                                <a:lnTo>
                                  <a:pt x="28956" y="545592"/>
                                </a:lnTo>
                                <a:lnTo>
                                  <a:pt x="3048" y="457200"/>
                                </a:lnTo>
                                <a:lnTo>
                                  <a:pt x="0" y="432054"/>
                                </a:lnTo>
                                <a:lnTo>
                                  <a:pt x="0" y="409194"/>
                                </a:lnTo>
                                <a:lnTo>
                                  <a:pt x="3048" y="361950"/>
                                </a:lnTo>
                                <a:lnTo>
                                  <a:pt x="28956" y="278892"/>
                                </a:lnTo>
                                <a:lnTo>
                                  <a:pt x="49530" y="247650"/>
                                </a:lnTo>
                                <a:lnTo>
                                  <a:pt x="73152" y="231648"/>
                                </a:lnTo>
                                <a:lnTo>
                                  <a:pt x="75438" y="231648"/>
                                </a:lnTo>
                                <a:lnTo>
                                  <a:pt x="97536" y="134874"/>
                                </a:lnTo>
                                <a:lnTo>
                                  <a:pt x="118110" y="101346"/>
                                </a:lnTo>
                                <a:lnTo>
                                  <a:pt x="140970" y="82296"/>
                                </a:lnTo>
                                <a:lnTo>
                                  <a:pt x="155448" y="76200"/>
                                </a:lnTo>
                                <a:lnTo>
                                  <a:pt x="166878" y="75438"/>
                                </a:lnTo>
                                <a:lnTo>
                                  <a:pt x="192786" y="82296"/>
                                </a:lnTo>
                                <a:lnTo>
                                  <a:pt x="217170" y="105156"/>
                                </a:lnTo>
                                <a:lnTo>
                                  <a:pt x="236220" y="142494"/>
                                </a:lnTo>
                                <a:lnTo>
                                  <a:pt x="259842" y="80010"/>
                                </a:lnTo>
                                <a:lnTo>
                                  <a:pt x="288036" y="35052"/>
                                </a:lnTo>
                                <a:lnTo>
                                  <a:pt x="322326" y="8382"/>
                                </a:lnTo>
                                <a:lnTo>
                                  <a:pt x="340614" y="2286"/>
                                </a:lnTo>
                                <a:lnTo>
                                  <a:pt x="35737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17" name="Shape 3917"/>
                        <wps:cNvSpPr/>
                        <wps:spPr>
                          <a:xfrm>
                            <a:off x="3670554" y="1530859"/>
                            <a:ext cx="756666" cy="890778"/>
                          </a:xfrm>
                          <a:custGeom>
                            <a:avLst/>
                            <a:gdLst/>
                            <a:ahLst/>
                            <a:cxnLst/>
                            <a:rect l="0" t="0" r="0" b="0"/>
                            <a:pathLst>
                              <a:path w="756666" h="890778">
                                <a:moveTo>
                                  <a:pt x="73152" y="231648"/>
                                </a:moveTo>
                                <a:lnTo>
                                  <a:pt x="49530" y="247650"/>
                                </a:lnTo>
                                <a:lnTo>
                                  <a:pt x="28956" y="278892"/>
                                </a:lnTo>
                                <a:lnTo>
                                  <a:pt x="3048" y="361950"/>
                                </a:lnTo>
                                <a:lnTo>
                                  <a:pt x="0" y="409194"/>
                                </a:lnTo>
                                <a:lnTo>
                                  <a:pt x="0" y="432054"/>
                                </a:lnTo>
                                <a:lnTo>
                                  <a:pt x="3048" y="457200"/>
                                </a:lnTo>
                                <a:lnTo>
                                  <a:pt x="28956" y="545592"/>
                                </a:lnTo>
                                <a:lnTo>
                                  <a:pt x="20574" y="608838"/>
                                </a:lnTo>
                                <a:lnTo>
                                  <a:pt x="19812" y="637794"/>
                                </a:lnTo>
                                <a:lnTo>
                                  <a:pt x="22860" y="666750"/>
                                </a:lnTo>
                                <a:lnTo>
                                  <a:pt x="35814" y="717804"/>
                                </a:lnTo>
                                <a:lnTo>
                                  <a:pt x="57150" y="758952"/>
                                </a:lnTo>
                                <a:lnTo>
                                  <a:pt x="82296" y="784098"/>
                                </a:lnTo>
                                <a:lnTo>
                                  <a:pt x="112014" y="794004"/>
                                </a:lnTo>
                                <a:lnTo>
                                  <a:pt x="144018" y="782574"/>
                                </a:lnTo>
                                <a:lnTo>
                                  <a:pt x="173736" y="747522"/>
                                </a:lnTo>
                                <a:lnTo>
                                  <a:pt x="215646" y="802386"/>
                                </a:lnTo>
                                <a:lnTo>
                                  <a:pt x="262890" y="831342"/>
                                </a:lnTo>
                                <a:lnTo>
                                  <a:pt x="288036" y="835152"/>
                                </a:lnTo>
                                <a:lnTo>
                                  <a:pt x="299466" y="835152"/>
                                </a:lnTo>
                                <a:lnTo>
                                  <a:pt x="313944" y="832866"/>
                                </a:lnTo>
                                <a:lnTo>
                                  <a:pt x="364236" y="802386"/>
                                </a:lnTo>
                                <a:lnTo>
                                  <a:pt x="396240" y="842772"/>
                                </a:lnTo>
                                <a:lnTo>
                                  <a:pt x="429768" y="871728"/>
                                </a:lnTo>
                                <a:lnTo>
                                  <a:pt x="465582" y="886206"/>
                                </a:lnTo>
                                <a:lnTo>
                                  <a:pt x="484632" y="890778"/>
                                </a:lnTo>
                                <a:lnTo>
                                  <a:pt x="503682" y="890778"/>
                                </a:lnTo>
                                <a:lnTo>
                                  <a:pt x="539496" y="880110"/>
                                </a:lnTo>
                                <a:lnTo>
                                  <a:pt x="573786" y="856488"/>
                                </a:lnTo>
                                <a:lnTo>
                                  <a:pt x="606552" y="819912"/>
                                </a:lnTo>
                                <a:lnTo>
                                  <a:pt x="636270" y="771906"/>
                                </a:lnTo>
                                <a:lnTo>
                                  <a:pt x="654558" y="775716"/>
                                </a:lnTo>
                                <a:lnTo>
                                  <a:pt x="673608" y="774954"/>
                                </a:lnTo>
                                <a:lnTo>
                                  <a:pt x="704850" y="753618"/>
                                </a:lnTo>
                                <a:lnTo>
                                  <a:pt x="729996" y="713994"/>
                                </a:lnTo>
                                <a:lnTo>
                                  <a:pt x="749046" y="661416"/>
                                </a:lnTo>
                                <a:lnTo>
                                  <a:pt x="755904" y="602742"/>
                                </a:lnTo>
                                <a:lnTo>
                                  <a:pt x="756666" y="572262"/>
                                </a:lnTo>
                                <a:lnTo>
                                  <a:pt x="756666" y="557022"/>
                                </a:lnTo>
                                <a:lnTo>
                                  <a:pt x="754380" y="541020"/>
                                </a:lnTo>
                                <a:lnTo>
                                  <a:pt x="741426" y="482346"/>
                                </a:lnTo>
                                <a:lnTo>
                                  <a:pt x="713994" y="430530"/>
                                </a:lnTo>
                                <a:lnTo>
                                  <a:pt x="728472" y="397764"/>
                                </a:lnTo>
                                <a:lnTo>
                                  <a:pt x="736854" y="358902"/>
                                </a:lnTo>
                                <a:lnTo>
                                  <a:pt x="736854" y="320040"/>
                                </a:lnTo>
                                <a:lnTo>
                                  <a:pt x="728472" y="282702"/>
                                </a:lnTo>
                                <a:lnTo>
                                  <a:pt x="697992" y="233172"/>
                                </a:lnTo>
                                <a:lnTo>
                                  <a:pt x="677418" y="224028"/>
                                </a:lnTo>
                                <a:lnTo>
                                  <a:pt x="665226" y="226314"/>
                                </a:lnTo>
                                <a:lnTo>
                                  <a:pt x="652272" y="233172"/>
                                </a:lnTo>
                                <a:lnTo>
                                  <a:pt x="616458" y="169926"/>
                                </a:lnTo>
                                <a:lnTo>
                                  <a:pt x="573024" y="132588"/>
                                </a:lnTo>
                                <a:lnTo>
                                  <a:pt x="549402" y="124206"/>
                                </a:lnTo>
                                <a:lnTo>
                                  <a:pt x="537210" y="122682"/>
                                </a:lnTo>
                                <a:lnTo>
                                  <a:pt x="525018" y="121920"/>
                                </a:lnTo>
                                <a:lnTo>
                                  <a:pt x="475488" y="142494"/>
                                </a:lnTo>
                                <a:lnTo>
                                  <a:pt x="454914" y="81534"/>
                                </a:lnTo>
                                <a:lnTo>
                                  <a:pt x="425958" y="35814"/>
                                </a:lnTo>
                                <a:lnTo>
                                  <a:pt x="393192" y="9906"/>
                                </a:lnTo>
                                <a:lnTo>
                                  <a:pt x="357378" y="0"/>
                                </a:lnTo>
                                <a:lnTo>
                                  <a:pt x="340614" y="2286"/>
                                </a:lnTo>
                                <a:lnTo>
                                  <a:pt x="322326" y="8382"/>
                                </a:lnTo>
                                <a:lnTo>
                                  <a:pt x="288036" y="35052"/>
                                </a:lnTo>
                                <a:lnTo>
                                  <a:pt x="259842" y="80010"/>
                                </a:lnTo>
                                <a:lnTo>
                                  <a:pt x="236220" y="142494"/>
                                </a:lnTo>
                                <a:lnTo>
                                  <a:pt x="217170" y="105156"/>
                                </a:lnTo>
                                <a:lnTo>
                                  <a:pt x="192786" y="82296"/>
                                </a:lnTo>
                                <a:lnTo>
                                  <a:pt x="166878" y="75438"/>
                                </a:lnTo>
                                <a:lnTo>
                                  <a:pt x="155448" y="76200"/>
                                </a:lnTo>
                                <a:lnTo>
                                  <a:pt x="140970" y="82296"/>
                                </a:lnTo>
                                <a:lnTo>
                                  <a:pt x="118110" y="101346"/>
                                </a:lnTo>
                                <a:lnTo>
                                  <a:pt x="97536" y="134874"/>
                                </a:lnTo>
                                <a:lnTo>
                                  <a:pt x="75438" y="231648"/>
                                </a:lnTo>
                                <a:lnTo>
                                  <a:pt x="73152" y="231648"/>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18" name="Shape 3918"/>
                        <wps:cNvSpPr/>
                        <wps:spPr>
                          <a:xfrm>
                            <a:off x="3655314" y="1504188"/>
                            <a:ext cx="758190" cy="890016"/>
                          </a:xfrm>
                          <a:custGeom>
                            <a:avLst/>
                            <a:gdLst/>
                            <a:ahLst/>
                            <a:cxnLst/>
                            <a:rect l="0" t="0" r="0" b="0"/>
                            <a:pathLst>
                              <a:path w="758190" h="890016">
                                <a:moveTo>
                                  <a:pt x="357378" y="0"/>
                                </a:moveTo>
                                <a:lnTo>
                                  <a:pt x="393192" y="9906"/>
                                </a:lnTo>
                                <a:lnTo>
                                  <a:pt x="425958" y="35052"/>
                                </a:lnTo>
                                <a:lnTo>
                                  <a:pt x="454914" y="81534"/>
                                </a:lnTo>
                                <a:lnTo>
                                  <a:pt x="477012" y="142494"/>
                                </a:lnTo>
                                <a:lnTo>
                                  <a:pt x="525780" y="121158"/>
                                </a:lnTo>
                                <a:lnTo>
                                  <a:pt x="538734" y="121920"/>
                                </a:lnTo>
                                <a:lnTo>
                                  <a:pt x="550164" y="122682"/>
                                </a:lnTo>
                                <a:lnTo>
                                  <a:pt x="574548" y="131064"/>
                                </a:lnTo>
                                <a:lnTo>
                                  <a:pt x="617982" y="169164"/>
                                </a:lnTo>
                                <a:lnTo>
                                  <a:pt x="653796" y="233172"/>
                                </a:lnTo>
                                <a:lnTo>
                                  <a:pt x="666750" y="226314"/>
                                </a:lnTo>
                                <a:lnTo>
                                  <a:pt x="678180" y="224790"/>
                                </a:lnTo>
                                <a:lnTo>
                                  <a:pt x="700278" y="232410"/>
                                </a:lnTo>
                                <a:lnTo>
                                  <a:pt x="729234" y="282702"/>
                                </a:lnTo>
                                <a:lnTo>
                                  <a:pt x="736854" y="319278"/>
                                </a:lnTo>
                                <a:lnTo>
                                  <a:pt x="736854" y="358902"/>
                                </a:lnTo>
                                <a:lnTo>
                                  <a:pt x="715518" y="430530"/>
                                </a:lnTo>
                                <a:lnTo>
                                  <a:pt x="742950" y="482346"/>
                                </a:lnTo>
                                <a:lnTo>
                                  <a:pt x="755142" y="540258"/>
                                </a:lnTo>
                                <a:lnTo>
                                  <a:pt x="758190" y="557784"/>
                                </a:lnTo>
                                <a:lnTo>
                                  <a:pt x="758190" y="571500"/>
                                </a:lnTo>
                                <a:lnTo>
                                  <a:pt x="756666" y="603504"/>
                                </a:lnTo>
                                <a:lnTo>
                                  <a:pt x="749046" y="661416"/>
                                </a:lnTo>
                                <a:lnTo>
                                  <a:pt x="731520" y="713994"/>
                                </a:lnTo>
                                <a:lnTo>
                                  <a:pt x="706374" y="752856"/>
                                </a:lnTo>
                                <a:lnTo>
                                  <a:pt x="673608" y="774192"/>
                                </a:lnTo>
                                <a:lnTo>
                                  <a:pt x="655320" y="775716"/>
                                </a:lnTo>
                                <a:lnTo>
                                  <a:pt x="637794" y="771906"/>
                                </a:lnTo>
                                <a:lnTo>
                                  <a:pt x="608076" y="821436"/>
                                </a:lnTo>
                                <a:lnTo>
                                  <a:pt x="575310" y="856488"/>
                                </a:lnTo>
                                <a:lnTo>
                                  <a:pt x="539496" y="879348"/>
                                </a:lnTo>
                                <a:lnTo>
                                  <a:pt x="503682" y="890016"/>
                                </a:lnTo>
                                <a:lnTo>
                                  <a:pt x="486156" y="890016"/>
                                </a:lnTo>
                                <a:lnTo>
                                  <a:pt x="467106" y="886968"/>
                                </a:lnTo>
                                <a:lnTo>
                                  <a:pt x="431292" y="872490"/>
                                </a:lnTo>
                                <a:lnTo>
                                  <a:pt x="397764" y="843534"/>
                                </a:lnTo>
                                <a:lnTo>
                                  <a:pt x="366522" y="803148"/>
                                </a:lnTo>
                                <a:lnTo>
                                  <a:pt x="314706" y="832104"/>
                                </a:lnTo>
                                <a:lnTo>
                                  <a:pt x="300990" y="835914"/>
                                </a:lnTo>
                                <a:lnTo>
                                  <a:pt x="289560" y="835914"/>
                                </a:lnTo>
                                <a:lnTo>
                                  <a:pt x="264414" y="832104"/>
                                </a:lnTo>
                                <a:lnTo>
                                  <a:pt x="214884" y="803148"/>
                                </a:lnTo>
                                <a:lnTo>
                                  <a:pt x="172974" y="748284"/>
                                </a:lnTo>
                                <a:lnTo>
                                  <a:pt x="143256" y="783336"/>
                                </a:lnTo>
                                <a:lnTo>
                                  <a:pt x="113538" y="794004"/>
                                </a:lnTo>
                                <a:lnTo>
                                  <a:pt x="83820" y="784860"/>
                                </a:lnTo>
                                <a:lnTo>
                                  <a:pt x="58674" y="758190"/>
                                </a:lnTo>
                                <a:lnTo>
                                  <a:pt x="36576" y="717804"/>
                                </a:lnTo>
                                <a:lnTo>
                                  <a:pt x="24384" y="667512"/>
                                </a:lnTo>
                                <a:lnTo>
                                  <a:pt x="21336" y="638556"/>
                                </a:lnTo>
                                <a:lnTo>
                                  <a:pt x="21336" y="608838"/>
                                </a:lnTo>
                                <a:lnTo>
                                  <a:pt x="28956" y="547116"/>
                                </a:lnTo>
                                <a:lnTo>
                                  <a:pt x="3048" y="457962"/>
                                </a:lnTo>
                                <a:lnTo>
                                  <a:pt x="0" y="432054"/>
                                </a:lnTo>
                                <a:lnTo>
                                  <a:pt x="0" y="409956"/>
                                </a:lnTo>
                                <a:lnTo>
                                  <a:pt x="5334" y="361188"/>
                                </a:lnTo>
                                <a:lnTo>
                                  <a:pt x="29718" y="278892"/>
                                </a:lnTo>
                                <a:lnTo>
                                  <a:pt x="51054" y="248412"/>
                                </a:lnTo>
                                <a:lnTo>
                                  <a:pt x="74676" y="230886"/>
                                </a:lnTo>
                                <a:lnTo>
                                  <a:pt x="98298" y="134112"/>
                                </a:lnTo>
                                <a:lnTo>
                                  <a:pt x="119634" y="101346"/>
                                </a:lnTo>
                                <a:lnTo>
                                  <a:pt x="142494" y="83058"/>
                                </a:lnTo>
                                <a:lnTo>
                                  <a:pt x="156972" y="76200"/>
                                </a:lnTo>
                                <a:lnTo>
                                  <a:pt x="169164" y="75438"/>
                                </a:lnTo>
                                <a:lnTo>
                                  <a:pt x="193548" y="83058"/>
                                </a:lnTo>
                                <a:lnTo>
                                  <a:pt x="218694" y="105156"/>
                                </a:lnTo>
                                <a:lnTo>
                                  <a:pt x="237744" y="142494"/>
                                </a:lnTo>
                                <a:lnTo>
                                  <a:pt x="260604" y="79248"/>
                                </a:lnTo>
                                <a:lnTo>
                                  <a:pt x="289560" y="35052"/>
                                </a:lnTo>
                                <a:lnTo>
                                  <a:pt x="323088" y="9144"/>
                                </a:lnTo>
                                <a:lnTo>
                                  <a:pt x="340614" y="2286"/>
                                </a:lnTo>
                                <a:lnTo>
                                  <a:pt x="35737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19" name="Shape 3919"/>
                        <wps:cNvSpPr/>
                        <wps:spPr>
                          <a:xfrm>
                            <a:off x="3655314" y="1504188"/>
                            <a:ext cx="758190" cy="890016"/>
                          </a:xfrm>
                          <a:custGeom>
                            <a:avLst/>
                            <a:gdLst/>
                            <a:ahLst/>
                            <a:cxnLst/>
                            <a:rect l="0" t="0" r="0" b="0"/>
                            <a:pathLst>
                              <a:path w="758190" h="890016">
                                <a:moveTo>
                                  <a:pt x="74676" y="230886"/>
                                </a:moveTo>
                                <a:lnTo>
                                  <a:pt x="51054" y="248412"/>
                                </a:lnTo>
                                <a:lnTo>
                                  <a:pt x="29718" y="278892"/>
                                </a:lnTo>
                                <a:lnTo>
                                  <a:pt x="5334" y="361188"/>
                                </a:lnTo>
                                <a:lnTo>
                                  <a:pt x="0" y="409956"/>
                                </a:lnTo>
                                <a:lnTo>
                                  <a:pt x="0" y="432054"/>
                                </a:lnTo>
                                <a:lnTo>
                                  <a:pt x="3048" y="457962"/>
                                </a:lnTo>
                                <a:lnTo>
                                  <a:pt x="28956" y="547116"/>
                                </a:lnTo>
                                <a:lnTo>
                                  <a:pt x="21336" y="608838"/>
                                </a:lnTo>
                                <a:lnTo>
                                  <a:pt x="21336" y="638556"/>
                                </a:lnTo>
                                <a:lnTo>
                                  <a:pt x="24384" y="667512"/>
                                </a:lnTo>
                                <a:lnTo>
                                  <a:pt x="36576" y="717804"/>
                                </a:lnTo>
                                <a:lnTo>
                                  <a:pt x="58674" y="758190"/>
                                </a:lnTo>
                                <a:lnTo>
                                  <a:pt x="83820" y="784860"/>
                                </a:lnTo>
                                <a:lnTo>
                                  <a:pt x="113538" y="794004"/>
                                </a:lnTo>
                                <a:lnTo>
                                  <a:pt x="143256" y="783336"/>
                                </a:lnTo>
                                <a:lnTo>
                                  <a:pt x="172974" y="748284"/>
                                </a:lnTo>
                                <a:lnTo>
                                  <a:pt x="214884" y="803148"/>
                                </a:lnTo>
                                <a:lnTo>
                                  <a:pt x="264414" y="832104"/>
                                </a:lnTo>
                                <a:lnTo>
                                  <a:pt x="289560" y="835914"/>
                                </a:lnTo>
                                <a:lnTo>
                                  <a:pt x="300990" y="835914"/>
                                </a:lnTo>
                                <a:lnTo>
                                  <a:pt x="314706" y="832104"/>
                                </a:lnTo>
                                <a:lnTo>
                                  <a:pt x="366522" y="803148"/>
                                </a:lnTo>
                                <a:lnTo>
                                  <a:pt x="397764" y="843534"/>
                                </a:lnTo>
                                <a:lnTo>
                                  <a:pt x="431292" y="872490"/>
                                </a:lnTo>
                                <a:lnTo>
                                  <a:pt x="467106" y="886968"/>
                                </a:lnTo>
                                <a:lnTo>
                                  <a:pt x="486156" y="890016"/>
                                </a:lnTo>
                                <a:lnTo>
                                  <a:pt x="503682" y="890016"/>
                                </a:lnTo>
                                <a:lnTo>
                                  <a:pt x="539496" y="879348"/>
                                </a:lnTo>
                                <a:lnTo>
                                  <a:pt x="575310" y="856488"/>
                                </a:lnTo>
                                <a:lnTo>
                                  <a:pt x="608076" y="821436"/>
                                </a:lnTo>
                                <a:lnTo>
                                  <a:pt x="637794" y="771906"/>
                                </a:lnTo>
                                <a:lnTo>
                                  <a:pt x="655320" y="775716"/>
                                </a:lnTo>
                                <a:lnTo>
                                  <a:pt x="673608" y="774192"/>
                                </a:lnTo>
                                <a:lnTo>
                                  <a:pt x="706374" y="752856"/>
                                </a:lnTo>
                                <a:lnTo>
                                  <a:pt x="731520" y="713994"/>
                                </a:lnTo>
                                <a:lnTo>
                                  <a:pt x="749046" y="661416"/>
                                </a:lnTo>
                                <a:lnTo>
                                  <a:pt x="756666" y="603504"/>
                                </a:lnTo>
                                <a:lnTo>
                                  <a:pt x="758190" y="571500"/>
                                </a:lnTo>
                                <a:lnTo>
                                  <a:pt x="758190" y="557784"/>
                                </a:lnTo>
                                <a:lnTo>
                                  <a:pt x="755142" y="540258"/>
                                </a:lnTo>
                                <a:lnTo>
                                  <a:pt x="742950" y="482346"/>
                                </a:lnTo>
                                <a:lnTo>
                                  <a:pt x="715518" y="430530"/>
                                </a:lnTo>
                                <a:lnTo>
                                  <a:pt x="736854" y="358902"/>
                                </a:lnTo>
                                <a:lnTo>
                                  <a:pt x="736854" y="319278"/>
                                </a:lnTo>
                                <a:lnTo>
                                  <a:pt x="729234" y="282702"/>
                                </a:lnTo>
                                <a:lnTo>
                                  <a:pt x="700278" y="232410"/>
                                </a:lnTo>
                                <a:lnTo>
                                  <a:pt x="678180" y="224790"/>
                                </a:lnTo>
                                <a:lnTo>
                                  <a:pt x="666750" y="226314"/>
                                </a:lnTo>
                                <a:lnTo>
                                  <a:pt x="653796" y="233172"/>
                                </a:lnTo>
                                <a:lnTo>
                                  <a:pt x="617982" y="169164"/>
                                </a:lnTo>
                                <a:lnTo>
                                  <a:pt x="574548" y="131064"/>
                                </a:lnTo>
                                <a:lnTo>
                                  <a:pt x="550164" y="122682"/>
                                </a:lnTo>
                                <a:lnTo>
                                  <a:pt x="538734" y="121920"/>
                                </a:lnTo>
                                <a:lnTo>
                                  <a:pt x="525780" y="121158"/>
                                </a:lnTo>
                                <a:lnTo>
                                  <a:pt x="477012" y="142494"/>
                                </a:lnTo>
                                <a:lnTo>
                                  <a:pt x="454914" y="81534"/>
                                </a:lnTo>
                                <a:lnTo>
                                  <a:pt x="425958" y="35052"/>
                                </a:lnTo>
                                <a:lnTo>
                                  <a:pt x="393192" y="9906"/>
                                </a:lnTo>
                                <a:lnTo>
                                  <a:pt x="357378" y="0"/>
                                </a:lnTo>
                                <a:lnTo>
                                  <a:pt x="340614" y="2286"/>
                                </a:lnTo>
                                <a:lnTo>
                                  <a:pt x="323088" y="9144"/>
                                </a:lnTo>
                                <a:lnTo>
                                  <a:pt x="289560" y="35052"/>
                                </a:lnTo>
                                <a:lnTo>
                                  <a:pt x="260604" y="79248"/>
                                </a:lnTo>
                                <a:lnTo>
                                  <a:pt x="237744" y="142494"/>
                                </a:lnTo>
                                <a:lnTo>
                                  <a:pt x="218694" y="105156"/>
                                </a:lnTo>
                                <a:lnTo>
                                  <a:pt x="193548" y="83058"/>
                                </a:lnTo>
                                <a:lnTo>
                                  <a:pt x="169164" y="75438"/>
                                </a:lnTo>
                                <a:lnTo>
                                  <a:pt x="156972" y="76200"/>
                                </a:lnTo>
                                <a:lnTo>
                                  <a:pt x="142494" y="83058"/>
                                </a:lnTo>
                                <a:lnTo>
                                  <a:pt x="119634" y="101346"/>
                                </a:lnTo>
                                <a:lnTo>
                                  <a:pt x="98298" y="134112"/>
                                </a:lnTo>
                                <a:lnTo>
                                  <a:pt x="74676" y="230886"/>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921" name="Shape 3921"/>
                        <wps:cNvSpPr/>
                        <wps:spPr>
                          <a:xfrm>
                            <a:off x="41148" y="1532382"/>
                            <a:ext cx="756666" cy="890016"/>
                          </a:xfrm>
                          <a:custGeom>
                            <a:avLst/>
                            <a:gdLst/>
                            <a:ahLst/>
                            <a:cxnLst/>
                            <a:rect l="0" t="0" r="0" b="0"/>
                            <a:pathLst>
                              <a:path w="756666" h="890016">
                                <a:moveTo>
                                  <a:pt x="356616" y="0"/>
                                </a:moveTo>
                                <a:lnTo>
                                  <a:pt x="392430" y="9906"/>
                                </a:lnTo>
                                <a:lnTo>
                                  <a:pt x="425958" y="35814"/>
                                </a:lnTo>
                                <a:lnTo>
                                  <a:pt x="454152" y="81534"/>
                                </a:lnTo>
                                <a:lnTo>
                                  <a:pt x="476250" y="143256"/>
                                </a:lnTo>
                                <a:lnTo>
                                  <a:pt x="524256" y="121920"/>
                                </a:lnTo>
                                <a:lnTo>
                                  <a:pt x="537210" y="122682"/>
                                </a:lnTo>
                                <a:lnTo>
                                  <a:pt x="549402" y="123444"/>
                                </a:lnTo>
                                <a:lnTo>
                                  <a:pt x="573024" y="131826"/>
                                </a:lnTo>
                                <a:lnTo>
                                  <a:pt x="617220" y="169926"/>
                                </a:lnTo>
                                <a:lnTo>
                                  <a:pt x="653034" y="233172"/>
                                </a:lnTo>
                                <a:lnTo>
                                  <a:pt x="665226" y="226314"/>
                                </a:lnTo>
                                <a:lnTo>
                                  <a:pt x="677418" y="224790"/>
                                </a:lnTo>
                                <a:lnTo>
                                  <a:pt x="699516" y="232410"/>
                                </a:lnTo>
                                <a:lnTo>
                                  <a:pt x="729234" y="283464"/>
                                </a:lnTo>
                                <a:lnTo>
                                  <a:pt x="736854" y="319278"/>
                                </a:lnTo>
                                <a:lnTo>
                                  <a:pt x="736854" y="357378"/>
                                </a:lnTo>
                                <a:lnTo>
                                  <a:pt x="729234" y="396240"/>
                                </a:lnTo>
                                <a:lnTo>
                                  <a:pt x="715518" y="429768"/>
                                </a:lnTo>
                                <a:lnTo>
                                  <a:pt x="742188" y="481584"/>
                                </a:lnTo>
                                <a:lnTo>
                                  <a:pt x="755142" y="540258"/>
                                </a:lnTo>
                                <a:lnTo>
                                  <a:pt x="756666" y="557022"/>
                                </a:lnTo>
                                <a:lnTo>
                                  <a:pt x="756666" y="601980"/>
                                </a:lnTo>
                                <a:lnTo>
                                  <a:pt x="748284" y="660654"/>
                                </a:lnTo>
                                <a:lnTo>
                                  <a:pt x="731520" y="713232"/>
                                </a:lnTo>
                                <a:lnTo>
                                  <a:pt x="706374" y="752094"/>
                                </a:lnTo>
                                <a:lnTo>
                                  <a:pt x="673608" y="774192"/>
                                </a:lnTo>
                                <a:lnTo>
                                  <a:pt x="655320" y="774954"/>
                                </a:lnTo>
                                <a:lnTo>
                                  <a:pt x="637794" y="771144"/>
                                </a:lnTo>
                                <a:lnTo>
                                  <a:pt x="608076" y="819912"/>
                                </a:lnTo>
                                <a:lnTo>
                                  <a:pt x="575310" y="855726"/>
                                </a:lnTo>
                                <a:lnTo>
                                  <a:pt x="539496" y="879348"/>
                                </a:lnTo>
                                <a:lnTo>
                                  <a:pt x="503682" y="890016"/>
                                </a:lnTo>
                                <a:lnTo>
                                  <a:pt x="484632" y="890016"/>
                                </a:lnTo>
                                <a:lnTo>
                                  <a:pt x="464820" y="885444"/>
                                </a:lnTo>
                                <a:lnTo>
                                  <a:pt x="429006" y="871728"/>
                                </a:lnTo>
                                <a:lnTo>
                                  <a:pt x="395478" y="842772"/>
                                </a:lnTo>
                                <a:lnTo>
                                  <a:pt x="364998" y="802386"/>
                                </a:lnTo>
                                <a:lnTo>
                                  <a:pt x="313944" y="831342"/>
                                </a:lnTo>
                                <a:lnTo>
                                  <a:pt x="299466" y="834390"/>
                                </a:lnTo>
                                <a:lnTo>
                                  <a:pt x="287274" y="834390"/>
                                </a:lnTo>
                                <a:lnTo>
                                  <a:pt x="263652" y="829818"/>
                                </a:lnTo>
                                <a:lnTo>
                                  <a:pt x="214884" y="800862"/>
                                </a:lnTo>
                                <a:lnTo>
                                  <a:pt x="172974" y="745998"/>
                                </a:lnTo>
                                <a:lnTo>
                                  <a:pt x="143256" y="781812"/>
                                </a:lnTo>
                                <a:lnTo>
                                  <a:pt x="111252" y="792480"/>
                                </a:lnTo>
                                <a:lnTo>
                                  <a:pt x="81534" y="782574"/>
                                </a:lnTo>
                                <a:lnTo>
                                  <a:pt x="56388" y="757428"/>
                                </a:lnTo>
                                <a:lnTo>
                                  <a:pt x="35052" y="716280"/>
                                </a:lnTo>
                                <a:lnTo>
                                  <a:pt x="22098" y="665226"/>
                                </a:lnTo>
                                <a:lnTo>
                                  <a:pt x="19050" y="637032"/>
                                </a:lnTo>
                                <a:lnTo>
                                  <a:pt x="19812" y="607314"/>
                                </a:lnTo>
                                <a:lnTo>
                                  <a:pt x="28194" y="545592"/>
                                </a:lnTo>
                                <a:lnTo>
                                  <a:pt x="1524" y="456438"/>
                                </a:lnTo>
                                <a:lnTo>
                                  <a:pt x="0" y="431292"/>
                                </a:lnTo>
                                <a:lnTo>
                                  <a:pt x="0" y="408432"/>
                                </a:lnTo>
                                <a:lnTo>
                                  <a:pt x="3048" y="361188"/>
                                </a:lnTo>
                                <a:lnTo>
                                  <a:pt x="28194" y="278130"/>
                                </a:lnTo>
                                <a:lnTo>
                                  <a:pt x="48768" y="248412"/>
                                </a:lnTo>
                                <a:lnTo>
                                  <a:pt x="73914" y="230886"/>
                                </a:lnTo>
                                <a:lnTo>
                                  <a:pt x="74676" y="230886"/>
                                </a:lnTo>
                                <a:lnTo>
                                  <a:pt x="96774" y="133350"/>
                                </a:lnTo>
                                <a:lnTo>
                                  <a:pt x="117348" y="100584"/>
                                </a:lnTo>
                                <a:lnTo>
                                  <a:pt x="140208" y="82296"/>
                                </a:lnTo>
                                <a:lnTo>
                                  <a:pt x="155448" y="75438"/>
                                </a:lnTo>
                                <a:lnTo>
                                  <a:pt x="166878" y="74676"/>
                                </a:lnTo>
                                <a:lnTo>
                                  <a:pt x="192024" y="82296"/>
                                </a:lnTo>
                                <a:lnTo>
                                  <a:pt x="216408" y="105156"/>
                                </a:lnTo>
                                <a:lnTo>
                                  <a:pt x="236220" y="143256"/>
                                </a:lnTo>
                                <a:lnTo>
                                  <a:pt x="260604" y="79248"/>
                                </a:lnTo>
                                <a:lnTo>
                                  <a:pt x="288798" y="35052"/>
                                </a:lnTo>
                                <a:lnTo>
                                  <a:pt x="322326" y="9144"/>
                                </a:lnTo>
                                <a:lnTo>
                                  <a:pt x="339852" y="3048"/>
                                </a:lnTo>
                                <a:lnTo>
                                  <a:pt x="35661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22" name="Shape 3922"/>
                        <wps:cNvSpPr/>
                        <wps:spPr>
                          <a:xfrm>
                            <a:off x="41148" y="1532382"/>
                            <a:ext cx="756666" cy="890016"/>
                          </a:xfrm>
                          <a:custGeom>
                            <a:avLst/>
                            <a:gdLst/>
                            <a:ahLst/>
                            <a:cxnLst/>
                            <a:rect l="0" t="0" r="0" b="0"/>
                            <a:pathLst>
                              <a:path w="756666" h="890016">
                                <a:moveTo>
                                  <a:pt x="73914" y="230886"/>
                                </a:moveTo>
                                <a:lnTo>
                                  <a:pt x="48768" y="248412"/>
                                </a:lnTo>
                                <a:lnTo>
                                  <a:pt x="28194" y="278130"/>
                                </a:lnTo>
                                <a:lnTo>
                                  <a:pt x="3048" y="361188"/>
                                </a:lnTo>
                                <a:lnTo>
                                  <a:pt x="0" y="408432"/>
                                </a:lnTo>
                                <a:lnTo>
                                  <a:pt x="0" y="431292"/>
                                </a:lnTo>
                                <a:lnTo>
                                  <a:pt x="1524" y="456438"/>
                                </a:lnTo>
                                <a:lnTo>
                                  <a:pt x="28194" y="545592"/>
                                </a:lnTo>
                                <a:lnTo>
                                  <a:pt x="19812" y="607314"/>
                                </a:lnTo>
                                <a:lnTo>
                                  <a:pt x="19050" y="637032"/>
                                </a:lnTo>
                                <a:lnTo>
                                  <a:pt x="22098" y="665226"/>
                                </a:lnTo>
                                <a:lnTo>
                                  <a:pt x="35052" y="716280"/>
                                </a:lnTo>
                                <a:lnTo>
                                  <a:pt x="56388" y="757428"/>
                                </a:lnTo>
                                <a:lnTo>
                                  <a:pt x="81534" y="782574"/>
                                </a:lnTo>
                                <a:lnTo>
                                  <a:pt x="111252" y="792480"/>
                                </a:lnTo>
                                <a:lnTo>
                                  <a:pt x="143256" y="781812"/>
                                </a:lnTo>
                                <a:lnTo>
                                  <a:pt x="172974" y="745998"/>
                                </a:lnTo>
                                <a:lnTo>
                                  <a:pt x="214884" y="800862"/>
                                </a:lnTo>
                                <a:lnTo>
                                  <a:pt x="263652" y="829818"/>
                                </a:lnTo>
                                <a:lnTo>
                                  <a:pt x="287274" y="834390"/>
                                </a:lnTo>
                                <a:lnTo>
                                  <a:pt x="299466" y="834390"/>
                                </a:lnTo>
                                <a:lnTo>
                                  <a:pt x="313944" y="831342"/>
                                </a:lnTo>
                                <a:lnTo>
                                  <a:pt x="364998" y="802386"/>
                                </a:lnTo>
                                <a:lnTo>
                                  <a:pt x="395478" y="842772"/>
                                </a:lnTo>
                                <a:lnTo>
                                  <a:pt x="429006" y="871728"/>
                                </a:lnTo>
                                <a:lnTo>
                                  <a:pt x="464820" y="885444"/>
                                </a:lnTo>
                                <a:lnTo>
                                  <a:pt x="484632" y="890016"/>
                                </a:lnTo>
                                <a:lnTo>
                                  <a:pt x="503682" y="890016"/>
                                </a:lnTo>
                                <a:lnTo>
                                  <a:pt x="539496" y="879348"/>
                                </a:lnTo>
                                <a:lnTo>
                                  <a:pt x="575310" y="855726"/>
                                </a:lnTo>
                                <a:lnTo>
                                  <a:pt x="608076" y="819912"/>
                                </a:lnTo>
                                <a:lnTo>
                                  <a:pt x="637794" y="771144"/>
                                </a:lnTo>
                                <a:lnTo>
                                  <a:pt x="655320" y="774954"/>
                                </a:lnTo>
                                <a:lnTo>
                                  <a:pt x="673608" y="774192"/>
                                </a:lnTo>
                                <a:lnTo>
                                  <a:pt x="706374" y="752094"/>
                                </a:lnTo>
                                <a:lnTo>
                                  <a:pt x="731520" y="713232"/>
                                </a:lnTo>
                                <a:lnTo>
                                  <a:pt x="748284" y="660654"/>
                                </a:lnTo>
                                <a:lnTo>
                                  <a:pt x="756666" y="601980"/>
                                </a:lnTo>
                                <a:lnTo>
                                  <a:pt x="756666" y="557022"/>
                                </a:lnTo>
                                <a:lnTo>
                                  <a:pt x="755142" y="540258"/>
                                </a:lnTo>
                                <a:lnTo>
                                  <a:pt x="742188" y="481584"/>
                                </a:lnTo>
                                <a:lnTo>
                                  <a:pt x="715518" y="429768"/>
                                </a:lnTo>
                                <a:lnTo>
                                  <a:pt x="729234" y="396240"/>
                                </a:lnTo>
                                <a:lnTo>
                                  <a:pt x="736854" y="357378"/>
                                </a:lnTo>
                                <a:lnTo>
                                  <a:pt x="736854" y="319278"/>
                                </a:lnTo>
                                <a:lnTo>
                                  <a:pt x="729234" y="283464"/>
                                </a:lnTo>
                                <a:lnTo>
                                  <a:pt x="699516" y="232410"/>
                                </a:lnTo>
                                <a:lnTo>
                                  <a:pt x="677418" y="224790"/>
                                </a:lnTo>
                                <a:lnTo>
                                  <a:pt x="665226" y="226314"/>
                                </a:lnTo>
                                <a:lnTo>
                                  <a:pt x="653034" y="233172"/>
                                </a:lnTo>
                                <a:lnTo>
                                  <a:pt x="617220" y="169926"/>
                                </a:lnTo>
                                <a:lnTo>
                                  <a:pt x="573024" y="131826"/>
                                </a:lnTo>
                                <a:lnTo>
                                  <a:pt x="549402" y="123444"/>
                                </a:lnTo>
                                <a:lnTo>
                                  <a:pt x="537210" y="122682"/>
                                </a:lnTo>
                                <a:lnTo>
                                  <a:pt x="524256" y="121920"/>
                                </a:lnTo>
                                <a:lnTo>
                                  <a:pt x="476250" y="143256"/>
                                </a:lnTo>
                                <a:lnTo>
                                  <a:pt x="454152" y="81534"/>
                                </a:lnTo>
                                <a:lnTo>
                                  <a:pt x="425958" y="35814"/>
                                </a:lnTo>
                                <a:lnTo>
                                  <a:pt x="392430" y="9906"/>
                                </a:lnTo>
                                <a:lnTo>
                                  <a:pt x="356616" y="0"/>
                                </a:lnTo>
                                <a:lnTo>
                                  <a:pt x="339852" y="3048"/>
                                </a:lnTo>
                                <a:lnTo>
                                  <a:pt x="322326" y="9144"/>
                                </a:lnTo>
                                <a:lnTo>
                                  <a:pt x="288798" y="35052"/>
                                </a:lnTo>
                                <a:lnTo>
                                  <a:pt x="260604" y="79248"/>
                                </a:lnTo>
                                <a:lnTo>
                                  <a:pt x="236220" y="143256"/>
                                </a:lnTo>
                                <a:lnTo>
                                  <a:pt x="216408" y="105156"/>
                                </a:lnTo>
                                <a:lnTo>
                                  <a:pt x="192024" y="82296"/>
                                </a:lnTo>
                                <a:lnTo>
                                  <a:pt x="166878" y="74676"/>
                                </a:lnTo>
                                <a:lnTo>
                                  <a:pt x="155448" y="75438"/>
                                </a:lnTo>
                                <a:lnTo>
                                  <a:pt x="140208" y="82296"/>
                                </a:lnTo>
                                <a:lnTo>
                                  <a:pt x="117348" y="100584"/>
                                </a:lnTo>
                                <a:lnTo>
                                  <a:pt x="96774" y="133350"/>
                                </a:lnTo>
                                <a:lnTo>
                                  <a:pt x="74676" y="230886"/>
                                </a:lnTo>
                                <a:lnTo>
                                  <a:pt x="73914" y="230886"/>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23" name="Shape 3923"/>
                        <wps:cNvSpPr/>
                        <wps:spPr>
                          <a:xfrm>
                            <a:off x="25146" y="1505712"/>
                            <a:ext cx="758190" cy="889254"/>
                          </a:xfrm>
                          <a:custGeom>
                            <a:avLst/>
                            <a:gdLst/>
                            <a:ahLst/>
                            <a:cxnLst/>
                            <a:rect l="0" t="0" r="0" b="0"/>
                            <a:pathLst>
                              <a:path w="758190" h="889254">
                                <a:moveTo>
                                  <a:pt x="358140" y="0"/>
                                </a:moveTo>
                                <a:lnTo>
                                  <a:pt x="393192" y="9144"/>
                                </a:lnTo>
                                <a:lnTo>
                                  <a:pt x="427482" y="35052"/>
                                </a:lnTo>
                                <a:lnTo>
                                  <a:pt x="454914" y="80010"/>
                                </a:lnTo>
                                <a:lnTo>
                                  <a:pt x="477012" y="141732"/>
                                </a:lnTo>
                                <a:lnTo>
                                  <a:pt x="526542" y="120396"/>
                                </a:lnTo>
                                <a:lnTo>
                                  <a:pt x="538734" y="121158"/>
                                </a:lnTo>
                                <a:lnTo>
                                  <a:pt x="550164" y="123444"/>
                                </a:lnTo>
                                <a:lnTo>
                                  <a:pt x="574548" y="131064"/>
                                </a:lnTo>
                                <a:lnTo>
                                  <a:pt x="617982" y="169164"/>
                                </a:lnTo>
                                <a:lnTo>
                                  <a:pt x="653796" y="232410"/>
                                </a:lnTo>
                                <a:lnTo>
                                  <a:pt x="666750" y="225552"/>
                                </a:lnTo>
                                <a:lnTo>
                                  <a:pt x="678942" y="224028"/>
                                </a:lnTo>
                                <a:lnTo>
                                  <a:pt x="699516" y="231648"/>
                                </a:lnTo>
                                <a:lnTo>
                                  <a:pt x="729234" y="281940"/>
                                </a:lnTo>
                                <a:lnTo>
                                  <a:pt x="738378" y="318516"/>
                                </a:lnTo>
                                <a:lnTo>
                                  <a:pt x="738378" y="358140"/>
                                </a:lnTo>
                                <a:lnTo>
                                  <a:pt x="713994" y="429768"/>
                                </a:lnTo>
                                <a:lnTo>
                                  <a:pt x="742188" y="481584"/>
                                </a:lnTo>
                                <a:lnTo>
                                  <a:pt x="755142" y="539496"/>
                                </a:lnTo>
                                <a:lnTo>
                                  <a:pt x="758190" y="556260"/>
                                </a:lnTo>
                                <a:lnTo>
                                  <a:pt x="758190" y="570738"/>
                                </a:lnTo>
                                <a:lnTo>
                                  <a:pt x="757428" y="601980"/>
                                </a:lnTo>
                                <a:lnTo>
                                  <a:pt x="749046" y="660654"/>
                                </a:lnTo>
                                <a:lnTo>
                                  <a:pt x="731520" y="713232"/>
                                </a:lnTo>
                                <a:lnTo>
                                  <a:pt x="707136" y="752856"/>
                                </a:lnTo>
                                <a:lnTo>
                                  <a:pt x="674370" y="773430"/>
                                </a:lnTo>
                                <a:lnTo>
                                  <a:pt x="656082" y="774192"/>
                                </a:lnTo>
                                <a:lnTo>
                                  <a:pt x="637794" y="771906"/>
                                </a:lnTo>
                                <a:lnTo>
                                  <a:pt x="607314" y="819912"/>
                                </a:lnTo>
                                <a:lnTo>
                                  <a:pt x="575310" y="855726"/>
                                </a:lnTo>
                                <a:lnTo>
                                  <a:pt x="540258" y="878586"/>
                                </a:lnTo>
                                <a:lnTo>
                                  <a:pt x="504444" y="889254"/>
                                </a:lnTo>
                                <a:lnTo>
                                  <a:pt x="486156" y="889254"/>
                                </a:lnTo>
                                <a:lnTo>
                                  <a:pt x="467106" y="885444"/>
                                </a:lnTo>
                                <a:lnTo>
                                  <a:pt x="431292" y="871728"/>
                                </a:lnTo>
                                <a:lnTo>
                                  <a:pt x="396240" y="842010"/>
                                </a:lnTo>
                                <a:lnTo>
                                  <a:pt x="365760" y="800862"/>
                                </a:lnTo>
                                <a:lnTo>
                                  <a:pt x="313944" y="831342"/>
                                </a:lnTo>
                                <a:lnTo>
                                  <a:pt x="300228" y="834390"/>
                                </a:lnTo>
                                <a:lnTo>
                                  <a:pt x="288036" y="834390"/>
                                </a:lnTo>
                                <a:lnTo>
                                  <a:pt x="263652" y="830580"/>
                                </a:lnTo>
                                <a:lnTo>
                                  <a:pt x="214884" y="800862"/>
                                </a:lnTo>
                                <a:lnTo>
                                  <a:pt x="172974" y="745236"/>
                                </a:lnTo>
                                <a:lnTo>
                                  <a:pt x="143256" y="781812"/>
                                </a:lnTo>
                                <a:lnTo>
                                  <a:pt x="113538" y="792480"/>
                                </a:lnTo>
                                <a:lnTo>
                                  <a:pt x="83820" y="783336"/>
                                </a:lnTo>
                                <a:lnTo>
                                  <a:pt x="57912" y="757428"/>
                                </a:lnTo>
                                <a:lnTo>
                                  <a:pt x="25146" y="666750"/>
                                </a:lnTo>
                                <a:lnTo>
                                  <a:pt x="21336" y="637794"/>
                                </a:lnTo>
                                <a:lnTo>
                                  <a:pt x="21336" y="608076"/>
                                </a:lnTo>
                                <a:lnTo>
                                  <a:pt x="28956" y="545592"/>
                                </a:lnTo>
                                <a:lnTo>
                                  <a:pt x="3048" y="456438"/>
                                </a:lnTo>
                                <a:lnTo>
                                  <a:pt x="0" y="432054"/>
                                </a:lnTo>
                                <a:lnTo>
                                  <a:pt x="0" y="408432"/>
                                </a:lnTo>
                                <a:lnTo>
                                  <a:pt x="3048" y="360426"/>
                                </a:lnTo>
                                <a:lnTo>
                                  <a:pt x="28956" y="278130"/>
                                </a:lnTo>
                                <a:lnTo>
                                  <a:pt x="50292" y="247650"/>
                                </a:lnTo>
                                <a:lnTo>
                                  <a:pt x="73914" y="230124"/>
                                </a:lnTo>
                                <a:lnTo>
                                  <a:pt x="74676" y="230124"/>
                                </a:lnTo>
                                <a:lnTo>
                                  <a:pt x="97536" y="134112"/>
                                </a:lnTo>
                                <a:lnTo>
                                  <a:pt x="118110" y="100584"/>
                                </a:lnTo>
                                <a:lnTo>
                                  <a:pt x="140970" y="82296"/>
                                </a:lnTo>
                                <a:lnTo>
                                  <a:pt x="155448" y="76200"/>
                                </a:lnTo>
                                <a:lnTo>
                                  <a:pt x="166878" y="74676"/>
                                </a:lnTo>
                                <a:lnTo>
                                  <a:pt x="192786" y="82296"/>
                                </a:lnTo>
                                <a:lnTo>
                                  <a:pt x="217932" y="103632"/>
                                </a:lnTo>
                                <a:lnTo>
                                  <a:pt x="236982" y="141732"/>
                                </a:lnTo>
                                <a:lnTo>
                                  <a:pt x="260604" y="78486"/>
                                </a:lnTo>
                                <a:lnTo>
                                  <a:pt x="289560" y="35052"/>
                                </a:lnTo>
                                <a:lnTo>
                                  <a:pt x="323088" y="7620"/>
                                </a:lnTo>
                                <a:lnTo>
                                  <a:pt x="342138" y="1524"/>
                                </a:lnTo>
                                <a:lnTo>
                                  <a:pt x="35814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24" name="Shape 3924"/>
                        <wps:cNvSpPr/>
                        <wps:spPr>
                          <a:xfrm>
                            <a:off x="25146" y="1505712"/>
                            <a:ext cx="758190" cy="889254"/>
                          </a:xfrm>
                          <a:custGeom>
                            <a:avLst/>
                            <a:gdLst/>
                            <a:ahLst/>
                            <a:cxnLst/>
                            <a:rect l="0" t="0" r="0" b="0"/>
                            <a:pathLst>
                              <a:path w="758190" h="889254">
                                <a:moveTo>
                                  <a:pt x="73914" y="230124"/>
                                </a:moveTo>
                                <a:lnTo>
                                  <a:pt x="50292" y="247650"/>
                                </a:lnTo>
                                <a:lnTo>
                                  <a:pt x="28956" y="278130"/>
                                </a:lnTo>
                                <a:lnTo>
                                  <a:pt x="3048" y="360426"/>
                                </a:lnTo>
                                <a:lnTo>
                                  <a:pt x="0" y="408432"/>
                                </a:lnTo>
                                <a:lnTo>
                                  <a:pt x="0" y="432054"/>
                                </a:lnTo>
                                <a:lnTo>
                                  <a:pt x="3048" y="456438"/>
                                </a:lnTo>
                                <a:lnTo>
                                  <a:pt x="28956" y="545592"/>
                                </a:lnTo>
                                <a:lnTo>
                                  <a:pt x="21336" y="608076"/>
                                </a:lnTo>
                                <a:lnTo>
                                  <a:pt x="21336" y="637794"/>
                                </a:lnTo>
                                <a:lnTo>
                                  <a:pt x="25146" y="666750"/>
                                </a:lnTo>
                                <a:lnTo>
                                  <a:pt x="57912" y="757428"/>
                                </a:lnTo>
                                <a:lnTo>
                                  <a:pt x="83820" y="783336"/>
                                </a:lnTo>
                                <a:lnTo>
                                  <a:pt x="113538" y="792480"/>
                                </a:lnTo>
                                <a:lnTo>
                                  <a:pt x="143256" y="781812"/>
                                </a:lnTo>
                                <a:lnTo>
                                  <a:pt x="172974" y="745236"/>
                                </a:lnTo>
                                <a:lnTo>
                                  <a:pt x="214884" y="800862"/>
                                </a:lnTo>
                                <a:lnTo>
                                  <a:pt x="263652" y="830580"/>
                                </a:lnTo>
                                <a:lnTo>
                                  <a:pt x="288036" y="834390"/>
                                </a:lnTo>
                                <a:lnTo>
                                  <a:pt x="300228" y="834390"/>
                                </a:lnTo>
                                <a:lnTo>
                                  <a:pt x="313944" y="831342"/>
                                </a:lnTo>
                                <a:lnTo>
                                  <a:pt x="365760" y="800862"/>
                                </a:lnTo>
                                <a:lnTo>
                                  <a:pt x="396240" y="842010"/>
                                </a:lnTo>
                                <a:lnTo>
                                  <a:pt x="431292" y="871728"/>
                                </a:lnTo>
                                <a:lnTo>
                                  <a:pt x="467106" y="885444"/>
                                </a:lnTo>
                                <a:lnTo>
                                  <a:pt x="486156" y="889254"/>
                                </a:lnTo>
                                <a:lnTo>
                                  <a:pt x="504444" y="889254"/>
                                </a:lnTo>
                                <a:lnTo>
                                  <a:pt x="540258" y="878586"/>
                                </a:lnTo>
                                <a:lnTo>
                                  <a:pt x="575310" y="855726"/>
                                </a:lnTo>
                                <a:lnTo>
                                  <a:pt x="607314" y="819912"/>
                                </a:lnTo>
                                <a:lnTo>
                                  <a:pt x="637794" y="771906"/>
                                </a:lnTo>
                                <a:lnTo>
                                  <a:pt x="656082" y="774192"/>
                                </a:lnTo>
                                <a:lnTo>
                                  <a:pt x="674370" y="773430"/>
                                </a:lnTo>
                                <a:lnTo>
                                  <a:pt x="707136" y="752856"/>
                                </a:lnTo>
                                <a:lnTo>
                                  <a:pt x="731520" y="713232"/>
                                </a:lnTo>
                                <a:lnTo>
                                  <a:pt x="749046" y="660654"/>
                                </a:lnTo>
                                <a:lnTo>
                                  <a:pt x="757428" y="601980"/>
                                </a:lnTo>
                                <a:lnTo>
                                  <a:pt x="758190" y="570738"/>
                                </a:lnTo>
                                <a:lnTo>
                                  <a:pt x="758190" y="556260"/>
                                </a:lnTo>
                                <a:lnTo>
                                  <a:pt x="755142" y="539496"/>
                                </a:lnTo>
                                <a:lnTo>
                                  <a:pt x="742188" y="481584"/>
                                </a:lnTo>
                                <a:lnTo>
                                  <a:pt x="713994" y="429768"/>
                                </a:lnTo>
                                <a:lnTo>
                                  <a:pt x="738378" y="358140"/>
                                </a:lnTo>
                                <a:lnTo>
                                  <a:pt x="738378" y="318516"/>
                                </a:lnTo>
                                <a:lnTo>
                                  <a:pt x="729234" y="281940"/>
                                </a:lnTo>
                                <a:lnTo>
                                  <a:pt x="699516" y="231648"/>
                                </a:lnTo>
                                <a:lnTo>
                                  <a:pt x="678942" y="224028"/>
                                </a:lnTo>
                                <a:lnTo>
                                  <a:pt x="666750" y="225552"/>
                                </a:lnTo>
                                <a:lnTo>
                                  <a:pt x="653796" y="232410"/>
                                </a:lnTo>
                                <a:lnTo>
                                  <a:pt x="617982" y="169164"/>
                                </a:lnTo>
                                <a:lnTo>
                                  <a:pt x="574548" y="131064"/>
                                </a:lnTo>
                                <a:lnTo>
                                  <a:pt x="550164" y="123444"/>
                                </a:lnTo>
                                <a:lnTo>
                                  <a:pt x="538734" y="121158"/>
                                </a:lnTo>
                                <a:lnTo>
                                  <a:pt x="526542" y="120396"/>
                                </a:lnTo>
                                <a:lnTo>
                                  <a:pt x="477012" y="141732"/>
                                </a:lnTo>
                                <a:lnTo>
                                  <a:pt x="454914" y="80010"/>
                                </a:lnTo>
                                <a:lnTo>
                                  <a:pt x="427482" y="35052"/>
                                </a:lnTo>
                                <a:lnTo>
                                  <a:pt x="393192" y="9144"/>
                                </a:lnTo>
                                <a:lnTo>
                                  <a:pt x="358140" y="0"/>
                                </a:lnTo>
                                <a:lnTo>
                                  <a:pt x="342138" y="1524"/>
                                </a:lnTo>
                                <a:lnTo>
                                  <a:pt x="323088" y="7620"/>
                                </a:lnTo>
                                <a:lnTo>
                                  <a:pt x="289560" y="35052"/>
                                </a:lnTo>
                                <a:lnTo>
                                  <a:pt x="260604" y="78486"/>
                                </a:lnTo>
                                <a:lnTo>
                                  <a:pt x="236982" y="141732"/>
                                </a:lnTo>
                                <a:lnTo>
                                  <a:pt x="217932" y="103632"/>
                                </a:lnTo>
                                <a:lnTo>
                                  <a:pt x="192786" y="82296"/>
                                </a:lnTo>
                                <a:lnTo>
                                  <a:pt x="166878" y="74676"/>
                                </a:lnTo>
                                <a:lnTo>
                                  <a:pt x="155448" y="76200"/>
                                </a:lnTo>
                                <a:lnTo>
                                  <a:pt x="140970" y="82296"/>
                                </a:lnTo>
                                <a:lnTo>
                                  <a:pt x="118110" y="100584"/>
                                </a:lnTo>
                                <a:lnTo>
                                  <a:pt x="97536" y="134112"/>
                                </a:lnTo>
                                <a:lnTo>
                                  <a:pt x="74676" y="230124"/>
                                </a:lnTo>
                                <a:lnTo>
                                  <a:pt x="73914" y="230124"/>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926" name="Shape 3926"/>
                        <wps:cNvSpPr/>
                        <wps:spPr>
                          <a:xfrm>
                            <a:off x="1844040" y="1556005"/>
                            <a:ext cx="756666" cy="890778"/>
                          </a:xfrm>
                          <a:custGeom>
                            <a:avLst/>
                            <a:gdLst/>
                            <a:ahLst/>
                            <a:cxnLst/>
                            <a:rect l="0" t="0" r="0" b="0"/>
                            <a:pathLst>
                              <a:path w="756666" h="890778">
                                <a:moveTo>
                                  <a:pt x="356616" y="0"/>
                                </a:moveTo>
                                <a:lnTo>
                                  <a:pt x="392430" y="9906"/>
                                </a:lnTo>
                                <a:lnTo>
                                  <a:pt x="425958" y="35814"/>
                                </a:lnTo>
                                <a:lnTo>
                                  <a:pt x="454152" y="81534"/>
                                </a:lnTo>
                                <a:lnTo>
                                  <a:pt x="475488" y="144018"/>
                                </a:lnTo>
                                <a:lnTo>
                                  <a:pt x="524256" y="122682"/>
                                </a:lnTo>
                                <a:lnTo>
                                  <a:pt x="537210" y="122682"/>
                                </a:lnTo>
                                <a:lnTo>
                                  <a:pt x="549402" y="124968"/>
                                </a:lnTo>
                                <a:lnTo>
                                  <a:pt x="573024" y="132588"/>
                                </a:lnTo>
                                <a:lnTo>
                                  <a:pt x="617982" y="169926"/>
                                </a:lnTo>
                                <a:lnTo>
                                  <a:pt x="652272" y="233172"/>
                                </a:lnTo>
                                <a:lnTo>
                                  <a:pt x="664464" y="226314"/>
                                </a:lnTo>
                                <a:lnTo>
                                  <a:pt x="675894" y="225552"/>
                                </a:lnTo>
                                <a:lnTo>
                                  <a:pt x="697992" y="233172"/>
                                </a:lnTo>
                                <a:lnTo>
                                  <a:pt x="727710" y="283464"/>
                                </a:lnTo>
                                <a:lnTo>
                                  <a:pt x="736092" y="320040"/>
                                </a:lnTo>
                                <a:lnTo>
                                  <a:pt x="736092" y="358902"/>
                                </a:lnTo>
                                <a:lnTo>
                                  <a:pt x="713994" y="431292"/>
                                </a:lnTo>
                                <a:lnTo>
                                  <a:pt x="741426" y="483108"/>
                                </a:lnTo>
                                <a:lnTo>
                                  <a:pt x="754380" y="541020"/>
                                </a:lnTo>
                                <a:lnTo>
                                  <a:pt x="756666" y="557784"/>
                                </a:lnTo>
                                <a:lnTo>
                                  <a:pt x="756666" y="572262"/>
                                </a:lnTo>
                                <a:lnTo>
                                  <a:pt x="755904" y="603504"/>
                                </a:lnTo>
                                <a:lnTo>
                                  <a:pt x="747522" y="662178"/>
                                </a:lnTo>
                                <a:lnTo>
                                  <a:pt x="730758" y="714756"/>
                                </a:lnTo>
                                <a:lnTo>
                                  <a:pt x="706374" y="752856"/>
                                </a:lnTo>
                                <a:lnTo>
                                  <a:pt x="673608" y="774954"/>
                                </a:lnTo>
                                <a:lnTo>
                                  <a:pt x="655320" y="776478"/>
                                </a:lnTo>
                                <a:lnTo>
                                  <a:pt x="637794" y="773430"/>
                                </a:lnTo>
                                <a:lnTo>
                                  <a:pt x="606552" y="821436"/>
                                </a:lnTo>
                                <a:lnTo>
                                  <a:pt x="575310" y="857250"/>
                                </a:lnTo>
                                <a:lnTo>
                                  <a:pt x="539496" y="880110"/>
                                </a:lnTo>
                                <a:lnTo>
                                  <a:pt x="503682" y="890778"/>
                                </a:lnTo>
                                <a:lnTo>
                                  <a:pt x="483870" y="890778"/>
                                </a:lnTo>
                                <a:lnTo>
                                  <a:pt x="464820" y="886968"/>
                                </a:lnTo>
                                <a:lnTo>
                                  <a:pt x="429006" y="872490"/>
                                </a:lnTo>
                                <a:lnTo>
                                  <a:pt x="395478" y="844296"/>
                                </a:lnTo>
                                <a:lnTo>
                                  <a:pt x="364236" y="803148"/>
                                </a:lnTo>
                                <a:lnTo>
                                  <a:pt x="313944" y="832866"/>
                                </a:lnTo>
                                <a:lnTo>
                                  <a:pt x="299466" y="835152"/>
                                </a:lnTo>
                                <a:lnTo>
                                  <a:pt x="288036" y="835152"/>
                                </a:lnTo>
                                <a:lnTo>
                                  <a:pt x="262890" y="832104"/>
                                </a:lnTo>
                                <a:lnTo>
                                  <a:pt x="214122" y="802386"/>
                                </a:lnTo>
                                <a:lnTo>
                                  <a:pt x="172974" y="746760"/>
                                </a:lnTo>
                                <a:lnTo>
                                  <a:pt x="143256" y="782574"/>
                                </a:lnTo>
                                <a:lnTo>
                                  <a:pt x="112014" y="794004"/>
                                </a:lnTo>
                                <a:lnTo>
                                  <a:pt x="83058" y="784098"/>
                                </a:lnTo>
                                <a:lnTo>
                                  <a:pt x="57150" y="758190"/>
                                </a:lnTo>
                                <a:lnTo>
                                  <a:pt x="35814" y="717804"/>
                                </a:lnTo>
                                <a:lnTo>
                                  <a:pt x="23622" y="665988"/>
                                </a:lnTo>
                                <a:lnTo>
                                  <a:pt x="19812" y="638556"/>
                                </a:lnTo>
                                <a:lnTo>
                                  <a:pt x="20574" y="608076"/>
                                </a:lnTo>
                                <a:lnTo>
                                  <a:pt x="28956" y="546354"/>
                                </a:lnTo>
                                <a:lnTo>
                                  <a:pt x="3048" y="457962"/>
                                </a:lnTo>
                                <a:lnTo>
                                  <a:pt x="0" y="432054"/>
                                </a:lnTo>
                                <a:lnTo>
                                  <a:pt x="0" y="409194"/>
                                </a:lnTo>
                                <a:lnTo>
                                  <a:pt x="3048" y="361950"/>
                                </a:lnTo>
                                <a:lnTo>
                                  <a:pt x="28956" y="278892"/>
                                </a:lnTo>
                                <a:lnTo>
                                  <a:pt x="50292" y="248412"/>
                                </a:lnTo>
                                <a:lnTo>
                                  <a:pt x="74676" y="230886"/>
                                </a:lnTo>
                                <a:lnTo>
                                  <a:pt x="97536" y="134112"/>
                                </a:lnTo>
                                <a:lnTo>
                                  <a:pt x="117348" y="102108"/>
                                </a:lnTo>
                                <a:lnTo>
                                  <a:pt x="140208" y="82296"/>
                                </a:lnTo>
                                <a:lnTo>
                                  <a:pt x="154686" y="76200"/>
                                </a:lnTo>
                                <a:lnTo>
                                  <a:pt x="166878" y="75438"/>
                                </a:lnTo>
                                <a:lnTo>
                                  <a:pt x="192786" y="83820"/>
                                </a:lnTo>
                                <a:lnTo>
                                  <a:pt x="217170" y="105156"/>
                                </a:lnTo>
                                <a:lnTo>
                                  <a:pt x="236982" y="144018"/>
                                </a:lnTo>
                                <a:lnTo>
                                  <a:pt x="259842" y="80010"/>
                                </a:lnTo>
                                <a:lnTo>
                                  <a:pt x="288798" y="35052"/>
                                </a:lnTo>
                                <a:lnTo>
                                  <a:pt x="321564" y="8382"/>
                                </a:lnTo>
                                <a:lnTo>
                                  <a:pt x="339852" y="2286"/>
                                </a:lnTo>
                                <a:lnTo>
                                  <a:pt x="35661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27" name="Shape 3927"/>
                        <wps:cNvSpPr/>
                        <wps:spPr>
                          <a:xfrm>
                            <a:off x="1844040" y="1556005"/>
                            <a:ext cx="756666" cy="890778"/>
                          </a:xfrm>
                          <a:custGeom>
                            <a:avLst/>
                            <a:gdLst/>
                            <a:ahLst/>
                            <a:cxnLst/>
                            <a:rect l="0" t="0" r="0" b="0"/>
                            <a:pathLst>
                              <a:path w="756666" h="890778">
                                <a:moveTo>
                                  <a:pt x="74676" y="230886"/>
                                </a:moveTo>
                                <a:lnTo>
                                  <a:pt x="50292" y="248412"/>
                                </a:lnTo>
                                <a:lnTo>
                                  <a:pt x="28956" y="278892"/>
                                </a:lnTo>
                                <a:lnTo>
                                  <a:pt x="3048" y="361950"/>
                                </a:lnTo>
                                <a:lnTo>
                                  <a:pt x="0" y="409194"/>
                                </a:lnTo>
                                <a:lnTo>
                                  <a:pt x="0" y="432054"/>
                                </a:lnTo>
                                <a:lnTo>
                                  <a:pt x="3048" y="457962"/>
                                </a:lnTo>
                                <a:lnTo>
                                  <a:pt x="28956" y="546354"/>
                                </a:lnTo>
                                <a:lnTo>
                                  <a:pt x="20574" y="608076"/>
                                </a:lnTo>
                                <a:lnTo>
                                  <a:pt x="19812" y="638556"/>
                                </a:lnTo>
                                <a:lnTo>
                                  <a:pt x="23622" y="665988"/>
                                </a:lnTo>
                                <a:lnTo>
                                  <a:pt x="35814" y="717804"/>
                                </a:lnTo>
                                <a:lnTo>
                                  <a:pt x="57150" y="758190"/>
                                </a:lnTo>
                                <a:lnTo>
                                  <a:pt x="83058" y="784098"/>
                                </a:lnTo>
                                <a:lnTo>
                                  <a:pt x="112014" y="794004"/>
                                </a:lnTo>
                                <a:lnTo>
                                  <a:pt x="143256" y="782574"/>
                                </a:lnTo>
                                <a:lnTo>
                                  <a:pt x="172974" y="746760"/>
                                </a:lnTo>
                                <a:lnTo>
                                  <a:pt x="214122" y="802386"/>
                                </a:lnTo>
                                <a:lnTo>
                                  <a:pt x="262890" y="832104"/>
                                </a:lnTo>
                                <a:lnTo>
                                  <a:pt x="288036" y="835152"/>
                                </a:lnTo>
                                <a:lnTo>
                                  <a:pt x="299466" y="835152"/>
                                </a:lnTo>
                                <a:lnTo>
                                  <a:pt x="313944" y="832866"/>
                                </a:lnTo>
                                <a:lnTo>
                                  <a:pt x="364236" y="803148"/>
                                </a:lnTo>
                                <a:lnTo>
                                  <a:pt x="395478" y="844296"/>
                                </a:lnTo>
                                <a:lnTo>
                                  <a:pt x="429006" y="872490"/>
                                </a:lnTo>
                                <a:lnTo>
                                  <a:pt x="464820" y="886968"/>
                                </a:lnTo>
                                <a:lnTo>
                                  <a:pt x="483870" y="890778"/>
                                </a:lnTo>
                                <a:lnTo>
                                  <a:pt x="503682" y="890778"/>
                                </a:lnTo>
                                <a:lnTo>
                                  <a:pt x="539496" y="880110"/>
                                </a:lnTo>
                                <a:lnTo>
                                  <a:pt x="575310" y="857250"/>
                                </a:lnTo>
                                <a:lnTo>
                                  <a:pt x="606552" y="821436"/>
                                </a:lnTo>
                                <a:lnTo>
                                  <a:pt x="637794" y="773430"/>
                                </a:lnTo>
                                <a:lnTo>
                                  <a:pt x="655320" y="776478"/>
                                </a:lnTo>
                                <a:lnTo>
                                  <a:pt x="673608" y="774954"/>
                                </a:lnTo>
                                <a:lnTo>
                                  <a:pt x="706374" y="752856"/>
                                </a:lnTo>
                                <a:lnTo>
                                  <a:pt x="730758" y="714756"/>
                                </a:lnTo>
                                <a:lnTo>
                                  <a:pt x="747522" y="662178"/>
                                </a:lnTo>
                                <a:lnTo>
                                  <a:pt x="755904" y="603504"/>
                                </a:lnTo>
                                <a:lnTo>
                                  <a:pt x="756666" y="572262"/>
                                </a:lnTo>
                                <a:lnTo>
                                  <a:pt x="756666" y="557784"/>
                                </a:lnTo>
                                <a:lnTo>
                                  <a:pt x="754380" y="541020"/>
                                </a:lnTo>
                                <a:lnTo>
                                  <a:pt x="741426" y="483108"/>
                                </a:lnTo>
                                <a:lnTo>
                                  <a:pt x="713994" y="431292"/>
                                </a:lnTo>
                                <a:lnTo>
                                  <a:pt x="736092" y="358902"/>
                                </a:lnTo>
                                <a:lnTo>
                                  <a:pt x="736092" y="320040"/>
                                </a:lnTo>
                                <a:lnTo>
                                  <a:pt x="727710" y="283464"/>
                                </a:lnTo>
                                <a:lnTo>
                                  <a:pt x="697992" y="233172"/>
                                </a:lnTo>
                                <a:lnTo>
                                  <a:pt x="675894" y="225552"/>
                                </a:lnTo>
                                <a:lnTo>
                                  <a:pt x="664464" y="226314"/>
                                </a:lnTo>
                                <a:lnTo>
                                  <a:pt x="652272" y="233172"/>
                                </a:lnTo>
                                <a:lnTo>
                                  <a:pt x="617982" y="169926"/>
                                </a:lnTo>
                                <a:lnTo>
                                  <a:pt x="573024" y="132588"/>
                                </a:lnTo>
                                <a:lnTo>
                                  <a:pt x="549402" y="124968"/>
                                </a:lnTo>
                                <a:lnTo>
                                  <a:pt x="537210" y="122682"/>
                                </a:lnTo>
                                <a:lnTo>
                                  <a:pt x="524256" y="122682"/>
                                </a:lnTo>
                                <a:lnTo>
                                  <a:pt x="475488" y="144018"/>
                                </a:lnTo>
                                <a:lnTo>
                                  <a:pt x="454152" y="81534"/>
                                </a:lnTo>
                                <a:lnTo>
                                  <a:pt x="425958" y="35814"/>
                                </a:lnTo>
                                <a:lnTo>
                                  <a:pt x="392430" y="9906"/>
                                </a:lnTo>
                                <a:lnTo>
                                  <a:pt x="356616" y="0"/>
                                </a:lnTo>
                                <a:lnTo>
                                  <a:pt x="339852" y="2286"/>
                                </a:lnTo>
                                <a:lnTo>
                                  <a:pt x="321564" y="8382"/>
                                </a:lnTo>
                                <a:lnTo>
                                  <a:pt x="288798" y="35052"/>
                                </a:lnTo>
                                <a:lnTo>
                                  <a:pt x="259842" y="80010"/>
                                </a:lnTo>
                                <a:lnTo>
                                  <a:pt x="236982" y="144018"/>
                                </a:lnTo>
                                <a:lnTo>
                                  <a:pt x="217170" y="105156"/>
                                </a:lnTo>
                                <a:lnTo>
                                  <a:pt x="192786" y="83820"/>
                                </a:lnTo>
                                <a:lnTo>
                                  <a:pt x="166878" y="75438"/>
                                </a:lnTo>
                                <a:lnTo>
                                  <a:pt x="154686" y="76200"/>
                                </a:lnTo>
                                <a:lnTo>
                                  <a:pt x="140208" y="82296"/>
                                </a:lnTo>
                                <a:lnTo>
                                  <a:pt x="117348" y="102108"/>
                                </a:lnTo>
                                <a:lnTo>
                                  <a:pt x="97536" y="134112"/>
                                </a:lnTo>
                                <a:lnTo>
                                  <a:pt x="74676" y="230886"/>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28" name="Shape 3928"/>
                        <wps:cNvSpPr/>
                        <wps:spPr>
                          <a:xfrm>
                            <a:off x="1828038" y="1530097"/>
                            <a:ext cx="757428" cy="889254"/>
                          </a:xfrm>
                          <a:custGeom>
                            <a:avLst/>
                            <a:gdLst/>
                            <a:ahLst/>
                            <a:cxnLst/>
                            <a:rect l="0" t="0" r="0" b="0"/>
                            <a:pathLst>
                              <a:path w="757428" h="889254">
                                <a:moveTo>
                                  <a:pt x="357378" y="0"/>
                                </a:moveTo>
                                <a:lnTo>
                                  <a:pt x="393192" y="9144"/>
                                </a:lnTo>
                                <a:lnTo>
                                  <a:pt x="425958" y="35052"/>
                                </a:lnTo>
                                <a:lnTo>
                                  <a:pt x="454914" y="80772"/>
                                </a:lnTo>
                                <a:lnTo>
                                  <a:pt x="477012" y="142494"/>
                                </a:lnTo>
                                <a:lnTo>
                                  <a:pt x="525780" y="121920"/>
                                </a:lnTo>
                                <a:lnTo>
                                  <a:pt x="550164" y="123444"/>
                                </a:lnTo>
                                <a:lnTo>
                                  <a:pt x="573786" y="131064"/>
                                </a:lnTo>
                                <a:lnTo>
                                  <a:pt x="618744" y="169926"/>
                                </a:lnTo>
                                <a:lnTo>
                                  <a:pt x="654558" y="233172"/>
                                </a:lnTo>
                                <a:lnTo>
                                  <a:pt x="666750" y="227076"/>
                                </a:lnTo>
                                <a:lnTo>
                                  <a:pt x="678180" y="224790"/>
                                </a:lnTo>
                                <a:lnTo>
                                  <a:pt x="700278" y="233172"/>
                                </a:lnTo>
                                <a:lnTo>
                                  <a:pt x="729234" y="282702"/>
                                </a:lnTo>
                                <a:lnTo>
                                  <a:pt x="736854" y="320040"/>
                                </a:lnTo>
                                <a:lnTo>
                                  <a:pt x="736854" y="358140"/>
                                </a:lnTo>
                                <a:lnTo>
                                  <a:pt x="714756" y="429768"/>
                                </a:lnTo>
                                <a:lnTo>
                                  <a:pt x="742950" y="483108"/>
                                </a:lnTo>
                                <a:lnTo>
                                  <a:pt x="755904" y="540258"/>
                                </a:lnTo>
                                <a:lnTo>
                                  <a:pt x="757428" y="557022"/>
                                </a:lnTo>
                                <a:lnTo>
                                  <a:pt x="757428" y="572262"/>
                                </a:lnTo>
                                <a:lnTo>
                                  <a:pt x="756666" y="601980"/>
                                </a:lnTo>
                                <a:lnTo>
                                  <a:pt x="749046" y="661416"/>
                                </a:lnTo>
                                <a:lnTo>
                                  <a:pt x="730758" y="713994"/>
                                </a:lnTo>
                                <a:lnTo>
                                  <a:pt x="706374" y="752856"/>
                                </a:lnTo>
                                <a:lnTo>
                                  <a:pt x="673608" y="773430"/>
                                </a:lnTo>
                                <a:lnTo>
                                  <a:pt x="655320" y="775716"/>
                                </a:lnTo>
                                <a:lnTo>
                                  <a:pt x="637794" y="771906"/>
                                </a:lnTo>
                                <a:lnTo>
                                  <a:pt x="608076" y="819912"/>
                                </a:lnTo>
                                <a:lnTo>
                                  <a:pt x="575310" y="855726"/>
                                </a:lnTo>
                                <a:lnTo>
                                  <a:pt x="539496" y="878586"/>
                                </a:lnTo>
                                <a:lnTo>
                                  <a:pt x="503682" y="889254"/>
                                </a:lnTo>
                                <a:lnTo>
                                  <a:pt x="485394" y="889254"/>
                                </a:lnTo>
                                <a:lnTo>
                                  <a:pt x="465582" y="886968"/>
                                </a:lnTo>
                                <a:lnTo>
                                  <a:pt x="431292" y="871728"/>
                                </a:lnTo>
                                <a:lnTo>
                                  <a:pt x="396240" y="842010"/>
                                </a:lnTo>
                                <a:lnTo>
                                  <a:pt x="365760" y="801624"/>
                                </a:lnTo>
                                <a:lnTo>
                                  <a:pt x="314706" y="831342"/>
                                </a:lnTo>
                                <a:lnTo>
                                  <a:pt x="300990" y="834390"/>
                                </a:lnTo>
                                <a:lnTo>
                                  <a:pt x="288798" y="834390"/>
                                </a:lnTo>
                                <a:lnTo>
                                  <a:pt x="264414" y="830580"/>
                                </a:lnTo>
                                <a:lnTo>
                                  <a:pt x="214884" y="801624"/>
                                </a:lnTo>
                                <a:lnTo>
                                  <a:pt x="172974" y="746760"/>
                                </a:lnTo>
                                <a:lnTo>
                                  <a:pt x="143256" y="782574"/>
                                </a:lnTo>
                                <a:lnTo>
                                  <a:pt x="113538" y="794004"/>
                                </a:lnTo>
                                <a:lnTo>
                                  <a:pt x="82296" y="783336"/>
                                </a:lnTo>
                                <a:lnTo>
                                  <a:pt x="56388" y="758952"/>
                                </a:lnTo>
                                <a:lnTo>
                                  <a:pt x="35814" y="717804"/>
                                </a:lnTo>
                                <a:lnTo>
                                  <a:pt x="23622" y="666750"/>
                                </a:lnTo>
                                <a:lnTo>
                                  <a:pt x="19812" y="637794"/>
                                </a:lnTo>
                                <a:lnTo>
                                  <a:pt x="19812" y="608076"/>
                                </a:lnTo>
                                <a:lnTo>
                                  <a:pt x="28194" y="545592"/>
                                </a:lnTo>
                                <a:lnTo>
                                  <a:pt x="2286" y="457200"/>
                                </a:lnTo>
                                <a:lnTo>
                                  <a:pt x="0" y="432054"/>
                                </a:lnTo>
                                <a:lnTo>
                                  <a:pt x="0" y="409194"/>
                                </a:lnTo>
                                <a:lnTo>
                                  <a:pt x="3048" y="361950"/>
                                </a:lnTo>
                                <a:lnTo>
                                  <a:pt x="28956" y="278892"/>
                                </a:lnTo>
                                <a:lnTo>
                                  <a:pt x="50292" y="247650"/>
                                </a:lnTo>
                                <a:lnTo>
                                  <a:pt x="74676" y="230124"/>
                                </a:lnTo>
                                <a:lnTo>
                                  <a:pt x="97536" y="134112"/>
                                </a:lnTo>
                                <a:lnTo>
                                  <a:pt x="118110" y="101346"/>
                                </a:lnTo>
                                <a:lnTo>
                                  <a:pt x="140970" y="82296"/>
                                </a:lnTo>
                                <a:lnTo>
                                  <a:pt x="154686" y="76200"/>
                                </a:lnTo>
                                <a:lnTo>
                                  <a:pt x="166878" y="75438"/>
                                </a:lnTo>
                                <a:lnTo>
                                  <a:pt x="192786" y="82296"/>
                                </a:lnTo>
                                <a:lnTo>
                                  <a:pt x="217170" y="105156"/>
                                </a:lnTo>
                                <a:lnTo>
                                  <a:pt x="236220" y="142494"/>
                                </a:lnTo>
                                <a:lnTo>
                                  <a:pt x="259842" y="79248"/>
                                </a:lnTo>
                                <a:lnTo>
                                  <a:pt x="288798" y="35052"/>
                                </a:lnTo>
                                <a:lnTo>
                                  <a:pt x="323088" y="8382"/>
                                </a:lnTo>
                                <a:lnTo>
                                  <a:pt x="340614" y="1524"/>
                                </a:lnTo>
                                <a:lnTo>
                                  <a:pt x="35737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29" name="Shape 3929"/>
                        <wps:cNvSpPr/>
                        <wps:spPr>
                          <a:xfrm>
                            <a:off x="1828038" y="1530097"/>
                            <a:ext cx="757428" cy="889254"/>
                          </a:xfrm>
                          <a:custGeom>
                            <a:avLst/>
                            <a:gdLst/>
                            <a:ahLst/>
                            <a:cxnLst/>
                            <a:rect l="0" t="0" r="0" b="0"/>
                            <a:pathLst>
                              <a:path w="757428" h="889254">
                                <a:moveTo>
                                  <a:pt x="74676" y="230124"/>
                                </a:moveTo>
                                <a:lnTo>
                                  <a:pt x="50292" y="247650"/>
                                </a:lnTo>
                                <a:lnTo>
                                  <a:pt x="28956" y="278892"/>
                                </a:lnTo>
                                <a:lnTo>
                                  <a:pt x="3048" y="361950"/>
                                </a:lnTo>
                                <a:lnTo>
                                  <a:pt x="0" y="409194"/>
                                </a:lnTo>
                                <a:lnTo>
                                  <a:pt x="0" y="432054"/>
                                </a:lnTo>
                                <a:lnTo>
                                  <a:pt x="2286" y="457200"/>
                                </a:lnTo>
                                <a:lnTo>
                                  <a:pt x="28194" y="545592"/>
                                </a:lnTo>
                                <a:lnTo>
                                  <a:pt x="19812" y="608076"/>
                                </a:lnTo>
                                <a:lnTo>
                                  <a:pt x="19812" y="637794"/>
                                </a:lnTo>
                                <a:lnTo>
                                  <a:pt x="23622" y="666750"/>
                                </a:lnTo>
                                <a:lnTo>
                                  <a:pt x="35814" y="717804"/>
                                </a:lnTo>
                                <a:lnTo>
                                  <a:pt x="56388" y="758952"/>
                                </a:lnTo>
                                <a:lnTo>
                                  <a:pt x="82296" y="783336"/>
                                </a:lnTo>
                                <a:lnTo>
                                  <a:pt x="113538" y="794004"/>
                                </a:lnTo>
                                <a:lnTo>
                                  <a:pt x="143256" y="782574"/>
                                </a:lnTo>
                                <a:lnTo>
                                  <a:pt x="172974" y="746760"/>
                                </a:lnTo>
                                <a:lnTo>
                                  <a:pt x="214884" y="801624"/>
                                </a:lnTo>
                                <a:lnTo>
                                  <a:pt x="264414" y="830580"/>
                                </a:lnTo>
                                <a:lnTo>
                                  <a:pt x="288798" y="834390"/>
                                </a:lnTo>
                                <a:lnTo>
                                  <a:pt x="300990" y="834390"/>
                                </a:lnTo>
                                <a:lnTo>
                                  <a:pt x="314706" y="831342"/>
                                </a:lnTo>
                                <a:lnTo>
                                  <a:pt x="365760" y="801624"/>
                                </a:lnTo>
                                <a:lnTo>
                                  <a:pt x="396240" y="842010"/>
                                </a:lnTo>
                                <a:lnTo>
                                  <a:pt x="431292" y="871728"/>
                                </a:lnTo>
                                <a:lnTo>
                                  <a:pt x="465582" y="886968"/>
                                </a:lnTo>
                                <a:lnTo>
                                  <a:pt x="485394" y="889254"/>
                                </a:lnTo>
                                <a:lnTo>
                                  <a:pt x="503682" y="889254"/>
                                </a:lnTo>
                                <a:lnTo>
                                  <a:pt x="539496" y="878586"/>
                                </a:lnTo>
                                <a:lnTo>
                                  <a:pt x="575310" y="855726"/>
                                </a:lnTo>
                                <a:lnTo>
                                  <a:pt x="608076" y="819912"/>
                                </a:lnTo>
                                <a:lnTo>
                                  <a:pt x="637794" y="771906"/>
                                </a:lnTo>
                                <a:lnTo>
                                  <a:pt x="655320" y="775716"/>
                                </a:lnTo>
                                <a:lnTo>
                                  <a:pt x="673608" y="773430"/>
                                </a:lnTo>
                                <a:lnTo>
                                  <a:pt x="706374" y="752856"/>
                                </a:lnTo>
                                <a:lnTo>
                                  <a:pt x="730758" y="713994"/>
                                </a:lnTo>
                                <a:lnTo>
                                  <a:pt x="749046" y="661416"/>
                                </a:lnTo>
                                <a:lnTo>
                                  <a:pt x="756666" y="601980"/>
                                </a:lnTo>
                                <a:lnTo>
                                  <a:pt x="757428" y="572262"/>
                                </a:lnTo>
                                <a:lnTo>
                                  <a:pt x="757428" y="557022"/>
                                </a:lnTo>
                                <a:lnTo>
                                  <a:pt x="755904" y="540258"/>
                                </a:lnTo>
                                <a:lnTo>
                                  <a:pt x="742950" y="483108"/>
                                </a:lnTo>
                                <a:lnTo>
                                  <a:pt x="714756" y="429768"/>
                                </a:lnTo>
                                <a:lnTo>
                                  <a:pt x="736854" y="358140"/>
                                </a:lnTo>
                                <a:lnTo>
                                  <a:pt x="736854" y="320040"/>
                                </a:lnTo>
                                <a:lnTo>
                                  <a:pt x="729234" y="282702"/>
                                </a:lnTo>
                                <a:lnTo>
                                  <a:pt x="700278" y="233172"/>
                                </a:lnTo>
                                <a:lnTo>
                                  <a:pt x="678180" y="224790"/>
                                </a:lnTo>
                                <a:lnTo>
                                  <a:pt x="666750" y="227076"/>
                                </a:lnTo>
                                <a:lnTo>
                                  <a:pt x="654558" y="233172"/>
                                </a:lnTo>
                                <a:lnTo>
                                  <a:pt x="618744" y="169926"/>
                                </a:lnTo>
                                <a:lnTo>
                                  <a:pt x="573786" y="131064"/>
                                </a:lnTo>
                                <a:lnTo>
                                  <a:pt x="550164" y="123444"/>
                                </a:lnTo>
                                <a:lnTo>
                                  <a:pt x="525780" y="121920"/>
                                </a:lnTo>
                                <a:lnTo>
                                  <a:pt x="477012" y="142494"/>
                                </a:lnTo>
                                <a:lnTo>
                                  <a:pt x="454914" y="80772"/>
                                </a:lnTo>
                                <a:lnTo>
                                  <a:pt x="425958" y="35052"/>
                                </a:lnTo>
                                <a:lnTo>
                                  <a:pt x="393192" y="9144"/>
                                </a:lnTo>
                                <a:lnTo>
                                  <a:pt x="357378" y="0"/>
                                </a:lnTo>
                                <a:lnTo>
                                  <a:pt x="340614" y="1524"/>
                                </a:lnTo>
                                <a:lnTo>
                                  <a:pt x="323088" y="8382"/>
                                </a:lnTo>
                                <a:lnTo>
                                  <a:pt x="288798" y="35052"/>
                                </a:lnTo>
                                <a:lnTo>
                                  <a:pt x="259842" y="79248"/>
                                </a:lnTo>
                                <a:lnTo>
                                  <a:pt x="236220" y="142494"/>
                                </a:lnTo>
                                <a:lnTo>
                                  <a:pt x="217170" y="105156"/>
                                </a:lnTo>
                                <a:lnTo>
                                  <a:pt x="192786" y="82296"/>
                                </a:lnTo>
                                <a:lnTo>
                                  <a:pt x="166878" y="75438"/>
                                </a:lnTo>
                                <a:lnTo>
                                  <a:pt x="154686" y="76200"/>
                                </a:lnTo>
                                <a:lnTo>
                                  <a:pt x="140970" y="82296"/>
                                </a:lnTo>
                                <a:lnTo>
                                  <a:pt x="118110" y="101346"/>
                                </a:lnTo>
                                <a:lnTo>
                                  <a:pt x="97536" y="134112"/>
                                </a:lnTo>
                                <a:lnTo>
                                  <a:pt x="74676" y="230124"/>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932" name="Shape 3932"/>
                        <wps:cNvSpPr/>
                        <wps:spPr>
                          <a:xfrm>
                            <a:off x="2894076" y="1894332"/>
                            <a:ext cx="497586" cy="336804"/>
                          </a:xfrm>
                          <a:custGeom>
                            <a:avLst/>
                            <a:gdLst/>
                            <a:ahLst/>
                            <a:cxnLst/>
                            <a:rect l="0" t="0" r="0" b="0"/>
                            <a:pathLst>
                              <a:path w="497586" h="336804">
                                <a:moveTo>
                                  <a:pt x="247650" y="0"/>
                                </a:moveTo>
                                <a:lnTo>
                                  <a:pt x="497586" y="169926"/>
                                </a:lnTo>
                                <a:lnTo>
                                  <a:pt x="247650" y="336804"/>
                                </a:lnTo>
                                <a:lnTo>
                                  <a:pt x="0" y="169926"/>
                                </a:lnTo>
                                <a:lnTo>
                                  <a:pt x="24765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933" name="Shape 3933"/>
                        <wps:cNvSpPr/>
                        <wps:spPr>
                          <a:xfrm>
                            <a:off x="2836926" y="1844041"/>
                            <a:ext cx="496824" cy="337566"/>
                          </a:xfrm>
                          <a:custGeom>
                            <a:avLst/>
                            <a:gdLst/>
                            <a:ahLst/>
                            <a:cxnLst/>
                            <a:rect l="0" t="0" r="0" b="0"/>
                            <a:pathLst>
                              <a:path w="496824" h="337566">
                                <a:moveTo>
                                  <a:pt x="248412" y="0"/>
                                </a:moveTo>
                                <a:lnTo>
                                  <a:pt x="496824" y="170688"/>
                                </a:lnTo>
                                <a:lnTo>
                                  <a:pt x="248412" y="337566"/>
                                </a:lnTo>
                                <a:lnTo>
                                  <a:pt x="0" y="170688"/>
                                </a:lnTo>
                                <a:lnTo>
                                  <a:pt x="24841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34" name="Shape 3934"/>
                        <wps:cNvSpPr/>
                        <wps:spPr>
                          <a:xfrm>
                            <a:off x="2836931" y="1844038"/>
                            <a:ext cx="496826" cy="337565"/>
                          </a:xfrm>
                          <a:custGeom>
                            <a:avLst/>
                            <a:gdLst/>
                            <a:ahLst/>
                            <a:cxnLst/>
                            <a:rect l="0" t="0" r="0" b="0"/>
                            <a:pathLst>
                              <a:path w="496826" h="337565">
                                <a:moveTo>
                                  <a:pt x="248413" y="0"/>
                                </a:moveTo>
                                <a:lnTo>
                                  <a:pt x="0" y="170692"/>
                                </a:lnTo>
                                <a:lnTo>
                                  <a:pt x="248413" y="337565"/>
                                </a:lnTo>
                                <a:lnTo>
                                  <a:pt x="496826" y="170692"/>
                                </a:lnTo>
                                <a:lnTo>
                                  <a:pt x="248413" y="0"/>
                                </a:lnTo>
                                <a:close/>
                              </a:path>
                            </a:pathLst>
                          </a:custGeom>
                          <a:ln w="8747" cap="rnd">
                            <a:round/>
                          </a:ln>
                        </wps:spPr>
                        <wps:style>
                          <a:lnRef idx="1">
                            <a:srgbClr val="000000"/>
                          </a:lnRef>
                          <a:fillRef idx="0">
                            <a:srgbClr val="000000">
                              <a:alpha val="0"/>
                            </a:srgbClr>
                          </a:fillRef>
                          <a:effectRef idx="0">
                            <a:scrgbClr r="0" g="0" b="0"/>
                          </a:effectRef>
                          <a:fontRef idx="none"/>
                        </wps:style>
                        <wps:bodyPr/>
                      </wps:wsp>
                      <wps:wsp>
                        <wps:cNvPr id="762378" name="Rectangle 762378"/>
                        <wps:cNvSpPr/>
                        <wps:spPr>
                          <a:xfrm>
                            <a:off x="1018730" y="1222499"/>
                            <a:ext cx="1165333" cy="136957"/>
                          </a:xfrm>
                          <a:prstGeom prst="rect">
                            <a:avLst/>
                          </a:prstGeom>
                          <a:ln>
                            <a:noFill/>
                          </a:ln>
                        </wps:spPr>
                        <wps:txbx>
                          <w:txbxContent>
                            <w:p w14:paraId="27DDE460" w14:textId="77777777" w:rsidR="00CC0687" w:rsidRDefault="00CC0687" w:rsidP="00CC0687">
                              <w:pPr>
                                <w:spacing w:after="160"/>
                                <w:ind w:left="0" w:firstLine="0"/>
                              </w:pPr>
                              <w:r>
                                <w:rPr>
                                  <w:sz w:val="17"/>
                                </w:rPr>
                                <w:t>rconectado por un</w:t>
                              </w:r>
                            </w:p>
                          </w:txbxContent>
                        </wps:txbx>
                        <wps:bodyPr horzOverflow="overflow" vert="horz" lIns="0" tIns="0" rIns="0" bIns="0" rtlCol="0">
                          <a:noAutofit/>
                        </wps:bodyPr>
                      </wps:wsp>
                      <wps:wsp>
                        <wps:cNvPr id="762374" name="Rectangle 762374"/>
                        <wps:cNvSpPr/>
                        <wps:spPr>
                          <a:xfrm>
                            <a:off x="17526" y="1222499"/>
                            <a:ext cx="1321431" cy="136957"/>
                          </a:xfrm>
                          <a:prstGeom prst="rect">
                            <a:avLst/>
                          </a:prstGeom>
                          <a:ln>
                            <a:noFill/>
                          </a:ln>
                        </wps:spPr>
                        <wps:txbx>
                          <w:txbxContent>
                            <w:p w14:paraId="38AF3798" w14:textId="77777777" w:rsidR="00CC0687" w:rsidRDefault="00CC0687" w:rsidP="00CC0687">
                              <w:pPr>
                                <w:spacing w:after="160"/>
                                <w:ind w:left="0" w:firstLine="0"/>
                              </w:pPr>
                              <w:r>
                                <w:rPr>
                                  <w:sz w:val="17"/>
                                </w:rPr>
                                <w:t>Dos redes inte</w:t>
                              </w:r>
                            </w:p>
                          </w:txbxContent>
                        </wps:txbx>
                        <wps:bodyPr horzOverflow="overflow" vert="horz" lIns="0" tIns="0" rIns="0" bIns="0" rtlCol="0">
                          <a:noAutofit/>
                        </wps:bodyPr>
                      </wps:wsp>
                      <wps:wsp>
                        <wps:cNvPr id="762384" name="Rectangle 762384"/>
                        <wps:cNvSpPr/>
                        <wps:spPr>
                          <a:xfrm>
                            <a:off x="1903334" y="1222499"/>
                            <a:ext cx="273567" cy="136957"/>
                          </a:xfrm>
                          <a:prstGeom prst="rect">
                            <a:avLst/>
                          </a:prstGeom>
                          <a:ln>
                            <a:noFill/>
                          </a:ln>
                        </wps:spPr>
                        <wps:txbx>
                          <w:txbxContent>
                            <w:p w14:paraId="2619A860" w14:textId="77777777" w:rsidR="00CC0687" w:rsidRDefault="00CC0687" w:rsidP="00CC0687">
                              <w:pPr>
                                <w:spacing w:after="160"/>
                                <w:ind w:left="0" w:firstLine="0"/>
                              </w:pPr>
                              <w:r>
                                <w:rPr>
                                  <w:sz w:val="17"/>
                                </w:rPr>
                                <w:t xml:space="preserve"> rou</w:t>
                              </w:r>
                            </w:p>
                          </w:txbxContent>
                        </wps:txbx>
                        <wps:bodyPr horzOverflow="overflow" vert="horz" lIns="0" tIns="0" rIns="0" bIns="0" rtlCol="0">
                          <a:noAutofit/>
                        </wps:bodyPr>
                      </wps:wsp>
                      <wps:wsp>
                        <wps:cNvPr id="762386" name="Rectangle 762386"/>
                        <wps:cNvSpPr/>
                        <wps:spPr>
                          <a:xfrm>
                            <a:off x="2118194" y="1222499"/>
                            <a:ext cx="185341" cy="136957"/>
                          </a:xfrm>
                          <a:prstGeom prst="rect">
                            <a:avLst/>
                          </a:prstGeom>
                          <a:ln>
                            <a:noFill/>
                          </a:ln>
                        </wps:spPr>
                        <wps:txbx>
                          <w:txbxContent>
                            <w:p w14:paraId="2E4DBE41" w14:textId="77777777" w:rsidR="00CC0687" w:rsidRDefault="00CC0687" w:rsidP="00CC0687">
                              <w:pPr>
                                <w:spacing w:after="160"/>
                                <w:ind w:left="0" w:firstLine="0"/>
                              </w:pPr>
                              <w:r>
                                <w:rPr>
                                  <w:sz w:val="17"/>
                                </w:rPr>
                                <w:t>Ter</w:t>
                              </w:r>
                            </w:p>
                          </w:txbxContent>
                        </wps:txbx>
                        <wps:bodyPr horzOverflow="overflow" vert="horz" lIns="0" tIns="0" rIns="0" bIns="0" rtlCol="0">
                          <a:noAutofit/>
                        </wps:bodyPr>
                      </wps:wsp>
                      <wps:wsp>
                        <wps:cNvPr id="103413" name="Rectangle 103413"/>
                        <wps:cNvSpPr/>
                        <wps:spPr>
                          <a:xfrm>
                            <a:off x="3040211" y="1222499"/>
                            <a:ext cx="480153" cy="136957"/>
                          </a:xfrm>
                          <a:prstGeom prst="rect">
                            <a:avLst/>
                          </a:prstGeom>
                          <a:ln>
                            <a:noFill/>
                          </a:ln>
                        </wps:spPr>
                        <wps:txbx>
                          <w:txbxContent>
                            <w:p w14:paraId="4CDCB608" w14:textId="77777777" w:rsidR="00CC0687" w:rsidRDefault="00CC0687" w:rsidP="00CC0687">
                              <w:pPr>
                                <w:spacing w:after="160"/>
                                <w:ind w:left="0" w:firstLine="0"/>
                              </w:pPr>
                              <w:r>
                                <w:rPr>
                                  <w:sz w:val="17"/>
                                </w:rPr>
                                <w:t>Iguales</w:t>
                              </w:r>
                            </w:p>
                          </w:txbxContent>
                        </wps:txbx>
                        <wps:bodyPr horzOverflow="overflow" vert="horz" lIns="0" tIns="0" rIns="0" bIns="0" rtlCol="0">
                          <a:noAutofit/>
                        </wps:bodyPr>
                      </wps:wsp>
                      <wps:wsp>
                        <wps:cNvPr id="103414" name="Rectangle 103414"/>
                        <wps:cNvSpPr/>
                        <wps:spPr>
                          <a:xfrm>
                            <a:off x="3767833" y="1222499"/>
                            <a:ext cx="703248" cy="136957"/>
                          </a:xfrm>
                          <a:prstGeom prst="rect">
                            <a:avLst/>
                          </a:prstGeom>
                          <a:ln>
                            <a:noFill/>
                          </a:ln>
                        </wps:spPr>
                        <wps:txbx>
                          <w:txbxContent>
                            <w:p w14:paraId="1A58B733" w14:textId="77777777" w:rsidR="00CC0687" w:rsidRDefault="00CC0687" w:rsidP="00CC0687">
                              <w:pPr>
                                <w:spacing w:after="160"/>
                                <w:ind w:left="0" w:firstLine="0"/>
                              </w:pPr>
                              <w:r>
                                <w:rPr>
                                  <w:sz w:val="17"/>
                                </w:rPr>
                                <w:t>Internet A</w:t>
                              </w:r>
                            </w:p>
                          </w:txbxContent>
                        </wps:txbx>
                        <wps:bodyPr horzOverflow="overflow" vert="horz" lIns="0" tIns="0" rIns="0" bIns="0" rtlCol="0">
                          <a:noAutofit/>
                        </wps:bodyPr>
                      </wps:wsp>
                      <wps:wsp>
                        <wps:cNvPr id="3941" name="Rectangle 3941"/>
                        <wps:cNvSpPr/>
                        <wps:spPr>
                          <a:xfrm>
                            <a:off x="1057656" y="315719"/>
                            <a:ext cx="490324" cy="136958"/>
                          </a:xfrm>
                          <a:prstGeom prst="rect">
                            <a:avLst/>
                          </a:prstGeom>
                          <a:ln>
                            <a:noFill/>
                          </a:ln>
                        </wps:spPr>
                        <wps:txbx>
                          <w:txbxContent>
                            <w:p w14:paraId="30B642D8" w14:textId="77777777" w:rsidR="00CC0687" w:rsidRDefault="00CC0687" w:rsidP="00CC0687">
                              <w:pPr>
                                <w:spacing w:after="160"/>
                                <w:ind w:left="0" w:firstLine="0"/>
                              </w:pPr>
                              <w:r>
                                <w:rPr>
                                  <w:sz w:val="17"/>
                                </w:rPr>
                                <w:t>Enrutador</w:t>
                              </w:r>
                            </w:p>
                          </w:txbxContent>
                        </wps:txbx>
                        <wps:bodyPr horzOverflow="overflow" vert="horz" lIns="0" tIns="0" rIns="0" bIns="0" rtlCol="0">
                          <a:noAutofit/>
                        </wps:bodyPr>
                      </wps:wsp>
                      <wps:wsp>
                        <wps:cNvPr id="3942" name="Shape 3942"/>
                        <wps:cNvSpPr/>
                        <wps:spPr>
                          <a:xfrm>
                            <a:off x="1033272" y="477775"/>
                            <a:ext cx="496824" cy="336804"/>
                          </a:xfrm>
                          <a:custGeom>
                            <a:avLst/>
                            <a:gdLst/>
                            <a:ahLst/>
                            <a:cxnLst/>
                            <a:rect l="0" t="0" r="0" b="0"/>
                            <a:pathLst>
                              <a:path w="496824" h="336804">
                                <a:moveTo>
                                  <a:pt x="247650" y="0"/>
                                </a:moveTo>
                                <a:lnTo>
                                  <a:pt x="496824" y="170688"/>
                                </a:lnTo>
                                <a:lnTo>
                                  <a:pt x="247650" y="336804"/>
                                </a:lnTo>
                                <a:lnTo>
                                  <a:pt x="0" y="170688"/>
                                </a:lnTo>
                                <a:lnTo>
                                  <a:pt x="24765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943" name="Shape 3943"/>
                        <wps:cNvSpPr/>
                        <wps:spPr>
                          <a:xfrm>
                            <a:off x="976884" y="429006"/>
                            <a:ext cx="496824" cy="336804"/>
                          </a:xfrm>
                          <a:custGeom>
                            <a:avLst/>
                            <a:gdLst/>
                            <a:ahLst/>
                            <a:cxnLst/>
                            <a:rect l="0" t="0" r="0" b="0"/>
                            <a:pathLst>
                              <a:path w="496824" h="336804">
                                <a:moveTo>
                                  <a:pt x="248412" y="0"/>
                                </a:moveTo>
                                <a:lnTo>
                                  <a:pt x="496824" y="169926"/>
                                </a:lnTo>
                                <a:lnTo>
                                  <a:pt x="248412" y="336804"/>
                                </a:lnTo>
                                <a:lnTo>
                                  <a:pt x="0" y="169926"/>
                                </a:lnTo>
                                <a:lnTo>
                                  <a:pt x="24841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44" name="Shape 3944"/>
                        <wps:cNvSpPr/>
                        <wps:spPr>
                          <a:xfrm>
                            <a:off x="976882" y="429006"/>
                            <a:ext cx="496826" cy="336814"/>
                          </a:xfrm>
                          <a:custGeom>
                            <a:avLst/>
                            <a:gdLst/>
                            <a:ahLst/>
                            <a:cxnLst/>
                            <a:rect l="0" t="0" r="0" b="0"/>
                            <a:pathLst>
                              <a:path w="496826" h="336814">
                                <a:moveTo>
                                  <a:pt x="248413" y="0"/>
                                </a:moveTo>
                                <a:lnTo>
                                  <a:pt x="0" y="169928"/>
                                </a:lnTo>
                                <a:lnTo>
                                  <a:pt x="248413" y="336814"/>
                                </a:lnTo>
                                <a:lnTo>
                                  <a:pt x="496826" y="169928"/>
                                </a:lnTo>
                                <a:lnTo>
                                  <a:pt x="248413" y="0"/>
                                </a:lnTo>
                                <a:close/>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945" name="Rectangle 3945"/>
                        <wps:cNvSpPr/>
                        <wps:spPr>
                          <a:xfrm>
                            <a:off x="1178814" y="564131"/>
                            <a:ext cx="105202" cy="136957"/>
                          </a:xfrm>
                          <a:prstGeom prst="rect">
                            <a:avLst/>
                          </a:prstGeom>
                          <a:ln>
                            <a:noFill/>
                          </a:ln>
                        </wps:spPr>
                        <wps:txbx>
                          <w:txbxContent>
                            <w:p w14:paraId="3A316ED3" w14:textId="77777777" w:rsidR="00CC0687" w:rsidRDefault="00CC0687" w:rsidP="00CC0687">
                              <w:pPr>
                                <w:spacing w:after="160"/>
                                <w:ind w:left="0" w:firstLine="0"/>
                              </w:pPr>
                              <w:r>
                                <w:rPr>
                                  <w:sz w:val="17"/>
                                </w:rPr>
                                <w:t>R</w:t>
                              </w:r>
                            </w:p>
                          </w:txbxContent>
                        </wps:txbx>
                        <wps:bodyPr horzOverflow="overflow" vert="horz" lIns="0" tIns="0" rIns="0" bIns="0" rtlCol="0">
                          <a:noAutofit/>
                        </wps:bodyPr>
                      </wps:wsp>
                      <wps:wsp>
                        <wps:cNvPr id="3946" name="Shape 3946"/>
                        <wps:cNvSpPr/>
                        <wps:spPr>
                          <a:xfrm>
                            <a:off x="3669792" y="115063"/>
                            <a:ext cx="756666" cy="890016"/>
                          </a:xfrm>
                          <a:custGeom>
                            <a:avLst/>
                            <a:gdLst/>
                            <a:ahLst/>
                            <a:cxnLst/>
                            <a:rect l="0" t="0" r="0" b="0"/>
                            <a:pathLst>
                              <a:path w="756666" h="890016">
                                <a:moveTo>
                                  <a:pt x="357378" y="0"/>
                                </a:moveTo>
                                <a:lnTo>
                                  <a:pt x="393192" y="10668"/>
                                </a:lnTo>
                                <a:lnTo>
                                  <a:pt x="425958" y="35814"/>
                                </a:lnTo>
                                <a:lnTo>
                                  <a:pt x="454152" y="80772"/>
                                </a:lnTo>
                                <a:lnTo>
                                  <a:pt x="475488" y="142494"/>
                                </a:lnTo>
                                <a:lnTo>
                                  <a:pt x="525018" y="121158"/>
                                </a:lnTo>
                                <a:lnTo>
                                  <a:pt x="537210" y="121920"/>
                                </a:lnTo>
                                <a:lnTo>
                                  <a:pt x="548640" y="123444"/>
                                </a:lnTo>
                                <a:lnTo>
                                  <a:pt x="573024" y="131826"/>
                                </a:lnTo>
                                <a:lnTo>
                                  <a:pt x="617220" y="169164"/>
                                </a:lnTo>
                                <a:lnTo>
                                  <a:pt x="653034" y="231648"/>
                                </a:lnTo>
                                <a:lnTo>
                                  <a:pt x="665988" y="225551"/>
                                </a:lnTo>
                                <a:lnTo>
                                  <a:pt x="678180" y="224027"/>
                                </a:lnTo>
                                <a:lnTo>
                                  <a:pt x="698754" y="231648"/>
                                </a:lnTo>
                                <a:lnTo>
                                  <a:pt x="728472" y="282701"/>
                                </a:lnTo>
                                <a:lnTo>
                                  <a:pt x="736854" y="318515"/>
                                </a:lnTo>
                                <a:lnTo>
                                  <a:pt x="736854" y="358139"/>
                                </a:lnTo>
                                <a:lnTo>
                                  <a:pt x="713994" y="430530"/>
                                </a:lnTo>
                                <a:lnTo>
                                  <a:pt x="741426" y="482346"/>
                                </a:lnTo>
                                <a:lnTo>
                                  <a:pt x="754380" y="540258"/>
                                </a:lnTo>
                                <a:lnTo>
                                  <a:pt x="756666" y="557022"/>
                                </a:lnTo>
                                <a:lnTo>
                                  <a:pt x="756666" y="571500"/>
                                </a:lnTo>
                                <a:lnTo>
                                  <a:pt x="755142" y="601980"/>
                                </a:lnTo>
                                <a:lnTo>
                                  <a:pt x="748284" y="661416"/>
                                </a:lnTo>
                                <a:lnTo>
                                  <a:pt x="730758" y="713994"/>
                                </a:lnTo>
                                <a:lnTo>
                                  <a:pt x="705612" y="752856"/>
                                </a:lnTo>
                                <a:lnTo>
                                  <a:pt x="674370" y="774192"/>
                                </a:lnTo>
                                <a:lnTo>
                                  <a:pt x="655320" y="775716"/>
                                </a:lnTo>
                                <a:lnTo>
                                  <a:pt x="637032" y="772668"/>
                                </a:lnTo>
                                <a:lnTo>
                                  <a:pt x="607314" y="820674"/>
                                </a:lnTo>
                                <a:lnTo>
                                  <a:pt x="574548" y="855726"/>
                                </a:lnTo>
                                <a:lnTo>
                                  <a:pt x="538734" y="879348"/>
                                </a:lnTo>
                                <a:lnTo>
                                  <a:pt x="502920" y="890016"/>
                                </a:lnTo>
                                <a:lnTo>
                                  <a:pt x="484632" y="890016"/>
                                </a:lnTo>
                                <a:lnTo>
                                  <a:pt x="465582" y="886206"/>
                                </a:lnTo>
                                <a:lnTo>
                                  <a:pt x="429768" y="871728"/>
                                </a:lnTo>
                                <a:lnTo>
                                  <a:pt x="396240" y="842772"/>
                                </a:lnTo>
                                <a:lnTo>
                                  <a:pt x="364998" y="802386"/>
                                </a:lnTo>
                                <a:lnTo>
                                  <a:pt x="313182" y="832104"/>
                                </a:lnTo>
                                <a:lnTo>
                                  <a:pt x="299466" y="834390"/>
                                </a:lnTo>
                                <a:lnTo>
                                  <a:pt x="287274" y="834390"/>
                                </a:lnTo>
                                <a:lnTo>
                                  <a:pt x="262890" y="831342"/>
                                </a:lnTo>
                                <a:lnTo>
                                  <a:pt x="214884" y="801624"/>
                                </a:lnTo>
                                <a:lnTo>
                                  <a:pt x="173736" y="745998"/>
                                </a:lnTo>
                                <a:lnTo>
                                  <a:pt x="142494" y="781812"/>
                                </a:lnTo>
                                <a:lnTo>
                                  <a:pt x="112014" y="793242"/>
                                </a:lnTo>
                                <a:lnTo>
                                  <a:pt x="83058" y="784098"/>
                                </a:lnTo>
                                <a:lnTo>
                                  <a:pt x="57150" y="758190"/>
                                </a:lnTo>
                                <a:lnTo>
                                  <a:pt x="36576" y="717804"/>
                                </a:lnTo>
                                <a:lnTo>
                                  <a:pt x="23622" y="665988"/>
                                </a:lnTo>
                                <a:lnTo>
                                  <a:pt x="20574" y="637794"/>
                                </a:lnTo>
                                <a:lnTo>
                                  <a:pt x="21336" y="607314"/>
                                </a:lnTo>
                                <a:lnTo>
                                  <a:pt x="29718" y="545592"/>
                                </a:lnTo>
                                <a:lnTo>
                                  <a:pt x="2286" y="457200"/>
                                </a:lnTo>
                                <a:lnTo>
                                  <a:pt x="0" y="431292"/>
                                </a:lnTo>
                                <a:lnTo>
                                  <a:pt x="0" y="408432"/>
                                </a:lnTo>
                                <a:lnTo>
                                  <a:pt x="2286" y="361188"/>
                                </a:lnTo>
                                <a:lnTo>
                                  <a:pt x="28194" y="278892"/>
                                </a:lnTo>
                                <a:lnTo>
                                  <a:pt x="49530" y="248412"/>
                                </a:lnTo>
                                <a:lnTo>
                                  <a:pt x="73152" y="230886"/>
                                </a:lnTo>
                                <a:lnTo>
                                  <a:pt x="75438" y="230886"/>
                                </a:lnTo>
                                <a:lnTo>
                                  <a:pt x="96774" y="133350"/>
                                </a:lnTo>
                                <a:lnTo>
                                  <a:pt x="118110" y="99822"/>
                                </a:lnTo>
                                <a:lnTo>
                                  <a:pt x="140970" y="81534"/>
                                </a:lnTo>
                                <a:lnTo>
                                  <a:pt x="154686" y="75438"/>
                                </a:lnTo>
                                <a:lnTo>
                                  <a:pt x="166116" y="74676"/>
                                </a:lnTo>
                                <a:lnTo>
                                  <a:pt x="192024" y="81534"/>
                                </a:lnTo>
                                <a:lnTo>
                                  <a:pt x="217170" y="104394"/>
                                </a:lnTo>
                                <a:lnTo>
                                  <a:pt x="236220" y="142494"/>
                                </a:lnTo>
                                <a:lnTo>
                                  <a:pt x="259842" y="79248"/>
                                </a:lnTo>
                                <a:lnTo>
                                  <a:pt x="287274" y="34289"/>
                                </a:lnTo>
                                <a:lnTo>
                                  <a:pt x="322326" y="9144"/>
                                </a:lnTo>
                                <a:lnTo>
                                  <a:pt x="340614" y="3048"/>
                                </a:lnTo>
                                <a:lnTo>
                                  <a:pt x="35737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47" name="Shape 3947"/>
                        <wps:cNvSpPr/>
                        <wps:spPr>
                          <a:xfrm>
                            <a:off x="3669792" y="115063"/>
                            <a:ext cx="756666" cy="890016"/>
                          </a:xfrm>
                          <a:custGeom>
                            <a:avLst/>
                            <a:gdLst/>
                            <a:ahLst/>
                            <a:cxnLst/>
                            <a:rect l="0" t="0" r="0" b="0"/>
                            <a:pathLst>
                              <a:path w="756666" h="890016">
                                <a:moveTo>
                                  <a:pt x="73152" y="230886"/>
                                </a:moveTo>
                                <a:lnTo>
                                  <a:pt x="49530" y="248412"/>
                                </a:lnTo>
                                <a:lnTo>
                                  <a:pt x="28194" y="278892"/>
                                </a:lnTo>
                                <a:lnTo>
                                  <a:pt x="2286" y="361188"/>
                                </a:lnTo>
                                <a:lnTo>
                                  <a:pt x="0" y="408432"/>
                                </a:lnTo>
                                <a:lnTo>
                                  <a:pt x="0" y="431292"/>
                                </a:lnTo>
                                <a:lnTo>
                                  <a:pt x="2286" y="457200"/>
                                </a:lnTo>
                                <a:lnTo>
                                  <a:pt x="29718" y="545592"/>
                                </a:lnTo>
                                <a:lnTo>
                                  <a:pt x="21336" y="607314"/>
                                </a:lnTo>
                                <a:lnTo>
                                  <a:pt x="20574" y="637794"/>
                                </a:lnTo>
                                <a:lnTo>
                                  <a:pt x="23622" y="665988"/>
                                </a:lnTo>
                                <a:lnTo>
                                  <a:pt x="36576" y="717804"/>
                                </a:lnTo>
                                <a:lnTo>
                                  <a:pt x="57150" y="758190"/>
                                </a:lnTo>
                                <a:lnTo>
                                  <a:pt x="83058" y="784098"/>
                                </a:lnTo>
                                <a:lnTo>
                                  <a:pt x="112014" y="793242"/>
                                </a:lnTo>
                                <a:lnTo>
                                  <a:pt x="142494" y="781812"/>
                                </a:lnTo>
                                <a:lnTo>
                                  <a:pt x="173736" y="745998"/>
                                </a:lnTo>
                                <a:lnTo>
                                  <a:pt x="214884" y="801624"/>
                                </a:lnTo>
                                <a:lnTo>
                                  <a:pt x="262890" y="831342"/>
                                </a:lnTo>
                                <a:lnTo>
                                  <a:pt x="287274" y="834390"/>
                                </a:lnTo>
                                <a:lnTo>
                                  <a:pt x="299466" y="834390"/>
                                </a:lnTo>
                                <a:lnTo>
                                  <a:pt x="313182" y="832104"/>
                                </a:lnTo>
                                <a:lnTo>
                                  <a:pt x="364998" y="802386"/>
                                </a:lnTo>
                                <a:lnTo>
                                  <a:pt x="396240" y="842772"/>
                                </a:lnTo>
                                <a:lnTo>
                                  <a:pt x="429768" y="871728"/>
                                </a:lnTo>
                                <a:lnTo>
                                  <a:pt x="465582" y="886206"/>
                                </a:lnTo>
                                <a:lnTo>
                                  <a:pt x="484632" y="890016"/>
                                </a:lnTo>
                                <a:lnTo>
                                  <a:pt x="502920" y="890016"/>
                                </a:lnTo>
                                <a:lnTo>
                                  <a:pt x="538734" y="879348"/>
                                </a:lnTo>
                                <a:lnTo>
                                  <a:pt x="574548" y="855726"/>
                                </a:lnTo>
                                <a:lnTo>
                                  <a:pt x="607314" y="820674"/>
                                </a:lnTo>
                                <a:lnTo>
                                  <a:pt x="637032" y="772668"/>
                                </a:lnTo>
                                <a:lnTo>
                                  <a:pt x="655320" y="775716"/>
                                </a:lnTo>
                                <a:lnTo>
                                  <a:pt x="674370" y="774192"/>
                                </a:lnTo>
                                <a:lnTo>
                                  <a:pt x="705612" y="752856"/>
                                </a:lnTo>
                                <a:lnTo>
                                  <a:pt x="730758" y="713994"/>
                                </a:lnTo>
                                <a:lnTo>
                                  <a:pt x="748284" y="661416"/>
                                </a:lnTo>
                                <a:lnTo>
                                  <a:pt x="755142" y="601980"/>
                                </a:lnTo>
                                <a:lnTo>
                                  <a:pt x="756666" y="571500"/>
                                </a:lnTo>
                                <a:lnTo>
                                  <a:pt x="756666" y="557022"/>
                                </a:lnTo>
                                <a:lnTo>
                                  <a:pt x="754380" y="540258"/>
                                </a:lnTo>
                                <a:lnTo>
                                  <a:pt x="741426" y="482346"/>
                                </a:lnTo>
                                <a:lnTo>
                                  <a:pt x="713994" y="430530"/>
                                </a:lnTo>
                                <a:lnTo>
                                  <a:pt x="736854" y="358139"/>
                                </a:lnTo>
                                <a:lnTo>
                                  <a:pt x="736854" y="318515"/>
                                </a:lnTo>
                                <a:lnTo>
                                  <a:pt x="728472" y="282701"/>
                                </a:lnTo>
                                <a:lnTo>
                                  <a:pt x="698754" y="231648"/>
                                </a:lnTo>
                                <a:lnTo>
                                  <a:pt x="678180" y="224027"/>
                                </a:lnTo>
                                <a:lnTo>
                                  <a:pt x="665988" y="225551"/>
                                </a:lnTo>
                                <a:lnTo>
                                  <a:pt x="653034" y="231648"/>
                                </a:lnTo>
                                <a:lnTo>
                                  <a:pt x="617220" y="169164"/>
                                </a:lnTo>
                                <a:lnTo>
                                  <a:pt x="573024" y="131826"/>
                                </a:lnTo>
                                <a:lnTo>
                                  <a:pt x="548640" y="123444"/>
                                </a:lnTo>
                                <a:lnTo>
                                  <a:pt x="537210" y="121920"/>
                                </a:lnTo>
                                <a:lnTo>
                                  <a:pt x="525018" y="121158"/>
                                </a:lnTo>
                                <a:lnTo>
                                  <a:pt x="475488" y="142494"/>
                                </a:lnTo>
                                <a:lnTo>
                                  <a:pt x="454152" y="80772"/>
                                </a:lnTo>
                                <a:lnTo>
                                  <a:pt x="425958" y="35814"/>
                                </a:lnTo>
                                <a:lnTo>
                                  <a:pt x="393192" y="10668"/>
                                </a:lnTo>
                                <a:lnTo>
                                  <a:pt x="357378" y="0"/>
                                </a:lnTo>
                                <a:lnTo>
                                  <a:pt x="340614" y="3048"/>
                                </a:lnTo>
                                <a:lnTo>
                                  <a:pt x="322326" y="9144"/>
                                </a:lnTo>
                                <a:lnTo>
                                  <a:pt x="287274" y="34289"/>
                                </a:lnTo>
                                <a:lnTo>
                                  <a:pt x="259842" y="79248"/>
                                </a:lnTo>
                                <a:lnTo>
                                  <a:pt x="236220" y="142494"/>
                                </a:lnTo>
                                <a:lnTo>
                                  <a:pt x="217170" y="104394"/>
                                </a:lnTo>
                                <a:lnTo>
                                  <a:pt x="192024" y="81534"/>
                                </a:lnTo>
                                <a:lnTo>
                                  <a:pt x="166116" y="74676"/>
                                </a:lnTo>
                                <a:lnTo>
                                  <a:pt x="154686" y="75438"/>
                                </a:lnTo>
                                <a:lnTo>
                                  <a:pt x="140970" y="81534"/>
                                </a:lnTo>
                                <a:lnTo>
                                  <a:pt x="118110" y="99822"/>
                                </a:lnTo>
                                <a:lnTo>
                                  <a:pt x="96774" y="133350"/>
                                </a:lnTo>
                                <a:lnTo>
                                  <a:pt x="75438" y="230886"/>
                                </a:lnTo>
                                <a:lnTo>
                                  <a:pt x="73152" y="230886"/>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48" name="Shape 3948"/>
                        <wps:cNvSpPr/>
                        <wps:spPr>
                          <a:xfrm>
                            <a:off x="3653790" y="89154"/>
                            <a:ext cx="757428" cy="889254"/>
                          </a:xfrm>
                          <a:custGeom>
                            <a:avLst/>
                            <a:gdLst/>
                            <a:ahLst/>
                            <a:cxnLst/>
                            <a:rect l="0" t="0" r="0" b="0"/>
                            <a:pathLst>
                              <a:path w="757428" h="889254">
                                <a:moveTo>
                                  <a:pt x="358140" y="0"/>
                                </a:moveTo>
                                <a:lnTo>
                                  <a:pt x="393192" y="9144"/>
                                </a:lnTo>
                                <a:lnTo>
                                  <a:pt x="426720" y="35814"/>
                                </a:lnTo>
                                <a:lnTo>
                                  <a:pt x="455676" y="79248"/>
                                </a:lnTo>
                                <a:lnTo>
                                  <a:pt x="476250" y="140970"/>
                                </a:lnTo>
                                <a:lnTo>
                                  <a:pt x="525780" y="121159"/>
                                </a:lnTo>
                                <a:lnTo>
                                  <a:pt x="538734" y="121159"/>
                                </a:lnTo>
                                <a:lnTo>
                                  <a:pt x="550926" y="122682"/>
                                </a:lnTo>
                                <a:lnTo>
                                  <a:pt x="574548" y="130302"/>
                                </a:lnTo>
                                <a:lnTo>
                                  <a:pt x="618744" y="168402"/>
                                </a:lnTo>
                                <a:lnTo>
                                  <a:pt x="653034" y="232410"/>
                                </a:lnTo>
                                <a:lnTo>
                                  <a:pt x="665988" y="224790"/>
                                </a:lnTo>
                                <a:lnTo>
                                  <a:pt x="678180" y="223266"/>
                                </a:lnTo>
                                <a:lnTo>
                                  <a:pt x="700278" y="230886"/>
                                </a:lnTo>
                                <a:lnTo>
                                  <a:pt x="729996" y="281178"/>
                                </a:lnTo>
                                <a:lnTo>
                                  <a:pt x="737616" y="317754"/>
                                </a:lnTo>
                                <a:lnTo>
                                  <a:pt x="737616" y="356616"/>
                                </a:lnTo>
                                <a:lnTo>
                                  <a:pt x="714756" y="428244"/>
                                </a:lnTo>
                                <a:lnTo>
                                  <a:pt x="741426" y="480823"/>
                                </a:lnTo>
                                <a:lnTo>
                                  <a:pt x="754380" y="539497"/>
                                </a:lnTo>
                                <a:lnTo>
                                  <a:pt x="757428" y="556260"/>
                                </a:lnTo>
                                <a:lnTo>
                                  <a:pt x="757428" y="570738"/>
                                </a:lnTo>
                                <a:lnTo>
                                  <a:pt x="756666" y="601980"/>
                                </a:lnTo>
                                <a:lnTo>
                                  <a:pt x="748284" y="660654"/>
                                </a:lnTo>
                                <a:lnTo>
                                  <a:pt x="730758" y="713232"/>
                                </a:lnTo>
                                <a:lnTo>
                                  <a:pt x="707136" y="752094"/>
                                </a:lnTo>
                                <a:lnTo>
                                  <a:pt x="674370" y="772668"/>
                                </a:lnTo>
                                <a:lnTo>
                                  <a:pt x="656082" y="774954"/>
                                </a:lnTo>
                                <a:lnTo>
                                  <a:pt x="638556" y="771144"/>
                                </a:lnTo>
                                <a:lnTo>
                                  <a:pt x="608838" y="819912"/>
                                </a:lnTo>
                                <a:lnTo>
                                  <a:pt x="576072" y="854964"/>
                                </a:lnTo>
                                <a:lnTo>
                                  <a:pt x="540258" y="878586"/>
                                </a:lnTo>
                                <a:lnTo>
                                  <a:pt x="504444" y="889254"/>
                                </a:lnTo>
                                <a:lnTo>
                                  <a:pt x="485394" y="889254"/>
                                </a:lnTo>
                                <a:lnTo>
                                  <a:pt x="466344" y="886206"/>
                                </a:lnTo>
                                <a:lnTo>
                                  <a:pt x="430530" y="870966"/>
                                </a:lnTo>
                                <a:lnTo>
                                  <a:pt x="397002" y="842010"/>
                                </a:lnTo>
                                <a:lnTo>
                                  <a:pt x="366522" y="800862"/>
                                </a:lnTo>
                                <a:lnTo>
                                  <a:pt x="314706" y="831342"/>
                                </a:lnTo>
                                <a:lnTo>
                                  <a:pt x="300990" y="834390"/>
                                </a:lnTo>
                                <a:lnTo>
                                  <a:pt x="288798" y="834390"/>
                                </a:lnTo>
                                <a:lnTo>
                                  <a:pt x="263652" y="830580"/>
                                </a:lnTo>
                                <a:lnTo>
                                  <a:pt x="214884" y="800862"/>
                                </a:lnTo>
                                <a:lnTo>
                                  <a:pt x="173736" y="745998"/>
                                </a:lnTo>
                                <a:lnTo>
                                  <a:pt x="142494" y="781812"/>
                                </a:lnTo>
                                <a:lnTo>
                                  <a:pt x="112776" y="792480"/>
                                </a:lnTo>
                                <a:lnTo>
                                  <a:pt x="83820" y="782574"/>
                                </a:lnTo>
                                <a:lnTo>
                                  <a:pt x="58674" y="757428"/>
                                </a:lnTo>
                                <a:lnTo>
                                  <a:pt x="37338" y="716280"/>
                                </a:lnTo>
                                <a:lnTo>
                                  <a:pt x="24384" y="665226"/>
                                </a:lnTo>
                                <a:lnTo>
                                  <a:pt x="20574" y="637032"/>
                                </a:lnTo>
                                <a:lnTo>
                                  <a:pt x="20574" y="607314"/>
                                </a:lnTo>
                                <a:lnTo>
                                  <a:pt x="28194" y="544830"/>
                                </a:lnTo>
                                <a:lnTo>
                                  <a:pt x="3048" y="456438"/>
                                </a:lnTo>
                                <a:lnTo>
                                  <a:pt x="0" y="431292"/>
                                </a:lnTo>
                                <a:lnTo>
                                  <a:pt x="0" y="407670"/>
                                </a:lnTo>
                                <a:lnTo>
                                  <a:pt x="3810" y="360426"/>
                                </a:lnTo>
                                <a:lnTo>
                                  <a:pt x="30480" y="277368"/>
                                </a:lnTo>
                                <a:lnTo>
                                  <a:pt x="51054" y="246888"/>
                                </a:lnTo>
                                <a:lnTo>
                                  <a:pt x="75438" y="230124"/>
                                </a:lnTo>
                                <a:lnTo>
                                  <a:pt x="98298" y="133350"/>
                                </a:lnTo>
                                <a:lnTo>
                                  <a:pt x="118872" y="99823"/>
                                </a:lnTo>
                                <a:lnTo>
                                  <a:pt x="141732" y="81535"/>
                                </a:lnTo>
                                <a:lnTo>
                                  <a:pt x="156972" y="75438"/>
                                </a:lnTo>
                                <a:lnTo>
                                  <a:pt x="167640" y="74676"/>
                                </a:lnTo>
                                <a:lnTo>
                                  <a:pt x="194310" y="81535"/>
                                </a:lnTo>
                                <a:lnTo>
                                  <a:pt x="217932" y="103632"/>
                                </a:lnTo>
                                <a:lnTo>
                                  <a:pt x="237744" y="140970"/>
                                </a:lnTo>
                                <a:lnTo>
                                  <a:pt x="262128" y="77724"/>
                                </a:lnTo>
                                <a:lnTo>
                                  <a:pt x="289560" y="34290"/>
                                </a:lnTo>
                                <a:lnTo>
                                  <a:pt x="323850" y="8382"/>
                                </a:lnTo>
                                <a:lnTo>
                                  <a:pt x="341376" y="2286"/>
                                </a:lnTo>
                                <a:lnTo>
                                  <a:pt x="35814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49" name="Shape 3949"/>
                        <wps:cNvSpPr/>
                        <wps:spPr>
                          <a:xfrm>
                            <a:off x="3653790" y="89154"/>
                            <a:ext cx="757428" cy="889254"/>
                          </a:xfrm>
                          <a:custGeom>
                            <a:avLst/>
                            <a:gdLst/>
                            <a:ahLst/>
                            <a:cxnLst/>
                            <a:rect l="0" t="0" r="0" b="0"/>
                            <a:pathLst>
                              <a:path w="757428" h="889254">
                                <a:moveTo>
                                  <a:pt x="75438" y="230124"/>
                                </a:moveTo>
                                <a:lnTo>
                                  <a:pt x="51054" y="246888"/>
                                </a:lnTo>
                                <a:lnTo>
                                  <a:pt x="30480" y="277368"/>
                                </a:lnTo>
                                <a:lnTo>
                                  <a:pt x="3810" y="360426"/>
                                </a:lnTo>
                                <a:lnTo>
                                  <a:pt x="0" y="407670"/>
                                </a:lnTo>
                                <a:lnTo>
                                  <a:pt x="0" y="431292"/>
                                </a:lnTo>
                                <a:lnTo>
                                  <a:pt x="3048" y="456438"/>
                                </a:lnTo>
                                <a:lnTo>
                                  <a:pt x="28194" y="544830"/>
                                </a:lnTo>
                                <a:lnTo>
                                  <a:pt x="20574" y="607314"/>
                                </a:lnTo>
                                <a:lnTo>
                                  <a:pt x="20574" y="637032"/>
                                </a:lnTo>
                                <a:lnTo>
                                  <a:pt x="24384" y="665226"/>
                                </a:lnTo>
                                <a:lnTo>
                                  <a:pt x="37338" y="716280"/>
                                </a:lnTo>
                                <a:lnTo>
                                  <a:pt x="58674" y="757428"/>
                                </a:lnTo>
                                <a:lnTo>
                                  <a:pt x="83820" y="782574"/>
                                </a:lnTo>
                                <a:lnTo>
                                  <a:pt x="112776" y="792480"/>
                                </a:lnTo>
                                <a:lnTo>
                                  <a:pt x="142494" y="781812"/>
                                </a:lnTo>
                                <a:lnTo>
                                  <a:pt x="173736" y="745998"/>
                                </a:lnTo>
                                <a:lnTo>
                                  <a:pt x="214884" y="800862"/>
                                </a:lnTo>
                                <a:lnTo>
                                  <a:pt x="263652" y="830580"/>
                                </a:lnTo>
                                <a:lnTo>
                                  <a:pt x="288798" y="834390"/>
                                </a:lnTo>
                                <a:lnTo>
                                  <a:pt x="300990" y="834390"/>
                                </a:lnTo>
                                <a:lnTo>
                                  <a:pt x="314706" y="831342"/>
                                </a:lnTo>
                                <a:lnTo>
                                  <a:pt x="366522" y="800862"/>
                                </a:lnTo>
                                <a:lnTo>
                                  <a:pt x="397002" y="842010"/>
                                </a:lnTo>
                                <a:lnTo>
                                  <a:pt x="430530" y="870966"/>
                                </a:lnTo>
                                <a:lnTo>
                                  <a:pt x="466344" y="886206"/>
                                </a:lnTo>
                                <a:lnTo>
                                  <a:pt x="485394" y="889254"/>
                                </a:lnTo>
                                <a:lnTo>
                                  <a:pt x="504444" y="889254"/>
                                </a:lnTo>
                                <a:lnTo>
                                  <a:pt x="540258" y="878586"/>
                                </a:lnTo>
                                <a:lnTo>
                                  <a:pt x="576072" y="854964"/>
                                </a:lnTo>
                                <a:lnTo>
                                  <a:pt x="608838" y="819912"/>
                                </a:lnTo>
                                <a:lnTo>
                                  <a:pt x="638556" y="771144"/>
                                </a:lnTo>
                                <a:lnTo>
                                  <a:pt x="656082" y="774954"/>
                                </a:lnTo>
                                <a:lnTo>
                                  <a:pt x="674370" y="772668"/>
                                </a:lnTo>
                                <a:lnTo>
                                  <a:pt x="707136" y="752094"/>
                                </a:lnTo>
                                <a:lnTo>
                                  <a:pt x="730758" y="713232"/>
                                </a:lnTo>
                                <a:lnTo>
                                  <a:pt x="748284" y="660654"/>
                                </a:lnTo>
                                <a:lnTo>
                                  <a:pt x="756666" y="601980"/>
                                </a:lnTo>
                                <a:lnTo>
                                  <a:pt x="757428" y="570738"/>
                                </a:lnTo>
                                <a:lnTo>
                                  <a:pt x="757428" y="556260"/>
                                </a:lnTo>
                                <a:lnTo>
                                  <a:pt x="754380" y="539497"/>
                                </a:lnTo>
                                <a:lnTo>
                                  <a:pt x="741426" y="480823"/>
                                </a:lnTo>
                                <a:lnTo>
                                  <a:pt x="714756" y="428244"/>
                                </a:lnTo>
                                <a:lnTo>
                                  <a:pt x="737616" y="356616"/>
                                </a:lnTo>
                                <a:lnTo>
                                  <a:pt x="737616" y="317754"/>
                                </a:lnTo>
                                <a:lnTo>
                                  <a:pt x="729996" y="281178"/>
                                </a:lnTo>
                                <a:lnTo>
                                  <a:pt x="700278" y="230886"/>
                                </a:lnTo>
                                <a:lnTo>
                                  <a:pt x="678180" y="223266"/>
                                </a:lnTo>
                                <a:lnTo>
                                  <a:pt x="665988" y="224790"/>
                                </a:lnTo>
                                <a:lnTo>
                                  <a:pt x="653034" y="232410"/>
                                </a:lnTo>
                                <a:lnTo>
                                  <a:pt x="618744" y="168402"/>
                                </a:lnTo>
                                <a:lnTo>
                                  <a:pt x="574548" y="130302"/>
                                </a:lnTo>
                                <a:lnTo>
                                  <a:pt x="550926" y="122682"/>
                                </a:lnTo>
                                <a:lnTo>
                                  <a:pt x="538734" y="121159"/>
                                </a:lnTo>
                                <a:lnTo>
                                  <a:pt x="525780" y="121159"/>
                                </a:lnTo>
                                <a:lnTo>
                                  <a:pt x="476250" y="140970"/>
                                </a:lnTo>
                                <a:lnTo>
                                  <a:pt x="455676" y="79248"/>
                                </a:lnTo>
                                <a:lnTo>
                                  <a:pt x="426720" y="35814"/>
                                </a:lnTo>
                                <a:lnTo>
                                  <a:pt x="393192" y="9144"/>
                                </a:lnTo>
                                <a:lnTo>
                                  <a:pt x="358140" y="0"/>
                                </a:lnTo>
                                <a:lnTo>
                                  <a:pt x="341376" y="2286"/>
                                </a:lnTo>
                                <a:lnTo>
                                  <a:pt x="323850" y="8382"/>
                                </a:lnTo>
                                <a:lnTo>
                                  <a:pt x="289560" y="34290"/>
                                </a:lnTo>
                                <a:lnTo>
                                  <a:pt x="262128" y="77724"/>
                                </a:lnTo>
                                <a:lnTo>
                                  <a:pt x="237744" y="140970"/>
                                </a:lnTo>
                                <a:lnTo>
                                  <a:pt x="217932" y="103632"/>
                                </a:lnTo>
                                <a:lnTo>
                                  <a:pt x="194310" y="81535"/>
                                </a:lnTo>
                                <a:lnTo>
                                  <a:pt x="167640" y="74676"/>
                                </a:lnTo>
                                <a:lnTo>
                                  <a:pt x="156972" y="75438"/>
                                </a:lnTo>
                                <a:lnTo>
                                  <a:pt x="141732" y="81535"/>
                                </a:lnTo>
                                <a:lnTo>
                                  <a:pt x="118872" y="99823"/>
                                </a:lnTo>
                                <a:lnTo>
                                  <a:pt x="98298" y="133350"/>
                                </a:lnTo>
                                <a:lnTo>
                                  <a:pt x="75438" y="230124"/>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950" name="Rectangle 3950"/>
                        <wps:cNvSpPr/>
                        <wps:spPr>
                          <a:xfrm>
                            <a:off x="3930396" y="373631"/>
                            <a:ext cx="301952" cy="136958"/>
                          </a:xfrm>
                          <a:prstGeom prst="rect">
                            <a:avLst/>
                          </a:prstGeom>
                          <a:ln>
                            <a:noFill/>
                          </a:ln>
                        </wps:spPr>
                        <wps:txbx>
                          <w:txbxContent>
                            <w:p w14:paraId="52EF0289" w14:textId="77777777" w:rsidR="00CC0687" w:rsidRDefault="00CC0687" w:rsidP="00CC0687">
                              <w:pPr>
                                <w:spacing w:after="160"/>
                                <w:ind w:left="0" w:firstLine="0"/>
                              </w:pPr>
                              <w:r>
                                <w:rPr>
                                  <w:sz w:val="17"/>
                                </w:rPr>
                                <w:t>Uno</w:t>
                              </w:r>
                            </w:p>
                          </w:txbxContent>
                        </wps:txbx>
                        <wps:bodyPr horzOverflow="overflow" vert="horz" lIns="0" tIns="0" rIns="0" bIns="0" rtlCol="0">
                          <a:noAutofit/>
                        </wps:bodyPr>
                      </wps:wsp>
                      <wps:wsp>
                        <wps:cNvPr id="3951" name="Rectangle 3951"/>
                        <wps:cNvSpPr/>
                        <wps:spPr>
                          <a:xfrm>
                            <a:off x="3870196" y="513073"/>
                            <a:ext cx="465043" cy="136958"/>
                          </a:xfrm>
                          <a:prstGeom prst="rect">
                            <a:avLst/>
                          </a:prstGeom>
                          <a:ln>
                            <a:noFill/>
                          </a:ln>
                        </wps:spPr>
                        <wps:txbx>
                          <w:txbxContent>
                            <w:p w14:paraId="79D00CB9" w14:textId="77777777" w:rsidR="00CC0687" w:rsidRDefault="00CC0687" w:rsidP="00CC0687">
                              <w:pPr>
                                <w:spacing w:after="160"/>
                                <w:ind w:left="0" w:firstLine="0"/>
                              </w:pPr>
                              <w:r>
                                <w:rPr>
                                  <w:sz w:val="17"/>
                                </w:rPr>
                                <w:t>Virtual</w:t>
                              </w:r>
                            </w:p>
                          </w:txbxContent>
                        </wps:txbx>
                        <wps:bodyPr horzOverflow="overflow" vert="horz" lIns="0" tIns="0" rIns="0" bIns="0" rtlCol="0">
                          <a:noAutofit/>
                        </wps:bodyPr>
                      </wps:wsp>
                      <wps:wsp>
                        <wps:cNvPr id="3952" name="Rectangle 3952"/>
                        <wps:cNvSpPr/>
                        <wps:spPr>
                          <a:xfrm>
                            <a:off x="3818376" y="651759"/>
                            <a:ext cx="595729" cy="136957"/>
                          </a:xfrm>
                          <a:prstGeom prst="rect">
                            <a:avLst/>
                          </a:prstGeom>
                          <a:ln>
                            <a:noFill/>
                          </a:ln>
                        </wps:spPr>
                        <wps:txbx>
                          <w:txbxContent>
                            <w:p w14:paraId="325D13E1" w14:textId="77777777" w:rsidR="00CC0687" w:rsidRDefault="00CC0687" w:rsidP="00CC0687">
                              <w:pPr>
                                <w:spacing w:after="160"/>
                                <w:ind w:left="0" w:firstLine="0"/>
                              </w:pPr>
                              <w:r>
                                <w:rPr>
                                  <w:sz w:val="17"/>
                                </w:rPr>
                                <w:t>Red</w:t>
                              </w:r>
                            </w:p>
                          </w:txbxContent>
                        </wps:txbx>
                        <wps:bodyPr horzOverflow="overflow" vert="horz" lIns="0" tIns="0" rIns="0" bIns="0" rtlCol="0">
                          <a:noAutofit/>
                        </wps:bodyPr>
                      </wps:wsp>
                      <wps:wsp>
                        <wps:cNvPr id="3953" name="Shape 3953"/>
                        <wps:cNvSpPr/>
                        <wps:spPr>
                          <a:xfrm>
                            <a:off x="40386" y="117349"/>
                            <a:ext cx="755904" cy="888492"/>
                          </a:xfrm>
                          <a:custGeom>
                            <a:avLst/>
                            <a:gdLst/>
                            <a:ahLst/>
                            <a:cxnLst/>
                            <a:rect l="0" t="0" r="0" b="0"/>
                            <a:pathLst>
                              <a:path w="755904" h="888492">
                                <a:moveTo>
                                  <a:pt x="356616" y="0"/>
                                </a:moveTo>
                                <a:lnTo>
                                  <a:pt x="392430" y="9906"/>
                                </a:lnTo>
                                <a:lnTo>
                                  <a:pt x="425196" y="35814"/>
                                </a:lnTo>
                                <a:lnTo>
                                  <a:pt x="454152" y="80010"/>
                                </a:lnTo>
                                <a:lnTo>
                                  <a:pt x="475488" y="141732"/>
                                </a:lnTo>
                                <a:lnTo>
                                  <a:pt x="524256" y="120396"/>
                                </a:lnTo>
                                <a:lnTo>
                                  <a:pt x="537210" y="120396"/>
                                </a:lnTo>
                                <a:lnTo>
                                  <a:pt x="549402" y="122682"/>
                                </a:lnTo>
                                <a:lnTo>
                                  <a:pt x="572262" y="130302"/>
                                </a:lnTo>
                                <a:lnTo>
                                  <a:pt x="615696" y="169164"/>
                                </a:lnTo>
                                <a:lnTo>
                                  <a:pt x="651510" y="231648"/>
                                </a:lnTo>
                                <a:lnTo>
                                  <a:pt x="664464" y="224028"/>
                                </a:lnTo>
                                <a:lnTo>
                                  <a:pt x="676656" y="223265"/>
                                </a:lnTo>
                                <a:lnTo>
                                  <a:pt x="697992" y="231648"/>
                                </a:lnTo>
                                <a:lnTo>
                                  <a:pt x="727710" y="281940"/>
                                </a:lnTo>
                                <a:lnTo>
                                  <a:pt x="736092" y="318515"/>
                                </a:lnTo>
                                <a:lnTo>
                                  <a:pt x="736092" y="357378"/>
                                </a:lnTo>
                                <a:lnTo>
                                  <a:pt x="727710" y="395478"/>
                                </a:lnTo>
                                <a:lnTo>
                                  <a:pt x="713994" y="429006"/>
                                </a:lnTo>
                                <a:lnTo>
                                  <a:pt x="740664" y="480060"/>
                                </a:lnTo>
                                <a:lnTo>
                                  <a:pt x="752856" y="539496"/>
                                </a:lnTo>
                                <a:lnTo>
                                  <a:pt x="755904" y="556260"/>
                                </a:lnTo>
                                <a:lnTo>
                                  <a:pt x="755904" y="571500"/>
                                </a:lnTo>
                                <a:lnTo>
                                  <a:pt x="754380" y="601218"/>
                                </a:lnTo>
                                <a:lnTo>
                                  <a:pt x="746760" y="660654"/>
                                </a:lnTo>
                                <a:lnTo>
                                  <a:pt x="729234" y="712470"/>
                                </a:lnTo>
                                <a:lnTo>
                                  <a:pt x="704850" y="751332"/>
                                </a:lnTo>
                                <a:lnTo>
                                  <a:pt x="672084" y="772668"/>
                                </a:lnTo>
                                <a:lnTo>
                                  <a:pt x="654558" y="774192"/>
                                </a:lnTo>
                                <a:lnTo>
                                  <a:pt x="636270" y="771144"/>
                                </a:lnTo>
                                <a:lnTo>
                                  <a:pt x="606552" y="819150"/>
                                </a:lnTo>
                                <a:lnTo>
                                  <a:pt x="573786" y="854202"/>
                                </a:lnTo>
                                <a:lnTo>
                                  <a:pt x="537972" y="877824"/>
                                </a:lnTo>
                                <a:lnTo>
                                  <a:pt x="502158" y="888492"/>
                                </a:lnTo>
                                <a:lnTo>
                                  <a:pt x="483870" y="888492"/>
                                </a:lnTo>
                                <a:lnTo>
                                  <a:pt x="464820" y="884682"/>
                                </a:lnTo>
                                <a:lnTo>
                                  <a:pt x="429006" y="870966"/>
                                </a:lnTo>
                                <a:lnTo>
                                  <a:pt x="395478" y="842010"/>
                                </a:lnTo>
                                <a:lnTo>
                                  <a:pt x="364236" y="800862"/>
                                </a:lnTo>
                                <a:lnTo>
                                  <a:pt x="312420" y="830580"/>
                                </a:lnTo>
                                <a:lnTo>
                                  <a:pt x="298704" y="832866"/>
                                </a:lnTo>
                                <a:lnTo>
                                  <a:pt x="287274" y="832866"/>
                                </a:lnTo>
                                <a:lnTo>
                                  <a:pt x="262128" y="829818"/>
                                </a:lnTo>
                                <a:lnTo>
                                  <a:pt x="213360" y="800862"/>
                                </a:lnTo>
                                <a:lnTo>
                                  <a:pt x="171450" y="745236"/>
                                </a:lnTo>
                                <a:lnTo>
                                  <a:pt x="140970" y="781812"/>
                                </a:lnTo>
                                <a:lnTo>
                                  <a:pt x="111252" y="793242"/>
                                </a:lnTo>
                                <a:lnTo>
                                  <a:pt x="80010" y="782574"/>
                                </a:lnTo>
                                <a:lnTo>
                                  <a:pt x="55626" y="756666"/>
                                </a:lnTo>
                                <a:lnTo>
                                  <a:pt x="35052" y="716280"/>
                                </a:lnTo>
                                <a:lnTo>
                                  <a:pt x="20574" y="665988"/>
                                </a:lnTo>
                                <a:lnTo>
                                  <a:pt x="17526" y="637032"/>
                                </a:lnTo>
                                <a:lnTo>
                                  <a:pt x="19050" y="607314"/>
                                </a:lnTo>
                                <a:lnTo>
                                  <a:pt x="26670" y="544830"/>
                                </a:lnTo>
                                <a:lnTo>
                                  <a:pt x="762" y="455676"/>
                                </a:lnTo>
                                <a:lnTo>
                                  <a:pt x="0" y="431292"/>
                                </a:lnTo>
                                <a:lnTo>
                                  <a:pt x="0" y="408432"/>
                                </a:lnTo>
                                <a:lnTo>
                                  <a:pt x="2286" y="359664"/>
                                </a:lnTo>
                                <a:lnTo>
                                  <a:pt x="26670" y="277368"/>
                                </a:lnTo>
                                <a:lnTo>
                                  <a:pt x="48768" y="247650"/>
                                </a:lnTo>
                                <a:lnTo>
                                  <a:pt x="72390" y="230124"/>
                                </a:lnTo>
                                <a:lnTo>
                                  <a:pt x="74676" y="230124"/>
                                </a:lnTo>
                                <a:lnTo>
                                  <a:pt x="96012" y="132588"/>
                                </a:lnTo>
                                <a:lnTo>
                                  <a:pt x="115824" y="99822"/>
                                </a:lnTo>
                                <a:lnTo>
                                  <a:pt x="140208" y="81534"/>
                                </a:lnTo>
                                <a:lnTo>
                                  <a:pt x="153924" y="75438"/>
                                </a:lnTo>
                                <a:lnTo>
                                  <a:pt x="166116" y="73914"/>
                                </a:lnTo>
                                <a:lnTo>
                                  <a:pt x="190500" y="81534"/>
                                </a:lnTo>
                                <a:lnTo>
                                  <a:pt x="215646" y="102870"/>
                                </a:lnTo>
                                <a:lnTo>
                                  <a:pt x="235458" y="141732"/>
                                </a:lnTo>
                                <a:lnTo>
                                  <a:pt x="258318" y="78486"/>
                                </a:lnTo>
                                <a:lnTo>
                                  <a:pt x="287274" y="33528"/>
                                </a:lnTo>
                                <a:lnTo>
                                  <a:pt x="321564" y="8382"/>
                                </a:lnTo>
                                <a:lnTo>
                                  <a:pt x="339852" y="2286"/>
                                </a:lnTo>
                                <a:lnTo>
                                  <a:pt x="35661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54" name="Shape 3954"/>
                        <wps:cNvSpPr/>
                        <wps:spPr>
                          <a:xfrm>
                            <a:off x="40386" y="117349"/>
                            <a:ext cx="755904" cy="888492"/>
                          </a:xfrm>
                          <a:custGeom>
                            <a:avLst/>
                            <a:gdLst/>
                            <a:ahLst/>
                            <a:cxnLst/>
                            <a:rect l="0" t="0" r="0" b="0"/>
                            <a:pathLst>
                              <a:path w="755904" h="888492">
                                <a:moveTo>
                                  <a:pt x="72390" y="230124"/>
                                </a:moveTo>
                                <a:lnTo>
                                  <a:pt x="48768" y="247650"/>
                                </a:lnTo>
                                <a:lnTo>
                                  <a:pt x="26670" y="277368"/>
                                </a:lnTo>
                                <a:lnTo>
                                  <a:pt x="2286" y="359664"/>
                                </a:lnTo>
                                <a:lnTo>
                                  <a:pt x="0" y="408432"/>
                                </a:lnTo>
                                <a:lnTo>
                                  <a:pt x="0" y="431292"/>
                                </a:lnTo>
                                <a:lnTo>
                                  <a:pt x="762" y="455676"/>
                                </a:lnTo>
                                <a:lnTo>
                                  <a:pt x="26670" y="544830"/>
                                </a:lnTo>
                                <a:lnTo>
                                  <a:pt x="19050" y="607314"/>
                                </a:lnTo>
                                <a:lnTo>
                                  <a:pt x="17526" y="637032"/>
                                </a:lnTo>
                                <a:lnTo>
                                  <a:pt x="20574" y="665988"/>
                                </a:lnTo>
                                <a:lnTo>
                                  <a:pt x="35052" y="716280"/>
                                </a:lnTo>
                                <a:lnTo>
                                  <a:pt x="55626" y="756666"/>
                                </a:lnTo>
                                <a:lnTo>
                                  <a:pt x="80010" y="782574"/>
                                </a:lnTo>
                                <a:lnTo>
                                  <a:pt x="111252" y="793242"/>
                                </a:lnTo>
                                <a:lnTo>
                                  <a:pt x="140970" y="781812"/>
                                </a:lnTo>
                                <a:lnTo>
                                  <a:pt x="171450" y="745236"/>
                                </a:lnTo>
                                <a:lnTo>
                                  <a:pt x="213360" y="800862"/>
                                </a:lnTo>
                                <a:lnTo>
                                  <a:pt x="262128" y="829818"/>
                                </a:lnTo>
                                <a:lnTo>
                                  <a:pt x="287274" y="832866"/>
                                </a:lnTo>
                                <a:lnTo>
                                  <a:pt x="298704" y="832866"/>
                                </a:lnTo>
                                <a:lnTo>
                                  <a:pt x="312420" y="830580"/>
                                </a:lnTo>
                                <a:lnTo>
                                  <a:pt x="364236" y="800862"/>
                                </a:lnTo>
                                <a:lnTo>
                                  <a:pt x="395478" y="842010"/>
                                </a:lnTo>
                                <a:lnTo>
                                  <a:pt x="429006" y="870966"/>
                                </a:lnTo>
                                <a:lnTo>
                                  <a:pt x="464820" y="884682"/>
                                </a:lnTo>
                                <a:lnTo>
                                  <a:pt x="483870" y="888492"/>
                                </a:lnTo>
                                <a:lnTo>
                                  <a:pt x="502158" y="888492"/>
                                </a:lnTo>
                                <a:lnTo>
                                  <a:pt x="537972" y="877824"/>
                                </a:lnTo>
                                <a:lnTo>
                                  <a:pt x="573786" y="854202"/>
                                </a:lnTo>
                                <a:lnTo>
                                  <a:pt x="606552" y="819150"/>
                                </a:lnTo>
                                <a:lnTo>
                                  <a:pt x="636270" y="771144"/>
                                </a:lnTo>
                                <a:lnTo>
                                  <a:pt x="654558" y="774192"/>
                                </a:lnTo>
                                <a:lnTo>
                                  <a:pt x="672084" y="772668"/>
                                </a:lnTo>
                                <a:lnTo>
                                  <a:pt x="704850" y="751332"/>
                                </a:lnTo>
                                <a:lnTo>
                                  <a:pt x="729234" y="712470"/>
                                </a:lnTo>
                                <a:lnTo>
                                  <a:pt x="746760" y="660654"/>
                                </a:lnTo>
                                <a:lnTo>
                                  <a:pt x="754380" y="601218"/>
                                </a:lnTo>
                                <a:lnTo>
                                  <a:pt x="755904" y="571500"/>
                                </a:lnTo>
                                <a:lnTo>
                                  <a:pt x="755904" y="556260"/>
                                </a:lnTo>
                                <a:lnTo>
                                  <a:pt x="752856" y="539496"/>
                                </a:lnTo>
                                <a:lnTo>
                                  <a:pt x="740664" y="480060"/>
                                </a:lnTo>
                                <a:lnTo>
                                  <a:pt x="713994" y="429006"/>
                                </a:lnTo>
                                <a:lnTo>
                                  <a:pt x="727710" y="395478"/>
                                </a:lnTo>
                                <a:lnTo>
                                  <a:pt x="736092" y="357378"/>
                                </a:lnTo>
                                <a:lnTo>
                                  <a:pt x="736092" y="318515"/>
                                </a:lnTo>
                                <a:lnTo>
                                  <a:pt x="727710" y="281940"/>
                                </a:lnTo>
                                <a:lnTo>
                                  <a:pt x="697992" y="231648"/>
                                </a:lnTo>
                                <a:lnTo>
                                  <a:pt x="676656" y="223265"/>
                                </a:lnTo>
                                <a:lnTo>
                                  <a:pt x="664464" y="224028"/>
                                </a:lnTo>
                                <a:lnTo>
                                  <a:pt x="651510" y="231648"/>
                                </a:lnTo>
                                <a:lnTo>
                                  <a:pt x="615696" y="169164"/>
                                </a:lnTo>
                                <a:lnTo>
                                  <a:pt x="572262" y="130302"/>
                                </a:lnTo>
                                <a:lnTo>
                                  <a:pt x="549402" y="122682"/>
                                </a:lnTo>
                                <a:lnTo>
                                  <a:pt x="537210" y="120396"/>
                                </a:lnTo>
                                <a:lnTo>
                                  <a:pt x="524256" y="120396"/>
                                </a:lnTo>
                                <a:lnTo>
                                  <a:pt x="475488" y="141732"/>
                                </a:lnTo>
                                <a:lnTo>
                                  <a:pt x="454152" y="80010"/>
                                </a:lnTo>
                                <a:lnTo>
                                  <a:pt x="425196" y="35814"/>
                                </a:lnTo>
                                <a:lnTo>
                                  <a:pt x="392430" y="9906"/>
                                </a:lnTo>
                                <a:lnTo>
                                  <a:pt x="356616" y="0"/>
                                </a:lnTo>
                                <a:lnTo>
                                  <a:pt x="339852" y="2286"/>
                                </a:lnTo>
                                <a:lnTo>
                                  <a:pt x="321564" y="8382"/>
                                </a:lnTo>
                                <a:lnTo>
                                  <a:pt x="287274" y="33528"/>
                                </a:lnTo>
                                <a:lnTo>
                                  <a:pt x="258318" y="78486"/>
                                </a:lnTo>
                                <a:lnTo>
                                  <a:pt x="235458" y="141732"/>
                                </a:lnTo>
                                <a:lnTo>
                                  <a:pt x="215646" y="102870"/>
                                </a:lnTo>
                                <a:lnTo>
                                  <a:pt x="190500" y="81534"/>
                                </a:lnTo>
                                <a:lnTo>
                                  <a:pt x="166116" y="73914"/>
                                </a:lnTo>
                                <a:lnTo>
                                  <a:pt x="153924" y="75438"/>
                                </a:lnTo>
                                <a:lnTo>
                                  <a:pt x="140208" y="81534"/>
                                </a:lnTo>
                                <a:lnTo>
                                  <a:pt x="115824" y="99822"/>
                                </a:lnTo>
                                <a:lnTo>
                                  <a:pt x="96012" y="132588"/>
                                </a:lnTo>
                                <a:lnTo>
                                  <a:pt x="74676" y="230124"/>
                                </a:lnTo>
                                <a:lnTo>
                                  <a:pt x="72390" y="230124"/>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55" name="Shape 3955"/>
                        <wps:cNvSpPr/>
                        <wps:spPr>
                          <a:xfrm>
                            <a:off x="25146" y="90678"/>
                            <a:ext cx="755904" cy="888492"/>
                          </a:xfrm>
                          <a:custGeom>
                            <a:avLst/>
                            <a:gdLst/>
                            <a:ahLst/>
                            <a:cxnLst/>
                            <a:rect l="0" t="0" r="0" b="0"/>
                            <a:pathLst>
                              <a:path w="755904" h="888492">
                                <a:moveTo>
                                  <a:pt x="356616" y="0"/>
                                </a:moveTo>
                                <a:lnTo>
                                  <a:pt x="392430" y="9906"/>
                                </a:lnTo>
                                <a:lnTo>
                                  <a:pt x="425196" y="35814"/>
                                </a:lnTo>
                                <a:lnTo>
                                  <a:pt x="454152" y="80011"/>
                                </a:lnTo>
                                <a:lnTo>
                                  <a:pt x="476250" y="140970"/>
                                </a:lnTo>
                                <a:lnTo>
                                  <a:pt x="525018" y="120397"/>
                                </a:lnTo>
                                <a:lnTo>
                                  <a:pt x="549402" y="121920"/>
                                </a:lnTo>
                                <a:lnTo>
                                  <a:pt x="573024" y="130302"/>
                                </a:lnTo>
                                <a:lnTo>
                                  <a:pt x="617220" y="168402"/>
                                </a:lnTo>
                                <a:lnTo>
                                  <a:pt x="653034" y="231649"/>
                                </a:lnTo>
                                <a:lnTo>
                                  <a:pt x="665988" y="224790"/>
                                </a:lnTo>
                                <a:lnTo>
                                  <a:pt x="677418" y="223266"/>
                                </a:lnTo>
                                <a:lnTo>
                                  <a:pt x="699516" y="231649"/>
                                </a:lnTo>
                                <a:lnTo>
                                  <a:pt x="728472" y="281178"/>
                                </a:lnTo>
                                <a:lnTo>
                                  <a:pt x="736092" y="318516"/>
                                </a:lnTo>
                                <a:lnTo>
                                  <a:pt x="736092" y="356616"/>
                                </a:lnTo>
                                <a:lnTo>
                                  <a:pt x="713232" y="429006"/>
                                </a:lnTo>
                                <a:lnTo>
                                  <a:pt x="741426" y="481585"/>
                                </a:lnTo>
                                <a:lnTo>
                                  <a:pt x="754380" y="538735"/>
                                </a:lnTo>
                                <a:lnTo>
                                  <a:pt x="755904" y="555498"/>
                                </a:lnTo>
                                <a:lnTo>
                                  <a:pt x="755904" y="601218"/>
                                </a:lnTo>
                                <a:lnTo>
                                  <a:pt x="748284" y="659892"/>
                                </a:lnTo>
                                <a:lnTo>
                                  <a:pt x="729996" y="712470"/>
                                </a:lnTo>
                                <a:lnTo>
                                  <a:pt x="705612" y="751332"/>
                                </a:lnTo>
                                <a:lnTo>
                                  <a:pt x="673608" y="771906"/>
                                </a:lnTo>
                                <a:lnTo>
                                  <a:pt x="654558" y="774192"/>
                                </a:lnTo>
                                <a:lnTo>
                                  <a:pt x="637032" y="770382"/>
                                </a:lnTo>
                                <a:lnTo>
                                  <a:pt x="607314" y="819912"/>
                                </a:lnTo>
                                <a:lnTo>
                                  <a:pt x="574548" y="855726"/>
                                </a:lnTo>
                                <a:lnTo>
                                  <a:pt x="538734" y="878586"/>
                                </a:lnTo>
                                <a:lnTo>
                                  <a:pt x="502920" y="888492"/>
                                </a:lnTo>
                                <a:lnTo>
                                  <a:pt x="483870" y="888492"/>
                                </a:lnTo>
                                <a:lnTo>
                                  <a:pt x="464820" y="885444"/>
                                </a:lnTo>
                                <a:lnTo>
                                  <a:pt x="430530" y="870204"/>
                                </a:lnTo>
                                <a:lnTo>
                                  <a:pt x="395478" y="842010"/>
                                </a:lnTo>
                                <a:lnTo>
                                  <a:pt x="365760" y="800862"/>
                                </a:lnTo>
                                <a:lnTo>
                                  <a:pt x="313944" y="832104"/>
                                </a:lnTo>
                                <a:lnTo>
                                  <a:pt x="300228" y="834390"/>
                                </a:lnTo>
                                <a:lnTo>
                                  <a:pt x="288036" y="834390"/>
                                </a:lnTo>
                                <a:lnTo>
                                  <a:pt x="263652" y="829818"/>
                                </a:lnTo>
                                <a:lnTo>
                                  <a:pt x="214122" y="800862"/>
                                </a:lnTo>
                                <a:lnTo>
                                  <a:pt x="172212" y="745998"/>
                                </a:lnTo>
                                <a:lnTo>
                                  <a:pt x="143256" y="781812"/>
                                </a:lnTo>
                                <a:lnTo>
                                  <a:pt x="112776" y="792480"/>
                                </a:lnTo>
                                <a:lnTo>
                                  <a:pt x="83820" y="782574"/>
                                </a:lnTo>
                                <a:lnTo>
                                  <a:pt x="57912" y="757428"/>
                                </a:lnTo>
                                <a:lnTo>
                                  <a:pt x="37338" y="716280"/>
                                </a:lnTo>
                                <a:lnTo>
                                  <a:pt x="24384" y="665226"/>
                                </a:lnTo>
                                <a:lnTo>
                                  <a:pt x="19812" y="637032"/>
                                </a:lnTo>
                                <a:lnTo>
                                  <a:pt x="19812" y="606552"/>
                                </a:lnTo>
                                <a:lnTo>
                                  <a:pt x="28194" y="544068"/>
                                </a:lnTo>
                                <a:lnTo>
                                  <a:pt x="2286" y="455676"/>
                                </a:lnTo>
                                <a:lnTo>
                                  <a:pt x="0" y="430530"/>
                                </a:lnTo>
                                <a:lnTo>
                                  <a:pt x="0" y="407670"/>
                                </a:lnTo>
                                <a:lnTo>
                                  <a:pt x="4572" y="360426"/>
                                </a:lnTo>
                                <a:lnTo>
                                  <a:pt x="28194" y="278130"/>
                                </a:lnTo>
                                <a:lnTo>
                                  <a:pt x="48768" y="248412"/>
                                </a:lnTo>
                                <a:lnTo>
                                  <a:pt x="72390" y="230886"/>
                                </a:lnTo>
                                <a:lnTo>
                                  <a:pt x="73914" y="230886"/>
                                </a:lnTo>
                                <a:lnTo>
                                  <a:pt x="96774" y="133350"/>
                                </a:lnTo>
                                <a:lnTo>
                                  <a:pt x="117348" y="99823"/>
                                </a:lnTo>
                                <a:lnTo>
                                  <a:pt x="140970" y="81535"/>
                                </a:lnTo>
                                <a:lnTo>
                                  <a:pt x="155448" y="75438"/>
                                </a:lnTo>
                                <a:lnTo>
                                  <a:pt x="166878" y="73914"/>
                                </a:lnTo>
                                <a:lnTo>
                                  <a:pt x="192786" y="81535"/>
                                </a:lnTo>
                                <a:lnTo>
                                  <a:pt x="217932" y="103632"/>
                                </a:lnTo>
                                <a:lnTo>
                                  <a:pt x="236982" y="140970"/>
                                </a:lnTo>
                                <a:lnTo>
                                  <a:pt x="260604" y="77724"/>
                                </a:lnTo>
                                <a:lnTo>
                                  <a:pt x="288036" y="34290"/>
                                </a:lnTo>
                                <a:lnTo>
                                  <a:pt x="322326" y="7620"/>
                                </a:lnTo>
                                <a:lnTo>
                                  <a:pt x="339852" y="3049"/>
                                </a:lnTo>
                                <a:lnTo>
                                  <a:pt x="35661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56" name="Shape 3956"/>
                        <wps:cNvSpPr/>
                        <wps:spPr>
                          <a:xfrm>
                            <a:off x="25146" y="90678"/>
                            <a:ext cx="755904" cy="888492"/>
                          </a:xfrm>
                          <a:custGeom>
                            <a:avLst/>
                            <a:gdLst/>
                            <a:ahLst/>
                            <a:cxnLst/>
                            <a:rect l="0" t="0" r="0" b="0"/>
                            <a:pathLst>
                              <a:path w="755904" h="888492">
                                <a:moveTo>
                                  <a:pt x="72390" y="230886"/>
                                </a:moveTo>
                                <a:lnTo>
                                  <a:pt x="48768" y="248412"/>
                                </a:lnTo>
                                <a:lnTo>
                                  <a:pt x="28194" y="278130"/>
                                </a:lnTo>
                                <a:lnTo>
                                  <a:pt x="4572" y="360426"/>
                                </a:lnTo>
                                <a:lnTo>
                                  <a:pt x="0" y="407670"/>
                                </a:lnTo>
                                <a:lnTo>
                                  <a:pt x="0" y="430530"/>
                                </a:lnTo>
                                <a:lnTo>
                                  <a:pt x="2286" y="455676"/>
                                </a:lnTo>
                                <a:lnTo>
                                  <a:pt x="28194" y="544068"/>
                                </a:lnTo>
                                <a:lnTo>
                                  <a:pt x="19812" y="606552"/>
                                </a:lnTo>
                                <a:lnTo>
                                  <a:pt x="19812" y="637032"/>
                                </a:lnTo>
                                <a:lnTo>
                                  <a:pt x="24384" y="665226"/>
                                </a:lnTo>
                                <a:lnTo>
                                  <a:pt x="37338" y="716280"/>
                                </a:lnTo>
                                <a:lnTo>
                                  <a:pt x="57912" y="757428"/>
                                </a:lnTo>
                                <a:lnTo>
                                  <a:pt x="83820" y="782574"/>
                                </a:lnTo>
                                <a:lnTo>
                                  <a:pt x="112776" y="792480"/>
                                </a:lnTo>
                                <a:lnTo>
                                  <a:pt x="143256" y="781812"/>
                                </a:lnTo>
                                <a:lnTo>
                                  <a:pt x="172212" y="745998"/>
                                </a:lnTo>
                                <a:lnTo>
                                  <a:pt x="214122" y="800862"/>
                                </a:lnTo>
                                <a:lnTo>
                                  <a:pt x="263652" y="829818"/>
                                </a:lnTo>
                                <a:lnTo>
                                  <a:pt x="288036" y="834390"/>
                                </a:lnTo>
                                <a:lnTo>
                                  <a:pt x="300228" y="834390"/>
                                </a:lnTo>
                                <a:lnTo>
                                  <a:pt x="313944" y="832104"/>
                                </a:lnTo>
                                <a:lnTo>
                                  <a:pt x="365760" y="800862"/>
                                </a:lnTo>
                                <a:lnTo>
                                  <a:pt x="395478" y="842010"/>
                                </a:lnTo>
                                <a:lnTo>
                                  <a:pt x="430530" y="870204"/>
                                </a:lnTo>
                                <a:lnTo>
                                  <a:pt x="464820" y="885444"/>
                                </a:lnTo>
                                <a:lnTo>
                                  <a:pt x="483870" y="888492"/>
                                </a:lnTo>
                                <a:lnTo>
                                  <a:pt x="502920" y="888492"/>
                                </a:lnTo>
                                <a:lnTo>
                                  <a:pt x="538734" y="878586"/>
                                </a:lnTo>
                                <a:lnTo>
                                  <a:pt x="574548" y="855726"/>
                                </a:lnTo>
                                <a:lnTo>
                                  <a:pt x="607314" y="819912"/>
                                </a:lnTo>
                                <a:lnTo>
                                  <a:pt x="637032" y="770382"/>
                                </a:lnTo>
                                <a:lnTo>
                                  <a:pt x="654558" y="774192"/>
                                </a:lnTo>
                                <a:lnTo>
                                  <a:pt x="673608" y="771906"/>
                                </a:lnTo>
                                <a:lnTo>
                                  <a:pt x="705612" y="751332"/>
                                </a:lnTo>
                                <a:lnTo>
                                  <a:pt x="729996" y="712470"/>
                                </a:lnTo>
                                <a:lnTo>
                                  <a:pt x="748284" y="659892"/>
                                </a:lnTo>
                                <a:lnTo>
                                  <a:pt x="755904" y="601218"/>
                                </a:lnTo>
                                <a:lnTo>
                                  <a:pt x="755904" y="555498"/>
                                </a:lnTo>
                                <a:lnTo>
                                  <a:pt x="754380" y="538735"/>
                                </a:lnTo>
                                <a:lnTo>
                                  <a:pt x="741426" y="481585"/>
                                </a:lnTo>
                                <a:lnTo>
                                  <a:pt x="713232" y="429006"/>
                                </a:lnTo>
                                <a:lnTo>
                                  <a:pt x="736092" y="356616"/>
                                </a:lnTo>
                                <a:lnTo>
                                  <a:pt x="736092" y="318516"/>
                                </a:lnTo>
                                <a:lnTo>
                                  <a:pt x="728472" y="281178"/>
                                </a:lnTo>
                                <a:lnTo>
                                  <a:pt x="699516" y="231649"/>
                                </a:lnTo>
                                <a:lnTo>
                                  <a:pt x="677418" y="223266"/>
                                </a:lnTo>
                                <a:lnTo>
                                  <a:pt x="665988" y="224790"/>
                                </a:lnTo>
                                <a:lnTo>
                                  <a:pt x="653034" y="231649"/>
                                </a:lnTo>
                                <a:lnTo>
                                  <a:pt x="617220" y="168402"/>
                                </a:lnTo>
                                <a:lnTo>
                                  <a:pt x="573024" y="130302"/>
                                </a:lnTo>
                                <a:lnTo>
                                  <a:pt x="549402" y="121920"/>
                                </a:lnTo>
                                <a:lnTo>
                                  <a:pt x="525018" y="120397"/>
                                </a:lnTo>
                                <a:lnTo>
                                  <a:pt x="476250" y="140970"/>
                                </a:lnTo>
                                <a:lnTo>
                                  <a:pt x="454152" y="80011"/>
                                </a:lnTo>
                                <a:lnTo>
                                  <a:pt x="425196" y="35814"/>
                                </a:lnTo>
                                <a:lnTo>
                                  <a:pt x="392430" y="9906"/>
                                </a:lnTo>
                                <a:lnTo>
                                  <a:pt x="356616" y="0"/>
                                </a:lnTo>
                                <a:lnTo>
                                  <a:pt x="339852" y="3049"/>
                                </a:lnTo>
                                <a:lnTo>
                                  <a:pt x="322326" y="7620"/>
                                </a:lnTo>
                                <a:lnTo>
                                  <a:pt x="288036" y="34290"/>
                                </a:lnTo>
                                <a:lnTo>
                                  <a:pt x="260604" y="77724"/>
                                </a:lnTo>
                                <a:lnTo>
                                  <a:pt x="236982" y="140970"/>
                                </a:lnTo>
                                <a:lnTo>
                                  <a:pt x="217932" y="103632"/>
                                </a:lnTo>
                                <a:lnTo>
                                  <a:pt x="192786" y="81535"/>
                                </a:lnTo>
                                <a:lnTo>
                                  <a:pt x="166878" y="73914"/>
                                </a:lnTo>
                                <a:lnTo>
                                  <a:pt x="155448" y="75438"/>
                                </a:lnTo>
                                <a:lnTo>
                                  <a:pt x="140970" y="81535"/>
                                </a:lnTo>
                                <a:lnTo>
                                  <a:pt x="117348" y="99823"/>
                                </a:lnTo>
                                <a:lnTo>
                                  <a:pt x="96774" y="133350"/>
                                </a:lnTo>
                                <a:lnTo>
                                  <a:pt x="73914" y="230886"/>
                                </a:lnTo>
                                <a:lnTo>
                                  <a:pt x="72390" y="230886"/>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762018" name="Rectangle 762018"/>
                        <wps:cNvSpPr/>
                        <wps:spPr>
                          <a:xfrm>
                            <a:off x="128016" y="513839"/>
                            <a:ext cx="362596" cy="136958"/>
                          </a:xfrm>
                          <a:prstGeom prst="rect">
                            <a:avLst/>
                          </a:prstGeom>
                          <a:ln>
                            <a:noFill/>
                          </a:ln>
                        </wps:spPr>
                        <wps:txbx>
                          <w:txbxContent>
                            <w:p w14:paraId="53107E8D" w14:textId="77777777" w:rsidR="00CC0687" w:rsidRDefault="00CC0687" w:rsidP="00CC0687">
                              <w:pPr>
                                <w:spacing w:after="160"/>
                                <w:ind w:left="0" w:firstLine="0"/>
                              </w:pPr>
                              <w:r>
                                <w:rPr>
                                  <w:sz w:val="17"/>
                                </w:rPr>
                                <w:t>Netw</w:t>
                              </w:r>
                            </w:p>
                          </w:txbxContent>
                        </wps:txbx>
                        <wps:bodyPr horzOverflow="overflow" vert="horz" lIns="0" tIns="0" rIns="0" bIns="0" rtlCol="0">
                          <a:noAutofit/>
                        </wps:bodyPr>
                      </wps:wsp>
                      <wps:wsp>
                        <wps:cNvPr id="762019" name="Rectangle 762019"/>
                        <wps:cNvSpPr/>
                        <wps:spPr>
                          <a:xfrm>
                            <a:off x="409924" y="513839"/>
                            <a:ext cx="357685" cy="136958"/>
                          </a:xfrm>
                          <a:prstGeom prst="rect">
                            <a:avLst/>
                          </a:prstGeom>
                          <a:ln>
                            <a:noFill/>
                          </a:ln>
                        </wps:spPr>
                        <wps:txbx>
                          <w:txbxContent>
                            <w:p w14:paraId="6809FB56" w14:textId="77777777" w:rsidR="00CC0687" w:rsidRDefault="00CC0687" w:rsidP="00CC0687">
                              <w:pPr>
                                <w:spacing w:after="160"/>
                                <w:ind w:left="0" w:firstLine="0"/>
                              </w:pPr>
                              <w:r>
                                <w:rPr>
                                  <w:sz w:val="17"/>
                                  <w:u w:val="single" w:color="000000"/>
                                </w:rPr>
                                <w:t>Orko 1</w:t>
                              </w:r>
                            </w:p>
                          </w:txbxContent>
                        </wps:txbx>
                        <wps:bodyPr horzOverflow="overflow" vert="horz" lIns="0" tIns="0" rIns="0" bIns="0" rtlCol="0">
                          <a:noAutofit/>
                        </wps:bodyPr>
                      </wps:wsp>
                      <wps:wsp>
                        <wps:cNvPr id="3958" name="Shape 3958"/>
                        <wps:cNvSpPr/>
                        <wps:spPr>
                          <a:xfrm>
                            <a:off x="2033778" y="117349"/>
                            <a:ext cx="757428" cy="889254"/>
                          </a:xfrm>
                          <a:custGeom>
                            <a:avLst/>
                            <a:gdLst/>
                            <a:ahLst/>
                            <a:cxnLst/>
                            <a:rect l="0" t="0" r="0" b="0"/>
                            <a:pathLst>
                              <a:path w="757428" h="889254">
                                <a:moveTo>
                                  <a:pt x="357378" y="0"/>
                                </a:moveTo>
                                <a:lnTo>
                                  <a:pt x="393192" y="9144"/>
                                </a:lnTo>
                                <a:lnTo>
                                  <a:pt x="426720" y="35814"/>
                                </a:lnTo>
                                <a:lnTo>
                                  <a:pt x="454914" y="81534"/>
                                </a:lnTo>
                                <a:lnTo>
                                  <a:pt x="476250" y="141732"/>
                                </a:lnTo>
                                <a:lnTo>
                                  <a:pt x="526542" y="120396"/>
                                </a:lnTo>
                                <a:lnTo>
                                  <a:pt x="537972" y="121158"/>
                                </a:lnTo>
                                <a:lnTo>
                                  <a:pt x="550164" y="123444"/>
                                </a:lnTo>
                                <a:lnTo>
                                  <a:pt x="573024" y="130302"/>
                                </a:lnTo>
                                <a:lnTo>
                                  <a:pt x="617982" y="169926"/>
                                </a:lnTo>
                                <a:lnTo>
                                  <a:pt x="653034" y="231648"/>
                                </a:lnTo>
                                <a:lnTo>
                                  <a:pt x="665988" y="224790"/>
                                </a:lnTo>
                                <a:lnTo>
                                  <a:pt x="678180" y="224028"/>
                                </a:lnTo>
                                <a:lnTo>
                                  <a:pt x="700278" y="231648"/>
                                </a:lnTo>
                                <a:lnTo>
                                  <a:pt x="729996" y="282702"/>
                                </a:lnTo>
                                <a:lnTo>
                                  <a:pt x="737616" y="318515"/>
                                </a:lnTo>
                                <a:lnTo>
                                  <a:pt x="737616" y="358140"/>
                                </a:lnTo>
                                <a:lnTo>
                                  <a:pt x="729996" y="397002"/>
                                </a:lnTo>
                                <a:lnTo>
                                  <a:pt x="716280" y="429006"/>
                                </a:lnTo>
                                <a:lnTo>
                                  <a:pt x="742950" y="480822"/>
                                </a:lnTo>
                                <a:lnTo>
                                  <a:pt x="755904" y="538734"/>
                                </a:lnTo>
                                <a:lnTo>
                                  <a:pt x="757428" y="556260"/>
                                </a:lnTo>
                                <a:lnTo>
                                  <a:pt x="757428" y="601980"/>
                                </a:lnTo>
                                <a:lnTo>
                                  <a:pt x="749808" y="659892"/>
                                </a:lnTo>
                                <a:lnTo>
                                  <a:pt x="730758" y="712470"/>
                                </a:lnTo>
                                <a:lnTo>
                                  <a:pt x="707136" y="751332"/>
                                </a:lnTo>
                                <a:lnTo>
                                  <a:pt x="674370" y="773430"/>
                                </a:lnTo>
                                <a:lnTo>
                                  <a:pt x="656082" y="775716"/>
                                </a:lnTo>
                                <a:lnTo>
                                  <a:pt x="637794" y="771906"/>
                                </a:lnTo>
                                <a:lnTo>
                                  <a:pt x="607314" y="819912"/>
                                </a:lnTo>
                                <a:lnTo>
                                  <a:pt x="574548" y="854964"/>
                                </a:lnTo>
                                <a:lnTo>
                                  <a:pt x="540258" y="878586"/>
                                </a:lnTo>
                                <a:lnTo>
                                  <a:pt x="504444" y="889254"/>
                                </a:lnTo>
                                <a:lnTo>
                                  <a:pt x="485394" y="889254"/>
                                </a:lnTo>
                                <a:lnTo>
                                  <a:pt x="466344" y="885444"/>
                                </a:lnTo>
                                <a:lnTo>
                                  <a:pt x="430530" y="870966"/>
                                </a:lnTo>
                                <a:lnTo>
                                  <a:pt x="396240" y="842010"/>
                                </a:lnTo>
                                <a:lnTo>
                                  <a:pt x="364998" y="801624"/>
                                </a:lnTo>
                                <a:lnTo>
                                  <a:pt x="314706" y="830580"/>
                                </a:lnTo>
                                <a:lnTo>
                                  <a:pt x="299466" y="834390"/>
                                </a:lnTo>
                                <a:lnTo>
                                  <a:pt x="288036" y="834390"/>
                                </a:lnTo>
                                <a:lnTo>
                                  <a:pt x="264414" y="830580"/>
                                </a:lnTo>
                                <a:lnTo>
                                  <a:pt x="215646" y="800862"/>
                                </a:lnTo>
                                <a:lnTo>
                                  <a:pt x="173736" y="745236"/>
                                </a:lnTo>
                                <a:lnTo>
                                  <a:pt x="143256" y="781812"/>
                                </a:lnTo>
                                <a:lnTo>
                                  <a:pt x="112014" y="793242"/>
                                </a:lnTo>
                                <a:lnTo>
                                  <a:pt x="82296" y="783336"/>
                                </a:lnTo>
                                <a:lnTo>
                                  <a:pt x="56388" y="756666"/>
                                </a:lnTo>
                                <a:lnTo>
                                  <a:pt x="35814" y="717804"/>
                                </a:lnTo>
                                <a:lnTo>
                                  <a:pt x="22860" y="665988"/>
                                </a:lnTo>
                                <a:lnTo>
                                  <a:pt x="19812" y="637032"/>
                                </a:lnTo>
                                <a:lnTo>
                                  <a:pt x="20574" y="607314"/>
                                </a:lnTo>
                                <a:lnTo>
                                  <a:pt x="28956" y="544830"/>
                                </a:lnTo>
                                <a:lnTo>
                                  <a:pt x="1524" y="456438"/>
                                </a:lnTo>
                                <a:lnTo>
                                  <a:pt x="0" y="431292"/>
                                </a:lnTo>
                                <a:lnTo>
                                  <a:pt x="0" y="406908"/>
                                </a:lnTo>
                                <a:lnTo>
                                  <a:pt x="3048" y="360426"/>
                                </a:lnTo>
                                <a:lnTo>
                                  <a:pt x="28956" y="277368"/>
                                </a:lnTo>
                                <a:lnTo>
                                  <a:pt x="49530" y="246888"/>
                                </a:lnTo>
                                <a:lnTo>
                                  <a:pt x="73152" y="229362"/>
                                </a:lnTo>
                                <a:lnTo>
                                  <a:pt x="75438" y="229362"/>
                                </a:lnTo>
                                <a:lnTo>
                                  <a:pt x="97536" y="132588"/>
                                </a:lnTo>
                                <a:lnTo>
                                  <a:pt x="118110" y="99822"/>
                                </a:lnTo>
                                <a:lnTo>
                                  <a:pt x="140970" y="81534"/>
                                </a:lnTo>
                                <a:lnTo>
                                  <a:pt x="154686" y="75438"/>
                                </a:lnTo>
                                <a:lnTo>
                                  <a:pt x="166878" y="73914"/>
                                </a:lnTo>
                                <a:lnTo>
                                  <a:pt x="192786" y="82296"/>
                                </a:lnTo>
                                <a:lnTo>
                                  <a:pt x="217170" y="103632"/>
                                </a:lnTo>
                                <a:lnTo>
                                  <a:pt x="236982" y="141732"/>
                                </a:lnTo>
                                <a:lnTo>
                                  <a:pt x="259842" y="78486"/>
                                </a:lnTo>
                                <a:lnTo>
                                  <a:pt x="288036" y="35052"/>
                                </a:lnTo>
                                <a:lnTo>
                                  <a:pt x="322326" y="8382"/>
                                </a:lnTo>
                                <a:lnTo>
                                  <a:pt x="341376" y="1524"/>
                                </a:lnTo>
                                <a:lnTo>
                                  <a:pt x="35737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59" name="Shape 3959"/>
                        <wps:cNvSpPr/>
                        <wps:spPr>
                          <a:xfrm>
                            <a:off x="2033778" y="117349"/>
                            <a:ext cx="757428" cy="889254"/>
                          </a:xfrm>
                          <a:custGeom>
                            <a:avLst/>
                            <a:gdLst/>
                            <a:ahLst/>
                            <a:cxnLst/>
                            <a:rect l="0" t="0" r="0" b="0"/>
                            <a:pathLst>
                              <a:path w="757428" h="889254">
                                <a:moveTo>
                                  <a:pt x="73152" y="229362"/>
                                </a:moveTo>
                                <a:lnTo>
                                  <a:pt x="49530" y="246888"/>
                                </a:lnTo>
                                <a:lnTo>
                                  <a:pt x="28956" y="277368"/>
                                </a:lnTo>
                                <a:lnTo>
                                  <a:pt x="3048" y="360426"/>
                                </a:lnTo>
                                <a:lnTo>
                                  <a:pt x="0" y="406908"/>
                                </a:lnTo>
                                <a:lnTo>
                                  <a:pt x="0" y="431292"/>
                                </a:lnTo>
                                <a:lnTo>
                                  <a:pt x="1524" y="456438"/>
                                </a:lnTo>
                                <a:lnTo>
                                  <a:pt x="28956" y="544830"/>
                                </a:lnTo>
                                <a:lnTo>
                                  <a:pt x="20574" y="607314"/>
                                </a:lnTo>
                                <a:lnTo>
                                  <a:pt x="19812" y="637032"/>
                                </a:lnTo>
                                <a:lnTo>
                                  <a:pt x="22860" y="665988"/>
                                </a:lnTo>
                                <a:lnTo>
                                  <a:pt x="35814" y="717804"/>
                                </a:lnTo>
                                <a:lnTo>
                                  <a:pt x="56388" y="756666"/>
                                </a:lnTo>
                                <a:lnTo>
                                  <a:pt x="82296" y="783336"/>
                                </a:lnTo>
                                <a:lnTo>
                                  <a:pt x="112014" y="793242"/>
                                </a:lnTo>
                                <a:lnTo>
                                  <a:pt x="143256" y="781812"/>
                                </a:lnTo>
                                <a:lnTo>
                                  <a:pt x="173736" y="745236"/>
                                </a:lnTo>
                                <a:lnTo>
                                  <a:pt x="215646" y="800862"/>
                                </a:lnTo>
                                <a:lnTo>
                                  <a:pt x="264414" y="830580"/>
                                </a:lnTo>
                                <a:lnTo>
                                  <a:pt x="288036" y="834390"/>
                                </a:lnTo>
                                <a:lnTo>
                                  <a:pt x="299466" y="834390"/>
                                </a:lnTo>
                                <a:lnTo>
                                  <a:pt x="314706" y="830580"/>
                                </a:lnTo>
                                <a:lnTo>
                                  <a:pt x="364998" y="801624"/>
                                </a:lnTo>
                                <a:lnTo>
                                  <a:pt x="396240" y="842010"/>
                                </a:lnTo>
                                <a:lnTo>
                                  <a:pt x="430530" y="870966"/>
                                </a:lnTo>
                                <a:lnTo>
                                  <a:pt x="466344" y="885444"/>
                                </a:lnTo>
                                <a:lnTo>
                                  <a:pt x="485394" y="889254"/>
                                </a:lnTo>
                                <a:lnTo>
                                  <a:pt x="504444" y="889254"/>
                                </a:lnTo>
                                <a:lnTo>
                                  <a:pt x="540258" y="878586"/>
                                </a:lnTo>
                                <a:lnTo>
                                  <a:pt x="574548" y="854964"/>
                                </a:lnTo>
                                <a:lnTo>
                                  <a:pt x="607314" y="819912"/>
                                </a:lnTo>
                                <a:lnTo>
                                  <a:pt x="637794" y="771906"/>
                                </a:lnTo>
                                <a:lnTo>
                                  <a:pt x="656082" y="775716"/>
                                </a:lnTo>
                                <a:lnTo>
                                  <a:pt x="674370" y="773430"/>
                                </a:lnTo>
                                <a:lnTo>
                                  <a:pt x="707136" y="751332"/>
                                </a:lnTo>
                                <a:lnTo>
                                  <a:pt x="730758" y="712470"/>
                                </a:lnTo>
                                <a:lnTo>
                                  <a:pt x="749808" y="659892"/>
                                </a:lnTo>
                                <a:lnTo>
                                  <a:pt x="757428" y="601980"/>
                                </a:lnTo>
                                <a:lnTo>
                                  <a:pt x="757428" y="556260"/>
                                </a:lnTo>
                                <a:lnTo>
                                  <a:pt x="755904" y="538734"/>
                                </a:lnTo>
                                <a:lnTo>
                                  <a:pt x="742950" y="480822"/>
                                </a:lnTo>
                                <a:lnTo>
                                  <a:pt x="716280" y="429006"/>
                                </a:lnTo>
                                <a:lnTo>
                                  <a:pt x="729996" y="397002"/>
                                </a:lnTo>
                                <a:lnTo>
                                  <a:pt x="737616" y="358140"/>
                                </a:lnTo>
                                <a:lnTo>
                                  <a:pt x="737616" y="318515"/>
                                </a:lnTo>
                                <a:lnTo>
                                  <a:pt x="729996" y="282702"/>
                                </a:lnTo>
                                <a:lnTo>
                                  <a:pt x="700278" y="231648"/>
                                </a:lnTo>
                                <a:lnTo>
                                  <a:pt x="678180" y="224028"/>
                                </a:lnTo>
                                <a:lnTo>
                                  <a:pt x="665988" y="224790"/>
                                </a:lnTo>
                                <a:lnTo>
                                  <a:pt x="653034" y="231648"/>
                                </a:lnTo>
                                <a:lnTo>
                                  <a:pt x="617982" y="169926"/>
                                </a:lnTo>
                                <a:lnTo>
                                  <a:pt x="573024" y="130302"/>
                                </a:lnTo>
                                <a:lnTo>
                                  <a:pt x="550164" y="123444"/>
                                </a:lnTo>
                                <a:lnTo>
                                  <a:pt x="537972" y="121158"/>
                                </a:lnTo>
                                <a:lnTo>
                                  <a:pt x="526542" y="120396"/>
                                </a:lnTo>
                                <a:lnTo>
                                  <a:pt x="476250" y="141732"/>
                                </a:lnTo>
                                <a:lnTo>
                                  <a:pt x="454914" y="81534"/>
                                </a:lnTo>
                                <a:lnTo>
                                  <a:pt x="426720" y="35814"/>
                                </a:lnTo>
                                <a:lnTo>
                                  <a:pt x="393192" y="9144"/>
                                </a:lnTo>
                                <a:lnTo>
                                  <a:pt x="357378" y="0"/>
                                </a:lnTo>
                                <a:lnTo>
                                  <a:pt x="341376" y="1524"/>
                                </a:lnTo>
                                <a:lnTo>
                                  <a:pt x="322326" y="8382"/>
                                </a:lnTo>
                                <a:lnTo>
                                  <a:pt x="288036" y="35052"/>
                                </a:lnTo>
                                <a:lnTo>
                                  <a:pt x="259842" y="78486"/>
                                </a:lnTo>
                                <a:lnTo>
                                  <a:pt x="236982" y="141732"/>
                                </a:lnTo>
                                <a:lnTo>
                                  <a:pt x="217170" y="103632"/>
                                </a:lnTo>
                                <a:lnTo>
                                  <a:pt x="192786" y="82296"/>
                                </a:lnTo>
                                <a:lnTo>
                                  <a:pt x="166878" y="73914"/>
                                </a:lnTo>
                                <a:lnTo>
                                  <a:pt x="154686" y="75438"/>
                                </a:lnTo>
                                <a:lnTo>
                                  <a:pt x="140970" y="81534"/>
                                </a:lnTo>
                                <a:lnTo>
                                  <a:pt x="118110" y="99822"/>
                                </a:lnTo>
                                <a:lnTo>
                                  <a:pt x="97536" y="132588"/>
                                </a:lnTo>
                                <a:lnTo>
                                  <a:pt x="75438" y="229362"/>
                                </a:lnTo>
                                <a:lnTo>
                                  <a:pt x="73152" y="229362"/>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60" name="Shape 3960"/>
                        <wps:cNvSpPr/>
                        <wps:spPr>
                          <a:xfrm>
                            <a:off x="2018538" y="90678"/>
                            <a:ext cx="758190" cy="890016"/>
                          </a:xfrm>
                          <a:custGeom>
                            <a:avLst/>
                            <a:gdLst/>
                            <a:ahLst/>
                            <a:cxnLst/>
                            <a:rect l="0" t="0" r="0" b="0"/>
                            <a:pathLst>
                              <a:path w="758190" h="890016">
                                <a:moveTo>
                                  <a:pt x="358902" y="0"/>
                                </a:moveTo>
                                <a:lnTo>
                                  <a:pt x="394716" y="9906"/>
                                </a:lnTo>
                                <a:lnTo>
                                  <a:pt x="427482" y="35814"/>
                                </a:lnTo>
                                <a:lnTo>
                                  <a:pt x="456438" y="80773"/>
                                </a:lnTo>
                                <a:lnTo>
                                  <a:pt x="477774" y="140970"/>
                                </a:lnTo>
                                <a:lnTo>
                                  <a:pt x="526542" y="120397"/>
                                </a:lnTo>
                                <a:lnTo>
                                  <a:pt x="539496" y="121159"/>
                                </a:lnTo>
                                <a:lnTo>
                                  <a:pt x="551688" y="122682"/>
                                </a:lnTo>
                                <a:lnTo>
                                  <a:pt x="574548" y="130302"/>
                                </a:lnTo>
                                <a:lnTo>
                                  <a:pt x="618744" y="168402"/>
                                </a:lnTo>
                                <a:lnTo>
                                  <a:pt x="654558" y="231649"/>
                                </a:lnTo>
                                <a:lnTo>
                                  <a:pt x="666750" y="224790"/>
                                </a:lnTo>
                                <a:lnTo>
                                  <a:pt x="678180" y="222504"/>
                                </a:lnTo>
                                <a:lnTo>
                                  <a:pt x="700278" y="231649"/>
                                </a:lnTo>
                                <a:lnTo>
                                  <a:pt x="729234" y="281940"/>
                                </a:lnTo>
                                <a:lnTo>
                                  <a:pt x="736854" y="318516"/>
                                </a:lnTo>
                                <a:lnTo>
                                  <a:pt x="736854" y="357378"/>
                                </a:lnTo>
                                <a:lnTo>
                                  <a:pt x="715518" y="430530"/>
                                </a:lnTo>
                                <a:lnTo>
                                  <a:pt x="742950" y="481585"/>
                                </a:lnTo>
                                <a:lnTo>
                                  <a:pt x="755904" y="540258"/>
                                </a:lnTo>
                                <a:lnTo>
                                  <a:pt x="758190" y="556260"/>
                                </a:lnTo>
                                <a:lnTo>
                                  <a:pt x="758190" y="571500"/>
                                </a:lnTo>
                                <a:lnTo>
                                  <a:pt x="756666" y="601218"/>
                                </a:lnTo>
                                <a:lnTo>
                                  <a:pt x="749046" y="660654"/>
                                </a:lnTo>
                                <a:lnTo>
                                  <a:pt x="732282" y="713232"/>
                                </a:lnTo>
                                <a:lnTo>
                                  <a:pt x="707136" y="752094"/>
                                </a:lnTo>
                                <a:lnTo>
                                  <a:pt x="674370" y="773430"/>
                                </a:lnTo>
                                <a:lnTo>
                                  <a:pt x="656844" y="774954"/>
                                </a:lnTo>
                                <a:lnTo>
                                  <a:pt x="638556" y="771144"/>
                                </a:lnTo>
                                <a:lnTo>
                                  <a:pt x="608838" y="820674"/>
                                </a:lnTo>
                                <a:lnTo>
                                  <a:pt x="576072" y="856488"/>
                                </a:lnTo>
                                <a:lnTo>
                                  <a:pt x="541782" y="879348"/>
                                </a:lnTo>
                                <a:lnTo>
                                  <a:pt x="505968" y="890016"/>
                                </a:lnTo>
                                <a:lnTo>
                                  <a:pt x="486156" y="890016"/>
                                </a:lnTo>
                                <a:lnTo>
                                  <a:pt x="467106" y="886206"/>
                                </a:lnTo>
                                <a:lnTo>
                                  <a:pt x="431292" y="870966"/>
                                </a:lnTo>
                                <a:lnTo>
                                  <a:pt x="397764" y="843534"/>
                                </a:lnTo>
                                <a:lnTo>
                                  <a:pt x="366522" y="802386"/>
                                </a:lnTo>
                                <a:lnTo>
                                  <a:pt x="314706" y="832866"/>
                                </a:lnTo>
                                <a:lnTo>
                                  <a:pt x="300228" y="834390"/>
                                </a:lnTo>
                                <a:lnTo>
                                  <a:pt x="288036" y="834390"/>
                                </a:lnTo>
                                <a:lnTo>
                                  <a:pt x="264414" y="830580"/>
                                </a:lnTo>
                                <a:lnTo>
                                  <a:pt x="215646" y="800862"/>
                                </a:lnTo>
                                <a:lnTo>
                                  <a:pt x="172974" y="745998"/>
                                </a:lnTo>
                                <a:lnTo>
                                  <a:pt x="144018" y="781812"/>
                                </a:lnTo>
                                <a:lnTo>
                                  <a:pt x="113538" y="793242"/>
                                </a:lnTo>
                                <a:lnTo>
                                  <a:pt x="83820" y="782574"/>
                                </a:lnTo>
                                <a:lnTo>
                                  <a:pt x="58674" y="757428"/>
                                </a:lnTo>
                                <a:lnTo>
                                  <a:pt x="36576" y="717042"/>
                                </a:lnTo>
                                <a:lnTo>
                                  <a:pt x="24384" y="665226"/>
                                </a:lnTo>
                                <a:lnTo>
                                  <a:pt x="21336" y="637032"/>
                                </a:lnTo>
                                <a:lnTo>
                                  <a:pt x="21336" y="607314"/>
                                </a:lnTo>
                                <a:lnTo>
                                  <a:pt x="28956" y="545592"/>
                                </a:lnTo>
                                <a:lnTo>
                                  <a:pt x="2286" y="456438"/>
                                </a:lnTo>
                                <a:lnTo>
                                  <a:pt x="0" y="431292"/>
                                </a:lnTo>
                                <a:lnTo>
                                  <a:pt x="0" y="408432"/>
                                </a:lnTo>
                                <a:lnTo>
                                  <a:pt x="3810" y="360426"/>
                                </a:lnTo>
                                <a:lnTo>
                                  <a:pt x="29718" y="278130"/>
                                </a:lnTo>
                                <a:lnTo>
                                  <a:pt x="51054" y="248412"/>
                                </a:lnTo>
                                <a:lnTo>
                                  <a:pt x="74676" y="230886"/>
                                </a:lnTo>
                                <a:lnTo>
                                  <a:pt x="75438" y="230886"/>
                                </a:lnTo>
                                <a:lnTo>
                                  <a:pt x="97536" y="133350"/>
                                </a:lnTo>
                                <a:lnTo>
                                  <a:pt x="119634" y="99823"/>
                                </a:lnTo>
                                <a:lnTo>
                                  <a:pt x="142494" y="80773"/>
                                </a:lnTo>
                                <a:lnTo>
                                  <a:pt x="156972" y="75438"/>
                                </a:lnTo>
                                <a:lnTo>
                                  <a:pt x="169164" y="74676"/>
                                </a:lnTo>
                                <a:lnTo>
                                  <a:pt x="193548" y="80773"/>
                                </a:lnTo>
                                <a:lnTo>
                                  <a:pt x="218694" y="103632"/>
                                </a:lnTo>
                                <a:lnTo>
                                  <a:pt x="237744" y="140970"/>
                                </a:lnTo>
                                <a:lnTo>
                                  <a:pt x="261366" y="77724"/>
                                </a:lnTo>
                                <a:lnTo>
                                  <a:pt x="290322" y="34290"/>
                                </a:lnTo>
                                <a:lnTo>
                                  <a:pt x="323850" y="9144"/>
                                </a:lnTo>
                                <a:lnTo>
                                  <a:pt x="342138" y="1524"/>
                                </a:lnTo>
                                <a:lnTo>
                                  <a:pt x="35890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61" name="Shape 3961"/>
                        <wps:cNvSpPr/>
                        <wps:spPr>
                          <a:xfrm>
                            <a:off x="2018538" y="90678"/>
                            <a:ext cx="758190" cy="890016"/>
                          </a:xfrm>
                          <a:custGeom>
                            <a:avLst/>
                            <a:gdLst/>
                            <a:ahLst/>
                            <a:cxnLst/>
                            <a:rect l="0" t="0" r="0" b="0"/>
                            <a:pathLst>
                              <a:path w="758190" h="890016">
                                <a:moveTo>
                                  <a:pt x="74676" y="230886"/>
                                </a:moveTo>
                                <a:lnTo>
                                  <a:pt x="51054" y="248412"/>
                                </a:lnTo>
                                <a:lnTo>
                                  <a:pt x="29718" y="278130"/>
                                </a:lnTo>
                                <a:lnTo>
                                  <a:pt x="3810" y="360426"/>
                                </a:lnTo>
                                <a:lnTo>
                                  <a:pt x="0" y="408432"/>
                                </a:lnTo>
                                <a:lnTo>
                                  <a:pt x="0" y="431292"/>
                                </a:lnTo>
                                <a:lnTo>
                                  <a:pt x="2286" y="456438"/>
                                </a:lnTo>
                                <a:lnTo>
                                  <a:pt x="28956" y="545592"/>
                                </a:lnTo>
                                <a:lnTo>
                                  <a:pt x="21336" y="607314"/>
                                </a:lnTo>
                                <a:lnTo>
                                  <a:pt x="21336" y="637032"/>
                                </a:lnTo>
                                <a:lnTo>
                                  <a:pt x="24384" y="665226"/>
                                </a:lnTo>
                                <a:lnTo>
                                  <a:pt x="36576" y="717042"/>
                                </a:lnTo>
                                <a:lnTo>
                                  <a:pt x="58674" y="757428"/>
                                </a:lnTo>
                                <a:lnTo>
                                  <a:pt x="83820" y="782574"/>
                                </a:lnTo>
                                <a:lnTo>
                                  <a:pt x="113538" y="793242"/>
                                </a:lnTo>
                                <a:lnTo>
                                  <a:pt x="144018" y="781812"/>
                                </a:lnTo>
                                <a:lnTo>
                                  <a:pt x="172974" y="745998"/>
                                </a:lnTo>
                                <a:lnTo>
                                  <a:pt x="215646" y="800862"/>
                                </a:lnTo>
                                <a:lnTo>
                                  <a:pt x="264414" y="830580"/>
                                </a:lnTo>
                                <a:lnTo>
                                  <a:pt x="288036" y="834390"/>
                                </a:lnTo>
                                <a:lnTo>
                                  <a:pt x="300228" y="834390"/>
                                </a:lnTo>
                                <a:lnTo>
                                  <a:pt x="314706" y="832866"/>
                                </a:lnTo>
                                <a:lnTo>
                                  <a:pt x="366522" y="802386"/>
                                </a:lnTo>
                                <a:lnTo>
                                  <a:pt x="397764" y="843534"/>
                                </a:lnTo>
                                <a:lnTo>
                                  <a:pt x="431292" y="870966"/>
                                </a:lnTo>
                                <a:lnTo>
                                  <a:pt x="467106" y="886206"/>
                                </a:lnTo>
                                <a:lnTo>
                                  <a:pt x="486156" y="890016"/>
                                </a:lnTo>
                                <a:lnTo>
                                  <a:pt x="505968" y="890016"/>
                                </a:lnTo>
                                <a:lnTo>
                                  <a:pt x="541782" y="879348"/>
                                </a:lnTo>
                                <a:lnTo>
                                  <a:pt x="576072" y="856488"/>
                                </a:lnTo>
                                <a:lnTo>
                                  <a:pt x="608838" y="820674"/>
                                </a:lnTo>
                                <a:lnTo>
                                  <a:pt x="638556" y="771144"/>
                                </a:lnTo>
                                <a:lnTo>
                                  <a:pt x="656844" y="774954"/>
                                </a:lnTo>
                                <a:lnTo>
                                  <a:pt x="674370" y="773430"/>
                                </a:lnTo>
                                <a:lnTo>
                                  <a:pt x="707136" y="752094"/>
                                </a:lnTo>
                                <a:lnTo>
                                  <a:pt x="732282" y="713232"/>
                                </a:lnTo>
                                <a:lnTo>
                                  <a:pt x="749046" y="660654"/>
                                </a:lnTo>
                                <a:lnTo>
                                  <a:pt x="756666" y="601218"/>
                                </a:lnTo>
                                <a:lnTo>
                                  <a:pt x="758190" y="571500"/>
                                </a:lnTo>
                                <a:lnTo>
                                  <a:pt x="758190" y="556260"/>
                                </a:lnTo>
                                <a:lnTo>
                                  <a:pt x="755904" y="540258"/>
                                </a:lnTo>
                                <a:lnTo>
                                  <a:pt x="742950" y="481585"/>
                                </a:lnTo>
                                <a:lnTo>
                                  <a:pt x="715518" y="430530"/>
                                </a:lnTo>
                                <a:lnTo>
                                  <a:pt x="736854" y="357378"/>
                                </a:lnTo>
                                <a:lnTo>
                                  <a:pt x="736854" y="318516"/>
                                </a:lnTo>
                                <a:lnTo>
                                  <a:pt x="729234" y="281940"/>
                                </a:lnTo>
                                <a:lnTo>
                                  <a:pt x="700278" y="231649"/>
                                </a:lnTo>
                                <a:lnTo>
                                  <a:pt x="678180" y="222504"/>
                                </a:lnTo>
                                <a:lnTo>
                                  <a:pt x="666750" y="224790"/>
                                </a:lnTo>
                                <a:lnTo>
                                  <a:pt x="654558" y="231649"/>
                                </a:lnTo>
                                <a:lnTo>
                                  <a:pt x="618744" y="168402"/>
                                </a:lnTo>
                                <a:lnTo>
                                  <a:pt x="574548" y="130302"/>
                                </a:lnTo>
                                <a:lnTo>
                                  <a:pt x="551688" y="122682"/>
                                </a:lnTo>
                                <a:lnTo>
                                  <a:pt x="539496" y="121159"/>
                                </a:lnTo>
                                <a:lnTo>
                                  <a:pt x="526542" y="120397"/>
                                </a:lnTo>
                                <a:lnTo>
                                  <a:pt x="477774" y="140970"/>
                                </a:lnTo>
                                <a:lnTo>
                                  <a:pt x="456438" y="80773"/>
                                </a:lnTo>
                                <a:lnTo>
                                  <a:pt x="427482" y="35814"/>
                                </a:lnTo>
                                <a:lnTo>
                                  <a:pt x="394716" y="9906"/>
                                </a:lnTo>
                                <a:lnTo>
                                  <a:pt x="358902" y="0"/>
                                </a:lnTo>
                                <a:lnTo>
                                  <a:pt x="342138" y="1524"/>
                                </a:lnTo>
                                <a:lnTo>
                                  <a:pt x="323850" y="9144"/>
                                </a:lnTo>
                                <a:lnTo>
                                  <a:pt x="290322" y="34290"/>
                                </a:lnTo>
                                <a:lnTo>
                                  <a:pt x="261366" y="77724"/>
                                </a:lnTo>
                                <a:lnTo>
                                  <a:pt x="237744" y="140970"/>
                                </a:lnTo>
                                <a:lnTo>
                                  <a:pt x="218694" y="103632"/>
                                </a:lnTo>
                                <a:lnTo>
                                  <a:pt x="193548" y="80773"/>
                                </a:lnTo>
                                <a:lnTo>
                                  <a:pt x="169164" y="74676"/>
                                </a:lnTo>
                                <a:lnTo>
                                  <a:pt x="156972" y="75438"/>
                                </a:lnTo>
                                <a:lnTo>
                                  <a:pt x="142494" y="80773"/>
                                </a:lnTo>
                                <a:lnTo>
                                  <a:pt x="119634" y="99823"/>
                                </a:lnTo>
                                <a:lnTo>
                                  <a:pt x="97536" y="133350"/>
                                </a:lnTo>
                                <a:lnTo>
                                  <a:pt x="75438" y="230886"/>
                                </a:lnTo>
                                <a:lnTo>
                                  <a:pt x="74676" y="230886"/>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762020" name="Rectangle 762020"/>
                        <wps:cNvSpPr/>
                        <wps:spPr>
                          <a:xfrm>
                            <a:off x="2122170" y="514601"/>
                            <a:ext cx="733628" cy="136958"/>
                          </a:xfrm>
                          <a:prstGeom prst="rect">
                            <a:avLst/>
                          </a:prstGeom>
                          <a:ln>
                            <a:noFill/>
                          </a:ln>
                        </wps:spPr>
                        <wps:txbx>
                          <w:txbxContent>
                            <w:p w14:paraId="1C87E62B" w14:textId="77777777" w:rsidR="00CC0687" w:rsidRDefault="00CC0687" w:rsidP="00CC0687">
                              <w:pPr>
                                <w:spacing w:after="160"/>
                                <w:ind w:left="0" w:firstLine="0"/>
                              </w:pPr>
                              <w:r>
                                <w:rPr>
                                  <w:sz w:val="17"/>
                                  <w:u w:val="single" w:color="000000"/>
                                </w:rPr>
                                <w:t>Red 2</w:t>
                              </w:r>
                            </w:p>
                          </w:txbxContent>
                        </wps:txbx>
                        <wps:bodyPr horzOverflow="overflow" vert="horz" lIns="0" tIns="0" rIns="0" bIns="0" rtlCol="0">
                          <a:noAutofit/>
                        </wps:bodyPr>
                      </wps:wsp>
                      <wps:wsp>
                        <wps:cNvPr id="3963" name="Shape 3963"/>
                        <wps:cNvSpPr/>
                        <wps:spPr>
                          <a:xfrm>
                            <a:off x="3147829" y="524256"/>
                            <a:ext cx="159247" cy="1528"/>
                          </a:xfrm>
                          <a:custGeom>
                            <a:avLst/>
                            <a:gdLst/>
                            <a:ahLst/>
                            <a:cxnLst/>
                            <a:rect l="0" t="0" r="0" b="0"/>
                            <a:pathLst>
                              <a:path w="159247" h="1528">
                                <a:moveTo>
                                  <a:pt x="0" y="0"/>
                                </a:moveTo>
                                <a:lnTo>
                                  <a:pt x="159247" y="1528"/>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964" name="Shape 3964"/>
                        <wps:cNvSpPr/>
                        <wps:spPr>
                          <a:xfrm>
                            <a:off x="3150113" y="573027"/>
                            <a:ext cx="158490" cy="764"/>
                          </a:xfrm>
                          <a:custGeom>
                            <a:avLst/>
                            <a:gdLst/>
                            <a:ahLst/>
                            <a:cxnLst/>
                            <a:rect l="0" t="0" r="0" b="0"/>
                            <a:pathLst>
                              <a:path w="158490" h="764">
                                <a:moveTo>
                                  <a:pt x="0" y="0"/>
                                </a:moveTo>
                                <a:lnTo>
                                  <a:pt x="158490" y="764"/>
                                </a:lnTo>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966" name="Rectangle 3966"/>
                        <wps:cNvSpPr/>
                        <wps:spPr>
                          <a:xfrm>
                            <a:off x="1114044" y="1731515"/>
                            <a:ext cx="490324" cy="136957"/>
                          </a:xfrm>
                          <a:prstGeom prst="rect">
                            <a:avLst/>
                          </a:prstGeom>
                          <a:ln>
                            <a:noFill/>
                          </a:ln>
                        </wps:spPr>
                        <wps:txbx>
                          <w:txbxContent>
                            <w:p w14:paraId="20E196C7" w14:textId="77777777" w:rsidR="00CC0687" w:rsidRDefault="00CC0687" w:rsidP="00CC0687">
                              <w:pPr>
                                <w:spacing w:after="160"/>
                                <w:ind w:left="0" w:firstLine="0"/>
                              </w:pPr>
                              <w:r>
                                <w:rPr>
                                  <w:sz w:val="17"/>
                                </w:rPr>
                                <w:t>Enrutador</w:t>
                              </w:r>
                            </w:p>
                          </w:txbxContent>
                        </wps:txbx>
                        <wps:bodyPr horzOverflow="overflow" vert="horz" lIns="0" tIns="0" rIns="0" bIns="0" rtlCol="0">
                          <a:noAutofit/>
                        </wps:bodyPr>
                      </wps:wsp>
                      <wps:wsp>
                        <wps:cNvPr id="3967" name="Shape 3967"/>
                        <wps:cNvSpPr/>
                        <wps:spPr>
                          <a:xfrm>
                            <a:off x="1088898" y="1893571"/>
                            <a:ext cx="497586" cy="337566"/>
                          </a:xfrm>
                          <a:custGeom>
                            <a:avLst/>
                            <a:gdLst/>
                            <a:ahLst/>
                            <a:cxnLst/>
                            <a:rect l="0" t="0" r="0" b="0"/>
                            <a:pathLst>
                              <a:path w="497586" h="337566">
                                <a:moveTo>
                                  <a:pt x="248412" y="0"/>
                                </a:moveTo>
                                <a:lnTo>
                                  <a:pt x="497586" y="170688"/>
                                </a:lnTo>
                                <a:lnTo>
                                  <a:pt x="248412" y="337566"/>
                                </a:lnTo>
                                <a:lnTo>
                                  <a:pt x="0" y="170688"/>
                                </a:lnTo>
                                <a:lnTo>
                                  <a:pt x="248412"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968" name="Shape 3968"/>
                        <wps:cNvSpPr/>
                        <wps:spPr>
                          <a:xfrm>
                            <a:off x="1033272" y="1844041"/>
                            <a:ext cx="496824" cy="337566"/>
                          </a:xfrm>
                          <a:custGeom>
                            <a:avLst/>
                            <a:gdLst/>
                            <a:ahLst/>
                            <a:cxnLst/>
                            <a:rect l="0" t="0" r="0" b="0"/>
                            <a:pathLst>
                              <a:path w="496824" h="337566">
                                <a:moveTo>
                                  <a:pt x="247650" y="0"/>
                                </a:moveTo>
                                <a:lnTo>
                                  <a:pt x="496824" y="170688"/>
                                </a:lnTo>
                                <a:lnTo>
                                  <a:pt x="247650" y="337566"/>
                                </a:lnTo>
                                <a:lnTo>
                                  <a:pt x="0" y="170688"/>
                                </a:lnTo>
                                <a:lnTo>
                                  <a:pt x="24765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69" name="Shape 3969"/>
                        <wps:cNvSpPr/>
                        <wps:spPr>
                          <a:xfrm>
                            <a:off x="1033271" y="1844038"/>
                            <a:ext cx="496826" cy="337565"/>
                          </a:xfrm>
                          <a:custGeom>
                            <a:avLst/>
                            <a:gdLst/>
                            <a:ahLst/>
                            <a:cxnLst/>
                            <a:rect l="0" t="0" r="0" b="0"/>
                            <a:pathLst>
                              <a:path w="496826" h="337565">
                                <a:moveTo>
                                  <a:pt x="247656" y="0"/>
                                </a:moveTo>
                                <a:lnTo>
                                  <a:pt x="0" y="170692"/>
                                </a:lnTo>
                                <a:lnTo>
                                  <a:pt x="247656" y="337565"/>
                                </a:lnTo>
                                <a:lnTo>
                                  <a:pt x="496826" y="170692"/>
                                </a:lnTo>
                                <a:lnTo>
                                  <a:pt x="247656" y="0"/>
                                </a:lnTo>
                                <a:close/>
                              </a:path>
                            </a:pathLst>
                          </a:custGeom>
                          <a:ln w="7876" cap="rnd">
                            <a:round/>
                          </a:ln>
                        </wps:spPr>
                        <wps:style>
                          <a:lnRef idx="1">
                            <a:srgbClr val="000000"/>
                          </a:lnRef>
                          <a:fillRef idx="0">
                            <a:srgbClr val="000000">
                              <a:alpha val="0"/>
                            </a:srgbClr>
                          </a:fillRef>
                          <a:effectRef idx="0">
                            <a:scrgbClr r="0" g="0" b="0"/>
                          </a:effectRef>
                          <a:fontRef idx="none"/>
                        </wps:style>
                        <wps:bodyPr/>
                      </wps:wsp>
                      <wps:wsp>
                        <wps:cNvPr id="3970" name="Rectangle 3970"/>
                        <wps:cNvSpPr/>
                        <wps:spPr>
                          <a:xfrm>
                            <a:off x="1234440" y="1978403"/>
                            <a:ext cx="105202" cy="136957"/>
                          </a:xfrm>
                          <a:prstGeom prst="rect">
                            <a:avLst/>
                          </a:prstGeom>
                          <a:ln>
                            <a:noFill/>
                          </a:ln>
                        </wps:spPr>
                        <wps:txbx>
                          <w:txbxContent>
                            <w:p w14:paraId="13A426CC" w14:textId="77777777" w:rsidR="00CC0687" w:rsidRDefault="00CC0687" w:rsidP="00CC0687">
                              <w:pPr>
                                <w:spacing w:after="160"/>
                                <w:ind w:left="0" w:firstLine="0"/>
                              </w:pPr>
                              <w:r>
                                <w:rPr>
                                  <w:sz w:val="17"/>
                                </w:rPr>
                                <w:t>R</w:t>
                              </w:r>
                            </w:p>
                          </w:txbxContent>
                        </wps:txbx>
                        <wps:bodyPr horzOverflow="overflow" vert="horz" lIns="0" tIns="0" rIns="0" bIns="0" rtlCol="0">
                          <a:noAutofit/>
                        </wps:bodyPr>
                      </wps:wsp>
                      <wps:wsp>
                        <wps:cNvPr id="3971" name="Shape 3971"/>
                        <wps:cNvSpPr/>
                        <wps:spPr>
                          <a:xfrm>
                            <a:off x="3670554" y="1530859"/>
                            <a:ext cx="756666" cy="890778"/>
                          </a:xfrm>
                          <a:custGeom>
                            <a:avLst/>
                            <a:gdLst/>
                            <a:ahLst/>
                            <a:cxnLst/>
                            <a:rect l="0" t="0" r="0" b="0"/>
                            <a:pathLst>
                              <a:path w="756666" h="890778">
                                <a:moveTo>
                                  <a:pt x="357378" y="0"/>
                                </a:moveTo>
                                <a:lnTo>
                                  <a:pt x="393192" y="9906"/>
                                </a:lnTo>
                                <a:lnTo>
                                  <a:pt x="425958" y="35814"/>
                                </a:lnTo>
                                <a:lnTo>
                                  <a:pt x="454914" y="81534"/>
                                </a:lnTo>
                                <a:lnTo>
                                  <a:pt x="475488" y="142494"/>
                                </a:lnTo>
                                <a:lnTo>
                                  <a:pt x="525018" y="121920"/>
                                </a:lnTo>
                                <a:lnTo>
                                  <a:pt x="537210" y="122682"/>
                                </a:lnTo>
                                <a:lnTo>
                                  <a:pt x="549402" y="124206"/>
                                </a:lnTo>
                                <a:lnTo>
                                  <a:pt x="573024" y="132588"/>
                                </a:lnTo>
                                <a:lnTo>
                                  <a:pt x="616458" y="169926"/>
                                </a:lnTo>
                                <a:lnTo>
                                  <a:pt x="652272" y="233172"/>
                                </a:lnTo>
                                <a:lnTo>
                                  <a:pt x="665226" y="226314"/>
                                </a:lnTo>
                                <a:lnTo>
                                  <a:pt x="677418" y="224028"/>
                                </a:lnTo>
                                <a:lnTo>
                                  <a:pt x="697992" y="233172"/>
                                </a:lnTo>
                                <a:lnTo>
                                  <a:pt x="728472" y="282702"/>
                                </a:lnTo>
                                <a:lnTo>
                                  <a:pt x="736854" y="320040"/>
                                </a:lnTo>
                                <a:lnTo>
                                  <a:pt x="736854" y="358902"/>
                                </a:lnTo>
                                <a:lnTo>
                                  <a:pt x="728472" y="397764"/>
                                </a:lnTo>
                                <a:lnTo>
                                  <a:pt x="713994" y="430530"/>
                                </a:lnTo>
                                <a:lnTo>
                                  <a:pt x="741426" y="482346"/>
                                </a:lnTo>
                                <a:lnTo>
                                  <a:pt x="754380" y="541020"/>
                                </a:lnTo>
                                <a:lnTo>
                                  <a:pt x="756666" y="557022"/>
                                </a:lnTo>
                                <a:lnTo>
                                  <a:pt x="756666" y="572262"/>
                                </a:lnTo>
                                <a:lnTo>
                                  <a:pt x="755904" y="602742"/>
                                </a:lnTo>
                                <a:lnTo>
                                  <a:pt x="749046" y="661416"/>
                                </a:lnTo>
                                <a:lnTo>
                                  <a:pt x="729996" y="713994"/>
                                </a:lnTo>
                                <a:lnTo>
                                  <a:pt x="704850" y="753618"/>
                                </a:lnTo>
                                <a:lnTo>
                                  <a:pt x="673608" y="774954"/>
                                </a:lnTo>
                                <a:lnTo>
                                  <a:pt x="654558" y="775716"/>
                                </a:lnTo>
                                <a:lnTo>
                                  <a:pt x="636270" y="771906"/>
                                </a:lnTo>
                                <a:lnTo>
                                  <a:pt x="606552" y="819912"/>
                                </a:lnTo>
                                <a:lnTo>
                                  <a:pt x="573786" y="856488"/>
                                </a:lnTo>
                                <a:lnTo>
                                  <a:pt x="539496" y="880110"/>
                                </a:lnTo>
                                <a:lnTo>
                                  <a:pt x="503682" y="890778"/>
                                </a:lnTo>
                                <a:lnTo>
                                  <a:pt x="484632" y="890778"/>
                                </a:lnTo>
                                <a:lnTo>
                                  <a:pt x="465582" y="886206"/>
                                </a:lnTo>
                                <a:lnTo>
                                  <a:pt x="429768" y="871728"/>
                                </a:lnTo>
                                <a:lnTo>
                                  <a:pt x="396240" y="842772"/>
                                </a:lnTo>
                                <a:lnTo>
                                  <a:pt x="364236" y="802386"/>
                                </a:lnTo>
                                <a:lnTo>
                                  <a:pt x="313944" y="832866"/>
                                </a:lnTo>
                                <a:lnTo>
                                  <a:pt x="299466" y="835152"/>
                                </a:lnTo>
                                <a:lnTo>
                                  <a:pt x="288036" y="835152"/>
                                </a:lnTo>
                                <a:lnTo>
                                  <a:pt x="262890" y="831342"/>
                                </a:lnTo>
                                <a:lnTo>
                                  <a:pt x="215646" y="802386"/>
                                </a:lnTo>
                                <a:lnTo>
                                  <a:pt x="173736" y="747522"/>
                                </a:lnTo>
                                <a:lnTo>
                                  <a:pt x="144018" y="782574"/>
                                </a:lnTo>
                                <a:lnTo>
                                  <a:pt x="112014" y="794004"/>
                                </a:lnTo>
                                <a:lnTo>
                                  <a:pt x="82296" y="784098"/>
                                </a:lnTo>
                                <a:lnTo>
                                  <a:pt x="57150" y="758952"/>
                                </a:lnTo>
                                <a:lnTo>
                                  <a:pt x="35814" y="717804"/>
                                </a:lnTo>
                                <a:lnTo>
                                  <a:pt x="22860" y="666750"/>
                                </a:lnTo>
                                <a:lnTo>
                                  <a:pt x="19812" y="637794"/>
                                </a:lnTo>
                                <a:lnTo>
                                  <a:pt x="20574" y="608838"/>
                                </a:lnTo>
                                <a:lnTo>
                                  <a:pt x="28956" y="545592"/>
                                </a:lnTo>
                                <a:lnTo>
                                  <a:pt x="3048" y="457200"/>
                                </a:lnTo>
                                <a:lnTo>
                                  <a:pt x="0" y="432054"/>
                                </a:lnTo>
                                <a:lnTo>
                                  <a:pt x="0" y="409194"/>
                                </a:lnTo>
                                <a:lnTo>
                                  <a:pt x="3048" y="361950"/>
                                </a:lnTo>
                                <a:lnTo>
                                  <a:pt x="28956" y="278892"/>
                                </a:lnTo>
                                <a:lnTo>
                                  <a:pt x="49530" y="247650"/>
                                </a:lnTo>
                                <a:lnTo>
                                  <a:pt x="73152" y="231648"/>
                                </a:lnTo>
                                <a:lnTo>
                                  <a:pt x="75438" y="231648"/>
                                </a:lnTo>
                                <a:lnTo>
                                  <a:pt x="97536" y="134874"/>
                                </a:lnTo>
                                <a:lnTo>
                                  <a:pt x="118110" y="101346"/>
                                </a:lnTo>
                                <a:lnTo>
                                  <a:pt x="140970" y="82296"/>
                                </a:lnTo>
                                <a:lnTo>
                                  <a:pt x="155448" y="76200"/>
                                </a:lnTo>
                                <a:lnTo>
                                  <a:pt x="166878" y="75438"/>
                                </a:lnTo>
                                <a:lnTo>
                                  <a:pt x="192786" y="82296"/>
                                </a:lnTo>
                                <a:lnTo>
                                  <a:pt x="217170" y="105156"/>
                                </a:lnTo>
                                <a:lnTo>
                                  <a:pt x="236220" y="142494"/>
                                </a:lnTo>
                                <a:lnTo>
                                  <a:pt x="259842" y="80010"/>
                                </a:lnTo>
                                <a:lnTo>
                                  <a:pt x="288036" y="35052"/>
                                </a:lnTo>
                                <a:lnTo>
                                  <a:pt x="322326" y="8382"/>
                                </a:lnTo>
                                <a:lnTo>
                                  <a:pt x="340614" y="2286"/>
                                </a:lnTo>
                                <a:lnTo>
                                  <a:pt x="35737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72" name="Shape 3972"/>
                        <wps:cNvSpPr/>
                        <wps:spPr>
                          <a:xfrm>
                            <a:off x="3670554" y="1530859"/>
                            <a:ext cx="756666" cy="890778"/>
                          </a:xfrm>
                          <a:custGeom>
                            <a:avLst/>
                            <a:gdLst/>
                            <a:ahLst/>
                            <a:cxnLst/>
                            <a:rect l="0" t="0" r="0" b="0"/>
                            <a:pathLst>
                              <a:path w="756666" h="890778">
                                <a:moveTo>
                                  <a:pt x="73152" y="231648"/>
                                </a:moveTo>
                                <a:lnTo>
                                  <a:pt x="49530" y="247650"/>
                                </a:lnTo>
                                <a:lnTo>
                                  <a:pt x="28956" y="278892"/>
                                </a:lnTo>
                                <a:lnTo>
                                  <a:pt x="3048" y="361950"/>
                                </a:lnTo>
                                <a:lnTo>
                                  <a:pt x="0" y="409194"/>
                                </a:lnTo>
                                <a:lnTo>
                                  <a:pt x="0" y="432054"/>
                                </a:lnTo>
                                <a:lnTo>
                                  <a:pt x="3048" y="457200"/>
                                </a:lnTo>
                                <a:lnTo>
                                  <a:pt x="28956" y="545592"/>
                                </a:lnTo>
                                <a:lnTo>
                                  <a:pt x="20574" y="608838"/>
                                </a:lnTo>
                                <a:lnTo>
                                  <a:pt x="19812" y="637794"/>
                                </a:lnTo>
                                <a:lnTo>
                                  <a:pt x="22860" y="666750"/>
                                </a:lnTo>
                                <a:lnTo>
                                  <a:pt x="35814" y="717804"/>
                                </a:lnTo>
                                <a:lnTo>
                                  <a:pt x="57150" y="758952"/>
                                </a:lnTo>
                                <a:lnTo>
                                  <a:pt x="82296" y="784098"/>
                                </a:lnTo>
                                <a:lnTo>
                                  <a:pt x="112014" y="794004"/>
                                </a:lnTo>
                                <a:lnTo>
                                  <a:pt x="144018" y="782574"/>
                                </a:lnTo>
                                <a:lnTo>
                                  <a:pt x="173736" y="747522"/>
                                </a:lnTo>
                                <a:lnTo>
                                  <a:pt x="215646" y="802386"/>
                                </a:lnTo>
                                <a:lnTo>
                                  <a:pt x="262890" y="831342"/>
                                </a:lnTo>
                                <a:lnTo>
                                  <a:pt x="288036" y="835152"/>
                                </a:lnTo>
                                <a:lnTo>
                                  <a:pt x="299466" y="835152"/>
                                </a:lnTo>
                                <a:lnTo>
                                  <a:pt x="313944" y="832866"/>
                                </a:lnTo>
                                <a:lnTo>
                                  <a:pt x="364236" y="802386"/>
                                </a:lnTo>
                                <a:lnTo>
                                  <a:pt x="396240" y="842772"/>
                                </a:lnTo>
                                <a:lnTo>
                                  <a:pt x="429768" y="871728"/>
                                </a:lnTo>
                                <a:lnTo>
                                  <a:pt x="465582" y="886206"/>
                                </a:lnTo>
                                <a:lnTo>
                                  <a:pt x="484632" y="890778"/>
                                </a:lnTo>
                                <a:lnTo>
                                  <a:pt x="503682" y="890778"/>
                                </a:lnTo>
                                <a:lnTo>
                                  <a:pt x="539496" y="880110"/>
                                </a:lnTo>
                                <a:lnTo>
                                  <a:pt x="573786" y="856488"/>
                                </a:lnTo>
                                <a:lnTo>
                                  <a:pt x="606552" y="819912"/>
                                </a:lnTo>
                                <a:lnTo>
                                  <a:pt x="636270" y="771906"/>
                                </a:lnTo>
                                <a:lnTo>
                                  <a:pt x="654558" y="775716"/>
                                </a:lnTo>
                                <a:lnTo>
                                  <a:pt x="673608" y="774954"/>
                                </a:lnTo>
                                <a:lnTo>
                                  <a:pt x="704850" y="753618"/>
                                </a:lnTo>
                                <a:lnTo>
                                  <a:pt x="729996" y="713994"/>
                                </a:lnTo>
                                <a:lnTo>
                                  <a:pt x="749046" y="661416"/>
                                </a:lnTo>
                                <a:lnTo>
                                  <a:pt x="755904" y="602742"/>
                                </a:lnTo>
                                <a:lnTo>
                                  <a:pt x="756666" y="572262"/>
                                </a:lnTo>
                                <a:lnTo>
                                  <a:pt x="756666" y="557022"/>
                                </a:lnTo>
                                <a:lnTo>
                                  <a:pt x="754380" y="541020"/>
                                </a:lnTo>
                                <a:lnTo>
                                  <a:pt x="741426" y="482346"/>
                                </a:lnTo>
                                <a:lnTo>
                                  <a:pt x="713994" y="430530"/>
                                </a:lnTo>
                                <a:lnTo>
                                  <a:pt x="728472" y="397764"/>
                                </a:lnTo>
                                <a:lnTo>
                                  <a:pt x="736854" y="358902"/>
                                </a:lnTo>
                                <a:lnTo>
                                  <a:pt x="736854" y="320040"/>
                                </a:lnTo>
                                <a:lnTo>
                                  <a:pt x="728472" y="282702"/>
                                </a:lnTo>
                                <a:lnTo>
                                  <a:pt x="697992" y="233172"/>
                                </a:lnTo>
                                <a:lnTo>
                                  <a:pt x="677418" y="224028"/>
                                </a:lnTo>
                                <a:lnTo>
                                  <a:pt x="665226" y="226314"/>
                                </a:lnTo>
                                <a:lnTo>
                                  <a:pt x="652272" y="233172"/>
                                </a:lnTo>
                                <a:lnTo>
                                  <a:pt x="616458" y="169926"/>
                                </a:lnTo>
                                <a:lnTo>
                                  <a:pt x="573024" y="132588"/>
                                </a:lnTo>
                                <a:lnTo>
                                  <a:pt x="549402" y="124206"/>
                                </a:lnTo>
                                <a:lnTo>
                                  <a:pt x="537210" y="122682"/>
                                </a:lnTo>
                                <a:lnTo>
                                  <a:pt x="525018" y="121920"/>
                                </a:lnTo>
                                <a:lnTo>
                                  <a:pt x="475488" y="142494"/>
                                </a:lnTo>
                                <a:lnTo>
                                  <a:pt x="454914" y="81534"/>
                                </a:lnTo>
                                <a:lnTo>
                                  <a:pt x="425958" y="35814"/>
                                </a:lnTo>
                                <a:lnTo>
                                  <a:pt x="393192" y="9906"/>
                                </a:lnTo>
                                <a:lnTo>
                                  <a:pt x="357378" y="0"/>
                                </a:lnTo>
                                <a:lnTo>
                                  <a:pt x="340614" y="2286"/>
                                </a:lnTo>
                                <a:lnTo>
                                  <a:pt x="322326" y="8382"/>
                                </a:lnTo>
                                <a:lnTo>
                                  <a:pt x="288036" y="35052"/>
                                </a:lnTo>
                                <a:lnTo>
                                  <a:pt x="259842" y="80010"/>
                                </a:lnTo>
                                <a:lnTo>
                                  <a:pt x="236220" y="142494"/>
                                </a:lnTo>
                                <a:lnTo>
                                  <a:pt x="217170" y="105156"/>
                                </a:lnTo>
                                <a:lnTo>
                                  <a:pt x="192786" y="82296"/>
                                </a:lnTo>
                                <a:lnTo>
                                  <a:pt x="166878" y="75438"/>
                                </a:lnTo>
                                <a:lnTo>
                                  <a:pt x="155448" y="76200"/>
                                </a:lnTo>
                                <a:lnTo>
                                  <a:pt x="140970" y="82296"/>
                                </a:lnTo>
                                <a:lnTo>
                                  <a:pt x="118110" y="101346"/>
                                </a:lnTo>
                                <a:lnTo>
                                  <a:pt x="97536" y="134874"/>
                                </a:lnTo>
                                <a:lnTo>
                                  <a:pt x="75438" y="231648"/>
                                </a:lnTo>
                                <a:lnTo>
                                  <a:pt x="73152" y="231648"/>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73" name="Shape 3973"/>
                        <wps:cNvSpPr/>
                        <wps:spPr>
                          <a:xfrm>
                            <a:off x="3655314" y="1504188"/>
                            <a:ext cx="758190" cy="890016"/>
                          </a:xfrm>
                          <a:custGeom>
                            <a:avLst/>
                            <a:gdLst/>
                            <a:ahLst/>
                            <a:cxnLst/>
                            <a:rect l="0" t="0" r="0" b="0"/>
                            <a:pathLst>
                              <a:path w="758190" h="890016">
                                <a:moveTo>
                                  <a:pt x="357378" y="0"/>
                                </a:moveTo>
                                <a:lnTo>
                                  <a:pt x="393192" y="9906"/>
                                </a:lnTo>
                                <a:lnTo>
                                  <a:pt x="425958" y="35052"/>
                                </a:lnTo>
                                <a:lnTo>
                                  <a:pt x="454914" y="81534"/>
                                </a:lnTo>
                                <a:lnTo>
                                  <a:pt x="477012" y="142494"/>
                                </a:lnTo>
                                <a:lnTo>
                                  <a:pt x="525780" y="121158"/>
                                </a:lnTo>
                                <a:lnTo>
                                  <a:pt x="538734" y="121920"/>
                                </a:lnTo>
                                <a:lnTo>
                                  <a:pt x="550164" y="122682"/>
                                </a:lnTo>
                                <a:lnTo>
                                  <a:pt x="574548" y="131064"/>
                                </a:lnTo>
                                <a:lnTo>
                                  <a:pt x="617982" y="169164"/>
                                </a:lnTo>
                                <a:lnTo>
                                  <a:pt x="653796" y="233172"/>
                                </a:lnTo>
                                <a:lnTo>
                                  <a:pt x="666750" y="226314"/>
                                </a:lnTo>
                                <a:lnTo>
                                  <a:pt x="678180" y="224790"/>
                                </a:lnTo>
                                <a:lnTo>
                                  <a:pt x="700278" y="232410"/>
                                </a:lnTo>
                                <a:lnTo>
                                  <a:pt x="729234" y="282702"/>
                                </a:lnTo>
                                <a:lnTo>
                                  <a:pt x="736854" y="319278"/>
                                </a:lnTo>
                                <a:lnTo>
                                  <a:pt x="736854" y="358902"/>
                                </a:lnTo>
                                <a:lnTo>
                                  <a:pt x="715518" y="430530"/>
                                </a:lnTo>
                                <a:lnTo>
                                  <a:pt x="742950" y="482346"/>
                                </a:lnTo>
                                <a:lnTo>
                                  <a:pt x="755142" y="540258"/>
                                </a:lnTo>
                                <a:lnTo>
                                  <a:pt x="758190" y="557784"/>
                                </a:lnTo>
                                <a:lnTo>
                                  <a:pt x="758190" y="571500"/>
                                </a:lnTo>
                                <a:lnTo>
                                  <a:pt x="756666" y="603504"/>
                                </a:lnTo>
                                <a:lnTo>
                                  <a:pt x="749046" y="661416"/>
                                </a:lnTo>
                                <a:lnTo>
                                  <a:pt x="731520" y="713994"/>
                                </a:lnTo>
                                <a:lnTo>
                                  <a:pt x="706374" y="752856"/>
                                </a:lnTo>
                                <a:lnTo>
                                  <a:pt x="673608" y="774192"/>
                                </a:lnTo>
                                <a:lnTo>
                                  <a:pt x="655320" y="775716"/>
                                </a:lnTo>
                                <a:lnTo>
                                  <a:pt x="637794" y="771906"/>
                                </a:lnTo>
                                <a:lnTo>
                                  <a:pt x="608076" y="821436"/>
                                </a:lnTo>
                                <a:lnTo>
                                  <a:pt x="575310" y="856488"/>
                                </a:lnTo>
                                <a:lnTo>
                                  <a:pt x="539496" y="879348"/>
                                </a:lnTo>
                                <a:lnTo>
                                  <a:pt x="503682" y="890016"/>
                                </a:lnTo>
                                <a:lnTo>
                                  <a:pt x="486156" y="890016"/>
                                </a:lnTo>
                                <a:lnTo>
                                  <a:pt x="467106" y="886968"/>
                                </a:lnTo>
                                <a:lnTo>
                                  <a:pt x="431292" y="872490"/>
                                </a:lnTo>
                                <a:lnTo>
                                  <a:pt x="397764" y="843534"/>
                                </a:lnTo>
                                <a:lnTo>
                                  <a:pt x="366522" y="803148"/>
                                </a:lnTo>
                                <a:lnTo>
                                  <a:pt x="314706" y="832104"/>
                                </a:lnTo>
                                <a:lnTo>
                                  <a:pt x="300990" y="835914"/>
                                </a:lnTo>
                                <a:lnTo>
                                  <a:pt x="289560" y="835914"/>
                                </a:lnTo>
                                <a:lnTo>
                                  <a:pt x="264414" y="832104"/>
                                </a:lnTo>
                                <a:lnTo>
                                  <a:pt x="214884" y="803148"/>
                                </a:lnTo>
                                <a:lnTo>
                                  <a:pt x="172974" y="748284"/>
                                </a:lnTo>
                                <a:lnTo>
                                  <a:pt x="143256" y="783336"/>
                                </a:lnTo>
                                <a:lnTo>
                                  <a:pt x="113538" y="794004"/>
                                </a:lnTo>
                                <a:lnTo>
                                  <a:pt x="83820" y="784860"/>
                                </a:lnTo>
                                <a:lnTo>
                                  <a:pt x="58674" y="758190"/>
                                </a:lnTo>
                                <a:lnTo>
                                  <a:pt x="36576" y="717804"/>
                                </a:lnTo>
                                <a:lnTo>
                                  <a:pt x="24384" y="667512"/>
                                </a:lnTo>
                                <a:lnTo>
                                  <a:pt x="21336" y="638556"/>
                                </a:lnTo>
                                <a:lnTo>
                                  <a:pt x="21336" y="608838"/>
                                </a:lnTo>
                                <a:lnTo>
                                  <a:pt x="28956" y="547116"/>
                                </a:lnTo>
                                <a:lnTo>
                                  <a:pt x="3048" y="457962"/>
                                </a:lnTo>
                                <a:lnTo>
                                  <a:pt x="0" y="432054"/>
                                </a:lnTo>
                                <a:lnTo>
                                  <a:pt x="0" y="409956"/>
                                </a:lnTo>
                                <a:lnTo>
                                  <a:pt x="5334" y="361188"/>
                                </a:lnTo>
                                <a:lnTo>
                                  <a:pt x="29718" y="278892"/>
                                </a:lnTo>
                                <a:lnTo>
                                  <a:pt x="51054" y="248412"/>
                                </a:lnTo>
                                <a:lnTo>
                                  <a:pt x="74676" y="230886"/>
                                </a:lnTo>
                                <a:lnTo>
                                  <a:pt x="98298" y="134112"/>
                                </a:lnTo>
                                <a:lnTo>
                                  <a:pt x="119634" y="101346"/>
                                </a:lnTo>
                                <a:lnTo>
                                  <a:pt x="142494" y="83058"/>
                                </a:lnTo>
                                <a:lnTo>
                                  <a:pt x="156972" y="76200"/>
                                </a:lnTo>
                                <a:lnTo>
                                  <a:pt x="169164" y="75438"/>
                                </a:lnTo>
                                <a:lnTo>
                                  <a:pt x="193548" y="83058"/>
                                </a:lnTo>
                                <a:lnTo>
                                  <a:pt x="218694" y="105156"/>
                                </a:lnTo>
                                <a:lnTo>
                                  <a:pt x="237744" y="142494"/>
                                </a:lnTo>
                                <a:lnTo>
                                  <a:pt x="260604" y="79248"/>
                                </a:lnTo>
                                <a:lnTo>
                                  <a:pt x="289560" y="35052"/>
                                </a:lnTo>
                                <a:lnTo>
                                  <a:pt x="323088" y="9144"/>
                                </a:lnTo>
                                <a:lnTo>
                                  <a:pt x="340614" y="2286"/>
                                </a:lnTo>
                                <a:lnTo>
                                  <a:pt x="35737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74" name="Shape 3974"/>
                        <wps:cNvSpPr/>
                        <wps:spPr>
                          <a:xfrm>
                            <a:off x="3655314" y="1504188"/>
                            <a:ext cx="758190" cy="890016"/>
                          </a:xfrm>
                          <a:custGeom>
                            <a:avLst/>
                            <a:gdLst/>
                            <a:ahLst/>
                            <a:cxnLst/>
                            <a:rect l="0" t="0" r="0" b="0"/>
                            <a:pathLst>
                              <a:path w="758190" h="890016">
                                <a:moveTo>
                                  <a:pt x="74676" y="230886"/>
                                </a:moveTo>
                                <a:lnTo>
                                  <a:pt x="51054" y="248412"/>
                                </a:lnTo>
                                <a:lnTo>
                                  <a:pt x="29718" y="278892"/>
                                </a:lnTo>
                                <a:lnTo>
                                  <a:pt x="5334" y="361188"/>
                                </a:lnTo>
                                <a:lnTo>
                                  <a:pt x="0" y="409956"/>
                                </a:lnTo>
                                <a:lnTo>
                                  <a:pt x="0" y="432054"/>
                                </a:lnTo>
                                <a:lnTo>
                                  <a:pt x="3048" y="457962"/>
                                </a:lnTo>
                                <a:lnTo>
                                  <a:pt x="28956" y="547116"/>
                                </a:lnTo>
                                <a:lnTo>
                                  <a:pt x="21336" y="608838"/>
                                </a:lnTo>
                                <a:lnTo>
                                  <a:pt x="21336" y="638556"/>
                                </a:lnTo>
                                <a:lnTo>
                                  <a:pt x="24384" y="667512"/>
                                </a:lnTo>
                                <a:lnTo>
                                  <a:pt x="36576" y="717804"/>
                                </a:lnTo>
                                <a:lnTo>
                                  <a:pt x="58674" y="758190"/>
                                </a:lnTo>
                                <a:lnTo>
                                  <a:pt x="83820" y="784860"/>
                                </a:lnTo>
                                <a:lnTo>
                                  <a:pt x="113538" y="794004"/>
                                </a:lnTo>
                                <a:lnTo>
                                  <a:pt x="143256" y="783336"/>
                                </a:lnTo>
                                <a:lnTo>
                                  <a:pt x="172974" y="748284"/>
                                </a:lnTo>
                                <a:lnTo>
                                  <a:pt x="214884" y="803148"/>
                                </a:lnTo>
                                <a:lnTo>
                                  <a:pt x="264414" y="832104"/>
                                </a:lnTo>
                                <a:lnTo>
                                  <a:pt x="289560" y="835914"/>
                                </a:lnTo>
                                <a:lnTo>
                                  <a:pt x="300990" y="835914"/>
                                </a:lnTo>
                                <a:lnTo>
                                  <a:pt x="314706" y="832104"/>
                                </a:lnTo>
                                <a:lnTo>
                                  <a:pt x="366522" y="803148"/>
                                </a:lnTo>
                                <a:lnTo>
                                  <a:pt x="397764" y="843534"/>
                                </a:lnTo>
                                <a:lnTo>
                                  <a:pt x="431292" y="872490"/>
                                </a:lnTo>
                                <a:lnTo>
                                  <a:pt x="467106" y="886968"/>
                                </a:lnTo>
                                <a:lnTo>
                                  <a:pt x="486156" y="890016"/>
                                </a:lnTo>
                                <a:lnTo>
                                  <a:pt x="503682" y="890016"/>
                                </a:lnTo>
                                <a:lnTo>
                                  <a:pt x="539496" y="879348"/>
                                </a:lnTo>
                                <a:lnTo>
                                  <a:pt x="575310" y="856488"/>
                                </a:lnTo>
                                <a:lnTo>
                                  <a:pt x="608076" y="821436"/>
                                </a:lnTo>
                                <a:lnTo>
                                  <a:pt x="637794" y="771906"/>
                                </a:lnTo>
                                <a:lnTo>
                                  <a:pt x="655320" y="775716"/>
                                </a:lnTo>
                                <a:lnTo>
                                  <a:pt x="673608" y="774192"/>
                                </a:lnTo>
                                <a:lnTo>
                                  <a:pt x="706374" y="752856"/>
                                </a:lnTo>
                                <a:lnTo>
                                  <a:pt x="731520" y="713994"/>
                                </a:lnTo>
                                <a:lnTo>
                                  <a:pt x="749046" y="661416"/>
                                </a:lnTo>
                                <a:lnTo>
                                  <a:pt x="756666" y="603504"/>
                                </a:lnTo>
                                <a:lnTo>
                                  <a:pt x="758190" y="571500"/>
                                </a:lnTo>
                                <a:lnTo>
                                  <a:pt x="758190" y="557784"/>
                                </a:lnTo>
                                <a:lnTo>
                                  <a:pt x="755142" y="540258"/>
                                </a:lnTo>
                                <a:lnTo>
                                  <a:pt x="742950" y="482346"/>
                                </a:lnTo>
                                <a:lnTo>
                                  <a:pt x="715518" y="430530"/>
                                </a:lnTo>
                                <a:lnTo>
                                  <a:pt x="736854" y="358902"/>
                                </a:lnTo>
                                <a:lnTo>
                                  <a:pt x="736854" y="319278"/>
                                </a:lnTo>
                                <a:lnTo>
                                  <a:pt x="729234" y="282702"/>
                                </a:lnTo>
                                <a:lnTo>
                                  <a:pt x="700278" y="232410"/>
                                </a:lnTo>
                                <a:lnTo>
                                  <a:pt x="678180" y="224790"/>
                                </a:lnTo>
                                <a:lnTo>
                                  <a:pt x="666750" y="226314"/>
                                </a:lnTo>
                                <a:lnTo>
                                  <a:pt x="653796" y="233172"/>
                                </a:lnTo>
                                <a:lnTo>
                                  <a:pt x="617982" y="169164"/>
                                </a:lnTo>
                                <a:lnTo>
                                  <a:pt x="574548" y="131064"/>
                                </a:lnTo>
                                <a:lnTo>
                                  <a:pt x="550164" y="122682"/>
                                </a:lnTo>
                                <a:lnTo>
                                  <a:pt x="538734" y="121920"/>
                                </a:lnTo>
                                <a:lnTo>
                                  <a:pt x="525780" y="121158"/>
                                </a:lnTo>
                                <a:lnTo>
                                  <a:pt x="477012" y="142494"/>
                                </a:lnTo>
                                <a:lnTo>
                                  <a:pt x="454914" y="81534"/>
                                </a:lnTo>
                                <a:lnTo>
                                  <a:pt x="425958" y="35052"/>
                                </a:lnTo>
                                <a:lnTo>
                                  <a:pt x="393192" y="9906"/>
                                </a:lnTo>
                                <a:lnTo>
                                  <a:pt x="357378" y="0"/>
                                </a:lnTo>
                                <a:lnTo>
                                  <a:pt x="340614" y="2286"/>
                                </a:lnTo>
                                <a:lnTo>
                                  <a:pt x="323088" y="9144"/>
                                </a:lnTo>
                                <a:lnTo>
                                  <a:pt x="289560" y="35052"/>
                                </a:lnTo>
                                <a:lnTo>
                                  <a:pt x="260604" y="79248"/>
                                </a:lnTo>
                                <a:lnTo>
                                  <a:pt x="237744" y="142494"/>
                                </a:lnTo>
                                <a:lnTo>
                                  <a:pt x="218694" y="105156"/>
                                </a:lnTo>
                                <a:lnTo>
                                  <a:pt x="193548" y="83058"/>
                                </a:lnTo>
                                <a:lnTo>
                                  <a:pt x="169164" y="75438"/>
                                </a:lnTo>
                                <a:lnTo>
                                  <a:pt x="156972" y="76200"/>
                                </a:lnTo>
                                <a:lnTo>
                                  <a:pt x="142494" y="83058"/>
                                </a:lnTo>
                                <a:lnTo>
                                  <a:pt x="119634" y="101346"/>
                                </a:lnTo>
                                <a:lnTo>
                                  <a:pt x="98298" y="134112"/>
                                </a:lnTo>
                                <a:lnTo>
                                  <a:pt x="74676" y="230886"/>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762024" name="Rectangle 762024"/>
                        <wps:cNvSpPr/>
                        <wps:spPr>
                          <a:xfrm>
                            <a:off x="3771900" y="1929635"/>
                            <a:ext cx="251260" cy="136957"/>
                          </a:xfrm>
                          <a:prstGeom prst="rect">
                            <a:avLst/>
                          </a:prstGeom>
                          <a:ln>
                            <a:noFill/>
                          </a:ln>
                        </wps:spPr>
                        <wps:txbx>
                          <w:txbxContent>
                            <w:p w14:paraId="5D53C44A" w14:textId="77777777" w:rsidR="00CC0687" w:rsidRDefault="00CC0687" w:rsidP="00CC0687">
                              <w:pPr>
                                <w:spacing w:after="160"/>
                                <w:ind w:left="0" w:firstLine="0"/>
                              </w:pPr>
                              <w:r>
                                <w:rPr>
                                  <w:sz w:val="17"/>
                                  <w:u w:val="single" w:color="000000"/>
                                </w:rPr>
                                <w:t>Red</w:t>
                              </w:r>
                            </w:p>
                          </w:txbxContent>
                        </wps:txbx>
                        <wps:bodyPr horzOverflow="overflow" vert="horz" lIns="0" tIns="0" rIns="0" bIns="0" rtlCol="0">
                          <a:noAutofit/>
                        </wps:bodyPr>
                      </wps:wsp>
                      <wps:wsp>
                        <wps:cNvPr id="762025" name="Rectangle 762025"/>
                        <wps:cNvSpPr/>
                        <wps:spPr>
                          <a:xfrm>
                            <a:off x="3965429" y="1929635"/>
                            <a:ext cx="476234" cy="136957"/>
                          </a:xfrm>
                          <a:prstGeom prst="rect">
                            <a:avLst/>
                          </a:prstGeom>
                          <a:ln>
                            <a:noFill/>
                          </a:ln>
                        </wps:spPr>
                        <wps:txbx>
                          <w:txbxContent>
                            <w:p w14:paraId="5E99D4D9" w14:textId="77777777" w:rsidR="00CC0687" w:rsidRDefault="00CC0687" w:rsidP="00CC0687">
                              <w:pPr>
                                <w:spacing w:after="160"/>
                                <w:ind w:left="0" w:firstLine="0"/>
                              </w:pPr>
                              <w:r>
                                <w:rPr>
                                  <w:sz w:val="17"/>
                                </w:rPr>
                                <w:t>Trabajo 3</w:t>
                              </w:r>
                            </w:p>
                          </w:txbxContent>
                        </wps:txbx>
                        <wps:bodyPr horzOverflow="overflow" vert="horz" lIns="0" tIns="0" rIns="0" bIns="0" rtlCol="0">
                          <a:noAutofit/>
                        </wps:bodyPr>
                      </wps:wsp>
                      <wps:wsp>
                        <wps:cNvPr id="3976" name="Shape 3976"/>
                        <wps:cNvSpPr/>
                        <wps:spPr>
                          <a:xfrm>
                            <a:off x="41148" y="1532382"/>
                            <a:ext cx="756666" cy="890016"/>
                          </a:xfrm>
                          <a:custGeom>
                            <a:avLst/>
                            <a:gdLst/>
                            <a:ahLst/>
                            <a:cxnLst/>
                            <a:rect l="0" t="0" r="0" b="0"/>
                            <a:pathLst>
                              <a:path w="756666" h="890016">
                                <a:moveTo>
                                  <a:pt x="356616" y="0"/>
                                </a:moveTo>
                                <a:lnTo>
                                  <a:pt x="392430" y="9906"/>
                                </a:lnTo>
                                <a:lnTo>
                                  <a:pt x="425958" y="35814"/>
                                </a:lnTo>
                                <a:lnTo>
                                  <a:pt x="454152" y="81534"/>
                                </a:lnTo>
                                <a:lnTo>
                                  <a:pt x="476250" y="143256"/>
                                </a:lnTo>
                                <a:lnTo>
                                  <a:pt x="524256" y="121920"/>
                                </a:lnTo>
                                <a:lnTo>
                                  <a:pt x="537210" y="122682"/>
                                </a:lnTo>
                                <a:lnTo>
                                  <a:pt x="549402" y="123444"/>
                                </a:lnTo>
                                <a:lnTo>
                                  <a:pt x="573024" y="131826"/>
                                </a:lnTo>
                                <a:lnTo>
                                  <a:pt x="617220" y="169926"/>
                                </a:lnTo>
                                <a:lnTo>
                                  <a:pt x="653034" y="233172"/>
                                </a:lnTo>
                                <a:lnTo>
                                  <a:pt x="665226" y="226314"/>
                                </a:lnTo>
                                <a:lnTo>
                                  <a:pt x="677418" y="224790"/>
                                </a:lnTo>
                                <a:lnTo>
                                  <a:pt x="699516" y="232410"/>
                                </a:lnTo>
                                <a:lnTo>
                                  <a:pt x="729234" y="283464"/>
                                </a:lnTo>
                                <a:lnTo>
                                  <a:pt x="736854" y="319278"/>
                                </a:lnTo>
                                <a:lnTo>
                                  <a:pt x="736854" y="357378"/>
                                </a:lnTo>
                                <a:lnTo>
                                  <a:pt x="729234" y="396240"/>
                                </a:lnTo>
                                <a:lnTo>
                                  <a:pt x="715518" y="429768"/>
                                </a:lnTo>
                                <a:lnTo>
                                  <a:pt x="742188" y="481584"/>
                                </a:lnTo>
                                <a:lnTo>
                                  <a:pt x="755142" y="540258"/>
                                </a:lnTo>
                                <a:lnTo>
                                  <a:pt x="756666" y="557022"/>
                                </a:lnTo>
                                <a:lnTo>
                                  <a:pt x="756666" y="601980"/>
                                </a:lnTo>
                                <a:lnTo>
                                  <a:pt x="748284" y="660654"/>
                                </a:lnTo>
                                <a:lnTo>
                                  <a:pt x="731520" y="713232"/>
                                </a:lnTo>
                                <a:lnTo>
                                  <a:pt x="706374" y="752094"/>
                                </a:lnTo>
                                <a:lnTo>
                                  <a:pt x="673608" y="774192"/>
                                </a:lnTo>
                                <a:lnTo>
                                  <a:pt x="655320" y="774954"/>
                                </a:lnTo>
                                <a:lnTo>
                                  <a:pt x="637794" y="771144"/>
                                </a:lnTo>
                                <a:lnTo>
                                  <a:pt x="608076" y="819912"/>
                                </a:lnTo>
                                <a:lnTo>
                                  <a:pt x="575310" y="855726"/>
                                </a:lnTo>
                                <a:lnTo>
                                  <a:pt x="539496" y="879348"/>
                                </a:lnTo>
                                <a:lnTo>
                                  <a:pt x="503682" y="890016"/>
                                </a:lnTo>
                                <a:lnTo>
                                  <a:pt x="484632" y="890016"/>
                                </a:lnTo>
                                <a:lnTo>
                                  <a:pt x="464820" y="885444"/>
                                </a:lnTo>
                                <a:lnTo>
                                  <a:pt x="429006" y="871728"/>
                                </a:lnTo>
                                <a:lnTo>
                                  <a:pt x="395478" y="842772"/>
                                </a:lnTo>
                                <a:lnTo>
                                  <a:pt x="364998" y="802386"/>
                                </a:lnTo>
                                <a:lnTo>
                                  <a:pt x="313944" y="831342"/>
                                </a:lnTo>
                                <a:lnTo>
                                  <a:pt x="299466" y="834390"/>
                                </a:lnTo>
                                <a:lnTo>
                                  <a:pt x="287274" y="834390"/>
                                </a:lnTo>
                                <a:lnTo>
                                  <a:pt x="263652" y="829818"/>
                                </a:lnTo>
                                <a:lnTo>
                                  <a:pt x="214884" y="800862"/>
                                </a:lnTo>
                                <a:lnTo>
                                  <a:pt x="172974" y="745998"/>
                                </a:lnTo>
                                <a:lnTo>
                                  <a:pt x="143256" y="781812"/>
                                </a:lnTo>
                                <a:lnTo>
                                  <a:pt x="111252" y="792480"/>
                                </a:lnTo>
                                <a:lnTo>
                                  <a:pt x="81534" y="782574"/>
                                </a:lnTo>
                                <a:lnTo>
                                  <a:pt x="56388" y="757428"/>
                                </a:lnTo>
                                <a:lnTo>
                                  <a:pt x="35052" y="716280"/>
                                </a:lnTo>
                                <a:lnTo>
                                  <a:pt x="22098" y="665226"/>
                                </a:lnTo>
                                <a:lnTo>
                                  <a:pt x="19050" y="637032"/>
                                </a:lnTo>
                                <a:lnTo>
                                  <a:pt x="19812" y="607314"/>
                                </a:lnTo>
                                <a:lnTo>
                                  <a:pt x="28194" y="545592"/>
                                </a:lnTo>
                                <a:lnTo>
                                  <a:pt x="1524" y="456438"/>
                                </a:lnTo>
                                <a:lnTo>
                                  <a:pt x="0" y="431292"/>
                                </a:lnTo>
                                <a:lnTo>
                                  <a:pt x="0" y="408432"/>
                                </a:lnTo>
                                <a:lnTo>
                                  <a:pt x="3048" y="361188"/>
                                </a:lnTo>
                                <a:lnTo>
                                  <a:pt x="28194" y="278130"/>
                                </a:lnTo>
                                <a:lnTo>
                                  <a:pt x="48768" y="248412"/>
                                </a:lnTo>
                                <a:lnTo>
                                  <a:pt x="73914" y="230886"/>
                                </a:lnTo>
                                <a:lnTo>
                                  <a:pt x="74676" y="230886"/>
                                </a:lnTo>
                                <a:lnTo>
                                  <a:pt x="96774" y="133350"/>
                                </a:lnTo>
                                <a:lnTo>
                                  <a:pt x="117348" y="100584"/>
                                </a:lnTo>
                                <a:lnTo>
                                  <a:pt x="140208" y="82296"/>
                                </a:lnTo>
                                <a:lnTo>
                                  <a:pt x="155448" y="75438"/>
                                </a:lnTo>
                                <a:lnTo>
                                  <a:pt x="166878" y="74676"/>
                                </a:lnTo>
                                <a:lnTo>
                                  <a:pt x="192024" y="82296"/>
                                </a:lnTo>
                                <a:lnTo>
                                  <a:pt x="216408" y="105156"/>
                                </a:lnTo>
                                <a:lnTo>
                                  <a:pt x="236220" y="143256"/>
                                </a:lnTo>
                                <a:lnTo>
                                  <a:pt x="260604" y="79248"/>
                                </a:lnTo>
                                <a:lnTo>
                                  <a:pt x="288798" y="35052"/>
                                </a:lnTo>
                                <a:lnTo>
                                  <a:pt x="322326" y="9144"/>
                                </a:lnTo>
                                <a:lnTo>
                                  <a:pt x="339852" y="3048"/>
                                </a:lnTo>
                                <a:lnTo>
                                  <a:pt x="35661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77" name="Shape 3977"/>
                        <wps:cNvSpPr/>
                        <wps:spPr>
                          <a:xfrm>
                            <a:off x="41148" y="1532382"/>
                            <a:ext cx="756666" cy="890016"/>
                          </a:xfrm>
                          <a:custGeom>
                            <a:avLst/>
                            <a:gdLst/>
                            <a:ahLst/>
                            <a:cxnLst/>
                            <a:rect l="0" t="0" r="0" b="0"/>
                            <a:pathLst>
                              <a:path w="756666" h="890016">
                                <a:moveTo>
                                  <a:pt x="73914" y="230886"/>
                                </a:moveTo>
                                <a:lnTo>
                                  <a:pt x="48768" y="248412"/>
                                </a:lnTo>
                                <a:lnTo>
                                  <a:pt x="28194" y="278130"/>
                                </a:lnTo>
                                <a:lnTo>
                                  <a:pt x="3048" y="361188"/>
                                </a:lnTo>
                                <a:lnTo>
                                  <a:pt x="0" y="408432"/>
                                </a:lnTo>
                                <a:lnTo>
                                  <a:pt x="0" y="431292"/>
                                </a:lnTo>
                                <a:lnTo>
                                  <a:pt x="1524" y="456438"/>
                                </a:lnTo>
                                <a:lnTo>
                                  <a:pt x="28194" y="545592"/>
                                </a:lnTo>
                                <a:lnTo>
                                  <a:pt x="19812" y="607314"/>
                                </a:lnTo>
                                <a:lnTo>
                                  <a:pt x="19050" y="637032"/>
                                </a:lnTo>
                                <a:lnTo>
                                  <a:pt x="22098" y="665226"/>
                                </a:lnTo>
                                <a:lnTo>
                                  <a:pt x="35052" y="716280"/>
                                </a:lnTo>
                                <a:lnTo>
                                  <a:pt x="56388" y="757428"/>
                                </a:lnTo>
                                <a:lnTo>
                                  <a:pt x="81534" y="782574"/>
                                </a:lnTo>
                                <a:lnTo>
                                  <a:pt x="111252" y="792480"/>
                                </a:lnTo>
                                <a:lnTo>
                                  <a:pt x="143256" y="781812"/>
                                </a:lnTo>
                                <a:lnTo>
                                  <a:pt x="172974" y="745998"/>
                                </a:lnTo>
                                <a:lnTo>
                                  <a:pt x="214884" y="800862"/>
                                </a:lnTo>
                                <a:lnTo>
                                  <a:pt x="263652" y="829818"/>
                                </a:lnTo>
                                <a:lnTo>
                                  <a:pt x="287274" y="834390"/>
                                </a:lnTo>
                                <a:lnTo>
                                  <a:pt x="299466" y="834390"/>
                                </a:lnTo>
                                <a:lnTo>
                                  <a:pt x="313944" y="831342"/>
                                </a:lnTo>
                                <a:lnTo>
                                  <a:pt x="364998" y="802386"/>
                                </a:lnTo>
                                <a:lnTo>
                                  <a:pt x="395478" y="842772"/>
                                </a:lnTo>
                                <a:lnTo>
                                  <a:pt x="429006" y="871728"/>
                                </a:lnTo>
                                <a:lnTo>
                                  <a:pt x="464820" y="885444"/>
                                </a:lnTo>
                                <a:lnTo>
                                  <a:pt x="484632" y="890016"/>
                                </a:lnTo>
                                <a:lnTo>
                                  <a:pt x="503682" y="890016"/>
                                </a:lnTo>
                                <a:lnTo>
                                  <a:pt x="539496" y="879348"/>
                                </a:lnTo>
                                <a:lnTo>
                                  <a:pt x="575310" y="855726"/>
                                </a:lnTo>
                                <a:lnTo>
                                  <a:pt x="608076" y="819912"/>
                                </a:lnTo>
                                <a:lnTo>
                                  <a:pt x="637794" y="771144"/>
                                </a:lnTo>
                                <a:lnTo>
                                  <a:pt x="655320" y="774954"/>
                                </a:lnTo>
                                <a:lnTo>
                                  <a:pt x="673608" y="774192"/>
                                </a:lnTo>
                                <a:lnTo>
                                  <a:pt x="706374" y="752094"/>
                                </a:lnTo>
                                <a:lnTo>
                                  <a:pt x="731520" y="713232"/>
                                </a:lnTo>
                                <a:lnTo>
                                  <a:pt x="748284" y="660654"/>
                                </a:lnTo>
                                <a:lnTo>
                                  <a:pt x="756666" y="601980"/>
                                </a:lnTo>
                                <a:lnTo>
                                  <a:pt x="756666" y="557022"/>
                                </a:lnTo>
                                <a:lnTo>
                                  <a:pt x="755142" y="540258"/>
                                </a:lnTo>
                                <a:lnTo>
                                  <a:pt x="742188" y="481584"/>
                                </a:lnTo>
                                <a:lnTo>
                                  <a:pt x="715518" y="429768"/>
                                </a:lnTo>
                                <a:lnTo>
                                  <a:pt x="729234" y="396240"/>
                                </a:lnTo>
                                <a:lnTo>
                                  <a:pt x="736854" y="357378"/>
                                </a:lnTo>
                                <a:lnTo>
                                  <a:pt x="736854" y="319278"/>
                                </a:lnTo>
                                <a:lnTo>
                                  <a:pt x="729234" y="283464"/>
                                </a:lnTo>
                                <a:lnTo>
                                  <a:pt x="699516" y="232410"/>
                                </a:lnTo>
                                <a:lnTo>
                                  <a:pt x="677418" y="224790"/>
                                </a:lnTo>
                                <a:lnTo>
                                  <a:pt x="665226" y="226314"/>
                                </a:lnTo>
                                <a:lnTo>
                                  <a:pt x="653034" y="233172"/>
                                </a:lnTo>
                                <a:lnTo>
                                  <a:pt x="617220" y="169926"/>
                                </a:lnTo>
                                <a:lnTo>
                                  <a:pt x="573024" y="131826"/>
                                </a:lnTo>
                                <a:lnTo>
                                  <a:pt x="549402" y="123444"/>
                                </a:lnTo>
                                <a:lnTo>
                                  <a:pt x="537210" y="122682"/>
                                </a:lnTo>
                                <a:lnTo>
                                  <a:pt x="524256" y="121920"/>
                                </a:lnTo>
                                <a:lnTo>
                                  <a:pt x="476250" y="143256"/>
                                </a:lnTo>
                                <a:lnTo>
                                  <a:pt x="454152" y="81534"/>
                                </a:lnTo>
                                <a:lnTo>
                                  <a:pt x="425958" y="35814"/>
                                </a:lnTo>
                                <a:lnTo>
                                  <a:pt x="392430" y="9906"/>
                                </a:lnTo>
                                <a:lnTo>
                                  <a:pt x="356616" y="0"/>
                                </a:lnTo>
                                <a:lnTo>
                                  <a:pt x="339852" y="3048"/>
                                </a:lnTo>
                                <a:lnTo>
                                  <a:pt x="322326" y="9144"/>
                                </a:lnTo>
                                <a:lnTo>
                                  <a:pt x="288798" y="35052"/>
                                </a:lnTo>
                                <a:lnTo>
                                  <a:pt x="260604" y="79248"/>
                                </a:lnTo>
                                <a:lnTo>
                                  <a:pt x="236220" y="143256"/>
                                </a:lnTo>
                                <a:lnTo>
                                  <a:pt x="216408" y="105156"/>
                                </a:lnTo>
                                <a:lnTo>
                                  <a:pt x="192024" y="82296"/>
                                </a:lnTo>
                                <a:lnTo>
                                  <a:pt x="166878" y="74676"/>
                                </a:lnTo>
                                <a:lnTo>
                                  <a:pt x="155448" y="75438"/>
                                </a:lnTo>
                                <a:lnTo>
                                  <a:pt x="140208" y="82296"/>
                                </a:lnTo>
                                <a:lnTo>
                                  <a:pt x="117348" y="100584"/>
                                </a:lnTo>
                                <a:lnTo>
                                  <a:pt x="96774" y="133350"/>
                                </a:lnTo>
                                <a:lnTo>
                                  <a:pt x="74676" y="230886"/>
                                </a:lnTo>
                                <a:lnTo>
                                  <a:pt x="73914" y="230886"/>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78" name="Shape 3978"/>
                        <wps:cNvSpPr/>
                        <wps:spPr>
                          <a:xfrm>
                            <a:off x="25146" y="1505712"/>
                            <a:ext cx="758190" cy="889254"/>
                          </a:xfrm>
                          <a:custGeom>
                            <a:avLst/>
                            <a:gdLst/>
                            <a:ahLst/>
                            <a:cxnLst/>
                            <a:rect l="0" t="0" r="0" b="0"/>
                            <a:pathLst>
                              <a:path w="758190" h="889254">
                                <a:moveTo>
                                  <a:pt x="358140" y="0"/>
                                </a:moveTo>
                                <a:lnTo>
                                  <a:pt x="393192" y="9144"/>
                                </a:lnTo>
                                <a:lnTo>
                                  <a:pt x="427482" y="35052"/>
                                </a:lnTo>
                                <a:lnTo>
                                  <a:pt x="454914" y="80010"/>
                                </a:lnTo>
                                <a:lnTo>
                                  <a:pt x="477012" y="141732"/>
                                </a:lnTo>
                                <a:lnTo>
                                  <a:pt x="526542" y="120396"/>
                                </a:lnTo>
                                <a:lnTo>
                                  <a:pt x="538734" y="121158"/>
                                </a:lnTo>
                                <a:lnTo>
                                  <a:pt x="550164" y="123444"/>
                                </a:lnTo>
                                <a:lnTo>
                                  <a:pt x="574548" y="131064"/>
                                </a:lnTo>
                                <a:lnTo>
                                  <a:pt x="617982" y="169164"/>
                                </a:lnTo>
                                <a:lnTo>
                                  <a:pt x="653796" y="232410"/>
                                </a:lnTo>
                                <a:lnTo>
                                  <a:pt x="666750" y="225552"/>
                                </a:lnTo>
                                <a:lnTo>
                                  <a:pt x="678942" y="224028"/>
                                </a:lnTo>
                                <a:lnTo>
                                  <a:pt x="699516" y="231648"/>
                                </a:lnTo>
                                <a:lnTo>
                                  <a:pt x="729234" y="281940"/>
                                </a:lnTo>
                                <a:lnTo>
                                  <a:pt x="738378" y="318516"/>
                                </a:lnTo>
                                <a:lnTo>
                                  <a:pt x="738378" y="358140"/>
                                </a:lnTo>
                                <a:lnTo>
                                  <a:pt x="713994" y="429768"/>
                                </a:lnTo>
                                <a:lnTo>
                                  <a:pt x="742188" y="481584"/>
                                </a:lnTo>
                                <a:lnTo>
                                  <a:pt x="755142" y="539496"/>
                                </a:lnTo>
                                <a:lnTo>
                                  <a:pt x="758190" y="556260"/>
                                </a:lnTo>
                                <a:lnTo>
                                  <a:pt x="758190" y="570738"/>
                                </a:lnTo>
                                <a:lnTo>
                                  <a:pt x="757428" y="601980"/>
                                </a:lnTo>
                                <a:lnTo>
                                  <a:pt x="749046" y="660654"/>
                                </a:lnTo>
                                <a:lnTo>
                                  <a:pt x="731520" y="713232"/>
                                </a:lnTo>
                                <a:lnTo>
                                  <a:pt x="707136" y="752856"/>
                                </a:lnTo>
                                <a:lnTo>
                                  <a:pt x="674370" y="773430"/>
                                </a:lnTo>
                                <a:lnTo>
                                  <a:pt x="656082" y="774192"/>
                                </a:lnTo>
                                <a:lnTo>
                                  <a:pt x="637794" y="771906"/>
                                </a:lnTo>
                                <a:lnTo>
                                  <a:pt x="607314" y="819912"/>
                                </a:lnTo>
                                <a:lnTo>
                                  <a:pt x="575310" y="855726"/>
                                </a:lnTo>
                                <a:lnTo>
                                  <a:pt x="540258" y="878586"/>
                                </a:lnTo>
                                <a:lnTo>
                                  <a:pt x="504444" y="889254"/>
                                </a:lnTo>
                                <a:lnTo>
                                  <a:pt x="486156" y="889254"/>
                                </a:lnTo>
                                <a:lnTo>
                                  <a:pt x="467106" y="885444"/>
                                </a:lnTo>
                                <a:lnTo>
                                  <a:pt x="431292" y="871728"/>
                                </a:lnTo>
                                <a:lnTo>
                                  <a:pt x="396240" y="842010"/>
                                </a:lnTo>
                                <a:lnTo>
                                  <a:pt x="365760" y="800862"/>
                                </a:lnTo>
                                <a:lnTo>
                                  <a:pt x="313944" y="831342"/>
                                </a:lnTo>
                                <a:lnTo>
                                  <a:pt x="300228" y="834390"/>
                                </a:lnTo>
                                <a:lnTo>
                                  <a:pt x="288036" y="834390"/>
                                </a:lnTo>
                                <a:lnTo>
                                  <a:pt x="263652" y="830580"/>
                                </a:lnTo>
                                <a:lnTo>
                                  <a:pt x="214884" y="800862"/>
                                </a:lnTo>
                                <a:lnTo>
                                  <a:pt x="172974" y="745236"/>
                                </a:lnTo>
                                <a:lnTo>
                                  <a:pt x="143256" y="781812"/>
                                </a:lnTo>
                                <a:lnTo>
                                  <a:pt x="113538" y="792480"/>
                                </a:lnTo>
                                <a:lnTo>
                                  <a:pt x="83820" y="783336"/>
                                </a:lnTo>
                                <a:lnTo>
                                  <a:pt x="57912" y="757428"/>
                                </a:lnTo>
                                <a:lnTo>
                                  <a:pt x="25146" y="666750"/>
                                </a:lnTo>
                                <a:lnTo>
                                  <a:pt x="21336" y="637794"/>
                                </a:lnTo>
                                <a:lnTo>
                                  <a:pt x="21336" y="608076"/>
                                </a:lnTo>
                                <a:lnTo>
                                  <a:pt x="28956" y="545592"/>
                                </a:lnTo>
                                <a:lnTo>
                                  <a:pt x="3048" y="456438"/>
                                </a:lnTo>
                                <a:lnTo>
                                  <a:pt x="0" y="432054"/>
                                </a:lnTo>
                                <a:lnTo>
                                  <a:pt x="0" y="408432"/>
                                </a:lnTo>
                                <a:lnTo>
                                  <a:pt x="3048" y="360426"/>
                                </a:lnTo>
                                <a:lnTo>
                                  <a:pt x="28956" y="278130"/>
                                </a:lnTo>
                                <a:lnTo>
                                  <a:pt x="50292" y="247650"/>
                                </a:lnTo>
                                <a:lnTo>
                                  <a:pt x="73914" y="230124"/>
                                </a:lnTo>
                                <a:lnTo>
                                  <a:pt x="74676" y="230124"/>
                                </a:lnTo>
                                <a:lnTo>
                                  <a:pt x="97536" y="134112"/>
                                </a:lnTo>
                                <a:lnTo>
                                  <a:pt x="118110" y="100584"/>
                                </a:lnTo>
                                <a:lnTo>
                                  <a:pt x="140970" y="82296"/>
                                </a:lnTo>
                                <a:lnTo>
                                  <a:pt x="155448" y="76200"/>
                                </a:lnTo>
                                <a:lnTo>
                                  <a:pt x="166878" y="74676"/>
                                </a:lnTo>
                                <a:lnTo>
                                  <a:pt x="192786" y="82296"/>
                                </a:lnTo>
                                <a:lnTo>
                                  <a:pt x="217932" y="103632"/>
                                </a:lnTo>
                                <a:lnTo>
                                  <a:pt x="236982" y="141732"/>
                                </a:lnTo>
                                <a:lnTo>
                                  <a:pt x="260604" y="78486"/>
                                </a:lnTo>
                                <a:lnTo>
                                  <a:pt x="289560" y="35052"/>
                                </a:lnTo>
                                <a:lnTo>
                                  <a:pt x="323088" y="7620"/>
                                </a:lnTo>
                                <a:lnTo>
                                  <a:pt x="342138" y="1524"/>
                                </a:lnTo>
                                <a:lnTo>
                                  <a:pt x="35814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79" name="Shape 3979"/>
                        <wps:cNvSpPr/>
                        <wps:spPr>
                          <a:xfrm>
                            <a:off x="25146" y="1505712"/>
                            <a:ext cx="758190" cy="889254"/>
                          </a:xfrm>
                          <a:custGeom>
                            <a:avLst/>
                            <a:gdLst/>
                            <a:ahLst/>
                            <a:cxnLst/>
                            <a:rect l="0" t="0" r="0" b="0"/>
                            <a:pathLst>
                              <a:path w="758190" h="889254">
                                <a:moveTo>
                                  <a:pt x="73914" y="230124"/>
                                </a:moveTo>
                                <a:lnTo>
                                  <a:pt x="50292" y="247650"/>
                                </a:lnTo>
                                <a:lnTo>
                                  <a:pt x="28956" y="278130"/>
                                </a:lnTo>
                                <a:lnTo>
                                  <a:pt x="3048" y="360426"/>
                                </a:lnTo>
                                <a:lnTo>
                                  <a:pt x="0" y="408432"/>
                                </a:lnTo>
                                <a:lnTo>
                                  <a:pt x="0" y="432054"/>
                                </a:lnTo>
                                <a:lnTo>
                                  <a:pt x="3048" y="456438"/>
                                </a:lnTo>
                                <a:lnTo>
                                  <a:pt x="28956" y="545592"/>
                                </a:lnTo>
                                <a:lnTo>
                                  <a:pt x="21336" y="608076"/>
                                </a:lnTo>
                                <a:lnTo>
                                  <a:pt x="21336" y="637794"/>
                                </a:lnTo>
                                <a:lnTo>
                                  <a:pt x="25146" y="666750"/>
                                </a:lnTo>
                                <a:lnTo>
                                  <a:pt x="57912" y="757428"/>
                                </a:lnTo>
                                <a:lnTo>
                                  <a:pt x="83820" y="783336"/>
                                </a:lnTo>
                                <a:lnTo>
                                  <a:pt x="113538" y="792480"/>
                                </a:lnTo>
                                <a:lnTo>
                                  <a:pt x="143256" y="781812"/>
                                </a:lnTo>
                                <a:lnTo>
                                  <a:pt x="172974" y="745236"/>
                                </a:lnTo>
                                <a:lnTo>
                                  <a:pt x="214884" y="800862"/>
                                </a:lnTo>
                                <a:lnTo>
                                  <a:pt x="263652" y="830580"/>
                                </a:lnTo>
                                <a:lnTo>
                                  <a:pt x="288036" y="834390"/>
                                </a:lnTo>
                                <a:lnTo>
                                  <a:pt x="300228" y="834390"/>
                                </a:lnTo>
                                <a:lnTo>
                                  <a:pt x="313944" y="831342"/>
                                </a:lnTo>
                                <a:lnTo>
                                  <a:pt x="365760" y="800862"/>
                                </a:lnTo>
                                <a:lnTo>
                                  <a:pt x="396240" y="842010"/>
                                </a:lnTo>
                                <a:lnTo>
                                  <a:pt x="431292" y="871728"/>
                                </a:lnTo>
                                <a:lnTo>
                                  <a:pt x="467106" y="885444"/>
                                </a:lnTo>
                                <a:lnTo>
                                  <a:pt x="486156" y="889254"/>
                                </a:lnTo>
                                <a:lnTo>
                                  <a:pt x="504444" y="889254"/>
                                </a:lnTo>
                                <a:lnTo>
                                  <a:pt x="540258" y="878586"/>
                                </a:lnTo>
                                <a:lnTo>
                                  <a:pt x="575310" y="855726"/>
                                </a:lnTo>
                                <a:lnTo>
                                  <a:pt x="607314" y="819912"/>
                                </a:lnTo>
                                <a:lnTo>
                                  <a:pt x="637794" y="771906"/>
                                </a:lnTo>
                                <a:lnTo>
                                  <a:pt x="656082" y="774192"/>
                                </a:lnTo>
                                <a:lnTo>
                                  <a:pt x="674370" y="773430"/>
                                </a:lnTo>
                                <a:lnTo>
                                  <a:pt x="707136" y="752856"/>
                                </a:lnTo>
                                <a:lnTo>
                                  <a:pt x="731520" y="713232"/>
                                </a:lnTo>
                                <a:lnTo>
                                  <a:pt x="749046" y="660654"/>
                                </a:lnTo>
                                <a:lnTo>
                                  <a:pt x="757428" y="601980"/>
                                </a:lnTo>
                                <a:lnTo>
                                  <a:pt x="758190" y="570738"/>
                                </a:lnTo>
                                <a:lnTo>
                                  <a:pt x="758190" y="556260"/>
                                </a:lnTo>
                                <a:lnTo>
                                  <a:pt x="755142" y="539496"/>
                                </a:lnTo>
                                <a:lnTo>
                                  <a:pt x="742188" y="481584"/>
                                </a:lnTo>
                                <a:lnTo>
                                  <a:pt x="713994" y="429768"/>
                                </a:lnTo>
                                <a:lnTo>
                                  <a:pt x="738378" y="358140"/>
                                </a:lnTo>
                                <a:lnTo>
                                  <a:pt x="738378" y="318516"/>
                                </a:lnTo>
                                <a:lnTo>
                                  <a:pt x="729234" y="281940"/>
                                </a:lnTo>
                                <a:lnTo>
                                  <a:pt x="699516" y="231648"/>
                                </a:lnTo>
                                <a:lnTo>
                                  <a:pt x="678942" y="224028"/>
                                </a:lnTo>
                                <a:lnTo>
                                  <a:pt x="666750" y="225552"/>
                                </a:lnTo>
                                <a:lnTo>
                                  <a:pt x="653796" y="232410"/>
                                </a:lnTo>
                                <a:lnTo>
                                  <a:pt x="617982" y="169164"/>
                                </a:lnTo>
                                <a:lnTo>
                                  <a:pt x="574548" y="131064"/>
                                </a:lnTo>
                                <a:lnTo>
                                  <a:pt x="550164" y="123444"/>
                                </a:lnTo>
                                <a:lnTo>
                                  <a:pt x="538734" y="121158"/>
                                </a:lnTo>
                                <a:lnTo>
                                  <a:pt x="526542" y="120396"/>
                                </a:lnTo>
                                <a:lnTo>
                                  <a:pt x="477012" y="141732"/>
                                </a:lnTo>
                                <a:lnTo>
                                  <a:pt x="454914" y="80010"/>
                                </a:lnTo>
                                <a:lnTo>
                                  <a:pt x="427482" y="35052"/>
                                </a:lnTo>
                                <a:lnTo>
                                  <a:pt x="393192" y="9144"/>
                                </a:lnTo>
                                <a:lnTo>
                                  <a:pt x="358140" y="0"/>
                                </a:lnTo>
                                <a:lnTo>
                                  <a:pt x="342138" y="1524"/>
                                </a:lnTo>
                                <a:lnTo>
                                  <a:pt x="323088" y="7620"/>
                                </a:lnTo>
                                <a:lnTo>
                                  <a:pt x="289560" y="35052"/>
                                </a:lnTo>
                                <a:lnTo>
                                  <a:pt x="260604" y="78486"/>
                                </a:lnTo>
                                <a:lnTo>
                                  <a:pt x="236982" y="141732"/>
                                </a:lnTo>
                                <a:lnTo>
                                  <a:pt x="217932" y="103632"/>
                                </a:lnTo>
                                <a:lnTo>
                                  <a:pt x="192786" y="82296"/>
                                </a:lnTo>
                                <a:lnTo>
                                  <a:pt x="166878" y="74676"/>
                                </a:lnTo>
                                <a:lnTo>
                                  <a:pt x="155448" y="76200"/>
                                </a:lnTo>
                                <a:lnTo>
                                  <a:pt x="140970" y="82296"/>
                                </a:lnTo>
                                <a:lnTo>
                                  <a:pt x="118110" y="100584"/>
                                </a:lnTo>
                                <a:lnTo>
                                  <a:pt x="97536" y="134112"/>
                                </a:lnTo>
                                <a:lnTo>
                                  <a:pt x="74676" y="230124"/>
                                </a:lnTo>
                                <a:lnTo>
                                  <a:pt x="73914" y="230124"/>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762022" name="Rectangle 762022"/>
                        <wps:cNvSpPr/>
                        <wps:spPr>
                          <a:xfrm>
                            <a:off x="128778" y="1930397"/>
                            <a:ext cx="362596" cy="136957"/>
                          </a:xfrm>
                          <a:prstGeom prst="rect">
                            <a:avLst/>
                          </a:prstGeom>
                          <a:ln>
                            <a:noFill/>
                          </a:ln>
                        </wps:spPr>
                        <wps:txbx>
                          <w:txbxContent>
                            <w:p w14:paraId="3B542CFC" w14:textId="77777777" w:rsidR="00CC0687" w:rsidRDefault="00CC0687" w:rsidP="00CC0687">
                              <w:pPr>
                                <w:spacing w:after="160"/>
                                <w:ind w:left="0" w:firstLine="0"/>
                              </w:pPr>
                              <w:r>
                                <w:rPr>
                                  <w:sz w:val="17"/>
                                </w:rPr>
                                <w:t>Netw</w:t>
                              </w:r>
                            </w:p>
                          </w:txbxContent>
                        </wps:txbx>
                        <wps:bodyPr horzOverflow="overflow" vert="horz" lIns="0" tIns="0" rIns="0" bIns="0" rtlCol="0">
                          <a:noAutofit/>
                        </wps:bodyPr>
                      </wps:wsp>
                      <wps:wsp>
                        <wps:cNvPr id="762023" name="Rectangle 762023"/>
                        <wps:cNvSpPr/>
                        <wps:spPr>
                          <a:xfrm>
                            <a:off x="410686" y="1930397"/>
                            <a:ext cx="358691" cy="136957"/>
                          </a:xfrm>
                          <a:prstGeom prst="rect">
                            <a:avLst/>
                          </a:prstGeom>
                          <a:ln>
                            <a:noFill/>
                          </a:ln>
                        </wps:spPr>
                        <wps:txbx>
                          <w:txbxContent>
                            <w:p w14:paraId="0B991113" w14:textId="77777777" w:rsidR="00CC0687" w:rsidRDefault="00CC0687" w:rsidP="00CC0687">
                              <w:pPr>
                                <w:spacing w:after="160"/>
                                <w:ind w:left="0" w:firstLine="0"/>
                              </w:pPr>
                              <w:r>
                                <w:rPr>
                                  <w:sz w:val="17"/>
                                  <w:u w:val="single" w:color="000000"/>
                                </w:rPr>
                                <w:t>Orko 1</w:t>
                              </w:r>
                            </w:p>
                          </w:txbxContent>
                        </wps:txbx>
                        <wps:bodyPr horzOverflow="overflow" vert="horz" lIns="0" tIns="0" rIns="0" bIns="0" rtlCol="0">
                          <a:noAutofit/>
                        </wps:bodyPr>
                      </wps:wsp>
                      <wps:wsp>
                        <wps:cNvPr id="3981" name="Shape 3981"/>
                        <wps:cNvSpPr/>
                        <wps:spPr>
                          <a:xfrm>
                            <a:off x="1844040" y="1556005"/>
                            <a:ext cx="756666" cy="890778"/>
                          </a:xfrm>
                          <a:custGeom>
                            <a:avLst/>
                            <a:gdLst/>
                            <a:ahLst/>
                            <a:cxnLst/>
                            <a:rect l="0" t="0" r="0" b="0"/>
                            <a:pathLst>
                              <a:path w="756666" h="890778">
                                <a:moveTo>
                                  <a:pt x="356616" y="0"/>
                                </a:moveTo>
                                <a:lnTo>
                                  <a:pt x="392430" y="9906"/>
                                </a:lnTo>
                                <a:lnTo>
                                  <a:pt x="425958" y="35814"/>
                                </a:lnTo>
                                <a:lnTo>
                                  <a:pt x="454152" y="81534"/>
                                </a:lnTo>
                                <a:lnTo>
                                  <a:pt x="475488" y="144018"/>
                                </a:lnTo>
                                <a:lnTo>
                                  <a:pt x="524256" y="122682"/>
                                </a:lnTo>
                                <a:lnTo>
                                  <a:pt x="537210" y="122682"/>
                                </a:lnTo>
                                <a:lnTo>
                                  <a:pt x="549402" y="124968"/>
                                </a:lnTo>
                                <a:lnTo>
                                  <a:pt x="573024" y="132588"/>
                                </a:lnTo>
                                <a:lnTo>
                                  <a:pt x="617982" y="169926"/>
                                </a:lnTo>
                                <a:lnTo>
                                  <a:pt x="652272" y="233172"/>
                                </a:lnTo>
                                <a:lnTo>
                                  <a:pt x="664464" y="226314"/>
                                </a:lnTo>
                                <a:lnTo>
                                  <a:pt x="675894" y="225552"/>
                                </a:lnTo>
                                <a:lnTo>
                                  <a:pt x="697992" y="233172"/>
                                </a:lnTo>
                                <a:lnTo>
                                  <a:pt x="727710" y="283464"/>
                                </a:lnTo>
                                <a:lnTo>
                                  <a:pt x="736092" y="320040"/>
                                </a:lnTo>
                                <a:lnTo>
                                  <a:pt x="736092" y="358902"/>
                                </a:lnTo>
                                <a:lnTo>
                                  <a:pt x="713994" y="431292"/>
                                </a:lnTo>
                                <a:lnTo>
                                  <a:pt x="741426" y="483108"/>
                                </a:lnTo>
                                <a:lnTo>
                                  <a:pt x="754380" y="541020"/>
                                </a:lnTo>
                                <a:lnTo>
                                  <a:pt x="756666" y="557784"/>
                                </a:lnTo>
                                <a:lnTo>
                                  <a:pt x="756666" y="572262"/>
                                </a:lnTo>
                                <a:lnTo>
                                  <a:pt x="755904" y="603504"/>
                                </a:lnTo>
                                <a:lnTo>
                                  <a:pt x="747522" y="662178"/>
                                </a:lnTo>
                                <a:lnTo>
                                  <a:pt x="730758" y="714756"/>
                                </a:lnTo>
                                <a:lnTo>
                                  <a:pt x="706374" y="752856"/>
                                </a:lnTo>
                                <a:lnTo>
                                  <a:pt x="673608" y="774954"/>
                                </a:lnTo>
                                <a:lnTo>
                                  <a:pt x="655320" y="776478"/>
                                </a:lnTo>
                                <a:lnTo>
                                  <a:pt x="637794" y="773430"/>
                                </a:lnTo>
                                <a:lnTo>
                                  <a:pt x="606552" y="821436"/>
                                </a:lnTo>
                                <a:lnTo>
                                  <a:pt x="575310" y="857250"/>
                                </a:lnTo>
                                <a:lnTo>
                                  <a:pt x="539496" y="880110"/>
                                </a:lnTo>
                                <a:lnTo>
                                  <a:pt x="503682" y="890778"/>
                                </a:lnTo>
                                <a:lnTo>
                                  <a:pt x="483870" y="890778"/>
                                </a:lnTo>
                                <a:lnTo>
                                  <a:pt x="464820" y="886968"/>
                                </a:lnTo>
                                <a:lnTo>
                                  <a:pt x="429006" y="872490"/>
                                </a:lnTo>
                                <a:lnTo>
                                  <a:pt x="395478" y="844296"/>
                                </a:lnTo>
                                <a:lnTo>
                                  <a:pt x="364236" y="803148"/>
                                </a:lnTo>
                                <a:lnTo>
                                  <a:pt x="313944" y="832866"/>
                                </a:lnTo>
                                <a:lnTo>
                                  <a:pt x="299466" y="835152"/>
                                </a:lnTo>
                                <a:lnTo>
                                  <a:pt x="288036" y="835152"/>
                                </a:lnTo>
                                <a:lnTo>
                                  <a:pt x="262890" y="832104"/>
                                </a:lnTo>
                                <a:lnTo>
                                  <a:pt x="214122" y="802386"/>
                                </a:lnTo>
                                <a:lnTo>
                                  <a:pt x="172974" y="746760"/>
                                </a:lnTo>
                                <a:lnTo>
                                  <a:pt x="143256" y="782574"/>
                                </a:lnTo>
                                <a:lnTo>
                                  <a:pt x="112014" y="794004"/>
                                </a:lnTo>
                                <a:lnTo>
                                  <a:pt x="83058" y="784098"/>
                                </a:lnTo>
                                <a:lnTo>
                                  <a:pt x="57150" y="758190"/>
                                </a:lnTo>
                                <a:lnTo>
                                  <a:pt x="35814" y="717804"/>
                                </a:lnTo>
                                <a:lnTo>
                                  <a:pt x="23622" y="665988"/>
                                </a:lnTo>
                                <a:lnTo>
                                  <a:pt x="19812" y="638556"/>
                                </a:lnTo>
                                <a:lnTo>
                                  <a:pt x="20574" y="608076"/>
                                </a:lnTo>
                                <a:lnTo>
                                  <a:pt x="28956" y="546354"/>
                                </a:lnTo>
                                <a:lnTo>
                                  <a:pt x="3048" y="457962"/>
                                </a:lnTo>
                                <a:lnTo>
                                  <a:pt x="0" y="432054"/>
                                </a:lnTo>
                                <a:lnTo>
                                  <a:pt x="0" y="409194"/>
                                </a:lnTo>
                                <a:lnTo>
                                  <a:pt x="3048" y="361950"/>
                                </a:lnTo>
                                <a:lnTo>
                                  <a:pt x="28956" y="278892"/>
                                </a:lnTo>
                                <a:lnTo>
                                  <a:pt x="50292" y="248412"/>
                                </a:lnTo>
                                <a:lnTo>
                                  <a:pt x="74676" y="230886"/>
                                </a:lnTo>
                                <a:lnTo>
                                  <a:pt x="97536" y="134112"/>
                                </a:lnTo>
                                <a:lnTo>
                                  <a:pt x="117348" y="102108"/>
                                </a:lnTo>
                                <a:lnTo>
                                  <a:pt x="140208" y="82296"/>
                                </a:lnTo>
                                <a:lnTo>
                                  <a:pt x="154686" y="76200"/>
                                </a:lnTo>
                                <a:lnTo>
                                  <a:pt x="166878" y="75438"/>
                                </a:lnTo>
                                <a:lnTo>
                                  <a:pt x="192786" y="83820"/>
                                </a:lnTo>
                                <a:lnTo>
                                  <a:pt x="217170" y="105156"/>
                                </a:lnTo>
                                <a:lnTo>
                                  <a:pt x="236982" y="144018"/>
                                </a:lnTo>
                                <a:lnTo>
                                  <a:pt x="259842" y="80010"/>
                                </a:lnTo>
                                <a:lnTo>
                                  <a:pt x="288798" y="35052"/>
                                </a:lnTo>
                                <a:lnTo>
                                  <a:pt x="321564" y="8382"/>
                                </a:lnTo>
                                <a:lnTo>
                                  <a:pt x="339852" y="2286"/>
                                </a:lnTo>
                                <a:lnTo>
                                  <a:pt x="35661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3982" name="Shape 3982"/>
                        <wps:cNvSpPr/>
                        <wps:spPr>
                          <a:xfrm>
                            <a:off x="1844040" y="1556005"/>
                            <a:ext cx="756666" cy="890778"/>
                          </a:xfrm>
                          <a:custGeom>
                            <a:avLst/>
                            <a:gdLst/>
                            <a:ahLst/>
                            <a:cxnLst/>
                            <a:rect l="0" t="0" r="0" b="0"/>
                            <a:pathLst>
                              <a:path w="756666" h="890778">
                                <a:moveTo>
                                  <a:pt x="74676" y="230886"/>
                                </a:moveTo>
                                <a:lnTo>
                                  <a:pt x="50292" y="248412"/>
                                </a:lnTo>
                                <a:lnTo>
                                  <a:pt x="28956" y="278892"/>
                                </a:lnTo>
                                <a:lnTo>
                                  <a:pt x="3048" y="361950"/>
                                </a:lnTo>
                                <a:lnTo>
                                  <a:pt x="0" y="409194"/>
                                </a:lnTo>
                                <a:lnTo>
                                  <a:pt x="0" y="432054"/>
                                </a:lnTo>
                                <a:lnTo>
                                  <a:pt x="3048" y="457962"/>
                                </a:lnTo>
                                <a:lnTo>
                                  <a:pt x="28956" y="546354"/>
                                </a:lnTo>
                                <a:lnTo>
                                  <a:pt x="20574" y="608076"/>
                                </a:lnTo>
                                <a:lnTo>
                                  <a:pt x="19812" y="638556"/>
                                </a:lnTo>
                                <a:lnTo>
                                  <a:pt x="23622" y="665988"/>
                                </a:lnTo>
                                <a:lnTo>
                                  <a:pt x="35814" y="717804"/>
                                </a:lnTo>
                                <a:lnTo>
                                  <a:pt x="57150" y="758190"/>
                                </a:lnTo>
                                <a:lnTo>
                                  <a:pt x="83058" y="784098"/>
                                </a:lnTo>
                                <a:lnTo>
                                  <a:pt x="112014" y="794004"/>
                                </a:lnTo>
                                <a:lnTo>
                                  <a:pt x="143256" y="782574"/>
                                </a:lnTo>
                                <a:lnTo>
                                  <a:pt x="172974" y="746760"/>
                                </a:lnTo>
                                <a:lnTo>
                                  <a:pt x="214122" y="802386"/>
                                </a:lnTo>
                                <a:lnTo>
                                  <a:pt x="262890" y="832104"/>
                                </a:lnTo>
                                <a:lnTo>
                                  <a:pt x="288036" y="835152"/>
                                </a:lnTo>
                                <a:lnTo>
                                  <a:pt x="299466" y="835152"/>
                                </a:lnTo>
                                <a:lnTo>
                                  <a:pt x="313944" y="832866"/>
                                </a:lnTo>
                                <a:lnTo>
                                  <a:pt x="364236" y="803148"/>
                                </a:lnTo>
                                <a:lnTo>
                                  <a:pt x="395478" y="844296"/>
                                </a:lnTo>
                                <a:lnTo>
                                  <a:pt x="429006" y="872490"/>
                                </a:lnTo>
                                <a:lnTo>
                                  <a:pt x="464820" y="886968"/>
                                </a:lnTo>
                                <a:lnTo>
                                  <a:pt x="483870" y="890778"/>
                                </a:lnTo>
                                <a:lnTo>
                                  <a:pt x="503682" y="890778"/>
                                </a:lnTo>
                                <a:lnTo>
                                  <a:pt x="539496" y="880110"/>
                                </a:lnTo>
                                <a:lnTo>
                                  <a:pt x="575310" y="857250"/>
                                </a:lnTo>
                                <a:lnTo>
                                  <a:pt x="606552" y="821436"/>
                                </a:lnTo>
                                <a:lnTo>
                                  <a:pt x="637794" y="773430"/>
                                </a:lnTo>
                                <a:lnTo>
                                  <a:pt x="655320" y="776478"/>
                                </a:lnTo>
                                <a:lnTo>
                                  <a:pt x="673608" y="774954"/>
                                </a:lnTo>
                                <a:lnTo>
                                  <a:pt x="706374" y="752856"/>
                                </a:lnTo>
                                <a:lnTo>
                                  <a:pt x="730758" y="714756"/>
                                </a:lnTo>
                                <a:lnTo>
                                  <a:pt x="747522" y="662178"/>
                                </a:lnTo>
                                <a:lnTo>
                                  <a:pt x="755904" y="603504"/>
                                </a:lnTo>
                                <a:lnTo>
                                  <a:pt x="756666" y="572262"/>
                                </a:lnTo>
                                <a:lnTo>
                                  <a:pt x="756666" y="557784"/>
                                </a:lnTo>
                                <a:lnTo>
                                  <a:pt x="754380" y="541020"/>
                                </a:lnTo>
                                <a:lnTo>
                                  <a:pt x="741426" y="483108"/>
                                </a:lnTo>
                                <a:lnTo>
                                  <a:pt x="713994" y="431292"/>
                                </a:lnTo>
                                <a:lnTo>
                                  <a:pt x="736092" y="358902"/>
                                </a:lnTo>
                                <a:lnTo>
                                  <a:pt x="736092" y="320040"/>
                                </a:lnTo>
                                <a:lnTo>
                                  <a:pt x="727710" y="283464"/>
                                </a:lnTo>
                                <a:lnTo>
                                  <a:pt x="697992" y="233172"/>
                                </a:lnTo>
                                <a:lnTo>
                                  <a:pt x="675894" y="225552"/>
                                </a:lnTo>
                                <a:lnTo>
                                  <a:pt x="664464" y="226314"/>
                                </a:lnTo>
                                <a:lnTo>
                                  <a:pt x="652272" y="233172"/>
                                </a:lnTo>
                                <a:lnTo>
                                  <a:pt x="617982" y="169926"/>
                                </a:lnTo>
                                <a:lnTo>
                                  <a:pt x="573024" y="132588"/>
                                </a:lnTo>
                                <a:lnTo>
                                  <a:pt x="549402" y="124968"/>
                                </a:lnTo>
                                <a:lnTo>
                                  <a:pt x="537210" y="122682"/>
                                </a:lnTo>
                                <a:lnTo>
                                  <a:pt x="524256" y="122682"/>
                                </a:lnTo>
                                <a:lnTo>
                                  <a:pt x="475488" y="144018"/>
                                </a:lnTo>
                                <a:lnTo>
                                  <a:pt x="454152" y="81534"/>
                                </a:lnTo>
                                <a:lnTo>
                                  <a:pt x="425958" y="35814"/>
                                </a:lnTo>
                                <a:lnTo>
                                  <a:pt x="392430" y="9906"/>
                                </a:lnTo>
                                <a:lnTo>
                                  <a:pt x="356616" y="0"/>
                                </a:lnTo>
                                <a:lnTo>
                                  <a:pt x="339852" y="2286"/>
                                </a:lnTo>
                                <a:lnTo>
                                  <a:pt x="321564" y="8382"/>
                                </a:lnTo>
                                <a:lnTo>
                                  <a:pt x="288798" y="35052"/>
                                </a:lnTo>
                                <a:lnTo>
                                  <a:pt x="259842" y="80010"/>
                                </a:lnTo>
                                <a:lnTo>
                                  <a:pt x="236982" y="144018"/>
                                </a:lnTo>
                                <a:lnTo>
                                  <a:pt x="217170" y="105156"/>
                                </a:lnTo>
                                <a:lnTo>
                                  <a:pt x="192786" y="83820"/>
                                </a:lnTo>
                                <a:lnTo>
                                  <a:pt x="166878" y="75438"/>
                                </a:lnTo>
                                <a:lnTo>
                                  <a:pt x="154686" y="76200"/>
                                </a:lnTo>
                                <a:lnTo>
                                  <a:pt x="140208" y="82296"/>
                                </a:lnTo>
                                <a:lnTo>
                                  <a:pt x="117348" y="102108"/>
                                </a:lnTo>
                                <a:lnTo>
                                  <a:pt x="97536" y="134112"/>
                                </a:lnTo>
                                <a:lnTo>
                                  <a:pt x="74676" y="230886"/>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3983" name="Shape 3983"/>
                        <wps:cNvSpPr/>
                        <wps:spPr>
                          <a:xfrm>
                            <a:off x="1828038" y="1530097"/>
                            <a:ext cx="757428" cy="889254"/>
                          </a:xfrm>
                          <a:custGeom>
                            <a:avLst/>
                            <a:gdLst/>
                            <a:ahLst/>
                            <a:cxnLst/>
                            <a:rect l="0" t="0" r="0" b="0"/>
                            <a:pathLst>
                              <a:path w="757428" h="889254">
                                <a:moveTo>
                                  <a:pt x="357378" y="0"/>
                                </a:moveTo>
                                <a:lnTo>
                                  <a:pt x="393192" y="9144"/>
                                </a:lnTo>
                                <a:lnTo>
                                  <a:pt x="425958" y="35052"/>
                                </a:lnTo>
                                <a:lnTo>
                                  <a:pt x="454914" y="80772"/>
                                </a:lnTo>
                                <a:lnTo>
                                  <a:pt x="477012" y="142494"/>
                                </a:lnTo>
                                <a:lnTo>
                                  <a:pt x="525780" y="121920"/>
                                </a:lnTo>
                                <a:lnTo>
                                  <a:pt x="550164" y="123444"/>
                                </a:lnTo>
                                <a:lnTo>
                                  <a:pt x="573786" y="131064"/>
                                </a:lnTo>
                                <a:lnTo>
                                  <a:pt x="618744" y="169926"/>
                                </a:lnTo>
                                <a:lnTo>
                                  <a:pt x="654558" y="233172"/>
                                </a:lnTo>
                                <a:lnTo>
                                  <a:pt x="666750" y="227076"/>
                                </a:lnTo>
                                <a:lnTo>
                                  <a:pt x="678180" y="224790"/>
                                </a:lnTo>
                                <a:lnTo>
                                  <a:pt x="700278" y="233172"/>
                                </a:lnTo>
                                <a:lnTo>
                                  <a:pt x="729234" y="282702"/>
                                </a:lnTo>
                                <a:lnTo>
                                  <a:pt x="736854" y="320040"/>
                                </a:lnTo>
                                <a:lnTo>
                                  <a:pt x="736854" y="358140"/>
                                </a:lnTo>
                                <a:lnTo>
                                  <a:pt x="714756" y="429768"/>
                                </a:lnTo>
                                <a:lnTo>
                                  <a:pt x="742950" y="483108"/>
                                </a:lnTo>
                                <a:lnTo>
                                  <a:pt x="755904" y="540258"/>
                                </a:lnTo>
                                <a:lnTo>
                                  <a:pt x="757428" y="557022"/>
                                </a:lnTo>
                                <a:lnTo>
                                  <a:pt x="757428" y="572262"/>
                                </a:lnTo>
                                <a:lnTo>
                                  <a:pt x="756666" y="601980"/>
                                </a:lnTo>
                                <a:lnTo>
                                  <a:pt x="749046" y="661416"/>
                                </a:lnTo>
                                <a:lnTo>
                                  <a:pt x="730758" y="713994"/>
                                </a:lnTo>
                                <a:lnTo>
                                  <a:pt x="706374" y="752856"/>
                                </a:lnTo>
                                <a:lnTo>
                                  <a:pt x="673608" y="773430"/>
                                </a:lnTo>
                                <a:lnTo>
                                  <a:pt x="655320" y="775716"/>
                                </a:lnTo>
                                <a:lnTo>
                                  <a:pt x="637794" y="771906"/>
                                </a:lnTo>
                                <a:lnTo>
                                  <a:pt x="608076" y="819912"/>
                                </a:lnTo>
                                <a:lnTo>
                                  <a:pt x="575310" y="855726"/>
                                </a:lnTo>
                                <a:lnTo>
                                  <a:pt x="539496" y="878586"/>
                                </a:lnTo>
                                <a:lnTo>
                                  <a:pt x="503682" y="889254"/>
                                </a:lnTo>
                                <a:lnTo>
                                  <a:pt x="485394" y="889254"/>
                                </a:lnTo>
                                <a:lnTo>
                                  <a:pt x="465582" y="886968"/>
                                </a:lnTo>
                                <a:lnTo>
                                  <a:pt x="431292" y="871728"/>
                                </a:lnTo>
                                <a:lnTo>
                                  <a:pt x="396240" y="842010"/>
                                </a:lnTo>
                                <a:lnTo>
                                  <a:pt x="365760" y="801624"/>
                                </a:lnTo>
                                <a:lnTo>
                                  <a:pt x="314706" y="831342"/>
                                </a:lnTo>
                                <a:lnTo>
                                  <a:pt x="300990" y="834390"/>
                                </a:lnTo>
                                <a:lnTo>
                                  <a:pt x="288798" y="834390"/>
                                </a:lnTo>
                                <a:lnTo>
                                  <a:pt x="264414" y="830580"/>
                                </a:lnTo>
                                <a:lnTo>
                                  <a:pt x="214884" y="801624"/>
                                </a:lnTo>
                                <a:lnTo>
                                  <a:pt x="172974" y="746760"/>
                                </a:lnTo>
                                <a:lnTo>
                                  <a:pt x="143256" y="782574"/>
                                </a:lnTo>
                                <a:lnTo>
                                  <a:pt x="113538" y="794004"/>
                                </a:lnTo>
                                <a:lnTo>
                                  <a:pt x="82296" y="783336"/>
                                </a:lnTo>
                                <a:lnTo>
                                  <a:pt x="56388" y="758952"/>
                                </a:lnTo>
                                <a:lnTo>
                                  <a:pt x="35814" y="717804"/>
                                </a:lnTo>
                                <a:lnTo>
                                  <a:pt x="23622" y="666750"/>
                                </a:lnTo>
                                <a:lnTo>
                                  <a:pt x="19812" y="637794"/>
                                </a:lnTo>
                                <a:lnTo>
                                  <a:pt x="19812" y="608076"/>
                                </a:lnTo>
                                <a:lnTo>
                                  <a:pt x="28194" y="545592"/>
                                </a:lnTo>
                                <a:lnTo>
                                  <a:pt x="2286" y="457200"/>
                                </a:lnTo>
                                <a:lnTo>
                                  <a:pt x="0" y="432054"/>
                                </a:lnTo>
                                <a:lnTo>
                                  <a:pt x="0" y="409194"/>
                                </a:lnTo>
                                <a:lnTo>
                                  <a:pt x="3048" y="361950"/>
                                </a:lnTo>
                                <a:lnTo>
                                  <a:pt x="28956" y="278892"/>
                                </a:lnTo>
                                <a:lnTo>
                                  <a:pt x="50292" y="247650"/>
                                </a:lnTo>
                                <a:lnTo>
                                  <a:pt x="74676" y="230124"/>
                                </a:lnTo>
                                <a:lnTo>
                                  <a:pt x="97536" y="134112"/>
                                </a:lnTo>
                                <a:lnTo>
                                  <a:pt x="118110" y="101346"/>
                                </a:lnTo>
                                <a:lnTo>
                                  <a:pt x="140970" y="82296"/>
                                </a:lnTo>
                                <a:lnTo>
                                  <a:pt x="154686" y="76200"/>
                                </a:lnTo>
                                <a:lnTo>
                                  <a:pt x="166878" y="75438"/>
                                </a:lnTo>
                                <a:lnTo>
                                  <a:pt x="192786" y="82296"/>
                                </a:lnTo>
                                <a:lnTo>
                                  <a:pt x="217170" y="105156"/>
                                </a:lnTo>
                                <a:lnTo>
                                  <a:pt x="236220" y="142494"/>
                                </a:lnTo>
                                <a:lnTo>
                                  <a:pt x="259842" y="79248"/>
                                </a:lnTo>
                                <a:lnTo>
                                  <a:pt x="288798" y="35052"/>
                                </a:lnTo>
                                <a:lnTo>
                                  <a:pt x="323088" y="8382"/>
                                </a:lnTo>
                                <a:lnTo>
                                  <a:pt x="340614" y="1524"/>
                                </a:lnTo>
                                <a:lnTo>
                                  <a:pt x="35737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84" name="Shape 3984"/>
                        <wps:cNvSpPr/>
                        <wps:spPr>
                          <a:xfrm>
                            <a:off x="1828038" y="1530097"/>
                            <a:ext cx="757428" cy="889254"/>
                          </a:xfrm>
                          <a:custGeom>
                            <a:avLst/>
                            <a:gdLst/>
                            <a:ahLst/>
                            <a:cxnLst/>
                            <a:rect l="0" t="0" r="0" b="0"/>
                            <a:pathLst>
                              <a:path w="757428" h="889254">
                                <a:moveTo>
                                  <a:pt x="74676" y="230124"/>
                                </a:moveTo>
                                <a:lnTo>
                                  <a:pt x="50292" y="247650"/>
                                </a:lnTo>
                                <a:lnTo>
                                  <a:pt x="28956" y="278892"/>
                                </a:lnTo>
                                <a:lnTo>
                                  <a:pt x="3048" y="361950"/>
                                </a:lnTo>
                                <a:lnTo>
                                  <a:pt x="0" y="409194"/>
                                </a:lnTo>
                                <a:lnTo>
                                  <a:pt x="0" y="432054"/>
                                </a:lnTo>
                                <a:lnTo>
                                  <a:pt x="2286" y="457200"/>
                                </a:lnTo>
                                <a:lnTo>
                                  <a:pt x="28194" y="545592"/>
                                </a:lnTo>
                                <a:lnTo>
                                  <a:pt x="19812" y="608076"/>
                                </a:lnTo>
                                <a:lnTo>
                                  <a:pt x="19812" y="637794"/>
                                </a:lnTo>
                                <a:lnTo>
                                  <a:pt x="23622" y="666750"/>
                                </a:lnTo>
                                <a:lnTo>
                                  <a:pt x="35814" y="717804"/>
                                </a:lnTo>
                                <a:lnTo>
                                  <a:pt x="56388" y="758952"/>
                                </a:lnTo>
                                <a:lnTo>
                                  <a:pt x="82296" y="783336"/>
                                </a:lnTo>
                                <a:lnTo>
                                  <a:pt x="113538" y="794004"/>
                                </a:lnTo>
                                <a:lnTo>
                                  <a:pt x="143256" y="782574"/>
                                </a:lnTo>
                                <a:lnTo>
                                  <a:pt x="172974" y="746760"/>
                                </a:lnTo>
                                <a:lnTo>
                                  <a:pt x="214884" y="801624"/>
                                </a:lnTo>
                                <a:lnTo>
                                  <a:pt x="264414" y="830580"/>
                                </a:lnTo>
                                <a:lnTo>
                                  <a:pt x="288798" y="834390"/>
                                </a:lnTo>
                                <a:lnTo>
                                  <a:pt x="300990" y="834390"/>
                                </a:lnTo>
                                <a:lnTo>
                                  <a:pt x="314706" y="831342"/>
                                </a:lnTo>
                                <a:lnTo>
                                  <a:pt x="365760" y="801624"/>
                                </a:lnTo>
                                <a:lnTo>
                                  <a:pt x="396240" y="842010"/>
                                </a:lnTo>
                                <a:lnTo>
                                  <a:pt x="431292" y="871728"/>
                                </a:lnTo>
                                <a:lnTo>
                                  <a:pt x="465582" y="886968"/>
                                </a:lnTo>
                                <a:lnTo>
                                  <a:pt x="485394" y="889254"/>
                                </a:lnTo>
                                <a:lnTo>
                                  <a:pt x="503682" y="889254"/>
                                </a:lnTo>
                                <a:lnTo>
                                  <a:pt x="539496" y="878586"/>
                                </a:lnTo>
                                <a:lnTo>
                                  <a:pt x="575310" y="855726"/>
                                </a:lnTo>
                                <a:lnTo>
                                  <a:pt x="608076" y="819912"/>
                                </a:lnTo>
                                <a:lnTo>
                                  <a:pt x="637794" y="771906"/>
                                </a:lnTo>
                                <a:lnTo>
                                  <a:pt x="655320" y="775716"/>
                                </a:lnTo>
                                <a:lnTo>
                                  <a:pt x="673608" y="773430"/>
                                </a:lnTo>
                                <a:lnTo>
                                  <a:pt x="706374" y="752856"/>
                                </a:lnTo>
                                <a:lnTo>
                                  <a:pt x="730758" y="713994"/>
                                </a:lnTo>
                                <a:lnTo>
                                  <a:pt x="749046" y="661416"/>
                                </a:lnTo>
                                <a:lnTo>
                                  <a:pt x="756666" y="601980"/>
                                </a:lnTo>
                                <a:lnTo>
                                  <a:pt x="757428" y="572262"/>
                                </a:lnTo>
                                <a:lnTo>
                                  <a:pt x="757428" y="557022"/>
                                </a:lnTo>
                                <a:lnTo>
                                  <a:pt x="755904" y="540258"/>
                                </a:lnTo>
                                <a:lnTo>
                                  <a:pt x="742950" y="483108"/>
                                </a:lnTo>
                                <a:lnTo>
                                  <a:pt x="714756" y="429768"/>
                                </a:lnTo>
                                <a:lnTo>
                                  <a:pt x="736854" y="358140"/>
                                </a:lnTo>
                                <a:lnTo>
                                  <a:pt x="736854" y="320040"/>
                                </a:lnTo>
                                <a:lnTo>
                                  <a:pt x="729234" y="282702"/>
                                </a:lnTo>
                                <a:lnTo>
                                  <a:pt x="700278" y="233172"/>
                                </a:lnTo>
                                <a:lnTo>
                                  <a:pt x="678180" y="224790"/>
                                </a:lnTo>
                                <a:lnTo>
                                  <a:pt x="666750" y="227076"/>
                                </a:lnTo>
                                <a:lnTo>
                                  <a:pt x="654558" y="233172"/>
                                </a:lnTo>
                                <a:lnTo>
                                  <a:pt x="618744" y="169926"/>
                                </a:lnTo>
                                <a:lnTo>
                                  <a:pt x="573786" y="131064"/>
                                </a:lnTo>
                                <a:lnTo>
                                  <a:pt x="550164" y="123444"/>
                                </a:lnTo>
                                <a:lnTo>
                                  <a:pt x="525780" y="121920"/>
                                </a:lnTo>
                                <a:lnTo>
                                  <a:pt x="477012" y="142494"/>
                                </a:lnTo>
                                <a:lnTo>
                                  <a:pt x="454914" y="80772"/>
                                </a:lnTo>
                                <a:lnTo>
                                  <a:pt x="425958" y="35052"/>
                                </a:lnTo>
                                <a:lnTo>
                                  <a:pt x="393192" y="9144"/>
                                </a:lnTo>
                                <a:lnTo>
                                  <a:pt x="357378" y="0"/>
                                </a:lnTo>
                                <a:lnTo>
                                  <a:pt x="340614" y="1524"/>
                                </a:lnTo>
                                <a:lnTo>
                                  <a:pt x="323088" y="8382"/>
                                </a:lnTo>
                                <a:lnTo>
                                  <a:pt x="288798" y="35052"/>
                                </a:lnTo>
                                <a:lnTo>
                                  <a:pt x="259842" y="79248"/>
                                </a:lnTo>
                                <a:lnTo>
                                  <a:pt x="236220" y="142494"/>
                                </a:lnTo>
                                <a:lnTo>
                                  <a:pt x="217170" y="105156"/>
                                </a:lnTo>
                                <a:lnTo>
                                  <a:pt x="192786" y="82296"/>
                                </a:lnTo>
                                <a:lnTo>
                                  <a:pt x="166878" y="75438"/>
                                </a:lnTo>
                                <a:lnTo>
                                  <a:pt x="154686" y="76200"/>
                                </a:lnTo>
                                <a:lnTo>
                                  <a:pt x="140970" y="82296"/>
                                </a:lnTo>
                                <a:lnTo>
                                  <a:pt x="118110" y="101346"/>
                                </a:lnTo>
                                <a:lnTo>
                                  <a:pt x="97536" y="134112"/>
                                </a:lnTo>
                                <a:lnTo>
                                  <a:pt x="74676" y="230124"/>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3985" name="Rectangle 3985"/>
                        <wps:cNvSpPr/>
                        <wps:spPr>
                          <a:xfrm>
                            <a:off x="1931670" y="1954782"/>
                            <a:ext cx="732622" cy="136957"/>
                          </a:xfrm>
                          <a:prstGeom prst="rect">
                            <a:avLst/>
                          </a:prstGeom>
                          <a:ln>
                            <a:noFill/>
                          </a:ln>
                        </wps:spPr>
                        <wps:txbx>
                          <w:txbxContent>
                            <w:p w14:paraId="0A0B1280" w14:textId="77777777" w:rsidR="00CC0687" w:rsidRDefault="00CC0687" w:rsidP="00CC0687">
                              <w:pPr>
                                <w:spacing w:after="160"/>
                                <w:ind w:left="0" w:firstLine="0"/>
                              </w:pPr>
                              <w:r>
                                <w:rPr>
                                  <w:sz w:val="17"/>
                                </w:rPr>
                                <w:t>Red 2</w:t>
                              </w:r>
                            </w:p>
                          </w:txbxContent>
                        </wps:txbx>
                        <wps:bodyPr horzOverflow="overflow" vert="horz" lIns="0" tIns="0" rIns="0" bIns="0" rtlCol="0">
                          <a:noAutofit/>
                        </wps:bodyPr>
                      </wps:wsp>
                      <wps:wsp>
                        <wps:cNvPr id="3986" name="Rectangle 3986"/>
                        <wps:cNvSpPr/>
                        <wps:spPr>
                          <a:xfrm>
                            <a:off x="2917701" y="1731519"/>
                            <a:ext cx="490324" cy="136957"/>
                          </a:xfrm>
                          <a:prstGeom prst="rect">
                            <a:avLst/>
                          </a:prstGeom>
                          <a:ln>
                            <a:noFill/>
                          </a:ln>
                        </wps:spPr>
                        <wps:txbx>
                          <w:txbxContent>
                            <w:p w14:paraId="2EF15E71" w14:textId="77777777" w:rsidR="00CC0687" w:rsidRDefault="00CC0687" w:rsidP="00CC0687">
                              <w:pPr>
                                <w:spacing w:after="160"/>
                                <w:ind w:left="0" w:firstLine="0"/>
                              </w:pPr>
                              <w:r>
                                <w:rPr>
                                  <w:sz w:val="17"/>
                                </w:rPr>
                                <w:t>Enrutador</w:t>
                              </w:r>
                            </w:p>
                          </w:txbxContent>
                        </wps:txbx>
                        <wps:bodyPr horzOverflow="overflow" vert="horz" lIns="0" tIns="0" rIns="0" bIns="0" rtlCol="0">
                          <a:noAutofit/>
                        </wps:bodyPr>
                      </wps:wsp>
                      <wps:wsp>
                        <wps:cNvPr id="3987" name="Shape 3987"/>
                        <wps:cNvSpPr/>
                        <wps:spPr>
                          <a:xfrm>
                            <a:off x="2894076" y="1894332"/>
                            <a:ext cx="497586" cy="336804"/>
                          </a:xfrm>
                          <a:custGeom>
                            <a:avLst/>
                            <a:gdLst/>
                            <a:ahLst/>
                            <a:cxnLst/>
                            <a:rect l="0" t="0" r="0" b="0"/>
                            <a:pathLst>
                              <a:path w="497586" h="336804">
                                <a:moveTo>
                                  <a:pt x="247650" y="0"/>
                                </a:moveTo>
                                <a:lnTo>
                                  <a:pt x="497586" y="169926"/>
                                </a:lnTo>
                                <a:lnTo>
                                  <a:pt x="247650" y="336804"/>
                                </a:lnTo>
                                <a:lnTo>
                                  <a:pt x="0" y="169926"/>
                                </a:lnTo>
                                <a:lnTo>
                                  <a:pt x="24765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988" name="Shape 3988"/>
                        <wps:cNvSpPr/>
                        <wps:spPr>
                          <a:xfrm>
                            <a:off x="2836926" y="1844041"/>
                            <a:ext cx="496824" cy="337566"/>
                          </a:xfrm>
                          <a:custGeom>
                            <a:avLst/>
                            <a:gdLst/>
                            <a:ahLst/>
                            <a:cxnLst/>
                            <a:rect l="0" t="0" r="0" b="0"/>
                            <a:pathLst>
                              <a:path w="496824" h="337566">
                                <a:moveTo>
                                  <a:pt x="248412" y="0"/>
                                </a:moveTo>
                                <a:lnTo>
                                  <a:pt x="496824" y="170688"/>
                                </a:lnTo>
                                <a:lnTo>
                                  <a:pt x="248412" y="337566"/>
                                </a:lnTo>
                                <a:lnTo>
                                  <a:pt x="0" y="170688"/>
                                </a:lnTo>
                                <a:lnTo>
                                  <a:pt x="24841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89" name="Shape 3989"/>
                        <wps:cNvSpPr/>
                        <wps:spPr>
                          <a:xfrm>
                            <a:off x="2836931" y="1844038"/>
                            <a:ext cx="496826" cy="337565"/>
                          </a:xfrm>
                          <a:custGeom>
                            <a:avLst/>
                            <a:gdLst/>
                            <a:ahLst/>
                            <a:cxnLst/>
                            <a:rect l="0" t="0" r="0" b="0"/>
                            <a:pathLst>
                              <a:path w="496826" h="337565">
                                <a:moveTo>
                                  <a:pt x="248413" y="0"/>
                                </a:moveTo>
                                <a:lnTo>
                                  <a:pt x="0" y="170692"/>
                                </a:lnTo>
                                <a:lnTo>
                                  <a:pt x="248413" y="337565"/>
                                </a:lnTo>
                                <a:lnTo>
                                  <a:pt x="496826" y="170692"/>
                                </a:lnTo>
                                <a:lnTo>
                                  <a:pt x="248413" y="0"/>
                                </a:lnTo>
                                <a:close/>
                              </a:path>
                            </a:pathLst>
                          </a:custGeom>
                          <a:ln w="8747" cap="rnd">
                            <a:round/>
                          </a:ln>
                        </wps:spPr>
                        <wps:style>
                          <a:lnRef idx="1">
                            <a:srgbClr val="000000"/>
                          </a:lnRef>
                          <a:fillRef idx="0">
                            <a:srgbClr val="000000">
                              <a:alpha val="0"/>
                            </a:srgbClr>
                          </a:fillRef>
                          <a:effectRef idx="0">
                            <a:scrgbClr r="0" g="0" b="0"/>
                          </a:effectRef>
                          <a:fontRef idx="none"/>
                        </wps:style>
                        <wps:bodyPr/>
                      </wps:wsp>
                      <wps:wsp>
                        <wps:cNvPr id="3990" name="Rectangle 3990"/>
                        <wps:cNvSpPr/>
                        <wps:spPr>
                          <a:xfrm>
                            <a:off x="3038856" y="1978403"/>
                            <a:ext cx="105202" cy="136957"/>
                          </a:xfrm>
                          <a:prstGeom prst="rect">
                            <a:avLst/>
                          </a:prstGeom>
                          <a:ln>
                            <a:noFill/>
                          </a:ln>
                        </wps:spPr>
                        <wps:txbx>
                          <w:txbxContent>
                            <w:p w14:paraId="0D8B95AE" w14:textId="77777777" w:rsidR="00CC0687" w:rsidRDefault="00CC0687" w:rsidP="00CC0687">
                              <w:pPr>
                                <w:spacing w:after="160"/>
                                <w:ind w:left="0" w:firstLine="0"/>
                              </w:pPr>
                              <w:r>
                                <w:rPr>
                                  <w:sz w:val="17"/>
                                </w:rPr>
                                <w:t>R</w:t>
                              </w:r>
                            </w:p>
                          </w:txbxContent>
                        </wps:txbx>
                        <wps:bodyPr horzOverflow="overflow" vert="horz" lIns="0" tIns="0" rIns="0" bIns="0" rtlCol="0">
                          <a:noAutofit/>
                        </wps:bodyPr>
                      </wps:wsp>
                      <wps:wsp>
                        <wps:cNvPr id="762382" name="Rectangle 762382"/>
                        <wps:cNvSpPr/>
                        <wps:spPr>
                          <a:xfrm>
                            <a:off x="1024890" y="2591814"/>
                            <a:ext cx="1185499" cy="136957"/>
                          </a:xfrm>
                          <a:prstGeom prst="rect">
                            <a:avLst/>
                          </a:prstGeom>
                          <a:ln>
                            <a:noFill/>
                          </a:ln>
                        </wps:spPr>
                        <wps:txbx>
                          <w:txbxContent>
                            <w:p w14:paraId="15708EA5" w14:textId="77777777" w:rsidR="00CC0687" w:rsidRDefault="00CC0687" w:rsidP="00CC0687">
                              <w:pPr>
                                <w:spacing w:after="160"/>
                                <w:ind w:left="0" w:firstLine="0"/>
                              </w:pPr>
                              <w:r>
                                <w:rPr>
                                  <w:sz w:val="17"/>
                                </w:rPr>
                                <w:t>Múltiples redes</w:t>
                              </w:r>
                            </w:p>
                          </w:txbxContent>
                        </wps:txbx>
                        <wps:bodyPr horzOverflow="overflow" vert="horz" lIns="0" tIns="0" rIns="0" bIns="0" rtlCol="0">
                          <a:noAutofit/>
                        </wps:bodyPr>
                      </wps:wsp>
                      <wps:wsp>
                        <wps:cNvPr id="762383" name="Rectangle 762383"/>
                        <wps:cNvSpPr/>
                        <wps:spPr>
                          <a:xfrm>
                            <a:off x="1923945" y="2591814"/>
                            <a:ext cx="1984084" cy="136957"/>
                          </a:xfrm>
                          <a:prstGeom prst="rect">
                            <a:avLst/>
                          </a:prstGeom>
                          <a:ln>
                            <a:noFill/>
                          </a:ln>
                        </wps:spPr>
                        <wps:txbx>
                          <w:txbxContent>
                            <w:p w14:paraId="685217EF" w14:textId="77777777" w:rsidR="00CC0687" w:rsidRDefault="00CC0687" w:rsidP="00CC0687">
                              <w:pPr>
                                <w:spacing w:after="160"/>
                                <w:ind w:left="0" w:firstLine="0"/>
                              </w:pPr>
                              <w:r>
                                <w:rPr>
                                  <w:sz w:val="17"/>
                                </w:rPr>
                                <w:t>s interconectados por routers</w:t>
                              </w:r>
                            </w:p>
                          </w:txbxContent>
                        </wps:txbx>
                        <wps:bodyPr horzOverflow="overflow" vert="horz" lIns="0" tIns="0" rIns="0" bIns="0" rtlCol="0">
                          <a:noAutofit/>
                        </wps:bodyPr>
                      </wps:wsp>
                      <wps:wsp>
                        <wps:cNvPr id="762000" name="Rectangle 762000"/>
                        <wps:cNvSpPr/>
                        <wps:spPr>
                          <a:xfrm>
                            <a:off x="1024890" y="2731256"/>
                            <a:ext cx="48521" cy="136957"/>
                          </a:xfrm>
                          <a:prstGeom prst="rect">
                            <a:avLst/>
                          </a:prstGeom>
                          <a:ln>
                            <a:noFill/>
                          </a:ln>
                        </wps:spPr>
                        <wps:txbx>
                          <w:txbxContent>
                            <w:p w14:paraId="65A0ECD6" w14:textId="77777777" w:rsidR="00CC0687" w:rsidRDefault="00CC0687" w:rsidP="00CC0687">
                              <w:pPr>
                                <w:spacing w:after="160"/>
                                <w:ind w:left="0" w:firstLine="0"/>
                              </w:pPr>
                              <w:r>
                                <w:rPr>
                                  <w:sz w:val="17"/>
                                </w:rPr>
                                <w:t>(</w:t>
                              </w:r>
                            </w:p>
                          </w:txbxContent>
                        </wps:txbx>
                        <wps:bodyPr horzOverflow="overflow" vert="horz" lIns="0" tIns="0" rIns="0" bIns="0" rtlCol="0">
                          <a:noAutofit/>
                        </wps:bodyPr>
                      </wps:wsp>
                      <wps:wsp>
                        <wps:cNvPr id="762002" name="Rectangle 762002"/>
                        <wps:cNvSpPr/>
                        <wps:spPr>
                          <a:xfrm>
                            <a:off x="1066039" y="2731256"/>
                            <a:ext cx="3055289" cy="136957"/>
                          </a:xfrm>
                          <a:prstGeom prst="rect">
                            <a:avLst/>
                          </a:prstGeom>
                          <a:ln>
                            <a:noFill/>
                          </a:ln>
                        </wps:spPr>
                        <wps:txbx>
                          <w:txbxContent>
                            <w:p w14:paraId="558C728A" w14:textId="77777777" w:rsidR="00CC0687" w:rsidRPr="007E73E6" w:rsidRDefault="00CC0687" w:rsidP="00CC0687">
                              <w:pPr>
                                <w:spacing w:after="160"/>
                                <w:ind w:left="0" w:firstLine="0"/>
                              </w:pPr>
                              <w:r w:rsidRPr="002D1CD2">
                                <w:rPr>
                                  <w:sz w:val="17"/>
                                </w:rPr>
                                <w:t>también se ve como 1 red virtual, una red de Internet</w:t>
                              </w:r>
                            </w:p>
                          </w:txbxContent>
                        </wps:txbx>
                        <wps:bodyPr horzOverflow="overflow" vert="horz" lIns="0" tIns="0" rIns="0" bIns="0" rtlCol="0">
                          <a:noAutofit/>
                        </wps:bodyPr>
                      </wps:wsp>
                      <wps:wsp>
                        <wps:cNvPr id="762001" name="Rectangle 762001"/>
                        <wps:cNvSpPr/>
                        <wps:spPr>
                          <a:xfrm>
                            <a:off x="3366338" y="2731256"/>
                            <a:ext cx="48521" cy="136957"/>
                          </a:xfrm>
                          <a:prstGeom prst="rect">
                            <a:avLst/>
                          </a:prstGeom>
                          <a:ln>
                            <a:noFill/>
                          </a:ln>
                        </wps:spPr>
                        <wps:txbx>
                          <w:txbxContent>
                            <w:p w14:paraId="58FF38F5" w14:textId="77777777" w:rsidR="00CC0687" w:rsidRDefault="00CC0687" w:rsidP="00CC0687">
                              <w:pPr>
                                <w:spacing w:after="160"/>
                                <w:ind w:left="0" w:firstLine="0"/>
                              </w:pPr>
                              <w:r>
                                <w:rPr>
                                  <w:sz w:val="17"/>
                                </w:rPr>
                                <w:t>)</w:t>
                              </w:r>
                            </w:p>
                          </w:txbxContent>
                        </wps:txbx>
                        <wps:bodyPr horzOverflow="overflow" vert="horz" lIns="0" tIns="0" rIns="0" bIns="0" rtlCol="0">
                          <a:noAutofit/>
                        </wps:bodyPr>
                      </wps:wsp>
                      <wps:wsp>
                        <wps:cNvPr id="1106659" name="Shape 1106659"/>
                        <wps:cNvSpPr/>
                        <wps:spPr>
                          <a:xfrm>
                            <a:off x="1524" y="1"/>
                            <a:ext cx="4459225" cy="9144"/>
                          </a:xfrm>
                          <a:custGeom>
                            <a:avLst/>
                            <a:gdLst/>
                            <a:ahLst/>
                            <a:cxnLst/>
                            <a:rect l="0" t="0" r="0" b="0"/>
                            <a:pathLst>
                              <a:path w="4459225" h="9144">
                                <a:moveTo>
                                  <a:pt x="0" y="0"/>
                                </a:moveTo>
                                <a:lnTo>
                                  <a:pt x="4459225" y="0"/>
                                </a:lnTo>
                                <a:lnTo>
                                  <a:pt x="44592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660" name="Shape 1106660"/>
                        <wps:cNvSpPr/>
                        <wps:spPr>
                          <a:xfrm>
                            <a:off x="4456938" y="1525"/>
                            <a:ext cx="9144" cy="3118104"/>
                          </a:xfrm>
                          <a:custGeom>
                            <a:avLst/>
                            <a:gdLst/>
                            <a:ahLst/>
                            <a:cxnLst/>
                            <a:rect l="0" t="0" r="0" b="0"/>
                            <a:pathLst>
                              <a:path w="9144" h="3118104">
                                <a:moveTo>
                                  <a:pt x="0" y="0"/>
                                </a:moveTo>
                                <a:lnTo>
                                  <a:pt x="9144" y="0"/>
                                </a:lnTo>
                                <a:lnTo>
                                  <a:pt x="9144" y="3118104"/>
                                </a:lnTo>
                                <a:lnTo>
                                  <a:pt x="0" y="311810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661" name="Shape 1106661"/>
                        <wps:cNvSpPr/>
                        <wps:spPr>
                          <a:xfrm>
                            <a:off x="0" y="3115818"/>
                            <a:ext cx="4458462" cy="9144"/>
                          </a:xfrm>
                          <a:custGeom>
                            <a:avLst/>
                            <a:gdLst/>
                            <a:ahLst/>
                            <a:cxnLst/>
                            <a:rect l="0" t="0" r="0" b="0"/>
                            <a:pathLst>
                              <a:path w="4458462" h="9144">
                                <a:moveTo>
                                  <a:pt x="0" y="0"/>
                                </a:moveTo>
                                <a:lnTo>
                                  <a:pt x="4458462" y="0"/>
                                </a:lnTo>
                                <a:lnTo>
                                  <a:pt x="44584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662" name="Shape 1106662"/>
                        <wps:cNvSpPr/>
                        <wps:spPr>
                          <a:xfrm>
                            <a:off x="0" y="0"/>
                            <a:ext cx="9144" cy="3117342"/>
                          </a:xfrm>
                          <a:custGeom>
                            <a:avLst/>
                            <a:gdLst/>
                            <a:ahLst/>
                            <a:cxnLst/>
                            <a:rect l="0" t="0" r="0" b="0"/>
                            <a:pathLst>
                              <a:path w="9144" h="3117342">
                                <a:moveTo>
                                  <a:pt x="0" y="0"/>
                                </a:moveTo>
                                <a:lnTo>
                                  <a:pt x="9144" y="0"/>
                                </a:lnTo>
                                <a:lnTo>
                                  <a:pt x="9144" y="3117342"/>
                                </a:lnTo>
                                <a:lnTo>
                                  <a:pt x="0" y="311734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3B79B6E" id="Group 762965" o:spid="_x0000_s1026" style="width:351.25pt;height:245.65pt;mso-position-horizontal-relative:char;mso-position-vertical-relative:line" coordsize="44607,3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NAbwGoAAOSMAwAOAAAAZHJzL2Uyb0RvYy54bWzsfdtuHUmS5PsC+w+E3reV98wjdPVg0bPd&#10;WGAwU+ju+QAWRV0AiiRIVkm1X7/mccmMOORxdyNFXepIBeiwqGAyMq7uZu7mf/63Tx8uTn47v7l9&#10;f3X504v2T82Lk/PLs6vX7y/f/vTiv//1t/+1vDi5vTu9fH16cXV5/tOL389vX/zbX/7n//jzx+tX&#10;593Vu6uL1+c3J3jI5e2rj9c/vXh3d3f96uXL27N35x9Ob/90dX1+iX98c3Xz4fQO/3vz9uXrm9OP&#10;ePqHi5dd00wvP17dvL6+uTo7v73Fd/89/uOLv4Tnv3lzfnb3X2/e3J7fnVz89AJ9uwt/34S/f5G/&#10;X/7lz6ev3t6cXr97f5a6cfqIXnw4fX+JX7o+6t9P705Pfr15f+9RH96f3VzdXr25+9PZ1YeXV2/e&#10;vD87D++At2mbvbf5+83Vr9fhXd6++vj2eh0mDO3eOD36sWf/+dvfb67/ef3zDUbi4/VbjEX4P3mX&#10;T29uPsgnennyKQzZ7+uQnX+6OznDN4dhauZh9+LkDP/Wt+1u6nZxUM/eYeTv/dzZu/9j/OTL/Itf&#10;Vt35eI0FcruNwe3TxuCf706vz8PQ3r7CGPx8c/L+NV5gWeYXJ5enH7BSQ4uT8J0wNKHdOlC3r24x&#10;Zg+MUtv0fTd3L04wHsOMP2McjnXAdtPSDWm8+mlpBvn39aVPX539env39/OrMPKnv/3H7V1coq/z&#10;V6fv8ldnny7zlzdY6OoSvz69k5+TDsuXJx/Ru9STd3jv2BH51w9Xv53/6yq0u5PZ64Z5GrFz8tSj&#10;p1uTi8uyaX4gmrZzMy1LerPcKn9e7z84/fo4DrlV/oytYw+4x4bdjf7mJ51dXN2ex18iYxBGfR0X&#10;tCtH/uJShgi/9ewUp9Kbi9O7sL0/vL/DcXXx/gNesZubZvsVeJos0bgqwld3v1+cyzheXP7j/A2W&#10;V9hC8o3bm7e//PXi5uS3UzmUwp/w8NOL63en6btp6FLT0NXwHPn5N+8vLtZHtuFHq0fOf5P/0hNS&#10;Y/m583Aerj/ZxJ88S72JhyKOFrx0PhoxKOsPhd98dXm3/vwlDvTwS4q3lS9/uXr9ezhOwoBgz8rB&#10;8mU2Ly6bvc0b1qD8emxye/PuZqxabE7Zu90O14u8H8YgH1nf3d5dhjYeRXmhevbutNt14c2LvZP3&#10;UN6764P9e5d6bO5v/r3Hsnf/Fv4c496FDbG3d4Mhwe3ddO8e2rvTdu+2X/feRU/SvYuOyBmzbcxi&#10;i/WuezfdjbK/rCsX2zY+U7btOgR5k+XP2INwnaOfcp1Tz3763p2XWaZKrt6by9dhfGAKX77OFoLr&#10;sn3gZkyXbX4MrrJwq5X3aboVH3dFH9Nlu2v3Nyy+g5F1b9h+mnbzLu7Yth2bqa9v23mc8Cfu2AWX&#10;cZvvpOyXlPbas1rKuSfYsakjD+3Yfpz7GRaIw1Lud32b37yZJn3XDt24G+Nz+9HctOPQjnFMl2aG&#10;H5LXejTU93b4PA6w0sMOH7phl4/E3Cp/xvNg7MamTa07TJje67GfuzadTB1edv9Q2Hv2sExDbt0P&#10;g9GTuW/Eh5KTqW8Xw1iZ2rnDr0/nWDvpz57Gvunjs7sejfW3nKZxl0aw68ZxDDvgoNk0zUu7xJ50&#10;3dB0szo7027B/IR+O3oyd8uQ3M5ugWui92TG8Z+ejQEc2+CkHux32RorsA8X8+HWaIClJOM99A2G&#10;U33LeWgHTGBovXT9kDd5Xh/5M65BDEifRnDEABprMO9b9GQc56bTd0PZesZ5ZPQbkz3EjTY17Q6d&#10;0nbaPCyYn/CW09QO61GW3y5/prfsmznt+DkOpvrsZpySlT+P3TLqIzjNQz/HNThj7HEKac+exrFP&#10;ewdIxmz0e8KT+zgmOHqscw3AUQ8TRGZ+6Rr0S+3JOA84rGJrTKax58d+mdMuXuZdb+zisenkgAo9&#10;KS+aPCv5M9lFyzClt6yupdwqf6bWGMIlHcjLhPdU3xJeJ1zQ2JMZ55Z++vRA29KpuQydddr307Db&#10;pWc3Xb/oPenDyRp70uMk12enw46Xu1rmsh/6nb4bumXuMN3e1lOHcU6t2x6bTluxXYsrLT0bJgOu&#10;Ca11iyu7j/3G+pLhUVvHS1L6LSc5Np3augWkG3uCJdgZ/V5wVMbJmZehMTqCnZgwOZwTrTHa/TSK&#10;NS2dbucNb8zLNH/G5dr1E45JaZyuNu0Nuwa7Mjbu59kwH7oWPkdsHDe++uTdnEyNcRhH45DqOqxl&#10;6fKAc8E4tuM6GvoWO16dvdSwWQbsdbWr+bf3U9tamCcmKw5YNy+L0YNhJ3envFc3BLhF6wWO0mT2&#10;dX2zGHs73KLxyXbj3YR7IjTGBPZYdlo3MAJtsvqwmYwLt8U6T1fR0o44rtUnj8OUpjl2X22MSxZ3&#10;VVjzw4TVrzbG2Z+sSbsbXYtNFGcFZ2JvrXnZTam1bWDDzscxHnu9w5yrvS7OUByJi26S9V3XJyNr&#10;1xrGdT80sFBCL/rG6MQDLk8+To4FsPtrI/+lqToq/x8rtQbs4nl2tP7/gSN4A/by1kiGIXO8d8zF&#10;sd6HjhvJfc2lhvbFuf52x20Ma5e45ikDgjJNGKOHMqcoQ40yAVvKuoSrKvBOuBAdlitlFXMWd8dZ&#10;85ynQHkhnIdDek+UZ8Z5fQPnUVLeKucJk1425cFz6ACJPHCoBoWYzBQaAyCTQXo4FIlDqBLaDncj&#10;HFrZpMmXVv6Ml1eJlXmQNQq14xBBDm0scE8Hklm0dqCkFALLobskcsyh0hziTaHpoESyb+VA6gHw&#10;MSwAxzBQ7MUAH9PPjACZzN63g3Rh6ByKKFK8sXr3Ui4e4TpSPinn7XKONOWkCznl9v9bClmgMAsK&#10;DWFwFgrBobChAy5PXm08BjBP8Co/P+9fOekPx9H94P33go8PRcjuEECy5/cH4p7w+8ENZ0B/14KG&#10;BDq3BdmBZgKelWh/YKTx38E2fgXaP/ZEaP/YkYdpf3Dy0TvONtMhl784zU0YDqQowOwIwzlY/1FQ&#10;zuDemcghAnpxF4bGCYHV0FGw/iANYmth/XWgsfAIWkfrsZFIQ+l223WIi1YRz4IBbMHRN3rrqV1m&#10;IJ3h2RMYFaN1aQN1AyBsbUwq1n+Qtay2Lll/wLA6Go2gYnADod8eJB/E2y6OICAi0DtqT+DWTwkW&#10;71vwuTriXraGc2Bwv3MLmyn2BNu3M0DmivVvwPvr/S5Yf0DuOz1uIh8g4smMUzfps1O2nkFMGSO4&#10;eUks699M5niXviAAe31MGoQGpC0/do1BRFSsv83MjxPmJKxBcD87o99Tv2CcU+vWohfw5AWDLPsS&#10;mObO4FDBXDYpqgXxKjsjdieFhIRnz8tosGBjgzijeEKk413bxcMyCtsTnl3eStnWyZ+Z9Z8QxZRa&#10;26x/DJOJ/W52xgnRgzTDcRZaD5I1pK4TRNmNidFdmgYRCHpr7GKEKIRnAx8zOOu+aXb5Ivew/gjF&#10;SDPvaD0BaE1vKdS4/pYVBmm+5TOz/nN5Fev9xlbI4TULLlr9QMaCTkxsOrS09Yq4hrTNELXTWcMH&#10;fCau1rBa9BuqYv0l3kfrRtHYwfqvLMc4DEDD1ScHclIW6jBO6L7aNtovBOs/TyB5tffql0Rz91Mj&#10;8WtqW9CosQeI0QGkpDYe2wbnrbxXB8LbiCeonLXWiHUBH5+2n4/IB/Qe+iFEvn4/I6BtzhFRIPL1&#10;YMJ2RNhvulzkXldHo4VZm4zr2UHkY4bjQAuRr3cDRD6CcsILImVPArq0KewQ35Ktyeinq62nrhUX&#10;BpOIBEBjWsDd47oNjXHeGrZkj7itZLvL0aH2uUesfzqJAien9TgEFsdO7K973onHc57owj/JGX/Y&#10;v38gG+Boc23Ejtlz4cPNc6wu/IFj9JAbTx3Rck3FjeU4/JlbJT50aMyrKjW0mXvmRt0CEhxXNWcE&#10;lMy9aV4whgtlElHGFmXGgbknLMQvxtybVnPHWeRIpfdb+5wngbBxxkvhPCDKu0oJDsFfmk3PDSHS&#10;jFdIeZycN0t6ypQXznn4JHrAIRMlc2+iHkB/CESlZu5NtKZk7m0kiEOZEmAOaxNUvI1gRVBbWnvQ&#10;MRyw8QIR+MNC3krm3kb1OMSwwC4daGTR2oF0cigqhdBWzL2J/pLIModaU4g4h7aPHJK/Zed4WAKK&#10;geDYDSQXEMQJQ8kwXI/ifdWwIuXSEa4i5YMigo/wbjnHmXLKkUvh9/c5JIHCKCj0AykiblyFQmwO&#10;ODF5AfFu/DNx8T9y8IOyGaXYdZCLB8i058gHPM3tyA+N5AGK+QrysIeOF0Cikoofd0j8C9pegCKH&#10;NWHpK1DxsSeBig8deZiKDzSlvE5GsQ758D1o8pRdBQpDx2+RgA9ds4jQOaj4IhbMImeqMLOAoWog&#10;3YgcwkS0IfgbyZ8q/Fcl4NutER6eSCUXFQ+6PoGnHioex2laZdPOTsBvAbCE0XakvU8TFOgSXi4p&#10;9TqcjLt+SiMYwtp0iFjkKbDkZTk5eoKU1jn3W3iMvALzAZw/UwAteIP0bF8C/to6qkxo66ToSQ/y&#10;1goKKAJoV92cw8n9yA5L4w1cqzHJ9ZCPLiMY3Ad9xc7I9JTjRlp7XJOttSddf3VkQNx3yDpRR1C4&#10;hrgGp8l215BLmpLNZ5AwBnM0AxBck3fBxOggvgQBJWrOk1Iv2bKZeLCT+xFUmXIZsXRt4h55B3E3&#10;YHlL/rE2gmGVJiJ5BEutv6UEhGWaf55FH1F9dtOJ+oisk+pWyjssfyYqHuBcektPayh+JEYWF54V&#10;kpRE4kJPbPgnbcbQ2kPcD0jGjm/pIe5xOcQVG9KI9NkBEYhlGJ/dI39Z35dFWO/iaL25B0I4Gjst&#10;ZIWnfttvibjeIe+dYZTh0dZJkV/sStdvu7S+Pen60COK3cZyNYl7Oc3CaKe8Ca3XSLHO3XAQ9xtY&#10;HmP+tSe3kAeJ3UjpMmrjXZNGOmXiaI2BraUt5mADgl+BvZt8b+25cYQJ3p7I1h8RZ6OfM9tbOaib&#10;AZJl8UxKiqnae82dSGTIQYAYP4u3j8S3s/FObrfw5LaHPI5+zYmIU4p8d2Xr4yqKZ4YjW18M7LTk&#10;bZJ/y9bvERirb2pZl+nAMLuBe2KCopCMXQvb0LiZux7XZ3zDFNGgzSFGF5ZbfMUFiStqr4sjFBoK&#10;hpUKuRV0O460SfL3uyUdFw6S/557lK9KHh3AFHwXJH8V+n9U+fn3BDV3wb0/UmzgwJF7CB+gjnPq&#10;oljz43v7Bkr3ny1CkxraHD9x+W5v5bjUIULkNxcoQ6QIHrBNHMp4Ck5muqOC1KR23MPZ9Rt8LTj+&#10;bMTZ0k+knUrZwJx9XUD7Htu9TM63vQjK58BKJvwZJOczvlIERZx+GOfjAYxi/EfKN0VyPuH3kj41&#10;sj0SEoxAe8tfF0wkrW8HFoC4EQZn4DAMCh/hsJeZw3U4zGhLafHgUQUy5sG6NmTMg6NRGB2H/3HY&#10;4oagenDLAkF1YKJFa08qP4PlcjgxiUFz+DaUXDMG7RCvlVDs5B3ZuDy09QjMH8k6DJ9QpvLbXAXF&#10;g3AcS5XKb9I3DDHEME59jHCRG0oH8nrG/SPcSspf5TxhzsmmHPhghHqxgTKT30YdQF/48QysfD9S&#10;wmAwFLpD4UYH3KPH4wPPFD1QufMPR/o/KXngiBACKB3vRQ/Id+ADuRECHH8JXQOFHmnGH8EDa7mp&#10;RD8xd8Te7aNruHORbpV6P65YPYe6ur5t9f5S5ceRmV/o8XOZ+Ygd0PUHyPhJUUBPoL0IpOoYLmqg&#10;jCl7PoQD6D2p9Pgdmfl1OIDeEyQRbuEAjsx8ZI1FTiD5shrOUWXm427SQyRC0Fm8cYP0g9W6cEyw&#10;xHR2oggH8LhIRYQ1dHTXUKV8g+XPFH6xRfy6KPtCYd9B2WN6EjEwwyTR5xKqABRlXyjsI3ZLp9VL&#10;DT1Prv2jFfYdufabwn4ZSJZnJX8+mbIHVKnzR3XGRmfo2rOUvegVROLGJrORX7/LGgG2wj4yZIAc&#10;J1LIobC/IKnV3brI7PFQ9igqlwJB7LcUubhcncKjsA/WMvbbRdkzmVRUktY4izSFOGBfNdcehUVS&#10;N1yU/do44nPaOV8l8KFYp05fZo17grM3K7/EjeJIYBQh4TAVOFetXPvttaCiA5kg9bVKksdW2C85&#10;e1NhP3iUsnwcIj6UPluI043ngCcxv1LY12/ndhSeJ615B2e/JJmi2faed5iMdBp99sR8CGnG1eEQ&#10;s4IYEJZQfEVHYv56hnoS88WAjE+G3ou67ArQBim3uhmpIEF/XM7+WBPzd6jaVcfzy3eO1iOvMKnt&#10;xPVQ9uZpzt0TxAXkvtVSQ7tC2how4Lh8t9fCWW7d6oVxYdsLReNY5Us1LnB9xGM25F7rHhCXls/Y&#10;ZZTFx6blU4YqZQRDzIowsMu0fIfxvqyXmqNQF+d0kA6NlKXyO0scZ18JqllOXsXZ2w4ky9mvpeVs&#10;x7eQz4R1ZQrYPVpQ3wYDKkF9G2jgQAzBr9wASSWob4Iv4OyzIKYH2OFAo42F9wBSW2sUBrXBrjU/&#10;xQOklYn2NkiHUGACAOTAxaK18Or6Uc+BohzgKmXKCDC3lMi3JVzLRHsbhC4l8k2Au5LIN8FzEpgv&#10;Re9N0J8jFDiugmFBnpspt52ukBzoc+a67UK1vUTO/+wp15ZMnSc8cjDlhK9PoQi15r2BT0iGshf5&#10;oDCViGA40ZoDXklGsHmv/JmY8h959p8tz37X7Gvey3cov7zpIYQRF+/Dmfbfm+i9xIuGEzJjXYfc&#10;ckYIhRS9HyRZSLatXbezutscmfag5RKq6Mq0z9mrQc5Gx9IhlSMp8NLtFmnDBl3FWQcodb+iobCe&#10;DF3aJ5S6ty2mUvTezMuvRO8xOvoIFjZ+KHWvk6CljL0j8rMQjhKth7y68/GeP+/RyEmVW0NFkhCz&#10;zLyLiO92KaUCmfZWLd2CLE9OpNqTQjLMEyG8SobB77FL3aNFPBrExraI+LIAmiN3vpBoM33BSvQe&#10;iuP6XEIYYhO995S6l4LXMpcIFTZJ/qh9HY8qh+h9QcR/r6L3No5SYTS26H1Z6t4KzK2KNZpF4Cs5&#10;SVtqnioyWbgHDrytQ7R3vtI8ovdrdqtD2h+XXlHq3s6dp/BNqhgpzrIUdj4vKCmuQwYjBCLjaeLK&#10;nceRHTelo9Q9SO2IP6aoMe3E5ODvLSvfI3oP/e/QZ6FfjUMKZebi+z2H6P20w7mtDcIqEOwi4vNr&#10;eZLni1rItuj9Vuq+2yG1SO1yoYpmN97NYwqacSXPfyul7gnnvCDiwybUZrsqde9QyC/QCtPALov/&#10;OZLnV84i5ndqvS5K3Qv9oy6OQk4xbCz1uTHHSK7wfTuCd/lx7PxInr/7x/mbk/evP/304vLq8jxM&#10;lESe3979fnEeg9B/uXr9+883MivyDx9vr+O38cXJpw8Xl/jW9e1PL97d3V2/evny9uzdZ3T4ccpW&#10;wnoiTIWO+EPj/2AOf1HpsTxHDzn9KBqV1PUcVUyC+mi4AR1XBXMHJYq9MS+21NBOn2fu3+21HBd7&#10;keVumwycMcKYOUGJ1mtAUaYZZfSxxe0pW5WygwsFGYeNTdrvG3Xg8Q0ov4PzaUh/qSpub/lidcC1&#10;5edVEvm2D/kNSeQzPjsXmA8unsEaOByjlMg3MZJKIt/EXyqJfBvbAUVO4EYbguXBpLbWpLJkVCrX&#10;DENgYwxOFzXdvBjgFs3gwRc57LJo7cBFt554MNdSIt/EcyuJfBMrJlO89ph73cHl8HMOmydx/00R&#10;08MpdAxfwXEhONcImuX5JPLvEU4Zis+fEZKnfLqN5zd9xQLIs51Qzr0teX7bcy5r25teOVI318h7&#10;0+EneX6oo6aAd7uMX83z6xlaLVXbnoFsKDDogMeTVxvv9D8Tz/8jI/4zuv3jPbc/xKQQbj+u0lR3&#10;9cGceMglCfgDFGlBtv0aLvcVBPVjT0RQP3bkYUF9/GPkwTPodcjjRy4j+M3gOjoE9WcEXoa20eHU&#10;7KuEdAfurEH9VBXRG1BvM9XIdaQDQQ63ovmNnHgpgBTf0FO1BrGQibhwCeqv7sMz1LZfM4wdeesQ&#10;wpsT7dzBZjfqkVamG4IN9ZN9n+bXU58K+a2Q1pBXYD6B82ei4lFYNxXODYL6OqskZXhz6wjsaksQ&#10;kltjCi1N3qzaunQI7ODcIkwYti/0Z9VnIyYhKQe7HJmttUc2LIggykbzhDcPgETjbvBI5AOWTzse&#10;DL5EI6tvSVVio2n+JWVd46R4vtr2HRRR9N1Q1bZHzIs+8yOqDKURRGFFCYTURhAa4rskR13dM3nP&#10;5M+cbz9BZymcx57WE+pcpNaoJ2/oGyTx7nB8eyTyURozMpyQ8h5RVUF7y6q2Pcpd6Xu+gsRMuUou&#10;9aXwDjxQ3rPS/N0uV4n35NsPzSpiDbtb35dtiylJZLwta0plX1HlVntJHcooNVLC1UWCOj/+XLQg&#10;lxqe7Mi3LxrbmH3JBuDIN/q85dt//tr2pkY+U4UYiy0nXdj59tAmXGvbmxmalXzZlv2ZT678mW7/&#10;4ILKIePJty98Rqix63ZFi9JPqbiLJ9++g+5hPEhNW1XUF5OwQXRMtaOujQKN8oZxYNTGO4jsxX26&#10;mN1ALZwp9bmFZohxNXdcPb8JFVXTTrXz7RFUnXRF7EwK2BC5ig7QKeOaGLBT43A4aP57Hk9eabzH&#10;/73Q/Mebb4+1uUfzBxviWP39A2fuIZ+fOs+pm4K5gjLLb95rbpa/yLg3r1/uXgdnFo9DT1GdrfHn&#10;zrhn7CfKMqNsPs6cxCnPmKpAD/xm8LfD8nNuB+nSBDGGZJ3Y7tKOccU4Nw9S6YwLuTDuKef6km41&#10;FAtynTrEXhsuO/IJsB/ieNtwAOKcAemE1p5qfOPEwBiPZ/m7BsahZmzOHLTDwUbQwU72oweSKsAx&#10;D9y1gWOeHJhNutIB03EQIAcvctBl0dqTn79WsvRArnssvw7nclAxCUNv+hMeiLtd5gQBAqPHbKrr&#10;G6Ej2ZlyQPMAihnYn6MUKLqCo0I4lqUj+BuGGAIbtM83Ze8rf2aWn3DpCFcRBXD9PmhHebec40w5&#10;5S3j73NIAoVRDAz6weAqZWKGidgULH+PG1gHhQ94PHm18T7/M7H8P7L5PyPLD5tsz+sPbIrb6xez&#10;G/Wxgq2WirLDQtqk71vgu8McaX4gTpmq+eIkf+4HSP7QjYco/ugUZwz0kKefnwT4sXihuEtQK/z6&#10;9O4dsjTiF/9xexe+Pvv19u7v51cf5LdeXJ58BHKJGqlPznxpX8gDb2/e/vLXi5uT304vkJAT/qy3&#10;OPJKpEkq5RBTTH4UhXj58erm9fXN1dn57e37y7f/fHd6fY6hTIv+5xuM008vUJZ2v2ykfAerm9gc&#10;EDhoIZiBtRIiJENURbk5FvgAcXMI1xd9i6+wN2I3sDekF0/ZGvFBgsyvr/NjZ6QNd5b26Y2kzZ28&#10;DX//sqXQnb95c34miWBhw15dfss5YSLEXV8bkS5174wW1siCogeyM9oFNtscxF23rTHAzpGYSgkP&#10;g14MnN+vtTtyT7A7Ukce2iDdEFg8eR/rAskPlFefIUya78RsaOXPaN4XD67GIbfKn7F1vMK4x+b+&#10;5ifxhp4cYafXP724uXwdTo+bq18vX2egJKUs3l7/fBOPzpTVKDfhmvb4pDvp4dpHD1yO89/kv7SQ&#10;jqm8kdxBe/uVE20CHdp3Ce5rgbY1w739OoX66d/Cfo09sfbrPKXYvrz+Dxl8iHTMpeFdG2t98Ofd&#10;r+tjc3//+Pv1aMlYUe7Y26/BOiTuV9mvkFAP9yv2K8D3yi8Li7q8X7Pg4Be3PnNP8n4dHzRA4URC&#10;lSi8T17/h/brdgdaoUXbM8NWzUOQN1b+jFdr7me6tv3Pzv3Nj+Pv1x/Ooviw37hJjMW5t2W5+Il+&#10;grxziglDZZBmGYOzuZnESfQnZ0yIhuJXchhzT7BlAVJLRx4yiWHUP0YY0RIQG5BRhtBwOdk8GRNM&#10;xh7g0pynEPHbbMP+60peMG/geB5UVQTtuoBlWd8OBkWau/zM/JmeXZYMRgny7PzkVvkztS5rDiJs&#10;Pq+L3Cp/xtYTklDT+AH/toURu2z3dX0PNWe136nEgcwNKiQDG9RblzLVdrLrbkZvw7w7elLJa6Pk&#10;ut7vMgeiaxpL6rAgEiNLo62ToidIXN7HRfZXFVICIG4Q3tKVX9FKFSgZb2QR9UhCUHuyFVoH14/C&#10;vEbrlXAeRwygMYIbPZ2qY+s9WSnkqQGDZjy7JMpREMJ4yy09Ow2m2pNmyMGTEgqLAF6t9VTK9dsZ&#10;ExsVO6N0mtFvFJ7DOg1z6ZJRnMYx7gZw91KgTet3OInjOlnsYA0UeIaxE3oCWY4WVdTVZyNSNmdj&#10;xMtAaw2YROJqZcWmq0NtjZfMz3bkVyDOKWd6zDiq9LnsK+kOhOSqbwlZENEJDP1u7IChqp7hsoJX&#10;+STOn/FExoKF1kd8do+y9XpPqvwKu/WEqLy4qhYUJTF2WhX8Zb5lJaM4j8YJUQWtdQglUMe7kr0Z&#10;cCSrrUtFHeRX6xOPnZg8f0CMO2O0KRUgCZaMY51iNrS1XSkXiaiJ1rjURAqRVGpjvFVcTnIAGY7K&#10;KiIlpQVj0WuQV3mB5s+4UOO7DT16o3c3NWx2rfFe62/H0SvSIb7XQiK/JaZbqm4F5ER7cpHf3psS&#10;HSWnbjYu2XqUWNRHrcj2bxvsVf2eS0m94USy9QyKUgTIU9MHuhQ/sPUMGFmFSkcRZ5f+hjhwOxgp&#10;8oYwcySbRJvEQmgC8lTGpVUcoraEBcJgckFDUxujR6mxpLsaQqe1Hj/gIOX9xmMEGKfvAoOvNBqO&#10;CoNHFMQeQBDoYDem94cDCA4cu4dwPepI33IRHJcFcwu5r7bU0L4s19/uuIG313Jc7ZTRwJkjjKFD&#10;mVCUcUaZfZxFSVqrpZCiaQlzVnbHWfClkKLtHVCeR13U0PJqSI+J8sYQU054egPnRVIe6kh5v6Rn&#10;Lfhp8gttrx31nAlEgEQbOCSDQklmCoEpCp540B0OOdr0RzyoFIl4cWjaVgLRgdSVJRBtFJBDGLtl&#10;SLy/B73kkNGitQN13XrikF1EPjmBFlcFE20kegLWEfelB+VG4zSCDtyaQ+dDUGFEix0y/VXBRJtV&#10;4BiLsryiyYYMFNNCyi4S9FBZkMvinRRvLXttESWhXEDCtaR8Vs4b5hztUnbRdOIfLbtoIw8UplHI&#10;LtpoySa76ABiKIyHQo8OOEh5ufEgwTNlZFQ+/cPReE8K8DsqmOBeRkbkpAiYYByFeQ2wGWTo2sgH&#10;l3EEMdvz+1FefP44gsagAbgraJ4biZD24ZaII5iXhHJ2LUTyVJQzVbQLz+7Me7YSWrajDsr0TiSl&#10;63hrLRANJFztNwoszolT9FhBpfKiI45gadMIOnQaK+XFDta12u9KeZGKIwgXn/7swv51xBFwqdFl&#10;2rXtEyBXNxX5HB0p3UVy+YjoH33mQbKtOo2eVPTVT5oaQPPGszn/TqplxZ3m8R0b6J7FYxSIDmhz&#10;dS7ryADMvd4aR3TuiScygCp60EDoKqEGXTtYNeUQ9YAtIOcJGRngUV4sIwM2hd9sv+TPaDYPlLRF&#10;LZshAo8a01JJcoBJ0vd8cnTDmJDKi7h49Z5IvmRWjOy71ljfkECBgnCcnX4U7XntLQM47G9dKi+a&#10;PcFKWpJ2ICqQWW+J4ItNcmaB4672G4u0S4S1owpiJZVjRwag8Fna8lJcTZ/4Ut8nHFraaFfKi4sx&#10;kaXy4jwa0TqFmGIUQtG6UTSOGitq4yIyYG6NgKSSlwA6q05hHGImMkBCFLSujn2SGkRkQDJhD8Yl&#10;YLFtyotWZACl1GXkxNcnGOpN55Q2lF4wJrkQU3T4mIn/DkeSVENVh65UU3SQ/Tux3eTJ0TfVJqVU&#10;VzC7UakpmjhBpaZok/1Au7HlQq+RYK6PR3Euesh+UUoIT3aoKf4g+y/WHL4HEu6ON4HnXup4S6aO&#10;g8z5Q3nxB07SQ2Q/dUpz5z9xsaRrDUaYcVu57z/mUi3JfvO25uyAQk8xSK1phz5lu1BWEWVvlXqK&#10;piXHGYmkAUoZt5zhXFVNtI1yMefi0lts94BzJkhHpdRTNN0DzsHinDfSMaSczprstxzakux3OMuU&#10;Iw49RcLJZ6smUuBERfZbwAd8XwJUCfxHXN8ewIYDgzb63gM0kSDWBnl5ADIKfOOAPQ405ADJorUD&#10;7OwKPUUbSC31FE2QttJTtAv1cOAyB1y3M7zA4D0kcTntZq30FE3AnQTzY7lO8ZBQomkHEETtCUVC&#10;QE+RIDg47qTM7rRYmW+Avvc7i5QX2lH+bamnaLvOpZ6i6ZZTHn+pp+ig77eaDzZKUegpmsADB61Q&#10;qM0BLybjQN8MI/9DBu7zaSR2kNGoA/fxHRymbkYeWGAqQYK8fmTVBSi15OMj5fUt8PGxJzGvX+zb&#10;h/P6J0SphTsuXyqHvPge2FwfDThHJUQicAt3iuRJBjwUg6rzC1WR30A16FchFAbi63kuTi5Krszr&#10;7wejWEsV3dcuCDnU+g0+fs2W8uT1900C2F18PBXxWOX1m3UTAa6k5YQ0K4qPR4qcPvNlXr/DRC0M&#10;2qhdoY13ERmQUonV1oUhHoPX1dYo05NA6GFBSIjxliR7vzLsXF6/p7g8VAgSS+iqhFjy8XYlxNJ1&#10;tKT4n8DH23n9sLeSRoOnPEHhqnsy9Qs+Hhm5+p4nIYYqV8GCL+pMfbM1SkAkonVBOVHjZIMP22QW&#10;3JOpP0JkOB72Q+fI1Ed1stiazNS38+PLfJkBCrHqidwtM7QtYk96uzVSMvKVBh7RUKKoYMUG2ghq&#10;Tyo+fpTh0U6fCg51VEJsu9TvWag4fUxwmqVrB7LRlgjAiEIgcSYRJDNYeg6odhItAihtdEY3cFOm&#10;NZIka9Tx2DVJMAAnEETx9cHD1MVueOoaASeKC8SRzofDMrZNBQq0Lmc+ogXqonY3NWzMilErceHh&#10;49fXQvIlKkWoPUBafBLtSFKn2nvNvQTBiNnnKG5oOGvZaYvhRzvJAQlPBjdiV0KcpexsAFca0PH6&#10;/YxM/a5JJ5Ide15Etds+9DQt6WSML6uNnYBAaQXFxEmtcYeggNRnVKqkMvVNC5sDNxbU+I2D5yHv&#10;10x9m7zvd0s6MMLa1kajB1i85/Lk1cO7/NhyPzL1v2V1a6m8uefwh0P0WB3+A4fuIaefOtBDbaV4&#10;oNtXBXMHuS8291XJ3L/ba3kudsZkQCy13xihzJx4vMqd5jCgKNOMMvpaRM5lQ862J0lbtaTuTTuY&#10;s7Ghd8jY75xvQPkdVZ6+6dMgT5/xl3aML8b5eUBzGB+yytO3/NMvRt2bPntJ3dt4QE3dW+WdJWgs&#10;hzvPNo7xBOrewl9q6t7EdjjcqKTuoVui+xdZrBbnmgvvIsl4BqfjMMCNMPfgixx2WbR24KJbT7rF&#10;xFyBPRN4bp15b2LFZOY9hXFT+DmHzVeZ9zbuz3EKHcNXcFwIR7OU1P1i5KowzJDifWUvLGXeMy7d&#10;lnlvuorIvPf7oJx3W2be244z5ZRT/n6p+YcQOh12xjk2JPjDkTNAoR/QFPUDKxRmQ6FBB1yevNx4&#10;p/9H5v03r+Df3SuSg+8AFXK7/R1Mh0QcA4ueYwJQyfPHqMDA8yNLadVQ/eIlN3JKrvD8sSMP8/w4&#10;xKN3nC2sQy5/GYhl2ahgcGDtBZffBvTK2DFT1LMKS8NBoiPf414JYf3Iq/PuzSx91P1LSVUtkq8N&#10;NowLA3xC3r3JroMZnhO60HWjyIlpqCjCLncpaxx5943Bz1R2IUZH56AKdt1TfrtfcqmJ3lHau2iN&#10;uF5L7b/Qy3pO5j6Krmvjnbdt8GQm2Bnq7JSt52aOBYAOplAmgk3QHxfPv2vSUfcMPD9iveMx6sq7&#10;H8DJhdNkhulgcE0oIdSks0diVAxurPa9LX2oRPfJCOKctxX5KZ4/ijKEZ8+LFEbU1glUE+TICa3L&#10;eyZbL/nzft69o/U0I1A5Pdvm+ftAQMZ+w7/S93ytyG9JOIdMozjz0Hu2GHASE0P4OTob+u1g7kvN&#10;TYrnl1BWfRdzGGTN80vBAm2dkNhp2+MSjDvNxmXLbC3wqXpHxlm2i4y2g+ffrKx0W2mvWGTFxaAd&#10;Z+MYs6M2LlLpGZH9CcqO6qxkPsItss9Q942Ui/G9loO6HxsJL5B5C+XZ9JVcuVQtiGitG5WzZjWu&#10;BNjsvPtFKppIp1sXdb9L14vNmZdusR3RTlL3qxKsGUEAkf1dKrGCsp1SbUUbaRwSa8bKYBrNJbgh&#10;ehr6o7f0RNvSR2B0zruHr6wvJZQxadNRFEg57f2C+nSc7/2H8l48nvNdUPdHm3cv8S171H04aI7V&#10;hz9w6B7y46kDfUtPd1wVBXVv3kHpBrRj0lJDSmLfvH+313JQ94V94TAZiqz7EEGsnVuUmUMZUJRp&#10;ViXSm9GdpEVZsfGWtcpZwiUb77CyKQseifSEd0B6HtM455R+h1dTqeZbHlOVSG96Y1Uive3pFYn0&#10;thfJeahJkjB4Yw7vt0ykd7DxYKqTr2x77SQiwKENM4NkANEhUBKWjafQnRiaLbPjQY7KRHoHKhUh&#10;czx7HB2I18bdO9A0LseGQwE5hLFo7UAvSzYe4eP7Vm2N7nCoK4nocmhxmUhvI9FfKpHeRuerRHoT&#10;+adYBY6x4MgQhmZh+BvFoaqXHuWlEd7foxPpbYeV84UpPzuE2STg1HThH83G27DDo3XwzTQHCoah&#10;AJ4DXkxebrwf/0xs/I+s+8+YdY+9sufJB7TJ7cm3yzBIJe+A9MF6ANgnaFXJx8dE2JR3L2Xso0P2&#10;Ffj42JOYdy8deZiPv5eEcsiPZ6KrED22S/XgY6U2zSvlAsLKKi9DY2Q0Irtty7u3teq5GLky7x61&#10;rfNM5xMkf0ZGrIrt68ZYP+Egc1rz8TsDX5cARqIaEDSaUxyBp9IQKN+UTuhh76kKSchkBfEXsX47&#10;BlQCixMzAHBGdqG2qMrWHh38HtHwoSfJoVWfXdbGgtK5PvMhmi2+JQQmkLWn93uLQ0Zksa2DHze5&#10;+DJQajAydueyFhnQc4suCUUHgw82Af833rJvsFLCCM6QIzekLTnJtjrvHskC6ghW8eqTJHlrc1l5&#10;3zbXX9TDA3ZkUpAFHz+jmJXakzLvfmmET9L6XecebPdMPnXyZ+bj4XDENYjK7WbrMmdisk62Kh/D&#10;oYNf5HrgR3W2p6r3aEtAwp/OMQo9qonqz+7K/BdkoxqUVonm2a3L+pq25GY7tJIfiF282OoCFR+P&#10;qFp9nVToqZkcz9UzXYJqlnQb55TkvqsLVup0xPMhwjVaY6q8ayjpHZ6MvPudcbOWJWltlVpEXMZb&#10;ISXYaH0uMf6pNw6plbpAfd7Pr4MvAgBaV9ffjrz7nXEsba8FRgYorPrgkutZsKjVxpW7thi8L+UI&#10;tmXEN7afvjLJVPphSvVThVI2Nl/Bx9t590XR+1BgQptBuuj9xsebRjNX5o9JY0BxEtScjQddkiw7&#10;aAL3W96Fo+j9PS8m33+8H49D6rvg46sCecdUza67V/Qe38FmOV4v/sBJesiTp05p6vxnLpZoDMBu&#10;sG6r1JBi5M1LdXutcTBv66rovWhka0czZ2FIrpbXdqGsoqrovRRL0/pMWXKckUgaoCV9bxq3cMEI&#10;w7kqem8b5ZzBTzkTFX1vOiqkE1Qm05sOFue8Vcn0tmOIoBC/08k5tKSzXNL3piNeFr23nXwSQCiT&#10;6W1wokqmt4APDlSZOcAGkM56UNlgEAc0FZCXB8TaIC8PQPboovc2sFfQ9zEnQTtiSUCSAzspIJUt&#10;Y08BwBy4zAHXFX1vgeIc4F4l09tgPkcUUCREVcbe9NU47oRhZRi65zHJ9LZTRziLXDI9QKKUYogk&#10;HwNnrULZzeng3PKSvjc9/pK+t7EEGLV+lOLRyfQmtEKhNge8mMd78s/EyFeO94/K9Hd/Orv68PLq&#10;zZv3Z+cvP17dvH7ZYVOFr65vrs7Ob2/fX77957vT63Mw0MlH//nm5P3rn17gjAFltMfIB7CO8OUh&#10;y7rmbUg5qoAFlIx8UHk9+RYy5GNPrAz5R1WmtzPkC0beqoFSBYVZ2shVvJlZKaSuTG+WkCFz3pGw&#10;HcOhWlhvho771C5zYotQY8QyJyYJ3I/8pkvbvsh5R1itjhhwpYaqWvM92CDVs69y3u0SSYWGk4tj&#10;hyx3QC9SAJ9qAEdaWOgieJ2iz6u2RpvEFw2LbYpvDoer1nzciMKajzPi7vWebLHILo59dU88kctc&#10;ebHSZQsBC+oIUmXRKo7d5sFLNxZIk7G+K217O+d9K0NnR8+PpWtvRuaXsIEj6r/QtrfzD4ZFnh7J&#10;DUdrhCkk1QBQXybH/qVy3qFyblCHZa15WweyrDVvZ7FvXBLCgUwl/LLWPJfzbr7l83LsRc67XWs+&#10;xPVGjt3OeS+07ZEnq59rFJpccuzhatNOnhIBN3PSisaObLdVBN6TRwdkNWxHcOwWU+vmGNysBUOF&#10;bGQEybHPk8HeVz7V8+W84yDQrwBw7EzOO+O9PpZjNwPmOWc+7JC4OtpYWE7bIgXHHgpcqBYIhW4U&#10;Oe+SlKk+uB/WWvOOnPd7fsnjPXOM03fBsR9vzvu9WvMdV2sepcX+WH75gZPUw7GbpzR1/jMXi/u2&#10;Sg1tjj3AtsGHsy/VRwvWBwdAOz4Lo8EhwVNw7KbtQllFpWC9aW9FrRenJVelyJtG4jNz7Esqv4ao&#10;ZMs9qGrN20Y5ZfBXteZN96CqNW87KmWKvPmWnKgYmyJPOYaU01ly7LaLSjrLlCP+FMF6E0DgwImS&#10;YzeBjydw7DZgw4FBG2vuAZpIEIsDyEbk9gdPywO+ccAeBxoW8KVDhLNo7QA7yxR5G0gta82bIC0H&#10;AANg3ARVbXCZA64pUDwUNHUD7lWteTtFvqoebxEFHAnB8Rsla24xJ1zS+0GPKntWSYKecdO2pHfT&#10;/aP8Ss5jLSXoTU6Ic7RL1tz04Z+VNScQDVS8XAUCTbDk8az5fYSHj39/Jtb8Rx7758tjFyXGmjWP&#10;goxu1hwO5yCspHgjLb7u489vrPmANSjoqbDmUFpd1lzRL57HnnsC1jx15KE89qQVKu+TI50Peeb5&#10;gfLqNu9bPLgah3xC5894Uif8j3ps7m9+Er9jvxc0bf6b/JcQyWPKWOnvVYHAd4BvEPsVKjJQAYj7&#10;VTQoWvn5cr9Oi+hUxv0q5anSMH+F/Rp7EvZr6MjD+zWkB/r2a3yg7Fe4X0Z+Z6r3Kw/u+2Ic8u7K&#10;n9V+pR57PPv1aNFvqSa+d78GVpzbr3277deoz723X9f7Fes06MggGfLr7Ff0JO/X8UGdmLCtcIo5&#10;7td0B2JPGcnCxTPDVs1DkLdo/kwSBoiRyCcg9eyn71fEiSHl8ImEVRvG9fbm7S9/vbg5+e30ApZK&#10;+JMO6h+BpE8IJIXPEmq1xE37j/Ozu9PLtxfnJ+n7zFXbQlMIuTFx63aoQbMLxNe2ddt2GhGJEe9a&#10;6GXuxhBxWuzd65vbu7+fX304kS9+enGD7oTJP/3tP27vIq2Rm8jdeHEpf19e/e39xUX8V/nOSzls&#10;bq9/volmwt2nXz6l1/jl6vXvCKB9d3Xz//7rt/ObNxdXH396cZW+enGCL/BL5V9fnFz838tbsYhP&#10;7vIXN/mLX/IXN3cXf72S1Rj6eHn1v3+9u3rzPvRTuhB/W+rPx9vr2B18cfLpw8Xl7Su0wW+7u7t+&#10;9fLl7dm7z+XkhJlbj+G9GeUO4xapS8l0enA+kZUOiP4rzGeIgQ6G3DbQRzCtwiY9tFHxfWqj7hps&#10;QzxLDMOHJrabkZciB7c0+JL7NMxriLw4rnnFJntwXoMvIkNx9p+//RMnWprleLhtJg9SCE4+oexH&#10;C7AsBVI+OK+Qs+3h/3yleV0dt6M4hlHsY2hX73U7htP3mf2KuIUGc3t4vw7gl8evca+G/boePscz&#10;rw+cw2Fe16Fw7dd+Bn0l9tChc3huepj6X2u/Bq/iaM5hRKBjh+2fwuG7zF5tIXyFunZhTvsWAf57&#10;NjCYasxpMaU5mSO7r9m+/dwmcNiq631yFFsVk3cP7sd3uOkEwJ8UQsGUzvOeaq0kPOfprFDuPJ1n&#10;v0aPRhyV7MWcvnr7Ovoz+N67/NXZp8v8pfg9J8GxOIFDAifkJvz9i/yN3p++uj69k5/LX57Ajck9&#10;+YxoP4cehli9iB4WrEeGIvInjR6uj306GoGBfCIUET29h6CIML8X1+9OE0Ah8wTHNjUNXz+MUzyA&#10;bhwt2j+s9lLIej3BBl6NRteNKslxKeQu6bOE7XL+6e7kDAZy3iPfAjcXN5e1Wx+F9XtItPXB1amV&#10;d2n+rHYr9djj2a1Hi/VLCnC0l9bdytm/YbdGDa+DuxWWVN6tKAwUD9Wvc7eiJ2m3oiNy3G80edwm&#10;BSqfV//W5OCOyvZfbpA/7z1TNuo6BLlV/oytw/kWbc9A0LufnfubH8cz6fMiQRFPvF4fuAt/IP2f&#10;CxfGZTrmDbvBEeG72FZukAkKsYusQ7H0IEkKuYBokuY7Fg5Q12BTfx3scJWzPBYHB5tu7wxefTyX&#10;xdRPImoVD+EWOtNTMLg2zkYCARASEaYTAujIY/hah3DuCQ7h1JGHDuE+RNaG1ZkPtUOHcBFxCskL&#10;Q1Xh0XU5oBmvpxJWslVmxCdUQKR0R4SMMGH6EY8iX1Aayq2tUOARJYRziZbODjMG1yeub+AIkLSW&#10;F0a+Q/JnvJpQl6PrUk+mXWspjIw94NPw7K5HY/0tk3i59CRU2ggn0kF55DpkvIkKuIdb7xaUofD2&#10;ZO6WIdcTWRDqrvcE+ROrCohUmtNp/LI1QvT7ACwd7DfqEW51ORoMZ9q2eVbyZ5yduazLganX57Kq&#10;y9GgJIv+7C3dwqUZsqqABB1Wo9/jWmPQk8oxILUyziVUr4f1KMtjkT/TmJCaIeME1XZZgyBNF6OK&#10;x1RWlxwQl62OYFWXw6MZAogx9mTurHNtQtXHdJsvXYN+qT1BLgwOifBslADA0/XWW62+BUXQjV0c&#10;tJXjCVFdNHlW8mcydReID8e39LSuNEPwnmq/4YyIyI7M5TLj3NLXd53SZp32kKTdod5DeLZdsQJy&#10;tzhZY2uQ7WsscR6L/BnHpKrLYab5dQuqCMXd4NIMQeRzmh30KsKoB08fxAVkHMaR+oiaAzjcwlti&#10;fcnwRD8vv13+jG+ZNALCTltAeOp7p5JcBvKut6bUnMP5FHvtqMshaZKxMQxoayKLvFuzLkchse3I&#10;6N2KXseNr400tkEyNZ5JM6RFZpg613HBDXbt8TW5GnU5WivQdSXJHZohw07uTllswb3XuxsK+8bG&#10;fWPV5Qi3qLfxbprTXsUEogCVOmoSBpCsPmwmQ6Sr1BcBiayf/22hjmlLaeKSxR0bNirKV+tnLu7A&#10;bE0uZjeqtCccdHqnn1VfZD1DcSQuuknWd12fwql2luhgoS8SVAu0bfqAy5NPTB7HwVp/IojzZTiS&#10;Skr0mDIiJKB2z+NfQY+j9PgPHLqHvH7qQN90OBxXBXMHuS+21NBWSV9/u0Ozi7vYKZNhq/vlMEYY&#10;M6dnDCjKNKOMPs6eJG1Vyg7mbOyqhIdtv3O+QVnCw/Q7OJ+G9JdQES4hWBAqt3wxzs8bOB+S8k85&#10;33fk/GrKZ+fwAJTwYLAGUl5kwNOj+Qh8yvAU5obBX6oSHg55EQo34jCpAh2TOo+6ZZ8xcLgjLiyt&#10;KOFh43QcBsjhiwXS6cAui9YOXJTCXCcKzyWx4lhEMziL3YhloHppyIVhMG4KP69KeJjYPIn7c5wC&#10;xVdwXEhZwsOmWUoxEotIp6ghxf/KflhEriinjnAWCyTP9kK/lBqJ6ZZTHj/USAgsgUIpCn1VE3ig&#10;kBUKs6HQoAMuT15tvNf/TMollZP+cPjjk9CCo/L7QRrs+f0BJ3cHbsCB6ucM4e+A5MntVBL931u1&#10;Dxzi0TzMNtMhl784zU3gbegmSF4HqzMKWmrIGwpbCK4ZEM6dZGqojbHJUl2GhLlqretqH+2oQ4uF&#10;R9AiU8hqPTarJEbXIRBV7XfB+bWwWBDbo/W7qg2C2uZG69IG6gajolTF8w+yltWezGCH4kyGu1TH&#10;n6vaIDZ2D6ptFyceEBEIHbUncOunBIRD0E7CCbR+l63hHFgsdSnzh1QE49mljd8sXQj2OcjilTw/&#10;QPZYH0hpXUgfTt2kz85cyiqCijJGcPOSWJ6/Qf0ZY7wbKDbFTdxCA1xfsVANREZsbI1AN4N6qHh+&#10;m4sfIe6ZmXvglHq/UbEAx0/sydxahAKeDFW70Br0185gTcFVNimOBREqOyNaJ2lXyjG4eGqDDPgT&#10;e2JLqbK1QSbELaVno8i8vueHPgTGxH43u1X5J9tR+TNZ7xCtk8BGectBCnWpqwpxdbnsJ0rlLZO+&#10;qkjJ3WetDQI7IUcc2DLEJc9vvuUz8/xzeRXrsyMCjwlaWqCWqW80yLkl7jUdWtrpjUiGtM1Q2wdC&#10;7uoi6YDP5HgkrBZ9tVY8v6BuWjeKxg6efyXExwElo/Q+ryLqA6J/jWM7DnFScda6mxpCWA+In9aw&#10;XxKxjSqvMNX0tg3yosN+BRIMSEltPCJuOU5FhxIaRgRB5azdV46szw0w8Cngx0fdA3oPnRbqXr+f&#10;EcI25xgouK56+GA7ItA3XS4O6n7OkaBRvV+bE0gOoMxYPBjNboC636U+I2NaQri0R0ObZq00F/10&#10;tfXUtVIWESc0MjURm6o2huw8bBRpDNDEsCVhFizJdje1YSXtP51EgZPTOpGKv0kn9tc978TjZb4L&#10;6v54E6bulQYZglt3rC78gWP0kBtPHdFyTbkPf+ZWiQ8VDVjjqkoNbeaeuVG3gATHVc0ZASVzb5oX&#10;jOFCmUSUsUWZcWDuCQvxizH3ptXcTZRF/g0VBqE8IMq74jy3YaK8QrIwCOPNkp4y5YVzHj6JHnDI&#10;RJndYKIeHKJSM/cmWlNmfNhIEIcykQgWh45tzL0DeeNQPQ4xLLBLBxpZtHYgnRyKWhYGMRHairlH&#10;2K3uKpLIModal4VBTEScQ9tRGIRB8re4IQ9LUJURsTiFgWI3OOKEoWQYrkfxvmoXnnLpCFcREeN+&#10;HxQRfIR3yznOlFNO+fstCLJE0zmQBAqjoNAPJIW4cRUKsTngxOQFxLvxz8TF/xBS+HxCCgIFRS6+&#10;FFKIWTl+Z34HNjWRiJL/ti+k0DetFKLehBQygJnlT55VKS78MnmXIxFSQLDeQ1MaQvj8U7og5TtN&#10;6QiyfN4TU0AIcSMaV6s2xhed0hVrOpYpxeZ5YJcGxJmY0nbJcO40QhA7jOIWNjNCxBwFfrcp/VKS&#10;5lECO6DGx7RN7ynEQfcWCLt7PoemT7XtEbbRR/x1m815jAUZZYOCBBrWoPN85p59KTnH3BNRO4kd&#10;eVjtJASIlPzBIfS0R4BSymTdWXVAIXaSjzFPENSAEuiR/oE+zD6PkQ2hSKJXAb6BvdLokRH52inE&#10;oe3CZam2LgOT7dYDCnnFbkMr2w6CQpvU2hMEBUM2hmZAh8sWO2kBbYcBdImdDAPiMWTKUWKhMcQJ&#10;YH1nNdoQBKVzhCIFhCUfnm3LriD1dc79FgZZn3lYOPBVw7OhaeAQO1lbR0UfbeaLnvQIm7HCsYrU&#10;BRB/RpDIjBKSabzBKDRmWFPQ/pARTEWA1X6n40Zaj46Qqa1arCdVZIWQEDLVIZFf7YkkaMc1OE02&#10;ULZVdJ1BfxtEyAwqJpGnM6wig/KV8MsUFAEO15Qv2Wq0gim2koSApEOUJ6xBLF07ZAoZX3HFYnkj&#10;N0cdwaKiK0KmRAJNG28Jxc0BVvMsEsJqa8i/pxC16lbKZ2v+TGcsaJH0lp7WUFdKsTC4Z6xzMOk0&#10;yvrG77BDpsJmDK09IVMDUvXD7LhCpnA5xLkMCZz67CAEA8swPrvvFgMOLBIqFkfrDZiRUA9jp3WS&#10;Tpv6bQeGtXM75L0zjDI82joptBwk+NUI8mvBiKX1LTEZljRKuNtlKrFczZApOc3iPouYutZryFnk&#10;bjhCpjaaMmZbaU/e6tekREW18a5JI51yILXGOJjSFnPwsAHRwcAl1FN7blwYRMTUMhjn6ZoX3o/Y&#10;rvo5s72VI2JqgOJnDLZJlT6195q7PqUeoMqyFTEVgUJZao7GO7ndwlJD8O5oBG6JYF7SrHMpo+Aq&#10;imeGnRmE6z49OSKC2miU2Uw9UhL0TS3rMh0YZjdwT0xQb5Oxa2EbGjdz1+P6jG+YYsm0XmN0YbnF&#10;Xb1AKlDtdXGEQq/GsFIhbYVux5FGZKb64L7fLem4cIRX3XOP8lXJ47KYgu8ivKpKujqmDCmJ36wz&#10;pGIE/ZFiAweO3EP4AHWcUxcFcwOl+88W/HJflMTlu72V41JvGXOBMkSKsC3bxKGMp+BkxgPcNstg&#10;gyfv3mHwcbYkaadSNjBnXxekqsd2L2VRbC+C8jkQJ0j4M5BFYXylCIo4/TDOxwMYxfiPlG8KWRTC&#10;7yV9auTZJSTY4a8LJuLHAkicgcMwKHyEw17AZED8Nx4QDlyHw4wk6SCe2h48qkDGPFjXhox5cDQK&#10;o+PwPw5b3BBUD25ZIKgOTLRo7cBbt56EEGMdTeFwYhKDnih8G0ByxqBtxHqSJBg3Lg9ij8D8kSbJ&#10;8AkcV0HxIBzHUomomPQNQwwxjBPqzeYUaX3pUe4f4VZS/irnCXNONuXAByM0Hqq2aiqHOlB4Bla+&#10;HylhMBgK3aFwowPu0ePxgWeK26rc+R8aKk8odY8rdi2AkytW4TuAvNwIAY6/hK6BQo8044/ggVd5&#10;zyT6ibkj9m4fXTGNizGuKqUgHCAH5vx/9q52N44kR76K4Ac4d1d1dVUbmPuzh7k/i8Ni715AI8v2&#10;ABpJkLRj79tfMD+qmC01yZAsaezWDuDWttOprMovMoIM1tHWzzzq5voWaSoThGz01QKaKKr2iRsB&#10;vq8LZyu/kJHrQpIW0F7EqG0MFwX/hqJbkgIT7JE0tU8CmihtOIA9Eh08EMhCyDIe4u4WX9aCtZva&#10;J7ib7BCJBO7nGzeJ7nitlWOCJeaQ8IvTE3GRVG4LigTMoUp1XdfPvL7h2lXFmhBlr9Q0A5Q9fI1C&#10;DKDgsRNQAT2WoeqtRCh7pTCK2C2bHNDqpRGVk0dXM5mQp2ifECv40sUy04FkdVbq55Mpe0CVNn/U&#10;5sp1TumJ4ocGoaIkylye0iezofy7q+osfjWTHvk+JZs/Up9kmiAnUCgkV4NY51RGKPsNQsRy3/5T&#10;ilBnYSRD1UzAWhaqPELZw08vrUVwzL6lqPTYYRRRIJn3V1U5WSOAIg8jRNnPjTM+Z53zTer0ypED&#10;mTkLgrN3q2zljRJIHRcJ9zQVOFc9lZPlsSBRj5hz81TSJE+qAGy9sMZDcquZJB5blg84e68xpYyZ&#10;4nTz7RKRRFkhkThvVVeLZD0Iz1PWPNBJ89XBe4a4VW4c4OwxGeU0cofBSqJAwjivjoCMIGTYsITy&#10;qAOSKPMZGpFEmauZwPO1l50CbSB2YJuRBhL083L2RyuJIlffHmef7Krj9MgPnLgRyt49zbl7griA&#10;wrdaaZhF96yLh7l8l8fCWe7d6sq48O0F1ThXOTCHjOsjH7NJ98/2DThBFMYuoyw+VhCFMlQpIxil&#10;TAgDmzTeKceAczpIh0Yq2BTbxHcjOEeMc/Iazt53IFnOnnB8lXBxRDr00aVMfDCgKWXiAw0ciCH4&#10;VRggaUqZuOALCexwoBEHSC2tUfzCB7vmeIAIkKYlTnyQjgMAFVMeABdVa+HV7aOeA0U5wFVKQhJg&#10;ri5O4otna4kTJLDZNntT3NsFuDnwnATmdbkRF/TnCAWOq2BYkOdmyn2nKyUHZjfRc+a65UL1vUTO&#10;/+wp15YULSE8cs7Xp1CEttqIzR5QyAeFqYwMWnPAK6kINu+VPxNT/qZw8r0UTgTQkZtlXz2hfA9H&#10;KOyfQ7JoVThE5H5OfbpIFs4cCZlIS1LyCRWEqwn3zypysp7lPY5CEiNN36xBu0jXlO+ZacUxVtOd&#10;HpxWeDogUhdVjJed1lni4yimFZ7ivFfnuJb0wsO7FOIKEAzLHsrDuhg/WnEgie5O9kxFpg+BaIxg&#10;HFkcaCOpfYlJdfP2Gks0oIsBEr1wACFdjJprnmT/6l6sF3j9LIEwA87rPOw1gsEdcpmz5eEnzNwF&#10;fB1Hv38/EMYeNxsIo4oDuSoaTXEgvB17JMoj7yboDdghC7rcTyBOWwlsopCmp7mxBH0g/kmql1gY&#10;ZilYIQs2FDbT7Uq+NHjoCfy42bfCBrIKpd2aE0udWyNsZueQ4iOAiYLFiEfshc1AxKsGqwQyInRx&#10;IBe5aYoD9SLOY70TyLgsxYFQ39rGHYBmjahNlOj8QEhOrhGSj6pAcSAVNvOjFgfyUU+yOJAuPO2F&#10;0TdFraF5YAfwNMWB/JI8VDFu5cxHgmyQm1GvNLweZ6epXPSAngcuPaCkecVGlC4oNgLqUWXcEaWL&#10;ritJIuPUQ6zD3JYDhLSzoVFqM1t7OItppU2JmnFOJJawYJktKFeb1TNHVi0aGpHiQNCoTdMiwRLO&#10;IQUhsHzoPEdxoO0O57b1EuZCCqGwmfpYEamLHeDQ9A4ixYH6KoeGdQT/1hyyUo/1G+/GoeyQkNQF&#10;ChPmQYekLnTYjH0eoXTotgS3hKQuHhc2kzahNdsIm1mXUJ9QJSGFLboGti6SHJC6WMJmkpSNNep+&#10;QVqFrDUXh5KdThvL7DdnBMrZsm9H8AAdls2b1MXdP88/QWTz2y/vLq8uz9NEiT99e/fvi/MMgGV0&#10;QWZF/uLr7XX+Gj+cfPvj4hJfXd/+8u7L3d31h/fvb8++fC94Dg7/jOLMDn8C1o7W4VcVsfU5esjp&#10;R3HN+IGeVNrz6e/XkWPuoHw6I2rFu9hKQ7+UEHP/Lo8VuNiVJoVvMnDGCGPmUAYUZZrBgY0bfYic&#10;IezJNSS6iBBvyg7mbOyOs98Xoi/iG1B+B+fTkP7SjvHF2sgZT9GwKSXk+5B/oVJCjM/OpdGQWAOH&#10;Y+hSQi5G0pQScvGXppSQr2LK4UZLcaAIJrW0JnVgA1gasDwCp8sKjGJGRjBADl/ksEvVOoCLLiOJ&#10;YK66lJCL5zalhFysmMSh9+JsbAeXw885bB6lhBjcf9GvjXAKHcNXcFwIzjWCZnm+UkL3CKdKq9TP&#10;TK9QPh3hKyogL0uCWc4i597qqBzfc6a8ciRaz3kyrsNPRuUwIEUblePAHxDWDQMrFGRDgUEHPJ66&#10;2ninH1EAT3b71++kSsHtzeff/nZxc/Ln6cUv7970K76f2y94cJstg2+w0Qm3H1dpqU//oIIFhM4F&#10;/MH1P0EZfyaZajTO2cuVv8gjkfIXeSAPl7/AX2YevIJehzx+ZB4LZyaGTaD8xYgw6dQ2Uv5iK6mD&#10;0vG0Aj5gInob1CUfC7nu1zMf9q5NR8FCCkXmJ4xU90PkciEuQuUvZvcBKaa9QyRvqYqHSg8goDKx&#10;hfB2MWdR/mJ06rY3phtCg+2TfZ/mt4OelVheSkKqK7CewPWz6C/0CIjKM5/KX9isEpiwuXUGdq3r&#10;HAJ5QwkEL96s2Vo7BH4ovSLuYfuCCzf7RkxC0fkOOTJL64jIH+Y+r++QOsZuVaR6IgUtAMuXHT/m&#10;3AHzKTXN363As1utaZp/KhoJOCmg22n33U94z+nwCRW0mMA55KOqg36R3bckK9USFVDndpTVB1Rj&#10;LG9wAsfqhMiAJtkV8fjmnql7pn5WdQwR7svj1rdSbVU/S+stqtKU1hMCWe2dVqT20/EdKWgB+YW8&#10;iyG8P0Ar05r5PuUClqsBZUHtkTSQmCsuyyWqKe8gAuVxMOGiWBei+btduQFD6hibFIiMyzVU0AJT&#10;Usj4QEEL0G8ZWA/oG1Nl6ZMqSt6UYCiduhqoyhXPHE3ixqnngDqGauxj9poNwJFvE5MqQTcZP9Ym&#10;CHMXpaEv/d1Pxf2K0Py7saZI+eoYUBItVzSkVZCRam7uRmzQE7xQnl1AHUPR/KidYNsVaxRqK5K9&#10;EXWMDiql5UDybFXRSi3nf4TmT2XO5BgNlPndQRIzajKjctW2jDlE8+PWDBvY3XaNMzrvVF8dY7eC&#10;lZAa+3lP/VIFGuiUc01ssFPz6wjQ/Pc8nnr78R6/eHqn17+8u7n8mPz2m6t/XX6se7mw2rfX/7jJ&#10;DmYhvk8h9zcz46v7/n7JwhF37fTi+stpRgHqIi7QADov/Ui7UqQik+0PQAhHq46xnYvSVpof32CC&#10;jtXfP3DmHvL5qfMcZkn8pmCuoPC9Fr4pmeuXu9fBmeXjMFICa2n8vfUxRCghn8q+/URZZqQ+BmNO&#10;4pRnTFWgB3Ez+K/D8nNuB+nScO7SjnHFODcPhQ0YF3Ji3FPO9SXdasplRz4BAQcgzpmBGoYtA2M8&#10;nuV34ZeRg3Y2FGyUq+iI1RuBpBQ4FoG7FnAsUtNiEZoNwHQcBMjBixx0qVpH1DTm+iQRyHWP5bfh&#10;XA4qJmHoRS0mAnFT8DlCR6ozFYDmARQzsD9HKVB0BUeFlHyCIMvSEfwNQwyBDdrnm6r3VT8ry0+4&#10;dISriHLVcR+U826RMEY4zpRTvmb8/VIwPYgkUBjFhkE/GFxFs/wuYkNhQQc8nrraeJ//mVj+N+2N&#10;78XyixiD4NIPaW9kmdW49w9mt6bISOGKVQIPFvGNEd6eKGwL3Q8gTGQEMvpT6f7nFd9IVLk8zJGo&#10;NGz7OqszmjO/grP/+fN/gbQVbCeDbqcf6jxcffp0gjwUcadQpTB5xki0k6By/INlPtfA7Tdjmc+l&#10;5m7t5cWCN+o4ELwBQHNKGOGC0eQbMoMdFRZc/raebLlV7UkW6PJAuQ0QxOvTuy8JSpQf/n57l37W&#10;j3lxefJVqCOBE54IdT6AS74det/r0Ot3wqruhTYl1Dx82CHrcrVeY4thraTI1xQtozfHBN8ubw7h&#10;cNuTTi+a0z+xlNLG+vyx/nQqyyt9d/btsv54c352d4IQN/R6l/68SX/+VlLw8vpEY9mjskJlLSLg&#10;Ig0De0NGIX+1LH5ua+SO8LjL47ztjMJInJUQxDwjn5t5wcFx/ukT5g40RqIfri7/yrl+QlDtGwPY&#10;L+nsD+8O1OfdrKp9L6Gj6yQ9t2wPLMpecrdnW6AGm9Xb43ltgXmvH4stgGt677hLLzw+oQDvJtQT&#10;kuNuPcHBGveMuw2cEsnSlgmFuBOQqtc68upIcOSVgTx06hXKXZ7Hswpqh/LoIzS/q9labYf6mY9T&#10;1XHzHmqr+qkPX67bOt7aE++Vyb30IzCx46/yX1lIhbaVyZzP08zh/oSHMHba3n5Nq47Yr33flXCK&#10;NaDx1ebeft1O9QBu1mk9gF/MREEUcRqJt1/HbQnEret/MWTqTsh7qnYY3a9zx817qH3WT3q/zt3W&#10;8daeft79eryRE/cEEracQAJijbBfEX8hi1b2KyJ0Gmc7LWp9v1Yt39fZrxhJ3a/Dg14FkAFIiKXn&#10;qev/0H7NvrncgV4c4NJn2qr1FdSNVT/VMZBHwPVdx1u74/frGwKAS/rTX9vPES2f+34OvsW2i1+z&#10;SbKyLODdCC36BLEtfg5CPIGvvpqfk3aIPM2R+DlygrZ2U/ZTwhPab1EOo0TlQkV1NUH6pjmHi+xa&#10;zVkTFVv8PXz8Fz+H60hwDoMmlIE85OfAU3uMNK1XVRVocJIBxnUVyVljcqZBWNVMscyg5fdbT+P6&#10;mQ/5puqyX0e5H7sSzB3JQkPwckn3gxanl9nRpL8jcamuizre+pnHvUXyexH6BAPpS9N21Zjv+h4V&#10;P8uaq33Wz9L3duigdSumBD6B4tutQcTWSMTOlxvYjRht7tsfSVOOJCBNu2ShdauVJzarQjkyT26t&#10;EzUSSNPuI5gSHPx/V7J98htEUhbkZdJThjLc1lI1U9438jh7pIGZIxmWQjSbtXBvdus5C20YoO1r&#10;z3w9EjASVFTrXDHAOYhnu0IMg9O3DlVCAS3nKReBjPIyzadcbabi3EkyApaj1Xqryxv5OWtLMMyI&#10;UrPOuLegKIvKHzLcvFMQ1S6HIe8GRE9JQVtr3OkkzutkCmS4LcEwEEYSCQCzb1Qjrvlw+TKwWiPd&#10;ZNuXcQda4yFr34EMN0Sa1lw7KCaCj7NGAmQZh07aO9MG0pj2G4QwU1cihqdVIMMNrzDv4ql3M9yw&#10;YKG2lEfSA6+2R9JkuPmtwXuXPNUJRdycndaE37pPudYCXiNOfvN9N2HDHYK57NZaeGyDI9lsrTXN&#10;kG1uTzx24rzjp53ztikdNi1km5K3rfXXaMeJhLXVWKvSpVhWszGeKi8nOYAcz3aW8ZNSzCt7q+fd&#10;ApE3yR6zRlAarnZr57nm346jV8SbrE6XAH9IqXhy5lr3MMFhVs9KYaR3RZJ0VJPbWMdLoSS1/dbW&#10;i97KeoW9at9zpSay3P15+VtPqAtAI+zGftFafkZMBnNWKGGbRskWZ5f9hDhwOxgpCZjy7XEl9YPs&#10;XOfSUoeoLyKEQMS+WFkBJdvVtghwp+QVa1IecJCqMcgDP3hPPwSx0qjkHBOxIpTIHkCQLszjBQgO&#10;HLuHwFrqSKcuC+YWCl9tpaF/Wc6/PXADL48VuNopo4EzR5SUrWvoUCYUZZxRZl8jZetalKS1SlnC&#10;nJUNX5qx4LWUre8dUJ5HWwR6muMs6qVVPzOSQXpMlDeGrB7C09twXiTloQ6U9ztwnrXgp2GvnUME&#10;SLSBQzIolAS6IQQCo0pORdAdDjlaFKAiqNSSEhdCvDg0jULqdMloHwXkEMZu2pRgjgh6ySGjqnUA&#10;dV1GEhC+haIHgRY3BaZ9JJpDuQGMlDcYQdApdJ5D/psC0z6rwDEWuhy1y4ZsKKaFFL4l6CFdEtFD&#10;XA1vbe/iQ52DsAtIuJaUz8p5w5yjrYVvXSeewgc45EGVo/YxDSV86+vvUkAMhfFQ6NEBB6kuNx4k&#10;eKacuManT6I5Qmg1YjdP0s85KpjgXu5UVlolYIJhEOY1wWYQAl1nPngJDEG09A+mffv8cQSIlTFR&#10;Tu4KGscVCLkgbok4AlTIy627NbJmzIFA9m8sKmjQvt05HG4jdd8JTWfhkU2CPWRBbLS6leiH2WL2&#10;jRK3Y9HsjVhBWvs2EEegS9x6SrmN9m0HHtwcd6N9S8URpIvP7lvZv4E4Ak6cQgtf+D4B1BJKmeUh&#10;IKqh5D0GRP/YM1+PmxQZAObNed+LV7VdAZp3+ub8O6lXmHdaxHdcQXkyH6PgNkGbm3PZRgZg7u3W&#10;OKLrSCKRAVyJW6hzF9SgQ0Ume9wDoh5KXBIZGRDRvtWRAYvGerVf6mfGizaUuFArXCQSu9bJ1ogi&#10;QRvBXoPF0U3MGql9i4vXHolkNlfN3h4RYfb6hggVNNzT3TD1g1T/sJ4ygcPx1lr71h0JVtJU1FtR&#10;A9J7SgRfLKJfExx3c9xN2TC3Di1SXxftWxfH1TpoWGH2xGuFtWQjWW+70b51S9wq7dtxcKJ1lJxt&#10;lqKyhqEaZ5Urs7GKDBjXTkCS5iWAzppTmFcdExkgIQrWUIe+mDmIDCgmbFLSzMFy7dGBxVbjCP3I&#10;AEor0VElaYexg2RByVNE8RtnkpWcbYjsXxRdpB61+eq0nq3vGG8XPdsA2b/o2brDaPRsXZyg07I8&#10;6WGt1dEB7cbZKUf0CCkI+32oczFC9otuceo5oGdLID33o6Hr6uH9eGy3H4LsP9qsLDEc98j+dAce&#10;rxd/4CQ9RPZTpzR3/hMXS7nWYIQ5t1X4/mMuVU32u7c1ZwcoRdskdmmetYztQllFlL1FWXKckUga&#10;oJRxyxnOTd1a3ygXcy4vvYB7wDkTpKOiFW1d94BzsDjnjXQMKaezJfs9h1aT/QFnmXLEoWhLOPls&#10;3VoKnGjIfg/4gO9LgCqJ/8jrOwLYcGAQBzQpyItUtA0AZBT4xgF7HGjIAZKqdQDs7JSirQ+kakVb&#10;F6RtFG39UmkcuMwB1+sRXmAG87NjZd2sHOBOgvkcUUCREFC0JQgOjjvR2Z0eK/MXoO/jziLlhXL+&#10;Lec6a0Vb1y3Xiraux68VbX0sQSna+iiFUrT1h7Eo2gagFQq1OeDFPN6TfyZG/k2w8XsJNiaV2tmb&#10;/yfE9E4vP1+cn5TvcbzHffqU15ntGVyYKGe1J03XARkWe/6VpOkSICtPcxSSDWkChwrT7E3srF4R&#10;k6vdSdX3LFf74MRKoXeBs19pYmfBvaOYWHiXoD/30Ld5bYcmFOh9KdsGJQ7kwSbyQ0fQ5GBemU7E&#10;5i+O4CsrcchAHlbi2EL1IVmllQA7hLv1QNP7fEQFqkcToZawAiWzOZGqeKk2Iyj7peToFmzGNKOz&#10;QnSKtwnExHBxrVqJo984Be6aeNz1hKRBa9yIoJnzGyNKHKhHnSmPUATN45U4vAgajBXFNdJUIjGS&#10;iqBBUqs987oedMCpVC5o5les961ieUryv9lauc453cRsjdKGhTbaTCJ9bM78SMbbcLkDc2vo4O8Q&#10;WmaPO9HzsndC1aN1BA0m3+67AXv86tGocpqJN9GFYSJofCUOeEhFVSVWPXoG1yLaGiqCBpkg9p4n&#10;QcEmu2i5Z6q/UT9rBI3W1nBbo9J1iUGaUILdOdlg3qxq3EpEW2OAgH8+7EPaGqjomluT2hq+ooXO&#10;cNv0TuRPN41Qo8kj6f3WSKKqVxqYf0c7piECVlAzMfdOE0EzyOuxdnFDYCB43ekbsQll3Ik8t08I&#10;nGbl2olUj0bxtLKHAW55CiyoEJctAmjjdM5BhZuyrJFENdi7DPHNxXwIVI9Wma+R6tEiaSHHZSAB&#10;F4dlbluKOllTmG2uwnUEGgaqRyOxLo00EkGDcKdiW/jVoyFkUWR2iuK0Ndyxl7A1eWGdXxDagVfa&#10;424nWVupZ7CZfvVohE3n17FeIYDGvp+hrdGVu4jT1vBRr+12Kidjfljr3eESXJUV5A+jQwh2GTOk&#10;Hyltjb4UWDkcYMWF20wAwfPKSzvcekSlreGH2/S7qRwYiUY3+wW9s+fy1NXz84bbNHk4R5U0c6/I&#10;wDhjHsfo8B84dA85/dSBnupR5gPdvyrmcJfAHVRuQP9iC1+VzP27PFbkYoe1ly2XQPloyhihzJwc&#10;zSh3a8CAGhjTjDL6UHKFsCdJW1UH27h2MGdjQ6GUsd8534DyOxplDdengbIG4y/tGF+M8/OA5jA+&#10;ZKOs4fmnLxZs4/rsOtjGxwPaYBvoyJieG6RJlkwgH8d4QrCNh7+0wTYutoOJL/kgEdxIB9v4mNTS&#10;OqQ8S4bPMDgdhwEuIS4RfJHDLlXrAC66jKSbXMyVw3NbrQwXKya1MiiMm8LPOWy+0crwcX+OU6D4&#10;Co4L4WgWHWwzOdllDDPUH/a+qhdWRKIYl27RynBdRWhlxH1QMthGiVL6jjPllFP+vtbKQNCrA4gp&#10;rQwfo6DQD6gAx4EVCrOh0KADLk9dbrzTDwryyVk2D5RSbXz0N62Mu/84u/rjPcr+/n52/v7r1c3H&#10;9x20W9NP1zdXZ+e3t79ffk5VhMFsl0ibf9yg+BqqP6DqyT2eP+Hk4YgcBNxAZVccKCSmQ3rwHs+v&#10;lDKgODyrHr8Cz59HIhU38kAe5vlxiGfvuGL6h1x+HTrp2ahgcGDtBQE9He3pyvA2gaQ4SGzeYugk&#10;zCZPV7eCiWVa1q1ShqurgZq6oKbTUkCojmO1c4G7T1DKcNl1cL1joTq6bpCSABYqikDpXXmDXaTi&#10;huL58XZsDkqx6wlLqSuwnsD1M1/8Yz/V4jD9epJwAmvcujUi8b36HErh7jmZ+yzmaI5bpQ0MW4nt&#10;i7YeQUU57zsTbLJiQzz/blWOuoi/1ihluL7gCtkZ+RgNKWVs+rnOBUhW+52gktuqnD2RqICG5/cU&#10;3Qp2J28Qp6tfQ4Pi+bOMSup7nKQ+rTXz0DmRIye11vdM3TP1s/L8W6F3oq23I7R8Smuf5+/X8B1z&#10;6wjPr2toeKLrKTcwX09QaPcYcBITQ8II6Ob0TgLMvVbJpXh+CT63VyyHQbY8v5QYsdYJiZ1qpQxQ&#10;tfa4dX6lK8IxjLJd5G1Dvsbj+Rcrq9xW1iOqPNa8mYONc0Kc2ViJXzBlMbZeCYTKR4TLYkwQyjDn&#10;WdEmKynwFHsslMVYO8fpsKq7O1XJtFdE41KhDpk5jMZZ8xo3kom+UsYkNYhkscWo+125XnzOHPDe&#10;pjivEg5uvw7O4d5hNsqp6+pNoizGrhRFQjVWqY9kTni/nXPMNq7RrMGNCQo4dtdLQjGllCEvz+wY&#10;hYfWsGfSHEpQjPV8SS++9WLq/cd78ejnTSnj7p/nn3K98sury/P08sVFvr3798V59qpzYoDMivzF&#10;19vr/DV+OPn2x8Ulvrq+/eXdl7u76w/v39+effle2TXw4e/VL8Y3GMix+vAHDt1Dfjx1oC+CEoGr&#10;grmDyg0Yp+7dq3L+7YHQueWxAtS9si8CJoPSyUgRxNa5RZk5lAFFmWaN9IVr9ZEWZcPGe9YqZwlr&#10;Nj5gZVMWPKQvCO+A9Dy2w1hFOAJeTVPnwvOYGukLuAo2ItBIX/ienpK+8H1OzkMtIqLJGwt4v1r6&#10;IsDGg6kuvrLvtbdsvIsIcGjDyCAZQHQIlIRl4yl0h0OOFIYVQaUyUA1jfYggXgt3H0DTuBwbDgVU&#10;eGQAYVStA+ilZuMRZ22byg0b76KuJKLLocVa+sJHol9K+sJH5xvpCxf5p1gFjrHgyBCGZmH4G8Oh&#10;qo5VYeMZLy2F82cIyPP+Hi194TusnC9M+dkpzCbqwnPgAAU7PLpyhZvmQMEwFMBzwIupy43345+J&#10;jX/TyfhenrxAQKgAXfLu9+QUEqAV9ujXSMMrOTKQnwHRm2L5l/R7VKsZpJbAK6kpzCEGR6GmkOZ1&#10;rkmyN689hdQgU3xbMNGH5xU02W79avM6w05HMa8IvMOrblUy8A2DvK2nzWZV4k2ApG+RVyf/ftmo&#10;YwnkLToZsqkzgPIK8TM5KV7iZ3YrGcjD8TP3ksYO4W5MNOSGCbPkAjh1HbXNyslABvAuiX4JhO/8&#10;ajBcTKvWydh49RiaWNxuyBWKDmYftvEzO4cPk4Bjot4eqiCUuB+8EgEWLIgPsTYIoElvMBJtQ9Ug&#10;ROY5iPrctx+zLYkAhadH/oDsQmvcunWk0kyP7JU0kkA+MrQahKKUVbWZUEuk7vFq69XPEvcj0af5&#10;KSEIgyxbe9xNJoBfaWZWvghV5BwAmqRxhyrNILQlM97bLfg65yn7FVZK6ntEwQ9HPJoTRW0rzSC5&#10;x3yDTX7JVkQZrHXSoGV+bM4KvZdYEWC9TuxCU2lmFHkfayRaJ2NaCf9rtm50MpZ7pq69+lnjZwAQ&#10;5DVYLgOr7ybHaeudbE3+VKDSjMrNwj+12dmmorIvsgz8q8YU9ajXbffd6Xw1ZI87FLRG3/3WuoK1&#10;L2q93qzLTpt8NZAmfgZR8PY6adgOSJ7aeweBCauCNEM9BoesuQanpEspxyDOKdGqsBZVU+ZcqvFZ&#10;jakC6iBl5nNq2Dk3q5K+CFSaQYR0PS+T+rQ1Zs3JQefQfnWK7EOROHvpFaoRl57TaWm42omyhTXU&#10;+bcjR3nnHEvLY4FBBWtidqy52QmL2mzcwCuTE6dBATdrnaGB7WevTFL6YlM9OvET7WWsITI/B0XF&#10;z0B/z+4Z9/G6HOgx6YslfsY1mmG7TyVkGkGLzj1EpR2h/NdQTE8heM3V0S95UiAy7aPcSL7icTfs&#10;oh8ifqZJqzkm6QsJjt7z4tNSiqNtP5sXf+AkPeTJU6c0df4zF0v4tgrff/Nv3yDWxLlUl8caICHn&#10;XKy4eeN2AGdhMLYLZRVR9hZlyXFGImmA6nAb17iFC0YYzh1nlHMGP+VMNOE2rqNCOkFa/MJ1sDjn&#10;jXQMccfHnc5W/MJzaElnWYfbuI44lL8IJ58EELT4hQ9ONOIXHvDBgSojB9gA0pmdLB8MQrIBATQp&#10;yAvywM7BXRH2FG6DZWJ7OkCLGfCNA/ZUuE3OIbJ8LhKQ5MBOCkjdUiAtCQBz4DIHXDfhNh4ozgHu&#10;jfiFD+ZzRAFFQmCjoe5wAlKRpewRHBx3wrAyDN1j+F8tDkk5dYSzSHmhnH+rw23c6eDcch1u43r8&#10;HJYAo7bwzgGU4tHiFy60QqE2B7yYuoJ4Tx6P/mRf/k3P4llzYaY5ziIpXpwA9OEiLFByANXZa56V&#10;FHzcC50p2ZopdKYISeRr+hUY+ZQ3euIpWoxVJqBCgIf8eCYismHkvSpjTRDnCGrZMmya+FC3jPXQ&#10;lF2D2q/Zd1MAzo+ClTdX2H7Qsk7dhe16GgtbhCpenjkBHY6h8JuhWhRKowIh5DZ8yRXzG3WhwB5s&#10;kPkGG40Kvwih0lwLceyQ0U+mSgm4tdZJoYUTax7SqBBmIsyxzw5HScQwR7JkA4TU9vK2FYeDck9Y&#10;jQqAGfY6aVy2FLBgPmVTi2JyGPmGY/d5cO3GAmmyx924yKD+nNaq0Kuf7dJw7G4mjYYNAlk6imP3&#10;84U2k/SeVmxzz1T7pX4WRh4YQ1H5APXlcuwvpVGBqgS2Qw0SHjhDfkrAWOCJrDXYFGD2VScWCTuE&#10;A7mVK+Bq1qyoQPYcylsV9U4EV3hP+bwcew+hpvQGIxx7SqXPHLuvUaEEj5HX7syNJP3kYSC4x6H6&#10;NceerjZr1jUC7uaQqsaB7FSkWuUxR/JehTZMFwjOBYepDXMMYdZiJiOek2Mftw573/hUz6dRgYPA&#10;PtTBsTMaFYz3qspLUBx7RKOC49jn0ma5dKu1RRQGkQrSmKcohW6geN+q4Ec+x75ZbcsZkITjrRH3&#10;udqY7Kd9m533zLGLfgiO/df0vzI5R8Wx45Td49iTXUBw7D+ZX37gJD3km2uO3T2lFzI6EGPFXCzh&#10;2yp8/6VYnOCl+ugCE26snTIaApJZimN3bReOY2fsrazNFLTkGkkLNxDzmTl2wnDuOKOcMvg5Z4J0&#10;VLSkheseFK17mUtEynkhcqykBeUYUk6n5th9h5Z0ljXH7jriTykw4QIIHDihOXYX+HgCx+4DNhsl&#10;aeGDQQtrHgGaFOQVAbEWyGsYJcnVsgxR2rWy/RHwDSEnBLCXc0nShRMADRV8GZG02M7wZQDs1JIW&#10;PpBKgbQcANwIIPvgMgdcU6B4cgnCgDsJ5lNEAUdCcPyGZs095oShZAyPqsUKe8ZNI9w/yq/kPFYx&#10;ubJNiVQ5JEqaB8jjWXPXh39W1pxANFChdhb0dMGSx7Pm9xEe3jd/Jtb8TXfie+lOSGJE9c4XdYL0&#10;La7puIe+69fbmkOSgkbTNa9y2XvE4kkEBcxc6HjthsSsI2e5MufXN7d3/31+9ceJ/PDLu5vzs7uU&#10;ZH76599v77LFUJtI7vnFpfx5efXr7xcX1Z4o8pu31/+4yUO/+/bbt1TrIjPD8jTHIk6AizRDLs2k&#10;Jlw1PKndbj2OK8gcyJyJoto6aTwskwobs5cCu680qbPcwrFM6r0yrRNXphXQ0EbiB9KE4uc+SyXr&#10;CUXeNf5eJrSH/TsTOXWXnv0r71LZfHVnnn74/DHvUXz3pf509u2y/ih7+eRCoN4T7Gz8eZP+/E3+&#10;xN49/XB9eif/rv548hW58Li3ZCSIbykDkb9dALJMfBYVbnmeiiMvTVq7p3Yoa9mP0FAdN++h9lk/&#10;8zCKcUJ1W8dbe+LvVvzWHwL3Hn+V/44R9wYxu4d7p+TR+AE84aYs4hBZLSYdeXq/bqd6APe9RLOX&#10;1/wK+zWPJO3XNJCH92tK5I3t19xhunsgfGSn3UKoVzKEpePmPdTdVT+b/Qr8Jd7t8ezX4+Wp7mmp&#10;T7OoVagMOoqFbmEIl/sVAfcIzUgX3Pm3u5Ozb3KrYVHP9yu2SVJ8UlbwC96veSR1vw4PKjqlbYWo&#10;2sD9Wu5A7CknrV/1mbZqfQV1i9bPEtpU3lg5BuJ9P32/IqITBtcTr9gHQr7fnNfv57xC+uMBPycL&#10;goSvWWgkThLSKMt8jaqI2LfttoUqAtQZX83PSa700TivgIxEzuHetJbvcZ6GJxYCWRtIFKWJBeQI&#10;3Cxhh4v9tIb6NIrBv9rMzukJR+HBphmcczQWYKJ8T83srkN8LJArbNmHZxayI6in8WozOwe4HMvM&#10;4lZ7cM/K99TM6j0L0EkkF1sbahq6V1M57ZK1ckxnMbjHA/M6X0sh2xgpNNAJxFErO/aheUXY9QCA&#10;6tV27IyNHs+OnRVsm7MYMk3UjgVAtu1LEPqDM4tkhlfcsTNEehTzCmZwux32HNn6JXUOS525ZBHv&#10;Hb+bYQfx1rxNd0vt65dHnOpA4MKmcTwEOGXbr/qCB7Hh2hXOptq2uqH1s7ijqqV6+NqofmqYKdis&#10;/b2ABAQUB6Ol0HH8rPGBi0sByvGET3RRV8n1v735/NvfLm5O/jwVpD79L/NvF9dfTsu3shIwiNI0&#10;/XxxieJ48uZLQHOuk+d5vccT/Zy2ntS30kBw/ZLZjxtUctuVUxbx9XtS4WmRZdoGPs369XibPBBB&#10;lco4Hr8rc1fulpyb1d+YF2ndivVTb8l4y7dd+ftH4JbliDgrZ0Tm7z6nw6eyeDgXzj99AtNXz4Or&#10;y79u3cy8AWfzJ8sF1C+ZXZnvF6wnRAjuY72bYdok0Qgs4bRI88J8jYsyD+S7XJS5K3dX4riaW6qH&#10;r7uxfupdGWz2tiV/4i05+5p6S3KOpjL5FqAvXxIprCHp+aYucWS9+GbMA8n34ygZzy96P6bfGLof&#10;gy3fNuNLb0ZUmP784etnVJjG8v18c3r95fez/zq9O9X/Hz9/vf5w3l19ubr4eH7zn/8PAAD//wMA&#10;UEsDBBQABgAIAAAAIQDZp3n83gAAAAUBAAAPAAAAZHJzL2Rvd25yZXYueG1sTI9Ba8JAEIXvBf/D&#10;MkJvdROtrU2zEZG2JylUC8XbmB2TYHY2ZNck/nu3XtrLwOM93vsmXQ6mFh21rrKsIJ5EIIhzqysu&#10;FHzv3h8WIJxH1lhbJgUXcrDMRncpJtr2/EXd1hcilLBLUEHpfZNI6fKSDLqJbYiDd7StQR9kW0jd&#10;Yh/KTS2nUfQkDVYcFkpsaF1SftqejYKPHvvVLH7rNqfj+rLfzT9/NjEpdT8eVq8gPA3+Lwy/+AEd&#10;ssB0sGfWTtQKwiP+doP3HE3nIA4KHl/iGcgslf/psysAAAD//wMAUEsBAi0AFAAGAAgAAAAhALaD&#10;OJL+AAAA4QEAABMAAAAAAAAAAAAAAAAAAAAAAFtDb250ZW50X1R5cGVzXS54bWxQSwECLQAUAAYA&#10;CAAAACEAOP0h/9YAAACUAQAACwAAAAAAAAAAAAAAAAAvAQAAX3JlbHMvLnJlbHNQSwECLQAUAAYA&#10;CAAAACEAFHTQG8BqAADkjAMADgAAAAAAAAAAAAAAAAAuAgAAZHJzL2Uyb0RvYy54bWxQSwECLQAU&#10;AAYACAAAACEA2ad5/N4AAAAFAQAADwAAAAAAAAAAAAAAAAAabQAAZHJzL2Rvd25yZXYueG1sUEsF&#10;BgAAAAAEAAQA8wAAACVuAAAAAA==&#10;">
                <v:shape id="Shape 3887" o:spid="_x0000_s1027" style="position:absolute;left:10332;top:4777;width:4968;height:3368;visibility:visible;mso-wrap-style:square;v-text-anchor:top" coordsize="496824,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iVJxQAAAN0AAAAPAAAAZHJzL2Rvd25yZXYueG1sRI/RasJA&#10;FETfC/7DcoW+1U0UNKSuIkKLfRGN/YBL9ppEs3dDdhPTfr0rCD4OM3OGWa4HU4ueWldZVhBPIhDE&#10;udUVFwp+T18fCQjnkTXWlknBHzlYr0ZvS0y1vfGR+swXIkDYpaig9L5JpXR5SQbdxDbEwTvb1qAP&#10;si2kbvEW4KaW0yiaS4MVh4USG9qWlF+zzig4n36m34f/uO/23XF/iHubNRer1Pt42HyC8DT4V/jZ&#10;3mkFsyRZwONNeAJydQcAAP//AwBQSwECLQAUAAYACAAAACEA2+H2y+4AAACFAQAAEwAAAAAAAAAA&#10;AAAAAAAAAAAAW0NvbnRlbnRfVHlwZXNdLnhtbFBLAQItABQABgAIAAAAIQBa9CxbvwAAABUBAAAL&#10;AAAAAAAAAAAAAAAAAB8BAABfcmVscy8ucmVsc1BLAQItABQABgAIAAAAIQDtyiVJxQAAAN0AAAAP&#10;AAAAAAAAAAAAAAAAAAcCAABkcnMvZG93bnJldi54bWxQSwUGAAAAAAMAAwC3AAAA+QIAAAAA&#10;" path="m247650,l496824,170688,247650,336804,,170688,247650,xe" fillcolor="#7f7f7f" stroked="f" strokeweight="0">
                  <v:stroke miterlimit="83231f" joinstyle="miter"/>
                  <v:path arrowok="t" textboxrect="0,0,496824,336804"/>
                </v:shape>
                <v:shape id="Shape 3888" o:spid="_x0000_s1028" style="position:absolute;left:9768;top:4290;width:4969;height:3368;visibility:visible;mso-wrap-style:square;v-text-anchor:top" coordsize="496824,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9TxAAAAN0AAAAPAAAAZHJzL2Rvd25yZXYueG1sRI/BasMw&#10;DIbvg72D0WC31dkGbZbWLWMwOhg9pN0DqLFqh8ZyiL0me/vpUOhR/Po/6VttptCpCw2pjWzgeVaA&#10;Im6ibdkZ+Dl8PpWgUka22EUmA3+UYLO+v1thZePINV322SmBcKrQgM+5r7ROjaeAaRZ7YslOcQiY&#10;ZRyctgOOAg+dfimKuQ7Yslzw2NOHp+a8/w1C2RZv/W5Xf/vtSK52+pjTuDDm8WF6X4LKNOXb8rX9&#10;ZQ28lqW8KzZiAnr9DwAA//8DAFBLAQItABQABgAIAAAAIQDb4fbL7gAAAIUBAAATAAAAAAAAAAAA&#10;AAAAAAAAAABbQ29udGVudF9UeXBlc10ueG1sUEsBAi0AFAAGAAgAAAAhAFr0LFu/AAAAFQEAAAsA&#10;AAAAAAAAAAAAAAAAHwEAAF9yZWxzLy5yZWxzUEsBAi0AFAAGAAgAAAAhAHx/b1PEAAAA3QAAAA8A&#10;AAAAAAAAAAAAAAAABwIAAGRycy9kb3ducmV2LnhtbFBLBQYAAAAAAwADALcAAAD4AgAAAAA=&#10;" path="m248412,l496824,169926,248412,336804,,169926,248412,xe" stroked="f" strokeweight="0">
                  <v:stroke miterlimit="83231f" joinstyle="miter"/>
                  <v:path arrowok="t" textboxrect="0,0,496824,336804"/>
                </v:shape>
                <v:shape id="Shape 3889" o:spid="_x0000_s1029" style="position:absolute;left:9768;top:4290;width:4969;height:3368;visibility:visible;mso-wrap-style:square;v-text-anchor:top" coordsize="496826,33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na1xgAAAN0AAAAPAAAAZHJzL2Rvd25yZXYueG1sRI9Ba8JA&#10;FITvhf6H5QnedKPWElM3QSJCqR7a1IPHZ/Y1Cc2+DdlV03/fLQg9DjPzDbPOBtOKK/WusaxgNo1A&#10;EJdWN1wpOH7uJjEI55E1tpZJwQ85yNLHhzUm2t74g66Fr0SAsEtQQe19l0jpypoMuqntiIP3ZXuD&#10;Psi+krrHW4CbVs6j6FkabDgs1NhRXlP5XVyMAt5vT8vDucDuLV8Y857b5SF+Umo8GjYvIDwN/j98&#10;b79qBYs4XsHfm/AEZPoLAAD//wMAUEsBAi0AFAAGAAgAAAAhANvh9svuAAAAhQEAABMAAAAAAAAA&#10;AAAAAAAAAAAAAFtDb250ZW50X1R5cGVzXS54bWxQSwECLQAUAAYACAAAACEAWvQsW78AAAAVAQAA&#10;CwAAAAAAAAAAAAAAAAAfAQAAX3JlbHMvLnJlbHNQSwECLQAUAAYACAAAACEAIaZ2tcYAAADdAAAA&#10;DwAAAAAAAAAAAAAAAAAHAgAAZHJzL2Rvd25yZXYueG1sUEsFBgAAAAADAAMAtwAAAPoCAAAAAA==&#10;" path="m248413,l,169928,248413,336814,496826,169928,248413,xe" filled="f" strokeweight=".21878mm">
                  <v:stroke endcap="round"/>
                  <v:path arrowok="t" textboxrect="0,0,496826,336814"/>
                </v:shape>
                <v:shape id="Shape 3891" o:spid="_x0000_s1030" style="position:absolute;left:36697;top:1150;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F0xwAAAN0AAAAPAAAAZHJzL2Rvd25yZXYueG1sRI9Ba8JA&#10;FITvhf6H5RV6q5tUkJi6SikULKWCSez5kX0m0ezbkN2a1F/vCoLHYWa+YRar0bTiRL1rLCuIJxEI&#10;4tLqhisFRf75koBwHllja5kU/JOD1fLxYYGptgNv6ZT5SgQIuxQV1N53qZSurMmgm9iOOHh72xv0&#10;QfaV1D0OAW5a+RpFM2mw4bBQY0cfNZXH7M8oyH6H4nDY6Tg5r4vp126eb36+c6Wen8b3NxCeRn8P&#10;39prrWCazGO4vglPQC4vAAAA//8DAFBLAQItABQABgAIAAAAIQDb4fbL7gAAAIUBAAATAAAAAAAA&#10;AAAAAAAAAAAAAABbQ29udGVudF9UeXBlc10ueG1sUEsBAi0AFAAGAAgAAAAhAFr0LFu/AAAAFQEA&#10;AAsAAAAAAAAAAAAAAAAAHwEAAF9yZWxzLy5yZWxzUEsBAi0AFAAGAAgAAAAhADO9kXTHAAAA3QAA&#10;AA8AAAAAAAAAAAAAAAAABwIAAGRycy9kb3ducmV2LnhtbFBLBQYAAAAAAwADALcAAAD7AgAAAAA=&#10;" path="m357378,r35814,10668l425958,35814r28194,44958l475488,142494r49530,-21336l537210,121920r11430,1524l573024,131826r44196,37338l653034,231648r12954,-6097l678180,224027r20574,7621l728472,282701r8382,35814l736854,358139r-22860,72391l741426,482346r12954,57912l756666,557022r,14478l755142,601980r-6858,59436l730758,713994r-25146,38862l674370,774192r-19050,1524l637032,772668r-29718,48006l574548,855726r-35814,23622l502920,890016r-18288,l465582,886206,429768,871728,396240,842772,364998,802386r-51816,29718l299466,834390r-12192,l262890,831342,214884,801624,173736,745998r-31242,35814l112014,793242,83058,784098,57150,758190,36576,717804,23622,665988,20574,637794r762,-30480l29718,545592,2286,457200,,431292,,408432,2286,361188,28194,278892,49530,248412,73152,230886r2286,l96774,133350,118110,99822,140970,81534r13716,-6096l166116,74676r25908,6858l217170,104394r19050,38100l259842,79248,287274,34289,322326,9144,340614,3048,357378,xe" fillcolor="silver" stroked="f" strokeweight="0">
                  <v:stroke miterlimit="83231f" joinstyle="miter"/>
                  <v:path arrowok="t" textboxrect="0,0,756666,890016"/>
                </v:shape>
                <v:shape id="Shape 3892" o:spid="_x0000_s1031" style="position:absolute;left:36697;top:1150;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NKZxQAAAN0AAAAPAAAAZHJzL2Rvd25yZXYueG1sRI/RagIx&#10;FETfC/5DuIJvNesKRVejqKXQUrB19QMuyXV3dXOzJKlu/74pFPo4zMwZZrnubStu5EPjWMFknIEg&#10;1s40XCk4HV8eZyBCRDbYOiYF3xRgvRo8LLEw7s4HupWxEgnCoUAFdYxdIWXQNVkMY9cRJ+/svMWY&#10;pK+k8XhPcNvKPMuepMWG00KNHe1q0tfyyyoonzeHD/9+6XO7563bf+ruzWulRsN+swARqY//4b/2&#10;q1Ewnc1z+H2TnoBc/QAAAP//AwBQSwECLQAUAAYACAAAACEA2+H2y+4AAACFAQAAEwAAAAAAAAAA&#10;AAAAAAAAAAAAW0NvbnRlbnRfVHlwZXNdLnhtbFBLAQItABQABgAIAAAAIQBa9CxbvwAAABUBAAAL&#10;AAAAAAAAAAAAAAAAAB8BAABfcmVscy8ucmVsc1BLAQItABQABgAIAAAAIQCOsNKZxQAAAN0AAAAP&#10;AAAAAAAAAAAAAAAAAAcCAABkcnMvZG93bnJldi54bWxQSwUGAAAAAAMAAwC3AAAA+QIAAAAA&#10;" path="m73152,230886l49530,248412,28194,278892,2286,361188,,408432r,22860l2286,457200r27432,88392l21336,607314r-762,30480l23622,665988r12954,51816l57150,758190r25908,25908l112014,793242r30480,-11430l173736,745998r41148,55626l262890,831342r24384,3048l299466,834390r13716,-2286l364998,802386r31242,40386l429768,871728r35814,14478l484632,890016r18288,l538734,879348r35814,-23622l607314,820674r29718,-48006l655320,775716r19050,-1524l705612,752856r25146,-38862l748284,661416r6858,-59436l756666,571500r,-14478l754380,540258,741426,482346,713994,430530r22860,-72391l736854,318515r-8382,-35814l698754,231648r-20574,-7621l665988,225551r-12954,6097l617220,169164,573024,131826r-24384,-8382l537210,121920r-12192,-762l475488,142494,454152,80772,425958,35814,393192,10668,357378,,340614,3048,322326,9144,287274,34289,259842,79248r-23622,63246l217170,104394,192024,81534,166116,74676r-11430,762l140970,81534,118110,99822,96774,133350,75438,230886r-2286,xe" filled="f" strokecolor="silver" strokeweight=".06pt">
                  <v:stroke endcap="round"/>
                  <v:path arrowok="t" textboxrect="0,0,756666,890016"/>
                </v:shape>
                <v:shape id="Shape 3893" o:spid="_x0000_s1032" style="position:absolute;left:36537;top:891;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mL1xgAAAN0AAAAPAAAAZHJzL2Rvd25yZXYueG1sRI9Pa8JA&#10;FMTvhX6H5RW81U2rlCRmlSIt6LHqQW+P7Msfuvs2ZlcTv70rFHocZuY3TLEarRFX6n3rWMHbNAFB&#10;XDrdcq3gsP9+TUH4gKzROCYFN/KwWj4/FZhrN/APXXehFhHCPkcFTQhdLqUvG7Lop64jjl7leosh&#10;yr6Wuschwq2R70nyIS22HBca7GjdUPm7u1gFY5Ze5vOB19tz/WXM8Xw6VtlJqcnL+LkAEWgM/+G/&#10;9kYrmKXZDB5v4hOQyzsAAAD//wMAUEsBAi0AFAAGAAgAAAAhANvh9svuAAAAhQEAABMAAAAAAAAA&#10;AAAAAAAAAAAAAFtDb250ZW50X1R5cGVzXS54bWxQSwECLQAUAAYACAAAACEAWvQsW78AAAAVAQAA&#10;CwAAAAAAAAAAAAAAAAAfAQAAX3JlbHMvLnJlbHNQSwECLQAUAAYACAAAACEAhepi9cYAAADdAAAA&#10;DwAAAAAAAAAAAAAAAAAHAgAAZHJzL2Rvd25yZXYueG1sUEsFBgAAAAADAAMAtwAAAPoCAAAAAA==&#10;" path="m358140,r35052,9144l426720,35814r28956,43434l476250,140970r49530,-19811l538734,121159r12192,1523l574548,130302r44196,38100l653034,232410r12954,-7620l678180,223266r22098,7620l729996,281178r7620,36576l737616,356616r-22860,71628l741426,480823r12954,58674l757428,556260r,14478l756666,601980r-8382,58674l730758,713232r-23622,38862l674370,772668r-18288,2286l638556,771144r-29718,48768l576072,854964r-35814,23622l504444,889254r-19050,l466344,886206,430530,870966,397002,842010,366522,800862r-51816,30480l300990,834390r-12192,l263652,830580,214884,800862,173736,745998r-31242,35814l112776,792480,83820,782574,58674,757428,37338,716280,24384,665226,20574,637032r,-29718l28194,544830,3048,456438,,431292,,407670,3810,360426,30480,277368,51054,246888,75438,230124,98298,133350,118872,99823,141732,81535r15240,-6097l167640,74676r26670,6859l217932,103632r19812,37338l262128,77724,289560,34290,323850,8382,341376,2286,358140,xe" stroked="f" strokeweight="0">
                  <v:stroke endcap="round"/>
                  <v:path arrowok="t" textboxrect="0,0,757428,889254"/>
                </v:shape>
                <v:shape id="Shape 3894" o:spid="_x0000_s1033" style="position:absolute;left:36537;top:891;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KopxAAAAN0AAAAPAAAAZHJzL2Rvd25yZXYueG1sRI/RagIx&#10;FETfhf5DuAXfNFstoqtRpGAR+iCufsB1c3ez7eZmSVJd/94UCj4OM3OGWW1624or+dA4VvA2zkAQ&#10;l043XCs4n3ajOYgQkTW2jknBnQJs1i+DFeba3fhI1yLWIkE45KjAxNjlUobSkMUwdh1x8irnLcYk&#10;fS21x1uC21ZOsmwmLTacFgx29GGo/Cl+rQIyn4fLzBdbZ+3i+3DqKpx+VUoNX/vtEkSkPj7D/+29&#10;VjCdL97h7016AnL9AAAA//8DAFBLAQItABQABgAIAAAAIQDb4fbL7gAAAIUBAAATAAAAAAAAAAAA&#10;AAAAAAAAAABbQ29udGVudF9UeXBlc10ueG1sUEsBAi0AFAAGAAgAAAAhAFr0LFu/AAAAFQEAAAsA&#10;AAAAAAAAAAAAAAAAHwEAAF9yZWxzLy5yZWxzUEsBAi0AFAAGAAgAAAAhAOfwqinEAAAA3QAAAA8A&#10;AAAAAAAAAAAAAAAABwIAAGRycy9kb3ducmV2LnhtbFBLBQYAAAAAAwADALcAAAD4AgAAAAA=&#10;" path="m75438,230124l51054,246888,30480,277368,3810,360426,,407670r,23622l3048,456438r25146,88392l20574,607314r,29718l24384,665226r12954,51054l58674,757428r25146,25146l112776,792480r29718,-10668l173736,745998r41148,54864l263652,830580r25146,3810l300990,834390r13716,-3048l366522,800862r30480,41148l430530,870966r35814,15240l485394,889254r19050,l540258,878586r35814,-23622l608838,819912r29718,-48768l656082,774954r18288,-2286l707136,752094r23622,-38862l748284,660654r8382,-58674l757428,570738r,-14478l754380,539497,741426,480823,714756,428244r22860,-71628l737616,317754r-7620,-36576l700278,230886r-22098,-7620l665988,224790r-12954,7620l618744,168402,574548,130302r-23622,-7620l538734,121159r-12954,l476250,140970,455676,79248,426720,35814,393192,9144,358140,,341376,2286,323850,8382,289560,34290,262128,77724r-24384,63246l217932,103632,194310,81535,167640,74676r-10668,762l141732,81535,118872,99823,98298,133350,75438,230124xe" filled="f" strokeweight=".06pt">
                  <v:stroke endcap="round"/>
                  <v:path arrowok="t" textboxrect="0,0,757428,889254"/>
                </v:shape>
                <v:shape id="Shape 3898" o:spid="_x0000_s1034" style="position:absolute;left:403;top:1173;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OgovgAAAN0AAAAPAAAAZHJzL2Rvd25yZXYueG1sRE9LCsIw&#10;EN0L3iGM4E5TFUWrUVQQXAl+QJdjM7bFZlKaaOvtzUJw+Xj/xaoxhXhT5XLLCgb9CARxYnXOqYLL&#10;edebgnAeWWNhmRR8yMFq2W4tMNa25iO9Tz4VIYRdjAoy78tYSpdkZND1bUkcuIetDPoAq1TqCusQ&#10;bgo5jKKJNJhzaMiwpG1GyfP0MgrGzfW+wUNdpLd8pg84ZoPHq1LdTrOeg/DU+L/4595rBaPpLMwN&#10;b8ITkMsvAAAA//8DAFBLAQItABQABgAIAAAAIQDb4fbL7gAAAIUBAAATAAAAAAAAAAAAAAAAAAAA&#10;AABbQ29udGVudF9UeXBlc10ueG1sUEsBAi0AFAAGAAgAAAAhAFr0LFu/AAAAFQEAAAsAAAAAAAAA&#10;AAAAAAAAHwEAAF9yZWxzLy5yZWxzUEsBAi0AFAAGAAgAAAAhAOyA6Ci+AAAA3QAAAA8AAAAAAAAA&#10;AAAAAAAABwIAAGRycy9kb3ducmV2LnhtbFBLBQYAAAAAAwADALcAAADyAgAAAAA=&#10;" path="m356616,r35814,9906l425196,35814r28956,44196l475488,141732r48768,-21336l537210,120396r12192,2286l572262,130302r43434,38862l651510,231648r12954,-7620l676656,223265r21336,8383l727710,281940r8382,36575l736092,357378r-8382,38100l713994,429006r26670,51054l752856,539496r3048,16764l755904,571500r-1524,29718l746760,660654r-17526,51816l704850,751332r-32766,21336l654558,774192r-18288,-3048l606552,819150r-32766,35052l537972,877824r-35814,10668l483870,888492r-19050,-3810l429006,870966,395478,842010,364236,800862r-51816,29718l298704,832866r-11430,l262128,829818,213360,800862,171450,745236r-30480,36576l111252,793242,80010,782574,55626,756666,35052,716280,20574,665988,17526,637032r1524,-29718l26670,544830,762,455676,,431292,,408432,2286,359664,26670,277368,48768,247650,72390,230124r2286,l96012,132588,115824,99822,140208,81534r13716,-6096l166116,73914r24384,7620l215646,102870r19812,38862l258318,78486,287274,33528,321564,8382,339852,2286,356616,xe" fillcolor="silver" stroked="f" strokeweight="0">
                  <v:stroke endcap="round"/>
                  <v:path arrowok="t" textboxrect="0,0,755904,888492"/>
                </v:shape>
                <v:shape id="Shape 3899" o:spid="_x0000_s1035" style="position:absolute;left:403;top:1173;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7wZyAAAAN0AAAAPAAAAZHJzL2Rvd25yZXYueG1sRI9Ba8JA&#10;FITvhf6H5RW8lLqxAdHoKiIqUhRaW8XjI/uapGbfxuw2xn/fFYQeh5n5hhlPW1OKhmpXWFbQ60Yg&#10;iFOrC84UfH0uXwYgnEfWWFomBVdyMJ08Powx0fbCH9TsfCYChF2CCnLvq0RKl+Zk0HVtRRy8b1sb&#10;9EHWmdQ1XgLclPI1ivrSYMFhIceK5jmlp92vUbBfbcwp3r4t4ua80evj4fn8805KdZ7a2QiEp9b/&#10;h+/ttVYQD4ZDuL0JT0BO/gAAAP//AwBQSwECLQAUAAYACAAAACEA2+H2y+4AAACFAQAAEwAAAAAA&#10;AAAAAAAAAAAAAAAAW0NvbnRlbnRfVHlwZXNdLnhtbFBLAQItABQABgAIAAAAIQBa9CxbvwAAABUB&#10;AAALAAAAAAAAAAAAAAAAAB8BAABfcmVscy8ucmVsc1BLAQItABQABgAIAAAAIQD8m7wZyAAAAN0A&#10;AAAPAAAAAAAAAAAAAAAAAAcCAABkcnMvZG93bnJldi54bWxQSwUGAAAAAAMAAwC3AAAA/AIAAAAA&#10;" path="m72390,230124l48768,247650,26670,277368,2286,359664,,408432r,22860l762,455676r25908,89154l19050,607314r-1524,29718l20574,665988r14478,50292l55626,756666r24384,25908l111252,793242r29718,-11430l171450,745236r41910,55626l262128,829818r25146,3048l298704,832866r13716,-2286l364236,800862r31242,41148l429006,870966r35814,13716l483870,888492r18288,l537972,877824r35814,-23622l606552,819150r29718,-48006l654558,774192r17526,-1524l704850,751332r24384,-38862l746760,660654r7620,-59436l755904,571500r,-15240l752856,539496,740664,480060,713994,429006r13716,-33528l736092,357378r,-38863l727710,281940,697992,231648r-21336,-8383l664464,224028r-12954,7620l615696,169164,572262,130302r-22860,-7620l537210,120396r-12954,l475488,141732,454152,80010,425196,35814,392430,9906,356616,,339852,2286,321564,8382,287274,33528,258318,78486r-22860,63246l215646,102870,190500,81534,166116,73914r-12192,1524l140208,81534,115824,99822,96012,132588,74676,230124r-2286,xe" filled="f" strokecolor="silver" strokeweight=".06pt">
                  <v:stroke endcap="round"/>
                  <v:path arrowok="t" textboxrect="0,0,755904,888492"/>
                </v:shape>
                <v:shape id="Shape 3900" o:spid="_x0000_s1036" style="position:absolute;left:251;top:906;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9xAAAAN0AAAAPAAAAZHJzL2Rvd25yZXYueG1sRE/Pa8Iw&#10;FL4P/B/CG+ym6RyIq0ZRx6jDMdR58Phonm2xeSlJbOt/vxyEHT++3/Nlb2rRkvOVZQWvowQEcW51&#10;xYWC0+/ncArCB2SNtWVScCcPy8XgaY6pth0fqD2GQsQQ9ikqKENoUil9XpJBP7INceQu1hkMEbpC&#10;aoddDDe1HCfJRBqsODaU2NCmpPx6vBkFWbZuV9/7++Fc/LhJ9vXR9ePdXqmX5341AxGoD//ih3ur&#10;Fby9J3F/fBOfgFz8AQAA//8DAFBLAQItABQABgAIAAAAIQDb4fbL7gAAAIUBAAATAAAAAAAAAAAA&#10;AAAAAAAAAABbQ29udGVudF9UeXBlc10ueG1sUEsBAi0AFAAGAAgAAAAhAFr0LFu/AAAAFQEAAAsA&#10;AAAAAAAAAAAAAAAAHwEAAF9yZWxzLy5yZWxzUEsBAi0AFAAGAAgAAAAhAH7VXP3EAAAA3QAAAA8A&#10;AAAAAAAAAAAAAAAABwIAAGRycy9kb3ducmV2LnhtbFBLBQYAAAAAAwADALcAAAD4AgAAAAA=&#10;" path="m356616,r35814,9906l425196,35814r28956,44197l476250,140970r48768,-20573l549402,121920r23622,8382l617220,168402r35814,63247l665988,224790r11430,-1524l699516,231649r28956,49529l736092,318516r,38100l713232,429006r28194,52579l754380,538735r1524,16763l755904,601218r-7620,58674l729996,712470r-24384,38862l673608,771906r-19050,2286l637032,770382r-29718,49530l574548,855726r-35814,22860l502920,888492r-19050,l464820,885444,430530,870204,395478,842010,365760,800862r-51816,31242l300228,834390r-12192,l263652,829818,214122,800862,172212,745998r-28956,35814l112776,792480,83820,782574,57912,757428,37338,716280,24384,665226,19812,637032r,-30480l28194,544068,2286,455676,,430530,,407670,4572,360426,28194,278130,48768,248412,72390,230886r1524,l96774,133350,117348,99823,140970,81535r14478,-6097l166878,73914r25908,7621l217932,103632r19050,37338l260604,77724,288036,34290,322326,7620,339852,3049,356616,xe" stroked="f" strokeweight="0">
                  <v:stroke endcap="round"/>
                  <v:path arrowok="t" textboxrect="0,0,755904,888492"/>
                </v:shape>
                <v:shape id="Shape 3901" o:spid="_x0000_s1037" style="position:absolute;left:251;top:906;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S3JxQAAAN0AAAAPAAAAZHJzL2Rvd25yZXYueG1sRI9Ba8JA&#10;FITvQv/D8gq91d1UkTZmI22pIogHbb0/sq9JaPZtzK4m/ntXKHgcZuYbJlsMthFn6nztWEMyViCI&#10;C2dqLjX8fC+fX0H4gGywcUwaLuRhkT+MMkyN63lH530oRYSwT1FDFUKbSumLiiz6sWuJo/frOosh&#10;yq6UpsM+wm0jX5SaSYs1x4UKW/qsqPjbn6yGfoOHZDP56Lduqo7H1ekrcYPS+ulxeJ+DCDSEe/i/&#10;vTYaJm8qgdub+ARkfgUAAP//AwBQSwECLQAUAAYACAAAACEA2+H2y+4AAACFAQAAEwAAAAAAAAAA&#10;AAAAAAAAAAAAW0NvbnRlbnRfVHlwZXNdLnhtbFBLAQItABQABgAIAAAAIQBa9CxbvwAAABUBAAAL&#10;AAAAAAAAAAAAAAAAAB8BAABfcmVscy8ucmVsc1BLAQItABQABgAIAAAAIQAIJS3JxQAAAN0AAAAP&#10;AAAAAAAAAAAAAAAAAAcCAABkcnMvZG93bnJldi54bWxQSwUGAAAAAAMAAwC3AAAA+QIAAAAA&#10;" path="m72390,230886l48768,248412,28194,278130,4572,360426,,407670r,22860l2286,455676r25908,88392l19812,606552r,30480l24384,665226r12954,51054l57912,757428r25908,25146l112776,792480r30480,-10668l172212,745998r41910,54864l263652,829818r24384,4572l300228,834390r13716,-2286l365760,800862r29718,41148l430530,870204r34290,15240l483870,888492r19050,l538734,878586r35814,-22860l607314,819912r29718,-49530l654558,774192r19050,-2286l705612,751332r24384,-38862l748284,659892r7620,-58674l755904,555498r-1524,-16763l741426,481585,713232,429006r22860,-72390l736092,318516r-7620,-37338l699516,231649r-22098,-8383l665988,224790r-12954,6859l617220,168402,573024,130302r-23622,-8382l525018,120397r-48768,20573l454152,80011,425196,35814,392430,9906,356616,,339852,3049,322326,7620,288036,34290,260604,77724r-23622,63246l217932,103632,192786,81535,166878,73914r-11430,1524l140970,81535,117348,99823,96774,133350,73914,230886r-1524,xe" filled="f" strokeweight=".06pt">
                  <v:stroke endcap="round"/>
                  <v:path arrowok="t" textboxrect="0,0,755904,888492"/>
                </v:shape>
                <v:shape id="Shape 3903" o:spid="_x0000_s1038" style="position:absolute;left:20337;top:1173;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PEXxQAAAN0AAAAPAAAAZHJzL2Rvd25yZXYueG1sRI9Ba8JA&#10;FITvgv9heYK3urFC1dRVtBBb9BT14PGZfSahu29DdtX033cLBY/DzHzDLFadNeJOra8dKxiPEhDE&#10;hdM1lwpOx+xlBsIHZI3GMSn4IQ+rZb+3wFS7B+d0P4RSRAj7FBVUITSplL6oyKIfuYY4elfXWgxR&#10;tqXULT4i3Br5miRv0mLNcaHChj4qKr4PN6sgu27OppnnU/N5Mdlmt9/eSFulhoNu/Q4iUBee4f/2&#10;l1YwmScT+HsTn4Bc/gIAAP//AwBQSwECLQAUAAYACAAAACEA2+H2y+4AAACFAQAAEwAAAAAAAAAA&#10;AAAAAAAAAAAAW0NvbnRlbnRfVHlwZXNdLnhtbFBLAQItABQABgAIAAAAIQBa9CxbvwAAABUBAAAL&#10;AAAAAAAAAAAAAAAAAB8BAABfcmVscy8ucmVsc1BLAQItABQABgAIAAAAIQDSKPEXxQAAAN0AAAAP&#10;AAAAAAAAAAAAAAAAAAcCAABkcnMvZG93bnJldi54bWxQSwUGAAAAAAMAAwC3AAAA+QIAAAAA&#10;" path="m357378,r35814,9144l426720,35814r28194,45720l476250,141732r50292,-21336l537972,121158r12192,2286l573024,130302r44958,39624l653034,231648r12954,-6858l678180,224028r22098,7620l729996,282702r7620,35813l737616,358140r-7620,38862l716280,429006r26670,51816l755904,538734r1524,17526l757428,601980r-7620,57912l730758,712470r-23622,38862l674370,773430r-18288,2286l637794,771906r-30480,48006l574548,854964r-34290,23622l504444,889254r-19050,l466344,885444,430530,870966,396240,842010,364998,801624r-50292,28956l299466,834390r-11430,l264414,830580,215646,800862,173736,745236r-30480,36576l112014,793242,82296,783336,56388,756666,35814,717804,22860,665988,19812,637032r762,-29718l28956,544830,1524,456438,,431292,,406908,3048,360426,28956,277368,49530,246888,73152,229362r2286,l97536,132588,118110,99822,140970,81534r13716,-6096l166878,73914r25908,8382l217170,103632r19812,38100l259842,78486,288036,35052,322326,8382,341376,1524,357378,xe" fillcolor="silver" stroked="f" strokeweight="0">
                  <v:stroke endcap="round"/>
                  <v:path arrowok="t" textboxrect="0,0,757428,889254"/>
                </v:shape>
                <v:shape id="Shape 3904" o:spid="_x0000_s1039" style="position:absolute;left:20337;top:1173;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iqYyAAAAN0AAAAPAAAAZHJzL2Rvd25yZXYueG1sRI9BS8NA&#10;FITvgv9heYKX0m6sttTYbQkBxYstTXvp7Zl9ZmOzb9Ps2sR/7wqCx2FmvmGW68E24kKdrx0ruJsk&#10;IIhLp2uuFBz2z+MFCB+QNTaOScE3eVivrq+WmGrX844uRahEhLBPUYEJoU2l9KUhi37iWuLofbjO&#10;Yoiyq6TusI9w28hpksylxZrjgsGWckPlqfiyCjLT5/J0zD7zl20xentfbGZ8Hil1ezNkTyACDeE/&#10;/Nd+1QruH5MH+H0Tn4Bc/QAAAP//AwBQSwECLQAUAAYACAAAACEA2+H2y+4AAACFAQAAEwAAAAAA&#10;AAAAAAAAAAAAAAAAW0NvbnRlbnRfVHlwZXNdLnhtbFBLAQItABQABgAIAAAAIQBa9CxbvwAAABUB&#10;AAALAAAAAAAAAAAAAAAAAB8BAABfcmVscy8ucmVsc1BLAQItABQABgAIAAAAIQDV7iqYyAAAAN0A&#10;AAAPAAAAAAAAAAAAAAAAAAcCAABkcnMvZG93bnJldi54bWxQSwUGAAAAAAMAAwC3AAAA/AIAAAAA&#10;" path="m73152,229362l49530,246888,28956,277368,3048,360426,,406908r,24384l1524,456438r27432,88392l20574,607314r-762,29718l22860,665988r12954,51816l56388,756666r25908,26670l112014,793242r31242,-11430l173736,745236r41910,55626l264414,830580r23622,3810l299466,834390r15240,-3810l364998,801624r31242,40386l430530,870966r35814,14478l485394,889254r19050,l540258,878586r34290,-23622l607314,819912r30480,-48006l656082,775716r18288,-2286l707136,751332r23622,-38862l749808,659892r7620,-57912l757428,556260r-1524,-17526l742950,480822,716280,429006r13716,-32004l737616,358140r,-39625l729996,282702,700278,231648r-22098,-7620l665988,224790r-12954,6858l617982,169926,573024,130302r-22860,-6858l537972,121158r-11430,-762l476250,141732,454914,81534,426720,35814,393192,9144,357378,,341376,1524,322326,8382,288036,35052,259842,78486r-22860,63246l217170,103632,192786,82296,166878,73914r-12192,1524l140970,81534,118110,99822,97536,132588,75438,229362r-2286,xe" filled="f" strokecolor="silver" strokeweight=".06pt">
                  <v:stroke endcap="round"/>
                  <v:path arrowok="t" textboxrect="0,0,757428,889254"/>
                </v:shape>
                <v:shape id="Shape 3905" o:spid="_x0000_s1040" style="position:absolute;left:20185;top:906;width:7582;height:8900;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i8TxwAAAN0AAAAPAAAAZHJzL2Rvd25yZXYueG1sRI9Ba8JA&#10;FITvQv/D8gq9SN20om1TNyKCRTwIiYXm+Mi+JiHZtyG7jem/dwXB4zAz3zCr9WhaMVDvassKXmYR&#10;COLC6ppLBd+n3fM7COeRNbaWScE/OVgnD5MVxtqeOaUh86UIEHYxKqi872IpXVGRQTezHXHwfm1v&#10;0AfZl1L3eA5w08rXKFpKgzWHhQo72lZUNNmfUeA3aH6WhyadDvO3Y5bu8i+3zZV6ehw3nyA8jf4e&#10;vrX3WsH8I1rA9U14AjK5AAAA//8DAFBLAQItABQABgAIAAAAIQDb4fbL7gAAAIUBAAATAAAAAAAA&#10;AAAAAAAAAAAAAABbQ29udGVudF9UeXBlc10ueG1sUEsBAi0AFAAGAAgAAAAhAFr0LFu/AAAAFQEA&#10;AAsAAAAAAAAAAAAAAAAAHwEAAF9yZWxzLy5yZWxzUEsBAi0AFAAGAAgAAAAhAKHKLxPHAAAA3QAA&#10;AA8AAAAAAAAAAAAAAAAABwIAAGRycy9kb3ducmV2LnhtbFBLBQYAAAAAAwADALcAAAD7AgAAAAA=&#10;" path="m358902,r35814,9906l427482,35814r28956,44959l477774,140970r48768,-20573l539496,121159r12192,1523l574548,130302r44196,38100l654558,231649r12192,-6859l678180,222504r22098,9145l729234,281940r7620,36576l736854,357378r-21336,73152l742950,481585r12954,58673l758190,556260r,15240l756666,601218r-7620,59436l732282,713232r-25146,38862l674370,773430r-17526,1524l638556,771144r-29718,49530l576072,856488r-34290,22860l505968,890016r-19812,l467106,886206,431292,870966,397764,843534,366522,802386r-51816,30480l300228,834390r-12192,l264414,830580,215646,800862,172974,745998r-28956,35814l113538,793242,83820,782574,58674,757428,36576,717042,24384,665226,21336,637032r,-29718l28956,545592,2286,456438,,431292,,408432,3810,360426,29718,278130,51054,248412,74676,230886r762,l97536,133350,119634,99823,142494,80773r14478,-5335l169164,74676r24384,6097l218694,103632r19050,37338l261366,77724,290322,34290,323850,9144,342138,1524,358902,xe" stroked="f" strokeweight="0">
                  <v:stroke endcap="round"/>
                  <v:path arrowok="t" textboxrect="0,0,758190,890016"/>
                </v:shape>
                <v:shape id="Shape 3906" o:spid="_x0000_s1041" style="position:absolute;left:20185;top:906;width:7582;height:8900;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01pyAAAAN0AAAAPAAAAZHJzL2Rvd25yZXYueG1sRI9ba8JA&#10;FITfC/6H5Qi+FN2YFLGpGwlisfSh4oU+H7KnuZg9G7Krpv++Wyj0cZiZb5jVejCtuFHvassK5rMI&#10;BHFhdc2lgvPpdboE4TyyxtYyKfgmB+ts9LDCVNs7H+h29KUIEHYpKqi871IpXVGRQTezHXHwvmxv&#10;0AfZl1L3eA9w08o4ihbSYM1hocKONhUVl+PVKMjfr42O66Swu+Zj+7S/mMdd/KnUZDzkLyA8Df4/&#10;/Nd+0wqS52gBv2/CE5DZDwAAAP//AwBQSwECLQAUAAYACAAAACEA2+H2y+4AAACFAQAAEwAAAAAA&#10;AAAAAAAAAAAAAAAAW0NvbnRlbnRfVHlwZXNdLnhtbFBLAQItABQABgAIAAAAIQBa9CxbvwAAABUB&#10;AAALAAAAAAAAAAAAAAAAAB8BAABfcmVscy8ucmVsc1BLAQItABQABgAIAAAAIQDii01pyAAAAN0A&#10;AAAPAAAAAAAAAAAAAAAAAAcCAABkcnMvZG93bnJldi54bWxQSwUGAAAAAAMAAwC3AAAA/AIAAAAA&#10;" path="m74676,230886l51054,248412,29718,278130,3810,360426,,408432r,22860l2286,456438r26670,89154l21336,607314r,29718l24384,665226r12192,51816l58674,757428r25146,25146l113538,793242r30480,-11430l172974,745998r42672,54864l264414,830580r23622,3810l300228,834390r14478,-1524l366522,802386r31242,41148l431292,870966r35814,15240l486156,890016r19812,l541782,879348r34290,-22860l608838,820674r29718,-49530l656844,774954r17526,-1524l707136,752094r25146,-38862l749046,660654r7620,-59436l758190,571500r,-15240l755904,540258,742950,481585,715518,430530r21336,-73152l736854,318516r-7620,-36576l700278,231649r-22098,-9145l666750,224790r-12192,6859l618744,168402,574548,130302r-22860,-7620l539496,121159r-12954,-762l477774,140970,456438,80773,427482,35814,394716,9906,358902,,342138,1524,323850,9144,290322,34290,261366,77724r-23622,63246l218694,103632,193548,80773,169164,74676r-12192,762l142494,80773,119634,99823,97536,133350,75438,230886r-762,xe" filled="f" strokeweight=".06pt">
                  <v:stroke endcap="round"/>
                  <v:path arrowok="t" textboxrect="0,0,758190,890016"/>
                </v:shape>
                <v:shape id="Shape 3908" o:spid="_x0000_s1042" style="position:absolute;left:31478;top:5242;width:1592;height:15;visibility:visible;mso-wrap-style:square;v-text-anchor:top" coordsize="159247,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s0TxAAAAN0AAAAPAAAAZHJzL2Rvd25yZXYueG1sRE/Pa8Iw&#10;FL4L+x/CG3jTdE5k64wyHULFi+sG2/HRvLVlzUtJ0lr9681B8Pjx/V6uB9OInpyvLSt4miYgiAur&#10;ay4VfH/tJi8gfEDW2FgmBWfysF49jJaYanviT+rzUIoYwj5FBVUIbSqlLyoy6Ke2JY7cn3UGQ4Su&#10;lNrhKYabRs6SZCEN1hwbKmxpW1Hxn3dGQdaffzf68DPvLlnzsT92hcOZV2r8OLy/gQg0hLv45s60&#10;gufXJM6Nb+ITkKsrAAAA//8DAFBLAQItABQABgAIAAAAIQDb4fbL7gAAAIUBAAATAAAAAAAAAAAA&#10;AAAAAAAAAABbQ29udGVudF9UeXBlc10ueG1sUEsBAi0AFAAGAAgAAAAhAFr0LFu/AAAAFQEAAAsA&#10;AAAAAAAAAAAAAAAAHwEAAF9yZWxzLy5yZWxzUEsBAi0AFAAGAAgAAAAhAIaSzRPEAAAA3QAAAA8A&#10;AAAAAAAAAAAAAAAABwIAAGRycy9kb3ducmV2LnhtbFBLBQYAAAAAAwADALcAAAD4AgAAAAA=&#10;" path="m,l159247,1528e" filled="f" strokeweight=".21878mm">
                  <v:stroke endcap="round"/>
                  <v:path arrowok="t" textboxrect="0,0,159247,1528"/>
                </v:shape>
                <v:shape id="Shape 3909" o:spid="_x0000_s1043" style="position:absolute;left:31501;top:5730;width:1585;height:7;visibility:visible;mso-wrap-style:square;v-text-anchor:top" coordsize="15849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8EfxAAAAN0AAAAPAAAAZHJzL2Rvd25yZXYueG1sRI9RawIx&#10;EITfC/0PYQt905wKWk+jlIJSUBRtoa/LZb0cXnaPS9Tz35tCoY/DzHzDzJedr9WV2lAJGxj0M1DE&#10;hdiKSwPfX6veG6gQkS3WwmTgTgGWi+enOeZWbnyg6zGWKkE45GjAxdjkWofCkcfQl4Y4eSdpPcYk&#10;21LbFm8J7ms9zLKx9lhxWnDY0Iej4ny8eAM/53pd7nfCLvjJdhNHsjuNxZjXl+59BipSF//Df+1P&#10;a2A0zabw+yY9Ab14AAAA//8DAFBLAQItABQABgAIAAAAIQDb4fbL7gAAAIUBAAATAAAAAAAAAAAA&#10;AAAAAAAAAABbQ29udGVudF9UeXBlc10ueG1sUEsBAi0AFAAGAAgAAAAhAFr0LFu/AAAAFQEAAAsA&#10;AAAAAAAAAAAAAAAAHwEAAF9yZWxzLy5yZWxzUEsBAi0AFAAGAAgAAAAhAGXnwR/EAAAA3QAAAA8A&#10;AAAAAAAAAAAAAAAABwIAAGRycy9kb3ducmV2LnhtbFBLBQYAAAAAAwADALcAAAD4AgAAAAA=&#10;" path="m,l158490,764e" filled="f" strokeweight=".21878mm">
                  <v:stroke endcap="round"/>
                  <v:path arrowok="t" textboxrect="0,0,158490,764"/>
                </v:shape>
                <v:shape id="Shape 3912" o:spid="_x0000_s1044" style="position:absolute;left:10888;top:18935;width:4976;height:3376;visibility:visible;mso-wrap-style:square;v-text-anchor:top" coordsize="497586,337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3Y2xgAAAN0AAAAPAAAAZHJzL2Rvd25yZXYueG1sRI/NasMw&#10;EITvhb6D2EJvjew0CaljJZSCTQ45NE4eYLG2tlNrZSzFP29fFQo9DjPzDZMeJtOKgXrXWFYQLyIQ&#10;xKXVDVcKrpfsZQvCeWSNrWVSMJODw/7xIcVE25HPNBS+EgHCLkEFtfddIqUrazLoFrYjDt6X7Q36&#10;IPtK6h7HADetXEbRRhpsOCzU2NFHTeV3cTcK1rnMcT2ePu1t6+6b09xeV0Wm1PPT9L4D4Wny/+G/&#10;9lEreH2Ll/D7JjwBuf8BAAD//wMAUEsBAi0AFAAGAAgAAAAhANvh9svuAAAAhQEAABMAAAAAAAAA&#10;AAAAAAAAAAAAAFtDb250ZW50X1R5cGVzXS54bWxQSwECLQAUAAYACAAAACEAWvQsW78AAAAVAQAA&#10;CwAAAAAAAAAAAAAAAAAfAQAAX3JlbHMvLnJlbHNQSwECLQAUAAYACAAAACEAtc92NsYAAADdAAAA&#10;DwAAAAAAAAAAAAAAAAAHAgAAZHJzL2Rvd25yZXYueG1sUEsFBgAAAAADAAMAtwAAAPoCAAAAAA==&#10;" path="m248412,l497586,170688,248412,337566,,170688,248412,xe" fillcolor="#7f7f7f" stroked="f" strokeweight="0">
                  <v:stroke endcap="round"/>
                  <v:path arrowok="t" textboxrect="0,0,497586,337566"/>
                </v:shape>
                <v:shape id="Shape 3913" o:spid="_x0000_s1045" style="position:absolute;left:10332;top:18440;width:4968;height:3376;visibility:visible;mso-wrap-style:square;v-text-anchor:top" coordsize="496824,337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kvkxgAAAN0AAAAPAAAAZHJzL2Rvd25yZXYueG1sRI9fS8NA&#10;EMTfBb/DsYJv9hILYtNeixSrBZ/6h/Z1m1tz0exeyF3b6Kf3CgUfh5n5DTOZ9dyoE3Wh9mIgH2Sg&#10;SEpva6kMbDeLh2dQIaJYbLyQgR8KMJve3kywsP4sKzqtY6USREKBBlyMbaF1KB0xhoFvSZL36TvG&#10;mGRXadvhOcG50Y9Z9qQZa0kLDluaOyq/10c2wO44X76WzU7yr331/vH7tjgwG3N/17+MQUXq43/4&#10;2l5aA8NRPoTLm/QE9PQPAAD//wMAUEsBAi0AFAAGAAgAAAAhANvh9svuAAAAhQEAABMAAAAAAAAA&#10;AAAAAAAAAAAAAFtDb250ZW50X1R5cGVzXS54bWxQSwECLQAUAAYACAAAACEAWvQsW78AAAAVAQAA&#10;CwAAAAAAAAAAAAAAAAAfAQAAX3JlbHMvLnJlbHNQSwECLQAUAAYACAAAACEAsWZL5MYAAADdAAAA&#10;DwAAAAAAAAAAAAAAAAAHAgAAZHJzL2Rvd25yZXYueG1sUEsFBgAAAAADAAMAtwAAAPoCAAAAAA==&#10;" path="m247650,l496824,170688,247650,337566,,170688,247650,xe" stroked="f" strokeweight="0">
                  <v:stroke endcap="round"/>
                  <v:path arrowok="t" textboxrect="0,0,496824,337566"/>
                </v:shape>
                <v:shape id="Shape 3914" o:spid="_x0000_s1046" style="position:absolute;left:10332;top:18440;width:4968;height:3376;visibility:visible;mso-wrap-style:square;v-text-anchor:top" coordsize="496826,337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ou4xQAAAN0AAAAPAAAAZHJzL2Rvd25yZXYueG1sRI/NisJA&#10;EITvgu8wtLA3nUQXcbOOIv6wngSjl701md4kmOmJmTFm394RBI9FdX3VNV92phItNa60rCAeRSCI&#10;M6tLzhWcT7vhDITzyBory6TgnxwsF/3eHBNt73ykNvW5CBB2CSoovK8TKV1WkEE3sjVx8P5sY9AH&#10;2eRSN3gPcFPJcRRNpcGSQ0OBNa0Lyi7pzYQ3Vtd83/LPb+qdPHAWb3e3zVapj0G3+gbhqfPv41d6&#10;rxVMvuJPeK4JCJCLBwAAAP//AwBQSwECLQAUAAYACAAAACEA2+H2y+4AAACFAQAAEwAAAAAAAAAA&#10;AAAAAAAAAAAAW0NvbnRlbnRfVHlwZXNdLnhtbFBLAQItABQABgAIAAAAIQBa9CxbvwAAABUBAAAL&#10;AAAAAAAAAAAAAAAAAB8BAABfcmVscy8ucmVsc1BLAQItABQABgAIAAAAIQD8Nou4xQAAAN0AAAAP&#10;AAAAAAAAAAAAAAAAAAcCAABkcnMvZG93bnJldi54bWxQSwUGAAAAAAMAAwC3AAAA+QIAAAAA&#10;" path="m247656,l,170692,247656,337565,496826,170692,247656,xe" filled="f" strokeweight=".21878mm">
                  <v:stroke endcap="round"/>
                  <v:path arrowok="t" textboxrect="0,0,496826,337565"/>
                </v:shape>
                <v:shape id="Shape 3916" o:spid="_x0000_s1047" style="position:absolute;left:36705;top:15308;width:7567;height:8908;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1yJxQAAAN0AAAAPAAAAZHJzL2Rvd25yZXYueG1sRI/NasMw&#10;EITvhbyD2EBvjWwXTOpGCSU/OJBT3eS+WFvbjbUylmq7bx8FAj0OM/MNs9pMphUD9a6xrCBeRCCI&#10;S6sbrhScvw4vSxDOI2tsLZOCP3KwWc+eVphpO/InDYWvRICwy1BB7X2XSenKmgy6he2Ig/dte4M+&#10;yL6SuscxwE0rkyhKpcGGw0KNHW1rKq/Fr1Fw2h3y5Br/FBe3zGOUx2jY2b1Sz/Pp4x2Ep8n/hx/t&#10;o1bw+hancH8TnoBc3wAAAP//AwBQSwECLQAUAAYACAAAACEA2+H2y+4AAACFAQAAEwAAAAAAAAAA&#10;AAAAAAAAAAAAW0NvbnRlbnRfVHlwZXNdLnhtbFBLAQItABQABgAIAAAAIQBa9CxbvwAAABUBAAAL&#10;AAAAAAAAAAAAAAAAAB8BAABfcmVscy8ucmVsc1BLAQItABQABgAIAAAAIQCuf1yJxQAAAN0AAAAP&#10;AAAAAAAAAAAAAAAAAAcCAABkcnMvZG93bnJldi54bWxQSwUGAAAAAAMAAwC3AAAA+QIAAAAA&#10;" path="m357378,r35814,9906l425958,35814r28956,45720l475488,142494r49530,-20574l537210,122682r12192,1524l573024,132588r43434,37338l652272,233172r12954,-6858l677418,224028r20574,9144l728472,282702r8382,37338l736854,358902r-8382,38862l713994,430530r27432,51816l754380,541020r2286,16002l756666,572262r-762,30480l749046,661416r-19050,52578l704850,753618r-31242,21336l654558,775716r-18288,-3810l606552,819912r-32766,36576l539496,880110r-35814,10668l484632,890778r-19050,-4572l429768,871728,396240,842772,364236,802386r-50292,30480l299466,835152r-11430,l262890,831342,215646,802386,173736,747522r-29718,35052l112014,794004,82296,784098,57150,758952,35814,717804,22860,666750,19812,637794r762,-28956l28956,545592,3048,457200,,432054,,409194,3048,361950,28956,278892,49530,247650,73152,231648r2286,l97536,134874r20574,-33528l140970,82296r14478,-6096l166878,75438r25908,6858l217170,105156r19050,37338l259842,80010,288036,35052,322326,8382,340614,2286,357378,xe" fillcolor="silver" stroked="f" strokeweight="0">
                  <v:stroke endcap="round"/>
                  <v:path arrowok="t" textboxrect="0,0,756666,890778"/>
                </v:shape>
                <v:shape id="Shape 3917" o:spid="_x0000_s1048" style="position:absolute;left:36705;top:15308;width:7567;height:8908;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2s9xwAAAN0AAAAPAAAAZHJzL2Rvd25yZXYueG1sRI/NasMw&#10;EITvhb6D2EJvjeSGJK0bJZTQ/Jxa6vrS22JtbBNpZSwlcd4+ChR6HGbmG2a+HJwVJ+pD61lDNlIg&#10;iCtvWq41lD/rpxcQISIbtJ5Jw4UCLBf3d3PMjT/zN52KWIsE4ZCjhibGLpcyVA05DCPfESdv73uH&#10;Mcm+lqbHc4I7K5+VmkqHLaeFBjtaNVQdiqPTsFWHD5VNVuVvuZl9Fuu9/dqMrdaPD8P7G4hIQ/wP&#10;/7V3RsP4NZvB7U16AnJxBQAA//8DAFBLAQItABQABgAIAAAAIQDb4fbL7gAAAIUBAAATAAAAAAAA&#10;AAAAAAAAAAAAAABbQ29udGVudF9UeXBlc10ueG1sUEsBAi0AFAAGAAgAAAAhAFr0LFu/AAAAFQEA&#10;AAsAAAAAAAAAAAAAAAAAHwEAAF9yZWxzLy5yZWxzUEsBAi0AFAAGAAgAAAAhABtraz3HAAAA3QAA&#10;AA8AAAAAAAAAAAAAAAAABwIAAGRycy9kb3ducmV2LnhtbFBLBQYAAAAAAwADALcAAAD7AgAAAAA=&#10;" path="m73152,231648l49530,247650,28956,278892,3048,361950,,409194r,22860l3048,457200r25908,88392l20574,608838r-762,28956l22860,666750r12954,51054l57150,758952r25146,25146l112014,794004r32004,-11430l173736,747522r41910,54864l262890,831342r25146,3810l299466,835152r14478,-2286l364236,802386r32004,40386l429768,871728r35814,14478l484632,890778r19050,l539496,880110r34290,-23622l606552,819912r29718,-48006l654558,775716r19050,-762l704850,753618r25146,-39624l749046,661416r6858,-58674l756666,572262r,-15240l754380,541020,741426,482346,713994,430530r14478,-32766l736854,358902r,-38862l728472,282702,697992,233172r-20574,-9144l665226,226314r-12954,6858l616458,169926,573024,132588r-23622,-8382l537210,122682r-12192,-762l475488,142494,454914,81534,425958,35814,393192,9906,357378,,340614,2286,322326,8382,288036,35052,259842,80010r-23622,62484l217170,105156,192786,82296,166878,75438r-11430,762l140970,82296r-22860,19050l97536,134874,75438,231648r-2286,xe" filled="f" strokecolor="silver" strokeweight=".06pt">
                  <v:stroke endcap="round"/>
                  <v:path arrowok="t" textboxrect="0,0,756666,890778"/>
                </v:shape>
                <v:shape id="Shape 3918" o:spid="_x0000_s1049" style="position:absolute;left:36553;top:15041;width:7582;height:8901;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hZQwwAAAN0AAAAPAAAAZHJzL2Rvd25yZXYueG1sRE9Ni8Iw&#10;EL0v+B/CCHtZbOoKrlajiKCIh4V2BT0OzdgWm0lpYq3/3hyEPT7e93Ldm1p01LrKsoJxFIMgzq2u&#10;uFBw+tuNZiCcR9ZYWyYFT3KwXg0+lpho++CUuswXIoSwS1BB6X2TSOnykgy6yDbEgbva1qAPsC2k&#10;bvERwk0tv+N4Kg1WHBpKbGhbUn7L7kaB36A5T4+39Kub/Pxm6e6yd9uLUp/DfrMA4an3/+K3+6AV&#10;TObjMDe8CU9Arl4AAAD//wMAUEsBAi0AFAAGAAgAAAAhANvh9svuAAAAhQEAABMAAAAAAAAAAAAA&#10;AAAAAAAAAFtDb250ZW50X1R5cGVzXS54bWxQSwECLQAUAAYACAAAACEAWvQsW78AAAAVAQAACwAA&#10;AAAAAAAAAAAAAAAfAQAAX3JlbHMvLnJlbHNQSwECLQAUAAYACAAAACEAyhIWUMMAAADdAAAADwAA&#10;AAAAAAAAAAAAAAAHAgAAZHJzL2Rvd25yZXYueG1sUEsFBgAAAAADAAMAtwAAAPcCAAAAAA==&#10;" path="m357378,r35814,9906l425958,35052r28956,46482l477012,142494r48768,-21336l538734,121920r11430,762l574548,131064r43434,38100l653796,233172r12954,-6858l678180,224790r22098,7620l729234,282702r7620,36576l736854,358902r-21336,71628l742950,482346r12192,57912l758190,557784r,13716l756666,603504r-7620,57912l731520,713994r-25146,38862l673608,774192r-18288,1524l637794,771906r-29718,49530l575310,856488r-35814,22860l503682,890016r-17526,l467106,886968,431292,872490,397764,843534,366522,803148r-51816,28956l300990,835914r-11430,l264414,832104,214884,803148,172974,748284r-29718,35052l113538,794004,83820,784860,58674,758190,36576,717804,24384,667512,21336,638556r,-29718l28956,547116,3048,457962,,432054,,409956,5334,361188,29718,278892,51054,248412,74676,230886,98298,134112r21336,-32766l142494,83058r14478,-6858l169164,75438r24384,7620l218694,105156r19050,37338l260604,79248,289560,35052,323088,9144,340614,2286,357378,xe" stroked="f" strokeweight="0">
                  <v:stroke endcap="round"/>
                  <v:path arrowok="t" textboxrect="0,0,758190,890016"/>
                </v:shape>
                <v:shape id="Shape 3919" o:spid="_x0000_s1050" style="position:absolute;left:36553;top:15041;width:7582;height:8901;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U/GxwAAAN0AAAAPAAAAZHJzL2Rvd25yZXYueG1sRI9Pa8JA&#10;FMTvhX6H5RW8FN0YS6nRVUQUpQdLY+n5kX0m0ezbkN388dt3C4Ueh5n5DbNcD6YSHTWutKxgOolA&#10;EGdWl5wr+Drvx28gnEfWWFkmBXdysF49Piwx0bbnT+pSn4sAYZeggsL7OpHSZQUZdBNbEwfvYhuD&#10;Psgml7rBPsBNJeMoepUGSw4LBda0LSi7pa1RsHlvrzouZ5k9XE+7l4+beT7E30qNnobNAoSnwf+H&#10;/9pHrWA2n87h9014AnL1AwAA//8DAFBLAQItABQABgAIAAAAIQDb4fbL7gAAAIUBAAATAAAAAAAA&#10;AAAAAAAAAAAAAABbQ29udGVudF9UeXBlc10ueG1sUEsBAi0AFAAGAAgAAAAhAFr0LFu/AAAAFQEA&#10;AAsAAAAAAAAAAAAAAAAAHwEAAF9yZWxzLy5yZWxzUEsBAi0AFAAGAAgAAAAhABbNT8bHAAAA3QAA&#10;AA8AAAAAAAAAAAAAAAAABwIAAGRycy9kb3ducmV2LnhtbFBLBQYAAAAAAwADALcAAAD7AgAAAAA=&#10;" path="m74676,230886l51054,248412,29718,278892,5334,361188,,409956r,22098l3048,457962r25908,89154l21336,608838r,29718l24384,667512r12192,50292l58674,758190r25146,26670l113538,794004r29718,-10668l172974,748284r41910,54864l264414,832104r25146,3810l300990,835914r13716,-3810l366522,803148r31242,40386l431292,872490r35814,14478l486156,890016r17526,l539496,879348r35814,-22860l608076,821436r29718,-49530l655320,775716r18288,-1524l706374,752856r25146,-38862l749046,661416r7620,-57912l758190,571500r,-13716l755142,540258,742950,482346,715518,430530r21336,-71628l736854,319278r-7620,-36576l700278,232410r-22098,-7620l666750,226314r-12954,6858l617982,169164,574548,131064r-24384,-8382l538734,121920r-12954,-762l477012,142494,454914,81534,425958,35052,393192,9906,357378,,340614,2286,323088,9144,289560,35052,260604,79248r-22860,63246l218694,105156,193548,83058,169164,75438r-12192,762l142494,83058r-22860,18288l98298,134112,74676,230886xe" filled="f" strokeweight=".06pt">
                  <v:stroke endcap="round"/>
                  <v:path arrowok="t" textboxrect="0,0,758190,890016"/>
                </v:shape>
                <v:shape id="Shape 3921" o:spid="_x0000_s1051" style="position:absolute;left:411;top:15323;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enBxgAAAN0AAAAPAAAAZHJzL2Rvd25yZXYueG1sRI/BbsIw&#10;EETvlfoP1lbiVhwoqkiKQUCDxCUHoL2v4m2cNl6H2EDy97hSpR5HM/NGs1j1thFX6nztWMFknIAg&#10;Lp2uuVLwcdo9z0H4gKyxcUwKBvKwWj4+LDDT7sYHuh5DJSKEfYYKTAhtJqUvDVn0Y9cSR+/LdRZD&#10;lF0ldYe3CLeNnCbJq7RYc1ww2NLWUPlzvFgF+flzU8yKvLHte56a7yFNhrpQavTUr99ABOrDf/iv&#10;vdcKXtLpBH7fxCcgl3cAAAD//wMAUEsBAi0AFAAGAAgAAAAhANvh9svuAAAAhQEAABMAAAAAAAAA&#10;AAAAAAAAAAAAAFtDb250ZW50X1R5cGVzXS54bWxQSwECLQAUAAYACAAAACEAWvQsW78AAAAVAQAA&#10;CwAAAAAAAAAAAAAAAAAfAQAAX3JlbHMvLnJlbHNQSwECLQAUAAYACAAAACEAT3npwcYAAADdAAAA&#10;DwAAAAAAAAAAAAAAAAAHAgAAZHJzL2Rvd25yZXYueG1sUEsFBgAAAAADAAMAtwAAAPoCAAAAAA==&#10;" path="m356616,r35814,9906l425958,35814r28194,45720l476250,143256r48006,-21336l537210,122682r12192,762l573024,131826r44196,38100l653034,233172r12192,-6858l677418,224790r22098,7620l729234,283464r7620,35814l736854,357378r-7620,38862l715518,429768r26670,51816l755142,540258r1524,16764l756666,601980r-8382,58674l731520,713232r-25146,38862l673608,774192r-18288,762l637794,771144r-29718,48768l575310,855726r-35814,23622l503682,890016r-19050,l464820,885444,429006,871728,395478,842772,364998,802386r-51054,28956l299466,834390r-12192,l263652,829818,214884,800862,172974,745998r-29718,35814l111252,792480,81534,782574,56388,757428,35052,716280,22098,665226,19050,637032r762,-29718l28194,545592,1524,456438,,431292,,408432,3048,361188,28194,278130,48768,248412,73914,230886r762,l96774,133350r20574,-32766l140208,82296r15240,-6858l166878,74676r25146,7620l216408,105156r19812,38100l260604,79248,288798,35052,322326,9144,339852,3048,356616,xe" fillcolor="silver" stroked="f" strokeweight="0">
                  <v:stroke endcap="round"/>
                  <v:path arrowok="t" textboxrect="0,0,756666,890016"/>
                </v:shape>
                <v:shape id="Shape 3922" o:spid="_x0000_s1052" style="position:absolute;left:411;top:15323;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hTjxQAAAN0AAAAPAAAAZHJzL2Rvd25yZXYueG1sRI/RagIx&#10;FETfhf5DuELfNOsWxK5GsS2FFkHrth9wSa67225uliTV9e+NIPg4zMwZZrHqbSuO5EPjWMFknIEg&#10;1s40XCn4+X4fzUCEiGywdUwKzhRgtXwYLLAw7sR7OpaxEgnCoUAFdYxdIWXQNVkMY9cRJ+/gvMWY&#10;pK+k8XhKcNvKPMum0mLDaaHGjl5r0n/lv1VQvq33O7/57XO75Re3/dLdp9dKPQ779RxEpD7ew7f2&#10;h1Hw9JzncH2TnoBcXgAAAP//AwBQSwECLQAUAAYACAAAACEA2+H2y+4AAACFAQAAEwAAAAAAAAAA&#10;AAAAAAAAAAAAW0NvbnRlbnRfVHlwZXNdLnhtbFBLAQItABQABgAIAAAAIQBa9CxbvwAAABUBAAAL&#10;AAAAAAAAAAAAAAAAAB8BAABfcmVscy8ucmVsc1BLAQItABQABgAIAAAAIQBb7hTjxQAAAN0AAAAP&#10;AAAAAAAAAAAAAAAAAAcCAABkcnMvZG93bnJldi54bWxQSwUGAAAAAAMAAwC3AAAA+QIAAAAA&#10;" path="m73914,230886l48768,248412,28194,278130,3048,361188,,408432r,22860l1524,456438r26670,89154l19812,607314r-762,29718l22098,665226r12954,51054l56388,757428r25146,25146l111252,792480r32004,-10668l172974,745998r41910,54864l263652,829818r23622,4572l299466,834390r14478,-3048l364998,802386r30480,40386l429006,871728r35814,13716l484632,890016r19050,l539496,879348r35814,-23622l608076,819912r29718,-48768l655320,774954r18288,-762l706374,752094r25146,-38862l748284,660654r8382,-58674l756666,557022r-1524,-16764l742188,481584,715518,429768r13716,-33528l736854,357378r,-38100l729234,283464,699516,232410r-22098,-7620l665226,226314r-12192,6858l617220,169926,573024,131826r-23622,-8382l537210,122682r-12954,-762l476250,143256,454152,81534,425958,35814,392430,9906,356616,,339852,3048,322326,9144,288798,35052,260604,79248r-24384,64008l216408,105156,192024,82296,166878,74676r-11430,762l140208,82296r-22860,18288l96774,133350,74676,230886r-762,xe" filled="f" strokecolor="silver" strokeweight=".06pt">
                  <v:stroke endcap="round"/>
                  <v:path arrowok="t" textboxrect="0,0,756666,890016"/>
                </v:shape>
                <v:shape id="Shape 3923" o:spid="_x0000_s1053" style="position:absolute;left:251;top:15057;width:7582;height:8892;visibility:visible;mso-wrap-style:square;v-text-anchor:top" coordsize="758190,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mDVxQAAAN0AAAAPAAAAZHJzL2Rvd25yZXYueG1sRI9Ba8JA&#10;FITvgv9heYIXqRsTqDZ1FREET0JtoB4f2dckmH0bsqvZ/PtuodDjMDPfMNt9MK14Uu8aywpWywQE&#10;cWl1w5WC4vP0sgHhPLLG1jIpGMnBfjedbDHXduAPel59JSKEXY4Kau+7XEpX1mTQLW1HHL1v2xv0&#10;UfaV1D0OEW5amSbJqzTYcFyosaNjTeX9+jAKDkX5CEP2lXaLsL6MOBbry61Qaj4Lh3cQnoL/D/+1&#10;z1pB9pZm8PsmPgG5+wEAAP//AwBQSwECLQAUAAYACAAAACEA2+H2y+4AAACFAQAAEwAAAAAAAAAA&#10;AAAAAAAAAAAAW0NvbnRlbnRfVHlwZXNdLnhtbFBLAQItABQABgAIAAAAIQBa9CxbvwAAABUBAAAL&#10;AAAAAAAAAAAAAAAAAB8BAABfcmVscy8ucmVsc1BLAQItABQABgAIAAAAIQDKxmDVxQAAAN0AAAAP&#10;AAAAAAAAAAAAAAAAAAcCAABkcnMvZG93bnJldi54bWxQSwUGAAAAAAMAAwC3AAAA+QIAAAAA&#10;" path="m358140,r35052,9144l427482,35052r27432,44958l477012,141732r49530,-21336l538734,121158r11430,2286l574548,131064r43434,38100l653796,232410r12954,-6858l678942,224028r20574,7620l729234,281940r9144,36576l738378,358140r-24384,71628l742188,481584r12954,57912l758190,556260r,14478l757428,601980r-8382,58674l731520,713232r-24384,39624l674370,773430r-18288,762l637794,771906r-30480,48006l575310,855726r-35052,22860l504444,889254r-18288,l467106,885444,431292,871728,396240,842010,365760,800862r-51816,30480l300228,834390r-12192,l263652,830580,214884,800862,172974,745236r-29718,36576l113538,792480,83820,783336,57912,757428,25146,666750,21336,637794r,-29718l28956,545592,3048,456438,,432054,,408432,3048,360426,28956,278130,50292,247650,73914,230124r762,l97536,134112r20574,-33528l140970,82296r14478,-6096l166878,74676r25908,7620l217932,103632r19050,38100l260604,78486,289560,35052,323088,7620,342138,1524,358140,xe" stroked="f" strokeweight="0">
                  <v:stroke endcap="round"/>
                  <v:path arrowok="t" textboxrect="0,0,758190,889254"/>
                </v:shape>
                <v:shape id="Shape 3924" o:spid="_x0000_s1054" style="position:absolute;left:251;top:15057;width:7582;height:8892;visibility:visible;mso-wrap-style:square;v-text-anchor:top" coordsize="758190,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RHxAAAAN0AAAAPAAAAZHJzL2Rvd25yZXYueG1sRI9Bi8Iw&#10;FITvC/6H8ARva6q7iFajiCDsoQet/oBH82yrzUtpYhv/vVlY2OMwM98wm10wjeipc7VlBbNpAoK4&#10;sLrmUsH1cvxcgnAeWWNjmRS8yMFuO/rYYKrtwGfqc1+KCGGXooLK+zaV0hUVGXRT2xJH72Y7gz7K&#10;rpS6wyHCTSPnSbKQBmuOCxW2dKioeORPoyCE4XHK+4O9F+fna+GyzJ6umVKTcdivQXgK/j/81/7R&#10;Cr5W82/4fROfgNy+AQAA//8DAFBLAQItABQABgAIAAAAIQDb4fbL7gAAAIUBAAATAAAAAAAAAAAA&#10;AAAAAAAAAABbQ29udGVudF9UeXBlc10ueG1sUEsBAi0AFAAGAAgAAAAhAFr0LFu/AAAAFQEAAAsA&#10;AAAAAAAAAAAAAAAAHwEAAF9yZWxzLy5yZWxzUEsBAi0AFAAGAAgAAAAhAB61BEfEAAAA3QAAAA8A&#10;AAAAAAAAAAAAAAAABwIAAGRycy9kb3ducmV2LnhtbFBLBQYAAAAAAwADALcAAAD4AgAAAAA=&#10;" path="m73914,230124l50292,247650,28956,278130,3048,360426,,408432r,23622l3048,456438r25908,89154l21336,608076r,29718l25146,666750r32766,90678l83820,783336r29718,9144l143256,781812r29718,-36576l214884,800862r48768,29718l288036,834390r12192,l313944,831342r51816,-30480l396240,842010r35052,29718l467106,885444r19050,3810l504444,889254r35814,-10668l575310,855726r32004,-35814l637794,771906r18288,2286l674370,773430r32766,-20574l731520,713232r17526,-52578l757428,601980r762,-31242l758190,556260r-3048,-16764l742188,481584,713994,429768r24384,-71628l738378,318516r-9144,-36576l699516,231648r-20574,-7620l666750,225552r-12954,6858l617982,169164,574548,131064r-24384,-7620l538734,121158r-12192,-762l477012,141732,454914,80010,427482,35052,393192,9144,358140,,342138,1524,323088,7620,289560,35052,260604,78486r-23622,63246l217932,103632,192786,82296,166878,74676r-11430,1524l140970,82296r-22860,18288l97536,134112,74676,230124r-762,xe" filled="f" strokeweight=".06pt">
                  <v:stroke endcap="round"/>
                  <v:path arrowok="t" textboxrect="0,0,758190,889254"/>
                </v:shape>
                <v:shape id="Shape 3926" o:spid="_x0000_s1055" style="position:absolute;left:18440;top:15560;width:7567;height:8907;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5Y0xQAAAN0AAAAPAAAAZHJzL2Rvd25yZXYueG1sRI9Ba4NA&#10;FITvhfyH5QV6a1YtSGqzCSFGDPRUm9wf7quauG/F3Rr777uFQo/DzHzDbHaz6cVEo+ssK4hXEQji&#10;2uqOGwXnj+JpDcJ5ZI29ZVLwTQ5228XDBjNt7/xOU+UbESDsMlTQej9kUrq6JYNuZQfi4H3a0aAP&#10;cmykHvEe4KaXSRSl0mDHYaHFgQ4t1bfqyyh4y4syucXX6uLWZYzyFE25PSr1uJz3ryA8zf4//Nc+&#10;aQXPL0kKv2/CE5DbHwAAAP//AwBQSwECLQAUAAYACAAAACEA2+H2y+4AAACFAQAAEwAAAAAAAAAA&#10;AAAAAAAAAAAAW0NvbnRlbnRfVHlwZXNdLnhtbFBLAQItABQABgAIAAAAIQBa9CxbvwAAABUBAAAL&#10;AAAAAAAAAAAAAAAAAB8BAABfcmVscy8ucmVsc1BLAQItABQABgAIAAAAIQBgE5Y0xQAAAN0AAAAP&#10;AAAAAAAAAAAAAAAAAAcCAABkcnMvZG93bnJldi54bWxQSwUGAAAAAAMAAwC3AAAA+QIAAAAA&#10;" path="m356616,r35814,9906l425958,35814r28194,45720l475488,144018r48768,-21336l537210,122682r12192,2286l573024,132588r44958,37338l652272,233172r12192,-6858l675894,225552r22098,7620l727710,283464r8382,36576l736092,358902r-22098,72390l741426,483108r12954,57912l756666,557784r,14478l755904,603504r-8382,58674l730758,714756r-24384,38100l673608,774954r-18288,1524l637794,773430r-31242,48006l575310,857250r-35814,22860l503682,890778r-19812,l464820,886968,429006,872490,395478,844296,364236,803148r-50292,29718l299466,835152r-11430,l262890,832104,214122,802386,172974,746760r-29718,35814l112014,794004,83058,784098,57150,758190,35814,717804,23622,665988,19812,638556r762,-30480l28956,546354,3048,457962,,432054,,409194,3048,361950,28956,278892,50292,248412,74676,230886,97536,134112r19812,-32004l140208,82296r14478,-6096l166878,75438r25908,8382l217170,105156r19812,38862l259842,80010,288798,35052,321564,8382,339852,2286,356616,xe" fillcolor="silver" stroked="f" strokeweight="0">
                  <v:stroke endcap="round"/>
                  <v:path arrowok="t" textboxrect="0,0,756666,890778"/>
                </v:shape>
                <v:shape id="Shape 3927" o:spid="_x0000_s1056" style="position:absolute;left:18440;top:15560;width:7567;height:8907;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6GAxgAAAN0AAAAPAAAAZHJzL2Rvd25yZXYueG1sRI9BawIx&#10;FITvBf9DeIXeaqJibbdGEam2J8XtXnp7bJ67i8nLsom6/ntTKPQ4zMw3zHzZOysu1IXGs4bRUIEg&#10;Lr1puNJQfG+eX0GEiGzQeiYNNwqwXAwe5pgZf+UDXfJYiQThkKGGOsY2kzKUNTkMQ98SJ+/oO4cx&#10;ya6SpsNrgjsrx0q9SIcNp4UaW1rXVJ7ys9PwqU4fajRdFz/FdrbLN0e7306s1k+P/eodRKQ+/of/&#10;2l9Gw+RtPIPfN+kJyMUdAAD//wMAUEsBAi0AFAAGAAgAAAAhANvh9svuAAAAhQEAABMAAAAAAAAA&#10;AAAAAAAAAAAAAFtDb250ZW50X1R5cGVzXS54bWxQSwECLQAUAAYACAAAACEAWvQsW78AAAAVAQAA&#10;CwAAAAAAAAAAAAAAAAAfAQAAX3JlbHMvLnJlbHNQSwECLQAUAAYACAAAACEA1QehgMYAAADdAAAA&#10;DwAAAAAAAAAAAAAAAAAHAgAAZHJzL2Rvd25yZXYueG1sUEsFBgAAAAADAAMAtwAAAPoCAAAAAA==&#10;" path="m74676,230886l50292,248412,28956,278892,3048,361950,,409194r,22860l3048,457962r25908,88392l20574,608076r-762,30480l23622,665988r12192,51816l57150,758190r25908,25908l112014,794004r31242,-11430l172974,746760r41148,55626l262890,832104r25146,3048l299466,835152r14478,-2286l364236,803148r31242,41148l429006,872490r35814,14478l483870,890778r19812,l539496,880110r35814,-22860l606552,821436r31242,-48006l655320,776478r18288,-1524l706374,752856r24384,-38100l747522,662178r8382,-58674l756666,572262r,-14478l754380,541020,741426,483108,713994,431292r22098,-72390l736092,320040r-8382,-36576l697992,233172r-22098,-7620l664464,226314r-12192,6858l617982,169926,573024,132588r-23622,-7620l537210,122682r-12954,l475488,144018,454152,81534,425958,35814,392430,9906,356616,,339852,2286,321564,8382,288798,35052,259842,80010r-22860,64008l217170,105156,192786,83820,166878,75438r-12192,762l140208,82296r-22860,19812l97536,134112,74676,230886xe" filled="f" strokecolor="silver" strokeweight=".06pt">
                  <v:stroke endcap="round"/>
                  <v:path arrowok="t" textboxrect="0,0,756666,890778"/>
                </v:shape>
                <v:shape id="Shape 3928" o:spid="_x0000_s1057" style="position:absolute;left:18280;top:15300;width:7574;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Db+wgAAAN0AAAAPAAAAZHJzL2Rvd25yZXYueG1sRE9Ni8Iw&#10;EL0L/ocwC95suipiu0YRUViPqx70NjRjWzaZ1Cba7r83hwWPj/e9XPfWiCe1vnas4DNJQRAXTtdc&#10;Kjif9uMFCB+QNRrHpOCPPKxXw8ESc+06/qHnMZQihrDPUUEVQpNL6YuKLPrENcSRu7nWYoiwLaVu&#10;sYvh1shJms6lxZpjQ4UNbSsqfo8Pq6DPFo/ZrOPt4V7ujLncr5dbdlVq9NFvvkAE6sNb/O/+1gqm&#10;2STOjW/iE5CrFwAAAP//AwBQSwECLQAUAAYACAAAACEA2+H2y+4AAACFAQAAEwAAAAAAAAAAAAAA&#10;AAAAAAAAW0NvbnRlbnRfVHlwZXNdLnhtbFBLAQItABQABgAIAAAAIQBa9CxbvwAAABUBAAALAAAA&#10;AAAAAAAAAAAAAB8BAABfcmVscy8ucmVsc1BLAQItABQABgAIAAAAIQBeEDb+wgAAAN0AAAAPAAAA&#10;AAAAAAAAAAAAAAcCAABkcnMvZG93bnJldi54bWxQSwUGAAAAAAMAAwC3AAAA9gIAAAAA&#10;" path="m357378,r35814,9144l425958,35052r28956,45720l477012,142494r48768,-20574l550164,123444r23622,7620l618744,169926r35814,63246l666750,227076r11430,-2286l700278,233172r28956,49530l736854,320040r,38100l714756,429768r28194,53340l755904,540258r1524,16764l757428,572262r-762,29718l749046,661416r-18288,52578l706374,752856r-32766,20574l655320,775716r-17526,-3810l608076,819912r-32766,35814l539496,878586r-35814,10668l485394,889254r-19812,-2286l431292,871728,396240,842010,365760,801624r-51054,29718l300990,834390r-12192,l264414,830580,214884,801624,172974,746760r-29718,35814l113538,794004,82296,783336,56388,758952,35814,717804,23622,666750,19812,637794r,-29718l28194,545592,2286,457200,,432054,,409194,3048,361950,28956,278892,50292,247650,74676,230124,97536,134112r20574,-32766l140970,82296r13716,-6096l166878,75438r25908,6858l217170,105156r19050,37338l259842,79248,288798,35052,323088,8382,340614,1524,357378,xe" stroked="f" strokeweight="0">
                  <v:stroke endcap="round"/>
                  <v:path arrowok="t" textboxrect="0,0,757428,889254"/>
                </v:shape>
                <v:shape id="Shape 3929" o:spid="_x0000_s1058" style="position:absolute;left:18280;top:15300;width:7574;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8PNxQAAAN0AAAAPAAAAZHJzL2Rvd25yZXYueG1sRI/BasMw&#10;EETvhfyD2EBvjdwEQu1GMSaQUsghxOkHbK215dZaGUlNnL+vCoEeh5l5w2zKyQ7iQj70jhU8LzIQ&#10;xI3TPXcKPs77pxcQISJrHByTghsFKLezhw0W2l35RJc6diJBOBSowMQ4FlKGxpDFsHAjcfJa5y3G&#10;JH0ntcdrgttBLrNsLS32nBYMjrQz1HzXP1YBmbfj59rXlbM2/zqexxZXh1apx/lUvYKINMX/8L39&#10;rhWs8mUOf2/SE5DbXwAAAP//AwBQSwECLQAUAAYACAAAACEA2+H2y+4AAACFAQAAEwAAAAAAAAAA&#10;AAAAAAAAAAAAW0NvbnRlbnRfVHlwZXNdLnhtbFBLAQItABQABgAIAAAAIQBa9CxbvwAAABUBAAAL&#10;AAAAAAAAAAAAAAAAAB8BAABfcmVscy8ucmVsc1BLAQItABQABgAIAAAAIQDcr8PNxQAAAN0AAAAP&#10;AAAAAAAAAAAAAAAAAAcCAABkcnMvZG93bnJldi54bWxQSwUGAAAAAAMAAwC3AAAA+QIAAAAA&#10;" path="m74676,230124l50292,247650,28956,278892,3048,361950,,409194r,22860l2286,457200r25908,88392l19812,608076r,29718l23622,666750r12192,51054l56388,758952r25908,24384l113538,794004r29718,-11430l172974,746760r41910,54864l264414,830580r24384,3810l300990,834390r13716,-3048l365760,801624r30480,40386l431292,871728r34290,15240l485394,889254r18288,l539496,878586r35814,-22860l608076,819912r29718,-48006l655320,775716r18288,-2286l706374,752856r24384,-38862l749046,661416r7620,-59436l757428,572262r,-15240l755904,540258,742950,483108,714756,429768r22098,-71628l736854,320040r-7620,-37338l700278,233172r-22098,-8382l666750,227076r-12192,6096l618744,169926,573786,131064r-23622,-7620l525780,121920r-48768,20574l454914,80772,425958,35052,393192,9144,357378,,340614,1524,323088,8382,288798,35052,259842,79248r-23622,63246l217170,105156,192786,82296,166878,75438r-12192,762l140970,82296r-22860,19050l97536,134112,74676,230124xe" filled="f" strokeweight=".06pt">
                  <v:stroke endcap="round"/>
                  <v:path arrowok="t" textboxrect="0,0,757428,889254"/>
                </v:shape>
                <v:shape id="Shape 3932" o:spid="_x0000_s1059" style="position:absolute;left:28940;top:18943;width:4976;height:3368;visibility:visible;mso-wrap-style:square;v-text-anchor:top" coordsize="497586,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o8xwAAAN0AAAAPAAAAZHJzL2Rvd25yZXYueG1sRI9Ba8JA&#10;FITvQv/D8gq9iG5MQNrUVUQQUoSiqd6f2dckbfZtyG6T9N93BaHHYWa+YVab0TSip87VlhUs5hEI&#10;4sLqmksF54/97BmE88gaG8uk4JccbNYPkxWm2g58oj73pQgQdikqqLxvUyldUZFBN7ctcfA+bWfQ&#10;B9mVUnc4BLhpZBxFS2mw5rBQYUu7iorv/McoOOXH6fT9kly/jm/lJffZ4ZzwQamnx3H7CsLT6P/D&#10;93amFSQvSQy3N+EJyPUfAAAA//8DAFBLAQItABQABgAIAAAAIQDb4fbL7gAAAIUBAAATAAAAAAAA&#10;AAAAAAAAAAAAAABbQ29udGVudF9UeXBlc10ueG1sUEsBAi0AFAAGAAgAAAAhAFr0LFu/AAAAFQEA&#10;AAsAAAAAAAAAAAAAAAAAHwEAAF9yZWxzLy5yZWxzUEsBAi0AFAAGAAgAAAAhAKA0SjzHAAAA3QAA&#10;AA8AAAAAAAAAAAAAAAAABwIAAGRycy9kb3ducmV2LnhtbFBLBQYAAAAAAwADALcAAAD7AgAAAAA=&#10;" path="m247650,l497586,169926,247650,336804,,169926,247650,xe" fillcolor="#7f7f7f" stroked="f" strokeweight="0">
                  <v:stroke endcap="round"/>
                  <v:path arrowok="t" textboxrect="0,0,497586,336804"/>
                </v:shape>
                <v:shape id="Shape 3933" o:spid="_x0000_s1060" style="position:absolute;left:28369;top:18440;width:4968;height:3376;visibility:visible;mso-wrap-style:square;v-text-anchor:top" coordsize="496824,337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xeExgAAAN0AAAAPAAAAZHJzL2Rvd25yZXYueG1sRI9fS8NA&#10;EMTfC36HY4W+2UsNFE17LVLsH/DJKvq6za25aHYv5K5t2k/vCUIfh5n5DTNb9NyoI3Wh9mJgPMpA&#10;kZTe1lIZeH9b3T2AChHFYuOFDJwpwGJ+M5hhYf1JXum4i5VKEAkFGnAxtoXWoXTEGEa+JUnel+8Y&#10;Y5JdpW2HpwTnRt9n2UQz1pIWHLa0dFT+7A5sgN1huX0umw8Zf39Wm5fLerVnNmZ42z9NQUXq4zX8&#10;395aA/ljnsPfm/QE9PwXAAD//wMAUEsBAi0AFAAGAAgAAAAhANvh9svuAAAAhQEAABMAAAAAAAAA&#10;AAAAAAAAAAAAAFtDb250ZW50X1R5cGVzXS54bWxQSwECLQAUAAYACAAAACEAWvQsW78AAAAVAQAA&#10;CwAAAAAAAAAAAAAAAAAfAQAAX3JlbHMvLnJlbHNQSwECLQAUAAYACAAAACEA+tMXhMYAAADdAAAA&#10;DwAAAAAAAAAAAAAAAAAHAgAAZHJzL2Rvd25yZXYueG1sUEsFBgAAAAADAAMAtwAAAPoCAAAAAA==&#10;" path="m248412,l496824,170688,248412,337566,,170688,248412,xe" stroked="f" strokeweight="0">
                  <v:stroke endcap="round"/>
                  <v:path arrowok="t" textboxrect="0,0,496824,337566"/>
                </v:shape>
                <v:shape id="Shape 3934" o:spid="_x0000_s1061" style="position:absolute;left:28369;top:18440;width:4968;height:3376;visibility:visible;mso-wrap-style:square;v-text-anchor:top" coordsize="496826,337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RaxQAAAN0AAAAPAAAAZHJzL2Rvd25yZXYueG1sRI9Bi8Iw&#10;FITvwv6H8ARvmrruylqNosKKiBe7en82z7bYvJQm1frvzYLgcZiZb5jZojWluFHtCssKhoMIBHFq&#10;dcGZguPfb/8HhPPIGkvLpOBBDhbzj84MY23vfKBb4jMRIOxiVJB7X8VSujQng25gK+LgXWxt0AdZ&#10;Z1LXeA9wU8rPKBpLgwWHhRwrWueUXpPGKGiS03V4Wuro7L+36Xi3We03u5VSvW67nILw1Pp3+NXe&#10;agWjyegL/t+EJyDnTwAAAP//AwBQSwECLQAUAAYACAAAACEA2+H2y+4AAACFAQAAEwAAAAAAAAAA&#10;AAAAAAAAAAAAW0NvbnRlbnRfVHlwZXNdLnhtbFBLAQItABQABgAIAAAAIQBa9CxbvwAAABUBAAAL&#10;AAAAAAAAAAAAAAAAAB8BAABfcmVscy8ucmVsc1BLAQItABQABgAIAAAAIQB+doRaxQAAAN0AAAAP&#10;AAAAAAAAAAAAAAAAAAcCAABkcnMvZG93bnJldi54bWxQSwUGAAAAAAMAAwC3AAAA+QIAAAAA&#10;" path="m248413,l,170692,248413,337565,496826,170692,248413,xe" filled="f" strokeweight=".24297mm">
                  <v:stroke endcap="round"/>
                  <v:path arrowok="t" textboxrect="0,0,496826,337565"/>
                </v:shape>
                <v:rect id="Rectangle 762378" o:spid="_x0000_s1062" style="position:absolute;left:10187;top:12224;width:11653;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y21xgAAAN8AAAAPAAAAZHJzL2Rvd25yZXYueG1sRE/LasJA&#10;FN0X+g/DLXRXJ0bwEZ2E0Fp0WR+g7i6ZaxLM3AmZqUn79Z1FweXhvFfZYBpxp87VlhWMRxEI4sLq&#10;mksFx8Pn2xyE88gaG8uk4IccZOnz0woTbXve0X3vSxFC2CWooPK+TaR0RUUG3ci2xIG72s6gD7Ar&#10;pe6wD+GmkXEUTaXBmkNDhS29V1Tc9t9GwWbe5uet/e3LZn3ZnL5Oi4/Dwiv1+jLkSxCeBv8Q/7u3&#10;WsFsGk9mYXD4E76ATP8AAAD//wMAUEsBAi0AFAAGAAgAAAAhANvh9svuAAAAhQEAABMAAAAAAAAA&#10;AAAAAAAAAAAAAFtDb250ZW50X1R5cGVzXS54bWxQSwECLQAUAAYACAAAACEAWvQsW78AAAAVAQAA&#10;CwAAAAAAAAAAAAAAAAAfAQAAX3JlbHMvLnJlbHNQSwECLQAUAAYACAAAACEAd48ttcYAAADfAAAA&#10;DwAAAAAAAAAAAAAAAAAHAgAAZHJzL2Rvd25yZXYueG1sUEsFBgAAAAADAAMAtwAAAPoCAAAAAA==&#10;" filled="f" stroked="f">
                  <v:textbox inset="0,0,0,0">
                    <w:txbxContent>
                      <w:p w14:paraId="27DDE460" w14:textId="77777777" w:rsidR="00CC0687" w:rsidRDefault="00CC0687" w:rsidP="00CC0687">
                        <w:pPr>
                          <w:spacing w:after="160"/>
                          <w:ind w:left="0" w:firstLine="0"/>
                        </w:pPr>
                        <w:r>
                          <w:rPr>
                            <w:sz w:val="17"/>
                          </w:rPr>
                          <w:t>rconectado por un</w:t>
                        </w:r>
                      </w:p>
                    </w:txbxContent>
                  </v:textbox>
                </v:rect>
                <v:rect id="Rectangle 762374" o:spid="_x0000_s1063" style="position:absolute;left:175;top:12224;width:13214;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iewyAAAAN8AAAAPAAAAZHJzL2Rvd25yZXYueG1sRI9Pa8JA&#10;FMTvBb/D8gq91U2t+Ce6imhFjxoF29sj+0yC2bchuzWxn74rCB6HmfkNM523phRXql1hWcFHNwJB&#10;nFpdcKbgeFi/j0A4j6yxtEwKbuRgPuu8TDHWtuE9XROfiQBhF6OC3PsqltKlORl0XVsRB+9sa4M+&#10;yDqTusYmwE0pe1E0kAYLDgs5VrTMKb0kv0bBZlQtvrf2r8nKr5/NaXcarw5jr9Tba7uYgPDU+mf4&#10;0d5qBcNB73PYh/uf8AXk7B8AAP//AwBQSwECLQAUAAYACAAAACEA2+H2y+4AAACFAQAAEwAAAAAA&#10;AAAAAAAAAAAAAAAAW0NvbnRlbnRfVHlwZXNdLnhtbFBLAQItABQABgAIAAAAIQBa9CxbvwAAABUB&#10;AAALAAAAAAAAAAAAAAAAAB8BAABfcmVscy8ucmVsc1BLAQItABQABgAIAAAAIQD2wiewyAAAAN8A&#10;AAAPAAAAAAAAAAAAAAAAAAcCAABkcnMvZG93bnJldi54bWxQSwUGAAAAAAMAAwC3AAAA/AIAAAAA&#10;" filled="f" stroked="f">
                  <v:textbox inset="0,0,0,0">
                    <w:txbxContent>
                      <w:p w14:paraId="38AF3798" w14:textId="77777777" w:rsidR="00CC0687" w:rsidRDefault="00CC0687" w:rsidP="00CC0687">
                        <w:pPr>
                          <w:spacing w:after="160"/>
                          <w:ind w:left="0" w:firstLine="0"/>
                        </w:pPr>
                        <w:r>
                          <w:rPr>
                            <w:sz w:val="17"/>
                          </w:rPr>
                          <w:t>Dos redes inte</w:t>
                        </w:r>
                      </w:p>
                    </w:txbxContent>
                  </v:textbox>
                </v:rect>
                <v:rect id="Rectangle 762384" o:spid="_x0000_s1064" style="position:absolute;left:19033;top:12224;width:2736;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1eXyAAAAN8AAAAPAAAAZHJzL2Rvd25yZXYueG1sRI9Pa8JA&#10;FMTvBb/D8oTe6sY/aExdRbRFj1ULtrdH9pkEs29Ddmuin94VhB6HmfkNM1u0phQXql1hWUG/F4Eg&#10;Tq0uOFPwffh8i0E4j6yxtEwKruRgMe+8zDDRtuEdXfY+EwHCLkEFufdVIqVLczLoerYiDt7J1gZ9&#10;kHUmdY1NgJtSDqJoLA0WHBZyrGiVU3re/xkFm7ha/mztrcnKj9/N8es4XR+mXqnXbrt8B+Gp9f/h&#10;Z3urFUzGg2E8gsef8AXk/A4AAP//AwBQSwECLQAUAAYACAAAACEA2+H2y+4AAACFAQAAEwAAAAAA&#10;AAAAAAAAAAAAAAAAW0NvbnRlbnRfVHlwZXNdLnhtbFBLAQItABQABgAIAAAAIQBa9CxbvwAAABUB&#10;AAALAAAAAAAAAAAAAAAAAB8BAABfcmVscy8ucmVsc1BLAQItABQABgAIAAAAIQDDF1eXyAAAAN8A&#10;AAAPAAAAAAAAAAAAAAAAAAcCAABkcnMvZG93bnJldi54bWxQSwUGAAAAAAMAAwC3AAAA/AIAAAAA&#10;" filled="f" stroked="f">
                  <v:textbox inset="0,0,0,0">
                    <w:txbxContent>
                      <w:p w14:paraId="2619A860" w14:textId="77777777" w:rsidR="00CC0687" w:rsidRDefault="00CC0687" w:rsidP="00CC0687">
                        <w:pPr>
                          <w:spacing w:after="160"/>
                          <w:ind w:left="0" w:firstLine="0"/>
                        </w:pPr>
                        <w:r>
                          <w:rPr>
                            <w:sz w:val="17"/>
                          </w:rPr>
                          <w:t xml:space="preserve"> rou</w:t>
                        </w:r>
                      </w:p>
                    </w:txbxContent>
                  </v:textbox>
                </v:rect>
                <v:rect id="Rectangle 762386" o:spid="_x0000_s1065" style="position:absolute;left:21181;top:12224;width:1854;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Wx7yAAAAN8AAAAPAAAAZHJzL2Rvd25yZXYueG1sRI9Pa8JA&#10;FMTvBb/D8oTe6kaFNEZXEbXosf4B9fbIPpNg9m3Ibk3aT98tFDwOM/MbZrboTCUe1LjSsoLhIAJB&#10;nFldcq7gdPx4S0A4j6yxskwKvsnBYt57mWGqbct7ehx8LgKEXYoKCu/rVEqXFWTQDWxNHLybbQz6&#10;IJtc6gbbADeVHEVRLA2WHBYKrGlVUHY/fBkF26ReXnb2p82rzXV7/jxP1seJV+q13y2nIDx1/hn+&#10;b++0gvd4NE5i+PsTvoCc/wIAAP//AwBQSwECLQAUAAYACAAAACEA2+H2y+4AAACFAQAAEwAAAAAA&#10;AAAAAAAAAAAAAAAAW0NvbnRlbnRfVHlwZXNdLnhtbFBLAQItABQABgAIAAAAIQBa9CxbvwAAABUB&#10;AAALAAAAAAAAAAAAAAAAAB8BAABfcmVscy8ucmVsc1BLAQItABQABgAIAAAAIQBciWx7yAAAAN8A&#10;AAAPAAAAAAAAAAAAAAAAAAcCAABkcnMvZG93bnJldi54bWxQSwUGAAAAAAMAAwC3AAAA/AIAAAAA&#10;" filled="f" stroked="f">
                  <v:textbox inset="0,0,0,0">
                    <w:txbxContent>
                      <w:p w14:paraId="2E4DBE41" w14:textId="77777777" w:rsidR="00CC0687" w:rsidRDefault="00CC0687" w:rsidP="00CC0687">
                        <w:pPr>
                          <w:spacing w:after="160"/>
                          <w:ind w:left="0" w:firstLine="0"/>
                        </w:pPr>
                        <w:r>
                          <w:rPr>
                            <w:sz w:val="17"/>
                          </w:rPr>
                          <w:t>Ter</w:t>
                        </w:r>
                      </w:p>
                    </w:txbxContent>
                  </v:textbox>
                </v:rect>
                <v:rect id="Rectangle 103413" o:spid="_x0000_s1066" style="position:absolute;left:30402;top:12224;width:4801;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8lMxQAAAN8AAAAPAAAAZHJzL2Rvd25yZXYueG1sRE/LasJA&#10;FN0X/IfhCt3ViU0pGh1FbEuyrA9Qd5fMNQlm7oTMNEn79Z1CweXhvJfrwdSio9ZVlhVMJxEI4tzq&#10;igsFx8PH0wyE88gaa8uk4JscrFejhyUm2va8o27vCxFC2CWooPS+SaR0eUkG3cQ2xIG72tagD7At&#10;pG6xD+Gmls9R9CoNVhwaSmxoW1J+238ZBems2Zwz+9MX9fslPX2e5m+HuVfqcTxsFiA8Df4u/ndn&#10;OsyP4pdpDH9/AgC5+gUAAP//AwBQSwECLQAUAAYACAAAACEA2+H2y+4AAACFAQAAEwAAAAAAAAAA&#10;AAAAAAAAAAAAW0NvbnRlbnRfVHlwZXNdLnhtbFBLAQItABQABgAIAAAAIQBa9CxbvwAAABUBAAAL&#10;AAAAAAAAAAAAAAAAAB8BAABfcmVscy8ucmVsc1BLAQItABQABgAIAAAAIQBgW8lMxQAAAN8AAAAP&#10;AAAAAAAAAAAAAAAAAAcCAABkcnMvZG93bnJldi54bWxQSwUGAAAAAAMAAwC3AAAA+QIAAAAA&#10;" filled="f" stroked="f">
                  <v:textbox inset="0,0,0,0">
                    <w:txbxContent>
                      <w:p w14:paraId="4CDCB608" w14:textId="77777777" w:rsidR="00CC0687" w:rsidRDefault="00CC0687" w:rsidP="00CC0687">
                        <w:pPr>
                          <w:spacing w:after="160"/>
                          <w:ind w:left="0" w:firstLine="0"/>
                        </w:pPr>
                        <w:r>
                          <w:rPr>
                            <w:sz w:val="17"/>
                          </w:rPr>
                          <w:t>Iguales</w:t>
                        </w:r>
                      </w:p>
                    </w:txbxContent>
                  </v:textbox>
                </v:rect>
                <v:rect id="Rectangle 103414" o:spid="_x0000_s1067" style="position:absolute;left:37678;top:12224;width:7032;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lE4xAAAAN8AAAAPAAAAZHJzL2Rvd25yZXYueG1sRE/LisIw&#10;FN0L8w/hDrjT1Aei1SgyKrr0MeDM7tJc2zLNTWmirX69EYRZHs57tmhMIW5Uudyygl43AkGcWJ1z&#10;quD7tOmMQTiPrLGwTAru5GAx/2jNMNa25gPdjj4VIYRdjAoy78tYSpdkZNB1bUkcuIutDPoAq1Tq&#10;CusQbgrZj6KRNJhzaMiwpK+Mkr/j1SjYjsvlz84+6rRY/27P+/NkdZp4pdqfzXIKwlPj/8Vv906H&#10;+dFg2BvC608AIOdPAAAA//8DAFBLAQItABQABgAIAAAAIQDb4fbL7gAAAIUBAAATAAAAAAAAAAAA&#10;AAAAAAAAAABbQ29udGVudF9UeXBlc10ueG1sUEsBAi0AFAAGAAgAAAAhAFr0LFu/AAAAFQEAAAsA&#10;AAAAAAAAAAAAAAAAHwEAAF9yZWxzLy5yZWxzUEsBAi0AFAAGAAgAAAAhAO+yUTjEAAAA3wAAAA8A&#10;AAAAAAAAAAAAAAAABwIAAGRycy9kb3ducmV2LnhtbFBLBQYAAAAAAwADALcAAAD4AgAAAAA=&#10;" filled="f" stroked="f">
                  <v:textbox inset="0,0,0,0">
                    <w:txbxContent>
                      <w:p w14:paraId="1A58B733" w14:textId="77777777" w:rsidR="00CC0687" w:rsidRDefault="00CC0687" w:rsidP="00CC0687">
                        <w:pPr>
                          <w:spacing w:after="160"/>
                          <w:ind w:left="0" w:firstLine="0"/>
                        </w:pPr>
                        <w:r>
                          <w:rPr>
                            <w:sz w:val="17"/>
                          </w:rPr>
                          <w:t>Internet A</w:t>
                        </w:r>
                      </w:p>
                    </w:txbxContent>
                  </v:textbox>
                </v:rect>
                <v:rect id="Rectangle 3941" o:spid="_x0000_s1068" style="position:absolute;left:10576;top:3157;width:4903;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2bUxwAAAN0AAAAPAAAAZHJzL2Rvd25yZXYueG1sRI9Pa8JA&#10;FMTvgt9heYI33ViL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IHDZtTHAAAA3QAA&#10;AA8AAAAAAAAAAAAAAAAABwIAAGRycy9kb3ducmV2LnhtbFBLBQYAAAAAAwADALcAAAD7AgAAAAA=&#10;" filled="f" stroked="f">
                  <v:textbox inset="0,0,0,0">
                    <w:txbxContent>
                      <w:p w14:paraId="30B642D8" w14:textId="77777777" w:rsidR="00CC0687" w:rsidRDefault="00CC0687" w:rsidP="00CC0687">
                        <w:pPr>
                          <w:spacing w:after="160"/>
                          <w:ind w:left="0" w:firstLine="0"/>
                        </w:pPr>
                        <w:r>
                          <w:rPr>
                            <w:sz w:val="17"/>
                          </w:rPr>
                          <w:t>Enrutador</w:t>
                        </w:r>
                      </w:p>
                    </w:txbxContent>
                  </v:textbox>
                </v:rect>
                <v:shape id="Shape 3942" o:spid="_x0000_s1069" style="position:absolute;left:10332;top:4777;width:4968;height:3368;visibility:visible;mso-wrap-style:square;v-text-anchor:top" coordsize="496824,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e0xgAAAN0AAAAPAAAAZHJzL2Rvd25yZXYueG1sRI/NawIx&#10;FMTvhf4P4RW81awfFF2NYguK4KV+XLw9k+fu4uZlSaKu/70pFDwOM/MbZjpvbS1u5EPlWEGvm4Eg&#10;1s5UXCg47JefIxAhIhusHZOCBwWYz97fppgbd+ct3XaxEAnCIUcFZYxNLmXQJVkMXdcQJ+/svMWY&#10;pC+k8XhPcFvLfpZ9SYsVp4USG/opSV92V6tgdPpe6O11sFrJng/L8bHYZPpXqc5Hu5iAiNTGV/i/&#10;vTYKBuNhH/7epCcgZ08AAAD//wMAUEsBAi0AFAAGAAgAAAAhANvh9svuAAAAhQEAABMAAAAAAAAA&#10;AAAAAAAAAAAAAFtDb250ZW50X1R5cGVzXS54bWxQSwECLQAUAAYACAAAACEAWvQsW78AAAAVAQAA&#10;CwAAAAAAAAAAAAAAAAAfAQAAX3JlbHMvLnJlbHNQSwECLQAUAAYACAAAACEA3SCXtMYAAADdAAAA&#10;DwAAAAAAAAAAAAAAAAAHAgAAZHJzL2Rvd25yZXYueG1sUEsFBgAAAAADAAMAtwAAAPoCAAAAAA==&#10;" path="m247650,l496824,170688,247650,336804,,170688,247650,xe" fillcolor="#7f7f7f" stroked="f" strokeweight="0">
                  <v:stroke endcap="round"/>
                  <v:path arrowok="t" textboxrect="0,0,496824,336804"/>
                </v:shape>
                <v:shape id="Shape 3943" o:spid="_x0000_s1070" style="position:absolute;left:9768;top:4290;width:4969;height:3368;visibility:visible;mso-wrap-style:square;v-text-anchor:top" coordsize="496824,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QxQAAAN0AAAAPAAAAZHJzL2Rvd25yZXYueG1sRI9Pa8JA&#10;FMTvhX6H5RV6azZVEY2uUiWlKl78d39kn0kw+zZktzH66V2h0OMwM79hpvPOVKKlxpWWFXxGMQji&#10;zOqScwXHw/fHCITzyBory6TgRg7ms9eXKSbaXnlH7d7nIkDYJaig8L5OpHRZQQZdZGvi4J1tY9AH&#10;2eRSN3gNcFPJXhwPpcGSw0KBNS0Lyi77X6PgxLRetOnh/pOu9OLsKd1ubrFS72/d1wSEp87/h//a&#10;K62gPx704fkmPAE5ewAAAP//AwBQSwECLQAUAAYACAAAACEA2+H2y+4AAACFAQAAEwAAAAAAAAAA&#10;AAAAAAAAAAAAW0NvbnRlbnRfVHlwZXNdLnhtbFBLAQItABQABgAIAAAAIQBa9CxbvwAAABUBAAAL&#10;AAAAAAAAAAAAAAAAAB8BAABfcmVscy8ucmVsc1BLAQItABQABgAIAAAAIQBVU/aQxQAAAN0AAAAP&#10;AAAAAAAAAAAAAAAAAAcCAABkcnMvZG93bnJldi54bWxQSwUGAAAAAAMAAwC3AAAA+QIAAAAA&#10;" path="m248412,l496824,169926,248412,336804,,169926,248412,xe" stroked="f" strokeweight="0">
                  <v:stroke endcap="round"/>
                  <v:path arrowok="t" textboxrect="0,0,496824,336804"/>
                </v:shape>
                <v:shape id="Shape 3944" o:spid="_x0000_s1071" style="position:absolute;left:9768;top:4290;width:4969;height:3368;visibility:visible;mso-wrap-style:square;v-text-anchor:top" coordsize="496826,33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wsxgAAAN0AAAAPAAAAZHJzL2Rvd25yZXYueG1sRI9Ba8JA&#10;FITvgv9heUJvummNRWM2IimFoh7atAePz+xrEsy+Ddmtxn/fLRQ8DjPzDZNuBtOKC/WusazgcRaB&#10;IC6tbrhS8PX5Ol2CcB5ZY2uZFNzIwSYbj1JMtL3yB10KX4kAYZeggtr7LpHSlTUZdDPbEQfv2/YG&#10;fZB9JXWP1wA3rXyKomdpsOGwUGNHeU3lufgxCnj/clwcTgV2u3xuzHtuF4dlrNTDZNiuQXga/D38&#10;337TCuarOIa/N+EJyOwXAAD//wMAUEsBAi0AFAAGAAgAAAAhANvh9svuAAAAhQEAABMAAAAAAAAA&#10;AAAAAAAAAAAAAFtDb250ZW50X1R5cGVzXS54bWxQSwECLQAUAAYACAAAACEAWvQsW78AAAAVAQAA&#10;CwAAAAAAAAAAAAAAAAAfAQAAX3JlbHMvLnJlbHNQSwECLQAUAAYACAAAACEAQv9sLMYAAADdAAAA&#10;DwAAAAAAAAAAAAAAAAAHAgAAZHJzL2Rvd25yZXYueG1sUEsFBgAAAAADAAMAtwAAAPoCAAAAAA==&#10;" path="m248413,l,169928,248413,336814,496826,169928,248413,xe" filled="f" strokeweight=".21878mm">
                  <v:stroke endcap="round"/>
                  <v:path arrowok="t" textboxrect="0,0,496826,336814"/>
                </v:shape>
                <v:rect id="Rectangle 3945" o:spid="_x0000_s1072" style="position:absolute;left:11788;top:5641;width:1052;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7R2eb8ITkPMHAAAA//8DAFBLAQItABQABgAIAAAAIQDb4fbL7gAAAIUBAAATAAAAAAAA&#10;AAAAAAAAAAAAAABbQ29udGVudF9UeXBlc10ueG1sUEsBAi0AFAAGAAgAAAAhAFr0LFu/AAAAFQEA&#10;AAsAAAAAAAAAAAAAAAAAHwEAAF9yZWxzLy5yZWxzUEsBAi0AFAAGAAgAAAAhAP74YNfHAAAA3QAA&#10;AA8AAAAAAAAAAAAAAAAABwIAAGRycy9kb3ducmV2LnhtbFBLBQYAAAAAAwADALcAAAD7AgAAAAA=&#10;" filled="f" stroked="f">
                  <v:textbox inset="0,0,0,0">
                    <w:txbxContent>
                      <w:p w14:paraId="3A316ED3" w14:textId="77777777" w:rsidR="00CC0687" w:rsidRDefault="00CC0687" w:rsidP="00CC0687">
                        <w:pPr>
                          <w:spacing w:after="160"/>
                          <w:ind w:left="0" w:firstLine="0"/>
                        </w:pPr>
                        <w:r>
                          <w:rPr>
                            <w:sz w:val="17"/>
                          </w:rPr>
                          <w:t>R</w:t>
                        </w:r>
                      </w:p>
                    </w:txbxContent>
                  </v:textbox>
                </v:rect>
                <v:shape id="Shape 3946" o:spid="_x0000_s1073" style="position:absolute;left:36697;top:1150;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5QVxgAAAN0AAAAPAAAAZHJzL2Rvd25yZXYueG1sRI/NbsIw&#10;EITvlXgHayv1VpxShEjAIGhTiUsO/N1X8RKnjddp7ELy9jVSpR5HM/ONZrnubSOu1PnasYKXcQKC&#10;uHS65krB6fjxPAfhA7LGxjEpGMjDejV6WGKm3Y33dD2ESkQI+wwVmBDaTEpfGrLox64ljt7FdRZD&#10;lF0ldYe3CLeNnCTJTFqsOS4YbOnNUPl1+LEK8u/ztpgWeWPb9zw1n0OaDHWh1NNjv1mACNSH//Bf&#10;e6cVvKbTGdzfxCcgV78AAAD//wMAUEsBAi0AFAAGAAgAAAAhANvh9svuAAAAhQEAABMAAAAAAAAA&#10;AAAAAAAAAAAAAFtDb250ZW50X1R5cGVzXS54bWxQSwECLQAUAAYACAAAACEAWvQsW78AAAAVAQAA&#10;CwAAAAAAAAAAAAAAAAAfAQAAX3JlbHMvLnJlbHNQSwECLQAUAAYACAAAACEAHU+UFcYAAADdAAAA&#10;DwAAAAAAAAAAAAAAAAAHAgAAZHJzL2Rvd25yZXYueG1sUEsFBgAAAAADAAMAtwAAAPoCAAAAAA==&#10;" path="m357378,r35814,10668l425958,35814r28194,44958l475488,142494r49530,-21336l537210,121920r11430,1524l573024,131826r44196,37338l653034,231648r12954,-6097l678180,224027r20574,7621l728472,282701r8382,35814l736854,358139r-22860,72391l741426,482346r12954,57912l756666,557022r,14478l755142,601980r-6858,59436l730758,713994r-25146,38862l674370,774192r-19050,1524l637032,772668r-29718,48006l574548,855726r-35814,23622l502920,890016r-18288,l465582,886206,429768,871728,396240,842772,364998,802386r-51816,29718l299466,834390r-12192,l262890,831342,214884,801624,173736,745998r-31242,35814l112014,793242,83058,784098,57150,758190,36576,717804,23622,665988,20574,637794r762,-30480l29718,545592,2286,457200,,431292,,408432,2286,361188,28194,278892,49530,248412,73152,230886r2286,l96774,133350,118110,99822,140970,81534r13716,-6096l166116,74676r25908,6858l217170,104394r19050,38100l259842,79248,287274,34289,322326,9144,340614,3048,357378,xe" fillcolor="silver" stroked="f" strokeweight="0">
                  <v:stroke endcap="round"/>
                  <v:path arrowok="t" textboxrect="0,0,756666,890016"/>
                </v:shape>
                <v:shape id="Shape 3947" o:spid="_x0000_s1074" style="position:absolute;left:36697;top:1150;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lLbxgAAAN0AAAAPAAAAZHJzL2Rvd25yZXYueG1sRI/dagIx&#10;FITvC32HcAre1WytVF2NYisFi+DP6gMckuPutpuTJUl1+/ZNoeDlMDPfMLNFZxtxIR9qxwqe+hkI&#10;Yu1MzaWC0/H9cQwiRGSDjWNS8EMBFvP7uxnmxl35QJciliJBOOSooIqxzaUMuiKLoe9a4uSdnbcY&#10;k/SlNB6vCW4bOciyF2mx5rRQYUtvFemv4tsqKFbLw85vPruB3fKr2+51++G1Ur2HbjkFEamLt/B/&#10;e20UPE+GI/h7k56AnP8CAAD//wMAUEsBAi0AFAAGAAgAAAAhANvh9svuAAAAhQEAABMAAAAAAAAA&#10;AAAAAAAAAAAAAFtDb250ZW50X1R5cGVzXS54bWxQSwECLQAUAAYACAAAACEAWvQsW78AAAAVAQAA&#10;CwAAAAAAAAAAAAAAAAAfAQAAX3JlbHMvLnJlbHNQSwECLQAUAAYACAAAACEAlkZS28YAAADdAAAA&#10;DwAAAAAAAAAAAAAAAAAHAgAAZHJzL2Rvd25yZXYueG1sUEsFBgAAAAADAAMAtwAAAPoCAAAAAA==&#10;" path="m73152,230886l49530,248412,28194,278892,2286,361188,,408432r,22860l2286,457200r27432,88392l21336,607314r-762,30480l23622,665988r12954,51816l57150,758190r25908,25908l112014,793242r30480,-11430l173736,745998r41148,55626l262890,831342r24384,3048l299466,834390r13716,-2286l364998,802386r31242,40386l429768,871728r35814,14478l484632,890016r18288,l538734,879348r35814,-23622l607314,820674r29718,-48006l655320,775716r19050,-1524l705612,752856r25146,-38862l748284,661416r6858,-59436l756666,571500r,-14478l754380,540258,741426,482346,713994,430530r22860,-72391l736854,318515r-8382,-35814l698754,231648r-20574,-7621l665988,225551r-12954,6097l617220,169164,573024,131826r-24384,-8382l537210,121920r-12192,-762l475488,142494,454152,80772,425958,35814,393192,10668,357378,,340614,3048,322326,9144,287274,34289,259842,79248r-23622,63246l217170,104394,192024,81534,166116,74676r-11430,762l140970,81534,118110,99822,96774,133350,75438,230886r-2286,xe" filled="f" strokecolor="silver" strokeweight=".06pt">
                  <v:stroke endcap="round"/>
                  <v:path arrowok="t" textboxrect="0,0,756666,890016"/>
                </v:shape>
                <v:shape id="Shape 3948" o:spid="_x0000_s1075" style="position:absolute;left:36537;top:891;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9NewgAAAN0AAAAPAAAAZHJzL2Rvd25yZXYueG1sRE/LisIw&#10;FN0P+A/hCu7GVC1iq1FEZmBm6WOhu0tzbYvJTW2i7fz9ZCG4PJz3atNbI57U+tqxgsk4AUFcOF1z&#10;qeB0/P5cgPABWaNxTAr+yMNmPfhYYa5dx3t6HkIpYgj7HBVUITS5lL6oyKIfu4Y4clfXWgwRtqXU&#10;LXYx3Bo5TZK5tFhzbKiwoV1Fxe3wsAr6bPFI0453v/fyy5jz/XK+ZhelRsN+uwQRqA9v8cv9oxXM&#10;sjTOjW/iE5DrfwAAAP//AwBQSwECLQAUAAYACAAAACEA2+H2y+4AAACFAQAAEwAAAAAAAAAAAAAA&#10;AAAAAAAAW0NvbnRlbnRfVHlwZXNdLnhtbFBLAQItABQABgAIAAAAIQBa9CxbvwAAABUBAAALAAAA&#10;AAAAAAAAAAAAAB8BAABfcmVscy8ucmVsc1BLAQItABQABgAIAAAAIQCDz9NewgAAAN0AAAAPAAAA&#10;AAAAAAAAAAAAAAcCAABkcnMvZG93bnJldi54bWxQSwUGAAAAAAMAAwC3AAAA9gIAAAAA&#10;" path="m358140,r35052,9144l426720,35814r28956,43434l476250,140970r49530,-19811l538734,121159r12192,1523l574548,130302r44196,38100l653034,232410r12954,-7620l678180,223266r22098,7620l729996,281178r7620,36576l737616,356616r-22860,71628l741426,480823r12954,58674l757428,556260r,14478l756666,601980r-8382,58674l730758,713232r-23622,38862l674370,772668r-18288,2286l638556,771144r-29718,48768l576072,854964r-35814,23622l504444,889254r-19050,l466344,886206,430530,870966,397002,842010,366522,800862r-51816,30480l300990,834390r-12192,l263652,830580,214884,800862,173736,745998r-31242,35814l112776,792480,83820,782574,58674,757428,37338,716280,24384,665226,20574,637032r,-29718l28194,544830,3048,456438,,431292,,407670,3810,360426,30480,277368,51054,246888,75438,230124,98298,133350,118872,99823,141732,81535r15240,-6097l167640,74676r26670,6859l217932,103632r19812,37338l262128,77724,289560,34290,323850,8382,341376,2286,358140,xe" stroked="f" strokeweight="0">
                  <v:stroke endcap="round"/>
                  <v:path arrowok="t" textboxrect="0,0,757428,889254"/>
                </v:shape>
                <v:shape id="Shape 3949" o:spid="_x0000_s1076" style="position:absolute;left:36537;top:891;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CZtxAAAAN0AAAAPAAAAZHJzL2Rvd25yZXYueG1sRI9Ra8Iw&#10;FIXfB/6HcAXfZuoUWTujiDARfJDV/YC75rbp1tyUJGr37xdB2OPhnPMdzmoz2E5cyYfWsYLZNANB&#10;XDndcqPg8/z+/AoiRGSNnWNS8EsBNuvR0woL7W78QdcyNiJBOBSowMTYF1KGypDFMHU9cfJq5y3G&#10;JH0jtcdbgttOvmTZUlpsOS0Y7GlnqPopL1YBmf3pa+nLrbM2/z6d+xrnx1qpyXjYvoGINMT/8KN9&#10;0Arm+SKH+5v0BOT6DwAA//8DAFBLAQItABQABgAIAAAAIQDb4fbL7gAAAIUBAAATAAAAAAAAAAAA&#10;AAAAAAAAAABbQ29udGVudF9UeXBlc10ueG1sUEsBAi0AFAAGAAgAAAAhAFr0LFu/AAAAFQEAAAsA&#10;AAAAAAAAAAAAAAAAHwEAAF9yZWxzLy5yZWxzUEsBAi0AFAAGAAgAAAAhAAFwJm3EAAAA3QAAAA8A&#10;AAAAAAAAAAAAAAAABwIAAGRycy9kb3ducmV2LnhtbFBLBQYAAAAAAwADALcAAAD4AgAAAAA=&#10;" path="m75438,230124l51054,246888,30480,277368,3810,360426,,407670r,23622l3048,456438r25146,88392l20574,607314r,29718l24384,665226r12954,51054l58674,757428r25146,25146l112776,792480r29718,-10668l173736,745998r41148,54864l263652,830580r25146,3810l300990,834390r13716,-3048l366522,800862r30480,41148l430530,870966r35814,15240l485394,889254r19050,l540258,878586r35814,-23622l608838,819912r29718,-48768l656082,774954r18288,-2286l707136,752094r23622,-38862l748284,660654r8382,-58674l757428,570738r,-14478l754380,539497,741426,480823,714756,428244r22860,-71628l737616,317754r-7620,-36576l700278,230886r-22098,-7620l665988,224790r-12954,7620l618744,168402,574548,130302r-23622,-7620l538734,121159r-12954,l476250,140970,455676,79248,426720,35814,393192,9144,358140,,341376,2286,323850,8382,289560,34290,262128,77724r-24384,63246l217932,103632,194310,81535,167640,74676r-10668,762l141732,81535,118872,99823,98298,133350,75438,230124xe" filled="f" strokeweight=".06pt">
                  <v:stroke endcap="round"/>
                  <v:path arrowok="t" textboxrect="0,0,757428,889254"/>
                </v:shape>
                <v:rect id="Rectangle 3950" o:spid="_x0000_s1077" style="position:absolute;left:39303;top:3736;width:302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WSwgAAAN0AAAAPAAAAZHJzL2Rvd25yZXYueG1sRE9Ni8Iw&#10;EL0L/ocwwt40VVm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rVlWSwgAAAN0AAAAPAAAA&#10;AAAAAAAAAAAAAAcCAABkcnMvZG93bnJldi54bWxQSwUGAAAAAAMAAwC3AAAA9gIAAAAA&#10;" filled="f" stroked="f">
                  <v:textbox inset="0,0,0,0">
                    <w:txbxContent>
                      <w:p w14:paraId="52EF0289" w14:textId="77777777" w:rsidR="00CC0687" w:rsidRDefault="00CC0687" w:rsidP="00CC0687">
                        <w:pPr>
                          <w:spacing w:after="160"/>
                          <w:ind w:left="0" w:firstLine="0"/>
                        </w:pPr>
                        <w:r>
                          <w:rPr>
                            <w:sz w:val="17"/>
                          </w:rPr>
                          <w:t>Uno</w:t>
                        </w:r>
                      </w:p>
                    </w:txbxContent>
                  </v:textbox>
                </v:rect>
                <v:rect id="Rectangle 3951" o:spid="_x0000_s1078" style="position:absolute;left:38701;top:5130;width:4651;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vAJxwAAAN0AAAAPAAAAZHJzL2Rvd25yZXYueG1sRI9Pa8JA&#10;FMTvgt9heYI33Vip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AQa8AnHAAAA3QAA&#10;AA8AAAAAAAAAAAAAAAAABwIAAGRycy9kb3ducmV2LnhtbFBLBQYAAAAAAwADALcAAAD7AgAAAAA=&#10;" filled="f" stroked="f">
                  <v:textbox inset="0,0,0,0">
                    <w:txbxContent>
                      <w:p w14:paraId="79D00CB9" w14:textId="77777777" w:rsidR="00CC0687" w:rsidRDefault="00CC0687" w:rsidP="00CC0687">
                        <w:pPr>
                          <w:spacing w:after="160"/>
                          <w:ind w:left="0" w:firstLine="0"/>
                        </w:pPr>
                        <w:r>
                          <w:rPr>
                            <w:sz w:val="17"/>
                          </w:rPr>
                          <w:t>Virtual</w:t>
                        </w:r>
                      </w:p>
                    </w:txbxContent>
                  </v:textbox>
                </v:rect>
                <v:rect id="Rectangle 3952" o:spid="_x0000_s1079" style="position:absolute;left:38183;top:6517;width:5958;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G5+xgAAAN0AAAAPAAAAZHJzL2Rvd25yZXYueG1sRI9Ba8JA&#10;FITvgv9heQVvuqlS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9MhufsYAAADdAAAA&#10;DwAAAAAAAAAAAAAAAAAHAgAAZHJzL2Rvd25yZXYueG1sUEsFBgAAAAADAAMAtwAAAPoCAAAAAA==&#10;" filled="f" stroked="f">
                  <v:textbox inset="0,0,0,0">
                    <w:txbxContent>
                      <w:p w14:paraId="325D13E1" w14:textId="77777777" w:rsidR="00CC0687" w:rsidRDefault="00CC0687" w:rsidP="00CC0687">
                        <w:pPr>
                          <w:spacing w:after="160"/>
                          <w:ind w:left="0" w:firstLine="0"/>
                        </w:pPr>
                        <w:r>
                          <w:rPr>
                            <w:sz w:val="17"/>
                          </w:rPr>
                          <w:t>Red</w:t>
                        </w:r>
                      </w:p>
                    </w:txbxContent>
                  </v:textbox>
                </v:rect>
                <v:shape id="Shape 3953" o:spid="_x0000_s1080" style="position:absolute;left:403;top:1173;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9exAAAAN0AAAAPAAAAZHJzL2Rvd25yZXYueG1sRI9Ba4NA&#10;FITvhfyH5QVya9YmGKrJKm2gkJNgUrDHV/dFpe5bcbfR/vtuoZDjMDPfMId8Nr240eg6ywqe1hEI&#10;4trqjhsF75e3x2cQziNr7C2Tgh9ykGeLhwOm2k5c0u3sGxEg7FJU0Ho/pFK6uiWDbm0H4uBd7WjQ&#10;Bzk2Uo84Bbjp5SaKdtJgx2GhxYGOLdVf52+jIJ6rz1cspr756BJdYMwGy0qp1XJ+2YPwNPt7+L99&#10;0gq2SbyFvzfhCcjsFwAA//8DAFBLAQItABQABgAIAAAAIQDb4fbL7gAAAIUBAAATAAAAAAAAAAAA&#10;AAAAAAAAAABbQ29udGVudF9UeXBlc10ueG1sUEsBAi0AFAAGAAgAAAAhAFr0LFu/AAAAFQEAAAsA&#10;AAAAAAAAAAAAAAAAHwEAAF9yZWxzLy5yZWxzUEsBAi0AFAAGAAgAAAAhAG98z17EAAAA3QAAAA8A&#10;AAAAAAAAAAAAAAAABwIAAGRycy9kb3ducmV2LnhtbFBLBQYAAAAAAwADALcAAAD4AgAAAAA=&#10;" path="m356616,r35814,9906l425196,35814r28956,44196l475488,141732r48768,-21336l537210,120396r12192,2286l572262,130302r43434,38862l651510,231648r12954,-7620l676656,223265r21336,8383l727710,281940r8382,36575l736092,357378r-8382,38100l713994,429006r26670,51054l752856,539496r3048,16764l755904,571500r-1524,29718l746760,660654r-17526,51816l704850,751332r-32766,21336l654558,774192r-18288,-3048l606552,819150r-32766,35052l537972,877824r-35814,10668l483870,888492r-19050,-3810l429006,870966,395478,842010,364236,800862r-51816,29718l298704,832866r-11430,l262128,829818,213360,800862,171450,745236r-30480,36576l111252,793242,80010,782574,55626,756666,35052,716280,20574,665988,17526,637032r1524,-29718l26670,544830,762,455676,,431292,,408432,2286,359664,26670,277368,48768,247650,72390,230124r2286,l96012,132588,115824,99822,140208,81534r13716,-6096l166116,73914r24384,7620l215646,102870r19812,38862l258318,78486,287274,33528,321564,8382,339852,2286,356616,xe" fillcolor="silver" stroked="f" strokeweight="0">
                  <v:stroke endcap="round"/>
                  <v:path arrowok="t" textboxrect="0,0,755904,888492"/>
                </v:shape>
                <v:shape id="Shape 3954" o:spid="_x0000_s1081" style="position:absolute;left:403;top:1173;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qaAyQAAAN0AAAAPAAAAZHJzL2Rvd25yZXYueG1sRI/dSsQw&#10;FITvF3yHcARvFjfVqmhtuoioFKmg6w9eHppjW7c5aZvY1rc3wsJeDjPzDZOuZ9OKkQbXWFZwsopA&#10;EJdWN1wpeHu9P74E4TyyxtYyKfglB+vsYJFiou3ELzRufCUChF2CCmrvu0RKV9Zk0K1sRxy8LzsY&#10;9EEOldQDTgFuWnkaRRfSYMNhocaObmsqt5sfo+D9oTDb+OnxLh77QuefH8v++5mUOjqcb65BeJr9&#10;Prxr51pBfHV+Bv9vwhOQ2R8AAAD//wMAUEsBAi0AFAAGAAgAAAAhANvh9svuAAAAhQEAABMAAAAA&#10;AAAAAAAAAAAAAAAAAFtDb250ZW50X1R5cGVzXS54bWxQSwECLQAUAAYACAAAACEAWvQsW78AAAAV&#10;AQAACwAAAAAAAAAAAAAAAAAfAQAAX3JlbHMvLnJlbHNQSwECLQAUAAYACAAAACEAn8KmgMkAAADd&#10;AAAADwAAAAAAAAAAAAAAAAAHAgAAZHJzL2Rvd25yZXYueG1sUEsFBgAAAAADAAMAtwAAAP0CAAAA&#10;AA==&#10;" path="m72390,230124l48768,247650,26670,277368,2286,359664,,408432r,22860l762,455676r25908,89154l19050,607314r-1524,29718l20574,665988r14478,50292l55626,756666r24384,25908l111252,793242r29718,-11430l171450,745236r41910,55626l262128,829818r25146,3048l298704,832866r13716,-2286l364236,800862r31242,41148l429006,870966r35814,13716l483870,888492r18288,l537972,877824r35814,-23622l606552,819150r29718,-48006l654558,774192r17526,-1524l704850,751332r24384,-38862l746760,660654r7620,-59436l755904,571500r,-15240l752856,539496,740664,480060,713994,429006r13716,-33528l736092,357378r,-38863l727710,281940,697992,231648r-21336,-8383l664464,224028r-12954,7620l615696,169164,572262,130302r-22860,-7620l537210,120396r-12954,l475488,141732,454152,80010,425196,35814,392430,9906,356616,,339852,2286,321564,8382,287274,33528,258318,78486r-22860,63246l215646,102870,190500,81534,166116,73914r-12192,1524l140208,81534,115824,99822,96012,132588,74676,230124r-2286,xe" filled="f" strokecolor="silver" strokeweight=".06pt">
                  <v:stroke endcap="round"/>
                  <v:path arrowok="t" textboxrect="0,0,755904,888492"/>
                </v:shape>
                <v:shape id="Shape 3955" o:spid="_x0000_s1082" style="position:absolute;left:251;top:906;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dB4yAAAAN0AAAAPAAAAZHJzL2Rvd25yZXYueG1sRI9Pa8JA&#10;FMTvBb/D8gRvdaOitKmrWKWkxVL8d+jxkX0modm3YXebxG/fLRR6HGbmN8xy3ZtatOR8ZVnBZJyA&#10;IM6trrhQcDm/3D+A8AFZY22ZFNzIw3o1uFtiqm3HR2pPoRARwj5FBWUITSqlz0sy6Me2IY7e1TqD&#10;IUpXSO2wi3BTy2mSLKTBiuNCiQ1tS8q/Tt9GQZY9t5v3w+34WXy4Rfa26/rp/qDUaNhvnkAE6sN/&#10;+K/9qhXMHudz+H0Tn4Bc/QAAAP//AwBQSwECLQAUAAYACAAAACEA2+H2y+4AAACFAQAAEwAAAAAA&#10;AAAAAAAAAAAAAAAAW0NvbnRlbnRfVHlwZXNdLnhtbFBLAQItABQABgAIAAAAIQBa9CxbvwAAABUB&#10;AAALAAAAAAAAAAAAAAAAAB8BAABfcmVscy8ucmVsc1BLAQItABQABgAIAAAAIQB9EdB4yAAAAN0A&#10;AAAPAAAAAAAAAAAAAAAAAAcCAABkcnMvZG93bnJldi54bWxQSwUGAAAAAAMAAwC3AAAA/AIAAAAA&#10;" path="m356616,r35814,9906l425196,35814r28956,44197l476250,140970r48768,-20573l549402,121920r23622,8382l617220,168402r35814,63247l665988,224790r11430,-1524l699516,231649r28956,49529l736092,318516r,38100l713232,429006r28194,52579l754380,538735r1524,16763l755904,601218r-7620,58674l729996,712470r-24384,38862l673608,771906r-19050,2286l637032,770382r-29718,49530l574548,855726r-35814,22860l502920,888492r-19050,l464820,885444,430530,870204,395478,842010,365760,800862r-51816,31242l300228,834390r-12192,l263652,829818,214122,800862,172212,745998r-28956,35814l112776,792480,83820,782574,57912,757428,37338,716280,24384,665226,19812,637032r,-30480l28194,544068,2286,455676,,430530,,407670,4572,360426,28194,278130,48768,248412,72390,230886r1524,l96774,133350,117348,99823,140970,81535r14478,-6097l166878,73914r25908,7621l217932,103632r19050,37338l260604,77724,288036,34290,322326,7620,339852,3049,356616,xe" stroked="f" strokeweight="0">
                  <v:stroke endcap="round"/>
                  <v:path arrowok="t" textboxrect="0,0,755904,888492"/>
                </v:shape>
                <v:shape id="Shape 3956" o:spid="_x0000_s1083" style="position:absolute;left:251;top:906;width:7559;height:8885;visibility:visible;mso-wrap-style:square;v-text-anchor:top" coordsize="755904,8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5qgxgAAAN0AAAAPAAAAZHJzL2Rvd25yZXYueG1sRI9Pa8JA&#10;FMTvBb/D8oTemt3UKhpdpS1tEaSH+uf+yD6TYPZtzK4m/fauUOhxmJnfMItVb2txpdZXjjWkiQJB&#10;nDtTcaFhv/t8moLwAdlg7Zg0/JKH1XLwsMDMuI5/6LoNhYgQ9hlqKENoMil9XpJFn7iGOHpH11oM&#10;UbaFNC12EW5r+azURFqsOC6U2NB7Sflpe7Eaug0e0s3orft2L+p8/rp8pK5XWj8O+9c5iEB9+A//&#10;tddGw2g2nsD9TXwCcnkDAAD//wMAUEsBAi0AFAAGAAgAAAAhANvh9svuAAAAhQEAABMAAAAAAAAA&#10;AAAAAAAAAAAAAFtDb250ZW50X1R5cGVzXS54bWxQSwECLQAUAAYACAAAACEAWvQsW78AAAAVAQAA&#10;CwAAAAAAAAAAAAAAAAAfAQAAX3JlbHMvLnJlbHNQSwECLQAUAAYACAAAACEAlH+aoMYAAADdAAAA&#10;DwAAAAAAAAAAAAAAAAAHAgAAZHJzL2Rvd25yZXYueG1sUEsFBgAAAAADAAMAtwAAAPoCAAAAAA==&#10;" path="m72390,230886l48768,248412,28194,278130,4572,360426,,407670r,22860l2286,455676r25908,88392l19812,606552r,30480l24384,665226r12954,51054l57912,757428r25908,25146l112776,792480r30480,-10668l172212,745998r41910,54864l263652,829818r24384,4572l300228,834390r13716,-2286l365760,800862r29718,41148l430530,870204r34290,15240l483870,888492r19050,l538734,878586r35814,-22860l607314,819912r29718,-49530l654558,774192r19050,-2286l705612,751332r24384,-38862l748284,659892r7620,-58674l755904,555498r-1524,-16763l741426,481585,713232,429006r22860,-72390l736092,318516r-7620,-37338l699516,231649r-22098,-8383l665988,224790r-12954,6859l617220,168402,573024,130302r-23622,-8382l525018,120397r-48768,20573l454152,80011,425196,35814,392430,9906,356616,,339852,3049,322326,7620,288036,34290,260604,77724r-23622,63246l217932,103632,192786,81535,166878,73914r-11430,1524l140970,81535,117348,99823,96774,133350,73914,230886r-1524,xe" filled="f" strokeweight=".06pt">
                  <v:stroke endcap="round"/>
                  <v:path arrowok="t" textboxrect="0,0,755904,888492"/>
                </v:shape>
                <v:rect id="Rectangle 762018" o:spid="_x0000_s1084" style="position:absolute;left:1280;top:5138;width:3626;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alpxQAAAN8AAAAPAAAAZHJzL2Rvd25yZXYueG1sRE89b8Iw&#10;EN0r8R+sQ+pWHDIECBiEaFEytlAJ2E7xkUTE5yg2JOXX10Oljk/ve7UZTCMe1LnasoLpJAJBXFhd&#10;c6ng+7h/m4NwHlljY5kU/JCDzXr0ssJU256/6HHwpQgh7FJUUHnfplK6oiKDbmJb4sBdbWfQB9iV&#10;UnfYh3DTyDiKEmmw5tBQYUu7iorb4W4UZPN2e87tsy+bj0t2+jwt3o8Lr9TreNguQXga/L/4z51r&#10;BbMkjqZhcPgTvoBc/wIAAP//AwBQSwECLQAUAAYACAAAACEA2+H2y+4AAACFAQAAEwAAAAAAAAAA&#10;AAAAAAAAAAAAW0NvbnRlbnRfVHlwZXNdLnhtbFBLAQItABQABgAIAAAAIQBa9CxbvwAAABUBAAAL&#10;AAAAAAAAAAAAAAAAAB8BAABfcmVscy8ucmVsc1BLAQItABQABgAIAAAAIQBxdalpxQAAAN8AAAAP&#10;AAAAAAAAAAAAAAAAAAcCAABkcnMvZG93bnJldi54bWxQSwUGAAAAAAMAAwC3AAAA+QIAAAAA&#10;" filled="f" stroked="f">
                  <v:textbox inset="0,0,0,0">
                    <w:txbxContent>
                      <w:p w14:paraId="53107E8D" w14:textId="77777777" w:rsidR="00CC0687" w:rsidRDefault="00CC0687" w:rsidP="00CC0687">
                        <w:pPr>
                          <w:spacing w:after="160"/>
                          <w:ind w:left="0" w:firstLine="0"/>
                        </w:pPr>
                        <w:r>
                          <w:rPr>
                            <w:sz w:val="17"/>
                          </w:rPr>
                          <w:t>Netw</w:t>
                        </w:r>
                      </w:p>
                    </w:txbxContent>
                  </v:textbox>
                </v:rect>
                <v:rect id="Rectangle 762019" o:spid="_x0000_s1085" style="position:absolute;left:4099;top:5138;width:3577;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QzyxwAAAN8AAAAPAAAAZHJzL2Rvd25yZXYueG1sRI9Pi8Iw&#10;FMTvwn6H8Ba8aaoHtdUosrro0T8L6u3RPNuyzUtpsrb66Y0g7HGYmd8ws0VrSnGj2hWWFQz6EQji&#10;1OqCMwU/x+/eBITzyBpLy6TgTg4W84/ODBNtG97T7eAzESDsElSQe18lUro0J4Oubyvi4F1tbdAH&#10;WWdS19gEuCnlMIpG0mDBYSHHir5ySn8Pf0bBZlItz1v7aLJyfdmcdqd4dYy9Ut3PdjkF4an1/+F3&#10;e6sVjEfDaBDD60/4AnL+BAAA//8DAFBLAQItABQABgAIAAAAIQDb4fbL7gAAAIUBAAATAAAAAAAA&#10;AAAAAAAAAAAAAABbQ29udGVudF9UeXBlc10ueG1sUEsBAi0AFAAGAAgAAAAhAFr0LFu/AAAAFQEA&#10;AAsAAAAAAAAAAAAAAAAAHwEAAF9yZWxzLy5yZWxzUEsBAi0AFAAGAAgAAAAhAB45DPLHAAAA3wAA&#10;AA8AAAAAAAAAAAAAAAAABwIAAGRycy9kb3ducmV2LnhtbFBLBQYAAAAAAwADALcAAAD7AgAAAAA=&#10;" filled="f" stroked="f">
                  <v:textbox inset="0,0,0,0">
                    <w:txbxContent>
                      <w:p w14:paraId="6809FB56" w14:textId="77777777" w:rsidR="00CC0687" w:rsidRDefault="00CC0687" w:rsidP="00CC0687">
                        <w:pPr>
                          <w:spacing w:after="160"/>
                          <w:ind w:left="0" w:firstLine="0"/>
                        </w:pPr>
                        <w:r>
                          <w:rPr>
                            <w:sz w:val="17"/>
                            <w:u w:val="single" w:color="000000"/>
                          </w:rPr>
                          <w:t>Orko 1</w:t>
                        </w:r>
                      </w:p>
                    </w:txbxContent>
                  </v:textbox>
                </v:rect>
                <v:shape id="Shape 3958" o:spid="_x0000_s1086" style="position:absolute;left:20337;top:1173;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0x7wwAAAN0AAAAPAAAAZHJzL2Rvd25yZXYueG1sRE+7bsIw&#10;FN2R+g/WrdQNnBa1QMBEDVLaCiYeA+MlviRR7esoNpD+fT0gMR6d9yLrrRFX6nzjWMHrKAFBXDrd&#10;cKXgsC+GUxA+IGs0jknBH3nIlk+DBaba3XhL112oRAxhn6KCOoQ2ldKXNVn0I9cSR+7sOoshwq6S&#10;usNbDLdGviXJh7TYcGyosaVVTeXv7mIVFOf8aNrZdmK+T6bI15uvC2mr1Mtz/zkHEagPD/Hd/aMV&#10;jGfvcW58E5+AXP4DAAD//wMAUEsBAi0AFAAGAAgAAAAhANvh9svuAAAAhQEAABMAAAAAAAAAAAAA&#10;AAAAAAAAAFtDb250ZW50X1R5cGVzXS54bWxQSwECLQAUAAYACAAAACEAWvQsW78AAAAVAQAACwAA&#10;AAAAAAAAAAAAAAAfAQAAX3JlbHMvLnJlbHNQSwECLQAUAAYACAAAACEAzz9Me8MAAADdAAAADwAA&#10;AAAAAAAAAAAAAAAHAgAAZHJzL2Rvd25yZXYueG1sUEsFBgAAAAADAAMAtwAAAPcCAAAAAA==&#10;" path="m357378,r35814,9144l426720,35814r28194,45720l476250,141732r50292,-21336l537972,121158r12192,2286l573024,130302r44958,39624l653034,231648r12954,-6858l678180,224028r22098,7620l729996,282702r7620,35813l737616,358140r-7620,38862l716280,429006r26670,51816l755904,538734r1524,17526l757428,601980r-7620,57912l730758,712470r-23622,38862l674370,773430r-18288,2286l637794,771906r-30480,48006l574548,854964r-34290,23622l504444,889254r-19050,l466344,885444,430530,870966,396240,842010,364998,801624r-50292,28956l299466,834390r-11430,l264414,830580,215646,800862,173736,745236r-30480,36576l112014,793242,82296,783336,56388,756666,35814,717804,22860,665988,19812,637032r762,-29718l28956,544830,1524,456438,,431292,,406908,3048,360426,28956,277368,49530,246888,73152,229362r2286,l97536,132588,118110,99822,140970,81534r13716,-6096l166878,73914r25908,8382l217170,103632r19812,38100l259842,78486,288036,35052,322326,8382,341376,1524,357378,xe" fillcolor="silver" stroked="f" strokeweight="0">
                  <v:stroke endcap="round"/>
                  <v:path arrowok="t" textboxrect="0,0,757428,889254"/>
                </v:shape>
                <v:shape id="Shape 3959" o:spid="_x0000_s1087" style="position:absolute;left:20337;top:1173;width:7575;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KobyAAAAN0AAAAPAAAAZHJzL2Rvd25yZXYueG1sRI9Ba8JA&#10;FITvhf6H5RV6Ed20RdHUVUKg0kstjV68PbOv2dTs2zS7mvTfdwtCj8PMfMMs14NtxIU6XztW8DBJ&#10;QBCXTtdcKdjvXsZzED4ga2wck4If8rBe3d4sMdWu5w+6FKESEcI+RQUmhDaV0peGLPqJa4mj9+k6&#10;iyHKrpK6wz7CbSMfk2QmLdYcFwy2lBsqT8XZKshMn8vTIfvKN+/F6O043075e6TU/d2QPYMINIT/&#10;8LX9qhU8LaYL+HsTn4Bc/QIAAP//AwBQSwECLQAUAAYACAAAACEA2+H2y+4AAACFAQAAEwAAAAAA&#10;AAAAAAAAAAAAAAAAW0NvbnRlbnRfVHlwZXNdLnhtbFBLAQItABQABgAIAAAAIQBa9CxbvwAAABUB&#10;AAALAAAAAAAAAAAAAAAAAB8BAABfcmVscy8ucmVsc1BLAQItABQABgAIAAAAIQAoXKobyAAAAN0A&#10;AAAPAAAAAAAAAAAAAAAAAAcCAABkcnMvZG93bnJldi54bWxQSwUGAAAAAAMAAwC3AAAA/AIAAAAA&#10;" path="m73152,229362l49530,246888,28956,277368,3048,360426,,406908r,24384l1524,456438r27432,88392l20574,607314r-762,29718l22860,665988r12954,51816l56388,756666r25908,26670l112014,793242r31242,-11430l173736,745236r41910,55626l264414,830580r23622,3810l299466,834390r15240,-3810l364998,801624r31242,40386l430530,870966r35814,14478l485394,889254r19050,l540258,878586r34290,-23622l607314,819912r30480,-48006l656082,775716r18288,-2286l707136,751332r23622,-38862l749808,659892r7620,-57912l757428,556260r-1524,-17526l742950,480822,716280,429006r13716,-32004l737616,358140r,-39625l729996,282702,700278,231648r-22098,-7620l665988,224790r-12954,6858l617982,169926,573024,130302r-22860,-6858l537972,121158r-11430,-762l476250,141732,454914,81534,426720,35814,393192,9144,357378,,341376,1524,322326,8382,288036,35052,259842,78486r-22860,63246l217170,103632,192786,82296,166878,73914r-12192,1524l140970,81534,118110,99822,97536,132588,75438,229362r-2286,xe" filled="f" strokecolor="silver" strokeweight=".06pt">
                  <v:stroke endcap="round"/>
                  <v:path arrowok="t" textboxrect="0,0,757428,889254"/>
                </v:shape>
                <v:shape id="Shape 3960" o:spid="_x0000_s1088" style="position:absolute;left:20185;top:906;width:7582;height:8900;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krwwAAAN0AAAAPAAAAZHJzL2Rvd25yZXYueG1sRE9Ni8Iw&#10;EL0L+x/CLOxFNHWFqtUoIriIB6HdBT0OzdgWm0lpYu3+e3MQPD7e92rTm1p01LrKsoLJOAJBnFtd&#10;caHg73c/moNwHlljbZkU/JODzfpjsMJE2wen1GW+ECGEXYIKSu+bREqXl2TQjW1DHLirbQ36ANtC&#10;6hYfIdzU8juKYmmw4tBQYkO7kvJbdjcK/BbNOT7e0mE3nZ2ydH/5cbuLUl+f/XYJwlPv3+KX+6AV&#10;TBdx2B/ehCcg108AAAD//wMAUEsBAi0AFAAGAAgAAAAhANvh9svuAAAAhQEAABMAAAAAAAAAAAAA&#10;AAAAAAAAAFtDb250ZW50X1R5cGVzXS54bWxQSwECLQAUAAYACAAAACEAWvQsW78AAAAVAQAACwAA&#10;AAAAAAAAAAAAAAAfAQAAX3JlbHMvLnJlbHNQSwECLQAUAAYACAAAACEAbGJpK8MAAADdAAAADwAA&#10;AAAAAAAAAAAAAAAHAgAAZHJzL2Rvd25yZXYueG1sUEsFBgAAAAADAAMAtwAAAPcCAAAAAA==&#10;" path="m358902,r35814,9906l427482,35814r28956,44959l477774,140970r48768,-20573l539496,121159r12192,1523l574548,130302r44196,38100l654558,231649r12192,-6859l678180,222504r22098,9145l729234,281940r7620,36576l736854,357378r-21336,73152l742950,481585r12954,58673l758190,556260r,15240l756666,601218r-7620,59436l732282,713232r-25146,38862l674370,773430r-17526,1524l638556,771144r-29718,49530l576072,856488r-34290,22860l505968,890016r-19812,l467106,886206,431292,870966,397764,843534,366522,802386r-51816,30480l300228,834390r-12192,l264414,830580,215646,800862,172974,745998r-28956,35814l113538,793242,83820,782574,58674,757428,36576,717042,24384,665226,21336,637032r,-29718l28956,545592,2286,456438,,431292,,408432,3810,360426,29718,278130,51054,248412,74676,230886r762,l97536,133350,119634,99823,142494,80773r14478,-5335l169164,74676r24384,6097l218694,103632r19050,37338l261366,77724,290322,34290,323850,9144,342138,1524,358902,xe" stroked="f" strokeweight="0">
                  <v:stroke endcap="round"/>
                  <v:path arrowok="t" textboxrect="0,0,758190,890016"/>
                </v:shape>
                <v:shape id="Shape 3961" o:spid="_x0000_s1089" style="position:absolute;left:20185;top:906;width:7582;height:8900;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TC9xwAAAN0AAAAPAAAAZHJzL2Rvd25yZXYueG1sRI9Ba8JA&#10;FITvBf/D8gq9FN2YiLTRVUQqKT1YqsXzI/uaRLNvQ3ZN4r/vFoQeh5n5hlmuB1OLjlpXWVYwnUQg&#10;iHOrKy4UfB934xcQziNrrC2Tghs5WK9GD0tMte35i7qDL0SAsEtRQel9k0rp8pIMuoltiIP3Y1uD&#10;Psi2kLrFPsBNLeMomkuDFYeFEhvalpRfDlejYPNxPeu4SnKbnfdvs8+Lec7ik1JPj8NmAcLT4P/D&#10;9/a7VpC8zqfw9yY8Abn6BQAA//8DAFBLAQItABQABgAIAAAAIQDb4fbL7gAAAIUBAAATAAAAAAAA&#10;AAAAAAAAAAAAAABbQ29udGVudF9UeXBlc10ueG1sUEsBAi0AFAAGAAgAAAAhAFr0LFu/AAAAFQEA&#10;AAsAAAAAAAAAAAAAAAAAHwEAAF9yZWxzLy5yZWxzUEsBAi0AFAAGAAgAAAAhALC9ML3HAAAA3QAA&#10;AA8AAAAAAAAAAAAAAAAABwIAAGRycy9kb3ducmV2LnhtbFBLBQYAAAAAAwADALcAAAD7AgAAAAA=&#10;" path="m74676,230886l51054,248412,29718,278130,3810,360426,,408432r,22860l2286,456438r26670,89154l21336,607314r,29718l24384,665226r12192,51816l58674,757428r25146,25146l113538,793242r30480,-11430l172974,745998r42672,54864l264414,830580r23622,3810l300228,834390r14478,-1524l366522,802386r31242,41148l431292,870966r35814,15240l486156,890016r19812,l541782,879348r34290,-22860l608838,820674r29718,-49530l656844,774954r17526,-1524l707136,752094r25146,-38862l749046,660654r7620,-59436l758190,571500r,-15240l755904,540258,742950,481585,715518,430530r21336,-73152l736854,318516r-7620,-36576l700278,231649r-22098,-9145l666750,224790r-12192,6859l618744,168402,574548,130302r-22860,-7620l539496,121159r-12954,-762l477774,140970,456438,80773,427482,35814,394716,9906,358902,,342138,1524,323850,9144,290322,34290,261366,77724r-23622,63246l218694,103632,193548,80773,169164,74676r-12192,762l142494,80773,119634,99823,97536,133350,75438,230886r-762,xe" filled="f" strokeweight=".06pt">
                  <v:stroke endcap="round"/>
                  <v:path arrowok="t" textboxrect="0,0,758190,890016"/>
                </v:shape>
                <v:rect id="Rectangle 762020" o:spid="_x0000_s1090" style="position:absolute;left:21221;top:5146;width:7336;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2/SxQAAAN8AAAAPAAAAZHJzL2Rvd25yZXYueG1sRI/LisIw&#10;FIb3A75DOIK7MbULL9Uo4ozo0lFB3R2aY1tsTkoTbfXpzWLA5c9/45stWlOKB9WusKxg0I9AEKdW&#10;F5wpOB7W32MQziNrLC2Tgic5WMw7XzNMtG34jx57n4kwwi5BBbn3VSKlS3My6Pq2Ig7e1dYGfZB1&#10;JnWNTRg3pYyjaCgNFhwecqxolVN629+Ngs24Wp639tVk5e9lc9qdJj+HiVeq122XUxCeWv8J/7e3&#10;WsFoGEdxIAg8gQXk/A0AAP//AwBQSwECLQAUAAYACAAAACEA2+H2y+4AAACFAQAAEwAAAAAAAAAA&#10;AAAAAAAAAAAAW0NvbnRlbnRfVHlwZXNdLnhtbFBLAQItABQABgAIAAAAIQBa9CxbvwAAABUBAAAL&#10;AAAAAAAAAAAAAAAAAB8BAABfcmVscy8ucmVsc1BLAQItABQABgAIAAAAIQBBb2/SxQAAAN8AAAAP&#10;AAAAAAAAAAAAAAAAAAcCAABkcnMvZG93bnJldi54bWxQSwUGAAAAAAMAAwC3AAAA+QIAAAAA&#10;" filled="f" stroked="f">
                  <v:textbox inset="0,0,0,0">
                    <w:txbxContent>
                      <w:p w14:paraId="1C87E62B" w14:textId="77777777" w:rsidR="00CC0687" w:rsidRDefault="00CC0687" w:rsidP="00CC0687">
                        <w:pPr>
                          <w:spacing w:after="160"/>
                          <w:ind w:left="0" w:firstLine="0"/>
                        </w:pPr>
                        <w:r>
                          <w:rPr>
                            <w:sz w:val="17"/>
                            <w:u w:val="single" w:color="000000"/>
                          </w:rPr>
                          <w:t>Red 2</w:t>
                        </w:r>
                      </w:p>
                    </w:txbxContent>
                  </v:textbox>
                </v:rect>
                <v:shape id="Shape 3963" o:spid="_x0000_s1091" style="position:absolute;left:31478;top:5242;width:1592;height:15;visibility:visible;mso-wrap-style:square;v-text-anchor:top" coordsize="159247,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brCxgAAAN0AAAAPAAAAZHJzL2Rvd25yZXYueG1sRI9Ba8JA&#10;FITvBf/D8gRvuqkWaVNX0RYh0ovagh4f2dckNPs27G5i7K93C0KPw8x8wyxWvalFR85XlhU8ThIQ&#10;xLnVFRcKvj6342cQPiBrrC2Tgit5WC0HDwtMtb3wgbpjKESEsE9RQRlCk0rp85IM+oltiKP3bZ3B&#10;EKUrpHZ4iXBTy2mSzKXBiuNCiQ29lZT/HFujIOuu543+OD21v1n9vtu3ucOpV2o07NevIAL14T98&#10;b2dawexlPoO/N/EJyOUNAAD//wMAUEsBAi0AFAAGAAgAAAAhANvh9svuAAAAhQEAABMAAAAAAAAA&#10;AAAAAAAAAAAAAFtDb250ZW50X1R5cGVzXS54bWxQSwECLQAUAAYACAAAACEAWvQsW78AAAAVAQAA&#10;CwAAAAAAAAAAAAAAAAAfAQAAX3JlbHMvLnJlbHNQSwECLQAUAAYACAAAACEAVem6wsYAAADdAAAA&#10;DwAAAAAAAAAAAAAAAAAHAgAAZHJzL2Rvd25yZXYueG1sUEsFBgAAAAADAAMAtwAAAPoCAAAAAA==&#10;" path="m,l159247,1528e" filled="f" strokeweight=".21878mm">
                  <v:stroke endcap="round"/>
                  <v:path arrowok="t" textboxrect="0,0,159247,1528"/>
                </v:shape>
                <v:shape id="Shape 3964" o:spid="_x0000_s1092" style="position:absolute;left:31501;top:5730;width:1585;height:7;visibility:visible;mso-wrap-style:square;v-text-anchor:top" coordsize="15849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YshxQAAAN0AAAAPAAAAZHJzL2Rvd25yZXYueG1sRI9Ra8JA&#10;EITfC/6HYwt9q5dqSTV6iggtBYulKvi65NZcMLcbcldN/31PKPRxmJlvmPmy9426UBdqYQNPwwwU&#10;cSm25srAYf/6OAEVIrLFRpgM/FCA5WJwN8fCypW/6LKLlUoQDgUacDG2hdahdOQxDKUlTt5JOo8x&#10;ya7StsNrgvtGj7Is1x5rTgsOW1o7Ks+7b2/geG7eqs+tsAv+5WMTx7I95WLMw32/moGK1Mf/8F/7&#10;3RoYT/NnuL1JT0AvfgEAAP//AwBQSwECLQAUAAYACAAAACEA2+H2y+4AAACFAQAAEwAAAAAAAAAA&#10;AAAAAAAAAAAAW0NvbnRlbnRfVHlwZXNdLnhtbFBLAQItABQABgAIAAAAIQBa9CxbvwAAABUBAAAL&#10;AAAAAAAAAAAAAAAAAB8BAABfcmVscy8ucmVsc1BLAQItABQABgAIAAAAIQBWOYshxQAAAN0AAAAP&#10;AAAAAAAAAAAAAAAAAAcCAABkcnMvZG93bnJldi54bWxQSwUGAAAAAAMAAwC3AAAA+QIAAAAA&#10;" path="m,l158490,764e" filled="f" strokeweight=".21878mm">
                  <v:stroke endcap="round"/>
                  <v:path arrowok="t" textboxrect="0,0,158490,764"/>
                </v:shape>
                <v:rect id="Rectangle 3966" o:spid="_x0000_s1093" style="position:absolute;left:11140;top:17315;width:4903;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6LAxgAAAN0AAAAPAAAAZHJzL2Rvd25yZXYueG1sRI9Pa8JA&#10;FMTvgt9heUJvutFC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RZ+iwMYAAADdAAAA&#10;DwAAAAAAAAAAAAAAAAAHAgAAZHJzL2Rvd25yZXYueG1sUEsFBgAAAAADAAMAtwAAAPoCAAAAAA==&#10;" filled="f" stroked="f">
                  <v:textbox inset="0,0,0,0">
                    <w:txbxContent>
                      <w:p w14:paraId="20E196C7" w14:textId="77777777" w:rsidR="00CC0687" w:rsidRDefault="00CC0687" w:rsidP="00CC0687">
                        <w:pPr>
                          <w:spacing w:after="160"/>
                          <w:ind w:left="0" w:firstLine="0"/>
                        </w:pPr>
                        <w:r>
                          <w:rPr>
                            <w:sz w:val="17"/>
                          </w:rPr>
                          <w:t>Enrutador</w:t>
                        </w:r>
                      </w:p>
                    </w:txbxContent>
                  </v:textbox>
                </v:rect>
                <v:shape id="Shape 3967" o:spid="_x0000_s1094" style="position:absolute;left:10888;top:18935;width:4976;height:3376;visibility:visible;mso-wrap-style:square;v-text-anchor:top" coordsize="497586,337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qbTxQAAAN0AAAAPAAAAZHJzL2Rvd25yZXYueG1sRI9Bi8Iw&#10;FITvC/sfwhO8ramrVq1GEUHx4EGrP+DRPNvuNi+libb+eyMs7HGYmW+Y5bozlXhQ40rLCoaDCARx&#10;ZnXJuYLrZfc1A+E8ssbKMil4koP16vNjiYm2LZ/pkfpcBAi7BBUU3teJlC4ryKAb2Jo4eDfbGPRB&#10;NrnUDbYBbir5HUWxNFhyWCiwpm1B2W96Nwome7nHSXs82Z+Zu8fHZ3Udpzul+r1uswDhqfP/4b/2&#10;QSsYzeMpvN+EJyBXLwAAAP//AwBQSwECLQAUAAYACAAAACEA2+H2y+4AAACFAQAAEwAAAAAAAAAA&#10;AAAAAAAAAAAAW0NvbnRlbnRfVHlwZXNdLnhtbFBLAQItABQABgAIAAAAIQBa9CxbvwAAABUBAAAL&#10;AAAAAAAAAAAAAAAAAB8BAABfcmVscy8ucmVsc1BLAQItABQABgAIAAAAIQD9vqbTxQAAAN0AAAAP&#10;AAAAAAAAAAAAAAAAAAcCAABkcnMvZG93bnJldi54bWxQSwUGAAAAAAMAAwC3AAAA+QIAAAAA&#10;" path="m248412,l497586,170688,248412,337566,,170688,248412,xe" fillcolor="#7f7f7f" stroked="f" strokeweight="0">
                  <v:stroke endcap="round"/>
                  <v:path arrowok="t" textboxrect="0,0,497586,337566"/>
                </v:shape>
                <v:shape id="Shape 3968" o:spid="_x0000_s1095" style="position:absolute;left:10332;top:18440;width:4968;height:3376;visibility:visible;mso-wrap-style:square;v-text-anchor:top" coordsize="496824,337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rowwAAAN0AAAAPAAAAZHJzL2Rvd25yZXYueG1sRE9NawIx&#10;EL0X/A9hhN5q1hakXY0ioq3gSVvqddyMm213Jssm6tZfbw4Fj4/3PZl1XKsztaHyYmA4yECRFN5W&#10;Uhr4+lw9vYIKEcVi7YUM/FGA2bT3MMHc+ots6byLpUohEnI04GJscq1D4YgxDHxDkrijbxljgm2p&#10;bYuXFM61fs6ykWasJDU4bGjhqPjdndgAu9NivSzqbxn+7MuPzfV9dWA25rHfzcegInXxLv53r62B&#10;l7dRmpvepCegpzcAAAD//wMAUEsBAi0AFAAGAAgAAAAhANvh9svuAAAAhQEAABMAAAAAAAAAAAAA&#10;AAAAAAAAAFtDb250ZW50X1R5cGVzXS54bWxQSwECLQAUAAYACAAAACEAWvQsW78AAAAVAQAACwAA&#10;AAAAAAAAAAAAAAAfAQAAX3JlbHMvLnJlbHNQSwECLQAUAAYACAAAACEA58Sq6MMAAADdAAAADwAA&#10;AAAAAAAAAAAAAAAHAgAAZHJzL2Rvd25yZXYueG1sUEsFBgAAAAADAAMAtwAAAPcCAAAAAA==&#10;" path="m247650,l496824,170688,247650,337566,,170688,247650,xe" stroked="f" strokeweight="0">
                  <v:stroke endcap="round"/>
                  <v:path arrowok="t" textboxrect="0,0,496824,337566"/>
                </v:shape>
                <v:shape id="Shape 3969" o:spid="_x0000_s1096" style="position:absolute;left:10332;top:18440;width:4968;height:3376;visibility:visible;mso-wrap-style:square;v-text-anchor:top" coordsize="496826,337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dbxQAAAN0AAAAPAAAAZHJzL2Rvd25yZXYueG1sRI9Ba8JA&#10;EIXvBf/DMkJvzcYWQhNdRaxST0KjF29DdkyC2dk0uybx37tCocfHm/e9eYvVaBrRU+dqywpmUQyC&#10;uLC65lLB6bh7+wThPLLGxjIpuJOD1XLyssBM24F/qM99KQKEXYYKKu/bTEpXVGTQRbYlDt7FdgZ9&#10;kF0pdYdDgJtGvsdxIg3WHBoqbGlTUXHNbya8sf4t9z1/n3Pv5IGL2XZ3+9oq9Tod13MQnkb/f/yX&#10;3msFH2mSwnNNQIBcPgAAAP//AwBQSwECLQAUAAYACAAAACEA2+H2y+4AAACFAQAAEwAAAAAAAAAA&#10;AAAAAAAAAAAAW0NvbnRlbnRfVHlwZXNdLnhtbFBLAQItABQABgAIAAAAIQBa9CxbvwAAABUBAAAL&#10;AAAAAAAAAAAAAAAAAB8BAABfcmVscy8ucmVsc1BLAQItABQABgAIAAAAIQBKMVdbxQAAAN0AAAAP&#10;AAAAAAAAAAAAAAAAAAcCAABkcnMvZG93bnJldi54bWxQSwUGAAAAAAMAAwC3AAAA+QIAAAAA&#10;" path="m247656,l,170692,247656,337565,496826,170692,247656,xe" filled="f" strokeweight=".21878mm">
                  <v:stroke endcap="round"/>
                  <v:path arrowok="t" textboxrect="0,0,496826,337565"/>
                </v:shape>
                <v:rect id="Rectangle 3970" o:spid="_x0000_s1097" style="position:absolute;left:12344;top:19784;width:1052;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nywgAAAN0AAAAPAAAAZHJzL2Rvd25yZXYueG1sRE9Ni8Iw&#10;EL0L/ocwwt40VWG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g4wnywgAAAN0AAAAPAAAA&#10;AAAAAAAAAAAAAAcCAABkcnMvZG93bnJldi54bWxQSwUGAAAAAAMAAwC3AAAA9gIAAAAA&#10;" filled="f" stroked="f">
                  <v:textbox inset="0,0,0,0">
                    <w:txbxContent>
                      <w:p w14:paraId="13A426CC" w14:textId="77777777" w:rsidR="00CC0687" w:rsidRDefault="00CC0687" w:rsidP="00CC0687">
                        <w:pPr>
                          <w:spacing w:after="160"/>
                          <w:ind w:left="0" w:firstLine="0"/>
                        </w:pPr>
                        <w:r>
                          <w:rPr>
                            <w:sz w:val="17"/>
                          </w:rPr>
                          <w:t>R</w:t>
                        </w:r>
                      </w:p>
                    </w:txbxContent>
                  </v:textbox>
                </v:rect>
                <v:shape id="Shape 3971" o:spid="_x0000_s1098" style="position:absolute;left:36705;top:15308;width:7567;height:8908;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SFdwwAAAN0AAAAPAAAAZHJzL2Rvd25yZXYueG1sRI9Bi8Iw&#10;FITvgv8hPGFvmlZhV6tRZFUU9mTV+6N5ttXmpTTZ2v33G0HwOMzMN8xi1ZlKtNS40rKCeBSBIM6s&#10;LjlXcD7thlMQziNrrCyTgj9ysFr2ewtMtH3wkdrU5yJA2CWooPC+TqR0WUEG3cjWxMG72sagD7LJ&#10;pW7wEeCmkuMo+pQGSw4LBdb0XVB2T3+Ngp/Nbj++x7f04qb7GOUhajd2q9THoFvPQXjq/Dv8ah+0&#10;gsnsK4bnm/AE5PIfAAD//wMAUEsBAi0AFAAGAAgAAAAhANvh9svuAAAAhQEAABMAAAAAAAAAAAAA&#10;AAAAAAAAAFtDb250ZW50X1R5cGVzXS54bWxQSwECLQAUAAYACAAAACEAWvQsW78AAAAVAQAACwAA&#10;AAAAAAAAAAAAAAAfAQAAX3JlbHMvLnJlbHNQSwECLQAUAAYACAAAACEA/EkhXcMAAADdAAAADwAA&#10;AAAAAAAAAAAAAAAHAgAAZHJzL2Rvd25yZXYueG1sUEsFBgAAAAADAAMAtwAAAPcCAAAAAA==&#10;" path="m357378,r35814,9906l425958,35814r28956,45720l475488,142494r49530,-20574l537210,122682r12192,1524l573024,132588r43434,37338l652272,233172r12954,-6858l677418,224028r20574,9144l728472,282702r8382,37338l736854,358902r-8382,38862l713994,430530r27432,51816l754380,541020r2286,16002l756666,572262r-762,30480l749046,661416r-19050,52578l704850,753618r-31242,21336l654558,775716r-18288,-3810l606552,819912r-32766,36576l539496,880110r-35814,10668l484632,890778r-19050,-4572l429768,871728,396240,842772,364236,802386r-50292,30480l299466,835152r-11430,l262890,831342,215646,802386,173736,747522r-29718,35052l112014,794004,82296,784098,57150,758952,35814,717804,22860,666750,19812,637794r762,-28956l28956,545592,3048,457200,,432054,,409194,3048,361950,28956,278892,49530,247650,73152,231648r2286,l97536,134874r20574,-33528l140970,82296r14478,-6096l166878,75438r25908,6858l217170,105156r19050,37338l259842,80010,288036,35052,322326,8382,340614,2286,357378,xe" fillcolor="silver" stroked="f" strokeweight="0">
                  <v:stroke endcap="round"/>
                  <v:path arrowok="t" textboxrect="0,0,756666,890778"/>
                </v:shape>
                <v:shape id="Shape 3972" o:spid="_x0000_s1099" style="position:absolute;left:36705;top:15308;width:7567;height:8908;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y0FxgAAAN0AAAAPAAAAZHJzL2Rvd25yZXYueG1sRI9BawIx&#10;FITvBf9DeIXeaqJibbdGEam2J8XtXnp7bJ67i8nLsom6/ntTKPQ4zMw3zHzZOysu1IXGs4bRUIEg&#10;Lr1puNJQfG+eX0GEiGzQeiYNNwqwXAwe5pgZf+UDXfJYiQThkKGGOsY2kzKUNTkMQ98SJ+/oO4cx&#10;ya6SpsNrgjsrx0q9SIcNp4UaW1rXVJ7ys9PwqU4fajRdFz/FdrbLN0e7306s1k+P/eodRKQ+/of/&#10;2l9Gw+RtNobfN+kJyMUdAAD//wMAUEsBAi0AFAAGAAgAAAAhANvh9svuAAAAhQEAABMAAAAAAAAA&#10;AAAAAAAAAAAAAFtDb250ZW50X1R5cGVzXS54bWxQSwECLQAUAAYACAAAACEAWvQsW78AAAAVAQAA&#10;CwAAAAAAAAAAAAAAAAAfAQAAX3JlbHMvLnJlbHNQSwECLQAUAAYACAAAACEA1sMtBcYAAADdAAAA&#10;DwAAAAAAAAAAAAAAAAAHAgAAZHJzL2Rvd25yZXYueG1sUEsFBgAAAAADAAMAtwAAAPoCAAAAAA==&#10;" path="m73152,231648l49530,247650,28956,278892,3048,361950,,409194r,22860l3048,457200r25908,88392l20574,608838r-762,28956l22860,666750r12954,51054l57150,758952r25146,25146l112014,794004r32004,-11430l173736,747522r41910,54864l262890,831342r25146,3810l299466,835152r14478,-2286l364236,802386r32004,40386l429768,871728r35814,14478l484632,890778r19050,l539496,880110r34290,-23622l606552,819912r29718,-48006l654558,775716r19050,-762l704850,753618r25146,-39624l749046,661416r6858,-58674l756666,572262r,-15240l754380,541020,741426,482346,713994,430530r14478,-32766l736854,358902r,-38862l728472,282702,697992,233172r-20574,-9144l665226,226314r-12954,6858l616458,169926,573024,132588r-23622,-8382l537210,122682r-12192,-762l475488,142494,454914,81534,425958,35814,393192,9906,357378,,340614,2286,322326,8382,288036,35052,259842,80010r-23622,62484l217170,105156,192786,82296,166878,75438r-11430,762l140970,82296r-22860,19050l97536,134874,75438,231648r-2286,xe" filled="f" strokecolor="silver" strokeweight=".06pt">
                  <v:stroke endcap="round"/>
                  <v:path arrowok="t" textboxrect="0,0,756666,890778"/>
                </v:shape>
                <v:shape id="Shape 3973" o:spid="_x0000_s1100" style="position:absolute;left:36553;top:15041;width:7582;height:8901;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GBxgAAAN0AAAAPAAAAZHJzL2Rvd25yZXYueG1sRI9Ba8JA&#10;FITvgv9heUIvohsbMDZ1FREs0oOQtFCPj+xrEsy+Ddk1pv/eLQgeh5n5hllvB9OInjpXW1awmEcg&#10;iAuray4VfH8dZisQziNrbCyTgj9ysN2MR2tMtb1xRn3uSxEg7FJUUHnfplK6oiKDbm5b4uD92s6g&#10;D7Irpe7wFuCmka9RtJQGaw4LFba0r6i45FejwO/Q/Cw/L9m0j5NTnh3OH25/VuplMuzeQXga/DP8&#10;aB+1gvgtieH/TXgCcnMHAAD//wMAUEsBAi0AFAAGAAgAAAAhANvh9svuAAAAhQEAABMAAAAAAAAA&#10;AAAAAAAAAAAAAFtDb250ZW50X1R5cGVzXS54bWxQSwECLQAUAAYACAAAACEAWvQsW78AAAAVAQAA&#10;CwAAAAAAAAAAAAAAAAAfAQAAX3JlbHMvLnJlbHNQSwECLQAUAAYACAAAACEAGWlhgcYAAADdAAAA&#10;DwAAAAAAAAAAAAAAAAAHAgAAZHJzL2Rvd25yZXYueG1sUEsFBgAAAAADAAMAtwAAAPoCAAAAAA==&#10;" path="m357378,r35814,9906l425958,35052r28956,46482l477012,142494r48768,-21336l538734,121920r11430,762l574548,131064r43434,38100l653796,233172r12954,-6858l678180,224790r22098,7620l729234,282702r7620,36576l736854,358902r-21336,71628l742950,482346r12192,57912l758190,557784r,13716l756666,603504r-7620,57912l731520,713994r-25146,38862l673608,774192r-18288,1524l637794,771906r-29718,49530l575310,856488r-35814,22860l503682,890016r-17526,l467106,886968,431292,872490,397764,843534,366522,803148r-51816,28956l300990,835914r-11430,l264414,832104,214884,803148,172974,748284r-29718,35052l113538,794004,83820,784860,58674,758190,36576,717804,24384,667512,21336,638556r,-29718l28956,547116,3048,457962,,432054,,409956,5334,361188,29718,278892,51054,248412,74676,230886,98298,134112r21336,-32766l142494,83058r14478,-6858l169164,75438r24384,7620l218694,105156r19050,37338l260604,79248,289560,35052,323088,9144,340614,2286,357378,xe" stroked="f" strokeweight="0">
                  <v:stroke endcap="round"/>
                  <v:path arrowok="t" textboxrect="0,0,758190,890016"/>
                </v:shape>
                <v:shape id="Shape 3974" o:spid="_x0000_s1101" style="position:absolute;left:36553;top:15041;width:7582;height:8901;visibility:visible;mso-wrap-style:square;v-text-anchor:top" coordsize="758190,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X4xgAAAN0AAAAPAAAAZHJzL2Rvd25yZXYueG1sRI9Ba8JA&#10;FITvQv/D8gpeim4aRW3qKiKK4sFSFc+P7GsSzb4N2VXjv3eFgsdhZr5hxtPGlOJKtSssK/jsRiCI&#10;U6sLzhQc9svOCITzyBpLy6TgTg6mk7fWGBNtb/xL153PRICwS1BB7n2VSOnSnAy6rq2Ig/dna4M+&#10;yDqTusZbgJtSxlE0kAYLDgs5VjTPKT3vLkbBbHM56bjopXZ12i76P2fzsYqPSrXfm9k3CE+Nf4X/&#10;22utoPc17MPzTXgCcvIAAAD//wMAUEsBAi0AFAAGAAgAAAAhANvh9svuAAAAhQEAABMAAAAAAAAA&#10;AAAAAAAAAAAAAFtDb250ZW50X1R5cGVzXS54bWxQSwECLQAUAAYACAAAACEAWvQsW78AAAAVAQAA&#10;CwAAAAAAAAAAAAAAAAAfAQAAX3JlbHMvLnJlbHNQSwECLQAUAAYACAAAACEAJRMF+MYAAADdAAAA&#10;DwAAAAAAAAAAAAAAAAAHAgAAZHJzL2Rvd25yZXYueG1sUEsFBgAAAAADAAMAtwAAAPoCAAAAAA==&#10;" path="m74676,230886l51054,248412,29718,278892,5334,361188,,409956r,22098l3048,457962r25908,89154l21336,608838r,29718l24384,667512r12192,50292l58674,758190r25146,26670l113538,794004r29718,-10668l172974,748284r41910,54864l264414,832104r25146,3810l300990,835914r13716,-3810l366522,803148r31242,40386l431292,872490r35814,14478l486156,890016r17526,l539496,879348r35814,-22860l608076,821436r29718,-49530l655320,775716r18288,-1524l706374,752856r25146,-38862l749046,661416r7620,-57912l758190,571500r,-13716l755142,540258,742950,482346,715518,430530r21336,-71628l736854,319278r-7620,-36576l700278,232410r-22098,-7620l666750,226314r-12954,6858l617982,169164,574548,131064r-24384,-8382l538734,121920r-12954,-762l477012,142494,454914,81534,425958,35052,393192,9906,357378,,340614,2286,323088,9144,289560,35052,260604,79248r-22860,63246l218694,105156,193548,83058,169164,75438r-12192,762l142494,83058r-22860,18288l98298,134112,74676,230886xe" filled="f" strokeweight=".06pt">
                  <v:stroke endcap="round"/>
                  <v:path arrowok="t" textboxrect="0,0,758190,890016"/>
                </v:shape>
                <v:rect id="Rectangle 762024" o:spid="_x0000_s1102" style="position:absolute;left:37719;top:19296;width:2512;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nRyAAAAN8AAAAPAAAAZHJzL2Rvd25yZXYueG1sRI9ba8JA&#10;FITfBf/DcoS+6cYgXlJXEbXoY72A7dshe5oEs2dDdmtSf71bEHwcZuYbZr5sTSluVLvCsoLhIAJB&#10;nFpdcKbgfProT0E4j6yxtEwK/sjBctHtzDHRtuED3Y4+EwHCLkEFufdVIqVLczLoBrYiDt6PrQ36&#10;IOtM6hqbADeljKNoLA0WHBZyrGidU3o9/hoFu2m1+trbe5OV2+/d5fMy25xmXqm3Xrt6B+Gp9a/w&#10;s73XCibjOIpH8P8nfAG5eAAAAP//AwBQSwECLQAUAAYACAAAACEA2+H2y+4AAACFAQAAEwAAAAAA&#10;AAAAAAAAAAAAAAAAW0NvbnRlbnRfVHlwZXNdLnhtbFBLAQItABQABgAIAAAAIQBa9CxbvwAAABUB&#10;AAALAAAAAAAAAAAAAAAAAB8BAABfcmVscy8ucmVsc1BLAQItABQABgAIAAAAIQA+VGnRyAAAAN8A&#10;AAAPAAAAAAAAAAAAAAAAAAcCAABkcnMvZG93bnJldi54bWxQSwUGAAAAAAMAAwC3AAAA/AIAAAAA&#10;" filled="f" stroked="f">
                  <v:textbox inset="0,0,0,0">
                    <w:txbxContent>
                      <w:p w14:paraId="5D53C44A" w14:textId="77777777" w:rsidR="00CC0687" w:rsidRDefault="00CC0687" w:rsidP="00CC0687">
                        <w:pPr>
                          <w:spacing w:after="160"/>
                          <w:ind w:left="0" w:firstLine="0"/>
                        </w:pPr>
                        <w:r>
                          <w:rPr>
                            <w:sz w:val="17"/>
                            <w:u w:val="single" w:color="000000"/>
                          </w:rPr>
                          <w:t>Red</w:t>
                        </w:r>
                      </w:p>
                    </w:txbxContent>
                  </v:textbox>
                </v:rect>
                <v:rect id="Rectangle 762025" o:spid="_x0000_s1103" style="position:absolute;left:39654;top:19296;width:4762;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MxKyAAAAN8AAAAPAAAAZHJzL2Rvd25yZXYueG1sRI9ba8JA&#10;FITfBf/DcoS+6caAt9RVRC36WC9g+3bInibB7NmQ3ZrUX+8WBB+HmfmGmS9bU4ob1a6wrGA4iEAQ&#10;p1YXnCk4nz76UxDOI2ssLZOCP3KwXHQ7c0y0bfhAt6PPRICwS1BB7n2VSOnSnAy6ga2Ig/dja4M+&#10;yDqTusYmwE0p4ygaS4MFh4UcK1rnlF6Pv0bBblqtvvb23mTl9nt3+bzMNqeZV+qt167eQXhq/Sv8&#10;bO+1gsk4juIR/P8JX0AuHgAAAP//AwBQSwECLQAUAAYACAAAACEA2+H2y+4AAACFAQAAEwAAAAAA&#10;AAAAAAAAAAAAAAAAW0NvbnRlbnRfVHlwZXNdLnhtbFBLAQItABQABgAIAAAAIQBa9CxbvwAAABUB&#10;AAALAAAAAAAAAAAAAAAAAB8BAABfcmVscy8ucmVsc1BLAQItABQABgAIAAAAIQBRGMxKyAAAAN8A&#10;AAAPAAAAAAAAAAAAAAAAAAcCAABkcnMvZG93bnJldi54bWxQSwUGAAAAAAMAAwC3AAAA/AIAAAAA&#10;" filled="f" stroked="f">
                  <v:textbox inset="0,0,0,0">
                    <w:txbxContent>
                      <w:p w14:paraId="5E99D4D9" w14:textId="77777777" w:rsidR="00CC0687" w:rsidRDefault="00CC0687" w:rsidP="00CC0687">
                        <w:pPr>
                          <w:spacing w:after="160"/>
                          <w:ind w:left="0" w:firstLine="0"/>
                        </w:pPr>
                        <w:r>
                          <w:rPr>
                            <w:sz w:val="17"/>
                          </w:rPr>
                          <w:t>Trabajo 3</w:t>
                        </w:r>
                      </w:p>
                    </w:txbxContent>
                  </v:textbox>
                </v:rect>
                <v:shape id="Shape 3976" o:spid="_x0000_s1104" style="position:absolute;left:411;top:15323;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16oxgAAAN0AAAAPAAAAZHJzL2Rvd25yZXYueG1sRI/NTsMw&#10;EITvSH0Ha5F6ow4UtSTUrfoTJC45tMB9FS9xIF6H2G2Tt68rVeI4mplvNItVbxtxos7XjhU8ThIQ&#10;xKXTNVcKPj/eHl5A+ICssXFMCgbysFqO7haYaXfmPZ0OoRIRwj5DBSaENpPSl4Ys+olriaP37TqL&#10;IcqukrrDc4TbRj4lyUxarDkuGGxpa6j8PRytgvzva1M8F3lj212emp8hTYa6UGp8369fQQTqw3/4&#10;1n7XCqbpfAbXN/EJyOUFAAD//wMAUEsBAi0AFAAGAAgAAAAhANvh9svuAAAAhQEAABMAAAAAAAAA&#10;AAAAAAAAAAAAAFtDb250ZW50X1R5cGVzXS54bWxQSwECLQAUAAYACAAAACEAWvQsW78AAAAVAQAA&#10;CwAAAAAAAAAAAAAAAAAfAQAAX3JlbHMvLnJlbHNQSwECLQAUAAYACAAAACEA0yNeqMYAAADdAAAA&#10;DwAAAAAAAAAAAAAAAAAHAgAAZHJzL2Rvd25yZXYueG1sUEsFBgAAAAADAAMAtwAAAPoCAAAAAA==&#10;" path="m356616,r35814,9906l425958,35814r28194,45720l476250,143256r48006,-21336l537210,122682r12192,762l573024,131826r44196,38100l653034,233172r12192,-6858l677418,224790r22098,7620l729234,283464r7620,35814l736854,357378r-7620,38862l715518,429768r26670,51816l755142,540258r1524,16764l756666,601980r-8382,58674l731520,713232r-25146,38862l673608,774192r-18288,762l637794,771144r-29718,48768l575310,855726r-35814,23622l503682,890016r-19050,l464820,885444,429006,871728,395478,842772,364998,802386r-51054,28956l299466,834390r-12192,l263652,829818,214884,800862,172974,745998r-29718,35814l111252,792480,81534,782574,56388,757428,35052,716280,22098,665226,19050,637032r762,-29718l28194,545592,1524,456438,,431292,,408432,3048,361188,28194,278130,48768,248412,73914,230886r762,l96774,133350r20574,-32766l140208,82296r15240,-6858l166878,74676r25146,7620l216408,105156r19812,38100l260604,79248,288798,35052,322326,9144,339852,3048,356616,xe" fillcolor="silver" stroked="f" strokeweight="0">
                  <v:stroke endcap="round"/>
                  <v:path arrowok="t" textboxrect="0,0,756666,890016"/>
                </v:shape>
                <v:shape id="Shape 3977" o:spid="_x0000_s1105" style="position:absolute;left:411;top:15323;width:7567;height:8900;visibility:visible;mso-wrap-style:square;v-text-anchor:top" coordsize="756666,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phmxQAAAN0AAAAPAAAAZHJzL2Rvd25yZXYueG1sRI/RagIx&#10;FETfBf8hXKFvNauFWlej2JZCpWB19QMuyXV37eZmSVJd/74pCD4OM3OGmS8724gz+VA7VjAaZiCI&#10;tTM1lwoO+4/HFxAhIhtsHJOCKwVYLvq9OebGXXhH5yKWIkE45KigirHNpQy6Ioth6Fri5B2dtxiT&#10;9KU0Hi8Jbhs5zrJnabHmtFBhS28V6Z/i1yoo3le7b/916sZ2w69us9Xt2mulHgbdagYiUhfv4Vv7&#10;0yh4mk4m8P8mPQG5+AMAAP//AwBQSwECLQAUAAYACAAAACEA2+H2y+4AAACFAQAAEwAAAAAAAAAA&#10;AAAAAAAAAAAAW0NvbnRlbnRfVHlwZXNdLnhtbFBLAQItABQABgAIAAAAIQBa9CxbvwAAABUBAAAL&#10;AAAAAAAAAAAAAAAAAB8BAABfcmVscy8ucmVsc1BLAQItABQABgAIAAAAIQBYKphmxQAAAN0AAAAP&#10;AAAAAAAAAAAAAAAAAAcCAABkcnMvZG93bnJldi54bWxQSwUGAAAAAAMAAwC3AAAA+QIAAAAA&#10;" path="m73914,230886l48768,248412,28194,278130,3048,361188,,408432r,22860l1524,456438r26670,89154l19812,607314r-762,29718l22098,665226r12954,51054l56388,757428r25146,25146l111252,792480r32004,-10668l172974,745998r41910,54864l263652,829818r23622,4572l299466,834390r14478,-3048l364998,802386r30480,40386l429006,871728r35814,13716l484632,890016r19050,l539496,879348r35814,-23622l608076,819912r29718,-48768l655320,774954r18288,-762l706374,752094r25146,-38862l748284,660654r8382,-58674l756666,557022r-1524,-16764l742188,481584,715518,429768r13716,-33528l736854,357378r,-38100l729234,283464,699516,232410r-22098,-7620l665226,226314r-12192,6858l617220,169926,573024,131826r-23622,-8382l537210,122682r-12954,-762l476250,143256,454152,81534,425958,35814,392430,9906,356616,,339852,3048,322326,9144,288798,35052,260604,79248r-24384,64008l216408,105156,192024,82296,166878,74676r-11430,762l140208,82296r-22860,18288l96774,133350,74676,230886r-762,xe" filled="f" strokecolor="silver" strokeweight=".06pt">
                  <v:stroke endcap="round"/>
                  <v:path arrowok="t" textboxrect="0,0,756666,890016"/>
                </v:shape>
                <v:shape id="Shape 3978" o:spid="_x0000_s1106" style="position:absolute;left:251;top:15057;width:7582;height:8892;visibility:visible;mso-wrap-style:square;v-text-anchor:top" coordsize="758190,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d25wgAAAN0AAAAPAAAAZHJzL2Rvd25yZXYueG1sRE9Ni8Iw&#10;EL0v+B/CCHtZNFVhq9UoIix4ElYLehyasS02k9JEm/57c1jY4+N9b3bBNOJFnastK5hNExDEhdU1&#10;lwryy89kCcJ5ZI2NZVIwkIPddvSxwUzbnn/pdfaliCHsMlRQed9mUrqiIoNualviyN1tZ9BH2JVS&#10;d9jHcNPIeZJ8S4M1x4YKWzpUVDzOT6NgnxfP0C+u8/YrpKcBhzw93XKlPsdhvwbhKfh/8Z/7qBUs&#10;VmmcG9/EJyC3bwAAAP//AwBQSwECLQAUAAYACAAAACEA2+H2y+4AAACFAQAAEwAAAAAAAAAAAAAA&#10;AAAAAAAAW0NvbnRlbnRfVHlwZXNdLnhtbFBLAQItABQABgAIAAAAIQBa9CxbvwAAABUBAAALAAAA&#10;AAAAAAAAAAAAAB8BAABfcmVscy8ucmVsc1BLAQItABQABgAIAAAAIQDX0d25wgAAAN0AAAAPAAAA&#10;AAAAAAAAAAAAAAcCAABkcnMvZG93bnJldi54bWxQSwUGAAAAAAMAAwC3AAAA9gIAAAAA&#10;" path="m358140,r35052,9144l427482,35052r27432,44958l477012,141732r49530,-21336l538734,121158r11430,2286l574548,131064r43434,38100l653796,232410r12954,-6858l678942,224028r20574,7620l729234,281940r9144,36576l738378,358140r-24384,71628l742188,481584r12954,57912l758190,556260r,14478l757428,601980r-8382,58674l731520,713232r-24384,39624l674370,773430r-18288,762l637794,771906r-30480,48006l575310,855726r-35052,22860l504444,889254r-18288,l467106,885444,431292,871728,396240,842010,365760,800862r-51816,30480l300228,834390r-12192,l263652,830580,214884,800862,172974,745236r-29718,36576l113538,792480,83820,783336,57912,757428,25146,666750,21336,637794r,-29718l28956,545592,3048,456438,,432054,,408432,3048,360426,28956,278130,50292,247650,73914,230124r762,l97536,134112r20574,-33528l140970,82296r14478,-6096l166878,74676r25908,7620l217932,103632r19050,38100l260604,78486,289560,35052,323088,7620,342138,1524,358140,xe" stroked="f" strokeweight="0">
                  <v:stroke endcap="round"/>
                  <v:path arrowok="t" textboxrect="0,0,758190,889254"/>
                </v:shape>
                <v:shape id="Shape 3979" o:spid="_x0000_s1107" style="position:absolute;left:251;top:15057;width:7582;height:8892;visibility:visible;mso-wrap-style:square;v-text-anchor:top" coordsize="758190,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4TExAAAAN0AAAAPAAAAZHJzL2Rvd25yZXYueG1sRI/disIw&#10;FITvBd8hnIW903Rd8KdrFBGEveiFVh/g0Bzbrs1JaWIb334jCF4OM/MNs94G04ieOldbVvA1TUAQ&#10;F1bXXCq4nA+TJQjnkTU2lknBgxxsN+PRGlNtBz5Rn/tSRAi7FBVU3replK6oyKCb2pY4elfbGfRR&#10;dqXUHQ4Rbho5S5K5NFhzXKiwpX1FxS2/GwUhDLdj3u/tX3G6P+Yuy+zxkin1+RF2PyA8Bf8Ov9q/&#10;WsH3arGC55v4BOTmHwAA//8DAFBLAQItABQABgAIAAAAIQDb4fbL7gAAAIUBAAATAAAAAAAAAAAA&#10;AAAAAAAAAABbQ29udGVudF9UeXBlc10ueG1sUEsBAi0AFAAGAAgAAAAhAFr0LFu/AAAAFQEAAAsA&#10;AAAAAAAAAAAAAAAAHwEAAF9yZWxzLy5yZWxzUEsBAi0AFAAGAAgAAAAhAOMHhMTEAAAA3QAAAA8A&#10;AAAAAAAAAAAAAAAABwIAAGRycy9kb3ducmV2LnhtbFBLBQYAAAAAAwADALcAAAD4AgAAAAA=&#10;" path="m73914,230124l50292,247650,28956,278130,3048,360426,,408432r,23622l3048,456438r25908,89154l21336,608076r,29718l25146,666750r32766,90678l83820,783336r29718,9144l143256,781812r29718,-36576l214884,800862r48768,29718l288036,834390r12192,l313944,831342r51816,-30480l396240,842010r35052,29718l467106,885444r19050,3810l504444,889254r35814,-10668l575310,855726r32004,-35814l637794,771906r18288,2286l674370,773430r32766,-20574l731520,713232r17526,-52578l757428,601980r762,-31242l758190,556260r-3048,-16764l742188,481584,713994,429768r24384,-71628l738378,318516r-9144,-36576l699516,231648r-20574,-7620l666750,225552r-12954,6858l617982,169164,574548,131064r-24384,-7620l538734,121158r-12192,-762l477012,141732,454914,80010,427482,35052,393192,9144,358140,,342138,1524,323088,7620,289560,35052,260604,78486r-23622,63246l217932,103632,192786,82296,166878,74676r-11430,1524l140970,82296r-22860,18288l97536,134112,74676,230124r-762,xe" filled="f" strokeweight=".06pt">
                  <v:stroke endcap="round"/>
                  <v:path arrowok="t" textboxrect="0,0,758190,889254"/>
                </v:shape>
                <v:rect id="Rectangle 762022" o:spid="_x0000_s1108" style="position:absolute;left:1287;top:19303;width:3626;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VQ+xwAAAN8AAAAPAAAAZHJzL2Rvd25yZXYueG1sRI9Pi8Iw&#10;FMTvgt8hPGFvmtqDq9Uo4h/06Kqg3h7Nsy02L6WJtruf3iws7HGYmd8ws0VrSvGi2hWWFQwHEQji&#10;1OqCMwXn07Y/BuE8ssbSMin4JgeLebczw0Tbhr/odfSZCBB2CSrIva8SKV2ak0E3sBVx8O62NuiD&#10;rDOpa2wC3JQyjqKRNFhwWMixolVO6eP4NAp242p53dufJis3t93lcJmsTxOv1EevXU5BeGr9f/iv&#10;vdcKPkdxFMfw+yd8ATl/AwAA//8DAFBLAQItABQABgAIAAAAIQDb4fbL7gAAAIUBAAATAAAAAAAA&#10;AAAAAAAAAAAAAABbQ29udGVudF9UeXBlc10ueG1sUEsBAi0AFAAGAAgAAAAhAFr0LFu/AAAAFQEA&#10;AAsAAAAAAAAAAAAAAAAAHwEAAF9yZWxzLy5yZWxzUEsBAi0AFAAGAAgAAAAhAN7xVD7HAAAA3wAA&#10;AA8AAAAAAAAAAAAAAAAABwIAAGRycy9kb3ducmV2LnhtbFBLBQYAAAAAAwADALcAAAD7AgAAAAA=&#10;" filled="f" stroked="f">
                  <v:textbox inset="0,0,0,0">
                    <w:txbxContent>
                      <w:p w14:paraId="3B542CFC" w14:textId="77777777" w:rsidR="00CC0687" w:rsidRDefault="00CC0687" w:rsidP="00CC0687">
                        <w:pPr>
                          <w:spacing w:after="160"/>
                          <w:ind w:left="0" w:firstLine="0"/>
                        </w:pPr>
                        <w:r>
                          <w:rPr>
                            <w:sz w:val="17"/>
                          </w:rPr>
                          <w:t>Netw</w:t>
                        </w:r>
                      </w:p>
                    </w:txbxContent>
                  </v:textbox>
                </v:rect>
                <v:rect id="Rectangle 762023" o:spid="_x0000_s1109" style="position:absolute;left:4106;top:19303;width:3587;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fGlyAAAAN8AAAAPAAAAZHJzL2Rvd25yZXYueG1sRI9ba8JA&#10;FITfBf/DcoS+6cYIXlJXEbXoY72A7dshe5oEs2dDdmtSf71bEHwcZuYbZr5sTSluVLvCsoLhIAJB&#10;nFpdcKbgfProT0E4j6yxtEwK/sjBctHtzDHRtuED3Y4+EwHCLkEFufdVIqVLczLoBrYiDt6PrQ36&#10;IOtM6hqbADeljKNoLA0WHBZyrGidU3o9/hoFu2m1+trbe5OV2+/d5fMy25xmXqm3Xrt6B+Gp9a/w&#10;s73XCibjOIpH8P8nfAG5eAAAAP//AwBQSwECLQAUAAYACAAAACEA2+H2y+4AAACFAQAAEwAAAAAA&#10;AAAAAAAAAAAAAAAAW0NvbnRlbnRfVHlwZXNdLnhtbFBLAQItABQABgAIAAAAIQBa9CxbvwAAABUB&#10;AAALAAAAAAAAAAAAAAAAAB8BAABfcmVscy8ucmVsc1BLAQItABQABgAIAAAAIQCxvfGlyAAAAN8A&#10;AAAPAAAAAAAAAAAAAAAAAAcCAABkcnMvZG93bnJldi54bWxQSwUGAAAAAAMAAwC3AAAA/AIAAAAA&#10;" filled="f" stroked="f">
                  <v:textbox inset="0,0,0,0">
                    <w:txbxContent>
                      <w:p w14:paraId="0B991113" w14:textId="77777777" w:rsidR="00CC0687" w:rsidRDefault="00CC0687" w:rsidP="00CC0687">
                        <w:pPr>
                          <w:spacing w:after="160"/>
                          <w:ind w:left="0" w:firstLine="0"/>
                        </w:pPr>
                        <w:r>
                          <w:rPr>
                            <w:sz w:val="17"/>
                            <w:u w:val="single" w:color="000000"/>
                          </w:rPr>
                          <w:t>Orko 1</w:t>
                        </w:r>
                      </w:p>
                    </w:txbxContent>
                  </v:textbox>
                </v:rect>
                <v:shape id="Shape 3981" o:spid="_x0000_s1110" style="position:absolute;left:18440;top:15560;width:7567;height:8907;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FF6xAAAAN0AAAAPAAAAZHJzL2Rvd25yZXYueG1sRI9Pi8Iw&#10;FMTvC36H8ARva1oFqV2jiH9Q8LTVvT+at23X5qU0sdZvbwRhj8PM/IZZrHpTi45aV1lWEI8jEMS5&#10;1RUXCi7n/WcCwnlkjbVlUvAgB6vl4GOBqbZ3/qYu84UIEHYpKii9b1IpXV6SQTe2DXHwfm1r0AfZ&#10;FlK3eA9wU8tJFM2kwYrDQokNbUrKr9nNKDht94fJNf7LflxyiFEeo25rd0qNhv36C4Sn3v+H3+2j&#10;VjCdJzG83oQnIJdPAAAA//8DAFBLAQItABQABgAIAAAAIQDb4fbL7gAAAIUBAAATAAAAAAAAAAAA&#10;AAAAAAAAAABbQ29udGVudF9UeXBlc10ueG1sUEsBAi0AFAAGAAgAAAAhAFr0LFu/AAAAFQEAAAsA&#10;AAAAAAAAAAAAAAAAHwEAAF9yZWxzLy5yZWxzUEsBAi0AFAAGAAgAAAAhAMmcUXrEAAAA3QAAAA8A&#10;AAAAAAAAAAAAAAAABwIAAGRycy9kb3ducmV2LnhtbFBLBQYAAAAAAwADALcAAAD4AgAAAAA=&#10;" path="m356616,r35814,9906l425958,35814r28194,45720l475488,144018r48768,-21336l537210,122682r12192,2286l573024,132588r44958,37338l652272,233172r12192,-6858l675894,225552r22098,7620l727710,283464r8382,36576l736092,358902r-22098,72390l741426,483108r12954,57912l756666,557784r,14478l755904,603504r-8382,58674l730758,714756r-24384,38100l673608,774954r-18288,1524l637794,773430r-31242,48006l575310,857250r-35814,22860l503682,890778r-19812,l464820,886968,429006,872490,395478,844296,364236,803148r-50292,29718l299466,835152r-11430,l262890,832104,214122,802386,172974,746760r-29718,35814l112014,794004,83058,784098,57150,758190,35814,717804,23622,665988,19812,638556r762,-30480l28956,546354,3048,457962,,432054,,409194,3048,361950,28956,278892,50292,248412,74676,230886,97536,134112r19812,-32004l140208,82296r14478,-6096l166878,75438r25908,8382l217170,105156r19812,38862l259842,80010,288798,35052,321564,8382,339852,2286,356616,xe" fillcolor="silver" stroked="f" strokeweight="0">
                  <v:stroke endcap="round"/>
                  <v:path arrowok="t" textboxrect="0,0,756666,890778"/>
                </v:shape>
                <v:shape id="Shape 3982" o:spid="_x0000_s1111" style="position:absolute;left:18440;top:15560;width:7567;height:8907;visibility:visible;mso-wrap-style:square;v-text-anchor:top" coordsize="756666,89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l0ixgAAAN0AAAAPAAAAZHJzL2Rvd25yZXYueG1sRI9BawIx&#10;FITvBf9DeIXeaqJitVujiFTbk9LtXnp7bJ67i8nLsom6/ntTKPQ4zMw3zGLVOysu1IXGs4bRUIEg&#10;Lr1puNJQfG+f5yBCRDZoPZOGGwVYLQcPC8yMv/IXXfJYiQThkKGGOsY2kzKUNTkMQ98SJ+/oO4cx&#10;ya6SpsNrgjsrx0q9SIcNp4UaW9rUVJ7ys9PwoU7vajTdFD/FbrbPt0d72E2s1k+P/foNRKQ+/of/&#10;2p9Gw+R1PobfN+kJyOUdAAD//wMAUEsBAi0AFAAGAAgAAAAhANvh9svuAAAAhQEAABMAAAAAAAAA&#10;AAAAAAAAAAAAAFtDb250ZW50X1R5cGVzXS54bWxQSwECLQAUAAYACAAAACEAWvQsW78AAAAVAQAA&#10;CwAAAAAAAAAAAAAAAAAfAQAAX3JlbHMvLnJlbHNQSwECLQAUAAYACAAAACEA4xZdIsYAAADdAAAA&#10;DwAAAAAAAAAAAAAAAAAHAgAAZHJzL2Rvd25yZXYueG1sUEsFBgAAAAADAAMAtwAAAPoCAAAAAA==&#10;" path="m74676,230886l50292,248412,28956,278892,3048,361950,,409194r,22860l3048,457962r25908,88392l20574,608076r-762,30480l23622,665988r12192,51816l57150,758190r25908,25908l112014,794004r31242,-11430l172974,746760r41148,55626l262890,832104r25146,3048l299466,835152r14478,-2286l364236,803148r31242,41148l429006,872490r35814,14478l483870,890778r19812,l539496,880110r35814,-22860l606552,821436r31242,-48006l655320,776478r18288,-1524l706374,752856r24384,-38100l747522,662178r8382,-58674l756666,572262r,-14478l754380,541020,741426,483108,713994,431292r22098,-72390l736092,320040r-8382,-36576l697992,233172r-22098,-7620l664464,226314r-12192,6858l617982,169926,573024,132588r-23622,-7620l537210,122682r-12954,l475488,144018,454152,81534,425958,35814,392430,9906,356616,,339852,2286,321564,8382,288798,35052,259842,80010r-22860,64008l217170,105156,192786,83820,166878,75438r-12192,762l140208,82296r-22860,19812l97536,134112,74676,230886xe" filled="f" strokecolor="silver" strokeweight=".06pt">
                  <v:stroke endcap="round"/>
                  <v:path arrowok="t" textboxrect="0,0,756666,890778"/>
                </v:shape>
                <v:shape id="Shape 3983" o:spid="_x0000_s1112" style="position:absolute;left:18280;top:15300;width:7574;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vu1xgAAAN0AAAAPAAAAZHJzL2Rvd25yZXYueG1sRI9Pa8JA&#10;FMTvhX6H5RW81U2rlCRmlSIt6LHqQW+P7Msfuvs2ZlcTv70rFHocZuY3TLEarRFX6n3rWMHbNAFB&#10;XDrdcq3gsP9+TUH4gKzROCYFN/KwWj4/FZhrN/APXXehFhHCPkcFTQhdLqUvG7Lop64jjl7leosh&#10;yr6Wuschwq2R70nyIS22HBca7GjdUPm7u1gFY5Ze5vOB19tz/WXM8Xw6VtlJqcnL+LkAEWgM/+G/&#10;9kYrmGXpDB5v4hOQyzsAAAD//wMAUEsBAi0AFAAGAAgAAAAhANvh9svuAAAAhQEAABMAAAAAAAAA&#10;AAAAAAAAAAAAAFtDb250ZW50X1R5cGVzXS54bWxQSwECLQAUAAYACAAAACEAWvQsW78AAAAVAQAA&#10;CwAAAAAAAAAAAAAAAAAfAQAAX3JlbHMvLnJlbHNQSwECLQAUAAYACAAAACEAdtL7tcYAAADdAAAA&#10;DwAAAAAAAAAAAAAAAAAHAgAAZHJzL2Rvd25yZXYueG1sUEsFBgAAAAADAAMAtwAAAPoCAAAAAA==&#10;" path="m357378,r35814,9144l425958,35052r28956,45720l477012,142494r48768,-20574l550164,123444r23622,7620l618744,169926r35814,63246l666750,227076r11430,-2286l700278,233172r28956,49530l736854,320040r,38100l714756,429768r28194,53340l755904,540258r1524,16764l757428,572262r-762,29718l749046,661416r-18288,52578l706374,752856r-32766,20574l655320,775716r-17526,-3810l608076,819912r-32766,35814l539496,878586r-35814,10668l485394,889254r-19812,-2286l431292,871728,396240,842010,365760,801624r-51054,29718l300990,834390r-12192,l264414,830580,214884,801624,172974,746760r-29718,35814l113538,794004,82296,783336,56388,758952,35814,717804,23622,666750,19812,637794r,-29718l28194,545592,2286,457200,,432054,,409194,3048,361950,28956,278892,50292,247650,74676,230124,97536,134112r20574,-32766l140970,82296r13716,-6096l166878,75438r25908,6858l217170,105156r19050,37338l259842,79248,288798,35052,323088,8382,340614,1524,357378,xe" stroked="f" strokeweight="0">
                  <v:stroke endcap="round"/>
                  <v:path arrowok="t" textboxrect="0,0,757428,889254"/>
                </v:shape>
                <v:shape id="Shape 3984" o:spid="_x0000_s1113" style="position:absolute;left:18280;top:15300;width:7574;height:8893;visibility:visible;mso-wrap-style:square;v-text-anchor:top" coordsize="757428,88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DNpxAAAAN0AAAAPAAAAZHJzL2Rvd25yZXYueG1sRI/RagIx&#10;FETfhf5DuAXfNFstoqtRpGAR+iCufsB1c3ez7eZmSVJd/94UCj4OM3OGWW1624or+dA4VvA2zkAQ&#10;l043XCs4n3ajOYgQkTW2jknBnQJs1i+DFeba3fhI1yLWIkE45KjAxNjlUobSkMUwdh1x8irnLcYk&#10;fS21x1uC21ZOsmwmLTacFgx29GGo/Cl+rQIyn4fLzBdbZ+3i+3DqKpx+VUoNX/vtEkSkPj7D/+29&#10;VjBdzN/h7016AnL9AAAA//8DAFBLAQItABQABgAIAAAAIQDb4fbL7gAAAIUBAAATAAAAAAAAAAAA&#10;AAAAAAAAAABbQ29udGVudF9UeXBlc10ueG1sUEsBAi0AFAAGAAgAAAAhAFr0LFu/AAAAFQEAAAsA&#10;AAAAAAAAAAAAAAAAHwEAAF9yZWxzLy5yZWxzUEsBAi0AFAAGAAgAAAAhABTIM2nEAAAA3QAAAA8A&#10;AAAAAAAAAAAAAAAABwIAAGRycy9kb3ducmV2LnhtbFBLBQYAAAAAAwADALcAAAD4AgAAAAA=&#10;" path="m74676,230124l50292,247650,28956,278892,3048,361950,,409194r,22860l2286,457200r25908,88392l19812,608076r,29718l23622,666750r12192,51054l56388,758952r25908,24384l113538,794004r29718,-11430l172974,746760r41910,54864l264414,830580r24384,3810l300990,834390r13716,-3048l365760,801624r30480,40386l431292,871728r34290,15240l485394,889254r18288,l539496,878586r35814,-22860l608076,819912r29718,-48006l655320,775716r18288,-2286l706374,752856r24384,-38862l749046,661416r7620,-59436l757428,572262r,-15240l755904,540258,742950,483108,714756,429768r22098,-71628l736854,320040r-7620,-37338l700278,233172r-22098,-8382l666750,227076r-12192,6096l618744,169926,573786,131064r-23622,-7620l525780,121920r-48768,20574l454914,80772,425958,35052,393192,9144,357378,,340614,1524,323088,8382,288798,35052,259842,79248r-23622,63246l217170,105156,192786,82296,166878,75438r-12192,762l140970,82296r-22860,19050l97536,134112,74676,230124xe" filled="f" strokeweight=".06pt">
                  <v:stroke endcap="round"/>
                  <v:path arrowok="t" textboxrect="0,0,757428,889254"/>
                </v:shape>
                <v:rect id="Rectangle 3985" o:spid="_x0000_s1114" style="position:absolute;left:19316;top:19547;width:7326;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p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BUHaTcYAAADdAAAA&#10;DwAAAAAAAAAAAAAAAAAHAgAAZHJzL2Rvd25yZXYueG1sUEsFBgAAAAADAAMAtwAAAPoCAAAAAA==&#10;" filled="f" stroked="f">
                  <v:textbox inset="0,0,0,0">
                    <w:txbxContent>
                      <w:p w14:paraId="0A0B1280" w14:textId="77777777" w:rsidR="00CC0687" w:rsidRDefault="00CC0687" w:rsidP="00CC0687">
                        <w:pPr>
                          <w:spacing w:after="160"/>
                          <w:ind w:left="0" w:firstLine="0"/>
                        </w:pPr>
                        <w:r>
                          <w:rPr>
                            <w:sz w:val="17"/>
                          </w:rPr>
                          <w:t>Red 2</w:t>
                        </w:r>
                      </w:p>
                    </w:txbxContent>
                  </v:textbox>
                </v:rect>
                <v:rect id="Rectangle 3986" o:spid="_x0000_s1115" style="position:absolute;left:29177;top:17315;width:4903;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0Q6xgAAAN0AAAAPAAAAZHJzL2Rvd25yZXYueG1sRI9ba8JA&#10;FITfBf/DcoS+6UYL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9ZNEOsYAAADdAAAA&#10;DwAAAAAAAAAAAAAAAAAHAgAAZHJzL2Rvd25yZXYueG1sUEsFBgAAAAADAAMAtwAAAPoCAAAAAA==&#10;" filled="f" stroked="f">
                  <v:textbox inset="0,0,0,0">
                    <w:txbxContent>
                      <w:p w14:paraId="2EF15E71" w14:textId="77777777" w:rsidR="00CC0687" w:rsidRDefault="00CC0687" w:rsidP="00CC0687">
                        <w:pPr>
                          <w:spacing w:after="160"/>
                          <w:ind w:left="0" w:firstLine="0"/>
                        </w:pPr>
                        <w:r>
                          <w:rPr>
                            <w:sz w:val="17"/>
                          </w:rPr>
                          <w:t>Enrutador</w:t>
                        </w:r>
                      </w:p>
                    </w:txbxContent>
                  </v:textbox>
                </v:rect>
                <v:shape id="Shape 3987" o:spid="_x0000_s1116" style="position:absolute;left:28940;top:18943;width:4976;height:3368;visibility:visible;mso-wrap-style:square;v-text-anchor:top" coordsize="497586,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BDxgAAAN0AAAAPAAAAZHJzL2Rvd25yZXYueG1sRI9Ba8JA&#10;FITvhf6H5Qm9iNnYQLWpq0ihEBGKRr2/Zl+T2OzbkF01/vuuIHgcZuYbZrboTSPO1LnasoJxFIMg&#10;LqyuuVSw332NpiCcR9bYWCYFV3KwmD8/zTDV9sJbOue+FAHCLkUFlfdtKqUrKjLoItsSB+/XdgZ9&#10;kF0pdYeXADeNfI3jN2mw5rBQYUufFRV/+cko2Oab4fD7kPwcN6vykPtsvU94rdTLoF9+gPDU+0f4&#10;3s60guR9OoHbm/AE5PwfAAD//wMAUEsBAi0AFAAGAAgAAAAhANvh9svuAAAAhQEAABMAAAAAAAAA&#10;AAAAAAAAAAAAAFtDb250ZW50X1R5cGVzXS54bWxQSwECLQAUAAYACAAAACEAWvQsW78AAAAVAQAA&#10;CwAAAAAAAAAAAAAAAAAfAQAAX3JlbHMvLnJlbHNQSwECLQAUAAYACAAAACEAE/wgQ8YAAADdAAAA&#10;DwAAAAAAAAAAAAAAAAAHAgAAZHJzL2Rvd25yZXYueG1sUEsFBgAAAAADAAMAtwAAAPoCAAAAAA==&#10;" path="m247650,l497586,169926,247650,336804,,169926,247650,xe" fillcolor="#7f7f7f" stroked="f" strokeweight="0">
                  <v:stroke endcap="round"/>
                  <v:path arrowok="t" textboxrect="0,0,497586,336804"/>
                </v:shape>
                <v:shape id="Shape 3988" o:spid="_x0000_s1117" style="position:absolute;left:28369;top:18440;width:4968;height:3376;visibility:visible;mso-wrap-style:square;v-text-anchor:top" coordsize="496824,337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wSwwAAAN0AAAAPAAAAZHJzL2Rvd25yZXYueG1sRE9NawIx&#10;EL0X/A9hhN5qVgtFt0YRUSt4qpb2Ot1MN9vuTJZN1NVfbw4Fj4/3PZ13XKsTtaHyYmA4yECRFN5W&#10;Uhr4OKyfxqBCRLFYeyEDFwown/Uepphbf5Z3Ou1jqVKIhBwNuBibXOtQOGIMA9+QJO7Ht4wxwbbU&#10;tsVzCudaj7LsRTNWkhocNrR0VPztj2yA3XG5XRX1pwx/v8q33XWz/mY25rHfLV5BReriXfzv3loD&#10;z5NxmpvepCegZzcAAAD//wMAUEsBAi0AFAAGAAgAAAAhANvh9svuAAAAhQEAABMAAAAAAAAAAAAA&#10;AAAAAAAAAFtDb250ZW50X1R5cGVzXS54bWxQSwECLQAUAAYACAAAACEAWvQsW78AAAAVAQAACwAA&#10;AAAAAAAAAAAAAAAfAQAAX3JlbHMvLnJlbHNQSwECLQAUAAYACAAAACEAV8hMEsMAAADdAAAADwAA&#10;AAAAAAAAAAAAAAAHAgAAZHJzL2Rvd25yZXYueG1sUEsFBgAAAAADAAMAtwAAAPcCAAAAAA==&#10;" path="m248412,l496824,170688,248412,337566,,170688,248412,xe" stroked="f" strokeweight="0">
                  <v:stroke endcap="round"/>
                  <v:path arrowok="t" textboxrect="0,0,496824,337566"/>
                </v:shape>
                <v:shape id="Shape 3989" o:spid="_x0000_s1118" style="position:absolute;left:28369;top:18440;width:4968;height:3376;visibility:visible;mso-wrap-style:square;v-text-anchor:top" coordsize="496826,337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OIjxQAAAN0AAAAPAAAAZHJzL2Rvd25yZXYueG1sRI9Ba8JA&#10;FITvBf/D8gRvdaNS0egqWmgIoZdGvT+zzySYfRuyG03/fbdQ6HGYmW+Y7X4wjXhQ52rLCmbTCARx&#10;YXXNpYLz6eN1BcJ5ZI2NZVLwTQ72u9HLFmNtn/xFj9yXIkDYxaig8r6NpXRFRQbd1LbEwbvZzqAP&#10;siul7vAZ4KaR8yhaSoM1h4UKW3qvqLjnvVHQ55f77HLQ0dW/pcUyS46fSXZUajIeDhsQngb/H/5r&#10;p1rBYr1aw++b8ATk7gcAAP//AwBQSwECLQAUAAYACAAAACEA2+H2y+4AAACFAQAAEwAAAAAAAAAA&#10;AAAAAAAAAAAAW0NvbnRlbnRfVHlwZXNdLnhtbFBLAQItABQABgAIAAAAIQBa9CxbvwAAABUBAAAL&#10;AAAAAAAAAAAAAAAAAB8BAABfcmVscy8ucmVsc1BLAQItABQABgAIAAAAIQAzyOIjxQAAAN0AAAAP&#10;AAAAAAAAAAAAAAAAAAcCAABkcnMvZG93bnJldi54bWxQSwUGAAAAAAMAAwC3AAAA+QIAAAAA&#10;" path="m248413,l,170692,248413,337565,496826,170692,248413,xe" filled="f" strokeweight=".24297mm">
                  <v:stroke endcap="round"/>
                  <v:path arrowok="t" textboxrect="0,0,496826,337565"/>
                </v:shape>
                <v:rect id="Rectangle 3990" o:spid="_x0000_s1119" style="position:absolute;left:30388;top:19784;width:1052;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8IxAAAAN0AAAAPAAAAZHJzL2Rvd25yZXYueG1sRE/Pa8Iw&#10;FL4P/B/CG3ib6T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JDv7wjEAAAA3QAAAA8A&#10;AAAAAAAAAAAAAAAABwIAAGRycy9kb3ducmV2LnhtbFBLBQYAAAAAAwADALcAAAD4AgAAAAA=&#10;" filled="f" stroked="f">
                  <v:textbox inset="0,0,0,0">
                    <w:txbxContent>
                      <w:p w14:paraId="0D8B95AE" w14:textId="77777777" w:rsidR="00CC0687" w:rsidRDefault="00CC0687" w:rsidP="00CC0687">
                        <w:pPr>
                          <w:spacing w:after="160"/>
                          <w:ind w:left="0" w:firstLine="0"/>
                        </w:pPr>
                        <w:r>
                          <w:rPr>
                            <w:sz w:val="17"/>
                          </w:rPr>
                          <w:t>R</w:t>
                        </w:r>
                      </w:p>
                    </w:txbxContent>
                  </v:textbox>
                </v:rect>
                <v:rect id="Rectangle 762382" o:spid="_x0000_s1120" style="position:absolute;left:10248;top:25918;width:1185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mp4yAAAAN8AAAAPAAAAZHJzL2Rvd25yZXYueG1sRI9Pa8JA&#10;FMTvgt9heUJvujEFG6OriLbosf4B9fbIPpNg9m3Ibk3aT98tFDwOM/MbZr7sTCUe1LjSsoLxKAJB&#10;nFldcq7gdPwYJiCcR9ZYWSYF3+Rguej35phq2/KeHgefiwBhl6KCwvs6ldJlBRl0I1sTB+9mG4M+&#10;yCaXusE2wE0l4yiaSIMlh4UCa1oXlN0PX0bBNqlXl539afPq/bo9f56nm+PUK/Uy6FYzEJ46/wz/&#10;t3dawdskfk1i+PsTvoBc/AIAAP//AwBQSwECLQAUAAYACAAAACEA2+H2y+4AAACFAQAAEwAAAAAA&#10;AAAAAAAAAAAAAAAAW0NvbnRlbnRfVHlwZXNdLnhtbFBLAQItABQABgAIAAAAIQBa9CxbvwAAABUB&#10;AAALAAAAAAAAAAAAAAAAAB8BAABfcmVscy8ucmVsc1BLAQItABQABgAIAAAAIQAjsmp4yAAAAN8A&#10;AAAPAAAAAAAAAAAAAAAAAAcCAABkcnMvZG93bnJldi54bWxQSwUGAAAAAAMAAwC3AAAA/AIAAAAA&#10;" filled="f" stroked="f">
                  <v:textbox inset="0,0,0,0">
                    <w:txbxContent>
                      <w:p w14:paraId="15708EA5" w14:textId="77777777" w:rsidR="00CC0687" w:rsidRDefault="00CC0687" w:rsidP="00CC0687">
                        <w:pPr>
                          <w:spacing w:after="160"/>
                          <w:ind w:left="0" w:firstLine="0"/>
                        </w:pPr>
                        <w:r>
                          <w:rPr>
                            <w:sz w:val="17"/>
                          </w:rPr>
                          <w:t>Múltiples redes</w:t>
                        </w:r>
                      </w:p>
                    </w:txbxContent>
                  </v:textbox>
                </v:rect>
                <v:rect id="Rectangle 762383" o:spid="_x0000_s1121" style="position:absolute;left:19239;top:25918;width:1984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jyAAAAN8AAAAPAAAAZHJzL2Rvd25yZXYueG1sRI9Pa8JA&#10;FMTvgt9heYI33ahgY+oqYit6rH9Ae3tkn0kw+zZkVxP76buFgsdhZn7DzJetKcWDaldYVjAaRiCI&#10;U6sLzhScjptBDMJ5ZI2lZVLwJAfLRbczx0Tbhvf0OPhMBAi7BBXk3leJlC7NyaAb2oo4eFdbG/RB&#10;1pnUNTYBbko5jqKpNFhwWMixonVO6e1wNwq2cbW67OxPk5Wf39vz13n2cZx5pfq9dvUOwlPrX+H/&#10;9k4reJuOJ/EE/v6ELyAXvwAAAP//AwBQSwECLQAUAAYACAAAACEA2+H2y+4AAACFAQAAEwAAAAAA&#10;AAAAAAAAAAAAAAAAW0NvbnRlbnRfVHlwZXNdLnhtbFBLAQItABQABgAIAAAAIQBa9CxbvwAAABUB&#10;AAALAAAAAAAAAAAAAAAAAB8BAABfcmVscy8ucmVsc1BLAQItABQABgAIAAAAIQBM/s/jyAAAAN8A&#10;AAAPAAAAAAAAAAAAAAAAAAcCAABkcnMvZG93bnJldi54bWxQSwUGAAAAAAMAAwC3AAAA/AIAAAAA&#10;" filled="f" stroked="f">
                  <v:textbox inset="0,0,0,0">
                    <w:txbxContent>
                      <w:p w14:paraId="685217EF" w14:textId="77777777" w:rsidR="00CC0687" w:rsidRDefault="00CC0687" w:rsidP="00CC0687">
                        <w:pPr>
                          <w:spacing w:after="160"/>
                          <w:ind w:left="0" w:firstLine="0"/>
                        </w:pPr>
                        <w:r>
                          <w:rPr>
                            <w:sz w:val="17"/>
                          </w:rPr>
                          <w:t>s interconectados por routers</w:t>
                        </w:r>
                      </w:p>
                    </w:txbxContent>
                  </v:textbox>
                </v:rect>
                <v:rect id="Rectangle 762000" o:spid="_x0000_s1122" style="position:absolute;left:10248;top:27312;width:486;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OyxwAAAN8AAAAPAAAAZHJzL2Rvd25yZXYueG1sRI9Ba8JA&#10;EIXvgv9hGaE33bQHqzEbEW3RY9WC7W3IjklodjZktybtr+8chB6HN+97fNl6cI26URdqzwYeZwko&#10;4sLbmksD7+fX6QJUiMgWG89k4IcCrPPxKMPU+p6PdDvFUgmEQ4oGqhjbVOtQVOQwzHxLLNnVdw6j&#10;nF2pbYe9wF2jn5Jkrh3WLAsVtrStqPg6fTsD+0W7+Tj4375sXj73l7fLcndeRmMeJsNmBSrSEP+f&#10;7+2DNfA8F6YYiI+4gM7/AAAA//8DAFBLAQItABQABgAIAAAAIQDb4fbL7gAAAIUBAAATAAAAAAAA&#10;AAAAAAAAAAAAAABbQ29udGVudF9UeXBlc10ueG1sUEsBAi0AFAAGAAgAAAAhAFr0LFu/AAAAFQEA&#10;AAsAAAAAAAAAAAAAAAAAHwEAAF9yZWxzLy5yZWxzUEsBAi0AFAAGAAgAAAAhAAraM7LHAAAA3wAA&#10;AA8AAAAAAAAAAAAAAAAABwIAAGRycy9kb3ducmV2LnhtbFBLBQYAAAAAAwADALcAAAD7AgAAAAA=&#10;" filled="f" stroked="f">
                  <v:textbox inset="0,0,0,0">
                    <w:txbxContent>
                      <w:p w14:paraId="65A0ECD6" w14:textId="77777777" w:rsidR="00CC0687" w:rsidRDefault="00CC0687" w:rsidP="00CC0687">
                        <w:pPr>
                          <w:spacing w:after="160"/>
                          <w:ind w:left="0" w:firstLine="0"/>
                        </w:pPr>
                        <w:r>
                          <w:rPr>
                            <w:sz w:val="17"/>
                          </w:rPr>
                          <w:t>(</w:t>
                        </w:r>
                      </w:p>
                    </w:txbxContent>
                  </v:textbox>
                </v:rect>
                <v:rect id="Rectangle 762002" o:spid="_x0000_s1123" style="position:absolute;left:10660;top:27312;width:30553;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AheyAAAAN8AAAAPAAAAZHJzL2Rvd25yZXYueG1sRI/NasMw&#10;EITvgbyD2EJvsdwc8uNGCSFtiI+tXXB7W6ytbWqtjKXEbp6+KgRyHGbmG2azG00rLtS7xrKCpygG&#10;QVxa3XCl4CM/zlYgnEfW2FomBb/kYLedTjaYaDvwO10yX4kAYZeggtr7LpHSlTUZdJHtiIP3bXuD&#10;Psi+krrHIcBNK+dxvJAGGw4LNXZ0qKn8yc5GwWnV7T9Tex2q9vXrVLwV65d87ZV6fBj3zyA8jf4e&#10;vrVTrWC5CMw5/P8JX0Bu/wAAAP//AwBQSwECLQAUAAYACAAAACEA2+H2y+4AAACFAQAAEwAAAAAA&#10;AAAAAAAAAAAAAAAAW0NvbnRlbnRfVHlwZXNdLnhtbFBLAQItABQABgAIAAAAIQBa9CxbvwAAABUB&#10;AAALAAAAAAAAAAAAAAAAAB8BAABfcmVscy8ucmVsc1BLAQItABQABgAIAAAAIQCVRAheyAAAAN8A&#10;AAAPAAAAAAAAAAAAAAAAAAcCAABkcnMvZG93bnJldi54bWxQSwUGAAAAAAMAAwC3AAAA/AIAAAAA&#10;" filled="f" stroked="f">
                  <v:textbox inset="0,0,0,0">
                    <w:txbxContent>
                      <w:p w14:paraId="558C728A" w14:textId="77777777" w:rsidR="00CC0687" w:rsidRPr="007E73E6" w:rsidRDefault="00CC0687" w:rsidP="00CC0687">
                        <w:pPr>
                          <w:spacing w:after="160"/>
                          <w:ind w:left="0" w:firstLine="0"/>
                        </w:pPr>
                        <w:r w:rsidRPr="002D1CD2">
                          <w:rPr>
                            <w:sz w:val="17"/>
                          </w:rPr>
                          <w:t>también se ve como 1 red virtual, una red de Internet</w:t>
                        </w:r>
                      </w:p>
                    </w:txbxContent>
                  </v:textbox>
                </v:rect>
                <v:rect id="Rectangle 762001" o:spid="_x0000_s1124" style="position:absolute;left:33663;top:27312;width:485;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pYpxgAAAN8AAAAPAAAAZHJzL2Rvd25yZXYueG1sRI9Bi8Iw&#10;FITvgv8hPGFvmroHV7tGEV3Ro1pB9/Zonm2xeSlNtN399UYQPA4z8w0znbemFHeqXWFZwXAQgSBO&#10;rS44U3BM1v0xCOeRNZaWScEfOZjPup0pxto2vKf7wWciQNjFqCD3voqldGlOBt3AVsTBu9jaoA+y&#10;zqSusQlwU8rPKBpJgwWHhRwrWuaUXg83o2Azrhbnrf1vsvLnd3PanSarZOKV+ui1i28Qnlr/Dr/a&#10;W63gaxSYQ3j+CV9Azh4AAAD//wMAUEsBAi0AFAAGAAgAAAAhANvh9svuAAAAhQEAABMAAAAAAAAA&#10;AAAAAAAAAAAAAFtDb250ZW50X1R5cGVzXS54bWxQSwECLQAUAAYACAAAACEAWvQsW78AAAAVAQAA&#10;CwAAAAAAAAAAAAAAAAAfAQAAX3JlbHMvLnJlbHNQSwECLQAUAAYACAAAACEAZZaWKcYAAADfAAAA&#10;DwAAAAAAAAAAAAAAAAAHAgAAZHJzL2Rvd25yZXYueG1sUEsFBgAAAAADAAMAtwAAAPoCAAAAAA==&#10;" filled="f" stroked="f">
                  <v:textbox inset="0,0,0,0">
                    <w:txbxContent>
                      <w:p w14:paraId="58FF38F5" w14:textId="77777777" w:rsidR="00CC0687" w:rsidRDefault="00CC0687" w:rsidP="00CC0687">
                        <w:pPr>
                          <w:spacing w:after="160"/>
                          <w:ind w:left="0" w:firstLine="0"/>
                        </w:pPr>
                        <w:r>
                          <w:rPr>
                            <w:sz w:val="17"/>
                          </w:rPr>
                          <w:t>)</w:t>
                        </w:r>
                      </w:p>
                    </w:txbxContent>
                  </v:textbox>
                </v:rect>
                <v:shape id="Shape 1106659" o:spid="_x0000_s1125" style="position:absolute;left:15;width:44592;height:91;visibility:visible;mso-wrap-style:square;v-text-anchor:top" coordsize="44592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V+KxQAAAOAAAAAPAAAAZHJzL2Rvd25yZXYueG1sRE9da8Iw&#10;FH0f7D+EO/BtJhUssxpFHIpv21TG+nZprm1dc1OaaLt/vwwGPh7O92I12EbcqPO1Yw3JWIEgLpyp&#10;udRwOm6fX0D4gGywcUwafsjDavn4sMDMuJ4/6HYIpYgh7DPUUIXQZlL6oiKLfuxa4sidXWcxRNiV&#10;0nTYx3DbyIlSqbRYc2yosKVNRcX34Wo1nHdHtflK6s98n/ev+Vu7pot913r0NKznIAIN4S7+d+9N&#10;nJ+oNJ3O4O9QRCCXvwAAAP//AwBQSwECLQAUAAYACAAAACEA2+H2y+4AAACFAQAAEwAAAAAAAAAA&#10;AAAAAAAAAAAAW0NvbnRlbnRfVHlwZXNdLnhtbFBLAQItABQABgAIAAAAIQBa9CxbvwAAABUBAAAL&#10;AAAAAAAAAAAAAAAAAB8BAABfcmVscy8ucmVsc1BLAQItABQABgAIAAAAIQAPTV+KxQAAAOAAAAAP&#10;AAAAAAAAAAAAAAAAAAcCAABkcnMvZG93bnJldi54bWxQSwUGAAAAAAMAAwC3AAAA+QIAAAAA&#10;" path="m,l4459225,r,9144l,9144,,e" fillcolor="black" stroked="f" strokeweight="0">
                  <v:stroke endcap="round"/>
                  <v:path arrowok="t" textboxrect="0,0,4459225,9144"/>
                </v:shape>
                <v:shape id="Shape 1106660" o:spid="_x0000_s1126" style="position:absolute;left:44569;top:15;width:91;height:31181;visibility:visible;mso-wrap-style:square;v-text-anchor:top" coordsize="9144,3118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N7UwwAAAOAAAAAPAAAAZHJzL2Rvd25yZXYueG1sRE9NawIx&#10;EL0X+h/CFHqrWaVNZTVKUQoWPLQqnofNuJu6mSybVLf/vnMQeny87/lyCK26UJ98ZAvjUQGKuIrO&#10;c23hsH9/moJKGdlhG5ks/FKC5eL+bo6li1f+ossu10pCOJVoocm5K7VOVUMB0yh2xMKdYh8wC+xr&#10;7Xq8Snho9aQojA7oWRoa7GjVUHXe/QQLa/c6fD7Tx3faTI4vaevRn7Wx9vFheJuByjTkf/HNvXEy&#10;f1wYY+SCHBIEevEHAAD//wMAUEsBAi0AFAAGAAgAAAAhANvh9svuAAAAhQEAABMAAAAAAAAAAAAA&#10;AAAAAAAAAFtDb250ZW50X1R5cGVzXS54bWxQSwECLQAUAAYACAAAACEAWvQsW78AAAAVAQAACwAA&#10;AAAAAAAAAAAAAAAfAQAAX3JlbHMvLnJlbHNQSwECLQAUAAYACAAAACEAPdje1MMAAADgAAAADwAA&#10;AAAAAAAAAAAAAAAHAgAAZHJzL2Rvd25yZXYueG1sUEsFBgAAAAADAAMAtwAAAPcCAAAAAA==&#10;" path="m,l9144,r,3118104l,3118104,,e" fillcolor="black" stroked="f" strokeweight="0">
                  <v:stroke endcap="round"/>
                  <v:path arrowok="t" textboxrect="0,0,9144,3118104"/>
                </v:shape>
                <v:shape id="Shape 1106661" o:spid="_x0000_s1127" style="position:absolute;top:31158;width:44584;height:91;visibility:visible;mso-wrap-style:square;v-text-anchor:top" coordsize="44584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mWrxAAAAOAAAAAPAAAAZHJzL2Rvd25yZXYueG1sRE9ba8Iw&#10;FH4f7D+EI+xtppXRzWqUWdgFhg9T8fnQnDalzUlponb/fhEEHz+++3I92k6cafCNYwXpNAFBXDrd&#10;cK3gsP94fgPhA7LGzjEp+CMP69XjwxJz7S78S+ddqEUMYZ+jAhNCn0vpS0MW/dT1xJGr3GAxRDjU&#10;Ug94ieG2k7MkyaTFhmODwZ4KQ2W7O1kFr9uj+aqqn+Zk2qooPtv5xr1slXqajO8LEIHGcBff3N86&#10;zk+TLMtSuB6KCOTqHwAA//8DAFBLAQItABQABgAIAAAAIQDb4fbL7gAAAIUBAAATAAAAAAAAAAAA&#10;AAAAAAAAAABbQ29udGVudF9UeXBlc10ueG1sUEsBAi0AFAAGAAgAAAAhAFr0LFu/AAAAFQEAAAsA&#10;AAAAAAAAAAAAAAAAHwEAAF9yZWxzLy5yZWxzUEsBAi0AFAAGAAgAAAAhAFBmZavEAAAA4AAAAA8A&#10;AAAAAAAAAAAAAAAABwIAAGRycy9kb3ducmV2LnhtbFBLBQYAAAAAAwADALcAAAD4AgAAAAA=&#10;" path="m,l4458462,r,9144l,9144,,e" fillcolor="black" stroked="f" strokeweight="0">
                  <v:stroke endcap="round"/>
                  <v:path arrowok="t" textboxrect="0,0,4458462,9144"/>
                </v:shape>
                <v:shape id="Shape 1106662" o:spid="_x0000_s1128" style="position:absolute;width:91;height:31173;visibility:visible;mso-wrap-style:square;v-text-anchor:top" coordsize="9144,3117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qxgAAAOAAAAAPAAAAZHJzL2Rvd25yZXYueG1sRE9Na8JA&#10;EL0X/A/LCL0U3Sg1anQVEUql2ENVEG9Ddkyi2dmQXTX+e7cgeHy87+m8MaW4Uu0Kywp63QgEcWp1&#10;wZmC3farMwLhPLLG0jIpuJOD+az1NsVE2xv/0XXjMxFC2CWoIPe+SqR0aU4GXddWxIE72tqgD7DO&#10;pK7xFsJNKftRFEuDBYeGHCta5pSeNxejoDycLx8LmQ5W45P9tL/V93D9s1fqvd0sJiA8Nf4lfrpX&#10;OszvRXEc9+H/UEAgZw8AAAD//wMAUEsBAi0AFAAGAAgAAAAhANvh9svuAAAAhQEAABMAAAAAAAAA&#10;AAAAAAAAAAAAAFtDb250ZW50X1R5cGVzXS54bWxQSwECLQAUAAYACAAAACEAWvQsW78AAAAVAQAA&#10;CwAAAAAAAAAAAAAAAAAfAQAAX3JlbHMvLnJlbHNQSwECLQAUAAYACAAAACEA/y4PqsYAAADgAAAA&#10;DwAAAAAAAAAAAAAAAAAHAgAAZHJzL2Rvd25yZXYueG1sUEsFBgAAAAADAAMAtwAAAPoCAAAAAA==&#10;" path="m,l9144,r,3117342l,3117342,,e" fillcolor="black" stroked="f" strokeweight="0">
                  <v:stroke endcap="round"/>
                  <v:path arrowok="t" textboxrect="0,0,9144,3117342"/>
                </v:shape>
                <w10:anchorlock/>
              </v:group>
            </w:pict>
          </mc:Fallback>
        </mc:AlternateContent>
      </w:r>
    </w:p>
    <w:p w14:paraId="68358963" w14:textId="77777777" w:rsidR="00CC0687" w:rsidRPr="007E73E6" w:rsidRDefault="00CC0687" w:rsidP="00CC0687">
      <w:pPr>
        <w:spacing w:after="305" w:line="263" w:lineRule="auto"/>
        <w:ind w:left="1435" w:hanging="10"/>
      </w:pPr>
      <w:r w:rsidRPr="003D3FC6">
        <w:rPr>
          <w:i/>
          <w:sz w:val="18"/>
        </w:rPr>
        <w:t>Figura 1-1 Ejemplos de Internet: Dos conjuntos de redes interconectadas, cada una vista como una red lógica</w:t>
      </w:r>
    </w:p>
    <w:p w14:paraId="68E484B0" w14:textId="77777777" w:rsidR="00CC0687" w:rsidRPr="007E73E6" w:rsidRDefault="00CC0687" w:rsidP="00CC0687">
      <w:pPr>
        <w:spacing w:after="220"/>
        <w:ind w:left="1450" w:right="12"/>
      </w:pPr>
      <w:r w:rsidRPr="003D3FC6">
        <w:t>Otro aspecto importante de la interconexión TCP/IP es la creación de una abstracción estandarizada de los mecanismos de comunicación proporcionados por cada tipo de red. Cada red física tiene su propia interfaz de comunicación dependiente de la tecnología, en forma de interfaz de programación que proporciona funciones básicas de comunicación (primitivas). TCP/IP proporciona servicios de comunicación que se ejecutan entre la interfaz de programación de una red física y las aplicaciones de usuario. Permite una interfaz común para estas aplicaciones, independiente de la red física subyacente. Por lo tanto, la arquitectura de la red física está oculta para el usuario y para el desarrollador de la aplicación. La aplicación solo necesita codificar para la abstracción de comunicación estandarizada para poder funcionar bajo cualquier tipo de red física y plataforma operativa.</w:t>
      </w:r>
    </w:p>
    <w:p w14:paraId="21C33918" w14:textId="77777777" w:rsidR="00CC0687" w:rsidRPr="007E73E6" w:rsidRDefault="00CC0687" w:rsidP="00CC0687">
      <w:pPr>
        <w:ind w:left="1450" w:right="12"/>
      </w:pPr>
      <w:r w:rsidRPr="003D3FC6">
        <w:t xml:space="preserve">Como es evidente en la Figura 1-1, para poder interconectar dos redes, necesitamos una computadora que esté conectada a ambas redes y pueda reenviar paquetes de datos de una red a otra; Una máquina de este tipo se llama enrutador. El término enrutador IP también se utiliza porque la función de </w:t>
      </w:r>
      <w:r w:rsidRPr="003D3FC6">
        <w:lastRenderedPageBreak/>
        <w:t xml:space="preserve">enrutamiento forma parte de la parte del protocolo de Internet del conjunto de protocolos TCP/IP (consulte 1.1.2, "Las capas del protocolo TCP/IP" en la página 6). </w:t>
      </w:r>
    </w:p>
    <w:p w14:paraId="5972096F" w14:textId="77777777" w:rsidR="00CC0687" w:rsidRPr="007E73E6" w:rsidRDefault="00CC0687" w:rsidP="00CC0687">
      <w:pPr>
        <w:spacing w:after="93"/>
        <w:ind w:left="1450" w:right="12"/>
      </w:pPr>
      <w:r w:rsidRPr="003D3FC6">
        <w:t>Para poder identificar un host dentro de la interred, a cada host se le asigna una dirección, llamada dirección IP. Cuando un host tiene varios adaptadores de red (interfaces), como en el caso de un enrutador, cada interfaz tiene una dirección IP única. La dirección IP consta de dos partes:</w:t>
      </w:r>
    </w:p>
    <w:p w14:paraId="06E0DE9D" w14:textId="77777777" w:rsidR="00CC0687" w:rsidRPr="007E73E6" w:rsidRDefault="00CC0687" w:rsidP="00CC0687">
      <w:pPr>
        <w:spacing w:after="193"/>
        <w:ind w:left="1728" w:right="12"/>
      </w:pPr>
      <w:r w:rsidRPr="003D3FC6">
        <w:t>Dirección IP = &lt;número de red&gt;&lt;número de host&gt;</w:t>
      </w:r>
    </w:p>
    <w:p w14:paraId="7BC8E71A" w14:textId="77777777" w:rsidR="00CC0687" w:rsidRPr="007E73E6" w:rsidRDefault="00CC0687" w:rsidP="00CC0687">
      <w:pPr>
        <w:spacing w:after="393"/>
        <w:ind w:left="1450" w:right="12"/>
      </w:pPr>
      <w:r w:rsidRPr="003D3FC6">
        <w:t>El número de red que forma parte de la dirección IP identifica la red dentro de Internet y es asignada por una autoridad central y es única en Internet. La autoridad para asignar la parte del número de host de la dirección IP reside en la organización que controla la red identificada por el número de red. Describimos el esquema de direccionamiento en detalle en 3.1.1, "Direccionamiento IP" en la página 68.</w:t>
      </w:r>
    </w:p>
    <w:p w14:paraId="6556C7E1" w14:textId="77777777" w:rsidR="00CC0687" w:rsidRPr="007E73E6" w:rsidRDefault="00CC0687" w:rsidP="00CC0687">
      <w:pPr>
        <w:pStyle w:val="Ttulo4"/>
        <w:ind w:left="-5"/>
      </w:pPr>
      <w:r w:rsidRPr="003D3FC6">
        <w:t>1.1.2 Las capas de protocolo TCP/IP</w:t>
      </w:r>
    </w:p>
    <w:p w14:paraId="4D3EF142" w14:textId="77777777" w:rsidR="00CC0687" w:rsidRPr="007E73E6" w:rsidRDefault="00CC0687" w:rsidP="00CC0687">
      <w:pPr>
        <w:spacing w:after="194"/>
        <w:ind w:left="1450" w:right="12"/>
      </w:pPr>
      <w:r w:rsidRPr="003D3FC6">
        <w:t xml:space="preserve">Como la mayoría del software de red, TCP/IP se modela en capas. Esta representación en capas conduce al término pila de protocolos, que se refiere a la pila de capas en el conjunto de protocolos. Se puede utilizar para posicionar (pero no para comparar funcionalmente) el conjunto de protocolos TCP/IP con otros, como la arquitectura de red de sistemas (SNA) y el modelo de interconexión de sistemas abiertos (OSI). Las comparaciones funcionales no se pueden extraer fácilmente de esto, porque existen diferencias básicas en los modelos en capas utilizados por los diferentes conjuntos de protocolos. </w:t>
      </w:r>
    </w:p>
    <w:p w14:paraId="02BA47BF" w14:textId="77777777" w:rsidR="00CC0687" w:rsidRPr="007E73E6" w:rsidRDefault="00CC0687" w:rsidP="00CC0687">
      <w:pPr>
        <w:spacing w:after="1778"/>
        <w:ind w:left="1450" w:right="12"/>
      </w:pPr>
      <w:r w:rsidRPr="003D3FC6">
        <w:t xml:space="preserve">Al dividir el software de comunicación en capas, la pila de protocolos permite la división del trabajo, la facilidad de implementación y las pruebas de código, y la capacidad de desarrollar implementaciones de capas alternativas. Las capas se comunican con las de arriba y de abajo a través de interfaces concisas. En este sentido, una capa proporciona un servicio para la capa directamente encima de ella y hace uso de los servicios proporcionados por la capa directamente debajo de ella. Por ejemplo, la capa IP proporciona la capacidad de transferir datos de un host a otro sin ninguna garantía de entrega confiable o supresión de duplicados. Los protocolos de transporte como TCP hacen uso de este servicio para proporcionar a las aplicaciones una entrega de flujo de datos confiable y en orden. </w:t>
      </w:r>
    </w:p>
    <w:p w14:paraId="3F5F2AE6" w14:textId="77777777" w:rsidR="00CC0687" w:rsidRPr="007E73E6" w:rsidRDefault="00CC0687" w:rsidP="00CC0687">
      <w:pPr>
        <w:spacing w:after="0"/>
        <w:ind w:left="0" w:firstLine="0"/>
        <w:jc w:val="right"/>
      </w:pPr>
      <w:r w:rsidRPr="003D3FC6">
        <w:rPr>
          <w:sz w:val="18"/>
        </w:rPr>
        <w:lastRenderedPageBreak/>
        <w:t xml:space="preserve"> </w:t>
      </w:r>
    </w:p>
    <w:p w14:paraId="40FDA275" w14:textId="77777777" w:rsidR="00CC0687" w:rsidRPr="007E73E6" w:rsidRDefault="00CC0687" w:rsidP="00CC0687">
      <w:pPr>
        <w:spacing w:after="58"/>
        <w:ind w:left="1450" w:right="12"/>
      </w:pPr>
      <w:r w:rsidRPr="003D3FC6">
        <w:t>La Figura 1-2 muestra cómo se modelan los protocolos TCP/IP en cuatro capas.</w:t>
      </w:r>
    </w:p>
    <w:p w14:paraId="5D4E385F"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64E51BE7" wp14:editId="446C681A">
                <wp:extent cx="4355592" cy="2285238"/>
                <wp:effectExtent l="0" t="0" r="0" b="0"/>
                <wp:docPr id="762917" name="Group 762917"/>
                <wp:cNvGraphicFramePr/>
                <a:graphic xmlns:a="http://schemas.openxmlformats.org/drawingml/2006/main">
                  <a:graphicData uri="http://schemas.microsoft.com/office/word/2010/wordprocessingGroup">
                    <wpg:wgp>
                      <wpg:cNvGrpSpPr/>
                      <wpg:grpSpPr>
                        <a:xfrm>
                          <a:off x="0" y="0"/>
                          <a:ext cx="4355592" cy="2285238"/>
                          <a:chOff x="0" y="0"/>
                          <a:chExt cx="4355592" cy="2285238"/>
                        </a:xfrm>
                      </wpg:grpSpPr>
                      <wps:wsp>
                        <wps:cNvPr id="1106667" name="Shape 1106667"/>
                        <wps:cNvSpPr/>
                        <wps:spPr>
                          <a:xfrm>
                            <a:off x="141732" y="122682"/>
                            <a:ext cx="1415034" cy="2126742"/>
                          </a:xfrm>
                          <a:custGeom>
                            <a:avLst/>
                            <a:gdLst/>
                            <a:ahLst/>
                            <a:cxnLst/>
                            <a:rect l="0" t="0" r="0" b="0"/>
                            <a:pathLst>
                              <a:path w="1415034" h="2126742">
                                <a:moveTo>
                                  <a:pt x="0" y="0"/>
                                </a:moveTo>
                                <a:lnTo>
                                  <a:pt x="1415034" y="0"/>
                                </a:lnTo>
                                <a:lnTo>
                                  <a:pt x="1415034" y="2126742"/>
                                </a:lnTo>
                                <a:lnTo>
                                  <a:pt x="0" y="212674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668" name="Shape 1106668"/>
                        <wps:cNvSpPr/>
                        <wps:spPr>
                          <a:xfrm>
                            <a:off x="74670" y="58673"/>
                            <a:ext cx="1414276" cy="2127504"/>
                          </a:xfrm>
                          <a:custGeom>
                            <a:avLst/>
                            <a:gdLst/>
                            <a:ahLst/>
                            <a:cxnLst/>
                            <a:rect l="0" t="0" r="0" b="0"/>
                            <a:pathLst>
                              <a:path w="1414276" h="2127504">
                                <a:moveTo>
                                  <a:pt x="0" y="0"/>
                                </a:moveTo>
                                <a:lnTo>
                                  <a:pt x="1414276" y="0"/>
                                </a:lnTo>
                                <a:lnTo>
                                  <a:pt x="1414276" y="2127504"/>
                                </a:lnTo>
                                <a:lnTo>
                                  <a:pt x="0" y="2127504"/>
                                </a:lnTo>
                                <a:lnTo>
                                  <a:pt x="0" y="0"/>
                                </a:lnTo>
                              </a:path>
                            </a:pathLst>
                          </a:custGeom>
                          <a:ln w="10783" cap="rnd">
                            <a:miter lim="127000"/>
                          </a:ln>
                        </wps:spPr>
                        <wps:style>
                          <a:lnRef idx="1">
                            <a:srgbClr val="000000"/>
                          </a:lnRef>
                          <a:fillRef idx="1">
                            <a:srgbClr val="FFFFFF"/>
                          </a:fillRef>
                          <a:effectRef idx="0">
                            <a:scrgbClr r="0" g="0" b="0"/>
                          </a:effectRef>
                          <a:fontRef idx="none"/>
                        </wps:style>
                        <wps:bodyPr/>
                      </wps:wsp>
                      <wps:wsp>
                        <wps:cNvPr id="4114" name="Shape 4114"/>
                        <wps:cNvSpPr/>
                        <wps:spPr>
                          <a:xfrm>
                            <a:off x="73154" y="1458465"/>
                            <a:ext cx="1408171" cy="0"/>
                          </a:xfrm>
                          <a:custGeom>
                            <a:avLst/>
                            <a:gdLst/>
                            <a:ahLst/>
                            <a:cxnLst/>
                            <a:rect l="0" t="0" r="0" b="0"/>
                            <a:pathLst>
                              <a:path w="1408171">
                                <a:moveTo>
                                  <a:pt x="0" y="0"/>
                                </a:moveTo>
                                <a:lnTo>
                                  <a:pt x="1408171"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15" name="Shape 4115"/>
                        <wps:cNvSpPr/>
                        <wps:spPr>
                          <a:xfrm>
                            <a:off x="74670" y="759710"/>
                            <a:ext cx="1407413" cy="0"/>
                          </a:xfrm>
                          <a:custGeom>
                            <a:avLst/>
                            <a:gdLst/>
                            <a:ahLst/>
                            <a:cxnLst/>
                            <a:rect l="0" t="0" r="0" b="0"/>
                            <a:pathLst>
                              <a:path w="1407413">
                                <a:moveTo>
                                  <a:pt x="0" y="0"/>
                                </a:moveTo>
                                <a:lnTo>
                                  <a:pt x="1407413"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16" name="Shape 4116"/>
                        <wps:cNvSpPr/>
                        <wps:spPr>
                          <a:xfrm>
                            <a:off x="71625" y="411480"/>
                            <a:ext cx="1407413" cy="0"/>
                          </a:xfrm>
                          <a:custGeom>
                            <a:avLst/>
                            <a:gdLst/>
                            <a:ahLst/>
                            <a:cxnLst/>
                            <a:rect l="0" t="0" r="0" b="0"/>
                            <a:pathLst>
                              <a:path w="1407413">
                                <a:moveTo>
                                  <a:pt x="0" y="0"/>
                                </a:moveTo>
                                <a:lnTo>
                                  <a:pt x="1407413"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1106669" name="Shape 1106669"/>
                        <wps:cNvSpPr/>
                        <wps:spPr>
                          <a:xfrm>
                            <a:off x="2457450" y="144018"/>
                            <a:ext cx="1815084" cy="2128266"/>
                          </a:xfrm>
                          <a:custGeom>
                            <a:avLst/>
                            <a:gdLst/>
                            <a:ahLst/>
                            <a:cxnLst/>
                            <a:rect l="0" t="0" r="0" b="0"/>
                            <a:pathLst>
                              <a:path w="1815084" h="2128266">
                                <a:moveTo>
                                  <a:pt x="0" y="0"/>
                                </a:moveTo>
                                <a:lnTo>
                                  <a:pt x="1815084" y="0"/>
                                </a:lnTo>
                                <a:lnTo>
                                  <a:pt x="1815084" y="2128266"/>
                                </a:lnTo>
                                <a:lnTo>
                                  <a:pt x="0" y="2128266"/>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670" name="Shape 1106670"/>
                        <wps:cNvSpPr/>
                        <wps:spPr>
                          <a:xfrm>
                            <a:off x="2389637" y="80769"/>
                            <a:ext cx="1815081" cy="2127503"/>
                          </a:xfrm>
                          <a:custGeom>
                            <a:avLst/>
                            <a:gdLst/>
                            <a:ahLst/>
                            <a:cxnLst/>
                            <a:rect l="0" t="0" r="0" b="0"/>
                            <a:pathLst>
                              <a:path w="1815081" h="2127503">
                                <a:moveTo>
                                  <a:pt x="0" y="0"/>
                                </a:moveTo>
                                <a:lnTo>
                                  <a:pt x="1815081" y="0"/>
                                </a:lnTo>
                                <a:lnTo>
                                  <a:pt x="1815081" y="2127503"/>
                                </a:lnTo>
                                <a:lnTo>
                                  <a:pt x="0" y="2127503"/>
                                </a:lnTo>
                                <a:lnTo>
                                  <a:pt x="0" y="0"/>
                                </a:lnTo>
                              </a:path>
                            </a:pathLst>
                          </a:custGeom>
                          <a:ln w="10783" cap="rnd">
                            <a:miter lim="127000"/>
                          </a:ln>
                        </wps:spPr>
                        <wps:style>
                          <a:lnRef idx="1">
                            <a:srgbClr val="000000"/>
                          </a:lnRef>
                          <a:fillRef idx="1">
                            <a:srgbClr val="FFFFFF"/>
                          </a:fillRef>
                          <a:effectRef idx="0">
                            <a:scrgbClr r="0" g="0" b="0"/>
                          </a:effectRef>
                          <a:fontRef idx="none"/>
                        </wps:style>
                        <wps:bodyPr/>
                      </wps:wsp>
                      <wps:wsp>
                        <wps:cNvPr id="4119" name="Rectangle 4119"/>
                        <wps:cNvSpPr/>
                        <wps:spPr>
                          <a:xfrm>
                            <a:off x="413766" y="194618"/>
                            <a:ext cx="1034231" cy="170882"/>
                          </a:xfrm>
                          <a:prstGeom prst="rect">
                            <a:avLst/>
                          </a:prstGeom>
                          <a:ln>
                            <a:noFill/>
                          </a:ln>
                        </wps:spPr>
                        <wps:txbx>
                          <w:txbxContent>
                            <w:p w14:paraId="6D29AE0D" w14:textId="77777777" w:rsidR="00CC0687" w:rsidRDefault="00CC0687" w:rsidP="00CC0687">
                              <w:pPr>
                                <w:spacing w:after="160"/>
                                <w:ind w:left="0" w:firstLine="0"/>
                              </w:pPr>
                              <w:r>
                                <w:rPr>
                                  <w:sz w:val="22"/>
                                </w:rPr>
                                <w:t>Aplicaciones</w:t>
                              </w:r>
                            </w:p>
                          </w:txbxContent>
                        </wps:txbx>
                        <wps:bodyPr horzOverflow="overflow" vert="horz" lIns="0" tIns="0" rIns="0" bIns="0" rtlCol="0">
                          <a:noAutofit/>
                        </wps:bodyPr>
                      </wps:wsp>
                      <wps:wsp>
                        <wps:cNvPr id="4120" name="Rectangle 4120"/>
                        <wps:cNvSpPr/>
                        <wps:spPr>
                          <a:xfrm>
                            <a:off x="493021" y="545139"/>
                            <a:ext cx="820705" cy="170882"/>
                          </a:xfrm>
                          <a:prstGeom prst="rect">
                            <a:avLst/>
                          </a:prstGeom>
                          <a:ln>
                            <a:noFill/>
                          </a:ln>
                        </wps:spPr>
                        <wps:txbx>
                          <w:txbxContent>
                            <w:p w14:paraId="727AF7B5" w14:textId="77777777" w:rsidR="00CC0687" w:rsidRDefault="00CC0687" w:rsidP="00CC0687">
                              <w:pPr>
                                <w:spacing w:after="160"/>
                                <w:ind w:left="0" w:firstLine="0"/>
                              </w:pPr>
                              <w:r>
                                <w:rPr>
                                  <w:sz w:val="22"/>
                                </w:rPr>
                                <w:t>Transporte</w:t>
                              </w:r>
                            </w:p>
                          </w:txbxContent>
                        </wps:txbx>
                        <wps:bodyPr horzOverflow="overflow" vert="horz" lIns="0" tIns="0" rIns="0" bIns="0" rtlCol="0">
                          <a:noAutofit/>
                        </wps:bodyPr>
                      </wps:wsp>
                      <wps:wsp>
                        <wps:cNvPr id="4121" name="Rectangle 4121"/>
                        <wps:cNvSpPr/>
                        <wps:spPr>
                          <a:xfrm>
                            <a:off x="403104" y="1061016"/>
                            <a:ext cx="1055629" cy="170883"/>
                          </a:xfrm>
                          <a:prstGeom prst="rect">
                            <a:avLst/>
                          </a:prstGeom>
                          <a:ln>
                            <a:noFill/>
                          </a:ln>
                        </wps:spPr>
                        <wps:txbx>
                          <w:txbxContent>
                            <w:p w14:paraId="5F4BD183" w14:textId="77777777" w:rsidR="00CC0687" w:rsidRDefault="00CC0687" w:rsidP="00CC0687">
                              <w:pPr>
                                <w:spacing w:after="160"/>
                                <w:ind w:left="0" w:firstLine="0"/>
                              </w:pPr>
                              <w:r>
                                <w:rPr>
                                  <w:sz w:val="22"/>
                                </w:rPr>
                                <w:t>Redes</w:t>
                              </w:r>
                            </w:p>
                          </w:txbxContent>
                        </wps:txbx>
                        <wps:bodyPr horzOverflow="overflow" vert="horz" lIns="0" tIns="0" rIns="0" bIns="0" rtlCol="0">
                          <a:noAutofit/>
                        </wps:bodyPr>
                      </wps:wsp>
                      <wps:wsp>
                        <wps:cNvPr id="4122" name="Rectangle 4122"/>
                        <wps:cNvSpPr/>
                        <wps:spPr>
                          <a:xfrm>
                            <a:off x="234699" y="1622605"/>
                            <a:ext cx="1502605" cy="170883"/>
                          </a:xfrm>
                          <a:prstGeom prst="rect">
                            <a:avLst/>
                          </a:prstGeom>
                          <a:ln>
                            <a:noFill/>
                          </a:ln>
                        </wps:spPr>
                        <wps:txbx>
                          <w:txbxContent>
                            <w:p w14:paraId="03731077" w14:textId="77777777" w:rsidR="00CC0687" w:rsidRDefault="00CC0687" w:rsidP="00CC0687">
                              <w:pPr>
                                <w:spacing w:after="160"/>
                                <w:ind w:left="0" w:firstLine="0"/>
                              </w:pPr>
                              <w:r>
                                <w:rPr>
                                  <w:sz w:val="22"/>
                                </w:rPr>
                                <w:t>Interfaz de red</w:t>
                              </w:r>
                            </w:p>
                          </w:txbxContent>
                        </wps:txbx>
                        <wps:bodyPr horzOverflow="overflow" vert="horz" lIns="0" tIns="0" rIns="0" bIns="0" rtlCol="0">
                          <a:noAutofit/>
                        </wps:bodyPr>
                      </wps:wsp>
                      <wps:wsp>
                        <wps:cNvPr id="4123" name="Rectangle 4123"/>
                        <wps:cNvSpPr/>
                        <wps:spPr>
                          <a:xfrm>
                            <a:off x="680467" y="1796341"/>
                            <a:ext cx="316879" cy="170883"/>
                          </a:xfrm>
                          <a:prstGeom prst="rect">
                            <a:avLst/>
                          </a:prstGeom>
                          <a:ln>
                            <a:noFill/>
                          </a:ln>
                        </wps:spPr>
                        <wps:txbx>
                          <w:txbxContent>
                            <w:p w14:paraId="13D67D9B" w14:textId="77777777" w:rsidR="00CC0687" w:rsidRDefault="00CC0687" w:rsidP="00CC0687">
                              <w:pPr>
                                <w:spacing w:after="160"/>
                                <w:ind w:left="0" w:firstLine="0"/>
                              </w:pPr>
                              <w:r>
                                <w:rPr>
                                  <w:sz w:val="22"/>
                                </w:rPr>
                                <w:t>y</w:t>
                              </w:r>
                            </w:p>
                          </w:txbxContent>
                        </wps:txbx>
                        <wps:bodyPr horzOverflow="overflow" vert="horz" lIns="0" tIns="0" rIns="0" bIns="0" rtlCol="0">
                          <a:noAutofit/>
                        </wps:bodyPr>
                      </wps:wsp>
                      <wps:wsp>
                        <wps:cNvPr id="4124" name="Rectangle 4124"/>
                        <wps:cNvSpPr/>
                        <wps:spPr>
                          <a:xfrm>
                            <a:off x="489972" y="1970843"/>
                            <a:ext cx="827614" cy="170883"/>
                          </a:xfrm>
                          <a:prstGeom prst="rect">
                            <a:avLst/>
                          </a:prstGeom>
                          <a:ln>
                            <a:noFill/>
                          </a:ln>
                        </wps:spPr>
                        <wps:txbx>
                          <w:txbxContent>
                            <w:p w14:paraId="7BA73F3E" w14:textId="77777777" w:rsidR="00CC0687" w:rsidRDefault="00CC0687" w:rsidP="00CC0687">
                              <w:pPr>
                                <w:spacing w:after="160"/>
                                <w:ind w:left="0" w:firstLine="0"/>
                              </w:pPr>
                              <w:r>
                                <w:rPr>
                                  <w:sz w:val="22"/>
                                </w:rPr>
                                <w:t>Hardware</w:t>
                              </w:r>
                            </w:p>
                          </w:txbxContent>
                        </wps:txbx>
                        <wps:bodyPr horzOverflow="overflow" vert="horz" lIns="0" tIns="0" rIns="0" bIns="0" rtlCol="0">
                          <a:noAutofit/>
                        </wps:bodyPr>
                      </wps:wsp>
                      <wps:wsp>
                        <wps:cNvPr id="4125" name="Rectangle 4125"/>
                        <wps:cNvSpPr/>
                        <wps:spPr>
                          <a:xfrm>
                            <a:off x="2930652" y="210725"/>
                            <a:ext cx="1035873" cy="172007"/>
                          </a:xfrm>
                          <a:prstGeom prst="rect">
                            <a:avLst/>
                          </a:prstGeom>
                          <a:ln>
                            <a:noFill/>
                          </a:ln>
                        </wps:spPr>
                        <wps:txbx>
                          <w:txbxContent>
                            <w:p w14:paraId="508FDBA5" w14:textId="77777777" w:rsidR="00CC0687" w:rsidRDefault="00CC0687" w:rsidP="00CC0687">
                              <w:pPr>
                                <w:spacing w:after="160"/>
                                <w:ind w:left="0" w:firstLine="0"/>
                              </w:pPr>
                              <w:r>
                                <w:rPr>
                                  <w:sz w:val="22"/>
                                </w:rPr>
                                <w:t>Aplicaciones</w:t>
                              </w:r>
                            </w:p>
                          </w:txbxContent>
                        </wps:txbx>
                        <wps:bodyPr horzOverflow="overflow" vert="horz" lIns="0" tIns="0" rIns="0" bIns="0" rtlCol="0">
                          <a:noAutofit/>
                        </wps:bodyPr>
                      </wps:wsp>
                      <wps:wsp>
                        <wps:cNvPr id="4126" name="Rectangle 4126"/>
                        <wps:cNvSpPr/>
                        <wps:spPr>
                          <a:xfrm>
                            <a:off x="3038094" y="545136"/>
                            <a:ext cx="835704" cy="170882"/>
                          </a:xfrm>
                          <a:prstGeom prst="rect">
                            <a:avLst/>
                          </a:prstGeom>
                          <a:ln>
                            <a:noFill/>
                          </a:ln>
                        </wps:spPr>
                        <wps:txbx>
                          <w:txbxContent>
                            <w:p w14:paraId="6983DEF3" w14:textId="77777777" w:rsidR="00CC0687" w:rsidRDefault="00CC0687" w:rsidP="00CC0687">
                              <w:pPr>
                                <w:spacing w:after="160"/>
                                <w:ind w:left="0" w:firstLine="0"/>
                              </w:pPr>
                              <w:r>
                                <w:rPr>
                                  <w:sz w:val="22"/>
                                </w:rPr>
                                <w:t>TCP/UDP</w:t>
                              </w:r>
                            </w:p>
                          </w:txbxContent>
                        </wps:txbx>
                        <wps:bodyPr horzOverflow="overflow" vert="horz" lIns="0" tIns="0" rIns="0" bIns="0" rtlCol="0">
                          <a:noAutofit/>
                        </wps:bodyPr>
                      </wps:wsp>
                      <wps:wsp>
                        <wps:cNvPr id="4127" name="Rectangle 4127"/>
                        <wps:cNvSpPr/>
                        <wps:spPr>
                          <a:xfrm>
                            <a:off x="3582158" y="893373"/>
                            <a:ext cx="473956" cy="170883"/>
                          </a:xfrm>
                          <a:prstGeom prst="rect">
                            <a:avLst/>
                          </a:prstGeom>
                          <a:ln>
                            <a:noFill/>
                          </a:ln>
                        </wps:spPr>
                        <wps:txbx>
                          <w:txbxContent>
                            <w:p w14:paraId="26EAB41C" w14:textId="77777777" w:rsidR="00CC0687" w:rsidRDefault="00CC0687" w:rsidP="00CC0687">
                              <w:pPr>
                                <w:spacing w:after="160"/>
                                <w:ind w:left="0" w:firstLine="0"/>
                              </w:pPr>
                              <w:r>
                                <w:rPr>
                                  <w:sz w:val="22"/>
                                </w:rPr>
                                <w:t>ICMP</w:t>
                              </w:r>
                            </w:p>
                          </w:txbxContent>
                        </wps:txbx>
                        <wps:bodyPr horzOverflow="overflow" vert="horz" lIns="0" tIns="0" rIns="0" bIns="0" rtlCol="0">
                          <a:noAutofit/>
                        </wps:bodyPr>
                      </wps:wsp>
                      <wps:wsp>
                        <wps:cNvPr id="4128" name="Rectangle 4128"/>
                        <wps:cNvSpPr/>
                        <wps:spPr>
                          <a:xfrm>
                            <a:off x="2699766" y="1097592"/>
                            <a:ext cx="175002" cy="170883"/>
                          </a:xfrm>
                          <a:prstGeom prst="rect">
                            <a:avLst/>
                          </a:prstGeom>
                          <a:ln>
                            <a:noFill/>
                          </a:ln>
                        </wps:spPr>
                        <wps:txbx>
                          <w:txbxContent>
                            <w:p w14:paraId="140AA721" w14:textId="77777777" w:rsidR="00CC0687" w:rsidRDefault="00CC0687" w:rsidP="00CC0687">
                              <w:pPr>
                                <w:spacing w:after="160"/>
                                <w:ind w:left="0" w:firstLine="0"/>
                              </w:pPr>
                              <w:r>
                                <w:rPr>
                                  <w:sz w:val="22"/>
                                </w:rPr>
                                <w:t>IP</w:t>
                              </w:r>
                            </w:p>
                          </w:txbxContent>
                        </wps:txbx>
                        <wps:bodyPr horzOverflow="overflow" vert="horz" lIns="0" tIns="0" rIns="0" bIns="0" rtlCol="0">
                          <a:noAutofit/>
                        </wps:bodyPr>
                      </wps:wsp>
                      <wps:wsp>
                        <wps:cNvPr id="4129" name="Rectangle 4129"/>
                        <wps:cNvSpPr/>
                        <wps:spPr>
                          <a:xfrm>
                            <a:off x="3393946" y="1243129"/>
                            <a:ext cx="977545" cy="170883"/>
                          </a:xfrm>
                          <a:prstGeom prst="rect">
                            <a:avLst/>
                          </a:prstGeom>
                          <a:ln>
                            <a:noFill/>
                          </a:ln>
                        </wps:spPr>
                        <wps:txbx>
                          <w:txbxContent>
                            <w:p w14:paraId="4203F306" w14:textId="77777777" w:rsidR="00CC0687" w:rsidRDefault="00CC0687" w:rsidP="00CC0687">
                              <w:pPr>
                                <w:spacing w:after="160"/>
                                <w:ind w:left="0" w:firstLine="0"/>
                              </w:pPr>
                              <w:r>
                                <w:rPr>
                                  <w:sz w:val="22"/>
                                </w:rPr>
                                <w:t>ARP/RARP</w:t>
                              </w:r>
                            </w:p>
                          </w:txbxContent>
                        </wps:txbx>
                        <wps:bodyPr horzOverflow="overflow" vert="horz" lIns="0" tIns="0" rIns="0" bIns="0" rtlCol="0">
                          <a:noAutofit/>
                        </wps:bodyPr>
                      </wps:wsp>
                      <wps:wsp>
                        <wps:cNvPr id="4130" name="Rectangle 4130"/>
                        <wps:cNvSpPr/>
                        <wps:spPr>
                          <a:xfrm>
                            <a:off x="2774441" y="1797869"/>
                            <a:ext cx="1503641" cy="170883"/>
                          </a:xfrm>
                          <a:prstGeom prst="rect">
                            <a:avLst/>
                          </a:prstGeom>
                          <a:ln>
                            <a:noFill/>
                          </a:ln>
                        </wps:spPr>
                        <wps:txbx>
                          <w:txbxContent>
                            <w:p w14:paraId="04B42C03" w14:textId="77777777" w:rsidR="00CC0687" w:rsidRDefault="00CC0687" w:rsidP="00CC0687">
                              <w:pPr>
                                <w:spacing w:after="160"/>
                                <w:ind w:left="0" w:firstLine="0"/>
                              </w:pPr>
                              <w:r>
                                <w:rPr>
                                  <w:sz w:val="22"/>
                                </w:rPr>
                                <w:t>Interfaz de red</w:t>
                              </w:r>
                            </w:p>
                          </w:txbxContent>
                        </wps:txbx>
                        <wps:bodyPr horzOverflow="overflow" vert="horz" lIns="0" tIns="0" rIns="0" bIns="0" rtlCol="0">
                          <a:noAutofit/>
                        </wps:bodyPr>
                      </wps:wsp>
                      <wps:wsp>
                        <wps:cNvPr id="4131" name="Rectangle 4131"/>
                        <wps:cNvSpPr/>
                        <wps:spPr>
                          <a:xfrm>
                            <a:off x="2888744" y="1970839"/>
                            <a:ext cx="1204869" cy="170883"/>
                          </a:xfrm>
                          <a:prstGeom prst="rect">
                            <a:avLst/>
                          </a:prstGeom>
                          <a:ln>
                            <a:noFill/>
                          </a:ln>
                        </wps:spPr>
                        <wps:txbx>
                          <w:txbxContent>
                            <w:p w14:paraId="6BCDAE5D" w14:textId="77777777" w:rsidR="00CC0687" w:rsidRDefault="00CC0687" w:rsidP="00CC0687">
                              <w:pPr>
                                <w:spacing w:after="160"/>
                                <w:ind w:left="0" w:firstLine="0"/>
                              </w:pPr>
                              <w:r>
                                <w:rPr>
                                  <w:sz w:val="22"/>
                                </w:rPr>
                                <w:t>y Hardware</w:t>
                              </w:r>
                            </w:p>
                          </w:txbxContent>
                        </wps:txbx>
                        <wps:bodyPr horzOverflow="overflow" vert="horz" lIns="0" tIns="0" rIns="0" bIns="0" rtlCol="0">
                          <a:noAutofit/>
                        </wps:bodyPr>
                      </wps:wsp>
                      <wps:wsp>
                        <wps:cNvPr id="4132" name="Shape 4132"/>
                        <wps:cNvSpPr/>
                        <wps:spPr>
                          <a:xfrm>
                            <a:off x="2386578" y="1479809"/>
                            <a:ext cx="1807473" cy="0"/>
                          </a:xfrm>
                          <a:custGeom>
                            <a:avLst/>
                            <a:gdLst/>
                            <a:ahLst/>
                            <a:cxnLst/>
                            <a:rect l="0" t="0" r="0" b="0"/>
                            <a:pathLst>
                              <a:path w="1807473">
                                <a:moveTo>
                                  <a:pt x="0" y="0"/>
                                </a:moveTo>
                                <a:lnTo>
                                  <a:pt x="1807473"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33" name="Shape 4133"/>
                        <wps:cNvSpPr/>
                        <wps:spPr>
                          <a:xfrm>
                            <a:off x="2388866" y="781054"/>
                            <a:ext cx="1806701" cy="0"/>
                          </a:xfrm>
                          <a:custGeom>
                            <a:avLst/>
                            <a:gdLst/>
                            <a:ahLst/>
                            <a:cxnLst/>
                            <a:rect l="0" t="0" r="0" b="0"/>
                            <a:pathLst>
                              <a:path w="1806701">
                                <a:moveTo>
                                  <a:pt x="0" y="0"/>
                                </a:moveTo>
                                <a:lnTo>
                                  <a:pt x="1806701"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34" name="Shape 4134"/>
                        <wps:cNvSpPr/>
                        <wps:spPr>
                          <a:xfrm>
                            <a:off x="2385062" y="432812"/>
                            <a:ext cx="1806701" cy="0"/>
                          </a:xfrm>
                          <a:custGeom>
                            <a:avLst/>
                            <a:gdLst/>
                            <a:ahLst/>
                            <a:cxnLst/>
                            <a:rect l="0" t="0" r="0" b="0"/>
                            <a:pathLst>
                              <a:path w="1806701">
                                <a:moveTo>
                                  <a:pt x="0" y="0"/>
                                </a:moveTo>
                                <a:lnTo>
                                  <a:pt x="1806701"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35" name="Shape 4135"/>
                        <wps:cNvSpPr/>
                        <wps:spPr>
                          <a:xfrm>
                            <a:off x="3156199" y="1131567"/>
                            <a:ext cx="1043186" cy="0"/>
                          </a:xfrm>
                          <a:custGeom>
                            <a:avLst/>
                            <a:gdLst/>
                            <a:ahLst/>
                            <a:cxnLst/>
                            <a:rect l="0" t="0" r="0" b="0"/>
                            <a:pathLst>
                              <a:path w="1043186">
                                <a:moveTo>
                                  <a:pt x="0" y="0"/>
                                </a:moveTo>
                                <a:lnTo>
                                  <a:pt x="1043186"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36" name="Shape 4136"/>
                        <wps:cNvSpPr/>
                        <wps:spPr>
                          <a:xfrm>
                            <a:off x="3153924" y="780289"/>
                            <a:ext cx="0" cy="699521"/>
                          </a:xfrm>
                          <a:custGeom>
                            <a:avLst/>
                            <a:gdLst/>
                            <a:ahLst/>
                            <a:cxnLst/>
                            <a:rect l="0" t="0" r="0" b="0"/>
                            <a:pathLst>
                              <a:path h="699521">
                                <a:moveTo>
                                  <a:pt x="0" y="0"/>
                                </a:moveTo>
                                <a:lnTo>
                                  <a:pt x="0" y="699521"/>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37" name="Shape 4137"/>
                        <wps:cNvSpPr/>
                        <wps:spPr>
                          <a:xfrm>
                            <a:off x="2490979" y="182876"/>
                            <a:ext cx="0" cy="831348"/>
                          </a:xfrm>
                          <a:custGeom>
                            <a:avLst/>
                            <a:gdLst/>
                            <a:ahLst/>
                            <a:cxnLst/>
                            <a:rect l="0" t="0" r="0" b="0"/>
                            <a:pathLst>
                              <a:path h="831348">
                                <a:moveTo>
                                  <a:pt x="0" y="0"/>
                                </a:moveTo>
                                <a:lnTo>
                                  <a:pt x="0" y="831348"/>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38" name="Shape 4138"/>
                        <wps:cNvSpPr/>
                        <wps:spPr>
                          <a:xfrm>
                            <a:off x="2462780" y="932685"/>
                            <a:ext cx="54868" cy="102871"/>
                          </a:xfrm>
                          <a:custGeom>
                            <a:avLst/>
                            <a:gdLst/>
                            <a:ahLst/>
                            <a:cxnLst/>
                            <a:rect l="0" t="0" r="0" b="0"/>
                            <a:pathLst>
                              <a:path w="54868" h="102871">
                                <a:moveTo>
                                  <a:pt x="0" y="0"/>
                                </a:moveTo>
                                <a:lnTo>
                                  <a:pt x="54868" y="0"/>
                                </a:lnTo>
                                <a:lnTo>
                                  <a:pt x="28198" y="102871"/>
                                </a:lnTo>
                                <a:lnTo>
                                  <a:pt x="0" y="0"/>
                                </a:lnTo>
                                <a:close/>
                              </a:path>
                            </a:pathLst>
                          </a:custGeom>
                          <a:ln w="10783" cap="rnd">
                            <a:round/>
                          </a:ln>
                        </wps:spPr>
                        <wps:style>
                          <a:lnRef idx="1">
                            <a:srgbClr val="000000"/>
                          </a:lnRef>
                          <a:fillRef idx="1">
                            <a:srgbClr val="000000"/>
                          </a:fillRef>
                          <a:effectRef idx="0">
                            <a:scrgbClr r="0" g="0" b="0"/>
                          </a:effectRef>
                          <a:fontRef idx="none"/>
                        </wps:style>
                        <wps:bodyPr/>
                      </wps:wsp>
                      <wps:wsp>
                        <wps:cNvPr id="4139" name="Shape 4139"/>
                        <wps:cNvSpPr/>
                        <wps:spPr>
                          <a:xfrm>
                            <a:off x="2462780" y="161544"/>
                            <a:ext cx="54868" cy="102107"/>
                          </a:xfrm>
                          <a:custGeom>
                            <a:avLst/>
                            <a:gdLst/>
                            <a:ahLst/>
                            <a:cxnLst/>
                            <a:rect l="0" t="0" r="0" b="0"/>
                            <a:pathLst>
                              <a:path w="54868" h="102107">
                                <a:moveTo>
                                  <a:pt x="28198" y="0"/>
                                </a:moveTo>
                                <a:lnTo>
                                  <a:pt x="54868" y="102107"/>
                                </a:lnTo>
                                <a:lnTo>
                                  <a:pt x="0" y="102107"/>
                                </a:lnTo>
                                <a:lnTo>
                                  <a:pt x="28198" y="0"/>
                                </a:lnTo>
                                <a:close/>
                              </a:path>
                            </a:pathLst>
                          </a:custGeom>
                          <a:ln w="10783" cap="rnd">
                            <a:round/>
                          </a:ln>
                        </wps:spPr>
                        <wps:style>
                          <a:lnRef idx="1">
                            <a:srgbClr val="000000"/>
                          </a:lnRef>
                          <a:fillRef idx="1">
                            <a:srgbClr val="000000"/>
                          </a:fillRef>
                          <a:effectRef idx="0">
                            <a:scrgbClr r="0" g="0" b="0"/>
                          </a:effectRef>
                          <a:fontRef idx="none"/>
                        </wps:style>
                        <wps:bodyPr/>
                      </wps:wsp>
                      <wps:wsp>
                        <wps:cNvPr id="4140" name="Shape 4140"/>
                        <wps:cNvSpPr/>
                        <wps:spPr>
                          <a:xfrm>
                            <a:off x="2609852" y="614175"/>
                            <a:ext cx="0" cy="409956"/>
                          </a:xfrm>
                          <a:custGeom>
                            <a:avLst/>
                            <a:gdLst/>
                            <a:ahLst/>
                            <a:cxnLst/>
                            <a:rect l="0" t="0" r="0" b="0"/>
                            <a:pathLst>
                              <a:path h="409956">
                                <a:moveTo>
                                  <a:pt x="0" y="0"/>
                                </a:moveTo>
                                <a:lnTo>
                                  <a:pt x="0" y="409956"/>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41" name="Shape 4141"/>
                        <wps:cNvSpPr/>
                        <wps:spPr>
                          <a:xfrm>
                            <a:off x="2582411" y="942591"/>
                            <a:ext cx="54109" cy="102871"/>
                          </a:xfrm>
                          <a:custGeom>
                            <a:avLst/>
                            <a:gdLst/>
                            <a:ahLst/>
                            <a:cxnLst/>
                            <a:rect l="0" t="0" r="0" b="0"/>
                            <a:pathLst>
                              <a:path w="54109" h="102871">
                                <a:moveTo>
                                  <a:pt x="0" y="0"/>
                                </a:moveTo>
                                <a:lnTo>
                                  <a:pt x="54109" y="0"/>
                                </a:lnTo>
                                <a:lnTo>
                                  <a:pt x="27440" y="102871"/>
                                </a:lnTo>
                                <a:lnTo>
                                  <a:pt x="0" y="0"/>
                                </a:lnTo>
                                <a:close/>
                              </a:path>
                            </a:pathLst>
                          </a:custGeom>
                          <a:ln w="10783" cap="rnd">
                            <a:round/>
                          </a:ln>
                        </wps:spPr>
                        <wps:style>
                          <a:lnRef idx="1">
                            <a:srgbClr val="000000"/>
                          </a:lnRef>
                          <a:fillRef idx="1">
                            <a:srgbClr val="000000"/>
                          </a:fillRef>
                          <a:effectRef idx="0">
                            <a:scrgbClr r="0" g="0" b="0"/>
                          </a:effectRef>
                          <a:fontRef idx="none"/>
                        </wps:style>
                        <wps:bodyPr/>
                      </wps:wsp>
                      <wps:wsp>
                        <wps:cNvPr id="4142" name="Shape 4142"/>
                        <wps:cNvSpPr/>
                        <wps:spPr>
                          <a:xfrm>
                            <a:off x="2582411" y="592079"/>
                            <a:ext cx="54109" cy="102858"/>
                          </a:xfrm>
                          <a:custGeom>
                            <a:avLst/>
                            <a:gdLst/>
                            <a:ahLst/>
                            <a:cxnLst/>
                            <a:rect l="0" t="0" r="0" b="0"/>
                            <a:pathLst>
                              <a:path w="54109" h="102858">
                                <a:moveTo>
                                  <a:pt x="27440" y="0"/>
                                </a:moveTo>
                                <a:lnTo>
                                  <a:pt x="54109" y="102858"/>
                                </a:lnTo>
                                <a:lnTo>
                                  <a:pt x="0" y="102858"/>
                                </a:lnTo>
                                <a:lnTo>
                                  <a:pt x="27440" y="0"/>
                                </a:lnTo>
                                <a:close/>
                              </a:path>
                            </a:pathLst>
                          </a:custGeom>
                          <a:ln w="10783" cap="rnd">
                            <a:round/>
                          </a:ln>
                        </wps:spPr>
                        <wps:style>
                          <a:lnRef idx="1">
                            <a:srgbClr val="000000"/>
                          </a:lnRef>
                          <a:fillRef idx="1">
                            <a:srgbClr val="000000"/>
                          </a:fillRef>
                          <a:effectRef idx="0">
                            <a:scrgbClr r="0" g="0" b="0"/>
                          </a:effectRef>
                          <a:fontRef idx="none"/>
                        </wps:style>
                        <wps:bodyPr/>
                      </wps:wsp>
                      <wps:wsp>
                        <wps:cNvPr id="4143" name="Shape 4143"/>
                        <wps:cNvSpPr/>
                        <wps:spPr>
                          <a:xfrm>
                            <a:off x="2730241" y="182876"/>
                            <a:ext cx="0" cy="411486"/>
                          </a:xfrm>
                          <a:custGeom>
                            <a:avLst/>
                            <a:gdLst/>
                            <a:ahLst/>
                            <a:cxnLst/>
                            <a:rect l="0" t="0" r="0" b="0"/>
                            <a:pathLst>
                              <a:path h="411486">
                                <a:moveTo>
                                  <a:pt x="0" y="0"/>
                                </a:moveTo>
                                <a:lnTo>
                                  <a:pt x="0" y="411486"/>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44" name="Shape 4144"/>
                        <wps:cNvSpPr/>
                        <wps:spPr>
                          <a:xfrm>
                            <a:off x="2702055" y="512822"/>
                            <a:ext cx="54854" cy="102870"/>
                          </a:xfrm>
                          <a:custGeom>
                            <a:avLst/>
                            <a:gdLst/>
                            <a:ahLst/>
                            <a:cxnLst/>
                            <a:rect l="0" t="0" r="0" b="0"/>
                            <a:pathLst>
                              <a:path w="54854" h="102870">
                                <a:moveTo>
                                  <a:pt x="0" y="0"/>
                                </a:moveTo>
                                <a:lnTo>
                                  <a:pt x="54854" y="0"/>
                                </a:lnTo>
                                <a:lnTo>
                                  <a:pt x="28185" y="102870"/>
                                </a:lnTo>
                                <a:lnTo>
                                  <a:pt x="0" y="0"/>
                                </a:lnTo>
                                <a:close/>
                              </a:path>
                            </a:pathLst>
                          </a:custGeom>
                          <a:ln w="10783" cap="rnd">
                            <a:round/>
                          </a:ln>
                        </wps:spPr>
                        <wps:style>
                          <a:lnRef idx="1">
                            <a:srgbClr val="000000"/>
                          </a:lnRef>
                          <a:fillRef idx="1">
                            <a:srgbClr val="000000"/>
                          </a:fillRef>
                          <a:effectRef idx="0">
                            <a:scrgbClr r="0" g="0" b="0"/>
                          </a:effectRef>
                          <a:fontRef idx="none"/>
                        </wps:style>
                        <wps:bodyPr/>
                      </wps:wsp>
                      <wps:wsp>
                        <wps:cNvPr id="4145" name="Shape 4145"/>
                        <wps:cNvSpPr/>
                        <wps:spPr>
                          <a:xfrm>
                            <a:off x="2702055" y="161544"/>
                            <a:ext cx="54854" cy="102107"/>
                          </a:xfrm>
                          <a:custGeom>
                            <a:avLst/>
                            <a:gdLst/>
                            <a:ahLst/>
                            <a:cxnLst/>
                            <a:rect l="0" t="0" r="0" b="0"/>
                            <a:pathLst>
                              <a:path w="54854" h="102107">
                                <a:moveTo>
                                  <a:pt x="28185" y="0"/>
                                </a:moveTo>
                                <a:lnTo>
                                  <a:pt x="54854" y="102107"/>
                                </a:lnTo>
                                <a:lnTo>
                                  <a:pt x="0" y="102107"/>
                                </a:lnTo>
                                <a:lnTo>
                                  <a:pt x="28185" y="0"/>
                                </a:lnTo>
                                <a:close/>
                              </a:path>
                            </a:pathLst>
                          </a:custGeom>
                          <a:ln w="10783" cap="rnd">
                            <a:round/>
                          </a:ln>
                        </wps:spPr>
                        <wps:style>
                          <a:lnRef idx="1">
                            <a:srgbClr val="000000"/>
                          </a:lnRef>
                          <a:fillRef idx="1">
                            <a:srgbClr val="000000"/>
                          </a:fillRef>
                          <a:effectRef idx="0">
                            <a:scrgbClr r="0" g="0" b="0"/>
                          </a:effectRef>
                          <a:fontRef idx="none"/>
                        </wps:style>
                        <wps:bodyPr/>
                      </wps:wsp>
                      <wps:wsp>
                        <wps:cNvPr id="4146" name="Shape 4146"/>
                        <wps:cNvSpPr/>
                        <wps:spPr>
                          <a:xfrm>
                            <a:off x="2993897" y="941074"/>
                            <a:ext cx="288796" cy="0"/>
                          </a:xfrm>
                          <a:custGeom>
                            <a:avLst/>
                            <a:gdLst/>
                            <a:ahLst/>
                            <a:cxnLst/>
                            <a:rect l="0" t="0" r="0" b="0"/>
                            <a:pathLst>
                              <a:path w="288796">
                                <a:moveTo>
                                  <a:pt x="0" y="0"/>
                                </a:moveTo>
                                <a:lnTo>
                                  <a:pt x="288796"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47" name="Shape 4147"/>
                        <wps:cNvSpPr/>
                        <wps:spPr>
                          <a:xfrm>
                            <a:off x="3196594" y="915929"/>
                            <a:ext cx="108963" cy="51053"/>
                          </a:xfrm>
                          <a:custGeom>
                            <a:avLst/>
                            <a:gdLst/>
                            <a:ahLst/>
                            <a:cxnLst/>
                            <a:rect l="0" t="0" r="0" b="0"/>
                            <a:pathLst>
                              <a:path w="108963" h="51053">
                                <a:moveTo>
                                  <a:pt x="0" y="0"/>
                                </a:moveTo>
                                <a:lnTo>
                                  <a:pt x="108963" y="25145"/>
                                </a:lnTo>
                                <a:lnTo>
                                  <a:pt x="0" y="51053"/>
                                </a:lnTo>
                                <a:lnTo>
                                  <a:pt x="0" y="0"/>
                                </a:lnTo>
                                <a:close/>
                              </a:path>
                            </a:pathLst>
                          </a:custGeom>
                          <a:ln w="10783" cap="rnd">
                            <a:round/>
                          </a:ln>
                        </wps:spPr>
                        <wps:style>
                          <a:lnRef idx="1">
                            <a:srgbClr val="000000"/>
                          </a:lnRef>
                          <a:fillRef idx="1">
                            <a:srgbClr val="000000"/>
                          </a:fillRef>
                          <a:effectRef idx="0">
                            <a:scrgbClr r="0" g="0" b="0"/>
                          </a:effectRef>
                          <a:fontRef idx="none"/>
                        </wps:style>
                        <wps:bodyPr/>
                      </wps:wsp>
                      <wps:wsp>
                        <wps:cNvPr id="4148" name="Shape 4148"/>
                        <wps:cNvSpPr/>
                        <wps:spPr>
                          <a:xfrm>
                            <a:off x="2971032" y="915929"/>
                            <a:ext cx="108977" cy="51053"/>
                          </a:xfrm>
                          <a:custGeom>
                            <a:avLst/>
                            <a:gdLst/>
                            <a:ahLst/>
                            <a:cxnLst/>
                            <a:rect l="0" t="0" r="0" b="0"/>
                            <a:pathLst>
                              <a:path w="108977" h="51053">
                                <a:moveTo>
                                  <a:pt x="108977" y="0"/>
                                </a:moveTo>
                                <a:lnTo>
                                  <a:pt x="108977" y="51053"/>
                                </a:lnTo>
                                <a:lnTo>
                                  <a:pt x="0" y="25145"/>
                                </a:lnTo>
                                <a:lnTo>
                                  <a:pt x="108977" y="0"/>
                                </a:lnTo>
                                <a:close/>
                              </a:path>
                            </a:pathLst>
                          </a:custGeom>
                          <a:ln w="10783" cap="rnd">
                            <a:round/>
                          </a:ln>
                        </wps:spPr>
                        <wps:style>
                          <a:lnRef idx="1">
                            <a:srgbClr val="000000"/>
                          </a:lnRef>
                          <a:fillRef idx="1">
                            <a:srgbClr val="000000"/>
                          </a:fillRef>
                          <a:effectRef idx="0">
                            <a:scrgbClr r="0" g="0" b="0"/>
                          </a:effectRef>
                          <a:fontRef idx="none"/>
                        </wps:style>
                        <wps:bodyPr/>
                      </wps:wsp>
                      <wps:wsp>
                        <wps:cNvPr id="4149" name="Shape 4149"/>
                        <wps:cNvSpPr/>
                        <wps:spPr>
                          <a:xfrm>
                            <a:off x="2993897" y="1291586"/>
                            <a:ext cx="288796" cy="0"/>
                          </a:xfrm>
                          <a:custGeom>
                            <a:avLst/>
                            <a:gdLst/>
                            <a:ahLst/>
                            <a:cxnLst/>
                            <a:rect l="0" t="0" r="0" b="0"/>
                            <a:pathLst>
                              <a:path w="288796">
                                <a:moveTo>
                                  <a:pt x="0" y="0"/>
                                </a:moveTo>
                                <a:lnTo>
                                  <a:pt x="288796" y="0"/>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50" name="Shape 4150"/>
                        <wps:cNvSpPr/>
                        <wps:spPr>
                          <a:xfrm>
                            <a:off x="3196594" y="1266442"/>
                            <a:ext cx="108963" cy="51818"/>
                          </a:xfrm>
                          <a:custGeom>
                            <a:avLst/>
                            <a:gdLst/>
                            <a:ahLst/>
                            <a:cxnLst/>
                            <a:rect l="0" t="0" r="0" b="0"/>
                            <a:pathLst>
                              <a:path w="108963" h="51818">
                                <a:moveTo>
                                  <a:pt x="0" y="0"/>
                                </a:moveTo>
                                <a:lnTo>
                                  <a:pt x="108963" y="25144"/>
                                </a:lnTo>
                                <a:lnTo>
                                  <a:pt x="0" y="51818"/>
                                </a:lnTo>
                                <a:lnTo>
                                  <a:pt x="0" y="0"/>
                                </a:lnTo>
                                <a:close/>
                              </a:path>
                            </a:pathLst>
                          </a:custGeom>
                          <a:ln w="10783" cap="rnd">
                            <a:round/>
                          </a:ln>
                        </wps:spPr>
                        <wps:style>
                          <a:lnRef idx="1">
                            <a:srgbClr val="000000"/>
                          </a:lnRef>
                          <a:fillRef idx="1">
                            <a:srgbClr val="000000"/>
                          </a:fillRef>
                          <a:effectRef idx="0">
                            <a:scrgbClr r="0" g="0" b="0"/>
                          </a:effectRef>
                          <a:fontRef idx="none"/>
                        </wps:style>
                        <wps:bodyPr/>
                      </wps:wsp>
                      <wps:wsp>
                        <wps:cNvPr id="4151" name="Shape 4151"/>
                        <wps:cNvSpPr/>
                        <wps:spPr>
                          <a:xfrm>
                            <a:off x="2971032" y="1266442"/>
                            <a:ext cx="108977" cy="51818"/>
                          </a:xfrm>
                          <a:custGeom>
                            <a:avLst/>
                            <a:gdLst/>
                            <a:ahLst/>
                            <a:cxnLst/>
                            <a:rect l="0" t="0" r="0" b="0"/>
                            <a:pathLst>
                              <a:path w="108977" h="51818">
                                <a:moveTo>
                                  <a:pt x="108977" y="0"/>
                                </a:moveTo>
                                <a:lnTo>
                                  <a:pt x="108977" y="51818"/>
                                </a:lnTo>
                                <a:lnTo>
                                  <a:pt x="0" y="25144"/>
                                </a:lnTo>
                                <a:lnTo>
                                  <a:pt x="108977" y="0"/>
                                </a:lnTo>
                                <a:close/>
                              </a:path>
                            </a:pathLst>
                          </a:custGeom>
                          <a:ln w="10783" cap="rnd">
                            <a:round/>
                          </a:ln>
                        </wps:spPr>
                        <wps:style>
                          <a:lnRef idx="1">
                            <a:srgbClr val="000000"/>
                          </a:lnRef>
                          <a:fillRef idx="1">
                            <a:srgbClr val="000000"/>
                          </a:fillRef>
                          <a:effectRef idx="0">
                            <a:scrgbClr r="0" g="0" b="0"/>
                          </a:effectRef>
                          <a:fontRef idx="none"/>
                        </wps:style>
                        <wps:bodyPr/>
                      </wps:wsp>
                      <wps:wsp>
                        <wps:cNvPr id="4152" name="Shape 4152"/>
                        <wps:cNvSpPr/>
                        <wps:spPr>
                          <a:xfrm>
                            <a:off x="3345940" y="1223766"/>
                            <a:ext cx="0" cy="409955"/>
                          </a:xfrm>
                          <a:custGeom>
                            <a:avLst/>
                            <a:gdLst/>
                            <a:ahLst/>
                            <a:cxnLst/>
                            <a:rect l="0" t="0" r="0" b="0"/>
                            <a:pathLst>
                              <a:path h="409955">
                                <a:moveTo>
                                  <a:pt x="0" y="0"/>
                                </a:moveTo>
                                <a:lnTo>
                                  <a:pt x="0" y="409955"/>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53" name="Shape 4153"/>
                        <wps:cNvSpPr/>
                        <wps:spPr>
                          <a:xfrm>
                            <a:off x="3317741" y="1552959"/>
                            <a:ext cx="54868" cy="102106"/>
                          </a:xfrm>
                          <a:custGeom>
                            <a:avLst/>
                            <a:gdLst/>
                            <a:ahLst/>
                            <a:cxnLst/>
                            <a:rect l="0" t="0" r="0" b="0"/>
                            <a:pathLst>
                              <a:path w="54868" h="102106">
                                <a:moveTo>
                                  <a:pt x="0" y="0"/>
                                </a:moveTo>
                                <a:lnTo>
                                  <a:pt x="54868" y="0"/>
                                </a:lnTo>
                                <a:lnTo>
                                  <a:pt x="28199" y="102106"/>
                                </a:lnTo>
                                <a:lnTo>
                                  <a:pt x="0" y="0"/>
                                </a:lnTo>
                                <a:close/>
                              </a:path>
                            </a:pathLst>
                          </a:custGeom>
                          <a:ln w="10783" cap="rnd">
                            <a:round/>
                          </a:ln>
                        </wps:spPr>
                        <wps:style>
                          <a:lnRef idx="1">
                            <a:srgbClr val="000000"/>
                          </a:lnRef>
                          <a:fillRef idx="1">
                            <a:srgbClr val="000000"/>
                          </a:fillRef>
                          <a:effectRef idx="0">
                            <a:scrgbClr r="0" g="0" b="0"/>
                          </a:effectRef>
                          <a:fontRef idx="none"/>
                        </wps:style>
                        <wps:bodyPr/>
                      </wps:wsp>
                      <wps:wsp>
                        <wps:cNvPr id="4154" name="Shape 4154"/>
                        <wps:cNvSpPr/>
                        <wps:spPr>
                          <a:xfrm>
                            <a:off x="3317741" y="1201669"/>
                            <a:ext cx="54868" cy="102872"/>
                          </a:xfrm>
                          <a:custGeom>
                            <a:avLst/>
                            <a:gdLst/>
                            <a:ahLst/>
                            <a:cxnLst/>
                            <a:rect l="0" t="0" r="0" b="0"/>
                            <a:pathLst>
                              <a:path w="54868" h="102872">
                                <a:moveTo>
                                  <a:pt x="28199" y="0"/>
                                </a:moveTo>
                                <a:lnTo>
                                  <a:pt x="54868" y="102872"/>
                                </a:lnTo>
                                <a:lnTo>
                                  <a:pt x="0" y="102872"/>
                                </a:lnTo>
                                <a:lnTo>
                                  <a:pt x="28199" y="0"/>
                                </a:lnTo>
                                <a:close/>
                              </a:path>
                            </a:pathLst>
                          </a:custGeom>
                          <a:ln w="10783" cap="rnd">
                            <a:round/>
                          </a:ln>
                        </wps:spPr>
                        <wps:style>
                          <a:lnRef idx="1">
                            <a:srgbClr val="000000"/>
                          </a:lnRef>
                          <a:fillRef idx="1">
                            <a:srgbClr val="000000"/>
                          </a:fillRef>
                          <a:effectRef idx="0">
                            <a:scrgbClr r="0" g="0" b="0"/>
                          </a:effectRef>
                          <a:fontRef idx="none"/>
                        </wps:style>
                        <wps:bodyPr/>
                      </wps:wsp>
                      <wps:wsp>
                        <wps:cNvPr id="4155" name="Shape 4155"/>
                        <wps:cNvSpPr/>
                        <wps:spPr>
                          <a:xfrm>
                            <a:off x="2490979" y="1223766"/>
                            <a:ext cx="0" cy="409955"/>
                          </a:xfrm>
                          <a:custGeom>
                            <a:avLst/>
                            <a:gdLst/>
                            <a:ahLst/>
                            <a:cxnLst/>
                            <a:rect l="0" t="0" r="0" b="0"/>
                            <a:pathLst>
                              <a:path h="409955">
                                <a:moveTo>
                                  <a:pt x="0" y="0"/>
                                </a:moveTo>
                                <a:lnTo>
                                  <a:pt x="0" y="409955"/>
                                </a:lnTo>
                              </a:path>
                            </a:pathLst>
                          </a:custGeom>
                          <a:ln w="10783" cap="rnd">
                            <a:round/>
                          </a:ln>
                        </wps:spPr>
                        <wps:style>
                          <a:lnRef idx="1">
                            <a:srgbClr val="000000"/>
                          </a:lnRef>
                          <a:fillRef idx="0">
                            <a:srgbClr val="000000">
                              <a:alpha val="0"/>
                            </a:srgbClr>
                          </a:fillRef>
                          <a:effectRef idx="0">
                            <a:scrgbClr r="0" g="0" b="0"/>
                          </a:effectRef>
                          <a:fontRef idx="none"/>
                        </wps:style>
                        <wps:bodyPr/>
                      </wps:wsp>
                      <wps:wsp>
                        <wps:cNvPr id="4156" name="Shape 4156"/>
                        <wps:cNvSpPr/>
                        <wps:spPr>
                          <a:xfrm>
                            <a:off x="2462780" y="1552959"/>
                            <a:ext cx="54868" cy="102106"/>
                          </a:xfrm>
                          <a:custGeom>
                            <a:avLst/>
                            <a:gdLst/>
                            <a:ahLst/>
                            <a:cxnLst/>
                            <a:rect l="0" t="0" r="0" b="0"/>
                            <a:pathLst>
                              <a:path w="54868" h="102106">
                                <a:moveTo>
                                  <a:pt x="0" y="0"/>
                                </a:moveTo>
                                <a:lnTo>
                                  <a:pt x="54868" y="0"/>
                                </a:lnTo>
                                <a:lnTo>
                                  <a:pt x="28198" y="102106"/>
                                </a:lnTo>
                                <a:lnTo>
                                  <a:pt x="0" y="0"/>
                                </a:lnTo>
                                <a:close/>
                              </a:path>
                            </a:pathLst>
                          </a:custGeom>
                          <a:ln w="10783" cap="rnd">
                            <a:round/>
                          </a:ln>
                        </wps:spPr>
                        <wps:style>
                          <a:lnRef idx="1">
                            <a:srgbClr val="000000"/>
                          </a:lnRef>
                          <a:fillRef idx="1">
                            <a:srgbClr val="000000"/>
                          </a:fillRef>
                          <a:effectRef idx="0">
                            <a:scrgbClr r="0" g="0" b="0"/>
                          </a:effectRef>
                          <a:fontRef idx="none"/>
                        </wps:style>
                        <wps:bodyPr/>
                      </wps:wsp>
                      <wps:wsp>
                        <wps:cNvPr id="4157" name="Shape 4157"/>
                        <wps:cNvSpPr/>
                        <wps:spPr>
                          <a:xfrm>
                            <a:off x="2462780" y="1201669"/>
                            <a:ext cx="54868" cy="102872"/>
                          </a:xfrm>
                          <a:custGeom>
                            <a:avLst/>
                            <a:gdLst/>
                            <a:ahLst/>
                            <a:cxnLst/>
                            <a:rect l="0" t="0" r="0" b="0"/>
                            <a:pathLst>
                              <a:path w="54868" h="102872">
                                <a:moveTo>
                                  <a:pt x="28198" y="0"/>
                                </a:moveTo>
                                <a:lnTo>
                                  <a:pt x="54868" y="102872"/>
                                </a:lnTo>
                                <a:lnTo>
                                  <a:pt x="0" y="102872"/>
                                </a:lnTo>
                                <a:lnTo>
                                  <a:pt x="28198" y="0"/>
                                </a:lnTo>
                                <a:close/>
                              </a:path>
                            </a:pathLst>
                          </a:custGeom>
                          <a:ln w="10783" cap="rnd">
                            <a:round/>
                          </a:ln>
                        </wps:spPr>
                        <wps:style>
                          <a:lnRef idx="1">
                            <a:srgbClr val="000000"/>
                          </a:lnRef>
                          <a:fillRef idx="1">
                            <a:srgbClr val="000000"/>
                          </a:fillRef>
                          <a:effectRef idx="0">
                            <a:scrgbClr r="0" g="0" b="0"/>
                          </a:effectRef>
                          <a:fontRef idx="none"/>
                        </wps:style>
                        <wps:bodyPr/>
                      </wps:wsp>
                      <wps:wsp>
                        <wps:cNvPr id="4158" name="Rectangle 4158"/>
                        <wps:cNvSpPr/>
                        <wps:spPr>
                          <a:xfrm>
                            <a:off x="1675638" y="72130"/>
                            <a:ext cx="747438" cy="340646"/>
                          </a:xfrm>
                          <a:prstGeom prst="rect">
                            <a:avLst/>
                          </a:prstGeom>
                          <a:ln>
                            <a:noFill/>
                          </a:ln>
                        </wps:spPr>
                        <wps:txbx>
                          <w:txbxContent>
                            <w:p w14:paraId="4163C3F0" w14:textId="77777777" w:rsidR="00CC0687" w:rsidRDefault="00CC0687" w:rsidP="00CC0687">
                              <w:pPr>
                                <w:spacing w:after="160"/>
                                <w:ind w:left="0" w:firstLine="0"/>
                              </w:pPr>
                              <w:r>
                                <w:rPr>
                                  <w:sz w:val="43"/>
                                </w:rPr>
                                <w:t>.......</w:t>
                              </w:r>
                            </w:p>
                          </w:txbxContent>
                        </wps:txbx>
                        <wps:bodyPr horzOverflow="overflow" vert="horz" lIns="0" tIns="0" rIns="0" bIns="0" rtlCol="0">
                          <a:noAutofit/>
                        </wps:bodyPr>
                      </wps:wsp>
                      <wps:wsp>
                        <wps:cNvPr id="4159" name="Rectangle 4159"/>
                        <wps:cNvSpPr/>
                        <wps:spPr>
                          <a:xfrm>
                            <a:off x="1675638" y="423424"/>
                            <a:ext cx="747438" cy="340646"/>
                          </a:xfrm>
                          <a:prstGeom prst="rect">
                            <a:avLst/>
                          </a:prstGeom>
                          <a:ln>
                            <a:noFill/>
                          </a:ln>
                        </wps:spPr>
                        <wps:txbx>
                          <w:txbxContent>
                            <w:p w14:paraId="3343A6EF" w14:textId="77777777" w:rsidR="00CC0687" w:rsidRDefault="00CC0687" w:rsidP="00CC0687">
                              <w:pPr>
                                <w:spacing w:after="160"/>
                                <w:ind w:left="0" w:firstLine="0"/>
                              </w:pPr>
                              <w:r>
                                <w:rPr>
                                  <w:sz w:val="43"/>
                                </w:rPr>
                                <w:t>.......</w:t>
                              </w:r>
                            </w:p>
                          </w:txbxContent>
                        </wps:txbx>
                        <wps:bodyPr horzOverflow="overflow" vert="horz" lIns="0" tIns="0" rIns="0" bIns="0" rtlCol="0">
                          <a:noAutofit/>
                        </wps:bodyPr>
                      </wps:wsp>
                      <wps:wsp>
                        <wps:cNvPr id="4160" name="Rectangle 4160"/>
                        <wps:cNvSpPr/>
                        <wps:spPr>
                          <a:xfrm>
                            <a:off x="1675638" y="921017"/>
                            <a:ext cx="747438" cy="340646"/>
                          </a:xfrm>
                          <a:prstGeom prst="rect">
                            <a:avLst/>
                          </a:prstGeom>
                          <a:ln>
                            <a:noFill/>
                          </a:ln>
                        </wps:spPr>
                        <wps:txbx>
                          <w:txbxContent>
                            <w:p w14:paraId="41AFB870" w14:textId="77777777" w:rsidR="00CC0687" w:rsidRDefault="00CC0687" w:rsidP="00CC0687">
                              <w:pPr>
                                <w:spacing w:after="160"/>
                                <w:ind w:left="0" w:firstLine="0"/>
                              </w:pPr>
                              <w:r>
                                <w:rPr>
                                  <w:sz w:val="43"/>
                                </w:rPr>
                                <w:t>.......</w:t>
                              </w:r>
                            </w:p>
                          </w:txbxContent>
                        </wps:txbx>
                        <wps:bodyPr horzOverflow="overflow" vert="horz" lIns="0" tIns="0" rIns="0" bIns="0" rtlCol="0">
                          <a:noAutofit/>
                        </wps:bodyPr>
                      </wps:wsp>
                      <wps:wsp>
                        <wps:cNvPr id="4161" name="Rectangle 4161"/>
                        <wps:cNvSpPr/>
                        <wps:spPr>
                          <a:xfrm>
                            <a:off x="1675638" y="1673117"/>
                            <a:ext cx="747438" cy="340646"/>
                          </a:xfrm>
                          <a:prstGeom prst="rect">
                            <a:avLst/>
                          </a:prstGeom>
                          <a:ln>
                            <a:noFill/>
                          </a:ln>
                        </wps:spPr>
                        <wps:txbx>
                          <w:txbxContent>
                            <w:p w14:paraId="6FEE8827" w14:textId="77777777" w:rsidR="00CC0687" w:rsidRDefault="00CC0687" w:rsidP="00CC0687">
                              <w:pPr>
                                <w:spacing w:after="160"/>
                                <w:ind w:left="0" w:firstLine="0"/>
                              </w:pPr>
                              <w:r>
                                <w:rPr>
                                  <w:sz w:val="43"/>
                                </w:rPr>
                                <w:t>.......</w:t>
                              </w:r>
                            </w:p>
                          </w:txbxContent>
                        </wps:txbx>
                        <wps:bodyPr horzOverflow="overflow" vert="horz" lIns="0" tIns="0" rIns="0" bIns="0" rtlCol="0">
                          <a:noAutofit/>
                        </wps:bodyPr>
                      </wps:wsp>
                      <wps:wsp>
                        <wps:cNvPr id="1106671" name="Shape 1106671"/>
                        <wps:cNvSpPr/>
                        <wps:spPr>
                          <a:xfrm>
                            <a:off x="1524" y="0"/>
                            <a:ext cx="4354068" cy="9144"/>
                          </a:xfrm>
                          <a:custGeom>
                            <a:avLst/>
                            <a:gdLst/>
                            <a:ahLst/>
                            <a:cxnLst/>
                            <a:rect l="0" t="0" r="0" b="0"/>
                            <a:pathLst>
                              <a:path w="4354068" h="9144">
                                <a:moveTo>
                                  <a:pt x="0" y="0"/>
                                </a:moveTo>
                                <a:lnTo>
                                  <a:pt x="4354068" y="0"/>
                                </a:lnTo>
                                <a:lnTo>
                                  <a:pt x="43540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672" name="Shape 1106672"/>
                        <wps:cNvSpPr/>
                        <wps:spPr>
                          <a:xfrm>
                            <a:off x="4351782" y="1524"/>
                            <a:ext cx="9144" cy="2283714"/>
                          </a:xfrm>
                          <a:custGeom>
                            <a:avLst/>
                            <a:gdLst/>
                            <a:ahLst/>
                            <a:cxnLst/>
                            <a:rect l="0" t="0" r="0" b="0"/>
                            <a:pathLst>
                              <a:path w="9144" h="2283714">
                                <a:moveTo>
                                  <a:pt x="0" y="0"/>
                                </a:moveTo>
                                <a:lnTo>
                                  <a:pt x="9144" y="0"/>
                                </a:lnTo>
                                <a:lnTo>
                                  <a:pt x="9144" y="2283714"/>
                                </a:lnTo>
                                <a:lnTo>
                                  <a:pt x="0" y="22837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673" name="Shape 1106673"/>
                        <wps:cNvSpPr/>
                        <wps:spPr>
                          <a:xfrm>
                            <a:off x="0" y="2281428"/>
                            <a:ext cx="4353306" cy="9144"/>
                          </a:xfrm>
                          <a:custGeom>
                            <a:avLst/>
                            <a:gdLst/>
                            <a:ahLst/>
                            <a:cxnLst/>
                            <a:rect l="0" t="0" r="0" b="0"/>
                            <a:pathLst>
                              <a:path w="4353306" h="9144">
                                <a:moveTo>
                                  <a:pt x="0" y="0"/>
                                </a:moveTo>
                                <a:lnTo>
                                  <a:pt x="4353306" y="0"/>
                                </a:lnTo>
                                <a:lnTo>
                                  <a:pt x="43533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674" name="Shape 1106674"/>
                        <wps:cNvSpPr/>
                        <wps:spPr>
                          <a:xfrm>
                            <a:off x="0" y="0"/>
                            <a:ext cx="9144" cy="2282952"/>
                          </a:xfrm>
                          <a:custGeom>
                            <a:avLst/>
                            <a:gdLst/>
                            <a:ahLst/>
                            <a:cxnLst/>
                            <a:rect l="0" t="0" r="0" b="0"/>
                            <a:pathLst>
                              <a:path w="9144" h="2282952">
                                <a:moveTo>
                                  <a:pt x="0" y="0"/>
                                </a:moveTo>
                                <a:lnTo>
                                  <a:pt x="9144" y="0"/>
                                </a:lnTo>
                                <a:lnTo>
                                  <a:pt x="9144" y="2282952"/>
                                </a:lnTo>
                                <a:lnTo>
                                  <a:pt x="0" y="22829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62917" style="width:342.95pt;height:179.95pt;mso-position-horizontal-relative:char;mso-position-vertical-relative:line" coordsize="43555,22852" o:spid="_x0000_s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6Y+6A4AAPCbAAAOAAAAZHJzL2Uyb0RvYy54bWzsXelu2zoW/j/AvIPh/9OI2hU0vRjcTosB&#10;BnOLuzyA4sgLoFiG7CbpPP185OGhqCWN5LR2bKsFIlmiKJLnfDwrqfe/PN3nk4es3K6K9c1UvHOm&#10;k2w9K+5W68XN9K8/P/0jnk62u3R9l+bFOruZfsu2018+/P1v7x8315lbLIv8LisnqGS9vX7c3EyX&#10;u93m+upqO1tm9+n2XbHJ1rg5L8r7dIef5eLqrkwfUft9fuU6Tnj1WJR3m7KYZdstrn6km9MPqv75&#10;PJvtfpvPt9lukt9M0bad+luqv7fy79WH9+n1okw3y9VMNyPdoxX36WqNl5qqPqa7dPK1XLWqul/N&#10;ymJbzHfvZsX9VTGfr2aZ6gN6I5xGbz6XxdeN6svi+nGxMcOEoW2M097Vzv778Lnc/LH5UmIkHjcL&#10;jIX6JfvyNC/v5RGtnDypIftmhix72k1muOh7QRAk7nQywz3XjQPXi2lQZ0uMfOu52fJfLzx5xS++&#10;qjXncQMG2VZjsH3dGPyxTDeZGtrtNcbgSzlZ3YF/hROGYTSdrNN7MKsqNOGLaoBUaTNc2+stRq5j&#10;rIQvIg+jgkERrhvGLo0JjxpuB47n61ETbhj5qoTpe3o9+7rdfc4KRYD04T/bHXHqHZ+lSz6bPa35&#10;tAS/f5fTN+lOPidbLE8nj2gft2UJAuqmyPv3xUP2Z6FK7hpkRDOru/naLmVqY1ZBWS7Bx42qzy7J&#10;70Ufny0P9EoWqw0W18hHqplKKmyb2nAiO6zqN4OAi/Yw52s5Hnh6lmImmufpTkH6frXDFJWv7iUt&#10;I8epKkZtki2JB9TZ7lueySHL179nc7CUgo28sC0Xt7/m5eQhlROR+qcqT/PNMtVXJY+gSbqoHgrU&#10;I5+fr/LcVCnUo7Uqo0/yv65BF5bPZWoONE869ORMt4YmQkwn6DRPh2iBeUi9uVjvzPNrTOLqJVZv&#10;5eltcfdNTSFqQIBTOZkcDLCQMW3AqmlINgLwfhmwkR9GxDdBHEZeC66+G4UGrlHg+HqoeY60+ehn&#10;w5XaQnBVTZFkqgDZBYLqbh0qACHV1geupiRAaA0B18hH+/39S1aoktNJf7gKJ4o9DdlyffcjENsB&#10;L41Ynp96gvKT+ndxoPSFgGizEamuYPD6w9ETAeqQ4tMPYj8MmoB0YhEJAiRzzhGgSK14Dfx0P1rw&#10;ex0AoDeu75hZe0mp/Xhei5P9ZNvlSCmwf9AChGLp/oAw8ikKkkgonoeg1rq08J3IF3IatBjpGHhQ&#10;rXgVHqgfVjdIrIx4uN6ejdYGPECZagiIUE7x/fEgQheYAp9I2RKPeJBGHUBi66Fkz3QpSKN8eINW&#10;TFKHBLkdkkGocP0g8gOyY4TvO0L7YoyciOF3iCu/Q+yGCnZgnMNLC24LGTKqKa+QHFxbS3JU/gft&#10;d7BKwjyxhoANGD42DJmeJVkdHSq3Rr/DqfkdpMPAFmIKsbg4RI7BXZqEHjyO4NvYiUKFd0uxU8yq&#10;DR0yppVv4niARVuM58Eja3s/RyH3rCdg8V6UrA8BA5WPDcDCR8GDxSX4aJfcF7BdgvWVvsL9rLCO&#10;py7X82Ck6O/whafrRZ5NoCEOE6MwpSIIRuV+SPywJUXhunc9DUoROTG59y1Mbkpy3k/kyc1UuuUV&#10;VNgziKJcRIq8fC3/rotPcPI+a7Xvnm6fVJDCNZ5N8rpOlkX5v98Qg5vnBfzXQKM6m8qwHF4u704n&#10;+b/XiJhgwtrxScknt3xS7vJfCxUno+b88+uumK9k4EF5delt+sfhXLy+cM08a9MUV4dMtH7iOS5N&#10;IoEfCK8x0cauEzkwKKQBfQSSGv68FJKCEiQ6ayQVw0jqeAKOeAVTJxQOjEpwhCU8nSAIXUwIhqgs&#10;DljZZRD+FJx6hkEvhagIeHYQVUU2exv2rueHCWgmcRgidApQ1okaOOrisYhqWPRSiAqvYgdRFZJ6&#10;EzWMHfgviagR9F1fjWKFVE+EcXQ8oBoOvRSamvBMbfZVMc3eNPXjJIl0ikMCJchXLFHRNEbEVMaB&#10;jjT5Gga9FJqaCEONpsOiDC6UpDAgorqwb+BirU++jhfEiI5roiIBK5IFDqX5ImMGb5MceilENW7y&#10;GlGHuco9x4udhPQkpfo21KTYCyKpRhmgNlORfq6WZDj0Umhq0stqNFVA6j35AoauCJD3AjUpTjyv&#10;mbHiR14S6IQVZc4cVvM1DHopNDUZSDWaGkO9VwqSC73XuB2cBHFeBcRKogo4tBxMzgaohyWq4dBL&#10;IWqnKwn2pJZBvYjqeYkHFxKpvq7vCXq+ImoSRZiUj0ZUw6IXQlQY5R3mTGWq9yKqG0W+DxtGGalR&#10;EsUttz08z6EscCSoGh69FKp2upPgoh0CVTeOY9CVqCotmqaPEI5IX5L6SFT1L82fJBPo7fga3PLG&#10;Uu+HUy8Og4i0JOFHCdRgyRHV5CsQcoOqRBTlOBA7B+1UCnbcY4HHT8jA162QLasSdbtCVNXdeiDL&#10;9APqIHeDSshIQ7+8965w1pgnkkmGoSx/yu2vrE++cchQiGe8cbQ2BZAwjo6+kIhjHduKYuEgy7aJ&#10;CCTCa8nFrHQMRKhWvAoR1I8REQg+mvUb57b+A/wPgd0QEsZL1BcRgROSz8v33Fg0ra7YGRGBELVa&#10;K9ax2GKUEW9NRhhPsJERxsfWCxFYexEKjsEJ+UuZ/pba5MCQjbV76XhCQrfiFUKC+zEKiTMXEsaP&#10;biBhXJR9IeElLtmGUey4ccOQgFdBmvrw4AVIMpGa4aEzapGUp9++Px7Qi2YnRisCBpUc0XNafSHz&#10;TRs6k3Hu9oKD6ydwUOssjdiNsTa2ZkVoOMQe1DPlYTwGHPTbXwuHWidGOJwjHEz0xkgH4xbvCYfQ&#10;hVRQs2fiYbsHpW9V+lIAtyHeoZzBkB1YuHoMCYHcUN0QyApB7dgfHLqqlubUXG4BgyrRHji76+y/&#10;4mOXt4vvzfJim9GInYAvqyMbu7Z6/JKWvcKD3hQ0JjQxGFkixJrwhruqjiy4MN8EsmQ7upBVYYGN&#10;puccuhW6ANSqW4wIPtqo6VGw/X6uaITYae5/gu07IHbqulwVJ+oHsdBJsG0Tqf7YDyRqCC+ty/kO&#10;bBul5h1Dl9Nv7wIVid2XAEWlap0g3h8DJGdl2sigewMOA6PAyKzCgiHS5Xw3SNTjti4nEEV8E7qc&#10;asiP0eVUVS/rcgiPE5C0+khKGQsRPtpSiXHJ90ZBc7KCphWNpz3reucsuhaykNvmwH9QcxoEfg1Z&#10;yG48mpVkIwvt6BI7rsECs/jzuhyjS6LGdIsRwUcbNT0Ktt/PFY0QO1mItaL7tKiiP8QiLHLkxLTn&#10;/XJqy5Tj6XJyw5awE1SDdDmqxhZBoy53XrpcK7RP5v8AODgu1oAqXS6QW300QvuwsuUuc8YvxzP5&#10;wfNddENYl6OIQyVPbNHAbazu8rxPpXRVL+tysYCbUmWwSr8cV8uV8bHr1XxvFDQnK2haKQJIQcdM&#10;uheynvHLWciqHFjHRdZ3/HIaCwyDl9HVw91mTKWq/wwdPhK84JdrvJ/vjxA7WYi1Ug6wCmQQxJIE&#10;ewPRoukEplHUcH0jXR1LqUl6MdseHF66EV0GUj9djnvRklejLndeulwr5cAflnLgiSQM9CrWRMB/&#10;0PAeCEdupEVwCJDX3Fwbd7hsft0QKHPUjv3BwX0CONwAGyFrhwgLBz7aOprddb7PR7sczxh8bxQ0&#10;JytoWtkLlHLTX5eT+wnrj1U8h6wI8JVmks1eBxc2Eg6yId9FFheyBMpzypxV1O4XQ4KPNmxehqFV&#10;6Ygx9cmLk//IBIKsrTwGXNlXmcMSYCzdb2TMsR4kQcZ8c3CAjdqclNW176r0/1TLJeX1yC2G61FW&#10;XBmCB1ubwxd9Qp9iSVWYVU6jlToH+1jrPgfHBDdECR3Zjh+mzil7DmYOyxk+2vImEFXX+T4f7XI8&#10;ZfC9UZ07VXUuaCUw4MoQaLmWOvcstCp9ruKvo0DL6HPPQatDn+qlz1X9Ykzw0caN1Oe+j8OO93NF&#10;I8hOFmStXAYkwA0Bmef5cEZoB6/rqu2C8Xwlv3BLqnIq4Yzt9sMCDAJLv31/iUUdrHWCmH/0zp2V&#10;dw7esqY+N2xbAc8T2BOHsuZEELhJ0HDP6YRmHWrFZzaPpc/phgAdKoLzmjwEXZVlsbFk4COJGpl2&#10;rddKyWRu7joX4qMtl0Z97lxcBzIM2jCVlMLR2z1XgxY+Ehw2N5uqQyvGnqyQRJigDytu2quL3E5T&#10;qQID8/hz6lwFL5kOZ7rFcOGjDZseBdvv54pGde5k1blWOgOSfoaoc7X1rKM6R5+IxhRiB83GHUBo&#10;jwSpTc/f8jeR8T3vVu4BrdzpLXNcv1rQOqpzxkNXqXNmReuozplvkyvz97w/Nw5otfIYcGWYqLGg&#10;dR7qHIHheOpc/f2jOgevzUJ96+m2iiVmDMxTEF8mo8HeTZsWzvQWYSKMgtAj1ohcQTv8Vv45bPvp&#10;y7vSIeH5TkjJeZbV9FM3vYenRM8ZF7JBL9xB2gqukXRYEN0mKT7A5mM/Jozim6Gp8SBfCE1DzDPk&#10;2bBpiqtDxKFN0wTOMaGk6ZuhqfGCXgpNTfSxRlMzXfXaUcCmKc498caIavxvF0FU+iqtoSttccQX&#10;B0E10BvgKYRXEPW9AAJUy9Kkiqce3P9oGgLnvmqHFA6Vd9F2FL6krJqqXnTu2yWtzrMWykf75T2L&#10;cRupiv4RNxl6TDc303me0ldHX/lRWr3/XblQLvmHVH4hVP1T/t003yzTCV2VMz/aqROo1Hm+xt7D&#10;SufEt03NNsTjHkkPX0r1MVcCYiMczReHoBN8KCJ8iFat6JNIxcMVRhXLKWXXdWMvwnfZiFQHxyg1&#10;BADlduyPUarqRYCaYvxG6jkDk482QPuXHDGquIyNS7D0k7Q55cXz2TCT4NgIkfPFIRildApwl/Dp&#10;I84VQAFfD9/eI4NUseyRAGoa8kOEKPXpRYyal6Kk1XnGJh9tjPYsNgL0YgDaCLQTQI2u38tyIYAq&#10;nqmgSQJEOoqAXGS2HC2+Tg0h2anacVDZafWc8chHG5f1MeISfLRLjtA8LjTxVZvF9eNio/T0RZlu&#10;lqvZx3SX2r9x/ri5ztxiWeR3Wfnh/wAAAP//AwBQSwMEFAAGAAgAAAAhAGO66oHdAAAABQEAAA8A&#10;AABkcnMvZG93bnJldi54bWxMj0FLw0AQhe+C/2EZwZvdxJLSpNmUUtRTEWwF6W2anSah2dmQ3Sbp&#10;v3f1opeBx3u8902+nkwrBupdY1lBPItAEJdWN1wp+Dy8Pi1BOI+ssbVMCm7kYF3c3+WYaTvyBw17&#10;X4lQwi5DBbX3XSalK2sy6Ga2Iw7e2fYGfZB9JXWPYyg3rXyOooU02HBYqLGjbU3lZX81Ct5GHDfz&#10;+GXYXc7b2/GQvH/tYlLq8WHarEB4mvxfGH7wAzoUgelkr6ydaBWER/zvDd5imaQgTgrmSZqCLHL5&#10;n774BgAA//8DAFBLAQItABQABgAIAAAAIQC2gziS/gAAAOEBAAATAAAAAAAAAAAAAAAAAAAAAABb&#10;Q29udGVudF9UeXBlc10ueG1sUEsBAi0AFAAGAAgAAAAhADj9If/WAAAAlAEAAAsAAAAAAAAAAAAA&#10;AAAALwEAAF9yZWxzLy5yZWxzUEsBAi0AFAAGAAgAAAAhAETLpj7oDgAA8JsAAA4AAAAAAAAAAAAA&#10;AAAALgIAAGRycy9lMm9Eb2MueG1sUEsBAi0AFAAGAAgAAAAhAGO66oHdAAAABQEAAA8AAAAAAAAA&#10;AAAAAAAAQhEAAGRycy9kb3ducmV2LnhtbFBLBQYAAAAABAAEAPMAAABMEgAAAAA=&#10;" w14:anchorId="64E51BE7">
                <v:shape id="Shape 1106667" style="position:absolute;left:1417;top:1226;width:14150;height:21268;visibility:visible;mso-wrap-style:square;v-text-anchor:top" coordsize="1415034,2126742" o:spid="_x0000_s1130" fillcolor="#7f7f7f" stroked="f" strokeweight="0" path="m,l1415034,r,2126742l,21267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ZjDwgAAAOAAAAAPAAAAZHJzL2Rvd25yZXYueG1sRE/dasIw&#10;FL4f+A7hCLubaeeIUo0iokwGQ/x5gENzbIrNSWkyrW9vBoNdfnz/82XvGnGjLtSeNeSjDARx6U3N&#10;lYbzafs2BREissHGM2l4UIDlYvAyx8L4Ox/odoyVSCEcCtRgY2wLKUNpyWEY+ZY4cRffOYwJdpU0&#10;Hd5TuGvke5Yp6bDm1GCxpbWl8nr8cRo4/7jiF37as4oPuRnvvzc2GK1fh/1qBiJSH//Ff+6dSfPz&#10;TCk1gd9DCYFcPAEAAP//AwBQSwECLQAUAAYACAAAACEA2+H2y+4AAACFAQAAEwAAAAAAAAAAAAAA&#10;AAAAAAAAW0NvbnRlbnRfVHlwZXNdLnhtbFBLAQItABQABgAIAAAAIQBa9CxbvwAAABUBAAALAAAA&#10;AAAAAAAAAAAAAB8BAABfcmVscy8ucmVsc1BLAQItABQABgAIAAAAIQD8lZjDwgAAAOAAAAAPAAAA&#10;AAAAAAAAAAAAAAcCAABkcnMvZG93bnJldi54bWxQSwUGAAAAAAMAAwC3AAAA9gIAAAAA&#10;">
                  <v:stroke miterlimit="83231f" joinstyle="miter"/>
                  <v:path textboxrect="0,0,1415034,2126742" arrowok="t"/>
                </v:shape>
                <v:shape id="Shape 1106668" style="position:absolute;left:746;top:586;width:14143;height:21275;visibility:visible;mso-wrap-style:square;v-text-anchor:top" coordsize="1414276,2127504" o:spid="_x0000_s1131" strokeweight=".29953mm" path="m,l1414276,r,2127504l,21275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RKwwAAAOAAAAAPAAAAZHJzL2Rvd25yZXYueG1sRE/NSsNA&#10;EL4LvsMygje7ScVV0m6LFAviRdr6AEN2zKZmZ0N2k6Zv7xwEjx/f/3o7h05NNKQ2soVyUYAirqNr&#10;ubHwddo/vIBKGdlhF5ksXCnBdnN7s8bKxQsfaDrmRkkIpwot+Jz7SutUewqYFrEnFu47DgGzwKHR&#10;bsCLhIdOL4vC6IAtS4PHnnae6p/jGCx8Tmb//PY06oPffYzXsnvk5Zmtvb+bX1egMs35X/znfncy&#10;vyyMMbJYDgkCvfkFAAD//wMAUEsBAi0AFAAGAAgAAAAhANvh9svuAAAAhQEAABMAAAAAAAAAAAAA&#10;AAAAAAAAAFtDb250ZW50X1R5cGVzXS54bWxQSwECLQAUAAYACAAAACEAWvQsW78AAAAVAQAACwAA&#10;AAAAAAAAAAAAAAAfAQAAX3JlbHMvLnJlbHNQSwECLQAUAAYACAAAACEAQQ7ESsMAAADgAAAADwAA&#10;AAAAAAAAAAAAAAAHAgAAZHJzL2Rvd25yZXYueG1sUEsFBgAAAAADAAMAtwAAAPcCAAAAAA==&#10;">
                  <v:stroke miterlimit="83231f" joinstyle="miter" endcap="round"/>
                  <v:path textboxrect="0,0,1414276,2127504" arrowok="t"/>
                </v:shape>
                <v:shape id="Shape 4114" style="position:absolute;left:731;top:14584;width:14082;height:0;visibility:visible;mso-wrap-style:square;v-text-anchor:top" coordsize="1408171,0" o:spid="_x0000_s1132" filled="f" strokeweight=".29953mm" path="m,l14081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NufxgAAAN0AAAAPAAAAZHJzL2Rvd25yZXYueG1sRI9BSwMx&#10;FITvQv9DeAVvNrtlKbptWlpBEQqCrQePr5vXzermZUliu/n3RhA8DjPzDbPajLYXF/Khc6ygnBUg&#10;iBunO24VvB+f7u5BhIissXdMChIF2KwnNyustbvyG10OsRUZwqFGBSbGoZYyNIYshpkbiLN3dt5i&#10;zNK3Unu8Zrjt5bwoFtJix3nB4ECPhpqvw7dVcJzvHvbp9fN5X6WPU4rGL1I4KXU7HbdLEJHG+B/+&#10;a79oBVVZVvD7Jj8Buf4BAAD//wMAUEsBAi0AFAAGAAgAAAAhANvh9svuAAAAhQEAABMAAAAAAAAA&#10;AAAAAAAAAAAAAFtDb250ZW50X1R5cGVzXS54bWxQSwECLQAUAAYACAAAACEAWvQsW78AAAAVAQAA&#10;CwAAAAAAAAAAAAAAAAAfAQAAX3JlbHMvLnJlbHNQSwECLQAUAAYACAAAACEAYszbn8YAAADdAAAA&#10;DwAAAAAAAAAAAAAAAAAHAgAAZHJzL2Rvd25yZXYueG1sUEsFBgAAAAADAAMAtwAAAPoCAAAAAA==&#10;">
                  <v:stroke endcap="round"/>
                  <v:path textboxrect="0,0,1408171,0" arrowok="t"/>
                </v:shape>
                <v:shape id="Shape 4115" style="position:absolute;left:746;top:7597;width:14074;height:0;visibility:visible;mso-wrap-style:square;v-text-anchor:top" coordsize="1407413,0" o:spid="_x0000_s1133" filled="f" strokeweight=".29953mm" path="m,l14074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5TexQAAAN0AAAAPAAAAZHJzL2Rvd25yZXYueG1sRI9Ba8JA&#10;FITvgv9heYXe6m6sFZu6ighCr00U7e2ZfU1Cs29DdqPx37uFgsdhZr5hluvBNuJCna8da0gmCgRx&#10;4UzNpYZ9vntZgPAB2WDjmDTcyMN6NR4tMTXuyl90yUIpIoR9ihqqENpUSl9UZNFPXEscvR/XWQxR&#10;dqU0HV4j3DZyqtRcWqw5LlTY0rai4jfrrYazyXJWZ3k4vvbf6r0/bU1+uGn9/DRsPkAEGsIj/N/+&#10;NBpmSfIGf2/iE5CrOwAAAP//AwBQSwECLQAUAAYACAAAACEA2+H2y+4AAACFAQAAEwAAAAAAAAAA&#10;AAAAAAAAAAAAW0NvbnRlbnRfVHlwZXNdLnhtbFBLAQItABQABgAIAAAAIQBa9CxbvwAAABUBAAAL&#10;AAAAAAAAAAAAAAAAAB8BAABfcmVscy8ucmVsc1BLAQItABQABgAIAAAAIQCnQ5TexQAAAN0AAAAP&#10;AAAAAAAAAAAAAAAAAAcCAABkcnMvZG93bnJldi54bWxQSwUGAAAAAAMAAwC3AAAA+QIAAAAA&#10;">
                  <v:stroke endcap="round"/>
                  <v:path textboxrect="0,0,1407413,0" arrowok="t"/>
                </v:shape>
                <v:shape id="Shape 4116" style="position:absolute;left:716;top:4114;width:14074;height:0;visibility:visible;mso-wrap-style:square;v-text-anchor:top" coordsize="1407413,0" o:spid="_x0000_s1134" filled="f" strokeweight=".29953mm" path="m,l14074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QqpxQAAAN0AAAAPAAAAZHJzL2Rvd25yZXYueG1sRI9Ba8JA&#10;FITvhf6H5RV6q7upIjZ1E4pQ8NpE0d6e2dckNPs2ZDca/71bKHgcZuYbZp1PthNnGnzrWEMyUyCI&#10;K2darjXsys+XFQgfkA12jknDlTzk2ePDGlPjLvxF5yLUIkLYp6ihCaFPpfRVQxb9zPXE0ftxg8UQ&#10;5VBLM+Alwm0nX5VaSostx4UGe9o0VP0Wo9VwMkXJ6iT3h/n4rd7G48aU+6vWz0/TxzuIQFO4h//b&#10;W6NhkSRL+HsTn4DMbgAAAP//AwBQSwECLQAUAAYACAAAACEA2+H2y+4AAACFAQAAEwAAAAAAAAAA&#10;AAAAAAAAAAAAW0NvbnRlbnRfVHlwZXNdLnhtbFBLAQItABQABgAIAAAAIQBa9CxbvwAAABUBAAAL&#10;AAAAAAAAAAAAAAAAAB8BAABfcmVscy8ucmVsc1BLAQItABQABgAIAAAAIQBXkQqpxQAAAN0AAAAP&#10;AAAAAAAAAAAAAAAAAAcCAABkcnMvZG93bnJldi54bWxQSwUGAAAAAAMAAwC3AAAA+QIAAAAA&#10;">
                  <v:stroke endcap="round"/>
                  <v:path textboxrect="0,0,1407413,0" arrowok="t"/>
                </v:shape>
                <v:shape id="Shape 1106669" style="position:absolute;left:24574;top:1440;width:18151;height:21282;visibility:visible;mso-wrap-style:square;v-text-anchor:top" coordsize="1815084,2128266" o:spid="_x0000_s1135" fillcolor="#7f7f7f" stroked="f" strokeweight="0" path="m,l1815084,r,2128266l,21282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w4KxwAAAOAAAAAPAAAAZHJzL2Rvd25yZXYueG1sRI/BasJA&#10;EIbvBd9hGcFL0U08hDa6ikgrnlqM4nnMjkkwOxt2V40+fbdQ6PHjn/+bmfmyN624kfONZQXpJAFB&#10;XFrdcKXgsP8cv4HwAVlja5kUPMjDcjF4mWOu7Z13dCtCJaKEfY4K6hC6XEpf1mTQT2xHHLOzdQZD&#10;RFdJ7fAe5aaV0yTJpMGG44YaO1rXVF6Kq4mWzcdZ7p7fx32Vlq/T08V92eKk1GjYr2YgAvXhf/iv&#10;vdXx/DTJsuwdfh+KBHLxAwAA//8DAFBLAQItABQABgAIAAAAIQDb4fbL7gAAAIUBAAATAAAAAAAA&#10;AAAAAAAAAAAAAABbQ29udGVudF9UeXBlc10ueG1sUEsBAi0AFAAGAAgAAAAhAFr0LFu/AAAAFQEA&#10;AAsAAAAAAAAAAAAAAAAAHwEAAF9yZWxzLy5yZWxzUEsBAi0AFAAGAAgAAAAhAB5XDgrHAAAA4AAA&#10;AA8AAAAAAAAAAAAAAAAABwIAAGRycy9kb3ducmV2LnhtbFBLBQYAAAAAAwADALcAAAD7AgAAAAA=&#10;">
                  <v:stroke miterlimit="83231f" joinstyle="miter"/>
                  <v:path textboxrect="0,0,1815084,2128266" arrowok="t"/>
                </v:shape>
                <v:shape id="Shape 1106670" style="position:absolute;left:23896;top:807;width:18151;height:21275;visibility:visible;mso-wrap-style:square;v-text-anchor:top" coordsize="1815081,2127503" o:spid="_x0000_s1136" strokeweight=".29953mm" path="m,l1815081,r,2127503l,212750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0nyxgAAAOAAAAAPAAAAZHJzL2Rvd25yZXYueG1sRE9LS8NA&#10;EL4L/Q/LFLxIu0mRqLHbEgqKIqL24XnIjkno7mzIrm38985B8PjxvZfr0Tt1oiF2gQ3k8wwUcR1s&#10;x42B/e5hdgsqJmSLLjAZ+KEI69XkYomlDWf+oNM2NUpCOJZooE2pL7WOdUse4zz0xMJ9hcFjEjg0&#10;2g54lnDv9CLLCu2xY2losadNS/Vx++0NuP3LwfOze73+HBf54e3u/eqxqoy5nI7VPahEY/oX/7mf&#10;rMzPs6K4kQtySBDo1S8AAAD//wMAUEsBAi0AFAAGAAgAAAAhANvh9svuAAAAhQEAABMAAAAAAAAA&#10;AAAAAAAAAAAAAFtDb250ZW50X1R5cGVzXS54bWxQSwECLQAUAAYACAAAACEAWvQsW78AAAAVAQAA&#10;CwAAAAAAAAAAAAAAAAAfAQAAX3JlbHMvLnJlbHNQSwECLQAUAAYACAAAACEALI9J8sYAAADgAAAA&#10;DwAAAAAAAAAAAAAAAAAHAgAAZHJzL2Rvd25yZXYueG1sUEsFBgAAAAADAAMAtwAAAPoCAAAAAA==&#10;">
                  <v:stroke miterlimit="83231f" joinstyle="miter" endcap="round"/>
                  <v:path textboxrect="0,0,1815081,2127503" arrowok="t"/>
                </v:shape>
                <v:rect id="Rectangle 4119" style="position:absolute;left:4137;top:1946;width:10342;height:1709;visibility:visible;mso-wrap-style:square;v-text-anchor:top" o:spid="_x0000_s11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1nxgAAAN0AAAAPAAAAZHJzL2Rvd25yZXYueG1sRI9Pa8JA&#10;FMTvQr/D8gredJNS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BcdZ8YAAADdAAAA&#10;DwAAAAAAAAAAAAAAAAAHAgAAZHJzL2Rvd25yZXYueG1sUEsFBgAAAAADAAMAtwAAAPoCAAAAAA==&#10;">
                  <v:textbox inset="0,0,0,0">
                    <w:txbxContent>
                      <w:p w:rsidR="00CC0687" w:rsidP="00CC0687" w:rsidRDefault="00CC0687" w14:paraId="6D29AE0D" w14:textId="77777777">
                        <w:pPr>
                          <w:spacing w:after="160"/>
                          <w:ind w:left="0" w:firstLine="0"/>
                        </w:pPr>
                        <w:r>
                          <w:rPr>
                            <w:sz w:val="22"/>
                            <w:lang w:val="Spanish"/>
                          </w:rPr>
                          <w:t>Aplicaciones</w:t>
                        </w:r>
                      </w:p>
                    </w:txbxContent>
                  </v:textbox>
                </v:rect>
                <v:rect id="Rectangle 4120" style="position:absolute;left:4930;top:5451;width:8207;height:1709;visibility:visible;mso-wrap-style:square;v-text-anchor:top" o:spid="_x0000_s11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X5HwQAAAN0AAAAPAAAAZHJzL2Rvd25yZXYueG1sRE/LisIw&#10;FN0L/kO4wuw0VUS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B9BfkfBAAAA3QAAAA8AAAAA&#10;AAAAAAAAAAAABwIAAGRycy9kb3ducmV2LnhtbFBLBQYAAAAAAwADALcAAAD1AgAAAAA=&#10;">
                  <v:textbox inset="0,0,0,0">
                    <w:txbxContent>
                      <w:p w:rsidR="00CC0687" w:rsidP="00CC0687" w:rsidRDefault="00CC0687" w14:paraId="727AF7B5" w14:textId="77777777">
                        <w:pPr>
                          <w:spacing w:after="160"/>
                          <w:ind w:left="0" w:firstLine="0"/>
                        </w:pPr>
                        <w:r>
                          <w:rPr>
                            <w:sz w:val="22"/>
                            <w:lang w:val="Spanish"/>
                          </w:rPr>
                          <w:t>Transporte</w:t>
                        </w:r>
                      </w:p>
                    </w:txbxContent>
                  </v:textbox>
                </v:rect>
                <v:rect id="Rectangle 4121" style="position:absolute;left:4031;top:10610;width:10556;height:1708;visibility:visible;mso-wrap-style:square;v-text-anchor:top" o:spid="_x0000_s11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vc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HAN29zHAAAA3QAA&#10;AA8AAAAAAAAAAAAAAAAABwIAAGRycy9kb3ducmV2LnhtbFBLBQYAAAAAAwADALcAAAD7AgAAAAA=&#10;">
                  <v:textbox inset="0,0,0,0">
                    <w:txbxContent>
                      <w:p w:rsidR="00CC0687" w:rsidP="00CC0687" w:rsidRDefault="00CC0687" w14:paraId="5F4BD183" w14:textId="77777777">
                        <w:pPr>
                          <w:spacing w:after="160"/>
                          <w:ind w:left="0" w:firstLine="0"/>
                        </w:pPr>
                        <w:r>
                          <w:rPr>
                            <w:sz w:val="22"/>
                            <w:lang w:val="Spanish"/>
                          </w:rPr>
                          <w:t>Redes</w:t>
                        </w:r>
                      </w:p>
                    </w:txbxContent>
                  </v:textbox>
                </v:rect>
                <v:rect id="Rectangle 4122" style="position:absolute;left:2346;top:16226;width:15027;height:1708;visibility:visible;mso-wrap-style:square;v-text-anchor:top" o:spid="_x0000_s11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0WrxQAAAN0AAAAPAAAAZHJzL2Rvd25yZXYueG1sRI9Pi8Iw&#10;FMTvwn6H8Ba8aWoR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30WrxQAAAN0AAAAP&#10;AAAAAAAAAAAAAAAAAAcCAABkcnMvZG93bnJldi54bWxQSwUGAAAAAAMAAwC3AAAA+QIAAAAA&#10;">
                  <v:textbox inset="0,0,0,0">
                    <w:txbxContent>
                      <w:p w:rsidR="00CC0687" w:rsidP="00CC0687" w:rsidRDefault="00CC0687" w14:paraId="03731077" w14:textId="77777777">
                        <w:pPr>
                          <w:spacing w:after="160"/>
                          <w:ind w:left="0" w:firstLine="0"/>
                        </w:pPr>
                        <w:r>
                          <w:rPr>
                            <w:sz w:val="22"/>
                            <w:lang w:val="Spanish"/>
                          </w:rPr>
                          <w:t xml:space="preserve">Interfaz de red</w:t>
                        </w:r>
                        <w:proofErr w:type="gramStart"/>
                        <w:proofErr w:type="gramEnd"/>
                      </w:p>
                    </w:txbxContent>
                  </v:textbox>
                </v:rect>
                <v:rect id="Rectangle 4123" style="position:absolute;left:6804;top:17963;width:3169;height:1709;visibility:visible;mso-wrap-style:square;v-text-anchor:top" o:spid="_x0000_s11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AwxgAAAN0AAAAPAAAAZHJzL2Rvd25yZXYueG1sRI9Li8JA&#10;EITvwv6HoRe86cQHotFRZFX06GPB3VuTaZOwmZ6QGU301zuCsMeiqr6iZovGFOJGlcstK+h1IxDE&#10;idU5pwq+T5vOGITzyBoLy6TgTg4W84/WDGNtaz7Q7ehTESDsYlSQeV/GUrokI4Oua0vi4F1sZdAH&#10;WaVSV1gHuClkP4pG0mDOYSHDkr4ySv6OV6NgOy6XPzv7qNNi/bs978+T1WnilWp/NsspCE+N/w+/&#10;2zutYNjrD+D1JjwBOX8CAAD//wMAUEsBAi0AFAAGAAgAAAAhANvh9svuAAAAhQEAABMAAAAAAAAA&#10;AAAAAAAAAAAAAFtDb250ZW50X1R5cGVzXS54bWxQSwECLQAUAAYACAAAACEAWvQsW78AAAAVAQAA&#10;CwAAAAAAAAAAAAAAAAAfAQAAX3JlbHMvLnJlbHNQSwECLQAUAAYACAAAACEA75PgMMYAAADdAAAA&#10;DwAAAAAAAAAAAAAAAAAHAgAAZHJzL2Rvd25yZXYueG1sUEsFBgAAAAADAAMAtwAAAPoCAAAAAA==&#10;">
                  <v:textbox inset="0,0,0,0">
                    <w:txbxContent>
                      <w:p w:rsidR="00CC0687" w:rsidP="00CC0687" w:rsidRDefault="00CC0687" w14:paraId="13D67D9B" w14:textId="77777777">
                        <w:pPr>
                          <w:spacing w:after="160"/>
                          <w:ind w:left="0" w:firstLine="0"/>
                        </w:pPr>
                        <w:r>
                          <w:rPr>
                            <w:sz w:val="22"/>
                            <w:lang w:val="Spanish"/>
                          </w:rPr>
                          <w:t>y</w:t>
                        </w:r>
                      </w:p>
                    </w:txbxContent>
                  </v:textbox>
                </v:rect>
                <v:rect id="Rectangle 4124" style="position:absolute;left:4899;top:19708;width:8276;height:1709;visibility:visible;mso-wrap-style:square;v-text-anchor:top" o:spid="_x0000_s11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nhE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GB6eETHAAAA3QAA&#10;AA8AAAAAAAAAAAAAAAAABwIAAGRycy9kb3ducmV2LnhtbFBLBQYAAAAAAwADALcAAAD7AgAAAAA=&#10;">
                  <v:textbox inset="0,0,0,0">
                    <w:txbxContent>
                      <w:p w:rsidR="00CC0687" w:rsidP="00CC0687" w:rsidRDefault="00CC0687" w14:paraId="7BA73F3E" w14:textId="77777777">
                        <w:pPr>
                          <w:spacing w:after="160"/>
                          <w:ind w:left="0" w:firstLine="0"/>
                        </w:pPr>
                        <w:r>
                          <w:rPr>
                            <w:sz w:val="22"/>
                            <w:lang w:val="Spanish"/>
                          </w:rPr>
                          <w:t>Hardware</w:t>
                        </w:r>
                      </w:p>
                    </w:txbxContent>
                  </v:textbox>
                </v:rect>
                <v:rect id="Rectangle 4125" style="position:absolute;left:29306;top:2107;width:10359;height:1720;visibility:visible;mso-wrap-style:square;v-text-anchor:top" o:spid="_x0000_s11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t3fxgAAAN0AAAAPAAAAZHJzL2Rvd25yZXYueG1sRI9Pi8Iw&#10;FMTvwn6H8Ba8aaqo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Dzbd38YAAADdAAAA&#10;DwAAAAAAAAAAAAAAAAAHAgAAZHJzL2Rvd25yZXYueG1sUEsFBgAAAAADAAMAtwAAAPoCAAAAAA==&#10;">
                  <v:textbox inset="0,0,0,0">
                    <w:txbxContent>
                      <w:p w:rsidR="00CC0687" w:rsidP="00CC0687" w:rsidRDefault="00CC0687" w14:paraId="508FDBA5" w14:textId="77777777">
                        <w:pPr>
                          <w:spacing w:after="160"/>
                          <w:ind w:left="0" w:firstLine="0"/>
                        </w:pPr>
                        <w:r>
                          <w:rPr>
                            <w:sz w:val="22"/>
                            <w:lang w:val="Spanish"/>
                          </w:rPr>
                          <w:t>Aplicaciones</w:t>
                        </w:r>
                      </w:p>
                    </w:txbxContent>
                  </v:textbox>
                </v:rect>
                <v:rect id="Rectangle 4126" style="position:absolute;left:30380;top:5451;width:8357;height:1709;visibility:visible;mso-wrap-style:square;v-text-anchor:top" o:spid="_x0000_s11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oxgAAAN0AAAAPAAAAZHJzL2Rvd25yZXYueG1sRI9Ba8JA&#10;FITvQv/D8oTezCZSRK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RDqMYAAADdAAAA&#10;DwAAAAAAAAAAAAAAAAAHAgAAZHJzL2Rvd25yZXYueG1sUEsFBgAAAAADAAMAtwAAAPoCAAAAAA==&#10;">
                  <v:textbox inset="0,0,0,0">
                    <w:txbxContent>
                      <w:p w:rsidR="00CC0687" w:rsidP="00CC0687" w:rsidRDefault="00CC0687" w14:paraId="6983DEF3" w14:textId="77777777">
                        <w:pPr>
                          <w:spacing w:after="160"/>
                          <w:ind w:left="0" w:firstLine="0"/>
                        </w:pPr>
                        <w:r>
                          <w:rPr>
                            <w:sz w:val="22"/>
                            <w:lang w:val="Spanish"/>
                          </w:rPr>
                          <w:t>TCP/UDP</w:t>
                        </w:r>
                      </w:p>
                    </w:txbxContent>
                  </v:textbox>
                </v:rect>
                <v:rect id="Rectangle 4127" style="position:absolute;left:35821;top:8933;width:4740;height:1709;visibility:visible;mso-wrap-style:square;v-text-anchor:top" o:spid="_x0000_s11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YzxgAAAN0AAAAPAAAAZHJzL2Rvd25yZXYueG1sRI9Li8JA&#10;EITvwv6HoRe86UQR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kKjmM8YAAADdAAAA&#10;DwAAAAAAAAAAAAAAAAAHAgAAZHJzL2Rvd25yZXYueG1sUEsFBgAAAAADAAMAtwAAAPoCAAAAAA==&#10;">
                  <v:textbox inset="0,0,0,0">
                    <w:txbxContent>
                      <w:p w:rsidR="00CC0687" w:rsidP="00CC0687" w:rsidRDefault="00CC0687" w14:paraId="26EAB41C" w14:textId="77777777">
                        <w:pPr>
                          <w:spacing w:after="160"/>
                          <w:ind w:left="0" w:firstLine="0"/>
                        </w:pPr>
                        <w:r>
                          <w:rPr>
                            <w:sz w:val="22"/>
                            <w:lang w:val="Spanish"/>
                          </w:rPr>
                          <w:t>ICMP</w:t>
                        </w:r>
                      </w:p>
                    </w:txbxContent>
                  </v:textbox>
                </v:rect>
                <v:rect id="Rectangle 4128" style="position:absolute;left:26997;top:10975;width:1750;height:1709;visibility:visible;mso-wrap-style:square;v-text-anchor:top" o:spid="_x0000_s11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3JBwQAAAN0AAAAPAAAAZHJzL2Rvd25yZXYueG1sRE/LisIw&#10;FN0L/kO4wuw0VUS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OE3ckHBAAAA3QAAAA8AAAAA&#10;AAAAAAAAAAAABwIAAGRycy9kb3ducmV2LnhtbFBLBQYAAAAAAwADALcAAAD1AgAAAAA=&#10;">
                  <v:textbox inset="0,0,0,0">
                    <w:txbxContent>
                      <w:p w:rsidR="00CC0687" w:rsidP="00CC0687" w:rsidRDefault="00CC0687" w14:paraId="140AA721" w14:textId="77777777">
                        <w:pPr>
                          <w:spacing w:after="160"/>
                          <w:ind w:left="0" w:firstLine="0"/>
                        </w:pPr>
                        <w:r>
                          <w:rPr>
                            <w:sz w:val="22"/>
                            <w:lang w:val="Spanish"/>
                          </w:rPr>
                          <w:t>IP</w:t>
                        </w:r>
                      </w:p>
                    </w:txbxContent>
                  </v:textbox>
                </v:rect>
                <v:rect id="Rectangle 4129" style="position:absolute;left:33939;top:12431;width:9775;height:1709;visibility:visible;mso-wrap-style:square;v-text-anchor:top" o:spid="_x0000_s11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9faxwAAAN0AAAAPAAAAZHJzL2Rvd25yZXYueG1sRI9Ba8JA&#10;FITvBf/D8oTe6kYp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I5719rHAAAA3QAA&#10;AA8AAAAAAAAAAAAAAAAABwIAAGRycy9kb3ducmV2LnhtbFBLBQYAAAAAAwADALcAAAD7AgAAAAA=&#10;">
                  <v:textbox inset="0,0,0,0">
                    <w:txbxContent>
                      <w:p w:rsidR="00CC0687" w:rsidP="00CC0687" w:rsidRDefault="00CC0687" w14:paraId="4203F306" w14:textId="77777777">
                        <w:pPr>
                          <w:spacing w:after="160"/>
                          <w:ind w:left="0" w:firstLine="0"/>
                        </w:pPr>
                        <w:r>
                          <w:rPr>
                            <w:sz w:val="22"/>
                            <w:lang w:val="Spanish"/>
                          </w:rPr>
                          <w:t>ARP/RARP</w:t>
                        </w:r>
                      </w:p>
                    </w:txbxContent>
                  </v:textbox>
                </v:rect>
                <v:rect id="Rectangle 4130" style="position:absolute;left:27744;top:17978;width:15036;height:1709;visibility:visible;mso-wrap-style:square;v-text-anchor:top" o:spid="_x0000_s11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iawwAAAN0AAAAPAAAAZHJzL2Rvd25yZXYueG1sRE9Ni8Iw&#10;EL0L/ocwwt40VZd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mpjomsMAAADdAAAADwAA&#10;AAAAAAAAAAAAAAAHAgAAZHJzL2Rvd25yZXYueG1sUEsFBgAAAAADAAMAtwAAAPcCAAAAAA==&#10;">
                  <v:textbox inset="0,0,0,0">
                    <w:txbxContent>
                      <w:p w:rsidR="00CC0687" w:rsidP="00CC0687" w:rsidRDefault="00CC0687" w14:paraId="04B42C03" w14:textId="77777777">
                        <w:pPr>
                          <w:spacing w:after="160"/>
                          <w:ind w:left="0" w:firstLine="0"/>
                        </w:pPr>
                        <w:r>
                          <w:rPr>
                            <w:sz w:val="22"/>
                            <w:lang w:val="Spanish"/>
                          </w:rPr>
                          <w:t xml:space="preserve">Interfaz de red</w:t>
                        </w:r>
                        <w:proofErr w:type="gramStart"/>
                        <w:proofErr w:type="gramEnd"/>
                      </w:p>
                    </w:txbxContent>
                  </v:textbox>
                </v:rect>
                <v:rect id="Rectangle 4131" style="position:absolute;left:28887;top:19708;width:12049;height:1709;visibility:visible;mso-wrap-style:square;v-text-anchor:top" o:spid="_x0000_s11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E0BxgAAAN0AAAAPAAAAZHJzL2Rvd25yZXYueG1sRI9Pa8JA&#10;FMTvBb/D8oTe6iatFI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9dRNAcYAAADdAAAA&#10;DwAAAAAAAAAAAAAAAAAHAgAAZHJzL2Rvd25yZXYueG1sUEsFBgAAAAADAAMAtwAAAPoCAAAAAA==&#10;">
                  <v:textbox inset="0,0,0,0">
                    <w:txbxContent>
                      <w:p w:rsidR="00CC0687" w:rsidP="00CC0687" w:rsidRDefault="00CC0687" w14:paraId="6BCDAE5D" w14:textId="77777777">
                        <w:pPr>
                          <w:spacing w:after="160"/>
                          <w:ind w:left="0" w:firstLine="0"/>
                        </w:pPr>
                        <w:r>
                          <w:rPr>
                            <w:sz w:val="22"/>
                            <w:lang w:val="Spanish"/>
                          </w:rPr>
                          <w:t>y Hardware</w:t>
                        </w:r>
                      </w:p>
                    </w:txbxContent>
                  </v:textbox>
                </v:rect>
                <v:shape id="Shape 4132" style="position:absolute;left:23865;top:14798;width:18075;height:0;visibility:visible;mso-wrap-style:square;v-text-anchor:top" coordsize="1807473,0" o:spid="_x0000_s1150" filled="f" strokeweight=".29953mm" path="m,l180747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d8DyQAAAN0AAAAPAAAAZHJzL2Rvd25yZXYueG1sRI9Pa8JA&#10;FMTvQr/D8gQvUjexYkN0lVKQCvXQmv7x+Mg+k9Ds27C71bSfvlsQPA4z8xtmue5NK07kfGNZQTpJ&#10;QBCXVjdcKXgrNrcZCB+QNbaWScEPeVivbgZLzLU98yud9qESEcI+RwV1CF0upS9rMugntiOO3tE6&#10;gyFKV0nt8BzhppXTJJlLgw3HhRo7eqyp/Np/GwW/2X2RvbvDS78bF9vnj4w/0/GTUqNh/7AAEagP&#10;1/ClvdUKZundFP7fxCcgV38AAAD//wMAUEsBAi0AFAAGAAgAAAAhANvh9svuAAAAhQEAABMAAAAA&#10;AAAAAAAAAAAAAAAAAFtDb250ZW50X1R5cGVzXS54bWxQSwECLQAUAAYACAAAACEAWvQsW78AAAAV&#10;AQAACwAAAAAAAAAAAAAAAAAfAQAAX3JlbHMvLnJlbHNQSwECLQAUAAYACAAAACEASr3fA8kAAADd&#10;AAAADwAAAAAAAAAAAAAAAAAHAgAAZHJzL2Rvd25yZXYueG1sUEsFBgAAAAADAAMAtwAAAP0CAAAA&#10;AA==&#10;">
                  <v:stroke endcap="round"/>
                  <v:path textboxrect="0,0,1807473,0" arrowok="t"/>
                </v:shape>
                <v:shape id="Shape 4133" style="position:absolute;left:23888;top:7810;width:18067;height:0;visibility:visible;mso-wrap-style:square;v-text-anchor:top" coordsize="1806701,0" o:spid="_x0000_s1151" filled="f" strokeweight=".29953mm" path="m,l18067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vXxwAAAN0AAAAPAAAAZHJzL2Rvd25yZXYueG1sRI9bawIx&#10;FITfBf9DOIW+dbNekLIapQi9UHzQbYv4dticJks3J8sm6vrvjVDwcZiZb5jFqneNOFEXas8KRlkO&#10;grjyumaj4Pvr9ekZRIjIGhvPpOBCAVbL4WCBhfZn3tGpjEYkCIcCFdgY20LKUFlyGDLfEifv13cO&#10;Y5KdkbrDc4K7Ro7zfCYd1pwWLLa0tlT9lUenwPjj/meTl85uzayN47f35vC5V+rxoX+Zg4jUx3v4&#10;v/2hFUxHkwnc3qQnIJdXAAAA//8DAFBLAQItABQABgAIAAAAIQDb4fbL7gAAAIUBAAATAAAAAAAA&#10;AAAAAAAAAAAAAABbQ29udGVudF9UeXBlc10ueG1sUEsBAi0AFAAGAAgAAAAhAFr0LFu/AAAAFQEA&#10;AAsAAAAAAAAAAAAAAAAAHwEAAF9yZWxzLy5yZWxzUEsBAi0AFAAGAAgAAAAhAMKLC9fHAAAA3QAA&#10;AA8AAAAAAAAAAAAAAAAABwIAAGRycy9kb3ducmV2LnhtbFBLBQYAAAAAAwADALcAAAD7AgAAAAA=&#10;">
                  <v:stroke endcap="round"/>
                  <v:path textboxrect="0,0,1806701,0" arrowok="t"/>
                </v:shape>
                <v:shape id="Shape 4134" style="position:absolute;left:23850;top:4328;width:18067;height:0;visibility:visible;mso-wrap-style:square;v-text-anchor:top" coordsize="1806701,0" o:spid="_x0000_s1152" filled="f" strokeweight=".29953mm" path="m,l18067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pOjxgAAAN0AAAAPAAAAZHJzL2Rvd25yZXYueG1sRI9PawIx&#10;FMTvBb9DeEJvNesfRFajiNBaSg91VcTbY/NMFjcvyybq9ts3hUKPw8z8hlmsOleLO7Wh8qxgOMhA&#10;EJdeV2wUHPavLzMQISJrrD2Tgm8KsFr2nhaYa//gHd2LaESCcMhRgY2xyaUMpSWHYeAb4uRdfOsw&#10;JtkaqVt8JLir5SjLptJhxWnBYkMbS+W1uDkFxt9Ox8+scPbLTJs4etvW54+TUs/9bj0HEamL/+G/&#10;9rtWMBmOJ/D7Jj0BufwBAAD//wMAUEsBAi0AFAAGAAgAAAAhANvh9svuAAAAhQEAABMAAAAAAAAA&#10;AAAAAAAAAAAAAFtDb250ZW50X1R5cGVzXS54bWxQSwECLQAUAAYACAAAACEAWvQsW78AAAAVAQAA&#10;CwAAAAAAAAAAAAAAAAAfAQAAX3JlbHMvLnJlbHNQSwECLQAUAAYACAAAACEATWKTo8YAAADdAAAA&#10;DwAAAAAAAAAAAAAAAAAHAgAAZHJzL2Rvd25yZXYueG1sUEsFBgAAAAADAAMAtwAAAPoCAAAAAA==&#10;">
                  <v:stroke endcap="round"/>
                  <v:path textboxrect="0,0,1806701,0" arrowok="t"/>
                </v:shape>
                <v:shape id="Shape 4135" style="position:absolute;left:31561;top:11315;width:10432;height:0;visibility:visible;mso-wrap-style:square;v-text-anchor:top" coordsize="1043186,0" o:spid="_x0000_s1153" filled="f" strokeweight=".29953mm" path="m,l10431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6ixgAAAN0AAAAPAAAAZHJzL2Rvd25yZXYueG1sRI9bawIx&#10;FITfC/0P4RT6plntRVmNIgWlqA/1gs+HzXGzuDlZklRXf70pCH0cZuYbZjxtbS3O5EPlWEGvm4Eg&#10;LpyuuFSw3807QxAhImusHZOCKwWYTp6fxphrd+ENnbexFAnCIUcFJsYmlzIUhiyGrmuIk3d03mJM&#10;0pdSe7wkuK1lP8s+pcWK04LBhr4MFaftr1Uwu/70F0t3W+j5wcWV8QMf1gOlXl/a2QhEpDb+hx/t&#10;b63gvff2AX9v0hOQkzsAAAD//wMAUEsBAi0AFAAGAAgAAAAhANvh9svuAAAAhQEAABMAAAAAAAAA&#10;AAAAAAAAAAAAAFtDb250ZW50X1R5cGVzXS54bWxQSwECLQAUAAYACAAAACEAWvQsW78AAAAVAQAA&#10;CwAAAAAAAAAAAAAAAAAfAQAAX3JlbHMvLnJlbHNQSwECLQAUAAYACAAAACEAoYueosYAAADdAAAA&#10;DwAAAAAAAAAAAAAAAAAHAgAAZHJzL2Rvd25yZXYueG1sUEsFBgAAAAADAAMAtwAAAPoCAAAAAA==&#10;">
                  <v:stroke endcap="round"/>
                  <v:path textboxrect="0,0,1043186,0" arrowok="t"/>
                </v:shape>
                <v:shape id="Shape 4136" style="position:absolute;left:31539;top:7802;width:0;height:6996;visibility:visible;mso-wrap-style:square;v-text-anchor:top" coordsize="0,699521" o:spid="_x0000_s1154" filled="f" strokeweight=".29953mm" path="m,l,69952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AfxwAAAN0AAAAPAAAAZHJzL2Rvd25yZXYueG1sRI/Na8JA&#10;FMTvBf+H5Qm9SLOrLVLSrKJiPy4VP3Lx9si+JsHs25BdNf3vXaHQ4zAzv2GyeW8bcaHO1441jBMF&#10;grhwpuZSQ354f3oF4QOywcYxafglD/PZ4CHD1Lgr7+iyD6WIEPYpaqhCaFMpfVGRRZ+4ljh6P66z&#10;GKLsSmk6vEa4beREqam0WHNcqLClVUXFaX+2Gj497UZM53wz2i6PJa/zD/WttH4c9os3EIH68B/+&#10;a38ZDS/j5ync38QnIGc3AAAA//8DAFBLAQItABQABgAIAAAAIQDb4fbL7gAAAIUBAAATAAAAAAAA&#10;AAAAAAAAAAAAAABbQ29udGVudF9UeXBlc10ueG1sUEsBAi0AFAAGAAgAAAAhAFr0LFu/AAAAFQEA&#10;AAsAAAAAAAAAAAAAAAAAHwEAAF9yZWxzLy5yZWxzUEsBAi0AFAAGAAgAAAAhANj3AB/HAAAA3QAA&#10;AA8AAAAAAAAAAAAAAAAABwIAAGRycy9kb3ducmV2LnhtbFBLBQYAAAAAAwADALcAAAD7AgAAAAA=&#10;">
                  <v:stroke endcap="round"/>
                  <v:path textboxrect="0,0,0,699521" arrowok="t"/>
                </v:shape>
                <v:shape id="Shape 4137" style="position:absolute;left:24909;top:1828;width:0;height:8314;visibility:visible;mso-wrap-style:square;v-text-anchor:top" coordsize="0,831348" o:spid="_x0000_s1155" filled="f" strokeweight=".29953mm" path="m,l,8313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XKfxQAAAN0AAAAPAAAAZHJzL2Rvd25yZXYueG1sRI9Ba8JA&#10;FITvBf/D8oTe6kZbqkY3ooKk18ZiPD6zzyQk+zZkt5r++25B6HGYmW+Y9WYwrbhR72rLCqaTCARx&#10;YXXNpYKv4+FlAcJ5ZI2tZVLwQw42yehpjbG2d/6kW+ZLESDsYlRQed/FUrqiIoNuYjvi4F1tb9AH&#10;2ZdS93gPcNPKWRS9S4M1h4UKO9pXVDTZtwmUYpmnuzw9HLdZq9PmPD/l3UWp5/GwXYHwNPj/8KP9&#10;oRW8TV/n8PcmPAGZ/AIAAP//AwBQSwECLQAUAAYACAAAACEA2+H2y+4AAACFAQAAEwAAAAAAAAAA&#10;AAAAAAAAAAAAW0NvbnRlbnRfVHlwZXNdLnhtbFBLAQItABQABgAIAAAAIQBa9CxbvwAAABUBAAAL&#10;AAAAAAAAAAAAAAAAAB8BAABfcmVscy8ucmVsc1BLAQItABQABgAIAAAAIQCRlXKfxQAAAN0AAAAP&#10;AAAAAAAAAAAAAAAAAAcCAABkcnMvZG93bnJldi54bWxQSwUGAAAAAAMAAwC3AAAA+QIAAAAA&#10;">
                  <v:stroke endcap="round"/>
                  <v:path textboxrect="0,0,0,831348" arrowok="t"/>
                </v:shape>
                <v:shape id="Shape 4138" style="position:absolute;left:24627;top:9326;width:549;height:1029;visibility:visible;mso-wrap-style:square;v-text-anchor:top" coordsize="54868,102871" o:spid="_x0000_s1156" fillcolor="black" strokeweight=".29953mm" path="m,l54868,,28198,1028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NYvwwAAAN0AAAAPAAAAZHJzL2Rvd25yZXYueG1sRE/Pa8Iw&#10;FL4L+x/CG+xm07ohpRplTEZ3GIJ2ose35pmWNS+lybT7781B2PHj+71cj7YTFxp861hBlqQgiGun&#10;WzYKvqr3aQ7CB2SNnWNS8Ece1quHyRIL7a68o8s+GBFD2BeooAmhL6T0dUMWfeJ64sid3WAxRDgY&#10;qQe8xnDbyVmazqXFlmNDgz29NVT/7H+tgq3xuSzpXJXmeOo27kDf9edWqafH8XUBItAY/sV394dW&#10;8JI9x7nxTXwCcnUDAAD//wMAUEsBAi0AFAAGAAgAAAAhANvh9svuAAAAhQEAABMAAAAAAAAAAAAA&#10;AAAAAAAAAFtDb250ZW50X1R5cGVzXS54bWxQSwECLQAUAAYACAAAACEAWvQsW78AAAAVAQAACwAA&#10;AAAAAAAAAAAAAAAfAQAAX3JlbHMvLnJlbHNQSwECLQAUAAYACAAAACEAGkzWL8MAAADdAAAADwAA&#10;AAAAAAAAAAAAAAAHAgAAZHJzL2Rvd25yZXYueG1sUEsFBgAAAAADAAMAtwAAAPcCAAAAAA==&#10;">
                  <v:stroke endcap="round"/>
                  <v:path textboxrect="0,0,54868,102871" arrowok="t"/>
                </v:shape>
                <v:shape id="Shape 4139" style="position:absolute;left:24627;top:1615;width:549;height:1021;visibility:visible;mso-wrap-style:square;v-text-anchor:top" coordsize="54868,102107" o:spid="_x0000_s1157" fillcolor="black" strokeweight=".29953mm" path="m28198,l54868,102107,,102107,281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ds1xQAAAN0AAAAPAAAAZHJzL2Rvd25yZXYueG1sRI9Pa8JA&#10;FMTvgt9heUJvuoktYqOraIvi1dRCvT2yz/wx+zZkV0399N2C4HGYmd8w82VnanGl1pWWFcSjCARx&#10;ZnXJuYLD12Y4BeE8ssbaMin4JQfLRb83x0TbG+/pmvpcBAi7BBUU3jeJlC4ryKAb2YY4eCfbGvRB&#10;trnULd4C3NRyHEUTabDksFBgQx8FZef0YhSst5VeVTw9/kT1YYOf31Uap3elXgbdagbCU+ef4Ud7&#10;pxW8xa/v8P8mPAG5+AMAAP//AwBQSwECLQAUAAYACAAAACEA2+H2y+4AAACFAQAAEwAAAAAAAAAA&#10;AAAAAAAAAAAAW0NvbnRlbnRfVHlwZXNdLnhtbFBLAQItABQABgAIAAAAIQBa9CxbvwAAABUBAAAL&#10;AAAAAAAAAAAAAAAAAB8BAABfcmVscy8ucmVsc1BLAQItABQABgAIAAAAIQAcpds1xQAAAN0AAAAP&#10;AAAAAAAAAAAAAAAAAAcCAABkcnMvZG93bnJldi54bWxQSwUGAAAAAAMAAwC3AAAA+QIAAAAA&#10;">
                  <v:stroke endcap="round"/>
                  <v:path textboxrect="0,0,54868,102107" arrowok="t"/>
                </v:shape>
                <v:shape id="Shape 4140" style="position:absolute;left:26098;top:6141;width:0;height:4100;visibility:visible;mso-wrap-style:square;v-text-anchor:top" coordsize="0,409956" o:spid="_x0000_s1158" filled="f" strokeweight=".29953mm" path="m,l,4099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aDswgAAAN0AAAAPAAAAZHJzL2Rvd25yZXYueG1sRE/LagIx&#10;FN0X/IdwC+5qRpFSpkaRoiJYBB8U3F2T62RwcjMkUad/3yyELg/nPZl1rhF3CrH2rGA4KEAQa29q&#10;rhQcD8u3DxAxIRtsPJOCX4owm/ZeJlga/+Ad3fepEjmEY4kKbEptKWXUlhzGgW+JM3fxwWHKMFTS&#10;BHzkcNfIUVG8S4c15waLLX1Z0tf9zSm4XQv8Pm7ij7b61KRV6Bbb806p/ms3/wSRqEv/4qd7bRSM&#10;h+O8P7/JT0BO/wAAAP//AwBQSwECLQAUAAYACAAAACEA2+H2y+4AAACFAQAAEwAAAAAAAAAAAAAA&#10;AAAAAAAAW0NvbnRlbnRfVHlwZXNdLnhtbFBLAQItABQABgAIAAAAIQBa9CxbvwAAABUBAAALAAAA&#10;AAAAAAAAAAAAAB8BAABfcmVscy8ucmVsc1BLAQItABQABgAIAAAAIQDfsaDswgAAAN0AAAAPAAAA&#10;AAAAAAAAAAAAAAcCAABkcnMvZG93bnJldi54bWxQSwUGAAAAAAMAAwC3AAAA9gIAAAAA&#10;">
                  <v:stroke endcap="round"/>
                  <v:path textboxrect="0,0,0,409956" arrowok="t"/>
                </v:shape>
                <v:shape id="Shape 4141" style="position:absolute;left:25824;top:9425;width:541;height:1029;visibility:visible;mso-wrap-style:square;v-text-anchor:top" coordsize="54109,102871" o:spid="_x0000_s1159" fillcolor="black" strokeweight=".29953mm" path="m,l54109,,27440,1028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X0jxgAAAN0AAAAPAAAAZHJzL2Rvd25yZXYueG1sRI/NasMw&#10;EITvhbyD2EJutezEFONGCcUhJIdCadIH2FrrH2qtjKXYTp6+KhR6HGbmG2azm00nRhpca1lBEsUg&#10;iEurW64VfF4OTxkI55E1dpZJwY0c7LaLhw3m2k78QePZ1yJA2OWooPG+z6V0ZUMGXWR74uBVdjDo&#10;gxxqqQecAtx0chXHz9Jgy2GhwZ6Khsrv89UoqC7v96+3Y3VY7/tyX2TGpEmxUmr5OL++gPA0+//w&#10;X/ukFaRJmsDvm/AE5PYHAAD//wMAUEsBAi0AFAAGAAgAAAAhANvh9svuAAAAhQEAABMAAAAAAAAA&#10;AAAAAAAAAAAAAFtDb250ZW50X1R5cGVzXS54bWxQSwECLQAUAAYACAAAACEAWvQsW78AAAAVAQAA&#10;CwAAAAAAAAAAAAAAAAAfAQAAX3JlbHMvLnJlbHNQSwECLQAUAAYACAAAACEAHX19I8YAAADdAAAA&#10;DwAAAAAAAAAAAAAAAAAHAgAAZHJzL2Rvd25yZXYueG1sUEsFBgAAAAADAAMAtwAAAPoCAAAAAA==&#10;">
                  <v:stroke endcap="round"/>
                  <v:path textboxrect="0,0,54109,102871" arrowok="t"/>
                </v:shape>
                <v:shape id="Shape 4142" style="position:absolute;left:25824;top:5920;width:541;height:1029;visibility:visible;mso-wrap-style:square;v-text-anchor:top" coordsize="54109,102858" o:spid="_x0000_s1160" fillcolor="black" strokeweight=".29953mm" path="m27440,l54109,102858,,102858,274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8n5xQAAAN0AAAAPAAAAZHJzL2Rvd25yZXYueG1sRI9Ba8JA&#10;EIXvBf/DMkIvRTeRKGnqKiIUWm9qex+z0yQ1O7tkt5r6611B8Ph48743b77sTStO1PnGsoJ0nIAg&#10;Lq1uuFLwtX8f5SB8QNbYWiYF/+RhuRg8zbHQ9sxbOu1CJSKEfYEK6hBcIaUvazLox9YRR+/HdgZD&#10;lF0ldYfnCDetnCTJTBpsODbU6GhdU3nc/Zn4xrc7TF9yY9Z287lxl+w1/c2DUs/DfvUGIlAfHsf3&#10;9IdWkKXZBG5rIgLk4goAAP//AwBQSwECLQAUAAYACAAAACEA2+H2y+4AAACFAQAAEwAAAAAAAAAA&#10;AAAAAAAAAAAAW0NvbnRlbnRfVHlwZXNdLnhtbFBLAQItABQABgAIAAAAIQBa9CxbvwAAABUBAAAL&#10;AAAAAAAAAAAAAAAAAB8BAABfcmVscy8ucmVsc1BLAQItABQABgAIAAAAIQATj8n5xQAAAN0AAAAP&#10;AAAAAAAAAAAAAAAAAAcCAABkcnMvZG93bnJldi54bWxQSwUGAAAAAAMAAwC3AAAA+QIAAAAA&#10;">
                  <v:stroke endcap="round"/>
                  <v:path textboxrect="0,0,54109,102858" arrowok="t"/>
                </v:shape>
                <v:shape id="Shape 4143" style="position:absolute;left:27302;top:1828;width:0;height:4115;visibility:visible;mso-wrap-style:square;v-text-anchor:top" coordsize="0,411486" o:spid="_x0000_s1161" filled="f" strokeweight=".29953mm" path="m,l,4114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oyxQAAAN0AAAAPAAAAZHJzL2Rvd25yZXYueG1sRI9Ba8JA&#10;FITvBf/D8oTe6m6qlBJdRcRKpeTQKJ4f2WcSzL6N2TXGf98tFHocZuYbZrEabCN66nztWEMyUSCI&#10;C2dqLjUcDx8v7yB8QDbYOCYND/KwWo6eFpgad+dv6vNQighhn6KGKoQ2ldIXFVn0E9cSR+/sOosh&#10;yq6UpsN7hNtGvir1Ji3WHBcqbGlTUXHJb1ZDlk0Ts8v3QW2bTWbUV0+n61nr5/GwnoMINIT/8F/7&#10;02iYJbMp/L6JT0AufwAAAP//AwBQSwECLQAUAAYACAAAACEA2+H2y+4AAACFAQAAEwAAAAAAAAAA&#10;AAAAAAAAAAAAW0NvbnRlbnRfVHlwZXNdLnhtbFBLAQItABQABgAIAAAAIQBa9CxbvwAAABUBAAAL&#10;AAAAAAAAAAAAAAAAAB8BAABfcmVscy8ucmVsc1BLAQItABQABgAIAAAAIQCvxioyxQAAAN0AAAAP&#10;AAAAAAAAAAAAAAAAAAcCAABkcnMvZG93bnJldi54bWxQSwUGAAAAAAMAAwC3AAAA+QIAAAAA&#10;">
                  <v:stroke endcap="round"/>
                  <v:path textboxrect="0,0,0,411486" arrowok="t"/>
                </v:shape>
                <v:shape id="Shape 4144" style="position:absolute;left:27020;top:5128;width:549;height:1028;visibility:visible;mso-wrap-style:square;v-text-anchor:top" coordsize="54854,102870" o:spid="_x0000_s1162" fillcolor="black" strokeweight=".29953mm" path="m,l54854,,28185,1028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YgxgAAAN0AAAAPAAAAZHJzL2Rvd25yZXYueG1sRI9Ba8JA&#10;FITvBf/D8gRvdWMJElJXEa0gtpdY7fmRfU1Cs2/j7mpif323UOhxmJlvmMVqMK24kfONZQWzaQKC&#10;uLS64UrB6X33mIHwAVlja5kU3MnDajl6WGCubc8F3Y6hEhHCPkcFdQhdLqUvazLop7Yjjt6ndQZD&#10;lK6S2mEf4aaVT0kylwYbjgs1drSpqfw6Xo2Ct9fzvf92bdFc9i+HDyqyOW8zpSbjYf0MItAQ/sN/&#10;7b1WkM7SFH7fxCcglz8AAAD//wMAUEsBAi0AFAAGAAgAAAAhANvh9svuAAAAhQEAABMAAAAAAAAA&#10;AAAAAAAAAAAAAFtDb250ZW50X1R5cGVzXS54bWxQSwECLQAUAAYACAAAACEAWvQsW78AAAAVAQAA&#10;CwAAAAAAAAAAAAAAAAAfAQAAX3JlbHMvLnJlbHNQSwECLQAUAAYACAAAACEAQ2PmIMYAAADdAAAA&#10;DwAAAAAAAAAAAAAAAAAHAgAAZHJzL2Rvd25yZXYueG1sUEsFBgAAAAADAAMAtwAAAPoCAAAAAA==&#10;">
                  <v:stroke endcap="round"/>
                  <v:path textboxrect="0,0,54854,102870" arrowok="t"/>
                </v:shape>
                <v:shape id="Shape 4145" style="position:absolute;left:27020;top:1615;width:549;height:1021;visibility:visible;mso-wrap-style:square;v-text-anchor:top" coordsize="54854,102107" o:spid="_x0000_s1163" fillcolor="black" strokeweight=".29953mm" path="m28185,l54854,102107,,102107,281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vxoxAAAAN0AAAAPAAAAZHJzL2Rvd25yZXYueG1sRI9Ba8JA&#10;FITvBf/D8gRvdZOSFo2uIoIgvTX1oLdH9pksZt8u2W2M/94tFHocZuYbZr0dbScG6oNxrCCfZyCI&#10;a6cNNwpO34fXBYgQkTV2jknBgwJsN5OXNZba3fmLhio2IkE4lKigjdGXUoa6JYth7jxx8q6utxiT&#10;7Bupe7wnuO3kW5Z9SIuG00KLnvYt1bfqxyrwpsuq5SL33g7nz0sTjjtTnJWaTcfdCkSkMf6H/9pH&#10;raDIi3f4fZOegNw8AQAA//8DAFBLAQItABQABgAIAAAAIQDb4fbL7gAAAIUBAAATAAAAAAAAAAAA&#10;AAAAAAAAAABbQ29udGVudF9UeXBlc10ueG1sUEsBAi0AFAAGAAgAAAAhAFr0LFu/AAAAFQEAAAsA&#10;AAAAAAAAAAAAAAAAHwEAAF9yZWxzLy5yZWxzUEsBAi0AFAAGAAgAAAAhAG4u/GjEAAAA3QAAAA8A&#10;AAAAAAAAAAAAAAAABwIAAGRycy9kb3ducmV2LnhtbFBLBQYAAAAAAwADALcAAAD4AgAAAAA=&#10;">
                  <v:stroke endcap="round"/>
                  <v:path textboxrect="0,0,54854,102107" arrowok="t"/>
                </v:shape>
                <v:shape id="Shape 4146" style="position:absolute;left:29938;top:9410;width:2888;height:0;visibility:visible;mso-wrap-style:square;v-text-anchor:top" coordsize="288796,0" o:spid="_x0000_s1164" filled="f" strokeweight=".29953mm" path="m,l2887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oSxgAAAN0AAAAPAAAAZHJzL2Rvd25yZXYueG1sRI9Ba8JA&#10;FITvQv/D8gpepG60QUJ0FREFES+NXnp7Zl+T0OzbmN1o/PddoeBxmJlvmMWqN7W4Uesqywom4wgE&#10;cW51xYWC82n3kYBwHlljbZkUPMjBavk2WGCq7Z2/6Jb5QgQIuxQVlN43qZQuL8mgG9uGOHg/tjXo&#10;g2wLqVu8B7ip5TSKZtJgxWGhxIY2JeW/WWcUXLJoe42T6eem+5bX4+Ewcgl3Sg3f+/UchKfev8L/&#10;7b1WEE/iGTzfhCcgl38AAAD//wMAUEsBAi0AFAAGAAgAAAAhANvh9svuAAAAhQEAABMAAAAAAAAA&#10;AAAAAAAAAAAAAFtDb250ZW50X1R5cGVzXS54bWxQSwECLQAUAAYACAAAACEAWvQsW78AAAAVAQAA&#10;CwAAAAAAAAAAAAAAAAAfAQAAX3JlbHMvLnJlbHNQSwECLQAUAAYACAAAACEAbKgqEsYAAADdAAAA&#10;DwAAAAAAAAAAAAAAAAAHAgAAZHJzL2Rvd25yZXYueG1sUEsFBgAAAAADAAMAtwAAAPoCAAAAAA==&#10;">
                  <v:stroke endcap="round"/>
                  <v:path textboxrect="0,0,288796,0" arrowok="t"/>
                </v:shape>
                <v:shape id="Shape 4147" style="position:absolute;left:31965;top:9159;width:1090;height:510;visibility:visible;mso-wrap-style:square;v-text-anchor:top" coordsize="108963,51053" o:spid="_x0000_s1165" fillcolor="black" strokeweight=".29953mm" path="m,l108963,25145,,510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GaGxgAAAN0AAAAPAAAAZHJzL2Rvd25yZXYueG1sRI/dagIx&#10;FITvC32HcITe1awialejFKFQKEr9oejdYXPcLG5Owibq+vamIHg5zMw3zHTe2lpcqAmVYwW9bgaC&#10;uHC64lLBbvv1PgYRIrLG2jEpuFGA+ez1ZYq5dlde02UTS5EgHHJUYGL0uZShMGQxdJ0nTt7RNRZj&#10;kk0pdYPXBLe17GfZUFqsOC0Y9LQwVJw2Z6tgtT775fG0G/KH3ZtfVx/+5I9X6q3Tfk5ARGrjM/xo&#10;f2sFg95gBP9v0hOQszsAAAD//wMAUEsBAi0AFAAGAAgAAAAhANvh9svuAAAAhQEAABMAAAAAAAAA&#10;AAAAAAAAAAAAAFtDb250ZW50X1R5cGVzXS54bWxQSwECLQAUAAYACAAAACEAWvQsW78AAAAVAQAA&#10;CwAAAAAAAAAAAAAAAAAfAQAAX3JlbHMvLnJlbHNQSwECLQAUAAYACAAAACEAXChmhsYAAADdAAAA&#10;DwAAAAAAAAAAAAAAAAAHAgAAZHJzL2Rvd25yZXYueG1sUEsFBgAAAAADAAMAtwAAAPoCAAAAAA==&#10;">
                  <v:stroke endcap="round"/>
                  <v:path textboxrect="0,0,108963,51053" arrowok="t"/>
                </v:shape>
                <v:shape id="Shape 4148" style="position:absolute;left:29710;top:9159;width:1090;height:510;visibility:visible;mso-wrap-style:square;v-text-anchor:top" coordsize="108977,51053" o:spid="_x0000_s1166" fillcolor="black" strokeweight=".29953mm" path="m108977,r,51053l,25145,1089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2ehwwAAAN0AAAAPAAAAZHJzL2Rvd25yZXYueG1sRE/Pa8Iw&#10;FL4P/B/CE3YZM3XInF1TcZuOngbWwq6P5tkWm5eSZFr/e3MQdvz4fmfr0fTiTM53lhXMZwkI4trq&#10;jhsF1WH3/AbCB2SNvWVScCUP63zykGGq7YX3dC5DI2II+xQVtCEMqZS+bsmgn9mBOHJH6wyGCF0j&#10;tcNLDDe9fEmSV2mw49jQ4kCfLdWn8s8o+HhaVd9bXV27cPz9oa/CFaNfKvU4HTfvIAKN4V98dxda&#10;wWK+iHPjm/gEZH4DAAD//wMAUEsBAi0AFAAGAAgAAAAhANvh9svuAAAAhQEAABMAAAAAAAAAAAAA&#10;AAAAAAAAAFtDb250ZW50X1R5cGVzXS54bWxQSwECLQAUAAYACAAAACEAWvQsW78AAAAVAQAACwAA&#10;AAAAAAAAAAAAAAAfAQAAX3JlbHMvLnJlbHNQSwECLQAUAAYACAAAACEAI0tnocMAAADdAAAADwAA&#10;AAAAAAAAAAAAAAAHAgAAZHJzL2Rvd25yZXYueG1sUEsFBgAAAAADAAMAtwAAAPcCAAAAAA==&#10;">
                  <v:stroke endcap="round"/>
                  <v:path textboxrect="0,0,108977,51053" arrowok="t"/>
                </v:shape>
                <v:shape id="Shape 4149" style="position:absolute;left:29938;top:12915;width:2888;height:0;visibility:visible;mso-wrap-style:square;v-text-anchor:top" coordsize="288796,0" o:spid="_x0000_s1167" filled="f" strokeweight=".29953mm" path="m,l2887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75gxgAAAN0AAAAPAAAAZHJzL2Rvd25yZXYueG1sRI9Ba8JA&#10;FITvBf/D8gQvRTfaIDG6SpEKRXoxevH2zL4modm3MbvR+O/dQqHHYWa+YVab3tTiRq2rLCuYTiIQ&#10;xLnVFRcKTsfdOAHhPLLG2jIpeJCDzXrwssJU2zsf6Jb5QgQIuxQVlN43qZQuL8mgm9iGOHjftjXo&#10;g2wLqVu8B7ip5SyK5tJgxWGhxIa2JeU/WWcUXLLo4xons7dtd5bXr/3+1SXcKTUa9u9LEJ56/x/+&#10;a39qBfE0XsDvm/AE5PoJAAD//wMAUEsBAi0AFAAGAAgAAAAhANvh9svuAAAAhQEAABMAAAAAAAAA&#10;AAAAAAAAAAAAAFtDb250ZW50X1R5cGVzXS54bWxQSwECLQAUAAYACAAAACEAWvQsW78AAAAVAQAA&#10;CwAAAAAAAAAAAAAAAAAfAQAAX3JlbHMvLnJlbHNQSwECLQAUAAYACAAAACEAHTe+YMYAAADdAAAA&#10;DwAAAAAAAAAAAAAAAAAHAgAAZHJzL2Rvd25yZXYueG1sUEsFBgAAAAADAAMAtwAAAPoCAAAAAA==&#10;">
                  <v:stroke endcap="round"/>
                  <v:path textboxrect="0,0,288796,0" arrowok="t"/>
                </v:shape>
                <v:shape id="Shape 4150" style="position:absolute;left:31965;top:12664;width:1090;height:518;visibility:visible;mso-wrap-style:square;v-text-anchor:top" coordsize="108963,51818" o:spid="_x0000_s1168" fillcolor="black" strokeweight=".29953mm" path="m,l108963,25144,,51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mlVxAAAAN0AAAAPAAAAZHJzL2Rvd25yZXYueG1sRE9Na8JA&#10;EL0X/A/LFHqrG9smlOgqUlosCMXa0l7H7DQJZmdDZjXRX+8eCh4f73u2GFyjjtRJ7dnAZJyAIi68&#10;rbk08P31dv8MSgKyxcYzGTiRwGI+uplhbn3Pn3TchlLFEJYcDVQhtLnWUlTkUMa+JY7cn+8chgi7&#10;UtsO+xjuGv2QJJl2WHNsqLCll4qK/fbgDPTrbEWSfvxk8nj+ldfdsrXpxpi722E5BRVoCFfxv/vd&#10;GniapHF/fBOfgJ5fAAAA//8DAFBLAQItABQABgAIAAAAIQDb4fbL7gAAAIUBAAATAAAAAAAAAAAA&#10;AAAAAAAAAABbQ29udGVudF9UeXBlc10ueG1sUEsBAi0AFAAGAAgAAAAhAFr0LFu/AAAAFQEAAAsA&#10;AAAAAAAAAAAAAAAAHwEAAF9yZWxzLy5yZWxzUEsBAi0AFAAGAAgAAAAhALuSaVXEAAAA3QAAAA8A&#10;AAAAAAAAAAAAAAAABwIAAGRycy9kb3ducmV2LnhtbFBLBQYAAAAAAwADALcAAAD4AgAAAAA=&#10;">
                  <v:stroke endcap="round"/>
                  <v:path textboxrect="0,0,108963,51818" arrowok="t"/>
                </v:shape>
                <v:shape id="Shape 4151" style="position:absolute;left:29710;top:12664;width:1090;height:518;visibility:visible;mso-wrap-style:square;v-text-anchor:top" coordsize="108977,51818" o:spid="_x0000_s1169" fillcolor="black" strokeweight=".29953mm" path="m108977,r,51818l,25144,1089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C2TxAAAAN0AAAAPAAAAZHJzL2Rvd25yZXYueG1sRI9ba8JA&#10;EIXfC/0PyxT6UnQTsaVGVymCUOhD8fY+ZsckmJ1dstMY/71bKPTxcC4fZ7EaXKt66mLj2UA+zkAR&#10;l942XBk47Dejd1BRkC22nsnAjSKslo8PCyysv/KW+p1UKo1wLNBALRIKrWNZk8M49oE4eWffOZQk&#10;u0rbDq9p3LV6kmVv2mHDiVBjoHVN5WX34xJX3Gk9xWz2/RVejhL6fns4amOen4aPOSihQf7Df+1P&#10;a2Cav+bw+yY9Ab28AwAA//8DAFBLAQItABQABgAIAAAAIQDb4fbL7gAAAIUBAAATAAAAAAAAAAAA&#10;AAAAAAAAAABbQ29udGVudF9UeXBlc10ueG1sUEsBAi0AFAAGAAgAAAAhAFr0LFu/AAAAFQEAAAsA&#10;AAAAAAAAAAAAAAAAHwEAAF9yZWxzLy5yZWxzUEsBAi0AFAAGAAgAAAAhAAOwLZPEAAAA3QAAAA8A&#10;AAAAAAAAAAAAAAAABwIAAGRycy9kb3ducmV2LnhtbFBLBQYAAAAAAwADALcAAAD4AgAAAAA=&#10;">
                  <v:stroke endcap="round"/>
                  <v:path textboxrect="0,0,108977,51818" arrowok="t"/>
                </v:shape>
                <v:shape id="Shape 4152" style="position:absolute;left:33459;top:12237;width:0;height:4100;visibility:visible;mso-wrap-style:square;v-text-anchor:top" coordsize="0,409955" o:spid="_x0000_s1170" filled="f" strokeweight=".29953mm" path="m,l,40995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VfRyAAAAN0AAAAPAAAAZHJzL2Rvd25yZXYueG1sRI9BSwMx&#10;FITvhf6H8Apeis221GrXpqVYBC9Cuyro7bF5bkI3L8sm3V3/vRGEHoeZ+YbZ7AZXi47aYD0rmM8y&#10;EMSl15YrBe9vz7cPIEJE1lh7JgU/FGC3HY82mGvf84m6IlYiQTjkqMDE2ORShtKQwzDzDXHyvn3r&#10;MCbZVlK32Ce4q+Uiy1bSoeW0YLChJ0Plubg4BR+ffn1cdv30fPjaZ8ber4uVfVXqZjLsH0FEGuI1&#10;/N9+0QqW87sF/L1JT0BufwEAAP//AwBQSwECLQAUAAYACAAAACEA2+H2y+4AAACFAQAAEwAAAAAA&#10;AAAAAAAAAAAAAAAAW0NvbnRlbnRfVHlwZXNdLnhtbFBLAQItABQABgAIAAAAIQBa9CxbvwAAABUB&#10;AAALAAAAAAAAAAAAAAAAAB8BAABfcmVscy8ucmVsc1BLAQItABQABgAIAAAAIQAb3VfRyAAAAN0A&#10;AAAPAAAAAAAAAAAAAAAAAAcCAABkcnMvZG93bnJldi54bWxQSwUGAAAAAAMAAwC3AAAA/AIAAAAA&#10;">
                  <v:stroke endcap="round"/>
                  <v:path textboxrect="0,0,0,409955" arrowok="t"/>
                </v:shape>
                <v:shape id="Shape 4153" style="position:absolute;left:33177;top:15529;width:549;height:1021;visibility:visible;mso-wrap-style:square;v-text-anchor:top" coordsize="54868,102106" o:spid="_x0000_s1171" fillcolor="black" strokeweight=".29953mm" path="m,l54868,,28199,1021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iExQAAAN0AAAAPAAAAZHJzL2Rvd25yZXYueG1sRI/dasJA&#10;FITvhb7Dcgq9042/legqaSEgFARjH+CYPWZDs2dDdjXp23cLgpfDzHzDbPeDbcSdOl87VjCdJCCI&#10;S6drrhR8n/PxGoQPyBobx6Tglzzsdy+jLaba9XyiexEqESHsU1RgQmhTKX1pyKKfuJY4elfXWQxR&#10;dpXUHfYRbhs5S5KVtFhzXDDY0qeh8qe4WQWz40K+18uPr/ySH25ZMe9NcsyUensdsg2IQEN4hh/t&#10;g1awmC7n8P8mPgG5+wMAAP//AwBQSwECLQAUAAYACAAAACEA2+H2y+4AAACFAQAAEwAAAAAAAAAA&#10;AAAAAAAAAAAAW0NvbnRlbnRfVHlwZXNdLnhtbFBLAQItABQABgAIAAAAIQBa9CxbvwAAABUBAAAL&#10;AAAAAAAAAAAAAAAAAB8BAABfcmVscy8ucmVsc1BLAQItABQABgAIAAAAIQCWxHiExQAAAN0AAAAP&#10;AAAAAAAAAAAAAAAAAAcCAABkcnMvZG93bnJldi54bWxQSwUGAAAAAAMAAwC3AAAA+QIAAAAA&#10;">
                  <v:stroke endcap="round"/>
                  <v:path textboxrect="0,0,54868,102106" arrowok="t"/>
                </v:shape>
                <v:shape id="Shape 4154" style="position:absolute;left:33177;top:12016;width:549;height:1029;visibility:visible;mso-wrap-style:square;v-text-anchor:top" coordsize="54868,102872" o:spid="_x0000_s1172" fillcolor="black" strokeweight=".29953mm" path="m28199,l54868,102872,,102872,281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T2jxQAAAN0AAAAPAAAAZHJzL2Rvd25yZXYueG1sRI9BawIx&#10;FITvgv8hPKE3TRQtshplaSkUKpSqF2/PzXOzunnZblJd/31TKHgcZr4ZZrnuXC2u1IbKs4bxSIEg&#10;LrypuNSw370N5yBCRDZYeyYNdwqwXvV7S8yMv/EXXbexFKmEQ4YabIxNJmUoLDkMI98QJ+/kW4cx&#10;ybaUpsVbKne1nCj1LB1WnBYsNvRiqbhsf5yG6aTK8fh6zz8/DrvjRp0vtvxWWj8NunwBIlIXH+F/&#10;+t0kbjybwt+b9ATk6hcAAP//AwBQSwECLQAUAAYACAAAACEA2+H2y+4AAACFAQAAEwAAAAAAAAAA&#10;AAAAAAAAAAAAW0NvbnRlbnRfVHlwZXNdLnhtbFBLAQItABQABgAIAAAAIQBa9CxbvwAAABUBAAAL&#10;AAAAAAAAAAAAAAAAAB8BAABfcmVscy8ucmVsc1BLAQItABQABgAIAAAAIQA1fT2jxQAAAN0AAAAP&#10;AAAAAAAAAAAAAAAAAAcCAABkcnMvZG93bnJldi54bWxQSwUGAAAAAAMAAwC3AAAA+QIAAAAA&#10;">
                  <v:stroke endcap="round"/>
                  <v:path textboxrect="0,0,54868,102872" arrowok="t"/>
                </v:shape>
                <v:shape id="Shape 4155" style="position:absolute;left:24909;top:12237;width:0;height:4100;visibility:visible;mso-wrap-style:square;v-text-anchor:top" coordsize="0,409955" o:spid="_x0000_s1173" filled="f" strokeweight=".29953mm" path="m,l,40995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lyAAAAN0AAAAPAAAAZHJzL2Rvd25yZXYueG1sRI9BSwMx&#10;FITvgv8hPMGLtNlKW9u1aSmK0ItQ1xb09tg8N6Gbl2UTd7f/vikIHoeZ+YZZbQZXi47aYD0rmIwz&#10;EMSl15YrBYfPt9ECRIjIGmvPpOBMATbr25sV5tr3/EFdESuRIBxyVGBibHIpQ2nIYRj7hjh5P751&#10;GJNsK6lb7BPc1fIxy+bSoeW0YLChF0Plqfh1Co5ffrmfdv3D6fV7mxn7tCzm9l2p+7th+wwi0hD/&#10;w3/tnVYwncxmcH2TnoBcXwAAAP//AwBQSwECLQAUAAYACAAAACEA2+H2y+4AAACFAQAAEwAAAAAA&#10;AAAAAAAAAAAAAAAAW0NvbnRlbnRfVHlwZXNdLnhtbFBLAQItABQABgAIAAAAIQBa9CxbvwAAABUB&#10;AAALAAAAAAAAAAAAAAAAAB8BAABfcmVscy8ucmVsc1BLAQItABQABgAIAAAAIQCUNM+lyAAAAN0A&#10;AAAPAAAAAAAAAAAAAAAAAAcCAABkcnMvZG93bnJldi54bWxQSwUGAAAAAAMAAwC3AAAA/AIAAAAA&#10;">
                  <v:stroke endcap="round"/>
                  <v:path textboxrect="0,0,0,409955" arrowok="t"/>
                </v:shape>
                <v:shape id="Shape 4156" style="position:absolute;left:24627;top:15529;width:549;height:1021;visibility:visible;mso-wrap-style:square;v-text-anchor:top" coordsize="54868,102106" o:spid="_x0000_s1174" fillcolor="black" strokeweight=".29953mm" path="m,l54868,,28198,1021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9scxQAAAN0AAAAPAAAAZHJzL2Rvd25yZXYueG1sRI/dasJA&#10;FITvC32H5RS8qxv/JXWVtBAQCoJpH+CYPWZDs2dDdjXx7d2C4OUwM98wm91gG3GlzteOFUzGCQji&#10;0umaKwW/P/n7GoQPyBobx6TgRh5229eXDaba9XykaxEqESHsU1RgQmhTKX1pyKIfu5Y4emfXWQxR&#10;dpXUHfYRbhs5TZKltFhzXDDY0peh8q+4WAXTw1yu6sXnd37K95esmPUmOWRKjd6G7ANEoCE8w4/2&#10;XiuYTxZL+H8Tn4Dc3gEAAP//AwBQSwECLQAUAAYACAAAACEA2+H2y+4AAACFAQAAEwAAAAAAAAAA&#10;AAAAAAAAAAAAW0NvbnRlbnRfVHlwZXNdLnhtbFBLAQItABQABgAIAAAAIQBa9CxbvwAAABUBAAAL&#10;AAAAAAAAAAAAAAAAAB8BAABfcmVscy8ucmVsc1BLAQItABQABgAIAAAAIQCGs9scxQAAAN0AAAAP&#10;AAAAAAAAAAAAAAAAAAcCAABkcnMvZG93bnJldi54bWxQSwUGAAAAAAMAAwC3AAAA+QIAAAAA&#10;">
                  <v:stroke endcap="round"/>
                  <v:path textboxrect="0,0,54868,102106" arrowok="t"/>
                </v:shape>
                <v:shape id="Shape 4157" style="position:absolute;left:24627;top:12016;width:549;height:1029;visibility:visible;mso-wrap-style:square;v-text-anchor:top" coordsize="54868,102872" o:spid="_x0000_s1175" fillcolor="black" strokeweight=".29953mm" path="m28198,l54868,102872,,102872,281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6PUxgAAAN0AAAAPAAAAZHJzL2Rvd25yZXYueG1sRI9BawIx&#10;FITvQv9DeAVvmii2lq1RFktBqFDUXnp7bl43Wzcv6ybq+u9NoeBxmPlmmNmic7U4UxsqzxpGQwWC&#10;uPCm4lLD1+598AIiRGSDtWfScKUAi/lDb4aZ8Rfe0HkbS5FKOGSowcbYZFKGwpLDMPQNcfJ+fOsw&#10;JtmW0rR4SeWulmOlnqXDitOCxYaWlorD9uQ0TMZVjvu3a/758b3br9XvwZZHpXX/sctfQUTq4j38&#10;T69M4kZPU/h7k56AnN8AAAD//wMAUEsBAi0AFAAGAAgAAAAhANvh9svuAAAAhQEAABMAAAAAAAAA&#10;AAAAAAAAAAAAAFtDb250ZW50X1R5cGVzXS54bWxQSwECLQAUAAYACAAAACEAWvQsW78AAAAVAQAA&#10;CwAAAAAAAAAAAAAAAAAfAQAAX3JlbHMvLnJlbHNQSwECLQAUAAYACAAAACEAxa+j1MYAAADdAAAA&#10;DwAAAAAAAAAAAAAAAAAHAgAAZHJzL2Rvd25yZXYueG1sUEsFBgAAAAADAAMAtwAAAPoCAAAAAA==&#10;">
                  <v:stroke endcap="round"/>
                  <v:path textboxrect="0,0,54868,102872" arrowok="t"/>
                </v:shape>
                <v:rect id="Rectangle 4158" style="position:absolute;left:16756;top:721;width:7474;height:3406;visibility:visible;mso-wrap-style:square;v-text-anchor:top" o:spid="_x0000_s11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E8wwAAAN0AAAAPAAAAZHJzL2Rvd25yZXYueG1sRE9Ni8Iw&#10;EL0L/ocwwt40Vdx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uTEBPMMAAADdAAAADwAA&#10;AAAAAAAAAAAAAAAHAgAAZHJzL2Rvd25yZXYueG1sUEsFBgAAAAADAAMAtwAAAPcCAAAAAA==&#10;">
                  <v:textbox inset="0,0,0,0">
                    <w:txbxContent>
                      <w:p w:rsidR="00CC0687" w:rsidP="00CC0687" w:rsidRDefault="00CC0687" w14:paraId="4163C3F0" w14:textId="77777777">
                        <w:pPr>
                          <w:spacing w:after="160"/>
                          <w:ind w:left="0" w:firstLine="0"/>
                        </w:pPr>
                        <w:r>
                          <w:rPr>
                            <w:sz w:val="43"/>
                            <w:lang w:val="Spanish"/>
                          </w:rPr>
                          <w:t>.......</w:t>
                        </w:r>
                      </w:p>
                    </w:txbxContent>
                  </v:textbox>
                </v:rect>
                <v:rect id="Rectangle 4159" style="position:absolute;left:16756;top:4234;width:7474;height:3406;visibility:visible;mso-wrap-style:square;v-text-anchor:top" o:spid="_x0000_s11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aSnxwAAAN0AAAAPAAAAZHJzL2Rvd25yZXYueG1sRI9Pa8JA&#10;FMTvgt9heYI33Vis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NZ9pKfHAAAA3QAA&#10;AA8AAAAAAAAAAAAAAAAABwIAAGRycy9kb3ducmV2LnhtbFBLBQYAAAAAAwADALcAAAD7AgAAAAA=&#10;">
                  <v:textbox inset="0,0,0,0">
                    <w:txbxContent>
                      <w:p w:rsidR="00CC0687" w:rsidP="00CC0687" w:rsidRDefault="00CC0687" w14:paraId="3343A6EF" w14:textId="77777777">
                        <w:pPr>
                          <w:spacing w:after="160"/>
                          <w:ind w:left="0" w:firstLine="0"/>
                        </w:pPr>
                        <w:r>
                          <w:rPr>
                            <w:sz w:val="43"/>
                            <w:lang w:val="Spanish"/>
                          </w:rPr>
                          <w:t>.......</w:t>
                        </w:r>
                      </w:p>
                    </w:txbxContent>
                  </v:textbox>
                </v:rect>
                <v:rect id="Rectangle 4160" style="position:absolute;left:16756;top:9210;width:7474;height:3406;visibility:visible;mso-wrap-style:square;v-text-anchor:top" o:spid="_x0000_s11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8eHwwAAAN0AAAAPAAAAZHJzL2Rvd25yZXYueG1sRE/LisIw&#10;FN0L/kO4gjtNFRH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iSvHh8MAAADdAAAADwAA&#10;AAAAAAAAAAAAAAAHAgAAZHJzL2Rvd25yZXYueG1sUEsFBgAAAAADAAMAtwAAAPcCAAAAAA==&#10;">
                  <v:textbox inset="0,0,0,0">
                    <w:txbxContent>
                      <w:p w:rsidR="00CC0687" w:rsidP="00CC0687" w:rsidRDefault="00CC0687" w14:paraId="41AFB870" w14:textId="77777777">
                        <w:pPr>
                          <w:spacing w:after="160"/>
                          <w:ind w:left="0" w:firstLine="0"/>
                        </w:pPr>
                        <w:r>
                          <w:rPr>
                            <w:sz w:val="43"/>
                            <w:lang w:val="Spanish"/>
                          </w:rPr>
                          <w:t>.......</w:t>
                        </w:r>
                      </w:p>
                    </w:txbxContent>
                  </v:textbox>
                </v:rect>
                <v:rect id="Rectangle 4161" style="position:absolute;left:16756;top:16731;width:7474;height:3406;visibility:visible;mso-wrap-style:square;v-text-anchor:top" o:spid="_x0000_s11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2IcxwAAAN0AAAAPAAAAZHJzL2Rvd25yZXYueG1sRI9La8Mw&#10;EITvhf4HsYXeGtml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OZnYhzHAAAA3QAA&#10;AA8AAAAAAAAAAAAAAAAABwIAAGRycy9kb3ducmV2LnhtbFBLBQYAAAAAAwADALcAAAD7AgAAAAA=&#10;">
                  <v:textbox inset="0,0,0,0">
                    <w:txbxContent>
                      <w:p w:rsidR="00CC0687" w:rsidP="00CC0687" w:rsidRDefault="00CC0687" w14:paraId="6FEE8827" w14:textId="77777777">
                        <w:pPr>
                          <w:spacing w:after="160"/>
                          <w:ind w:left="0" w:firstLine="0"/>
                        </w:pPr>
                        <w:r>
                          <w:rPr>
                            <w:sz w:val="43"/>
                            <w:lang w:val="Spanish"/>
                          </w:rPr>
                          <w:t>.......</w:t>
                        </w:r>
                      </w:p>
                    </w:txbxContent>
                  </v:textbox>
                </v:rect>
                <v:shape id="Shape 1106671" style="position:absolute;left:15;width:43540;height:91;visibility:visible;mso-wrap-style:square;v-text-anchor:top" coordsize="4354068,9144" o:spid="_x0000_s1180" fillcolor="black" stroked="f" strokeweight="0" path="m,l43540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4aqwgAAAOAAAAAPAAAAZHJzL2Rvd25yZXYueG1sRE/LisIw&#10;FN0L8w/hDriRMa1gx6mmRQZ8bK3zAZfm2habm9JktP17IwguD+e9yQfTihv1rrGsIJ5HIIhLqxuu&#10;FPydd18rEM4ja2wtk4KRHOTZx2SDqbZ3PtGt8JUIIexSVFB736VSurImg25uO+LAXWxv0AfYV1L3&#10;eA/hppWLKEqkwYZDQ40d/dZUXot/o0BvS7oWyx95sPtjs5ztxtXJjUpNP4ftGoSnwb/FL/dRh/lx&#10;lCTfMTwPBQQyewAAAP//AwBQSwECLQAUAAYACAAAACEA2+H2y+4AAACFAQAAEwAAAAAAAAAAAAAA&#10;AAAAAAAAW0NvbnRlbnRfVHlwZXNdLnhtbFBLAQItABQABgAIAAAAIQBa9CxbvwAAABUBAAALAAAA&#10;AAAAAAAAAAAAAB8BAABfcmVscy8ucmVsc1BLAQItABQABgAIAAAAIQB4F4aqwgAAAOAAAAAPAAAA&#10;AAAAAAAAAAAAAAcCAABkcnMvZG93bnJldi54bWxQSwUGAAAAAAMAAwC3AAAA9gIAAAAA&#10;">
                  <v:stroke miterlimit="83231f" joinstyle="miter"/>
                  <v:path textboxrect="0,0,4354068,9144" arrowok="t"/>
                </v:shape>
                <v:shape id="Shape 1106672" style="position:absolute;left:43517;top:15;width:92;height:22837;visibility:visible;mso-wrap-style:square;v-text-anchor:top" coordsize="9144,2283714" o:spid="_x0000_s1181" fillcolor="black" stroked="f" strokeweight="0" path="m,l9144,r,2283714l,22837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einxQAAAOAAAAAPAAAAZHJzL2Rvd25yZXYueG1sRE/Pa8Iw&#10;FL4P/B/CE7zNtD20Uo2yDQVhJ6ts7PZs3tqy5qVLonb//TIQdvz4fq82o+nFlZzvLCtI5wkI4trq&#10;jhsFp+PucQHCB2SNvWVS8EMeNuvJwwpLbW98oGsVGhFD2JeooA1hKKX0dUsG/dwOxJH7tM5giNA1&#10;Uju8xXDTyyxJcmmw49jQ4kAvLdVf1cUoeH4336/Zh3ThkG7fqu2iOHenQqnZdHxaggg0hn/x3b3X&#10;cX6a5HmRwd+hiECufwEAAP//AwBQSwECLQAUAAYACAAAACEA2+H2y+4AAACFAQAAEwAAAAAAAAAA&#10;AAAAAAAAAAAAW0NvbnRlbnRfVHlwZXNdLnhtbFBLAQItABQABgAIAAAAIQBa9CxbvwAAABUBAAAL&#10;AAAAAAAAAAAAAAAAAB8BAABfcmVscy8ucmVsc1BLAQItABQABgAIAAAAIQDHueinxQAAAOAAAAAP&#10;AAAAAAAAAAAAAAAAAAcCAABkcnMvZG93bnJldi54bWxQSwUGAAAAAAMAAwC3AAAA+QIAAAAA&#10;">
                  <v:stroke miterlimit="83231f" joinstyle="miter"/>
                  <v:path textboxrect="0,0,9144,2283714" arrowok="t"/>
                </v:shape>
                <v:shape id="Shape 1106673" style="position:absolute;top:22814;width:43533;height:91;visibility:visible;mso-wrap-style:square;v-text-anchor:top" coordsize="4353306,9144" o:spid="_x0000_s1182" fillcolor="black" stroked="f" strokeweight="0" path="m,l43533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vEmxAAAAOAAAAAPAAAAZHJzL2Rvd25yZXYueG1sRE/dasIw&#10;FL4X9g7hDHYjNtVhla5RxkAY7sa/Bzg0x7a0OemSWLu3XwYDLz++/2I7mk4M5HxjWcE8SUEQl1Y3&#10;XCm4nHezNQgfkDV2lknBD3nYbp4mBeba3vlIwylUIoawz1FBHUKfS+nLmgz6xPbEkbtaZzBE6Cqp&#10;Hd5juOnkIk0zabDh2FBjTx81le3pZhR8f1l3WeIwpXLfrBbDoZ3uTavUy/P4/gYi0Bge4n/3p47z&#10;52mWrV7h71BEIDe/AAAA//8DAFBLAQItABQABgAIAAAAIQDb4fbL7gAAAIUBAAATAAAAAAAAAAAA&#10;AAAAAAAAAABbQ29udGVudF9UeXBlc10ueG1sUEsBAi0AFAAGAAgAAAAhAFr0LFu/AAAAFQEAAAsA&#10;AAAAAAAAAAAAAAAAHwEAAF9yZWxzLy5yZWxzUEsBAi0AFAAGAAgAAAAhALnm8SbEAAAA4AAAAA8A&#10;AAAAAAAAAAAAAAAABwIAAGRycy9kb3ducmV2LnhtbFBLBQYAAAAAAwADALcAAAD4AgAAAAA=&#10;">
                  <v:stroke miterlimit="83231f" joinstyle="miter"/>
                  <v:path textboxrect="0,0,4353306,9144" arrowok="t"/>
                </v:shape>
                <v:shape id="Shape 1106674" style="position:absolute;width:91;height:22829;visibility:visible;mso-wrap-style:square;v-text-anchor:top" coordsize="9144,2282952" o:spid="_x0000_s1183" fillcolor="black" stroked="f" strokeweight="0" path="m,l9144,r,2282952l,22829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2ZxQAAAOAAAAAPAAAAZHJzL2Rvd25yZXYueG1sRE9da8Iw&#10;FH0X9h/CHexN0w7ppBplLQgqvsxt4uOluTbV5qY0mXb/fhkM9ng434vVYFtxo943jhWkkwQEceV0&#10;w7WCj/f1eAbCB2SNrWNS8E0eVsuH0QJz7e78RrdDqEUMYZ+jAhNCl0vpK0MW/cR1xJE7u95iiLCv&#10;pe7xHsNtK5+TJJMWG44NBjsqDVXXw5dVIE+l2c8K97nbTy/boizW6ebYKvX0OLzOQQQawr/4z73R&#10;cX6aZNnLFH4PRQRy+QMAAP//AwBQSwECLQAUAAYACAAAACEA2+H2y+4AAACFAQAAEwAAAAAAAAAA&#10;AAAAAAAAAAAAW0NvbnRlbnRfVHlwZXNdLnhtbFBLAQItABQABgAIAAAAIQBa9CxbvwAAABUBAAAL&#10;AAAAAAAAAAAAAAAAAB8BAABfcmVscy8ucmVsc1BLAQItABQABgAIAAAAIQA0XY2ZxQAAAOAAAAAP&#10;AAAAAAAAAAAAAAAAAAcCAABkcnMvZG93bnJldi54bWxQSwUGAAAAAAMAAwC3AAAA+QIAAAAA&#10;">
                  <v:stroke miterlimit="83231f" joinstyle="miter"/>
                  <v:path textboxrect="0,0,9144,2282952" arrowok="t"/>
                </v:shape>
                <w10:anchorlock/>
              </v:group>
            </w:pict>
          </mc:Fallback>
        </mc:AlternateContent>
      </w:r>
    </w:p>
    <w:p w14:paraId="1CD5747F" w14:textId="77777777" w:rsidR="00CC0687" w:rsidRPr="007E73E6" w:rsidRDefault="00CC0687" w:rsidP="00CC0687">
      <w:pPr>
        <w:spacing w:after="0" w:line="263" w:lineRule="auto"/>
        <w:ind w:left="1435" w:hanging="10"/>
      </w:pPr>
      <w:r w:rsidRPr="003D3FC6">
        <w:rPr>
          <w:i/>
          <w:sz w:val="18"/>
        </w:rPr>
        <w:t xml:space="preserve">Figura 1-2 La pila de protocolos TCP/IP: Cada capa representa un paquete de funciones </w:t>
      </w:r>
      <w:r w:rsidRPr="003D3FC6">
        <w:t>Estas capas incluyen:</w:t>
      </w:r>
    </w:p>
    <w:tbl>
      <w:tblPr>
        <w:tblStyle w:val="TableGrid"/>
        <w:tblW w:w="7123" w:type="dxa"/>
        <w:tblInd w:w="1440" w:type="dxa"/>
        <w:tblLook w:val="04A0" w:firstRow="1" w:lastRow="0" w:firstColumn="1" w:lastColumn="0" w:noHBand="0" w:noVBand="1"/>
      </w:tblPr>
      <w:tblGrid>
        <w:gridCol w:w="2297"/>
        <w:gridCol w:w="4826"/>
      </w:tblGrid>
      <w:tr w:rsidR="00CC0687" w:rsidRPr="003D3FC6" w14:paraId="5F2E63FC" w14:textId="77777777" w:rsidTr="0022543A">
        <w:trPr>
          <w:trHeight w:val="2422"/>
        </w:trPr>
        <w:tc>
          <w:tcPr>
            <w:tcW w:w="2297" w:type="dxa"/>
            <w:tcBorders>
              <w:top w:val="nil"/>
              <w:left w:val="nil"/>
              <w:bottom w:val="nil"/>
              <w:right w:val="nil"/>
            </w:tcBorders>
          </w:tcPr>
          <w:p w14:paraId="43E2F9C3" w14:textId="77777777" w:rsidR="00CC0687" w:rsidRDefault="00CC0687" w:rsidP="0022543A">
            <w:pPr>
              <w:spacing w:after="0"/>
              <w:ind w:left="0" w:firstLine="0"/>
            </w:pPr>
            <w:r>
              <w:rPr>
                <w:b/>
              </w:rPr>
              <w:t xml:space="preserve">Capa de aplicación </w:t>
            </w:r>
          </w:p>
        </w:tc>
        <w:tc>
          <w:tcPr>
            <w:tcW w:w="4826" w:type="dxa"/>
            <w:tcBorders>
              <w:top w:val="nil"/>
              <w:left w:val="nil"/>
              <w:bottom w:val="nil"/>
              <w:right w:val="nil"/>
            </w:tcBorders>
          </w:tcPr>
          <w:p w14:paraId="75948E92" w14:textId="77777777" w:rsidR="00CC0687" w:rsidRPr="007E73E6" w:rsidRDefault="00CC0687" w:rsidP="0022543A">
            <w:pPr>
              <w:spacing w:after="0"/>
              <w:ind w:left="0" w:right="56" w:firstLine="0"/>
              <w:jc w:val="both"/>
            </w:pPr>
            <w:r w:rsidRPr="003D3FC6">
              <w:t>La capa de aplicación es proporcionada por el programa que utiliza TCP/IP para la comunicación. Una aplicación es un proceso de usuario que coopera con otro proceso, generalmente en un host diferente (también hay un beneficio en la comunicación de la aplicación dentro de un solo host). Algunos ejemplos de aplicaciones son Telnet y el protocolo de transferencia de archivos (FTP). La interfaz entre las capas de aplicación y transporte está definida por los números de puerto y los sockets, que describimos con más detalle en 4.1, "Puertos y sockets" en la página 144.</w:t>
            </w:r>
          </w:p>
        </w:tc>
      </w:tr>
      <w:tr w:rsidR="00CC0687" w14:paraId="43AE6530" w14:textId="77777777" w:rsidTr="0022543A">
        <w:trPr>
          <w:trHeight w:val="2423"/>
        </w:trPr>
        <w:tc>
          <w:tcPr>
            <w:tcW w:w="2297" w:type="dxa"/>
            <w:tcBorders>
              <w:top w:val="nil"/>
              <w:left w:val="nil"/>
              <w:bottom w:val="nil"/>
              <w:right w:val="nil"/>
            </w:tcBorders>
          </w:tcPr>
          <w:p w14:paraId="11BE9896" w14:textId="77777777" w:rsidR="00CC0687" w:rsidRDefault="00CC0687" w:rsidP="0022543A">
            <w:pPr>
              <w:spacing w:after="0"/>
              <w:ind w:left="0" w:firstLine="0"/>
            </w:pPr>
            <w:r>
              <w:rPr>
                <w:b/>
              </w:rPr>
              <w:t>Capa de transporte</w:t>
            </w:r>
          </w:p>
        </w:tc>
        <w:tc>
          <w:tcPr>
            <w:tcW w:w="4826" w:type="dxa"/>
            <w:tcBorders>
              <w:top w:val="nil"/>
              <w:left w:val="nil"/>
              <w:bottom w:val="nil"/>
              <w:right w:val="nil"/>
            </w:tcBorders>
          </w:tcPr>
          <w:p w14:paraId="57F06465" w14:textId="77777777" w:rsidR="00CC0687" w:rsidRPr="007E73E6" w:rsidRDefault="00CC0687" w:rsidP="0022543A">
            <w:pPr>
              <w:spacing w:after="0" w:line="252" w:lineRule="auto"/>
              <w:ind w:left="0" w:firstLine="0"/>
            </w:pPr>
            <w:r w:rsidRPr="003D3FC6">
              <w:t xml:space="preserve">La capa de transporte proporciona la transferencia de datos de extremo a extremo mediante la entrega de datos desde una aplicación a su par remoto. Se pueden admitir varias aplicaciones simultáneamente. El protocolo de capa de transporte más utilizado es el Protocolo de control de transmisión (TCP), que proporciona una entrega de datos fiable orientada a la conexión, supresión de datos duplicados, control de congestión y control de flujo. Discutimos esto con más detalle en 4.3, "Protocolo de control de transmisión (TCP)" en </w:t>
            </w:r>
          </w:p>
          <w:p w14:paraId="3C484F7B" w14:textId="77777777" w:rsidR="00CC0687" w:rsidRPr="007E73E6" w:rsidRDefault="00CC0687" w:rsidP="0022543A">
            <w:pPr>
              <w:spacing w:after="0"/>
              <w:ind w:left="0" w:right="25" w:firstLine="0"/>
              <w:jc w:val="right"/>
            </w:pPr>
            <w:r w:rsidRPr="003D3FC6">
              <w:rPr>
                <w:sz w:val="18"/>
              </w:rPr>
              <w:lastRenderedPageBreak/>
              <w:t xml:space="preserve"> </w:t>
            </w:r>
          </w:p>
          <w:p w14:paraId="3D1E04E4" w14:textId="77777777" w:rsidR="00CC0687" w:rsidRDefault="00CC0687" w:rsidP="0022543A">
            <w:pPr>
              <w:spacing w:after="0"/>
              <w:ind w:left="0" w:firstLine="0"/>
            </w:pPr>
            <w:r>
              <w:t>Página 149.</w:t>
            </w:r>
          </w:p>
        </w:tc>
      </w:tr>
    </w:tbl>
    <w:p w14:paraId="146CAB6C" w14:textId="77777777" w:rsidR="00CC0687" w:rsidRPr="007E73E6" w:rsidRDefault="00CC0687" w:rsidP="00CC0687">
      <w:pPr>
        <w:spacing w:after="0"/>
        <w:ind w:left="3737" w:right="12"/>
      </w:pPr>
      <w:r w:rsidRPr="003D3FC6">
        <w:t>Otro protocolo de capa de transporte es el Protocolo de datagramas de usuario (consulte 4.2, "Protocolo de datagramas de usuario (UDP)" en la página 146). Proporciona un servicio sin conexión, poco confiable y de mejor esfuerzo. Como resultado, las aplicaciones que utilizan UDP como protocolo de transporte tienen que proporcionar su propia integridad, control de flujo y control de congestión de extremo a extremo, si lo desean. Por lo general, UDP es utilizado por aplicaciones que necesitan un mecanismo de transporte rápido y pueden tolerar la pérdida de algunos datos.</w:t>
      </w:r>
    </w:p>
    <w:tbl>
      <w:tblPr>
        <w:tblStyle w:val="TableGrid"/>
        <w:tblW w:w="7123" w:type="dxa"/>
        <w:tblInd w:w="1440" w:type="dxa"/>
        <w:tblCellMar>
          <w:top w:w="7" w:type="dxa"/>
        </w:tblCellMar>
        <w:tblLook w:val="04A0" w:firstRow="1" w:lastRow="0" w:firstColumn="1" w:lastColumn="0" w:noHBand="0" w:noVBand="1"/>
      </w:tblPr>
      <w:tblGrid>
        <w:gridCol w:w="2297"/>
        <w:gridCol w:w="4826"/>
      </w:tblGrid>
      <w:tr w:rsidR="00CC0687" w:rsidRPr="003D3FC6" w14:paraId="0DDD4BA4" w14:textId="77777777" w:rsidTr="0022543A">
        <w:trPr>
          <w:trHeight w:val="4514"/>
        </w:trPr>
        <w:tc>
          <w:tcPr>
            <w:tcW w:w="2297" w:type="dxa"/>
            <w:tcBorders>
              <w:top w:val="nil"/>
              <w:left w:val="nil"/>
              <w:bottom w:val="nil"/>
              <w:right w:val="nil"/>
            </w:tcBorders>
          </w:tcPr>
          <w:p w14:paraId="27F8FE91" w14:textId="77777777" w:rsidR="00CC0687" w:rsidRDefault="00CC0687" w:rsidP="0022543A">
            <w:pPr>
              <w:spacing w:after="0"/>
              <w:ind w:left="0" w:firstLine="0"/>
            </w:pPr>
            <w:r>
              <w:rPr>
                <w:b/>
              </w:rPr>
              <w:t>Capa de trabajo en red</w:t>
            </w:r>
          </w:p>
        </w:tc>
        <w:tc>
          <w:tcPr>
            <w:tcW w:w="4826" w:type="dxa"/>
            <w:tcBorders>
              <w:top w:val="nil"/>
              <w:left w:val="nil"/>
              <w:bottom w:val="nil"/>
              <w:right w:val="nil"/>
            </w:tcBorders>
          </w:tcPr>
          <w:p w14:paraId="164ABA39" w14:textId="77777777" w:rsidR="00CC0687" w:rsidRPr="007E73E6" w:rsidRDefault="00CC0687" w:rsidP="0022543A">
            <w:pPr>
              <w:spacing w:after="242" w:line="249" w:lineRule="auto"/>
              <w:ind w:left="0" w:firstLine="0"/>
            </w:pPr>
            <w:r w:rsidRPr="003D3FC6">
              <w:t xml:space="preserve">La capa entre redes, también llamada </w:t>
            </w:r>
            <w:r w:rsidRPr="003D3FC6">
              <w:rPr>
                <w:rFonts w:ascii="Times New Roman" w:eastAsia="Times New Roman" w:hAnsi="Times New Roman" w:cs="Times New Roman"/>
                <w:i/>
                <w:sz w:val="22"/>
              </w:rPr>
              <w:t>capa de Internet</w:t>
            </w:r>
            <w:r w:rsidRPr="003D3FC6">
              <w:t xml:space="preserve"> o </w:t>
            </w:r>
            <w:r w:rsidRPr="003D3FC6">
              <w:rPr>
                <w:rFonts w:ascii="Times New Roman" w:eastAsia="Times New Roman" w:hAnsi="Times New Roman" w:cs="Times New Roman"/>
                <w:i/>
                <w:sz w:val="22"/>
              </w:rPr>
              <w:t>capa de red</w:t>
            </w:r>
            <w:r w:rsidRPr="003D3FC6">
              <w:t xml:space="preserve">, proporciona la imagen de "red virtual" de Internet (esta capa protege los niveles superiores de la arquitectura de red física que se encuentra debajo). El protocolo de Internet (IP) es el protocolo más importante de esta capa. Es un protocolo sin conexión que no asume la confiabilidad de las capas inferiores. IP </w:t>
            </w:r>
            <w:r w:rsidRPr="003D3FC6">
              <w:rPr>
                <w:rFonts w:ascii="Times New Roman" w:eastAsia="Times New Roman" w:hAnsi="Times New Roman" w:cs="Times New Roman"/>
                <w:i/>
                <w:sz w:val="22"/>
              </w:rPr>
              <w:t>no</w:t>
            </w:r>
            <w:r w:rsidRPr="003D3FC6">
              <w:t xml:space="preserve"> proporciona confiabilidad, control de flujo ni recuperación de errores. Estas funciones deben proporcionarse a un nivel superior.</w:t>
            </w:r>
          </w:p>
          <w:p w14:paraId="4BD6E35D" w14:textId="77777777" w:rsidR="00CC0687" w:rsidRPr="007E73E6" w:rsidRDefault="00CC0687" w:rsidP="0022543A">
            <w:pPr>
              <w:spacing w:after="0"/>
              <w:ind w:left="0" w:right="56" w:firstLine="0"/>
            </w:pPr>
            <w:r w:rsidRPr="003D3FC6">
              <w:t xml:space="preserve">IP proporciona una función de enrutamiento que intenta entregar los mensajes transmitidos a su destino. Analizamos la P.I. en detalle en el Capítulo 3, "Protocolos de interconexión", en la página 67. Una unidad de mensajes en una red IP se denomina </w:t>
            </w:r>
            <w:r w:rsidRPr="003D3FC6">
              <w:rPr>
                <w:rFonts w:ascii="Times New Roman" w:eastAsia="Times New Roman" w:hAnsi="Times New Roman" w:cs="Times New Roman"/>
                <w:i/>
                <w:sz w:val="22"/>
              </w:rPr>
              <w:t>datagrama IP</w:t>
            </w:r>
            <w:r w:rsidRPr="003D3FC6">
              <w:t>. Esta es la unidad básica de información transmitida a través de redes TCP/IP. Otros protocolos de capa de red son IP, ICMP, IGMP, ARP y RARP.</w:t>
            </w:r>
          </w:p>
        </w:tc>
      </w:tr>
      <w:tr w:rsidR="00CC0687" w:rsidRPr="003D3FC6" w14:paraId="3B11386D" w14:textId="77777777" w:rsidTr="0022543A">
        <w:trPr>
          <w:trHeight w:val="2741"/>
        </w:trPr>
        <w:tc>
          <w:tcPr>
            <w:tcW w:w="7123" w:type="dxa"/>
            <w:gridSpan w:val="2"/>
            <w:tcBorders>
              <w:top w:val="nil"/>
              <w:left w:val="nil"/>
              <w:bottom w:val="nil"/>
              <w:right w:val="nil"/>
            </w:tcBorders>
            <w:vAlign w:val="bottom"/>
          </w:tcPr>
          <w:p w14:paraId="7DAB98C8" w14:textId="77777777" w:rsidR="00CC0687" w:rsidRPr="007E73E6" w:rsidRDefault="00CC0687" w:rsidP="0022543A">
            <w:pPr>
              <w:spacing w:after="0"/>
              <w:ind w:left="2297" w:hanging="2297"/>
            </w:pPr>
            <w:r w:rsidRPr="003D3FC6">
              <w:rPr>
                <w:b/>
              </w:rPr>
              <w:lastRenderedPageBreak/>
              <w:t xml:space="preserve">Capa de interfaz de red </w:t>
            </w:r>
            <w:r w:rsidRPr="003D3FC6">
              <w:t xml:space="preserve">La capa de interfaz de red, también llamada </w:t>
            </w:r>
            <w:r w:rsidRPr="003D3FC6">
              <w:rPr>
                <w:rFonts w:ascii="Times New Roman" w:eastAsia="Times New Roman" w:hAnsi="Times New Roman" w:cs="Times New Roman"/>
                <w:i/>
                <w:sz w:val="22"/>
              </w:rPr>
              <w:t>capa de enlace</w:t>
            </w:r>
            <w:r w:rsidRPr="003D3FC6">
              <w:t xml:space="preserve"> o </w:t>
            </w:r>
            <w:r w:rsidRPr="003D3FC6">
              <w:rPr>
                <w:rFonts w:ascii="Times New Roman" w:eastAsia="Times New Roman" w:hAnsi="Times New Roman" w:cs="Times New Roman"/>
                <w:i/>
                <w:sz w:val="22"/>
              </w:rPr>
              <w:t>capa de enlace de datos</w:t>
            </w:r>
            <w:r w:rsidRPr="003D3FC6">
              <w:t>, es la interfaz con el hardware de red real. Esta interfaz puede o no proporcionar una entrega confiable, y puede estar orientada a paquetes o flujos. De hecho, TCP/IP no especifica ningún protocolo aquí, pero puede usar casi cualquier interfaz de red disponible, lo que ilustra la flexibilidad de la capa IP. Algunos ejemplos son IEEE 802.2, X.25 (que es fiable en sí mismo), ATM, FDDI e incluso SNA. Discutimos algunas redes e interfaces físicas en el Capítulo 2, "Interfaces de red" en la página 29.</w:t>
            </w:r>
          </w:p>
        </w:tc>
      </w:tr>
    </w:tbl>
    <w:p w14:paraId="1EAE8C89" w14:textId="77777777" w:rsidR="00CC0687" w:rsidRPr="007E73E6" w:rsidRDefault="00CC0687" w:rsidP="00CC0687">
      <w:pPr>
        <w:spacing w:after="9"/>
        <w:ind w:left="3737" w:right="12"/>
      </w:pPr>
      <w:r w:rsidRPr="003D3FC6">
        <w:t>Las especificaciones TCP/IP no describen ni estandarizan ningún protocolo de capa de red per se; solo estandarizan las formas de acceder a esos protocolos desde la capa entre redes.</w:t>
      </w:r>
    </w:p>
    <w:p w14:paraId="29521C91" w14:textId="77777777" w:rsidR="00CC0687" w:rsidRPr="007E73E6" w:rsidRDefault="00CC0687" w:rsidP="00CC0687">
      <w:pPr>
        <w:spacing w:after="58"/>
        <w:ind w:left="1450" w:right="12"/>
      </w:pPr>
      <w:r w:rsidRPr="003D3FC6">
        <w:t xml:space="preserve">En la Figura 1-3 se incluye un modelo de capas más detallado. </w:t>
      </w:r>
    </w:p>
    <w:p w14:paraId="4E1EB460"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0DE2789A" wp14:editId="4439668A">
                <wp:extent cx="4289299" cy="1699260"/>
                <wp:effectExtent l="0" t="0" r="0" b="0"/>
                <wp:docPr id="764342" name="Group 764342"/>
                <wp:cNvGraphicFramePr/>
                <a:graphic xmlns:a="http://schemas.openxmlformats.org/drawingml/2006/main">
                  <a:graphicData uri="http://schemas.microsoft.com/office/word/2010/wordprocessingGroup">
                    <wpg:wgp>
                      <wpg:cNvGrpSpPr/>
                      <wpg:grpSpPr>
                        <a:xfrm>
                          <a:off x="0" y="0"/>
                          <a:ext cx="4289299" cy="1699260"/>
                          <a:chOff x="0" y="0"/>
                          <a:chExt cx="4289299" cy="1699260"/>
                        </a:xfrm>
                      </wpg:grpSpPr>
                      <wps:wsp>
                        <wps:cNvPr id="4304" name="Shape 4304"/>
                        <wps:cNvSpPr/>
                        <wps:spPr>
                          <a:xfrm>
                            <a:off x="1321308" y="90677"/>
                            <a:ext cx="2799588" cy="1440942"/>
                          </a:xfrm>
                          <a:custGeom>
                            <a:avLst/>
                            <a:gdLst/>
                            <a:ahLst/>
                            <a:cxnLst/>
                            <a:rect l="0" t="0" r="0" b="0"/>
                            <a:pathLst>
                              <a:path w="2799588" h="1440942">
                                <a:moveTo>
                                  <a:pt x="0" y="0"/>
                                </a:moveTo>
                                <a:lnTo>
                                  <a:pt x="1470660" y="0"/>
                                </a:lnTo>
                                <a:lnTo>
                                  <a:pt x="1470660" y="358140"/>
                                </a:lnTo>
                                <a:lnTo>
                                  <a:pt x="1541526" y="358140"/>
                                </a:lnTo>
                                <a:lnTo>
                                  <a:pt x="1541526" y="724662"/>
                                </a:lnTo>
                                <a:lnTo>
                                  <a:pt x="2695956" y="724662"/>
                                </a:lnTo>
                                <a:lnTo>
                                  <a:pt x="2695956" y="1091946"/>
                                </a:lnTo>
                                <a:lnTo>
                                  <a:pt x="2799588" y="1091946"/>
                                </a:lnTo>
                                <a:lnTo>
                                  <a:pt x="2799588" y="1440942"/>
                                </a:lnTo>
                                <a:lnTo>
                                  <a:pt x="4572" y="1440942"/>
                                </a:lnTo>
                                <a:lnTo>
                                  <a:pt x="4572" y="3811"/>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4305" name="Shape 4305"/>
                        <wps:cNvSpPr/>
                        <wps:spPr>
                          <a:xfrm>
                            <a:off x="1273305" y="41145"/>
                            <a:ext cx="2799590" cy="1440947"/>
                          </a:xfrm>
                          <a:custGeom>
                            <a:avLst/>
                            <a:gdLst/>
                            <a:ahLst/>
                            <a:cxnLst/>
                            <a:rect l="0" t="0" r="0" b="0"/>
                            <a:pathLst>
                              <a:path w="2799590" h="1440947">
                                <a:moveTo>
                                  <a:pt x="0" y="0"/>
                                </a:moveTo>
                                <a:lnTo>
                                  <a:pt x="1471415" y="0"/>
                                </a:lnTo>
                                <a:lnTo>
                                  <a:pt x="1471415" y="358139"/>
                                </a:lnTo>
                                <a:lnTo>
                                  <a:pt x="1541521" y="358139"/>
                                </a:lnTo>
                                <a:lnTo>
                                  <a:pt x="1541521" y="724658"/>
                                </a:lnTo>
                                <a:lnTo>
                                  <a:pt x="2695950" y="724658"/>
                                </a:lnTo>
                                <a:lnTo>
                                  <a:pt x="2695950" y="1091952"/>
                                </a:lnTo>
                                <a:lnTo>
                                  <a:pt x="2799590" y="1091952"/>
                                </a:lnTo>
                                <a:lnTo>
                                  <a:pt x="2799590" y="1440947"/>
                                </a:lnTo>
                                <a:lnTo>
                                  <a:pt x="5328" y="1440947"/>
                                </a:lnTo>
                                <a:lnTo>
                                  <a:pt x="5328" y="4578"/>
                                </a:lnTo>
                                <a:lnTo>
                                  <a:pt x="0" y="0"/>
                                </a:lnTo>
                                <a:close/>
                              </a:path>
                            </a:pathLst>
                          </a:custGeom>
                          <a:ln w="8068" cap="rnd">
                            <a:round/>
                          </a:ln>
                        </wps:spPr>
                        <wps:style>
                          <a:lnRef idx="1">
                            <a:srgbClr val="000000"/>
                          </a:lnRef>
                          <a:fillRef idx="1">
                            <a:srgbClr val="FFFFFF"/>
                          </a:fillRef>
                          <a:effectRef idx="0">
                            <a:scrgbClr r="0" g="0" b="0"/>
                          </a:effectRef>
                          <a:fontRef idx="none"/>
                        </wps:style>
                        <wps:bodyPr/>
                      </wps:wsp>
                      <wps:wsp>
                        <wps:cNvPr id="1106683" name="Shape 1106683"/>
                        <wps:cNvSpPr/>
                        <wps:spPr>
                          <a:xfrm>
                            <a:off x="105156" y="93726"/>
                            <a:ext cx="882396" cy="1444752"/>
                          </a:xfrm>
                          <a:custGeom>
                            <a:avLst/>
                            <a:gdLst/>
                            <a:ahLst/>
                            <a:cxnLst/>
                            <a:rect l="0" t="0" r="0" b="0"/>
                            <a:pathLst>
                              <a:path w="882396" h="1444752">
                                <a:moveTo>
                                  <a:pt x="0" y="0"/>
                                </a:moveTo>
                                <a:lnTo>
                                  <a:pt x="882396" y="0"/>
                                </a:lnTo>
                                <a:lnTo>
                                  <a:pt x="882396" y="1444752"/>
                                </a:lnTo>
                                <a:lnTo>
                                  <a:pt x="0" y="144475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684" name="Shape 1106684"/>
                        <wps:cNvSpPr/>
                        <wps:spPr>
                          <a:xfrm>
                            <a:off x="57149" y="44949"/>
                            <a:ext cx="882398" cy="1443990"/>
                          </a:xfrm>
                          <a:custGeom>
                            <a:avLst/>
                            <a:gdLst/>
                            <a:ahLst/>
                            <a:cxnLst/>
                            <a:rect l="0" t="0" r="0" b="0"/>
                            <a:pathLst>
                              <a:path w="882398" h="1443990">
                                <a:moveTo>
                                  <a:pt x="0" y="0"/>
                                </a:moveTo>
                                <a:lnTo>
                                  <a:pt x="882398" y="0"/>
                                </a:lnTo>
                                <a:lnTo>
                                  <a:pt x="882398" y="1443990"/>
                                </a:lnTo>
                                <a:lnTo>
                                  <a:pt x="0" y="1443990"/>
                                </a:lnTo>
                                <a:lnTo>
                                  <a:pt x="0" y="0"/>
                                </a:lnTo>
                              </a:path>
                            </a:pathLst>
                          </a:custGeom>
                          <a:ln w="8068" cap="rnd">
                            <a:miter lim="127000"/>
                          </a:ln>
                        </wps:spPr>
                        <wps:style>
                          <a:lnRef idx="1">
                            <a:srgbClr val="000000"/>
                          </a:lnRef>
                          <a:fillRef idx="1">
                            <a:srgbClr val="FFFFFF"/>
                          </a:fillRef>
                          <a:effectRef idx="0">
                            <a:scrgbClr r="0" g="0" b="0"/>
                          </a:effectRef>
                          <a:fontRef idx="none"/>
                        </wps:style>
                        <wps:bodyPr/>
                      </wps:wsp>
                      <wps:wsp>
                        <wps:cNvPr id="4308" name="Shape 4308"/>
                        <wps:cNvSpPr/>
                        <wps:spPr>
                          <a:xfrm>
                            <a:off x="57149" y="1134618"/>
                            <a:ext cx="877821" cy="0"/>
                          </a:xfrm>
                          <a:custGeom>
                            <a:avLst/>
                            <a:gdLst/>
                            <a:ahLst/>
                            <a:cxnLst/>
                            <a:rect l="0" t="0" r="0" b="0"/>
                            <a:pathLst>
                              <a:path w="877821">
                                <a:moveTo>
                                  <a:pt x="0" y="0"/>
                                </a:moveTo>
                                <a:lnTo>
                                  <a:pt x="877821"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09" name="Shape 4309"/>
                        <wps:cNvSpPr/>
                        <wps:spPr>
                          <a:xfrm>
                            <a:off x="57149" y="400044"/>
                            <a:ext cx="878583" cy="0"/>
                          </a:xfrm>
                          <a:custGeom>
                            <a:avLst/>
                            <a:gdLst/>
                            <a:ahLst/>
                            <a:cxnLst/>
                            <a:rect l="0" t="0" r="0" b="0"/>
                            <a:pathLst>
                              <a:path w="878583">
                                <a:moveTo>
                                  <a:pt x="0" y="0"/>
                                </a:moveTo>
                                <a:lnTo>
                                  <a:pt x="878583"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10" name="Rectangle 4310"/>
                        <wps:cNvSpPr/>
                        <wps:spPr>
                          <a:xfrm>
                            <a:off x="253746" y="186070"/>
                            <a:ext cx="650536" cy="116208"/>
                          </a:xfrm>
                          <a:prstGeom prst="rect">
                            <a:avLst/>
                          </a:prstGeom>
                          <a:ln>
                            <a:noFill/>
                          </a:ln>
                        </wps:spPr>
                        <wps:txbx>
                          <w:txbxContent>
                            <w:p w14:paraId="30BA3970" w14:textId="77777777" w:rsidR="00CC0687" w:rsidRDefault="00CC0687" w:rsidP="00CC0687">
                              <w:pPr>
                                <w:spacing w:after="160"/>
                                <w:ind w:left="0" w:firstLine="0"/>
                              </w:pPr>
                              <w:r>
                                <w:rPr>
                                  <w:sz w:val="15"/>
                                </w:rPr>
                                <w:t>Aplicaciones</w:t>
                              </w:r>
                            </w:p>
                          </w:txbxContent>
                        </wps:txbx>
                        <wps:bodyPr horzOverflow="overflow" vert="horz" lIns="0" tIns="0" rIns="0" bIns="0" rtlCol="0">
                          <a:noAutofit/>
                        </wps:bodyPr>
                      </wps:wsp>
                      <wps:wsp>
                        <wps:cNvPr id="4311" name="Rectangle 4311"/>
                        <wps:cNvSpPr/>
                        <wps:spPr>
                          <a:xfrm>
                            <a:off x="305561" y="537348"/>
                            <a:ext cx="513710" cy="116208"/>
                          </a:xfrm>
                          <a:prstGeom prst="rect">
                            <a:avLst/>
                          </a:prstGeom>
                          <a:ln>
                            <a:noFill/>
                          </a:ln>
                        </wps:spPr>
                        <wps:txbx>
                          <w:txbxContent>
                            <w:p w14:paraId="1C6873D1" w14:textId="77777777" w:rsidR="00CC0687" w:rsidRDefault="00CC0687" w:rsidP="00CC0687">
                              <w:pPr>
                                <w:spacing w:after="160"/>
                                <w:ind w:left="0" w:firstLine="0"/>
                              </w:pPr>
                              <w:r>
                                <w:rPr>
                                  <w:sz w:val="15"/>
                                </w:rPr>
                                <w:t>Transporte</w:t>
                              </w:r>
                            </w:p>
                          </w:txbxContent>
                        </wps:txbx>
                        <wps:bodyPr horzOverflow="overflow" vert="horz" lIns="0" tIns="0" rIns="0" bIns="0" rtlCol="0">
                          <a:noAutofit/>
                        </wps:bodyPr>
                      </wps:wsp>
                      <wps:wsp>
                        <wps:cNvPr id="4312" name="Rectangle 4312"/>
                        <wps:cNvSpPr/>
                        <wps:spPr>
                          <a:xfrm>
                            <a:off x="251459" y="909959"/>
                            <a:ext cx="658671" cy="116209"/>
                          </a:xfrm>
                          <a:prstGeom prst="rect">
                            <a:avLst/>
                          </a:prstGeom>
                          <a:ln>
                            <a:noFill/>
                          </a:ln>
                        </wps:spPr>
                        <wps:txbx>
                          <w:txbxContent>
                            <w:p w14:paraId="3E5373F7" w14:textId="77777777" w:rsidR="00CC0687" w:rsidRDefault="00CC0687" w:rsidP="00CC0687">
                              <w:pPr>
                                <w:spacing w:after="160"/>
                                <w:ind w:left="0" w:firstLine="0"/>
                              </w:pPr>
                              <w:r>
                                <w:rPr>
                                  <w:sz w:val="15"/>
                                </w:rPr>
                                <w:t>Redes</w:t>
                              </w:r>
                            </w:p>
                          </w:txbxContent>
                        </wps:txbx>
                        <wps:bodyPr horzOverflow="overflow" vert="horz" lIns="0" tIns="0" rIns="0" bIns="0" rtlCol="0">
                          <a:noAutofit/>
                        </wps:bodyPr>
                      </wps:wsp>
                      <wps:wsp>
                        <wps:cNvPr id="4313" name="Rectangle 4313"/>
                        <wps:cNvSpPr/>
                        <wps:spPr>
                          <a:xfrm>
                            <a:off x="146306" y="1202562"/>
                            <a:ext cx="940407" cy="116209"/>
                          </a:xfrm>
                          <a:prstGeom prst="rect">
                            <a:avLst/>
                          </a:prstGeom>
                          <a:ln>
                            <a:noFill/>
                          </a:ln>
                        </wps:spPr>
                        <wps:txbx>
                          <w:txbxContent>
                            <w:p w14:paraId="3A7D5218" w14:textId="77777777" w:rsidR="00CC0687" w:rsidRDefault="00CC0687" w:rsidP="00CC0687">
                              <w:pPr>
                                <w:spacing w:after="160"/>
                                <w:ind w:left="0" w:firstLine="0"/>
                              </w:pPr>
                              <w:r>
                                <w:rPr>
                                  <w:sz w:val="15"/>
                                </w:rPr>
                                <w:t>Interfaz de red</w:t>
                              </w:r>
                            </w:p>
                          </w:txbxContent>
                        </wps:txbx>
                        <wps:bodyPr horzOverflow="overflow" vert="horz" lIns="0" tIns="0" rIns="0" bIns="0" rtlCol="0">
                          <a:noAutofit/>
                        </wps:bodyPr>
                      </wps:wsp>
                      <wps:wsp>
                        <wps:cNvPr id="4314" name="Rectangle 4314"/>
                        <wps:cNvSpPr/>
                        <wps:spPr>
                          <a:xfrm>
                            <a:off x="215643" y="1322198"/>
                            <a:ext cx="754907" cy="116209"/>
                          </a:xfrm>
                          <a:prstGeom prst="rect">
                            <a:avLst/>
                          </a:prstGeom>
                          <a:ln>
                            <a:noFill/>
                          </a:ln>
                        </wps:spPr>
                        <wps:txbx>
                          <w:txbxContent>
                            <w:p w14:paraId="7DC0F09B" w14:textId="77777777" w:rsidR="00CC0687" w:rsidRDefault="00CC0687" w:rsidP="00CC0687">
                              <w:pPr>
                                <w:spacing w:after="160"/>
                                <w:ind w:left="0" w:firstLine="0"/>
                              </w:pPr>
                              <w:r>
                                <w:rPr>
                                  <w:sz w:val="15"/>
                                </w:rPr>
                                <w:t>y Hardware</w:t>
                              </w:r>
                            </w:p>
                          </w:txbxContent>
                        </wps:txbx>
                        <wps:bodyPr horzOverflow="overflow" vert="horz" lIns="0" tIns="0" rIns="0" bIns="0" rtlCol="0">
                          <a:noAutofit/>
                        </wps:bodyPr>
                      </wps:wsp>
                      <wps:wsp>
                        <wps:cNvPr id="4315" name="Rectangle 4315"/>
                        <wps:cNvSpPr/>
                        <wps:spPr>
                          <a:xfrm>
                            <a:off x="1417320" y="184803"/>
                            <a:ext cx="1616051" cy="117075"/>
                          </a:xfrm>
                          <a:prstGeom prst="rect">
                            <a:avLst/>
                          </a:prstGeom>
                          <a:ln>
                            <a:noFill/>
                          </a:ln>
                        </wps:spPr>
                        <wps:txbx>
                          <w:txbxContent>
                            <w:p w14:paraId="13E8887B" w14:textId="77777777" w:rsidR="00CC0687" w:rsidRDefault="00CC0687" w:rsidP="00CC0687">
                              <w:pPr>
                                <w:spacing w:after="160"/>
                                <w:ind w:left="0" w:firstLine="0"/>
                              </w:pPr>
                              <w:r>
                                <w:rPr>
                                  <w:sz w:val="15"/>
                                </w:rPr>
                                <w:t>SMTP, Telnet, FTP, Gopher...</w:t>
                              </w:r>
                            </w:p>
                          </w:txbxContent>
                        </wps:txbx>
                        <wps:bodyPr horzOverflow="overflow" vert="horz" lIns="0" tIns="0" rIns="0" bIns="0" rtlCol="0">
                          <a:noAutofit/>
                        </wps:bodyPr>
                      </wps:wsp>
                      <wps:wsp>
                        <wps:cNvPr id="103573" name="Rectangle 103573"/>
                        <wps:cNvSpPr/>
                        <wps:spPr>
                          <a:xfrm>
                            <a:off x="2356088" y="536847"/>
                            <a:ext cx="257358" cy="117075"/>
                          </a:xfrm>
                          <a:prstGeom prst="rect">
                            <a:avLst/>
                          </a:prstGeom>
                          <a:ln>
                            <a:noFill/>
                          </a:ln>
                        </wps:spPr>
                        <wps:txbx>
                          <w:txbxContent>
                            <w:p w14:paraId="5AD093E9" w14:textId="77777777" w:rsidR="00CC0687" w:rsidRDefault="00CC0687" w:rsidP="00CC0687">
                              <w:pPr>
                                <w:spacing w:after="160"/>
                                <w:ind w:left="0" w:firstLine="0"/>
                              </w:pPr>
                              <w:r>
                                <w:rPr>
                                  <w:sz w:val="15"/>
                                </w:rPr>
                                <w:t>UDP</w:t>
                              </w:r>
                            </w:p>
                          </w:txbxContent>
                        </wps:txbx>
                        <wps:bodyPr horzOverflow="overflow" vert="horz" lIns="0" tIns="0" rIns="0" bIns="0" rtlCol="0">
                          <a:noAutofit/>
                        </wps:bodyPr>
                      </wps:wsp>
                      <wps:wsp>
                        <wps:cNvPr id="103572" name="Rectangle 103572"/>
                        <wps:cNvSpPr/>
                        <wps:spPr>
                          <a:xfrm>
                            <a:off x="1586482" y="536847"/>
                            <a:ext cx="243195" cy="117075"/>
                          </a:xfrm>
                          <a:prstGeom prst="rect">
                            <a:avLst/>
                          </a:prstGeom>
                          <a:ln>
                            <a:noFill/>
                          </a:ln>
                        </wps:spPr>
                        <wps:txbx>
                          <w:txbxContent>
                            <w:p w14:paraId="0A8E3DB4" w14:textId="77777777" w:rsidR="00CC0687" w:rsidRDefault="00CC0687" w:rsidP="00CC0687">
                              <w:pPr>
                                <w:spacing w:after="160"/>
                                <w:ind w:left="0" w:firstLine="0"/>
                              </w:pPr>
                              <w:r>
                                <w:rPr>
                                  <w:sz w:val="15"/>
                                </w:rPr>
                                <w:t>TCP</w:t>
                              </w:r>
                            </w:p>
                          </w:txbxContent>
                        </wps:txbx>
                        <wps:bodyPr horzOverflow="overflow" vert="horz" lIns="0" tIns="0" rIns="0" bIns="0" rtlCol="0">
                          <a:noAutofit/>
                        </wps:bodyPr>
                      </wps:wsp>
                      <wps:wsp>
                        <wps:cNvPr id="4317" name="Rectangle 4317"/>
                        <wps:cNvSpPr/>
                        <wps:spPr>
                          <a:xfrm>
                            <a:off x="1863090" y="909465"/>
                            <a:ext cx="117556" cy="117076"/>
                          </a:xfrm>
                          <a:prstGeom prst="rect">
                            <a:avLst/>
                          </a:prstGeom>
                          <a:ln>
                            <a:noFill/>
                          </a:ln>
                        </wps:spPr>
                        <wps:txbx>
                          <w:txbxContent>
                            <w:p w14:paraId="2DB96198" w14:textId="77777777" w:rsidR="00CC0687" w:rsidRDefault="00CC0687" w:rsidP="00CC0687">
                              <w:pPr>
                                <w:spacing w:after="160"/>
                                <w:ind w:left="0" w:firstLine="0"/>
                              </w:pPr>
                              <w:r>
                                <w:rPr>
                                  <w:sz w:val="15"/>
                                </w:rPr>
                                <w:t>IP</w:t>
                              </w:r>
                            </w:p>
                          </w:txbxContent>
                        </wps:txbx>
                        <wps:bodyPr horzOverflow="overflow" vert="horz" lIns="0" tIns="0" rIns="0" bIns="0" rtlCol="0">
                          <a:noAutofit/>
                        </wps:bodyPr>
                      </wps:wsp>
                      <wps:wsp>
                        <wps:cNvPr id="4318" name="Rectangle 4318"/>
                        <wps:cNvSpPr/>
                        <wps:spPr>
                          <a:xfrm>
                            <a:off x="3038851" y="819551"/>
                            <a:ext cx="305025" cy="117076"/>
                          </a:xfrm>
                          <a:prstGeom prst="rect">
                            <a:avLst/>
                          </a:prstGeom>
                          <a:ln>
                            <a:noFill/>
                          </a:ln>
                        </wps:spPr>
                        <wps:txbx>
                          <w:txbxContent>
                            <w:p w14:paraId="62BA7B00" w14:textId="77777777" w:rsidR="00CC0687" w:rsidRDefault="00CC0687" w:rsidP="00CC0687">
                              <w:pPr>
                                <w:spacing w:after="160"/>
                                <w:ind w:left="0" w:firstLine="0"/>
                              </w:pPr>
                              <w:r>
                                <w:rPr>
                                  <w:sz w:val="15"/>
                                </w:rPr>
                                <w:t>ICMP</w:t>
                              </w:r>
                            </w:p>
                          </w:txbxContent>
                        </wps:txbx>
                        <wps:bodyPr horzOverflow="overflow" vert="horz" lIns="0" tIns="0" rIns="0" bIns="0" rtlCol="0">
                          <a:noAutofit/>
                        </wps:bodyPr>
                      </wps:wsp>
                      <wps:wsp>
                        <wps:cNvPr id="4319" name="Rectangle 4319"/>
                        <wps:cNvSpPr/>
                        <wps:spPr>
                          <a:xfrm>
                            <a:off x="3432804" y="909465"/>
                            <a:ext cx="664755" cy="117076"/>
                          </a:xfrm>
                          <a:prstGeom prst="rect">
                            <a:avLst/>
                          </a:prstGeom>
                          <a:ln>
                            <a:noFill/>
                          </a:ln>
                        </wps:spPr>
                        <wps:txbx>
                          <w:txbxContent>
                            <w:p w14:paraId="4E7DE3CF" w14:textId="77777777" w:rsidR="00CC0687" w:rsidRDefault="00CC0687" w:rsidP="00CC0687">
                              <w:pPr>
                                <w:spacing w:after="160"/>
                                <w:ind w:left="0" w:firstLine="0"/>
                              </w:pPr>
                              <w:r>
                                <w:rPr>
                                  <w:sz w:val="15"/>
                                </w:rPr>
                                <w:t>ARPRARP</w:t>
                              </w:r>
                            </w:p>
                          </w:txbxContent>
                        </wps:txbx>
                        <wps:bodyPr horzOverflow="overflow" vert="horz" lIns="0" tIns="0" rIns="0" bIns="0" rtlCol="0">
                          <a:noAutofit/>
                        </wps:bodyPr>
                      </wps:wsp>
                      <wps:wsp>
                        <wps:cNvPr id="4320" name="Rectangle 4320"/>
                        <wps:cNvSpPr/>
                        <wps:spPr>
                          <a:xfrm>
                            <a:off x="1368556" y="1254645"/>
                            <a:ext cx="3157157" cy="117076"/>
                          </a:xfrm>
                          <a:prstGeom prst="rect">
                            <a:avLst/>
                          </a:prstGeom>
                          <a:ln>
                            <a:noFill/>
                          </a:ln>
                        </wps:spPr>
                        <wps:txbx>
                          <w:txbxContent>
                            <w:p w14:paraId="6DBFB5B2" w14:textId="77777777" w:rsidR="00CC0687" w:rsidRPr="002D1CD2" w:rsidRDefault="00CC0687" w:rsidP="00CC0687">
                              <w:pPr>
                                <w:spacing w:after="160"/>
                                <w:ind w:left="0" w:firstLine="0"/>
                                <w:rPr>
                                  <w:lang w:val="en-US"/>
                                </w:rPr>
                              </w:pPr>
                              <w:r w:rsidRPr="007E73E6">
                                <w:rPr>
                                  <w:sz w:val="15"/>
                                  <w:lang w:val="en-US"/>
                                </w:rPr>
                                <w:t xml:space="preserve">Ethernet, Token-Ring, FDDI, X.25, Inalámbrico, asíncrono, ATM, </w:t>
                              </w:r>
                            </w:p>
                          </w:txbxContent>
                        </wps:txbx>
                        <wps:bodyPr horzOverflow="overflow" vert="horz" lIns="0" tIns="0" rIns="0" bIns="0" rtlCol="0">
                          <a:noAutofit/>
                        </wps:bodyPr>
                      </wps:wsp>
                      <wps:wsp>
                        <wps:cNvPr id="4321" name="Rectangle 4321"/>
                        <wps:cNvSpPr/>
                        <wps:spPr>
                          <a:xfrm>
                            <a:off x="1368556" y="1359796"/>
                            <a:ext cx="350849" cy="117076"/>
                          </a:xfrm>
                          <a:prstGeom prst="rect">
                            <a:avLst/>
                          </a:prstGeom>
                          <a:ln>
                            <a:noFill/>
                          </a:ln>
                        </wps:spPr>
                        <wps:txbx>
                          <w:txbxContent>
                            <w:p w14:paraId="19A7C205" w14:textId="77777777" w:rsidR="00CC0687" w:rsidRDefault="00CC0687" w:rsidP="00CC0687">
                              <w:pPr>
                                <w:spacing w:after="160"/>
                                <w:ind w:left="0" w:firstLine="0"/>
                              </w:pPr>
                              <w:r>
                                <w:rPr>
                                  <w:sz w:val="15"/>
                                </w:rPr>
                                <w:t>SNA...</w:t>
                              </w:r>
                            </w:p>
                          </w:txbxContent>
                        </wps:txbx>
                        <wps:bodyPr horzOverflow="overflow" vert="horz" lIns="0" tIns="0" rIns="0" bIns="0" rtlCol="0">
                          <a:noAutofit/>
                        </wps:bodyPr>
                      </wps:wsp>
                      <wps:wsp>
                        <wps:cNvPr id="4322" name="Shape 4322"/>
                        <wps:cNvSpPr/>
                        <wps:spPr>
                          <a:xfrm>
                            <a:off x="1277107" y="400044"/>
                            <a:ext cx="1527049" cy="0"/>
                          </a:xfrm>
                          <a:custGeom>
                            <a:avLst/>
                            <a:gdLst/>
                            <a:ahLst/>
                            <a:cxnLst/>
                            <a:rect l="0" t="0" r="0" b="0"/>
                            <a:pathLst>
                              <a:path w="1527049">
                                <a:moveTo>
                                  <a:pt x="0" y="0"/>
                                </a:moveTo>
                                <a:lnTo>
                                  <a:pt x="1527049"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23" name="Shape 4323"/>
                        <wps:cNvSpPr/>
                        <wps:spPr>
                          <a:xfrm>
                            <a:off x="1283211" y="766564"/>
                            <a:ext cx="2682993" cy="0"/>
                          </a:xfrm>
                          <a:custGeom>
                            <a:avLst/>
                            <a:gdLst/>
                            <a:ahLst/>
                            <a:cxnLst/>
                            <a:rect l="0" t="0" r="0" b="0"/>
                            <a:pathLst>
                              <a:path w="2682993">
                                <a:moveTo>
                                  <a:pt x="0" y="0"/>
                                </a:moveTo>
                                <a:lnTo>
                                  <a:pt x="2682993"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24" name="Shape 4324"/>
                        <wps:cNvSpPr/>
                        <wps:spPr>
                          <a:xfrm>
                            <a:off x="1277107" y="1134618"/>
                            <a:ext cx="2789684" cy="0"/>
                          </a:xfrm>
                          <a:custGeom>
                            <a:avLst/>
                            <a:gdLst/>
                            <a:ahLst/>
                            <a:cxnLst/>
                            <a:rect l="0" t="0" r="0" b="0"/>
                            <a:pathLst>
                              <a:path w="2789684">
                                <a:moveTo>
                                  <a:pt x="0" y="0"/>
                                </a:moveTo>
                                <a:lnTo>
                                  <a:pt x="2789684"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25" name="Shape 4325"/>
                        <wps:cNvSpPr/>
                        <wps:spPr>
                          <a:xfrm>
                            <a:off x="3408420" y="770381"/>
                            <a:ext cx="0" cy="362715"/>
                          </a:xfrm>
                          <a:custGeom>
                            <a:avLst/>
                            <a:gdLst/>
                            <a:ahLst/>
                            <a:cxnLst/>
                            <a:rect l="0" t="0" r="0" b="0"/>
                            <a:pathLst>
                              <a:path h="362715">
                                <a:moveTo>
                                  <a:pt x="0" y="0"/>
                                </a:moveTo>
                                <a:lnTo>
                                  <a:pt x="0" y="362715"/>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26" name="Shape 4326"/>
                        <wps:cNvSpPr/>
                        <wps:spPr>
                          <a:xfrm>
                            <a:off x="3656073" y="767338"/>
                            <a:ext cx="0" cy="362703"/>
                          </a:xfrm>
                          <a:custGeom>
                            <a:avLst/>
                            <a:gdLst/>
                            <a:ahLst/>
                            <a:cxnLst/>
                            <a:rect l="0" t="0" r="0" b="0"/>
                            <a:pathLst>
                              <a:path h="362703">
                                <a:moveTo>
                                  <a:pt x="0" y="0"/>
                                </a:moveTo>
                                <a:lnTo>
                                  <a:pt x="0" y="362703"/>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27" name="Shape 4327"/>
                        <wps:cNvSpPr/>
                        <wps:spPr>
                          <a:xfrm>
                            <a:off x="2913887" y="770381"/>
                            <a:ext cx="490730" cy="179062"/>
                          </a:xfrm>
                          <a:custGeom>
                            <a:avLst/>
                            <a:gdLst/>
                            <a:ahLst/>
                            <a:cxnLst/>
                            <a:rect l="0" t="0" r="0" b="0"/>
                            <a:pathLst>
                              <a:path w="490730" h="179062">
                                <a:moveTo>
                                  <a:pt x="0" y="0"/>
                                </a:moveTo>
                                <a:lnTo>
                                  <a:pt x="0" y="179062"/>
                                </a:lnTo>
                                <a:lnTo>
                                  <a:pt x="490730" y="179062"/>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28" name="Shape 4328"/>
                        <wps:cNvSpPr/>
                        <wps:spPr>
                          <a:xfrm>
                            <a:off x="2066548" y="403861"/>
                            <a:ext cx="0" cy="361942"/>
                          </a:xfrm>
                          <a:custGeom>
                            <a:avLst/>
                            <a:gdLst/>
                            <a:ahLst/>
                            <a:cxnLst/>
                            <a:rect l="0" t="0" r="0" b="0"/>
                            <a:pathLst>
                              <a:path h="361942">
                                <a:moveTo>
                                  <a:pt x="0" y="0"/>
                                </a:moveTo>
                                <a:lnTo>
                                  <a:pt x="0" y="361942"/>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29" name="Shape 4329"/>
                        <wps:cNvSpPr/>
                        <wps:spPr>
                          <a:xfrm>
                            <a:off x="1024125" y="231646"/>
                            <a:ext cx="201938" cy="0"/>
                          </a:xfrm>
                          <a:custGeom>
                            <a:avLst/>
                            <a:gdLst/>
                            <a:ahLst/>
                            <a:cxnLst/>
                            <a:rect l="0" t="0" r="0" b="0"/>
                            <a:pathLst>
                              <a:path w="201938">
                                <a:moveTo>
                                  <a:pt x="0" y="0"/>
                                </a:moveTo>
                                <a:lnTo>
                                  <a:pt x="201938"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30" name="Shape 4330"/>
                        <wps:cNvSpPr/>
                        <wps:spPr>
                          <a:xfrm>
                            <a:off x="1165100" y="211839"/>
                            <a:ext cx="77723" cy="39613"/>
                          </a:xfrm>
                          <a:custGeom>
                            <a:avLst/>
                            <a:gdLst/>
                            <a:ahLst/>
                            <a:cxnLst/>
                            <a:rect l="0" t="0" r="0" b="0"/>
                            <a:pathLst>
                              <a:path w="77723" h="39613">
                                <a:moveTo>
                                  <a:pt x="0" y="0"/>
                                </a:moveTo>
                                <a:lnTo>
                                  <a:pt x="77723" y="19807"/>
                                </a:lnTo>
                                <a:lnTo>
                                  <a:pt x="0" y="39613"/>
                                </a:lnTo>
                                <a:lnTo>
                                  <a:pt x="0" y="0"/>
                                </a:lnTo>
                                <a:close/>
                              </a:path>
                            </a:pathLst>
                          </a:custGeom>
                          <a:ln w="8068" cap="rnd">
                            <a:round/>
                          </a:ln>
                        </wps:spPr>
                        <wps:style>
                          <a:lnRef idx="1">
                            <a:srgbClr val="000000"/>
                          </a:lnRef>
                          <a:fillRef idx="1">
                            <a:srgbClr val="000000"/>
                          </a:fillRef>
                          <a:effectRef idx="0">
                            <a:scrgbClr r="0" g="0" b="0"/>
                          </a:effectRef>
                          <a:fontRef idx="none"/>
                        </wps:style>
                        <wps:bodyPr/>
                      </wps:wsp>
                      <wps:wsp>
                        <wps:cNvPr id="4331" name="Shape 4331"/>
                        <wps:cNvSpPr/>
                        <wps:spPr>
                          <a:xfrm>
                            <a:off x="1025651" y="583685"/>
                            <a:ext cx="201163" cy="0"/>
                          </a:xfrm>
                          <a:custGeom>
                            <a:avLst/>
                            <a:gdLst/>
                            <a:ahLst/>
                            <a:cxnLst/>
                            <a:rect l="0" t="0" r="0" b="0"/>
                            <a:pathLst>
                              <a:path w="201163">
                                <a:moveTo>
                                  <a:pt x="0" y="0"/>
                                </a:moveTo>
                                <a:lnTo>
                                  <a:pt x="201163"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32" name="Shape 4332"/>
                        <wps:cNvSpPr/>
                        <wps:spPr>
                          <a:xfrm>
                            <a:off x="1165863" y="564638"/>
                            <a:ext cx="76960" cy="38866"/>
                          </a:xfrm>
                          <a:custGeom>
                            <a:avLst/>
                            <a:gdLst/>
                            <a:ahLst/>
                            <a:cxnLst/>
                            <a:rect l="0" t="0" r="0" b="0"/>
                            <a:pathLst>
                              <a:path w="76960" h="38866">
                                <a:moveTo>
                                  <a:pt x="0" y="0"/>
                                </a:moveTo>
                                <a:lnTo>
                                  <a:pt x="76960" y="19046"/>
                                </a:lnTo>
                                <a:lnTo>
                                  <a:pt x="0" y="38866"/>
                                </a:lnTo>
                                <a:lnTo>
                                  <a:pt x="0" y="0"/>
                                </a:lnTo>
                                <a:close/>
                              </a:path>
                            </a:pathLst>
                          </a:custGeom>
                          <a:ln w="8068" cap="rnd">
                            <a:round/>
                          </a:ln>
                        </wps:spPr>
                        <wps:style>
                          <a:lnRef idx="1">
                            <a:srgbClr val="000000"/>
                          </a:lnRef>
                          <a:fillRef idx="1">
                            <a:srgbClr val="000000"/>
                          </a:fillRef>
                          <a:effectRef idx="0">
                            <a:scrgbClr r="0" g="0" b="0"/>
                          </a:effectRef>
                          <a:fontRef idx="none"/>
                        </wps:style>
                        <wps:bodyPr/>
                      </wps:wsp>
                      <wps:wsp>
                        <wps:cNvPr id="4333" name="Shape 4333"/>
                        <wps:cNvSpPr/>
                        <wps:spPr>
                          <a:xfrm>
                            <a:off x="1025651" y="956304"/>
                            <a:ext cx="201926" cy="0"/>
                          </a:xfrm>
                          <a:custGeom>
                            <a:avLst/>
                            <a:gdLst/>
                            <a:ahLst/>
                            <a:cxnLst/>
                            <a:rect l="0" t="0" r="0" b="0"/>
                            <a:pathLst>
                              <a:path w="201926">
                                <a:moveTo>
                                  <a:pt x="0" y="0"/>
                                </a:moveTo>
                                <a:lnTo>
                                  <a:pt x="201926"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34" name="Shape 4334"/>
                        <wps:cNvSpPr/>
                        <wps:spPr>
                          <a:xfrm>
                            <a:off x="1166626" y="936496"/>
                            <a:ext cx="76961" cy="39627"/>
                          </a:xfrm>
                          <a:custGeom>
                            <a:avLst/>
                            <a:gdLst/>
                            <a:ahLst/>
                            <a:cxnLst/>
                            <a:rect l="0" t="0" r="0" b="0"/>
                            <a:pathLst>
                              <a:path w="76961" h="39627">
                                <a:moveTo>
                                  <a:pt x="0" y="0"/>
                                </a:moveTo>
                                <a:lnTo>
                                  <a:pt x="76961" y="19807"/>
                                </a:lnTo>
                                <a:lnTo>
                                  <a:pt x="0" y="39627"/>
                                </a:lnTo>
                                <a:lnTo>
                                  <a:pt x="0" y="0"/>
                                </a:lnTo>
                                <a:close/>
                              </a:path>
                            </a:pathLst>
                          </a:custGeom>
                          <a:ln w="8068" cap="rnd">
                            <a:round/>
                          </a:ln>
                        </wps:spPr>
                        <wps:style>
                          <a:lnRef idx="1">
                            <a:srgbClr val="000000"/>
                          </a:lnRef>
                          <a:fillRef idx="1">
                            <a:srgbClr val="000000"/>
                          </a:fillRef>
                          <a:effectRef idx="0">
                            <a:scrgbClr r="0" g="0" b="0"/>
                          </a:effectRef>
                          <a:fontRef idx="none"/>
                        </wps:style>
                        <wps:bodyPr/>
                      </wps:wsp>
                      <wps:wsp>
                        <wps:cNvPr id="4335" name="Shape 4335"/>
                        <wps:cNvSpPr/>
                        <wps:spPr>
                          <a:xfrm>
                            <a:off x="1024125" y="1292352"/>
                            <a:ext cx="201938" cy="0"/>
                          </a:xfrm>
                          <a:custGeom>
                            <a:avLst/>
                            <a:gdLst/>
                            <a:ahLst/>
                            <a:cxnLst/>
                            <a:rect l="0" t="0" r="0" b="0"/>
                            <a:pathLst>
                              <a:path w="201938">
                                <a:moveTo>
                                  <a:pt x="0" y="0"/>
                                </a:moveTo>
                                <a:lnTo>
                                  <a:pt x="201938"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4336" name="Shape 4336"/>
                        <wps:cNvSpPr/>
                        <wps:spPr>
                          <a:xfrm>
                            <a:off x="1165100" y="1273306"/>
                            <a:ext cx="77723" cy="39614"/>
                          </a:xfrm>
                          <a:custGeom>
                            <a:avLst/>
                            <a:gdLst/>
                            <a:ahLst/>
                            <a:cxnLst/>
                            <a:rect l="0" t="0" r="0" b="0"/>
                            <a:pathLst>
                              <a:path w="77723" h="39614">
                                <a:moveTo>
                                  <a:pt x="0" y="0"/>
                                </a:moveTo>
                                <a:lnTo>
                                  <a:pt x="77723" y="19046"/>
                                </a:lnTo>
                                <a:lnTo>
                                  <a:pt x="0" y="39614"/>
                                </a:lnTo>
                                <a:lnTo>
                                  <a:pt x="0" y="0"/>
                                </a:lnTo>
                                <a:close/>
                              </a:path>
                            </a:pathLst>
                          </a:custGeom>
                          <a:ln w="8068" cap="rnd">
                            <a:round/>
                          </a:ln>
                        </wps:spPr>
                        <wps:style>
                          <a:lnRef idx="1">
                            <a:srgbClr val="000000"/>
                          </a:lnRef>
                          <a:fillRef idx="1">
                            <a:srgbClr val="000000"/>
                          </a:fillRef>
                          <a:effectRef idx="0">
                            <a:scrgbClr r="0" g="0" b="0"/>
                          </a:effectRef>
                          <a:fontRef idx="none"/>
                        </wps:style>
                        <wps:bodyPr/>
                      </wps:wsp>
                      <wps:wsp>
                        <wps:cNvPr id="4337" name="Shape 4337"/>
                        <wps:cNvSpPr/>
                        <wps:spPr>
                          <a:xfrm>
                            <a:off x="61727" y="768098"/>
                            <a:ext cx="877821" cy="0"/>
                          </a:xfrm>
                          <a:custGeom>
                            <a:avLst/>
                            <a:gdLst/>
                            <a:ahLst/>
                            <a:cxnLst/>
                            <a:rect l="0" t="0" r="0" b="0"/>
                            <a:pathLst>
                              <a:path w="877821">
                                <a:moveTo>
                                  <a:pt x="0" y="0"/>
                                </a:moveTo>
                                <a:lnTo>
                                  <a:pt x="877821" y="0"/>
                                </a:lnTo>
                              </a:path>
                            </a:pathLst>
                          </a:custGeom>
                          <a:ln w="8068" cap="rnd">
                            <a:round/>
                          </a:ln>
                        </wps:spPr>
                        <wps:style>
                          <a:lnRef idx="1">
                            <a:srgbClr val="000000"/>
                          </a:lnRef>
                          <a:fillRef idx="0">
                            <a:srgbClr val="000000">
                              <a:alpha val="0"/>
                            </a:srgbClr>
                          </a:fillRef>
                          <a:effectRef idx="0">
                            <a:scrgbClr r="0" g="0" b="0"/>
                          </a:effectRef>
                          <a:fontRef idx="none"/>
                        </wps:style>
                        <wps:bodyPr/>
                      </wps:wsp>
                      <wps:wsp>
                        <wps:cNvPr id="1106685" name="Shape 1106685"/>
                        <wps:cNvSpPr/>
                        <wps:spPr>
                          <a:xfrm>
                            <a:off x="1524" y="0"/>
                            <a:ext cx="4287774" cy="9144"/>
                          </a:xfrm>
                          <a:custGeom>
                            <a:avLst/>
                            <a:gdLst/>
                            <a:ahLst/>
                            <a:cxnLst/>
                            <a:rect l="0" t="0" r="0" b="0"/>
                            <a:pathLst>
                              <a:path w="4287774" h="9144">
                                <a:moveTo>
                                  <a:pt x="0" y="0"/>
                                </a:moveTo>
                                <a:lnTo>
                                  <a:pt x="4287774" y="0"/>
                                </a:lnTo>
                                <a:lnTo>
                                  <a:pt x="42877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686" name="Shape 1106686"/>
                        <wps:cNvSpPr/>
                        <wps:spPr>
                          <a:xfrm>
                            <a:off x="4285488" y="1524"/>
                            <a:ext cx="9144" cy="1697736"/>
                          </a:xfrm>
                          <a:custGeom>
                            <a:avLst/>
                            <a:gdLst/>
                            <a:ahLst/>
                            <a:cxnLst/>
                            <a:rect l="0" t="0" r="0" b="0"/>
                            <a:pathLst>
                              <a:path w="9144" h="1697736">
                                <a:moveTo>
                                  <a:pt x="0" y="0"/>
                                </a:moveTo>
                                <a:lnTo>
                                  <a:pt x="9144" y="0"/>
                                </a:lnTo>
                                <a:lnTo>
                                  <a:pt x="9144" y="1697736"/>
                                </a:lnTo>
                                <a:lnTo>
                                  <a:pt x="0" y="16977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687" name="Shape 1106687"/>
                        <wps:cNvSpPr/>
                        <wps:spPr>
                          <a:xfrm>
                            <a:off x="0" y="1695450"/>
                            <a:ext cx="4287012" cy="9144"/>
                          </a:xfrm>
                          <a:custGeom>
                            <a:avLst/>
                            <a:gdLst/>
                            <a:ahLst/>
                            <a:cxnLst/>
                            <a:rect l="0" t="0" r="0" b="0"/>
                            <a:pathLst>
                              <a:path w="4287012" h="9144">
                                <a:moveTo>
                                  <a:pt x="0" y="0"/>
                                </a:moveTo>
                                <a:lnTo>
                                  <a:pt x="4287012" y="0"/>
                                </a:lnTo>
                                <a:lnTo>
                                  <a:pt x="42870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688" name="Shape 1106688"/>
                        <wps:cNvSpPr/>
                        <wps:spPr>
                          <a:xfrm>
                            <a:off x="0" y="0"/>
                            <a:ext cx="9144" cy="1696974"/>
                          </a:xfrm>
                          <a:custGeom>
                            <a:avLst/>
                            <a:gdLst/>
                            <a:ahLst/>
                            <a:cxnLst/>
                            <a:rect l="0" t="0" r="0" b="0"/>
                            <a:pathLst>
                              <a:path w="9144" h="1696974">
                                <a:moveTo>
                                  <a:pt x="0" y="0"/>
                                </a:moveTo>
                                <a:lnTo>
                                  <a:pt x="9144" y="0"/>
                                </a:lnTo>
                                <a:lnTo>
                                  <a:pt x="9144" y="1696974"/>
                                </a:lnTo>
                                <a:lnTo>
                                  <a:pt x="0" y="16969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DE2789A" id="Group 764342" o:spid="_x0000_s1184" style="width:337.75pt;height:133.8pt;mso-position-horizontal-relative:char;mso-position-vertical-relative:line" coordsize="42892,16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2Qd4AsAAFpyAAAOAAAAZHJzL2Uyb0RvYy54bWzsXetu2zgW/r/AvIPh/9uIoiRKQdPBYmZa&#10;LLDYGczlAVRHjg3IliGrTbpPv9851KEu8TSSM7V3bbVAKMsUecjD71wp+u33T5t89jkr9+tiezdX&#10;b7z5LNsuivv19uFu/sfv7/8ez2f7Kt3ep3mxze7mX7L9/Pt33/3t7ePuNvOLVZHfZ+UMjWz3t4+7&#10;u/mqqna3Nzf7xSrbpPs3xS7b4stlUW7SCh/Lh5v7Mn1E65v8xve86OaxKO93ZbHI9nvc/dF+OX/H&#10;7S+X2aL6ebncZ9Usv5uDtor/lvz3I/29efc2vX0o091qvajJSI+gYpOut+jUNfVjWqWzT+X6WVOb&#10;9aIs9sWyerMoNjfFcrleZDwGjEZ5vdF8KItPOx7Lw+3jw85NE6a2N09HN7v49+cP5e633S8lZuJx&#10;94C54E80lqdluaESVM6eeMq+uCnLnqrZAjcDP078JJnPFvhORUniR/WkLlaY+WfPLVY/vfDkjXR8&#10;0yHncYcFsm/mYP+6Ofhtle4yntr9Lebgl3K2vsdotBfMZ9t0g5XKNWZ8h6eG67mJ2t/uMWcHZklp&#10;X2kPqx7zkXiRMXaJyXz5JknCGF/zfAWBlwQ+1XCjTm8Xn/bVh6zgqU8//2tf2TV6L1fpSq4WT1u5&#10;LLHSv7rGd2lFzxHFdDl7vJs7WlZgXU0Kfb8pPme/F1yz6jEQZDbf5tt2LRUYLwLzaeC8BFBXaki5&#10;4/baNXUYq+CF6mGgQj/ihkdWN34QRTK/QoSUlhg/SsIktK2PrK68RCVBVLNPmpWybl74TfAYW7+z&#10;PKRdKW37QWh8nhlhoF1LUknKXmUdK/VVsg+zcZEX+8x2QGuIV61bV2B3e+XmW1piaGeRQqwv87Ri&#10;+bhZV5D3+XqD6fCN5zWsR2uEcQsrvqq+5Bmtwnz7a7YEPlkG0Y19+fDxh7ycfU5JqvM/bjzNd6u0&#10;vlsPr67KpHI79PxyneeuScWPdpo07+l/3UJdmZ7LWKG4Jz375KKmxmoVyGYMWnQLJsU9xD0X28o9&#10;v4VG5E5ao6XLj8X9F5bHPCEQeiSZTyP9wmfSLyQKqXtIyQHSzzdae2gFyz1QKuCnMQe1zGeJk9Ci&#10;IDjw8mb5iGkSZdNeQ99e+hEtTvoZu0KPlX4KYmqY9HM1SZzppF5oglUpLWYVSz/lpN+I6iTOwvir&#10;rVvph0kAP0ZWZ2kWviBcSfrRHIv0G1O/szxkUqS0kxNq32ra7lqSSlL2KkNmfn1WLMGNaLJqbrz0&#10;i72IND0JwHJ7z6sLFt32XmT0IJF3QD7VIk+agUAZItXe8796OVyPVFMKZkmsu4JNbo6SbV6oakMh&#10;0QYGCR5uRFsc+zqBGVFLtsC4pX5yySakWMHGlBCljeFm8dBd5c23XdRIY0BwHxB/WhFobI1fqknZ&#10;7n14zW7nUBiTBUIcIcbuL8YCsbDsuWBycwxWQ6MCOKVYtEGQ4Oo5VBsXTCfQUKhwDiOE0QVSLFSZ&#10;kldC1epDGZBgTkqLPemVtHIQtMYv1aTsQXVgzW7nw6F6QF2+0l2YdOfQUNOfxkOwnnrxELadBnsE&#10;DRKV0kGk+OmW2jQm9mHdktqUdXN6hWmJeAXy6lG0BmEh9KrFfypbsdYixznV12NIIhQIldIDA6uW&#10;I8AQwIYPgp5eMnFIhuqZscBEvAYLdhQTFhZNqOfSDLVAK7gPFgu/IvScbh/yDMFy3B1jpvmhNgig&#10;cnggjjzDTzfKIQq9UItPpSIfYfWunbYrbah8RhdwskEJW8QSOCLxW1ehBZ1v6e+2eI/4n22I7vTC&#10;jtXTxyebDHChLxuQm62K8j8/I9e1zAuENhEm4qs5pb/QOX07n+X/3CIzgbmp5KKUi49yUVb5DwXn&#10;oyw5//hUFcs1hfmZFNtb/eGU0T/EhA+xlCPFg0Ucon9hZMNVYK4Oevo+VNrQ0mE3+fQsZaedxnIt&#10;LEVy4ABKOWo3mKV+iECu9aYSjwJ6XbWFGGNkahNOEUsloCl2nEDw26CUA8jXxFIXyuoIXj1K8Kog&#10;0l4teH3PD22SrJG8SeAFnmnB9LQ8dS7GtcDUhTw6PGX7cDhMEZ0MsDjIq9e+r5Ke6DVhkJyRp85S&#10;vhaeulxah6fOqBiWTwuU0b6N1Ko4iD2GeYNTFakIYWkBqvEMt98KZX1T4Rs6c+8qmKo8HZoD4re+&#10;P8ry1WHk0T4QoBU2bhz094mgI+Tuajvp5Hx1Nt/18PWApcR8HWcrKRhDQWy3ZBzkK3ykBJLB2r8n&#10;56sbzFXwFXMNG+aA/etsxmFCOIaxVGexYQAjqd41gJUy8HlaPJUtQScxgENn+V0LT11IuqNYnc04&#10;iKfa03FMihPyNwYicQnx3ShWuLEwi8/GU2f5XQtPXWS1w1NnMw7jaYDtILSBEzw9hNMoQlb6fDx1&#10;lt+V8JTM1ueyF3fH2EkKthELV/Jq/DCI+lvKtEKGKXSuKjTqaaXvtUWUKFl3gKvOYByE1A5XdZgY&#10;7Jzpit/QiymB78yk0zLV2QfXAlVn/Mqud99ZisMY6huEdYFCwPRQagsbuI0nDGUJ0HJRT7blU6gg&#10;Rd/sd2pvchDSmm+7WyGkBRqn1J0yvZeX3fKdl+8A4czsgYCI8SKItS9NFCEy1xVwfhTjtRn0ctZk&#10;r1BxPCCkhQkQyD26nf0XCAgXoXaAcD7KQEA0GuLgTiDfxAniYOdGRE3FKxAh45hUxGUjwsX3HSKc&#10;hzcIETqAjVvH9o1BPKIXgqiz5Dry4eCQ9ji5yYRdqXXvx8PB5i46g5gMpgvUD4h/WrfQocF5xsPQ&#10;ABvJo+QKxKaJ8BZZL3vZQoNNgp0LDej9r0CDG8SEhgtEg0s7ODS4kMIgNPiJQnza+tOHdANl8nUN&#10;CWXwnjm76yeHBLbBCSX0BoMl5LXo6IxH3G8prbMunUJWHKiNaRj4ctCBNw6mTdcZ2xq07WRv38Bu&#10;NleREUKfTrkrkd7w7GmWcakeH+//hdiHaGNTOsbuxE6s0WkWvMx/HhixncW9vxY7OmoNYtIsF6hZ&#10;XKLMaZZxSTLl+QESKYwGX6vInl/RJD5xDE0C2+vMcSlLxPFokFFMPvhF++BkAnV1A+5AuA/eM4n9&#10;yqHCISSkGxCuje3pCg0ajDEUCqYgLd7uVhwDPoeVVdNBioLJOB4ZdUtkOSUxMjY2riDmlZTtnEh7&#10;4PK9lO163XwIToMZfVrMGc2xl94UvabX3LRL8YqOwZ1RqKId5fXmGrzRhgx+1+KCdFbR2XMflojj&#10;kSSjmHTMZeuYZ7lxPTI3Dh2DHYSsY5AHjPqRLRMldGwa65g4jvo7HU6WHa/pIB3DZByPjLol1jHe&#10;CwekWd1re3xZF006hs49u4CTxjTw0LPcRibYWzoG5/fRwY1YPo3lRh4AHRp43vy6JeJ4JMkoJh1z&#10;2TrmWXZdj8yuqwgHXdoX+hIdBf39dCSRYdXVfowvZr9sUD+pjgEd1o8BGccjox7ROD/GDVz8Fykn&#10;Pwbb2YgZl3OWVKD1sww97oz0Y1ysTPmJr+2Zbl0lMwXLkAU6o+der9vp9Bo5A52ddoC5DoK5o63p&#10;JI2eyTUuRd8OluHwXhz0ys83cOhFy1iFnT9aFrxGy9j43xhPBopWBi7aRcpJy1yilnmW69fjcv2R&#10;MrBL7L6X2Ou/tR9PB6TZo8QnFQPzbPm/fH64PaizZ3TJzVF2V+jbt/g43NPoF/zYBFRMvUU4wdGV&#10;ZM2dQ8E4QuDIMB3H+zGuqWcufvPzCVZvtGu2Bi/KRcq2khlYrRtVG759hqKW/3+n+3dOz76evI4F&#10;Ys8GlJtj0Il1iO00dj8N3odiEDYY5SXHgQb8GowxMDrPhFFLCAAqdByPUdvUiwB11aRHO3IBppRt&#10;gA6vOWGU+Od+TKPzcyAXdv51z6C0GB1nU9qsClZXGNgzehqAkhrxFJJaFAzkJXsmgDpC/holymN6&#10;EaOu0+7gBZtStjHamiP5Wsp2tQmgVwPQ3o5UC9Bxm1ItQHv2rVUghEsgF9rzbPatJcTqTqbjpLqz&#10;NXIBmpRtwHXnSGpI2a45QfO80MSecf4BQ3bW6h9bpF9IbH/mneXNT0K++y8AAAD//wMAUEsDBBQA&#10;BgAIAAAAIQBMKpcx3QAAAAUBAAAPAAAAZHJzL2Rvd25yZXYueG1sTI9BS8NAEIXvgv9hGcGb3aSS&#10;VNJsSinqqQi2gvQ2zU6T0OxsyG6T9N+7eqmXgcd7vPdNvppMKwbqXWNZQTyLQBCXVjdcKfjavz29&#10;gHAeWWNrmRRcycGquL/LMdN25E8adr4SoYRdhgpq77tMSlfWZNDNbEccvJPtDfog+0rqHsdQblo5&#10;j6JUGmw4LNTY0aam8ry7GAXvI47r5/h12J5Pm+thn3x8b2NS6vFhWi9BeJr8LQy/+AEdisB0tBfW&#10;TrQKwiP+7wYvXSQJiKOCebpIQRa5/E9f/AAAAP//AwBQSwECLQAUAAYACAAAACEAtoM4kv4AAADh&#10;AQAAEwAAAAAAAAAAAAAAAAAAAAAAW0NvbnRlbnRfVHlwZXNdLnhtbFBLAQItABQABgAIAAAAIQA4&#10;/SH/1gAAAJQBAAALAAAAAAAAAAAAAAAAAC8BAABfcmVscy8ucmVsc1BLAQItABQABgAIAAAAIQDl&#10;V2Qd4AsAAFpyAAAOAAAAAAAAAAAAAAAAAC4CAABkcnMvZTJvRG9jLnhtbFBLAQItABQABgAIAAAA&#10;IQBMKpcx3QAAAAUBAAAPAAAAAAAAAAAAAAAAADoOAABkcnMvZG93bnJldi54bWxQSwUGAAAAAAQA&#10;BADzAAAARA8AAAAA&#10;">
                <v:shape id="Shape 4304" o:spid="_x0000_s1185" style="position:absolute;left:13213;top:906;width:27995;height:14410;visibility:visible;mso-wrap-style:square;v-text-anchor:top" coordsize="2799588,144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u61xwAAAN0AAAAPAAAAZHJzL2Rvd25yZXYueG1sRI9BSwMx&#10;FITvgv8hPKE3m9UWKdumpYgLFvRgLaXH1+R1s7h5WZJ0u/XXG0HwOMzMN8xiNbhW9BRi41nBw7gA&#10;Qay9abhWsPus7mcgYkI22HomBVeKsFre3iywNP7CH9RvUy0yhGOJCmxKXSll1JYcxrHviLN38sFh&#10;yjLU0gS8ZLhr5WNRPEmHDecFix09W9Jf27NTcDgcv9/1fvOyDrra2X3S1bl/U2p0N6znIBIN6T/8&#10;1341CqaTYgq/b/ITkMsfAAAA//8DAFBLAQItABQABgAIAAAAIQDb4fbL7gAAAIUBAAATAAAAAAAA&#10;AAAAAAAAAAAAAABbQ29udGVudF9UeXBlc10ueG1sUEsBAi0AFAAGAAgAAAAhAFr0LFu/AAAAFQEA&#10;AAsAAAAAAAAAAAAAAAAAHwEAAF9yZWxzLy5yZWxzUEsBAi0AFAAGAAgAAAAhABya7rXHAAAA3QAA&#10;AA8AAAAAAAAAAAAAAAAABwIAAGRycy9kb3ducmV2LnhtbFBLBQYAAAAAAwADALcAAAD7AgAAAAA=&#10;" path="m,l1470660,r,358140l1541526,358140r,366522l2695956,724662r,367284l2799588,1091946r,348996l4572,1440942,4572,3811,,xe" fillcolor="#7f7f7f" stroked="f" strokeweight="0">
                  <v:stroke miterlimit="83231f" joinstyle="miter"/>
                  <v:path arrowok="t" textboxrect="0,0,2799588,1440942"/>
                </v:shape>
                <v:shape id="Shape 4305" o:spid="_x0000_s1186" style="position:absolute;left:12733;top:411;width:27995;height:14409;visibility:visible;mso-wrap-style:square;v-text-anchor:top" coordsize="2799590,1440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XOxQAAAN0AAAAPAAAAZHJzL2Rvd25yZXYueG1sRI/dagIx&#10;FITvC32HcITe1URbf1iNUkpbvFFQ9wGOm2N2283Jsknd9e2NUOjlMDPfMMt172pxoTZUnjWMhgoE&#10;ceFNxVZDfvx8noMIEdlg7Zk0XCnAevX4sMTM+I73dDlEKxKEQ4YayhibTMpQlOQwDH1DnLyzbx3G&#10;JFsrTYtdgrtajpWaSocVp4USG3ovqfg5/DoN25OxMz9Wk+Mmj+pb7mz+9dFp/TTo3xYgIvXxP/zX&#10;3hgNry9qAvc36QnI1Q0AAP//AwBQSwECLQAUAAYACAAAACEA2+H2y+4AAACFAQAAEwAAAAAAAAAA&#10;AAAAAAAAAAAAW0NvbnRlbnRfVHlwZXNdLnhtbFBLAQItABQABgAIAAAAIQBa9CxbvwAAABUBAAAL&#10;AAAAAAAAAAAAAAAAAB8BAABfcmVscy8ucmVsc1BLAQItABQABgAIAAAAIQAredXOxQAAAN0AAAAP&#10;AAAAAAAAAAAAAAAAAAcCAABkcnMvZG93bnJldi54bWxQSwUGAAAAAAMAAwC3AAAA+QIAAAAA&#10;" path="m,l1471415,r,358139l1541521,358139r,366519l2695950,724658r,367294l2799590,1091952r,348995l5328,1440947,5328,4578,,xe" strokeweight=".22411mm">
                  <v:stroke endcap="round"/>
                  <v:path arrowok="t" textboxrect="0,0,2799590,1440947"/>
                </v:shape>
                <v:shape id="Shape 1106683" o:spid="_x0000_s1187" style="position:absolute;left:1051;top:937;width:8824;height:14447;visibility:visible;mso-wrap-style:square;v-text-anchor:top" coordsize="882396,1444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98exAAAAOAAAAAPAAAAZHJzL2Rvd25yZXYueG1sRE/LagIx&#10;FN0X+g/hFrqrGR8MOjWKCKKLuqi6cHmZ3E4GJzfDJM6jX98IQpeH816ue1uJlhpfOlYwHiUgiHOn&#10;Sy4UXM67jzkIH5A1Vo5JwUAe1qvXlyVm2nX8Te0pFCKGsM9QgQmhzqT0uSGLfuRq4sj9uMZiiLAp&#10;pG6wi+G2kpMkSaXFkmODwZq2hvLb6W4V2GN7/VoMtzS6O3f5NYf9sJkp9f7Wbz5BBOrDv/jpPug4&#10;f5yk6XwKj0MRgVz9AQAA//8DAFBLAQItABQABgAIAAAAIQDb4fbL7gAAAIUBAAATAAAAAAAAAAAA&#10;AAAAAAAAAABbQ29udGVudF9UeXBlc10ueG1sUEsBAi0AFAAGAAgAAAAhAFr0LFu/AAAAFQEAAAsA&#10;AAAAAAAAAAAAAAAAHwEAAF9yZWxzLy5yZWxzUEsBAi0AFAAGAAgAAAAhAFBX3x7EAAAA4AAAAA8A&#10;AAAAAAAAAAAAAAAABwIAAGRycy9kb3ducmV2LnhtbFBLBQYAAAAAAwADALcAAAD4AgAAAAA=&#10;" path="m,l882396,r,1444752l,1444752,,e" fillcolor="#7f7f7f" stroked="f" strokeweight="0">
                  <v:stroke miterlimit="83231f" joinstyle="miter"/>
                  <v:path arrowok="t" textboxrect="0,0,882396,1444752"/>
                </v:shape>
                <v:shape id="Shape 1106684" o:spid="_x0000_s1188" style="position:absolute;left:571;top:449;width:8824;height:14440;visibility:visible;mso-wrap-style:square;v-text-anchor:top" coordsize="882398,144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H7WxgAAAOAAAAAPAAAAZHJzL2Rvd25yZXYueG1sRE9da8Iw&#10;FH0f7D+EO/BtTZ2jlM4o09FNhrDNyZ4vzV1TbW5Kk2n990YY+Hg439P5YFtxoN43jhWMkxQEceV0&#10;w7WC7Xd5n4PwAVlj65gUnMjDfHZ7M8VCuyN/0WETahFD2BeowITQFVL6ypBFn7iOOHK/rrcYIuxr&#10;qXs8xnDbyoc0zaTFhmODwY6Whqr95s8qoOG9MeufZf4xWXzuXt50ud29lkqN7obnJxCBhnAV/7tX&#10;Os4fp1mWP8LlUEQgZ2cAAAD//wMAUEsBAi0AFAAGAAgAAAAhANvh9svuAAAAhQEAABMAAAAAAAAA&#10;AAAAAAAAAAAAAFtDb250ZW50X1R5cGVzXS54bWxQSwECLQAUAAYACAAAACEAWvQsW78AAAAVAQAA&#10;CwAAAAAAAAAAAAAAAAAfAQAAX3JlbHMvLnJlbHNQSwECLQAUAAYACAAAACEARNx+1sYAAADgAAAA&#10;DwAAAAAAAAAAAAAAAAAHAgAAZHJzL2Rvd25yZXYueG1sUEsFBgAAAAADAAMAtwAAAPoCAAAAAA==&#10;" path="m,l882398,r,1443990l,1443990,,e" strokeweight=".22411mm">
                  <v:stroke miterlimit="83231f" joinstyle="miter" endcap="round"/>
                  <v:path arrowok="t" textboxrect="0,0,882398,1443990"/>
                </v:shape>
                <v:shape id="Shape 4308" o:spid="_x0000_s1189" style="position:absolute;left:571;top:11346;width:8778;height:0;visibility:visible;mso-wrap-style:square;v-text-anchor:top" coordsize="877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m+CwAAAAN0AAAAPAAAAZHJzL2Rvd25yZXYueG1sRE/NasJA&#10;EL4LfYdlCr3pplZLm7qKlAp6EUz7AEN2moRmZ0N2GuPbOwfB48f3v9qMoTUD9amJ7OB5loEhLqNv&#10;uHLw872bvoFJguyxjUwOLpRgs36YrDD38cwnGgqpjIZwytFBLdLl1qaypoBpFjti5X5jH1AU9pX1&#10;PZ41PLR2nmWvNmDD2lBjR581lX/Ff3CwaPh4fC+2c+vDZTHIfilf6eDc0+O4/QAjNMpdfHPvvfpe&#10;Mp2rb/QJ2PUVAAD//wMAUEsBAi0AFAAGAAgAAAAhANvh9svuAAAAhQEAABMAAAAAAAAAAAAAAAAA&#10;AAAAAFtDb250ZW50X1R5cGVzXS54bWxQSwECLQAUAAYACAAAACEAWvQsW78AAAAVAQAACwAAAAAA&#10;AAAAAAAAAAAfAQAAX3JlbHMvLnJlbHNQSwECLQAUAAYACAAAACEAXypvgsAAAADdAAAADwAAAAAA&#10;AAAAAAAAAAAHAgAAZHJzL2Rvd25yZXYueG1sUEsFBgAAAAADAAMAtwAAAPQCAAAAAA==&#10;" path="m,l877821,e" filled="f" strokeweight=".22411mm">
                  <v:stroke endcap="round"/>
                  <v:path arrowok="t" textboxrect="0,0,877821,0"/>
                </v:shape>
                <v:shape id="Shape 4309" o:spid="_x0000_s1190" style="position:absolute;left:571;top:4000;width:8786;height:0;visibility:visible;mso-wrap-style:square;v-text-anchor:top" coordsize="878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A71xQAAAN0AAAAPAAAAZHJzL2Rvd25yZXYueG1sRI/RagIx&#10;FETfhf5DuAXfNGuVWlejqKVFEAStH3DdXDehm5tlE3X9+0Yo+DjMzBlmtmhdJa7UBOtZwaCfgSAu&#10;vLZcKjj+fPU+QISIrLHyTAruFGAxf+nMMNf+xnu6HmIpEoRDjgpMjHUuZSgMOQx9XxMn7+wbhzHJ&#10;ppS6wVuCu0q+Zdm7dGg5LRisaW2o+D1cnILv5f5zW9wHfnza2tF5Z1f1yhiluq/tcgoiUhuf4f/2&#10;RisYDbMJPN6kJyDnfwAAAP//AwBQSwECLQAUAAYACAAAACEA2+H2y+4AAACFAQAAEwAAAAAAAAAA&#10;AAAAAAAAAAAAW0NvbnRlbnRfVHlwZXNdLnhtbFBLAQItABQABgAIAAAAIQBa9CxbvwAAABUBAAAL&#10;AAAAAAAAAAAAAAAAAB8BAABfcmVscy8ucmVsc1BLAQItABQABgAIAAAAIQBvYA71xQAAAN0AAAAP&#10;AAAAAAAAAAAAAAAAAAcCAABkcnMvZG93bnJldi54bWxQSwUGAAAAAAMAAwC3AAAA+QIAAAAA&#10;" path="m,l878583,e" filled="f" strokeweight=".22411mm">
                  <v:stroke endcap="round"/>
                  <v:path arrowok="t" textboxrect="0,0,878583,0"/>
                </v:shape>
                <v:rect id="Rectangle 4310" o:spid="_x0000_s1191" style="position:absolute;left:2537;top:1860;width:6505;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dobwwAAAN0AAAAPAAAAZHJzL2Rvd25yZXYueG1sRE9Ni8Iw&#10;EL0L/ocwwt40VZd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fOnaG8MAAADdAAAADwAA&#10;AAAAAAAAAAAAAAAHAgAAZHJzL2Rvd25yZXYueG1sUEsFBgAAAAADAAMAtwAAAPcCAAAAAA==&#10;" filled="f" stroked="f">
                  <v:textbox inset="0,0,0,0">
                    <w:txbxContent>
                      <w:p w14:paraId="30BA3970" w14:textId="77777777" w:rsidR="00CC0687" w:rsidRDefault="00CC0687" w:rsidP="00CC0687">
                        <w:pPr>
                          <w:spacing w:after="160"/>
                          <w:ind w:left="0" w:firstLine="0"/>
                        </w:pPr>
                        <w:r>
                          <w:rPr>
                            <w:sz w:val="15"/>
                          </w:rPr>
                          <w:t>Aplicaciones</w:t>
                        </w:r>
                      </w:p>
                    </w:txbxContent>
                  </v:textbox>
                </v:rect>
                <v:rect id="Rectangle 4311" o:spid="_x0000_s1192" style="position:absolute;left:3055;top:5373;width:5137;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AxgAAAN0AAAAPAAAAZHJzL2Rvd25yZXYueG1sRI9Pa8JA&#10;FMTvBb/D8oTe6iatFI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E6V/gMYAAADdAAAA&#10;DwAAAAAAAAAAAAAAAAAHAgAAZHJzL2Rvd25yZXYueG1sUEsFBgAAAAADAAMAtwAAAPoCAAAAAA==&#10;" filled="f" stroked="f">
                  <v:textbox inset="0,0,0,0">
                    <w:txbxContent>
                      <w:p w14:paraId="1C6873D1" w14:textId="77777777" w:rsidR="00CC0687" w:rsidRDefault="00CC0687" w:rsidP="00CC0687">
                        <w:pPr>
                          <w:spacing w:after="160"/>
                          <w:ind w:left="0" w:firstLine="0"/>
                        </w:pPr>
                        <w:r>
                          <w:rPr>
                            <w:sz w:val="15"/>
                          </w:rPr>
                          <w:t>Transporte</w:t>
                        </w:r>
                      </w:p>
                    </w:txbxContent>
                  </v:textbox>
                </v:rect>
                <v:rect id="Rectangle 4312" o:spid="_x0000_s1193" style="position:absolute;left:2514;top:9099;width:6587;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3xgAAAN0AAAAPAAAAZHJzL2Rvd25yZXYueG1sRI9Li8JA&#10;EITvwv6HoRe86cQHotFRZFX06GPB3VuTaZOwmZ6QGU301zuCsMeiqr6iZovGFOJGlcstK+h1IxDE&#10;idU5pwq+T5vOGITzyBoLy6TgTg4W84/WDGNtaz7Q7ehTESDsYlSQeV/GUrokI4Oua0vi4F1sZdAH&#10;WaVSV1gHuClkP4pG0mDOYSHDkr4ySv6OV6NgOy6XPzv7qNNi/bs978+T1WnilWp/NsspCE+N/w+/&#10;2zutYDjo9eH1JjwBOX8CAAD//wMAUEsBAi0AFAAGAAgAAAAhANvh9svuAAAAhQEAABMAAAAAAAAA&#10;AAAAAAAAAAAAAFtDb250ZW50X1R5cGVzXS54bWxQSwECLQAUAAYACAAAACEAWvQsW78AAAAVAQAA&#10;CwAAAAAAAAAAAAAAAAAfAQAAX3JlbHMvLnJlbHNQSwECLQAUAAYACAAAACEA43fh98YAAADdAAAA&#10;DwAAAAAAAAAAAAAAAAAHAgAAZHJzL2Rvd25yZXYueG1sUEsFBgAAAAADAAMAtwAAAPoCAAAAAA==&#10;" filled="f" stroked="f">
                  <v:textbox inset="0,0,0,0">
                    <w:txbxContent>
                      <w:p w14:paraId="3E5373F7" w14:textId="77777777" w:rsidR="00CC0687" w:rsidRDefault="00CC0687" w:rsidP="00CC0687">
                        <w:pPr>
                          <w:spacing w:after="160"/>
                          <w:ind w:left="0" w:firstLine="0"/>
                        </w:pPr>
                        <w:r>
                          <w:rPr>
                            <w:sz w:val="15"/>
                          </w:rPr>
                          <w:t>Redes</w:t>
                        </w:r>
                      </w:p>
                    </w:txbxContent>
                  </v:textbox>
                </v:rect>
                <v:rect id="Rectangle 4313" o:spid="_x0000_s1194" style="position:absolute;left:1463;top:12025;width:9404;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RsxgAAAN0AAAAPAAAAZHJzL2Rvd25yZXYueG1sRI9Li8JA&#10;EITvwv6HoRe86cQHotFRZFX06GPB3VuTaZOwmZ6QGU301zuCsMeiqr6iZovGFOJGlcstK+h1IxDE&#10;idU5pwq+T5vOGITzyBoLy6TgTg4W84/WDGNtaz7Q7ehTESDsYlSQeV/GUrokI4Oua0vi4F1sZdAH&#10;WaVSV1gHuClkP4pG0mDOYSHDkr4ySv6OV6NgOy6XPzv7qNNi/bs978+T1WnilWp/NsspCE+N/w+/&#10;2zutYDjoDeD1JjwBOX8CAAD//wMAUEsBAi0AFAAGAAgAAAAhANvh9svuAAAAhQEAABMAAAAAAAAA&#10;AAAAAAAAAAAAAFtDb250ZW50X1R5cGVzXS54bWxQSwECLQAUAAYACAAAACEAWvQsW78AAAAVAQAA&#10;CwAAAAAAAAAAAAAAAAAfAQAAX3JlbHMvLnJlbHNQSwECLQAUAAYACAAAACEAjDtEbMYAAADdAAAA&#10;DwAAAAAAAAAAAAAAAAAHAgAAZHJzL2Rvd25yZXYueG1sUEsFBgAAAAADAAMAtwAAAPoCAAAAAA==&#10;" filled="f" stroked="f">
                  <v:textbox inset="0,0,0,0">
                    <w:txbxContent>
                      <w:p w14:paraId="3A7D5218" w14:textId="77777777" w:rsidR="00CC0687" w:rsidRDefault="00CC0687" w:rsidP="00CC0687">
                        <w:pPr>
                          <w:spacing w:after="160"/>
                          <w:ind w:left="0" w:firstLine="0"/>
                        </w:pPr>
                        <w:r>
                          <w:rPr>
                            <w:sz w:val="15"/>
                          </w:rPr>
                          <w:t>Interfaz de red</w:t>
                        </w:r>
                      </w:p>
                    </w:txbxContent>
                  </v:textbox>
                </v:rect>
                <v:rect id="Rectangle 4314" o:spid="_x0000_s1195" style="position:absolute;left:2156;top:13221;width:7549;height:1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twYxgAAAN0AAAAPAAAAZHJzL2Rvd25yZXYueG1sRI9Li8JA&#10;EITvwv6HoRe86cQHotFRZFX06GPB3VuTaZOwmZ6QGU301zuCsMeiqr6iZovGFOJGlcstK+h1IxDE&#10;idU5pwq+T5vOGITzyBoLy6TgTg4W84/WDGNtaz7Q7ehTESDsYlSQeV/GUrokI4Oua0vi4F1sZdAH&#10;WaVSV1gHuClkP4pG0mDOYSHDkr4ySv6OV6NgOy6XPzv7qNNi/bs978+T1WnilWp/NsspCE+N/w+/&#10;2zutYDjoDeH1JjwBOX8CAAD//wMAUEsBAi0AFAAGAAgAAAAhANvh9svuAAAAhQEAABMAAAAAAAAA&#10;AAAAAAAAAAAAAFtDb250ZW50X1R5cGVzXS54bWxQSwECLQAUAAYACAAAACEAWvQsW78AAAAVAQAA&#10;CwAAAAAAAAAAAAAAAAAfAQAAX3JlbHMvLnJlbHNQSwECLQAUAAYACAAAACEAA9LcGMYAAADdAAAA&#10;DwAAAAAAAAAAAAAAAAAHAgAAZHJzL2Rvd25yZXYueG1sUEsFBgAAAAADAAMAtwAAAPoCAAAAAA==&#10;" filled="f" stroked="f">
                  <v:textbox inset="0,0,0,0">
                    <w:txbxContent>
                      <w:p w14:paraId="7DC0F09B" w14:textId="77777777" w:rsidR="00CC0687" w:rsidRDefault="00CC0687" w:rsidP="00CC0687">
                        <w:pPr>
                          <w:spacing w:after="160"/>
                          <w:ind w:left="0" w:firstLine="0"/>
                        </w:pPr>
                        <w:r>
                          <w:rPr>
                            <w:sz w:val="15"/>
                          </w:rPr>
                          <w:t>y Hardware</w:t>
                        </w:r>
                      </w:p>
                    </w:txbxContent>
                  </v:textbox>
                </v:rect>
                <v:rect id="Rectangle 4315" o:spid="_x0000_s1196" style="position:absolute;left:14173;top:1848;width:16160;height:1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mDxgAAAN0AAAAPAAAAZHJzL2Rvd25yZXYueG1sRI9Ba8JA&#10;FITvgv9heYI33Vhr0dRVRC16tFpQb4/saxKafRuyq4n+elcQehxm5htmOm9MIa5UudyygkE/AkGc&#10;WJ1zquDn8NUbg3AeWWNhmRTcyMF81m5NMda25m+67n0qAoRdjAoy78tYSpdkZND1bUkcvF9bGfRB&#10;VqnUFdYBbgr5FkUf0mDOYSHDkpYZJX/7i1GwGZeL09be67RYnzfH3XGyOky8Ut1Os/gE4anx/+FX&#10;e6sVvA8HI3i+CU9Azh4AAAD//wMAUEsBAi0AFAAGAAgAAAAhANvh9svuAAAAhQEAABMAAAAAAAAA&#10;AAAAAAAAAAAAAFtDb250ZW50X1R5cGVzXS54bWxQSwECLQAUAAYACAAAACEAWvQsW78AAAAVAQAA&#10;CwAAAAAAAAAAAAAAAAAfAQAAX3JlbHMvLnJlbHNQSwECLQAUAAYACAAAACEAbJ55g8YAAADdAAAA&#10;DwAAAAAAAAAAAAAAAAAHAgAAZHJzL2Rvd25yZXYueG1sUEsFBgAAAAADAAMAtwAAAPoCAAAAAA==&#10;" filled="f" stroked="f">
                  <v:textbox inset="0,0,0,0">
                    <w:txbxContent>
                      <w:p w14:paraId="13E8887B" w14:textId="77777777" w:rsidR="00CC0687" w:rsidRDefault="00CC0687" w:rsidP="00CC0687">
                        <w:pPr>
                          <w:spacing w:after="160"/>
                          <w:ind w:left="0" w:firstLine="0"/>
                        </w:pPr>
                        <w:r>
                          <w:rPr>
                            <w:sz w:val="15"/>
                          </w:rPr>
                          <w:t>SMTP, Telnet, FTP, Gopher...</w:t>
                        </w:r>
                      </w:p>
                    </w:txbxContent>
                  </v:textbox>
                </v:rect>
                <v:rect id="Rectangle 103573" o:spid="_x0000_s1197" style="position:absolute;left:23560;top:5368;width:2574;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SNxxAAAAN8AAAAPAAAAZHJzL2Rvd25yZXYueG1sRE9Na8JA&#10;EL0L/odlBG+6UanV1FVELXq0WlBvQ3aaBLOzIbua6K/vFoQeH+97tmhMIe5UudyygkE/AkGcWJ1z&#10;quD7+NmbgHAeWWNhmRQ8yMFi3m7NMNa25i+6H3wqQgi7GBVk3pexlC7JyKDr25I4cD+2MugDrFKp&#10;K6xDuCnkMIrG0mDOoSHDklYZJdfDzSjYTsrleWefdVpsLtvT/jRdH6deqW6nWX6A8NT4f/HLvdNh&#10;fjR6ex/B358AQM5/AQAA//8DAFBLAQItABQABgAIAAAAIQDb4fbL7gAAAIUBAAATAAAAAAAAAAAA&#10;AAAAAAAAAABbQ29udGVudF9UeXBlc10ueG1sUEsBAi0AFAAGAAgAAAAhAFr0LFu/AAAAFQEAAAsA&#10;AAAAAAAAAAAAAAAAHwEAAF9yZWxzLy5yZWxzUEsBAi0AFAAGAAgAAAAhAMtlI3HEAAAA3wAAAA8A&#10;AAAAAAAAAAAAAAAABwIAAGRycy9kb3ducmV2LnhtbFBLBQYAAAAAAwADALcAAAD4AgAAAAA=&#10;" filled="f" stroked="f">
                  <v:textbox inset="0,0,0,0">
                    <w:txbxContent>
                      <w:p w14:paraId="5AD093E9" w14:textId="77777777" w:rsidR="00CC0687" w:rsidRDefault="00CC0687" w:rsidP="00CC0687">
                        <w:pPr>
                          <w:spacing w:after="160"/>
                          <w:ind w:left="0" w:firstLine="0"/>
                        </w:pPr>
                        <w:r>
                          <w:rPr>
                            <w:sz w:val="15"/>
                          </w:rPr>
                          <w:t>UDP</w:t>
                        </w:r>
                      </w:p>
                    </w:txbxContent>
                  </v:textbox>
                </v:rect>
                <v:rect id="Rectangle 103572" o:spid="_x0000_s1198" style="position:absolute;left:15864;top:5368;width:2432;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bqxAAAAN8AAAAPAAAAZHJzL2Rvd25yZXYueG1sRE9Na8JA&#10;EL0L/odlBG+6UWnV6CrSWvRoVVBvQ3ZMgtnZkF1N9Nd3C4UeH+97vmxMIR5UudyygkE/AkGcWJ1z&#10;quB4+OpNQDiPrLGwTAqe5GC5aLfmGGtb8zc99j4VIYRdjAoy78tYSpdkZND1bUkcuKutDPoAq1Tq&#10;CusQbgo5jKJ3aTDn0JBhSR8ZJbf93SjYTMrVeWtfdVqsL5vT7jT9PEy9Ut1Os5qB8NT4f/Gfe6vD&#10;/Gj0Nh7C758AQC5+AAAA//8DAFBLAQItABQABgAIAAAAIQDb4fbL7gAAAIUBAAATAAAAAAAAAAAA&#10;AAAAAAAAAABbQ29udGVudF9UeXBlc10ueG1sUEsBAi0AFAAGAAgAAAAhAFr0LFu/AAAAFQEAAAsA&#10;AAAAAAAAAAAAAAAAHwEAAF9yZWxzLy5yZWxzUEsBAi0AFAAGAAgAAAAhAKQphurEAAAA3wAAAA8A&#10;AAAAAAAAAAAAAAAABwIAAGRycy9kb3ducmV2LnhtbFBLBQYAAAAAAwADALcAAAD4AgAAAAA=&#10;" filled="f" stroked="f">
                  <v:textbox inset="0,0,0,0">
                    <w:txbxContent>
                      <w:p w14:paraId="0A8E3DB4" w14:textId="77777777" w:rsidR="00CC0687" w:rsidRDefault="00CC0687" w:rsidP="00CC0687">
                        <w:pPr>
                          <w:spacing w:after="160"/>
                          <w:ind w:left="0" w:firstLine="0"/>
                        </w:pPr>
                        <w:r>
                          <w:rPr>
                            <w:sz w:val="15"/>
                          </w:rPr>
                          <w:t>TCP</w:t>
                        </w:r>
                      </w:p>
                    </w:txbxContent>
                  </v:textbox>
                </v:rect>
                <v:rect id="Rectangle 4317" o:spid="_x0000_s1199" style="position:absolute;left:18630;top:9094;width:1176;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JvxgAAAN0AAAAPAAAAZHJzL2Rvd25yZXYueG1sRI9Ba8JA&#10;FITvgv9heYI33ViL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8wBCb8YAAADdAAAA&#10;DwAAAAAAAAAAAAAAAAAHAgAAZHJzL2Rvd25yZXYueG1sUEsFBgAAAAADAAMAtwAAAPoCAAAAAA==&#10;" filled="f" stroked="f">
                  <v:textbox inset="0,0,0,0">
                    <w:txbxContent>
                      <w:p w14:paraId="2DB96198" w14:textId="77777777" w:rsidR="00CC0687" w:rsidRDefault="00CC0687" w:rsidP="00CC0687">
                        <w:pPr>
                          <w:spacing w:after="160"/>
                          <w:ind w:left="0" w:firstLine="0"/>
                        </w:pPr>
                        <w:r>
                          <w:rPr>
                            <w:sz w:val="15"/>
                          </w:rPr>
                          <w:t>IP</w:t>
                        </w:r>
                      </w:p>
                    </w:txbxContent>
                  </v:textbox>
                </v:rect>
                <v:rect id="Rectangle 4318" o:spid="_x0000_s1200" style="position:absolute;left:30388;top:8195;width:3050;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9YdwwAAAN0AAAAPAAAAZHJzL2Rvd25yZXYueG1sRE9Ni8Iw&#10;EL0L/ocwwt40VZdFq1FEXfSoVVBvQzO2xWZSmqzt7q83hwWPj/c9X7amFE+qXWFZwXAQgSBOrS44&#10;U3A+ffcnIJxH1lhaJgW/5GC56HbmGGvb8JGeic9ECGEXo4Lc+yqW0qU5GXQDWxEH7m5rgz7AOpO6&#10;xiaEm1KOouhLGiw4NORY0Tqn9JH8GAW7SbW67u1fk5Xb2+5yuEw3p6lX6qPXrmYgPLX+Lf5377WC&#10;z/EwzA1vwhOQixcAAAD//wMAUEsBAi0AFAAGAAgAAAAhANvh9svuAAAAhQEAABMAAAAAAAAAAAAA&#10;AAAAAAAAAFtDb250ZW50X1R5cGVzXS54bWxQSwECLQAUAAYACAAAACEAWvQsW78AAAAVAQAACwAA&#10;AAAAAAAAAAAAAAAfAQAAX3JlbHMvLnJlbHNQSwECLQAUAAYACAAAACEAgp/WHcMAAADdAAAADwAA&#10;AAAAAAAAAAAAAAAHAgAAZHJzL2Rvd25yZXYueG1sUEsFBgAAAAADAAMAtwAAAPcCAAAAAA==&#10;" filled="f" stroked="f">
                  <v:textbox inset="0,0,0,0">
                    <w:txbxContent>
                      <w:p w14:paraId="62BA7B00" w14:textId="77777777" w:rsidR="00CC0687" w:rsidRDefault="00CC0687" w:rsidP="00CC0687">
                        <w:pPr>
                          <w:spacing w:after="160"/>
                          <w:ind w:left="0" w:firstLine="0"/>
                        </w:pPr>
                        <w:r>
                          <w:rPr>
                            <w:sz w:val="15"/>
                          </w:rPr>
                          <w:t>ICMP</w:t>
                        </w:r>
                      </w:p>
                    </w:txbxContent>
                  </v:textbox>
                </v:rect>
                <v:rect id="Rectangle 4319" o:spid="_x0000_s1201" style="position:absolute;left:34328;top:9094;width:6647;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3OGxwAAAN0AAAAPAAAAZHJzL2Rvd25yZXYueG1sRI9Pa8JA&#10;FMTvgt9heYI33ViL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O3Tc4bHAAAA3QAA&#10;AA8AAAAAAAAAAAAAAAAABwIAAGRycy9kb3ducmV2LnhtbFBLBQYAAAAAAwADALcAAAD7AgAAAAA=&#10;" filled="f" stroked="f">
                  <v:textbox inset="0,0,0,0">
                    <w:txbxContent>
                      <w:p w14:paraId="4E7DE3CF" w14:textId="77777777" w:rsidR="00CC0687" w:rsidRDefault="00CC0687" w:rsidP="00CC0687">
                        <w:pPr>
                          <w:spacing w:after="160"/>
                          <w:ind w:left="0" w:firstLine="0"/>
                        </w:pPr>
                        <w:r>
                          <w:rPr>
                            <w:sz w:val="15"/>
                          </w:rPr>
                          <w:t>ARPRARP</w:t>
                        </w:r>
                      </w:p>
                    </w:txbxContent>
                  </v:textbox>
                </v:rect>
                <v:rect id="Rectangle 4320" o:spid="_x0000_s1202" style="position:absolute;left:13685;top:12546;width:31572;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CmwwAAAN0AAAAPAAAAZHJzL2Rvd25yZXYueG1sRE9Ni8Iw&#10;EL0L+x/CLHjTdF0R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soUQpsMAAADdAAAADwAA&#10;AAAAAAAAAAAAAAAHAgAAZHJzL2Rvd25yZXYueG1sUEsFBgAAAAADAAMAtwAAAPcCAAAAAA==&#10;" filled="f" stroked="f">
                  <v:textbox inset="0,0,0,0">
                    <w:txbxContent>
                      <w:p w14:paraId="6DBFB5B2" w14:textId="77777777" w:rsidR="00CC0687" w:rsidRPr="002D1CD2" w:rsidRDefault="00CC0687" w:rsidP="00CC0687">
                        <w:pPr>
                          <w:spacing w:after="160"/>
                          <w:ind w:left="0" w:firstLine="0"/>
                          <w:rPr>
                            <w:lang w:val="en-US"/>
                          </w:rPr>
                        </w:pPr>
                        <w:r w:rsidRPr="007E73E6">
                          <w:rPr>
                            <w:sz w:val="15"/>
                            <w:lang w:val="en-US"/>
                          </w:rPr>
                          <w:t xml:space="preserve">Ethernet, Token-Ring, FDDI, X.25, Inalámbrico, asíncrono, ATM, </w:t>
                        </w:r>
                      </w:p>
                    </w:txbxContent>
                  </v:textbox>
                </v:rect>
                <v:rect id="Rectangle 4321" o:spid="_x0000_s1203" style="position:absolute;left:13685;top:13597;width:3509;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bU9xgAAAN0AAAAPAAAAZHJzL2Rvd25yZXYueG1sRI9Li8JA&#10;EITvwv6HoRe86cQHotFRZFX06GPB3VuTaZOwmZ6QGU301zuCsMeiqr6iZovGFOJGlcstK+h1IxDE&#10;idU5pwq+T5vOGITzyBoLy6TgTg4W84/WDGNtaz7Q7ehTESDsYlSQeV/GUrokI4Oua0vi4F1sZdAH&#10;WaVSV1gHuClkP4pG0mDOYSHDkr4ySv6OV6NgOy6XPzv7qNNi/bs978+T1WnilWp/NsspCE+N/w+/&#10;2zutYDjo9+D1JjwBOX8CAAD//wMAUEsBAi0AFAAGAAgAAAAhANvh9svuAAAAhQEAABMAAAAAAAAA&#10;AAAAAAAAAAAAAFtDb250ZW50X1R5cGVzXS54bWxQSwECLQAUAAYACAAAACEAWvQsW78AAAAVAQAA&#10;CwAAAAAAAAAAAAAAAAAfAQAAX3JlbHMvLnJlbHNQSwECLQAUAAYACAAAACEA3cm1PcYAAADdAAAA&#10;DwAAAAAAAAAAAAAAAAAHAgAAZHJzL2Rvd25yZXYueG1sUEsFBgAAAAADAAMAtwAAAPoCAAAAAA==&#10;" filled="f" stroked="f">
                  <v:textbox inset="0,0,0,0">
                    <w:txbxContent>
                      <w:p w14:paraId="19A7C205" w14:textId="77777777" w:rsidR="00CC0687" w:rsidRDefault="00CC0687" w:rsidP="00CC0687">
                        <w:pPr>
                          <w:spacing w:after="160"/>
                          <w:ind w:left="0" w:firstLine="0"/>
                        </w:pPr>
                        <w:r>
                          <w:rPr>
                            <w:sz w:val="15"/>
                          </w:rPr>
                          <w:t>SNA...</w:t>
                        </w:r>
                      </w:p>
                    </w:txbxContent>
                  </v:textbox>
                </v:rect>
                <v:shape id="Shape 4322" o:spid="_x0000_s1204" style="position:absolute;left:12771;top:4000;width:15270;height:0;visibility:visible;mso-wrap-style:square;v-text-anchor:top" coordsize="1527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zwkxgAAAN0AAAAPAAAAZHJzL2Rvd25yZXYueG1sRI/RasJA&#10;FETfBf9huUJfim5MpZToKqK15EVLox9wyV6zabN3Q3Yb07/vFgo+DjNzhlltBtuInjpfO1YwnyUg&#10;iEuna64UXM6H6QsIH5A1No5JwQ952KzHoxVm2t34g/oiVCJC2GeowITQZlL60pBFP3MtcfSurrMY&#10;ouwqqTu8RbhtZJokz9JizXHBYEs7Q+VX8W0VfG6NOTy+vbbFPn/fncyxz0t/VephMmyXIAIN4R7+&#10;b+daweIpTeHvTXwCcv0LAAD//wMAUEsBAi0AFAAGAAgAAAAhANvh9svuAAAAhQEAABMAAAAAAAAA&#10;AAAAAAAAAAAAAFtDb250ZW50X1R5cGVzXS54bWxQSwECLQAUAAYACAAAACEAWvQsW78AAAAVAQAA&#10;CwAAAAAAAAAAAAAAAAAfAQAAX3JlbHMvLnJlbHNQSwECLQAUAAYACAAAACEAdtc8JMYAAADdAAAA&#10;DwAAAAAAAAAAAAAAAAAHAgAAZHJzL2Rvd25yZXYueG1sUEsFBgAAAAADAAMAtwAAAPoCAAAAAA==&#10;" path="m,l1527049,e" filled="f" strokeweight=".22411mm">
                  <v:stroke endcap="round"/>
                  <v:path arrowok="t" textboxrect="0,0,1527049,0"/>
                </v:shape>
                <v:shape id="Shape 4323" o:spid="_x0000_s1205" style="position:absolute;left:12832;top:7665;width:26830;height:0;visibility:visible;mso-wrap-style:square;v-text-anchor:top" coordsize="2682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6/FxwAAAN0AAAAPAAAAZHJzL2Rvd25yZXYueG1sRI9BSwMx&#10;FITvgv8hPMGbzdoutWybFhWVgj1obaHeHpvnZnHzsiSxm/57UxA8DjPzDbNYJduJI/nQOlZwOypA&#10;ENdOt9wo2H0838xAhIissXNMCk4UYLW8vFhgpd3A73TcxkZkCIcKFZgY+0rKUBuyGEauJ87el/MW&#10;Y5a+kdrjkOG2k+OimEqLLecFgz09Gqq/tz9WQfpMT3v/MJxMOXsz5eZlfffaH5S6vkr3cxCRUvwP&#10;/7XXWkE5GU/g/CY/Abn8BQAA//8DAFBLAQItABQABgAIAAAAIQDb4fbL7gAAAIUBAAATAAAAAAAA&#10;AAAAAAAAAAAAAABbQ29udGVudF9UeXBlc10ueG1sUEsBAi0AFAAGAAgAAAAhAFr0LFu/AAAAFQEA&#10;AAsAAAAAAAAAAAAAAAAAHwEAAF9yZWxzLy5yZWxzUEsBAi0AFAAGAAgAAAAhAB4Tr8XHAAAA3QAA&#10;AA8AAAAAAAAAAAAAAAAABwIAAGRycy9kb3ducmV2LnhtbFBLBQYAAAAAAwADALcAAAD7AgAAAAA=&#10;" path="m,l2682993,e" filled="f" strokeweight=".22411mm">
                  <v:stroke endcap="round"/>
                  <v:path arrowok="t" textboxrect="0,0,2682993,0"/>
                </v:shape>
                <v:shape id="Shape 4324" o:spid="_x0000_s1206" style="position:absolute;left:12771;top:11346;width:27896;height:0;visibility:visible;mso-wrap-style:square;v-text-anchor:top" coordsize="2789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qS/xgAAAN0AAAAPAAAAZHJzL2Rvd25yZXYueG1sRI9BawIx&#10;FITvBf9DeIXeNFsrYrdGEUGRUhBXS6+vm9fN4uZlSaK7/vumIPQ4zMw3zHzZ20ZcyYfasYLnUQaC&#10;uHS65krB6bgZzkCEiKyxcUwKbhRguRg8zDHXruMDXYtYiQThkKMCE2ObSxlKQxbDyLXEyftx3mJM&#10;0ldSe+wS3DZynGVTabHmtGCwpbWh8lxcrAKvT+/bKFfdd/l1/qiy19v+0xRKPT32qzcQkfr4H763&#10;d1rB5GU8gb836QnIxS8AAAD//wMAUEsBAi0AFAAGAAgAAAAhANvh9svuAAAAhQEAABMAAAAAAAAA&#10;AAAAAAAAAAAAAFtDb250ZW50X1R5cGVzXS54bWxQSwECLQAUAAYACAAAACEAWvQsW78AAAAVAQAA&#10;CwAAAAAAAAAAAAAAAAAfAQAAX3JlbHMvLnJlbHNQSwECLQAUAAYACAAAACEACj6kv8YAAADdAAAA&#10;DwAAAAAAAAAAAAAAAAAHAgAAZHJzL2Rvd25yZXYueG1sUEsFBgAAAAADAAMAtwAAAPoCAAAAAA==&#10;" path="m,l2789684,e" filled="f" strokeweight=".22411mm">
                  <v:stroke endcap="round"/>
                  <v:path arrowok="t" textboxrect="0,0,2789684,0"/>
                </v:shape>
                <v:shape id="Shape 4325" o:spid="_x0000_s1207" style="position:absolute;left:34084;top:7703;width:0;height:3627;visibility:visible;mso-wrap-style:square;v-text-anchor:top" coordsize="0,36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cnJyQAAAN0AAAAPAAAAZHJzL2Rvd25yZXYueG1sRI/dasJA&#10;FITvC77DcoTeBN1UW9HUVUpBG6Eo/oB6d8ieJqHZsyG7avr2bqHQy2FmvmGm89ZU4kqNKy0reOrH&#10;IIgzq0vOFRz2i94YhPPIGivLpOCHHMxnnYcpJtreeEvXnc9FgLBLUEHhfZ1I6bKCDLq+rYmD92Ub&#10;gz7IJpe6wVuAm0oO4ngkDZYcFgqs6b2g7Ht3MQpG7WcafUyiZbTaHN15m1brk18o9dht315BeGr9&#10;f/ivnWoFz8PBC/y+CU9Azu4AAAD//wMAUEsBAi0AFAAGAAgAAAAhANvh9svuAAAAhQEAABMAAAAA&#10;AAAAAAAAAAAAAAAAAFtDb250ZW50X1R5cGVzXS54bWxQSwECLQAUAAYACAAAACEAWvQsW78AAAAV&#10;AQAACwAAAAAAAAAAAAAAAAAfAQAAX3JlbHMvLnJlbHNQSwECLQAUAAYACAAAACEAPFnJyckAAADd&#10;AAAADwAAAAAAAAAAAAAAAAAHAgAAZHJzL2Rvd25yZXYueG1sUEsFBgAAAAADAAMAtwAAAP0CAAAA&#10;AA==&#10;" path="m,l,362715e" filled="f" strokeweight=".22411mm">
                  <v:stroke endcap="round"/>
                  <v:path arrowok="t" textboxrect="0,0,0,362715"/>
                </v:shape>
                <v:shape id="Shape 4326" o:spid="_x0000_s1208" style="position:absolute;left:36560;top:7673;width:0;height:3627;visibility:visible;mso-wrap-style:square;v-text-anchor:top" coordsize="0,362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aFwwAAAN0AAAAPAAAAZHJzL2Rvd25yZXYueG1sRI9Ba8JA&#10;FITvBf/D8gQvpe4aJS2pq0hbwWuj9PzIviaL2bchu8b477uC0OMwM98w6+3oWjFQH6xnDYu5AkFc&#10;eWO51nA67l/eQISIbLD1TBpuFGC7mTytsTD+yt80lLEWCcKhQA1NjF0hZagachjmviNO3q/vHcYk&#10;+1qaHq8J7lqZKZVLh5bTQoMdfTRUncuL05D5Z1KfpbLD0uan6uuIq59X1Ho2HXfvICKN8T/8aB+M&#10;htUyy+H+Jj0BufkDAAD//wMAUEsBAi0AFAAGAAgAAAAhANvh9svuAAAAhQEAABMAAAAAAAAAAAAA&#10;AAAAAAAAAFtDb250ZW50X1R5cGVzXS54bWxQSwECLQAUAAYACAAAACEAWvQsW78AAAAVAQAACwAA&#10;AAAAAAAAAAAAAAAfAQAAX3JlbHMvLnJlbHNQSwECLQAUAAYACAAAACEAmQ22hcMAAADdAAAADwAA&#10;AAAAAAAAAAAAAAAHAgAAZHJzL2Rvd25yZXYueG1sUEsFBgAAAAADAAMAtwAAAPcCAAAAAA==&#10;" path="m,l,362703e" filled="f" strokeweight=".22411mm">
                  <v:stroke endcap="round"/>
                  <v:path arrowok="t" textboxrect="0,0,0,362703"/>
                </v:shape>
                <v:shape id="Shape 4327" o:spid="_x0000_s1209" style="position:absolute;left:29138;top:7703;width:4908;height:1791;visibility:visible;mso-wrap-style:square;v-text-anchor:top" coordsize="490730,179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n8DxQAAAN0AAAAPAAAAZHJzL2Rvd25yZXYueG1sRI9fa8Iw&#10;FMXfB/sO4Q58m4mtbFKNMsShDwNZVfDx0lzbsuamNFnbfftlIOzx8Dt/OKvNaBvRU+drxxpmUwWC&#10;uHCm5lLD+fT+vADhA7LBxjFp+CEPm/Xjwwoz4wb+pD4PpYgl7DPUUIXQZlL6oiKLfupa4shurrMY&#10;ouxKaTocYrltZKLUi7RYc1yosKVtRcVX/m01fKhDpPOL769Jk5ZHed7vZkrrydP4tgQRaAz/5nv6&#10;YDTM0+QV/t7EJyDXvwAAAP//AwBQSwECLQAUAAYACAAAACEA2+H2y+4AAACFAQAAEwAAAAAAAAAA&#10;AAAAAAAAAAAAW0NvbnRlbnRfVHlwZXNdLnhtbFBLAQItABQABgAIAAAAIQBa9CxbvwAAABUBAAAL&#10;AAAAAAAAAAAAAAAAAB8BAABfcmVscy8ucmVsc1BLAQItABQABgAIAAAAIQAAgn8DxQAAAN0AAAAP&#10;AAAAAAAAAAAAAAAAAAcCAABkcnMvZG93bnJldi54bWxQSwUGAAAAAAMAAwC3AAAA+QIAAAAA&#10;" path="m,l,179062r490730,e" filled="f" strokeweight=".22411mm">
                  <v:stroke endcap="round"/>
                  <v:path arrowok="t" textboxrect="0,0,490730,179062"/>
                </v:shape>
                <v:shape id="Shape 4328" o:spid="_x0000_s1210" style="position:absolute;left:20665;top:4038;width:0;height:3620;visibility:visible;mso-wrap-style:square;v-text-anchor:top" coordsize="0,36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MdvAAAAN0AAAAPAAAAZHJzL2Rvd25yZXYueG1sRE/JCsIw&#10;EL0L/kMYwZumLhSpTUUE0avbfWjGttpMShNt/XtzEDw+3p5uelOLN7WusqxgNo1AEOdWV1wouF72&#10;kxUI55E11pZJwYccbLLhIMVE245P9D77QoQQdgkqKL1vEildXpJBN7UNceDutjXoA2wLqVvsQrip&#10;5TyKYmmw4tBQYkO7kvLn+WUU1O5ze1Xd4xTHfDDX/qaP95VWajzqt2sQnnr/F//cR61guZiHueFN&#10;eAIy+wIAAP//AwBQSwECLQAUAAYACAAAACEA2+H2y+4AAACFAQAAEwAAAAAAAAAAAAAAAAAAAAAA&#10;W0NvbnRlbnRfVHlwZXNdLnhtbFBLAQItABQABgAIAAAAIQBa9CxbvwAAABUBAAALAAAAAAAAAAAA&#10;AAAAAB8BAABfcmVscy8ucmVsc1BLAQItABQABgAIAAAAIQB4+fMdvAAAAN0AAAAPAAAAAAAAAAAA&#10;AAAAAAcCAABkcnMvZG93bnJldi54bWxQSwUGAAAAAAMAAwC3AAAA8AIAAAAA&#10;" path="m,l,361942e" filled="f" strokeweight=".22411mm">
                  <v:stroke endcap="round"/>
                  <v:path arrowok="t" textboxrect="0,0,0,361942"/>
                </v:shape>
                <v:shape id="Shape 4329" o:spid="_x0000_s1211" style="position:absolute;left:10241;top:2316;width:2019;height:0;visibility:visible;mso-wrap-style:square;v-text-anchor:top" coordsize="20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HLxwAAAN0AAAAPAAAAZHJzL2Rvd25yZXYueG1sRI/dasJA&#10;FITvC32H5RR6I3Wj1aLRVaSi1QtL/XmAw+5pEpo9G7Jrkr59VxB6OczMN8x82dlSNFT7wrGCQT8B&#10;QaydKThTcDlvXiYgfEA2WDomBb/kYbl4fJhjalzLR2pOIRMRwj5FBXkIVSql1zlZ9H1XEUfv29UW&#10;Q5R1Jk2NbYTbUg6T5E1aLDgu5FjRe07653S1Cvb68PnR09yscb0dm+2X28l2pNTzU7eagQjUhf/w&#10;vb0zCkavwync3sQnIBd/AAAA//8DAFBLAQItABQABgAIAAAAIQDb4fbL7gAAAIUBAAATAAAAAAAA&#10;AAAAAAAAAAAAAABbQ29udGVudF9UeXBlc10ueG1sUEsBAi0AFAAGAAgAAAAhAFr0LFu/AAAAFQEA&#10;AAsAAAAAAAAAAAAAAAAAHwEAAF9yZWxzLy5yZWxzUEsBAi0AFAAGAAgAAAAhAGNgwcvHAAAA3QAA&#10;AA8AAAAAAAAAAAAAAAAABwIAAGRycy9kb3ducmV2LnhtbFBLBQYAAAAAAwADALcAAAD7AgAAAAA=&#10;" path="m,l201938,e" filled="f" strokeweight=".22411mm">
                  <v:stroke endcap="round"/>
                  <v:path arrowok="t" textboxrect="0,0,201938,0"/>
                </v:shape>
                <v:shape id="Shape 4330" o:spid="_x0000_s1212" style="position:absolute;left:11651;top:2118;width:777;height:396;visibility:visible;mso-wrap-style:square;v-text-anchor:top" coordsize="77723,3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49fvwAAAN0AAAAPAAAAZHJzL2Rvd25yZXYueG1sRE9Ni8Iw&#10;EL0L+x/CLHjTdLWKdI2yrAjqzar3IZltyzaT0kSN/94cBI+P971cR9uKG/W+cazga5yBINbONFwp&#10;OJ+2owUIH5ANto5JwYM8rFcfgyUWxt35SLcyVCKFsC9QQR1CV0jpdU0W/dh1xIn7c73FkGBfSdPj&#10;PYXbVk6ybC4tNpwaauzotyb9X16tgmu+w/yg9xzb+Yw3uO3iRc+UGn7Gn28QgWJ4i1/unVGQT6dp&#10;f3qTnoBcPQEAAP//AwBQSwECLQAUAAYACAAAACEA2+H2y+4AAACFAQAAEwAAAAAAAAAAAAAAAAAA&#10;AAAAW0NvbnRlbnRfVHlwZXNdLnhtbFBLAQItABQABgAIAAAAIQBa9CxbvwAAABUBAAALAAAAAAAA&#10;AAAAAAAAAB8BAABfcmVscy8ucmVsc1BLAQItABQABgAIAAAAIQAJp49fvwAAAN0AAAAPAAAAAAAA&#10;AAAAAAAAAAcCAABkcnMvZG93bnJldi54bWxQSwUGAAAAAAMAAwC3AAAA8wIAAAAA&#10;" path="m,l77723,19807,,39613,,xe" fillcolor="black" strokeweight=".22411mm">
                  <v:stroke endcap="round"/>
                  <v:path arrowok="t" textboxrect="0,0,77723,39613"/>
                </v:shape>
                <v:shape id="Shape 4331" o:spid="_x0000_s1213" style="position:absolute;left:10256;top:5836;width:2012;height:0;visibility:visible;mso-wrap-style:square;v-text-anchor:top" coordsize="201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kXHxQAAAN0AAAAPAAAAZHJzL2Rvd25yZXYueG1sRI9Pi8Iw&#10;FMTvwn6H8AQvZU39i1SjLKKwHqt78fZonm1t81KaaOu33wgLexxm5jfMZtebWjypdaVlBZNxDII4&#10;s7rkXMHP5fi5AuE8ssbaMil4kYPd9mOwwUTbjlN6nn0uAoRdggoK75tESpcVZNCNbUMcvJttDfog&#10;21zqFrsAN7WcxvFSGiw5LBTY0L6grDo/jILqGt1PqytGh6xKu3RxiJZ7fCg1GvZfaxCeev8f/mt/&#10;awXz2WwC7zfhCcjtLwAAAP//AwBQSwECLQAUAAYACAAAACEA2+H2y+4AAACFAQAAEwAAAAAAAAAA&#10;AAAAAAAAAAAAW0NvbnRlbnRfVHlwZXNdLnhtbFBLAQItABQABgAIAAAAIQBa9CxbvwAAABUBAAAL&#10;AAAAAAAAAAAAAAAAAB8BAABfcmVscy8ucmVsc1BLAQItABQABgAIAAAAIQCU3kXHxQAAAN0AAAAP&#10;AAAAAAAAAAAAAAAAAAcCAABkcnMvZG93bnJldi54bWxQSwUGAAAAAAMAAwC3AAAA+QIAAAAA&#10;" path="m,l201163,e" filled="f" strokeweight=".22411mm">
                  <v:stroke endcap="round"/>
                  <v:path arrowok="t" textboxrect="0,0,201163,0"/>
                </v:shape>
                <v:shape id="Shape 4332" o:spid="_x0000_s1214" style="position:absolute;left:11658;top:5646;width:770;height:389;visibility:visible;mso-wrap-style:square;v-text-anchor:top" coordsize="76960,38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NuLxgAAAN0AAAAPAAAAZHJzL2Rvd25yZXYueG1sRI9Ba8JA&#10;FITvhf6H5Qm91U3UikRXCYLVi4VoQXp7ZJ9JMPs2ZLdJ/PduoeBxmJlvmNVmMLXoqHWVZQXxOAJB&#10;nFtdcaHg+7x7X4BwHlljbZkU3MnBZv36ssJE254z6k6+EAHCLkEFpfdNIqXLSzLoxrYhDt7VtgZ9&#10;kG0hdYt9gJtaTqJoLg1WHBZKbGhbUn47/RoFac37xTn+2jr5WfUfl8z/XHZHpd5GQ7oE4Wnwz/B/&#10;+6AVzKbTCfy9CU9Arh8AAAD//wMAUEsBAi0AFAAGAAgAAAAhANvh9svuAAAAhQEAABMAAAAAAAAA&#10;AAAAAAAAAAAAAFtDb250ZW50X1R5cGVzXS54bWxQSwECLQAUAAYACAAAACEAWvQsW78AAAAVAQAA&#10;CwAAAAAAAAAAAAAAAAAfAQAAX3JlbHMvLnJlbHNQSwECLQAUAAYACAAAACEAdhTbi8YAAADdAAAA&#10;DwAAAAAAAAAAAAAAAAAHAgAAZHJzL2Rvd25yZXYueG1sUEsFBgAAAAADAAMAtwAAAPoCAAAAAA==&#10;" path="m,l76960,19046,,38866,,xe" fillcolor="black" strokeweight=".22411mm">
                  <v:stroke endcap="round"/>
                  <v:path arrowok="t" textboxrect="0,0,76960,38866"/>
                </v:shape>
                <v:shape id="Shape 4333" o:spid="_x0000_s1215" style="position:absolute;left:10256;top:9563;width:2019;height:0;visibility:visible;mso-wrap-style:square;v-text-anchor:top" coordsize="201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OvkxgAAAN0AAAAPAAAAZHJzL2Rvd25yZXYueG1sRI9Pa8JA&#10;FMTvQr/D8oReim7aSCipq8T4B8GTVtDjI/uaBLNvQ3bV9Nt3hYLHYWZ+w0znvWnEjTpXW1bwPo5A&#10;EBdW11wqOH6vR58gnEfW2FgmBb/kYD57GUwx1fbOe7odfCkChF2KCirv21RKV1Rk0I1tSxy8H9sZ&#10;9EF2pdQd3gPcNPIjihJpsOawUGFLeUXF5XA1Cq4nzNqkwfPizW/yXZ4tFytaKvU67LMvEJ56/wz/&#10;t7dawSSOY3i8CU9Azv4AAAD//wMAUEsBAi0AFAAGAAgAAAAhANvh9svuAAAAhQEAABMAAAAAAAAA&#10;AAAAAAAAAAAAAFtDb250ZW50X1R5cGVzXS54bWxQSwECLQAUAAYACAAAACEAWvQsW78AAAAVAQAA&#10;CwAAAAAAAAAAAAAAAAAfAQAAX3JlbHMvLnJlbHNQSwECLQAUAAYACAAAACEAKJzr5MYAAADdAAAA&#10;DwAAAAAAAAAAAAAAAAAHAgAAZHJzL2Rvd25yZXYueG1sUEsFBgAAAAADAAMAtwAAAPoCAAAAAA==&#10;" path="m,l201926,e" filled="f" strokeweight=".22411mm">
                  <v:stroke endcap="round"/>
                  <v:path arrowok="t" textboxrect="0,0,201926,0"/>
                </v:shape>
                <v:shape id="Shape 4334" o:spid="_x0000_s1216" style="position:absolute;left:11666;top:9364;width:769;height:397;visibility:visible;mso-wrap-style:square;v-text-anchor:top" coordsize="76961,39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cSDxgAAAN0AAAAPAAAAZHJzL2Rvd25yZXYueG1sRI9PawIx&#10;FMTvQr9DeAUvotm60urWKFbxz61UC70+Nq+bxc3Lsom6fnsjCB6HmfkNM523thJnanzpWMHbIAFB&#10;nDtdcqHg97Duj0H4gKyxckwKruRhPnvpTDHT7sI/dN6HQkQI+wwVmBDqTEqfG7LoB64mjt6/ayyG&#10;KJtC6gYvEW4rOUySd2mx5LhgsKalofy4P1kF6XGz/Zh8Ta74vVuZpPg7HRa9nlLd13bxCSJQG57h&#10;R3unFYzSdAT3N/EJyNkNAAD//wMAUEsBAi0AFAAGAAgAAAAhANvh9svuAAAAhQEAABMAAAAAAAAA&#10;AAAAAAAAAAAAAFtDb250ZW50X1R5cGVzXS54bWxQSwECLQAUAAYACAAAACEAWvQsW78AAAAVAQAA&#10;CwAAAAAAAAAAAAAAAAAfAQAAX3JlbHMvLnJlbHNQSwECLQAUAAYACAAAACEAkq3Eg8YAAADdAAAA&#10;DwAAAAAAAAAAAAAAAAAHAgAAZHJzL2Rvd25yZXYueG1sUEsFBgAAAAADAAMAtwAAAPoCAAAAAA==&#10;" path="m,l76961,19807,,39627,,xe" fillcolor="black" strokeweight=".22411mm">
                  <v:stroke endcap="round"/>
                  <v:path arrowok="t" textboxrect="0,0,76961,39627"/>
                </v:shape>
                <v:shape id="Shape 4335" o:spid="_x0000_s1217" style="position:absolute;left:10241;top:12923;width:2019;height:0;visibility:visible;mso-wrap-style:square;v-text-anchor:top" coordsize="20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F0TxgAAAN0AAAAPAAAAZHJzL2Rvd25yZXYueG1sRI/dasJA&#10;FITvBd9hOQVvpG78KyW6iij+9KKltT7AYfc0CWbPhuyaxLfvCoVeDjPzDbNcd7YUDdW+cKxgPEpA&#10;EGtnCs4UXL73z68gfEA2WDomBXfysF71e0tMjWv5i5pzyESEsE9RQR5ClUrpdU4W/chVxNH7cbXF&#10;EGWdSVNjG+G2lJMkeZEWC44LOVa0zUlfzzer4E2/fxyHmpsd7g5zc/h0J9nOlBo8dZsFiEBd+A//&#10;tU9GwWw6ncPjTXwCcvULAAD//wMAUEsBAi0AFAAGAAgAAAAhANvh9svuAAAAhQEAABMAAAAAAAAA&#10;AAAAAAAAAAAAAFtDb250ZW50X1R5cGVzXS54bWxQSwECLQAUAAYACAAAACEAWvQsW78AAAAVAQAA&#10;CwAAAAAAAAAAAAAAAAAfAQAAX3JlbHMvLnJlbHNQSwECLQAUAAYACAAAACEAZ/RdE8YAAADdAAAA&#10;DwAAAAAAAAAAAAAAAAAHAgAAZHJzL2Rvd25yZXYueG1sUEsFBgAAAAADAAMAtwAAAPoCAAAAAA==&#10;" path="m,l201938,e" filled="f" strokeweight=".22411mm">
                  <v:stroke endcap="round"/>
                  <v:path arrowok="t" textboxrect="0,0,201938,0"/>
                </v:shape>
                <v:shape id="Shape 4336" o:spid="_x0000_s1218" style="position:absolute;left:11651;top:12733;width:777;height:396;visibility:visible;mso-wrap-style:square;v-text-anchor:top" coordsize="77723,3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BAxgAAAN0AAAAPAAAAZHJzL2Rvd25yZXYueG1sRI/dagIx&#10;FITvBd8hnEJvimb9qcjWKKIIIohWBW8Pm9PdpZuTJUl19+2NUPBymJlvmNmiMZW4kfOlZQWDfgKC&#10;OLO65FzB5bzpTUH4gKyxskwKWvKwmHc7M0y1vfM33U4hFxHCPkUFRQh1KqXPCjLo+7Ymjt6PdQZD&#10;lC6X2uE9wk0lh0kykQZLjgsF1rQqKPs9/RkF+8PlYx/q6zrfDD6P7brdup21Sr2/NcsvEIGa8Ar/&#10;t7dawXg0msDzTXwCcv4AAAD//wMAUEsBAi0AFAAGAAgAAAAhANvh9svuAAAAhQEAABMAAAAAAAAA&#10;AAAAAAAAAAAAAFtDb250ZW50X1R5cGVzXS54bWxQSwECLQAUAAYACAAAACEAWvQsW78AAAAVAQAA&#10;CwAAAAAAAAAAAAAAAAAfAQAAX3JlbHMvLnJlbHNQSwECLQAUAAYACAAAACEA0MZwQMYAAADdAAAA&#10;DwAAAAAAAAAAAAAAAAAHAgAAZHJzL2Rvd25yZXYueG1sUEsFBgAAAAADAAMAtwAAAPoCAAAAAA==&#10;" path="m,l77723,19046,,39614,,xe" fillcolor="black" strokeweight=".22411mm">
                  <v:stroke endcap="round"/>
                  <v:path arrowok="t" textboxrect="0,0,77723,39614"/>
                </v:shape>
                <v:shape id="Shape 4337" o:spid="_x0000_s1219" style="position:absolute;left:617;top:7680;width:8778;height:0;visibility:visible;mso-wrap-style:square;v-text-anchor:top" coordsize="877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TFNxAAAAN0AAAAPAAAAZHJzL2Rvd25yZXYueG1sRI/dasJA&#10;FITvC77DcgTv6sa/qqmriLSgN0KjD3DIHpPQ7NmQPcb49t1CoZfDzDfDbHa9q1VHbag8G5iME1DE&#10;ubcVFwaul8/XFaggyBZrz2TgSQF228HLBlPrH/xFXSaFiiUcUjRQijSp1iEvyWEY+4Y4ejffOpQo&#10;20LbFh+x3NV6miRv2mHFcaHEhg4l5d/Z3RmYV3w+r7P9VFv3nHdyXMhHOBkzGvb7d1BCvfyH/+ij&#10;jdxstoTfN/EJ6O0PAAAA//8DAFBLAQItABQABgAIAAAAIQDb4fbL7gAAAIUBAAATAAAAAAAAAAAA&#10;AAAAAAAAAABbQ29udGVudF9UeXBlc10ueG1sUEsBAi0AFAAGAAgAAAAhAFr0LFu/AAAAFQEAAAsA&#10;AAAAAAAAAAAAAAAAHwEAAF9yZWxzLy5yZWxzUEsBAi0AFAAGAAgAAAAhAODZMU3EAAAA3QAAAA8A&#10;AAAAAAAAAAAAAAAABwIAAGRycy9kb3ducmV2LnhtbFBLBQYAAAAAAwADALcAAAD4AgAAAAA=&#10;" path="m,l877821,e" filled="f" strokeweight=".22411mm">
                  <v:stroke endcap="round"/>
                  <v:path arrowok="t" textboxrect="0,0,877821,0"/>
                </v:shape>
                <v:shape id="Shape 1106685" o:spid="_x0000_s1220" style="position:absolute;left:15;width:42877;height:91;visibility:visible;mso-wrap-style:square;v-text-anchor:top" coordsize="42877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gePxAAAAOAAAAAPAAAAZHJzL2Rvd25yZXYueG1sRE9da8Iw&#10;FH0f7D+EO9jbTBVWpBqlG+gGA2FV8PXSXJNic1OaVOt+/TIQ9ng438v16FpxoT40nhVMJxkI4trr&#10;ho2Cw37zMgcRIrLG1jMpuFGA9erxYYmF9lf+pksVjUghHApUYGPsCilDbclhmPiOOHEn3zuMCfZG&#10;6h6vKdy1cpZluXTYcGqw2NG7pfpcDU7Bl9kN5dtRmrq01c84yO3t+DFT6vlpLBcgIo3xX3x3f+o0&#10;f5rl+fwV/g4lBHL1CwAA//8DAFBLAQItABQABgAIAAAAIQDb4fbL7gAAAIUBAAATAAAAAAAAAAAA&#10;AAAAAAAAAABbQ29udGVudF9UeXBlc10ueG1sUEsBAi0AFAAGAAgAAAAhAFr0LFu/AAAAFQEAAAsA&#10;AAAAAAAAAAAAAAAAHwEAAF9yZWxzLy5yZWxzUEsBAi0AFAAGAAgAAAAhAKaGB4/EAAAA4AAAAA8A&#10;AAAAAAAAAAAAAAAABwIAAGRycy9kb3ducmV2LnhtbFBLBQYAAAAAAwADALcAAAD4AgAAAAA=&#10;" path="m,l4287774,r,9144l,9144,,e" fillcolor="black" stroked="f" strokeweight="0">
                  <v:stroke miterlimit="83231f" joinstyle="miter"/>
                  <v:path arrowok="t" textboxrect="0,0,4287774,9144"/>
                </v:shape>
                <v:shape id="Shape 1106686" o:spid="_x0000_s1221" style="position:absolute;left:42854;top:15;width:92;height:16977;visibility:visible;mso-wrap-style:square;v-text-anchor:top" coordsize="9144,1697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gUaxQAAAOAAAAAPAAAAZHJzL2Rvd25yZXYueG1sRE9ba8Iw&#10;FH4f+B/CEfa2psoo2hlFRJkvG0wF2duhOetlzUlJsrb++2Uw8PHju682o2lFT87XlhXMkhQEcWF1&#10;zaWCy/nwtADhA7LG1jIpuJGHzXrysMJc24E/qD+FUsQQ9jkqqELocil9UZFBn9iOOHJf1hkMEbpS&#10;aodDDDetnKdpJg3WHBsq7GhXUfF9+jEK3Ltvbvtm+Dy+PY9mj+VV1stXpR6n4/YFRKAx3MX/7qOO&#10;82dpli0y+DsUEcj1LwAAAP//AwBQSwECLQAUAAYACAAAACEA2+H2y+4AAACFAQAAEwAAAAAAAAAA&#10;AAAAAAAAAAAAW0NvbnRlbnRfVHlwZXNdLnhtbFBLAQItABQABgAIAAAAIQBa9CxbvwAAABUBAAAL&#10;AAAAAAAAAAAAAAAAAB8BAABfcmVscy8ucmVsc1BLAQItABQABgAIAAAAIQAsugUaxQAAAOAAAAAP&#10;AAAAAAAAAAAAAAAAAAcCAABkcnMvZG93bnJldi54bWxQSwUGAAAAAAMAAwC3AAAA+QIAAAAA&#10;" path="m,l9144,r,1697736l,1697736,,e" fillcolor="black" stroked="f" strokeweight="0">
                  <v:stroke miterlimit="83231f" joinstyle="miter"/>
                  <v:path arrowok="t" textboxrect="0,0,9144,1697736"/>
                </v:shape>
                <v:shape id="Shape 1106687" o:spid="_x0000_s1222" style="position:absolute;top:16954;width:42870;height:91;visibility:visible;mso-wrap-style:square;v-text-anchor:top" coordsize="42870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MfwwAAAOAAAAAPAAAAZHJzL2Rvd25yZXYueG1sRE/Pa8Iw&#10;FL4L+x/CE3bTxB2qVKMMx8DLDjpFj4/mre3WvNQktvW/N4PBjh/f79VmsI3oyIfasYbZVIEgLpyp&#10;udRw/HyfLECEiGywcUwa7hRgs34arTA3ruc9dYdYihTCIUcNVYxtLmUoKrIYpq4lTtyX8xZjgr6U&#10;xmOfwm0jX5TKpMWaU0OFLW0rKn4ON6vBq5Pqz/HtfBlM99F+H5HD9ar183h4XYKINMR/8Z97Z9L8&#10;mcqyxRx+DyUEcv0AAAD//wMAUEsBAi0AFAAGAAgAAAAhANvh9svuAAAAhQEAABMAAAAAAAAAAAAA&#10;AAAAAAAAAFtDb250ZW50X1R5cGVzXS54bWxQSwECLQAUAAYACAAAACEAWvQsW78AAAAVAQAACwAA&#10;AAAAAAAAAAAAAAAfAQAAX3JlbHMvLnJlbHNQSwECLQAUAAYACAAAACEAXOLzH8MAAADgAAAADwAA&#10;AAAAAAAAAAAAAAAHAgAAZHJzL2Rvd25yZXYueG1sUEsFBgAAAAADAAMAtwAAAPcCAAAAAA==&#10;" path="m,l4287012,r,9144l,9144,,e" fillcolor="black" stroked="f" strokeweight="0">
                  <v:stroke miterlimit="83231f" joinstyle="miter"/>
                  <v:path arrowok="t" textboxrect="0,0,4287012,9144"/>
                </v:shape>
                <v:shape id="Shape 1106688" o:spid="_x0000_s1223" style="position:absolute;width:91;height:16969;visibility:visible;mso-wrap-style:square;v-text-anchor:top" coordsize="9144,169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OGPxQAAAOAAAAAPAAAAZHJzL2Rvd25yZXYueG1sRE9NSwMx&#10;EL0L/ocwghex2Qpuy9q0lFKxV6tFvA2bcXftZhKStLv11zsHwePjfS9Wo+vVmWLqPBuYTgpQxLW3&#10;HTcG3t+e7+egUka22HsmAxdKsFpeXy2wsn7gVzrvc6MkhFOFBtqcQ6V1qltymCY+EAv35aPDLDA2&#10;2kYcJNz1+qEoSu2wY2loMdCmpfq4PzkDFL4/7Mt2iM1mdjocL3fh82f3aMztzbh+ApVpzP/iP/fO&#10;yvxpUZZzWSyHBIFe/gIAAP//AwBQSwECLQAUAAYACAAAACEA2+H2y+4AAACFAQAAEwAAAAAAAAAA&#10;AAAAAAAAAAAAW0NvbnRlbnRfVHlwZXNdLnhtbFBLAQItABQABgAIAAAAIQBa9CxbvwAAABUBAAAL&#10;AAAAAAAAAAAAAAAAAB8BAABfcmVscy8ucmVsc1BLAQItABQABgAIAAAAIQBqxOGPxQAAAOAAAAAP&#10;AAAAAAAAAAAAAAAAAAcCAABkcnMvZG93bnJldi54bWxQSwUGAAAAAAMAAwC3AAAA+QIAAAAA&#10;" path="m,l9144,r,1696974l,1696974,,e" fillcolor="black" stroked="f" strokeweight="0">
                  <v:stroke miterlimit="83231f" joinstyle="miter"/>
                  <v:path arrowok="t" textboxrect="0,0,9144,1696974"/>
                </v:shape>
                <w10:anchorlock/>
              </v:group>
            </w:pict>
          </mc:Fallback>
        </mc:AlternateContent>
      </w:r>
    </w:p>
    <w:p w14:paraId="0AFAAE94" w14:textId="77777777" w:rsidR="00CC0687" w:rsidRPr="007E73E6" w:rsidRDefault="00CC0687" w:rsidP="00CC0687">
      <w:pPr>
        <w:spacing w:after="407" w:line="263" w:lineRule="auto"/>
        <w:ind w:left="1435" w:hanging="10"/>
      </w:pPr>
      <w:r w:rsidRPr="003D3FC6">
        <w:rPr>
          <w:i/>
          <w:sz w:val="18"/>
        </w:rPr>
        <w:t>Figura 1-3 Modelo arquitectónico detallado</w:t>
      </w:r>
    </w:p>
    <w:p w14:paraId="4E08263A" w14:textId="77777777" w:rsidR="00CC0687" w:rsidRPr="007E73E6" w:rsidRDefault="00CC0687" w:rsidP="00CC0687">
      <w:pPr>
        <w:pStyle w:val="Ttulo4"/>
        <w:ind w:left="-5"/>
      </w:pPr>
      <w:r w:rsidRPr="003D3FC6">
        <w:t>1.1.3 Aplicaciones TCP/IP</w:t>
      </w:r>
    </w:p>
    <w:p w14:paraId="29AF5D55" w14:textId="77777777" w:rsidR="00CC0687" w:rsidRPr="007E73E6" w:rsidRDefault="00CC0687" w:rsidP="00CC0687">
      <w:pPr>
        <w:spacing w:after="194"/>
        <w:ind w:left="1450" w:right="12"/>
      </w:pPr>
      <w:r w:rsidRPr="003D3FC6">
        <w:t>Los protocolos de más alto nivel dentro de la pila de protocolos TCP/IP son los protocolos de aplicación. Se comunican con aplicaciones en otros hosts de Internet y son la interfaz visible para el usuario del conjunto de protocolos TCP/IP.</w:t>
      </w:r>
    </w:p>
    <w:p w14:paraId="479C4CB0" w14:textId="77777777" w:rsidR="00CC0687" w:rsidRPr="007E73E6" w:rsidRDefault="00CC0687" w:rsidP="00CC0687">
      <w:pPr>
        <w:ind w:left="1450" w:right="12"/>
      </w:pPr>
      <w:r w:rsidRPr="003D3FC6">
        <w:t>Todos los protocolos de aplicación tienen algunas características en común:</w:t>
      </w:r>
    </w:p>
    <w:p w14:paraId="5236C85D" w14:textId="77777777" w:rsidR="00CC0687" w:rsidRPr="007E73E6" w:rsidRDefault="00CC0687" w:rsidP="00CC0687">
      <w:pPr>
        <w:spacing w:after="93"/>
        <w:ind w:left="1738" w:right="12" w:hanging="288"/>
      </w:pPr>
      <w:r w:rsidRPr="003D3FC6">
        <w:rPr>
          <w:rFonts w:ascii="Times New Roman" w:eastAsia="Times New Roman" w:hAnsi="Times New Roman" w:cs="Times New Roman"/>
        </w:rPr>
        <w:t xml:space="preserve"> </w:t>
      </w:r>
      <w:r w:rsidRPr="003D3FC6">
        <w:t>Pueden ser aplicaciones escritas por el usuario o aplicaciones estandarizadas y enviadas con el producto TCP/IP. De hecho, el conjunto de protocolos TCP/IP incluye protocolos de aplicación como:</w:t>
      </w:r>
    </w:p>
    <w:p w14:paraId="1AB17C1E" w14:textId="77777777" w:rsidR="00CC0687" w:rsidRPr="007E73E6" w:rsidRDefault="00CC0687" w:rsidP="00CC0687">
      <w:pPr>
        <w:numPr>
          <w:ilvl w:val="0"/>
          <w:numId w:val="1"/>
        </w:numPr>
        <w:spacing w:after="93"/>
        <w:ind w:right="12" w:hanging="271"/>
      </w:pPr>
      <w:r w:rsidRPr="003D3FC6">
        <w:t>Telnet para el acceso de terminal interactivo a hosts de Internet remotos</w:t>
      </w:r>
    </w:p>
    <w:p w14:paraId="25F346B1" w14:textId="77777777" w:rsidR="00CC0687" w:rsidRPr="007E73E6" w:rsidRDefault="00CC0687" w:rsidP="00CC0687">
      <w:pPr>
        <w:numPr>
          <w:ilvl w:val="0"/>
          <w:numId w:val="1"/>
        </w:numPr>
        <w:spacing w:after="92"/>
        <w:ind w:right="12" w:hanging="271"/>
      </w:pPr>
      <w:r w:rsidRPr="003D3FC6">
        <w:lastRenderedPageBreak/>
        <w:t>Protocolo de transferencia de archivos (FTP) para transferencias de archivos de disco a disco de alta velocidad</w:t>
      </w:r>
    </w:p>
    <w:p w14:paraId="00EBCC32" w14:textId="77777777" w:rsidR="00CC0687" w:rsidRPr="007E73E6" w:rsidRDefault="00CC0687" w:rsidP="00CC0687">
      <w:pPr>
        <w:numPr>
          <w:ilvl w:val="0"/>
          <w:numId w:val="1"/>
        </w:numPr>
        <w:spacing w:after="92"/>
        <w:ind w:right="12" w:hanging="271"/>
      </w:pPr>
      <w:r w:rsidRPr="003D3FC6">
        <w:t>Protocolo simple de transferencia de correo (SMTP) como sistema de correo por Internet</w:t>
      </w:r>
    </w:p>
    <w:p w14:paraId="7105501C" w14:textId="77777777" w:rsidR="00CC0687" w:rsidRPr="007E73E6" w:rsidRDefault="00CC0687" w:rsidP="00CC0687">
      <w:pPr>
        <w:ind w:left="1728" w:right="12"/>
      </w:pPr>
      <w:r w:rsidRPr="003D3FC6">
        <w:t>Estos son algunos de los protocolos de aplicación más implementados, pero existen muchos otros. Cada implementación particular de TCP/IP incluirá un conjunto menor o mayor de protocolos de aplicación.</w:t>
      </w:r>
    </w:p>
    <w:p w14:paraId="73DF39FB" w14:textId="77777777" w:rsidR="00CC0687" w:rsidRPr="007E73E6" w:rsidRDefault="00CC0687" w:rsidP="00CC0687">
      <w:pPr>
        <w:spacing w:after="115" w:line="254" w:lineRule="auto"/>
        <w:ind w:left="1713" w:right="42" w:hanging="288"/>
        <w:jc w:val="both"/>
      </w:pPr>
      <w:r w:rsidRPr="003D3FC6">
        <w:rPr>
          <w:rFonts w:ascii="Times New Roman" w:eastAsia="Times New Roman" w:hAnsi="Times New Roman" w:cs="Times New Roman"/>
        </w:rPr>
        <w:t xml:space="preserve"> </w:t>
      </w:r>
      <w:r w:rsidRPr="003D3FC6">
        <w:t>Utilizan UDP o TCP como mecanismo de transporte. Recuerde que UDP no es confiable y no ofrece control de flujo, por lo que en este caso, la aplicación debe proporcionar su propia funcionalidad de recuperación de errores, control de flujo y control de congestión. A menudo es más fácil crear aplicaciones sobre TCP porque es un protocolo confiable, orientado a la conexión, amigable con la congestión y habilitado para el control de flujo. Como resultado, la mayoría de los protocolos de aplicación usarán TCP, pero hay aplicaciones basadas en UDP para lograr un mejor rendimiento a través de una mayor eficiencia del protocolo.</w:t>
      </w:r>
    </w:p>
    <w:p w14:paraId="55C048A5"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La mayoría de las aplicaciones utilizan el modelo de interacción cliente/servidor.</w:t>
      </w:r>
    </w:p>
    <w:p w14:paraId="4CAFC286" w14:textId="77777777" w:rsidR="00CC0687" w:rsidRPr="007E73E6" w:rsidRDefault="00CC0687" w:rsidP="00CC0687">
      <w:pPr>
        <w:pStyle w:val="Ttulo5"/>
        <w:ind w:left="1435"/>
      </w:pPr>
      <w:r w:rsidRPr="003D3FC6">
        <w:t>El modelo cliente/servidor</w:t>
      </w:r>
    </w:p>
    <w:p w14:paraId="0DC66DB1" w14:textId="77777777" w:rsidR="00CC0687" w:rsidRPr="007E73E6" w:rsidRDefault="00CC0687" w:rsidP="00CC0687">
      <w:pPr>
        <w:spacing w:after="202"/>
        <w:ind w:left="1450" w:right="12"/>
      </w:pPr>
      <w:r w:rsidRPr="003D3FC6">
        <w:t>TCP es un protocolo peer-to-peer orientado a la conexión. No hay relaciones amo/subordinado. Sin embargo, las aplicaciones suelen utilizar un modelo cliente/servidor para las comunicaciones, como se muestra en la figura 1-4.</w:t>
      </w:r>
    </w:p>
    <w:p w14:paraId="106ADF11" w14:textId="77777777" w:rsidR="00CC0687" w:rsidRPr="007E73E6" w:rsidRDefault="00CC0687" w:rsidP="00CC0687">
      <w:pPr>
        <w:spacing w:after="193"/>
        <w:ind w:left="1450" w:right="12"/>
      </w:pPr>
      <w:r w:rsidRPr="003D3FC6">
        <w:t xml:space="preserve">Un </w:t>
      </w:r>
      <w:r w:rsidRPr="003D3FC6">
        <w:rPr>
          <w:rFonts w:ascii="Times New Roman" w:eastAsia="Times New Roman" w:hAnsi="Times New Roman" w:cs="Times New Roman"/>
          <w:i/>
          <w:sz w:val="22"/>
        </w:rPr>
        <w:t>servidor</w:t>
      </w:r>
      <w:r w:rsidRPr="003D3FC6">
        <w:t xml:space="preserve"> es una aplicación que ofrece un servicio a los usuarios de Internet. Un </w:t>
      </w:r>
      <w:r w:rsidRPr="003D3FC6">
        <w:rPr>
          <w:rFonts w:ascii="Times New Roman" w:eastAsia="Times New Roman" w:hAnsi="Times New Roman" w:cs="Times New Roman"/>
          <w:i/>
          <w:sz w:val="22"/>
        </w:rPr>
        <w:t>cliente</w:t>
      </w:r>
      <w:r w:rsidRPr="003D3FC6">
        <w:t xml:space="preserve"> es un solicitante de un servicio. Una aplicación consta de una parte de servidor y otra de cliente, que pueden ejecutarse en el mismo sistema o en sistemas diferentes. Por lo general, los usuarios invocan la parte cliente de la aplicación, que crea una </w:t>
      </w:r>
      <w:r w:rsidRPr="003D3FC6">
        <w:rPr>
          <w:rFonts w:ascii="Times New Roman" w:eastAsia="Times New Roman" w:hAnsi="Times New Roman" w:cs="Times New Roman"/>
          <w:i/>
          <w:sz w:val="22"/>
        </w:rPr>
        <w:t>solicitud</w:t>
      </w:r>
      <w:r w:rsidRPr="003D3FC6">
        <w:t xml:space="preserve"> para un servicio determinado y la envía a la parte servidor de la aplicación mediante TCP/IP como vehículo de transporte.</w:t>
      </w:r>
    </w:p>
    <w:p w14:paraId="6EFC58C1" w14:textId="77777777" w:rsidR="00CC0687" w:rsidRPr="007E73E6" w:rsidRDefault="00CC0687" w:rsidP="00CC0687">
      <w:pPr>
        <w:spacing w:after="94"/>
        <w:ind w:left="1450" w:right="12"/>
      </w:pPr>
      <w:r w:rsidRPr="003D3FC6">
        <w:t xml:space="preserve">El servidor es un programa que recibe una solicitud, realiza el servicio requerido y devuelve los resultados en una </w:t>
      </w:r>
      <w:r w:rsidRPr="003D3FC6">
        <w:rPr>
          <w:rFonts w:ascii="Times New Roman" w:eastAsia="Times New Roman" w:hAnsi="Times New Roman" w:cs="Times New Roman"/>
          <w:i/>
          <w:sz w:val="22"/>
        </w:rPr>
        <w:t>respuesta</w:t>
      </w:r>
      <w:r w:rsidRPr="003D3FC6">
        <w:t>. Por lo general, un servidor puede tratar con múltiples solicitudes y múltiples clientes solicitantes al mismo tiempo.</w:t>
      </w:r>
    </w:p>
    <w:tbl>
      <w:tblPr>
        <w:tblStyle w:val="TableGrid"/>
        <w:tblW w:w="5497" w:type="dxa"/>
        <w:tblInd w:w="1443" w:type="dxa"/>
        <w:tblCellMar>
          <w:top w:w="127" w:type="dxa"/>
        </w:tblCellMar>
        <w:tblLook w:val="04A0" w:firstRow="1" w:lastRow="0" w:firstColumn="1" w:lastColumn="0" w:noHBand="0" w:noVBand="1"/>
      </w:tblPr>
      <w:tblGrid>
        <w:gridCol w:w="127"/>
        <w:gridCol w:w="70"/>
        <w:gridCol w:w="530"/>
        <w:gridCol w:w="570"/>
        <w:gridCol w:w="96"/>
        <w:gridCol w:w="299"/>
        <w:gridCol w:w="96"/>
        <w:gridCol w:w="530"/>
        <w:gridCol w:w="567"/>
        <w:gridCol w:w="96"/>
        <w:gridCol w:w="1127"/>
        <w:gridCol w:w="95"/>
        <w:gridCol w:w="532"/>
        <w:gridCol w:w="557"/>
        <w:gridCol w:w="108"/>
        <w:gridCol w:w="97"/>
      </w:tblGrid>
      <w:tr w:rsidR="00CC0687" w:rsidRPr="003D3FC6" w14:paraId="061E25F8" w14:textId="77777777" w:rsidTr="0022543A">
        <w:trPr>
          <w:trHeight w:val="125"/>
        </w:trPr>
        <w:tc>
          <w:tcPr>
            <w:tcW w:w="128" w:type="dxa"/>
            <w:vMerge w:val="restart"/>
            <w:tcBorders>
              <w:top w:val="single" w:sz="2" w:space="0" w:color="000000"/>
              <w:left w:val="single" w:sz="2" w:space="0" w:color="000000"/>
              <w:bottom w:val="single" w:sz="2" w:space="0" w:color="000000"/>
              <w:right w:val="nil"/>
            </w:tcBorders>
          </w:tcPr>
          <w:p w14:paraId="61E5CC30" w14:textId="77777777" w:rsidR="00CC0687" w:rsidRPr="007E73E6" w:rsidRDefault="00CC0687" w:rsidP="0022543A">
            <w:pPr>
              <w:spacing w:after="160"/>
              <w:ind w:left="0" w:firstLine="0"/>
            </w:pPr>
          </w:p>
        </w:tc>
        <w:tc>
          <w:tcPr>
            <w:tcW w:w="1171" w:type="dxa"/>
            <w:gridSpan w:val="3"/>
            <w:tcBorders>
              <w:top w:val="double" w:sz="4" w:space="0" w:color="000000"/>
              <w:left w:val="single" w:sz="6" w:space="0" w:color="000000"/>
              <w:bottom w:val="nil"/>
              <w:right w:val="single" w:sz="6" w:space="0" w:color="000000"/>
            </w:tcBorders>
            <w:shd w:val="clear" w:color="auto" w:fill="FFFFFF"/>
          </w:tcPr>
          <w:p w14:paraId="47D732D1" w14:textId="77777777" w:rsidR="00CC0687" w:rsidRPr="007E73E6" w:rsidRDefault="00CC0687" w:rsidP="0022543A">
            <w:pPr>
              <w:spacing w:after="160"/>
              <w:ind w:left="0" w:firstLine="0"/>
            </w:pPr>
          </w:p>
        </w:tc>
        <w:tc>
          <w:tcPr>
            <w:tcW w:w="395" w:type="dxa"/>
            <w:gridSpan w:val="2"/>
            <w:tcBorders>
              <w:top w:val="single" w:sz="2" w:space="0" w:color="000000"/>
              <w:left w:val="nil"/>
              <w:bottom w:val="nil"/>
              <w:right w:val="nil"/>
            </w:tcBorders>
          </w:tcPr>
          <w:p w14:paraId="25C54C8D" w14:textId="77777777" w:rsidR="00CC0687" w:rsidRPr="007E73E6" w:rsidRDefault="00CC0687" w:rsidP="0022543A">
            <w:pPr>
              <w:spacing w:after="160"/>
              <w:ind w:left="0" w:firstLine="0"/>
            </w:pPr>
          </w:p>
        </w:tc>
        <w:tc>
          <w:tcPr>
            <w:tcW w:w="1193" w:type="dxa"/>
            <w:gridSpan w:val="3"/>
            <w:tcBorders>
              <w:top w:val="double" w:sz="4" w:space="0" w:color="000000"/>
              <w:left w:val="single" w:sz="6" w:space="0" w:color="000000"/>
              <w:bottom w:val="nil"/>
              <w:right w:val="single" w:sz="6" w:space="0" w:color="000000"/>
            </w:tcBorders>
            <w:shd w:val="clear" w:color="auto" w:fill="FFFFFF"/>
          </w:tcPr>
          <w:p w14:paraId="1D1681C9" w14:textId="77777777" w:rsidR="00CC0687" w:rsidRPr="007E73E6" w:rsidRDefault="00CC0687" w:rsidP="0022543A">
            <w:pPr>
              <w:spacing w:after="160"/>
              <w:ind w:left="0" w:firstLine="0"/>
            </w:pPr>
          </w:p>
        </w:tc>
        <w:tc>
          <w:tcPr>
            <w:tcW w:w="1223" w:type="dxa"/>
            <w:gridSpan w:val="2"/>
            <w:tcBorders>
              <w:top w:val="single" w:sz="2" w:space="0" w:color="000000"/>
              <w:left w:val="nil"/>
              <w:bottom w:val="nil"/>
              <w:right w:val="nil"/>
            </w:tcBorders>
          </w:tcPr>
          <w:p w14:paraId="037DB738" w14:textId="77777777" w:rsidR="00CC0687" w:rsidRPr="007E73E6" w:rsidRDefault="00CC0687" w:rsidP="0022543A">
            <w:pPr>
              <w:spacing w:after="160"/>
              <w:ind w:left="0" w:firstLine="0"/>
            </w:pPr>
          </w:p>
        </w:tc>
        <w:tc>
          <w:tcPr>
            <w:tcW w:w="1183" w:type="dxa"/>
            <w:gridSpan w:val="3"/>
            <w:tcBorders>
              <w:top w:val="double" w:sz="4" w:space="0" w:color="000000"/>
              <w:left w:val="single" w:sz="6" w:space="0" w:color="000000"/>
              <w:bottom w:val="nil"/>
              <w:right w:val="single" w:sz="6" w:space="0" w:color="000000"/>
            </w:tcBorders>
            <w:shd w:val="clear" w:color="auto" w:fill="FFFFFF"/>
          </w:tcPr>
          <w:p w14:paraId="08EA7F7E" w14:textId="77777777" w:rsidR="00CC0687" w:rsidRPr="007E73E6" w:rsidRDefault="00CC0687" w:rsidP="0022543A">
            <w:pPr>
              <w:spacing w:after="160"/>
              <w:ind w:left="0" w:firstLine="0"/>
            </w:pPr>
          </w:p>
        </w:tc>
        <w:tc>
          <w:tcPr>
            <w:tcW w:w="205" w:type="dxa"/>
            <w:gridSpan w:val="2"/>
            <w:tcBorders>
              <w:top w:val="single" w:sz="2" w:space="0" w:color="000000"/>
              <w:left w:val="single" w:sz="6" w:space="0" w:color="000000"/>
              <w:bottom w:val="nil"/>
              <w:right w:val="single" w:sz="2" w:space="0" w:color="000000"/>
            </w:tcBorders>
          </w:tcPr>
          <w:p w14:paraId="2729B554" w14:textId="77777777" w:rsidR="00CC0687" w:rsidRPr="007E73E6" w:rsidRDefault="00CC0687" w:rsidP="0022543A">
            <w:pPr>
              <w:spacing w:after="160"/>
              <w:ind w:left="0" w:firstLine="0"/>
            </w:pPr>
          </w:p>
        </w:tc>
      </w:tr>
      <w:tr w:rsidR="00CC0687" w14:paraId="2CCD74FA" w14:textId="77777777" w:rsidTr="0022543A">
        <w:trPr>
          <w:trHeight w:val="919"/>
        </w:trPr>
        <w:tc>
          <w:tcPr>
            <w:tcW w:w="0" w:type="auto"/>
            <w:vMerge/>
            <w:tcBorders>
              <w:top w:val="nil"/>
              <w:left w:val="single" w:sz="2" w:space="0" w:color="000000"/>
              <w:bottom w:val="nil"/>
              <w:right w:val="nil"/>
            </w:tcBorders>
          </w:tcPr>
          <w:p w14:paraId="4DA35563" w14:textId="77777777" w:rsidR="00CC0687" w:rsidRPr="007E73E6" w:rsidRDefault="00CC0687" w:rsidP="0022543A">
            <w:pPr>
              <w:spacing w:after="160"/>
              <w:ind w:left="0" w:firstLine="0"/>
            </w:pPr>
          </w:p>
        </w:tc>
        <w:tc>
          <w:tcPr>
            <w:tcW w:w="71" w:type="dxa"/>
            <w:tcBorders>
              <w:top w:val="nil"/>
              <w:left w:val="single" w:sz="6" w:space="0" w:color="000000"/>
              <w:bottom w:val="single" w:sz="6" w:space="0" w:color="000000"/>
              <w:right w:val="nil"/>
            </w:tcBorders>
            <w:shd w:val="clear" w:color="auto" w:fill="FFFFFF"/>
          </w:tcPr>
          <w:p w14:paraId="0E0F9CF2" w14:textId="77777777" w:rsidR="00CC0687" w:rsidRPr="007E73E6" w:rsidRDefault="00CC0687" w:rsidP="0022543A">
            <w:pPr>
              <w:spacing w:after="160"/>
              <w:ind w:left="0" w:firstLine="0"/>
            </w:pPr>
          </w:p>
        </w:tc>
        <w:tc>
          <w:tcPr>
            <w:tcW w:w="529" w:type="dxa"/>
            <w:tcBorders>
              <w:top w:val="nil"/>
              <w:left w:val="nil"/>
              <w:bottom w:val="single" w:sz="6" w:space="0" w:color="000000"/>
              <w:right w:val="nil"/>
            </w:tcBorders>
            <w:shd w:val="clear" w:color="auto" w:fill="FFFFFF"/>
            <w:vAlign w:val="center"/>
          </w:tcPr>
          <w:p w14:paraId="0804AB90" w14:textId="77777777" w:rsidR="00CC0687" w:rsidRDefault="00CC0687" w:rsidP="0022543A">
            <w:pPr>
              <w:spacing w:after="8"/>
              <w:ind w:left="0" w:right="48" w:firstLine="0"/>
              <w:jc w:val="right"/>
            </w:pPr>
            <w:r>
              <w:rPr>
                <w:sz w:val="22"/>
              </w:rPr>
              <w:t>Cli</w:t>
            </w:r>
          </w:p>
          <w:p w14:paraId="363656E8" w14:textId="77777777" w:rsidR="00CC0687" w:rsidRDefault="00CC0687" w:rsidP="0022543A">
            <w:pPr>
              <w:spacing w:after="0"/>
              <w:ind w:left="0" w:right="-45" w:firstLine="0"/>
              <w:jc w:val="right"/>
            </w:pPr>
            <w:r>
              <w:rPr>
                <w:sz w:val="22"/>
              </w:rPr>
              <w:t>Un</w:t>
            </w:r>
          </w:p>
        </w:tc>
        <w:tc>
          <w:tcPr>
            <w:tcW w:w="570" w:type="dxa"/>
            <w:tcBorders>
              <w:top w:val="nil"/>
              <w:left w:val="nil"/>
              <w:bottom w:val="single" w:sz="6" w:space="0" w:color="000000"/>
              <w:right w:val="single" w:sz="6" w:space="0" w:color="000000"/>
            </w:tcBorders>
            <w:shd w:val="clear" w:color="auto" w:fill="FFFFFF"/>
          </w:tcPr>
          <w:p w14:paraId="5DB0C078" w14:textId="77777777" w:rsidR="00CC0687" w:rsidRDefault="00CC0687" w:rsidP="0022543A">
            <w:pPr>
              <w:spacing w:after="0"/>
              <w:ind w:left="-49" w:firstLine="0"/>
            </w:pPr>
            <w:r>
              <w:rPr>
                <w:sz w:val="22"/>
              </w:rPr>
              <w:t>ente</w:t>
            </w:r>
          </w:p>
        </w:tc>
        <w:tc>
          <w:tcPr>
            <w:tcW w:w="96" w:type="dxa"/>
            <w:vMerge w:val="restart"/>
            <w:tcBorders>
              <w:top w:val="nil"/>
              <w:left w:val="single" w:sz="6" w:space="0" w:color="000000"/>
              <w:bottom w:val="nil"/>
              <w:right w:val="nil"/>
            </w:tcBorders>
            <w:shd w:val="clear" w:color="auto" w:fill="7F7F7F"/>
          </w:tcPr>
          <w:p w14:paraId="60D4B2A7" w14:textId="77777777" w:rsidR="00CC0687" w:rsidRDefault="00CC0687" w:rsidP="0022543A">
            <w:pPr>
              <w:spacing w:after="160"/>
              <w:ind w:left="0" w:firstLine="0"/>
            </w:pPr>
          </w:p>
        </w:tc>
        <w:tc>
          <w:tcPr>
            <w:tcW w:w="299" w:type="dxa"/>
            <w:vMerge w:val="restart"/>
            <w:tcBorders>
              <w:top w:val="nil"/>
              <w:left w:val="nil"/>
              <w:bottom w:val="single" w:sz="6" w:space="0" w:color="000000"/>
              <w:right w:val="nil"/>
            </w:tcBorders>
          </w:tcPr>
          <w:p w14:paraId="5AD6A28F" w14:textId="77777777" w:rsidR="00CC0687" w:rsidRDefault="00CC0687" w:rsidP="0022543A">
            <w:pPr>
              <w:spacing w:after="160"/>
              <w:ind w:left="0" w:firstLine="0"/>
            </w:pPr>
          </w:p>
        </w:tc>
        <w:tc>
          <w:tcPr>
            <w:tcW w:w="96" w:type="dxa"/>
            <w:tcBorders>
              <w:top w:val="nil"/>
              <w:left w:val="single" w:sz="6" w:space="0" w:color="000000"/>
              <w:bottom w:val="single" w:sz="6" w:space="0" w:color="000000"/>
              <w:right w:val="nil"/>
            </w:tcBorders>
            <w:shd w:val="clear" w:color="auto" w:fill="FFFFFF"/>
          </w:tcPr>
          <w:p w14:paraId="77272562" w14:textId="77777777" w:rsidR="00CC0687" w:rsidRDefault="00CC0687" w:rsidP="0022543A">
            <w:pPr>
              <w:spacing w:after="160"/>
              <w:ind w:left="0" w:firstLine="0"/>
            </w:pPr>
          </w:p>
        </w:tc>
        <w:tc>
          <w:tcPr>
            <w:tcW w:w="1097" w:type="dxa"/>
            <w:gridSpan w:val="2"/>
            <w:tcBorders>
              <w:top w:val="nil"/>
              <w:left w:val="nil"/>
              <w:bottom w:val="single" w:sz="6" w:space="0" w:color="000000"/>
              <w:right w:val="single" w:sz="6" w:space="0" w:color="000000"/>
            </w:tcBorders>
            <w:shd w:val="clear" w:color="auto" w:fill="FFFFFF"/>
            <w:vAlign w:val="center"/>
          </w:tcPr>
          <w:p w14:paraId="33D20DD9" w14:textId="77777777" w:rsidR="00CC0687" w:rsidRDefault="00CC0687" w:rsidP="0022543A">
            <w:pPr>
              <w:spacing w:after="8"/>
              <w:ind w:left="226" w:firstLine="0"/>
            </w:pPr>
            <w:r>
              <w:rPr>
                <w:sz w:val="22"/>
              </w:rPr>
              <w:t>Cliente</w:t>
            </w:r>
          </w:p>
          <w:p w14:paraId="1C6A1161" w14:textId="77777777" w:rsidR="00CC0687" w:rsidRDefault="00CC0687" w:rsidP="0022543A">
            <w:pPr>
              <w:spacing w:after="0"/>
              <w:ind w:left="0" w:right="99" w:firstLine="0"/>
              <w:jc w:val="center"/>
            </w:pPr>
            <w:r>
              <w:rPr>
                <w:sz w:val="22"/>
              </w:rPr>
              <w:t>B</w:t>
            </w:r>
          </w:p>
        </w:tc>
        <w:tc>
          <w:tcPr>
            <w:tcW w:w="96" w:type="dxa"/>
            <w:vMerge w:val="restart"/>
            <w:tcBorders>
              <w:top w:val="nil"/>
              <w:left w:val="single" w:sz="6" w:space="0" w:color="000000"/>
              <w:bottom w:val="nil"/>
              <w:right w:val="nil"/>
            </w:tcBorders>
            <w:shd w:val="clear" w:color="auto" w:fill="7F7F7F"/>
          </w:tcPr>
          <w:p w14:paraId="2C297E05" w14:textId="77777777" w:rsidR="00CC0687" w:rsidRDefault="00CC0687" w:rsidP="0022543A">
            <w:pPr>
              <w:spacing w:after="160"/>
              <w:ind w:left="0" w:firstLine="0"/>
            </w:pPr>
          </w:p>
        </w:tc>
        <w:tc>
          <w:tcPr>
            <w:tcW w:w="1127" w:type="dxa"/>
            <w:vMerge w:val="restart"/>
            <w:tcBorders>
              <w:top w:val="nil"/>
              <w:left w:val="nil"/>
              <w:bottom w:val="single" w:sz="6" w:space="0" w:color="000000"/>
              <w:right w:val="nil"/>
            </w:tcBorders>
          </w:tcPr>
          <w:p w14:paraId="4ED4601B" w14:textId="77777777" w:rsidR="00CC0687" w:rsidRDefault="00CC0687" w:rsidP="0022543A">
            <w:pPr>
              <w:spacing w:after="0"/>
              <w:ind w:left="200" w:firstLine="0"/>
            </w:pPr>
            <w:r>
              <w:rPr>
                <w:sz w:val="43"/>
              </w:rPr>
              <w:t>.....</w:t>
            </w:r>
          </w:p>
        </w:tc>
        <w:tc>
          <w:tcPr>
            <w:tcW w:w="95" w:type="dxa"/>
            <w:tcBorders>
              <w:top w:val="nil"/>
              <w:left w:val="single" w:sz="6" w:space="0" w:color="000000"/>
              <w:bottom w:val="single" w:sz="6" w:space="0" w:color="000000"/>
              <w:right w:val="nil"/>
            </w:tcBorders>
            <w:shd w:val="clear" w:color="auto" w:fill="FFFFFF"/>
          </w:tcPr>
          <w:p w14:paraId="4477C0ED" w14:textId="77777777" w:rsidR="00CC0687" w:rsidRDefault="00CC0687" w:rsidP="0022543A">
            <w:pPr>
              <w:spacing w:after="160"/>
              <w:ind w:left="0" w:firstLine="0"/>
            </w:pPr>
          </w:p>
        </w:tc>
        <w:tc>
          <w:tcPr>
            <w:tcW w:w="1088" w:type="dxa"/>
            <w:gridSpan w:val="2"/>
            <w:tcBorders>
              <w:top w:val="nil"/>
              <w:left w:val="nil"/>
              <w:bottom w:val="single" w:sz="6" w:space="0" w:color="000000"/>
              <w:right w:val="single" w:sz="6" w:space="0" w:color="000000"/>
            </w:tcBorders>
            <w:shd w:val="clear" w:color="auto" w:fill="FFFFFF"/>
          </w:tcPr>
          <w:p w14:paraId="41312B20" w14:textId="77777777" w:rsidR="00CC0687" w:rsidRDefault="00CC0687" w:rsidP="0022543A">
            <w:pPr>
              <w:spacing w:after="0"/>
              <w:ind w:left="186" w:firstLine="0"/>
            </w:pPr>
            <w:r>
              <w:rPr>
                <w:sz w:val="22"/>
              </w:rPr>
              <w:t>Servidor</w:t>
            </w:r>
          </w:p>
        </w:tc>
        <w:tc>
          <w:tcPr>
            <w:tcW w:w="108" w:type="dxa"/>
            <w:vMerge w:val="restart"/>
            <w:tcBorders>
              <w:top w:val="nil"/>
              <w:left w:val="single" w:sz="6" w:space="0" w:color="000000"/>
              <w:bottom w:val="nil"/>
              <w:right w:val="nil"/>
            </w:tcBorders>
            <w:shd w:val="clear" w:color="auto" w:fill="7F7F7F"/>
          </w:tcPr>
          <w:p w14:paraId="16503B1A" w14:textId="77777777" w:rsidR="00CC0687" w:rsidRDefault="00CC0687" w:rsidP="0022543A">
            <w:pPr>
              <w:spacing w:after="160"/>
              <w:ind w:left="0" w:firstLine="0"/>
            </w:pPr>
          </w:p>
        </w:tc>
        <w:tc>
          <w:tcPr>
            <w:tcW w:w="97" w:type="dxa"/>
            <w:vMerge w:val="restart"/>
            <w:tcBorders>
              <w:top w:val="nil"/>
              <w:left w:val="nil"/>
              <w:bottom w:val="single" w:sz="2" w:space="0" w:color="000000"/>
              <w:right w:val="single" w:sz="2" w:space="0" w:color="000000"/>
            </w:tcBorders>
          </w:tcPr>
          <w:p w14:paraId="1EF80B12" w14:textId="77777777" w:rsidR="00CC0687" w:rsidRDefault="00CC0687" w:rsidP="0022543A">
            <w:pPr>
              <w:spacing w:after="160"/>
              <w:ind w:left="0" w:firstLine="0"/>
            </w:pPr>
          </w:p>
        </w:tc>
      </w:tr>
      <w:tr w:rsidR="00CC0687" w14:paraId="7C73B44F" w14:textId="77777777" w:rsidTr="0022543A">
        <w:trPr>
          <w:trHeight w:val="1038"/>
        </w:trPr>
        <w:tc>
          <w:tcPr>
            <w:tcW w:w="0" w:type="auto"/>
            <w:vMerge/>
            <w:tcBorders>
              <w:top w:val="nil"/>
              <w:left w:val="single" w:sz="2" w:space="0" w:color="000000"/>
              <w:bottom w:val="nil"/>
              <w:right w:val="nil"/>
            </w:tcBorders>
          </w:tcPr>
          <w:p w14:paraId="610D6094" w14:textId="77777777" w:rsidR="00CC0687" w:rsidRDefault="00CC0687" w:rsidP="0022543A">
            <w:pPr>
              <w:spacing w:after="160"/>
              <w:ind w:left="0" w:firstLine="0"/>
            </w:pPr>
          </w:p>
        </w:tc>
        <w:tc>
          <w:tcPr>
            <w:tcW w:w="71" w:type="dxa"/>
            <w:tcBorders>
              <w:top w:val="single" w:sz="6" w:space="0" w:color="000000"/>
              <w:left w:val="single" w:sz="6" w:space="0" w:color="000000"/>
              <w:bottom w:val="single" w:sz="6" w:space="0" w:color="000000"/>
              <w:right w:val="nil"/>
            </w:tcBorders>
            <w:shd w:val="clear" w:color="auto" w:fill="FFFFFF"/>
          </w:tcPr>
          <w:p w14:paraId="593EEBB9" w14:textId="77777777" w:rsidR="00CC0687" w:rsidRDefault="00CC0687" w:rsidP="0022543A">
            <w:pPr>
              <w:spacing w:after="160"/>
              <w:ind w:left="0" w:firstLine="0"/>
            </w:pPr>
          </w:p>
        </w:tc>
        <w:tc>
          <w:tcPr>
            <w:tcW w:w="529" w:type="dxa"/>
            <w:tcBorders>
              <w:top w:val="single" w:sz="6" w:space="0" w:color="000000"/>
              <w:left w:val="nil"/>
              <w:bottom w:val="single" w:sz="6" w:space="0" w:color="000000"/>
              <w:right w:val="nil"/>
            </w:tcBorders>
            <w:shd w:val="clear" w:color="auto" w:fill="FFFFFF"/>
            <w:vAlign w:val="center"/>
          </w:tcPr>
          <w:p w14:paraId="5DE60FDE" w14:textId="77777777" w:rsidR="00CC0687" w:rsidRDefault="00CC0687" w:rsidP="0022543A">
            <w:pPr>
              <w:spacing w:after="0"/>
              <w:ind w:left="154" w:firstLine="0"/>
            </w:pPr>
            <w:r>
              <w:rPr>
                <w:sz w:val="22"/>
              </w:rPr>
              <w:t>TC</w:t>
            </w:r>
          </w:p>
        </w:tc>
        <w:tc>
          <w:tcPr>
            <w:tcW w:w="570" w:type="dxa"/>
            <w:tcBorders>
              <w:top w:val="single" w:sz="6" w:space="0" w:color="000000"/>
              <w:left w:val="nil"/>
              <w:bottom w:val="single" w:sz="6" w:space="0" w:color="000000"/>
              <w:right w:val="single" w:sz="6" w:space="0" w:color="000000"/>
            </w:tcBorders>
            <w:shd w:val="clear" w:color="auto" w:fill="FFFFFF"/>
            <w:vAlign w:val="center"/>
          </w:tcPr>
          <w:p w14:paraId="5DFB948F" w14:textId="77777777" w:rsidR="00CC0687" w:rsidRDefault="00CC0687" w:rsidP="0022543A">
            <w:pPr>
              <w:spacing w:after="0"/>
              <w:ind w:left="-86" w:firstLine="0"/>
            </w:pPr>
            <w:r>
              <w:rPr>
                <w:sz w:val="22"/>
              </w:rPr>
              <w:t>P/IP</w:t>
            </w:r>
          </w:p>
        </w:tc>
        <w:tc>
          <w:tcPr>
            <w:tcW w:w="0" w:type="auto"/>
            <w:vMerge/>
            <w:tcBorders>
              <w:top w:val="nil"/>
              <w:left w:val="single" w:sz="6" w:space="0" w:color="000000"/>
              <w:bottom w:val="nil"/>
              <w:right w:val="nil"/>
            </w:tcBorders>
          </w:tcPr>
          <w:p w14:paraId="177F14C8" w14:textId="77777777" w:rsidR="00CC0687" w:rsidRDefault="00CC0687" w:rsidP="0022543A">
            <w:pPr>
              <w:spacing w:after="160"/>
              <w:ind w:left="0" w:firstLine="0"/>
            </w:pPr>
          </w:p>
        </w:tc>
        <w:tc>
          <w:tcPr>
            <w:tcW w:w="0" w:type="auto"/>
            <w:vMerge/>
            <w:tcBorders>
              <w:top w:val="nil"/>
              <w:left w:val="nil"/>
              <w:bottom w:val="nil"/>
              <w:right w:val="nil"/>
            </w:tcBorders>
          </w:tcPr>
          <w:p w14:paraId="014D068A" w14:textId="77777777" w:rsidR="00CC0687" w:rsidRDefault="00CC0687" w:rsidP="0022543A">
            <w:pPr>
              <w:spacing w:after="160"/>
              <w:ind w:left="0" w:firstLine="0"/>
            </w:pPr>
          </w:p>
        </w:tc>
        <w:tc>
          <w:tcPr>
            <w:tcW w:w="96" w:type="dxa"/>
            <w:tcBorders>
              <w:top w:val="single" w:sz="6" w:space="0" w:color="000000"/>
              <w:left w:val="single" w:sz="6" w:space="0" w:color="000000"/>
              <w:bottom w:val="single" w:sz="6" w:space="0" w:color="000000"/>
              <w:right w:val="nil"/>
            </w:tcBorders>
            <w:shd w:val="clear" w:color="auto" w:fill="FFFFFF"/>
          </w:tcPr>
          <w:p w14:paraId="0300935C" w14:textId="77777777" w:rsidR="00CC0687" w:rsidRDefault="00CC0687" w:rsidP="0022543A">
            <w:pPr>
              <w:spacing w:after="160"/>
              <w:ind w:left="0" w:firstLine="0"/>
            </w:pPr>
          </w:p>
        </w:tc>
        <w:tc>
          <w:tcPr>
            <w:tcW w:w="1097" w:type="dxa"/>
            <w:gridSpan w:val="2"/>
            <w:tcBorders>
              <w:top w:val="single" w:sz="6" w:space="0" w:color="000000"/>
              <w:left w:val="nil"/>
              <w:bottom w:val="single" w:sz="6" w:space="0" w:color="000000"/>
              <w:right w:val="single" w:sz="6" w:space="0" w:color="000000"/>
            </w:tcBorders>
            <w:shd w:val="clear" w:color="auto" w:fill="FFFFFF"/>
            <w:vAlign w:val="center"/>
          </w:tcPr>
          <w:p w14:paraId="4821DEE1" w14:textId="77777777" w:rsidR="00CC0687" w:rsidRDefault="00CC0687" w:rsidP="0022543A">
            <w:pPr>
              <w:spacing w:after="0"/>
              <w:ind w:left="154" w:firstLine="0"/>
            </w:pPr>
            <w:r>
              <w:rPr>
                <w:sz w:val="22"/>
              </w:rPr>
              <w:t>TCP/IP</w:t>
            </w:r>
          </w:p>
        </w:tc>
        <w:tc>
          <w:tcPr>
            <w:tcW w:w="0" w:type="auto"/>
            <w:vMerge/>
            <w:tcBorders>
              <w:top w:val="nil"/>
              <w:left w:val="single" w:sz="6" w:space="0" w:color="000000"/>
              <w:bottom w:val="nil"/>
              <w:right w:val="nil"/>
            </w:tcBorders>
          </w:tcPr>
          <w:p w14:paraId="56703464" w14:textId="77777777" w:rsidR="00CC0687" w:rsidRDefault="00CC0687" w:rsidP="0022543A">
            <w:pPr>
              <w:spacing w:after="160"/>
              <w:ind w:left="0" w:firstLine="0"/>
            </w:pPr>
          </w:p>
        </w:tc>
        <w:tc>
          <w:tcPr>
            <w:tcW w:w="0" w:type="auto"/>
            <w:vMerge/>
            <w:tcBorders>
              <w:top w:val="nil"/>
              <w:left w:val="nil"/>
              <w:bottom w:val="nil"/>
              <w:right w:val="nil"/>
            </w:tcBorders>
          </w:tcPr>
          <w:p w14:paraId="2996B8F8" w14:textId="77777777" w:rsidR="00CC0687" w:rsidRDefault="00CC0687" w:rsidP="0022543A">
            <w:pPr>
              <w:spacing w:after="160"/>
              <w:ind w:left="0" w:firstLine="0"/>
            </w:pPr>
          </w:p>
        </w:tc>
        <w:tc>
          <w:tcPr>
            <w:tcW w:w="95" w:type="dxa"/>
            <w:tcBorders>
              <w:top w:val="single" w:sz="6" w:space="0" w:color="000000"/>
              <w:left w:val="single" w:sz="6" w:space="0" w:color="000000"/>
              <w:bottom w:val="single" w:sz="6" w:space="0" w:color="000000"/>
              <w:right w:val="nil"/>
            </w:tcBorders>
            <w:shd w:val="clear" w:color="auto" w:fill="FFFFFF"/>
          </w:tcPr>
          <w:p w14:paraId="1642D75D" w14:textId="77777777" w:rsidR="00CC0687" w:rsidRDefault="00CC0687" w:rsidP="0022543A">
            <w:pPr>
              <w:spacing w:after="160"/>
              <w:ind w:left="0" w:firstLine="0"/>
            </w:pPr>
          </w:p>
        </w:tc>
        <w:tc>
          <w:tcPr>
            <w:tcW w:w="1088" w:type="dxa"/>
            <w:gridSpan w:val="2"/>
            <w:tcBorders>
              <w:top w:val="single" w:sz="6" w:space="0" w:color="000000"/>
              <w:left w:val="nil"/>
              <w:bottom w:val="single" w:sz="6" w:space="0" w:color="000000"/>
              <w:right w:val="single" w:sz="6" w:space="0" w:color="000000"/>
            </w:tcBorders>
            <w:shd w:val="clear" w:color="auto" w:fill="FFFFFF"/>
            <w:vAlign w:val="center"/>
          </w:tcPr>
          <w:p w14:paraId="1D4CD963" w14:textId="77777777" w:rsidR="00CC0687" w:rsidRDefault="00CC0687" w:rsidP="0022543A">
            <w:pPr>
              <w:spacing w:after="0"/>
              <w:ind w:left="156" w:firstLine="0"/>
            </w:pPr>
            <w:r>
              <w:rPr>
                <w:sz w:val="22"/>
              </w:rPr>
              <w:t>TCP/IP</w:t>
            </w:r>
          </w:p>
        </w:tc>
        <w:tc>
          <w:tcPr>
            <w:tcW w:w="0" w:type="auto"/>
            <w:vMerge/>
            <w:tcBorders>
              <w:top w:val="nil"/>
              <w:left w:val="single" w:sz="6" w:space="0" w:color="000000"/>
              <w:bottom w:val="nil"/>
              <w:right w:val="nil"/>
            </w:tcBorders>
          </w:tcPr>
          <w:p w14:paraId="283C7333"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321C22E7" w14:textId="77777777" w:rsidR="00CC0687" w:rsidRDefault="00CC0687" w:rsidP="0022543A">
            <w:pPr>
              <w:spacing w:after="160"/>
              <w:ind w:left="0" w:firstLine="0"/>
            </w:pPr>
          </w:p>
        </w:tc>
      </w:tr>
      <w:tr w:rsidR="00CC0687" w14:paraId="307EFF6D" w14:textId="77777777" w:rsidTr="0022543A">
        <w:trPr>
          <w:trHeight w:val="96"/>
        </w:trPr>
        <w:tc>
          <w:tcPr>
            <w:tcW w:w="0" w:type="auto"/>
            <w:vMerge/>
            <w:tcBorders>
              <w:top w:val="nil"/>
              <w:left w:val="single" w:sz="2" w:space="0" w:color="000000"/>
              <w:bottom w:val="nil"/>
              <w:right w:val="nil"/>
            </w:tcBorders>
          </w:tcPr>
          <w:p w14:paraId="7DD923F8" w14:textId="77777777" w:rsidR="00CC0687" w:rsidRDefault="00CC0687" w:rsidP="0022543A">
            <w:pPr>
              <w:spacing w:after="160"/>
              <w:ind w:left="0" w:firstLine="0"/>
            </w:pPr>
          </w:p>
        </w:tc>
        <w:tc>
          <w:tcPr>
            <w:tcW w:w="71" w:type="dxa"/>
            <w:vMerge w:val="restart"/>
            <w:tcBorders>
              <w:top w:val="single" w:sz="6" w:space="0" w:color="000000"/>
              <w:left w:val="nil"/>
              <w:bottom w:val="single" w:sz="6" w:space="0" w:color="000000"/>
              <w:right w:val="nil"/>
            </w:tcBorders>
          </w:tcPr>
          <w:p w14:paraId="0E45E93E" w14:textId="77777777" w:rsidR="00CC0687" w:rsidRDefault="00CC0687" w:rsidP="0022543A">
            <w:pPr>
              <w:spacing w:after="160"/>
              <w:ind w:left="0" w:firstLine="0"/>
            </w:pPr>
          </w:p>
        </w:tc>
        <w:tc>
          <w:tcPr>
            <w:tcW w:w="529" w:type="dxa"/>
            <w:tcBorders>
              <w:top w:val="single" w:sz="6" w:space="0" w:color="000000"/>
              <w:left w:val="nil"/>
              <w:bottom w:val="nil"/>
              <w:right w:val="single" w:sz="6" w:space="0" w:color="000000"/>
            </w:tcBorders>
            <w:shd w:val="clear" w:color="auto" w:fill="7F7F7F"/>
          </w:tcPr>
          <w:p w14:paraId="2B11A4A6" w14:textId="77777777" w:rsidR="00CC0687" w:rsidRDefault="00CC0687" w:rsidP="0022543A">
            <w:pPr>
              <w:spacing w:after="160"/>
              <w:ind w:left="0" w:firstLine="0"/>
            </w:pPr>
          </w:p>
        </w:tc>
        <w:tc>
          <w:tcPr>
            <w:tcW w:w="570" w:type="dxa"/>
            <w:tcBorders>
              <w:top w:val="single" w:sz="6" w:space="0" w:color="000000"/>
              <w:left w:val="single" w:sz="6" w:space="0" w:color="000000"/>
              <w:bottom w:val="nil"/>
              <w:right w:val="nil"/>
            </w:tcBorders>
            <w:shd w:val="clear" w:color="auto" w:fill="7F7F7F"/>
          </w:tcPr>
          <w:p w14:paraId="5EE645D3" w14:textId="77777777" w:rsidR="00CC0687" w:rsidRDefault="00CC0687" w:rsidP="0022543A">
            <w:pPr>
              <w:spacing w:after="160"/>
              <w:ind w:left="0" w:firstLine="0"/>
            </w:pPr>
          </w:p>
        </w:tc>
        <w:tc>
          <w:tcPr>
            <w:tcW w:w="0" w:type="auto"/>
            <w:vMerge/>
            <w:tcBorders>
              <w:top w:val="nil"/>
              <w:left w:val="single" w:sz="6" w:space="0" w:color="000000"/>
              <w:bottom w:val="nil"/>
              <w:right w:val="nil"/>
            </w:tcBorders>
          </w:tcPr>
          <w:p w14:paraId="4311A178" w14:textId="77777777" w:rsidR="00CC0687" w:rsidRDefault="00CC0687" w:rsidP="0022543A">
            <w:pPr>
              <w:spacing w:after="160"/>
              <w:ind w:left="0" w:firstLine="0"/>
            </w:pPr>
          </w:p>
        </w:tc>
        <w:tc>
          <w:tcPr>
            <w:tcW w:w="0" w:type="auto"/>
            <w:vMerge/>
            <w:tcBorders>
              <w:top w:val="nil"/>
              <w:left w:val="nil"/>
              <w:bottom w:val="nil"/>
              <w:right w:val="nil"/>
            </w:tcBorders>
          </w:tcPr>
          <w:p w14:paraId="166C4F10" w14:textId="77777777" w:rsidR="00CC0687" w:rsidRDefault="00CC0687" w:rsidP="0022543A">
            <w:pPr>
              <w:spacing w:after="160"/>
              <w:ind w:left="0" w:firstLine="0"/>
            </w:pPr>
          </w:p>
        </w:tc>
        <w:tc>
          <w:tcPr>
            <w:tcW w:w="96" w:type="dxa"/>
            <w:vMerge w:val="restart"/>
            <w:tcBorders>
              <w:top w:val="single" w:sz="6" w:space="0" w:color="000000"/>
              <w:left w:val="nil"/>
              <w:bottom w:val="single" w:sz="6" w:space="0" w:color="000000"/>
              <w:right w:val="nil"/>
            </w:tcBorders>
          </w:tcPr>
          <w:p w14:paraId="5421E3D1" w14:textId="77777777" w:rsidR="00CC0687" w:rsidRDefault="00CC0687" w:rsidP="0022543A">
            <w:pPr>
              <w:spacing w:after="160"/>
              <w:ind w:left="0" w:firstLine="0"/>
            </w:pPr>
          </w:p>
        </w:tc>
        <w:tc>
          <w:tcPr>
            <w:tcW w:w="530" w:type="dxa"/>
            <w:tcBorders>
              <w:top w:val="single" w:sz="6" w:space="0" w:color="000000"/>
              <w:left w:val="nil"/>
              <w:bottom w:val="nil"/>
              <w:right w:val="single" w:sz="6" w:space="0" w:color="000000"/>
            </w:tcBorders>
            <w:shd w:val="clear" w:color="auto" w:fill="7F7F7F"/>
          </w:tcPr>
          <w:p w14:paraId="332D9BF3" w14:textId="77777777" w:rsidR="00CC0687" w:rsidRDefault="00CC0687" w:rsidP="0022543A">
            <w:pPr>
              <w:spacing w:after="160"/>
              <w:ind w:left="0" w:firstLine="0"/>
            </w:pPr>
          </w:p>
        </w:tc>
        <w:tc>
          <w:tcPr>
            <w:tcW w:w="566" w:type="dxa"/>
            <w:tcBorders>
              <w:top w:val="single" w:sz="6" w:space="0" w:color="000000"/>
              <w:left w:val="single" w:sz="6" w:space="0" w:color="000000"/>
              <w:bottom w:val="nil"/>
              <w:right w:val="nil"/>
            </w:tcBorders>
            <w:shd w:val="clear" w:color="auto" w:fill="7F7F7F"/>
          </w:tcPr>
          <w:p w14:paraId="77C476A4" w14:textId="77777777" w:rsidR="00CC0687" w:rsidRDefault="00CC0687" w:rsidP="0022543A">
            <w:pPr>
              <w:spacing w:after="160"/>
              <w:ind w:left="0" w:firstLine="0"/>
            </w:pPr>
          </w:p>
        </w:tc>
        <w:tc>
          <w:tcPr>
            <w:tcW w:w="0" w:type="auto"/>
            <w:vMerge/>
            <w:tcBorders>
              <w:top w:val="nil"/>
              <w:left w:val="single" w:sz="6" w:space="0" w:color="000000"/>
              <w:bottom w:val="nil"/>
              <w:right w:val="nil"/>
            </w:tcBorders>
          </w:tcPr>
          <w:p w14:paraId="470868B7" w14:textId="77777777" w:rsidR="00CC0687" w:rsidRDefault="00CC0687" w:rsidP="0022543A">
            <w:pPr>
              <w:spacing w:after="160"/>
              <w:ind w:left="0" w:firstLine="0"/>
            </w:pPr>
          </w:p>
        </w:tc>
        <w:tc>
          <w:tcPr>
            <w:tcW w:w="0" w:type="auto"/>
            <w:vMerge/>
            <w:tcBorders>
              <w:top w:val="nil"/>
              <w:left w:val="nil"/>
              <w:bottom w:val="nil"/>
              <w:right w:val="nil"/>
            </w:tcBorders>
          </w:tcPr>
          <w:p w14:paraId="28A60721" w14:textId="77777777" w:rsidR="00CC0687" w:rsidRDefault="00CC0687" w:rsidP="0022543A">
            <w:pPr>
              <w:spacing w:after="160"/>
              <w:ind w:left="0" w:firstLine="0"/>
            </w:pPr>
          </w:p>
        </w:tc>
        <w:tc>
          <w:tcPr>
            <w:tcW w:w="95" w:type="dxa"/>
            <w:vMerge w:val="restart"/>
            <w:tcBorders>
              <w:top w:val="single" w:sz="6" w:space="0" w:color="000000"/>
              <w:left w:val="nil"/>
              <w:bottom w:val="single" w:sz="6" w:space="0" w:color="000000"/>
              <w:right w:val="nil"/>
            </w:tcBorders>
          </w:tcPr>
          <w:p w14:paraId="046C3DE1" w14:textId="77777777" w:rsidR="00CC0687" w:rsidRDefault="00CC0687" w:rsidP="0022543A">
            <w:pPr>
              <w:spacing w:after="160"/>
              <w:ind w:left="0" w:firstLine="0"/>
            </w:pPr>
          </w:p>
        </w:tc>
        <w:tc>
          <w:tcPr>
            <w:tcW w:w="532" w:type="dxa"/>
            <w:tcBorders>
              <w:top w:val="single" w:sz="6" w:space="0" w:color="000000"/>
              <w:left w:val="nil"/>
              <w:bottom w:val="nil"/>
              <w:right w:val="single" w:sz="6" w:space="0" w:color="000000"/>
            </w:tcBorders>
            <w:shd w:val="clear" w:color="auto" w:fill="7F7F7F"/>
          </w:tcPr>
          <w:p w14:paraId="478E9FC1" w14:textId="77777777" w:rsidR="00CC0687" w:rsidRDefault="00CC0687" w:rsidP="0022543A">
            <w:pPr>
              <w:spacing w:after="160"/>
              <w:ind w:left="0" w:firstLine="0"/>
            </w:pPr>
          </w:p>
        </w:tc>
        <w:tc>
          <w:tcPr>
            <w:tcW w:w="557" w:type="dxa"/>
            <w:tcBorders>
              <w:top w:val="single" w:sz="6" w:space="0" w:color="000000"/>
              <w:left w:val="single" w:sz="6" w:space="0" w:color="000000"/>
              <w:bottom w:val="nil"/>
              <w:right w:val="nil"/>
            </w:tcBorders>
            <w:shd w:val="clear" w:color="auto" w:fill="7F7F7F"/>
          </w:tcPr>
          <w:p w14:paraId="45937FBC" w14:textId="77777777" w:rsidR="00CC0687" w:rsidRDefault="00CC0687" w:rsidP="0022543A">
            <w:pPr>
              <w:spacing w:after="160"/>
              <w:ind w:left="0" w:firstLine="0"/>
            </w:pPr>
          </w:p>
        </w:tc>
        <w:tc>
          <w:tcPr>
            <w:tcW w:w="0" w:type="auto"/>
            <w:vMerge/>
            <w:tcBorders>
              <w:top w:val="nil"/>
              <w:left w:val="single" w:sz="6" w:space="0" w:color="000000"/>
              <w:bottom w:val="nil"/>
              <w:right w:val="nil"/>
            </w:tcBorders>
          </w:tcPr>
          <w:p w14:paraId="46983A38"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58FE57E6" w14:textId="77777777" w:rsidR="00CC0687" w:rsidRDefault="00CC0687" w:rsidP="0022543A">
            <w:pPr>
              <w:spacing w:after="160"/>
              <w:ind w:left="0" w:firstLine="0"/>
            </w:pPr>
          </w:p>
        </w:tc>
      </w:tr>
      <w:tr w:rsidR="00CC0687" w14:paraId="53621112" w14:textId="77777777" w:rsidTr="0022543A">
        <w:trPr>
          <w:trHeight w:val="799"/>
        </w:trPr>
        <w:tc>
          <w:tcPr>
            <w:tcW w:w="0" w:type="auto"/>
            <w:vMerge/>
            <w:tcBorders>
              <w:top w:val="nil"/>
              <w:left w:val="single" w:sz="2" w:space="0" w:color="000000"/>
              <w:bottom w:val="nil"/>
              <w:right w:val="nil"/>
            </w:tcBorders>
          </w:tcPr>
          <w:p w14:paraId="1319CF84" w14:textId="77777777" w:rsidR="00CC0687" w:rsidRDefault="00CC0687" w:rsidP="0022543A">
            <w:pPr>
              <w:spacing w:after="160"/>
              <w:ind w:left="0" w:firstLine="0"/>
            </w:pPr>
          </w:p>
        </w:tc>
        <w:tc>
          <w:tcPr>
            <w:tcW w:w="0" w:type="auto"/>
            <w:vMerge/>
            <w:tcBorders>
              <w:top w:val="nil"/>
              <w:left w:val="nil"/>
              <w:bottom w:val="single" w:sz="6" w:space="0" w:color="000000"/>
              <w:right w:val="nil"/>
            </w:tcBorders>
          </w:tcPr>
          <w:p w14:paraId="603AC967" w14:textId="77777777" w:rsidR="00CC0687" w:rsidRDefault="00CC0687" w:rsidP="0022543A">
            <w:pPr>
              <w:spacing w:after="160"/>
              <w:ind w:left="0" w:firstLine="0"/>
            </w:pPr>
          </w:p>
        </w:tc>
        <w:tc>
          <w:tcPr>
            <w:tcW w:w="529" w:type="dxa"/>
            <w:tcBorders>
              <w:top w:val="nil"/>
              <w:left w:val="nil"/>
              <w:bottom w:val="single" w:sz="6" w:space="0" w:color="000000"/>
              <w:right w:val="single" w:sz="6" w:space="0" w:color="000000"/>
            </w:tcBorders>
          </w:tcPr>
          <w:p w14:paraId="4A4D5513" w14:textId="77777777" w:rsidR="00CC0687" w:rsidRDefault="00CC0687" w:rsidP="0022543A">
            <w:pPr>
              <w:spacing w:after="160"/>
              <w:ind w:left="0" w:firstLine="0"/>
            </w:pPr>
          </w:p>
        </w:tc>
        <w:tc>
          <w:tcPr>
            <w:tcW w:w="666" w:type="dxa"/>
            <w:gridSpan w:val="2"/>
            <w:tcBorders>
              <w:top w:val="nil"/>
              <w:left w:val="single" w:sz="6" w:space="0" w:color="000000"/>
              <w:bottom w:val="single" w:sz="6" w:space="0" w:color="000000"/>
              <w:right w:val="nil"/>
            </w:tcBorders>
          </w:tcPr>
          <w:p w14:paraId="13C59FE2" w14:textId="77777777" w:rsidR="00CC0687" w:rsidRDefault="00CC0687" w:rsidP="0022543A">
            <w:pPr>
              <w:spacing w:after="160"/>
              <w:ind w:left="0" w:firstLine="0"/>
            </w:pPr>
          </w:p>
        </w:tc>
        <w:tc>
          <w:tcPr>
            <w:tcW w:w="0" w:type="auto"/>
            <w:vMerge/>
            <w:tcBorders>
              <w:top w:val="nil"/>
              <w:left w:val="nil"/>
              <w:bottom w:val="single" w:sz="6" w:space="0" w:color="000000"/>
              <w:right w:val="nil"/>
            </w:tcBorders>
          </w:tcPr>
          <w:p w14:paraId="1F935CBF" w14:textId="77777777" w:rsidR="00CC0687" w:rsidRDefault="00CC0687" w:rsidP="0022543A">
            <w:pPr>
              <w:spacing w:after="160"/>
              <w:ind w:left="0" w:firstLine="0"/>
            </w:pPr>
          </w:p>
        </w:tc>
        <w:tc>
          <w:tcPr>
            <w:tcW w:w="0" w:type="auto"/>
            <w:vMerge/>
            <w:tcBorders>
              <w:top w:val="nil"/>
              <w:left w:val="nil"/>
              <w:bottom w:val="single" w:sz="6" w:space="0" w:color="000000"/>
              <w:right w:val="nil"/>
            </w:tcBorders>
          </w:tcPr>
          <w:p w14:paraId="7359D557" w14:textId="77777777" w:rsidR="00CC0687" w:rsidRDefault="00CC0687" w:rsidP="0022543A">
            <w:pPr>
              <w:spacing w:after="160"/>
              <w:ind w:left="0" w:firstLine="0"/>
            </w:pPr>
          </w:p>
        </w:tc>
        <w:tc>
          <w:tcPr>
            <w:tcW w:w="530" w:type="dxa"/>
            <w:tcBorders>
              <w:top w:val="nil"/>
              <w:left w:val="nil"/>
              <w:bottom w:val="single" w:sz="6" w:space="0" w:color="000000"/>
              <w:right w:val="single" w:sz="6" w:space="0" w:color="000000"/>
            </w:tcBorders>
          </w:tcPr>
          <w:p w14:paraId="585A4F28" w14:textId="77777777" w:rsidR="00CC0687" w:rsidRDefault="00CC0687" w:rsidP="0022543A">
            <w:pPr>
              <w:spacing w:after="160"/>
              <w:ind w:left="0" w:firstLine="0"/>
            </w:pPr>
          </w:p>
        </w:tc>
        <w:tc>
          <w:tcPr>
            <w:tcW w:w="662" w:type="dxa"/>
            <w:gridSpan w:val="2"/>
            <w:tcBorders>
              <w:top w:val="nil"/>
              <w:left w:val="single" w:sz="6" w:space="0" w:color="000000"/>
              <w:bottom w:val="single" w:sz="6" w:space="0" w:color="000000"/>
              <w:right w:val="nil"/>
            </w:tcBorders>
          </w:tcPr>
          <w:p w14:paraId="1B9BA8BF" w14:textId="77777777" w:rsidR="00CC0687" w:rsidRDefault="00CC0687" w:rsidP="0022543A">
            <w:pPr>
              <w:spacing w:after="160"/>
              <w:ind w:left="0" w:firstLine="0"/>
            </w:pPr>
          </w:p>
        </w:tc>
        <w:tc>
          <w:tcPr>
            <w:tcW w:w="0" w:type="auto"/>
            <w:vMerge/>
            <w:tcBorders>
              <w:top w:val="nil"/>
              <w:left w:val="nil"/>
              <w:bottom w:val="single" w:sz="6" w:space="0" w:color="000000"/>
              <w:right w:val="nil"/>
            </w:tcBorders>
          </w:tcPr>
          <w:p w14:paraId="3DA55A7D" w14:textId="77777777" w:rsidR="00CC0687" w:rsidRDefault="00CC0687" w:rsidP="0022543A">
            <w:pPr>
              <w:spacing w:after="160"/>
              <w:ind w:left="0" w:firstLine="0"/>
            </w:pPr>
          </w:p>
        </w:tc>
        <w:tc>
          <w:tcPr>
            <w:tcW w:w="0" w:type="auto"/>
            <w:vMerge/>
            <w:tcBorders>
              <w:top w:val="nil"/>
              <w:left w:val="nil"/>
              <w:bottom w:val="single" w:sz="6" w:space="0" w:color="000000"/>
              <w:right w:val="nil"/>
            </w:tcBorders>
          </w:tcPr>
          <w:p w14:paraId="0B8D429B" w14:textId="77777777" w:rsidR="00CC0687" w:rsidRDefault="00CC0687" w:rsidP="0022543A">
            <w:pPr>
              <w:spacing w:after="160"/>
              <w:ind w:left="0" w:firstLine="0"/>
            </w:pPr>
          </w:p>
        </w:tc>
        <w:tc>
          <w:tcPr>
            <w:tcW w:w="532" w:type="dxa"/>
            <w:tcBorders>
              <w:top w:val="nil"/>
              <w:left w:val="nil"/>
              <w:bottom w:val="single" w:sz="6" w:space="0" w:color="000000"/>
              <w:right w:val="single" w:sz="6" w:space="0" w:color="000000"/>
            </w:tcBorders>
          </w:tcPr>
          <w:p w14:paraId="4540FBF1" w14:textId="77777777" w:rsidR="00CC0687" w:rsidRDefault="00CC0687" w:rsidP="0022543A">
            <w:pPr>
              <w:spacing w:after="160"/>
              <w:ind w:left="0" w:firstLine="0"/>
            </w:pPr>
          </w:p>
        </w:tc>
        <w:tc>
          <w:tcPr>
            <w:tcW w:w="665" w:type="dxa"/>
            <w:gridSpan w:val="2"/>
            <w:tcBorders>
              <w:top w:val="nil"/>
              <w:left w:val="single" w:sz="6" w:space="0" w:color="000000"/>
              <w:bottom w:val="nil"/>
              <w:right w:val="nil"/>
            </w:tcBorders>
          </w:tcPr>
          <w:p w14:paraId="690E18E7"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5CDE3347" w14:textId="77777777" w:rsidR="00CC0687" w:rsidRDefault="00CC0687" w:rsidP="0022543A">
            <w:pPr>
              <w:spacing w:after="160"/>
              <w:ind w:left="0" w:firstLine="0"/>
            </w:pPr>
          </w:p>
        </w:tc>
      </w:tr>
      <w:tr w:rsidR="00CC0687" w14:paraId="471405E9" w14:textId="77777777" w:rsidTr="0022543A">
        <w:trPr>
          <w:trHeight w:val="381"/>
        </w:trPr>
        <w:tc>
          <w:tcPr>
            <w:tcW w:w="0" w:type="auto"/>
            <w:vMerge/>
            <w:tcBorders>
              <w:top w:val="nil"/>
              <w:left w:val="single" w:sz="2" w:space="0" w:color="000000"/>
              <w:bottom w:val="single" w:sz="2" w:space="0" w:color="000000"/>
              <w:right w:val="nil"/>
            </w:tcBorders>
          </w:tcPr>
          <w:p w14:paraId="7435B70D" w14:textId="77777777" w:rsidR="00CC0687" w:rsidRDefault="00CC0687" w:rsidP="0022543A">
            <w:pPr>
              <w:spacing w:after="160"/>
              <w:ind w:left="0" w:firstLine="0"/>
            </w:pPr>
          </w:p>
        </w:tc>
        <w:tc>
          <w:tcPr>
            <w:tcW w:w="601" w:type="dxa"/>
            <w:gridSpan w:val="2"/>
            <w:tcBorders>
              <w:top w:val="single" w:sz="6" w:space="0" w:color="000000"/>
              <w:left w:val="nil"/>
              <w:bottom w:val="single" w:sz="2" w:space="0" w:color="000000"/>
              <w:right w:val="nil"/>
            </w:tcBorders>
          </w:tcPr>
          <w:p w14:paraId="4BBC73EB" w14:textId="77777777" w:rsidR="00CC0687" w:rsidRDefault="00CC0687" w:rsidP="0022543A">
            <w:pPr>
              <w:spacing w:after="160"/>
              <w:ind w:left="0" w:firstLine="0"/>
            </w:pPr>
          </w:p>
        </w:tc>
        <w:tc>
          <w:tcPr>
            <w:tcW w:w="3380" w:type="dxa"/>
            <w:gridSpan w:val="8"/>
            <w:tcBorders>
              <w:top w:val="single" w:sz="6" w:space="0" w:color="000000"/>
              <w:left w:val="nil"/>
              <w:bottom w:val="single" w:sz="2" w:space="0" w:color="000000"/>
              <w:right w:val="nil"/>
            </w:tcBorders>
          </w:tcPr>
          <w:p w14:paraId="17B7E480" w14:textId="77777777" w:rsidR="00CC0687" w:rsidRDefault="00CC0687" w:rsidP="0022543A">
            <w:pPr>
              <w:spacing w:after="0"/>
              <w:ind w:left="1204" w:firstLine="0"/>
            </w:pPr>
            <w:r>
              <w:rPr>
                <w:sz w:val="22"/>
              </w:rPr>
              <w:t>Red de Internet</w:t>
            </w:r>
          </w:p>
        </w:tc>
        <w:tc>
          <w:tcPr>
            <w:tcW w:w="1291" w:type="dxa"/>
            <w:gridSpan w:val="4"/>
            <w:tcBorders>
              <w:top w:val="single" w:sz="6" w:space="0" w:color="000000"/>
              <w:left w:val="nil"/>
              <w:bottom w:val="single" w:sz="2" w:space="0" w:color="000000"/>
              <w:right w:val="nil"/>
            </w:tcBorders>
          </w:tcPr>
          <w:p w14:paraId="04C5CC15" w14:textId="77777777" w:rsidR="00CC0687" w:rsidRDefault="00CC0687" w:rsidP="0022543A">
            <w:pPr>
              <w:spacing w:after="160"/>
              <w:ind w:left="0" w:firstLine="0"/>
            </w:pPr>
          </w:p>
        </w:tc>
        <w:tc>
          <w:tcPr>
            <w:tcW w:w="0" w:type="auto"/>
            <w:vMerge/>
            <w:tcBorders>
              <w:top w:val="nil"/>
              <w:left w:val="nil"/>
              <w:bottom w:val="single" w:sz="2" w:space="0" w:color="000000"/>
              <w:right w:val="single" w:sz="2" w:space="0" w:color="000000"/>
            </w:tcBorders>
          </w:tcPr>
          <w:p w14:paraId="33330358" w14:textId="77777777" w:rsidR="00CC0687" w:rsidRDefault="00CC0687" w:rsidP="0022543A">
            <w:pPr>
              <w:spacing w:after="160"/>
              <w:ind w:left="0" w:firstLine="0"/>
            </w:pPr>
          </w:p>
        </w:tc>
      </w:tr>
    </w:tbl>
    <w:p w14:paraId="6633854C" w14:textId="77777777" w:rsidR="00CC0687" w:rsidRPr="007E73E6" w:rsidRDefault="00CC0687" w:rsidP="00CC0687">
      <w:pPr>
        <w:spacing w:after="305" w:line="263" w:lineRule="auto"/>
        <w:ind w:left="1435" w:hanging="10"/>
      </w:pPr>
      <w:r w:rsidRPr="003D3FC6">
        <w:rPr>
          <w:i/>
          <w:sz w:val="18"/>
        </w:rPr>
        <w:t>Figura 1-4 El modelo cliente/servidor de las aplicaciones</w:t>
      </w:r>
    </w:p>
    <w:p w14:paraId="618DA3A7" w14:textId="77777777" w:rsidR="00CC0687" w:rsidRPr="007E73E6" w:rsidRDefault="00CC0687" w:rsidP="00CC0687">
      <w:pPr>
        <w:spacing w:after="18"/>
        <w:ind w:left="1450" w:right="12"/>
      </w:pPr>
      <w:r w:rsidRPr="003D3FC6">
        <w:t xml:space="preserve">La mayoría de los servidores esperan las solicitudes en un </w:t>
      </w:r>
      <w:r w:rsidRPr="003D3FC6">
        <w:rPr>
          <w:rFonts w:ascii="Times New Roman" w:eastAsia="Times New Roman" w:hAnsi="Times New Roman" w:cs="Times New Roman"/>
          <w:i/>
          <w:sz w:val="22"/>
        </w:rPr>
        <w:t xml:space="preserve"> puerto </w:t>
      </w:r>
      <w:r w:rsidRPr="003D3FC6">
        <w:rPr>
          <w:i/>
        </w:rPr>
        <w:t>conocido</w:t>
      </w:r>
      <w:r w:rsidRPr="003D3FC6">
        <w:t xml:space="preserve"> para que sus clientes sepan a qué puerto (y a su vez, a qué aplicación) deben dirigir sus solicitudes. Normalmente, el cliente utiliza un puerto arbitrario denominado </w:t>
      </w:r>
      <w:r w:rsidRPr="003D3FC6">
        <w:rPr>
          <w:rFonts w:ascii="Times New Roman" w:eastAsia="Times New Roman" w:hAnsi="Times New Roman" w:cs="Times New Roman"/>
          <w:i/>
          <w:sz w:val="22"/>
        </w:rPr>
        <w:t>puerto efímero</w:t>
      </w:r>
      <w:r w:rsidRPr="003D3FC6">
        <w:t xml:space="preserve"> para su comunicación. Los clientes que desean comunicarse con un servidor que no utiliza un puerto conocido deben tener otro mecanismo para saber a qué puerto deben dirigir sus solicitudes. Este mecanismo puede emplear un servicio de registro como portmap, que utiliza un puerto conocido. Para obtener información detallada sobre los protocolos de aplicación TCP/IP, consulte la Parte 2, </w:t>
      </w:r>
    </w:p>
    <w:p w14:paraId="11CC1EDA" w14:textId="77777777" w:rsidR="00CC0687" w:rsidRPr="007E73E6" w:rsidRDefault="00CC0687" w:rsidP="00CC0687">
      <w:pPr>
        <w:spacing w:after="0"/>
        <w:ind w:left="0" w:firstLine="0"/>
        <w:jc w:val="right"/>
      </w:pPr>
      <w:r w:rsidRPr="003D3FC6">
        <w:rPr>
          <w:sz w:val="18"/>
        </w:rPr>
        <w:t xml:space="preserve"> </w:t>
      </w:r>
    </w:p>
    <w:p w14:paraId="5EC85B39" w14:textId="77777777" w:rsidR="00CC0687" w:rsidRPr="007E73E6" w:rsidRDefault="00CC0687" w:rsidP="00CC0687">
      <w:pPr>
        <w:ind w:left="1450" w:right="12"/>
      </w:pPr>
      <w:r w:rsidRPr="003D3FC6">
        <w:t>"Protocolos de aplicación TCP/IP" en la página 405.</w:t>
      </w:r>
    </w:p>
    <w:p w14:paraId="4760853B" w14:textId="77777777" w:rsidR="00CC0687" w:rsidRPr="007E73E6" w:rsidRDefault="00CC0687" w:rsidP="00CC0687">
      <w:pPr>
        <w:sectPr w:rsidR="00CC0687" w:rsidRPr="007E73E6">
          <w:headerReference w:type="even" r:id="rId16"/>
          <w:headerReference w:type="default" r:id="rId17"/>
          <w:footerReference w:type="even" r:id="rId18"/>
          <w:footerReference w:type="default" r:id="rId19"/>
          <w:headerReference w:type="first" r:id="rId20"/>
          <w:footerReference w:type="first" r:id="rId21"/>
          <w:pgSz w:w="12240" w:h="12960"/>
          <w:pgMar w:top="995" w:right="1859" w:bottom="1279" w:left="1843" w:header="720" w:footer="487" w:gutter="0"/>
          <w:cols w:space="720"/>
        </w:sectPr>
      </w:pPr>
    </w:p>
    <w:p w14:paraId="5CE3F502" w14:textId="77777777" w:rsidR="00CC0687" w:rsidRPr="007E73E6" w:rsidRDefault="00CC0687" w:rsidP="00CC0687">
      <w:pPr>
        <w:pStyle w:val="Ttulo5"/>
        <w:ind w:left="1435"/>
      </w:pPr>
      <w:r w:rsidRPr="003D3FC6">
        <w:lastRenderedPageBreak/>
        <w:t>Puentes, enrutadores y puertas de enlace</w:t>
      </w:r>
    </w:p>
    <w:p w14:paraId="303B3FFE" w14:textId="77777777" w:rsidR="00CC0687" w:rsidRPr="007E73E6" w:rsidRDefault="00CC0687" w:rsidP="00CC0687">
      <w:pPr>
        <w:spacing w:after="0"/>
        <w:ind w:left="1450" w:right="12"/>
      </w:pPr>
      <w:r w:rsidRPr="003D3FC6">
        <w:t xml:space="preserve">Hay muchas formas de proporcionar acceso a otras redes. En una interred, esto se hace con </w:t>
      </w:r>
      <w:r w:rsidRPr="003D3FC6">
        <w:rPr>
          <w:rFonts w:ascii="Times New Roman" w:eastAsia="Times New Roman" w:hAnsi="Times New Roman" w:cs="Times New Roman"/>
          <w:i/>
          <w:sz w:val="22"/>
        </w:rPr>
        <w:t>enrutadores</w:t>
      </w:r>
      <w:r w:rsidRPr="003D3FC6">
        <w:t>. En esta sección, distinguimos entre un enrutador, un puente y una puerta de enlace para permitir el acceso remoto a la red:</w:t>
      </w:r>
    </w:p>
    <w:tbl>
      <w:tblPr>
        <w:tblStyle w:val="TableGrid"/>
        <w:tblW w:w="7119" w:type="dxa"/>
        <w:tblInd w:w="1440" w:type="dxa"/>
        <w:tblLook w:val="04A0" w:firstRow="1" w:lastRow="0" w:firstColumn="1" w:lastColumn="0" w:noHBand="0" w:noVBand="1"/>
      </w:tblPr>
      <w:tblGrid>
        <w:gridCol w:w="2016"/>
        <w:gridCol w:w="5103"/>
      </w:tblGrid>
      <w:tr w:rsidR="00CC0687" w:rsidRPr="003D3FC6" w14:paraId="1100153E" w14:textId="77777777" w:rsidTr="0022543A">
        <w:trPr>
          <w:trHeight w:val="2763"/>
        </w:trPr>
        <w:tc>
          <w:tcPr>
            <w:tcW w:w="2016" w:type="dxa"/>
            <w:tcBorders>
              <w:top w:val="nil"/>
              <w:left w:val="nil"/>
              <w:bottom w:val="nil"/>
              <w:right w:val="nil"/>
            </w:tcBorders>
          </w:tcPr>
          <w:p w14:paraId="6C12CD2F" w14:textId="77777777" w:rsidR="00CC0687" w:rsidRDefault="00CC0687" w:rsidP="0022543A">
            <w:pPr>
              <w:spacing w:after="0"/>
              <w:ind w:left="0" w:firstLine="0"/>
            </w:pPr>
            <w:r>
              <w:rPr>
                <w:b/>
              </w:rPr>
              <w:t>Puente</w:t>
            </w:r>
          </w:p>
        </w:tc>
        <w:tc>
          <w:tcPr>
            <w:tcW w:w="5103" w:type="dxa"/>
            <w:tcBorders>
              <w:top w:val="nil"/>
              <w:left w:val="nil"/>
              <w:bottom w:val="nil"/>
              <w:right w:val="nil"/>
            </w:tcBorders>
          </w:tcPr>
          <w:p w14:paraId="28568314" w14:textId="77777777" w:rsidR="00CC0687" w:rsidRPr="007E73E6" w:rsidRDefault="00CC0687" w:rsidP="0022543A">
            <w:pPr>
              <w:spacing w:after="108" w:line="251" w:lineRule="auto"/>
              <w:ind w:left="0" w:firstLine="0"/>
            </w:pPr>
            <w:r w:rsidRPr="003D3FC6">
              <w:t xml:space="preserve">Interconecta segmentos LAN en el nivel de capa de interfaz de red y reenvía tramas entre ellos. Un puente realiza la función de un relé MAC y es independiente de cualquier protocolo de capa superior (incluido el protocolo de enlace lógico). Proporciona conversión del protocolo de capa MAC, si es necesario. </w:t>
            </w:r>
          </w:p>
          <w:p w14:paraId="19EF6B9D" w14:textId="77777777" w:rsidR="00CC0687" w:rsidRPr="007E73E6" w:rsidRDefault="00CC0687" w:rsidP="0022543A">
            <w:pPr>
              <w:spacing w:after="0"/>
              <w:ind w:left="0" w:firstLine="0"/>
            </w:pPr>
            <w:r w:rsidRPr="003D3FC6">
              <w:t xml:space="preserve">Se dice que un puente es </w:t>
            </w:r>
            <w:r w:rsidRPr="003D3FC6">
              <w:rPr>
                <w:rFonts w:ascii="Times New Roman" w:eastAsia="Times New Roman" w:hAnsi="Times New Roman" w:cs="Times New Roman"/>
                <w:i/>
                <w:sz w:val="22"/>
              </w:rPr>
              <w:t>transparente</w:t>
            </w:r>
            <w:r w:rsidRPr="003D3FC6">
              <w:t xml:space="preserve"> para la propiedad intelectual. Es decir, cuando un host IP envía un datagrama IP a otro host en una red conectada por un puente, envía el datagrama directamente al host y el datagrama "cruza" el puente sin que el host IP remitente sea consciente de ello.</w:t>
            </w:r>
          </w:p>
        </w:tc>
      </w:tr>
      <w:tr w:rsidR="00CC0687" w:rsidRPr="003D3FC6" w14:paraId="4BBCE39D" w14:textId="77777777" w:rsidTr="0022543A">
        <w:trPr>
          <w:trHeight w:val="3142"/>
        </w:trPr>
        <w:tc>
          <w:tcPr>
            <w:tcW w:w="2016" w:type="dxa"/>
            <w:tcBorders>
              <w:top w:val="nil"/>
              <w:left w:val="nil"/>
              <w:bottom w:val="nil"/>
              <w:right w:val="nil"/>
            </w:tcBorders>
          </w:tcPr>
          <w:p w14:paraId="4B3BAFA2" w14:textId="77777777" w:rsidR="00CC0687" w:rsidRDefault="00CC0687" w:rsidP="0022543A">
            <w:pPr>
              <w:spacing w:after="0"/>
              <w:ind w:left="0" w:firstLine="0"/>
            </w:pPr>
            <w:r>
              <w:rPr>
                <w:b/>
              </w:rPr>
              <w:t>Enrutador</w:t>
            </w:r>
          </w:p>
        </w:tc>
        <w:tc>
          <w:tcPr>
            <w:tcW w:w="5103" w:type="dxa"/>
            <w:tcBorders>
              <w:top w:val="nil"/>
              <w:left w:val="nil"/>
              <w:bottom w:val="nil"/>
              <w:right w:val="nil"/>
            </w:tcBorders>
          </w:tcPr>
          <w:p w14:paraId="4BCDB7F6" w14:textId="77777777" w:rsidR="00CC0687" w:rsidRPr="007E73E6" w:rsidRDefault="00CC0687" w:rsidP="0022543A">
            <w:pPr>
              <w:spacing w:after="0"/>
              <w:ind w:left="0" w:firstLine="0"/>
              <w:jc w:val="both"/>
            </w:pPr>
            <w:r w:rsidRPr="003D3FC6">
              <w:t xml:space="preserve">Interconecta redes a nivel de capa de interconexión y </w:t>
            </w:r>
          </w:p>
          <w:p w14:paraId="2E17379A" w14:textId="77777777" w:rsidR="00CC0687" w:rsidRPr="007E73E6" w:rsidRDefault="00CC0687" w:rsidP="0022543A">
            <w:pPr>
              <w:spacing w:after="0"/>
              <w:ind w:left="0" w:firstLine="0"/>
            </w:pPr>
            <w:r w:rsidRPr="003D3FC6">
              <w:t>enruta paquetes entre ellos. El router debe comprender la estructura de direccionamiento asociada con los protocolos de red que admite y tomar decisiones sobre si reenviar paquetes o cómo. Los routers son capaces de seleccionar las mejores rutas de transmisión y los tamaños óptimos de los paquetes. La función básica de enrutamiento se implementa en la capa IP de la pila de protocolos TCP/IP, por lo que cualquier host o estación de trabajo que ejecute TCP/IP a través de más de una interfaz podría, en teoría y también con la mayoría de las implementaciones TCP/IP actuales, reenviar datagramas IP. Sin embargo, los routers dedicados proporcionan un enrutamiento mucho más sofisticado que las funciones mínimas implementadas por IP.</w:t>
            </w:r>
          </w:p>
        </w:tc>
      </w:tr>
    </w:tbl>
    <w:p w14:paraId="2874E19E" w14:textId="77777777" w:rsidR="00CC0687" w:rsidRPr="007E73E6" w:rsidRDefault="00CC0687" w:rsidP="00CC0687">
      <w:pPr>
        <w:spacing w:after="4" w:line="265" w:lineRule="auto"/>
        <w:ind w:left="10" w:right="90" w:hanging="10"/>
        <w:jc w:val="right"/>
      </w:pPr>
      <w:r w:rsidRPr="003D3FC6">
        <w:t xml:space="preserve">Debido a que IP proporciona esta función básica de enrutamiento, el término </w:t>
      </w:r>
    </w:p>
    <w:p w14:paraId="27002D3C" w14:textId="77777777" w:rsidR="00CC0687" w:rsidRPr="007E73E6" w:rsidRDefault="00CC0687" w:rsidP="00CC0687">
      <w:pPr>
        <w:ind w:left="3456" w:right="12"/>
      </w:pPr>
      <w:r w:rsidRPr="003D3FC6">
        <w:t xml:space="preserve">"Enrutador IP" se usa a menudo. Otros términos más antiguos para enrutador son "puerta de enlace IP", "puerta de enlace de Internet" y "puerta de enlace". El término </w:t>
      </w:r>
      <w:r w:rsidRPr="003D3FC6">
        <w:rPr>
          <w:rFonts w:ascii="Times New Roman" w:eastAsia="Times New Roman" w:hAnsi="Times New Roman" w:cs="Times New Roman"/>
          <w:i/>
          <w:sz w:val="22"/>
        </w:rPr>
        <w:t>pasarela</w:t>
      </w:r>
      <w:r w:rsidRPr="003D3FC6">
        <w:t xml:space="preserve"> se utiliza ahora normalmente para las conexiones en una capa superior a la capa entre redes.</w:t>
      </w:r>
    </w:p>
    <w:p w14:paraId="4CD43189" w14:textId="77777777" w:rsidR="00CC0687" w:rsidRPr="007E73E6" w:rsidRDefault="00CC0687" w:rsidP="00CC0687">
      <w:pPr>
        <w:spacing w:after="137"/>
        <w:ind w:left="3456" w:right="12"/>
      </w:pPr>
      <w:r w:rsidRPr="003D3FC6">
        <w:t xml:space="preserve">Se dice que un router es </w:t>
      </w:r>
      <w:r w:rsidRPr="003D3FC6">
        <w:rPr>
          <w:rFonts w:ascii="Times New Roman" w:eastAsia="Times New Roman" w:hAnsi="Times New Roman" w:cs="Times New Roman"/>
          <w:i/>
          <w:sz w:val="22"/>
        </w:rPr>
        <w:t>visible</w:t>
      </w:r>
      <w:r w:rsidRPr="003D3FC6">
        <w:t xml:space="preserve"> para IP. Es decir, cuando un host envía un datagrama IP a otro host en una red conectada por un enrutador, envía el datagrama al enrutador para que pueda reenviarlo al host de destino.</w:t>
      </w:r>
    </w:p>
    <w:p w14:paraId="037D2D57" w14:textId="77777777" w:rsidR="00CC0687" w:rsidRPr="007E73E6" w:rsidRDefault="00CC0687" w:rsidP="00CC0687">
      <w:pPr>
        <w:spacing w:after="0"/>
        <w:ind w:left="0" w:firstLine="0"/>
        <w:jc w:val="right"/>
      </w:pPr>
      <w:r w:rsidRPr="003D3FC6">
        <w:rPr>
          <w:sz w:val="18"/>
        </w:rPr>
        <w:t xml:space="preserve"> </w:t>
      </w:r>
    </w:p>
    <w:p w14:paraId="74410A8A" w14:textId="77777777" w:rsidR="00CC0687" w:rsidRPr="007E73E6" w:rsidRDefault="00CC0687" w:rsidP="00CC0687">
      <w:pPr>
        <w:spacing w:after="323"/>
        <w:ind w:left="3466" w:right="12" w:hanging="2016"/>
      </w:pPr>
      <w:r w:rsidRPr="003D3FC6">
        <w:rPr>
          <w:b/>
        </w:rPr>
        <w:lastRenderedPageBreak/>
        <w:t>Entrada</w:t>
      </w:r>
      <w:r w:rsidRPr="003D3FC6">
        <w:rPr>
          <w:b/>
        </w:rPr>
        <w:tab/>
      </w:r>
      <w:r w:rsidRPr="003D3FC6">
        <w:t>Interconecta redes en capas más altas que puentes y enrutadores. Por lo general, una puerta de enlace admite la asignación de direcciones de una red a otra y también puede proporcionar la transformación de los datos entre los entornos para admitir la conectividad de aplicaciones de extremo a extremo. Las puertas de enlace suelen limitar la interconectividad de dos redes a un subconjunto de los protocolos de aplicación admitidos en cualquiera de ellas. Por ejemplo, un host de máquina virtual que ejecuta TCP/IP se puede usar como puerta de enlace de correo SMTP/RSCS.</w:t>
      </w:r>
    </w:p>
    <w:p w14:paraId="7E3E4937" w14:textId="77777777" w:rsidR="00CC0687" w:rsidRPr="007E73E6" w:rsidRDefault="00CC0687" w:rsidP="00CC0687">
      <w:pPr>
        <w:shd w:val="clear" w:color="auto" w:fill="DEDEDE"/>
        <w:spacing w:after="331" w:line="261" w:lineRule="auto"/>
        <w:ind w:left="2722" w:right="120" w:hanging="10"/>
      </w:pPr>
      <w:r w:rsidRPr="003D3FC6">
        <w:rPr>
          <w:b/>
        </w:rPr>
        <w:t>Nota:</w:t>
      </w:r>
      <w:r w:rsidRPr="003D3FC6">
        <w:t xml:space="preserve"> El término "puerta de enlace", cuando se usa en este sentido, </w:t>
      </w:r>
      <w:r w:rsidRPr="003D3FC6">
        <w:rPr>
          <w:rFonts w:ascii="Times New Roman" w:eastAsia="Times New Roman" w:hAnsi="Times New Roman" w:cs="Times New Roman"/>
          <w:i/>
          <w:sz w:val="22"/>
        </w:rPr>
        <w:t xml:space="preserve">no es </w:t>
      </w:r>
      <w:r w:rsidRPr="003D3FC6">
        <w:t xml:space="preserve"> sinónimo de "puerta de enlace IP".</w:t>
      </w:r>
    </w:p>
    <w:p w14:paraId="368BB133" w14:textId="77777777" w:rsidR="00CC0687" w:rsidRPr="007E73E6" w:rsidRDefault="00CC0687" w:rsidP="00CC0687">
      <w:pPr>
        <w:spacing w:after="195" w:line="254" w:lineRule="auto"/>
        <w:ind w:left="3466" w:right="42" w:hanging="10"/>
        <w:jc w:val="both"/>
      </w:pPr>
      <w:r w:rsidRPr="003D3FC6">
        <w:t xml:space="preserve">Se dice que una puerta de enlace es </w:t>
      </w:r>
      <w:r w:rsidRPr="003D3FC6">
        <w:rPr>
          <w:rFonts w:ascii="Times New Roman" w:eastAsia="Times New Roman" w:hAnsi="Times New Roman" w:cs="Times New Roman"/>
          <w:i/>
          <w:sz w:val="22"/>
        </w:rPr>
        <w:t>opaca</w:t>
      </w:r>
      <w:r w:rsidRPr="003D3FC6">
        <w:t xml:space="preserve"> a IP. Es decir, un host no puede enviar un datagrama IP a través de una puerta de enlace; solo puede enviarlo </w:t>
      </w:r>
      <w:r w:rsidRPr="003D3FC6">
        <w:rPr>
          <w:rFonts w:ascii="Times New Roman" w:eastAsia="Times New Roman" w:hAnsi="Times New Roman" w:cs="Times New Roman"/>
          <w:i/>
          <w:sz w:val="22"/>
        </w:rPr>
        <w:t>a</w:t>
      </w:r>
      <w:r w:rsidRPr="003D3FC6">
        <w:t xml:space="preserve"> una puerta de enlace. La información de protocolo de nivel superior transportada por los datagramas es transmitida por la puerta de enlace utilizando cualquier arquitectura de red que se utilice en el otro lado de la puerta de enlace.</w:t>
      </w:r>
    </w:p>
    <w:p w14:paraId="2819D2DC" w14:textId="77777777" w:rsidR="00CC0687" w:rsidRPr="007E73E6" w:rsidRDefault="00CC0687" w:rsidP="00CC0687">
      <w:pPr>
        <w:spacing w:after="594"/>
        <w:ind w:left="1450" w:right="12"/>
      </w:pPr>
      <w:r w:rsidRPr="003D3FC6">
        <w:t xml:space="preserve">Estrechamente relacionado con los enrutadores y las puertas de enlace está el concepto de </w:t>
      </w:r>
      <w:r w:rsidRPr="003D3FC6">
        <w:rPr>
          <w:rFonts w:ascii="Times New Roman" w:eastAsia="Times New Roman" w:hAnsi="Times New Roman" w:cs="Times New Roman"/>
          <w:i/>
          <w:sz w:val="22"/>
        </w:rPr>
        <w:t>firewall</w:t>
      </w:r>
      <w:r w:rsidRPr="003D3FC6">
        <w:t xml:space="preserve">, o </w:t>
      </w:r>
      <w:r w:rsidRPr="003D3FC6">
        <w:rPr>
          <w:rFonts w:ascii="Times New Roman" w:eastAsia="Times New Roman" w:hAnsi="Times New Roman" w:cs="Times New Roman"/>
          <w:i/>
          <w:sz w:val="22"/>
        </w:rPr>
        <w:t>puerta de enlace de firewall</w:t>
      </w:r>
      <w:r w:rsidRPr="003D3FC6">
        <w:t>, que se utiliza para restringir el acceso desde Internet o alguna red que no sea de confianza a una red o grupo de redes controladas por una organización por razones de seguridad. Consulte 22.3, "Cortafuegos" en la página 794 para obtener más información sobre los cortafuegos.</w:t>
      </w:r>
    </w:p>
    <w:p w14:paraId="01BB19E4" w14:textId="77777777" w:rsidR="00CC0687" w:rsidRPr="007E73E6" w:rsidRDefault="00CC0687" w:rsidP="00CC0687">
      <w:pPr>
        <w:pStyle w:val="Ttulo3"/>
        <w:ind w:left="-5"/>
      </w:pPr>
      <w:r w:rsidRPr="003D3FC6">
        <w:t>1.2 Las raíces de Internet</w:t>
      </w:r>
    </w:p>
    <w:p w14:paraId="01DCFCC0" w14:textId="77777777" w:rsidR="00CC0687" w:rsidRPr="007E73E6" w:rsidRDefault="00CC0687" w:rsidP="00CC0687">
      <w:pPr>
        <w:spacing w:after="193"/>
        <w:ind w:left="1450" w:right="12"/>
      </w:pPr>
      <w:r w:rsidRPr="003D3FC6">
        <w:t>Las redes se han convertido en una parte fundamental, si no la más importante, de los sistemas de información actuales. Forman la columna vertebral para el intercambio de información en empresas, grupos gubernamentales y grupos científicos. Esa información puede tomar varias formas. Pueden ser notas y documentos, datos para ser procesados por otra computadora, archivos enviados a colegas y flujos de datos multimedia.</w:t>
      </w:r>
    </w:p>
    <w:p w14:paraId="15D8F8B8" w14:textId="77777777" w:rsidR="00CC0687" w:rsidRPr="007E73E6" w:rsidRDefault="00CC0687" w:rsidP="00CC0687">
      <w:pPr>
        <w:spacing w:after="0" w:line="254" w:lineRule="auto"/>
        <w:ind w:left="1435" w:right="42" w:hanging="10"/>
        <w:jc w:val="both"/>
      </w:pPr>
      <w:r w:rsidRPr="003D3FC6">
        <w:t xml:space="preserve">A finales de la década de 1960 y en la década de 1970 se instalaron varias redes, cuando el diseño de redes era el tema "más avanzado" de la investigación informática y de los implementadores sofisticados. Dio lugar a múltiples modelos de red, como la conmutación de paquetes </w:t>
      </w:r>
    </w:p>
    <w:p w14:paraId="3FCA6057" w14:textId="77777777" w:rsidR="00CC0687" w:rsidRPr="007E73E6" w:rsidRDefault="00CC0687" w:rsidP="00CC0687">
      <w:pPr>
        <w:spacing w:after="200"/>
        <w:ind w:left="1450" w:right="12"/>
      </w:pPr>
      <w:r w:rsidRPr="003D3FC6">
        <w:lastRenderedPageBreak/>
        <w:t>redes de área local de detección de colisiones, redes jerárquicas y muchas otras tecnologías de comunicaciones excelentes.</w:t>
      </w:r>
      <w:r w:rsidRPr="003D3FC6">
        <w:tab/>
      </w:r>
      <w:r w:rsidRPr="003D3FC6">
        <w:rPr>
          <w:sz w:val="18"/>
        </w:rPr>
        <w:t xml:space="preserve"> </w:t>
      </w:r>
    </w:p>
    <w:p w14:paraId="51DEAFFB" w14:textId="77777777" w:rsidR="00CC0687" w:rsidRPr="007E73E6" w:rsidRDefault="00CC0687" w:rsidP="00CC0687">
      <w:pPr>
        <w:spacing w:after="194"/>
        <w:ind w:left="1450" w:right="12"/>
      </w:pPr>
      <w:r w:rsidRPr="003D3FC6">
        <w:t>El resultado de todo este gran know-how fue que cualquier grupo de usuarios pudo encontrar una red física y un modelo arquitectónico adecuado a sus necesidades específicas. Esto abarca desde líneas asíncronas de bajo costo sin otra recuperación de errores que una función de paridad bit por bit, pasando por redes de área amplia con todas las funciones (públicas o privadas) con protocolos confiables como redes públicas de conmutación de paquetes o redes SNA privadas, hasta redes de área local de alta velocidad pero distancia limitada.</w:t>
      </w:r>
    </w:p>
    <w:p w14:paraId="671217A8" w14:textId="77777777" w:rsidR="00CC0687" w:rsidRPr="007E73E6" w:rsidRDefault="00CC0687" w:rsidP="00CC0687">
      <w:pPr>
        <w:spacing w:after="193"/>
        <w:ind w:left="1450" w:right="12"/>
      </w:pPr>
      <w:r w:rsidRPr="003D3FC6">
        <w:t>La desventaja del desarrollo de conjuntos de protocolos tan heterogéneos es la situación bastante dolorosa en la que un grupo de usuarios quiere extender su sistema de información a otro grupo de usuarios que han implementado una tecnología de red diferente y protocolos de red diferentes. Como resultado, incluso si pudieran ponerse de acuerdo sobre alguna tecnología de red para interconectar físicamente los dos entornos, sus aplicaciones (como los sistemas de correo) aún no podrían comunicarse entre sí debido a los diferentes protocolos e interfaces de aplicación.</w:t>
      </w:r>
    </w:p>
    <w:p w14:paraId="3C228251" w14:textId="77777777" w:rsidR="00CC0687" w:rsidRPr="007E73E6" w:rsidRDefault="00CC0687" w:rsidP="00CC0687">
      <w:pPr>
        <w:spacing w:after="195"/>
        <w:ind w:left="1450" w:right="12"/>
      </w:pPr>
      <w:r w:rsidRPr="003D3FC6">
        <w:t xml:space="preserve">Esta situación fue reconocida a principios de la década de 1970 por un grupo de investigadores estadounidenses financiados por la Agencia de Proyectos de </w:t>
      </w:r>
      <w:r w:rsidRPr="003D3FC6">
        <w:rPr>
          <w:rFonts w:ascii="Times New Roman" w:eastAsia="Times New Roman" w:hAnsi="Times New Roman" w:cs="Times New Roman"/>
          <w:i/>
          <w:sz w:val="22"/>
        </w:rPr>
        <w:t>Investigación Avanzada de Defensa</w:t>
      </w:r>
      <w:r w:rsidRPr="003D3FC6">
        <w:t xml:space="preserve"> (DARPA). Su trabajo abordó  el </w:t>
      </w:r>
      <w:r w:rsidRPr="003D3FC6">
        <w:rPr>
          <w:rFonts w:ascii="Times New Roman" w:eastAsia="Times New Roman" w:hAnsi="Times New Roman" w:cs="Times New Roman"/>
          <w:i/>
          <w:sz w:val="22"/>
        </w:rPr>
        <w:t>trabajo en red</w:t>
      </w:r>
      <w:r w:rsidRPr="003D3FC6">
        <w:rPr>
          <w:i/>
        </w:rPr>
        <w:t xml:space="preserve">, </w:t>
      </w:r>
      <w:r w:rsidRPr="003D3FC6">
        <w:t>o la interconexión de redes. Otras organizaciones oficiales se involucraron en esta área, como el UIT-T (anteriormente CCITT) y la ISO. El objetivo principal era definir un conjunto de protocolos, detallados en una suite bien definida, para que las aplicaciones pudieran comunicarse con otras aplicaciones, independientemente de la tecnología de red subyacente o de los sistemas operativos donde se ejecuten esas aplicaciones.</w:t>
      </w:r>
    </w:p>
    <w:p w14:paraId="12EE21B0" w14:textId="77777777" w:rsidR="00CC0687" w:rsidRPr="007E73E6" w:rsidRDefault="00CC0687" w:rsidP="00CC0687">
      <w:pPr>
        <w:spacing w:after="194"/>
        <w:ind w:left="1450" w:right="12"/>
      </w:pPr>
      <w:r w:rsidRPr="003D3FC6">
        <w:t xml:space="preserve">La organización oficial de estos investigadores fue el Grupo de Trabajo de la Red ARPANET, que tuvo su última reunión general en octubre de 1971. DARPA continuó su investigación para un conjunto de protocolos de interconexión, desde el primer  protocolo de host a host del Programa de Control de Red (NCP) hasta el conjunto de protocolos TCP/IP, que tomó su forma actual alrededor de 1978. En ese momento, DARPA era bien conocida por ser pionera en la conmutación de paquetes a través de redes de radio y canales satelitales. Las primeras implementaciones reales de </w:t>
      </w:r>
      <w:r w:rsidRPr="003D3FC6">
        <w:rPr>
          <w:rFonts w:ascii="Times New Roman" w:eastAsia="Times New Roman" w:hAnsi="Times New Roman" w:cs="Times New Roman"/>
          <w:i/>
          <w:sz w:val="22"/>
        </w:rPr>
        <w:t>Internet</w:t>
      </w:r>
      <w:r w:rsidRPr="003D3FC6">
        <w:t xml:space="preserve"> se encontraron alrededor de 1980, cuando DARPA comenzó a convertir las máquinas de su red de investigación (ARPANET) para utilizar los nuevos protocolos TCP/IP. En 1983, la transición se completó y DARPA exigió que </w:t>
      </w:r>
      <w:r w:rsidRPr="003D3FC6">
        <w:rPr>
          <w:rFonts w:ascii="Times New Roman" w:eastAsia="Times New Roman" w:hAnsi="Times New Roman" w:cs="Times New Roman"/>
          <w:i/>
          <w:sz w:val="22"/>
        </w:rPr>
        <w:t>todas las</w:t>
      </w:r>
      <w:r w:rsidRPr="003D3FC6">
        <w:t xml:space="preserve"> computadoras dispuestas a conectarse a su ARPANET usaran TCP/IP.</w:t>
      </w:r>
    </w:p>
    <w:p w14:paraId="548F229F" w14:textId="77777777" w:rsidR="00CC0687" w:rsidRPr="007E73E6" w:rsidRDefault="00CC0687" w:rsidP="00CC0687">
      <w:pPr>
        <w:spacing w:after="205"/>
        <w:ind w:left="1450" w:right="12"/>
      </w:pPr>
      <w:r w:rsidRPr="003D3FC6">
        <w:lastRenderedPageBreak/>
        <w:t xml:space="preserve">DARPA también contrató a Bolt, Beranek y Newman (BBN) para desarrollar una implementación de los protocolos TCP/IP para Berkeley UNIX® en el VAX y financió a la Universidad de California en Berkeley para distribuir el código de forma gratuita con su sistema operativo UNIX. La primera versión de la clase </w:t>
      </w:r>
      <w:r w:rsidRPr="003D3FC6">
        <w:rPr>
          <w:rFonts w:ascii="Times New Roman" w:eastAsia="Times New Roman" w:hAnsi="Times New Roman" w:cs="Times New Roman"/>
          <w:i/>
          <w:sz w:val="22"/>
        </w:rPr>
        <w:t xml:space="preserve">Distribución de software de Berkeley </w:t>
      </w:r>
      <w:r w:rsidRPr="003D3FC6">
        <w:t xml:space="preserve">(BSD) para incluir el conjunto de protocolos TCP/IP se puso a disposición en 1983 (4.2BSD). A partir de ese momento, TCP/IP se extendió rápidamente entre universidades y centros de investigación y se ha convertido en el subsistema de comunicaciones estándar para toda la conectividad UNIX. La segunda versión (4.3BSD) fue </w:t>
      </w:r>
      <w:r w:rsidRPr="003D3FC6">
        <w:tab/>
      </w:r>
      <w:r w:rsidRPr="003D3FC6">
        <w:rPr>
          <w:sz w:val="18"/>
        </w:rPr>
        <w:t xml:space="preserve"> </w:t>
      </w:r>
      <w:r w:rsidRPr="003D3FC6">
        <w:t>distribuido en 1986, con actualizaciones en 1988 (4.3BSD Tahoe) y 1990 (4.3BSD Reno). 4.4BSD fue lanzado en 1993. Debido a las limitaciones de financiación, 4.4BSD fue la última versión del BSD por el Grupo de Investigación de Sistemas Computacionales de la Universidad de California en Berkeley.</w:t>
      </w:r>
    </w:p>
    <w:p w14:paraId="123004C2" w14:textId="77777777" w:rsidR="00CC0687" w:rsidRPr="007E73E6" w:rsidRDefault="00CC0687" w:rsidP="00CC0687">
      <w:pPr>
        <w:spacing w:after="393"/>
        <w:ind w:left="1450" w:right="12"/>
      </w:pPr>
      <w:r w:rsidRPr="003D3FC6">
        <w:t xml:space="preserve">A medida que el trabajo en red TCP/IP se extendió rápidamente, se crearon nuevas redes de área amplia en los EE. UU. y se conectaron a ARPANET. A su vez, se agregaron al conjunto de redes interconectadas otras redes en el resto del mundo, no necesariamente basadas en los protocolos TCP/IP. El resultado es lo que se describe como </w:t>
      </w:r>
      <w:r w:rsidRPr="003D3FC6">
        <w:rPr>
          <w:rFonts w:ascii="Times New Roman" w:eastAsia="Times New Roman" w:hAnsi="Times New Roman" w:cs="Times New Roman"/>
          <w:i/>
          <w:sz w:val="22"/>
        </w:rPr>
        <w:t>Internet</w:t>
      </w:r>
      <w:r w:rsidRPr="003D3FC6">
        <w:t>. En las siguientes secciones describimos algunos ejemplos de las diferentes redes que han desempeñado un papel clave en este desarrollo.</w:t>
      </w:r>
    </w:p>
    <w:p w14:paraId="57333588" w14:textId="77777777" w:rsidR="00CC0687" w:rsidRPr="007E73E6" w:rsidRDefault="00CC0687" w:rsidP="00CC0687">
      <w:pPr>
        <w:pStyle w:val="Ttulo4"/>
        <w:ind w:left="-5"/>
      </w:pPr>
      <w:r w:rsidRPr="003D3FC6">
        <w:t>1.2.1 ARPANET</w:t>
      </w:r>
    </w:p>
    <w:p w14:paraId="62997EF1" w14:textId="77777777" w:rsidR="00CC0687" w:rsidRPr="007E73E6" w:rsidRDefault="00CC0687" w:rsidP="00CC0687">
      <w:pPr>
        <w:spacing w:after="194"/>
        <w:ind w:left="1450" w:right="12"/>
      </w:pPr>
      <w:r w:rsidRPr="003D3FC6">
        <w:t>A veces conocido como el "abuelo de las redes de paquetes", el ARPANET fue construido por DARPA (que se llamaba ARPA en ese momento) a fines de la década de 1960 para acomodar equipos de investigación sobre tecnología de conmutación de paquetes y para permitir el intercambio de recursos para los contratistas del Departamento de Defensa. La red interconectaba centros de investigación, algunas bases militares y ubicaciones gubernamentales. Pronto se hizo popular entre los investigadores por su colaboración a través del correo electrónico y otros servicios. A finales de 1975 se convirtió en una empresa de servicios de investigación dirigida por la Agencia de Comunicaciones de Defensa (DCA) y en 1983 se dividió en MILNET para la interconexión de emplazamientos militares y ARPANET para la interconexión de emplazamientos de investigación. Esto constituyó el comienzo de la Internet con "I mayúscula".</w:t>
      </w:r>
    </w:p>
    <w:p w14:paraId="35A7C9E7" w14:textId="77777777" w:rsidR="00CC0687" w:rsidRPr="007E73E6" w:rsidRDefault="00CC0687" w:rsidP="00CC0687">
      <w:pPr>
        <w:spacing w:after="173"/>
        <w:ind w:left="1450" w:right="12"/>
      </w:pPr>
      <w:r w:rsidRPr="003D3FC6">
        <w:t xml:space="preserve">En 1974, ARPANET se basaba en líneas arrendadas de 56 Kbps que interconectaban </w:t>
      </w:r>
      <w:r w:rsidRPr="003D3FC6">
        <w:rPr>
          <w:rFonts w:ascii="Times New Roman" w:eastAsia="Times New Roman" w:hAnsi="Times New Roman" w:cs="Times New Roman"/>
          <w:i/>
          <w:sz w:val="22"/>
        </w:rPr>
        <w:t>nodos de conmutación de paquetes</w:t>
      </w:r>
      <w:r w:rsidRPr="003D3FC6">
        <w:t xml:space="preserve"> (PSN) dispersos por los Estados Unidos continentales y Europa occidental. Se trataba de miniordenadores que ejecutaban un protocolo conocido como </w:t>
      </w:r>
      <w:r w:rsidRPr="003D3FC6">
        <w:rPr>
          <w:rFonts w:ascii="Times New Roman" w:eastAsia="Times New Roman" w:hAnsi="Times New Roman" w:cs="Times New Roman"/>
          <w:i/>
          <w:sz w:val="22"/>
        </w:rPr>
        <w:t>1822</w:t>
      </w:r>
      <w:r w:rsidRPr="003D3FC6">
        <w:t xml:space="preserve"> (por el número de un informe que lo describía) y dedicadas a la tarea de conmutación </w:t>
      </w:r>
      <w:r w:rsidRPr="003D3FC6">
        <w:lastRenderedPageBreak/>
        <w:t>de paquetes. Cada PSN tenía al menos dos conexiones a otras PSN (para permitir un enrutamiento alternativo en caso de falla del circuito) y hasta 22 puertos para conexiones de computadora de usuario (</w:t>
      </w:r>
      <w:r w:rsidRPr="003D3FC6">
        <w:rPr>
          <w:rFonts w:ascii="Times New Roman" w:eastAsia="Times New Roman" w:hAnsi="Times New Roman" w:cs="Times New Roman"/>
          <w:i/>
          <w:sz w:val="22"/>
        </w:rPr>
        <w:t>host</w:t>
      </w:r>
      <w:r w:rsidRPr="003D3FC6">
        <w:t xml:space="preserve">). Estos sistemas 1822 ofrecían una entrega fiable y controlada por flujo de un paquete a un nodo de destino. Esta es la razón por la que el protocolo NCP original era un protocolo bastante simple. Fue reemplazado por los protocolos TCP/IP, que no asumen la confiabilidad del hardware de red subyacente y se pueden usar en redes distintas de 1822. Este protocolo 1822 no se convirtió en un estándar de la industria, por lo que DARPA decidió más tarde reemplazar la tecnología de conmutación de paquetes 1822 con el </w:t>
      </w:r>
      <w:r w:rsidRPr="003D3FC6">
        <w:rPr>
          <w:rFonts w:ascii="Times New Roman" w:eastAsia="Times New Roman" w:hAnsi="Times New Roman" w:cs="Times New Roman"/>
          <w:i/>
          <w:sz w:val="22"/>
        </w:rPr>
        <w:t xml:space="preserve"> estándar CCITT X.25</w:t>
      </w:r>
      <w:r w:rsidRPr="003D3FC6">
        <w:t>.</w:t>
      </w:r>
    </w:p>
    <w:p w14:paraId="00F98168" w14:textId="77777777" w:rsidR="00CC0687" w:rsidRPr="007E73E6" w:rsidRDefault="00CC0687" w:rsidP="00CC0687">
      <w:pPr>
        <w:ind w:left="1450" w:right="12"/>
      </w:pPr>
      <w:r w:rsidRPr="003D3FC6">
        <w:t>El tráfico de datos superó rápidamente la capacidad de las líneas de 56 Kbps que componían la red, que ya no podían soportar el rendimiento necesario. Hoy en día, ARPANET ha sido reemplazado por las nuevas tecnologías en su papel de columna vertebral en el lado de la investigación de la Internet conectada (ver NSFNET más adelante en este capítulo), mientras que MILNET continúa formando la columna vertebral del lado militar.</w:t>
      </w:r>
    </w:p>
    <w:p w14:paraId="7EE62820" w14:textId="77777777" w:rsidR="00CC0687" w:rsidRPr="007E73E6" w:rsidRDefault="00CC0687" w:rsidP="00CC0687">
      <w:pPr>
        <w:pStyle w:val="Ttulo4"/>
        <w:spacing w:after="0"/>
        <w:ind w:left="-5"/>
      </w:pPr>
      <w:r w:rsidRPr="003D3FC6">
        <w:t>1.2.2 NSFNET</w:t>
      </w:r>
    </w:p>
    <w:p w14:paraId="5E9E606A" w14:textId="77777777" w:rsidR="00CC0687" w:rsidRPr="007E73E6" w:rsidRDefault="00CC0687" w:rsidP="00CC0687">
      <w:pPr>
        <w:spacing w:after="33"/>
        <w:ind w:left="448" w:firstLine="0"/>
      </w:pPr>
      <w:r w:rsidRPr="003D3FC6">
        <w:rPr>
          <w:sz w:val="18"/>
        </w:rPr>
        <w:t xml:space="preserve"> </w:t>
      </w:r>
    </w:p>
    <w:p w14:paraId="7CE5B392" w14:textId="77777777" w:rsidR="00CC0687" w:rsidRPr="007E73E6" w:rsidRDefault="00CC0687" w:rsidP="00CC0687">
      <w:pPr>
        <w:ind w:left="448" w:right="12" w:firstLine="992"/>
      </w:pPr>
      <w:r w:rsidRPr="003D3FC6">
        <w:t xml:space="preserve">NSFNET, la Red de la Fundación Nacional de Ciencias (NSF, por sus siglas en inglés), es una red de tres niveles  </w:t>
      </w:r>
      <w:r w:rsidRPr="003D3FC6">
        <w:rPr>
          <w:sz w:val="28"/>
          <w:vertAlign w:val="superscript"/>
        </w:rPr>
        <w:tab/>
      </w:r>
      <w:r w:rsidRPr="003D3FC6">
        <w:t>internetwork en los Estados Unidos que consiste en:</w:t>
      </w:r>
    </w:p>
    <w:p w14:paraId="1326EBEA" w14:textId="77777777" w:rsidR="00CC0687" w:rsidRPr="007E73E6" w:rsidRDefault="00CC0687" w:rsidP="00CC0687">
      <w:pPr>
        <w:ind w:left="1728" w:right="12" w:hanging="1280"/>
      </w:pPr>
      <w:r w:rsidRPr="003D3FC6">
        <w:rPr>
          <w:sz w:val="18"/>
        </w:rPr>
        <w:t xml:space="preserve"> </w:t>
      </w:r>
      <w:r w:rsidRPr="003D3FC6">
        <w:rPr>
          <w:sz w:val="18"/>
        </w:rPr>
        <w:tab/>
      </w:r>
      <w:r w:rsidRPr="003D3FC6">
        <w:rPr>
          <w:rFonts w:ascii="Times New Roman" w:eastAsia="Times New Roman" w:hAnsi="Times New Roman" w:cs="Times New Roman"/>
        </w:rPr>
        <w:t xml:space="preserve"> </w:t>
      </w:r>
      <w:r w:rsidRPr="003D3FC6">
        <w:t>La red troncal: Una red que conecta redes de nivel medio administradas y operadas por separado y centros de supercomputación financiados por la NSF. La red troncal también tiene enlaces transcontinentales con otras redes como EBONE, la red troncal IP europea.</w:t>
      </w:r>
    </w:p>
    <w:p w14:paraId="57353DDB"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Redes de nivel medio: tres tipos de redes (redes regionales, basadas en disciplinas y redes de consorcios de supercomputadoras).</w:t>
      </w:r>
    </w:p>
    <w:p w14:paraId="3092F033" w14:textId="77777777" w:rsidR="00CC0687" w:rsidRPr="007E73E6" w:rsidRDefault="00CC0687" w:rsidP="00CC0687">
      <w:pPr>
        <w:spacing w:after="193"/>
        <w:ind w:left="1738" w:right="12" w:hanging="288"/>
      </w:pPr>
      <w:r w:rsidRPr="003D3FC6">
        <w:rPr>
          <w:rFonts w:ascii="Times New Roman" w:eastAsia="Times New Roman" w:hAnsi="Times New Roman" w:cs="Times New Roman"/>
        </w:rPr>
        <w:t xml:space="preserve"> </w:t>
      </w:r>
      <w:r w:rsidRPr="003D3FC6">
        <w:t>Redes de campus: Ya sean académicas o comerciales, conectadas a las redes de nivel medio.</w:t>
      </w:r>
    </w:p>
    <w:p w14:paraId="10158EC0" w14:textId="77777777" w:rsidR="00CC0687" w:rsidRPr="007E73E6" w:rsidRDefault="00CC0687" w:rsidP="00CC0687">
      <w:pPr>
        <w:ind w:left="1450" w:right="12"/>
      </w:pPr>
      <w:r w:rsidRPr="003D3FC6">
        <w:t>A lo largo de los años, la NSF actualizó su red troncal para satisfacer las crecientes demandas de sus clientes:</w:t>
      </w:r>
    </w:p>
    <w:p w14:paraId="26121466" w14:textId="77777777" w:rsidR="00CC0687" w:rsidRPr="007E73E6" w:rsidRDefault="00CC0687" w:rsidP="00CC0687">
      <w:pPr>
        <w:spacing w:after="118" w:line="254" w:lineRule="auto"/>
        <w:ind w:left="1713" w:right="42" w:hanging="288"/>
        <w:jc w:val="both"/>
      </w:pPr>
      <w:r w:rsidRPr="003D3FC6">
        <w:rPr>
          <w:rFonts w:ascii="Times New Roman" w:eastAsia="Times New Roman" w:hAnsi="Times New Roman" w:cs="Times New Roman"/>
        </w:rPr>
        <w:t xml:space="preserve"> </w:t>
      </w:r>
      <w:r w:rsidRPr="003D3FC6">
        <w:t>Primera red troncal: Originalmente establecida por la NSF como una red de comunicaciones para que los investigadores y científicos accedieran a las supercomputadoras de la NSF, la primera red troncal de la NSFNET utilizó seis microcomputadoras DEC LSI/11 como conmutadores de paquetes, interconectadas por líneas arrendadas de 56 Kbps. En Carnegie Mellon existía una interconexión primaria entre la red troncal NSFNET y ARPANET, que permitía el enrutamiento de datagramas entre los usuarios conectados a cada una de esas redes.</w:t>
      </w:r>
    </w:p>
    <w:p w14:paraId="1EA54CD2" w14:textId="77777777" w:rsidR="00CC0687" w:rsidRPr="007E73E6" w:rsidRDefault="00CC0687" w:rsidP="00CC0687">
      <w:pPr>
        <w:spacing w:after="238" w:line="254" w:lineRule="auto"/>
        <w:ind w:left="1713" w:right="42" w:hanging="288"/>
        <w:jc w:val="both"/>
      </w:pPr>
      <w:r w:rsidRPr="003D3FC6">
        <w:rPr>
          <w:rFonts w:ascii="Times New Roman" w:eastAsia="Times New Roman" w:hAnsi="Times New Roman" w:cs="Times New Roman"/>
        </w:rPr>
        <w:lastRenderedPageBreak/>
        <w:t xml:space="preserve"> </w:t>
      </w:r>
      <w:r w:rsidRPr="003D3FC6">
        <w:t xml:space="preserve">Segunda red troncal: La necesidad de una nueva red troncal apareció en 1987, cuando la primera se sobrecargó a los pocos meses (el crecimiento estimado en ese momento era del 100% anual). La NSF y MERIT, Inc., un consorcio de redes informáticas de ocho universidades apoyadas por el estado en Michigan, acordaron desarrollar y administrar una nueva red troncal de mayor velocidad con mayores capacidades de transmisión y conmutación. Para gestionarlo, definieron los </w:t>
      </w:r>
      <w:r w:rsidRPr="003D3FC6">
        <w:rPr>
          <w:rFonts w:ascii="Times New Roman" w:eastAsia="Times New Roman" w:hAnsi="Times New Roman" w:cs="Times New Roman"/>
          <w:i/>
          <w:sz w:val="22"/>
        </w:rPr>
        <w:t>Servicios de Información</w:t>
      </w:r>
      <w:r w:rsidRPr="003D3FC6">
        <w:t xml:space="preserve"> (SI), que está compuesto por un Centro de Información y un Grupo de Soporte Técnico. El Centro de Información es responsable de la difusión de información, la gestión de recursos de información y la comunicación electrónica. El Grupo de Apoyo Técnico presta apoyo directamente sobre el terreno. El objetivo es proporcionar un sistema de información integrado con interfaces fáciles de usar y gestionar, accesibles desde cualquier punto de la red, con el apoyo de un conjunto completo de servicios de formación.</w:t>
      </w:r>
    </w:p>
    <w:p w14:paraId="4680DDDE" w14:textId="77777777" w:rsidR="00CC0687" w:rsidRPr="007E73E6" w:rsidRDefault="00CC0687" w:rsidP="00CC0687">
      <w:pPr>
        <w:spacing w:after="1"/>
        <w:ind w:left="1728" w:right="12"/>
      </w:pPr>
      <w:r w:rsidRPr="003D3FC6">
        <w:t xml:space="preserve">Merit y NSF llevaron a cabo este proyecto en asociación con IBM y MCI. IBM proporcionó el software, la conmutación de paquetes y el equipo de gestión de redes, mientras que MCI proporcionó las instalaciones de transporte de larga distancia. Instalada en 1988, la nueva red utilizaba inicialmente circuitos arrendados de 448 Kbps para interconectar 13 </w:t>
      </w:r>
      <w:r w:rsidRPr="003D3FC6">
        <w:rPr>
          <w:rFonts w:ascii="Times New Roman" w:eastAsia="Times New Roman" w:hAnsi="Times New Roman" w:cs="Times New Roman"/>
          <w:i/>
          <w:sz w:val="22"/>
        </w:rPr>
        <w:t>sistemas de conmutación nodal</w:t>
      </w:r>
      <w:r w:rsidRPr="003D3FC6">
        <w:t xml:space="preserve"> (NSS), suministrados por IBM. Cada NSS estaba compuesto por nueve sistemas IBM RISC (que ejecutaban una versión de IBM de 4.3BSD </w:t>
      </w:r>
    </w:p>
    <w:p w14:paraId="58CC75B9" w14:textId="77777777" w:rsidR="00CC0687" w:rsidRPr="007E73E6" w:rsidRDefault="00CC0687" w:rsidP="00CC0687">
      <w:pPr>
        <w:spacing w:after="4" w:line="265" w:lineRule="auto"/>
        <w:ind w:left="10" w:right="14" w:hanging="10"/>
        <w:jc w:val="right"/>
      </w:pPr>
      <w:r w:rsidRPr="003D3FC6">
        <w:t xml:space="preserve">UNIX) acoplado libremente por dos redes de anillo de tokens de IBM (para redundancia). Uno </w:t>
      </w:r>
    </w:p>
    <w:p w14:paraId="36CD1F83" w14:textId="77777777" w:rsidR="00CC0687" w:rsidRPr="007E73E6" w:rsidRDefault="00CC0687" w:rsidP="00CC0687">
      <w:pPr>
        <w:spacing w:after="93"/>
        <w:ind w:left="1728" w:right="12"/>
      </w:pPr>
      <w:r w:rsidRPr="003D3FC6">
        <w:t>El Intercambio de Red Digital Integrado (IDNX) suministrado por IBM se instaló en cada una de las 13 ubicaciones, para proporcionar:</w:t>
      </w:r>
    </w:p>
    <w:p w14:paraId="763EAE3E" w14:textId="77777777" w:rsidR="00CC0687" w:rsidRDefault="00CC0687" w:rsidP="00CC0687">
      <w:pPr>
        <w:numPr>
          <w:ilvl w:val="0"/>
          <w:numId w:val="2"/>
        </w:numPr>
        <w:spacing w:after="0"/>
        <w:ind w:right="12" w:hanging="271"/>
      </w:pPr>
      <w:r>
        <w:t>Enrutamiento alternativo dinámico</w:t>
      </w:r>
    </w:p>
    <w:p w14:paraId="5DAF6F91" w14:textId="77777777" w:rsidR="00CC0687" w:rsidRDefault="00CC0687" w:rsidP="00CC0687">
      <w:pPr>
        <w:numPr>
          <w:ilvl w:val="0"/>
          <w:numId w:val="2"/>
        </w:numPr>
        <w:ind w:right="12" w:hanging="271"/>
      </w:pPr>
      <w:r>
        <w:t>Asignación dinámica de ancho de banda</w:t>
      </w:r>
    </w:p>
    <w:p w14:paraId="2E57EF02" w14:textId="77777777" w:rsidR="00CC0687" w:rsidRPr="007E73E6" w:rsidRDefault="00CC0687" w:rsidP="00CC0687">
      <w:pPr>
        <w:spacing w:after="233"/>
        <w:ind w:left="1738" w:right="12" w:hanging="288"/>
      </w:pPr>
      <w:r w:rsidRPr="003D3FC6">
        <w:rPr>
          <w:rFonts w:ascii="Times New Roman" w:eastAsia="Times New Roman" w:hAnsi="Times New Roman" w:cs="Times New Roman"/>
        </w:rPr>
        <w:t xml:space="preserve"> </w:t>
      </w:r>
      <w:r w:rsidRPr="003D3FC6">
        <w:t>Tercera red troncal: En 1989, la topología de los circuitos troncales NSFNET se reconfiguró después de las mediciones de tráfico y la velocidad de las líneas arrendadas aumentó a T1 (1.544 Mbps) utilizando principalmente fibra óptica.</w:t>
      </w:r>
    </w:p>
    <w:p w14:paraId="7E78F7B0" w14:textId="77777777" w:rsidR="00CC0687" w:rsidRPr="007E73E6" w:rsidRDefault="00CC0687" w:rsidP="00CC0687">
      <w:pPr>
        <w:spacing w:after="193"/>
        <w:ind w:left="1728" w:right="12"/>
      </w:pPr>
      <w:r w:rsidRPr="003D3FC6">
        <w:t>Debido a la necesidad cada vez mayor de mejorar las capacidades de conmutación y transmisión de paquetes, se agregaron tres NSS a la red troncal y se actualizó la velocidad del enlace. La migración de la red troncal NSFNET de T1 a T3 (45 Mbps) se completó a finales de 1992. La migración posterior a niveles gigabit ya ha comenzado y continúa en la actualidad.</w:t>
      </w:r>
    </w:p>
    <w:p w14:paraId="01C32496" w14:textId="77777777" w:rsidR="00CC0687" w:rsidRPr="007E73E6" w:rsidRDefault="00CC0687" w:rsidP="00CC0687">
      <w:pPr>
        <w:spacing w:after="194"/>
        <w:ind w:left="1450" w:right="12"/>
      </w:pPr>
      <w:r w:rsidRPr="003D3FC6">
        <w:t xml:space="preserve">En abril de 1995, el gobierno de los Estados Unidos suspendió su financiación de NSFNET. Esto fue, en parte, una reacción al creciente uso comercial de la red. Casi al mismo tiempo, NSFNET migró gradualmente el tráfico principal de la red troncal en los EE. UU. a proveedores de servicios de red comerciales, y NSFNET volvió a ser una red para la comunidad de investigación. La red </w:t>
      </w:r>
      <w:r w:rsidRPr="003D3FC6">
        <w:lastRenderedPageBreak/>
        <w:t>troncal principal ahora se ejecuta en cooperación con MCI y se conoce como vBNS (servicio de red troncal de muy alta velocidad).</w:t>
      </w:r>
    </w:p>
    <w:p w14:paraId="365F3588" w14:textId="77777777" w:rsidR="00CC0687" w:rsidRPr="007E73E6" w:rsidRDefault="00CC0687" w:rsidP="00CC0687">
      <w:pPr>
        <w:spacing w:after="393"/>
        <w:ind w:left="1450" w:right="12"/>
      </w:pPr>
      <w:r w:rsidRPr="003D3FC6">
        <w:t>NSFNET ha desempeñado un papel clave en el desarrollo de Internet. Sin embargo, muchas otras redes también han desempeñado su papel y también forman parte de Internet en la actualidad.</w:t>
      </w:r>
    </w:p>
    <w:p w14:paraId="7D956E3C" w14:textId="77777777" w:rsidR="00CC0687" w:rsidRPr="007E73E6" w:rsidRDefault="00CC0687" w:rsidP="00CC0687">
      <w:pPr>
        <w:pStyle w:val="Ttulo4"/>
        <w:ind w:left="-5"/>
      </w:pPr>
      <w:r w:rsidRPr="003D3FC6">
        <w:t>1.2.3 Uso comercial de Internet</w:t>
      </w:r>
    </w:p>
    <w:p w14:paraId="68B2DDBE" w14:textId="77777777" w:rsidR="00CC0687" w:rsidRPr="007E73E6" w:rsidRDefault="00CC0687" w:rsidP="00CC0687">
      <w:pPr>
        <w:spacing w:after="0"/>
        <w:ind w:left="1450" w:right="12"/>
      </w:pPr>
      <w:r w:rsidRPr="003D3FC6">
        <w:t>En los últimos años, Internet ha crecido en tamaño y alcance a un ritmo mayor de lo que nadie podría haber predicho. Una serie de factores clave han influido en este crecimiento. Algunos de los hitos más significativos han sido la distribución gratuita de Gopher en 1991, la primera publicación, también en 1991, de la especificación para hipertexto y, en 1993, el lanzamiento de Mosaic, el primer navegador basado en gráficos. Hoy en día, la gran mayoría de los hosts que ahora están conectados a Internet son de carácter comercial. Se trata de un área de conflicto potencial y real con los objetivos iniciales de Internet, que eran fomentar las comunicaciones abiertas entre las instituciones académicas y de investigación. Sin embargo, el crecimiento continuo en el uso comercial de Internet es inevitable, por lo que será útil explicar cómo se está produciendo esta evolución.</w:t>
      </w:r>
    </w:p>
    <w:p w14:paraId="30F1BC3C" w14:textId="77777777" w:rsidR="00CC0687" w:rsidRPr="007E73E6" w:rsidRDefault="00CC0687" w:rsidP="00CC0687">
      <w:pPr>
        <w:spacing w:after="0"/>
        <w:ind w:left="0" w:firstLine="0"/>
        <w:jc w:val="right"/>
      </w:pPr>
      <w:r w:rsidRPr="003D3FC6">
        <w:rPr>
          <w:sz w:val="18"/>
        </w:rPr>
        <w:t xml:space="preserve"> </w:t>
      </w:r>
    </w:p>
    <w:p w14:paraId="44CF0717" w14:textId="77777777" w:rsidR="00CC0687" w:rsidRPr="007E73E6" w:rsidRDefault="00CC0687" w:rsidP="00CC0687">
      <w:pPr>
        <w:spacing w:after="195"/>
        <w:ind w:left="1450" w:right="12"/>
      </w:pPr>
      <w:r w:rsidRPr="003D3FC6">
        <w:t xml:space="preserve">Una iniciativa importante a tener en cuenta es la de la Política de </w:t>
      </w:r>
      <w:r w:rsidRPr="003D3FC6">
        <w:rPr>
          <w:rFonts w:ascii="Times New Roman" w:eastAsia="Times New Roman" w:hAnsi="Times New Roman" w:cs="Times New Roman"/>
          <w:i/>
          <w:sz w:val="22"/>
        </w:rPr>
        <w:t xml:space="preserve">Uso Aceptable </w:t>
      </w:r>
      <w:r w:rsidRPr="003D3FC6">
        <w:t>(PUA). La primera de estas políticas se introdujo en 1992 y se aplica al uso de NSFNET. En el corazón de esta AUP se encuentra el compromiso de "apoyar la investigación y la educación abiertas". Bajo "Usos inaceptables" hay una prohibición de "uso para actividades con fines de lucro", a menos que esté cubierto por el Principio General o como un uso específicamente aceptable. Sin embargo, a pesar de esta postura aparentemente restrictiva, la NSFNET se utilizó cada vez más para una amplia gama de actividades, incluidas muchas de carácter comercial, antes de volver a sus objetivos originales en 1995.</w:t>
      </w:r>
    </w:p>
    <w:p w14:paraId="554FC729" w14:textId="77777777" w:rsidR="00CC0687" w:rsidRPr="007E73E6" w:rsidRDefault="00CC0687" w:rsidP="00CC0687">
      <w:pPr>
        <w:spacing w:after="195" w:line="254" w:lineRule="auto"/>
        <w:ind w:left="1435" w:right="42" w:hanging="10"/>
        <w:jc w:val="both"/>
      </w:pPr>
      <w:r w:rsidRPr="003D3FC6">
        <w:t>La provisión de una PUA es ahora común entre los proveedores de servicios de Internet, aunque la PUA ha evolucionado generalmente para ser más adecuada para uso comercial. Algunas redes todavía ofrecen servicios libres de cualquier PUA.</w:t>
      </w:r>
    </w:p>
    <w:p w14:paraId="70984682" w14:textId="77777777" w:rsidR="00CC0687" w:rsidRPr="007E73E6" w:rsidRDefault="00CC0687" w:rsidP="00CC0687">
      <w:pPr>
        <w:spacing w:after="194"/>
        <w:ind w:left="1450" w:right="12"/>
      </w:pPr>
      <w:r w:rsidRPr="003D3FC6">
        <w:t xml:space="preserve">Centrémonos ahora en los proveedores de servicios de Internet que han sido más activos en la introducción de usos comerciales en Internet. Dos que vale la pena mencionar son PSINet y UUNET, que comenzaron a fines de la década de 1980 para ofrecer acceso a Internet tanto a empresas como a individuos. El CERFnet, con sede en California, proporcionó servicios libres de cualquier PUA. Poco después se formó una organización para interconectar PSINet, UUNET y CERFnet, llamada Intercambio Comercial de Internet (CIX), basada en el entendimiento de que el tráfico de cualquier miembro de una red puede </w:t>
      </w:r>
      <w:r w:rsidRPr="003D3FC6">
        <w:lastRenderedPageBreak/>
        <w:t>fluir sin restricciones sobre las redes de los otros miembros. A partir de julio de 1997, CIX había crecido a más de 146 miembros de todo el mundo, conectando las redes de los miembros. Casi al mismo tiempo que se formó CIX, IBM, MCI y Merit, Inc. formaron una empresa sin fines de lucro, Advance Network and Services (ANS), para operar conexiones troncales T1 (posteriormente T3) para NSFNET. Este grupo se dedicó activamente a aumentar la presencia comercial en Internet.</w:t>
      </w:r>
    </w:p>
    <w:p w14:paraId="1CD5E888" w14:textId="77777777" w:rsidR="00CC0687" w:rsidRPr="003D3FC6" w:rsidRDefault="00CC0687" w:rsidP="00CC0687">
      <w:pPr>
        <w:spacing w:after="194"/>
        <w:ind w:left="1450" w:right="12"/>
        <w:rPr>
          <w:lang w:val="en-US"/>
        </w:rPr>
      </w:pPr>
      <w:r w:rsidRPr="003D3FC6">
        <w:t>ANS formó una subsidiaria orientada comercialmente llamada ANS CO+RE para proporcionar vínculos entre los clientes comerciales y los dominios de investigación y educación. ANS CO+RE proporciona acceso a NSFNET, además de estar vinculado a CIX. En 1995 ANS fue adquirida por America Online.</w:t>
      </w:r>
    </w:p>
    <w:p w14:paraId="55467442" w14:textId="77777777" w:rsidR="00CC0687" w:rsidRPr="007E73E6" w:rsidRDefault="00CC0687" w:rsidP="00CC0687">
      <w:pPr>
        <w:spacing w:after="194"/>
        <w:ind w:left="1450" w:right="12"/>
      </w:pPr>
      <w:r w:rsidRPr="003D3FC6">
        <w:t>En 1995, cuando la NSFNET estaba volviendo a su función académica anterior, la arquitectura de Internet cambió de tener una sola red troncal dominante en los EE.UU. a tener una serie de redes troncales operadas comercialmente. Para que las diferentes redes troncales puedan intercambiar datos, la NSF estableció cuatro puntos de acceso a la red (NAP) para que sirvieran como puntos de intercambio de datos entre los proveedores de servicios de la red troncal.</w:t>
      </w:r>
    </w:p>
    <w:p w14:paraId="0AE6F36D" w14:textId="77777777" w:rsidR="00CC0687" w:rsidRPr="007E73E6" w:rsidRDefault="00CC0687" w:rsidP="00CC0687">
      <w:pPr>
        <w:spacing w:after="0"/>
        <w:ind w:left="1450" w:right="12"/>
      </w:pPr>
      <w:r w:rsidRPr="003D3FC6">
        <w:t>Otro tipo de intercambio es el Ethernet del Área Metropolitana (MAE). Varios MAE han sido establecidos por Metropolitan Fiber Systems (MFS), que también tiene su propia red troncal. Los NAP y MAE también se denominan puntos públicos de intercambio (IXP). Los proveedores de servicios de Internet (ISP) suelen tener conexiones a varios IXP para el rendimiento y la copia de seguridad. Para obtener una lista actualizada de IXP, consulte el Punto de Intercambio en:</w:t>
      </w:r>
    </w:p>
    <w:p w14:paraId="59156234" w14:textId="77777777" w:rsidR="00CC0687" w:rsidRPr="007E73E6" w:rsidRDefault="00CC0687" w:rsidP="00CC0687">
      <w:pPr>
        <w:spacing w:after="0"/>
        <w:ind w:left="0" w:firstLine="0"/>
        <w:jc w:val="right"/>
      </w:pPr>
      <w:r w:rsidRPr="003D3FC6">
        <w:rPr>
          <w:sz w:val="18"/>
        </w:rPr>
        <w:t xml:space="preserve"> </w:t>
      </w:r>
    </w:p>
    <w:p w14:paraId="24655B48" w14:textId="77777777" w:rsidR="00CC0687" w:rsidRPr="003D3FC6" w:rsidRDefault="00000000" w:rsidP="00CC0687">
      <w:pPr>
        <w:spacing w:after="190" w:line="260" w:lineRule="auto"/>
        <w:ind w:left="1435" w:hanging="10"/>
        <w:rPr>
          <w:lang w:val="en-US"/>
        </w:rPr>
      </w:pPr>
      <w:hyperlink r:id="rId22">
        <w:r w:rsidR="00CC0687" w:rsidRPr="003D3FC6">
          <w:rPr>
            <w:rFonts w:ascii="Times New Roman" w:eastAsia="Times New Roman" w:hAnsi="Times New Roman" w:cs="Times New Roman"/>
            <w:color w:val="0000FF"/>
          </w:rPr>
          <w:t>http://www.ep.net</w:t>
        </w:r>
      </w:hyperlink>
    </w:p>
    <w:p w14:paraId="5F6B8C55" w14:textId="77777777" w:rsidR="00CC0687" w:rsidRPr="007E73E6" w:rsidRDefault="00CC0687" w:rsidP="00CC0687">
      <w:pPr>
        <w:spacing w:after="0"/>
        <w:ind w:left="1450" w:right="12"/>
      </w:pPr>
      <w:r w:rsidRPr="003D3FC6">
        <w:t xml:space="preserve">Al igual que CIX en los Estados Unidos, los proveedores europeos de Internet formaron el RIPE </w:t>
      </w:r>
    </w:p>
    <w:p w14:paraId="3BF3750B" w14:textId="77777777" w:rsidR="00CC0687" w:rsidRPr="007E73E6" w:rsidRDefault="00CC0687" w:rsidP="00CC0687">
      <w:pPr>
        <w:spacing w:after="393"/>
        <w:ind w:left="1450" w:right="12"/>
      </w:pPr>
      <w:r w:rsidRPr="003D3FC6">
        <w:t xml:space="preserve">(Réseaux IP Européens) para garantizar la coordinación técnica y administrativa. RIPE se creó en 1989 para proporcionar un servicio IP uniforme a los usuarios de toda Europa. Hoy en día, las redes troncales de Internet más grandes funcionan a OC48 (2,4 Gbps) u OC192 (9,6 Gbps). </w:t>
      </w:r>
    </w:p>
    <w:p w14:paraId="05DDEA83" w14:textId="77777777" w:rsidR="00CC0687" w:rsidRPr="007E73E6" w:rsidRDefault="00CC0687" w:rsidP="00CC0687">
      <w:pPr>
        <w:pStyle w:val="Ttulo4"/>
        <w:ind w:left="-5"/>
      </w:pPr>
      <w:r w:rsidRPr="003D3FC6">
        <w:t>1.2.4 Internet2</w:t>
      </w:r>
    </w:p>
    <w:p w14:paraId="2D7A49F4" w14:textId="77777777" w:rsidR="00CC0687" w:rsidRPr="007E73E6" w:rsidRDefault="00CC0687" w:rsidP="00CC0687">
      <w:pPr>
        <w:spacing w:after="173"/>
        <w:ind w:left="1450" w:right="12"/>
      </w:pPr>
      <w:r w:rsidRPr="003D3FC6">
        <w:t xml:space="preserve">El éxito de Internet y la consiguiente congestión frecuente de la NSFNET y su sustitución comercial provocaron cierta frustración entre la comunidad investigadora que anteriormente había disfrutado del uso exclusivo de Internet. Por lo tanto, la comunidad universitaria, junto con socios gubernamentales y de </w:t>
      </w:r>
      <w:r w:rsidRPr="003D3FC6">
        <w:lastRenderedPageBreak/>
        <w:t xml:space="preserve">la industria, y alentada por el componente de financiación de la iniciativa Next Generation Internet (NGI), han formado el </w:t>
      </w:r>
      <w:r w:rsidRPr="003D3FC6">
        <w:rPr>
          <w:rFonts w:ascii="Times New Roman" w:eastAsia="Times New Roman" w:hAnsi="Times New Roman" w:cs="Times New Roman"/>
          <w:i/>
          <w:sz w:val="22"/>
        </w:rPr>
        <w:t xml:space="preserve"> proyecto Internet2</w:t>
      </w:r>
      <w:r w:rsidRPr="003D3FC6">
        <w:t>.</w:t>
      </w:r>
    </w:p>
    <w:p w14:paraId="4773EF7B" w14:textId="77777777" w:rsidR="00CC0687" w:rsidRPr="007E73E6" w:rsidRDefault="00CC0687" w:rsidP="00CC0687">
      <w:pPr>
        <w:spacing w:after="301"/>
        <w:ind w:left="1450" w:right="12"/>
      </w:pPr>
      <w:r w:rsidRPr="003D3FC6">
        <w:t>La iniciativa NGI es un programa federal de investigación que está desarrollando tecnologías de redes avanzadas, introduciendo aplicaciones revolucionarias que requieren tecnologías de redes avanzadas y demostrando estas capacidades tecnológicas en bancos de pruebas de alta velocidad.</w:t>
      </w:r>
    </w:p>
    <w:p w14:paraId="45B7135B" w14:textId="77777777" w:rsidR="00CC0687" w:rsidRPr="007E73E6" w:rsidRDefault="00CC0687" w:rsidP="00CC0687">
      <w:pPr>
        <w:pStyle w:val="Ttulo5"/>
        <w:ind w:left="1435"/>
      </w:pPr>
      <w:r w:rsidRPr="003D3FC6">
        <w:t>Misión</w:t>
      </w:r>
    </w:p>
    <w:p w14:paraId="1B6E6373" w14:textId="77777777" w:rsidR="00CC0687" w:rsidRPr="007E73E6" w:rsidRDefault="00CC0687" w:rsidP="00CC0687">
      <w:pPr>
        <w:spacing w:after="194"/>
        <w:ind w:left="1450" w:right="12"/>
      </w:pPr>
      <w:r w:rsidRPr="003D3FC6">
        <w:t>La misión de Internet2 es facilitar y coordinar el desarrollo, la operación y la transferencia de tecnología de aplicaciones avanzadas basadas en redes y servicios de red para promover el liderazgo de los Estados Unidos en investigación y educación superior y acelerar la disponibilidad de nuevos servicios y aplicaciones en Internet.</w:t>
      </w:r>
    </w:p>
    <w:p w14:paraId="74EA0100" w14:textId="77777777" w:rsidR="00CC0687" w:rsidRPr="007E73E6" w:rsidRDefault="00CC0687" w:rsidP="00CC0687">
      <w:pPr>
        <w:ind w:left="1450" w:right="12"/>
      </w:pPr>
      <w:r w:rsidRPr="003D3FC6">
        <w:t>Internet2 tiene los siguientes objetivos:</w:t>
      </w:r>
    </w:p>
    <w:p w14:paraId="50354F1D"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Demostrar nuevas aplicaciones que pueden mejorar drásticamente la capacidad de los investigadores para colaborar y realizar experimentos.</w:t>
      </w:r>
    </w:p>
    <w:p w14:paraId="2828FDF4" w14:textId="77777777" w:rsidR="00CC0687" w:rsidRPr="007E73E6" w:rsidRDefault="00CC0687" w:rsidP="00CC0687">
      <w:pPr>
        <w:spacing w:after="97" w:line="254" w:lineRule="auto"/>
        <w:ind w:left="1713" w:right="42" w:hanging="288"/>
        <w:jc w:val="both"/>
      </w:pPr>
      <w:r w:rsidRPr="003D3FC6">
        <w:rPr>
          <w:rFonts w:ascii="Times New Roman" w:eastAsia="Times New Roman" w:hAnsi="Times New Roman" w:cs="Times New Roman"/>
        </w:rPr>
        <w:t xml:space="preserve"> </w:t>
      </w:r>
      <w:r w:rsidRPr="003D3FC6">
        <w:t xml:space="preserve">Demostrar una mejor prestación de servicios educativos y de otro tipo (por ejemplo, atención sanitaria, vigilancia del medio ambiente, etc.) aprovechando la </w:t>
      </w:r>
      <w:r w:rsidRPr="003D3FC6">
        <w:rPr>
          <w:rFonts w:ascii="Times New Roman" w:eastAsia="Times New Roman" w:hAnsi="Times New Roman" w:cs="Times New Roman"/>
          <w:i/>
          <w:sz w:val="22"/>
        </w:rPr>
        <w:t>proximidad virtual</w:t>
      </w:r>
      <w:r w:rsidRPr="003D3FC6">
        <w:t xml:space="preserve"> creada por una infraestructura de comunicaciones avanzada.</w:t>
      </w:r>
    </w:p>
    <w:p w14:paraId="47A33B21"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Apoye el desarrollo y la adopción de aplicaciones avanzadas proporcionando middleware y herramientas de desarrollo.</w:t>
      </w:r>
    </w:p>
    <w:p w14:paraId="5C203163"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Facilitar el desarrollo, la implementación y la operación de una infraestructura de comunicaciones asequible, capaz de soportar una calidad de servicio (QoS) diferenciada basada en los requisitos de aplicación de la comunidad investigadora y educativa.</w:t>
      </w:r>
    </w:p>
    <w:p w14:paraId="5A1378FB" w14:textId="77777777" w:rsidR="00CC0687" w:rsidRPr="007E73E6" w:rsidRDefault="00CC0687" w:rsidP="00CC0687">
      <w:pPr>
        <w:spacing w:line="311" w:lineRule="auto"/>
        <w:ind w:left="1738" w:right="12" w:hanging="288"/>
      </w:pPr>
      <w:r w:rsidRPr="003D3FC6">
        <w:rPr>
          <w:rFonts w:ascii="Times New Roman" w:eastAsia="Times New Roman" w:hAnsi="Times New Roman" w:cs="Times New Roman"/>
        </w:rPr>
        <w:t xml:space="preserve"> </w:t>
      </w:r>
      <w:r w:rsidRPr="003D3FC6">
        <w:t>Promover la experimentación con la próxima generación de tecnologías de la comunicación.</w:t>
      </w:r>
      <w:r w:rsidRPr="003D3FC6">
        <w:tab/>
      </w:r>
      <w:r w:rsidRPr="003D3FC6">
        <w:rPr>
          <w:sz w:val="18"/>
        </w:rPr>
        <w:t xml:space="preserve"> </w:t>
      </w:r>
    </w:p>
    <w:p w14:paraId="3815231B"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Coordinar la adopción de normas de trabajo acordadas y prácticas comunes entre las instituciones participantes para garantizar la calidad del servicio y la interoperabilidad de extremo a extremo.</w:t>
      </w:r>
    </w:p>
    <w:p w14:paraId="1DF08832"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Catalizar las alianzas con organizaciones gubernamentales y del sector privado.</w:t>
      </w:r>
    </w:p>
    <w:p w14:paraId="2FA5A149"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Fomentar la transferencia de tecnología de Internet2 al resto de Internet.</w:t>
      </w:r>
    </w:p>
    <w:p w14:paraId="00292D10" w14:textId="77777777" w:rsidR="00CC0687" w:rsidRPr="007E73E6" w:rsidRDefault="00CC0687" w:rsidP="00CC0687">
      <w:pPr>
        <w:spacing w:after="299"/>
        <w:ind w:left="1738" w:right="12" w:hanging="288"/>
      </w:pPr>
      <w:r w:rsidRPr="003D3FC6">
        <w:rPr>
          <w:rFonts w:ascii="Times New Roman" w:eastAsia="Times New Roman" w:hAnsi="Times New Roman" w:cs="Times New Roman"/>
        </w:rPr>
        <w:t xml:space="preserve"> </w:t>
      </w:r>
      <w:r w:rsidRPr="003D3FC6">
        <w:t>Estudiar el impacto de las nuevas infraestructuras, servicios y aplicaciones en la educación superior y en la comunidad de Internet en general.</w:t>
      </w:r>
    </w:p>
    <w:p w14:paraId="46B2737D" w14:textId="77777777" w:rsidR="00CC0687" w:rsidRPr="007E73E6" w:rsidRDefault="00CC0687" w:rsidP="00CC0687">
      <w:pPr>
        <w:pStyle w:val="Ttulo5"/>
        <w:ind w:left="1435"/>
      </w:pPr>
      <w:r w:rsidRPr="003D3FC6">
        <w:lastRenderedPageBreak/>
        <w:t>Participantes de Internet2</w:t>
      </w:r>
    </w:p>
    <w:p w14:paraId="4705507D" w14:textId="77777777" w:rsidR="00CC0687" w:rsidRPr="007E73E6" w:rsidRDefault="00CC0687" w:rsidP="00CC0687">
      <w:pPr>
        <w:spacing w:after="194"/>
        <w:ind w:left="1450" w:right="12"/>
      </w:pPr>
      <w:r w:rsidRPr="003D3FC6">
        <w:t>Internet2 cuenta con 180 universidades participantes en todo Estados Unidos. Las organizaciones afiliadas proporcionan al proyecto valiosos aportes. Todos los participantes en el proyecto Internet2 son miembros de la Corporación Universitaria para el Desarrollo Avanzado de Internet (UCAID).</w:t>
      </w:r>
    </w:p>
    <w:p w14:paraId="31ED979D" w14:textId="77777777" w:rsidR="00CC0687" w:rsidRPr="007E73E6" w:rsidRDefault="00CC0687" w:rsidP="00CC0687">
      <w:pPr>
        <w:spacing w:after="193"/>
        <w:ind w:left="1450" w:right="12"/>
      </w:pPr>
      <w:r w:rsidRPr="003D3FC6">
        <w:t>En la mayoría de los aspectos, los acuerdos de asociación y financiación para Internet2 serán paralelos a los de los anteriores esfuerzos conjuntos de creación de redes entre el mundo académico y el gobierno, de los cuales el proyecto NSFnet es un ejemplo muy exitoso. El gobierno de los Estados Unidos participará en Internet2 a través de la iniciativa NGI y programas relacionados.</w:t>
      </w:r>
    </w:p>
    <w:p w14:paraId="02DE3177" w14:textId="77777777" w:rsidR="00CC0687" w:rsidRPr="007E73E6" w:rsidRDefault="00CC0687" w:rsidP="00CC0687">
      <w:pPr>
        <w:spacing w:after="194"/>
        <w:ind w:left="1450" w:right="12"/>
      </w:pPr>
      <w:r w:rsidRPr="003D3FC6">
        <w:t xml:space="preserve">Internet2 también se une a los líderes corporativos para crear los servicios de red avanzados necesarios para cumplir con los requisitos de las aplicaciones de banda ancha en red. Los socios de la industria trabajan principalmente con equipos universitarios regionales y de campus para proporcionar los servicios y productos necesarios para implementar las aplicaciones desarrolladas por el proyecto. Entre las principales empresas que participan actualmente en Internet2 se encuentran Alcatel, Cisco Systems, IBM, Nortel Networks, Sprint y Sun Microsystems™. El apoyo adicional para Internet2 proviene de la colaboración con organizaciones sin fines de lucro que trabajan en investigación y redes educativas. Entre las organizaciones afiliadas comprometidas con el proyecto se encuentran MCNC, Merit, los Institutos Nacionales de Salud (NIH) y el Sistema de Universidades Estatales de Florida. </w:t>
      </w:r>
    </w:p>
    <w:p w14:paraId="211C4406" w14:textId="77777777" w:rsidR="00CC0687" w:rsidRPr="007E73E6" w:rsidRDefault="00CC0687" w:rsidP="00CC0687">
      <w:pPr>
        <w:spacing w:after="2003" w:line="354" w:lineRule="auto"/>
        <w:ind w:left="1450" w:right="12"/>
      </w:pPr>
      <w:r w:rsidRPr="003D3FC6">
        <w:t xml:space="preserve">Para obtener más información sobre Internet2, consulte su página web en: </w:t>
      </w:r>
      <w:hyperlink r:id="rId23">
        <w:r w:rsidRPr="003D3FC6">
          <w:rPr>
            <w:rFonts w:ascii="Times New Roman" w:eastAsia="Times New Roman" w:hAnsi="Times New Roman" w:cs="Times New Roman"/>
            <w:color w:val="0000FF"/>
          </w:rPr>
          <w:t>http://www.internet2.edu</w:t>
        </w:r>
      </w:hyperlink>
    </w:p>
    <w:p w14:paraId="546A70F3" w14:textId="77777777" w:rsidR="00CC0687" w:rsidRPr="007E73E6" w:rsidRDefault="00CC0687" w:rsidP="00CC0687">
      <w:pPr>
        <w:spacing w:after="0"/>
        <w:ind w:left="0" w:firstLine="0"/>
        <w:jc w:val="right"/>
      </w:pPr>
      <w:r w:rsidRPr="003D3FC6">
        <w:rPr>
          <w:sz w:val="18"/>
        </w:rPr>
        <w:t xml:space="preserve"> </w:t>
      </w:r>
    </w:p>
    <w:p w14:paraId="127BF1CC" w14:textId="77777777" w:rsidR="00CC0687" w:rsidRPr="007E73E6" w:rsidRDefault="00CC0687" w:rsidP="00CC0687">
      <w:pPr>
        <w:pStyle w:val="Ttulo4"/>
        <w:spacing w:after="0"/>
        <w:ind w:left="-5"/>
      </w:pPr>
      <w:r w:rsidRPr="003D3FC6">
        <w:t>1.2.5 El modelo de referencia de interconexión de sistemas abiertos (OSI)</w:t>
      </w:r>
    </w:p>
    <w:p w14:paraId="37F7D895" w14:textId="77777777" w:rsidR="00CC0687" w:rsidRPr="007E73E6" w:rsidRDefault="00CC0687" w:rsidP="00CC0687">
      <w:pPr>
        <w:spacing w:after="33"/>
        <w:ind w:left="448" w:firstLine="0"/>
      </w:pPr>
      <w:r w:rsidRPr="003D3FC6">
        <w:rPr>
          <w:sz w:val="18"/>
        </w:rPr>
        <w:t xml:space="preserve"> </w:t>
      </w:r>
    </w:p>
    <w:p w14:paraId="3A3C8BD2" w14:textId="77777777" w:rsidR="00CC0687" w:rsidRPr="007E73E6" w:rsidRDefault="00CC0687" w:rsidP="00CC0687">
      <w:pPr>
        <w:spacing w:after="57"/>
        <w:ind w:left="448" w:right="12" w:firstLine="992"/>
      </w:pPr>
      <w:r w:rsidRPr="003D3FC6">
        <w:t xml:space="preserve">El Modelo de Referencia OSI (Open Systems Interconnect) (ISO 7498) define un  </w:t>
      </w:r>
      <w:r w:rsidRPr="003D3FC6">
        <w:rPr>
          <w:sz w:val="28"/>
          <w:vertAlign w:val="superscript"/>
        </w:rPr>
        <w:tab/>
      </w:r>
      <w:r w:rsidRPr="003D3FC6">
        <w:t xml:space="preserve">modelo de siete capas de comunicación de datos con transporte físico en la parte inferior  </w:t>
      </w:r>
      <w:r w:rsidRPr="003D3FC6">
        <w:rPr>
          <w:sz w:val="18"/>
        </w:rPr>
        <w:tab/>
      </w:r>
      <w:r w:rsidRPr="003D3FC6">
        <w:t xml:space="preserve">capa y protocolos de aplicación en las capas superiores. Este modelo, </w:t>
      </w:r>
      <w:r w:rsidRPr="003D3FC6">
        <w:lastRenderedPageBreak/>
        <w:t>que se muestra en la Figura 1-5, es ampliamente aceptado como base para la comprensión de cómo debe funcionar una pila de protocolos de red y como una herramienta de referencia para comparar la implementación de la pila de red.</w:t>
      </w:r>
    </w:p>
    <w:p w14:paraId="3FCCB9E7" w14:textId="77777777" w:rsidR="00CC0687" w:rsidRDefault="00CC0687" w:rsidP="00CC0687">
      <w:pPr>
        <w:spacing w:after="71"/>
        <w:ind w:left="1440" w:firstLine="0"/>
      </w:pPr>
      <w:r>
        <w:rPr>
          <w:rFonts w:ascii="Calibri" w:eastAsia="Calibri" w:hAnsi="Calibri" w:cs="Calibri"/>
          <w:noProof/>
          <w:sz w:val="22"/>
        </w:rPr>
        <mc:AlternateContent>
          <mc:Choice Requires="wpg">
            <w:drawing>
              <wp:inline distT="0" distB="0" distL="0" distR="0" wp14:anchorId="691F979E" wp14:editId="7C088048">
                <wp:extent cx="3307842" cy="2141220"/>
                <wp:effectExtent l="0" t="0" r="0" b="0"/>
                <wp:docPr id="765654" name="Group 765654"/>
                <wp:cNvGraphicFramePr/>
                <a:graphic xmlns:a="http://schemas.openxmlformats.org/drawingml/2006/main">
                  <a:graphicData uri="http://schemas.microsoft.com/office/word/2010/wordprocessingGroup">
                    <wpg:wgp>
                      <wpg:cNvGrpSpPr/>
                      <wpg:grpSpPr>
                        <a:xfrm>
                          <a:off x="0" y="0"/>
                          <a:ext cx="3307842" cy="2141220"/>
                          <a:chOff x="0" y="0"/>
                          <a:chExt cx="3307842" cy="2141220"/>
                        </a:xfrm>
                      </wpg:grpSpPr>
                      <wps:wsp>
                        <wps:cNvPr id="1106705" name="Shape 1106705"/>
                        <wps:cNvSpPr/>
                        <wps:spPr>
                          <a:xfrm>
                            <a:off x="324612" y="172212"/>
                            <a:ext cx="973074" cy="1694688"/>
                          </a:xfrm>
                          <a:custGeom>
                            <a:avLst/>
                            <a:gdLst/>
                            <a:ahLst/>
                            <a:cxnLst/>
                            <a:rect l="0" t="0" r="0" b="0"/>
                            <a:pathLst>
                              <a:path w="973074" h="1694688">
                                <a:moveTo>
                                  <a:pt x="0" y="0"/>
                                </a:moveTo>
                                <a:lnTo>
                                  <a:pt x="973074" y="0"/>
                                </a:lnTo>
                                <a:lnTo>
                                  <a:pt x="973074" y="1694688"/>
                                </a:lnTo>
                                <a:lnTo>
                                  <a:pt x="0" y="1694688"/>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706" name="Shape 1106706"/>
                        <wps:cNvSpPr/>
                        <wps:spPr>
                          <a:xfrm>
                            <a:off x="274327" y="121160"/>
                            <a:ext cx="973070" cy="1693927"/>
                          </a:xfrm>
                          <a:custGeom>
                            <a:avLst/>
                            <a:gdLst/>
                            <a:ahLst/>
                            <a:cxnLst/>
                            <a:rect l="0" t="0" r="0" b="0"/>
                            <a:pathLst>
                              <a:path w="973070" h="1693927">
                                <a:moveTo>
                                  <a:pt x="0" y="0"/>
                                </a:moveTo>
                                <a:lnTo>
                                  <a:pt x="973070" y="0"/>
                                </a:lnTo>
                                <a:lnTo>
                                  <a:pt x="973070" y="1693927"/>
                                </a:lnTo>
                                <a:lnTo>
                                  <a:pt x="0" y="1693927"/>
                                </a:lnTo>
                                <a:lnTo>
                                  <a:pt x="0" y="0"/>
                                </a:lnTo>
                              </a:path>
                            </a:pathLst>
                          </a:custGeom>
                          <a:ln w="8461" cap="rnd">
                            <a:miter lim="127000"/>
                          </a:ln>
                        </wps:spPr>
                        <wps:style>
                          <a:lnRef idx="1">
                            <a:srgbClr val="000000"/>
                          </a:lnRef>
                          <a:fillRef idx="1">
                            <a:srgbClr val="FFFFFF"/>
                          </a:fillRef>
                          <a:effectRef idx="0">
                            <a:scrgbClr r="0" g="0" b="0"/>
                          </a:effectRef>
                          <a:fontRef idx="none"/>
                        </wps:style>
                        <wps:bodyPr/>
                      </wps:wsp>
                      <wps:wsp>
                        <wps:cNvPr id="5129" name="Rectangle 5129"/>
                        <wps:cNvSpPr/>
                        <wps:spPr>
                          <a:xfrm>
                            <a:off x="491490" y="195549"/>
                            <a:ext cx="692701" cy="136570"/>
                          </a:xfrm>
                          <a:prstGeom prst="rect">
                            <a:avLst/>
                          </a:prstGeom>
                          <a:ln>
                            <a:noFill/>
                          </a:ln>
                        </wps:spPr>
                        <wps:txbx>
                          <w:txbxContent>
                            <w:p w14:paraId="2EACFD80" w14:textId="77777777" w:rsidR="00CC0687" w:rsidRDefault="00CC0687" w:rsidP="00CC0687">
                              <w:pPr>
                                <w:spacing w:after="160"/>
                                <w:ind w:left="0" w:firstLine="0"/>
                              </w:pPr>
                              <w:r>
                                <w:rPr>
                                  <w:sz w:val="17"/>
                                </w:rPr>
                                <w:t>Aplicación</w:t>
                              </w:r>
                            </w:p>
                          </w:txbxContent>
                        </wps:txbx>
                        <wps:bodyPr horzOverflow="overflow" vert="horz" lIns="0" tIns="0" rIns="0" bIns="0" rtlCol="0">
                          <a:noAutofit/>
                        </wps:bodyPr>
                      </wps:wsp>
                      <wps:wsp>
                        <wps:cNvPr id="5130" name="Rectangle 5130"/>
                        <wps:cNvSpPr/>
                        <wps:spPr>
                          <a:xfrm>
                            <a:off x="454915" y="437101"/>
                            <a:ext cx="796195" cy="136570"/>
                          </a:xfrm>
                          <a:prstGeom prst="rect">
                            <a:avLst/>
                          </a:prstGeom>
                          <a:ln>
                            <a:noFill/>
                          </a:ln>
                        </wps:spPr>
                        <wps:txbx>
                          <w:txbxContent>
                            <w:p w14:paraId="551E3892" w14:textId="77777777" w:rsidR="00CC0687" w:rsidRDefault="00CC0687" w:rsidP="00CC0687">
                              <w:pPr>
                                <w:spacing w:after="160"/>
                                <w:ind w:left="0" w:firstLine="0"/>
                              </w:pPr>
                              <w:r>
                                <w:rPr>
                                  <w:sz w:val="17"/>
                                </w:rPr>
                                <w:t>Presentación</w:t>
                              </w:r>
                            </w:p>
                          </w:txbxContent>
                        </wps:txbx>
                        <wps:bodyPr horzOverflow="overflow" vert="horz" lIns="0" tIns="0" rIns="0" bIns="0" rtlCol="0">
                          <a:noAutofit/>
                        </wps:bodyPr>
                      </wps:wsp>
                      <wps:wsp>
                        <wps:cNvPr id="5131" name="Rectangle 5131"/>
                        <wps:cNvSpPr/>
                        <wps:spPr>
                          <a:xfrm>
                            <a:off x="565405" y="679419"/>
                            <a:ext cx="505355" cy="136570"/>
                          </a:xfrm>
                          <a:prstGeom prst="rect">
                            <a:avLst/>
                          </a:prstGeom>
                          <a:ln>
                            <a:noFill/>
                          </a:ln>
                        </wps:spPr>
                        <wps:txbx>
                          <w:txbxContent>
                            <w:p w14:paraId="0D7C70C1" w14:textId="77777777" w:rsidR="00CC0687" w:rsidRDefault="00CC0687" w:rsidP="00CC0687">
                              <w:pPr>
                                <w:spacing w:after="160"/>
                                <w:ind w:left="0" w:firstLine="0"/>
                              </w:pPr>
                              <w:r>
                                <w:rPr>
                                  <w:sz w:val="17"/>
                                </w:rPr>
                                <w:t>Sesión</w:t>
                              </w:r>
                            </w:p>
                          </w:txbxContent>
                        </wps:txbx>
                        <wps:bodyPr horzOverflow="overflow" vert="horz" lIns="0" tIns="0" rIns="0" bIns="0" rtlCol="0">
                          <a:noAutofit/>
                        </wps:bodyPr>
                      </wps:wsp>
                      <wps:wsp>
                        <wps:cNvPr id="5132" name="Rectangle 5132"/>
                        <wps:cNvSpPr/>
                        <wps:spPr>
                          <a:xfrm>
                            <a:off x="525782" y="920206"/>
                            <a:ext cx="605813" cy="136570"/>
                          </a:xfrm>
                          <a:prstGeom prst="rect">
                            <a:avLst/>
                          </a:prstGeom>
                          <a:ln>
                            <a:noFill/>
                          </a:ln>
                        </wps:spPr>
                        <wps:txbx>
                          <w:txbxContent>
                            <w:p w14:paraId="2D655856" w14:textId="77777777" w:rsidR="00CC0687" w:rsidRDefault="00CC0687" w:rsidP="00CC0687">
                              <w:pPr>
                                <w:spacing w:after="160"/>
                                <w:ind w:left="0" w:firstLine="0"/>
                              </w:pPr>
                              <w:r>
                                <w:rPr>
                                  <w:sz w:val="17"/>
                                </w:rPr>
                                <w:t>Transporte</w:t>
                              </w:r>
                            </w:p>
                          </w:txbxContent>
                        </wps:txbx>
                        <wps:bodyPr horzOverflow="overflow" vert="horz" lIns="0" tIns="0" rIns="0" bIns="0" rtlCol="0">
                          <a:noAutofit/>
                        </wps:bodyPr>
                      </wps:wsp>
                      <wps:wsp>
                        <wps:cNvPr id="5133" name="Rectangle 5133"/>
                        <wps:cNvSpPr/>
                        <wps:spPr>
                          <a:xfrm>
                            <a:off x="560839" y="1161759"/>
                            <a:ext cx="521338" cy="136570"/>
                          </a:xfrm>
                          <a:prstGeom prst="rect">
                            <a:avLst/>
                          </a:prstGeom>
                          <a:ln>
                            <a:noFill/>
                          </a:ln>
                        </wps:spPr>
                        <wps:txbx>
                          <w:txbxContent>
                            <w:p w14:paraId="642FB63B" w14:textId="77777777" w:rsidR="00CC0687" w:rsidRDefault="00CC0687" w:rsidP="00CC0687">
                              <w:pPr>
                                <w:spacing w:after="160"/>
                                <w:ind w:left="0" w:firstLine="0"/>
                              </w:pPr>
                              <w:r>
                                <w:rPr>
                                  <w:sz w:val="17"/>
                                </w:rPr>
                                <w:t>Red</w:t>
                              </w:r>
                            </w:p>
                          </w:txbxContent>
                        </wps:txbx>
                        <wps:bodyPr horzOverflow="overflow" vert="horz" lIns="0" tIns="0" rIns="0" bIns="0" rtlCol="0">
                          <a:noAutofit/>
                        </wps:bodyPr>
                      </wps:wsp>
                      <wps:wsp>
                        <wps:cNvPr id="5134" name="Rectangle 5134"/>
                        <wps:cNvSpPr/>
                        <wps:spPr>
                          <a:xfrm>
                            <a:off x="530359" y="1397216"/>
                            <a:ext cx="599551" cy="136570"/>
                          </a:xfrm>
                          <a:prstGeom prst="rect">
                            <a:avLst/>
                          </a:prstGeom>
                          <a:ln>
                            <a:noFill/>
                          </a:ln>
                        </wps:spPr>
                        <wps:txbx>
                          <w:txbxContent>
                            <w:p w14:paraId="589F3041" w14:textId="77777777" w:rsidR="00CC0687" w:rsidRDefault="00CC0687" w:rsidP="00CC0687">
                              <w:pPr>
                                <w:spacing w:after="160"/>
                                <w:ind w:left="0" w:firstLine="0"/>
                              </w:pPr>
                              <w:r>
                                <w:rPr>
                                  <w:sz w:val="17"/>
                                </w:rPr>
                                <w:t>Enlace de datos</w:t>
                              </w:r>
                            </w:p>
                          </w:txbxContent>
                        </wps:txbx>
                        <wps:bodyPr horzOverflow="overflow" vert="horz" lIns="0" tIns="0" rIns="0" bIns="0" rtlCol="0">
                          <a:noAutofit/>
                        </wps:bodyPr>
                      </wps:wsp>
                      <wps:wsp>
                        <wps:cNvPr id="5135" name="Rectangle 5135"/>
                        <wps:cNvSpPr/>
                        <wps:spPr>
                          <a:xfrm>
                            <a:off x="554743" y="1638768"/>
                            <a:ext cx="527731" cy="136570"/>
                          </a:xfrm>
                          <a:prstGeom prst="rect">
                            <a:avLst/>
                          </a:prstGeom>
                          <a:ln>
                            <a:noFill/>
                          </a:ln>
                        </wps:spPr>
                        <wps:txbx>
                          <w:txbxContent>
                            <w:p w14:paraId="391B33F3" w14:textId="77777777" w:rsidR="00CC0687" w:rsidRDefault="00CC0687" w:rsidP="00CC0687">
                              <w:pPr>
                                <w:spacing w:after="160"/>
                                <w:ind w:left="0" w:firstLine="0"/>
                              </w:pPr>
                              <w:r>
                                <w:rPr>
                                  <w:sz w:val="17"/>
                                </w:rPr>
                                <w:t>Físico</w:t>
                              </w:r>
                            </w:p>
                          </w:txbxContent>
                        </wps:txbx>
                        <wps:bodyPr horzOverflow="overflow" vert="horz" lIns="0" tIns="0" rIns="0" bIns="0" rtlCol="0">
                          <a:noAutofit/>
                        </wps:bodyPr>
                      </wps:wsp>
                      <wps:wsp>
                        <wps:cNvPr id="5136" name="Shape 5136"/>
                        <wps:cNvSpPr/>
                        <wps:spPr>
                          <a:xfrm>
                            <a:off x="276606" y="364245"/>
                            <a:ext cx="966211" cy="0"/>
                          </a:xfrm>
                          <a:custGeom>
                            <a:avLst/>
                            <a:gdLst/>
                            <a:ahLst/>
                            <a:cxnLst/>
                            <a:rect l="0" t="0" r="0" b="0"/>
                            <a:pathLst>
                              <a:path w="966211">
                                <a:moveTo>
                                  <a:pt x="0" y="0"/>
                                </a:moveTo>
                                <a:lnTo>
                                  <a:pt x="966211"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37" name="Shape 5137"/>
                        <wps:cNvSpPr/>
                        <wps:spPr>
                          <a:xfrm>
                            <a:off x="278132" y="608077"/>
                            <a:ext cx="966211" cy="0"/>
                          </a:xfrm>
                          <a:custGeom>
                            <a:avLst/>
                            <a:gdLst/>
                            <a:ahLst/>
                            <a:cxnLst/>
                            <a:rect l="0" t="0" r="0" b="0"/>
                            <a:pathLst>
                              <a:path w="966211">
                                <a:moveTo>
                                  <a:pt x="0" y="0"/>
                                </a:moveTo>
                                <a:lnTo>
                                  <a:pt x="966211"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38" name="Shape 5138"/>
                        <wps:cNvSpPr/>
                        <wps:spPr>
                          <a:xfrm>
                            <a:off x="277369" y="846588"/>
                            <a:ext cx="966211" cy="0"/>
                          </a:xfrm>
                          <a:custGeom>
                            <a:avLst/>
                            <a:gdLst/>
                            <a:ahLst/>
                            <a:cxnLst/>
                            <a:rect l="0" t="0" r="0" b="0"/>
                            <a:pathLst>
                              <a:path w="966211">
                                <a:moveTo>
                                  <a:pt x="0" y="0"/>
                                </a:moveTo>
                                <a:lnTo>
                                  <a:pt x="966211"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39" name="Shape 5139"/>
                        <wps:cNvSpPr/>
                        <wps:spPr>
                          <a:xfrm>
                            <a:off x="277369" y="1088139"/>
                            <a:ext cx="966211" cy="0"/>
                          </a:xfrm>
                          <a:custGeom>
                            <a:avLst/>
                            <a:gdLst/>
                            <a:ahLst/>
                            <a:cxnLst/>
                            <a:rect l="0" t="0" r="0" b="0"/>
                            <a:pathLst>
                              <a:path w="966211">
                                <a:moveTo>
                                  <a:pt x="0" y="0"/>
                                </a:moveTo>
                                <a:lnTo>
                                  <a:pt x="966211"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40" name="Shape 5140"/>
                        <wps:cNvSpPr/>
                        <wps:spPr>
                          <a:xfrm>
                            <a:off x="276606" y="1326649"/>
                            <a:ext cx="966211" cy="0"/>
                          </a:xfrm>
                          <a:custGeom>
                            <a:avLst/>
                            <a:gdLst/>
                            <a:ahLst/>
                            <a:cxnLst/>
                            <a:rect l="0" t="0" r="0" b="0"/>
                            <a:pathLst>
                              <a:path w="966211">
                                <a:moveTo>
                                  <a:pt x="0" y="0"/>
                                </a:moveTo>
                                <a:lnTo>
                                  <a:pt x="966211"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41" name="Shape 5141"/>
                        <wps:cNvSpPr/>
                        <wps:spPr>
                          <a:xfrm>
                            <a:off x="276606" y="1565907"/>
                            <a:ext cx="966211" cy="0"/>
                          </a:xfrm>
                          <a:custGeom>
                            <a:avLst/>
                            <a:gdLst/>
                            <a:ahLst/>
                            <a:cxnLst/>
                            <a:rect l="0" t="0" r="0" b="0"/>
                            <a:pathLst>
                              <a:path w="966211">
                                <a:moveTo>
                                  <a:pt x="0" y="0"/>
                                </a:moveTo>
                                <a:lnTo>
                                  <a:pt x="966211"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42" name="Shape 5142"/>
                        <wps:cNvSpPr/>
                        <wps:spPr>
                          <a:xfrm>
                            <a:off x="480825" y="731526"/>
                            <a:ext cx="0" cy="241552"/>
                          </a:xfrm>
                          <a:custGeom>
                            <a:avLst/>
                            <a:gdLst/>
                            <a:ahLst/>
                            <a:cxnLst/>
                            <a:rect l="0" t="0" r="0" b="0"/>
                            <a:pathLst>
                              <a:path h="241552">
                                <a:moveTo>
                                  <a:pt x="0" y="241552"/>
                                </a:moveTo>
                                <a:lnTo>
                                  <a:pt x="0"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43" name="Shape 5143"/>
                        <wps:cNvSpPr/>
                        <wps:spPr>
                          <a:xfrm>
                            <a:off x="460248" y="714001"/>
                            <a:ext cx="40391" cy="83052"/>
                          </a:xfrm>
                          <a:custGeom>
                            <a:avLst/>
                            <a:gdLst/>
                            <a:ahLst/>
                            <a:cxnLst/>
                            <a:rect l="0" t="0" r="0" b="0"/>
                            <a:pathLst>
                              <a:path w="40391" h="83052">
                                <a:moveTo>
                                  <a:pt x="20577" y="0"/>
                                </a:moveTo>
                                <a:lnTo>
                                  <a:pt x="40391" y="83052"/>
                                </a:lnTo>
                                <a:lnTo>
                                  <a:pt x="0" y="83052"/>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144" name="Shape 5144"/>
                        <wps:cNvSpPr/>
                        <wps:spPr>
                          <a:xfrm>
                            <a:off x="460248" y="907539"/>
                            <a:ext cx="40391" cy="83064"/>
                          </a:xfrm>
                          <a:custGeom>
                            <a:avLst/>
                            <a:gdLst/>
                            <a:ahLst/>
                            <a:cxnLst/>
                            <a:rect l="0" t="0" r="0" b="0"/>
                            <a:pathLst>
                              <a:path w="40391" h="83064">
                                <a:moveTo>
                                  <a:pt x="0" y="0"/>
                                </a:moveTo>
                                <a:lnTo>
                                  <a:pt x="40391" y="0"/>
                                </a:lnTo>
                                <a:lnTo>
                                  <a:pt x="20577" y="83064"/>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45" name="Shape 5145"/>
                        <wps:cNvSpPr/>
                        <wps:spPr>
                          <a:xfrm>
                            <a:off x="401570" y="486921"/>
                            <a:ext cx="0" cy="241552"/>
                          </a:xfrm>
                          <a:custGeom>
                            <a:avLst/>
                            <a:gdLst/>
                            <a:ahLst/>
                            <a:cxnLst/>
                            <a:rect l="0" t="0" r="0" b="0"/>
                            <a:pathLst>
                              <a:path h="241552">
                                <a:moveTo>
                                  <a:pt x="0" y="241552"/>
                                </a:moveTo>
                                <a:lnTo>
                                  <a:pt x="0"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46" name="Shape 5146"/>
                        <wps:cNvSpPr/>
                        <wps:spPr>
                          <a:xfrm>
                            <a:off x="380993" y="469396"/>
                            <a:ext cx="40391" cy="83051"/>
                          </a:xfrm>
                          <a:custGeom>
                            <a:avLst/>
                            <a:gdLst/>
                            <a:ahLst/>
                            <a:cxnLst/>
                            <a:rect l="0" t="0" r="0" b="0"/>
                            <a:pathLst>
                              <a:path w="40391" h="83051">
                                <a:moveTo>
                                  <a:pt x="20577" y="0"/>
                                </a:moveTo>
                                <a:lnTo>
                                  <a:pt x="40391" y="83051"/>
                                </a:lnTo>
                                <a:lnTo>
                                  <a:pt x="0" y="83051"/>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147" name="Shape 5147"/>
                        <wps:cNvSpPr/>
                        <wps:spPr>
                          <a:xfrm>
                            <a:off x="380993" y="662946"/>
                            <a:ext cx="40391" cy="83052"/>
                          </a:xfrm>
                          <a:custGeom>
                            <a:avLst/>
                            <a:gdLst/>
                            <a:ahLst/>
                            <a:cxnLst/>
                            <a:rect l="0" t="0" r="0" b="0"/>
                            <a:pathLst>
                              <a:path w="40391" h="83052">
                                <a:moveTo>
                                  <a:pt x="0" y="0"/>
                                </a:moveTo>
                                <a:lnTo>
                                  <a:pt x="40391"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48" name="Shape 5148"/>
                        <wps:cNvSpPr/>
                        <wps:spPr>
                          <a:xfrm>
                            <a:off x="322328" y="243076"/>
                            <a:ext cx="0" cy="241564"/>
                          </a:xfrm>
                          <a:custGeom>
                            <a:avLst/>
                            <a:gdLst/>
                            <a:ahLst/>
                            <a:cxnLst/>
                            <a:rect l="0" t="0" r="0" b="0"/>
                            <a:pathLst>
                              <a:path h="241564">
                                <a:moveTo>
                                  <a:pt x="0" y="241564"/>
                                </a:moveTo>
                                <a:lnTo>
                                  <a:pt x="0"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49" name="Shape 5149"/>
                        <wps:cNvSpPr/>
                        <wps:spPr>
                          <a:xfrm>
                            <a:off x="301751" y="225551"/>
                            <a:ext cx="40391" cy="83064"/>
                          </a:xfrm>
                          <a:custGeom>
                            <a:avLst/>
                            <a:gdLst/>
                            <a:ahLst/>
                            <a:cxnLst/>
                            <a:rect l="0" t="0" r="0" b="0"/>
                            <a:pathLst>
                              <a:path w="40391" h="83064">
                                <a:moveTo>
                                  <a:pt x="20577" y="0"/>
                                </a:moveTo>
                                <a:lnTo>
                                  <a:pt x="40391" y="83064"/>
                                </a:lnTo>
                                <a:lnTo>
                                  <a:pt x="0" y="83064"/>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150" name="Shape 5150"/>
                        <wps:cNvSpPr/>
                        <wps:spPr>
                          <a:xfrm>
                            <a:off x="301751" y="418341"/>
                            <a:ext cx="40391" cy="83052"/>
                          </a:xfrm>
                          <a:custGeom>
                            <a:avLst/>
                            <a:gdLst/>
                            <a:ahLst/>
                            <a:cxnLst/>
                            <a:rect l="0" t="0" r="0" b="0"/>
                            <a:pathLst>
                              <a:path w="40391" h="83052">
                                <a:moveTo>
                                  <a:pt x="0" y="0"/>
                                </a:moveTo>
                                <a:lnTo>
                                  <a:pt x="40391"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51" name="Shape 5151"/>
                        <wps:cNvSpPr/>
                        <wps:spPr>
                          <a:xfrm>
                            <a:off x="1190998" y="1448566"/>
                            <a:ext cx="0" cy="241551"/>
                          </a:xfrm>
                          <a:custGeom>
                            <a:avLst/>
                            <a:gdLst/>
                            <a:ahLst/>
                            <a:cxnLst/>
                            <a:rect l="0" t="0" r="0" b="0"/>
                            <a:pathLst>
                              <a:path h="241551">
                                <a:moveTo>
                                  <a:pt x="0" y="241551"/>
                                </a:moveTo>
                                <a:lnTo>
                                  <a:pt x="0"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52" name="Shape 5152"/>
                        <wps:cNvSpPr/>
                        <wps:spPr>
                          <a:xfrm>
                            <a:off x="1170434" y="1431040"/>
                            <a:ext cx="40378" cy="83052"/>
                          </a:xfrm>
                          <a:custGeom>
                            <a:avLst/>
                            <a:gdLst/>
                            <a:ahLst/>
                            <a:cxnLst/>
                            <a:rect l="0" t="0" r="0" b="0"/>
                            <a:pathLst>
                              <a:path w="40378" h="83052">
                                <a:moveTo>
                                  <a:pt x="20565" y="0"/>
                                </a:moveTo>
                                <a:lnTo>
                                  <a:pt x="40378" y="83052"/>
                                </a:lnTo>
                                <a:lnTo>
                                  <a:pt x="0" y="83052"/>
                                </a:lnTo>
                                <a:lnTo>
                                  <a:pt x="20565" y="0"/>
                                </a:lnTo>
                                <a:close/>
                              </a:path>
                            </a:pathLst>
                          </a:custGeom>
                          <a:ln w="8461" cap="rnd">
                            <a:round/>
                          </a:ln>
                        </wps:spPr>
                        <wps:style>
                          <a:lnRef idx="1">
                            <a:srgbClr val="000000"/>
                          </a:lnRef>
                          <a:fillRef idx="1">
                            <a:srgbClr val="000000"/>
                          </a:fillRef>
                          <a:effectRef idx="0">
                            <a:scrgbClr r="0" g="0" b="0"/>
                          </a:effectRef>
                          <a:fontRef idx="none"/>
                        </wps:style>
                        <wps:bodyPr/>
                      </wps:wsp>
                      <wps:wsp>
                        <wps:cNvPr id="5153" name="Shape 5153"/>
                        <wps:cNvSpPr/>
                        <wps:spPr>
                          <a:xfrm>
                            <a:off x="1170434" y="1624591"/>
                            <a:ext cx="40378" cy="83052"/>
                          </a:xfrm>
                          <a:custGeom>
                            <a:avLst/>
                            <a:gdLst/>
                            <a:ahLst/>
                            <a:cxnLst/>
                            <a:rect l="0" t="0" r="0" b="0"/>
                            <a:pathLst>
                              <a:path w="40378" h="83052">
                                <a:moveTo>
                                  <a:pt x="0" y="0"/>
                                </a:moveTo>
                                <a:lnTo>
                                  <a:pt x="40378" y="0"/>
                                </a:lnTo>
                                <a:lnTo>
                                  <a:pt x="20565"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54" name="Shape 5154"/>
                        <wps:cNvSpPr/>
                        <wps:spPr>
                          <a:xfrm>
                            <a:off x="1111756" y="1213109"/>
                            <a:ext cx="0" cy="242312"/>
                          </a:xfrm>
                          <a:custGeom>
                            <a:avLst/>
                            <a:gdLst/>
                            <a:ahLst/>
                            <a:cxnLst/>
                            <a:rect l="0" t="0" r="0" b="0"/>
                            <a:pathLst>
                              <a:path h="242312">
                                <a:moveTo>
                                  <a:pt x="0" y="242312"/>
                                </a:moveTo>
                                <a:lnTo>
                                  <a:pt x="0"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55" name="Shape 5155"/>
                        <wps:cNvSpPr/>
                        <wps:spPr>
                          <a:xfrm>
                            <a:off x="1091179" y="1195584"/>
                            <a:ext cx="40391" cy="83051"/>
                          </a:xfrm>
                          <a:custGeom>
                            <a:avLst/>
                            <a:gdLst/>
                            <a:ahLst/>
                            <a:cxnLst/>
                            <a:rect l="0" t="0" r="0" b="0"/>
                            <a:pathLst>
                              <a:path w="40391" h="83051">
                                <a:moveTo>
                                  <a:pt x="20577" y="0"/>
                                </a:moveTo>
                                <a:lnTo>
                                  <a:pt x="40391" y="83051"/>
                                </a:lnTo>
                                <a:lnTo>
                                  <a:pt x="0" y="83051"/>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156" name="Shape 5156"/>
                        <wps:cNvSpPr/>
                        <wps:spPr>
                          <a:xfrm>
                            <a:off x="1091179" y="1389894"/>
                            <a:ext cx="40391" cy="83052"/>
                          </a:xfrm>
                          <a:custGeom>
                            <a:avLst/>
                            <a:gdLst/>
                            <a:ahLst/>
                            <a:cxnLst/>
                            <a:rect l="0" t="0" r="0" b="0"/>
                            <a:pathLst>
                              <a:path w="40391" h="83052">
                                <a:moveTo>
                                  <a:pt x="0" y="0"/>
                                </a:moveTo>
                                <a:lnTo>
                                  <a:pt x="40391"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57" name="Shape 5157"/>
                        <wps:cNvSpPr/>
                        <wps:spPr>
                          <a:xfrm>
                            <a:off x="1032515" y="969264"/>
                            <a:ext cx="0" cy="241552"/>
                          </a:xfrm>
                          <a:custGeom>
                            <a:avLst/>
                            <a:gdLst/>
                            <a:ahLst/>
                            <a:cxnLst/>
                            <a:rect l="0" t="0" r="0" b="0"/>
                            <a:pathLst>
                              <a:path h="241552">
                                <a:moveTo>
                                  <a:pt x="0" y="241552"/>
                                </a:moveTo>
                                <a:lnTo>
                                  <a:pt x="0"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58" name="Shape 5158"/>
                        <wps:cNvSpPr/>
                        <wps:spPr>
                          <a:xfrm>
                            <a:off x="1011937" y="951739"/>
                            <a:ext cx="40379" cy="83064"/>
                          </a:xfrm>
                          <a:custGeom>
                            <a:avLst/>
                            <a:gdLst/>
                            <a:ahLst/>
                            <a:cxnLst/>
                            <a:rect l="0" t="0" r="0" b="0"/>
                            <a:pathLst>
                              <a:path w="40379" h="83064">
                                <a:moveTo>
                                  <a:pt x="20577" y="0"/>
                                </a:moveTo>
                                <a:lnTo>
                                  <a:pt x="40379" y="83064"/>
                                </a:lnTo>
                                <a:lnTo>
                                  <a:pt x="0" y="83064"/>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159" name="Shape 5159"/>
                        <wps:cNvSpPr/>
                        <wps:spPr>
                          <a:xfrm>
                            <a:off x="1011937" y="1145289"/>
                            <a:ext cx="40379" cy="83052"/>
                          </a:xfrm>
                          <a:custGeom>
                            <a:avLst/>
                            <a:gdLst/>
                            <a:ahLst/>
                            <a:cxnLst/>
                            <a:rect l="0" t="0" r="0" b="0"/>
                            <a:pathLst>
                              <a:path w="40379" h="83052">
                                <a:moveTo>
                                  <a:pt x="0" y="0"/>
                                </a:moveTo>
                                <a:lnTo>
                                  <a:pt x="40379"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60" name="Shape 5160"/>
                        <wps:cNvSpPr/>
                        <wps:spPr>
                          <a:xfrm>
                            <a:off x="1321307" y="253745"/>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1" name="Shape 5161"/>
                        <wps:cNvSpPr/>
                        <wps:spPr>
                          <a:xfrm>
                            <a:off x="1400550" y="253745"/>
                            <a:ext cx="34295" cy="0"/>
                          </a:xfrm>
                          <a:custGeom>
                            <a:avLst/>
                            <a:gdLst/>
                            <a:ahLst/>
                            <a:cxnLst/>
                            <a:rect l="0" t="0" r="0" b="0"/>
                            <a:pathLst>
                              <a:path w="34295">
                                <a:moveTo>
                                  <a:pt x="0" y="0"/>
                                </a:moveTo>
                                <a:lnTo>
                                  <a:pt x="34295"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2" name="Shape 5162"/>
                        <wps:cNvSpPr/>
                        <wps:spPr>
                          <a:xfrm>
                            <a:off x="1479040" y="253745"/>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3" name="Shape 5163"/>
                        <wps:cNvSpPr/>
                        <wps:spPr>
                          <a:xfrm>
                            <a:off x="1558282" y="253745"/>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4" name="Shape 5164"/>
                        <wps:cNvSpPr/>
                        <wps:spPr>
                          <a:xfrm>
                            <a:off x="1637537" y="253745"/>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5" name="Shape 5165"/>
                        <wps:cNvSpPr/>
                        <wps:spPr>
                          <a:xfrm>
                            <a:off x="1716779" y="253745"/>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6" name="Shape 5166"/>
                        <wps:cNvSpPr/>
                        <wps:spPr>
                          <a:xfrm>
                            <a:off x="1796033" y="253745"/>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7" name="Shape 5167"/>
                        <wps:cNvSpPr/>
                        <wps:spPr>
                          <a:xfrm>
                            <a:off x="1875275" y="253745"/>
                            <a:ext cx="34296" cy="0"/>
                          </a:xfrm>
                          <a:custGeom>
                            <a:avLst/>
                            <a:gdLst/>
                            <a:ahLst/>
                            <a:cxnLst/>
                            <a:rect l="0" t="0" r="0" b="0"/>
                            <a:pathLst>
                              <a:path w="34296">
                                <a:moveTo>
                                  <a:pt x="0" y="0"/>
                                </a:moveTo>
                                <a:lnTo>
                                  <a:pt x="3429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68" name="Shape 5168"/>
                        <wps:cNvSpPr/>
                        <wps:spPr>
                          <a:xfrm>
                            <a:off x="1879856" y="233179"/>
                            <a:ext cx="80769" cy="41146"/>
                          </a:xfrm>
                          <a:custGeom>
                            <a:avLst/>
                            <a:gdLst/>
                            <a:ahLst/>
                            <a:cxnLst/>
                            <a:rect l="0" t="0" r="0" b="0"/>
                            <a:pathLst>
                              <a:path w="80769" h="41146">
                                <a:moveTo>
                                  <a:pt x="0" y="0"/>
                                </a:moveTo>
                                <a:lnTo>
                                  <a:pt x="80769" y="20566"/>
                                </a:lnTo>
                                <a:lnTo>
                                  <a:pt x="0" y="41146"/>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69" name="Shape 5169"/>
                        <wps:cNvSpPr/>
                        <wps:spPr>
                          <a:xfrm>
                            <a:off x="1299967" y="233179"/>
                            <a:ext cx="80782" cy="41146"/>
                          </a:xfrm>
                          <a:custGeom>
                            <a:avLst/>
                            <a:gdLst/>
                            <a:ahLst/>
                            <a:cxnLst/>
                            <a:rect l="0" t="0" r="0" b="0"/>
                            <a:pathLst>
                              <a:path w="80782" h="41146">
                                <a:moveTo>
                                  <a:pt x="80782" y="0"/>
                                </a:moveTo>
                                <a:lnTo>
                                  <a:pt x="80782" y="41146"/>
                                </a:lnTo>
                                <a:lnTo>
                                  <a:pt x="0" y="20566"/>
                                </a:lnTo>
                                <a:lnTo>
                                  <a:pt x="80782" y="0"/>
                                </a:lnTo>
                                <a:close/>
                              </a:path>
                            </a:pathLst>
                          </a:custGeom>
                          <a:ln w="8461" cap="rnd">
                            <a:round/>
                          </a:ln>
                        </wps:spPr>
                        <wps:style>
                          <a:lnRef idx="1">
                            <a:srgbClr val="000000"/>
                          </a:lnRef>
                          <a:fillRef idx="1">
                            <a:srgbClr val="000000"/>
                          </a:fillRef>
                          <a:effectRef idx="0">
                            <a:scrgbClr r="0" g="0" b="0"/>
                          </a:effectRef>
                          <a:fontRef idx="none"/>
                        </wps:style>
                        <wps:bodyPr/>
                      </wps:wsp>
                      <wps:wsp>
                        <wps:cNvPr id="5170" name="Shape 5170"/>
                        <wps:cNvSpPr/>
                        <wps:spPr>
                          <a:xfrm>
                            <a:off x="1321307" y="495297"/>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1" name="Shape 5171"/>
                        <wps:cNvSpPr/>
                        <wps:spPr>
                          <a:xfrm>
                            <a:off x="1400550" y="495297"/>
                            <a:ext cx="34295" cy="0"/>
                          </a:xfrm>
                          <a:custGeom>
                            <a:avLst/>
                            <a:gdLst/>
                            <a:ahLst/>
                            <a:cxnLst/>
                            <a:rect l="0" t="0" r="0" b="0"/>
                            <a:pathLst>
                              <a:path w="34295">
                                <a:moveTo>
                                  <a:pt x="0" y="0"/>
                                </a:moveTo>
                                <a:lnTo>
                                  <a:pt x="34295"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2" name="Shape 5172"/>
                        <wps:cNvSpPr/>
                        <wps:spPr>
                          <a:xfrm>
                            <a:off x="1479040" y="495297"/>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3" name="Shape 5173"/>
                        <wps:cNvSpPr/>
                        <wps:spPr>
                          <a:xfrm>
                            <a:off x="1558282" y="495297"/>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4" name="Shape 5174"/>
                        <wps:cNvSpPr/>
                        <wps:spPr>
                          <a:xfrm>
                            <a:off x="1637537" y="495297"/>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5" name="Shape 5175"/>
                        <wps:cNvSpPr/>
                        <wps:spPr>
                          <a:xfrm>
                            <a:off x="1716779" y="495297"/>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6" name="Shape 5176"/>
                        <wps:cNvSpPr/>
                        <wps:spPr>
                          <a:xfrm>
                            <a:off x="1796033" y="495297"/>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7" name="Shape 5177"/>
                        <wps:cNvSpPr/>
                        <wps:spPr>
                          <a:xfrm>
                            <a:off x="1875275" y="495297"/>
                            <a:ext cx="34296" cy="0"/>
                          </a:xfrm>
                          <a:custGeom>
                            <a:avLst/>
                            <a:gdLst/>
                            <a:ahLst/>
                            <a:cxnLst/>
                            <a:rect l="0" t="0" r="0" b="0"/>
                            <a:pathLst>
                              <a:path w="34296">
                                <a:moveTo>
                                  <a:pt x="0" y="0"/>
                                </a:moveTo>
                                <a:lnTo>
                                  <a:pt x="3429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78" name="Shape 5178"/>
                        <wps:cNvSpPr/>
                        <wps:spPr>
                          <a:xfrm>
                            <a:off x="1879856" y="474731"/>
                            <a:ext cx="80769" cy="41906"/>
                          </a:xfrm>
                          <a:custGeom>
                            <a:avLst/>
                            <a:gdLst/>
                            <a:ahLst/>
                            <a:cxnLst/>
                            <a:rect l="0" t="0" r="0" b="0"/>
                            <a:pathLst>
                              <a:path w="80769" h="41906">
                                <a:moveTo>
                                  <a:pt x="0" y="0"/>
                                </a:moveTo>
                                <a:lnTo>
                                  <a:pt x="80769" y="20566"/>
                                </a:lnTo>
                                <a:lnTo>
                                  <a:pt x="0" y="41906"/>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79" name="Shape 5179"/>
                        <wps:cNvSpPr/>
                        <wps:spPr>
                          <a:xfrm>
                            <a:off x="1299967" y="474731"/>
                            <a:ext cx="80782" cy="41906"/>
                          </a:xfrm>
                          <a:custGeom>
                            <a:avLst/>
                            <a:gdLst/>
                            <a:ahLst/>
                            <a:cxnLst/>
                            <a:rect l="0" t="0" r="0" b="0"/>
                            <a:pathLst>
                              <a:path w="80782" h="41906">
                                <a:moveTo>
                                  <a:pt x="80782" y="0"/>
                                </a:moveTo>
                                <a:lnTo>
                                  <a:pt x="80782" y="41906"/>
                                </a:lnTo>
                                <a:lnTo>
                                  <a:pt x="0" y="20566"/>
                                </a:lnTo>
                                <a:lnTo>
                                  <a:pt x="80782" y="0"/>
                                </a:lnTo>
                                <a:close/>
                              </a:path>
                            </a:pathLst>
                          </a:custGeom>
                          <a:ln w="8461" cap="rnd">
                            <a:round/>
                          </a:ln>
                        </wps:spPr>
                        <wps:style>
                          <a:lnRef idx="1">
                            <a:srgbClr val="000000"/>
                          </a:lnRef>
                          <a:fillRef idx="1">
                            <a:srgbClr val="000000"/>
                          </a:fillRef>
                          <a:effectRef idx="0">
                            <a:scrgbClr r="0" g="0" b="0"/>
                          </a:effectRef>
                          <a:fontRef idx="none"/>
                        </wps:style>
                        <wps:bodyPr/>
                      </wps:wsp>
                      <wps:wsp>
                        <wps:cNvPr id="5180" name="Shape 5180"/>
                        <wps:cNvSpPr/>
                        <wps:spPr>
                          <a:xfrm>
                            <a:off x="1321307" y="739142"/>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1" name="Shape 5181"/>
                        <wps:cNvSpPr/>
                        <wps:spPr>
                          <a:xfrm>
                            <a:off x="1400550" y="739142"/>
                            <a:ext cx="34295" cy="0"/>
                          </a:xfrm>
                          <a:custGeom>
                            <a:avLst/>
                            <a:gdLst/>
                            <a:ahLst/>
                            <a:cxnLst/>
                            <a:rect l="0" t="0" r="0" b="0"/>
                            <a:pathLst>
                              <a:path w="34295">
                                <a:moveTo>
                                  <a:pt x="0" y="0"/>
                                </a:moveTo>
                                <a:lnTo>
                                  <a:pt x="34295"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2" name="Shape 5182"/>
                        <wps:cNvSpPr/>
                        <wps:spPr>
                          <a:xfrm>
                            <a:off x="1479040" y="739142"/>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3" name="Shape 5183"/>
                        <wps:cNvSpPr/>
                        <wps:spPr>
                          <a:xfrm>
                            <a:off x="1558282" y="739142"/>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4" name="Shape 5184"/>
                        <wps:cNvSpPr/>
                        <wps:spPr>
                          <a:xfrm>
                            <a:off x="1637537" y="739142"/>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5" name="Shape 5185"/>
                        <wps:cNvSpPr/>
                        <wps:spPr>
                          <a:xfrm>
                            <a:off x="1716779" y="739142"/>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6" name="Shape 5186"/>
                        <wps:cNvSpPr/>
                        <wps:spPr>
                          <a:xfrm>
                            <a:off x="1796033" y="739142"/>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7" name="Shape 5187"/>
                        <wps:cNvSpPr/>
                        <wps:spPr>
                          <a:xfrm>
                            <a:off x="1875275" y="739142"/>
                            <a:ext cx="34296" cy="0"/>
                          </a:xfrm>
                          <a:custGeom>
                            <a:avLst/>
                            <a:gdLst/>
                            <a:ahLst/>
                            <a:cxnLst/>
                            <a:rect l="0" t="0" r="0" b="0"/>
                            <a:pathLst>
                              <a:path w="34296">
                                <a:moveTo>
                                  <a:pt x="0" y="0"/>
                                </a:moveTo>
                                <a:lnTo>
                                  <a:pt x="3429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88" name="Shape 5188"/>
                        <wps:cNvSpPr/>
                        <wps:spPr>
                          <a:xfrm>
                            <a:off x="1879856" y="718563"/>
                            <a:ext cx="80769" cy="41919"/>
                          </a:xfrm>
                          <a:custGeom>
                            <a:avLst/>
                            <a:gdLst/>
                            <a:ahLst/>
                            <a:cxnLst/>
                            <a:rect l="0" t="0" r="0" b="0"/>
                            <a:pathLst>
                              <a:path w="80769" h="41919">
                                <a:moveTo>
                                  <a:pt x="0" y="0"/>
                                </a:moveTo>
                                <a:lnTo>
                                  <a:pt x="80769" y="20579"/>
                                </a:lnTo>
                                <a:lnTo>
                                  <a:pt x="0" y="41919"/>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89" name="Shape 5189"/>
                        <wps:cNvSpPr/>
                        <wps:spPr>
                          <a:xfrm>
                            <a:off x="1299967" y="718563"/>
                            <a:ext cx="80782" cy="41919"/>
                          </a:xfrm>
                          <a:custGeom>
                            <a:avLst/>
                            <a:gdLst/>
                            <a:ahLst/>
                            <a:cxnLst/>
                            <a:rect l="0" t="0" r="0" b="0"/>
                            <a:pathLst>
                              <a:path w="80782" h="41919">
                                <a:moveTo>
                                  <a:pt x="80782" y="0"/>
                                </a:moveTo>
                                <a:lnTo>
                                  <a:pt x="80782" y="41919"/>
                                </a:lnTo>
                                <a:lnTo>
                                  <a:pt x="0" y="20579"/>
                                </a:lnTo>
                                <a:lnTo>
                                  <a:pt x="80782" y="0"/>
                                </a:lnTo>
                                <a:close/>
                              </a:path>
                            </a:pathLst>
                          </a:custGeom>
                          <a:ln w="8461" cap="rnd">
                            <a:round/>
                          </a:ln>
                        </wps:spPr>
                        <wps:style>
                          <a:lnRef idx="1">
                            <a:srgbClr val="000000"/>
                          </a:lnRef>
                          <a:fillRef idx="1">
                            <a:srgbClr val="000000"/>
                          </a:fillRef>
                          <a:effectRef idx="0">
                            <a:scrgbClr r="0" g="0" b="0"/>
                          </a:effectRef>
                          <a:fontRef idx="none"/>
                        </wps:style>
                        <wps:bodyPr/>
                      </wps:wsp>
                      <wps:wsp>
                        <wps:cNvPr id="5190" name="Shape 5190"/>
                        <wps:cNvSpPr/>
                        <wps:spPr>
                          <a:xfrm>
                            <a:off x="1321307" y="975359"/>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1" name="Shape 5191"/>
                        <wps:cNvSpPr/>
                        <wps:spPr>
                          <a:xfrm>
                            <a:off x="1400550" y="975359"/>
                            <a:ext cx="34295" cy="0"/>
                          </a:xfrm>
                          <a:custGeom>
                            <a:avLst/>
                            <a:gdLst/>
                            <a:ahLst/>
                            <a:cxnLst/>
                            <a:rect l="0" t="0" r="0" b="0"/>
                            <a:pathLst>
                              <a:path w="34295">
                                <a:moveTo>
                                  <a:pt x="0" y="0"/>
                                </a:moveTo>
                                <a:lnTo>
                                  <a:pt x="34295"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2" name="Shape 5192"/>
                        <wps:cNvSpPr/>
                        <wps:spPr>
                          <a:xfrm>
                            <a:off x="1479040" y="975359"/>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3" name="Shape 5193"/>
                        <wps:cNvSpPr/>
                        <wps:spPr>
                          <a:xfrm>
                            <a:off x="1558282" y="975359"/>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4" name="Shape 5194"/>
                        <wps:cNvSpPr/>
                        <wps:spPr>
                          <a:xfrm>
                            <a:off x="1637537" y="975359"/>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5" name="Shape 5195"/>
                        <wps:cNvSpPr/>
                        <wps:spPr>
                          <a:xfrm>
                            <a:off x="1716779" y="975359"/>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6" name="Shape 5196"/>
                        <wps:cNvSpPr/>
                        <wps:spPr>
                          <a:xfrm>
                            <a:off x="1796033" y="975359"/>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7" name="Shape 5197"/>
                        <wps:cNvSpPr/>
                        <wps:spPr>
                          <a:xfrm>
                            <a:off x="1875275" y="975359"/>
                            <a:ext cx="34296" cy="0"/>
                          </a:xfrm>
                          <a:custGeom>
                            <a:avLst/>
                            <a:gdLst/>
                            <a:ahLst/>
                            <a:cxnLst/>
                            <a:rect l="0" t="0" r="0" b="0"/>
                            <a:pathLst>
                              <a:path w="34296">
                                <a:moveTo>
                                  <a:pt x="0" y="0"/>
                                </a:moveTo>
                                <a:lnTo>
                                  <a:pt x="3429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198" name="Shape 5198"/>
                        <wps:cNvSpPr/>
                        <wps:spPr>
                          <a:xfrm>
                            <a:off x="1879856" y="954793"/>
                            <a:ext cx="80769" cy="41146"/>
                          </a:xfrm>
                          <a:custGeom>
                            <a:avLst/>
                            <a:gdLst/>
                            <a:ahLst/>
                            <a:cxnLst/>
                            <a:rect l="0" t="0" r="0" b="0"/>
                            <a:pathLst>
                              <a:path w="80769" h="41146">
                                <a:moveTo>
                                  <a:pt x="0" y="0"/>
                                </a:moveTo>
                                <a:lnTo>
                                  <a:pt x="80769" y="20566"/>
                                </a:lnTo>
                                <a:lnTo>
                                  <a:pt x="0" y="41146"/>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199" name="Shape 5199"/>
                        <wps:cNvSpPr/>
                        <wps:spPr>
                          <a:xfrm>
                            <a:off x="1299967" y="954793"/>
                            <a:ext cx="80782" cy="41146"/>
                          </a:xfrm>
                          <a:custGeom>
                            <a:avLst/>
                            <a:gdLst/>
                            <a:ahLst/>
                            <a:cxnLst/>
                            <a:rect l="0" t="0" r="0" b="0"/>
                            <a:pathLst>
                              <a:path w="80782" h="41146">
                                <a:moveTo>
                                  <a:pt x="80782" y="0"/>
                                </a:moveTo>
                                <a:lnTo>
                                  <a:pt x="80782" y="41146"/>
                                </a:lnTo>
                                <a:lnTo>
                                  <a:pt x="0" y="20566"/>
                                </a:lnTo>
                                <a:lnTo>
                                  <a:pt x="80782" y="0"/>
                                </a:lnTo>
                                <a:close/>
                              </a:path>
                            </a:pathLst>
                          </a:custGeom>
                          <a:ln w="8461" cap="rnd">
                            <a:round/>
                          </a:ln>
                        </wps:spPr>
                        <wps:style>
                          <a:lnRef idx="1">
                            <a:srgbClr val="000000"/>
                          </a:lnRef>
                          <a:fillRef idx="1">
                            <a:srgbClr val="000000"/>
                          </a:fillRef>
                          <a:effectRef idx="0">
                            <a:scrgbClr r="0" g="0" b="0"/>
                          </a:effectRef>
                          <a:fontRef idx="none"/>
                        </wps:style>
                        <wps:bodyPr/>
                      </wps:wsp>
                      <wps:wsp>
                        <wps:cNvPr id="5200" name="Shape 5200"/>
                        <wps:cNvSpPr/>
                        <wps:spPr>
                          <a:xfrm>
                            <a:off x="1321307" y="1214630"/>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1" name="Shape 5201"/>
                        <wps:cNvSpPr/>
                        <wps:spPr>
                          <a:xfrm>
                            <a:off x="1400550" y="1214630"/>
                            <a:ext cx="34295" cy="0"/>
                          </a:xfrm>
                          <a:custGeom>
                            <a:avLst/>
                            <a:gdLst/>
                            <a:ahLst/>
                            <a:cxnLst/>
                            <a:rect l="0" t="0" r="0" b="0"/>
                            <a:pathLst>
                              <a:path w="34295">
                                <a:moveTo>
                                  <a:pt x="0" y="0"/>
                                </a:moveTo>
                                <a:lnTo>
                                  <a:pt x="34295"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2" name="Shape 5202"/>
                        <wps:cNvSpPr/>
                        <wps:spPr>
                          <a:xfrm>
                            <a:off x="1479040" y="1214630"/>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3" name="Shape 5203"/>
                        <wps:cNvSpPr/>
                        <wps:spPr>
                          <a:xfrm>
                            <a:off x="1558282" y="1214630"/>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4" name="Shape 5204"/>
                        <wps:cNvSpPr/>
                        <wps:spPr>
                          <a:xfrm>
                            <a:off x="1637537" y="1214630"/>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5" name="Shape 5205"/>
                        <wps:cNvSpPr/>
                        <wps:spPr>
                          <a:xfrm>
                            <a:off x="1716779" y="1214630"/>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6" name="Shape 5206"/>
                        <wps:cNvSpPr/>
                        <wps:spPr>
                          <a:xfrm>
                            <a:off x="1796033" y="1214630"/>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7" name="Shape 5207"/>
                        <wps:cNvSpPr/>
                        <wps:spPr>
                          <a:xfrm>
                            <a:off x="1875275" y="1214630"/>
                            <a:ext cx="34296" cy="0"/>
                          </a:xfrm>
                          <a:custGeom>
                            <a:avLst/>
                            <a:gdLst/>
                            <a:ahLst/>
                            <a:cxnLst/>
                            <a:rect l="0" t="0" r="0" b="0"/>
                            <a:pathLst>
                              <a:path w="34296">
                                <a:moveTo>
                                  <a:pt x="0" y="0"/>
                                </a:moveTo>
                                <a:lnTo>
                                  <a:pt x="3429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08" name="Shape 5208"/>
                        <wps:cNvSpPr/>
                        <wps:spPr>
                          <a:xfrm>
                            <a:off x="1879856" y="1194050"/>
                            <a:ext cx="80769" cy="41918"/>
                          </a:xfrm>
                          <a:custGeom>
                            <a:avLst/>
                            <a:gdLst/>
                            <a:ahLst/>
                            <a:cxnLst/>
                            <a:rect l="0" t="0" r="0" b="0"/>
                            <a:pathLst>
                              <a:path w="80769" h="41918">
                                <a:moveTo>
                                  <a:pt x="0" y="0"/>
                                </a:moveTo>
                                <a:lnTo>
                                  <a:pt x="80769" y="20579"/>
                                </a:lnTo>
                                <a:lnTo>
                                  <a:pt x="0" y="41918"/>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09" name="Shape 5209"/>
                        <wps:cNvSpPr/>
                        <wps:spPr>
                          <a:xfrm>
                            <a:off x="1299967" y="1194050"/>
                            <a:ext cx="80782" cy="41918"/>
                          </a:xfrm>
                          <a:custGeom>
                            <a:avLst/>
                            <a:gdLst/>
                            <a:ahLst/>
                            <a:cxnLst/>
                            <a:rect l="0" t="0" r="0" b="0"/>
                            <a:pathLst>
                              <a:path w="80782" h="41918">
                                <a:moveTo>
                                  <a:pt x="80782" y="0"/>
                                </a:moveTo>
                                <a:lnTo>
                                  <a:pt x="80782" y="41918"/>
                                </a:lnTo>
                                <a:lnTo>
                                  <a:pt x="0" y="20579"/>
                                </a:lnTo>
                                <a:lnTo>
                                  <a:pt x="80782" y="0"/>
                                </a:lnTo>
                                <a:close/>
                              </a:path>
                            </a:pathLst>
                          </a:custGeom>
                          <a:ln w="8461" cap="rnd">
                            <a:round/>
                          </a:ln>
                        </wps:spPr>
                        <wps:style>
                          <a:lnRef idx="1">
                            <a:srgbClr val="000000"/>
                          </a:lnRef>
                          <a:fillRef idx="1">
                            <a:srgbClr val="000000"/>
                          </a:fillRef>
                          <a:effectRef idx="0">
                            <a:scrgbClr r="0" g="0" b="0"/>
                          </a:effectRef>
                          <a:fontRef idx="none"/>
                        </wps:style>
                        <wps:bodyPr/>
                      </wps:wsp>
                      <wps:wsp>
                        <wps:cNvPr id="5210" name="Shape 5210"/>
                        <wps:cNvSpPr/>
                        <wps:spPr>
                          <a:xfrm>
                            <a:off x="1321307" y="1447805"/>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1" name="Shape 5211"/>
                        <wps:cNvSpPr/>
                        <wps:spPr>
                          <a:xfrm>
                            <a:off x="1400550" y="1447805"/>
                            <a:ext cx="34295" cy="0"/>
                          </a:xfrm>
                          <a:custGeom>
                            <a:avLst/>
                            <a:gdLst/>
                            <a:ahLst/>
                            <a:cxnLst/>
                            <a:rect l="0" t="0" r="0" b="0"/>
                            <a:pathLst>
                              <a:path w="34295">
                                <a:moveTo>
                                  <a:pt x="0" y="0"/>
                                </a:moveTo>
                                <a:lnTo>
                                  <a:pt x="34295"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2" name="Shape 5212"/>
                        <wps:cNvSpPr/>
                        <wps:spPr>
                          <a:xfrm>
                            <a:off x="1479040" y="1447805"/>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3" name="Shape 5213"/>
                        <wps:cNvSpPr/>
                        <wps:spPr>
                          <a:xfrm>
                            <a:off x="1558282" y="1447805"/>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4" name="Shape 5214"/>
                        <wps:cNvSpPr/>
                        <wps:spPr>
                          <a:xfrm>
                            <a:off x="1637537" y="1447805"/>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5" name="Shape 5215"/>
                        <wps:cNvSpPr/>
                        <wps:spPr>
                          <a:xfrm>
                            <a:off x="1716779" y="1447805"/>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6" name="Shape 5216"/>
                        <wps:cNvSpPr/>
                        <wps:spPr>
                          <a:xfrm>
                            <a:off x="1796033" y="1447805"/>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7" name="Shape 5217"/>
                        <wps:cNvSpPr/>
                        <wps:spPr>
                          <a:xfrm>
                            <a:off x="1875275" y="1447805"/>
                            <a:ext cx="34296" cy="0"/>
                          </a:xfrm>
                          <a:custGeom>
                            <a:avLst/>
                            <a:gdLst/>
                            <a:ahLst/>
                            <a:cxnLst/>
                            <a:rect l="0" t="0" r="0" b="0"/>
                            <a:pathLst>
                              <a:path w="34296">
                                <a:moveTo>
                                  <a:pt x="0" y="0"/>
                                </a:moveTo>
                                <a:lnTo>
                                  <a:pt x="3429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18" name="Shape 5218"/>
                        <wps:cNvSpPr/>
                        <wps:spPr>
                          <a:xfrm>
                            <a:off x="1879856" y="1427226"/>
                            <a:ext cx="80769" cy="41906"/>
                          </a:xfrm>
                          <a:custGeom>
                            <a:avLst/>
                            <a:gdLst/>
                            <a:ahLst/>
                            <a:cxnLst/>
                            <a:rect l="0" t="0" r="0" b="0"/>
                            <a:pathLst>
                              <a:path w="80769" h="41906">
                                <a:moveTo>
                                  <a:pt x="0" y="0"/>
                                </a:moveTo>
                                <a:lnTo>
                                  <a:pt x="80769" y="20579"/>
                                </a:lnTo>
                                <a:lnTo>
                                  <a:pt x="0" y="41906"/>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19" name="Shape 5219"/>
                        <wps:cNvSpPr/>
                        <wps:spPr>
                          <a:xfrm>
                            <a:off x="1299967" y="1427226"/>
                            <a:ext cx="80782" cy="41906"/>
                          </a:xfrm>
                          <a:custGeom>
                            <a:avLst/>
                            <a:gdLst/>
                            <a:ahLst/>
                            <a:cxnLst/>
                            <a:rect l="0" t="0" r="0" b="0"/>
                            <a:pathLst>
                              <a:path w="80782" h="41906">
                                <a:moveTo>
                                  <a:pt x="80782" y="0"/>
                                </a:moveTo>
                                <a:lnTo>
                                  <a:pt x="80782" y="41906"/>
                                </a:lnTo>
                                <a:lnTo>
                                  <a:pt x="0" y="20579"/>
                                </a:lnTo>
                                <a:lnTo>
                                  <a:pt x="80782" y="0"/>
                                </a:lnTo>
                                <a:close/>
                              </a:path>
                            </a:pathLst>
                          </a:custGeom>
                          <a:ln w="8461" cap="rnd">
                            <a:round/>
                          </a:ln>
                        </wps:spPr>
                        <wps:style>
                          <a:lnRef idx="1">
                            <a:srgbClr val="000000"/>
                          </a:lnRef>
                          <a:fillRef idx="1">
                            <a:srgbClr val="000000"/>
                          </a:fillRef>
                          <a:effectRef idx="0">
                            <a:scrgbClr r="0" g="0" b="0"/>
                          </a:effectRef>
                          <a:fontRef idx="none"/>
                        </wps:style>
                        <wps:bodyPr/>
                      </wps:wsp>
                      <wps:wsp>
                        <wps:cNvPr id="5220" name="Shape 5220"/>
                        <wps:cNvSpPr/>
                        <wps:spPr>
                          <a:xfrm>
                            <a:off x="1321307" y="1687076"/>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1" name="Shape 5221"/>
                        <wps:cNvSpPr/>
                        <wps:spPr>
                          <a:xfrm>
                            <a:off x="1400550" y="1687076"/>
                            <a:ext cx="34295" cy="0"/>
                          </a:xfrm>
                          <a:custGeom>
                            <a:avLst/>
                            <a:gdLst/>
                            <a:ahLst/>
                            <a:cxnLst/>
                            <a:rect l="0" t="0" r="0" b="0"/>
                            <a:pathLst>
                              <a:path w="34295">
                                <a:moveTo>
                                  <a:pt x="0" y="0"/>
                                </a:moveTo>
                                <a:lnTo>
                                  <a:pt x="34295"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2" name="Shape 5222"/>
                        <wps:cNvSpPr/>
                        <wps:spPr>
                          <a:xfrm>
                            <a:off x="1479040" y="1687076"/>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3" name="Shape 5223"/>
                        <wps:cNvSpPr/>
                        <wps:spPr>
                          <a:xfrm>
                            <a:off x="1558282" y="1687076"/>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4" name="Shape 5224"/>
                        <wps:cNvSpPr/>
                        <wps:spPr>
                          <a:xfrm>
                            <a:off x="1637537" y="1687076"/>
                            <a:ext cx="35046" cy="0"/>
                          </a:xfrm>
                          <a:custGeom>
                            <a:avLst/>
                            <a:gdLst/>
                            <a:ahLst/>
                            <a:cxnLst/>
                            <a:rect l="0" t="0" r="0" b="0"/>
                            <a:pathLst>
                              <a:path w="35046">
                                <a:moveTo>
                                  <a:pt x="0" y="0"/>
                                </a:moveTo>
                                <a:lnTo>
                                  <a:pt x="3504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5" name="Shape 5225"/>
                        <wps:cNvSpPr/>
                        <wps:spPr>
                          <a:xfrm>
                            <a:off x="1716779" y="1687076"/>
                            <a:ext cx="35059" cy="0"/>
                          </a:xfrm>
                          <a:custGeom>
                            <a:avLst/>
                            <a:gdLst/>
                            <a:ahLst/>
                            <a:cxnLst/>
                            <a:rect l="0" t="0" r="0" b="0"/>
                            <a:pathLst>
                              <a:path w="35059">
                                <a:moveTo>
                                  <a:pt x="0" y="0"/>
                                </a:moveTo>
                                <a:lnTo>
                                  <a:pt x="35059"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6" name="Shape 5226"/>
                        <wps:cNvSpPr/>
                        <wps:spPr>
                          <a:xfrm>
                            <a:off x="1796033" y="1687076"/>
                            <a:ext cx="34283" cy="0"/>
                          </a:xfrm>
                          <a:custGeom>
                            <a:avLst/>
                            <a:gdLst/>
                            <a:ahLst/>
                            <a:cxnLst/>
                            <a:rect l="0" t="0" r="0" b="0"/>
                            <a:pathLst>
                              <a:path w="34283">
                                <a:moveTo>
                                  <a:pt x="0" y="0"/>
                                </a:moveTo>
                                <a:lnTo>
                                  <a:pt x="34283"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7" name="Shape 5227"/>
                        <wps:cNvSpPr/>
                        <wps:spPr>
                          <a:xfrm>
                            <a:off x="1875275" y="1687076"/>
                            <a:ext cx="34296" cy="0"/>
                          </a:xfrm>
                          <a:custGeom>
                            <a:avLst/>
                            <a:gdLst/>
                            <a:ahLst/>
                            <a:cxnLst/>
                            <a:rect l="0" t="0" r="0" b="0"/>
                            <a:pathLst>
                              <a:path w="34296">
                                <a:moveTo>
                                  <a:pt x="0" y="0"/>
                                </a:moveTo>
                                <a:lnTo>
                                  <a:pt x="34296"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28" name="Shape 5228"/>
                        <wps:cNvSpPr/>
                        <wps:spPr>
                          <a:xfrm>
                            <a:off x="1879856" y="1666496"/>
                            <a:ext cx="80769" cy="41146"/>
                          </a:xfrm>
                          <a:custGeom>
                            <a:avLst/>
                            <a:gdLst/>
                            <a:ahLst/>
                            <a:cxnLst/>
                            <a:rect l="0" t="0" r="0" b="0"/>
                            <a:pathLst>
                              <a:path w="80769" h="41146">
                                <a:moveTo>
                                  <a:pt x="0" y="0"/>
                                </a:moveTo>
                                <a:lnTo>
                                  <a:pt x="80769" y="20579"/>
                                </a:lnTo>
                                <a:lnTo>
                                  <a:pt x="0" y="41146"/>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29" name="Shape 5229"/>
                        <wps:cNvSpPr/>
                        <wps:spPr>
                          <a:xfrm>
                            <a:off x="1299967" y="1666496"/>
                            <a:ext cx="80782" cy="41146"/>
                          </a:xfrm>
                          <a:custGeom>
                            <a:avLst/>
                            <a:gdLst/>
                            <a:ahLst/>
                            <a:cxnLst/>
                            <a:rect l="0" t="0" r="0" b="0"/>
                            <a:pathLst>
                              <a:path w="80782" h="41146">
                                <a:moveTo>
                                  <a:pt x="80782" y="0"/>
                                </a:moveTo>
                                <a:lnTo>
                                  <a:pt x="80782" y="41146"/>
                                </a:lnTo>
                                <a:lnTo>
                                  <a:pt x="0" y="20579"/>
                                </a:lnTo>
                                <a:lnTo>
                                  <a:pt x="80782" y="0"/>
                                </a:lnTo>
                                <a:close/>
                              </a:path>
                            </a:pathLst>
                          </a:custGeom>
                          <a:ln w="8461" cap="rnd">
                            <a:round/>
                          </a:ln>
                        </wps:spPr>
                        <wps:style>
                          <a:lnRef idx="1">
                            <a:srgbClr val="000000"/>
                          </a:lnRef>
                          <a:fillRef idx="1">
                            <a:srgbClr val="000000"/>
                          </a:fillRef>
                          <a:effectRef idx="0">
                            <a:scrgbClr r="0" g="0" b="0"/>
                          </a:effectRef>
                          <a:fontRef idx="none"/>
                        </wps:style>
                        <wps:bodyPr/>
                      </wps:wsp>
                      <wps:wsp>
                        <wps:cNvPr id="1106707" name="Shape 1106707"/>
                        <wps:cNvSpPr/>
                        <wps:spPr>
                          <a:xfrm>
                            <a:off x="2044446" y="172212"/>
                            <a:ext cx="973074" cy="1694688"/>
                          </a:xfrm>
                          <a:custGeom>
                            <a:avLst/>
                            <a:gdLst/>
                            <a:ahLst/>
                            <a:cxnLst/>
                            <a:rect l="0" t="0" r="0" b="0"/>
                            <a:pathLst>
                              <a:path w="973074" h="1694688">
                                <a:moveTo>
                                  <a:pt x="0" y="0"/>
                                </a:moveTo>
                                <a:lnTo>
                                  <a:pt x="973074" y="0"/>
                                </a:lnTo>
                                <a:lnTo>
                                  <a:pt x="973074" y="1694688"/>
                                </a:lnTo>
                                <a:lnTo>
                                  <a:pt x="0" y="1694688"/>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708" name="Shape 1106708"/>
                        <wps:cNvSpPr/>
                        <wps:spPr>
                          <a:xfrm>
                            <a:off x="1994157" y="121160"/>
                            <a:ext cx="973070" cy="1693927"/>
                          </a:xfrm>
                          <a:custGeom>
                            <a:avLst/>
                            <a:gdLst/>
                            <a:ahLst/>
                            <a:cxnLst/>
                            <a:rect l="0" t="0" r="0" b="0"/>
                            <a:pathLst>
                              <a:path w="973070" h="1693927">
                                <a:moveTo>
                                  <a:pt x="0" y="0"/>
                                </a:moveTo>
                                <a:lnTo>
                                  <a:pt x="973070" y="0"/>
                                </a:lnTo>
                                <a:lnTo>
                                  <a:pt x="973070" y="1693927"/>
                                </a:lnTo>
                                <a:lnTo>
                                  <a:pt x="0" y="1693927"/>
                                </a:lnTo>
                                <a:lnTo>
                                  <a:pt x="0" y="0"/>
                                </a:lnTo>
                              </a:path>
                            </a:pathLst>
                          </a:custGeom>
                          <a:ln w="8461" cap="rnd">
                            <a:miter lim="127000"/>
                          </a:ln>
                        </wps:spPr>
                        <wps:style>
                          <a:lnRef idx="1">
                            <a:srgbClr val="000000"/>
                          </a:lnRef>
                          <a:fillRef idx="1">
                            <a:srgbClr val="FFFFFF"/>
                          </a:fillRef>
                          <a:effectRef idx="0">
                            <a:scrgbClr r="0" g="0" b="0"/>
                          </a:effectRef>
                          <a:fontRef idx="none"/>
                        </wps:style>
                        <wps:bodyPr/>
                      </wps:wsp>
                      <wps:wsp>
                        <wps:cNvPr id="5232" name="Rectangle 5232"/>
                        <wps:cNvSpPr/>
                        <wps:spPr>
                          <a:xfrm>
                            <a:off x="2211324" y="195549"/>
                            <a:ext cx="693790" cy="136570"/>
                          </a:xfrm>
                          <a:prstGeom prst="rect">
                            <a:avLst/>
                          </a:prstGeom>
                          <a:ln>
                            <a:noFill/>
                          </a:ln>
                        </wps:spPr>
                        <wps:txbx>
                          <w:txbxContent>
                            <w:p w14:paraId="43E311A4" w14:textId="77777777" w:rsidR="00CC0687" w:rsidRDefault="00CC0687" w:rsidP="00CC0687">
                              <w:pPr>
                                <w:spacing w:after="160"/>
                                <w:ind w:left="0" w:firstLine="0"/>
                              </w:pPr>
                              <w:r>
                                <w:rPr>
                                  <w:sz w:val="17"/>
                                </w:rPr>
                                <w:t>Aplicación</w:t>
                              </w:r>
                            </w:p>
                          </w:txbxContent>
                        </wps:txbx>
                        <wps:bodyPr horzOverflow="overflow" vert="horz" lIns="0" tIns="0" rIns="0" bIns="0" rtlCol="0">
                          <a:noAutofit/>
                        </wps:bodyPr>
                      </wps:wsp>
                      <wps:wsp>
                        <wps:cNvPr id="5233" name="Rectangle 5233"/>
                        <wps:cNvSpPr/>
                        <wps:spPr>
                          <a:xfrm>
                            <a:off x="2173984" y="437101"/>
                            <a:ext cx="796195" cy="136570"/>
                          </a:xfrm>
                          <a:prstGeom prst="rect">
                            <a:avLst/>
                          </a:prstGeom>
                          <a:ln>
                            <a:noFill/>
                          </a:ln>
                        </wps:spPr>
                        <wps:txbx>
                          <w:txbxContent>
                            <w:p w14:paraId="24099FF2" w14:textId="77777777" w:rsidR="00CC0687" w:rsidRDefault="00CC0687" w:rsidP="00CC0687">
                              <w:pPr>
                                <w:spacing w:after="160"/>
                                <w:ind w:left="0" w:firstLine="0"/>
                              </w:pPr>
                              <w:r>
                                <w:rPr>
                                  <w:sz w:val="17"/>
                                </w:rPr>
                                <w:t>Presentación</w:t>
                              </w:r>
                            </w:p>
                          </w:txbxContent>
                        </wps:txbx>
                        <wps:bodyPr horzOverflow="overflow" vert="horz" lIns="0" tIns="0" rIns="0" bIns="0" rtlCol="0">
                          <a:noAutofit/>
                        </wps:bodyPr>
                      </wps:wsp>
                      <wps:wsp>
                        <wps:cNvPr id="5234" name="Rectangle 5234"/>
                        <wps:cNvSpPr/>
                        <wps:spPr>
                          <a:xfrm>
                            <a:off x="2284475" y="679419"/>
                            <a:ext cx="505268" cy="136570"/>
                          </a:xfrm>
                          <a:prstGeom prst="rect">
                            <a:avLst/>
                          </a:prstGeom>
                          <a:ln>
                            <a:noFill/>
                          </a:ln>
                        </wps:spPr>
                        <wps:txbx>
                          <w:txbxContent>
                            <w:p w14:paraId="4815D946" w14:textId="77777777" w:rsidR="00CC0687" w:rsidRDefault="00CC0687" w:rsidP="00CC0687">
                              <w:pPr>
                                <w:spacing w:after="160"/>
                                <w:ind w:left="0" w:firstLine="0"/>
                              </w:pPr>
                              <w:r>
                                <w:rPr>
                                  <w:sz w:val="17"/>
                                </w:rPr>
                                <w:t>Sesión</w:t>
                              </w:r>
                            </w:p>
                          </w:txbxContent>
                        </wps:txbx>
                        <wps:bodyPr horzOverflow="overflow" vert="horz" lIns="0" tIns="0" rIns="0" bIns="0" rtlCol="0">
                          <a:noAutofit/>
                        </wps:bodyPr>
                      </wps:wsp>
                      <wps:wsp>
                        <wps:cNvPr id="5235" name="Rectangle 5235"/>
                        <wps:cNvSpPr/>
                        <wps:spPr>
                          <a:xfrm>
                            <a:off x="2246370" y="920206"/>
                            <a:ext cx="604695" cy="136570"/>
                          </a:xfrm>
                          <a:prstGeom prst="rect">
                            <a:avLst/>
                          </a:prstGeom>
                          <a:ln>
                            <a:noFill/>
                          </a:ln>
                        </wps:spPr>
                        <wps:txbx>
                          <w:txbxContent>
                            <w:p w14:paraId="0D284A1A" w14:textId="77777777" w:rsidR="00CC0687" w:rsidRDefault="00CC0687" w:rsidP="00CC0687">
                              <w:pPr>
                                <w:spacing w:after="160"/>
                                <w:ind w:left="0" w:firstLine="0"/>
                              </w:pPr>
                              <w:r>
                                <w:rPr>
                                  <w:sz w:val="17"/>
                                </w:rPr>
                                <w:t>Transporte</w:t>
                              </w:r>
                            </w:p>
                          </w:txbxContent>
                        </wps:txbx>
                        <wps:bodyPr horzOverflow="overflow" vert="horz" lIns="0" tIns="0" rIns="0" bIns="0" rtlCol="0">
                          <a:noAutofit/>
                        </wps:bodyPr>
                      </wps:wsp>
                      <wps:wsp>
                        <wps:cNvPr id="5236" name="Rectangle 5236"/>
                        <wps:cNvSpPr/>
                        <wps:spPr>
                          <a:xfrm>
                            <a:off x="2279898" y="1161759"/>
                            <a:ext cx="521338" cy="136570"/>
                          </a:xfrm>
                          <a:prstGeom prst="rect">
                            <a:avLst/>
                          </a:prstGeom>
                          <a:ln>
                            <a:noFill/>
                          </a:ln>
                        </wps:spPr>
                        <wps:txbx>
                          <w:txbxContent>
                            <w:p w14:paraId="2F3C8AB8" w14:textId="77777777" w:rsidR="00CC0687" w:rsidRDefault="00CC0687" w:rsidP="00CC0687">
                              <w:pPr>
                                <w:spacing w:after="160"/>
                                <w:ind w:left="0" w:firstLine="0"/>
                              </w:pPr>
                              <w:r>
                                <w:rPr>
                                  <w:sz w:val="17"/>
                                </w:rPr>
                                <w:t>Red</w:t>
                              </w:r>
                            </w:p>
                          </w:txbxContent>
                        </wps:txbx>
                        <wps:bodyPr horzOverflow="overflow" vert="horz" lIns="0" tIns="0" rIns="0" bIns="0" rtlCol="0">
                          <a:noAutofit/>
                        </wps:bodyPr>
                      </wps:wsp>
                      <wps:wsp>
                        <wps:cNvPr id="5237" name="Rectangle 5237"/>
                        <wps:cNvSpPr/>
                        <wps:spPr>
                          <a:xfrm>
                            <a:off x="2249418" y="1397216"/>
                            <a:ext cx="599406" cy="136570"/>
                          </a:xfrm>
                          <a:prstGeom prst="rect">
                            <a:avLst/>
                          </a:prstGeom>
                          <a:ln>
                            <a:noFill/>
                          </a:ln>
                        </wps:spPr>
                        <wps:txbx>
                          <w:txbxContent>
                            <w:p w14:paraId="35B0739C" w14:textId="77777777" w:rsidR="00CC0687" w:rsidRDefault="00CC0687" w:rsidP="00CC0687">
                              <w:pPr>
                                <w:spacing w:after="160"/>
                                <w:ind w:left="0" w:firstLine="0"/>
                              </w:pPr>
                              <w:r>
                                <w:rPr>
                                  <w:sz w:val="17"/>
                                </w:rPr>
                                <w:t>Enlace de datos</w:t>
                              </w:r>
                            </w:p>
                          </w:txbxContent>
                        </wps:txbx>
                        <wps:bodyPr horzOverflow="overflow" vert="horz" lIns="0" tIns="0" rIns="0" bIns="0" rtlCol="0">
                          <a:noAutofit/>
                        </wps:bodyPr>
                      </wps:wsp>
                      <wps:wsp>
                        <wps:cNvPr id="5238" name="Rectangle 5238"/>
                        <wps:cNvSpPr/>
                        <wps:spPr>
                          <a:xfrm>
                            <a:off x="2274567" y="1638768"/>
                            <a:ext cx="528806" cy="136570"/>
                          </a:xfrm>
                          <a:prstGeom prst="rect">
                            <a:avLst/>
                          </a:prstGeom>
                          <a:ln>
                            <a:noFill/>
                          </a:ln>
                        </wps:spPr>
                        <wps:txbx>
                          <w:txbxContent>
                            <w:p w14:paraId="12BB403A" w14:textId="77777777" w:rsidR="00CC0687" w:rsidRDefault="00CC0687" w:rsidP="00CC0687">
                              <w:pPr>
                                <w:spacing w:after="160"/>
                                <w:ind w:left="0" w:firstLine="0"/>
                              </w:pPr>
                              <w:r>
                                <w:rPr>
                                  <w:sz w:val="17"/>
                                </w:rPr>
                                <w:t>Físico</w:t>
                              </w:r>
                            </w:p>
                          </w:txbxContent>
                        </wps:txbx>
                        <wps:bodyPr horzOverflow="overflow" vert="horz" lIns="0" tIns="0" rIns="0" bIns="0" rtlCol="0">
                          <a:noAutofit/>
                        </wps:bodyPr>
                      </wps:wsp>
                      <wps:wsp>
                        <wps:cNvPr id="5239" name="Shape 5239"/>
                        <wps:cNvSpPr/>
                        <wps:spPr>
                          <a:xfrm>
                            <a:off x="1996435" y="364245"/>
                            <a:ext cx="966987" cy="0"/>
                          </a:xfrm>
                          <a:custGeom>
                            <a:avLst/>
                            <a:gdLst/>
                            <a:ahLst/>
                            <a:cxnLst/>
                            <a:rect l="0" t="0" r="0" b="0"/>
                            <a:pathLst>
                              <a:path w="966987">
                                <a:moveTo>
                                  <a:pt x="0" y="0"/>
                                </a:moveTo>
                                <a:lnTo>
                                  <a:pt x="966987"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0" name="Shape 5240"/>
                        <wps:cNvSpPr/>
                        <wps:spPr>
                          <a:xfrm>
                            <a:off x="1997962" y="608077"/>
                            <a:ext cx="966211" cy="0"/>
                          </a:xfrm>
                          <a:custGeom>
                            <a:avLst/>
                            <a:gdLst/>
                            <a:ahLst/>
                            <a:cxnLst/>
                            <a:rect l="0" t="0" r="0" b="0"/>
                            <a:pathLst>
                              <a:path w="966211">
                                <a:moveTo>
                                  <a:pt x="0" y="0"/>
                                </a:moveTo>
                                <a:lnTo>
                                  <a:pt x="966211"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1" name="Shape 5241"/>
                        <wps:cNvSpPr/>
                        <wps:spPr>
                          <a:xfrm>
                            <a:off x="1997198" y="846588"/>
                            <a:ext cx="966224" cy="0"/>
                          </a:xfrm>
                          <a:custGeom>
                            <a:avLst/>
                            <a:gdLst/>
                            <a:ahLst/>
                            <a:cxnLst/>
                            <a:rect l="0" t="0" r="0" b="0"/>
                            <a:pathLst>
                              <a:path w="966224">
                                <a:moveTo>
                                  <a:pt x="0" y="0"/>
                                </a:moveTo>
                                <a:lnTo>
                                  <a:pt x="966224"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2" name="Shape 5242"/>
                        <wps:cNvSpPr/>
                        <wps:spPr>
                          <a:xfrm>
                            <a:off x="1997198" y="1088139"/>
                            <a:ext cx="966224" cy="0"/>
                          </a:xfrm>
                          <a:custGeom>
                            <a:avLst/>
                            <a:gdLst/>
                            <a:ahLst/>
                            <a:cxnLst/>
                            <a:rect l="0" t="0" r="0" b="0"/>
                            <a:pathLst>
                              <a:path w="966224">
                                <a:moveTo>
                                  <a:pt x="0" y="0"/>
                                </a:moveTo>
                                <a:lnTo>
                                  <a:pt x="966224"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3" name="Shape 5243"/>
                        <wps:cNvSpPr/>
                        <wps:spPr>
                          <a:xfrm>
                            <a:off x="1996435" y="1326649"/>
                            <a:ext cx="966987" cy="0"/>
                          </a:xfrm>
                          <a:custGeom>
                            <a:avLst/>
                            <a:gdLst/>
                            <a:ahLst/>
                            <a:cxnLst/>
                            <a:rect l="0" t="0" r="0" b="0"/>
                            <a:pathLst>
                              <a:path w="966987">
                                <a:moveTo>
                                  <a:pt x="0" y="0"/>
                                </a:moveTo>
                                <a:lnTo>
                                  <a:pt x="966987"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4" name="Shape 5244"/>
                        <wps:cNvSpPr/>
                        <wps:spPr>
                          <a:xfrm>
                            <a:off x="1996435" y="1565907"/>
                            <a:ext cx="966987" cy="0"/>
                          </a:xfrm>
                          <a:custGeom>
                            <a:avLst/>
                            <a:gdLst/>
                            <a:ahLst/>
                            <a:cxnLst/>
                            <a:rect l="0" t="0" r="0" b="0"/>
                            <a:pathLst>
                              <a:path w="966987">
                                <a:moveTo>
                                  <a:pt x="0" y="0"/>
                                </a:moveTo>
                                <a:lnTo>
                                  <a:pt x="966987"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5" name="Shape 5245"/>
                        <wps:cNvSpPr/>
                        <wps:spPr>
                          <a:xfrm>
                            <a:off x="2200654" y="969264"/>
                            <a:ext cx="0" cy="241552"/>
                          </a:xfrm>
                          <a:custGeom>
                            <a:avLst/>
                            <a:gdLst/>
                            <a:ahLst/>
                            <a:cxnLst/>
                            <a:rect l="0" t="0" r="0" b="0"/>
                            <a:pathLst>
                              <a:path h="241552">
                                <a:moveTo>
                                  <a:pt x="0" y="0"/>
                                </a:moveTo>
                                <a:lnTo>
                                  <a:pt x="0" y="241552"/>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6" name="Shape 5246"/>
                        <wps:cNvSpPr/>
                        <wps:spPr>
                          <a:xfrm>
                            <a:off x="2180077" y="1145289"/>
                            <a:ext cx="40391" cy="83052"/>
                          </a:xfrm>
                          <a:custGeom>
                            <a:avLst/>
                            <a:gdLst/>
                            <a:ahLst/>
                            <a:cxnLst/>
                            <a:rect l="0" t="0" r="0" b="0"/>
                            <a:pathLst>
                              <a:path w="40391" h="83052">
                                <a:moveTo>
                                  <a:pt x="0" y="0"/>
                                </a:moveTo>
                                <a:lnTo>
                                  <a:pt x="40391"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47" name="Shape 5247"/>
                        <wps:cNvSpPr/>
                        <wps:spPr>
                          <a:xfrm>
                            <a:off x="2180077" y="951739"/>
                            <a:ext cx="40391" cy="83064"/>
                          </a:xfrm>
                          <a:custGeom>
                            <a:avLst/>
                            <a:gdLst/>
                            <a:ahLst/>
                            <a:cxnLst/>
                            <a:rect l="0" t="0" r="0" b="0"/>
                            <a:pathLst>
                              <a:path w="40391" h="83064">
                                <a:moveTo>
                                  <a:pt x="20577" y="0"/>
                                </a:moveTo>
                                <a:lnTo>
                                  <a:pt x="40391" y="83064"/>
                                </a:lnTo>
                                <a:lnTo>
                                  <a:pt x="0" y="83064"/>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248" name="Shape 5248"/>
                        <wps:cNvSpPr/>
                        <wps:spPr>
                          <a:xfrm>
                            <a:off x="2121412" y="1213109"/>
                            <a:ext cx="0" cy="242312"/>
                          </a:xfrm>
                          <a:custGeom>
                            <a:avLst/>
                            <a:gdLst/>
                            <a:ahLst/>
                            <a:cxnLst/>
                            <a:rect l="0" t="0" r="0" b="0"/>
                            <a:pathLst>
                              <a:path h="242312">
                                <a:moveTo>
                                  <a:pt x="0" y="0"/>
                                </a:moveTo>
                                <a:lnTo>
                                  <a:pt x="0" y="242312"/>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49" name="Shape 5249"/>
                        <wps:cNvSpPr/>
                        <wps:spPr>
                          <a:xfrm>
                            <a:off x="2100835" y="1389894"/>
                            <a:ext cx="40378" cy="83052"/>
                          </a:xfrm>
                          <a:custGeom>
                            <a:avLst/>
                            <a:gdLst/>
                            <a:ahLst/>
                            <a:cxnLst/>
                            <a:rect l="0" t="0" r="0" b="0"/>
                            <a:pathLst>
                              <a:path w="40378" h="83052">
                                <a:moveTo>
                                  <a:pt x="0" y="0"/>
                                </a:moveTo>
                                <a:lnTo>
                                  <a:pt x="40378"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50" name="Shape 5250"/>
                        <wps:cNvSpPr/>
                        <wps:spPr>
                          <a:xfrm>
                            <a:off x="2100835" y="1195584"/>
                            <a:ext cx="40378" cy="83051"/>
                          </a:xfrm>
                          <a:custGeom>
                            <a:avLst/>
                            <a:gdLst/>
                            <a:ahLst/>
                            <a:cxnLst/>
                            <a:rect l="0" t="0" r="0" b="0"/>
                            <a:pathLst>
                              <a:path w="40378" h="83051">
                                <a:moveTo>
                                  <a:pt x="20577" y="0"/>
                                </a:moveTo>
                                <a:lnTo>
                                  <a:pt x="40378" y="83051"/>
                                </a:lnTo>
                                <a:lnTo>
                                  <a:pt x="0" y="83051"/>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251" name="Shape 5251"/>
                        <wps:cNvSpPr/>
                        <wps:spPr>
                          <a:xfrm>
                            <a:off x="2042158" y="1448566"/>
                            <a:ext cx="0" cy="241551"/>
                          </a:xfrm>
                          <a:custGeom>
                            <a:avLst/>
                            <a:gdLst/>
                            <a:ahLst/>
                            <a:cxnLst/>
                            <a:rect l="0" t="0" r="0" b="0"/>
                            <a:pathLst>
                              <a:path h="241551">
                                <a:moveTo>
                                  <a:pt x="0" y="0"/>
                                </a:moveTo>
                                <a:lnTo>
                                  <a:pt x="0" y="241551"/>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52" name="Shape 5252"/>
                        <wps:cNvSpPr/>
                        <wps:spPr>
                          <a:xfrm>
                            <a:off x="2021581" y="1624591"/>
                            <a:ext cx="40391" cy="83052"/>
                          </a:xfrm>
                          <a:custGeom>
                            <a:avLst/>
                            <a:gdLst/>
                            <a:ahLst/>
                            <a:cxnLst/>
                            <a:rect l="0" t="0" r="0" b="0"/>
                            <a:pathLst>
                              <a:path w="40391" h="83052">
                                <a:moveTo>
                                  <a:pt x="0" y="0"/>
                                </a:moveTo>
                                <a:lnTo>
                                  <a:pt x="40391"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53" name="Shape 5253"/>
                        <wps:cNvSpPr/>
                        <wps:spPr>
                          <a:xfrm>
                            <a:off x="2021581" y="1431040"/>
                            <a:ext cx="40391" cy="83052"/>
                          </a:xfrm>
                          <a:custGeom>
                            <a:avLst/>
                            <a:gdLst/>
                            <a:ahLst/>
                            <a:cxnLst/>
                            <a:rect l="0" t="0" r="0" b="0"/>
                            <a:pathLst>
                              <a:path w="40391" h="83052">
                                <a:moveTo>
                                  <a:pt x="20577" y="0"/>
                                </a:moveTo>
                                <a:lnTo>
                                  <a:pt x="40391" y="83052"/>
                                </a:lnTo>
                                <a:lnTo>
                                  <a:pt x="0" y="83052"/>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254" name="Shape 5254"/>
                        <wps:cNvSpPr/>
                        <wps:spPr>
                          <a:xfrm>
                            <a:off x="2910840" y="243076"/>
                            <a:ext cx="0" cy="241564"/>
                          </a:xfrm>
                          <a:custGeom>
                            <a:avLst/>
                            <a:gdLst/>
                            <a:ahLst/>
                            <a:cxnLst/>
                            <a:rect l="0" t="0" r="0" b="0"/>
                            <a:pathLst>
                              <a:path h="241564">
                                <a:moveTo>
                                  <a:pt x="0" y="0"/>
                                </a:moveTo>
                                <a:lnTo>
                                  <a:pt x="0" y="241564"/>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55" name="Shape 5255"/>
                        <wps:cNvSpPr/>
                        <wps:spPr>
                          <a:xfrm>
                            <a:off x="2890263" y="418341"/>
                            <a:ext cx="40391" cy="83052"/>
                          </a:xfrm>
                          <a:custGeom>
                            <a:avLst/>
                            <a:gdLst/>
                            <a:ahLst/>
                            <a:cxnLst/>
                            <a:rect l="0" t="0" r="0" b="0"/>
                            <a:pathLst>
                              <a:path w="40391" h="83052">
                                <a:moveTo>
                                  <a:pt x="0" y="0"/>
                                </a:moveTo>
                                <a:lnTo>
                                  <a:pt x="40391" y="0"/>
                                </a:lnTo>
                                <a:lnTo>
                                  <a:pt x="20577"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56" name="Shape 5256"/>
                        <wps:cNvSpPr/>
                        <wps:spPr>
                          <a:xfrm>
                            <a:off x="2890263" y="225551"/>
                            <a:ext cx="40391" cy="83064"/>
                          </a:xfrm>
                          <a:custGeom>
                            <a:avLst/>
                            <a:gdLst/>
                            <a:ahLst/>
                            <a:cxnLst/>
                            <a:rect l="0" t="0" r="0" b="0"/>
                            <a:pathLst>
                              <a:path w="40391" h="83064">
                                <a:moveTo>
                                  <a:pt x="20577" y="0"/>
                                </a:moveTo>
                                <a:lnTo>
                                  <a:pt x="40391" y="83064"/>
                                </a:lnTo>
                                <a:lnTo>
                                  <a:pt x="0" y="83064"/>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257" name="Shape 5257"/>
                        <wps:cNvSpPr/>
                        <wps:spPr>
                          <a:xfrm>
                            <a:off x="2831586" y="486921"/>
                            <a:ext cx="0" cy="241552"/>
                          </a:xfrm>
                          <a:custGeom>
                            <a:avLst/>
                            <a:gdLst/>
                            <a:ahLst/>
                            <a:cxnLst/>
                            <a:rect l="0" t="0" r="0" b="0"/>
                            <a:pathLst>
                              <a:path h="241552">
                                <a:moveTo>
                                  <a:pt x="0" y="0"/>
                                </a:moveTo>
                                <a:lnTo>
                                  <a:pt x="0" y="241552"/>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58" name="Shape 5258"/>
                        <wps:cNvSpPr/>
                        <wps:spPr>
                          <a:xfrm>
                            <a:off x="2811021" y="662946"/>
                            <a:ext cx="40378" cy="83052"/>
                          </a:xfrm>
                          <a:custGeom>
                            <a:avLst/>
                            <a:gdLst/>
                            <a:ahLst/>
                            <a:cxnLst/>
                            <a:rect l="0" t="0" r="0" b="0"/>
                            <a:pathLst>
                              <a:path w="40378" h="83052">
                                <a:moveTo>
                                  <a:pt x="0" y="0"/>
                                </a:moveTo>
                                <a:lnTo>
                                  <a:pt x="40378" y="0"/>
                                </a:lnTo>
                                <a:lnTo>
                                  <a:pt x="20565" y="83052"/>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59" name="Shape 5259"/>
                        <wps:cNvSpPr/>
                        <wps:spPr>
                          <a:xfrm>
                            <a:off x="2811021" y="469396"/>
                            <a:ext cx="40378" cy="83051"/>
                          </a:xfrm>
                          <a:custGeom>
                            <a:avLst/>
                            <a:gdLst/>
                            <a:ahLst/>
                            <a:cxnLst/>
                            <a:rect l="0" t="0" r="0" b="0"/>
                            <a:pathLst>
                              <a:path w="40378" h="83051">
                                <a:moveTo>
                                  <a:pt x="20565" y="0"/>
                                </a:moveTo>
                                <a:lnTo>
                                  <a:pt x="40378" y="83051"/>
                                </a:lnTo>
                                <a:lnTo>
                                  <a:pt x="0" y="83051"/>
                                </a:lnTo>
                                <a:lnTo>
                                  <a:pt x="20565" y="0"/>
                                </a:lnTo>
                                <a:close/>
                              </a:path>
                            </a:pathLst>
                          </a:custGeom>
                          <a:ln w="8461" cap="rnd">
                            <a:round/>
                          </a:ln>
                        </wps:spPr>
                        <wps:style>
                          <a:lnRef idx="1">
                            <a:srgbClr val="000000"/>
                          </a:lnRef>
                          <a:fillRef idx="1">
                            <a:srgbClr val="000000"/>
                          </a:fillRef>
                          <a:effectRef idx="0">
                            <a:scrgbClr r="0" g="0" b="0"/>
                          </a:effectRef>
                          <a:fontRef idx="none"/>
                        </wps:style>
                        <wps:bodyPr/>
                      </wps:wsp>
                      <wps:wsp>
                        <wps:cNvPr id="5260" name="Shape 5260"/>
                        <wps:cNvSpPr/>
                        <wps:spPr>
                          <a:xfrm>
                            <a:off x="2752344" y="731526"/>
                            <a:ext cx="0" cy="241552"/>
                          </a:xfrm>
                          <a:custGeom>
                            <a:avLst/>
                            <a:gdLst/>
                            <a:ahLst/>
                            <a:cxnLst/>
                            <a:rect l="0" t="0" r="0" b="0"/>
                            <a:pathLst>
                              <a:path h="241552">
                                <a:moveTo>
                                  <a:pt x="0" y="0"/>
                                </a:moveTo>
                                <a:lnTo>
                                  <a:pt x="0" y="241552"/>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61" name="Shape 5261"/>
                        <wps:cNvSpPr/>
                        <wps:spPr>
                          <a:xfrm>
                            <a:off x="2731767" y="907539"/>
                            <a:ext cx="40391" cy="83064"/>
                          </a:xfrm>
                          <a:custGeom>
                            <a:avLst/>
                            <a:gdLst/>
                            <a:ahLst/>
                            <a:cxnLst/>
                            <a:rect l="0" t="0" r="0" b="0"/>
                            <a:pathLst>
                              <a:path w="40391" h="83064">
                                <a:moveTo>
                                  <a:pt x="0" y="0"/>
                                </a:moveTo>
                                <a:lnTo>
                                  <a:pt x="40391" y="0"/>
                                </a:lnTo>
                                <a:lnTo>
                                  <a:pt x="20577" y="83064"/>
                                </a:lnTo>
                                <a:lnTo>
                                  <a:pt x="0" y="0"/>
                                </a:lnTo>
                                <a:close/>
                              </a:path>
                            </a:pathLst>
                          </a:custGeom>
                          <a:ln w="8461" cap="rnd">
                            <a:round/>
                          </a:ln>
                        </wps:spPr>
                        <wps:style>
                          <a:lnRef idx="1">
                            <a:srgbClr val="000000"/>
                          </a:lnRef>
                          <a:fillRef idx="1">
                            <a:srgbClr val="000000"/>
                          </a:fillRef>
                          <a:effectRef idx="0">
                            <a:scrgbClr r="0" g="0" b="0"/>
                          </a:effectRef>
                          <a:fontRef idx="none"/>
                        </wps:style>
                        <wps:bodyPr/>
                      </wps:wsp>
                      <wps:wsp>
                        <wps:cNvPr id="5262" name="Shape 5262"/>
                        <wps:cNvSpPr/>
                        <wps:spPr>
                          <a:xfrm>
                            <a:off x="2731767" y="714001"/>
                            <a:ext cx="40391" cy="83052"/>
                          </a:xfrm>
                          <a:custGeom>
                            <a:avLst/>
                            <a:gdLst/>
                            <a:ahLst/>
                            <a:cxnLst/>
                            <a:rect l="0" t="0" r="0" b="0"/>
                            <a:pathLst>
                              <a:path w="40391" h="83052">
                                <a:moveTo>
                                  <a:pt x="20577" y="0"/>
                                </a:moveTo>
                                <a:lnTo>
                                  <a:pt x="40391" y="83052"/>
                                </a:lnTo>
                                <a:lnTo>
                                  <a:pt x="0" y="83052"/>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5263" name="Shape 5263"/>
                        <wps:cNvSpPr/>
                        <wps:spPr>
                          <a:xfrm>
                            <a:off x="1188720" y="1739651"/>
                            <a:ext cx="851147" cy="242312"/>
                          </a:xfrm>
                          <a:custGeom>
                            <a:avLst/>
                            <a:gdLst/>
                            <a:ahLst/>
                            <a:cxnLst/>
                            <a:rect l="0" t="0" r="0" b="0"/>
                            <a:pathLst>
                              <a:path w="851147" h="242312">
                                <a:moveTo>
                                  <a:pt x="0" y="0"/>
                                </a:moveTo>
                                <a:lnTo>
                                  <a:pt x="0" y="242312"/>
                                </a:lnTo>
                                <a:lnTo>
                                  <a:pt x="851147" y="242312"/>
                                </a:lnTo>
                                <a:lnTo>
                                  <a:pt x="851147" y="0"/>
                                </a:lnTo>
                              </a:path>
                            </a:pathLst>
                          </a:custGeom>
                          <a:ln w="8461" cap="rnd">
                            <a:round/>
                          </a:ln>
                        </wps:spPr>
                        <wps:style>
                          <a:lnRef idx="1">
                            <a:srgbClr val="000000"/>
                          </a:lnRef>
                          <a:fillRef idx="0">
                            <a:srgbClr val="000000">
                              <a:alpha val="0"/>
                            </a:srgbClr>
                          </a:fillRef>
                          <a:effectRef idx="0">
                            <a:scrgbClr r="0" g="0" b="0"/>
                          </a:effectRef>
                          <a:fontRef idx="none"/>
                        </wps:style>
                        <wps:bodyPr/>
                      </wps:wsp>
                      <wps:wsp>
                        <wps:cNvPr id="5264" name="Shape 5264"/>
                        <wps:cNvSpPr/>
                        <wps:spPr>
                          <a:xfrm>
                            <a:off x="2019303" y="1722126"/>
                            <a:ext cx="40378" cy="83052"/>
                          </a:xfrm>
                          <a:custGeom>
                            <a:avLst/>
                            <a:gdLst/>
                            <a:ahLst/>
                            <a:cxnLst/>
                            <a:rect l="0" t="0" r="0" b="0"/>
                            <a:pathLst>
                              <a:path w="40378" h="83052">
                                <a:moveTo>
                                  <a:pt x="20564" y="0"/>
                                </a:moveTo>
                                <a:lnTo>
                                  <a:pt x="40378" y="83052"/>
                                </a:lnTo>
                                <a:lnTo>
                                  <a:pt x="0" y="83052"/>
                                </a:lnTo>
                                <a:lnTo>
                                  <a:pt x="20564" y="0"/>
                                </a:lnTo>
                                <a:close/>
                              </a:path>
                            </a:pathLst>
                          </a:custGeom>
                          <a:ln w="8461" cap="rnd">
                            <a:round/>
                          </a:ln>
                        </wps:spPr>
                        <wps:style>
                          <a:lnRef idx="1">
                            <a:srgbClr val="000000"/>
                          </a:lnRef>
                          <a:fillRef idx="1">
                            <a:srgbClr val="000000"/>
                          </a:fillRef>
                          <a:effectRef idx="0">
                            <a:scrgbClr r="0" g="0" b="0"/>
                          </a:effectRef>
                          <a:fontRef idx="none"/>
                        </wps:style>
                        <wps:bodyPr/>
                      </wps:wsp>
                      <wps:wsp>
                        <wps:cNvPr id="5265" name="Shape 5265"/>
                        <wps:cNvSpPr/>
                        <wps:spPr>
                          <a:xfrm>
                            <a:off x="1168143" y="1722126"/>
                            <a:ext cx="40391" cy="83052"/>
                          </a:xfrm>
                          <a:custGeom>
                            <a:avLst/>
                            <a:gdLst/>
                            <a:ahLst/>
                            <a:cxnLst/>
                            <a:rect l="0" t="0" r="0" b="0"/>
                            <a:pathLst>
                              <a:path w="40391" h="83052">
                                <a:moveTo>
                                  <a:pt x="20577" y="0"/>
                                </a:moveTo>
                                <a:lnTo>
                                  <a:pt x="40391" y="83052"/>
                                </a:lnTo>
                                <a:lnTo>
                                  <a:pt x="0" y="83052"/>
                                </a:lnTo>
                                <a:lnTo>
                                  <a:pt x="20577" y="0"/>
                                </a:lnTo>
                                <a:close/>
                              </a:path>
                            </a:pathLst>
                          </a:custGeom>
                          <a:ln w="8461" cap="rnd">
                            <a:round/>
                          </a:ln>
                        </wps:spPr>
                        <wps:style>
                          <a:lnRef idx="1">
                            <a:srgbClr val="000000"/>
                          </a:lnRef>
                          <a:fillRef idx="1">
                            <a:srgbClr val="000000"/>
                          </a:fillRef>
                          <a:effectRef idx="0">
                            <a:scrgbClr r="0" g="0" b="0"/>
                          </a:effectRef>
                          <a:fontRef idx="none"/>
                        </wps:style>
                        <wps:bodyPr/>
                      </wps:wsp>
                      <wps:wsp>
                        <wps:cNvPr id="1106709" name="Shape 1106709"/>
                        <wps:cNvSpPr/>
                        <wps:spPr>
                          <a:xfrm>
                            <a:off x="1524" y="0"/>
                            <a:ext cx="3306318" cy="9144"/>
                          </a:xfrm>
                          <a:custGeom>
                            <a:avLst/>
                            <a:gdLst/>
                            <a:ahLst/>
                            <a:cxnLst/>
                            <a:rect l="0" t="0" r="0" b="0"/>
                            <a:pathLst>
                              <a:path w="3306318" h="9144">
                                <a:moveTo>
                                  <a:pt x="0" y="0"/>
                                </a:moveTo>
                                <a:lnTo>
                                  <a:pt x="3306318" y="0"/>
                                </a:lnTo>
                                <a:lnTo>
                                  <a:pt x="33063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710" name="Shape 1106710"/>
                        <wps:cNvSpPr/>
                        <wps:spPr>
                          <a:xfrm>
                            <a:off x="3304032" y="1524"/>
                            <a:ext cx="9144" cy="2139696"/>
                          </a:xfrm>
                          <a:custGeom>
                            <a:avLst/>
                            <a:gdLst/>
                            <a:ahLst/>
                            <a:cxnLst/>
                            <a:rect l="0" t="0" r="0" b="0"/>
                            <a:pathLst>
                              <a:path w="9144" h="2139696">
                                <a:moveTo>
                                  <a:pt x="0" y="0"/>
                                </a:moveTo>
                                <a:lnTo>
                                  <a:pt x="9144" y="0"/>
                                </a:lnTo>
                                <a:lnTo>
                                  <a:pt x="9144" y="2139696"/>
                                </a:lnTo>
                                <a:lnTo>
                                  <a:pt x="0" y="2139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711" name="Shape 1106711"/>
                        <wps:cNvSpPr/>
                        <wps:spPr>
                          <a:xfrm>
                            <a:off x="0" y="2137410"/>
                            <a:ext cx="3305556" cy="9144"/>
                          </a:xfrm>
                          <a:custGeom>
                            <a:avLst/>
                            <a:gdLst/>
                            <a:ahLst/>
                            <a:cxnLst/>
                            <a:rect l="0" t="0" r="0" b="0"/>
                            <a:pathLst>
                              <a:path w="3305556" h="9144">
                                <a:moveTo>
                                  <a:pt x="0" y="0"/>
                                </a:moveTo>
                                <a:lnTo>
                                  <a:pt x="3305556" y="0"/>
                                </a:lnTo>
                                <a:lnTo>
                                  <a:pt x="33055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712" name="Shape 1106712"/>
                        <wps:cNvSpPr/>
                        <wps:spPr>
                          <a:xfrm>
                            <a:off x="0" y="0"/>
                            <a:ext cx="9144" cy="2138934"/>
                          </a:xfrm>
                          <a:custGeom>
                            <a:avLst/>
                            <a:gdLst/>
                            <a:ahLst/>
                            <a:cxnLst/>
                            <a:rect l="0" t="0" r="0" b="0"/>
                            <a:pathLst>
                              <a:path w="9144" h="2138934">
                                <a:moveTo>
                                  <a:pt x="0" y="0"/>
                                </a:moveTo>
                                <a:lnTo>
                                  <a:pt x="9144" y="0"/>
                                </a:lnTo>
                                <a:lnTo>
                                  <a:pt x="9144" y="2138934"/>
                                </a:lnTo>
                                <a:lnTo>
                                  <a:pt x="0" y="21389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65654" style="width:260.45pt;height:168.6pt;mso-position-horizontal-relative:char;mso-position-vertical-relative:line" coordsize="33078,21412" o:spid="_x0000_s1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jVq+xsAAJ62AQAOAAAAZHJzL2Uyb0RvYy54bWzsXWtv4ziW/b7A/gfD37ej9yPo9GDQs9UY&#10;YDDd6O79AS7HTgI4lmG7Kqn59XsuqUtRlBRLTrUd2bcKKKkkWiJFHt7Hubz88W+vz6vJ18V291Ss&#10;76b+D950sljPi/un9cPd9P/+/PQ/2XSy28/W97NVsV7cTb8tdtO//fTf//Xjy+Z2ERSPxep+sZ3g&#10;Ievd7cvmbvq4329ub25288fF82z3Q7FZrHFzWWyfZ3v8d/twc7+dveDpz6ubwPOSm5die7/ZFvPF&#10;boer/9A3pz+p5y+Xi/n+1+Vyt9hPVndT1G2v/t2qfz/Tvzc//Ti7fdjONo9P87IasyNq8Tx7WuOl&#10;5lH/mO1nky/bp8ajnp/m22JXLPc/zIvnm2K5fJovVBvQGt9zWvPLtviyUW15uH152JjPhE/rfKej&#10;Hzv/99dftps/Nr9t8SVeNg/4Fup/1JbX5faZjqjl5FV9sm/mky1e95M5Loahl2ZRMJ3McS/wIz8I&#10;yo86f8SXb/xu/vi/B355wy++qVXnZYMBsqu+we593+CPx9lmoT7t7hbf4Lft5Oke49f3ktSLp5P1&#10;7BmDVRWa8EX1gVRp87l2tzt8uZZvFQZR4uOr4KP4aRDgVA00/mp5is8W6Y/mJ3mUZBkVME2f3c6/&#10;7Pa/LAr1/Wdf/7Xbq98/3PPZ7JHP5q9rPt1iuL850DezPf2OKkynk5e7KVflETUta0K3n4uviz8L&#10;VXDvdCJqWd1dre1S/DAeJyjKBfi4UY+zCvJbdfu5GB91cSCXvmTtS3EJPtol1RA0L8cJtVZ9X/MF&#10;cNH+xqs1fQy8Zz7DLLRczfYKzs9Pe0xPq6dnvD1IPa96MJ5GQ1L3vzrbf1st6IOt1r8vlhhOCjJ0&#10;Ybd9+Pzzajv5OqNJSP1RD5+tNo+z8mrZ/WVRVVX1HPr98mm1Mo/01U9rj0w/0d/yCWVh+t1CzX/m&#10;l57+5bysjZ4EMZWg0TwV4qOYH6k3F+u9+f0aE7h6idVaOv1c3H9T04f6IMAoTSQnA2vSBtaE6kmV&#10;ALQPgzVIozBI9RALfD8pJ7AaWGlk6CEY5iirBytPkPZA+uvBiqposKqaUDdVcGwDQXW3DhWFQTys&#10;H1h1QUDQaj8/j4/22/uXrDBFU0l/sGaYYku8btf33wOuLdgq4cqTE8DQB5Gf1J+rQ2TsBznD8XfI&#10;otn6YbWYqKtD8BjlfpSX4y2P4yinD4mZqVQcEgDQo54nPIZJnPIAYjhutlp2TujkbkpSUc+3pRyl&#10;IVYWoeeu1vTvuviEaZb7uTG7718/vyoVIVaSupr3Jo/F9j+/QgNergpIEIhNdTYlpRgvp7vTyeqf&#10;a+graNKeT7Z88plPtvvVz4XSUnV1/v5lXyyfSO6reVXPsuV/TjfJxn6Iamt1yO5SXB3UpehFH3oV&#10;uiwKUx/dV+vSNE/8HLfP1KVqgF1TlwI9LV2qOqW31IyTOCJVGV2apHnkOyiNvTiMz9alWoZfU5fC&#10;2GjpUmV39O/SIE4zbbXkgRd4So2yJl4vzvzwXCiFsC9nHD0VXv7Ei0/d0qUhf4Zeum2ceFkIoUyy&#10;0k/8NHZhGvhhCB/NeWbexIzPa+lTGP0tfRoN69PQC9GPqk/DPA18B6dxDq3pbApSYgbotfQppFxL&#10;n8bD+jSOYIXqPk3CLE2UmlnNvXGQpuH5+tQM0GvpU8etADV4qE8hSSA/CaNhEgWRGg1Vd+ZJAk+D&#10;nnZd8+V03gRdCTI3Kh+BbcNzzaq7dUufW4FGclFd4F1GPJze63sye7Rp1sPNdpzdXvrDjnPOXY+b&#10;DUMfvjE9wWmHuLoyxPoLUuiNWq+EOuKlyn8mYLBc/Nr93OLREjB8KJ8zhj6UZQcMxiPUSyMnQZ5o&#10;7Q39HWvmR8AgYCB9ETJvPAQMwGDcvUYyGF/aUDD4XgYp4ZinrGGQecoqBrt5RU8SPYkgQ+6tnSZf&#10;K4cf3zilpzwynnJGA64M05OM0QB9KUlc5kPQALKGeHpRlGCzLT8yOR8jFMhVlHDlWDSAbMg9MRtI&#10;P7DFnqBhTvEp5MH46Ggw/IyRDcb33UtTijIvCzTdBkdgHDg+X4ge0pGCyI9j9WCMlNMqSohJKd/e&#10;7VCqVa/Lq4SmWNqeOJQuLW4LosEwWwYMhjToB4bECyIY4hgnqR95bjhB5IV56VzNQu9MeICaUtYD&#10;yNDVaANG4MXwh9kjvgsX5dPQZrtR7JHlo+2/PVyu+XZ+znxV7BakRfcOnjyjUnbIAXxN3trIUIwG&#10;XIa9GQou6Fyxa5LXwZWoZ59c2LjgQjXawFUXJYeBxS4GBgEfNagqsABYpuFcho82AN3nCahGGWkM&#10;iWU4XgOqYfxu5PkUqEjzfJQhgtEJgBP1TSx7hKmOxJZpkOPRMHI8zLw818EOEQWUO7ZMXcIgkkWr&#10;Iac1Z1wJg2q0SZhKJvBcf1jKkFrGjWKpwUdbehwu13w7P0ckzVglTYNsj5Tfq3cQpwUuxHdgbRnB&#10;p+IXHXCdx1fQAFfQCq6/UH0zRiEDho82ABnSfE9ANVZQNUh7eA+G+KLDIAgD7XAIIqzddEBlqW/G&#10;LjituCq9b2/aQeR9M9XrElN1zOmRPwofgIRzOavHlaWCebWUHOUSZ9gyDdJe84z9JYyHOHL412DL&#10;BEFMocZvSBgz4E6LB1fCdACjqUB14aLmfTONYsnAR1t6HHYSNN/OzxFJM1JJE2P+rIeH4cogSVOB&#10;K/KzUHOmor5hqjGOcrKLWG9lwPDRBqCob5R1YKsWnj6of8cKqkYogZY5vSWW7+fwOGj9zY+iLE66&#10;FThjmp9WYDF92u5m0FqZok/Zc9AlqESBu+y0FzHI/4aMGRZL4PupF4XgiaDBgYz1PR2nVpMyKdBC&#10;EQX2ZHtaRGgVjupxiEBNdFwEz/ddyIAKR09zGsWSg4+2BLEbz/f5qMtBKjlv5/uiwo1V2jSiE+Jh&#10;0Qk1eCVY+4VgBNdCGg286uLkMLQYhAwDPrpwOQyt+pv5OQKrscKqEZcQD4tL8PEnjfWaSh/L1n3P&#10;WSyAAaNj4IJQJ1w7eViCUuLU29u4Ij2gg8iqXhee2sa+eOF2F5O7DEpcI6IAV4Y4CjD8gYcyDQCy&#10;58SZglNNibOj4NhuOIcSR/Uolbh2+6Yy7ll+dCGj5oczthpLBz66Shw3nu/z0UglJwaP74u0Gau0&#10;acQoQHIcDa8wy7P8bXixQ+rM8BIidasZj3JFWC0d56Ew0d4ZN2tZAa8puDRuRCfgyjBYhQGEn7LC&#10;c8TBaSalElpGh5N1DI3slpIL4IPlAkAuSJfsGRZWgESIfk7pNeCTymM/bYm1Jg2v9MMZ1vEcMobq&#10;oVW470GllnornACmUaxy8dFR4Q6UayqQ/BxR4caqwjXiFHTyuv6sj4UuHyHcQeY4DMghXMHLcIrn&#10;hReq0e086GEdldDikgwDProWj/jh4Fe5JhUOqVEdoVUlS+21PgipCZAUWAutIA5TN7dZGAUZXOgk&#10;tHgQnhxRug7H46hsg9UEjR/xwV2SD4407HqwTpVkth8UsPY0ppAfDJQOKHBa63NCAXV4FxSoDQIF&#10;tTyntq/HBbmjkYnXhcLAmIIozSmOoBMKsYelCGeWCqoO74CCboNA4bKh0OD/q5TG/aQCuJigzKPe&#10;KhWQG780O84nFVQd3gWFMgU1N0EUpMtL1AGniysVBnL2SYgMAm/YCiIVEOZ2xswZsmqm56oZivJz&#10;bIWBfH3qJ2npnBGpgD0IYUtLLjOWnmPK+orgeRcKA7l17PfkhToBQCsUxIMkUmEUaf2SBh+OK4P4&#10;8CzF1h7av9IBBaTHOLPZHAWowztsBfV78SDpBC8X60FqkOF6D5v+dF2W5liZpT1IYUixjUBSFRqC&#10;jSMobz7xChHoPCVyoEOcnFso6wEyXFfjeGCUTyLnMZaRcIOYqeOjTYTbDef7fLTLsVrB94QEHykJ&#10;TiPeMTsULPqjKsjznMQUjbJ2VJGr6iOgiurxJqqAl9KtxuO7K0q4KtkXMYcRWD2T3y7omk5GvbCY&#10;MvLV0aU3E+6PLosLj/I4yJ0c5cKFS7r+cST1SxtcOK4MsmQsLrwDCsKFi6uXtOUPnqs/bXDhuDIM&#10;ChUX3goFYT3EvzUK/1ba4MJxZRAULC68AwrChYtUGINUaHDh6fFceAcUJEJKoDAGKDS4cDAYg6SC&#10;xYV3QEGkgkBhDFBocOE6N3B/D5LFhbdCQbhwsRXGYSs0uHC90Xt/KFhceAcUhAsXqTAGqdDgwpHv&#10;bZCCZHHhURphx0f6eQcXnntMHZ+VC6dqUB0rTq6Nka7uMnumSx3DhVcN52fxse3NfE+48JFy4RQ8&#10;67B1x3PhHaiquPBqcJ0DVYYL70JVk41+A1klax4hDTJPFYwGPtqIES6cZtsrWxeeNbhwXBkksywu&#10;HJlM/EiRJpXMEi5cuPBxcOFZgwvHlUFQsLjwDigIFy6WzAgsGdIc6joXrgyDQsWFt0JBuHDxb43C&#10;v0VJbRwoHM+Fd0BBWA+RCmOQCg0uXCef7u/qtdaFd0BBuHCBwhig0ODCs+O58A4oiFQQKIwBCg0u&#10;PFPexv5SweLCW6EgXLjYCuOwFRpceHb8uvAOKAgXLlJhDFKhwYVnx3PhqY8V4srqrniFkjnWK1hz&#10;X1GC514XTtWgvqk4OZtf4/Wj1d06C1fjwvUyeDSIy/DRfiKYPdNwvs9Huxy/me8JFz5SLhypzF1n&#10;1PFceAeqyPf7EVBF9VDrwrtQdSQX3gsxtLEATymMGj5qZDXfzvcFXSNFV97gwnFlEOthceE5MiDC&#10;gsfPK5klXLhw4ePgwmnrvjrroXez7W/UW1x4BxSECxdLZgSWTN7gwnFlkFSwcqS3QkG4cPFvjcK/&#10;lTe4cFwZBAVrXXgHFIT1EKkwBqnQ4ML1TrH9FSSLC++AgnDhAoUxQKHBhUOzHyQVrHXhHVAQqSBQ&#10;GAMUGlw46LphUKhypLdCQbhwsRXGYSs0uHCdJbO/gmStC++AgnDhIhXGIBUaXHh+PBeex3AnvcWF&#10;S470Nzlz4cJ/Xm0nW9qld9xZnPMGF44rg3QtK0d6B6oqLvy8qDJcOFWDZrwqhqSLja5KMC/tlpQc&#10;6WYLcL07h68+7W778Jkg8nW2AkjUHxpW17UuPPBcLpyuDEKXxYX7AcZtqH4vZPgvi+KZILxaCxk+&#10;CjI88FwynK4MwoJFhndhQdhwsWU+vi0TeC4bTleGYaFaGd6OBaHDxcU1BhdX4Ll0OF0ZhAWLDu/C&#10;gjAfIhfGIBdcPjzwjs+T3oUFIcQFC2PAgkuIYzXBMLlgEeJdWBC5IFgYAxZcRjzQuSj704DW6vB2&#10;LAglLvbCOOwFlxIPvOOXh3dhQThxkQtjkAsuJx54x3Pivp9HXuzwC84CcfX08y8Qz1rpO5At2KiZ&#10;qek3qDvaGFpvHH5geap+Ii0Q54YzDchHWSCOD05I2c1Lxm/8pHjguaQ4XRnkkrJI8S5YVax4NbrO&#10;my0dg5x6sgKOy3X3gBa1CtDqCxlZIU7j6spYcb/BiuPKIHjZrHgUpZn2DAgrLqw4YWmxXC7m+3Gw&#10;4n6DFceVQViwWfEOLAgrLtbMCKwZv8GK48owLFiseCsWhBUXL9covFx+gxXHlUFYsFnxDiwI+yFy&#10;YQxyocGK++9gxTuwIKy4YGEMWGiw4v47WPEOLIhcECyMAQsNVtw/fp2434oFYcXFXhiHvdBgxf13&#10;sOIdWBBWXOTCGORCgxXX9G3/aClrB3FsxZoGgZIrFb9QZ8XNvsDnoO+Iy9YJnr/fFuJ9WXHTcGbD&#10;+Sis+AWy4kj5Xc9mG+gk4P1hZbPiHbCyWHEzus4BK7NW/Ex7iB+AoORNv7igk6DBiuPKII+vzYon&#10;WeqljtSSxOmyVnwcrHjQYMVxZRAWbFa8AwvCios1MwJrJmiw4rgyDAsWK96KBWHFxcs1Ci9X0GDF&#10;cWUQFmxWvAMLwn6IXBiDXGiw4sE7WPEOLAgrLlgYAxYarHjwDla8AwsiFwQLY8BCgxXX7EV/N629&#10;VrwVC8KKi70wDnuhwYoH72DFO7AgrLjIhTHIhQYrHrxjrXiSJBEGPmzvDlb8vKmeDSveler5r1sr&#10;XjWc2XA+Cit+gax40GDFcWWQS8pmxTtgVbHi1eg6KyveBasmL12tJq/DoCo5IIO6sOLXtVbc970E&#10;PHY97oQvDgEZ8ijiDywj5CbwEc+lFxZWoitPQy+FQ21O95M8SjJO+HFymHFVENTFNSEhW+GoTYxU&#10;d+so44ehWZy8gQvwUT/OKshvxffFYmouxkf77f1L1l+Ox25m+0f1fDr5126vzudfdvv6EnaI6fls&#10;czddrmZ7nZziab/YTlZPz/g6QYp9BWiuVdXEgUzc3ea37U8/qrP9t9WCPt1qDdZbb05Q5ipp2ZyA&#10;Cs5Wm8dZuWVB+dxyH4PyHcyeP61W5pEt+x2kn+hv+YSlLqwUJV6YXqvMxSRO0cB01Ey+OAStfp5H&#10;fgzYExoD309ULztopaGh0Rrm2qrDMDgPWlEVjVZVk3eita6ZMuz4aKFVFwQGrfZzMT46aO1ZsgLV&#10;n4Ua+T3RmkUJAjcUYLfr+++B1xZw1TYTUdCmD16irHMLkk/qz9VBMg5CEz7wO5JizNYPq8VEXR0C&#10;SAhMPwS9pACZx3GkVNwKkBiDiDEoARkmccojiPG42eqZfUInd9MtqqKGx+wr5n49g3MR6s3Vmv5d&#10;F58wd+q7dMWZ3/evn1/R33fTxPj6Pxf3337bTh6L7X9+/brYLlcFHHVFeTad4AQvp7vTyeqf653a&#10;vmnPJ1s++cwn2/3q54L2r1F1XRd//7Ivlk+qviRg9NvKer3sNlrs4GTy+rxa725RBm/b7ze3Nze7&#10;+ePiebb74flpvi12xXL/w7x4vimWy6f54ual2N7fYDsMT51ttsV8sds9rR/+eJxtFng3vWz+769o&#10;GTUXvWdo8FqfDqPCAz8N80z3aRSmvt6No+pTeIF9DpHyT9+nyrdQfeXL71ND59b6dBilGwQZlu6A&#10;DINgTFIIUQensRcHCQS0Epyn71Pje70WnBpastanZroCpv+AulrOxFpzrXQYTA6T17tpEGDXJ0yo&#10;1Kc59gnRYfEVThMvSs6IU+NDvJY+NfRarU/NdNWzT9M8w/aVSp76iZ+CW8YoqDo1DvwwPB9QjQfr&#10;WjrVuBhqnWrmq56dGmHGLTs1zNNAr0a2OhVmDdB7ptlX62TXJFHRFevZ8+JuWutUM2H17NQ0ipPS&#10;FE3CLIX4dJCaZWfsVBMWfy1IbbjbQzNZ9epQ+BaSKNQqUphEQaSkcQXSPEnyDP1NKpJrxdj+KbZc&#10;ZrcP99qGgf+IPFlqdMxf13y6ha0zUUbEBMYH5LhOkPu5fLx2haEwTf9kZ9MalbISdKny7Nm2PNes&#10;ulu3+LkVViN0gf6utxZjflt8Wd+jff39bcfZ7+/y0l2Pvy0OIgwnPcUpUxGGPa6gg0qD8bByCTTA&#10;ztM5exMPnIwSeTU0wPQ/PxqoEu9Cg2qFoEGlRb1M7zPGfmPVGK4MRYNfquWY/mJNAtXRQF6wc8sG&#10;mITvREPpy2MxIrLh8pLYR8bxa2TDwHVjkA2MBt/LMl9rWgKHBkspqhIU1WWxppzbWrisi/WCpl7t&#10;stdEbGV68o1T+swj4zM3cBjmL7cNB5AhFP9WtwRZ5z63dCDz5V26krJ/RFe6bF3J0A0GDsOohhoc&#10;4iTO9S5cNekghrQknOCQmQ8uHQxTY+AwlKXxvCTWbGqe5EGi0FShoSTHYaPEsVLDTh6sggiV8u3H&#10;CwfNQtUaIabDBZoOhuMyaBjIb/mZR74kzW9FcZA5ulLkhXnpVspCkNJKV6yoz5M5Wst6ABu6GsdD&#10;o3xSQ22qIii1/5Z2vNIfxm44e2/52Obr5XvzVbFbkArdO4ryjPbJIQfwVXlr0e+Ot3Ygw2jBKo8p&#10;fqdugdRRpUXQyeUM6IsaqlCNNlRVOGAnVBeXUSELiDGNYjTw0UbM4XLNt/NzBF3MTGHkjGknrcjQ&#10;vUZoDaR6aTNg2oMIczhOQ19v+tiiwwWhXj9wcmwpHU69vQ1SWjs7BCfW4axG6LE/Cnki1GDPGFF4&#10;p1xhM4woD3zPy0qi3A8RrZQ7Jg3m5bQMUbJVGQ75PaUOR/X4PjocPUl0uIPh9LUg/GvS4bA/tgMr&#10;vWN2b8a9BisEWMcIwYYyX0kZB1aKwTy5oNFKnAWrdvq9qUa9ocSV0KK5ghvFShcfHSXuQLnm2/k5&#10;osSNVIlDj7vwGkbhY6Fn4Md6EseWLlmcKM9FBS/glwga5cPiYXhakcWOuHZIDVPi4E3kRogSd3mO&#10;ODjGXDgM4/CxXgBoAKjIpkkQ7AivmyttxBFneSBZgvDRlkhsWfE9kTJjlTKNWIB4WCxADVYRPAU6&#10;7LKSMqXPiiTNuW0jgvebtlFTjXpDiaOnOY1iOPDRhozdeL7PR12u+Xa+L/AaK7wasQUgRiF1+ttI&#10;OeLNKLZZKWrIzNGtwxl/8Fl0uA7f9lAdzjRCD31xxO0uJidGHMSN0AJcGYSGLPeCBCILaMD6slAH&#10;NY9T1vRDRsX4uCoXywZXdhyWM/U383NExoxVxjRCFOKBIQoWqgKAVNvRXagyM/RpxYxwqbPbUy06&#10;k0iFKsEI5V6qRyrgyjCZFcLvAIySzMoQD+e4HTAbGy/ceYJ/2AsXtEYn1KVFlz2kS0k43BJLXE3o&#10;/wV64eBOdtAwMLIgQxY02tMMaEiSAOkFG044Ikc+grfAonzeg4ySxEJ7D2pwyN5E30U0OJh9V8Wk&#10;NgIUdBKU/l4CC1VIgRO66ahHRqSWOGC8dMmcClmEmDr548aaavl0uBx8cM7bxT6aTh5UtoaR2kdI&#10;menILJ1Esz+60jgII72gIYUy526BjueLBifLe8axvIfSktY1OFwZZM8AAmmZBggr3eIxR15rqdBD&#10;zpRcD5dkmcDHFh+ccZNwGT7anJD7PPHBjVXGNKITkEnmWFSlPrZsdrwEpR/4I9hFwqKeIvGT+OAq&#10;HxwxPo7MGhak4PtZlgZ6tqe1Qonr4s5i34/g6dN6nLUe4ORObq6Jcsr9VesbXOuIXwrnQxBZrWeZ&#10;xUctu6zSdQEmbO0lsbXQYFzUDYxd8Pw89DRbq3caGbGzjxwD2gTkMd/PLcEufYYQH2018LDDr/l2&#10;fo6ojGNVGRvBEFXy/n7pO/0k8ymXD2btLniRriY648GgVom8U9Tf5UgvvdWO41bni0PsMnj7rFm/&#10;iokIsf46pAzXhK4cyyvI2jvH2iRTESiMqh7HL4c1j0KTWMixmOGjFlt2SavxXIiPtozrWaz+3v4K&#10;Jflgx7c71pWuHVRA9NFltlHHF4egE+MQjpFynTohFT+uMKqGnDbpkLAx0aTYOTCqK0IWXVmP4zGq&#10;H3UQoKYYv1HPTgxMPtoA7V9SMKpG2RXsYEf5rpsYHcYXaK8LRlcaAfI1gAK+iDYst4FQQ1YP05M7&#10;XUxFvosQ1W06iFHz0roGwdjko41R6xvxbT7axQSgVwNQh3fQQnQY9aAB6kBTCxDlDqWMF+HZ9Ftd&#10;ES07VT1OKjutljPQ+GgDDrNbz5ICzfNCE1mYH25fHrBBIRTBh+1s8/g0/8dsP7P/j/OXze0iKB6L&#10;1f1i+9P/AwAA//8DAFBLAwQUAAYACAAAACEAeTUuo90AAAAFAQAADwAAAGRycy9kb3ducmV2Lnht&#10;bEyPS2vDMBCE74X+B7GF3hr5QfpwLYcQ2p5CIUkh5LaxNraJtTKWYjv/vmov7WVhmGHm23wxmVYM&#10;1LvGsoJ4FoEgLq1uuFLwtXt/eAbhPLLG1jIpuJKDRXF7k2Om7cgbGra+EqGEXYYKau+7TEpX1mTQ&#10;zWxHHLyT7Q36IPtK6h7HUG5amUTRozTYcFiosaNVTeV5ezEKPkYcl2n8NqzPp9X1sJt/7tcxKXV/&#10;Ny1fQXia/F8YfvADOhSB6WgvrJ1oFYRH/O8N3jyJXkAcFaTpUwKyyOV/+uIbAAD//wMAUEsBAi0A&#10;FAAGAAgAAAAhALaDOJL+AAAA4QEAABMAAAAAAAAAAAAAAAAAAAAAAFtDb250ZW50X1R5cGVzXS54&#10;bWxQSwECLQAUAAYACAAAACEAOP0h/9YAAACUAQAACwAAAAAAAAAAAAAAAAAvAQAAX3JlbHMvLnJl&#10;bHNQSwECLQAUAAYACAAAACEAc2o1avsbAACetgEADgAAAAAAAAAAAAAAAAAuAgAAZHJzL2Uyb0Rv&#10;Yy54bWxQSwECLQAUAAYACAAAACEAeTUuo90AAAAFAQAADwAAAAAAAAAAAAAAAABVHgAAZHJzL2Rv&#10;d25yZXYueG1sUEsFBgAAAAAEAAQA8wAAAF8fAAAAAA==&#10;" w14:anchorId="691F979E">
                <v:shape id="Shape 1106705" style="position:absolute;left:3246;top:1722;width:9730;height:16947;visibility:visible;mso-wrap-style:square;v-text-anchor:top" coordsize="973074,1694688" o:spid="_x0000_s1225" fillcolor="#7f7f7f" stroked="f" strokeweight="0" path="m,l973074,r,1694688l,16946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NJxQAAAOAAAAAPAAAAZHJzL2Rvd25yZXYueG1sRE/LagIx&#10;FN0X+g/hFtzVxPponRqlFCsKbmpbsLvL5DoZOrkZJqkz/r0RBJeH854tOleJIzWh9Kxh0FcgiHNv&#10;Si40fH99PL6ACBHZYOWZNJwowGJ+fzfDzPiWP+m4i4VIIRwy1GBjrDMpQ27JYej7mjhxB984jAk2&#10;hTQNtincVfJJqYl0WHJqsFjTu6X8b/fv0gxbjpZhu9rTNraHzXI4/v2Z1lr3Hrq3VxCRungTX91r&#10;k3wDNXlWY7gcSgjk/AwAAP//AwBQSwECLQAUAAYACAAAACEA2+H2y+4AAACFAQAAEwAAAAAAAAAA&#10;AAAAAAAAAAAAW0NvbnRlbnRfVHlwZXNdLnhtbFBLAQItABQABgAIAAAAIQBa9CxbvwAAABUBAAAL&#10;AAAAAAAAAAAAAAAAAB8BAABfcmVscy8ucmVsc1BLAQItABQABgAIAAAAIQCkHRNJxQAAAOAAAAAP&#10;AAAAAAAAAAAAAAAAAAcCAABkcnMvZG93bnJldi54bWxQSwUGAAAAAAMAAwC3AAAA+QIAAAAA&#10;">
                  <v:stroke miterlimit="83231f" joinstyle="miter"/>
                  <v:path textboxrect="0,0,973074,1694688" arrowok="t"/>
                </v:shape>
                <v:shape id="Shape 1106706" style="position:absolute;left:2743;top:1211;width:9730;height:16939;visibility:visible;mso-wrap-style:square;v-text-anchor:top" coordsize="973070,1693927" o:spid="_x0000_s1226" strokeweight=".23503mm" path="m,l973070,r,1693927l,16939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OcJwwAAAOAAAAAPAAAAZHJzL2Rvd25yZXYueG1sRE9da8Iw&#10;FH0f+B/CFfamiTLq1hlFBME9iTrGfLs0d21nc1OSzNZ/bwRhj4fzPV/2thEX8qF2rGEyViCIC2dq&#10;LjV8HjejVxAhIhtsHJOGKwVYLgZPc8yN63hPl0MsRQrhkKOGKsY2lzIUFVkMY9cSJ+7HeYsxQV9K&#10;47FL4baRU6UyabHm1FBhS+uKivPhz2rwm+2KX0797vtc+6+P3+6NTj5q/TzsV+8gIvXxX/xwb02a&#10;P1HZTGVwP5QQyMUNAAD//wMAUEsBAi0AFAAGAAgAAAAhANvh9svuAAAAhQEAABMAAAAAAAAAAAAA&#10;AAAAAAAAAFtDb250ZW50X1R5cGVzXS54bWxQSwECLQAUAAYACAAAACEAWvQsW78AAAAVAQAACwAA&#10;AAAAAAAAAAAAAAAfAQAAX3JlbHMvLnJlbHNQSwECLQAUAAYACAAAACEAbQjnCcMAAADgAAAADwAA&#10;AAAAAAAAAAAAAAAHAgAAZHJzL2Rvd25yZXYueG1sUEsFBgAAAAADAAMAtwAAAPcCAAAAAA==&#10;">
                  <v:stroke miterlimit="83231f" joinstyle="miter" endcap="round"/>
                  <v:path textboxrect="0,0,973070,1693927" arrowok="t"/>
                </v:shape>
                <v:rect id="Rectangle 5129" style="position:absolute;left:4914;top:1955;width:6927;height:1366;visibility:visible;mso-wrap-style:square;v-text-anchor:top" o:spid="_x0000_s12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CxjxwAAAN0AAAAPAAAAZHJzL2Rvd25yZXYueG1sRI9Ba8JA&#10;FITvBf/D8oTe6kah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GagLGPHAAAA3QAA&#10;AA8AAAAAAAAAAAAAAAAABwIAAGRycy9kb3ducmV2LnhtbFBLBQYAAAAAAwADALcAAAD7AgAAAAA=&#10;">
                  <v:textbox inset="0,0,0,0">
                    <w:txbxContent>
                      <w:p w:rsidR="00CC0687" w:rsidP="00CC0687" w:rsidRDefault="00CC0687" w14:paraId="2EACFD80" w14:textId="77777777">
                        <w:pPr>
                          <w:spacing w:after="160"/>
                          <w:ind w:left="0" w:firstLine="0"/>
                        </w:pPr>
                        <w:r>
                          <w:rPr>
                            <w:sz w:val="17"/>
                            <w:lang w:val="Spanish"/>
                          </w:rPr>
                          <w:t>Aplicación</w:t>
                        </w:r>
                      </w:p>
                    </w:txbxContent>
                  </v:textbox>
                </v:rect>
                <v:rect id="Rectangle 5130" style="position:absolute;left:4549;top:4371;width:7962;height:1365;visibility:visible;mso-wrap-style:square;v-text-anchor:top" o:spid="_x0000_s12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MjwwAAAN0AAAAPAAAAZHJzL2Rvd25yZXYueG1sRE9Ni8Iw&#10;EL0L/ocwwt40Vdl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ckMTI8MAAADdAAAADwAA&#10;AAAAAAAAAAAAAAAHAgAAZHJzL2Rvd25yZXYueG1sUEsFBgAAAAADAAMAtwAAAPcCAAAAAA==&#10;">
                  <v:textbox inset="0,0,0,0">
                    <w:txbxContent>
                      <w:p w:rsidR="00CC0687" w:rsidP="00CC0687" w:rsidRDefault="00CC0687" w14:paraId="551E3892" w14:textId="77777777">
                        <w:pPr>
                          <w:spacing w:after="160"/>
                          <w:ind w:left="0" w:firstLine="0"/>
                        </w:pPr>
                        <w:r>
                          <w:rPr>
                            <w:sz w:val="17"/>
                            <w:lang w:val="Spanish"/>
                          </w:rPr>
                          <w:t>Presentación</w:t>
                        </w:r>
                      </w:p>
                    </w:txbxContent>
                  </v:textbox>
                </v:rect>
                <v:rect id="Rectangle 5131" style="position:absolute;left:5654;top:6794;width:5053;height:1365;visibility:visible;mso-wrap-style:square;v-text-anchor:top" o:spid="_x0000_s12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7a4xgAAAN0AAAAPAAAAZHJzL2Rvd25yZXYueG1sRI9Pa8JA&#10;FMTvBb/D8oTe6iYtFo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HQ+2uMYAAADdAAAA&#10;DwAAAAAAAAAAAAAAAAAHAgAAZHJzL2Rvd25yZXYueG1sUEsFBgAAAAADAAMAtwAAAPoCAAAAAA==&#10;">
                  <v:textbox inset="0,0,0,0">
                    <w:txbxContent>
                      <w:p w:rsidR="00CC0687" w:rsidP="00CC0687" w:rsidRDefault="00CC0687" w14:paraId="0D7C70C1" w14:textId="77777777">
                        <w:pPr>
                          <w:spacing w:after="160"/>
                          <w:ind w:left="0" w:firstLine="0"/>
                        </w:pPr>
                        <w:r>
                          <w:rPr>
                            <w:sz w:val="17"/>
                            <w:lang w:val="Spanish"/>
                          </w:rPr>
                          <w:t>Sesión</w:t>
                        </w:r>
                      </w:p>
                    </w:txbxContent>
                  </v:textbox>
                </v:rect>
                <v:rect id="Rectangle 5132" style="position:absolute;left:5257;top:9202;width:6058;height:1365;visibility:visible;mso-wrap-style:square;v-text-anchor:top" o:spid="_x0000_s12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SjP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PrzehCcg508AAAD//wMAUEsBAi0AFAAGAAgAAAAhANvh9svuAAAAhQEAABMAAAAAAAAA&#10;AAAAAAAAAAAAAFtDb250ZW50X1R5cGVzXS54bWxQSwECLQAUAAYACAAAACEAWvQsW78AAAAVAQAA&#10;CwAAAAAAAAAAAAAAAAAfAQAAX3JlbHMvLnJlbHNQSwECLQAUAAYACAAAACEA7d0oz8YAAADdAAAA&#10;DwAAAAAAAAAAAAAAAAAHAgAAZHJzL2Rvd25yZXYueG1sUEsFBgAAAAADAAMAtwAAAPoCAAAAAA==&#10;">
                  <v:textbox inset="0,0,0,0">
                    <w:txbxContent>
                      <w:p w:rsidR="00CC0687" w:rsidP="00CC0687" w:rsidRDefault="00CC0687" w14:paraId="2D655856" w14:textId="77777777">
                        <w:pPr>
                          <w:spacing w:after="160"/>
                          <w:ind w:left="0" w:firstLine="0"/>
                        </w:pPr>
                        <w:r>
                          <w:rPr>
                            <w:sz w:val="17"/>
                            <w:lang w:val="Spanish"/>
                          </w:rPr>
                          <w:t>Transporte</w:t>
                        </w:r>
                      </w:p>
                    </w:txbxContent>
                  </v:textbox>
                </v:rect>
                <v:rect id="Rectangle 5133" style="position:absolute;left:5608;top:11617;width:5213;height:1366;visibility:visible;mso-wrap-style:square;v-text-anchor:top" o:spid="_x0000_s12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1U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gpGNVMYAAADdAAAA&#10;DwAAAAAAAAAAAAAAAAAHAgAAZHJzL2Rvd25yZXYueG1sUEsFBgAAAAADAAMAtwAAAPoCAAAAAA==&#10;">
                  <v:textbox inset="0,0,0,0">
                    <w:txbxContent>
                      <w:p w:rsidR="00CC0687" w:rsidP="00CC0687" w:rsidRDefault="00CC0687" w14:paraId="642FB63B" w14:textId="77777777">
                        <w:pPr>
                          <w:spacing w:after="160"/>
                          <w:ind w:left="0" w:firstLine="0"/>
                        </w:pPr>
                        <w:r>
                          <w:rPr>
                            <w:sz w:val="17"/>
                            <w:lang w:val="Spanish"/>
                          </w:rPr>
                          <w:t>Red</w:t>
                        </w:r>
                      </w:p>
                    </w:txbxContent>
                  </v:textbox>
                </v:rect>
                <v:rect id="Rectangle 5134" style="position:absolute;left:5303;top:13972;width:5996;height:1365;visibility:visible;mso-wrap-style:square;v-text-anchor:top" o:spid="_x0000_s12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UgxgAAAN0AAAAPAAAAZHJzL2Rvd25yZXYueG1sRI9Ba8JA&#10;FITvgv9heYI33Vhr0dRVRC16tFpQb4/saxKafRuyq4n+elcQehxm5htmOm9MIa5UudyygkE/AkGc&#10;WJ1zquDn8NUbg3AeWWNhmRTcyMF81m5NMda25m+67n0qAoRdjAoy78tYSpdkZND1bUkcvF9bGfRB&#10;VqnUFdYBbgr5FkUf0mDOYSHDkpYZJX/7i1GwGZeL09be67RYnzfH3XGyOky8Ut1Os/gE4anx/+FX&#10;e6sVjAbDd3i+CU9Azh4AAAD//wMAUEsBAi0AFAAGAAgAAAAhANvh9svuAAAAhQEAABMAAAAAAAAA&#10;AAAAAAAAAAAAAFtDb250ZW50X1R5cGVzXS54bWxQSwECLQAUAAYACAAAACEAWvQsW78AAAAVAQAA&#10;CwAAAAAAAAAAAAAAAAAfAQAAX3JlbHMvLnJlbHNQSwECLQAUAAYACAAAACEADXgVIMYAAADdAAAA&#10;DwAAAAAAAAAAAAAAAAAHAgAAZHJzL2Rvd25yZXYueG1sUEsFBgAAAAADAAMAtwAAAPoCAAAAAA==&#10;">
                  <v:textbox inset="0,0,0,0">
                    <w:txbxContent>
                      <w:p w:rsidR="00CC0687" w:rsidP="00CC0687" w:rsidRDefault="00CC0687" w14:paraId="589F3041" w14:textId="77777777">
                        <w:pPr>
                          <w:spacing w:after="160"/>
                          <w:ind w:left="0" w:firstLine="0"/>
                        </w:pPr>
                        <w:r>
                          <w:rPr>
                            <w:sz w:val="17"/>
                            <w:lang w:val="Spanish"/>
                          </w:rPr>
                          <w:t xml:space="preserve">Enlace de datos</w:t>
                        </w:r>
                        <w:proofErr w:type="gramStart"/>
                        <w:proofErr w:type="gramEnd"/>
                      </w:p>
                    </w:txbxContent>
                  </v:textbox>
                </v:rect>
                <v:rect id="Rectangle 5135" style="position:absolute;left:5547;top:16387;width:5277;height:1366;visibility:visible;mso-wrap-style:square;v-text-anchor:top" o:spid="_x0000_s12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C7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YjSwu8YAAADdAAAA&#10;DwAAAAAAAAAAAAAAAAAHAgAAZHJzL2Rvd25yZXYueG1sUEsFBgAAAAADAAMAtwAAAPoCAAAAAA==&#10;">
                  <v:textbox inset="0,0,0,0">
                    <w:txbxContent>
                      <w:p w:rsidR="00CC0687" w:rsidP="00CC0687" w:rsidRDefault="00CC0687" w14:paraId="391B33F3" w14:textId="77777777">
                        <w:pPr>
                          <w:spacing w:after="160"/>
                          <w:ind w:left="0" w:firstLine="0"/>
                        </w:pPr>
                        <w:r>
                          <w:rPr>
                            <w:sz w:val="17"/>
                            <w:lang w:val="Spanish"/>
                          </w:rPr>
                          <w:t>Físico</w:t>
                        </w:r>
                      </w:p>
                    </w:txbxContent>
                  </v:textbox>
                </v:rect>
                <v:shape id="Shape 5136" style="position:absolute;left:2766;top:3642;width:9662;height:0;visibility:visible;mso-wrap-style:square;v-text-anchor:top" coordsize="966211,0" o:spid="_x0000_s1234" filled="f" strokeweight=".23503mm" path="m,l9662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KNrxgAAAN0AAAAPAAAAZHJzL2Rvd25yZXYueG1sRI9Pa8JA&#10;FMTvhX6H5RW8lLqJ0iDRVYog/jlZtffX3WcSzL5Ns6tJv31XKHgcZuY3zGzR21rcqPWVYwXpMAFB&#10;rJ2puFBwOq7eJiB8QDZYOyYFv+RhMX9+mmFuXMefdDuEQkQI+xwVlCE0uZRel2TRD11DHL2zay2G&#10;KNtCmha7CLe1HCVJJi1WHBdKbGhZkr4crlbB13Gn0+XPdp1tT7vJ/rLSr923Vmrw0n9MQQTqwyP8&#10;394YBe/pOIP7m/gE5PwPAAD//wMAUEsBAi0AFAAGAAgAAAAhANvh9svuAAAAhQEAABMAAAAAAAAA&#10;AAAAAAAAAAAAAFtDb250ZW50X1R5cGVzXS54bWxQSwECLQAUAAYACAAAACEAWvQsW78AAAAVAQAA&#10;CwAAAAAAAAAAAAAAAAAfAQAAX3JlbHMvLnJlbHNQSwECLQAUAAYACAAAACEA9pyja8YAAADdAAAA&#10;DwAAAAAAAAAAAAAAAAAHAgAAZHJzL2Rvd25yZXYueG1sUEsFBgAAAAADAAMAtwAAAPoCAAAAAA==&#10;">
                  <v:stroke endcap="round"/>
                  <v:path textboxrect="0,0,966211,0" arrowok="t"/>
                </v:shape>
                <v:shape id="Shape 5137" style="position:absolute;left:2781;top:6080;width:9662;height:0;visibility:visible;mso-wrap-style:square;v-text-anchor:top" coordsize="966211,0" o:spid="_x0000_s1235" filled="f" strokeweight=".23503mm" path="m,l9662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AbwxwAAAN0AAAAPAAAAZHJzL2Rvd25yZXYueG1sRI9ba8JA&#10;FITfC/0PyxF8KbpJS1WiqxRBvDzV2/tx95gEs2fT7GrSf98tFPo4zMw3zGzR2Uo8qPGlYwXpMAFB&#10;rJ0pOVdwOq4GExA+IBusHJOCb/KwmD8/zTAzruU9PQ4hFxHCPkMFRQh1JqXXBVn0Q1cTR+/qGosh&#10;yiaXpsE2wm0lX5NkJC2WHBcKrGlZkL4d7lbB+bjT6fJrux5tT7vJ522lX9qLVqrf6z6mIAJ14T/8&#10;194YBe/p2xh+38QnIOc/AAAA//8DAFBLAQItABQABgAIAAAAIQDb4fbL7gAAAIUBAAATAAAAAAAA&#10;AAAAAAAAAAAAAABbQ29udGVudF9UeXBlc10ueG1sUEsBAi0AFAAGAAgAAAAhAFr0LFu/AAAAFQEA&#10;AAsAAAAAAAAAAAAAAAAAHwEAAF9yZWxzLy5yZWxzUEsBAi0AFAAGAAgAAAAhAJnQBvDHAAAA3QAA&#10;AA8AAAAAAAAAAAAAAAAABwIAAGRycy9kb3ducmV2LnhtbFBLBQYAAAAAAwADALcAAAD7AgAAAAA=&#10;">
                  <v:stroke endcap="round"/>
                  <v:path textboxrect="0,0,966211,0" arrowok="t"/>
                </v:shape>
                <v:shape id="Shape 5138" style="position:absolute;left:2773;top:8465;width:9662;height:0;visibility:visible;mso-wrap-style:square;v-text-anchor:top" coordsize="966211,0" o:spid="_x0000_s1236" filled="f" strokeweight=".23503mm" path="m,l9662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5KCwwAAAN0AAAAPAAAAZHJzL2Rvd25yZXYueG1sRE/LisIw&#10;FN0L/kO4A7ORMe2IItUoIsiMrnzN/prcaYvNTafJ2Pr3ZiG4PJz3fNnZStyo8aVjBekwAUGsnSk5&#10;V3A+bT6mIHxANlg5JgV38rBc9HtzzIxr+UC3Y8hFDGGfoYIihDqT0uuCLPqhq4kj9+saiyHCJpem&#10;wTaG20p+JslEWiw5NhRY07ogfT3+WwU/p51O13/br8n2vJvurxs9aC9aqfe3bjUDEagLL/HT/W0U&#10;jNNRnBvfxCcgFw8AAAD//wMAUEsBAi0AFAAGAAgAAAAhANvh9svuAAAAhQEAABMAAAAAAAAAAAAA&#10;AAAAAAAAAFtDb250ZW50X1R5cGVzXS54bWxQSwECLQAUAAYACAAAACEAWvQsW78AAAAVAQAACwAA&#10;AAAAAAAAAAAAAAAfAQAAX3JlbHMvLnJlbHNQSwECLQAUAAYACAAAACEA6E+SgsMAAADdAAAADwAA&#10;AAAAAAAAAAAAAAAHAgAAZHJzL2Rvd25yZXYueG1sUEsFBgAAAAADAAMAtwAAAPcCAAAAAA==&#10;">
                  <v:stroke endcap="round"/>
                  <v:path textboxrect="0,0,966211,0" arrowok="t"/>
                </v:shape>
                <v:shape id="Shape 5139" style="position:absolute;left:2773;top:10881;width:9662;height:0;visibility:visible;mso-wrap-style:square;v-text-anchor:top" coordsize="966211,0" o:spid="_x0000_s1237" filled="f" strokeweight=".23503mm" path="m,l9662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zcZxwAAAN0AAAAPAAAAZHJzL2Rvd25yZXYueG1sRI9ba8JA&#10;FITfC/0PyxF8KbpJS0WjqxRBvDzV2/tx95gEs2fT7GrSf98tFPo4zMw3zGzR2Uo8qPGlYwXpMAFB&#10;rJ0pOVdwOq4GYxA+IBusHJOCb/KwmD8/zTAzruU9PQ4hFxHCPkMFRQh1JqXXBVn0Q1cTR+/qGosh&#10;yiaXpsE2wm0lX5NkJC2WHBcKrGlZkL4d7lbB+bjT6fJrux5tT7vx522lX9qLVqrf6z6mIAJ14T/8&#10;194YBe/p2wR+38QnIOc/AAAA//8DAFBLAQItABQABgAIAAAAIQDb4fbL7gAAAIUBAAATAAAAAAAA&#10;AAAAAAAAAAAAAABbQ29udGVudF9UeXBlc10ueG1sUEsBAi0AFAAGAAgAAAAhAFr0LFu/AAAAFQEA&#10;AAsAAAAAAAAAAAAAAAAAHwEAAF9yZWxzLy5yZWxzUEsBAi0AFAAGAAgAAAAhAIcDNxnHAAAA3QAA&#10;AA8AAAAAAAAAAAAAAAAABwIAAGRycy9kb3ducmV2LnhtbFBLBQYAAAAAAwADALcAAAD7AgAAAAA=&#10;">
                  <v:stroke endcap="round"/>
                  <v:path textboxrect="0,0,966211,0" arrowok="t"/>
                </v:shape>
                <v:shape id="Shape 5140" style="position:absolute;left:2766;top:13266;width:9662;height:0;visibility:visible;mso-wrap-style:square;v-text-anchor:top" coordsize="966211,0" o:spid="_x0000_s1238" filled="f" strokeweight=".23503mm" path="m,l9662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5wwAAAN0AAAAPAAAAZHJzL2Rvd25yZXYueG1sRE/LisIw&#10;FN0L/kO4A7ORMe2gItUoIsiMrnzN/prcaYvNTafJ2Pr3ZiG4PJz3fNnZStyo8aVjBekwAUGsnSk5&#10;V3A+bT6mIHxANlg5JgV38rBc9HtzzIxr+UC3Y8hFDGGfoYIihDqT0uuCLPqhq4kj9+saiyHCJpem&#10;wTaG20p+JslEWiw5NhRY07ogfT3+WwU/p51O13/br8n2vJvurxs9aC9aqfe3bjUDEagLL/HT/W0U&#10;jNNR3B/fxCcgFw8AAAD//wMAUEsBAi0AFAAGAAgAAAAhANvh9svuAAAAhQEAABMAAAAAAAAAAAAA&#10;AAAAAAAAAFtDb250ZW50X1R5cGVzXS54bWxQSwECLQAUAAYACAAAACEAWvQsW78AAAAVAQAACwAA&#10;AAAAAAAAAAAAAAAfAQAAX3JlbHMvLnJlbHNQSwECLQAUAAYACAAAACEATj/t+cMAAADdAAAADwAA&#10;AAAAAAAAAAAAAAAHAgAAZHJzL2Rvd25yZXYueG1sUEsFBgAAAAADAAMAtwAAAPcCAAAAAA==&#10;">
                  <v:stroke endcap="round"/>
                  <v:path textboxrect="0,0,966211,0" arrowok="t"/>
                </v:shape>
                <v:shape id="Shape 5141" style="position:absolute;left:2766;top:15659;width:9662;height:0;visibility:visible;mso-wrap-style:square;v-text-anchor:top" coordsize="966211,0" o:spid="_x0000_s1239" filled="f" strokeweight=".23503mm" path="m,l9662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0hixgAAAN0AAAAPAAAAZHJzL2Rvd25yZXYueG1sRI9Pa8JA&#10;FMTvhX6H5RV6KbqJtCLRVUQQq6f67/7cfSbB7NuY3Zr47d1CweMwM79hJrPOVuJGjS8dK0j7CQhi&#10;7UzJuYLDftkbgfAB2WDlmBTcycNs+voywcy4lrd024VcRAj7DBUUIdSZlF4XZNH3XU0cvbNrLIYo&#10;m1yaBtsIt5UcJMlQWiw5LhRY06Igfdn9WgXH/Uani+t6NVwfNqOfy1J/tCet1PtbNx+DCNSFZ/i/&#10;/W0UfKWfKfy9iU9ATh8AAAD//wMAUEsBAi0AFAAGAAgAAAAhANvh9svuAAAAhQEAABMAAAAAAAAA&#10;AAAAAAAAAAAAAFtDb250ZW50X1R5cGVzXS54bWxQSwECLQAUAAYACAAAACEAWvQsW78AAAAVAQAA&#10;CwAAAAAAAAAAAAAAAAAfAQAAX3JlbHMvLnJlbHNQSwECLQAUAAYACAAAACEAIXNIYsYAAADdAAAA&#10;DwAAAAAAAAAAAAAAAAAHAgAAZHJzL2Rvd25yZXYueG1sUEsFBgAAAAADAAMAtwAAAPoCAAAAAA==&#10;">
                  <v:stroke endcap="round"/>
                  <v:path textboxrect="0,0,966211,0" arrowok="t"/>
                </v:shape>
                <v:shape id="Shape 5142" style="position:absolute;left:4808;top:7315;width:0;height:2415;visibility:visible;mso-wrap-style:square;v-text-anchor:top" coordsize="0,241552" o:spid="_x0000_s1240" filled="f" strokeweight=".23503mm" path="m,24155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6r9wwAAAN0AAAAPAAAAZHJzL2Rvd25yZXYueG1sRI9Bi8Iw&#10;FITvgv8hPGEvoqmiItUoIi7sUWsPPT6aZ1tsXkoTbf33ZkHwOMzMN8x235taPKl1lWUFs2kEgji3&#10;uuJCQXr9naxBOI+ssbZMCl7kYL8bDrYYa9vxhZ6JL0SAsItRQel9E0vp8pIMuqltiIN3s61BH2Rb&#10;SN1iF+CmlvMoWkmDFYeFEhs6lpTfk4dRkHSPTC7T0yFLTxe7GqdFxvqs1M+oP2xAeOr9N/xp/2kF&#10;y9liDv9vwhOQuzcAAAD//wMAUEsBAi0AFAAGAAgAAAAhANvh9svuAAAAhQEAABMAAAAAAAAAAAAA&#10;AAAAAAAAAFtDb250ZW50X1R5cGVzXS54bWxQSwECLQAUAAYACAAAACEAWvQsW78AAAAVAQAACwAA&#10;AAAAAAAAAAAAAAAfAQAAX3JlbHMvLnJlbHNQSwECLQAUAAYACAAAACEAQz+q/cMAAADdAAAADwAA&#10;AAAAAAAAAAAAAAAHAgAAZHJzL2Rvd25yZXYueG1sUEsFBgAAAAADAAMAtwAAAPcCAAAAAA==&#10;">
                  <v:stroke endcap="round"/>
                  <v:path textboxrect="0,0,0,241552" arrowok="t"/>
                </v:shape>
                <v:shape id="Shape 5143" style="position:absolute;left:4602;top:7140;width:404;height:830;visibility:visible;mso-wrap-style:square;v-text-anchor:top" coordsize="40391,83052" o:spid="_x0000_s1241" fillcolor="black" strokeweight=".23503mm" path="m20577,l40391,83052,,83052,205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0PfxgAAAN0AAAAPAAAAZHJzL2Rvd25yZXYueG1sRI9Ba8JA&#10;EIXvBf/DMkJvdWNbRaKrWEshVEGMXrwN2TGJZmdjdqtpf31XEDw+3rzvzZvMWlOJCzWutKyg34tA&#10;EGdWl5wr2G2/XkYgnEfWWFkmBb/kYDbtPE0w1vbKG7qkPhcBwi5GBYX3dSylywoy6Hq2Jg7ewTYG&#10;fZBNLnWD1wA3lXyNoqE0WHJoKLCmRUHZKf0x4Y29NzL9nGs8/61p+fGdrI46Ueq5287HIDy1/nF8&#10;TydawaD//ga3NQEBcvoPAAD//wMAUEsBAi0AFAAGAAgAAAAhANvh9svuAAAAhQEAABMAAAAAAAAA&#10;AAAAAAAAAAAAAFtDb250ZW50X1R5cGVzXS54bWxQSwECLQAUAAYACAAAACEAWvQsW78AAAAVAQAA&#10;CwAAAAAAAAAAAAAAAAAfAQAAX3JlbHMvLnJlbHNQSwECLQAUAAYACAAAACEAFodD38YAAADdAAAA&#10;DwAAAAAAAAAAAAAAAAAHAgAAZHJzL2Rvd25yZXYueG1sUEsFBgAAAAADAAMAtwAAAPoCAAAAAA==&#10;">
                  <v:stroke endcap="round"/>
                  <v:path textboxrect="0,0,40391,83052" arrowok="t"/>
                </v:shape>
                <v:shape id="Shape 5144" style="position:absolute;left:4602;top:9075;width:404;height:831;visibility:visible;mso-wrap-style:square;v-text-anchor:top" coordsize="40391,83064" o:spid="_x0000_s1242" fillcolor="black" strokeweight=".23503mm" path="m,l40391,,20577,830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tTxgAAAN0AAAAPAAAAZHJzL2Rvd25yZXYueG1sRI9Ba8JA&#10;FITvBf/D8gq91Y3BhjZ1E0QQEqiHaKvXR/Y1Cc2+DdlV03/vFgoeh5lvhlnlk+nFhUbXWVawmEcg&#10;iGurO24UfB62z68gnEfW2FsmBb/kIM9mDytMtb1yRZe9b0QoYZeigtb7IZXS1S0ZdHM7EAfv244G&#10;fZBjI/WI11BuehlHUSINdhwWWhxo01L9sz8bBS+7r96WTbmu3pJuKN3piB9FrNTT47R+B+Fp8vfw&#10;P13owC2WS/h7E56AzG4AAAD//wMAUEsBAi0AFAAGAAgAAAAhANvh9svuAAAAhQEAABMAAAAAAAAA&#10;AAAAAAAAAAAAAFtDb250ZW50X1R5cGVzXS54bWxQSwECLQAUAAYACAAAACEAWvQsW78AAAAVAQAA&#10;CwAAAAAAAAAAAAAAAAAfAQAAX3JlbHMvLnJlbHNQSwECLQAUAAYACAAAACEAfik7U8YAAADdAAAA&#10;DwAAAAAAAAAAAAAAAAAHAgAAZHJzL2Rvd25yZXYueG1sUEsFBgAAAAADAAMAtwAAAPoCAAAAAA==&#10;">
                  <v:stroke endcap="round"/>
                  <v:path textboxrect="0,0,40391,83064" arrowok="t"/>
                </v:shape>
                <v:shape id="Shape 5145" style="position:absolute;left:4015;top:4869;width:0;height:2415;visibility:visible;mso-wrap-style:square;v-text-anchor:top" coordsize="0,241552" o:spid="_x0000_s1243" filled="f" strokeweight=".23503mm" path="m,24155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jKJxAAAAN0AAAAPAAAAZHJzL2Rvd25yZXYueG1sRI9Ba4NA&#10;FITvhfyH5QV6KclqqaHYrCIhgR4b68Hjw31RqftW3E00/z5bKPQ4zMw3zD5fzCBuNLnesoJ4G4Eg&#10;bqzuuVVQfZ827yCcR9Y4WCYFd3KQZ6unPabaznymW+lbESDsUlTQeT+mUrqmI4Nua0fi4F3sZNAH&#10;ObVSTzgHuBnkaxTtpMGew0KHIx06an7Kq1FQztdaJtWxqKvj2e5eqrZm/aXU83opPkB4Wvx/+K/9&#10;qRUk8VsCv2/CE5DZAwAA//8DAFBLAQItABQABgAIAAAAIQDb4fbL7gAAAIUBAAATAAAAAAAAAAAA&#10;AAAAAAAAAABbQ29udGVudF9UeXBlc10ueG1sUEsBAi0AFAAGAAgAAAAhAFr0LFu/AAAAFQEAAAsA&#10;AAAAAAAAAAAAAAAAHwEAAF9yZWxzLy5yZWxzUEsBAi0AFAAGAAgAAAAhAMzWMonEAAAA3QAAAA8A&#10;AAAAAAAAAAAAAAAABwIAAGRycy9kb3ducmV2LnhtbFBLBQYAAAAAAwADALcAAAD4AgAAAAA=&#10;">
                  <v:stroke endcap="round"/>
                  <v:path textboxrect="0,0,0,241552" arrowok="t"/>
                </v:shape>
                <v:shape id="Shape 5146" style="position:absolute;left:3809;top:4693;width:404;height:831;visibility:visible;mso-wrap-style:square;v-text-anchor:top" coordsize="40391,83051" o:spid="_x0000_s1244" fillcolor="black" strokeweight=".23503mm" path="m20577,l40391,83051,,83051,205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nAxgAAAN0AAAAPAAAAZHJzL2Rvd25yZXYueG1sRI9PSwMx&#10;FMTvQr9DeIXebLZ/XHRtWkSoiBexVfT42Dw3YZOXZZN2t9/eCILHYWZ+w2x2o3fiTH20gRUs5gUI&#10;4jpoy42C9+P++hZETMgaXWBScKEIu+3kaoOVDgO/0fmQGpEhHCtUYFLqKiljbchjnIeOOHvfofeY&#10;suwbqXscMtw7uSyKUnq0nBcMdvRoqG4PJ6/AuuOdbVOz/BjKp6+XT/faroxUajYdH+5BJBrTf/iv&#10;/awV3CzWJfy+yU9Abn8AAAD//wMAUEsBAi0AFAAGAAgAAAAhANvh9svuAAAAhQEAABMAAAAAAAAA&#10;AAAAAAAAAAAAAFtDb250ZW50X1R5cGVzXS54bWxQSwECLQAUAAYACAAAACEAWvQsW78AAAAVAQAA&#10;CwAAAAAAAAAAAAAAAAAfAQAAX3JlbHMvLnJlbHNQSwECLQAUAAYACAAAACEAU1/5wMYAAADdAAAA&#10;DwAAAAAAAAAAAAAAAAAHAgAAZHJzL2Rvd25yZXYueG1sUEsFBgAAAAADAAMAtwAAAPoCAAAAAA==&#10;">
                  <v:stroke endcap="round"/>
                  <v:path textboxrect="0,0,40391,83051" arrowok="t"/>
                </v:shape>
                <v:shape id="Shape 5147" style="position:absolute;left:3809;top:6629;width:404;height:830;visibility:visible;mso-wrap-style:square;v-text-anchor:top" coordsize="40391,83052" o:spid="_x0000_s1245" fillcolor="black" strokeweight=".23503mm" path="m,l40391,,20577,830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EXcxgAAAN0AAAAPAAAAZHJzL2Rvd25yZXYueG1sRI9Ba8JA&#10;EIXvBf/DMkJvdWNpVaKrWEshVEGMXrwN2TGJZmdjdqtpf31XEDw+3rzvzZvMWlOJCzWutKyg34tA&#10;EGdWl5wr2G2/XkYgnEfWWFkmBb/kYDbtPE0w1vbKG7qkPhcBwi5GBYX3dSylywoy6Hq2Jg7ewTYG&#10;fZBNLnWD1wA3lXyNooE0WHJoKLCmRUHZKf0x4Y29NzL9nGs8/61p+fGdrI46Ueq5287HIDy1/nF8&#10;TydawXv/bQi3NQEBcvoPAAD//wMAUEsBAi0AFAAGAAgAAAAhANvh9svuAAAAhQEAABMAAAAAAAAA&#10;AAAAAAAAAAAAAFtDb250ZW50X1R5cGVzXS54bWxQSwECLQAUAAYACAAAACEAWvQsW78AAAAVAQAA&#10;CwAAAAAAAAAAAAAAAAAfAQAAX3JlbHMvLnJlbHNQSwECLQAUAAYACAAAACEAabxF3MYAAADdAAAA&#10;DwAAAAAAAAAAAAAAAAAHAgAAZHJzL2Rvd25yZXYueG1sUEsFBgAAAAADAAMAtwAAAPoCAAAAAA==&#10;">
                  <v:stroke endcap="round"/>
                  <v:path textboxrect="0,0,40391,83052" arrowok="t"/>
                </v:shape>
                <v:shape id="Shape 5148" style="position:absolute;left:3223;top:2430;width:0;height:2416;visibility:visible;mso-wrap-style:square;v-text-anchor:top" coordsize="0,241564" o:spid="_x0000_s1246" filled="f" strokeweight=".23503mm" path="m,24156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JpVwgAAAN0AAAAPAAAAZHJzL2Rvd25yZXYueG1sRE/NasJA&#10;EL4XfIdlhF6KbhT/iK5SCoIHoVR9gCE7JjHZ2ZgdY3z77qHQ48f3v9n1rlYdtaH0bGAyTkARZ96W&#10;nBu4nPejFaggyBZrz2TgRQF228HbBlPrn/xD3UlyFUM4pGigEGlSrUNWkMMw9g1x5K6+dSgRtrm2&#10;LT5juKv1NEkW2mHJsaHAhr4KyqrTwxmwev59aF53230ILY/LW1U9pDLmfdh/rkEJ9fIv/nMfrIH5&#10;ZBbnxjfxCejtLwAAAP//AwBQSwECLQAUAAYACAAAACEA2+H2y+4AAACFAQAAEwAAAAAAAAAAAAAA&#10;AAAAAAAAW0NvbnRlbnRfVHlwZXNdLnhtbFBLAQItABQABgAIAAAAIQBa9CxbvwAAABUBAAALAAAA&#10;AAAAAAAAAAAAAB8BAABfcmVscy8ucmVsc1BLAQItABQABgAIAAAAIQDqMJpVwgAAAN0AAAAPAAAA&#10;AAAAAAAAAAAAAAcCAABkcnMvZG93bnJldi54bWxQSwUGAAAAAAMAAwC3AAAA9gIAAAAA&#10;">
                  <v:stroke endcap="round"/>
                  <v:path textboxrect="0,0,0,241564" arrowok="t"/>
                </v:shape>
                <v:shape id="Shape 5149" style="position:absolute;left:3017;top:2255;width:404;height:831;visibility:visible;mso-wrap-style:square;v-text-anchor:top" coordsize="40391,83064" o:spid="_x0000_s1247" fillcolor="black" strokeweight=".23503mm" path="m20577,l40391,83064,,83064,205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TNxQAAAN0AAAAPAAAAZHJzL2Rvd25yZXYueG1sRI9Ba8JA&#10;FITvgv9heUJvulFa0egqIggJ1IOprddH9pkEs29Ddpuk/94tFHocZr4ZZrsfTC06al1lWcF8FoEg&#10;zq2uuFBw/ThNVyCcR9ZYWyYFP+RgvxuPthhr2/OFuswXIpSwi1FB6X0TS+nykgy6mW2Ig3e3rUEf&#10;ZFtI3WIfyk0tF1G0lAYrDgslNnQsKX9k30bB2/mztmmRHi7rZdWk7vaF78lCqZfJcNiA8DT4//Af&#10;nejAzV/X8PsmPAG5ewIAAP//AwBQSwECLQAUAAYACAAAACEA2+H2y+4AAACFAQAAEwAAAAAAAAAA&#10;AAAAAAAAAAAAW0NvbnRlbnRfVHlwZXNdLnhtbFBLAQItABQABgAIAAAAIQBa9CxbvwAAABUBAAAL&#10;AAAAAAAAAAAAAAAAAB8BAABfcmVscy8ucmVsc1BLAQItABQABgAIAAAAIQCQKJTNxQAAAN0AAAAP&#10;AAAAAAAAAAAAAAAAAAcCAABkcnMvZG93bnJldi54bWxQSwUGAAAAAAMAAwC3AAAA+QIAAAAA&#10;">
                  <v:stroke endcap="round"/>
                  <v:path textboxrect="0,0,40391,83064" arrowok="t"/>
                </v:shape>
                <v:shape id="Shape 5150" style="position:absolute;left:3017;top:4183;width:404;height:830;visibility:visible;mso-wrap-style:square;v-text-anchor:top" coordsize="40391,83052" o:spid="_x0000_s1248" fillcolor="black" strokeweight=".23503mm" path="m,l40391,,20577,830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Et1xgAAAN0AAAAPAAAAZHJzL2Rvd25yZXYueG1sRI/BasJA&#10;EIbvgu+wjNCbbixYJHUVtRSCFqRpL96G7Jikzc6m2a2mfXrnIHgc/vm/+Wax6l2jztSF2rOB6SQB&#10;RVx4W3Np4PPjdTwHFSKyxcYzGfijAKvlcLDA1PoLv9M5j6USCIcUDVQxtqnWoajIYZj4lliyk+8c&#10;Rhm7UtsOLwJ3jX5MkiftsGa5UGFL24qK7/zXicYxOp2/rC3+/B9ov9llb182M+Zh1K+fQUXq4335&#10;1s6sgdl0Jv7yjSBAL68AAAD//wMAUEsBAi0AFAAGAAgAAAAhANvh9svuAAAAhQEAABMAAAAAAAAA&#10;AAAAAAAAAAAAAFtDb250ZW50X1R5cGVzXS54bWxQSwECLQAUAAYACAAAACEAWvQsW78AAAAVAQAA&#10;CwAAAAAAAAAAAAAAAAAfAQAAX3JlbHMvLnJlbHNQSwECLQAUAAYACAAAACEAY4xLdcYAAADdAAAA&#10;DwAAAAAAAAAAAAAAAAAHAgAAZHJzL2Rvd25yZXYueG1sUEsFBgAAAAADAAMAtwAAAPoCAAAAAA==&#10;">
                  <v:stroke endcap="round"/>
                  <v:path textboxrect="0,0,40391,83052" arrowok="t"/>
                </v:shape>
                <v:shape id="Shape 5151" style="position:absolute;left:11909;top:14485;width:0;height:2416;visibility:visible;mso-wrap-style:square;v-text-anchor:top" coordsize="0,241551" o:spid="_x0000_s1249" filled="f" strokeweight=".23503mm" path="m,241551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RPQxwAAAN0AAAAPAAAAZHJzL2Rvd25yZXYueG1sRI9BSwMx&#10;FITvgv8hvIKX0ma3Wilr0yJCoRep1oX2+Ng8d0M3L2sSu9v+eiMIHoeZ+YZZrgfbijP5YBwryKcZ&#10;COLKacO1gvJjM1mACBFZY+uYFFwowHp1e7PEQrue3+m8j7VIEA4FKmhi7AopQ9WQxTB1HXHyPp23&#10;GJP0tdQe+wS3rZxl2aO0aDgtNNjRS0PVaf9tFZirGb/tvsb+un2l8lg/3PeHkpW6Gw3PTyAiDfE/&#10;/NfeagXzfJ7D75v0BOTqBwAA//8DAFBLAQItABQABgAIAAAAIQDb4fbL7gAAAIUBAAATAAAAAAAA&#10;AAAAAAAAAAAAAABbQ29udGVudF9UeXBlc10ueG1sUEsBAi0AFAAGAAgAAAAhAFr0LFu/AAAAFQEA&#10;AAsAAAAAAAAAAAAAAAAAHwEAAF9yZWxzLy5yZWxzUEsBAi0AFAAGAAgAAAAhAEEVE9DHAAAA3QAA&#10;AA8AAAAAAAAAAAAAAAAABwIAAGRycy9kb3ducmV2LnhtbFBLBQYAAAAAAwADALcAAAD7AgAAAAA=&#10;">
                  <v:stroke endcap="round"/>
                  <v:path textboxrect="0,0,0,241551" arrowok="t"/>
                </v:shape>
                <v:shape id="Shape 5152" style="position:absolute;left:11704;top:14310;width:404;height:830;visibility:visible;mso-wrap-style:square;v-text-anchor:top" coordsize="40378,83052" o:spid="_x0000_s1250" fillcolor="black" strokeweight=".23503mm" path="m20565,l40378,83052,,83052,20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h3yxQAAAN0AAAAPAAAAZHJzL2Rvd25yZXYueG1sRI9Ba8JA&#10;FITvgv9heYIXqZsEU0rqKipIpRetEbw+sq9JMPs2ZFeT/vtuoeBxmJlvmOV6MI14UOdqywrieQSC&#10;uLC65lLBJd+/vIFwHlljY5kU/JCD9Wo8WmKmbc9f9Dj7UgQIuwwVVN63mZSuqMigm9uWOHjftjPo&#10;g+xKqTvsA9w0MomiV2mw5rBQYUu7iorb+W4U8CZPOD997D61T6/9zO6Pi22s1HQybN5BeBr8M/zf&#10;PmgFaZwm8PcmPAG5+gUAAP//AwBQSwECLQAUAAYACAAAACEA2+H2y+4AAACFAQAAEwAAAAAAAAAA&#10;AAAAAAAAAAAAW0NvbnRlbnRfVHlwZXNdLnhtbFBLAQItABQABgAIAAAAIQBa9CxbvwAAABUBAAAL&#10;AAAAAAAAAAAAAAAAAB8BAABfcmVscy8ucmVsc1BLAQItABQABgAIAAAAIQBioh3yxQAAAN0AAAAP&#10;AAAAAAAAAAAAAAAAAAcCAABkcnMvZG93bnJldi54bWxQSwUGAAAAAAMAAwC3AAAA+QIAAAAA&#10;">
                  <v:stroke endcap="round"/>
                  <v:path textboxrect="0,0,40378,83052" arrowok="t"/>
                </v:shape>
                <v:shape id="Shape 5153" style="position:absolute;left:11704;top:16245;width:404;height:831;visibility:visible;mso-wrap-style:square;v-text-anchor:top" coordsize="40378,83052" o:spid="_x0000_s1251" fillcolor="black" strokeweight=".23503mm" path="m,l40378,,20565,830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rhpxgAAAN0AAAAPAAAAZHJzL2Rvd25yZXYueG1sRI9Ba8JA&#10;FITvBf/D8gq9SN3ENlKiq6gQKr20mkKvj+wzCc2+DdltEv+9Kwg9DjPzDbPajKYRPXWutqwgnkUg&#10;iAuray4VfOfZ8xsI55E1NpZJwYUcbNaThxWm2g58pP7kSxEg7FJUUHnfplK6oiKDbmZb4uCdbWfQ&#10;B9mVUnc4BLhp5DyKFtJgzWGhwpb2FRW/pz+jgLf5nPOv9/2H9snPMLXZ5+suVurpcdwuQXga/X/4&#10;3j5oBUmcvMDtTXgCcn0FAAD//wMAUEsBAi0AFAAGAAgAAAAhANvh9svuAAAAhQEAABMAAAAAAAAA&#10;AAAAAAAAAAAAAFtDb250ZW50X1R5cGVzXS54bWxQSwECLQAUAAYACAAAACEAWvQsW78AAAAVAQAA&#10;CwAAAAAAAAAAAAAAAAAfAQAAX3JlbHMvLnJlbHNQSwECLQAUAAYACAAAACEADe64acYAAADdAAAA&#10;DwAAAAAAAAAAAAAAAAAHAgAAZHJzL2Rvd25yZXYueG1sUEsFBgAAAAADAAMAtwAAAPoCAAAAAA==&#10;">
                  <v:stroke endcap="round"/>
                  <v:path textboxrect="0,0,40378,83052" arrowok="t"/>
                </v:shape>
                <v:shape id="Shape 5154" style="position:absolute;left:11117;top:12131;width:0;height:2423;visibility:visible;mso-wrap-style:square;v-text-anchor:top" coordsize="0,242312" o:spid="_x0000_s1252" filled="f" strokeweight=".23503mm" path="m,24231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lTmxgAAAN0AAAAPAAAAZHJzL2Rvd25yZXYueG1sRI9Pa8JA&#10;FMTvhX6H5RW81U20EUldxT8UBE9qKXh7zT6TtNm3YXcb47fvCoLHYWZ+w8wWvWlER87XlhWkwwQE&#10;cWF1zaWCz+PH6xSED8gaG8uk4EoeFvPnpxnm2l54T90hlCJC2OeooAqhzaX0RUUG/dC2xNE7W2cw&#10;ROlKqR1eItw0cpQkE2mw5rhQYUvriorfw59RcB65n0222n23ddp3X9eTDWO/VWrw0i/fQQTqwyN8&#10;b2+1gizN3uD2Jj4BOf8HAAD//wMAUEsBAi0AFAAGAAgAAAAhANvh9svuAAAAhQEAABMAAAAAAAAA&#10;AAAAAAAAAAAAAFtDb250ZW50X1R5cGVzXS54bWxQSwECLQAUAAYACAAAACEAWvQsW78AAAAVAQAA&#10;CwAAAAAAAAAAAAAAAAAfAQAAX3JlbHMvLnJlbHNQSwECLQAUAAYACAAAACEAFLZU5sYAAADdAAAA&#10;DwAAAAAAAAAAAAAAAAAHAgAAZHJzL2Rvd25yZXYueG1sUEsFBgAAAAADAAMAtwAAAPoCAAAAAA==&#10;">
                  <v:stroke endcap="round"/>
                  <v:path textboxrect="0,0,0,242312" arrowok="t"/>
                </v:shape>
                <v:shape id="Shape 5155" style="position:absolute;left:10911;top:11955;width:404;height:831;visibility:visible;mso-wrap-style:square;v-text-anchor:top" coordsize="40391,83051" o:spid="_x0000_s1253" fillcolor="black" strokeweight=".23503mm" path="m20577,l40391,83051,,83051,205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PFqxgAAAN0AAAAPAAAAZHJzL2Rvd25yZXYueG1sRI9BSwMx&#10;FITvBf9DeEJvbbYtW3TbtIigiJdiq9jjY/PchE1elk3srv/eFASPw8x8w2z3o3fiQn20gRUs5gUI&#10;4jpoy42C99PT7A5ETMgaXWBS8EMR9rubyRYrHQZ+o8sxNSJDOFaowKTUVVLG2pDHOA8dcfa+Qu8x&#10;Zdk3Uvc4ZLh3clkUa+nRcl4w2NGjobo9fnsF1p3ubZua5cewfj6/frpDuzJSqent+LABkWhM/+G/&#10;9otWUC7KEq5v8hOQu18AAAD//wMAUEsBAi0AFAAGAAgAAAAhANvh9svuAAAAhQEAABMAAAAAAAAA&#10;AAAAAAAAAAAAAFtDb250ZW50X1R5cGVzXS54bWxQSwECLQAUAAYACAAAACEAWvQsW78AAAAVAQAA&#10;CwAAAAAAAAAAAAAAAAAfAQAAX3JlbHMvLnJlbHNQSwECLQAUAAYACAAAACEAJlTxasYAAADdAAAA&#10;DwAAAAAAAAAAAAAAAAAHAgAAZHJzL2Rvd25yZXYueG1sUEsFBgAAAAADAAMAtwAAAPoCAAAAAA==&#10;">
                  <v:stroke endcap="round"/>
                  <v:path textboxrect="0,0,40391,83051" arrowok="t"/>
                </v:shape>
                <v:shape id="Shape 5156" style="position:absolute;left:10911;top:13898;width:404;height:831;visibility:visible;mso-wrap-style:square;v-text-anchor:top" coordsize="40391,83052" o:spid="_x0000_s1254" fillcolor="black" strokeweight=".23503mm" path="m,l40391,,20577,830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XaaxgAAAN0AAAAPAAAAZHJzL2Rvd25yZXYueG1sRI9Ba8JA&#10;EIXvBf/DMoK3urGglOgaoqUQWqEYvXgbsmMSzc6m2VXT/nq3UPD4ePO+N2+R9KYRV+pcbVnBZByB&#10;IC6srrlUsN+9P7+CcB5ZY2OZFPyQg2Q5eFpgrO2Nt3TNfSkChF2MCirv21hKV1Rk0I1tSxy8o+0M&#10;+iC7UuoObwFuGvkSRTNpsObQUGFL64qKc34x4Y2DNzJ/SzV+/37R5+oj25x0ptRo2KdzEJ56/zj+&#10;T2dawXQyncHfmoAAubwDAAD//wMAUEsBAi0AFAAGAAgAAAAhANvh9svuAAAAhQEAABMAAAAAAAAA&#10;AAAAAAAAAAAAAFtDb250ZW50X1R5cGVzXS54bWxQSwECLQAUAAYACAAAACEAWvQsW78AAAAVAQAA&#10;CwAAAAAAAAAAAAAAAAAfAQAAX3JlbHMvLnJlbHNQSwECLQAUAAYACAAAACEAgyl2msYAAADdAAAA&#10;DwAAAAAAAAAAAAAAAAAHAgAAZHJzL2Rvd25yZXYueG1sUEsFBgAAAAADAAMAtwAAAPoCAAAAAA==&#10;">
                  <v:stroke endcap="round"/>
                  <v:path textboxrect="0,0,40391,83052" arrowok="t"/>
                </v:shape>
                <v:shape id="Shape 5157" style="position:absolute;left:10325;top:9692;width:0;height:2416;visibility:visible;mso-wrap-style:square;v-text-anchor:top" coordsize="0,241552" o:spid="_x0000_s1255" filled="f" strokeweight=".23503mm" path="m,24155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Z+4xAAAAN0AAAAPAAAAZHJzL2Rvd25yZXYueG1sRI9Ba4NA&#10;FITvhf6H5RV6KXVNQFNsNiEUAz1G48Hjw31VqftW3I3af98NFHocZuYbZn9czSBmmlxvWcEmikEQ&#10;N1b33CqorufXNxDOI2scLJOCH3JwPDw+7DHTduGC5tK3IkDYZaig837MpHRNRwZdZEfi4H3ZyaAP&#10;cmqlnnAJcDPIbRyn0mDPYaHDkT46ar7Lm1FQLrdaJlV+qqu8sOlL1dasL0o9P62ndxCeVv8f/mt/&#10;agXJJtnB/U14AvLwCwAA//8DAFBLAQItABQABgAIAAAAIQDb4fbL7gAAAIUBAAATAAAAAAAAAAAA&#10;AAAAAAAAAABbQ29udGVudF9UeXBlc10ueG1sUEsBAi0AFAAGAAgAAAAhAFr0LFu/AAAAFQEAAAsA&#10;AAAAAAAAAAAAAAAAHwEAAF9yZWxzLy5yZWxzUEsBAi0AFAAGAAgAAAAhANaRn7jEAAAA3QAAAA8A&#10;AAAAAAAAAAAAAAAABwIAAGRycy9kb3ducmV2LnhtbFBLBQYAAAAAAwADALcAAAD4AgAAAAA=&#10;">
                  <v:stroke endcap="round"/>
                  <v:path textboxrect="0,0,0,241552" arrowok="t"/>
                </v:shape>
                <v:shape id="Shape 5158" style="position:absolute;left:10119;top:9517;width:404;height:831;visibility:visible;mso-wrap-style:square;v-text-anchor:top" coordsize="40379,83064" o:spid="_x0000_s1256" fillcolor="black" strokeweight=".23503mm" path="m20577,l40379,83064,,83064,205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CMxAAAAN0AAAAPAAAAZHJzL2Rvd25yZXYueG1sRE9Na8JA&#10;EL0X+h+WKfTWbBQSJHUVaagUqmCjhR7H7DSJZmfT7Krx37sHocfH+57OB9OKM/WusaxgFMUgiEur&#10;G64U7LbvLxMQziNrbC2Tgis5mM8eH6aYaXvhLzoXvhIhhF2GCmrvu0xKV9Zk0EW2Iw7cr+0N+gD7&#10;SuoeLyHctHIcx6k02HBoqLGjt5rKY3EyCpYbmX6WaX7MD7xff69SK//2P0o9Pw2LVxCeBv8vvrs/&#10;tIJklIS54U14AnJ2AwAA//8DAFBLAQItABQABgAIAAAAIQDb4fbL7gAAAIUBAAATAAAAAAAAAAAA&#10;AAAAAAAAAABbQ29udGVudF9UeXBlc10ueG1sUEsBAi0AFAAGAAgAAAAhAFr0LFu/AAAAFQEAAAsA&#10;AAAAAAAAAAAAAAAAHwEAAF9yZWxzLy5yZWxzUEsBAi0AFAAGAAgAAAAhABg+kIzEAAAA3QAAAA8A&#10;AAAAAAAAAAAAAAAABwIAAGRycy9kb3ducmV2LnhtbFBLBQYAAAAAAwADALcAAAD4AgAAAAA=&#10;">
                  <v:stroke endcap="round"/>
                  <v:path textboxrect="0,0,40379,83064" arrowok="t"/>
                </v:shape>
                <v:shape id="Shape 5159" style="position:absolute;left:10119;top:11452;width:404;height:831;visibility:visible;mso-wrap-style:square;v-text-anchor:top" coordsize="40379,83052" o:spid="_x0000_s1257" fillcolor="black" strokeweight=".23503mm" path="m,l40379,,20577,830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cDuwgAAAN0AAAAPAAAAZHJzL2Rvd25yZXYueG1sRI/RisIw&#10;FETfhf2HcIV9s6mC4lajuIJlfbTuB1yaa1tsbkITbd2v3wiCj8PMnGHW28G04k6dbywrmCYpCOLS&#10;6oYrBb/nw2QJwgdkja1lUvAgD9vNx2iNmbY9n+hehEpECPsMFdQhuExKX9Zk0CfWEUfvYjuDIcqu&#10;krrDPsJNK2dpupAGG44LNTra11Rei5tRgLPvYri43Jnbnzw+fL5M+9wr9TkedisQgYbwDr/aP1rB&#10;fDr/gueb+ATk5h8AAP//AwBQSwECLQAUAAYACAAAACEA2+H2y+4AAACFAQAAEwAAAAAAAAAAAAAA&#10;AAAAAAAAW0NvbnRlbnRfVHlwZXNdLnhtbFBLAQItABQABgAIAAAAIQBa9CxbvwAAABUBAAALAAAA&#10;AAAAAAAAAAAAAB8BAABfcmVscy8ucmVsc1BLAQItABQABgAIAAAAIQD5zcDuwgAAAN0AAAAPAAAA&#10;AAAAAAAAAAAAAAcCAABkcnMvZG93bnJldi54bWxQSwUGAAAAAAMAAwC3AAAA9gIAAAAA&#10;">
                  <v:stroke endcap="round"/>
                  <v:path textboxrect="0,0,40379,83052" arrowok="t"/>
                </v:shape>
                <v:shape id="Shape 5160" style="position:absolute;left:13213;top:2537;width:342;height:0;visibility:visible;mso-wrap-style:square;v-text-anchor:top" coordsize="34283,0" o:spid="_x0000_s1258" filled="f" strokeweight=".23503mm" path="m,l342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4TlwAAAAN0AAAAPAAAAZHJzL2Rvd25yZXYueG1sRE9Ni8Iw&#10;EL0v+B/CCN7WtIIiXaNIQRA8qQteh2Y2qTaT0kRt/fXmIOzx8b5Xm9414kFdqD0ryKcZCOLK65qN&#10;gt/z7nsJIkRkjY1nUjBQgM169LXCQvsnH+lxikakEA4FKrAxtoWUobLkMEx9S5y4P985jAl2RuoO&#10;nyncNXKWZQvpsObUYLGl0lJ1O92dApkP1fllr2Z/07a8DIddabaNUpNxv/0BEamP/+KPe68VzPNF&#10;2p/epCcg128AAAD//wMAUEsBAi0AFAAGAAgAAAAhANvh9svuAAAAhQEAABMAAAAAAAAAAAAAAAAA&#10;AAAAAFtDb250ZW50X1R5cGVzXS54bWxQSwECLQAUAAYACAAAACEAWvQsW78AAAAVAQAACwAAAAAA&#10;AAAAAAAAAAAfAQAAX3JlbHMvLnJlbHNQSwECLQAUAAYACAAAACEASV+E5cAAAADdAAAADwAAAAAA&#10;AAAAAAAAAAAHAgAAZHJzL2Rvd25yZXYueG1sUEsFBgAAAAADAAMAtwAAAPQCAAAAAA==&#10;">
                  <v:stroke endcap="round"/>
                  <v:path textboxrect="0,0,34283,0" arrowok="t"/>
                </v:shape>
                <v:shape id="Shape 5161" style="position:absolute;left:14005;top:2537;width:343;height:0;visibility:visible;mso-wrap-style:square;v-text-anchor:top" coordsize="34295,0" o:spid="_x0000_s1259" filled="f" strokeweight=".23503mm" path="m,l342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hxxQAAAN0AAAAPAAAAZHJzL2Rvd25yZXYueG1sRI/NasMw&#10;EITvgb6D2EJviWRDQ3CjhJLSkEsO+Sn0uFhb24m1MpJqu29fBQI5DjPzDbNcj7YVPfnQONaQzRQI&#10;4tKZhisN59PndAEiRGSDrWPS8EcB1qunyRIL4wY+UH+MlUgQDgVqqGPsCilDWZPFMHMdcfJ+nLcY&#10;k/SVNB6HBLetzJWaS4sNp4UaO9rUVF6Pv1ZD/rHpt3bID85fcmW+FnvVfu+1fnke399ARBrjI3xv&#10;74yG12yewe1NegJy9Q8AAP//AwBQSwECLQAUAAYACAAAACEA2+H2y+4AAACFAQAAEwAAAAAAAAAA&#10;AAAAAAAAAAAAW0NvbnRlbnRfVHlwZXNdLnhtbFBLAQItABQABgAIAAAAIQBa9CxbvwAAABUBAAAL&#10;AAAAAAAAAAAAAAAAAB8BAABfcmVscy8ucmVsc1BLAQItABQABgAIAAAAIQB/kshxxQAAAN0AAAAP&#10;AAAAAAAAAAAAAAAAAAcCAABkcnMvZG93bnJldi54bWxQSwUGAAAAAAMAAwC3AAAA+QIAAAAA&#10;">
                  <v:stroke endcap="round"/>
                  <v:path textboxrect="0,0,34295,0" arrowok="t"/>
                </v:shape>
                <v:shape id="Shape 5162" style="position:absolute;left:14790;top:2537;width:350;height:0;visibility:visible;mso-wrap-style:square;v-text-anchor:top" coordsize="35046,0" o:spid="_x0000_s1260" filled="f" strokeweight=".23503mm" path="m,l350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5gPxgAAAN0AAAAPAAAAZHJzL2Rvd25yZXYueG1sRI9fa8Iw&#10;FMXfB36HcAXfZqo4kWqUuSHbm6w65t4uzV3b2dyUJtrMT2+EgY+H8+fHWayCqcWZWldZVjAaJiCI&#10;c6srLhTsd5vHGQjnkTXWlknBHzlYLXsPC0y17fiDzpkvRBxhl6KC0vsmldLlJRl0Q9sQR+/HtgZ9&#10;lG0hdYtdHDe1HCfJVBqsOBJKbOilpPyYnUyEfG6Lw4W/tq9vfhK+d7+h22drpQb98DwH4Sn4e/i/&#10;/a4VPI2mY7i9iU9ALq8AAAD//wMAUEsBAi0AFAAGAAgAAAAhANvh9svuAAAAhQEAABMAAAAAAAAA&#10;AAAAAAAAAAAAAFtDb250ZW50X1R5cGVzXS54bWxQSwECLQAUAAYACAAAACEAWvQsW78AAAAVAQAA&#10;CwAAAAAAAAAAAAAAAAAfAQAAX3JlbHMvLnJlbHNQSwECLQAUAAYACAAAACEADAuYD8YAAADdAAAA&#10;DwAAAAAAAAAAAAAAAAAHAgAAZHJzL2Rvd25yZXYueG1sUEsFBgAAAAADAAMAtwAAAPoCAAAAAA==&#10;">
                  <v:stroke endcap="round"/>
                  <v:path textboxrect="0,0,35046,0" arrowok="t"/>
                </v:shape>
                <v:shape id="Shape 5163" style="position:absolute;left:15582;top:2537;width:351;height:0;visibility:visible;mso-wrap-style:square;v-text-anchor:top" coordsize="35059,0" o:spid="_x0000_s1261" filled="f" strokeweight=".23503mm" path="m,l350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x35xwAAAN0AAAAPAAAAZHJzL2Rvd25yZXYueG1sRI9Pa8JA&#10;FMTvBb/D8oTemo2RSkndiIiCpfVgFOzxkX3502bfxuxW02/vFoQeh5n5DTNfDKYVF+pdY1nBJIpB&#10;EBdWN1wpOB42Ty8gnEfW2FomBb/kYJGNHuaYanvlPV1yX4kAYZeigtr7LpXSFTUZdJHtiINX2t6g&#10;D7KvpO7xGuCmlUkcz6TBhsNCjR2taiq+8x+j4Lzp9sn0tOLyM1/nX7v3j7dTUij1OB6WryA8Df4/&#10;fG9vtYLnyWwKf2/CE5DZDQAA//8DAFBLAQItABQABgAIAAAAIQDb4fbL7gAAAIUBAAATAAAAAAAA&#10;AAAAAAAAAAAAAABbQ29udGVudF9UeXBlc10ueG1sUEsBAi0AFAAGAAgAAAAhAFr0LFu/AAAAFQEA&#10;AAsAAAAAAAAAAAAAAAAAHwEAAF9yZWxzLy5yZWxzUEsBAi0AFAAGAAgAAAAhAOuLHfnHAAAA3QAA&#10;AA8AAAAAAAAAAAAAAAAABwIAAGRycy9kb3ducmV2LnhtbFBLBQYAAAAAAwADALcAAAD7AgAAAAA=&#10;">
                  <v:stroke endcap="round"/>
                  <v:path textboxrect="0,0,35059,0" arrowok="t"/>
                </v:shape>
                <v:shape id="Shape 5164" style="position:absolute;left:16375;top:2537;width:350;height:0;visibility:visible;mso-wrap-style:square;v-text-anchor:top" coordsize="35046,0" o:spid="_x0000_s1262" filled="f" strokeweight=".23503mm" path="m,l350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qXgxgAAAN0AAAAPAAAAZHJzL2Rvd25yZXYueG1sRI9fa8Iw&#10;FMXfBb9DuMLeNHU4kWqUOZHtTVYV3duluWs7m5vSZDbbp1+EgY+H8+fHWayCqcWVWldZVjAeJSCI&#10;c6srLhQc9tvhDITzyBpry6Tghxyslv3eAlNtO36na+YLEUfYpaig9L5JpXR5SQbdyDbE0fu0rUEf&#10;ZVtI3WIXx00tH5NkKg1WHAklNvRSUn7Jvk2EHHfF+ZdPu82rn4SP/VfoDtlaqYdBeJ6D8BT8Pfzf&#10;ftMKnsbTCdzexCcgl38AAAD//wMAUEsBAi0AFAAGAAgAAAAhANvh9svuAAAAhQEAABMAAAAAAAAA&#10;AAAAAAAAAAAAAFtDb250ZW50X1R5cGVzXS54bWxQSwECLQAUAAYACAAAACEAWvQsW78AAAAVAQAA&#10;CwAAAAAAAAAAAAAAAAAfAQAAX3JlbHMvLnJlbHNQSwECLQAUAAYACAAAACEA7K6l4MYAAADdAAAA&#10;DwAAAAAAAAAAAAAAAAAHAgAAZHJzL2Rvd25yZXYueG1sUEsFBgAAAAADAAMAtwAAAPoCAAAAAA==&#10;">
                  <v:stroke endcap="round"/>
                  <v:path textboxrect="0,0,35046,0" arrowok="t"/>
                </v:shape>
                <v:shape id="Shape 5165" style="position:absolute;left:17167;top:2537;width:351;height:0;visibility:visible;mso-wrap-style:square;v-text-anchor:top" coordsize="35059,0" o:spid="_x0000_s1263" filled="f" strokeweight=".23503mm" path="m,l350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iAWxwAAAN0AAAAPAAAAZHJzL2Rvd25yZXYueG1sRI9Pa8JA&#10;FMTvBb/D8gq9NRtTFEndSBEFS+vBKNjjI/vyp82+jdmtpt/eLQgeh5n5DTNfDKYVZ+pdY1nBOIpB&#10;EBdWN1wpOOzXzzMQziNrbC2Tgj9ysMhGD3NMtb3wjs65r0SAsEtRQe19l0rpipoMush2xMErbW/Q&#10;B9lXUvd4CXDTyiSOp9Jgw2Ghxo6WNRU/+a9RcFp3u+TluOTyK1/l39uPz/djUij19Di8vYLwNPh7&#10;+NbeaAWT8XQC/2/CE5DZFQAA//8DAFBLAQItABQABgAIAAAAIQDb4fbL7gAAAIUBAAATAAAAAAAA&#10;AAAAAAAAAAAAAABbQ29udGVudF9UeXBlc10ueG1sUEsBAi0AFAAGAAgAAAAhAFr0LFu/AAAAFQEA&#10;AAsAAAAAAAAAAAAAAAAAHwEAAF9yZWxzLy5yZWxzUEsBAi0AFAAGAAgAAAAhAAsuIBbHAAAA3QAA&#10;AA8AAAAAAAAAAAAAAAAABwIAAGRycy9kb3ducmV2LnhtbFBLBQYAAAAAAwADALcAAAD7AgAAAAA=&#10;">
                  <v:stroke endcap="round"/>
                  <v:path textboxrect="0,0,35059,0" arrowok="t"/>
                </v:shape>
                <v:shape id="Shape 5166" style="position:absolute;left:17960;top:2537;width:343;height:0;visibility:visible;mso-wrap-style:square;v-text-anchor:top" coordsize="34283,0" o:spid="_x0000_s1264" filled="f" strokeweight=".23503mm" path="m,l342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KwwAAAN0AAAAPAAAAZHJzL2Rvd25yZXYueG1sRI9Bi8Iw&#10;FITvC/6H8IS9adqFLVKNIgVB8LQqeH00b5OuzUtpstr66zeCsMdhZr5hVpvBteJGfWg8K8jnGQji&#10;2uuGjYLzaTdbgAgRWWPrmRSMFGCznrytsNT+zl90O0YjEoRDiQpsjF0pZagtOQxz3xEn79v3DmOS&#10;vZG6x3uCu1Z+ZFkhHTacFix2VFmqr8dfp0DmY3162B+zv2pbXcbDrjLbVqn36bBdgog0xP/wq73X&#10;Cj7zooDnm/QE5PoPAAD//wMAUEsBAi0AFAAGAAgAAAAhANvh9svuAAAAhQEAABMAAAAAAAAAAAAA&#10;AAAAAAAAAFtDb250ZW50X1R5cGVzXS54bWxQSwECLQAUAAYACAAAACEAWvQsW78AAAAVAQAACwAA&#10;AAAAAAAAAAAAAAAfAQAAX3JlbHMvLnJlbHNQSwECLQAUAAYACAAAACEAqfq5CsMAAADdAAAADwAA&#10;AAAAAAAAAAAAAAAHAgAAZHJzL2Rvd25yZXYueG1sUEsFBgAAAAADAAMAtwAAAPcCAAAAAA==&#10;">
                  <v:stroke endcap="round"/>
                  <v:path textboxrect="0,0,34283,0" arrowok="t"/>
                </v:shape>
                <v:shape id="Shape 5167" style="position:absolute;left:18752;top:2537;width:343;height:0;visibility:visible;mso-wrap-style:square;v-text-anchor:top" coordsize="34296,0" o:spid="_x0000_s1265" filled="f" strokeweight=".23503mm" path="m,l342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wCwxQAAAN0AAAAPAAAAZHJzL2Rvd25yZXYueG1sRI9BSwMx&#10;FITvgv8hPMGbzbbSraxNixQKQvFg24u35+a5u7h5WZPnNv33Rij0OMzMN8xynVyvRgqx82xgOilA&#10;EdfedtwYOB62D0+goiBb7D2TgTNFWK9ub5ZYWX/idxr30qgM4VihgVZkqLSOdUsO48QPxNn78sGh&#10;ZBkabQOeMtz1elYUpXbYcV5ocaBNS/X3/tcZGEsnQT4f/dtu+4PjxyLJHJMx93fp5RmUUJJr+NJ+&#10;tQbm03IB/2/yE9CrPwAAAP//AwBQSwECLQAUAAYACAAAACEA2+H2y+4AAACFAQAAEwAAAAAAAAAA&#10;AAAAAAAAAAAAW0NvbnRlbnRfVHlwZXNdLnhtbFBLAQItABQABgAIAAAAIQBa9CxbvwAAABUBAAAL&#10;AAAAAAAAAAAAAAAAAB8BAABfcmVscy8ucmVsc1BLAQItABQABgAIAAAAIQBrHwCwxQAAAN0AAAAP&#10;AAAAAAAAAAAAAAAAAAcCAABkcnMvZG93bnJldi54bWxQSwUGAAAAAAMAAwC3AAAA+QIAAAAA&#10;">
                  <v:stroke endcap="round"/>
                  <v:path textboxrect="0,0,34296,0" arrowok="t"/>
                </v:shape>
                <v:shape id="Shape 5168" style="position:absolute;left:18798;top:2331;width:808;height:412;visibility:visible;mso-wrap-style:square;v-text-anchor:top" coordsize="80769,41146" o:spid="_x0000_s1266" fillcolor="black" strokeweight=".23503mm" path="m,l80769,20566,,411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pkUwQAAAN0AAAAPAAAAZHJzL2Rvd25yZXYueG1sRE/LaoNA&#10;FN0X+g/DLXRXxxQUsZmEUCi1y5gHXV6cGzWduSPORO3fZxaFLg/nvd4u1oiJRt87VrBKUhDEjdM9&#10;twqOh4+XAoQPyBqNY1LwSx62m8eHNZbazbynqQ6tiCHsS1TQhTCUUvqmI4s+cQNx5C5utBgiHFup&#10;R5xjuDXyNU1zabHn2NDhQO8dNT/1zSqotN19L9PVfxbOzOZ8+roVnCn1/LTs3kAEWsK/+M9daQXZ&#10;Ko9z45v4BOTmDgAA//8DAFBLAQItABQABgAIAAAAIQDb4fbL7gAAAIUBAAATAAAAAAAAAAAAAAAA&#10;AAAAAABbQ29udGVudF9UeXBlc10ueG1sUEsBAi0AFAAGAAgAAAAhAFr0LFu/AAAAFQEAAAsAAAAA&#10;AAAAAAAAAAAAHwEAAF9yZWxzLy5yZWxzUEsBAi0AFAAGAAgAAAAhALYemRTBAAAA3QAAAA8AAAAA&#10;AAAAAAAAAAAABwIAAGRycy9kb3ducmV2LnhtbFBLBQYAAAAAAwADALcAAAD1AgAAAAA=&#10;">
                  <v:stroke endcap="round"/>
                  <v:path textboxrect="0,0,80769,41146" arrowok="t"/>
                </v:shape>
                <v:shape id="Shape 5169" style="position:absolute;left:12999;top:2331;width:808;height:412;visibility:visible;mso-wrap-style:square;v-text-anchor:top" coordsize="80782,41146" o:spid="_x0000_s1267" fillcolor="black" strokeweight=".23503mm" path="m80782,r,41146l,20566,807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fzmxwAAAN0AAAAPAAAAZHJzL2Rvd25yZXYueG1sRI9Ba8JA&#10;FITvQv/D8gpeSt1YiCRpNlK0glV6qO0lt0f2NQlm34bsqvHfd4WCx2FmvmHy5Wg6cabBtZYVzGcR&#10;COLK6pZrBT/fm+cEhPPIGjvLpOBKDpbFwyTHTNsLf9H54GsRIOwyVNB432dSuqohg25me+Lg/drB&#10;oA9yqKUe8BLgppMvUbSQBlsOCw32tGqoOh5ORsHRf8TJPo4/t+u03JVPZfJuXaXU9HF8ewXhafT3&#10;8H97qxXE80UKtzfhCcjiDwAA//8DAFBLAQItABQABgAIAAAAIQDb4fbL7gAAAIUBAAATAAAAAAAA&#10;AAAAAAAAAAAAAABbQ29udGVudF9UeXBlc10ueG1sUEsBAi0AFAAGAAgAAAAhAFr0LFu/AAAAFQEA&#10;AAsAAAAAAAAAAAAAAAAAHwEAAF9yZWxzLy5yZWxzUEsBAi0AFAAGAAgAAAAhAAm5/ObHAAAA3QAA&#10;AA8AAAAAAAAAAAAAAAAABwIAAGRycy9kb3ducmV2LnhtbFBLBQYAAAAAAwADALcAAAD7AgAAAAA=&#10;">
                  <v:stroke endcap="round"/>
                  <v:path textboxrect="0,0,80782,41146" arrowok="t"/>
                </v:shape>
                <v:shape id="Shape 5170" style="position:absolute;left:13213;top:4952;width:342;height:0;visibility:visible;mso-wrap-style:square;v-text-anchor:top" coordsize="34283,0" o:spid="_x0000_s1268" filled="f" strokeweight=".23503mm" path="m,l342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hI4wAAAAN0AAAAPAAAAZHJzL2Rvd25yZXYueG1sRE9Ni8Iw&#10;EL0v+B/CCN7WtAvuSjWKFARhT+qC16EZk2ozKU3U1l9vDsIeH+97ue5dI+7UhdqzgnyagSCuvK7Z&#10;KPg7bj/nIEJE1th4JgUDBVivRh9LLLR/8J7uh2hECuFQoAIbY1tIGSpLDsPUt8SJO/vOYUywM1J3&#10;+EjhrpFfWfYtHdacGiy2VFqqroebUyDzoTo+7cXsrtqWp+F3W5pNo9Rk3G8WICL18V/8du+0gln+&#10;k/anN+kJyNULAAD//wMAUEsBAi0AFAAGAAgAAAAhANvh9svuAAAAhQEAABMAAAAAAAAAAAAAAAAA&#10;AAAAAFtDb250ZW50X1R5cGVzXS54bWxQSwECLQAUAAYACAAAACEAWvQsW78AAAAVAQAACwAAAAAA&#10;AAAAAAAAAAAfAQAAX3JlbHMvLnJlbHNQSwECLQAUAAYACAAAACEAzIYSOMAAAADdAAAADwAAAAAA&#10;AAAAAAAAAAAHAgAAZHJzL2Rvd25yZXYueG1sUEsFBgAAAAADAAMAtwAAAPQCAAAAAA==&#10;">
                  <v:stroke endcap="round"/>
                  <v:path textboxrect="0,0,34283,0" arrowok="t"/>
                </v:shape>
                <v:shape id="Shape 5171" style="position:absolute;left:14005;top:4952;width:343;height:0;visibility:visible;mso-wrap-style:square;v-text-anchor:top" coordsize="34295,0" o:spid="_x0000_s1269" filled="f" strokeweight=".23503mm" path="m,l342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16sxQAAAN0AAAAPAAAAZHJzL2Rvd25yZXYueG1sRI/NasMw&#10;EITvhb6D2EJujWRD2uBECSWlpZcc8gc5LtbGdmqtjKTa7ttXgUCPw8x8wyzXo21FTz40jjVkUwWC&#10;uHSm4UrD8fDxPAcRIrLB1jFp+KUA69XjwxIL4wbeUb+PlUgQDgVqqGPsCilDWZPFMHUdcfIuzluM&#10;SfpKGo9DgttW5kq9SIsNp4UaO9rUVH7vf6yG/H3Tf9oh3zl/zZU5zbeqPW+1njyNbwsQkcb4H763&#10;v4yGWfaawe1NegJy9QcAAP//AwBQSwECLQAUAAYACAAAACEA2+H2y+4AAACFAQAAEwAAAAAAAAAA&#10;AAAAAAAAAAAAW0NvbnRlbnRfVHlwZXNdLnhtbFBLAQItABQABgAIAAAAIQBa9CxbvwAAABUBAAAL&#10;AAAAAAAAAAAAAAAAAB8BAABfcmVscy8ucmVsc1BLAQItABQABgAIAAAAIQD6S16sxQAAAN0AAAAP&#10;AAAAAAAAAAAAAAAAAAcCAABkcnMvZG93bnJldi54bWxQSwUGAAAAAAMAAwC3AAAA+QIAAAAA&#10;">
                  <v:stroke endcap="round"/>
                  <v:path textboxrect="0,0,34295,0" arrowok="t"/>
                </v:shape>
                <v:shape id="Shape 5172" style="position:absolute;left:14790;top:4952;width:350;height:0;visibility:visible;mso-wrap-style:square;v-text-anchor:top" coordsize="35046,0" o:spid="_x0000_s1270" filled="f" strokeweight=".23503mm" path="m,l350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g7SxgAAAN0AAAAPAAAAZHJzL2Rvd25yZXYueG1sRI9La8JA&#10;FIX3Bf/DcAV3daLYB9FRfFDanRgV290lc02imTshMzXT/vpOodDl4Tw+zmwRTC1u1LrKsoLRMAFB&#10;nFtdcaHgsH+5fwbhPLLG2jIp+CIHi3nvboapth3v6Jb5QsQRdikqKL1vUildXpJBN7QNcfTOtjXo&#10;o2wLqVvs4rip5ThJHqXBiiOhxIbWJeXX7NNEyHFbvH/zabt59ZPwsb+E7pCtlBr0w3IKwlPw/+G/&#10;9ptW8DB6GsPvm/gE5PwHAAD//wMAUEsBAi0AFAAGAAgAAAAhANvh9svuAAAAhQEAABMAAAAAAAAA&#10;AAAAAAAAAAAAAFtDb250ZW50X1R5cGVzXS54bWxQSwECLQAUAAYACAAAACEAWvQsW78AAAAVAQAA&#10;CwAAAAAAAAAAAAAAAAAfAQAAX3JlbHMvLnJlbHNQSwECLQAUAAYACAAAACEAidIO0sYAAADdAAAA&#10;DwAAAAAAAAAAAAAAAAAHAgAAZHJzL2Rvd25yZXYueG1sUEsFBgAAAAADAAMAtwAAAPoCAAAAAA==&#10;">
                  <v:stroke endcap="round"/>
                  <v:path textboxrect="0,0,35046,0" arrowok="t"/>
                </v:shape>
                <v:shape id="Shape 5173" style="position:absolute;left:15582;top:4952;width:351;height:0;visibility:visible;mso-wrap-style:square;v-text-anchor:top" coordsize="35059,0" o:spid="_x0000_s1271" filled="f" strokeweight=".23503mm" path="m,l350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skyAAAAN0AAAAPAAAAZHJzL2Rvd25yZXYueG1sRI9Pa8JA&#10;FMTvhX6H5RW81Y2R2hKzSpEKlurBVNDjI/vyx2bfptmtxm/vCkKPw8z8hknnvWnEiTpXW1YwGkYg&#10;iHOray4V7L6Xz28gnEfW2FgmBRdyMJ89PqSYaHvmLZ0yX4oAYZeggsr7NpHS5RUZdEPbEgevsJ1B&#10;H2RXSt3hOcBNI+MomkiDNYeFCltaVJT/ZH9Gwe+y3cbj/YKLQ/aRHTdf6899nCs1eOrfpyA89f4/&#10;fG+vtIKX0esYbm/CE5CzKwAAAP//AwBQSwECLQAUAAYACAAAACEA2+H2y+4AAACFAQAAEwAAAAAA&#10;AAAAAAAAAAAAAAAAW0NvbnRlbnRfVHlwZXNdLnhtbFBLAQItABQABgAIAAAAIQBa9CxbvwAAABUB&#10;AAALAAAAAAAAAAAAAAAAAB8BAABfcmVscy8ucmVsc1BLAQItABQABgAIAAAAIQBuUoskyAAAAN0A&#10;AAAPAAAAAAAAAAAAAAAAAAcCAABkcnMvZG93bnJldi54bWxQSwUGAAAAAAMAAwC3AAAA/AIAAAAA&#10;">
                  <v:stroke endcap="round"/>
                  <v:path textboxrect="0,0,35059,0" arrowok="t"/>
                </v:shape>
                <v:shape id="Shape 5174" style="position:absolute;left:16375;top:4952;width:350;height:0;visibility:visible;mso-wrap-style:square;v-text-anchor:top" coordsize="35046,0" o:spid="_x0000_s1272" filled="f" strokeweight=".23503mm" path="m,l350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M9xgAAAN0AAAAPAAAAZHJzL2Rvd25yZXYueG1sRI9fa8Iw&#10;FMXfB36HcIW9zVRxm1SjbA7Z3sSqqG+X5tp2a25KE222T78MBj4ezp8fZ7YIphZXal1lWcFwkIAg&#10;zq2uuFCw264eJiCcR9ZYWyYF3+RgMe/dzTDVtuMNXTNfiDjCLkUFpfdNKqXLSzLoBrYhjt7ZtgZ9&#10;lG0hdYtdHDe1HCXJkzRYcSSU2NCypPwru5gI2a+L4w8f1m/vfhxO28/Q7bJXpe774WUKwlPwt/B/&#10;+0MreBw+j+HvTXwCcv4LAAD//wMAUEsBAi0AFAAGAAgAAAAhANvh9svuAAAAhQEAABMAAAAAAAAA&#10;AAAAAAAAAAAAAFtDb250ZW50X1R5cGVzXS54bWxQSwECLQAUAAYACAAAACEAWvQsW78AAAAVAQAA&#10;CwAAAAAAAAAAAAAAAAAfAQAAX3JlbHMvLnJlbHNQSwECLQAUAAYACAAAACEAaXczPcYAAADdAAAA&#10;DwAAAAAAAAAAAAAAAAAHAgAAZHJzL2Rvd25yZXYueG1sUEsFBgAAAAADAAMAtwAAAPoCAAAAAA==&#10;">
                  <v:stroke endcap="round"/>
                  <v:path textboxrect="0,0,35046,0" arrowok="t"/>
                </v:shape>
                <v:shape id="Shape 5175" style="position:absolute;left:17167;top:4952;width:351;height:0;visibility:visible;mso-wrap-style:square;v-text-anchor:top" coordsize="35059,0" o:spid="_x0000_s1273" filled="f" strokeweight=".23503mm" path="m,l350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7bLxwAAAN0AAAAPAAAAZHJzL2Rvd25yZXYueG1sRI9Pa8JA&#10;FMTvBb/D8gRvdWPEP0RXEanQ0nowCnp8ZJ9JNPs2zW41/fbdguBxmJnfMPNlaypxo8aVlhUM+hEI&#10;4szqknMFh/3mdQrCeWSNlWVS8EsOlovOyxwTbe+8o1vqcxEg7BJUUHhfJ1K6rCCDrm9r4uCdbWPQ&#10;B9nkUjd4D3BTyTiKxtJgyWGhwJrWBWXX9Mco+N7Uu3h4XPP5lL6ll+3n18cxzpTqddvVDISn1j/D&#10;j/a7VjAaTEbw/yY8Abn4AwAA//8DAFBLAQItABQABgAIAAAAIQDb4fbL7gAAAIUBAAATAAAAAAAA&#10;AAAAAAAAAAAAAABbQ29udGVudF9UeXBlc10ueG1sUEsBAi0AFAAGAAgAAAAhAFr0LFu/AAAAFQEA&#10;AAsAAAAAAAAAAAAAAAAAHwEAAF9yZWxzLy5yZWxzUEsBAi0AFAAGAAgAAAAhAI73tsvHAAAA3QAA&#10;AA8AAAAAAAAAAAAAAAAABwIAAGRycy9kb3ducmV2LnhtbFBLBQYAAAAAAwADALcAAAD7AgAAAAA=&#10;">
                  <v:stroke endcap="round"/>
                  <v:path textboxrect="0,0,35059,0" arrowok="t"/>
                </v:shape>
                <v:shape id="Shape 5176" style="position:absolute;left:17960;top:4952;width:343;height:0;visibility:visible;mso-wrap-style:square;v-text-anchor:top" coordsize="34283,0" o:spid="_x0000_s1274" filled="f" strokeweight=".23503mm" path="m,l342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y/XxAAAAN0AAAAPAAAAZHJzL2Rvd25yZXYueG1sRI9Bi8Iw&#10;FITvgv8hvAVvmnZBV6pRpCAIe1pd8PponknX5qU0Udv99ZsFweMwM98w623vGnGnLtSeFeSzDARx&#10;5XXNRsH3aT9dgggRWWPjmRQMFGC7GY/WWGj/4C+6H6MRCcKhQAU2xraQMlSWHIaZb4mTd/Gdw5hk&#10;Z6Tu8JHgrpHvWbaQDmtOCxZbKi1V1+PNKZD5UJ1+7Y85XLUtz8PnvjS7RqnJW79bgYjUx1f42T5o&#10;BfP8YwH/b9ITkJs/AAAA//8DAFBLAQItABQABgAIAAAAIQDb4fbL7gAAAIUBAAATAAAAAAAAAAAA&#10;AAAAAAAAAABbQ29udGVudF9UeXBlc10ueG1sUEsBAi0AFAAGAAgAAAAhAFr0LFu/AAAAFQEAAAsA&#10;AAAAAAAAAAAAAAAAHwEAAF9yZWxzLy5yZWxzUEsBAi0AFAAGAAgAAAAhACwjL9fEAAAA3QAAAA8A&#10;AAAAAAAAAAAAAAAABwIAAGRycy9kb3ducmV2LnhtbFBLBQYAAAAAAwADALcAAAD4AgAAAAA=&#10;">
                  <v:stroke endcap="round"/>
                  <v:path textboxrect="0,0,34283,0" arrowok="t"/>
                </v:shape>
                <v:shape id="Shape 5177" style="position:absolute;left:18752;top:4952;width:343;height:0;visibility:visible;mso-wrap-style:square;v-text-anchor:top" coordsize="34296,0" o:spid="_x0000_s1275" filled="f" strokeweight=".23503mm" path="m,l342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ZtxQAAAN0AAAAPAAAAZHJzL2Rvd25yZXYueG1sRI9BSwMx&#10;FITvQv9DeAVvNlul3bI2LUUoFMSD1Utvz81zd3Hzsk1et/HfG0HwOMzMN8x6m1yvRgqx82xgPitA&#10;EdfedtwYeH/b361ARUG22HsmA98UYbuZ3Kyxsv7KrzQepVEZwrFCA63IUGkd65YcxpkfiLP36YND&#10;yTI02ga8Zrjr9X1RLLXDjvNCiwM9tVR/HS/OwLh0EuTjwb887884nsokC0zG3E7T7hGUUJL/8F/7&#10;YA0s5mUJv2/yE9CbHwAAAP//AwBQSwECLQAUAAYACAAAACEA2+H2y+4AAACFAQAAEwAAAAAAAAAA&#10;AAAAAAAAAAAAW0NvbnRlbnRfVHlwZXNdLnhtbFBLAQItABQABgAIAAAAIQBa9CxbvwAAABUBAAAL&#10;AAAAAAAAAAAAAAAAAB8BAABfcmVscy8ucmVsc1BLAQItABQABgAIAAAAIQDuxpZtxQAAAN0AAAAP&#10;AAAAAAAAAAAAAAAAAAcCAABkcnMvZG93bnJldi54bWxQSwUGAAAAAAMAAwC3AAAA+QIAAAAA&#10;">
                  <v:stroke endcap="round"/>
                  <v:path textboxrect="0,0,34296,0" arrowok="t"/>
                </v:shape>
                <v:shape id="Shape 5178" style="position:absolute;left:18798;top:4747;width:808;height:419;visibility:visible;mso-wrap-style:square;v-text-anchor:top" coordsize="80769,41906" o:spid="_x0000_s1276" fillcolor="black" strokeweight=".23503mm" path="m,l80769,20566,,419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2ZmwwAAAN0AAAAPAAAAZHJzL2Rvd25yZXYueG1sRE/LisIw&#10;FN0L/kO4gptBUx18UI0iyjDiQvCxcHltrm21uSlNpta/N4sBl4fzni8bU4iaKpdbVjDoRyCIE6tz&#10;ThWcTz+9KQjnkTUWlknBixwsF+3WHGNtn3yg+uhTEULYxagg876MpXRJRgZd35bEgbvZyqAPsEql&#10;rvAZwk0hh1E0lgZzDg0ZlrTOKHkc/4yCXbEZffvpzmzvyW/kLvXXNb/tlep2mtUMhKfGf8T/7q1W&#10;MBpMwtzwJjwBuXgDAAD//wMAUEsBAi0AFAAGAAgAAAAhANvh9svuAAAAhQEAABMAAAAAAAAAAAAA&#10;AAAAAAAAAFtDb250ZW50X1R5cGVzXS54bWxQSwECLQAUAAYACAAAACEAWvQsW78AAAAVAQAACwAA&#10;AAAAAAAAAAAAAAAfAQAAX3JlbHMvLnJlbHNQSwECLQAUAAYACAAAACEA8AdmZsMAAADdAAAADwAA&#10;AAAAAAAAAAAAAAAHAgAAZHJzL2Rvd25yZXYueG1sUEsFBgAAAAADAAMAtwAAAPcCAAAAAA==&#10;">
                  <v:stroke endcap="round"/>
                  <v:path textboxrect="0,0,80769,41906" arrowok="t"/>
                </v:shape>
                <v:shape id="Shape 5179" style="position:absolute;left:12999;top:4747;width:808;height:419;visibility:visible;mso-wrap-style:square;v-text-anchor:top" coordsize="80782,41906" o:spid="_x0000_s1277" fillcolor="black" strokeweight=".23503mm" path="m80782,r,41906l,20566,807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DkvxwAAAN0AAAAPAAAAZHJzL2Rvd25yZXYueG1sRI9Ba8JA&#10;FITvhf6H5RV6qxst1pq6iogBK4jU2vtz9zUJZt+G7BpTf70rFDwOM/MNM5l1thItNb50rKDfS0AQ&#10;a2dKzhXsv7OXdxA+IBusHJOCP/Iwmz4+TDA17sxf1O5CLiKEfYoKihDqVEqvC7Loe64mjt6vayyG&#10;KJtcmgbPEW4rOUiSN2mx5LhQYE2LgvRxd7IKXvfhsFnpxaHV6+1n/XPJtuNlptTzUzf/ABGoC/fw&#10;f3tlFAz7ozHc3sQnIKdXAAAA//8DAFBLAQItABQABgAIAAAAIQDb4fbL7gAAAIUBAAATAAAAAAAA&#10;AAAAAAAAAAAAAABbQ29udGVudF9UeXBlc10ueG1sUEsBAi0AFAAGAAgAAAAhAFr0LFu/AAAAFQEA&#10;AAsAAAAAAAAAAAAAAAAAHwEAAF9yZWxzLy5yZWxzUEsBAi0AFAAGAAgAAAAhAMCAOS/HAAAA3QAA&#10;AA8AAAAAAAAAAAAAAAAABwIAAGRycy9kb3ducmV2LnhtbFBLBQYAAAAAAwADALcAAAD7AgAAAAA=&#10;">
                  <v:stroke endcap="round"/>
                  <v:path textboxrect="0,0,80782,41906" arrowok="t"/>
                </v:shape>
                <v:shape id="Shape 5180" style="position:absolute;left:13213;top:7391;width:342;height:0;visibility:visible;mso-wrap-style:square;v-text-anchor:top" coordsize="34283,0" o:spid="_x0000_s1278" filled="f" strokeweight=".23503mm" path="m,l342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2IfwAAAAN0AAAAPAAAAZHJzL2Rvd25yZXYueG1sRE/LisIw&#10;FN0L/kO4gjtNO+AgHaNIQRBm5QPcXpo7SbW5KU3U1q83C2GWh/NebXrXiAd1ofasIJ9nIIgrr2s2&#10;Cs6n3WwJIkRkjY1nUjBQgM16PFphof2TD/Q4RiNSCIcCFdgY20LKUFlyGOa+JU7cn+8cxgQ7I3WH&#10;zxTuGvmVZd/SYc2pwWJLpaXqdrw7BTIfqtPLXs3+pm15GX53pdk2Sk0n/fYHRKQ+/os/7r1WsMiX&#10;aX96k56AXL8BAAD//wMAUEsBAi0AFAAGAAgAAAAhANvh9svuAAAAhQEAABMAAAAAAAAAAAAAAAAA&#10;AAAAAFtDb250ZW50X1R5cGVzXS54bWxQSwECLQAUAAYACAAAACEAWvQsW78AAAAVAQAACwAAAAAA&#10;AAAAAAAAAAAfAQAAX3JlbHMvLnJlbHNQSwECLQAUAAYACAAAACEA+VNiH8AAAADdAAAADwAAAAAA&#10;AAAAAAAAAAAHAgAAZHJzL2Rvd25yZXYueG1sUEsFBgAAAAADAAMAtwAAAPQCAAAAAA==&#10;">
                  <v:stroke endcap="round"/>
                  <v:path textboxrect="0,0,34283,0" arrowok="t"/>
                </v:shape>
                <v:shape id="Shape 5181" style="position:absolute;left:14005;top:7391;width:343;height:0;visibility:visible;mso-wrap-style:square;v-text-anchor:top" coordsize="34295,0" o:spid="_x0000_s1279" filled="f" strokeweight=".23503mm" path="m,l342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6LxQAAAN0AAAAPAAAAZHJzL2Rvd25yZXYueG1sRI/BasMw&#10;EETvhfyD2EBvjWRDinGjhJKQkksOSVrocbE2tlNrZSTVdv++KhRyHGbmDbPaTLYTA/nQOtaQLRQI&#10;4sqZlmsN75f9UwEiRGSDnWPS8EMBNuvZwwpL40Y+0XCOtUgQDiVqaGLsSylD1ZDFsHA9cfKuzluM&#10;SfpaGo9jgttO5ko9S4stp4UGe9o2VH2dv62GfLcd3uyYn5y/5cp8FEfVfR61fpxPry8gIk3xHv5v&#10;H4yGZVZk8PcmPQG5/gUAAP//AwBQSwECLQAUAAYACAAAACEA2+H2y+4AAACFAQAAEwAAAAAAAAAA&#10;AAAAAAAAAAAAW0NvbnRlbnRfVHlwZXNdLnhtbFBLAQItABQABgAIAAAAIQBa9CxbvwAAABUBAAAL&#10;AAAAAAAAAAAAAAAAAB8BAABfcmVscy8ucmVsc1BLAQItABQABgAIAAAAIQDPni6LxQAAAN0AAAAP&#10;AAAAAAAAAAAAAAAAAAcCAABkcnMvZG93bnJldi54bWxQSwUGAAAAAAMAAwC3AAAA+QIAAAAA&#10;">
                  <v:stroke endcap="round"/>
                  <v:path textboxrect="0,0,34295,0" arrowok="t"/>
                </v:shape>
                <v:shape id="Shape 5182" style="position:absolute;left:14790;top:7391;width:350;height:0;visibility:visible;mso-wrap-style:square;v-text-anchor:top" coordsize="35046,0" o:spid="_x0000_s1280" filled="f" strokeweight=".23503mm" path="m,l350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371xgAAAN0AAAAPAAAAZHJzL2Rvd25yZXYueG1sRI9fa8Iw&#10;FMXfB36HcAXfZqpsQ6pR3MbY3mRVUd8uzbWta25KE23mpzfCYI+H8+fHmS2CqcWFWldZVjAaJiCI&#10;c6srLhRs1h+PExDOI2usLZOCX3KwmPceZphq2/E3XTJfiDjCLkUFpfdNKqXLSzLohrYhjt7RtgZ9&#10;lG0hdYtdHDe1HCfJizRYcSSU2NBbSflPdjYRsl0V+yvvVu+f/ikc1qfQbbJXpQb9sJyC8BT8f/iv&#10;/aUVPI8mY7i/iU9Azm8AAAD//wMAUEsBAi0AFAAGAAgAAAAhANvh9svuAAAAhQEAABMAAAAAAAAA&#10;AAAAAAAAAAAAAFtDb250ZW50X1R5cGVzXS54bWxQSwECLQAUAAYACAAAACEAWvQsW78AAAAVAQAA&#10;CwAAAAAAAAAAAAAAAAAfAQAAX3JlbHMvLnJlbHNQSwECLQAUAAYACAAAACEAvAd+9cYAAADdAAAA&#10;DwAAAAAAAAAAAAAAAAAHAgAAZHJzL2Rvd25yZXYueG1sUEsFBgAAAAADAAMAtwAAAPoCAAAAAA==&#10;">
                  <v:stroke endcap="round"/>
                  <v:path textboxrect="0,0,35046,0" arrowok="t"/>
                </v:shape>
                <v:shape id="Shape 5183" style="position:absolute;left:15582;top:7391;width:351;height:0;visibility:visible;mso-wrap-style:square;v-text-anchor:top" coordsize="35059,0" o:spid="_x0000_s1281" filled="f" strokeweight=".23503mm" path="m,l350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DxwAAAN0AAAAPAAAAZHJzL2Rvd25yZXYueG1sRI9Pa8JA&#10;FMTvQr/D8gredGOkImlWEVFQWg+mBXt8ZF/+1OzbmF01/fbdgtDjMDO/YdJlbxpxo87VlhVMxhEI&#10;4tzqmksFnx/b0RyE88gaG8uk4IccLBdPgxQTbe98pFvmSxEg7BJUUHnfJlK6vCKDbmxb4uAVtjPo&#10;g+xKqTu8B7hpZBxFM2mw5rBQYUvrivJzdjUKLtv2GE9Pay6+sk32fXh735/iXKnhc796BeGp9//h&#10;R3unFbxM5lP4exOegFz8AgAA//8DAFBLAQItABQABgAIAAAAIQDb4fbL7gAAAIUBAAATAAAAAAAA&#10;AAAAAAAAAAAAAABbQ29udGVudF9UeXBlc10ueG1sUEsBAi0AFAAGAAgAAAAhAFr0LFu/AAAAFQEA&#10;AAsAAAAAAAAAAAAAAAAAHwEAAF9yZWxzLy5yZWxzUEsBAi0AFAAGAAgAAAAhAFuH+wPHAAAA3QAA&#10;AA8AAAAAAAAAAAAAAAAABwIAAGRycy9kb3ducmV2LnhtbFBLBQYAAAAAAwADALcAAAD7AgAAAAA=&#10;">
                  <v:stroke endcap="round"/>
                  <v:path textboxrect="0,0,35059,0" arrowok="t"/>
                </v:shape>
                <v:shape id="Shape 5184" style="position:absolute;left:16375;top:7391;width:350;height:0;visibility:visible;mso-wrap-style:square;v-text-anchor:top" coordsize="35046,0" o:spid="_x0000_s1282" filled="f" strokeweight=".23503mm" path="m,l350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kMaxgAAAN0AAAAPAAAAZHJzL2Rvd25yZXYueG1sRI9fa8Iw&#10;FMXfB36HcIW9zVRxQ6pRnGNsb7KqqG+X5trWNTelyWzmpzfCYI+H8+fHmS2CqcWFWldZVjAcJCCI&#10;c6srLhRsN+9PExDOI2usLZOCX3KwmPceZphq2/EXXTJfiDjCLkUFpfdNKqXLSzLoBrYhjt7JtgZ9&#10;lG0hdYtdHDe1HCXJizRYcSSU2NCqpPw7+zERslsXhyvv128ffhyOm3PottmrUo/9sJyC8BT8f/iv&#10;/akVPA8nY7i/iU9Azm8AAAD//wMAUEsBAi0AFAAGAAgAAAAhANvh9svuAAAAhQEAABMAAAAAAAAA&#10;AAAAAAAAAAAAAFtDb250ZW50X1R5cGVzXS54bWxQSwECLQAUAAYACAAAACEAWvQsW78AAAAVAQAA&#10;CwAAAAAAAAAAAAAAAAAfAQAAX3JlbHMvLnJlbHNQSwECLQAUAAYACAAAACEAXKJDGsYAAADdAAAA&#10;DwAAAAAAAAAAAAAAAAAHAgAAZHJzL2Rvd25yZXYueG1sUEsFBgAAAAADAAMAtwAAAPoCAAAAAA==&#10;">
                  <v:stroke endcap="round"/>
                  <v:path textboxrect="0,0,35046,0" arrowok="t"/>
                </v:shape>
                <v:shape id="Shape 5185" style="position:absolute;left:17167;top:7391;width:351;height:0;visibility:visible;mso-wrap-style:square;v-text-anchor:top" coordsize="35059,0" o:spid="_x0000_s1283" filled="f" strokeweight=".23503mm" path="m,l350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sbsxwAAAN0AAAAPAAAAZHJzL2Rvd25yZXYueG1sRI9Pa8JA&#10;FMTvBb/D8gRvdWOKRdKsIqLQUnswFuzxkX35U7NvY3bV+O27BcHjMDO/YdJFbxpxoc7VlhVMxhEI&#10;4tzqmksF3/vN8wyE88gaG8uk4EYOFvPBU4qJtlfe0SXzpQgQdgkqqLxvEyldXpFBN7YtcfAK2xn0&#10;QXal1B1eA9w0Mo6iV2mw5rBQYUurivJjdjYKTpt2F78cVlz8ZOvs9+tz+3GIc6VGw375BsJT7x/h&#10;e/tdK5hOZlP4fxOegJz/AQAA//8DAFBLAQItABQABgAIAAAAIQDb4fbL7gAAAIUBAAATAAAAAAAA&#10;AAAAAAAAAAAAAABbQ29udGVudF9UeXBlc10ueG1sUEsBAi0AFAAGAAgAAAAhAFr0LFu/AAAAFQEA&#10;AAsAAAAAAAAAAAAAAAAAHwEAAF9yZWxzLy5yZWxzUEsBAi0AFAAGAAgAAAAhALsixuzHAAAA3QAA&#10;AA8AAAAAAAAAAAAAAAAABwIAAGRycy9kb3ducmV2LnhtbFBLBQYAAAAAAwADALcAAAD7AgAAAAA=&#10;">
                  <v:stroke endcap="round"/>
                  <v:path textboxrect="0,0,35059,0" arrowok="t"/>
                </v:shape>
                <v:shape id="Shape 5186" style="position:absolute;left:17960;top:7391;width:343;height:0;visibility:visible;mso-wrap-style:square;v-text-anchor:top" coordsize="34283,0" o:spid="_x0000_s1284" filled="f" strokeweight=".23503mm" path="m,l342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l/wwwAAAN0AAAAPAAAAZHJzL2Rvd25yZXYueG1sRI9Bi8Iw&#10;FITvgv8hPMGbpl1QpGsUKQjCnlYFr4/mbVJtXkoTtd1fv1kQPA4z8w2z3vauEQ/qQu1ZQT7PQBBX&#10;XtdsFJxP+9kKRIjIGhvPpGCgANvNeLTGQvsnf9PjGI1IEA4FKrAxtoWUobLkMMx9S5y8H985jEl2&#10;RuoOnwnuGvmRZUvpsOa0YLGl0lJ1O96dApkP1enXXs3hpm15Gb72pdk1Sk0n/e4TRKQ+vsOv9kEr&#10;WOSrJfy/SU9Abv4AAAD//wMAUEsBAi0AFAAGAAgAAAAhANvh9svuAAAAhQEAABMAAAAAAAAAAAAA&#10;AAAAAAAAAFtDb250ZW50X1R5cGVzXS54bWxQSwECLQAUAAYACAAAACEAWvQsW78AAAAVAQAACwAA&#10;AAAAAAAAAAAAAAAfAQAAX3JlbHMvLnJlbHNQSwECLQAUAAYACAAAACEAGfZf8MMAAADdAAAADwAA&#10;AAAAAAAAAAAAAAAHAgAAZHJzL2Rvd25yZXYueG1sUEsFBgAAAAADAAMAtwAAAPcCAAAAAA==&#10;">
                  <v:stroke endcap="round"/>
                  <v:path textboxrect="0,0,34283,0" arrowok="t"/>
                </v:shape>
                <v:shape id="Shape 5187" style="position:absolute;left:18752;top:7391;width:343;height:0;visibility:visible;mso-wrap-style:square;v-text-anchor:top" coordsize="34296,0" o:spid="_x0000_s1285" filled="f" strokeweight=".23503mm" path="m,l342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ZKxQAAAN0AAAAPAAAAZHJzL2Rvd25yZXYueG1sRI/NasMw&#10;EITvgb6D2EJviZyU/OBGCSUQKIQemvTS29ba2qbWypW2jvL2VSGQ4zAz3zDrbXKdGijE1rOB6aQA&#10;RVx523Jt4P20H69ARUG22HkmAxeKsN3cjdZYWn/mNxqOUqsM4ViigUakL7WOVUMO48T3xNn78sGh&#10;ZBlqbQOeM9x1elYUC+2w5bzQYE+7hqrv468zMCycBPl89K+H/Q8OH8skc0zGPNyn5ydQQklu4Wv7&#10;xRqYT1dL+H+Tn4De/AEAAP//AwBQSwECLQAUAAYACAAAACEA2+H2y+4AAACFAQAAEwAAAAAAAAAA&#10;AAAAAAAAAAAAW0NvbnRlbnRfVHlwZXNdLnhtbFBLAQItABQABgAIAAAAIQBa9CxbvwAAABUBAAAL&#10;AAAAAAAAAAAAAAAAAB8BAABfcmVscy8ucmVsc1BLAQItABQABgAIAAAAIQDbE+ZKxQAAAN0AAAAP&#10;AAAAAAAAAAAAAAAAAAcCAABkcnMvZG93bnJldi54bWxQSwUGAAAAAAMAAwC3AAAA+QIAAAAA&#10;">
                  <v:stroke endcap="round"/>
                  <v:path textboxrect="0,0,34296,0" arrowok="t"/>
                </v:shape>
                <v:shape id="Shape 5188" style="position:absolute;left:18798;top:7185;width:808;height:419;visibility:visible;mso-wrap-style:square;v-text-anchor:top" coordsize="80769,41919" o:spid="_x0000_s1286" fillcolor="black" strokeweight=".23503mm" path="m,l80769,20579,,419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jZOwwAAAN0AAAAPAAAAZHJzL2Rvd25yZXYueG1sRI/BasMw&#10;DIbvg72D0WC31UmgI2R1SykUehtNy85qrMZZYznEbpq9/XQY7Ch+/Z8+rTaz79VEY+wCG8gXGSji&#10;JtiOWwPn0/6tBBUTssU+MBn4oQib9fPTCisbHnykqU6tEgjHCg24lIZK69g48hgXYSCW7BpGj0nG&#10;sdV2xIfAfa+LLHvXHjuWCw4H2jlqbvXdi0Z5+eairPPPAt2Ap+n2db+ejXl9mbcfoBLN6X/5r32w&#10;BpZ5KbryjSBAr38BAAD//wMAUEsBAi0AFAAGAAgAAAAhANvh9svuAAAAhQEAABMAAAAAAAAAAAAA&#10;AAAAAAAAAFtDb250ZW50X1R5cGVzXS54bWxQSwECLQAUAAYACAAAACEAWvQsW78AAAAVAQAACwAA&#10;AAAAAAAAAAAAAAAfAQAAX3JlbHMvLnJlbHNQSwECLQAUAAYACAAAACEA5142TsMAAADdAAAADwAA&#10;AAAAAAAAAAAAAAAHAgAAZHJzL2Rvd25yZXYueG1sUEsFBgAAAAADAAMAtwAAAPcCAAAAAA==&#10;">
                  <v:stroke endcap="round"/>
                  <v:path textboxrect="0,0,80769,41919" arrowok="t"/>
                </v:shape>
                <v:shape id="Shape 5189" style="position:absolute;left:12999;top:7185;width:808;height:419;visibility:visible;mso-wrap-style:square;v-text-anchor:top" coordsize="80782,41919" o:spid="_x0000_s1287" fillcolor="black" strokeweight=".23503mm" path="m80782,r,41919l,20579,807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FYFxQAAAN0AAAAPAAAAZHJzL2Rvd25yZXYueG1sRI9Ba8JA&#10;FITvBf/D8oReSt1Eak2jq8RCaa+Nen9kn0l0923Irhr/fVcQehxm5htmuR6sERfqfetYQTpJQBBX&#10;TrdcK9htv14zED4gazSOScGNPKxXo6cl5tpd+ZcuZahFhLDPUUETQpdL6auGLPqJ64ijd3C9xRBl&#10;X0vd4zXCrZHTJHmXFluOCw129NlQdSrPVkG7L7/furmZHU26O+6zW7GpXgqlnsdDsQARaAj/4Uf7&#10;RyuYpdkH3N/EJyBXfwAAAP//AwBQSwECLQAUAAYACAAAACEA2+H2y+4AAACFAQAAEwAAAAAAAAAA&#10;AAAAAAAAAAAAW0NvbnRlbnRfVHlwZXNdLnhtbFBLAQItABQABgAIAAAAIQBa9CxbvwAAABUBAAAL&#10;AAAAAAAAAAAAAAAAAB8BAABfcmVscy8ucmVsc1BLAQItABQABgAIAAAAIQDVYFYFxQAAAN0AAAAP&#10;AAAAAAAAAAAAAAAAAAcCAABkcnMvZG93bnJldi54bWxQSwUGAAAAAAMAAwC3AAAA+QIAAAAA&#10;">
                  <v:stroke endcap="round"/>
                  <v:path textboxrect="0,0,80782,41919" arrowok="t"/>
                </v:shape>
                <v:shape id="Shape 5190" style="position:absolute;left:13213;top:9753;width:342;height:0;visibility:visible;mso-wrap-style:square;v-text-anchor:top" coordsize="34283,0" o:spid="_x0000_s1288" filled="f" strokeweight=".23503mm" path="m,l342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vTCwAAAAN0AAAAPAAAAZHJzL2Rvd25yZXYueG1sRE9Ni8Iw&#10;EL0v+B/CCN7WtAsuazWKFARhT+qC16EZk2ozKU3U1l9vDsIeH+97ue5dI+7UhdqzgnyagSCuvK7Z&#10;KPg7bj9/QISIrLHxTAoGCrBejT6WWGj/4D3dD9GIFMKhQAU2xraQMlSWHIapb4kTd/adw5hgZ6Tu&#10;8JHCXSO/suxbOqw5NVhsqbRUXQ83p0DmQ3V82ovZXbUtT8PvtjSbRqnJuN8sQETq47/47d5pBbN8&#10;nvanN+kJyNULAAD//wMAUEsBAi0AFAAGAAgAAAAhANvh9svuAAAAhQEAABMAAAAAAAAAAAAAAAAA&#10;AAAAAFtDb250ZW50X1R5cGVzXS54bWxQSwECLQAUAAYACAAAACEAWvQsW78AAAAVAQAACwAAAAAA&#10;AAAAAAAAAAAfAQAAX3JlbHMvLnJlbHNQSwECLQAUAAYACAAAACEAfIr0wsAAAADdAAAADwAAAAAA&#10;AAAAAAAAAAAHAgAAZHJzL2Rvd25yZXYueG1sUEsFBgAAAAADAAMAtwAAAPQCAAAAAA==&#10;">
                  <v:stroke endcap="round"/>
                  <v:path textboxrect="0,0,34283,0" arrowok="t"/>
                </v:shape>
                <v:shape id="Shape 5191" style="position:absolute;left:14005;top:9753;width:343;height:0;visibility:visible;mso-wrap-style:square;v-text-anchor:top" coordsize="34295,0" o:spid="_x0000_s1289" filled="f" strokeweight=".23503mm" path="m,l342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7hWxgAAAN0AAAAPAAAAZHJzL2Rvd25yZXYueG1sRI/NasMw&#10;EITvhb6D2EBujWRDSuJECSGlIZcc8lPocbE2tltrZSTVdt++KhR6HGbmG2a9HW0revKhcawhmykQ&#10;xKUzDVcabtfXpwWIEJENto5JwzcF2G4eH9ZYGDfwmfpLrESCcChQQx1jV0gZyposhpnriJN3d95i&#10;TNJX0ngcEty2MlfqWVpsOC3U2NG+pvLz8mU15C/7/mCH/Oz8R67M2+Kk2veT1tPJuFuBiDTG//Bf&#10;+2g0zLNlBr9v0hOQmx8AAAD//wMAUEsBAi0AFAAGAAgAAAAhANvh9svuAAAAhQEAABMAAAAAAAAA&#10;AAAAAAAAAAAAAFtDb250ZW50X1R5cGVzXS54bWxQSwECLQAUAAYACAAAACEAWvQsW78AAAAVAQAA&#10;CwAAAAAAAAAAAAAAAAAfAQAAX3JlbHMvLnJlbHNQSwECLQAUAAYACAAAACEASke4VsYAAADdAAAA&#10;DwAAAAAAAAAAAAAAAAAHAgAAZHJzL2Rvd25yZXYueG1sUEsFBgAAAAADAAMAtwAAAPoCAAAAAA==&#10;">
                  <v:stroke endcap="round"/>
                  <v:path textboxrect="0,0,34295,0" arrowok="t"/>
                </v:shape>
                <v:shape id="Shape 5192" style="position:absolute;left:14790;top:9753;width:350;height:0;visibility:visible;mso-wrap-style:square;v-text-anchor:top" coordsize="35046,0" o:spid="_x0000_s1290" filled="f" strokeweight=".23503mm" path="m,l350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ugoxwAAAN0AAAAPAAAAZHJzL2Rvd25yZXYueG1sRI9La8JA&#10;FIX3Bf/DcAV3daLY0kZH8UFpd2JUbHeXzDWJZu6EzNRM++s7hUKXh/P4OLNFMLW4UesqywpGwwQE&#10;cW51xYWCw/7l/gmE88gaa8uk4IscLOa9uxmm2na8o1vmCxFH2KWooPS+SaV0eUkG3dA2xNE729ag&#10;j7ItpG6xi+OmluMkeZQGK46EEhtal5Rfs08TIcdt8f7Np+3m1U/Cx/4SukO2UmrQD8spCE/B/4f/&#10;2m9awcPoeQy/b+ITkPMfAAAA//8DAFBLAQItABQABgAIAAAAIQDb4fbL7gAAAIUBAAATAAAAAAAA&#10;AAAAAAAAAAAAAABbQ29udGVudF9UeXBlc10ueG1sUEsBAi0AFAAGAAgAAAAhAFr0LFu/AAAAFQEA&#10;AAsAAAAAAAAAAAAAAAAAHwEAAF9yZWxzLy5yZWxzUEsBAi0AFAAGAAgAAAAhADne6CjHAAAA3QAA&#10;AA8AAAAAAAAAAAAAAAAABwIAAGRycy9kb3ducmV2LnhtbFBLBQYAAAAAAwADALcAAAD7AgAAAAA=&#10;">
                  <v:stroke endcap="round"/>
                  <v:path textboxrect="0,0,35046,0" arrowok="t"/>
                </v:shape>
                <v:shape id="Shape 5193" style="position:absolute;left:15582;top:9753;width:351;height:0;visibility:visible;mso-wrap-style:square;v-text-anchor:top" coordsize="35059,0" o:spid="_x0000_s1291" filled="f" strokeweight=".23503mm" path="m,l350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3eyAAAAN0AAAAPAAAAZHJzL2Rvd25yZXYueG1sRI9Pa8JA&#10;FMTvhX6H5RW81Y2RShuzSpEKlurBVNDjI/vyx2bfptmtxm/vCkKPw8z8hknnvWnEiTpXW1YwGkYg&#10;iHOray4V7L6Xz68gnEfW2FgmBRdyMJ89PqSYaHvmLZ0yX4oAYZeggsr7NpHS5RUZdEPbEgevsJ1B&#10;H2RXSt3hOcBNI+MomkiDNYeFCltaVJT/ZH9Gwe+y3cbj/YKLQ/aRHTdf6899nCs1eOrfpyA89f4/&#10;fG+vtIKX0dsYbm/CE5CzKwAAAP//AwBQSwECLQAUAAYACAAAACEA2+H2y+4AAACFAQAAEwAAAAAA&#10;AAAAAAAAAAAAAAAAW0NvbnRlbnRfVHlwZXNdLnhtbFBLAQItABQABgAIAAAAIQBa9CxbvwAAABUB&#10;AAALAAAAAAAAAAAAAAAAAB8BAABfcmVscy8ucmVsc1BLAQItABQABgAIAAAAIQDeXm3eyAAAAN0A&#10;AAAPAAAAAAAAAAAAAAAAAAcCAABkcnMvZG93bnJldi54bWxQSwUGAAAAAAMAAwC3AAAA/AIAAAAA&#10;">
                  <v:stroke endcap="round"/>
                  <v:path textboxrect="0,0,35059,0" arrowok="t"/>
                </v:shape>
                <v:shape id="Shape 5194" style="position:absolute;left:16375;top:9753;width:350;height:0;visibility:visible;mso-wrap-style:square;v-text-anchor:top" coordsize="35046,0" o:spid="_x0000_s1292" filled="f" strokeweight=".23503mm" path="m,l350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9XHxgAAAN0AAAAPAAAAZHJzL2Rvd25yZXYueG1sRI9fa8Iw&#10;FMXfB36HcIW9zVRxY1ajbA7Z3sSqqG+X5tp2a25KE222T78MBj4ezp8fZ7YIphZXal1lWcFwkIAg&#10;zq2uuFCw264enkE4j6yxtkwKvsnBYt67m2Gqbccbuma+EHGEXYoKSu+bVEqXl2TQDWxDHL2zbQ36&#10;KNtC6ha7OG5qOUqSJ2mw4kgosaFlSflXdjERsl8Xxx8+rN/e/Tictp+h22WvSt33w8sUhKfgb+H/&#10;9odW8DicjOHvTXwCcv4LAAD//wMAUEsBAi0AFAAGAAgAAAAhANvh9svuAAAAhQEAABMAAAAAAAAA&#10;AAAAAAAAAAAAAFtDb250ZW50X1R5cGVzXS54bWxQSwECLQAUAAYACAAAACEAWvQsW78AAAAVAQAA&#10;CwAAAAAAAAAAAAAAAAAfAQAAX3JlbHMvLnJlbHNQSwECLQAUAAYACAAAACEA2XvVx8YAAADdAAAA&#10;DwAAAAAAAAAAAAAAAAAHAgAAZHJzL2Rvd25yZXYueG1sUEsFBgAAAAADAAMAtwAAAPoCAAAAAA==&#10;">
                  <v:stroke endcap="round"/>
                  <v:path textboxrect="0,0,35046,0" arrowok="t"/>
                </v:shape>
                <v:shape id="Shape 5195" style="position:absolute;left:17167;top:9753;width:351;height:0;visibility:visible;mso-wrap-style:square;v-text-anchor:top" coordsize="35059,0" o:spid="_x0000_s1293" filled="f" strokeweight=".23503mm" path="m,l350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xxwAAAN0AAAAPAAAAZHJzL2Rvd25yZXYueG1sRI9Ba8JA&#10;FITvBf/D8gRvdWNE0egqIhVaWg9GQY+P7DOJZt+m2a2m/75bEDwOM/MNM1+2phI3alxpWcGgH4Eg&#10;zqwuOVdw2G9eJyCcR9ZYWSYFv+Rguei8zDHR9s47uqU+FwHCLkEFhfd1IqXLCjLo+rYmDt7ZNgZ9&#10;kE0udYP3ADeVjKNoLA2WHBYKrGldUHZNf4yC7029i4fHNZ9P6Vt62X5+fRzjTKlet13NQHhq/TP8&#10;aL9rBaPBdAT/b8ITkIs/AAAA//8DAFBLAQItABQABgAIAAAAIQDb4fbL7gAAAIUBAAATAAAAAAAA&#10;AAAAAAAAAAAAAABbQ29udGVudF9UeXBlc10ueG1sUEsBAi0AFAAGAAgAAAAhAFr0LFu/AAAAFQEA&#10;AAsAAAAAAAAAAAAAAAAAHwEAAF9yZWxzLy5yZWxzUEsBAi0AFAAGAAgAAAAhAD77UDHHAAAA3QAA&#10;AA8AAAAAAAAAAAAAAAAABwIAAGRycy9kb3ducmV2LnhtbFBLBQYAAAAAAwADALcAAAD7AgAAAAA=&#10;">
                  <v:stroke endcap="round"/>
                  <v:path textboxrect="0,0,35059,0" arrowok="t"/>
                </v:shape>
                <v:shape id="Shape 5196" style="position:absolute;left:17960;top:9753;width:343;height:0;visibility:visible;mso-wrap-style:square;v-text-anchor:top" coordsize="34283,0" o:spid="_x0000_s1294" filled="f" strokeweight=".23503mm" path="m,l342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8ktxAAAAN0AAAAPAAAAZHJzL2Rvd25yZXYueG1sRI9Bi8Iw&#10;FITvgv8hvAVvmnZBWatRpCAIe1pd8PponknX5qU0Udv99ZsFweMwM98w623vGnGnLtSeFeSzDARx&#10;5XXNRsH3aT/9ABEissbGMykYKMB2Mx6tsdD+wV90P0YjEoRDgQpsjG0hZagsOQwz3xIn7+I7hzHJ&#10;zkjd4SPBXSPfs2whHdacFiy2VFqqrsebUyDzoTr92h9zuGpbnofPfWl2jVKTt363AhGpj6/ws33Q&#10;Cub5cgH/b9ITkJs/AAAA//8DAFBLAQItABQABgAIAAAAIQDb4fbL7gAAAIUBAAATAAAAAAAAAAAA&#10;AAAAAAAAAABbQ29udGVudF9UeXBlc10ueG1sUEsBAi0AFAAGAAgAAAAhAFr0LFu/AAAAFQEAAAsA&#10;AAAAAAAAAAAAAAAAHwEAAF9yZWxzLy5yZWxzUEsBAi0AFAAGAAgAAAAhAJwvyS3EAAAA3QAAAA8A&#10;AAAAAAAAAAAAAAAABwIAAGRycy9kb3ducmV2LnhtbFBLBQYAAAAAAwADALcAAAD4AgAAAAA=&#10;">
                  <v:stroke endcap="round"/>
                  <v:path textboxrect="0,0,34283,0" arrowok="t"/>
                </v:shape>
                <v:shape id="Shape 5197" style="position:absolute;left:18752;top:9753;width:343;height:0;visibility:visible;mso-wrap-style:square;v-text-anchor:top" coordsize="34296,0" o:spid="_x0000_s1295" filled="f" strokeweight=".23503mm" path="m,l342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CXxQAAAN0AAAAPAAAAZHJzL2Rvd25yZXYueG1sRI9BSwMx&#10;FITvgv8hPKE3m62lra5NixQKQunB6sXbc/PcXdy8rMnrNv77piD0OMzMN8xynVynBgqx9WxgMi5A&#10;EVfetlwb+Hjf3j+CioJssfNMBv4ownp1e7PE0voTv9FwkFplCMcSDTQifal1rBpyGMe+J87etw8O&#10;JctQaxvwlOGu0w9FMdcOW84LDfa0aaj6ORydgWHuJMjX1O93218cPhdJZpiMGd2ll2dQQkmu4f/2&#10;qzUwmzwt4PImPwG9OgMAAP//AwBQSwECLQAUAAYACAAAACEA2+H2y+4AAACFAQAAEwAAAAAAAAAA&#10;AAAAAAAAAAAAW0NvbnRlbnRfVHlwZXNdLnhtbFBLAQItABQABgAIAAAAIQBa9CxbvwAAABUBAAAL&#10;AAAAAAAAAAAAAAAAAB8BAABfcmVscy8ucmVsc1BLAQItABQABgAIAAAAIQBeynCXxQAAAN0AAAAP&#10;AAAAAAAAAAAAAAAAAAcCAABkcnMvZG93bnJldi54bWxQSwUGAAAAAAMAAwC3AAAA+QIAAAAA&#10;">
                  <v:stroke endcap="round"/>
                  <v:path textboxrect="0,0,34296,0" arrowok="t"/>
                </v:shape>
                <v:shape id="Shape 5198" style="position:absolute;left:18798;top:9547;width:808;height:412;visibility:visible;mso-wrap-style:square;v-text-anchor:top" coordsize="80769,41146" o:spid="_x0000_s1296" fillcolor="black" strokeweight=".23503mm" path="m,l80769,20566,,411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kzwAAAAN0AAAAPAAAAZHJzL2Rvd25yZXYueG1sRE9Ni8Iw&#10;EL0L/ocwgjdNXXCp1SgiLOpxdVc8Ds3YVpNJaWJb//3msODx8b5Xm94a0VLjK8cKZtMEBHHudMWF&#10;gp/z1yQF4QOyRuOYFLzIw2Y9HKww067jb2pPoRAxhH2GCsoQ6kxKn5dk0U9dTRy5m2sshgibQuoG&#10;uxhujfxIkk9pseLYUGJNu5Lyx+lpFRy03V779u73qTOdufwenynPlRqP+u0SRKA+vMX/7oNWMJ8t&#10;4tz4Jj4Buf4DAAD//wMAUEsBAi0AFAAGAAgAAAAhANvh9svuAAAAhQEAABMAAAAAAAAAAAAAAAAA&#10;AAAAAFtDb250ZW50X1R5cGVzXS54bWxQSwECLQAUAAYACAAAACEAWvQsW78AAAAVAQAACwAAAAAA&#10;AAAAAAAAAAAfAQAAX3JlbHMvLnJlbHNQSwECLQAUAAYACAAAACEAg8vpM8AAAADdAAAADwAAAAAA&#10;AAAAAAAAAAAHAgAAZHJzL2Rvd25yZXYueG1sUEsFBgAAAAADAAMAtwAAAPQCAAAAAA==&#10;">
                  <v:stroke endcap="round"/>
                  <v:path textboxrect="0,0,80769,41146" arrowok="t"/>
                </v:shape>
                <v:shape id="Shape 5199" style="position:absolute;left:12999;top:9547;width:808;height:412;visibility:visible;mso-wrap-style:square;v-text-anchor:top" coordsize="80782,41146" o:spid="_x0000_s1297" fillcolor="black" strokeweight=".23503mm" path="m80782,r,41146l,20566,807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IzBxwAAAN0AAAAPAAAAZHJzL2Rvd25yZXYueG1sRI9Ba8JA&#10;FITvhf6H5RV6kbqxkJJEVylVQSseql5ye2SfSTD7NmRXjf/eFYQeh5n5hpnMetOIC3WutqxgNIxA&#10;EBdW11wqOOyXHwkI55E1NpZJwY0czKavLxPMtL3yH112vhQBwi5DBZX3bSalKyoy6Ia2JQ7e0XYG&#10;fZBdKXWH1wA3jfyMoi9psOawUGFLPxUVp93ZKDj5dZxs4ni7mqf5bz7Ik4V1hVLvb/33GISn3v+H&#10;n+2VVhCP0hQeb8ITkNM7AAAA//8DAFBLAQItABQABgAIAAAAIQDb4fbL7gAAAIUBAAATAAAAAAAA&#10;AAAAAAAAAAAAAABbQ29udGVudF9UeXBlc10ueG1sUEsBAi0AFAAGAAgAAAAhAFr0LFu/AAAAFQEA&#10;AAsAAAAAAAAAAAAAAAAAHwEAAF9yZWxzLy5yZWxzUEsBAi0AFAAGAAgAAAAhADxsjMHHAAAA3QAA&#10;AA8AAAAAAAAAAAAAAAAABwIAAGRycy9kb3ducmV2LnhtbFBLBQYAAAAAAwADALcAAAD7AgAAAAA=&#10;">
                  <v:stroke endcap="round"/>
                  <v:path textboxrect="0,0,80782,41146" arrowok="t"/>
                </v:shape>
                <v:shape id="Shape 5200" style="position:absolute;left:13213;top:12146;width:342;height:0;visibility:visible;mso-wrap-style:square;v-text-anchor:top" coordsize="34283,0" o:spid="_x0000_s1298" filled="f" strokeweight=".23503mm" path="m,l342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QA5wgAAAN0AAAAPAAAAZHJzL2Rvd25yZXYueG1sRI9Pi8Iw&#10;FMTvgt8hPMHbmrqgLF2jSEEQ9uQf8Ppo3ibV5qU0UVs/vREEj8PM/IZZrDpXixu1ofKsYDrJQBCX&#10;XldsFBwPm68fECEia6w9k4KeAqyWw8ECc+3vvKPbPhqRIBxyVGBjbHIpQ2nJYZj4hjh5/751GJNs&#10;jdQt3hPc1fI7y+bSYcVpwWJDhaXysr86BXLal4eHPZvtRdvi1P9tCrOulRqPuvUviEhd/ITf7a1W&#10;MEtIeL1JT0AunwAAAP//AwBQSwECLQAUAAYACAAAACEA2+H2y+4AAACFAQAAEwAAAAAAAAAAAAAA&#10;AAAAAAAAW0NvbnRlbnRfVHlwZXNdLnhtbFBLAQItABQABgAIAAAAIQBa9CxbvwAAABUBAAALAAAA&#10;AAAAAAAAAAAAAB8BAABfcmVscy8ucmVsc1BLAQItABQABgAIAAAAIQBPpQA5wgAAAN0AAAAPAAAA&#10;AAAAAAAAAAAAAAcCAABkcnMvZG93bnJldi54bWxQSwUGAAAAAAMAAwC3AAAA9gIAAAAA&#10;">
                  <v:stroke endcap="round"/>
                  <v:path textboxrect="0,0,34283,0" arrowok="t"/>
                </v:shape>
                <v:shape id="Shape 5201" style="position:absolute;left:14005;top:12146;width:343;height:0;visibility:visible;mso-wrap-style:square;v-text-anchor:top" coordsize="34295,0" o:spid="_x0000_s1299" filled="f" strokeweight=".23503mm" path="m,l342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ytxQAAAN0AAAAPAAAAZHJzL2Rvd25yZXYueG1sRI/NasMw&#10;EITvhb6D2EJvjRRBSnCjhJLSkEsO+YMeF2tjO7VWRlJs9+2rQiHHYWa+YRar0bWipxAbzwamEwWC&#10;uPS24crA6fj5MgcRE7LF1jMZ+KEIq+XjwwIL6wfeU39IlcgQjgUaqFPqCiljWZPDOPEdcfYuPjhM&#10;WYZK2oBDhrtWaqVepcOG80KNHa1rKr8PN2dAf6z7jRv03oerVvY836n2a2fM89P4/gYi0Zju4f/2&#10;1hqYaTWFvzf5CcjlLwAAAP//AwBQSwECLQAUAAYACAAAACEA2+H2y+4AAACFAQAAEwAAAAAAAAAA&#10;AAAAAAAAAAAAW0NvbnRlbnRfVHlwZXNdLnhtbFBLAQItABQABgAIAAAAIQBa9CxbvwAAABUBAAAL&#10;AAAAAAAAAAAAAAAAAB8BAABfcmVscy8ucmVsc1BLAQItABQABgAIAAAAIQB5aEytxQAAAN0AAAAP&#10;AAAAAAAAAAAAAAAAAAcCAABkcnMvZG93bnJldi54bWxQSwUGAAAAAAMAAwC3AAAA+QIAAAAA&#10;">
                  <v:stroke endcap="round"/>
                  <v:path textboxrect="0,0,34295,0" arrowok="t"/>
                </v:shape>
                <v:shape id="Shape 5202" style="position:absolute;left:14790;top:12146;width:350;height:0;visibility:visible;mso-wrap-style:square;v-text-anchor:top" coordsize="35046,0" o:spid="_x0000_s1300" filled="f" strokeweight=".23503mm" path="m,l350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RzTxgAAAN0AAAAPAAAAZHJzL2Rvd25yZXYueG1sRI9fa8Iw&#10;FMXfB/sO4Qp7m6llG6MaxW2M7U2sivp2aa5tXXNTmsxGP70RBns8nD8/zmQWTCNO1LnasoLRMAFB&#10;XFhdc6lgvfp8fAXhPLLGxjIpOJOD2fT+boKZtj0v6ZT7UsQRdhkqqLxvMyldUZFBN7QtcfQOtjPo&#10;o+xKqTvs47hpZJokL9JgzZFQYUvvFRU/+a+JkM2i3F14u/j48k9hvzqGfp2/KfUwCPMxCE/B/4f/&#10;2t9awXOapHB7E5+AnF4BAAD//wMAUEsBAi0AFAAGAAgAAAAhANvh9svuAAAAhQEAABMAAAAAAAAA&#10;AAAAAAAAAAAAAFtDb250ZW50X1R5cGVzXS54bWxQSwECLQAUAAYACAAAACEAWvQsW78AAAAVAQAA&#10;CwAAAAAAAAAAAAAAAAAfAQAAX3JlbHMvLnJlbHNQSwECLQAUAAYACAAAACEACvEc08YAAADdAAAA&#10;DwAAAAAAAAAAAAAAAAAHAgAAZHJzL2Rvd25yZXYueG1sUEsFBgAAAAADAAMAtwAAAPoCAAAAAA==&#10;">
                  <v:stroke endcap="round"/>
                  <v:path textboxrect="0,0,35046,0" arrowok="t"/>
                </v:shape>
                <v:shape id="Shape 5203" style="position:absolute;left:15582;top:12146;width:351;height:0;visibility:visible;mso-wrap-style:square;v-text-anchor:top" coordsize="35059,0" o:spid="_x0000_s1301" filled="f" strokeweight=".23503mm" path="m,l350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klxwAAAN0AAAAPAAAAZHJzL2Rvd25yZXYueG1sRI9Pa8JA&#10;FMTvhX6H5RW8NRsjlhLdiEgFRXswLejxkX3502bfptlV47fvFoQeh5n5DTNfDKYVF+pdY1nBOIpB&#10;EBdWN1wp+PxYP7+CcB5ZY2uZFNzIwSJ7fJhjqu2VD3TJfSUChF2KCmrvu1RKV9Rk0EW2Iw5eaXuD&#10;Psi+krrHa4CbViZx/CINNhwWauxoVVPxnZ+Ngp91d0gmxxWXp/wt/3rf7bfHpFBq9DQsZyA8Df4/&#10;fG9vtIJpEk/g7014AjL7BQAA//8DAFBLAQItABQABgAIAAAAIQDb4fbL7gAAAIUBAAATAAAAAAAA&#10;AAAAAAAAAAAAAABbQ29udGVudF9UeXBlc10ueG1sUEsBAi0AFAAGAAgAAAAhAFr0LFu/AAAAFQEA&#10;AAsAAAAAAAAAAAAAAAAAHwEAAF9yZWxzLy5yZWxzUEsBAi0AFAAGAAgAAAAhAO1xmSXHAAAA3QAA&#10;AA8AAAAAAAAAAAAAAAAABwIAAGRycy9kb3ducmV2LnhtbFBLBQYAAAAAAwADALcAAAD7AgAAAAA=&#10;">
                  <v:stroke endcap="round"/>
                  <v:path textboxrect="0,0,35059,0" arrowok="t"/>
                </v:shape>
                <v:shape id="Shape 5204" style="position:absolute;left:16375;top:12146;width:350;height:0;visibility:visible;mso-wrap-style:square;v-text-anchor:top" coordsize="35046,0" o:spid="_x0000_s1302" filled="f" strokeweight=".23503mm" path="m,l350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CE8xgAAAN0AAAAPAAAAZHJzL2Rvd25yZXYueG1sRI9fa8Iw&#10;FMXfB36HcAXfZjpxQ6pR5oa4N1lV1LdLc22rzU1pos326ZfBYI+H8+fHmS2CqcWdWldZVvA0TEAQ&#10;51ZXXCjYbVePExDOI2usLZOCL3KwmPceZphq2/En3TNfiDjCLkUFpfdNKqXLSzLohrYhjt7ZtgZ9&#10;lG0hdYtdHDe1HCXJizRYcSSU2NBbSfk1u5kI2W+K4zcfNu9rPw6n7SV0u2yp1KAfXqcgPAX/H/5r&#10;f2gFz6NkDL9v4hOQ8x8AAAD//wMAUEsBAi0AFAAGAAgAAAAhANvh9svuAAAAhQEAABMAAAAAAAAA&#10;AAAAAAAAAAAAAFtDb250ZW50X1R5cGVzXS54bWxQSwECLQAUAAYACAAAACEAWvQsW78AAAAVAQAA&#10;CwAAAAAAAAAAAAAAAAAfAQAAX3JlbHMvLnJlbHNQSwECLQAUAAYACAAAACEA6lQhPMYAAADdAAAA&#10;DwAAAAAAAAAAAAAAAAAHAgAAZHJzL2Rvd25yZXYueG1sUEsFBgAAAAADAAMAtwAAAPoCAAAAAA==&#10;">
                  <v:stroke endcap="round"/>
                  <v:path textboxrect="0,0,35046,0" arrowok="t"/>
                </v:shape>
                <v:shape id="Shape 5205" style="position:absolute;left:17167;top:12146;width:351;height:0;visibility:visible;mso-wrap-style:square;v-text-anchor:top" coordsize="35059,0" o:spid="_x0000_s1303" filled="f" strokeweight=".23503mm" path="m,l350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KTKxwAAAN0AAAAPAAAAZHJzL2Rvd25yZXYueG1sRI9Ba8JA&#10;FITvhf6H5RW8NRtTlBJdg4QKLa0Ho6DHR/aZRLNv0+yq6b/vFoQeh5n5hplng2nFlXrXWFYwjmIQ&#10;xKXVDVcKdtvV8ysI55E1tpZJwQ85yBaPD3NMtb3xhq6Fr0SAsEtRQe19l0rpypoMush2xME72t6g&#10;D7KvpO7xFuCmlUkcT6XBhsNCjR3lNZXn4mIUfK+6TfKyz/l4KN6K0/rz62OflEqNnoblDISnwf+H&#10;7+13rWCSxBP4exOegFz8AgAA//8DAFBLAQItABQABgAIAAAAIQDb4fbL7gAAAIUBAAATAAAAAAAA&#10;AAAAAAAAAAAAAABbQ29udGVudF9UeXBlc10ueG1sUEsBAi0AFAAGAAgAAAAhAFr0LFu/AAAAFQEA&#10;AAsAAAAAAAAAAAAAAAAAHwEAAF9yZWxzLy5yZWxzUEsBAi0AFAAGAAgAAAAhAA3UpMrHAAAA3QAA&#10;AA8AAAAAAAAAAAAAAAAABwIAAGRycy9kb3ducmV2LnhtbFBLBQYAAAAAAwADALcAAAD7AgAAAAA=&#10;">
                  <v:stroke endcap="round"/>
                  <v:path textboxrect="0,0,35059,0" arrowok="t"/>
                </v:shape>
                <v:shape id="Shape 5206" style="position:absolute;left:17960;top:12146;width:343;height:0;visibility:visible;mso-wrap-style:square;v-text-anchor:top" coordsize="34283,0" o:spid="_x0000_s1304" filled="f" strokeweight=".23503mm" path="m,l342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D3WwgAAAN0AAAAPAAAAZHJzL2Rvd25yZXYueG1sRI9Bi8Iw&#10;FITvC/6H8ARvmioo0jWKFATBk7qw10fzNqk2L6WJ2vrrjSDscZiZb5jVpnO1uFMbKs8KppMMBHHp&#10;dcVGwc95N16CCBFZY+2ZFPQUYLMefK0w1/7BR7qfohEJwiFHBTbGJpcylJYcholviJP351uHMcnW&#10;SN3iI8FdLWdZtpAOK04LFhsqLJXX080pkNO+PD/txeyv2ha//WFXmG2t1GjYbb9BROrif/jT3msF&#10;81m2gPeb9ATk+gUAAP//AwBQSwECLQAUAAYACAAAACEA2+H2y+4AAACFAQAAEwAAAAAAAAAAAAAA&#10;AAAAAAAAW0NvbnRlbnRfVHlwZXNdLnhtbFBLAQItABQABgAIAAAAIQBa9CxbvwAAABUBAAALAAAA&#10;AAAAAAAAAAAAAB8BAABfcmVscy8ucmVsc1BLAQItABQABgAIAAAAIQCvAD3WwgAAAN0AAAAPAAAA&#10;AAAAAAAAAAAAAAcCAABkcnMvZG93bnJldi54bWxQSwUGAAAAAAMAAwC3AAAA9gIAAAAA&#10;">
                  <v:stroke endcap="round"/>
                  <v:path textboxrect="0,0,34283,0" arrowok="t"/>
                </v:shape>
                <v:shape id="Shape 5207" style="position:absolute;left:18752;top:12146;width:343;height:0;visibility:visible;mso-wrap-style:square;v-text-anchor:top" coordsize="34296,0" o:spid="_x0000_s1305" filled="f" strokeweight=".23503mm" path="m,l342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RsxQAAAN0AAAAPAAAAZHJzL2Rvd25yZXYueG1sRI/NasMw&#10;EITvhb6D2EJvjdyU/OBECaUQKJQemuSS28ba2CbWypW2jvr2VSGQ4zAz3zDLdXKdGijE1rOB51EB&#10;irjytuXawH63eZqDioJssfNMBn4pwnp1f7fE0voLf9GwlVplCMcSDTQifal1rBpyGEe+J87eyQeH&#10;kmWotQ14yXDX6XFRTLXDlvNCgz29NVSdtz/OwDB1EuT44j8/Nt84HGZJJpiMeXxIrwtQQklu4Wv7&#10;3RqYjIsZ/L/JT0Cv/gAAAP//AwBQSwECLQAUAAYACAAAACEA2+H2y+4AAACFAQAAEwAAAAAAAAAA&#10;AAAAAAAAAAAAW0NvbnRlbnRfVHlwZXNdLnhtbFBLAQItABQABgAIAAAAIQBa9CxbvwAAABUBAAAL&#10;AAAAAAAAAAAAAAAAAB8BAABfcmVscy8ucmVsc1BLAQItABQABgAIAAAAIQBt5YRsxQAAAN0AAAAP&#10;AAAAAAAAAAAAAAAAAAcCAABkcnMvZG93bnJldi54bWxQSwUGAAAAAAMAAwC3AAAA+QIAAAAA&#10;">
                  <v:stroke endcap="round"/>
                  <v:path textboxrect="0,0,34296,0" arrowok="t"/>
                </v:shape>
                <v:shape id="Shape 5208" style="position:absolute;left:18798;top:11940;width:808;height:419;visibility:visible;mso-wrap-style:square;v-text-anchor:top" coordsize="80769,41918" o:spid="_x0000_s1306" fillcolor="black" strokeweight=".23503mm" path="m,l80769,20579,,419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pn1wQAAAN0AAAAPAAAAZHJzL2Rvd25yZXYueG1sRE9Na8JA&#10;EL0L/odlBG91o1iR1FXEou21as11yE6TNNnZNLtq+u87h4LHx/tebXrXqBt1ofJsYDpJQBHn3lZc&#10;GDif9k9LUCEiW2w8k4FfCrBZDwcrTK2/8wfdjrFQEsIhRQNljG2qdchLchgmviUW7st3DqPArtC2&#10;w7uEu0bPkmShHVYsDSW2tCspr49XJyWXa93Ouc4uP99Z3C5eP9+yQ2PMeNRvX0BF6uND/O9+twae&#10;Z4nMlTfyBPT6DwAA//8DAFBLAQItABQABgAIAAAAIQDb4fbL7gAAAIUBAAATAAAAAAAAAAAAAAAA&#10;AAAAAABbQ29udGVudF9UeXBlc10ueG1sUEsBAi0AFAAGAAgAAAAhAFr0LFu/AAAAFQEAAAsAAAAA&#10;AAAAAAAAAAAAHwEAAF9yZWxzLy5yZWxzUEsBAi0AFAAGAAgAAAAhAHiCmfXBAAAA3QAAAA8AAAAA&#10;AAAAAAAAAAAABwIAAGRycy9kb3ducmV2LnhtbFBLBQYAAAAAAwADALcAAAD1AgAAAAA=&#10;">
                  <v:stroke endcap="round"/>
                  <v:path textboxrect="0,0,80769,41918" arrowok="t"/>
                </v:shape>
                <v:shape id="Shape 5209" style="position:absolute;left:12999;top:11940;width:808;height:419;visibility:visible;mso-wrap-style:square;v-text-anchor:top" coordsize="80782,41918" o:spid="_x0000_s1307" fillcolor="black" strokeweight=".23503mm" path="m80782,r,41918l,20579,807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hCPxgAAAN0AAAAPAAAAZHJzL2Rvd25yZXYueG1sRI9Pa8JA&#10;FMTvhX6H5RW81U2FikY3IhWrh0JRW8TbI/vyh2TfhuzGxG/fLQgeh5n5DbNcDaYWV2pdaVnB2zgC&#10;QZxaXXKu4Oe0fZ2BcB5ZY22ZFNzIwSp5flpirG3PB7oefS4ChF2MCgrvm1hKlxZk0I1tQxy8zLYG&#10;fZBtLnWLfYCbWk6iaCoNlhwWCmzoo6C0OnZGQeer7vy1u2S/Vb/HjW7092c/V2r0MqwXIDwN/hG+&#10;t/dawfskmsP/m/AEZPIHAAD//wMAUEsBAi0AFAAGAAgAAAAhANvh9svuAAAAhQEAABMAAAAAAAAA&#10;AAAAAAAAAAAAAFtDb250ZW50X1R5cGVzXS54bWxQSwECLQAUAAYACAAAACEAWvQsW78AAAAVAQAA&#10;CwAAAAAAAAAAAAAAAAAfAQAAX3JlbHMvLnJlbHNQSwECLQAUAAYACAAAACEAFnYQj8YAAADdAAAA&#10;DwAAAAAAAAAAAAAAAAAHAgAAZHJzL2Rvd25yZXYueG1sUEsFBgAAAAADAAMAtwAAAPoCAAAAAA==&#10;">
                  <v:stroke endcap="round"/>
                  <v:path textboxrect="0,0,80782,41918" arrowok="t"/>
                </v:shape>
                <v:shape id="Shape 5210" style="position:absolute;left:13213;top:14478;width:342;height:0;visibility:visible;mso-wrap-style:square;v-text-anchor:top" coordsize="34283,0" o:spid="_x0000_s1308" filled="f" strokeweight=".23503mm" path="m,l342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JbkwAAAAN0AAAAPAAAAZHJzL2Rvd25yZXYueG1sRE/LisIw&#10;FN0P+A/hCu7GtIIiHaNIQRBm5QPcXpo7SbW5KU3Udr7eLASXh/NebXrXiAd1ofasIJ9mIIgrr2s2&#10;Cs6n3fcSRIjIGhvPpGCgAJv16GuFhfZPPtDjGI1IIRwKVGBjbAspQ2XJYZj6ljhxf75zGBPsjNQd&#10;PlO4a+QsyxbSYc2pwWJLpaXqdrw7BTIfqtO/vZr9TdvyMvzuSrNtlJqM++0PiEh9/Ijf7r1WMJ/l&#10;aX96k56AXL8AAAD//wMAUEsBAi0AFAAGAAgAAAAhANvh9svuAAAAhQEAABMAAAAAAAAAAAAAAAAA&#10;AAAAAFtDb250ZW50X1R5cGVzXS54bWxQSwECLQAUAAYACAAAACEAWvQsW78AAAAVAQAACwAAAAAA&#10;AAAAAAAAAAAfAQAAX3JlbHMvLnJlbHNQSwECLQAUAAYACAAAACEAynyW5MAAAADdAAAADwAAAAAA&#10;AAAAAAAAAAAHAgAAZHJzL2Rvd25yZXYueG1sUEsFBgAAAAADAAMAtwAAAPQCAAAAAA==&#10;">
                  <v:stroke endcap="round"/>
                  <v:path textboxrect="0,0,34283,0" arrowok="t"/>
                </v:shape>
                <v:shape id="Shape 5211" style="position:absolute;left:14005;top:14478;width:343;height:0;visibility:visible;mso-wrap-style:square;v-text-anchor:top" coordsize="34295,0" o:spid="_x0000_s1309" filled="f" strokeweight=".23503mm" path="m,l342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dpwxQAAAN0AAAAPAAAAZHJzL2Rvd25yZXYueG1sRI/BasMw&#10;EETvhf6D2EJujWRBSnCjhJDSkksOSVvocbE2thNrZSTVdv6+KhR6HGbmDbPaTK4TA4XYejZQzBUI&#10;4srblmsDH++vj0sQMSFb7DyTgRtF2Kzv71ZYWj/ykYZTqkWGcCzRQJNSX0oZq4YcxrnvibN39sFh&#10;yjLU0gYcM9x1Uiv1JB22nBca7GnXUHU9fTsD+mU3vLlRH324aGU/lwfVfR2MmT1M22cQiab0H/5r&#10;762BhS4K+H2Tn4Bc/wAAAP//AwBQSwECLQAUAAYACAAAACEA2+H2y+4AAACFAQAAEwAAAAAAAAAA&#10;AAAAAAAAAAAAW0NvbnRlbnRfVHlwZXNdLnhtbFBLAQItABQABgAIAAAAIQBa9CxbvwAAABUBAAAL&#10;AAAAAAAAAAAAAAAAAB8BAABfcmVscy8ucmVsc1BLAQItABQABgAIAAAAIQD8sdpwxQAAAN0AAAAP&#10;AAAAAAAAAAAAAAAAAAcCAABkcnMvZG93bnJldi54bWxQSwUGAAAAAAMAAwC3AAAA+QIAAAAA&#10;">
                  <v:stroke endcap="round"/>
                  <v:path textboxrect="0,0,34295,0" arrowok="t"/>
                </v:shape>
                <v:shape id="Shape 5212" style="position:absolute;left:14790;top:14478;width:350;height:0;visibility:visible;mso-wrap-style:square;v-text-anchor:top" coordsize="35046,0" o:spid="_x0000_s1310" filled="f" strokeweight=".23503mm" path="m,l350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oOxgAAAN0AAAAPAAAAZHJzL2Rvd25yZXYueG1sRI9fa8Iw&#10;FMXfB/sO4Qp7m6llE6lGcRtjexOrsvl2ae7abs1NaTIb/fRGEHw8nD8/zmwRTCMO1LnasoLRMAFB&#10;XFhdc6lgu3l/nIBwHlljY5kUHMnBYn5/N8NM257XdMh9KeIIuwwVVN63mZSuqMigG9qWOHo/tjPo&#10;o+xKqTvs47hpZJokY2mw5kiosKXXioq//N9EyG5Vfp/4a/X24Z/CfvMb+m3+otTDICynIDwFfwtf&#10;259awXM6SuHyJj4BOT8DAAD//wMAUEsBAi0AFAAGAAgAAAAhANvh9svuAAAAhQEAABMAAAAAAAAA&#10;AAAAAAAAAAAAAFtDb250ZW50X1R5cGVzXS54bWxQSwECLQAUAAYACAAAACEAWvQsW78AAAAVAQAA&#10;CwAAAAAAAAAAAAAAAAAfAQAAX3JlbHMvLnJlbHNQSwECLQAUAAYACAAAACEAjyiKDsYAAADdAAAA&#10;DwAAAAAAAAAAAAAAAAAHAgAAZHJzL2Rvd25yZXYueG1sUEsFBgAAAAADAAMAtwAAAPoCAAAAAA==&#10;">
                  <v:stroke endcap="round"/>
                  <v:path textboxrect="0,0,35046,0" arrowok="t"/>
                </v:shape>
                <v:shape id="Shape 5213" style="position:absolute;left:15582;top:14478;width:351;height:0;visibility:visible;mso-wrap-style:square;v-text-anchor:top" coordsize="35059,0" o:spid="_x0000_s1311" filled="f" strokeweight=".23503mm" path="m,l350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4xgAAAN0AAAAPAAAAZHJzL2Rvd25yZXYueG1sRI9Ba8JA&#10;FITvgv9heYI33RhpkegqIgpK24NR0OMj+0yi2bcxu2r677uFQo/DzHzDzBatqcSTGldaVjAaRiCI&#10;M6tLzhUcD5vBBITzyBory6Tgmxws5t3ODBNtX7ynZ+pzESDsElRQeF8nUrqsIINuaGvi4F1sY9AH&#10;2eRSN/gKcFPJOIrepcGSw0KBNa0Kym7pwyi4b+p9PD6t+HJO1+n16+Nzd4ozpfq9djkF4an1/+G/&#10;9lYreItHY/h9E56AnP8AAAD//wMAUEsBAi0AFAAGAAgAAAAhANvh9svuAAAAhQEAABMAAAAAAAAA&#10;AAAAAAAAAAAAAFtDb250ZW50X1R5cGVzXS54bWxQSwECLQAUAAYACAAAACEAWvQsW78AAAAVAQAA&#10;CwAAAAAAAAAAAAAAAAAfAQAAX3JlbHMvLnJlbHNQSwECLQAUAAYACAAAACEAaKgP+MYAAADdAAAA&#10;DwAAAAAAAAAAAAAAAAAHAgAAZHJzL2Rvd25yZXYueG1sUEsFBgAAAAADAAMAtwAAAPoCAAAAAA==&#10;">
                  <v:stroke endcap="round"/>
                  <v:path textboxrect="0,0,35059,0" arrowok="t"/>
                </v:shape>
                <v:shape id="Shape 5214" style="position:absolute;left:16375;top:14478;width:350;height:0;visibility:visible;mso-wrap-style:square;v-text-anchor:top" coordsize="35046,0" o:spid="_x0000_s1312" filled="f" strokeweight=".23503mm" path="m,l350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bfhxgAAAN0AAAAPAAAAZHJzL2Rvd25yZXYueG1sRI9fa8Iw&#10;FMXfB36HcIW9zVRxY1SjuI2xvYlVUd8uzbWta25Kk9nopzfCYI+H8+fHmc6DqcWZWldZVjAcJCCI&#10;c6srLhRs1p9PryCcR9ZYWyYFF3Iwn/Uepphq2/GKzpkvRBxhl6KC0vsmldLlJRl0A9sQR+9oW4M+&#10;yraQusUujptajpLkRRqsOBJKbOi9pPwn+zURsl0W+yvvlh9ffhwO61PoNtmbUo/9sJiA8BT8f/iv&#10;/a0VPI+GY7i/iU9Azm4AAAD//wMAUEsBAi0AFAAGAAgAAAAhANvh9svuAAAAhQEAABMAAAAAAAAA&#10;AAAAAAAAAAAAAFtDb250ZW50X1R5cGVzXS54bWxQSwECLQAUAAYACAAAACEAWvQsW78AAAAVAQAA&#10;CwAAAAAAAAAAAAAAAAAfAQAAX3JlbHMvLnJlbHNQSwECLQAUAAYACAAAACEAb4234cYAAADdAAAA&#10;DwAAAAAAAAAAAAAAAAAHAgAAZHJzL2Rvd25yZXYueG1sUEsFBgAAAAADAAMAtwAAAPoCAAAAAA==&#10;">
                  <v:stroke endcap="round"/>
                  <v:path textboxrect="0,0,35046,0" arrowok="t"/>
                </v:shape>
                <v:shape id="Shape 5215" style="position:absolute;left:17167;top:14478;width:351;height:0;visibility:visible;mso-wrap-style:square;v-text-anchor:top" coordsize="35059,0" o:spid="_x0000_s1313" filled="f" strokeweight=".23503mm" path="m,l350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TIXxwAAAN0AAAAPAAAAZHJzL2Rvd25yZXYueG1sRI9Pa8JA&#10;FMTvBb/D8oTemo0pSoluREShpXowLdjjI/vyR7NvY3ar8dt3C4Ueh5n5DbNYDqYVV+pdY1nBJIpB&#10;EBdWN1wp+PzYPr2AcB5ZY2uZFNzJwTIbPSww1fbGB7rmvhIBwi5FBbX3XSqlK2oy6CLbEQevtL1B&#10;H2RfSd3jLcBNK5M4nkmDDYeFGjta11Sc82+j4LLtDsnzcc3lV77JT/v33dsxKZR6HA+rOQhPg/8P&#10;/7VftYJpMpnC75vwBGT2AwAA//8DAFBLAQItABQABgAIAAAAIQDb4fbL7gAAAIUBAAATAAAAAAAA&#10;AAAAAAAAAAAAAABbQ29udGVudF9UeXBlc10ueG1sUEsBAi0AFAAGAAgAAAAhAFr0LFu/AAAAFQEA&#10;AAsAAAAAAAAAAAAAAAAAHwEAAF9yZWxzLy5yZWxzUEsBAi0AFAAGAAgAAAAhAIgNMhfHAAAA3QAA&#10;AA8AAAAAAAAAAAAAAAAABwIAAGRycy9kb3ducmV2LnhtbFBLBQYAAAAAAwADALcAAAD7AgAAAAA=&#10;">
                  <v:stroke endcap="round"/>
                  <v:path textboxrect="0,0,35059,0" arrowok="t"/>
                </v:shape>
                <v:shape id="Shape 5216" style="position:absolute;left:17960;top:14478;width:343;height:0;visibility:visible;mso-wrap-style:square;v-text-anchor:top" coordsize="34283,0" o:spid="_x0000_s1314" filled="f" strokeweight=".23503mm" path="m,l342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asLwwAAAN0AAAAPAAAAZHJzL2Rvd25yZXYueG1sRI9Pi8Iw&#10;FMTvC36H8Bb2pmkFRbpGkYIgePIPeH00b5OuzUtporZ++o0g7HGYmd8wy3XvGnGnLtSeFeSTDARx&#10;5XXNRsH5tB0vQISIrLHxTAoGCrBejT6WWGj/4APdj9GIBOFQoAIbY1tIGSpLDsPEt8TJ+/Gdw5hk&#10;Z6Tu8JHgrpHTLJtLhzWnBYstlZaq6/HmFMh8qE5P+2t2V23Ly7DflmbTKPX12W++QUTq43/43d5p&#10;BbNpPofXm/QE5OoPAAD//wMAUEsBAi0AFAAGAAgAAAAhANvh9svuAAAAhQEAABMAAAAAAAAAAAAA&#10;AAAAAAAAAFtDb250ZW50X1R5cGVzXS54bWxQSwECLQAUAAYACAAAACEAWvQsW78AAAAVAQAACwAA&#10;AAAAAAAAAAAAAAAfAQAAX3JlbHMvLnJlbHNQSwECLQAUAAYACAAAACEAKtmrC8MAAADdAAAADwAA&#10;AAAAAAAAAAAAAAAHAgAAZHJzL2Rvd25yZXYueG1sUEsFBgAAAAADAAMAtwAAAPcCAAAAAA==&#10;">
                  <v:stroke endcap="round"/>
                  <v:path textboxrect="0,0,34283,0" arrowok="t"/>
                </v:shape>
                <v:shape id="Shape 5217" style="position:absolute;left:18752;top:14478;width:343;height:0;visibility:visible;mso-wrap-style:square;v-text-anchor:top" coordsize="34296,0" o:spid="_x0000_s1315" filled="f" strokeweight=".23503mm" path="m,l342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BKxxQAAAN0AAAAPAAAAZHJzL2Rvd25yZXYueG1sRI9BawIx&#10;FITvBf9DeEJvNatFLVujSEEQSg9VL95eN6+7i5uXbfJc03/fFAo9DjPzDbPaJNepgUJsPRuYTgpQ&#10;xJW3LdcGTsfdwxOoKMgWO89k4JsibNajuxWW1t/4nYaD1CpDOJZooBHpS61j1ZDDOPE9cfY+fXAo&#10;WYZa24C3DHednhXFQjtsOS802NNLQ9XlcHUGhoWTIB+P/u1194XDeZlkjsmY+3HaPoMSSvIf/mvv&#10;rYH5bLqE3zf5Cej1DwAAAP//AwBQSwECLQAUAAYACAAAACEA2+H2y+4AAACFAQAAEwAAAAAAAAAA&#10;AAAAAAAAAAAAW0NvbnRlbnRfVHlwZXNdLnhtbFBLAQItABQABgAIAAAAIQBa9CxbvwAAABUBAAAL&#10;AAAAAAAAAAAAAAAAAB8BAABfcmVscy8ucmVsc1BLAQItABQABgAIAAAAIQDoPBKxxQAAAN0AAAAP&#10;AAAAAAAAAAAAAAAAAAcCAABkcnMvZG93bnJldi54bWxQSwUGAAAAAAMAAwC3AAAA+QIAAAAA&#10;">
                  <v:stroke endcap="round"/>
                  <v:path textboxrect="0,0,34296,0" arrowok="t"/>
                </v:shape>
                <v:shape id="Shape 5218" style="position:absolute;left:18798;top:14272;width:808;height:419;visibility:visible;mso-wrap-style:square;v-text-anchor:top" coordsize="80769,41906" o:spid="_x0000_s1316" fillcolor="black" strokeweight=".23503mm" path="m,l80769,20579,,419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K6xQAAAN0AAAAPAAAAZHJzL2Rvd25yZXYueG1sRE/LasJA&#10;FN0X+g/DLbiROjFFkdSJFEUashDULlxeMzePNnMnZKZJ+vedRaHLw3lvd5NpxUC9aywrWC4iEMSF&#10;1Q1XCj6ux+cNCOeRNbaWScEPOdiljw9bTLQd+UzDxVcihLBLUEHtfZdI6YqaDLqF7YgDV9reoA+w&#10;r6TucQzhppVxFK2lwYZDQ40d7Wsqvi7fRkHeHlYvfpOb7LN4j9xtmN+b8qTU7Gl6ewXhafL/4j93&#10;phWs4mWYG96EJyDTXwAAAP//AwBQSwECLQAUAAYACAAAACEA2+H2y+4AAACFAQAAEwAAAAAAAAAA&#10;AAAAAAAAAAAAW0NvbnRlbnRfVHlwZXNdLnhtbFBLAQItABQABgAIAAAAIQBa9CxbvwAAABUBAAAL&#10;AAAAAAAAAAAAAAAAAB8BAABfcmVscy8ucmVsc1BLAQItABQABgAIAAAAIQD2/eK6xQAAAN0AAAAP&#10;AAAAAAAAAAAAAAAAAAcCAABkcnMvZG93bnJldi54bWxQSwUGAAAAAAMAAwC3AAAA+QIAAAAA&#10;">
                  <v:stroke endcap="round"/>
                  <v:path textboxrect="0,0,80769,41906" arrowok="t"/>
                </v:shape>
                <v:shape id="Shape 5219" style="position:absolute;left:12999;top:14272;width:808;height:419;visibility:visible;mso-wrap-style:square;v-text-anchor:top" coordsize="80782,41906" o:spid="_x0000_s1317" fillcolor="black" strokeweight=".23503mm" path="m80782,r,41906l,20579,807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r3zxgAAAN0AAAAPAAAAZHJzL2Rvd25yZXYueG1sRI/dasJA&#10;FITvC32H5RR6pxuVikZXKWLACkX8uz/uHpPQ7NmQ3ca0T+8WhF4OM/MNM192thItNb50rGDQT0AQ&#10;a2dKzhWcjllvAsIHZIOVY1LwQx6Wi+enOabG3XhP7SHkIkLYp6igCKFOpfS6IIu+72ri6F1dYzFE&#10;2eTSNHiLcFvJYZKMpcWS40KBNa0K0l+Hb6tgdAqXz41eXVq93X3U599sN11nSr2+dO8zEIG68B9+&#10;tDdGwdtwMIW/N/EJyMUdAAD//wMAUEsBAi0AFAAGAAgAAAAhANvh9svuAAAAhQEAABMAAAAAAAAA&#10;AAAAAAAAAAAAAFtDb250ZW50X1R5cGVzXS54bWxQSwECLQAUAAYACAAAACEAWvQsW78AAAAVAQAA&#10;CwAAAAAAAAAAAAAAAAAfAQAAX3JlbHMvLnJlbHNQSwECLQAUAAYACAAAACEAxnq988YAAADdAAAA&#10;DwAAAAAAAAAAAAAAAAAHAgAAZHJzL2Rvd25yZXYueG1sUEsFBgAAAAADAAMAtwAAAPoCAAAAAA==&#10;">
                  <v:stroke endcap="round"/>
                  <v:path textboxrect="0,0,80782,41906" arrowok="t"/>
                </v:shape>
                <v:shape id="Shape 5220" style="position:absolute;left:13213;top:16870;width:342;height:0;visibility:visible;mso-wrap-style:square;v-text-anchor:top" coordsize="34283,0" o:spid="_x0000_s1318" filled="f" strokeweight=".23503mm" path="m,l342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FxZwAAAAN0AAAAPAAAAZHJzL2Rvd25yZXYueG1sRE/LisIw&#10;FN0P+A/hCu7G1IIiHaNIQRBm5QPcXpo7SbW5KU3Udr7eLASXh/NebXrXiAd1ofasYDbNQBBXXtds&#10;FJxPu+8liBCRNTaeScFAATbr0dcKC+2ffKDHMRqRQjgUqMDG2BZShsqSwzD1LXHi/nznMCbYGak7&#10;fKZw18g8yxbSYc2pwWJLpaXqdrw7BXI2VKd/ezX7m7blZfjdlWbbKDUZ99sfEJH6+BG/3XutYJ7n&#10;aX96k56AXL8AAAD//wMAUEsBAi0AFAAGAAgAAAAhANvh9svuAAAAhQEAABMAAAAAAAAAAAAAAAAA&#10;AAAAAFtDb250ZW50X1R5cGVzXS54bWxQSwECLQAUAAYACAAAACEAWvQsW78AAAAVAQAACwAAAAAA&#10;AAAAAAAAAAAfAQAAX3JlbHMvLnJlbHNQSwECLQAUAAYACAAAACEABBBcWcAAAADdAAAADwAAAAAA&#10;AAAAAAAAAAAHAgAAZHJzL2Rvd25yZXYueG1sUEsFBgAAAAADAAMAtwAAAPQCAAAAAA==&#10;">
                  <v:stroke endcap="round"/>
                  <v:path textboxrect="0,0,34283,0" arrowok="t"/>
                </v:shape>
                <v:shape id="Shape 5221" style="position:absolute;left:14005;top:16870;width:343;height:0;visibility:visible;mso-wrap-style:square;v-text-anchor:top" coordsize="34295,0" o:spid="_x0000_s1319" filled="f" strokeweight=".23503mm" path="m,l342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RDNxQAAAN0AAAAPAAAAZHJzL2Rvd25yZXYueG1sRI/NasMw&#10;EITvhb6D2EJvjRRBSnCjhJLSkEsO+YMeF2tjO7VWRlJs9+2rQiHHYWa+YRar0bWipxAbzwamEwWC&#10;uPS24crA6fj5MgcRE7LF1jMZ+KEIq+XjwwIL6wfeU39IlcgQjgUaqFPqCiljWZPDOPEdcfYuPjhM&#10;WYZK2oBDhrtWaqVepcOG80KNHa1rKr8PN2dAf6z7jRv03oerVvY836n2a2fM89P4/gYi0Zju4f/2&#10;1hqYaT2Fvzf5CcjlLwAAAP//AwBQSwECLQAUAAYACAAAACEA2+H2y+4AAACFAQAAEwAAAAAAAAAA&#10;AAAAAAAAAAAAW0NvbnRlbnRfVHlwZXNdLnhtbFBLAQItABQABgAIAAAAIQBa9CxbvwAAABUBAAAL&#10;AAAAAAAAAAAAAAAAAB8BAABfcmVscy8ucmVsc1BLAQItABQABgAIAAAAIQAy3RDNxQAAAN0AAAAP&#10;AAAAAAAAAAAAAAAAAAcCAABkcnMvZG93bnJldi54bWxQSwUGAAAAAAMAAwC3AAAA+QIAAAAA&#10;">
                  <v:stroke endcap="round"/>
                  <v:path textboxrect="0,0,34295,0" arrowok="t"/>
                </v:shape>
                <v:shape id="Shape 5222" style="position:absolute;left:14790;top:16870;width:350;height:0;visibility:visible;mso-wrap-style:square;v-text-anchor:top" coordsize="35046,0" o:spid="_x0000_s1320" filled="f" strokeweight=".23503mm" path="m,l350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ECzxgAAAN0AAAAPAAAAZHJzL2Rvd25yZXYueG1sRI9fa8Iw&#10;FMXfB/sO4Qq+zdTixqhG2SayvYnVMX27NNe2W3NTmsxGP70RBns8nD8/zmwRTCNO1LnasoLxKAFB&#10;XFhdc6lgt109PINwHlljY5kUnMnBYn5/N8NM2543dMp9KeIIuwwVVN63mZSuqMigG9mWOHpH2xn0&#10;UXal1B32cdw0Mk2SJ2mw5kiosKW3ioqf/NdEyOe63F/4a71895Nw2H6Hfpe/KjUchJcpCE/B/4f/&#10;2h9awWOapnB7E5+AnF8BAAD//wMAUEsBAi0AFAAGAAgAAAAhANvh9svuAAAAhQEAABMAAAAAAAAA&#10;AAAAAAAAAAAAAFtDb250ZW50X1R5cGVzXS54bWxQSwECLQAUAAYACAAAACEAWvQsW78AAAAVAQAA&#10;CwAAAAAAAAAAAAAAAAAfAQAAX3JlbHMvLnJlbHNQSwECLQAUAAYACAAAACEAQURAs8YAAADdAAAA&#10;DwAAAAAAAAAAAAAAAAAHAgAAZHJzL2Rvd25yZXYueG1sUEsFBgAAAAADAAMAtwAAAPoCAAAAAA==&#10;">
                  <v:stroke endcap="round"/>
                  <v:path textboxrect="0,0,35046,0" arrowok="t"/>
                </v:shape>
                <v:shape id="Shape 5223" style="position:absolute;left:15582;top:16870;width:351;height:0;visibility:visible;mso-wrap-style:square;v-text-anchor:top" coordsize="35059,0" o:spid="_x0000_s1321" filled="f" strokeweight=".23503mm" path="m,l350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VFxgAAAN0AAAAPAAAAZHJzL2Rvd25yZXYueG1sRI9Ba8JA&#10;FITvBf/D8gRvdeNKS4muIqKg1B5MC3p8ZJ9J2uzbmF01/vtuQehxmJlvmOm8s7W4UusrxxpGwwQE&#10;ce5MxYWGr8/18xsIH5AN1o5Jw508zGe9pymmxt14T9csFCJC2KeooQyhSaX0eUkW/dA1xNE7udZi&#10;iLItpGnxFuG2lipJXqXFiuNCiQ0tS8p/sovVcF43ezU+LPl0zFbZ98f7bntQudaDfreYgAjUhf/w&#10;o70xGl6UGsPfm/gE5OwXAAD//wMAUEsBAi0AFAAGAAgAAAAhANvh9svuAAAAhQEAABMAAAAAAAAA&#10;AAAAAAAAAAAAAFtDb250ZW50X1R5cGVzXS54bWxQSwECLQAUAAYACAAAACEAWvQsW78AAAAVAQAA&#10;CwAAAAAAAAAAAAAAAAAfAQAAX3JlbHMvLnJlbHNQSwECLQAUAAYACAAAACEApsTFRcYAAADdAAAA&#10;DwAAAAAAAAAAAAAAAAAHAgAAZHJzL2Rvd25yZXYueG1sUEsFBgAAAAADAAMAtwAAAPoCAAAAAA==&#10;">
                  <v:stroke endcap="round"/>
                  <v:path textboxrect="0,0,35059,0" arrowok="t"/>
                </v:shape>
                <v:shape id="Shape 5224" style="position:absolute;left:16375;top:16870;width:350;height:0;visibility:visible;mso-wrap-style:square;v-text-anchor:top" coordsize="35046,0" o:spid="_x0000_s1322" filled="f" strokeweight=".23503mm" path="m,l350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X1cxgAAAN0AAAAPAAAAZHJzL2Rvd25yZXYueG1sRI9La8JA&#10;FIX3Bf/DcAV3ddJgRaKj9IG0OzEqrbtL5jZJm7kTMlMz+uudgtDl4Tw+zmIVTCNO1LnasoKHcQKC&#10;uLC65lLBfre+n4FwHlljY5kUnMnBajm4W2Cmbc9bOuW+FHGEXYYKKu/bTEpXVGTQjW1LHL0v2xn0&#10;UXal1B32cdw0Mk2SqTRYcyRU2NJLRcVP/msi5LApPy/8sXl985Nw3H2Hfp8/KzUahqc5CE/B/4dv&#10;7Xet4DFNJ/D3Jj4BubwCAAD//wMAUEsBAi0AFAAGAAgAAAAhANvh9svuAAAAhQEAABMAAAAAAAAA&#10;AAAAAAAAAAAAAFtDb250ZW50X1R5cGVzXS54bWxQSwECLQAUAAYACAAAACEAWvQsW78AAAAVAQAA&#10;CwAAAAAAAAAAAAAAAAAfAQAAX3JlbHMvLnJlbHNQSwECLQAUAAYACAAAACEAoeF9XMYAAADdAAAA&#10;DwAAAAAAAAAAAAAAAAAHAgAAZHJzL2Rvd25yZXYueG1sUEsFBgAAAAADAAMAtwAAAPoCAAAAAA==&#10;">
                  <v:stroke endcap="round"/>
                  <v:path textboxrect="0,0,35046,0" arrowok="t"/>
                </v:shape>
                <v:shape id="Shape 5225" style="position:absolute;left:17167;top:16870;width:351;height:0;visibility:visible;mso-wrap-style:square;v-text-anchor:top" coordsize="35059,0" o:spid="_x0000_s1323" filled="f" strokeweight=".23503mm" path="m,l350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fiqxwAAAN0AAAAPAAAAZHJzL2Rvd25yZXYueG1sRI9Ba8JA&#10;FITvhf6H5RV6azbdokh0lSIVWqoHo6DHR/aZRLNv0+xW47/vFgSPw8x8w0xmvW3EmTpfO9bwmqQg&#10;iAtnai41bDeLlxEIH5ANNo5Jw5U8zKaPDxPMjLvwms55KEWEsM9QQxVCm0npi4os+sS1xNE7uM5i&#10;iLIrpenwEuG2kSpNh9JizXGhwpbmFRWn/Ndq+Fm0a/W2m/Nhn3/kx9X38munCq2fn/r3MYhAfbiH&#10;b+1Po2Gg1AD+38QnIKd/AAAA//8DAFBLAQItABQABgAIAAAAIQDb4fbL7gAAAIUBAAATAAAAAAAA&#10;AAAAAAAAAAAAAABbQ29udGVudF9UeXBlc10ueG1sUEsBAi0AFAAGAAgAAAAhAFr0LFu/AAAAFQEA&#10;AAsAAAAAAAAAAAAAAAAAHwEAAF9yZWxzLy5yZWxzUEsBAi0AFAAGAAgAAAAhAEZh+KrHAAAA3QAA&#10;AA8AAAAAAAAAAAAAAAAABwIAAGRycy9kb3ducmV2LnhtbFBLBQYAAAAAAwADALcAAAD7AgAAAAA=&#10;">
                  <v:stroke endcap="round"/>
                  <v:path textboxrect="0,0,35059,0" arrowok="t"/>
                </v:shape>
                <v:shape id="Shape 5226" style="position:absolute;left:17960;top:16870;width:343;height:0;visibility:visible;mso-wrap-style:square;v-text-anchor:top" coordsize="34283,0" o:spid="_x0000_s1324" filled="f" strokeweight=".23503mm" path="m,l342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WG2wwAAAN0AAAAPAAAAZHJzL2Rvd25yZXYueG1sRI9Bi8Iw&#10;FITvgv8hPMHbmlpQlq5RpCAIe1IX9vpo3ibV5qU0Udv99UYQPA4z8w2z2vSuETfqQu1ZwXyWgSCu&#10;vK7ZKPg57T4+QYSIrLHxTAoGCrBZj0crLLS/84Fux2hEgnAoUIGNsS2kDJUlh2HmW+Lk/fnOYUyy&#10;M1J3eE9w18g8y5bSYc1pwWJLpaXqcrw6BXI+VKd/ezb7i7bl7/C9K822UWo66bdfICL18R1+tfda&#10;wSLPl/B8k56AXD8AAAD//wMAUEsBAi0AFAAGAAgAAAAhANvh9svuAAAAhQEAABMAAAAAAAAAAAAA&#10;AAAAAAAAAFtDb250ZW50X1R5cGVzXS54bWxQSwECLQAUAAYACAAAACEAWvQsW78AAAAVAQAACwAA&#10;AAAAAAAAAAAAAAAfAQAAX3JlbHMvLnJlbHNQSwECLQAUAAYACAAAACEA5LVhtsMAAADdAAAADwAA&#10;AAAAAAAAAAAAAAAHAgAAZHJzL2Rvd25yZXYueG1sUEsFBgAAAAADAAMAtwAAAPcCAAAAAA==&#10;">
                  <v:stroke endcap="round"/>
                  <v:path textboxrect="0,0,34283,0" arrowok="t"/>
                </v:shape>
                <v:shape id="Shape 5227" style="position:absolute;left:18752;top:16870;width:343;height:0;visibility:visible;mso-wrap-style:square;v-text-anchor:top" coordsize="34296,0" o:spid="_x0000_s1325" filled="f" strokeweight=".23503mm" path="m,l342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NgMxQAAAN0AAAAPAAAAZHJzL2Rvd25yZXYueG1sRI9BSwMx&#10;FITvgv8hPMGbzbrSVtamRQqFQunB6sXbc/PcXdy8bJPXbfrvG0HwOMzMN8xilVyvRgqx82zgcVKA&#10;Iq697bgx8PG+eXgGFQXZYu+ZDFwowmp5e7PAyvozv9F4kEZlCMcKDbQiQ6V1rFtyGCd+IM7etw8O&#10;JcvQaBvwnOGu12VRzLTDjvNCiwOtW6p/DidnYJw5CfL15Pe7zRHHz3mSKSZj7u/S6wsooST/4b/2&#10;1hqYluUcft/kJ6CXVwAAAP//AwBQSwECLQAUAAYACAAAACEA2+H2y+4AAACFAQAAEwAAAAAAAAAA&#10;AAAAAAAAAAAAW0NvbnRlbnRfVHlwZXNdLnhtbFBLAQItABQABgAIAAAAIQBa9CxbvwAAABUBAAAL&#10;AAAAAAAAAAAAAAAAAB8BAABfcmVscy8ucmVsc1BLAQItABQABgAIAAAAIQAmUNgMxQAAAN0AAAAP&#10;AAAAAAAAAAAAAAAAAAcCAABkcnMvZG93bnJldi54bWxQSwUGAAAAAAMAAwC3AAAA+QIAAAAA&#10;">
                  <v:stroke endcap="round"/>
                  <v:path textboxrect="0,0,34296,0" arrowok="t"/>
                </v:shape>
                <v:shape id="Shape 5228" style="position:absolute;left:18798;top:16664;width:808;height:412;visibility:visible;mso-wrap-style:square;v-text-anchor:top" coordsize="80769,41146" o:spid="_x0000_s1326" fillcolor="black" strokeweight=".23503mm" path="m,l80769,20579,,411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GowQAAAN0AAAAPAAAAZHJzL2Rvd25yZXYueG1sRE/Pa4Mw&#10;FL4P9j+EN+htxgoOcaalFMbssd1aenyYN3VLXsSkav/75TDY8eP7XW0Xa8REo+8dK1gnKQjixume&#10;WwWfH2/PBQgfkDUax6TgTh62m8eHCkvtZj7SdAqtiCHsS1TQhTCUUvqmI4s+cQNx5L7caDFEOLZS&#10;jzjHcGtklqYv0mLPsaHDgfYdNT+nm1VQa7u7LtO3fy+cmc3lfLgVnCu1elp2ryACLeFf/OeutYI8&#10;y+Lc+CY+Abn5BQAA//8DAFBLAQItABQABgAIAAAAIQDb4fbL7gAAAIUBAAATAAAAAAAAAAAAAAAA&#10;AAAAAABbQ29udGVudF9UeXBlc10ueG1sUEsBAi0AFAAGAAgAAAAhAFr0LFu/AAAAFQEAAAsAAAAA&#10;AAAAAAAAAAAAHwEAAF9yZWxzLy5yZWxzUEsBAi0AFAAGAAgAAAAhAPtRQajBAAAA3QAAAA8AAAAA&#10;AAAAAAAAAAAABwIAAGRycy9kb3ducmV2LnhtbFBLBQYAAAAAAwADALcAAAD1AgAAAAA=&#10;">
                  <v:stroke endcap="round"/>
                  <v:path textboxrect="0,0,80769,41146" arrowok="t"/>
                </v:shape>
                <v:shape id="Shape 5229" style="position:absolute;left:12999;top:16664;width:808;height:412;visibility:visible;mso-wrap-style:square;v-text-anchor:top" coordsize="80782,41146" o:spid="_x0000_s1327" fillcolor="black" strokeweight=".23503mm" path="m80782,r,41146l,20579,807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iRaxwAAAN0AAAAPAAAAZHJzL2Rvd25yZXYueG1sRI9Ba8JA&#10;FITvQv/D8gq9lLoxEInRjZTaglp6qHrJ7ZF9JiHZtyG71fTfd4WCx2FmvmFW69F04kKDaywrmE0j&#10;EMSl1Q1XCk7Hj5cUhPPIGjvLpOCXHKzzh8kKM22v/E2Xg69EgLDLUEHtfZ9J6cqaDLqp7YmDd7aD&#10;QR/kUEk94DXATSfjKJpLgw2HhRp7equpbA8/RkHrd0n6mSRf282i2BfPRfpuXanU0+P4ugThafT3&#10;8H97qxUkcbyA25vwBGT+BwAA//8DAFBLAQItABQABgAIAAAAIQDb4fbL7gAAAIUBAAATAAAAAAAA&#10;AAAAAAAAAAAAAABbQ29udGVudF9UeXBlc10ueG1sUEsBAi0AFAAGAAgAAAAhAFr0LFu/AAAAFQEA&#10;AAsAAAAAAAAAAAAAAAAAHwEAAF9yZWxzLy5yZWxzUEsBAi0AFAAGAAgAAAAhAET2JFrHAAAA3QAA&#10;AA8AAAAAAAAAAAAAAAAABwIAAGRycy9kb3ducmV2LnhtbFBLBQYAAAAAAwADALcAAAD7AgAAAAA=&#10;">
                  <v:stroke endcap="round"/>
                  <v:path textboxrect="0,0,80782,41146" arrowok="t"/>
                </v:shape>
                <v:shape id="Shape 1106707" style="position:absolute;left:20444;top:1722;width:9731;height:16947;visibility:visible;mso-wrap-style:square;v-text-anchor:top" coordsize="973074,1694688" o:spid="_x0000_s1328" fillcolor="#7f7f7f" stroked="f" strokeweight="0" path="m,l973074,r,1694688l,16946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yilxQAAAOAAAAAPAAAAZHJzL2Rvd25yZXYueG1sRE9NawIx&#10;EL0L/Q9hBG+aWK3W1ShFtFTwUttCvQ2bcbN0M1k20d3++6ZQ6PHxvlebzlXiRk0oPWsYjxQI4tyb&#10;kgsN72/74SOIEJENVp5JwzcF2KzveivMjG/5lW6nWIgUwiFDDTbGOpMy5JYchpGviRN38Y3DmGBT&#10;SNNgm8JdJe+VmkmHJacGizVtLeVfp6tLM2w53YXj8ycdY3s57CYP549FrfWg3z0tQUTq4r/4z/1i&#10;km+sZnM1h99DCYFc/wAAAP//AwBQSwECLQAUAAYACAAAACEA2+H2y+4AAACFAQAAEwAAAAAAAAAA&#10;AAAAAAAAAAAAW0NvbnRlbnRfVHlwZXNdLnhtbFBLAQItABQABgAIAAAAIQBa9CxbvwAAABUBAAAL&#10;AAAAAAAAAAAAAAAAAB8BAABfcmVscy8ucmVsc1BLAQItABQABgAIAAAAIQA7gyilxQAAAOAAAAAP&#10;AAAAAAAAAAAAAAAAAAcCAABkcnMvZG93bnJldi54bWxQSwUGAAAAAAMAAwC3AAAA+QIAAAAA&#10;">
                  <v:stroke miterlimit="83231f" joinstyle="miter"/>
                  <v:path textboxrect="0,0,973074,1694688" arrowok="t"/>
                </v:shape>
                <v:shape id="Shape 1106708" style="position:absolute;left:19941;top:1211;width:9731;height:16939;visibility:visible;mso-wrap-style:square;v-text-anchor:top" coordsize="973070,1693927" o:spid="_x0000_s1329" strokeweight=".23503mm" path="m,l973070,r,1693927l,16939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9bgxAAAAOAAAAAPAAAAZHJzL2Rvd25yZXYueG1sRE9NS8NA&#10;EL0X/A/LCN7a3Yi0GrspRSjUk1hF7G3Ijklsdjbsrk38985B6PHxvtebyffqTDF1gS0UCwOKuA6u&#10;48bC+9tufg8qZWSHfWCy8EsJNtXVbI2lCyO/0vmQGyUhnEq00OY8lFqnuiWPaREGYuG+QvSYBcZG&#10;u4ijhPte3xqz1B47loYWB3pqqT4dfryFuNtv+e44vXyeuvjx/D0+0DFma2+up+0jqExTvoj/3Xsn&#10;8wuzXBlZLIcEga7+AAAA//8DAFBLAQItABQABgAIAAAAIQDb4fbL7gAAAIUBAAATAAAAAAAAAAAA&#10;AAAAAAAAAABbQ29udGVudF9UeXBlc10ueG1sUEsBAi0AFAAGAAgAAAAhAFr0LFu/AAAAFQEAAAsA&#10;AAAAAAAAAAAAAAAAHwEAAF9yZWxzLy5yZWxzUEsBAi0AFAAGAAgAAAAhAHPb1uDEAAAA4AAAAA8A&#10;AAAAAAAAAAAAAAAABwIAAGRycy9kb3ducmV2LnhtbFBLBQYAAAAAAwADALcAAAD4AgAAAAA=&#10;">
                  <v:stroke miterlimit="83231f" joinstyle="miter" endcap="round"/>
                  <v:path textboxrect="0,0,973070,1693927" arrowok="t"/>
                </v:shape>
                <v:rect id="Rectangle 5232" style="position:absolute;left:22113;top:1955;width:6938;height:1366;visibility:visible;mso-wrap-style:square;v-text-anchor:top" o:spid="_x0000_s13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mzxwAAAN0AAAAPAAAAZHJzL2Rvd25yZXYueG1sRI9Ba8JA&#10;FITvhf6H5RV6azZNU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Db4SbPHAAAA3QAA&#10;AA8AAAAAAAAAAAAAAAAABwIAAGRycy9kb3ducmV2LnhtbFBLBQYAAAAAAwADALcAAAD7AgAAAAA=&#10;">
                  <v:textbox inset="0,0,0,0">
                    <w:txbxContent>
                      <w:p w:rsidR="00CC0687" w:rsidP="00CC0687" w:rsidRDefault="00CC0687" w14:paraId="43E311A4" w14:textId="77777777">
                        <w:pPr>
                          <w:spacing w:after="160"/>
                          <w:ind w:left="0" w:firstLine="0"/>
                        </w:pPr>
                        <w:r>
                          <w:rPr>
                            <w:sz w:val="17"/>
                            <w:lang w:val="Spanish"/>
                          </w:rPr>
                          <w:t>Aplicación</w:t>
                        </w:r>
                      </w:p>
                    </w:txbxContent>
                  </v:textbox>
                </v:rect>
                <v:rect id="Rectangle 5233" style="position:absolute;left:21739;top:4371;width:7962;height:1365;visibility:visible;mso-wrap-style:square;v-text-anchor:top" o:spid="_x0000_s13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Ow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uDAbzfhCcgZy8AAAD//wMAUEsBAi0AFAAGAAgAAAAhANvh9svuAAAAhQEAABMAAAAAAAAA&#10;AAAAAAAAAAAAAFtDb250ZW50X1R5cGVzXS54bWxQSwECLQAUAAYACAAAACEAWvQsW78AAAAVAQAA&#10;CwAAAAAAAAAAAAAAAAAfAQAAX3JlbHMvLnJlbHNQSwECLQAUAAYACAAAACEAWbTsKMYAAADdAAAA&#10;DwAAAAAAAAAAAAAAAAAHAgAAZHJzL2Rvd25yZXYueG1sUEsFBgAAAAADAAMAtwAAAPoCAAAAAA==&#10;">
                  <v:textbox inset="0,0,0,0">
                    <w:txbxContent>
                      <w:p w:rsidR="00CC0687" w:rsidP="00CC0687" w:rsidRDefault="00CC0687" w14:paraId="24099FF2" w14:textId="77777777">
                        <w:pPr>
                          <w:spacing w:after="160"/>
                          <w:ind w:left="0" w:firstLine="0"/>
                        </w:pPr>
                        <w:r>
                          <w:rPr>
                            <w:sz w:val="17"/>
                            <w:lang w:val="Spanish"/>
                          </w:rPr>
                          <w:t>Presentación</w:t>
                        </w:r>
                      </w:p>
                    </w:txbxContent>
                  </v:textbox>
                </v:rect>
                <v:rect id="Rectangle 5234" style="position:absolute;left:22844;top:6794;width:5053;height:1365;visibility:visible;mso-wrap-style:square;v-text-anchor:top" o:spid="_x0000_s13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XRcxwAAAN0AAAAPAAAAZHJzL2Rvd25yZXYueG1sRI9Ba8JA&#10;FITvhf6H5RV6q5taLZq6imglOWosqLdH9jUJzb4N2a1J++tdQfA4zMw3zGzRm1qcqXWVZQWvgwgE&#10;cW51xYWCr/3mZQLCeWSNtWVS8EcOFvPHhxnG2na8o3PmCxEg7GJUUHrfxFK6vCSDbmAb4uB929ag&#10;D7ItpG6xC3BTy2EUvUuDFYeFEhtalZT/ZL9GQTJplsfU/ndF/XlKDtvDdL2feqWen/rlBwhPvb+H&#10;b+1UKxgP30ZwfROegJxfAAAA//8DAFBLAQItABQABgAIAAAAIQDb4fbL7gAAAIUBAAATAAAAAAAA&#10;AAAAAAAAAAAAAABbQ29udGVudF9UeXBlc10ueG1sUEsBAi0AFAAGAAgAAAAhAFr0LFu/AAAAFQEA&#10;AAsAAAAAAAAAAAAAAAAAHwEAAF9yZWxzLy5yZWxzUEsBAi0AFAAGAAgAAAAhANZddFzHAAAA3QAA&#10;AA8AAAAAAAAAAAAAAAAABwIAAGRycy9kb3ducmV2LnhtbFBLBQYAAAAAAwADALcAAAD7AgAAAAA=&#10;">
                  <v:textbox inset="0,0,0,0">
                    <w:txbxContent>
                      <w:p w:rsidR="00CC0687" w:rsidP="00CC0687" w:rsidRDefault="00CC0687" w14:paraId="4815D946" w14:textId="77777777">
                        <w:pPr>
                          <w:spacing w:after="160"/>
                          <w:ind w:left="0" w:firstLine="0"/>
                        </w:pPr>
                        <w:r>
                          <w:rPr>
                            <w:sz w:val="17"/>
                            <w:lang w:val="Spanish"/>
                          </w:rPr>
                          <w:t>Sesión</w:t>
                        </w:r>
                      </w:p>
                    </w:txbxContent>
                  </v:textbox>
                </v:rect>
                <v:rect id="Rectangle 5235" style="position:absolute;left:22463;top:9202;width:6047;height:1365;visibility:visible;mso-wrap-style:square;v-text-anchor:top" o:spid="_x0000_s13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dHHxgAAAN0AAAAPAAAAZHJzL2Rvd25yZXYueG1sRI9Pi8Iw&#10;FMTvgt8hPMGbpuui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uRHRx8YAAADdAAAA&#10;DwAAAAAAAAAAAAAAAAAHAgAAZHJzL2Rvd25yZXYueG1sUEsFBgAAAAADAAMAtwAAAPoCAAAAAA==&#10;">
                  <v:textbox inset="0,0,0,0">
                    <w:txbxContent>
                      <w:p w:rsidR="00CC0687" w:rsidP="00CC0687" w:rsidRDefault="00CC0687" w14:paraId="0D284A1A" w14:textId="77777777">
                        <w:pPr>
                          <w:spacing w:after="160"/>
                          <w:ind w:left="0" w:firstLine="0"/>
                        </w:pPr>
                        <w:r>
                          <w:rPr>
                            <w:sz w:val="17"/>
                            <w:lang w:val="Spanish"/>
                          </w:rPr>
                          <w:t>Transporte</w:t>
                        </w:r>
                      </w:p>
                    </w:txbxContent>
                  </v:textbox>
                </v:rect>
                <v:rect id="Rectangle 5236" style="position:absolute;left:22798;top:11617;width:5214;height:1366;visibility:visible;mso-wrap-style:square;v-text-anchor:top" o:spid="_x0000_s13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w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EnDT7DHAAAA3QAA&#10;AA8AAAAAAAAAAAAAAAAABwIAAGRycy9kb3ducmV2LnhtbFBLBQYAAAAAAwADALcAAAD7AgAAAAA=&#10;">
                  <v:textbox inset="0,0,0,0">
                    <w:txbxContent>
                      <w:p w:rsidR="00CC0687" w:rsidP="00CC0687" w:rsidRDefault="00CC0687" w14:paraId="2F3C8AB8" w14:textId="77777777">
                        <w:pPr>
                          <w:spacing w:after="160"/>
                          <w:ind w:left="0" w:firstLine="0"/>
                        </w:pPr>
                        <w:r>
                          <w:rPr>
                            <w:sz w:val="17"/>
                            <w:lang w:val="Spanish"/>
                          </w:rPr>
                          <w:t>Red</w:t>
                        </w:r>
                      </w:p>
                    </w:txbxContent>
                  </v:textbox>
                </v:rect>
                <v:rect id="Rectangle 5237" style="position:absolute;left:22494;top:13972;width:5994;height:1365;visibility:visible;mso-wrap-style:square;v-text-anchor:top" o:spid="_x0000_s13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orxwAAAN0AAAAPAAAAZHJzL2Rvd25yZXYueG1sRI9Ba8JA&#10;FITvhf6H5RV6q5tatJ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CaP6ivHAAAA3QAA&#10;AA8AAAAAAAAAAAAAAAAABwIAAGRycy9kb3ducmV2LnhtbFBLBQYAAAAAAwADALcAAAD7AgAAAAA=&#10;">
                  <v:textbox inset="0,0,0,0">
                    <w:txbxContent>
                      <w:p w:rsidR="00CC0687" w:rsidP="00CC0687" w:rsidRDefault="00CC0687" w14:paraId="35B0739C" w14:textId="77777777">
                        <w:pPr>
                          <w:spacing w:after="160"/>
                          <w:ind w:left="0" w:firstLine="0"/>
                        </w:pPr>
                        <w:r>
                          <w:rPr>
                            <w:sz w:val="17"/>
                            <w:lang w:val="Spanish"/>
                          </w:rPr>
                          <w:t xml:space="preserve">Enlace de datos</w:t>
                        </w:r>
                        <w:proofErr w:type="gramStart"/>
                        <w:proofErr w:type="gramEnd"/>
                      </w:p>
                    </w:txbxContent>
                  </v:textbox>
                </v:rect>
                <v:rect id="Rectangle 5238" style="position:absolute;left:22745;top:16387;width:5288;height:1366;visibility:visible;mso-wrap-style:square;v-text-anchor:top" o:spid="_x0000_s13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5ZwwAAAN0AAAAPAAAAZHJzL2Rvd25yZXYueG1sRE9Ni8Iw&#10;EL0L+x/CLHjTdF0U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xB+WcMAAADdAAAADwAA&#10;AAAAAAAAAAAAAAAHAgAAZHJzL2Rvd25yZXYueG1sUEsFBgAAAAADAAMAtwAAAPcCAAAAAA==&#10;">
                  <v:textbox inset="0,0,0,0">
                    <w:txbxContent>
                      <w:p w:rsidR="00CC0687" w:rsidP="00CC0687" w:rsidRDefault="00CC0687" w14:paraId="12BB403A" w14:textId="77777777">
                        <w:pPr>
                          <w:spacing w:after="160"/>
                          <w:ind w:left="0" w:firstLine="0"/>
                        </w:pPr>
                        <w:r>
                          <w:rPr>
                            <w:sz w:val="17"/>
                            <w:lang w:val="Spanish"/>
                          </w:rPr>
                          <w:t>Físico</w:t>
                        </w:r>
                      </w:p>
                    </w:txbxContent>
                  </v:textbox>
                </v:rect>
                <v:shape id="Shape 5239" style="position:absolute;left:19964;top:3642;width:9670;height:0;visibility:visible;mso-wrap-style:square;v-text-anchor:top" coordsize="966987,0" o:spid="_x0000_s1337" filled="f" strokeweight=".23503mm" path="m,l96698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CO+xQAAAN0AAAAPAAAAZHJzL2Rvd25yZXYueG1sRI9BawIx&#10;FITvgv8hPMFbzWpZqVujiFaxR20RenvdvG6Wbl6WJOr6702h4HGYmW+Y+bKzjbiQD7VjBeNRBoK4&#10;dLrmSsHnx/bpBUSIyBobx6TgRgGWi35vjoV2Vz7Q5RgrkSAcClRgYmwLKUNpyGIYuZY4eT/OW4xJ&#10;+kpqj9cEt42cZNlUWqw5LRhsaW2o/D2erQI0Jx7Pvt+muzzf+IxOX7v3VavUcNCtXkFE6uIj/N/e&#10;awX55HkGf2/SE5CLOwAAAP//AwBQSwECLQAUAAYACAAAACEA2+H2y+4AAACFAQAAEwAAAAAAAAAA&#10;AAAAAAAAAAAAW0NvbnRlbnRfVHlwZXNdLnhtbFBLAQItABQABgAIAAAAIQBa9CxbvwAAABUBAAAL&#10;AAAAAAAAAAAAAAAAAB8BAABfcmVscy8ucmVsc1BLAQItABQABgAIAAAAIQAW4CO+xQAAAN0AAAAP&#10;AAAAAAAAAAAAAAAAAAcCAABkcnMvZG93bnJldi54bWxQSwUGAAAAAAMAAwC3AAAA+QIAAAAA&#10;">
                  <v:stroke endcap="round"/>
                  <v:path textboxrect="0,0,966987,0" arrowok="t"/>
                </v:shape>
                <v:shape id="Shape 5240" style="position:absolute;left:19979;top:6080;width:9662;height:0;visibility:visible;mso-wrap-style:square;v-text-anchor:top" coordsize="966211,0" o:spid="_x0000_s1338" filled="f" strokeweight=".23503mm" path="m,l9662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yFwgAAAN0AAAAPAAAAZHJzL2Rvd25yZXYueG1sRE/LisIw&#10;FN0P+A/hCm4GTZUZkWoUEcTR1fjaX5NrW2xuapOxnb83C8Hl4bxni9aW4kG1LxwrGA4SEMTamYIz&#10;Bafjuj8B4QOywdIxKfgnD4t552OGqXEN7+lxCJmIIexTVJCHUKVSep2TRT9wFXHkrq62GCKsM2lq&#10;bGK4LeUoScbSYsGxIceKVjnp2+HPKjgfd3q4um834+1pN/m9rfVnc9FK9brtcgoiUBve4pf7xyj4&#10;Hn3F/fFNfAJy/gQAAP//AwBQSwECLQAUAAYACAAAACEA2+H2y+4AAACFAQAAEwAAAAAAAAAAAAAA&#10;AAAAAAAAW0NvbnRlbnRfVHlwZXNdLnhtbFBLAQItABQABgAIAAAAIQBa9CxbvwAAABUBAAALAAAA&#10;AAAAAAAAAAAAAB8BAABfcmVscy8ucmVsc1BLAQItABQABgAIAAAAIQCVGoyFwgAAAN0AAAAPAAAA&#10;AAAAAAAAAAAAAAcCAABkcnMvZG93bnJldi54bWxQSwUGAAAAAAMAAwC3AAAA9gIAAAAA&#10;">
                  <v:stroke endcap="round"/>
                  <v:path textboxrect="0,0,966211,0" arrowok="t"/>
                </v:shape>
                <v:shape id="Shape 5241" style="position:absolute;left:19971;top:8465;width:9663;height:0;visibility:visible;mso-wrap-style:square;v-text-anchor:top" coordsize="966224,0" o:spid="_x0000_s1339" filled="f" strokeweight=".23503mm" path="m,l9662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l1xgAAAN0AAAAPAAAAZHJzL2Rvd25yZXYueG1sRI9Pa8JA&#10;FMTvBb/D8gQvpW5Mq4TUVSQQ8NTin4u3R/Y1Cc2+Ddmnxm/fLRR6HGbmN8x6O7pO3WgIrWcDi3kC&#10;irjytuXawPlUvmSggiBb7DyTgQcF2G4mT2vMrb/zgW5HqVWEcMjRQCPS51qHqiGHYe574uh9+cGh&#10;RDnU2g54j3DX6TRJVtphy3GhwZ6Khqrv49UZKM+vqw95FnFFesmuRZkdPstgzGw67t5BCY3yH/5r&#10;762BZfq2gN838QnozQ8AAAD//wMAUEsBAi0AFAAGAAgAAAAhANvh9svuAAAAhQEAABMAAAAAAAAA&#10;AAAAAAAAAAAAAFtDb250ZW50X1R5cGVzXS54bWxQSwECLQAUAAYACAAAACEAWvQsW78AAAAVAQAA&#10;CwAAAAAAAAAAAAAAAAAfAQAAX3JlbHMvLnJlbHNQSwECLQAUAAYACAAAACEAFgJZdcYAAADdAAAA&#10;DwAAAAAAAAAAAAAAAAAHAgAAZHJzL2Rvd25yZXYueG1sUEsFBgAAAAADAAMAtwAAAPoCAAAAAA==&#10;">
                  <v:stroke endcap="round"/>
                  <v:path textboxrect="0,0,966224,0" arrowok="t"/>
                </v:shape>
                <v:shape id="Shape 5242" style="position:absolute;left:19971;top:10881;width:9663;height:0;visibility:visible;mso-wrap-style:square;v-text-anchor:top" coordsize="966224,0" o:spid="_x0000_s1340" filled="f" strokeweight=".23503mm" path="m,l9662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McCxQAAAN0AAAAPAAAAZHJzL2Rvd25yZXYueG1sRI9Pa8JA&#10;FMTvQr/D8gq9SN00VgnRVUog0FPFP5feHtlnEpp9G7JPTb99VxB6HGbmN8x6O7pOXWkIrWcDb7ME&#10;FHHlbcu1gdOxfM1ABUG22HkmA78UYLt5mqwxt/7Ge7oepFYRwiFHA41In2sdqoYchpnviaN39oND&#10;iXKotR3wFuGu02mSLLXDluNCgz0VDVU/h4szUJ7myy+Zirgi/c4uRZntd2Uw5uV5/FiBEhrlP/xo&#10;f1oDi/Q9hfub+AT05g8AAP//AwBQSwECLQAUAAYACAAAACEA2+H2y+4AAACFAQAAEwAAAAAAAAAA&#10;AAAAAAAAAAAAW0NvbnRlbnRfVHlwZXNdLnhtbFBLAQItABQABgAIAAAAIQBa9CxbvwAAABUBAAAL&#10;AAAAAAAAAAAAAAAAAB8BAABfcmVscy8ucmVsc1BLAQItABQABgAIAAAAIQDm0McCxQAAAN0AAAAP&#10;AAAAAAAAAAAAAAAAAAcCAABkcnMvZG93bnJldi54bWxQSwUGAAAAAAMAAwC3AAAA+QIAAAAA&#10;">
                  <v:stroke endcap="round"/>
                  <v:path textboxrect="0,0,966224,0" arrowok="t"/>
                </v:shape>
                <v:shape id="Shape 5243" style="position:absolute;left:19964;top:13266;width:9670;height:0;visibility:visible;mso-wrap-style:square;v-text-anchor:top" coordsize="966987,0" o:spid="_x0000_s1341" filled="f" strokeweight=".23503mm" path="m,l96698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mcpxQAAAN0AAAAPAAAAZHJzL2Rvd25yZXYueG1sRI9PawIx&#10;FMTvBb9DeIK3mtW6olujSP9IPVZF6O1187pZunlZkqjrtzdCocdhZn7DLFadbcSZfKgdKxgNMxDE&#10;pdM1VwoO+/fHGYgQkTU2jknBlQKslr2HBRbaXfiTzrtYiQThUKACE2NbSBlKQxbD0LXEyftx3mJM&#10;0ldSe7wkuG3kOMum0mLNacFgSy+Gyt/dySpAc+TR/PttusnzV5/R8WuzXbdKDfrd+hlEpC7+h//a&#10;H1pBPp48wf1NegJyeQMAAP//AwBQSwECLQAUAAYACAAAACEA2+H2y+4AAACFAQAAEwAAAAAAAAAA&#10;AAAAAAAAAAAAW0NvbnRlbnRfVHlwZXNdLnhtbFBLAQItABQABgAIAAAAIQBa9CxbvwAAABUBAAAL&#10;AAAAAAAAAAAAAAAAAB8BAABfcmVscy8ucmVsc1BLAQItABQABgAIAAAAIQAvDmcpxQAAAN0AAAAP&#10;AAAAAAAAAAAAAAAAAAcCAABkcnMvZG93bnJldi54bWxQSwUGAAAAAAMAAwC3AAAA+QIAAAAA&#10;">
                  <v:stroke endcap="round"/>
                  <v:path textboxrect="0,0,966987,0" arrowok="t"/>
                </v:shape>
                <v:shape id="Shape 5244" style="position:absolute;left:19964;top:15659;width:9670;height:0;visibility:visible;mso-wrap-style:square;v-text-anchor:top" coordsize="966987,0" o:spid="_x0000_s1342" filled="f" strokeweight=".23503mm" path="m,l96698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9dxQAAAN0AAAAPAAAAZHJzL2Rvd25yZXYueG1sRI9PawIx&#10;FMTvgt8hvEJvmlVcsVujiP9oj2oRenvdvG6Wbl6WJNX12zcFweMwM79h5svONuJCPtSOFYyGGQji&#10;0umaKwUfp91gBiJEZI2NY1JwowDLRb83x0K7Kx/ocoyVSBAOBSowMbaFlKE0ZDEMXUucvG/nLcYk&#10;fSW1x2uC20aOs2wqLdacFgy2tDZU/hx/rQI0Zx69fG2n+zzf+IzOn/v3VavU81O3egURqYuP8L39&#10;phXk48kE/t+kJyAXfwAAAP//AwBQSwECLQAUAAYACAAAACEA2+H2y+4AAACFAQAAEwAAAAAAAAAA&#10;AAAAAAAAAAAAW0NvbnRlbnRfVHlwZXNdLnhtbFBLAQItABQABgAIAAAAIQBa9CxbvwAAABUBAAAL&#10;AAAAAAAAAAAAAAAAAB8BAABfcmVscy8ucmVsc1BLAQItABQABgAIAAAAIQCg5/9dxQAAAN0AAAAP&#10;AAAAAAAAAAAAAAAAAAcCAABkcnMvZG93bnJldi54bWxQSwUGAAAAAAMAAwC3AAAA+QIAAAAA&#10;">
                  <v:stroke endcap="round"/>
                  <v:path textboxrect="0,0,966987,0" arrowok="t"/>
                </v:shape>
                <v:shape id="Shape 5245" style="position:absolute;left:22006;top:9692;width:0;height:2416;visibility:visible;mso-wrap-style:square;v-text-anchor:top" coordsize="0,241552" o:spid="_x0000_s1343" filled="f" strokeweight=".23503mm" path="m,l,2415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1P1wwAAAN0AAAAPAAAAZHJzL2Rvd25yZXYueG1sRI9Bi8Iw&#10;FITvgv8hPGEvoqliRbpGEXFhj1p76PHRPNuyzUtpoq3/3iwIHoeZ+YbZ7gfTiAd1rrasYDGPQBAX&#10;VtdcKsiuP7MNCOeRNTaWScGTHOx349EWE217vtAj9aUIEHYJKqi8bxMpXVGRQTe3LXHwbrYz6IPs&#10;Sqk77APcNHIZRWtpsOawUGFLx4qKv/RuFKT9PZdxdjrk2eli19OszFmflfqaDIdvEJ4G/wm/279a&#10;QbxcxfD/JjwBuXsBAAD//wMAUEsBAi0AFAAGAAgAAAAhANvh9svuAAAAhQEAABMAAAAAAAAAAAAA&#10;AAAAAAAAAFtDb250ZW50X1R5cGVzXS54bWxQSwECLQAUAAYACAAAACEAWvQsW78AAAAVAQAACwAA&#10;AAAAAAAAAAAAAAAfAQAAX3JlbHMvLnJlbHNQSwECLQAUAAYACAAAACEAF/NT9cMAAADdAAAADwAA&#10;AAAAAAAAAAAAAAAHAgAAZHJzL2Rvd25yZXYueG1sUEsFBgAAAAADAAMAtwAAAPcCAAAAAA==&#10;">
                  <v:stroke endcap="round"/>
                  <v:path textboxrect="0,0,0,241552" arrowok="t"/>
                </v:shape>
                <v:shape id="Shape 5246" style="position:absolute;left:21800;top:11452;width:404;height:831;visibility:visible;mso-wrap-style:square;v-text-anchor:top" coordsize="40391,83052" o:spid="_x0000_s1344" fillcolor="black" strokeweight=".23503mm" path="m,l40391,,20577,830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YE7xwAAAN0AAAAPAAAAZHJzL2Rvd25yZXYueG1sRI9Pa8JA&#10;EMXvhX6HZQre6kZRKamb4B+EoAVp2ktvQ3aapGZnY3bV6Kd3C4UeH2/e782bp71pxJk6V1tWMBpG&#10;IIgLq2suFXx+bJ5fQDiPrLGxTAqu5CBNHh/mGGt74Xc6574UAcIuRgWV920spSsqMuiGtiUO3rft&#10;DPogu1LqDi8Bbho5jqKZNFhzaKiwpVVFxSE/mfDGlzcyXy80Hm972i232duPzpQaPPWLVxCeev9/&#10;/JfOtILpeDKD3zUBATK5AwAA//8DAFBLAQItABQABgAIAAAAIQDb4fbL7gAAAIUBAAATAAAAAAAA&#10;AAAAAAAAAAAAAABbQ29udGVudF9UeXBlc10ueG1sUEsBAi0AFAAGAAgAAAAhAFr0LFu/AAAAFQEA&#10;AAsAAAAAAAAAAAAAAAAAHwEAAF9yZWxzLy5yZWxzUEsBAi0AFAAGAAgAAAAhAN3VgTvHAAAA3QAA&#10;AA8AAAAAAAAAAAAAAAAABwIAAGRycy9kb3ducmV2LnhtbFBLBQYAAAAAAwADALcAAAD7AgAAAAA=&#10;">
                  <v:stroke endcap="round"/>
                  <v:path textboxrect="0,0,40391,83052" arrowok="t"/>
                </v:shape>
                <v:shape id="Shape 5247" style="position:absolute;left:21800;top:9517;width:404;height:831;visibility:visible;mso-wrap-style:square;v-text-anchor:top" coordsize="40391,83064" o:spid="_x0000_s1345" fillcolor="black" strokeweight=".23503mm" path="m20577,l40391,83064,,83064,205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sRYxgAAAN0AAAAPAAAAZHJzL2Rvd25yZXYueG1sRI9Ba8JA&#10;FITvBf/D8gRvzcZgrY1ZRQqFBOzB1LbXR/aZBLNvQ3ar6b/vCgWPw8w3w2Tb0XTiQoNrLSuYRzEI&#10;4srqlmsFx4+3xxUI55E1dpZJwS852G4mDxmm2l75QJfS1yKUsEtRQeN9n0rpqoYMusj2xME72cGg&#10;D3KopR7wGspNJ5M4XkqDLYeFBnt6bag6lz9GwdP7Z2eLutgdXpZtX7jvL9zniVKz6bhbg/A0+nv4&#10;n8514JLFM9zehCcgN38AAAD//wMAUEsBAi0AFAAGAAgAAAAhANvh9svuAAAAhQEAABMAAAAAAAAA&#10;AAAAAAAAAAAAAFtDb250ZW50X1R5cGVzXS54bWxQSwECLQAUAAYACAAAACEAWvQsW78AAAAVAQAA&#10;CwAAAAAAAAAAAAAAAAAfAQAAX3JlbHMvLnJlbHNQSwECLQAUAAYACAAAACEAVd7EWMYAAADdAAAA&#10;DwAAAAAAAAAAAAAAAAAHAgAAZHJzL2Rvd25yZXYueG1sUEsFBgAAAAADAAMAtwAAAPoCAAAAAA==&#10;">
                  <v:stroke endcap="round"/>
                  <v:path textboxrect="0,0,40391,83064" arrowok="t"/>
                </v:shape>
                <v:shape id="Shape 5248" style="position:absolute;left:21214;top:12131;width:0;height:2423;visibility:visible;mso-wrap-style:square;v-text-anchor:top" coordsize="0,242312" o:spid="_x0000_s1346" filled="f" strokeweight=".23503mm" path="m,l,2423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6lCwwAAAN0AAAAPAAAAZHJzL2Rvd25yZXYueG1sRE/LasJA&#10;FN0X+g/DLbhrJqa1SHQMfVAQXFWL4O6auSaxmTthZkzi3zuLgsvDeS+L0bSiJ+cbywqmSQqCuLS6&#10;4UrB7+77eQ7CB2SNrWVScCUPxerxYYm5tgP/UL8NlYgh7HNUUIfQ5VL6siaDPrEdceRO1hkMEbpK&#10;aodDDDetzNL0TRpsODbU2NFnTeXf9mIUnDJ3/pp9bI5dMx37/fVgw4tfKzV5Gt8XIAKN4S7+d6+1&#10;gln2GufGN/EJyNUNAAD//wMAUEsBAi0AFAAGAAgAAAAhANvh9svuAAAAhQEAABMAAAAAAAAAAAAA&#10;AAAAAAAAAFtDb250ZW50X1R5cGVzXS54bWxQSwECLQAUAAYACAAAACEAWvQsW78AAAAVAQAACwAA&#10;AAAAAAAAAAAAAAAfAQAAX3JlbHMvLnJlbHNQSwECLQAUAAYACAAAACEAywepQsMAAADdAAAADwAA&#10;AAAAAAAAAAAAAAAHAgAAZHJzL2Rvd25yZXYueG1sUEsFBgAAAAADAAMAtwAAAPcCAAAAAA==&#10;">
                  <v:stroke endcap="round"/>
                  <v:path textboxrect="0,0,0,242312" arrowok="t"/>
                </v:shape>
                <v:shape id="Shape 5249" style="position:absolute;left:21008;top:13898;width:404;height:831;visibility:visible;mso-wrap-style:square;v-text-anchor:top" coordsize="40378,83052" o:spid="_x0000_s1347" fillcolor="black" strokeweight=".23503mm" path="m,l40378,,20577,830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gixgAAAN0AAAAPAAAAZHJzL2Rvd25yZXYueG1sRI9Ba8JA&#10;FITvBf/D8gQvRTcGlTa6CSpISy9aI/T6yD6TYPZtyK4m/ffdQqHHYWa+YTbZYBrxoM7VlhXMZxEI&#10;4sLqmksFl/wwfQHhPLLGxjIp+CYHWTp62mCibc+f9Dj7UgQIuwQVVN63iZSuqMigm9mWOHhX2xn0&#10;QXal1B32AW4aGUfRShqsOSxU2NK+ouJ2vhsFvM1jzk9v+w/tl1/9sz0cF7u5UpPxsF2D8DT4//Bf&#10;+10rWMaLV/h9E56ATH8AAAD//wMAUEsBAi0AFAAGAAgAAAAhANvh9svuAAAAhQEAABMAAAAAAAAA&#10;AAAAAAAAAAAAAFtDb250ZW50X1R5cGVzXS54bWxQSwECLQAUAAYACAAAACEAWvQsW78AAAAVAQAA&#10;CwAAAAAAAAAAAAAAAAAfAQAAX3JlbHMvLnJlbHNQSwECLQAUAAYACAAAACEAMvp4IsYAAADdAAAA&#10;DwAAAAAAAAAAAAAAAAAHAgAAZHJzL2Rvd25yZXYueG1sUEsFBgAAAAADAAMAtwAAAPoCAAAAAA==&#10;">
                  <v:stroke endcap="round"/>
                  <v:path textboxrect="0,0,40378,83052" arrowok="t"/>
                </v:shape>
                <v:shape id="Shape 5250" style="position:absolute;left:21008;top:11955;width:404;height:831;visibility:visible;mso-wrap-style:square;v-text-anchor:top" coordsize="40378,83051" o:spid="_x0000_s1348" fillcolor="black" strokeweight=".23503mm" path="m20577,l40378,83051,,83051,205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TdowQAAAN0AAAAPAAAAZHJzL2Rvd25yZXYueG1sRE9Ni8Iw&#10;EL0L+x/CLHizqYIiXaMUdVmvW6XscWzGtthMShNt++83B8Hj431vdoNpxJM6V1tWMI9iEMSF1TWX&#10;Ci7n79kahPPIGhvLpGAkB7vtx2SDibY9/9Iz86UIIewSVFB53yZSuqIigy6yLXHgbrYz6APsSqk7&#10;7EO4aeQijlfSYM2hocKW9hUV9+xhFBzv51Ee07+fNL82h34sTJzluVLTzyH9AuFp8G/xy33SCpaL&#10;Zdgf3oQnILf/AAAA//8DAFBLAQItABQABgAIAAAAIQDb4fbL7gAAAIUBAAATAAAAAAAAAAAAAAAA&#10;AAAAAABbQ29udGVudF9UeXBlc10ueG1sUEsBAi0AFAAGAAgAAAAhAFr0LFu/AAAAFQEAAAsAAAAA&#10;AAAAAAAAAAAAHwEAAF9yZWxzLy5yZWxzUEsBAi0AFAAGAAgAAAAhAEtRN2jBAAAA3QAAAA8AAAAA&#10;AAAAAAAAAAAABwIAAGRycy9kb3ducmV2LnhtbFBLBQYAAAAAAwADALcAAAD1AgAAAAA=&#10;">
                  <v:stroke endcap="round"/>
                  <v:path textboxrect="0,0,40378,83051" arrowok="t"/>
                </v:shape>
                <v:shape id="Shape 5251" style="position:absolute;left:20421;top:14485;width:0;height:2416;visibility:visible;mso-wrap-style:square;v-text-anchor:top" coordsize="0,241551" o:spid="_x0000_s1349" filled="f" strokeweight=".23503mm" path="m,l,24155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HKsxwAAAN0AAAAPAAAAZHJzL2Rvd25yZXYueG1sRI9BS8NA&#10;FITvgv9heYKXYjdtjUjsJogg9FK0NdAeH9lnsph9G3fXJvbXu4LgcZiZb5h1NdlenMgH41jBYp6B&#10;IG6cNtwqqN+eb+5BhIissXdMCr4pQFVeXqyx0G7kHZ32sRUJwqFABV2MQyFlaDqyGOZuIE7eu/MW&#10;Y5K+ldrjmOC2l8ssu5MWDaeFDgd66qj52H9ZBeZsZq8vnzN/3mypPra3q/FQs1LXV9PjA4hIU/wP&#10;/7U3WkG+zBfw+yY9AVn+AAAA//8DAFBLAQItABQABgAIAAAAIQDb4fbL7gAAAIUBAAATAAAAAAAA&#10;AAAAAAAAAAAAAABbQ29udGVudF9UeXBlc10ueG1sUEsBAi0AFAAGAAgAAAAhAFr0LFu/AAAAFQEA&#10;AAsAAAAAAAAAAAAAAAAAHwEAAF9yZWxzLy5yZWxzUEsBAi0AFAAGAAgAAAAhAJowcqzHAAAA3QAA&#10;AA8AAAAAAAAAAAAAAAAABwIAAGRycy9kb3ducmV2LnhtbFBLBQYAAAAAAwADALcAAAD7AgAAAAA=&#10;">
                  <v:stroke endcap="round"/>
                  <v:path textboxrect="0,0,0,241551" arrowok="t"/>
                </v:shape>
                <v:shape id="Shape 5252" style="position:absolute;left:20215;top:16245;width:404;height:831;visibility:visible;mso-wrap-style:square;v-text-anchor:top" coordsize="40391,83052" o:spid="_x0000_s1350" fillcolor="black" strokeweight=".23503mm" path="m,l40391,,20577,830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HlxgAAAN0AAAAPAAAAZHJzL2Rvd25yZXYueG1sRI9Ba8JA&#10;EIXvBf/DMoK3ujGglOgqahFCFUqjF29Ddkyi2dk0u9Xor3cLhR4fb9735s0WnanFlVpXWVYwGkYg&#10;iHOrKy4UHPab1zcQziNrrC2Tgjs5WMx7LzNMtL3xF10zX4gAYZeggtL7JpHS5SUZdEPbEAfvZFuD&#10;Psi2kLrFW4CbWsZRNJEGKw4NJTa0Lim/ZD8mvHH0RmbvS43fj0/arj7S3VmnSg363XIKwlPn/4//&#10;0qlWMI7HMfyuCQiQ8ycAAAD//wMAUEsBAi0AFAAGAAgAAAAhANvh9svuAAAAhQEAABMAAAAAAAAA&#10;AAAAAAAAAAAAAFtDb250ZW50X1R5cGVzXS54bWxQSwECLQAUAAYACAAAACEAWvQsW78AAAAVAQAA&#10;CwAAAAAAAAAAAAAAAAAfAQAAX3JlbHMvLnJlbHNQSwECLQAUAAYACAAAACEAJzcR5cYAAADdAAAA&#10;DwAAAAAAAAAAAAAAAAAHAgAAZHJzL2Rvd25yZXYueG1sUEsFBgAAAAADAAMAtwAAAPoCAAAAAA==&#10;">
                  <v:stroke endcap="round"/>
                  <v:path textboxrect="0,0,40391,83052" arrowok="t"/>
                </v:shape>
                <v:shape id="Shape 5253" style="position:absolute;left:20215;top:14310;width:404;height:830;visibility:visible;mso-wrap-style:square;v-text-anchor:top" coordsize="40391,83052" o:spid="_x0000_s1351" fillcolor="black" strokeweight=".23503mm" path="m20577,l40391,83052,,83052,205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7R+xwAAAN0AAAAPAAAAZHJzL2Rvd25yZXYueG1sRI9Pa8JA&#10;EMXvgt9hGcFb3dSilNRN8A+FoAVp2ktvQ3aapM3Oxuyq0U/fFQoeH2/e781bpL1pxIk6V1tW8DiJ&#10;QBAXVtdcKvj8eH14BuE8ssbGMim4kIM0GQ4WGGt75nc65b4UAcIuRgWV920spSsqMugmtiUO3rft&#10;DPogu1LqDs8Bbho5jaK5NFhzaKiwpXVFxW9+NOGNL29kvllqPFz3tFtts7cfnSk1HvXLFxCeen8/&#10;/k9nWsFsOnuC25qAAJn8AQAA//8DAFBLAQItABQABgAIAAAAIQDb4fbL7gAAAIUBAAATAAAAAAAA&#10;AAAAAAAAAAAAAABbQ29udGVudF9UeXBlc10ueG1sUEsBAi0AFAAGAAgAAAAhAFr0LFu/AAAAFQEA&#10;AAsAAAAAAAAAAAAAAAAAHwEAAF9yZWxzLy5yZWxzUEsBAi0AFAAGAAgAAAAhAEh7tH7HAAAA3QAA&#10;AA8AAAAAAAAAAAAAAAAABwIAAGRycy9kb3ducmV2LnhtbFBLBQYAAAAAAwADALcAAAD7AgAAAAA=&#10;">
                  <v:stroke endcap="round"/>
                  <v:path textboxrect="0,0,40391,83052" arrowok="t"/>
                </v:shape>
                <v:shape id="Shape 5254" style="position:absolute;left:29108;top:2430;width:0;height:2416;visibility:visible;mso-wrap-style:square;v-text-anchor:top" coordsize="0,241564" o:spid="_x0000_s1352" filled="f" strokeweight=".23503mm" path="m,l,2415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xxQAAAN0AAAAPAAAAZHJzL2Rvd25yZXYueG1sRI9Ra8JA&#10;EITfC/6HY4W+lHqpmCrRU6RQ8KEgtf0BS25NYnJ7MbfG+O97gtDHYWa+YVabwTWqpy5Ung28TRJQ&#10;xLm3FRcGfn8+XxeggiBbbDyTgRsF2KxHTyvMrL/yN/UHKVSEcMjQQCnSZlqHvCSHYeJb4ugdfedQ&#10;ouwKbTu8Rrhr9DRJ3rXDiuNCiS19lJTXh4szYHW637W3s+1fhOZf81NdX6Q25nk8bJeghAb5Dz/a&#10;O2sgnaYzuL+JT0Cv/wAAAP//AwBQSwECLQAUAAYACAAAACEA2+H2y+4AAACFAQAAEwAAAAAAAAAA&#10;AAAAAAAAAAAAW0NvbnRlbnRfVHlwZXNdLnhtbFBLAQItABQABgAIAAAAIQBa9CxbvwAAABUBAAAL&#10;AAAAAAAAAAAAAAAAAB8BAABfcmVscy8ucmVsc1BLAQItABQABgAIAAAAIQA1gWfxxQAAAN0AAAAP&#10;AAAAAAAAAAAAAAAAAAcCAABkcnMvZG93bnJldi54bWxQSwUGAAAAAAMAAwC3AAAA+QIAAAAA&#10;">
                  <v:stroke endcap="round"/>
                  <v:path textboxrect="0,0,0,241564" arrowok="t"/>
                </v:shape>
                <v:shape id="Shape 5255" style="position:absolute;left:28902;top:4183;width:404;height:830;visibility:visible;mso-wrap-style:square;v-text-anchor:top" coordsize="40391,83052" o:spid="_x0000_s1353" fillcolor="black" strokeweight=".23503mm" path="m,l40391,,20577,830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omRxgAAAN0AAAAPAAAAZHJzL2Rvd25yZXYueG1sRI9Ba8JA&#10;EIXvgv9hmUJvuqmQIqmbYJVCsAUx7aW3ITtN0mZnY3bV6K/vCoLHx5v3vXmLbDCtOFLvGssKnqYR&#10;COLS6oYrBV+fb5M5COeRNbaWScGZHGTpeLTARNsT7+hY+EoECLsEFdTed4mUrqzJoJvajjh4P7Y3&#10;6IPsK6l7PAW4aeUsip6lwYZDQ40drWoq/4qDCW98eyOL9VLj/rKl99dN/vGrc6UeH4blCwhPg78f&#10;39K5VhDP4hiuawICZPoPAAD//wMAUEsBAi0AFAAGAAgAAAAhANvh9svuAAAAhQEAABMAAAAAAAAA&#10;AAAAAAAAAAAAAFtDb250ZW50X1R5cGVzXS54bWxQSwECLQAUAAYACAAAACEAWvQsW78AAAAVAQAA&#10;CwAAAAAAAAAAAAAAAAAfAQAAX3JlbHMvLnJlbHNQSwECLQAUAAYACAAAACEAqN6JkcYAAADdAAAA&#10;DwAAAAAAAAAAAAAAAAAHAgAAZHJzL2Rvd25yZXYueG1sUEsFBgAAAAADAAMAtwAAAPoCAAAAAA==&#10;">
                  <v:stroke endcap="round"/>
                  <v:path textboxrect="0,0,40391,83052" arrowok="t"/>
                </v:shape>
                <v:shape id="Shape 5256" style="position:absolute;left:28902;top:2255;width:404;height:831;visibility:visible;mso-wrap-style:square;v-text-anchor:top" coordsize="40391,83064" o:spid="_x0000_s1354" fillcolor="black" strokeweight=".23503mm" path="m20577,l40391,83064,,83064,205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xQAAAN0AAAAPAAAAZHJzL2Rvd25yZXYueG1sRI9Ba4NA&#10;FITvhfyH5QV6q2uFSGuyCSEQUGgO2ja5PtwXlbpvxd0a+++zhUKPw8w3w2x2s+nFRKPrLCt4jmIQ&#10;xLXVHTcKPt6PTy8gnEfW2FsmBT/kYLddPGww0/bGJU2Vb0QoYZehgtb7IZPS1S0ZdJEdiIN3taNB&#10;H+TYSD3iLZSbXiZxnEqDHYeFFgc6tFR/Vd9Gwer02duiKfbla9oNhbuc8S1PlHpczvs1CE+z/w//&#10;0bkOXLJK4fdNeAJyewcAAP//AwBQSwECLQAUAAYACAAAACEA2+H2y+4AAACFAQAAEwAAAAAAAAAA&#10;AAAAAAAAAAAAW0NvbnRlbnRfVHlwZXNdLnhtbFBLAQItABQABgAIAAAAIQBa9CxbvwAAABUBAAAL&#10;AAAAAAAAAAAAAAAAAB8BAABfcmVscy8ucmVsc1BLAQItABQABgAIAAAAIQC/S/cexQAAAN0AAAAP&#10;AAAAAAAAAAAAAAAAAAcCAABkcnMvZG93bnJldi54bWxQSwUGAAAAAAMAAwC3AAAA+QIAAAAA&#10;">
                  <v:stroke endcap="round"/>
                  <v:path textboxrect="0,0,40391,83064" arrowok="t"/>
                </v:shape>
                <v:shape id="Shape 5257" style="position:absolute;left:28315;top:4869;width:0;height:2415;visibility:visible;mso-wrap-style:square;v-text-anchor:top" coordsize="0,241552" o:spid="_x0000_s1355" filled="f" strokeweight=".23503mm" path="m,l,2415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P7ExAAAAN0AAAAPAAAAZHJzL2Rvd25yZXYueG1sRI9Ba4NA&#10;FITvhfyH5RVyKXFtQBusmxBCCjlW68Hjw31VqftW3E00/z5bKPQ4zMw3TH5YzCBuNLnesoLXKAZB&#10;3Fjdc6ug+vrY7EA4j6xxsEwK7uTgsF895ZhpO3NBt9K3IkDYZaig837MpHRNRwZdZEfi4H3byaAP&#10;cmqlnnAOcDPIbRyn0mDPYaHDkU4dNT/l1Sgo52stk+p8rKtzYdOXqq1Zfyq1fl6O7yA8Lf4//Ne+&#10;aAXJNnmD3zfhCcj9AwAA//8DAFBLAQItABQABgAIAAAAIQDb4fbL7gAAAIUBAAATAAAAAAAAAAAA&#10;AAAAAAAAAABbQ29udGVudF9UeXBlc10ueG1sUEsBAi0AFAAGAAgAAAAhAFr0LFu/AAAAFQEAAAsA&#10;AAAAAAAAAAAAAAAAHwEAAF9yZWxzLy5yZWxzUEsBAi0AFAAGAAgAAAAhAA20/sTEAAAA3QAAAA8A&#10;AAAAAAAAAAAAAAAABwIAAGRycy9kb3ducmV2LnhtbFBLBQYAAAAAAwADALcAAAD4AgAAAAA=&#10;">
                  <v:stroke endcap="round"/>
                  <v:path textboxrect="0,0,0,241552" arrowok="t"/>
                </v:shape>
                <v:shape id="Shape 5258" style="position:absolute;left:28110;top:6629;width:403;height:830;visibility:visible;mso-wrap-style:square;v-text-anchor:top" coordsize="40378,83052" o:spid="_x0000_s1356" fillcolor="black" strokeweight=".23503mm" path="m,l40378,,20565,830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0tkwgAAAN0AAAAPAAAAZHJzL2Rvd25yZXYueG1sRE9Ni8Iw&#10;EL0v+B/CCF4WTS1WpBpFBXHxsrtW8Do0Y1tsJqWJtvvvzUHY4+N9rza9qcWTWldZVjCdRCCIc6sr&#10;LhRcssN4AcJ5ZI21ZVLwRw4268HHClNtO/6l59kXIoSwS1FB6X2TSunykgy6iW2IA3ezrUEfYFtI&#10;3WIXwk0t4yiaS4MVh4YSG9qXlN/PD6OAt1nM2c9xf9I+uXaf9vA9202VGg377RKEp97/i9/uL60g&#10;iZMwN7wJT0CuXwAAAP//AwBQSwECLQAUAAYACAAAACEA2+H2y+4AAACFAQAAEwAAAAAAAAAAAAAA&#10;AAAAAAAAW0NvbnRlbnRfVHlwZXNdLnhtbFBLAQItABQABgAIAAAAIQBa9CxbvwAAABUBAAALAAAA&#10;AAAAAAAAAAAAAB8BAABfcmVscy8ucmVsc1BLAQItABQABgAIAAAAIQDYb0tkwgAAAN0AAAAPAAAA&#10;AAAAAAAAAAAAAAcCAABkcnMvZG93bnJldi54bWxQSwUGAAAAAAMAAwC3AAAA9gIAAAAA&#10;">
                  <v:stroke endcap="round"/>
                  <v:path textboxrect="0,0,40378,83052" arrowok="t"/>
                </v:shape>
                <v:shape id="Shape 5259" style="position:absolute;left:28110;top:4693;width:403;height:831;visibility:visible;mso-wrap-style:square;v-text-anchor:top" coordsize="40378,83051" o:spid="_x0000_s1357" fillcolor="black" strokeweight=".23503mm" path="m20565,l40378,83051,,83051,20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571xAAAAN0AAAAPAAAAZHJzL2Rvd25yZXYueG1sRI9Ba8JA&#10;FITvBf/D8gRvdaNgqdFVglr02ijB4zP7TILZtyG7Ncm/dwuFHoeZ+YZZb3tTiye1rrKsYDaNQBDn&#10;VldcKLicv94/QTiPrLG2TAoGcrDdjN7WGGvb8Tc9U1+IAGEXo4LS+yaW0uUlGXRT2xAH725bgz7I&#10;tpC6xS7ATS3nUfQhDVYcFkpsaFdS/kh/jILD4zzIQ3I9Jtmt3ndDbqI0y5SajPtkBcJT7//Df+2T&#10;VrCYL5bw+yY8Abl5AQAA//8DAFBLAQItABQABgAIAAAAIQDb4fbL7gAAAIUBAAATAAAAAAAAAAAA&#10;AAAAAAAAAABbQ29udGVudF9UeXBlc10ueG1sUEsBAi0AFAAGAAgAAAAhAFr0LFu/AAAAFQEAAAsA&#10;AAAAAAAAAAAAAAAAHwEAAF9yZWxzLy5yZWxzUEsBAi0AFAAGAAgAAAAhANprnvXEAAAA3QAAAA8A&#10;AAAAAAAAAAAAAAAABwIAAGRycy9kb3ducmV2LnhtbFBLBQYAAAAAAwADALcAAAD4AgAAAAA=&#10;">
                  <v:stroke endcap="round"/>
                  <v:path textboxrect="0,0,40378,83051" arrowok="t"/>
                </v:shape>
                <v:shape id="Shape 5260" style="position:absolute;left:27523;top:7315;width:0;height:2415;visibility:visible;mso-wrap-style:square;v-text-anchor:top" coordsize="0,241552" o:spid="_x0000_s1358" filled="f" strokeweight=".23503mm" path="m,l,2415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wNwQAAAN0AAAAPAAAAZHJzL2Rvd25yZXYueG1sRE9Na4NA&#10;EL0X8h+WCfRS6tqAUkzWEEIKOUbrwePgTlTizoq7iebfdw+BHh/ve7dfzCAeNLnesoKvKAZB3Fjd&#10;c6ug+v35/AbhPLLGwTIpeJKDfb5622Gm7cwFPUrfihDCLkMFnfdjJqVrOjLoIjsSB+5qJ4M+wKmV&#10;esI5hJtBbuI4lQZ7Dg0djnTsqLmVd6OgnO+1TKrToa5OhU0/qrZmfVHqfb0ctiA8Lf5f/HKftYJk&#10;k4b94U14AjL/AwAA//8DAFBLAQItABQABgAIAAAAIQDb4fbL7gAAAIUBAAATAAAAAAAAAAAAAAAA&#10;AAAAAABbQ29udGVudF9UeXBlc10ueG1sUEsBAi0AFAAGAAgAAAAhAFr0LFu/AAAAFQEAAAsAAAAA&#10;AAAAAAAAAAAAHwEAAF9yZWxzLy5yZWxzUEsBAi0AFAAGAAgAAAAhAEwxrA3BAAAA3QAAAA8AAAAA&#10;AAAAAAAAAAAABwIAAGRycy9kb3ducmV2LnhtbFBLBQYAAAAAAwADALcAAAD1AgAAAAA=&#10;">
                  <v:stroke endcap="round"/>
                  <v:path textboxrect="0,0,0,241552" arrowok="t"/>
                </v:shape>
                <v:shape id="Shape 5261" style="position:absolute;left:27317;top:9075;width:404;height:831;visibility:visible;mso-wrap-style:square;v-text-anchor:top" coordsize="40391,83064" o:spid="_x0000_s1359" fillcolor="black" strokeweight=".23503mm" path="m,l40391,,20577,830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XxQAAAN0AAAAPAAAAZHJzL2Rvd25yZXYueG1sRI9Ba8JA&#10;FITvgv9heYXedGOgwUZXCUIhgfaQtNXrI/tMQrNvQ3ar6b/vCoLHYeabYbb7yfTiQqPrLCtYLSMQ&#10;xLXVHTcKvj7fFmsQziNr7C2Tgj9ysN/NZ1tMtb1ySZfKNyKUsEtRQev9kErp6pYMuqUdiIN3tqNB&#10;H+TYSD3iNZSbXsZRlEiDHYeFFgc6tFT/VL9GwcvHd2+LpsjK16QbCnc64nseK/X8NGUbEJ4m/wjf&#10;6VwHLk5WcHsTnoDc/QMAAP//AwBQSwECLQAUAAYACAAAACEA2+H2y+4AAACFAQAAEwAAAAAAAAAA&#10;AAAAAAAAAAAAW0NvbnRlbnRfVHlwZXNdLnhtbFBLAQItABQABgAIAAAAIQBa9CxbvwAAABUBAAAL&#10;AAAAAAAAAAAAAAAAAB8BAABfcmVscy8ucmVsc1BLAQItABQABgAIAAAAIQD+zqXXxQAAAN0AAAAP&#10;AAAAAAAAAAAAAAAAAAcCAABkcnMvZG93bnJldi54bWxQSwUGAAAAAAMAAwC3AAAA+QIAAAAA&#10;">
                  <v:stroke endcap="round"/>
                  <v:path textboxrect="0,0,40391,83064" arrowok="t"/>
                </v:shape>
                <v:shape id="Shape 5262" style="position:absolute;left:27317;top:7140;width:404;height:830;visibility:visible;mso-wrap-style:square;v-text-anchor:top" coordsize="40391,83052" o:spid="_x0000_s1360" fillcolor="black" strokeweight=".23503mm" path="m20577,l40391,83052,,83052,205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9tYxgAAAN0AAAAPAAAAZHJzL2Rvd25yZXYueG1sRI9Ba8JA&#10;EIXvgv9hGaE33RioSHQTrKUQtCBNe/E2ZMckNjubZrea9td3BaHHx5v3vXnrbDCtuFDvGssK5rMI&#10;BHFpdcOVgo/3l+kShPPIGlvLpOCHHGTpeLTGRNsrv9Gl8JUIEHYJKqi97xIpXVmTQTezHXHwTrY3&#10;6IPsK6l7vAa4aWUcRQtpsOHQUGNH25rKz+LbhDeO3sjieaPx6/dA+6dd/nrWuVIPk2GzAuFp8P/H&#10;93SuFTzGixhuawICZPoHAAD//wMAUEsBAi0AFAAGAAgAAAAhANvh9svuAAAAhQEAABMAAAAAAAAA&#10;AAAAAAAAAAAAAFtDb250ZW50X1R5cGVzXS54bWxQSwECLQAUAAYACAAAACEAWvQsW78AAAAVAQAA&#10;CwAAAAAAAAAAAAAAAAAfAQAAX3JlbHMvLnJlbHNQSwECLQAUAAYACAAAACEA6VvbWMYAAADdAAAA&#10;DwAAAAAAAAAAAAAAAAAHAgAAZHJzL2Rvd25yZXYueG1sUEsFBgAAAAADAAMAtwAAAPoCAAAAAA==&#10;">
                  <v:stroke endcap="round"/>
                  <v:path textboxrect="0,0,40391,83052" arrowok="t"/>
                </v:shape>
                <v:shape id="Shape 5263" style="position:absolute;left:11887;top:17396;width:8511;height:2423;visibility:visible;mso-wrap-style:square;v-text-anchor:top" coordsize="851147,242312" o:spid="_x0000_s1361" filled="f" strokeweight=".23503mm" path="m,l,242312r851147,l85114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JgMwwAAAN0AAAAPAAAAZHJzL2Rvd25yZXYueG1sRI/disIw&#10;FITvF3yHcIS9W1PrWqQaRRYWerGw+PMAh+bYFJuTksRa336zIHg5zMw3zGY32k4M5EPrWMF8loEg&#10;rp1uuVFwPn1/rECEiKyxc0wKHhRgt528bbDU7s4HGo6xEQnCoUQFJsa+lDLUhiyGmeuJk3dx3mJM&#10;0jdSe7wnuO1knmWFtNhyWjDY05eh+nq8WQWdNz95G4PZu6G4VD1X5rf6VOp9Ou7XICKN8RV+tiut&#10;YJkXC/h/k56A3P4BAAD//wMAUEsBAi0AFAAGAAgAAAAhANvh9svuAAAAhQEAABMAAAAAAAAAAAAA&#10;AAAAAAAAAFtDb250ZW50X1R5cGVzXS54bWxQSwECLQAUAAYACAAAACEAWvQsW78AAAAVAQAACwAA&#10;AAAAAAAAAAAAAAAfAQAAX3JlbHMvLnJlbHNQSwECLQAUAAYACAAAACEAkVCYDMMAAADdAAAADwAA&#10;AAAAAAAAAAAAAAAHAgAAZHJzL2Rvd25yZXYueG1sUEsFBgAAAAADAAMAtwAAAPcCAAAAAA==&#10;">
                  <v:stroke endcap="round"/>
                  <v:path textboxrect="0,0,851147,242312" arrowok="t"/>
                </v:shape>
                <v:shape id="Shape 5264" style="position:absolute;left:20193;top:17221;width:403;height:830;visibility:visible;mso-wrap-style:square;v-text-anchor:top" coordsize="40378,83052" o:spid="_x0000_s1362" fillcolor="black" strokeweight=".23503mm" path="m20564,l40378,83052,,83052,205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ovcxQAAAN0AAAAPAAAAZHJzL2Rvd25yZXYueG1sRI9Bi8Iw&#10;FITvwv6H8Ba8iKYWlaUaxRVE8aJrBa+P5m1btnkpTdbWf28EweMwM98wi1VnKnGjxpWWFYxHEQji&#10;zOqScwWXdDv8AuE8ssbKMim4k4PV8qO3wETbln/odva5CBB2CSoovK8TKV1WkEE3sjVx8H5tY9AH&#10;2eRSN9gGuKlkHEUzabDksFBgTZuCsr/zv1HA6zTm9LTbHLSfXtuB3R4n32Ol+p/deg7CU+ff4Vd7&#10;rxVM49kEnm/CE5DLBwAAAP//AwBQSwECLQAUAAYACAAAACEA2+H2y+4AAACFAQAAEwAAAAAAAAAA&#10;AAAAAAAAAAAAW0NvbnRlbnRfVHlwZXNdLnhtbFBLAQItABQABgAIAAAAIQBa9CxbvwAAABUBAAAL&#10;AAAAAAAAAAAAAAAAAB8BAABfcmVscy8ucmVsc1BLAQItABQABgAIAAAAIQCXTovcxQAAAN0AAAAP&#10;AAAAAAAAAAAAAAAAAAcCAABkcnMvZG93bnJldi54bWxQSwUGAAAAAAMAAwC3AAAA+QIAAAAA&#10;">
                  <v:stroke endcap="round"/>
                  <v:path textboxrect="0,0,40378,83052" arrowok="t"/>
                </v:shape>
                <v:shape id="Shape 5265" style="position:absolute;left:11681;top:17221;width:404;height:830;visibility:visible;mso-wrap-style:square;v-text-anchor:top" coordsize="40391,83052" o:spid="_x0000_s1363" fillcolor="black" strokeweight=".23503mm" path="m20577,l40391,83052,,83052,205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kMsxgAAAN0AAAAPAAAAZHJzL2Rvd25yZXYueG1sRI9Pa8JA&#10;EMXvBb/DMoK3ulFQJLqKfxCCCsXopbchO03SZmdjdtW0n94tCB4fb97vzZstWlOJGzWutKxg0I9A&#10;EGdWl5wrOJ+27xMQziNrrCyTgl9ysJh33mYYa3vnI91Sn4sAYRejgsL7OpbSZQUZdH1bEwfvyzYG&#10;fZBNLnWD9wA3lRxG0VgaLDk0FFjTuqDsJ72a8ManNzLdLDVe/j5ov9olh2+dKNXrtsspCE+tfx0/&#10;04lWMBqOR/C/JiBAzh8AAAD//wMAUEsBAi0AFAAGAAgAAAAhANvh9svuAAAAhQEAABMAAAAAAAAA&#10;AAAAAAAAAAAAAFtDb250ZW50X1R5cGVzXS54bWxQSwECLQAUAAYACAAAACEAWvQsW78AAAAVAQAA&#10;CwAAAAAAAAAAAAAAAAAfAQAAX3JlbHMvLnJlbHNQSwECLQAUAAYACAAAACEAZrJDLMYAAADdAAAA&#10;DwAAAAAAAAAAAAAAAAAHAgAAZHJzL2Rvd25yZXYueG1sUEsFBgAAAAADAAMAtwAAAPoCAAAAAA==&#10;">
                  <v:stroke endcap="round"/>
                  <v:path textboxrect="0,0,40391,83052" arrowok="t"/>
                </v:shape>
                <v:shape id="Shape 1106709" style="position:absolute;left:15;width:33063;height:91;visibility:visible;mso-wrap-style:square;v-text-anchor:top" coordsize="3306318,9144" o:spid="_x0000_s1364" fillcolor="black" stroked="f" strokeweight="0" path="m,l330631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Ev0wwAAAOAAAAAPAAAAZHJzL2Rvd25yZXYueG1sRE/dSsMw&#10;FL4XfIdwBO9cMpGpddnQoehFbzb7AIfmrOmWnJQktvXtjSB4+fH9r7ezd2KkmPrAGpYLBYK4Dabn&#10;TkPz+XbzACJlZIMuMGn4pgTbzeXFGisTJt7TeMidKCGcKtRgcx4qKVNryWNahIG4cMcQPeYCYydN&#10;xKmEeydvlVpJjz2XBosD7Sy158OX1/DubDw1r/5lUrvG1eNY1+e7Wuvrq/n5CUSmOf+L/9wfpsxf&#10;qtW9eoTfQwWB3PwAAAD//wMAUEsBAi0AFAAGAAgAAAAhANvh9svuAAAAhQEAABMAAAAAAAAAAAAA&#10;AAAAAAAAAFtDb250ZW50X1R5cGVzXS54bWxQSwECLQAUAAYACAAAACEAWvQsW78AAAAVAQAACwAA&#10;AAAAAAAAAAAAAAAfAQAAX3JlbHMvLnJlbHNQSwECLQAUAAYACAAAACEA4zhL9MMAAADgAAAADwAA&#10;AAAAAAAAAAAAAAAHAgAAZHJzL2Rvd25yZXYueG1sUEsFBgAAAAADAAMAtwAAAPcCAAAAAA==&#10;">
                  <v:stroke miterlimit="83231f" joinstyle="miter"/>
                  <v:path textboxrect="0,0,3306318,9144" arrowok="t"/>
                </v:shape>
                <v:shape id="Shape 1106710" style="position:absolute;left:33040;top:15;width:91;height:21397;visibility:visible;mso-wrap-style:square;v-text-anchor:top" coordsize="9144,2139696" o:spid="_x0000_s1365" fillcolor="black" stroked="f" strokeweight="0" path="m,l9144,r,2139696l,21396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KK0wwAAAOAAAAAPAAAAZHJzL2Rvd25yZXYueG1sRE9NS8NA&#10;EL0L/Q/LCN7sJqXWELsttVDwai2ex+yYhGRn0921Sf69cxA8Pt73dj+5Xt0oxNazgXyZgSKuvG25&#10;NnD5OD0WoGJCtth7JgMzRdjvFndbLK0f+Z1u51QrCeFYooEmpaHUOlYNOYxLPxAL9+2DwyQw1NoG&#10;HCXc9XqVZRvtsGVpaHCgY0NVd/5xBoqv12t3GD8Lf7p0eR+e5lVcz8Y83E+HF1CJpvQv/nO/WZmf&#10;Z5vnXC7IIUGgd78AAAD//wMAUEsBAi0AFAAGAAgAAAAhANvh9svuAAAAhQEAABMAAAAAAAAAAAAA&#10;AAAAAAAAAFtDb250ZW50X1R5cGVzXS54bWxQSwECLQAUAAYACAAAACEAWvQsW78AAAAVAQAACwAA&#10;AAAAAAAAAAAAAAAfAQAAX3JlbHMvLnJlbHNQSwECLQAUAAYACAAAACEAG/CitMMAAADgAAAADwAA&#10;AAAAAAAAAAAAAAAHAgAAZHJzL2Rvd25yZXYueG1sUEsFBgAAAAADAAMAtwAAAPcCAAAAAA==&#10;">
                  <v:stroke miterlimit="83231f" joinstyle="miter"/>
                  <v:path textboxrect="0,0,9144,2139696" arrowok="t"/>
                </v:shape>
                <v:shape id="Shape 1106711" style="position:absolute;top:21374;width:33055;height:91;visibility:visible;mso-wrap-style:square;v-text-anchor:top" coordsize="3305556,9144" o:spid="_x0000_s1366" fillcolor="black" stroked="f" strokeweight="0" path="m,l330555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NnMxQAAAOAAAAAPAAAAZHJzL2Rvd25yZXYueG1sRE/LisIw&#10;FN0L8w/hDsxO04qoVKN0HsIUETqOC5eX5toWm5vSZLTz90YQXB7Oe7nuTSMu1LnasoJ4FIEgLqyu&#10;uVRw+N0M5yCcR9bYWCYF/+RgvXoZLDHR9so/dNn7UoQQdgkqqLxvEyldUZFBN7ItceBOtjPoA+xK&#10;qTu8hnDTyHEUTaXBmkNDhS19VFSc939GwWTztTu+p67+PGa0zfJxOuEsV+rttU8XIDz1/il+uL91&#10;mB9H01kcw/1QQCBXNwAAAP//AwBQSwECLQAUAAYACAAAACEA2+H2y+4AAACFAQAAEwAAAAAAAAAA&#10;AAAAAAAAAAAAW0NvbnRlbnRfVHlwZXNdLnhtbFBLAQItABQABgAIAAAAIQBa9CxbvwAAABUBAAAL&#10;AAAAAAAAAAAAAAAAAB8BAABfcmVscy8ucmVsc1BLAQItABQABgAIAAAAIQDMXNnMxQAAAOAAAAAP&#10;AAAAAAAAAAAAAAAAAAcCAABkcnMvZG93bnJldi54bWxQSwUGAAAAAAMAAwC3AAAA+QIAAAAA&#10;">
                  <v:stroke miterlimit="83231f" joinstyle="miter"/>
                  <v:path textboxrect="0,0,3305556,9144" arrowok="t"/>
                </v:shape>
                <v:shape id="Shape 1106712" style="position:absolute;width:91;height:21389;visibility:visible;mso-wrap-style:square;v-text-anchor:top" coordsize="9144,2138934" o:spid="_x0000_s1367" fillcolor="black" stroked="f" strokeweight="0" path="m,l9144,r,2138934l,21389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1hbxAAAAOAAAAAPAAAAZHJzL2Rvd25yZXYueG1sRE/dasIw&#10;FL4f7B3CEbybaWU4V40yNobFoaDzAY7NaVNsTkoTtb69EQa7/Pj+58veNuJCna8dK0hHCQjiwuma&#10;KwWH3++XKQgfkDU2jknBjTwsF89Pc8y0u/KOLvtQiRjCPkMFJoQ2k9IXhiz6kWuJI1e6zmKIsKuk&#10;7vAaw20jx0kykRZrjg0GW/o0VJz2Z6vgK5SbYnVbH17fy+3xx2JudJsrNRz0HzMQgfrwL/5z5zrO&#10;T5PJWzqGx6GIQC7uAAAA//8DAFBLAQItABQABgAIAAAAIQDb4fbL7gAAAIUBAAATAAAAAAAAAAAA&#10;AAAAAAAAAABbQ29udGVudF9UeXBlc10ueG1sUEsBAi0AFAAGAAgAAAAhAFr0LFu/AAAAFQEAAAsA&#10;AAAAAAAAAAAAAAAAHwEAAF9yZWxzLy5yZWxzUEsBAi0AFAAGAAgAAAAhAGvLWFvEAAAA4AAAAA8A&#10;AAAAAAAAAAAAAAAABwIAAGRycy9kb3ducmV2LnhtbFBLBQYAAAAAAwADALcAAAD4AgAAAAA=&#10;">
                  <v:stroke miterlimit="83231f" joinstyle="miter"/>
                  <v:path textboxrect="0,0,9144,2138934" arrowok="t"/>
                </v:shape>
                <w10:anchorlock/>
              </v:group>
            </w:pict>
          </mc:Fallback>
        </mc:AlternateContent>
      </w:r>
    </w:p>
    <w:p w14:paraId="2C0498C1" w14:textId="77777777" w:rsidR="00CC0687" w:rsidRPr="007E73E6" w:rsidRDefault="00CC0687" w:rsidP="00CC0687">
      <w:pPr>
        <w:spacing w:after="305" w:line="263" w:lineRule="auto"/>
        <w:ind w:left="1435" w:hanging="10"/>
      </w:pPr>
      <w:r w:rsidRPr="003D3FC6">
        <w:rPr>
          <w:i/>
          <w:sz w:val="18"/>
        </w:rPr>
        <w:t>Figura 1-5 El modelo de referencia OSI</w:t>
      </w:r>
    </w:p>
    <w:p w14:paraId="4764E2AE" w14:textId="77777777" w:rsidR="00CC0687" w:rsidRPr="007E73E6" w:rsidRDefault="00CC0687" w:rsidP="00CC0687">
      <w:pPr>
        <w:spacing w:after="195" w:line="254" w:lineRule="auto"/>
        <w:ind w:left="1435" w:right="42" w:hanging="10"/>
        <w:jc w:val="both"/>
      </w:pPr>
      <w:r w:rsidRPr="003D3FC6">
        <w:t>Cada capa proporciona un conjunto de funciones a la capa superior y, a su vez, se basa en las funciones proporcionadas por la capa inferior. Aunque los mensajes solo pueden pasar verticalmente a través de la pila de una capa a otra, desde un punto de vista lógico, cada capa se comunica directamente con su capa del mismo nivel en otros nodos.</w:t>
      </w:r>
    </w:p>
    <w:p w14:paraId="0458FA64" w14:textId="77777777" w:rsidR="00CC0687" w:rsidRDefault="00CC0687" w:rsidP="00CC0687">
      <w:pPr>
        <w:spacing w:after="0"/>
        <w:ind w:left="1450" w:right="12"/>
      </w:pPr>
      <w:r>
        <w:t>Las siete capas son:</w:t>
      </w:r>
    </w:p>
    <w:tbl>
      <w:tblPr>
        <w:tblStyle w:val="TableGrid"/>
        <w:tblW w:w="7098" w:type="dxa"/>
        <w:tblInd w:w="1440" w:type="dxa"/>
        <w:tblLook w:val="04A0" w:firstRow="1" w:lastRow="0" w:firstColumn="1" w:lastColumn="0" w:noHBand="0" w:noVBand="1"/>
      </w:tblPr>
      <w:tblGrid>
        <w:gridCol w:w="2016"/>
        <w:gridCol w:w="5082"/>
      </w:tblGrid>
      <w:tr w:rsidR="00CC0687" w:rsidRPr="003D3FC6" w14:paraId="37C29496" w14:textId="77777777" w:rsidTr="0022543A">
        <w:trPr>
          <w:trHeight w:val="502"/>
        </w:trPr>
        <w:tc>
          <w:tcPr>
            <w:tcW w:w="2016" w:type="dxa"/>
            <w:tcBorders>
              <w:top w:val="nil"/>
              <w:left w:val="nil"/>
              <w:bottom w:val="nil"/>
              <w:right w:val="nil"/>
            </w:tcBorders>
          </w:tcPr>
          <w:p w14:paraId="648A8540" w14:textId="77777777" w:rsidR="00CC0687" w:rsidRDefault="00CC0687" w:rsidP="0022543A">
            <w:pPr>
              <w:spacing w:after="0"/>
              <w:ind w:left="0" w:firstLine="0"/>
            </w:pPr>
            <w:r>
              <w:rPr>
                <w:b/>
              </w:rPr>
              <w:t>Aplicación</w:t>
            </w:r>
          </w:p>
        </w:tc>
        <w:tc>
          <w:tcPr>
            <w:tcW w:w="5082" w:type="dxa"/>
            <w:tcBorders>
              <w:top w:val="nil"/>
              <w:left w:val="nil"/>
              <w:bottom w:val="nil"/>
              <w:right w:val="nil"/>
            </w:tcBorders>
          </w:tcPr>
          <w:p w14:paraId="3126C78F" w14:textId="77777777" w:rsidR="00CC0687" w:rsidRPr="007E73E6" w:rsidRDefault="00CC0687" w:rsidP="0022543A">
            <w:pPr>
              <w:spacing w:after="0"/>
              <w:ind w:left="0" w:firstLine="0"/>
            </w:pPr>
            <w:r w:rsidRPr="003D3FC6">
              <w:t>Aplicaciones de red, como emulación de terminales y transferencia de archivos</w:t>
            </w:r>
          </w:p>
        </w:tc>
      </w:tr>
      <w:tr w:rsidR="00CC0687" w:rsidRPr="003D3FC6" w14:paraId="334D6E6A" w14:textId="77777777" w:rsidTr="0022543A">
        <w:trPr>
          <w:trHeight w:val="340"/>
        </w:trPr>
        <w:tc>
          <w:tcPr>
            <w:tcW w:w="2016" w:type="dxa"/>
            <w:tcBorders>
              <w:top w:val="nil"/>
              <w:left w:val="nil"/>
              <w:bottom w:val="nil"/>
              <w:right w:val="nil"/>
            </w:tcBorders>
          </w:tcPr>
          <w:p w14:paraId="3ECB1DF4" w14:textId="77777777" w:rsidR="00CC0687" w:rsidRDefault="00CC0687" w:rsidP="0022543A">
            <w:pPr>
              <w:spacing w:after="0"/>
              <w:ind w:left="0" w:firstLine="0"/>
            </w:pPr>
            <w:r>
              <w:rPr>
                <w:b/>
              </w:rPr>
              <w:t>Presentación</w:t>
            </w:r>
          </w:p>
        </w:tc>
        <w:tc>
          <w:tcPr>
            <w:tcW w:w="5082" w:type="dxa"/>
            <w:tcBorders>
              <w:top w:val="nil"/>
              <w:left w:val="nil"/>
              <w:bottom w:val="nil"/>
              <w:right w:val="nil"/>
            </w:tcBorders>
          </w:tcPr>
          <w:p w14:paraId="1148DCDB" w14:textId="77777777" w:rsidR="00CC0687" w:rsidRPr="007E73E6" w:rsidRDefault="00CC0687" w:rsidP="0022543A">
            <w:pPr>
              <w:spacing w:after="0"/>
              <w:ind w:left="0" w:firstLine="0"/>
            </w:pPr>
            <w:r w:rsidRPr="003D3FC6">
              <w:t>Formateo de datos y encriptación</w:t>
            </w:r>
          </w:p>
        </w:tc>
      </w:tr>
      <w:tr w:rsidR="00CC0687" w:rsidRPr="003D3FC6" w14:paraId="79FB81AD" w14:textId="77777777" w:rsidTr="0022543A">
        <w:trPr>
          <w:trHeight w:val="340"/>
        </w:trPr>
        <w:tc>
          <w:tcPr>
            <w:tcW w:w="2016" w:type="dxa"/>
            <w:tcBorders>
              <w:top w:val="nil"/>
              <w:left w:val="nil"/>
              <w:bottom w:val="nil"/>
              <w:right w:val="nil"/>
            </w:tcBorders>
          </w:tcPr>
          <w:p w14:paraId="3C919C78" w14:textId="77777777" w:rsidR="00CC0687" w:rsidRDefault="00CC0687" w:rsidP="0022543A">
            <w:pPr>
              <w:spacing w:after="0"/>
              <w:ind w:left="0" w:firstLine="0"/>
            </w:pPr>
            <w:r>
              <w:rPr>
                <w:b/>
              </w:rPr>
              <w:t>Sesión</w:t>
            </w:r>
          </w:p>
        </w:tc>
        <w:tc>
          <w:tcPr>
            <w:tcW w:w="5082" w:type="dxa"/>
            <w:tcBorders>
              <w:top w:val="nil"/>
              <w:left w:val="nil"/>
              <w:bottom w:val="nil"/>
              <w:right w:val="nil"/>
            </w:tcBorders>
          </w:tcPr>
          <w:p w14:paraId="392C77C5" w14:textId="77777777" w:rsidR="00CC0687" w:rsidRPr="007E73E6" w:rsidRDefault="00CC0687" w:rsidP="0022543A">
            <w:pPr>
              <w:spacing w:after="0"/>
              <w:ind w:left="0" w:firstLine="0"/>
            </w:pPr>
            <w:r w:rsidRPr="003D3FC6">
              <w:t>Establecimiento y mantenimiento de sesiones</w:t>
            </w:r>
          </w:p>
        </w:tc>
      </w:tr>
      <w:tr w:rsidR="00CC0687" w:rsidRPr="003D3FC6" w14:paraId="2C111CB8" w14:textId="77777777" w:rsidTr="0022543A">
        <w:trPr>
          <w:trHeight w:val="340"/>
        </w:trPr>
        <w:tc>
          <w:tcPr>
            <w:tcW w:w="2016" w:type="dxa"/>
            <w:tcBorders>
              <w:top w:val="nil"/>
              <w:left w:val="nil"/>
              <w:bottom w:val="nil"/>
              <w:right w:val="nil"/>
            </w:tcBorders>
          </w:tcPr>
          <w:p w14:paraId="40AAC422" w14:textId="77777777" w:rsidR="00CC0687" w:rsidRDefault="00CC0687" w:rsidP="0022543A">
            <w:pPr>
              <w:spacing w:after="0"/>
              <w:ind w:left="0" w:firstLine="0"/>
            </w:pPr>
            <w:r>
              <w:rPr>
                <w:b/>
              </w:rPr>
              <w:t>Transporte</w:t>
            </w:r>
          </w:p>
        </w:tc>
        <w:tc>
          <w:tcPr>
            <w:tcW w:w="5082" w:type="dxa"/>
            <w:tcBorders>
              <w:top w:val="nil"/>
              <w:left w:val="nil"/>
              <w:bottom w:val="nil"/>
              <w:right w:val="nil"/>
            </w:tcBorders>
          </w:tcPr>
          <w:p w14:paraId="7233109C" w14:textId="77777777" w:rsidR="00CC0687" w:rsidRPr="007E73E6" w:rsidRDefault="00CC0687" w:rsidP="0022543A">
            <w:pPr>
              <w:spacing w:after="0"/>
              <w:ind w:left="0" w:firstLine="0"/>
            </w:pPr>
            <w:r w:rsidRPr="003D3FC6">
              <w:t>Suministro de servicios de extremo a extremo fiables y no fiables</w:t>
            </w:r>
          </w:p>
        </w:tc>
      </w:tr>
      <w:tr w:rsidR="00CC0687" w14:paraId="4EAEBD36" w14:textId="77777777" w:rsidTr="0022543A">
        <w:trPr>
          <w:trHeight w:val="337"/>
        </w:trPr>
        <w:tc>
          <w:tcPr>
            <w:tcW w:w="2016" w:type="dxa"/>
            <w:tcBorders>
              <w:top w:val="nil"/>
              <w:left w:val="nil"/>
              <w:bottom w:val="nil"/>
              <w:right w:val="nil"/>
            </w:tcBorders>
          </w:tcPr>
          <w:p w14:paraId="278795FD" w14:textId="77777777" w:rsidR="00CC0687" w:rsidRDefault="00CC0687" w:rsidP="0022543A">
            <w:pPr>
              <w:spacing w:after="0"/>
              <w:ind w:left="0" w:firstLine="0"/>
            </w:pPr>
            <w:r>
              <w:rPr>
                <w:b/>
              </w:rPr>
              <w:t>Red</w:t>
            </w:r>
          </w:p>
        </w:tc>
        <w:tc>
          <w:tcPr>
            <w:tcW w:w="5082" w:type="dxa"/>
            <w:tcBorders>
              <w:top w:val="nil"/>
              <w:left w:val="nil"/>
              <w:bottom w:val="nil"/>
              <w:right w:val="nil"/>
            </w:tcBorders>
          </w:tcPr>
          <w:p w14:paraId="1791C7E8" w14:textId="77777777" w:rsidR="00CC0687" w:rsidRDefault="00CC0687" w:rsidP="0022543A">
            <w:pPr>
              <w:spacing w:after="0"/>
              <w:ind w:left="0" w:firstLine="0"/>
            </w:pPr>
            <w:r>
              <w:t>Entrega de paquetes, incluido el enrutamiento</w:t>
            </w:r>
          </w:p>
        </w:tc>
      </w:tr>
      <w:tr w:rsidR="00CC0687" w:rsidRPr="003D3FC6" w14:paraId="40796388" w14:textId="77777777" w:rsidTr="0022543A">
        <w:trPr>
          <w:trHeight w:val="605"/>
        </w:trPr>
        <w:tc>
          <w:tcPr>
            <w:tcW w:w="2016" w:type="dxa"/>
            <w:tcBorders>
              <w:top w:val="nil"/>
              <w:left w:val="nil"/>
              <w:bottom w:val="nil"/>
              <w:right w:val="nil"/>
            </w:tcBorders>
          </w:tcPr>
          <w:p w14:paraId="209DA7B9" w14:textId="77777777" w:rsidR="00CC0687" w:rsidRDefault="00CC0687" w:rsidP="0022543A">
            <w:pPr>
              <w:spacing w:after="92"/>
              <w:ind w:left="0" w:firstLine="0"/>
            </w:pPr>
            <w:r>
              <w:rPr>
                <w:b/>
              </w:rPr>
              <w:t>Enlace de datos</w:t>
            </w:r>
          </w:p>
          <w:p w14:paraId="5B381549" w14:textId="77777777" w:rsidR="00CC0687" w:rsidRDefault="00CC0687" w:rsidP="0022543A">
            <w:pPr>
              <w:spacing w:after="0"/>
              <w:ind w:left="0" w:firstLine="0"/>
            </w:pPr>
            <w:r>
              <w:rPr>
                <w:b/>
              </w:rPr>
              <w:t>Físico</w:t>
            </w:r>
          </w:p>
        </w:tc>
        <w:tc>
          <w:tcPr>
            <w:tcW w:w="5082" w:type="dxa"/>
            <w:tcBorders>
              <w:top w:val="nil"/>
              <w:left w:val="nil"/>
              <w:bottom w:val="nil"/>
              <w:right w:val="nil"/>
            </w:tcBorders>
          </w:tcPr>
          <w:p w14:paraId="11956A63" w14:textId="77777777" w:rsidR="00CC0687" w:rsidRPr="007E73E6" w:rsidRDefault="00CC0687" w:rsidP="0022543A">
            <w:pPr>
              <w:tabs>
                <w:tab w:val="center" w:pos="5032"/>
              </w:tabs>
              <w:spacing w:after="130"/>
              <w:ind w:left="0" w:firstLine="0"/>
            </w:pPr>
            <w:r w:rsidRPr="003D3FC6">
              <w:t>Encuadre de unidades de información y comprobación de errores</w:t>
            </w:r>
            <w:r w:rsidRPr="003D3FC6">
              <w:tab/>
            </w:r>
            <w:r w:rsidRPr="003D3FC6">
              <w:rPr>
                <w:sz w:val="18"/>
              </w:rPr>
              <w:t xml:space="preserve"> </w:t>
            </w:r>
          </w:p>
          <w:p w14:paraId="2C1F1BC7" w14:textId="77777777" w:rsidR="00CC0687" w:rsidRPr="007E73E6" w:rsidRDefault="00CC0687" w:rsidP="0022543A">
            <w:pPr>
              <w:spacing w:after="0"/>
              <w:ind w:left="0" w:firstLine="0"/>
            </w:pPr>
            <w:r w:rsidRPr="003D3FC6">
              <w:t>Transmisión de bits en el hardware físico</w:t>
            </w:r>
          </w:p>
        </w:tc>
      </w:tr>
    </w:tbl>
    <w:p w14:paraId="0BEC21C4" w14:textId="77777777" w:rsidR="00CC0687" w:rsidRPr="007E73E6" w:rsidRDefault="00CC0687" w:rsidP="00CC0687">
      <w:pPr>
        <w:spacing w:after="598" w:line="254" w:lineRule="auto"/>
        <w:ind w:left="1435" w:right="42" w:hanging="10"/>
        <w:jc w:val="both"/>
      </w:pPr>
      <w:r w:rsidRPr="003D3FC6">
        <w:t xml:space="preserve">A diferencia del PCT/IP, el enfoque de la OSI partió de un borrón y cuenta nueva y definió las normas, adhiriéndose estrictamente a su propio modelo, utilizando un proceso formal de comité sin necesidad de implementaciones. Los protocolos de Internet utilizan un enfoque de ingeniería menos formal, en el que cualquiera puede proponer y comentar sobre la solicitud de comentarios, conocida como RFC, y se requieren implementaciones para verificar la viabilidad. Los protocolos OSI se desarrollaron lentamente, y debido a que la ejecución de la pila de </w:t>
      </w:r>
      <w:r w:rsidRPr="003D3FC6">
        <w:lastRenderedPageBreak/>
        <w:t>protocolos completa requiere muchos recursos, no se han implementado ampliamente, especialmente en el mercado de computadoras de escritorio y pequeñas. Mientras tanto, TCP/IP e Internet se estaban desarrollando rápidamente, y el despliegue se producía a un ritmo muy elevado.</w:t>
      </w:r>
    </w:p>
    <w:p w14:paraId="7CD80902" w14:textId="77777777" w:rsidR="00CC0687" w:rsidRPr="007E73E6" w:rsidRDefault="00CC0687" w:rsidP="00CC0687">
      <w:pPr>
        <w:pStyle w:val="Ttulo3"/>
        <w:ind w:left="-5"/>
      </w:pPr>
      <w:r w:rsidRPr="003D3FC6">
        <w:t>1.3 Estándares TCP/IP</w:t>
      </w:r>
    </w:p>
    <w:p w14:paraId="06DE8366" w14:textId="77777777" w:rsidR="00CC0687" w:rsidRPr="007E73E6" w:rsidRDefault="00CC0687" w:rsidP="00CC0687">
      <w:pPr>
        <w:spacing w:after="193"/>
        <w:ind w:left="1450" w:right="12"/>
      </w:pPr>
      <w:r w:rsidRPr="003D3FC6">
        <w:t>TCP/IP ha sido popular entre los desarrolladores y los usuarios por igual debido a su apertura inherente y renovación perpetua. Lo mismo ocurre con Internet como red de comunicaciones abierta. Sin embargo, esta apertura podría convertirse fácilmente en algo que puede ayudarte y perjudicarte si no se controla de alguna manera. A pesar de que no existe un órgano de gobierno general que emita directivas y regulaciones para Internet (el control se basa principalmente en la cooperación mutua), la Internet Society (ISOC) sirve como organismo de normalización para la comunidad de Internet. Está organizado y gestionado por el Consejo de Arquitectura de Internet (IAB).</w:t>
      </w:r>
    </w:p>
    <w:p w14:paraId="2163824D" w14:textId="77777777" w:rsidR="00CC0687" w:rsidRPr="007E73E6" w:rsidRDefault="00CC0687" w:rsidP="00CC0687">
      <w:pPr>
        <w:spacing w:after="194"/>
        <w:ind w:left="1450" w:right="12"/>
      </w:pPr>
      <w:r w:rsidRPr="003D3FC6">
        <w:t>El propio IAB confía en el Grupo de Trabajo de Ingeniería de Internet (IETF) para emitir nuevos estándares, y en la Autoridad de Números Asignados de Internet (IANA) para coordinar los valores compartidos entre múltiples protocolos. El editor de RFC es responsable de revisar y publicar nuevos documentos de estándares.</w:t>
      </w:r>
    </w:p>
    <w:p w14:paraId="018A77D4" w14:textId="77777777" w:rsidR="00CC0687" w:rsidRPr="007E73E6" w:rsidRDefault="00CC0687" w:rsidP="00CC0687">
      <w:pPr>
        <w:spacing w:after="194"/>
        <w:ind w:left="1450" w:right="12"/>
      </w:pPr>
      <w:r w:rsidRPr="003D3FC6">
        <w:t>El propio IETF está gobernado por el Grupo Directivo de Ingeniería de Internet (IESG) y se organiza a su vez en forma de Áreas y Grupos de Trabajo donde se discuten nuevas especificaciones y se proponen nuevos estándares.</w:t>
      </w:r>
    </w:p>
    <w:p w14:paraId="3823A7CE" w14:textId="77777777" w:rsidR="00CC0687" w:rsidRPr="007E73E6" w:rsidRDefault="00CC0687" w:rsidP="00CC0687">
      <w:pPr>
        <w:spacing w:after="195" w:line="254" w:lineRule="auto"/>
        <w:ind w:left="1435" w:right="42" w:hanging="10"/>
        <w:jc w:val="both"/>
      </w:pPr>
      <w:r w:rsidRPr="003D3FC6">
        <w:t>El Proceso de Estándares de Internet, descrito en RFC 2026, El Proceso de Estándares de Internet, Revisión 3, se refiere a todos los protocolos, procedimientos y convenciones que se utilizan en o por Internet, ya sea que formen parte o no del conjunto de protocolos TCP/IP.</w:t>
      </w:r>
    </w:p>
    <w:p w14:paraId="4AE94E9F" w14:textId="77777777" w:rsidR="00CC0687" w:rsidRPr="007E73E6" w:rsidRDefault="00CC0687" w:rsidP="00CC0687">
      <w:pPr>
        <w:ind w:left="1450" w:right="12"/>
      </w:pPr>
      <w:r w:rsidRPr="003D3FC6">
        <w:t>Los objetivos generales del Proceso de Normalización de Internet son:</w:t>
      </w:r>
    </w:p>
    <w:p w14:paraId="737A0552" w14:textId="77777777" w:rsidR="00CC0687" w:rsidRPr="003D3FC6" w:rsidRDefault="00CC0687" w:rsidP="00CC0687">
      <w:pPr>
        <w:ind w:left="1450" w:right="12"/>
        <w:rPr>
          <w:lang w:val="en-US"/>
        </w:rPr>
      </w:pPr>
      <w:r w:rsidRPr="003D3FC6">
        <w:rPr>
          <w:rFonts w:ascii="Times New Roman" w:eastAsia="Times New Roman" w:hAnsi="Times New Roman" w:cs="Times New Roman"/>
        </w:rPr>
        <w:t xml:space="preserve"> </w:t>
      </w:r>
      <w:r w:rsidRPr="003D3FC6">
        <w:t>Excelencia técnica</w:t>
      </w:r>
    </w:p>
    <w:p w14:paraId="2B2B19A5" w14:textId="77777777" w:rsidR="00CC0687" w:rsidRPr="007E73E6" w:rsidRDefault="00CC0687" w:rsidP="00CC0687">
      <w:pPr>
        <w:spacing w:after="0" w:line="382" w:lineRule="auto"/>
        <w:ind w:left="1450" w:right="2121"/>
      </w:pPr>
      <w:r w:rsidRPr="003D3FC6">
        <w:rPr>
          <w:rFonts w:ascii="Times New Roman" w:eastAsia="Times New Roman" w:hAnsi="Times New Roman" w:cs="Times New Roman"/>
        </w:rPr>
        <w:t xml:space="preserve"> </w:t>
      </w:r>
      <w:r w:rsidRPr="003D3FC6">
        <w:t>Implementación y pruebas previas Documentación clara, concisa y fácil de entender</w:t>
      </w:r>
    </w:p>
    <w:p w14:paraId="2F839659" w14:textId="77777777" w:rsidR="00CC0687" w:rsidRPr="007E73E6" w:rsidRDefault="00CC0687" w:rsidP="00CC0687">
      <w:pPr>
        <w:spacing w:after="0"/>
        <w:ind w:left="0" w:firstLine="0"/>
        <w:jc w:val="right"/>
      </w:pPr>
      <w:r w:rsidRPr="003D3FC6">
        <w:rPr>
          <w:sz w:val="18"/>
        </w:rPr>
        <w:t xml:space="preserve"> </w:t>
      </w:r>
    </w:p>
    <w:p w14:paraId="662BB224"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Apertura y equidad</w:t>
      </w:r>
    </w:p>
    <w:p w14:paraId="355DF8CE"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Puntualidad</w:t>
      </w:r>
    </w:p>
    <w:p w14:paraId="711EB5A0" w14:textId="77777777" w:rsidR="00CC0687" w:rsidRPr="007E73E6" w:rsidRDefault="00CC0687" w:rsidP="00CC0687">
      <w:pPr>
        <w:ind w:left="1450" w:right="12"/>
      </w:pPr>
      <w:r w:rsidRPr="003D3FC6">
        <w:t>El proceso de normalización se resume de la siguiente manera:</w:t>
      </w:r>
    </w:p>
    <w:p w14:paraId="422A9D35" w14:textId="77777777" w:rsidR="00CC0687" w:rsidRPr="007E73E6" w:rsidRDefault="00CC0687" w:rsidP="00CC0687">
      <w:pPr>
        <w:ind w:left="1738" w:right="12" w:hanging="288"/>
      </w:pPr>
      <w:r w:rsidRPr="003D3FC6">
        <w:rPr>
          <w:rFonts w:ascii="Times New Roman" w:eastAsia="Times New Roman" w:hAnsi="Times New Roman" w:cs="Times New Roman"/>
        </w:rPr>
        <w:lastRenderedPageBreak/>
        <w:t xml:space="preserve"> </w:t>
      </w:r>
      <w:r w:rsidRPr="003D3FC6">
        <w:t>Con el fin de que una nueva especificación sea aprobada como norma, los solicitantes tienen que presentar esa especificación al IESG, donde se discutirá y revisará su mérito técnico y su viabilidad, y también se publicará como un borrador de documento en Internet. Esto no debería tomar menos de dos semanas ni más de seis meses.</w:t>
      </w:r>
    </w:p>
    <w:p w14:paraId="77DDCB40" w14:textId="77777777" w:rsidR="00CC0687" w:rsidRPr="007E73E6" w:rsidRDefault="00CC0687" w:rsidP="00CC0687">
      <w:pPr>
        <w:spacing w:line="261" w:lineRule="auto"/>
        <w:ind w:left="1367" w:hanging="10"/>
        <w:jc w:val="center"/>
      </w:pPr>
      <w:r w:rsidRPr="003D3FC6">
        <w:rPr>
          <w:rFonts w:ascii="Times New Roman" w:eastAsia="Times New Roman" w:hAnsi="Times New Roman" w:cs="Times New Roman"/>
        </w:rPr>
        <w:t xml:space="preserve"> </w:t>
      </w:r>
      <w:r w:rsidRPr="003D3FC6">
        <w:t>Una vez que el IESG llega a una conclusión positiva, emite una notificación de última llamada para permitir que la especificación sea revisada por toda la comunidad de Internet.</w:t>
      </w:r>
    </w:p>
    <w:p w14:paraId="12CB3DA7"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Después de la aprobación final por parte del IESG, se recomienda un borrador de Internet al Grupo de Trabajo de Ingeniería de Internet (IETF), otra subsidiaria del IAB, para su inclusión en el Standards Track y para su publicación como una Solicitud de Comentarios (ver 1.3.1, "Solicitud de Comentarios (RFC)" en la página 22).</w:t>
      </w:r>
    </w:p>
    <w:p w14:paraId="1A08FC9F"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Una vez publicada como RFC, una contribución puede avanzar en el estado descrito en 1.3.2, "Estándares de Internet" en la página 24. También puede revisarse con el tiempo o eliminarse gradualmente cuando se encuentren mejores soluciones.</w:t>
      </w:r>
    </w:p>
    <w:p w14:paraId="65D02824" w14:textId="77777777" w:rsidR="00CC0687" w:rsidRPr="007E73E6" w:rsidRDefault="00CC0687" w:rsidP="00CC0687">
      <w:pPr>
        <w:spacing w:after="397" w:line="254" w:lineRule="auto"/>
        <w:ind w:left="1713" w:right="42" w:hanging="288"/>
        <w:jc w:val="both"/>
      </w:pPr>
      <w:r w:rsidRPr="003D3FC6">
        <w:rPr>
          <w:rFonts w:ascii="Times New Roman" w:eastAsia="Times New Roman" w:hAnsi="Times New Roman" w:cs="Times New Roman"/>
        </w:rPr>
        <w:t xml:space="preserve"> </w:t>
      </w:r>
      <w:r w:rsidRPr="003D3FC6">
        <w:t>Si el IESG no aprueba una nueva especificación después de seis meses de su presentación, o si un documento ha permanecido sin cambios dentro de los seis meses posteriores a su presentación, se eliminará del directorio de borradores de Internet.</w:t>
      </w:r>
    </w:p>
    <w:p w14:paraId="7DA0D8BF" w14:textId="77777777" w:rsidR="00CC0687" w:rsidRPr="007E73E6" w:rsidRDefault="00CC0687" w:rsidP="00CC0687">
      <w:pPr>
        <w:pStyle w:val="Ttulo4"/>
        <w:ind w:left="-5"/>
      </w:pPr>
      <w:r w:rsidRPr="003D3FC6">
        <w:t>1.3.1 Solicitud de comentarios (RFC)</w:t>
      </w:r>
    </w:p>
    <w:p w14:paraId="1EA81844" w14:textId="77777777" w:rsidR="00CC0687" w:rsidRPr="007E73E6" w:rsidRDefault="00CC0687" w:rsidP="00CC0687">
      <w:pPr>
        <w:spacing w:after="194"/>
        <w:ind w:left="1450" w:right="12"/>
      </w:pPr>
      <w:r w:rsidRPr="003D3FC6">
        <w:t xml:space="preserve">El conjunto de protocolos de Internet sigue evolucionando a través del mecanismo de solicitud de </w:t>
      </w:r>
      <w:r w:rsidRPr="003D3FC6">
        <w:rPr>
          <w:rFonts w:ascii="Times New Roman" w:eastAsia="Times New Roman" w:hAnsi="Times New Roman" w:cs="Times New Roman"/>
          <w:i/>
          <w:sz w:val="22"/>
        </w:rPr>
        <w:t>comentarios</w:t>
      </w:r>
      <w:r w:rsidRPr="003D3FC6">
        <w:t xml:space="preserve"> (RFC). Los investigadores están diseñando e implementando nuevos protocolos (en su mayoría protocolos de aplicación), y se presentan a la atención de la comunidad de Internet en forma de un borrador de Internet (ID).</w:t>
      </w:r>
      <w:r>
        <w:rPr>
          <w:sz w:val="25"/>
          <w:vertAlign w:val="superscript"/>
        </w:rPr>
        <w:footnoteReference w:id="1"/>
      </w:r>
      <w:r w:rsidRPr="003D3FC6">
        <w:t xml:space="preserve"> La mayor fuente de identificadores es el Grupo de Trabajo de Ingeniería de Internet (IETF), que es una subsidiaria de la IAB. Sin embargo, cualquiera puede enviar un memorándum propuesto como identificación al Editor de RFC. Hay un conjunto de reglas que los autores de RFC/ID deben seguir para que se acepte una RFC. Estas reglas se describen en un RFC (RFC 2223), que también indica cómo presentar una propuesta para un RFC.</w:t>
      </w:r>
    </w:p>
    <w:p w14:paraId="31B7AC5D" w14:textId="77777777" w:rsidR="00CC0687" w:rsidRPr="007E73E6" w:rsidRDefault="00CC0687" w:rsidP="00CC0687">
      <w:pPr>
        <w:spacing w:after="0"/>
        <w:ind w:left="1450" w:right="12"/>
      </w:pPr>
      <w:r w:rsidRPr="003D3FC6">
        <w:t xml:space="preserve">Una vez que se ha publicado una RFC, todas las revisiones y reemplazos se publican como nuevas RFC. Se dice que una nueva RFC que revisa o reemplaza una RFC existente </w:t>
      </w:r>
    </w:p>
    <w:p w14:paraId="6E5C4672" w14:textId="77777777" w:rsidR="00CC0687" w:rsidRPr="007E73E6" w:rsidRDefault="00CC0687" w:rsidP="00CC0687">
      <w:pPr>
        <w:spacing w:after="0"/>
        <w:ind w:left="1450" w:right="12"/>
      </w:pPr>
      <w:r w:rsidRPr="003D3FC6">
        <w:lastRenderedPageBreak/>
        <w:t xml:space="preserve">"actualizar" o "dejar obsoleto" ese RFC. Se dice que el RFC existente está "actualizado por" o </w:t>
      </w:r>
    </w:p>
    <w:p w14:paraId="65077B5F" w14:textId="77777777" w:rsidR="00CC0687" w:rsidRPr="007E73E6" w:rsidRDefault="00CC0687" w:rsidP="00CC0687">
      <w:pPr>
        <w:spacing w:after="178" w:line="265" w:lineRule="auto"/>
        <w:ind w:left="1450" w:right="14" w:hanging="10"/>
        <w:jc w:val="right"/>
      </w:pPr>
      <w:r w:rsidRPr="003D3FC6">
        <w:t>"obsoleto por" el nuevo. Por ejemplo, RFC 1542, que describe el protocolo BOOTP, es una "segunda edición", que es una revisión de RFC 1532 y una enmienda a RFC 951. Por lo tanto, RFC 1542 se etiqueta así: "RFC 1532 obsoleto; Actualiza RFC 951". En consecuencia, nunca hay confusión sobre si dos personas se refieren a versiones diferentes de un RFC, porque nunca hay más de una versión actual.</w:t>
      </w:r>
    </w:p>
    <w:p w14:paraId="6B14E45E" w14:textId="77777777" w:rsidR="00CC0687" w:rsidRPr="007E73E6" w:rsidRDefault="00CC0687" w:rsidP="00CC0687">
      <w:pPr>
        <w:spacing w:after="0"/>
        <w:ind w:left="1450" w:right="12"/>
      </w:pPr>
      <w:r w:rsidRPr="003D3FC6">
        <w:t xml:space="preserve">Algunos RFC se describen como </w:t>
      </w:r>
      <w:r w:rsidRPr="003D3FC6">
        <w:rPr>
          <w:rFonts w:ascii="Times New Roman" w:eastAsia="Times New Roman" w:hAnsi="Times New Roman" w:cs="Times New Roman"/>
          <w:i/>
          <w:sz w:val="22"/>
        </w:rPr>
        <w:t>documentos de información</w:t>
      </w:r>
      <w:r w:rsidRPr="003D3FC6">
        <w:t xml:space="preserve">, mientras que otros describen </w:t>
      </w:r>
    </w:p>
    <w:p w14:paraId="1B89E9D4" w14:textId="77777777" w:rsidR="00CC0687" w:rsidRPr="007E73E6" w:rsidRDefault="00CC0687" w:rsidP="00CC0687">
      <w:pPr>
        <w:spacing w:after="171"/>
        <w:ind w:left="1450" w:right="12"/>
      </w:pPr>
      <w:r w:rsidRPr="003D3FC6">
        <w:t xml:space="preserve">Protocolos de Internet. El Consejo de Arquitectura de Internet (IAB, por sus siglas en inglés) mantiene una lista de las RFC que describen el conjunto de protocolos. A cada uno de ellos se le asigna un </w:t>
      </w:r>
      <w:r w:rsidRPr="003D3FC6">
        <w:rPr>
          <w:rFonts w:ascii="Times New Roman" w:eastAsia="Times New Roman" w:hAnsi="Times New Roman" w:cs="Times New Roman"/>
          <w:i/>
          <w:sz w:val="22"/>
        </w:rPr>
        <w:t>estado</w:t>
      </w:r>
      <w:r w:rsidRPr="003D3FC6">
        <w:t xml:space="preserve"> y un </w:t>
      </w:r>
      <w:r w:rsidRPr="003D3FC6">
        <w:rPr>
          <w:rFonts w:ascii="Times New Roman" w:eastAsia="Times New Roman" w:hAnsi="Times New Roman" w:cs="Times New Roman"/>
          <w:i/>
          <w:sz w:val="22"/>
        </w:rPr>
        <w:t>estado</w:t>
      </w:r>
      <w:r w:rsidRPr="003D3FC6">
        <w:t>.</w:t>
      </w:r>
    </w:p>
    <w:p w14:paraId="14DC3147" w14:textId="77777777" w:rsidR="00CC0687" w:rsidRPr="007E73E6" w:rsidRDefault="00CC0687" w:rsidP="00CC0687">
      <w:pPr>
        <w:spacing w:after="0"/>
        <w:ind w:left="1450" w:right="12"/>
      </w:pPr>
      <w:r w:rsidRPr="003D3FC6">
        <w:t>Un protocolo de Internet puede tener uno de los siguientes estados:</w:t>
      </w:r>
    </w:p>
    <w:tbl>
      <w:tblPr>
        <w:tblStyle w:val="TableGrid"/>
        <w:tblW w:w="7122" w:type="dxa"/>
        <w:tblInd w:w="1440" w:type="dxa"/>
        <w:tblLook w:val="04A0" w:firstRow="1" w:lastRow="0" w:firstColumn="1" w:lastColumn="0" w:noHBand="0" w:noVBand="1"/>
      </w:tblPr>
      <w:tblGrid>
        <w:gridCol w:w="2016"/>
        <w:gridCol w:w="5106"/>
      </w:tblGrid>
      <w:tr w:rsidR="00CC0687" w:rsidRPr="003D3FC6" w14:paraId="05E4C9F5" w14:textId="77777777" w:rsidTr="0022543A">
        <w:trPr>
          <w:trHeight w:val="1662"/>
        </w:trPr>
        <w:tc>
          <w:tcPr>
            <w:tcW w:w="2016" w:type="dxa"/>
            <w:tcBorders>
              <w:top w:val="nil"/>
              <w:left w:val="nil"/>
              <w:bottom w:val="nil"/>
              <w:right w:val="nil"/>
            </w:tcBorders>
          </w:tcPr>
          <w:p w14:paraId="5E5B1A4D" w14:textId="77777777" w:rsidR="00CC0687" w:rsidRDefault="00CC0687" w:rsidP="0022543A">
            <w:pPr>
              <w:spacing w:after="0"/>
              <w:ind w:left="0" w:firstLine="0"/>
            </w:pPr>
            <w:r>
              <w:rPr>
                <w:b/>
              </w:rPr>
              <w:t>Estándar</w:t>
            </w:r>
          </w:p>
        </w:tc>
        <w:tc>
          <w:tcPr>
            <w:tcW w:w="5106" w:type="dxa"/>
            <w:tcBorders>
              <w:top w:val="nil"/>
              <w:left w:val="nil"/>
              <w:bottom w:val="nil"/>
              <w:right w:val="nil"/>
            </w:tcBorders>
          </w:tcPr>
          <w:p w14:paraId="680CEDF0" w14:textId="77777777" w:rsidR="00CC0687" w:rsidRPr="003D3FC6" w:rsidRDefault="00CC0687" w:rsidP="0022543A">
            <w:pPr>
              <w:spacing w:after="119" w:line="251" w:lineRule="auto"/>
              <w:ind w:left="0" w:firstLine="0"/>
              <w:jc w:val="both"/>
              <w:rPr>
                <w:lang w:val="en-US"/>
              </w:rPr>
            </w:pPr>
            <w:r w:rsidRPr="003D3FC6">
              <w:t>La IAB lo ha establecido como un protocolo oficial para Internet. Estos se dividen en dos grupos:</w:t>
            </w:r>
          </w:p>
          <w:p w14:paraId="5310F497" w14:textId="77777777" w:rsidR="00CC0687" w:rsidRPr="007E73E6" w:rsidRDefault="00CC0687" w:rsidP="0022543A">
            <w:pPr>
              <w:spacing w:after="112"/>
              <w:ind w:left="461" w:hanging="360"/>
            </w:pPr>
            <w:r w:rsidRPr="003D3FC6">
              <w:rPr>
                <w:rFonts w:ascii="Times New Roman" w:eastAsia="Times New Roman" w:hAnsi="Times New Roman" w:cs="Times New Roman"/>
              </w:rPr>
              <w:t xml:space="preserve"> </w:t>
            </w:r>
            <w:r w:rsidRPr="003D3FC6">
              <w:t>Protocolo IP y superior, protocolos que se aplican a todo Internet</w:t>
            </w:r>
          </w:p>
          <w:p w14:paraId="4C842DFB" w14:textId="77777777" w:rsidR="00CC0687" w:rsidRPr="007E73E6" w:rsidRDefault="00CC0687" w:rsidP="0022543A">
            <w:pPr>
              <w:spacing w:after="0"/>
              <w:ind w:left="461" w:hanging="360"/>
            </w:pPr>
            <w:r w:rsidRPr="003D3FC6">
              <w:rPr>
                <w:rFonts w:ascii="Times New Roman" w:eastAsia="Times New Roman" w:hAnsi="Times New Roman" w:cs="Times New Roman"/>
              </w:rPr>
              <w:t xml:space="preserve"> </w:t>
            </w:r>
            <w:r w:rsidRPr="003D3FC6">
              <w:t>Protocolos específicos de la red, generalmente especificaciones de cómo hacer IP en tipos particulares de redes</w:t>
            </w:r>
          </w:p>
        </w:tc>
      </w:tr>
      <w:tr w:rsidR="00CC0687" w:rsidRPr="003D3FC6" w14:paraId="67F69B4B" w14:textId="77777777" w:rsidTr="0022543A">
        <w:trPr>
          <w:trHeight w:val="1300"/>
        </w:trPr>
        <w:tc>
          <w:tcPr>
            <w:tcW w:w="2016" w:type="dxa"/>
            <w:tcBorders>
              <w:top w:val="nil"/>
              <w:left w:val="nil"/>
              <w:bottom w:val="nil"/>
              <w:right w:val="nil"/>
            </w:tcBorders>
          </w:tcPr>
          <w:p w14:paraId="35247254" w14:textId="77777777" w:rsidR="00CC0687" w:rsidRDefault="00CC0687" w:rsidP="0022543A">
            <w:pPr>
              <w:spacing w:after="0"/>
              <w:ind w:left="0" w:firstLine="0"/>
            </w:pPr>
            <w:r>
              <w:rPr>
                <w:b/>
              </w:rPr>
              <w:t>Proyecto de norma</w:t>
            </w:r>
          </w:p>
        </w:tc>
        <w:tc>
          <w:tcPr>
            <w:tcW w:w="5106" w:type="dxa"/>
            <w:tcBorders>
              <w:top w:val="nil"/>
              <w:left w:val="nil"/>
              <w:bottom w:val="nil"/>
              <w:right w:val="nil"/>
            </w:tcBorders>
          </w:tcPr>
          <w:p w14:paraId="5242CE71" w14:textId="77777777" w:rsidR="00CC0687" w:rsidRPr="007E73E6" w:rsidRDefault="00CC0687" w:rsidP="0022543A">
            <w:pPr>
              <w:spacing w:after="0"/>
              <w:ind w:left="0" w:firstLine="0"/>
            </w:pPr>
            <w:r w:rsidRPr="003D3FC6">
              <w:t>La IAB está considerando activamente este protocolo como un posible protocolo estándar. Se desea que se realicen pruebas y comentarios sustanciales y generalizados. Envíe comentarios y resultados de pruebas al IAB. Existe la posibilidad de que se introduzcan cambios en un proyecto de protocolo antes de que se convierta en norma.</w:t>
            </w:r>
          </w:p>
        </w:tc>
      </w:tr>
      <w:tr w:rsidR="00CC0687" w:rsidRPr="003D3FC6" w14:paraId="11BD6C66" w14:textId="77777777" w:rsidTr="0022543A">
        <w:trPr>
          <w:trHeight w:val="1060"/>
        </w:trPr>
        <w:tc>
          <w:tcPr>
            <w:tcW w:w="2016" w:type="dxa"/>
            <w:tcBorders>
              <w:top w:val="nil"/>
              <w:left w:val="nil"/>
              <w:bottom w:val="nil"/>
              <w:right w:val="nil"/>
            </w:tcBorders>
          </w:tcPr>
          <w:p w14:paraId="7AB068B4" w14:textId="77777777" w:rsidR="00CC0687" w:rsidRDefault="00CC0687" w:rsidP="0022543A">
            <w:pPr>
              <w:spacing w:after="0"/>
              <w:ind w:left="0" w:firstLine="0"/>
            </w:pPr>
            <w:r>
              <w:rPr>
                <w:b/>
              </w:rPr>
              <w:t>Norma propuesta</w:t>
            </w:r>
          </w:p>
        </w:tc>
        <w:tc>
          <w:tcPr>
            <w:tcW w:w="5106" w:type="dxa"/>
            <w:tcBorders>
              <w:top w:val="nil"/>
              <w:left w:val="nil"/>
              <w:bottom w:val="nil"/>
              <w:right w:val="nil"/>
            </w:tcBorders>
          </w:tcPr>
          <w:p w14:paraId="5CADC723" w14:textId="77777777" w:rsidR="00CC0687" w:rsidRPr="007E73E6" w:rsidRDefault="00CC0687" w:rsidP="0022543A">
            <w:pPr>
              <w:spacing w:after="0"/>
              <w:ind w:left="0" w:right="60" w:firstLine="0"/>
              <w:jc w:val="both"/>
            </w:pPr>
            <w:r w:rsidRPr="003D3FC6">
              <w:t>Estas son propuestas de protocolo que podrían ser consideradas por el IAB para su estandarización en el futuro. Es deseable que varios grupos implementen y prueben. Es probable que se revise el protocolo.</w:t>
            </w:r>
          </w:p>
        </w:tc>
      </w:tr>
      <w:tr w:rsidR="00CC0687" w:rsidRPr="003D3FC6" w14:paraId="5FDE154C" w14:textId="77777777" w:rsidTr="0022543A">
        <w:trPr>
          <w:trHeight w:val="1060"/>
        </w:trPr>
        <w:tc>
          <w:tcPr>
            <w:tcW w:w="2016" w:type="dxa"/>
            <w:tcBorders>
              <w:top w:val="nil"/>
              <w:left w:val="nil"/>
              <w:bottom w:val="nil"/>
              <w:right w:val="nil"/>
            </w:tcBorders>
          </w:tcPr>
          <w:p w14:paraId="2AF44100" w14:textId="77777777" w:rsidR="00CC0687" w:rsidRDefault="00CC0687" w:rsidP="0022543A">
            <w:pPr>
              <w:spacing w:after="0"/>
              <w:ind w:left="0" w:firstLine="0"/>
            </w:pPr>
            <w:r>
              <w:rPr>
                <w:b/>
              </w:rPr>
              <w:t>Experimental</w:t>
            </w:r>
          </w:p>
        </w:tc>
        <w:tc>
          <w:tcPr>
            <w:tcW w:w="5106" w:type="dxa"/>
            <w:tcBorders>
              <w:top w:val="nil"/>
              <w:left w:val="nil"/>
              <w:bottom w:val="nil"/>
              <w:right w:val="nil"/>
            </w:tcBorders>
          </w:tcPr>
          <w:p w14:paraId="776E5C76" w14:textId="77777777" w:rsidR="00CC0687" w:rsidRPr="007E73E6" w:rsidRDefault="00CC0687" w:rsidP="0022543A">
            <w:pPr>
              <w:spacing w:after="0"/>
              <w:ind w:left="0" w:firstLine="0"/>
            </w:pPr>
            <w:r w:rsidRPr="003D3FC6">
              <w:t>Un sistema no debe implementar un protocolo experimental a menos que esté participando en el experimento y haya coordinado su uso del protocolo con el desarrollador del protocolo.</w:t>
            </w:r>
          </w:p>
        </w:tc>
      </w:tr>
      <w:tr w:rsidR="00CC0687" w:rsidRPr="003D3FC6" w14:paraId="4118871F" w14:textId="77777777" w:rsidTr="0022543A">
        <w:trPr>
          <w:trHeight w:val="1540"/>
        </w:trPr>
        <w:tc>
          <w:tcPr>
            <w:tcW w:w="2016" w:type="dxa"/>
            <w:tcBorders>
              <w:top w:val="nil"/>
              <w:left w:val="nil"/>
              <w:bottom w:val="nil"/>
              <w:right w:val="nil"/>
            </w:tcBorders>
          </w:tcPr>
          <w:p w14:paraId="65E3FD51" w14:textId="77777777" w:rsidR="00CC0687" w:rsidRDefault="00CC0687" w:rsidP="0022543A">
            <w:pPr>
              <w:spacing w:after="0"/>
              <w:ind w:left="0" w:firstLine="0"/>
            </w:pPr>
            <w:r>
              <w:rPr>
                <w:b/>
              </w:rPr>
              <w:t>Informativo</w:t>
            </w:r>
          </w:p>
        </w:tc>
        <w:tc>
          <w:tcPr>
            <w:tcW w:w="5106" w:type="dxa"/>
            <w:tcBorders>
              <w:top w:val="nil"/>
              <w:left w:val="nil"/>
              <w:bottom w:val="nil"/>
              <w:right w:val="nil"/>
            </w:tcBorders>
          </w:tcPr>
          <w:p w14:paraId="7679FE2A" w14:textId="77777777" w:rsidR="00CC0687" w:rsidRPr="007E73E6" w:rsidRDefault="00CC0687" w:rsidP="0022543A">
            <w:pPr>
              <w:spacing w:after="0"/>
              <w:ind w:left="0" w:firstLine="0"/>
            </w:pPr>
            <w:r w:rsidRPr="003D3FC6">
              <w:t>Los protocolos desarrollados por otras organizaciones de estándares, o proveedores, o que por otras razones están fuera del ámbito de la IAB pueden publicarse como RFC para la conveniencia de la comunidad de Internet como protocolos informativos. En algunos casos, la IAB también podría recomendar el uso de estos protocolos en Internet.</w:t>
            </w:r>
          </w:p>
        </w:tc>
      </w:tr>
      <w:tr w:rsidR="00CC0687" w:rsidRPr="003D3FC6" w14:paraId="1241C165" w14:textId="77777777" w:rsidTr="0022543A">
        <w:trPr>
          <w:trHeight w:val="983"/>
        </w:trPr>
        <w:tc>
          <w:tcPr>
            <w:tcW w:w="2016" w:type="dxa"/>
            <w:tcBorders>
              <w:top w:val="nil"/>
              <w:left w:val="nil"/>
              <w:bottom w:val="nil"/>
              <w:right w:val="nil"/>
            </w:tcBorders>
          </w:tcPr>
          <w:p w14:paraId="65047F76" w14:textId="77777777" w:rsidR="00CC0687" w:rsidRDefault="00CC0687" w:rsidP="0022543A">
            <w:pPr>
              <w:spacing w:after="0"/>
              <w:ind w:left="0" w:firstLine="0"/>
            </w:pPr>
            <w:r>
              <w:rPr>
                <w:b/>
              </w:rPr>
              <w:lastRenderedPageBreak/>
              <w:t>Histórico</w:t>
            </w:r>
          </w:p>
        </w:tc>
        <w:tc>
          <w:tcPr>
            <w:tcW w:w="5106" w:type="dxa"/>
            <w:tcBorders>
              <w:top w:val="nil"/>
              <w:left w:val="nil"/>
              <w:bottom w:val="nil"/>
              <w:right w:val="nil"/>
            </w:tcBorders>
          </w:tcPr>
          <w:p w14:paraId="789AAB7A" w14:textId="77777777" w:rsidR="00CC0687" w:rsidRPr="007E73E6" w:rsidRDefault="00CC0687" w:rsidP="0022543A">
            <w:pPr>
              <w:spacing w:after="0" w:line="251" w:lineRule="auto"/>
              <w:ind w:left="0" w:firstLine="0"/>
            </w:pPr>
            <w:r w:rsidRPr="003D3FC6">
              <w:t xml:space="preserve">Estos son protocolos que es poco probable que alguna vez se conviertan en estándares en Internet, ya sea porque lo han sido. </w:t>
            </w:r>
          </w:p>
          <w:p w14:paraId="60B170D0" w14:textId="77777777" w:rsidR="00CC0687" w:rsidRPr="007E73E6" w:rsidRDefault="00CC0687" w:rsidP="0022543A">
            <w:pPr>
              <w:spacing w:after="0"/>
              <w:ind w:left="0" w:firstLine="0"/>
            </w:pPr>
            <w:r w:rsidRPr="003D3FC6">
              <w:t>reemplazado por desarrollos posteriores o por falta de interés.</w:t>
            </w:r>
            <w:r w:rsidRPr="003D3FC6">
              <w:tab/>
            </w:r>
            <w:r w:rsidRPr="003D3FC6">
              <w:rPr>
                <w:sz w:val="18"/>
              </w:rPr>
              <w:t xml:space="preserve"> </w:t>
            </w:r>
          </w:p>
        </w:tc>
      </w:tr>
    </w:tbl>
    <w:p w14:paraId="7FA4ED65" w14:textId="77777777" w:rsidR="00CC0687" w:rsidRPr="007E73E6" w:rsidRDefault="00CC0687" w:rsidP="00CC0687">
      <w:pPr>
        <w:spacing w:after="0"/>
        <w:ind w:left="1450" w:right="12"/>
      </w:pPr>
      <w:r w:rsidRPr="003D3FC6">
        <w:t>El estado del protocolo puede ser cualquiera de los siguientes:</w:t>
      </w:r>
    </w:p>
    <w:tbl>
      <w:tblPr>
        <w:tblStyle w:val="TableGrid"/>
        <w:tblW w:w="7123" w:type="dxa"/>
        <w:tblInd w:w="1440" w:type="dxa"/>
        <w:tblLook w:val="04A0" w:firstRow="1" w:lastRow="0" w:firstColumn="1" w:lastColumn="0" w:noHBand="0" w:noVBand="1"/>
      </w:tblPr>
      <w:tblGrid>
        <w:gridCol w:w="2016"/>
        <w:gridCol w:w="5107"/>
      </w:tblGrid>
      <w:tr w:rsidR="00CC0687" w:rsidRPr="003D3FC6" w14:paraId="24DF53C6" w14:textId="77777777" w:rsidTr="0022543A">
        <w:trPr>
          <w:trHeight w:val="263"/>
        </w:trPr>
        <w:tc>
          <w:tcPr>
            <w:tcW w:w="2016" w:type="dxa"/>
            <w:tcBorders>
              <w:top w:val="nil"/>
              <w:left w:val="nil"/>
              <w:bottom w:val="nil"/>
              <w:right w:val="nil"/>
            </w:tcBorders>
          </w:tcPr>
          <w:p w14:paraId="75343440" w14:textId="77777777" w:rsidR="00CC0687" w:rsidRDefault="00CC0687" w:rsidP="0022543A">
            <w:pPr>
              <w:spacing w:after="0"/>
              <w:ind w:left="0" w:firstLine="0"/>
            </w:pPr>
            <w:r>
              <w:rPr>
                <w:b/>
              </w:rPr>
              <w:t>Obligatorio</w:t>
            </w:r>
          </w:p>
        </w:tc>
        <w:tc>
          <w:tcPr>
            <w:tcW w:w="5107" w:type="dxa"/>
            <w:tcBorders>
              <w:top w:val="nil"/>
              <w:left w:val="nil"/>
              <w:bottom w:val="nil"/>
              <w:right w:val="nil"/>
            </w:tcBorders>
          </w:tcPr>
          <w:p w14:paraId="6EC55F20" w14:textId="77777777" w:rsidR="00CC0687" w:rsidRPr="007E73E6" w:rsidRDefault="00CC0687" w:rsidP="0022543A">
            <w:pPr>
              <w:spacing w:after="0"/>
              <w:ind w:left="0" w:firstLine="0"/>
            </w:pPr>
            <w:r w:rsidRPr="003D3FC6">
              <w:t>Un sistema debe implementar los protocolos requeridos.</w:t>
            </w:r>
          </w:p>
        </w:tc>
      </w:tr>
      <w:tr w:rsidR="00CC0687" w:rsidRPr="003D3FC6" w14:paraId="34CE7D04" w14:textId="77777777" w:rsidTr="0022543A">
        <w:trPr>
          <w:trHeight w:val="340"/>
        </w:trPr>
        <w:tc>
          <w:tcPr>
            <w:tcW w:w="2016" w:type="dxa"/>
            <w:tcBorders>
              <w:top w:val="nil"/>
              <w:left w:val="nil"/>
              <w:bottom w:val="nil"/>
              <w:right w:val="nil"/>
            </w:tcBorders>
          </w:tcPr>
          <w:p w14:paraId="269DA43B" w14:textId="77777777" w:rsidR="00CC0687" w:rsidRDefault="00CC0687" w:rsidP="0022543A">
            <w:pPr>
              <w:spacing w:after="0"/>
              <w:ind w:left="0" w:firstLine="0"/>
            </w:pPr>
            <w:r>
              <w:rPr>
                <w:b/>
              </w:rPr>
              <w:t>Recomendado</w:t>
            </w:r>
          </w:p>
        </w:tc>
        <w:tc>
          <w:tcPr>
            <w:tcW w:w="5107" w:type="dxa"/>
            <w:tcBorders>
              <w:top w:val="nil"/>
              <w:left w:val="nil"/>
              <w:bottom w:val="nil"/>
              <w:right w:val="nil"/>
            </w:tcBorders>
          </w:tcPr>
          <w:p w14:paraId="08B221FC" w14:textId="77777777" w:rsidR="00CC0687" w:rsidRPr="007E73E6" w:rsidRDefault="00CC0687" w:rsidP="0022543A">
            <w:pPr>
              <w:spacing w:after="0"/>
              <w:ind w:left="0" w:firstLine="0"/>
            </w:pPr>
            <w:r w:rsidRPr="003D3FC6">
              <w:t>Un sistema debe implementar el protocolo recomendado.</w:t>
            </w:r>
          </w:p>
        </w:tc>
      </w:tr>
      <w:tr w:rsidR="00CC0687" w:rsidRPr="003D3FC6" w14:paraId="1D91C820" w14:textId="77777777" w:rsidTr="0022543A">
        <w:trPr>
          <w:trHeight w:val="820"/>
        </w:trPr>
        <w:tc>
          <w:tcPr>
            <w:tcW w:w="2016" w:type="dxa"/>
            <w:tcBorders>
              <w:top w:val="nil"/>
              <w:left w:val="nil"/>
              <w:bottom w:val="nil"/>
              <w:right w:val="nil"/>
            </w:tcBorders>
          </w:tcPr>
          <w:p w14:paraId="709ECC54" w14:textId="77777777" w:rsidR="00CC0687" w:rsidRDefault="00CC0687" w:rsidP="0022543A">
            <w:pPr>
              <w:spacing w:after="0"/>
              <w:ind w:left="0" w:firstLine="0"/>
            </w:pPr>
            <w:r>
              <w:rPr>
                <w:b/>
              </w:rPr>
              <w:t>Electivo</w:t>
            </w:r>
          </w:p>
        </w:tc>
        <w:tc>
          <w:tcPr>
            <w:tcW w:w="5107" w:type="dxa"/>
            <w:tcBorders>
              <w:top w:val="nil"/>
              <w:left w:val="nil"/>
              <w:bottom w:val="nil"/>
              <w:right w:val="nil"/>
            </w:tcBorders>
          </w:tcPr>
          <w:p w14:paraId="1711B678" w14:textId="77777777" w:rsidR="00CC0687" w:rsidRPr="007E73E6" w:rsidRDefault="00CC0687" w:rsidP="0022543A">
            <w:pPr>
              <w:spacing w:after="0"/>
              <w:ind w:left="0" w:right="55" w:firstLine="0"/>
              <w:jc w:val="both"/>
            </w:pPr>
            <w:r w:rsidRPr="003D3FC6">
              <w:t>Un sistema puede o no implementar un protocolo electivo. La noción general es que si vas a hacer algo como esto, debes hacer exactamente esto.</w:t>
            </w:r>
          </w:p>
        </w:tc>
      </w:tr>
      <w:tr w:rsidR="00CC0687" w:rsidRPr="003D3FC6" w14:paraId="56659FA5" w14:textId="77777777" w:rsidTr="0022543A">
        <w:trPr>
          <w:trHeight w:val="820"/>
        </w:trPr>
        <w:tc>
          <w:tcPr>
            <w:tcW w:w="2016" w:type="dxa"/>
            <w:tcBorders>
              <w:top w:val="nil"/>
              <w:left w:val="nil"/>
              <w:bottom w:val="nil"/>
              <w:right w:val="nil"/>
            </w:tcBorders>
          </w:tcPr>
          <w:p w14:paraId="7CB745BE" w14:textId="77777777" w:rsidR="00CC0687" w:rsidRDefault="00CC0687" w:rsidP="0022543A">
            <w:pPr>
              <w:spacing w:after="0"/>
              <w:ind w:left="0" w:firstLine="0"/>
            </w:pPr>
            <w:r>
              <w:rPr>
                <w:b/>
              </w:rPr>
              <w:t>Uso limitado</w:t>
            </w:r>
          </w:p>
        </w:tc>
        <w:tc>
          <w:tcPr>
            <w:tcW w:w="5107" w:type="dxa"/>
            <w:tcBorders>
              <w:top w:val="nil"/>
              <w:left w:val="nil"/>
              <w:bottom w:val="nil"/>
              <w:right w:val="nil"/>
            </w:tcBorders>
          </w:tcPr>
          <w:p w14:paraId="1DFB8D3A" w14:textId="77777777" w:rsidR="00CC0687" w:rsidRPr="007E73E6" w:rsidRDefault="00CC0687" w:rsidP="0022543A">
            <w:pPr>
              <w:spacing w:after="0"/>
              <w:ind w:left="0" w:right="60" w:firstLine="0"/>
              <w:jc w:val="both"/>
            </w:pPr>
            <w:r w:rsidRPr="003D3FC6">
              <w:t>Estos protocolos son para uso en circunstancias limitadas. Esto puede deberse a su estado experimental, naturaleza especializada, funcionalidad limitada o estado histórico.</w:t>
            </w:r>
          </w:p>
        </w:tc>
      </w:tr>
      <w:tr w:rsidR="00CC0687" w:rsidRPr="003D3FC6" w14:paraId="2FFB7503" w14:textId="77777777" w:rsidTr="0022543A">
        <w:trPr>
          <w:trHeight w:val="743"/>
        </w:trPr>
        <w:tc>
          <w:tcPr>
            <w:tcW w:w="2016" w:type="dxa"/>
            <w:tcBorders>
              <w:top w:val="nil"/>
              <w:left w:val="nil"/>
              <w:bottom w:val="nil"/>
              <w:right w:val="nil"/>
            </w:tcBorders>
          </w:tcPr>
          <w:p w14:paraId="13AA51EA" w14:textId="77777777" w:rsidR="00CC0687" w:rsidRDefault="00CC0687" w:rsidP="0022543A">
            <w:pPr>
              <w:spacing w:after="0"/>
              <w:ind w:left="0" w:firstLine="0"/>
            </w:pPr>
            <w:r>
              <w:rPr>
                <w:b/>
              </w:rPr>
              <w:t>No se recomienda</w:t>
            </w:r>
          </w:p>
        </w:tc>
        <w:tc>
          <w:tcPr>
            <w:tcW w:w="5107" w:type="dxa"/>
            <w:tcBorders>
              <w:top w:val="nil"/>
              <w:left w:val="nil"/>
              <w:bottom w:val="nil"/>
              <w:right w:val="nil"/>
            </w:tcBorders>
          </w:tcPr>
          <w:p w14:paraId="081530BD" w14:textId="77777777" w:rsidR="00CC0687" w:rsidRPr="007E73E6" w:rsidRDefault="00CC0687" w:rsidP="0022543A">
            <w:pPr>
              <w:spacing w:after="0"/>
              <w:ind w:left="0" w:firstLine="0"/>
            </w:pPr>
            <w:r w:rsidRPr="003D3FC6">
              <w:t>Estos protocolos no se recomiendan para uso general. Esto puede deberse a su funcionalidad limitada, naturaleza especializada o estado experimental o histórico.</w:t>
            </w:r>
          </w:p>
        </w:tc>
      </w:tr>
    </w:tbl>
    <w:p w14:paraId="5CC4D053" w14:textId="77777777" w:rsidR="00CC0687" w:rsidRPr="007E73E6" w:rsidRDefault="00CC0687" w:rsidP="00CC0687">
      <w:pPr>
        <w:pStyle w:val="Ttulo4"/>
        <w:ind w:left="-5"/>
      </w:pPr>
      <w:r w:rsidRPr="003D3FC6">
        <w:t>1.3.2 Estándares de Internet</w:t>
      </w:r>
    </w:p>
    <w:p w14:paraId="0578F100" w14:textId="77777777" w:rsidR="00CC0687" w:rsidRPr="007E73E6" w:rsidRDefault="00CC0687" w:rsidP="00CC0687">
      <w:pPr>
        <w:spacing w:after="194"/>
        <w:ind w:left="1450" w:right="12"/>
      </w:pPr>
      <w:r w:rsidRPr="003D3FC6">
        <w:t xml:space="preserve">La norma propuesta, el proyecto de norma y los protocolos normalizados se describen como parte de la vía de </w:t>
      </w:r>
      <w:r w:rsidRPr="003D3FC6">
        <w:rPr>
          <w:rFonts w:ascii="Times New Roman" w:eastAsia="Times New Roman" w:hAnsi="Times New Roman" w:cs="Times New Roman"/>
          <w:i/>
          <w:sz w:val="22"/>
        </w:rPr>
        <w:t>normalización de Internet</w:t>
      </w:r>
      <w:r w:rsidRPr="003D3FC6">
        <w:t>. Cuando un protocolo alcanza el estado estándar, se le asigna un número estándar (STD). El propósito de los números STD es indicar claramente qué RFC describen los estándares de Internet. Los números STD hacen referencia a varias RFC cuando la especificación de una norma se extiende a través de varios documentos. A diferencia de las RFC, en las que el número se refiere a un documento específico, los números STD no cambian cuando se actualiza una norma. Sin embargo, los números STD no tienen números de versión porque todas las actualizaciones se realizan a través de RFC y los números RFC son únicos. Por lo tanto, para especificar claramente a qué versión de un estándar se refiere, se debe indicar el número estándar y todos los RFC que incluye. Por ejemplo, el Sistema de Nombres de Dominio (DNS) es STD 13 y se describe en las RFC 1034 y 1035. Para hacer referencia a la norma, se debe utilizar un formulario como "STD-13/RFC1034/RFC1035".</w:t>
      </w:r>
    </w:p>
    <w:p w14:paraId="0BC22F3F" w14:textId="77777777" w:rsidR="00CC0687" w:rsidRPr="007E73E6" w:rsidRDefault="00CC0687" w:rsidP="00CC0687">
      <w:pPr>
        <w:spacing w:after="195"/>
        <w:ind w:left="1450" w:right="12"/>
      </w:pPr>
      <w:r w:rsidRPr="003D3FC6">
        <w:t xml:space="preserve">En el caso de algunas RFC de seguimiento de estándares, la categoría de estado no siempre contiene suficiente información para ser útil. Por lo tanto, se complementa, especialmente en el caso de los protocolos de encaminamiento, con una </w:t>
      </w:r>
      <w:r w:rsidRPr="003D3FC6">
        <w:rPr>
          <w:rFonts w:ascii="Times New Roman" w:eastAsia="Times New Roman" w:hAnsi="Times New Roman" w:cs="Times New Roman"/>
          <w:i/>
          <w:sz w:val="22"/>
        </w:rPr>
        <w:t>declaración de aplicabilidad</w:t>
      </w:r>
      <w:r w:rsidRPr="003D3FC6">
        <w:t>, que se da en la STD 1 o en una RFC separada.</w:t>
      </w:r>
    </w:p>
    <w:p w14:paraId="339B37BD" w14:textId="77777777" w:rsidR="00CC0687" w:rsidRPr="007E73E6" w:rsidRDefault="00CC0687" w:rsidP="00CC0687">
      <w:pPr>
        <w:spacing w:after="417"/>
        <w:ind w:left="1450" w:right="12"/>
      </w:pPr>
      <w:r w:rsidRPr="003D3FC6">
        <w:t>A lo largo de este libro se harán referencias a los RFC y a los números STD, ya que forman la base de todas las implementaciones de protocolos TCP/IP.</w:t>
      </w:r>
    </w:p>
    <w:p w14:paraId="64B61BCF" w14:textId="77777777" w:rsidR="00CC0687" w:rsidRPr="007E73E6" w:rsidRDefault="00CC0687" w:rsidP="00CC0687">
      <w:pPr>
        <w:spacing w:after="0"/>
        <w:ind w:left="0" w:firstLine="0"/>
        <w:jc w:val="right"/>
      </w:pPr>
      <w:r w:rsidRPr="003D3FC6">
        <w:rPr>
          <w:sz w:val="18"/>
        </w:rPr>
        <w:lastRenderedPageBreak/>
        <w:t xml:space="preserve"> </w:t>
      </w:r>
    </w:p>
    <w:p w14:paraId="3955BF59" w14:textId="77777777" w:rsidR="00CC0687" w:rsidRPr="007E73E6" w:rsidRDefault="00CC0687" w:rsidP="00CC0687">
      <w:pPr>
        <w:ind w:left="1450" w:right="12"/>
      </w:pPr>
      <w:r w:rsidRPr="003D3FC6">
        <w:t>Los siguientes estándares de Internet son de particular importancia:</w:t>
      </w:r>
    </w:p>
    <w:p w14:paraId="299A896F"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STD 1 – Estándares de Protocolo Oficial de Internet</w:t>
      </w:r>
    </w:p>
    <w:p w14:paraId="28972178" w14:textId="77777777" w:rsidR="00CC0687" w:rsidRPr="007E73E6" w:rsidRDefault="00CC0687" w:rsidP="00CC0687">
      <w:pPr>
        <w:spacing w:after="117" w:line="254" w:lineRule="auto"/>
        <w:ind w:left="1738" w:right="42" w:hanging="10"/>
        <w:jc w:val="both"/>
      </w:pPr>
      <w:r w:rsidRPr="003D3FC6">
        <w:t>Esta norma proporciona el estado y el estado de cada protocolo o estándar de Internet y define los significados atribuidos a cada estado o estado. Es emitido por el IAB aproximadamente trimestralmente. En el momento de escribir este artículo, este estándar se encuentra en RFC 3700.</w:t>
      </w:r>
    </w:p>
    <w:p w14:paraId="48EBD0A2"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STD 2 – Números de Internet asignados</w:t>
      </w:r>
    </w:p>
    <w:p w14:paraId="19AFC11A" w14:textId="77777777" w:rsidR="00CC0687" w:rsidRPr="007E73E6" w:rsidRDefault="00CC0687" w:rsidP="00CC0687">
      <w:pPr>
        <w:spacing w:after="118" w:line="254" w:lineRule="auto"/>
        <w:ind w:left="1738" w:right="42" w:hanging="10"/>
        <w:jc w:val="both"/>
      </w:pPr>
      <w:r w:rsidRPr="003D3FC6">
        <w:t>Este estándar enumera los números asignados actualmente y otros parámetros de protocolo en el conjunto de protocolos de Internet. Es emitido por la Autoridad de Números Asignados de Internet (IANA). La edición actual en el momento de escribir este artículo es RFC 3232.</w:t>
      </w:r>
    </w:p>
    <w:p w14:paraId="068FCBA7"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STD 3 – Requisitos del anfitrión</w:t>
      </w:r>
    </w:p>
    <w:p w14:paraId="55848AE7" w14:textId="77777777" w:rsidR="00CC0687" w:rsidRDefault="00CC0687" w:rsidP="00CC0687">
      <w:pPr>
        <w:spacing w:after="93"/>
        <w:ind w:left="1728" w:right="12"/>
      </w:pPr>
      <w:r w:rsidRPr="003D3FC6">
        <w:t xml:space="preserve">Esta norma define los requisitos para el software de alojamiento de Internet (a menudo por referencia a las RFC relevantes). La norma consta de tres partes: </w:t>
      </w:r>
    </w:p>
    <w:p w14:paraId="58D19376" w14:textId="77777777" w:rsidR="00CC0687" w:rsidRPr="007E73E6" w:rsidRDefault="00CC0687" w:rsidP="00CC0687">
      <w:pPr>
        <w:numPr>
          <w:ilvl w:val="0"/>
          <w:numId w:val="3"/>
        </w:numPr>
        <w:spacing w:after="0"/>
        <w:ind w:right="12" w:hanging="271"/>
      </w:pPr>
      <w:r w:rsidRPr="003D3FC6">
        <w:t>RFC 1122 – Requisitos para hosts de Internet – capa de comunicaciones</w:t>
      </w:r>
    </w:p>
    <w:p w14:paraId="7B130402" w14:textId="77777777" w:rsidR="00CC0687" w:rsidRPr="007E73E6" w:rsidRDefault="00CC0687" w:rsidP="00CC0687">
      <w:pPr>
        <w:numPr>
          <w:ilvl w:val="0"/>
          <w:numId w:val="3"/>
        </w:numPr>
        <w:spacing w:after="0"/>
        <w:ind w:right="12" w:hanging="271"/>
      </w:pPr>
      <w:r w:rsidRPr="003D3FC6">
        <w:t>RFC 1123 - Requisitos para hosts de Internet - aplicación y soporte</w:t>
      </w:r>
    </w:p>
    <w:p w14:paraId="238DC161" w14:textId="77777777" w:rsidR="00CC0687" w:rsidRPr="007E73E6" w:rsidRDefault="00CC0687" w:rsidP="00CC0687">
      <w:pPr>
        <w:numPr>
          <w:ilvl w:val="0"/>
          <w:numId w:val="3"/>
        </w:numPr>
        <w:ind w:right="12" w:hanging="271"/>
      </w:pPr>
      <w:r w:rsidRPr="003D3FC6">
        <w:t>RFC 2181 – Aclaraciones a la especificación DNS</w:t>
      </w:r>
    </w:p>
    <w:p w14:paraId="10407B6F"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STD 4 – Requisitos del router</w:t>
      </w:r>
    </w:p>
    <w:p w14:paraId="14CC18F5" w14:textId="77777777" w:rsidR="00CC0687" w:rsidRPr="007E73E6" w:rsidRDefault="00CC0687" w:rsidP="00CC0687">
      <w:pPr>
        <w:spacing w:after="301"/>
        <w:ind w:left="1728" w:right="12"/>
      </w:pPr>
      <w:r w:rsidRPr="003D3FC6">
        <w:t>Esta norma define los requisitos para el software de puerta de enlace a Internet IPv4 (router). Se define en RFC 1812 - Requisitos para enrutadores IPv4.</w:t>
      </w:r>
    </w:p>
    <w:p w14:paraId="74E63B5A" w14:textId="77777777" w:rsidR="00CC0687" w:rsidRPr="007E73E6" w:rsidRDefault="00CC0687" w:rsidP="00CC0687">
      <w:pPr>
        <w:pStyle w:val="Ttulo5"/>
        <w:ind w:left="1435"/>
      </w:pPr>
      <w:r w:rsidRPr="003D3FC6">
        <w:t>Para su información (FYI)</w:t>
      </w:r>
    </w:p>
    <w:p w14:paraId="3F7FEF6B" w14:textId="77777777" w:rsidR="00CC0687" w:rsidRPr="007E73E6" w:rsidRDefault="00CC0687" w:rsidP="00CC0687">
      <w:pPr>
        <w:spacing w:after="300"/>
        <w:ind w:left="1450" w:right="12"/>
      </w:pPr>
      <w:r w:rsidRPr="003D3FC6">
        <w:t xml:space="preserve">Una serie de RFC que pretenden ser de amplio interés para los usuarios de Internet se clasifican como </w:t>
      </w:r>
      <w:r w:rsidRPr="003D3FC6">
        <w:rPr>
          <w:rFonts w:ascii="Times New Roman" w:eastAsia="Times New Roman" w:hAnsi="Times New Roman" w:cs="Times New Roman"/>
          <w:i/>
          <w:sz w:val="22"/>
        </w:rPr>
        <w:t xml:space="preserve"> documentos For Your Information </w:t>
      </w:r>
      <w:r w:rsidRPr="003D3FC6">
        <w:t>(FYI). Con frecuencia contienen información introductoria u otra información útil. Al igual que los números STD, un número FYI no se cambia cuando se emite un RFC revisado. A diferencia de los STD, los FYI corresponden a un único documento RFC. Por ejemplo, FYI 4 - FYI on Questions and Answers - Answers to Frequently Asked "New Internet User Questions" (Preguntas y respuestas sobre preguntas frecuentes sobre los "nuevos usuarios de Internet"), se encuentra actualmente en su quinta edición. Los números RFC son 1177, 1206, 1325 y 1594, y 2664.</w:t>
      </w:r>
    </w:p>
    <w:p w14:paraId="2A10C24D" w14:textId="77777777" w:rsidR="00CC0687" w:rsidRPr="007E73E6" w:rsidRDefault="00CC0687" w:rsidP="00CC0687">
      <w:pPr>
        <w:pStyle w:val="Ttulo5"/>
        <w:ind w:left="1435"/>
      </w:pPr>
      <w:r w:rsidRPr="003D3FC6">
        <w:t>Obtención de RFC</w:t>
      </w:r>
    </w:p>
    <w:p w14:paraId="5FFAC310" w14:textId="77777777" w:rsidR="00CC0687" w:rsidRPr="007E73E6" w:rsidRDefault="00CC0687" w:rsidP="00CC0687">
      <w:pPr>
        <w:spacing w:after="185"/>
        <w:ind w:left="1450" w:right="12"/>
      </w:pPr>
      <w:r w:rsidRPr="003D3FC6">
        <w:t xml:space="preserve">Los documentos de RFC e identificación están disponibles públicamente y en línea, y se pueden obtener mejor en el sitio web del IETF: </w:t>
      </w:r>
      <w:hyperlink r:id="rId24">
        <w:r w:rsidRPr="003D3FC6">
          <w:rPr>
            <w:rFonts w:ascii="Times New Roman" w:eastAsia="Times New Roman" w:hAnsi="Times New Roman" w:cs="Times New Roman"/>
            <w:color w:val="0000FF"/>
          </w:rPr>
          <w:t>http://www.ietf.org</w:t>
        </w:r>
      </w:hyperlink>
    </w:p>
    <w:p w14:paraId="321A1468" w14:textId="77777777" w:rsidR="00CC0687" w:rsidRPr="007E73E6" w:rsidRDefault="00CC0687" w:rsidP="00CC0687">
      <w:pPr>
        <w:ind w:left="1450" w:right="12"/>
      </w:pPr>
      <w:r w:rsidRPr="003D3FC6">
        <w:lastRenderedPageBreak/>
        <w:t xml:space="preserve">Puede encontrar una lista completa de los estándares de Internet actuales en RFC 3700 - Estándares de protocolo oficial de Internet. </w:t>
      </w:r>
      <w:r w:rsidRPr="003D3FC6">
        <w:tab/>
      </w:r>
      <w:r w:rsidRPr="003D3FC6">
        <w:rPr>
          <w:sz w:val="18"/>
        </w:rPr>
        <w:t xml:space="preserve"> </w:t>
      </w:r>
    </w:p>
    <w:p w14:paraId="2D8D9A39" w14:textId="77777777" w:rsidR="00CC0687" w:rsidRPr="007E73E6" w:rsidRDefault="00CC0687" w:rsidP="00CC0687">
      <w:pPr>
        <w:pStyle w:val="Ttulo3"/>
        <w:spacing w:after="205"/>
        <w:ind w:left="-5"/>
      </w:pPr>
      <w:r w:rsidRPr="003D3FC6">
        <w:t xml:space="preserve">1.4 El futuro de Internet </w:t>
      </w:r>
    </w:p>
    <w:p w14:paraId="2C623847" w14:textId="77777777" w:rsidR="00CC0687" w:rsidRPr="007E73E6" w:rsidRDefault="00CC0687" w:rsidP="00CC0687">
      <w:pPr>
        <w:spacing w:after="389"/>
        <w:ind w:left="448" w:right="12"/>
      </w:pPr>
      <w:r w:rsidRPr="003D3FC6">
        <w:rPr>
          <w:sz w:val="18"/>
        </w:rPr>
        <w:t xml:space="preserve"> </w:t>
      </w:r>
      <w:r w:rsidRPr="003D3FC6">
        <w:rPr>
          <w:sz w:val="18"/>
        </w:rPr>
        <w:tab/>
      </w:r>
      <w:r w:rsidRPr="003D3FC6">
        <w:t xml:space="preserve">Tratar de predecir el futuro de Internet no es una tarea fácil. Pocos habrían imaginado, incluso hace cinco años, hasta qué punto Internet se ha convertido ahora en  </w:t>
      </w:r>
      <w:r w:rsidRPr="003D3FC6">
        <w:rPr>
          <w:sz w:val="18"/>
        </w:rPr>
        <w:tab/>
      </w:r>
      <w:r w:rsidRPr="003D3FC6">
        <w:t>una parte de la vida cotidiana en los negocios, los hogares y las escuelas. Sin embargo, hay una serie de cosas de las que podemos estar bastante seguros.</w:t>
      </w:r>
    </w:p>
    <w:p w14:paraId="4F15BEC7" w14:textId="77777777" w:rsidR="00CC0687" w:rsidRPr="007E73E6" w:rsidRDefault="00CC0687" w:rsidP="00CC0687">
      <w:pPr>
        <w:pStyle w:val="Ttulo4"/>
        <w:ind w:left="-5"/>
      </w:pPr>
      <w:r w:rsidRPr="003D3FC6">
        <w:t>1.4.1 Aplicaciones multimedia</w:t>
      </w:r>
    </w:p>
    <w:p w14:paraId="1044C0F9" w14:textId="77777777" w:rsidR="00CC0687" w:rsidRPr="007E73E6" w:rsidRDefault="00CC0687" w:rsidP="00CC0687">
      <w:pPr>
        <w:spacing w:after="193"/>
        <w:ind w:left="1450" w:right="12"/>
      </w:pPr>
      <w:r w:rsidRPr="003D3FC6">
        <w:t>Los requisitos de ancho de banda seguirán aumentando a tasas masivas; no solo el número de usuarios de Internet está creciendo rápidamente, sino que las aplicaciones que se utilizan son cada vez más avanzadas y, por lo tanto, consumen más ancho de banda. Están surgiendo nuevas tecnologías, como la multiplexación por división de onda densa (DWDM), para satisfacer estas demandas de gran ancho de banda que se imponen en Internet.</w:t>
      </w:r>
    </w:p>
    <w:p w14:paraId="38ABBA6B" w14:textId="77777777" w:rsidR="00CC0687" w:rsidRPr="007E73E6" w:rsidRDefault="00CC0687" w:rsidP="00CC0687">
      <w:pPr>
        <w:spacing w:after="194"/>
        <w:ind w:left="1450" w:right="12"/>
      </w:pPr>
      <w:r w:rsidRPr="003D3FC6">
        <w:t xml:space="preserve">Gran parte de esta creciente demanda puede atribuirse al mayor uso de aplicaciones multimedia. Un ejemplo es el de la tecnología de voz sobre IP. A medida que esta tecnología madure, es casi seguro que veremos un intercambio de ancho de banda entre voz y datos a través de Internet. Esto plantea algunas preguntas interesantes para las compañías telefónicas. El costo para un usuario de una conexión a Internet entre Raleigh, NC y Santiago, Chile es el mismo que el de una conexión dentro de Raleigh, no así para una conexión telefónica tradicional. Inevitablemente, las conversaciones de voz se convertirán en conversaciones de video a medida que las llamadas telefónicas se conviertan en videoconferencias. </w:t>
      </w:r>
    </w:p>
    <w:p w14:paraId="2F1B69EC" w14:textId="77777777" w:rsidR="00CC0687" w:rsidRPr="007E73E6" w:rsidRDefault="00CC0687" w:rsidP="00CC0687">
      <w:pPr>
        <w:spacing w:after="394"/>
        <w:ind w:left="1450" w:right="12"/>
      </w:pPr>
      <w:r w:rsidRPr="003D3FC6">
        <w:t>Hoy en día, es posible escuchar emisoras de radio de casi cualquier parte del mundo a través de Internet con calidad FM. Podemos ver canales de televisión de todo el mundo, lo que lleva al claro potencial de utilizar Internet como vehículo para entregar películas y todo tipo de señales de video a los consumidores de todo el mundo. Sin embargo, todo tiene un precio, ya que la infraestructura de Internet debe adaptarse a demandas de ancho de banda tan altas.</w:t>
      </w:r>
    </w:p>
    <w:p w14:paraId="49BB4E69" w14:textId="77777777" w:rsidR="00CC0687" w:rsidRPr="007E73E6" w:rsidRDefault="00CC0687" w:rsidP="00CC0687">
      <w:pPr>
        <w:pStyle w:val="Ttulo4"/>
        <w:ind w:left="-5"/>
      </w:pPr>
      <w:r w:rsidRPr="003D3FC6">
        <w:t>1.4.2 Uso comercial</w:t>
      </w:r>
    </w:p>
    <w:p w14:paraId="31BBFD85" w14:textId="77777777" w:rsidR="00CC0687" w:rsidRPr="007E73E6" w:rsidRDefault="00CC0687" w:rsidP="00CC0687">
      <w:pPr>
        <w:spacing w:after="215"/>
        <w:ind w:left="1450" w:right="12"/>
      </w:pPr>
      <w:r w:rsidRPr="003D3FC6">
        <w:t xml:space="preserve">Internet ha experimentado una explosión en términos de uso comercial. Hoy en día, casi todas las grandes empresas dependen de Internet, ya sea para el marketing, las ventas, el servicio al cliente o el acceso de los empleados. Se espera que estas tendencias continúen. Las tiendas electrónicas continuarán </w:t>
      </w:r>
      <w:r w:rsidRPr="003D3FC6">
        <w:lastRenderedPageBreak/>
        <w:t>floreciendo al brindar comodidad a los clientes que no tienen tiempo para dirigirse a las tiendas tradicionales.</w:t>
      </w:r>
    </w:p>
    <w:p w14:paraId="13F995F6" w14:textId="77777777" w:rsidR="00CC0687" w:rsidRPr="003D3FC6" w:rsidRDefault="00CC0687" w:rsidP="00CC0687">
      <w:pPr>
        <w:spacing w:after="404" w:line="254" w:lineRule="auto"/>
        <w:ind w:left="1435" w:right="42" w:hanging="10"/>
        <w:jc w:val="both"/>
        <w:rPr>
          <w:lang w:val="en-US"/>
        </w:rPr>
      </w:pPr>
      <w:r w:rsidRPr="003D3FC6">
        <w:t xml:space="preserve">Las empresas dependerán cada vez más de Internet como medio para comunicarse con las sucursales de todo el mundo. Con la popularidad de las redes privadas virtuales (VPN), las empresas pueden realizar de forma segura sus negocios internos en un área amplia utilizando Internet; Los empleados pueden trabajar desde casa, lo que genera un entorno de </w:t>
      </w:r>
      <w:r w:rsidRPr="003D3FC6">
        <w:rPr>
          <w:rFonts w:ascii="Times New Roman" w:eastAsia="Times New Roman" w:hAnsi="Times New Roman" w:cs="Times New Roman"/>
          <w:i/>
          <w:sz w:val="22"/>
        </w:rPr>
        <w:t>oficina virtual</w:t>
      </w:r>
      <w:r w:rsidRPr="003D3FC6">
        <w:t xml:space="preserve"> . Es probable que las reuniones virtuales sean algo habitual.</w:t>
      </w:r>
    </w:p>
    <w:p w14:paraId="68FAAC25" w14:textId="77777777" w:rsidR="00CC0687" w:rsidRPr="007E73E6" w:rsidRDefault="00CC0687" w:rsidP="00CC0687">
      <w:pPr>
        <w:pStyle w:val="Ttulo4"/>
        <w:spacing w:after="0"/>
        <w:ind w:left="-5"/>
      </w:pPr>
      <w:r w:rsidRPr="003D3FC6">
        <w:t>1.4.3 Internet inalámbrico</w:t>
      </w:r>
    </w:p>
    <w:p w14:paraId="73AB06F7" w14:textId="77777777" w:rsidR="00CC0687" w:rsidRPr="007E73E6" w:rsidRDefault="00CC0687" w:rsidP="00CC0687">
      <w:pPr>
        <w:spacing w:after="67"/>
        <w:ind w:left="448" w:firstLine="0"/>
      </w:pPr>
      <w:r w:rsidRPr="003D3FC6">
        <w:rPr>
          <w:sz w:val="18"/>
        </w:rPr>
        <w:t xml:space="preserve"> </w:t>
      </w:r>
    </w:p>
    <w:p w14:paraId="033737C8" w14:textId="77777777" w:rsidR="00CC0687" w:rsidRPr="007E73E6" w:rsidRDefault="00CC0687" w:rsidP="00CC0687">
      <w:pPr>
        <w:spacing w:after="194"/>
        <w:ind w:left="1450" w:right="12"/>
      </w:pPr>
      <w:r w:rsidRPr="003D3FC6">
        <w:t>Sin embargo, quizás el crecimiento más extendido en el uso de Internet es el de las aplicaciones inalámbricas. Recientemente, ha habido un enfoque increíble en la habilitación de la computación inalámbrica y omnipresente. Este enfoque ha sido motivado en gran medida por la conveniencia de la conectividad inalámbrica. Por ejemplo, no es práctico conectar físicamente una estación de trabajo móvil, que, por definición, es libre de itinerancia. Restringir una estación de trabajo de este tipo a una geografía física simplemente frustra el propósito. En otros casos, la conectividad por cable simplemente no es factible. Algunos ejemplos son las ruinas de Macchu Picchu o las oficinas de la Capilla Sixtina. En estas circunstancias, las estaciones de trabajo fijas también se benefician de un acceso a la red que de otro modo no estaría disponible.</w:t>
      </w:r>
    </w:p>
    <w:p w14:paraId="7863A57B" w14:textId="77777777" w:rsidR="00CC0687" w:rsidRPr="007E73E6" w:rsidRDefault="00CC0687" w:rsidP="00CC0687">
      <w:pPr>
        <w:spacing w:after="594"/>
        <w:ind w:left="1450" w:right="12"/>
      </w:pPr>
      <w:r w:rsidRPr="003D3FC6">
        <w:t>Protocolos como Bluetooth, IEEE 802.11 y Wireless Application Protocol (WAP) están allanando el camino hacia una Internet inalámbrica. Si bien los beneficios personales de dicho acceso son bastante ventajosos, aún más atractivas son las aplicaciones comerciales que se ven facilitadas por dicha tecnología. Todas las empresas, desde las fábricas hasta los hospitales, podrían mejorar sus respectivos servicios. Los dispositivos inalámbricos se convertirán en equipo estándar en los vehículos, no solo para el disfrute personal del conductor, sino también para el flujo de información de mantenimiento a su mecánico de automóviles favorito. Las aplicaciones son ilimitadas.</w:t>
      </w:r>
    </w:p>
    <w:p w14:paraId="21D057E0" w14:textId="77777777" w:rsidR="00CC0687" w:rsidRPr="007E73E6" w:rsidRDefault="00CC0687" w:rsidP="00CC0687">
      <w:pPr>
        <w:pStyle w:val="Ttulo3"/>
        <w:ind w:left="-5"/>
      </w:pPr>
      <w:r w:rsidRPr="003D3FC6">
        <w:t>1.5 RFC relevantes para este capítulo</w:t>
      </w:r>
    </w:p>
    <w:p w14:paraId="50C7DE0D" w14:textId="77777777" w:rsidR="00CC0687" w:rsidRPr="007E73E6" w:rsidRDefault="00CC0687" w:rsidP="00CC0687">
      <w:pPr>
        <w:ind w:left="1450" w:right="12"/>
      </w:pPr>
      <w:r w:rsidRPr="003D3FC6">
        <w:t>Las siguientes RFC proporcionan información detallada sobre los protocolos y arquitecturas de conexión presentados a lo largo de este capítulo:</w:t>
      </w:r>
    </w:p>
    <w:p w14:paraId="1E9E82F9" w14:textId="77777777" w:rsidR="00CC0687" w:rsidRPr="007E73E6" w:rsidRDefault="00000000" w:rsidP="00CC0687">
      <w:pPr>
        <w:ind w:left="1450" w:right="12"/>
      </w:pPr>
      <w:hyperlink r:id="rId25"/>
      <w:r w:rsidR="00CC0687" w:rsidRPr="003D3FC6">
        <w:rPr>
          <w:rFonts w:ascii="Times New Roman" w:eastAsia="Times New Roman" w:hAnsi="Times New Roman" w:cs="Times New Roman"/>
        </w:rPr>
        <w:t xml:space="preserve"> </w:t>
      </w:r>
      <w:hyperlink r:id="rId26">
        <w:r w:rsidR="00CC0687" w:rsidRPr="003D3FC6">
          <w:t>RFC 2026 – El Proceso de Estándares de Internet -- Revisión 3 (octubre de 1996)</w:t>
        </w:r>
      </w:hyperlink>
    </w:p>
    <w:p w14:paraId="421353AA" w14:textId="77777777" w:rsidR="00CC0687" w:rsidRPr="007E73E6" w:rsidRDefault="00000000" w:rsidP="00CC0687">
      <w:pPr>
        <w:ind w:left="1450" w:right="12"/>
      </w:pPr>
      <w:hyperlink r:id="rId27"/>
      <w:r w:rsidR="00CC0687" w:rsidRPr="003D3FC6">
        <w:rPr>
          <w:rFonts w:ascii="Times New Roman" w:eastAsia="Times New Roman" w:hAnsi="Times New Roman" w:cs="Times New Roman"/>
        </w:rPr>
        <w:t xml:space="preserve"> </w:t>
      </w:r>
      <w:hyperlink r:id="rId28">
        <w:r w:rsidR="00CC0687" w:rsidRPr="003D3FC6">
          <w:t>RFC 2223 – Instrucciones para RFC (octubre de 1997)</w:t>
        </w:r>
      </w:hyperlink>
    </w:p>
    <w:p w14:paraId="7A7D65FD" w14:textId="77777777" w:rsidR="00CC0687" w:rsidRPr="007E73E6" w:rsidRDefault="00000000" w:rsidP="00CC0687">
      <w:pPr>
        <w:ind w:left="1450" w:right="12"/>
      </w:pPr>
      <w:hyperlink r:id="rId29"/>
      <w:r w:rsidR="00CC0687" w:rsidRPr="003D3FC6">
        <w:rPr>
          <w:rFonts w:ascii="Times New Roman" w:eastAsia="Times New Roman" w:hAnsi="Times New Roman" w:cs="Times New Roman"/>
        </w:rPr>
        <w:t xml:space="preserve"> </w:t>
      </w:r>
      <w:hyperlink r:id="rId30">
        <w:r w:rsidR="00CC0687" w:rsidRPr="003D3FC6">
          <w:t>RFC 2900 – Estándares de Protocolo Oficial de Internet (agosto de 2001)</w:t>
        </w:r>
      </w:hyperlink>
    </w:p>
    <w:p w14:paraId="37BE94D2" w14:textId="77777777" w:rsidR="00CC0687" w:rsidRPr="007E73E6" w:rsidRDefault="00CC0687" w:rsidP="00CC0687">
      <w:pPr>
        <w:spacing w:after="0"/>
        <w:ind w:left="1450" w:right="12"/>
      </w:pPr>
      <w:r w:rsidRPr="003D3FC6">
        <w:rPr>
          <w:rFonts w:ascii="Times New Roman" w:eastAsia="Times New Roman" w:hAnsi="Times New Roman" w:cs="Times New Roman"/>
        </w:rPr>
        <w:t xml:space="preserve"> </w:t>
      </w:r>
      <w:hyperlink r:id="rId31">
        <w:r w:rsidRPr="003D3FC6">
          <w:t xml:space="preserve">RFC 3232 - Números asignados: RFC 1700 se reemplaza por un en línea </w:t>
        </w:r>
      </w:hyperlink>
    </w:p>
    <w:p w14:paraId="25600426" w14:textId="77777777" w:rsidR="00CC0687" w:rsidRDefault="00000000" w:rsidP="00CC0687">
      <w:pPr>
        <w:spacing w:after="577"/>
        <w:ind w:left="1728" w:right="12"/>
      </w:pPr>
      <w:hyperlink r:id="rId32">
        <w:r w:rsidR="00CC0687">
          <w:t>Base de datos (enero de 2002)</w:t>
        </w:r>
      </w:hyperlink>
    </w:p>
    <w:p w14:paraId="6F8BE0B2" w14:textId="77777777" w:rsidR="00CC0687" w:rsidRDefault="00CC0687" w:rsidP="00CC0687">
      <w:pPr>
        <w:spacing w:after="0"/>
        <w:ind w:left="0" w:firstLine="0"/>
        <w:jc w:val="right"/>
      </w:pPr>
      <w:r>
        <w:rPr>
          <w:sz w:val="18"/>
        </w:rPr>
        <w:t xml:space="preserve"> </w:t>
      </w:r>
    </w:p>
    <w:p w14:paraId="64380406" w14:textId="77777777" w:rsidR="00CC0687" w:rsidRDefault="00CC0687" w:rsidP="00CC0687">
      <w:pPr>
        <w:spacing w:after="179"/>
        <w:ind w:left="448" w:firstLine="0"/>
      </w:pPr>
      <w:r>
        <w:rPr>
          <w:sz w:val="18"/>
        </w:rPr>
        <w:t xml:space="preserve"> </w:t>
      </w:r>
    </w:p>
    <w:p w14:paraId="53FF41A8" w14:textId="77777777" w:rsidR="00CC0687" w:rsidRDefault="00CC0687" w:rsidP="00CC0687">
      <w:pPr>
        <w:spacing w:after="180"/>
        <w:ind w:left="448" w:firstLine="0"/>
      </w:pPr>
      <w:r>
        <w:rPr>
          <w:sz w:val="18"/>
        </w:rPr>
        <w:t xml:space="preserve"> </w:t>
      </w:r>
    </w:p>
    <w:p w14:paraId="37CAFEFA" w14:textId="639F1AD6" w:rsidR="00CC0687" w:rsidRDefault="00CC0687" w:rsidP="00CC0687">
      <w:pPr>
        <w:spacing w:after="8351"/>
        <w:ind w:left="448" w:firstLine="0"/>
      </w:pPr>
      <w:r>
        <w:rPr>
          <w:sz w:val="18"/>
        </w:rPr>
        <w:t xml:space="preserve"> </w:t>
      </w:r>
    </w:p>
    <w:p w14:paraId="01A48B59" w14:textId="77777777" w:rsidR="00CC0687" w:rsidRDefault="00CC0687" w:rsidP="00CC0687">
      <w:pPr>
        <w:spacing w:after="0"/>
        <w:ind w:left="8488" w:firstLine="0"/>
        <w:jc w:val="both"/>
      </w:pPr>
      <w:r>
        <w:rPr>
          <w:sz w:val="18"/>
        </w:rPr>
        <w:lastRenderedPageBreak/>
        <w:t xml:space="preserve"> </w:t>
      </w:r>
    </w:p>
    <w:p w14:paraId="20829699" w14:textId="77777777" w:rsidR="00CC0687" w:rsidRDefault="00CC0687" w:rsidP="00CC0687">
      <w:pPr>
        <w:sectPr w:rsidR="00CC0687">
          <w:headerReference w:type="even" r:id="rId33"/>
          <w:headerReference w:type="default" r:id="rId34"/>
          <w:footerReference w:type="even" r:id="rId35"/>
          <w:footerReference w:type="default" r:id="rId36"/>
          <w:headerReference w:type="first" r:id="rId37"/>
          <w:footerReference w:type="first" r:id="rId38"/>
          <w:pgSz w:w="12240" w:h="12960"/>
          <w:pgMar w:top="994" w:right="1843" w:bottom="491" w:left="1843" w:header="720" w:footer="487" w:gutter="0"/>
          <w:cols w:space="720"/>
          <w:titlePg/>
        </w:sectPr>
      </w:pPr>
    </w:p>
    <w:tbl>
      <w:tblPr>
        <w:tblStyle w:val="TableGrid"/>
        <w:tblW w:w="9133" w:type="dxa"/>
        <w:tblInd w:w="-583" w:type="dxa"/>
        <w:tblLook w:val="04A0" w:firstRow="1" w:lastRow="0" w:firstColumn="1" w:lastColumn="0" w:noHBand="0" w:noVBand="1"/>
      </w:tblPr>
      <w:tblGrid>
        <w:gridCol w:w="2301"/>
        <w:gridCol w:w="6836"/>
      </w:tblGrid>
      <w:tr w:rsidR="00CC0687" w14:paraId="2146FC46" w14:textId="77777777" w:rsidTr="0022543A">
        <w:trPr>
          <w:trHeight w:val="3307"/>
        </w:trPr>
        <w:tc>
          <w:tcPr>
            <w:tcW w:w="5924" w:type="dxa"/>
            <w:tcBorders>
              <w:top w:val="nil"/>
              <w:left w:val="nil"/>
              <w:bottom w:val="nil"/>
              <w:right w:val="nil"/>
            </w:tcBorders>
          </w:tcPr>
          <w:p w14:paraId="4CD82713" w14:textId="77777777" w:rsidR="00CC0687" w:rsidRDefault="00CC0687" w:rsidP="0022543A">
            <w:pPr>
              <w:spacing w:after="0"/>
              <w:ind w:left="0" w:firstLine="0"/>
            </w:pPr>
            <w:r>
              <w:rPr>
                <w:rFonts w:ascii="Calibri" w:eastAsia="Calibri" w:hAnsi="Calibri" w:cs="Calibri"/>
                <w:noProof/>
                <w:sz w:val="22"/>
              </w:rPr>
              <w:lastRenderedPageBreak/>
              <mc:AlternateContent>
                <mc:Choice Requires="wpg">
                  <w:drawing>
                    <wp:inline distT="0" distB="0" distL="0" distR="0" wp14:anchorId="6CBD50EF" wp14:editId="35D6D242">
                      <wp:extent cx="2633473" cy="2100072"/>
                      <wp:effectExtent l="0" t="0" r="0" b="0"/>
                      <wp:docPr id="773056" name="Group 773056"/>
                      <wp:cNvGraphicFramePr/>
                      <a:graphic xmlns:a="http://schemas.openxmlformats.org/drawingml/2006/main">
                        <a:graphicData uri="http://schemas.microsoft.com/office/word/2010/wordprocessingGroup">
                          <wpg:wgp>
                            <wpg:cNvGrpSpPr/>
                            <wpg:grpSpPr>
                              <a:xfrm>
                                <a:off x="0" y="0"/>
                                <a:ext cx="2633473" cy="2100072"/>
                                <a:chOff x="0" y="0"/>
                                <a:chExt cx="2633473" cy="2100072"/>
                              </a:xfrm>
                            </wpg:grpSpPr>
                            <pic:pic xmlns:pic="http://schemas.openxmlformats.org/drawingml/2006/picture">
                              <pic:nvPicPr>
                                <pic:cNvPr id="9670" name="Picture 9670"/>
                                <pic:cNvPicPr/>
                              </pic:nvPicPr>
                              <pic:blipFill>
                                <a:blip r:embed="rId39"/>
                                <a:stretch>
                                  <a:fillRect/>
                                </a:stretch>
                              </pic:blipFill>
                              <pic:spPr>
                                <a:xfrm>
                                  <a:off x="0" y="0"/>
                                  <a:ext cx="2633473" cy="2100072"/>
                                </a:xfrm>
                                <a:prstGeom prst="rect">
                                  <a:avLst/>
                                </a:prstGeom>
                              </pic:spPr>
                            </pic:pic>
                            <wps:wsp>
                              <wps:cNvPr id="9697" name="Rectangle 9697"/>
                              <wps:cNvSpPr/>
                              <wps:spPr>
                                <a:xfrm>
                                  <a:off x="654672" y="99292"/>
                                  <a:ext cx="42159" cy="201970"/>
                                </a:xfrm>
                                <a:prstGeom prst="rect">
                                  <a:avLst/>
                                </a:prstGeom>
                                <a:ln>
                                  <a:noFill/>
                                </a:ln>
                              </wps:spPr>
                              <wps:txbx>
                                <w:txbxContent>
                                  <w:p w14:paraId="3857FC02"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9698" name="Rectangle 9698"/>
                              <wps:cNvSpPr/>
                              <wps:spPr>
                                <a:xfrm>
                                  <a:off x="654672" y="354859"/>
                                  <a:ext cx="42159" cy="201969"/>
                                </a:xfrm>
                                <a:prstGeom prst="rect">
                                  <a:avLst/>
                                </a:prstGeom>
                                <a:ln>
                                  <a:noFill/>
                                </a:ln>
                              </wps:spPr>
                              <wps:txbx>
                                <w:txbxContent>
                                  <w:p w14:paraId="18A8769C"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9699" name="Rectangle 9699"/>
                              <wps:cNvSpPr/>
                              <wps:spPr>
                                <a:xfrm>
                                  <a:off x="654672" y="611110"/>
                                  <a:ext cx="42159" cy="201968"/>
                                </a:xfrm>
                                <a:prstGeom prst="rect">
                                  <a:avLst/>
                                </a:prstGeom>
                                <a:ln>
                                  <a:noFill/>
                                </a:ln>
                              </wps:spPr>
                              <wps:txbx>
                                <w:txbxContent>
                                  <w:p w14:paraId="18B36008"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773056" style="width:207.35pt;height:165.35pt;mso-position-horizontal-relative:char;mso-position-vertical-relative:line" coordsize="26334,21000" o:spid="_x0000_s13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m3TcAwMAADgKAAAOAAAAZHJzL2Uyb0RvYy54bWzcVmtP2zAU/T5p&#10;/8Hyd0j6oI+IFk1jIKRpVGP7Aa7jNNYc27Ld13797nWSFigI6CQ0DYn02o6vj8+5x/H5xaZSZCWc&#10;l0ZPaOc0pURobnKpFxP688fVyYgSH5jOmTJaTOhWeHox/fjhfG0z0TWlUblwBJJon63thJYh2CxJ&#10;PC9FxfypsULDYGFcxQI03SLJHVtD9kol3TQdJGvjcusMF95D72U9SKcxf1EIHm6LwotA1IQCthCf&#10;Lj7n+Eym5yxbOGZLyRsY7AgUFZMaFt2lumSBkaWTB6kqyZ3xpgin3FSJKQrJRdwD7KaTPtrNtTNL&#10;G/eyyNYLu6MJqH3E09Fp+bfVtbN3duaAibVdABexhXvZFK7CX0BJNpGy7Y4ysQmEQ2d30Ov1hz1K&#10;OIx1O2maDrs1qbwE5g/m8fLLCzOTduHkARwreQb/DQcQHXDwcq3ArLB0gjZJqlflqJj7tbQnIJdl&#10;Qc6lkmEbSw+EQVB6NZN85uoG0DlzROYTOh4Mod40q6Do4QVcl8Q+4Bmn4Zs4D5oJth+kmStpr6RS&#10;yD7GDWCo20e6P7HnuqYuDV9WQofaJE4owG60L6X1lLhMVHMBIN1N3qnV8sGJwEtcsICFv4NxEBnL&#10;dgMR5R4YYvZQNn9bKDu5WWadD9fCVAQDAAcYgGOWsdVX36BpX2lIqwFEZIAHCxhOEd/SBa0Dwt5k&#10;lLuSWQEQMO19ZcfDVlnkiemFQm2hN3oovrtzlH+OpcFZfwBeIeCb8bg7blzT+qrf7ZyNG1elnTHU&#10;Ui1H68mWiFdxxTKlkUhtsKjqRNgDDmvhYRQ2802s3VFcDbvmJt9CQZfG/b6FU75QZj2hpokoHvwg&#10;FI5Som400I1nbBu4Npi3gQvqs4kncQ3n0zKYQkZt96s1uEDH9xMUvlK1VR8IOjpW0N5ZfwTyAdMs&#10;e0bRQRw+tvrfrGi0+Z7j/19RMM8TikbSkQaw85ssOujAX3NdeE7RWC7vpmg8MP4FReN3Gq4n8XPR&#10;XKXw/nO/HT29v/BN/wAAAP//AwBQSwMECgAAAAAAAAAhADXCtHxTZwAAU2cAABQAAABkcnMvbWVk&#10;aWEvaW1hZ2UxLmpwZ//Y/+AAEEpGSUYAAQEBAGAAYAAA/9sAQwADAgIDAgIDAwMDBAMDBAUIBQUE&#10;BAUKBwcGCAwKDAwLCgsLDQ4SEA0OEQ4LCxAWEBETFBUVFQwPFxgWFBgSFBUU/9sAQwEDBAQFBAUJ&#10;BQUJFA0LDRQUFBQUFBQUFBQUFBQUFBQUFBQUFBQUFBQUFBQUFBQUFBQUFBQUFBQUFBQUFBQUFBQU&#10;/8AAEQgCsQN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qzapa27Msk6K69VzzWT/wmNvg4glz24FAHQUlcX/wk2oHI8xMf7o/wrM3&#10;OST5j8nJ+Y0AdufEOnKxBulyDg8H/CqN14uhhm2wxG4jx/rFbArlaWgDcvPFk8yKLaP7OwOSzYbP&#10;tVT/AISTUv8Anuv/AHwKzqKAJru8mvpBJO+9wMAgY4qGiigAooooAKKKKACiiigAooooAfDM9vMk&#10;sZ2yKcqcZq9/wkmpf891/wC+BWdRQBu2fi2WGHbcRGeTP31IWrtn4sgmkZZ4zbLjhmOQfbiuVooA&#10;7y01a0vpDHBOsjgZwM1crzfkdCVP+ycVbs9Yu9PiaOCT5WOfn55/GgDvaKw9N8UQ3GyKcGKQL80j&#10;cKTWvb3UN0paGRZADglTnFAEtFFFABRRRQAUUUUAFFFFABRRRQAUUUUAFFFFABRRRQAUUUUAFFFF&#10;ABRRRQAUUUUAFFFFABRRRQAUUUUAFFFFABRRRQAUUUUAFFFFABRRRQAUUUUAFFFFABRRRQAUUUUA&#10;FFFFABRRRQAUUUUAFFFFABRRRQAUUUUAFFFFABRRRQAUUUUAFFFFABRRRQAUUUUAFFFFABRRRQAU&#10;VFJcwwttklRGxnDMBWHqHixI8paJ5kitgmQYXHtQB0NZ+oa3a6erFn8x1O0pHywrlbzXLy8kD+a0&#10;GBjbGcD61RPzMWPLHq3c0Ab954tkaRfskYCY+bzRzmsibUrq4meUzyKWOdqtwPpVeigAb94xZvmY&#10;9WbqaKKKACiim+YvrQA6im+YvrTolNxIscQ8yRuijqaACirf9j3/APz5yflR/Y9//wA+cn5UAVKK&#10;t/2Pf/8APnJ+VU3PluyP8rqcFT2oAWim+YvrQGDdDmgB1FFFABRRRQAUUUUAFFFFABRRRQAUUUUA&#10;JjPUZqSGeW1YGGRoud2FOAfrTKKAOisfFpGReR8lvlMQ7e9dDBdRXSkxSLIBwdpzivPKfBPLanME&#10;jRc5Ow4z9aAPRaKw9M8Tw3PlQ3GY524LY+TP1rcoAKKKKACiiigAooooAKKKKACiiigAooooAKKK&#10;KACiiigAooooAKKKKACiiigAooooAKKKKACiiigAooooAKKKKACiiigAooooAKKKKACiiigAoooo&#10;AKKKKACiiigAooooAKKKKACiiigAooooAKKKKACiiigAooooAKKKKACiiigAooooAKKKKACiqF9r&#10;lpp+3zJNxbOAnNc1feJLy82iM/ZgpP8Aqz94e9AHS32uWmnhTJJv3HGI/mI+tYeo+KpJt8dou2Jl&#10;wJDkODWDjknueTS0ALNI9y++ZzK+Mbm5NJQmZHCIN7ngKvU1ah0m8nmSP7PIm443MvA+tAFWkJC9&#10;eK6Kz8It5jfa5VZMfL5RIOa07Pw7Z2UrOqtKSMYlO4CgDjYYpLp9kCGV8Z2ryasx6PfSSKv2SVdx&#10;xuI4Hua7iO2hhYtHEkbEYJVQKloA5L/hD7r/AJ+YvyNX4PCNqIV85naXHzMrYGfat6igDFHhOwVg&#10;f3vBz9+tP7Fb/wDPCP8A74FT0UAQ/Y7f/nhH/wB8ClS1hjYMkUasOhVQDUtFABRRRQAVE1rAzFmh&#10;jLHqSoyalooAh+x2/wDzwj/74FQXmj2t7CYniCDOd0YCn86u0UAYjeEbHacGUHsd9Zp8IXeCftER&#10;9sGutooA4A6XfDObOYAd9tVdwJxnmvSap3Wk2t1C8bQqm7+JFAP50AcHRW/deEZfOP2aZBDjgSZL&#10;ViXFvNaMRNE0QzgFhgH6UAR0UUUAFFFFABRRRQAUUUUAFFFFACEZ61tab4nmtFiiuF82FeDJ/H7V&#10;jUUAeixypNGrxsHRhkMKfXE6LrT6VJsfLWrHlf7vuK7OOVJo1dGDIwyCKAH0UUUAFFFFABRRRQAU&#10;UUUAFFFFABRRRQAUUUUAFFFFABRRRQAUUUUAFFFFABRRRQAUUUUAFFFFABRRRQAUUUUAFFFFABRR&#10;RQAUUUUAFFFFABRRRQAUUUUAFFFFABRRRQAUUUUAFFFFABRRRQAUUUUAFFFFABRRRQAUUUUAFFUN&#10;Q1q101gkr/vCMhBXM33iS7vNuw/ZlwQyrzmgDpb/AFy00/aJJMswJAXmubvfEl5ebdh+zAZyEOd1&#10;ZOAg9B9amjtp5tuyGRgxwGC5FAEQULnFKqmRtiAu/ZV610Fn4ReRX+1ybDn5REf51t2GkW2nqnlo&#10;GkUY8xh8xoA5Ky0O8vt+2PydvXzRjP0rXtfCMbQqbmVvO7+WeK6OigCtDp9tAyskCKy9G281Zooo&#10;AKKKKACiiigAooooAKKKKACiiigAooooAKKKKACiiigAooooAKKKKACo5reK4ULLGsgByAwzUlIz&#10;BepA+poA5nVfC4hhea0LM2SzRsc8e1c+0bxnDo0bddrDBrtpNXEjrHaRmdy20nkKMdeaq3WiSavc&#10;ebdYgCrtXyjkn60AclRVrUtNl0u4MbjMZ5R+xHv71VoAKKKKACiiigAooooAKKKKACtLRdafSpNj&#10;5a1Y8r/d9xWbRQB6JDcR3ESyRsGRuhFSVxOhapJY3SQ5zDIcFWPC+9douDyORQA6ikpaACiiigAo&#10;oooAKKKKACiiigAooooAKKKKACiiigAooooAKKKKACiiigAooooAKKKKACiiigAooooAKKKKACii&#10;igAooooAKKKKACiiigAooooAKKKKACiiigAooooAKKKKACiiigAooooAKKKKACiisDVPFCW8kkNu&#10;nmMAR5meFb6d6ANe8v4NPjEk8gjUnArnNQ8VSzb47VfJAbiXg5H0rHurye+kV5382QDaMDH6Va0/&#10;RLrUdjquyEttZm4I+goAoyytLI8kjbnY5ZjU9np9zfyFIYznbu3Nwv511Nn4Zs7eIpKv2lic7pBz&#10;9K1Y41ijVEUKqjAA7UAYen+FYYSslyfOYrhoz90GtuONIY1RFCIowFHQU+igAooooAKKKKACiiig&#10;AooooAKKKKACiiigAooooAKKKKACiiigAooooAKKKKACiio7i4jtYWkkbai9TQBJVe6v4LEKZpAm&#10;7pWQ2sXeoyrFZp5Tck7sHP49qlsvD6qVkuWLuclo85XNACLrVxfZitrZkds7ZWOVHvUkGitNIk97&#10;IZJsYZB932rUhhSCNY41CIvRRUN1qENruVmzIBkJ3NAE0MKW8YSNQiDoBUVxfRW2VZvnxkL61k3G&#10;qzXBIT91GRgr1P51VoAs6ldLqlt5DRbOQd2c4rAvNPa0AZSXT1rXQc1LtDKQwyp4IoA5mirOoWot&#10;JwFOVYZHt7VWoAKKKKACiiigAooooAKKKKAE68V1fhfU/OhNvLLumX7oP92uVp0M32eeOYDd5bbt&#10;vrQB6NRUVrP9pt45QMb1BxnOKloAKKKKACkz2oJwKj+8aAJaKaDTqACiiigAooooAKKKKACiiigA&#10;ooooAKKKKACiiigAooooAKKKKACiiigAooooAKKKKACiiigAooooAKKKKACiiigAooooAKKKKACi&#10;iigAooooAKKKKACiiigAooooAKqalqUWmW5llOT0VO7H0rK1LxUkLSw2y73AwJuqg1zccc99cBF3&#10;zSucgEkj3oAuatrkuqMoAaCFeQmec+uarWen3OoMy28W5lGTu+X9TXR2PhOCHcbk/acgYUjAWt1V&#10;CKFUYAGAKAMrS/D1vZRxtKgluFO7zD2PpWtRRQAUUUUAFFFFABRRRQAUUUUAFFFFABRRRQAUUUUA&#10;FFFFABRRRQAUUUUAFFFFABRRRQAUhIUEngVU1DUotPjBb53boi9T71hyTXGt3wVNyoOgBwFXuTQB&#10;bvfEX347VCT2kxkflTLXSZtT/wBJupWTcQQo/iH07Voabo8ensz7vNkPAcjGB6VoUAQ29nDZqwhj&#10;EYY5OKS8vEs49z8n+Fe5qjd6yF3xwjLdpO1ZJYtyzFj15OaALl1qs1xuVf3cTDG3v+dEOk3Ekihx&#10;tU9WzkiqfcfWupX7q/SgDPi0VI5AzSF17qR1p76PE0e1WKtuzux29Ktyl8AIOW43f3fesm6vLuFm&#10;ikZee4HUetAFZo/LmdM5CnGfWnLUafdqSgBk1sl1GUcZz0PpXOzRmCZ4yc7TjPrXTrVLVrMTW5kR&#10;N0q9x6UAYdFFFABRRRQAUUUUAFFFFABRRRQB0XhG+w0loVJ/jDE/pXTV51BMbeeOYZ+Q7sA4z7V6&#10;Ba3AureOYKVDjOD2oAlooooAZIe1ItJ1anUAKtOpBS0AFFFFABRRRQAUUUUAFFFFABRRRQAUUUUA&#10;FFFFABRRRQAUUUUAFFFFABRRRQAUUUUAFFFFABRRRQAUUUUAFFFFABRRRQAUUUUAFFFFABRRRQAU&#10;UUUAFFJ05NYmseIo7eHbausszZAYchfrQBoalqcWl2/mS8k/dQdW+lcnq2tS6nMuwvFCPuqvXPvi&#10;o9P0+51qYgSMUXJMsnIU+ldXpOjRaZDt4klbl3I6n2oAw9J8MyzTFrxPLiX+DPL101rZw2MKxQoE&#10;RelT0UAFFFFABRRRQAUUUUAFFFFABRRRQAUUUUAFFFFABRRRQAUUUUAFFFFABRRRQAUUUUAFFFIz&#10;BVJJwBySaAFrH1jWPJ3QQHMvRm/u+31qlq2sNcsY4WKQqeXXgsf8KWx0GS6VZZmKKxyVPVh65oAh&#10;0vTZNRkDuzGFTyzHJPsK6S1s4bNCkKBFJyakjjWGNUQbVUYAFQ3l4lnHublj0XuaAHzXEdvjzHC5&#10;6Z71hXl/JdyZBKRj7oHB/GoZpnuJC8hyx/IfSmUAFFFFABWpDreyMCVGZx3XpWXRQBci1KeJWCkF&#10;SSRu5NRXFw9zIHfG7GOKipaAJFGBT6avan0AKtPWm1Pawi4l25wAMmgDmtWtvs91nORJyAB0qnXZ&#10;a5YmTSZkt4tz8EDv1rjaACiiigAooooAKKKKACiiigBDyMV2Phe6kutPIkwRG2xcelcfWr4ZuFg1&#10;LDy7EZcAE8E0AdnTX+7TqY2WbFACLThShQKKAFooooAKKKKACiiigAooooAKKKKACiiigAooooAK&#10;KKKACiiigAooooAKKKKACiiigAooooAKKKKACiiigAooooAKKKKACiiigAooooAKKKKACiiigAqO&#10;4uI7WJpJWCIvUmoNR1SDS4g8xPJwFXlj+Fc5M114quWWE+VaR9C3Qn396AE1jxIb+NYLUPGr8Nnh&#10;j6AVPpfhVt8U10QExuMIGCD7mtjS9Hh02ALtEkudzORnn29K0KAGrGsYwqhR7DFOoooAKKKKACii&#10;igAooooAKKKKACiiigAooooAKKKKACiiigAooooAKKKKACiiigAooooAKKKiurmO0haSQ4UfmfYU&#10;AFzcx2sLSSNhR+Z9hXLX2qTXkjMXaOLoEB4x703UNQfUJd7/ACxj7qdh7/WtLR9HLbbi4XjqkZ/m&#10;aAE0fRt224uFwOqRn+ZrforO1LUxbgxR8ynqf7v/ANegA1PUxbjy4jmU9fRf/r1jNI8mC7s5Hdjk&#10;1HySSTljySe9PoAKKKKACiiigAoqa3s5bpl2KQjfx9q0LfQwN3ntvHbbxQBmUVtf2Pb+jf8AfVZd&#10;5b/ZZyhYHPI+lACL2p9MXtTiQOtAE9vEZpFXGV/ix2Fa/wAsKdlRRWbp7FZshlAxzu9KuXY823ZU&#10;w7cHAPvQBXmuGuMgEohGOODXG3kSW95LEn3VPGa69Y2Vo0dSu44rK8XRxwtaBFCk7skDk8UAYFFF&#10;FABRRRQAUUUUAFFFFABUtmu6+th/00WoqRmKgkHBHIPpQB6TTGzu4qDS3aTTrdnYsxQEsepq1QAn&#10;PpRS0UAFFFFABRRRQAUUUUAFFFFABRRRQAUUUUAFFFFABRRRQAUUUUAFFFFABRRRQAUUUUAFFFFA&#10;BRRRQAUUUUAFFFFABRRRQAUUUUAFFFFABRRSEhQSeBQAtZeqeIbXTGMbMWlwSABkA+hPaoNc8QLa&#10;KILYiW5kHG05wP8AGm6J4fECtPeATXEnVWGQPqPWgClY6RNr0rXl+WWNhhFBwR9PaultbWOzhWKJ&#10;dqL/AJzUigKAAMAcACloAKKKKACiiigAooooAKKKKACiiigAooooAKKKKACiiigAooooAKKKKACi&#10;iigAooooAKKKKACiiori4S1heV87FGTgUAF1dR2kLSSHCj8z9K5TUNQe/l3udqD7qdh7/Wi+vpNQ&#10;m3vwg+6nYe9WdEsGubhZmUGBOu4cMfagCzo+j7ttxcLx1SM/zNb1FVdQvEtLdsth2GFx1z60AQal&#10;qgtv3UZzKf0/+vWFySSTlj1J70iksxLHLHkn1paACn0yn0AFFFFABVmxs2upk3I3lHncOlMt7WW5&#10;kQKvynnceldGqhFCqMAdAKABVEahVGFHQCnVHNMsK5b8AOpp9AC1HLCkykOoORjPepKijnEjuoVh&#10;t7sMA/SgDPi05VuXikbKhdy4POKs29mlvI+RuPYnpj/Gre0Zzjnpmo8n1oAhaxgkYsQRnsDxT4bW&#10;K3YsgOSMdakWloAGQSAbuxyKzPEsYbR5WZVLqBg+n0rUWoNQs0v7OSCQkKw6r1oA4Cik7kehIpaA&#10;CiiigAooooAKKKKACkI3AilooA7DwzeveaeVdQvknywR3ArYrA8H/wDHjP8A9dT/ACrfoAKKKKAC&#10;iiigAooooAKKKKACiiigAooooAKKKKACiiigAooooAKKKKACiiigAooooAKKKKACiiigAooooAKK&#10;KKACiiigAooooAKKKKACiikZgvJIA96AAnHJ4FcxqurS6tcfYNP5XOHkHT6H2q1c3Euv3DWtqxSz&#10;U4mnH8X+yK1rTT7exXEMSocAEgcnFAFXS9Dt9NhRQgklU58xhk59q0qKKACiiigAooooAKKKKACi&#10;iigAooooAKKKKACiiigAooooAKKKKACiiigAooooAKKKKACiiigAooooARmCgknA9TXNatq5vGMU&#10;JxAOCf73/wBarHiG+D4to5O/7xR+grGVS7qgBJY4wOtAFjTbMX14sR3bOrMvautjjWFAiKFVeABU&#10;NjYx2MIjjGT/ABMepqxQBFczfZ4Hk4+UZAJ6+1ctNcPdSGWQ5Y9PYelWNSvXvJ2U8Ro2Ao9u9VaA&#10;FWlpFpaACn0yn7SvUEfWgAq9p+nC63GTcm08D1qnEC00eBk7h0rqBQAiIsahVGFHQCl3DgZ5NLVC&#10;/mSC6tnc4AJB/GgC60asysQCV6H0p1MkkEcZc52j0FO60ALRRRQAVG33jUlMkoAatOpop1ABSv8A&#10;db6UlK33D9KAPOP4m/3j/OlpP4m/3j/OloAKKKKACiiigAooooAKKKKAOp8H/wDHjP8A9dT/ACrf&#10;rA8H/wDHjP8A9dT/ACrfoAKKKKACiiigAooooAKKKKACiiigAooooAKKKKACiiigAooooAKKKKAC&#10;iiigAooooAKKKKACiiigAooooAKKKKACiiigAooooAKKKKAIrm5js4WllYJGoySa52a0vfEk0Ur5&#10;t7DOVGcNx3/Gtu/0yLUZIDMSUibds7N9atjjgcCgCO2to7OFYolCIvQCpaKKACiiigAooooAKKKK&#10;ACiiigAooooAKKKKACiiigAooooAKKKKACiiigAooooAKKKKACiiigAooooAKz9YvhZ2rKr7J3Hy&#10;VbuLhLWFpZG2ovU1yV5cm8unm27d3Rc5xigCDpmuj0PT0hgS4YEyuM/MPu+1ZuiWP2q63uivCnXJ&#10;/i7V1FABWJrd+4k+yp8q4yzevtV/VLwWdqzBwkjcJkZ5rmQSzEscseTQAtLRRQAU6m1csbM3Tbm4&#10;jB59/agCfSbVJczN8204C/1pdZ/18f8Au1fjWK3fyYxtJ+bHaqGsf66Pj+GgCtaXBtZw6rvboBXQ&#10;xMzKpddr91HasLTYRLeKroSuM8ituZnSMmNPMfstADp50t4y7nAFUYbFLyRbuTcN3/LM9KkuLJr9&#10;YXkJiZeSo5q70oAWiiigAooooAKawyKdRQBDT6a3BNKtAC0H7jfSig/db6UAec/xN/vH+dLSfxN/&#10;vH+dLQAUUUUAFFFFABRRRQAUUUUAdT4P/wCPGf8A66n+Vb9c/wCD/wDjznH/AE0/pXQUAFFFFABR&#10;SE0UALRRRQAUUUUAFFFFABRRRQAUUUUAFFFFABRRRQAUUUUAFFFFABRRRQAUUUUAFFFFABRRRQAU&#10;UUUAFFFFABRRRQAUUUUAFFFFABRRRQAUUUUAFFFFABRRRQAUUUUAFFFFABRRRQAUUUUAFFFFABRR&#10;RQAUUUUAFFFFABRRRQAUUUUAFFFVdSvBY2bylS3bA96AMbXtSaSZ7VRtjX7/APtVlKPMkRR/EQOB&#10;TOe5JPqa2fDdrvme43EbPk246+9AGzY2Menw7E5J5Zu7H1qzRWbr139ntPLwcy/KGBxigDH1PUHv&#10;5iCNsSHCr3z61WplPoAfRSUtABWxZ3NtFGiK2GbqPeserFjbm4mwGCFeQaAN8fhmobiJrhkjC4TO&#10;4v8A0pI4WePEz+YQcgjirGaAJcD0FFFFADh0paatOoAKKKKACiiigAooooAZIO9NFSMMio6AHUH7&#10;rfSgVHcTx2tu8srBI1HLGgDz3+Jv94/zpaT+Jvqf50tABRRRQAUUUUAFFFFABRRSUAdT4P8A+PS4&#10;/wCun9K6CsPwnbywWUjSLtEjbl9xW5QAUlLRQAzOaUUxvlanA0APopuaWgBaKKKACiiigAooooAK&#10;KKKACiiigAooooAKKKKACiiigAooooAKKKKACiiigAooooAKKKKACiiigAooooAKKKKACiiigAoo&#10;ooAKKKKACiiigAooooAKKKKACiiigAooooAKKKKACiiigAooprusalmIVR1JoAdRVWbUYIYy/mK+&#10;P4UIJNVv+Eggx9yTP0FAGnRXPnXbnccLHjPHBqG41S4ulCs2wA5/d8UAdNRXJfaJv+e0n/fVH2ib&#10;/ntJ/wB9UAdbRXJfaJv+e0n/AH1R9om/57Sf99UAdYSFBJ4Fcnq9815dMA+6FThNvQ0ya6lCEec5&#10;z2LVUoAVE82RIwcFztz6ZrtLO3+y20cWd20YzjGaw/Ddr5kz3Jbhfk247+tdFQAVyWo3X228eQbg&#10;v3QrH0ra1+8+z2fljcHm+VWXtXOUAFOWm05aAHrS01adQAU5N2cLncfStLTYttv86DJORmrsaJ/d&#10;XP0oAW3BWFA3BA5qaq91cC1j8xlLDOOKWG6WSPzGUxKTgbu9AFtelLVeQeXIsu1ncfKFU/rVigAp&#10;9MrIvDeXUgKxMiKeBQBrs7K6AIWB6tnpT6wp7y8haJpRswcD3+tbincoPtQAtFFFABRRRQAVGwwa&#10;kpGGRQBGKz/En/IFuPw/nV+sTxZdyRW8MC48ubO/14oA5iiiigAooooAKKKKACiiigApG+6fpS0s&#10;cZmkWMHBc7c0Ad1o/wDyC7b/AHBV2oLG3NpZxQltxRcZ9anoAKKKKAEZd1R8qalpMZoAZmlpGUj6&#10;UBqAH7qWmUUAPopN1GRQAtFFFABRRRQAUUUUAFFFFABRRRQAUUUUAFFFFABRRRQAUUUUAFFFFABR&#10;RRQAUUUUAFFFFABRRRQAUUUUAFFFFABRRRQAUUUUAFFFFABRRRQAUUUUAFFFFABRTWdY1yzBR6k4&#10;rNu9cSPcsK73U4+YfLQBpPIsa5Zgo9WOKqXOrW9sygkvn/nnzisG4upbpm8xyVJzszwKhxjoMUAa&#10;k2vS728pF2fwls5rPe4lkUq8rup/hY5FMooATaPSloooAKKKKACiiigAoopsjbVJ/CgCKZtzfSo9&#10;pb5VGWPAFFW9Jtmur6MKwUxkSHPoDQB1GnxGGzhQpsYKMj3qxRUN3dLZ27zOCVUdhQBz3iG6eS98&#10;kgBIwCvryKz1+6KbJI0jszsXYn7zdaWPvQA6lXrSUUAPFSxKJJUQ9GODUVSRb94aNdzLzigDdVdo&#10;CjovApJZhbxs5ODjjPrQjFlUnhiMmnMquMMAw96AMVpjM2ZGJBOSKuTXS3VqLeCNiy8itBYYiP8A&#10;Vr+VUbq4W1vI3iC8DDAUAXEuDZ2KSSKxKjBHerMM32i3EiD7wyBWHdXzXUwPSNTwvrWhNOJ4U8mR&#10;Ik6sp4P0oAuWrySQK0o2v3FTKaq2t/HdsVXIYdj3qzQArIr43KG+op1JS0AFFFFABRRRQAUUUUAR&#10;svzfWuV8VXiXF4kChg0H3iehyO1dYzBVJPQc1wWp3SX2oTTxghGPG7rxxQBWooooAKKKKACiiigA&#10;ooooAKnsYZJryERoXIYEgelQVreFW/4m2P8AYNAHZUUlLQAUUUUAFFFFABTSnpTqKAIuVpd1SU0q&#10;D7UANzS0hQ9qCpWgBactR5qRegoAWiiigAooooAKKKKACiiigAooooAKKKKACiiigAooooAKKKKA&#10;CiiigAooooAKKKKACiiigAooooAKKKKACiiigAooooAKKKKACimsx7DJ/SlxyTnPtQAtFFUbzVob&#10;VmjB3ygZC9vzoAuMyoMsQo9zWZda4keVhXzHDYO7gVkXF1Ldf61ywzkL2FR0AS3F1LdM3mOWUnIX&#10;sKioooAKKKKACiiigAooooAKKcsbSfdUt9Ku2enLcKd+9HHXjigChSqrSZCqWPtW1DpcUJJPz5/v&#10;VZjt0jOUUKfagDIXSZmUHKjPNUtQhe1kWJ8ZIzxXT7QOScDvXJ3kjS3UpLbwGwp9qAIa6Lwyqmzk&#10;fA37ypbvjjiucbJGAMsegFdpp8Ihs4lCeWdoLDHfHNAFisbxJdPFbpCFG2bIZvpitmuX8QXbT3xh&#10;KgLD0PrkUAZlKv3qSigCWigUvXgDJoAVecADJ9K17GE28Y3fePeoLO18nDvy/wDKr1AD6ctMWnLQ&#10;BJGap3Wmhg8iE7+pBq0KloAzbXShJCWlJVj90f41Xm0+W3IBXeT/AHa21p2TQBjQ2Nx5kTL8hbnP&#10;p9a3uwpFbNLQA5aWmU23uFuI96dM45oAlooooAKKKKACiiigCrqV5HY2cksmduMfKPWuB9frXT+L&#10;bxo4Y7YKCkvJbuMVzFABRRRQAUUUUAFFFFABRRRQAV03hFEa3mfaDIHxu749K5hvun6V3GixpHps&#10;BRQpZcnHc0AXqdTaKAH0UmaWgAooooAKKKKACiiigAooooAKKKKACiiigAooooAKKKKACiiigAoo&#10;ooAKKKKACiiigAooooAKKKKACiiigAooooAKKKKACiiigAooooAKKKKACiiigAoopjSKrBf4j2oA&#10;dTeXB/hHb1pPK3OHbkjovYVJQAgAUYAwKZPOlvE0kjbVFMur6Gz2+a+0t0Fc9fXz30u5vlRfur6e&#10;9AFq/wBZeVgLZiiDnd3NZvcnuTk0UUAFFFFABRRRQAUUUUAFFABNaek28EschlCkg8bjQBmqu6nB&#10;B9a35NPt5oyECp/tLziqi6SkkPmQyFzngNQBbsLU29uAQA56kd6s7c9TUcExK7JAEkUcjtU3Xoci&#10;gBvl+9Hl+9OooAo6tPHa2T7yfnG0Y9a5NThQK3vE1zGY0twcyg7se1YFAFrTgX1C22qWxICcDp71&#10;2lcz4XU/bpjtO3y8bscda6agBGbapOM4Ga4m6ujeXUkzLsLfwj24rrNUuzY2MkoTeRxjPrXGDigB&#10;9FFFAD0PGKv2MJXMjL9M1St08yZVJxmtjsPyoAfT0NRrTlODQBKtOplPFADqkQ8VEtPU4NAElOFN&#10;pVoAcGAIBOCegqWoDGrMrkZZeh9KlU0AOqnbeZb3Bt0TdEvzF2681cooAVpFU4LKD7mhZFb7rA/Q&#10;1havhr44Ofl7Gk0t1juhukMefyb2NAHQUUisG5ByPaloAKKKz9c1D+z9PkkCh2Py7c460Actrtw9&#10;xqkwMnmIhwnoKoUkalvlQF29F5NP8ib/AJ4S/wDfBoAbRWlb+Hb66hWVVRVYZAc4NSDwrf5GfKAz&#10;z81AGTSV0jeF7fz0iFxIWIy1JHotrazOMmdenz9jQBzm4etPWN5BlEZh6qK6cabaf88FqzBFHbx7&#10;IkCJ1xQByUdpNJIqCJgWOORxV7/hG730T866UNmlVttAGDY+G5ftAN0QsQ5+U9faukRVjUKg2ovA&#10;Udqb1pd1AEytmlqMtnGBjFOVqAHU7dTaKAH0U0GloAWiiigAooooAKKKKACiiigAooooAKKKKACi&#10;iigAooooAKKKKACiiigAooooAKKKKACiiigAooooAKKKKACiiigAooooAKKKKACiiigAooqCSQyM&#10;Y4z/ALzelACyXAUlV+aTptpYYfLyzHc56tSxwpF90c4xmpKACqt/fpYx5PzSN91fWquqar5OYYTm&#10;X+Jv7v8A9esPn1J+poAdNM88jSSNuZu9NoooAKKKKACiiigBUQyOFXkngVow6KzKfNby29BzVW3s&#10;7iXEkS9DwelaLalLbSIk8HJ6sOfxoAl/suHySojDOBgN6msiSxmhdUdfmbpjmukSRZFDKwwelKzK&#10;oJJHFAGBJp89vHuZBtHpTIbdppAi8t9a3kuIriGQo2QAQay7KZbZ8+XuYnAbPSgB8NleQghCFDde&#10;av2UJt49ruCf7uelTySKqFmOB61UlsUityRlnHO78aAFu7d7qRVICxrzvzzUlrCLZSvm7l7A9qnZ&#10;Q8e1hkEVH9jh/uD8zQBNTJH8tGPUgZxTiwVSTwBWbITNIWzn0+lAHP6pMtxeM69O9VKfP/r5P96m&#10;E4GTQB0/hf8A5Bp/66N/Steszw/byW2ngSDBZi4+h6Vp0AZviH/kEzfh/OuTrf8AFFxIohhDYjky&#10;WGOuOlYFADxRTVp1AF7T4esjD/dNXlqC1wsChTuHrU1ADxTqZTloAlX7tOFRKcGpKAH06mCnLQBK&#10;rdqdUQ4qWgCKSRheW6A4Vgcj1qz0qHYnmK7feXofSmyXsMbFWY7h6DigC3njJ4FUdQ1EQDy4jmQ9&#10;T6VSutSe4TYB5a9/eqdABycknJ70jfdNLSN900AdNZxLDboEGBjNTVHb/wCoj/3RWbqWp/ehhPPR&#10;m/pQBav9QW1XC/NI3Qf1rMsoEv7lhcL5oIyQ3rVP9at6XMsN0S5xlcD3PpQBrW+l2lpJ5kMCxvjG&#10;4VapqFmUFhtbuM5p1ADPm8wknag/WsWW4kmb523BScY4qW/ldbmZA2FbGR+FVupUDnmgC1DFKsYu&#10;EIAxnPeo924knqeTV+8cWtsI1T5W+XjtWbQBMrdqeDUNPVuxoAlpwNRg06gCRW21JmoQ1KDigCYG&#10;lpisDS0ASBqfmot1LQBLRTA1OzQA7dS7qbRQA+imUuTQA6im7qN1ADqKKKACiiigAooooAKKKKAC&#10;iiigAooooAKKKKACiiigAooooAKKKKACiiigAooooAKKKKACiiigAooooAKKKrXFwWby4uWPWgAm&#10;uNziJDgk4LelTRxiJQqimwQCFfVu5qWgArL1TVfJzDCcy/xN/d/+vU2rXjW0AWNgJmOAO+O9YQtZ&#10;M8qfc0ARfrRViSzdWAX5/pUDKUYqRgigBKKKKACiiigAqeyt5LicCPgjktjpUSQvIrFVJCjJq/pu&#10;pJaosTJwTy9AG0i7VAPJ7nHWnYHcA/hVK41aCKPch80+gq7E3mRq+MbhmgDPvdNcyCa3JD5yVz+t&#10;VzY3U0mXGNx5Oa26KAMa5sGtVDBiyd+1T2FmskZaVAcn5fpVu8jaa3ZVGT6VBa3BgzFN8u3oaALK&#10;20aoUC/KeSM1IzBVyTgU2OTzIw2MZqCYFrhRJ/qu31oAnkjWTG4ZxyKV41kADDIp1FAFaa1G0eWM&#10;HPPNQXsDW9pJJG2XVc1oVX1D/jxn/wBw/wAqAOKLGQljyW5NNk+4fpQv3RRJ9w/SgDubP/jzg/65&#10;r/Kpqhs/+POD/rmv8qmoA5zxX/rrX6NWJW14s/11r9GrFWgBadTKctAGpZn/AEdasVlWsxjkGThT&#10;1q/9qh/v0ATrThVKS+AJEfJ7NU9rI0sO5zls0AWKerVGtOBxQBKDTqYOacpoAeKeh7VFT6AHSRrM&#10;hVhlTR+6tYDnCoo78mnK3GaydRuluJAqfdXv60AVurMe2aKRaWgAqaz/AOPyH/eqGlWQxMHXhl5F&#10;AHTSyeVG74ztGcVzUknmyPJjG45xW1JKY9PYzyBmccYH6VhL90UALU1pC81wgQZKnJ+lRKpZgoGS&#10;TgVf0lGjv2VhhgvIoA0xeI139nX5mAyT6VLJKkKF3bao7msS8aWy1B5VAUt0J5yKiuLyW62+Yc47&#10;CgCS+mWS8d0O5SBVvS7ViwnPC/wj1qnZwNJJv8oyovUZxV+2uTdTNMzeVDFxtP8AWgCTUbgxxtGY&#10;yQwwG7VmLxxWpqU4it9pGfM4HtWXQA+nVGDTqAJVbsafUANPVsUATA0oao6cGoAkpyt61FTgaAJq&#10;XNQg4p4YH2oAkzS0ylzQA/dTg1R7qKAJcilqKl3UASUq/pUW84qZelAC0UUUAFFFFABRRRQAUUUU&#10;AFFFFABRRRQAUUUUAFFFFABRRRQAUUUUAFFFFABRRRQAUUUUAFFFFABRRUNzMI0K5+YjjFAEd1c7&#10;coh57mpLe3EK56sepqKzhBUSHk9qt0AFV7y7FrHwNznov9fpUk86W8ZkkbaorHkujeN5hXYOijvi&#10;gBvLMWc75G6n/CnikWpEXvQAqjAp6qOpUH8KRaetAELWMMjFmXk+lEmkxGMhMq/Ymrar3p4FAGWN&#10;Ef8A56rVuz0mOHaz/PIp69quKu76VJQAgRRnCqM9eKrtplvJHsKfLu3fjVoCnUAZU+hqzfumEa46&#10;YrSiTy41XOdoxmn0UANZgmNxxk4paKWgCL7VF/fFU3hkuJDKE+VumTV/avoPyp1AEVujRxgMef5U&#10;s0PnbecYOaduFN3E9KACJnbO7GO3vTy2KbtLdaCPlA60AKrbu2PrVDXLxbSwbKlvM/djHbPer2M1&#10;j+KeNPiH/TQf1oA5lRhQKST7h+lOpsn3D9KAO8s/+POD/rmv8qmqGz/484P+ua/yqagDm/Fn+utf&#10;o1YYrc8Wf661+jVh0AOpaSigB9FItLQAqnBq7Yxln3HO0dOao1p2B/0f8aALdOpgpVNAEit2qSoa&#10;kVt1AElKv6UwH1OBVC8vfMzHGfl7n1oAku75ZEeJM/7wqjTQcU6gAp4NMpQaAHUUUUABYngsSPQm&#10;iiigB9v/AMfEX+8K6TyE84S4+fGM1zB45rorVm+woR8zbeM0AZ+vf6yH6GorPTJLlRIW8tM8cdRT&#10;9PZ5tSbzhl8HKntW0BjgDAoAgkZLC1JVfkQdBWLdXHnzmRQUU4+Wt+aFZ4yjjKnrWbeLb2cbRIuX&#10;cjPfFAFSaSabbLL91uFPam5rQuLd9QYBGVYFAKsB1NUFtpvMaMRksvWgBaUGmZxkenBpaAH04NUY&#10;NOoAkDEU9W3VEGpaAJs06oVf1p+fSgCTNLmo91OzQA/Jp3metR7qXdQBLuHrS1FShiKAJM0u6ow/&#10;rS+ZQBIGORgZParA96ghXc2cZA6H3qxQAUUUUAFFFFABRRRQAUUUUAFFFFABRRRQAUUUUAFFFFAB&#10;RRRQAUUUUAFFFFABRRRQAUUUUAFFFITgZPAoAbNJ5cZbjOOM1Tgj+0yFnP1pkkj3Djv6KKvxxiNQ&#10;qjigBwG0YHAoJCgk8ClrM1jUPs6+Qoy8i856belAEF3dpfXG1MsievQn1pm2qUFu20EHaOlW44RG&#10;2QWP1oAlVc8VIPSmoOKkWgBQO1SKuT7U0CpVGBQAop4XNCipFGBQAtFFOoAWiiigAooooAKKKYzd&#10;hQA4sBTCS1G3NP20ANVadtFIzdhSLx0oAcRmkUYpaWgArF8Vf8eMf/XQVtVieKj/AKDEP+mgoA5q&#10;myfcP0p1Nk+4fpQB3ln/AMecH/XNf5VNUNn/AMecH/XNf5VNQBz3iqGRjbyBCY1yGb0rArrfEZxp&#10;M34fzrkqAFWlptOoAUU6mU5aAFq7pwbcx524qlWlY5WHnjmgCyDTqbSqaAHinKcUynCgCDUJWXag&#10;OFYc1Rp9wxNw4Jzg8UygApVNJRQA6iiigBwNLTKcDQAtFFFACHoa6GxkX7GhU7tq8gVz9XNPv/sZ&#10;ZWGYzycdc0AJJcyW18Z9hTd0VvStRtSha3DhvmbgL3zTY7y2vVYsAMcfP1rPk01A7NHcRhByMnmg&#10;DViYWluizSjfj7xPWsGORftBabc6EnPrUtvazaluPmZ2HHz80R2apfCCdsLjkjigDUsZLaOHMcm1&#10;W/hdulW44xGDjJJ5JJya528hjhuSkR3Jxz1roYI/LhVcluOrdaAKGq24VRMi8/xY9PWo7GxMzMZk&#10;YJjK+9axAYYIyKyJ9VmVpIwqqASAR1FAEMqhJnUdFbAptRht3JPNODUAPDU7NMozQBJupaZmlzQB&#10;KH9adnNQ7qWgCbJpd1RbzTg4PtQBJml3VHS5NAD91OX52Cg4JqPdVqxXIMmeDwKALEcYjXAp1FFA&#10;BRRRQAUUUUAFFFFABRRRQAUUUUAFFFFABRRRQAUUUUAFFFFABRRRQAUUUUAFFFFABRRRQAVTvJg2&#10;EU9OtT3E4hX1Y9KoxxNM2F+poAs2Ue1S5wd3SrVIAFGAMCloAjmmS3jLucKK5e6nNxcPISSCcrns&#10;PStDXrnfIsAAKr8xbPf0rLoAvW8nmRjPUcVYUdqy43Mbgr1rQtXkkJZl2r+tAFinrhs4OQvX2pq8&#10;hivJFZMk0iySYbG487TxQBqvfQwsoJ3bu46CrKzxd5V/OucpKAOrjww3KcjsRT653T7iZZ40R/l/&#10;useK6MDpQAq0tFFABRRRQAUUUxm7CgAZuwoVaVVp1ACU2QFsDt3p9IwJ70ANA7CnAUAYpaACiiig&#10;AqpqarJYzhl3YQkZHfFW6r6h/wAeNx/1zb+VAHCr90UrDcCKSP7g+lOoA67Qbx7zT1Z1AKHYMdwK&#10;0qwfC10nkPbc+YpL9OMGt6gCtqFol9ZyQyZCkZyvXiuHU5z9cV37DcpHqMVwdzbPY3MkMhBdTyV6&#10;c0ANpVNJRQA6lFIKKALFvGZJPZeTmtBW7VTsVO0ueh4q1QBMpp1Rq2aeDQA8Ubtqk+gzTGYRqWJw&#10;KrSXZmZVjBx39aAIsPNJv2nDHtU13GsXlqo7VdUhVwOABWdcXHnSAgfKOlADKKKKAAU6m0qmgBaW&#10;kooAcDS02nUAFFFFACYBo2j0patafZ/bJCScRqeaAG28lxHC6xI21+dwHNWLfS5bplknY7W65+9W&#10;uqiNQqjao6CnbqAMDULD7EylTmNunrVy3WWGy+0s8hkUZ2MeKfdafLd3gZn/AHHYdxU2pRFrNsOy&#10;hR0HegDPh1iZVwQH5zlqqOxd2Y9WOajHanA0ALTg/rTaKAJd1OzUGSKerZoAlpd1M3UuaAH0tMo3&#10;GgCTdS5qPdS0APyacHI96jzSgkkADJ7AdaAJ4V86QJgkd8dq0FliWQQB1Em3d5eeceuKbaw/Z4fn&#10;wG6k1DZwu88lxcQwibJSOSPkmPqM0AXaKKKACiiigAooooAKKKKACiiigAooooAKKTcByTUX2yL+&#10;9+hoAmoqtJequNg3+vamfbz/AM8/1oAuUVntdSMxIO0elNaeRxtLZBoA0aWoreLyowCBu7kVLQAU&#10;UUUAFFFFABRRRQAUUVXupjGoC9W7+lAFa4k82Q4OV7VatI/LjzyC3UGqkEYlkCk471pUAFRXU32e&#10;3eTGSoyBnGalrD1653yLBt4X5t2f0oAy2be7PjBY7iPrRRRQBbjMEAXd8zdc02a+eThfl9xVaigB&#10;6zOoYBiA3X3plFFABRRRQAVvaZqSSJHC7s02OeKwasafMlveRu5wvSgDqKKTrzS0AFFFITgZoARm&#10;7d6RVpOWOafQAtFFFABRRRQAUUUUAFFFFABTJohPC8bZAYFTj3p9FAHAXEItriWFTlY22g+tR5q7&#10;rFrJa6hL5mP3jF1x6VSoA2fCrBdQlycZjwM9+a6quBtJFhvIJX4SNwzY9BXdxyLNGrocqwyDQA+u&#10;V8UWiW92kysS03VT2wO1dVWX4it1l02R/L3yIMqQMkUAcktLTKfQAA06m04GgC/Z/wDHuPrU9RW6&#10;eXGFznvUtAADipVbNRVHLc/Z8ADJ9KAGXUwkk2g8DqKksY8EyHIPSqLMWYt0zWhHeRrCozyBQA+8&#10;m8uPaDhm6VRWlklaZst+A9KbQA9adTKcDQAtFFFACg0tNpwNABSg0lFAD6csbSEBVJzx0qPditrT&#10;oxDbgg5380AV4dILA+c2w9ttaVrbpaxhEH1PrRS5oAlopoanUAFQXyzTQFIgp3cHcelT0UAcuV2k&#10;qeq8UU6UFZpMgg7j1ptAC5pc02igB9FNDUtADgxFOD+tMooAlzS7qhyRTvMNAE1FRhxTt1ADt3vW&#10;jpsDDMjqAD93PWq+m263Ds7glU6DsavX0zRwlIzieQbY+M8+v0oAimZru8NtgiFV3My9GOcbTV1V&#10;CqFUYAGAKitYRbwquAGPLY7t3NTUAFFFFABRRRQAUUUUAMklWIAscdqZ9qi/vVUuXEkxKnIxUVAF&#10;s33JwmR9aRr44OEwfrVWigCX7VL/AHv0pjyNIcsc02igAooooAKKKKACpbVd0wBGRUVXrOPbHuz9&#10;7mgCxRRRQAUUUUAFFFFABRRRQAlZkknmSM+MZ7VcvGAhK55bpVJeWUYyM0AXLOLau4gZPQ+1WaRV&#10;CqABgCloAiupvs9vJLt3bRnHrXKs292b+8c1s65ebVEEbjcfvrjtWLQAUUUUAFFFFABRRRQAUUUU&#10;AFA6g++aKKAOl0++S9hyOHXhl9Kt1k6DC8cckjDCPjbWtQAUxz2pxOOaYvJoAcq06iigAooooAKK&#10;KKACiiigAooooAKKKKAOa8VW0nnRXGB5QXYT3zmsGu01uzF9p7qXKbP3n1x2rilOQDQAEbgRXZaD&#10;efbNPX5Nnlny/rgda46tfw5qH2W68iSQLBJ90Efx0AdZSHnilooA4XUrP+z72SEFmUchmHXPNV1r&#10;qfE1n9osvOBO6HnaB97PFcrQA+ikBpVUswUdTQBqL91fpTxTF4UDIzj1pGkWPBY4FAEpIUZbgVnS&#10;SGRiScjtS3FwZjjoo7UwUAFOU4NNooAlopqN2p1ACg06mUoNAEgNLTKfQAUUUUAOBoptOBoAfEoa&#10;RAeQTzW+qhFCqMAdBWBF/rU+tbu4hqAH04Gm0m4eo/OgCSnK2Kj3U6gCTNLUWaSe48iFpMZI7UAY&#10;l7P9ouWfbtx8tQUrNuZm6bjmkoAKKKKACiiigBd1Lmm0UAPopuaN1ADqsWNm93J3WMdW/wAKSxtG&#10;vJOOEX7zf4VuM0VjbkkiKJBknsKAGzSLY2buiZWNchF7+1VNKtbjzHvLpv30wwIx0RewqC1afWLu&#10;O6bdDZxHMSd3PqfatmgAooooAKKKKACiiigApGYKpJOAKWq95Jtj24+9xQBS7mkoooAKKKKACiii&#10;gAooooAKKKKAHRxtI2FGTWkqhFCqMAVVso8sXz04xVygAooooAKKKKACiiigAooqOaTyoy2M0AUr&#10;iXzZDg5UdKfZq3mFsfLjFV6v2sflx5zndzQBPRRUV1cC1t3lILBRnAoA5u/uBdXkkgXb/Dg+1QUF&#10;tzM3945ooAKKKKACiiigAooooAKKKKACjuB74oqzpsKXF7GkgyvJx9KAOgs7f7LbJFu3bR1qeiig&#10;BrnjFItDH5sU5elAC0UUUAFFFFABRRRQAUUUUAFFMOe9PoAKKKKAGuokVlYZVhgiuI1SyawvJI9m&#10;yMnMYz/DXc1z3iy0+SO73cJ8mzHqetAHO0qu0bK68Opyp96SigDuNLvlvrNJA4dwMPjs3erdcl4c&#10;1D7LdGB3VIZOfm/vV1tACVxWq6XJptwdx3ROSVf19q7aqWqaZHqdvsb5XXlH/umgDigadTWXazL/&#10;AHSR+VC0AOyfU/nSqaSigB1KKQUUAPopoNOoAKkVs/Wo6KAJaKAc0UAKDTwajpQaAJaKZTqAFooo&#10;oAs2MyxTEucDFW5NSSMgKvmD1rLpQaALk2oySfc+QdCKqrncvzHr60lFAHQxhljAZt7Y5YU6szS5&#10;grOrNyegJrS3D1oAeD68Vi3l211IR91FPC1Zvb6NoSiHcW4JHas6gAooooAdHG0u7aM7Rk/Sm1e0&#10;yFpPNPRGXbuqpNA1vJsYfT3oAZRRRQAUUUUAFWLKxe9kwPljH3m/pT7XTJbkoxGyFud3f8q2iYbG&#10;3JJEcUY5J6CgA/c2NuSSI4oxyfSsGO4k8RakqmM/2fEcspOMnsfeopJbjxNeeXHuis4zyf8APXNd&#10;Ha2sdnAsUS7UXoKAJQAoAAwB0FLRRQAUUUUAFFFFABRRRQAVSvZAzBe681drNmkEkpYDA6UAR0UU&#10;UAFFFFABRRRQAUUUUAFFFKuCwB6E4NAF+1RVhUjq3JqamqojUKOAKdQAUUUUAFFFFABRRRQAVVvn&#10;IAX+FqtVm3DbpmIO4dqAGoA0ig9CcGtNVCqAOgqhaqHm5GcDIrQoAKy9fuHjt0jXG2QlW+lalc/r&#10;k7SXfknGyMBh65NAGdS0UUAFFFFABRRRQAUUUUAFFFFABUlvM9vMjpjdnHPvUdA4IPpzQB14pao6&#10;XqBvYyGGJE+96Gr1AEf3jmpKjWn0ALRRRQAUUUUAFFFFABRRRQAx+1OoIyMUintQA6iiigAqOeIT&#10;wvGf4lI6ZqSigDz+eA2txLAW3GM7S3rTK6jxJpouLfz4ot1wn93+73zXL9aAEYZHv2rrfD+qR3Vs&#10;kBYieMYIY8sB3FcnU1lePp90s8YBYcEHuO9AHe0VWsb6LUIBLEfqp6qfQ1ZoAxdc0MXgNxAMTgcr&#10;/f8A/r1y3IJBGCDgivQ65nxLpknnG8Qbo8YdQPu+9AGIKWmK3cU4UALTqbQKAHU5TTaKAH0UgNLQ&#10;AoOKkDZqKjOKAJaKRW3UtACg06mUoNAEgNLTKdmgBaKKKADNOptFAD1+8Mcc1pTwrb2smwsMgZ5r&#10;MDdKt3N950YRRgd80AVBTg1NooAfUttbG6ZlDbcDNLZ2puGy3EY6+9aIa3sUKg4PXHc0ATNMlrAN&#10;3AAxj1NY9xcNdSb2/AelMkkMjMSSQTkA02gAoop8ELXMwjjGW7+w9aAGDLMAOSTgVp2Oks0m+4XA&#10;U8J6+9WrHS1tGLu3mSdjjoKk1DUYtNh8yU5P8Kjq30oAnmmS3jaSRgiKMlj0FcxJJceKLzy48xWc&#10;Z5P+PrmiWW48UXflxZis0PJP8jXSWtrFZQLDCu1FFABa2sVlAsMK7UXpU1FFABRRRQAUUUUAFFFF&#10;ABRRRQA2SQRoWPQVmVfuv+Pd6z6ACiiigAooooAKKKKACiiigAqW3jWSYBunWoqtWKA5f+IcUAXK&#10;KKKACiiigAooooAKKKKAGyY2HJwMVljpV6+/1B+tUaALdigwz984q3VeyUrEcjGTkVYoAK5rVnWT&#10;UHZSGG0DIrpa47+J/wDeP86AFooooAKKKKACiiigAooooAKKKKACiiigDQ0W4aO78sAbZOv4Vvb1&#10;3FcjcOormLG4W1ukkfJUcce9dHIzLLHsjDBzh29BigByfeqSmL96n0AFFFZ9xcO0zKG2hTjA70AX&#10;t6/3h+dIsisxUdaz1x6VMn3aALlHfFMh+5+NOJ+agB1FFFABTG+U5p9JQAA5paZ92nBs0ALRRRQA&#10;11Eisp6MMGuN1fR30uTcgLWx6N/d9jXaVW1CxTUbV4JMhW5yPWgDhN1G6pbyzl0+4MMw5/hbs3uK&#10;goA0tF1caXMVZcwSHLEDkH1rso5FmjV0YMrDIYdDXndaei60+mSCOQl7Zj07p9KAOzpCAwIIyKSO&#10;RZUDowZW5BFOoAxdb0MXS+dbrtmUcqOjD0+tcvypIIwQcEehr0KszUNBt75ml5SYjAYHjPqRQByN&#10;LUlxY3FixE8bIoO0P2Y+1R0AKDS02lU0ALTgabRQA+ikBpaAAHFSK26o6KAJaKarZp1ACg06mUtA&#10;EgNLUeacDQA6ikpaACl3UlFADqKbS7qAL1rfJbwhGUk5zxVa4mNxIXYc9KjoJA68UALmnLlmCgZZ&#10;uAPWrFvpdxc5+XyhjIZhwa17TTIbRt6gs+MZJz+VAGda6PLNhpf3S5wVPUitqOFIVCooAAxSySJE&#10;u52VF9WOBXPat4oNvM0Vsqsq5DSN6+1AGjqWvW+myCNsySEdE5x9a523iufEl8XY4QH5m/hQeg96&#10;n0TRX1CX7VdbjFnI3dZD6/SuqjjSIEIioOvyjFADLW1js4FiiXai/nU1FFABRRRQAUUUUAFFFFAB&#10;RRRQAUUUUAVL5iAgzweoqpVq+YNswQaq0AFFFFABRRRQAUUUUAFFFFABV6zjMceSfvc1RNaUH+pT&#10;6UASUUUUAFFFFABRRRQAUUUUAU75juVc8Y6VVqxeSK8gA6rwar0AacP+pT6Cn0yH/Up9BT6ACuP/&#10;AIn/AN4/zrsK4/8Aif8A3j/OgAooooAKKKKACiiigAooooAKKKKACiiigArcj1T7TYynd5c6jt/S&#10;sOlX71AHUWs63MKSpnBHepqpaSc2KAHJB5HpV6gBkrbY2OccdayFYn5mOSeprVubcXEewnHORVW3&#10;09lkBlZWA5AWgBiRyHkI2KsQQ7sluAONtTySLDGWboKoM3muWIwT2oA0FjC8DI/GkwVHNQRyt8o3&#10;cDrxU4kDHC8+tADlpaTaKKAFooooATrTSpWn0UAMD+tOzRtBpuz3oAfRTMMKPmoApa1p51GxeOML&#10;5o5Vm7VxTK0bsjqUdTgqeor0IKfpWXrmiLqEfmxYW5UcHs3saAOQopWBjco4KODgq3WkoA09F1pt&#10;Lfy5CWtT27r9K6uxv4dQgEsLZX0PBH1rgasWF9Lptx5sRz/eTs31oA76isrSNdj1CMiTbDMv3lJ4&#10;/A1q0ARXFvHdQtHIu5GrAvPC7R82r5RVyVc5Yn2rpKKAPPm+VirfK44KnqKWu5lsbebfuhQlurbR&#10;n86wrzwuyYNq+VAO4SHJ/CgDEDUtLJbzQrukhkjX+8wwKYrA980AOpwam0UAPopAaWgAp6t60yig&#10;CWimK3rT6ACnBqbRQA+nbqjzS5oAkopm8eoq1Dp9xPIqiJo887nHFAEFCqZHCKNznoo61r2/h/73&#10;2h8+nlnFaNrYw2iKEXJX+JuW/OgDDt9JuZ9w2+Tj/noOtbFrpcFrkgb2YYO7kVcqnfarbaegaWT+&#10;LbheTmgC3nAyeBWbqHiC1sTs3eZIy5XZyPxNYWp+I5r2N4kAhhz98Hkr71X0vRZr6ZU8tooerOw4&#10;I9qAI7i7vNWkdGLzA/P5C8gfSt7Q/D626edcqGlYYEZHCj3HrWjpukwaWjCIEs3V25P0q7QAiqFU&#10;ADAHAApaKKACiiigAooooAKKKKACiiigAooooAKKKKAMmiiigAooooAKKKKACiiigAooooAdHzIg&#10;PTNaYAUYAwKzI/8AWp/vCtSgAooooAKKKKACiiigAooooAzJv9c/1plPm/1z/WmUAacP+pT6Cn0y&#10;H/Up9BT6ACuP/if/AHj/ADrsK4/+J/8AeP8AOgAooooAKKKKACiiigAooooAKKKKACiiigAooooA&#10;nhuJIcmJyhPXFa1vrKtnzl8vjhuuaxEPNSKaAOjgvIbhisb5I56VPXNROVYFThl5BrQi1V44/wB4&#10;vmH+90oA0ZoRMAGZgPQVSmi+zvjOVPT1q+rbow3TIzWXJMsk7spyp6GgCVWqZW6EVBCrTMQvbv2q&#10;2lqABknPfB4oAVX3fe5p9MMJXG0/XdTlVx6UAPDUtM/nShqAHUUlLQAUUUUAFFFFABRRRQBR1DSL&#10;fUI5NyBZWH+sUfNXG3lnJp87RTDBHRuxFegVBdWMF4AJo1k29M9qAOAorV1Lw/cWbSyRjzLdec/x&#10;flWVmgBGUN1rc03xNJbLFDcL5kYODLnkD6ViUUAd7ZahBqEQkhfcCcYPB/KrNedxu0MiyIxV1OVP&#10;pWva+Kbm3h2yx/aXzkNnb+FAHW0Vn6frdtqDBEfEu3cyHtV8EN0OaAGyxJNGUkUOh6qwyKoXmgWt&#10;2UIHk7f+efGfrWlRQBzt14XZdv2WTP8Ae8w/yqD/AIRu8/vR/ma6migDhjaXCsQbeXIOPuml+z3H&#10;/PvL/wB8mu4ooA4aSOSHBkjaMHoWGKZuHqK7ia3iuVCyosgByAwqH+y7T/n3j/KgDjl+ZgF5J6AV&#10;KLe4H/LCX/vk110en20ciukCKy8ggdKsUAcatvOf+WEv/fNWbbSLm6QsFEYBxiTINdTRQBzi+H7n&#10;cu549uecE9Kur4dtwynfIcHOM9a1qQsF6nFAEP2G3GP3EfHT5RU9VL3VLXT9nnyhd3TvWRc+LVSY&#10;rBB5seOHJxk/SgDoScDJ4FZmoeILaxLxhvMnC5CjofxrmLjWLy5jkSWfMb9VwBx6VURWbiNGkx/d&#10;GcUAa154murqNVjH2Ug5LKc59qzbe3kvrrZEPMlc5ZuoHua2LLwrLNuN0/lLgbfLPP410VrYW9ln&#10;yYlQkAFgOTigDG0/wqq7JLttzg5Man5SPeugUBQABgDgAUtFABRRRQAUUUUAFFFFABRRRQAUUUUA&#10;FFFFABRRRQAUUUUAZNFFFABRRRQAUUUUAFFFFABRRRQA6P8A1qf7wrUrPtFDTcjOBkVoUAFFFFAB&#10;RRRQAUUUUAFFFFAGZN/rn+tMp83+uf60ygDTh/1KfQU+mQ/6lPoKfQAVx/8AE/8AvH+ddhXK31uL&#10;S6eINuH3sn3oAhooooAKKKKACiiigAooooAKKKKACiiigAooooAKkU5FR0qnBoAmBqVW3dagVqep&#10;9KANvTbjzYtjtlx29qn8mBWCbE3YzjFYSN74+lX9Lz9obO7GzqfrQBpKioMKAo9qdRRQAUUUUARy&#10;AghhyelIrg/WpaaUBzxQAlLuqLdtYj0pwf1oAkyKWmA5ooAfRTKKAH0lNooAdupM03cBTfMNAD81&#10;j33h+2useV/o5zksvetItTWbHWgDjrzTLmy5kTKk4Urzmqtduz+w/EVl3miwXHMf7l85Ldc0Ac5R&#10;WhcaLPFJti/er/eqiyNGxVlIK8HigBv6fSrVpqV1YxlIJdqk5IIzzVWigDas/FNxbownT7QSchhh&#10;ce1aNl4ptplY3H+jMDwCc5H4VylFAHaDxFpxYAXK5JwOD/hWjuB5Brzqly399/8Avo0AeiZozXne&#10;5v77/wDfRo3N/ff/AL6NAHomaM153ub++/8A30aNzf33/wC+jQB6Jmobu+gsYvMnkEaZxk1wO5v7&#10;7/8AfRpOT1Zm+pzQB2n/AAkWnf8APyv5H/Cql54qghdRbp9pUjlgcYrluKMjtQBsXnie6uGQwD7O&#10;F6g4bNZ93fXF8VM8pfb93HGKba2VxezeVFE2/GfmGB+daNt4Xu5Zts5WGPH3lYE5+lAGPkeuT7nN&#10;T29lcXcwijiYORkbgQPzrrbfw9ZQxRq8Kyuv/LRupPrWnQBz2neFlTy5bptz4+aHqtbNrY29nu8i&#10;FYt3XaOtWKKACiiigAooooAKKKKACiiigAooooAKKKKACiiigAooooAKKKKACiiigDJooooAKKKK&#10;ACiiigAooooAKKKKALFl/rj/ALtXqzraTy5hxndxWjQAUUUUAFFFFABRRRQAUUUUAZk3+uf60ynz&#10;f65/rTKANOH/AFKfQU+obWTzIRxjbxU1ABXPa5C6XxkYYRwAp9xXQ1leIIXkhidRlUYlj6UAYlFF&#10;FABRRRQAUUUUAFFFFABRRRQAUUUUAFFFFABRRRQA5WxxTxUVOQNIQijLNwBQBq6fp4uoxIzEDdgr&#10;jrWwqhVCgYA4FMgUxwxqRghQCKkoAKKKKACiiigApOnNLRQBWaN9zsR8uc9aaGyMirdQNa7mY7yM&#10;nPSgBm6lDYpksbQ85yvrTPMNAFjzKPMqHzPajzPagCUyZpN1RGSk8ygCXdTdw9ai3UhagCRpKjLU&#10;3dTS3qaAHFqYzYprN+VMLUAKzVHIqyKwZRg8HilJpjNQBUbS7XaQEwccc0lp4X+1Qu/2gggkAbeD&#10;VyOF7qTy06929B61vRx+XGqddoxQBxg8N6l/zxT/AL+CorrRb2zhaWWECNepVtx/Su7ooA83+b+4&#10;3/fJo+b+43/fJr0eigDzj5v7jf8AfJo+b+43/fJr0eigDzj5v7jf98mp7OwuNQdkgj3Moyd3y/zr&#10;0CigDiv+Eb1L/nin/fwVbs/CUs0W65l8h842rhvxrq6KAMKz8J28EhaaQ3KYwEYYH1q6mg6fHIrr&#10;aoGU5B5rQooAKKKKACiiigAooooAKKKKACiiigAooooAKKKKACiiigAooooAKKKKACiiigAooooA&#10;KKKKAMmiiigAooooAKKKKACiiigAooooAdH/AK1P94VqVlx/61P94VqUAFFFFABRRRQAUUUUAFFF&#10;FAFG8RVkBHVuTVerV8p3K2PlAxmqtAF2x/1Tf71Wao2RPmkZ4x0q9QAVW1KN5rGZEXc7LwKs0UAc&#10;d04PUcGlqa9tza3kkZbcT82cetQ0AFFFFABRRRQAUUUUAFFFFABRRRQAUUUUAFFFFABU1j/x/W/+&#10;+KhpCSvIOD2IoA6/PzUtRQ5a3iOcnaMnv0p6tjrQA+ikzS0AFFFFABRRRQAUUUnTk0ADHapPpWY0&#10;nmMz4wG5p15eeYSiHCdz6/8A1qrbqAJ91G6oQ2O9HmH1oAm3Um41Du96N1AEpYdzTfMFR7qTdQA8&#10;uabupu6m7qAHE0hamFqY0lAD2amAtIwVBkngD1pjN3JrS0zTyxWeUYxyi/1oAu6fam1twrHLE5P+&#10;FWaKKACiiigAooooAKKKKACiiigAooooAKKKKACiiigAooooAKKKKACiiigAooooAKKKKACiiigA&#10;ooooAKKKKACiiigAooooAKKKKACiiigDMmURyMo6CmVLdAiZiRxUVABRRRQAUUUUAFFFFABRRRQA&#10;obawYdRzWnGxeNWPUisutK3IMKYOeKAJKKKKACiiigAooooAKKKKAILxWaEhRk5qhWq2dpx1xWVt&#10;K8EYNAD4mKyKc455rSBzyORWVWhayB4gB/DwaAJqKKKAMnxBCzQxuqZ2t8zDsKxa6yaFbiF43ztY&#10;YOK5WWJoJXjZSpU8A+nY0ANooooAKKKKACiiigAooooAKKKKACiiigAooooAKQ9DS0UAdTZuslrE&#10;VIYBQOPpUrLu+tYOk6gLVvKcYjY53ehrfBDAEHIoAZyvWnBqWmMpHTpQBJRUe6nBqAHUUmaWgArO&#10;1S4dWWIHapGSfX2rQJwMngVz11MZLmU7943HafagB26l3VX3mneZQBNuo3VD5lHmUATbqN1Q+ZSG&#10;Q0ATbqTdUO80m73oAlMlMMlM3Um6gBzN603dTWbFWdPsWv3yflgHVvX2FAEml2jXM6y4/dIeSeh9&#10;q36bHGsahVG1R0Ap1ABRRRQAUUUUAFFFFABRRRQAUUUUAFFFFABRRRQAUUUUAFFFFABRRRQAUUUU&#10;AFFFFABRRRQAUUUUAFFFFABRRRQAUUUUAFFFFABRRRQAUUUUAU777yVVq/eKPJJI5FUKACiiigAo&#10;oooAKKKKACiiigAq5Y42tzznpVOp7P8A1/pxQBfooooAKKKKACiiigAooooAKz7qMrKSTnd0rQqC&#10;7XdCcLlu3FAFCrNnJtYocAHmq1KDtIPoc0AatFMifzI1buRT6ACsbXrP7twiszfdb0A9a2ajmhW4&#10;heNs7WGDigDk6Klu7U2VwYmIPGVx6VFQAUUUUAFFFFABRRRQAUUUUAFFFFABRRRQAUUUUASW8BuJ&#10;kjCkhjg7ew9a6mKMQxqi/dUYFZehWu1WnO4MflA7YrXoAKKKKAEKg9ab5fvT6KAI8EUvI5PAqhqG&#10;sC1kEcaiRx97PQVkSX1xMrK8rFG6rQBf1i+JcQI3yYyzKc59qzVI7VEBjgUtAEu73pd1Q5NLuPrQ&#10;BLuo3VFuPrRuPrQBLuo3VFuPrRuPrQBJu96TcKjooAf5lN3Gkq3p2nNfPuOVhHVvX2FABp+ntfPu&#10;bKwjq3r7CujjjWNAiAKo6AURxrGgVBtUcACnUAFFFFABRRRQAUUUUAFFFFABRRRQAUUUUAFFFFAB&#10;RRRQAUUUUAFFFFABRRRQAUUUUAFFFFABRRRQAUUUUAFFFFABRRRQAUUUUAFFFFABRRRQAUUUUANd&#10;QykEZFZnr9a1azrhQszADAoAiooooAKKKKACiiigAooooAKVcbgT0ByaSigDVVg6hhyDS1BaSb4s&#10;Yxt4qegAooooAKKKKACiiigAooooAzZo/KkKjO3sTUdX7qHzlBH3l6VQoAs2Um1inY85q7WVV+2l&#10;8yMZOWHWgCaiiigCnqOnLfR5Hyyr91v6H2rnGUxuyN95TtP1rr6yNV0rzMzwD5+rL6+/1oAxqKQH&#10;NLQAUUUUAFFFFABRRRQAUUUUAFFFFABSrGZWCL95jgUlW9LtxcXQBbbt+agDoLeMxW8aN1UYNS03&#10;dS5oAWiiigAqC9uPsts8gALAcKT1p1xcR20bO7YC1zl7eveybm4UfdX0oArnlifU5ooooAKKKKAC&#10;iiigAooooAKKKKACihVLsFUFmJwAK2NP0UxyeZcbW2/dUcj6mgCvZ6PLcbHk+SJuSP4q3o41iQIi&#10;hVHAAp1FABRRRQAUUU1m+baOv8qAFYZxzilpB09aWgAooooAKKKKACiiigAooooAKKKKACiiigAo&#10;oooAKKKKACiiigAooooAKKKKACiiigAooooAKKKKACiiigAooooAKKKKACiiigAooooAKq3yFlVh&#10;0HWrVNkUOpBGRQBl0Up6mkoAKKKKACiiigAooooAKKKKAJ7Wby3wxwp/nV+smtG3k8yMZOWHWgCW&#10;iiigAooooAKKKKACiiigArPuYTHISBhD0xWhTJo/NjK5xmgDMp8MnlyBsZpHQxsVbrTaANRWDqGB&#10;yDTqz7aXy5Bk4U9a0KACiiigDI1bSvMzPAPn6svr7/WsUHNdjWRq2leZmeAfP1ZfX3+tAGNRSA0t&#10;ABRRRQAUUUUAFFFFABRRRQAqqZGCqMseBW9p9itmuW5kPU+ntWdpdv5knmMuVXofetjcaAJ80VED&#10;6Ukt0lum6Vtq9KAJixCnHJxwKqNqsUalZW8uYDleuDUdxrEKRExHe/YVhySNNIXc5ZupoAJZGmkZ&#10;3bcx702iigAooooAKKKKACiiigAoopUjaRgqqWJOBgUAJUtvay3UqoinnksRwBWnp+ilWZroA9hH&#10;nI+ta0caxoEQbVUYAFAEFrp8NoFKqDIBjeepqzRRQAUUUUAFFFRTTFcKozI3QUAE02z5F5kPQf1p&#10;8a7VGevf602GHy8knLHq1SUAFFFFABRRRQAUUUUAFFFFABRRRQAUUUUAFFFFABRRRQAUUUUAFFFF&#10;ABRRRQAUUUUAFFFFABRRRQAUUUUAFFFFABRRRQAUUUUAFFFFABRRRQAUUUUAUbyPa+/+9xiq9ac0&#10;fmRlelZnTj0oAKKKKACiiigAooooAKKKKACprWXy5ME4U9ahooA1qKgtZjMpB+8vWp6ACiiigAoo&#10;ooAKKKKACiiigCC6hMygg8r29ao9OK1ar3Nv5nzL97+dAFGrNtdeX8jn5ex9Kr0lAGtRVCG6MS7W&#10;G4dquqwdQwOQaAHUUUUAUL3SYrlXZFEczHO8d65+SN4ZGSRSrrwfT866+o57eO6jMcq709DQBydF&#10;aV9o0kcm62XfGf4c42/41mZoAWiiigAooooAKKKdGWEi7Rls8UAa9jH5EAGcluash/WoEYlRu4OO&#10;aetADp5jFGWVd5HUZrHvrz7Y6tjbtGMUt9cGSYgZXbx161WoAKKKKACiiigAooooAKKKWONpZFRV&#10;JZuAMUAJR+GfoK1bPQ2ba852YPMY5yPrWnb2MFqxaKMIxGCeaAMa10aa45k/dIRkN1P5Vt2tqlnC&#10;EQe5PqfWpqQsF68UALRSAk5yMUKoVQB0FAC0UUUAFFFQyXA+6nzP0xQAs0xXCIMyHoP60sUPl5JO&#10;5z1aiGLy8knc56mpKACiiigAooooAKKKKACiiigAooooAKKKKACiiigAooooAKKKKACiiigAoooo&#10;AKKKKACiiigAooooAKKKKACiiigAooooAKKKKACiiigAooooAKKKKACiiigAqjeR7XDdjxir1NeM&#10;SKQwyKAMuinOpjYqRim0AFFFFABRRRQAUUUUAFFFFAD45GjYFa0lYMoIORWVU9rMY5ApPyH17UAX&#10;6KKKACiiigAooooAKKKKACiiigCvc2/mfMv3/wCdUf51rVHNCsy4PXsaAM2pI5mhzt79jSSRNH94&#10;YGcZplAGjDcLKo5w392payffvVqO9K/fGR7UAXKKYkiyfdYGn0AFV7qwgvNvmpuK9O1WKKAMS80M&#10;rve3OQBxF/8AXrOuLeW12+cmzd0711lIyhuoz9aAOPDZpa6e60+C8VRImdpyMcVTuNBjZR5DeU2e&#10;c85oAxKv2alIeV5zUv8Awjsn/PwP++ak+xTp8uzdt4znrQABx9Kr38gEYAbDZ7VYe3nQA+SzewIq&#10;lNZ3kz5Nu3oORQBUoqx/Zt3/AM8G/MUf2bd/88G/MUAV6KuW+kXM0m108pcZ3HmrP/CPv/z3H/fN&#10;AGVRW3b6DGobzm8054xxirMOlW1vKJET5hwMnNAHORRtNII41LOegq/b6LPNu8z9zjp3zW+FC8gA&#10;H6UtAGdDodusQEq+a/dskVoKoUAAYA4FLSMwXknA96AFpOlQ/agzMqKzkflSrG7MGkP/AAFelADv&#10;M3Y2DePUdBTgvQnk4paWgAooooAKQkKCTwKbJKsS5Y1WZmvG2p8qDrmgB01wXPlxck9xUsEAhX1Y&#10;9TRDAIV9W7mpaACiiigAooooAKKKKACiiigAooooAKKKKACiiigAooooAKKKKACiiigAooooAKKK&#10;KACiiigAooooAKKKKACiiigAooooAKKKKACiiigAooooAKKKKACiiigAooooAKKKKAK11b+Z86/e&#10;9KpVrVRubcxsWHIPWgCvRRRQAUUUUAFFFFABRRRQAUUUUAWra5xhHP0Y1crJq1bXX8Dn6GgC5RRR&#10;QAUUUUAFFFFABRRRQAUUUUANZRIpVhkGqslljlDxjoauUUAZPseDRWlJCkowR+I61WaxYZ2sCOw7&#10;0AV1YryDtPtViO8K8OMjHbrVdlZMbgV+tJQBox3CSdDjnGDUtZPoe9SedJkHex/GgDSoqml8d3zr&#10;x7VJ9tj/ANr8qALFFN8xP7y/nR5if3l/OgB1FFFABRRRQAUUUjMF6kD60ALRTfMT+8v51E15GrFe&#10;T9KAJ6KrNfLtO0Et2yKiN3JJ8qgZP93rQBdJwMngVHJcpGoOd3+7VZYp5gQzMo/2u9TQ2ax4LfM3&#10;6UAMN28jfuk3DvTvsrSZ81ywPIAPSrCqF6AD6UtADVUL0AFOoooAKKKazBepAoAdUE10sa/KQzfp&#10;UEt40mVUYB6HvTobM5DP067aAEEUl187HaO3/wBarccYjUKo4pRxwOBS0AFFFFABRRRQAUUUUAFF&#10;FFABRRRQAUUUUAFFFFABRRRQAUUUUAFFFFABRRRQAUUUUAFFFFABRRRQAUUUUAFFFFABRRRQAUUU&#10;UAFFFFABRRRQAUUUUAFFFFABRRRQAUUUUAFFFFABTWXepU96dRQBmywmFsHp2NR1qSRiRcEcVnzQ&#10;mFsHp2NAEdFFFABRRRQAUUUUAFFFFABRRRQBat7rGEc/RqtghuQcisqpbeYwt6r3FAGjRTI5VmXK&#10;0+gAooooAKKKKACiiigAooooAKKKKAEZQ3UA/UVC1nGzE8j2HSp6KAM9rSRFJ4b2FRtGyjJUge4r&#10;UpCAwwRkUAZWaK0/JT+4v5VF9hj9W/OgCjRirv2FPVvzoaxXacE57ZNAFXzpP77fnR50n99vzqX7&#10;DJ6rSrYtuG5ht74oAh86T++350edJ/fb86tfYU9W/Oj7Cnq350AVfPk/56N+dNZjIRuJY9q0I7dI&#10;1xjd/vU7ykHO0flQBneS/wDzzb8qlWzkZQcgexq/RQBWWxTA3Ek9+eKnVFXooH4U6igAooooAKKK&#10;KACkJC8k4FRy3CxcHk4zVGSV5jhjnJ4WgC1NeKuQnLfpVULJNj7z84ye1TR2Rb75wMdutW0QRqFA&#10;wKAGQ26xqMjLdc1LRRQAUUUUAFFFFABRRRQAUUUUAFFFFABRRRQAUUUUAFFFFABRRRQAUUUUAFFF&#10;FABRRRQAUUUUAFFFFABRRRQAUUUUAFFFFABRRRQAUUUUAFFFFABRRRQAUUUUAFFFFABRRRQAUUUU&#10;AFFFFABRRRQAUySMSLg0+igDNmhMLYPTsajrUkjEilWGRWfLC0LY6jsaAI6KKKACiiigAooooAKK&#10;KKACiiigB8chjYMPxq3HeK+A3yknAFUaKANais+O6ePr8ygYC1biuEkwM4bHSgCWiiigAooooAKK&#10;KKACiiigAooooAKKKKACiiigAooooAKKKKACiiigAooooAKKKKACiimswRSWOAKAHUVWkvFXGz5z&#10;+VVZJnl+8cjqBQBeluEi4J+bGQKqSXTydPlGMEVHHG0jAKM1djtETOfm/wB6gCpHbvJ0GP8Aeq7D&#10;brGo4y3rUtFABRRRQAUUUUAFFFFABRRRQAUUUUAFFFFABRRRQAUUUUAFFFFABRRRQAUUUUAFFFFA&#10;BRRRQAUUUUAFFFFABRRRQAUUUUAFFFFABRRRQAUUUUAFFFFABRRRQAUUUUAFFFFABRRRQAUUUUAF&#10;FFFABRRRQAUUUUAFFFFABSYz1paKAKFxb+Wdy8r/ACqCtaq81qJG3A7T3oAo0UrKVYgjBFJQAUUU&#10;UAFFFFABRRRQAUUUUAFFFFAEq3EigANwParMd4jZ3fJVGigDUVg6hlOQadWTU63kisNx3D0xQBfo&#10;qqt8rMAV2j1zUy3EbsFDZJoAkooooAKKKKACiiigAooooAKKKKACiiigAooqJriNWILjIoAloqq1&#10;8oYgLuHrmomvJCxKnA9MUAX6ga8jCkqdx9KpMxdixPJptAFiS8dsbRs/WoWdpGyxyadHA8n3RxnH&#10;NWo7NFzu+c+9AFNI2kYBRk1aisxwXOT3XtVlVCKAowBS0ANVQigKMCnUUUAFFFFABRRRQAUUUUAF&#10;FFFABRRRQAUUUUAFFFFABRRRQAUUUUAFFFFABRRRQAUUUUAFFFFABRRRQAUUUUAFFFFABRRRQAUU&#10;UUAFFFFABRRRQAUUUUAFFFFABRRRQAUUUUAFFFFABRRRQAUUUUAFFFFABRRRQAUUUUAFFFFABRRR&#10;QAUUUUANeNZFIYZFVZrPqU/BauUUAZbKUbDDBptajxrIpBGc1Vls8ZKHj+7QBVopWUocMMGkoAKK&#10;KKACiiigAooooAKKKKACiiigAooooAXn1P51KLqUDG79KhooAnW8kDDJBHcYqT7cP7h/OqlFAFv7&#10;cP7h/Oj7cP7h/OqlFAFv7cP7h/Oj7cP7h/OqlFAFv7cP7h/Ohr7KnCYPrmqlFAE32uX+8Pypsk7y&#10;Lhm49uKjooAXJ9T+dJTo42kyFGaljs3Ynd8g/OgCClALEADk1djs0VcN859anVQoAA4FAFOOyZlO&#10;47D+dWI7dIsED5sYzUtFABRRRQAUUUUAFFFFABRRRQAUUUUAFFFFABRRRQAUUUUAFFFFABRRRQAU&#10;UUUAFFFFABRRRQAUUUUAFFFFABRRRQAUUUUAFFFFABRRRQAUUUUAFFFFABRRRQAUUUUAFFFFABRR&#10;RQAUUUUAFFFFABRRRQAUUUUAFFFFABRRRQAUUUUAFFFFABRRRQAUUUUAFFFFABRRRQAUUUUAJtB6&#10;gGoGs0bOODViigChJZui5B3H0FQsrRnDDBrVpCoPUZoAyqK0ZLZJCCRj6VDJY8jYcD3oAqUVO9m6&#10;LkfN7Co/Jk/uGgBlFOZGT7wxTaACiiigAooooAKKKKACiilUbmA9TigBKKs/YW/vilFi2RlxigCr&#10;RV/7HF/d/WnxwpFnaMZoAzlUu2FGTUq2sjMARtHrV+loAqrYgMCzbh6YqVbWNWBC8ipaKAEpaKKA&#10;CiiigAooooAKKKKACiiigAooooAKKKKACiiigAooooAKKKKACiiigAooooAKKKKACiiigAooooAK&#10;KKKACiiigAooooAKKKKACiiigAooooAKKKKACiiigAooooAKKKKACiiigAooooAKKKKACiiigAoo&#10;ooAKKKKACiiigAooooAKKKKACiiigAooooAKKKKACiiigAooooAKKKKACiiigAooooAKKKKACiii&#10;gAooooAp33VKq0UUAFFFFABRRRQAUUUUAFOj/wBan+8KKKANSiiigAooooAKKKKACiiigAooooAK&#10;KKKACiiigAooooAKKKKACiiigAooooAKKKKACiiigAooooAKKKKACiiigAooooAKKKKACiiigAoo&#10;ooAKKKKACiiigAooooAKKKKACiiigAooooAKKKKACiiigAooooAKKKKACiiigAooooAKKKKACiii&#10;gAooooAKKKKACiiigD//2VBLAwQUAAYACAAAACEA7lfbad0AAAAFAQAADwAAAGRycy9kb3ducmV2&#10;LnhtbEyPQWvCQBCF74X+h2UKvdVNGqslzUZE2p6koBZKb2N2TILZ2ZBdk/jvXXupl4HHe7z3TbYY&#10;TSN66lxtWUE8iUAQF1bXXCr43n08vYJwHlljY5kUnMnBIr+/yzDVduAN9VtfilDCLkUFlfdtKqUr&#10;KjLoJrYlDt7BdgZ9kF0pdYdDKDeNfI6imTRYc1iosKVVRcVxezIKPgcclkn83q+Ph9X5d/fy9bOO&#10;SanHh3H5BsLT6P/DcMUP6JAHpr09sXaiURAe8X83eNN4OgexV5Ak0Rxknslb+vwC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OqbdNwDAwAAOAoAAA4AAAAAAAAAAAAA&#10;AAAAPQIAAGRycy9lMm9Eb2MueG1sUEsBAi0ACgAAAAAAAAAhADXCtHxTZwAAU2cAABQAAAAAAAAA&#10;AAAAAAAAbAUAAGRycy9tZWRpYS9pbWFnZTEuanBnUEsBAi0AFAAGAAgAAAAhAO5X22ndAAAABQEA&#10;AA8AAAAAAAAAAAAAAAAA8WwAAGRycy9kb3ducmV2LnhtbFBLAQItABQABgAIAAAAIQA3ncEYugAA&#10;ACEBAAAZAAAAAAAAAAAAAAAAAPttAABkcnMvX3JlbHMvZTJvRG9jLnhtbC5yZWxzUEsFBgAAAAAG&#10;AAYAfAEAAOxuAAAAAA==&#10;" w14:anchorId="6CBD50EF">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9670" style="position:absolute;width:26334;height:21000;visibility:visible;mso-wrap-style:square" o:spid="_x0000_s136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nUzwwAAAN0AAAAPAAAAZHJzL2Rvd25yZXYueG1sRE/Pa8Iw&#10;FL4L+x/CG+wimm6C1c4oTtiQnbSK52fz1pQ1L22Taf3vl4Pg8eP7vVj1thYX6nzlWMHrOAFBXDhd&#10;cangePgczUD4gKyxdkwKbuRhtXwaLDDT7sp7uuShFDGEfYYKTAhNJqUvDFn0Y9cQR+7HdRZDhF0p&#10;dYfXGG5r+ZYkU2mx4thgsKGNoeI3/7MKPk5pn7c7u/kq1um5vQ2/zaRslXp57tfvIAL14SG+u7da&#10;wXyaxv3xTXwCcvkPAAD//wMAUEsBAi0AFAAGAAgAAAAhANvh9svuAAAAhQEAABMAAAAAAAAAAAAA&#10;AAAAAAAAAFtDb250ZW50X1R5cGVzXS54bWxQSwECLQAUAAYACAAAACEAWvQsW78AAAAVAQAACwAA&#10;AAAAAAAAAAAAAAAfAQAAX3JlbHMvLnJlbHNQSwECLQAUAAYACAAAACEAEoJ1M8MAAADdAAAADwAA&#10;AAAAAAAAAAAAAAAHAgAAZHJzL2Rvd25yZXYueG1sUEsFBgAAAAADAAMAtwAAAPcCAAAAAA==&#10;">
                        <v:imagedata o:title="" r:id="rId40"/>
                      </v:shape>
                      <v:rect id="Rectangle 9697" style="position:absolute;left:6546;top:992;width:422;height:2020;visibility:visible;mso-wrap-style:square;v-text-anchor:top" o:spid="_x0000_s13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NxQAAAN0AAAAPAAAAZHJzL2Rvd25yZXYueG1sRI9Pi8Iw&#10;FMTvwn6H8Ba8aaoH11ajyK6iR/8sqLdH82yLzUtpoq376Y0g7HGYmd8w03lrSnGn2hWWFQz6EQji&#10;1OqCMwW/h1VvDMJ5ZI2lZVLwIAfz2Udniom2De/ovveZCBB2CSrIva8SKV2ak0HXtxVx8C62NuiD&#10;rDOpa2wC3JRyGEUjabDgsJBjRd85pdf9zShYj6vFaWP/mqxcntfH7TH+OcReqe5nu5iA8NT6//C7&#10;vdEK4lH8Ba834QnI2RMAAP//AwBQSwECLQAUAAYACAAAACEA2+H2y+4AAACFAQAAEwAAAAAAAAAA&#10;AAAAAAAAAAAAW0NvbnRlbnRfVHlwZXNdLnhtbFBLAQItABQABgAIAAAAIQBa9CxbvwAAABUBAAAL&#10;AAAAAAAAAAAAAAAAAB8BAABfcmVscy8ucmVsc1BLAQItABQABgAIAAAAIQD/z+xNxQAAAN0AAAAP&#10;AAAAAAAAAAAAAAAAAAcCAABkcnMvZG93bnJldi54bWxQSwUGAAAAAAMAAwC3AAAA+QIAAAAA&#10;">
                        <v:textbox inset="0,0,0,0">
                          <w:txbxContent>
                            <w:p w:rsidR="00CC0687" w:rsidP="00CC0687" w:rsidRDefault="00CC0687" w14:paraId="3857FC02" w14:textId="77777777">
                              <w:pPr>
                                <w:spacing w:after="160"/>
                                <w:ind w:left="0" w:firstLine="0"/>
                              </w:pPr>
                              <w:r>
                                <w:rPr>
                                  <w:sz w:val="18"/>
                                  <w:lang w:val="Spanish"/>
                                </w:rPr>
                                <w:t xml:space="preserve"> </w:t>
                              </w:r>
                            </w:p>
                          </w:txbxContent>
                        </v:textbox>
                      </v:rect>
                      <v:rect id="Rectangle 9698" style="position:absolute;left:6546;top:3548;width:422;height:2020;visibility:visible;mso-wrap-style:square;v-text-anchor:top" o:spid="_x0000_s13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Hg/wgAAAN0AAAAPAAAAZHJzL2Rvd25yZXYueG1sRE/LisIw&#10;FN0L/kO4wuw0dRZiq2kRnUGX4wPU3aW5tsXmpjQZ25mvNwvB5eG8l1lvavGg1lWWFUwnEQji3OqK&#10;CwWn4/d4DsJ5ZI21ZVLwRw6ydDhYYqJtx3t6HHwhQgi7BBWU3jeJlC4vyaCb2IY4cDfbGvQBtoXU&#10;LXYh3NTyM4pm0mDFoaHEhtYl5ffDr1GwnTery87+d0X9dd2ef87x5hh7pT5G/WoBwlPv3+KXe6cV&#10;xLM4zA1vwhOQ6RMAAP//AwBQSwECLQAUAAYACAAAACEA2+H2y+4AAACFAQAAEwAAAAAAAAAAAAAA&#10;AAAAAAAAW0NvbnRlbnRfVHlwZXNdLnhtbFBLAQItABQABgAIAAAAIQBa9CxbvwAAABUBAAALAAAA&#10;AAAAAAAAAAAAAB8BAABfcmVscy8ucmVsc1BLAQItABQABgAIAAAAIQCOUHg/wgAAAN0AAAAPAAAA&#10;AAAAAAAAAAAAAAcCAABkcnMvZG93bnJldi54bWxQSwUGAAAAAAMAAwC3AAAA9gIAAAAA&#10;">
                        <v:textbox inset="0,0,0,0">
                          <w:txbxContent>
                            <w:p w:rsidR="00CC0687" w:rsidP="00CC0687" w:rsidRDefault="00CC0687" w14:paraId="18A8769C" w14:textId="77777777">
                              <w:pPr>
                                <w:spacing w:after="160"/>
                                <w:ind w:left="0" w:firstLine="0"/>
                              </w:pPr>
                              <w:r>
                                <w:rPr>
                                  <w:sz w:val="18"/>
                                  <w:lang w:val="Spanish"/>
                                </w:rPr>
                                <w:t xml:space="preserve"> </w:t>
                              </w:r>
                            </w:p>
                          </w:txbxContent>
                        </v:textbox>
                      </v:rect>
                      <v:rect id="Rectangle 9699" style="position:absolute;left:6546;top:6111;width:422;height:2019;visibility:visible;mso-wrap-style:square;v-text-anchor:top" o:spid="_x0000_s13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2kxgAAAN0AAAAPAAAAZHJzL2Rvd25yZXYueG1sRI9Ba8JA&#10;FITvBf/D8oTe6sYexI1ugmiLHlstqLdH9pkEs29DdmvS/vquIPQ4zMw3zDIfbCNu1PnasYbpJAFB&#10;XDhTc6nh6/D+MgfhA7LBxjFp+CEPeTZ6WmJqXM+fdNuHUkQI+xQ1VCG0qZS+qMiin7iWOHoX11kM&#10;UXalNB32EW4b+ZokM2mx5rhQYUvriorr/ttq2M7b1WnnfvuyeTtvjx9HtTmooPXzeFgtQAQawn/4&#10;0d4ZDWqmFNzfxCcgsz8AAAD//wMAUEsBAi0AFAAGAAgAAAAhANvh9svuAAAAhQEAABMAAAAAAAAA&#10;AAAAAAAAAAAAAFtDb250ZW50X1R5cGVzXS54bWxQSwECLQAUAAYACAAAACEAWvQsW78AAAAVAQAA&#10;CwAAAAAAAAAAAAAAAAAfAQAAX3JlbHMvLnJlbHNQSwECLQAUAAYACAAAACEA4RzdpMYAAADdAAAA&#10;DwAAAAAAAAAAAAAAAAAHAgAAZHJzL2Rvd25yZXYueG1sUEsFBgAAAAADAAMAtwAAAPoCAAAAAA==&#10;">
                        <v:textbox inset="0,0,0,0">
                          <w:txbxContent>
                            <w:p w:rsidR="00CC0687" w:rsidP="00CC0687" w:rsidRDefault="00CC0687" w14:paraId="18B36008" w14:textId="77777777">
                              <w:pPr>
                                <w:spacing w:after="160"/>
                                <w:ind w:left="0" w:firstLine="0"/>
                              </w:pPr>
                              <w:r>
                                <w:rPr>
                                  <w:sz w:val="18"/>
                                  <w:lang w:val="Spanish"/>
                                </w:rPr>
                                <w:t xml:space="preserve"> </w:t>
                              </w:r>
                            </w:p>
                          </w:txbxContent>
                        </v:textbox>
                      </v:rect>
                      <w10:anchorlock/>
                    </v:group>
                  </w:pict>
                </mc:Fallback>
              </mc:AlternateContent>
            </w:r>
          </w:p>
        </w:tc>
        <w:tc>
          <w:tcPr>
            <w:tcW w:w="3209" w:type="dxa"/>
            <w:tcBorders>
              <w:top w:val="nil"/>
              <w:left w:val="nil"/>
              <w:bottom w:val="nil"/>
              <w:right w:val="nil"/>
            </w:tcBorders>
          </w:tcPr>
          <w:p w14:paraId="1B5FF1CA" w14:textId="77777777" w:rsidR="00CC0687" w:rsidRDefault="00CC0687" w:rsidP="0022543A">
            <w:pPr>
              <w:spacing w:after="0"/>
              <w:ind w:left="-7184" w:right="10393" w:firstLine="0"/>
            </w:pPr>
          </w:p>
          <w:tbl>
            <w:tblPr>
              <w:tblStyle w:val="TableGrid"/>
              <w:tblW w:w="1432" w:type="dxa"/>
              <w:tblInd w:w="1777" w:type="dxa"/>
              <w:tblCellMar>
                <w:left w:w="500" w:type="dxa"/>
                <w:bottom w:w="274" w:type="dxa"/>
                <w:right w:w="115" w:type="dxa"/>
              </w:tblCellMar>
              <w:tblLook w:val="04A0" w:firstRow="1" w:lastRow="0" w:firstColumn="1" w:lastColumn="0" w:noHBand="0" w:noVBand="1"/>
            </w:tblPr>
            <w:tblGrid>
              <w:gridCol w:w="1432"/>
            </w:tblGrid>
            <w:tr w:rsidR="00CC0687" w14:paraId="7C2602BD" w14:textId="77777777" w:rsidTr="0022543A">
              <w:trPr>
                <w:trHeight w:val="1432"/>
              </w:trPr>
              <w:tc>
                <w:tcPr>
                  <w:tcW w:w="1432" w:type="dxa"/>
                  <w:tcBorders>
                    <w:top w:val="single" w:sz="4" w:space="0" w:color="FFFFFF"/>
                    <w:left w:val="single" w:sz="4" w:space="0" w:color="FFFFFF"/>
                    <w:bottom w:val="single" w:sz="4" w:space="0" w:color="FFFFFF"/>
                    <w:right w:val="single" w:sz="4" w:space="0" w:color="FFFFFF"/>
                  </w:tcBorders>
                  <w:shd w:val="clear" w:color="auto" w:fill="B3B3B3"/>
                  <w:vAlign w:val="bottom"/>
                </w:tcPr>
                <w:p w14:paraId="4ACB8123" w14:textId="77777777" w:rsidR="00CC0687" w:rsidRDefault="00CC0687" w:rsidP="0022543A">
                  <w:pPr>
                    <w:spacing w:after="0"/>
                    <w:ind w:left="0" w:firstLine="0"/>
                  </w:pPr>
                  <w:r>
                    <w:rPr>
                      <w:b/>
                      <w:sz w:val="80"/>
                    </w:rPr>
                    <w:t>3</w:t>
                  </w:r>
                </w:p>
              </w:tc>
            </w:tr>
          </w:tbl>
          <w:p w14:paraId="5944037F" w14:textId="77777777" w:rsidR="00CC0687" w:rsidRDefault="00CC0687" w:rsidP="0022543A">
            <w:pPr>
              <w:spacing w:after="160"/>
              <w:ind w:left="0" w:firstLine="0"/>
            </w:pPr>
          </w:p>
        </w:tc>
      </w:tr>
    </w:tbl>
    <w:p w14:paraId="3B48DACD" w14:textId="77777777" w:rsidR="00CC0687" w:rsidRDefault="00CC0687" w:rsidP="00CC0687">
      <w:pPr>
        <w:pStyle w:val="Ttulo2"/>
      </w:pPr>
      <w:r>
        <w:rPr>
          <w:color w:val="FFFF00"/>
          <w:sz w:val="14"/>
        </w:rPr>
        <w:t xml:space="preserve">Capítulo 3. </w:t>
      </w:r>
      <w:r>
        <w:t>Protocolos de interconexión</w:t>
      </w:r>
    </w:p>
    <w:p w14:paraId="74FECE59" w14:textId="77777777" w:rsidR="00CC0687" w:rsidRPr="007E73E6" w:rsidRDefault="00CC0687" w:rsidP="00CC0687">
      <w:pPr>
        <w:ind w:left="1450" w:right="12"/>
      </w:pPr>
      <w:r w:rsidRPr="003D3FC6">
        <w:t>Este capítulo proporciona una visión general de los protocolos más importantes y comunes asociados con la capa de interconexión entre redes TCP/IP. Entre ellas se encuentran:</w:t>
      </w:r>
    </w:p>
    <w:p w14:paraId="6E3F3167"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Protocolo de Internet (IP)</w:t>
      </w:r>
    </w:p>
    <w:p w14:paraId="09572D0A"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Protocolo de mensajes de control de Internet (ICMP)</w:t>
      </w:r>
    </w:p>
    <w:p w14:paraId="70678C68"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Protocolo de resolución de direcciones (ARP)</w:t>
      </w:r>
    </w:p>
    <w:p w14:paraId="4F825F53" w14:textId="77777777" w:rsidR="00CC0687" w:rsidRPr="007E73E6" w:rsidRDefault="00CC0687" w:rsidP="00CC0687">
      <w:pPr>
        <w:spacing w:after="197"/>
        <w:ind w:left="1450" w:right="12"/>
      </w:pPr>
      <w:r w:rsidRPr="003D3FC6">
        <w:rPr>
          <w:rFonts w:ascii="Times New Roman" w:eastAsia="Times New Roman" w:hAnsi="Times New Roman" w:cs="Times New Roman"/>
        </w:rPr>
        <w:t xml:space="preserve"> </w:t>
      </w:r>
      <w:r w:rsidRPr="003D3FC6">
        <w:t>Protocolo de configuración dinámica de host (DHCP)</w:t>
      </w:r>
    </w:p>
    <w:p w14:paraId="578FE292" w14:textId="77777777" w:rsidR="00CC0687" w:rsidRPr="007E73E6" w:rsidRDefault="00CC0687" w:rsidP="00CC0687">
      <w:pPr>
        <w:spacing w:after="1894"/>
        <w:ind w:left="1450" w:right="12"/>
      </w:pPr>
      <w:r w:rsidRPr="003D3FC6">
        <w:t>Estos protocolos realizan el direccionamiento, el enrutamiento y la entrega de datagramas, la configuración dinámica de direcciones y la resolución entre las direcciones de la capa entre redes y las direcciones de la capa de interfaz de red.</w:t>
      </w:r>
    </w:p>
    <w:p w14:paraId="45F3D8B3" w14:textId="77777777" w:rsidR="00CC0687" w:rsidRPr="007E73E6" w:rsidRDefault="00CC0687" w:rsidP="00CC0687">
      <w:pPr>
        <w:spacing w:after="1483"/>
        <w:ind w:left="0" w:right="16" w:firstLine="0"/>
        <w:jc w:val="right"/>
      </w:pPr>
      <w:r w:rsidRPr="003D3FC6">
        <w:rPr>
          <w:sz w:val="18"/>
        </w:rPr>
        <w:t xml:space="preserve"> </w:t>
      </w:r>
    </w:p>
    <w:p w14:paraId="36CD26D1" w14:textId="77777777" w:rsidR="00CC0687" w:rsidRPr="003D3FC6" w:rsidRDefault="00CC0687" w:rsidP="00CC0687">
      <w:pPr>
        <w:spacing w:after="5" w:line="265" w:lineRule="auto"/>
        <w:ind w:left="10" w:right="14" w:hanging="10"/>
        <w:jc w:val="both"/>
        <w:rPr>
          <w:lang w:val="en-US"/>
        </w:rPr>
      </w:pPr>
      <w:r w:rsidRPr="003D3FC6">
        <w:rPr>
          <w:sz w:val="18"/>
        </w:rPr>
        <w:lastRenderedPageBreak/>
        <w:t>© Derechos de autor IBM Corp. 1989-2006. Todos los derechos reservados.</w:t>
      </w:r>
    </w:p>
    <w:p w14:paraId="7756E6F4" w14:textId="77777777" w:rsidR="00CC0687" w:rsidRPr="007E73E6" w:rsidRDefault="00CC0687" w:rsidP="00CC0687">
      <w:pPr>
        <w:pStyle w:val="Ttulo3"/>
        <w:tabs>
          <w:tab w:val="center" w:pos="3724"/>
        </w:tabs>
        <w:spacing w:after="180"/>
        <w:ind w:left="-15" w:firstLine="0"/>
      </w:pPr>
      <w:r w:rsidRPr="003D3FC6">
        <w:t xml:space="preserve">3.1 Protocolo de Internet (IP </w:t>
      </w:r>
      <w:r w:rsidRPr="003D3FC6">
        <w:rPr>
          <w:b w:val="0"/>
          <w:sz w:val="28"/>
          <w:vertAlign w:val="subscript"/>
        </w:rPr>
        <w:tab/>
      </w:r>
      <w:r w:rsidRPr="003D3FC6">
        <w:t>)</w:t>
      </w:r>
    </w:p>
    <w:p w14:paraId="5BE72656" w14:textId="77777777" w:rsidR="00CC0687" w:rsidRPr="007E73E6" w:rsidRDefault="00CC0687" w:rsidP="00CC0687">
      <w:pPr>
        <w:tabs>
          <w:tab w:val="center" w:pos="448"/>
          <w:tab w:val="right" w:pos="8554"/>
        </w:tabs>
        <w:spacing w:after="76" w:line="265" w:lineRule="auto"/>
        <w:ind w:left="0" w:firstLine="0"/>
      </w:pPr>
      <w:r w:rsidRPr="003D3FC6">
        <w:rPr>
          <w:rFonts w:ascii="Calibri" w:eastAsia="Calibri" w:hAnsi="Calibri" w:cs="Calibri"/>
          <w:sz w:val="22"/>
        </w:rPr>
        <w:tab/>
      </w:r>
      <w:r w:rsidRPr="003D3FC6">
        <w:rPr>
          <w:sz w:val="18"/>
        </w:rPr>
        <w:t xml:space="preserve"> </w:t>
      </w:r>
      <w:r w:rsidRPr="003D3FC6">
        <w:rPr>
          <w:sz w:val="18"/>
        </w:rPr>
        <w:tab/>
      </w:r>
      <w:r w:rsidRPr="003D3FC6">
        <w:t xml:space="preserve">IP es un protocolo estándar con número STD 5. La norma también incluye ICMP </w:t>
      </w:r>
    </w:p>
    <w:p w14:paraId="4DB68948" w14:textId="77777777" w:rsidR="00CC0687" w:rsidRPr="007E73E6" w:rsidRDefault="00CC0687" w:rsidP="00CC0687">
      <w:pPr>
        <w:spacing w:after="189"/>
        <w:ind w:left="1440" w:right="12" w:hanging="992"/>
      </w:pPr>
      <w:r w:rsidRPr="003D3FC6">
        <w:rPr>
          <w:sz w:val="18"/>
        </w:rPr>
        <w:t xml:space="preserve"> </w:t>
      </w:r>
      <w:r w:rsidRPr="003D3FC6">
        <w:rPr>
          <w:sz w:val="18"/>
        </w:rPr>
        <w:tab/>
      </w:r>
      <w:r w:rsidRPr="003D3FC6">
        <w:t>(consulte 3.2, "Protocolo de mensajes de control de Internet (ICMP)" en la página 109) e IGMP (consulte 3.3, "Protocolo de administración de grupos de Internet (IGMP)" en la página 119). IP tiene un estado de obligatorio.</w:t>
      </w:r>
    </w:p>
    <w:p w14:paraId="6EBD7967" w14:textId="77777777" w:rsidR="00CC0687" w:rsidRPr="007E73E6" w:rsidRDefault="00CC0687" w:rsidP="00CC0687">
      <w:pPr>
        <w:spacing w:after="203"/>
        <w:ind w:left="1450" w:right="12"/>
      </w:pPr>
      <w:r w:rsidRPr="003D3FC6">
        <w:t>La especificación IP actual se encuentra en RFC 950, RFC 919, RFC 922, RFC 3260 y RFC 3168, que actualiza RFC 2474, y RFC 1349, que actualiza RFC 791. Consulte 3.8, "RFC relevantes para este capítulo" en la página 140 para obtener más detalles sobre los RFC.</w:t>
      </w:r>
    </w:p>
    <w:p w14:paraId="75E753FC" w14:textId="77777777" w:rsidR="00CC0687" w:rsidRPr="007E73E6" w:rsidRDefault="00CC0687" w:rsidP="00CC0687">
      <w:pPr>
        <w:spacing w:after="193"/>
        <w:ind w:left="1450" w:right="12"/>
      </w:pPr>
      <w:r w:rsidRPr="003D3FC6">
        <w:t xml:space="preserve">IP es el protocolo que oculta la red física subyacente mediante la creación de una vista de </w:t>
      </w:r>
      <w:r w:rsidRPr="003D3FC6">
        <w:rPr>
          <w:rFonts w:ascii="Times New Roman" w:eastAsia="Times New Roman" w:hAnsi="Times New Roman" w:cs="Times New Roman"/>
          <w:i/>
          <w:sz w:val="22"/>
        </w:rPr>
        <w:t>red virtual</w:t>
      </w:r>
      <w:r w:rsidRPr="003D3FC6">
        <w:t xml:space="preserve"> . Es un protocolo de entrega de paquetes poco confiable, de mejor esfuerzo y sin conexión. Tenga en cuenta que el mejor esfuerzo significa que los paquetes enviados por IP pueden perderse, llegar desordenados o incluso duplicarse. IP asume que los protocolos de capa superior abordarán estas anomalías.</w:t>
      </w:r>
    </w:p>
    <w:p w14:paraId="468DD638" w14:textId="77777777" w:rsidR="00CC0687" w:rsidRPr="007E73E6" w:rsidRDefault="00CC0687" w:rsidP="00CC0687">
      <w:pPr>
        <w:spacing w:after="394"/>
        <w:ind w:left="1450" w:right="12"/>
      </w:pPr>
      <w:r w:rsidRPr="003D3FC6">
        <w:t>Una de las razones para utilizar un protocolo de red sin conexión era minimizar la dependencia de centros informáticos específicos que utilizaban redes jerárquicas orientadas a la conexión. El Departamento de Defensa de los Estados Unidos tenía la intención de desplegar una red que seguiría funcionando si se destruyeban partes del país. Se ha demostrado que esto es cierto para Internet.</w:t>
      </w:r>
    </w:p>
    <w:p w14:paraId="4A5FFCEF" w14:textId="77777777" w:rsidR="00CC0687" w:rsidRPr="007E73E6" w:rsidRDefault="00CC0687" w:rsidP="00CC0687">
      <w:pPr>
        <w:pStyle w:val="Ttulo4"/>
        <w:ind w:left="-5"/>
      </w:pPr>
      <w:r w:rsidRPr="003D3FC6">
        <w:t>3.1.1 Direccionamiento IP</w:t>
      </w:r>
    </w:p>
    <w:p w14:paraId="5F772774" w14:textId="77777777" w:rsidR="00CC0687" w:rsidRPr="007E73E6" w:rsidRDefault="00CC0687" w:rsidP="00CC0687">
      <w:pPr>
        <w:spacing w:after="300"/>
        <w:ind w:left="1450" w:right="12"/>
      </w:pPr>
      <w:r w:rsidRPr="003D3FC6">
        <w:t xml:space="preserve">Las direcciones IP se representan mediante un valor binario sin signo de 32 bits. Por lo general, se expresa en un formato decimal con puntos. Por ejemplo, 9.167.5.8 es una dirección IP válida. La forma numérica es utilizada por el software IP. La asignación entre la dirección IP y un nombre simbólico más fácil de leer, por ejemplo, myhost.ibm.com, se realiza mediante el </w:t>
      </w:r>
      <w:r w:rsidRPr="003D3FC6">
        <w:rPr>
          <w:rFonts w:ascii="Times New Roman" w:eastAsia="Times New Roman" w:hAnsi="Times New Roman" w:cs="Times New Roman"/>
          <w:i/>
          <w:sz w:val="22"/>
        </w:rPr>
        <w:t xml:space="preserve">Sistema de nombres de dominio (DNS), </w:t>
      </w:r>
      <w:r w:rsidRPr="003D3FC6">
        <w:t>que se describe en 12.1, "Sistema de nombres de dominio (DNS)" en la página 426.</w:t>
      </w:r>
    </w:p>
    <w:p w14:paraId="793163AE" w14:textId="77777777" w:rsidR="00CC0687" w:rsidRPr="007E73E6" w:rsidRDefault="00CC0687" w:rsidP="00CC0687">
      <w:pPr>
        <w:pStyle w:val="Ttulo5"/>
        <w:ind w:left="1435"/>
      </w:pPr>
      <w:r w:rsidRPr="003D3FC6">
        <w:t>La dirección IP</w:t>
      </w:r>
    </w:p>
    <w:p w14:paraId="76CA028B" w14:textId="77777777" w:rsidR="00CC0687" w:rsidRPr="007E73E6" w:rsidRDefault="00CC0687" w:rsidP="00CC0687">
      <w:pPr>
        <w:spacing w:after="1"/>
        <w:ind w:left="1450" w:right="12"/>
      </w:pPr>
      <w:r w:rsidRPr="003D3FC6">
        <w:t xml:space="preserve">Los estándares de direccionamiento IP se describen en RFC 1166. Para identificar un host en el </w:t>
      </w:r>
    </w:p>
    <w:p w14:paraId="3ED083E9" w14:textId="77777777" w:rsidR="00CC0687" w:rsidRPr="007E73E6" w:rsidRDefault="00CC0687" w:rsidP="00CC0687">
      <w:pPr>
        <w:spacing w:after="0" w:line="254" w:lineRule="auto"/>
        <w:ind w:left="1435" w:right="42" w:hanging="10"/>
        <w:jc w:val="both"/>
      </w:pPr>
      <w:r w:rsidRPr="003D3FC6">
        <w:t xml:space="preserve">Internet, a cada host se le asigna una dirección, la </w:t>
      </w:r>
      <w:r w:rsidRPr="003D3FC6">
        <w:rPr>
          <w:rFonts w:ascii="Times New Roman" w:eastAsia="Times New Roman" w:hAnsi="Times New Roman" w:cs="Times New Roman"/>
          <w:i/>
          <w:sz w:val="22"/>
        </w:rPr>
        <w:t xml:space="preserve">dirección IP </w:t>
      </w:r>
      <w:r w:rsidRPr="003D3FC6">
        <w:t xml:space="preserve">o, en algunos casos, la dirección de </w:t>
      </w:r>
      <w:r w:rsidRPr="003D3FC6">
        <w:rPr>
          <w:rFonts w:ascii="Times New Roman" w:eastAsia="Times New Roman" w:hAnsi="Times New Roman" w:cs="Times New Roman"/>
          <w:i/>
          <w:sz w:val="22"/>
        </w:rPr>
        <w:t>Internet</w:t>
      </w:r>
      <w:r w:rsidRPr="003D3FC6">
        <w:t xml:space="preserve">. Cuando el host está conectado a más de una red, </w:t>
      </w:r>
      <w:r w:rsidRPr="003D3FC6">
        <w:lastRenderedPageBreak/>
        <w:t xml:space="preserve">se denomina </w:t>
      </w:r>
      <w:r w:rsidRPr="003D3FC6">
        <w:rPr>
          <w:rFonts w:ascii="Times New Roman" w:eastAsia="Times New Roman" w:hAnsi="Times New Roman" w:cs="Times New Roman"/>
          <w:i/>
          <w:sz w:val="22"/>
        </w:rPr>
        <w:t>multihost</w:t>
      </w:r>
      <w:r w:rsidRPr="003D3FC6">
        <w:t xml:space="preserve"> y tiene una dirección IP para cada interfaz de red. La dirección IP consta de un par de números:</w:t>
      </w:r>
    </w:p>
    <w:p w14:paraId="60614D65" w14:textId="77777777" w:rsidR="00CC0687" w:rsidRPr="007E73E6" w:rsidRDefault="00CC0687" w:rsidP="00CC0687">
      <w:pPr>
        <w:spacing w:after="0"/>
        <w:ind w:left="0" w:right="16" w:firstLine="0"/>
        <w:jc w:val="right"/>
      </w:pPr>
      <w:r w:rsidRPr="003D3FC6">
        <w:rPr>
          <w:sz w:val="18"/>
        </w:rPr>
        <w:t xml:space="preserve"> </w:t>
      </w:r>
    </w:p>
    <w:p w14:paraId="0FE30E09" w14:textId="77777777" w:rsidR="00CC0687" w:rsidRPr="007E73E6" w:rsidRDefault="00CC0687" w:rsidP="00CC0687">
      <w:pPr>
        <w:ind w:left="1728" w:right="12"/>
      </w:pPr>
      <w:r w:rsidRPr="003D3FC6">
        <w:t>Dirección IP = &lt;número de red&gt;&lt;número de host&gt;</w:t>
      </w:r>
    </w:p>
    <w:p w14:paraId="149E29CB" w14:textId="77777777" w:rsidR="00CC0687" w:rsidRPr="007E73E6" w:rsidRDefault="00CC0687" w:rsidP="00CC0687">
      <w:pPr>
        <w:ind w:left="1450" w:right="12"/>
      </w:pPr>
      <w:r w:rsidRPr="003D3FC6">
        <w:t>La  parte del número de red de la dirección IP es administrada por uno de los tres Registros Regionales de Internet (RIR):</w:t>
      </w:r>
    </w:p>
    <w:p w14:paraId="12B5FEE8"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Registro Americano de Números de Internet (ARIN): Este registro es responsable de la administración y registro de los números de Protocolo de Internet (IP) para América del Norte, América del Sur, el Caribe y África subsahariana. </w:t>
      </w:r>
    </w:p>
    <w:p w14:paraId="6B00B98F"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Reseaux IP Europeans (RIPE): Este registro es responsable de la administración y el registro de los números de Protocolo de Internet (IP) para Europa, Oriente Medio y partes de África.</w:t>
      </w:r>
    </w:p>
    <w:p w14:paraId="15DB9465" w14:textId="77777777" w:rsidR="00CC0687" w:rsidRPr="007E73E6" w:rsidRDefault="00CC0687" w:rsidP="00CC0687">
      <w:pPr>
        <w:spacing w:after="195" w:line="254" w:lineRule="auto"/>
        <w:ind w:left="1713" w:right="42" w:hanging="288"/>
        <w:jc w:val="both"/>
      </w:pPr>
      <w:r w:rsidRPr="003D3FC6">
        <w:rPr>
          <w:rFonts w:ascii="Times New Roman" w:eastAsia="Times New Roman" w:hAnsi="Times New Roman" w:cs="Times New Roman"/>
        </w:rPr>
        <w:t xml:space="preserve"> </w:t>
      </w:r>
      <w:r w:rsidRPr="003D3FC6">
        <w:t>Centro de Información de Redes de Asia Pacífico (APNIC): Este registro es responsable de la administración y el registro de los números de Protocolo de Internet (IP) dentro de la región de Asia Pacífico.</w:t>
      </w:r>
    </w:p>
    <w:p w14:paraId="23D89A78" w14:textId="77777777" w:rsidR="00CC0687" w:rsidRPr="007E73E6" w:rsidRDefault="00CC0687" w:rsidP="00CC0687">
      <w:pPr>
        <w:spacing w:after="195" w:line="254" w:lineRule="auto"/>
        <w:ind w:left="1435" w:right="42" w:hanging="10"/>
        <w:jc w:val="both"/>
      </w:pPr>
      <w:r w:rsidRPr="003D3FC6">
        <w:t xml:space="preserve">Las direcciones IP son números de 32 bits representados en forma decimal </w:t>
      </w:r>
      <w:r w:rsidRPr="003D3FC6">
        <w:rPr>
          <w:rFonts w:ascii="Times New Roman" w:eastAsia="Times New Roman" w:hAnsi="Times New Roman" w:cs="Times New Roman"/>
          <w:i/>
          <w:sz w:val="22"/>
        </w:rPr>
        <w:t>con puntos</w:t>
      </w:r>
      <w:r w:rsidRPr="003D3FC6">
        <w:t xml:space="preserve"> (como la representación decimal de cuatro valores de 8 bits concatenados con puntos). Por ejemplo, 128.2.7.9 es una dirección IP, siendo 128.2 el número de red y 7.9 el número de host. A continuación, explicamos las reglas utilizadas para dividir una dirección IP en sus partes de red y host.</w:t>
      </w:r>
    </w:p>
    <w:p w14:paraId="47AAB4C7" w14:textId="77777777" w:rsidR="00CC0687" w:rsidRPr="007E73E6" w:rsidRDefault="00CC0687" w:rsidP="00CC0687">
      <w:pPr>
        <w:spacing w:after="93"/>
        <w:ind w:left="1450" w:right="12"/>
      </w:pPr>
      <w:r w:rsidRPr="003D3FC6">
        <w:t>El formato binario de la dirección IP 128.2.7.9 es:</w:t>
      </w:r>
    </w:p>
    <w:p w14:paraId="7AE5FF32" w14:textId="77777777" w:rsidR="00CC0687" w:rsidRPr="007E73E6" w:rsidRDefault="00CC0687" w:rsidP="00CC0687">
      <w:pPr>
        <w:spacing w:after="189" w:line="260" w:lineRule="auto"/>
        <w:ind w:left="1435" w:hanging="10"/>
      </w:pPr>
      <w:r w:rsidRPr="003D3FC6">
        <w:rPr>
          <w:rFonts w:ascii="Times New Roman" w:eastAsia="Times New Roman" w:hAnsi="Times New Roman" w:cs="Times New Roman"/>
        </w:rPr>
        <w:t>10000000 00000010 00000111 00001001</w:t>
      </w:r>
    </w:p>
    <w:p w14:paraId="647C1740" w14:textId="77777777" w:rsidR="00CC0687" w:rsidRPr="007E73E6" w:rsidRDefault="00CC0687" w:rsidP="00CC0687">
      <w:pPr>
        <w:spacing w:after="300"/>
        <w:ind w:left="1450" w:right="12"/>
      </w:pPr>
      <w:r w:rsidRPr="003D3FC6">
        <w:t xml:space="preserve">Las direcciones IP son utilizadas por el protocolo IP para identificar de forma única un host en Internet (o, más generalmente, en cualquier Internet). En sentido estricto, una dirección IP identifica una interfaz que es capaz de enviar y recibir datagramas IP. Un sistema puede tener varias interfaces de este tipo. Sin embargo, tanto los hosts como los enrutadores deben tener al menos una dirección IP, por lo que esta definición simplificada es aceptable. Los datagramas IP (los paquetes de datos básicos intercambiados entre hosts) son transmitidos por una red física conectada al host. Cada datagrama IP contiene una </w:t>
      </w:r>
      <w:r w:rsidRPr="003D3FC6">
        <w:rPr>
          <w:rFonts w:ascii="Times New Roman" w:eastAsia="Times New Roman" w:hAnsi="Times New Roman" w:cs="Times New Roman"/>
          <w:i/>
          <w:sz w:val="22"/>
        </w:rPr>
        <w:t>dirección IP de origen</w:t>
      </w:r>
      <w:r w:rsidRPr="003D3FC6">
        <w:t xml:space="preserve"> y una </w:t>
      </w:r>
      <w:r w:rsidRPr="003D3FC6">
        <w:rPr>
          <w:rFonts w:ascii="Times New Roman" w:eastAsia="Times New Roman" w:hAnsi="Times New Roman" w:cs="Times New Roman"/>
          <w:i/>
          <w:sz w:val="22"/>
        </w:rPr>
        <w:t>dirección IP de destino</w:t>
      </w:r>
      <w:r w:rsidRPr="003D3FC6">
        <w:t>. Para enviar un datagrama a un destino IP determinado, la dirección IP de destino debe traducirse o asignarse a una dirección física. Esto puede requerir transmisiones en la red para obtener la dirección de red física del destino. (Por ejemplo, en las LAN, el Protocolo de Resolución de Direcciones, descrito en 3.4, "Protocolo de Resolución de Direcciones (ARP)" en la página 119, se utiliza para traducir direcciones IP a direcciones MAC físicas).</w:t>
      </w:r>
    </w:p>
    <w:p w14:paraId="0794D648" w14:textId="77777777" w:rsidR="00CC0687" w:rsidRPr="007E73E6" w:rsidRDefault="00CC0687" w:rsidP="00CC0687">
      <w:pPr>
        <w:pStyle w:val="Ttulo5"/>
        <w:ind w:left="1435"/>
      </w:pPr>
      <w:r w:rsidRPr="003D3FC6">
        <w:lastRenderedPageBreak/>
        <w:t>Direcciones IP basadas en clases</w:t>
      </w:r>
    </w:p>
    <w:p w14:paraId="73ED4E70" w14:textId="77777777" w:rsidR="00CC0687" w:rsidRPr="007E73E6" w:rsidRDefault="00CC0687" w:rsidP="00CC0687">
      <w:pPr>
        <w:ind w:left="1450" w:right="12"/>
      </w:pPr>
      <w:r w:rsidRPr="003D3FC6">
        <w:t xml:space="preserve">Los primeros bits de la dirección IP especifican cómo se debe separar el resto de la dirección en su parte de red y host. Los términos </w:t>
      </w:r>
      <w:r w:rsidRPr="003D3FC6">
        <w:rPr>
          <w:rFonts w:ascii="Times New Roman" w:eastAsia="Times New Roman" w:hAnsi="Times New Roman" w:cs="Times New Roman"/>
          <w:i/>
          <w:sz w:val="22"/>
        </w:rPr>
        <w:t>Dirección de red</w:t>
      </w:r>
      <w:r w:rsidRPr="003D3FC6">
        <w:t xml:space="preserve"> y </w:t>
      </w:r>
      <w:r w:rsidRPr="003D3FC6">
        <w:rPr>
          <w:rFonts w:ascii="Times New Roman" w:eastAsia="Times New Roman" w:hAnsi="Times New Roman" w:cs="Times New Roman"/>
          <w:i/>
          <w:sz w:val="22"/>
        </w:rPr>
        <w:t>netID</w:t>
      </w:r>
      <w:r w:rsidRPr="003D3FC6">
        <w:t xml:space="preserve"> a veces se utilizan en lugar del número de red, pero el término formal, utilizado en </w:t>
      </w:r>
      <w:r w:rsidRPr="003D3FC6">
        <w:tab/>
      </w:r>
      <w:r w:rsidRPr="003D3FC6">
        <w:rPr>
          <w:sz w:val="18"/>
        </w:rPr>
        <w:t xml:space="preserve"> </w:t>
      </w:r>
      <w:r w:rsidRPr="003D3FC6">
        <w:t xml:space="preserve">RFC 1166, es el número de red. Del mismo modo, los términos </w:t>
      </w:r>
      <w:r w:rsidRPr="003D3FC6">
        <w:rPr>
          <w:rFonts w:ascii="Times New Roman" w:eastAsia="Times New Roman" w:hAnsi="Times New Roman" w:cs="Times New Roman"/>
          <w:i/>
          <w:sz w:val="22"/>
        </w:rPr>
        <w:t>Dirección de host</w:t>
      </w:r>
      <w:r w:rsidRPr="003D3FC6">
        <w:t xml:space="preserve"> y </w:t>
      </w:r>
      <w:r w:rsidRPr="003D3FC6">
        <w:rPr>
          <w:rFonts w:ascii="Times New Roman" w:eastAsia="Times New Roman" w:hAnsi="Times New Roman" w:cs="Times New Roman"/>
          <w:i/>
          <w:sz w:val="22"/>
        </w:rPr>
        <w:t>ID de host</w:t>
      </w:r>
      <w:r w:rsidRPr="003D3FC6">
        <w:t xml:space="preserve"> a veces se utilizan en lugar del número de host.</w:t>
      </w:r>
    </w:p>
    <w:p w14:paraId="71E7070F" w14:textId="77777777" w:rsidR="00CC0687" w:rsidRPr="007E73E6" w:rsidRDefault="00CC0687" w:rsidP="00CC0687">
      <w:pPr>
        <w:spacing w:after="82"/>
        <w:ind w:left="1450" w:right="12"/>
      </w:pPr>
      <w:r w:rsidRPr="003D3FC6">
        <w:t>Hay cinco clases de direcciones IP. Se muestran en la Figura 3-1.</w:t>
      </w:r>
    </w:p>
    <w:tbl>
      <w:tblPr>
        <w:tblStyle w:val="TableGrid"/>
        <w:tblW w:w="7052" w:type="dxa"/>
        <w:tblInd w:w="1463" w:type="dxa"/>
        <w:tblCellMar>
          <w:top w:w="55" w:type="dxa"/>
          <w:bottom w:w="50" w:type="dxa"/>
        </w:tblCellMar>
        <w:tblLook w:val="04A0" w:firstRow="1" w:lastRow="0" w:firstColumn="1" w:lastColumn="0" w:noHBand="0" w:noVBand="1"/>
      </w:tblPr>
      <w:tblGrid>
        <w:gridCol w:w="1499"/>
        <w:gridCol w:w="138"/>
        <w:gridCol w:w="88"/>
        <w:gridCol w:w="161"/>
        <w:gridCol w:w="186"/>
        <w:gridCol w:w="155"/>
        <w:gridCol w:w="178"/>
        <w:gridCol w:w="512"/>
        <w:gridCol w:w="1354"/>
        <w:gridCol w:w="1355"/>
        <w:gridCol w:w="1347"/>
        <w:gridCol w:w="79"/>
      </w:tblGrid>
      <w:tr w:rsidR="00CC0687" w14:paraId="4B055EF7" w14:textId="77777777" w:rsidTr="0022543A">
        <w:trPr>
          <w:trHeight w:val="515"/>
        </w:trPr>
        <w:tc>
          <w:tcPr>
            <w:tcW w:w="1526" w:type="dxa"/>
            <w:vMerge w:val="restart"/>
            <w:tcBorders>
              <w:top w:val="single" w:sz="2" w:space="0" w:color="000000"/>
              <w:left w:val="single" w:sz="2" w:space="0" w:color="000000"/>
              <w:bottom w:val="single" w:sz="2" w:space="0" w:color="000000"/>
              <w:right w:val="nil"/>
            </w:tcBorders>
            <w:vAlign w:val="bottom"/>
          </w:tcPr>
          <w:p w14:paraId="4706CBB3" w14:textId="77777777" w:rsidR="00CC0687" w:rsidRPr="007E73E6" w:rsidRDefault="00CC0687" w:rsidP="0022543A">
            <w:pPr>
              <w:spacing w:after="665"/>
              <w:ind w:left="15" w:firstLine="0"/>
            </w:pPr>
            <w:r w:rsidRPr="003D3FC6">
              <w:rPr>
                <w:sz w:val="19"/>
              </w:rPr>
              <w:t>Clase A</w:t>
            </w:r>
          </w:p>
          <w:p w14:paraId="6AC1789A" w14:textId="77777777" w:rsidR="00CC0687" w:rsidRPr="007E73E6" w:rsidRDefault="00CC0687" w:rsidP="0022543A">
            <w:pPr>
              <w:spacing w:after="662"/>
              <w:ind w:left="15" w:firstLine="0"/>
            </w:pPr>
            <w:r w:rsidRPr="003D3FC6">
              <w:rPr>
                <w:sz w:val="19"/>
              </w:rPr>
              <w:t>Clase B</w:t>
            </w:r>
          </w:p>
          <w:p w14:paraId="1B3C9F56" w14:textId="77777777" w:rsidR="00CC0687" w:rsidRPr="007E73E6" w:rsidRDefault="00CC0687" w:rsidP="0022543A">
            <w:pPr>
              <w:spacing w:after="671"/>
              <w:ind w:left="15" w:firstLine="0"/>
            </w:pPr>
            <w:r w:rsidRPr="003D3FC6">
              <w:rPr>
                <w:sz w:val="19"/>
              </w:rPr>
              <w:t>Clase C</w:t>
            </w:r>
          </w:p>
          <w:p w14:paraId="7FB97596" w14:textId="77777777" w:rsidR="00CC0687" w:rsidRDefault="00CC0687" w:rsidP="0022543A">
            <w:pPr>
              <w:spacing w:after="655"/>
              <w:ind w:left="15" w:firstLine="0"/>
            </w:pPr>
            <w:r>
              <w:rPr>
                <w:sz w:val="19"/>
              </w:rPr>
              <w:t>Clase D</w:t>
            </w:r>
          </w:p>
          <w:p w14:paraId="08E10969" w14:textId="77777777" w:rsidR="00CC0687" w:rsidRDefault="00CC0687" w:rsidP="0022543A">
            <w:pPr>
              <w:spacing w:after="0"/>
              <w:ind w:left="15" w:firstLine="0"/>
            </w:pPr>
            <w:r>
              <w:rPr>
                <w:sz w:val="19"/>
              </w:rPr>
              <w:t>Clase E</w:t>
            </w:r>
          </w:p>
        </w:tc>
        <w:tc>
          <w:tcPr>
            <w:tcW w:w="5526" w:type="dxa"/>
            <w:gridSpan w:val="11"/>
            <w:tcBorders>
              <w:top w:val="single" w:sz="2" w:space="0" w:color="000000"/>
              <w:left w:val="nil"/>
              <w:bottom w:val="single" w:sz="2" w:space="0" w:color="000000"/>
              <w:right w:val="single" w:sz="2" w:space="0" w:color="000000"/>
            </w:tcBorders>
          </w:tcPr>
          <w:p w14:paraId="3C32B5D2" w14:textId="77777777" w:rsidR="00CC0687" w:rsidRDefault="00CC0687" w:rsidP="0022543A">
            <w:pPr>
              <w:spacing w:after="0"/>
              <w:ind w:left="15" w:firstLine="0"/>
              <w:jc w:val="both"/>
            </w:pPr>
            <w:r>
              <w:rPr>
                <w:rFonts w:ascii="Courier New" w:eastAsia="Courier New" w:hAnsi="Courier New" w:cs="Courier New"/>
                <w:sz w:val="19"/>
              </w:rPr>
              <w:t xml:space="preserve">                      1           2         3</w:t>
            </w:r>
          </w:p>
          <w:p w14:paraId="0076075E" w14:textId="77777777" w:rsidR="00CC0687" w:rsidRDefault="00CC0687" w:rsidP="0022543A">
            <w:pPr>
              <w:spacing w:after="0"/>
              <w:ind w:left="15" w:firstLine="0"/>
              <w:jc w:val="both"/>
            </w:pPr>
            <w:r>
              <w:rPr>
                <w:rFonts w:ascii="Courier New" w:eastAsia="Courier New" w:hAnsi="Courier New" w:cs="Courier New"/>
                <w:sz w:val="19"/>
              </w:rPr>
              <w:t>01         8          6           4         1</w:t>
            </w:r>
          </w:p>
        </w:tc>
      </w:tr>
      <w:tr w:rsidR="00CC0687" w14:paraId="1A8AA708" w14:textId="77777777" w:rsidTr="0022543A">
        <w:trPr>
          <w:trHeight w:val="78"/>
        </w:trPr>
        <w:tc>
          <w:tcPr>
            <w:tcW w:w="0" w:type="auto"/>
            <w:vMerge/>
            <w:tcBorders>
              <w:top w:val="nil"/>
              <w:left w:val="single" w:sz="2" w:space="0" w:color="000000"/>
              <w:bottom w:val="nil"/>
              <w:right w:val="nil"/>
            </w:tcBorders>
          </w:tcPr>
          <w:p w14:paraId="2818FDF4" w14:textId="77777777" w:rsidR="00CC0687" w:rsidRDefault="00CC0687" w:rsidP="0022543A">
            <w:pPr>
              <w:spacing w:after="160"/>
              <w:ind w:left="0" w:firstLine="0"/>
            </w:pPr>
          </w:p>
        </w:tc>
        <w:tc>
          <w:tcPr>
            <w:tcW w:w="172" w:type="dxa"/>
            <w:gridSpan w:val="2"/>
            <w:tcBorders>
              <w:top w:val="single" w:sz="2" w:space="0" w:color="000000"/>
              <w:left w:val="single" w:sz="2" w:space="0" w:color="000000"/>
              <w:bottom w:val="nil"/>
              <w:right w:val="single" w:sz="2" w:space="0" w:color="000000"/>
            </w:tcBorders>
            <w:shd w:val="clear" w:color="auto" w:fill="FFFFFF"/>
          </w:tcPr>
          <w:p w14:paraId="61D33EDF" w14:textId="77777777" w:rsidR="00CC0687" w:rsidRDefault="00CC0687" w:rsidP="0022543A">
            <w:pPr>
              <w:spacing w:after="160"/>
              <w:ind w:left="0" w:firstLine="0"/>
            </w:pPr>
          </w:p>
        </w:tc>
        <w:tc>
          <w:tcPr>
            <w:tcW w:w="1192" w:type="dxa"/>
            <w:gridSpan w:val="5"/>
            <w:tcBorders>
              <w:top w:val="single" w:sz="2" w:space="0" w:color="000000"/>
              <w:left w:val="single" w:sz="2" w:space="0" w:color="000000"/>
              <w:bottom w:val="nil"/>
              <w:right w:val="single" w:sz="2" w:space="0" w:color="000000"/>
            </w:tcBorders>
            <w:shd w:val="clear" w:color="auto" w:fill="FFFFFF"/>
          </w:tcPr>
          <w:p w14:paraId="001FEAED" w14:textId="77777777" w:rsidR="00CC0687" w:rsidRDefault="00CC0687" w:rsidP="0022543A">
            <w:pPr>
              <w:spacing w:after="160"/>
              <w:ind w:left="0" w:firstLine="0"/>
            </w:pPr>
          </w:p>
        </w:tc>
        <w:tc>
          <w:tcPr>
            <w:tcW w:w="4081" w:type="dxa"/>
            <w:gridSpan w:val="3"/>
            <w:tcBorders>
              <w:top w:val="single" w:sz="2" w:space="0" w:color="000000"/>
              <w:left w:val="single" w:sz="2" w:space="0" w:color="000000"/>
              <w:bottom w:val="nil"/>
              <w:right w:val="single" w:sz="2" w:space="0" w:color="000000"/>
            </w:tcBorders>
            <w:shd w:val="clear" w:color="auto" w:fill="FFFFFF"/>
          </w:tcPr>
          <w:p w14:paraId="63842784" w14:textId="77777777" w:rsidR="00CC0687" w:rsidRDefault="00CC0687" w:rsidP="0022543A">
            <w:pPr>
              <w:spacing w:after="160"/>
              <w:ind w:left="0" w:firstLine="0"/>
            </w:pPr>
          </w:p>
        </w:tc>
        <w:tc>
          <w:tcPr>
            <w:tcW w:w="81" w:type="dxa"/>
            <w:tcBorders>
              <w:top w:val="nil"/>
              <w:left w:val="single" w:sz="2" w:space="0" w:color="000000"/>
              <w:bottom w:val="nil"/>
              <w:right w:val="single" w:sz="2" w:space="0" w:color="000000"/>
            </w:tcBorders>
          </w:tcPr>
          <w:p w14:paraId="5FECCD3E" w14:textId="77777777" w:rsidR="00CC0687" w:rsidRDefault="00CC0687" w:rsidP="0022543A">
            <w:pPr>
              <w:spacing w:after="160"/>
              <w:ind w:left="0" w:firstLine="0"/>
            </w:pPr>
          </w:p>
        </w:tc>
      </w:tr>
      <w:tr w:rsidR="00CC0687" w14:paraId="3447CBFD" w14:textId="77777777" w:rsidTr="0022543A">
        <w:trPr>
          <w:trHeight w:val="438"/>
        </w:trPr>
        <w:tc>
          <w:tcPr>
            <w:tcW w:w="0" w:type="auto"/>
            <w:vMerge/>
            <w:tcBorders>
              <w:top w:val="nil"/>
              <w:left w:val="single" w:sz="2" w:space="0" w:color="000000"/>
              <w:bottom w:val="nil"/>
              <w:right w:val="nil"/>
            </w:tcBorders>
          </w:tcPr>
          <w:p w14:paraId="543699C6" w14:textId="77777777" w:rsidR="00CC0687" w:rsidRDefault="00CC0687" w:rsidP="0022543A">
            <w:pPr>
              <w:spacing w:after="160"/>
              <w:ind w:left="0" w:firstLine="0"/>
            </w:pPr>
          </w:p>
        </w:tc>
        <w:tc>
          <w:tcPr>
            <w:tcW w:w="82" w:type="dxa"/>
            <w:tcBorders>
              <w:top w:val="nil"/>
              <w:left w:val="single" w:sz="2" w:space="0" w:color="000000"/>
              <w:bottom w:val="single" w:sz="2" w:space="0" w:color="000000"/>
              <w:right w:val="nil"/>
            </w:tcBorders>
            <w:shd w:val="clear" w:color="auto" w:fill="FFFFFF"/>
            <w:vAlign w:val="center"/>
          </w:tcPr>
          <w:p w14:paraId="4DB61FCA" w14:textId="77777777" w:rsidR="00CC0687" w:rsidRDefault="00CC0687" w:rsidP="0022543A">
            <w:pPr>
              <w:spacing w:after="0"/>
              <w:ind w:left="20" w:right="-54" w:firstLine="0"/>
              <w:jc w:val="both"/>
            </w:pPr>
            <w:r>
              <w:rPr>
                <w:rFonts w:ascii="Courier New" w:eastAsia="Courier New" w:hAnsi="Courier New" w:cs="Courier New"/>
                <w:sz w:val="19"/>
              </w:rPr>
              <w:t>0</w:t>
            </w:r>
          </w:p>
        </w:tc>
        <w:tc>
          <w:tcPr>
            <w:tcW w:w="90" w:type="dxa"/>
            <w:tcBorders>
              <w:top w:val="nil"/>
              <w:left w:val="nil"/>
              <w:bottom w:val="single" w:sz="2" w:space="0" w:color="000000"/>
              <w:right w:val="single" w:sz="2" w:space="0" w:color="000000"/>
            </w:tcBorders>
            <w:shd w:val="clear" w:color="auto" w:fill="FFFFFF"/>
          </w:tcPr>
          <w:p w14:paraId="5EEE6092" w14:textId="77777777" w:rsidR="00CC0687" w:rsidRDefault="00CC0687" w:rsidP="0022543A">
            <w:pPr>
              <w:spacing w:after="160"/>
              <w:ind w:left="0" w:firstLine="0"/>
            </w:pPr>
          </w:p>
        </w:tc>
        <w:tc>
          <w:tcPr>
            <w:tcW w:w="1192" w:type="dxa"/>
            <w:gridSpan w:val="5"/>
            <w:tcBorders>
              <w:top w:val="nil"/>
              <w:left w:val="single" w:sz="2" w:space="0" w:color="000000"/>
              <w:bottom w:val="single" w:sz="2" w:space="0" w:color="000000"/>
              <w:right w:val="single" w:sz="2" w:space="0" w:color="000000"/>
            </w:tcBorders>
            <w:shd w:val="clear" w:color="auto" w:fill="FFFFFF"/>
            <w:vAlign w:val="center"/>
          </w:tcPr>
          <w:p w14:paraId="79FBB939" w14:textId="77777777" w:rsidR="00CC0687" w:rsidRDefault="00CC0687" w:rsidP="0022543A">
            <w:pPr>
              <w:spacing w:after="0"/>
              <w:ind w:left="190" w:firstLine="0"/>
            </w:pPr>
            <w:r>
              <w:rPr>
                <w:rFonts w:ascii="Courier New" w:eastAsia="Courier New" w:hAnsi="Courier New" w:cs="Courier New"/>
                <w:sz w:val="19"/>
              </w:rPr>
              <w:t>netID</w:t>
            </w:r>
          </w:p>
        </w:tc>
        <w:tc>
          <w:tcPr>
            <w:tcW w:w="4081" w:type="dxa"/>
            <w:gridSpan w:val="3"/>
            <w:tcBorders>
              <w:top w:val="nil"/>
              <w:left w:val="single" w:sz="2" w:space="0" w:color="000000"/>
              <w:bottom w:val="single" w:sz="2" w:space="0" w:color="000000"/>
              <w:right w:val="single" w:sz="2" w:space="0" w:color="000000"/>
            </w:tcBorders>
            <w:shd w:val="clear" w:color="auto" w:fill="FFFFFF"/>
            <w:vAlign w:val="center"/>
          </w:tcPr>
          <w:p w14:paraId="48FDA708" w14:textId="77777777" w:rsidR="00CC0687" w:rsidRDefault="00CC0687" w:rsidP="0022543A">
            <w:pPr>
              <w:spacing w:after="0"/>
              <w:ind w:left="0" w:right="255" w:firstLine="0"/>
              <w:jc w:val="center"/>
            </w:pPr>
            <w:r>
              <w:rPr>
                <w:rFonts w:ascii="Courier New" w:eastAsia="Courier New" w:hAnsi="Courier New" w:cs="Courier New"/>
                <w:sz w:val="19"/>
              </w:rPr>
              <w:t>ID de host</w:t>
            </w:r>
          </w:p>
        </w:tc>
        <w:tc>
          <w:tcPr>
            <w:tcW w:w="81" w:type="dxa"/>
            <w:vMerge w:val="restart"/>
            <w:tcBorders>
              <w:top w:val="nil"/>
              <w:left w:val="nil"/>
              <w:bottom w:val="nil"/>
              <w:right w:val="single" w:sz="2" w:space="0" w:color="000000"/>
            </w:tcBorders>
            <w:shd w:val="clear" w:color="auto" w:fill="7F7F7F"/>
          </w:tcPr>
          <w:p w14:paraId="45FDCA54" w14:textId="77777777" w:rsidR="00CC0687" w:rsidRDefault="00CC0687" w:rsidP="0022543A">
            <w:pPr>
              <w:spacing w:after="160"/>
              <w:ind w:left="0" w:firstLine="0"/>
            </w:pPr>
          </w:p>
        </w:tc>
      </w:tr>
      <w:tr w:rsidR="00CC0687" w14:paraId="0D3A5035" w14:textId="77777777" w:rsidTr="0022543A">
        <w:trPr>
          <w:trHeight w:val="76"/>
        </w:trPr>
        <w:tc>
          <w:tcPr>
            <w:tcW w:w="0" w:type="auto"/>
            <w:vMerge/>
            <w:tcBorders>
              <w:top w:val="nil"/>
              <w:left w:val="single" w:sz="2" w:space="0" w:color="000000"/>
              <w:bottom w:val="nil"/>
              <w:right w:val="nil"/>
            </w:tcBorders>
          </w:tcPr>
          <w:p w14:paraId="416969B9" w14:textId="77777777" w:rsidR="00CC0687" w:rsidRDefault="00CC0687" w:rsidP="0022543A">
            <w:pPr>
              <w:spacing w:after="160"/>
              <w:ind w:left="0" w:firstLine="0"/>
            </w:pPr>
          </w:p>
        </w:tc>
        <w:tc>
          <w:tcPr>
            <w:tcW w:w="82" w:type="dxa"/>
            <w:vMerge w:val="restart"/>
            <w:tcBorders>
              <w:top w:val="single" w:sz="2" w:space="0" w:color="000000"/>
              <w:left w:val="nil"/>
              <w:bottom w:val="single" w:sz="2" w:space="0" w:color="000000"/>
              <w:right w:val="nil"/>
            </w:tcBorders>
          </w:tcPr>
          <w:p w14:paraId="0409BC9F" w14:textId="77777777" w:rsidR="00CC0687" w:rsidRDefault="00CC0687" w:rsidP="0022543A">
            <w:pPr>
              <w:spacing w:after="160"/>
              <w:ind w:left="0" w:firstLine="0"/>
            </w:pPr>
          </w:p>
        </w:tc>
        <w:tc>
          <w:tcPr>
            <w:tcW w:w="5363" w:type="dxa"/>
            <w:gridSpan w:val="9"/>
            <w:tcBorders>
              <w:top w:val="single" w:sz="2" w:space="0" w:color="000000"/>
              <w:left w:val="nil"/>
              <w:bottom w:val="nil"/>
              <w:right w:val="nil"/>
            </w:tcBorders>
            <w:shd w:val="clear" w:color="auto" w:fill="7F7F7F"/>
          </w:tcPr>
          <w:p w14:paraId="0495CE25"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021225A1" w14:textId="77777777" w:rsidR="00CC0687" w:rsidRDefault="00CC0687" w:rsidP="0022543A">
            <w:pPr>
              <w:spacing w:after="160"/>
              <w:ind w:left="0" w:firstLine="0"/>
            </w:pPr>
          </w:p>
        </w:tc>
      </w:tr>
      <w:tr w:rsidR="00CC0687" w14:paraId="33ECB9E2" w14:textId="77777777" w:rsidTr="0022543A">
        <w:trPr>
          <w:trHeight w:val="314"/>
        </w:trPr>
        <w:tc>
          <w:tcPr>
            <w:tcW w:w="0" w:type="auto"/>
            <w:vMerge/>
            <w:tcBorders>
              <w:top w:val="nil"/>
              <w:left w:val="single" w:sz="2" w:space="0" w:color="000000"/>
              <w:bottom w:val="nil"/>
              <w:right w:val="nil"/>
            </w:tcBorders>
          </w:tcPr>
          <w:p w14:paraId="1123B602" w14:textId="77777777" w:rsidR="00CC0687" w:rsidRDefault="00CC0687" w:rsidP="0022543A">
            <w:pPr>
              <w:spacing w:after="160"/>
              <w:ind w:left="0" w:firstLine="0"/>
            </w:pPr>
          </w:p>
        </w:tc>
        <w:tc>
          <w:tcPr>
            <w:tcW w:w="0" w:type="auto"/>
            <w:vMerge/>
            <w:tcBorders>
              <w:top w:val="nil"/>
              <w:left w:val="nil"/>
              <w:bottom w:val="single" w:sz="2" w:space="0" w:color="000000"/>
              <w:right w:val="nil"/>
            </w:tcBorders>
          </w:tcPr>
          <w:p w14:paraId="220A3067" w14:textId="77777777" w:rsidR="00CC0687" w:rsidRDefault="00CC0687" w:rsidP="0022543A">
            <w:pPr>
              <w:spacing w:after="160"/>
              <w:ind w:left="0" w:firstLine="0"/>
            </w:pPr>
          </w:p>
        </w:tc>
        <w:tc>
          <w:tcPr>
            <w:tcW w:w="5444" w:type="dxa"/>
            <w:gridSpan w:val="10"/>
            <w:tcBorders>
              <w:top w:val="nil"/>
              <w:left w:val="nil"/>
              <w:bottom w:val="single" w:sz="2" w:space="0" w:color="000000"/>
              <w:right w:val="single" w:sz="2" w:space="0" w:color="000000"/>
            </w:tcBorders>
          </w:tcPr>
          <w:p w14:paraId="7BEFA729" w14:textId="77777777" w:rsidR="00CC0687" w:rsidRDefault="00CC0687" w:rsidP="0022543A">
            <w:pPr>
              <w:spacing w:after="160"/>
              <w:ind w:left="0" w:firstLine="0"/>
            </w:pPr>
          </w:p>
        </w:tc>
      </w:tr>
      <w:tr w:rsidR="00CC0687" w14:paraId="7D5BEB23" w14:textId="77777777" w:rsidTr="0022543A">
        <w:trPr>
          <w:trHeight w:val="76"/>
        </w:trPr>
        <w:tc>
          <w:tcPr>
            <w:tcW w:w="0" w:type="auto"/>
            <w:vMerge/>
            <w:tcBorders>
              <w:top w:val="nil"/>
              <w:left w:val="single" w:sz="2" w:space="0" w:color="000000"/>
              <w:bottom w:val="nil"/>
              <w:right w:val="nil"/>
            </w:tcBorders>
          </w:tcPr>
          <w:p w14:paraId="1BA3D737" w14:textId="77777777" w:rsidR="00CC0687" w:rsidRDefault="00CC0687" w:rsidP="0022543A">
            <w:pPr>
              <w:spacing w:after="160"/>
              <w:ind w:left="0" w:firstLine="0"/>
            </w:pPr>
          </w:p>
        </w:tc>
        <w:tc>
          <w:tcPr>
            <w:tcW w:w="333" w:type="dxa"/>
            <w:gridSpan w:val="3"/>
            <w:tcBorders>
              <w:top w:val="single" w:sz="2" w:space="0" w:color="000000"/>
              <w:left w:val="single" w:sz="2" w:space="0" w:color="000000"/>
              <w:bottom w:val="nil"/>
              <w:right w:val="single" w:sz="2" w:space="0" w:color="000000"/>
            </w:tcBorders>
            <w:shd w:val="clear" w:color="auto" w:fill="FFFFFF"/>
          </w:tcPr>
          <w:p w14:paraId="778410B9" w14:textId="77777777" w:rsidR="00CC0687" w:rsidRDefault="00CC0687" w:rsidP="0022543A">
            <w:pPr>
              <w:spacing w:after="160"/>
              <w:ind w:left="0" w:firstLine="0"/>
            </w:pPr>
          </w:p>
        </w:tc>
        <w:tc>
          <w:tcPr>
            <w:tcW w:w="2388" w:type="dxa"/>
            <w:gridSpan w:val="5"/>
            <w:tcBorders>
              <w:top w:val="single" w:sz="2" w:space="0" w:color="000000"/>
              <w:left w:val="single" w:sz="2" w:space="0" w:color="000000"/>
              <w:bottom w:val="nil"/>
              <w:right w:val="single" w:sz="2" w:space="0" w:color="000000"/>
            </w:tcBorders>
            <w:shd w:val="clear" w:color="auto" w:fill="FFFFFF"/>
          </w:tcPr>
          <w:p w14:paraId="20828ECE" w14:textId="77777777" w:rsidR="00CC0687" w:rsidRDefault="00CC0687" w:rsidP="0022543A">
            <w:pPr>
              <w:spacing w:after="160"/>
              <w:ind w:left="0" w:firstLine="0"/>
            </w:pPr>
          </w:p>
        </w:tc>
        <w:tc>
          <w:tcPr>
            <w:tcW w:w="2724" w:type="dxa"/>
            <w:gridSpan w:val="2"/>
            <w:tcBorders>
              <w:top w:val="single" w:sz="2" w:space="0" w:color="000000"/>
              <w:left w:val="single" w:sz="2" w:space="0" w:color="000000"/>
              <w:bottom w:val="nil"/>
              <w:right w:val="single" w:sz="2" w:space="0" w:color="000000"/>
            </w:tcBorders>
            <w:shd w:val="clear" w:color="auto" w:fill="FFFFFF"/>
          </w:tcPr>
          <w:p w14:paraId="4BAD4994" w14:textId="77777777" w:rsidR="00CC0687" w:rsidRDefault="00CC0687" w:rsidP="0022543A">
            <w:pPr>
              <w:spacing w:after="160"/>
              <w:ind w:left="0" w:firstLine="0"/>
            </w:pPr>
          </w:p>
        </w:tc>
        <w:tc>
          <w:tcPr>
            <w:tcW w:w="81" w:type="dxa"/>
            <w:tcBorders>
              <w:top w:val="nil"/>
              <w:left w:val="single" w:sz="2" w:space="0" w:color="000000"/>
              <w:bottom w:val="nil"/>
              <w:right w:val="single" w:sz="2" w:space="0" w:color="000000"/>
            </w:tcBorders>
          </w:tcPr>
          <w:p w14:paraId="51EC9D50" w14:textId="77777777" w:rsidR="00CC0687" w:rsidRDefault="00CC0687" w:rsidP="0022543A">
            <w:pPr>
              <w:spacing w:after="160"/>
              <w:ind w:left="0" w:firstLine="0"/>
            </w:pPr>
          </w:p>
        </w:tc>
      </w:tr>
      <w:tr w:rsidR="00CC0687" w14:paraId="6A4126D1" w14:textId="77777777" w:rsidTr="0022543A">
        <w:trPr>
          <w:trHeight w:val="438"/>
        </w:trPr>
        <w:tc>
          <w:tcPr>
            <w:tcW w:w="0" w:type="auto"/>
            <w:vMerge/>
            <w:tcBorders>
              <w:top w:val="nil"/>
              <w:left w:val="single" w:sz="2" w:space="0" w:color="000000"/>
              <w:bottom w:val="nil"/>
              <w:right w:val="nil"/>
            </w:tcBorders>
          </w:tcPr>
          <w:p w14:paraId="4A589F31" w14:textId="77777777" w:rsidR="00CC0687" w:rsidRDefault="00CC0687" w:rsidP="0022543A">
            <w:pPr>
              <w:spacing w:after="160"/>
              <w:ind w:left="0" w:firstLine="0"/>
            </w:pPr>
          </w:p>
        </w:tc>
        <w:tc>
          <w:tcPr>
            <w:tcW w:w="82" w:type="dxa"/>
            <w:tcBorders>
              <w:top w:val="nil"/>
              <w:left w:val="single" w:sz="2" w:space="0" w:color="000000"/>
              <w:bottom w:val="single" w:sz="2" w:space="0" w:color="000000"/>
              <w:right w:val="nil"/>
            </w:tcBorders>
            <w:shd w:val="clear" w:color="auto" w:fill="FFFFFF"/>
          </w:tcPr>
          <w:p w14:paraId="44DFEFD8" w14:textId="77777777" w:rsidR="00CC0687" w:rsidRDefault="00CC0687" w:rsidP="0022543A">
            <w:pPr>
              <w:spacing w:after="160"/>
              <w:ind w:left="0" w:firstLine="0"/>
            </w:pPr>
          </w:p>
        </w:tc>
        <w:tc>
          <w:tcPr>
            <w:tcW w:w="251" w:type="dxa"/>
            <w:gridSpan w:val="2"/>
            <w:tcBorders>
              <w:top w:val="nil"/>
              <w:left w:val="nil"/>
              <w:bottom w:val="single" w:sz="2" w:space="0" w:color="000000"/>
              <w:right w:val="single" w:sz="2" w:space="0" w:color="000000"/>
            </w:tcBorders>
            <w:shd w:val="clear" w:color="auto" w:fill="FFFFFF"/>
            <w:vAlign w:val="center"/>
          </w:tcPr>
          <w:p w14:paraId="5E011186" w14:textId="77777777" w:rsidR="00CC0687" w:rsidRDefault="00CC0687" w:rsidP="0022543A">
            <w:pPr>
              <w:spacing w:after="0"/>
              <w:ind w:left="-62" w:firstLine="0"/>
              <w:jc w:val="both"/>
            </w:pPr>
            <w:r>
              <w:rPr>
                <w:rFonts w:ascii="Courier New" w:eastAsia="Courier New" w:hAnsi="Courier New" w:cs="Courier New"/>
                <w:sz w:val="19"/>
              </w:rPr>
              <w:t>10</w:t>
            </w:r>
          </w:p>
        </w:tc>
        <w:tc>
          <w:tcPr>
            <w:tcW w:w="2388" w:type="dxa"/>
            <w:gridSpan w:val="5"/>
            <w:tcBorders>
              <w:top w:val="nil"/>
              <w:left w:val="single" w:sz="2" w:space="0" w:color="000000"/>
              <w:bottom w:val="single" w:sz="2" w:space="0" w:color="000000"/>
              <w:right w:val="single" w:sz="2" w:space="0" w:color="000000"/>
            </w:tcBorders>
            <w:shd w:val="clear" w:color="auto" w:fill="FFFFFF"/>
            <w:vAlign w:val="center"/>
          </w:tcPr>
          <w:p w14:paraId="6A0A3CA3" w14:textId="77777777" w:rsidR="00CC0687" w:rsidRDefault="00CC0687" w:rsidP="0022543A">
            <w:pPr>
              <w:spacing w:after="0"/>
              <w:ind w:left="712" w:firstLine="0"/>
            </w:pPr>
            <w:r>
              <w:rPr>
                <w:rFonts w:ascii="Courier New" w:eastAsia="Courier New" w:hAnsi="Courier New" w:cs="Courier New"/>
                <w:sz w:val="19"/>
              </w:rPr>
              <w:t>netID</w:t>
            </w:r>
          </w:p>
        </w:tc>
        <w:tc>
          <w:tcPr>
            <w:tcW w:w="2724" w:type="dxa"/>
            <w:gridSpan w:val="2"/>
            <w:tcBorders>
              <w:top w:val="nil"/>
              <w:left w:val="single" w:sz="2" w:space="0" w:color="000000"/>
              <w:bottom w:val="single" w:sz="2" w:space="0" w:color="000000"/>
              <w:right w:val="single" w:sz="2" w:space="0" w:color="000000"/>
            </w:tcBorders>
            <w:shd w:val="clear" w:color="auto" w:fill="FFFFFF"/>
            <w:vAlign w:val="center"/>
          </w:tcPr>
          <w:p w14:paraId="25C515D4" w14:textId="77777777" w:rsidR="00CC0687" w:rsidRDefault="00CC0687" w:rsidP="0022543A">
            <w:pPr>
              <w:spacing w:after="0"/>
              <w:ind w:left="0" w:right="255" w:firstLine="0"/>
              <w:jc w:val="center"/>
            </w:pPr>
            <w:r>
              <w:rPr>
                <w:rFonts w:ascii="Courier New" w:eastAsia="Courier New" w:hAnsi="Courier New" w:cs="Courier New"/>
                <w:sz w:val="19"/>
              </w:rPr>
              <w:t>ID de host</w:t>
            </w:r>
          </w:p>
        </w:tc>
        <w:tc>
          <w:tcPr>
            <w:tcW w:w="81" w:type="dxa"/>
            <w:vMerge w:val="restart"/>
            <w:tcBorders>
              <w:top w:val="nil"/>
              <w:left w:val="nil"/>
              <w:bottom w:val="nil"/>
              <w:right w:val="single" w:sz="2" w:space="0" w:color="000000"/>
            </w:tcBorders>
            <w:shd w:val="clear" w:color="auto" w:fill="7F7F7F"/>
          </w:tcPr>
          <w:p w14:paraId="14E32CFA" w14:textId="77777777" w:rsidR="00CC0687" w:rsidRDefault="00CC0687" w:rsidP="0022543A">
            <w:pPr>
              <w:spacing w:after="160"/>
              <w:ind w:left="0" w:firstLine="0"/>
            </w:pPr>
          </w:p>
        </w:tc>
      </w:tr>
      <w:tr w:rsidR="00CC0687" w14:paraId="6242ED94" w14:textId="77777777" w:rsidTr="0022543A">
        <w:trPr>
          <w:trHeight w:val="76"/>
        </w:trPr>
        <w:tc>
          <w:tcPr>
            <w:tcW w:w="0" w:type="auto"/>
            <w:vMerge/>
            <w:tcBorders>
              <w:top w:val="nil"/>
              <w:left w:val="single" w:sz="2" w:space="0" w:color="000000"/>
              <w:bottom w:val="nil"/>
              <w:right w:val="nil"/>
            </w:tcBorders>
          </w:tcPr>
          <w:p w14:paraId="607B2260" w14:textId="77777777" w:rsidR="00CC0687" w:rsidRDefault="00CC0687" w:rsidP="0022543A">
            <w:pPr>
              <w:spacing w:after="160"/>
              <w:ind w:left="0" w:firstLine="0"/>
            </w:pPr>
          </w:p>
        </w:tc>
        <w:tc>
          <w:tcPr>
            <w:tcW w:w="82" w:type="dxa"/>
            <w:vMerge w:val="restart"/>
            <w:tcBorders>
              <w:top w:val="single" w:sz="2" w:space="0" w:color="000000"/>
              <w:left w:val="nil"/>
              <w:bottom w:val="single" w:sz="2" w:space="0" w:color="000000"/>
              <w:right w:val="nil"/>
            </w:tcBorders>
          </w:tcPr>
          <w:p w14:paraId="6EE29FC7" w14:textId="77777777" w:rsidR="00CC0687" w:rsidRDefault="00CC0687" w:rsidP="0022543A">
            <w:pPr>
              <w:spacing w:after="160"/>
              <w:ind w:left="0" w:firstLine="0"/>
            </w:pPr>
          </w:p>
        </w:tc>
        <w:tc>
          <w:tcPr>
            <w:tcW w:w="5363" w:type="dxa"/>
            <w:gridSpan w:val="9"/>
            <w:tcBorders>
              <w:top w:val="single" w:sz="2" w:space="0" w:color="000000"/>
              <w:left w:val="nil"/>
              <w:bottom w:val="nil"/>
              <w:right w:val="nil"/>
            </w:tcBorders>
            <w:shd w:val="clear" w:color="auto" w:fill="7F7F7F"/>
          </w:tcPr>
          <w:p w14:paraId="07188C82"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53D30A67" w14:textId="77777777" w:rsidR="00CC0687" w:rsidRDefault="00CC0687" w:rsidP="0022543A">
            <w:pPr>
              <w:spacing w:after="160"/>
              <w:ind w:left="0" w:firstLine="0"/>
            </w:pPr>
          </w:p>
        </w:tc>
      </w:tr>
      <w:tr w:rsidR="00CC0687" w14:paraId="4C580205" w14:textId="77777777" w:rsidTr="0022543A">
        <w:trPr>
          <w:trHeight w:val="311"/>
        </w:trPr>
        <w:tc>
          <w:tcPr>
            <w:tcW w:w="0" w:type="auto"/>
            <w:vMerge/>
            <w:tcBorders>
              <w:top w:val="nil"/>
              <w:left w:val="single" w:sz="2" w:space="0" w:color="000000"/>
              <w:bottom w:val="nil"/>
              <w:right w:val="nil"/>
            </w:tcBorders>
          </w:tcPr>
          <w:p w14:paraId="3CA130A4" w14:textId="77777777" w:rsidR="00CC0687" w:rsidRDefault="00CC0687" w:rsidP="0022543A">
            <w:pPr>
              <w:spacing w:after="160"/>
              <w:ind w:left="0" w:firstLine="0"/>
            </w:pPr>
          </w:p>
        </w:tc>
        <w:tc>
          <w:tcPr>
            <w:tcW w:w="0" w:type="auto"/>
            <w:vMerge/>
            <w:tcBorders>
              <w:top w:val="nil"/>
              <w:left w:val="nil"/>
              <w:bottom w:val="single" w:sz="2" w:space="0" w:color="000000"/>
              <w:right w:val="nil"/>
            </w:tcBorders>
          </w:tcPr>
          <w:p w14:paraId="0ED3D04F" w14:textId="77777777" w:rsidR="00CC0687" w:rsidRDefault="00CC0687" w:rsidP="0022543A">
            <w:pPr>
              <w:spacing w:after="160"/>
              <w:ind w:left="0" w:firstLine="0"/>
            </w:pPr>
          </w:p>
        </w:tc>
        <w:tc>
          <w:tcPr>
            <w:tcW w:w="5444" w:type="dxa"/>
            <w:gridSpan w:val="10"/>
            <w:tcBorders>
              <w:top w:val="nil"/>
              <w:left w:val="nil"/>
              <w:bottom w:val="single" w:sz="2" w:space="0" w:color="000000"/>
              <w:right w:val="single" w:sz="2" w:space="0" w:color="000000"/>
            </w:tcBorders>
          </w:tcPr>
          <w:p w14:paraId="6EEB1A2C" w14:textId="77777777" w:rsidR="00CC0687" w:rsidRDefault="00CC0687" w:rsidP="0022543A">
            <w:pPr>
              <w:spacing w:after="160"/>
              <w:ind w:left="0" w:firstLine="0"/>
            </w:pPr>
          </w:p>
        </w:tc>
      </w:tr>
      <w:tr w:rsidR="00CC0687" w14:paraId="5C99BBFC" w14:textId="77777777" w:rsidTr="0022543A">
        <w:trPr>
          <w:trHeight w:val="75"/>
        </w:trPr>
        <w:tc>
          <w:tcPr>
            <w:tcW w:w="0" w:type="auto"/>
            <w:vMerge/>
            <w:tcBorders>
              <w:top w:val="nil"/>
              <w:left w:val="single" w:sz="2" w:space="0" w:color="000000"/>
              <w:bottom w:val="nil"/>
              <w:right w:val="nil"/>
            </w:tcBorders>
          </w:tcPr>
          <w:p w14:paraId="6752535B" w14:textId="77777777" w:rsidR="00CC0687" w:rsidRDefault="00CC0687" w:rsidP="0022543A">
            <w:pPr>
              <w:spacing w:after="160"/>
              <w:ind w:left="0" w:firstLine="0"/>
            </w:pPr>
          </w:p>
        </w:tc>
        <w:tc>
          <w:tcPr>
            <w:tcW w:w="519" w:type="dxa"/>
            <w:gridSpan w:val="4"/>
            <w:tcBorders>
              <w:top w:val="single" w:sz="2" w:space="0" w:color="000000"/>
              <w:left w:val="single" w:sz="2" w:space="0" w:color="000000"/>
              <w:bottom w:val="nil"/>
              <w:right w:val="single" w:sz="2" w:space="0" w:color="000000"/>
            </w:tcBorders>
            <w:shd w:val="clear" w:color="auto" w:fill="FFFFFF"/>
          </w:tcPr>
          <w:p w14:paraId="5C54A638" w14:textId="77777777" w:rsidR="00CC0687" w:rsidRDefault="00CC0687" w:rsidP="0022543A">
            <w:pPr>
              <w:spacing w:after="160"/>
              <w:ind w:left="0" w:firstLine="0"/>
            </w:pPr>
          </w:p>
        </w:tc>
        <w:tc>
          <w:tcPr>
            <w:tcW w:w="3576" w:type="dxa"/>
            <w:gridSpan w:val="5"/>
            <w:tcBorders>
              <w:top w:val="single" w:sz="2" w:space="0" w:color="000000"/>
              <w:left w:val="single" w:sz="2" w:space="0" w:color="000000"/>
              <w:bottom w:val="nil"/>
              <w:right w:val="single" w:sz="2" w:space="0" w:color="000000"/>
            </w:tcBorders>
            <w:shd w:val="clear" w:color="auto" w:fill="FFFFFF"/>
          </w:tcPr>
          <w:p w14:paraId="36799C38" w14:textId="77777777" w:rsidR="00CC0687" w:rsidRDefault="00CC0687" w:rsidP="0022543A">
            <w:pPr>
              <w:spacing w:after="160"/>
              <w:ind w:left="0" w:firstLine="0"/>
            </w:pPr>
          </w:p>
        </w:tc>
        <w:tc>
          <w:tcPr>
            <w:tcW w:w="1350" w:type="dxa"/>
            <w:tcBorders>
              <w:top w:val="single" w:sz="2" w:space="0" w:color="000000"/>
              <w:left w:val="single" w:sz="2" w:space="0" w:color="000000"/>
              <w:bottom w:val="nil"/>
              <w:right w:val="single" w:sz="2" w:space="0" w:color="000000"/>
            </w:tcBorders>
            <w:shd w:val="clear" w:color="auto" w:fill="FFFFFF"/>
          </w:tcPr>
          <w:p w14:paraId="726ADD11" w14:textId="77777777" w:rsidR="00CC0687" w:rsidRDefault="00CC0687" w:rsidP="0022543A">
            <w:pPr>
              <w:spacing w:after="160"/>
              <w:ind w:left="0" w:firstLine="0"/>
            </w:pPr>
          </w:p>
        </w:tc>
        <w:tc>
          <w:tcPr>
            <w:tcW w:w="81" w:type="dxa"/>
            <w:tcBorders>
              <w:top w:val="nil"/>
              <w:left w:val="single" w:sz="2" w:space="0" w:color="000000"/>
              <w:bottom w:val="nil"/>
              <w:right w:val="single" w:sz="2" w:space="0" w:color="000000"/>
            </w:tcBorders>
          </w:tcPr>
          <w:p w14:paraId="08AFD562" w14:textId="77777777" w:rsidR="00CC0687" w:rsidRDefault="00CC0687" w:rsidP="0022543A">
            <w:pPr>
              <w:spacing w:after="160"/>
              <w:ind w:left="0" w:firstLine="0"/>
            </w:pPr>
          </w:p>
        </w:tc>
      </w:tr>
      <w:tr w:rsidR="00CC0687" w14:paraId="67B8E53D" w14:textId="77777777" w:rsidTr="0022543A">
        <w:trPr>
          <w:trHeight w:val="442"/>
        </w:trPr>
        <w:tc>
          <w:tcPr>
            <w:tcW w:w="0" w:type="auto"/>
            <w:vMerge/>
            <w:tcBorders>
              <w:top w:val="nil"/>
              <w:left w:val="single" w:sz="2" w:space="0" w:color="000000"/>
              <w:bottom w:val="nil"/>
              <w:right w:val="nil"/>
            </w:tcBorders>
          </w:tcPr>
          <w:p w14:paraId="10CD92E8" w14:textId="77777777" w:rsidR="00CC0687" w:rsidRDefault="00CC0687" w:rsidP="0022543A">
            <w:pPr>
              <w:spacing w:after="160"/>
              <w:ind w:left="0" w:firstLine="0"/>
            </w:pPr>
          </w:p>
        </w:tc>
        <w:tc>
          <w:tcPr>
            <w:tcW w:w="82" w:type="dxa"/>
            <w:tcBorders>
              <w:top w:val="nil"/>
              <w:left w:val="single" w:sz="2" w:space="0" w:color="000000"/>
              <w:bottom w:val="single" w:sz="2" w:space="0" w:color="000000"/>
              <w:right w:val="nil"/>
            </w:tcBorders>
            <w:shd w:val="clear" w:color="auto" w:fill="FFFFFF"/>
          </w:tcPr>
          <w:p w14:paraId="39899863" w14:textId="77777777" w:rsidR="00CC0687" w:rsidRDefault="00CC0687" w:rsidP="0022543A">
            <w:pPr>
              <w:spacing w:after="160"/>
              <w:ind w:left="0" w:firstLine="0"/>
            </w:pPr>
          </w:p>
        </w:tc>
        <w:tc>
          <w:tcPr>
            <w:tcW w:w="437" w:type="dxa"/>
            <w:gridSpan w:val="3"/>
            <w:tcBorders>
              <w:top w:val="nil"/>
              <w:left w:val="nil"/>
              <w:bottom w:val="single" w:sz="2" w:space="0" w:color="000000"/>
              <w:right w:val="single" w:sz="2" w:space="0" w:color="000000"/>
            </w:tcBorders>
            <w:shd w:val="clear" w:color="auto" w:fill="FFFFFF"/>
            <w:vAlign w:val="center"/>
          </w:tcPr>
          <w:p w14:paraId="6EA7DA17" w14:textId="77777777" w:rsidR="00CC0687" w:rsidRDefault="00CC0687" w:rsidP="0022543A">
            <w:pPr>
              <w:spacing w:after="0"/>
              <w:ind w:left="-62" w:firstLine="0"/>
            </w:pPr>
            <w:r>
              <w:rPr>
                <w:rFonts w:ascii="Courier New" w:eastAsia="Courier New" w:hAnsi="Courier New" w:cs="Courier New"/>
                <w:sz w:val="19"/>
              </w:rPr>
              <w:t>110</w:t>
            </w:r>
          </w:p>
        </w:tc>
        <w:tc>
          <w:tcPr>
            <w:tcW w:w="3576" w:type="dxa"/>
            <w:gridSpan w:val="5"/>
            <w:tcBorders>
              <w:top w:val="nil"/>
              <w:left w:val="single" w:sz="2" w:space="0" w:color="000000"/>
              <w:bottom w:val="single" w:sz="2" w:space="0" w:color="000000"/>
              <w:right w:val="single" w:sz="2" w:space="0" w:color="000000"/>
            </w:tcBorders>
            <w:shd w:val="clear" w:color="auto" w:fill="FFFFFF"/>
            <w:vAlign w:val="center"/>
          </w:tcPr>
          <w:p w14:paraId="3866932D" w14:textId="77777777" w:rsidR="00CC0687" w:rsidRDefault="00CC0687" w:rsidP="0022543A">
            <w:pPr>
              <w:spacing w:after="0"/>
              <w:ind w:left="0" w:right="230" w:firstLine="0"/>
              <w:jc w:val="center"/>
            </w:pPr>
            <w:r>
              <w:rPr>
                <w:rFonts w:ascii="Courier New" w:eastAsia="Courier New" w:hAnsi="Courier New" w:cs="Courier New"/>
                <w:sz w:val="19"/>
              </w:rPr>
              <w:t>netID</w:t>
            </w:r>
          </w:p>
        </w:tc>
        <w:tc>
          <w:tcPr>
            <w:tcW w:w="1350" w:type="dxa"/>
            <w:tcBorders>
              <w:top w:val="nil"/>
              <w:left w:val="single" w:sz="2" w:space="0" w:color="000000"/>
              <w:bottom w:val="single" w:sz="2" w:space="0" w:color="000000"/>
              <w:right w:val="single" w:sz="2" w:space="0" w:color="000000"/>
            </w:tcBorders>
            <w:shd w:val="clear" w:color="auto" w:fill="FFFFFF"/>
            <w:vAlign w:val="center"/>
          </w:tcPr>
          <w:p w14:paraId="5228F1B3" w14:textId="77777777" w:rsidR="00CC0687" w:rsidRDefault="00CC0687" w:rsidP="0022543A">
            <w:pPr>
              <w:spacing w:after="0"/>
              <w:ind w:left="181" w:firstLine="0"/>
            </w:pPr>
            <w:r>
              <w:rPr>
                <w:rFonts w:ascii="Courier New" w:eastAsia="Courier New" w:hAnsi="Courier New" w:cs="Courier New"/>
                <w:sz w:val="19"/>
              </w:rPr>
              <w:t>ID de host</w:t>
            </w:r>
          </w:p>
        </w:tc>
        <w:tc>
          <w:tcPr>
            <w:tcW w:w="81" w:type="dxa"/>
            <w:vMerge w:val="restart"/>
            <w:tcBorders>
              <w:top w:val="nil"/>
              <w:left w:val="nil"/>
              <w:bottom w:val="nil"/>
              <w:right w:val="single" w:sz="2" w:space="0" w:color="000000"/>
            </w:tcBorders>
            <w:shd w:val="clear" w:color="auto" w:fill="7F7F7F"/>
          </w:tcPr>
          <w:p w14:paraId="07CD3D64" w14:textId="77777777" w:rsidR="00CC0687" w:rsidRDefault="00CC0687" w:rsidP="0022543A">
            <w:pPr>
              <w:spacing w:after="160"/>
              <w:ind w:left="0" w:firstLine="0"/>
            </w:pPr>
          </w:p>
        </w:tc>
      </w:tr>
      <w:tr w:rsidR="00CC0687" w14:paraId="3F07562F" w14:textId="77777777" w:rsidTr="0022543A">
        <w:trPr>
          <w:trHeight w:val="74"/>
        </w:trPr>
        <w:tc>
          <w:tcPr>
            <w:tcW w:w="0" w:type="auto"/>
            <w:vMerge/>
            <w:tcBorders>
              <w:top w:val="nil"/>
              <w:left w:val="single" w:sz="2" w:space="0" w:color="000000"/>
              <w:bottom w:val="nil"/>
              <w:right w:val="nil"/>
            </w:tcBorders>
          </w:tcPr>
          <w:p w14:paraId="3B3F530A" w14:textId="77777777" w:rsidR="00CC0687" w:rsidRDefault="00CC0687" w:rsidP="0022543A">
            <w:pPr>
              <w:spacing w:after="160"/>
              <w:ind w:left="0" w:firstLine="0"/>
            </w:pPr>
          </w:p>
        </w:tc>
        <w:tc>
          <w:tcPr>
            <w:tcW w:w="82" w:type="dxa"/>
            <w:vMerge w:val="restart"/>
            <w:tcBorders>
              <w:top w:val="single" w:sz="2" w:space="0" w:color="000000"/>
              <w:left w:val="nil"/>
              <w:bottom w:val="single" w:sz="2" w:space="0" w:color="000000"/>
              <w:right w:val="nil"/>
            </w:tcBorders>
          </w:tcPr>
          <w:p w14:paraId="07618678" w14:textId="77777777" w:rsidR="00CC0687" w:rsidRDefault="00CC0687" w:rsidP="0022543A">
            <w:pPr>
              <w:spacing w:after="160"/>
              <w:ind w:left="0" w:firstLine="0"/>
            </w:pPr>
          </w:p>
        </w:tc>
        <w:tc>
          <w:tcPr>
            <w:tcW w:w="5363" w:type="dxa"/>
            <w:gridSpan w:val="9"/>
            <w:tcBorders>
              <w:top w:val="single" w:sz="2" w:space="0" w:color="000000"/>
              <w:left w:val="nil"/>
              <w:bottom w:val="nil"/>
              <w:right w:val="nil"/>
            </w:tcBorders>
            <w:shd w:val="clear" w:color="auto" w:fill="7F7F7F"/>
          </w:tcPr>
          <w:p w14:paraId="43706948"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4A83D821" w14:textId="77777777" w:rsidR="00CC0687" w:rsidRDefault="00CC0687" w:rsidP="0022543A">
            <w:pPr>
              <w:spacing w:after="160"/>
              <w:ind w:left="0" w:firstLine="0"/>
            </w:pPr>
          </w:p>
        </w:tc>
      </w:tr>
      <w:tr w:rsidR="00CC0687" w14:paraId="1DFB1842" w14:textId="77777777" w:rsidTr="0022543A">
        <w:trPr>
          <w:trHeight w:val="322"/>
        </w:trPr>
        <w:tc>
          <w:tcPr>
            <w:tcW w:w="0" w:type="auto"/>
            <w:vMerge/>
            <w:tcBorders>
              <w:top w:val="nil"/>
              <w:left w:val="single" w:sz="2" w:space="0" w:color="000000"/>
              <w:bottom w:val="nil"/>
              <w:right w:val="nil"/>
            </w:tcBorders>
          </w:tcPr>
          <w:p w14:paraId="17822E01" w14:textId="77777777" w:rsidR="00CC0687" w:rsidRDefault="00CC0687" w:rsidP="0022543A">
            <w:pPr>
              <w:spacing w:after="160"/>
              <w:ind w:left="0" w:firstLine="0"/>
            </w:pPr>
          </w:p>
        </w:tc>
        <w:tc>
          <w:tcPr>
            <w:tcW w:w="0" w:type="auto"/>
            <w:vMerge/>
            <w:tcBorders>
              <w:top w:val="nil"/>
              <w:left w:val="nil"/>
              <w:bottom w:val="single" w:sz="2" w:space="0" w:color="000000"/>
              <w:right w:val="nil"/>
            </w:tcBorders>
          </w:tcPr>
          <w:p w14:paraId="782BA989" w14:textId="77777777" w:rsidR="00CC0687" w:rsidRDefault="00CC0687" w:rsidP="0022543A">
            <w:pPr>
              <w:spacing w:after="160"/>
              <w:ind w:left="0" w:firstLine="0"/>
            </w:pPr>
          </w:p>
        </w:tc>
        <w:tc>
          <w:tcPr>
            <w:tcW w:w="5444" w:type="dxa"/>
            <w:gridSpan w:val="10"/>
            <w:tcBorders>
              <w:top w:val="nil"/>
              <w:left w:val="nil"/>
              <w:bottom w:val="single" w:sz="2" w:space="0" w:color="000000"/>
              <w:right w:val="single" w:sz="2" w:space="0" w:color="000000"/>
            </w:tcBorders>
          </w:tcPr>
          <w:p w14:paraId="3E13F06B" w14:textId="77777777" w:rsidR="00CC0687" w:rsidRDefault="00CC0687" w:rsidP="0022543A">
            <w:pPr>
              <w:spacing w:after="160"/>
              <w:ind w:left="0" w:firstLine="0"/>
            </w:pPr>
          </w:p>
        </w:tc>
      </w:tr>
      <w:tr w:rsidR="00CC0687" w14:paraId="5BCD46A6" w14:textId="77777777" w:rsidTr="0022543A">
        <w:trPr>
          <w:trHeight w:val="75"/>
        </w:trPr>
        <w:tc>
          <w:tcPr>
            <w:tcW w:w="0" w:type="auto"/>
            <w:vMerge/>
            <w:tcBorders>
              <w:top w:val="nil"/>
              <w:left w:val="single" w:sz="2" w:space="0" w:color="000000"/>
              <w:bottom w:val="nil"/>
              <w:right w:val="nil"/>
            </w:tcBorders>
          </w:tcPr>
          <w:p w14:paraId="44DE5838" w14:textId="77777777" w:rsidR="00CC0687" w:rsidRDefault="00CC0687" w:rsidP="0022543A">
            <w:pPr>
              <w:spacing w:after="160"/>
              <w:ind w:left="0" w:firstLine="0"/>
            </w:pPr>
          </w:p>
        </w:tc>
        <w:tc>
          <w:tcPr>
            <w:tcW w:w="674" w:type="dxa"/>
            <w:gridSpan w:val="5"/>
            <w:tcBorders>
              <w:top w:val="single" w:sz="2" w:space="0" w:color="000000"/>
              <w:left w:val="single" w:sz="2" w:space="0" w:color="000000"/>
              <w:bottom w:val="nil"/>
              <w:right w:val="single" w:sz="2" w:space="0" w:color="000000"/>
            </w:tcBorders>
            <w:shd w:val="clear" w:color="auto" w:fill="FFFFFF"/>
          </w:tcPr>
          <w:p w14:paraId="20EB37AF" w14:textId="77777777" w:rsidR="00CC0687" w:rsidRDefault="00CC0687" w:rsidP="0022543A">
            <w:pPr>
              <w:spacing w:after="160"/>
              <w:ind w:left="0" w:firstLine="0"/>
            </w:pPr>
          </w:p>
        </w:tc>
        <w:tc>
          <w:tcPr>
            <w:tcW w:w="4771" w:type="dxa"/>
            <w:gridSpan w:val="5"/>
            <w:tcBorders>
              <w:top w:val="single" w:sz="2" w:space="0" w:color="000000"/>
              <w:left w:val="single" w:sz="2" w:space="0" w:color="000000"/>
              <w:bottom w:val="nil"/>
              <w:right w:val="single" w:sz="2" w:space="0" w:color="000000"/>
            </w:tcBorders>
            <w:shd w:val="clear" w:color="auto" w:fill="FFFFFF"/>
          </w:tcPr>
          <w:p w14:paraId="7AC3F828" w14:textId="77777777" w:rsidR="00CC0687" w:rsidRDefault="00CC0687" w:rsidP="0022543A">
            <w:pPr>
              <w:spacing w:after="160"/>
              <w:ind w:left="0" w:firstLine="0"/>
            </w:pPr>
          </w:p>
        </w:tc>
        <w:tc>
          <w:tcPr>
            <w:tcW w:w="81" w:type="dxa"/>
            <w:tcBorders>
              <w:top w:val="nil"/>
              <w:left w:val="single" w:sz="2" w:space="0" w:color="000000"/>
              <w:bottom w:val="nil"/>
              <w:right w:val="single" w:sz="2" w:space="0" w:color="000000"/>
            </w:tcBorders>
          </w:tcPr>
          <w:p w14:paraId="4B141097" w14:textId="77777777" w:rsidR="00CC0687" w:rsidRDefault="00CC0687" w:rsidP="0022543A">
            <w:pPr>
              <w:spacing w:after="160"/>
              <w:ind w:left="0" w:firstLine="0"/>
            </w:pPr>
          </w:p>
        </w:tc>
      </w:tr>
      <w:tr w:rsidR="00CC0687" w14:paraId="113C2562" w14:textId="77777777" w:rsidTr="0022543A">
        <w:trPr>
          <w:trHeight w:val="438"/>
        </w:trPr>
        <w:tc>
          <w:tcPr>
            <w:tcW w:w="0" w:type="auto"/>
            <w:vMerge/>
            <w:tcBorders>
              <w:top w:val="nil"/>
              <w:left w:val="single" w:sz="2" w:space="0" w:color="000000"/>
              <w:bottom w:val="nil"/>
              <w:right w:val="nil"/>
            </w:tcBorders>
          </w:tcPr>
          <w:p w14:paraId="6D1C2751" w14:textId="77777777" w:rsidR="00CC0687" w:rsidRDefault="00CC0687" w:rsidP="0022543A">
            <w:pPr>
              <w:spacing w:after="160"/>
              <w:ind w:left="0" w:firstLine="0"/>
            </w:pPr>
          </w:p>
        </w:tc>
        <w:tc>
          <w:tcPr>
            <w:tcW w:w="82" w:type="dxa"/>
            <w:tcBorders>
              <w:top w:val="nil"/>
              <w:left w:val="single" w:sz="2" w:space="0" w:color="000000"/>
              <w:bottom w:val="single" w:sz="2" w:space="0" w:color="000000"/>
              <w:right w:val="nil"/>
            </w:tcBorders>
            <w:shd w:val="clear" w:color="auto" w:fill="FFFFFF"/>
          </w:tcPr>
          <w:p w14:paraId="6C1D4689" w14:textId="77777777" w:rsidR="00CC0687" w:rsidRDefault="00CC0687" w:rsidP="0022543A">
            <w:pPr>
              <w:spacing w:after="160"/>
              <w:ind w:left="0" w:firstLine="0"/>
            </w:pPr>
          </w:p>
        </w:tc>
        <w:tc>
          <w:tcPr>
            <w:tcW w:w="592" w:type="dxa"/>
            <w:gridSpan w:val="4"/>
            <w:tcBorders>
              <w:top w:val="nil"/>
              <w:left w:val="nil"/>
              <w:bottom w:val="single" w:sz="2" w:space="0" w:color="000000"/>
              <w:right w:val="single" w:sz="2" w:space="0" w:color="000000"/>
            </w:tcBorders>
            <w:shd w:val="clear" w:color="auto" w:fill="FFFFFF"/>
            <w:vAlign w:val="center"/>
          </w:tcPr>
          <w:p w14:paraId="3A27D634" w14:textId="77777777" w:rsidR="00CC0687" w:rsidRDefault="00CC0687" w:rsidP="0022543A">
            <w:pPr>
              <w:spacing w:after="0"/>
              <w:ind w:left="-62" w:firstLine="0"/>
            </w:pPr>
            <w:r>
              <w:rPr>
                <w:rFonts w:ascii="Courier New" w:eastAsia="Courier New" w:hAnsi="Courier New" w:cs="Courier New"/>
                <w:sz w:val="19"/>
              </w:rPr>
              <w:t>1110</w:t>
            </w:r>
          </w:p>
        </w:tc>
        <w:tc>
          <w:tcPr>
            <w:tcW w:w="4771" w:type="dxa"/>
            <w:gridSpan w:val="5"/>
            <w:tcBorders>
              <w:top w:val="nil"/>
              <w:left w:val="single" w:sz="2" w:space="0" w:color="000000"/>
              <w:bottom w:val="single" w:sz="2" w:space="0" w:color="000000"/>
              <w:right w:val="single" w:sz="2" w:space="0" w:color="000000"/>
            </w:tcBorders>
            <w:shd w:val="clear" w:color="auto" w:fill="FFFFFF"/>
            <w:vAlign w:val="center"/>
          </w:tcPr>
          <w:p w14:paraId="25515A0A" w14:textId="77777777" w:rsidR="00CC0687" w:rsidRDefault="00CC0687" w:rsidP="0022543A">
            <w:pPr>
              <w:spacing w:after="0"/>
              <w:ind w:left="0" w:right="227" w:firstLine="0"/>
              <w:jc w:val="center"/>
            </w:pPr>
            <w:r>
              <w:rPr>
                <w:rFonts w:ascii="Courier New" w:eastAsia="Courier New" w:hAnsi="Courier New" w:cs="Courier New"/>
                <w:sz w:val="19"/>
              </w:rPr>
              <w:t>multidifusión</w:t>
            </w:r>
          </w:p>
        </w:tc>
        <w:tc>
          <w:tcPr>
            <w:tcW w:w="81" w:type="dxa"/>
            <w:vMerge w:val="restart"/>
            <w:tcBorders>
              <w:top w:val="nil"/>
              <w:left w:val="nil"/>
              <w:bottom w:val="nil"/>
              <w:right w:val="single" w:sz="2" w:space="0" w:color="000000"/>
            </w:tcBorders>
            <w:shd w:val="clear" w:color="auto" w:fill="7F7F7F"/>
          </w:tcPr>
          <w:p w14:paraId="3CF8009C" w14:textId="77777777" w:rsidR="00CC0687" w:rsidRDefault="00CC0687" w:rsidP="0022543A">
            <w:pPr>
              <w:spacing w:after="160"/>
              <w:ind w:left="0" w:firstLine="0"/>
            </w:pPr>
          </w:p>
        </w:tc>
      </w:tr>
      <w:tr w:rsidR="00CC0687" w14:paraId="547AA0BD" w14:textId="77777777" w:rsidTr="0022543A">
        <w:trPr>
          <w:trHeight w:val="76"/>
        </w:trPr>
        <w:tc>
          <w:tcPr>
            <w:tcW w:w="0" w:type="auto"/>
            <w:vMerge/>
            <w:tcBorders>
              <w:top w:val="nil"/>
              <w:left w:val="single" w:sz="2" w:space="0" w:color="000000"/>
              <w:bottom w:val="nil"/>
              <w:right w:val="nil"/>
            </w:tcBorders>
          </w:tcPr>
          <w:p w14:paraId="4B72E9BB" w14:textId="77777777" w:rsidR="00CC0687" w:rsidRDefault="00CC0687" w:rsidP="0022543A">
            <w:pPr>
              <w:spacing w:after="160"/>
              <w:ind w:left="0" w:firstLine="0"/>
            </w:pPr>
          </w:p>
        </w:tc>
        <w:tc>
          <w:tcPr>
            <w:tcW w:w="82" w:type="dxa"/>
            <w:vMerge w:val="restart"/>
            <w:tcBorders>
              <w:top w:val="single" w:sz="2" w:space="0" w:color="000000"/>
              <w:left w:val="nil"/>
              <w:bottom w:val="single" w:sz="2" w:space="0" w:color="000000"/>
              <w:right w:val="nil"/>
            </w:tcBorders>
          </w:tcPr>
          <w:p w14:paraId="127D8F91" w14:textId="77777777" w:rsidR="00CC0687" w:rsidRDefault="00CC0687" w:rsidP="0022543A">
            <w:pPr>
              <w:spacing w:after="160"/>
              <w:ind w:left="0" w:firstLine="0"/>
            </w:pPr>
          </w:p>
        </w:tc>
        <w:tc>
          <w:tcPr>
            <w:tcW w:w="5363" w:type="dxa"/>
            <w:gridSpan w:val="9"/>
            <w:tcBorders>
              <w:top w:val="single" w:sz="2" w:space="0" w:color="000000"/>
              <w:left w:val="nil"/>
              <w:bottom w:val="nil"/>
              <w:right w:val="nil"/>
            </w:tcBorders>
            <w:shd w:val="clear" w:color="auto" w:fill="7F7F7F"/>
          </w:tcPr>
          <w:p w14:paraId="75F95EFA"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7ABD8A96" w14:textId="77777777" w:rsidR="00CC0687" w:rsidRDefault="00CC0687" w:rsidP="0022543A">
            <w:pPr>
              <w:spacing w:after="160"/>
              <w:ind w:left="0" w:firstLine="0"/>
            </w:pPr>
          </w:p>
        </w:tc>
      </w:tr>
      <w:tr w:rsidR="00CC0687" w14:paraId="75F39825" w14:textId="77777777" w:rsidTr="0022543A">
        <w:trPr>
          <w:trHeight w:val="305"/>
        </w:trPr>
        <w:tc>
          <w:tcPr>
            <w:tcW w:w="0" w:type="auto"/>
            <w:vMerge/>
            <w:tcBorders>
              <w:top w:val="nil"/>
              <w:left w:val="single" w:sz="2" w:space="0" w:color="000000"/>
              <w:bottom w:val="nil"/>
              <w:right w:val="nil"/>
            </w:tcBorders>
          </w:tcPr>
          <w:p w14:paraId="7F75636C" w14:textId="77777777" w:rsidR="00CC0687" w:rsidRDefault="00CC0687" w:rsidP="0022543A">
            <w:pPr>
              <w:spacing w:after="160"/>
              <w:ind w:left="0" w:firstLine="0"/>
            </w:pPr>
          </w:p>
        </w:tc>
        <w:tc>
          <w:tcPr>
            <w:tcW w:w="0" w:type="auto"/>
            <w:vMerge/>
            <w:tcBorders>
              <w:top w:val="nil"/>
              <w:left w:val="nil"/>
              <w:bottom w:val="single" w:sz="2" w:space="0" w:color="000000"/>
              <w:right w:val="nil"/>
            </w:tcBorders>
          </w:tcPr>
          <w:p w14:paraId="55743499" w14:textId="77777777" w:rsidR="00CC0687" w:rsidRDefault="00CC0687" w:rsidP="0022543A">
            <w:pPr>
              <w:spacing w:after="160"/>
              <w:ind w:left="0" w:firstLine="0"/>
            </w:pPr>
          </w:p>
        </w:tc>
        <w:tc>
          <w:tcPr>
            <w:tcW w:w="5444" w:type="dxa"/>
            <w:gridSpan w:val="10"/>
            <w:tcBorders>
              <w:top w:val="nil"/>
              <w:left w:val="nil"/>
              <w:bottom w:val="single" w:sz="2" w:space="0" w:color="000000"/>
              <w:right w:val="single" w:sz="2" w:space="0" w:color="000000"/>
            </w:tcBorders>
          </w:tcPr>
          <w:p w14:paraId="6612AFEA" w14:textId="77777777" w:rsidR="00CC0687" w:rsidRDefault="00CC0687" w:rsidP="0022543A">
            <w:pPr>
              <w:spacing w:after="160"/>
              <w:ind w:left="0" w:firstLine="0"/>
            </w:pPr>
          </w:p>
        </w:tc>
      </w:tr>
      <w:tr w:rsidR="00CC0687" w14:paraId="4A32DF43" w14:textId="77777777" w:rsidTr="0022543A">
        <w:trPr>
          <w:trHeight w:val="79"/>
        </w:trPr>
        <w:tc>
          <w:tcPr>
            <w:tcW w:w="0" w:type="auto"/>
            <w:vMerge/>
            <w:tcBorders>
              <w:top w:val="nil"/>
              <w:left w:val="single" w:sz="2" w:space="0" w:color="000000"/>
              <w:bottom w:val="nil"/>
              <w:right w:val="nil"/>
            </w:tcBorders>
          </w:tcPr>
          <w:p w14:paraId="1D20B21D" w14:textId="77777777" w:rsidR="00CC0687" w:rsidRDefault="00CC0687" w:rsidP="0022543A">
            <w:pPr>
              <w:spacing w:after="160"/>
              <w:ind w:left="0" w:firstLine="0"/>
            </w:pPr>
          </w:p>
        </w:tc>
        <w:tc>
          <w:tcPr>
            <w:tcW w:w="852" w:type="dxa"/>
            <w:gridSpan w:val="6"/>
            <w:tcBorders>
              <w:top w:val="single" w:sz="2" w:space="0" w:color="000000"/>
              <w:left w:val="single" w:sz="2" w:space="0" w:color="000000"/>
              <w:bottom w:val="nil"/>
              <w:right w:val="single" w:sz="2" w:space="0" w:color="000000"/>
            </w:tcBorders>
            <w:shd w:val="clear" w:color="auto" w:fill="FFFFFF"/>
          </w:tcPr>
          <w:p w14:paraId="0A5DC0F4" w14:textId="77777777" w:rsidR="00CC0687" w:rsidRDefault="00CC0687" w:rsidP="0022543A">
            <w:pPr>
              <w:spacing w:after="160"/>
              <w:ind w:left="0" w:firstLine="0"/>
            </w:pPr>
          </w:p>
        </w:tc>
        <w:tc>
          <w:tcPr>
            <w:tcW w:w="4594" w:type="dxa"/>
            <w:gridSpan w:val="4"/>
            <w:tcBorders>
              <w:top w:val="single" w:sz="2" w:space="0" w:color="000000"/>
              <w:left w:val="single" w:sz="2" w:space="0" w:color="000000"/>
              <w:bottom w:val="nil"/>
              <w:right w:val="single" w:sz="2" w:space="0" w:color="000000"/>
            </w:tcBorders>
            <w:shd w:val="clear" w:color="auto" w:fill="FFFFFF"/>
          </w:tcPr>
          <w:p w14:paraId="49C00FE1" w14:textId="77777777" w:rsidR="00CC0687" w:rsidRDefault="00CC0687" w:rsidP="0022543A">
            <w:pPr>
              <w:spacing w:after="160"/>
              <w:ind w:left="0" w:firstLine="0"/>
            </w:pPr>
          </w:p>
        </w:tc>
        <w:tc>
          <w:tcPr>
            <w:tcW w:w="81" w:type="dxa"/>
            <w:tcBorders>
              <w:top w:val="nil"/>
              <w:left w:val="single" w:sz="2" w:space="0" w:color="000000"/>
              <w:bottom w:val="nil"/>
              <w:right w:val="single" w:sz="2" w:space="0" w:color="000000"/>
            </w:tcBorders>
          </w:tcPr>
          <w:p w14:paraId="682E1044" w14:textId="77777777" w:rsidR="00CC0687" w:rsidRDefault="00CC0687" w:rsidP="0022543A">
            <w:pPr>
              <w:spacing w:after="160"/>
              <w:ind w:left="0" w:firstLine="0"/>
            </w:pPr>
          </w:p>
        </w:tc>
      </w:tr>
      <w:tr w:rsidR="00CC0687" w14:paraId="54B3594A" w14:textId="77777777" w:rsidTr="0022543A">
        <w:trPr>
          <w:trHeight w:val="436"/>
        </w:trPr>
        <w:tc>
          <w:tcPr>
            <w:tcW w:w="0" w:type="auto"/>
            <w:vMerge/>
            <w:tcBorders>
              <w:top w:val="nil"/>
              <w:left w:val="single" w:sz="2" w:space="0" w:color="000000"/>
              <w:bottom w:val="nil"/>
              <w:right w:val="nil"/>
            </w:tcBorders>
          </w:tcPr>
          <w:p w14:paraId="1CABF006" w14:textId="77777777" w:rsidR="00CC0687" w:rsidRDefault="00CC0687" w:rsidP="0022543A">
            <w:pPr>
              <w:spacing w:after="160"/>
              <w:ind w:left="0" w:firstLine="0"/>
            </w:pPr>
          </w:p>
        </w:tc>
        <w:tc>
          <w:tcPr>
            <w:tcW w:w="82" w:type="dxa"/>
            <w:tcBorders>
              <w:top w:val="nil"/>
              <w:left w:val="single" w:sz="2" w:space="0" w:color="000000"/>
              <w:bottom w:val="single" w:sz="2" w:space="0" w:color="000000"/>
              <w:right w:val="nil"/>
            </w:tcBorders>
            <w:shd w:val="clear" w:color="auto" w:fill="FFFFFF"/>
          </w:tcPr>
          <w:p w14:paraId="0B23D220" w14:textId="77777777" w:rsidR="00CC0687" w:rsidRDefault="00CC0687" w:rsidP="0022543A">
            <w:pPr>
              <w:spacing w:after="160"/>
              <w:ind w:left="0" w:firstLine="0"/>
            </w:pPr>
          </w:p>
        </w:tc>
        <w:tc>
          <w:tcPr>
            <w:tcW w:w="769" w:type="dxa"/>
            <w:gridSpan w:val="5"/>
            <w:tcBorders>
              <w:top w:val="nil"/>
              <w:left w:val="nil"/>
              <w:bottom w:val="single" w:sz="2" w:space="0" w:color="000000"/>
              <w:right w:val="single" w:sz="2" w:space="0" w:color="000000"/>
            </w:tcBorders>
            <w:shd w:val="clear" w:color="auto" w:fill="FFFFFF"/>
            <w:vAlign w:val="center"/>
          </w:tcPr>
          <w:p w14:paraId="7840D516" w14:textId="77777777" w:rsidR="00CC0687" w:rsidRDefault="00CC0687" w:rsidP="0022543A">
            <w:pPr>
              <w:spacing w:after="0"/>
              <w:ind w:left="-62" w:firstLine="0"/>
            </w:pPr>
            <w:r>
              <w:rPr>
                <w:rFonts w:ascii="Courier New" w:eastAsia="Courier New" w:hAnsi="Courier New" w:cs="Courier New"/>
                <w:sz w:val="19"/>
              </w:rPr>
              <w:t>11110</w:t>
            </w:r>
          </w:p>
        </w:tc>
        <w:tc>
          <w:tcPr>
            <w:tcW w:w="4594" w:type="dxa"/>
            <w:gridSpan w:val="4"/>
            <w:tcBorders>
              <w:top w:val="nil"/>
              <w:left w:val="single" w:sz="2" w:space="0" w:color="000000"/>
              <w:bottom w:val="single" w:sz="2" w:space="0" w:color="000000"/>
              <w:right w:val="single" w:sz="2" w:space="0" w:color="000000"/>
            </w:tcBorders>
            <w:shd w:val="clear" w:color="auto" w:fill="FFFFFF"/>
            <w:vAlign w:val="center"/>
          </w:tcPr>
          <w:p w14:paraId="6A3BA76C" w14:textId="77777777" w:rsidR="00CC0687" w:rsidRDefault="00CC0687" w:rsidP="0022543A">
            <w:pPr>
              <w:spacing w:after="0"/>
              <w:ind w:left="1384" w:firstLine="0"/>
            </w:pPr>
            <w:r>
              <w:rPr>
                <w:rFonts w:ascii="Courier New" w:eastAsia="Courier New" w:hAnsi="Courier New" w:cs="Courier New"/>
                <w:sz w:val="19"/>
              </w:rPr>
              <w:t>Uso futuro/experimental</w:t>
            </w:r>
          </w:p>
        </w:tc>
        <w:tc>
          <w:tcPr>
            <w:tcW w:w="81" w:type="dxa"/>
            <w:vMerge w:val="restart"/>
            <w:tcBorders>
              <w:top w:val="nil"/>
              <w:left w:val="nil"/>
              <w:bottom w:val="single" w:sz="2" w:space="0" w:color="000000"/>
              <w:right w:val="single" w:sz="2" w:space="0" w:color="000000"/>
            </w:tcBorders>
            <w:shd w:val="clear" w:color="auto" w:fill="7F7F7F"/>
          </w:tcPr>
          <w:p w14:paraId="0D92D2F2" w14:textId="77777777" w:rsidR="00CC0687" w:rsidRDefault="00CC0687" w:rsidP="0022543A">
            <w:pPr>
              <w:spacing w:after="160"/>
              <w:ind w:left="0" w:firstLine="0"/>
            </w:pPr>
          </w:p>
        </w:tc>
      </w:tr>
      <w:tr w:rsidR="00CC0687" w14:paraId="78BA4DBC" w14:textId="77777777" w:rsidTr="0022543A">
        <w:trPr>
          <w:trHeight w:val="78"/>
        </w:trPr>
        <w:tc>
          <w:tcPr>
            <w:tcW w:w="0" w:type="auto"/>
            <w:vMerge/>
            <w:tcBorders>
              <w:top w:val="nil"/>
              <w:left w:val="single" w:sz="2" w:space="0" w:color="000000"/>
              <w:bottom w:val="single" w:sz="2" w:space="0" w:color="000000"/>
              <w:right w:val="nil"/>
            </w:tcBorders>
          </w:tcPr>
          <w:p w14:paraId="7F7561BE" w14:textId="77777777" w:rsidR="00CC0687" w:rsidRDefault="00CC0687" w:rsidP="0022543A">
            <w:pPr>
              <w:spacing w:after="160"/>
              <w:ind w:left="0" w:firstLine="0"/>
            </w:pPr>
          </w:p>
        </w:tc>
        <w:tc>
          <w:tcPr>
            <w:tcW w:w="82" w:type="dxa"/>
            <w:tcBorders>
              <w:top w:val="single" w:sz="2" w:space="0" w:color="000000"/>
              <w:left w:val="nil"/>
              <w:bottom w:val="single" w:sz="2" w:space="0" w:color="000000"/>
              <w:right w:val="nil"/>
            </w:tcBorders>
          </w:tcPr>
          <w:p w14:paraId="5533AB83" w14:textId="77777777" w:rsidR="00CC0687" w:rsidRDefault="00CC0687" w:rsidP="0022543A">
            <w:pPr>
              <w:spacing w:after="160"/>
              <w:ind w:left="0" w:firstLine="0"/>
            </w:pPr>
          </w:p>
        </w:tc>
        <w:tc>
          <w:tcPr>
            <w:tcW w:w="5363" w:type="dxa"/>
            <w:gridSpan w:val="9"/>
            <w:tcBorders>
              <w:top w:val="single" w:sz="2" w:space="0" w:color="000000"/>
              <w:left w:val="nil"/>
              <w:bottom w:val="single" w:sz="2" w:space="0" w:color="000000"/>
              <w:right w:val="nil"/>
            </w:tcBorders>
            <w:shd w:val="clear" w:color="auto" w:fill="7F7F7F"/>
          </w:tcPr>
          <w:p w14:paraId="3A47933D" w14:textId="77777777" w:rsidR="00CC0687" w:rsidRDefault="00CC0687" w:rsidP="0022543A">
            <w:pPr>
              <w:spacing w:after="160"/>
              <w:ind w:left="0" w:firstLine="0"/>
            </w:pPr>
          </w:p>
        </w:tc>
        <w:tc>
          <w:tcPr>
            <w:tcW w:w="0" w:type="auto"/>
            <w:vMerge/>
            <w:tcBorders>
              <w:top w:val="nil"/>
              <w:left w:val="nil"/>
              <w:bottom w:val="single" w:sz="2" w:space="0" w:color="000000"/>
              <w:right w:val="single" w:sz="2" w:space="0" w:color="000000"/>
            </w:tcBorders>
          </w:tcPr>
          <w:p w14:paraId="66E84C0C" w14:textId="77777777" w:rsidR="00CC0687" w:rsidRDefault="00CC0687" w:rsidP="0022543A">
            <w:pPr>
              <w:spacing w:after="160"/>
              <w:ind w:left="0" w:firstLine="0"/>
            </w:pPr>
          </w:p>
        </w:tc>
      </w:tr>
    </w:tbl>
    <w:p w14:paraId="1E451C49" w14:textId="77777777" w:rsidR="00CC0687" w:rsidRPr="007E73E6" w:rsidRDefault="00CC0687" w:rsidP="00CC0687">
      <w:pPr>
        <w:spacing w:after="305" w:line="263" w:lineRule="auto"/>
        <w:ind w:left="1435" w:hanging="10"/>
      </w:pPr>
      <w:r w:rsidRPr="003D3FC6">
        <w:rPr>
          <w:i/>
          <w:sz w:val="18"/>
        </w:rPr>
        <w:t>Figura 3-1 IP: Clases asignadas de direcciones IP</w:t>
      </w:r>
    </w:p>
    <w:p w14:paraId="5C5AE114" w14:textId="77777777" w:rsidR="00CC0687" w:rsidRDefault="00CC0687" w:rsidP="00CC0687">
      <w:pPr>
        <w:spacing w:after="0"/>
        <w:ind w:left="1450" w:right="12"/>
      </w:pPr>
      <w:r>
        <w:t>Dónde:</w:t>
      </w:r>
    </w:p>
    <w:tbl>
      <w:tblPr>
        <w:tblStyle w:val="TableGrid"/>
        <w:tblW w:w="7121" w:type="dxa"/>
        <w:tblInd w:w="1440" w:type="dxa"/>
        <w:tblLook w:val="04A0" w:firstRow="1" w:lastRow="0" w:firstColumn="1" w:lastColumn="0" w:noHBand="0" w:noVBand="1"/>
      </w:tblPr>
      <w:tblGrid>
        <w:gridCol w:w="2016"/>
        <w:gridCol w:w="5105"/>
      </w:tblGrid>
      <w:tr w:rsidR="00CC0687" w:rsidRPr="003D3FC6" w14:paraId="6996F1CF" w14:textId="77777777" w:rsidTr="0022543A">
        <w:trPr>
          <w:trHeight w:val="982"/>
        </w:trPr>
        <w:tc>
          <w:tcPr>
            <w:tcW w:w="2016" w:type="dxa"/>
            <w:tcBorders>
              <w:top w:val="nil"/>
              <w:left w:val="nil"/>
              <w:bottom w:val="nil"/>
              <w:right w:val="nil"/>
            </w:tcBorders>
          </w:tcPr>
          <w:p w14:paraId="25799DD3" w14:textId="77777777" w:rsidR="00CC0687" w:rsidRDefault="00CC0687" w:rsidP="0022543A">
            <w:pPr>
              <w:spacing w:after="0"/>
              <w:ind w:left="0" w:firstLine="0"/>
            </w:pPr>
            <w:r>
              <w:rPr>
                <w:b/>
              </w:rPr>
              <w:t>Direcciones de clase A</w:t>
            </w:r>
          </w:p>
        </w:tc>
        <w:tc>
          <w:tcPr>
            <w:tcW w:w="5105" w:type="dxa"/>
            <w:tcBorders>
              <w:top w:val="nil"/>
              <w:left w:val="nil"/>
              <w:bottom w:val="nil"/>
              <w:right w:val="nil"/>
            </w:tcBorders>
          </w:tcPr>
          <w:p w14:paraId="45A86E29" w14:textId="77777777" w:rsidR="00CC0687" w:rsidRPr="007E73E6" w:rsidRDefault="00CC0687" w:rsidP="0022543A">
            <w:pPr>
              <w:spacing w:after="0"/>
              <w:ind w:left="0" w:right="56" w:firstLine="0"/>
              <w:jc w:val="both"/>
            </w:pPr>
            <w:r w:rsidRPr="003D3FC6">
              <w:t>Estas direcciones utilizan 7 bits para la &lt;red&gt; y 24 bits para la parte &lt;host&gt; de la dirección IP. Esto permite 27-2 (126) redes, cada una con 224-2 (16777214) hosts, un total de más de 2.000 millones de direcciones.</w:t>
            </w:r>
          </w:p>
        </w:tc>
      </w:tr>
      <w:tr w:rsidR="00CC0687" w:rsidRPr="003D3FC6" w14:paraId="5BA6AB5D" w14:textId="77777777" w:rsidTr="0022543A">
        <w:trPr>
          <w:trHeight w:val="1060"/>
        </w:trPr>
        <w:tc>
          <w:tcPr>
            <w:tcW w:w="2016" w:type="dxa"/>
            <w:tcBorders>
              <w:top w:val="nil"/>
              <w:left w:val="nil"/>
              <w:bottom w:val="nil"/>
              <w:right w:val="nil"/>
            </w:tcBorders>
          </w:tcPr>
          <w:p w14:paraId="5EC78703" w14:textId="77777777" w:rsidR="00CC0687" w:rsidRDefault="00CC0687" w:rsidP="0022543A">
            <w:pPr>
              <w:spacing w:after="0"/>
              <w:ind w:left="0" w:firstLine="0"/>
            </w:pPr>
            <w:r>
              <w:rPr>
                <w:b/>
              </w:rPr>
              <w:t>Direcciones de clase B</w:t>
            </w:r>
          </w:p>
        </w:tc>
        <w:tc>
          <w:tcPr>
            <w:tcW w:w="5105" w:type="dxa"/>
            <w:tcBorders>
              <w:top w:val="nil"/>
              <w:left w:val="nil"/>
              <w:bottom w:val="nil"/>
              <w:right w:val="nil"/>
            </w:tcBorders>
          </w:tcPr>
          <w:p w14:paraId="27935EC0" w14:textId="77777777" w:rsidR="00CC0687" w:rsidRPr="007E73E6" w:rsidRDefault="00CC0687" w:rsidP="0022543A">
            <w:pPr>
              <w:spacing w:after="0"/>
              <w:ind w:left="0" w:firstLine="0"/>
            </w:pPr>
            <w:r w:rsidRPr="003D3FC6">
              <w:t>Estas direcciones utilizan 14 bits para la &lt;red&gt; y 16 bits para la parte &lt;host&gt; de la dirección IP. Esto permite 214-2 (16382) redes, cada una con 216-2 (65534) hosts, un total de más de 1.000 millones de direcciones.</w:t>
            </w:r>
          </w:p>
        </w:tc>
      </w:tr>
      <w:tr w:rsidR="00CC0687" w:rsidRPr="003D3FC6" w14:paraId="57EC6894" w14:textId="77777777" w:rsidTr="0022543A">
        <w:trPr>
          <w:trHeight w:val="1060"/>
        </w:trPr>
        <w:tc>
          <w:tcPr>
            <w:tcW w:w="2016" w:type="dxa"/>
            <w:tcBorders>
              <w:top w:val="nil"/>
              <w:left w:val="nil"/>
              <w:bottom w:val="nil"/>
              <w:right w:val="nil"/>
            </w:tcBorders>
          </w:tcPr>
          <w:p w14:paraId="2408F0CB" w14:textId="77777777" w:rsidR="00CC0687" w:rsidRDefault="00CC0687" w:rsidP="0022543A">
            <w:pPr>
              <w:spacing w:after="0"/>
              <w:ind w:left="0" w:firstLine="0"/>
            </w:pPr>
            <w:r>
              <w:rPr>
                <w:b/>
              </w:rPr>
              <w:t>Direcciones de clase C</w:t>
            </w:r>
          </w:p>
        </w:tc>
        <w:tc>
          <w:tcPr>
            <w:tcW w:w="5105" w:type="dxa"/>
            <w:tcBorders>
              <w:top w:val="nil"/>
              <w:left w:val="nil"/>
              <w:bottom w:val="nil"/>
              <w:right w:val="nil"/>
            </w:tcBorders>
          </w:tcPr>
          <w:p w14:paraId="060A65B4" w14:textId="77777777" w:rsidR="00CC0687" w:rsidRPr="007E73E6" w:rsidRDefault="00CC0687" w:rsidP="0022543A">
            <w:pPr>
              <w:spacing w:after="0"/>
              <w:ind w:left="0" w:firstLine="0"/>
            </w:pPr>
            <w:r w:rsidRPr="003D3FC6">
              <w:t>Estas direcciones utilizan 21 bits para la &lt;red&gt; y 8 bits para la parte &lt;host&gt; de la dirección IP. Eso permite 221-2 (2097150) redes, cada una con 28-2 (254) hosts, un total de más de 500 millones de direcciones.</w:t>
            </w:r>
          </w:p>
        </w:tc>
      </w:tr>
      <w:tr w:rsidR="00CC0687" w:rsidRPr="003D3FC6" w14:paraId="54BB4DEE" w14:textId="77777777" w:rsidTr="0022543A">
        <w:trPr>
          <w:trHeight w:val="252"/>
        </w:trPr>
        <w:tc>
          <w:tcPr>
            <w:tcW w:w="2016" w:type="dxa"/>
            <w:tcBorders>
              <w:top w:val="nil"/>
              <w:left w:val="nil"/>
              <w:bottom w:val="nil"/>
              <w:right w:val="nil"/>
            </w:tcBorders>
          </w:tcPr>
          <w:p w14:paraId="2374ECD4" w14:textId="77777777" w:rsidR="00CC0687" w:rsidRDefault="00CC0687" w:rsidP="0022543A">
            <w:pPr>
              <w:spacing w:after="0"/>
              <w:ind w:left="0" w:firstLine="0"/>
            </w:pPr>
            <w:r>
              <w:rPr>
                <w:b/>
              </w:rPr>
              <w:t>Direcciones de clase D</w:t>
            </w:r>
          </w:p>
        </w:tc>
        <w:tc>
          <w:tcPr>
            <w:tcW w:w="5105" w:type="dxa"/>
            <w:tcBorders>
              <w:top w:val="nil"/>
              <w:left w:val="nil"/>
              <w:bottom w:val="nil"/>
              <w:right w:val="nil"/>
            </w:tcBorders>
          </w:tcPr>
          <w:p w14:paraId="57AE4C8B" w14:textId="77777777" w:rsidR="00CC0687" w:rsidRPr="007E73E6" w:rsidRDefault="00CC0687" w:rsidP="0022543A">
            <w:pPr>
              <w:spacing w:after="0"/>
              <w:ind w:left="0" w:firstLine="0"/>
            </w:pPr>
            <w:r w:rsidRPr="003D3FC6">
              <w:t xml:space="preserve">Estas direcciones están reservadas para la multidifusión (una especie de </w:t>
            </w:r>
          </w:p>
        </w:tc>
      </w:tr>
      <w:tr w:rsidR="00CC0687" w:rsidRPr="003D3FC6" w14:paraId="6C0CFA9E" w14:textId="77777777" w:rsidTr="0022543A">
        <w:trPr>
          <w:trHeight w:val="1070"/>
        </w:trPr>
        <w:tc>
          <w:tcPr>
            <w:tcW w:w="2016" w:type="dxa"/>
            <w:tcBorders>
              <w:top w:val="nil"/>
              <w:left w:val="nil"/>
              <w:bottom w:val="nil"/>
              <w:right w:val="nil"/>
            </w:tcBorders>
            <w:vAlign w:val="bottom"/>
          </w:tcPr>
          <w:p w14:paraId="30A990B5" w14:textId="77777777" w:rsidR="00CC0687" w:rsidRDefault="00CC0687" w:rsidP="0022543A">
            <w:pPr>
              <w:spacing w:after="0"/>
              <w:ind w:left="0" w:firstLine="0"/>
            </w:pPr>
            <w:r>
              <w:rPr>
                <w:b/>
              </w:rPr>
              <w:t>Direcciones de clase E</w:t>
            </w:r>
          </w:p>
        </w:tc>
        <w:tc>
          <w:tcPr>
            <w:tcW w:w="5105" w:type="dxa"/>
            <w:tcBorders>
              <w:top w:val="nil"/>
              <w:left w:val="nil"/>
              <w:bottom w:val="nil"/>
              <w:right w:val="nil"/>
            </w:tcBorders>
          </w:tcPr>
          <w:p w14:paraId="74214325" w14:textId="77777777" w:rsidR="00CC0687" w:rsidRPr="007E73E6" w:rsidRDefault="00CC0687" w:rsidP="0022543A">
            <w:pPr>
              <w:spacing w:after="81" w:line="272" w:lineRule="auto"/>
              <w:ind w:left="0" w:firstLine="0"/>
            </w:pPr>
            <w:r w:rsidRPr="003D3FC6">
              <w:t xml:space="preserve">radiodifusión, pero en un área limitada, y solo a los presentadores </w:t>
            </w:r>
            <w:r w:rsidRPr="003D3FC6">
              <w:tab/>
            </w:r>
            <w:r w:rsidRPr="003D3FC6">
              <w:rPr>
                <w:sz w:val="18"/>
              </w:rPr>
              <w:t xml:space="preserve"> </w:t>
            </w:r>
            <w:r w:rsidRPr="003D3FC6">
              <w:t>utilizando la misma dirección de Clase D).</w:t>
            </w:r>
          </w:p>
          <w:p w14:paraId="3B19E903" w14:textId="77777777" w:rsidR="00CC0687" w:rsidRPr="007E73E6" w:rsidRDefault="00CC0687" w:rsidP="0022543A">
            <w:pPr>
              <w:spacing w:after="0"/>
              <w:ind w:left="0" w:firstLine="0"/>
            </w:pPr>
            <w:r w:rsidRPr="003D3FC6">
              <w:t>Estas direcciones están reservadas para uso futuro o experimental.</w:t>
            </w:r>
          </w:p>
        </w:tc>
      </w:tr>
    </w:tbl>
    <w:p w14:paraId="48F77A21" w14:textId="77777777" w:rsidR="00CC0687" w:rsidRPr="007E73E6" w:rsidRDefault="00CC0687" w:rsidP="00CC0687">
      <w:pPr>
        <w:spacing w:after="194"/>
        <w:ind w:left="1450" w:right="12"/>
      </w:pPr>
      <w:r w:rsidRPr="003D3FC6">
        <w:t xml:space="preserve">Una dirección de clase A es adecuada para redes con un número extremadamente grande de hosts. Las direcciones de clase C son adecuadas para redes con un pequeño número de hosts. Esto significa que las redes de tamaño medio (aquellas con más de 254 hosts o donde hay una expectativa de más de 254 hosts) deben usar direcciones de Clase B. Sin embargo, el número de redes pequeñas y medianas ha crecido muy rápidamente. Se temía que si se hubiera permitido que este crecimiento continuara sin disminuir, todas las direcciones de red de Clase B disponibles se habrían utilizado a mediados de la década de 1990. Esto se denominó el problema de agotamiento de la dirección IP (consulte 3.1.5, "El problema de agotamiento de la dirección IP" en la página 86). </w:t>
      </w:r>
    </w:p>
    <w:p w14:paraId="59153235" w14:textId="77777777" w:rsidR="00CC0687" w:rsidRPr="007E73E6" w:rsidRDefault="00CC0687" w:rsidP="00CC0687">
      <w:pPr>
        <w:spacing w:after="300"/>
        <w:ind w:left="1450" w:right="12"/>
      </w:pPr>
      <w:r w:rsidRPr="003D3FC6">
        <w:t xml:space="preserve">La división de una dirección IP en dos partes también separa la responsabilidad de seleccionar la dirección IP completa. La parte del número de red de la dirección es asignada por los RIR. La parte del número de host es asignada por la autoridad que controla la red. Como se muestra en la siguiente sección, el </w:t>
      </w:r>
      <w:r w:rsidRPr="003D3FC6">
        <w:lastRenderedPageBreak/>
        <w:t>número de host se puede subdividir aún más: Esta división está controlada por la autoridad que administra la red. No está controlado por los RIR.</w:t>
      </w:r>
    </w:p>
    <w:p w14:paraId="1D33FC83" w14:textId="77777777" w:rsidR="00CC0687" w:rsidRPr="007E73E6" w:rsidRDefault="00CC0687" w:rsidP="00CC0687">
      <w:pPr>
        <w:pStyle w:val="Ttulo5"/>
        <w:ind w:left="1435"/>
      </w:pPr>
      <w:r w:rsidRPr="003D3FC6">
        <w:t>Direcciones IP reservadas</w:t>
      </w:r>
    </w:p>
    <w:p w14:paraId="6E6AFE96" w14:textId="77777777" w:rsidR="00CC0687" w:rsidRPr="007E73E6" w:rsidRDefault="00CC0687" w:rsidP="00CC0687">
      <w:pPr>
        <w:ind w:left="1450" w:right="12"/>
      </w:pPr>
      <w:r w:rsidRPr="003D3FC6">
        <w:t xml:space="preserve">Un componente de una dirección IP con un valor </w:t>
      </w:r>
      <w:r w:rsidRPr="003D3FC6">
        <w:rPr>
          <w:rFonts w:ascii="Times New Roman" w:eastAsia="Times New Roman" w:hAnsi="Times New Roman" w:cs="Times New Roman"/>
          <w:i/>
          <w:sz w:val="22"/>
        </w:rPr>
        <w:t xml:space="preserve">de todos los bits 0 </w:t>
      </w:r>
      <w:r w:rsidRPr="003D3FC6">
        <w:t xml:space="preserve">o </w:t>
      </w:r>
      <w:r w:rsidRPr="003D3FC6">
        <w:rPr>
          <w:rFonts w:ascii="Times New Roman" w:eastAsia="Times New Roman" w:hAnsi="Times New Roman" w:cs="Times New Roman"/>
          <w:i/>
          <w:sz w:val="22"/>
        </w:rPr>
        <w:t xml:space="preserve">todos los bits 1 </w:t>
      </w:r>
      <w:r w:rsidRPr="003D3FC6">
        <w:t xml:space="preserve">tiene un significado especial: </w:t>
      </w:r>
    </w:p>
    <w:p w14:paraId="19B5A7E5" w14:textId="77777777" w:rsidR="00CC0687" w:rsidRPr="007E73E6" w:rsidRDefault="00CC0687" w:rsidP="00CC0687">
      <w:pPr>
        <w:spacing w:after="118" w:line="254" w:lineRule="auto"/>
        <w:ind w:left="1713" w:right="42" w:hanging="288"/>
        <w:jc w:val="both"/>
      </w:pPr>
      <w:r w:rsidRPr="003D3FC6">
        <w:rPr>
          <w:rFonts w:ascii="Times New Roman" w:eastAsia="Times New Roman" w:hAnsi="Times New Roman" w:cs="Times New Roman"/>
        </w:rPr>
        <w:t xml:space="preserve"> </w:t>
      </w:r>
      <w:r w:rsidRPr="003D3FC6">
        <w:t xml:space="preserve">Todos los bits 0: Una dirección con todos los bits cero en la parte del número de host se interpreta como </w:t>
      </w:r>
      <w:r w:rsidRPr="003D3FC6">
        <w:rPr>
          <w:rFonts w:ascii="Times New Roman" w:eastAsia="Times New Roman" w:hAnsi="Times New Roman" w:cs="Times New Roman"/>
          <w:i/>
          <w:sz w:val="22"/>
        </w:rPr>
        <w:t xml:space="preserve">este </w:t>
      </w:r>
      <w:r w:rsidRPr="003D3FC6">
        <w:t xml:space="preserve">host (dirección IP con &lt;dirección de host&gt;=0). Todos los bits cero en la parte del número de red son </w:t>
      </w:r>
      <w:r w:rsidRPr="003D3FC6">
        <w:rPr>
          <w:rFonts w:ascii="Times New Roman" w:eastAsia="Times New Roman" w:hAnsi="Times New Roman" w:cs="Times New Roman"/>
          <w:i/>
          <w:sz w:val="22"/>
        </w:rPr>
        <w:t xml:space="preserve">esta </w:t>
      </w:r>
      <w:r w:rsidRPr="003D3FC6">
        <w:t>red (dirección IP con &lt;dirección de red&gt;=0). Cuando un host desea comunicarse a través de una red, pero aún no conoce la dirección IP de la red, puede enviar paquetes con &lt;dirección de red&gt;=0. Otros hosts de la red interpretan la dirección como si se refiriera a</w:t>
      </w:r>
      <w:r w:rsidRPr="003D3FC6">
        <w:rPr>
          <w:rFonts w:ascii="Times New Roman" w:eastAsia="Times New Roman" w:hAnsi="Times New Roman" w:cs="Times New Roman"/>
          <w:i/>
          <w:sz w:val="22"/>
        </w:rPr>
        <w:t xml:space="preserve"> esta </w:t>
      </w:r>
      <w:r w:rsidRPr="003D3FC6">
        <w:t>red. Sus respuestas contienen la dirección de red completa, que el remitente registra para su uso futuro.</w:t>
      </w:r>
    </w:p>
    <w:p w14:paraId="68F6C924" w14:textId="77777777" w:rsidR="00CC0687" w:rsidRPr="007E73E6" w:rsidRDefault="00CC0687" w:rsidP="00CC0687">
      <w:pPr>
        <w:spacing w:after="93"/>
        <w:ind w:left="1738" w:right="12" w:hanging="288"/>
      </w:pPr>
      <w:r w:rsidRPr="003D3FC6">
        <w:rPr>
          <w:rFonts w:ascii="Times New Roman" w:eastAsia="Times New Roman" w:hAnsi="Times New Roman" w:cs="Times New Roman"/>
        </w:rPr>
        <w:t xml:space="preserve"> </w:t>
      </w:r>
      <w:r w:rsidRPr="003D3FC6">
        <w:t xml:space="preserve">Todos los bits 1: Una dirección con todos los bits uno se interpreta como </w:t>
      </w:r>
      <w:r w:rsidRPr="003D3FC6">
        <w:rPr>
          <w:rFonts w:ascii="Times New Roman" w:eastAsia="Times New Roman" w:hAnsi="Times New Roman" w:cs="Times New Roman"/>
          <w:i/>
          <w:sz w:val="22"/>
        </w:rPr>
        <w:t xml:space="preserve">todas las </w:t>
      </w:r>
      <w:r w:rsidRPr="003D3FC6">
        <w:t xml:space="preserve">redes o </w:t>
      </w:r>
      <w:r w:rsidRPr="003D3FC6">
        <w:rPr>
          <w:rFonts w:ascii="Times New Roman" w:eastAsia="Times New Roman" w:hAnsi="Times New Roman" w:cs="Times New Roman"/>
          <w:i/>
          <w:sz w:val="22"/>
        </w:rPr>
        <w:t xml:space="preserve">todos los </w:t>
      </w:r>
      <w:r w:rsidRPr="003D3FC6">
        <w:t>hosts. Por ejemplo, lo siguiente significa todos los hosts de la red 128.2 (dirección de clase B):</w:t>
      </w:r>
    </w:p>
    <w:p w14:paraId="5E8F58D2" w14:textId="77777777" w:rsidR="00CC0687" w:rsidRPr="007E73E6" w:rsidRDefault="00CC0687" w:rsidP="00CC0687">
      <w:pPr>
        <w:spacing w:after="91" w:line="260" w:lineRule="auto"/>
        <w:ind w:left="1738" w:hanging="10"/>
      </w:pPr>
      <w:r w:rsidRPr="003D3FC6">
        <w:rPr>
          <w:rFonts w:ascii="Times New Roman" w:eastAsia="Times New Roman" w:hAnsi="Times New Roman" w:cs="Times New Roman"/>
        </w:rPr>
        <w:t>128.2.255.255</w:t>
      </w:r>
    </w:p>
    <w:p w14:paraId="3C4F5BF6" w14:textId="77777777" w:rsidR="00CC0687" w:rsidRPr="007E73E6" w:rsidRDefault="00CC0687" w:rsidP="00CC0687">
      <w:pPr>
        <w:ind w:left="1728" w:right="12"/>
      </w:pPr>
      <w:r w:rsidRPr="003D3FC6">
        <w:t>Esto se denomina dirección de difusión dirigida porque contiene una &lt;dirección de red&gt; válida y una &lt;dirección de host&gt; de difusión.</w:t>
      </w:r>
    </w:p>
    <w:p w14:paraId="4B87C6E1" w14:textId="77777777" w:rsidR="00CC0687" w:rsidRPr="007E73E6" w:rsidRDefault="00CC0687" w:rsidP="00CC0687">
      <w:pPr>
        <w:spacing w:after="0" w:line="254" w:lineRule="auto"/>
        <w:ind w:left="1713" w:right="42" w:hanging="288"/>
        <w:jc w:val="both"/>
      </w:pPr>
      <w:r w:rsidRPr="003D3FC6">
        <w:rPr>
          <w:rFonts w:ascii="Times New Roman" w:eastAsia="Times New Roman" w:hAnsi="Times New Roman" w:cs="Times New Roman"/>
        </w:rPr>
        <w:t xml:space="preserve"> </w:t>
      </w:r>
      <w:r w:rsidRPr="003D3FC6">
        <w:t>Loopback: La red de Clase A 127.0.0.0 se define como la red de loopback. Las direcciones de esa red se asignan a interfaces que procesan datos dentro del sistema local. Estas interfaces de bucle invertido no acceden a una red física.</w:t>
      </w:r>
    </w:p>
    <w:p w14:paraId="32E58FC3" w14:textId="77777777" w:rsidR="00CC0687" w:rsidRPr="007E73E6" w:rsidRDefault="00CC0687" w:rsidP="00CC0687">
      <w:pPr>
        <w:spacing w:after="0"/>
        <w:ind w:left="0" w:right="16" w:firstLine="0"/>
        <w:jc w:val="right"/>
      </w:pPr>
      <w:r w:rsidRPr="003D3FC6">
        <w:rPr>
          <w:sz w:val="18"/>
        </w:rPr>
        <w:t xml:space="preserve"> </w:t>
      </w:r>
    </w:p>
    <w:p w14:paraId="2BC90681" w14:textId="77777777" w:rsidR="00CC0687" w:rsidRPr="007E73E6" w:rsidRDefault="00CC0687" w:rsidP="00CC0687">
      <w:pPr>
        <w:pStyle w:val="Ttulo5"/>
        <w:ind w:left="1435"/>
      </w:pPr>
      <w:r w:rsidRPr="003D3FC6">
        <w:t>Direcciones IP de uso especial</w:t>
      </w:r>
    </w:p>
    <w:p w14:paraId="5A0B5475" w14:textId="77777777" w:rsidR="00CC0687" w:rsidRPr="007E73E6" w:rsidRDefault="00CC0687" w:rsidP="00CC0687">
      <w:pPr>
        <w:spacing w:after="181"/>
        <w:ind w:left="1450" w:right="12"/>
      </w:pPr>
      <w:r w:rsidRPr="003D3FC6">
        <w:t>RFC 3330 analiza las direcciones IP de uso especial. Proporcionamos una breve descripción de estas direcciones IP en la Tabla 3-1.</w:t>
      </w:r>
    </w:p>
    <w:p w14:paraId="7FB40549" w14:textId="77777777" w:rsidR="00CC0687" w:rsidRDefault="00CC0687" w:rsidP="00CC0687">
      <w:pPr>
        <w:spacing w:after="0" w:line="263" w:lineRule="auto"/>
        <w:ind w:left="1435" w:hanging="10"/>
      </w:pPr>
      <w:r>
        <w:rPr>
          <w:i/>
          <w:sz w:val="18"/>
        </w:rPr>
        <w:t>Tabla 3-1 Direcciones IP de uso especial</w:t>
      </w:r>
    </w:p>
    <w:tbl>
      <w:tblPr>
        <w:tblStyle w:val="TableGrid"/>
        <w:tblW w:w="7079" w:type="dxa"/>
        <w:tblInd w:w="1441" w:type="dxa"/>
        <w:tblCellMar>
          <w:left w:w="118" w:type="dxa"/>
          <w:right w:w="115" w:type="dxa"/>
        </w:tblCellMar>
        <w:tblLook w:val="04A0" w:firstRow="1" w:lastRow="0" w:firstColumn="1" w:lastColumn="0" w:noHBand="0" w:noVBand="1"/>
      </w:tblPr>
      <w:tblGrid>
        <w:gridCol w:w="2477"/>
        <w:gridCol w:w="4602"/>
      </w:tblGrid>
      <w:tr w:rsidR="00CC0687" w14:paraId="2D4DBEEF" w14:textId="77777777" w:rsidTr="0022543A">
        <w:trPr>
          <w:trHeight w:val="380"/>
        </w:trPr>
        <w:tc>
          <w:tcPr>
            <w:tcW w:w="2477" w:type="dxa"/>
            <w:tcBorders>
              <w:top w:val="single" w:sz="16" w:space="0" w:color="000000"/>
              <w:left w:val="single" w:sz="8" w:space="0" w:color="000000"/>
              <w:bottom w:val="single" w:sz="16" w:space="0" w:color="000000"/>
              <w:right w:val="single" w:sz="8" w:space="0" w:color="000000"/>
            </w:tcBorders>
            <w:vAlign w:val="center"/>
          </w:tcPr>
          <w:p w14:paraId="383BBA3B" w14:textId="77777777" w:rsidR="00CC0687" w:rsidRDefault="00CC0687" w:rsidP="0022543A">
            <w:pPr>
              <w:spacing w:after="0"/>
              <w:ind w:left="2" w:firstLine="0"/>
            </w:pPr>
            <w:r>
              <w:rPr>
                <w:b/>
                <w:sz w:val="18"/>
              </w:rPr>
              <w:t>Bloque de direcciones</w:t>
            </w:r>
          </w:p>
        </w:tc>
        <w:tc>
          <w:tcPr>
            <w:tcW w:w="4602" w:type="dxa"/>
            <w:tcBorders>
              <w:top w:val="single" w:sz="16" w:space="0" w:color="000000"/>
              <w:left w:val="single" w:sz="8" w:space="0" w:color="000000"/>
              <w:bottom w:val="single" w:sz="16" w:space="0" w:color="000000"/>
              <w:right w:val="single" w:sz="8" w:space="0" w:color="000000"/>
            </w:tcBorders>
            <w:vAlign w:val="center"/>
          </w:tcPr>
          <w:p w14:paraId="666434E2" w14:textId="77777777" w:rsidR="00CC0687" w:rsidRDefault="00CC0687" w:rsidP="0022543A">
            <w:pPr>
              <w:spacing w:after="0"/>
              <w:ind w:left="1" w:firstLine="0"/>
            </w:pPr>
            <w:r>
              <w:rPr>
                <w:b/>
                <w:sz w:val="18"/>
              </w:rPr>
              <w:t xml:space="preserve"> Uso actual </w:t>
            </w:r>
          </w:p>
        </w:tc>
      </w:tr>
      <w:tr w:rsidR="00CC0687" w14:paraId="325EDE00" w14:textId="77777777" w:rsidTr="0022543A">
        <w:trPr>
          <w:trHeight w:val="379"/>
        </w:trPr>
        <w:tc>
          <w:tcPr>
            <w:tcW w:w="2477" w:type="dxa"/>
            <w:tcBorders>
              <w:top w:val="single" w:sz="16" w:space="0" w:color="000000"/>
              <w:left w:val="single" w:sz="8" w:space="0" w:color="000000"/>
              <w:bottom w:val="single" w:sz="8" w:space="0" w:color="000000"/>
              <w:right w:val="single" w:sz="8" w:space="0" w:color="000000"/>
            </w:tcBorders>
            <w:vAlign w:val="center"/>
          </w:tcPr>
          <w:p w14:paraId="1AA2A1D4" w14:textId="77777777" w:rsidR="00CC0687" w:rsidRDefault="00CC0687" w:rsidP="0022543A">
            <w:pPr>
              <w:spacing w:after="0"/>
              <w:ind w:left="2" w:firstLine="0"/>
            </w:pPr>
            <w:r>
              <w:rPr>
                <w:sz w:val="18"/>
              </w:rPr>
              <w:t xml:space="preserve">0.0.0.0/8 </w:t>
            </w:r>
          </w:p>
        </w:tc>
        <w:tc>
          <w:tcPr>
            <w:tcW w:w="4602" w:type="dxa"/>
            <w:tcBorders>
              <w:top w:val="single" w:sz="16" w:space="0" w:color="000000"/>
              <w:left w:val="single" w:sz="8" w:space="0" w:color="000000"/>
              <w:bottom w:val="single" w:sz="8" w:space="0" w:color="000000"/>
              <w:right w:val="single" w:sz="8" w:space="0" w:color="000000"/>
            </w:tcBorders>
            <w:vAlign w:val="center"/>
          </w:tcPr>
          <w:p w14:paraId="6C271509" w14:textId="77777777" w:rsidR="00CC0687" w:rsidRDefault="00CC0687" w:rsidP="0022543A">
            <w:pPr>
              <w:spacing w:after="0"/>
              <w:ind w:left="1" w:firstLine="0"/>
            </w:pPr>
            <w:r>
              <w:rPr>
                <w:sz w:val="18"/>
              </w:rPr>
              <w:t xml:space="preserve">"Esta" red </w:t>
            </w:r>
          </w:p>
        </w:tc>
      </w:tr>
      <w:tr w:rsidR="00CC0687" w14:paraId="2C7104F4"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7C7776D8" w14:textId="77777777" w:rsidR="00CC0687" w:rsidRDefault="00CC0687" w:rsidP="0022543A">
            <w:pPr>
              <w:spacing w:after="0"/>
              <w:ind w:left="2" w:firstLine="0"/>
            </w:pPr>
            <w:r>
              <w:rPr>
                <w:sz w:val="18"/>
              </w:rPr>
              <w:t>14.0.0.0/8</w:t>
            </w:r>
          </w:p>
        </w:tc>
        <w:tc>
          <w:tcPr>
            <w:tcW w:w="4602" w:type="dxa"/>
            <w:tcBorders>
              <w:top w:val="single" w:sz="8" w:space="0" w:color="000000"/>
              <w:left w:val="single" w:sz="8" w:space="0" w:color="000000"/>
              <w:bottom w:val="single" w:sz="8" w:space="0" w:color="000000"/>
              <w:right w:val="single" w:sz="8" w:space="0" w:color="000000"/>
            </w:tcBorders>
            <w:vAlign w:val="center"/>
          </w:tcPr>
          <w:p w14:paraId="0E173C4D" w14:textId="77777777" w:rsidR="00CC0687" w:rsidRDefault="00CC0687" w:rsidP="0022543A">
            <w:pPr>
              <w:spacing w:after="0"/>
              <w:ind w:left="1" w:firstLine="0"/>
            </w:pPr>
            <w:r>
              <w:rPr>
                <w:sz w:val="18"/>
              </w:rPr>
              <w:t xml:space="preserve"> Redes de datos públicos </w:t>
            </w:r>
          </w:p>
        </w:tc>
      </w:tr>
      <w:tr w:rsidR="00CC0687" w14:paraId="6BAA76AE"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06D7DA36" w14:textId="77777777" w:rsidR="00CC0687" w:rsidRDefault="00CC0687" w:rsidP="0022543A">
            <w:pPr>
              <w:spacing w:after="0"/>
              <w:ind w:left="2" w:firstLine="0"/>
            </w:pPr>
            <w:r>
              <w:rPr>
                <w:sz w:val="18"/>
              </w:rPr>
              <w:t>24.0.0.0/8</w:t>
            </w:r>
          </w:p>
        </w:tc>
        <w:tc>
          <w:tcPr>
            <w:tcW w:w="4602" w:type="dxa"/>
            <w:tcBorders>
              <w:top w:val="single" w:sz="8" w:space="0" w:color="000000"/>
              <w:left w:val="single" w:sz="8" w:space="0" w:color="000000"/>
              <w:bottom w:val="single" w:sz="8" w:space="0" w:color="000000"/>
              <w:right w:val="single" w:sz="8" w:space="0" w:color="000000"/>
            </w:tcBorders>
            <w:vAlign w:val="center"/>
          </w:tcPr>
          <w:p w14:paraId="21DB0DBB" w14:textId="77777777" w:rsidR="00CC0687" w:rsidRDefault="00CC0687" w:rsidP="0022543A">
            <w:pPr>
              <w:spacing w:after="0"/>
              <w:ind w:left="0" w:firstLine="0"/>
            </w:pPr>
            <w:r>
              <w:rPr>
                <w:sz w:val="18"/>
              </w:rPr>
              <w:t xml:space="preserve"> Redes de televisión por cable </w:t>
            </w:r>
          </w:p>
        </w:tc>
      </w:tr>
      <w:tr w:rsidR="00CC0687" w:rsidRPr="003D3FC6" w14:paraId="0E6F3B15" w14:textId="77777777" w:rsidTr="0022543A">
        <w:trPr>
          <w:trHeight w:val="379"/>
        </w:trPr>
        <w:tc>
          <w:tcPr>
            <w:tcW w:w="2477" w:type="dxa"/>
            <w:tcBorders>
              <w:top w:val="single" w:sz="8" w:space="0" w:color="000000"/>
              <w:left w:val="single" w:sz="8" w:space="0" w:color="000000"/>
              <w:bottom w:val="single" w:sz="8" w:space="0" w:color="000000"/>
              <w:right w:val="single" w:sz="8" w:space="0" w:color="000000"/>
            </w:tcBorders>
            <w:vAlign w:val="center"/>
          </w:tcPr>
          <w:p w14:paraId="0597D073" w14:textId="77777777" w:rsidR="00CC0687" w:rsidRDefault="00CC0687" w:rsidP="0022543A">
            <w:pPr>
              <w:spacing w:after="0"/>
              <w:ind w:left="2" w:firstLine="0"/>
            </w:pPr>
            <w:r>
              <w:rPr>
                <w:sz w:val="18"/>
              </w:rPr>
              <w:t>39.0.0.0/8</w:t>
            </w:r>
          </w:p>
        </w:tc>
        <w:tc>
          <w:tcPr>
            <w:tcW w:w="4602" w:type="dxa"/>
            <w:tcBorders>
              <w:top w:val="single" w:sz="8" w:space="0" w:color="000000"/>
              <w:left w:val="single" w:sz="8" w:space="0" w:color="000000"/>
              <w:bottom w:val="single" w:sz="8" w:space="0" w:color="000000"/>
              <w:right w:val="single" w:sz="8" w:space="0" w:color="000000"/>
            </w:tcBorders>
            <w:vAlign w:val="center"/>
          </w:tcPr>
          <w:p w14:paraId="2C247A29" w14:textId="77777777" w:rsidR="00CC0687" w:rsidRPr="007E73E6" w:rsidRDefault="00CC0687" w:rsidP="0022543A">
            <w:pPr>
              <w:spacing w:after="0"/>
              <w:ind w:left="0" w:firstLine="0"/>
            </w:pPr>
            <w:r w:rsidRPr="003D3FC6">
              <w:rPr>
                <w:sz w:val="18"/>
              </w:rPr>
              <w:t xml:space="preserve"> Reservado pero sujeto a asignación </w:t>
            </w:r>
          </w:p>
        </w:tc>
      </w:tr>
      <w:tr w:rsidR="00CC0687" w:rsidRPr="003D3FC6" w14:paraId="373A24AC"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5C3A5358" w14:textId="77777777" w:rsidR="00CC0687" w:rsidRDefault="00CC0687" w:rsidP="0022543A">
            <w:pPr>
              <w:spacing w:after="0"/>
              <w:ind w:left="2" w:firstLine="0"/>
            </w:pPr>
            <w:r>
              <w:rPr>
                <w:sz w:val="18"/>
              </w:rPr>
              <w:t>128.0.0.0/16</w:t>
            </w:r>
          </w:p>
        </w:tc>
        <w:tc>
          <w:tcPr>
            <w:tcW w:w="4602" w:type="dxa"/>
            <w:tcBorders>
              <w:top w:val="single" w:sz="8" w:space="0" w:color="000000"/>
              <w:left w:val="single" w:sz="8" w:space="0" w:color="000000"/>
              <w:bottom w:val="single" w:sz="8" w:space="0" w:color="000000"/>
              <w:right w:val="single" w:sz="8" w:space="0" w:color="000000"/>
            </w:tcBorders>
            <w:vAlign w:val="center"/>
          </w:tcPr>
          <w:p w14:paraId="449C3215" w14:textId="77777777" w:rsidR="00CC0687" w:rsidRPr="007E73E6" w:rsidRDefault="00CC0687" w:rsidP="0022543A">
            <w:pPr>
              <w:spacing w:after="0"/>
              <w:ind w:left="3" w:firstLine="0"/>
            </w:pPr>
            <w:r w:rsidRPr="003D3FC6">
              <w:rPr>
                <w:sz w:val="18"/>
              </w:rPr>
              <w:t xml:space="preserve"> Reservado pero sujeto a asignación </w:t>
            </w:r>
          </w:p>
        </w:tc>
      </w:tr>
      <w:tr w:rsidR="00CC0687" w14:paraId="5589BDF7"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4C9DBA8B" w14:textId="77777777" w:rsidR="00CC0687" w:rsidRDefault="00CC0687" w:rsidP="0022543A">
            <w:pPr>
              <w:spacing w:after="0"/>
              <w:ind w:left="2" w:firstLine="0"/>
            </w:pPr>
            <w:r>
              <w:rPr>
                <w:sz w:val="18"/>
              </w:rPr>
              <w:t>169.254.0.0/16</w:t>
            </w:r>
          </w:p>
        </w:tc>
        <w:tc>
          <w:tcPr>
            <w:tcW w:w="4602" w:type="dxa"/>
            <w:tcBorders>
              <w:top w:val="single" w:sz="8" w:space="0" w:color="000000"/>
              <w:left w:val="single" w:sz="8" w:space="0" w:color="000000"/>
              <w:bottom w:val="single" w:sz="8" w:space="0" w:color="000000"/>
              <w:right w:val="single" w:sz="8" w:space="0" w:color="000000"/>
            </w:tcBorders>
            <w:vAlign w:val="center"/>
          </w:tcPr>
          <w:p w14:paraId="5A0A3B17" w14:textId="77777777" w:rsidR="00CC0687" w:rsidRDefault="00CC0687" w:rsidP="0022543A">
            <w:pPr>
              <w:spacing w:after="0"/>
              <w:ind w:left="1" w:firstLine="0"/>
            </w:pPr>
            <w:r>
              <w:rPr>
                <w:sz w:val="18"/>
              </w:rPr>
              <w:t xml:space="preserve"> Enlace local </w:t>
            </w:r>
          </w:p>
        </w:tc>
      </w:tr>
      <w:tr w:rsidR="00CC0687" w:rsidRPr="003D3FC6" w14:paraId="385A8B14" w14:textId="77777777" w:rsidTr="0022543A">
        <w:trPr>
          <w:trHeight w:val="379"/>
        </w:trPr>
        <w:tc>
          <w:tcPr>
            <w:tcW w:w="2477" w:type="dxa"/>
            <w:tcBorders>
              <w:top w:val="single" w:sz="8" w:space="0" w:color="000000"/>
              <w:left w:val="single" w:sz="8" w:space="0" w:color="000000"/>
              <w:bottom w:val="single" w:sz="8" w:space="0" w:color="000000"/>
              <w:right w:val="single" w:sz="8" w:space="0" w:color="000000"/>
            </w:tcBorders>
            <w:vAlign w:val="center"/>
          </w:tcPr>
          <w:p w14:paraId="20499A0E" w14:textId="77777777" w:rsidR="00CC0687" w:rsidRDefault="00CC0687" w:rsidP="0022543A">
            <w:pPr>
              <w:spacing w:after="0"/>
              <w:ind w:left="2" w:firstLine="0"/>
            </w:pPr>
            <w:r>
              <w:rPr>
                <w:sz w:val="18"/>
              </w:rPr>
              <w:lastRenderedPageBreak/>
              <w:t>191.255.0.0/16</w:t>
            </w:r>
          </w:p>
        </w:tc>
        <w:tc>
          <w:tcPr>
            <w:tcW w:w="4602" w:type="dxa"/>
            <w:tcBorders>
              <w:top w:val="single" w:sz="8" w:space="0" w:color="000000"/>
              <w:left w:val="single" w:sz="8" w:space="0" w:color="000000"/>
              <w:bottom w:val="single" w:sz="8" w:space="0" w:color="000000"/>
              <w:right w:val="single" w:sz="8" w:space="0" w:color="000000"/>
            </w:tcBorders>
            <w:vAlign w:val="center"/>
          </w:tcPr>
          <w:p w14:paraId="42A7BF16" w14:textId="77777777" w:rsidR="00CC0687" w:rsidRPr="007E73E6" w:rsidRDefault="00CC0687" w:rsidP="0022543A">
            <w:pPr>
              <w:spacing w:after="0"/>
              <w:ind w:left="1" w:firstLine="0"/>
            </w:pPr>
            <w:r w:rsidRPr="003D3FC6">
              <w:rPr>
                <w:sz w:val="18"/>
              </w:rPr>
              <w:t xml:space="preserve"> Reservado pero sujeto a asignación </w:t>
            </w:r>
          </w:p>
        </w:tc>
      </w:tr>
      <w:tr w:rsidR="00CC0687" w:rsidRPr="003D3FC6" w14:paraId="5158B5D8"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0496612D" w14:textId="77777777" w:rsidR="00CC0687" w:rsidRDefault="00CC0687" w:rsidP="0022543A">
            <w:pPr>
              <w:spacing w:after="0"/>
              <w:ind w:left="2" w:firstLine="0"/>
            </w:pPr>
            <w:r>
              <w:rPr>
                <w:sz w:val="18"/>
              </w:rPr>
              <w:t>192.0.0.0/24</w:t>
            </w:r>
          </w:p>
        </w:tc>
        <w:tc>
          <w:tcPr>
            <w:tcW w:w="4602" w:type="dxa"/>
            <w:tcBorders>
              <w:top w:val="single" w:sz="8" w:space="0" w:color="000000"/>
              <w:left w:val="single" w:sz="8" w:space="0" w:color="000000"/>
              <w:bottom w:val="single" w:sz="8" w:space="0" w:color="000000"/>
              <w:right w:val="single" w:sz="8" w:space="0" w:color="000000"/>
            </w:tcBorders>
            <w:vAlign w:val="center"/>
          </w:tcPr>
          <w:p w14:paraId="181AA5D6" w14:textId="77777777" w:rsidR="00CC0687" w:rsidRPr="007E73E6" w:rsidRDefault="00CC0687" w:rsidP="0022543A">
            <w:pPr>
              <w:spacing w:after="0"/>
              <w:ind w:left="3" w:firstLine="0"/>
            </w:pPr>
            <w:r w:rsidRPr="003D3FC6">
              <w:rPr>
                <w:sz w:val="18"/>
              </w:rPr>
              <w:t xml:space="preserve"> Reservado pero sujeto a asignación </w:t>
            </w:r>
          </w:p>
        </w:tc>
      </w:tr>
      <w:tr w:rsidR="00CC0687" w:rsidRPr="007E73E6" w14:paraId="7AEEF9AD"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5344F4A9" w14:textId="77777777" w:rsidR="00CC0687" w:rsidRDefault="00CC0687" w:rsidP="0022543A">
            <w:pPr>
              <w:spacing w:after="0"/>
              <w:ind w:left="2" w:firstLine="0"/>
            </w:pPr>
            <w:r>
              <w:rPr>
                <w:sz w:val="18"/>
              </w:rPr>
              <w:t>192.0.2.0/24</w:t>
            </w:r>
          </w:p>
        </w:tc>
        <w:tc>
          <w:tcPr>
            <w:tcW w:w="4602" w:type="dxa"/>
            <w:tcBorders>
              <w:top w:val="single" w:sz="8" w:space="0" w:color="000000"/>
              <w:left w:val="single" w:sz="8" w:space="0" w:color="000000"/>
              <w:bottom w:val="single" w:sz="8" w:space="0" w:color="000000"/>
              <w:right w:val="single" w:sz="8" w:space="0" w:color="000000"/>
            </w:tcBorders>
            <w:vAlign w:val="center"/>
          </w:tcPr>
          <w:p w14:paraId="176AE564" w14:textId="77777777" w:rsidR="00CC0687" w:rsidRPr="003D3FC6" w:rsidRDefault="00CC0687" w:rsidP="0022543A">
            <w:pPr>
              <w:spacing w:after="0"/>
              <w:ind w:left="3" w:firstLine="0"/>
              <w:rPr>
                <w:lang w:val="en-US"/>
              </w:rPr>
            </w:pPr>
            <w:r w:rsidRPr="007E73E6">
              <w:rPr>
                <w:sz w:val="18"/>
                <w:lang w:val="en-US"/>
              </w:rPr>
              <w:t xml:space="preserve"> Test-Net 192.88.99.0/24 Retransmisión 6to4 anycast </w:t>
            </w:r>
          </w:p>
        </w:tc>
      </w:tr>
      <w:tr w:rsidR="00CC0687" w:rsidRPr="003D3FC6" w14:paraId="154052B0" w14:textId="77777777" w:rsidTr="0022543A">
        <w:trPr>
          <w:trHeight w:val="379"/>
        </w:trPr>
        <w:tc>
          <w:tcPr>
            <w:tcW w:w="2477" w:type="dxa"/>
            <w:tcBorders>
              <w:top w:val="single" w:sz="8" w:space="0" w:color="000000"/>
              <w:left w:val="single" w:sz="8" w:space="0" w:color="000000"/>
              <w:bottom w:val="single" w:sz="8" w:space="0" w:color="000000"/>
              <w:right w:val="single" w:sz="8" w:space="0" w:color="000000"/>
            </w:tcBorders>
            <w:vAlign w:val="center"/>
          </w:tcPr>
          <w:p w14:paraId="3CED6592" w14:textId="77777777" w:rsidR="00CC0687" w:rsidRDefault="00CC0687" w:rsidP="0022543A">
            <w:pPr>
              <w:spacing w:after="0"/>
              <w:ind w:left="2" w:firstLine="0"/>
            </w:pPr>
            <w:r>
              <w:rPr>
                <w:sz w:val="18"/>
              </w:rPr>
              <w:t>198.18.0.0/15</w:t>
            </w:r>
          </w:p>
        </w:tc>
        <w:tc>
          <w:tcPr>
            <w:tcW w:w="4602" w:type="dxa"/>
            <w:tcBorders>
              <w:top w:val="single" w:sz="8" w:space="0" w:color="000000"/>
              <w:left w:val="single" w:sz="8" w:space="0" w:color="000000"/>
              <w:bottom w:val="single" w:sz="8" w:space="0" w:color="000000"/>
              <w:right w:val="single" w:sz="8" w:space="0" w:color="000000"/>
            </w:tcBorders>
            <w:vAlign w:val="center"/>
          </w:tcPr>
          <w:p w14:paraId="7A5E7876" w14:textId="77777777" w:rsidR="00CC0687" w:rsidRPr="007E73E6" w:rsidRDefault="00CC0687" w:rsidP="0022543A">
            <w:pPr>
              <w:spacing w:after="0"/>
              <w:ind w:left="2" w:firstLine="0"/>
            </w:pPr>
            <w:r w:rsidRPr="003D3FC6">
              <w:rPr>
                <w:sz w:val="18"/>
              </w:rPr>
              <w:t xml:space="preserve"> Pruebas comparativas de dispositivos de interconexión de red</w:t>
            </w:r>
          </w:p>
        </w:tc>
      </w:tr>
      <w:tr w:rsidR="00CC0687" w:rsidRPr="003D3FC6" w14:paraId="3F8C122A"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5FB0DB50" w14:textId="77777777" w:rsidR="00CC0687" w:rsidRDefault="00CC0687" w:rsidP="0022543A">
            <w:pPr>
              <w:spacing w:after="0"/>
              <w:ind w:left="2" w:firstLine="0"/>
            </w:pPr>
            <w:r>
              <w:rPr>
                <w:sz w:val="18"/>
              </w:rPr>
              <w:t>223.255.255.0/24</w:t>
            </w:r>
          </w:p>
        </w:tc>
        <w:tc>
          <w:tcPr>
            <w:tcW w:w="4602" w:type="dxa"/>
            <w:tcBorders>
              <w:top w:val="single" w:sz="8" w:space="0" w:color="000000"/>
              <w:left w:val="single" w:sz="8" w:space="0" w:color="000000"/>
              <w:bottom w:val="single" w:sz="8" w:space="0" w:color="000000"/>
              <w:right w:val="single" w:sz="8" w:space="0" w:color="000000"/>
            </w:tcBorders>
            <w:vAlign w:val="center"/>
          </w:tcPr>
          <w:p w14:paraId="1EDA80CE" w14:textId="77777777" w:rsidR="00CC0687" w:rsidRPr="007E73E6" w:rsidRDefault="00CC0687" w:rsidP="0022543A">
            <w:pPr>
              <w:spacing w:after="0"/>
              <w:ind w:left="3" w:firstLine="0"/>
            </w:pPr>
            <w:r w:rsidRPr="003D3FC6">
              <w:rPr>
                <w:sz w:val="18"/>
              </w:rPr>
              <w:t xml:space="preserve"> Reservado pero sujeto a asignación </w:t>
            </w:r>
          </w:p>
        </w:tc>
      </w:tr>
      <w:tr w:rsidR="00CC0687" w14:paraId="538F76D5" w14:textId="77777777" w:rsidTr="0022543A">
        <w:trPr>
          <w:trHeight w:val="380"/>
        </w:trPr>
        <w:tc>
          <w:tcPr>
            <w:tcW w:w="2477" w:type="dxa"/>
            <w:tcBorders>
              <w:top w:val="single" w:sz="8" w:space="0" w:color="000000"/>
              <w:left w:val="single" w:sz="8" w:space="0" w:color="000000"/>
              <w:bottom w:val="single" w:sz="8" w:space="0" w:color="000000"/>
              <w:right w:val="single" w:sz="8" w:space="0" w:color="000000"/>
            </w:tcBorders>
            <w:vAlign w:val="center"/>
          </w:tcPr>
          <w:p w14:paraId="7BA198FD" w14:textId="77777777" w:rsidR="00CC0687" w:rsidRDefault="00CC0687" w:rsidP="0022543A">
            <w:pPr>
              <w:spacing w:after="0"/>
              <w:ind w:left="2" w:firstLine="0"/>
            </w:pPr>
            <w:r>
              <w:rPr>
                <w:sz w:val="18"/>
              </w:rPr>
              <w:t>224.0.0.0/4</w:t>
            </w:r>
          </w:p>
        </w:tc>
        <w:tc>
          <w:tcPr>
            <w:tcW w:w="4602" w:type="dxa"/>
            <w:tcBorders>
              <w:top w:val="single" w:sz="8" w:space="0" w:color="000000"/>
              <w:left w:val="single" w:sz="8" w:space="0" w:color="000000"/>
              <w:bottom w:val="single" w:sz="8" w:space="0" w:color="000000"/>
              <w:right w:val="single" w:sz="8" w:space="0" w:color="000000"/>
            </w:tcBorders>
            <w:vAlign w:val="center"/>
          </w:tcPr>
          <w:p w14:paraId="017729E9" w14:textId="77777777" w:rsidR="00CC0687" w:rsidRDefault="00CC0687" w:rsidP="0022543A">
            <w:pPr>
              <w:spacing w:after="0"/>
              <w:ind w:left="2" w:firstLine="0"/>
            </w:pPr>
            <w:r>
              <w:rPr>
                <w:sz w:val="18"/>
              </w:rPr>
              <w:t xml:space="preserve"> Multidifusión</w:t>
            </w:r>
          </w:p>
        </w:tc>
      </w:tr>
      <w:tr w:rsidR="00CC0687" w14:paraId="01CC6E2B" w14:textId="77777777" w:rsidTr="0022543A">
        <w:trPr>
          <w:trHeight w:val="379"/>
        </w:trPr>
        <w:tc>
          <w:tcPr>
            <w:tcW w:w="2477" w:type="dxa"/>
            <w:tcBorders>
              <w:top w:val="single" w:sz="8" w:space="0" w:color="000000"/>
              <w:left w:val="single" w:sz="8" w:space="0" w:color="000000"/>
              <w:bottom w:val="single" w:sz="8" w:space="0" w:color="000000"/>
              <w:right w:val="single" w:sz="8" w:space="0" w:color="000000"/>
            </w:tcBorders>
            <w:vAlign w:val="center"/>
          </w:tcPr>
          <w:p w14:paraId="41CEA325" w14:textId="77777777" w:rsidR="00CC0687" w:rsidRDefault="00CC0687" w:rsidP="0022543A">
            <w:pPr>
              <w:spacing w:after="0"/>
              <w:ind w:left="2" w:firstLine="0"/>
            </w:pPr>
            <w:r>
              <w:rPr>
                <w:sz w:val="18"/>
              </w:rPr>
              <w:t>240.0.0.0/4</w:t>
            </w:r>
          </w:p>
        </w:tc>
        <w:tc>
          <w:tcPr>
            <w:tcW w:w="4602" w:type="dxa"/>
            <w:tcBorders>
              <w:top w:val="single" w:sz="8" w:space="0" w:color="000000"/>
              <w:left w:val="single" w:sz="8" w:space="0" w:color="000000"/>
              <w:bottom w:val="single" w:sz="8" w:space="0" w:color="000000"/>
              <w:right w:val="single" w:sz="8" w:space="0" w:color="000000"/>
            </w:tcBorders>
            <w:vAlign w:val="center"/>
          </w:tcPr>
          <w:p w14:paraId="2F55989C" w14:textId="77777777" w:rsidR="00CC0687" w:rsidRDefault="00CC0687" w:rsidP="0022543A">
            <w:pPr>
              <w:spacing w:after="0"/>
              <w:ind w:left="4" w:firstLine="0"/>
            </w:pPr>
            <w:r>
              <w:rPr>
                <w:sz w:val="18"/>
              </w:rPr>
              <w:t xml:space="preserve"> Reservado para uso futuro </w:t>
            </w:r>
          </w:p>
        </w:tc>
      </w:tr>
    </w:tbl>
    <w:p w14:paraId="1AAB24C4" w14:textId="77777777" w:rsidR="00CC0687" w:rsidRDefault="00CC0687" w:rsidP="00CC0687">
      <w:pPr>
        <w:pStyle w:val="Ttulo4"/>
        <w:ind w:left="-5"/>
      </w:pPr>
      <w:r>
        <w:t>3.1.2 Subredes IP</w:t>
      </w:r>
    </w:p>
    <w:p w14:paraId="32AE2F13" w14:textId="77777777" w:rsidR="00CC0687" w:rsidRPr="007E73E6" w:rsidRDefault="00CC0687" w:rsidP="00CC0687">
      <w:pPr>
        <w:ind w:left="1450" w:right="12"/>
      </w:pPr>
      <w:r w:rsidRPr="003D3FC6">
        <w:t>Debido al crecimiento explosivo de Internet, el principio de direcciones IP asignadas se volvió demasiado inflexible para permitir cambios fáciles en las configuraciones de la red local. Esos cambios pueden producirse cuando:</w:t>
      </w:r>
    </w:p>
    <w:p w14:paraId="5F50BB66"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Se instala un nuevo tipo de red física en una ubicación.</w:t>
      </w:r>
    </w:p>
    <w:p w14:paraId="37322D8B"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El crecimiento del número de hosts requiere dividir la red local en dos o más redes separadas.</w:t>
      </w:r>
    </w:p>
    <w:p w14:paraId="1B0A0025" w14:textId="77777777" w:rsidR="00CC0687" w:rsidRPr="007E73E6" w:rsidRDefault="00CC0687" w:rsidP="00CC0687">
      <w:pPr>
        <w:spacing w:after="16"/>
        <w:ind w:left="1738" w:right="12" w:hanging="288"/>
      </w:pPr>
      <w:r w:rsidRPr="003D3FC6">
        <w:rPr>
          <w:rFonts w:ascii="Times New Roman" w:eastAsia="Times New Roman" w:hAnsi="Times New Roman" w:cs="Times New Roman"/>
        </w:rPr>
        <w:t xml:space="preserve"> </w:t>
      </w:r>
      <w:r w:rsidRPr="003D3FC6">
        <w:t>Las distancias crecientes requieren dividir una red en redes más pequeñas, con puertas de enlace entre ellas.</w:t>
      </w:r>
    </w:p>
    <w:p w14:paraId="69B44C54" w14:textId="77777777" w:rsidR="00CC0687" w:rsidRPr="007E73E6" w:rsidRDefault="00CC0687" w:rsidP="00CC0687">
      <w:pPr>
        <w:spacing w:after="0"/>
        <w:ind w:left="0" w:right="16" w:firstLine="0"/>
        <w:jc w:val="right"/>
      </w:pPr>
      <w:r w:rsidRPr="003D3FC6">
        <w:rPr>
          <w:sz w:val="18"/>
        </w:rPr>
        <w:t xml:space="preserve"> </w:t>
      </w:r>
    </w:p>
    <w:p w14:paraId="44E117E5" w14:textId="77777777" w:rsidR="00CC0687" w:rsidRPr="007E73E6" w:rsidRDefault="00CC0687" w:rsidP="00CC0687">
      <w:pPr>
        <w:spacing w:after="195" w:line="254" w:lineRule="auto"/>
        <w:ind w:left="1435" w:right="42" w:hanging="10"/>
        <w:jc w:val="both"/>
      </w:pPr>
      <w:r w:rsidRPr="003D3FC6">
        <w:t>Para evitar tener que solicitar direcciones de red IP adicionales, se introdujo el concepto de subredes IP. La asignación de subredes se realiza localmente. Toda la red sigue apareciendo como una red IP para el mundo exterior.</w:t>
      </w:r>
    </w:p>
    <w:p w14:paraId="0A5E7CD1" w14:textId="77777777" w:rsidR="00CC0687" w:rsidRPr="007E73E6" w:rsidRDefault="00CC0687" w:rsidP="00CC0687">
      <w:pPr>
        <w:ind w:left="1450" w:right="12"/>
      </w:pPr>
      <w:r w:rsidRPr="003D3FC6">
        <w:t xml:space="preserve">La parte del número de host de la dirección IP se subdivide en un segundo número de red y un número de host. Esta segunda red se denomina </w:t>
      </w:r>
      <w:r w:rsidRPr="003D3FC6">
        <w:rPr>
          <w:rFonts w:ascii="Times New Roman" w:eastAsia="Times New Roman" w:hAnsi="Times New Roman" w:cs="Times New Roman"/>
          <w:i/>
          <w:sz w:val="22"/>
        </w:rPr>
        <w:t>subred</w:t>
      </w:r>
      <w:r w:rsidRPr="003D3FC6">
        <w:t xml:space="preserve"> o</w:t>
      </w:r>
      <w:r w:rsidRPr="003D3FC6">
        <w:rPr>
          <w:rFonts w:ascii="Times New Roman" w:eastAsia="Times New Roman" w:hAnsi="Times New Roman" w:cs="Times New Roman"/>
          <w:i/>
          <w:sz w:val="22"/>
        </w:rPr>
        <w:t xml:space="preserve"> subred</w:t>
      </w:r>
      <w:r w:rsidRPr="003D3FC6">
        <w:t>. La red principal ahora consta de una serie de subredes. La dirección IP se interpreta como:</w:t>
      </w:r>
    </w:p>
    <w:p w14:paraId="65E7227C" w14:textId="77777777" w:rsidR="00CC0687" w:rsidRPr="007E73E6" w:rsidRDefault="00CC0687" w:rsidP="00CC0687">
      <w:pPr>
        <w:spacing w:after="199" w:line="260" w:lineRule="auto"/>
        <w:ind w:left="1435" w:hanging="10"/>
      </w:pPr>
      <w:r w:rsidRPr="003D3FC6">
        <w:rPr>
          <w:rFonts w:ascii="Times New Roman" w:eastAsia="Times New Roman" w:hAnsi="Times New Roman" w:cs="Times New Roman"/>
        </w:rPr>
        <w:t>&lt;número de red&gt;&lt;número de subred&gt;&lt;número de host&gt;</w:t>
      </w:r>
    </w:p>
    <w:p w14:paraId="6F22D09A" w14:textId="77777777" w:rsidR="00CC0687" w:rsidRPr="007E73E6" w:rsidRDefault="00CC0687" w:rsidP="00CC0687">
      <w:pPr>
        <w:spacing w:after="194"/>
        <w:ind w:left="1450" w:right="12"/>
      </w:pPr>
      <w:r w:rsidRPr="003D3FC6">
        <w:t xml:space="preserve">La combinación de número de subred y número de host a menudo se denomina </w:t>
      </w:r>
      <w:r w:rsidRPr="003D3FC6">
        <w:rPr>
          <w:rFonts w:ascii="Times New Roman" w:eastAsia="Times New Roman" w:hAnsi="Times New Roman" w:cs="Times New Roman"/>
          <w:i/>
          <w:sz w:val="22"/>
        </w:rPr>
        <w:t>dirección local</w:t>
      </w:r>
      <w:r w:rsidRPr="003D3FC6">
        <w:t xml:space="preserve"> o parte </w:t>
      </w:r>
      <w:r w:rsidRPr="003D3FC6">
        <w:rPr>
          <w:rFonts w:ascii="Times New Roman" w:eastAsia="Times New Roman" w:hAnsi="Times New Roman" w:cs="Times New Roman"/>
          <w:i/>
          <w:sz w:val="22"/>
        </w:rPr>
        <w:t xml:space="preserve">local </w:t>
      </w:r>
      <w:r w:rsidRPr="003D3FC6">
        <w:t>de la dirección IP.</w:t>
      </w:r>
      <w:r w:rsidRPr="003D3FC6">
        <w:rPr>
          <w:rFonts w:ascii="Times New Roman" w:eastAsia="Times New Roman" w:hAnsi="Times New Roman" w:cs="Times New Roman"/>
          <w:i/>
          <w:sz w:val="22"/>
        </w:rPr>
        <w:t xml:space="preserve"> Las subredes</w:t>
      </w:r>
      <w:r w:rsidRPr="003D3FC6">
        <w:t xml:space="preserve"> se implementan de una manera transparente para las redes remotas. Un host dentro de una red que tiene subredes es consciente de la estructura de subredes. Un host en una red diferente no lo es. Este host remoto sigue considerando la parte local de la dirección IP como un número de host.</w:t>
      </w:r>
    </w:p>
    <w:p w14:paraId="25A990D1" w14:textId="77777777" w:rsidR="00CC0687" w:rsidRPr="007E73E6" w:rsidRDefault="00CC0687" w:rsidP="00CC0687">
      <w:pPr>
        <w:spacing w:after="193"/>
        <w:ind w:left="1450" w:right="12"/>
      </w:pPr>
      <w:r w:rsidRPr="003D3FC6">
        <w:t xml:space="preserve">El administrador local elige la división de la parte local de la dirección IP en un número de subred y un número de host. Cualquier bit de la parte local se puede utilizar para formar la subred. La división se realiza mediante una máscara de subred de 32 bits. Los bits con un valor de cero bits en la máscara de subred </w:t>
      </w:r>
      <w:r w:rsidRPr="003D3FC6">
        <w:lastRenderedPageBreak/>
        <w:t>indican las posiciones atribuidas al número de host. Los bits con un valor de uno indican las posiciones atribuidas al número de subred. Las posiciones de bits en la máscara de subred que pertenecen al número de red original se establecen en unos, pero no se utilizan (en algunas configuraciones de plataforma, este valor se especificaba con ceros en lugar de unos, pero de cualquier manera no se utiliza). Al igual que las direcciones IP, las máscaras de subred suelen escribirse en forma decimal con puntos.</w:t>
      </w:r>
    </w:p>
    <w:p w14:paraId="752578EA" w14:textId="77777777" w:rsidR="00CC0687" w:rsidRPr="007E73E6" w:rsidRDefault="00CC0687" w:rsidP="00CC0687">
      <w:pPr>
        <w:spacing w:after="118" w:line="254" w:lineRule="auto"/>
        <w:ind w:left="1435" w:right="42" w:hanging="10"/>
        <w:jc w:val="both"/>
      </w:pPr>
      <w:r w:rsidRPr="003D3FC6">
        <w:t>El tratamiento especial de todos los bits cero y todos los bits uno se aplica a cada una de las tres partes de una dirección IP en subred, al igual que a las dos partes de una dirección IP que no ha sido dividida en subredes (consulte "Direcciones IP reservadas" en la página 71). Por ejemplo, la creación de subredes en una red de clase B puede utilizar uno de los siguientes esquemas:</w:t>
      </w:r>
    </w:p>
    <w:p w14:paraId="399CA4CA" w14:textId="77777777" w:rsidR="00CC0687" w:rsidRPr="007E73E6" w:rsidRDefault="00CC0687" w:rsidP="00CC0687">
      <w:pPr>
        <w:spacing w:after="117" w:line="254" w:lineRule="auto"/>
        <w:ind w:left="1713" w:right="42" w:hanging="288"/>
        <w:jc w:val="both"/>
      </w:pPr>
      <w:r w:rsidRPr="003D3FC6">
        <w:rPr>
          <w:rFonts w:ascii="Times New Roman" w:eastAsia="Times New Roman" w:hAnsi="Times New Roman" w:cs="Times New Roman"/>
        </w:rPr>
        <w:t xml:space="preserve"> </w:t>
      </w:r>
      <w:r w:rsidRPr="003D3FC6">
        <w:t>El primer octeto es el número de subred; El segundo octeto es el número de host. Esto proporciona 28-2 (254) subredes posibles, cada una con hasta 28-2 (254) hosts. Recordemos que restamos dos de las posibilidades de dar cuenta de los casos de todos unos y todos ceros. La máscara de subred es 255.255.255.0.</w:t>
      </w:r>
    </w:p>
    <w:p w14:paraId="496AB5EB" w14:textId="77777777" w:rsidR="00CC0687" w:rsidRPr="007E73E6" w:rsidRDefault="00CC0687" w:rsidP="00CC0687">
      <w:pPr>
        <w:spacing w:after="195" w:line="254" w:lineRule="auto"/>
        <w:ind w:left="1713" w:right="42" w:hanging="288"/>
        <w:jc w:val="both"/>
      </w:pPr>
      <w:r w:rsidRPr="003D3FC6">
        <w:rPr>
          <w:rFonts w:ascii="Times New Roman" w:eastAsia="Times New Roman" w:hAnsi="Times New Roman" w:cs="Times New Roman"/>
        </w:rPr>
        <w:t xml:space="preserve"> </w:t>
      </w:r>
      <w:r w:rsidRPr="003D3FC6">
        <w:t>Los primeros 12 bits se utilizan para el número de subred y los últimos cuatro para el número de host. Esto proporciona 212-2 (4094) subredes posibles, pero solo 24-2 (14) hosts por subred. La máscara de subred es 255.255.255.240.</w:t>
      </w:r>
    </w:p>
    <w:p w14:paraId="1DD1DEBA" w14:textId="77777777" w:rsidR="00CC0687" w:rsidRPr="007E73E6" w:rsidRDefault="00CC0687" w:rsidP="00CC0687">
      <w:pPr>
        <w:spacing w:after="192"/>
        <w:ind w:left="1450" w:right="12"/>
      </w:pPr>
      <w:r w:rsidRPr="003D3FC6">
        <w:t>En este ejemplo, hay varias otras posibilidades para asignar las partes de subred y host de la dirección. Antes de definir esta estructura, se debe tener en cuenta el número de subredes y hosts, así como los requisitos futuros. En el último ejemplo, la red de clase B con subredes tiene 16 bits que se dividen entre los campos de número de subred y número de host. El administrador de red define un número mayor de subredes, cada una con un número pequeño de hosts, o un número menor de subredes, cada una con muchos hosts.</w:t>
      </w:r>
    </w:p>
    <w:p w14:paraId="175A3DB2" w14:textId="77777777" w:rsidR="00CC0687" w:rsidRPr="007E73E6" w:rsidRDefault="00CC0687" w:rsidP="00CC0687">
      <w:pPr>
        <w:ind w:left="1450" w:right="12"/>
      </w:pPr>
      <w:r w:rsidRPr="003D3FC6">
        <w:t xml:space="preserve">Al asignar la parte de subred de la dirección local, el objetivo es asignar un </w:t>
      </w:r>
      <w:r w:rsidRPr="003D3FC6">
        <w:rPr>
          <w:rFonts w:ascii="Times New Roman" w:eastAsia="Times New Roman" w:hAnsi="Times New Roman" w:cs="Times New Roman"/>
          <w:i/>
          <w:sz w:val="22"/>
        </w:rPr>
        <w:t>número</w:t>
      </w:r>
      <w:r w:rsidRPr="003D3FC6">
        <w:t xml:space="preserve"> de bits al número de subred y el resto a la dirección local. </w:t>
      </w:r>
    </w:p>
    <w:p w14:paraId="7BFD8B02" w14:textId="77777777" w:rsidR="00CC0687" w:rsidRPr="007E73E6" w:rsidRDefault="00CC0687" w:rsidP="00CC0687">
      <w:pPr>
        <w:spacing w:after="301"/>
        <w:ind w:left="1450" w:right="12"/>
      </w:pPr>
      <w:r w:rsidRPr="003D3FC6">
        <w:t>Por lo tanto, es normal utilizar un bloque contiguo de bits al principio de la parte de dirección local para el número de subred. Esto hace que las direcciones sean más legibles. (Esto es especialmente cierto cuando la subred ocupa 8 o 16 bits). Con este enfoque, cualquiera de las máscaras de subred anteriores son máscaras "aceptables". Las mascarillas como 255.255.252.252 y 255.255.255.15 son "inaceptables". De hecho, la mayoría de las implementaciones TCP/IP no admiten máscaras de subred no contiguas. Su uso está universalmente desaconsejado.</w:t>
      </w:r>
    </w:p>
    <w:p w14:paraId="48CAD884" w14:textId="77777777" w:rsidR="00CC0687" w:rsidRPr="007E73E6" w:rsidRDefault="00CC0687" w:rsidP="00CC0687">
      <w:pPr>
        <w:pStyle w:val="Ttulo5"/>
        <w:ind w:left="1435"/>
      </w:pPr>
      <w:r w:rsidRPr="003D3FC6">
        <w:t>Tipos de subredes</w:t>
      </w:r>
    </w:p>
    <w:p w14:paraId="28E1257C" w14:textId="77777777" w:rsidR="00CC0687" w:rsidRPr="007E73E6" w:rsidRDefault="00CC0687" w:rsidP="00CC0687">
      <w:pPr>
        <w:spacing w:after="228"/>
        <w:ind w:left="1450" w:right="12"/>
      </w:pPr>
      <w:r w:rsidRPr="003D3FC6">
        <w:t>Hay dos tipos de subredes: estáticas y de longitud variable. Las subredes de longitud variable son más flexibles que las estáticas. El enrutamiento IP nativo y la versión 1 de RIP solo admiten subredes estáticas. Sin embargo, la versión 2 de RIP admite subredes de longitud variable (consulte el Capítulo 5, "Protocolos de enrutamiento" en la página 171).</w:t>
      </w:r>
    </w:p>
    <w:p w14:paraId="6067BE3E" w14:textId="77777777" w:rsidR="00CC0687" w:rsidRPr="007E73E6" w:rsidRDefault="00CC0687" w:rsidP="00CC0687">
      <w:pPr>
        <w:pStyle w:val="Ttulo6"/>
        <w:ind w:left="1435"/>
      </w:pPr>
      <w:r w:rsidRPr="003D3FC6">
        <w:t>Subredes estáticas</w:t>
      </w:r>
    </w:p>
    <w:p w14:paraId="06FA3335" w14:textId="77777777" w:rsidR="00CC0687" w:rsidRPr="007E73E6" w:rsidRDefault="00CC0687" w:rsidP="00CC0687">
      <w:pPr>
        <w:spacing w:after="231" w:line="254" w:lineRule="auto"/>
        <w:ind w:left="1435" w:right="42" w:hanging="10"/>
        <w:jc w:val="both"/>
      </w:pPr>
      <w:r w:rsidRPr="003D3FC6">
        <w:t>La creación de subredes estáticas implica que todas las subredes obtenidas de la misma red utilizan la misma máscara de subred. Aunque esto es simple de implementar y fácil de mantener, puede desperdiciar espacio de direcciones en redes pequeñas. Considere una red de cuatro hosts con una máscara de subred de 255.255.255.0. Esta asignación desperdicia 250 direcciones IP. Todos los hosts y enrutadores son necesarios para admitir subredes estáticas.</w:t>
      </w:r>
    </w:p>
    <w:p w14:paraId="478B3432" w14:textId="77777777" w:rsidR="00CC0687" w:rsidRPr="007E73E6" w:rsidRDefault="00CC0687" w:rsidP="00CC0687">
      <w:pPr>
        <w:pStyle w:val="Ttulo6"/>
        <w:ind w:left="1435"/>
      </w:pPr>
      <w:r w:rsidRPr="003D3FC6">
        <w:t>Subredes de longitud variable</w:t>
      </w:r>
    </w:p>
    <w:p w14:paraId="425E47FE" w14:textId="77777777" w:rsidR="00CC0687" w:rsidRPr="007E73E6" w:rsidRDefault="00CC0687" w:rsidP="00CC0687">
      <w:pPr>
        <w:spacing w:after="194"/>
        <w:ind w:left="1450" w:right="12"/>
      </w:pPr>
      <w:r w:rsidRPr="003D3FC6">
        <w:t xml:space="preserve">Cuando se utilizan subredes de longitud variable o máscaras de subred de longitud variable (VLSM), las subredes asignadas dentro de la misma red pueden usar diferentes máscaras de subred. Una subred pequeña con solo unos pocos hosts puede usar una máscara que se adapte a esta necesidad. Una subred con muchos hosts requiere una máscara de subred diferente. La capacidad de asignar máscaras de subred de acuerdo con las necesidades de las subredes individuales ayuda a conservar las direcciones de red. Las subredes de longitud variable dividen la red de modo que cada subred contenga suficientes direcciones para admitir el número necesario de hosts. </w:t>
      </w:r>
    </w:p>
    <w:p w14:paraId="35FCAF58" w14:textId="77777777" w:rsidR="00CC0687" w:rsidRPr="007E73E6" w:rsidRDefault="00CC0687" w:rsidP="00CC0687">
      <w:pPr>
        <w:spacing w:after="226"/>
        <w:ind w:left="1450" w:right="12"/>
      </w:pPr>
      <w:r w:rsidRPr="003D3FC6">
        <w:t xml:space="preserve">Una subred existente se puede dividir en dos partes agregando otro bit a la parte de subred de la máscara de subred. Otras subredes de la red no se ven afectadas por el cambio. </w:t>
      </w:r>
    </w:p>
    <w:p w14:paraId="39DF952A" w14:textId="77777777" w:rsidR="00CC0687" w:rsidRPr="007E73E6" w:rsidRDefault="00CC0687" w:rsidP="00CC0687">
      <w:pPr>
        <w:pStyle w:val="Ttulo6"/>
        <w:ind w:left="1435"/>
      </w:pPr>
      <w:r w:rsidRPr="003D3FC6">
        <w:t>Mezcla de subredes estáticas y de longitud variable</w:t>
      </w:r>
    </w:p>
    <w:p w14:paraId="516A5010" w14:textId="77777777" w:rsidR="00CC0687" w:rsidRPr="007E73E6" w:rsidRDefault="00CC0687" w:rsidP="00CC0687">
      <w:pPr>
        <w:ind w:left="1450" w:right="12"/>
      </w:pPr>
      <w:r w:rsidRPr="003D3FC6">
        <w:t xml:space="preserve">No todos los dispositivos IP incluyen soporte para subredes de longitud variable. Inicialmente, parece que la presencia de un host que solo admite subredes estáticas impide el uso de subredes de longitud variable. Este no es el caso. Los enrutadores que interconectan las subredes se utilizan para ocultar las diferentes máscaras de los hosts. </w:t>
      </w:r>
      <w:r w:rsidRPr="003D3FC6">
        <w:tab/>
      </w:r>
      <w:r w:rsidRPr="003D3FC6">
        <w:rPr>
          <w:sz w:val="18"/>
        </w:rPr>
        <w:t xml:space="preserve"> </w:t>
      </w:r>
      <w:r w:rsidRPr="003D3FC6">
        <w:t>Los hosts siguen utilizando el enrutamiento IP básico. Esto descarga las complejidades de las subredes a enrutadores dedicados.</w:t>
      </w:r>
    </w:p>
    <w:p w14:paraId="768E4D8D" w14:textId="77777777" w:rsidR="00CC0687" w:rsidRPr="007E73E6" w:rsidRDefault="00CC0687" w:rsidP="00CC0687">
      <w:pPr>
        <w:pStyle w:val="Ttulo5"/>
        <w:ind w:left="1435"/>
      </w:pPr>
      <w:r w:rsidRPr="003D3FC6">
        <w:t>Ejemplo de subredes estáticas</w:t>
      </w:r>
    </w:p>
    <w:p w14:paraId="4C420EF6" w14:textId="77777777" w:rsidR="00CC0687" w:rsidRPr="007E73E6" w:rsidRDefault="00CC0687" w:rsidP="00CC0687">
      <w:pPr>
        <w:spacing w:after="79"/>
        <w:ind w:left="1450" w:right="12"/>
      </w:pPr>
      <w:r w:rsidRPr="003D3FC6">
        <w:t>Considere la red de Clase A que se muestra en la Figura 3-2.</w:t>
      </w:r>
    </w:p>
    <w:p w14:paraId="1D44CD35" w14:textId="77777777" w:rsidR="00CC0687" w:rsidRDefault="00CC0687" w:rsidP="00CC0687">
      <w:pPr>
        <w:spacing w:after="105"/>
        <w:ind w:left="1460" w:firstLine="0"/>
      </w:pPr>
      <w:r>
        <w:rPr>
          <w:rFonts w:ascii="Calibri" w:eastAsia="Calibri" w:hAnsi="Calibri" w:cs="Calibri"/>
          <w:noProof/>
          <w:sz w:val="22"/>
        </w:rPr>
        <w:lastRenderedPageBreak/>
        <mc:AlternateContent>
          <mc:Choice Requires="wpg">
            <w:drawing>
              <wp:inline distT="0" distB="0" distL="0" distR="0" wp14:anchorId="0D4CF8D5" wp14:editId="5CF2C876">
                <wp:extent cx="4482085" cy="909066"/>
                <wp:effectExtent l="0" t="0" r="0" b="0"/>
                <wp:docPr id="778606" name="Group 778606"/>
                <wp:cNvGraphicFramePr/>
                <a:graphic xmlns:a="http://schemas.openxmlformats.org/drawingml/2006/main">
                  <a:graphicData uri="http://schemas.microsoft.com/office/word/2010/wordprocessingGroup">
                    <wpg:wgp>
                      <wpg:cNvGrpSpPr/>
                      <wpg:grpSpPr>
                        <a:xfrm>
                          <a:off x="0" y="0"/>
                          <a:ext cx="4482085" cy="909066"/>
                          <a:chOff x="0" y="0"/>
                          <a:chExt cx="4482085" cy="909066"/>
                        </a:xfrm>
                      </wpg:grpSpPr>
                      <wps:wsp>
                        <wps:cNvPr id="1106835" name="Shape 1106835"/>
                        <wps:cNvSpPr/>
                        <wps:spPr>
                          <a:xfrm>
                            <a:off x="1016508" y="457201"/>
                            <a:ext cx="3422142" cy="400050"/>
                          </a:xfrm>
                          <a:custGeom>
                            <a:avLst/>
                            <a:gdLst/>
                            <a:ahLst/>
                            <a:cxnLst/>
                            <a:rect l="0" t="0" r="0" b="0"/>
                            <a:pathLst>
                              <a:path w="3422142" h="400050">
                                <a:moveTo>
                                  <a:pt x="0" y="0"/>
                                </a:moveTo>
                                <a:lnTo>
                                  <a:pt x="3422142" y="0"/>
                                </a:lnTo>
                                <a:lnTo>
                                  <a:pt x="3422142" y="400050"/>
                                </a:lnTo>
                                <a:lnTo>
                                  <a:pt x="0" y="40005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836" name="Shape 1106836"/>
                        <wps:cNvSpPr/>
                        <wps:spPr>
                          <a:xfrm>
                            <a:off x="964692" y="405385"/>
                            <a:ext cx="3422904" cy="400050"/>
                          </a:xfrm>
                          <a:custGeom>
                            <a:avLst/>
                            <a:gdLst/>
                            <a:ahLst/>
                            <a:cxnLst/>
                            <a:rect l="0" t="0" r="0" b="0"/>
                            <a:pathLst>
                              <a:path w="3422904" h="400050">
                                <a:moveTo>
                                  <a:pt x="0" y="0"/>
                                </a:moveTo>
                                <a:lnTo>
                                  <a:pt x="3422904" y="0"/>
                                </a:lnTo>
                                <a:lnTo>
                                  <a:pt x="3422904" y="400050"/>
                                </a:lnTo>
                                <a:lnTo>
                                  <a:pt x="0" y="400050"/>
                                </a:lnTo>
                                <a:lnTo>
                                  <a:pt x="0" y="0"/>
                                </a:lnTo>
                              </a:path>
                            </a:pathLst>
                          </a:custGeom>
                          <a:ln w="8598" cap="rnd">
                            <a:miter lim="127000"/>
                          </a:ln>
                        </wps:spPr>
                        <wps:style>
                          <a:lnRef idx="1">
                            <a:srgbClr val="000000"/>
                          </a:lnRef>
                          <a:fillRef idx="1">
                            <a:srgbClr val="FFFFFF"/>
                          </a:fillRef>
                          <a:effectRef idx="0">
                            <a:scrgbClr r="0" g="0" b="0"/>
                          </a:effectRef>
                          <a:fontRef idx="none"/>
                        </wps:style>
                        <wps:bodyPr/>
                      </wps:wsp>
                      <wps:wsp>
                        <wps:cNvPr id="10370" name="Shape 10370"/>
                        <wps:cNvSpPr/>
                        <wps:spPr>
                          <a:xfrm>
                            <a:off x="1072134" y="405385"/>
                            <a:ext cx="0" cy="403098"/>
                          </a:xfrm>
                          <a:custGeom>
                            <a:avLst/>
                            <a:gdLst/>
                            <a:ahLst/>
                            <a:cxnLst/>
                            <a:rect l="0" t="0" r="0" b="0"/>
                            <a:pathLst>
                              <a:path h="403098">
                                <a:moveTo>
                                  <a:pt x="0" y="0"/>
                                </a:moveTo>
                                <a:lnTo>
                                  <a:pt x="0" y="403098"/>
                                </a:lnTo>
                              </a:path>
                            </a:pathLst>
                          </a:custGeom>
                          <a:ln w="8598" cap="rnd">
                            <a:round/>
                          </a:ln>
                        </wps:spPr>
                        <wps:style>
                          <a:lnRef idx="1">
                            <a:srgbClr val="000000"/>
                          </a:lnRef>
                          <a:fillRef idx="0">
                            <a:srgbClr val="000000">
                              <a:alpha val="0"/>
                            </a:srgbClr>
                          </a:fillRef>
                          <a:effectRef idx="0">
                            <a:scrgbClr r="0" g="0" b="0"/>
                          </a:effectRef>
                          <a:fontRef idx="none"/>
                        </wps:style>
                        <wps:bodyPr/>
                      </wps:wsp>
                      <wps:wsp>
                        <wps:cNvPr id="10371" name="Shape 10371"/>
                        <wps:cNvSpPr/>
                        <wps:spPr>
                          <a:xfrm>
                            <a:off x="1821180" y="405385"/>
                            <a:ext cx="0" cy="403098"/>
                          </a:xfrm>
                          <a:custGeom>
                            <a:avLst/>
                            <a:gdLst/>
                            <a:ahLst/>
                            <a:cxnLst/>
                            <a:rect l="0" t="0" r="0" b="0"/>
                            <a:pathLst>
                              <a:path h="403098">
                                <a:moveTo>
                                  <a:pt x="0" y="0"/>
                                </a:moveTo>
                                <a:lnTo>
                                  <a:pt x="0" y="403098"/>
                                </a:lnTo>
                              </a:path>
                            </a:pathLst>
                          </a:custGeom>
                          <a:ln w="8598" cap="rnd">
                            <a:round/>
                          </a:ln>
                        </wps:spPr>
                        <wps:style>
                          <a:lnRef idx="1">
                            <a:srgbClr val="000000"/>
                          </a:lnRef>
                          <a:fillRef idx="0">
                            <a:srgbClr val="000000">
                              <a:alpha val="0"/>
                            </a:srgbClr>
                          </a:fillRef>
                          <a:effectRef idx="0">
                            <a:scrgbClr r="0" g="0" b="0"/>
                          </a:effectRef>
                          <a:fontRef idx="none"/>
                        </wps:style>
                        <wps:bodyPr/>
                      </wps:wsp>
                      <wps:wsp>
                        <wps:cNvPr id="10372" name="Rectangle 10372"/>
                        <wps:cNvSpPr/>
                        <wps:spPr>
                          <a:xfrm>
                            <a:off x="968502" y="530559"/>
                            <a:ext cx="101938" cy="155130"/>
                          </a:xfrm>
                          <a:prstGeom prst="rect">
                            <a:avLst/>
                          </a:prstGeom>
                          <a:ln>
                            <a:noFill/>
                          </a:ln>
                        </wps:spPr>
                        <wps:txbx>
                          <w:txbxContent>
                            <w:p w14:paraId="70F43B6D" w14:textId="77777777" w:rsidR="00CC0687" w:rsidRDefault="00CC0687" w:rsidP="00CC0687">
                              <w:pPr>
                                <w:spacing w:after="160"/>
                                <w:ind w:left="0" w:firstLine="0"/>
                              </w:pPr>
                              <w:r>
                                <w:rPr>
                                  <w:rFonts w:ascii="Courier New" w:eastAsia="Courier New" w:hAnsi="Courier New" w:cs="Courier New"/>
                                </w:rPr>
                                <w:t>0</w:t>
                              </w:r>
                            </w:p>
                          </w:txbxContent>
                        </wps:txbx>
                        <wps:bodyPr horzOverflow="overflow" vert="horz" lIns="0" tIns="0" rIns="0" bIns="0" rtlCol="0">
                          <a:noAutofit/>
                        </wps:bodyPr>
                      </wps:wsp>
                      <wps:wsp>
                        <wps:cNvPr id="10373" name="Rectangle 10373"/>
                        <wps:cNvSpPr/>
                        <wps:spPr>
                          <a:xfrm>
                            <a:off x="5343" y="531844"/>
                            <a:ext cx="586499" cy="159693"/>
                          </a:xfrm>
                          <a:prstGeom prst="rect">
                            <a:avLst/>
                          </a:prstGeom>
                          <a:ln>
                            <a:noFill/>
                          </a:ln>
                        </wps:spPr>
                        <wps:txbx>
                          <w:txbxContent>
                            <w:p w14:paraId="54413887" w14:textId="77777777" w:rsidR="00CC0687" w:rsidRDefault="00CC0687" w:rsidP="00CC0687">
                              <w:pPr>
                                <w:spacing w:after="160"/>
                                <w:ind w:left="0" w:firstLine="0"/>
                              </w:pPr>
                              <w:r>
                                <w:t>Clase A</w:t>
                              </w:r>
                            </w:p>
                          </w:txbxContent>
                        </wps:txbx>
                        <wps:bodyPr horzOverflow="overflow" vert="horz" lIns="0" tIns="0" rIns="0" bIns="0" rtlCol="0">
                          <a:noAutofit/>
                        </wps:bodyPr>
                      </wps:wsp>
                      <wps:wsp>
                        <wps:cNvPr id="106022" name="Rectangle 106022"/>
                        <wps:cNvSpPr/>
                        <wps:spPr>
                          <a:xfrm>
                            <a:off x="1181869" y="533612"/>
                            <a:ext cx="506240" cy="155130"/>
                          </a:xfrm>
                          <a:prstGeom prst="rect">
                            <a:avLst/>
                          </a:prstGeom>
                          <a:ln>
                            <a:noFill/>
                          </a:ln>
                        </wps:spPr>
                        <wps:txbx>
                          <w:txbxContent>
                            <w:p w14:paraId="77446E6A" w14:textId="77777777" w:rsidR="00CC0687" w:rsidRDefault="00CC0687" w:rsidP="00CC0687">
                              <w:pPr>
                                <w:spacing w:after="160"/>
                                <w:ind w:left="0" w:firstLine="0"/>
                              </w:pPr>
                              <w:r>
                                <w:rPr>
                                  <w:rFonts w:ascii="Courier New" w:eastAsia="Courier New" w:hAnsi="Courier New" w:cs="Courier New"/>
                                </w:rPr>
                                <w:t>netID</w:t>
                              </w:r>
                            </w:p>
                          </w:txbxContent>
                        </wps:txbx>
                        <wps:bodyPr horzOverflow="overflow" vert="horz" lIns="0" tIns="0" rIns="0" bIns="0" rtlCol="0">
                          <a:noAutofit/>
                        </wps:bodyPr>
                      </wps:wsp>
                      <wps:wsp>
                        <wps:cNvPr id="106023" name="Rectangle 106023"/>
                        <wps:cNvSpPr/>
                        <wps:spPr>
                          <a:xfrm>
                            <a:off x="2787339" y="533612"/>
                            <a:ext cx="607567" cy="155130"/>
                          </a:xfrm>
                          <a:prstGeom prst="rect">
                            <a:avLst/>
                          </a:prstGeom>
                          <a:ln>
                            <a:noFill/>
                          </a:ln>
                        </wps:spPr>
                        <wps:txbx>
                          <w:txbxContent>
                            <w:p w14:paraId="77DB0A0A" w14:textId="77777777" w:rsidR="00CC0687" w:rsidRDefault="00CC0687" w:rsidP="00CC0687">
                              <w:pPr>
                                <w:spacing w:after="160"/>
                                <w:ind w:left="0" w:firstLine="0"/>
                              </w:pPr>
                              <w:r>
                                <w:rPr>
                                  <w:rFonts w:ascii="Courier New" w:eastAsia="Courier New" w:hAnsi="Courier New" w:cs="Courier New"/>
                                </w:rPr>
                                <w:t>ID de host</w:t>
                              </w:r>
                            </w:p>
                          </w:txbxContent>
                        </wps:txbx>
                        <wps:bodyPr horzOverflow="overflow" vert="horz" lIns="0" tIns="0" rIns="0" bIns="0" rtlCol="0">
                          <a:noAutofit/>
                        </wps:bodyPr>
                      </wps:wsp>
                      <wps:wsp>
                        <wps:cNvPr id="10375" name="Rectangle 10375"/>
                        <wps:cNvSpPr/>
                        <wps:spPr>
                          <a:xfrm>
                            <a:off x="968515" y="31459"/>
                            <a:ext cx="4559375" cy="155129"/>
                          </a:xfrm>
                          <a:prstGeom prst="rect">
                            <a:avLst/>
                          </a:prstGeom>
                          <a:ln>
                            <a:noFill/>
                          </a:ln>
                        </wps:spPr>
                        <wps:txbx>
                          <w:txbxContent>
                            <w:p w14:paraId="5C7A0E24" w14:textId="77777777" w:rsidR="00CC0687" w:rsidRDefault="00CC0687" w:rsidP="00CC0687">
                              <w:pPr>
                                <w:spacing w:after="160"/>
                                <w:ind w:left="0" w:firstLine="0"/>
                              </w:pPr>
                              <w:r>
                                <w:rPr>
                                  <w:rFonts w:ascii="Courier New" w:eastAsia="Courier New" w:hAnsi="Courier New" w:cs="Courier New"/>
                                </w:rPr>
                                <w:t xml:space="preserve">                      1           2         3</w:t>
                              </w:r>
                            </w:p>
                          </w:txbxContent>
                        </wps:txbx>
                        <wps:bodyPr horzOverflow="overflow" vert="horz" lIns="0" tIns="0" rIns="0" bIns="0" rtlCol="0">
                          <a:noAutofit/>
                        </wps:bodyPr>
                      </wps:wsp>
                      <wps:wsp>
                        <wps:cNvPr id="774628" name="Rectangle 774628"/>
                        <wps:cNvSpPr/>
                        <wps:spPr>
                          <a:xfrm>
                            <a:off x="968515" y="186141"/>
                            <a:ext cx="203264" cy="155129"/>
                          </a:xfrm>
                          <a:prstGeom prst="rect">
                            <a:avLst/>
                          </a:prstGeom>
                          <a:ln>
                            <a:noFill/>
                          </a:ln>
                        </wps:spPr>
                        <wps:txbx>
                          <w:txbxContent>
                            <w:p w14:paraId="53D00345" w14:textId="77777777" w:rsidR="00CC0687" w:rsidRDefault="00CC0687" w:rsidP="00CC0687">
                              <w:pPr>
                                <w:spacing w:after="160"/>
                                <w:ind w:left="0" w:firstLine="0"/>
                              </w:pPr>
                              <w:r>
                                <w:rPr>
                                  <w:rFonts w:ascii="Courier New" w:eastAsia="Courier New" w:hAnsi="Courier New" w:cs="Courier New"/>
                                </w:rPr>
                                <w:t>01</w:t>
                              </w:r>
                            </w:p>
                          </w:txbxContent>
                        </wps:txbx>
                        <wps:bodyPr horzOverflow="overflow" vert="horz" lIns="0" tIns="0" rIns="0" bIns="0" rtlCol="0">
                          <a:noAutofit/>
                        </wps:bodyPr>
                      </wps:wsp>
                      <wps:wsp>
                        <wps:cNvPr id="774631" name="Rectangle 774631"/>
                        <wps:cNvSpPr/>
                        <wps:spPr>
                          <a:xfrm>
                            <a:off x="1120119" y="186141"/>
                            <a:ext cx="4256416" cy="155129"/>
                          </a:xfrm>
                          <a:prstGeom prst="rect">
                            <a:avLst/>
                          </a:prstGeom>
                          <a:ln>
                            <a:noFill/>
                          </a:ln>
                        </wps:spPr>
                        <wps:txbx>
                          <w:txbxContent>
                            <w:p w14:paraId="02F1ADB0" w14:textId="77777777" w:rsidR="00CC0687" w:rsidRDefault="00CC0687" w:rsidP="00CC0687">
                              <w:pPr>
                                <w:spacing w:after="160"/>
                                <w:ind w:left="0" w:firstLine="0"/>
                              </w:pPr>
                              <w:r>
                                <w:rPr>
                                  <w:rFonts w:ascii="Courier New" w:eastAsia="Courier New" w:hAnsi="Courier New" w:cs="Courier New"/>
                                </w:rPr>
                                <w:t xml:space="preserve">         8          6           4         </w:t>
                              </w:r>
                            </w:p>
                          </w:txbxContent>
                        </wps:txbx>
                        <wps:bodyPr horzOverflow="overflow" vert="horz" lIns="0" tIns="0" rIns="0" bIns="0" rtlCol="0">
                          <a:noAutofit/>
                        </wps:bodyPr>
                      </wps:wsp>
                      <wps:wsp>
                        <wps:cNvPr id="774630" name="Rectangle 774630"/>
                        <wps:cNvSpPr/>
                        <wps:spPr>
                          <a:xfrm>
                            <a:off x="4319971" y="186141"/>
                            <a:ext cx="101938" cy="155129"/>
                          </a:xfrm>
                          <a:prstGeom prst="rect">
                            <a:avLst/>
                          </a:prstGeom>
                          <a:ln>
                            <a:noFill/>
                          </a:ln>
                        </wps:spPr>
                        <wps:txbx>
                          <w:txbxContent>
                            <w:p w14:paraId="14837138" w14:textId="77777777" w:rsidR="00CC0687" w:rsidRDefault="00CC0687" w:rsidP="00CC0687">
                              <w:pPr>
                                <w:spacing w:after="160"/>
                                <w:ind w:left="0" w:firstLine="0"/>
                              </w:pPr>
                              <w:r>
                                <w:rPr>
                                  <w:rFonts w:ascii="Courier New" w:eastAsia="Courier New" w:hAnsi="Courier New" w:cs="Courier New"/>
                                </w:rPr>
                                <w:t>1</w:t>
                              </w:r>
                            </w:p>
                          </w:txbxContent>
                        </wps:txbx>
                        <wps:bodyPr horzOverflow="overflow" vert="horz" lIns="0" tIns="0" rIns="0" bIns="0" rtlCol="0">
                          <a:noAutofit/>
                        </wps:bodyPr>
                      </wps:wsp>
                      <wps:wsp>
                        <wps:cNvPr id="1106837" name="Shape 1106837"/>
                        <wps:cNvSpPr/>
                        <wps:spPr>
                          <a:xfrm>
                            <a:off x="1524" y="0"/>
                            <a:ext cx="4480560" cy="9144"/>
                          </a:xfrm>
                          <a:custGeom>
                            <a:avLst/>
                            <a:gdLst/>
                            <a:ahLst/>
                            <a:cxnLst/>
                            <a:rect l="0" t="0" r="0" b="0"/>
                            <a:pathLst>
                              <a:path w="4480560" h="9144">
                                <a:moveTo>
                                  <a:pt x="0" y="0"/>
                                </a:moveTo>
                                <a:lnTo>
                                  <a:pt x="4480560" y="0"/>
                                </a:lnTo>
                                <a:lnTo>
                                  <a:pt x="448056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38" name="Shape 1106838"/>
                        <wps:cNvSpPr/>
                        <wps:spPr>
                          <a:xfrm>
                            <a:off x="4478274" y="1524"/>
                            <a:ext cx="9144" cy="907542"/>
                          </a:xfrm>
                          <a:custGeom>
                            <a:avLst/>
                            <a:gdLst/>
                            <a:ahLst/>
                            <a:cxnLst/>
                            <a:rect l="0" t="0" r="0" b="0"/>
                            <a:pathLst>
                              <a:path w="9144" h="907542">
                                <a:moveTo>
                                  <a:pt x="0" y="0"/>
                                </a:moveTo>
                                <a:lnTo>
                                  <a:pt x="9144" y="0"/>
                                </a:lnTo>
                                <a:lnTo>
                                  <a:pt x="9144" y="907542"/>
                                </a:lnTo>
                                <a:lnTo>
                                  <a:pt x="0" y="90754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39" name="Shape 1106839"/>
                        <wps:cNvSpPr/>
                        <wps:spPr>
                          <a:xfrm>
                            <a:off x="0" y="905256"/>
                            <a:ext cx="4479798" cy="9144"/>
                          </a:xfrm>
                          <a:custGeom>
                            <a:avLst/>
                            <a:gdLst/>
                            <a:ahLst/>
                            <a:cxnLst/>
                            <a:rect l="0" t="0" r="0" b="0"/>
                            <a:pathLst>
                              <a:path w="4479798" h="9144">
                                <a:moveTo>
                                  <a:pt x="0" y="0"/>
                                </a:moveTo>
                                <a:lnTo>
                                  <a:pt x="4479798" y="0"/>
                                </a:lnTo>
                                <a:lnTo>
                                  <a:pt x="44797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40" name="Shape 1106840"/>
                        <wps:cNvSpPr/>
                        <wps:spPr>
                          <a:xfrm>
                            <a:off x="0" y="0"/>
                            <a:ext cx="9144" cy="906780"/>
                          </a:xfrm>
                          <a:custGeom>
                            <a:avLst/>
                            <a:gdLst/>
                            <a:ahLst/>
                            <a:cxnLst/>
                            <a:rect l="0" t="0" r="0" b="0"/>
                            <a:pathLst>
                              <a:path w="9144" h="906780">
                                <a:moveTo>
                                  <a:pt x="0" y="0"/>
                                </a:moveTo>
                                <a:lnTo>
                                  <a:pt x="9144" y="0"/>
                                </a:lnTo>
                                <a:lnTo>
                                  <a:pt x="9144" y="906780"/>
                                </a:lnTo>
                                <a:lnTo>
                                  <a:pt x="0" y="90678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78606" style="width:352.9pt;height:71.6pt;mso-position-horizontal-relative:char;mso-position-vertical-relative:line" coordsize="44820,9090" o:spid="_x0000_s1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CNZwYAAO4sAAAOAAAAZHJzL2Uyb0RvYy54bWzsWm1v2zYQ/j5g/0HQ98Wk3mXEKYZ2KQYM&#10;a9GXH6DIkm1AlgRJiZ39+j08krLkKI3spk5RpwVCWjyRx7t77o5HXb7ZrjPjLqnqVZHPTH7BTCPJ&#10;42K+yhcz8+uX6z8C06ibKJ9HWZEnM/M+qc03V7//drkpp4lVLItsnlQGJsnr6aacmcumKaeTSR0v&#10;k3VUXxRlkmMwLap11OBntZjMq2iD2dfZxGLMm2yKal5WRZzUNZ6+k4PmFc2fpkncfEjTOmmMbGaC&#10;t4b+VvT3RvydXF1G00UVlctVrNiIjuBiHa1yLNpO9S5qIuO2Wj2Yar2Kq6Iu0uYiLtaTIk1XcUJ7&#10;wG4429vN+6q4LWkvi+lmUbZigmj35HT0tPG/d++r8nP5sYIkNuUCsqBfYi/btFqLFlwaWxLZfSuy&#10;ZNsYMR46TmCxwDWNGGMhC5nnSZnGSwj+wWvx8q9vvzjRy056zGxKmEe9k0D9fRL4vIzKhARbTyGB&#10;j5WxmsN6OfMCG3vJozVMlYgM/ZDEQ9StsOppDbkNSIoz7rkMlg+ZOK4PzUqZaKHZjmVxx5JCcxhj&#10;Lhliu/doGt/WzfukIPFHd//UjbTTue5FS92Lt7nuVrD2b9p5GTXiPcGx6BqbmdmysgSrkhMxvC7u&#10;ki8FETZ7SgSXu9Es71K1k2k7Aa2m0G1J83UpewLQZLqV5ECuEGVXUppAt11CLU05BibEbq8uVYck&#10;gH5XxlkuhIFl4ghOKM2ihtC8XjXwTtlqDeOwfCwv9EibQiNsUhoA9Zr7LBECy/JPSQp7IsSIB3W1&#10;uHmbVcZdJHwQ/aPJo6xcRuqpmleRqjUwj3g/XWVZOyWnV3tT+tfiv5pBEYv3EnJ/7ZtMvhkrbqQP&#10;hCfBprUnxM7al2jlIm/a93P4b1qks1vRvSnm9+Q9SCAAqfAjJ0OrN4RWckGCCWD7abSGnuOFACNZ&#10;mGvDmRHYumANmfOzgJVYeS6w0mSjwKopR2NwNOEOU8KVKIy2ncfBGrghPCzhtcrnzwHXAWwpuGrU&#10;j0TkNf07P0Qy24c36UVPegTxjUYjZ77FbcDtETgKH01DNoP+pWJ0otL16D8uahL4aHXhI3excCgC&#10;7UaH4pTDOps4NFgN2D/SxXyubXVUhDrO5FUoOS6unVGEgvHzh3igZHA8HgKL8wBW/4qHNn0dTN5e&#10;8SByxZ86YwMekGfJ+PAJh5UoX2SJwenxITEi9AKXyYzNtZnrhv2MDcev0Ba5ASDDXZfbOsXQcaKs&#10;5OnKEJ2ZKc5NMiNXJy2RhCgS4eKzXPzNi2sk4o9612Z7s6VTZGALbgS+ZWZsLIvqvw8okaRZgTMG&#10;DlbUM0XVBIuLUdPI/s5xpAXKG92pdOdGd6ome1tQGUOy8+dtU6QrcTKkzFuupn6cMA2H9uxhpbaC&#10;GJWGu7aDeaAy1+aB4/RV6gaeE4ZapaEX0tzQ02lUStyckUo9Zg0ClZ4fglSELh54UBzp1fa4tadX&#10;5lmOSuleAKp01DsvvQ5iFXo9DKyWH/i2/bhePea7nq/xenIX3BYAzsYFt1XLflxtDXyUCxZxlWMm&#10;gNXmzn5YdRBobV+VegVYLYq7J3PC/lnFVd93PAtJzH62pJ4f4oQ7aoUz5s5eNdpituWp+tYLqJUO&#10;8Wfjg4X67PZQuAOren6IWjnHxQKXPnhIr47leg5HgVTnwSfGK3mH81IsMpkhvMoDiBDFKDfs2DwM&#10;ReVAnF8GALt/vjmtXkM6TZ2NXuX9H1KZXlmTbgrbgDRKq9y1ZFWT5Ieblt1FKHM9lQOHXJ58OkH1&#10;NEVNnExxlSsZQYGT+Di+vNlOBQvWh29dANWtLJd2KTub10S67dZWR5L11xVH+sMuAfWlwuFF1e8q&#10;j9L1oZD8U9d+vauJMyqqEvTaxKh7Sd9mEqPw6Dh+YPkSkoRNxN4dKsnI1EcNvou7eoy+BCglHwKR&#10;OFGBjeMxKWd6EpAtmVpQ7lvjULc9PErOniZ8RWT3q4Bf7CIeeejDCNmmgKMQiRgI8wyZi8S1XyYC&#10;VkOfrnsFwYvGSMXIc8RINdWTkGx339+8xqJue5jcyUgP67ZL9orIXxeRoqz6AJF4CD89+iQiEUnv&#10;DIdGz8fV5MuHRmLjlKGxs2+NK9128YXPIXcC0gS67RJqIcqx12RVfjH3I79Ro+9L8VEtpXXqA2Dx&#10;1W73N12m7T5TvvofAAD//wMAUEsDBBQABgAIAAAAIQCiwKb63AAAAAUBAAAPAAAAZHJzL2Rvd25y&#10;ZXYueG1sTI9BS8NAEIXvgv9hGcGb3aS1KjGbUop6KkJbofQ2TaZJaHY2ZLdJ+u8dvehl4PEeb76X&#10;LkbbqJ46Xzs2EE8iUMS5K2ouDXzt3h9eQPmAXGDjmAxcycMiu71JMSncwBvqt6FUUsI+QQNVCG2i&#10;tc8rsugnriUW7+Q6i0FkV+qiw0HKbaOnUfSkLdYsHypsaVVRft5erIGPAYflLH7r1+fT6nrYzT/3&#10;65iMub8bl6+gAo3hLww/+IIOmTAd3YULrxoDMiT8XvGeo7nMOErocTYFnaX6P332DQAA//8DAFBL&#10;AQItABQABgAIAAAAIQC2gziS/gAAAOEBAAATAAAAAAAAAAAAAAAAAAAAAABbQ29udGVudF9UeXBl&#10;c10ueG1sUEsBAi0AFAAGAAgAAAAhADj9If/WAAAAlAEAAAsAAAAAAAAAAAAAAAAALwEAAF9yZWxz&#10;Ly5yZWxzUEsBAi0AFAAGAAgAAAAhAOcrII1nBgAA7iwAAA4AAAAAAAAAAAAAAAAALgIAAGRycy9l&#10;Mm9Eb2MueG1sUEsBAi0AFAAGAAgAAAAhAKLApvrcAAAABQEAAA8AAAAAAAAAAAAAAAAAwQgAAGRy&#10;cy9kb3ducmV2LnhtbFBLBQYAAAAABAAEAPMAAADKCQAAAAA=&#10;" w14:anchorId="0D4CF8D5">
                <v:shape id="Shape 1106835" style="position:absolute;left:10165;top:4572;width:34221;height:4000;visibility:visible;mso-wrap-style:square;v-text-anchor:top" coordsize="3422142,400050" o:spid="_x0000_s1374" fillcolor="#7f7f7f" stroked="f" strokeweight="0" path="m,l3422142,r,400050l,4000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SuxAAAAOAAAAAPAAAAZHJzL2Rvd25yZXYueG1sRE/Pa8Iw&#10;FL4P/B/CE7zNVMUi1Sg6JoiXsbodvD2aZ1NsXkoT2+6/X4TBjh/f781usLXoqPWVYwWzaQKCuHC6&#10;4lLB1+X4ugLhA7LG2jEp+CEPu+3oZYOZdj1/UpeHUsQQ9hkqMCE0mZS+MGTRT11DHLmbay2GCNtS&#10;6hb7GG5rOU+SVFqsODYYbOjNUHHPHzb2Xr+L7mO+POvL410PfW5Mag9KTcbDfg0i0BD+xX/uk47z&#10;Z0m6WizheSgikNtfAAAA//8DAFBLAQItABQABgAIAAAAIQDb4fbL7gAAAIUBAAATAAAAAAAAAAAA&#10;AAAAAAAAAABbQ29udGVudF9UeXBlc10ueG1sUEsBAi0AFAAGAAgAAAAhAFr0LFu/AAAAFQEAAAsA&#10;AAAAAAAAAAAAAAAAHwEAAF9yZWxzLy5yZWxzUEsBAi0AFAAGAAgAAAAhAEaTlK7EAAAA4AAAAA8A&#10;AAAAAAAAAAAAAAAABwIAAGRycy9kb3ducmV2LnhtbFBLBQYAAAAAAwADALcAAAD4AgAAAAA=&#10;">
                  <v:stroke miterlimit="83231f" joinstyle="miter"/>
                  <v:path textboxrect="0,0,3422142,400050" arrowok="t"/>
                </v:shape>
                <v:shape id="Shape 1106836" style="position:absolute;left:9646;top:4053;width:34229;height:4001;visibility:visible;mso-wrap-style:square;v-text-anchor:top" coordsize="3422904,400050" o:spid="_x0000_s1375" strokeweight=".23883mm" path="m,l3422904,r,400050l,4000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U9swwAAAOAAAAAPAAAAZHJzL2Rvd25yZXYueG1sRE9ba8Iw&#10;FH4f+B/CEfY2UzssUo0iwsSHPazeng/NsS02JyHJtPv3izDY48d3X64H04s7+dBZVjCdZCCIa6s7&#10;bhScjh9vcxAhImvsLZOCHwqwXo1ellhq++CK7ofYiBTCoUQFbYyulDLULRkME+uIE3e13mBM0DdS&#10;e3ykcNPLPMsKabDj1NCio21L9e3wbRRU4bN2M3fOq9s5L7zkr92l3yj1Oh42CxCRhvgv/nPvdZo/&#10;zYr5ewHPQwmBXP0CAAD//wMAUEsBAi0AFAAGAAgAAAAhANvh9svuAAAAhQEAABMAAAAAAAAAAAAA&#10;AAAAAAAAAFtDb250ZW50X1R5cGVzXS54bWxQSwECLQAUAAYACAAAACEAWvQsW78AAAAVAQAACwAA&#10;AAAAAAAAAAAAAAAfAQAAX3JlbHMvLnJlbHNQSwECLQAUAAYACAAAACEA32FPbMMAAADgAAAADwAA&#10;AAAAAAAAAAAAAAAHAgAAZHJzL2Rvd25yZXYueG1sUEsFBgAAAAADAAMAtwAAAPcCAAAAAA==&#10;">
                  <v:stroke miterlimit="83231f" joinstyle="miter" endcap="round"/>
                  <v:path textboxrect="0,0,3422904,400050" arrowok="t"/>
                </v:shape>
                <v:shape id="Shape 10370" style="position:absolute;left:10721;top:4053;width:0;height:4031;visibility:visible;mso-wrap-style:square;v-text-anchor:top" coordsize="0,403098" o:spid="_x0000_s1376" filled="f" strokeweight=".23883mm" path="m,l,4030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tCMxgAAAN4AAAAPAAAAZHJzL2Rvd25yZXYueG1sRI9Pa8Mw&#10;DMXvg30Ho8Fuq90V2pHVLaW00NPon21nLdaSMFsOsZdk3346FHqT0NN777dcj8GrnrrURLYwnRhQ&#10;xGV0DVcW3i/7pxdQKSM79JHJwh8lWK/u75ZYuDjwifpzrpSYcCrQQp1zW2idypoCpklsieX2HbuA&#10;Wdau0q7DQcyD18/GzHXAhiWhxpa2NZU/599gwfdpvzDuY3c8DV9xPOr555tHax8fxs0rqExjvomv&#10;3wcn9c1sIQCCIzPo1T8AAAD//wMAUEsBAi0AFAAGAAgAAAAhANvh9svuAAAAhQEAABMAAAAAAAAA&#10;AAAAAAAAAAAAAFtDb250ZW50X1R5cGVzXS54bWxQSwECLQAUAAYACAAAACEAWvQsW78AAAAVAQAA&#10;CwAAAAAAAAAAAAAAAAAfAQAAX3JlbHMvLnJlbHNQSwECLQAUAAYACAAAACEA39bQjMYAAADeAAAA&#10;DwAAAAAAAAAAAAAAAAAHAgAAZHJzL2Rvd25yZXYueG1sUEsFBgAAAAADAAMAtwAAAPoCAAAAAA==&#10;">
                  <v:stroke endcap="round"/>
                  <v:path textboxrect="0,0,0,403098" arrowok="t"/>
                </v:shape>
                <v:shape id="Shape 10371" style="position:absolute;left:18211;top:4053;width:0;height:4031;visibility:visible;mso-wrap-style:square;v-text-anchor:top" coordsize="0,403098" o:spid="_x0000_s1377" filled="f" strokeweight=".23883mm" path="m,l,4030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UXwQAAAN4AAAAPAAAAZHJzL2Rvd25yZXYueG1sRE9LawIx&#10;EL4X/A9hBG81sYLKahSRCj0V3+dxM+4uJpNlk+5u/31TKPQ2H99zVpveWdFSEyrPGiZjBYI496bi&#10;QsPlvH9dgAgR2aD1TBq+KcBmPXhZYWZ8x0dqT7EQKYRDhhrKGOtMypCX5DCMfU2cuIdvHMYEm0Ka&#10;BrsU7qx8U2omHVacGkqsaVdS/jx9OQ22Dfu5Mtf3w7G7+/4gZ7dPi1qPhv12CSJSH//Ff+4Pk+ar&#10;6XwCv++kG+T6BwAA//8DAFBLAQItABQABgAIAAAAIQDb4fbL7gAAAIUBAAATAAAAAAAAAAAAAAAA&#10;AAAAAABbQ29udGVudF9UeXBlc10ueG1sUEsBAi0AFAAGAAgAAAAhAFr0LFu/AAAAFQEAAAsAAAAA&#10;AAAAAAAAAAAAHwEAAF9yZWxzLy5yZWxzUEsBAi0AFAAGAAgAAAAhALCadRfBAAAA3gAAAA8AAAAA&#10;AAAAAAAAAAAABwIAAGRycy9kb3ducmV2LnhtbFBLBQYAAAAAAwADALcAAAD1AgAAAAA=&#10;">
                  <v:stroke endcap="round"/>
                  <v:path textboxrect="0,0,0,403098" arrowok="t"/>
                </v:shape>
                <v:rect id="Rectangle 10372" style="position:absolute;left:9685;top:5305;width:1019;height:1551;visibility:visible;mso-wrap-style:square;v-text-anchor:top" o:spid="_x0000_s13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JHAxQAAAN4AAAAPAAAAZHJzL2Rvd25yZXYueG1sRE9Na8JA&#10;EL0L/odlhN50o4WqqauIWpKjjQXb25CdJqHZ2ZDdJml/fVcQepvH+5zNbjC16Kh1lWUF81kEgji3&#10;uuJCwdvlZboC4TyyxtoyKfghB7vteLTBWNueX6nLfCFCCLsYFZTeN7GULi/JoJvZhjhwn7Y16ANs&#10;C6lb7EO4qeUiip6kwYpDQ4kNHUrKv7JvoyBZNfv31P72RX36SK7n6/p4WXulHibD/hmEp8H/i+/u&#10;VIf50eNyAbd3wg1y+wcAAP//AwBQSwECLQAUAAYACAAAACEA2+H2y+4AAACFAQAAEwAAAAAAAAAA&#10;AAAAAAAAAAAAW0NvbnRlbnRfVHlwZXNdLnhtbFBLAQItABQABgAIAAAAIQBa9CxbvwAAABUBAAAL&#10;AAAAAAAAAAAAAAAAAB8BAABfcmVscy8ucmVsc1BLAQItABQABgAIAAAAIQBIlJHAxQAAAN4AAAAP&#10;AAAAAAAAAAAAAAAAAAcCAABkcnMvZG93bnJldi54bWxQSwUGAAAAAAMAAwC3AAAA+QIAAAAA&#10;">
                  <v:textbox inset="0,0,0,0">
                    <w:txbxContent>
                      <w:p w:rsidR="00CC0687" w:rsidP="00CC0687" w:rsidRDefault="00CC0687" w14:paraId="70F43B6D" w14:textId="77777777">
                        <w:pPr>
                          <w:spacing w:after="160"/>
                          <w:ind w:left="0" w:firstLine="0"/>
                        </w:pPr>
                        <w:r>
                          <w:rPr>
                            <w:rFonts w:ascii="Courier New" w:hAnsi="Courier New" w:eastAsia="Courier New" w:cs="Courier New"/>
                            <w:lang w:val="Spanish"/>
                          </w:rPr>
                          <w:t>0</w:t>
                        </w:r>
                      </w:p>
                    </w:txbxContent>
                  </v:textbox>
                </v:rect>
                <v:rect id="Rectangle 10373" style="position:absolute;left:53;top:5318;width:5865;height:1597;visibility:visible;mso-wrap-style:square;v-text-anchor:top" o:spid="_x0000_s13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RbxAAAAN4AAAAPAAAAZHJzL2Rvd25yZXYueG1sRE9Li8Iw&#10;EL4L+x/CLHjTdBV8dI0iq6JHX6B7G5rZtmwzKU201V9vBMHbfHzPmcwaU4grVS63rOCrG4EgTqzO&#10;OVVwPKw6IxDOI2ssLJOCGzmYTT9aE4y1rXlH171PRQhhF6OCzPsyltIlGRl0XVsSB+7PVgZ9gFUq&#10;dYV1CDeF7EXRQBrMOTRkWNJPRsn//mIUrEfl/Lyx9zotlr/r0/Y0XhzGXqn2ZzP/BuGp8W/xy73R&#10;YX7UH/bh+U64QU4fAAAA//8DAFBLAQItABQABgAIAAAAIQDb4fbL7gAAAIUBAAATAAAAAAAAAAAA&#10;AAAAAAAAAABbQ29udGVudF9UeXBlc10ueG1sUEsBAi0AFAAGAAgAAAAhAFr0LFu/AAAAFQEAAAsA&#10;AAAAAAAAAAAAAAAAHwEAAF9yZWxzLy5yZWxzUEsBAi0AFAAGAAgAAAAhACfYNFvEAAAA3gAAAA8A&#10;AAAAAAAAAAAAAAAABwIAAGRycy9kb3ducmV2LnhtbFBLBQYAAAAAAwADALcAAAD4AgAAAAA=&#10;">
                  <v:textbox inset="0,0,0,0">
                    <w:txbxContent>
                      <w:p w:rsidR="00CC0687" w:rsidP="00CC0687" w:rsidRDefault="00CC0687" w14:paraId="54413887" w14:textId="77777777">
                        <w:pPr>
                          <w:spacing w:after="160"/>
                          <w:ind w:left="0" w:firstLine="0"/>
                        </w:pPr>
                        <w:r>
                          <w:rPr>
                            <w:lang w:val="Spanish"/>
                          </w:rPr>
                          <w:t>Clase A</w:t>
                        </w:r>
                      </w:p>
                    </w:txbxContent>
                  </v:textbox>
                </v:rect>
                <v:rect id="Rectangle 106022" style="position:absolute;left:11818;top:5336;width:5063;height:1551;visibility:visible;mso-wrap-style:square;v-text-anchor:top" o:spid="_x0000_s13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o1AwwAAAN8AAAAPAAAAZHJzL2Rvd25yZXYueG1sRE/Pa8Iw&#10;FL4L/g/hCbtpsh5Eq1FkKnrcVFBvj+bZFpuX0kTb7a9fBgOPH9/v+bKzlXhS40vHGt5HCgRx5kzJ&#10;uYbTcTucgPAB2WDlmDR8k4flot+bY2pcy1/0PIRcxBD2KWooQqhTKX1WkEU/cjVx5G6usRgibHJp&#10;GmxjuK1kotRYWiw5NhRY00dB2f3wsBp2k3p12bufNq8219358zxdH6dB67dBt5qBCNSFl/jfvTdx&#10;vhqrJIG/PxGAXPwCAAD//wMAUEsBAi0AFAAGAAgAAAAhANvh9svuAAAAhQEAABMAAAAAAAAAAAAA&#10;AAAAAAAAAFtDb250ZW50X1R5cGVzXS54bWxQSwECLQAUAAYACAAAACEAWvQsW78AAAAVAQAACwAA&#10;AAAAAAAAAAAAAAAfAQAAX3JlbHMvLnJlbHNQSwECLQAUAAYACAAAACEAUUqNQMMAAADfAAAADwAA&#10;AAAAAAAAAAAAAAAHAgAAZHJzL2Rvd25yZXYueG1sUEsFBgAAAAADAAMAtwAAAPcCAAAAAA==&#10;">
                  <v:textbox inset="0,0,0,0">
                    <w:txbxContent>
                      <w:p w:rsidR="00CC0687" w:rsidP="00CC0687" w:rsidRDefault="00CC0687" w14:paraId="77446E6A" w14:textId="77777777">
                        <w:pPr>
                          <w:spacing w:after="160"/>
                          <w:ind w:left="0" w:firstLine="0"/>
                        </w:pPr>
                        <w:r>
                          <w:rPr>
                            <w:rFonts w:ascii="Courier New" w:hAnsi="Courier New" w:eastAsia="Courier New" w:cs="Courier New"/>
                            <w:lang w:val="Spanish"/>
                          </w:rPr>
                          <w:t>netID</w:t>
                        </w:r>
                      </w:p>
                    </w:txbxContent>
                  </v:textbox>
                </v:rect>
                <v:rect id="Rectangle 106023" style="position:absolute;left:27873;top:5336;width:6076;height:1551;visibility:visible;mso-wrap-style:square;v-text-anchor:top" o:spid="_x0000_s13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bxAAAAN8AAAAPAAAAZHJzL2Rvd25yZXYueG1sRE9da8Iw&#10;FH0X/A/hCnvTRAeiXaOIm+ij04Hb26W5tsXmpjSx7fbrzWCwx8P5Tte9rURLjS8da5hOFAjizJmS&#10;cw0f5914AcIHZIOVY9LwTR7Wq+EgxcS4jt+pPYVcxBD2CWooQqgTKX1WkEU/cTVx5K6usRgibHJp&#10;GuxiuK3kTKm5tFhybCiwpm1B2e10txr2i3rzeXA/XV69fe0vx8vy9bwMWj+N+s0LiEB9+Bf/uQ8m&#10;zldzNXuG3z8RgFw9AAAA//8DAFBLAQItABQABgAIAAAAIQDb4fbL7gAAAIUBAAATAAAAAAAAAAAA&#10;AAAAAAAAAABbQ29udGVudF9UeXBlc10ueG1sUEsBAi0AFAAGAAgAAAAhAFr0LFu/AAAAFQEAAAsA&#10;AAAAAAAAAAAAAAAAHwEAAF9yZWxzLy5yZWxzUEsBAi0AFAAGAAgAAAAhAD4GKNvEAAAA3wAAAA8A&#10;AAAAAAAAAAAAAAAABwIAAGRycy9kb3ducmV2LnhtbFBLBQYAAAAAAwADALcAAAD4AgAAAAA=&#10;">
                  <v:textbox inset="0,0,0,0">
                    <w:txbxContent>
                      <w:p w:rsidR="00CC0687" w:rsidP="00CC0687" w:rsidRDefault="00CC0687" w14:paraId="77DB0A0A" w14:textId="77777777">
                        <w:pPr>
                          <w:spacing w:after="160"/>
                          <w:ind w:left="0" w:firstLine="0"/>
                        </w:pPr>
                        <w:r>
                          <w:rPr>
                            <w:rFonts w:ascii="Courier New" w:hAnsi="Courier New" w:eastAsia="Courier New" w:cs="Courier New"/>
                            <w:lang w:val="Spanish"/>
                          </w:rPr>
                          <w:t>ID de host</w:t>
                        </w:r>
                      </w:p>
                    </w:txbxContent>
                  </v:textbox>
                </v:rect>
                <v:rect id="Rectangle 10375" style="position:absolute;left:9685;top:314;width:45593;height:1551;visibility:visible;mso-wrap-style:square;v-text-anchor:top" o:spid="_x0000_s13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Qm0xAAAAN4AAAAPAAAAZHJzL2Rvd25yZXYueG1sRE9Li8Iw&#10;EL4L/ocwgjdNVXbVahTZB3pcH6DehmZsi82kNFlb/fVGWNjbfHzPmS8bU4gbVS63rGDQj0AQJ1bn&#10;nCo47L97ExDOI2ssLJOCOzlYLtqtOcba1ryl286nIoSwi1FB5n0ZS+mSjAy6vi2JA3exlUEfYJVK&#10;XWEdwk0hh1H0Lg3mHBoyLOkjo+S6+zUK1pNyddrYR50WX+f18ec4/dxPvVLdTrOagfDU+H/xn3uj&#10;w/xoNH6D1zvhBrl4AgAA//8DAFBLAQItABQABgAIAAAAIQDb4fbL7gAAAIUBAAATAAAAAAAAAAAA&#10;AAAAAAAAAABbQ29udGVudF9UeXBlc10ueG1sUEsBAi0AFAAGAAgAAAAhAFr0LFu/AAAAFQEAAAsA&#10;AAAAAAAAAAAAAAAAHwEAAF9yZWxzLy5yZWxzUEsBAi0AFAAGAAgAAAAhAMd9CbTEAAAA3gAAAA8A&#10;AAAAAAAAAAAAAAAABwIAAGRycy9kb3ducmV2LnhtbFBLBQYAAAAAAwADALcAAAD4AgAAAAA=&#10;">
                  <v:textbox inset="0,0,0,0">
                    <w:txbxContent>
                      <w:p w:rsidR="00CC0687" w:rsidP="00CC0687" w:rsidRDefault="00CC0687" w14:paraId="5C7A0E24" w14:textId="77777777">
                        <w:pPr>
                          <w:spacing w:after="160"/>
                          <w:ind w:left="0" w:firstLine="0"/>
                        </w:pPr>
                        <w:r>
                          <w:rPr>
                            <w:rFonts w:ascii="Courier New" w:hAnsi="Courier New" w:eastAsia="Courier New" w:cs="Courier New"/>
                            <w:lang w:val="Spanish"/>
                          </w:rPr>
                          <w:t xml:space="preserve">                      1           2         3</w:t>
                        </w:r>
                      </w:p>
                    </w:txbxContent>
                  </v:textbox>
                </v:rect>
                <v:rect id="Rectangle 774628" style="position:absolute;left:9685;top:1861;width:2032;height:1551;visibility:visible;mso-wrap-style:square;v-text-anchor:top" o:spid="_x0000_s13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zOgxgAAAN8AAAAPAAAAZHJzL2Rvd25yZXYueG1sRE/LasJA&#10;FN0X+g/DLXRXJwbxEZ2E0Fp0WR+g7i6ZaxLM3AmZqUn79Z1FweXhvFfZYBpxp87VlhWMRxEI4sLq&#10;mksFx8Pn2xyE88gaG8uk4IccZOnz0woTbXve0X3vSxFC2CWooPK+TaR0RUUG3ci2xIG72s6gD7Ar&#10;pe6wD+GmkXEUTaXBmkNDhS29V1Tc9t9GwWbe5uet/e3LZn3ZnL5Oi4/Dwiv1+jLkSxCeBv8Q/7u3&#10;WsFsNpnGYXD4E76ATP8AAAD//wMAUEsBAi0AFAAGAAgAAAAhANvh9svuAAAAhQEAABMAAAAAAAAA&#10;AAAAAAAAAAAAAFtDb250ZW50X1R5cGVzXS54bWxQSwECLQAUAAYACAAAACEAWvQsW78AAAAVAQAA&#10;CwAAAAAAAAAAAAAAAAAfAQAAX3JlbHMvLnJlbHNQSwECLQAUAAYACAAAACEAahczoMYAAADfAAAA&#10;DwAAAAAAAAAAAAAAAAAHAgAAZHJzL2Rvd25yZXYueG1sUEsFBgAAAAADAAMAtwAAAPoCAAAAAA==&#10;">
                  <v:textbox inset="0,0,0,0">
                    <w:txbxContent>
                      <w:p w:rsidR="00CC0687" w:rsidP="00CC0687" w:rsidRDefault="00CC0687" w14:paraId="53D00345" w14:textId="77777777">
                        <w:pPr>
                          <w:spacing w:after="160"/>
                          <w:ind w:left="0" w:firstLine="0"/>
                        </w:pPr>
                        <w:r>
                          <w:rPr>
                            <w:rFonts w:ascii="Courier New" w:hAnsi="Courier New" w:eastAsia="Courier New" w:cs="Courier New"/>
                            <w:lang w:val="Spanish"/>
                          </w:rPr>
                          <w:t>01</w:t>
                        </w:r>
                      </w:p>
                    </w:txbxContent>
                  </v:textbox>
                </v:rect>
                <v:rect id="Rectangle 774631" style="position:absolute;left:11201;top:1861;width:42564;height:1551;visibility:visible;mso-wrap-style:square;v-text-anchor:top" o:spid="_x0000_s13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zgyQAAAN8AAAAPAAAAZHJzL2Rvd25yZXYueG1sRI9ba8JA&#10;FITfhf6H5RR8001q8ZJmFekFfbRaUN8O2dMkNHs2ZLcm+utdQfBxmJlvmHTRmUqcqHGlZQXxMAJB&#10;nFldcq7gZ/c1mIJwHlljZZkUnMnBYv7USzHRtuVvOm19LgKEXYIKCu/rREqXFWTQDW1NHLxf2xj0&#10;QTa51A22AW4q+RJFY2mw5LBQYE3vBWV/23+jYDWtl4e1vbR59Xlc7Tf72cdu5pXqP3fLNxCeOv8I&#10;39trrWAyeR2PYrj9CV9Azq8AAAD//wMAUEsBAi0AFAAGAAgAAAAhANvh9svuAAAAhQEAABMAAAAA&#10;AAAAAAAAAAAAAAAAAFtDb250ZW50X1R5cGVzXS54bWxQSwECLQAUAAYACAAAACEAWvQsW78AAAAV&#10;AQAACwAAAAAAAAAAAAAAAAAfAQAAX3JlbHMvLnJlbHNQSwECLQAUAAYACAAAACEAfvQM4MkAAADf&#10;AAAADwAAAAAAAAAAAAAAAAAHAgAAZHJzL2Rvd25yZXYueG1sUEsFBgAAAAADAAMAtwAAAP0CAAAA&#10;AA==&#10;">
                  <v:textbox inset="0,0,0,0">
                    <w:txbxContent>
                      <w:p w:rsidR="00CC0687" w:rsidP="00CC0687" w:rsidRDefault="00CC0687" w14:paraId="02F1ADB0" w14:textId="77777777">
                        <w:pPr>
                          <w:spacing w:after="160"/>
                          <w:ind w:left="0" w:firstLine="0"/>
                        </w:pPr>
                        <w:r>
                          <w:rPr>
                            <w:rFonts w:ascii="Courier New" w:hAnsi="Courier New" w:eastAsia="Courier New" w:cs="Courier New"/>
                            <w:lang w:val="Spanish"/>
                          </w:rPr>
                          <w:t xml:space="preserve">         8          6           4         </w:t>
                        </w:r>
                      </w:p>
                    </w:txbxContent>
                  </v:textbox>
                </v:rect>
                <v:rect id="Rectangle 774630" style="position:absolute;left:43199;top:1861;width:1020;height:1551;visibility:visible;mso-wrap-style:square;v-text-anchor:top" o:spid="_x0000_s13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Kl7xgAAAN8AAAAPAAAAZHJzL2Rvd25yZXYueG1sRI/LisIw&#10;FIb3A75DOIK7MVUHL9UoojPo0huou0NzbIvNSWkytvr0k8WAy5//xjdbNKYQD6pcbllBrxuBIE6s&#10;zjlVcDr+fI5BOI+ssbBMCp7kYDFvfcww1rbmPT0OPhVhhF2MCjLvy1hKl2Rk0HVtSRy8m60M+iCr&#10;VOoK6zBuCtmPoqE0mHN4yLCkVUbJ/fBrFGzG5fKyta86Lb6vm/PuPFkfJ16pTrtZTkF4avw7/N/e&#10;agWj0ddwEAgCT2ABOf8DAAD//wMAUEsBAi0AFAAGAAgAAAAhANvh9svuAAAAhQEAABMAAAAAAAAA&#10;AAAAAAAAAAAAAFtDb250ZW50X1R5cGVzXS54bWxQSwECLQAUAAYACAAAACEAWvQsW78AAAAVAQAA&#10;CwAAAAAAAAAAAAAAAAAfAQAAX3JlbHMvLnJlbHNQSwECLQAUAAYACAAAACEAEbipe8YAAADfAAAA&#10;DwAAAAAAAAAAAAAAAAAHAgAAZHJzL2Rvd25yZXYueG1sUEsFBgAAAAADAAMAtwAAAPoCAAAAAA==&#10;">
                  <v:textbox inset="0,0,0,0">
                    <w:txbxContent>
                      <w:p w:rsidR="00CC0687" w:rsidP="00CC0687" w:rsidRDefault="00CC0687" w14:paraId="14837138" w14:textId="77777777">
                        <w:pPr>
                          <w:spacing w:after="160"/>
                          <w:ind w:left="0" w:firstLine="0"/>
                        </w:pPr>
                        <w:r>
                          <w:rPr>
                            <w:rFonts w:ascii="Courier New" w:hAnsi="Courier New" w:eastAsia="Courier New" w:cs="Courier New"/>
                            <w:lang w:val="Spanish"/>
                          </w:rPr>
                          <w:t>1</w:t>
                        </w:r>
                      </w:p>
                    </w:txbxContent>
                  </v:textbox>
                </v:rect>
                <v:shape id="Shape 1106837" style="position:absolute;left:15;width:44805;height:91;visibility:visible;mso-wrap-style:square;v-text-anchor:top" coordsize="4480560,9144" o:spid="_x0000_s1386" fillcolor="black" stroked="f" strokeweight="0" path="m,l4480560,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0uoxgAAAOAAAAAPAAAAZHJzL2Rvd25yZXYueG1sRE/LTsJA&#10;FN2b+A+TS+JOpoVQSWUgxgSibgjlsb50rm2xc6d0xrb8vWNi4vLkvBerwdSio9ZVlhXE4wgEcW51&#10;xYWCw379OAfhPLLG2jIpuJGD1fL+boGptj3vqMt8IUIIuxQVlN43qZQuL8mgG9uGOHCftjXoA2wL&#10;qVvsQ7ip5SSKEmmw4tBQYkOvJeVf2bdR0K9P8WZ/fE+uupudZx+0vWS3rVIPo+HlGYSnwf+L/9xv&#10;OsyPo2Q+fYLfQwGBXP4AAAD//wMAUEsBAi0AFAAGAAgAAAAhANvh9svuAAAAhQEAABMAAAAAAAAA&#10;AAAAAAAAAAAAAFtDb250ZW50X1R5cGVzXS54bWxQSwECLQAUAAYACAAAACEAWvQsW78AAAAVAQAA&#10;CwAAAAAAAAAAAAAAAAAfAQAAX3JlbHMvLnJlbHNQSwECLQAUAAYACAAAACEAGItLqMYAAADgAAAA&#10;DwAAAAAAAAAAAAAAAAAHAgAAZHJzL2Rvd25yZXYueG1sUEsFBgAAAAADAAMAtwAAAPoCAAAAAA==&#10;">
                  <v:stroke endcap="round"/>
                  <v:path textboxrect="0,0,4480560,9144" arrowok="t"/>
                </v:shape>
                <v:shape id="Shape 1106838" style="position:absolute;left:44782;top:15;width:92;height:9075;visibility:visible;mso-wrap-style:square;v-text-anchor:top" coordsize="9144,907542" o:spid="_x0000_s1387" fillcolor="black" stroked="f" strokeweight="0" path="m,l9144,r,907542l,9075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M7gxAAAAOAAAAAPAAAAZHJzL2Rvd25yZXYueG1sRE9NS8NA&#10;EL0L/odlBG92t1VCid0WEYUcRDApeB2y02za7GzIjm3017sHwePjfW92cxjUmabUR7awXBhQxG10&#10;PXcW9s3r3RpUEmSHQ2Sy8E0Jdtvrqw2WLl74g861dCqHcCrRghcZS61T6ylgWsSROHOHOAWUDKdO&#10;uwkvOTwMemVMoQP2nBs8jvTsqT3VX8HC27FePXz+zK6qfJKXdzFN0Zysvb2Znx5BCc3yL/5zVy7P&#10;X5pifZ8X50MZgd7+AgAA//8DAFBLAQItABQABgAIAAAAIQDb4fbL7gAAAIUBAAATAAAAAAAAAAAA&#10;AAAAAAAAAABbQ29udGVudF9UeXBlc10ueG1sUEsBAi0AFAAGAAgAAAAhAFr0LFu/AAAAFQEAAAsA&#10;AAAAAAAAAAAAAAAAHwEAAF9yZWxzLy5yZWxzUEsBAi0AFAAGAAgAAAAhAEnQzuDEAAAA4AAAAA8A&#10;AAAAAAAAAAAAAAAABwIAAGRycy9kb3ducmV2LnhtbFBLBQYAAAAAAwADALcAAAD4AgAAAAA=&#10;">
                  <v:stroke endcap="round"/>
                  <v:path textboxrect="0,0,9144,907542" arrowok="t"/>
                </v:shape>
                <v:shape id="Shape 1106839" style="position:absolute;top:9052;width:44797;height:92;visibility:visible;mso-wrap-style:square;v-text-anchor:top" coordsize="4479798,9144" o:spid="_x0000_s1388" fillcolor="black" stroked="f" strokeweight="0" path="m,l447979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CRxQAAAOAAAAAPAAAAZHJzL2Rvd25yZXYueG1sRE9da8Iw&#10;FH0X/A/hCnuRmbpBrZ1RdDDYk6CuiG+X5q4tNjclidr9+0UQfDyc78WqN624kvONZQXTSQKCuLS6&#10;4UrBz+HrNQPhA7LG1jIp+CMPq+VwsMBc2xvv6LoPlYgh7HNUUIfQ5VL6siaDfmI74sj9WmcwROgq&#10;qR3eYrhp5VuSpNJgw7Ghxo4+ayrP+4tRsDn1W3csaXYq0h0W1Xh8ztqLUi+jfv0BIlAfnuKH+1vH&#10;+dMkzd7ncD8UEcjlPwAAAP//AwBQSwECLQAUAAYACAAAACEA2+H2y+4AAACFAQAAEwAAAAAAAAAA&#10;AAAAAAAAAAAAW0NvbnRlbnRfVHlwZXNdLnhtbFBLAQItABQABgAIAAAAIQBa9CxbvwAAABUBAAAL&#10;AAAAAAAAAAAAAAAAAB8BAABfcmVscy8ucmVsc1BLAQItABQABgAIAAAAIQAppeCRxQAAAOAAAAAP&#10;AAAAAAAAAAAAAAAAAAcCAABkcnMvZG93bnJldi54bWxQSwUGAAAAAAMAAwC3AAAA+QIAAAAA&#10;">
                  <v:stroke endcap="round"/>
                  <v:path textboxrect="0,0,4479798,9144" arrowok="t"/>
                </v:shape>
                <v:shape id="Shape 1106840" style="position:absolute;width:91;height:9067;visibility:visible;mso-wrap-style:square;v-text-anchor:top" coordsize="9144,906780" o:spid="_x0000_s1389" fillcolor="black" stroked="f" strokeweight="0" path="m,l9144,r,906780l,9067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6JlxgAAAOAAAAAPAAAAZHJzL2Rvd25yZXYueG1sRE9Na8JA&#10;EL0X/A/LFHopurFVkegqahtoLoJp8TxkxyQ0OxuyW03/fedQ8Ph43+vt4Fp1pT40ng1MJwko4tLb&#10;hisDX5/ZeAkqRGSLrWcy8EsBtpvRwxpT6298omsRKyUhHFI0UMfYpVqHsiaHYeI7YuEuvncYBfaV&#10;tj3eJNy1+iVJFtphw9JQY0eHmsrv4scZOM7y/a44vOZzvhzz+XOWnd/eM2OeHofdClSkId7F/+4P&#10;K/OnyWI5kwtySBDozR8AAAD//wMAUEsBAi0AFAAGAAgAAAAhANvh9svuAAAAhQEAABMAAAAAAAAA&#10;AAAAAAAAAAAAAFtDb250ZW50X1R5cGVzXS54bWxQSwECLQAUAAYACAAAACEAWvQsW78AAAAVAQAA&#10;CwAAAAAAAAAAAAAAAAAfAQAAX3JlbHMvLnJlbHNQSwECLQAUAAYACAAAACEAg6uiZcYAAADgAAAA&#10;DwAAAAAAAAAAAAAAAAAHAgAAZHJzL2Rvd25yZXYueG1sUEsFBgAAAAADAAMAtwAAAPoCAAAAAA==&#10;">
                  <v:stroke endcap="round"/>
                  <v:path textboxrect="0,0,9144,906780" arrowok="t"/>
                </v:shape>
                <w10:anchorlock/>
              </v:group>
            </w:pict>
          </mc:Fallback>
        </mc:AlternateContent>
      </w:r>
    </w:p>
    <w:p w14:paraId="73813BEC" w14:textId="77777777" w:rsidR="00CC0687" w:rsidRPr="007E73E6" w:rsidRDefault="00CC0687" w:rsidP="00CC0687">
      <w:pPr>
        <w:spacing w:after="60" w:line="263" w:lineRule="auto"/>
        <w:ind w:left="1435" w:right="2913" w:hanging="10"/>
      </w:pPr>
      <w:r w:rsidRPr="003D3FC6">
        <w:rPr>
          <w:i/>
          <w:sz w:val="18"/>
        </w:rPr>
        <w:t xml:space="preserve">Figura 3-2 IP: Dirección de clase A sin subredes </w:t>
      </w:r>
      <w:r w:rsidRPr="003D3FC6">
        <w:t>Utilice la dirección IP que se muestra en la Figura 3-3.</w:t>
      </w:r>
    </w:p>
    <w:tbl>
      <w:tblPr>
        <w:tblStyle w:val="TableGrid"/>
        <w:tblW w:w="7108" w:type="dxa"/>
        <w:tblInd w:w="1443" w:type="dxa"/>
        <w:tblCellMar>
          <w:top w:w="76" w:type="dxa"/>
          <w:left w:w="169" w:type="dxa"/>
          <w:right w:w="115" w:type="dxa"/>
        </w:tblCellMar>
        <w:tblLook w:val="04A0" w:firstRow="1" w:lastRow="0" w:firstColumn="1" w:lastColumn="0" w:noHBand="0" w:noVBand="1"/>
      </w:tblPr>
      <w:tblGrid>
        <w:gridCol w:w="7108"/>
      </w:tblGrid>
      <w:tr w:rsidR="00CC0687" w14:paraId="5A0D44F6" w14:textId="77777777" w:rsidTr="0022543A">
        <w:trPr>
          <w:trHeight w:val="877"/>
        </w:trPr>
        <w:tc>
          <w:tcPr>
            <w:tcW w:w="7108" w:type="dxa"/>
            <w:tcBorders>
              <w:top w:val="single" w:sz="2" w:space="0" w:color="000000"/>
              <w:left w:val="single" w:sz="2" w:space="0" w:color="000000"/>
              <w:bottom w:val="single" w:sz="2" w:space="0" w:color="000000"/>
              <w:right w:val="single" w:sz="2" w:space="0" w:color="000000"/>
            </w:tcBorders>
          </w:tcPr>
          <w:p w14:paraId="3FE4CC7D" w14:textId="77777777" w:rsidR="00CC0687" w:rsidRDefault="00CC0687" w:rsidP="0022543A">
            <w:pPr>
              <w:tabs>
                <w:tab w:val="center" w:pos="4939"/>
              </w:tabs>
              <w:spacing w:after="0"/>
              <w:ind w:left="0" w:firstLine="0"/>
            </w:pPr>
            <w:r>
              <w:t>00001001 01000011 00100110 00000001</w:t>
            </w:r>
            <w:r>
              <w:tab/>
              <w:t>una dirección de 32 bits</w:t>
            </w:r>
          </w:p>
          <w:p w14:paraId="4785A5B6" w14:textId="77777777" w:rsidR="00CC0687" w:rsidRDefault="00CC0687" w:rsidP="0022543A">
            <w:pPr>
              <w:spacing w:after="185"/>
              <w:ind w:left="0" w:firstLine="0"/>
            </w:pPr>
            <w:r>
              <w:rPr>
                <w:rFonts w:ascii="Calibri" w:eastAsia="Calibri" w:hAnsi="Calibri" w:cs="Calibri"/>
                <w:noProof/>
                <w:sz w:val="22"/>
              </w:rPr>
              <mc:AlternateContent>
                <mc:Choice Requires="wpg">
                  <w:drawing>
                    <wp:inline distT="0" distB="0" distL="0" distR="0" wp14:anchorId="690142D6" wp14:editId="706E0220">
                      <wp:extent cx="2459800" cy="57912"/>
                      <wp:effectExtent l="0" t="0" r="0" b="0"/>
                      <wp:docPr id="778566" name="Group 778566"/>
                      <wp:cNvGraphicFramePr/>
                      <a:graphic xmlns:a="http://schemas.openxmlformats.org/drawingml/2006/main">
                        <a:graphicData uri="http://schemas.microsoft.com/office/word/2010/wordprocessingGroup">
                          <wpg:wgp>
                            <wpg:cNvGrpSpPr/>
                            <wpg:grpSpPr>
                              <a:xfrm>
                                <a:off x="0" y="0"/>
                                <a:ext cx="2459800" cy="57912"/>
                                <a:chOff x="0" y="0"/>
                                <a:chExt cx="2459800" cy="57912"/>
                              </a:xfrm>
                            </wpg:grpSpPr>
                            <wps:wsp>
                              <wps:cNvPr id="10385" name="Shape 10385"/>
                              <wps:cNvSpPr/>
                              <wps:spPr>
                                <a:xfrm>
                                  <a:off x="0" y="12954"/>
                                  <a:ext cx="601282" cy="44958"/>
                                </a:xfrm>
                                <a:custGeom>
                                  <a:avLst/>
                                  <a:gdLst/>
                                  <a:ahLst/>
                                  <a:cxnLst/>
                                  <a:rect l="0" t="0" r="0" b="0"/>
                                  <a:pathLst>
                                    <a:path w="601282" h="44958">
                                      <a:moveTo>
                                        <a:pt x="601282" y="0"/>
                                      </a:moveTo>
                                      <a:lnTo>
                                        <a:pt x="601282" y="4572"/>
                                      </a:lnTo>
                                      <a:lnTo>
                                        <a:pt x="600520" y="6096"/>
                                      </a:lnTo>
                                      <a:lnTo>
                                        <a:pt x="598233" y="8382"/>
                                      </a:lnTo>
                                      <a:lnTo>
                                        <a:pt x="595948" y="9906"/>
                                      </a:lnTo>
                                      <a:lnTo>
                                        <a:pt x="592900" y="11430"/>
                                      </a:lnTo>
                                      <a:lnTo>
                                        <a:pt x="589851" y="14478"/>
                                      </a:lnTo>
                                      <a:lnTo>
                                        <a:pt x="586804" y="16002"/>
                                      </a:lnTo>
                                      <a:lnTo>
                                        <a:pt x="582994" y="16764"/>
                                      </a:lnTo>
                                      <a:lnTo>
                                        <a:pt x="579183" y="18288"/>
                                      </a:lnTo>
                                      <a:lnTo>
                                        <a:pt x="575373" y="19050"/>
                                      </a:lnTo>
                                      <a:lnTo>
                                        <a:pt x="572326" y="20574"/>
                                      </a:lnTo>
                                      <a:lnTo>
                                        <a:pt x="566992" y="21336"/>
                                      </a:lnTo>
                                      <a:lnTo>
                                        <a:pt x="560895" y="22098"/>
                                      </a:lnTo>
                                      <a:lnTo>
                                        <a:pt x="557086" y="22098"/>
                                      </a:lnTo>
                                      <a:lnTo>
                                        <a:pt x="550989" y="22860"/>
                                      </a:lnTo>
                                      <a:lnTo>
                                        <a:pt x="345249" y="22860"/>
                                      </a:lnTo>
                                      <a:lnTo>
                                        <a:pt x="336105" y="24384"/>
                                      </a:lnTo>
                                      <a:lnTo>
                                        <a:pt x="328486" y="25908"/>
                                      </a:lnTo>
                                      <a:lnTo>
                                        <a:pt x="323914" y="27432"/>
                                      </a:lnTo>
                                      <a:lnTo>
                                        <a:pt x="316294" y="30480"/>
                                      </a:lnTo>
                                      <a:lnTo>
                                        <a:pt x="314770" y="32766"/>
                                      </a:lnTo>
                                      <a:lnTo>
                                        <a:pt x="311721" y="34290"/>
                                      </a:lnTo>
                                      <a:lnTo>
                                        <a:pt x="309436" y="35814"/>
                                      </a:lnTo>
                                      <a:lnTo>
                                        <a:pt x="308673" y="38862"/>
                                      </a:lnTo>
                                      <a:lnTo>
                                        <a:pt x="307149" y="40386"/>
                                      </a:lnTo>
                                      <a:lnTo>
                                        <a:pt x="306388" y="42672"/>
                                      </a:lnTo>
                                      <a:lnTo>
                                        <a:pt x="305626" y="44958"/>
                                      </a:lnTo>
                                      <a:lnTo>
                                        <a:pt x="305626" y="42672"/>
                                      </a:lnTo>
                                      <a:lnTo>
                                        <a:pt x="304101" y="40386"/>
                                      </a:lnTo>
                                      <a:lnTo>
                                        <a:pt x="304101" y="38862"/>
                                      </a:lnTo>
                                      <a:lnTo>
                                        <a:pt x="301816" y="35814"/>
                                      </a:lnTo>
                                      <a:lnTo>
                                        <a:pt x="300292" y="34290"/>
                                      </a:lnTo>
                                      <a:lnTo>
                                        <a:pt x="296482" y="32766"/>
                                      </a:lnTo>
                                      <a:lnTo>
                                        <a:pt x="294195" y="30480"/>
                                      </a:lnTo>
                                      <a:lnTo>
                                        <a:pt x="286576" y="27432"/>
                                      </a:lnTo>
                                      <a:lnTo>
                                        <a:pt x="283527" y="25908"/>
                                      </a:lnTo>
                                      <a:lnTo>
                                        <a:pt x="279717" y="25146"/>
                                      </a:lnTo>
                                      <a:lnTo>
                                        <a:pt x="270573" y="23622"/>
                                      </a:lnTo>
                                      <a:lnTo>
                                        <a:pt x="264477" y="22860"/>
                                      </a:lnTo>
                                      <a:lnTo>
                                        <a:pt x="47308" y="22860"/>
                                      </a:lnTo>
                                      <a:lnTo>
                                        <a:pt x="41973" y="22098"/>
                                      </a:lnTo>
                                      <a:lnTo>
                                        <a:pt x="37401" y="22098"/>
                                      </a:lnTo>
                                      <a:lnTo>
                                        <a:pt x="32830" y="21336"/>
                                      </a:lnTo>
                                      <a:lnTo>
                                        <a:pt x="27495" y="20574"/>
                                      </a:lnTo>
                                      <a:lnTo>
                                        <a:pt x="23686" y="19050"/>
                                      </a:lnTo>
                                      <a:lnTo>
                                        <a:pt x="18351" y="18288"/>
                                      </a:lnTo>
                                      <a:lnTo>
                                        <a:pt x="15304" y="16764"/>
                                      </a:lnTo>
                                      <a:lnTo>
                                        <a:pt x="11493" y="16002"/>
                                      </a:lnTo>
                                      <a:lnTo>
                                        <a:pt x="7683" y="14478"/>
                                      </a:lnTo>
                                      <a:lnTo>
                                        <a:pt x="5398" y="11430"/>
                                      </a:lnTo>
                                      <a:lnTo>
                                        <a:pt x="2349" y="9906"/>
                                      </a:lnTo>
                                      <a:lnTo>
                                        <a:pt x="826" y="8382"/>
                                      </a:lnTo>
                                      <a:lnTo>
                                        <a:pt x="64" y="6096"/>
                                      </a:lnTo>
                                      <a:lnTo>
                                        <a:pt x="0" y="5969"/>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0386" name="Shape 10386"/>
                              <wps:cNvSpPr/>
                              <wps:spPr>
                                <a:xfrm>
                                  <a:off x="687388" y="0"/>
                                  <a:ext cx="518160" cy="56388"/>
                                </a:xfrm>
                                <a:custGeom>
                                  <a:avLst/>
                                  <a:gdLst/>
                                  <a:ahLst/>
                                  <a:cxnLst/>
                                  <a:rect l="0" t="0" r="0" b="0"/>
                                  <a:pathLst>
                                    <a:path w="518160" h="56388">
                                      <a:moveTo>
                                        <a:pt x="0" y="0"/>
                                      </a:moveTo>
                                      <a:lnTo>
                                        <a:pt x="0" y="3048"/>
                                      </a:lnTo>
                                      <a:lnTo>
                                        <a:pt x="1524" y="6096"/>
                                      </a:lnTo>
                                      <a:lnTo>
                                        <a:pt x="2286" y="8382"/>
                                      </a:lnTo>
                                      <a:lnTo>
                                        <a:pt x="5334" y="12954"/>
                                      </a:lnTo>
                                      <a:lnTo>
                                        <a:pt x="7620" y="14478"/>
                                      </a:lnTo>
                                      <a:lnTo>
                                        <a:pt x="9906" y="18288"/>
                                      </a:lnTo>
                                      <a:lnTo>
                                        <a:pt x="12954" y="20574"/>
                                      </a:lnTo>
                                      <a:lnTo>
                                        <a:pt x="16002" y="21336"/>
                                      </a:lnTo>
                                      <a:lnTo>
                                        <a:pt x="19050" y="22860"/>
                                      </a:lnTo>
                                      <a:lnTo>
                                        <a:pt x="26670" y="25908"/>
                                      </a:lnTo>
                                      <a:lnTo>
                                        <a:pt x="30480" y="26670"/>
                                      </a:lnTo>
                                      <a:lnTo>
                                        <a:pt x="35052" y="28194"/>
                                      </a:lnTo>
                                      <a:lnTo>
                                        <a:pt x="229362" y="28194"/>
                                      </a:lnTo>
                                      <a:lnTo>
                                        <a:pt x="233934" y="30480"/>
                                      </a:lnTo>
                                      <a:lnTo>
                                        <a:pt x="238506" y="30480"/>
                                      </a:lnTo>
                                      <a:lnTo>
                                        <a:pt x="241554" y="32004"/>
                                      </a:lnTo>
                                      <a:lnTo>
                                        <a:pt x="245364" y="32766"/>
                                      </a:lnTo>
                                      <a:lnTo>
                                        <a:pt x="248412" y="34290"/>
                                      </a:lnTo>
                                      <a:lnTo>
                                        <a:pt x="250698" y="36576"/>
                                      </a:lnTo>
                                      <a:lnTo>
                                        <a:pt x="255270" y="38862"/>
                                      </a:lnTo>
                                      <a:lnTo>
                                        <a:pt x="257556" y="41148"/>
                                      </a:lnTo>
                                      <a:lnTo>
                                        <a:pt x="260604" y="42672"/>
                                      </a:lnTo>
                                      <a:lnTo>
                                        <a:pt x="260604" y="44958"/>
                                      </a:lnTo>
                                      <a:lnTo>
                                        <a:pt x="262890" y="48006"/>
                                      </a:lnTo>
                                      <a:lnTo>
                                        <a:pt x="263652" y="51054"/>
                                      </a:lnTo>
                                      <a:lnTo>
                                        <a:pt x="264414" y="53340"/>
                                      </a:lnTo>
                                      <a:lnTo>
                                        <a:pt x="264414" y="56388"/>
                                      </a:lnTo>
                                      <a:lnTo>
                                        <a:pt x="264414" y="51054"/>
                                      </a:lnTo>
                                      <a:lnTo>
                                        <a:pt x="266700" y="48006"/>
                                      </a:lnTo>
                                      <a:lnTo>
                                        <a:pt x="268224" y="44958"/>
                                      </a:lnTo>
                                      <a:lnTo>
                                        <a:pt x="268986" y="42672"/>
                                      </a:lnTo>
                                      <a:lnTo>
                                        <a:pt x="272034" y="41148"/>
                                      </a:lnTo>
                                      <a:lnTo>
                                        <a:pt x="273558" y="38862"/>
                                      </a:lnTo>
                                      <a:lnTo>
                                        <a:pt x="279654" y="34290"/>
                                      </a:lnTo>
                                      <a:lnTo>
                                        <a:pt x="283464" y="32766"/>
                                      </a:lnTo>
                                      <a:lnTo>
                                        <a:pt x="287274" y="32004"/>
                                      </a:lnTo>
                                      <a:lnTo>
                                        <a:pt x="290322" y="30480"/>
                                      </a:lnTo>
                                      <a:lnTo>
                                        <a:pt x="295656" y="30480"/>
                                      </a:lnTo>
                                      <a:lnTo>
                                        <a:pt x="298704" y="28194"/>
                                      </a:lnTo>
                                      <a:lnTo>
                                        <a:pt x="483108" y="28194"/>
                                      </a:lnTo>
                                      <a:lnTo>
                                        <a:pt x="486918" y="26670"/>
                                      </a:lnTo>
                                      <a:lnTo>
                                        <a:pt x="492252" y="25908"/>
                                      </a:lnTo>
                                      <a:lnTo>
                                        <a:pt x="495300" y="24384"/>
                                      </a:lnTo>
                                      <a:lnTo>
                                        <a:pt x="499110" y="22860"/>
                                      </a:lnTo>
                                      <a:lnTo>
                                        <a:pt x="502158" y="21336"/>
                                      </a:lnTo>
                                      <a:lnTo>
                                        <a:pt x="505206" y="20574"/>
                                      </a:lnTo>
                                      <a:lnTo>
                                        <a:pt x="508254" y="18288"/>
                                      </a:lnTo>
                                      <a:lnTo>
                                        <a:pt x="510540" y="14478"/>
                                      </a:lnTo>
                                      <a:lnTo>
                                        <a:pt x="514350" y="10668"/>
                                      </a:lnTo>
                                      <a:lnTo>
                                        <a:pt x="515874" y="8382"/>
                                      </a:lnTo>
                                      <a:lnTo>
                                        <a:pt x="516636" y="6096"/>
                                      </a:lnTo>
                                      <a:lnTo>
                                        <a:pt x="518160" y="3048"/>
                                      </a:lnTo>
                                      <a:lnTo>
                                        <a:pt x="51816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0387" name="Shape 10387"/>
                              <wps:cNvSpPr/>
                              <wps:spPr>
                                <a:xfrm>
                                  <a:off x="1272604" y="12954"/>
                                  <a:ext cx="582930" cy="44958"/>
                                </a:xfrm>
                                <a:custGeom>
                                  <a:avLst/>
                                  <a:gdLst/>
                                  <a:ahLst/>
                                  <a:cxnLst/>
                                  <a:rect l="0" t="0" r="0" b="0"/>
                                  <a:pathLst>
                                    <a:path w="582930" h="44958">
                                      <a:moveTo>
                                        <a:pt x="0" y="0"/>
                                      </a:moveTo>
                                      <a:lnTo>
                                        <a:pt x="0" y="1524"/>
                                      </a:lnTo>
                                      <a:lnTo>
                                        <a:pt x="2286" y="6096"/>
                                      </a:lnTo>
                                      <a:lnTo>
                                        <a:pt x="3810" y="8382"/>
                                      </a:lnTo>
                                      <a:lnTo>
                                        <a:pt x="5334" y="9906"/>
                                      </a:lnTo>
                                      <a:lnTo>
                                        <a:pt x="8382" y="11430"/>
                                      </a:lnTo>
                                      <a:lnTo>
                                        <a:pt x="10668" y="14478"/>
                                      </a:lnTo>
                                      <a:lnTo>
                                        <a:pt x="14478" y="16002"/>
                                      </a:lnTo>
                                      <a:lnTo>
                                        <a:pt x="17526" y="16764"/>
                                      </a:lnTo>
                                      <a:lnTo>
                                        <a:pt x="21336" y="18288"/>
                                      </a:lnTo>
                                      <a:lnTo>
                                        <a:pt x="25908" y="19050"/>
                                      </a:lnTo>
                                      <a:lnTo>
                                        <a:pt x="29718" y="20574"/>
                                      </a:lnTo>
                                      <a:lnTo>
                                        <a:pt x="34290" y="21336"/>
                                      </a:lnTo>
                                      <a:lnTo>
                                        <a:pt x="39624" y="22098"/>
                                      </a:lnTo>
                                      <a:lnTo>
                                        <a:pt x="43434" y="22860"/>
                                      </a:lnTo>
                                      <a:lnTo>
                                        <a:pt x="258318" y="22860"/>
                                      </a:lnTo>
                                      <a:lnTo>
                                        <a:pt x="263652" y="23622"/>
                                      </a:lnTo>
                                      <a:lnTo>
                                        <a:pt x="268224" y="24384"/>
                                      </a:lnTo>
                                      <a:lnTo>
                                        <a:pt x="275844" y="25908"/>
                                      </a:lnTo>
                                      <a:lnTo>
                                        <a:pt x="287274" y="30480"/>
                                      </a:lnTo>
                                      <a:lnTo>
                                        <a:pt x="289560" y="32766"/>
                                      </a:lnTo>
                                      <a:lnTo>
                                        <a:pt x="292608" y="34290"/>
                                      </a:lnTo>
                                      <a:lnTo>
                                        <a:pt x="295656" y="38862"/>
                                      </a:lnTo>
                                      <a:lnTo>
                                        <a:pt x="296418" y="40386"/>
                                      </a:lnTo>
                                      <a:lnTo>
                                        <a:pt x="297942" y="42672"/>
                                      </a:lnTo>
                                      <a:lnTo>
                                        <a:pt x="297942" y="44958"/>
                                      </a:lnTo>
                                      <a:lnTo>
                                        <a:pt x="297942" y="40386"/>
                                      </a:lnTo>
                                      <a:lnTo>
                                        <a:pt x="300228" y="38862"/>
                                      </a:lnTo>
                                      <a:lnTo>
                                        <a:pt x="303276" y="34290"/>
                                      </a:lnTo>
                                      <a:lnTo>
                                        <a:pt x="306324" y="32766"/>
                                      </a:lnTo>
                                      <a:lnTo>
                                        <a:pt x="308610" y="30480"/>
                                      </a:lnTo>
                                      <a:lnTo>
                                        <a:pt x="311658" y="28956"/>
                                      </a:lnTo>
                                      <a:lnTo>
                                        <a:pt x="315468" y="27432"/>
                                      </a:lnTo>
                                      <a:lnTo>
                                        <a:pt x="320040" y="25908"/>
                                      </a:lnTo>
                                      <a:lnTo>
                                        <a:pt x="323088" y="25146"/>
                                      </a:lnTo>
                                      <a:lnTo>
                                        <a:pt x="332232" y="23622"/>
                                      </a:lnTo>
                                      <a:lnTo>
                                        <a:pt x="336042" y="22860"/>
                                      </a:lnTo>
                                      <a:lnTo>
                                        <a:pt x="539496" y="22860"/>
                                      </a:lnTo>
                                      <a:lnTo>
                                        <a:pt x="553212" y="20574"/>
                                      </a:lnTo>
                                      <a:lnTo>
                                        <a:pt x="557784" y="19050"/>
                                      </a:lnTo>
                                      <a:lnTo>
                                        <a:pt x="561594" y="18288"/>
                                      </a:lnTo>
                                      <a:lnTo>
                                        <a:pt x="565404" y="16764"/>
                                      </a:lnTo>
                                      <a:lnTo>
                                        <a:pt x="568452" y="16002"/>
                                      </a:lnTo>
                                      <a:lnTo>
                                        <a:pt x="572262" y="14478"/>
                                      </a:lnTo>
                                      <a:lnTo>
                                        <a:pt x="576834" y="9906"/>
                                      </a:lnTo>
                                      <a:lnTo>
                                        <a:pt x="579882" y="8382"/>
                                      </a:lnTo>
                                      <a:lnTo>
                                        <a:pt x="581406" y="6096"/>
                                      </a:lnTo>
                                      <a:lnTo>
                                        <a:pt x="582168" y="4572"/>
                                      </a:lnTo>
                                      <a:lnTo>
                                        <a:pt x="582930" y="1524"/>
                                      </a:lnTo>
                                      <a:lnTo>
                                        <a:pt x="58293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0388" name="Shape 10388"/>
                              <wps:cNvSpPr/>
                              <wps:spPr>
                                <a:xfrm>
                                  <a:off x="1874584" y="12954"/>
                                  <a:ext cx="585216" cy="44958"/>
                                </a:xfrm>
                                <a:custGeom>
                                  <a:avLst/>
                                  <a:gdLst/>
                                  <a:ahLst/>
                                  <a:cxnLst/>
                                  <a:rect l="0" t="0" r="0" b="0"/>
                                  <a:pathLst>
                                    <a:path w="585216" h="44958">
                                      <a:moveTo>
                                        <a:pt x="0" y="0"/>
                                      </a:moveTo>
                                      <a:lnTo>
                                        <a:pt x="762" y="1524"/>
                                      </a:lnTo>
                                      <a:lnTo>
                                        <a:pt x="762" y="4572"/>
                                      </a:lnTo>
                                      <a:lnTo>
                                        <a:pt x="2286" y="6096"/>
                                      </a:lnTo>
                                      <a:lnTo>
                                        <a:pt x="3810" y="8382"/>
                                      </a:lnTo>
                                      <a:lnTo>
                                        <a:pt x="8382" y="11430"/>
                                      </a:lnTo>
                                      <a:lnTo>
                                        <a:pt x="10668" y="14478"/>
                                      </a:lnTo>
                                      <a:lnTo>
                                        <a:pt x="13716" y="16002"/>
                                      </a:lnTo>
                                      <a:lnTo>
                                        <a:pt x="17526" y="16764"/>
                                      </a:lnTo>
                                      <a:lnTo>
                                        <a:pt x="22098" y="18288"/>
                                      </a:lnTo>
                                      <a:lnTo>
                                        <a:pt x="25146" y="19050"/>
                                      </a:lnTo>
                                      <a:lnTo>
                                        <a:pt x="29718" y="20574"/>
                                      </a:lnTo>
                                      <a:lnTo>
                                        <a:pt x="34290" y="21336"/>
                                      </a:lnTo>
                                      <a:lnTo>
                                        <a:pt x="38100" y="22098"/>
                                      </a:lnTo>
                                      <a:lnTo>
                                        <a:pt x="44196" y="22860"/>
                                      </a:lnTo>
                                      <a:lnTo>
                                        <a:pt x="259842" y="22860"/>
                                      </a:lnTo>
                                      <a:lnTo>
                                        <a:pt x="268986" y="24384"/>
                                      </a:lnTo>
                                      <a:lnTo>
                                        <a:pt x="272796" y="25146"/>
                                      </a:lnTo>
                                      <a:lnTo>
                                        <a:pt x="277368" y="25908"/>
                                      </a:lnTo>
                                      <a:lnTo>
                                        <a:pt x="281178" y="27432"/>
                                      </a:lnTo>
                                      <a:lnTo>
                                        <a:pt x="287274" y="30480"/>
                                      </a:lnTo>
                                      <a:lnTo>
                                        <a:pt x="291084" y="32766"/>
                                      </a:lnTo>
                                      <a:lnTo>
                                        <a:pt x="294894" y="36576"/>
                                      </a:lnTo>
                                      <a:lnTo>
                                        <a:pt x="296418" y="38862"/>
                                      </a:lnTo>
                                      <a:lnTo>
                                        <a:pt x="297942" y="40386"/>
                                      </a:lnTo>
                                      <a:lnTo>
                                        <a:pt x="298704" y="42672"/>
                                      </a:lnTo>
                                      <a:lnTo>
                                        <a:pt x="298704" y="44958"/>
                                      </a:lnTo>
                                      <a:lnTo>
                                        <a:pt x="298704" y="42672"/>
                                      </a:lnTo>
                                      <a:lnTo>
                                        <a:pt x="299466" y="40386"/>
                                      </a:lnTo>
                                      <a:lnTo>
                                        <a:pt x="300990" y="38862"/>
                                      </a:lnTo>
                                      <a:lnTo>
                                        <a:pt x="301752" y="36576"/>
                                      </a:lnTo>
                                      <a:lnTo>
                                        <a:pt x="304800" y="34290"/>
                                      </a:lnTo>
                                      <a:lnTo>
                                        <a:pt x="306324" y="32766"/>
                                      </a:lnTo>
                                      <a:lnTo>
                                        <a:pt x="310134" y="30480"/>
                                      </a:lnTo>
                                      <a:lnTo>
                                        <a:pt x="316230" y="27432"/>
                                      </a:lnTo>
                                      <a:lnTo>
                                        <a:pt x="320040" y="25908"/>
                                      </a:lnTo>
                                      <a:lnTo>
                                        <a:pt x="323850" y="25146"/>
                                      </a:lnTo>
                                      <a:lnTo>
                                        <a:pt x="337566" y="22860"/>
                                      </a:lnTo>
                                      <a:lnTo>
                                        <a:pt x="541020" y="22860"/>
                                      </a:lnTo>
                                      <a:lnTo>
                                        <a:pt x="546354" y="22098"/>
                                      </a:lnTo>
                                      <a:lnTo>
                                        <a:pt x="550926" y="21336"/>
                                      </a:lnTo>
                                      <a:lnTo>
                                        <a:pt x="554736" y="20574"/>
                                      </a:lnTo>
                                      <a:lnTo>
                                        <a:pt x="559308" y="19050"/>
                                      </a:lnTo>
                                      <a:lnTo>
                                        <a:pt x="563118" y="18288"/>
                                      </a:lnTo>
                                      <a:lnTo>
                                        <a:pt x="566928" y="16764"/>
                                      </a:lnTo>
                                      <a:lnTo>
                                        <a:pt x="571500" y="16002"/>
                                      </a:lnTo>
                                      <a:lnTo>
                                        <a:pt x="573786" y="14478"/>
                                      </a:lnTo>
                                      <a:lnTo>
                                        <a:pt x="576072" y="11430"/>
                                      </a:lnTo>
                                      <a:lnTo>
                                        <a:pt x="579120" y="9906"/>
                                      </a:lnTo>
                                      <a:lnTo>
                                        <a:pt x="580644" y="8382"/>
                                      </a:lnTo>
                                      <a:lnTo>
                                        <a:pt x="582168" y="6096"/>
                                      </a:lnTo>
                                      <a:lnTo>
                                        <a:pt x="583692" y="4572"/>
                                      </a:lnTo>
                                      <a:lnTo>
                                        <a:pt x="583692" y="1524"/>
                                      </a:lnTo>
                                      <a:lnTo>
                                        <a:pt x="585216"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78566" style="width:193.7pt;height:4.55pt;mso-position-horizontal-relative:char;mso-position-vertical-relative:line" coordsize="24598,579"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NNPcQkAAM4yAAAOAAAAZHJzL2Uyb0RvYy54bWzsW9tuG8kRfQ+QfyD4vlbfL4LlfdhN/BIk&#10;i93NB4ypoUiA5BBDWrL/Pqeru6mRHE21N7YRLGwDIiUWi9XVdTmnuvn6xw/73eK+H0/b4XCzlK/E&#10;ctEfVsPt9nB3s/z373//ISwXp3N3uO12w6G/WX7sT8sf3/z1L68fjte9GjbD7rYfF1ByOF0/HG+W&#10;m/P5eH11dVpt+n13ejUc+wNeXA/jvjvj1/Hu6nbsHqB9v7tSQrirh2G8PY7Dqj+d8Nef84vLN6R/&#10;ve5X53+t16f+vNjdLGHbmX6O9PNd+nn15nV3fTd2x812Vczo/oAV+257wIdeVP3cnbvF+3H7iar9&#10;djUOp2F9frUa9lfDer1d9bQGrEaKZ6t5Ow7vj7SWu+uHu+PFTXDtMz/9YbWrf96/HY+/HX8Z4YmH&#10;4x18Qb+ltXxYj/v0CCsXH8hlHy8u6z+cFyv8URkbg4BnV3jN+ihVdulqA79/8q7V5m+z77uqH3r1&#10;xJSHI4Lj9Lj+0/+2/t823bEnt56usf5fxsX2FrErdLDLxaHbI0xJZJH/RI4hyYubTtcneOxFH0kV&#10;rcl+qH5yQqqgspuMiTakly/L7a5X70/nt/1A/u7u/3E658C8rc+6TX22+nCoT0eE92xgH7tzel8y&#10;ND1dPNwsqyGbm2W2I724H+773wcSO6dNq0J1v2Hoo8ju8IKosZ52H9JVpj4ei1phFWIFap2Irrig&#10;ytTHLIuwUlqTbNDwXHZXlamPVdZGg0IDvTEKTq+KKV4hK6XRVAFeNNiGGKzMwsb4umn10+tjsSK4&#10;IEwWdkIwJgcVYxX2jqLlZTOQVyH7QgYVGDO81b4IR2GZBXqllSOblbCeMcO5GBHDcJ2SWjN+diJE&#10;5FMSViIyNlsvQjGjQRjqYtEc3PwCtbHKNAtrJ0Wx2egw7w2tgqk22yjmF6iVjjJvt/JGz8eGlk6V&#10;2NDCBGaB0nif41kr7+Y3RUvpVY5nbZAHs1mlRTTY5LSD2gZYP5eCGvtXok6H4JgFCi/LphhUXcZm&#10;4aCRzDDKMRVGC+tKPE+rbE3U+pgTdircoNlIkV3XYvNFuMUbMsh2PwtVcpDfQRWdSU0n7SAbGwg5&#10;WRKWjzoVnPUlYdl4VkFb5XPCspmifPSyCkszHxvKo2jlWqe0U/NRpxxKeNEM++eD33hEdDaZl5Wx&#10;GsEWL+1NiSK+KqLCoD+1lVtUlVpt2ToOV5XCJdkGgb5TGyDbeaRF4JC90nEtDb03libF9krvavPj&#10;e7BGp0ke43u70qUEsZAhlIrC4hC08fTZLLbJm2qji09qKvp/QmmECy/IDX+cYsPdIYE4jwK7WHXg&#10;S+tddybisd+eQaR22z3WjrQAxKnlGvoSgM6IlZ6dP+76BPZ2h1/7NcAvEJ8kJafx7t1Pu3Fx3yW6&#10;RP8uaiCa3rPe7naXd4kX35VEu91x0xVdRU35AFpi0ZQke2Jqz9WuijWZroH0wG+VtMEtlzeRWcPh&#10;fHn/AVSTPnCy2vT03XD7kYgOOQSMIlGeb0QtUCyfUwuqbckAkBCeWrjgax+kvYUDCpeyqX/AN0TB&#10;qFnmra/8bRo/X5VbVEPALSzZkXbmkTjkrpuDv4bn46tPe3OWSo3oEoCZdTwVk0B3bTmnUMZJks1i&#10;q3WpYpXGvQjMkYfZUMlWJqoyVJn4OkqfS3WfreXYeDANkmUhea72JMv2NOVcQZWKbdkZLpBeelct&#10;PP9tw7QFBcz2BgmQOyerVERTbxXWOpZ9a4AvoPrgicnkBmEjLeg8CWPkxNhsrC5toAFymWAwMCHN&#10;LBxXsLg0N03ga9Z1Foir5BALx5X11mZvGPTN+YxTTrjS5Xk4PhWeDD1qDtfHXBiUUwGUJHkDpIeh&#10;8crBCdl1FpyN2RQgv8K+UnLX2lM/vj5WMx6FJ8W0CtXHT4UbzEBOtS8wqFLbeCajHAYVZQdZJqO8&#10;EiVTGrbba4thFYUoH0g+upopfDwHbdozJXgg3NYcjEKDC5DNLH9GrXUl+BtKQQy+BL9iy5cJWlYO&#10;0SDsMOMhm3PpnctuE5WqVZStzsg7XaJOsUMNE6OUOURTw5zPFCuULLHRMA9Ko78cog2TJhFUCaSG&#10;gVdKvGwz34YtZn6YiaXYkMK5+VpnsbwSdTxqkA4liRSz+L/ipNJ+ZpvgRPbpbnxnC4W6FBLyp2IL&#10;GFM8Zws+hUkzWwAHRPN9hmMnlAHj5zRbSJRh2l6+PWUohsweR+R8reE/TxmIEcwVzwsRYNNUh1IK&#10;+eSvlIGfJaSzDKo+7OFDrk8ky7KLXPhIlh2nSG/LQIMf0+S6TnpZ2pKJAsmyYyWFIV/pdizFyXPO&#10;pJfvMjq6Apr48ZrR+J87LtvqlEUzLwbzwo/YtGUqecF5fHtW3gZTbGYbv5pgJh4G4bAmzRBSS2oY&#10;FaO2FFDI47wJwOIRJCbWxc/8lB1BFE3OpgYqMhHmqchEuOGAQqCmZNexC9SApmVwzs/vNY4+Sjjz&#10;m5JOYEq94oEsDoJchW5p52chiJbWAClRBrLDfp0ocg6khsmBgtVFM5AZYwZAPU7OyAx22I/jSVFi&#10;owHI6mhwHE2a2ey2VqtC2huArPUe54hJMz9rt07iHDsLs9UWrMXU/s5O260LOAfNmtn+gFN8UPEs&#10;zDYenAKBx5Ew2/twPSSU7sd3VBw4FrrA9mkblCzxyV5BgCwBn7QhaXY4hxQmshV7ZPb/HXr/iaE3&#10;ytFz6E0ssR16gzOiTecEqiPkKfS2CNf/C+idDfkC0JvOo1pSqgqyefo1UDoVHSrFXxZ7a1+O7/Mw&#10;fq6kfBb2psNkspftBoq6Z1ub+WrYG3SpNH72GBwj1uaGCxgRmlv5ZBLaAqdx26D0fRZ+KO9xbk5Z&#10;zQMbTAclroulDeHv+3weUI8YKubiwmNC3OkI9SYRf2bwiL35SytT7M0iZPU4Nm0B6pcZ63QyUefu&#10;9bHM3z9PczS4IJU2hScXmJkC0JAw7w0tUmJnYdbPhM6LZpY9fR4FwA2l5jOwdMusXi/54qgex2s5&#10;+Nm00trbsikNQB3XqsqJa4uw02WIzA8DrBWxXoRkD1JxHIhakBfIji+sBeDMpaCFAoCZFWG26MNv&#10;sRBPfpJjvbSlPPNtCpeqfL0i1EIBBK7lUfNhGytdEc+xwfOFIHBwR4ob+MKFAzTwBQ3HkV4Wh2Du&#10;U2Ub+EIGVKgv3/lCvi10uaOTbxl9w1E9fYMAX5qgq0blCx7pWxnT3+lm1OPXUN78BwAA//8DAFBL&#10;AwQUAAYACAAAACEACE10wdwAAAADAQAADwAAAGRycy9kb3ducmV2LnhtbEyPT2vCQBDF74V+h2UK&#10;3uom2j8asxGRticRqgXxNmbHJJidDdk1id++217ay8DjPd77TbocTC06al1lWUE8jkAQ51ZXXCj4&#10;2r8/zkA4j6yxtkwKbuRgmd3fpZho2/MndTtfiFDCLkEFpfdNIqXLSzLoxrYhDt7ZtgZ9kG0hdYt9&#10;KDe1nETRizRYcVgosaF1SflldzUKPnrsV9P4rdtczuvbcf+8PWxiUmr0MKwWIDwN/i8MP/gBHbLA&#10;dLJX1k7UCsIj/vcGbzp7fQJxUjCPQWap/M+efQMAAP//AwBQSwECLQAUAAYACAAAACEAtoM4kv4A&#10;AADhAQAAEwAAAAAAAAAAAAAAAAAAAAAAW0NvbnRlbnRfVHlwZXNdLnhtbFBLAQItABQABgAIAAAA&#10;IQA4/SH/1gAAAJQBAAALAAAAAAAAAAAAAAAAAC8BAABfcmVscy8ucmVsc1BLAQItABQABgAIAAAA&#10;IQDEKNNPcQkAAM4yAAAOAAAAAAAAAAAAAAAAAC4CAABkcnMvZTJvRG9jLnhtbFBLAQItABQABgAI&#10;AAAAIQAITXTB3AAAAAMBAAAPAAAAAAAAAAAAAAAAAMsLAABkcnMvZG93bnJldi54bWxQSwUGAAAA&#10;AAQABADzAAAA1AwAAAAA&#10;" w14:anchorId="4F29938A">
                      <v:shape id="Shape 10385" style="position:absolute;top:129;width:6012;height:450;visibility:visible;mso-wrap-style:square;v-text-anchor:top" coordsize="601282,44958" o:spid="_x0000_s1027" filled="f" strokeweight=".06pt" path="m601282,r,4572l600520,6096r-2287,2286l595948,9906r-3048,1524l589851,14478r-3047,1524l582994,16764r-3811,1524l575373,19050r-3047,1524l566992,21336r-6097,762l557086,22098r-6097,762l345249,22860r-9144,1524l328486,25908r-4572,1524l316294,30480r-1524,2286l311721,34290r-2285,1524l308673,38862r-1524,1524l306388,42672r-762,2286l305626,42672r-1525,-2286l304101,38862r-2285,-3048l300292,34290r-3810,-1524l294195,30480r-7619,-3048l283527,25908r-3810,-762l270573,23622r-6096,-762l47308,22860r-5335,-762l37401,22098r-4571,-762l27495,20574,23686,19050r-5335,-762l15304,16764r-3811,-762l7683,14478,5398,11430,2349,9906,826,8382,64,6096,,596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sM9xQAAAN4AAAAPAAAAZHJzL2Rvd25yZXYueG1sRE/fa8Iw&#10;EH4f7H8IN/BtpptMajXKUAoDx2AqPh/N2RSbS9ZEbffXL4PB3u7j+3mLVW9bcaUuNI4VPI0zEMSV&#10;0w3XCg778jEHESKyxtYxKRgowGp5f7fAQrsbf9J1F2uRQjgUqMDE6AspQ2XIYhg7T5y4k+ssxgS7&#10;WuoObynctvI5y6bSYsOpwaCntaHqvLtYBXLr12U+/Tj6r+9ZWZ7NsHnfDkqNHvrXOYhIffwX/7nf&#10;dJqfTfIX+H0n3SCXPwAAAP//AwBQSwECLQAUAAYACAAAACEA2+H2y+4AAACFAQAAEwAAAAAAAAAA&#10;AAAAAAAAAAAAW0NvbnRlbnRfVHlwZXNdLnhtbFBLAQItABQABgAIAAAAIQBa9CxbvwAAABUBAAAL&#10;AAAAAAAAAAAAAAAAAB8BAABfcmVscy8ucmVsc1BLAQItABQABgAIAAAAIQCkxsM9xQAAAN4AAAAP&#10;AAAAAAAAAAAAAAAAAAcCAABkcnMvZG93bnJldi54bWxQSwUGAAAAAAMAAwC3AAAA+QIAAAAA&#10;">
                        <v:stroke miterlimit="83231f" joinstyle="miter"/>
                        <v:path textboxrect="0,0,601282,44958" arrowok="t"/>
                      </v:shape>
                      <v:shape id="Shape 10386" style="position:absolute;left:6873;width:5182;height:563;visibility:visible;mso-wrap-style:square;v-text-anchor:top" coordsize="518160,56388" o:spid="_x0000_s1028" filled="f" strokeweight=".06pt" path="m,l,3048,1524,6096r762,2286l5334,12954r2286,1524l9906,18288r3048,2286l16002,21336r3048,1524l26670,25908r3810,762l35052,28194r194310,l233934,30480r4572,l241554,32004r3810,762l248412,34290r2286,2286l255270,38862r2286,2286l260604,42672r,2286l262890,48006r762,3048l264414,53340r,3048l264414,51054r2286,-3048l268224,44958r762,-2286l272034,41148r1524,-2286l279654,34290r3810,-1524l287274,32004r3048,-1524l295656,30480r3048,-2286l483108,28194r3810,-1524l492252,25908r3048,-1524l499110,22860r3048,-1524l505206,20574r3048,-2286l510540,14478r3810,-3810l515874,8382r762,-2286l518160,3048r,-30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pj9xAAAAN4AAAAPAAAAZHJzL2Rvd25yZXYueG1sRI/BigIx&#10;EETvgv8QWvCmGRVkGI2yKAsLHkTXD2gm7cywSSckWR33640g7K2bqq5Xvd721ogbhdg5VjCbFiCI&#10;a6c7bhRcvj8nJYiYkDUax6TgQRG2m+FgjZV2dz7R7ZwakUM4VqigTclXUsa6JYtx6jxx1q4uWEx5&#10;DY3UAe853Bo5L4qltNhxJrToaddS/XP+tRlyaPbam8f8rw7BH81xUboZKzUe9R8rEIn69G9+X3/p&#10;XL9YlEt4vZNnkJsnAAAA//8DAFBLAQItABQABgAIAAAAIQDb4fbL7gAAAIUBAAATAAAAAAAAAAAA&#10;AAAAAAAAAABbQ29udGVudF9UeXBlc10ueG1sUEsBAi0AFAAGAAgAAAAhAFr0LFu/AAAAFQEAAAsA&#10;AAAAAAAAAAAAAAAAHwEAAF9yZWxzLy5yZWxzUEsBAi0AFAAGAAgAAAAhAFrmmP3EAAAA3gAAAA8A&#10;AAAAAAAAAAAAAAAABwIAAGRycy9kb3ducmV2LnhtbFBLBQYAAAAAAwADALcAAAD4AgAAAAA=&#10;">
                        <v:stroke miterlimit="83231f" joinstyle="miter"/>
                        <v:path textboxrect="0,0,518160,56388" arrowok="t"/>
                      </v:shape>
                      <v:shape id="Shape 10387" style="position:absolute;left:12726;top:129;width:5829;height:450;visibility:visible;mso-wrap-style:square;v-text-anchor:top" coordsize="582930,44958" o:spid="_x0000_s1029" filled="f" strokeweight=".06pt" path="m,l,1524,2286,6096,3810,8382,5334,9906r3048,1524l10668,14478r3810,1524l17526,16764r3810,1524l25908,19050r3810,1524l34290,21336r5334,762l43434,22860r214884,l263652,23622r4572,762l275844,25908r11430,4572l289560,32766r3048,1524l295656,38862r762,1524l297942,42672r,2286l297942,40386r2286,-1524l303276,34290r3048,-1524l308610,30480r3048,-1524l315468,27432r4572,-1524l323088,25146r9144,-1524l336042,22860r203454,l553212,20574r4572,-1524l561594,18288r3810,-1524l568452,16002r3810,-1524l576834,9906r3048,-1524l581406,6096r762,-1524l582930,1524r,-15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nyxAAAAN4AAAAPAAAAZHJzL2Rvd25yZXYueG1sRE9Na8JA&#10;EL0X/A/LCL0U3VjBhpiNiLTQm61Rz2N23ESzsyG71fTfdwuF3ubxPidfDbYVN+p941jBbJqAIK6c&#10;btgo2JdvkxSED8gaW8ek4Js8rIrRQ46Zdnf+pNsuGBFD2GeooA6hy6T0VU0W/dR1xJE7u95iiLA3&#10;Uvd4j+G2lc9JspAWG44NNXa0qam67r6sgqNtj0Pz1B225TUtLyf+eDULo9TjeFgvQQQawr/4z/2u&#10;4/xknr7A7zvxBln8AAAA//8DAFBLAQItABQABgAIAAAAIQDb4fbL7gAAAIUBAAATAAAAAAAAAAAA&#10;AAAAAAAAAABbQ29udGVudF9UeXBlc10ueG1sUEsBAi0AFAAGAAgAAAAhAFr0LFu/AAAAFQEAAAsA&#10;AAAAAAAAAAAAAAAAHwEAAF9yZWxzLy5yZWxzUEsBAi0AFAAGAAgAAAAhADBnGfLEAAAA3gAAAA8A&#10;AAAAAAAAAAAAAAAABwIAAGRycy9kb3ducmV2LnhtbFBLBQYAAAAAAwADALcAAAD4AgAAAAA=&#10;">
                        <v:stroke miterlimit="83231f" joinstyle="miter"/>
                        <v:path textboxrect="0,0,582930,44958" arrowok="t"/>
                      </v:shape>
                      <v:shape id="Shape 10388" style="position:absolute;left:18745;top:129;width:5853;height:450;visibility:visible;mso-wrap-style:square;v-text-anchor:top" coordsize="585216,44958" o:spid="_x0000_s1030" filled="f" strokeweight=".06pt" path="m,l762,1524r,3048l2286,6096,3810,8382r4572,3048l10668,14478r3048,1524l17526,16764r4572,1524l25146,19050r4572,1524l34290,21336r3810,762l44196,22860r215646,l268986,24384r3810,762l277368,25908r3810,1524l287274,30480r3810,2286l294894,36576r1524,2286l297942,40386r762,2286l298704,44958r,-2286l299466,40386r1524,-1524l301752,36576r3048,-2286l306324,32766r3810,-2286l316230,27432r3810,-1524l323850,25146r13716,-2286l541020,22860r5334,-762l550926,21336r3810,-762l559308,19050r3810,-762l566928,16764r4572,-762l573786,14478r2286,-3048l579120,9906r1524,-1524l582168,6096r1524,-1524l583692,1524,5852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WRqxgAAAN4AAAAPAAAAZHJzL2Rvd25yZXYueG1sRI9BawIx&#10;EIXvhf6HMAVvNVsLKqtRiiDYi6ItPU+TcXfbZLJs4rrtr3cOhd5meG/e+2a5HoJXPXWpiWzgaVyA&#10;IrbRNVwZeH/bPs5BpYzs0EcmAz+UYL26v1ti6eKVj9SfcqUkhFOJBuqc21LrZGsKmMaxJRbtHLuA&#10;Wdau0q7Dq4QHrydFMdUBG5aGGlva1GS/T5dgQPvdof+Y5d8tevs1ex32n2gvxowehpcFqExD/jf/&#10;Xe+c4BfPc+GVd2QGvboBAAD//wMAUEsBAi0AFAAGAAgAAAAhANvh9svuAAAAhQEAABMAAAAAAAAA&#10;AAAAAAAAAAAAAFtDb250ZW50X1R5cGVzXS54bWxQSwECLQAUAAYACAAAACEAWvQsW78AAAAVAQAA&#10;CwAAAAAAAAAAAAAAAAAfAQAAX3JlbHMvLnJlbHNQSwECLQAUAAYACAAAACEA/e1kasYAAADeAAAA&#10;DwAAAAAAAAAAAAAAAAAHAgAAZHJzL2Rvd25yZXYueG1sUEsFBgAAAAADAAMAtwAAAPoCAAAAAA==&#10;">
                        <v:stroke miterlimit="83231f" joinstyle="miter"/>
                        <v:path textboxrect="0,0,585216,44958" arrowok="t"/>
                      </v:shape>
                      <w10:anchorlock/>
                    </v:group>
                  </w:pict>
                </mc:Fallback>
              </mc:AlternateContent>
            </w:r>
          </w:p>
          <w:p w14:paraId="6D3309D6" w14:textId="77777777" w:rsidR="00CC0687" w:rsidRDefault="00CC0687" w:rsidP="0022543A">
            <w:pPr>
              <w:spacing w:after="0"/>
              <w:ind w:left="385" w:firstLine="0"/>
            </w:pPr>
            <w:r>
              <w:t>9 67 38 1 notación decimal (9.67.38.1)</w:t>
            </w:r>
          </w:p>
        </w:tc>
      </w:tr>
    </w:tbl>
    <w:p w14:paraId="4A1B72B3" w14:textId="77777777" w:rsidR="00CC0687" w:rsidRDefault="00CC0687" w:rsidP="00CC0687">
      <w:pPr>
        <w:spacing w:after="305" w:line="263" w:lineRule="auto"/>
        <w:ind w:left="1435" w:hanging="10"/>
      </w:pPr>
      <w:r>
        <w:rPr>
          <w:i/>
          <w:sz w:val="18"/>
        </w:rPr>
        <w:t>Figura 3-3 Dirección IP</w:t>
      </w:r>
    </w:p>
    <w:p w14:paraId="1A0C14FF" w14:textId="77777777" w:rsidR="00CC0687" w:rsidRPr="007E73E6" w:rsidRDefault="00CC0687" w:rsidP="00CC0687">
      <w:pPr>
        <w:spacing w:after="194"/>
        <w:ind w:left="1450" w:right="12"/>
      </w:pPr>
      <w:r w:rsidRPr="003D3FC6">
        <w:t>La dirección IP es 9.67.38.1 (Clase A) con 9 como &lt;dirección de red&gt; y 67.38.1 como &lt;dirección de host&gt;.</w:t>
      </w:r>
    </w:p>
    <w:p w14:paraId="5C8E378D" w14:textId="77777777" w:rsidR="00CC0687" w:rsidRPr="007E73E6" w:rsidRDefault="00CC0687" w:rsidP="00CC0687">
      <w:pPr>
        <w:spacing w:after="80"/>
        <w:ind w:left="1450" w:right="12"/>
      </w:pPr>
      <w:r w:rsidRPr="003D3FC6">
        <w:t>Es posible que el administrador de red desee elegir los bits del 8 al 25 para indicar la dirección de la subred. En ese caso, los bits del 26 al 31 indican las direcciones del host. La Figura 3-4 muestra la dirección de subred derivada de la dirección de Clase A original.</w:t>
      </w:r>
    </w:p>
    <w:p w14:paraId="56F60FE9" w14:textId="77777777" w:rsidR="00CC0687" w:rsidRDefault="00CC0687" w:rsidP="00CC0687">
      <w:pPr>
        <w:spacing w:after="106"/>
        <w:ind w:left="1460" w:firstLine="0"/>
      </w:pPr>
      <w:r>
        <w:rPr>
          <w:rFonts w:ascii="Calibri" w:eastAsia="Calibri" w:hAnsi="Calibri" w:cs="Calibri"/>
          <w:noProof/>
          <w:sz w:val="22"/>
        </w:rPr>
        <mc:AlternateContent>
          <mc:Choice Requires="wpg">
            <w:drawing>
              <wp:inline distT="0" distB="0" distL="0" distR="0" wp14:anchorId="47548587" wp14:editId="10936848">
                <wp:extent cx="4482085" cy="1036320"/>
                <wp:effectExtent l="0" t="0" r="0" b="0"/>
                <wp:docPr id="778608" name="Group 778608"/>
                <wp:cNvGraphicFramePr/>
                <a:graphic xmlns:a="http://schemas.openxmlformats.org/drawingml/2006/main">
                  <a:graphicData uri="http://schemas.microsoft.com/office/word/2010/wordprocessingGroup">
                    <wpg:wgp>
                      <wpg:cNvGrpSpPr/>
                      <wpg:grpSpPr>
                        <a:xfrm>
                          <a:off x="0" y="0"/>
                          <a:ext cx="4482085" cy="1036320"/>
                          <a:chOff x="0" y="0"/>
                          <a:chExt cx="4482085" cy="1036320"/>
                        </a:xfrm>
                      </wpg:grpSpPr>
                      <wps:wsp>
                        <wps:cNvPr id="1106847" name="Shape 1106847"/>
                        <wps:cNvSpPr/>
                        <wps:spPr>
                          <a:xfrm>
                            <a:off x="1018794" y="519684"/>
                            <a:ext cx="3417570" cy="457962"/>
                          </a:xfrm>
                          <a:custGeom>
                            <a:avLst/>
                            <a:gdLst/>
                            <a:ahLst/>
                            <a:cxnLst/>
                            <a:rect l="0" t="0" r="0" b="0"/>
                            <a:pathLst>
                              <a:path w="3417570" h="457962">
                                <a:moveTo>
                                  <a:pt x="0" y="0"/>
                                </a:moveTo>
                                <a:lnTo>
                                  <a:pt x="3417570" y="0"/>
                                </a:lnTo>
                                <a:lnTo>
                                  <a:pt x="3417570" y="457962"/>
                                </a:lnTo>
                                <a:lnTo>
                                  <a:pt x="0" y="45796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848" name="Shape 1106848"/>
                        <wps:cNvSpPr/>
                        <wps:spPr>
                          <a:xfrm>
                            <a:off x="968496" y="462532"/>
                            <a:ext cx="3417573" cy="457195"/>
                          </a:xfrm>
                          <a:custGeom>
                            <a:avLst/>
                            <a:gdLst/>
                            <a:ahLst/>
                            <a:cxnLst/>
                            <a:rect l="0" t="0" r="0" b="0"/>
                            <a:pathLst>
                              <a:path w="3417573" h="457195">
                                <a:moveTo>
                                  <a:pt x="0" y="0"/>
                                </a:moveTo>
                                <a:lnTo>
                                  <a:pt x="3417573" y="0"/>
                                </a:lnTo>
                                <a:lnTo>
                                  <a:pt x="3417573" y="457195"/>
                                </a:lnTo>
                                <a:lnTo>
                                  <a:pt x="0" y="457195"/>
                                </a:lnTo>
                                <a:lnTo>
                                  <a:pt x="0" y="0"/>
                                </a:lnTo>
                              </a:path>
                            </a:pathLst>
                          </a:custGeom>
                          <a:ln w="8214" cap="rnd">
                            <a:miter lim="127000"/>
                          </a:ln>
                        </wps:spPr>
                        <wps:style>
                          <a:lnRef idx="1">
                            <a:srgbClr val="000000"/>
                          </a:lnRef>
                          <a:fillRef idx="1">
                            <a:srgbClr val="FFFFFF"/>
                          </a:fillRef>
                          <a:effectRef idx="0">
                            <a:scrgbClr r="0" g="0" b="0"/>
                          </a:effectRef>
                          <a:fontRef idx="none"/>
                        </wps:style>
                        <wps:bodyPr/>
                      </wps:wsp>
                      <wps:wsp>
                        <wps:cNvPr id="10396" name="Shape 10396"/>
                        <wps:cNvSpPr/>
                        <wps:spPr>
                          <a:xfrm>
                            <a:off x="1069844" y="462532"/>
                            <a:ext cx="0" cy="459481"/>
                          </a:xfrm>
                          <a:custGeom>
                            <a:avLst/>
                            <a:gdLst/>
                            <a:ahLst/>
                            <a:cxnLst/>
                            <a:rect l="0" t="0" r="0" b="0"/>
                            <a:pathLst>
                              <a:path h="459481">
                                <a:moveTo>
                                  <a:pt x="0" y="0"/>
                                </a:moveTo>
                                <a:lnTo>
                                  <a:pt x="0" y="459481"/>
                                </a:lnTo>
                              </a:path>
                            </a:pathLst>
                          </a:custGeom>
                          <a:ln w="8214" cap="rnd">
                            <a:round/>
                          </a:ln>
                        </wps:spPr>
                        <wps:style>
                          <a:lnRef idx="1">
                            <a:srgbClr val="000000"/>
                          </a:lnRef>
                          <a:fillRef idx="0">
                            <a:srgbClr val="000000">
                              <a:alpha val="0"/>
                            </a:srgbClr>
                          </a:fillRef>
                          <a:effectRef idx="0">
                            <a:scrgbClr r="0" g="0" b="0"/>
                          </a:effectRef>
                          <a:fontRef idx="none"/>
                        </wps:style>
                        <wps:bodyPr/>
                      </wps:wsp>
                      <wps:wsp>
                        <wps:cNvPr id="10397" name="Shape 10397"/>
                        <wps:cNvSpPr/>
                        <wps:spPr>
                          <a:xfrm>
                            <a:off x="1828795" y="462532"/>
                            <a:ext cx="0" cy="459481"/>
                          </a:xfrm>
                          <a:custGeom>
                            <a:avLst/>
                            <a:gdLst/>
                            <a:ahLst/>
                            <a:cxnLst/>
                            <a:rect l="0" t="0" r="0" b="0"/>
                            <a:pathLst>
                              <a:path h="459481">
                                <a:moveTo>
                                  <a:pt x="0" y="0"/>
                                </a:moveTo>
                                <a:lnTo>
                                  <a:pt x="0" y="459481"/>
                                </a:lnTo>
                              </a:path>
                            </a:pathLst>
                          </a:custGeom>
                          <a:ln w="8214" cap="rnd">
                            <a:round/>
                          </a:ln>
                        </wps:spPr>
                        <wps:style>
                          <a:lnRef idx="1">
                            <a:srgbClr val="000000"/>
                          </a:lnRef>
                          <a:fillRef idx="0">
                            <a:srgbClr val="000000">
                              <a:alpha val="0"/>
                            </a:srgbClr>
                          </a:fillRef>
                          <a:effectRef idx="0">
                            <a:scrgbClr r="0" g="0" b="0"/>
                          </a:effectRef>
                          <a:fontRef idx="none"/>
                        </wps:style>
                        <wps:bodyPr/>
                      </wps:wsp>
                      <wps:wsp>
                        <wps:cNvPr id="10398" name="Rectangle 10398"/>
                        <wps:cNvSpPr/>
                        <wps:spPr>
                          <a:xfrm>
                            <a:off x="971550" y="35120"/>
                            <a:ext cx="4569266" cy="173527"/>
                          </a:xfrm>
                          <a:prstGeom prst="rect">
                            <a:avLst/>
                          </a:prstGeom>
                          <a:ln>
                            <a:noFill/>
                          </a:ln>
                        </wps:spPr>
                        <wps:txbx>
                          <w:txbxContent>
                            <w:p w14:paraId="0A724460" w14:textId="77777777" w:rsidR="00CC0687" w:rsidRDefault="00CC0687" w:rsidP="00CC0687">
                              <w:pPr>
                                <w:spacing w:after="160"/>
                                <w:ind w:left="0" w:firstLine="0"/>
                              </w:pPr>
                              <w:r>
                                <w:rPr>
                                  <w:rFonts w:ascii="Courier New" w:eastAsia="Courier New" w:hAnsi="Courier New" w:cs="Courier New"/>
                                  <w:sz w:val="23"/>
                                </w:rPr>
                                <w:t xml:space="preserve">                      1           2         3</w:t>
                              </w:r>
                            </w:p>
                          </w:txbxContent>
                        </wps:txbx>
                        <wps:bodyPr horzOverflow="overflow" vert="horz" lIns="0" tIns="0" rIns="0" bIns="0" rtlCol="0">
                          <a:noAutofit/>
                        </wps:bodyPr>
                      </wps:wsp>
                      <wps:wsp>
                        <wps:cNvPr id="774637" name="Rectangle 774637"/>
                        <wps:cNvSpPr/>
                        <wps:spPr>
                          <a:xfrm>
                            <a:off x="971550" y="208860"/>
                            <a:ext cx="215358" cy="173527"/>
                          </a:xfrm>
                          <a:prstGeom prst="rect">
                            <a:avLst/>
                          </a:prstGeom>
                          <a:ln>
                            <a:noFill/>
                          </a:ln>
                        </wps:spPr>
                        <wps:txbx>
                          <w:txbxContent>
                            <w:p w14:paraId="44B20559" w14:textId="77777777" w:rsidR="00CC0687" w:rsidRDefault="00CC0687" w:rsidP="00CC0687">
                              <w:pPr>
                                <w:spacing w:after="160"/>
                                <w:ind w:left="0" w:firstLine="0"/>
                              </w:pPr>
                              <w:r>
                                <w:rPr>
                                  <w:rFonts w:ascii="Courier New" w:eastAsia="Courier New" w:hAnsi="Courier New" w:cs="Courier New"/>
                                  <w:sz w:val="23"/>
                                </w:rPr>
                                <w:t>01</w:t>
                              </w:r>
                            </w:p>
                          </w:txbxContent>
                        </wps:txbx>
                        <wps:bodyPr horzOverflow="overflow" vert="horz" lIns="0" tIns="0" rIns="0" bIns="0" rtlCol="0">
                          <a:noAutofit/>
                        </wps:bodyPr>
                      </wps:wsp>
                      <wps:wsp>
                        <wps:cNvPr id="774639" name="Rectangle 774639"/>
                        <wps:cNvSpPr/>
                        <wps:spPr>
                          <a:xfrm>
                            <a:off x="1123157" y="208860"/>
                            <a:ext cx="4266298" cy="173527"/>
                          </a:xfrm>
                          <a:prstGeom prst="rect">
                            <a:avLst/>
                          </a:prstGeom>
                          <a:ln>
                            <a:noFill/>
                          </a:ln>
                        </wps:spPr>
                        <wps:txbx>
                          <w:txbxContent>
                            <w:p w14:paraId="6D02FF9D" w14:textId="77777777" w:rsidR="00CC0687" w:rsidRDefault="00CC0687" w:rsidP="00CC0687">
                              <w:pPr>
                                <w:spacing w:after="160"/>
                                <w:ind w:left="0" w:firstLine="0"/>
                              </w:pPr>
                              <w:r>
                                <w:rPr>
                                  <w:rFonts w:ascii="Courier New" w:eastAsia="Courier New" w:hAnsi="Courier New" w:cs="Courier New"/>
                                  <w:sz w:val="23"/>
                                </w:rPr>
                                <w:t xml:space="preserve">         8          6           4         </w:t>
                              </w:r>
                            </w:p>
                          </w:txbxContent>
                        </wps:txbx>
                        <wps:bodyPr horzOverflow="overflow" vert="horz" lIns="0" tIns="0" rIns="0" bIns="0" rtlCol="0">
                          <a:noAutofit/>
                        </wps:bodyPr>
                      </wps:wsp>
                      <wps:wsp>
                        <wps:cNvPr id="774638" name="Rectangle 774638"/>
                        <wps:cNvSpPr/>
                        <wps:spPr>
                          <a:xfrm>
                            <a:off x="4321355" y="208860"/>
                            <a:ext cx="114026" cy="173527"/>
                          </a:xfrm>
                          <a:prstGeom prst="rect">
                            <a:avLst/>
                          </a:prstGeom>
                          <a:ln>
                            <a:noFill/>
                          </a:ln>
                        </wps:spPr>
                        <wps:txbx>
                          <w:txbxContent>
                            <w:p w14:paraId="706A0A45" w14:textId="77777777" w:rsidR="00CC0687" w:rsidRDefault="00CC0687" w:rsidP="00CC0687">
                              <w:pPr>
                                <w:spacing w:after="160"/>
                                <w:ind w:left="0" w:firstLine="0"/>
                              </w:pPr>
                              <w:r>
                                <w:rPr>
                                  <w:rFonts w:ascii="Courier New" w:eastAsia="Courier New" w:hAnsi="Courier New" w:cs="Courier New"/>
                                  <w:sz w:val="23"/>
                                </w:rPr>
                                <w:t>1</w:t>
                              </w:r>
                            </w:p>
                          </w:txbxContent>
                        </wps:txbx>
                        <wps:bodyPr horzOverflow="overflow" vert="horz" lIns="0" tIns="0" rIns="0" bIns="0" rtlCol="0">
                          <a:noAutofit/>
                        </wps:bodyPr>
                      </wps:wsp>
                      <wps:wsp>
                        <wps:cNvPr id="10400" name="Rectangle 10400"/>
                        <wps:cNvSpPr/>
                        <wps:spPr>
                          <a:xfrm>
                            <a:off x="5326" y="473573"/>
                            <a:ext cx="601014" cy="178630"/>
                          </a:xfrm>
                          <a:prstGeom prst="rect">
                            <a:avLst/>
                          </a:prstGeom>
                          <a:ln>
                            <a:noFill/>
                          </a:ln>
                        </wps:spPr>
                        <wps:txbx>
                          <w:txbxContent>
                            <w:p w14:paraId="68CFA3E3" w14:textId="77777777" w:rsidR="00CC0687" w:rsidRDefault="00CC0687" w:rsidP="00CC0687">
                              <w:pPr>
                                <w:spacing w:after="160"/>
                                <w:ind w:left="0" w:firstLine="0"/>
                              </w:pPr>
                              <w:r>
                                <w:rPr>
                                  <w:sz w:val="23"/>
                                </w:rPr>
                                <w:t>Clase A</w:t>
                              </w:r>
                            </w:p>
                          </w:txbxContent>
                        </wps:txbx>
                        <wps:bodyPr horzOverflow="overflow" vert="horz" lIns="0" tIns="0" rIns="0" bIns="0" rtlCol="0">
                          <a:noAutofit/>
                        </wps:bodyPr>
                      </wps:wsp>
                      <wps:wsp>
                        <wps:cNvPr id="10401" name="Rectangle 10401"/>
                        <wps:cNvSpPr/>
                        <wps:spPr>
                          <a:xfrm>
                            <a:off x="5326" y="656458"/>
                            <a:ext cx="541207" cy="178631"/>
                          </a:xfrm>
                          <a:prstGeom prst="rect">
                            <a:avLst/>
                          </a:prstGeom>
                          <a:ln>
                            <a:noFill/>
                          </a:ln>
                        </wps:spPr>
                        <wps:txbx>
                          <w:txbxContent>
                            <w:p w14:paraId="27569622" w14:textId="77777777" w:rsidR="00CC0687" w:rsidRDefault="00CC0687" w:rsidP="00CC0687">
                              <w:pPr>
                                <w:spacing w:after="160"/>
                                <w:ind w:left="0" w:firstLine="0"/>
                              </w:pPr>
                              <w:r>
                                <w:rPr>
                                  <w:sz w:val="23"/>
                                </w:rPr>
                                <w:t>Subred</w:t>
                              </w:r>
                            </w:p>
                          </w:txbxContent>
                        </wps:txbx>
                        <wps:bodyPr horzOverflow="overflow" vert="horz" lIns="0" tIns="0" rIns="0" bIns="0" rtlCol="0">
                          <a:noAutofit/>
                        </wps:bodyPr>
                      </wps:wsp>
                      <wps:wsp>
                        <wps:cNvPr id="10402" name="Rectangle 10402"/>
                        <wps:cNvSpPr/>
                        <wps:spPr>
                          <a:xfrm>
                            <a:off x="2038354" y="608152"/>
                            <a:ext cx="1329928" cy="173527"/>
                          </a:xfrm>
                          <a:prstGeom prst="rect">
                            <a:avLst/>
                          </a:prstGeom>
                          <a:ln>
                            <a:noFill/>
                          </a:ln>
                        </wps:spPr>
                        <wps:txbx>
                          <w:txbxContent>
                            <w:p w14:paraId="529857FC" w14:textId="77777777" w:rsidR="00CC0687" w:rsidRDefault="00CC0687" w:rsidP="00CC0687">
                              <w:pPr>
                                <w:spacing w:after="160"/>
                                <w:ind w:left="0" w:firstLine="0"/>
                              </w:pPr>
                              <w:r>
                                <w:rPr>
                                  <w:rFonts w:ascii="Courier New" w:eastAsia="Courier New" w:hAnsi="Courier New" w:cs="Courier New"/>
                                  <w:sz w:val="23"/>
                                </w:rPr>
                                <w:t>Número de subred</w:t>
                              </w:r>
                            </w:p>
                          </w:txbxContent>
                        </wps:txbx>
                        <wps:bodyPr horzOverflow="overflow" vert="horz" lIns="0" tIns="0" rIns="0" bIns="0" rtlCol="0">
                          <a:noAutofit/>
                        </wps:bodyPr>
                      </wps:wsp>
                      <wps:wsp>
                        <wps:cNvPr id="10403" name="Rectangle 10403"/>
                        <wps:cNvSpPr/>
                        <wps:spPr>
                          <a:xfrm>
                            <a:off x="971550" y="603580"/>
                            <a:ext cx="114026" cy="173527"/>
                          </a:xfrm>
                          <a:prstGeom prst="rect">
                            <a:avLst/>
                          </a:prstGeom>
                          <a:ln>
                            <a:noFill/>
                          </a:ln>
                        </wps:spPr>
                        <wps:txbx>
                          <w:txbxContent>
                            <w:p w14:paraId="3B9294E7" w14:textId="77777777" w:rsidR="00CC0687" w:rsidRDefault="00CC0687" w:rsidP="00CC0687">
                              <w:pPr>
                                <w:spacing w:after="160"/>
                                <w:ind w:left="0" w:firstLine="0"/>
                              </w:pPr>
                              <w:r>
                                <w:rPr>
                                  <w:rFonts w:ascii="Courier New" w:eastAsia="Courier New" w:hAnsi="Courier New" w:cs="Courier New"/>
                                  <w:sz w:val="23"/>
                                </w:rPr>
                                <w:t>0</w:t>
                              </w:r>
                            </w:p>
                          </w:txbxContent>
                        </wps:txbx>
                        <wps:bodyPr horzOverflow="overflow" vert="horz" lIns="0" tIns="0" rIns="0" bIns="0" rtlCol="0">
                          <a:noAutofit/>
                        </wps:bodyPr>
                      </wps:wsp>
                      <wps:wsp>
                        <wps:cNvPr id="10404" name="Rectangle 10404"/>
                        <wps:cNvSpPr/>
                        <wps:spPr>
                          <a:xfrm>
                            <a:off x="3855732" y="493083"/>
                            <a:ext cx="418002" cy="173527"/>
                          </a:xfrm>
                          <a:prstGeom prst="rect">
                            <a:avLst/>
                          </a:prstGeom>
                          <a:ln>
                            <a:noFill/>
                          </a:ln>
                        </wps:spPr>
                        <wps:txbx>
                          <w:txbxContent>
                            <w:p w14:paraId="70D6AE5C" w14:textId="77777777" w:rsidR="00CC0687" w:rsidRDefault="00CC0687" w:rsidP="00CC0687">
                              <w:pPr>
                                <w:spacing w:after="160"/>
                                <w:ind w:left="0" w:firstLine="0"/>
                              </w:pPr>
                              <w:r>
                                <w:rPr>
                                  <w:rFonts w:ascii="Courier New" w:eastAsia="Courier New" w:hAnsi="Courier New" w:cs="Courier New"/>
                                  <w:sz w:val="23"/>
                                </w:rPr>
                                <w:t>anfitrión</w:t>
                              </w:r>
                            </w:p>
                          </w:txbxContent>
                        </wps:txbx>
                        <wps:bodyPr horzOverflow="overflow" vert="horz" lIns="0" tIns="0" rIns="0" bIns="0" rtlCol="0">
                          <a:noAutofit/>
                        </wps:bodyPr>
                      </wps:wsp>
                      <wps:wsp>
                        <wps:cNvPr id="10405" name="Rectangle 10405"/>
                        <wps:cNvSpPr/>
                        <wps:spPr>
                          <a:xfrm>
                            <a:off x="3855732" y="668338"/>
                            <a:ext cx="213325" cy="173527"/>
                          </a:xfrm>
                          <a:prstGeom prst="rect">
                            <a:avLst/>
                          </a:prstGeom>
                          <a:ln>
                            <a:noFill/>
                          </a:ln>
                        </wps:spPr>
                        <wps:txbx>
                          <w:txbxContent>
                            <w:p w14:paraId="56CE996E" w14:textId="77777777" w:rsidR="00CC0687" w:rsidRDefault="00CC0687" w:rsidP="00CC0687">
                              <w:pPr>
                                <w:spacing w:after="160"/>
                                <w:ind w:left="0" w:firstLine="0"/>
                              </w:pPr>
                              <w:r>
                                <w:rPr>
                                  <w:rFonts w:ascii="Courier New" w:eastAsia="Courier New" w:hAnsi="Courier New" w:cs="Courier New"/>
                                  <w:sz w:val="23"/>
                                </w:rPr>
                                <w:t>IDENTIFICACIÓN</w:t>
                              </w:r>
                            </w:p>
                          </w:txbxContent>
                        </wps:txbx>
                        <wps:bodyPr horzOverflow="overflow" vert="horz" lIns="0" tIns="0" rIns="0" bIns="0" rtlCol="0">
                          <a:noAutofit/>
                        </wps:bodyPr>
                      </wps:wsp>
                      <wps:wsp>
                        <wps:cNvPr id="10406" name="Shape 10406"/>
                        <wps:cNvSpPr/>
                        <wps:spPr>
                          <a:xfrm>
                            <a:off x="3744463" y="465586"/>
                            <a:ext cx="0" cy="461001"/>
                          </a:xfrm>
                          <a:custGeom>
                            <a:avLst/>
                            <a:gdLst/>
                            <a:ahLst/>
                            <a:cxnLst/>
                            <a:rect l="0" t="0" r="0" b="0"/>
                            <a:pathLst>
                              <a:path h="461001">
                                <a:moveTo>
                                  <a:pt x="0" y="0"/>
                                </a:moveTo>
                                <a:lnTo>
                                  <a:pt x="0" y="461001"/>
                                </a:lnTo>
                              </a:path>
                            </a:pathLst>
                          </a:custGeom>
                          <a:ln w="8214" cap="rnd">
                            <a:round/>
                          </a:ln>
                        </wps:spPr>
                        <wps:style>
                          <a:lnRef idx="1">
                            <a:srgbClr val="000000"/>
                          </a:lnRef>
                          <a:fillRef idx="0">
                            <a:srgbClr val="000000">
                              <a:alpha val="0"/>
                            </a:srgbClr>
                          </a:fillRef>
                          <a:effectRef idx="0">
                            <a:scrgbClr r="0" g="0" b="0"/>
                          </a:effectRef>
                          <a:fontRef idx="none"/>
                        </wps:style>
                        <wps:bodyPr/>
                      </wps:wsp>
                      <wps:wsp>
                        <wps:cNvPr id="10407" name="Rectangle 10407"/>
                        <wps:cNvSpPr/>
                        <wps:spPr>
                          <a:xfrm>
                            <a:off x="1183386" y="608144"/>
                            <a:ext cx="518307" cy="173527"/>
                          </a:xfrm>
                          <a:prstGeom prst="rect">
                            <a:avLst/>
                          </a:prstGeom>
                          <a:ln>
                            <a:noFill/>
                          </a:ln>
                        </wps:spPr>
                        <wps:txbx>
                          <w:txbxContent>
                            <w:p w14:paraId="26D2FE2E" w14:textId="77777777" w:rsidR="00CC0687" w:rsidRDefault="00CC0687" w:rsidP="00CC0687">
                              <w:pPr>
                                <w:spacing w:after="160"/>
                                <w:ind w:left="0" w:firstLine="0"/>
                              </w:pPr>
                              <w:r>
                                <w:rPr>
                                  <w:rFonts w:ascii="Courier New" w:eastAsia="Courier New" w:hAnsi="Courier New" w:cs="Courier New"/>
                                  <w:sz w:val="23"/>
                                </w:rPr>
                                <w:t>netID</w:t>
                              </w:r>
                            </w:p>
                          </w:txbxContent>
                        </wps:txbx>
                        <wps:bodyPr horzOverflow="overflow" vert="horz" lIns="0" tIns="0" rIns="0" bIns="0" rtlCol="0">
                          <a:noAutofit/>
                        </wps:bodyPr>
                      </wps:wsp>
                      <wps:wsp>
                        <wps:cNvPr id="1106849" name="Shape 1106849"/>
                        <wps:cNvSpPr/>
                        <wps:spPr>
                          <a:xfrm>
                            <a:off x="1524" y="0"/>
                            <a:ext cx="4480560" cy="9144"/>
                          </a:xfrm>
                          <a:custGeom>
                            <a:avLst/>
                            <a:gdLst/>
                            <a:ahLst/>
                            <a:cxnLst/>
                            <a:rect l="0" t="0" r="0" b="0"/>
                            <a:pathLst>
                              <a:path w="4480560" h="9144">
                                <a:moveTo>
                                  <a:pt x="0" y="0"/>
                                </a:moveTo>
                                <a:lnTo>
                                  <a:pt x="4480560" y="0"/>
                                </a:lnTo>
                                <a:lnTo>
                                  <a:pt x="44805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850" name="Shape 1106850"/>
                        <wps:cNvSpPr/>
                        <wps:spPr>
                          <a:xfrm>
                            <a:off x="4478274" y="1524"/>
                            <a:ext cx="9144" cy="1034796"/>
                          </a:xfrm>
                          <a:custGeom>
                            <a:avLst/>
                            <a:gdLst/>
                            <a:ahLst/>
                            <a:cxnLst/>
                            <a:rect l="0" t="0" r="0" b="0"/>
                            <a:pathLst>
                              <a:path w="9144" h="1034796">
                                <a:moveTo>
                                  <a:pt x="0" y="0"/>
                                </a:moveTo>
                                <a:lnTo>
                                  <a:pt x="9144" y="0"/>
                                </a:lnTo>
                                <a:lnTo>
                                  <a:pt x="9144" y="1034796"/>
                                </a:lnTo>
                                <a:lnTo>
                                  <a:pt x="0" y="10347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851" name="Shape 1106851"/>
                        <wps:cNvSpPr/>
                        <wps:spPr>
                          <a:xfrm>
                            <a:off x="0" y="1032510"/>
                            <a:ext cx="4479798" cy="9144"/>
                          </a:xfrm>
                          <a:custGeom>
                            <a:avLst/>
                            <a:gdLst/>
                            <a:ahLst/>
                            <a:cxnLst/>
                            <a:rect l="0" t="0" r="0" b="0"/>
                            <a:pathLst>
                              <a:path w="4479798" h="9144">
                                <a:moveTo>
                                  <a:pt x="0" y="0"/>
                                </a:moveTo>
                                <a:lnTo>
                                  <a:pt x="4479798" y="0"/>
                                </a:lnTo>
                                <a:lnTo>
                                  <a:pt x="44797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852" name="Shape 1106852"/>
                        <wps:cNvSpPr/>
                        <wps:spPr>
                          <a:xfrm>
                            <a:off x="0" y="0"/>
                            <a:ext cx="9144" cy="1034034"/>
                          </a:xfrm>
                          <a:custGeom>
                            <a:avLst/>
                            <a:gdLst/>
                            <a:ahLst/>
                            <a:cxnLst/>
                            <a:rect l="0" t="0" r="0" b="0"/>
                            <a:pathLst>
                              <a:path w="9144" h="1034034">
                                <a:moveTo>
                                  <a:pt x="0" y="0"/>
                                </a:moveTo>
                                <a:lnTo>
                                  <a:pt x="9144" y="0"/>
                                </a:lnTo>
                                <a:lnTo>
                                  <a:pt x="9144" y="1034034"/>
                                </a:lnTo>
                                <a:lnTo>
                                  <a:pt x="0" y="10340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78608" style="width:352.9pt;height:81.6pt;mso-position-horizontal-relative:char;mso-position-vertical-relative:line" coordsize="44820,10363" o:spid="_x0000_s1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9uxAQcAAL81AAAOAAAAZHJzL2Uyb0RvYy54bWzsW+uOm0YU/l+p74D435jhjhVvVKXdqFLV&#10;REn6ACzGFwkDAna926fvd84wA2bdLnaSdVp2E5nxcJjLOec7t8Gv39zvMuMureptkS9M8coyjTRP&#10;iuU2Xy/MPz9f/xSaRt3E+TLOijxdmA9pbb65+vGH1/tyntrFpsiWaWVgkLye78uFuWmacj6b1ckm&#10;3cX1q6JMc9xcFdUubvC1Ws+WVbzH6LtsZluWP9sX1bKsiiSta/T+Im+aVzz+apUmzfvVqk4bI1uY&#10;WFvDnxV/3tDn7Op1PF9XcbnZJu0y4jNWsYu3OSbVQ/0SN7FxW20fDbXbJlVRF6vmVVLsZsVqtU1S&#10;3gN2I6zBbt5VxW3Je1nP9+tSswmsHfDp7GGTP+7eVeWn8kMFTuzLNXjB32gv96tqR1es0rhnlj1o&#10;lqX3jZGg03VD2wo900hwT1iO79gtU5MNOP/ouWTz6xNPztTEs4Pl7EsoSN3xoP4yHnzaxGXKrK3n&#10;4MGHytgusQFh+aEbmEYe76CsTGSoTmYQU2t21fManDvCK2GJMIhc0wBXPBFhUKlpim2OKwIvgEIS&#10;21wviHybCPTe43lyWzfv0oIFEN/9XjdSU5eqFW9UK7nPVbOCvv+rppdxQ8/Riqlp7BemXspGr4Ru&#10;74q79HPBhM1AilhldzfL+1R6MKUpoFUU6lryeH3KAwYoMnWV5GDVkFOKQF37hKyDem40aLfMX80B&#10;dPZ5nOXEDJJIDDO0yuKG8bzbNrBP2XYH5bADy+oGxmikk1IBuNU8ZCkxLMs/pivoE2OGOupqffM2&#10;q4y7mKwQ//HgcVZu4ra3FX9Lykvlcej51TbL9JCCHz0YMrimf+0ILTE9l7IB1E9a8smkXY20grAl&#10;2LSyhWCKfohnLvJGP5/DgvMkvd1S86ZYPrD9YIYApGRJng2tcDCP0RrSOmkRwPbTaCV8Rr7UMN/2&#10;HMYiONFaKqmqjgariLyW18pC9hXpGcCKpUiw0kpITB0cj4Ggu3sIFb2vkWDFtBKDHQPUgOranx6o&#10;HkfYYYpMyXiwhraAhWW8VvlSMuLL4HoEWy1coU5Y2GhEXvPf9BBpOYSjAzxy1ylohA+OQlf6TvcI&#10;HLXXjNxQXASIDD6e/XzwKYfW24QE0RfpPwLGfKl0dZSHOk/lW1dynl+bkIeC8g+jSe46CQ+hjVgS&#10;ITYZ3xc8cPgKkPR9rgzejviDFzx8XxEblF/Hax+RrMT5OksN5I3oPgUTUSA8T5pQxxMq5VQBm+v5&#10;ke3DEXFSGjieHQz8RFnJ7MqgxsKkvInjBxW8kRFuScjEZzl95sU1AvF/tK7N/c09Z5ERe6UuMjY2&#10;RfXXexRJVlmBHAOJFbdMqptgcrprGtlvOVJabKlRjUo1blSjarK3BRcy5HJ+vm2K1ZYyQ468ZRze&#10;fnm+MDwIXN/RVq6Tatt/plhRVQj9tpSg5GoLz/GgPxcSK6cF0xJrpIK5gVijk9AqhO0IDyoCD3ZM&#10;ri7AapNhuJBgHbUbiaAp4PWIFWa8nmaGXccWjidDk2OCFcK17MvZYS66TQawwnJRnmqTrw6vsvsU&#10;K4wCSFsMgesMGBxdMcRHmZrTbmBZBKHvqOxd1UKU3/w2rpUrL5MSqTguUh1jjKpwaZH6nu/ChUId&#10;OpF6LiIoWGdpfSHSYVb9bUXqT8r6Ehzt4yLV8cUokdqWEzqeLJP4Vii8QdVSOHYU2ZdzqhxyTwqp&#10;qI/Kyteh8dXRxSix9jIb30K0OwiBL+xRdXgwiUiJsAqAHROqDi1GCdUJPThSwJ5KOJFjhQOn6orQ&#10;IqtwofhXR/OTkSpC1mNS1dHFyVL1/dBxBn4VsbFjq6PxZ69CCHlWOSkL/OjswbV0dDFOpIHroprR&#10;1lo9L+THu1AJ8TVh1PXB3WGU1C9IqjoSXgj5yif2dPYgZ6cQrjva65+8qZC8u3v0fK6/iZezh//d&#10;6Tic15GqHPk0HZqNwoQQZNpkRkiBJo7mDtMH3O/Sh+cutiIbnVb+wK8o6bpc/xUl7cbHidWzZfIw&#10;iDDxRpflofLKhi5qpY16uMrvn8fMoU6uFwKTx+s43+DpoWC7lXFUJlFdpQHtU/Y2r4jUtW9tR5Id&#10;zjv+lJck8d97JengtYkJHfgSOulg6uAViLbzlBqc6wahHUiAIrUfmFxWOZktWI6LtwfJBF4Co3Ih&#10;ACiO8Hgd52NUDvUkQDWZmlHuXAFTXfsAHU/5glGuC07gtUFPl1V7HhSdp2AUMIe6QrtsTzxyokEU&#10;qBMtVtkLARR2RC7kazjRdqgnMaonBWVv8wqb6trH6EiyF4BOBqC6SN4H6GklcgnQATSlA+FKG3wW&#10;/n8XvpPW8by+s9u5wqO69nFJvnMc5Qs0LwtN/rkMfiXEgWD7iyb6GVL/O78b1P3u6upvAAAA//8D&#10;AFBLAwQUAAYACAAAACEA38FiHtwAAAAFAQAADwAAAGRycy9kb3ducmV2LnhtbEyPQWvCQBCF74X+&#10;h2UKvdVNFG2J2YhI25MUqoXibUzGJJidDdk1if++017qZeDxHm++l65G26ieOl87NhBPIlDEuStq&#10;Lg187d+eXkD5gFxg45gMXMnDKru/SzEp3MCf1O9CqaSEfYIGqhDaRGufV2TRT1xLLN7JdRaDyK7U&#10;RYeDlNtGT6NooS3WLB8qbGlTUX7eXayB9wGH9Sx+7bfn0+Z62M8/vrcxGfP4MK6XoAKN4T8Mv/iC&#10;DpkwHd2FC68aAzIk/F3xnqO5zDhKaDGbgs5SfUuf/QAAAP//AwBQSwECLQAUAAYACAAAACEAtoM4&#10;kv4AAADhAQAAEwAAAAAAAAAAAAAAAAAAAAAAW0NvbnRlbnRfVHlwZXNdLnhtbFBLAQItABQABgAI&#10;AAAAIQA4/SH/1gAAAJQBAAALAAAAAAAAAAAAAAAAAC8BAABfcmVscy8ucmVsc1BLAQItABQABgAI&#10;AAAAIQBzR9uxAQcAAL81AAAOAAAAAAAAAAAAAAAAAC4CAABkcnMvZTJvRG9jLnhtbFBLAQItABQA&#10;BgAIAAAAIQDfwWIe3AAAAAUBAAAPAAAAAAAAAAAAAAAAAFsJAABkcnMvZG93bnJldi54bWxQSwUG&#10;AAAAAAQABADzAAAAZAoAAAAA&#10;" w14:anchorId="47548587">
                <v:shape id="Shape 1106847" style="position:absolute;left:10187;top:5196;width:34176;height:4580;visibility:visible;mso-wrap-style:square;v-text-anchor:top" coordsize="3417570,457962" o:spid="_x0000_s1391" fillcolor="#7f7f7f" stroked="f" strokeweight="0" path="m,l3417570,r,457962l,4579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ANxQAAAOAAAAAPAAAAZHJzL2Rvd25yZXYueG1sRE9ba8Iw&#10;FH4f+B/CGextJm7OSTWKDITBhHob+Hhojm1Zc9I1Wa3+eiMMfPz47tN5ZyvRUuNLxxoGfQWCOHOm&#10;5FzDfrd8HoPwAdlg5Zg0nMnDfNZ7mGJi3Ik31G5DLmII+wQ1FCHUiZQ+K8ii77uaOHJH11gMETa5&#10;NA2eYrit5ItSI2mx5NhQYE0fBWU/2z+rIT3YlNakvl4v5rhK375x3y5/tX567BYTEIG6cBf/uz9N&#10;nD9Qo/HwHW6HIgI5uwIAAP//AwBQSwECLQAUAAYACAAAACEA2+H2y+4AAACFAQAAEwAAAAAAAAAA&#10;AAAAAAAAAAAAW0NvbnRlbnRfVHlwZXNdLnhtbFBLAQItABQABgAIAAAAIQBa9CxbvwAAABUBAAAL&#10;AAAAAAAAAAAAAAAAAB8BAABfcmVscy8ucmVsc1BLAQItABQABgAIAAAAIQAjF+ANxQAAAOAAAAAP&#10;AAAAAAAAAAAAAAAAAAcCAABkcnMvZG93bnJldi54bWxQSwUGAAAAAAMAAwC3AAAA+QIAAAAA&#10;">
                  <v:stroke miterlimit="83231f" joinstyle="miter"/>
                  <v:path textboxrect="0,0,3417570,457962" arrowok="t"/>
                </v:shape>
                <v:shape id="Shape 1106848" style="position:absolute;left:9684;top:4625;width:34176;height:4572;visibility:visible;mso-wrap-style:square;v-text-anchor:top" coordsize="3417573,457195" o:spid="_x0000_s1392" strokeweight=".22817mm" path="m,l3417573,r,457195l,4571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7qRwwAAAOAAAAAPAAAAZHJzL2Rvd25yZXYueG1sRE9NS8NA&#10;EL0L/Q/LFLzZTUVKiN2WIC14UkzT+7g7TYLZ2TS7NvHfOwfB4+N9b/ez79WNxtgFNrBeZaCIbXAd&#10;Nwbq0/EhBxUTssM+MBn4oQj73eJui4ULE3/QrUqNkhCOBRpoUxoKraNtyWNchYFYuEsYPSaBY6Pd&#10;iJOE+14/ZtlGe+xYGloc6KUl+1V9ewP559Hy9b0+27q8vJ2mKpaHmBtzv5zLZ1CJ5vQv/nO/Opm/&#10;zjb5kyyWQ4JA734BAAD//wMAUEsBAi0AFAAGAAgAAAAhANvh9svuAAAAhQEAABMAAAAAAAAAAAAA&#10;AAAAAAAAAFtDb250ZW50X1R5cGVzXS54bWxQSwECLQAUAAYACAAAACEAWvQsW78AAAAVAQAACwAA&#10;AAAAAAAAAAAAAAAfAQAAX3JlbHMvLnJlbHNQSwECLQAUAAYACAAAACEAmje6kcMAAADgAAAADwAA&#10;AAAAAAAAAAAAAAAHAgAAZHJzL2Rvd25yZXYueG1sUEsFBgAAAAADAAMAtwAAAPcCAAAAAA==&#10;">
                  <v:stroke miterlimit="83231f" joinstyle="miter" endcap="round"/>
                  <v:path textboxrect="0,0,3417573,457195" arrowok="t"/>
                </v:shape>
                <v:shape id="Shape 10396" style="position:absolute;left:10698;top:4625;width:0;height:4595;visibility:visible;mso-wrap-style:square;v-text-anchor:top" coordsize="0,459481" o:spid="_x0000_s1393" filled="f" strokeweight=".22817mm" path="m,l,45948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SlwwAAAN4AAAAPAAAAZHJzL2Rvd25yZXYueG1sRE9Na8JA&#10;EL0X+h+WEbzVjRFCTV2lKNZemwTPY3aahGZnt9mtJv/eLRR6m8f7nM1uNL240uA7ywqWiwQEcW11&#10;x42Cqjw+PYPwAVljb5kUTORht3182GCu7Y0/6FqERsQQ9jkqaENwuZS+bsmgX1hHHLlPOxgMEQ6N&#10;1APeYrjpZZokmTTYcWxo0dG+pfqr+DEKnBtPxZR9lxe3PzRvskqnc5UqNZ+Nry8gAo3hX/znftdx&#10;frJaZ/D7TrxBbu8AAAD//wMAUEsBAi0AFAAGAAgAAAAhANvh9svuAAAAhQEAABMAAAAAAAAAAAAA&#10;AAAAAAAAAFtDb250ZW50X1R5cGVzXS54bWxQSwECLQAUAAYACAAAACEAWvQsW78AAAAVAQAACwAA&#10;AAAAAAAAAAAAAAAfAQAAX3JlbHMvLnJlbHNQSwECLQAUAAYACAAAACEAicxUpcMAAADeAAAADwAA&#10;AAAAAAAAAAAAAAAHAgAAZHJzL2Rvd25yZXYueG1sUEsFBgAAAAADAAMAtwAAAPcCAAAAAA==&#10;">
                  <v:stroke endcap="round"/>
                  <v:path textboxrect="0,0,0,459481" arrowok="t"/>
                </v:shape>
                <v:shape id="Shape 10397" style="position:absolute;left:18287;top:4625;width:0;height:4595;visibility:visible;mso-wrap-style:square;v-text-anchor:top" coordsize="0,459481" o:spid="_x0000_s1394" filled="f" strokeweight=".22817mm" path="m,l,45948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PE+wwAAAN4AAAAPAAAAZHJzL2Rvd25yZXYueG1sRE9Na8JA&#10;EL0X+h+WEbzVjRHURlcpSluvxtDzmJ0modnZNbvV5N+7hYK3ebzPWW9704ordb6xrGA6SUAQl1Y3&#10;XCkoTu8vSxA+IGtsLZOCgTxsN89Pa8y0vfGRrnmoRAxhn6GCOgSXSenLmgz6iXXEkfu2ncEQYVdJ&#10;3eEthptWpkkylwYbjg01OtrVVP7kv0aBc/1nPswvp7Pb7asPWaTDV5EqNR71bysQgfrwEP+7DzrO&#10;T2avC/h7J94gN3cAAAD//wMAUEsBAi0AFAAGAAgAAAAhANvh9svuAAAAhQEAABMAAAAAAAAAAAAA&#10;AAAAAAAAAFtDb250ZW50X1R5cGVzXS54bWxQSwECLQAUAAYACAAAACEAWvQsW78AAAAVAQAACwAA&#10;AAAAAAAAAAAAAAAfAQAAX3JlbHMvLnJlbHNQSwECLQAUAAYACAAAACEA5oDxPsMAAADeAAAADwAA&#10;AAAAAAAAAAAAAAAHAgAAZHJzL2Rvd25yZXYueG1sUEsFBgAAAAADAAMAtwAAAPcCAAAAAA==&#10;">
                  <v:stroke endcap="round"/>
                  <v:path textboxrect="0,0,0,459481" arrowok="t"/>
                </v:shape>
                <v:rect id="Rectangle 10398" style="position:absolute;left:9715;top:351;width:45693;height:1735;visibility:visible;mso-wrap-style:square;v-text-anchor:top" o:spid="_x0000_s13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EDQxwAAAN4AAAAPAAAAZHJzL2Rvd25yZXYueG1sRI9Ba8JA&#10;EIXvgv9hmUJvummFYlJXEavo0aqgvQ3ZaRKanQ3Z1aT99c6h4G2G9+a9b2aL3tXqRm2oPBt4GSeg&#10;iHNvKy4MnI6b0RRUiMgWa89k4JcCLObDwQwz6zv+pNshFkpCOGRooIyxybQOeUkOw9g3xKJ9+9Zh&#10;lLUttG2xk3BX69ckedMOK5aGEhtalZT/HK7OwHbaLC87/9cV9fpre96f049jGo15fuqX76Ai9fFh&#10;/r/eWcFPJqnwyjsyg57fAQAA//8DAFBLAQItABQABgAIAAAAIQDb4fbL7gAAAIUBAAATAAAAAAAA&#10;AAAAAAAAAAAAAABbQ29udGVudF9UeXBlc10ueG1sUEsBAi0AFAAGAAgAAAAhAFr0LFu/AAAAFQEA&#10;AAsAAAAAAAAAAAAAAAAAHwEAAF9yZWxzLy5yZWxzUEsBAi0AFAAGAAgAAAAhAJlwQNDHAAAA3gAA&#10;AA8AAAAAAAAAAAAAAAAABwIAAGRycy9kb3ducmV2LnhtbFBLBQYAAAAAAwADALcAAAD7AgAAAAA=&#10;">
                  <v:textbox inset="0,0,0,0">
                    <w:txbxContent>
                      <w:p w:rsidR="00CC0687" w:rsidP="00CC0687" w:rsidRDefault="00CC0687" w14:paraId="0A724460" w14:textId="77777777">
                        <w:pPr>
                          <w:spacing w:after="160"/>
                          <w:ind w:left="0" w:firstLine="0"/>
                        </w:pPr>
                        <w:r>
                          <w:rPr>
                            <w:rFonts w:ascii="Courier New" w:hAnsi="Courier New" w:eastAsia="Courier New" w:cs="Courier New"/>
                            <w:sz w:val="23"/>
                            <w:lang w:val="Spanish"/>
                          </w:rPr>
                          <w:t xml:space="preserve">                      1           2         3</w:t>
                        </w:r>
                      </w:p>
                    </w:txbxContent>
                  </v:textbox>
                </v:rect>
                <v:rect id="Rectangle 774637" style="position:absolute;left:9715;top:2088;width:2154;height:1735;visibility:visible;mso-wrap-style:square;v-text-anchor:top" o:spid="_x0000_s13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TEPyAAAAN8AAAAPAAAAZHJzL2Rvd25yZXYueG1sRI9Ba8JA&#10;FITvQv/D8gredKMWo6mriFr02GrB9vbIPpNg9m3Irib6612h0OMwM98ws0VrSnGl2hWWFQz6EQji&#10;1OqCMwXfh4/eBITzyBpLy6TgRg4W85fODBNtG/6i695nIkDYJagg975KpHRpTgZd31bEwTvZ2qAP&#10;ss6krrEJcFPKYRSNpcGCw0KOFa1ySs/7i1GwnVTLn529N1m5+d0eP4/T9WHqleq+tst3EJ5a/x/+&#10;a++0gjh+G49ieP4JX0DOHwAAAP//AwBQSwECLQAUAAYACAAAACEA2+H2y+4AAACFAQAAEwAAAAAA&#10;AAAAAAAAAAAAAAAAW0NvbnRlbnRfVHlwZXNdLnhtbFBLAQItABQABgAIAAAAIQBa9CxbvwAAABUB&#10;AAALAAAAAAAAAAAAAAAAAB8BAABfcmVscy8ucmVsc1BLAQItABQABgAIAAAAIQCeUTEPyAAAAN8A&#10;AAAPAAAAAAAAAAAAAAAAAAcCAABkcnMvZG93bnJldi54bWxQSwUGAAAAAAMAAwC3AAAA/AIAAAAA&#10;">
                  <v:textbox inset="0,0,0,0">
                    <w:txbxContent>
                      <w:p w:rsidR="00CC0687" w:rsidP="00CC0687" w:rsidRDefault="00CC0687" w14:paraId="44B20559" w14:textId="77777777">
                        <w:pPr>
                          <w:spacing w:after="160"/>
                          <w:ind w:left="0" w:firstLine="0"/>
                        </w:pPr>
                        <w:r>
                          <w:rPr>
                            <w:rFonts w:ascii="Courier New" w:hAnsi="Courier New" w:eastAsia="Courier New" w:cs="Courier New"/>
                            <w:sz w:val="23"/>
                            <w:lang w:val="Spanish"/>
                          </w:rPr>
                          <w:t>01</w:t>
                        </w:r>
                      </w:p>
                    </w:txbxContent>
                  </v:textbox>
                </v:rect>
                <v:rect id="Rectangle 774639" style="position:absolute;left:11231;top:2088;width:42663;height:1735;visibility:visible;mso-wrap-style:square;v-text-anchor:top" o:spid="_x0000_s13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DmyAAAAN8AAAAPAAAAZHJzL2Rvd25yZXYueG1sRI9Pa8JA&#10;FMTvBb/D8gRvdVMVNdFVpK3o0X+g3h7Z1ySYfRuyW5P203cLgsdhZn7DzJetKcWdaldYVvDWj0AQ&#10;p1YXnCk4HdevUxDOI2ssLZOCH3KwXHRe5pho2/Ce7gefiQBhl6CC3PsqkdKlORl0fVsRB+/L1gZ9&#10;kHUmdY1NgJtSDqJoLA0WHBZyrOg9p/R2+DYKNtNqddna3yYrP6+b8+4cfxxjr1Sv265mIDy1/hl+&#10;tLdawWQyGg9j+P8TvoBc/AEAAP//AwBQSwECLQAUAAYACAAAACEA2+H2y+4AAACFAQAAEwAAAAAA&#10;AAAAAAAAAAAAAAAAW0NvbnRlbnRfVHlwZXNdLnhtbFBLAQItABQABgAIAAAAIQBa9CxbvwAAABUB&#10;AAALAAAAAAAAAAAAAAAAAB8BAABfcmVscy8ucmVsc1BLAQItABQABgAIAAAAIQCAggDmyAAAAN8A&#10;AAAPAAAAAAAAAAAAAAAAAAcCAABkcnMvZG93bnJldi54bWxQSwUGAAAAAAMAAwC3AAAA/AIAAAAA&#10;">
                  <v:textbox inset="0,0,0,0">
                    <w:txbxContent>
                      <w:p w:rsidR="00CC0687" w:rsidP="00CC0687" w:rsidRDefault="00CC0687" w14:paraId="6D02FF9D" w14:textId="77777777">
                        <w:pPr>
                          <w:spacing w:after="160"/>
                          <w:ind w:left="0" w:firstLine="0"/>
                        </w:pPr>
                        <w:r>
                          <w:rPr>
                            <w:rFonts w:ascii="Courier New" w:hAnsi="Courier New" w:eastAsia="Courier New" w:cs="Courier New"/>
                            <w:sz w:val="23"/>
                            <w:lang w:val="Spanish"/>
                          </w:rPr>
                          <w:t xml:space="preserve">         8          6           4         </w:t>
                        </w:r>
                      </w:p>
                    </w:txbxContent>
                  </v:textbox>
                </v:rect>
                <v:rect id="Rectangle 774638" style="position:absolute;left:43213;top:2088;width:1140;height:1735;visibility:visible;mso-wrap-style:square;v-text-anchor:top" o:spid="_x0000_s13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qV9xQAAAN8AAAAPAAAAZHJzL2Rvd25yZXYueG1sRE/LisIw&#10;FN0P+A/hCu7GVB18VKOIzqBLX6DuLs21LTY3pcnY6tdPFgMuD+c9WzSmEA+qXG5ZQa8bgSBOrM45&#10;VXA6/nyOQTiPrLGwTAqe5GAxb33MMNa25j09Dj4VIYRdjAoy78tYSpdkZNB1bUkcuJutDPoAq1Tq&#10;CusQbgrZj6KhNJhzaMiwpFVGyf3waxRsxuXysrWvOi2+r5vz7jxZHydeqU67WU5BeGr8W/zv3moF&#10;o9HXcBAGhz/hC8j5HwAAAP//AwBQSwECLQAUAAYACAAAACEA2+H2y+4AAACFAQAAEwAAAAAAAAAA&#10;AAAAAAAAAAAAW0NvbnRlbnRfVHlwZXNdLnhtbFBLAQItABQABgAIAAAAIQBa9CxbvwAAABUBAAAL&#10;AAAAAAAAAAAAAAAAAB8BAABfcmVscy8ucmVsc1BLAQItABQABgAIAAAAIQDvzqV9xQAAAN8AAAAP&#10;AAAAAAAAAAAAAAAAAAcCAABkcnMvZG93bnJldi54bWxQSwUGAAAAAAMAAwC3AAAA+QIAAAAA&#10;">
                  <v:textbox inset="0,0,0,0">
                    <w:txbxContent>
                      <w:p w:rsidR="00CC0687" w:rsidP="00CC0687" w:rsidRDefault="00CC0687" w14:paraId="706A0A45" w14:textId="77777777">
                        <w:pPr>
                          <w:spacing w:after="160"/>
                          <w:ind w:left="0" w:firstLine="0"/>
                        </w:pPr>
                        <w:r>
                          <w:rPr>
                            <w:rFonts w:ascii="Courier New" w:hAnsi="Courier New" w:eastAsia="Courier New" w:cs="Courier New"/>
                            <w:sz w:val="23"/>
                            <w:lang w:val="Spanish"/>
                          </w:rPr>
                          <w:t>1</w:t>
                        </w:r>
                      </w:p>
                    </w:txbxContent>
                  </v:textbox>
                </v:rect>
                <v:rect id="Rectangle 10400" style="position:absolute;left:53;top:4735;width:6010;height:1787;visibility:visible;mso-wrap-style:square;v-text-anchor:top" o:spid="_x0000_s13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hQ0xwAAAN4AAAAPAAAAZHJzL2Rvd25yZXYueG1sRI9Pa8JA&#10;EMXvQr/DMoXedLelFI2uIv2DHq0K6m3IjkkwOxuyW5P20zuHgrcZ5s177zdb9L5WV2pjFdjC88iA&#10;Is6Dq7iwsN99DcegYkJ2WAcmC78UYTF/GMwwc6Hjb7puU6HEhGOGFsqUmkzrmJfkMY5CQyy3c2g9&#10;JlnbQrsWOzH3tX4x5k17rFgSSmzovaT8sv3xFlbjZnlch7+uqD9Pq8PmMPnYTZK1T4/9cgoqUZ/u&#10;4v/vtZP65tUIgODIDHp+AwAA//8DAFBLAQItABQABgAIAAAAIQDb4fbL7gAAAIUBAAATAAAAAAAA&#10;AAAAAAAAAAAAAABbQ29udGVudF9UeXBlc10ueG1sUEsBAi0AFAAGAAgAAAAhAFr0LFu/AAAAFQEA&#10;AAsAAAAAAAAAAAAAAAAAHwEAAF9yZWxzLy5yZWxzUEsBAi0AFAAGAAgAAAAhAE+mFDTHAAAA3gAA&#10;AA8AAAAAAAAAAAAAAAAABwIAAGRycy9kb3ducmV2LnhtbFBLBQYAAAAAAwADALcAAAD7AgAAAAA=&#10;">
                  <v:textbox inset="0,0,0,0">
                    <w:txbxContent>
                      <w:p w:rsidR="00CC0687" w:rsidP="00CC0687" w:rsidRDefault="00CC0687" w14:paraId="68CFA3E3" w14:textId="77777777">
                        <w:pPr>
                          <w:spacing w:after="160"/>
                          <w:ind w:left="0" w:firstLine="0"/>
                        </w:pPr>
                        <w:r>
                          <w:rPr>
                            <w:sz w:val="23"/>
                            <w:lang w:val="Spanish"/>
                          </w:rPr>
                          <w:t>Clase A</w:t>
                        </w:r>
                      </w:p>
                    </w:txbxContent>
                  </v:textbox>
                </v:rect>
                <v:rect id="Rectangle 10401" style="position:absolute;left:53;top:6564;width:5412;height:1786;visibility:visible;mso-wrap-style:square;v-text-anchor:top" o:spid="_x0000_s14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rGvxAAAAN4AAAAPAAAAZHJzL2Rvd25yZXYueG1sRE9Na8JA&#10;EL0X/A/LCL3VXYsUjdmI2IoeWxXU25Adk2B2NmS3Ju2v7xYEb/N4n5MueluLG7W+cqxhPFIgiHNn&#10;Ki40HPbrlykIH5AN1o5Jww95WGSDpxQT4zr+otsuFCKGsE9QQxlCk0jp85Is+pFriCN3ca3FEGFb&#10;SNNiF8NtLV+VepMWK44NJTa0Kim/7r6ths20WZ627rcr6o/z5vh5nL3vZ0Hr52G/nIMI1IeH+O7e&#10;mjhfTdQY/t+JN8jsDwAA//8DAFBLAQItABQABgAIAAAAIQDb4fbL7gAAAIUBAAATAAAAAAAAAAAA&#10;AAAAAAAAAABbQ29udGVudF9UeXBlc10ueG1sUEsBAi0AFAAGAAgAAAAhAFr0LFu/AAAAFQEAAAsA&#10;AAAAAAAAAAAAAAAAHwEAAF9yZWxzLy5yZWxzUEsBAi0AFAAGAAgAAAAhACDqsa/EAAAA3gAAAA8A&#10;AAAAAAAAAAAAAAAABwIAAGRycy9kb3ducmV2LnhtbFBLBQYAAAAAAwADALcAAAD4AgAAAAA=&#10;">
                  <v:textbox inset="0,0,0,0">
                    <w:txbxContent>
                      <w:p w:rsidR="00CC0687" w:rsidP="00CC0687" w:rsidRDefault="00CC0687" w14:paraId="27569622" w14:textId="77777777">
                        <w:pPr>
                          <w:spacing w:after="160"/>
                          <w:ind w:left="0" w:firstLine="0"/>
                        </w:pPr>
                        <w:r>
                          <w:rPr>
                            <w:sz w:val="23"/>
                            <w:lang w:val="Spanish"/>
                          </w:rPr>
                          <w:t>Subred</w:t>
                        </w:r>
                      </w:p>
                    </w:txbxContent>
                  </v:textbox>
                </v:rect>
                <v:rect id="Rectangle 10402" style="position:absolute;left:20383;top:6081;width:13299;height:1735;visibility:visible;mso-wrap-style:square;v-text-anchor:top" o:spid="_x0000_s14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C/YxAAAAN4AAAAPAAAAZHJzL2Rvd25yZXYueG1sRE9Na8JA&#10;EL0L/Q/LFLzpbkVEU1eRVtGjmoLtbchOk9DsbMiuJvrrXUHobR7vc+bLzlbiQo0vHWt4GyoQxJkz&#10;JecavtLNYArCB2SDlWPScCUPy8VLb46JcS0f6HIMuYgh7BPUUIRQJ1L6rCCLfuhq4sj9usZiiLDJ&#10;pWmwjeG2kiOlJtJiybGhwJo+Csr+jmerYTutV987d2vzav2zPe1Ps890FrTuv3ardxCBuvAvfrp3&#10;Js5XYzWCxzvxBrm4AwAA//8DAFBLAQItABQABgAIAAAAIQDb4fbL7gAAAIUBAAATAAAAAAAAAAAA&#10;AAAAAAAAAABbQ29udGVudF9UeXBlc10ueG1sUEsBAi0AFAAGAAgAAAAhAFr0LFu/AAAAFQEAAAsA&#10;AAAAAAAAAAAAAAAAHwEAAF9yZWxzLy5yZWxzUEsBAi0AFAAGAAgAAAAhANA4L9jEAAAA3gAAAA8A&#10;AAAAAAAAAAAAAAAABwIAAGRycy9kb3ducmV2LnhtbFBLBQYAAAAAAwADALcAAAD4AgAAAAA=&#10;">
                  <v:textbox inset="0,0,0,0">
                    <w:txbxContent>
                      <w:p w:rsidR="00CC0687" w:rsidP="00CC0687" w:rsidRDefault="00CC0687" w14:paraId="529857FC" w14:textId="77777777">
                        <w:pPr>
                          <w:spacing w:after="160"/>
                          <w:ind w:left="0" w:firstLine="0"/>
                        </w:pPr>
                        <w:r>
                          <w:rPr>
                            <w:rFonts w:ascii="Courier New" w:hAnsi="Courier New" w:eastAsia="Courier New" w:cs="Courier New"/>
                            <w:sz w:val="23"/>
                            <w:lang w:val="Spanish"/>
                          </w:rPr>
                          <w:t>Número de subred</w:t>
                        </w:r>
                      </w:p>
                    </w:txbxContent>
                  </v:textbox>
                </v:rect>
                <v:rect id="Rectangle 10403" style="position:absolute;left:9715;top:6035;width:1140;height:1736;visibility:visible;mso-wrap-style:square;v-text-anchor:top" o:spid="_x0000_s14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pDxQAAAN4AAAAPAAAAZHJzL2Rvd25yZXYueG1sRE9La8JA&#10;EL4X+h+WKfRWd9tK0ZhVpCp69FGI3obsmIRmZ0N2NbG/visUepuP7znprLe1uFLrK8caXgcKBHHu&#10;TMWFhq/D6mUEwgdkg7Vj0nAjD7Pp40OKiXEd7+i6D4WIIewT1FCG0CRS+rwki37gGuLInV1rMUTY&#10;FtK02MVwW8s3pT6kxYpjQ4kNfZaUf+8vVsN61MyPG/fTFfXytM622XhxGAetn5/6+QREoD78i//c&#10;GxPnq6F6h/s78QY5/QUAAP//AwBQSwECLQAUAAYACAAAACEA2+H2y+4AAACFAQAAEwAAAAAAAAAA&#10;AAAAAAAAAAAAW0NvbnRlbnRfVHlwZXNdLnhtbFBLAQItABQABgAIAAAAIQBa9CxbvwAAABUBAAAL&#10;AAAAAAAAAAAAAAAAAB8BAABfcmVscy8ucmVsc1BLAQItABQABgAIAAAAIQC/dIpDxQAAAN4AAAAP&#10;AAAAAAAAAAAAAAAAAAcCAABkcnMvZG93bnJldi54bWxQSwUGAAAAAAMAAwC3AAAA+QIAAAAA&#10;">
                  <v:textbox inset="0,0,0,0">
                    <w:txbxContent>
                      <w:p w:rsidR="00CC0687" w:rsidP="00CC0687" w:rsidRDefault="00CC0687" w14:paraId="3B9294E7" w14:textId="77777777">
                        <w:pPr>
                          <w:spacing w:after="160"/>
                          <w:ind w:left="0" w:firstLine="0"/>
                        </w:pPr>
                        <w:r>
                          <w:rPr>
                            <w:rFonts w:ascii="Courier New" w:hAnsi="Courier New" w:eastAsia="Courier New" w:cs="Courier New"/>
                            <w:sz w:val="23"/>
                            <w:lang w:val="Spanish"/>
                          </w:rPr>
                          <w:t>0</w:t>
                        </w:r>
                      </w:p>
                    </w:txbxContent>
                  </v:textbox>
                </v:rect>
                <v:rect id="Rectangle 10404" style="position:absolute;left:38557;top:4930;width:4180;height:1736;visibility:visible;mso-wrap-style:square;v-text-anchor:top" o:spid="_x0000_s14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RI3xQAAAN4AAAAPAAAAZHJzL2Rvd25yZXYueG1sRE9La8JA&#10;EL4L/Q/LFLzpbosUjdmI9IEeqymotyE7JqHZ2ZDdmthf3xWE3ubje066GmwjLtT52rGGp6kCQVw4&#10;U3Op4Sv/mMxB+IBssHFMGq7kYZU9jFJMjOt5R5d9KEUMYZ+ghiqENpHSFxVZ9FPXEkfu7DqLIcKu&#10;lKbDPobbRj4r9SIt1hwbKmzptaLie/9jNWzm7fq4db992byfNofPw+ItXwStx4/Degki0BD+xXf3&#10;1sT5aqZmcHsn3iCzPwAAAP//AwBQSwECLQAUAAYACAAAACEA2+H2y+4AAACFAQAAEwAAAAAAAAAA&#10;AAAAAAAAAAAAW0NvbnRlbnRfVHlwZXNdLnhtbFBLAQItABQABgAIAAAAIQBa9CxbvwAAABUBAAAL&#10;AAAAAAAAAAAAAAAAAB8BAABfcmVscy8ucmVsc1BLAQItABQABgAIAAAAIQAwnRI3xQAAAN4AAAAP&#10;AAAAAAAAAAAAAAAAAAcCAABkcnMvZG93bnJldi54bWxQSwUGAAAAAAMAAwC3AAAA+QIAAAAA&#10;">
                  <v:textbox inset="0,0,0,0">
                    <w:txbxContent>
                      <w:p w:rsidR="00CC0687" w:rsidP="00CC0687" w:rsidRDefault="00CC0687" w14:paraId="70D6AE5C" w14:textId="77777777">
                        <w:pPr>
                          <w:spacing w:after="160"/>
                          <w:ind w:left="0" w:firstLine="0"/>
                        </w:pPr>
                        <w:r>
                          <w:rPr>
                            <w:rFonts w:ascii="Courier New" w:hAnsi="Courier New" w:eastAsia="Courier New" w:cs="Courier New"/>
                            <w:sz w:val="23"/>
                            <w:lang w:val="Spanish"/>
                          </w:rPr>
                          <w:t>anfitrión</w:t>
                        </w:r>
                      </w:p>
                    </w:txbxContent>
                  </v:textbox>
                </v:rect>
                <v:rect id="Rectangle 10405" style="position:absolute;left:38557;top:6683;width:2133;height:1735;visibility:visible;mso-wrap-style:square;v-text-anchor:top" o:spid="_x0000_s14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besxQAAAN4AAAAPAAAAZHJzL2Rvd25yZXYueG1sRE9La8JA&#10;EL4X+h+WKfRWd1tq0ZhVpCp69FGI3obsmIRmZ0N2NbG/visUepuP7znprLe1uFLrK8caXgcKBHHu&#10;TMWFhq/D6mUEwgdkg7Vj0nAjD7Pp40OKiXEd7+i6D4WIIewT1FCG0CRS+rwki37gGuLInV1rMUTY&#10;FtK02MVwW8s3pT6kxYpjQ4kNfZaUf+8vVsN61MyPG/fTFfXytM622XhxGAetn5/6+QREoD78i//c&#10;GxPnq3c1hPs78QY5/QUAAP//AwBQSwECLQAUAAYACAAAACEA2+H2y+4AAACFAQAAEwAAAAAAAAAA&#10;AAAAAAAAAAAAW0NvbnRlbnRfVHlwZXNdLnhtbFBLAQItABQABgAIAAAAIQBa9CxbvwAAABUBAAAL&#10;AAAAAAAAAAAAAAAAAB8BAABfcmVscy8ucmVsc1BLAQItABQABgAIAAAAIQBf0besxQAAAN4AAAAP&#10;AAAAAAAAAAAAAAAAAAcCAABkcnMvZG93bnJldi54bWxQSwUGAAAAAAMAAwC3AAAA+QIAAAAA&#10;">
                  <v:textbox inset="0,0,0,0">
                    <w:txbxContent>
                      <w:p w:rsidR="00CC0687" w:rsidP="00CC0687" w:rsidRDefault="00CC0687" w14:paraId="56CE996E" w14:textId="77777777">
                        <w:pPr>
                          <w:spacing w:after="160"/>
                          <w:ind w:left="0" w:firstLine="0"/>
                        </w:pPr>
                        <w:r>
                          <w:rPr>
                            <w:rFonts w:ascii="Courier New" w:hAnsi="Courier New" w:eastAsia="Courier New" w:cs="Courier New"/>
                            <w:sz w:val="23"/>
                            <w:lang w:val="Spanish"/>
                          </w:rPr>
                          <w:t>IDENTIFICACIÓN</w:t>
                        </w:r>
                      </w:p>
                    </w:txbxContent>
                  </v:textbox>
                </v:rect>
                <v:shape id="Shape 10406" style="position:absolute;left:37444;top:4655;width:0;height:4610;visibility:visible;mso-wrap-style:square;v-text-anchor:top" coordsize="0,461001" o:spid="_x0000_s1405" filled="f" strokeweight=".22817mm" path="m,l,4610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nDaxAAAAN4AAAAPAAAAZHJzL2Rvd25yZXYueG1sRE/fS8Mw&#10;EH4f+D+EG/gytstkdqMuG0MQRBBcFXw9mltb1lxKErf63xtB8O0+vp+33Y+uVxcOsfNiYLnQoFhq&#10;bztpDHy8P803oGIisdR7YQPfHGG/u5lsqbT+Kke+VKlROURiSQbalIYSMdYtO4oLP7Bk7uSDo5Rh&#10;aNAGuuZw1+Od1gU66iQ3tDTwY8v1ufpyBlKD9et99bKMq8/D22Y2rk+IwZjb6Xh4AJV4TP/iP/ez&#10;zfP1Shfw+06+AXc/AAAA//8DAFBLAQItABQABgAIAAAAIQDb4fbL7gAAAIUBAAATAAAAAAAAAAAA&#10;AAAAAAAAAABbQ29udGVudF9UeXBlc10ueG1sUEsBAi0AFAAGAAgAAAAhAFr0LFu/AAAAFQEAAAsA&#10;AAAAAAAAAAAAAAAAHwEAAF9yZWxzLy5yZWxzUEsBAi0AFAAGAAgAAAAhAEV2cNrEAAAA3gAAAA8A&#10;AAAAAAAAAAAAAAAABwIAAGRycy9kb3ducmV2LnhtbFBLBQYAAAAAAwADALcAAAD4AgAAAAA=&#10;">
                  <v:stroke endcap="round"/>
                  <v:path textboxrect="0,0,0,461001" arrowok="t"/>
                </v:shape>
                <v:rect id="Rectangle 10407" style="position:absolute;left:11833;top:6081;width:5183;height:1735;visibility:visible;mso-wrap-style:square;v-text-anchor:top" o:spid="_x0000_s14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xAxQAAAN4AAAAPAAAAZHJzL2Rvd25yZXYueG1sRE9La8JA&#10;EL4X+h+WKfRWd1uK1ZhVpCp69FGI3obsmIRmZ0N2NbG/visUepuP7znprLe1uFLrK8caXgcKBHHu&#10;TMWFhq/D6mUEwgdkg7Vj0nAjD7Pp40OKiXEd7+i6D4WIIewT1FCG0CRS+rwki37gGuLInV1rMUTY&#10;FtK02MVwW8s3pYbSYsWxocSGPkvKv/cXq2E9aubHjfvpinp5WmfbbLw4jIPWz0/9fAIiUB/+xX/u&#10;jYnz1bv6gPs78QY5/QUAAP//AwBQSwECLQAUAAYACAAAACEA2+H2y+4AAACFAQAAEwAAAAAAAAAA&#10;AAAAAAAAAAAAW0NvbnRlbnRfVHlwZXNdLnhtbFBLAQItABQABgAIAAAAIQBa9CxbvwAAABUBAAAL&#10;AAAAAAAAAAAAAAAAAB8BAABfcmVscy8ucmVsc1BLAQItABQABgAIAAAAIQDAT4xAxQAAAN4AAAAP&#10;AAAAAAAAAAAAAAAAAAcCAABkcnMvZG93bnJldi54bWxQSwUGAAAAAAMAAwC3AAAA+QIAAAAA&#10;">
                  <v:textbox inset="0,0,0,0">
                    <w:txbxContent>
                      <w:p w:rsidR="00CC0687" w:rsidP="00CC0687" w:rsidRDefault="00CC0687" w14:paraId="26D2FE2E" w14:textId="77777777">
                        <w:pPr>
                          <w:spacing w:after="160"/>
                          <w:ind w:left="0" w:firstLine="0"/>
                        </w:pPr>
                        <w:r>
                          <w:rPr>
                            <w:rFonts w:ascii="Courier New" w:hAnsi="Courier New" w:eastAsia="Courier New" w:cs="Courier New"/>
                            <w:sz w:val="23"/>
                            <w:lang w:val="Spanish"/>
                          </w:rPr>
                          <w:t>netID</w:t>
                        </w:r>
                      </w:p>
                    </w:txbxContent>
                  </v:textbox>
                </v:rect>
                <v:shape id="Shape 1106849" style="position:absolute;left:15;width:44805;height:91;visibility:visible;mso-wrap-style:square;v-text-anchor:top" coordsize="4480560,9144" o:spid="_x0000_s1407" fillcolor="black" stroked="f" strokeweight="0" path="m,l4480560,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KTLxgAAAOAAAAAPAAAAZHJzL2Rvd25yZXYueG1sRE9dS8Mw&#10;FH0X/A/hCr65pEPKrMuGCMIYilsnDN+uzbWtNjddE9f23y+DgY+H8z1fDrYRR+p87VhDMlEgiAtn&#10;ai41fOxe7mYgfEA22DgmDSN5WC6ur+aYGdfzlo55KEUMYZ+hhiqENpPSFxVZ9BPXEkfu23UWQ4Rd&#10;KU2HfQy3jZwqlUqLNceGClt6rqj4zf+shp/3r9SPbj3mh899snvb9+2r2mh9ezM8PYIINIR/8cW9&#10;MnF+otLZ/QOcD0UEcnECAAD//wMAUEsBAi0AFAAGAAgAAAAhANvh9svuAAAAhQEAABMAAAAAAAAA&#10;AAAAAAAAAAAAAFtDb250ZW50X1R5cGVzXS54bWxQSwECLQAUAAYACAAAACEAWvQsW78AAAAVAQAA&#10;CwAAAAAAAAAAAAAAAAAfAQAAX3JlbHMvLnJlbHNQSwECLQAUAAYACAAAACEAmPCky8YAAADgAAAA&#10;DwAAAAAAAAAAAAAAAAAHAgAAZHJzL2Rvd25yZXYueG1sUEsFBgAAAAADAAMAtwAAAPoCAAAAAA==&#10;">
                  <v:stroke miterlimit="83231f" joinstyle="miter"/>
                  <v:path textboxrect="0,0,4480560,9144" arrowok="t"/>
                </v:shape>
                <v:shape id="Shape 1106850" style="position:absolute;left:44782;top:15;width:92;height:10348;visibility:visible;mso-wrap-style:square;v-text-anchor:top" coordsize="9144,1034796" o:spid="_x0000_s1408" fillcolor="black" stroked="f" strokeweight="0" path="m,l9144,r,1034796l,10347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OQmxAAAAOAAAAAPAAAAZHJzL2Rvd25yZXYueG1sRE/NSsNA&#10;EL4LvsMygpdidyM1lrTbIqIQvdn6ANPsNIlmZ8Pu2qZv7xwEjx/f/3o7+UGdKKY+sIVibkARN8H1&#10;3Fr43L/eLUGljOxwCEwWLpRgu7m+WmPlwpk/6LTLrZIQThVa6HIeK61T05HHNA8jsXDHED1mgbHV&#10;LuJZwv2g740ptceepaHDkZ47ar53P97C4VheXuopmfi4eKtn77N9sUhf1t7eTE8rUJmm/C/+c9dO&#10;5hemXD7IBTkkCPTmFwAA//8DAFBLAQItABQABgAIAAAAIQDb4fbL7gAAAIUBAAATAAAAAAAAAAAA&#10;AAAAAAAAAABbQ29udGVudF9UeXBlc10ueG1sUEsBAi0AFAAGAAgAAAAhAFr0LFu/AAAAFQEAAAsA&#10;AAAAAAAAAAAAAAAAHwEAAF9yZWxzLy5yZWxzUEsBAi0AFAAGAAgAAAAhACqE5CbEAAAA4AAAAA8A&#10;AAAAAAAAAAAAAAAABwIAAGRycy9kb3ducmV2LnhtbFBLBQYAAAAAAwADALcAAAD4AgAAAAA=&#10;">
                  <v:stroke miterlimit="83231f" joinstyle="miter"/>
                  <v:path textboxrect="0,0,9144,1034796" arrowok="t"/>
                </v:shape>
                <v:shape id="Shape 1106851" style="position:absolute;top:10325;width:44797;height:91;visibility:visible;mso-wrap-style:square;v-text-anchor:top" coordsize="4479798,9144" o:spid="_x0000_s1409" fillcolor="black" stroked="f" strokeweight="0" path="m,l447979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hWNxAAAAOAAAAAPAAAAZHJzL2Rvd25yZXYueG1sRE9da8Iw&#10;FH0f+B/CFXybScWJdkbRwaAPQ1gtwt4uzbUtNjelibb798tgsMfD+d7uR9uKB/W+cawhmSsQxKUz&#10;DVcaivP78xqED8gGW8ek4Zs87HeTpy2mxg38SY88VCKGsE9RQx1Cl0rpy5os+rnriCN3db3FEGFf&#10;SdPjEMNtKxdKraTFhmNDjR291VTe8rvVcMzY4QefLqdlcayyfFCb+1eh9Ww6Hl5BBBrDv/jPnZk4&#10;P1Gr9UsCv4ciArn7AQAA//8DAFBLAQItABQABgAIAAAAIQDb4fbL7gAAAIUBAAATAAAAAAAAAAAA&#10;AAAAAAAAAABbQ29udGVudF9UeXBlc10ueG1sUEsBAi0AFAAGAAgAAAAhAFr0LFu/AAAAFQEAAAsA&#10;AAAAAAAAAAAAAAAAHwEAAF9yZWxzLy5yZWxzUEsBAi0AFAAGAAgAAAAhAC4qFY3EAAAA4AAAAA8A&#10;AAAAAAAAAAAAAAAABwIAAGRycy9kb3ducmV2LnhtbFBLBQYAAAAAAwADALcAAAD4AgAAAAA=&#10;">
                  <v:stroke miterlimit="83231f" joinstyle="miter"/>
                  <v:path textboxrect="0,0,4479798,9144" arrowok="t"/>
                </v:shape>
                <v:shape id="Shape 1106852" style="position:absolute;width:91;height:10340;visibility:visible;mso-wrap-style:square;v-text-anchor:top" coordsize="9144,1034034" o:spid="_x0000_s1410" fillcolor="black" stroked="f" strokeweight="0" path="m,l9144,r,1034034l,10340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zgRxAAAAOAAAAAPAAAAZHJzL2Rvd25yZXYueG1sRE9da8Iw&#10;FH0f+B/CFfY2UwtKqUbRgljYhM3p+6W5tsXmpjSx1n9vBsIeD+d7uR5MI3rqXG1ZwXQSgSAurK65&#10;VHD63X0kIJxH1thYJgUPcrBejd6WmGp75x/qj74UIYRdigoq79tUSldUZNBNbEscuIvtDPoAu1Lq&#10;Du8h3DQyjqK5NFhzaKiwpayi4nq8GQV5E5+Tw/5rm33mWf8tdycz21+Veh8PmwUIT4P/F7/cuQ7z&#10;p9E8mcXwdyggkKsnAAAA//8DAFBLAQItABQABgAIAAAAIQDb4fbL7gAAAIUBAAATAAAAAAAAAAAA&#10;AAAAAAAAAABbQ29udGVudF9UeXBlc10ueG1sUEsBAi0AFAAGAAgAAAAhAFr0LFu/AAAAFQEAAAsA&#10;AAAAAAAAAAAAAAAAHwEAAF9yZWxzLy5yZWxzUEsBAi0AFAAGAAgAAAAhADjvOBHEAAAA4AAAAA8A&#10;AAAAAAAAAAAAAAAABwIAAGRycy9kb3ducmV2LnhtbFBLBQYAAAAAAwADALcAAAD4AgAAAAA=&#10;">
                  <v:stroke miterlimit="83231f" joinstyle="miter"/>
                  <v:path textboxrect="0,0,9144,1034034" arrowok="t"/>
                </v:shape>
                <w10:anchorlock/>
              </v:group>
            </w:pict>
          </mc:Fallback>
        </mc:AlternateContent>
      </w:r>
    </w:p>
    <w:p w14:paraId="38CD48DE" w14:textId="77777777" w:rsidR="00CC0687" w:rsidRPr="007E73E6" w:rsidRDefault="00CC0687" w:rsidP="00CC0687">
      <w:pPr>
        <w:spacing w:after="305" w:line="263" w:lineRule="auto"/>
        <w:ind w:left="1435" w:hanging="10"/>
      </w:pPr>
      <w:r w:rsidRPr="003D3FC6">
        <w:rPr>
          <w:i/>
          <w:sz w:val="18"/>
        </w:rPr>
        <w:t>Figura 3-4 IP: Dirección de clase A con máscara de subred y dirección de subred</w:t>
      </w:r>
    </w:p>
    <w:p w14:paraId="367143B7" w14:textId="77777777" w:rsidR="00CC0687" w:rsidRPr="007E73E6" w:rsidRDefault="00CC0687" w:rsidP="00CC0687">
      <w:pPr>
        <w:spacing w:after="0"/>
        <w:ind w:left="1450" w:right="12"/>
      </w:pPr>
      <w:r w:rsidRPr="003D3FC6">
        <w:t xml:space="preserve">Una máscara de bits, conocida como máscara de subred, se utiliza para identificar qué bits del campo de dirección de host original indican el número de subred. En el ejemplo anterior, la máscara de subred es 255.255.255.192 (o 11111111 11111111 11111111 </w:t>
      </w:r>
    </w:p>
    <w:p w14:paraId="323F9FDE" w14:textId="77777777" w:rsidR="00CC0687" w:rsidRPr="007E73E6" w:rsidRDefault="00CC0687" w:rsidP="00CC0687">
      <w:pPr>
        <w:spacing w:after="0"/>
        <w:ind w:left="0" w:right="16" w:firstLine="0"/>
        <w:jc w:val="right"/>
      </w:pPr>
      <w:r w:rsidRPr="003D3FC6">
        <w:rPr>
          <w:sz w:val="18"/>
        </w:rPr>
        <w:t xml:space="preserve"> </w:t>
      </w:r>
    </w:p>
    <w:p w14:paraId="4DE4E010" w14:textId="77777777" w:rsidR="00CC0687" w:rsidRPr="007E73E6" w:rsidRDefault="00CC0687" w:rsidP="00CC0687">
      <w:pPr>
        <w:ind w:left="1450" w:right="12"/>
      </w:pPr>
      <w:r w:rsidRPr="003D3FC6">
        <w:t>11000000 en notación de bits). Tenga en cuenta que, por convención, la &lt;dirección de red&gt; también se incluye en la máscara.</w:t>
      </w:r>
    </w:p>
    <w:p w14:paraId="6074AC8A" w14:textId="77777777" w:rsidR="00CC0687" w:rsidRPr="007E73E6" w:rsidRDefault="00CC0687" w:rsidP="00CC0687">
      <w:pPr>
        <w:spacing w:after="167" w:line="254" w:lineRule="auto"/>
        <w:ind w:left="1435" w:right="42" w:hanging="10"/>
        <w:jc w:val="both"/>
      </w:pPr>
      <w:r w:rsidRPr="003D3FC6">
        <w:t>Debido a las restricciones de todos los bits 0 y todos los bits 1, esto define 2</w:t>
      </w:r>
      <w:r w:rsidRPr="003D3FC6">
        <w:rPr>
          <w:sz w:val="25"/>
          <w:vertAlign w:val="superscript"/>
        </w:rPr>
        <w:t>subredes válidas 18-2</w:t>
      </w:r>
      <w:r w:rsidRPr="003D3FC6">
        <w:t xml:space="preserve"> (de 1 a 262143). Esta división proporciona 262142 subredes, cada una con un máximo de 26-2 (62) hosts.</w:t>
      </w:r>
    </w:p>
    <w:p w14:paraId="770C0518" w14:textId="77777777" w:rsidR="00CC0687" w:rsidRPr="007E73E6" w:rsidRDefault="00CC0687" w:rsidP="00CC0687">
      <w:pPr>
        <w:spacing w:after="193"/>
        <w:ind w:left="1450" w:right="12"/>
      </w:pPr>
      <w:r w:rsidRPr="003D3FC6">
        <w:lastRenderedPageBreak/>
        <w:t>El valor aplicado al número de subred toma el valor del octeto completo con bits no significativos establecidos en cero. Por ejemplo, el valor hexadecimal 01 de esta máscara de subred supone un valor de 8 bits 01000000. Esto proporciona un valor de subred de 64.</w:t>
      </w:r>
    </w:p>
    <w:p w14:paraId="232C5731" w14:textId="77777777" w:rsidR="00CC0687" w:rsidRPr="007E73E6" w:rsidRDefault="00CC0687" w:rsidP="00CC0687">
      <w:pPr>
        <w:spacing w:after="194"/>
        <w:ind w:left="1450" w:right="12"/>
      </w:pPr>
      <w:r w:rsidRPr="003D3FC6">
        <w:t xml:space="preserve">La aplicación de 255.255.255.192 a la dirección de clase A de muestra de 9.67.38.1 proporciona la siguiente información: </w:t>
      </w:r>
    </w:p>
    <w:p w14:paraId="7719B4CF" w14:textId="77777777" w:rsidR="00CC0687" w:rsidRPr="007E73E6" w:rsidRDefault="00CC0687" w:rsidP="00CC0687">
      <w:pPr>
        <w:spacing w:after="0"/>
        <w:ind w:left="1450" w:right="12"/>
      </w:pPr>
      <w:r w:rsidRPr="003D3FC6">
        <w:t>00001001 01000011 00100110 00000001 = 9.67.38.1 (dirección Clase A)</w:t>
      </w:r>
    </w:p>
    <w:p w14:paraId="303A6A60" w14:textId="77777777" w:rsidR="00CC0687" w:rsidRPr="007E73E6" w:rsidRDefault="00CC0687" w:rsidP="00CC0687">
      <w:pPr>
        <w:spacing w:after="0"/>
        <w:ind w:left="1450" w:right="12"/>
      </w:pPr>
      <w:r w:rsidRPr="003D3FC6">
        <w:t xml:space="preserve">     11111111 11111111 11111111 11------ 255.255.255.192 (máscara de subred)</w:t>
      </w:r>
    </w:p>
    <w:p w14:paraId="4C0FC468" w14:textId="77777777" w:rsidR="00CC0687" w:rsidRPr="007E73E6" w:rsidRDefault="00CC0687" w:rsidP="00CC0687">
      <w:pPr>
        <w:spacing w:after="194"/>
        <w:ind w:left="1450" w:right="274"/>
      </w:pPr>
      <w:r w:rsidRPr="003D3FC6">
        <w:t xml:space="preserve">    ===================================== logical_AND 00001001 01000011 00100110 00------ = 9.67.38.0 (dirección base de subred)</w:t>
      </w:r>
    </w:p>
    <w:p w14:paraId="13EEBA54" w14:textId="77777777" w:rsidR="00CC0687" w:rsidRPr="007E73E6" w:rsidRDefault="00CC0687" w:rsidP="00CC0687">
      <w:pPr>
        <w:spacing w:after="192"/>
        <w:ind w:left="1450" w:right="12"/>
      </w:pPr>
      <w:r w:rsidRPr="003D3FC6">
        <w:t>Esto deja una dirección de host de:</w:t>
      </w:r>
    </w:p>
    <w:p w14:paraId="486ED53F" w14:textId="77777777" w:rsidR="00CC0687" w:rsidRPr="007E73E6" w:rsidRDefault="00CC0687" w:rsidP="00CC0687">
      <w:pPr>
        <w:spacing w:after="193"/>
        <w:ind w:left="1450" w:right="12"/>
      </w:pPr>
      <w:r w:rsidRPr="003D3FC6">
        <w:t xml:space="preserve">     -------- -------- -------- --000001 = 1 (dirección de host)</w:t>
      </w:r>
    </w:p>
    <w:p w14:paraId="5EF7BC95" w14:textId="77777777" w:rsidR="00CC0687" w:rsidRPr="007E73E6" w:rsidRDefault="00CC0687" w:rsidP="00CC0687">
      <w:pPr>
        <w:spacing w:after="194"/>
        <w:ind w:left="1450" w:right="12"/>
      </w:pPr>
      <w:r w:rsidRPr="003D3FC6">
        <w:t>IP reconocerá todas las direcciones de host como si estuvieran en la red local para la cual la operación de logical_AND descrita anteriormente produce el mismo resultado. Esto es importante para el enrutamiento de datagramas IP en entornos de subred (consulte 3.1.3, "Enrutamiento IP" en la página 77).</w:t>
      </w:r>
    </w:p>
    <w:p w14:paraId="610A9324" w14:textId="77777777" w:rsidR="00CC0687" w:rsidRPr="007E73E6" w:rsidRDefault="00CC0687" w:rsidP="00CC0687">
      <w:pPr>
        <w:spacing w:after="92"/>
        <w:ind w:left="1450" w:right="12"/>
      </w:pPr>
      <w:r w:rsidRPr="003D3FC6">
        <w:t>El número de subred es:</w:t>
      </w:r>
    </w:p>
    <w:p w14:paraId="6DBBC54F" w14:textId="77777777" w:rsidR="00CC0687" w:rsidRPr="007E73E6" w:rsidRDefault="00CC0687" w:rsidP="00CC0687">
      <w:pPr>
        <w:spacing w:after="193"/>
        <w:ind w:left="1728" w:right="12"/>
      </w:pPr>
      <w:r w:rsidRPr="003D3FC6">
        <w:t>-------- 01000011 00100110 00------ = 68760 (número de subred)</w:t>
      </w:r>
    </w:p>
    <w:p w14:paraId="578D63DB" w14:textId="77777777" w:rsidR="00CC0687" w:rsidRPr="007E73E6" w:rsidRDefault="00CC0687" w:rsidP="00CC0687">
      <w:pPr>
        <w:spacing w:after="195" w:line="254" w:lineRule="auto"/>
        <w:ind w:left="1435" w:right="42" w:hanging="10"/>
        <w:jc w:val="both"/>
      </w:pPr>
      <w:r w:rsidRPr="003D3FC6">
        <w:t>Este número de subred es un número relativo. Es decir, es la subred número 68760 de la red 9 con la máscara de subred dada. Este número no se parece en nada a la dirección IP real que se le ha asignado a este host (9.67.38.1). No tiene ningún significado en términos de enrutamiento IP.</w:t>
      </w:r>
    </w:p>
    <w:p w14:paraId="663CA1A5" w14:textId="77777777" w:rsidR="00CC0687" w:rsidRPr="007E73E6" w:rsidRDefault="00CC0687" w:rsidP="00CC0687">
      <w:pPr>
        <w:spacing w:after="304" w:line="254" w:lineRule="auto"/>
        <w:ind w:left="1435" w:right="42" w:hanging="10"/>
        <w:jc w:val="both"/>
      </w:pPr>
      <w:r w:rsidRPr="003D3FC6">
        <w:t>El administrador de red elige la división de la &lt;dirección de host&gt; original en &lt;subred&gt;&lt;host&gt;. Los valores de todos los ceros y todos los unos del campo &lt;subred&gt; están reservados.</w:t>
      </w:r>
    </w:p>
    <w:p w14:paraId="3F123605" w14:textId="77777777" w:rsidR="00CC0687" w:rsidRPr="007E73E6" w:rsidRDefault="00CC0687" w:rsidP="00CC0687">
      <w:pPr>
        <w:pStyle w:val="Ttulo5"/>
        <w:ind w:left="1435"/>
      </w:pPr>
      <w:r w:rsidRPr="003D3FC6">
        <w:t>Ejemplo de subredes de longitud variable</w:t>
      </w:r>
    </w:p>
    <w:p w14:paraId="38AF3A0E" w14:textId="77777777" w:rsidR="00CC0687" w:rsidRPr="007E73E6" w:rsidRDefault="00CC0687" w:rsidP="00CC0687">
      <w:pPr>
        <w:spacing w:after="0"/>
        <w:ind w:left="1450" w:right="12"/>
      </w:pPr>
      <w:r w:rsidRPr="003D3FC6">
        <w:t xml:space="preserve">Considere una corporación a la que se le ha asignado la red de Clase C </w:t>
      </w:r>
    </w:p>
    <w:p w14:paraId="3552F591" w14:textId="77777777" w:rsidR="00CC0687" w:rsidRPr="007E73E6" w:rsidRDefault="00CC0687" w:rsidP="00CC0687">
      <w:pPr>
        <w:spacing w:after="58" w:line="357" w:lineRule="auto"/>
        <w:ind w:left="1450" w:right="12"/>
      </w:pPr>
      <w:r w:rsidRPr="003D3FC6">
        <w:t xml:space="preserve">165.214.32.0. La corporación tiene el requisito de dividir este rango de direcciones en cinco redes separadas, cada una con el siguiente número de hosts: </w:t>
      </w:r>
      <w:r w:rsidRPr="003D3FC6">
        <w:tab/>
      </w:r>
      <w:r w:rsidRPr="003D3FC6">
        <w:rPr>
          <w:sz w:val="18"/>
        </w:rPr>
        <w:t xml:space="preserve"> </w:t>
      </w:r>
    </w:p>
    <w:p w14:paraId="4AA38448" w14:textId="77777777" w:rsidR="00CC0687" w:rsidRPr="003D3FC6" w:rsidRDefault="00CC0687" w:rsidP="00CC0687">
      <w:pPr>
        <w:spacing w:after="18"/>
        <w:ind w:left="1450" w:right="12"/>
        <w:rPr>
          <w:lang w:val="en-US"/>
        </w:rPr>
      </w:pPr>
      <w:r w:rsidRPr="003D3FC6">
        <w:rPr>
          <w:rFonts w:ascii="Times New Roman" w:eastAsia="Times New Roman" w:hAnsi="Times New Roman" w:cs="Times New Roman"/>
        </w:rPr>
        <w:t xml:space="preserve"> </w:t>
      </w:r>
      <w:r w:rsidRPr="007E73E6">
        <w:rPr>
          <w:lang w:val="en-US"/>
        </w:rPr>
        <w:t>Subred 1: 50 hosts</w:t>
      </w:r>
    </w:p>
    <w:p w14:paraId="7E16985E" w14:textId="77777777" w:rsidR="00CC0687" w:rsidRPr="003D3FC6" w:rsidRDefault="00CC0687" w:rsidP="00CC0687">
      <w:pPr>
        <w:spacing w:after="18"/>
        <w:ind w:left="1450" w:right="12"/>
        <w:rPr>
          <w:lang w:val="en-US"/>
        </w:rPr>
      </w:pPr>
      <w:r w:rsidRPr="007E73E6">
        <w:rPr>
          <w:rFonts w:ascii="Times New Roman" w:eastAsia="Times New Roman" w:hAnsi="Times New Roman" w:cs="Times New Roman"/>
          <w:lang w:val="en-US"/>
        </w:rPr>
        <w:t xml:space="preserve"> </w:t>
      </w:r>
      <w:r w:rsidRPr="007E73E6">
        <w:rPr>
          <w:lang w:val="en-US"/>
        </w:rPr>
        <w:t>Subred 2: 50 hosts</w:t>
      </w:r>
    </w:p>
    <w:p w14:paraId="43E042A9" w14:textId="77777777" w:rsidR="00CC0687" w:rsidRPr="003D3FC6" w:rsidRDefault="00CC0687" w:rsidP="00CC0687">
      <w:pPr>
        <w:ind w:left="1450" w:right="12"/>
        <w:rPr>
          <w:lang w:val="en-US"/>
        </w:rPr>
      </w:pPr>
      <w:r w:rsidRPr="007E73E6">
        <w:rPr>
          <w:rFonts w:ascii="Times New Roman" w:eastAsia="Times New Roman" w:hAnsi="Times New Roman" w:cs="Times New Roman"/>
          <w:lang w:val="en-US"/>
        </w:rPr>
        <w:t xml:space="preserve"> </w:t>
      </w:r>
      <w:r w:rsidRPr="007E73E6">
        <w:rPr>
          <w:lang w:val="en-US"/>
        </w:rPr>
        <w:t>Subred 3: 50 hosts</w:t>
      </w:r>
    </w:p>
    <w:p w14:paraId="0D6A389F" w14:textId="77777777" w:rsidR="00CC0687" w:rsidRPr="007E73E6" w:rsidRDefault="00CC0687" w:rsidP="00CC0687">
      <w:pPr>
        <w:spacing w:after="18"/>
        <w:ind w:left="1450" w:right="12"/>
      </w:pPr>
      <w:r w:rsidRPr="007E73E6">
        <w:rPr>
          <w:rFonts w:ascii="Times New Roman" w:eastAsia="Times New Roman" w:hAnsi="Times New Roman" w:cs="Times New Roman"/>
          <w:lang w:val="en-US"/>
        </w:rPr>
        <w:t xml:space="preserve"> </w:t>
      </w:r>
      <w:r w:rsidRPr="003D3FC6">
        <w:t>Subred 4: 30 hosts</w:t>
      </w:r>
    </w:p>
    <w:p w14:paraId="3F0ADC77" w14:textId="77777777" w:rsidR="00CC0687" w:rsidRPr="007E73E6" w:rsidRDefault="00CC0687" w:rsidP="00CC0687">
      <w:pPr>
        <w:spacing w:after="199"/>
        <w:ind w:left="1450" w:right="12"/>
      </w:pPr>
      <w:r w:rsidRPr="003D3FC6">
        <w:rPr>
          <w:rFonts w:ascii="Times New Roman" w:eastAsia="Times New Roman" w:hAnsi="Times New Roman" w:cs="Times New Roman"/>
        </w:rPr>
        <w:lastRenderedPageBreak/>
        <w:t xml:space="preserve"> </w:t>
      </w:r>
      <w:r w:rsidRPr="003D3FC6">
        <w:t>Subred 5: 30 hosts</w:t>
      </w:r>
    </w:p>
    <w:p w14:paraId="1EB89D9F" w14:textId="77777777" w:rsidR="00CC0687" w:rsidRPr="007E73E6" w:rsidRDefault="00CC0687" w:rsidP="00CC0687">
      <w:pPr>
        <w:spacing w:after="193"/>
        <w:ind w:left="1450" w:right="12"/>
      </w:pPr>
      <w:r w:rsidRPr="003D3FC6">
        <w:t>Esto no se puede lograr con subredes estáticas. En este ejemplo, las subredes estáticas dividen la red en cuatro subredes, cada una con 64 hosts, u ocho subredes, cada una con 32 hosts. Esta asignación de subred no cumple los requisitos establecidos.</w:t>
      </w:r>
    </w:p>
    <w:p w14:paraId="2B838ED1" w14:textId="77777777" w:rsidR="00CC0687" w:rsidRPr="007E73E6" w:rsidRDefault="00CC0687" w:rsidP="00CC0687">
      <w:pPr>
        <w:spacing w:after="301"/>
        <w:ind w:left="1450" w:right="12"/>
      </w:pPr>
      <w:r w:rsidRPr="003D3FC6">
        <w:t>Para dividir la red en cinco subredes, es necesario definir varias máscaras. Con una máscara de 255.255.255.192, la red se puede dividir en cuatro subredes, cada una con 64 hosts. La cuarta subred se puede dividir en dos subredes, cada una con 32 hosts, mediante una máscara de 255.255.255.224. Habrá tres subredes, cada una con 64 hosts, y dos subredes con 32 hosts cada una. Esto satisface los requisitos establecidos y elimina la posibilidad de un gran número de direcciones de host desperdiciadas.</w:t>
      </w:r>
    </w:p>
    <w:p w14:paraId="710AA849" w14:textId="77777777" w:rsidR="00CC0687" w:rsidRPr="007E73E6" w:rsidRDefault="00CC0687" w:rsidP="00CC0687">
      <w:pPr>
        <w:pStyle w:val="Ttulo5"/>
        <w:ind w:left="1435"/>
      </w:pPr>
      <w:r w:rsidRPr="003D3FC6">
        <w:t>Determinación de la máscara de subred</w:t>
      </w:r>
    </w:p>
    <w:p w14:paraId="40E6F9D9" w14:textId="77777777" w:rsidR="00CC0687" w:rsidRPr="007E73E6" w:rsidRDefault="00CC0687" w:rsidP="00CC0687">
      <w:pPr>
        <w:spacing w:after="306"/>
        <w:ind w:left="1450" w:right="12"/>
      </w:pPr>
      <w:r w:rsidRPr="003D3FC6">
        <w:t>Por lo general, los hosts almacenarán la máscara de subred en un archivo de configuración. Sin embargo, a veces esto no se puede hacer, por ejemplo, como en el caso de una estación de trabajo sin disco. El protocolo ICMP incluye dos mensajes: solicitud de máscara de dirección y respuesta de máscara de dirección. Estos permiten a los hosts obtener la máscara de subred correcta de un servidor (consulte "Solicitud de máscara de dirección (17) y respuesta de máscara de dirección (18)" en la página 116).</w:t>
      </w:r>
    </w:p>
    <w:p w14:paraId="780BC116" w14:textId="77777777" w:rsidR="00CC0687" w:rsidRPr="007E73E6" w:rsidRDefault="00CC0687" w:rsidP="00CC0687">
      <w:pPr>
        <w:pStyle w:val="Ttulo5"/>
        <w:ind w:left="1435"/>
      </w:pPr>
      <w:r w:rsidRPr="003D3FC6">
        <w:t>Direccionamiento de enrutadores y hosts multihost</w:t>
      </w:r>
    </w:p>
    <w:p w14:paraId="75FB5F3A" w14:textId="77777777" w:rsidR="00CC0687" w:rsidRPr="007E73E6" w:rsidRDefault="00CC0687" w:rsidP="00CC0687">
      <w:pPr>
        <w:spacing w:after="395"/>
        <w:ind w:left="1450" w:right="12"/>
      </w:pPr>
      <w:r w:rsidRPr="003D3FC6">
        <w:t xml:space="preserve">Cada vez que un host tiene una conexión física a varias redes o subredes, se describe como </w:t>
      </w:r>
      <w:r w:rsidRPr="003D3FC6">
        <w:rPr>
          <w:rFonts w:ascii="Times New Roman" w:eastAsia="Times New Roman" w:hAnsi="Times New Roman" w:cs="Times New Roman"/>
          <w:i/>
          <w:sz w:val="22"/>
        </w:rPr>
        <w:t>multihost.</w:t>
      </w:r>
      <w:r w:rsidRPr="003D3FC6">
        <w:t xml:space="preserve"> De forma predeterminada, todos los enrutadores son multihost porque su propósito es unir redes o subredes. Un host multihost tiene diferentes direcciones IP asociadas a cada adaptador de red. Cada adaptador se conecta a una subred o red diferente.</w:t>
      </w:r>
    </w:p>
    <w:p w14:paraId="47812630" w14:textId="77777777" w:rsidR="00CC0687" w:rsidRPr="007E73E6" w:rsidRDefault="00CC0687" w:rsidP="00CC0687">
      <w:pPr>
        <w:pStyle w:val="Ttulo4"/>
        <w:ind w:left="-5"/>
      </w:pPr>
      <w:r w:rsidRPr="003D3FC6">
        <w:t>3.1.3 Encaminamiento IP</w:t>
      </w:r>
    </w:p>
    <w:p w14:paraId="40A2CB7D" w14:textId="77777777" w:rsidR="00CC0687" w:rsidRPr="007E73E6" w:rsidRDefault="00CC0687" w:rsidP="00CC0687">
      <w:pPr>
        <w:spacing w:after="192"/>
        <w:ind w:left="1450" w:right="12"/>
      </w:pPr>
      <w:r w:rsidRPr="003D3FC6">
        <w:t xml:space="preserve">Una función importante de la capa IP es el </w:t>
      </w:r>
      <w:r w:rsidRPr="003D3FC6">
        <w:rPr>
          <w:rFonts w:ascii="Times New Roman" w:eastAsia="Times New Roman" w:hAnsi="Times New Roman" w:cs="Times New Roman"/>
          <w:i/>
          <w:sz w:val="22"/>
        </w:rPr>
        <w:t>enrutamiento IP</w:t>
      </w:r>
      <w:r w:rsidRPr="003D3FC6">
        <w:t>. Esto proporciona el mecanismo básico para que los enrutadores interconecten diferentes redes físicas. Un dispositivo puede funcionar simultáneamente como un host normal y un enrutador.</w:t>
      </w:r>
    </w:p>
    <w:p w14:paraId="40656243" w14:textId="77777777" w:rsidR="00CC0687" w:rsidRPr="007E73E6" w:rsidRDefault="00CC0687" w:rsidP="00CC0687">
      <w:pPr>
        <w:spacing w:after="174"/>
        <w:ind w:left="1450" w:right="12"/>
      </w:pPr>
      <w:r w:rsidRPr="003D3FC6">
        <w:t>Un router de este tipo se denomina router con información de ruteo parcial. El router solo tiene información sobre cuatro tipos de destinos:</w:t>
      </w:r>
    </w:p>
    <w:p w14:paraId="0C7774BE"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Hosts que están conectados directamente a una de las redes físicas a las que está conectado el enrutador.</w:t>
      </w:r>
    </w:p>
    <w:p w14:paraId="5DC64CAD"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Hosts o redes para los que el router ha recibido definiciones explícitas.</w:t>
      </w:r>
    </w:p>
    <w:p w14:paraId="1B7876C5" w14:textId="77777777" w:rsidR="00CC0687" w:rsidRPr="007E73E6" w:rsidRDefault="00CC0687" w:rsidP="00CC0687">
      <w:pPr>
        <w:ind w:left="1738" w:right="12" w:hanging="288"/>
      </w:pPr>
      <w:r w:rsidRPr="003D3FC6">
        <w:rPr>
          <w:rFonts w:ascii="Times New Roman" w:eastAsia="Times New Roman" w:hAnsi="Times New Roman" w:cs="Times New Roman"/>
        </w:rPr>
        <w:lastRenderedPageBreak/>
        <w:t xml:space="preserve"> </w:t>
      </w:r>
      <w:r w:rsidRPr="003D3FC6">
        <w:t>Hosts o redes para los que el router ha recibido un mensaje de redireccionamiento ICMP.</w:t>
      </w:r>
    </w:p>
    <w:p w14:paraId="777128F2" w14:textId="77777777" w:rsidR="00CC0687" w:rsidRPr="007E73E6" w:rsidRDefault="00CC0687" w:rsidP="00CC0687">
      <w:pPr>
        <w:spacing w:after="198"/>
        <w:ind w:left="1450" w:right="12"/>
      </w:pPr>
      <w:r w:rsidRPr="003D3FC6">
        <w:rPr>
          <w:rFonts w:ascii="Times New Roman" w:eastAsia="Times New Roman" w:hAnsi="Times New Roman" w:cs="Times New Roman"/>
        </w:rPr>
        <w:t xml:space="preserve"> </w:t>
      </w:r>
      <w:r w:rsidRPr="003D3FC6">
        <w:t xml:space="preserve">Un valor predeterminado para todos los demás destinos. </w:t>
      </w:r>
    </w:p>
    <w:p w14:paraId="4B3CD3C2" w14:textId="77777777" w:rsidR="00CC0687" w:rsidRPr="007E73E6" w:rsidRDefault="00CC0687" w:rsidP="00CC0687">
      <w:pPr>
        <w:spacing w:after="194"/>
        <w:ind w:left="1450" w:right="12"/>
      </w:pPr>
      <w:r w:rsidRPr="003D3FC6">
        <w:t xml:space="preserve">Se necesitan protocolos adicionales para implementar un enrutador con todas las funciones. Este tipo de routers son imprescindibles en la mayoría de las redes, ya que pueden intercambiar información con otros routers del entorno. Revisamos los protocolos utilizados por estos routers en el Capítulo 5, "Protocolos de enrutamiento" en la página 171. </w:t>
      </w:r>
    </w:p>
    <w:p w14:paraId="77949F73" w14:textId="77777777" w:rsidR="00CC0687" w:rsidRPr="007E73E6" w:rsidRDefault="00CC0687" w:rsidP="00CC0687">
      <w:pPr>
        <w:spacing w:after="299"/>
        <w:ind w:left="1450" w:right="12"/>
      </w:pPr>
      <w:r w:rsidRPr="003D3FC6">
        <w:t>Hay dos tipos de enrutamiento IP: directo e indirecto.</w:t>
      </w:r>
    </w:p>
    <w:p w14:paraId="1BB60726" w14:textId="77777777" w:rsidR="00CC0687" w:rsidRPr="007E73E6" w:rsidRDefault="00CC0687" w:rsidP="00CC0687">
      <w:pPr>
        <w:pStyle w:val="Ttulo5"/>
        <w:ind w:left="1435"/>
      </w:pPr>
      <w:r w:rsidRPr="003D3FC6">
        <w:t>Enrutamiento directo</w:t>
      </w:r>
    </w:p>
    <w:p w14:paraId="313D06C3" w14:textId="77777777" w:rsidR="00CC0687" w:rsidRPr="007E73E6" w:rsidRDefault="00CC0687" w:rsidP="00CC0687">
      <w:pPr>
        <w:spacing w:after="305" w:line="254" w:lineRule="auto"/>
        <w:ind w:left="1435" w:right="42" w:hanging="10"/>
        <w:jc w:val="both"/>
      </w:pPr>
      <w:r w:rsidRPr="003D3FC6">
        <w:t>Si el host de destino está conectado a la misma red física que el host de origen, los datagramas IP se pueden intercambiar directamente. Esto se hace encapsulando el datagrama IP en la trama de red física. Esto se denomina entrega directa y se conoce como enrutamiento directo.</w:t>
      </w:r>
    </w:p>
    <w:p w14:paraId="0D392509" w14:textId="77777777" w:rsidR="00CC0687" w:rsidRPr="007E73E6" w:rsidRDefault="00CC0687" w:rsidP="00CC0687">
      <w:pPr>
        <w:pStyle w:val="Ttulo5"/>
        <w:ind w:left="1435"/>
      </w:pPr>
      <w:r w:rsidRPr="003D3FC6">
        <w:t>Enrutamiento indirecto</w:t>
      </w:r>
    </w:p>
    <w:p w14:paraId="644E749A" w14:textId="77777777" w:rsidR="00CC0687" w:rsidRPr="007E73E6" w:rsidRDefault="00CC0687" w:rsidP="00CC0687">
      <w:pPr>
        <w:spacing w:after="194"/>
        <w:ind w:left="1450" w:right="12"/>
      </w:pPr>
      <w:r w:rsidRPr="003D3FC6">
        <w:t xml:space="preserve">El enrutamiento indirecto se produce cuando el host de destino no está conectado a una red conectada directamente al host de origen. La única forma de llegar al destino es a través de una o más puertas de enlace IP. (Tenga en cuenta que en la terminología TCP/IP, los términos puerta de enlace y enrutador se utilizan indistintamente. Esto describe un sistema que realiza las funciones de un enrutador). La dirección de la primera puerta de enlace (el primer salto) se denomina ruta indirecta en el algoritmo de enrutamiento IP. La dirección de la primera puerta de enlace es la única información que necesita el host de origen para enviar un paquete al host de destino. </w:t>
      </w:r>
    </w:p>
    <w:p w14:paraId="30DC29D6" w14:textId="77777777" w:rsidR="00CC0687" w:rsidRPr="007E73E6" w:rsidRDefault="00CC0687" w:rsidP="00CC0687">
      <w:pPr>
        <w:spacing w:after="1718"/>
        <w:ind w:left="1450" w:right="12"/>
      </w:pPr>
      <w:r w:rsidRPr="003D3FC6">
        <w:t>En algunos casos, puede haber varias subredes definidas en la misma red física. Si los hosts de origen y destino se conectan a la misma red física pero están definidos en diferentes subredes, se utiliza el enrutamiento indirecto para comunicarse entre el par de dispositivos. Se necesita un enrutador para reenviar el tráfico entre subredes.</w:t>
      </w:r>
    </w:p>
    <w:p w14:paraId="093DD42E" w14:textId="77777777" w:rsidR="00CC0687" w:rsidRPr="007E73E6" w:rsidRDefault="00CC0687" w:rsidP="00CC0687">
      <w:pPr>
        <w:spacing w:after="0"/>
        <w:ind w:left="0" w:right="16" w:firstLine="0"/>
        <w:jc w:val="right"/>
      </w:pPr>
      <w:r w:rsidRPr="003D3FC6">
        <w:rPr>
          <w:sz w:val="18"/>
        </w:rPr>
        <w:t xml:space="preserve"> </w:t>
      </w:r>
    </w:p>
    <w:p w14:paraId="2401AF98" w14:textId="77777777" w:rsidR="00CC0687" w:rsidRPr="007E73E6" w:rsidRDefault="00CC0687" w:rsidP="00CC0687">
      <w:pPr>
        <w:spacing w:after="80"/>
        <w:ind w:left="1450" w:right="12"/>
      </w:pPr>
      <w:r w:rsidRPr="003D3FC6">
        <w:lastRenderedPageBreak/>
        <w:t>La Figura 3-5 muestra un ejemplo de rutas directas e indirectas. Aquí, el host C tiene una ruta directa a los hosts B y D, y una ruta indirecta al host A a través de la puerta de enlace B.</w:t>
      </w:r>
    </w:p>
    <w:p w14:paraId="6FBA2D9D" w14:textId="77777777" w:rsidR="00CC0687" w:rsidRDefault="00CC0687" w:rsidP="00CC0687">
      <w:pPr>
        <w:spacing w:after="106"/>
        <w:ind w:left="1460" w:firstLine="0"/>
      </w:pPr>
      <w:r>
        <w:rPr>
          <w:rFonts w:ascii="Calibri" w:eastAsia="Calibri" w:hAnsi="Calibri" w:cs="Calibri"/>
          <w:noProof/>
          <w:sz w:val="22"/>
        </w:rPr>
        <mc:AlternateContent>
          <mc:Choice Requires="wpg">
            <w:drawing>
              <wp:inline distT="0" distB="0" distL="0" distR="0" wp14:anchorId="02145CA4" wp14:editId="6232A1D2">
                <wp:extent cx="4482085" cy="3236214"/>
                <wp:effectExtent l="0" t="0" r="0" b="0"/>
                <wp:docPr id="776218" name="Group 776218"/>
                <wp:cNvGraphicFramePr/>
                <a:graphic xmlns:a="http://schemas.openxmlformats.org/drawingml/2006/main">
                  <a:graphicData uri="http://schemas.microsoft.com/office/word/2010/wordprocessingGroup">
                    <wpg:wgp>
                      <wpg:cNvGrpSpPr/>
                      <wpg:grpSpPr>
                        <a:xfrm>
                          <a:off x="0" y="0"/>
                          <a:ext cx="4482085" cy="3236214"/>
                          <a:chOff x="0" y="0"/>
                          <a:chExt cx="4482085" cy="3236214"/>
                        </a:xfrm>
                      </wpg:grpSpPr>
                      <wps:wsp>
                        <wps:cNvPr id="1106859" name="Shape 1106859"/>
                        <wps:cNvSpPr/>
                        <wps:spPr>
                          <a:xfrm>
                            <a:off x="3060192" y="2579370"/>
                            <a:ext cx="1109472" cy="495300"/>
                          </a:xfrm>
                          <a:custGeom>
                            <a:avLst/>
                            <a:gdLst/>
                            <a:ahLst/>
                            <a:cxnLst/>
                            <a:rect l="0" t="0" r="0" b="0"/>
                            <a:pathLst>
                              <a:path w="1109472" h="495300">
                                <a:moveTo>
                                  <a:pt x="0" y="0"/>
                                </a:moveTo>
                                <a:lnTo>
                                  <a:pt x="1109472" y="0"/>
                                </a:lnTo>
                                <a:lnTo>
                                  <a:pt x="1109472" y="495300"/>
                                </a:lnTo>
                                <a:lnTo>
                                  <a:pt x="0" y="49530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6860" name="Shape 1106860"/>
                        <wps:cNvSpPr/>
                        <wps:spPr>
                          <a:xfrm>
                            <a:off x="3009138" y="2528316"/>
                            <a:ext cx="1109472" cy="496062"/>
                          </a:xfrm>
                          <a:custGeom>
                            <a:avLst/>
                            <a:gdLst/>
                            <a:ahLst/>
                            <a:cxnLst/>
                            <a:rect l="0" t="0" r="0" b="0"/>
                            <a:pathLst>
                              <a:path w="1109472" h="496062">
                                <a:moveTo>
                                  <a:pt x="0" y="0"/>
                                </a:moveTo>
                                <a:lnTo>
                                  <a:pt x="1109472" y="0"/>
                                </a:lnTo>
                                <a:lnTo>
                                  <a:pt x="1109472" y="496062"/>
                                </a:lnTo>
                                <a:lnTo>
                                  <a:pt x="0" y="496062"/>
                                </a:lnTo>
                                <a:lnTo>
                                  <a:pt x="0" y="0"/>
                                </a:lnTo>
                              </a:path>
                            </a:pathLst>
                          </a:custGeom>
                          <a:ln w="8573" cap="rnd">
                            <a:round/>
                          </a:ln>
                        </wps:spPr>
                        <wps:style>
                          <a:lnRef idx="1">
                            <a:srgbClr val="000000"/>
                          </a:lnRef>
                          <a:fillRef idx="1">
                            <a:srgbClr val="FFFFFF"/>
                          </a:fillRef>
                          <a:effectRef idx="0">
                            <a:scrgbClr r="0" g="0" b="0"/>
                          </a:effectRef>
                          <a:fontRef idx="none"/>
                        </wps:style>
                        <wps:bodyPr/>
                      </wps:wsp>
                      <wps:wsp>
                        <wps:cNvPr id="10679" name="Rectangle 10679"/>
                        <wps:cNvSpPr/>
                        <wps:spPr>
                          <a:xfrm>
                            <a:off x="3406902" y="2746378"/>
                            <a:ext cx="418991" cy="129315"/>
                          </a:xfrm>
                          <a:prstGeom prst="rect">
                            <a:avLst/>
                          </a:prstGeom>
                          <a:ln>
                            <a:noFill/>
                          </a:ln>
                        </wps:spPr>
                        <wps:txbx>
                          <w:txbxContent>
                            <w:p w14:paraId="1F2ACF81" w14:textId="77777777" w:rsidR="00CC0687" w:rsidRDefault="00CC0687" w:rsidP="00CC0687">
                              <w:pPr>
                                <w:spacing w:after="160"/>
                                <w:ind w:left="0" w:firstLine="0"/>
                              </w:pPr>
                              <w:r>
                                <w:rPr>
                                  <w:sz w:val="16"/>
                                </w:rPr>
                                <w:t>Anfitrión D</w:t>
                              </w:r>
                            </w:p>
                          </w:txbxContent>
                        </wps:txbx>
                        <wps:bodyPr horzOverflow="overflow" vert="horz" lIns="0" tIns="0" rIns="0" bIns="0" rtlCol="0">
                          <a:noAutofit/>
                        </wps:bodyPr>
                      </wps:wsp>
                      <wps:wsp>
                        <wps:cNvPr id="1106861" name="Shape 1106861"/>
                        <wps:cNvSpPr/>
                        <wps:spPr>
                          <a:xfrm>
                            <a:off x="1634490" y="2583942"/>
                            <a:ext cx="1104900" cy="497586"/>
                          </a:xfrm>
                          <a:custGeom>
                            <a:avLst/>
                            <a:gdLst/>
                            <a:ahLst/>
                            <a:cxnLst/>
                            <a:rect l="0" t="0" r="0" b="0"/>
                            <a:pathLst>
                              <a:path w="1104900" h="497586">
                                <a:moveTo>
                                  <a:pt x="0" y="0"/>
                                </a:moveTo>
                                <a:lnTo>
                                  <a:pt x="1104900" y="0"/>
                                </a:lnTo>
                                <a:lnTo>
                                  <a:pt x="1104900" y="497586"/>
                                </a:lnTo>
                                <a:lnTo>
                                  <a:pt x="0" y="497586"/>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62" name="Shape 1106862"/>
                        <wps:cNvSpPr/>
                        <wps:spPr>
                          <a:xfrm>
                            <a:off x="1583436" y="2533651"/>
                            <a:ext cx="1104900" cy="496824"/>
                          </a:xfrm>
                          <a:custGeom>
                            <a:avLst/>
                            <a:gdLst/>
                            <a:ahLst/>
                            <a:cxnLst/>
                            <a:rect l="0" t="0" r="0" b="0"/>
                            <a:pathLst>
                              <a:path w="1104900" h="496824">
                                <a:moveTo>
                                  <a:pt x="0" y="0"/>
                                </a:moveTo>
                                <a:lnTo>
                                  <a:pt x="1104900" y="0"/>
                                </a:lnTo>
                                <a:lnTo>
                                  <a:pt x="1104900" y="496824"/>
                                </a:lnTo>
                                <a:lnTo>
                                  <a:pt x="0" y="496824"/>
                                </a:lnTo>
                                <a:lnTo>
                                  <a:pt x="0" y="0"/>
                                </a:lnTo>
                              </a:path>
                            </a:pathLst>
                          </a:custGeom>
                          <a:ln w="8573" cap="rnd">
                            <a:round/>
                          </a:ln>
                        </wps:spPr>
                        <wps:style>
                          <a:lnRef idx="1">
                            <a:srgbClr val="000000"/>
                          </a:lnRef>
                          <a:fillRef idx="1">
                            <a:srgbClr val="FFFFFF"/>
                          </a:fillRef>
                          <a:effectRef idx="0">
                            <a:scrgbClr r="0" g="0" b="0"/>
                          </a:effectRef>
                          <a:fontRef idx="none"/>
                        </wps:style>
                        <wps:bodyPr/>
                      </wps:wsp>
                      <wps:wsp>
                        <wps:cNvPr id="10682" name="Rectangle 10682"/>
                        <wps:cNvSpPr/>
                        <wps:spPr>
                          <a:xfrm>
                            <a:off x="1975866" y="2753236"/>
                            <a:ext cx="420587" cy="129315"/>
                          </a:xfrm>
                          <a:prstGeom prst="rect">
                            <a:avLst/>
                          </a:prstGeom>
                          <a:ln>
                            <a:noFill/>
                          </a:ln>
                        </wps:spPr>
                        <wps:txbx>
                          <w:txbxContent>
                            <w:p w14:paraId="3F7E1AB0" w14:textId="77777777" w:rsidR="00CC0687" w:rsidRDefault="00CC0687" w:rsidP="00CC0687">
                              <w:pPr>
                                <w:spacing w:after="160"/>
                                <w:ind w:left="0" w:firstLine="0"/>
                              </w:pPr>
                              <w:r>
                                <w:rPr>
                                  <w:sz w:val="16"/>
                                </w:rPr>
                                <w:t>Anfitrión C</w:t>
                              </w:r>
                            </w:p>
                          </w:txbxContent>
                        </wps:txbx>
                        <wps:bodyPr horzOverflow="overflow" vert="horz" lIns="0" tIns="0" rIns="0" bIns="0" rtlCol="0">
                          <a:noAutofit/>
                        </wps:bodyPr>
                      </wps:wsp>
                      <wps:wsp>
                        <wps:cNvPr id="1106863" name="Shape 1106863"/>
                        <wps:cNvSpPr/>
                        <wps:spPr>
                          <a:xfrm>
                            <a:off x="1639824" y="551688"/>
                            <a:ext cx="1100328" cy="496062"/>
                          </a:xfrm>
                          <a:custGeom>
                            <a:avLst/>
                            <a:gdLst/>
                            <a:ahLst/>
                            <a:cxnLst/>
                            <a:rect l="0" t="0" r="0" b="0"/>
                            <a:pathLst>
                              <a:path w="1100328" h="496062">
                                <a:moveTo>
                                  <a:pt x="0" y="0"/>
                                </a:moveTo>
                                <a:lnTo>
                                  <a:pt x="1100328" y="0"/>
                                </a:lnTo>
                                <a:lnTo>
                                  <a:pt x="1100328" y="496062"/>
                                </a:lnTo>
                                <a:lnTo>
                                  <a:pt x="0" y="496062"/>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64" name="Shape 1106864"/>
                        <wps:cNvSpPr/>
                        <wps:spPr>
                          <a:xfrm>
                            <a:off x="1589532" y="500634"/>
                            <a:ext cx="1099566" cy="496062"/>
                          </a:xfrm>
                          <a:custGeom>
                            <a:avLst/>
                            <a:gdLst/>
                            <a:ahLst/>
                            <a:cxnLst/>
                            <a:rect l="0" t="0" r="0" b="0"/>
                            <a:pathLst>
                              <a:path w="1099566" h="496062">
                                <a:moveTo>
                                  <a:pt x="0" y="0"/>
                                </a:moveTo>
                                <a:lnTo>
                                  <a:pt x="1099566" y="0"/>
                                </a:lnTo>
                                <a:lnTo>
                                  <a:pt x="1099566" y="496062"/>
                                </a:lnTo>
                                <a:lnTo>
                                  <a:pt x="0" y="496062"/>
                                </a:lnTo>
                                <a:lnTo>
                                  <a:pt x="0" y="0"/>
                                </a:lnTo>
                              </a:path>
                            </a:pathLst>
                          </a:custGeom>
                          <a:ln w="8573" cap="rnd">
                            <a:round/>
                          </a:ln>
                        </wps:spPr>
                        <wps:style>
                          <a:lnRef idx="1">
                            <a:srgbClr val="000000"/>
                          </a:lnRef>
                          <a:fillRef idx="1">
                            <a:srgbClr val="FFFFFF"/>
                          </a:fillRef>
                          <a:effectRef idx="0">
                            <a:scrgbClr r="0" g="0" b="0"/>
                          </a:effectRef>
                          <a:fontRef idx="none"/>
                        </wps:style>
                        <wps:bodyPr/>
                      </wps:wsp>
                      <wps:wsp>
                        <wps:cNvPr id="10685" name="Rectangle 10685"/>
                        <wps:cNvSpPr/>
                        <wps:spPr>
                          <a:xfrm>
                            <a:off x="1984248" y="718696"/>
                            <a:ext cx="413736" cy="129315"/>
                          </a:xfrm>
                          <a:prstGeom prst="rect">
                            <a:avLst/>
                          </a:prstGeom>
                          <a:ln>
                            <a:noFill/>
                          </a:ln>
                        </wps:spPr>
                        <wps:txbx>
                          <w:txbxContent>
                            <w:p w14:paraId="20F5A6EB" w14:textId="77777777" w:rsidR="00CC0687" w:rsidRDefault="00CC0687" w:rsidP="00CC0687">
                              <w:pPr>
                                <w:spacing w:after="160"/>
                                <w:ind w:left="0" w:firstLine="0"/>
                              </w:pPr>
                              <w:r>
                                <w:rPr>
                                  <w:sz w:val="16"/>
                                </w:rPr>
                                <w:t>Anfitrión B</w:t>
                              </w:r>
                            </w:p>
                          </w:txbxContent>
                        </wps:txbx>
                        <wps:bodyPr horzOverflow="overflow" vert="horz" lIns="0" tIns="0" rIns="0" bIns="0" rtlCol="0">
                          <a:noAutofit/>
                        </wps:bodyPr>
                      </wps:wsp>
                      <wps:wsp>
                        <wps:cNvPr id="1106865" name="Shape 1106865"/>
                        <wps:cNvSpPr/>
                        <wps:spPr>
                          <a:xfrm>
                            <a:off x="209550" y="531114"/>
                            <a:ext cx="1108710" cy="496062"/>
                          </a:xfrm>
                          <a:custGeom>
                            <a:avLst/>
                            <a:gdLst/>
                            <a:ahLst/>
                            <a:cxnLst/>
                            <a:rect l="0" t="0" r="0" b="0"/>
                            <a:pathLst>
                              <a:path w="1108710" h="496062">
                                <a:moveTo>
                                  <a:pt x="0" y="0"/>
                                </a:moveTo>
                                <a:lnTo>
                                  <a:pt x="1108710" y="0"/>
                                </a:lnTo>
                                <a:lnTo>
                                  <a:pt x="1108710" y="496062"/>
                                </a:lnTo>
                                <a:lnTo>
                                  <a:pt x="0" y="496062"/>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66" name="Shape 1106866"/>
                        <wps:cNvSpPr/>
                        <wps:spPr>
                          <a:xfrm>
                            <a:off x="158496" y="480060"/>
                            <a:ext cx="1108710" cy="496824"/>
                          </a:xfrm>
                          <a:custGeom>
                            <a:avLst/>
                            <a:gdLst/>
                            <a:ahLst/>
                            <a:cxnLst/>
                            <a:rect l="0" t="0" r="0" b="0"/>
                            <a:pathLst>
                              <a:path w="1108710" h="496824">
                                <a:moveTo>
                                  <a:pt x="0" y="0"/>
                                </a:moveTo>
                                <a:lnTo>
                                  <a:pt x="1108710" y="0"/>
                                </a:lnTo>
                                <a:lnTo>
                                  <a:pt x="1108710" y="496824"/>
                                </a:lnTo>
                                <a:lnTo>
                                  <a:pt x="0" y="496824"/>
                                </a:lnTo>
                                <a:lnTo>
                                  <a:pt x="0" y="0"/>
                                </a:lnTo>
                              </a:path>
                            </a:pathLst>
                          </a:custGeom>
                          <a:ln w="8573" cap="rnd">
                            <a:round/>
                          </a:ln>
                        </wps:spPr>
                        <wps:style>
                          <a:lnRef idx="1">
                            <a:srgbClr val="000000"/>
                          </a:lnRef>
                          <a:fillRef idx="1">
                            <a:srgbClr val="FFFFFF"/>
                          </a:fillRef>
                          <a:effectRef idx="0">
                            <a:scrgbClr r="0" g="0" b="0"/>
                          </a:effectRef>
                          <a:fontRef idx="none"/>
                        </wps:style>
                        <wps:bodyPr/>
                      </wps:wsp>
                      <wps:wsp>
                        <wps:cNvPr id="10688" name="Rectangle 10688"/>
                        <wps:cNvSpPr/>
                        <wps:spPr>
                          <a:xfrm>
                            <a:off x="557784" y="698122"/>
                            <a:ext cx="411425" cy="129315"/>
                          </a:xfrm>
                          <a:prstGeom prst="rect">
                            <a:avLst/>
                          </a:prstGeom>
                          <a:ln>
                            <a:noFill/>
                          </a:ln>
                        </wps:spPr>
                        <wps:txbx>
                          <w:txbxContent>
                            <w:p w14:paraId="33A3F61E" w14:textId="77777777" w:rsidR="00CC0687" w:rsidRDefault="00CC0687" w:rsidP="00CC0687">
                              <w:pPr>
                                <w:spacing w:after="160"/>
                                <w:ind w:left="0" w:firstLine="0"/>
                              </w:pPr>
                              <w:r>
                                <w:rPr>
                                  <w:sz w:val="16"/>
                                </w:rPr>
                                <w:t>Anfitrión A</w:t>
                              </w:r>
                            </w:p>
                          </w:txbxContent>
                        </wps:txbx>
                        <wps:bodyPr horzOverflow="overflow" vert="horz" lIns="0" tIns="0" rIns="0" bIns="0" rtlCol="0">
                          <a:noAutofit/>
                        </wps:bodyPr>
                      </wps:wsp>
                      <wps:wsp>
                        <wps:cNvPr id="10689" name="Shape 10689"/>
                        <wps:cNvSpPr/>
                        <wps:spPr>
                          <a:xfrm>
                            <a:off x="1389126" y="1554480"/>
                            <a:ext cx="3084576" cy="565404"/>
                          </a:xfrm>
                          <a:custGeom>
                            <a:avLst/>
                            <a:gdLst/>
                            <a:ahLst/>
                            <a:cxnLst/>
                            <a:rect l="0" t="0" r="0" b="0"/>
                            <a:pathLst>
                              <a:path w="3084576" h="565404">
                                <a:moveTo>
                                  <a:pt x="1542288" y="0"/>
                                </a:moveTo>
                                <a:cubicBezTo>
                                  <a:pt x="2394204" y="0"/>
                                  <a:pt x="3084576" y="126492"/>
                                  <a:pt x="3084576" y="282702"/>
                                </a:cubicBezTo>
                                <a:cubicBezTo>
                                  <a:pt x="3084576" y="438912"/>
                                  <a:pt x="2394204" y="565404"/>
                                  <a:pt x="1542288" y="565404"/>
                                </a:cubicBezTo>
                                <a:cubicBezTo>
                                  <a:pt x="690372" y="565404"/>
                                  <a:pt x="0" y="438912"/>
                                  <a:pt x="0" y="282702"/>
                                </a:cubicBezTo>
                                <a:cubicBezTo>
                                  <a:pt x="0" y="126492"/>
                                  <a:pt x="690372" y="0"/>
                                  <a:pt x="1542288" y="0"/>
                                </a:cubicBez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10690" name="Shape 10690"/>
                        <wps:cNvSpPr/>
                        <wps:spPr>
                          <a:xfrm>
                            <a:off x="1338834" y="1504950"/>
                            <a:ext cx="3085338" cy="565404"/>
                          </a:xfrm>
                          <a:custGeom>
                            <a:avLst/>
                            <a:gdLst/>
                            <a:ahLst/>
                            <a:cxnLst/>
                            <a:rect l="0" t="0" r="0" b="0"/>
                            <a:pathLst>
                              <a:path w="3085338" h="565404">
                                <a:moveTo>
                                  <a:pt x="1542288" y="0"/>
                                </a:moveTo>
                                <a:cubicBezTo>
                                  <a:pt x="2394204" y="0"/>
                                  <a:pt x="3085338" y="126492"/>
                                  <a:pt x="3085338" y="282702"/>
                                </a:cubicBezTo>
                                <a:cubicBezTo>
                                  <a:pt x="3085338" y="438150"/>
                                  <a:pt x="2394204" y="565404"/>
                                  <a:pt x="1542288" y="565404"/>
                                </a:cubicBezTo>
                                <a:cubicBezTo>
                                  <a:pt x="690372" y="565404"/>
                                  <a:pt x="0" y="438150"/>
                                  <a:pt x="0" y="282702"/>
                                </a:cubicBezTo>
                                <a:cubicBezTo>
                                  <a:pt x="0" y="126492"/>
                                  <a:pt x="690372" y="0"/>
                                  <a:pt x="1542288" y="0"/>
                                </a:cubicBezTo>
                                <a:close/>
                              </a:path>
                            </a:pathLst>
                          </a:custGeom>
                          <a:ln w="8573" cap="rnd">
                            <a:round/>
                          </a:ln>
                        </wps:spPr>
                        <wps:style>
                          <a:lnRef idx="1">
                            <a:srgbClr val="000000"/>
                          </a:lnRef>
                          <a:fillRef idx="1">
                            <a:srgbClr val="FFFFFF"/>
                          </a:fillRef>
                          <a:effectRef idx="0">
                            <a:scrgbClr r="0" g="0" b="0"/>
                          </a:effectRef>
                          <a:fontRef idx="none"/>
                        </wps:style>
                        <wps:bodyPr/>
                      </wps:wsp>
                      <wps:wsp>
                        <wps:cNvPr id="10691" name="Shape 10691"/>
                        <wps:cNvSpPr/>
                        <wps:spPr>
                          <a:xfrm>
                            <a:off x="83820" y="86106"/>
                            <a:ext cx="2748534" cy="0"/>
                          </a:xfrm>
                          <a:custGeom>
                            <a:avLst/>
                            <a:gdLst/>
                            <a:ahLst/>
                            <a:cxnLst/>
                            <a:rect l="0" t="0" r="0" b="0"/>
                            <a:pathLst>
                              <a:path w="2748534">
                                <a:moveTo>
                                  <a:pt x="0" y="0"/>
                                </a:moveTo>
                                <a:lnTo>
                                  <a:pt x="2748534" y="0"/>
                                </a:lnTo>
                              </a:path>
                            </a:pathLst>
                          </a:custGeom>
                          <a:ln w="8573" cap="rnd">
                            <a:round/>
                          </a:ln>
                        </wps:spPr>
                        <wps:style>
                          <a:lnRef idx="1">
                            <a:srgbClr val="7F7F7F"/>
                          </a:lnRef>
                          <a:fillRef idx="0">
                            <a:srgbClr val="000000">
                              <a:alpha val="0"/>
                            </a:srgbClr>
                          </a:fillRef>
                          <a:effectRef idx="0">
                            <a:scrgbClr r="0" g="0" b="0"/>
                          </a:effectRef>
                          <a:fontRef idx="none"/>
                        </wps:style>
                        <wps:bodyPr/>
                      </wps:wsp>
                      <wps:wsp>
                        <wps:cNvPr id="10692" name="Shape 10692"/>
                        <wps:cNvSpPr/>
                        <wps:spPr>
                          <a:xfrm>
                            <a:off x="32766" y="35052"/>
                            <a:ext cx="2748534" cy="0"/>
                          </a:xfrm>
                          <a:custGeom>
                            <a:avLst/>
                            <a:gdLst/>
                            <a:ahLst/>
                            <a:cxnLst/>
                            <a:rect l="0" t="0" r="0" b="0"/>
                            <a:pathLst>
                              <a:path w="2748534">
                                <a:moveTo>
                                  <a:pt x="0" y="0"/>
                                </a:moveTo>
                                <a:lnTo>
                                  <a:pt x="2748534"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0693" name="Shape 10693"/>
                        <wps:cNvSpPr/>
                        <wps:spPr>
                          <a:xfrm>
                            <a:off x="622554" y="28956"/>
                            <a:ext cx="0" cy="451866"/>
                          </a:xfrm>
                          <a:custGeom>
                            <a:avLst/>
                            <a:gdLst/>
                            <a:ahLst/>
                            <a:cxnLst/>
                            <a:rect l="0" t="0" r="0" b="0"/>
                            <a:pathLst>
                              <a:path h="451866">
                                <a:moveTo>
                                  <a:pt x="0" y="451866"/>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0694" name="Shape 10694"/>
                        <wps:cNvSpPr/>
                        <wps:spPr>
                          <a:xfrm>
                            <a:off x="2170176" y="35052"/>
                            <a:ext cx="0" cy="452628"/>
                          </a:xfrm>
                          <a:custGeom>
                            <a:avLst/>
                            <a:gdLst/>
                            <a:ahLst/>
                            <a:cxnLst/>
                            <a:rect l="0" t="0" r="0" b="0"/>
                            <a:pathLst>
                              <a:path h="452628">
                                <a:moveTo>
                                  <a:pt x="0" y="452628"/>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0695" name="Shape 10695"/>
                        <wps:cNvSpPr/>
                        <wps:spPr>
                          <a:xfrm>
                            <a:off x="2087118" y="992886"/>
                            <a:ext cx="0" cy="564642"/>
                          </a:xfrm>
                          <a:custGeom>
                            <a:avLst/>
                            <a:gdLst/>
                            <a:ahLst/>
                            <a:cxnLst/>
                            <a:rect l="0" t="0" r="0" b="0"/>
                            <a:pathLst>
                              <a:path h="564642">
                                <a:moveTo>
                                  <a:pt x="0" y="0"/>
                                </a:moveTo>
                                <a:lnTo>
                                  <a:pt x="0" y="564642"/>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0696" name="Shape 10696"/>
                        <wps:cNvSpPr/>
                        <wps:spPr>
                          <a:xfrm>
                            <a:off x="2013204" y="2008632"/>
                            <a:ext cx="0" cy="518160"/>
                          </a:xfrm>
                          <a:custGeom>
                            <a:avLst/>
                            <a:gdLst/>
                            <a:ahLst/>
                            <a:cxnLst/>
                            <a:rect l="0" t="0" r="0" b="0"/>
                            <a:pathLst>
                              <a:path h="518160">
                                <a:moveTo>
                                  <a:pt x="0" y="0"/>
                                </a:moveTo>
                                <a:lnTo>
                                  <a:pt x="0" y="51816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0697" name="Shape 10697"/>
                        <wps:cNvSpPr/>
                        <wps:spPr>
                          <a:xfrm>
                            <a:off x="3620262" y="2010156"/>
                            <a:ext cx="0" cy="511302"/>
                          </a:xfrm>
                          <a:custGeom>
                            <a:avLst/>
                            <a:gdLst/>
                            <a:ahLst/>
                            <a:cxnLst/>
                            <a:rect l="0" t="0" r="0" b="0"/>
                            <a:pathLst>
                              <a:path h="511302">
                                <a:moveTo>
                                  <a:pt x="0" y="51130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106867" name="Shape 1106867"/>
                        <wps:cNvSpPr/>
                        <wps:spPr>
                          <a:xfrm>
                            <a:off x="1524" y="0"/>
                            <a:ext cx="4480560" cy="9144"/>
                          </a:xfrm>
                          <a:custGeom>
                            <a:avLst/>
                            <a:gdLst/>
                            <a:ahLst/>
                            <a:cxnLst/>
                            <a:rect l="0" t="0" r="0" b="0"/>
                            <a:pathLst>
                              <a:path w="4480560" h="9144">
                                <a:moveTo>
                                  <a:pt x="0" y="0"/>
                                </a:moveTo>
                                <a:lnTo>
                                  <a:pt x="4480560" y="0"/>
                                </a:lnTo>
                                <a:lnTo>
                                  <a:pt x="448056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68" name="Shape 1106868"/>
                        <wps:cNvSpPr/>
                        <wps:spPr>
                          <a:xfrm>
                            <a:off x="4478274" y="1524"/>
                            <a:ext cx="9144" cy="3234690"/>
                          </a:xfrm>
                          <a:custGeom>
                            <a:avLst/>
                            <a:gdLst/>
                            <a:ahLst/>
                            <a:cxnLst/>
                            <a:rect l="0" t="0" r="0" b="0"/>
                            <a:pathLst>
                              <a:path w="9144" h="3234690">
                                <a:moveTo>
                                  <a:pt x="0" y="0"/>
                                </a:moveTo>
                                <a:lnTo>
                                  <a:pt x="9144" y="0"/>
                                </a:lnTo>
                                <a:lnTo>
                                  <a:pt x="9144" y="3234690"/>
                                </a:lnTo>
                                <a:lnTo>
                                  <a:pt x="0" y="323469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69" name="Shape 1106869"/>
                        <wps:cNvSpPr/>
                        <wps:spPr>
                          <a:xfrm>
                            <a:off x="0" y="3232404"/>
                            <a:ext cx="4479798" cy="9144"/>
                          </a:xfrm>
                          <a:custGeom>
                            <a:avLst/>
                            <a:gdLst/>
                            <a:ahLst/>
                            <a:cxnLst/>
                            <a:rect l="0" t="0" r="0" b="0"/>
                            <a:pathLst>
                              <a:path w="4479798" h="9144">
                                <a:moveTo>
                                  <a:pt x="0" y="0"/>
                                </a:moveTo>
                                <a:lnTo>
                                  <a:pt x="4479798" y="0"/>
                                </a:lnTo>
                                <a:lnTo>
                                  <a:pt x="447979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70" name="Shape 1106870"/>
                        <wps:cNvSpPr/>
                        <wps:spPr>
                          <a:xfrm>
                            <a:off x="0" y="0"/>
                            <a:ext cx="9144" cy="3233928"/>
                          </a:xfrm>
                          <a:custGeom>
                            <a:avLst/>
                            <a:gdLst/>
                            <a:ahLst/>
                            <a:cxnLst/>
                            <a:rect l="0" t="0" r="0" b="0"/>
                            <a:pathLst>
                              <a:path w="9144" h="3233928">
                                <a:moveTo>
                                  <a:pt x="0" y="0"/>
                                </a:moveTo>
                                <a:lnTo>
                                  <a:pt x="9144" y="0"/>
                                </a:lnTo>
                                <a:lnTo>
                                  <a:pt x="9144" y="3233928"/>
                                </a:lnTo>
                                <a:lnTo>
                                  <a:pt x="0" y="323392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76218" style="width:352.9pt;height:254.8pt;mso-position-horizontal-relative:char;mso-position-vertical-relative:line" coordsize="44820,32362" o:spid="_x0000_s1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u6fQkAAL5TAAAOAAAAZHJzL2Uyb0RvYy54bWzsXGuPo8YS/R4p/wH5e9Y00DysnYnuTe6u&#10;IkVJlOT+AAbjsSUMFjCPza/P6eoHD9tj8Oza3h0n0pqBoru66HOquqrh/Y/P68x6TMtqVeQ3E/bO&#10;nlhpnhTzVX5/M/n/3x9+CCdWVcf5PM6KPL2ZfEqryY+333/3/mkzS51iWWTztLTQSF7NnjY3k2Vd&#10;b2bTaZUs03VcvSs2aY6Li6JcxzX+LO+n8zJ+QuvrbOrYtj99Ksr5piyStKpw9md5cXJL7S8WaVL/&#10;vlhUaW1lNxPoVtO/Jf17J/6d3r6PZ/dlvFmuEqVGfIQW63iVo1PT1M9xHVsP5WqrqfUqKYuqWNTv&#10;kmI9LRaLVZLSGDAaZvdG87EsHjY0lvvZ0/3GmAmm7dnp6GaT3x4/lpu/Nn+UsMTT5h62oL/EWJ4X&#10;5Vr8QkvrmUz2yZgsfa6tBCc9L3TskE+sBNdcx/Ud5kmjJktYfuu+ZPm/A3dOdcfTjjpPG0yQqrFB&#10;9Tob/LWMNymZtprBBn+U1mqO+ctsP+TRxMrjNSYrCVn6JBmIpI25qlkFy+2wlWv7NouciQWrODyI&#10;3EBNNW03NBp5AQSE3byIuzYJmMHHs+Shqj+mBT2B+PHXqpZTda6P4qU+Sp5zfVhiwr841TdxLe4T&#10;KotD64kGLVVZGk3E5XXxmP5dkGDde4zQsrma5W0pMy49VSCrJfTvhtprS3YMoMX0rxQHePuW0gL6&#10;ty2orSmvQQkx2tv36oAsgOO2jbNcGAPdJDF4aJHFNQF6vapBUNlqDUM5gW0eU5ajNTEp5Qygo/pT&#10;lgqDZfmf6QITikAjTlTl/d1PWWk9xoKG6D9qPM42y1idFaiBSkqUjqkdcf9ilWWmSUa3dpoMPoj/&#10;VQtKWNyXEgOaO215Z6K0kTQIMsGgNRlCA3MT9Vzktbk/B4VTJ63RisO7Yv6JCIQMApQKKjkVXH1o&#10;vwVXnBwHVztiLlwVwdUJXeaL+2ELRVZmskq4+rbvKGtrkmxPpRPClTQRmjaA3AWD5moXLGZcI+Ha&#10;MoBuUP+2u/eigYLHwjXkgasQW+Zzmt7wmflcYmkgRncASmFUNwMEEBgOwPAD/acmxhuCoe0Hxmf+&#10;CQ8U5/dZasGX4vQoGHq2H9nKawae7wZhF4YeC6OISafJnMhlvIfCTSmdpiUObibCHUqiVQ5U8L8S&#10;EQ9UTJB4lhcf8GD1s96i9fr57llGB1BNDUcynrUsyn9+R/S7yAr4DjhMOpqIgBi9i6sTK/slR6wC&#10;kqr1QakP7vRBWWc/FRShSn3+81AXi5Xw+MSosjf1x6npFebeplemDYHY6XA0xHzX8yKYgOg1dCOP&#10;DNmhV1yHgKTXgIfEv3ha56BXqQpFQ6SJeCYNgbb5TdNWc7XLgqBX2dgQejWSXtQygG5Q/7a7Hyyo&#10;9ZSNCBCMi4aO51YVclzjny+2XEEksgOghqmGAZSHruf6CqCu63MC+F6A+qFDq7zzA5Q0OT1AWwbQ&#10;wNS/XYAOFDwWoNf4p5KLrrMuQ5A0MCDsxD84PSb+YUT8CoYBF+kUcX8DQ8+xeRicL/5x9XDeUPyD&#10;9cV2/GMMMYxefTcSjCniH86ZH/bCWoQJtutg+XkRq0upCoU/r19dysaGhD9GcvCicbDgsewqAlKR&#10;DLqGP5TLusz0D2C1jU+KToRPGIZPHiIDK9edHEUFV6WwTfbHjiLug5cvAJ9alc+CT93YYXy2JAfD&#10;brDgsfi8Rj8XEv2g/iMx2I1+KDszHIVR6DmeTMIGLPSjfvDD3ECsUQQIz5H8MZzyhoIf82BbpTB/&#10;3GN17IhzmfvhLmO6PGi4ldlhwEzqp5UvPkfqR6ryWbhVj+swt7YkB1PmYMFjufUa+ywuv/QFNtyO&#10;fYg2h7MuDzGXaGnihYh9aL40K04sTTrwPG/ipw1PocmrEj+ysbHwbAygEz7695r4EfUKU6ymvMU3&#10;Xn9G4gfxyq7Qh1b4g0HIeRCEMj/gRyFzeuURD17TUXtszhH5GIf/NiIfPFVTzlRxD50alcpzw4g5&#10;klcZ59gm1SNW1w49Hqhwlvvcs8+WUTeqIO5RmuwiVsY9xxHzvUWZTeErebhbJf9N/2lvBnJEpQ/j&#10;Mneg8ER7f0yPFMr7HnZKUZ5z+6oTYtMNXQWzdPvo/rV9q0ePoN1wW5/G5Fqp9viaq4O6RdXaFZu5&#10;MJzmTt2ujH23tZHnRw5Q3oSZ1bNZSwM10aRB2oPSoWDXcElWVKlk7mtVEHu0vv5dUWIThfZKhr9w&#10;ahx/uSFqgjSlGUcVG0s4gqhetwHC3BVbpsRyvJn056gIGlVOyV9y8Pv4y1wdCW8zFDQMxoDlL4i/&#10;etp8tfx1TRteRtpQ7OTqLF9BXOM2FoUudp8TR4U+tpt1GcoJPFAUKEwwlPZ9J08qaS12RVRSda1a&#10;E0t1V5S6BRNFgWOlBA4GuuwvNeU7G493b1d+1Q6gN7WJUrwv0MfDuA0ErhOIMhXmu8tt3ltFmnl0&#10;xcPkS+FhwL7hKx56bzlRiIpUnsqW6Fdx4Az6Wy/o1Jgo1nccrL0JEA5KvD0HAfoVUPA4ik106eTB&#10;qyg0yN73u4eOevt8RNeTXIp3uKKBXmIc9XLefjRgHve9gylJDtrm4LDAZiLltNs/GDg4PvYiyYzA&#10;acMlggP1/hIcWupd4dB+XextBUv90jScg8lTD4ODqGwxmc+MImQ2d7sH7nu+fF/hHO5B9b4fD4dW&#10;D9IzdAZxdQ/f3IuQmPzg9b57oAk9uAiFF9Bdna3Hq/Whjx1xnZSfchAIWJgsE58FELL3VwOiPYgr&#10;IL5FQGCffB8QgZjQgwGBjxnYCDbk8gFfZ2B7FhCcMdfUqE4eMane9wOio941YnqjEZP4soXfh4Q6&#10;OQYUjKsXGVRlQteDRIWbi3fxxZI6Yt7ZqtlGEawmSI/9yDgUO5mmMCQtK32FzsDqGm9bsjX43cIy&#10;JBso1u13eMZXPImv4d2FTo7gDa1gCHpm85Aq06qTY/DoeQG2SOhCrXwts9m+R5OMIImXyTxRF0bb&#10;Jw/b8G68VASQ1Hocj0rZ1EFIGjHdoxz5S5AcLqntODZyvKLyK9hV29/8Ragc9yULSfGYT47a19VA&#10;EoCNgkhtnKBJeiZIGkU+h6NUYzqIStNpN0p4CZUtG70kdoVk+4NT39Y3nvD1tO5aTkBSflJt8GpO&#10;QpJmSQNG6SREyAqsukgCXoJ/JD1O6h9bI38JYl0bvSR5BeOpwUhfS8RHIim8Ux+0FF+hbP+N4/Zn&#10;N2//BQAA//8DAFBLAwQUAAYACAAAACEAxfqDCt0AAAAFAQAADwAAAGRycy9kb3ducmV2LnhtbEyP&#10;QUvDQBCF74L/YRnBm92NkmpjNqUU9VQEW0F6m2anSWh2N2S3SfrvHb3o5cHwhve+ly8n24qB+tB4&#10;pyGZKRDkSm8aV2n43L3ePYEIEZ3B1jvScKEAy+L6KsfM+NF90LCNleAQFzLUUMfYZVKGsiaLYeY7&#10;cuwdfW8x8tlX0vQ4crht5b1Sc2mxcdxQY0frmsrT9mw1vI04rh6Sl2FzOq4v+136/rVJSOvbm2n1&#10;DCLSFP+e4Qef0aFgpoM/OxNEq4GHxF9l71GlPOOgIVWLOcgil//pi28AAAD//wMAUEsBAi0AFAAG&#10;AAgAAAAhALaDOJL+AAAA4QEAABMAAAAAAAAAAAAAAAAAAAAAAFtDb250ZW50X1R5cGVzXS54bWxQ&#10;SwECLQAUAAYACAAAACEAOP0h/9YAAACUAQAACwAAAAAAAAAAAAAAAAAvAQAAX3JlbHMvLnJlbHNQ&#10;SwECLQAUAAYACAAAACEAqmlLun0JAAC+UwAADgAAAAAAAAAAAAAAAAAuAgAAZHJzL2Uyb0RvYy54&#10;bWxQSwECLQAUAAYACAAAACEAxfqDCt0AAAAFAQAADwAAAAAAAAAAAAAAAADXCwAAZHJzL2Rvd25y&#10;ZXYueG1sUEsFBgAAAAAEAAQA8wAAAOEMAAAAAA==&#10;" w14:anchorId="02145CA4">
                <v:shape id="Shape 1106859" style="position:absolute;left:30601;top:25793;width:11095;height:4953;visibility:visible;mso-wrap-style:square;v-text-anchor:top" coordsize="1109472,495300" o:spid="_x0000_s1412" fillcolor="#7f7f7f" stroked="f" strokeweight="0" path="m,l1109472,r,495300l,4953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hn8xAAAAOAAAAAPAAAAZHJzL2Rvd25yZXYueG1sRE9da8Iw&#10;FH0f+B/CHfg2UwWdVqOIUFSYD3P6fmmuTV1zU5qo1V9vBgMfD+d7tmhtJa7U+NKxgn4vAUGcO11y&#10;oeDwk32MQfiArLFyTAru5GEx77zNMNXuxt903YdCxBD2KSowIdSplD43ZNH3XE0cuZNrLIYIm0Lq&#10;Bm8x3FZykCQjabHk2GCwppWh/Hd/sQoeaLKv7WOd+VzuVqfP++58xIlS3fd2OQURqA0v8b97o+P8&#10;fjIaDyfwdygikPMnAAAA//8DAFBLAQItABQABgAIAAAAIQDb4fbL7gAAAIUBAAATAAAAAAAAAAAA&#10;AAAAAAAAAABbQ29udGVudF9UeXBlc10ueG1sUEsBAi0AFAAGAAgAAAAhAFr0LFu/AAAAFQEAAAsA&#10;AAAAAAAAAAAAAAAAHwEAAF9yZWxzLy5yZWxzUEsBAi0AFAAGAAgAAAAhABLWGfzEAAAA4AAAAA8A&#10;AAAAAAAAAAAAAAAABwIAAGRycy9kb3ducmV2LnhtbFBLBQYAAAAAAwADALcAAAD4AgAAAAA=&#10;">
                  <v:stroke miterlimit="83231f" joinstyle="miter"/>
                  <v:path textboxrect="0,0,1109472,495300" arrowok="t"/>
                </v:shape>
                <v:shape id="Shape 1106860" style="position:absolute;left:30091;top:25283;width:11095;height:4960;visibility:visible;mso-wrap-style:square;v-text-anchor:top" coordsize="1109472,496062" o:spid="_x0000_s1413" strokeweight=".23814mm" path="m,l1109472,r,496062l,4960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jc1xAAAAOAAAAAPAAAAZHJzL2Rvd25yZXYueG1sRE87a8Mw&#10;EN4L+Q/iAt0aOR1M6kYJIZDH0KV2oethXWw31slYqqP01/eGQseP773eJtericbQeTawXGSgiGtv&#10;O24MfFSHpxWoEJEt9p7JwJ0CbDezhzUW1t/4naYyNkpCOBRooI1xKLQOdUsOw8IPxMJd/OgwChwb&#10;bUe8Sbjr9XOW5dphx9LQ4kD7lupr+e0M6NPkLse0r+5V/VW+vZw/0w+ejHmcp90rqEgp/ov/3Gcr&#10;85dZvsrlghwSBHrzCwAA//8DAFBLAQItABQABgAIAAAAIQDb4fbL7gAAAIUBAAATAAAAAAAAAAAA&#10;AAAAAAAAAABbQ29udGVudF9UeXBlc10ueG1sUEsBAi0AFAAGAAgAAAAhAFr0LFu/AAAAFQEAAAsA&#10;AAAAAAAAAAAAAAAAHwEAAF9yZWxzLy5yZWxzUEsBAi0AFAAGAAgAAAAhAKCWNzXEAAAA4AAAAA8A&#10;AAAAAAAAAAAAAAAABwIAAGRycy9kb3ducmV2LnhtbFBLBQYAAAAAAwADALcAAAD4AgAAAAA=&#10;">
                  <v:stroke endcap="round"/>
                  <v:path textboxrect="0,0,1109472,496062" arrowok="t"/>
                </v:shape>
                <v:rect id="Rectangle 10679" style="position:absolute;left:34069;top:27463;width:4189;height:1293;visibility:visible;mso-wrap-style:square;v-text-anchor:top" o:spid="_x0000_s14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A1xAAAAN4AAAAPAAAAZHJzL2Rvd25yZXYueG1sRE9Li8Iw&#10;EL4L+x/CLHjTVA+urUaRXUWPPhbU29CMbbGZlCbaur/eCMLe5uN7znTemlLcqXaFZQWDfgSCOLW6&#10;4EzB72HVG4NwHlljaZkUPMjBfPbRmWKibcM7uu99JkIIuwQV5N5XiZQuzcmg69uKOHAXWxv0AdaZ&#10;1DU2IdyUchhFI2mw4NCQY0XfOaXX/c0oWI+rxWlj/5qsXJ7Xx+0x/jnEXqnuZ7uYgPDU+n/x273R&#10;YX40+orh9U64Qc6eAAAA//8DAFBLAQItABQABgAIAAAAIQDb4fbL7gAAAIUBAAATAAAAAAAAAAAA&#10;AAAAAAAAAABbQ29udGVudF9UeXBlc10ueG1sUEsBAi0AFAAGAAgAAAAhAFr0LFu/AAAAFQEAAAsA&#10;AAAAAAAAAAAAAAAAHwEAAF9yZWxzLy5yZWxzUEsBAi0AFAAGAAgAAAAhACteoDXEAAAA3gAAAA8A&#10;AAAAAAAAAAAAAAAABwIAAGRycy9kb3ducmV2LnhtbFBLBQYAAAAAAwADALcAAAD4AgAAAAA=&#10;">
                  <v:textbox inset="0,0,0,0">
                    <w:txbxContent>
                      <w:p w:rsidR="00CC0687" w:rsidP="00CC0687" w:rsidRDefault="00CC0687" w14:paraId="1F2ACF81" w14:textId="77777777">
                        <w:pPr>
                          <w:spacing w:after="160"/>
                          <w:ind w:left="0" w:firstLine="0"/>
                        </w:pPr>
                        <w:r>
                          <w:rPr>
                            <w:sz w:val="16"/>
                            <w:lang w:val="Spanish"/>
                          </w:rPr>
                          <w:t>Anfitrión D</w:t>
                        </w:r>
                      </w:p>
                    </w:txbxContent>
                  </v:textbox>
                </v:rect>
                <v:shape id="Shape 1106861" style="position:absolute;left:16344;top:25839;width:11049;height:4976;visibility:visible;mso-wrap-style:square;v-text-anchor:top" coordsize="1104900,497586" o:spid="_x0000_s1415" fillcolor="#7f7f7f" stroked="f" strokeweight="0" path="m,l1104900,r,497586l,4975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qW8xQAAAOAAAAAPAAAAZHJzL2Rvd25yZXYueG1sRE/LasJA&#10;FN0X/IfhFrqrk0gJGh1DCVjctFAfC3fXzDUTzNwJmVGTv+8UCl0ezntVDLYVd+p941hBOk1AEFdO&#10;N1wrOOw3r3MQPiBrbB2TgpE8FOvJ0wpz7R78TfddqEUMYZ+jAhNCl0vpK0MW/dR1xJG7uN5iiLCv&#10;pe7xEcNtK2dJkkmLDccGgx2Vhqrr7mYVnMfgvha6NON+e9oshuPt7fODlHp5Ht6XIAIN4V/8597q&#10;OD9NsnmWwu+hiECufwAAAP//AwBQSwECLQAUAAYACAAAACEA2+H2y+4AAACFAQAAEwAAAAAAAAAA&#10;AAAAAAAAAAAAW0NvbnRlbnRfVHlwZXNdLnhtbFBLAQItABQABgAIAAAAIQBa9CxbvwAAABUBAAAL&#10;AAAAAAAAAAAAAAAAAB8BAABfcmVscy8ucmVsc1BLAQItABQABgAIAAAAIQCRZqW8xQAAAOAAAAAP&#10;AAAAAAAAAAAAAAAAAAcCAABkcnMvZG93bnJldi54bWxQSwUGAAAAAAMAAwC3AAAA+QIAAAAA&#10;">
                  <v:stroke endcap="round"/>
                  <v:path textboxrect="0,0,1104900,497586" arrowok="t"/>
                </v:shape>
                <v:shape id="Shape 1106862" style="position:absolute;left:15834;top:25336;width:11049;height:4968;visibility:visible;mso-wrap-style:square;v-text-anchor:top" coordsize="1104900,496824" o:spid="_x0000_s1416" strokeweight=".23814mm" path="m,l1104900,r,496824l,4968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bfaxAAAAOAAAAAPAAAAZHJzL2Rvd25yZXYueG1sRE/Pa8Iw&#10;FL4L+x/CG+ymiT2U0hlFtjnmPKnbzs/m2ZY1LyXJtP73iyB4/Ph+zxaD7cSJfGgda5hOFAjiypmW&#10;aw1f+9W4ABEissHOMWm4UIDF/GE0w9K4M2/ptIu1SCEcStTQxNiXUoaqIYth4nrixB2dtxgT9LU0&#10;Hs8p3HYyUyqXFltODQ329NJQ9bv7sxp891q95+Gt+Pxer7P6Z7VRl+VB66fHYfkMItIQ7+Kb+8Ok&#10;+VOVF3kG10MJgZz/AwAA//8DAFBLAQItABQABgAIAAAAIQDb4fbL7gAAAIUBAAATAAAAAAAAAAAA&#10;AAAAAAAAAABbQ29udGVudF9UeXBlc10ueG1sUEsBAi0AFAAGAAgAAAAhAFr0LFu/AAAAFQEAAAsA&#10;AAAAAAAAAAAAAAAAHwEAAF9yZWxzLy5yZWxzUEsBAi0AFAAGAAgAAAAhAFAVt9rEAAAA4AAAAA8A&#10;AAAAAAAAAAAAAAAABwIAAGRycy9kb3ducmV2LnhtbFBLBQYAAAAAAwADALcAAAD4AgAAAAA=&#10;">
                  <v:stroke endcap="round"/>
                  <v:path textboxrect="0,0,1104900,496824" arrowok="t"/>
                </v:shape>
                <v:rect id="Rectangle 10682" style="position:absolute;left:19758;top:27532;width:4206;height:1293;visibility:visible;mso-wrap-style:square;v-text-anchor:top" o:spid="_x0000_s14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0JjxQAAAN4AAAAPAAAAZHJzL2Rvd25yZXYueG1sRE9Na8JA&#10;EL0L/odlhN50Uw8hSV1FqsUcWyNob0N2TILZ2ZDdmrS/vlsoeJvH+5zVZjStuFPvGssKnhcRCOLS&#10;6oYrBafibZ6AcB5ZY2uZFHyTg816Ollhpu3AH3Q/+kqEEHYZKqi97zIpXVmTQbewHXHgrrY36APs&#10;K6l7HEK4aeUyimJpsOHQUGNHrzWVt+OXUXBIuu0ltz9D1e4/D+f3c7orUq/U02zcvoDwNPqH+N+d&#10;6zA/ipMl/L0TbpDrXwAAAP//AwBQSwECLQAUAAYACAAAACEA2+H2y+4AAACFAQAAEwAAAAAAAAAA&#10;AAAAAAAAAAAAW0NvbnRlbnRfVHlwZXNdLnhtbFBLAQItABQABgAIAAAAIQBa9CxbvwAAABUBAAAL&#10;AAAAAAAAAAAAAAAAAB8BAABfcmVscy8ucmVsc1BLAQItABQABgAIAAAAIQAQL0JjxQAAAN4AAAAP&#10;AAAAAAAAAAAAAAAAAAcCAABkcnMvZG93bnJldi54bWxQSwUGAAAAAAMAAwC3AAAA+QIAAAAA&#10;">
                  <v:textbox inset="0,0,0,0">
                    <w:txbxContent>
                      <w:p w:rsidR="00CC0687" w:rsidP="00CC0687" w:rsidRDefault="00CC0687" w14:paraId="3F7E1AB0" w14:textId="77777777">
                        <w:pPr>
                          <w:spacing w:after="160"/>
                          <w:ind w:left="0" w:firstLine="0"/>
                        </w:pPr>
                        <w:r>
                          <w:rPr>
                            <w:sz w:val="16"/>
                            <w:lang w:val="Spanish"/>
                          </w:rPr>
                          <w:t>Anfitrión C</w:t>
                        </w:r>
                      </w:p>
                    </w:txbxContent>
                  </v:textbox>
                </v:rect>
                <v:shape id="Shape 1106863" style="position:absolute;left:16398;top:5516;width:11003;height:4961;visibility:visible;mso-wrap-style:square;v-text-anchor:top" coordsize="1100328,496062" o:spid="_x0000_s1418" fillcolor="#7f7f7f" stroked="f" strokeweight="0" path="m,l1100328,r,496062l,4960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8jGxAAAAOAAAAAPAAAAZHJzL2Rvd25yZXYueG1sRE/dasIw&#10;FL4f+A7hCN6MmdaNItUoMlCHwqBuD3Bsjm2xOSlNZqtPb4SBlx/f/3zZm1pcqHWVZQXxOAJBnFtd&#10;caHg92f9NgXhPLLG2jIpuJKD5WLwMsdU244zuhx8IUIIuxQVlN43qZQuL8mgG9uGOHAn2xr0AbaF&#10;1C12IdzUchJFiTRYcWgosaHPkvLz4c8o6Or1MSO5e423H7vJZr+i7IbfSo2G/WoGwlPvn+J/95cO&#10;8+MomSbv8DgUEMjFHQAA//8DAFBLAQItABQABgAIAAAAIQDb4fbL7gAAAIUBAAATAAAAAAAAAAAA&#10;AAAAAAAAAABbQ29udGVudF9UeXBlc10ueG1sUEsBAi0AFAAGAAgAAAAhAFr0LFu/AAAAFQEAAAsA&#10;AAAAAAAAAAAAAAAAHwEAAF9yZWxzLy5yZWxzUEsBAi0AFAAGAAgAAAAhAFRHyMbEAAAA4AAAAA8A&#10;AAAAAAAAAAAAAAAABwIAAGRycy9kb3ducmV2LnhtbFBLBQYAAAAAAwADALcAAAD4AgAAAAA=&#10;">
                  <v:stroke endcap="round"/>
                  <v:path textboxrect="0,0,1100328,496062" arrowok="t"/>
                </v:shape>
                <v:shape id="Shape 1106864" style="position:absolute;left:15895;top:5006;width:10995;height:4960;visibility:visible;mso-wrap-style:square;v-text-anchor:top" coordsize="1099566,496062" o:spid="_x0000_s1419" strokeweight=".23814mm" path="m,l1099566,r,496062l,4960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VgxgAAAOAAAAAPAAAAZHJzL2Rvd25yZXYueG1sRE9da8Iw&#10;FH0f+B/CHexFNFFH0WqUIg7GmA86QXy7NNe2rLkpTWbrfv0yGOzxcL5Xm97W4katrxxrmIwVCOLc&#10;mYoLDaePl9EchA/IBmvHpOFOHjbrwcMKU+M6PtDtGAoRQ9inqKEMoUml9HlJFv3YNcSRu7rWYoiw&#10;LaRpsYvhtpZTpRJpseLYUGJD25Lyz+OX1ZC99fvv6+4ynA3fz4smdEmmDqj102OfLUEE6sO/+M/9&#10;auL8iUrmyTP8HooI5PoHAAD//wMAUEsBAi0AFAAGAAgAAAAhANvh9svuAAAAhQEAABMAAAAAAAAA&#10;AAAAAAAAAAAAAFtDb250ZW50X1R5cGVzXS54bWxQSwECLQAUAAYACAAAACEAWvQsW78AAAAVAQAA&#10;CwAAAAAAAAAAAAAAAAAfAQAAX3JlbHMvLnJlbHNQSwECLQAUAAYACAAAACEAJiiVYMYAAADgAAAA&#10;DwAAAAAAAAAAAAAAAAAHAgAAZHJzL2Rvd25yZXYueG1sUEsFBgAAAAADAAMAtwAAAPoCAAAAAA==&#10;">
                  <v:stroke endcap="round"/>
                  <v:path textboxrect="0,0,1099566,496062" arrowok="t"/>
                </v:shape>
                <v:rect id="Rectangle 10685" style="position:absolute;left:19842;top:7186;width:4137;height:1294;visibility:visible;mso-wrap-style:square;v-text-anchor:top" o:spid="_x0000_s14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toXxAAAAN4AAAAPAAAAZHJzL2Rvd25yZXYueG1sRE9Li8Iw&#10;EL4L+x/CLHjTVEG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J/G2hfEAAAA3gAAAA8A&#10;AAAAAAAAAAAAAAAABwIAAGRycy9kb3ducmV2LnhtbFBLBQYAAAAAAwADALcAAAD4AgAAAAA=&#10;">
                  <v:textbox inset="0,0,0,0">
                    <w:txbxContent>
                      <w:p w:rsidR="00CC0687" w:rsidP="00CC0687" w:rsidRDefault="00CC0687" w14:paraId="20F5A6EB" w14:textId="77777777">
                        <w:pPr>
                          <w:spacing w:after="160"/>
                          <w:ind w:left="0" w:firstLine="0"/>
                        </w:pPr>
                        <w:r>
                          <w:rPr>
                            <w:sz w:val="16"/>
                            <w:lang w:val="Spanish"/>
                          </w:rPr>
                          <w:t>Anfitrión B</w:t>
                        </w:r>
                      </w:p>
                    </w:txbxContent>
                  </v:textbox>
                </v:rect>
                <v:shape id="Shape 1106865" style="position:absolute;left:2095;top:5311;width:11087;height:4960;visibility:visible;mso-wrap-style:square;v-text-anchor:top" coordsize="1108710,496062" o:spid="_x0000_s1421" fillcolor="#7f7f7f" stroked="f" strokeweight="0" path="m,l1108710,r,496062l,4960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ijwwAAAOAAAAAPAAAAZHJzL2Rvd25yZXYueG1sRE/Pa8Iw&#10;FL4P/B/CE3abqQ5LV41SBoPhSd0OOz6TZ1NsXkoTtfvvjSB4/Ph+L9eDa8WF+tB4VjCdZCCItTcN&#10;1wp+f77eChAhIhtsPZOCfwqwXo1ellgaf+UdXfaxFimEQ4kKbIxdKWXQlhyGie+IE3f0vcOYYF9L&#10;0+M1hbtWzrIslw4bTg0WO/q0pE/7s1Og8w9Zbd+t3m66sz3sCj+r/rxSr+OhWoCINMSn+OH+Nmn+&#10;NMuLfA73QwmBXN0AAAD//wMAUEsBAi0AFAAGAAgAAAAhANvh9svuAAAAhQEAABMAAAAAAAAAAAAA&#10;AAAAAAAAAFtDb250ZW50X1R5cGVzXS54bWxQSwECLQAUAAYACAAAACEAWvQsW78AAAAVAQAACwAA&#10;AAAAAAAAAAAAAAAfAQAAX3JlbHMvLnJlbHNQSwECLQAUAAYACAAAACEA1zoYo8MAAADgAAAADwAA&#10;AAAAAAAAAAAAAAAHAgAAZHJzL2Rvd25yZXYueG1sUEsFBgAAAAADAAMAtwAAAPcCAAAAAA==&#10;">
                  <v:stroke endcap="round"/>
                  <v:path textboxrect="0,0,1108710,496062" arrowok="t"/>
                </v:shape>
                <v:shape id="Shape 1106866" style="position:absolute;left:1584;top:4800;width:11088;height:4968;visibility:visible;mso-wrap-style:square;v-text-anchor:top" coordsize="1108710,496824" o:spid="_x0000_s1422" strokeweight=".23814mm" path="m,l1108710,r,496824l,4968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NHpwgAAAOAAAAAPAAAAZHJzL2Rvd25yZXYueG1sRE/Pa8Iw&#10;FL4L+x/CE3bTRA/BVaOIMNxpbK7g9dG8tWXNS01i2/33y2Cw48f3e3eYXCcGCrH1bGC1VCCIK29b&#10;rg2UH8+LDYiYkC12nsnAN0U47B9mOyysH/mdhkuqRQ7hWKCBJqW+kDJWDTmMS98TZ+7TB4cpw1BL&#10;G3DM4a6Ta6W0dNhybmiwp1ND1dfl7gzo0NunYzne1ur2elboRjVc34x5nE/HLYhEU/oX/7lfbJ6/&#10;UnqjNfweygjk/gcAAP//AwBQSwECLQAUAAYACAAAACEA2+H2y+4AAACFAQAAEwAAAAAAAAAAAAAA&#10;AAAAAAAAW0NvbnRlbnRfVHlwZXNdLnhtbFBLAQItABQABgAIAAAAIQBa9CxbvwAAABUBAAALAAAA&#10;AAAAAAAAAAAAAB8BAABfcmVscy8ucmVsc1BLAQItABQABgAIAAAAIQCpeNHpwgAAAOAAAAAPAAAA&#10;AAAAAAAAAAAAAAcCAABkcnMvZG93bnJldi54bWxQSwUGAAAAAAMAAwC3AAAA9gIAAAAA&#10;">
                  <v:stroke endcap="round"/>
                  <v:path textboxrect="0,0,1108710,496824" arrowok="t"/>
                </v:shape>
                <v:rect id="Rectangle 10688" style="position:absolute;left:5577;top:6981;width:4115;height:1293;visibility:visible;mso-wrap-style:square;v-text-anchor:top" o:spid="_x0000_s14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3WJxwAAAN4AAAAPAAAAZHJzL2Rvd25yZXYueG1sRI/NbsJA&#10;DITvlXiHlZG4lQ09oBBYECqt4Fh+JOjNyrpJ1Kw3ym5J6NPjAxI3WzOe+bxY9a5WV2pD5dnAZJyA&#10;Is69rbgwcDp+vqagQkS2WHsmAzcKsFoOXhaYWd/xnq6HWCgJ4ZChgTLGJtM65CU5DGPfEIv241uH&#10;Uda20LbFTsJdrd+SZKodViwNJTb0XlL+e/hzBrZps77s/H9X1B/f2/PXebY5zqIxo2G/noOK1Men&#10;+XG9s4KfTFPhlXdkBr28AwAA//8DAFBLAQItABQABgAIAAAAIQDb4fbL7gAAAIUBAAATAAAAAAAA&#10;AAAAAAAAAAAAAABbQ29udGVudF9UeXBlc10ueG1sUEsBAi0AFAAGAAgAAAAhAFr0LFu/AAAAFQEA&#10;AAsAAAAAAAAAAAAAAAAAHwEAAF9yZWxzLy5yZWxzUEsBAi0AFAAGAAgAAAAhAHHHdYnHAAAA3gAA&#10;AA8AAAAAAAAAAAAAAAAABwIAAGRycy9kb3ducmV2LnhtbFBLBQYAAAAAAwADALcAAAD7AgAAAAA=&#10;">
                  <v:textbox inset="0,0,0,0">
                    <w:txbxContent>
                      <w:p w:rsidR="00CC0687" w:rsidP="00CC0687" w:rsidRDefault="00CC0687" w14:paraId="33A3F61E" w14:textId="77777777">
                        <w:pPr>
                          <w:spacing w:after="160"/>
                          <w:ind w:left="0" w:firstLine="0"/>
                        </w:pPr>
                        <w:r>
                          <w:rPr>
                            <w:sz w:val="16"/>
                            <w:lang w:val="Spanish"/>
                          </w:rPr>
                          <w:t>Anfitrión A</w:t>
                        </w:r>
                      </w:p>
                    </w:txbxContent>
                  </v:textbox>
                </v:rect>
                <v:shape id="Shape 10689" style="position:absolute;left:13891;top:15544;width:30846;height:5654;visibility:visible;mso-wrap-style:square;v-text-anchor:top" coordsize="3084576,565404" o:spid="_x0000_s1424" fillcolor="#7f7f7f" stroked="f" strokeweight="0" path="m1542288,v851916,,1542288,126492,1542288,282702c3084576,438912,2394204,565404,1542288,565404,690372,565404,,438912,,282702,,126492,690372,,15422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jYxQAAAN4AAAAPAAAAZHJzL2Rvd25yZXYueG1sRE9La8JA&#10;EL4X+h+WEXoputGDxOgqUlr6ABUf6HXIjklodjZkpxr/fVco9DYf33Nmi87V6kJtqDwbGA4SUMS5&#10;txUXBg77t34KKgiyxdozGbhRgMX88WGGmfVX3tJlJ4WKIRwyNFCKNJnWIS/JYRj4hjhyZ986lAjb&#10;QtsWrzHc1XqUJGPtsOLYUGJDLyXl37sfZ2A1ktPm2erb+3H4ueU8tV+vazHmqdctp6CEOvkX/7k/&#10;bJyfjNMJ3N+JN+j5LwAAAP//AwBQSwECLQAUAAYACAAAACEA2+H2y+4AAACFAQAAEwAAAAAAAAAA&#10;AAAAAAAAAAAAW0NvbnRlbnRfVHlwZXNdLnhtbFBLAQItABQABgAIAAAAIQBa9CxbvwAAABUBAAAL&#10;AAAAAAAAAAAAAAAAAB8BAABfcmVscy8ucmVsc1BLAQItABQABgAIAAAAIQClGQjYxQAAAN4AAAAP&#10;AAAAAAAAAAAAAAAAAAcCAABkcnMvZG93bnJldi54bWxQSwUGAAAAAAMAAwC3AAAA+QIAAAAA&#10;">
                  <v:stroke endcap="round"/>
                  <v:path textboxrect="0,0,3084576,565404" arrowok="t"/>
                </v:shape>
                <v:shape id="Shape 10690" style="position:absolute;left:13388;top:15049;width:30853;height:5654;visibility:visible;mso-wrap-style:square;v-text-anchor:top" coordsize="3085338,565404" o:spid="_x0000_s1425" strokeweight=".23814mm" path="m1542288,v851916,,1543050,126492,1543050,282702c3085338,438150,2394204,565404,1542288,565404,690372,565404,,438150,,282702,,126492,690372,,15422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xKxwAAAN4AAAAPAAAAZHJzL2Rvd25yZXYueG1sRI9Ba8JA&#10;EIXvhf6HZQq91U09iE1dRYSi1JM2hXqbZsdkMTsbspuY/vvOQfA2w7x5732L1egbNVAXXWADr5MM&#10;FHEZrOPKQPH18TIHFROyxSYwGfijCKvl48MCcxuufKDhmColJhxzNFCn1OZax7Imj3ESWmK5nUPn&#10;McnaVdp2eBVz3+hpls20R8eSUGNLm5rKy7H3BvbD5/b7sj79FsntB+eafvtz6o15fhrX76ASjeku&#10;vn3vrNTPZm8CIDgyg17+AwAA//8DAFBLAQItABQABgAIAAAAIQDb4fbL7gAAAIUBAAATAAAAAAAA&#10;AAAAAAAAAAAAAABbQ29udGVudF9UeXBlc10ueG1sUEsBAi0AFAAGAAgAAAAhAFr0LFu/AAAAFQEA&#10;AAsAAAAAAAAAAAAAAAAAHwEAAF9yZWxzLy5yZWxzUEsBAi0AFAAGAAgAAAAhAI4yrErHAAAA3gAA&#10;AA8AAAAAAAAAAAAAAAAABwIAAGRycy9kb3ducmV2LnhtbFBLBQYAAAAAAwADALcAAAD7AgAAAAA=&#10;">
                  <v:stroke endcap="round"/>
                  <v:path textboxrect="0,0,3085338,565404" arrowok="t"/>
                </v:shape>
                <v:shape id="Shape 10691" style="position:absolute;left:838;top:861;width:27485;height:0;visibility:visible;mso-wrap-style:square;v-text-anchor:top" coordsize="2748534,0" o:spid="_x0000_s1426" filled="f" strokecolor="#7f7f7f" strokeweight=".23814mm" path="m,l27485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SAowwAAAN4AAAAPAAAAZHJzL2Rvd25yZXYueG1sRE9LawIx&#10;EL4X/A9hCr3VZAWXdWuUogjWm4/S67CZbrbdTJZN1PXfG6HQ23x8z5kvB9eKC/Wh8awhGysQxJU3&#10;DdcaTsfNawEiRGSDrWfScKMAy8XoaY6l8Vfe0+UQa5FCOJSowcbYlVKGypLDMPYdceK+fe8wJtjX&#10;0vR4TeGulROlcumw4dRgsaOVper3cHYacvmpsunX7mO681u2RftTZHKt9cvz8P4GItIQ/8V/7q1J&#10;81U+y+DxTrpBLu4AAAD//wMAUEsBAi0AFAAGAAgAAAAhANvh9svuAAAAhQEAABMAAAAAAAAAAAAA&#10;AAAAAAAAAFtDb250ZW50X1R5cGVzXS54bWxQSwECLQAUAAYACAAAACEAWvQsW78AAAAVAQAACwAA&#10;AAAAAAAAAAAAAAAfAQAAX3JlbHMvLnJlbHNQSwECLQAUAAYACAAAACEARNUgKMMAAADeAAAADwAA&#10;AAAAAAAAAAAAAAAHAgAAZHJzL2Rvd25yZXYueG1sUEsFBgAAAAADAAMAtwAAAPcCAAAAAA==&#10;">
                  <v:stroke endcap="round"/>
                  <v:path textboxrect="0,0,2748534,0" arrowok="t"/>
                </v:shape>
                <v:shape id="Shape 10692" style="position:absolute;left:327;top:350;width:27486;height:0;visibility:visible;mso-wrap-style:square;v-text-anchor:top" coordsize="2748534,0" o:spid="_x0000_s1427" filled="f" strokeweight=".23814mm" path="m,l27485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ZxwAAAN4AAAAPAAAAZHJzL2Rvd25yZXYueG1sRI9BawIx&#10;EIXvQv9DmIIXqYkrXerWKKUg6KloW+hx2Ew32yaTZRN1/femUPA2w3vfmzfL9eCdOFEf28AaZlMF&#10;grgOpuVGw8f75uEJREzIBl1g0nChCOvV3WiJlQln3tPpkBqRQzhWqMGm1FVSxtqSxzgNHXHWvkPv&#10;MeW1b6Tp8ZzDvZOFUqX02HK+YLGjV0v17+Hoc43C7d1n+bb4mcxt+6WOuzjbPWo9vh9enkEkGtLN&#10;/E9vTeZUuSjg7508g1xdAQAA//8DAFBLAQItABQABgAIAAAAIQDb4fbL7gAAAIUBAAATAAAAAAAA&#10;AAAAAAAAAAAAAABbQ29udGVudF9UeXBlc10ueG1sUEsBAi0AFAAGAAgAAAAhAFr0LFu/AAAAFQEA&#10;AAsAAAAAAAAAAAAAAAAAHwEAAF9yZWxzLy5yZWxzUEsBAi0AFAAGAAgAAAAhAL9P+dnHAAAA3gAA&#10;AA8AAAAAAAAAAAAAAAAABwIAAGRycy9kb3ducmV2LnhtbFBLBQYAAAAAAwADALcAAAD7AgAAAAA=&#10;">
                  <v:stroke endcap="round"/>
                  <v:path textboxrect="0,0,2748534,0" arrowok="t"/>
                </v:shape>
                <v:shape id="Shape 10693" style="position:absolute;left:6225;top:289;width:0;height:4519;visibility:visible;mso-wrap-style:square;v-text-anchor:top" coordsize="0,451866" o:spid="_x0000_s1428" filled="f" strokeweight=".23814mm" path="m,45186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Me1wwAAAN4AAAAPAAAAZHJzL2Rvd25yZXYueG1sRE9Li8Iw&#10;EL4v+B/CCN7WVIWiXaOIoHgTH4jH2Wa2LdtMShNN9ddvFgRv8/E9Z77sTC3u1LrKsoLRMAFBnFtd&#10;caHgfNp8TkE4j6yxtkwKHuRgueh9zDHTNvCB7kdfiBjCLkMFpfdNJqXLSzLohrYhjtyPbQ36CNtC&#10;6hZDDDe1HCdJKg1WHBtKbGhdUv57vBkFLn0G/VxX19ukPszG3+GyD7xVatDvVl8gPHX+LX65dzrO&#10;T9LZBP7fiTfIxR8AAAD//wMAUEsBAi0AFAAGAAgAAAAhANvh9svuAAAAhQEAABMAAAAAAAAAAAAA&#10;AAAAAAAAAFtDb250ZW50X1R5cGVzXS54bWxQSwECLQAUAAYACAAAACEAWvQsW78AAAAVAQAACwAA&#10;AAAAAAAAAAAAAAAfAQAAX3JlbHMvLnJlbHNQSwECLQAUAAYACAAAACEA22DHtcMAAADeAAAADwAA&#10;AAAAAAAAAAAAAAAHAgAAZHJzL2Rvd25yZXYueG1sUEsFBgAAAAADAAMAtwAAAPcCAAAAAA==&#10;">
                  <v:stroke endcap="round"/>
                  <v:path textboxrect="0,0,0,451866" arrowok="t"/>
                </v:shape>
                <v:shape id="Shape 10694" style="position:absolute;left:21701;top:350;width:0;height:4526;visibility:visible;mso-wrap-style:square;v-text-anchor:top" coordsize="0,452628" o:spid="_x0000_s1429" filled="f" strokeweight=".23814mm" path="m,45262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86xxAAAAN4AAAAPAAAAZHJzL2Rvd25yZXYueG1sRE/basJA&#10;EH0v9B+WEfqmG22xmrqKFFqqkYqXDxiy02xqdjZktzH+vSsIfZvDuc5s0dlKtNT40rGC4SABQZw7&#10;XXKh4Hj46E9A+ICssXJMCi7kYTF/fJhhqt2Zd9TuQyFiCPsUFZgQ6lRKnxuy6AeuJo7cj2sshgib&#10;QuoGzzHcVnKUJGNpseTYYLCmd0P5af9nFbzy8+/qW7ZhvdHZ1i99ZuxnptRTr1u+gQjUhX/x3f2l&#10;4/xkPH2B2zvxBjm/AgAA//8DAFBLAQItABQABgAIAAAAIQDb4fbL7gAAAIUBAAATAAAAAAAAAAAA&#10;AAAAAAAAAABbQ29udGVudF9UeXBlc10ueG1sUEsBAi0AFAAGAAgAAAAhAFr0LFu/AAAAFQEAAAsA&#10;AAAAAAAAAAAAAAAAHwEAAF9yZWxzLy5yZWxzUEsBAi0AFAAGAAgAAAAhADN3zrHEAAAA3gAAAA8A&#10;AAAAAAAAAAAAAAAABwIAAGRycy9kb3ducmV2LnhtbFBLBQYAAAAAAwADALcAAAD4AgAAAAA=&#10;">
                  <v:stroke endcap="round"/>
                  <v:path textboxrect="0,0,0,452628" arrowok="t"/>
                </v:shape>
                <v:shape id="Shape 10695" style="position:absolute;left:20871;top:9928;width:0;height:5647;visibility:visible;mso-wrap-style:square;v-text-anchor:top" coordsize="0,564642" o:spid="_x0000_s1430" filled="f" strokeweight=".23814mm" path="m,l,5646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wYWxgAAAN4AAAAPAAAAZHJzL2Rvd25yZXYueG1sRE9Na8JA&#10;EL0X+h+WKfRWNxUbbMxGiiA0hSqxHjwO2TFJm50N2TXGf+8WBG/zeJ+TLkfTioF611hW8DqJQBCX&#10;VjdcKdj/rF/mIJxH1thaJgUXcrDMHh9STLQ9c0HDzlcihLBLUEHtfZdI6cqaDLqJ7YgDd7S9QR9g&#10;X0nd4zmEm1ZOoyiWBhsODTV2tKqp/NudjILiaz3f/I42nuWzfPt9yofNAbdKPT+NHwsQnkZ/F9/c&#10;nzrMj+L3N/h/J9wgsysAAAD//wMAUEsBAi0AFAAGAAgAAAAhANvh9svuAAAAhQEAABMAAAAAAAAA&#10;AAAAAAAAAAAAAFtDb250ZW50X1R5cGVzXS54bWxQSwECLQAUAAYACAAAACEAWvQsW78AAAAVAQAA&#10;CwAAAAAAAAAAAAAAAAAfAQAAX3JlbHMvLnJlbHNQSwECLQAUAAYACAAAACEAVGsGFsYAAADeAAAA&#10;DwAAAAAAAAAAAAAAAAAHAgAAZHJzL2Rvd25yZXYueG1sUEsFBgAAAAADAAMAtwAAAPoCAAAAAA==&#10;">
                  <v:stroke endcap="round"/>
                  <v:path textboxrect="0,0,0,564642" arrowok="t"/>
                </v:shape>
                <v:shape id="Shape 10696" style="position:absolute;left:20132;top:20086;width:0;height:5181;visibility:visible;mso-wrap-style:square;v-text-anchor:top" coordsize="0,518160" o:spid="_x0000_s1431" filled="f" strokeweight=".23814mm" path="m,l,5181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vRLwwAAAN4AAAAPAAAAZHJzL2Rvd25yZXYueG1sRE9Ni8Iw&#10;EL0L/ocwgjdNFbe6XaOIIHjZBVuFPQ7NbFtsJqWJtv57syB4m8f7nPW2N7W4U+sqywpm0wgEcW51&#10;xYWCc3aYrEA4j6yxtkwKHuRguxkO1pho2/GJ7qkvRAhhl6CC0vsmkdLlJRl0U9sQB+7PtgZ9gG0h&#10;dYtdCDe1nEdRLA1WHBpKbGhfUn5Nb0ZB2p2/f5f1qeCf+JBzk14+FtlMqfGo332B8NT7t/jlPuow&#10;P4o/Y/h/J9wgN08AAAD//wMAUEsBAi0AFAAGAAgAAAAhANvh9svuAAAAhQEAABMAAAAAAAAAAAAA&#10;AAAAAAAAAFtDb250ZW50X1R5cGVzXS54bWxQSwECLQAUAAYACAAAACEAWvQsW78AAAAVAQAACwAA&#10;AAAAAAAAAAAAAAAfAQAAX3JlbHMvLnJlbHNQSwECLQAUAAYACAAAACEAvEb0S8MAAADeAAAADwAA&#10;AAAAAAAAAAAAAAAHAgAAZHJzL2Rvd25yZXYueG1sUEsFBgAAAAADAAMAtwAAAPcCAAAAAA==&#10;">
                  <v:stroke endcap="round"/>
                  <v:path textboxrect="0,0,0,518160" arrowok="t"/>
                </v:shape>
                <v:shape id="Shape 10697" style="position:absolute;left:36202;top:20101;width:0;height:5113;visibility:visible;mso-wrap-style:square;v-text-anchor:top" coordsize="0,511302" o:spid="_x0000_s1432" filled="f" strokeweight=".23814mm" path="m,51130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ORwwAAAN4AAAAPAAAAZHJzL2Rvd25yZXYueG1sRE9Ni8Iw&#10;EL0v+B/CCN7WVA+6rUZRoSi9re6Cx7EZ22IzKUnU7r/fCAt7m8f7nOW6N614kPONZQWTcQKCuLS6&#10;4UrB1yl//wDhA7LG1jIp+CEP69XgbYmZtk/+pMcxVCKGsM9QQR1Cl0npy5oM+rHtiCN3tc5giNBV&#10;Ujt8xnDTymmSzKTBhmNDjR3taipvx7tRYOy1SIvtWZ7zYn+X6ffk4opcqdGw3yxABOrDv/jPfdBx&#10;fjJL5/B6J94gV78AAAD//wMAUEsBAi0AFAAGAAgAAAAhANvh9svuAAAAhQEAABMAAAAAAAAAAAAA&#10;AAAAAAAAAFtDb250ZW50X1R5cGVzXS54bWxQSwECLQAUAAYACAAAACEAWvQsW78AAAAVAQAACwAA&#10;AAAAAAAAAAAAAAAfAQAAX3JlbHMvLnJlbHNQSwECLQAUAAYACAAAACEASL5zkcMAAADeAAAADwAA&#10;AAAAAAAAAAAAAAAHAgAAZHJzL2Rvd25yZXYueG1sUEsFBgAAAAADAAMAtwAAAPcCAAAAAA==&#10;">
                  <v:stroke endcap="round"/>
                  <v:path textboxrect="0,0,0,511302" arrowok="t"/>
                </v:shape>
                <v:shape id="Shape 1106867" style="position:absolute;left:15;width:44805;height:91;visibility:visible;mso-wrap-style:square;v-text-anchor:top" coordsize="4480560,9144" o:spid="_x0000_s1433" fillcolor="black" stroked="f" strokeweight="0" path="m,l4480560,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GS1xQAAAOAAAAAPAAAAZHJzL2Rvd25yZXYueG1sRE9Na8JA&#10;EL0X/A/LCL3VTQqmkrqKCIp6kUbteZqdJtHsbJrdJvHfdwuFHh/ve74cTC06al1lWUE8iUAQ51ZX&#10;XCg4nzZPMxDOI2usLZOCOzlYLkYPc0y17fmNuswXIoSwS1FB6X2TSunykgy6iW2IA/dpW4M+wLaQ&#10;usU+hJtaPkdRIg1WHBpKbGhdUn7Lvo2CfvMeb0+XffKlu+nH9EDHa3Y/KvU4HlavIDwN/l/8597p&#10;MD+OklnyAr+HAgK5+AEAAP//AwBQSwECLQAUAAYACAAAACEA2+H2y+4AAACFAQAAEwAAAAAAAAAA&#10;AAAAAAAAAAAAW0NvbnRlbnRfVHlwZXNdLnhtbFBLAQItABQABgAIAAAAIQBa9CxbvwAAABUBAAAL&#10;AAAAAAAAAAAAAAAAAB8BAABfcmVscy8ucmVsc1BLAQItABQABgAIAAAAIQALOGS1xQAAAOAAAAAP&#10;AAAAAAAAAAAAAAAAAAcCAABkcnMvZG93bnJldi54bWxQSwUGAAAAAAMAAwC3AAAA+QIAAAAA&#10;">
                  <v:stroke endcap="round"/>
                  <v:path textboxrect="0,0,4480560,9144" arrowok="t"/>
                </v:shape>
                <v:shape id="Shape 1106868" style="position:absolute;left:44782;top:15;width:92;height:32347;visibility:visible;mso-wrap-style:square;v-text-anchor:top" coordsize="9144,3234690" o:spid="_x0000_s1434" fillcolor="black" stroked="f" strokeweight="0" path="m,l9144,r,3234690l,3234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ckxgAAAOAAAAAPAAAAZHJzL2Rvd25yZXYueG1sRE9LSwMx&#10;EL4L/Q9hBC/FJlVcy9q01CcFT1axPQ6b6WbpZrJsYrv6652D4PHje8+XQ2jVkfrURLYwnRhQxFV0&#10;DdcWPt6fL2egUkZ22EYmC9+UYLkYnc2xdPHEb3Tc5FpJCKcSLficu1LrVHkKmCaxIxZuH/uAWWBf&#10;a9fjScJDq6+MKXTAhqXBY0cPnqrD5ivIjHB/PTb78c/OP908bg/d5+vLbbD24nxY3YHKNOR/8Z97&#10;7cQ3NcWskMVySBDoxS8AAAD//wMAUEsBAi0AFAAGAAgAAAAhANvh9svuAAAAhQEAABMAAAAAAAAA&#10;AAAAAAAAAAAAAFtDb250ZW50X1R5cGVzXS54bWxQSwECLQAUAAYACAAAACEAWvQsW78AAAAVAQAA&#10;CwAAAAAAAAAAAAAAAAAfAQAAX3JlbHMvLnJlbHNQSwECLQAUAAYACAAAACEAfsF3JMYAAADgAAAA&#10;DwAAAAAAAAAAAAAAAAAHAgAAZHJzL2Rvd25yZXYueG1sUEsFBgAAAAADAAMAtwAAAPoCAAAAAA==&#10;">
                  <v:stroke endcap="round"/>
                  <v:path textboxrect="0,0,9144,3234690" arrowok="t"/>
                </v:shape>
                <v:shape id="Shape 1106869" style="position:absolute;top:32324;width:44797;height:91;visibility:visible;mso-wrap-style:square;v-text-anchor:top" coordsize="4479798,9144" o:spid="_x0000_s1435" fillcolor="black" stroked="f" strokeweight="0" path="m,l447979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s+MxAAAAOAAAAAPAAAAZHJzL2Rvd25yZXYueG1sRE/LisIw&#10;FN0PzD+EO+BGNNVFp1ONMgqCK8EXg7tLc6ctNjcliVr/3giCy8N5T+edacSVnK8tKxgNExDEhdU1&#10;lwoO+9UgA+EDssbGMim4k4f57PNjirm2N97SdRdKEUPY56igCqHNpfRFRQb90LbEkfu3zmCI0JVS&#10;O7zFcNPIcZKk0mDNsaHClpYVFefdxShYnLqN+yvo+3RMt3gs+/1z1lyU6n11vxMQgbrwFr/cax3n&#10;j5I0S3/geSgikLMHAAAA//8DAFBLAQItABQABgAIAAAAIQDb4fbL7gAAAIUBAAATAAAAAAAAAAAA&#10;AAAAAAAAAABbQ29udGVudF9UeXBlc10ueG1sUEsBAi0AFAAGAAgAAAAhAFr0LFu/AAAAFQEAAAsA&#10;AAAAAAAAAAAAAAAAHwEAAF9yZWxzLy5yZWxzUEsBAi0AFAAGAAgAAAAhADoWz4zEAAAA4AAAAA8A&#10;AAAAAAAAAAAAAAAABwIAAGRycy9kb3ducmV2LnhtbFBLBQYAAAAAAwADALcAAAD4AgAAAAA=&#10;">
                  <v:stroke endcap="round"/>
                  <v:path textboxrect="0,0,4479798,9144" arrowok="t"/>
                </v:shape>
                <v:shape id="Shape 1106870" style="position:absolute;width:91;height:32339;visibility:visible;mso-wrap-style:square;v-text-anchor:top" coordsize="9144,3233928" o:spid="_x0000_s1436" fillcolor="black" stroked="f" strokeweight="0" path="m,l9144,r,3233928l,32339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96MxwAAAOAAAAAPAAAAZHJzL2Rvd25yZXYueG1sRE9NT8JA&#10;EL2b8B82Q+JNtqgBUlkIokZIlGD1oLdJd2gburOb7gr13zsHE48v73u+7F2rTtTFxrOB8SgDRVx6&#10;23Bl4OP96WoGKiZki61nMvBDEZaLwcUcc+vP/EanIlVKQjjmaKBOKeRax7Imh3HkA7FwB985TAK7&#10;StsOzxLuWn2dZRPtsGFpqDHQuqbyWHw7A7vnx4ewvb953Uy/8PMlHIr9bVgbcznsV3egEvXpX/zn&#10;3liZP84ms6lckEOCQC9+AQAA//8DAFBLAQItABQABgAIAAAAIQDb4fbL7gAAAIUBAAATAAAAAAAA&#10;AAAAAAAAAAAAAABbQ29udGVudF9UeXBlc10ueG1sUEsBAi0AFAAGAAgAAAAhAFr0LFu/AAAAFQEA&#10;AAsAAAAAAAAAAAAAAAAAHwEAAF9yZWxzLy5yZWxzUEsBAi0AFAAGAAgAAAAhAN9v3ozHAAAA4AAA&#10;AA8AAAAAAAAAAAAAAAAABwIAAGRycy9kb3ducmV2LnhtbFBLBQYAAAAAAwADALcAAAD7AgAAAAA=&#10;">
                  <v:stroke endcap="round"/>
                  <v:path textboxrect="0,0,9144,3233928" arrowok="t"/>
                </v:shape>
                <w10:anchorlock/>
              </v:group>
            </w:pict>
          </mc:Fallback>
        </mc:AlternateContent>
      </w:r>
    </w:p>
    <w:p w14:paraId="5474C03E" w14:textId="77777777" w:rsidR="00CC0687" w:rsidRPr="007E73E6" w:rsidRDefault="00CC0687" w:rsidP="00CC0687">
      <w:pPr>
        <w:spacing w:after="334" w:line="263" w:lineRule="auto"/>
        <w:ind w:left="1435" w:hanging="10"/>
      </w:pPr>
      <w:r w:rsidRPr="003D3FC6">
        <w:rPr>
          <w:i/>
          <w:sz w:val="18"/>
        </w:rPr>
        <w:t>Figura 3-5 IP: Rutas directas e indirectas</w:t>
      </w:r>
    </w:p>
    <w:p w14:paraId="1DFFED0E" w14:textId="77777777" w:rsidR="00CC0687" w:rsidRPr="007E73E6" w:rsidRDefault="00CC0687" w:rsidP="00CC0687">
      <w:pPr>
        <w:pStyle w:val="Ttulo5"/>
        <w:ind w:left="1435"/>
      </w:pPr>
      <w:r w:rsidRPr="003D3FC6">
        <w:t>Tabla de enrutamiento IP</w:t>
      </w:r>
    </w:p>
    <w:p w14:paraId="7E360674" w14:textId="77777777" w:rsidR="00CC0687" w:rsidRPr="007E73E6" w:rsidRDefault="00CC0687" w:rsidP="00CC0687">
      <w:pPr>
        <w:ind w:left="1450" w:right="12"/>
      </w:pPr>
      <w:r w:rsidRPr="003D3FC6">
        <w:t>La determinación de las rutas directas se deriva de la lista de interfaces locales. Se compone automáticamente mediante el proceso de enrutamiento IP en la inicialización. Además, se puede configurar una lista de redes y pasarelas asociadas (rutas indirectas). Esta lista se utiliza para facilitar el enrutamiento IP. Cada host mantiene el conjunto de asignaciones entre lo siguiente:</w:t>
      </w:r>
    </w:p>
    <w:p w14:paraId="79A27E35" w14:textId="77777777" w:rsidR="00CC0687" w:rsidRPr="007E73E6" w:rsidRDefault="00CC0687" w:rsidP="00CC0687">
      <w:pPr>
        <w:spacing w:after="18"/>
        <w:ind w:left="1450" w:right="12"/>
      </w:pPr>
      <w:r w:rsidRPr="003D3FC6">
        <w:rPr>
          <w:rFonts w:ascii="Times New Roman" w:eastAsia="Times New Roman" w:hAnsi="Times New Roman" w:cs="Times New Roman"/>
        </w:rPr>
        <w:t xml:space="preserve"> </w:t>
      </w:r>
      <w:r w:rsidRPr="003D3FC6">
        <w:t>Direcciones de red IP de destino</w:t>
      </w:r>
    </w:p>
    <w:p w14:paraId="69D0B103" w14:textId="77777777" w:rsidR="00CC0687" w:rsidRPr="007E73E6" w:rsidRDefault="00CC0687" w:rsidP="00CC0687">
      <w:pPr>
        <w:spacing w:after="197"/>
        <w:ind w:left="1450" w:right="12"/>
      </w:pPr>
      <w:r w:rsidRPr="003D3FC6">
        <w:rPr>
          <w:rFonts w:ascii="Times New Roman" w:eastAsia="Times New Roman" w:hAnsi="Times New Roman" w:cs="Times New Roman"/>
        </w:rPr>
        <w:t xml:space="preserve"> </w:t>
      </w:r>
      <w:r w:rsidRPr="003D3FC6">
        <w:t>Rutas a las siguientes puertas de enlace</w:t>
      </w:r>
    </w:p>
    <w:p w14:paraId="0623A060" w14:textId="77777777" w:rsidR="00CC0687" w:rsidRPr="003D3FC6" w:rsidRDefault="00CC0687" w:rsidP="00CC0687">
      <w:pPr>
        <w:ind w:left="1450" w:right="12"/>
        <w:rPr>
          <w:lang w:val="en-US"/>
        </w:rPr>
      </w:pPr>
      <w:r w:rsidRPr="003D3FC6">
        <w:t>Esta información se almacena en una tabla denominada tabla de enrutamiento IP. En esta tabla hay tres tipos de asignaciones:</w:t>
      </w:r>
    </w:p>
    <w:p w14:paraId="1FCC4603" w14:textId="77777777" w:rsidR="00CC0687" w:rsidRPr="007E73E6" w:rsidRDefault="00CC0687" w:rsidP="00CC0687">
      <w:pPr>
        <w:spacing w:after="205"/>
        <w:ind w:left="1450" w:right="12"/>
      </w:pPr>
      <w:r w:rsidRPr="003D3FC6">
        <w:rPr>
          <w:rFonts w:ascii="Times New Roman" w:eastAsia="Times New Roman" w:hAnsi="Times New Roman" w:cs="Times New Roman"/>
        </w:rPr>
        <w:t xml:space="preserve"> </w:t>
      </w:r>
      <w:r w:rsidRPr="003D3FC6">
        <w:t>Las rutas directas que describen las redes conectadas localmente</w:t>
      </w:r>
    </w:p>
    <w:p w14:paraId="7AA6B156"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Las rutas indirectas que describen las redes a las que se puede llegar a través de una o más </w:t>
      </w:r>
      <w:r w:rsidRPr="003D3FC6">
        <w:tab/>
      </w:r>
      <w:r w:rsidRPr="003D3FC6">
        <w:rPr>
          <w:sz w:val="18"/>
        </w:rPr>
        <w:t xml:space="preserve"> </w:t>
      </w:r>
      <w:r w:rsidRPr="003D3FC6">
        <w:t>Gateways</w:t>
      </w:r>
    </w:p>
    <w:p w14:paraId="67EE1EAF" w14:textId="77777777" w:rsidR="00CC0687" w:rsidRPr="007E73E6" w:rsidRDefault="00CC0687" w:rsidP="00CC0687">
      <w:pPr>
        <w:spacing w:after="9"/>
        <w:ind w:left="1738" w:right="12" w:hanging="288"/>
      </w:pPr>
      <w:r w:rsidRPr="003D3FC6">
        <w:rPr>
          <w:rFonts w:ascii="Times New Roman" w:eastAsia="Times New Roman" w:hAnsi="Times New Roman" w:cs="Times New Roman"/>
        </w:rPr>
        <w:lastRenderedPageBreak/>
        <w:t xml:space="preserve"> </w:t>
      </w:r>
      <w:r w:rsidRPr="003D3FC6">
        <w:t xml:space="preserve">La ruta predeterminada que contiene la ruta (directa o indirecta) utilizada cuando la red IP de destino no se encuentra en las asignaciones de los tipos anteriores de tipo 1 y 2 </w:t>
      </w:r>
    </w:p>
    <w:p w14:paraId="351C15E3" w14:textId="77777777" w:rsidR="00CC0687" w:rsidRDefault="00CC0687" w:rsidP="00CC0687">
      <w:pPr>
        <w:spacing w:after="353"/>
        <w:ind w:left="1440" w:firstLine="0"/>
      </w:pPr>
      <w:r>
        <w:rPr>
          <w:rFonts w:ascii="Calibri" w:eastAsia="Calibri" w:hAnsi="Calibri" w:cs="Calibri"/>
          <w:noProof/>
          <w:sz w:val="22"/>
        </w:rPr>
        <mc:AlternateContent>
          <mc:Choice Requires="wpg">
            <w:drawing>
              <wp:inline distT="0" distB="0" distL="0" distR="0" wp14:anchorId="4B76CF81" wp14:editId="28036D05">
                <wp:extent cx="4517136" cy="3733228"/>
                <wp:effectExtent l="0" t="0" r="0" b="0"/>
                <wp:docPr id="778099" name="Group 778099"/>
                <wp:cNvGraphicFramePr/>
                <a:graphic xmlns:a="http://schemas.openxmlformats.org/drawingml/2006/main">
                  <a:graphicData uri="http://schemas.microsoft.com/office/word/2010/wordprocessingGroup">
                    <wpg:wgp>
                      <wpg:cNvGrpSpPr/>
                      <wpg:grpSpPr>
                        <a:xfrm>
                          <a:off x="0" y="0"/>
                          <a:ext cx="4517136" cy="3733228"/>
                          <a:chOff x="0" y="0"/>
                          <a:chExt cx="4517136" cy="3733228"/>
                        </a:xfrm>
                      </wpg:grpSpPr>
                      <wps:wsp>
                        <wps:cNvPr id="10730" name="Rectangle 10730"/>
                        <wps:cNvSpPr/>
                        <wps:spPr>
                          <a:xfrm>
                            <a:off x="0" y="0"/>
                            <a:ext cx="2928338" cy="155617"/>
                          </a:xfrm>
                          <a:prstGeom prst="rect">
                            <a:avLst/>
                          </a:prstGeom>
                          <a:ln>
                            <a:noFill/>
                          </a:ln>
                        </wps:spPr>
                        <wps:txbx>
                          <w:txbxContent>
                            <w:p w14:paraId="26C0783F" w14:textId="77777777" w:rsidR="00CC0687" w:rsidRPr="007E73E6" w:rsidRDefault="00CC0687" w:rsidP="00CC0687">
                              <w:pPr>
                                <w:spacing w:after="160"/>
                                <w:ind w:left="0" w:firstLine="0"/>
                              </w:pPr>
                              <w:r w:rsidRPr="002D1CD2">
                                <w:t xml:space="preserve">La Figura 3-6 presenta una red de ejemplo. </w:t>
                              </w:r>
                            </w:p>
                          </w:txbxContent>
                        </wps:txbx>
                        <wps:bodyPr horzOverflow="overflow" vert="horz" lIns="0" tIns="0" rIns="0" bIns="0" rtlCol="0">
                          <a:noAutofit/>
                        </wps:bodyPr>
                      </wps:wsp>
                      <wps:wsp>
                        <wps:cNvPr id="10731" name="Rectangle 10731"/>
                        <wps:cNvSpPr/>
                        <wps:spPr>
                          <a:xfrm>
                            <a:off x="0" y="3627500"/>
                            <a:ext cx="2555668" cy="140618"/>
                          </a:xfrm>
                          <a:prstGeom prst="rect">
                            <a:avLst/>
                          </a:prstGeom>
                          <a:ln>
                            <a:noFill/>
                          </a:ln>
                        </wps:spPr>
                        <wps:txbx>
                          <w:txbxContent>
                            <w:p w14:paraId="4CB4E51B" w14:textId="77777777" w:rsidR="00CC0687" w:rsidRDefault="00CC0687" w:rsidP="00CC0687">
                              <w:pPr>
                                <w:spacing w:after="160"/>
                                <w:ind w:left="0" w:firstLine="0"/>
                              </w:pPr>
                              <w:r>
                                <w:rPr>
                                  <w:i/>
                                  <w:sz w:val="18"/>
                                </w:rPr>
                                <w:t>Figura 3-6 IP: Escenario de tabla de enrutamiento</w:t>
                              </w:r>
                            </w:p>
                          </w:txbxContent>
                        </wps:txbx>
                        <wps:bodyPr horzOverflow="overflow" vert="horz" lIns="0" tIns="0" rIns="0" bIns="0" rtlCol="0">
                          <a:noAutofit/>
                        </wps:bodyPr>
                      </wps:wsp>
                      <wps:wsp>
                        <wps:cNvPr id="10753" name="Shape 10753"/>
                        <wps:cNvSpPr/>
                        <wps:spPr>
                          <a:xfrm>
                            <a:off x="2884932" y="884072"/>
                            <a:ext cx="0" cy="2226564"/>
                          </a:xfrm>
                          <a:custGeom>
                            <a:avLst/>
                            <a:gdLst/>
                            <a:ahLst/>
                            <a:cxnLst/>
                            <a:rect l="0" t="0" r="0" b="0"/>
                            <a:pathLst>
                              <a:path h="2226564">
                                <a:moveTo>
                                  <a:pt x="0" y="2226564"/>
                                </a:moveTo>
                                <a:lnTo>
                                  <a:pt x="0" y="0"/>
                                </a:lnTo>
                              </a:path>
                            </a:pathLst>
                          </a:custGeom>
                          <a:ln w="8560" cap="rnd">
                            <a:round/>
                          </a:ln>
                        </wps:spPr>
                        <wps:style>
                          <a:lnRef idx="1">
                            <a:srgbClr val="000000"/>
                          </a:lnRef>
                          <a:fillRef idx="0">
                            <a:srgbClr val="000000">
                              <a:alpha val="0"/>
                            </a:srgbClr>
                          </a:fillRef>
                          <a:effectRef idx="0">
                            <a:scrgbClr r="0" g="0" b="0"/>
                          </a:effectRef>
                          <a:fontRef idx="none"/>
                        </wps:style>
                        <wps:bodyPr/>
                      </wps:wsp>
                      <wps:wsp>
                        <wps:cNvPr id="10754" name="Shape 10754"/>
                        <wps:cNvSpPr/>
                        <wps:spPr>
                          <a:xfrm>
                            <a:off x="1643634" y="927506"/>
                            <a:ext cx="0" cy="2226564"/>
                          </a:xfrm>
                          <a:custGeom>
                            <a:avLst/>
                            <a:gdLst/>
                            <a:ahLst/>
                            <a:cxnLst/>
                            <a:rect l="0" t="0" r="0" b="0"/>
                            <a:pathLst>
                              <a:path h="2226564">
                                <a:moveTo>
                                  <a:pt x="0" y="2226564"/>
                                </a:moveTo>
                                <a:lnTo>
                                  <a:pt x="0" y="0"/>
                                </a:lnTo>
                              </a:path>
                            </a:pathLst>
                          </a:custGeom>
                          <a:ln w="8560" cap="rnd">
                            <a:round/>
                          </a:ln>
                        </wps:spPr>
                        <wps:style>
                          <a:lnRef idx="1">
                            <a:srgbClr val="000000"/>
                          </a:lnRef>
                          <a:fillRef idx="0">
                            <a:srgbClr val="000000">
                              <a:alpha val="0"/>
                            </a:srgbClr>
                          </a:fillRef>
                          <a:effectRef idx="0">
                            <a:scrgbClr r="0" g="0" b="0"/>
                          </a:effectRef>
                          <a:fontRef idx="none"/>
                        </wps:style>
                        <wps:bodyPr/>
                      </wps:wsp>
                      <wps:wsp>
                        <wps:cNvPr id="1106883" name="Shape 1106883"/>
                        <wps:cNvSpPr/>
                        <wps:spPr>
                          <a:xfrm>
                            <a:off x="2447544" y="3081680"/>
                            <a:ext cx="842010" cy="416052"/>
                          </a:xfrm>
                          <a:custGeom>
                            <a:avLst/>
                            <a:gdLst/>
                            <a:ahLst/>
                            <a:cxnLst/>
                            <a:rect l="0" t="0" r="0" b="0"/>
                            <a:pathLst>
                              <a:path w="842010" h="416052">
                                <a:moveTo>
                                  <a:pt x="0" y="0"/>
                                </a:moveTo>
                                <a:lnTo>
                                  <a:pt x="842010" y="0"/>
                                </a:lnTo>
                                <a:lnTo>
                                  <a:pt x="842010" y="416052"/>
                                </a:lnTo>
                                <a:lnTo>
                                  <a:pt x="0" y="416052"/>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84" name="Shape 1106884"/>
                        <wps:cNvSpPr/>
                        <wps:spPr>
                          <a:xfrm>
                            <a:off x="2397252" y="3030626"/>
                            <a:ext cx="841248" cy="416814"/>
                          </a:xfrm>
                          <a:custGeom>
                            <a:avLst/>
                            <a:gdLst/>
                            <a:ahLst/>
                            <a:cxnLst/>
                            <a:rect l="0" t="0" r="0" b="0"/>
                            <a:pathLst>
                              <a:path w="841248" h="416814">
                                <a:moveTo>
                                  <a:pt x="0" y="0"/>
                                </a:moveTo>
                                <a:lnTo>
                                  <a:pt x="841248" y="0"/>
                                </a:lnTo>
                                <a:lnTo>
                                  <a:pt x="841248" y="416814"/>
                                </a:lnTo>
                                <a:lnTo>
                                  <a:pt x="0" y="416814"/>
                                </a:lnTo>
                                <a:lnTo>
                                  <a:pt x="0" y="0"/>
                                </a:lnTo>
                              </a:path>
                            </a:pathLst>
                          </a:custGeom>
                          <a:ln w="8560" cap="rnd">
                            <a:round/>
                          </a:ln>
                        </wps:spPr>
                        <wps:style>
                          <a:lnRef idx="1">
                            <a:srgbClr val="000000"/>
                          </a:lnRef>
                          <a:fillRef idx="1">
                            <a:srgbClr val="FFFFFF"/>
                          </a:fillRef>
                          <a:effectRef idx="0">
                            <a:scrgbClr r="0" g="0" b="0"/>
                          </a:effectRef>
                          <a:fontRef idx="none"/>
                        </wps:style>
                        <wps:bodyPr/>
                      </wps:wsp>
                      <wps:wsp>
                        <wps:cNvPr id="10757" name="Rectangle 10757"/>
                        <wps:cNvSpPr/>
                        <wps:spPr>
                          <a:xfrm>
                            <a:off x="2660904" y="3207458"/>
                            <a:ext cx="420097" cy="129456"/>
                          </a:xfrm>
                          <a:prstGeom prst="rect">
                            <a:avLst/>
                          </a:prstGeom>
                          <a:ln>
                            <a:noFill/>
                          </a:ln>
                        </wps:spPr>
                        <wps:txbx>
                          <w:txbxContent>
                            <w:p w14:paraId="171750AF" w14:textId="77777777" w:rsidR="00CC0687" w:rsidRDefault="00CC0687" w:rsidP="00CC0687">
                              <w:pPr>
                                <w:spacing w:after="160"/>
                                <w:ind w:left="0" w:firstLine="0"/>
                              </w:pPr>
                              <w:r>
                                <w:rPr>
                                  <w:sz w:val="16"/>
                                </w:rPr>
                                <w:t>Anfitrión D</w:t>
                              </w:r>
                            </w:p>
                          </w:txbxContent>
                        </wps:txbx>
                        <wps:bodyPr horzOverflow="overflow" vert="horz" lIns="0" tIns="0" rIns="0" bIns="0" rtlCol="0">
                          <a:noAutofit/>
                        </wps:bodyPr>
                      </wps:wsp>
                      <wps:wsp>
                        <wps:cNvPr id="1106885" name="Shape 1106885"/>
                        <wps:cNvSpPr/>
                        <wps:spPr>
                          <a:xfrm>
                            <a:off x="1363218" y="3086252"/>
                            <a:ext cx="839724" cy="417576"/>
                          </a:xfrm>
                          <a:custGeom>
                            <a:avLst/>
                            <a:gdLst/>
                            <a:ahLst/>
                            <a:cxnLst/>
                            <a:rect l="0" t="0" r="0" b="0"/>
                            <a:pathLst>
                              <a:path w="839724" h="417576">
                                <a:moveTo>
                                  <a:pt x="0" y="0"/>
                                </a:moveTo>
                                <a:lnTo>
                                  <a:pt x="839724" y="0"/>
                                </a:lnTo>
                                <a:lnTo>
                                  <a:pt x="839724" y="417576"/>
                                </a:lnTo>
                                <a:lnTo>
                                  <a:pt x="0" y="417576"/>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86" name="Shape 1106886"/>
                        <wps:cNvSpPr/>
                        <wps:spPr>
                          <a:xfrm>
                            <a:off x="1312164" y="3035960"/>
                            <a:ext cx="840486" cy="416814"/>
                          </a:xfrm>
                          <a:custGeom>
                            <a:avLst/>
                            <a:gdLst/>
                            <a:ahLst/>
                            <a:cxnLst/>
                            <a:rect l="0" t="0" r="0" b="0"/>
                            <a:pathLst>
                              <a:path w="840486" h="416814">
                                <a:moveTo>
                                  <a:pt x="0" y="0"/>
                                </a:moveTo>
                                <a:lnTo>
                                  <a:pt x="840486" y="0"/>
                                </a:lnTo>
                                <a:lnTo>
                                  <a:pt x="840486" y="416814"/>
                                </a:lnTo>
                                <a:lnTo>
                                  <a:pt x="0" y="416814"/>
                                </a:lnTo>
                                <a:lnTo>
                                  <a:pt x="0" y="0"/>
                                </a:lnTo>
                              </a:path>
                            </a:pathLst>
                          </a:custGeom>
                          <a:ln w="8560" cap="rnd">
                            <a:round/>
                          </a:ln>
                        </wps:spPr>
                        <wps:style>
                          <a:lnRef idx="1">
                            <a:srgbClr val="000000"/>
                          </a:lnRef>
                          <a:fillRef idx="1">
                            <a:srgbClr val="FFFFFF"/>
                          </a:fillRef>
                          <a:effectRef idx="0">
                            <a:scrgbClr r="0" g="0" b="0"/>
                          </a:effectRef>
                          <a:fontRef idx="none"/>
                        </wps:style>
                        <wps:bodyPr/>
                      </wps:wsp>
                      <wps:wsp>
                        <wps:cNvPr id="10760" name="Rectangle 10760"/>
                        <wps:cNvSpPr/>
                        <wps:spPr>
                          <a:xfrm>
                            <a:off x="1575054" y="3212792"/>
                            <a:ext cx="418361" cy="129456"/>
                          </a:xfrm>
                          <a:prstGeom prst="rect">
                            <a:avLst/>
                          </a:prstGeom>
                          <a:ln>
                            <a:noFill/>
                          </a:ln>
                        </wps:spPr>
                        <wps:txbx>
                          <w:txbxContent>
                            <w:p w14:paraId="46B32DE9" w14:textId="77777777" w:rsidR="00CC0687" w:rsidRDefault="00CC0687" w:rsidP="00CC0687">
                              <w:pPr>
                                <w:spacing w:after="160"/>
                                <w:ind w:left="0" w:firstLine="0"/>
                              </w:pPr>
                              <w:r>
                                <w:rPr>
                                  <w:sz w:val="16"/>
                                </w:rPr>
                                <w:t>Anfitrión C</w:t>
                              </w:r>
                            </w:p>
                          </w:txbxContent>
                        </wps:txbx>
                        <wps:bodyPr horzOverflow="overflow" vert="horz" lIns="0" tIns="0" rIns="0" bIns="0" rtlCol="0">
                          <a:noAutofit/>
                        </wps:bodyPr>
                      </wps:wsp>
                      <wps:wsp>
                        <wps:cNvPr id="1106887" name="Shape 1106887"/>
                        <wps:cNvSpPr/>
                        <wps:spPr>
                          <a:xfrm>
                            <a:off x="2517648" y="1359560"/>
                            <a:ext cx="835914" cy="417576"/>
                          </a:xfrm>
                          <a:custGeom>
                            <a:avLst/>
                            <a:gdLst/>
                            <a:ahLst/>
                            <a:cxnLst/>
                            <a:rect l="0" t="0" r="0" b="0"/>
                            <a:pathLst>
                              <a:path w="835914" h="417576">
                                <a:moveTo>
                                  <a:pt x="0" y="0"/>
                                </a:moveTo>
                                <a:lnTo>
                                  <a:pt x="835914" y="0"/>
                                </a:lnTo>
                                <a:lnTo>
                                  <a:pt x="835914" y="417576"/>
                                </a:lnTo>
                                <a:lnTo>
                                  <a:pt x="0" y="417576"/>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88" name="Shape 1106888"/>
                        <wps:cNvSpPr/>
                        <wps:spPr>
                          <a:xfrm>
                            <a:off x="2466594" y="1309268"/>
                            <a:ext cx="836676" cy="416814"/>
                          </a:xfrm>
                          <a:custGeom>
                            <a:avLst/>
                            <a:gdLst/>
                            <a:ahLst/>
                            <a:cxnLst/>
                            <a:rect l="0" t="0" r="0" b="0"/>
                            <a:pathLst>
                              <a:path w="836676" h="416814">
                                <a:moveTo>
                                  <a:pt x="0" y="0"/>
                                </a:moveTo>
                                <a:lnTo>
                                  <a:pt x="836676" y="0"/>
                                </a:lnTo>
                                <a:lnTo>
                                  <a:pt x="836676" y="416814"/>
                                </a:lnTo>
                                <a:lnTo>
                                  <a:pt x="0" y="416814"/>
                                </a:lnTo>
                                <a:lnTo>
                                  <a:pt x="0" y="0"/>
                                </a:lnTo>
                              </a:path>
                            </a:pathLst>
                          </a:custGeom>
                          <a:ln w="8560" cap="rnd">
                            <a:round/>
                          </a:ln>
                        </wps:spPr>
                        <wps:style>
                          <a:lnRef idx="1">
                            <a:srgbClr val="000000"/>
                          </a:lnRef>
                          <a:fillRef idx="1">
                            <a:srgbClr val="FFFFFF"/>
                          </a:fillRef>
                          <a:effectRef idx="0">
                            <a:scrgbClr r="0" g="0" b="0"/>
                          </a:effectRef>
                          <a:fontRef idx="none"/>
                        </wps:style>
                        <wps:bodyPr/>
                      </wps:wsp>
                      <wps:wsp>
                        <wps:cNvPr id="10763" name="Rectangle 10763"/>
                        <wps:cNvSpPr/>
                        <wps:spPr>
                          <a:xfrm>
                            <a:off x="2730246" y="1486100"/>
                            <a:ext cx="412521" cy="129456"/>
                          </a:xfrm>
                          <a:prstGeom prst="rect">
                            <a:avLst/>
                          </a:prstGeom>
                          <a:ln>
                            <a:noFill/>
                          </a:ln>
                        </wps:spPr>
                        <wps:txbx>
                          <w:txbxContent>
                            <w:p w14:paraId="72E5D3C8" w14:textId="77777777" w:rsidR="00CC0687" w:rsidRDefault="00CC0687" w:rsidP="00CC0687">
                              <w:pPr>
                                <w:spacing w:after="160"/>
                                <w:ind w:left="0" w:firstLine="0"/>
                              </w:pPr>
                              <w:r>
                                <w:rPr>
                                  <w:sz w:val="16"/>
                                </w:rPr>
                                <w:t>Anfitrión E</w:t>
                              </w:r>
                            </w:p>
                          </w:txbxContent>
                        </wps:txbx>
                        <wps:bodyPr horzOverflow="overflow" vert="horz" lIns="0" tIns="0" rIns="0" bIns="0" rtlCol="0">
                          <a:noAutofit/>
                        </wps:bodyPr>
                      </wps:wsp>
                      <wps:wsp>
                        <wps:cNvPr id="1106889" name="Shape 1106889"/>
                        <wps:cNvSpPr/>
                        <wps:spPr>
                          <a:xfrm>
                            <a:off x="3598926" y="1342796"/>
                            <a:ext cx="842010" cy="416814"/>
                          </a:xfrm>
                          <a:custGeom>
                            <a:avLst/>
                            <a:gdLst/>
                            <a:ahLst/>
                            <a:cxnLst/>
                            <a:rect l="0" t="0" r="0" b="0"/>
                            <a:pathLst>
                              <a:path w="842010" h="416814">
                                <a:moveTo>
                                  <a:pt x="0" y="0"/>
                                </a:moveTo>
                                <a:lnTo>
                                  <a:pt x="842010" y="0"/>
                                </a:lnTo>
                                <a:lnTo>
                                  <a:pt x="842010" y="416814"/>
                                </a:lnTo>
                                <a:lnTo>
                                  <a:pt x="0" y="41681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90" name="Shape 1106890"/>
                        <wps:cNvSpPr/>
                        <wps:spPr>
                          <a:xfrm>
                            <a:off x="3547872" y="1291742"/>
                            <a:ext cx="842010" cy="416814"/>
                          </a:xfrm>
                          <a:custGeom>
                            <a:avLst/>
                            <a:gdLst/>
                            <a:ahLst/>
                            <a:cxnLst/>
                            <a:rect l="0" t="0" r="0" b="0"/>
                            <a:pathLst>
                              <a:path w="842010" h="416814">
                                <a:moveTo>
                                  <a:pt x="0" y="0"/>
                                </a:moveTo>
                                <a:lnTo>
                                  <a:pt x="842010" y="0"/>
                                </a:lnTo>
                                <a:lnTo>
                                  <a:pt x="842010" y="416814"/>
                                </a:lnTo>
                                <a:lnTo>
                                  <a:pt x="0" y="416814"/>
                                </a:lnTo>
                                <a:lnTo>
                                  <a:pt x="0" y="0"/>
                                </a:lnTo>
                              </a:path>
                            </a:pathLst>
                          </a:custGeom>
                          <a:ln w="8560" cap="rnd">
                            <a:round/>
                          </a:ln>
                        </wps:spPr>
                        <wps:style>
                          <a:lnRef idx="1">
                            <a:srgbClr val="000000"/>
                          </a:lnRef>
                          <a:fillRef idx="1">
                            <a:srgbClr val="FFFFFF"/>
                          </a:fillRef>
                          <a:effectRef idx="0">
                            <a:scrgbClr r="0" g="0" b="0"/>
                          </a:effectRef>
                          <a:fontRef idx="none"/>
                        </wps:style>
                        <wps:bodyPr/>
                      </wps:wsp>
                      <wps:wsp>
                        <wps:cNvPr id="10766" name="Rectangle 10766"/>
                        <wps:cNvSpPr/>
                        <wps:spPr>
                          <a:xfrm>
                            <a:off x="3816858" y="1468574"/>
                            <a:ext cx="404809" cy="129456"/>
                          </a:xfrm>
                          <a:prstGeom prst="rect">
                            <a:avLst/>
                          </a:prstGeom>
                          <a:ln>
                            <a:noFill/>
                          </a:ln>
                        </wps:spPr>
                        <wps:txbx>
                          <w:txbxContent>
                            <w:p w14:paraId="29975AE5" w14:textId="77777777" w:rsidR="00CC0687" w:rsidRDefault="00CC0687" w:rsidP="00CC0687">
                              <w:pPr>
                                <w:spacing w:after="160"/>
                                <w:ind w:left="0" w:firstLine="0"/>
                              </w:pPr>
                              <w:r>
                                <w:rPr>
                                  <w:sz w:val="16"/>
                                </w:rPr>
                                <w:t>Anfitrión F</w:t>
                              </w:r>
                            </w:p>
                          </w:txbxContent>
                        </wps:txbx>
                        <wps:bodyPr horzOverflow="overflow" vert="horz" lIns="0" tIns="0" rIns="0" bIns="0" rtlCol="0">
                          <a:noAutofit/>
                        </wps:bodyPr>
                      </wps:wsp>
                      <wps:wsp>
                        <wps:cNvPr id="10767" name="Shape 10767"/>
                        <wps:cNvSpPr/>
                        <wps:spPr>
                          <a:xfrm>
                            <a:off x="1177290" y="2223668"/>
                            <a:ext cx="2343912" cy="473964"/>
                          </a:xfrm>
                          <a:custGeom>
                            <a:avLst/>
                            <a:gdLst/>
                            <a:ahLst/>
                            <a:cxnLst/>
                            <a:rect l="0" t="0" r="0" b="0"/>
                            <a:pathLst>
                              <a:path w="2343912" h="473964">
                                <a:moveTo>
                                  <a:pt x="1171956" y="0"/>
                                </a:moveTo>
                                <a:cubicBezTo>
                                  <a:pt x="1818894" y="0"/>
                                  <a:pt x="2343912" y="105918"/>
                                  <a:pt x="2343912" y="236982"/>
                                </a:cubicBezTo>
                                <a:cubicBezTo>
                                  <a:pt x="2343912" y="368046"/>
                                  <a:pt x="1818894" y="473964"/>
                                  <a:pt x="1171956" y="473964"/>
                                </a:cubicBezTo>
                                <a:cubicBezTo>
                                  <a:pt x="525018" y="473964"/>
                                  <a:pt x="0" y="368046"/>
                                  <a:pt x="0" y="236982"/>
                                </a:cubicBezTo>
                                <a:cubicBezTo>
                                  <a:pt x="0" y="105918"/>
                                  <a:pt x="525018" y="0"/>
                                  <a:pt x="1171956" y="0"/>
                                </a:cubicBez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10768" name="Shape 10768"/>
                        <wps:cNvSpPr/>
                        <wps:spPr>
                          <a:xfrm>
                            <a:off x="1126998" y="2174138"/>
                            <a:ext cx="2343912" cy="473964"/>
                          </a:xfrm>
                          <a:custGeom>
                            <a:avLst/>
                            <a:gdLst/>
                            <a:ahLst/>
                            <a:cxnLst/>
                            <a:rect l="0" t="0" r="0" b="0"/>
                            <a:pathLst>
                              <a:path w="2343912" h="473964">
                                <a:moveTo>
                                  <a:pt x="1171956" y="0"/>
                                </a:moveTo>
                                <a:cubicBezTo>
                                  <a:pt x="1818894" y="0"/>
                                  <a:pt x="2343912" y="105918"/>
                                  <a:pt x="2343912" y="236982"/>
                                </a:cubicBezTo>
                                <a:cubicBezTo>
                                  <a:pt x="2343912" y="367284"/>
                                  <a:pt x="1818894" y="473964"/>
                                  <a:pt x="1171956" y="473964"/>
                                </a:cubicBezTo>
                                <a:cubicBezTo>
                                  <a:pt x="524256" y="473964"/>
                                  <a:pt x="0" y="367284"/>
                                  <a:pt x="0" y="236982"/>
                                </a:cubicBezTo>
                                <a:cubicBezTo>
                                  <a:pt x="0" y="105918"/>
                                  <a:pt x="524256" y="0"/>
                                  <a:pt x="1171956" y="0"/>
                                </a:cubicBezTo>
                                <a:close/>
                              </a:path>
                            </a:pathLst>
                          </a:custGeom>
                          <a:ln w="8560" cap="rnd">
                            <a:round/>
                          </a:ln>
                        </wps:spPr>
                        <wps:style>
                          <a:lnRef idx="1">
                            <a:srgbClr val="000000"/>
                          </a:lnRef>
                          <a:fillRef idx="1">
                            <a:srgbClr val="FFFFFF"/>
                          </a:fillRef>
                          <a:effectRef idx="0">
                            <a:scrgbClr r="0" g="0" b="0"/>
                          </a:effectRef>
                          <a:fontRef idx="none"/>
                        </wps:style>
                        <wps:bodyPr/>
                      </wps:wsp>
                      <wps:wsp>
                        <wps:cNvPr id="10769" name="Shape 10769"/>
                        <wps:cNvSpPr/>
                        <wps:spPr>
                          <a:xfrm>
                            <a:off x="4037076" y="913028"/>
                            <a:ext cx="0" cy="380238"/>
                          </a:xfrm>
                          <a:custGeom>
                            <a:avLst/>
                            <a:gdLst/>
                            <a:ahLst/>
                            <a:cxnLst/>
                            <a:rect l="0" t="0" r="0" b="0"/>
                            <a:pathLst>
                              <a:path h="380238">
                                <a:moveTo>
                                  <a:pt x="0" y="380238"/>
                                </a:moveTo>
                                <a:lnTo>
                                  <a:pt x="0" y="0"/>
                                </a:lnTo>
                              </a:path>
                            </a:pathLst>
                          </a:custGeom>
                          <a:ln w="8560" cap="rnd">
                            <a:round/>
                          </a:ln>
                        </wps:spPr>
                        <wps:style>
                          <a:lnRef idx="1">
                            <a:srgbClr val="000000"/>
                          </a:lnRef>
                          <a:fillRef idx="0">
                            <a:srgbClr val="000000">
                              <a:alpha val="0"/>
                            </a:srgbClr>
                          </a:fillRef>
                          <a:effectRef idx="0">
                            <a:scrgbClr r="0" g="0" b="0"/>
                          </a:effectRef>
                          <a:fontRef idx="none"/>
                        </wps:style>
                        <wps:bodyPr/>
                      </wps:wsp>
                      <wps:wsp>
                        <wps:cNvPr id="1106891" name="Shape 1106891"/>
                        <wps:cNvSpPr/>
                        <wps:spPr>
                          <a:xfrm>
                            <a:off x="1251966" y="1370990"/>
                            <a:ext cx="835914" cy="416814"/>
                          </a:xfrm>
                          <a:custGeom>
                            <a:avLst/>
                            <a:gdLst/>
                            <a:ahLst/>
                            <a:cxnLst/>
                            <a:rect l="0" t="0" r="0" b="0"/>
                            <a:pathLst>
                              <a:path w="835914" h="416814">
                                <a:moveTo>
                                  <a:pt x="0" y="0"/>
                                </a:moveTo>
                                <a:lnTo>
                                  <a:pt x="835914" y="0"/>
                                </a:lnTo>
                                <a:lnTo>
                                  <a:pt x="835914" y="416814"/>
                                </a:lnTo>
                                <a:lnTo>
                                  <a:pt x="0" y="41681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92" name="Shape 1106892"/>
                        <wps:cNvSpPr/>
                        <wps:spPr>
                          <a:xfrm>
                            <a:off x="1201674" y="1320698"/>
                            <a:ext cx="835914" cy="416052"/>
                          </a:xfrm>
                          <a:custGeom>
                            <a:avLst/>
                            <a:gdLst/>
                            <a:ahLst/>
                            <a:cxnLst/>
                            <a:rect l="0" t="0" r="0" b="0"/>
                            <a:pathLst>
                              <a:path w="835914" h="416052">
                                <a:moveTo>
                                  <a:pt x="0" y="0"/>
                                </a:moveTo>
                                <a:lnTo>
                                  <a:pt x="835914" y="0"/>
                                </a:lnTo>
                                <a:lnTo>
                                  <a:pt x="835914" y="416052"/>
                                </a:lnTo>
                                <a:lnTo>
                                  <a:pt x="0" y="416052"/>
                                </a:lnTo>
                                <a:lnTo>
                                  <a:pt x="0" y="0"/>
                                </a:lnTo>
                              </a:path>
                            </a:pathLst>
                          </a:custGeom>
                          <a:ln w="8560" cap="rnd">
                            <a:round/>
                          </a:ln>
                        </wps:spPr>
                        <wps:style>
                          <a:lnRef idx="1">
                            <a:srgbClr val="000000"/>
                          </a:lnRef>
                          <a:fillRef idx="1">
                            <a:srgbClr val="FFFFFF"/>
                          </a:fillRef>
                          <a:effectRef idx="0">
                            <a:scrgbClr r="0" g="0" b="0"/>
                          </a:effectRef>
                          <a:fontRef idx="none"/>
                        </wps:style>
                        <wps:bodyPr/>
                      </wps:wsp>
                      <wps:wsp>
                        <wps:cNvPr id="10772" name="Rectangle 10772"/>
                        <wps:cNvSpPr/>
                        <wps:spPr>
                          <a:xfrm>
                            <a:off x="1464564" y="1497530"/>
                            <a:ext cx="410841" cy="129456"/>
                          </a:xfrm>
                          <a:prstGeom prst="rect">
                            <a:avLst/>
                          </a:prstGeom>
                          <a:ln>
                            <a:noFill/>
                          </a:ln>
                        </wps:spPr>
                        <wps:txbx>
                          <w:txbxContent>
                            <w:p w14:paraId="06C90E5C" w14:textId="77777777" w:rsidR="00CC0687" w:rsidRDefault="00CC0687" w:rsidP="00CC0687">
                              <w:pPr>
                                <w:spacing w:after="160"/>
                                <w:ind w:left="0" w:firstLine="0"/>
                              </w:pPr>
                              <w:r>
                                <w:rPr>
                                  <w:sz w:val="16"/>
                                </w:rPr>
                                <w:t>Anfitrión B</w:t>
                              </w:r>
                            </w:p>
                          </w:txbxContent>
                        </wps:txbx>
                        <wps:bodyPr horzOverflow="overflow" vert="horz" lIns="0" tIns="0" rIns="0" bIns="0" rtlCol="0">
                          <a:noAutofit/>
                        </wps:bodyPr>
                      </wps:wsp>
                      <wps:wsp>
                        <wps:cNvPr id="1106893" name="Shape 1106893"/>
                        <wps:cNvSpPr/>
                        <wps:spPr>
                          <a:xfrm>
                            <a:off x="165354" y="1354988"/>
                            <a:ext cx="841248" cy="415290"/>
                          </a:xfrm>
                          <a:custGeom>
                            <a:avLst/>
                            <a:gdLst/>
                            <a:ahLst/>
                            <a:cxnLst/>
                            <a:rect l="0" t="0" r="0" b="0"/>
                            <a:pathLst>
                              <a:path w="841248" h="415290">
                                <a:moveTo>
                                  <a:pt x="0" y="0"/>
                                </a:moveTo>
                                <a:lnTo>
                                  <a:pt x="841248" y="0"/>
                                </a:lnTo>
                                <a:lnTo>
                                  <a:pt x="841248" y="415290"/>
                                </a:lnTo>
                                <a:lnTo>
                                  <a:pt x="0" y="415290"/>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6894" name="Shape 1106894"/>
                        <wps:cNvSpPr/>
                        <wps:spPr>
                          <a:xfrm>
                            <a:off x="114300" y="1303934"/>
                            <a:ext cx="841248" cy="416052"/>
                          </a:xfrm>
                          <a:custGeom>
                            <a:avLst/>
                            <a:gdLst/>
                            <a:ahLst/>
                            <a:cxnLst/>
                            <a:rect l="0" t="0" r="0" b="0"/>
                            <a:pathLst>
                              <a:path w="841248" h="416052">
                                <a:moveTo>
                                  <a:pt x="0" y="0"/>
                                </a:moveTo>
                                <a:lnTo>
                                  <a:pt x="841248" y="0"/>
                                </a:lnTo>
                                <a:lnTo>
                                  <a:pt x="841248" y="416052"/>
                                </a:lnTo>
                                <a:lnTo>
                                  <a:pt x="0" y="416052"/>
                                </a:lnTo>
                                <a:lnTo>
                                  <a:pt x="0" y="0"/>
                                </a:lnTo>
                              </a:path>
                            </a:pathLst>
                          </a:custGeom>
                          <a:ln w="8560" cap="rnd">
                            <a:round/>
                          </a:ln>
                        </wps:spPr>
                        <wps:style>
                          <a:lnRef idx="1">
                            <a:srgbClr val="000000"/>
                          </a:lnRef>
                          <a:fillRef idx="1">
                            <a:srgbClr val="FFFFFF"/>
                          </a:fillRef>
                          <a:effectRef idx="0">
                            <a:scrgbClr r="0" g="0" b="0"/>
                          </a:effectRef>
                          <a:fontRef idx="none"/>
                        </wps:style>
                        <wps:bodyPr/>
                      </wps:wsp>
                      <wps:wsp>
                        <wps:cNvPr id="10775" name="Rectangle 10775"/>
                        <wps:cNvSpPr/>
                        <wps:spPr>
                          <a:xfrm>
                            <a:off x="380238" y="1480765"/>
                            <a:ext cx="412108" cy="129456"/>
                          </a:xfrm>
                          <a:prstGeom prst="rect">
                            <a:avLst/>
                          </a:prstGeom>
                          <a:ln>
                            <a:noFill/>
                          </a:ln>
                        </wps:spPr>
                        <wps:txbx>
                          <w:txbxContent>
                            <w:p w14:paraId="154BEB8B" w14:textId="77777777" w:rsidR="00CC0687" w:rsidRDefault="00CC0687" w:rsidP="00CC0687">
                              <w:pPr>
                                <w:spacing w:after="160"/>
                                <w:ind w:left="0" w:firstLine="0"/>
                              </w:pPr>
                              <w:r>
                                <w:rPr>
                                  <w:sz w:val="16"/>
                                </w:rPr>
                                <w:t>Anfitrión A</w:t>
                              </w:r>
                            </w:p>
                          </w:txbxContent>
                        </wps:txbx>
                        <wps:bodyPr horzOverflow="overflow" vert="horz" lIns="0" tIns="0" rIns="0" bIns="0" rtlCol="0">
                          <a:noAutofit/>
                        </wps:bodyPr>
                      </wps:wsp>
                      <wps:wsp>
                        <wps:cNvPr id="10776" name="Shape 10776"/>
                        <wps:cNvSpPr/>
                        <wps:spPr>
                          <a:xfrm>
                            <a:off x="19050" y="929792"/>
                            <a:ext cx="2088642" cy="0"/>
                          </a:xfrm>
                          <a:custGeom>
                            <a:avLst/>
                            <a:gdLst/>
                            <a:ahLst/>
                            <a:cxnLst/>
                            <a:rect l="0" t="0" r="0" b="0"/>
                            <a:pathLst>
                              <a:path w="2088642">
                                <a:moveTo>
                                  <a:pt x="0" y="0"/>
                                </a:moveTo>
                                <a:lnTo>
                                  <a:pt x="2088642" y="0"/>
                                </a:lnTo>
                              </a:path>
                            </a:pathLst>
                          </a:custGeom>
                          <a:ln w="8560" cap="rnd">
                            <a:round/>
                          </a:ln>
                        </wps:spPr>
                        <wps:style>
                          <a:lnRef idx="1">
                            <a:srgbClr val="000000"/>
                          </a:lnRef>
                          <a:fillRef idx="0">
                            <a:srgbClr val="000000">
                              <a:alpha val="0"/>
                            </a:srgbClr>
                          </a:fillRef>
                          <a:effectRef idx="0">
                            <a:scrgbClr r="0" g="0" b="0"/>
                          </a:effectRef>
                          <a:fontRef idx="none"/>
                        </wps:style>
                        <wps:bodyPr/>
                      </wps:wsp>
                      <wps:wsp>
                        <wps:cNvPr id="10777" name="Shape 10777"/>
                        <wps:cNvSpPr/>
                        <wps:spPr>
                          <a:xfrm>
                            <a:off x="467868" y="924458"/>
                            <a:ext cx="0" cy="379476"/>
                          </a:xfrm>
                          <a:custGeom>
                            <a:avLst/>
                            <a:gdLst/>
                            <a:ahLst/>
                            <a:cxnLst/>
                            <a:rect l="0" t="0" r="0" b="0"/>
                            <a:pathLst>
                              <a:path h="379476">
                                <a:moveTo>
                                  <a:pt x="0" y="379476"/>
                                </a:moveTo>
                                <a:lnTo>
                                  <a:pt x="0" y="0"/>
                                </a:lnTo>
                              </a:path>
                            </a:pathLst>
                          </a:custGeom>
                          <a:ln w="8560" cap="rnd">
                            <a:round/>
                          </a:ln>
                        </wps:spPr>
                        <wps:style>
                          <a:lnRef idx="1">
                            <a:srgbClr val="000000"/>
                          </a:lnRef>
                          <a:fillRef idx="0">
                            <a:srgbClr val="000000">
                              <a:alpha val="0"/>
                            </a:srgbClr>
                          </a:fillRef>
                          <a:effectRef idx="0">
                            <a:scrgbClr r="0" g="0" b="0"/>
                          </a:effectRef>
                          <a:fontRef idx="none"/>
                        </wps:style>
                        <wps:bodyPr/>
                      </wps:wsp>
                      <wps:wsp>
                        <wps:cNvPr id="10778" name="Shape 10778"/>
                        <wps:cNvSpPr/>
                        <wps:spPr>
                          <a:xfrm>
                            <a:off x="2692146" y="420014"/>
                            <a:ext cx="1568958" cy="574548"/>
                          </a:xfrm>
                          <a:custGeom>
                            <a:avLst/>
                            <a:gdLst/>
                            <a:ahLst/>
                            <a:cxnLst/>
                            <a:rect l="0" t="0" r="0" b="0"/>
                            <a:pathLst>
                              <a:path w="1568958" h="574548">
                                <a:moveTo>
                                  <a:pt x="722376" y="0"/>
                                </a:moveTo>
                                <a:lnTo>
                                  <a:pt x="739140" y="0"/>
                                </a:lnTo>
                                <a:lnTo>
                                  <a:pt x="813816" y="6096"/>
                                </a:lnTo>
                                <a:lnTo>
                                  <a:pt x="882396" y="22860"/>
                                </a:lnTo>
                                <a:lnTo>
                                  <a:pt x="941832" y="51054"/>
                                </a:lnTo>
                                <a:lnTo>
                                  <a:pt x="986790" y="90678"/>
                                </a:lnTo>
                                <a:lnTo>
                                  <a:pt x="1088136" y="77724"/>
                                </a:lnTo>
                                <a:lnTo>
                                  <a:pt x="1101090" y="78486"/>
                                </a:lnTo>
                                <a:lnTo>
                                  <a:pt x="1114044" y="78486"/>
                                </a:lnTo>
                                <a:lnTo>
                                  <a:pt x="1139190" y="79248"/>
                                </a:lnTo>
                                <a:lnTo>
                                  <a:pt x="1187196" y="83820"/>
                                </a:lnTo>
                                <a:lnTo>
                                  <a:pt x="1280160" y="108204"/>
                                </a:lnTo>
                                <a:lnTo>
                                  <a:pt x="1354836" y="148590"/>
                                </a:lnTo>
                                <a:lnTo>
                                  <a:pt x="1380744" y="144018"/>
                                </a:lnTo>
                                <a:lnTo>
                                  <a:pt x="1393698" y="143256"/>
                                </a:lnTo>
                                <a:lnTo>
                                  <a:pt x="1404366" y="143256"/>
                                </a:lnTo>
                                <a:lnTo>
                                  <a:pt x="1447800" y="148590"/>
                                </a:lnTo>
                                <a:lnTo>
                                  <a:pt x="1484376" y="162306"/>
                                </a:lnTo>
                                <a:lnTo>
                                  <a:pt x="1509522" y="181356"/>
                                </a:lnTo>
                                <a:lnTo>
                                  <a:pt x="1525524" y="205740"/>
                                </a:lnTo>
                                <a:lnTo>
                                  <a:pt x="1527810" y="218694"/>
                                </a:lnTo>
                                <a:lnTo>
                                  <a:pt x="1526286" y="230124"/>
                                </a:lnTo>
                                <a:lnTo>
                                  <a:pt x="1511808" y="255270"/>
                                </a:lnTo>
                                <a:lnTo>
                                  <a:pt x="1480566" y="276606"/>
                                </a:lnTo>
                                <a:lnTo>
                                  <a:pt x="1536192" y="310134"/>
                                </a:lnTo>
                                <a:lnTo>
                                  <a:pt x="1564386" y="348234"/>
                                </a:lnTo>
                                <a:lnTo>
                                  <a:pt x="1568958" y="369570"/>
                                </a:lnTo>
                                <a:lnTo>
                                  <a:pt x="1567434" y="389382"/>
                                </a:lnTo>
                                <a:lnTo>
                                  <a:pt x="1551432" y="426720"/>
                                </a:lnTo>
                                <a:lnTo>
                                  <a:pt x="1514856" y="461010"/>
                                </a:lnTo>
                                <a:lnTo>
                                  <a:pt x="1463802" y="486156"/>
                                </a:lnTo>
                                <a:lnTo>
                                  <a:pt x="1398270" y="499872"/>
                                </a:lnTo>
                                <a:lnTo>
                                  <a:pt x="1379220" y="500634"/>
                                </a:lnTo>
                                <a:lnTo>
                                  <a:pt x="1360932" y="500634"/>
                                </a:lnTo>
                                <a:lnTo>
                                  <a:pt x="1322070" y="498348"/>
                                </a:lnTo>
                                <a:lnTo>
                                  <a:pt x="1260348" y="530352"/>
                                </a:lnTo>
                                <a:lnTo>
                                  <a:pt x="1192530" y="553212"/>
                                </a:lnTo>
                                <a:lnTo>
                                  <a:pt x="1043940" y="574548"/>
                                </a:lnTo>
                                <a:lnTo>
                                  <a:pt x="1005078" y="574548"/>
                                </a:lnTo>
                                <a:lnTo>
                                  <a:pt x="966978" y="573024"/>
                                </a:lnTo>
                                <a:lnTo>
                                  <a:pt x="892302" y="563118"/>
                                </a:lnTo>
                                <a:lnTo>
                                  <a:pt x="820674" y="544068"/>
                                </a:lnTo>
                                <a:lnTo>
                                  <a:pt x="756666" y="518160"/>
                                </a:lnTo>
                                <a:lnTo>
                                  <a:pt x="653034" y="537972"/>
                                </a:lnTo>
                                <a:lnTo>
                                  <a:pt x="625602" y="538734"/>
                                </a:lnTo>
                                <a:lnTo>
                                  <a:pt x="600456" y="538734"/>
                                </a:lnTo>
                                <a:lnTo>
                                  <a:pt x="548640" y="537210"/>
                                </a:lnTo>
                                <a:lnTo>
                                  <a:pt x="447294" y="517398"/>
                                </a:lnTo>
                                <a:lnTo>
                                  <a:pt x="359664" y="482346"/>
                                </a:lnTo>
                                <a:lnTo>
                                  <a:pt x="297942" y="505968"/>
                                </a:lnTo>
                                <a:lnTo>
                                  <a:pt x="234696" y="512826"/>
                                </a:lnTo>
                                <a:lnTo>
                                  <a:pt x="173736" y="505968"/>
                                </a:lnTo>
                                <a:lnTo>
                                  <a:pt x="119634" y="489966"/>
                                </a:lnTo>
                                <a:lnTo>
                                  <a:pt x="75438" y="462534"/>
                                </a:lnTo>
                                <a:lnTo>
                                  <a:pt x="48768" y="429768"/>
                                </a:lnTo>
                                <a:lnTo>
                                  <a:pt x="41910" y="410718"/>
                                </a:lnTo>
                                <a:lnTo>
                                  <a:pt x="41910" y="391668"/>
                                </a:lnTo>
                                <a:lnTo>
                                  <a:pt x="60198" y="352044"/>
                                </a:lnTo>
                                <a:lnTo>
                                  <a:pt x="25146" y="323850"/>
                                </a:lnTo>
                                <a:lnTo>
                                  <a:pt x="5334" y="294132"/>
                                </a:lnTo>
                                <a:lnTo>
                                  <a:pt x="762" y="276606"/>
                                </a:lnTo>
                                <a:lnTo>
                                  <a:pt x="0" y="262128"/>
                                </a:lnTo>
                                <a:lnTo>
                                  <a:pt x="6858" y="231648"/>
                                </a:lnTo>
                                <a:lnTo>
                                  <a:pt x="27432" y="202692"/>
                                </a:lnTo>
                                <a:lnTo>
                                  <a:pt x="58674" y="178308"/>
                                </a:lnTo>
                                <a:lnTo>
                                  <a:pt x="102108" y="158496"/>
                                </a:lnTo>
                                <a:lnTo>
                                  <a:pt x="153924" y="147828"/>
                                </a:lnTo>
                                <a:lnTo>
                                  <a:pt x="155448" y="147828"/>
                                </a:lnTo>
                                <a:lnTo>
                                  <a:pt x="171450" y="112776"/>
                                </a:lnTo>
                                <a:lnTo>
                                  <a:pt x="200406" y="84582"/>
                                </a:lnTo>
                                <a:lnTo>
                                  <a:pt x="243078" y="63246"/>
                                </a:lnTo>
                                <a:lnTo>
                                  <a:pt x="291084" y="51054"/>
                                </a:lnTo>
                                <a:lnTo>
                                  <a:pt x="319278" y="48006"/>
                                </a:lnTo>
                                <a:lnTo>
                                  <a:pt x="345948" y="48006"/>
                                </a:lnTo>
                                <a:lnTo>
                                  <a:pt x="398526" y="51816"/>
                                </a:lnTo>
                                <a:lnTo>
                                  <a:pt x="449580" y="67056"/>
                                </a:lnTo>
                                <a:lnTo>
                                  <a:pt x="490728" y="90678"/>
                                </a:lnTo>
                                <a:lnTo>
                                  <a:pt x="537972" y="49530"/>
                                </a:lnTo>
                                <a:lnTo>
                                  <a:pt x="597408" y="22098"/>
                                </a:lnTo>
                                <a:lnTo>
                                  <a:pt x="667512" y="4572"/>
                                </a:lnTo>
                                <a:lnTo>
                                  <a:pt x="704088" y="762"/>
                                </a:lnTo>
                                <a:lnTo>
                                  <a:pt x="722376" y="0"/>
                                </a:lnTo>
                                <a:close/>
                              </a:path>
                            </a:pathLst>
                          </a:custGeom>
                          <a:ln w="762" cap="rnd">
                            <a:round/>
                          </a:ln>
                        </wps:spPr>
                        <wps:style>
                          <a:lnRef idx="1">
                            <a:srgbClr val="7F7F7F"/>
                          </a:lnRef>
                          <a:fillRef idx="1">
                            <a:srgbClr val="7F7F7F"/>
                          </a:fillRef>
                          <a:effectRef idx="0">
                            <a:scrgbClr r="0" g="0" b="0"/>
                          </a:effectRef>
                          <a:fontRef idx="none"/>
                        </wps:style>
                        <wps:bodyPr/>
                      </wps:wsp>
                      <wps:wsp>
                        <wps:cNvPr id="10779" name="Shape 10779"/>
                        <wps:cNvSpPr/>
                        <wps:spPr>
                          <a:xfrm>
                            <a:off x="2661666" y="401726"/>
                            <a:ext cx="1568958" cy="576072"/>
                          </a:xfrm>
                          <a:custGeom>
                            <a:avLst/>
                            <a:gdLst/>
                            <a:ahLst/>
                            <a:cxnLst/>
                            <a:rect l="0" t="0" r="0" b="0"/>
                            <a:pathLst>
                              <a:path w="1568958" h="576072">
                                <a:moveTo>
                                  <a:pt x="722376" y="0"/>
                                </a:moveTo>
                                <a:lnTo>
                                  <a:pt x="739140" y="0"/>
                                </a:lnTo>
                                <a:lnTo>
                                  <a:pt x="813816" y="6858"/>
                                </a:lnTo>
                                <a:lnTo>
                                  <a:pt x="883158" y="23622"/>
                                </a:lnTo>
                                <a:lnTo>
                                  <a:pt x="941832" y="52578"/>
                                </a:lnTo>
                                <a:lnTo>
                                  <a:pt x="987552" y="91440"/>
                                </a:lnTo>
                                <a:lnTo>
                                  <a:pt x="1088898" y="77724"/>
                                </a:lnTo>
                                <a:lnTo>
                                  <a:pt x="1101852" y="78486"/>
                                </a:lnTo>
                                <a:lnTo>
                                  <a:pt x="1114044" y="78486"/>
                                </a:lnTo>
                                <a:lnTo>
                                  <a:pt x="1139190" y="79248"/>
                                </a:lnTo>
                                <a:lnTo>
                                  <a:pt x="1187958" y="84582"/>
                                </a:lnTo>
                                <a:lnTo>
                                  <a:pt x="1280160" y="110490"/>
                                </a:lnTo>
                                <a:lnTo>
                                  <a:pt x="1354836" y="150876"/>
                                </a:lnTo>
                                <a:lnTo>
                                  <a:pt x="1379982" y="146304"/>
                                </a:lnTo>
                                <a:lnTo>
                                  <a:pt x="1403604" y="146304"/>
                                </a:lnTo>
                                <a:lnTo>
                                  <a:pt x="1447038" y="150114"/>
                                </a:lnTo>
                                <a:lnTo>
                                  <a:pt x="1483614" y="164592"/>
                                </a:lnTo>
                                <a:lnTo>
                                  <a:pt x="1510284" y="182880"/>
                                </a:lnTo>
                                <a:lnTo>
                                  <a:pt x="1526286" y="206502"/>
                                </a:lnTo>
                                <a:lnTo>
                                  <a:pt x="1527810" y="219456"/>
                                </a:lnTo>
                                <a:lnTo>
                                  <a:pt x="1527048" y="231648"/>
                                </a:lnTo>
                                <a:lnTo>
                                  <a:pt x="1511808" y="256794"/>
                                </a:lnTo>
                                <a:lnTo>
                                  <a:pt x="1480566" y="278130"/>
                                </a:lnTo>
                                <a:lnTo>
                                  <a:pt x="1536192" y="311658"/>
                                </a:lnTo>
                                <a:lnTo>
                                  <a:pt x="1563624" y="349758"/>
                                </a:lnTo>
                                <a:lnTo>
                                  <a:pt x="1568958" y="371094"/>
                                </a:lnTo>
                                <a:lnTo>
                                  <a:pt x="1567434" y="390144"/>
                                </a:lnTo>
                                <a:lnTo>
                                  <a:pt x="1550670" y="428244"/>
                                </a:lnTo>
                                <a:lnTo>
                                  <a:pt x="1514856" y="462534"/>
                                </a:lnTo>
                                <a:lnTo>
                                  <a:pt x="1463802" y="487680"/>
                                </a:lnTo>
                                <a:lnTo>
                                  <a:pt x="1398270" y="500634"/>
                                </a:lnTo>
                                <a:lnTo>
                                  <a:pt x="1360932" y="500634"/>
                                </a:lnTo>
                                <a:lnTo>
                                  <a:pt x="1321308" y="499110"/>
                                </a:lnTo>
                                <a:lnTo>
                                  <a:pt x="1260348" y="531114"/>
                                </a:lnTo>
                                <a:lnTo>
                                  <a:pt x="1193292" y="554736"/>
                                </a:lnTo>
                                <a:lnTo>
                                  <a:pt x="1044702" y="576072"/>
                                </a:lnTo>
                                <a:lnTo>
                                  <a:pt x="1005840" y="576072"/>
                                </a:lnTo>
                                <a:lnTo>
                                  <a:pt x="966978" y="574548"/>
                                </a:lnTo>
                                <a:lnTo>
                                  <a:pt x="893064" y="563880"/>
                                </a:lnTo>
                                <a:lnTo>
                                  <a:pt x="821436" y="544830"/>
                                </a:lnTo>
                                <a:lnTo>
                                  <a:pt x="757428" y="518922"/>
                                </a:lnTo>
                                <a:lnTo>
                                  <a:pt x="653796" y="537972"/>
                                </a:lnTo>
                                <a:lnTo>
                                  <a:pt x="599694" y="540258"/>
                                </a:lnTo>
                                <a:lnTo>
                                  <a:pt x="548640" y="537972"/>
                                </a:lnTo>
                                <a:lnTo>
                                  <a:pt x="447294" y="518922"/>
                                </a:lnTo>
                                <a:lnTo>
                                  <a:pt x="358902" y="483870"/>
                                </a:lnTo>
                                <a:lnTo>
                                  <a:pt x="298704" y="507492"/>
                                </a:lnTo>
                                <a:lnTo>
                                  <a:pt x="235458" y="513588"/>
                                </a:lnTo>
                                <a:lnTo>
                                  <a:pt x="174498" y="507492"/>
                                </a:lnTo>
                                <a:lnTo>
                                  <a:pt x="121158" y="490728"/>
                                </a:lnTo>
                                <a:lnTo>
                                  <a:pt x="77724" y="464058"/>
                                </a:lnTo>
                                <a:lnTo>
                                  <a:pt x="50292" y="431292"/>
                                </a:lnTo>
                                <a:lnTo>
                                  <a:pt x="43434" y="412242"/>
                                </a:lnTo>
                                <a:lnTo>
                                  <a:pt x="43434" y="393954"/>
                                </a:lnTo>
                                <a:lnTo>
                                  <a:pt x="60198" y="353568"/>
                                </a:lnTo>
                                <a:lnTo>
                                  <a:pt x="24384" y="326136"/>
                                </a:lnTo>
                                <a:lnTo>
                                  <a:pt x="5334" y="295656"/>
                                </a:lnTo>
                                <a:lnTo>
                                  <a:pt x="762" y="278892"/>
                                </a:lnTo>
                                <a:lnTo>
                                  <a:pt x="0" y="263652"/>
                                </a:lnTo>
                                <a:lnTo>
                                  <a:pt x="7620" y="233934"/>
                                </a:lnTo>
                                <a:lnTo>
                                  <a:pt x="28194" y="204216"/>
                                </a:lnTo>
                                <a:lnTo>
                                  <a:pt x="59436" y="180594"/>
                                </a:lnTo>
                                <a:lnTo>
                                  <a:pt x="102108" y="160020"/>
                                </a:lnTo>
                                <a:lnTo>
                                  <a:pt x="153162" y="149352"/>
                                </a:lnTo>
                                <a:lnTo>
                                  <a:pt x="156972" y="149352"/>
                                </a:lnTo>
                                <a:lnTo>
                                  <a:pt x="172212" y="114300"/>
                                </a:lnTo>
                                <a:lnTo>
                                  <a:pt x="201168" y="86106"/>
                                </a:lnTo>
                                <a:lnTo>
                                  <a:pt x="243078" y="64770"/>
                                </a:lnTo>
                                <a:lnTo>
                                  <a:pt x="291846" y="52578"/>
                                </a:lnTo>
                                <a:lnTo>
                                  <a:pt x="320040" y="48768"/>
                                </a:lnTo>
                                <a:lnTo>
                                  <a:pt x="345948" y="48768"/>
                                </a:lnTo>
                                <a:lnTo>
                                  <a:pt x="399288" y="53340"/>
                                </a:lnTo>
                                <a:lnTo>
                                  <a:pt x="449580" y="67818"/>
                                </a:lnTo>
                                <a:lnTo>
                                  <a:pt x="491490" y="91440"/>
                                </a:lnTo>
                                <a:lnTo>
                                  <a:pt x="537972" y="50292"/>
                                </a:lnTo>
                                <a:lnTo>
                                  <a:pt x="597408" y="22098"/>
                                </a:lnTo>
                                <a:lnTo>
                                  <a:pt x="666750" y="5334"/>
                                </a:lnTo>
                                <a:lnTo>
                                  <a:pt x="703326" y="762"/>
                                </a:lnTo>
                                <a:lnTo>
                                  <a:pt x="722376" y="0"/>
                                </a:lnTo>
                                <a:close/>
                              </a:path>
                            </a:pathLst>
                          </a:custGeom>
                          <a:ln w="762" cap="rnd">
                            <a:round/>
                          </a:ln>
                        </wps:spPr>
                        <wps:style>
                          <a:lnRef idx="1">
                            <a:srgbClr val="000000"/>
                          </a:lnRef>
                          <a:fillRef idx="1">
                            <a:srgbClr val="FFFFFF"/>
                          </a:fillRef>
                          <a:effectRef idx="0">
                            <a:scrgbClr r="0" g="0" b="0"/>
                          </a:effectRef>
                          <a:fontRef idx="none"/>
                        </wps:style>
                        <wps:bodyPr/>
                      </wps:wsp>
                      <wps:wsp>
                        <wps:cNvPr id="10780" name="Rectangle 10780"/>
                        <wps:cNvSpPr/>
                        <wps:spPr>
                          <a:xfrm>
                            <a:off x="2050542" y="2325429"/>
                            <a:ext cx="515523" cy="158919"/>
                          </a:xfrm>
                          <a:prstGeom prst="rect">
                            <a:avLst/>
                          </a:prstGeom>
                          <a:ln>
                            <a:noFill/>
                          </a:ln>
                        </wps:spPr>
                        <wps:txbx>
                          <w:txbxContent>
                            <w:p w14:paraId="0B92E3FA" w14:textId="77777777" w:rsidR="00CC0687" w:rsidRDefault="00CC0687" w:rsidP="00CC0687">
                              <w:pPr>
                                <w:spacing w:after="160"/>
                                <w:ind w:left="0" w:firstLine="0"/>
                              </w:pPr>
                              <w:r>
                                <w:t>128.15</w:t>
                              </w:r>
                            </w:p>
                          </w:txbxContent>
                        </wps:txbx>
                        <wps:bodyPr horzOverflow="overflow" vert="horz" lIns="0" tIns="0" rIns="0" bIns="0" rtlCol="0">
                          <a:noAutofit/>
                        </wps:bodyPr>
                      </wps:wsp>
                      <wps:wsp>
                        <wps:cNvPr id="10781" name="Rectangle 10781"/>
                        <wps:cNvSpPr/>
                        <wps:spPr>
                          <a:xfrm>
                            <a:off x="3260602" y="641403"/>
                            <a:ext cx="422313" cy="158919"/>
                          </a:xfrm>
                          <a:prstGeom prst="rect">
                            <a:avLst/>
                          </a:prstGeom>
                          <a:ln>
                            <a:noFill/>
                          </a:ln>
                        </wps:spPr>
                        <wps:txbx>
                          <w:txbxContent>
                            <w:p w14:paraId="52D7B986" w14:textId="77777777" w:rsidR="00CC0687" w:rsidRDefault="00CC0687" w:rsidP="00CC0687">
                              <w:pPr>
                                <w:spacing w:after="160"/>
                                <w:ind w:left="0" w:firstLine="0"/>
                              </w:pPr>
                              <w:r>
                                <w:t>129.7</w:t>
                              </w:r>
                            </w:p>
                          </w:txbxContent>
                        </wps:txbx>
                        <wps:bodyPr horzOverflow="overflow" vert="horz" lIns="0" tIns="0" rIns="0" bIns="0" rtlCol="0">
                          <a:noAutofit/>
                        </wps:bodyPr>
                      </wps:wsp>
                      <wps:wsp>
                        <wps:cNvPr id="10782" name="Rectangle 10782"/>
                        <wps:cNvSpPr/>
                        <wps:spPr>
                          <a:xfrm>
                            <a:off x="817625" y="685604"/>
                            <a:ext cx="515439" cy="158919"/>
                          </a:xfrm>
                          <a:prstGeom prst="rect">
                            <a:avLst/>
                          </a:prstGeom>
                          <a:ln>
                            <a:noFill/>
                          </a:ln>
                        </wps:spPr>
                        <wps:txbx>
                          <w:txbxContent>
                            <w:p w14:paraId="2F6636BB" w14:textId="77777777" w:rsidR="00CC0687" w:rsidRDefault="00CC0687" w:rsidP="00CC0687">
                              <w:pPr>
                                <w:spacing w:after="160"/>
                                <w:ind w:left="0" w:firstLine="0"/>
                              </w:pPr>
                              <w:r>
                                <w:t>128.10</w:t>
                              </w:r>
                            </w:p>
                          </w:txbxContent>
                        </wps:txbx>
                        <wps:bodyPr horzOverflow="overflow" vert="horz" lIns="0" tIns="0" rIns="0" bIns="0" rtlCol="0">
                          <a:noAutofit/>
                        </wps:bodyPr>
                      </wps:wsp>
                      <wps:wsp>
                        <wps:cNvPr id="1106895" name="Shape 1106895"/>
                        <wps:cNvSpPr/>
                        <wps:spPr>
                          <a:xfrm>
                            <a:off x="1524" y="31104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96" name="Shape 1106896"/>
                        <wps:cNvSpPr/>
                        <wps:spPr>
                          <a:xfrm>
                            <a:off x="4514088" y="312572"/>
                            <a:ext cx="9144" cy="3269742"/>
                          </a:xfrm>
                          <a:custGeom>
                            <a:avLst/>
                            <a:gdLst/>
                            <a:ahLst/>
                            <a:cxnLst/>
                            <a:rect l="0" t="0" r="0" b="0"/>
                            <a:pathLst>
                              <a:path w="9144" h="3269742">
                                <a:moveTo>
                                  <a:pt x="0" y="0"/>
                                </a:moveTo>
                                <a:lnTo>
                                  <a:pt x="9144" y="0"/>
                                </a:lnTo>
                                <a:lnTo>
                                  <a:pt x="9144" y="3269742"/>
                                </a:lnTo>
                                <a:lnTo>
                                  <a:pt x="0" y="326974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97" name="Shape 1106897"/>
                        <wps:cNvSpPr/>
                        <wps:spPr>
                          <a:xfrm>
                            <a:off x="0" y="3578504"/>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898" name="Shape 1106898"/>
                        <wps:cNvSpPr/>
                        <wps:spPr>
                          <a:xfrm>
                            <a:off x="0" y="311048"/>
                            <a:ext cx="9144" cy="3268980"/>
                          </a:xfrm>
                          <a:custGeom>
                            <a:avLst/>
                            <a:gdLst/>
                            <a:ahLst/>
                            <a:cxnLst/>
                            <a:rect l="0" t="0" r="0" b="0"/>
                            <a:pathLst>
                              <a:path w="9144" h="3268980">
                                <a:moveTo>
                                  <a:pt x="0" y="0"/>
                                </a:moveTo>
                                <a:lnTo>
                                  <a:pt x="9144" y="0"/>
                                </a:lnTo>
                                <a:lnTo>
                                  <a:pt x="9144" y="3268980"/>
                                </a:lnTo>
                                <a:lnTo>
                                  <a:pt x="0" y="326898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B76CF81" id="Group 778099" o:spid="_x0000_s1437" style="width:355.7pt;height:293.95pt;mso-position-horizontal-relative:char;mso-position-vertical-relative:line" coordsize="45171,3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hrq9hEAANSKAAAOAAAAZHJzL2Uyb0RvYy54bWzsXemOGzcS/r/AvoOg/5tpHs1mD2IHu8k6&#10;WGCRBEn2AWSN5gA0kiDJHjtPv1+RVX3oaLZmPKOxpQRwa1rV7GKRdX0sUt//8Ol+Ovg4Wa7u5rM3&#10;Q/VdNhxMZuP51d3s5s3wf3+++4cfDlbr0exqNJ3PJm+Gnyer4Q9v//637x8WlxM9v51PrybLARqZ&#10;rS4fFm+Gt+v14vLiYjW+ndyPVt/NF5MZvryeL+9Ha/y5vLm4Wo4e0Pr99EJnmbt4mC+vFsv5eLJa&#10;4e5P8cvh29D+9fVkvP71+no1WQ+mb4bgbR3+XYZ/39O/F2+/H13eLEeL27sxszF6BBf3o7sZXlo1&#10;9dNoPRp8WN5tNXV/N17OV/Pr9Xfj+f3F/Pr6bjwJfUBvVLbRm5+X8w+L0Jeby4ebRSUmiHZDTo9u&#10;dvzLx5+Xiz8Wvy0hiYfFDWQR/qK+fLpe3tMVXA4+BZF9rkQ2+bQejHHT5qpQxg0HY3xnCmO09lGo&#10;41tIfuu58e2/E09eyIsvWuw8LDBBVrUMVk+TwR+3o8UkiHZ1CRn8thzcXWH+ZoXBLJmN7jFVf8fk&#10;Gc1uppNBvB0EFKgrca0uV5BcX1npUntjoBAkK5XnThUkqqrDo8vFcrX+eTK/H9CHN8MlOAizavTx&#10;v6t1JBUSeul0Rv/O5u/uptP4Ld2B3IQv+rT+9P5T6FwZBoZuvZ9ffUaPb+fLv36F7l5P5w9vhnP+&#10;NCR1xsvp2+Fg+p8ZJE2aIx+W8uG9fFiupz/Og35Fdv75YT2/vgv81m9jvjCENM9eaCzV7rFUJHZi&#10;AiPfdyyN00WescGQ2a9zjKKTEbWZU0HGLzaipXTkVEY0NzKiQYFJM3HrkNHU3tvS6OEAOoiPWaHp&#10;8dGlDCmmOqmn1trlztJ3jdEcf4j6SQ+ITsLmX0XtxL1b+TT+NJOPpMWd7mcxWtNz1Ch9HNzWr6d7&#10;99DMP+fh23VtT9sM1jTT2TZtmLXoRvwOH+g1oWPVq3Gz2bnpbACT4HNH4hjBLy9nV8ESwSPNrqJQ&#10;dtia1frzdEKcTme/T65hdeAhVHhutbx5/+N0Ofg4IkMR/mPZBlJ65hpWrHoq2/sUkY6mi9sRt8XN&#10;8AtCr7glopyEGGCz2TFzEwMBuFN0U8IBSKJ6KLA1n62r52cIYsILyXpwb2sbR3Jh2/ZyRi632yoR&#10;5m1vA6ecNc6gGcz7kqycoy6eVeKsEqQYUdm/IpVQmfN+00/wTXSmt1poa4vcRrUwmVfOb3h/bylm&#10;j/7CKpflwZXAfkjg3LSoz+cuyFAzJ/AczAjpb+0UFg3HISNaf9t2GdIWjIGQCoFcY3MNwlbvhUqu&#10;zZf3Jmy/ur/Lerq/epLn2e3MdrjA4h39z8p1Qv4q6OGmx+KbBymnKQsNhSOfZTKTOb3htLxV2nJk&#10;jlnn1XFiuaCckZOonMTIU5QzttVDOSvCVu9FKeW6oZy1mIRArk3CxyrnEePJHSr4Lvx3eiqIlKmQ&#10;kLGFceD2QSroXFZm7B91VtickR9JpeCUshKvCnCHLm0eVLThHwXLeBa4Q8VkvY7Ov3W8I1jRXEaW&#10;82O+eci4As4zGkBGNK3ekZnF83U+4Mn2YtxpXK3CbNoc15eLe5iTYFoDI08wrdxW2rTWhK3ei6WU&#10;a9Ni9iZ8rGk9xz3XrzpPD3oImDxCy03lDMrTOylRRmnk6xL35CUQmrZy2sx6xuNbnv8ISUnk5MvE&#10;PbGttHJy94NpakR9opRybStnT8LHKuc57nkdUBmhmTvWdqIK9VfBHBAZoW6YY3CUuig3/KNV3jgs&#10;PRwr7qmWN05jVSCY1iqibZrWA+NZLGU6ShkxrsrkJYHfbdOKm8jeXkXcEzn5MnFPbCttWrn7wbQ2&#10;oj4xqXJtm9aehI81ree45yuIe6BT23FPtRrdaxFWW+fyMhpdZbJSY9V1QzmdQyLCytlw6C8f95jI&#10;yReJe7itHsoZXxqUs9F7UUq5tpWzJ+FjlfMc97ySuKdaDWnhPe7AlXPUxkANo39EjsEAS40LAHHN&#10;9RHjnhCGnRjeU+4yrVVZSC/TCrfuYU857rGIZ7eg9NY6V40Rv7xpba1zPRVKj71Km1Z+6asyree4&#10;5/XHPWWVbjaSEtxE3NI72TS5LTxqlEJSoktV2I1kU1ZhIxjbcOhn5SQs+Bz3DE93ncvBqe3Cew6D&#10;XA2VfmBtK6igxcciLCU34h5gkxkc8bHwniqMOw28JyvcJtoTbh1iVpUqCk32GU4dlZTIsjbSSW2s&#10;KRXsbrCrhSmPVAuK+oGKFUooIye7VrnQJQXMKnRJEra6xmf84f3d+F+Tv5rFocor7zmnDk+gMDQU&#10;ClVvhHRUBniIhbP9LSRX+uCRsKzbfkf7r+1HDeqpkE2EJD5+2+SHO9r8ttG/+tter811nvGCZv2k&#10;dDZOgm1ueHIc1sH40LbMGhy0JL1r0NqCG0/nqwnEcC6BigXE30LJLu0YaAFisF+HwWFKaVdiQ0ew&#10;XwgKFbaVBF2R2otKhc/269nsV6E9RwLPbr+sZsu+335tcvOF7VfFwbPbrzNq+EpQw01sCVbqMGTJ&#10;ZqbAQ8FKlUDtZWugGClMUTJPxmc62q9GbdjL1BAhpOK37wqpogq12Ksjql2ZpcRd8bv+LvuIU/5J&#10;5c4nVrhcVvsJm4BOtdzeC20FRq5KSkwptoZ6lBEQqrNJ31plPiqgw5x8mYWsx6wyN3ov6ibX6HKj&#10;hrbqnIRArk3Cx+onGaqn7YJ7kpqddxXI/v6gd6ifZ/xUtm1TCQiqcNpBNd9EWNwbbVVYEnCAd6Jy&#10;6gzJbTus3lDOY275aSknMbLfg8m03+e8pFcwSUIq2iPXqEUNQuhc3XuhkmtT53oTtl/9VTjP866C&#10;xskJtEqxA22NG6z7q6B12CjAKmhLbO8O86L2j1Zl2NtzPLS12lt7GmhrsKJV/UAz7qlg535xj8ux&#10;lsWWNbel37Ssrf1aOYGzEfU6wjpWY79WYOQJlpV7lbasNaFVjd6LRZVr27L2JBRRxkb6W9Zz2PMV&#10;LDJDp1pYYlDYykj1001lDXZLxagnMyXOAmiBiRt7KWu/f1zdDAHIS+vmOerZdaLH6a4xF9WOu1Zt&#10;HW4fkngwxhQ0EIvJhQuPN4MejbDneEFP1ZvTCHqyglDLllkNtw4ZUlVmebSppS639ojozHuHWp4A&#10;gIp/fnFzKlw83ohKCzRzpRuHhhln9BOFSq870sDs3665wK1DFMK6wtPKJ2ZKibNVNneLU7CJr0xR&#10;2iNtKKbFgPj2/frQYm8fnhLV/qwOcgQYg5/f0qlbxfYSPm4dog5YwNeKy+nppIR4QEnt8lUOTJPK&#10;zkgrUHOWY2sa2n/xJTJUIFWsQEOYk10aUqCQilf7ZO7v0xCUMSm7S002KzY9KhtUXC3BaROhXAgS&#10;kGxYroxOeo06rWBgcApp3L23l7ikXZrwvyRc1OuEjGc/sXcFV4uVGcwYD4S8Xq6RDQRq4DryAbOJ&#10;kxLisAmVXJla4QwpbrvwtHW7mxpi4zOp+lBDzNI2bG6Cb+VRQRb59sZrGUPhV67Mt/bAyuMQosca&#10;B4F0Mg7wB7tiY45pfV7BO9KqXLl1BMQF91NZS9Vb3a2XVKfFrRsqlugkhwxR8tefHDXYkh/34N16&#10;K3qgnMbZRN3M5FmZ6zgTUQFnUryjlCyn0zcwcXUGbUwMU64LT4eUEbnyDuV+nZLJtYPqRHKTAQhL&#10;kCvlKS+h1sFWkWAGqQ3OS43kBY6PSUkG26hpWQetG6hJhCX2KimslDXMu7GwBSne2b5S667MU7zn&#10;WBjiQxKNL6EfCcnkAFUi71a7IqVNoEYYHLpqsbMKI9Y5TNZRxhjJsRMrNWcMijTRPxKkRdlYhOT3&#10;CxJBjgbDRI4jb+loyE5mDCyzmNI+5Gi7YsZjpLpb1y4jmsAMTvqqDtkTgyFXMaelpiWDQJ7T9vzu&#10;1mEISnZELR8rrcqVW8+Q05HrJ8k0XbKQyTWSY52/rKhp81wnL1jBBE1s2xkoVjc1Vid5pRKHFGL9&#10;s5O6gNqx4uUwMgnfCKgeMmeRFzjsp7NtHBDkhG/ji8RscVlGB0HF4UxSw2k4GR5TAAPp5AQHNuKY&#10;qdi2QojRLRMsoDpeaArWotsYUQ5P+XrQCTzZ3TaMj2NXmivt4+F0+xWuwMnpLBOUWyfaVnDSPDrW&#10;l1RL0qWdOMKSjhwnzcdAJQbHeipEDcTob4IPq0p2LFiSKxLTtSZGSMLV9nvl4TLFzhzqTuFOVwdR&#10;T8NRtEEVGSCXLuLcsOQwTxRsVhdt4eJw67SnYv/qYG6650W1kUQbnOLTTavhb5iDjJKFTmZzRKhx&#10;5qvC47TSTmKVRTQRk0LlOA67ewap3CB2DLNCIRBK9BDn2ls2132oC2UZJUNJM6FuXSOCLAmWLnDi&#10;gR90S0RjTYONL84zizsN9s447KzDqnJoOZ0NGAQl3DICmkQQYyyOLWCdShOXHgEYs0F5T5c0rEV6&#10;GGeeKxBXdROXOOk8spHOYHIEALSaT0aj5AX4vaLLS8SgsWU49oTNxSEFsIex5TzhVwoMNlaJiQtS&#10;xS5R7Mg8xRMfvn8i6P0Ty712FIa0Tnw9V3QlKroAOG6XH+MWZkHvUhLtHFxNVCekkMXmEbEVrBER&#10;Fse/BYCZ/uJAfMVKQFgCJ8dAWGibY5ee4VxtOIygktj5haS1i7iJsOgcBrOT2BfIH0PLQIZSSS3s&#10;gucIoR/CArMaDcnREZYA6cGkpR0YYokaYVGZTUImDYQlzxDJdQoctcfIBKNUEECZFH6DWn7Hh732&#10;IrdFxnGnwua76vRlMcty5byKsCE6WosiEtR/JYIdBR9Ne28COQKSeDD7Xg+Fepoa1MhcjmSlayqC&#10;vAGZNI6tFZ7lyrwT7MEevkdUB94bkAlgxe7oFrBAAzIBPNQd3yJWa0AmyiX0GWYHahwFaajYrltJ&#10;KyuFYTIFYMsE703IpATAnSLHL08IMICcKUnehEySqQ1N2hoyQW6TEGQDMnkWDAQjGQ0pABmVyGux&#10;2a+BgaikNinAMYybIRqn1LJzviPDKiSBLxpeUOa5XGsMBL+bE5QPR//WTlPI5LoDA2ksYgiVXCM1&#10;gLWMc3JMzZRieyygSN6MpCOhGziJznIIDAwECFenVICB0EE4ZGI4HO6SYY48XJAHm+mEHrVRjRS+&#10;0kI1knyb3Jc8mJCIT6CaGmAgW3UAWzZhdzVAfHb/OYDqWMK53+wCwGcn3aNtHGsroQU8HeUqXfKO&#10;Xp8GB+XCWUrcmWiDxem5iT4C4xVwRWkdT1vZ28WaGEVzZWIRqYlqAOXv7iCyV3ZwRjtaTeqSRgPV&#10;yPGrVZ20NaqBEKpbBQTVMC4BuqJNpjVSPLhXZNorVhQgOzjKuJNZpM6s3/CZdPxflxSaqAZQxiTi&#10;DgRGwp8yCSvnQHL7UyMf5SwXtppKK7v4xp4THDASLA0dqtYtkSaqYYukdivP2BhWjRIRuAnoSmAj&#10;woBdPLdQjRRQaEr88GHsIM3Ubmm0UA0cUNEpOotcgdc301lDA9VACJiY+weiGoA12CMSwNglOYTF&#10;0Ogg5m8B1ejxU247sJDTLRclwG7HJpkYjfZHNrAMlfNqhMZyt9UBGamLR3LAsBq7NgjZgFtFFQBP&#10;SkE2nvmnN4IRo+6cSr2or7YGt8qAcRvGoPe4wjJkspbmLEo9wh6belgtKmzUEYe1Kvg7mWGFz9+l&#10;riFw6j2sHgeLa9SJQxmxAEQwCiZFPapQVqxCH09Zg489HWUNG2Sqqv3mjraqyr3frhkpw8FaPQFA&#10;rTHF72Lj950xe8gCU2yyYX9f5ngL1O5VjABZDnzswpVj7CKB2b6ivaopdEloJX2Xa0zjm5SNzguR&#10;XCNxfHlPsvZ7kWX0/ClbvOSJSzovs4O/FU+d2vEaCItbey6CplahRC+lxMyrVg2R7PMaY21rwzSL&#10;heZYU+fTVDGNJC56Mb2MjFDJOfPxeL2MTSWVsiKTN3alKVEp+1Oe9TL82PU3V+keVHBz6wffPCSy&#10;5fkEECLfDH8qZ3F2lXWcIC5SrmdXSfZx/6/In5qrBJy27SqrQL6Xq2SV3BG8tpwkFtrFuB/VSQY+&#10;XtRJNnouaijXpjrCSfakFDnGVs7B6/Of6HrxsLi5fLhZhH1TN8vR4vZu/NNoPWr+jc8Pi8uJnt/O&#10;p1eT5dv/AwAA//8DAFBLAwQUAAYACAAAACEAX7NgFd0AAAAFAQAADwAAAGRycy9kb3ducmV2Lnht&#10;bEyPQUvDQBCF74L/YRnBm92sWtvGbEop6qkItoL0Ns1Ok9DsbMhuk/Tfu3rRy8DjPd77JluOthE9&#10;db52rEFNEhDEhTM1lxo+d693cxA+IBtsHJOGC3lY5tdXGabGDfxB/TaUIpawT1FDFUKbSumLiiz6&#10;iWuJo3d0ncUQZVdK0+EQy20j75PkSVqsOS5U2NK6ouK0PVsNbwMOqwf10m9Ox/Vlv5u+f20UaX17&#10;M66eQQQaw18YfvAjOuSR6eDObLxoNMRHwu+N3kypRxAHDdP5bAEyz+R/+vwbAAD//wMAUEsBAi0A&#10;FAAGAAgAAAAhALaDOJL+AAAA4QEAABMAAAAAAAAAAAAAAAAAAAAAAFtDb250ZW50X1R5cGVzXS54&#10;bWxQSwECLQAUAAYACAAAACEAOP0h/9YAAACUAQAACwAAAAAAAAAAAAAAAAAvAQAAX3JlbHMvLnJl&#10;bHNQSwECLQAUAAYACAAAACEAmioa6vYRAADUigAADgAAAAAAAAAAAAAAAAAuAgAAZHJzL2Uyb0Rv&#10;Yy54bWxQSwECLQAUAAYACAAAACEAX7NgFd0AAAAFAQAADwAAAAAAAAAAAAAAAABQFAAAZHJzL2Rv&#10;d25yZXYueG1sUEsFBgAAAAAEAAQA8wAAAFoVAAAAAA==&#10;">
                <v:rect id="Rectangle 10730" o:spid="_x0000_s1438" style="position:absolute;width:29283;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1yAAAAN4AAAAPAAAAZHJzL2Rvd25yZXYueG1sRI9Pa8JA&#10;EMXvQr/DMoI33diC1egq0lb06J+C9TZkp0lodjZkV5P20zuHgrcZ5s1777dYda5SN2pC6dnAeJSA&#10;Is68LTk38HnaDKegQkS2WHkmA78UYLV86i0wtb7lA92OMVdiwiFFA0WMdap1yApyGEa+Jpbbt28c&#10;RlmbXNsGWzF3lX5Okol2WLIkFFjTW0HZz/HqDGyn9fpr5//avPq4bM/78+z9NIvGDPrdeg4qUhcf&#10;4v/vnZX6yeuLAAiOzKCXdwAAAP//AwBQSwECLQAUAAYACAAAACEA2+H2y+4AAACFAQAAEwAAAAAA&#10;AAAAAAAAAAAAAAAAW0NvbnRlbnRfVHlwZXNdLnhtbFBLAQItABQABgAIAAAAIQBa9CxbvwAAABUB&#10;AAALAAAAAAAAAAAAAAAAAB8BAABfcmVscy8ucmVsc1BLAQItABQABgAIAAAAIQBa77/1yAAAAN4A&#10;AAAPAAAAAAAAAAAAAAAAAAcCAABkcnMvZG93bnJldi54bWxQSwUGAAAAAAMAAwC3AAAA/AIAAAAA&#10;" filled="f" stroked="f">
                  <v:textbox inset="0,0,0,0">
                    <w:txbxContent>
                      <w:p w14:paraId="26C0783F" w14:textId="77777777" w:rsidR="00CC0687" w:rsidRPr="007E73E6" w:rsidRDefault="00CC0687" w:rsidP="00CC0687">
                        <w:pPr>
                          <w:spacing w:after="160"/>
                          <w:ind w:left="0" w:firstLine="0"/>
                        </w:pPr>
                        <w:r w:rsidRPr="002D1CD2">
                          <w:t xml:space="preserve">La Figura 3-6 presenta una red de ejemplo. </w:t>
                        </w:r>
                      </w:p>
                    </w:txbxContent>
                  </v:textbox>
                </v:rect>
                <v:rect id="Rectangle 10731" o:spid="_x0000_s1439" style="position:absolute;top:36275;width:2555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xpuxQAAAN4AAAAPAAAAZHJzL2Rvd25yZXYueG1sRE9Na8JA&#10;EL0X/A/LCN7qRoU2pq4iajHHNhG0tyE7TUKzsyG7Nam/3i0UepvH+5zVZjCNuFLnassKZtMIBHFh&#10;dc2lglP++hiDcB5ZY2OZFPyQg8169LDCRNue3+ma+VKEEHYJKqi8bxMpXVGRQTe1LXHgPm1n0AfY&#10;lVJ32Idw08h5FD1JgzWHhgpb2lVUfGXfRsExbreX1N76sjl8HM9v5+U+X3qlJuNh+wLC0+D/xX/u&#10;VIf50fNiBr/vhBvk+g4AAP//AwBQSwECLQAUAAYACAAAACEA2+H2y+4AAACFAQAAEwAAAAAAAAAA&#10;AAAAAAAAAAAAW0NvbnRlbnRfVHlwZXNdLnhtbFBLAQItABQABgAIAAAAIQBa9CxbvwAAABUBAAAL&#10;AAAAAAAAAAAAAAAAAB8BAABfcmVscy8ucmVsc1BLAQItABQABgAIAAAAIQA1oxpuxQAAAN4AAAAP&#10;AAAAAAAAAAAAAAAAAAcCAABkcnMvZG93bnJldi54bWxQSwUGAAAAAAMAAwC3AAAA+QIAAAAA&#10;" filled="f" stroked="f">
                  <v:textbox inset="0,0,0,0">
                    <w:txbxContent>
                      <w:p w14:paraId="4CB4E51B" w14:textId="77777777" w:rsidR="00CC0687" w:rsidRDefault="00CC0687" w:rsidP="00CC0687">
                        <w:pPr>
                          <w:spacing w:after="160"/>
                          <w:ind w:left="0" w:firstLine="0"/>
                        </w:pPr>
                        <w:r>
                          <w:rPr>
                            <w:i/>
                            <w:sz w:val="18"/>
                          </w:rPr>
                          <w:t>Figura 3-6 IP: Escenario de tabla de enrutamiento</w:t>
                        </w:r>
                      </w:p>
                    </w:txbxContent>
                  </v:textbox>
                </v:rect>
                <v:shape id="Shape 10753" o:spid="_x0000_s1440" style="position:absolute;left:28849;top:8840;width:0;height:22266;visibility:visible;mso-wrap-style:square;v-text-anchor:top" coordsize="0,222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0IxAAAAN4AAAAPAAAAZHJzL2Rvd25yZXYueG1sRE9LSwMx&#10;EL4L/Q9hCt5sUqUq26alFQQ91T4EvQ2b6WbpZpJuYnf77xtB8DYf33Nmi9414kxtrD1rGI8UCOLS&#10;m5orDfvd690ziJiQDTaeScOFIizmg5sZFsZ3vKHzNlUih3AsUINNKRRSxtKSwzjygThzB986TBm2&#10;lTQtdjncNfJeqUfpsObcYDHQi6XyuP1xGpbl+BOD+fqm06oLHyf7Xqt10Pp22C+nIBL16V/8534z&#10;eb56mjzA7zv5Bjm/AgAA//8DAFBLAQItABQABgAIAAAAIQDb4fbL7gAAAIUBAAATAAAAAAAAAAAA&#10;AAAAAAAAAABbQ29udGVudF9UeXBlc10ueG1sUEsBAi0AFAAGAAgAAAAhAFr0LFu/AAAAFQEAAAsA&#10;AAAAAAAAAAAAAAAAHwEAAF9yZWxzLy5yZWxzUEsBAi0AFAAGAAgAAAAhAL6x/QjEAAAA3gAAAA8A&#10;AAAAAAAAAAAAAAAABwIAAGRycy9kb3ducmV2LnhtbFBLBQYAAAAAAwADALcAAAD4AgAAAAA=&#10;" path="m,2226564l,e" filled="f" strokeweight=".23778mm">
                  <v:stroke endcap="round"/>
                  <v:path arrowok="t" textboxrect="0,0,0,2226564"/>
                </v:shape>
                <v:shape id="Shape 10754" o:spid="_x0000_s1441" style="position:absolute;left:16436;top:9275;width:0;height:22265;visibility:visible;mso-wrap-style:square;v-text-anchor:top" coordsize="0,222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GV8xAAAAN4AAAAPAAAAZHJzL2Rvd25yZXYueG1sRE9LSwMx&#10;EL4L/Q9hCt5sUrEq26alFQQ91T4EvQ2b6WbpZpJuYnf77xtB8DYf33Nmi9414kxtrD1rGI8UCOLS&#10;m5orDfvd690ziJiQDTaeScOFIizmg5sZFsZ3vKHzNlUih3AsUINNKRRSxtKSwzjygThzB986TBm2&#10;lTQtdjncNfJeqUfpsObcYDHQi6XyuP1xGpbl+BOD+fqm06oLHyf7Xqt10Pp22C+nIBL16V/8534z&#10;eb56mjzA7zv5Bjm/AgAA//8DAFBLAQItABQABgAIAAAAIQDb4fbL7gAAAIUBAAATAAAAAAAAAAAA&#10;AAAAAAAAAABbQ29udGVudF9UeXBlc10ueG1sUEsBAi0AFAAGAAgAAAAhAFr0LFu/AAAAFQEAAAsA&#10;AAAAAAAAAAAAAAAAHwEAAF9yZWxzLy5yZWxzUEsBAi0AFAAGAAgAAAAhADFYZXzEAAAA3gAAAA8A&#10;AAAAAAAAAAAAAAAABwIAAGRycy9kb3ducmV2LnhtbFBLBQYAAAAAAwADALcAAAD4AgAAAAA=&#10;" path="m,2226564l,e" filled="f" strokeweight=".23778mm">
                  <v:stroke endcap="round"/>
                  <v:path arrowok="t" textboxrect="0,0,0,2226564"/>
                </v:shape>
                <v:shape id="Shape 1106883" o:spid="_x0000_s1442" style="position:absolute;left:24475;top:30816;width:8420;height:4161;visibility:visible;mso-wrap-style:square;v-text-anchor:top" coordsize="842010,4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ZVaxgAAAOAAAAAPAAAAZHJzL2Rvd25yZXYueG1sRE9da8Iw&#10;FH0f+B/CHexlzNQJtXRGEWXgiw6dbK93zV1bbW5Kktn6740w8PFwvqfz3jTiTM7XlhWMhgkI4sLq&#10;mksFh8/3lwyED8gaG8uk4EIe5rPBwxRzbTve0XkfShFD2OeooAqhzaX0RUUG/dC2xJH7tc5giNCV&#10;UjvsYrhp5GuSpNJgzbGhwpaWFRWn/Z9RsNJ+XWw+tunk+7n5OrpusjoefpR6euwXbyAC9eEu/nev&#10;dZw/StIsG8PtUEQgZ1cAAAD//wMAUEsBAi0AFAAGAAgAAAAhANvh9svuAAAAhQEAABMAAAAAAAAA&#10;AAAAAAAAAAAAAFtDb250ZW50X1R5cGVzXS54bWxQSwECLQAUAAYACAAAACEAWvQsW78AAAAVAQAA&#10;CwAAAAAAAAAAAAAAAAAfAQAAX3JlbHMvLnJlbHNQSwECLQAUAAYACAAAACEAQ+WVWsYAAADgAAAA&#10;DwAAAAAAAAAAAAAAAAAHAgAAZHJzL2Rvd25yZXYueG1sUEsFBgAAAAADAAMAtwAAAPoCAAAAAA==&#10;" path="m,l842010,r,416052l,416052,,e" fillcolor="#7f7f7f" stroked="f" strokeweight="0">
                  <v:stroke endcap="round"/>
                  <v:path arrowok="t" textboxrect="0,0,842010,416052"/>
                </v:shape>
                <v:shape id="Shape 1106884" o:spid="_x0000_s1443" style="position:absolute;left:23972;top:30306;width:8413;height:4168;visibility:visible;mso-wrap-style:square;v-text-anchor:top" coordsize="841248,41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rRdxQAAAOAAAAAPAAAAZHJzL2Rvd25yZXYueG1sRE9dS8Mw&#10;FH0X/A/hCnsRl3aMGuqyIYPBnsacU/Dt0lyTanNTmrh1/34RBB8P53uxGn0nTjTENrCGclqAIG6C&#10;adlqOL5uHhSImJANdoFJw4UirJa3NwusTTjzC50OyYocwrFGDS6lvpYyNo48xmnoiTP3GQaPKcPB&#10;SjPgOYf7Ts6KopIeW84NDntaO2q+Dz9ew8bZN6XuPyr7tduHtSrf6fjotZ7cjc9PIBKN6V/8596a&#10;PL8sKqXm8HsoI5DLKwAAAP//AwBQSwECLQAUAAYACAAAACEA2+H2y+4AAACFAQAAEwAAAAAAAAAA&#10;AAAAAAAAAAAAW0NvbnRlbnRfVHlwZXNdLnhtbFBLAQItABQABgAIAAAAIQBa9CxbvwAAABUBAAAL&#10;AAAAAAAAAAAAAAAAAB8BAABfcmVscy8ucmVsc1BLAQItABQABgAIAAAAIQCserRdxQAAAOAAAAAP&#10;AAAAAAAAAAAAAAAAAAcCAABkcnMvZG93bnJldi54bWxQSwUGAAAAAAMAAwC3AAAA+QIAAAAA&#10;" path="m,l841248,r,416814l,416814,,e" strokeweight=".23778mm">
                  <v:stroke endcap="round"/>
                  <v:path arrowok="t" textboxrect="0,0,841248,416814"/>
                </v:shape>
                <v:rect id="Rectangle 10757" o:spid="_x0000_s1444" style="position:absolute;left:26609;top:32074;width:420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cIhxQAAAN4AAAAPAAAAZHJzL2Rvd25yZXYueG1sRE9Na8JA&#10;EL0X/A/LCL3VjUIbTV1FtCU5tlHQ3obsmASzsyG7NdFf3y0UepvH+5zlejCNuFLnassKppMIBHFh&#10;dc2lgsP+/WkOwnlkjY1lUnAjB+vV6GGJibY9f9I196UIIewSVFB53yZSuqIig25iW+LAnW1n0AfY&#10;lVJ32Idw08hZFL1IgzWHhgpb2lZUXPJvoyCdt5tTZu992bx9pceP42K3X3ilHsfD5hWEp8H/i//c&#10;mQ7zo/g5ht93wg1y9QMAAP//AwBQSwECLQAUAAYACAAAACEA2+H2y+4AAACFAQAAEwAAAAAAAAAA&#10;AAAAAAAAAAAAW0NvbnRlbnRfVHlwZXNdLnhtbFBLAQItABQABgAIAAAAIQBa9CxbvwAAABUBAAAL&#10;AAAAAAAAAAAAAAAAAB8BAABfcmVscy8ucmVsc1BLAQItABQABgAIAAAAIQAI2cIhxQAAAN4AAAAP&#10;AAAAAAAAAAAAAAAAAAcCAABkcnMvZG93bnJldi54bWxQSwUGAAAAAAMAAwC3AAAA+QIAAAAA&#10;" filled="f" stroked="f">
                  <v:textbox inset="0,0,0,0">
                    <w:txbxContent>
                      <w:p w14:paraId="171750AF" w14:textId="77777777" w:rsidR="00CC0687" w:rsidRDefault="00CC0687" w:rsidP="00CC0687">
                        <w:pPr>
                          <w:spacing w:after="160"/>
                          <w:ind w:left="0" w:firstLine="0"/>
                        </w:pPr>
                        <w:r>
                          <w:rPr>
                            <w:sz w:val="16"/>
                          </w:rPr>
                          <w:t>Anfitrión D</w:t>
                        </w:r>
                      </w:p>
                    </w:txbxContent>
                  </v:textbox>
                </v:rect>
                <v:shape id="Shape 1106885" o:spid="_x0000_s1445" style="position:absolute;left:13632;top:30862;width:8397;height:4176;visibility:visible;mso-wrap-style:square;v-text-anchor:top" coordsize="839724,41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0VwgAAAOAAAAAPAAAAZHJzL2Rvd25yZXYueG1sRE/LisIw&#10;FN0L/kO4wuw0bUEpHaOIIMisfCGzvDbXttrclCba+vdmYMDl4bzny97U4kmtqywriCcRCOLc6ooL&#10;BafjZpyCcB5ZY22ZFLzIwXIxHMwx07bjPT0PvhAhhF2GCkrvm0xKl5dk0E1sQxy4q20N+gDbQuoW&#10;uxBuaplE0UwarDg0lNjQuqT8fngYBZff3XR/S86X2Kdnepx2P90tQaW+Rv3qG4Sn3n/E/+6tDvPj&#10;aJamU/g7FBDIxRsAAP//AwBQSwECLQAUAAYACAAAACEA2+H2y+4AAACFAQAAEwAAAAAAAAAAAAAA&#10;AAAAAAAAW0NvbnRlbnRfVHlwZXNdLnhtbFBLAQItABQABgAIAAAAIQBa9CxbvwAAABUBAAALAAAA&#10;AAAAAAAAAAAAAB8BAABfcmVscy8ucmVsc1BLAQItABQABgAIAAAAIQCfwd0VwgAAAOAAAAAPAAAA&#10;AAAAAAAAAAAAAAcCAABkcnMvZG93bnJldi54bWxQSwUGAAAAAAMAAwC3AAAA9gIAAAAA&#10;" path="m,l839724,r,417576l,417576,,e" fillcolor="#7f7f7f" stroked="f" strokeweight="0">
                  <v:stroke endcap="round"/>
                  <v:path arrowok="t" textboxrect="0,0,839724,417576"/>
                </v:shape>
                <v:shape id="Shape 1106886" o:spid="_x0000_s1446" style="position:absolute;left:13121;top:30359;width:8405;height:4168;visibility:visible;mso-wrap-style:square;v-text-anchor:top" coordsize="840486,41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MY4xAAAAOAAAAAPAAAAZHJzL2Rvd25yZXYueG1sRE/PS8Mw&#10;FL4L/g/hCV5kS+uhhm7ZGMJgF4XVgR7fmre2rHmpSdbV/94MBI8f3+/lerK9GMmHzrGGfJ6BIK6d&#10;6bjRcPjYzhSIEJEN9o5Jww8FWK/u75ZYGnflPY1VbEQK4VCihjbGoZQy1C1ZDHM3ECfu5LzFmKBv&#10;pPF4TeG2l89ZVkiLHaeGFgd6bak+Vxer4aXPn9T4/mXxqLz8bL7NVO3etH58mDYLEJGm+C/+c+9M&#10;mp9nhVIF3A4lBHL1CwAA//8DAFBLAQItABQABgAIAAAAIQDb4fbL7gAAAIUBAAATAAAAAAAAAAAA&#10;AAAAAAAAAABbQ29udGVudF9UeXBlc10ueG1sUEsBAi0AFAAGAAgAAAAhAFr0LFu/AAAAFQEAAAsA&#10;AAAAAAAAAAAAAAAAHwEAAF9yZWxzLy5yZWxzUEsBAi0AFAAGAAgAAAAhALboxjjEAAAA4AAAAA8A&#10;AAAAAAAAAAAAAAAABwIAAGRycy9kb3ducmV2LnhtbFBLBQYAAAAAAwADALcAAAD4AgAAAAA=&#10;" path="m,l840486,r,416814l,416814,,e" strokeweight=".23778mm">
                  <v:stroke endcap="round"/>
                  <v:path arrowok="t" textboxrect="0,0,840486,416814"/>
                </v:shape>
                <v:rect id="Rectangle 10760" o:spid="_x0000_s1447" style="position:absolute;left:15750;top:32127;width:4184;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JDoxwAAAN4AAAAPAAAAZHJzL2Rvd25yZXYueG1sRI9Bb8Iw&#10;DIXvk/gPkZG4jXQcGBQCQsAERwZIbDerMW21xqmajJb9enyYxM2Wn99733zZuUrdqAmlZwNvwwQU&#10;ceZtybmB8+njdQIqRGSLlWcycKcAy0XvZY6p9S1/0u0YcyUmHFI0UMRYp1qHrCCHYehrYrldfeMw&#10;ytrk2jbYirmr9ChJxtphyZJQYE3rgrKf468zsJvUq6+9/2vzavu9uxwu081pGo0Z9LvVDFSkLj7F&#10;/997K/WT97EACI7MoBcPAAAA//8DAFBLAQItABQABgAIAAAAIQDb4fbL7gAAAIUBAAATAAAAAAAA&#10;AAAAAAAAAAAAAABbQ29udGVudF9UeXBlc10ueG1sUEsBAi0AFAAGAAgAAAAhAFr0LFu/AAAAFQEA&#10;AAsAAAAAAAAAAAAAAAAAHwEAAF9yZWxzLy5yZWxzUEsBAi0AFAAGAAgAAAAhAElckOjHAAAA3gAA&#10;AA8AAAAAAAAAAAAAAAAABwIAAGRycy9kb3ducmV2LnhtbFBLBQYAAAAAAwADALcAAAD7AgAAAAA=&#10;" filled="f" stroked="f">
                  <v:textbox inset="0,0,0,0">
                    <w:txbxContent>
                      <w:p w14:paraId="46B32DE9" w14:textId="77777777" w:rsidR="00CC0687" w:rsidRDefault="00CC0687" w:rsidP="00CC0687">
                        <w:pPr>
                          <w:spacing w:after="160"/>
                          <w:ind w:left="0" w:firstLine="0"/>
                        </w:pPr>
                        <w:r>
                          <w:rPr>
                            <w:sz w:val="16"/>
                          </w:rPr>
                          <w:t>Anfitrión C</w:t>
                        </w:r>
                      </w:p>
                    </w:txbxContent>
                  </v:textbox>
                </v:rect>
                <v:shape id="Shape 1106887" o:spid="_x0000_s1448" style="position:absolute;left:25176;top:13595;width:8359;height:4176;visibility:visible;mso-wrap-style:square;v-text-anchor:top" coordsize="835914,41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AunxAAAAOAAAAAPAAAAZHJzL2Rvd25yZXYueG1sRE/dasIw&#10;FL4f+A7hCLsZmriLrlSjuI3JFG/mfIBDc2xLm5OSZNrt6Y0g7PLj+1+sBtuJM/nQONYwmyoQxKUz&#10;DVcajt8fkxxEiMgGO8ek4ZcCrJajhwUWxl34i86HWIkUwqFADXWMfSFlKGuyGKauJ07cyXmLMUFf&#10;SePxksJtJ5+VyqTFhlNDjT291VS2hx+bZmzb2L5vK/X69HcKnc02+53faP04HtZzEJGG+C++uz9N&#10;8s1UlucvcDuUEMjlFQAA//8DAFBLAQItABQABgAIAAAAIQDb4fbL7gAAAIUBAAATAAAAAAAAAAAA&#10;AAAAAAAAAABbQ29udGVudF9UeXBlc10ueG1sUEsBAi0AFAAGAAgAAAAhAFr0LFu/AAAAFQEAAAsA&#10;AAAAAAAAAAAAAAAAHwEAAF9yZWxzLy5yZWxzUEsBAi0AFAAGAAgAAAAhAGYIC6fEAAAA4AAAAA8A&#10;AAAAAAAAAAAAAAAABwIAAGRycy9kb3ducmV2LnhtbFBLBQYAAAAAAwADALcAAAD4AgAAAAA=&#10;" path="m,l835914,r,417576l,417576,,e" fillcolor="#7f7f7f" stroked="f" strokeweight="0">
                  <v:stroke endcap="round"/>
                  <v:path arrowok="t" textboxrect="0,0,835914,417576"/>
                </v:shape>
                <v:shape id="Shape 1106888" o:spid="_x0000_s1449" style="position:absolute;left:24665;top:13092;width:8367;height:4168;visibility:visible;mso-wrap-style:square;v-text-anchor:top" coordsize="836676,41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PDQxAAAAOAAAAAPAAAAZHJzL2Rvd25yZXYueG1sRE9NS8NA&#10;EL0L/odlBG92k4IhxG6LKIqgHmyD5yE7zabNzobdtY3+eucgeHy879Vm9qM6UUxDYAPlogBF3AU7&#10;cG+g3T3d1KBSRrY4BiYD35Rgs768WGFjw5k/6LTNvZIQTg0acDlPjdapc+QxLcJELNw+RI9ZYOy1&#10;jXiWcD/qZVFU2uPA0uBwogdH3XH75Q28l64fqteMy+fYfR5v28e39udgzPXVfH8HKtOc/8V/7hcr&#10;88uiqmtZLIcEgV7/AgAA//8DAFBLAQItABQABgAIAAAAIQDb4fbL7gAAAIUBAAATAAAAAAAAAAAA&#10;AAAAAAAAAABbQ29udGVudF9UeXBlc10ueG1sUEsBAi0AFAAGAAgAAAAhAFr0LFu/AAAAFQEAAAsA&#10;AAAAAAAAAAAAAAAAHwEAAF9yZWxzLy5yZWxzUEsBAi0AFAAGAAgAAAAhABto8NDEAAAA4AAAAA8A&#10;AAAAAAAAAAAAAAAABwIAAGRycy9kb3ducmV2LnhtbFBLBQYAAAAAAwADALcAAAD4AgAAAAA=&#10;" path="m,l836676,r,416814l,416814,,e" strokeweight=".23778mm">
                  <v:stroke endcap="round"/>
                  <v:path arrowok="t" textboxrect="0,0,836676,416814"/>
                </v:shape>
                <v:rect id="Rectangle 10763" o:spid="_x0000_s1450" style="position:absolute;left:27302;top:14861;width:4125;height:1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g6fxAAAAN4AAAAPAAAAZHJzL2Rvd25yZXYueG1sRE9Li8Iw&#10;EL4v+B/CCN7WVAVXq1FEXfToC9Tb0IxtsZmUJtru/vqNsOBtPr7nTOeNKcSTKpdbVtDrRiCIE6tz&#10;ThWcjt+fIxDOI2ssLJOCH3Iwn7U+phhrW/OengefihDCLkYFmfdlLKVLMjLourYkDtzNVgZ9gFUq&#10;dYV1CDeF7EfRUBrMOTRkWNIyo+R+eBgFm1G5uGztb50W6+vmvDuPV8exV6rTbhYTEJ4a/xb/u7c6&#10;zI++hgN4vRNukLM/AAAA//8DAFBLAQItABQABgAIAAAAIQDb4fbL7gAAAIUBAAATAAAAAAAAAAAA&#10;AAAAAAAAAABbQ29udGVudF9UeXBlc10ueG1sUEsBAi0AFAAGAAgAAAAhAFr0LFu/AAAAFQEAAAsA&#10;AAAAAAAAAAAAAAAAHwEAAF9yZWxzLy5yZWxzUEsBAi0AFAAGAAgAAAAhALmODp/EAAAA3gAAAA8A&#10;AAAAAAAAAAAAAAAABwIAAGRycy9kb3ducmV2LnhtbFBLBQYAAAAAAwADALcAAAD4AgAAAAA=&#10;" filled="f" stroked="f">
                  <v:textbox inset="0,0,0,0">
                    <w:txbxContent>
                      <w:p w14:paraId="72E5D3C8" w14:textId="77777777" w:rsidR="00CC0687" w:rsidRDefault="00CC0687" w:rsidP="00CC0687">
                        <w:pPr>
                          <w:spacing w:after="160"/>
                          <w:ind w:left="0" w:firstLine="0"/>
                        </w:pPr>
                        <w:r>
                          <w:rPr>
                            <w:sz w:val="16"/>
                          </w:rPr>
                          <w:t>Anfitrión E</w:t>
                        </w:r>
                      </w:p>
                    </w:txbxContent>
                  </v:textbox>
                </v:rect>
                <v:shape id="Shape 1106889" o:spid="_x0000_s1451" style="position:absolute;left:35989;top:13427;width:8420;height:4169;visibility:visible;mso-wrap-style:square;v-text-anchor:top" coordsize="842010,41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FtBwgAAAOAAAAAPAAAAZHJzL2Rvd25yZXYueG1sRE9Ni8Iw&#10;EL0L/ocwgjebuqBku0ZZFwTB01YP7m1oxrbYTEqTav33Rljw+Hjfq81gG3GjzteONcyTFARx4UzN&#10;pYbTcTdTIHxANtg4Jg0P8rBZj0crzIy78y/d8lCKGMI+Qw1VCG0mpS8qsugT1xJH7uI6iyHCrpSm&#10;w3sMt438SNOltFhzbKiwpZ+KimveWw354fC4hm199qq8bOlvofq+8VpPJ8P3F4hAQ3iL/917E+fP&#10;06VSn/A6FBHI9RMAAP//AwBQSwECLQAUAAYACAAAACEA2+H2y+4AAACFAQAAEwAAAAAAAAAAAAAA&#10;AAAAAAAAW0NvbnRlbnRfVHlwZXNdLnhtbFBLAQItABQABgAIAAAAIQBa9CxbvwAAABUBAAALAAAA&#10;AAAAAAAAAAAAAB8BAABfcmVscy8ucmVsc1BLAQItABQABgAIAAAAIQCx1FtBwgAAAOAAAAAPAAAA&#10;AAAAAAAAAAAAAAcCAABkcnMvZG93bnJldi54bWxQSwUGAAAAAAMAAwC3AAAA9gIAAAAA&#10;" path="m,l842010,r,416814l,416814,,e" fillcolor="#7f7f7f" stroked="f" strokeweight="0">
                  <v:stroke endcap="round"/>
                  <v:path arrowok="t" textboxrect="0,0,842010,416814"/>
                </v:shape>
                <v:shape id="Shape 1106890" o:spid="_x0000_s1452" style="position:absolute;left:35478;top:12917;width:8420;height:4168;visibility:visible;mso-wrap-style:square;v-text-anchor:top" coordsize="842010,41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xidwgAAAOAAAAAPAAAAZHJzL2Rvd25yZXYueG1sRE9NSwMx&#10;EL0L/ocwgjebrWDdrk1LEQpeuxV6HZJxs3QzWZO43f575yB4fLzvzW4Og5oo5T6ygeWiAkVso+u5&#10;M/B5OjzVoHJBdjhEJgM3yrDb3t9tsHHxykea2tIpCeHcoAFfythona2ngHkRR2LhvmIKWASmTruE&#10;VwkPg36uqpUO2LM0eBzp3ZO9tD/BQH2m437y4fvV5tMtrdv68HKxxjw+zPs3UIXm8i/+c384mb+s&#10;VvVaLsghQaC3vwAAAP//AwBQSwECLQAUAAYACAAAACEA2+H2y+4AAACFAQAAEwAAAAAAAAAAAAAA&#10;AAAAAAAAW0NvbnRlbnRfVHlwZXNdLnhtbFBLAQItABQABgAIAAAAIQBa9CxbvwAAABUBAAALAAAA&#10;AAAAAAAAAAAAAB8BAABfcmVscy8ucmVsc1BLAQItABQABgAIAAAAIQCDGxidwgAAAOAAAAAPAAAA&#10;AAAAAAAAAAAAAAcCAABkcnMvZG93bnJldi54bWxQSwUGAAAAAAMAAwC3AAAA9gIAAAAA&#10;" path="m,l842010,r,416814l,416814,,e" strokeweight=".23778mm">
                  <v:stroke endcap="round"/>
                  <v:path arrowok="t" textboxrect="0,0,842010,416814"/>
                </v:shape>
                <v:rect id="Rectangle 10766" o:spid="_x0000_s1453" style="position:absolute;left:38168;top:14685;width:4048;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0HxAAAAN4AAAAPAAAAZHJzL2Rvd25yZXYueG1sRE9Li8Iw&#10;EL4v+B/CCN7WVA9drUYRH+hxVwX1NjRjW2wmpYm27q/fLAje5uN7znTemlI8qHaFZQWDfgSCOLW6&#10;4EzB8bD5HIFwHlljaZkUPMnBfNb5mGKibcM/9Nj7TIQQdgkqyL2vEildmpNB17cVceCutjboA6wz&#10;qWtsQrgp5TCKYmmw4NCQY0XLnNLb/m4UbEfV4ryzv01Wri/b0/dpvDqMvVK9bruYgPDU+rf45d7p&#10;MD/6imP4fyfcIGd/AAAA//8DAFBLAQItABQABgAIAAAAIQDb4fbL7gAAAIUBAAATAAAAAAAAAAAA&#10;AAAAAAAAAABbQ29udGVudF9UeXBlc10ueG1sUEsBAi0AFAAGAAgAAAAhAFr0LFu/AAAAFQEAAAsA&#10;AAAAAAAAAAAAAAAAHwEAAF9yZWxzLy5yZWxzUEsBAi0AFAAGAAgAAAAhAKn5rQfEAAAA3gAAAA8A&#10;AAAAAAAAAAAAAAAABwIAAGRycy9kb3ducmV2LnhtbFBLBQYAAAAAAwADALcAAAD4AgAAAAA=&#10;" filled="f" stroked="f">
                  <v:textbox inset="0,0,0,0">
                    <w:txbxContent>
                      <w:p w14:paraId="29975AE5" w14:textId="77777777" w:rsidR="00CC0687" w:rsidRDefault="00CC0687" w:rsidP="00CC0687">
                        <w:pPr>
                          <w:spacing w:after="160"/>
                          <w:ind w:left="0" w:firstLine="0"/>
                        </w:pPr>
                        <w:r>
                          <w:rPr>
                            <w:sz w:val="16"/>
                          </w:rPr>
                          <w:t>Anfitrión F</w:t>
                        </w:r>
                      </w:p>
                    </w:txbxContent>
                  </v:textbox>
                </v:rect>
                <v:shape id="Shape 10767" o:spid="_x0000_s1454" style="position:absolute;left:11772;top:22236;width:23440;height:4740;visibility:visible;mso-wrap-style:square;v-text-anchor:top" coordsize="2343912,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0CzxAAAAN4AAAAPAAAAZHJzL2Rvd25yZXYueG1sRE9Na8JA&#10;EL0X/A/LCN7qRg9Jia4iokUQCo2KeBuyYxLMzi7ZbUz/fbdQ6G0e73OW68G0oqfON5YVzKYJCOLS&#10;6oYrBefT/vUNhA/IGlvLpOCbPKxXo5cl5to++ZP6IlQihrDPUUEdgsul9GVNBv3UOuLI3W1nMETY&#10;VVJ3+IzhppXzJEmlwYZjQ42OtjWVj+LLKGjdR18cssvlnW9unh6v2/uuKpSajIfNAkSgIfyL/9wH&#10;HecnWZrB7zvxBrn6AQAA//8DAFBLAQItABQABgAIAAAAIQDb4fbL7gAAAIUBAAATAAAAAAAAAAAA&#10;AAAAAAAAAABbQ29udGVudF9UeXBlc10ueG1sUEsBAi0AFAAGAAgAAAAhAFr0LFu/AAAAFQEAAAsA&#10;AAAAAAAAAAAAAAAAHwEAAF9yZWxzLy5yZWxzUEsBAi0AFAAGAAgAAAAhAERXQLPEAAAA3gAAAA8A&#10;AAAAAAAAAAAAAAAABwIAAGRycy9kb3ducmV2LnhtbFBLBQYAAAAAAwADALcAAAD4AgAAAAA=&#10;" path="m1171956,v646938,,1171956,105918,1171956,236982c2343912,368046,1818894,473964,1171956,473964,525018,473964,,368046,,236982,,105918,525018,,1171956,xe" fillcolor="#7f7f7f" stroked="f" strokeweight="0">
                  <v:stroke endcap="round"/>
                  <v:path arrowok="t" textboxrect="0,0,2343912,473964"/>
                </v:shape>
                <v:shape id="Shape 10768" o:spid="_x0000_s1455" style="position:absolute;left:11269;top:21741;width:23440;height:4740;visibility:visible;mso-wrap-style:square;v-text-anchor:top" coordsize="2343912,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54CxwAAAN4AAAAPAAAAZHJzL2Rvd25yZXYueG1sRI9Pa8Mw&#10;DMXvg30Ho0Fvq9MW2pLVLWMw1j/00Gy9i1iLw2LZxF6b7dNXh8FuEu/pvZ9Wm8F36kJ9agMbmIwL&#10;UMR1sC03Bj7eXx+XoFJGttgFJgM/lGCzvr9bYWnDlU90qXKjJIRTiQZczrHUOtWOPKZxiMSifYbe&#10;Y5a1b7Tt8SrhvtPTophrjy1Lg8NIL47qr+rbG4jVL8ap257Ps7ql3XE/m+wPb8aMHobnJ1CZhvxv&#10;/rveWsEvFnPhlXdkBr2+AQAA//8DAFBLAQItABQABgAIAAAAIQDb4fbL7gAAAIUBAAATAAAAAAAA&#10;AAAAAAAAAAAAAABbQ29udGVudF9UeXBlc10ueG1sUEsBAi0AFAAGAAgAAAAhAFr0LFu/AAAAFQEA&#10;AAsAAAAAAAAAAAAAAAAAHwEAAF9yZWxzLy5yZWxzUEsBAi0AFAAGAAgAAAAhAO7jngLHAAAA3gAA&#10;AA8AAAAAAAAAAAAAAAAABwIAAGRycy9kb3ducmV2LnhtbFBLBQYAAAAAAwADALcAAAD7AgAAAAA=&#10;" path="m1171956,v646938,,1171956,105918,1171956,236982c2343912,367284,1818894,473964,1171956,473964,524256,473964,,367284,,236982,,105918,524256,,1171956,xe" strokeweight=".23778mm">
                  <v:stroke endcap="round"/>
                  <v:path arrowok="t" textboxrect="0,0,2343912,473964"/>
                </v:shape>
                <v:shape id="Shape 10769" o:spid="_x0000_s1456" style="position:absolute;left:40370;top:9130;width:0;height:3802;visibility:visible;mso-wrap-style:square;v-text-anchor:top" coordsize="0,380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H2IxAAAAN4AAAAPAAAAZHJzL2Rvd25yZXYueG1sRE9Na8JA&#10;EL0L/Q/LFHrTjR7SGl1FhLYeNa3gcciOm2B2Nt3dJum/7xaE3ubxPme9HW0revKhcaxgPstAEFdO&#10;N2wUfH68Tl9AhIissXVMCn4owHbzMFljod3AJ+rLaEQK4VCggjrGrpAyVDVZDDPXESfu6rzFmKA3&#10;UnscUrht5SLLcmmx4dRQY0f7mqpb+W0VmPOh7778IjeXy9v7kcdjuR92Sj09jrsViEhj/Bff3Qed&#10;5mfP+RL+3kk3yM0vAAAA//8DAFBLAQItABQABgAIAAAAIQDb4fbL7gAAAIUBAAATAAAAAAAAAAAA&#10;AAAAAAAAAABbQ29udGVudF9UeXBlc10ueG1sUEsBAi0AFAAGAAgAAAAhAFr0LFu/AAAAFQEAAAsA&#10;AAAAAAAAAAAAAAAAHwEAAF9yZWxzLy5yZWxzUEsBAi0AFAAGAAgAAAAhAMiIfYjEAAAA3gAAAA8A&#10;AAAAAAAAAAAAAAAABwIAAGRycy9kb3ducmV2LnhtbFBLBQYAAAAAAwADALcAAAD4AgAAAAA=&#10;" path="m,380238l,e" filled="f" strokeweight=".23778mm">
                  <v:stroke endcap="round"/>
                  <v:path arrowok="t" textboxrect="0,0,0,380238"/>
                </v:shape>
                <v:shape id="Shape 1106891" o:spid="_x0000_s1457" style="position:absolute;left:12519;top:13709;width:8359;height:4169;visibility:visible;mso-wrap-style:square;v-text-anchor:top" coordsize="835914,41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kWwwAAAOAAAAAPAAAAZHJzL2Rvd25yZXYueG1sRE/NasJA&#10;EL4X+g7LFHqrm3hINXWVUlEKOYjaBxiy0yQ2Oxt2R03fvlsQPH58/4vV6Hp1oRA7zwbySQaKuPa2&#10;48bA13HzMgMVBdli75kM/FKE1fLxYYGl9Vfe0+UgjUohHEs00IoMpdaxbslhnPiBOHHfPjiUBEOj&#10;bcBrCne9nmZZoR12nBpaHOijpfrncHYGTvNCNuv+FF6DbnA3VpXobWXM89P4/gZKaJS7+Ob+tGl+&#10;nhWzeQ7/hxICvfwDAAD//wMAUEsBAi0AFAAGAAgAAAAhANvh9svuAAAAhQEAABMAAAAAAAAAAAAA&#10;AAAAAAAAAFtDb250ZW50X1R5cGVzXS54bWxQSwECLQAUAAYACAAAACEAWvQsW78AAAAVAQAACwAA&#10;AAAAAAAAAAAAAAAfAQAAX3JlbHMvLnJlbHNQSwECLQAUAAYACAAAACEAUDPpFsMAAADgAAAADwAA&#10;AAAAAAAAAAAAAAAHAgAAZHJzL2Rvd25yZXYueG1sUEsFBgAAAAADAAMAtwAAAPcCAAAAAA==&#10;" path="m,l835914,r,416814l,416814,,e" fillcolor="#7f7f7f" stroked="f" strokeweight="0">
                  <v:stroke endcap="round"/>
                  <v:path arrowok="t" textboxrect="0,0,835914,416814"/>
                </v:shape>
                <v:shape id="Shape 1106892" o:spid="_x0000_s1458" style="position:absolute;left:12016;top:13206;width:8359;height:4161;visibility:visible;mso-wrap-style:square;v-text-anchor:top" coordsize="835914,4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uftxAAAAOAAAAAPAAAAZHJzL2Rvd25yZXYueG1sRE/LisIw&#10;FN0L/kO4wuw0tQundowigqLILHxs3N1prm2xuSlNRuPfm4EBl4fzni2CacSdOldbVjAeJSCIC6tr&#10;LhWcT+thBsJ5ZI2NZVLwJAeLeb83w1zbBx/ofvSliCHsclRQed/mUrqiIoNuZFviyF1tZ9BH2JVS&#10;d/iI4aaRaZJMpMGaY0OFLa0qKm7HX6Pgtr1MN9nn8uc7fdqwWu9aDvudUh+DsPwC4Sn4t/jfvdVx&#10;/jiZZNMU/g5FBHL+AgAA//8DAFBLAQItABQABgAIAAAAIQDb4fbL7gAAAIUBAAATAAAAAAAAAAAA&#10;AAAAAAAAAABbQ29udGVudF9UeXBlc10ueG1sUEsBAi0AFAAGAAgAAAAhAFr0LFu/AAAAFQEAAAsA&#10;AAAAAAAAAAAAAAAAHwEAAF9yZWxzLy5yZWxzUEsBAi0AFAAGAAgAAAAhAAiq5+3EAAAA4AAAAA8A&#10;AAAAAAAAAAAAAAAABwIAAGRycy9kb3ducmV2LnhtbFBLBQYAAAAAAwADALcAAAD4AgAAAAA=&#10;" path="m,l835914,r,416052l,416052,,e" strokeweight=".23778mm">
                  <v:stroke endcap="round"/>
                  <v:path arrowok="t" textboxrect="0,0,835914,416052"/>
                </v:shape>
                <v:rect id="Rectangle 10772" o:spid="_x0000_s1459" style="position:absolute;left:14645;top:14975;width:4109;height:1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z3ZxQAAAN4AAAAPAAAAZHJzL2Rvd25yZXYueG1sRE9Na8JA&#10;EL0L/odlhN50o4dGo6uIbUmObRTU25Adk2B2NmS3Ju2v7xYKvc3jfc5mN5hGPKhztWUF81kEgriw&#10;uuZSwen4Nl2CcB5ZY2OZFHyRg912PNpgom3PH/TIfSlCCLsEFVTet4mUrqjIoJvZljhwN9sZ9AF2&#10;pdQd9iHcNHIRRc/SYM2hocKWDhUV9/zTKEiX7f6S2e++bF6v6fn9vHo5rrxST5NhvwbhafD/4j93&#10;psP8KI4X8PtOuEFufwAAAP//AwBQSwECLQAUAAYACAAAACEA2+H2y+4AAACFAQAAEwAAAAAAAAAA&#10;AAAAAAAAAAAAW0NvbnRlbnRfVHlwZXNdLnhtbFBLAQItABQABgAIAAAAIQBa9CxbvwAAABUBAAAL&#10;AAAAAAAAAAAAAAAAAB8BAABfcmVscy8ucmVsc1BLAQItABQABgAIAAAAIQBTGz3ZxQAAAN4AAAAP&#10;AAAAAAAAAAAAAAAAAAcCAABkcnMvZG93bnJldi54bWxQSwUGAAAAAAMAAwC3AAAA+QIAAAAA&#10;" filled="f" stroked="f">
                  <v:textbox inset="0,0,0,0">
                    <w:txbxContent>
                      <w:p w14:paraId="06C90E5C" w14:textId="77777777" w:rsidR="00CC0687" w:rsidRDefault="00CC0687" w:rsidP="00CC0687">
                        <w:pPr>
                          <w:spacing w:after="160"/>
                          <w:ind w:left="0" w:firstLine="0"/>
                        </w:pPr>
                        <w:r>
                          <w:rPr>
                            <w:sz w:val="16"/>
                          </w:rPr>
                          <w:t>Anfitrión B</w:t>
                        </w:r>
                      </w:p>
                    </w:txbxContent>
                  </v:textbox>
                </v:rect>
                <v:shape id="Shape 1106893" o:spid="_x0000_s1460" style="position:absolute;left:1653;top:13549;width:8413;height:4153;visibility:visible;mso-wrap-style:square;v-text-anchor:top" coordsize="841248,41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ojgxQAAAOAAAAAPAAAAZHJzL2Rvd25yZXYueG1sRE9ba8Iw&#10;FH4X/A/hDPYia+pE0WoUNxjMh4E32OuhOW3DmpOSZLX798tg4OPHd9/sBtuKnnwwjhVMsxwEcem0&#10;4VrB9fL2tAQRIrLG1jEp+KEAu+14tMFCuxufqD/HWqQQDgUqaGLsCilD2ZDFkLmOOHGV8xZjgr6W&#10;2uMthdtWPuf5Qlo0nBoa7Oi1ofLr/G0VDOZg3fE695PPavbS1+0hmI9OqceHYb8GEWmId/G/+12n&#10;+dN8sVzN4O9QQiC3vwAAAP//AwBQSwECLQAUAAYACAAAACEA2+H2y+4AAACFAQAAEwAAAAAAAAAA&#10;AAAAAAAAAAAAW0NvbnRlbnRfVHlwZXNdLnhtbFBLAQItABQABgAIAAAAIQBa9CxbvwAAABUBAAAL&#10;AAAAAAAAAAAAAAAAAB8BAABfcmVscy8ucmVsc1BLAQItABQABgAIAAAAIQBVyojgxQAAAOAAAAAP&#10;AAAAAAAAAAAAAAAAAAcCAABkcnMvZG93bnJldi54bWxQSwUGAAAAAAMAAwC3AAAA+QIAAAAA&#10;" path="m,l841248,r,415290l,415290,,e" fillcolor="#7f7f7f" stroked="f" strokeweight="0">
                  <v:stroke endcap="round"/>
                  <v:path arrowok="t" textboxrect="0,0,841248,415290"/>
                </v:shape>
                <v:shape id="Shape 1106894" o:spid="_x0000_s1461" style="position:absolute;left:1143;top:13039;width:8412;height:4160;visibility:visible;mso-wrap-style:square;v-text-anchor:top" coordsize="841248,4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g+YxQAAAOAAAAAPAAAAZHJzL2Rvd25yZXYueG1sRE9dS8Mw&#10;FH0X/A/hCnsRl3ZuZdZlQxyFvgjbFJ8vzbUtNjclydru35vBwMfD+d7sJtOJgZxvLStI5wkI4srq&#10;lmsFX5/F0xqED8gaO8uk4EIedtv7uw3m2o58pOEUahFD2OeooAmhz6X0VUMG/dz2xJH7sc5giNDV&#10;UjscY7jp5CJJMmmw5djQYE/vDVW/p7NRsHLf1Wp/fhzb7HlZDGUaivLwodTsYXp7BRFoCv/im7vU&#10;cX6aZOuXJVwPRQRy+wcAAP//AwBQSwECLQAUAAYACAAAACEA2+H2y+4AAACFAQAAEwAAAAAAAAAA&#10;AAAAAAAAAAAAW0NvbnRlbnRfVHlwZXNdLnhtbFBLAQItABQABgAIAAAAIQBa9CxbvwAAABUBAAAL&#10;AAAAAAAAAAAAAAAAAB8BAABfcmVscy8ucmVsc1BLAQItABQABgAIAAAAIQAC4g+YxQAAAOAAAAAP&#10;AAAAAAAAAAAAAAAAAAcCAABkcnMvZG93bnJldi54bWxQSwUGAAAAAAMAAwC3AAAA+QIAAAAA&#10;" path="m,l841248,r,416052l,416052,,e" strokeweight=".23778mm">
                  <v:stroke endcap="round"/>
                  <v:path arrowok="t" textboxrect="0,0,841248,416052"/>
                </v:shape>
                <v:rect id="Rectangle 10775" o:spid="_x0000_s1462" style="position:absolute;left:3802;top:14807;width:412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qWtxQAAAN4AAAAPAAAAZHJzL2Rvd25yZXYueG1sRE9Na8JA&#10;EL0X/A/LCL3VjUIbTV1FtCU5tlHQ3obsmASzsyG7NdFf3y0UepvH+5zlejCNuFLnassKppMIBHFh&#10;dc2lgsP+/WkOwnlkjY1lUnAjB+vV6GGJibY9f9I196UIIewSVFB53yZSuqIig25iW+LAnW1n0AfY&#10;lVJ32Idw08hZFL1IgzWHhgpb2lZUXPJvoyCdt5tTZu992bx9pceP42K3X3ilHsfD5hWEp8H/i//c&#10;mQ7zozh+ht93wg1y9QMAAP//AwBQSwECLQAUAAYACAAAACEA2+H2y+4AAACFAQAAEwAAAAAAAAAA&#10;AAAAAAAAAAAAW0NvbnRlbnRfVHlwZXNdLnhtbFBLAQItABQABgAIAAAAIQBa9CxbvwAAABUBAAAL&#10;AAAAAAAAAAAAAAAAAB8BAABfcmVscy8ucmVsc1BLAQItABQABgAIAAAAIQDc8qWtxQAAAN4AAAAP&#10;AAAAAAAAAAAAAAAAAAcCAABkcnMvZG93bnJldi54bWxQSwUGAAAAAAMAAwC3AAAA+QIAAAAA&#10;" filled="f" stroked="f">
                  <v:textbox inset="0,0,0,0">
                    <w:txbxContent>
                      <w:p w14:paraId="154BEB8B" w14:textId="77777777" w:rsidR="00CC0687" w:rsidRDefault="00CC0687" w:rsidP="00CC0687">
                        <w:pPr>
                          <w:spacing w:after="160"/>
                          <w:ind w:left="0" w:firstLine="0"/>
                        </w:pPr>
                        <w:r>
                          <w:rPr>
                            <w:sz w:val="16"/>
                          </w:rPr>
                          <w:t>Anfitrión A</w:t>
                        </w:r>
                      </w:p>
                    </w:txbxContent>
                  </v:textbox>
                </v:rect>
                <v:shape id="Shape 10776" o:spid="_x0000_s1463" style="position:absolute;left:190;top:9297;width:20886;height:0;visibility:visible;mso-wrap-style:square;v-text-anchor:top" coordsize="2088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ZrswgAAAN4AAAAPAAAAZHJzL2Rvd25yZXYueG1sRE/fa8Iw&#10;EH4f+D+EE3ybiQpWq1HEIcgGA634fDRnWmwupcm0+++XwWBv9/H9vPW2d414UBdqzxomYwWCuPSm&#10;ZqvhUhxeFyBCRDbYeCYN3xRguxm8rDE3/sknepyjFSmEQ44aqhjbXMpQVuQwjH1LnLib7xzGBDsr&#10;TYfPFO4aOVVqLh3WnBoqbGlfUXk/fzkNNMk+1G5fXme4LKJ9t4X6VG9aj4b9bgUiUh//xX/uo0nz&#10;VZbN4feddIPc/AAAAP//AwBQSwECLQAUAAYACAAAACEA2+H2y+4AAACFAQAAEwAAAAAAAAAAAAAA&#10;AAAAAAAAW0NvbnRlbnRfVHlwZXNdLnhtbFBLAQItABQABgAIAAAAIQBa9CxbvwAAABUBAAALAAAA&#10;AAAAAAAAAAAAAB8BAABfcmVscy8ucmVsc1BLAQItABQABgAIAAAAIQAv7ZrswgAAAN4AAAAPAAAA&#10;AAAAAAAAAAAAAAcCAABkcnMvZG93bnJldi54bWxQSwUGAAAAAAMAAwC3AAAA9gIAAAAA&#10;" path="m,l2088642,e" filled="f" strokeweight=".23778mm">
                  <v:stroke endcap="round"/>
                  <v:path arrowok="t" textboxrect="0,0,2088642,0"/>
                </v:shape>
                <v:shape id="Shape 10777" o:spid="_x0000_s1464" style="position:absolute;left:4678;top:9244;width:0;height:3795;visibility:visible;mso-wrap-style:square;v-text-anchor:top" coordsize="0,37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sNwgAAAN4AAAAPAAAAZHJzL2Rvd25yZXYueG1sRE9Li8Iw&#10;EL4L+x/CLHjTVA/W7RpFFhaL4MHH3odmtg+bSUmi1n9vBMHbfHzPWax604orOV9bVjAZJyCIC6tr&#10;LhWcjr+jOQgfkDW2lknBnTyslh+DBWba3nhP10MoRQxhn6GCKoQuk9IXFRn0Y9sRR+7fOoMhQldK&#10;7fAWw00rp0kykwZrjg0VdvRTUXE+XIyC3M2b89ZcdPPn/Pq+yXezZvKl1PCzX3+DCNSHt/jlznWc&#10;n6RpCs934g1y+QAAAP//AwBQSwECLQAUAAYACAAAACEA2+H2y+4AAACFAQAAEwAAAAAAAAAAAAAA&#10;AAAAAAAAW0NvbnRlbnRfVHlwZXNdLnhtbFBLAQItABQABgAIAAAAIQBa9CxbvwAAABUBAAALAAAA&#10;AAAAAAAAAAAAAB8BAABfcmVscy8ucmVsc1BLAQItABQABgAIAAAAIQDhl0sNwgAAAN4AAAAPAAAA&#10;AAAAAAAAAAAAAAcCAABkcnMvZG93bnJldi54bWxQSwUGAAAAAAMAAwC3AAAA9gIAAAAA&#10;" path="m,379476l,e" filled="f" strokeweight=".23778mm">
                  <v:stroke endcap="round"/>
                  <v:path arrowok="t" textboxrect="0,0,0,379476"/>
                </v:shape>
                <v:shape id="Shape 10778" o:spid="_x0000_s1465" style="position:absolute;left:26921;top:4200;width:15690;height:5745;visibility:visible;mso-wrap-style:square;v-text-anchor:top" coordsize="1568958,574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HnjxgAAAN4AAAAPAAAAZHJzL2Rvd25yZXYueG1sRI9BSwNB&#10;DIXvgv9hSMGbna2ILdtOSymI4kW6FaS3sJPuDt3JrDuxXf+9OQjeEt7Le19WmzF25kJDDokdzKYF&#10;GOI6+cCNg4/D8/0CTBZkj11icvBDGTbr25sVlj5deU+XShqjIZxLdNCK9KW1uW4pYp6mnli1Uxoi&#10;iq5DY/2AVw2PnX0oiicbMbA2tNjTrqX6XH1HB83uq3o5biUkK2+f+8f3egy4cO5uMm6XYIRG+Tf/&#10;Xb96xS/mc+XVd3QGu/4FAAD//wMAUEsBAi0AFAAGAAgAAAAhANvh9svuAAAAhQEAABMAAAAAAAAA&#10;AAAAAAAAAAAAAFtDb250ZW50X1R5cGVzXS54bWxQSwECLQAUAAYACAAAACEAWvQsW78AAAAVAQAA&#10;CwAAAAAAAAAAAAAAAAAfAQAAX3JlbHMvLnJlbHNQSwECLQAUAAYACAAAACEA18R548YAAADeAAAA&#10;DwAAAAAAAAAAAAAAAAAHAgAAZHJzL2Rvd25yZXYueG1sUEsFBgAAAAADAAMAtwAAAPoCAAAAAA==&#10;" path="m722376,r16764,l813816,6096r68580,16764l941832,51054r44958,39624l1088136,77724r12954,762l1114044,78486r25146,762l1187196,83820r92964,24384l1354836,148590r25908,-4572l1393698,143256r10668,l1447800,148590r36576,13716l1509522,181356r16002,24384l1527810,218694r-1524,11430l1511808,255270r-31242,21336l1536192,310134r28194,38100l1568958,369570r-1524,19812l1551432,426720r-36576,34290l1463802,486156r-65532,13716l1379220,500634r-18288,l1322070,498348r-61722,32004l1192530,553212r-148590,21336l1005078,574548r-38100,-1524l892302,563118,820674,544068,756666,518160,653034,537972r-27432,762l600456,538734r-51816,-1524l447294,517398,359664,482346r-61722,23622l234696,512826r-60960,-6858l119634,489966,75438,462534,48768,429768,41910,410718r,-19050l60198,352044,25146,323850,5334,294132,762,276606,,262128,6858,231648,27432,202692,58674,178308r43434,-19812l153924,147828r1524,l171450,112776,200406,84582,243078,63246,291084,51054r28194,-3048l345948,48006r52578,3810l449580,67056r41148,23622l537972,49530,597408,22098,667512,4572,704088,762,722376,xe" fillcolor="#7f7f7f" strokecolor="#7f7f7f" strokeweight=".06pt">
                  <v:stroke endcap="round"/>
                  <v:path arrowok="t" textboxrect="0,0,1568958,574548"/>
                </v:shape>
                <v:shape id="Shape 10779" o:spid="_x0000_s1466" style="position:absolute;left:26616;top:4017;width:15690;height:5760;visibility:visible;mso-wrap-style:square;v-text-anchor:top" coordsize="1568958,57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HExAAAAN4AAAAPAAAAZHJzL2Rvd25yZXYueG1sRE9Na4NA&#10;EL0X8h+WCfRWV3uIic0mhECopSeT2PPgTlXqzoq7Rttf3y0UcpvH+5ztfjaduNHgWssKkigGQVxZ&#10;3XKt4Ho5Pa1BOI+ssbNMCr7JwX63eNhipu3EBd3OvhYhhF2GChrv+0xKVzVk0EW2Jw7cpx0M+gCH&#10;WuoBpxBuOvkcxytpsOXQ0GBPx4aqr/NoFJgyHRP8qV7fx7xcvX2cbJHoXKnH5Xx4AeFp9nfxvzvX&#10;YX6cphv4eyfcIHe/AAAA//8DAFBLAQItABQABgAIAAAAIQDb4fbL7gAAAIUBAAATAAAAAAAAAAAA&#10;AAAAAAAAAABbQ29udGVudF9UeXBlc10ueG1sUEsBAi0AFAAGAAgAAAAhAFr0LFu/AAAAFQEAAAsA&#10;AAAAAAAAAAAAAAAAHwEAAF9yZWxzLy5yZWxzUEsBAi0AFAAGAAgAAAAhAC0ogcTEAAAA3gAAAA8A&#10;AAAAAAAAAAAAAAAABwIAAGRycy9kb3ducmV2LnhtbFBLBQYAAAAAAwADALcAAAD4AgAAAAA=&#10;" path="m722376,r16764,l813816,6858r69342,16764l941832,52578r45720,38862l1088898,77724r12954,762l1114044,78486r25146,762l1187958,84582r92202,25908l1354836,150876r25146,-4572l1403604,146304r43434,3810l1483614,164592r26670,18288l1526286,206502r1524,12954l1527048,231648r-15240,25146l1480566,278130r55626,33528l1563624,349758r5334,21336l1567434,390144r-16764,38100l1514856,462534r-51054,25146l1398270,500634r-37338,l1321308,499110r-60960,32004l1193292,554736r-148590,21336l1005840,576072r-38862,-1524l893064,563880,821436,544830,757428,518922,653796,537972r-54102,2286l548640,537972,447294,518922,358902,483870r-60198,23622l235458,513588r-60960,-6096l121158,490728,77724,464058,50292,431292,43434,412242r,-18288l60198,353568,24384,326136,5334,295656,762,278892,,263652,7620,233934,28194,204216,59436,180594r42672,-20574l153162,149352r3810,l172212,114300,201168,86106,243078,64770,291846,52578r28194,-3810l345948,48768r53340,4572l449580,67818r41910,23622l537972,50292,597408,22098,666750,5334,703326,762,722376,xe" strokeweight=".06pt">
                  <v:stroke endcap="round"/>
                  <v:path arrowok="t" textboxrect="0,0,1568958,576072"/>
                </v:shape>
                <v:rect id="Rectangle 10780" o:spid="_x0000_s1467" style="position:absolute;left:20505;top:23254;width:5155;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HYSxwAAAN4AAAAPAAAAZHJzL2Rvd25yZXYueG1sRI9Bb8Iw&#10;DIXvSPyHyJN2g3Q7sNIREGIgODJAgt2sxmurNU7VBNrt1+PDJG62/Pze+2aL3tXqRm2oPBt4GSeg&#10;iHNvKy4MnI6bUQoqRGSLtWcy8EsBFvPhYIaZ9R1/0u0QCyUmHDI0UMbYZFqHvCSHYewbYrl9+9Zh&#10;lLUttG2xE3NX69ckmWiHFUtCiQ2tSsp/DldnYJs2y8vO/3VFvf7anvfn6cdxGo15fuqX76Ai9fEh&#10;/v/eWamfvKUCIDgyg57fAQAA//8DAFBLAQItABQABgAIAAAAIQDb4fbL7gAAAIUBAAATAAAAAAAA&#10;AAAAAAAAAAAAAABbQ29udGVudF9UeXBlc10ueG1sUEsBAi0AFAAGAAgAAAAhAFr0LFu/AAAAFQEA&#10;AAsAAAAAAAAAAAAAAAAAHwEAAF9yZWxzLy5yZWxzUEsBAi0AFAAGAAgAAAAhAPlQdhLHAAAA3gAA&#10;AA8AAAAAAAAAAAAAAAAABwIAAGRycy9kb3ducmV2LnhtbFBLBQYAAAAAAwADALcAAAD7AgAAAAA=&#10;" filled="f" stroked="f">
                  <v:textbox inset="0,0,0,0">
                    <w:txbxContent>
                      <w:p w14:paraId="0B92E3FA" w14:textId="77777777" w:rsidR="00CC0687" w:rsidRDefault="00CC0687" w:rsidP="00CC0687">
                        <w:pPr>
                          <w:spacing w:after="160"/>
                          <w:ind w:left="0" w:firstLine="0"/>
                        </w:pPr>
                        <w:r>
                          <w:t>128.15</w:t>
                        </w:r>
                      </w:p>
                    </w:txbxContent>
                  </v:textbox>
                </v:rect>
                <v:rect id="Rectangle 10781" o:spid="_x0000_s1468" style="position:absolute;left:32606;top:6414;width:4223;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NOJxQAAAN4AAAAPAAAAZHJzL2Rvd25yZXYueG1sRE9Na8JA&#10;EL0X/A/LFHprNvZgY8wqYpV4bFWwvQ3ZMQnNzobsmqT99d2C4G0e73Oy1Wga0VPnassKplEMgriw&#10;uuZSwem4e05AOI+ssbFMCn7IwWo5ecgw1XbgD+oPvhQhhF2KCirv21RKV1Rk0EW2JQ7cxXYGfYBd&#10;KXWHQwg3jXyJ45k0WHNoqLClTUXF9+FqFORJu/7c29+hbLZf+fn9PH87zr1ST4/jegHC0+jv4pt7&#10;r8P8+DWZwv874Qa5/AMAAP//AwBQSwECLQAUAAYACAAAACEA2+H2y+4AAACFAQAAEwAAAAAAAAAA&#10;AAAAAAAAAAAAW0NvbnRlbnRfVHlwZXNdLnhtbFBLAQItABQABgAIAAAAIQBa9CxbvwAAABUBAAAL&#10;AAAAAAAAAAAAAAAAAB8BAABfcmVscy8ucmVsc1BLAQItABQABgAIAAAAIQCWHNOJxQAAAN4AAAAP&#10;AAAAAAAAAAAAAAAAAAcCAABkcnMvZG93bnJldi54bWxQSwUGAAAAAAMAAwC3AAAA+QIAAAAA&#10;" filled="f" stroked="f">
                  <v:textbox inset="0,0,0,0">
                    <w:txbxContent>
                      <w:p w14:paraId="52D7B986" w14:textId="77777777" w:rsidR="00CC0687" w:rsidRDefault="00CC0687" w:rsidP="00CC0687">
                        <w:pPr>
                          <w:spacing w:after="160"/>
                          <w:ind w:left="0" w:firstLine="0"/>
                        </w:pPr>
                        <w:r>
                          <w:t>129.7</w:t>
                        </w:r>
                      </w:p>
                    </w:txbxContent>
                  </v:textbox>
                </v:rect>
                <v:rect id="Rectangle 10782" o:spid="_x0000_s1469" style="position:absolute;left:8176;top:6856;width:5154;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3+xAAAAN4AAAAPAAAAZHJzL2Rvd25yZXYueG1sRE9Li8Iw&#10;EL4L+x/CLHjTVA9rrUaRXRc9+lhQb0MztsVmUppoq7/eCMLe5uN7znTemlLcqHaFZQWDfgSCOLW6&#10;4EzB3/63F4NwHlljaZkU3MnBfPbRmWKibcNbuu18JkIIuwQV5N5XiZQuzcmg69uKOHBnWxv0AdaZ&#10;1DU2IdyUchhFX9JgwaEhx4q+c0ovu6tRsIqrxXFtH01WLk+rw+Yw/tmPvVLdz3YxAeGp9f/it3ut&#10;w/xoFA/h9U64Qc6eAAAA//8DAFBLAQItABQABgAIAAAAIQDb4fbL7gAAAIUBAAATAAAAAAAAAAAA&#10;AAAAAAAAAABbQ29udGVudF9UeXBlc10ueG1sUEsBAi0AFAAGAAgAAAAhAFr0LFu/AAAAFQEAAAsA&#10;AAAAAAAAAAAAAAAAHwEAAF9yZWxzLy5yZWxzUEsBAi0AFAAGAAgAAAAhAGbOTf7EAAAA3gAAAA8A&#10;AAAAAAAAAAAAAAAABwIAAGRycy9kb3ducmV2LnhtbFBLBQYAAAAAAwADALcAAAD4AgAAAAA=&#10;" filled="f" stroked="f">
                  <v:textbox inset="0,0,0,0">
                    <w:txbxContent>
                      <w:p w14:paraId="2F6636BB" w14:textId="77777777" w:rsidR="00CC0687" w:rsidRDefault="00CC0687" w:rsidP="00CC0687">
                        <w:pPr>
                          <w:spacing w:after="160"/>
                          <w:ind w:left="0" w:firstLine="0"/>
                        </w:pPr>
                        <w:r>
                          <w:t>128.10</w:t>
                        </w:r>
                      </w:p>
                    </w:txbxContent>
                  </v:textbox>
                </v:rect>
                <v:shape id="Shape 1106895" o:spid="_x0000_s1470" style="position:absolute;left:15;top:3110;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RekwQAAAOAAAAAPAAAAZHJzL2Rvd25yZXYueG1sRE/dasIw&#10;FL4f+A7hCN4MTRXmtBpFhoXd2vkAh+bYFJOTkkTtfPplMNjlx/e/3Q/OijuF2HlWMJ8VIIgbrztu&#10;FZy/qukKREzIGq1nUvBNEfa70csWS+0ffKJ7nVqRQziWqMCk1JdSxsaQwzjzPXHmLj44TBmGVuqA&#10;jxzurFwUxVI67Dg3GOzpw1BzrW9OQVX1x1d5OjyDPesukAm+tu9KTcbDYQMi0ZD+xX/uT53nz4vl&#10;av0Gv4cyArn7AQAA//8DAFBLAQItABQABgAIAAAAIQDb4fbL7gAAAIUBAAATAAAAAAAAAAAAAAAA&#10;AAAAAABbQ29udGVudF9UeXBlc10ueG1sUEsBAi0AFAAGAAgAAAAhAFr0LFu/AAAAFQEAAAsAAAAA&#10;AAAAAAAAAAAAHwEAAF9yZWxzLy5yZWxzUEsBAi0AFAAGAAgAAAAhABmBF6TBAAAA4AAAAA8AAAAA&#10;AAAAAAAAAAAABwIAAGRycy9kb3ducmV2LnhtbFBLBQYAAAAAAwADALcAAAD1AgAAAAA=&#10;" path="m,l4515612,r,9144l,9144,,e" fillcolor="black" stroked="f" strokeweight="0">
                  <v:stroke endcap="round"/>
                  <v:path arrowok="t" textboxrect="0,0,4515612,9144"/>
                </v:shape>
                <v:shape id="Shape 1106896" o:spid="_x0000_s1471" style="position:absolute;left:45140;top:3125;width:92;height:32698;visibility:visible;mso-wrap-style:square;v-text-anchor:top" coordsize="9144,326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tWCxAAAAOAAAAAPAAAAZHJzL2Rvd25yZXYueG1sRE/LSgMx&#10;FN0L/kO4gjubGZFpnTYtIgripvSxcHmZ3Hm0k5shic3o1zeFQpeH816sRtOLEznfWVaQTzIQxJXV&#10;HTcK9rvPpxkIH5A19pZJwR95WC3v7xZYaht5Q6dtaEQKYV+igjaEoZTSVy0Z9BM7ECeuts5gSNA1&#10;UjuMKdz08jnLCmmw49TQ4kDvLVXH7a9RUH+/xJxCHacf68HtD/HwM9K/Uo8P49scRKAx3MRX95dO&#10;8/OsmL0WcDmUEMjlGQAA//8DAFBLAQItABQABgAIAAAAIQDb4fbL7gAAAIUBAAATAAAAAAAAAAAA&#10;AAAAAAAAAABbQ29udGVudF9UeXBlc10ueG1sUEsBAi0AFAAGAAgAAAAhAFr0LFu/AAAAFQEAAAsA&#10;AAAAAAAAAAAAAAAAHwEAAF9yZWxzLy5yZWxzUEsBAi0AFAAGAAgAAAAhAGRy1YLEAAAA4AAAAA8A&#10;AAAAAAAAAAAAAAAABwIAAGRycy9kb3ducmV2LnhtbFBLBQYAAAAAAwADALcAAAD4AgAAAAA=&#10;" path="m,l9144,r,3269742l,3269742,,e" fillcolor="black" stroked="f" strokeweight="0">
                  <v:stroke endcap="round"/>
                  <v:path arrowok="t" textboxrect="0,0,9144,3269742"/>
                </v:shape>
                <v:shape id="Shape 1106897" o:spid="_x0000_s1472" style="position:absolute;top:3578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yxIwQAAAOAAAAAPAAAAZHJzL2Rvd25yZXYueG1sRE/dasIw&#10;FL4f+A7hDHYzZuou1FWjyFjBW2sf4NAcm7LkpCRRuz29EQQvP77/9XZ0VlwoxN6zgtm0AEHcet1z&#10;p6A5Vh9LEDEha7SeScEfRdhuJi9rLLW/8oEudepEDuFYogKT0lBKGVtDDuPUD8SZO/ngMGUYOqkD&#10;XnO4s/KzKObSYc+5weBA34ba3/rsFFTV8PMuD7v/YBvdBzLB13ah1NvruFuBSDSmp/jh3us8f1bM&#10;l18LuB/KCOTmBgAA//8DAFBLAQItABQABgAIAAAAIQDb4fbL7gAAAIUBAAATAAAAAAAAAAAAAAAA&#10;AAAAAABbQ29udGVudF9UeXBlc10ueG1sUEsBAi0AFAAGAAgAAAAhAFr0LFu/AAAAFQEAAAsAAAAA&#10;AAAAAAAAAAAAHwEAAF9yZWxzLy5yZWxzUEsBAi0AFAAGAAgAAAAhAIYfLEjBAAAA4AAAAA8AAAAA&#10;AAAAAAAAAAAABwIAAGRycy9kb3ducmV2LnhtbFBLBQYAAAAAAwADALcAAAD1AgAAAAA=&#10;" path="m,l4515612,r,9144l,9144,,e" fillcolor="black" stroked="f" strokeweight="0">
                  <v:stroke endcap="round"/>
                  <v:path arrowok="t" textboxrect="0,0,4515612,9144"/>
                </v:shape>
                <v:shape id="Shape 1106898" o:spid="_x0000_s1473" style="position:absolute;top:3110;width:91;height:32690;visibility:visible;mso-wrap-style:square;v-text-anchor:top" coordsize="9144,326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icxgAAAOAAAAAPAAAAZHJzL2Rvd25yZXYueG1sRE9NSwMx&#10;EL0L/ocwghex2Xoo7dq06KIoeNC2Vq9DMm4WN5Mlie323zsHwePjfS/XY+jVgVLuIhuYTipQxDa6&#10;jlsD77vH6zmoXJAd9pHJwIkyrFfnZ0usXTzyhg7b0ioJ4VyjAV/KUGudraeAeRIHYuG+YgpYBKZW&#10;u4RHCQ+9vqmqmQ7YsTR4HKjxZL+3P8HAbn9ly+uH/dy/ndLD/dNi89I03pjLi/HuFlShsfyL/9zP&#10;TuZPq9l8IYvlkCDQq18AAAD//wMAUEsBAi0AFAAGAAgAAAAhANvh9svuAAAAhQEAABMAAAAAAAAA&#10;AAAAAAAAAAAAAFtDb250ZW50X1R5cGVzXS54bWxQSwECLQAUAAYACAAAACEAWvQsW78AAAAVAQAA&#10;CwAAAAAAAAAAAAAAAAAfAQAAX3JlbHMvLnJlbHNQSwECLQAUAAYACAAAACEAH/6YnMYAAADgAAAA&#10;DwAAAAAAAAAAAAAAAAAHAgAAZHJzL2Rvd25yZXYueG1sUEsFBgAAAAADAAMAtwAAAPoCAAAAAA==&#10;" path="m,l9144,r,3268980l,3268980,,e" fillcolor="black" stroked="f" strokeweight="0">
                  <v:stroke endcap="round"/>
                  <v:path arrowok="t" textboxrect="0,0,9144,3268980"/>
                </v:shape>
                <w10:anchorlock/>
              </v:group>
            </w:pict>
          </mc:Fallback>
        </mc:AlternateContent>
      </w:r>
    </w:p>
    <w:p w14:paraId="1180780A" w14:textId="77777777" w:rsidR="00CC0687" w:rsidRPr="007E73E6" w:rsidRDefault="00CC0687" w:rsidP="00CC0687">
      <w:pPr>
        <w:spacing w:after="185"/>
        <w:ind w:left="1450" w:right="140"/>
      </w:pPr>
      <w:r w:rsidRPr="003D3FC6">
        <w:t>La tabla de enrutamiento del host D puede contener las siguientes entradas (simbólicas) (Tabla 3-2).</w:t>
      </w:r>
    </w:p>
    <w:p w14:paraId="0889D18E" w14:textId="77777777" w:rsidR="00CC0687" w:rsidRDefault="00CC0687" w:rsidP="00CC0687">
      <w:pPr>
        <w:spacing w:after="0" w:line="263" w:lineRule="auto"/>
        <w:ind w:left="1435" w:hanging="10"/>
      </w:pPr>
      <w:r>
        <w:rPr>
          <w:i/>
          <w:sz w:val="18"/>
        </w:rPr>
        <w:t>Tabla 3-2 Entradas de ejemplo del host D</w:t>
      </w:r>
    </w:p>
    <w:tbl>
      <w:tblPr>
        <w:tblStyle w:val="TableGrid"/>
        <w:tblW w:w="4277" w:type="dxa"/>
        <w:tblInd w:w="1441" w:type="dxa"/>
        <w:tblCellMar>
          <w:left w:w="117" w:type="dxa"/>
          <w:right w:w="115" w:type="dxa"/>
        </w:tblCellMar>
        <w:tblLook w:val="04A0" w:firstRow="1" w:lastRow="0" w:firstColumn="1" w:lastColumn="0" w:noHBand="0" w:noVBand="1"/>
      </w:tblPr>
      <w:tblGrid>
        <w:gridCol w:w="1495"/>
        <w:gridCol w:w="1400"/>
        <w:gridCol w:w="1382"/>
      </w:tblGrid>
      <w:tr w:rsidR="00CC0687" w14:paraId="5513BE4A" w14:textId="77777777" w:rsidTr="0022543A">
        <w:trPr>
          <w:trHeight w:val="380"/>
        </w:trPr>
        <w:tc>
          <w:tcPr>
            <w:tcW w:w="1426" w:type="dxa"/>
            <w:tcBorders>
              <w:top w:val="single" w:sz="16" w:space="0" w:color="000000"/>
              <w:left w:val="single" w:sz="8" w:space="0" w:color="000000"/>
              <w:bottom w:val="single" w:sz="16" w:space="0" w:color="000000"/>
              <w:right w:val="single" w:sz="8" w:space="0" w:color="000000"/>
            </w:tcBorders>
            <w:vAlign w:val="center"/>
          </w:tcPr>
          <w:p w14:paraId="2A38F7B9" w14:textId="77777777" w:rsidR="00CC0687" w:rsidRDefault="00CC0687" w:rsidP="0022543A">
            <w:pPr>
              <w:spacing w:after="0"/>
              <w:ind w:left="2" w:firstLine="0"/>
            </w:pPr>
            <w:r>
              <w:rPr>
                <w:b/>
                <w:sz w:val="18"/>
              </w:rPr>
              <w:t>Destino</w:t>
            </w:r>
          </w:p>
        </w:tc>
        <w:tc>
          <w:tcPr>
            <w:tcW w:w="1426" w:type="dxa"/>
            <w:tcBorders>
              <w:top w:val="single" w:sz="16" w:space="0" w:color="000000"/>
              <w:left w:val="single" w:sz="8" w:space="0" w:color="000000"/>
              <w:bottom w:val="single" w:sz="16" w:space="0" w:color="000000"/>
              <w:right w:val="single" w:sz="8" w:space="0" w:color="000000"/>
            </w:tcBorders>
            <w:vAlign w:val="center"/>
          </w:tcPr>
          <w:p w14:paraId="66844474" w14:textId="77777777" w:rsidR="00CC0687" w:rsidRDefault="00CC0687" w:rsidP="0022543A">
            <w:pPr>
              <w:spacing w:after="0"/>
              <w:ind w:left="1" w:firstLine="0"/>
            </w:pPr>
            <w:r>
              <w:rPr>
                <w:b/>
                <w:sz w:val="18"/>
              </w:rPr>
              <w:t>Enrutador</w:t>
            </w:r>
          </w:p>
        </w:tc>
        <w:tc>
          <w:tcPr>
            <w:tcW w:w="1426" w:type="dxa"/>
            <w:tcBorders>
              <w:top w:val="single" w:sz="16" w:space="0" w:color="000000"/>
              <w:left w:val="single" w:sz="8" w:space="0" w:color="000000"/>
              <w:bottom w:val="single" w:sz="16" w:space="0" w:color="000000"/>
              <w:right w:val="single" w:sz="8" w:space="0" w:color="000000"/>
            </w:tcBorders>
            <w:vAlign w:val="center"/>
          </w:tcPr>
          <w:p w14:paraId="7B430495" w14:textId="77777777" w:rsidR="00CC0687" w:rsidRDefault="00CC0687" w:rsidP="0022543A">
            <w:pPr>
              <w:spacing w:after="0"/>
              <w:ind w:left="0" w:firstLine="0"/>
            </w:pPr>
            <w:r>
              <w:rPr>
                <w:b/>
                <w:sz w:val="18"/>
              </w:rPr>
              <w:t>Interfaz</w:t>
            </w:r>
          </w:p>
        </w:tc>
      </w:tr>
      <w:tr w:rsidR="00CC0687" w14:paraId="4350A3DA" w14:textId="77777777" w:rsidTr="0022543A">
        <w:trPr>
          <w:trHeight w:val="379"/>
        </w:trPr>
        <w:tc>
          <w:tcPr>
            <w:tcW w:w="1426" w:type="dxa"/>
            <w:tcBorders>
              <w:top w:val="single" w:sz="16" w:space="0" w:color="000000"/>
              <w:left w:val="single" w:sz="8" w:space="0" w:color="000000"/>
              <w:bottom w:val="single" w:sz="8" w:space="0" w:color="000000"/>
              <w:right w:val="single" w:sz="8" w:space="0" w:color="000000"/>
            </w:tcBorders>
            <w:vAlign w:val="center"/>
          </w:tcPr>
          <w:p w14:paraId="717807F4" w14:textId="77777777" w:rsidR="00CC0687" w:rsidRDefault="00CC0687" w:rsidP="0022543A">
            <w:pPr>
              <w:spacing w:after="0"/>
              <w:ind w:left="2" w:firstLine="0"/>
            </w:pPr>
            <w:r>
              <w:rPr>
                <w:sz w:val="18"/>
              </w:rPr>
              <w:t>129.7.0.0</w:t>
            </w:r>
          </w:p>
        </w:tc>
        <w:tc>
          <w:tcPr>
            <w:tcW w:w="1426" w:type="dxa"/>
            <w:tcBorders>
              <w:top w:val="single" w:sz="16" w:space="0" w:color="000000"/>
              <w:left w:val="single" w:sz="8" w:space="0" w:color="000000"/>
              <w:bottom w:val="single" w:sz="8" w:space="0" w:color="000000"/>
              <w:right w:val="single" w:sz="8" w:space="0" w:color="000000"/>
            </w:tcBorders>
            <w:vAlign w:val="center"/>
          </w:tcPr>
          <w:p w14:paraId="24D60B23" w14:textId="77777777" w:rsidR="00CC0687" w:rsidRDefault="00CC0687" w:rsidP="0022543A">
            <w:pPr>
              <w:spacing w:after="0"/>
              <w:ind w:left="2" w:firstLine="0"/>
            </w:pPr>
            <w:r>
              <w:rPr>
                <w:sz w:val="18"/>
              </w:rPr>
              <w:t>E</w:t>
            </w:r>
          </w:p>
        </w:tc>
        <w:tc>
          <w:tcPr>
            <w:tcW w:w="1426" w:type="dxa"/>
            <w:tcBorders>
              <w:top w:val="single" w:sz="16" w:space="0" w:color="000000"/>
              <w:left w:val="single" w:sz="8" w:space="0" w:color="000000"/>
              <w:bottom w:val="single" w:sz="8" w:space="0" w:color="000000"/>
              <w:right w:val="single" w:sz="8" w:space="0" w:color="000000"/>
            </w:tcBorders>
            <w:vAlign w:val="center"/>
          </w:tcPr>
          <w:p w14:paraId="4275FBFB" w14:textId="77777777" w:rsidR="00CC0687" w:rsidRDefault="00CC0687" w:rsidP="0022543A">
            <w:pPr>
              <w:spacing w:after="0"/>
              <w:ind w:left="2" w:firstLine="0"/>
            </w:pPr>
            <w:r>
              <w:rPr>
                <w:sz w:val="18"/>
              </w:rPr>
              <w:t>lan0</w:t>
            </w:r>
          </w:p>
        </w:tc>
      </w:tr>
      <w:tr w:rsidR="00CC0687" w14:paraId="1B7FDDE6" w14:textId="77777777" w:rsidTr="0022543A">
        <w:trPr>
          <w:trHeight w:val="380"/>
        </w:trPr>
        <w:tc>
          <w:tcPr>
            <w:tcW w:w="1426" w:type="dxa"/>
            <w:tcBorders>
              <w:top w:val="single" w:sz="8" w:space="0" w:color="000000"/>
              <w:left w:val="single" w:sz="8" w:space="0" w:color="000000"/>
              <w:bottom w:val="single" w:sz="8" w:space="0" w:color="000000"/>
              <w:right w:val="single" w:sz="8" w:space="0" w:color="000000"/>
            </w:tcBorders>
            <w:vAlign w:val="center"/>
          </w:tcPr>
          <w:p w14:paraId="07AAA99B" w14:textId="77777777" w:rsidR="00CC0687" w:rsidRDefault="00CC0687" w:rsidP="0022543A">
            <w:pPr>
              <w:spacing w:after="0"/>
              <w:ind w:left="2" w:firstLine="0"/>
            </w:pPr>
            <w:r>
              <w:rPr>
                <w:sz w:val="18"/>
              </w:rPr>
              <w:t xml:space="preserve">128.15.0.0 </w:t>
            </w:r>
          </w:p>
        </w:tc>
        <w:tc>
          <w:tcPr>
            <w:tcW w:w="1426" w:type="dxa"/>
            <w:tcBorders>
              <w:top w:val="single" w:sz="8" w:space="0" w:color="000000"/>
              <w:left w:val="single" w:sz="8" w:space="0" w:color="000000"/>
              <w:bottom w:val="single" w:sz="8" w:space="0" w:color="000000"/>
              <w:right w:val="single" w:sz="8" w:space="0" w:color="000000"/>
            </w:tcBorders>
            <w:vAlign w:val="center"/>
          </w:tcPr>
          <w:p w14:paraId="393956C2" w14:textId="77777777" w:rsidR="00CC0687" w:rsidRDefault="00CC0687" w:rsidP="0022543A">
            <w:pPr>
              <w:spacing w:after="0"/>
              <w:ind w:left="2" w:firstLine="0"/>
            </w:pPr>
            <w:r>
              <w:rPr>
                <w:sz w:val="18"/>
              </w:rPr>
              <w:t>D</w:t>
            </w:r>
          </w:p>
        </w:tc>
        <w:tc>
          <w:tcPr>
            <w:tcW w:w="1426" w:type="dxa"/>
            <w:tcBorders>
              <w:top w:val="single" w:sz="8" w:space="0" w:color="000000"/>
              <w:left w:val="single" w:sz="8" w:space="0" w:color="000000"/>
              <w:bottom w:val="single" w:sz="8" w:space="0" w:color="000000"/>
              <w:right w:val="single" w:sz="8" w:space="0" w:color="000000"/>
            </w:tcBorders>
            <w:vAlign w:val="center"/>
          </w:tcPr>
          <w:p w14:paraId="67C213D6" w14:textId="77777777" w:rsidR="00CC0687" w:rsidRDefault="00CC0687" w:rsidP="0022543A">
            <w:pPr>
              <w:spacing w:after="0"/>
              <w:ind w:left="2" w:firstLine="0"/>
            </w:pPr>
            <w:r>
              <w:rPr>
                <w:sz w:val="18"/>
              </w:rPr>
              <w:t>lan0</w:t>
            </w:r>
          </w:p>
        </w:tc>
      </w:tr>
      <w:tr w:rsidR="00CC0687" w14:paraId="7F68360F" w14:textId="77777777" w:rsidTr="0022543A">
        <w:trPr>
          <w:trHeight w:val="380"/>
        </w:trPr>
        <w:tc>
          <w:tcPr>
            <w:tcW w:w="1426" w:type="dxa"/>
            <w:tcBorders>
              <w:top w:val="single" w:sz="8" w:space="0" w:color="000000"/>
              <w:left w:val="single" w:sz="8" w:space="0" w:color="000000"/>
              <w:bottom w:val="single" w:sz="8" w:space="0" w:color="000000"/>
              <w:right w:val="single" w:sz="8" w:space="0" w:color="000000"/>
            </w:tcBorders>
            <w:vAlign w:val="center"/>
          </w:tcPr>
          <w:p w14:paraId="13707C47" w14:textId="77777777" w:rsidR="00CC0687" w:rsidRDefault="00CC0687" w:rsidP="0022543A">
            <w:pPr>
              <w:spacing w:after="0"/>
              <w:ind w:left="2" w:firstLine="0"/>
            </w:pPr>
            <w:r>
              <w:rPr>
                <w:sz w:val="18"/>
              </w:rPr>
              <w:t>128.10.0.0</w:t>
            </w:r>
          </w:p>
        </w:tc>
        <w:tc>
          <w:tcPr>
            <w:tcW w:w="1426" w:type="dxa"/>
            <w:tcBorders>
              <w:top w:val="single" w:sz="8" w:space="0" w:color="000000"/>
              <w:left w:val="single" w:sz="8" w:space="0" w:color="000000"/>
              <w:bottom w:val="single" w:sz="8" w:space="0" w:color="000000"/>
              <w:right w:val="single" w:sz="8" w:space="0" w:color="000000"/>
            </w:tcBorders>
            <w:vAlign w:val="center"/>
          </w:tcPr>
          <w:p w14:paraId="5D5C5A5A" w14:textId="77777777" w:rsidR="00CC0687" w:rsidRDefault="00CC0687" w:rsidP="0022543A">
            <w:pPr>
              <w:spacing w:after="0"/>
              <w:ind w:left="2" w:firstLine="0"/>
            </w:pPr>
            <w:r>
              <w:rPr>
                <w:sz w:val="18"/>
              </w:rPr>
              <w:t>B</w:t>
            </w:r>
          </w:p>
        </w:tc>
        <w:tc>
          <w:tcPr>
            <w:tcW w:w="1426" w:type="dxa"/>
            <w:tcBorders>
              <w:top w:val="single" w:sz="8" w:space="0" w:color="000000"/>
              <w:left w:val="single" w:sz="8" w:space="0" w:color="000000"/>
              <w:bottom w:val="single" w:sz="8" w:space="0" w:color="000000"/>
              <w:right w:val="single" w:sz="8" w:space="0" w:color="000000"/>
            </w:tcBorders>
            <w:vAlign w:val="center"/>
          </w:tcPr>
          <w:p w14:paraId="3B030F21" w14:textId="77777777" w:rsidR="00CC0687" w:rsidRDefault="00CC0687" w:rsidP="0022543A">
            <w:pPr>
              <w:spacing w:after="0"/>
              <w:ind w:left="2" w:firstLine="0"/>
            </w:pPr>
            <w:r>
              <w:rPr>
                <w:sz w:val="18"/>
              </w:rPr>
              <w:t>lan0</w:t>
            </w:r>
          </w:p>
        </w:tc>
      </w:tr>
      <w:tr w:rsidR="00CC0687" w14:paraId="20FAE17F" w14:textId="77777777" w:rsidTr="0022543A">
        <w:trPr>
          <w:trHeight w:val="379"/>
        </w:trPr>
        <w:tc>
          <w:tcPr>
            <w:tcW w:w="1426" w:type="dxa"/>
            <w:tcBorders>
              <w:top w:val="single" w:sz="8" w:space="0" w:color="000000"/>
              <w:left w:val="single" w:sz="8" w:space="0" w:color="000000"/>
              <w:bottom w:val="single" w:sz="8" w:space="0" w:color="000000"/>
              <w:right w:val="single" w:sz="8" w:space="0" w:color="000000"/>
            </w:tcBorders>
            <w:vAlign w:val="center"/>
          </w:tcPr>
          <w:p w14:paraId="5BEECBD1" w14:textId="77777777" w:rsidR="00CC0687" w:rsidRDefault="00CC0687" w:rsidP="0022543A">
            <w:pPr>
              <w:spacing w:after="0"/>
              <w:ind w:left="2" w:firstLine="0"/>
            </w:pPr>
            <w:r>
              <w:rPr>
                <w:sz w:val="18"/>
              </w:rPr>
              <w:t xml:space="preserve">predeterminado </w:t>
            </w:r>
          </w:p>
        </w:tc>
        <w:tc>
          <w:tcPr>
            <w:tcW w:w="1426" w:type="dxa"/>
            <w:tcBorders>
              <w:top w:val="single" w:sz="8" w:space="0" w:color="000000"/>
              <w:left w:val="single" w:sz="8" w:space="0" w:color="000000"/>
              <w:bottom w:val="single" w:sz="8" w:space="0" w:color="000000"/>
              <w:right w:val="single" w:sz="8" w:space="0" w:color="000000"/>
            </w:tcBorders>
            <w:vAlign w:val="center"/>
          </w:tcPr>
          <w:p w14:paraId="730E0031" w14:textId="77777777" w:rsidR="00CC0687" w:rsidRDefault="00CC0687" w:rsidP="0022543A">
            <w:pPr>
              <w:spacing w:after="0"/>
              <w:ind w:left="3" w:firstLine="0"/>
            </w:pPr>
            <w:r>
              <w:rPr>
                <w:sz w:val="18"/>
              </w:rPr>
              <w:t>B</w:t>
            </w:r>
          </w:p>
        </w:tc>
        <w:tc>
          <w:tcPr>
            <w:tcW w:w="1426" w:type="dxa"/>
            <w:tcBorders>
              <w:top w:val="single" w:sz="8" w:space="0" w:color="000000"/>
              <w:left w:val="single" w:sz="8" w:space="0" w:color="000000"/>
              <w:bottom w:val="single" w:sz="8" w:space="0" w:color="000000"/>
              <w:right w:val="single" w:sz="8" w:space="0" w:color="000000"/>
            </w:tcBorders>
            <w:vAlign w:val="center"/>
          </w:tcPr>
          <w:p w14:paraId="7B2A4DE2" w14:textId="77777777" w:rsidR="00CC0687" w:rsidRDefault="00CC0687" w:rsidP="0022543A">
            <w:pPr>
              <w:spacing w:after="0"/>
              <w:ind w:left="3" w:firstLine="0"/>
            </w:pPr>
            <w:r>
              <w:rPr>
                <w:sz w:val="18"/>
              </w:rPr>
              <w:t>lan0</w:t>
            </w:r>
          </w:p>
        </w:tc>
      </w:tr>
      <w:tr w:rsidR="00CC0687" w14:paraId="633D31C3" w14:textId="77777777" w:rsidTr="0022543A">
        <w:trPr>
          <w:trHeight w:val="380"/>
        </w:trPr>
        <w:tc>
          <w:tcPr>
            <w:tcW w:w="1426" w:type="dxa"/>
            <w:tcBorders>
              <w:top w:val="single" w:sz="8" w:space="0" w:color="000000"/>
              <w:left w:val="single" w:sz="8" w:space="0" w:color="000000"/>
              <w:bottom w:val="single" w:sz="8" w:space="0" w:color="000000"/>
              <w:right w:val="single" w:sz="8" w:space="0" w:color="000000"/>
            </w:tcBorders>
            <w:vAlign w:val="center"/>
          </w:tcPr>
          <w:p w14:paraId="53A98B7E" w14:textId="77777777" w:rsidR="00CC0687" w:rsidRDefault="00CC0687" w:rsidP="0022543A">
            <w:pPr>
              <w:spacing w:after="0"/>
              <w:ind w:left="2" w:firstLine="0"/>
            </w:pPr>
            <w:r>
              <w:rPr>
                <w:sz w:val="18"/>
              </w:rPr>
              <w:t>127.0.0.1</w:t>
            </w:r>
          </w:p>
        </w:tc>
        <w:tc>
          <w:tcPr>
            <w:tcW w:w="1426" w:type="dxa"/>
            <w:tcBorders>
              <w:top w:val="single" w:sz="8" w:space="0" w:color="000000"/>
              <w:left w:val="single" w:sz="8" w:space="0" w:color="000000"/>
              <w:bottom w:val="single" w:sz="8" w:space="0" w:color="000000"/>
              <w:right w:val="single" w:sz="8" w:space="0" w:color="000000"/>
            </w:tcBorders>
            <w:vAlign w:val="center"/>
          </w:tcPr>
          <w:p w14:paraId="2A59501E" w14:textId="77777777" w:rsidR="00CC0687" w:rsidRDefault="00CC0687" w:rsidP="0022543A">
            <w:pPr>
              <w:spacing w:after="0"/>
              <w:ind w:left="3" w:firstLine="0"/>
            </w:pPr>
            <w:r>
              <w:rPr>
                <w:sz w:val="18"/>
              </w:rPr>
              <w:t>Loopback</w:t>
            </w:r>
          </w:p>
        </w:tc>
        <w:tc>
          <w:tcPr>
            <w:tcW w:w="1426" w:type="dxa"/>
            <w:tcBorders>
              <w:top w:val="single" w:sz="8" w:space="0" w:color="000000"/>
              <w:left w:val="single" w:sz="8" w:space="0" w:color="000000"/>
              <w:bottom w:val="single" w:sz="8" w:space="0" w:color="000000"/>
              <w:right w:val="single" w:sz="8" w:space="0" w:color="000000"/>
            </w:tcBorders>
            <w:vAlign w:val="center"/>
          </w:tcPr>
          <w:p w14:paraId="3F636597" w14:textId="77777777" w:rsidR="00CC0687" w:rsidRDefault="00CC0687" w:rsidP="0022543A">
            <w:pPr>
              <w:spacing w:after="0"/>
              <w:ind w:left="2" w:firstLine="0"/>
            </w:pPr>
            <w:r>
              <w:rPr>
                <w:sz w:val="18"/>
              </w:rPr>
              <w:t>retrete</w:t>
            </w:r>
          </w:p>
        </w:tc>
      </w:tr>
    </w:tbl>
    <w:p w14:paraId="3DAAF2DC" w14:textId="77777777" w:rsidR="00CC0687" w:rsidRPr="007E73E6" w:rsidRDefault="00CC0687" w:rsidP="00CC0687">
      <w:pPr>
        <w:spacing w:after="194"/>
        <w:ind w:left="1450" w:right="12"/>
      </w:pPr>
      <w:r w:rsidRPr="003D3FC6">
        <w:t xml:space="preserve">Dado que D está conectado directamente a la red 128.15.0.0, mantiene una ruta directa para esta red. Sin embargo, para llegar a las redes 129.7.0.0 y </w:t>
      </w:r>
      <w:r w:rsidRPr="003D3FC6">
        <w:lastRenderedPageBreak/>
        <w:t>128.10.0.0, debe tener una ruta indirecta a través de E y B, respectivamente, porque estas redes no están conectadas directamente a ella.</w:t>
      </w:r>
    </w:p>
    <w:p w14:paraId="6233C6C6" w14:textId="77777777" w:rsidR="00CC0687" w:rsidRPr="007E73E6" w:rsidRDefault="00CC0687" w:rsidP="00CC0687">
      <w:pPr>
        <w:spacing w:after="184"/>
        <w:ind w:left="1450" w:right="161"/>
      </w:pPr>
      <w:r w:rsidRPr="003D3FC6">
        <w:t>La tabla de enrutamiento del host F puede contener las siguientes entradas (simbólicas) (Tabla 3-3).</w:t>
      </w:r>
    </w:p>
    <w:p w14:paraId="775D867F" w14:textId="77777777" w:rsidR="00CC0687" w:rsidRDefault="00CC0687" w:rsidP="00CC0687">
      <w:pPr>
        <w:spacing w:after="0" w:line="263" w:lineRule="auto"/>
        <w:ind w:left="1435" w:hanging="10"/>
      </w:pPr>
      <w:r>
        <w:rPr>
          <w:i/>
          <w:sz w:val="18"/>
        </w:rPr>
        <w:t>Tabla 3-3 Entradas de ejemplo del host F</w:t>
      </w:r>
    </w:p>
    <w:tbl>
      <w:tblPr>
        <w:tblStyle w:val="TableGrid"/>
        <w:tblW w:w="4277" w:type="dxa"/>
        <w:tblInd w:w="1441" w:type="dxa"/>
        <w:tblCellMar>
          <w:left w:w="117" w:type="dxa"/>
          <w:right w:w="115" w:type="dxa"/>
        </w:tblCellMar>
        <w:tblLook w:val="04A0" w:firstRow="1" w:lastRow="0" w:firstColumn="1" w:lastColumn="0" w:noHBand="0" w:noVBand="1"/>
      </w:tblPr>
      <w:tblGrid>
        <w:gridCol w:w="1495"/>
        <w:gridCol w:w="1400"/>
        <w:gridCol w:w="1382"/>
      </w:tblGrid>
      <w:tr w:rsidR="00CC0687" w14:paraId="796667ED" w14:textId="77777777" w:rsidTr="0022543A">
        <w:trPr>
          <w:trHeight w:val="379"/>
        </w:trPr>
        <w:tc>
          <w:tcPr>
            <w:tcW w:w="1426" w:type="dxa"/>
            <w:tcBorders>
              <w:top w:val="single" w:sz="16" w:space="0" w:color="000000"/>
              <w:left w:val="single" w:sz="8" w:space="0" w:color="000000"/>
              <w:bottom w:val="single" w:sz="16" w:space="0" w:color="000000"/>
              <w:right w:val="single" w:sz="8" w:space="0" w:color="000000"/>
            </w:tcBorders>
            <w:vAlign w:val="center"/>
          </w:tcPr>
          <w:p w14:paraId="59FDBDE8" w14:textId="77777777" w:rsidR="00CC0687" w:rsidRDefault="00CC0687" w:rsidP="0022543A">
            <w:pPr>
              <w:spacing w:after="0"/>
              <w:ind w:left="2" w:firstLine="0"/>
            </w:pPr>
            <w:r>
              <w:rPr>
                <w:b/>
                <w:sz w:val="18"/>
              </w:rPr>
              <w:t>Destino</w:t>
            </w:r>
          </w:p>
        </w:tc>
        <w:tc>
          <w:tcPr>
            <w:tcW w:w="1426" w:type="dxa"/>
            <w:tcBorders>
              <w:top w:val="single" w:sz="16" w:space="0" w:color="000000"/>
              <w:left w:val="single" w:sz="8" w:space="0" w:color="000000"/>
              <w:bottom w:val="single" w:sz="16" w:space="0" w:color="000000"/>
              <w:right w:val="single" w:sz="8" w:space="0" w:color="000000"/>
            </w:tcBorders>
            <w:vAlign w:val="center"/>
          </w:tcPr>
          <w:p w14:paraId="766B4C36" w14:textId="77777777" w:rsidR="00CC0687" w:rsidRDefault="00CC0687" w:rsidP="0022543A">
            <w:pPr>
              <w:spacing w:after="0"/>
              <w:ind w:left="1" w:firstLine="0"/>
            </w:pPr>
            <w:r>
              <w:rPr>
                <w:b/>
                <w:sz w:val="18"/>
              </w:rPr>
              <w:t>Enrutador</w:t>
            </w:r>
          </w:p>
        </w:tc>
        <w:tc>
          <w:tcPr>
            <w:tcW w:w="1426" w:type="dxa"/>
            <w:tcBorders>
              <w:top w:val="single" w:sz="16" w:space="0" w:color="000000"/>
              <w:left w:val="single" w:sz="8" w:space="0" w:color="000000"/>
              <w:bottom w:val="single" w:sz="16" w:space="0" w:color="000000"/>
              <w:right w:val="single" w:sz="8" w:space="0" w:color="000000"/>
            </w:tcBorders>
            <w:vAlign w:val="center"/>
          </w:tcPr>
          <w:p w14:paraId="0D57B925" w14:textId="77777777" w:rsidR="00CC0687" w:rsidRDefault="00CC0687" w:rsidP="0022543A">
            <w:pPr>
              <w:spacing w:after="0"/>
              <w:ind w:left="0" w:firstLine="0"/>
            </w:pPr>
            <w:r>
              <w:rPr>
                <w:b/>
                <w:sz w:val="18"/>
              </w:rPr>
              <w:t>Interfaz</w:t>
            </w:r>
          </w:p>
        </w:tc>
      </w:tr>
      <w:tr w:rsidR="00CC0687" w14:paraId="2882B772" w14:textId="77777777" w:rsidTr="0022543A">
        <w:trPr>
          <w:trHeight w:val="380"/>
        </w:trPr>
        <w:tc>
          <w:tcPr>
            <w:tcW w:w="1426" w:type="dxa"/>
            <w:tcBorders>
              <w:top w:val="single" w:sz="16" w:space="0" w:color="000000"/>
              <w:left w:val="single" w:sz="8" w:space="0" w:color="000000"/>
              <w:bottom w:val="single" w:sz="8" w:space="0" w:color="000000"/>
              <w:right w:val="single" w:sz="8" w:space="0" w:color="000000"/>
            </w:tcBorders>
            <w:vAlign w:val="center"/>
          </w:tcPr>
          <w:p w14:paraId="68ADE4BC" w14:textId="77777777" w:rsidR="00CC0687" w:rsidRDefault="00CC0687" w:rsidP="0022543A">
            <w:pPr>
              <w:spacing w:after="0"/>
              <w:ind w:left="2" w:firstLine="0"/>
            </w:pPr>
            <w:r>
              <w:rPr>
                <w:sz w:val="18"/>
              </w:rPr>
              <w:t>129.7.0.0</w:t>
            </w:r>
          </w:p>
        </w:tc>
        <w:tc>
          <w:tcPr>
            <w:tcW w:w="1426" w:type="dxa"/>
            <w:tcBorders>
              <w:top w:val="single" w:sz="16" w:space="0" w:color="000000"/>
              <w:left w:val="single" w:sz="8" w:space="0" w:color="000000"/>
              <w:bottom w:val="single" w:sz="8" w:space="0" w:color="000000"/>
              <w:right w:val="single" w:sz="8" w:space="0" w:color="000000"/>
            </w:tcBorders>
            <w:vAlign w:val="center"/>
          </w:tcPr>
          <w:p w14:paraId="722CE107" w14:textId="77777777" w:rsidR="00CC0687" w:rsidRDefault="00CC0687" w:rsidP="0022543A">
            <w:pPr>
              <w:spacing w:after="0"/>
              <w:ind w:left="3" w:firstLine="0"/>
            </w:pPr>
            <w:r>
              <w:rPr>
                <w:sz w:val="18"/>
              </w:rPr>
              <w:t>F</w:t>
            </w:r>
          </w:p>
        </w:tc>
        <w:tc>
          <w:tcPr>
            <w:tcW w:w="1426" w:type="dxa"/>
            <w:tcBorders>
              <w:top w:val="single" w:sz="16" w:space="0" w:color="000000"/>
              <w:left w:val="single" w:sz="8" w:space="0" w:color="000000"/>
              <w:bottom w:val="single" w:sz="8" w:space="0" w:color="000000"/>
              <w:right w:val="single" w:sz="8" w:space="0" w:color="000000"/>
            </w:tcBorders>
            <w:vAlign w:val="center"/>
          </w:tcPr>
          <w:p w14:paraId="3EC1B67D" w14:textId="77777777" w:rsidR="00CC0687" w:rsidRDefault="00CC0687" w:rsidP="0022543A">
            <w:pPr>
              <w:spacing w:after="0"/>
              <w:ind w:left="3" w:firstLine="0"/>
            </w:pPr>
            <w:r>
              <w:rPr>
                <w:sz w:val="18"/>
              </w:rPr>
              <w:t>wan0</w:t>
            </w:r>
          </w:p>
        </w:tc>
      </w:tr>
      <w:tr w:rsidR="00CC0687" w14:paraId="4456829D" w14:textId="77777777" w:rsidTr="0022543A">
        <w:trPr>
          <w:trHeight w:val="380"/>
        </w:trPr>
        <w:tc>
          <w:tcPr>
            <w:tcW w:w="1426" w:type="dxa"/>
            <w:tcBorders>
              <w:top w:val="single" w:sz="8" w:space="0" w:color="000000"/>
              <w:left w:val="single" w:sz="8" w:space="0" w:color="000000"/>
              <w:bottom w:val="single" w:sz="8" w:space="0" w:color="000000"/>
              <w:right w:val="single" w:sz="8" w:space="0" w:color="000000"/>
            </w:tcBorders>
            <w:vAlign w:val="center"/>
          </w:tcPr>
          <w:p w14:paraId="39C468AE" w14:textId="77777777" w:rsidR="00CC0687" w:rsidRDefault="00CC0687" w:rsidP="0022543A">
            <w:pPr>
              <w:spacing w:after="0"/>
              <w:ind w:left="2" w:firstLine="0"/>
            </w:pPr>
            <w:r>
              <w:rPr>
                <w:sz w:val="18"/>
              </w:rPr>
              <w:t>predeterminado</w:t>
            </w:r>
          </w:p>
        </w:tc>
        <w:tc>
          <w:tcPr>
            <w:tcW w:w="1426" w:type="dxa"/>
            <w:tcBorders>
              <w:top w:val="single" w:sz="8" w:space="0" w:color="000000"/>
              <w:left w:val="single" w:sz="8" w:space="0" w:color="000000"/>
              <w:bottom w:val="single" w:sz="8" w:space="0" w:color="000000"/>
              <w:right w:val="single" w:sz="8" w:space="0" w:color="000000"/>
            </w:tcBorders>
            <w:vAlign w:val="center"/>
          </w:tcPr>
          <w:p w14:paraId="3EF0B400" w14:textId="77777777" w:rsidR="00CC0687" w:rsidRDefault="00CC0687" w:rsidP="0022543A">
            <w:pPr>
              <w:spacing w:after="0"/>
              <w:ind w:left="2" w:firstLine="0"/>
            </w:pPr>
            <w:r>
              <w:rPr>
                <w:sz w:val="18"/>
              </w:rPr>
              <w:t>E</w:t>
            </w:r>
          </w:p>
        </w:tc>
        <w:tc>
          <w:tcPr>
            <w:tcW w:w="1426" w:type="dxa"/>
            <w:tcBorders>
              <w:top w:val="single" w:sz="8" w:space="0" w:color="000000"/>
              <w:left w:val="single" w:sz="8" w:space="0" w:color="000000"/>
              <w:bottom w:val="single" w:sz="8" w:space="0" w:color="000000"/>
              <w:right w:val="single" w:sz="8" w:space="0" w:color="000000"/>
            </w:tcBorders>
            <w:vAlign w:val="center"/>
          </w:tcPr>
          <w:p w14:paraId="33364735" w14:textId="77777777" w:rsidR="00CC0687" w:rsidRDefault="00CC0687" w:rsidP="0022543A">
            <w:pPr>
              <w:spacing w:after="0"/>
              <w:ind w:left="2" w:firstLine="0"/>
            </w:pPr>
            <w:r>
              <w:rPr>
                <w:sz w:val="18"/>
              </w:rPr>
              <w:t>wan0</w:t>
            </w:r>
          </w:p>
        </w:tc>
      </w:tr>
      <w:tr w:rsidR="00CC0687" w14:paraId="150DC45B" w14:textId="77777777" w:rsidTr="0022543A">
        <w:trPr>
          <w:trHeight w:val="379"/>
        </w:trPr>
        <w:tc>
          <w:tcPr>
            <w:tcW w:w="1426" w:type="dxa"/>
            <w:tcBorders>
              <w:top w:val="single" w:sz="8" w:space="0" w:color="000000"/>
              <w:left w:val="single" w:sz="8" w:space="0" w:color="000000"/>
              <w:bottom w:val="single" w:sz="8" w:space="0" w:color="000000"/>
              <w:right w:val="single" w:sz="8" w:space="0" w:color="000000"/>
            </w:tcBorders>
            <w:vAlign w:val="center"/>
          </w:tcPr>
          <w:p w14:paraId="45DD8A04" w14:textId="77777777" w:rsidR="00CC0687" w:rsidRDefault="00CC0687" w:rsidP="0022543A">
            <w:pPr>
              <w:spacing w:after="0"/>
              <w:ind w:left="2" w:firstLine="0"/>
            </w:pPr>
            <w:r>
              <w:rPr>
                <w:sz w:val="18"/>
              </w:rPr>
              <w:t>127.0.0.1</w:t>
            </w:r>
          </w:p>
        </w:tc>
        <w:tc>
          <w:tcPr>
            <w:tcW w:w="1426" w:type="dxa"/>
            <w:tcBorders>
              <w:top w:val="single" w:sz="8" w:space="0" w:color="000000"/>
              <w:left w:val="single" w:sz="8" w:space="0" w:color="000000"/>
              <w:bottom w:val="single" w:sz="8" w:space="0" w:color="000000"/>
              <w:right w:val="single" w:sz="8" w:space="0" w:color="000000"/>
            </w:tcBorders>
            <w:vAlign w:val="center"/>
          </w:tcPr>
          <w:p w14:paraId="5F049225" w14:textId="77777777" w:rsidR="00CC0687" w:rsidRDefault="00CC0687" w:rsidP="0022543A">
            <w:pPr>
              <w:spacing w:after="0"/>
              <w:ind w:left="3" w:firstLine="0"/>
            </w:pPr>
            <w:r>
              <w:rPr>
                <w:sz w:val="18"/>
              </w:rPr>
              <w:t>Loopback</w:t>
            </w:r>
          </w:p>
        </w:tc>
        <w:tc>
          <w:tcPr>
            <w:tcW w:w="1426" w:type="dxa"/>
            <w:tcBorders>
              <w:top w:val="single" w:sz="8" w:space="0" w:color="000000"/>
              <w:left w:val="single" w:sz="8" w:space="0" w:color="000000"/>
              <w:bottom w:val="single" w:sz="8" w:space="0" w:color="000000"/>
              <w:right w:val="single" w:sz="8" w:space="0" w:color="000000"/>
            </w:tcBorders>
            <w:vAlign w:val="center"/>
          </w:tcPr>
          <w:p w14:paraId="4D677559" w14:textId="77777777" w:rsidR="00CC0687" w:rsidRDefault="00CC0687" w:rsidP="0022543A">
            <w:pPr>
              <w:spacing w:after="0"/>
              <w:ind w:left="2" w:firstLine="0"/>
            </w:pPr>
            <w:r>
              <w:rPr>
                <w:sz w:val="18"/>
              </w:rPr>
              <w:t>lo</w:t>
            </w:r>
          </w:p>
        </w:tc>
      </w:tr>
    </w:tbl>
    <w:p w14:paraId="4C32958C" w14:textId="77777777" w:rsidR="00CC0687" w:rsidRPr="007E73E6" w:rsidRDefault="00CC0687" w:rsidP="00CC0687">
      <w:pPr>
        <w:spacing w:after="301"/>
        <w:ind w:left="1450" w:right="12"/>
      </w:pPr>
      <w:r w:rsidRPr="003D3FC6">
        <w:t>Dado que se debe llegar a todos los hosts que no están en la red 129.7.0.0 a través del host E, el host F simplemente mantiene una ruta predeterminada a través de E.</w:t>
      </w:r>
    </w:p>
    <w:p w14:paraId="4BA0086E" w14:textId="77777777" w:rsidR="00CC0687" w:rsidRPr="007E73E6" w:rsidRDefault="00CC0687" w:rsidP="00CC0687">
      <w:pPr>
        <w:pStyle w:val="Ttulo5"/>
        <w:ind w:left="1435"/>
      </w:pPr>
      <w:r w:rsidRPr="003D3FC6">
        <w:t>Algoritmo de enrutamiento IP</w:t>
      </w:r>
    </w:p>
    <w:p w14:paraId="5570455E" w14:textId="77777777" w:rsidR="00CC0687" w:rsidRPr="007E73E6" w:rsidRDefault="00CC0687" w:rsidP="00CC0687">
      <w:pPr>
        <w:spacing w:after="58"/>
        <w:ind w:left="1450" w:right="12"/>
      </w:pPr>
      <w:r w:rsidRPr="003D3FC6">
        <w:t>IP utiliza un algoritmo único para enrutar datagramas, como se ilustra en la Figura 3-7.</w:t>
      </w:r>
    </w:p>
    <w:p w14:paraId="4F220615" w14:textId="77777777" w:rsidR="00CC0687" w:rsidRDefault="00CC0687" w:rsidP="00CC0687">
      <w:pPr>
        <w:spacing w:after="1103"/>
        <w:ind w:left="1440" w:firstLine="0"/>
      </w:pPr>
      <w:r>
        <w:rPr>
          <w:rFonts w:ascii="Calibri" w:eastAsia="Calibri" w:hAnsi="Calibri" w:cs="Calibri"/>
          <w:noProof/>
          <w:sz w:val="22"/>
        </w:rPr>
        <mc:AlternateContent>
          <mc:Choice Requires="wpg">
            <w:drawing>
              <wp:inline distT="0" distB="0" distL="0" distR="0" wp14:anchorId="267A1489" wp14:editId="34729CB1">
                <wp:extent cx="4488942" cy="1951520"/>
                <wp:effectExtent l="0" t="0" r="0" b="0"/>
                <wp:docPr id="777359" name="Group 777359"/>
                <wp:cNvGraphicFramePr/>
                <a:graphic xmlns:a="http://schemas.openxmlformats.org/drawingml/2006/main">
                  <a:graphicData uri="http://schemas.microsoft.com/office/word/2010/wordprocessingGroup">
                    <wpg:wgp>
                      <wpg:cNvGrpSpPr/>
                      <wpg:grpSpPr>
                        <a:xfrm>
                          <a:off x="0" y="0"/>
                          <a:ext cx="4488942" cy="1951520"/>
                          <a:chOff x="0" y="0"/>
                          <a:chExt cx="4488942" cy="1951520"/>
                        </a:xfrm>
                      </wpg:grpSpPr>
                      <wps:wsp>
                        <wps:cNvPr id="10837" name="Rectangle 10837"/>
                        <wps:cNvSpPr/>
                        <wps:spPr>
                          <a:xfrm>
                            <a:off x="0" y="1845793"/>
                            <a:ext cx="2666049" cy="140618"/>
                          </a:xfrm>
                          <a:prstGeom prst="rect">
                            <a:avLst/>
                          </a:prstGeom>
                          <a:ln>
                            <a:noFill/>
                          </a:ln>
                        </wps:spPr>
                        <wps:txbx>
                          <w:txbxContent>
                            <w:p w14:paraId="7FEE759A" w14:textId="77777777" w:rsidR="00CC0687" w:rsidRDefault="00CC0687" w:rsidP="00CC0687">
                              <w:pPr>
                                <w:spacing w:after="160"/>
                                <w:ind w:left="0" w:firstLine="0"/>
                              </w:pPr>
                              <w:r>
                                <w:rPr>
                                  <w:i/>
                                  <w:sz w:val="18"/>
                                </w:rPr>
                                <w:t>Figura 3-7 IP: Enrutamiento sin subredes</w:t>
                              </w:r>
                            </w:p>
                          </w:txbxContent>
                        </wps:txbx>
                        <wps:bodyPr horzOverflow="overflow" vert="horz" lIns="0" tIns="0" rIns="0" bIns="0" rtlCol="0">
                          <a:noAutofit/>
                        </wps:bodyPr>
                      </wps:wsp>
                      <pic:pic xmlns:pic="http://schemas.openxmlformats.org/drawingml/2006/picture">
                        <pic:nvPicPr>
                          <pic:cNvPr id="1060582" name="Picture 1060582"/>
                          <pic:cNvPicPr/>
                        </pic:nvPicPr>
                        <pic:blipFill>
                          <a:blip r:embed="rId41"/>
                          <a:stretch>
                            <a:fillRect/>
                          </a:stretch>
                        </pic:blipFill>
                        <pic:spPr>
                          <a:xfrm>
                            <a:off x="-3047" y="2794"/>
                            <a:ext cx="4492753" cy="1798320"/>
                          </a:xfrm>
                          <a:prstGeom prst="rect">
                            <a:avLst/>
                          </a:prstGeom>
                        </pic:spPr>
                      </pic:pic>
                      <wps:wsp>
                        <wps:cNvPr id="1106915" name="Shape 1106915"/>
                        <wps:cNvSpPr/>
                        <wps:spPr>
                          <a:xfrm>
                            <a:off x="1524" y="0"/>
                            <a:ext cx="4487418" cy="9144"/>
                          </a:xfrm>
                          <a:custGeom>
                            <a:avLst/>
                            <a:gdLst/>
                            <a:ahLst/>
                            <a:cxnLst/>
                            <a:rect l="0" t="0" r="0" b="0"/>
                            <a:pathLst>
                              <a:path w="4487418" h="9144">
                                <a:moveTo>
                                  <a:pt x="0" y="0"/>
                                </a:moveTo>
                                <a:lnTo>
                                  <a:pt x="4487418" y="0"/>
                                </a:lnTo>
                                <a:lnTo>
                                  <a:pt x="44874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916" name="Shape 1106916"/>
                        <wps:cNvSpPr/>
                        <wps:spPr>
                          <a:xfrm>
                            <a:off x="4485132" y="1524"/>
                            <a:ext cx="9144" cy="1799844"/>
                          </a:xfrm>
                          <a:custGeom>
                            <a:avLst/>
                            <a:gdLst/>
                            <a:ahLst/>
                            <a:cxnLst/>
                            <a:rect l="0" t="0" r="0" b="0"/>
                            <a:pathLst>
                              <a:path w="9144" h="1799844">
                                <a:moveTo>
                                  <a:pt x="0" y="0"/>
                                </a:moveTo>
                                <a:lnTo>
                                  <a:pt x="9144" y="0"/>
                                </a:lnTo>
                                <a:lnTo>
                                  <a:pt x="9144" y="1799844"/>
                                </a:lnTo>
                                <a:lnTo>
                                  <a:pt x="0" y="17998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917" name="Shape 1106917"/>
                        <wps:cNvSpPr/>
                        <wps:spPr>
                          <a:xfrm>
                            <a:off x="0" y="1797558"/>
                            <a:ext cx="4486656" cy="9144"/>
                          </a:xfrm>
                          <a:custGeom>
                            <a:avLst/>
                            <a:gdLst/>
                            <a:ahLst/>
                            <a:cxnLst/>
                            <a:rect l="0" t="0" r="0" b="0"/>
                            <a:pathLst>
                              <a:path w="4486656" h="9144">
                                <a:moveTo>
                                  <a:pt x="0" y="0"/>
                                </a:moveTo>
                                <a:lnTo>
                                  <a:pt x="4486656" y="0"/>
                                </a:lnTo>
                                <a:lnTo>
                                  <a:pt x="44866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918" name="Shape 1106918"/>
                        <wps:cNvSpPr/>
                        <wps:spPr>
                          <a:xfrm>
                            <a:off x="0" y="0"/>
                            <a:ext cx="9144" cy="1799082"/>
                          </a:xfrm>
                          <a:custGeom>
                            <a:avLst/>
                            <a:gdLst/>
                            <a:ahLst/>
                            <a:cxnLst/>
                            <a:rect l="0" t="0" r="0" b="0"/>
                            <a:pathLst>
                              <a:path w="9144" h="1799082">
                                <a:moveTo>
                                  <a:pt x="0" y="0"/>
                                </a:moveTo>
                                <a:lnTo>
                                  <a:pt x="9144" y="0"/>
                                </a:lnTo>
                                <a:lnTo>
                                  <a:pt x="9144" y="1799082"/>
                                </a:lnTo>
                                <a:lnTo>
                                  <a:pt x="0" y="179908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77359" style="width:353.45pt;height:153.65pt;mso-position-horizontal-relative:char;mso-position-vertical-relative:line" coordsize="44889,19515" o:spid="_x0000_s1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w4v2gQAACEVAAAOAAAAZHJzL2Uyb0RvYy54bWzsWG1v2zYQ/j5g/0HQ&#10;98SSLb/IiFMMzRoUGNag7X6ATFOWMIoUSDp29ut3dyQl5aWzkTYLsCVALIo8Hp873XN30sW7QyOi&#10;W65NreQqTs+TOOKSqU0tt6v4j68fzhZxZGwhN4VQkq/iO27id5c//3Sxb5d8rColNlxHoESa5b5d&#10;xZW17XI0MqziTWHOVcslLJZKN4WFW70dbXSxB+2NGI2TZDbaK71ptWLcGJi9covxJekvS87sp7I0&#10;3EZiFQM2S7+aftf4O7q8KJZbXbRVzTyM4hkomqKWcGin6qqwRbTT9SNVTc20Mqq050w1I1WWNeNk&#10;A1iTJg+sudZq15It2+V+23ZuAtc+8NOz1bLfb691+6W90eCJfbsFX9Ad2nIodYNXQBkdyGV3ncv4&#10;wUYMJrNsscizcRwxWEvzaTode6eyCjz/aB+rfj2ycxQOHt2Ds28hQEzvA/N9PvhSFS0n15ol+OBG&#10;R/UGDEgWk3kcyaKBUP0MwVPIreCRmyYHkXTnLrM04Llv+ipdZNN5PnFBFjw2ns1mSZZ7j2XJLF2g&#10;QGd2sWy1sddcNREOVrEGHBRbxe1vxjrRIIJHC4m/Un2ohXCrOAPeC+hwZA/rgzMxneNxOLdWmzsw&#10;vFL6r09A4VKo/SpWfhQjq+F0XI0j8VGCw5FAYaDDYB0G2or3imjm8Pyys6qsCXB/mgcGT/Lyoq3Z&#10;Ev59WMPo0SM9Tn/YZXeax15Jc5KOptB/7tozYGBb2Hpdi9reUTYBNyMoeXtTM3yueDOMjlkyXUCs&#10;u/gAGTwaosNNg1eDPO7GR4H395StRd3ic0IP4djDhoT0gNBPWO6SxZViu4ZL67Kf5gIsUNJUdWvi&#10;SC95s+YQyPrjJnVhZ6zmllV4YAkHY1C7IOkWCGUPDDF/I6rPJkkG9ACmj+d55vSHsM6yfDyfTnxY&#10;z/PFxCWC58Y1oXI4aAiwXNS+fBKAB5qn0/CYKVNEqZ/01IGgOJ4EIBdm5C2fEXtXLeYZsJ5yZp5m&#10;5MmBn9jO8R+fWeA8VJaNYz/MVWHEDjIMMUv8Y5GDUMd9qBSHEXAdkrcDUq1iwoGLDWSAr4rE7IP0&#10;DRj7VSGHUp2qUCJANkiEa0v6hpID44NQuDphyDig8EQxcnN3LgzQTsqsne0wOfSukOgGOIQV0HuU&#10;wCVKtE1toSkRdQMVYTxPkl7xo7xq7J3g6CwhP/MSMiwVSpwwert+L3R0W2BOpD+XxUVbFX4WKQSQ&#10;vCiNSQ/ud2z1KlPa+pRKp8EL4z5OXc9DMMyjca0PNBBgdGiAAEG3iU5W0nb7JbRtBJPqibO2T+d4&#10;Ot5RPveDrk15mRJNRJw9xc4Z4kQQJ7ET4nCaTiCbY+OCTIXN4AjfnVDIuaZmnueL1+OoAwIETT0O&#10;RNmzcEiTEKb96n0yOVVHCdqJhRNdiAVd4To8+XTJgNFpeePoMGH8xzjaNdLDCto1nydx1KV/iK75&#10;dEpdck9QoO9sNoU8gC8eFLIuTMNLyzDNv3QRdUB+SBF1qo5ytLP+vvGBm+E65OjAR2E5XIdibwT9&#10;3xRR6EDdm8yQoESzk4uoIyjFTE9NV0DogwDUrATemF6Jmg6Ir52I49+tnb3lgWjhOiQc1s7TJN+o&#10;+brUpA9S8B2O+nT/zRA/9A3vqR/uv2xe/g0AAP//AwBQSwMECgAAAAAAAAAhADiJUXz6lgEA+pYB&#10;ABQAAABkcnMvbWVkaWEvaW1hZ2UxLnBuZ4lQTkcNChoKAAAADUlIRFIAAAXCAAACTggGAAAAlFt0&#10;+QAAAAFzUkdCAK7OHOkAAAAEZ0FNQQAAsY8L/GEFAAAACXBIWXMAAC4jAAAuIwF4pT92AAD/pUlE&#10;QVR4XuzdB5wkV3XH+9M5TU/eHJQlJCSQBEgiR5EtwBiDiTZgcgYDNhkEGEyQAWNbxmDAYJucowGB&#10;TA4SQiChHDbvzM5Mz3ROr2rm7v5Pj1gJ3nuL2Ob39Wc8h9nurnTvrVulOqcNAAAAAAAAAIBhlgi/&#10;+/H/S6VSy/8j1ul0QmRWrVZDZFYqlUJ0U71eL0TRByf2f3T04f3lj1/m/+5fn8lkQmTW7XZDNPia&#10;mF9H/7kAAAAAAAAAgP//dVq6X5vJpkNklkzqXm2vp9c06s0QmeULuRCt6HV1T9ffg87mdH+4724J&#10;J5IhiPj3Huw+cyyV1ps67ZX1ch8DAAAAAAAAAMDw4UY4AAAAAAAAAGCoLT8/3g81RnI5Paa+sLAQ&#10;osGyJfV6PURmIyMjIVqxtLQUosESKr9NaZR0Wo/U+79TGgUAAAAAAAAAbj2JAxW2Bx2sNEq7pZIn&#10;vpTKMn9L132sf4+/h5xOaxkHU683QrQin8+HSHgiHAAAAAAAAAAw1LgRDgAAAAAAAAAYasvPmFcq&#10;leUH0svlcvzrZvlv8vTlTGKtVitEZtlsNkSD5U0ojQIAAAAAAAAAh49EX/d0223dHy4UCiEy63Tb&#10;Ibp5zYbuIft7venMby6B0qg3QzR4D9m/3pdVifnPTaZW1p0nwgEAAAAAAAAAQ40b4QAAAAAAAACA&#10;obb8XHg/1BjxZU98SZJKpRIis+np6RCZ1Wq1EK0oFoshMpudnQ2R2cTERIgojQIAAAAAAAAAhxNf&#10;GmXljvKK6ak1ITK78cYbQxSXTMmHKOJev8zf0nX/dsP1ev/WI7aEaLCUSjKp57ozWVe2++ZuE4dl&#10;8EQ4AAAAAAAAAGCocSMcAAAAAAAAADDU9j98fpOHx33ZkW63G6LBUiWZTCZEKxYWFkJkNjY2FqLB&#10;91AaBQAAAAAAAAAOH33dHh6Qzuie7jvf8c4QmS0uLoZo8N5yzJc3abVU9mTz5s0hMnvSk54UIrN8&#10;IReiiLsd7G8Nu1vON0VpFAAAAAAAAADAHwNuhAMAAAAAAAAAhtryjfC4xEj8UygUDvzMz88f+KnX&#10;6wd+4kfX9//EZUv8T1wqZf9Ps9k88AMAAAAAAAAAODzF5a73/yRT7ieRPPATl0PZ/xOXPNn/s/oe&#10;cjabPfDj7ydff/31B378PWgvLoein5V72svls+PyJwf56fdWfngiHAAAAAAAAAAw1LgRDgAAAAAA&#10;AAAYatwIBwAAAAAAAAAMteUb4QsLC8s/tVrtwM/IyMiBn3w+f+AnlUod+PG1YeKfYrF44CeXyx34&#10;AQAAAAAAAAAcntrt9oEf60d/CD/+XrGvA+7vDfu/xz/+uyX9j78Hnc1lDvx02t0DP92ufnyt8tV6&#10;3f6Bn/14IhwAAAAAAAAAMNS4EQ4AAAAAAAAAGGrLN8LHxsaWf1qt1oGfdDp94Kff7/9WPwAAAAAA&#10;AACA4eJLlcS3gff/dDqdAz/+3rIvp726NEoymTzw40tt+8/y/N/9e2+OL7mSiF4a//BEOAAAAAAA&#10;AABgqHEjHAAAAAAAAAAw1PZ/peZyXZP42z3384+gV6vVEJmVSqUQ3VT8aPt+8WPv+/myKf7v/vWZ&#10;TCZEtvytn/v518T8Og6UY+m3QxAvQ6+J3hF+34zE4OP20RqE3zH3b9dr268/IgSRI7Ro29m6KkRm&#10;U6V1IYr24bxb10gxOxois1ZO+7fcvy5EZgvp24bIbGxhe4hi5fA7+twxfU5h3q+3WWX8xhCZjbSO&#10;DFEkuxQCs8Z8M0RmyXH9d5F8fTxEZu0DzSRaXmYuRCsmWxMhiv4tVwlR1E66Wq+9pvVYk94QIrP5&#10;3p4Qxdu9MUQ3leruCpHZ5Wmt12362t6OW6/0/NoQRcdjNBsisw0NvX42F4JgqnNNiCL940IQcce2&#10;O9IKUbROCe3DhT0zITIbXXtUiKKP6alNx5J7ZkMUWa8VmLeREMX/ZcotsKVlpFJqP6VULUSR9uYQ&#10;rLg+o/Z6RNcdq9RUCMwWt+l4lKe3hCg6Tmktb6xZDFH0+tJgH9xn2o41HbWNkYSOzZxb38KOQoii&#10;fl5eDJFZrqz37nT7IFax3SEyO2FhTYjMlopa9kh9OkRm15b3hsjsqISW11naF6KoXSS1rcs6au97&#10;XHsYT6lP9NMLIYoPh45nOa923+zqmGUzWl6sntR+t5ba31JWy17za/X/7jHqN1el9ZrbzGq/WUHt&#10;MLaU1jKaGe33iXYjRFG7ymoDe64/+3E+FecIBUn3mli/o8/142si6fpgV9sxm9N2TJn2Z2JO65FS&#10;E1uhrmpLfY2jIz29/1CNiemE9lWrc2mIoraeu2OIor8ndQy2ttQOa24sj13emgyR2entbSGKuL66&#10;r6B21cuNhSgaT9WMrb5Gy6v3tQ9i07V0iMxmSup3RXeaKVbVLqsj2u5STWPt7rz2z2Rt8Nw+U7wh&#10;RNHy2u7cntsUoqjfmPrExmgk26/a1DqV3Dp1B5uVparqLzOT6lMTTW1vNZcPUTS+ukO+sEltN1/V&#10;sreVBs/5R81rvEymtO5+yKm6c0nBzRmSi248LrjxXF1lWWWPzn2jk2oP+/JuTDW1sXZDjb/XVsNP&#10;lnVcB3t5tLr9q0MUvc4dw30l7au860QFt02LFW1ssaR+OpMeHHcT0eiw37pt2qedzfrcxKz2+6VT&#10;OvfdrqN9m1jSGLxU1vk7lkhpvZI9HfPCHrdPptW/kotuv0/oeDT7WqfZRW1TbGNOn3VVTts07tro&#10;tLn2vkfnmO4aHctaQsdyxvx4E/UX0/a6bmS5vtpbx42pllI7rlXdnKGk/t9uDs6vLKe5TMU1xTHX&#10;j5J+vuzO/x13Ds2bPqfRcB0yki7qWFVrWv5IQWNqv68FppLqH9Wq2l6ptGpSdRDVmsa1guvbKd+n&#10;em5j/T5MqH9Eax5+31S3p22cSWndpzo6tos99ceJno5zL6N1anR0Hortde1q1M1ZCzW1sXxC675Y&#10;1D7xm7erpWUf49rLsoRr7wn1z6W2tmPEtel9bscVr3Bj3XFa10pC272sq+Xn+2obzbTG46mazmNz&#10;rslMuPGm21F7qaXUh2LlhP5tMWqB+zWbaqPTCa3j3qxeP9nStVMt466PfJ+NJdyco6J/G7hMbWrc&#10;zBU1P2/13NzHjZWJrvpDzF1yRsdA297MuHbV1Thfyeo1o3W1q3pWfT5VdReQkaymA7Zvk+YMI27O&#10;kHXtZF9e+22krX1Qc213fHHwPNgqaUzNLun8PDOq15X3aIyrrdW12kRX+8oWNO42J7XdsTl37lx/&#10;g9pxdUp9tVRU/2jXdd3Vy2g+vy+jOe2G/uDYbnXtn2ZR+7HZVj9IZtS+5xe17ptLWqftfe3Ddav2&#10;VdrN6VtTGq+SM+oT/tS5s6fX9ArqLJt26fi3N+g1sUr0f/tVTefBrX5uoF1tlyc1hzvpWvXZy47S&#10;dp9YdWNHzF2P7Mrq38YaGpcyaR2b9EBZAdfp/f2chMaemDv1WcPdhxkxNer5Wa3vuA6z9feq/SSm&#10;6yGK9lVvcCxJ+9PBkibJnWn11UM1L2kkdTxKsz8KUXRspnRt0HPHstVSPNbdGqIVMxmdT/K9Y0MU&#10;jUvuGieb13nbmnp/313P7RhRPN3Rfoull9RvbVx9J9UZjntLOXe+O1TLyM+pc7fd5zbaPwtRtGsL&#10;p4YoMqPX9Kf1ObGum4el3Xhe7Wm9Sjk3/rg+1Gipr3VTWqfkqqlP1nXJlLsO76fVdg+VhL9X4IaM&#10;pDtxvvpVrw5RtK5ZDWrttuvYq/h7vf6e8Gteo886KL9Kg8PVwHRy//r6PwEAAAAAAAAAMHS4EQ4A&#10;AAAAAAAAGGrLD5D3Q42RXE7pMgsLSmvxZUvqdaVhjIwMptUuLSktwpdQ+W1Ko6Rdeo7/+29bGiXh&#10;S0oMlEPxKQfh902s+oeBUin6t1pCcaqqNKecKx3Rq+qx/90u5X3apWfGMi2ldLRciYYlnwLiSh6U&#10;lrROCyNaj5Hteu++TX67o89t7wiR2aaeUpM6PR3DTkHvz8y5NKMR/b2Wvj5E0fJcqmZsqe3WMaHP&#10;TTT0WbURl55T1brnSnr9vpZSoZrJwVS4dS2lOSVTSoVzlSqsn9R+Sy4opSc7plSYTFfHqZ1SalHM&#10;/xehSk/pb9mWtsMf8/SUUhB9Cnt3TuteKis9J9Zw6SyFqtIcE2191sz4zhBFr+kppavUV1rjtUml&#10;L62/0eXORVpbrw2R2ZhLf1wYUVss2hUhivbJ9bcJkdkel6251h2C+VXZK+OZy0MU7feuUk1tVHtx&#10;rqvUqXRKe6hvSgcbU7Oy+pbBXJ/UgtpGdlzHYIfLc9nY1PIW0v8bojgl734hio6zSxVP9wbbVXrR&#10;tVFXQqfghpxWSm2v7VP0K24cXLs+RFF/Suo4xRpJ9ZeiaXxttnWcF7PKFZzcoxSg3hr157mE/p7t&#10;qKRQrJR2/9ZSm2m7sdaP4atGuwP8CNV3fSWW8GWofK5w3TUOVzpiye2G/rTaS9aURtfZPZgq2luj&#10;MSDt9mPdDceHakyMPjgEcRq36+eL+txUxrVJV2poxpW8iOUyOubphtp+wZUR2DOlPqxPipbhBpNd&#10;fa3H+pza6rKqzs/Voj7Bp6226hpjJl0dkEZX783XNC501qoUSqxnSsvc19F7xjtal7w7J7ZdOYJG&#10;Xvs948abOXN5sZHRhFLgS7Mu/bKs7bihoXa11aWg1kZd3+q5ETzpz9/R8Wzp2I6k1XeWEtpv5e5g&#10;O9mv6YalekttvehKIcSyo+rbsy7NvuTmH4mWDm6u4PqwPze3NA6tLiOTduUiUgW1jUp0dPfLdHTM&#10;C12XFunmFVbR/uxlXRpuZI87v5Zd6n/LtfEJV6NjblTtuOiyTrPFX4coWlzuhBCtGHPlP2qm9pfN&#10;KeW5Z66vVTRmNExp8Yt9tcNJ1wdiqYbG7bmy2tyoK/2Saqu9dlyJBUtr/pBwpfESC3p9LDmmf6u7&#10;+WcrWsp+6ZqOecmNK/2+S8ktuGW7c3ss2dacupjUPKHj07i7anu+KmDNjY+lEe3bWsXPdqI2U1Cb&#10;y6S0Xv2kb+N6T62mtlAoaJ0qFW3f2NjgdtTcWJTNqlN1XJ/KZrTyvmRX0u12f/2QSLvzcSSVcnMh&#10;13e67lyUmlL72ef6Ztp07lmsqH1ucmNMrNtWm0u1VHZgX8nNGWfUtwtVHb/+evXzek6fWxscrqzc&#10;1H4s5v0xUF9Z7Oh4Jt25q7ToaoK4ugo724Pp2qlptVFXgctmSyoXMN3QvKbudnW/pfJChZzaYb03&#10;uK+Kbp4w49L6x/N6XWpJf2+PuGuiBW1rclT7ILdqXy01lO6fKx8doui8tE3Hpj2tY9PM/zJE0e5x&#10;4+Bo+fgQRa9x58dYr6Y2mnHjXXxm269TU/9YKmo7pufcOa2n8bg+NbghXXeOTLlrjkpaY9+kO9dm&#10;Wlre/D4ds3E3F11MDR7zdENto+DKG13Z0vYe58qjVdeqXRVdeZK9btV3ZFzjiZzcdmOnK9OScufn&#10;Bdekk67mxYgb82ttd47qDvbzQt6NHz31r/xe7d/2mNar7sqTjVY1PzY3pbo4OVgy4Tb7NA7uLWsd&#10;t7gyPTe6kmv5cR2DNVeqZFLzCPX5hrteiZXcHCexR//WntBxW5zRuq/ZoP3QdvO2blH9POFK68Xm&#10;1ug6bLKm68FUUe3Yr5WvetJ15XD8eNwbOC/Ex1nHI+lqNmT3aeDtTmp8bbhyCElXyjHnxgir+tpG&#10;0X4YcSe2tF7n1+RQzUuii5EQRJ/V1DG/xp2YNqbULvIpHfPW7sHrwaVpzVMmMzrODXdt2N2nfV0q&#10;u7af0bK3N9W3So3BPjg+pvF1cUknwnZe63g431vqtl27PETL2OHGpSn92fa6a9xyVfs278pOLXbU&#10;52LTe84KUdQuNTRE1yxqvfmBPqVl93va782k+rm71FqWdX9Iu/uX/YFScofGH2RpFMffuohRGgUA&#10;AAAAAAAA8EeHG+EAAAAAAAAAgKG2/Ex7pVJZfkC8XB5MZ/xNfIqML2cSa7nUX//4uy9vcshKowyU&#10;M3GP6rvUAv/N9wetDxBzL/PqKa1LcsF9I39RaVTmvpW2sqBv7y0qq2VZxe26yUmlGrZTOgZtn7rp&#10;Nm+vS5/flFPq1O4Zl2IbWVdSGkg979LiXDpZva/XFNwyWiWlkFpD33Sb6g1+i36jqPcXXSrlLpfx&#10;kCteGqI4ve/kEJl1a/q24rmU0penB765OuJS0Pa5L5NWwmO07UmXv+K+6b+VvluI4m/B198XkyrR&#10;EVuXUmrbdfNayIgrT5Fru/baUSNJu7QN19wsV3NpkZFfTukf17XVAKZdauJiXylSnRGl22QvVxsr&#10;rNe29sYH0wbTO7XvmmuVPjVQaqKmcgTuS/ut5DKsbhhVjl1qYE9H48QO/VtiVMe87A+b+2b4XQ01&#10;rPV5t6+aapPJ7k9CFPTUd5oj2ifJtkuxS6qNZty3MecbvwpRJHNcCMyuKvkxwmyNS7Ea2eWO1ZTS&#10;O62ovpLqub+7MlDNXeoD6eMHl9E3Hed+S4NOL619mEsotcxcF24XVeZmKanjn7PBkjszPY0fG9v6&#10;t452m1uL6Ji59pr0fc2NzR2XFrnM/e+MS2Fv95Xel0m4dEJnnysvUhhRe9UZIljSdqRGtX/bprZw&#10;qMbEJbcb1jRdGl5WbaxZUVptMaeO80vXh2K33aGOtHdS4/mavD73Elc66nY9bUi/rXFocUxtenRh&#10;1QmkqGPY6WpPLrnaKuPuXNKZUTppelTjwrz7RvNMXuNCrOK+TH7NtI5N2o2D1lC7rI1pHYsZV2Zl&#10;SWOEjbhzZaTiCkuV53QQEm4wuaGpsWSrO043ppSCvtGlZPsKCTGXAW+j5tIWe1tCELXReW1ft6z9&#10;M+HSu317u3RGqaGxqfXKeRxxZZPKLpVy926V61g37faJ26aqT4sd87024s4tSx2VBBhpaDvMpRA3&#10;sioPUJvTekx2td+a04OlalqmvlNuqo3Ou/nVeFMDyyWu390248pIuTJZmV0uBz2Scrn1C6f4+Y7r&#10;q+6YTyc1prVbV4YoOk4lje35Ba13rO22o1XWOSNRUb8pupIgswmdg6caWnazrH2Vaw129EZXbSPf&#10;1TZ2Clr2oisJkM3q/a7LW9nPRRuD5QxsRJ+76FLH+65kSzGrPtVe0odl3Hw15ep99TuD+6q1qG3M&#10;u5Id7Zy2z0un1C79ecL/vdV2DSPi5+3+OiHZ1/vzBZcO33edwvO5+wOJ8TG9p99V7MsmzqQUlxtu&#10;n8xou/ObrwlRpDo4XllDbb86pePZbeg9xbxKdKTdKjaranu+LGBjVRmyZEafW3PtZ9ylT7dqOmb9&#10;tNap7xaYX9S+bbvSarHuqJaRqet4NAuKc3vVP1JTrg8PXGu5z+0PzkUrv3LnnJNd35lz54myG6x3&#10;u+uBoko0jbpD0NdmL2t1VYYmW9RYNms/CFH095pS05MdjVE5V84q50ohDGxexE1fLZ3VCrSS2t7i&#10;TvXbPRs0lhRm3KBd0v5IdQavP8xdeqd1KrKMm+ot7tO+Hh3R+G+pY0IQn/+1D+t1VwYkknZDy8Q6&#10;7beaaQfv2qFtOrrollFyF16uRMNV1w6WAThmy+khisvxXBaiaP6QOTFE0bF1Y0bOlfXxrafYUT+d&#10;rw9ekCeKeo+rwBa1RO24rJsjt+pujlrVjv7xtK6J7nLFYGmtyvE6zqWaxkF3eWWbs+rD5sq3uGl+&#10;NOZrO6KzZfgd3HBaCKI2tlX3DTKuTEbHzdyr2zWnmkyfFKKova3TMsY7g32w39S2p0vappk5fW7W&#10;1dMqFtTPc9nBz9qv58bsWMuVgku464mZhN4/vs+Nj13N51tr9N5rF7Wft5YH57sF0/ixc1HzmqIr&#10;P3uo5iV+a6d8FRI3dO3yx3xR59fJCa3TMj+4uOXf4LrqVtNxWrpe/TS/SfO8VFpjTM+XcYm03Dpm&#10;R7QuvYSWdzjfW0okfw/LcEPObEfXZFO+xHFT10t73CHouZJpsTV9/e9UQ2N1bUyflXfn0WRHx7/r&#10;5jTdlPqHb5MxX/Y348rm+fsPhwqlUQAAAAAAAAAA+APHjXAAAAAAAAAAwFBbfqa9H2qMDHwzsCtJ&#10;UqkovWbapdLWaoPpK8Wi0ldmZ5V2NDGh1KtDVxrF5XS4tMp+z6X3uEfkferDTUqh+Efp3b/Vqkqx&#10;KWa0H1ymp21rah9mJy4Okdlnt749RCsecN1/hchs3ZzSXLLrtL65Re3P7j6lfV3tMqGPnFNKeCYz&#10;mGaQ6GvFuu5blDtufXNVvadS1jHLuX2Ya6t0Q7Xk8vYiuaZS0BJZtZNUy+33rFJyGjWllH/2H58Y&#10;IrNLjz0vRGaP+nOlPMdOcOnsr97ymhCZPeGSfwuR2dSE0tSarlzDkZcrZb17otKUUtv1mtjiJqWj&#10;zJnSADNLKmExMaK/91yaa7GgNtnZpVID124cTC0+zn0L8w2bdDw2atFWz7l+t6g08E1t9w3XY9rW&#10;LzxzMMXyc/f+WYjM3vMXSt3JzGu9GjWl6L3vbvoW7a3ff2iIzB7q++xOlwMWSa5zKWWpn4cgklBb&#10;XNqjNKPURr2+MK91vzqn4zrmSgjEpheOCpHZfFn7ZMyl3u3do7SxtZNqo5WmXp/sKqVroTz47dqb&#10;XCmPbk3rmEppGY2U0po6i1rH9k6VLXnlkz4VIrPnf+bpIVpx/DqlAfrKTF33Dfl/N6J00vdkdZzq&#10;FW3TEWkdp+2r8qImpl4aIrOP/ugtITI7UxnaLtkyGmu76vM+5SiZVnvtDgyCka7G+rQbVxZ6ek8q&#10;o32Yb2osSRX1+mpL43wm6dJtIwWXfddtans7azXgHaoxsa3dYOmO+t2Xz31miMwuuafGm+edoQW2&#10;XHpvbCrvzllL2m81lxrd7ev8UV5wG15Ue9vd0TLWlValkLXVmJZ6WkbWlZdIZNX2Egva7vS44jm3&#10;P/MltftYv6Y2niupPzZdO+6YjnO77r4RP6t9cK3rT8VVZQAm3b/Vu0oP7rd0DK8v6HhcUn5liMyO&#10;XfxEiKJzxJz69mRCxzV2yZjSck+a1ecmXFptw307f8mvYkf/Y7tLc1430KOi9d2pttjYoHNi2c2R&#10;Wm6MS/auCFE83rjj5Ptdd3AZexbcOk7+MkRRvEfv37VW75mq69hmXErneUdoH97ukleEaMUd12jd&#10;R9s7QxTpu2W4c8n4WtfnXSmwPUWly66tDqbV/s9tPxyiqD386OwQmd15rdLnC6b+X1o6PkTReddN&#10;yPakNBCut8F01H5eY+dCVeeZ8a7OibNjOvEWTX2zEP3fATNaxvyYq1MQaVb1nrUubXUhq2M+nnPn&#10;tZbmCdHgF4JoO5TpG3fgAZOuCaQ7mrM0Glr33IiOc8Kdx8ydK+tuKtJ2/Sw22tP7LeUW6IYDn8I6&#10;UBrLpfFm0trWXbt0bo6tWaP9nkzq/YmE3l9b0r5eqOjv6zf60mzqj11X4ieWcCfYlDseNqP3zE+p&#10;TY8mNAZ3XEm6dl1jWrE4WDIh4aaNC2Nq1y2Xzj69TX24n9U2Nda6VGpXumf9HqVnx/JaLdvW1/om&#10;XDvZNKbjPF9Tu0wWtd9H/ThWd+XXlinde1tR+2qN61+5lsbHxarbcHfMS+MaTxt7XS2tyJPv+Y8h&#10;MnvD/70tRNE8eFLtpF1XGbsnHn/bEJl9JqFzarLu9mFlsFTNmnGNGfPz2o4PzH85RGYPdCnoE00t&#10;248fKTfPLzc01sW6ropVwc0Tqvt0zim5Emj9ns6viY469C9c1zyur7Ejlndz8lbpjBBFw8E+lcPo&#10;TmwNUUzXjA2Xut+r6Tqh7Ma3ZT218T199ee1Ve2fhisd4QeAfEtlUj757EeGKGpFd3t/iFY8+8+1&#10;/EpO+7fX0n4Yy2vZzZaWsded77b4eULBr1M0bu/Vtiem1f5KyetDFO23via/roqlZdwYen1N710/&#10;rnWNzZv2+1rTfk9UNHb9YlQffMoezVHq47om67ryKd0FndNixTGVN+l19bndJbX9xTGVcljnxul3&#10;TLwvRNHfdz47RGaPy7lzTMxdC7UKbpxPqK/4dwy8u+fGMXevpT9Qnir+3yGI9N2NlYQre9d259QZ&#10;V9hho5u7JpPqT5VVZX0Kff1bxpXdtJbODYdqXnLbnAaAo0fVjmcv17GdOl6Ddjflyoq2Bsf2Skvj&#10;3bm3/XqIornPBU8JkdmfHKXrorTbpnpB43EhrT7RXDVpaNU1trhbctZxpbUO53tLHXdtcMjuX7nr&#10;3aqrm9nPqC298WTdW/rMTs1RL09qbh9LmebYV8yfG6JobuemhiXXh9Idtctu188l1JZ8n4sl3evS&#10;rhRc35XvOlQojQIAAAAAAAAAwB84boQDAAAAAAAAAIba/mfaVz08Hj9Orj/5x9J9qZJMZvCx+4UF&#10;pSyNjSmNw7/n0JVGcalNA6VR9PqBbIJVqQUDDvJv/d6PQmTWWVD6WmZSqTAVU8qRT1n5euLvQ7Ri&#10;erfSy+6/VqlXXVfuobZWaYDluvIim0mlc+zM6dhMmU8hNRtxmXHzLuN11Fzqzow+qzmtZfSaWnbB&#10;pdTsbF0dohWjKZUx6bkaMZ2yKymy0+3QjVqRj73sdiEyu+IuSht70ZkDCVqWXa+UlfQNSi9tr1W6&#10;1KJLh5/0b9dLrDXm2svs4EF2mcpm4y5tseOOp9uHlT1KR1yzRm191qX6TrVWNaS+S2HquTzJlL7h&#10;+KKmUsJOLCuFec+NOrZbtyhd6qsvu1eIVlz4UJVGeeHdtYyy6+FzbrUm9yols7/m5BCZbYv+b78j&#10;9gz+97LkWn0Lc2L+ohBFu2pc34Luu+3upJaxoatj3k5pvEhWtQ9jTVcKonijxpm++9Z+c2UA6vNK&#10;IWxOKDVxjRsW6quycLLu286rRZWBGF3U+ztl9YlkT6lJyTmlTj5k+g0hMjtv8b0hWnGcS41vdNU/&#10;8t1LQ2T2DyP3DpHZHX+ifXLmHUIQKe5yO3QwO9h+eIHKBT3mwUp5+9KcSqZsKatTjPjvnHblsPy3&#10;UndX/SfSjEv9TnS1jlHHC0F8/JXS19ytfZtx31yedeVBftUZLCly0oLS0F23s0RVx/ZQjYlRKw2/&#10;o+7vtvVTjzsiRGY/eLw60T/cMwSRqks/jGVmfxqiqN9OKddw0p0bigsarxoZtYtEWsvOZZQCeG39&#10;JyFasbV9xxCZ7RvTILdmVn1+ceqCEEXttX3XEMXL1nrMTuj4uYz8FT2VPVroaj8UZ7Wvl9apH+TS&#10;7jwWfse6bjgdH6yYEHUEV15grdJWdfaIzj/2vRCZfSHxzhBFw+YulRd73LRrsInBjj7bV1r3WEKp&#10;2z33lmxdx7bpUn/3tdXGphLqy8lVg0m65BpsR5/VdQ15rqzPLTd1zJsjek3CfhyiaKzbNZgenFyv&#10;VMyUVssyfaVxzrrxaqypo5DfpfP2W0//YojMTr70VSFacecNasylis4/2bQrjeDKRcybSjfkempL&#10;iYTG0FxH2xQ7L/ueEEXt9VqVGzpns/ZJ2Y21iQWVU+usUf+vuzIZpaYbkyJ7TP1rfVrxopsb7Nmt&#10;dT9mXOUQmnV9Vm5E56WFtNvpkY5bfsdNNCbcOby/pH2Yy6nf1Ppq4dWCUndTg0Oipdx4VXb1m5Ju&#10;Xjvb07GdGtH8yFxJiZ0jWnbWz5UjJZeK76u3JNpK/S6PalxZqiq9OJ9Xn/Bz+1RyMF07Ttjdb3ZG&#10;+7eY0wYWRrQf/PzBbaq1XO51NqU4lk5oQO811Ac7ea1LtqH06eiAhCA+5tq+XFMDQ9uNj7Eb3Lmh&#10;6MojbZhX2cTuuEbSdk/7aqc7R63raFCs+pNdpNzWOqbL+rd0T+/5+ZLODYW82uVRWbWRhivLVXZj&#10;c6zm54MFlY7aaK7tzmq/JUddQ/TH1pW2sr2DKeF/cbzG53fs1RxlwtUCym/Qirxx8r4hMrvNJ74S&#10;IrNH3F3n8OSq/lHrqu3/+CcqlfX8+2ou8pqf3y1EZg84Tm0s48pm9pM6ltn24EJaCZVdynZ0jurk&#10;9Z65HZrjrilpjusqa0Wjhc51nVVzuG0NbceWnt6fd2nuzaLm2vn6nUIUWdI+3LtGx6M278oWRjaV&#10;df5odbVPm66USyqv9xc6WnYrrfb9tSeeEqJoDvf4wTJLL7y/9l3RV55wJXv2uFolU131O1/NyG5U&#10;G+lscbVpImlf0qKkvrLdlTDJL2mbMq7/j/ZUJqvR1/iWcOUvYlXXByf7On9ckdG6H93RefCKjI7/&#10;Cabj56pyWLk7OO72s9pX826T3FTdqm6fjO3RuPmGdZrb36H/ryEye/DuwfNgY0QrkMrqg+fdQF92&#10;JVNyrpyW+fI0bkBOpAfHxGjgD0H0lr5el6pq+5byup4cmdH4uLhe65sxnbvyq+aJl3V1DXDchiND&#10;FLWFmivHdIjmJY8fU/uplTXfNTdXTzXVnxIJLTu73Z2PI82jNJd5euKzIYqu2/ao3MM91rhzjCtD&#10;1aqo/aR8Kaa+xrFY0rW5Tlr7N7VHc47D+d5ScdRt0yFaRsqVWSpm9JqPv0if+9enfydEUft8ouaJ&#10;G3YPnmt/svflITK70731uquu/5sQRefdMfWVghvzradj0E9qMHCHeFnSnc+trYOTyLhz9SFCaRQA&#10;AAAAAAAAAP7AcSMcAAAAAAAAADDUlp9p74caI0X3FbM7diiFw5ctKRSUyuRTIWONhlL3/GPtvoTK&#10;oSuN4p5/d6kwfff1qgOPxHurvgXZJx70+0pH2Z1Q+YRPvfw+ITL723cprT6pbCt73DeUenPfB7w+&#10;RCs2b/tciMyOWKe097UtpVXsyyqN73/+WSndz32RynKki0pZLj/r8yFa8dM3KEVrc1Of67/JvrNb&#10;8dcuelGIzM55tD4ru6jtO3LNo0O04gO/VDrRGaM6Bmn3LfOVCW3HV551+xCZPflflErZ2aDjNP2y&#10;z4RoxTWPVSmOfzr6AyEyu9v1KklxuivFk0oqre3NIy8Okdndf/TUEJm9/Zx7hGjFF5QdaiP2VyEy&#10;+9gV54XI7MyjlI46mnRpjtfpzXXXvp92r8F99d+Vy0NklnMlW1Ijyi1664VKZ332KdqH7X06Bhf9&#10;g2pmPOgt7oMi+6bV1455pcrNXPUUHf9aRiUTziv9Z4ii43fp+SGK9tUJSoXMXaXjF3vvp5Ve9vyX&#10;Kk1pJK00ycIzla73q/OeFiKzmaTSTI9dUl/eM6Lti30o8e4Qmd1795NCFO2TOyol9IfzSn/d0FdZ&#10;l/f/4j9CZPbALUrpmqkqdSo2VVY6pC+HkF/UQNEq6zgnXWmL9K5fhMjsmSfo279fMK90p9jx7vA0&#10;ijq2haTSqj4wpu0rfUcplqedqrS649oaj83132UNHYO3j2n/HH+xxqvTNiula/OIxlpr67MaLj14&#10;dfpj2qX1pkzp3v9YenOIzCYvUMripx7/xhCZff4KvX5tXn3wY1covTNW2qTUxi0u3W+6q0H1UI2J&#10;yQWlk337PO33h39Ex2y+ojSuza/W+H3pU/8kRCu++Rbth4knqQ/ea0rbMZPSWPDoNU8IkdlTd14c&#10;IrN7lLUdmy7+WIhW5N6lY1t5n8bB3KJSJn9QUIrmWSP6u7W1Tf/2Km3rO98xmGK5z6VGTzxfpb2+&#10;/c6XhSiaM7guVdSQYckN2tYvvPI5ITLbeh9ta+zMP1VZoEZD5cK+t0vt6s45tb0Pn6aU1cI3/ilE&#10;Zn82qYXPXv7DEK044kGPCpHZa97xqRBF55+H3DlE0VgwpfOHL5+RdenBuXlXimHEvSiye0b7+skn&#10;qgzNha5kx6Irn7KmqRTSf/ukzpu3va+249hVxWpuqClfeGtC63Luex8bIrNXvebCEEVtf81tQhSd&#10;B9+psf36v/zfEJk96pevDNGKO63XAd3j0rJHKxo/8qMq6/Su5z8oRNG54P1Kf54wzRMf+I5/DtGK&#10;x7xUbXzd9reGKGoLRZ0Dmm4u+cW3aB1n763yW0+7r1JON2QGx5JvXKlz+Inpo0Jk9p8fVN/8mzdq&#10;zNjVOzFEUbt6upb3vbdp3x6zappYuvxXIYrOE0eeFCKzn/xM7f1RD9b4M7Oo803eHhgis+9epTFx&#10;08bBc22+oPIGma7W/YcXaB509qOUKpqZ09i+KafteOOPdA4++XiNs7FNSc0/U1m3H3oqA+GzX9tt&#10;9ceDZd7u2ulKkETW+XJqfiLuSof0zaVl79V5aXyttqnjSpNkTONYrOBrK7jSc9c21W9GCjrHlber&#10;1OELtlwZoqhd7dY4eIe1KumxbEz9/B8+pxJYTxvX547d9cwQRXrq28//12+GKJp3/cmpIYra9JjL&#10;LY9M9dUP5lsan694r8r3PCz9PyGK9tVzdZz2dDU3TKS0f9Z8YrAE0pHzbwlRtH8epPNMY532YaHl&#10;an65OhftmjpCr+jOK1d+NQQrXnimxoPn3vCUEEX90W1uPfPLEJm9O6G+fdwv1LcedlvN85JdjdMx&#10;X73Bmtpvnxn98xBF27H32yEyu9202tXmOY3Ne0oqxbR29fVgRyvcz6j9XZJW2719TefjVxyh8fXe&#10;X1Cpmfc8SddXX/m19nksPfX4EJl99SqN1XfNqh1f5Jr3iS0tO99Xv/nWx7R/XviiwXniDfvUHkae&#10;/i8hisbE92psuEdDr6m58pEX/cfDQ2R2zzdpvusqmyw77X0qQ/ahc3SO/NIzHxyi6Nz1arWTP9ui&#10;Np2+VnOcu5+m9vKCywevcc5Zo3Pf3i9p3W//lfuHyOyX/6Q5WcE01yr3Nb61etrWVz1TY2vsv/5H&#10;/bO+qHKTI89RH77GXYc1XJmlvju0+3TJaL32YFmGi56nY5B9ps67DztVf++btunKK94VIrMLTv2H&#10;EEXt9Wd6/YOOHWy7iR9pbE884k9DFLWTz2v+unWTxubN63Q8sv7+jq8v4O+1xAbODZozZuY1bj/m&#10;eF2H/diNK62azsHbohF9v/O/N1hm6a/P1PG51s19NizqBHSo5iWnp7W8pZrGwdK4+uDn/lL79lHf&#10;0TnCFtycMfKKj34kRNH1wCM1TiSu1rG97bS2Y31T4//H36n13X6aynW88CHqK7GJoq4Bv36x7jvd&#10;4Qi1/cP53lIiq7H6UC1jp+vPG6/UPZL08TrfXdXXPaRj2io7ZTtd+ZzIr7fqc695xsNCFPWP56lE&#10;4UlbNNffWHbzI1dqqNfXeNpbVSPMX60ne27cTwxepxwKlEYBAAAAAAAAAOAPHDfCAQAAAAAAAABD&#10;jRvhAAAAAAAAAIChtlzcZX5+frlSypirs9zpDNYX28/X8vY1umOra4bv5+t8H7Ia4QepUzNQ2srX&#10;tkqq5ozZYJ2abk/1TTtd1aq85u13D5HZ09Z8KURmFz5KNeyspFpYX3vZESEy+9O3D9aR/WRDtasf&#10;0FANS8uptuKFrzwrRGaPfKDqjW+/n2rCJWeuClG0vI+oDlvsvF/+e4jM3vPPWvfivGoYbZr6foii&#10;OKH6bt+svSBEZickVC/pi99XXc7Yi9+l2qGXf1K1Y/e5GtqT867WZFG1/778KtXx+uYZquP30kcO&#10;1msbqamW44eO/2SIzE78vxeGyOyuR6puVO0ybcdr764aa+fnVItz9geDNduzY2obn/uGjudzvq5a&#10;YT9++5NDZDaVVT3sdFPxK7eqBtRJH1F98dhj73TfEJn9alL1CWtvVq3as979uhCZXXr1KSEy21BQ&#10;vVfrad9+4xWDdWR33U3H9uyHaDuOa6iN97LXh8jsw2nth8Z1HwqR2dO3qmbdD/5aNeRid76T6lP2&#10;H3WvEEXbNKHaT93z1RYf8gvV0vvxearluq7lC+gN1oR729ozQmT2N03t97l51UMe66hdfflDqlv+&#10;mmtVO/iTb3pAiMy2dgbrtfUrqse7fZNqf21uKZ7LqpavtTVGpa7+XojMXnfG9hCZ/dle1SyMnV7V&#10;ONqf1DFo9VUj/KtZtcuZH+pz73O6aumd0FJtdcuoPlysntDxfFfxmBBF/ePnWvfbr9O+OqLkxsGW&#10;1q+WVP28bm7wv5HmTO0129N+e/uE9vu/VM4Nkdl/V58bIrM7LOg4/993VEvt2Vd+N0QrPnm2auja&#10;mSqIeWxD236oxsRNrrBjtqealP/3ii0hipZ9tvbBi+6vNlLqDZ4/LvvcM0JkdsY1qnu9w9XJLN+o&#10;NvqKT6ld3XDaI0Jk9u9nqS78lz+hGqKxX23+QYjMXvAA1VZs1DRWTzR1jmu6Wp7ff6X+xyOO1dh6&#10;2eNVFzM2riHVrnqnank/4Ef3DFHUdv9L54OTZ90XLYxr2ee9UPvgXdk3hWjFv731nBBFY5+re5c3&#10;nfd3dFRn/VsZ9f+jq/8dIrM73vh/ITJ70l01XsQe+cOvhMjsz9cdHaKIdpXtSugYru9of3baOv9f&#10;W1ZfOa4+WHvvMcdqjHvhp1TL8cw7qX7ibEu1mS/8lMbtZz9f9T6/dv3zQxS1+56WHesk1P6u+u+7&#10;hcjs/k3VOdz98LuEyKw6pVqTlz9PddLv8TF33v2xaq7HSmrudnJf9SItp3Wfe6FqI97lVNVy/9xf&#10;qjb6cXtUl/l/3zH4fRxPfIuOzweueXqIzO49qvGu576v5ptv1Xj3d5fpuyN+8m+qs113xzJWMs3h&#10;fval00MUnc+v0XcwfPcxGrdTa3Wu/OF71A/+4mqdjy96i/ZbrFXU3Gf0Vxr78q4bLc2+JETROuVU&#10;U/SbP31HiMze/W+qjfye9/9FiFaUdqkfjTf/MURm026K9N2G6iGfkNM8+GtfUx3xd3xedavf++6z&#10;Q7TiaE1frDmmms2Z7m1DFJ93NeZPrXEDg6lPfO/7Gs8f8XCtU2zvHo2vuYzen01pnrHY0EHceqTq&#10;nL77fB3zs8/Wzk3aYJ3ldlXHvJRT/2rMqt801ug8MbpPc44X3V7fXfOz52oO9ZWXuzrZkeI2bePa&#10;La8IUbS+r9Nx+97zdO7LXqNz1OTD3xui6Fz5WX2HxkNPc/P/SH+b5gC5zZoHpbd/IkRmx2xV//qf&#10;1vNCFM05XTnlzsKFIYra9H9rrhz74YO1jFecclmIovO+aT+0XbsoTLh93de5eU9Lc6q1u1TzNvb3&#10;7px89kWa456W1dxib1b1l7+TUZ3d/qX6+8OOVrtoLg0ej9FRd33YUds9b0pj0eRPtK/uVNZc5MRR&#10;td1ZV+p8qqfzUKzjLi1bHc29Z9KaU61NqL7wx6bVn59bfV+IojF4p87ha9z4FLvmaxojz/ik2saV&#10;/6HrxundGo8rR2quNP9+nXvu1tcY8cP7aq4UmzpS23XF+x8Touj8cYne/+k3PDFE0Tm1pH2drqsx&#10;fO9cjR/fvq+uH2NPOU5tY+0mvb9xkc4Tt/u66h5/78U6F0xfprnBO/9T++fTZ2l+HPvqn6m+8fXv&#10;1bnhjVmNdx9+gtZxoau2O9ZVB/ncS3VN9a4j1QdiX/orzZF2rVGbuf49mr8+/kbN8z7/Sl1HHZt3&#10;NYJ7ugdQnFOt4tj33qnj8+BtqkM8f77abiujufpiTv35G0XNdya//3chio7/Ed8K0YrHbNF3mT3u&#10;22q7dzle852xosbjQtLdX2npNV1XyzedHrw2SGYG+8t+z5vUPOoB39GyT1ivtnRcWmPEFz/7ZyEy&#10;O+fJmgfHPtJ9XIiiOVxHdfqTGXetdojmJfeY1rmkMKLxZuc7NQe7T/e1ITL75TN0XbG0NDiH+9zb&#10;NTa86+26HnjD1foOh7sf7eq0N/TdA184V/vndTWt33feMHjNWXZD5Iy71JtuDce9pe1zh34Z/a7O&#10;a4mO5mB99x2Je67SdWnjWI0xmyuD96+SWX3/yOsmHhqiqF1donPw8evVjje522WJrtp6N6H+1PPf&#10;hxLxt159b1x9j/ZQoEY4AAAAAAAAAAB/4LgRDgAAAAAAAAAYasvPtPfD8/Mtl+Z2sMfXb640SjL5&#10;m++r/8GURvHlUBKuZMGqNLVWW+lTvjTKuwsfDVH0morSkV6dVsrCUuHGEJmN3Ki0z788VqkasXvf&#10;8NUQmf2pMsWsvFPpzE+57ZNCZHaPXyst6rENLSOz8YQQmTXbSiGPnT/97BCZbblKaYv3chUIupe9&#10;LURmm11K79VVpfSuW9L+qYxrv8UWTCkdrvKDzWT0nqPrLi+/oDIOH3+SUkh+9ldKnXrKvQbTH4+1&#10;n4bI7HOJd4YoajMLHwyR2V2KSj8Zb6skxFsnldKz5lvaP391xmC7ajSV/ra4/bMhMlt7htItL7j2&#10;70NkdsqYUmEmrRYis219fc7mvYPbsaOrHbRxrdqMXaz069EzVJ7oB0tKeT2yoLZUNKXL/PgFShOM&#10;ffr+et0LHqwcm3Jd+6SXVT/4+pSOv12ilN57lnQ8/mnzp0O04uy62v6Z865P9dWHazmlVb1uvdIX&#10;b3+V9tU5kxpvMhW1i9jnTlaq8eJnVb7h0XdS30xWlNZUuFylJhJ/oRSwX/xIaaZbppRmFhvraF/P&#10;tVXSaMLlFu1JKX1+JKnXFGe1Ti/cqBTrh1f/OkQr7umqsSwWlRKYNaXofTKhtOHGJUq3eryqnFjW&#10;rUc14z40culnVVbonD/Xtn9xSeWXXHaxTfpSHm3153ZG/bS9aihPuzT0bFcpuu/LqLSFXXF5COKS&#10;G1rfqYVNIYrGqGtUVid/N41psbmqSjwUm2rH2X1KeTtUY+LD1RSig7AzBGbfeotSYf/1vmrr/3G2&#10;jl++r3NlrHGFPrfwUaW9V1+rdP+l7z0hRGbv+KHKN32kqDTOG5+hffCRVyhlPbb0BJ3YnrJJfari&#10;8iJz7jCXFj4fIrNXHqsx7a/mVYpj66qDnnFj+GJPJa3+eVIlIjZ/RZ91zp1UQqma/HmIzL7/OpVV&#10;uexuKk0R+5v7qc31l1R+Y76k8XmypWV8blpjc+KbKhvwjXNUAuken3FlhCL3v6PGibG6+k4zqTE4&#10;l9b8YT47OK85YE6fW5zQOB9rmD53dN73T72uN6a+lvz5BSGKxpXTNPZd2FY5ilPraguxxIhSWF9R&#10;VKmDs3YrTfpMd6odc6eYpX1fDFF0XjhWJbCePKNyDbF7tDRQdLJKmW4uaX1ffJTKqfz5xSoddnZJ&#10;/XzvqMaLRdNYGXvFyMdDFB3/Xf8aIrPTRzU+zvRUFuibL1YK8kXnqF29WVW5bKE/eK7NL2l7n7dR&#10;Y+Ljrn5RiKI53Aal2N5nnyZhyTH1u0eXdU58zW6VvImd1Fd/md+mMj3rztTn/vxnKuWz5TitR6er&#10;MaOZ1Lm50HCleyJll2a/93vfDFG0jLupzXx/7jUhitrMuMbmzrwmepeOqyzLVN/l3kaO9TUwauqD&#10;3aLm2inXlqo1bUep5P7BmZnR8Y9NT2lsaNbVv3JZrZcl1U+v1xBsa9SsXMGk+Jzk3hvJm1uXttrx&#10;voy2Y3Kb5g9LOZU3/LujNH884xKVo3j8usFyUdvnVMLg3adqLLvdHvWDP3PDaLOpY/vySfWbv7pB&#10;JeLuMOUmHJFfmcqv3HaHxoDqGh3zd49p7jxxkfbnY07QOD+2qHPX06Z0bo49t6bxcnNaqf++alra&#10;nT86CZV16Pc1yFRcWYQ1898I0YonT+oc+cL+X4XI7DZdV5IkpbH9xwmV67j2expvnndnlQpoNdx8&#10;M5LNaxkXfVflEM66j8oKfnNWc7K7+nac03o03Jx6ypUXi11VVDvbaiod0Hbz/tI+7d83TmlgSl6h&#10;1/ytG4eaJfWz2PxP1TaOuade950lpfKv6WtM3DKnc8ELN2pO9YjrdC1x5trBEnr9vua/3dTVITL7&#10;98JFIYrO4deq3MeR6zVGzbryoZ96ntb9xnO2hWjF6+6rtpRo6Zza2f7+EEXzivPcfnjX34Qouj76&#10;qq53vrpNJQReWnelRyM7nqVlfOMVKj129Su0js9yBQJyI+qDS3u0D198hM6bT51TSZjYneq6rr3W&#10;zQ039tQ3Xz+l0lz3+5ZKR937BN0z6Gc1Yu1Na04c+9qr/jJE0SXgg3Rt+bYzNa/xnbBV1Tz4DZPn&#10;hyia31yj0hif2nzHEK0462eaFz/yBI3B9aI6etrdO/Gj+cCoNDAlGrx2NnePptnW3CeXc/cNEtqf&#10;nejqZ7/RvWo/u6sqrbf5LPX/2DWXqXTIEUmt71Li0M9Lbjuuvt3co9pxr978zBCZPegyvf6MYzQ+&#10;dk1ziVh+Seec107oHtCTduvaZ0NZY9xUWufmTz9H1wBf/wv15ffczV+8ROvoFtl0VcwmhuTeUs81&#10;0kO1jGJG54NaRf8w6muQpDSP2uvOEeNtndNibyprnPivt6sM4pefrbFWI1o053Pl5qzjxpKk+k3X&#10;xTF/mzTVV/s52D3Z/z9RGgUAAAAAAAAAgD9w3AgHAAAAAAAAAAy1/c+0Lz8g7h9F73T0eH61qjIJ&#10;pdJgWqV3sBIoAyVMDlIaJZNRvoN/DP63LY3SdY/nJ12pk2RCqQU9U8pbz5RKm161DFtQGkh3j9If&#10;06coreoHFaUm3z6vtMH6klKhJ1xK1vmZt4RoxYOuUymHniuNcoRLkcs+TOlAtltpjpbSN1y3c9q+&#10;sc7gsem39G/vu1jfnP/gE/W6UvY7ITL7+ouUwv7Y87RP5lwq0qt/MfjN188+UWlrU/uUHtKYVArh&#10;olbDJvJKG/nR85S++JH76O8vfrhSuGJH7dXyP7pVKaWTN6hMyv1KSsnKFJR68Q8u3XbtLqUpPrEw&#10;uB3zoyoxkrlEaUrls7R9F8yrJMBZLn0+t6iUrqXC6SEyG5lXe4k960yVwPjiNWobjZT29Z60vrl4&#10;Z11pkWsrSrdqjSlv+FfPV2pg7HOPVmrTy09XclvalQLal9P+/HZaqYnVvUoz+sufqLRJ4r9+GKIV&#10;u/5Vbb+c0XYU+0rRmneptD9+rr6d/VOP/lmIzP75VKVe7cspVTP2mfKZIYo+97vapj89Vfsh3VY6&#10;YvJXSglOnKH987OOyricWlMfiO10uX8bU67UQU/751CVRhmxi0Nk9uGEvtn9WRtUBqC6qGUc68pG&#10;XDvh8sYj3TmlUl6yS9+ifco6l0bc90mPjmsXvrTNaj3TuncTStf/ZEL5aPWLlXb+sNu7sch9W/nk&#10;XqV0Jo5WGYjYD5sPC5HZaT29J/PjT4Xo0I2JjzpFaaf1ntLOv+lKklx25idDZPbch+jvucEsNVuo&#10;qd9/3aVrPvQ6lTD45udeESKz8SOODVHUnz+gMeLB/6Qx9JPr3xeiFX9249+GyGyDS3OtuP+2nW1o&#10;W1vbVdZr+h81Jl73rkeGKNruwfxXO8o1jaQrN/XjFyg99EuP0nF6zn01T5iqKbXwhlcfESKz7z17&#10;cBknblAfvk1BCYIZfZTVijo3fGTi5BCZvd115x0jGivfdb1S5GOPHlXZg7xpXRJpjdvJPRqj9q7V&#10;eDzi9mfLpf2OuTEidoMrdbQ1q3nGm8raV6+oqqEcP6IU3auXdA7+SV/taqw3WH5l81WaM6xz6dff&#10;7qoE0rFJ7fdCy6cdagz9jzG1yeP2vSNEK+6qqZN1RpVjm/iJUtvT91Wpgh9WdU48Y8Hl4Zbcuc+n&#10;k0beVDo3RGb3vkLn2mO2ar+v3aHx8cv/et8QRWPPOZpj3PMO2r76QFJ3dJwv/scQRW3xNJ3jkhPu&#10;2/bn1MjyLt27m1Ebqab1ms//TGVZYmcco2WudfPMT71ebfQJb9BxnspqXHnTJUq3PnGrzh+nFFRK&#10;Kdbbq/XNj2l8/sSr1MZe9Fa1y0JGpVVe/XP1m/ue6M49fY0rsXRC54nGkubX5azOtYdzaZRaVwNF&#10;Lq/zaHWvjudr12ou+fAdbw+R2d3XDpaw6LjzzIdTGmc27FK5oXtOa+AsLvwiRFH/nzwvRGYPrKis&#10;3xmu28TafZVgGulon8y31Y8qH9K2HlFQ6cD+ObcLkdn/XfSsEJk9crf6XOzyR+vYTiQ1L271tb2H&#10;qjTKKa6kUGdR+/O8SV0P/G1XOfY5Ux+slgdLDeR62tel1t1DZHbhHpXzmyxpB09k1C5yvjG5sX2w&#10;lUXS6hMDj45VdAw6oyo78J6J00IU9fmvaCc+4RT1+aWS5pKx9r6PhSgaw6dU0uQb/bNDFO23itYx&#10;dd3nQhQNr2c9OkRRH2hoHzbWqe3FMu6Sp53XeSnb1bnhvJ9rDvfMYzUutRMa8z/xevXlS+88WNLw&#10;jQ90Japq2saFojr0Z/PfClF0Hqxqzrf1XPWPX/+FSnz81wcHl/GeN6qkyHuSKpX2Jwt/GiKzo4s6&#10;UKkl9ZveLp1DJ9+rcfDaVzwuRCvK6nbWSWts77m575efrr72tT/Va85V1SFb01BfXkq5+Xjk2r/T&#10;teIPHqFj9ei7aL1GqxpruyUdj88n7hIis8fkVd6h2Rss8fK1PSoNeY8xzQ1yNV3vdvrqQ62S+vPA&#10;2rrukXfdIZZM+PFD61tYVBurJrQf3n0bzXdfOaPzkqtUZKWxwTJk/znz2BCZ3b+t80f35xpHD9W8&#10;5Kwtel33El2LHHmq+vYPK+qD5bLuHxVN17ixVEulUf69pDnOlu26Tr2nq3aacGVhf/zCe4Qomkc/&#10;Qee+l54yeA6uZ7R/Cl03kf7Jf4Xg8L63VB1R/zhk96/KGj+SGc3Dm13Na8o7NW7u26DtfunawTKW&#10;33yD7qVc9RTN5xKu9ODh7A+yNIpfpVWnc0qjAAAAAAAAAAD+6HAjHAAAAAAAAAAw1JYfIO+HGiO5&#10;nNLGFhaU7uDLltTryp0dGRl8tH9pSWlrvoTKb1MaJZ1WSo7/+//30ijK6fGlUVrmUk7D7wMWlYrV&#10;m1Way8RRin/Qf26IzI533wzca2ifpDpKvXzTmneHaMVdv69vtb3dqUrFnbxO3wBeOkrfiLzzsn8J&#10;UXQMTlCawERDaUk9l9YYSxa1XjM1HY9Nbh/uaSk9fG1KabXXZZVCtPvtSu95zLlKi4xd13lBiKJ4&#10;Tuk9m1z6VNqlVc0WlXpz9VuU8vyRM7Wt/3jqYHqw7dkVArNz76TyArdzqeLnTLj/ppNSOtD5meND&#10;ZNa8XN+0/NwjB9OJZlz64/Q1Hw5R9FHHqm7Nxf2HhMjsFP9t0A2lOL126k9CFK3rxGDq7t+94dsh&#10;MnvdXyrNqfmrL4fIbPN9lF564Q1vCpHZMQn1g3pW6Xk/eJq+oT721Qf9JERmb32oUp5SSb1/W0Ip&#10;ct9Zq/TZ/Ha1sUf+QGlU5U8cE6IVl56nFNSJlEobjN6oPrh7s/4++7SHh8jsA0/VN0yfe7JS+pIl&#10;l5Mf+VhabWDharXxZ6qrWKKlNKXupUpZ2/wwtYUP/OR+ITJ74KRLAYssum+GLvc0NvgvbZ7LqiSE&#10;tTVGpa7+XoiiY3mGyqf82V59g3vs9Ko+rO++lrrfUcrb1wqPCJFZ9X/VPx7ivg18bJ/aa2ON0g9j&#10;3Yr6fcdVUxjzG3KwsicJn5rkOq1LX471TOeDXkIpYR9PqJRH+xdqlw87WfszX1e6bOOXrwyR2fg9&#10;1TdjX9mrvvOAvLa9f4PSzg/ZmJhRW5pJqS3+9FVKf73qruq/T3iwyroU/H6OpOpKL774BRqjqi/U&#10;+LH9gxp3H/E6rePfb/luiKK//1T79vy3DI4lr3i30oCtrf3e7+v8s7Hn0q8XPxICs5OeprzfT3/o&#10;wSEyO2FVE9lTULr32qqO50+fp7Hro8/SePOy09T4en21q4tfojG0/fDBVLgHudpBzabaWD6tNtNp&#10;6Dz61sl7hsjsHt/WZ93pOpWUKl2o8Sm2700PDVHUNsaUotvpuVJOVY2P0yNK6a9UVZdhtKX9bJOD&#10;49U/j6qk0bOqGvte9231lVdvVs7rjt6/hsjs6JM11l0+r2O+ta32GVvaofPExPEq5fP9vkpVneqm&#10;S9me9s9i/VchMvvPDUqrX/8rzUNidy5rNrR+3OU5XqO+Vj5Wqc1faKms0z1N+2epqTIgI53B0lpv&#10;PuMzIYrmQV/T8k/SW2y6rmPwqZfpmLcepXJRZ99Z6zeaGpwzZK5T+v0ZR28Lkdm7G0qx3uSmAJuT&#10;bpLScLWO0u5FLt0y5ofIhClVuLOof0jn9VnfOE9t+mGvVPvZmFeJjQ/sVum32F1dyZVr3WodldBY&#10;3Wmob37prTo2j3mbyo1N9lU66D+uHCwddL8JNZpKXus+4rrq3Lza9NQaP+/X2Pe977ux6+F/HqIV&#10;e/dofM1l9P5sSuPxotuOrUfeKUTRMTtfc+ezz1YprqQNll9pV7VPSzmVWWq5+U4qqUFu4Vq1pX85&#10;Q33iLhfrHHXn9YPliRarastfXKPz0viNKq1y3zG1y5GE5pznH6s0/qlvvyFE0VzrqMGBdyGhsX7U&#10;naMSRaV1V7f9IETRuHKiziUvW3xqiKJ51ws1v/7mOXp97Nl30r7e0dYxWDuhY9NW1QIrTLh93dcY&#10;scelyK/d9c0Qrfj7+ymF/eyLNK6dXlJDbtY1d/74RpUzWPMl7ecH3kGTvsWcjmUsUdW6Z9y5fqGg&#10;xltwdX381UvaDW/RCSsEkYT/h4ibe0cbH35Huvp7011HvW/9XUMUrdPXNVd72kk6jzXLg2Xh5i9T&#10;6bMtJ2n//Kr/ZyEyO7amv3dnNR6nb6+BaeYXzwlRtK2bBttVsa9913Al8Rod/b2T1pxh2nSubDfV&#10;Lr76Uh3Xix6qcSH2wvvqurGwqDF5yc0ZL3vHx0MU9c1nPTtE0T741w+EKLq2e5XKHHx2WuX0Yut/&#10;rrKJ175e48QD/1V99dS+tqPhyix1Ft8boqgdvlfzgkv+UeNFrG36rKxp/2QXtb3b/1klYt5/htrF&#10;S915rHakyuGU+yq/Fvvps3U++PHr1Y7/2pV8akzrGJY76ndfz+ha5rLLtU5P+eFgCda7f1995+tv&#10;eUyIor6qS6+o7ast9Fz7Trp+4261rD4NRn9wc9O+4pdsPjFE0Tlnl7b1pZ/S/ZW/eYiu1RN7dE2U&#10;OFYlRGI/nVWpktu481Jxr47noZqXnLlZ697frfUY36yx+cq++t1YV+ehxoKbV0TWjGkM+PuNusY+&#10;7WcqBXMvVwosYSol+pOX6Vr253+leyLPOsZNDCID17V1XQv1d6uM0OF8b+kI1wAP1TKm82qXmbpO&#10;hNWG+vzEqM7H3S/o+J18weBc9MPnas55u6T6VCa/6jxzmPqDLI3i+LErRmkUAAAAAAAAAMAfHW6E&#10;AwAAAAAAAACG2vIz7ZVKZfkB8XLZ58v8Zp2O0mh8OZNYq6U0EP/4uy9vcqhKo/Td4/kJVxol4VLA&#10;Oq4ISquvFIW0e7I/lvUlFypKQb73ce8Kkdm5V784RGZ3KOjbkUsplzbauDAEZs8/+SshWvH0X742&#10;RGbrs0pBqy0odeYNd1LqzJMvVNrYGZuVbpkwpWGsygCwXQmlmpcbSl/J11XKoeFSvHvz2o7WiF4/&#10;7bN7uiptEXvT6U8JkVn7A/pW69ecptRLy2kZ+9pKFbziaUqd+spzfhwis+ecNphCNp1SqYFPjfxN&#10;iMyS25Uy+/BRpU5YQqnQ70y7b1H/qcpO/O0pLn8tst0d802XaV9P30PpQZdd/LchMlujL6iOdrTW&#10;Y+yNai97/+3tIVqRSum4dRo6bp1rVA5n8pRLQmR2cUfpsyfuc9uX037+wbtU2iD20dsq1fSZj1CL&#10;ONGVBTKXTvqpEaX0pn/99yEyu++oUmmf+iCVhIg988InhcjsHjmljdmS0gkvmdD7f5i5f4iiNvZz&#10;HZv73UZt4Zik2lvsP0a2hiha3W/qPU85VWNUPuNSZ36ttLb0iUpHvKKvNOfj3BdoxxZLOublthv7&#10;GhoQWmW9KenGj/Qufcv7M0/4eojMXjCv9hk7Xk3XGkW1pUJaqW3/mTwtRNEyLlGf/XP3heN+jJrp&#10;672xya5SVedcSteUqfSD9fxY7UYKXxLAXBmA3uB/I+0n9Lldl+b6HwWlPK+9TClkp6xVatpRCVeS&#10;Zvs/hiDqpicPpvRd0nhmiKL3L2pfbav/X4gO3Zg4ktL+2WFKt/v5a3UQfnQn9YMnP0LpueMudTZW&#10;butg7bngHSGK+mpWqeo/+bLSWR/zch3/G16psWTxcUpr/VH9gSFa8ca7a/zKdrRNrYLaQnavxqI5&#10;VxrjpfdQyZO/vE6lGO60oHEhlnVlGXaXlEb6tg0PC1F0bL+jZTz+NkobLPXVt77xXH0z+zV/Nbiv&#10;Hn4HnZ/HO3pPM632N+ZShT+UeH+IojH4qteHyOz+x6hNfvDtrmxMpHZfnVuecaqWka5pvGq6YaxV&#10;V5+oF1SiY6GptMqp7TqXxI7/Z7XRi9+gMhT70hq7Tv6l2th8RqWcjjlF48r5VR3nR+W1rst2qtzH&#10;04+5MkRmD92r/XCXmvrw1Lj613xdJWzevFnzkgdvf1GIVtzODYP93ZonTJref687qv2c+5PHh8js&#10;pHWuxFvHjVFLF4VgxSMn1Y/++kqlxp+xRuPE5KjSmT/5PJXDKDxJee73voMOWmF+MAW5e4NSqx9+&#10;j4+GyOy1P1fZs9scoXNi0c0ZazWNY5mk1qnedOfgSGlE559USm004c61v2xqX03llMZfaGse9aGJ&#10;J4YoOk9/Qf00do+7uLE9q/PaujnNkXZNXBWiaLt7Sg8vJnWc3zv69BBFx/hzg8t4gCo52ExG/Whj&#10;T/NBN722dtulDQ8O4Qfs2jlYvmvdWo0NCZ+b2tN+60cj6X4797pxYa36TceNtRnTOSJWSKkfWU99&#10;damvttFzZYtGF9WWnrdZKe9PnNV55diRwfFq3KVc/3NK7zlq9q0hivanaxcJ07F5x5TOBWu/+7oQ&#10;RePmURofYwslpQuPdf05WW20mtH+vfDJjwuR2fX313znWy9U+bYXb1P5pNidXAmtjmu77a72YaHl&#10;BsWijnm75q7Pim7AuPKrIVjxwjM19j33Bl0nbE1oUpQv6bz9nsQdQ2R25C+1feds0fGv5wf7YDGl&#10;vlZpaV/lXVPwMxkdmejYDJRDcQ18oBTKoG5f7bK7pO3IlhW/I6eyJ2sv1357/Cal0s913fIiEzM6&#10;VsXj9LrPN9Rv72kqzZm+WteMT76zrjOeeM0nQhSdCwqD5/NeVce8X1I/ryXVz0dmdM5vFbQfyhm1&#10;hW+/XP3083dUOYvYix+rvb2ho3lYs69rltxntI4vP0Lj655Paxlv/XvNla54rK5RYoVn63zw4XmV&#10;13vH6etDFM2dNqj8W3debaa/pPI9z7mTrrVfe73K8sQmKyqzMDGuNl5Laz7wz1ktL/8V9aHH3VNj&#10;z2RDx6xZGhyvPv+6s0IUzfserLb4ojvo2M64tliYVf///NG6/3DEtR8LkdmdtdnLzn+pjsH6Z+mc&#10;c+JalbrY6srY5tw9HEu4sSel49pwpZRiyZrO9Y0ZzQdPeavOo//7T5rXHJvT8UjsUkma676r6+B7&#10;/Zk+J/aTvkrfZU1jw+huzbsO1bzk7kepf2QvV3mrRz7w0yEye83//nuIovPr8a6kUP+4EK0otjSH&#10;+7u87gnd9/o3hijajq0a75quNMoFLzk7RNE1ypM1/3zqcYNlfeoZtaVCU8dz24LmA4fzvaVXnOTa&#10;2yFaxnPvqPPKZENjZX3Mz4m07MvfrXnXh0dUIi7290/StdoedzLatLpmx2GK0igAAAAAAAAAAPyB&#10;40Y4AAAAAAAAAGCoLT/T3g81RnzZE1+SpFJRiu70tNIwarXBVJ9iUalNs7NKX5mYUL7O76M0StJ9&#10;O7Yl9Eh9L6F0h1pPn5Nc9Z8D8v75/ppSKW/8uMpQ3O9LSp258iN/GaKIyxL4wsuVwnXO29aFaMWP&#10;5pRGeEef7Tfq0oneq5ISz/rl80IUvfc9+vbncfeNz7svVWpR7Ji765uBL7z+30Jkdtqo9unc9i+E&#10;KHr98UoV/XL7jBCZ3aGv8iKdS5TqGXvzPfVtuXfbpW9wvq/LeEiOqS0s1pU2duHf3D5EZj/9U6Uc&#10;PfbOdwnRimPyev/b0k8LkdkJc/8dIrMHm1ITU2WlzrzZlW5Yf4nSyf/qqLUhWrHkssBGvqfyBIkH&#10;KQVpz4JSEHO7XamIa5RSdexTlfbx+U+dHKIVZx2tVKPG3NdCZPayox4QIrP3Jp8bIrPPXf6KEJk9&#10;ZL1vP0obP/9lrn5G5OJHXh0is3ecpr4601D/2jymlLBXlJWedbdr9K3JD3JpfO95i68DY/bWUaWX&#10;3/Doh4Qo6vNrtIwL3qd0oBf+VG33wvc/P0RmR7g0Opt2HSfy4aTSyJeuUsrbkzYoTbFY0Hiz5+ef&#10;DFHULu6mdMSLF5QqfITvZ5FGVuld7X1afjmjkgmdstIAkz2llibndAweMq0SNue5b6WPHZdTw2p0&#10;laOVz6uvvTGhfXXMdRp7Hj2tFa65VLS22+7YeF/HqunGspxLNR8sdeLGt6TSu+KkwwMGSqlE73Bp&#10;YL2E1v3V2WNCZHabC9TpH34Xvb+8T+m2/fl/ClG06GMHx/afV1VW5nYp9Xmfy3SoxsQto1r3ia7e&#10;/7+vUSrc+Q/Xt65/8rb3CpHZFSMu3TJyREZpp4uX/WuIon53itroUz+p0lhvf5hqE1z+3reFyOxj&#10;O1Wq6AGPHlzGbbe6FHZlAVpzh1ITJ6ZcO1lU+/7i6x4ZIrOn30cpndsepBTSWDWj9/zog0pVftHF&#10;J4UoOse9UWPl+nHtw46phMCFz1Sa8VVPUTuOPeZotcXxvPp2p6jjf82MSpv85ASlih5zjdKDj3bl&#10;D8YWVaYgNn2MzvX/11Ib29JUe5/IuhOAS9fb40q0lJIa8/f+WOndsRMeovW9eLvOUesz2g8TLu34&#10;SXnNDb7Q/1yIonFzl8oDnLBucNzNLin9+sv/pfb3vK+p7MGlH1PZqpy6nX346ZqD/fXH/iJEZh+5&#10;Qt+aH3vgOo1FJVeCq7uoNn3V+UrpvsMVKvFw2XmaB61Jq7zQxc9Se4nd630aA76/S6mpp7rhqp3Q&#10;tv7Pi9QuR/5Sqbt3u6PesGZx1STOlZH46mdVquDJP1F5im//o85dx+7UzqpWvxiiqM+eqHJ41zQG&#10;y9sVKhrj2rv/I0TRupymOeOViyqntimzN0TR6u3VvOJFW98XIrOHXqOU5didNqi/TFygVOzRh2jM&#10;//KC9vtdO25M/emPQhD18/uqpNBjKv8ZohXHmNL9t6bVBxddBnx51JUaqerY5PPqN35un0qurpmi&#10;fTU7o20q5jRXL4xoTuan/W6qbq2O+lA25XOe4/JhWpeeL2+W17rkzZUbulHzwWcfr3HsoT9V+7z3&#10;SbpmiGXduPaGxD+EyOz0neoHfzI5GaL4fKz52JtGXhWiqJ/NqlzPnQdPg7ajrO2aXtJ+Sxf1wn1u&#10;LrH7IrXRe5+luUjtQypPVzlH1xWxfaP3CFF0rNwuGR/V8ejPar8l3d/NH1tXMsH2aryI/cXxasvv&#10;2PuaEJltSOv8Omca2z+c0PXV1m1a34dvUF/urEqlTic1V6tmtI6lno5bv6/95q8ZvYTfDl8mJdKL&#10;/m+/nps7ZfpqmL3690MUXXNs0PXL1P/pvc84Wp/bKakdxXo/0/Vg7o4qjXJxQ3OckxIqx5dpqzTb&#10;Vz6qz33Kj1Uq4pp/GbyOSsxpn/ZmVSZh4nY6X166Q6VDjim7/VDXdv/7O3VdsfN2g6UGXvJwrVfF&#10;dc+1WR2bxrdUZmvzfe4Womj/fFdz6pfcRfOu7e/TPCj24V+o75z4Uo27f7rp9BBFfb6u5fUKagtr&#10;3L2Bjz5D55V3n6YxOPbtv9b51c/7v/ghXdO98tKXhMjsh2/TGFysuIEzr/fuyGm7Y79+lq6FFp7/&#10;jRBF17LH6ThdM6fz7m3GdV55c1bvPWFW89gH5dxJNJK4RmUvjrqL2sanK7pOOdHdFym7dW8tar6T&#10;mFSZxVTBDciRdE+lQBYuV2nOM87SdvzznLufkHLjhysF+7YtzwpRFGdVfi92oRvjjt2iOWB5UXOk&#10;QzUv2bxO9xamZzXv/va3tE2P+4HuB/30b+4eouj161TiM/beZ+leyrvO/5MQRW362jeHKDofbNEy&#10;5rvaP19+6Tkhisb2x6n021NO1JwtVnPtvdh113E9HY/D+d7S2Un14UO1jDN7mqOMljT2zdR1/slm&#10;dOE1Oqc5kY27UqCRa9NaZqavcW3TTeZIhydKowAAAAAAAAAA8AeOG+EAAAAAAAAAgKG2/5n2VQ+P&#10;D6aQ+cfSfamSTMalE0cWFpROMDamVBr/nkNVGqXrPjfZVepE0j0H309oGVX3OP+qTDj3nf/RenXc&#10;o/su/fZbX1Ma1n0eo7To9Umlpv/FJz8UIrPsM5T6FHvABUrDuP0J2o7RhOLZtrbj2g8olfHOz1Ka&#10;/EROKRnz7SeGaMVPfn1eiMxOH9fxuM59s/SmeaXYXv4Fpcvc/ilK9dvoUgN3Dx4O+/TVWseHum+f&#10;t7VKc/1FQ6lMp+S03278H6Wpb322Utzucb6+QTn24cc8IkRmXxx9ZojMTt6h1Mu7ZnScWl2lHb/x&#10;FKX6rPsnpYk97e5Ko4p1S2obhZ8r7T176vUhMvtGV6n4p7r/hJQ1pZP97K0qYXL3dw6WDuruU9ra&#10;5oxSob54/W1CZPaxk7RPzvyh0o/OGtH2rRlXzuF3PqOU3tgT/lxpSqPveU+IomPwrBNDZLbPpbx+&#10;9FilGd77u/qG+mNP0jeiJxcH04m+fZ5StM5+s9K4Tqmr5Mq2c1US4rJXKF2ybiqHc6Qy72xHQu0t&#10;9r/rVYph8RKllD/7SKVomythce0lXw9R1D/u9fkQRcdjm/bB4vVKLYytO07vH89sDlHEdflGSml/&#10;nUWNd+2dStF/5ZM+FSKz539G+zB2vCtv0HfjTLV+SYjMXnui9s+Rn1C5mOfcQW2pm1Ybq7lUzVip&#10;ojGn6lLYywmlaPsRvm/a7kTS1U8wHcvVpVEGS0wpBe3Fx6mUw/0/pW/Xvucp2lfFfUpt3r1DafnH&#10;3/vyEK346a9VeujYss4lnYzG/EM1JtqoygO0Uhq7fnqBUlCf/qifhsjshmcopXf+714fohV9NxbN&#10;9DV+vOoUHed7/6fS8v9si/raNy5WyZQ/f7TW6crr9PdYpqj9289qeWXT4N7z9Z7y2p/zaaV6XvBU&#10;pYc+8RP6eyyxoLTOI1+use9zr1Yq5XHuZLm4oP6V6Wrdr/93vf6Lj/l4iFY87Agd26M6SnO/oadt&#10;OrKhcfQfj31niKJx8Icqe/TYo5Tf3+9tC9GKLz5H+/3c43Uu+sYLVFYq29GAXlvUZ42V1f9tzg0M&#10;Y8eFYMXV/6CyV7d/qzp6o6L90M8ppe/yJZXsumDto0MUjUM/Vcr6aetVdihWTqh/lfJKsfzYp1V6&#10;5imP0riUdqWgXn6B0mKPethLQ2R2lx+eH6IVtzlBqcO7mvrcdTmlrV+xR+116hsqO7LmySGINdQW&#10;Xv+9wbTa2XM+FqJozvD1c0Nkdr+j9LlzeaVxf/9fHx+iaB/eVWWvjr6djtmxaaUQx3oJzTNyVZXW&#10;+ubHNR489Kl6T32NK5XWUCr1ry59WYii/V9z42lk83Ga9zVMKew//e/jQxRt0/N0PFI6jUX9VOeb&#10;d31C2/SoR2osX9bSnKGSVd/+v3dvClH0npfq2LayGts7JZ0nPvHfasePvIdL3Y+19LrugsoypNbo&#10;/ONTWDNuPG53NB5n0hpvdu1Su4+tcZ+VTOr9iYTeX1vSui9U9Pf1G/1+1wS06+b5sYQ7waZSOpc1&#10;3Jy17cal/PVq0y+4n+YJf/pVpcjf7TaDFwdp075++YTKWD1ml+Zzd2hr2Te2NN789z1VnuYu31C7&#10;P7M2OKneuVXn8C19N99x+2f3mMbqdbs0Z3jYhoeHKOrn16jsyHluPh5rdFWaozuqVO50X+eJXEvn&#10;x8Wqq5/ijnlpXGN2Y4/mBbEn30tj9Rv+T/vquHXapz/epXJj3zlNpWNSn1Lq/wtOd7W/8oOlH6yt&#10;NlfNaB1LDXdicu3Nl3LpJ7Uefm7WXZVL7a9ZB9LAfVuc19z3Vbd7UIiiY/AJ/f0Zt1WfbWTU9mKZ&#10;KzQf3PQnKqHxv1dp/nFMTdtRKGm/39jRsbz8Uyop+Ni/0LGMzYxpwj2WUOmPj138rRBFczhVRrJG&#10;SQPWvpzKoRS/qzFx4j7/EqIVd3iX+sFPnqByETNFlQgqu/JEb92i9T3i/WrfTzxb4+AN3xw8f9zm&#10;oRrLvj+v0l4n79Y6tjZrGYWuPmu2r+ugqVmNBZ966b1DtOKRX9e+Lu5Wn598mNroVZ94aIiisSul&#10;PjTrzn3H5jUW7O0Pztv3PkHnjP97jY7h07ao7W53ZUHXNXRuPm+jztu33eVKozQH53DVsvbDe1+o&#10;a97vHauSXc95gNrrfY7UPMa3dF9AsdobLEk15c45iQW1mc98UPOuv3ql5kvzTVdCqa0SKNf2nhOi&#10;6Lq0OFjWZ9OXdM56/D01ziQTOi8dqnnJ3bfovJvLqO3dmNG1Xf3jalcnPM9d16w61f7H11QC6YaH&#10;6Tr1Ty7TNcTtpjXe7enr2vui81W6tHG/N4UoWtcNg/OSxXG1s3JNbSkxonH7cL63dN0mncsO1TLa&#10;m7RPu4u6Fs6VXFt39x++8MU7hMjsl02d02JPfvSxIYraYkf9s58aHA8OV5RGAQAAAAAAAADgDxw3&#10;wgEAAAAAAAAAQ235mfZ+qDFSLBbjX8t27FCqji9bUigoVc+njMUaDaXZ+8fafQmVQ1Uape0ez091&#10;lLKQSuj1/rZ/w+fCuZfEXEJ59FkhiCWVmjS/Rykn42uU8mZ1re++ES1wcodSw2JzG9eEKPrYOaVP&#10;jaW1TVe48gDHuxSQxXGl1ZbrLgV1afDbansuq3JPTulE600pcjvqSs/YmFJq0VJKKSNJtw9ybZdy&#10;GLnOLeOIrNI+OhXl2GXGld61tE9tbHFSKZ2pir7BO5PUa2JjdaUjpd038m93x228qZUcySm9165S&#10;GlfrWKV9+bYT27ZdKV3HlH0+k95zpWu7m90q1pa0r9LjWo98x6V0RjI79Lpdm/S6jW23Ib9SuvaV&#10;pyq1bMq13W5b7WJNSqlMsYWa2lJtRPt0qqP0vnZa+UulPVqnmbVKIZxuK23v2ozKOMQ2V5V2Vsur&#10;z4/19bnXp7XfR7pKhSntdGU8NqvfdG1wGdl5NaxcWe294EoHtdw2ZbPaQfM7lT47pozswZSYSN/l&#10;rdUXtY65lCsLUtRrUj2lo9qS/t7cpT6UPt4PGPEy9Fn9ltY9k9X4ajeofMZ1W5USODmvfppxpS1S&#10;+cF+nm0obaiT1zLSfbcdrrn3zaU2utIoCXOduedHwZg+oJ9UemHieqU2bVun47/WrUd2wXWWUW3T&#10;DbsH+8cmDT8D/4U2sag2eqjGxOmM9kl/wY1FmV+EyOzXjZNDFLXpSY0Fm1wJitg1FZVDOGJC40d7&#10;UeNgs6z2Njbr9nVaY121pXUvrdE+iHUWNQ7vLWsF1vbUlppVfZt8saxU7O2mFOJNrizC3v5gymsq&#10;p/3Y3Kv9W9Spy65rax/evqMDeGVB/eC4tsb5xaXBkiLltMavfV3th/GsmwO4BaYXNX4spDV+jPXd&#10;vvXlBCK5nNrftW5usCXvEn7ntQ/3jGsM3dhR7M//1nbn/Mhc7gchil62pJIipaJKmKRdKah+QmmY&#10;uzra7rFxX6pocDuKFW1H3ZUwKIypP+7r6rw76eJ+Wp+V2OnGi02Dk590VeNS05ULW6iqva3Nqu1X&#10;5zUGl9Zo/faZjtlkW8dmWUfnlpbbxHRTOyiZ0z/0rtO+XThS7aftygCN+7EusrujbVzT1zbWMlrf&#10;Yldt3zU36yV0PKquzFFuYGYYjQ1NjT+phptPunPw3JS2acL1Nauon1/vSn8cMTPYz1vT2u8759Rm&#10;tk5o7Jy7Svt30pVZ2r1HfWXdFldm64bBc+2lW7VPT3Dnq5RL/fXS7vzYca/xf2+1V40lbt7eaunf&#10;kn29P19w54P+qpP1fgl/PTB4beDPGv2uYn/erye07MI+1y7rSnPf7uYM0z31rVitqWMwsVMpz1cf&#10;pf54VFXHuTeu8S39A/199iylk0/VB/fzjDt3Tjdcm6vqeLbG1T86bY35b5pWX3najMoIbi0Mli2J&#10;dlAIon6+T2N7d0rbkdurc1RqynXUhFtfV5rAeoPXBpVfaSxLn+zGhms0jk4crb5SuljL3naqSg1s&#10;7mqf11wplFjOrUpjRNtUarl18fO5lPpp37UX35L6XTdZiriebSlXTqXmSlUVOxrn7VqdN/ccpzT+&#10;8SXtj+yI9u2yOY1LVzc1Ph45ofbaWtT7U9PaD5c2dWxO76lNNxL6nFg+r/3Y2639Xl2n2BfWWLuk&#10;66jKkjpFab2OX9f9PfaLEfXhUzu6pmq6bRp15Wlsn/b8YlF/L7trxubSYLmPXEbzmgV3mLdFM5v9&#10;btvS+bmyV2OtbdJ+8yUt8031/9j2jPrUmo77rIzaUtL1g4UlLfvInOaP18zofHrM1OBcdMk1s27O&#10;nUdn1cY6U1rfJXc9OX2Vm7scp/1Td2X9YonrdQzzkzpWF7kSOK7lujNq1MbUnfxtDWu6wxcruilE&#10;qqV1WXLXZGMtlSu15O1CEB3+tLZ10g+1rVVje84d6CmVe9lT1U48VPOSTl9z53ZXn9VOa7xKVXXe&#10;LRR1nHIJrWus3XelpGZUQqU/oXJqY25carhJY//qC0MUtbdjHhgis/UdX7gm+je3T8e6bv5aO/TX&#10;Ub+Pe0vprtr0IVtG0s1l3Dk/2dc4kc5rPbqLald7M4NzuHVu3G231T8z6VUd6TBFaRQAAAAAAAAA&#10;AP7AcSMcAAAAAAAAADDUuBEOAAAAAAAAABhqy8Vd5ufnlyuljI2pbl3H1dL0fC3v1XWWV9cM38/X&#10;+T5UNcIb7nPTvhavXyd3279rqk3Tc3XjYhlfb7Kl2jTVtmoIFUuqQ+xL7rrykraQ1HtHK4P1qOqj&#10;qiNU6KpKV919Vi6p9+zqqn7Vpv6vQ2S2mFC917Krq7msqmNYGdU+SfVcXb4ZV6O1qLpa6RHV6Jvp&#10;qK7SVHqwXYzVVPurmzspRNEyXOH1XlL1qJJ9tbHdXVfDMqU6bJ1V/3mm50pg1Xr6LF9HMjWiomcj&#10;XdVkWljSAUnPqF5X9xh3/CJFV1c24+pQLi7pgGRGtE257frcREHHY7erEd5IqpZ2bLOrRJhyGznn&#10;mtuEKynm69+NuHZVd41kpKT6u7GaaT82XBsvtbXsXEI1SdsVV8NyUsfm2kW13aN9jedIc7PWPWu/&#10;ClG0T3eqdl96g97zS9MBvG1N+7mdUI2+ds4VpIsUE1qXXR31lbWmndJ19YVTrh6i63bWWdSOa5UG&#10;62SmE1rHrFueH9VaKRWua7vPsoq2aWStapN1XJ+NNZKqYVZ0695a3Bai6HNHVTcuZ64OuZNcUs3C&#10;RmKwnuFISjW3Wnm1v+xvVSNc9eES5urJuTFimR8iExonWq6qYNK07V19bDSOaZvmktqHE1lXyz9W&#10;0TL3jep4+FLOh2pMHFnQPmmM6nOLfVc/r61j2XLj4FhX40Ks1df+yeXU12rmjk1XdTb37VCt2Q1b&#10;tE/mujrO+xbU1mPHlFTvsbdbY2Jvi9pC2o03O1oaa9dUTwhRNKa5srxXpAdr223ZdkWIomN7xCkh&#10;irZpl2oHXrFex+z4mo7z5Q2NPcdOun7TG6wJl06oH1QTqqeeabrzflXjRHZMy9iX0mtKV6pvt47T&#10;8Y/lFn4aoqjtj6kGf9O0HaOu/ua+PYpbG9X/S6Y2mbt2sC5jtqj1qriyqckbVJ909ya955glteN+&#10;WeeudlX7IKvmtqyzqPNa2txYVtS5emdd9ek3FFTXsVJX7caeq0GcSwz280JP217tq8ZrLqcaiNWK&#10;jseYaz99N9YlEtq3+yqDdRknR7XMWkOv65nG0RE3TlhfbaaTVTuudnW+KbnmElsw9ZfxrMao1G63&#10;Ln4K4GpHL2a1r6rRGW6/dnuwf4y4NjOR1efuc/XqS2mNJVU3KE6mtG9bCxovkmX1s9hcUvVJ1+xS&#10;w/I14jsbNE7k2hoHs0s6v3UmtA+W3Lxgha+/qRqWJXdeiUf3/Wo11SouFHQsKxV9ztiYK0IbqdW1&#10;7dmszkudltYlm9E46q8/ku7c5a8fEmnXRiIpv77ufNV348dsyR2zrhpNqq2FzOW1fhNdN9+M9NyY&#10;k1zSPm2MqG/n69on1by+G6hU1zh/Q0v1pdenBudXVlabyfpDtdc1cjdNuO7Cfw+R2evzGgvef9ad&#10;QxR/v4X6TeyE1tYQRe16WpPOhYSO03RD/bHuu2NL41DBzdvqvcEBq+iu1WbaajPTab2ulnZ1s+c0&#10;VlbKGrsm2+57M/Kr5u1d7fduUvs9PTCLc3FS69Q92HNgq2qEpzq/+RpyMeOO7dIxIYqanpsOtArq&#10;24262mcxOTgvybgPbrnC5y03h8sk1L9yi3p//VrNJTq3U63hvhsDY6M9HU9rahv3pTReLbkaultL&#10;7txQUQO4oaDP3eo/M7LdDa+bFl3R5576ylxHO2hCp1TbkVY/LVbU8PN5jcexfM+di9xnlUb0nquv&#10;1XuO2aJl7+qpH6yf0Xg6PzF4jio29D0K2VGdZ5Zqau8d188LE27Cu6D+0ZzWuo52fxmiFVd0NB4c&#10;l9XxTLhz0VxN+z2b0TErZXTdt2dB3/FQNl0nxApjaku73XdZ5Uq6Vk90tLxcT6/Ju/G0n9D+8V+v&#10;FvNf59B355b0TjdoTOvYXnaZzmlH3U79pue+I6SwR/Pm2NVbNE+ccNeDY2m9/1DNS5J5XVPnG34A&#10;cHXPyxp3m3nNwVruGiWW3auBOzelftRKa1zLVtWma+7Cv9jROLiQ0v4ZW/V9HDMpHYPRjpsD9HTg&#10;Dud7Sw1Xm/+Q3b9quPNEQvs9VdR+2NNVP19063SMn2NGdrnrhux6/dvEwDnq8EWNcAAAAAAAAAAA&#10;/sBxIxwAAAAAAAAAMNSWn2nvhxojrZZSLA72+PrNlUZJJn/zffXfR2mUui+N4p62z/pVdGmNltCL&#10;eq4URizpSwo09G9zBe2TgimlL99SukQtrZTXJZfSOzGrVL9Ycp0+t11XSk+roNSZkktZSqVd+ste&#10;l4K4RqmB22d+GKIVm6bPDFG0jQ2tY9NlbtRcpkjeZTLZbn1uYp2WnWi6XLZIsqsUm1ZRaTjljpbX&#10;rWifJMt6v69aYy23z1elr+ytaL+PTisFLedK4OxIKxeqvKSUlaVRpRxt2Kk01+3rdPxi6xNKk9vr&#10;Fj+R0fbtaykla01WxzO9Tyk5S2NKw8u6FKVYq6t02JHm0SEy21lUyuMGt+xGU+nF8y4VrpRVql7B&#10;7YNY1bXrsbq2cSmldpUqaTtmXPmEiZ4+K9PVsWz44xSp17SM9aOu0biSJHvde4pJpZmV5pV63Sur&#10;DERyj/6+rOQ+IKf1bfXUeLMFlQdYaioFcSSnz23uVlpbdt1genCvo/SyhCuN00loef202kzLldkp&#10;53Wcm13tj2xGaVSxetKlxrkyS0WXX3hZTuPmiYvqB/tcZupkU+mENjI4llhb71nKaCwZ6btxwjWT&#10;Xl/tIpFy8c2VRvGSaq83mtrJZldqItFWun4no+Oxu6d+timp0hvL9qhE1M612iclV1LmUI2JSb3F&#10;rp1QX9tUcWltaR3zSlEpedn6YCmOfEbr1XKp331T6mduUdvaLWt/pvZoWxfXqr20ozOOt8805mxx&#10;Zag6Lmc+e4Nb9lYdz2zt0hBFlk4OQdRWJ9z+jPjt6M9r+XvG9fdSV59b3qNxfmGD+nN/l3bu+HqN&#10;zctq2id700oVnuzodS03r8jnd4TIbFdf/WBDVdu9a0TbHVu/oPe3R7SOmYbGht1ZpRRP2hEhis75&#10;GX1W0u3zaVcyI7ZnSQN3sag2PjAl6l4Vguj4V1WawEZUmmApqfPY1a5kRezkvvZpJaH16s3rGKwZ&#10;12clfJmTpMabimkcnData2zfrLZrrRu63DQomi/peKZcaZv8Xp2Xmms0Vua6g2PivDtRjPs094zG&#10;3axLc84UtG/7i9onvaLOoan8qnbVcPOUnFa+42rXLTa1Xrms5gn5ntp3subGQfc5sa4rqbfo0mfH&#10;+xoTu3Nqb9VJlRGoJbWM9S61dHff5XRHpjrfCVG83+8Romj/JDSXsBkdqNkpjQXNtMaSNa6sSyXj&#10;JoCRqabSoTsttf3EiM4rfXe+SrnyEtWqPrdUGvzcg6nWdAwLOe3flO8rvoSSz2VNuHmi+XhQ181l&#10;Um3NGW9088Rx97H5nso4NF05m5H6YNttF9z+bf7mlPtSSuNS3VyJhYRKGHSSGktSPb/h8We5NjCr&#10;fn59WXOAfy+p7N55T/pYiMwufN85ITK7bVP9LOVKpsX2uBIGG6uu/ZS0vVM1zY/m3Pxhws0fux1t&#10;Ry2lvhwruxJqi25uUXb7reE+t5LTMVjbd+fUhsa0RVeCKjbSV1tq1rTf8m7M6Li0alcdIGo+GgtS&#10;ri25LPdlyVX/e79WXvuqNad91dA0wSbqmvvUcxprS6Z9GFty17lZN772FnScUhOufIIrQ2Rj+nu1&#10;qX24kBssWzLeUhmAYlrnn44756RdSaI97jpqbUFtdDGnnVie07Jj3Qm9P7VNfaW9Tus7m9E5pni1&#10;rq+qx2gfbpjXGFodHyyNUmpr/+zJqJ3U3C490h/nlErYLLmygl036Wv1B7djjat0El3IhSAaB9Nq&#10;S4mE5oBW1VzCCurzCx31+TE3/1uW1bmhu6T12ukuxDe6CURyXvPSrivfdd2IxoJNrnxGLO86WLWk&#10;fl5ypet6pnNtsuB2XE/bHV3IhCCyqqxPN62223ClFpsptQVfRmyfOy9l92k+V5rUuJmbGTzXXuvm&#10;Ike68iQNd8o5VPOSJXeaSbnxylU9sqUJnY+LSW1Hw5VJjBXbaq+zWa3jlCsx6csQLYyqr4y58qbb&#10;3Liw2Z0uYovuHFVy97KW3KE9nO8tpd21+qFaxkhHfcLcea1d0/HM5vT6mbTaUrGlvhzLZV27dKVh&#10;+wXXmA5jlEYBAAAAAAAAAOAPHDfCAQAAAAAAAABDbf8z7csPiPtH0f23tlerSsMpuW9dX+1gJVB8&#10;CZODlUbJZJTX4B+D/21LowAAAAAAAAAA/v/3B1kaxa/S4C1kSqMAAAAAAAAAAP74cCMcAAAAAAAA&#10;ADDUlm+ExyVG4p/4UfT9P41G48BPPp8/8LO0tHTgZ7VarXbg53e1fx0odwIAAAAAAAAAuFnxbeT9&#10;P78FnggHAAAAAAAAAAw1boQDAAAAAAAAAIba8o3wxcXF5Z9ms3ngx5dD8SVT/N9Xi78NdP9PIpE4&#10;8AMAAAAAAAAAwK2FJ8IBAAAAAAAAAEONG+EAAAAAAAAAgKG2fCO8XC4v/3Q6nQM/rVbrwM/MzMyB&#10;n3Q6feCnVqsN/PjSKLOzswd+AAAAAAAAAAC4tfBEOAAAAAAAAABgqHEjHAAAAAAAAAAw1JZvhCcS&#10;ieWfTCZz4MeXOZmYmDjw0263D/wUi8WBn4WFhQM/U1NTB34AAAAAAAAAALi18EQ4AAAAAAAAAGCo&#10;cSMcAAAAAAAAADDUlm+E9/v95Z9CoXDgZ35+/sBPvV4/8JNMJg/89Hq9gR9fWqXZbB74AQAAAAAA&#10;AADg1sIT4QAAAAAAAACAocaNcAAAAAAAAADAUONGOAAAAAAAAABgqC3fCF9YWFj+qdVqB35GRkYO&#10;/OTz+QM/qVTqwE8ikRj4KRaLB35yudyBHwAAAAAAAAAAbi08EQ4AAAAAAAAAGGrcCAcAAAAAAAAA&#10;DLXlG+FjY2PLP61W68BPOp0+8NPv93+rHwAAAAAAAAAA/tDwRDgAAAAAAAAAYKhxIxwAAAAAAAAA&#10;MNQS4fdyXZNUKrX8P2KdTidEZtVqNURmpVIpRDfV6/VCFH1wYv9Hm7Ua7RCZ5fLZEJnVa40QRZ87&#10;os/t9bohuqnKwmKIzEZHyyEatLT0m9fXb5Pf1tXi0jD75Qu5EEU7SZsHAAAAAAAAAH8UEu5x6k5b&#10;926zOd3rfeO5bwyRWb1eD5FZMnnwZ7FHRkZCNHgP+jWveXWIboZuP9/kvq1f35U73zwRDgAAAAAA&#10;AAAYctwIBwAAAAAAAAAMteUHyPuR+HcupzIgCwsLITLLZDIhGnys3T+6HltaWgrRYEmShHtOfbGi&#10;15RH9f5UMh0is3ZbpVR8OZOYX5ew2suSSS2j29Wz8Kn0Qe71660Dj9HHel39o1/GQT8LAAAAAAAA&#10;AIaVu5dar//mctevf93rQzRYQnt0dDREK7Zt2xYis3Ra94QLhUKIfsvSKI67hbuM0igAAAAAAAAA&#10;gD863AgHAAAAAAAAAAy15aIglUpl+QHxcrkc/7pZvlSJf3Q91mq1QmSWzeobQ1sNlTpJJFSHJJPV&#10;+5PJVIjMFuZVlsWXT4n5siXdrr6h1K+Lf/S91dSy/Wv8uubzKgmzzJVKabe0vZnM4PYCAAAAAAAA&#10;wNBbVVp6v0xa94Bf+9rXhsis2WyG6KbltSuVSogGS3X7ciqURgEAAAAAAAAA4HfEjXAAAAAAAAAA&#10;wFBbfqi9H4l/+7In/lF0/7j69PR0iMxqtVqIVhSLxRCZzc7OhshsanIqRIOlRnyZlGxOj9H3eip5&#10;0tdqLPPr4h+rT6XcPX33qH6jrsfw8wU9at/t6IOTycH/HjDw6Lzjy7IAAAAAAAAAwB8Df684nVGJ&#10;a1/u+tw3nBuiwZLWvkxKzN9D9p/r30NpFAAAAAAAAAAAfkfcCAcAAAAAAAAADLX9RURuUvMjVEtZ&#10;5h9L94+rZzKZEK1YWFgIkdnY2FiIIu7TfXmRZEo1TPxj9M2GHpf36xHL5rTM6pJKs/hvGD0Y/9i+&#10;X6darR6iFX6ZqZTe40urAAAAAAAAAMAfA1++2t8DPvroo0Nk9pKXvCREg/dU9+3bF6IVhUIhRIOl&#10;uv29ZkqjAAAAAAAAAADwO+JGOAAAAAAAAABgqC3XJumHWiD+Gzt37NgRIrN0Oh2iwUfXEwmVNok1&#10;Go0QDT7+3uvo2fRCMR8is6XFaojMNm7cGKLB8iu1usqfxAp5Ld+/zj9G79drZGQkRGbzC/MhitbP&#10;lWJZza+7L/Gyd2ZviAAAAAAAAADgj0PiQIVtsw0bNoTIbMdO3UN+3nOfFyKzTZs2hWjwvm2s2VRZ&#10;bH/vtlrVvWJKowAAAAAAAAAA8DviRjgAAAAAAAAAYKhxIxwAAAAAAAAAMNSWi7vMz88vV0rx9bBX&#10;127Zz9cLD6XFD1hdM/wAlfK2dlufe7DPitYnRGaTUxMhWjE/txCiwXrluVw2RIPLaLfbITI7//zz&#10;Q2RWq6n2uH9NbHFxMUSDy8hmtQwAAAAAAAAA+GPg76X671f0905LpVKIzBYWdA+3Xq+HaEUyqWez&#10;/f1o//2T1AgHAAAAAAAAAOB3xI1wAAAAAAAAAMBQW65l0g91SVqtVvxrmS8D4kuH3FxpFP9Yu9du&#10;3nKZFb+MbC4Tosiqx9oHuEoszcZvXnf/GPwr/u6VIRo0OjoaohVLS0shikuu5EJ00+0FAAAAAAAA&#10;gGGXyeh+rb93Oj4+HiKz2dnZEA3en/XvjfkSKrt37w7RYJkVSqMAAAAAAAAAAPA74kY4AAAAAAAA&#10;AGCo7S8usvyAuP/Gz05H5Uyq1WqIBh9dX63X64Uo+uCEq1vye9Dr6Pl3X6LFPwb/qlfqkXpf8qTZ&#10;bIZoRblcDtFguRi/ffjj4NvG1NRUiMzm5uZCNNhvfLkf33ZiPiXE/5t/DwAAAA4/fj7o53ndbjdE&#10;ZhMTEyEyq9frIVpRq9VCNHi95d8PAAAw7Pz96Ne/4XUhGtRqHqS89ipLi7qfvf8+ME+EAwAAAAAA&#10;AACGGjfCAQAAAAAAAABDbbl+ST8S//blQhYWFkI0+M2ePo1vZGQkRCv8N4beXAmVQyFxoMrLoHZL&#10;j9S/4Q1vCNEgn8oYy+fzITJrNBoh+v2Xe8Gtz5ct8aVx/Dfabt68OUSD/cZ/a27Ml1MZGxsL0U1L&#10;qAAAAOAPn79G8vyc8WBlFtttpfTG1qxZEyKzmZmZEJkVCoUQAQAADL9KpRIis3PPPTdEZvmC7ln7&#10;0ij+Xu3q+7t+7pXOrPwbT4QDAAAAAAAAAIYaN8IBAAAAAAAAAENt+fnxSqWyXBqlXC7Hv26W//ZO&#10;XzYi5lP/stlsiJZLr4To0PGlUfp68t0WFxdDZPbBD34wRIPfzL7629j9dvjYl0zBHwd//H3b37p1&#10;a4gG25gvfzI5ORmiFdWqvq3WW526AQAAgD98fp7o+WuLLVu2hMhs165dIRosSRnz5ScnJiZCdPD5&#10;IwAAwDDy5Ycf//jHh8gsm/vNJel8mZRkcvB573Ta3W8Lt415IhwAAAAAAAAAMNS4EQ4AAAAAAAAA&#10;GGrLD4b3Q+0SX/rBf7Om/8bO6enpEA2WF4kVi8UQmc3OzobopiUiDoVEX6VRej2VYkmm9Pd9sypb&#10;4b+BffU3vvtvcS8UKIfyR03NxyoLKoHiy6H4b/lfv359iMy2bdsWohW+tI7/VlsXAgAA4HBxsDmc&#10;qwq5uLgUosFykaNjgyUpN6zfGCKzK664IkRx6cqREAEAAAy/7dt3hMhs02bNj5oNlaTL5VWO28+7&#10;/P3gmL8n3O2s3OfmiXAAAAAAAAAAwFDjRjgAAAAAAAAAYKjtf0Z88NnxiE/d89987kumrC4psrCw&#10;ECKzsbGxEA1+1qHS62gZvsRLNqvH5RO/5W3/gcftc+5xe/zRmZ9Xmx6fUJv2Om31j6xrL72e/h7z&#10;7SqV0jfXDnyLLQAAAA4LzeZvntvV6/UQmZVHVdpkf0puLJUevDBJJvX+nrv2AgAA+KPiSs/1urrX&#10;u7SkcnOjoyox58uh+DLEMX8fuN1auVfME+EAAAAAAAAAgKHGjXAAAAAAAAAAwFBbfma8H2qXFIvF&#10;+NeyHTv0LZ3pdDpEZoVCIUQ3feS80WiEaDA90JcnOVQSfa2Lr8Tiy7L49fV/998ienP8I/n443DQ&#10;tuGbgnvJQFrrqtIofWXDDqRn0K4AAAAOP7/NNUStqjIpxaKuo1ZLpXS91W63QwQAAPDHJZnU/MqX&#10;PfH8HKzV1LxpdQlvf+9tf4k6nggHAAAAAAAAAAw1boQDAAAAAAAAAIYaN8IBAAAAAAAAAENtuajK&#10;/Pz8ctGVsbGx+NeyTqcTokG+Xrivsx1bXTN8v9WvOxQSvlCz4+sv+/Xw2+frmcfSGf3vdkuvy2S1&#10;7fjjUK+p7n2hkA+R2dJSNURm3a5qgW/dujVEZrOzsyFaEfWzEJlNr5kKEQAAAA53/rtgqlXNE0fK&#10;pRANzivrddUOj5155pkhMvvxj38cIrPxCV2fAQAADDs/p/J8vW9vf+3vWCq16kXuVvH+z+WJcAAA&#10;AAAAAADAUONGOAAAAAAAAABgqC0/JN4PNUNarVb8a1k2mw2RWbvdDtHNl0ZJJn/zffXfR2kU6+l5&#10;90ZDaYd+fQ9W2qTZ0HbHcnlt+8EeyccfB5960ag3Q2SWL+RCNCidyoTIbHFxMUQrCkWVVmk11acy&#10;Gb0HAAAAh4eDlZL01yIjIyMhiuaVvpLjqqqOyaRKM/Z6KrvHtQgAAPhj4u/D+bJy/p6zv2d9sJIp&#10;sU5bc6p0emWudTMvBwAAAAAAAADg8MeNcAAAAAAAAADAUNuflLdcuySVUkqeT/Xz33xeKumbz1fr&#10;9ZS7lxjI/QMOf75Nd7tKr/DpGb4P+ZJCMf86Xy6IvgIAADA8/DzPz//8tdLqkpJ+Pujf/3spMQkA&#10;APBHgifCAQAAAAAAAABDjRvhAAAAAAAAAIChtpyD1w85d7lcLv61bGFhIURmmUwmRGb1ej1Eg9+C&#10;HltaWgrRzZdQAQ5Hv01pFB/78kIxSqMAAAAMv4PN83xpFF9OL0ZpFAAAgEOPJ8IBAAAAAAAAAEON&#10;G+EAAAAAAAAAgKG2nINXqVSWc+7K5XL862b5cg/pdDpEK1qtVojMstlsiEjpw3CgNAoAAABuCaVR&#10;AAAA/jDxRDgAAAAAAAAAYKhxIxwAAAAAAAAAMNSWc/D6IefOl3LwqXuVSiVEZtPT0yEyq9VqIVpR&#10;LBZDZDY7Oxsis8nJyRABhy9KowAAAOCWHGyeR2kUAACAWxdPhAMAAAAAAAAAhho3wgEAAAAAAAAA&#10;Q21/Dt5Ncu58Gp4vA+FT+jKZTIhWLCwshMhsbGwsRKT0YThQGgUAAAC35GDzPEqjAAAA3Lp4IhwA&#10;AAAAAAAAMNS4EQ4AAAAAAAAAGGrLOXj9kHNXLBbjX8t27NgRIrN0Oh0is0KhEKKblnRoNBohGkz3&#10;y2azIQIOX5RGAQAAwC052DyP0igAAAC3Lp4IBwAAAAAAAAAMNW6EAwAAAAAAAACGGjfCAQAAAAAA&#10;AABDbbkY3fz8/HLxubGxsfjXstX1jffz9cJX16w7WK1jatthGFAjHAAAALfkYPM8aoQDAADcungi&#10;HAAAAAAAAAAw1LgRDgAAAAAAAAAYass5eP2Qc9dqteJfy7LZbIjM2u12iG6+NIov/eCR0odhQGkU&#10;AAAA3JKDzfMojQIAAHDr4olwAAAAAAAAAMBQ40Y4AAAAAAAAAGCo7c/BW8658yl6vqxDtVoNkVmp&#10;VArRTfl0P8o9YNj8NqVRfB/yJYVilEYBAAAYfn6e5+d//lrJ/z1GaRQAAIBDjyfCAQAAAAAAAABD&#10;jRvhAAAAAAAAAIChtpyD1w85d7lcLv61bGFhIURmmUwmRGb1ej1EZiMjIyFasbS0FKKbL6ECHI5+&#10;m9IoPvblhWKURgEAABh+B5vn+dIovpxejNIoAAAAhx5PhAMAAAAAAAAAhho3wgEAAAAAAAAAQ205&#10;B69SqSzn3JXL5fjXzfLlHtLpdIhWtFqtEJlls9kQkdKH4UBpFAAAANwSSqMAAAD8YeKJcAAAAAAA&#10;AADAUONGOAAAAAAAAABgqC3n4PVDzp0v5eBT9yqVSojMpqenQ2RWq9VCtKJYLIbIbHZ2NkRmk5OT&#10;IQIOX5RGAQAAwC052DyP0igAAAC3Lp4IBwAAAAAAAAAMNW6EAwAAAAAAAACG2v4cvJvk3Pk0PF8G&#10;wqf0ZTKZEK1YWFgIkdnY2FiISOnDcKA0CgAAAG7JweZ5lEYBAAC4dfFEOAAAAAAAAABgqHEjHAAA&#10;AAAAAAAw1JZz8Poh565YLMa/lu3YsSNEZul0OkRmhUIhRDct6dBoNEI0mO6XzWZDBBy+KI0CAACA&#10;W3KweR6lUQAAAG5dPBEOAAAAAAAAABhq3AgHAAAAAAAAAAw1boQDAAAAAAAAAIbacjG6+fn55eJz&#10;Y2Nj8a9lq+sb7+frha+uWXewWsfUtsMwoEY4AAAAbsnB5nnUCAcAALh18UQ4AAAAAAAAAGCocSMc&#10;AAAAAAAAADDUlnPw+iHnrtVqxb+WZbPZEJm12+0Q3XxpFF/6wSOlD8OA0igAAAC4JQeb51EaBQAA&#10;4NbFE+EAAAAAAAAAgKHGjXAAAAAAAAAAwFDbn4O3nHPnU/R8WYdqtRois1KpFKKb8ul+lHvAsPlt&#10;SqP4PuRLCsUOVholWZ8PUfT37EiIzJaqKk9UGL8+RGbp6sYQRYqDy1hKuD6sSkdWy6o/T5r6sO+l&#10;vf5SiKLlXVcMUeTIwWW0egshMmsurg1R9FllLTDR1rqXciGI7O03QmS2ppsPkdlCci5EK7pJLX+y&#10;rw/YF37HJhv1EJltLxZCZLZpTq+an5gIkdn47OCY1HFDWTenbcraaIgAAAB+dwPzPDf/89dK/u+x&#10;W7M0yo2J7SEy21zbHKJozpfU3C6d0dwu3dkWokhCr4819TLLta8MUaR5XAiiOfLsnhBF++QIzSWt&#10;GX5H0poy2p685t2xdYuzIYr249hUiMx+nNby7tS5TYgibhe2s9qmtulzUx0dm1jOrUDNNC8t9DV/&#10;BQAAh5/BGRgAAAAAAAAAAEOGG+EAAAAAAAAAgKG2nIPXDzl3uZxKECwsqFRAJpMJkVm9rnIEIyMq&#10;4xBbWlJphZsroQIcjn6b0ig+9uWFYgctjZLQ3yuuekeir5JErYTKp0wsKiWzmRzsZ5el9W+nt1y5&#10;kaxKhMwldoco6tt1pZO2xlz5lLo+p9pT+mmsmlLpkKm8xoZURe/vZbW+nYQ+K1tJh8jsmmmlxZYT&#10;W0O0Ys2cy4fNqDRLpaR01nJC6z67KwSRiXX63FRX+/nCva7cS+Tua8shio5HrxKiSFp/BwAA+F35&#10;eZ6fP/rSKL6cXuzWLI2SMM2vFnZrHjVW3BKiSEp1S/bmayGK5my1weeqdqfHQmQ2XlCpkhvcMo5b&#10;PCFEkZ5K2l0xojnf1tS6EEXXmKb5Y2y6pnW5rqF9eqR72Wz7mhBF78+Oh8hsfW9DiKJr355b91UV&#10;TzppLSOddMcj6Wr+AQCAw87gzAUAAAAAAAAAgCHDjXAAAAAAAAAAwFBbzsGrVCrL+V7l8i2XBPDl&#10;HtLpwTS1Vkspb9msvjL895HSBxxqh6o0SkVZoNZIqw/lUnp9rqP+VPRfap8e/Ib7q5KXhMgs09S3&#10;+B+xpPTbhSmVSRnrq3zKfEJpo+nrbgiRWWnLESFaUU9p24vzSo21wi9DYLa7claIzNYpQzYaGPSa&#10;dvXoEEVjR8eVcYnsK24MkdnGtMqWLCWUjjo2p7id+3WIou0uHhcis+sXdcxmyleFaMWppmWkaiox&#10;0y8wXgEAgP/3DrfSKI2Gyoj885HvDZHZKV/TfO4lD39uiMx27HPrXvETPbMv9b8XomgO2FOpu7Gk&#10;Stptr2oueVJOc86d6ekQmX3nJZrHPutdKs0ZG29rDtl748tCZHbhY58WIrP1R6rkStKXfqlpGdmi&#10;tiPVd2X5It1WIUTR3DKn45bp6zgBAIDDD0+EAwAAAAAAAACGGjfCAQAAAAAAAABDbTm3qx9y7nwp&#10;B5+6V6moNMH0tNLJajVXFiFSLBZDZDY7Oxsis8nJyRABh69DVRql7f6ec9+c30iq3+T3hiAy41I3&#10;M7YrRCt2Xfo3ITK7//8+O0RmX3zT6SEyO3l+NERml2dnQhR91tf+IURmD28/OERmv7j7SSFasWP9&#10;mhBF44RpxfI2EiKzbR9Tyuppz3LrWFea6elP+FqIzN77L1tCtOJ4UzmWifkQxNJLITD77q/PDZHZ&#10;vc8+P0RxuRaNQ83cHUJk9u/Xvj1EKx6y/tgQRe+ZWQhRtIgp7R8AAIDflZ/nHQ6lURL9n4fI7PXZ&#10;00Jk9q7++0JkdtH1jw+R2fr1mjft+MpDQrTihP96W4jM5j9yzxBFy3CXjbnKz0Jkdv16XVv+4gkP&#10;D5HZM+/88RCZXf3oY0K0oq0qK/bDd9wmRGZPuv6RITL70D++MUTRPNFUWqW9T3PtzKRK41ljsPxK&#10;r78uRGZLWR2bMo+RAQBwWONUDgAAAAAAAAAYatwIBwAAAAAAAAAMtf15XjfJufNpeL4MhE/py2Qy&#10;IVqxsKA0ubExfYP47yOlDzjUDlVplKWu/j7a1zfn91PpEEXLbijenla8KedSOiP9C14fIrORxxwZ&#10;IrMfbntKiMxO3uX++9ea3SEw+/mrXhAis2896SMhMnvCbZshWlG1XIjMJu2qEJl9+70PDJHZG3de&#10;GCKz77xOJVPSfS37gg+dFSKzR/3oP0K04n/ffqcQmZ1UvCxE0ZhzyUUhiuK73hgis19c/+IQmW3I&#10;ab8vXfyeEJnd7b9PDtGKC995/xCZbU5eF6JoHyaOChEAAMDvzs/zDovSKL1tITL74OSdQxSt4zf0&#10;98ef1A6R2Zxp3Ueu/ZcQrcieqrnlVe1XhMhsupUNUXSdmN4RIrMb9+4MkdlLTv5YiMzefMObQ2R2&#10;dG8xRCv2llQGb439MkRmr5zQut/tY1qPu5ytsnf9puballGNlUJycN5eM71npKljk8pyXQsAwOHM&#10;3REDAAAAAAAAAGD4cCMcAAAAAAAAADDUlvO8+iHnrlhUmtmOHUpZS7tSDIVCIUSDKXyxRqMRosF0&#10;v2xWqXDA4epQlUapu9IopbRSZq0xHwKzan48RGYLptdMJQb/W1b2+m+EyOzNpz8pRGabvqfSH+cc&#10;q/5Ynn1/iMxefvznQmT2iL3vDpHZUfNbQrRiY7oaosj8BSEwe+3J3w6R2b1mXxYis2OySqvNJm8X&#10;omgfmMqc/NP0v4VoxVG//KsQmT15+owQmc1c/d8hMrvfqeUQmX3y2nuFKNrWdRqHEhUdpz2jGt9i&#10;Uwsq2bJYUvrs2tTaEAEAAPzu/DzvcCiN0m9fHiKzt47fM0RmR1xwaYjM7n97leNL9HVtOHnFF0O0&#10;InnOTIjMLv7Rn4UomnelZ0MUzdXKm0IU2fHdEETz4LepBEr19X8aouglE4Nz6rVdvW5+j/bp1z6s&#10;soDXn/qDEJk97163DVG0jKRK/lVmVe5vVNPCZW1d8lrGHYJ+8tAfDwAAcOgM3kUDAAAAAAAAAGDI&#10;cCMcAAAAAAAAADDUuBEOAAAAAAAAABhqy8Xo5ufnl4udjY2Nxb+Wra5vvJ+vF766Zt3qmuH7/T5q&#10;2wGH2qGqEZ7suPe4cvpJlbq2uXwIInn3sfn04DJ6dk2IzGbPfWCIzO44+ZEQmV31LNXpTvzvuSEy&#10;K+06IkTRejzmGSGKrFpGyzQGLP34H0Jktv6ufxuiaD3a2lcThakQRa+vqxZ3we4RIrPj7eoQrXjt&#10;jdeHyOxOmXaIovVad0OIzD79Nw8OkdkL/03vTy4cHSKzf/u2/v5YbfaylvvPgIuufPhkivEKAAD8&#10;v+fneYdDjfB9bdXp/vrUn4TIrP7TuRCZnX18CCKb2/p7/9L3hGhF8nTN+67oPytEZse5r8Gp1X8V&#10;omgZl/wkRGanfGJNiMx+/IYHhcisWVRd79hWV9s7PXJliMze+9qzQhTNOc/Ud9+84K6nhMgss0aT&#10;vl+5WufHd+shWtFOqUh4slMJkVkure+oAQAAhx93KwgAAAAAAAAAgOHDjXAAAAAAAAAAwFBbzsHr&#10;h5y7VqsV/1qWzapGQ7ut0gQ3VxrFl37wfh8pfcChdshKoywq3bNbVlrmkqkPZpJKIS22bx+iqM8u&#10;zIdoRXI6EyKz+SWVF3ndZqW8PvTGR4TIbOMLlUJ68T/cGCKze9ZqITJbs0l9PlZo7AuR2eKuL4TI&#10;bMMJ2ie/nn96iMw2zYQgsmeL0l9H2ncMUSSzIwQrcgsbQxRthyo22ZgpNdX2joQgGpemtG+//SWl&#10;rN7nT5SH28s8O0Qras23hijapqVfhyg6NiMu9xcAAOB35Od5h0NplETz2hCZvXL9MSEyO+ZrmsQ9&#10;/AyVPEmY5oLjV304RCs2nnB6iMz+s3VciMzu5La30VQJlDX1X4bI7GnTF4TI7Jmdh4bI7LRFNxmM&#10;7BvRHHuyp/nuhyb+IkRmay/4eYiiee1piyGK5nwd7efFjOaMuZrmgrFuUTX1CrVtIYqOR2FziAAA&#10;wOHoN9+5BgAAAAAAAABgSHAjHAAAAAAAAAAw1Pbnhi3n3PkUPV/WoVqthsisVCqF6KZ8up9P7wOG&#10;wW9TGsX3IV9SKHbQ0igJfZb1XJzyKbKub/nXrM6WTWj5rX2zITL7/L/cNURmO05+XYiivv0Mveav&#10;t704RPHAoBTZyaWtIVrRH9My+pVvh8jsEeveFSKzf9r+iRCZFSa0HZMplV/pzOpb+5NTSreN+UIp&#10;62wpRGaZvj5rXy8XIrN8SuVbSkt7Q2TWTGkH/dPk3UK0YvJ7V4TI7C9P1Hv6uekQAQAA/O4G5nlu&#10;/uevlfzfY7dmaZRKwpUXyRwVIrOt12jZD3GXgGlN4ayzQ3O+2OhtfhAis4v3vS1EZjlXae+I7tdD&#10;ZHZDWvOuH/zDX4bI7O3594TI7MtPuXuIVtQmQhC58d9VMvAp1+n95z1PJfHusUblBpM1lUnpF0IQ&#10;6SfyIVqRif7vAFeJMDl26I8HAAA4dHgiHAAAAAAAAAAw1LgRDgAAAAAAAAAYass5eP2Qc5fLqdTA&#10;wsJCiMwyGaWG1ev1EJmNjIyEaMXSkkoY3FwJFeBw9NuURvGxLy8UO2hpFP+ytHuN+89Uja7KrCRd&#10;GZC6S++MjRTV71IHKh+Z7fnoq0JkdvxLzwuRWeWxbwlRFL/lOSEyK7f3hCiSWRuCFXN9pc8WuxoD&#10;5j9zpxCZ3fWDTwyR2Vc++9oQmR09o9zSTv0bIYrGixM+G6IVH7n2QyEy+/NyLURmM3OfCpHZA26n&#10;/fC+bfcLkdlpI80QRRYVv2Sdtjt29sXaJ3c+XmNfuV8OEQAAwO/Oz/P8/NGXRvHl9GK3ZmmUhb6K&#10;0r0qvTlEZn9yja7t7rNec8y0Ko1Y7aovhmjFmpM+ECKzS5ZUNuWYvCa839yrOdx91mwLkdn1TV1z&#10;XvGsU0Nk9rQPqYRdbCmv/Zh+0t+FyOx/3nxuiMxOcdO5UVX5jCagusZNjakcSqU7OG9Pd/VvxY4r&#10;C1g49McDAAAcOu5WGwAAAAAAAAAAw4cb4QAAAAAAAACAobacg1epVJZzvMrlWy4J4Ms9pNPu678j&#10;rVYrRGbZrHLmfh8pfcChdshKozTcf49ShQ6rubc3+1peLq/0zCXX52L9vlJFizmldJa3fTBEZi8+&#10;64UhMjvrczeEyOyBJ6rMye7CbIjMNs0Njgvpsvp2Jq1SSebKt3z+43cJkdk5z/xliMxKCX3Nf3bu&#10;7BCZfeEnKp8Su8vJJ4bI7MrMNSEy29jeGiKzb370yBCZPfYFLn21cnWIzPa4rOPLr9wXohVrjyqE&#10;KM6S1funRxmvAADA/3uHW2mUakul9kZqmnPuKI6GyGwqp/XN+VWqqrRJrNlVaZW9o40QmW3uac46&#10;U9fccrKgCW8lpdIo49WZEJnV09MhWlFIqvTdUkbzz7RpLptVZT1r7VVplfyEK985qjntQkufEyul&#10;NDdM992xSTFPBADgcMYT4QAAAAAAAACAocaNcAAAAAAAAADAUFvO8+qHnDtfysGn7lUqlRCZTU8r&#10;Na1WczlnkWKxGCKz2VmVVpicnAwRcPg6VKVRujX1tUxR5Yb67j9T1dvu2/Ez7nPC7/18km2zqXTU&#10;0o6LQmT2jBO/HyKzl97wohCZHbVWaaOJOdVo2Tuhb9ePrdnj+vNare/S0ndDZDbSvU+IzFpjIYhU&#10;qton0yWNK123fbFOTeteG5sKkdloQ+NKakllVmZGXRmYrl6TS68NkdnVnaUQrdjY036suCzZtX2V&#10;TAEAAPhd+Xne4VAaJVp4COI5mOZq/ZzmY/WU5nxZN8UtDFbpi2iOvKhLQyubypn0u5pLdht6fa2o&#10;feI3u6q3LltjWq9MUqXvGh0tMJ/wJTxdnNWcsZ3S8ai7uX2snFaZln5Vy0sUXR1DAABw2HG32gAA&#10;AAAAAAAAGD7cCAcAAAAAAAAADLX9eXA3ybkbKN3gUsV8Sl8mo5Sx2MKCSiiMjakewu8lpQ84xA5V&#10;aZRkUn2qWquGyCyfV+plKqlU0Va9HqJondqD33CfKerb8jszShW96Or/CJHZ+2tPDZHZm89eE6Lo&#10;c02ljtZer9TSpXVaXqzjUkrHE648UkfrW3erVS1uD5FZaU77MNPRGNFd4+qnRJLu/T29xTJuqGrU&#10;VFolPaLtTia0rxrN3SGKtiOzLkQr1icvDZFZM3FiiMyyviYNAADA78jP8w6H0ih1V6ZvIavlbUhr&#10;DlhNZEMUzVFdMb5UzZcgibYxeUOIzOaS+rdGU/PiifLWEJkVXanNZk7LyPX1OQvdLSFaUXbrWHHr&#10;NWKLIYrWy61jIppB7tfu6+9VN4/OZvU5scKBy+Rojjyva9zs2GiIAADA4Yg7PgAAAAAAAACAocaN&#10;cAAAAAAAAADAUFvO+eqHnLtiUeUQduzYESKzdFppbYVCIUSDKXyxRkPfqO3T/VanmgGHo0NVGqXV&#10;Vhqn50sPVfbNhijqp2mXNupKgsSu+v6PQmT2ouc8L0Rml97x8SEy+8q/vyxEZlvdKubdauyYuCxE&#10;ZvNWDtGKkzrrQ2R2Q/PGEEV9PnNUiMw2NS4KkdlS6bYhMiuZGwsSWninO5hWm9m1N0Rm+7aofEvC&#10;NC61u0pnXdtUuZaZRe2r3LqTQhR9TveXIVqxrrIpRNEYldTYlRgdLKECAADwu/DzvMOhNErX1aFr&#10;pjQ/y7a17JqpfF/OP0vVGpyL5ktzIYo+q6P5WSWt92hmFy27qvlcyvaEyGw2r/Ip6e7gPshlVY4v&#10;39PcsJ4cD5FZtaGSKwlXDiVfGJzX7pd0pVBivvxLoqN17KcG56wAAODw4mYxAAAAAAAAAAAMH26E&#10;AwAAAAAAAACGGjfCAQAAAAAAAABDbbkY2vz8/HLhtbGxsfjXstX1jffz9cJX16xbXTN8v99HbTvg&#10;UDtUNcL93+t11V/M+3r84Xes23T1rLuqNRlLZlQzsT2jWtn9cdX17hR2hSh6/6L+Xmi2QmS2O1kP&#10;kdloVuNCbGFEn7uuPxWiSELrfmO9FKLBOuSNgt7brem9xdaVIVoxN626kOMNV7x8djoEZtUNIYgs&#10;JZshMpue1z5Iq1SkJZauD1HQPSIEZlfntofI7OjcxhABAAD87vw873CoEd5JaF5rTc0Tu7nNIYrW&#10;183HMjmte8/0HVOxuvvum1Jf9bhnegshMstlNLfMmepvZ9Oaf1pL891uY7AOebesZc729bq1SdUk&#10;7/a0TSm3b5N+Uu20XR3wWNvVJffXv9nk4HEDAACHF54IBwAAAAAAAAAMNW6EAwAAAAAAAACG2nJy&#10;WD/k3LVaKo2QzWZDZNZuK1Xs5kqj+BIP3u8jpQ841A5VaZRET393WZhRZwu/I4PJmtJtDv5LKZ8J&#10;UbQMVzUlWVXpkBlTymq2rFIj7d6+EJlN1fV6a7gaJJEFVyllbGEuRGbNsYkQmc251NYJ91G5jEu9&#10;7ewIQfTe1pEhWtEZ0b4u1V1plIL2abs2GSKzxaL2w+TSTIjM9iS1vLW5wWWYMnRtrz7KphmvAADA&#10;/wcD87zDoDRKvb8UIrNid0+IzHb3jglRPDecD1E0RR3TdeJic3C+m86PhiiatqlqXvTB4Xeso21a&#10;SGu7xxKaNM43VepuzM0lYz1VXLF2R6VcsnWV/Ev65bld2KpVQmSWyeoYJPIqSRjruOPRcUUKc8wT&#10;AQA4rP3mO9cAAAAAAAAAAAwJboQDAAAAAAAAAIba/jyv5Rwvn6LnyzpUq8prK5VKIbopn+7n0/uA&#10;YfDblEbxfciXFIodtDQKfQUAAGBo+Hmen//5ayX/99itWRoFAADgjwVPhAMAAAAAAAAAhho3wgEA&#10;AAAAAAAAQ205B68fcu5yOX0798LCQojMMplMiMzq9XqIzEZGRkK0YmlJ3zh+cyVUgMPRb1Maxce+&#10;vFCM0igAAADD72DzPF8axZfTi1EaBQAA4NDjiXAAAAAAAAAAwFDjRjgAAAAAAAAAYKgt5+BVKpXl&#10;nLtyuRz/ulm+3EM6nQ7RilarFSKzbDYbIlL6MBwojQIAAIBbQmkUAACAP0w8EQ4AAAAAAAAAGGrc&#10;CAcAAAAAAAAADLXlHLx+yLnzpRx86l6lUgmR2fT0dIjMarVaiFYUi8UQmc3OzobIbHJyMkTA4YvS&#10;KAAAALglB5vnURoFAADg1sUT4QAAAAAAAACAocaNcAAAAAAAAADAUNufg3eTnDufhufLQPiUvkwm&#10;E6IVCwsLITIbGxsLESl9GA6URgEAAMAtOdg8j9IoAAAAty6eCAcAAAAAAAAADDVuhAMAAAAAAAAA&#10;htpyDl4/5NwVi8X417IdO3aEyCydTofIrFAohOimJR0ajUaIBtP9stlsiIDDF6VRAAAAcEsONs+j&#10;NAoAAMCtiyfCAQAAAAAAAABDjRvhAAAAAAAAAIChxo1wAAAAAAAAAMBQWy5GNz8/v1x8bmxsLP61&#10;bHV94/18vfDVNesOVuuY2nYYBtQIBwAAwC052DyPGuEAAAC3Lp4IBwAAAAAAAAAMNW6EAwAAAAAA&#10;AACG2nIOXj/k3LVarfjXsmw2GyKzdrsdopsvjeJLP3ik9GEYUBoFAAAAt+Rg8zxKowAAANy6eCIc&#10;AAAAAAAAADDUuBEOAAAAAAAAABhq+3PwlnPufIqeL+tQrVZDZFYqlUJ0Uz7dj3IPGDa/TWkU34d8&#10;SaEYpVEAAACGn5/n+fmfv1byf49RGgUAAODQ44lwAAAAAAAAAMBQ40Y4AAAAAAAAAGCoLefg9UPO&#10;XS6Xi38tW1hYCJFZJpMJkVm9Xg+R2cjISIhWLC0thejmS6gAh6PfpjSKj315oRilUQAAAIbfweZ5&#10;vjSKL6cXozQKAADAoccT4QAAAAAAAACAocaNcAAAAAAAAADAUFvOwatUKss5d+VyOf51s3y5h3Q6&#10;HaIVrVYrRGbZbDZEpPRhOFAaBQAAALeE0igAAAB/mHgiHAAAAAAAAAAw1LgRDgAAAAAAAAAYass5&#10;eP2Qc+dLOfjUvUqlEiKz6enpEJnVarUQrSgWiyEym52dDZHZ5ORkiIDDF6VRAAAAcEsONs+jNAoA&#10;AMCtiyfCAQAAAAAAAABDjRvhAAAAAAAAAIChtj8H7yY5dz4Nz5eB8Cl9mUwmRCsWFhZCZDY2NhYi&#10;UvowHCiNAgAAgFtysHkepVEAAABuXTwRDgAAAAAAAAAYatwIBwAAAAAAAAAMteUcvH7IuSsWi/Gv&#10;ZTt27AiRWTqdDpFZoVAI0U1LOjQajRANpvtls9kQAYcvSqMAAADglhxsnkdpFAAAgFsXT4QDAAAA&#10;AAAAAIYaN8IBAAAAAAAAAEONG+EAAAAAAAAAgKG2XIxufn5+ufjc2NhY/GvZ6vrG+/l64atr1h2s&#10;1jG17TAMqBEOAACAW3KweR41wgEAAG5dPBEOAAAAAAAAABhq3AgHAAAAAAAAAAy15Ry8fsi5a7Va&#10;8a9l2Ww2RGbtdjtEN18axZd+8EjpwzCgNAoAAABuycHmeZRGAQAAuHXxRDgAAAAAAAAAYKhxIxwA&#10;AAAAAAAAMNT25+At59z5FD1f1qFarYbIrFQqheimfLof5R4wFHpqxwn3n436aurWaDRCZLZp06YQ&#10;me3cuTNEK3J5lRvqdV3K7GBmLAAAAA4DtVotRGbFYjFEg9dEvsRkLpcL0eBrYr4spS/Bt3KVdlPz&#10;cwshMhufGAuRWb2meenq8ivZXCZE0bVeW8tIZXg2CgAA/HFg1gMAAAAAAAAAGGrcCAcAAAAAAAAA&#10;DLXlug/98HXkPl1vYUHpdpmM0ujq9XqIzEZGRkK0YmlpKUQ3X0IFOFwkDlQPMksmlV6aTqVDNFgG&#10;qN1R+ms+lw/RimazGaI4y1V5rt2eyhABAADg8DAwB3QlUPy10+joaIgGy02uLo1SKBRCNFh2L2ma&#10;f87OzoZo8HMHKlL6eJWlRS1/ZETXav3EQeqvAAAADBmeCAcAAAAAAAAADDVuhAMAAAAAAAAAhtpy&#10;8lylUlnOhyuXy/Gvm9XpqIxDOq3yELFWqxWiwW8+D5VXgMNObUmlgMqj6h9rpteEaLCMkO8f69at&#10;C9GKnbt2hmiwbEq1rpJCAAAAODx0u90QDfJlUorFYogGy0r6kpKr5fOaJzYbur7q9bS8vqusknCP&#10;Nh3s7zfHl+wDAAAYZjwRDgAAAAAAAAAYatwIBwAAAAAAAAAMteXSKP1Qu8SXdfDfZF6pVEJkNj09&#10;HSKzWq0WohU+9c9/q/nk5GSIgMNLwn31fr2mb/CfmJgIkVmrrZTVm5PNqFyQ71OZ3GCJIQAAAPzh&#10;SyQ0T/TXTsmknjXyJVD8NZF/TcyXWfGfm0lp/jg3Nxcis1QqFaLBMpQHW6eY/zcfJ9OKAQAAhhlP&#10;hOP/Ye+9AyQpy67vq7o6h8lpc2BZcs5RQECCAooSRAUBI1EfVMCAgIEgIKhgACUJCIJIUBBBBRHJ&#10;cYnL5ji5Zzp3ddVXNX3znqvGhye++H6M58cfe5jt7qq641W9c04RQgghhBBCCCGEEELIlIZfhBNC&#10;CCGEEEIIIYQQQgiZ0rzlg/uHR4Vri5226mmLXSwWM6pJPp83SqS1tdWo8GcR8m7C8mAVrdXqRolk&#10;MhmjwtZUHZPS2oI5EFCpIFqlWCwa5R8DbyeEEEIIIe8S6nXUhlrrOlHfO+ma8T8imUwa5d9fjSBO&#10;T8eplMtlo0RyLVmj/Ps2B8ebHGP5dq9jNAohhBBC/lXgb4QTQgghhBBCCCGEEEIImdLwi3BCCCGE&#10;EEIIIYQQQgghU5oJH5xnskvS6XTwxwRr1qwxSiQajRolkkqljAo/bTxARz9o6188jqedE/JuwnUQ&#10;66PtqHb037e2plOYQ6Vy2I6qaTiIG5IIo4MIIYQQQt5tTL4XeouxMcSZ6JgUfU+VSCSMapLL5YwS&#10;GRwcNMq/T2uoOvFtEkwG+vH67p4uo/6RUhFxKvqejrUoIYQQQv5V4G+EE0IIIYQQQgghhBBCCJnS&#10;8ItwQgghhBBCCCGEEEIIIVMafhFOCCGEEEIIIYQQQgghZEozkTQ3Ojo6EQzX2toa/DGB4zhGhdHZ&#10;diZa/P/wdjl5k19HyLuFRt01KjyO29vbjRKJxWJGiRQKBaNEWlpajGqyYsUKo0QyWWSJe/5/hBBC&#10;CCHk3YW+99H3Tlonk0mjws9QymazRjXRueIdHR1GiQwNDhklMj6GOlO/33VRr+pn2liTfuWpWMDz&#10;azIZVYtarEUJIYQQ8q8BfyOcEEIIIYQQQgghhBBCyJSGX4QTQgghhBBCCCGEEEIImdJM+Pk8k/lQ&#10;q9WCPyaIx+NGidTrdaP+42gUbcXTMBqFvFuxmlNkgobz79tO7ShsrrEoYlLqDuZNgOs2jBKplKtG&#10;iSRSmGuEEEIIIeTdgY5ACdWGKgJlZGTEqHC03uRISX3vpe/JdExfxMZ73Abur/S91vj4uFEibe2I&#10;vQyo13C++p5OIrxXI4QQQsi/BvyNcEIIIYQQQgghhBBCCCFTGn4RTgghhBBCCCGEEEIIIWRK85a/&#10;bsIPp2182upXLBaNCp4wnjHqH9FPLJ9s9yPkXYmLcTz5yftvEYlg3sRjytZah601QEejeJgqtKMS&#10;QgghhLwL0RF6A/2DRol093QZFUbH7OVyOaOaVKoVo0QS8YRRIqUK7sMIIYQQQsj/Dv5GOCGEEEII&#10;IYQQQgghhJApDb8IJ4QQQgghhBBCCCGEEDKlmfDzeeZR44kEbHj5fN4okVgsZpRIuVw2SiSbzRrV&#10;pFAoGPUfR6gQ8m6hXkVEUCSCfzeqVGBfnTdvnlEiQ8NDRom0tbYZ1WT58uVGheeHhWQVQgghhBDy&#10;buFtIvTcBmLvdM2YTqeMEomr+JOAaDRqlEh/f79Rfs2YSxtFCCGEEEL+t/A3wgkhhBBCCCGEEEII&#10;IYRMafhFOCGEEEIIIYQQQgghhJApzYSfb2xsbMK/N/np5f8ejoOoCG3hC6jVakYFdr+4URPRK0YR&#10;8u7CaxjhE7Fhf9UMDQ4bJTJ37lyjRFauXGlUk7b2VqN81JTwLM4PQgghhJB3GwPrB40S6entNkqk&#10;Uq4aFY6YtKP4HaTCeNGoJi2tLUaJuC4KUE8XjYQQQggh5H8FfyOcEEIIIYQQQgghhBBCyJSGX4QT&#10;QgghhBBCCCGEEEIImdJMZD14JrtEx564rmvURHSKUSJdXV1GiZRKJaOapNN4qvnQ0JBRIh0dHUYR&#10;8u5CR6Pk83mjRLLZrFEisTgiglpyiD8ZG8frA0ZH8P+ZTMYokWjcNooQQgghhLxbsJq3UhOM5ceN&#10;Ekkmk0aFoyTfLmYvIBJBPVgulY0SiScRrUIIIYQQQv538DfCCSGEEEIIIYQQQgghhExp+EU4IYQQ&#10;QgghhBBCCCGEkCnNW/68f3gcuUlLmaDRQD6EjkzRT0EP0NERra2IiNCfRci7CR2N8rZ2VjW816/v&#10;N0qkt6/HqCYNB3PHjuLfoLx/nH6EEEIIIeT/5zTqqO1qtZpRIulMyiiRYgFRkpVKxSiRzq63j47U&#10;NWMk+vZxKoQQQggh5L8HfyOcEEIIIYQQQgghhBBCyJSGX4QTQgghhBBCCCGEEEIImdJMeO08k12S&#10;TqeDPyZYs2aNUeGnnadSsPpZVtiqp+1+to0nn8fjcaMIeXeRHxkzSqStXcX9wLHqzwMjApQuFfHE&#10;/wA9Pzo6241iNAohhBBCyLuRUgG1nr5HqlarRvk/TyeNCjPQP2hUk/Z2VRuqWMloHPdUhBBCCCHk&#10;fwd/I5wQQgghhBBCCCGEEELIlIZfhBNCCCGEEEIIIYQQQgiZ0vCLcEIIIYQQQgghhBBCCCFTmolE&#10;49HR0YkgutZWZCA7jmNUGJ0XrvPrAiZnhr/F5NcR8m7BUqHfxULJKJFMFnn6bgPju1AoGCXS0poz&#10;6h+plJEdmUgxQ58QQggh5N2GrhN1bZdMJYwSyY/ieTM6RzyeiBnV5O3qTD5LhhBCCCHk/x78jXBC&#10;CCGEEEIIIYQQQgghUxp+EU4IIYQQQgghhBBCCCFkSjPh5/NMdkmtVgv+mCAeR1xDvV436j+ORolE&#10;/v3v1RmNQt6tlAplo8I21YbjGhUe39GobVQQOZQ3qklLS4tRYSy8hRBCCCGEvEtwHdSAdhT3QaMj&#10;qAHb2hE9WSqirkynEZMS4DgNo/w6swEdT4YjVAghhBBCyP8c/kY4IYQQQgghhBBCCCGEkCkNvwgn&#10;hBBCCCGEEEIIIYQQMqWZiEZJ2F3NaJTGaPDHBJXasFH+iyzEoUQENj570tfo4+WCUSKpDCx9ZcFT&#10;1KNuj1H+56rIlYSlbH827ITlIuyEAcmWcaOCk8cxaoLYiZI4Rolky9CVFKItEsMVo/yfdySNapJT&#10;SS4FPAxe8G6RhotjWxFoEURmuK6yS076N4eoalP/w4wQqUa1/RE/z1fRtj0RFbGBNBspZPD6gGwJ&#10;7Svq6fUyhPMqdqF9Muvx/nIXzjelzm+8qD7Hx2uHxbNlGGPDbTPCZ42Dtu4RtHU1ipPPlRDF059V&#10;F+XTIvg73dIZdV6ehWu1VERP3UHuiFPFzxOqXwMioWbHUZyEyi1RfeCppq6lskb5xx4zwieSRNsE&#10;uOqYro22qkbUPGhOyQnS6hiRmupLNfFcNYwCqmpcldVnZep4j+0sN8p/fQpjKe60GyUSq6jjRcPX&#10;UXcxE8bSGD+dHua53yFG+OehujOexPEaen5Ewh3iqugZvc5Ynrp21TWDVRy718IYrav2UR8zwZha&#10;l9pVPo1Tx3np2JuYrQ6otLpUqdTDY9d1cR3pBMa+pfq2UsWgScbRPnUZMcp/fQN940nRqCbueMYo&#10;f/wol7WnFizVnKHztXWzq9c0GrjuAFeNJf3+pB1+HSEEOGpf8lRd4ql1Iqo2H9vG2lVT+1WAncD/&#10;61kXUeturV4yKoi3w+dafgXyFo0GJrBbV2uaT1zXYTjdYAMxwn9/FdqOq9pJLQx1tR5bll5k/OuN&#10;4xo9dQzLQ5s0HOz5jmqGqFrfyjVca8zW1Zl/HeqyGh5qWb0/Zkp4TymFn+tPWl/Ant8bwT4f0MCy&#10;6+8ZOEbMw0lGdHuqNbR/DO3T0omfJ4vhPi9YaKCkareC2pPbxnJGiSzJrjdKZH6j1ygfB9chjXCf&#10;D2Zxvl3jeL+XRa3+TmHV1xjlH6863Si/n3Joz+Qo2r3ShjZoqP0xoFZAh6TjGEuJqOpRS80cteeH&#10;0hvVPhgeuT56e1dd5Vq4Z6lbaM+6jXGc1fNUzcHJRFQsZVQXmg1Vk6lxXHUwRqIJtX7U8d54LDyu&#10;3Abeo2uAShnvSbtq7KbUi9QpVXCqkizh+gKqNup+O4HztQWf66hGbAheU1MFi6MiO1vS4Xs1S52M&#10;pVZFVcL591pqvKv1JtQi6ppCUzZAreG1Oq4prmNCK+hzz1Z1m4e6rSprjfLfK9OMahJJ4AQaasFz&#10;VLPry9Dn7obaAG+wJo0xnG2YcgTnVSx1G+X3ZxLvyLq4bkfVhpFouD9qEfxdNLLMKL/Pq/ON8s9L&#10;n5YuTHW0qj7ZUEf5fav2zpgaV54uTAkhhJD/ApO2GEIIIYQQQgghhBBCCCFkasEvwgkhhBBCCCGE&#10;EEIIIYRMaSa8RKP58Qk/U08v8iwqZdjvta1WPFiRBvsRpRLQ1YP312qwbkbVU9Q9Zber1RFzkkzC&#10;1qijRjwXVr8J1Ff3lTp8bnFlpdLxBGkb1q2RIo7XkUHkypiy8QZklb3QUfENlvJF2jEcsKZshjoK&#10;IR6Db9CbFDXQ0Oeu7MU1FcuRL8Me2pnrNMo/p3FY9aIR9E0xEr6O1gTatFZV56WSLoY7cB6xPOxv&#10;qVbYUd0S3hBJKz+wz5DgPb15WNMaGVyvHVUWVNWGXgmf1Yjh3O1ouM9dC7beahkDIKPs0FUXr7Gi&#10;aMOYtsUqS6Z2yAZ4Ds7LcRBVUWrAdtyinNE62qJf2Ul7VDZF0Q5HimRUZEdFDeSoGhtR7VP1tBXW&#10;/OnjqkihSCxsTawrT2g0puatu9QI/6PWzjTKP8fpg0b57V5EWyUTmB/D6jQC2pUddp2ad9O0jTfk&#10;UlTzX3mQG/r12pvqE1E2yVIJFvhsEv1RVMfQbtaxQaxLXa24jtFJ8yOtrK1xFbmirbDioc9cZast&#10;qHOKJTDekknVOBPgzCplnHBKZfM0XLWuRPH+QnHIKP+6M5j/lQrmXEBSxxPgVMRTjaLHRaOhz1d1&#10;oKJaVR/ko/sjomJsbGWFJYSEqar9MaIWxZiF+WSp9dFVe4EqESbQdv+IimZKa0u52tjqqi6x1M+j&#10;at0LZ0KE12dLnWNd6cEB7Bl93V1GBesb9ruUioEK5YgF6AtTPnnHxpoaVRkoOj6hUsVamVL1jVpC&#10;J3CruI5EHMcYtbE3tLiq5lQxMtUKPiyh1vPGWPggdk4tsBb+znPQvqpn/ItSa776m9EyohTa7XD8&#10;ij6vmo4EiK42Kjg04rSGbOwTXQMvGuXTu5ER/vVFwmv+6jrOa76+DhXr8U5hWSrmy8W1DzurjPLb&#10;xEPESy2G9ihWEasS0JpCtIotag+vqHGs5kRMxQXWVLxIQ9XwMXW8gLqqveIqwqRcQTRKNqVqJ3W8&#10;DlXPFzOInUlVEU0RULAQm9GSQM1Sq+G8ojGcu96b1e1KaGo79XDtE7HxWbaO2lORK7VR9E06hbky&#10;1MCa1qHvByYtWJaKZqnoEqWE98dUrR9PQmt0vTI2inYOyGYxZvS65qpr8tQ9Va2Cdkio2lm3gY7e&#10;CIipftaFf6GE+8lEDLVzLIZ2q47hnjiaxLk7TnieR1NYO/Pqtro1p16HU/TvozAOHZ0vpV4UU/cb&#10;Aert/n2qET7FAj6rpQ37ikp5lFQBY7eSxZqfE8zTgKrg3iJRRT97qkbVkaH6Plj3s6X6Q0ddBniq&#10;/vRUfyQnrWuEEELIf0Z4hyGEEEIIIYQQQgghhBBCphj8IpwQQgghhBBCCCGEEELIlGbCY1RyRya8&#10;Sq6L78WrJdilsinYsyLK5hqdFGHh1WB5slQchuiEiLSy6IWiCmB3qtagtZUxIBmF1UynSOgnqjvq&#10;SdQRZS31r9D8Gdir8Ln/YKjSFivdJg6sbYkEIhoc9ZRv5cKTWAI/DwcN+E1Shv0umYL1Lipok4aO&#10;zIjAWlZVMR5xFdHSGA9HJlg52PVs3dQNtMPKBOzIGQtn2RHBe/MO+nJyksKwatNpddXREbSPuLD+&#10;rlk+YJT/+g1mGSVS8+AHTEiHUU28EsaZlcZniYsnsksE/e9GcB6OepK853/yW2g7eoC20kbUo+Ut&#10;DzbXqqVslWXoQWXD7krCpjygnh4f0B1Dm5RVRFBK942Kjim6sF6Ksgom4uib6CT7o3YE18dxHbHc&#10;YqOCIywwyh8/ygrr2LAa1xp9Rvnt0Qi3lZXEQRp1jA39uoR2VaN5ZGhgvVEibZ2Yy5Ptj9r631Af&#10;YFUw6Ys2ri+p5kHcUY2gPqc6KQ+npCJG2mPKgmrj55UK3p9QF6WXHh2l4jjK6u1Tr6OfdfxTMY+1&#10;JJVFDEDdQ/8nlP05tNRNWkwqDq7LVufYKGIeZNI4hs54yY8rA6yFc21pVfPXJ3S9apHzVGQCISRM&#10;XUVNRFSlEVVxcw0VIVCtYs6ms+G1va72Wkt/Vk3NQXysuGoZVEuE6CQlUXtaQNXB2merKI9oBfua&#10;zqGqqNi0ZE6vY+pcJ60ROi5mvIR1sDuFWA+9pupVe3AYe2JvB+IlauVw7ZNQe700cB2NLNY+/blR&#10;B68JXVMK1zTmoFYKaEmq61VratRCA+uYDcfF58biaJNaSe3Bet/0yUbR2BVV46Zs7KPri1ire1V0&#10;WCOPY6xrx/7fNoqokYBiO9qup4E+0BEE7xSjBRWPmMK5ey7idyJxnFPSwd5TruvwBn9cq9fVHXyu&#10;XUc/xVSdENrU1JhWw0UqehL5hIayyh5RiRuSiuHnKVXX1FUkREyP74iKFwlQ19VQ47ihYtM8VQMk&#10;1Y1QrYLxFlf3H/VqeOzaenqocTWs1qIeVa9o6uqaihWM6XZr0utVYzmqfVUP+IsUjifqvmZg3Tqj&#10;/HVh1myjfHSEnY+rxkNErVcFvY6mMR8tXUuaP5vgc8tFnEdAVLV7SdVUiQ5cb0Tdt9Ur/Ub5p1vC&#10;XMu26yOGj151cf/jOKiLM283XtU9iqvWHk+9xo6EFxNXtV1d9XNE7R92BtfXUHtBOYZ7rZS6mx2f&#10;NK5SNURUpuKI+PFUxE89dCGTFjyDPSkqUeOpvqqqe+R0eGgQQggh/yncOgghhBBCCCGEEEIIIYRM&#10;afhFOCGEEEIIIYQQQgghhJApzYRHqeoVJvxFVRXxkYgoO6H6utxzYX2KTLYvKf9brQzLkm0hykFi&#10;sF55CURH2Bae+G5pu64btgeLir2QovL4JnEunopDUM5kGY/B0pVVTz4vRcNWuEQRn2XHYX+zYvp1&#10;aB+vhuuuVmBTkyjaIJoIGQKDCzYisD+C8ZElRol0ZeYbJZIfg9Uz2qY6xMYxMgXli/YZU5bAFm1H&#10;U0++H4vj/QkVCRMvw/I2nEBsRKqGaJOAWLTbKF/bsPcV82iHTAxPGffquI5K22tG+ZfRWGiUf3qF&#10;cCxDRsWeOCmcY6SMdohkVf9bGCOlBsZSw0V76Ke8B+iWcz2MjaiD9wx6GK89aoxIRlm60ZxSULEz&#10;AVkXfeBYGD+OijCJZ/ABERX9UVLW70QcNnX1YPYJ0il1JXpgKTv6mtibRvmv79/MKJG2Hszt8Qba&#10;Jzcp4sVVFvFIETZOR8VpRFQ7hP+1TbWbshaLFR679Tr+rlhFH7Yl1ZxXdtthlb/UofqmmEQjZGy0&#10;ecCoypFpq8KiWVZ236S6ptA8VY/2j6t+zWTDY1dUHIun4qLUw+79z0V7ait0qYwn8kcbiAvKtoRb&#10;dLSChogkoXNqzns1XJNTRnxLPKciD5SVtlBB2wRE1HqZjODkLRUFRAgJ41rKtt7A3hXV+7FaBotF&#10;rCuZVrXW+QyrNSfbgnU37qnXqfIjFI2iFi/PVut3Qi1EPlYUa0tDhRjE6lgbImrdrVSxn1drOIjj&#10;4r25FhU75aMTN1wdQ1bAexqqzkuk8XNXLfqeWpFttb8F6Ogzlb4SqsMKcbyno6LWVFtFPKiYrcqk&#10;5IekinUoqZI1ncAaXlfXOlZCZIJTQfRHb3pTo0RW2+F1t1uPE5UiMFbFdXRE0J+Og327oba7kurm&#10;7Dj2lYBEVq37I2j3TKeKpHiHqFpqj1LxEilVJ6xS0Q/do2pcxBBbF+Bk0O6uh1rGjWD8JVRz1sZQ&#10;zycyaIOGKkXyanwHZBNo1IiKCKtGVJ9Xlhnl1xU22nC4gciT4iBi6Pr60P8BMXuFUcHwU/GBcdVW&#10;NbRPUs1ZW89zndOob4R8LBXN46k4thELbdWh6poxD+3eou4TVruoJaYNq4XMJ9KFOA2dgFJWfWBV&#10;MHZ17eqq2DovjnPS93YBhQLOq01FzOmIKUsVo1EVNTJewrmnVF6UraKNAmw1RnX04GBCxYCodSmu&#10;xmtM1fmjQ6uN8sdRTsU6+rhRNFBE1anRmrpetUT5g88In1DkH/p8cmydoz7AVRkqlqq9K+PLjfL7&#10;2Z5jlN+eaXXhdbRbw8M+FBD3EGnjRDE/kyoKqOrieFUVzWir842rzUvd4jbRcZARfJY1KfqQEEII&#10;+c8I75SEEEIIIYQQQgghhBBCyBSDX4QTQgghhBBCCCGEEEIImdI0/VF203wUV08JHxlCHEJS+Qmr&#10;ZdhzU0nYmgI85b+1YrAv1ZRHU7vMIpG1RvmvKeAJ004D1k27OtOoJsksrFsRFW9RbsDO5qgn5+eU&#10;s3FJDJau+Srvpd+GxS2gvQy7lZdCJEG9CtuX7aKtkvFJcQiGurJV6siCCSI436FRZf1sw7lYLypr&#10;46aI33Bs2OJGG7DYdlXCdrtCGsdM1WB/bJRxjHgLzn1sKTqnZbqyS0bQzu1R2HsnWKU6dA7apOHh&#10;PZU8zrGShJUup+xvlTTGSDrcHdJQzuqooA+tEo7nxXG+ERVJ01CWxVoDfR4euSLaRVoqot+ycZxX&#10;JYMXtVTUdb8Cy6tsiRiYyiSbs1MaNkokYaOvagnleRZcR0zFUbj4scRsxFEo9+oEVeWNrbg4r64S&#10;5tQbgj7PxOca5b+mgXFYz+DcG244GqWlqsayhWgcR8UTjebV+hHD9WXTaryNop1bVATJBG/jcnRr&#10;OEdPrT8lB1bYrHoivhXHuTbs8L/7Ofogo7DoJtKwdDZiON5YA9eU1nZrF2NEdd8E1Zoarzn0TX0c&#10;55Vsw/k2BGM6IioapY51sFBApFBAsn0jo/zpWFpvlEhnBGtGTrlJ/QXACP88VARKNYo+sFW7BSSV&#10;7dTy0Faejr0ihIRwLKzh9TLWq5jal1Sp5E8oNbdUNFbAWAHREdks1t1aFftKvYzPbcmoNVXtE25D&#10;HSOqNr4AZcsfr2DO11WEWiyi9ihlxXdrOEguij1qfH34GLlW1FduFecSSal11MO1VtXmZ6vXFFUu&#10;WCoVjjOo1fH+ZAxrtaUyQkppvCanIwhex5otG2OfLkbD+3mjgHZPxnqM8vfdEl6Xasfep6M/oh5q&#10;X/cl7MHrtjDC0FdC+4zayHjpclAvi4p+ebUde9TcBPo//zKObW+OPSagS23vTjuKL9sLv+6doKxu&#10;CNwyIkGyUexda2Po22kN9J+8rPrJp7IFastIA9cxZqP/Uw2M43gZ8yum63NVHNYmxT/aDYxlW0UB&#10;9avr6Emi7nJG1A1IO/q5pH4HKVEPFw0JHf9oq/saFZumo0ZcVe8kVeRJrYrziycnFYpq3lYq6hyT&#10;uN9pjGHMxJKYH2N1jMlcRtVBKsJuAlVDlBu4xloUNUNCRSNFami3mIqk7C/iNelMeEzqKsWt4t40&#10;reIDa6p9I+qcXFX/RVSnq5VgAreC9tXxHUMRzP9cDO2mbj/8vkGUZFRFvARXrimq6MOGiiJMyQyj&#10;/M9SbRhV/WdHVd+q+D3PC49dR2VSeep619bQn3N0g67Hvd6AasN0DyI7M6q2D/BUiT2m1rtWFesl&#10;ObRVTedsqXaLq/f6NyBGGBpoO89VB0yqDyCEEEL+C6hdhBBCCCGEEEIIIYQQQgiZevCLcEIIIYQQ&#10;QgghhBBCCCFTmgmvVLnoTXiK2tph3VqzbolRIh3tsDJp36B6oP4EDfWkdjsKO1slAsuiCweYpJOw&#10;gEVFW+yVNbAWfiq1a6ncjBisaY70GiVScHCOuXFYxRoqOcRbj6e2e73ashY4rGBHzNdh/UrH1ZPI&#10;Xfw8rp6CLZ6yM7tDRvjEJxnuLMQv1BzYw0ZLK40S+dGu5xgl8sFbfmSUyKxZaHg3C1tjdxWxHAGN&#10;NCxktrIg+j1i/hQZefENo0TO/vCdRol84ffHGSUyd/48o/zLcBDXEHBa755GifywDmujOw5rWyqD&#10;PivD6Sc7vf5vRolcvvQbRvk/74StMeDFLMbihg7GSTLaZ1Rgf8Q1xeLof1eN16py0mo3YUBcOxXV&#10;E87dOv6tqJyARW9kJcbezYeea5TIfr/6tlEim8wOx0bUVDRPTkVgFJRNMqps55US7IRtaRW5UsI5&#10;qXSgCcaVFTOhjvfgqVsZJfLyXi8aJfKlD2F+jRRhO/cy6lxXow0D8jNw0FQR55JOY37oJ9bX1fyI&#10;RvBZugsmPxl+dB1iiNraMR4cZUeuqVif6jqsJS19mOj2gBrrXeHriI5jXOZy6I+GSroRZeMfV+uS&#10;SkyRdAlrgVWbZONsRd86MWVtVetHfwnRQbUqfj69A+MwMqJiDpT1OqBuK6upGqOWGvtpD+0mnuon&#10;dR1VZd3Vq0VANY9jdibwWV4ivD4TQhQW5rzlYS0oj2EONRrYw+MprFfxlN6UAlAzlNUeEFFZYl4D&#10;tUQyZL/HuuDWEJ/kRsILbzSBiI+Gh/VDJW5JXUUYVOrYo7I51GD+wmDEP+KoJdKK4YOjDtZ8HblV&#10;q2OniKn4rYYKMfDUuQasWYX9YOYs7FeRIs6rlME6WF6JWu2qD37XKJHDboCeuxHW5iboq5z376+D&#10;9QjOd6yImqG47jmjRL7/kWeNEnn/vZ8yqsk+nSoaI4FruiS9pVEiZ6m4Qi+JvS8bQS3QpvpvtRxj&#10;VJO7nvyhUSLvUfEi2eZtwTvKCKaHdMTfNMqnMccIf39UARiN1aiPbzv+J0Y12elnXzJKZMf5aLcR&#10;Qb9FVdRMi6tiGSw1llQMSANygkYFDZlQMRQSxZyScfTB1efvYJTI0O43GOXX14eg/1ZMylNbMIxx&#10;6ehbrwLmgZ3A9UkU16ej8qoqMiUWxXoRoKM1LBV7Viyh7svoKA8H1zocx+cmRjEHkh3hYrQ+iLqm&#10;3qnmXQ3n25XAeQ2vRzROey/uOYrq97XGJ91ztqm4oqyFc6+q+75EFrWTfrun2qpYxv1Ky6QYy4iK&#10;WdJtJTautziONTGTQ71aqmEOxlXcT7mKtgnIZbDuOi6yjpwI1nwdHWKrGNKYPifdzbrA9nFVfE9N&#10;/WVDvSlZQeV392XbGSWyZM5lRol88SO7GeWP3aiKPPGZPYy+HW3DPGgrq/gdFY9YUOdbq+I6MnWs&#10;dYlYeG33NzwjfNS9vsdoFEIIIf9N9LZJCCGEEEIIIYQQQgghhEw5+EU4IYQQQgghhBBCCCGEkCkN&#10;vwgnhBBCCCGEEEIIIYQQMqWZCAprjDXDACNZZKGJhcyzQgHZW7EossxclfUY0FCZZF4c70/YyEyz&#10;VPhszFXZePGHjPA/t4r8vFJtulFNxtT7o+0qn1JlnqXGkPfrpZAhFlmGfEBZgCwzGQ7nnFXbkcfs&#10;IQJPxlN4f8ZCTplXwHVkbJVhnlK6jty/gPwYMv5a25GHONzAey7NfNookSOX3GSUyCYqirOmctIT&#10;hXAup6syQksxdY0JJOW1LsP7v7DZ34wS+WIRWZXpisoHrq82qsmP5h9slH/tt95llMjR28wyyj/H&#10;NrT18rVoh+yL9xsl8tEPIR/wpiVHG9XEwZCTBYLQRM9DhuF4Ebl66TT6xlb5kuUx9FM6M+nfgGxk&#10;0lWHXjPKb6qu3Y3y+6yCDMJECmPsJ52fMUpklxeQW7ljOLJdRhLog/YRfJa4yENVMbD+AMe8y9eR&#10;eZhUmXmJybF4FvrHG3vZKJE/f/NzRok8+J6/GCVy/KEIbW9VmaeRBnR7KZx/WrGRh5lMqsGoJvfY&#10;ON6faEE/rVfX3dqCORBX4z4gFVdrQxl9I4m5RvhTSs3NShpjLLkE51GbjrbKTFqvBmM4ZlsJ4zLa&#10;gnlTcbF2DanjdaP7JV5UzwKoqzUmIDvNCJE1g5h303uRxz6ohkI2i/OIl/GayPhyo3ziWC8mUHnu&#10;w2qcNFSOaLyEOdyqxr6n8tsLURxvUhSnVIYxv6a3o609UVmlhJAQ5Zral1SevqtKrUhczTYLe8RA&#10;f79RTbq6NjPKn6v4WHHasVYmVB5y6Dkdqp6z1RojjlrUfMbHsQZkstjDx9QSnFOPK7BTOIanno9Q&#10;r+BzJiW8SkStnZ6j8soTeOVAP/J0uyCl7KJ9rAaOHXXUPuSTTKnF3n7BCJ/C1kb4x4ghk7xdPW/k&#10;3LZjjRL5wFPXGSWyzQZGGMajqJ1Sg9jjEuoZCiUbe1EqjTaxi4uNEjmu51ajRE4ZwrNSArZTWbmj&#10;SewBf8xsY5Tfbg9j/ByyOZ75EksiZ9lzsU4vffn7RjU5aHcMpjvGzjBKZHNV475TVCz0U6qA+rNh&#10;oZ+qggEXUWX7tzs+aVSTXZ++xCiR/ReirUfL2B87Y6rAWqsGdacqMtUx3hxBHwdM70b9qUuWbEbt&#10;zyrj+5YrUHct3QHt/tED8MwWd9IEmTeGXGlX1UiRggp6j+Ek6xHs4cuHUItM68O909hYuL7KRFEX&#10;t+gH5ESRwS5ljOmhMVxTZxKfO66aM75crSs+jelqDVCx23FVs9bzyMqO5VSfqdMdUwtGInyLI71q&#10;fkl+qRE+au3yJ4IRfh+sQn9On6X6Up1TXD9PxScaUdelnoMkA+retFstyGq8Vl3UWkVVGra2h++j&#10;RN3LVEYx79aobPeODPo5p25fdHuKq/4nom7IfXQmek3l/ydcjN3SGtyH3XXt2UaJLNnqZ0aJnHjI&#10;Jkb5Q2RSpTinrMZPXD3rycXN0OpxtG9dPYMnCykpBwMgUdVt6/dHCnPVs3Seu24IQggh5D9n0reB&#10;hBBCCCGEEEIIIYQQQsjUgl+EE0IIIYQQQgghhBBCCJnSTJilvErTJ1Utw1r2/KsPGyWyx17HGSVS&#10;q840SqS3F/a+gN/98RajRBZsDqtXpAD7WjYDW5Q7gu/hf/bb2UaJfOtM2NdWjSrrm8+hn/itUSJf&#10;/iFiK7aMqmOMwYalzcUXbfF+o0SO/O03jRI5a/v9jWryoLLudlZgub1/BaI8Np6O89UGUktg3W0U&#10;YFP93vcuMqrJhRf/2iiRQgnWvR/c8gujRJxPPmaUyI6vX26UyMI0LMFWB+ydiarO1fD/v47PrWbh&#10;y8v7/71Fzzqc71nT0P+HuO8zSmSesgP2ObATB1zZsrNRIl2vwJZ5RCssa48m8fPd0sqfV4Yt9jMz&#10;EQ9y2HNhu/aeffBDZuLLjPLHrY2YjLKKLUkmlZ3Ug9/OK8PiaCXDERajKzDef3PHVUaJnPBvDxjl&#10;93MOY/pbP7rZKJHcp+4zym/P59FPH5ihvH4+A1m0dXrFKqNEjt0JUTCPrnvJKJExFetTSsJmeOdv&#10;ESN00I5bGNUkVkUcys3fRWTLmRfAdryiD7bR1Ol3GCUycga834mxdqNEXhn5o1FNrttuP6NEvj9u&#10;hE+kgX6qR9AH9/4ZbbvjHog90q3jVtEeAa1RjOvvnnWKUSJnX4pYlwUeogYOuhl9Zn3pN0b58/zN&#10;XxklsstrKoPEZ+lmaN8/fucCo0TmboXPPfDDsKo3ohsbJbLk5UeN8vs8/opR/rzZdzujmvz9JVhH&#10;E607GuW3df5Zo0QefhI22Y23w3W3DC00yn+v+4RR/jG2/45RTS69/SSjRDZ7z1FG+Wt1HAvZzVdf&#10;ZpTI5nMw1/Y/5HCjRNYOImLhmjt/Z1STjx68m1H+GCthfY6kME4IIZOwVMSTp3z9Og0ljnXp97+7&#10;wSh/7ToSsQoB4wVEB6SjGxnlr12LURNtOUfVJcopbomKgahhn7/m6h8b1eQ7FyAKZMUq1FSbf/Yc&#10;o/z1/yqsiV3qQjJl7NutNcQDHLE11o6A6y8/zyh/3z8O0WrXq+U5kUJN9vt7Ebm2626oGRKCusId&#10;Q9sERBq4xou+/16jRM47D+dYbcXmddnF1xrlv/csrOfbPIl9YedwSp8MqaizroKKD1PRc+NVWPzT&#10;GazHtVXPGCVyxsaPGyXy2eJpRjXZYmCtUX492I1q9kILe/B7FmHPn7cpjjGjijZZn0A8TG9jkVFN&#10;Lol+zSh/nLz2V6NEvrAh4mLeKVwVp3bVZ3Ywyq9XrkYdFLNwz3HRtYg/GTnxT0Y12X3gh0aJbJXE&#10;eM/YqDQKryL64Yj9DjVK5GUVCaErEas3HLnzxwf/bJTIdpstMMq/56hiLP7ua5sbJXLw9zDGOtMY&#10;4N3nop1fPAExNwGFdkzcyGrU2+/feRejRBatQnzKsCqpszMQxfbb36Mu3WwBYpUCOpNoE0flTXqp&#10;p4zy33/aD4wSOfp3dxolcsByHGPzu39klF9Dn4JYwIDjH8O9zPYduDeJVdAm1191hVEiM2ch8u2g&#10;Y1C7Wl1o5xeeedKoJnNUnfj+bVHXPrwOczCaxLErLiJlfvu7Pxglstc+iOKx6iq3yicVwTyvFxHl&#10;9PHtsXZ+5fJtjfLb5whEWg4UET34y5swdrbfG3M2YIv5hxjlrxPVDY3y76/+hvvEzeejPt9QZfMl&#10;1TrfqOC67ZiODfFRBbeOMbUbuK/947c/YZTIfheouKAq5uPsC5cYJbL8RMQvBeRtjJ97L/68USLH&#10;nK/iqRLIujrgpFONEjnn61j7NmvDyUZriM8JiEZxL1RVsTkZFfdCCCGE/Ffgb4QTQgghhBBCCCGE&#10;EEIImdLwi3BCCCGEEEIIIYQQQgghUxpjkMpOeIoSUdgAp9uw218xdoJRIgeXYEvKP3GlUU26b4R1&#10;8+XrET3Spu2z47CyvfIrWAIPqLxulMjKE5Xtyw1HcTx8LSx+hy/D0/Yfvgi2wWnK3Ni2Dh6wC7d+&#10;j1EiF+Vh23q6H9bQgN4oIk1e+e2uRons8zdYyF6+AvbAQfW06i0L8M8uvhy2uH2KiKYIeOI7sA5n&#10;BbbMJV+GjXeriz9qlP/6AdgU58XQVtUMjjejAttwQDECa2w1DZtc2oVd2ykh9uL7Odgt3+sdY5TI&#10;dlVYBW0PFtCAa1thZ2x/Hu3wITyQPRyNklKePHW+/1E0yh69sJRnE4hGKVuw7tnjCKiJKzd6tRv/&#10;0xBEo6TXhWNkHr8LsReHjH7JKL8Pz8DYTxX/bpTIzRcdYJTIed860SiRiwdg+z6sjuiNAK8H8+O0&#10;LljYt/or2uFjm2EsJAZwjo/+Fu28z6cx7xa7RxrVJF2BpbCzjna/+UJEdry2F6JVPrPnfKP8/oNr&#10;VJY7sD8+mgtHIFmrEZXzSRv9OZhF+47+BPNj35Ngkb3b+6BRInj2vEhkXD3x3+eZezCfj3sAMR2P&#10;XgkLamsUkSJ3ng1r62cu3skokcvWI8Lmo12YcwG1CK7xr5+D7fRE60GjRG6/ch+jRDYaRHs6XbCz&#10;f6cT0S2b3HO7UU2O2FHFzQiOv/JniDaYewoiEFbUjzVKZFY/YkdGRtCGP97450Y1OfcCrIOVU2HR&#10;r7xyjVH+2N0DFtu534J194UvHGSUf01vIu5l4w1/alSTK9cgfuGDfYuN8seCh+sjhISpeFgfU8rh&#10;Xe/BGjr8OqKc+jZ52iiR153vGtVkAxWtsuI+1Feb/WFfo0TWX4gap5TA+thTRLzEb/+AWuDSZSuN&#10;avKbY7FfdrRjj1p8NdaubZchnmLga1hLEiraZHUX1vN7LOwxAd+2ce6/LiJyZcsE6pqRm9X6eA9i&#10;oV76KeIzNlSlhEQRWRDwxI8QwbVXO2Io+o9DnRF1sO8+8BXEL3zpUtRdl61G3MYuXdibA9ri+Cwv&#10;j1qrrLb9RAZ7YsNFHRVfjbX29C1eM8o/9sovGtUkk0PtnJNXjRL5kbWXUf6YeRHxKfttjk28XZVR&#10;TgSRhFFVawf8cA721M6HUF8dvRVqfWmo4sBGuzkRxGqU/R3uLWKTfscmqUvTGmr6ketxDzC7gJiN&#10;sVP2NsrvMxsxa0+fjJr6Q1d93agmd45+zCi/Rkqhb+Iu+v/caXsY5R/vL5iQn9wC9WNtEH354N8x&#10;bwI+fgTq8EfWY+/cxMb4G8hgYI5/ErFAV5z4iFEiX9kJ8Y29Hu53Atw67hW+Nwdxjtv8EZFkm22B&#10;Wnu6ukd65BbcD+x/3NVG+fdqDuqKgHgF124lEYHzwlVYG7Zegri5N89HjTs/+qZRfvt8AfXcgVeh&#10;zwJuWYKYwIPRbf7ChDXn1h9hbThtHda+Z7+9qVH+fWUKUSrpRrhuv2AWxui2t6Im239H1W8RxCAu&#10;/wVia+aehFr9kRrud3aJhKNRbA9rX3ktYv5OmYl7gz9efbdRfi15POZT6k9YK+ceeoZR/ildGL4f&#10;HPgc6l33OcyDuds8Z5S/Vq76mVH+fZRKpKtYGAspVY+PRRDLFJBU8zPuoJ9HMb1kSN07e6ehby46&#10;cLlRIucfgNq+QzCmA5467Hij/HvIj+J8S4fg/irfwH3bg/djHhz7FObWsu+gP4rhy5AZWSwmVgmb&#10;jpVCdCUhhBDyX4G/EU4IIYQQQgghhBBCCCFkSsMvwgkhhBBCCCGEEEIIIYRMaSZ8VAOeO+Gt2sDC&#10;9+KtNp6ofUMFPqxtorCslleFowa61QPWh6OwxnaNKk+wh2iUT22EiIavP32YUSL1GYg56FG2yIDc&#10;kLJobXC6USL7r4O9eH4DEQbdEVhLL0jD0hV7EL7Rz++jPbZBo+D/I0+cb5R/7J1wLr+pIs7gfXHE&#10;Uax77fdGiVy1IyILDlwZjkzYRrkho6PwfhXziCS4eCO04XuXwja22Uy8vseFHaxRg0UuIKYiUEbT&#10;sMW1wiUr+RE8ef+8bth1T6yfZZTIphH1uPGIfqa+yHVdCLio3AQb33E7wvJWa4OtdvlaWIWzLyJq&#10;5qMfgu34piVHG9XEUQ8vXyAqc6WuPHMuXlRIYBzHB/AU81I37JJtw+Gntl+2BWJPFv79bKNEDu7B&#10;E+PHbcRO5NbhKehHbYq+ObIfdsAPOrAsB7ymnHsbjeLJ6ZUkriMpsCz2JzG/et7EU/tnL8CYvrUf&#10;kSkBc7p3NEqkswIL6u9O3sIokaeOxVz51lZ7GuWfXxIW0o3ysDyviSgfps+gIBpjyxRstRLDnFrz&#10;Gp6Qv+3WiBr69TjsobuPY57WsojlCfjeLMy7WS9jHn24F2M6peZNfxb9cU0Sr99sLWymO7chjiCg&#10;NYpxsuy78O5evDvO/epdsN5JFNZk8dR1D6PP3BasbwGRGiZ6qQRL5/DKy4wS2WI3fNbjw7CEzkpj&#10;rqSKuL5PZ280qsmx4z8xyh+7yjbathqRMlfuDgtr5iG07UfmYCy1jmFt/dbMcDTKe1Z+3yiRPVKw&#10;YnsJtegTQkIMW7D1ZxwV+Wa9YpS/5y+5yyiRnbaCrf5XA4jfCthMx0uotagQQTxA1sob5eNhj5Ex&#10;WPc/Ow/xF1u/srtRTT47HVEV/WOIe2hvx7p2Wuxio/z9bi0i9LbowrmnV+P6bt04HK019gbW8E+o&#10;ZTSu6pLoi6g/erdHbMnv62iTDV00SMJDLRHwwzbsUZv2X2CUv5+nsa9ZRewHS4uo267uRR2070rE&#10;kM2eGV7b52LpFLum9kgdNVDAHtyWQ3/YaxGNcMqGzxolcuoyxLIF9PagreIO6qv72hCNUnoY6/HR&#10;m+D19RRqsIgqDV/8A9bygN0+gn5e8vpnjPKP3avWdhWloG4TxLHRnnUVvWCrGjogXkFt0cijHvj4&#10;BtgHDxnGuPrIGD7L6cL4Tiz9lVH+WN0e+1XAkW8gGmXvJDqnEkeNVBD0YZeDPlvhYLxMU3Va7O8Y&#10;FwHWLqgnX3CvM8of+6p9l+efNErkydMRHXTfGejnn7SiNrQ7wvdRkkCEXlUQTxEdwXi3U+iEJWgq&#10;6VqG2LQtN8KF3FFQdbPP7MzORvm1RQHRQxf1oU44fOk3jPJf3431ZnQtznda4TajRM7dGDVKwJ6v&#10;HmeUXz9siLGfEkz0G89DjN1Tu99jlMj3d0at7qQwxqSqBp9PvoYYGyuL9bVtHPNgsYf7j4WvX2SU&#10;X18hhVKeHVfzroZ7gYDWccSWxOKoDU9uQW25zzDa4f3tOHakgbiWA1KYd59fgdcHfKhDLe7xl4wQ&#10;OT11k1F+fyzGOtbXjdo3E0cW03S1+LgNnEdAxMVAcR3MTyeFz7JriNO6+ZuIoVq2L/aMr22m1phE&#10;eN39wtZYM457HTFdC+KYXynBvUi9gnvc+7ow1usPow8+uAXGSIC1FuOhMBP3HB1WOGKIEEII+c8I&#10;VxWEEEIIIYQQQgghhBBCyBSDX4QTQgghhBBCCCGEEEIImdJM+KPqnjdh7CuOwv52x09nGSVy/jmw&#10;Xq2owk56U384imPv3CKjRNoTiMyIrsP37U7jt0aJZDY80yhf27A5JlScyTpHxXL4dCrr11AGf3fb&#10;3Xii/t474InxKRfRFjfEYIVsyePcj86o6BaftXkco3M9rILZ98KG9fen8TT3rdthGy2vgsUut+GG&#10;Rok8UIFNMOC9UVhmncgGRvltVXreKJFzN8cTx7f/DWx179sa1kRbWVaHJv2zRrsHW7br4qn4MRft&#10;9vqL6I/b3gf72sfW/ptRIn1lZUFO4PwCvp9FFMcXemB5k7Wwv6YysN6V1dPjd3odx7hc2TB36oQV&#10;NuDF7BKjRDZ0cB1VC5beVoH92oniSeLRPOxy9VbY8OqLYTkMyGyIc/yD922jRPasY7wnVDRK2fqr&#10;USIXJREjsdGirxkl8uEZiOIJiPr/vUW9CkvneBva96wE7Mw/tWFzn+6hcwvV640SeaiCcRgwL46x&#10;0S6wpz98Dp7u/+B7VRzOxuocO2BfXqqs9/OKynvrsyaDufPjHozd81VUiVXHHIzOgx31wZc+apTI&#10;xmlYVluHw1Ec06djLN5Rxvu3UI7ruIun+2fWYRz/dGv47ee8vJtR/rxRltUJ1JpzwwnbGSXSfTyu&#10;ffPdMOd7xlqN8udQBWNvJIc276jgvAM+swDz46dt6P/sEozRRBfG0l0Dc40SWZBH3E8uDiv9t1uu&#10;NarJ7HU/NErk07k1RvlYWEdviGNMbzD0S6NEtlWO6XI/xst9M68yqsmMZVh/9mzFOPHStKMS8nas&#10;tLB+tHtY55MqJiXmYD2+7VOfMkrkuFveNKpJXaVv3PQALOwfXjjdqMAOjxpsPIW1vfG0iv7a9Uij&#10;/JpPRUgERGpYU0suPrezDetKdhgW9iveRMTYwZ6KxtjgaaP812S3N6rJ2F8RC/G12ai9KvbmRvnX&#10;ugrrT8s2aLfnBxDFsmUO6/f6N8MW/Tnb4T3Xjn3EKJHD/AryLZJF7K+NNK77uihquPEBrK2nicrM&#10;8Blvwz6RquLaozG8rq6iAGMx7BMyjJiMz3T/0SiR75YRCRNgq1qmNfK6USI/tBBDc0ofFvFoCdEE&#10;6TGs52N9Kq9lFJEFAQ8uus8okX2w/YgbwdjV0Si6zHRVNErDwn4enRSN4uUR31Lsx7V3bYkYkYcH&#10;VA2YRd21RFAPJkXFrNmfNarJwpEHjBLZqwVnmRRcR6GIdsiqyI1LFuD6zimhbvf6cbyAxLRrjBJ5&#10;ciUi/DZYihiz5RtgXKaPQdTMNz6KmJ2rDkY8yMtuOPphY9VWkQpqmed6UV/d1Y2xdI5KfGtVneO5&#10;iEO6u4oIvIAFVbTp9NWYa6lNsC79ofQJo0S2Q/NI2UWMXWcRkRk3dofjPhYOftEo//7FQu1cj+Ge&#10;7MmTEdGy6rOIVjloa9T5ybWIY6x2q7gnn9wqVZvORdTeBa1Yu85S92HpZ/Eaz0Jszcu17xrlr3sq&#10;oilgU/NnQP8wIgqv2gC13oFrTzbKf30Uc97JoC9vSqCG230E61jAhhbOy/IQE3lzB2r9TftRw01v&#10;QQ3epeZaXEWe1CPhC0nWMPaHaxgoERU304Zml9vPxuufPRgRL9/aBjX/G2MPG9Vk4Q+wnhfOxviJ&#10;quXAbsW6GfUQQ3Xrt3GPXNgE7XHIYdjTArqimxkVWpbEbn6NQQghhPyX0TUtIYQQQgghhBBCCCGE&#10;EDLl4BfhhBBCCCGEEEIIIYQQQqY0E4Ylb/0bTU9RG57On7f0I/wRpbH6CkSebHY6rJAB7TFYbu8d&#10;RgTCLnH4Lde/dINRIn3vg0Vq3cqDjBJJ27Dn5SzEEUzwuvIBbgpbXKUMe2geqRNiF2AhvqEV5969&#10;CJ/zsTmwHE7gqbiRtYhcmLkAT/N+OX+eUUEchRE+jbW/MEokPh+f2yifYlQTpwyr8aoY/j2i14Yd&#10;+p7pdxgl0rIITwzfrBfWu5nDuO6BrvC/a3TXEY0ybsNKmdMWssprRohcmHvIKJH9i58zSmQb7Wuz&#10;YGUNuKF9d6NEIn+EJfSonWBNrOSV/TkJi2TOVU/2T6PT0pO6o6EcyVGBVdiqYJxEYrC/lhr4gGoU&#10;x8jkYRWPr/qxUU2m7YJ2X1w416jAVgvLq70MVkFnjo4HQcTPzIEfGCVykDrXgEVjsJH/eeMDjRK5&#10;rh/z4LjbYNc+fXfYV59d+mWjRA7YE9bER/Owdwa0urCqJlPzjBL57VfRh08dAJv8GQthy53Zi7lS&#10;FfTTva1hS/jhdbTjZdf/xSj/fHeDBXVoHdph9rbop797sD/OL6jxuuZ2I5pM3wJWzEeqiEaZK4g3&#10;aXEw8YrynFF+f8T+YJQ/dteg3XbJwdIbkIphbPz1HKx9z38Q0R8nbQ57+QsZzLU5JbTV7+fta5TI&#10;FwYw7gPefx8stz/bcg+j/DE2iM89bCv0/3fqmE/vi2Dty4/dbJTI9a1PGdVkpzwilHZsgY044eH6&#10;zozApvyBsd8Y5feNYI2YkcZ4Pbf9m0Y1ec8yzJfdO2Apj3nh6CpCCLBqWM9XDmBNnTUdc0gisM9X&#10;BPknS0X5vn1e+TX2nzM+hteVapiriwofMkqk00YOWeE51CW5nXFOaxunG9WkS2310bI6Rwvr7job&#10;/vm42m864jjesIrxuM5C5EnAe1Zi79xcxWzF23E870nESET2xs9HhhCnllLLeX/1q0Y12W0BIsZe&#10;6v+CUf6amEFdG0/ic0cdRNXdnfieUSILPKx7G0+qSzpUoVKooa8yDq7JSqPdGh72wcbSB40SOWVT&#10;RIVcUPqKUU0qZURwTcv1GyXyixTiTep/xM8/tgNiJ9IRtMGzVexp26RU/oFPXpUpnoc6KN2CvSzW&#10;QH2mhoj/P4iUaVjYC2wVAzdBAe1bHMD1brIB4uru8k4zSmTrAcRDvOph3G/cgxrqqlh4H5z18hlG&#10;+fvuHNRt43XstTdMQ0zPKePY8z9/F+r8H+yA+wQZu86IJvGNEOuzqoK6r6FKmWwM577qxI2MErnm&#10;UBzjzPftb5T/egfnGhCJok2/2ol5/nP8WC64H3GBn9ocdd6ScYzXzTdAHzy45iijmuzSjfFaeOIn&#10;Rvm1xG4zjRL5k/MBo0R6xtFPoftEVXfdZt1qVJNNh3HPsmsN7SYxXMhL1+Dclx+C+XjwfBWlE8O6&#10;0r/mMaOa/HifvYwSuegNzLXr7sHrPjEbdWk9i2jH5FzMiQdrexslslclHBc1lMO47hxFTMcn2xGT&#10;csw6XOu+naip6lHMzVssxJx0j+EeI2CHHKKcOgURMVdaPzNKZKPB7xjlz2GVHtkxrO7Vc5jbI+Fp&#10;7q9LmLmlKO6dC4J70XQBH/z4xdhL/rQpovG+fijCYnIDqCUD4hfjOmqX4R7HszAWRx1MlnQc7fPX&#10;M3cwyt/7tv2dUSIHHoHYy4C2Ihas0QzG8XR1304IIYT8Vwh/c0oIIYQQQgghhBBCCCGETDH4RTgh&#10;hBBCCCGEEEIIIYSQKc2EVyrbGp/wcpZqsD9WS7BY9q+DBbRVxSQMRP5kVJPHpu9jlEj6AdhDD+iF&#10;LS4RgcXui3Ngf/10Fdar3DAsnTDFGdKwrfUnEevRI7Df9jvwzPbU8fTpG7pxfo0nYNX86IywFS4e&#10;wfU6639tlMi8hfh3g9s82LW2biBeYvQ1xItccvD9Ronss+hUo5rsk8aVKQOyuK9ebpTIN7aGZfKo&#10;ImyYCwXn3j4I+2qxE5EpAZko4lAqAiucW0JUSdqBbfQnrXj/vPJ+Ronsn4T1znNheQ74RXQ7o/yx&#10;sVj1eQeOkYmhPz0V11JpQ//ZjYVGidQLOO+ATAT946RgsYsqC6kzqiy6bbCgW0Vcn5XB+B4tha/j&#10;Z3NfNUpkwcN42vnhGysLoQNdq+Jp51e2/t4okR1eQGTOrpvCNh7Q9tTTRvlj7Npuo0ReuwDjcp5y&#10;OVZxOEmsh61yg7mwTv6+8TWjmkyL4NpTNXzYc1/CGP3NgbCNfnt/2AlLo4i2SS69xih/Pt61rVFN&#10;hs95n1F+H5RghbSjsKbmnZ8bJbJzG35+5/hZRonMwlultgLXFHDWPtca5Y+/B75klMjBm6t4mxFE&#10;ioiNyJ5PbYbol8MehtX84BnhKKd8FWvRGxdi/K3/DObBzg6sm6l5yhK86JdGiWx1McbkossRDxXQ&#10;Dfetv9DC1i3LYNHt3RLX8ZvRk4zy26cV69isV2Glv3JLxJ8EbD7+eaNENivhGltcWMdveg/W6jmP&#10;oA8WVtDn03vRId+c8SOjmmz1NOICPjgdc83zwm1KCAENC5Fd0THsPyuVi7tXrRFxF7WH1602AJ+x&#10;Ct7UGsG+9sPOTxrlLzH3YS96/zbYj7tiqBm+0Hu+USIffvomo5psrXLehuqIyZg9hj1c0ohsqqRQ&#10;oxRGcH2d7YinujSK/SKg8w84r332wfW2jWK/alkLy33b5p1GiTw1jhiq6WnUlbUi1rGAmzoQQzGr&#10;H9ExH2iF9R8947Ma0VyXzMZetGE/1sojMuGsgYE1WM+T81VcgCroilWs4ekM9vzGCqzHZ+2Cvjx9&#10;MdbygGxM1d4e6olr4rsY5bfPKzjGoTMQI7I+i/i/6SVcd10QTRIQT25jlP93NqIfGoJIiaSr1nl0&#10;nw/631GhKVEb5zFBDefoFVBrHdLzU6NEjqkiBuLIMXyWlVI1yjD66fSNsYcGHLby60aJHJRUx1uH&#10;sd91Pvb2oR8gjlEaGEvrs4heSL6i9myfvk3x/kXrEMsxv2OOUX4b1t4wyq+7TkI0yp3Hog763N4Y&#10;fd0Sjp6LrrzLKH+uXIholKfPR7TaBioao+JgjJSexHzebA/UCU96qEsDOgYQ7ZZuYJ6fuSUi2DZ5&#10;9WKj/L7pwLk7eUTEjY+jTrt8U9S3AbuvRDzevi1Y5BoWopme+RxiMx84Hf30jfmY80UVoZgZuM+o&#10;Jj0XIFpl0RW4J+tWdfSAStNMF3F9MxdgzXhgCBFRW+fCNU10CO27uH6jUSLfn4v2/fBqxJbsZWNO&#10;lNKIsLm1EzX8nMUXGtVkaxsnXOt6xCiRP7ciInDWCtSyG9qowbpH1P1rH8ZSPqYawcfNo92jrejD&#10;XAnnW3fRB899Q8X6HI358e0d+ozy96Q85mzApbNwf3f8CsTxdbTh+4Q5jlpHG4uNELm4DXFPq+7G&#10;+n35brh3CRhM4brSgnGV8ibFqBJCCCH/CfyNcEIIIYQQQgghhBBCCCFTGn4RTgghhBBCCCGEEEII&#10;IWRKM+E/LHvehNmxVT31PSV4qvVT3ilGiSyo4mneMoKn4AccOe2HRomcMQCb4kZdeF1e8BT8ZdfA&#10;YrXvY7BIDV2N2JB6WT1t3Kd1AJbb3CaIJPjbG7A5bjUNti/x8Lm/sBGfMrwUn3vSTFhWAzwH9q7U&#10;83h6tfUBde6Lv2CUSC0OL+yGNv5t4f4bYBU+8rHvGtXk1Z8dYZR/jQ1499ZcAIvezl9DFMO9yy4y&#10;SuSgPljcdHhMwwtHJtSTsDNHK7CqRpOwwvWvgQX5hjk4313r7zdKZMsqbG3JBGyCAT9rn2+USOzP&#10;8MyegKYWcWEnXbMcltVpG8wyym9DD8dIiOo/H68Ei7iVxmcNR2AbbS0iwsKO9xjlHzqKaJxIA3bL&#10;lWFjtDx7Df7uS29ijD180W5GifSOYizd9r1DjBL53Ldh3bujBjvpxuop7QE9Y08Y5bdjH6Iu7m4g&#10;dmI/DD0ZeROvOf04PIH9zkWYW7e9ADthwN4b7mmU3x9xWF4f/BSiP2488iWjRC7ZdxOj/HGhHJbW&#10;KCzLC6aFI15+XYANdJckLLPRF/9qlMin3/teo/wxMvAto/zzWIt5s08GFtRVOcytgNevxrg63YZV&#10;/fFjYNdMWejb334e1vSjr/2wUSK/fBXr2AezYQuy1wt78M2fxue+cTyu6RzlyhxQT6uPL7/BKH/O&#10;bweb6tIKri9gRLDOJEfQud/txvEunX6YUSIvPoX5uHkK83zc+4tRIj9uReRJwMxlnzHKv/bpaj1o&#10;PGeUyK9S6M+uly8zSmT/DZWPvwIb7yW5S4xqstU6WKD3zWAN8DLhPYAQAkou5nDGQ2xVw8YcGn0C&#10;a0n3odgHn1xyqFFNtqxhX4utx+d+eB/M51OfQw22p3KgO1Us7n95COvu524KRz/86Q7s4TMqWFPd&#10;1Xca5e+vm8Li/6cXEMWw1wLUGPk69oLf9e1tVJORx7GHf2YjnFekgf3cevlho3y93d+MElm89lNG&#10;iWzQhj17vBCuS978BWrLvYpYk/vPRLzAayXUXeUL8bmf+Db66azliDA4NjbTKEMb4t+W2Ki15qvI&#10;r0Yc1n0ngg5JlLGGfySLNvxuHntrwPQs+ipdQ5TX79pQGy7/C67jc9sgVm6sjsiVlhpqrWJruPax&#10;CmjHShZ7Yk5wvbaqDSK6rFHjuOaq36tR1xoQt7BHirPGCL8e/NFHjPLH25pvG+Vf03koIGeuwjXd&#10;czPqgkPPPduoJrdUcZ9yZAF98/oIavhNN0As3BP9qMm3iWPs5ddebZTIt/a6yqgml/Yj+uyekWON&#10;EpmTxD66sYX7khe+ur1Rfi1yMGIuztoD2SZtJYy3gPoAYuU656L2WqriTRKqJGuNYW5+Zr9jjBL5&#10;6SsY639f/mWjmmzdiblay+DDVl6OOnGz2YgOGXkfIunsEu4zCpegP6Zfgjo24JcDiIP8aAS1msRx&#10;7F99C/Xnio+sMMqvwWcb4bO0DeM79/w9RjWZvQPqxmerJxgVRGJiLLb34zqO2wHj6u7KiUaJXPgE&#10;ouB22zD8+2ELVTSK3YIIvu+l/2yUyBb5k43ya6o02spycM/w0xjG0o5rUZcGbK1q05Es1oZfW7cY&#10;5ddga9G+c7G86bRQyarYolo0HI1SG1b3Ql3YS1TClCyehshH98sYM+fvh3ipG3ZV63kdczngoS/h&#10;7w7bFxE//R/czCh/+tdRX798IyKF9nwasTMrfozYoYzge4mAwQLOcU5qZ6P8WjTK3+sjhBDy34M7&#10;ByGEEEIIIYQQQgghhJApDb8IJ4QQQgghhBBCCCGEEDKlmTA51vPNaJSiehL5M9fBYn/4cUb42MoW&#10;P15Uj+P2ueF52AMP2BJ2phH1ZOfZ6pHz1RJs9Y//Ak8PP+JkxK+MqqfgB1TXI/rhcfV09bk9sIG1&#10;VXHsahnxAFfN2scokZlvIh7ikD514T6W4Lxij8KiO2tPRFW8sRo2xYyyqQ0PIl6guwsWyaev+apR&#10;TbY/GTaw7hbYX796ASy66y+DTXGXOxCfsMcCRJi0OYh1qbnDRjWJN9AfxQiscBkb3t31ZdgqT50F&#10;S96Fq9UTvzOw/XoOok0CTkricw9+Cta7IzaHNdaOoj88gS3OU/3fiME6a0cRhRLgWhhz1TL+7SYR&#10;U3EvFfx8sA7rb6UdvsGZ62GxlVj4OsRBHMuvfws760dOxviZZ+F4R//qVqNEkodDv7+IGJBtXNj+&#10;AopRWJWfvUz15zmwbqYTaIc2G1bI+9+EhfSOTU8zSmTzp98wqskHE7Ct1trQ1vaf8bT82Ae/YZRI&#10;66W4vqHDtzBKZKANbd7/fcTDBOxxHuZ9Y0Q9Ib8FVtwlI71GidzZ/TmjRHruQbsfNR/rQm3SA9+T&#10;NYyf+8+Drfvg7+P93Q3Mr2seQZTH4hNw7js+dZZRIjvnlIfUZwWSTuTVy7Yyyl+vDsbacMQ2iCoY&#10;zmOd6GjBse/8ycZG+WvlKa8Z1SQqmB91QaTNimWIHrp1P+SvdFyDsfCBXWJG+e2z7JdGiVy/EZ7s&#10;H7Bl9eNGiRw0BlturQVW45+0wYq7xRNoqz3noJ0jLsbONRshYiFgp0U/MEpkzgjW5+ws9DMhJEze&#10;whrcVsS+9qb7tFEiG9jbGSXyyO93NErksOOxNgc0WrF+5dciGuP6Zx8yyt9/NsdaGfdXnLewBXt+&#10;uYxYld88i3oq4ITdUb8kPby/Et/DKJHHlqMm2rkPe/5zgvVqI8ExfmUhBipg+nrUKftnUA9WMjhe&#10;8X7Ek00/EfEH+dcRA1VysQ91ZFATTbAG5/LIvYgP2+s0RGPMrGMNP/wW7KkbfAL7Ul8RUWfvXxWO&#10;+1g17VWj/PdEsAeURnAdiQ7kiKzJY8PprP/dKJGzd0f01wlPHG9Uk74saqRuF3vR5d3Ijhi+H/vB&#10;uVvgeDUbdVApgviNtlq43l3hIt6gLzvdqPBvyVjY5sWOYExLAn9RVf3fkHBb6c+KqrERVTGE913/&#10;aaNEjjnr90b5NcMQPuvg2680ym+PI8O1z0GLzzRKZJMZiJqIrkU98LdHUEcdehzaJK/2Sq8fNfEL&#10;JdTmAdfN+KhRIts+hMiewxbifimq3tL/m88aJfK+Y35tlH/vdB7m7KunY88OqCQxrsu/PNoof9/9&#10;GNaDFiS5SL2EGueFwu5GiVw9Dcfuuh+1Z8DJ26LPn68hVnDrCu6j7r0UUTWf/s69RvnzUdXB73kO&#10;92BbbPMno5rMfAUxP7vNM8InqeI7fnU+xmvmINS+u22PMR2vbmCU/5pEuG5/5Qrc0+32FUQBjrRg&#10;XMaHUUc/OYiIjqtmIG7wgKdwUod2oz0CKhnM84F+zJ0fb/R9o/xafwUiLXftxL1sTxlz/lu9uKfa&#10;8+VwVOau3WigZAQRSD/dGrFZm96NtW+TBYgzstS8S+Yx55M5rG8BEU9lNkUwSN90cZ/YZ+M9+QcQ&#10;/TPjU5iPicMR3zd0CermgEwZ8+6676OtPvcdzHNX1d3TzkCd+ddvYbym4+g/O/w1g4y34Bi96n7S&#10;9tAOhBBCyH8F/kY4IYQQQgghhBBCCCGEkCkNvwgnhBBCCCGEEEIIIYQQMqXhF+GEEEIIIYQQQggh&#10;hBBCpjQTAW1eYWAiIK0/g2zEHkGeZUGQQz0myMCdPoq8vYCBHLL/MjYyyFI15K9ZNWTCDWdxjI7S&#10;iFEiIxUE4LXHlxnVpJqdb5SIW0X2X8JGztlaQfZfNorMtNaVuL71vciEbo+r0DKftQP4/zmdeF3N&#10;Q4au20AOXFJFsdVUvltFkPuWGQpfR0R9rrUMWWr5ucg8a12FNszPNMIn6+G6RzzkpaUE+X4BmTpy&#10;AMVCdqgU0R+19ieMEmmsQ1ZxSvXl4jgCnGfGVM6cT7IfmaKre5Bb2qtyANepzO4eQb5gJYprbVFZ&#10;jP1ZlUHp0yL4O32FUXnRqCCqEvnWy1Lov7l5ZGxKEhmEpQgyOgNKMWSlZgV5ka4gMzPdQAZdCcNY&#10;0qprF81/3SiRjdcj4z2g3osxGhdk4EXGkF0+pCLxW3C6Eo0gG7GUwnxMqfMIiDSQZyg2ckvXq2z3&#10;zhgyNysvI789uSnOL+oiB1asg4wwjKE/JYtxUm8gL9qJrDYqaGvkZ3ZW/2KUP15SyG6dodaICaLq&#10;wlxkxBYbyEZMxzDxykVkbl7QgszVwxvIblxQDudLuhmsM7kS8vHXpXc2yp9DS5CBG5mPHNpMHnmt&#10;fsuZP32ymNcBYxbmS4uLf3f01OVZ44uM8sd3CzIsbUTNytoE5sS0ZZgPAeNzcV3pBl7n2DivxEq0&#10;23K1FGCl9F/jYtwn1yGDNmAtpoFgxIh0Nx8vQQj5d7DqyEYtqXXXUfO/RZC5L29iox+aq9Zyn84S&#10;9tdiFmtwUdUAPUPqOSGd2FeKBQStZupYoyqd4TzcZB3PNBBVq6lHu8giHE42y6MWKbSgnksM4w2x&#10;SHiNGPRwLpEO7GWtanN3bNSZiVHUUSvasCj2utjboxb2oYBqETVLOovsYLeGdS0vaKv2iHrWAbYb&#10;GcLWpZ5002SaoNZr+FXDWySquKZqAtdea5bbE2SqyFOOPLe3Uf46ixJsgqjKee+qo63H89i7kiqO&#10;+5X4s0aJzI9uY5Q/DtV2ZWfCtWiqhFrWS6kaN4ax6KqLj1mqXk5jHFb9CvQtypMywi01BCy/Mn6L&#10;lroqcnStX8E4fDyJvtmpoH53R+2PAdUs+tOLof8T6plBaxLos1IB5zEzhXuZho09NCt4ZscE4xsa&#10;Ea5FGxFcRyWjrq+K81iLH8uYeibKLFULBtjuWqOCmgr3O1EVgazHor59SWcwbyIlZPO7dvgex4nj&#10;E7wixmsihfVgLK/Gawf61htFXVGz8KyDH7Vh7AUc4R1hlH9eLsZui4c5mFDt6zp4pk7ExbpZ9tAe&#10;0TTaI8AbwznGcrjfKQnmR2atWrC68Ln1AtZHuwMTpJzXVZH//lbUslUXC0JCZVcPqrd0yqBRfp8L&#10;nq80vR/XsaQnnAs/W42mqKcWoNUovIZmqlqyH7VarFstUmVMtEpard8T4O+iZcyJqH9X/xYNBwPT&#10;jmGujSRxb9A+jrp7VeRJo5rUM3jexbwhfK4bRwNFcqip3yygLp2pxncCh/MHj2rogLrqz3FVU3eE&#10;9xlCCCHkP4O/EU4IIYQQQgghhBBCCCFkSsMvwgkhhBBCCCGEEEIIIYRMad7yTk14imwbdinHgTep&#10;WIStLpNRUROTcF1Ytyxrsi3rncVStlMtvZB/Umsd8aGyTXw8T/37gIe/c2v4eVS5Gde3oK16XRUc&#10;oNpgKKq9XiKtJRw/qjyPnrKHvaup49rrKsnBU80eL6FNLBvtXGiETciZLKyYXglj0UujP1zRDQft&#10;qsGgIx0mubX9/9c/wHl5VnhsvFuxlGWynIaFNDUO+7MXh73XsmFzXxnVc0Vk1hp81uB0zKmssncm&#10;PVhptX1RT8FVnYj0mFGFnTTgqI4djRI5+WnEluzRDTvrUx2wjb56I15/Rf4Wo0T+diLO1UluYFST&#10;yABigardeH9ODwWuJYSQ/yGWssk7KoLAVvFfjocFoFaDdmvhWiubhUXcaig7vM5oUKyKIAZgptrf&#10;Rit4Q1sCEQITxHFeYxbW5+w4jlfCEix1F+fbXldrfhQxF9UBlavks6wP71lYw17vxhHZousEq4F1&#10;sFjHObUUES8whqadoGUcnzuaw/W2uDh5K1R/qEVYRRMMxxFH01FW2RYBcazJBRUXkozifPMRRA10&#10;1hHRUo0h4qFUwcW2JPXm44+TPPp8fQzt0+siwqQSxx6etFTMTqPPCJ+EiiAJ1UpBRAz2ohYP/a9r&#10;6rEIxnGkjnYvxxBJ06UiwkZeDR+jbWPEIdQEbTKuYlI6xnHtXg791GigfSIR7KFOFecakLJQaJYi&#10;6E87hnFplRD9EU+rgazaxHOwt7tRNaZ9Sh7GUkrH25VwLusy6KdcBZ+Vs3CM8TjmZqESjieaFkOd&#10;ossHp4w+XJLE8TZar65DJbMV1CSK1tUH+SRzGFfVGqI/rs9sapR/Ha+gP07eUEfBIeZi7NuIkdu6&#10;92Kjmrxy4h5GifSpZJahONqkU8UNulHEY66vot37bIwRS0VsBKys4T09Saxlow7e06uGvpfEumDV&#10;MA4dW9VjuujzWRPD+U5X0Tz9SczzHtW8roV1JVJGPxfjOL+4P/I1UVutSw0V8+RiTo2p82hR8SDF&#10;KPoyU0XdPhaHDmgpY8yszkF3u6qejKA/6ioe1RY0YrKsbuic8Dx3XHS0k0WjJNUlvazW4zkxXEcm&#10;j77pb0W0UsdqtTb7RFVMT0FdohpWor7KELuOtWcsiiiWXAzXvX5S3d6r4mIs/fuCaq+t1XCO8RQO&#10;Xh7HScWTWKftaHjs1oZwHfE2zLVCHXMtG0W0zriaQ5ksTiSixpIXDdcMDXUToOMYo4w0JISQCdQK&#10;TwghhBBCCCGEEEIIIYRMPfhFOCGEEEIIIYQQQgghhJApzYRZxvMJ/kwkYOnJ5+FlisVgrymXYVPK&#10;ZtXTm30KBTwZ/D+KUHkn+K9FoyhfUwjlo/LxdCSB8iZWlZsopay7ReUUSzl4UUTFGYzZ4TiD1Cis&#10;e14a9rdYLHwu71acGtraS8B2pq9OOR5DfzHJbSeuip6oqHGZbVGRKaFPxvE89W89Oq3nH/4FSFnF&#10;9JixJtmI3614VfTHcALWu45x9TT3FtUqDehBT9uqRboKaJN8Gz7X8tBuOfVUeium/ItqGqy0YQme&#10;pSz5EzyFJ+xbe+xjlP+5cawxEZWgEzvxEqNEXrlgM6P8Na0V722o8w5oU3OykoClPGnBas61hBDy&#10;P8WysMY5lV6j/PVGLamO/YZR/pqUVWuPhGMZymXEgiRtZIGMxmDjjqxebpRIa9/GRvmvUZEXEkNt&#10;1joSXku8FP6/mMBaklbroK3Wq3pkkVEiy/tnGyWyQMVOFLKISQnIDrYYJfJ6B/afOSomJR+D3bun&#10;gWttRLG3j0SGjfLbrY5zDRisYO3si+mNH3Z2vdbqqKv4ONrZTSBepBFTFx6gYtPqKgKhNYl+G3Xx&#10;mjYbe1qtgr3AS2JcjI+oTc2nSx2zquptS59vSX1WGv75sUG8t7Ud7VyycB4B6XEVddKK98QcnEvZ&#10;QfvmVHxLQedvqXouq2qBgHwF4yrdjsHvWiriQd0/dCRxvgUVzVYq4Zx6VKxCQL6EPsi04u/WVdH/&#10;M1X8W2Ecc8JKYrwmq4jGKak4kwA7i+yRdHWJUX7fqIghT6CTeVxTTZ3TmCw1KoiUURE2AQVc46sV&#10;jNeNVRTgqjRqqm6VWlJWtV06paIXwoNd+guIQ0n0Yj3IPPOYUSKbb/cRo0Rei6HeSdTRH+4Jlxsl&#10;8tLVeH1An6wwSqTljW2M8tthgYqnqaDdnRSuVeP149jVnJrLPuMxjPfuBvrfSiCOqbYar7GmoyaK&#10;WhjT0RriM/yzNX82KcZxvek63l+PoZ8qg2r9acfYT7ho24SL8xtJ4DMD2kbRt5U2tElV7RMlFYc0&#10;3cM+sSyOPp9bxbnr6MgAx0K8UayI8VPzcLy4it+QTlXjqvlcU7XrqD/aNe0WjjkWQz9HZJZR/q5W&#10;xfrTSGCMZkqY8yvVx7ZmEH8TkFiHe8BoYq5Rfj+prxwyqk0KBTRiaxRrbU21bTyDfTNgRRHXm8mp&#10;eCzVbQNjiLqKxDG327I4kbqK/vHK6j7IJ62Gu1PH/YcdV3VCDR2S0uudah/XxrjyHOw3AQ0X7RuN&#10;401WuNsIIeRflvBOSQghhBBCCCGEEEIIIYRMMfhFOCGEEEIIIYQQQgghhJApzYTPbGxsbMIok1NP&#10;an87HAcWx6iyqQbUarAaxuOw4pnklXcUS+deKDz1lHexlK9JP479H+IMjAhQp16Owi6VUh877qoX&#10;KUtVSlsTE5P+zaGItqpk0FaJKfI052pdWbHV08vVg7rFGoOX1rXRoE5r2ELmqn+vSSltNdQx9L/p&#10;qDgKL6LGhZaTusNVHe2qp6jbyv78bsZqoH0HbVxTl7KjOwl49aLKChnqS5+EhfFaUe1TVhbm9hr6&#10;YLyIY4+p9aOrW9mOC2H7fKKBJ/qXcnjSezoCq3G9ivHzZw9PV98vDtvvGtWv04d07IB/yG7EPGUa&#10;0JYN+7OGawkh5L+D48LyLFVEUMTSyorfwPqWH0PMSTKjs8P8+RxHfebWsR5oN3RxbI1R/hqcQjzA&#10;UAQW67Taa2MVfE5ANIXjVwXn1Sjg/UmVaTamFq+09BjlL4/9iEWIdYf30AEH5xVXe62j6slOD/tS&#10;fQzW+IEOnN/0EUSxLG9RPnefbhdruDWIPkipCIx6O+qMgoP3t0RhbbdHEJNSaw3vC+MqI6AtiXO3&#10;y2iT/qqK61ARC5kE2rNmIzaghm1oglQcn+U4WOcHi2iH3g5Y6at1FSPg4lrTKp7OUm0bkB9CH7S2&#10;Y/+oqeiIeARRA+UV2Je8WYgBiahaIIltegIvi3YYHcF1ZNsxxqSK89D3FiMNjLdUHOeUwmk0wVtk&#10;uIHP6qiiTZwY+rBqYa9OqlLEdnE8p4J2Digl0KbDEcydWboeKOLi12YQszIzj/E2mMZ5pHRR7JMu&#10;IyKinMKAcEexZhTTqGXa1aFdG8deF8Wx51iqnX3yNcQsJGOq31RNXaxhLGQSaOy6WktqNdSMyUT4&#10;Hsz2cC7DKi4GKlhX8JpGDu1eraKea1HHK1TCtWgyhz608pi3kVa8R+eLWHHELK2qvGaU3zfWRkb5&#10;bT6pvNL3DfEIYqyqRax3iRbMU7uBvu1XcVZplYWRtFSOh894AzEibVG1jtYR/zQQxdhvKeOzCipi&#10;o83BeLHd8Jo4biPL0um7AACW3klEQVQ2xanjIttx6jKcwfmODWBczM2pXlPzzImGj7F69HWjRGY4&#10;WxglsjKH65hXxnWU2tC46WH05UgHDtKeD8/B0Qbmc6oDe0kijz4fTGFt7lLX/UwEsSpbFjDGVk36&#10;6mOuuqyGqHuTGPrGVveWjqDdR8bR/14ca20mEb43sFzM51gV12Grsv0NecUokY2S843yP7eOtaSU&#10;UMco6RsOfz2IYJ5HkjhHz1NRPoQQ8i/M5C2fEEIIIYQQQgghhBBCCJlS8ItwQgghhBBCCCGEEEII&#10;IVOaCW+PZ7JLdOyJ68JiM6bsul1dsBPpJ7gHaOvX0BBsPx0dYUvpO4H1No9BDsey6O/9ld9t0ltD&#10;b1F6TGAPjainyadtZaU1fwbU1Xvj5bBlySnCxjXUCRtYj7KjvpvxlFW0rNyMceUCjel2jsF6WY6H&#10;/31mWFneWhvwsGVblUdPdacoq1+oA3V8jnprgH6Lo2JB4pNf+C6lWoA1sZqBTTbRwNx2orD6Jj3Y&#10;VKP1UIP6jaLs9A1Y9EZUU7WPKBteG14/rrqgtBZPse+bBhtuwNi48iZasLO2qEPn1WRrrSAOZXEd&#10;a9SMNM4vNQArbEC1D3bYiBonsckLgoFrCSHkv0OtAet/PIp1ojCKdSmbwfrqVDBn7dwqo5pEBBEY&#10;tTrmedTD5+YtrJvtYzjGa51YH+cJ1pj4MGIYAmotiFYZU+fb1cDrSuP43KE2nOOsOqJKxEI0il8o&#10;GtHkTXueUf45qjozp+zssYiy/kdQNNTVftyu1tAVnsoH8Jk9pgqNLP6uXMV+l4rh540IVtvVyvI+&#10;rYE9KjYpXqLh4nVDkNJRRp9Hc+q8XOwZq19+2Cj/OjbZ3ii/z+3wdWjiVdQlbgLtVqyiPxoJXHdb&#10;DW1VdZYbFdRXc4xq0q43Ggd7SamA802pGJlBQTRB9wq1Ibfj3F+IYxwFdBRwLjNziBcoO7iOeFLt&#10;qTX8vKJ+XlKxI91qjAQMVHHuiTbUibp6aa8jGmFYxXpEEtiD21QcRVFvvD6lNMZAd1TFehTw/koW&#10;49JWczYygliNeDvmynAtXF9VVBzL9GyfUT4urq/uYg6X1Hlk1TiuqhqlvBbXFJCbhpgmRzA/C2qu&#10;9qDLpVJGTVXPoA3LFiLseobUnA/wcI15tf5IdYYRft2mulylJMna6LNG+X0WX2CU/5pBzMeAbAxr&#10;iRPH/BhXa2LCUvEkKkeqlkNd6dVR7xZi4bGbcdC3iVFE0lhd6Ge/Rc2fPmsRA1RoQ/skVcxNTa3B&#10;TXD8pNobRrK4jsoQ4lOmtWEOrbHQttPi+Nx1g4jFCGjvwvhJF9EOxQjGX9FDjIhaHkVtK9ISwXlY&#10;jor+8rFiGxrlj40i9rJUFNdXUpVtegx9tr4F594bVXPC1guUj4XxN+CP3reo1HG9PUmccKKBC2mo&#10;0jmiIoFGBOtjQIuLeWcV1fqaRNxQPIa1rzKKdivIUqP88dmG8RkEBGlKBRUR1cDxhtSSOq2ENWNt&#10;G75HSdexDrWqPK28zln0aVERSFYU38l4bxP/SAgh/2qoMoQQQgghhBBCCCGEEEIImXrwi3BCCCGE&#10;EEIIIYQQQgghU5q3fFdh/5+PjgFoNGC30ZEpsRgsYwH5PCxLra2whIUjBd4ZLEtbgvD9vqcscrhc&#10;n//glN7udCPq50NRWLoSFbRJ0oPdqhLD8bI1fR4BeM+QsqB1eFPk3yZUf1TUE8pT+vp0d1iwExaj&#10;aMOApAevWFS5rNWPQ8koob5thP7H/OkTDdvtGqEngOM98bcZC+82rJp68nocczOvGs6tw2LXGoPl&#10;MOKGG8FRFu+owHq3xsWc6KtAi7KHr1fHywyiMzNZ5Yv1KSTRueky1hlHp30MwZbptcAqmI7DFtlw&#10;cX711c8Z1STWurVRIlU4GyWt7JZcSwgh/1NctQ/WGrBMpxxYyCUOy3qtiBrKjqpYhIAkLOn+Cmv+&#10;9NcYFWlnR/H+vKv20UHYots65hslshYvn6CnFXZtW1RclVrP3STW43xprVH+6bntRvnnpDIP3Aai&#10;CQIWnf9eo0Tu3PVeo0S++54NjBL5Qx5r+H692KutcexRb6jojg1zk6IGYojveKOORbE7g7XTVmvt&#10;eBWfG1GxGnUPfdOpYsACGhW1DmfxdwnBuddH0J6ZjIpPUF0zUkG8jK3iBQPqFfRBR0PZ3FXp3W/j&#10;3Hsq+ItVLiIzOnJ4bxql1gTjObRDrgDtZXGStSrGccTDOcXUPug4KmZNvTcgIti4qyW8J2dDV1Tz&#10;RlX/j7Tg2GkPYyGzDnELAaMdqBmSSZxj3FlplH9NEYyTRgTxADpZMeahDcQK76H9GA7+CZg/fbrU&#10;qayMIgJhDqaHPDEbc2gTFaWQU5F0E6CrpOHgg0ddjJPO8elG+bgYM40Y2q2awbpQ0zkXPu4I+qrD&#10;xsV7LYhAGhUsDmXBWJo+iliVUIGcVBmIPkMR1HcdZdRnVkqdl6BBIw7awW1g/Ng6KlFF9gXYlhpn&#10;uq/UPUdDzRVLlXZjRYyLVALt6dT1OhvUpmreWniPDG1ihH8dafR5PIH5WIsgUqaxEvEbw5GFRjWZ&#10;0Y1JWVN1W9xB+xbUII2lcU4JFbGxMop1rzOJ6JcAZxWOMTod9wCdEfRBph/XkbcwP5wujJ+I2tNS&#10;k4rf5AjiYla24fhdami8amNSLFRj/+fTLjVKZLOHTjNKZJ9NwpFU69zXjRK5tA2vO/KFnxslssVc&#10;jIvRMtqzx8VgqDYwBxOpcGyJG0P7RFSUy7p+nHtfJ/rWn2BG+KQQwVisoN2K+VlGNenR6SQ1jI16&#10;A7E39RaMpfoQBm+iRcVLRdF/7W54jwptNBGMDU/CkWiEEPKviqocCCGEEEIIIYQQQgghhJCpB78I&#10;J4QQQgghhBBCCCGEEDKlmfAleia7JK1smWvW4MnZURVVkUrBymRZyhrqU6nAtmarJz3H48pi+w5h&#10;aW9jKM7AiACtQ6cOq1eAF4pGgE0y8jx+Prw1rGnKOCexEj6rksZBkvVwW4myhI6pk8xNkX+asCx4&#10;4Wp1ZVN1dTugrYoC63Y9Gm6EtgYsaM7TsIEVtoM3NaWGWEL3s6P6tqH6Na4sYz6eetq+NnjG3y7b&#10;4l2GpWzL1XVPGyXySts+RonMScD+2hbDdYfnlt8+6inqbgrt5iobXsLFWmBZylrooG+nh+JpYOkN&#10;WKIss11D6Gc7jv7MZNV6FYXtc7p6Wr24+NxKTueq+H1bxViMxNW5WMoazbWEEPI/pNrA3BwZ/5tR&#10;ItPaNzXKXzHGsI7ZeiOL/dWIJqvXzTBKpLtnnlH+2lfAuj1XrRNSURkYFqJUVttYe2Ykw1EDVWXF&#10;T4yp1UjFNdTLsL/XW2GxTqj0LTeLY8casGQH/PLMbY0SWbTnXUaJfOPQHY0KdgPsJbExfNZIC85p&#10;hop16a+F96i2NsQbRGKw6EdLWBQbaHZ/lcfabK1fZJS/X3VsYZRIb0zFfflY+n9XoU3WzMPxMuvR&#10;N61JRMS8Iei/DVvx3vykfbDV6zXK30vU8aoD6LfkNLRvdSX2OGcOOm1ExYtNj6hx4WMlVGyJ4HWW&#10;hxgI24GtfxiXJB0ZnFQ0hnsGV8UqBJTr6M/xGO4hOnRJlkcfrO3E3hcZRF/2JlSMiI6sCFim+mA6&#10;rr0aQ5/PiOCA+ZFBo/y9MoMaMxlHfdM/orL4fFpaEKeQ9NCOBQvnkrXQz68OYizM7kH8QrmA9mmJ&#10;ofadoIyxHHPRDqUOjIVYHtcaS2AOOknVH2qM9OtYHp8eFadTruE6yg28v60N42LUQT1mR2cb5Y/P&#10;Kt67uhguODpVVE2kjvfHVVstqS0zSmRmeq5R/muK643y7w0cXHe1VS0yPnYN/TGex7nPbF9hlH9N&#10;gnVzXMVI9Ayrta9D3Q8sxfECKgmMy8Y0XGNGzYOBLMZJsooxlvQQhzUe3coo/3ArXzKqycs92A82&#10;zeI6Vg1hLHZ3os+KdbR7RwXtOazq1Q4VYThBUq0tNuaHp6JxhmpYVLtsjKuCgzk4llTxQnWVD+ST&#10;VWtk+9CbRvlENzbCZz3WiUIv7ra+1/0Do0T2KF9ilMgu4aVd0hEVY7IO86jRgRfWVdRlfxzHm9lA&#10;BI7nvGiU3xxDWOcnaMP8kiTaYUw1aaqOa43VVfxXVe3hLSpexsZ9V0BhzQ5G+YfrVXtkFWPpjQji&#10;xjYsqA1LpbKsFLx+lopimUBFF5WruKakuiZCCPlXZtJOSQghhBBCCCGEEEIIIYRMLfhFOCGEEEII&#10;IYQQQgghhJApzYR/aHR0dMI/09qKJyU7jvIsKnRMiklU+T9Mjkp5i8mveyf4L0WjhFARBiGPq/8e&#10;0XZh/N03+75slMgOv/umUSJ7bT7HKJFcCe+ttaI9arVwe8bjsJSpFBGJ6qewv4uxBDa+hgO7lrb3&#10;im7nNBqhrto8wHoN1sSLjzjPKJEjH7nMKJH2NMZlq3I5xhrK8uyqhrbVU759dDSKPnrsnzB2/xnU&#10;hlYZJfL4LScYJfLC1r8xSuTj2+LKtcGuPsltlyjCVjeeQT+31mCFrcdhwywPwvqb7II1UXe/1Qhb&#10;XgsZHDQ3jg6NqWk01ApvamcVr3FSmNvVpZiD5Xmwdwaka8qKW8d7ohm9jnEtIYT8zxgqYK525lYb&#10;5c9TD9b0Sh7ro+1sZJTIWT9U/mefay/H2jlUgK37+49ebZTI+l0fNErkqPGbjBLZdARrz9rpOI9Z&#10;g7CNBxzT/QmjRG6ajdgCewXWuB2R9iAf+wXO49MHbG6Uv/aMYa39+SUfMqrJCRc/apRPFjby+Wdf&#10;aZTIi5/FeaQTa43yWdxjhMibf9/EKJGtz8O5BhSGphklsv17DjdK5I/Xwn6f1OkdBdjG/3jWwUaJ&#10;9J/4gFEix24VXk8ri14xSuTond9rlMjBDz9nlMinNkcESv+zZxslctB16NunrzjZKJHXS9inAxbG&#10;5hslMiZo05YB7H1HbYPz/VUa19Gxcp1RwZ5mhM+Fz4WjUT6UUnvUDJzXC+d/wCiRU+d/yyiRZz6M&#10;iIe1IxgX03rRTy/feYFRTY4oHWKUyEsH7m2Uv1d3qDrsTcyD5RtgP99AxeTIGGIAli0P9/lZBx5n&#10;lMht4/i7lk9hHqz43qFG+UPPQ1sNV3AMleghJZ0J5JMURCDc82nM1UOvR7TBJuqSMif/xSiRuz8z&#10;0yj/2HOhY6pfAxKCWI9fn/47o/xKZP8NjRI5/KOoH6R8mBH+Oa0+xyh/7Nz6HaNEXunFOAw44cgz&#10;jBIZnPFxo0TuW4737/46zjEzHREd9/wSbXLIuYgayeY7jWqy6cdvMcp/z48Rh+QWMRg7MqjP1zyF&#10;mnE48XOjRLbZ40Kj/DaohtsqWX+fUSL35+8zSmTbDD4rrSJCyhH0xzcW3GaUv6Zdh+ifG05ATRzw&#10;0JJnjPLX8PopRoncWT/NKJGZ0Q2M8s8xjznRmUL7vGhD338O2jbgS7fuZZRfz72B9SN+KiJC3rwc&#10;4zuj9pXh+BNG+eu5s51RIl9ciPUmYMcbMG+fet+xRon8RJWsJTUWbr7/KqNE3r8Z+iktGOvLxnR9&#10;K9KdRZTHledhP/jKt9FvqV6Mk+NvQ+274QHLjRLZ6UWMz21UNE5AfCba8ae9aJPuN9CfH1RLxoq2&#10;V40Sub7jS0b5dfeDuxrlj88jrjCqyQ+HsHZ2juxrlD8fh7AfLOzAPO0YVJFJOeixccS4nPtL1PYB&#10;V38d/VEuP2aUyBU3fM4okdHLsElt+ZOzjBLZYjOsg9PXY19aPVNtzj7T1b1JVMVTeVHeGxBCSAB/&#10;I5wQQgghhBBCCCGEEELIlIZfhBNCCCGEEEIIIYQQQgiZ0vCLcEIIIYQQQgghhBBCCCFTmongWc+E&#10;eNdqCJiNx5HdWK8jROw/ygiPRP7979X/ORnhOtcXeIg2M1drCGX5hnPOPEH+lgiy5i6KnWuUyAFr&#10;rjFKZBMVy5VYgZzD6nTVhrYKLfOxLAQRRvEWiXdMjeyuRgnZaNG0yg5U/ZEfQ0aj3Y6xlxTkEQZE&#10;1yBz7cubftQokcPf+JlRIr0tyJTuTWAcJj1kpFmO6vPJY9VWfaW6IOqPhqmAVcsbJfLLM5Dj9/w+&#10;+PmFH0QbWiqfekTltwe0F5FbtyaDPpxeRj+ttpAXOiOGZw+4EeRL6inrFsO5pYMq07SziPOyU8hy&#10;98qYp5EGXrM6+YZR/nvjyNW1yupDfdQwkRq6X+L//lLCtYQQ8t+iYi01yp+348h7bkmp9Q5blPz6&#10;QeSq3nb5p41q8vN7P2OUP89VHXbPFzc2SuTD1yFr9t5nkNF7UDfWpVr6b0aJXJ072qgmbfcho/qj&#10;2+HEBu2kUSKv/ARr7QFnI7f0yTyyrjddrYKWs8jSDrj24o8ZJbJ+d+Q3f2w/ZKbOkJeMElkbxbq5&#10;7Md4vsWR0ZuNEnn6kBlGNUn2YLFeftURRvnvWYS2+tVlyIWdE8MxBh74rFEiuy1DvfHcp7Y3qkl0&#10;6ctGifzoEjyvxD3icqP8emU7nNfjNyMX+Oa+h4wS+emBC43yr9VWg8Fn2ko8g6M8CzXVpT3Im93s&#10;Jiz6h+2pMq2HsGfc8zdkmH/g2D2NanJnAVnCh65G/u9AA/VVzxbIzH1+GXLWp2MoSJf9glEil10U&#10;HlddO6I/t90X+9LGKvJ5oAcbcl8e82NtC/LQpwkCuD/VE+6PT/8GudI7bLGjUSL3fwPX+9f3Yk6c&#10;eQjaPTPwd6NEXu/e2SiR2eXXjGpyx6XI7z0v8XmjRF494wCjgvx+9MHd9y0wSuTbj55olMiLlyDj&#10;OzkerkU9B2vGHZfvYJTIV0YuNUrkgcsxpucNYG6+3ov8/Xs/jRrjRxF8TsDiH6PPh0dRFw3i8S+y&#10;cAXmxKo7cYyFC5CzPbwzPjfZoua8zyNXYuzv9Qba/ekr9jBKZOsxPGNAxu41wq/nNlhvlL+u1DC3&#10;tsOPJ3jmJcy19921qVEiv7l4P6NEdq8ie1pGMAe/sQDF1qXz0VYv3Yoc8IA5Wxrh8/iteEbBvouQ&#10;g//yqQca5Y+ZFszh0Twy5X91K/Kwv9TAcwsCxo5BWzkdmKtv3LCFUSJ7/gnn9cbPjzLKX7PV77M1&#10;yhg712YxJgO+GkfW+m9HsQbvJGjUp36KY7+/iOcxPfIlPOdhw/xKo/zr60C2esDqHyCj/JgC2vTP&#10;Z+Fz24rI1r7l4vONEjnrXNxL3Lbm10aJbDMNY2+CMawlF8252Ch/bVh9nVEix8UWG+UzjPY5dwOs&#10;Bd+M4TkU+b8iT3+CzZDB/vTlWCc+/MQnjfLb6pfIMZ9Zx+tj4zmj/HutZ7FO33XdvxnV5DtX7m+U&#10;//4sxuIt3/qIUSLHn4MbjTV/w/M/enbCM5VWqv7vqYSfaeAmsX+4FczPTIL3BoQQEhCuwAghhBBC&#10;CCGEEEIIIYSQKQa/CCeEEEIIIYQQQgghhBAypZnw3djR+IRPpuEhAsFzYE189CRYfXb/pbLlF2EH&#10;Coh8/vdGiRQueI9RIikXdtuhyoZGiVQ6XzVK5PE22N9i98KLds+RsGcGXLv6eaNE2uKwNv30Vdii&#10;dppXNEok3YAluKWBiI6Gi9fYiXBkgk7DcCzYPX8cvdMoka0HTjLKb5MOWFCdEbRVtf11o0QePAOW&#10;sYCjrkD8R1lFdvSccr9RIg9dDlvcZuOrjRKpZ2DV8ho42WL1l0Y1uSL3PaNEvmuj3bpPgi3ymcu/&#10;bZTIsLrwjfphyarmlhglklDXF3DKXFgFf1nHv6sUI7Amb+DiPae+BEvXZxcgNqKQQJyFlFU+hE82&#10;hfd8M/pTo0R2Wwer6H5tsHF6UVgTXcEYtdV5+B1rRJNaHPbiOyzYHGXRj4zwr2+v44zy58TAm0aJ&#10;dHV83CiRa56D/XDmLESIBLT7LfwWbTX8nadiOW67Eed1/OfRnlEVR9J98iNGiTxxKdo/IGEj6qQh&#10;uN6bvgqL3pcvQbuPKTfrBufBenf7sWhD53zYAQPuPwLz+awdYGccGPyVUSI/2+LHRvnXfeOzRol8&#10;fncjfF5+GNbizR443agmi7+Da++IzjZKJOOisWI1zIk/XLCRUX67nYc+H06gPStfvMeoJiPnwCbZ&#10;VlX/JlhH/Eq55Y9G+etYY1+j/Db4ymFGiTx2OOIBLv0ALMsB1TyO8fjQMUaJ/GX6w0aJzHn+S0aJ&#10;HDYPsTX1NWjP+Pawwp5zD+yvAV+fN9co/3q7MI67IuHxRwj557LaQqREWrB2dQyquLAEaq1vzDvU&#10;KH9deBnxGQEnqKW+4SBTwo78ySiRD9lYw48ewF65UxfiAWY3EBclNdjcJ2hMM0KklMUenkZihtQG&#10;8VmJD2Av+vPLWPveM4T6ptKpNjif509HvMXtB2Iv+u4BKi7GQi26bs3vjBK5eO4dRokcsRbr+a6x&#10;cFxUQ1CzFFpwjF/lUCdu+kfY6nffCfXg2lex5h91AfaSH1wTjpfoeAi16QOLtzVK5HNVbKqrTkEM&#10;xKufRQeO/BvW8Pdi6xI7P2k/V0lb432ICMmVYIGvubi+mKVi5TK4pvobfzDK3xcWhvv8pdoXjPJr&#10;eBu1qBVB7fu4tbdR/phei8FwSgMRaG7f7UaJHDlNZab4nNr/AaNE9hjBNXrtGGMVNaaTUbxmqaA2&#10;nP4ixt7e2+F+I+CLBdxDHG4NGuVfUx1z7ZU0fr7Jyl6jfPrMnz5VG2NvtIZrCvhWFnXf0c7XjPLn&#10;lKqdZwrG8aggWuUO68NG+azCvcHxfeEowEEb90Uvnoy4j7s+iGN/b9d5RgV1rRE+hQxqor9/DjEg&#10;fzxBZab5nD8TtWG0F/PRKqsYvLUYJ/tuhliHry+91iiRnftQX9lWeJ67o5iDP9j4IqP88fd3zMEP&#10;z8HYrb2J9WqbDTG+f99ApMzkX92a3kC921pABF9DtYmdwjHExnr8o/RBRvnz6SVEyhy1UTheIu7i&#10;oEMRvO4XLZgT9svo/5O7lxklsqb6jFH+WteDcbj9eDjWZ7sYas5MA33wuo1oi0c6EetUfhzj5+Re&#10;1Oolda/021j4nnPpUoyBz85EX7VX0T7La4i32qMD9zv3Vbc2SmRhDO0TG8ZaGfDhjX5rlMinX8W9&#10;03u6sI4mHHROeflTRomctwDj6ggHY6FvPeJlAnqn4z7qmhjm/LxXcO+10wKMhWgec/DGNrTh6tew&#10;np4zZ3LcIObkwGKM156dsf48NfJ1o/z+G8da2yhjDv5gZ8TnOI/9wqgmZ3Rj7RyKYR51rsMY+/I0&#10;nPsey3HfvtdsrNOREYzpVEs4qiZiYTx4LqIrxVZfchBCyL8wk8oKQgghhBBCCCGEEEIIIWRqwS/C&#10;CSGEEEIIIYQQQgghhExpJvw43pg34ZOJzoQ95y6VDnHYwU8aJVI7Ck/2lyIsdQHPXY6nO+9Xvtso&#10;kacuwBO8pwvsfWOrEbFw/0xY/4/pgFVz5C9fNKpJbnNYmO7+EXIWLl+EaIUfXbKXUSJzU7A4JQqw&#10;A7oRWIZiKWUZCtCuoQhsildbeCr9wuWw+k2fiTcsiMC2dd+Xu4wSObIHFuKAxZ/bxCiR9gzOceXF&#10;sC0vfPPPRonkfwxrmlfGMcSGDevODJ6UP8EzsMIdtQXsbz84A5bJ1/fBZ125Byxva2xYSL00nux+&#10;fd/xRjXxnsHfna3sZJ6yW/7px7im955/mlEiS9YgEmLeWlgAi9PDUTX1MizQd83FE8envYxojf3a&#10;4CH24DL0uxI2vEhD2XXDqT5STaAdb7fwhPOvdsOW+fvXP2uUyMZpPGn9j1fg9acuu94okRt/GLY/&#10;brsYJ9aPtA9Z9gvElpyVX2OUyC++BEvgLBdz6+kfwt63x6LvG9Vk/U+PNMofM3X07awYrNgPfQaW&#10;0McOX2SUyAff22aUyKZVzLOxl3DdAfPug31y8TcQv2G/eaNRIpeeA1v1iuPxZP+fbIl+eu5RRP/8&#10;qfVvRjX5xC54in5fDfO2nsb7/3IqLOiH7/qYUf51H72zUSLrPIzjFVeHI3fe8xjG7pJrsQZME3xu&#10;vQqLpTiwhP/1EsQ3feKlLxsl8sT3P2NUk77pmFNL8i8bJfJoD8b+vk/ca5Tf1r1YJ741G1Esxz2D&#10;6J/NVbJBQJ8NS7m0wPLqiTp3Qsg/HctVMV1qYypFsY95T2Pt6t4Ha35h6FijmgyVsX/1prA+rxnD&#10;uvLn3X9tlMjWd59plMgGG2DdrJax1rWoyJOA0nTEsXwrfoBRIj9uxYbZGES9Myaws7/goR7LCY4x&#10;dxRxTwE3XYG6aMW2iGw7czfsceMRxFbkCoikmzXv00aJrEooO3sSNvOAaUNY+4pR1BbjKjPhrqXY&#10;G/acjTU/J6iVLk2dY5TIB8awjwWsvQOxctNnYC+75bEFRomcdBI+90fzEU9y2hvYJ4o5RCm4Ks4s&#10;YEZDRUcIbO+2ijCxq9jH7ux8n1H+fl5CxEI8inp3rneXUU1uLyDGcPMEfjcGI9evVy5AzTEnjciu&#10;8km7GeXXrrcj+mNhGeMiYPxYjNFEHXXqcAz9li4hlgcjwX+NhbHX8RjqK+suXFNA8bu4ByiqmMd0&#10;QrWhre4BHEQKuA7qjW4V/VIqIWooYPa1eP/gifsb5R9vAe6dMoWXjBJ5ZRTzIH8l9vNb9sXnfmXP&#10;8IaedlCTLTprH6NEnjwF4/XU+Ub4WIMYC4Ve1I8vfmUDo/xbgZPCBe9JfagnKhHU7a6aUrXHbzHK&#10;v0f5wKeM8vt/DBFBo1XEONQt1I8BTgciYvqGcD9w+WtPGCWy60ysDT0xvObWT6OuPF7VZsVsuM9v&#10;/Bv69oMboA/SKczzmoU62BGsgz+Lf9cov54fvMYokb0TiLkIiOfRvqUkrnHRl7DG3L4r+vy7x+LY&#10;haWIupz+TdwHj1yEaJuAQi/q80QJfRMTxN797RSsJTefjDl/1WabG+XPwTjuYx63EEcUUFuFufNR&#10;B2NDsvjc9UXEb0yfg3v9Zxzco2xgob5Ovol4yoCuhdijlhZw3xDPYM+IvYn1rjIf/fmbFL4zyL2E&#10;9XH3DcJ1e4+F+XGthQiVaatxLrtNV1EzpVeMErln2i5Gibz8PPbar8wMf5fhuuiD4utotwXb4d70&#10;jpUfNUpkh3b0R3wFtLUQ8UBeA/txQKGIcRVNoQ9i9ceN8u/V595nlH+f8AzudzfvwHk8n8BqucWw&#10;XrWDdRAROrm2zYzyzyWiv+QghJB/Xfgb4YQQQgghhBBCCCGEEEKmNPwinBBCCCGEEEIIIYQQQsiU&#10;ZsJLNpxfM+GTyWVgq//69F8aJfLR5YhCmLF2sVEi9XkLjWoSF1iCfhVDdID3LOxPH9sc9rXcAKJR&#10;fj0bUSEjT8O284lN8ZqAgnoif9tTNxslEj0EFqRFy2BZXZiD188qw/5kJ2Gpc73w0861PzASxVOb&#10;r4teaZRIso5jHGgh/qBlKexZ582H5fEID9EvAQsFbdJQT2qPJWBlOrsLltX2e/GE6y9tp2JAluGp&#10;3YmNjDA8WtjTKJEdYjomAf/+UY+g3UoO+tO2YLGyEji/zCuwk04wHbbKeiviQuwKnpAeGb3NKL/d&#10;NkSb3L5mD6NEDs4jrmUULtUJstbDRon8xEJczIYD3zBKZP921SY2bHHaABZpKPubfqy8TymOCJzb&#10;LZxX5CFYDY95DyxoDRdxFI3+nxnlX99MPKn92TKs5QGbJlT7DMIS/rXpPzBKZLfnMcb23QRW6IQL&#10;a3G+0GOUP0Z2ONWoJh985Caj/PfH8ITzfBRjeslF2xol8otpsGtfcTyskKOj6inoK2GRDdjiug2N&#10;Ennph5jnbX/FU+Kvex3Wzws8zO3XToDl8LYTYfuVz2M+BnxkI1ima1FYpr1RWAU/sRUshKcshaWz&#10;3UY/b4Zp4w+kvxjR5JyZHzJKpOMviBE6bZOVRvlj2kUfOFXYV/9wPrzJi/aF9fbsvcMxAGKhz8vK&#10;lntH8gqjROY9jkiBn+yG6KB9HkMk0LEL0c7ihdtKXHzuqAtLcauyoxJC/vmMlbCOtiZQJ4iH/bX4&#10;OmqJ7F5Yu5577itGNZk3A/t2yyBiBySJ6Lrv5P5qlMgeaxAxt10rbNj59BtGiTxgIUor4ATBnvGd&#10;u7F+HPd+vKf9haeNEpm2P17zxFrk6bmCCIE5dVjQAx64FNEKf9oQUXkXvN8In0gDe/jQq18zSmRz&#10;bK/yivd1o/w9zVPt4bOtIH7FWYtrXzsd8RLdDZxjSUXYpKuoUf949reM8o99FqIUAn5z3nlGiRx1&#10;FWIybk2iXvnQG6glvnM52uHUkw4xSmQTpB/4J2L+fIsM2qeg2uR73dhfz8WWKof8HhENt+8JK3z0&#10;8QeMEuncGXVzwMMeIv/07tUzhJoo6qH/z5j7lFEi7y98wij/1L+6q1Eiy4/CvhfwOZVKN6ryeNKd&#10;OGI9gguJvoY9LT4HtevzvzvXKH98P4C2DXjqKuyjC4qo6ctu3ih/fiXwuZU4InMS/eiE8W7s5/XF&#10;qDECtroMMQ0PXqbiYlQfjEYQQ9KXQAHyxy8iwuLGA3Ff8fMDdRCMP/aLaKzrvo6/W/8xrCWnb42f&#10;x9WxRUX2/e60PqNEXv1kuBb44qYYV5W4isko4xjeAGqtDTZBlMutg4gI2t3F9a3JhGufvhraMdJA&#10;mzgJ1K9RFes0riI6slXM31oGcTTLb8Y1BbzvY+jD1e6/GeWPkyHUg20t6P/WKOb5L+KoneeqGnef&#10;Foz1gJSr4orSuMZHvoZ7ltJ+mNt9u+IeeasXUMdGr0ebv3bFcUY1mSOI74jWUS9L4xkj/HY/BQvk&#10;6k/8ySiRL2yFGtVfFc2f/vX1nWBUE+cx9OFRW+GerlDAvUFvEa/JzsA90uuDiAGZqZIr3cWI4gqY&#10;sSnuX38z+nGjRDbO4aaurYYBu9pGJOID6eeM8vtjBJGoG6axHgfMiCB28V4b0TP2COIG91Bdlqni&#10;c29NbWOUP0aeQYzQtzfFPcYECZyj+wpic6K74FyWvvk5o4KoMiN8kmsQC6WjURYVsV8EbKpuR/NF&#10;3Ge2tmLMXKziWLdehmiUvWdgvVru4YOmeeHfbYxHsB5EbYxXL3RnTAgh/7rwN8IJIYQQQgghhBBC&#10;CCGETGn4RTghhBBCCCGEEEIIIYSQKc2Ez2d90ZvwyXQrh17mdFienjsTEQ8Lp8MaVKqH7TXpGGxy&#10;vzweT5leeQyeEv3p98KC1OLBsnRtEk+fX/cg7E5f2x32zoCC9o7+DTau3P4rjBJZMQQrbU8ctthE&#10;XXmR4rAA1hz1qHSfqIe4DysCq+mVyQuNEtnumRuMEtlmE9jiEksfMUrE/hmutXgOnlYd4Cl7mX48&#10;f0pgFfzzF99nlMhvDoGF7EvvhRWu53bYpzOPbW9Uk7UXf8Qov29UV6WHYFkc70Z/5qrwk40m0CZx&#10;QVulx/SJizzTAlv2mxasaWdYiKHoV8duEUTH3O3hqeILajiPNhXjEVApwu5923RYfPuWwrb8vnZY&#10;JMWGtVSPUJX24rc5rIEBhfizRon82kJfZV5BZMaHNoTdtm7DC5dcgzGSmYGommc92PsCpgnGaOPp&#10;e40Sad8eFu+WFCyk1TJOuBpF+/RFYYvLVBFHFPDt3+Fc3rsv5k4kiutY8YVNjRK57iD032V7zjbK&#10;vz4cTmJxzNOAEzd5zCiRM5+HtT5+2XVG+WNhf3jYf34TrKmXnYljXzgbts/DiniifsBug+jDVR04&#10;mZlP3G6UPxZvgtWv/wp8btbBGF3hoA27krCWB7x2Ml53+36IPfnmIbC/jtex3rTHsUDefw7Wt7XH&#10;4L2HteJaAyIqdinThzidr2X3NspfV4qwio9n9zVK5PerbzRKZI+WXqPMoq14ox921JldeF271WIU&#10;IeT/BVYBs3UgpeIiSrBeJ1sQ63Fu+iqjRLYdRLRJwOERRBiMJxFR1uZgHT0vhTiLo1dh/+nsxd5T&#10;/ONdRonsfGc4auCVHx5klL/uu1iDs2WcozWC+iEzC5/1sHOKUSIb24igyBQQNRVw3w8RwfXgTrC5&#10;n7z3AqOCOBUjfMbriPI4U0WbvG/J4UaJHNSOyLWAgSraZ1pEXSOWahnZCHVNKNTBw96+7snzjRK5&#10;uaiivHwqd2Hd3v9c7J3WN1Ebju6HvLqnWxGH8vldccTosKpRM6qO8Vk5jiiOGWsQPRa9Cmv7+FWI&#10;IMgMIdahFEWdOFBAnMncrdDmAW+sRB2WTKBNZhZQD9ZaUMPfdQoiPmL7os675ZOIwDt2+Byjmhzg&#10;qJuLiKrhC9iDxzOIB8g5iFJYlRg1yj+nZ1F72PvhPiHgr8vPNEpklygiwiSGenI4gtiBhMrgy3iI&#10;SShWMZYyzp1GNfnkrEeNEjnJu9goke1RtklBpe49Gb/VKL/eiCGKw30dc/a4OeGxm44gDvLmkxHB&#10;Vj0FNeuRKgYxNY6fe2nMj/u/jusbnhSN8tENMQaGaohdG4uptl6H15yyGeruD61CfNvmaYzdWA1R&#10;QwEtNu6LojbmR6OKMVONIN4mpn4vKxnDOFxbwFqSzCByMaB9GcbAFTsjbqTvb4gI2W8DrF3tFbTP&#10;L9pxz2k9i7rt8I3DsYnZvLofbHnIKJEv5zA2Dlz8MaNE9u7d0SifEvr/1BaMvaMbqPMCdimjVs/j&#10;0mW0A+3+SOpYo/x69yXM88Pnog/ayojyuaXjA0Y16ViE+nPneeirvhiuvfow7ks698Ln/s3BsTsc&#10;zF+7hpo/4Jr52H/eu/oio0S2iqMNc2Wsm5HSE0b563/3I0aJfGAMsZd7pMLRpWkL92o32+o7gMIZ&#10;RvntqWIIO+O4R7o9hbjQoeU4j093qPXJpxLDHpd8A7E5GdxmyJ+8E40S2XEU57i+DfvdDyOI6Nly&#10;dTgaZe8E4q2cDsTp9K3AGPv0hrhv++i6s4wS2aEdYzTTj3E11KPWPZ82F/N+RC27nRmV5UIIIf/C&#10;8DfCCSGEEEIIIYQQQgghhExp+EU4IYQQQgghhBBCCCGEkClN07ebmtb0z1Tgyeo881dGiaz4DqJR&#10;nFHY9jJtsOEH2C6sV49+CzbSv2wBa9ExH8CT1nujsCNebuFpzp3PjRklciKcgRM4OZxj7eWbjBJp&#10;2R1WoSXLP2OUSM6CxaktBduQZyPGpVIJRyak47AN1WuIjvhp7gqj3uXRKHCNyTNF2Kq27cL5jtTR&#10;B4kVeNr51dviyeUBpyVhNfzc1Xjd97dCbEXUvtsokb4FeIr2w+OwWCYsWG/nuoj+CPDKsL9dN+sP&#10;RolMX/Ido4JoFPXo/LeLRlH2Va+hH7UvUkign39twa6ZfBSfsN+uGEvuCGyDkad/aZTI/KMxdh4b&#10;ON6oJnPWwaKZjcLiO6MP1r2nKrDSTYsqy6IHe+9IFYOnbxyxGAHj3QuNEhkU9OE0wbk/8UmMk7u/&#10;CCvjVzfCk/pbSrDIRlqVpd/njs/dY5Q/h89ANMrKy2Fh3+QHGLv3d8IK+6GXYde85WLYwI/4rnpS&#10;vg/ORKQ9huuw/v47o/xx/A5Fo5x7KKz0Y2XEKbWnsPbc/dVWo/z15mCse6ftFLYHi+Aay/XlRolc&#10;Ngu23PlXw/544CaIdZr1NUQFPHrrJ40S2WIUls6AahvGHM5EZKYXtnsSQv65jDlY85MxxFkk8tg3&#10;SzZWu5U3IZrkU4K9PeD2T2C96k5ir77lPMQOfOK7iCe5Z9H3jRLZYT7WrvY3/2yUv55u9ZpRTV4c&#10;QZzK5i7W/ZFx7Acf7UYN9+Q0HO9v96E+Wrgljlcfw94ecMdpiNZ45UjUYScfgOsbb2B/neFgDf7r&#10;pVhfTx1ALfDYdxG3EpArw4q/ZAns/hu8H5F/9z98klEiu81C1FVGEEdSeBx29DnvucCoJt+4C3Ez&#10;n/0AarLHb0QkwK3PIApu4fH3GSXy8XlbG+XXpRm0gVXRFYvfDgnUMo0nUGfM2w39cXce0ShbZPD+&#10;1tfRz0dtgWiD39QOM6rJ79eilt1HpdLVO1EzrFeJX40nUXft9j7s+dkrrzfK36+OD9ei8Qb2rEoF&#10;USDdUUTYSBbjuFxDmzgWanvXwT3DpQs+bFST7R5FjXxIK3IA3rwH43KHKiLJXvkU4thaivjcdRns&#10;/3Pr4Qi9X3wd9zVfnoWog0UnvdcovyYaQRzSjXcjnuSKB682SuSX1+Fz5qzGGhEQi6Ome/jHRxkl&#10;MvQh1M77boaOalHRIeM1xDLcf8muRvk1wodxjxJwzDZPG+WvUQ3E2LWEUkHQ6c9cuK1RInsOnGCU&#10;yMDlqFfDVaI/Tu7HPeRuB6Bm/OGrPzFK5PANML6r6zC+Z8/C+vi8iqBoEVXE+6SWoI4+fWvMr4+o&#10;tW/XDowxu46z/EE77mtPPQF9+fsrP2FUkwNU/XnnlcikOXXpD4zya+qzjzHKr8lVnN7KNtwTPfI1&#10;RDl9Y1e0R8Dju6BWi/ZhHjz0y/2NEvm31xEX8uczdzfKr+1jqDFjHjrwu21Zo5q0P4jXfXY7XNPq&#10;GNa79jcQ99O7EPf3b4xi/ehrxdru1bBmBzx0Kcb+cW9ibDz5s28b5a9Lo6hS/3L+yUb5+8qlOKdb&#10;12Fd2bM3FFwl8aWIyjxra+wBuyzBfrlvB84r7SJK5eLoDkb59wOvYc5/cnaPUU3cJNYfbxHiGKO7&#10;Y93tX4v7124X9xmFBt5bvAb7ysEt+B4k4KmjdzLKn4MqQvGOc3GP/b2LEOXy/TfPNUpkqz7Mg24V&#10;W5bvDNf8ORf7YD2C33uMN9NwCSHkXx7+RjghhBBCCCGEEEIIIYSQKQ2/CCeEEEIIIYQQQgghhBAy&#10;pZnwMdW8woRPpqsDVqqjirDhHLvmdKNEdlVOqDVJWH0DCkVYMR/sgAWx5znEqRywCayCdhUWwJ8l&#10;YfXKLYZl6Vg8WHmCcWU7a1mEOIvIboh4WLIalteeFtit0jbOt+jA9uc1YM8LyCZgxa1VYb27OQtr&#10;U7IOq9eBFtqtZSmssOfNhwX0CA8Wx4CFKraiUYb9MpZAm5zd9R6jRNrvhd3qS9vBCukt+6NRIgn1&#10;JPmARwuwVe0QQ5TDsxHYsLZRFuT1Lq67N6U8kk/B4pj4Q/jfTtb924eM8v8ugeiJiqw2SqTjL783&#10;yu+nvfCaF6qwWM6voz9qsbC9q817ySiRHyVxvQsGvmxUEI0C299/LRoF1x1QTOAp/rdZOxsV2JHR&#10;1oduDd0egeUsuhQRPalNc0aJvFZDNE3A7ArsqfVhHO/rs2Hp3GwVbMf79yDyorem8mySsMWOCuZK&#10;QHwAx7e7YSNPrHreKJHf3Ymx+KeFeCr9uZvCCpmeqey6S8P24EVF2DoXrUIkycOP4z1f/zriZdZ+&#10;6oNG+XPzUESm/N0+0CiRbx0MS2VAsYaolHaBrbo6gqfif2Ir6FOWwobZbmMcb4Zp409sRLQEnDMT&#10;Y7fjL4gnOXVj2BwbouJUGpiz138G82n6RRhlB6D5JyiOqv7JYcz9Of0jo/xxsfKzRvljvRuf+9ez&#10;EZ8SP0I9jV/N/4DsKszVRh/OPZ4IW2MJIf9crPVYG0ptWMdGktjvZgyhLlnXgZiUG78Tjpe46EpE&#10;jAwOYL367SPYE8s7I2YrvQ512/69iECLPwcr/GMPhQus3S5BreaNbmaUyBbuIUaJ3LsO69XlGyC7&#10;brsHEctwdBbRLcNIDZmg9XXUZ9EdrzRKZM7XEU+w+MyvG+XvYytxTlYX4rAW3449YxskR01Q2ADx&#10;K+2rNzRK5Aev3WGUyJEoRf06AetmfRBrfroLbf71uYg2CNjoAVjmPzwfcW5vLsJ+d+AOiN+4q4p6&#10;bJNBnF9F5YC1yHNGNakVUUOWM1jPx36EPpx7MmL3vIjab1TN6bqotS7tQBsGtP8eUQWf3AQxBFYF&#10;dcZQB8ZPZxTxfV+2PmWUf7iR+40KIgjQ5hMksHdKHeO9lEbUgL0YUSyNBRg/aRUvJuPo85fWojYP&#10;uGyT7xkl8suuPxnl15xpRLb86RlEue00iDpYNkShUB3EuSa6Oo1qslKeMsqvd0452CiRj92C2mdm&#10;Aftx2xGXG+Xv+ZfgHifRhaiRbLgUDYqO/8Mt5+B6249ExMdO26JWa3PwAZUK1oU/X3uqUX6duPNP&#10;jWrykS0wV73EFkb560oVkSl9Y4hMqbahBvzDrxBv94VPIq5l0FlsVJNoBrXeb1//jVH+vch01LXV&#10;NThfezra+pdXYw5++ky057R8OIpjXQZ1+B9vwn3CbgehEFufxz1jTyvW499FcQ+X/CvWty+8D3M2&#10;4PVx1JNbn3abUSJ3XHaoUSLzdB96GK9eHPdLdTV2Lz8/HPfxtStQ90kV82D+MYgt+u2ViA+NtGBd&#10;WOCo+9ca1qQvdoejg7ZUMY/vQzKTTCuhD5a/hkiZ7Q/cyyh/rL+EN/R14fraK+G1pKxuuO7+M8bP&#10;sQehb7pUbMnRt/+bUf469gGstZuswFzevhV9HDASwZi7sesao0R2fgb7yg6zsS8lx3Gvddl2iKuc&#10;fhPu5w9ZGM5gTaYQnVla/KhR/j6z5UNGifxlDPtVawrzv9XBeCtEUKv/7PxwJNUXL8A9couF8X79&#10;I7j2J/fAeey+BvNurxZsqkkcTpZn1Trr01VCh6RFrXcpxiYSQkgAfyOcEEIIIYQQQgghhBBCyJSG&#10;X4QTQgghhBBCCCGEEEIImdJMeLXKw+YRwipe4g9HwW516EF/N0rE+ygsfdX1KjbAZ82dsEntuPZG&#10;o0QePhsxCQsSsOp4ZVh6b8jBxme9gac8f2LmpKyBpLLSPXGvUSKR3fA08NWDXzJKZJp6wrXlwZJV&#10;cvDzaDRst4upVBDxYIu6JvZbo0QWLr/IKJHpM3FNCyKwtd33ZXhej+x5xKgmiz+noh+UvW/lxbC8&#10;LXwTUTP5H8Oa5pVxDLFhr7ozs6NRhmfQVkdtAf/U2OOwI3c+gSdUlz4DK/YyC0873/hVPME7u134&#10;qe0P579plMi2qRVGibw5Csvr6XPwdPYXC3gK+o3Va40S2WVU+bu6wtEPkTHEQvysA9bvOes+Y1QQ&#10;jaLeY8P2pZx6oWgUcXUnixTj+NxfWyqS4jW04cEL0E8tDXW8ZXjavbUQ9vdl9TOMajKnoW3LiC15&#10;/TaMkx1e+Z1RIq99B0+P71sJ/WYET6tfMDs8B69cj3n0WWVhtOCqlcuvwtwe2ApP5z/7Q7CmxpU9&#10;N2phrgS8/jdYCvfcG0/0P/ZuHO/C9+C8Fl0PK/1PV8D6vcUJsOHumvibUU02bd/VKJ802q3e6DBK&#10;5C+nwmJ7+K6wSeePRrTNOg/Xt+Jq2MkD3vMY+nzJtbBr99X7jPKHSRT/VmhbGKO/OglW1tXHwNL5&#10;xZ2V3z6gAXt5Uc2p38YuM0pk8zzs01u2KI/tY7BIWgdgXL26Ek/aD9goq+ypFXSclwpbSgkh/1w8&#10;D3Z4K4J1tOhhXcmOLjLKX4/bsAd3C+ILAmoVrC3xMtZaKWJ/PHEb7B+XPYNojMp0Xe8gDqW9piz5&#10;ATHs21LGejdgYS3ptrBP1CpYm+MO1s2hLli0c+VwhF68hjqhkUGkiK32nLUJWOmnlRAj4qQRYZFf&#10;i6iQ5DRVP/hkRrC/F5I4x2x+oVF+rdWNuIdZyja+XsW09TpoHyeOaLOApR6OuSAxxyi/jlLXER9G&#10;nRDrwFiQMbTnMtU8MVtneYnMGMc1VpOo9aKOihi00P+SVONCEHlRXIOTsqeH94VlI/i7jdsxTnSd&#10;uTiFmmHmi6i7z94F+9KnCl80yj/vAYzpALsN9YsXU/Ft6nTTKdTw68cxPzIF/LzRibHXaiM+ZYK1&#10;6I/xTvS5U0HftGfR5+vXo+5Pz0QEQc5VfZAP11fD7Xh/h9NjlD+/sM3L6gb6qTeCfsqqqbU8jrpk&#10;jqXe7BPatxvo23FHRWOoZINsHeeub15qyxFhs2YOYioC5nro20oVfZu08MHFKmqRcgbxIF02+qO0&#10;HJEQ8TnhuA+3jmOUVFROqyqdLesVo/zaLo46JjaGNWJtGyKakrXwPK/Hce496nMLVbw/m1b1kfOa&#10;ESI/TyMqr7z040aJHDE3fD/YLbgHqOQxH0tJjNGOKtpkVQv6YGYNYzSvbkZay1hjJmjDmJGiyrjU&#10;Ha1Kw2IO7dAveM3cMs6poGJEA9xWjLOGi6ijjhLmR9nGtY6qdX5aEoO3fzFOpKcjvH+81oFoz9kF&#10;/J2la9QBjJlkN8aVDOI6BjqxVsbraNuA1jrWq3pNRUe1Ybx5Fu4TWgXX6j2GNXx0ly2NEplcKcfV&#10;nIpGcOM4VMbY6ExjjxtVcU9tNsb00hUYL7PnY6wG2IK/q6zBXv9qGt+33LArxsn+j+L+fq/2HYzy&#10;z13dnq3OoP8CZrjoQx255EX1nTEhhPzrgl2TEEIIIYQQQgghhBBCCJmC8ItwQgghhBBCCCGEEEII&#10;IVMafhFOCCGEEEIIIYQQQgghZEozEcRVcd2JwKiaILcuqzIhHz4FWV973agy81QebUDk5AeMEhk5&#10;X2X82sjGaokhX6xUetAokdu6jjTK55mnjBA5di5y+CZIIq+r8dxfjfJ/vDOy9Fau/4pRIp0tyA2z&#10;HOSGuTF8TkTCGX1OCeeYTCPH+If2H4wS2XrgJKNEdu9AvqQzgvzDajvy0h48I5zRd9QVaN+ygzyy&#10;nlPQhg9djozHzcaRIVfPIOfSayDrq1hFVnXA93PIGL7Qft4okUTjQqNEfu992SiRXQUZxjKK6xhr&#10;Qx8sujKcs7zrORgzuUHkp3VHkB3+ZOWDRomcOW+BUSLbPIDr/twmyIQrrUb2WkB6BnL9LrF+Y5TI&#10;FgMXGyWyfygjHP3hqpTwiKPGbnjoSimBXLdfW8i0L7+BrMFP9SDDLqJyJIf6kYc/fUtkIS4d3M+o&#10;Jp0qIzyh8vqKNbTvuhtnGSWy3adxkvkocu7ERkb0Y8sw1gN2bkMW33AJweDJJPJb17+CsbvhNr82&#10;yp/zP/+xUf4cOupAo/x+ramcwoDsUiNEvpabb5TIwkfR1kdtbIRP4a/HGuW3waH7GiXyVBG5jFta&#10;yN4MqDeQI1izkXOXVtHusRrmxB8uQK7i8edhbg8nMK4qX7zHqCYj5+xplEhbVf2bYBbjr1LFmE4m&#10;kS9471fRzuMn4nhHzYYOcGsYl7UUwvx+bF9qlMhGg5in27RhTvRVMV6vuxLH+zfrJ0Y1efK09xkl&#10;Mq+KvvKSzAEk5P8l43WsP9U46opMbbFRQd4z1rfv9WxllL8u/B17T8DhfchT9VDKyGM/2cAokSNq&#10;Nxjl79WnoQbDWfjbh8pojXepfcVnpI7M7m4Xe7ubxB41XMLeFUmrLF61ViYiuKaxWDj3umU9nu0w&#10;1ov1MidY76x1OEZ/H9bjnpVYp0uzkLGaHgjvH6+34z29UTyDo9XVGeh4TkfDxnkMJVG3RSubGiXS&#10;YYczwuse8ltLcdQ1UbVHZSrI6V2inisyK4c85VgF+bBVD1naAQkd+a2CbEuqlElXsc6/3Ipz7Fb5&#10;4h05fJC9CO0fUNkE9bnjoWaI1lAz1DzsS9mHDjNK5NL23xslcroqcZ1keOwmHVxXSW1L6Qr6LZ9D&#10;3daiXpNXg7dF8LnOAF4fMNqN8+2pqQ9QDzxZVV1ilMjMCLKRGzU07tIMjtFdndQfantXEdH+RMCc&#10;civ4LE9d0wr1oJYuC/1v1/qNahIbRq54pE8dRGVE51WgfntVDZIU1girgDm0PKsGjM+cKvrT8TBg&#10;3STGxoiDerXXwX1UfwM1blI936hR0YPVH/sqr75RxoKln9WTzC03yqfWa4T/+iLqGLsd9y5SQq5z&#10;QCWKc7TjaLeaaiy7ptqkiufC3N2O+6B5Q7iX2KyK9SIglsMJD6bQPknButYyjvFmpbD2vBDFOW25&#10;DOc0PDfcHx3j+KxKDnnTsVG0oXrElYyqaO2uklpw0liTxiV875wqYC2KRtSHWTj3osqOtgUHqXlo&#10;g5Y41rHhGtaYgI4ijlFpx7qSLOM9I3F8bouNdrDzWLuGW3Gf2ZEPryWlVrSP3cAaHnfxutEY5m1L&#10;DRnjtoMxtqKEc23tCud3t9TQplUbczBm4+dDdeRx91hYpFZF8bn3tu9ilP+Zj6kceJ+Du7H3trQj&#10;S37p9cgC327d2Ub5bfIlPM9L1POKVkcwRvpUOwfYFta4qlpH43G1PhJCyL8wupQjhBBCCCGEEEII&#10;IYQQQqYc/CKcEEIIIYQQQgghhBBCyJTmLbPMhE/GVjYlx4EVqliEpT+TUZaqSbgubEOWsgoRQggh&#10;hPwrYVVRR61KIs5gZhmxBY6KTOp/5XGjRLbd/gSjmqyvrTJKpNOFJX3TM883SuTMz+E9O89EvFmi&#10;Dst8xla1WUTlbfjUPRV1oK3UeLusbIUte86o+l2KBKz/tSSOHW+Ec8iGbcTYtTqbGBXY3PFZ9Ths&#10;8rYHm3xEnUexQ11TJRz34XmIpCilEL+R9lSmwLsYy1WdoyIzVJpBkGdghMi4TjdrJiH+H3JF9E9/&#10;Dh/W0w/r/j5bH2SU/5p9ELnzl5//wih/TKrckNfrGKsBCxvK+p/AfcZcFYfzTtFwEeuRF0T2dFYR&#10;VbA+jRiJbAORBxkVvRBQ89CQcRWBIBaiFUo1FRESRT+lopjzOh5E1LgPaMTw/yX1V1nvnY8z8MZw&#10;vu/UPLdUzI6n53xKrUVV3EvWEniNNxKOTUy14n407qJRG1F8lj2Gz3ItfNaHd0ek3Ld/e71RIht0&#10;hCNF6i1ok1gdfRBDd75jFFUERnIUa9x42zKjRNrGEU/oxbGXjCXCcVFtDsbymI0+aFEL/XgEfZgr&#10;ow1LFl6fTmGsr6khEiggGce629FAA3lRRHbUdVzl28z/hopisd1Ja3ZD/X8N/Wm//VcT/9dwVYyM&#10;10Cb2C60FcU5Pfc49vO998N4C6iosV9xMEb3+BJiE9+p/TzxT1hLCCHk3QBWYkIIIYQQQgghhBBC&#10;CCFkCsIvwgkhhBBCCCGEEEIIIYRMaSbMMp5P8GciARtNPg/rTSwGK1K5DNtfNht+YnShgCdf/0cR&#10;KoQQQgghUxmvBstzPgE7cnsVFvQxZX9vicMqPrICduuA3GxY26MV2M5fKMLzPBfJDxJXSQVeEfEQ&#10;qbS2T4et6VVX2dmV9z+pXPaDKgKjaxzX14ghMsFRFu14PWzRH8/AJp+qwWYvLt4TS6JNGg28xhnB&#10;8SJd+JxINXwdloUIC8fGZ8Ui4QiVdytWA+0Q6kMlnYoaACn8hX5nQKSCmt5Jqj7PI57GLaGeXzmt&#10;1ShRQSP+IRx8TjkaHrvZIu4h1qp7g75/hkXfQlzEcA33LB0qGmUo1WWUfx2C8Z3xVJ6AjxPDWIyq&#10;OAQ9dgVN6H8SWtvRkSmqb5Lx8L2Sl0RfFVRnZVUswzuFVcP1vlPzPGahgaoxNS6HME+H2xGx0Y3u&#10;k2ouHJORq6EdGyrWw1HHSIyp7KAczre2ZMQof7zObjdKpHVSEsdgA9fVpaI/zG3zO0rNwrknCjh2&#10;MYv4nlQFszCiFv1BwfwN6Koh8qWWxOfGPfw+nJ61sQL6v6riPnTsqZXEOQV4grZKODgXV0V0SETP&#10;KYwrV0WmRG30nzspcqeu4saSKk7HU+9/p9DxIlHR56W0Gi8SQbutXb3OqCbTZs4xym9f9fbXRnHt&#10;79R+nvgntBUhhLwb4G+EE0IIIYQQQgghhBBCCJnS8ItwQgghhBBCCCGEEEIIIVOaCaPP2NjYhE8m&#10;l8NTid8Ox4EtKaqegh5Qq8ESFP8nW8gIIYQQQv7/gqts5OOlMaNEWuPw31eiqJVKddRKnVY4asCJ&#10;Il7AVpErlrJfa4d2eXzUKJFEHK+JZFQcyaTazLNxXq6ygVfKOHexEeWQ8WDFbiiHtu2pOIKStpD7&#10;n5VBbIlVRxyCZeO8IhZiFSpF1JxuEq9pieJzR4r4nICU4ByTKXyWZ4VjKN6teM64UX6bqLgOT+Vy&#10;VFS751TchuOGx1UxivZtUb8bY5VVHyZxbzCuxoXlYvxkI2hncZX2KZZxXm4Gn5X9p0Sj4PrK6nhp&#10;C+3TcBGZU1OnFC+H4yWq2W6j/Pd7KrekgnYreWq8xdBYSRUxaevLVnM+wLHUnFIxHfF/QluVKhhX&#10;79Q812uUq3RMrUuVorqXzGB9LAypdcgn24p+s3WERgLvscbQH5GYjkZC3ww4OD+7hvESkO7EeE2q&#10;SAlvUmzOO4E+hqWSdcYz6KdYFa9JxRH9U7Kw/gckC/g7L4s2adTxczVVpJzEa1rUXxSrKgI1Ef7O&#10;oKTW6rpg8LaqvUv/+p1OEak5GEupSRE4mmIZWTmZjIpGUWP0naLuqDnvYbzFY7ioYh7tnk6r67bU&#10;hfs0VHxPoYjObVPr4zu1n0f+GesuIYS8CwivzIQQQgghhBBCCCGEEELIFINfhBNCCCGEEEIIIYQQ&#10;QgiZ0kyYZTyTXaJjT1wXFqCxMdjRurrwdPVSKWxH1TagoSE81bqjo8MoQgghhJCpT6EKb7Ndg6U7&#10;0YJayVEW8hFlTe+LhmMAanVYpqNR+JwjxbxRPtp+nVQxAPrnSjdUzRdg2fg7XQ9KHDb5eKPFKB9l&#10;t66qQyQc2Ocb+UkRLy2oB4fLw0b5p5vAz9tU/IJTQ51ZiyNuIaLqTy8Ne39AStnWrSKO4WVQv76b&#10;sQTXVLHQH1UH8QBeAx3SpjIoqg30TUAxi/GXLSKeIK4s+q8Pjxgl0hNBZEa6DREUkQrOKarzRXyq&#10;LYgU0YkiCeufYdHHAR2rapT/Uw/XHVNNUlcRJpXqWqOaWK24jhYVQyP6VkhNu4qHOVSrYQ6lInhv&#10;zMaYnkDNqVID555Sc/6dom4hcuOdmuc9OXyu7aIdiirZwupXDdqDtTIdXq6kprogrqI1ii76OaMi&#10;l6SK9izkce6paW1G+fe7RazTAS0ZdGhFx160tBv1ztEYQ5tGVQyIShryuwbn5BVxrdGYmmg+hWGM&#10;v7Y+I3zq/n9v4Y6jTcq5VqP816tBXaxhMGQlPHYbqttqavik9KmEhrH6Cx0RFFGDQV1rQFXlqbgR&#10;RIokI+qA7xCWOvlyBWMslVQblkZHkKiYtIBiCeeeSatF45+wn8fUGkcIIf/KqNWUEEIIIYQQQggh&#10;hBBCCJl68ItwQgghhBBCCCGEEEIIIVOat7w6/+BPNGkpEzTU07h1ZMpke00+D0tPaytsVfqzCCGE&#10;EEKmOq62Q9dhTW6o0imifh/BC1mvwxb9lA37taVqL1sQZ+Aop3kkAiu1p/zl1Tqs8OlJNZxOqqgW&#10;8Ll2Dn8RdRCZUfdwvpUIDp72YBu3nbAlXCKw0w8jWUNUgIE4RdjGExG0QyyFWI6hIj43nQlb9O06&#10;3hNX5+VFwhEq71ZcGTAqiLNAREPBRX+2qF9zidfQ52KrQRKgYgg8C+NEvwrBKCJdyn3fiOJ/InXk&#10;IlhF3DMEjLXhfiDt4MRs+52/N/DqiISox3FeFXUerXU1EGNog9KkWAZ/ZJo//Xngot3sfsQ1eK3o&#10;g0YKx7BUi8YE51EvYK4EOC7aJJnDXLP+8Tbt/zoNFY3yTs3zDnUZywfWGyUyO9lpVBCrgYYvL0PM&#10;ZrldfZDPtISKmEqirUsFxIW0ZDH2ZBz9V4uh/2JJ6HDAiz8PylhLUraaK7G3icP4v4hVQWN5aiyV&#10;1BqeiKEPonWdKRVe29VwFyuB2K2G4PoiRbR7NI4YoFE15/WUyKqxGuDJoFH+OWbQkok6YnLqNXxP&#10;kEqoMaPWZreszt0O97mllvqaIMol7mFveKewJsWbvIVKMBL1FYnUVT+lUuH+qJTV3FHjKhbH3vdO&#10;7efx7NTYBwkh5H+L2hoJIYQQQgghhBBCCCGEkKkHvwgnhBBCCCGEEEIIIYQQMqWZ8Pl4JrsknYbN&#10;bM2aNUaJRKOw4aRSsOdMtglVKrAgaqtPPB62NhFCCCGETGU8FYdSVDVRVP08lVSxFf2LjBB5VrYx&#10;qsk2PcrWL6jDKioapVKGHT0Wg4fcVpEXUQ/nkVK1XYC2UouD+AbHRuyFKDt8zW0xyv/cCCzdbhTn&#10;l3TCES/lJY8aJfL6zP2NEtlEZaOUxmCfb8vhuhuvrDJKZO1GWxklMm3Sr3TUqrD+J5Oq/vTe+TiD&#10;fwaOCiuJSJtRQYQJGqLL/BlQcRAhkLTQ/wGFh5cYJVLfezOjgn7DWCrEUOvnBtDPomJAktqWP457&#10;gYBB1QXtUdjyI/+EaBS3jGiNahqtElWxHnEPGQTlN/5ulMhrfbsZ1WTjVszVuoqhyRXUBapxXFHT&#10;q+6iTbKR/6+9+46Tq6zbx3+d6TO7sz276QmQQEIJIFVEBOmiNEGwgKIioIiPiCIqPogiCAiiIPgg&#10;RVFALIAo1YKoNEFqQgkhvW2ym23T2/ecnU+87onCz+f1I36/jtfbP3IZppxzn/ucnNnX3NfyPzSc&#10;c4Gy8xcRvkftX1GNUuM82Vzn+bZxns+RsDMOzmUwm+fxCBV5HUp0NVY/lIrO4+Kc+yGnhqbi7Edk&#10;1DnObXyt3CCvoV5XY8VGe4HbG3Jqc2qhf1yT8UbyipyjxTiv54WxQUtASyv/PuTUuKx7ktUmgR5n&#10;Khc8zsXseu5HV5dzfXyV582arSz4ejzO9YhzbMY5dTF5598PL8pz3oNT/ZFnxVMqxrmEAmt5ypXG&#10;a3akldvr/tsXr23+uo+hDRyT1rRT/xrmXAo5/xa5lSmRTf6N8pwOlUKe/76WUpyvm+vf89qmGyMi&#10;8h9KV0MRERERERERERERaWr6QbiIiIiIiIiIiIiINLXxNUZDQ0PjC2ja27nUp1zmcjCXW5NijSp/&#10;81q/UXnTx4mIiIg0s9IAl1JneljLkHaaRkaHn7YEPHX9mZaAF956m6W6j+/DpdTrhrl0vK2dS8pr&#10;FS5/jjlVLA1lGO7t2Cb3ZoUC+wnce71whO9d9lg7Uqt1WQKiFS7XX1Xl3/eOLbdU99APP2gJeGTO&#10;VZaAzx0001KwjJzvXRl5xRLw9be81xLQ8s1vWgI+sfP+luqi3awU4NYCHc6y/n9nBY9L5hM5VgcM&#10;Ou0C7UMcg7Xx9ZaASZnGapQ7jrvUkj+Xrr/AEvDWSc7ciPF4xIp8ftX5Kk2pzDkS32ReFZN8YCXP&#10;+oZEfPPXGXilfkvAhlifJX9fS6yXyRSGLPlz8uozLAHP7XKxpbrT3txtyZfstAB8YLejLPnn6Rd5&#10;Dr/tyLdb8vcb/ExVzrCCpCXSOCdDTtVBxek2CMU2f62P52/lRpvrPD/lrdMsAT3O8V+yjtfKTx52&#10;vCXgtscesOTPq8HGyp1yH+sissOsyWhv5/VxOMPndET4+DFnOJM8nTC0ySWi2/koXBrh3I10Oh04&#10;m0l5hBWlhfYploDWGs/nWpnVSGMrHrcEfPVEVh4FPn3n0Zb8cexglUdXiOM2mFljCbh4wi6WgMu2&#10;5Bh6Syz4ipnGqpq+jl0t+XN3mGN9wx9vtwTs9xb+nCEOXqMicA5Chcev0njIEXaaazLOOZyKcBw2&#10;F8+57rr/qpb9rd/IaUNBocTzqerU3ASSzjyLRflaeX9UNtpc/56HIpu/1kdE5N+BvhEuIiIiIiIi&#10;IiIiIk1NPwgXERERERERERERkaamH4SLiIiIiIiIiIiISFMbL4qqWYl3scj+q1iMBVal0j/umdq0&#10;+zsU+sc/V1dHuIiIiPwn8UbZBbwozd7TmaxlRbiNpau/Pnl7S8AfDl1kqe5rR/NJHmZZ8u/J3OpR&#10;p6DU/ZUtlSJLycMxp2E00tjxWiixEDeecEpMs7wHHGphj2y8xL7fZG2tJWBZhF3M0/P8+8CvLppj&#10;Cfjjbo9YAr7xTnbgwmO/LGqrLQDnxDg+b1r2siXg2NRES3X5GLt8R5Msle1pknvRsRqPR3qMx2m0&#10;zYIvvZ5jMNTDrtmOXOMYXNn2HkvA1qvuswQc0ME5E3J7rCvOZwD7M8B38B/fUGLrP87jxKxU+LrR&#10;kFP4u5l4ZXZXr/KmWwIme+wFHwuxa/iXn9rTEvDU/r+xVHfhwZMs+WOd4LZ3rnHK2Z0a8bxzemUK&#10;PB7tcY5npNJ4PCp5ntDhuNP/73QEby5eluf/5jrPz3/H1paAsrPvLVXuX67Mv4+N8XNpqK+xJ71a&#10;cOZVgp8/I85kdCrtEV3H82ZDl9OT7Tx+0JnqgZ5R5z/G+WK1aONx2xw8pwt8wOPvmOguL7bkK/B3&#10;KyD/hAVg/wl3Waq7o/JVS/5YOR/VO/K8vpYS7O/+cfQQS/54/pFd+cftzPPD26S2Pl/iHHjhT7+z&#10;BBx82pOW/O346SWWgD124D9StRz/fUtE+G9lPuNeWfz50MqNr0X472uo9i/4fQMeC8sLRW6XF2Nf&#10;fO01vl9YrXDuBSLONTzqdHbXCs61ZDP9e15ruHKLiPzn+sdXbBERERERERERERGRJqEfhIuIiIiI&#10;iIiIiIhIU9u42GZ8nUzYWXpXLnNJTSbDJX0tLa+9lLFa5Toez13HIyIiIvIfxCvyPmjUWcEcLr5i&#10;Cbj2ondbAr51ybOWgCVFp2PBt/UFrK146fNTLQHrwHu1R768uyXgIxdZ8GW9AUt+Poevs/CcXS3V&#10;zfJ4fzcU47LzFLgGPgPuSGdxnSVgpMaahJizRP6HF+1sqe6Gr3Mp/qOtrDqZeO73LQHzz9zDEtAV&#10;+rMl4AfpvS3573H9vZaAP37qMEt1N6zpteQ/P/Z2S8AlS6+xBBwwkbUDrWDlRarfgm+sgxUEj94x&#10;11LdgSfMthR8o4SvlT6ZFQRPXnmyJSAKLk2fUhm25M+FMqsfUOy0UDeU5r13xxBrCxDhsvrRVo71&#10;7y9jTcL7zuIS+7xTIXDGbc9bqpv70Ust+cdgPisQ3tY3wRLQluWgZKP8+2XXcL7MPctZ+j+FczIw&#10;76DbLAF3X3OspWAccpaC84Pbm8sNWgJ6k5xjKx78iSVg2n6cL4EYuI2h5OmWgF8v4jHYZdI2loD2&#10;JU9ZAh77zimWgP2+9RdL/mOqjZ93+n9ypyWg8h7WE/24+2pLQN9j51ry59gU9/k8Tre3H2DJP4ce&#10;fs5S3ekHbmkJKIxw/r2SuMCSv08bvmAJ2LfKaqWIN8OSPx45Ho9V2bst1V2yK+twvrd6C0v+B8EW&#10;1g2FMh2W/OvSgqctASc5p8F6sM5o3alOL4/v4O/x/Vd7nA9tV75kyX/OaZzTsSIrd25InGfJP3/L&#10;X7cEHJFze6D8z6kpVmj87lQe2/ddu9SSP1/5smj9OM//x6/gMZ/pNEXkPecC4KvUWEkS81jx8bMk&#10;615qj/K8/cOB/2UJ+J8C5/GWYx+xBNy0lOdZoDaVY/WWPK+jCHPDMlGewy0lpzrEacNI9D9gCfh0&#10;34uW6k6qfdwSsEPZ+cfIUYxw3G7weC3pmM9/P47atsuSr8zHB2JOdWq1wGP1w9RbLQHJV26xBBw+&#10;eR9L/nWXTUUo9nG+hEc5hoFimvMsBFZoxVTBKiIi/0v6RriIiIiIiIiIiIiINDX9IFxERERERERE&#10;REREmtr4ut2aL/gzHufy1+FhLt2MRrn2KpfjUsbW1sbf0jw25izdep0KFREREZFmVi6wGiXqrEav&#10;RF+1BIxmWavx3GcPsQTc9t41luq+tBurNdJxLt9/9tSJloAj5rJyZe0Zky3571Hjdx7KX+F93qws&#10;ayACi7/B56TAapZ8iPUdKXdZfnXEEpAEl/d7UVYF5Aq/tVR33ydPsAQsePcLloAvHMLnFDwuh18x&#10;wiqFR7pZZ3BC+khLQP9j51uqS8zmtvzhgjdZAk5e811L/lh/582W/O1dxfvd7l7u9/M3cZtOTLJ2&#10;IHDPIXlL/nOqrGx59db9LQG7rWAdwtLT3mfJv9eexmX8pTHOkbbCBkt1Q22sAShH+bjuAvfvlf9h&#10;hcV2uVWW/Pvx07nttfjjloBff5a1M4Hjv8u6kQdeeJcloG8yq0rmRFlPsuEWPn/WwK8tAQNnsI4G&#10;K1lZEPjDPTwGBz7BeoqB706z5M/pMdbTDKT5+WH1K9+0BOw9l3N3ZZn1J4EUOHZ/vffzloCj79zP&#10;EnD91QdbAvYEx6cFPG/uPIOVN4NHsqoocPzeO1jy/1v4j5b8141cZwl4T+1GS8DkAc6rSIzVKLd0&#10;cTs+MnFrS3X9D/N4TJjAqomXbmcd0va/vcwSMP/KD1sCpif4Hi8515UnOllBFCjexcqVkw5kBUaG&#10;Uwxrvj/Hkv9+Z59oyX/MEtayhLIrLPnHqY/VmIEXz2Ql0jN78Bz++LGsGkk671cqc6yvTHMMd1rB&#10;fT2onedc4Bdnstbl3fvdZMmf70ewembEue4uvnaeJWDnVz9hyb9GncvrymjKgunJ8z2rpUWWgKvb&#10;OKafmfYZS/75//g3LPnH37noP34zrzfvnH+OpbrfX3OQJf9cW85zJzzxn6lG4WMS/b+x9M9XoxRL&#10;PLezHmt2HuxhpRSe4mPeNYvbVyuyMiVQKvG6lErxHP508hhLwD6LWWl02GSe/+jne4z18NrTVWIO&#10;FOLc9nLW+Xcp6XTEiIiI/BP0jXARERERERERERERaWr6QbiIiIiIiIiIiIiINLXxhWkjIyPja6vS&#10;aS63ei3lMn+bc8T5DdGBYpHLlGIxLuO15hURERGR/wieU41SibNGZHCYFXMTOlhhcOvHdrEEvHrE&#10;ckt1px42wZJ/r7bmQUvAF+ZyCfzxA0dZAuaUWPFRjvNerb30sCXgmhgrGgLTHhu1BOy3owVfNM7t&#10;Dee4VL3orFpPlLl0vxThf6iC+xd44ERWuTz5Ud4bnr1bxZJ/z+hxO5IRVl7c3vYWS0D/vawBOWV3&#10;C6acyFgCCmu/bgnomMjl+n8us+Jh96wF30DuLkvAZVOesARsseAwS3UfmT3Xkn+c89z3slMj8615&#10;p1kCdrzzckvAHtuw0qFthPfKyze5Be+rcUxKIVYCbNhwmyXgkok8/h99gRUWs7dk5UWiyvv24pp7&#10;LdV9cMqtloBLl/3IEjBl8kpLQG75I5aAE7f4qSXg9EHWeOwafsaSPwZtW1mqax/iHDh9NitNDn/q&#10;UkvA26ayGiU3xOPUMfBXS0DnDr+0BCxaxTqLQFeC1QhDEY5pu9dlyT+2Nc6lHiyzBKwJ8Xj89mzm&#10;l+axwihw/nHtloAVVVb+3NHzO0vAVi98xRJwyDR+16jqvN+3o6yKmfLcakt1B2/F+pdQkdeMyBJW&#10;brTtxAk/UHqnJf/v/XfZqFThtSdc4bEJhMrbWfLPjyrPo0KU523bItbeeDvPtwQ8u5zzeAenRmR9&#10;jHM1cP/5PAYvvoXXjy/vz+M0GmMFUnuB7/GN1C2WgL2Gr7YEvKXwkKW6K3o493eqHWEJ2Aac75Oq&#10;nEu5ylJLwE2TWa2Ue/x2S8CZk3ayVDfs8bUSTkXQTeFdLfnXq5U8V06Os3ZmqGuKJaDleY5nbB7n&#10;dODe2pcs+ce/wOOP0OavRvFqvFaWo6zcusVjtc3gr1htc/K+fZaAVAuPa6CY5Vx67hn+O/Ppo3gd&#10;/cTvz7MEHDWX9UTFCt+7HGYlVEepsWYp7zSgRHKc7+GE07MjIiLyT9A3wkVERERERERERESkqekH&#10;4SIiIiIiIiIiIiLS1MbXEtWsu8StPalWueRoZITL83p6+Bu/s1lnPakvleI6uYEB/jbpri4uTRQR&#10;ERFpdl7NWa7txIE8l8+nQ6wQ+P1nZlgC/noUHxP49N6TLQHFhddaAnqvnmUJWHrVAZaACSULvlL0&#10;SUtAFFz6f/MXtrFU97vjrrMEXL/dmy0FuI3reJuICU4FCUZZQbCsZY0loNOp9wg8+RnWOvziQFYE&#10;fPtALrkfi7EapTD6tCV/+yYeYglY8xjH55NsKakr8z0rT7HKY/LB0y0Bv1rzDktAX5L7Mf0J1m94&#10;u11pyd+PKcOW6jZsWGjJ51TPpDdwgEbBmoNnlnPp/7wx1qdUZ/KeOuS0IgTy3lpLwXHjMQi/+DNL&#10;/v313A5LwMO1gyz5++TUZHRmWUGQiXE8Az/o/rElYOuXL7QETOvIWwJmvfKoJSCx56mWgO4Cq0Oi&#10;4e0tASuKz1kySb7/vCo/T3xuIcfqsFYLvo52Vk1sGON23Pb5OZaAc6/ifAuU23l8Lv0l58875vGF&#10;U2xcQNswa1KWdPL4r/rUNEvAdSe+bKnuuu14DsJphry2nXUhW7zImosDpvEk7B9+3BLwvY69LQFb&#10;veicQ753bcPPUdlR1mH0/fkBS/7xP4afvZ57luO+RS/7jDY445nMN75HZ41VF+dPeq8l4JIY97eN&#10;LSBYtRWrQ556hZUi22ZZjRErNFY5/fgKXlue35Nz8dxDOCapPOc0PM6xu1pYI9Ky5r8t+fvXf4ml&#10;uh2/+xFLwNpv8gJbLbBGKpFaYskftzLrgh44heP8zLGcx596J+s9AtEsa2xyqb9YAq4OH2vJvw7O&#10;f8EScMJs1r08F+Z3zbZZvMgSsN32jZU7dw6w0iie4zhu1TrV0uarRgFPL+TiPG9/GptnyX/uPF5g&#10;a89zX2M8rOOi4LkzqZXPueaeX1kCdtqb3Sbdzr9Rw5EhS/7reqxDiY00vslQjCdeq1ONEuvY5OIp&#10;IiLy/0HfCBcRERERERERERGRpqYfhIuIiIiIiIiIiIhIU9u4loxrq4y1pYyrVLjM1K1MiUadX9/s&#10;Gx7m0sT2dv52dfe1RERERJqd5/ShlEq8D6o51R+xGise/vhFLtd/8vDGJfof3C5pCUiuZZ1Fx+Vb&#10;WNqM1Sh5LqUfa2Fu8biuvjLIpemru3gv2OtUegSePHu2JeAX+7Om4yu7ct9H2ldYAnrCrNm7NbqP&#10;JSC8krUaR7ZxPAOpKO9Tq49dYwloewsrEx4pnmAJSERZWzL74V9Y8sfw3X+0BDz2GMc80DWNx7bi&#10;cbl+t1NJ0l/jd01yziZO5a4izHYJLIw27sfsGv9/Jc4nhV+6zZJ/r70t+z7+VOLxn+S0H/TkWb+S&#10;TzTWllzf8UNLwKwXL7AEHDSJ9/2l3/Axsff8yRJw98tftATs1sPakp5Rp1fDV0tz7pYH2dkx6rQZ&#10;xFpY91EF9zsMVivGwaqYCBqrGW+/ZH9LwNGX8HHdHmsnrl36fUvAUUXWU4yEWMWw9vNTLPlz8tT1&#10;lup+NJtzbl3hYUv+PG5nxc/cV8+3BOzVw/qVSJrbdFmIdSaTn+NjAm+byutBbzsP4uiCOy0BnXuy&#10;FmjRyCcs+ePujFvbyAJLwMWd77JUd5kz/4790Z8t+ft7AM/N8qIrLAHTd3EqRUrHWAL2GOI1Ktbh&#10;TDjfvRdPtORfV3bi+XXeQfxs+O9cjXJTGyuehn7KWo/3H8xzPlzkBJ/40o2W/F2dx5qTwNLSmZb8&#10;xzmVOzHn34zNVY3iOR/Pa1HO0V+17mAJWPUr7vdH92Z9VzjiXLwCVW78WD+v295EzoWE85TqOlb2&#10;5Cfw5wmpJK894VzjexSS3Pd4hc+phfRzBhER+d/RN8JFREREREREREREpKnpB+EiIiIiIiIiIiIi&#10;0tTG15LVrLskleJSsVWruDwsEuFyp2SSSxw9j0vRAvk8l8mGw1x6FYs1Lo0VERERaWa1Mu+RRour&#10;LQEtLZMs+Y/JFCwBPzmLFQ3LDh+0VPfBQzstAVNGH7QEfHY6l8AfP3CUJWBOqdsSUI7zHq69xEqH&#10;a2IHW6qb9hirFfbb0YIvXmPdRzjGZetDHpemd3gjloAxsK4jkytaqnvso6wLeOYjXPb+ubfzPWI1&#10;jpsH1g7cEJtqCVj3+CuWgE/uPNlSXQh8j9BLP7EE7DyXfTE3DrPiYdcEx2egwFqGS9PPW/LHY+2n&#10;LdUd1MX75XKGS/y9sLO/YR6zLG+dsd7Zp3iN/6Hdc7pCfJEhHo9ChJUAIyVWo1zQ9awl4KTn328J&#10;mDt3riUgDVZ61AZ+a6nu/b0/sgRctPgmS8DEaaxiCI3cYwk4dUu+90mvMr8lyhqRwVZWUwTS4NzA&#10;as6NPE8DpBfz+f0zOCatIVaFrBhbaAnYopU1HoFo1qlKyT1uATi3j/UZOz3Pc+XdPU4FRph1D498&#10;g+fNVfs+YanuRwdyW4ph5ltjl1oC3rSWVR7bt/HcLhZYA3Rd236WgKkLWCER2G+6s+/OdBh4kbVF&#10;07blOfjb4scsAbs5jRve4ossAX23zbNUt+JrPO/zEdZhdJSda87LHENvO87pR8oftATsmXX2L9X4&#10;var7vsxz8kf7PmIJ+PHbWAszGuP7tRfmWwK+kbrFErDX8NWW/DlWeMhS3RU9PJ471Y6wBGzjzPdJ&#10;VR6nXGWpJeCmyUdaCqbL7ZaAMyexOiow7PG1ElFW/vwivLUl/zq4mufpaX3u9ZHj1vbw3Zb84/HO&#10;NZbqblz2UUvAYW5XSYwTYHNVo1SqnH8rh3nMn9zycEv+fvxukSXghF2mWwpqthqNDPD62pbgfx0K&#10;c+63lViTEgoxw7k+lkvcV6/aWIFUdn6eUM7zup1q5XEWERH5Z+gb4SIiIiIiIiIiIiLS1PSDcBER&#10;ERERERERERFpauPrT4eGhsbXVrW387d5l8tcDuZya1KsUeVvNq1K2WjTx4mIiIg0s3yBy+STId47&#10;FWJcYj+2njUSQz9m3cb5c1lZELjkAC6HT4VetQQ8f+osS8ARc1kXsvYMVhOM1vidh/JXuNx+VvYv&#10;luoWf4PPSYEVERG3ssNjncH6UW5Te9pZzg5WgngF1oAEFl+9jyXglkms1vjscXMsAVXwnnEsxwqL&#10;X3Ttacl/zGMvWQKOmceKlUDVWbQ/8dc/s+RvywdbLfljvfI9loBQmdUdtRirO9b9hJUZuz/DiobA&#10;qvNYjRCP8BignxUWiel/tuTva+l6S8DBEVYmJIe41N/zGo/5sjjHd3qEc6NWYSXFwu/xvn3b7EpL&#10;QOaTPH5IsPLg7s/tYanuuKtYHXP/gndaAnbY0pkzqzi+3gPbWAJmP82ancUXcFszqcbjMWHhTy0B&#10;6X24XY//+S2W/G2f1GXJn29JnhOZx2+2BOx5iAXf7xe8z1JdX48F31CG437xFI770Y/x2Ow6h/N1&#10;ee45S8CLZ7zNEnDviY1z9+J9WP+YWcEqn+/NYB3Km1dfZQnYrZXnSqyVdRjXtnC/Ox9jXUfgXXM4&#10;/6LgPAn95VZL/nx7Z58l4KFXeT5tXWAdRlcLa128Vl4vAg+sv9ASsG8rn7M2w225bArH97L86Zb8&#10;603+K5aA7cp8/Fq2Oo1beha36+bjWTF0/m6cJ0nnI2OpzIqfK9M3WgJ2WnGZJeCgdo5/4BdnbmEJ&#10;ePd+rPWpHXGAJWCELSBYfC0rYnZ+9ROWgNy5p1jyr5U8zcb1OJWf1RIrQr7TwYqXGS/xenWkU/cz&#10;kODn6O7FP7DkX1u3b/x8/egY339eiDUrqPB6tbmqUaoRVqNUscGSf8y8XSz58+eJYUvA4Tz9USv3&#10;W6rr6OA1wwO3NyhH2qgCTpSa04dSy3JMQiG+Tji2yff1avw3tRriOehBFawiIvK/s8m/MCIiIiIi&#10;IiIiIiIizUU/CBcRERERERERERGRpqYfhIuIiIiIiIiIiIhIUxtvaKtZiXexyD66WIx9W6VSydLr&#10;d4S7vV4udYSLiIjIfxKvyhLcYaerNlliD2xsA//D7/9yoiXg7cey1zmw46X3WwIeOZU9qWOhDkv+&#10;3395d0vAh79hwZcDe2Cz59xnCVh4zq6W6mZ5LZaAoRg7XlvH2FU73MJu7u5RFuKuSLFct9vpQ08O&#10;skc6sOLBeywB005m7/HEr/7Wkr9dp0+35L939nZLwNW97PVO38vu3g9MZ+d6oDbZ2Y+Xn7QE9G1/&#10;hyWgUPqWJWBJeb0lYAtwPBHnuN19+URLdcd/mX3DoxX2G6PwMQvAvasutQQcHGVPbjbObuVUi3Pf&#10;POb0egdanXvn5dwndPKePNfKbXzoqq0s+dt3JnvdR6rs/v3ELU9bqtv+FHYwT33pckvANh0ch628&#10;5ZaAgVH2po/dwV7vvU/mPC6U+X6BchvH5J6HOCZ77MA5k+WUhhdh93ByoNcS8Nuf8Hw69Az2iAeq&#10;Ic6BSgvn5W0PP2UJ2GFbdmtvWeDYRiJ83WUPn20JmLv/xZbqCneyU79wKHvor0792BKw7VKeePv0&#10;sMs97Izht2PsX2596AVLdSfsOcUSEK3xM1lpATuwO7dfYgn4c/lzloA31Zw5spLjMf9Jdr8H5r2b&#10;/dEzWvicNfGPWgIWP8EO7dvezGOe/T27zs+eyuM/lF5tqS53Hbvnp37605b8/b2I1491p7HfPlbk&#10;NeOGxHmWgK7y1y0BR+Q4noFyiufU705lefX7ruX5leVhQutp11gCHr+CvdwzndMs7zX2XldqLJ+P&#10;ebyW3Bjbz5J/mXiQ18oTZ/P3DRQn8M0rf+F1LLUXHxN4Nn+qJX+Ohp1xLPGas7k6wishnngF53dP&#10;3BLm70BIv8Tr4xGzeI0Ko3E/QuA1p1bkda0ywjzonBMV8Bo+ocTHRJ1/06q81I2LjGUs+c/v5r6H&#10;4Mx9ERGRf8I//sm1iIiIiIiIiIiIiEiT0A/CRURERERERERERKSpbVwPOL6+KBzmcqlyuWwJyGS4&#10;FKnFWUa3qWq1asl/YY9LDUVERETk30+lwuXzbgXea9XhufeCm1bjufeG7vNVoSciIiIiIv8K+ka4&#10;iIiIiIiIiIiIiDQ1/SBcRERERERERERERJra+BrVmq1Jjcf5G5+Hh4ctAdEof/N1LpezBLS2tlqq&#10;Gxtzfqv161SoiIiIiMj/+9zaErfaxM3uY14rB17r+SIiIiIiIv8K+ka4iIiIiIiIiIiIiDQ1/SBc&#10;RERERERERERERJra+LrUkZGR8bWr6XQ6+ON1lctlS0AkErFUVywWLQGxWMzS3y+NFREREZH/9/0z&#10;FSaqRhERERERkX8H+ka4iIiIiIiIiIiIiDQ1/SBcRERERERERERERJra+LrUmq1ddWtPqtWqpfHq&#10;FEtAT0+PJSCbzVqqS6VSloCBgQFLQFdXlyURERER+XfhVphsWnXyj7zeY16rGuWfeV0REREREZH/&#10;v/SNcBERERERERERERFpavpBuIiIiIiIiIiIiIg0tY3rUv9uTaq7TLVSqVhqrEyJRqOW6oaHhy0B&#10;7e3tlrTkVUREROTf0f/2Hu616k9ej+4TRURERETkX0HfCBcRERERERERERGRpqYfhIuIiIiIiIiI&#10;iIhIUxtfs1qzNampVCr4Y9yqVassAZFIxBKQTCYt/f2S13w+bwkIh8OWgFgsZklERERE/l24lXiv&#10;xb0fDIVe+zsW7mu5dSiv9xwREREREZE3ij55iIiIiIiIiIiIiEhT0w/CRURERERERERERKSpja9l&#10;HRoaGl+f2t7eHvwxrlwuW2rk1qRs+lv+N61K2WjTx4mIiIjI//v+mXs49/7PzZvWqlQqFUuNOR6P&#10;WxIREREREdl89I1wEREREREREREREWlq+kG4iIiIiIiIiIiIiDQ1/SBcRERERERERERERJraeJFj&#10;zQogi8Vi8Me4WCxmCSiVSpZevyM8FPrHP1dXR7iIiIjIvx+38/u17ude63fEuD3gAfd+0v1vqVTK&#10;koiIiIiIyOajb4SLiIiIiIiIiIiISFPTD8JFREREREREREREpKltXMs6vtY1HA6P/59AuVy2BGQy&#10;GUtAS0uLpb9XrVYtvfYyWREREZFmVx3hPdFAO++vSrWsJaDdYz1IeKzVEhBrbawUGR7JWfKfk9xg&#10;yX9OaLolYNXYEktAoW2mJWBaboElIBKdYMk3yNccN4GvVeKmo+psStzjf6jF+H6j2UmWgLaU87r5&#10;Dgt1D17EcfjhoaxZuWou9ynX1mnJv5csWPB1RNdb8v++NmQJeDXMfQ1s6XzHI1dkTpb4Ymta4pb8&#10;sc5bCCTsT9+A/RnYArwnDkSKHJQinNdyvl6ScVpkWtgIg5dSg5aAbUa6LAHr2ziegZ6BpCX/eLak&#10;LfnHIDxiyTc20YJ/zMrPW/LHp3N7S/4hGHzEEnBn388t1XUVLrUEHFDhQGTjHIjRMre3K8bPAGPO&#10;fvfCmTDDKyzUDac4r6JRzo1YhvsXbuFzvEVTLQFDW7KyMen1WwLWos1SXU+G2xVu4RyLV3kQhvL8&#10;XNIed95viO830G3B1z3SeA7mq6ssAYs7OO7Pp8625L/3wk9aAg4vcx4XpvE8SBY5j0OjPZbqarwE&#10;YHHyBUv+nC5zrK+K3mAJ2G7DVywBe3Zw8lXGeH6kWp2TyDeKPkv+ubrOgq/M5ktsaOd/6KjxvaOD&#10;PM6DE7hPbTx9x0XwqiV/XrZvacl//pgFXy42ask/7RKce5khnmtLO/ge241wvgQq/dyv0izmxHrO&#10;jbKz74XEakv++Qi+7oYidzwdcw6A7xk8bgnY5YWdLQGvbBO1BHSGOCbxCo9tC3hsvSqPTb7xUoKQ&#10;c82p1T+Oj2NBqYiIiLzRnFt2EREREREREREREZHmox+Ei4iIiIiIiIiIiEhTG18nWPMFf8bjXP42&#10;PDxsKVjKyCVguRyXNba2Ni4hGxvjmrfXq1ARERERaWbeKNfAr07zPqrPc7o4qlwXH+pnncFIvLFS&#10;pI3NGP4L8/4MeVZHrG7hcyatZO3A8BSn2qCy1hKQCrP2LrAEW1gK6gXY5dHbzfu5Us0pDAmxDsWD&#10;U3lR5r4uKTfWZLx65raWgF/tz2257AhnB2vO+BQ4hs+3sNpi+6rTL5BpvBfNxbntSbAaYX2ctQM9&#10;/c7zU6wwKDrVDUiyqiQW474GnnCKU3YNs1qhkmP1zKJ27sd0pwYk4TQ81EZYQVGLOB0JvpLTs5KL&#10;saajo8bqhzUex30iuB3FAnMs/qgl4EbvSUt1LWuOtgQc2/eyJd/Avhb8fermvq6tsAaiJ8wdqeW5&#10;rbVEylJdBE6lzQjHemkbK162LPPYlDewAiXSPdsSsLLMOT1lQ+MxRyvnRqaF21tezO1tn+LUUzgV&#10;L4uGn7Pkn2dtu1kCpm1SYVGuOP0fCc6Na7zrLAE71a60BGxnfwai4Hm6As9aAuasmWOprtjJa0A5&#10;zjkXr3FMbpj2I0v+XFjwQUvAO1Oce4n6x7pxJeecD4wl+LqdoxyfdWmOTzv/GuUxVsKkoizsqCR5&#10;zmZL3L5AKDrNUmC+/RnUhXCOL6htZQnoGmUNzMTaXEv+e0R5/Xg55F4EgdkJHufhglO/Eue2xGq9&#10;lvwxYSMV1sR4XZiY5fWx4lR8BjZ0sk6lVppiCZgQ4jmFDRzPWs8MS/5xznHet45xMnW2sFYnkClz&#10;WyJtnCcxtydHRERE3lD6RriIiIiIiIiIiIiINDX9IFxEREREREREREREmtr4WsKRkZHxNXTpdOOy&#10;s3+kXObyrkjE+RXjvmLRWdIV4/I5a14RERER+Y/gDbPOYqyD90EtK3gf5U1ltcXnp73PEvCeO75j&#10;qe6k/Y+xBCweZrVCNvxFS8CC/KmWgCnDUy0BlU4LvtjIXywBUY81EIEf/mayJeCzH2QNxIBT8ZE4&#10;9FuW/H26kO9XC/N7FaNdrEZZ9JV5lurecR5rKAbCrCSYfdGvLQFPn8X6jF9/bh9LQOi9rITZfWsL&#10;vt4wnxs4of0oS8A+L7N+48QZHOvovRdYAmbdepIl4JYbWd2wt1NNsDrXZ6muO/WEJeDGD7/TEnD2&#10;jTzmNacSZIdTrrYEXH8FN352ZQ9L/v11tLFSsODcOhfzT1sCfvcl1m+U9udxPuXdX7fk39fXvmEJ&#10;+P6z+1nyX2fPmy3VTX/5Ykv+/vawFyb92HmWgKl7f98ScNwDCywBX9qflRDdK1m/UZrYWP0w3M+x&#10;Sk9m7UW8yP1dG2PtSUeZ8/uU6EGWgL+2stvi1XK7pbp8iXPj6r/wcR/emfUtL5U5p7cqsY5iOMnt&#10;feQL/Oxy+oWN3xUqhPmc993L4/m2I/jZp7jkNEvAbhNeteTva5Z1MVMinEu3ne1WiAAf+zYfl/eW&#10;WQLOuvNcS8C8Y7l/kWc+b8k/J2azMmf9sr9aAobuuMNSXamX8+GgU46zFNTWfNQScOcSzot3zeDc&#10;66/uYAlY8z2+30H/xXELrK+x4mWLMzh/Xj7vBEv+OVXic3o7eW5Garw+rr77HEvAHu++1VLd8gqr&#10;UeLemZaA+5/+piVgx615DqY8ns9uA8rCu79qCdj/hF9YqusfZS0MUkdaAG54+RJL/nWlj/UrIbCW&#10;adDjtaDT43WFJT51gxWed7ESx6ElyeugiIiIvLH0jXARERERERERERERaWr6QbiIiIiIiIiIiIiI&#10;NLXxFVo16y5xa0+qzrqxkREuLe3p4VKtbNb5Fdy+VIpL+gYGuGStq6vLkoiIiEjzq67isvrslCmW&#10;gHSGNRCZDPsvLpm6hSXg0o49LdUt/833LAGd27IO449OlcLxa++2BKz4+s6WgNEMa+/a2lZbAu69&#10;cIalutPDj1oCXvnYrpZ8w1yu//Kvj7cEzFvPOoL8f3F7lwyssOSPwRYdluqiH59gCfjie3if+YV9&#10;ef/plvSt/S2rX963/P2WgGc+wMqV/Kr7LNVdcfUzloDHjtrSEnDz7qyXWXc5Cwou2/IhS8B3D2P1&#10;w3CRY1tNNVY/PHo8qwE//J7nLQGr3zXHkn9PzbYOPPQgKz6OuYdVKguve5cloLvE4x/oX/eYJaB3&#10;MitUfv3Z6ZaAM8F5cc/Fb7UEbJnjtpdSPObne6yaCLy99F1LwH7LWOVx1C5vswQc9DjrdE6esZUl&#10;IMKmECxO8v/MLPL+P+ClWAVSKLAuIj7MapzBnnssAbe0v8cSMPteVrEctBdrRJbkllqqe/GnH7IE&#10;HHEOKz5+u4pzZu/Ci5aC7eBnmZcu41w6dKtHLPnH5oTG+hUPrAJ56PM8zkd9k3PsjodZrfG2HTm/&#10;41nWctxyL6txLhtprPu492gLvu70jpaA//kWK4Ku+DznwtVDZ1sCdq1wnFOpNZaAn3+NFTaBT+J6&#10;S8Cqjx5ryTfTKe1YzbqORX3c75WXcY69u+1OS8DSkxrP82KE9Ujzr+V8PfSpiywBC67mMWt1Dmdu&#10;+CuWgG325jF4aui/LNUl+NEUHQ+z3mTb+9gF9eQVrKpJuaUkj7IiaMqbWSNz2zJWngQOnMZxHLv9&#10;fkvArAV8j/lnsTKlO8Jr5boCa1K6khzD8ibdKINlni+TwqwLqoHnh4iIiLyx9I1wERERERERERER&#10;EWlq+kG4iIiIiIiIiIiIiDS1jQu0nN9NX2dtKeMqFS5ldCtTolEufQsMD3MdaHs7l7O5ryUiIiLS&#10;7Lwq6z6WV7mOf9qGbku+3pUWgOu7j7AExH75S0t175s72RIw6LG2AIOsYpix28uWgFfmf82Sf682&#10;ifdmmeyDloDL57BCJHD4/axZ2HLOBkvAzPxES8DSxHOWgOtCf7QEHPIMKz6234E1IolyY6XI969i&#10;Vd782c9aAi7en5UkLU7lQW3djZaAvotYv/DA9/eyBHQ/yiqFwE9WvtmS/7rrWBGz9sM8Hg+cwyqX&#10;xZewzuBjYQu+UoUVNpVhjkfgrGk/sgQcnfmYJWDecN6SP+5drLBZHppvCbizm/USs5990hKwS1tj&#10;NcqkNCtm4tmEJWDBF1gvc/k7eAw/vQ8rPnao8L57ecsDloB7239mqW72sx+wBPxw5gGWgD0fZK3P&#10;h/dhjUjOG7Lk71+VxyPBjwYYqDXWllRrrODhK/ljmmMlRKR90JIvw3FDJGnBl3deN9pY64Ohqy34&#10;T5nCY3BHkcfmkCj/PjLGypVzZ99rCdh2/gWWgP0rjRUvvRO4LcV1PP7nbbHMkj8X+nne7ZhkrUb0&#10;Zeb9tvukJeDCV3gOBfZkgxIWlzjW3Zm7LPnPmfaCJeBti86z5Oc2nmvJNGtu7vzcLEt1d+z0B0vA&#10;1e/jXMxkOd+7k5xvy9ayLuaGPX9uCdjrN1dYAg5sbJFBjVMUw1Vec37WzfqmnZ84y5I/tlvxmjbt&#10;udstAa3zWAPz9AbW8gRmtbDyZSD8iiX/vA1xfzudj7cvDT9tyb9GreR82/0QnoN3LGOtTqC8xrkO&#10;prmTq8G/n5TnXKwmeQxGUkVLQGiMc6kt4gyOLxtmhUo0ymMQcQdRRERE3lD6RriIiIiIiIiIiIiI&#10;NDX9IFxEREREREREREREmtp4NUrNuktSKf6W+VWruCwyEuFvx08muTTQ8xp/9XU+z2WH4TDXl8Zi&#10;jUtjRURERJqZBy5z76+2WQJ6w7xXqlS4LP7iKB8z+dHGSrkP7M7uiUKN32HIrLnMkv+6M1nRsKjw&#10;LUvANKd1orzkGkv+Pd9eZ1qqSzjvnx5bawlOCQDQOYX3fevWcxtveYzbd/Q2fEws8biluoWnHm4J&#10;uOaIJZaAs/ZjdcCkmtMPkWHlwVXb/cUScOSy91oCXvrpaZbqvFnvtAT89bqZloDjr2Tdw32TWTWx&#10;+0t8fKpnmiVg4gZWzaSebNwP73cs+ShfwEqbgsf6lf48q01mruW983UXz7UEvHg4KzP++2DnQPla&#10;86xiqMQyloC7P8vxKZxRsAQc08X5ViukLQFjPaygud/bx1LdMR2szdl66DOWgG8PX2oJ2D6VtQS0&#10;efycsIGbhOmJ9ZZ8Rb53YLQ1bsnfLqdeMe6xdtEr8O9LFX5mGEw+agm4N7G/JeBjJR7XQLSXdSHR&#10;0tctAc8Nft4S0JXlvBxbda0lYN5sHoNVo+da8l+nlccyEHbO1Uyec+OK1kssAQfUWJlSLXJs91z6&#10;TUv+OTF3G0vA46X3W6rbjqcdFk7kmG47utiS/35T77QEzHmWVR77TXfGxOP59OxZrB0KPHMyP9/t&#10;tyWrmbaM9lry59UQj3mmn3U6O27HqplwhcdsCI31K4UQz9tqqwVflR8n8Z27OIaH7sp6kRlVXld+&#10;cAbP2XOub5xXq50qmFv+us6Sf55HeJwLzqXE/eaXh0WWgMs//yZLwAXf4D4FognO9wufZC3USVtx&#10;rMqc3hjLsGapu4U7O5bleEbCfM1AIs6a0aEsj3l70qnQEhERkTeUvhEuIiIiIiIiIiIiIk1NPwgX&#10;ERERERERERERkaY2vn5saGhofB1aezuXYZbLjUsCN3JrUqxR5W82rUrZaNPHiYiIiDQzz2MFSv8o&#10;axXa06wgqY49Ywm4PL2TJWDOK433TW+fwddKOl9hiD/P6ghvz4ctAUsWf84SMKODVXVYc5MFIDGT&#10;tQOBF2qs+Jhe4RL9cI2VBNmis+0eawRaQ9yo/jLLVHrHxizVXXc56xv+9C5WdtywF+siCkN83Wgn&#10;6yUuPOULloBDL2b9Ret5P7ZUl/rasZaAB7qvtgTskd/XEnD+V4uW/HH/3B6W/PEMsY6gyz0Ei1gP&#10;EUh9m7Ueg+cdZ8nf9+RqS/4YFjkOpdC2loBbLm+xBDy73Z8tAV85hsc/EMqNWPKPeaTfEnD3l2Zb&#10;Al78OOfVR7diLUN0lMdsQ5J1OI9Er7NUl3zxIUvAvmuvsOSP1Q+4f49+jTU0o5O47RPBXFvN47Sw&#10;j38f6HKqLtIrOi35z+FHDqzufMAS8POuKy0Bn808Zgn40N03WgrmyyGW6orz/8eSfwz3ZS3Iq+tP&#10;tBTUt3RZAlbNv90SsPuuUy0BT63gPGzp6LNUl9jA6ploD6tYfhr7nSX/mC3+uCXg8HanAuOFr1oA&#10;ut+8tSX/r7Os5QmkwHO1LcvKjHCUtTk39vLcjvb/wBLw/iSPP6ocg1s/tLelurazl1oC9tqB1Tot&#10;65Zb8l+3jXNs7RJWv2w9h9eM4donLPnHr8axCUzKOXMg61ywQuzT6e/iHO1d65xsCX6WXNrOrpg+&#10;NF6vFtzIbdzlZFaj9LWyDueelR+yBOwc4rF1P+GWnUtUop3jEXjwbl4b3ns8r9Xr83zd+7M3WPKv&#10;20leNycs5zXGmzbZUlA11Xhtb83zPSMJ7mNYn51FREQ2G30jXERERERERERERESamn4QLiIiIiIi&#10;IiIiIiJNTT8IFxEREREREREREZGmNl7EVrMS72KRfWaxWMwSUCqxg/D1OsJDTkekSx3hIiIi8p/E&#10;K7MPF6FWC8DKPLufpyT5mG91ske27V72ZAeOezOfkyrz/izzV/b3dh77JkvA0y+ye3gOb+EQzrBH&#10;/INzG/uiP7WA//9NE9j5jChLdIfzUywFfbb8+5Yhp2g3PdECsHr4FUt1C69/jyXgnh1/agm4cB+O&#10;z7I4y6Pbq+zcLc//oSXg5ld3sOSP5wONv5/mtCv3sgS8+ImrLAH5d7BD+f4EO8av2JbvUe3pseTv&#10;duVVS8DgcnZCB/777YssAccufZclYI/QFpaARJW9xYUQu9wv6vmAJWDnP6yyBBze1vi7eQansWM6&#10;WmH3+OOfm2cJePa97C3+9M4zLAEVp7I51PG0JeDn3rct1a0b+K4l4MMt7Cq+6+IjLfnj9gH2bx80&#10;lb3MvU6H+WCcz+3yNrnnj/Ra8D9PONPamVZYWGL/9wFf4meJBZceY8l/bprv0b6WXeOB1SPXWgL2&#10;35rd3j+rHWwJ2LLK3vPkK+zJPu7NF1oCTnz5+5aAXbt5ngX6nNN5ZPQpS8DXJ/G9j1/D8WxlBTam&#10;le6yBJwynZ3Sp758m6W6uX38jBUHe74TryywBJy9DXv+dxv9jiV//hQ5brEOPvfZM9hJHnjyJB63&#10;D8xkj32kk/3UeaduPFa53xLwoe1/Ywk49Fd87/2259gGesG+8XCex38o4fxegUF+5sx1cX6nq3Mt&#10;AaNwfjeC058eGKvGLQEdufssAed38ncJHHgXO/i3OpBj2+u81NIq+/en5fiYwFgr/38tx/e7vI/X&#10;mJ1+z/Nj+114DZ6V47aPVjmgiSTHIxB1xjrTwnMnpY/OIiIim42+ES4iIiIiIiIiIiIiTU0/CBcR&#10;ERERERERERGRprZxPen4AqxwmGvFymUu0cxkuB6wpaXF0t+rVrnkzfMal6qKiIiI/KcoFwctAWPx&#10;bktAZ4WVAAgvtgB8ObK7JWDeQlZeBA6fOdOS/5QyXzfzyo8sAe3bsY5g3TArU7Jx3s9NL3Gp/8O/&#10;6rBUd/7NR1kCbrqDlSIs6ACSC1gJEt7zDkv+a73wQUvAnlOjloD8ui5Ldb+8nNUaI2/6mSXgmKO5&#10;7wnnKxqh6nxLQHwFx8qbwzqSL9zzkqW6C3ZkPcnzPz/JEvDjh39lCeg6la914m6s2ejLPWsJWBZj&#10;BUnnCP8+cPMVn7Dkj1WSVQwPfeItloDF1TZLwBN/PtaSv303Hm0JuO8Hb7Pk34gnGu+vu6ust4hm&#10;trQE3Ho+a2Ta3st9P2wWa2vW860xofyAJeCLLY9Zqjtl+Zcs+fvem7Xkz9fFrCqZO4/7/ujAhy0B&#10;kRiP2XSn1SVfYSVMIAF+NijEWVsSLy+0BJRe+JMlf77tyUqaxYPvtwRMDc2x5BviYwLH9u5vCXgc&#10;b7UEfHcD9+OwOCswKiWeQ7+/i+9xwh/OsQTcddmhlurmtLL+46HTOMdO/tFhloDbn+L5uM0svkeL&#10;U1Xzm1t3swSctvq/LdU9fTarNdrBa8bl57Lq6LpL+N7fGPixJX//IqzuQNsyC8D1n2HVSGDmR1h7&#10;tNtcfr7LeaxG6S1xg0dC/Gz406/vYQm4u5/7et0XeH0KlCfxnKq9zHqS3m1YzbO2/+eWgJ70WkvA&#10;qwN83f3msjLlkfnftFQ3dQrnVTnD+pbDJv3CEnBN/zWW/PMgyX2qOJU0s+a8bAl4apDXzcDUGKtj&#10;EPqtBWDffe+15B+bKy6wBOy8O+c3Qqzy8We4/RnUhTZWvHhIWgKKTk1KNKluFBERkc1F3wgXERER&#10;ERERERERkaamH4SLiIiIiIiIiIiISFMb7y+p+YI/43Euqxse5tK5aJTLXHM5rttqbeXyzMDYGH8F&#10;/OtVqIiIiIg0s3x+yBJQiLCGJF1hHcGGwb9aAm4+krUMHd/+lqW6w7ZmnUJ3F++1hkdZL/LWNi7F&#10;v2r4QEvB36ct+duxmPUOsRkTLdXdcwcrFA77kPPfsg9aAOZGWNHxnUdftATsuBPvE71RVhB0x/n3&#10;gdUP/cASMPnIT1kCJv6A9QLzD/q4JSCUZp1Fx+qlloDPb3mqJeADf3rSUl2I7RLY9uEbLPn3sh9g&#10;9cfCl8+y5G8HnAqSEotg8ilWE9QaCmL898izmuOCy7e2FNQksF6i26kVnHj0TZaA+69kb8lg+nBL&#10;wLRNmhDyGfaNtLawIuKm8w6y5D/nGNae7Lv1VEvAOjbgoPCqU2FxFOtzAkfe9klLwHbb8jNAJcPj&#10;9t0vsqLjd1M41j/5KCsdQm2sqSiFG+tw0qv5uks6OW4zcpxLz7WyJiV68+mWgEM+9LAlYFkP531v&#10;mZUXgTuWsg7lvimHWAqOPyuGZm3PzyxvyjiVF/FeC/523DzdErDPZxrHamyA+3XJb263BDx7wPct&#10;AQdnWa3xriQfv9L+DMxexLG98aeNNZInXePUv6xitcoP7v6sJWDkk6yeaf/ZKZaAg7bjvOqr8jz/&#10;05c4noG/HvdVS8Dp2/PYrh/j86NJbmPnBtaWDPZOsuRfL25jDcgHvsrzNND94jRL/mtV97YEPPzq&#10;zZaCehq+7qzZPDcrQ6x+uep+zpEvn7bGUl1mkBUjE2K8xt354CpLwNSuEUv+ObQNtzG9YZYlf07f&#10;ymN+4oVOh41vZZnn88TVPEFvve+PloC992Hdk+e0npSrnK8R5zKYzzk9Qr5kgv821HgawYuoGkVE&#10;RGRz0TfCRURERERERERERKSp6QfhIiIiIiIiIiIiItLUxtfkjYyMjK+/Sqe5tOy1lMtc0hWJOGsv&#10;fcVi0RIQi8UsjVevWBIRERFpfp7HeoJ8ht87SLTw7wHWA+AZ5qEddrFU1+aspq/UnCqPWLsl/zlr&#10;WMUSm9Rjyb8Hy7OYoSXKxyPcWFsy3M/qkWoHl+t3RlkdMbSE93PJLXjPt6rMv++tsU6gZYjbFMgP&#10;sZLCm82qimpmgiVfmeMTbmW9SKzMmgOE+PglUVZvBNqde87OEqsxltdYHTLN2cZCnBUf60rcp6ml&#10;kiV/u6NO54FvTZj3uDNrHMdM2dm/EA/a4AC3d9KkJZaAFVlu+9QqaycCAzVWY/Smne+tlOdb8N/P&#10;e4slf3zYXIhqK8cgDh5XLJxpoa6ylQVf1TmGUY81EmNRjtXoAOdPnK0aqGVZbdJdYVVEoJJ2+h4c&#10;4bKzXZHJFvz38P+3UbrAShpnWiCb4tgEWkd5bEPlvCX/c0mNlRvZLlaVJAscrEXOcdp2mMev2MPK&#10;jEAsw7m8JsL5MLHoVA95fO+aM25edoEl/3Wc7yAVOxsrJmNF7ocX5lysjjAPFvj8tj6OT8hjJUgE&#10;rDnJjDWOfynM6spYkteSCHjNqDh1QfFXuN+DU3hse2KsyXkBUyzVzS2xWmnEuQaEJ7IuJF7hvkZC&#10;3MZqkXUxxfAKS/7fbzKNUjFnQmQ6LfiPA68Z1TjnVTHivMAI51jKY+XK2sZLon+x5nv0jTrnTsqp&#10;SnLabUZHeY1KtfAaEXY+L5eKjdUoUWeeuGr+/0RERGTz0DfCRURERERERERERKSp6QfhIiIiIiIi&#10;IiIiItLUxhd01ay7xK09qTpr0EZGuNSrp4dL57JZLjkMpJylYgMDXFbX5SxHFBEREWl2lQqX1VeH&#10;WbMR6+Yy+UKJFRTxKOtIUGZ9wThnNX05xFqISIjL6gcjvAfrWsP7s9JE5opTf5AYWWSpbqCNPRnd&#10;5dWWfE5lx0iFlQLxGu8T++Ncxt8T5n44zQvjqk7VyXCFNRSdw+zZGOhmVUmC7QIIDXKbql3O43ON&#10;3+mYXnNqTFJ8D6x27kWdhpi1KdZZFEo8ZtMrzjHIN9YZ5Dt4DFfkWN+wpVMRMZhkZ0LPKOsXni1x&#10;/+aFuSHldr5OIOJUuVRrzvuHuE+1EschHOI4lKs85sUK6yhiMVZIBIpZ7kcizu0NhV+25B/b7NaW&#10;/HnhHL/nB3nMd3SGtlhqrPso5dZZ8j83OPO15EyOySunWQI2THXrMGZYAtKRgiV/Xys8bwLhfs7R&#10;5yeyimN7j/uUWcp5GXFaT9x5/GKZ3RgdThNPoKOHcz9R4sTsL7LepnfUqTfqZB1OR/glS/7ciXCO&#10;ZDKsMAl0VHjcvDaOW36M45BypqW7iekSx61QdY5Bwrmu+Eb9q8BGE4ocq+EY51hyA7cr3Mn5Ex7j&#10;ubW+hQe9u/H0wPrqYkv+e1R5zck7cywR4jYWSqx1KdW4H8na7pb8947zGlrHvS/nOfcjRc6TV1I8&#10;nlMizNFRvsdIeltLQR0JnxtoG+B5EO3mfpTLTpVozb3+cP8ibmWT85iSUyMaiDpVooU8r0WxRGPl&#10;k4iIiLxxGj89iIiIiIiIiIiIiIg0Gf0gXERERERERERERESa2sY1XH/3q6mtLWVcw/JepzIlGm38&#10;9drDw8OWgPZ2Lvd0X0tERESk2Xk1LpOHuxo+wSX+2SLvm8ZirI3oGWB9RiCUduo+YjkL/vOdzpRE&#10;lY/JD/O9y2UuvY9NWGIJKFVZRxFI1/i4keGVloC21omWgLUeKwz6Knz+6hDrE9pjrNtIbeA+BTKd&#10;rDNoAesXBpz9KIPPz46wKmBGmq8VWst6GHQ01u9lqhxspxkBhSi/+zGcY7VGT3yyJX/c2H6BUAv3&#10;tZZ3jqUvVWAVh39jbMF/7x6+R0uRx2kkymPT5jy+muE+jbWyTiLQlmV/RyXN++iSMz4xp0oh5Myf&#10;aok7UnQqGkqhxkrDeJ7zLBbh44oR1pbEnGO4sJ29HLM97l/B4+tUCo2dIinnOBfiPM7rRjlnetOs&#10;74i5dTrt3N6REKt/Ml7jWMW9LSz587jI5+RCPNda3T6cMLfdW8/PON4EzntUt7FQN1DhcSs5VTUT&#10;Y5wbpTKrNYYinAud4ERcnWeetuYpS3WjM3e25G+7/7+NcuC5OWO5Bd96sIqlMo1VLH0Vbkcm1/hZ&#10;bSDO/Zge5lwqh/i4iNNCMlbhWMeLPAb5Np5n8QLrXgLVOOdfdIzjXnFOo0iKz684VT65Aqt/2lI8&#10;b6puHYmvkmPNjzN1McZdQizEcag6lSTeKN8vkeZGrRluPD/SE2Za8q8BHDa0Otc7fzLZnwFnrGvc&#10;kLFRVgpFIs4G+hJJbnylwm0MhRuPm4iIiLxx9I1wEREREREREREREWlq+kG4iIiIiIiIiIiIiDS1&#10;8fVgNesuSaW45G3VKi4JdZdxJZNc/ug5v409kHeWaIbDXCoWc34jtoiIiEiz8zK8RxqNcol+a9Xp&#10;HUiydqLf+W5CX3GT7ymEWY0xMrLakv/XnbzXahnttuTfj6V535ZwKgEQ433a+k2+C9GT5bZUUnx+&#10;uMy6gOEIKyGSA62WfN18rcFh1q9MDLFKI7Da+f+TnHtOjHD/hlPsIEg7dS9FsMKiFOP7tTi7F8jG&#10;Oe5DNe5vxOP+9bB9ARG3gcCpWECU27G+6DzBl3BqVlrXcANWJ/gek9KshBiK8Pkdw6wKGWl1aiCq&#10;PZbqciHWSyRDrIVwphVCWVY0JBM8HlWnoqMa406NwamU8bWUub1RzzkeYc6xdSXWwHQV1lny51gr&#10;B254mO8x2akjCaxLc3/Rv8YCMGECK3dWOdWK6TC3I+30UWSr3PFCR+PnirEcqyemhrhPnlMDkssN&#10;WfIPszNWIY81OdmxXkv+34cazw8v4UyOECtJMmXn2NbmWALWRjkO6SzHqpTi33fmnL4N39oIxycZ&#10;nWHJP05VzuPBGvdvQna9Jf/vE5w/bTUe58FYYz1lb4HXifUV1q90J5zPd06lSLHIsY3FuO2VSp8l&#10;f9xyjZUiMaemJxbjHPVKznGL8nzeMMTrQnsHz6fcej6+pbtxXo0O8fiknOvgUMHZJ+ez6HCOr5VI&#10;c5+i6/neoR4+N7ChyjFJF7i9kSSvg6Uic8TpaKny4SiXeZzj8U0+Ezd+lP6b2t+3loqIiMgbpPEu&#10;T0RERERERERERESkyegH4SIiIiIiIiIiIiLS1MYXZA0NDY2vv2pv5zLOcplLvVxuTYo1qvzNplUp&#10;G236OBEREZFm5g3ynmhVN5f7Txp2agTaOywA6wpcPt9eabxviqfc/88197UKl/iPlbssAak47+Gq&#10;Vd63lcpLLfmP8RqrOPI1pyIgxoqAWI3L/QecipCWIuslok5tRCXkVE1kN6lMSM+05L9Hnv8tmmAd&#10;xhBYy9DujJXX3mkpuK+04Ivw4eMGoxzrRJg1BDVnTFsy3Maqx2OQAccqHWFdRznJapLAerDqIlVm&#10;hUm6wsctc/5+hlPRMpLivXbS4/tFK421JYUIj483xOdHO1g7UazwOMc9Z1A8bl/F42Nqm9zaVyIc&#10;q3jNrWzgdi1y5sxWOdZ19LexHqS3xjGseU6FiC/nvGfSOVj9JR6D3ug0S/6mc9gwWuQ8LHbzhZIY&#10;sVSXz3FMu0qclyvS3L+uHHPKf4W/qfHv8wnWQibC0y3VjVY4pvEa50bMGath53WrEY5PfohjGy+x&#10;mqQrztcJrIxx59sTrI5pdQYx41S/DMZXWAKmrZ1syX+/Po5PPMPtC2Rb+PyWLL8PlY+weiThHMOy&#10;UxFUyXKfxsC/73bmdIAj6g9vhscj7kzRfITzPZLgdpQLrNJJxJ2Tu+AcM587lTNhVsS0l3jeZIsD&#10;lvw542zieqcmpRJndUtvjTVAAc85PF4b52LVOc7FIrexsQqU4xNyKlo2VS45HSqOsFO/JCIiIm8s&#10;/SsrIiIiIiIiIiIiIk1NPwgXERERERERERERkaamH4SLiIiIiIiIiIiISFMbL7CsWYl3schWN7fn&#10;rFRib9zrdYSHQv/45+rqCBcREZH/JN4AO8IX9bBHduYAe71D3ez15p0WkMu6LbtAKsZG3GjE6Zst&#10;sMu36PTprh/ie3d08LnhLB8Tj7KLN7BhlK8b6WIXcCLfZwnIR9lJnA5NteRvxqjzum3s3M2B3dGB&#10;UpXb1RLic6r9vOdc0cte8JkjzPkWjtULVfbqvslj5/G4Ivc3W2Ov71pWoKMH7NyOFXmPGo+whxxV&#10;3tNm8o33sTWnF7q1xelvLrIXuCXKfco4t8dxf1Q2CoEdxpkaxzOQyrCPPdzqbhe3Pef0RSeLHPdK&#10;jL3MZaerPF5o7Dofjg1ZAtqj7D3OlTm+XoT97dURlia7nweyKb5Ox8gUS3WrWziXJ/Lwwws5YzrG&#10;PJR6xpL/WqGdLPlqHMR8ieMcSBS5LZXockv+uMU5pmXnmEV4CmIwvs6SPz7rJ1jyH8OK7nHxLI8b&#10;Em63N1+3uIFzFKwCR6zkdOU7sZjmcQrEQuworxZ47lTBYxBxrgUZj+ejV+a+JiNOt/7axvO8nOR7&#10;lNrYiZ2s8JiP1jgmLVk+Jue8VEuWj88kGvvtW0ocx1yU/d3JCl9gNMPnJzuYq87vQIjVuN8oOJMn&#10;kOA+FsDXzZW5fx0h9qYj7/TKhzjuNWdelQs8twLRDh7njPN7ARIFHueQczn2nFxyPlNHnL5vz/m9&#10;AAG3IzwS5QvU/P+JiIjI5uHcmouIiIiIiIiIiIiINB/9IFxEREREREREREREmtr4OrN4NDG+/qpY&#10;4jKuqrNErv6ounzOWf4a55LcgOc8rlrlki53qZiIiIiIiIiIiIiIyL+SvhEuIiIiIiIiIiIiIk1N&#10;PwgXERERERERERERkaY2XmZSKpTHe0zc31Y9Nur8SnVHa5q/dr9aafyN1qEwu1EKedasxBL8Tdsi&#10;IiIiIiIiIiIiIv9K+ka4iIiIiIiIiIiIiDQ1/SBcRERERERERERERJraeJdJrVob7zhZu6Y/+GNc&#10;38ReS0ClXLUEhCP82Xk+V7BUNzg4aAmYPGWSJf/1/f+JiIiIiIiIiIiIiPzfoG+Ei4iIiIiIiIiI&#10;iEhT0w/CRURERERERERERKSpjVejRMOx8e6SapUVKOVKyRKwZPFSS8DEiRMtAYlk3NLrUzWKiIiI&#10;iIiIiIiIiPzfom+Ei4iIiIiIiIiIiEhT0w/CRURERERERERERKSpjVejlArl8e6Sjo6O4I9x/f39&#10;loBUS9LS68tmcpaAWo11KKnWf+75IiIiIiIiIiIiIiJvNH0jXERERERERERERESaGPB/AAPSkwn9&#10;f97eAAAAAElFTkSuQmCCUEsDBBQABgAIAAAAIQDp8L373QAAAAUBAAAPAAAAZHJzL2Rvd25yZXYu&#10;eG1sTI9BS8NAEIXvgv9hGcGb3Y3BVmM2pRT1VIS2gnibZqdJaHY2ZLdJ+u9dvehl4PEe732TLyfb&#10;ioF63zjWkMwUCOLSmYYrDR/717tHED4gG2wdk4YLeVgW11c5ZsaNvKVhFyoRS9hnqKEOocuk9GVN&#10;Fv3MdcTRO7reYoiyr6TpcYzltpX3Ss2lxYbjQo0drWsqT7uz1fA24rhKk5dhczquL1/7h/fPTUJa&#10;395Mq2cQgabwF4Yf/IgORWQ6uDMbL1oN8ZHwe6O3UPMnEAcNqVqkIItc/qcv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edw4v2gQAACEVAAAOAAAAAAAAAAAA&#10;AAAAADoCAABkcnMvZTJvRG9jLnhtbFBLAQItAAoAAAAAAAAAIQA4iVF8+pYBAPqWAQAUAAAAAAAA&#10;AAAAAAAAAEAHAABkcnMvbWVkaWEvaW1hZ2UxLnBuZ1BLAQItABQABgAIAAAAIQDp8L373QAAAAUB&#10;AAAPAAAAAAAAAAAAAAAAAGyeAQBkcnMvZG93bnJldi54bWxQSwECLQAUAAYACAAAACEAqiYOvrwA&#10;AAAhAQAAGQAAAAAAAAAAAAAAAAB2nwEAZHJzL19yZWxzL2Uyb0RvYy54bWwucmVsc1BLBQYAAAAA&#10;BgAGAHwBAABpoAEAAAA=&#10;" w14:anchorId="267A1489">
                <v:rect id="Rectangle 10837" style="position:absolute;top:18457;width:26660;height:1407;visibility:visible;mso-wrap-style:square;v-text-anchor:top" o:spid="_x0000_s14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rPXxQAAAN4AAAAPAAAAZHJzL2Rvd25yZXYueG1sRE9La8JA&#10;EL4L/Q/LFHrTTVvQGLMR6QM9aizY3obsmIRmZ0N2a6K/3hWE3ubje066HEwjTtS52rKC50kEgriw&#10;uuZSwdf+cxyDcB5ZY2OZFJzJwTJ7GKWYaNvzjk65L0UIYZeggsr7NpHSFRUZdBPbEgfuaDuDPsCu&#10;lLrDPoSbRr5E0VQarDk0VNjSW0XFb/5nFKzjdvW9sZe+bD5+1oftYf6+n3ulnh6H1QKEp8H/i+/u&#10;jQ7zo/h1Brd3wg0yuwIAAP//AwBQSwECLQAUAAYACAAAACEA2+H2y+4AAACFAQAAEwAAAAAAAAAA&#10;AAAAAAAAAAAAW0NvbnRlbnRfVHlwZXNdLnhtbFBLAQItABQABgAIAAAAIQBa9CxbvwAAABUBAAAL&#10;AAAAAAAAAAAAAAAAAB8BAABfcmVscy8ucmVsc1BLAQItABQABgAIAAAAIQAjsrPXxQAAAN4AAAAP&#10;AAAAAAAAAAAAAAAAAAcCAABkcnMvZG93bnJldi54bWxQSwUGAAAAAAMAAwC3AAAA+QIAAAAA&#10;">
                  <v:textbox inset="0,0,0,0">
                    <w:txbxContent>
                      <w:p w:rsidR="00CC0687" w:rsidP="00CC0687" w:rsidRDefault="00CC0687" w14:paraId="7FEE759A" w14:textId="77777777">
                        <w:pPr>
                          <w:spacing w:after="160"/>
                          <w:ind w:left="0" w:firstLine="0"/>
                        </w:pPr>
                        <w:r>
                          <w:rPr>
                            <w:i/>
                            <w:sz w:val="18"/>
                            <w:lang w:val="Spanish"/>
                          </w:rPr>
                          <w:t>Figura 3-7 IP: Enrutamiento sin subredes</w:t>
                        </w:r>
                      </w:p>
                    </w:txbxContent>
                  </v:textbox>
                </v:rect>
                <v:shape id="Picture 1060582" style="position:absolute;left:-30;top:27;width:44927;height:17984;visibility:visible;mso-wrap-style:square" o:spid="_x0000_s147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XmKxAAAAOAAAAAPAAAAZHJzL2Rvd25yZXYueG1sRE9da8Iw&#10;FH0f+B/CHextJiuzSDWKCIXhXqaO4eO1ubbF5iY0mXb79WYw8PFwvufLwXbiQn1oHWt4GSsQxJUz&#10;LdcaPvfl8xREiMgGO8ek4YcCLBejhzkWxl15S5ddrEUK4VCghiZGX0gZqoYshrHzxIk7ud5iTLCv&#10;penxmsJtJzOlcmmx5dTQoKd1Q9V59201fGXl5r18bZW3k413R/97yD/2Wj89DqsZiEhDvIv/3W8m&#10;zVe5mkwz+DuUEMjFDQAA//8DAFBLAQItABQABgAIAAAAIQDb4fbL7gAAAIUBAAATAAAAAAAAAAAA&#10;AAAAAAAAAABbQ29udGVudF9UeXBlc10ueG1sUEsBAi0AFAAGAAgAAAAhAFr0LFu/AAAAFQEAAAsA&#10;AAAAAAAAAAAAAAAAHwEAAF9yZWxzLy5yZWxzUEsBAi0AFAAGAAgAAAAhAHEFeYrEAAAA4AAAAA8A&#10;AAAAAAAAAAAAAAAABwIAAGRycy9kb3ducmV2LnhtbFBLBQYAAAAAAwADALcAAAD4AgAAAAA=&#10;">
                  <v:imagedata o:title="" r:id="rId42"/>
                </v:shape>
                <v:shape id="Shape 1106915" style="position:absolute;left:15;width:44874;height:91;visibility:visible;mso-wrap-style:square;v-text-anchor:top" coordsize="4487418,9144" o:spid="_x0000_s1477" fillcolor="black" stroked="f" strokeweight="0" path="m,l448741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d/JxQAAAOAAAAAPAAAAZHJzL2Rvd25yZXYueG1sRE9Na8JA&#10;EL0L/odlCt50E6HWRldRoSDSg1EPPQ7ZMYnNzobsJsZ/7xYKHh/ve7nuTSU6alxpWUE8iUAQZ1aX&#10;nCu4nL/GcxDOI2usLJOCBzlYr4aDJSba3jml7uRzEULYJaig8L5OpHRZQQbdxNbEgbvaxqAPsMml&#10;bvAewk0lp1E0kwZLDg0F1rQrKPs9tUYB+8fhe9vdfq4fdZset+djnLa5UqO3frMA4an3L/G/e6/D&#10;/Diafcbv8HcoIJCrJwAAAP//AwBQSwECLQAUAAYACAAAACEA2+H2y+4AAACFAQAAEwAAAAAAAAAA&#10;AAAAAAAAAAAAW0NvbnRlbnRfVHlwZXNdLnhtbFBLAQItABQABgAIAAAAIQBa9CxbvwAAABUBAAAL&#10;AAAAAAAAAAAAAAAAAB8BAABfcmVscy8ucmVsc1BLAQItABQABgAIAAAAIQDrSd/JxQAAAOAAAAAP&#10;AAAAAAAAAAAAAAAAAAcCAABkcnMvZG93bnJldi54bWxQSwUGAAAAAAMAAwC3AAAA+QIAAAAA&#10;">
                  <v:stroke miterlimit="83231f" joinstyle="miter"/>
                  <v:path textboxrect="0,0,4487418,9144" arrowok="t"/>
                </v:shape>
                <v:shape id="Shape 1106916" style="position:absolute;left:44851;top:15;width:91;height:17998;visibility:visible;mso-wrap-style:square;v-text-anchor:top" coordsize="9144,1799844" o:spid="_x0000_s1478" fillcolor="black" stroked="f" strokeweight="0" path="m,l9144,r,1799844l,17998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eAwwAAAOAAAAAPAAAAZHJzL2Rvd25yZXYueG1sRE/Pa8Iw&#10;FL4L/g/hDXaRmXaHTjujiCDzqiuIt0fz1hSbl9rE2v33RhA8fny/F6vBNqKnzteOFaTTBARx6XTN&#10;lYLid/sxA+EDssbGMSn4Jw+r5Xi0wFy7G++pP4RKxBD2OSowIbS5lL40ZNFPXUscuT/XWQwRdpXU&#10;Hd5iuG3kZ5Jk0mLNscFgSxtD5flwtQq2J+L6Ynab43zytf9BWYRzXyj1/jasv0EEGsJL/HTvdJyf&#10;Jtk8zeBxKCKQyzsAAAD//wMAUEsBAi0AFAAGAAgAAAAhANvh9svuAAAAhQEAABMAAAAAAAAAAAAA&#10;AAAAAAAAAFtDb250ZW50X1R5cGVzXS54bWxQSwECLQAUAAYACAAAACEAWvQsW78AAAAVAQAACwAA&#10;AAAAAAAAAAAAAAAfAQAAX3JlbHMvLnJlbHNQSwECLQAUAAYACAAAACEAhPxHgMMAAADgAAAADwAA&#10;AAAAAAAAAAAAAAAHAgAAZHJzL2Rvd25yZXYueG1sUEsFBgAAAAADAAMAtwAAAPcCAAAAAA==&#10;">
                  <v:stroke miterlimit="83231f" joinstyle="miter"/>
                  <v:path textboxrect="0,0,9144,1799844" arrowok="t"/>
                </v:shape>
                <v:shape id="Shape 1106917" style="position:absolute;top:17975;width:44866;height:92;visibility:visible;mso-wrap-style:square;v-text-anchor:top" coordsize="4486656,9144" o:spid="_x0000_s1479" fillcolor="black" stroked="f" strokeweight="0" path="m,l448665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yeWxAAAAOAAAAAPAAAAZHJzL2Rvd25yZXYueG1sRE/Pa8Iw&#10;FL4P9j+EN/AiM60Ht1WjiKDzqrUMb8/mrS1rXkoStf73iyB4/Ph+zxa9acWFnG8sK0hHCQji0uqG&#10;KwWHfP3+CcIHZI2tZVJwIw+L+evLDDNtr7yjyz5UIoawz1BBHUKXSenLmgz6ke2II/drncEQoauk&#10;dniN4aaV4ySZSIMNx4YaO1rVVP7tz0bBMN/dis0pH9qiHW9leXT5z/dJqcFbv5yCCNSHp/jh3uo4&#10;P00mX+kH3A9FBHL+DwAA//8DAFBLAQItABQABgAIAAAAIQDb4fbL7gAAAIUBAAATAAAAAAAAAAAA&#10;AAAAAAAAAABbQ29udGVudF9UeXBlc10ueG1sUEsBAi0AFAAGAAgAAAAhAFr0LFu/AAAAFQEAAAsA&#10;AAAAAAAAAAAAAAAAHwEAAF9yZWxzLy5yZWxzUEsBAi0AFAAGAAgAAAAhAEULJ5bEAAAA4AAAAA8A&#10;AAAAAAAAAAAAAAAABwIAAGRycy9kb3ducmV2LnhtbFBLBQYAAAAAAwADALcAAAD4AgAAAAA=&#10;">
                  <v:stroke miterlimit="83231f" joinstyle="miter"/>
                  <v:path textboxrect="0,0,4486656,9144" arrowok="t"/>
                </v:shape>
                <v:shape id="Shape 1106918" style="position:absolute;width:91;height:17990;visibility:visible;mso-wrap-style:square;v-text-anchor:top" coordsize="9144,1799082" o:spid="_x0000_s1480" fillcolor="black" stroked="f" strokeweight="0" path="m,l9144,r,1799082l,17990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sbgxAAAAOAAAAAPAAAAZHJzL2Rvd25yZXYueG1sRE/bSsNA&#10;EH0X/IdlBN/sJoK9pN0WKVQEQWmbDxh2xyQkOxuz2yb9e+dB8PFw7pvd5Dt1pSE2gQ3kswwUsQ2u&#10;4cpAeT48LUHFhOywC0wGbhRht72/22DhwshHup5SpSSEY4EG6pT6Qutoa/IYZ6EnFu47DB6TwKHS&#10;bsBRwn2nn7Nsrj02LA019rSvybanizfQ+rH9/Dp/7O2bXZX6JS5+ytvCmMeH6XUNKtGU/sV/7ncn&#10;8/NsvsplsRwSBHr7CwAA//8DAFBLAQItABQABgAIAAAAIQDb4fbL7gAAAIUBAAATAAAAAAAAAAAA&#10;AAAAAAAAAABbQ29udGVudF9UeXBlc10ueG1sUEsBAi0AFAAGAAgAAAAhAFr0LFu/AAAAFQEAAAsA&#10;AAAAAAAAAAAAAAAAHwEAAF9yZWxzLy5yZWxzUEsBAi0AFAAGAAgAAAAhACOKxuDEAAAA4AAAAA8A&#10;AAAAAAAAAAAAAAAABwIAAGRycy9kb3ducmV2LnhtbFBLBQYAAAAAAwADALcAAAD4AgAAAAA=&#10;">
                  <v:stroke miterlimit="83231f" joinstyle="miter"/>
                  <v:path textboxrect="0,0,9144,1799082" arrowok="t"/>
                </v:shape>
                <w10:anchorlock/>
              </v:group>
            </w:pict>
          </mc:Fallback>
        </mc:AlternateContent>
      </w:r>
    </w:p>
    <w:p w14:paraId="675032C9" w14:textId="77777777" w:rsidR="00CC0687" w:rsidRPr="007E73E6" w:rsidRDefault="00CC0687" w:rsidP="00CC0687">
      <w:pPr>
        <w:spacing w:after="0"/>
        <w:ind w:left="0" w:right="16" w:firstLine="0"/>
        <w:jc w:val="right"/>
      </w:pPr>
      <w:r w:rsidRPr="003D3FC6">
        <w:rPr>
          <w:sz w:val="18"/>
        </w:rPr>
        <w:t xml:space="preserve"> </w:t>
      </w:r>
    </w:p>
    <w:p w14:paraId="0AB93D16" w14:textId="77777777" w:rsidR="00CC0687" w:rsidRPr="007E73E6" w:rsidRDefault="00CC0687" w:rsidP="00CC0687">
      <w:pPr>
        <w:spacing w:after="59"/>
        <w:ind w:left="1450" w:right="12"/>
      </w:pPr>
      <w:r w:rsidRPr="003D3FC6">
        <w:t>Para diferenciar entre subredes, se actualiza el algoritmo de enrutamiento IP, como se muestra en la Figura 3-8.</w:t>
      </w:r>
    </w:p>
    <w:p w14:paraId="7F693653" w14:textId="77777777" w:rsidR="00CC0687" w:rsidRDefault="00CC0687" w:rsidP="00CC0687">
      <w:pPr>
        <w:spacing w:after="353"/>
        <w:ind w:left="1440" w:firstLine="0"/>
      </w:pPr>
      <w:r>
        <w:rPr>
          <w:rFonts w:ascii="Calibri" w:eastAsia="Calibri" w:hAnsi="Calibri" w:cs="Calibri"/>
          <w:noProof/>
          <w:sz w:val="22"/>
        </w:rPr>
        <w:lastRenderedPageBreak/>
        <mc:AlternateContent>
          <mc:Choice Requires="wpg">
            <w:drawing>
              <wp:inline distT="0" distB="0" distL="0" distR="0" wp14:anchorId="2BF212BC" wp14:editId="00C58760">
                <wp:extent cx="3432048" cy="2199170"/>
                <wp:effectExtent l="0" t="0" r="0" b="0"/>
                <wp:docPr id="776038" name="Group 776038"/>
                <wp:cNvGraphicFramePr/>
                <a:graphic xmlns:a="http://schemas.openxmlformats.org/drawingml/2006/main">
                  <a:graphicData uri="http://schemas.microsoft.com/office/word/2010/wordprocessingGroup">
                    <wpg:wgp>
                      <wpg:cNvGrpSpPr/>
                      <wpg:grpSpPr>
                        <a:xfrm>
                          <a:off x="0" y="0"/>
                          <a:ext cx="3432048" cy="2199170"/>
                          <a:chOff x="0" y="0"/>
                          <a:chExt cx="3432048" cy="2199170"/>
                        </a:xfrm>
                      </wpg:grpSpPr>
                      <wps:wsp>
                        <wps:cNvPr id="10893" name="Rectangle 10893"/>
                        <wps:cNvSpPr/>
                        <wps:spPr>
                          <a:xfrm>
                            <a:off x="0" y="2093442"/>
                            <a:ext cx="2455791" cy="140618"/>
                          </a:xfrm>
                          <a:prstGeom prst="rect">
                            <a:avLst/>
                          </a:prstGeom>
                          <a:ln>
                            <a:noFill/>
                          </a:ln>
                        </wps:spPr>
                        <wps:txbx>
                          <w:txbxContent>
                            <w:p w14:paraId="189BC8C4" w14:textId="77777777" w:rsidR="00CC0687" w:rsidRDefault="00CC0687" w:rsidP="00CC0687">
                              <w:pPr>
                                <w:spacing w:after="160"/>
                                <w:ind w:left="0" w:firstLine="0"/>
                              </w:pPr>
                              <w:r>
                                <w:rPr>
                                  <w:i/>
                                  <w:sz w:val="18"/>
                                </w:rPr>
                                <w:t>Figura 3-8 IP: Enrutamiento con subredes</w:t>
                              </w:r>
                            </w:p>
                          </w:txbxContent>
                        </wps:txbx>
                        <wps:bodyPr horzOverflow="overflow" vert="horz" lIns="0" tIns="0" rIns="0" bIns="0" rtlCol="0">
                          <a:noAutofit/>
                        </wps:bodyPr>
                      </wps:wsp>
                      <pic:pic xmlns:pic="http://schemas.openxmlformats.org/drawingml/2006/picture">
                        <pic:nvPicPr>
                          <pic:cNvPr id="10922" name="Picture 10922"/>
                          <pic:cNvPicPr/>
                        </pic:nvPicPr>
                        <pic:blipFill>
                          <a:blip r:embed="rId43"/>
                          <a:stretch>
                            <a:fillRect/>
                          </a:stretch>
                        </pic:blipFill>
                        <pic:spPr>
                          <a:xfrm>
                            <a:off x="14478" y="14478"/>
                            <a:ext cx="3400806" cy="2010156"/>
                          </a:xfrm>
                          <a:prstGeom prst="rect">
                            <a:avLst/>
                          </a:prstGeom>
                        </pic:spPr>
                      </pic:pic>
                      <wps:wsp>
                        <wps:cNvPr id="1106923" name="Shape 1106923"/>
                        <wps:cNvSpPr/>
                        <wps:spPr>
                          <a:xfrm>
                            <a:off x="1524" y="0"/>
                            <a:ext cx="3430524" cy="9144"/>
                          </a:xfrm>
                          <a:custGeom>
                            <a:avLst/>
                            <a:gdLst/>
                            <a:ahLst/>
                            <a:cxnLst/>
                            <a:rect l="0" t="0" r="0" b="0"/>
                            <a:pathLst>
                              <a:path w="3430524" h="9144">
                                <a:moveTo>
                                  <a:pt x="0" y="0"/>
                                </a:moveTo>
                                <a:lnTo>
                                  <a:pt x="3430524" y="0"/>
                                </a:lnTo>
                                <a:lnTo>
                                  <a:pt x="34305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924" name="Shape 1106924"/>
                        <wps:cNvSpPr/>
                        <wps:spPr>
                          <a:xfrm>
                            <a:off x="3428238" y="1524"/>
                            <a:ext cx="9144" cy="2047494"/>
                          </a:xfrm>
                          <a:custGeom>
                            <a:avLst/>
                            <a:gdLst/>
                            <a:ahLst/>
                            <a:cxnLst/>
                            <a:rect l="0" t="0" r="0" b="0"/>
                            <a:pathLst>
                              <a:path w="9144" h="2047494">
                                <a:moveTo>
                                  <a:pt x="0" y="0"/>
                                </a:moveTo>
                                <a:lnTo>
                                  <a:pt x="9144" y="0"/>
                                </a:lnTo>
                                <a:lnTo>
                                  <a:pt x="9144" y="2047494"/>
                                </a:lnTo>
                                <a:lnTo>
                                  <a:pt x="0" y="20474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925" name="Shape 1106925"/>
                        <wps:cNvSpPr/>
                        <wps:spPr>
                          <a:xfrm>
                            <a:off x="0" y="2045208"/>
                            <a:ext cx="3429762" cy="9144"/>
                          </a:xfrm>
                          <a:custGeom>
                            <a:avLst/>
                            <a:gdLst/>
                            <a:ahLst/>
                            <a:cxnLst/>
                            <a:rect l="0" t="0" r="0" b="0"/>
                            <a:pathLst>
                              <a:path w="3429762" h="9144">
                                <a:moveTo>
                                  <a:pt x="0" y="0"/>
                                </a:moveTo>
                                <a:lnTo>
                                  <a:pt x="3429762" y="0"/>
                                </a:lnTo>
                                <a:lnTo>
                                  <a:pt x="34297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926" name="Shape 1106926"/>
                        <wps:cNvSpPr/>
                        <wps:spPr>
                          <a:xfrm>
                            <a:off x="0" y="0"/>
                            <a:ext cx="9144" cy="2046732"/>
                          </a:xfrm>
                          <a:custGeom>
                            <a:avLst/>
                            <a:gdLst/>
                            <a:ahLst/>
                            <a:cxnLst/>
                            <a:rect l="0" t="0" r="0" b="0"/>
                            <a:pathLst>
                              <a:path w="9144" h="2046732">
                                <a:moveTo>
                                  <a:pt x="0" y="0"/>
                                </a:moveTo>
                                <a:lnTo>
                                  <a:pt x="9144" y="0"/>
                                </a:lnTo>
                                <a:lnTo>
                                  <a:pt x="9144" y="2046732"/>
                                </a:lnTo>
                                <a:lnTo>
                                  <a:pt x="0" y="2046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76038" style="width:270.25pt;height:173.15pt;mso-position-horizontal-relative:char;mso-position-vertical-relative:line" coordsize="34320,21991" o:spid="_x0000_s14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uPSIuAQAAB4VAAAOAAAAZHJzL2Uyb0RvYy54bWzsWG1v2zYQ/j5g&#10;/0HQ98aSLL8iTjE0a1BgWIO2+wG0TFnCKFIg6djZr9/dkZQUJ529dkuALQEiUeTxePfonruzLt8e&#10;GhHdcW1qJVdxepHEEZeF2tRyu4p/+/L+zTyOjGVyw4SSfBXfcxO/vfrxh8t9u+SZqpTYcB2BEmmW&#10;+3YVV9a2y9HIFBVvmLlQLZewWCrdMAuPejvaaLYH7Y0YZUkyHe2V3rRaFdwYmL12i/EV6S9LXtiP&#10;ZWm4jcQqBtssXTVd13gdXV2y5VaztqoLbwb7BisaVks4tFN1zSyLdrp+pKqpC62MKu1FoZqRKsu6&#10;4OQDeJMmR97caLVryZftcr9tO5gA2iOcvllt8evdjW4/t7cakNi3W8CCntCXQ6kbvIOV0YEgu+8g&#10;4wcbFTA5zsdZksNLLmAtSxeLdOZBLSpA/tG+ovr5xM5ROHj0wJx9CwFiegzM92HwuWItJ2jNEjC4&#10;1VG9gfhN5otxHEnWQKh+guBhcit45KYJIJLu4DJLA8h9FassWYzzPHNBFhDL8slktkgdYmmeTNM5&#10;CnRus2Wrjb3hqolwsIo12EGxxe5+MdaJBhE8Wki8SvW+FsKt4gygF6zDkT2sD85FdxzOrdXmHhyv&#10;lP7jI1C4FGq/ipUfxchqOB1X40h8kAA4EigMdBisw0Bb8U4RzZw9P+2sKmsyuD/NGwZv8uqyrYsl&#10;/PuwhtGjV3qa/rDL7jSPvZLmLB0N07/v2jfAwJbZel2L2t5TNgGY0Sh5d1sX+F7xYRgdiywL0QES&#10;eDDEBk4C7kEWd+JrwOcHitaibvEdITo49iZDMjoi8xNeu0RxrYpdw6V1mU9zAdYraaq6NXGkl7xZ&#10;cwhi/WGTupAzVnNbVHhgCQdjQLsA6RbIyt4wtPkrEZ3m+QxoDix3I1DEliGmx3mSzJOpzwKQyNLJ&#10;9HuCmsxyhtAQ7MLs9BwZIE2mi6zLAZQmotRPgs9oBETE6QyQTrKc4PLpsIdqnNASJswFYHmEU7Fz&#10;5Ed4A+GhrGwc9WGuCqPiIMMQU8RfVjiIc9yHSnEYAdEhcztDKm8HLjZA/y+KxOxR7oYE1a8KOZTq&#10;VIX6ALJBItxb0jeUHDgfhMLdCUO6eYhRWA73oRjB3J0LA/ST0mrnO0wO0RUSYYBDCgaNRwlkoizb&#10;1BY6ElE3EOnZLEl6xY+SqrH3giNYQn7iJaRXqpI4YfR2/U7o6I5hQqQ/l8JFWzE/61+8FyVTSQ/u&#10;d3T1KlPa+pRKx2YvjPs4tTzHxhTeGtf3QPcATofuB0DpNtHJStpuv4SejczEsPfe9rkcT/ekfFZ2&#10;Aq9chR6yk3h0NjvHeTbPxj6fIR3Blz6dUWS6jibJZ/nixTjqDAGCQo9FdqCVPQufiv9+9SFLnKqT&#10;BO3EwokuxIKucB+efL5kTyXMHq8cHSaM/xhHJ09xdII0O5ujLv1DdE2yhFrknqBA38VsCr3YyxdR&#10;b8g/UUS9qpMc7bw/vzoSrU9T+ZWg/5siCs364yJKTfvfJCjFTE9NV0Doa0CST2dj+m0EqT58TBh2&#10;YP9qf+sMcbWT7HjW2jnwPNTMcD+qnWdKvlLzZalJX6PgIxz1Lf6DIX7lGz5TP9x/1rz6EwAA//8D&#10;AFBLAwQKAAAAAAAAACEAFaLV7lVGAABVRgAAFAAAAGRycy9tZWRpYS9pbWFnZTEuanBn/9j/4AAQ&#10;SkZJRgABAQEAYABgAAD/2wBDAAMCAgMCAgMDAwMEAwMEBQgFBQQEBQoHBwYIDAoMDAsKCwsNDhIQ&#10;DQ4RDgsLEBYQERMUFRUVDA8XGBYUGBIUFRT/2wBDAQMEBAUEBQkFBQkUDQsNFBQUFBQUFBQUFBQU&#10;FBQUFBQUFBQUFBQUFBQUFBQUFBQUFBQUFBQUFBQUFBQUFBQUFBT/wAARCADTAW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KKKKACiiigA&#10;rhfHXxe8OfDfVtL0vWf7Ym1LVIbi5tLPRdCv9VmeKFoVmkZbWGRlVWuIV3NtH7xa7qvKvEn/ACdN&#10;8Pf+xM8S/wDpdoVMYf8ADSnhL/oEeP8A/wANz4h/+QaP+GlPCX/QI8f/APhufEP/AMg16rRQB5V/&#10;w0p4S/6BHj//AMNz4h/+QaP+GlPCX/QI8f8A/hufEP8A8g16rRQB5V/w0p4S/wCgR4//APDc+If/&#10;AJBo/wCGlPCX/QI8f/8AhufEP/yDXqtFAHlX/DSnhL/oEeP/APw3PiH/AOQaP+GlPCX/AECPH/8A&#10;4bnxD/8AINeq0UAeVf8ADSnhL/oEeP8A/wANz4h/+QaP+GlPCX/QI8f/APhufEP/AMg16rRQB5V/&#10;w0p4S/6BHj//AMNz4h/+QaP+GlPCX/QI8f8A/hufEP8A8g16rRQB5V/w0p4S/wCgR4//APDc+If/&#10;AJBo/wCGlPCX/QI8f/8AhufEP/yDXqtFAHlX/DSnhL/oEeP/APw3PiH/AOQaP+GlPCX/AECPH/8A&#10;4bnxD/8AINeq0UAeVf8ADSnhL/oEeP8A/wANz4h/+QaP+GlPCX/QI8f/APhufEP/AMg16rRQB5V/&#10;w0p4S/6BHj//AMNz4h/+QaP+GlPCX/QI8f8A/hufEP8A8g16rRQB5V/w0p4S/wCgR4//APDc+If/&#10;AJBo/wCGlPCX/QI8f/8AhufEP/yDXqtFAHlX/DSnhL/oEeP/APw3PiH/AOQaP+GlPCX/AECPH/8A&#10;4bnxD/8AINeq0UAeVf8ADSnhL/oEeP8A/wANz4h/+QaP+GlPCX/QI8f/APhufEP/AMg16rRQB5V/&#10;w0p4S/6BHj//AMNz4h/+QaP+GlPCX/QI8f8A/hufEP8A8g16rRQB5V/w0p4S/wCgR4//APDc+If/&#10;AJBo/wCGlPCX/QI8f/8AhufEP/yDXqtFAHlX/DSnhL/oEeP/APw3PiH/AOQaP+GlPCX/AECPH/8A&#10;4bnxD/8AINeq0UAeVf8ADSnhL/oEeP8A/wANz4h/+Qaih/aW8FreWNvc2/i7Tft17b2ENzqfgfW7&#10;K2864mSGFGmmtFjj3SSRruZlXc1etV4d+2VrU/hv4E3Gr2qI9zYeI/Dd2iyD5S0euWLDd7fLQB7j&#10;RXiv7Ofxm1v4ut4hOsWmn239ni3EP2GORd3meZu3bmb/AJ5rXtVIQUUUUAFFFFABRRRQAUUUUAFe&#10;VeJP+Tpvh7/2JniX/wBLtCr1WvKvEn/J03w9/wCxM8S/+l2hUxlT9qPVtW0P4W21zod5JZanJ4m8&#10;PW0ckdw1uGWTWLOJ42ZedjK7K3+yzV5d8Vvi346sLfxR4fmvNLtPEekw6z5GtaWl1FC0a6V9rhkN&#10;t9p+WRd2z52kXciyLt3bV+ivG/gLRfiNoDaL4jsF1TTmube7e0llZUaSCdZ4WO0jOJI0bb91tu1s&#10;rWHb/A3wTbxzodE85p5rqe4murqeeS5kuIfInaaSRmaTdCqx/OzbVVVXbtWmM8V1j9pbxf4AufD+&#10;h6xbaNf3cOraauq3yxSxb9CmtbZZ9RWNpW8to7u4ZW3MyrHG33mrP0v4/fETVNNvdb0PSILiDUJ7&#10;G8e/g0rUNU/s3SriG7ntpm01blZJHaNbWNhD5bbpWkZW27a9r1T9mr4c63HONS8PtqE9x4abwfNc&#10;3eoXU1xJpbP5jWzTNL5jfN83mbvM/wBqruvfAjwX4mYyXOm3MF0Gtyl5pup3VjdQ+RG0UflzQSpJ&#10;H+7kZTsZdyt826gDwrXP2vvEtw0cPhjS4dcubHQbfWbn+yPDGs6vBq1xJJcx/YoZLePdYNutXHmX&#10;MbbWbb5beWzV9X2F19tsYLloXtvORZDFMu10yB8re4rzjWv2cfh/4gsrK0vdBkFra2/2ForXUrq3&#10;W8tt7SNBd+XIv2qNmd2aOfzFZnbdnc1RXXgv4n6o0tjeeM/BreHLjdBNY2/hK9gufsrfK0aXC6t+&#10;7k2ZUSKnyt823tQB4r4I/aAuda+J2rz/AG/xIdC8aaZqD6MbzTby3022kswzWjWVxNCsczXVp5lz&#10;+4kkX9xu/wBpo/hT8TvFGk+FfhT4J8WeILq58S3Emn6jY6vJdN5+u6VLZSMzSN/y0khkZY5Pvf8A&#10;LCRv9ZX07r/gPQ/E2k6dpd/pqz2VhLHNaxpK0fkPGu1djKysPlZlPZlZlb5WrOvPhD4QvofBcc+j&#10;RyL4NZX0JjJJ5lkVga3+Vt25l8piuGLZ+VvvKrAA+c/hhb6j4R+AvwP+Imn+IvF+qeI9cPhuHV4N&#10;U8SX2pwakt+0ENyzQ3UkqR7fOabdCsZXy/vbNy11/hX4jeO/FC+HLPw9e6Zb6l4nsNS8U3N1rcc9&#10;zDbW8dxDDb2VvCssflt5ciK0m7arIz+WzS16H4J/Zt8A/D2bRX0nT9UkTRAq6TDquvahqUGmhYmi&#10;X7NFdTyJD+7do8xqvytt6UH4A+Hb7Txp+qC6vLO11C6utMe1vLiwubOG4fzJ7ZpoJVaWFpN37tvk&#10;ZfLVlbZuoA+a/hV+1N40s/hn4IFtY6p4ml0rwto11qca+FtZ1u/1ueezjmkC31urQ28m115m8xmb&#10;721fmra+MX7QHxI0nwb8WdP1K50/wRqttoeu3GhW8mj30V2FtUkaGe3vvMa3umkhjaXanltDuXcs&#10;m1q94g/Zp+HNva6FaQ6FcQWWi2Nvp0FlFq14ttNbQf6mK5hE2y6Ve32hZKlk/Z18ASXGtvPokt3b&#10;avHdRXVhcajdzWSrcqyXHkWrSmG3aRZG3NCis29v7xoA8m8I/FD4h3njDVfCVhc+H/7Xk8VXGk3O&#10;rX1vfXFsph0GwuvPitWu22K00jfuVkjXa27/AFm9pM34h/tX+KfDHwzk8WWt74Tt9Q0nQm1W/wBB&#10;NhfajeXskc1xHKiLCy/Y4W+zt5dxL5y/6zcqrEzN734V+Cfg7wXqMV/pWm3C3qXLXn2q51G5upDO&#10;1pDaNI7TSMzs0FvCuW3fc3feZmbB1z9l34Z+JLZ7W+0G6aymtHs7m1j1e9ht7uBnlfZcRJMqz7Wm&#10;kZfMVvLL/JtoA8f1P41+L/hvb634h1i6tPE8MGr69NY2Mf2qw8mOG08yOGRvtEkbLu2ruaP5fmZV&#10;3V2Hib4tfE3wT4qt/CF83hTVNb1C40xrTUbazure2jhurmWGZZIDPIzNF5asreYok3FdseN1ekN8&#10;BfA0t3ey3Ohm+F60zXNvfXlxcW0vnW/2abMMkjR4ki+V12/N95st81JovwE8D+H7gXFtpVzcXYur&#10;a6N5qGpXV7c7rd2a3XzppXk8uNpJNsW7y13t8tAFLwf4013xB8PPGC65Laf2/od1faZPe6VDJbwT&#10;NEu5Zo42kkaP5WX5fMbawPzV896JNrPjXVbKK90f4neM3Hgnw9PHP4V8bSaRDazTQz+ZJMG1G23y&#10;SMqtu8uRvl5/u19dWHg/SdLg1mG1tPLh1i4ku75PMY+bJIqrI33vlyqr92qvhf4faD4Ldn0awazb&#10;7FaacT58kube1VlgT5mb7qyN833mz8xagDgbzxN4t+GvwP8ABsXiXxN4ftPG7W1nYalrGrpJcQSX&#10;nkfv3it4fLa4bert5atH8u5ty7dtedeEvjz8RvixoDWOhf8ACP6XqllBq0+o6nf6XfW6XS2t21tG&#10;kNrJLHNaySbWdmkaTyPlXbJu3L774++HGhfEzS7Sx122uZRY3S3lpc2d9cWNzbTqrJ5sVxbyRyRt&#10;tkkX5WXKuy/dY1yU/wCzF8NptLtdPi8PzWcFrPcTI1hql5ayn7QytcxvJHMrSRSsqtJEzNG7LuZW&#10;agD538E/GL4i+Ov2cNAvNN1SGG30C38I6fqt5fSXH9q6jcXFtpN3cXC3XnDavl3gVlZWabdJ8y/x&#10;dVH+0t4+l0fTL0to9t/wkGtaxY2B0/wdqmtNp9vpt7PbSyTQWc7SXDy+XDt2+SseW3M3yrXr7/sy&#10;fDeSz0ayHh+YWOkW1jaWtpFql5HAY7Py/srSIsu2aSLy49skm5ht+91rVufgX4NuPC9t4eXTLqx0&#10;+1v7nU7STTtUu7W7t7m4nkmnkiuYZFmj3STS7lV9u19v3floA8Zl/aY8fw3Hh7V9W8Ox+CPCk1vC&#10;bu98Q+HdS23E32qaGdHlXa2mqqxxyRtdQssizr8y/ersPhh8YfGev/FrUvDPi61sdDiP2o2mlz6P&#10;e2d0vlSJ5bQ3bNJa38bxtuZomjaNvl2t95esm/Zz8ASz6e66JLbJZwLaG3s9Sura2uolZnVbqGOR&#10;Y7obnZv36yfM7f3mqvqH7PHhlbXXm0N9V0DVdUs7u1t72DWL5k0trj/WS2cJn8u1bdhv3AjyRQBw&#10;3i747eN/CvxS1fSdQstO0jQYRMunJqWkXyreqts0kc0epRs1s0jSLt+xsscm35vM/hbB+Nfxi8VT&#10;eF/CNrpc0GlXuqweGdWee1mlt2MlxrlhBJD5qscQskzqy7W+Vm+9Xt8nwP8ABtx4tk8STabczahL&#10;K08kEmpXTWLzNH5bTtZ+Z9n87Z8vmeXu/wBqufg/ZZ+GUdmtm3h6W7ttlvEsV9qt5c7Yre5juYIV&#10;8yZsQxzRRssQ+ReV27WZaAORb4rfEu6+KH/CurefwpBrMc1/v1yTTrqS3MK29pNbt9l+0qyyf6Q0&#10;bKZvm2eYrLu8uuJn/a+8bX+n6fqWneGJLh7fw7Z6teaPpXhjVtZl1a7mWRntLe6tl8mz2+X8rT+Z&#10;u8zlVVdzfRXh74O+FPCesQ6tpmlNHqyTXM7XtxdTTzSyXCxLM8kkjM0jMtvAu5txVYlVdq1gX37M&#10;vw31KPT45/Dkn2eysU0z7PDqN1HBeWiszLbXcaSqt3GrM3y3CyL87f3moAq/CXW/FX9j/EfUdf1a&#10;21U2muX39nQJZSW5toY1VlifdPJu/h+7t/i/vV5HB+0V8Vf+FOS+N518Hlm8AR/ECOCPT7pfLiWD&#10;zpLBv9J+ZnU/LP8AL5f/ADzl+9X0vpPgPRtGuvEE1tazQnX5vtGoRNeTSRPJ5YjLRxsxSEsq/N5a&#10;ruPzN83NY/8AwovwT/wiP/CLf2Kf7A/4Rz/hEvsn2uf/AJBfl+V9m3b933OPM3eZ/tUAeSaj+0j4&#10;jj+JHhmw0268Oa9putapNpP9i6bYXkk9qy200qtLqe77Ksm6NVa3aNW/1m2RvLauPu/2jPGzaLaS&#10;+Ire5TWrHXtKlk8O6Loeo6XqjLJPJHNa+TOzR3cO5Y1W5jk8uTc25Y9u5vc7f9mb4c2usLqS+H5Z&#10;Zo7yTUYYJtTu5LS3uZN3myw2zS+TGZPMk8zYq+Zvbfu3Vb0H9n3wN4anjns9NvpZYZ7ee3k1DWL2&#10;8aDyGZoY4TNM3lRKzH9ym2Pn7tAHLad8TNUuNS+DWvT6hDdw+OWuNOms9Nkb7FHusp7+GVVk+dmj&#10;W0aNn+Xd5jblX5VWr+3Z/wAm061/2GvD/wD6erGu/wBN+EOkaP4i0W9smMGm6RJfXlpph3SLHeXk&#10;rPNcBnZmX/WTKqLtVVnkX7u1V4D9uz/k2nWv+w14f/8AT1Y0Act+w7/zOv8A25fzuK+qK+V/2Hf+&#10;Z1/7cv53FfVFJiYUUUUhBRRRQAUUUUAFFFFABXlXiT/k6b4e/wDYmeJf/S7Qq9VryrxJ/wAnTfD3&#10;/sTPEv8A6XaFTGeq0UUUhBRRRQAUUUUAFFFFABRRRQAUUUUAFFFFABRRRQB57rXxm0PQ/Ek2gXWn&#10;+KpL6ORY2msvCGr3VpubaVxdRWrQsvzfMwfC87vutXoVee618GdD1zxJNr91qHiqO+kkWRobLxfq&#10;9rabl2hcWsV0sKr8vzKEw3O77zV6FTGFFFFIQUUUUAFFFFABRRRQAUUUUAFFFFABRRRQAV4B+3Z/&#10;ybTrX/Ya8P8A/p6sa9/rwD9uz/k2nWv+w14f/wDT1Y0xnLfsO/8AM6/9uX87ivqivlf9h3/mdf8A&#10;ty/ncV9UUMGFFFFIQUUUUAFFFFABRRRQAV5V4k/5Om+Hv/YmeJf/AEu0KvVa8q8Sf8nTfD3/ALEz&#10;xL/6XaFTGV/2jtQ1uy8I+G30DUJNP1CXxdoMJdLloVeFtShEsbsvOyRNysv8SsV714X8cvjp42sv&#10;D/xI0SK+tNO8V+E9F8RRya1pq3UMMjQ6ZYXsM0MIudqyeXebf3nmeXIu5fl3K31f4y8E6J4+0mHT&#10;tf09NRsobqC8SGRmVVmhkWSJ/lYcq6q34VzH/CifAk2ktYXGhfbreW3vLW4N5eTzSXUd4iR3PnSS&#10;SFpmkWONd0jM21RtbimM8d179qDxJ8N/FWieGfFQ0WW7tNbWDXdSjsp7eJtIaOzWO/hiM0jR/wCl&#10;ajbRs0jMq+XN6bqrL8d/iTdWE+paR4fjSa7OmXd7crpV9qp0myuLW4nVm0yO4WSST5YI2WBlbdIz&#10;Mrbdtexax+zj8PfEMOqxaroEmovqnh+PwxeTXmpXU09zp8bM6xPI0pZm3MW83d5jfxMdtaHiT4G+&#10;DPF1zPc3mn3MN+8sMgvtO1K6sbmFoY2jj8qa3ljeHEcjr+7Zdyt826gDwXVP2ufFczrc+HtKj8RQ&#10;6do0N/dW+geFNa1dtZu3aVZLS3uIYlSxKmHbm5Vm3vtZV8tmb63hm86FZNrRhl3bZBtYfWvL9R/Z&#10;p+HGtGzNz4ekEUNp9gkgh1G6hivrfe0ghvY1kVbxN0kjbbgSDdLJ/fbc298I/FPWJrmyvfGvg6Xw&#10;9cu0NxZweE76G5a1bKvGtwurfJJt+XzFX5W+bb2pCPFfBH7QFzrXxO1ef7f4kOheNNM1B9GN5pt5&#10;b6bbSWYZrRrK4mhWOZrq08y5/cSSL+43f7TR/Cn4neKNJ8K/CnwT4s8QXVz4luJNP1Gx1eS6bz9d&#10;0qWykZmkb/lpJDIyxyfe/wCWEjf6yvp3X/Aeh+JtJ07S7/TVnsrCWOa1jSVo/IeNdq7GVlYfKzKe&#10;zKzK3ytWdefCHwhfQ+C459GjkXwayvoTGSTzLIrA1v8AK27cy+UxXDFs/K33lVgxnzl8OItQ8G/A&#10;H4JfEax8QeMNV8Ra0PDcer2+peI77U4NRW+8mG4ZoLmSVY9nnNNuhWP/AFX3tu5a0vDvxp+IOuaB&#10;8N38OXuj295448L6t41nuPEVrNqC2gSSykhtIo4p4fkWO98v738G75m3BvYfBP7NvgH4ezaK+k6f&#10;qkiaIFXSYdV17UNSg00LE0S/ZorqeRIf3btHmNV+VtvSrvhz4MaFoM9nNPE2oXGmRahp+lyfNF9j&#10;sLyWOWS12q21lVoYlVtu5VjUf3mYA8x0n4+eNm1Tw3e6raaGmgarp+k69Pb2ttMbjT7O8drdo2kM&#10;22Ro5pIJGm2qvlrKvl/8tKt/FL4la5rn7HvxS8a2Vx/Y0zaLrFxol5pczxzJaxrKtrcq6t8sjKqy&#10;7lxt3r/drsPiB8AdK8UeBb/wzor2+gC+0FfC0t5NbyXjR6Xja8MatKq+ZsZtsjbtrYZlk+7XW6n8&#10;NfD2t/Dm48B32n+d4Un0z+x5LBJGiVrXy/LMQaNlZRt+X5StAHy5rFr4q8afEr4x22l6J8R9b1ax&#10;1m3stG1bRfGjadpOlO2j2EirJavfxqyrNI8zYtZtwk/j+7XvvxW8baz4H8MaGIPEPh/RNVvJlt5r&#10;/WbG4vlZliZ28izt2jknZtv3fMj2rlvm27W7HQ/CWk+GdQ1+90yy+y3Wt3i399KXZvPnW3ht1bDN&#10;8v7q3hXauF+XP3i1UvHXw30L4iQ2I1qG8MljK09rdafqNxY3ELMu1ts1vJHJtZTtZd21l+9QB8vW&#10;f7S3j34zfCPxY/h0aXoWr6L4TvtS1O7urK7tGuZBc6nZRi0Vplks236ZJJul8xo9yrt3bmW947+J&#10;XxJ1bQfD+qWGq2GkeF7Hxv4b0OaGNbldUvA19ZLNJJc+aq+XI0jRtB5bbo/maT5ttexXX7K/wxuP&#10;D0WgL4clttFSO9ge0s9UvLZJobqSSa4hk8uZfMhaSaRvLbcil/lVatat+zZ8O9a8Qwazd6HOLu3v&#10;LO/SOLVbyG2e6tTGbe5e3WVYZJl8mNfMdWZlRVZivy0AeI6H+058RbrwX8M7m/OlJq3jTQG8T/ad&#10;H8F6trENjAq2v+jNb2s0szNI9y379vLjjVdu12xu3/Dv7R3j6bxn4ZHizw1D8P8Aw7rP9nQ21rrO&#10;jX7faJriGPzV/tBf3drItzI0MdvcwxtJ5X3l8xVX1u6+AHgi68I+HPDMel3en6Z4ctBY6U+mateW&#10;d3Z2+1UMS3UMyzbWVE3DzPm2ru3VStf2Zvhtp+s2eo2fhr7Etm1rLFp1ne3MGnNJbKq28kliki28&#10;ksaxx7ZJI2ZfLjw3yLtAOV+Avxq8XeM/Fd54e8e2tl4e8RixbUB4dbSbyxubZVkVWWOaRpIdQiXz&#10;FVriBlG4r+7XctcV8Qv2nvH/AMN5viM+t2Gj6JNpthrd34e0zVNFvkW9Wzhnnt5E1BZGt7ppY4fM&#10;a2XyZI1ZvveW1er6X+zX4P8AC0Nz/wAItFqOgXskC2ltcrq15cf2da+fHM9tZLJPttY28pf3cO2P&#10;5U3Kyoq1am/Zv+HVxrt9qVx4ca8bUGupJ9Pur+5m04SXSNHdSx2LSNbxySpLKryRxqzebLlv3jbg&#10;DzX4lfFvxbdfHHwx4M0ia0sIon0O/wDM3TLva7j1hZkm2tiSFfsULLH8u5v4vusrZ/jd8TtQ8Yf8&#10;ITpzeErTxDY6TrN7e6rc6bdTWk0tjcWSL5UK3KsqyJeLuVpG8tv4pNvzeh6f+y78N9LukvI9Fvrm&#10;9j+zbLvUNav7u5Bt/P8As5Es07NmP7VPtbd8u5f+eabd3w/8FfB3hm8sbrTtGaK6s9NutKjuZLue&#10;SVre6ljmufMZ5GaSSSSGNmlk3SFlPzfM1AHgHh39srxD441OzvvDnhq+k0qK30eS60qPwrquozXj&#10;X9lb3reXqNurW9r5Md5H8sytu2N/q1ZWrovB/wATvG3hH9lr4seO9X1bT/EeueHr3xZdad5llLHE&#10;Fs728WKORfPZmj3QfLtZdse1fmZfMb0q3/Zt+Hln/YS2+hTwW+i2lnY21nDql4ttLDaqq2y3EIl8&#10;u6MSqu1p1kb5eta//Cm/CTeFfFnhh9MlbQPFkl5Jq2ntfXHlzNdbvtPl/vP3PmbmZhFs+Z3b7zMx&#10;APJtQ+MHxO8Oz+IY9Tk8KXSaC2kahcPbabdRfaLS+laL7NHuuG2zRtGzee25Wyq+Sv3qyfEX7TXj&#10;HQ/iFbaNo58OeOJNYbWbTS9D0WwvI2iu7W0ubiCOTVZJPs8jSNatG0YjjZWk+XcsbM3veofC7wxq&#10;y6sbvTDKdUhtYLz/AEiUeZHbOzwL8rfLtZm+797+LdXJ3H7Lvw11DUVurzw5JqCxy3UkNvfajdT2&#10;0AuYJoLlIreSRo445I7iVWjVVVt27buVWoA+e/F37T3i2xXwbPqD3mq6/o/ib/iY+HdA0a+0S+uo&#10;X0XVJFhmsrqRt0Pm2+5Zlmkibymb5Wir2rWrzxbq2o+GrfSvGFtaXHjXw3e2/wDamn27T21pdKqz&#10;W17aQySbdqpNMvzf6z9wzfc2t0nh39nXwF4Z1XTtTtdKvrrUrG8jvbfUNW1m+1C6jkjgnt41824m&#10;kZo1jurlViZvLUzOyqGbdWnoHwk0nwz4k0zUdPzFp+jaXLpmj6WGk8qzWaVZJyCzNu3eXAq/L+7V&#10;GVflYrQBxn7Pdvff294vl0q+1+/+HUbw2GkzeJNTuL+7mvreS4jv545Lh2l+zsywxqGb5milZVWN&#10;lZvcqzNN02LSbZbZHuHVHZla4uZLl/mZmPzyMzfxHA6KuFXhRjTpCCiiikIK8A/bs/5Np1r/ALDX&#10;h/8A9PVjXv8AXgH7dn/JtOtf9hrw/wD+nqxpjOW/Yd/5nX/ty/ncV9UV8r/sO/8AM6/9uX87ivqi&#10;hgwooopCCiiigAooooAKKKKACvMPiJ8OvFWu+PvDXi7wn4n0fQdS0jTdR0p4tZ0SXUoZ47uWylYq&#10;sd3bsrK1iv8AE332r0+igD4X8V/tRfGzwz4p1jSP7U8BXIsLua087/hFr5d/lyMu7b/afy/drN/4&#10;bA+Nv/P74A/8Ji//APllX2jdfDHwhfXU11c+FdEubqZzJLNNp0LPIx+8zNt+ZjSf8Ko8E/8AQneH&#10;/wDwVwf/ABNUUfF//DYHxt/5/fAH/hMX/wD8sqP+GwPjb/z++AP/AAmL/wD+WVfaH/CqPBP/AEJ3&#10;h/8A8FcH/wATR/wqjwT/ANCd4f8A/BXB/wDE0AfF/wDw2B8bf+f3wB/4TF//APLKj/hsD42/8/vg&#10;D/wmL/8A+WVfQXiDwD4Wi/aO8DaZH4b0ldOuPCuv3E1mLCPyJJI7zRljkZNu1mVZpArfw+Y/95q9&#10;O/4VR4J/6E7w/wD+CuD/AOJoA+L/APhsD42/8/vgD/wmL/8A+WVH/DYHxt/5/fAH/hMX/wD8sq+0&#10;P+FUeCf+hO8P/wDgrg/+Jo/4VR4J/wChO8P/APgrg/8AiaAPi/8A4bA+Nv8Az++AP/CYv/8A5ZUf&#10;8NgfG3/n98Af+Exf/wDyyr7Q/wCFUeCf+hO8P/8Agrg/+Jo/4VR4J/6E7w//AOCuD/4mgD4v/wCG&#10;wPjb/wA/vgD/AMJi/wD/AJZUf8NgfG3/AJ/fAH/hMX//AMsq+0P+FUeCf+hO8P8A/grg/wDiaP8A&#10;hVHgn/oTvD//AIK4P/iaAPi//hsD42/8/vgD/wAJi/8A/llR/wANgfG3/n98Af8AhMX/AP8ALKvt&#10;D/hVHgn/AKE7w/8A+CuD/wCJo/4VR4J/6E7w/wD+CuD/AOJoA+L/APhsD42/8/vgD/wmL/8A+WVH&#10;/DYHxt/5/fAH/hMX/wD8sq+0P+FUeCf+hO8P/wDgrg/+Jo/4VR4J/wChO8P/APgrg/8AiaAPi/8A&#10;4bA+Nv8Az++AP/CYv/8A5ZUf8NgfG3/n98Af+Exf/wDyyr7Q/wCFUeCf+hO8P/8Agrg/+Jo/4VR4&#10;J/6E7w//AOCuD/4mgD4v/wCGwPjb/wA/vgD/AMJi/wD/AJZUf8NgfG3/AJ/fAH/hMX//AMsq+0P+&#10;FUeCf+hO8P8A/grg/wDiaP8AhVHgn/oTvD//AIK4P/iaAPi//hsD42/8/vgD/wAJi/8A/llR/wAN&#10;gfG3/n98Af8AhMX/AP8ALKvtD/hVHgn/AKE7w/8A+CuD/wCJo/4VR4J/6E7w/wD+CuD/AOJoA+L/&#10;APhsD42/8/vgD/wmL/8A+WVH/DYHxt/5/fAH/hMX/wD8sq+0P+FUeCf+hO8P/wDgrg/+JrzD9mn4&#10;f+F9b/Zz+FWqan4c0jUNQvvCmlXN3d3djHLNcSNZxM8kjsu5mZjks1AHz9/w2B8bf+f3wB/4TF//&#10;APLKj/hsD42/8/vgD/wmL/8A+WVfaH/CqPBP/QneH/8AwVwf/E0f8Ko8E/8AQneH/wDwVwf/ABNA&#10;Hxf/AMNgfG3/AJ/fAH/hMX//AMsqP+GwPjb/AM/vgD/wmL//AOWVfaH/AAqjwT/0J3h//wAFcH/x&#10;NH/CqPBP/QneH/8AwVwf/E0AfF//AA2B8bf+f3wB/wCExf8A/wAsqP8AhsD42/8AP74A/wDCYv8A&#10;/wCWVfaH/CqPBP8A0J3h/wD8FcH/AMTR/wAKo8E/9Cd4f/8ABXB/8TQB8X/8NgfG3/n98Af+Exf/&#10;APyyo/4bA+Nv/P74A/8ACYv/AP5ZV9of8Ko8E/8AQneH/wDwVwf/ABNH/CqPBP8A0J3h/wD8FcH/&#10;AMTQB8X/APDYHxt/5/fAH/hMX/8A8sq5T4mfHD4o/F3wnL4Y8Rah4Sj0Wa+sruf+y9AuoLlvs93D&#10;cqqySX8iruaFV+63ytX33/wqjwT/ANCd4f8A/BXB/wDE0f8ACqPBP/QneH//AAVwf/E0AeA/sO/8&#10;zr/25fzuK+qKxtE8J6L4YaY6No9hpIuNvnfYbaOHzNudu7avP3jWzSEFFFFIQUUUUAFFFFABRRRQ&#10;AUUUUAFFFFABRRRQB5V4k/5Om+Hv/YmeJf8A0u0KvVa8q8Sf8nTfD3/sTPEv/pdoVejTapaW1/a2&#10;Et1DFe3Su8Fu8irJKqbd7Kuctt3LnH96mMv0Vxs3xW8F2WpaTp1x4w0CG+1iWWHTbeTVIFlvpI3M&#10;ciwLu3SMrAqwX7rDbV3SfiJ4V13xNqXhvS/FGj6j4g0z/j+0m01CGW7tPTzYVbdH/wACWkI6Wiii&#10;gAooooAKKKKACiiigAooooAKKKKACiiigAryr9k//k1n4N/9iZo3/pDDXqteVfsn/wDJrPwb/wCx&#10;M0b/ANIYaAPVaK5DSfil4M1zxM/h7T/F2h3/AIghWV20m11KGW7CxyNFKxiVt2FkRo2+X5WVlq34&#10;U+IXhXx59uHhrxLo/iI6fN9nvBpOoRXX2aT/AJ5yeWzbW6/K1MZ0lFFFIQUUUUAFFFFABRRRQAUU&#10;UUAFFFFABRRRQAUUUUAFFFFABRRRQAUUUUAFFFFAHlXiT/k6b4e/9iZ4l/8AS7Qqwv2p9Xn8M+Ed&#10;D1zRZ7U+OrHVY/8AhGtPuZ2iOo3kyvbvbqqgtJ+5nkbbtZV8ve33Ny7viT/k6b4e/wDYmeJf/S7Q&#10;q9VpjPi34gfsyeKbG8v/AA/4fTxVqmgaz4UsPDz3mi6jo9vlrfzVb7fPfW01zGrNKZhNa+Y+5pG8&#10;vcqs/e/C/wCGXirwn8XoWsdA1LRvCtrd6lPcJrNzp+oWLC6laZpdOnX/AE6GSWZlkkjmVY/vKv3V&#10;avpWii4XCiiikIKKKKACiiigAooooAKKKKACiiigAooooAK8q/ZP/wCTWfg3/wBiZo3/AKQw16rX&#10;lX7J/wDyaz8G/wDsTNG/9IYaAPE9d/Zx8aa94D0fSbKxXQNYk8eeLtTuNSjuIvNtLXUINZitrvcr&#10;Zb/j7tPlXc33dy/K230X4X+EfE1x8StB1+/8KTeBtO8P+FpPDcljLdWsq6lM09u8csX2eR/3MS28&#10;m3zdr/6S37tfm3e+UU7juFFFFIQUUUUAFFFFABRRRQAUUUUAFFFFABRRRQAUUUUAFFFFABRRRQAU&#10;UUUAFFFFAHlXiT/k6b4e/wDYmeJf/S7Qq9Vr81vjXo/jZv8AgrV8NtFs/iVr9ho+tWlvrcemw3U6&#10;W1rawoz3NgsSzBWjuW0hWk4VSZFLK/l/N+lNMYUUUUhBRRRQAUUUUAFFFFABRRRQAUUUUAFFFFAB&#10;RRRQAV5V+yf/AMms/Bv/ALEzRv8A0hhrE/bO+GsnxY/ZZ+J3hhIL67up9GmvbK00uLfcz3Vttube&#10;JV2tu3zQxrtVdzKxC7W+avGP+CR/gc+E/wBjjTtUW++1jxRrF/q3leVt+zFWWy8vdu+b/jz8zd8v&#10;+s2/w7mYz7XooopCCiiigAooooAKKKKACiiigAooooAKKKKACiiigAooooAKKKKACivNPjxqniXS&#10;/h3cSeEdTtNJ1+W8s7eKe6nhgdo5LmNZY7drhWh+0NHuWLzFZfMZdy188T/G74ialq+i+FtPvfGT&#10;ajp8Opzao0Vh4ft9Xaa3kh2w3H2q4WzkhjjuFaSW0+9ui2+T825jPtKivj/Rvi58SfEHh3UPGc3i&#10;iDTBpd14YZ/D2mxWd7YTreQ2TXcX2pVdpI2+0s0ckUnHytukX5a0/Aeva/4u+Ifwf8Ua/wCKZLm6&#10;1z+17k+F5YbVf7IZYWVoY2jUSN5f+rl8x5P3n3dv3aLBY+raK+Qfj9pB17xx44006LpXiM3Wo+C4&#10;jpOuvssrv/Tbj91M3ly/I3/XNv8Adr034B/Bm++G/ijxRrMnh3wv4E03V7ayt4fCfgyV5dPimgaf&#10;zLxmNvbr50qzRxtthX5bdPmb+EA9VuvC+n3Ximw8Qy2u7WNPtLiwtbnewCQXEkEkybd207mtYfmK&#10;7hs+X7zZ3K+K9U+IevSL8P8A4ga947bT7q/s9bvv7HuNLtrgaFKtu0flxxw7ZJvKb92yySNuk/iV&#10;flqpp/jTxf42+JGpeCr/AMZeLoLbw74j8OXdvfaxaaPFqMv2pb1ZIJEt7by1j3Wysu6NZPmbd8u2&#10;mM+36K+LvFP7SHifwjrDalo3iXVPFNlqeja1qlrBq2lWdrpqrax745LSOPbeNGvy7mkaRWz96Nvl&#10;rT13xl8QNF+KeoeBLL4rX2qW0sfhl49W/s7TWubX7dd6ilxs223lsWjghZdyNtXb975mZWFY+vqK&#10;+P8AXvjT4i0P4heGINI8ca94j0281y/8O3T3ukabbaWWtba53bW2rcSXSzW/zSR7of3cn7uNWjrG&#10;g+J3xSh+Ak/jNviJeS38nwvj+IARtKsAkd4lt5zWyfuP+PaT+JW3Sf3ZI/u0WCx9s0VQ0W+bUtJs&#10;bt1CvcQRysq9F3Luq/SEFFFFABRRXG/FbUdW0f4ceIrzQ9Q0/S9ahtHNpe6rKsdtFJ0VnZvlH/Av&#10;l3YoA7KivjG6+L/xHtdP0Xwmb3xkPE934h+xXaSWXh5NftYvsDXK28czTLpszOysyyLGreSGXy9/&#10;7ysG4+O/xY1fw78StbbxQ/hybwL4M/4SGLTbaHS76O+uIL/WItt3JD56r5kdjCs0cMitHIrBWj2t&#10;udh2Puyivk3XPE2veNta0DW9T8UPp9rD8RbfSLfwjLFa+UscMjeXIsir5zTSLtm+aTb5bL+7Vvmq&#10;1+1tB9o1LxXD9nhuN/w11ZfIn/1cn+l2vyt8rfL/AMBosFj6oor57+EHwJvvBfxPj8VReCfA/wAL&#10;9Pj0m40240XwLO80eqySSwyRz3DfY7Vd0CwyKnyM3+kyfMo+VuE1/wAZa34g8QeEPE+veLl0u1tf&#10;iNqOlr4ZuLWHy7WGzj1GOORWVVmaRo41mbdIy+XIu1V+8wB9f1m6PpNj4f0my03TLS3sNNsoUt7a&#10;ztYViht41XascaKNqqqgKFXoK+GvFHxQ8W+LNQ1Xwe/jvxVc6Xq/hEeJU1TUtJ0qxdGj1GziAtIV&#10;haRbeSO6b/j5Vm+RdsjfvK9B+Inxt8Q+CfHGmXOkeKde8TWp19vD50uTTNPttNuHjgk8yNZGVbqW&#10;68yJtzQt5f8A0zVfmoA+tqK+JNf+LXxD0W68Mpp3xZGvr4o8Hp4gDx6bp/l2dxNq2kW6vbqsW77P&#10;5d5cLGsrSNy26RmVWXb+Jnxa8UfDvxPYx6X4/wDEfiZdO8W6N4avIbvRdNt9PK3ElokyXUxjjkmu&#10;Nlw0itZ7FXcqtHtjkaiwWPsCivk7wz4j+JniObw0ZviVeW8fibT9emk+z6RY7tPazuUW3a23Qt82&#10;2TbJ53mK38Kx1e8UeINc+MH7MnwW8R3PiG88M6vr994X1C8udFitxmaaSBm2rPHMu1ZHDKuPvIu7&#10;cu5WLBY+o6K+Yvhj8VvGGpap8Kdc1HXLjVIviFPeQX3heS1t0i0DybWef900cfm5jkhWCTzpJPml&#10;G3b92vp2gAooopCCiiigAooooAKKKKACiiigAooooAKKKKAMzxB4d0zxXo95pGsabZ6vpV3H5U9l&#10;qECzwSr/AHWjYbWH1rmr74K/D7UvDmmeH7zwF4au9A0uTz7DS59It3trOT+/FEU2o3zN8ygd6xP2&#10;itY1LRvh3Hc2N7f6XZNq+nQ6tf6crefbac13Et1IrL80aiItulX5o1LP8u3cvh3hm7Xxx8RNM8N6&#10;F468T6t8M5tau47HUrLxBdM97EulRtJFHqCv51xCkzblkWVmWQOvmbV21RR9Oaxo/hexsL641aw0&#10;i1srma3N3LewwpHNIrRrbmQt95lZYlXdzlV2/wANM0/4ZeENJ8SXfiOx8LaLZa/dOZbjVrfToY7u&#10;aQrtZmmVdzNt45NeJapql9rP7IumXOpXc2oXa6jp1u15cvullWLWIY1aRv4m2ou5v4ufWuA0/wCI&#10;HiKO+02fwn4l1XxF8WLjVNVj8U+GL7UppY9Nt47S+a23WLN5dnGs0dkscixr5yyBt0m/dQB9eTeF&#10;dHuryS7uNHsbi8kkgke4kto3lZoW3QszEfejZiy/3Sflq0urWLas+mC7hfUo4luGtPMXzREzMiyb&#10;fvbdysu7/ZNfGX/Czfh/o/gPTnh+KPjPxFa311Yrrkk/i2SwsrG8a0uXkiudSkKyWbMyjdaQzK0c&#10;iWy+XEsjeZt/sWeKNZ8VeLL+41y8uLzUbXRriwU3V3NdSiGHXdRjhRppkWSbbEsa+ZIqyMu1mXc1&#10;AH0i3wk8Ef2xqWq/8Ib4fGp6lu+3X39lQefdb12P5smzdJuX5Tu6rWc3wi+GnhrRJLT/AIQnwnpW&#10;jP8AZo5IP7KtYbb93M0lurLs2/LNIzJ/dd8r8zV8/axfeKtJEninQfEHiC+8St491zRrXTZ9Tnls&#10;ZoRDe+TbfZWbytqyQxsrbdy7dqtt+WvMYdcv/F3w81+PU/FlrfeGLe10y/16Ww8f6tqtzZ3sep2n&#10;mSzzPbWy6fti+0tJbJIu3arLGu3dQB9sWfwe8G6TcXt5o3hjRdB1W7kmuJNU03SrWO6FxKrLJPuM&#10;bbpGV3+Zg27c27O6ua+E37Nfg34T/bprO1TUtQvJIZJb2606xtivkvLJDshtLaCFWVp5m3LHu3O2&#10;5mr5p+IHxe8c+CfHuqf2NrGs66ngW8uLKWylmkW21j+3mnbSF8z7snkSfYo1k+bavm/xNXQaRrWr&#10;eFdVsNHfxprmo/FvTfFNvoyeHrvXbif7R4eW5WE3clk0u2RWst1w12y7vO+XzP4aAPpZvAPw4t/H&#10;U03/AAjXhaPxhq0bX00n2G3XULuOFkVpmO3zJFRpI13c7TIv96t3/hAfDX9j/wBkf8I5pP8AZH9m&#10;/wBkfYfsMfkfYduz7J5e3b5O35fL+7j+GvgPw3deJNI0n4NeKbbWdc1a51D4W3OteKL++1i8u9Sa&#10;ya60Vr1rSRmkaOTy1LKse3+LbtkbzK/RWxkgmtIGtmV7YopjZTlSuPlxQBJDDHbRJHEixxoMKqjA&#10;UVLRRUkhRRRQAVQ1a3sbvS7uHUooZ9OkiYXEdyqmJo8fNu3cbcdav15z8ftFPiL4MeMNPE1hAs2n&#10;ybv7WuFgtJFX5mjmkZWCxyKrKzFW+VmpjOV0y4/Z31L4Y6rpOmSfDC4+Hlp5d9f2dqdOfSIt0j7J&#10;pUX9yuXhk2s38Ubf3akt/HnwRn8SaF4Os5PCN83jLw/OlolmtpJaahplq2z7NuX5ZI/9In2xDcu1&#10;Ln+61eD+GfFHib4q+PvGXxH+HXgWzu9NuG8PWjNbXOk6ndq1qmp+dNaSLc/Y2mX7Rbx/8fPyxs38&#10;X7umWv7OPxMv/Dc2l3Wm3Ud3rGleNdJuNS+22KyW8mqXNpcW1zP5Plrtb7PIsnkx7lkf/V7fmpjP&#10;pPR5Pg74x8TWPiXSW8D67r812ulw61aNZ3F29xDG0n2ZZl3M0kccbN5e7cqozfw1p694p+GeoaWd&#10;c1jV/Cd1plxp91GdRvLm1eGWyjkVblTIx2tCsnliT+FW27q+c5vg78Sm0bxN4t0rRfEMvjzTLfTB&#10;oUHiy90JXu5LWSfdDGunQRwxx+TdTxxzTSb/AN637uNV/eQeD/2d/HHwttNZs9F8KaXqejeGWsbL&#10;wlC0NrcXJt5JY7zU7mFZpFjWb7SsaqsjR/NBv/u0AfVXhj4jeFfHMdtL4b8T6N4ghu0knt5dL1CG&#10;5WaONljkZTGzblVmVWb+FmUHrWLqGk/DC3WT4k6hZ+EYwsKzP4uuUtR+7VWVXa8b+FVZl3bujNXy&#10;pe+FfiB8PtB126nnGmfE/wAVeObhPDUeoz2cl5dWV9p1la3Eix2vy/6NIn2qRV/58fmZlbzG+j/i&#10;T8OZ9K+HngrTvCehnVbPwhqOn3MPh23eKFrm3tl8tYo/MZYwyZWRdzKu6JfmX71AFe30n4BaLpum&#10;eTZfDiw07xVFPb2OyHT4o9YjuNpmji6LOsnlx7lXdu2pnOBUWpXn7Pfg7xRqkt7d/DTQPE8CwyX0&#10;80mnW17D5P8AqWk3fMvl+Uu3d93y/wDZrzfVPhn4raHx5NafB3T44/Hnh5dHi0iDUbHy9Ik8+/d/&#10;tvKr5chukmk+zee3nNP/AKzCyN0+i/BfxBpy6Mt3piXb2/xBXXLm5aSEPLbLYNAty3zfM3mbfl+9&#10;/s0ASfC/4V/B/wAI/ELWbaLxPoPijxfqlv8A2hPp92mjQ3P2dpYp/ONvZW8HmK0kcMnnSKzfJH81&#10;dJc6x8AvEFxqXju4vvhvqdxbyrYX3iWSbT5mieP98sMlyejL5Yk2s3y+WG/hzXjrfs/eM28YazpO&#10;qQ+JPEGiT+JdU8RQyPqGj2ujSpcee0cLSfZpNSWTZMtsy/d28rIq7Y6wtR8G+MfCuteG9Q1PwZqu&#10;r2K+JdKi0/S/EEmjvq9w1vbX7eTFdW7rHLbxq37n7Wyybt27b96gD6dufGHwq8O6B4d1ubXfB2na&#10;LeeZb6JqUl3aRW0/nfNJHbSbtreZt3FY/vbeaZrV78J2sbP4cavceDTYSrDptr4SvntPKcKqtDDH&#10;Zt8rfLtZVVfu7doryTw/4D8YeEPGL+NZPho2tQa7FqVsfD1ve2P2nRftVzHL+982RYWjl8vdN5Mk&#10;m1tu1Zl+ZcjwX+zX4t8K/CfWvD2pWMOt66J/Cqw6l58Za5+wpYedKrM24eW0M7Lu2t8vy/eoA7/x&#10;V8Xvg18H/iJfyWFn4cm8e6o9zHrD6G+mw36fZ7Ce9P2+aSSMxq0VrJtaZgu7buKruZfTY/ip4O/4&#10;SS08Of8ACWaGniS8do4dGbU4ftcjrGsjqsO7czKjKxC/wtur5C+M3wM+InjDwTp/grSPhs0lxoZ8&#10;VMPEQ1GxSHUf7Q0vU4oHjXzVk3yzXUHneZGu2RvvMu6Su51b4GeNJtI8Zra6W1jqGpfE7Q9dtbuG&#10;5hWX+zYI9KjuJ93mfwrDefuydzfNtX5huAPonRvid4P8S+ILjQtJ8V6Hqut25kWbTrPUoZrmEx7P&#10;M3RK24bfNj3cfL5i/wB6usr4y/Z31uDxV8Zvhxpmladp0sPgHwVqXh7VNY0fU7O+tpbjz9NVQrW8&#10;kjRq3kTMqz+XJ/rfl/ib7NpMTCiiikIKKKKACiiigAooooAKKKKACiiigAooooAKKKKACiiigAoo&#10;ooAKKKKACiiigAooooAKKKKACuJ+MXxEh+Efwt8VeNrqzuNQt/D+nTag9nbqzyTeWpbb8qtt6D58&#10;bVGWb5VJrtq4f41eB7j4ofB3xv4OsrqOyuvEGiXmlw3Mylo42mgeNWbb/D81MZlt+0F4Jj1HTLK4&#10;1G+t7y9S33LLpF5HHZtOFaGO7kaELZySbl2x3DRsdy/LzXOfHb9pux+Bl/c6fNoF/rF+nhXWPE0S&#10;wRTiBvsKRt5LzLC6x+Z5jfvG+VNq7vmkjVudvPgl481BfF+mqnh210jx9dWuo6/N/aE8lzpMyWlt&#10;bTR2q/ZlW6VltV2ySNDtZmba33a0v2mPgj4n+LDzSeHJNKDXfg3xD4Tnj1O5kh8ltRjtjFOuyKTd&#10;tktVVl+X5ZC247drMZ1Om/tJeAtS0PU9UGq3dsuli2F1Z3Gk3kV3/pJxbmG3aETXCysrLG0Kssm1&#10;tu7bXUaX8TPDWreCbvxamqC18P2Mc015dX8Mlo1msO7zhPHMqyQsm1tyyKrLzXjPxU/Zr13xt421&#10;HxFZ3dqvl6XocNhaR6teaZJNcWM+otKslzar5kMbR3y7ZI9zbl+Zdvytu+H/ANn+Vfgn408HX3ka&#10;Nqnixrua4mj1W+1vyZpIY4kZrm+k8642rFHu+WJW2/dXlmAJdL/aw8J6j4q8T2MseoWOj6LpmnXx&#10;vrzTryC7uJrye5hjt47GSBZmb/R0Zdit5nnLtX+9u6h+0h8PdJ0/T7651e8IvRcSLaw6NfSXVskD&#10;qtxJcW6wma1WJpI1kadUVS67tu6vJfF37PPxE+JHi7W/FmvpoGmal9j0aPTtN0PxHqMCyyWU1+0g&#10;lvYYYZoVkW++V41Zl27drKvztuf2YPEFtotrLp2i6EviC6u7u7uL3/hMtdj1HTpJkt0EkOrt5s1x&#10;8tvHuhaOGOTanyrtbcAd7bftWaBeeNtV0E28lhFpniEaHJf31veRx3S/2S2o+bbsts0cjbVf920i&#10;/u18zd+8hWToNN/aT+Hes6LeatbeIJF0+1t7W8E0+nXcP2mG5ZVtpLdWiDXKyOyovk79zNt+98te&#10;Tah+zP46uPETPcavo+qWra/Hr8uq3VxLFd3Ev/CMSaPKrQrAyqTMsU25ZPuySfKpRd3VeKPgv4+/&#10;s/RJfC2t6fp2q6b4ZstGkb7S8PntFcwSzRrN5EnlxyRxyR+Z5bMu7O2gC7rP7WvhC1n0CHS4tY1M&#10;6lqV1plx5mialBLpk8Nv5+26i+yNJD96H/WKv7t2k+ZUaumH7QngyC60ixu9W2X9/DaySPa2d1PZ&#10;WjXCq0Kz3Qh8u38zcvlify2bcuF+bFeLaD+zL8QtFk1XUpLnQ73UtV8STatNBea3e3HkwXGjrp0i&#10;/apIWkkkjb5lXaqsvyr5C7VXcsv2d/GOk6J4g8KWNxoU/h7xc1jNrOpTXUy3dhJDZWlpOltCsO2Z&#10;XWzTazSR+Wzt8rfdoA9V8K/HrwR4y8SR6Fo+rXNzqEzXUcTSaZdR200ltI0VxFHcSRrC8kbq26NW&#10;L7VLbdvzViePvjhqXhjXNe0XRvDlrq2qWVzo1pbfbtTa1guJNQmkiXeywStGI/L3fKrbt38Nc34K&#10;+APiDw6vws+0XmnP/wAIv4w8ReIL3y5ZD5lvf/2r5Kx/u/mkX7dDu3bV+V9rNxuv/Ej4A3PxG8Ue&#10;IZ9Sg0bUtB1W98PSzabqI85JobG5kluI5Y2jZW3LIu1f4v4ttAHTfDf4na54m8ceJfBvifw9p+g+&#10;IdDs7LUW/sbWG1O0ktrp51j/AHslvAyybrWXcjR/dKMrNuO31Kub8F/D3wt8ONOk07wn4Z0fwvYy&#10;P5r2ujWEVpEzf3isaqu6ukpCCiiikIKKKKACiiigAooooAKKKKACiiigAooooAKKKKACiiigAooo&#10;oAKKKKACiiigAooooAKKKKACiiigArnfiB410/4b+B9f8V6sWXTNDsJtRuii7m8uONnbaPXC10Vc&#10;n8VPBMfxM+G/ifwjJdyWC63ptxYC8hbEkDSRsqyL/tKx3D/dpjOKg+Oj6b4l0zwlq3hzVtV8RfZr&#10;KfWpfD8Ec1tpjXDbYy0bTfaJI93ytJFHIqj5pPLWsn4pftK2vhP4L6n4w0Kxmk1GXR9av9Ki1GFW&#10;h8+wgmlZZ1SQNtZocfK3/fNR+MPgXrXxc1Xwvr3iC50XSrmyitpJra40KO61PTZ1ZWmFhqMcytCs&#10;jLtbcsm5f7tYXir9kzWPFXhW/wDDNx49ii0EWOuafpkS6IPOt01GCSMtNJ5/75omlO3ase5flb5v&#10;npjOu1z9oRdN0PxFeT6Ne6LP4atrXWdUTWoPKWfSZNxku7Zo2b7qxzfJJtkVotrqu9Wq1bftJ6HL&#10;4kj06fQvEFjp8ms3mgrr1zbw/wBnm8tlkZo9yytJtZYZGWTy9ny7WZW+WsTx18Dde8UaD4wstQ1w&#10;+I7jxVplv4WZlt0s47DS90n2iZvmZpJ2WaVty7VZliVY413NW3cfs/291pltp02r7rVPFV74kkQW&#10;v+sW4W5VrcfP8u37R/rP9n7vzUAcl4m/a0TT/B6alpHgjxCupagtteaLY6pHawvq1jJd21u11Cpu&#10;RtVftUP7uYxSL5se5VXcV6hf2o/Bo8S6BodxFqdlea0+sxRtcW6rHBJpkkiXEcrb+GbyZmj27tyx&#10;M3y1554V/Ykh8J6PfWdhqHhTTb1LKK003UtG8DWdhcN5dzDcRyX8kcm+6bdbxqyxNbxtuZtu7Y0d&#10;/wAe/sawfEbV/Gd5qPiyeO38SXWnTJYrYL5enxxb1v4ov3mcXscsyszfMvmfxfdoA6zS/wBqHRNQ&#10;+z3s3hvxLpehyTWdnc65qEFvFaWN9cLH5dlJ+/8AMaXdNFGzRo8KyNt8zcrVyOn/ALZVrqmtfD++&#10;Ph+/0Hwl4t0K91OwGsLb/b9SnWXTo7KK1WG5ZR5rXzR7ZNrMyr91fmbq9e/Z3vNc1a/sD4qWLwJq&#10;OtW/iOfQxpg+1pewzQzqsd2siqtu01vHI0bQs+4viRVIVcSH9j6wm8L/AA40W/1/7T/whnhC68MW&#10;95HYCOUzyCy8u/iPmN5MkbWW5V+b/WfeG35gD1zxd40uPCmi2F1H4X1vxDf3kqwR6VosUUkwk8tp&#10;G8ySSSOGNVCN+8kkVd21d25lVvNLz9qrS77wlJqPh/wx4h1TVo7S/urzTVtoTLo5tZ5LeX7WvnLu&#10;2zwyR7YGkZtjbdy/NXT/ABY+FGt/Erwz4esIPE0On6jpdwtzO93YzzWGoN5Lxss9tDcwMy7pPMVf&#10;N2qyr97bXnHg/wDZC1D4aeHZdP8AB3jOx0e4u7e+069u28Oo2bK4u57qOOGOOaNYWgkuptp+aPa3&#10;+roAXWP2rtSj0nwg+j+Fr28k1DXdA0bU9dktVXSYZr6e0W4gjzOszSJHcHbJ5bRqw2szMrLXT6X+&#10;1BZa7o2kXmn+BfFt9d60s02j6RGunrd6hbQ7PPuY1e7VUjjaSNf3rRszOu1W3LWJJ+y5rlvbaLot&#10;h48ht/CNjrmkeIZtOk0INczXVjNbSsi3CzqqwzNbb9rRs6ySM3mMv7um+K/2QdN8QeDvh9ps0vhz&#10;WdY8H2c2n2s3izw0ur6fcRTCPzd1m0y7W3QxsrrJuXaw+ZWZaAOq0b9pXQPEniKy0vQ9C8Ra5bzG&#10;3F3qNlaRmPTWuP8AVC5haRbhVyyqzrC0ceT5jKqsy6Xwf+O2nfG2xTUdH0HXbHRriAXVhqV/DCbf&#10;UIC2FkjeGWTyz91vLm8uTa2fLrhr39ks3l94OUazoMeneHntZLeWDwla22pWbQMrsthdW7RraxSM&#10;vzRtHJ8rMu6tj4Ufs73nw++J19411LXtL1PUrmwk06WTRfDyaRLqO6RJPtOotHI0d1cL5e1ZFjhV&#10;fNm+X5lVQD3SiiipJCiiigAooooAKKKKACiiigAooooAKKKKACiiigAooooAKKKKACiiigAooooA&#10;KKKKACiiigAooooAKKKKACiiigAooooAKKKKACiiigAooooAKKKKACiiigAooooAKKKKACiiigAo&#10;oooAKKKKACiiigAooooAKKKKACiiigAooooAKKKKACiiigAooooAKKKKACiiigAooooAKKKKACii&#10;igAooooAKKKKACiiigAooooAKKKKACiiigAooooAKKKKACiiigAooooA/9lQSwMEFAAGAAgAAAAh&#10;AJNedvrdAAAABQEAAA8AAABkcnMvZG93bnJldi54bWxMj0FLw0AQhe+C/2EZwZvdxDRF0mxKKeqp&#10;CLaC9DbNTpPQ7GzIbpP037t6qZeBx3u8902+mkwrBupdY1lBPItAEJdWN1wp+Nq/Pb2AcB5ZY2uZ&#10;FFzJwaq4v8sx03bkTxp2vhKhhF2GCmrvu0xKV9Zk0M1sRxy8k+0N+iD7Suoex1BuWvkcRQtpsOGw&#10;UGNHm5rK8+5iFLyPOK6T+HXYnk+b62GffnxvY1Lq8WFaL0F4mvwtDL/4AR2KwHS0F9ZOtArCI/7v&#10;Bi+dRymIo4JkvkhAFrn8T1/8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KuPSIuAQAAB4VAAAOAAAAAAAAAAAAAAAAAD0CAABkcnMvZTJvRG9jLnhtbFBLAQItAAoA&#10;AAAAAAAAIQAVotXuVUYAAFVGAAAUAAAAAAAAAAAAAAAAACEHAABkcnMvbWVkaWEvaW1hZ2UxLmpw&#10;Z1BLAQItABQABgAIAAAAIQCTXnb63QAAAAUBAAAPAAAAAAAAAAAAAAAAAKhNAABkcnMvZG93bnJl&#10;di54bWxQSwECLQAUAAYACAAAACEAN53BGLoAAAAhAQAAGQAAAAAAAAAAAAAAAACyTgAAZHJzL19y&#10;ZWxzL2Uyb0RvYy54bWwucmVsc1BLBQYAAAAABgAGAHwBAACjTwAAAAA=&#10;" w14:anchorId="2BF212BC">
                <v:rect id="Rectangle 10893" style="position:absolute;top:20934;width:24557;height:1406;visibility:visible;mso-wrap-style:square;v-text-anchor:top" o:spid="_x0000_s14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ruxQAAAN4AAAAPAAAAZHJzL2Rvd25yZXYueG1sRE9La8JA&#10;EL4X+h+WKfRWN21B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B67+ruxQAAAN4AAAAP&#10;AAAAAAAAAAAAAAAAAAcCAABkcnMvZG93bnJldi54bWxQSwUGAAAAAAMAAwC3AAAA+QIAAAAA&#10;">
                  <v:textbox inset="0,0,0,0">
                    <w:txbxContent>
                      <w:p w:rsidR="00CC0687" w:rsidP="00CC0687" w:rsidRDefault="00CC0687" w14:paraId="189BC8C4" w14:textId="77777777">
                        <w:pPr>
                          <w:spacing w:after="160"/>
                          <w:ind w:left="0" w:firstLine="0"/>
                        </w:pPr>
                        <w:r>
                          <w:rPr>
                            <w:i/>
                            <w:sz w:val="18"/>
                            <w:lang w:val="Spanish"/>
                          </w:rPr>
                          <w:t>Figura 3-8 IP: Enrutamiento con subredes</w:t>
                        </w:r>
                      </w:p>
                    </w:txbxContent>
                  </v:textbox>
                </v:rect>
                <v:shape id="Picture 10922" style="position:absolute;left:144;top:144;width:34008;height:20102;visibility:visible;mso-wrap-style:square" o:spid="_x0000_s148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UfgxgAAAN4AAAAPAAAAZHJzL2Rvd25yZXYueG1sRI/NasMw&#10;EITvhb6D2EJvtRwfSuJGCUnApdBT0kCvi7W13FgrY8k/ydNXhkBvu8zsfLPr7WQbMVDna8cKFkkK&#10;grh0uuZKwfmreFmC8AFZY+OYFFzJw3bz+LDGXLuRjzScQiViCPscFZgQ2lxKXxqy6BPXEkftx3UW&#10;Q1y7SuoOxxhuG5ml6au0WHMkGGzpYKi8nHo7c3+L1XcfDu9Fcfm8ab9Hszgq9fw07d5ABJrCv/l+&#10;/aFj/XSVZTC/E2eQmz8AAAD//wMAUEsBAi0AFAAGAAgAAAAhANvh9svuAAAAhQEAABMAAAAAAAAA&#10;AAAAAAAAAAAAAFtDb250ZW50X1R5cGVzXS54bWxQSwECLQAUAAYACAAAACEAWvQsW78AAAAVAQAA&#10;CwAAAAAAAAAAAAAAAAAfAQAAX3JlbHMvLnJlbHNQSwECLQAUAAYACAAAACEAruVH4MYAAADeAAAA&#10;DwAAAAAAAAAAAAAAAAAHAgAAZHJzL2Rvd25yZXYueG1sUEsFBgAAAAADAAMAtwAAAPoCAAAAAA==&#10;">
                  <v:imagedata o:title="" r:id="rId44"/>
                </v:shape>
                <v:shape id="Shape 1106923" style="position:absolute;left:15;width:34305;height:91;visibility:visible;mso-wrap-style:square;v-text-anchor:top" coordsize="3430524,9144" o:spid="_x0000_s1484" fillcolor="black" stroked="f" strokeweight="0" path="m,l343052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ayxgAAAOAAAAAPAAAAZHJzL2Rvd25yZXYueG1sRE9Na8JA&#10;EL0X/A/LCL3VTRREo6uoUNpDUbSF6G3ITpPQ7GzMbjX5964geHy87/myNZW4UONKywriQQSCOLO6&#10;5FzBz/f72wSE88gaK8ukoCMHy0XvZY6Jtlfe0+XgcxFC2CWooPC+TqR0WUEG3cDWxIH7tY1BH2CT&#10;S93gNYSbSg6jaCwNlhwaCqxpU1D2d/g3CqqjTM+bc3r6iI+j7b5Lv3bdeqLUa79dzUB4av1T/HB/&#10;6jA/jsbT4QjuhwICubgBAAD//wMAUEsBAi0AFAAGAAgAAAAhANvh9svuAAAAhQEAABMAAAAAAAAA&#10;AAAAAAAAAAAAAFtDb250ZW50X1R5cGVzXS54bWxQSwECLQAUAAYACAAAACEAWvQsW78AAAAVAQAA&#10;CwAAAAAAAAAAAAAAAAAfAQAAX3JlbHMvLnJlbHNQSwECLQAUAAYACAAAACEAfl3WssYAAADgAAAA&#10;DwAAAAAAAAAAAAAAAAAHAgAAZHJzL2Rvd25yZXYueG1sUEsFBgAAAAADAAMAtwAAAPoCAAAAAA==&#10;">
                  <v:stroke miterlimit="83231f" joinstyle="miter"/>
                  <v:path textboxrect="0,0,3430524,9144" arrowok="t"/>
                </v:shape>
                <v:shape id="Shape 1106924" style="position:absolute;left:34282;top:15;width:91;height:20475;visibility:visible;mso-wrap-style:square;v-text-anchor:top" coordsize="9144,2047494" o:spid="_x0000_s1485" fillcolor="black" stroked="f" strokeweight="0" path="m,l9144,r,2047494l,20474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jjdxAAAAOAAAAAPAAAAZHJzL2Rvd25yZXYueG1sRE9da8Iw&#10;FH0f+B/CFXybqSJldkYRQTb2INgNcW+X5q4pa25KEm3994sg7PFwvlebwbbiSj40jhXMphkI4srp&#10;hmsFX5/75xcQISJrbB2TghsF2KxHTysstOv5SNcy1iKFcChQgYmxK6QMlSGLYeo64sT9OG8xJuhr&#10;qT32Kdy2cp5lubTYcGow2NHOUPVbXqyC/FZ7c/g+f7yVTegv5e7UkT4pNRkP21cQkYb4L36433Wa&#10;P8vy5XwB90MJgVz/AQAA//8DAFBLAQItABQABgAIAAAAIQDb4fbL7gAAAIUBAAATAAAAAAAAAAAA&#10;AAAAAAAAAABbQ29udGVudF9UeXBlc10ueG1sUEsBAi0AFAAGAAgAAAAhAFr0LFu/AAAAFQEAAAsA&#10;AAAAAAAAAAAAAAAAHwEAAF9yZWxzLy5yZWxzUEsBAi0AFAAGAAgAAAAhAC6yON3EAAAA4AAAAA8A&#10;AAAAAAAAAAAAAAAABwIAAGRycy9kb3ducmV2LnhtbFBLBQYAAAAAAwADALcAAAD4AgAAAAA=&#10;">
                  <v:stroke miterlimit="83231f" joinstyle="miter"/>
                  <v:path textboxrect="0,0,9144,2047494" arrowok="t"/>
                </v:shape>
                <v:shape id="Shape 1106925" style="position:absolute;top:20452;width:34297;height:91;visibility:visible;mso-wrap-style:square;v-text-anchor:top" coordsize="3429762,9144" o:spid="_x0000_s1486" fillcolor="black" stroked="f" strokeweight="0" path="m,l342976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6uQwQAAAOAAAAAPAAAAZHJzL2Rvd25yZXYueG1sRE/NisIw&#10;EL4LvkOYBW+aKrbUahRZWNijdn2AoRnbYjPpJtF2394Iwh4/vv/dYTSdeJDzrWUFy0UCgriyuuVa&#10;weXna56D8AFZY2eZFPyRh8N+Otlhoe3AZ3qUoRYxhH2BCpoQ+kJKXzVk0C9sTxy5q3UGQ4Sultrh&#10;EMNNJ1dJkkmDLceGBnv6bKi6lXejILts+HdY3/M2dc6lQ+nX6SlXavYxHrcgAo3hX/x2f+s4f5lk&#10;m1UKr0MRgdw/AQAA//8DAFBLAQItABQABgAIAAAAIQDb4fbL7gAAAIUBAAATAAAAAAAAAAAAAAAA&#10;AAAAAABbQ29udGVudF9UeXBlc10ueG1sUEsBAi0AFAAGAAgAAAAhAFr0LFu/AAAAFQEAAAsAAAAA&#10;AAAAAAAAAAAAHwEAAF9yZWxzLy5yZWxzUEsBAi0AFAAGAAgAAAAhAIw7q5DBAAAA4AAAAA8AAAAA&#10;AAAAAAAAAAAABwIAAGRycy9kb3ducmV2LnhtbFBLBQYAAAAAAwADALcAAAD1AgAAAAA=&#10;">
                  <v:stroke miterlimit="83231f" joinstyle="miter"/>
                  <v:path textboxrect="0,0,3429762,9144" arrowok="t"/>
                </v:shape>
                <v:shape id="Shape 1106926" style="position:absolute;width:91;height:20467;visibility:visible;mso-wrap-style:square;v-text-anchor:top" coordsize="9144,2046732" o:spid="_x0000_s1487" fillcolor="black" stroked="f" strokeweight="0" path="m,l9144,r,2046732l,20467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TwAxAAAAOAAAAAPAAAAZHJzL2Rvd25yZXYueG1sRE/LasJA&#10;FN0X+g/DFbqrE7MINnUULRSkurCx3V8yNw+auRNmpkn8e0cQXB7Oe7WZTCcGcr61rGAxT0AQl1a3&#10;XCv4OX++LkH4gKyxs0wKLuRhs35+WmGu7cjfNBShFjGEfY4KmhD6XEpfNmTQz21PHLnKOoMhQldL&#10;7XCM4aaTaZJk0mDLsaHBnj4aKv+Kf6OgqoY+9ce9Ox5OuyId/Th9/W6VeplN23cQgabwEN/dex3n&#10;L5LsLc3gdigikOsrAAAA//8DAFBLAQItABQABgAIAAAAIQDb4fbL7gAAAIUBAAATAAAAAAAAAAAA&#10;AAAAAAAAAABbQ29udGVudF9UeXBlc10ueG1sUEsBAi0AFAAGAAgAAAAhAFr0LFu/AAAAFQEAAAsA&#10;AAAAAAAAAAAAAAAAHwEAAF9yZWxzLy5yZWxzUEsBAi0AFAAGAAgAAAAhAAxFPADEAAAA4AAAAA8A&#10;AAAAAAAAAAAAAAAABwIAAGRycy9kb3ducmV2LnhtbFBLBQYAAAAAAwADALcAAAD4AgAAAAA=&#10;">
                  <v:stroke miterlimit="83231f" joinstyle="miter"/>
                  <v:path textboxrect="0,0,9144,2046732" arrowok="t"/>
                </v:shape>
                <w10:anchorlock/>
              </v:group>
            </w:pict>
          </mc:Fallback>
        </mc:AlternateContent>
      </w:r>
    </w:p>
    <w:p w14:paraId="02561D58" w14:textId="77777777" w:rsidR="00CC0687" w:rsidRPr="007E73E6" w:rsidRDefault="00CC0687" w:rsidP="00CC0687">
      <w:pPr>
        <w:ind w:left="1450" w:right="12"/>
      </w:pPr>
      <w:r w:rsidRPr="003D3FC6">
        <w:t>Algunas implicaciones de este cambio incluyen:</w:t>
      </w:r>
    </w:p>
    <w:p w14:paraId="3CB070F1"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Este algoritmo representa un cambio en el algoritmo general de IP. Por lo tanto, para poder operar de esta manera, la puerta de enlace en particular debe contener el nuevo algoritmo. Es posible que algunas implementaciones sigan utilizando el algoritmo general y no funcionen dentro de una red con subredes, aunque pueden seguir comunicándose con hosts de otras redes que tienen subredes.</w:t>
      </w:r>
    </w:p>
    <w:p w14:paraId="57E99B54" w14:textId="77777777" w:rsidR="00CC0687" w:rsidRPr="007E73E6" w:rsidRDefault="00CC0687" w:rsidP="00CC0687">
      <w:pPr>
        <w:spacing w:after="93"/>
        <w:ind w:left="1738" w:right="12" w:hanging="288"/>
      </w:pPr>
      <w:r w:rsidRPr="003D3FC6">
        <w:rPr>
          <w:rFonts w:ascii="Times New Roman" w:eastAsia="Times New Roman" w:hAnsi="Times New Roman" w:cs="Times New Roman"/>
        </w:rPr>
        <w:t xml:space="preserve"> </w:t>
      </w:r>
      <w:r w:rsidRPr="003D3FC6">
        <w:t>Como el enrutamiento IP se utiliza en todos los hosts (y no solo en los enrutadores), todos los hosts de la subred deben tener:</w:t>
      </w:r>
    </w:p>
    <w:p w14:paraId="37F8C4D3" w14:textId="77777777" w:rsidR="00CC0687" w:rsidRPr="007E73E6" w:rsidRDefault="00CC0687">
      <w:pPr>
        <w:numPr>
          <w:ilvl w:val="0"/>
          <w:numId w:val="4"/>
        </w:numPr>
        <w:spacing w:after="92"/>
        <w:ind w:right="108" w:hanging="271"/>
      </w:pPr>
      <w:r w:rsidRPr="003D3FC6">
        <w:t>Un algoritmo de enrutamiento IP que admite subredes</w:t>
      </w:r>
    </w:p>
    <w:p w14:paraId="5DA3AE4A" w14:textId="77777777" w:rsidR="00CC0687" w:rsidRPr="007E73E6" w:rsidRDefault="00CC0687">
      <w:pPr>
        <w:numPr>
          <w:ilvl w:val="0"/>
          <w:numId w:val="4"/>
        </w:numPr>
        <w:spacing w:line="261" w:lineRule="auto"/>
        <w:ind w:right="108" w:hanging="271"/>
      </w:pPr>
      <w:r w:rsidRPr="003D3FC6">
        <w:t>La misma máscara de subred (a menos que se formen subredes dentro de la subred)</w:t>
      </w:r>
    </w:p>
    <w:p w14:paraId="6B622C57" w14:textId="77777777" w:rsidR="00CC0687" w:rsidRPr="007E73E6" w:rsidRDefault="00CC0687" w:rsidP="00CC0687">
      <w:pPr>
        <w:spacing w:after="195" w:line="254" w:lineRule="auto"/>
        <w:ind w:left="1713" w:right="42" w:hanging="288"/>
        <w:jc w:val="both"/>
      </w:pPr>
      <w:r w:rsidRPr="003D3FC6">
        <w:rPr>
          <w:rFonts w:ascii="Times New Roman" w:eastAsia="Times New Roman" w:hAnsi="Times New Roman" w:cs="Times New Roman"/>
        </w:rPr>
        <w:t xml:space="preserve"> </w:t>
      </w:r>
      <w:r w:rsidRPr="003D3FC6">
        <w:t>Si la implementación de IP en cualquiera de los hosts no admite la creación de subredes, ese host podrá comunicarse con cualquier host de su propia subred, pero no con ningún equipo de otra subred dentro de la misma red. Esto se debe a que el host solo ve una red IP y su enrutamiento no puede diferenciar entre un datagrama IP dirigido a un host en la subred local y un datagrama que debe enviarse a través de un enrutador a una subred diferente.</w:t>
      </w:r>
    </w:p>
    <w:p w14:paraId="304BEF2E" w14:textId="77777777" w:rsidR="00CC0687" w:rsidRPr="007E73E6" w:rsidRDefault="00CC0687" w:rsidP="00CC0687">
      <w:pPr>
        <w:ind w:left="1450" w:right="12"/>
      </w:pPr>
      <w:r w:rsidRPr="003D3FC6">
        <w:t xml:space="preserve">En caso de que uno o más hosts no admitan la creación de subredes, existe una forma alternativa de lograr el mismo objetivo en forma de </w:t>
      </w:r>
      <w:r w:rsidRPr="003D3FC6">
        <w:rPr>
          <w:rFonts w:ascii="Times New Roman" w:eastAsia="Times New Roman" w:hAnsi="Times New Roman" w:cs="Times New Roman"/>
          <w:i/>
          <w:sz w:val="22"/>
        </w:rPr>
        <w:t>proxy-ARP</w:t>
      </w:r>
      <w:r w:rsidRPr="003D3FC6">
        <w:t xml:space="preserve">. Esto no requiere ningún cambio en el algoritmo de enrutamiento IP para hosts de un solo host. Requiere </w:t>
      </w:r>
      <w:r w:rsidRPr="003D3FC6">
        <w:tab/>
      </w:r>
      <w:r w:rsidRPr="003D3FC6">
        <w:rPr>
          <w:sz w:val="18"/>
        </w:rPr>
        <w:t xml:space="preserve"> </w:t>
      </w:r>
      <w:r w:rsidRPr="003D3FC6">
        <w:t xml:space="preserve">cambios en los routers entre subredes de la red (consulte 3.4.4, "Proxy-ARP o subredes transparentes" en la página 123). </w:t>
      </w:r>
    </w:p>
    <w:p w14:paraId="6C238F00" w14:textId="77777777" w:rsidR="00CC0687" w:rsidRPr="007E73E6" w:rsidRDefault="00CC0687" w:rsidP="00CC0687">
      <w:pPr>
        <w:spacing w:after="58"/>
        <w:ind w:left="1450" w:right="12"/>
      </w:pPr>
      <w:r w:rsidRPr="003D3FC6">
        <w:t xml:space="preserve">La Figura 3-9 ilustra todo el algoritmo de enrutamiento IP. </w:t>
      </w:r>
    </w:p>
    <w:p w14:paraId="2B31E44B" w14:textId="77777777" w:rsidR="00CC0687" w:rsidRDefault="00CC0687" w:rsidP="00CC0687">
      <w:pPr>
        <w:spacing w:after="70"/>
        <w:ind w:left="1440" w:firstLine="0"/>
      </w:pPr>
      <w:r>
        <w:rPr>
          <w:rFonts w:ascii="Calibri" w:eastAsia="Calibri" w:hAnsi="Calibri" w:cs="Calibri"/>
          <w:noProof/>
          <w:sz w:val="22"/>
        </w:rPr>
        <w:lastRenderedPageBreak/>
        <mc:AlternateContent>
          <mc:Choice Requires="wpg">
            <w:drawing>
              <wp:inline distT="0" distB="0" distL="0" distR="0" wp14:anchorId="34E70F85" wp14:editId="1F4B2A26">
                <wp:extent cx="4517136" cy="3528060"/>
                <wp:effectExtent l="0" t="0" r="0" b="0"/>
                <wp:docPr id="778748" name="Group 778748"/>
                <wp:cNvGraphicFramePr/>
                <a:graphic xmlns:a="http://schemas.openxmlformats.org/drawingml/2006/main">
                  <a:graphicData uri="http://schemas.microsoft.com/office/word/2010/wordprocessingGroup">
                    <wpg:wgp>
                      <wpg:cNvGrpSpPr/>
                      <wpg:grpSpPr>
                        <a:xfrm>
                          <a:off x="0" y="0"/>
                          <a:ext cx="4517136" cy="3528060"/>
                          <a:chOff x="0" y="0"/>
                          <a:chExt cx="4517136" cy="3528060"/>
                        </a:xfrm>
                      </wpg:grpSpPr>
                      <wps:wsp>
                        <wps:cNvPr id="10956" name="Shape 10956"/>
                        <wps:cNvSpPr/>
                        <wps:spPr>
                          <a:xfrm>
                            <a:off x="1444752" y="2071878"/>
                            <a:ext cx="415290" cy="414528"/>
                          </a:xfrm>
                          <a:custGeom>
                            <a:avLst/>
                            <a:gdLst/>
                            <a:ahLst/>
                            <a:cxnLst/>
                            <a:rect l="0" t="0" r="0" b="0"/>
                            <a:pathLst>
                              <a:path w="415290" h="414528">
                                <a:moveTo>
                                  <a:pt x="0" y="202692"/>
                                </a:moveTo>
                                <a:lnTo>
                                  <a:pt x="199644" y="414528"/>
                                </a:lnTo>
                                <a:lnTo>
                                  <a:pt x="415290" y="211836"/>
                                </a:lnTo>
                                <a:lnTo>
                                  <a:pt x="216408" y="0"/>
                                </a:ln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57" name="Shape 10957"/>
                        <wps:cNvSpPr/>
                        <wps:spPr>
                          <a:xfrm>
                            <a:off x="2615946" y="2120646"/>
                            <a:ext cx="691134" cy="310134"/>
                          </a:xfrm>
                          <a:custGeom>
                            <a:avLst/>
                            <a:gdLst/>
                            <a:ahLst/>
                            <a:cxnLst/>
                            <a:rect l="0" t="0" r="0" b="0"/>
                            <a:pathLst>
                              <a:path w="691134" h="310134">
                                <a:moveTo>
                                  <a:pt x="691134" y="147066"/>
                                </a:moveTo>
                                <a:cubicBezTo>
                                  <a:pt x="691134" y="65532"/>
                                  <a:pt x="624840" y="0"/>
                                  <a:pt x="542544" y="0"/>
                                </a:cubicBezTo>
                                <a:lnTo>
                                  <a:pt x="147828" y="0"/>
                                </a:lnTo>
                                <a:cubicBezTo>
                                  <a:pt x="65532" y="0"/>
                                  <a:pt x="0" y="65532"/>
                                  <a:pt x="0" y="147066"/>
                                </a:cubicBezTo>
                                <a:lnTo>
                                  <a:pt x="0" y="162306"/>
                                </a:lnTo>
                                <a:cubicBezTo>
                                  <a:pt x="0" y="243840"/>
                                  <a:pt x="65532" y="310134"/>
                                  <a:pt x="147828" y="310134"/>
                                </a:cubicBezTo>
                                <a:lnTo>
                                  <a:pt x="542544" y="310134"/>
                                </a:lnTo>
                                <a:cubicBezTo>
                                  <a:pt x="624840" y="310134"/>
                                  <a:pt x="691134" y="243840"/>
                                  <a:pt x="691134" y="162306"/>
                                </a:cubicBez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58" name="Shape 10958"/>
                        <wps:cNvSpPr/>
                        <wps:spPr>
                          <a:xfrm>
                            <a:off x="1863090" y="2276856"/>
                            <a:ext cx="667512" cy="2286"/>
                          </a:xfrm>
                          <a:custGeom>
                            <a:avLst/>
                            <a:gdLst/>
                            <a:ahLst/>
                            <a:cxnLst/>
                            <a:rect l="0" t="0" r="0" b="0"/>
                            <a:pathLst>
                              <a:path w="667512" h="2286">
                                <a:moveTo>
                                  <a:pt x="0" y="2286"/>
                                </a:moveTo>
                                <a:lnTo>
                                  <a:pt x="667512" y="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59" name="Shape 10959"/>
                        <wps:cNvSpPr/>
                        <wps:spPr>
                          <a:xfrm>
                            <a:off x="2530602" y="2236470"/>
                            <a:ext cx="82296" cy="75438"/>
                          </a:xfrm>
                          <a:custGeom>
                            <a:avLst/>
                            <a:gdLst/>
                            <a:ahLst/>
                            <a:cxnLst/>
                            <a:rect l="0" t="0" r="0" b="0"/>
                            <a:pathLst>
                              <a:path w="82296" h="75438">
                                <a:moveTo>
                                  <a:pt x="0" y="0"/>
                                </a:moveTo>
                                <a:lnTo>
                                  <a:pt x="82296" y="40386"/>
                                </a:lnTo>
                                <a:lnTo>
                                  <a:pt x="0" y="75438"/>
                                </a:lnTo>
                                <a:lnTo>
                                  <a:pt x="0" y="0"/>
                                </a:lnTo>
                                <a:close/>
                              </a:path>
                            </a:pathLst>
                          </a:custGeom>
                          <a:ln w="5893" cap="rnd">
                            <a:round/>
                          </a:ln>
                        </wps:spPr>
                        <wps:style>
                          <a:lnRef idx="1">
                            <a:srgbClr val="000000"/>
                          </a:lnRef>
                          <a:fillRef idx="1">
                            <a:srgbClr val="000000"/>
                          </a:fillRef>
                          <a:effectRef idx="0">
                            <a:scrgbClr r="0" g="0" b="0"/>
                          </a:effectRef>
                          <a:fontRef idx="none"/>
                        </wps:style>
                        <wps:bodyPr/>
                      </wps:wsp>
                      <wps:wsp>
                        <wps:cNvPr id="10960" name="Shape 10960"/>
                        <wps:cNvSpPr/>
                        <wps:spPr>
                          <a:xfrm>
                            <a:off x="1451610" y="927354"/>
                            <a:ext cx="415290" cy="414528"/>
                          </a:xfrm>
                          <a:custGeom>
                            <a:avLst/>
                            <a:gdLst/>
                            <a:ahLst/>
                            <a:cxnLst/>
                            <a:rect l="0" t="0" r="0" b="0"/>
                            <a:pathLst>
                              <a:path w="415290" h="414528">
                                <a:moveTo>
                                  <a:pt x="0" y="202692"/>
                                </a:moveTo>
                                <a:lnTo>
                                  <a:pt x="198882" y="414528"/>
                                </a:lnTo>
                                <a:lnTo>
                                  <a:pt x="415290" y="211836"/>
                                </a:lnTo>
                                <a:lnTo>
                                  <a:pt x="215646" y="0"/>
                                </a:ln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61" name="Shape 10961"/>
                        <wps:cNvSpPr/>
                        <wps:spPr>
                          <a:xfrm>
                            <a:off x="2622804" y="976122"/>
                            <a:ext cx="690372" cy="310134"/>
                          </a:xfrm>
                          <a:custGeom>
                            <a:avLst/>
                            <a:gdLst/>
                            <a:ahLst/>
                            <a:cxnLst/>
                            <a:rect l="0" t="0" r="0" b="0"/>
                            <a:pathLst>
                              <a:path w="690372" h="310134">
                                <a:moveTo>
                                  <a:pt x="690372" y="147066"/>
                                </a:moveTo>
                                <a:cubicBezTo>
                                  <a:pt x="690372" y="65532"/>
                                  <a:pt x="624078" y="0"/>
                                  <a:pt x="542544" y="0"/>
                                </a:cubicBezTo>
                                <a:lnTo>
                                  <a:pt x="147066" y="0"/>
                                </a:lnTo>
                                <a:cubicBezTo>
                                  <a:pt x="65532" y="0"/>
                                  <a:pt x="0" y="65532"/>
                                  <a:pt x="0" y="147066"/>
                                </a:cubicBezTo>
                                <a:lnTo>
                                  <a:pt x="0" y="162306"/>
                                </a:lnTo>
                                <a:cubicBezTo>
                                  <a:pt x="0" y="243840"/>
                                  <a:pt x="65532" y="310134"/>
                                  <a:pt x="147066" y="310134"/>
                                </a:cubicBezTo>
                                <a:lnTo>
                                  <a:pt x="542544" y="310134"/>
                                </a:lnTo>
                                <a:cubicBezTo>
                                  <a:pt x="624078" y="310134"/>
                                  <a:pt x="690372" y="243840"/>
                                  <a:pt x="690372" y="162306"/>
                                </a:cubicBez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62" name="Shape 10962"/>
                        <wps:cNvSpPr/>
                        <wps:spPr>
                          <a:xfrm>
                            <a:off x="1869948" y="1131570"/>
                            <a:ext cx="667512" cy="3048"/>
                          </a:xfrm>
                          <a:custGeom>
                            <a:avLst/>
                            <a:gdLst/>
                            <a:ahLst/>
                            <a:cxnLst/>
                            <a:rect l="0" t="0" r="0" b="0"/>
                            <a:pathLst>
                              <a:path w="667512" h="3048">
                                <a:moveTo>
                                  <a:pt x="0" y="3048"/>
                                </a:moveTo>
                                <a:lnTo>
                                  <a:pt x="667512" y="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63" name="Shape 10963"/>
                        <wps:cNvSpPr/>
                        <wps:spPr>
                          <a:xfrm>
                            <a:off x="2537460" y="1091184"/>
                            <a:ext cx="82296" cy="76200"/>
                          </a:xfrm>
                          <a:custGeom>
                            <a:avLst/>
                            <a:gdLst/>
                            <a:ahLst/>
                            <a:cxnLst/>
                            <a:rect l="0" t="0" r="0" b="0"/>
                            <a:pathLst>
                              <a:path w="82296" h="76200">
                                <a:moveTo>
                                  <a:pt x="0" y="0"/>
                                </a:moveTo>
                                <a:lnTo>
                                  <a:pt x="82296" y="40386"/>
                                </a:lnTo>
                                <a:lnTo>
                                  <a:pt x="0" y="76200"/>
                                </a:lnTo>
                                <a:lnTo>
                                  <a:pt x="0" y="0"/>
                                </a:lnTo>
                                <a:close/>
                              </a:path>
                            </a:pathLst>
                          </a:custGeom>
                          <a:ln w="5893" cap="rnd">
                            <a:round/>
                          </a:ln>
                        </wps:spPr>
                        <wps:style>
                          <a:lnRef idx="1">
                            <a:srgbClr val="000000"/>
                          </a:lnRef>
                          <a:fillRef idx="1">
                            <a:srgbClr val="000000"/>
                          </a:fillRef>
                          <a:effectRef idx="0">
                            <a:scrgbClr r="0" g="0" b="0"/>
                          </a:effectRef>
                          <a:fontRef idx="none"/>
                        </wps:style>
                        <wps:bodyPr/>
                      </wps:wsp>
                      <wps:wsp>
                        <wps:cNvPr id="10964" name="Shape 10964"/>
                        <wps:cNvSpPr/>
                        <wps:spPr>
                          <a:xfrm>
                            <a:off x="1451610" y="1507998"/>
                            <a:ext cx="415290" cy="414528"/>
                          </a:xfrm>
                          <a:custGeom>
                            <a:avLst/>
                            <a:gdLst/>
                            <a:ahLst/>
                            <a:cxnLst/>
                            <a:rect l="0" t="0" r="0" b="0"/>
                            <a:pathLst>
                              <a:path w="415290" h="414528">
                                <a:moveTo>
                                  <a:pt x="0" y="202692"/>
                                </a:moveTo>
                                <a:lnTo>
                                  <a:pt x="198882" y="414528"/>
                                </a:lnTo>
                                <a:lnTo>
                                  <a:pt x="415290" y="211836"/>
                                </a:lnTo>
                                <a:lnTo>
                                  <a:pt x="215646" y="0"/>
                                </a:ln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65" name="Shape 10965"/>
                        <wps:cNvSpPr/>
                        <wps:spPr>
                          <a:xfrm>
                            <a:off x="2622804" y="1556766"/>
                            <a:ext cx="690372" cy="310134"/>
                          </a:xfrm>
                          <a:custGeom>
                            <a:avLst/>
                            <a:gdLst/>
                            <a:ahLst/>
                            <a:cxnLst/>
                            <a:rect l="0" t="0" r="0" b="0"/>
                            <a:pathLst>
                              <a:path w="690372" h="310134">
                                <a:moveTo>
                                  <a:pt x="690372" y="147066"/>
                                </a:moveTo>
                                <a:cubicBezTo>
                                  <a:pt x="690372" y="65532"/>
                                  <a:pt x="624078" y="0"/>
                                  <a:pt x="542544" y="0"/>
                                </a:cubicBezTo>
                                <a:lnTo>
                                  <a:pt x="147066" y="0"/>
                                </a:lnTo>
                                <a:cubicBezTo>
                                  <a:pt x="65532" y="0"/>
                                  <a:pt x="0" y="65532"/>
                                  <a:pt x="0" y="147066"/>
                                </a:cubicBezTo>
                                <a:lnTo>
                                  <a:pt x="0" y="162306"/>
                                </a:lnTo>
                                <a:cubicBezTo>
                                  <a:pt x="0" y="243840"/>
                                  <a:pt x="65532" y="310134"/>
                                  <a:pt x="147066" y="310134"/>
                                </a:cubicBezTo>
                                <a:lnTo>
                                  <a:pt x="542544" y="310134"/>
                                </a:lnTo>
                                <a:cubicBezTo>
                                  <a:pt x="624078" y="310134"/>
                                  <a:pt x="690372" y="243840"/>
                                  <a:pt x="690372" y="162306"/>
                                </a:cubicBez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66" name="Shape 10966"/>
                        <wps:cNvSpPr/>
                        <wps:spPr>
                          <a:xfrm>
                            <a:off x="1869948" y="1712976"/>
                            <a:ext cx="667512" cy="2286"/>
                          </a:xfrm>
                          <a:custGeom>
                            <a:avLst/>
                            <a:gdLst/>
                            <a:ahLst/>
                            <a:cxnLst/>
                            <a:rect l="0" t="0" r="0" b="0"/>
                            <a:pathLst>
                              <a:path w="667512" h="2286">
                                <a:moveTo>
                                  <a:pt x="0" y="2286"/>
                                </a:moveTo>
                                <a:lnTo>
                                  <a:pt x="667512" y="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67" name="Shape 10967"/>
                        <wps:cNvSpPr/>
                        <wps:spPr>
                          <a:xfrm>
                            <a:off x="2537460" y="1672590"/>
                            <a:ext cx="82296" cy="75438"/>
                          </a:xfrm>
                          <a:custGeom>
                            <a:avLst/>
                            <a:gdLst/>
                            <a:ahLst/>
                            <a:cxnLst/>
                            <a:rect l="0" t="0" r="0" b="0"/>
                            <a:pathLst>
                              <a:path w="82296" h="75438">
                                <a:moveTo>
                                  <a:pt x="0" y="0"/>
                                </a:moveTo>
                                <a:lnTo>
                                  <a:pt x="82296" y="40386"/>
                                </a:lnTo>
                                <a:lnTo>
                                  <a:pt x="0" y="75438"/>
                                </a:lnTo>
                                <a:lnTo>
                                  <a:pt x="0" y="0"/>
                                </a:lnTo>
                                <a:close/>
                              </a:path>
                            </a:pathLst>
                          </a:custGeom>
                          <a:ln w="5893" cap="rnd">
                            <a:round/>
                          </a:ln>
                        </wps:spPr>
                        <wps:style>
                          <a:lnRef idx="1">
                            <a:srgbClr val="000000"/>
                          </a:lnRef>
                          <a:fillRef idx="1">
                            <a:srgbClr val="000000"/>
                          </a:fillRef>
                          <a:effectRef idx="0">
                            <a:scrgbClr r="0" g="0" b="0"/>
                          </a:effectRef>
                          <a:fontRef idx="none"/>
                        </wps:style>
                        <wps:bodyPr/>
                      </wps:wsp>
                      <wps:wsp>
                        <wps:cNvPr id="10968" name="Shape 10968"/>
                        <wps:cNvSpPr/>
                        <wps:spPr>
                          <a:xfrm>
                            <a:off x="1645158" y="331470"/>
                            <a:ext cx="0" cy="160782"/>
                          </a:xfrm>
                          <a:custGeom>
                            <a:avLst/>
                            <a:gdLst/>
                            <a:ahLst/>
                            <a:cxnLst/>
                            <a:rect l="0" t="0" r="0" b="0"/>
                            <a:pathLst>
                              <a:path h="160782">
                                <a:moveTo>
                                  <a:pt x="0" y="0"/>
                                </a:moveTo>
                                <a:lnTo>
                                  <a:pt x="0" y="160782"/>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69" name="Shape 10969"/>
                        <wps:cNvSpPr/>
                        <wps:spPr>
                          <a:xfrm>
                            <a:off x="1645158" y="765810"/>
                            <a:ext cx="0" cy="160020"/>
                          </a:xfrm>
                          <a:custGeom>
                            <a:avLst/>
                            <a:gdLst/>
                            <a:ahLst/>
                            <a:cxnLst/>
                            <a:rect l="0" t="0" r="0" b="0"/>
                            <a:pathLst>
                              <a:path h="160020">
                                <a:moveTo>
                                  <a:pt x="0" y="0"/>
                                </a:moveTo>
                                <a:lnTo>
                                  <a:pt x="0" y="16002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70" name="Shape 10970"/>
                        <wps:cNvSpPr/>
                        <wps:spPr>
                          <a:xfrm>
                            <a:off x="1650492" y="1342644"/>
                            <a:ext cx="0" cy="176784"/>
                          </a:xfrm>
                          <a:custGeom>
                            <a:avLst/>
                            <a:gdLst/>
                            <a:ahLst/>
                            <a:cxnLst/>
                            <a:rect l="0" t="0" r="0" b="0"/>
                            <a:pathLst>
                              <a:path h="176784">
                                <a:moveTo>
                                  <a:pt x="0" y="0"/>
                                </a:moveTo>
                                <a:lnTo>
                                  <a:pt x="0" y="176784"/>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71" name="Shape 10971"/>
                        <wps:cNvSpPr/>
                        <wps:spPr>
                          <a:xfrm>
                            <a:off x="1658874" y="1910334"/>
                            <a:ext cx="0" cy="167640"/>
                          </a:xfrm>
                          <a:custGeom>
                            <a:avLst/>
                            <a:gdLst/>
                            <a:ahLst/>
                            <a:cxnLst/>
                            <a:rect l="0" t="0" r="0" b="0"/>
                            <a:pathLst>
                              <a:path h="167640">
                                <a:moveTo>
                                  <a:pt x="0" y="0"/>
                                </a:moveTo>
                                <a:lnTo>
                                  <a:pt x="0" y="16764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72" name="Shape 10972"/>
                        <wps:cNvSpPr/>
                        <wps:spPr>
                          <a:xfrm>
                            <a:off x="1645158" y="2481834"/>
                            <a:ext cx="0" cy="148590"/>
                          </a:xfrm>
                          <a:custGeom>
                            <a:avLst/>
                            <a:gdLst/>
                            <a:ahLst/>
                            <a:cxnLst/>
                            <a:rect l="0" t="0" r="0" b="0"/>
                            <a:pathLst>
                              <a:path h="148590">
                                <a:moveTo>
                                  <a:pt x="0" y="0"/>
                                </a:moveTo>
                                <a:lnTo>
                                  <a:pt x="0" y="14859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73" name="Rectangle 10973"/>
                        <wps:cNvSpPr/>
                        <wps:spPr>
                          <a:xfrm>
                            <a:off x="2052066" y="458668"/>
                            <a:ext cx="1544455" cy="108464"/>
                          </a:xfrm>
                          <a:prstGeom prst="rect">
                            <a:avLst/>
                          </a:prstGeom>
                          <a:ln>
                            <a:noFill/>
                          </a:ln>
                        </wps:spPr>
                        <wps:txbx>
                          <w:txbxContent>
                            <w:p w14:paraId="46836654" w14:textId="77777777" w:rsidR="00CC0687" w:rsidRPr="007E73E6" w:rsidRDefault="00CC0687" w:rsidP="00CC0687">
                              <w:pPr>
                                <w:spacing w:after="160"/>
                                <w:ind w:left="0" w:firstLine="0"/>
                              </w:pPr>
                              <w:r w:rsidRPr="002D1CD2">
                                <w:rPr>
                                  <w:sz w:val="14"/>
                                </w:rPr>
                                <w:t>Interfaz(es) bit a bit Y local(es)</w:t>
                              </w:r>
                            </w:p>
                          </w:txbxContent>
                        </wps:txbx>
                        <wps:bodyPr horzOverflow="overflow" vert="horz" lIns="0" tIns="0" rIns="0" bIns="0" rtlCol="0">
                          <a:noAutofit/>
                        </wps:bodyPr>
                      </wps:wsp>
                      <wps:wsp>
                        <wps:cNvPr id="10974" name="Rectangle 10974"/>
                        <wps:cNvSpPr/>
                        <wps:spPr>
                          <a:xfrm>
                            <a:off x="2052066" y="574498"/>
                            <a:ext cx="1385899" cy="108464"/>
                          </a:xfrm>
                          <a:prstGeom prst="rect">
                            <a:avLst/>
                          </a:prstGeom>
                          <a:ln>
                            <a:noFill/>
                          </a:ln>
                        </wps:spPr>
                        <wps:txbx>
                          <w:txbxContent>
                            <w:p w14:paraId="34CFEAF4" w14:textId="77777777" w:rsidR="00CC0687" w:rsidRPr="002D1CD2" w:rsidRDefault="00CC0687" w:rsidP="00CC0687">
                              <w:pPr>
                                <w:spacing w:after="160"/>
                                <w:ind w:left="0" w:firstLine="0"/>
                                <w:rPr>
                                  <w:lang w:val="en-US"/>
                                </w:rPr>
                              </w:pPr>
                              <w:r w:rsidRPr="007E73E6">
                                <w:rPr>
                                  <w:sz w:val="14"/>
                                  <w:lang w:val="en-US"/>
                                </w:rPr>
                                <w:t>con local_subnet_mask(s)</w:t>
                              </w:r>
                            </w:p>
                          </w:txbxContent>
                        </wps:txbx>
                        <wps:bodyPr horzOverflow="overflow" vert="horz" lIns="0" tIns="0" rIns="0" bIns="0" rtlCol="0">
                          <a:noAutofit/>
                        </wps:bodyPr>
                      </wps:wsp>
                      <wps:wsp>
                        <wps:cNvPr id="10975" name="Rectangle 10975"/>
                        <wps:cNvSpPr/>
                        <wps:spPr>
                          <a:xfrm>
                            <a:off x="2067310" y="1026371"/>
                            <a:ext cx="203559" cy="108463"/>
                          </a:xfrm>
                          <a:prstGeom prst="rect">
                            <a:avLst/>
                          </a:prstGeom>
                          <a:ln>
                            <a:noFill/>
                          </a:ln>
                        </wps:spPr>
                        <wps:txbx>
                          <w:txbxContent>
                            <w:p w14:paraId="5E23041D" w14:textId="77777777" w:rsidR="00CC0687" w:rsidRDefault="00CC0687" w:rsidP="00CC0687">
                              <w:pPr>
                                <w:spacing w:after="160"/>
                                <w:ind w:left="0" w:firstLine="0"/>
                              </w:pPr>
                              <w:r>
                                <w:rPr>
                                  <w:sz w:val="14"/>
                                </w:rPr>
                                <w:t>Sí</w:t>
                              </w:r>
                            </w:p>
                          </w:txbxContent>
                        </wps:txbx>
                        <wps:bodyPr horzOverflow="overflow" vert="horz" lIns="0" tIns="0" rIns="0" bIns="0" rtlCol="0">
                          <a:noAutofit/>
                        </wps:bodyPr>
                      </wps:wsp>
                      <wps:wsp>
                        <wps:cNvPr id="10976" name="Rectangle 10976"/>
                        <wps:cNvSpPr/>
                        <wps:spPr>
                          <a:xfrm>
                            <a:off x="2067310" y="1578829"/>
                            <a:ext cx="203559" cy="108463"/>
                          </a:xfrm>
                          <a:prstGeom prst="rect">
                            <a:avLst/>
                          </a:prstGeom>
                          <a:ln>
                            <a:noFill/>
                          </a:ln>
                        </wps:spPr>
                        <wps:txbx>
                          <w:txbxContent>
                            <w:p w14:paraId="3FB6A5D6" w14:textId="77777777" w:rsidR="00CC0687" w:rsidRDefault="00CC0687" w:rsidP="00CC0687">
                              <w:pPr>
                                <w:spacing w:after="160"/>
                                <w:ind w:left="0" w:firstLine="0"/>
                              </w:pPr>
                              <w:r>
                                <w:rPr>
                                  <w:sz w:val="14"/>
                                </w:rPr>
                                <w:t>Sí</w:t>
                              </w:r>
                            </w:p>
                          </w:txbxContent>
                        </wps:txbx>
                        <wps:bodyPr horzOverflow="overflow" vert="horz" lIns="0" tIns="0" rIns="0" bIns="0" rtlCol="0">
                          <a:noAutofit/>
                        </wps:bodyPr>
                      </wps:wsp>
                      <wps:wsp>
                        <wps:cNvPr id="10977" name="Rectangle 10977"/>
                        <wps:cNvSpPr/>
                        <wps:spPr>
                          <a:xfrm>
                            <a:off x="2067310" y="2173959"/>
                            <a:ext cx="203559" cy="108463"/>
                          </a:xfrm>
                          <a:prstGeom prst="rect">
                            <a:avLst/>
                          </a:prstGeom>
                          <a:ln>
                            <a:noFill/>
                          </a:ln>
                        </wps:spPr>
                        <wps:txbx>
                          <w:txbxContent>
                            <w:p w14:paraId="1F5E16E1" w14:textId="77777777" w:rsidR="00CC0687" w:rsidRDefault="00CC0687" w:rsidP="00CC0687">
                              <w:pPr>
                                <w:spacing w:after="160"/>
                                <w:ind w:left="0" w:firstLine="0"/>
                              </w:pPr>
                              <w:r>
                                <w:rPr>
                                  <w:sz w:val="14"/>
                                </w:rPr>
                                <w:t>Sí</w:t>
                              </w:r>
                            </w:p>
                          </w:txbxContent>
                        </wps:txbx>
                        <wps:bodyPr horzOverflow="overflow" vert="horz" lIns="0" tIns="0" rIns="0" bIns="0" rtlCol="0">
                          <a:noAutofit/>
                        </wps:bodyPr>
                      </wps:wsp>
                      <wps:wsp>
                        <wps:cNvPr id="10978" name="Rectangle 10978"/>
                        <wps:cNvSpPr/>
                        <wps:spPr>
                          <a:xfrm>
                            <a:off x="505962" y="116542"/>
                            <a:ext cx="1042159" cy="108464"/>
                          </a:xfrm>
                          <a:prstGeom prst="rect">
                            <a:avLst/>
                          </a:prstGeom>
                          <a:ln>
                            <a:noFill/>
                          </a:ln>
                        </wps:spPr>
                        <wps:txbx>
                          <w:txbxContent>
                            <w:p w14:paraId="60AEEC1D" w14:textId="77777777" w:rsidR="00CC0687" w:rsidRDefault="00CC0687" w:rsidP="00CC0687">
                              <w:pPr>
                                <w:spacing w:after="160"/>
                                <w:ind w:left="0" w:firstLine="0"/>
                              </w:pPr>
                              <w:r>
                                <w:rPr>
                                  <w:sz w:val="14"/>
                                </w:rPr>
                                <w:t xml:space="preserve">Tomar IP de destino </w:t>
                              </w:r>
                            </w:p>
                          </w:txbxContent>
                        </wps:txbx>
                        <wps:bodyPr horzOverflow="overflow" vert="horz" lIns="0" tIns="0" rIns="0" bIns="0" rtlCol="0">
                          <a:noAutofit/>
                        </wps:bodyPr>
                      </wps:wsp>
                      <wps:wsp>
                        <wps:cNvPr id="10979" name="Rectangle 10979"/>
                        <wps:cNvSpPr/>
                        <wps:spPr>
                          <a:xfrm>
                            <a:off x="505962" y="217886"/>
                            <a:ext cx="419535" cy="108464"/>
                          </a:xfrm>
                          <a:prstGeom prst="rect">
                            <a:avLst/>
                          </a:prstGeom>
                          <a:ln>
                            <a:noFill/>
                          </a:ln>
                        </wps:spPr>
                        <wps:txbx>
                          <w:txbxContent>
                            <w:p w14:paraId="2483EF0F" w14:textId="77777777" w:rsidR="00CC0687" w:rsidRDefault="00CC0687" w:rsidP="00CC0687">
                              <w:pPr>
                                <w:spacing w:after="160"/>
                                <w:ind w:left="0" w:firstLine="0"/>
                              </w:pPr>
                              <w:r>
                                <w:rPr>
                                  <w:sz w:val="14"/>
                                </w:rPr>
                                <w:t>dirección</w:t>
                              </w:r>
                            </w:p>
                          </w:txbxContent>
                        </wps:txbx>
                        <wps:bodyPr horzOverflow="overflow" vert="horz" lIns="0" tIns="0" rIns="0" bIns="0" rtlCol="0">
                          <a:noAutofit/>
                        </wps:bodyPr>
                      </wps:wsp>
                      <wps:wsp>
                        <wps:cNvPr id="10980" name="Rectangle 10980"/>
                        <wps:cNvSpPr/>
                        <wps:spPr>
                          <a:xfrm>
                            <a:off x="1361694" y="1350222"/>
                            <a:ext cx="149315" cy="108463"/>
                          </a:xfrm>
                          <a:prstGeom prst="rect">
                            <a:avLst/>
                          </a:prstGeom>
                          <a:ln>
                            <a:noFill/>
                          </a:ln>
                        </wps:spPr>
                        <wps:txbx>
                          <w:txbxContent>
                            <w:p w14:paraId="0EE100C0" w14:textId="77777777" w:rsidR="00CC0687" w:rsidRDefault="00CC0687" w:rsidP="00CC0687">
                              <w:pPr>
                                <w:spacing w:after="160"/>
                                <w:ind w:left="0" w:firstLine="0"/>
                              </w:pPr>
                              <w:r>
                                <w:rPr>
                                  <w:sz w:val="14"/>
                                </w:rPr>
                                <w:t>No</w:t>
                              </w:r>
                            </w:p>
                          </w:txbxContent>
                        </wps:txbx>
                        <wps:bodyPr horzOverflow="overflow" vert="horz" lIns="0" tIns="0" rIns="0" bIns="0" rtlCol="0">
                          <a:noAutofit/>
                        </wps:bodyPr>
                      </wps:wsp>
                      <wps:wsp>
                        <wps:cNvPr id="10981" name="Rectangle 10981"/>
                        <wps:cNvSpPr/>
                        <wps:spPr>
                          <a:xfrm>
                            <a:off x="1361694" y="1959828"/>
                            <a:ext cx="149315" cy="108463"/>
                          </a:xfrm>
                          <a:prstGeom prst="rect">
                            <a:avLst/>
                          </a:prstGeom>
                          <a:ln>
                            <a:noFill/>
                          </a:ln>
                        </wps:spPr>
                        <wps:txbx>
                          <w:txbxContent>
                            <w:p w14:paraId="6F1B5CD7" w14:textId="77777777" w:rsidR="00CC0687" w:rsidRDefault="00CC0687" w:rsidP="00CC0687">
                              <w:pPr>
                                <w:spacing w:after="160"/>
                                <w:ind w:left="0" w:firstLine="0"/>
                              </w:pPr>
                              <w:r>
                                <w:rPr>
                                  <w:sz w:val="14"/>
                                </w:rPr>
                                <w:t>No</w:t>
                              </w:r>
                            </w:p>
                          </w:txbxContent>
                        </wps:txbx>
                        <wps:bodyPr horzOverflow="overflow" vert="horz" lIns="0" tIns="0" rIns="0" bIns="0" rtlCol="0">
                          <a:noAutofit/>
                        </wps:bodyPr>
                      </wps:wsp>
                      <wps:wsp>
                        <wps:cNvPr id="10982" name="Rectangle 10982"/>
                        <wps:cNvSpPr/>
                        <wps:spPr>
                          <a:xfrm>
                            <a:off x="1361694" y="2546573"/>
                            <a:ext cx="149315" cy="108463"/>
                          </a:xfrm>
                          <a:prstGeom prst="rect">
                            <a:avLst/>
                          </a:prstGeom>
                          <a:ln>
                            <a:noFill/>
                          </a:ln>
                        </wps:spPr>
                        <wps:txbx>
                          <w:txbxContent>
                            <w:p w14:paraId="423213FC" w14:textId="77777777" w:rsidR="00CC0687" w:rsidRDefault="00CC0687" w:rsidP="00CC0687">
                              <w:pPr>
                                <w:spacing w:after="160"/>
                                <w:ind w:left="0" w:firstLine="0"/>
                              </w:pPr>
                              <w:r>
                                <w:rPr>
                                  <w:sz w:val="14"/>
                                </w:rPr>
                                <w:t>No</w:t>
                              </w:r>
                            </w:p>
                          </w:txbxContent>
                        </wps:txbx>
                        <wps:bodyPr horzOverflow="overflow" vert="horz" lIns="0" tIns="0" rIns="0" bIns="0" rtlCol="0">
                          <a:noAutofit/>
                        </wps:bodyPr>
                      </wps:wsp>
                      <wps:wsp>
                        <wps:cNvPr id="10983" name="Rectangle 10983"/>
                        <wps:cNvSpPr/>
                        <wps:spPr>
                          <a:xfrm>
                            <a:off x="1218437" y="3170655"/>
                            <a:ext cx="1393216" cy="108463"/>
                          </a:xfrm>
                          <a:prstGeom prst="rect">
                            <a:avLst/>
                          </a:prstGeom>
                          <a:ln>
                            <a:noFill/>
                          </a:ln>
                        </wps:spPr>
                        <wps:txbx>
                          <w:txbxContent>
                            <w:p w14:paraId="1C898E22" w14:textId="77777777" w:rsidR="00CC0687" w:rsidRDefault="00CC0687" w:rsidP="00CC0687">
                              <w:pPr>
                                <w:spacing w:after="160"/>
                                <w:ind w:left="0" w:firstLine="0"/>
                              </w:pPr>
                              <w:r>
                                <w:rPr>
                                  <w:sz w:val="14"/>
                                </w:rPr>
                                <w:t>Enviar mensaje de error ICMP</w:t>
                              </w:r>
                            </w:p>
                          </w:txbxContent>
                        </wps:txbx>
                        <wps:bodyPr horzOverflow="overflow" vert="horz" lIns="0" tIns="0" rIns="0" bIns="0" rtlCol="0">
                          <a:noAutofit/>
                        </wps:bodyPr>
                      </wps:wsp>
                      <wps:wsp>
                        <wps:cNvPr id="10984" name="Rectangle 10984"/>
                        <wps:cNvSpPr/>
                        <wps:spPr>
                          <a:xfrm>
                            <a:off x="1218437" y="3286484"/>
                            <a:ext cx="1176783" cy="108463"/>
                          </a:xfrm>
                          <a:prstGeom prst="rect">
                            <a:avLst/>
                          </a:prstGeom>
                          <a:ln>
                            <a:noFill/>
                          </a:ln>
                        </wps:spPr>
                        <wps:txbx>
                          <w:txbxContent>
                            <w:p w14:paraId="7E9E5C89" w14:textId="77777777" w:rsidR="00CC0687" w:rsidRDefault="00CC0687" w:rsidP="00CC0687">
                              <w:pPr>
                                <w:spacing w:after="160"/>
                                <w:ind w:left="0" w:firstLine="0"/>
                              </w:pPr>
                              <w:r>
                                <w:rPr>
                                  <w:sz w:val="14"/>
                                </w:rPr>
                                <w:t>"Red inalcanzable"</w:t>
                              </w:r>
                            </w:p>
                          </w:txbxContent>
                        </wps:txbx>
                        <wps:bodyPr horzOverflow="overflow" vert="horz" lIns="0" tIns="0" rIns="0" bIns="0" rtlCol="0">
                          <a:noAutofit/>
                        </wps:bodyPr>
                      </wps:wsp>
                      <wps:wsp>
                        <wps:cNvPr id="10985" name="Shape 10985"/>
                        <wps:cNvSpPr/>
                        <wps:spPr>
                          <a:xfrm>
                            <a:off x="1655826" y="2913126"/>
                            <a:ext cx="0" cy="169926"/>
                          </a:xfrm>
                          <a:custGeom>
                            <a:avLst/>
                            <a:gdLst/>
                            <a:ahLst/>
                            <a:cxnLst/>
                            <a:rect l="0" t="0" r="0" b="0"/>
                            <a:pathLst>
                              <a:path h="169926">
                                <a:moveTo>
                                  <a:pt x="0" y="0"/>
                                </a:moveTo>
                                <a:lnTo>
                                  <a:pt x="0" y="169926"/>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10986" name="Shape 10986"/>
                        <wps:cNvSpPr/>
                        <wps:spPr>
                          <a:xfrm>
                            <a:off x="1641348" y="3038856"/>
                            <a:ext cx="28194" cy="56388"/>
                          </a:xfrm>
                          <a:custGeom>
                            <a:avLst/>
                            <a:gdLst/>
                            <a:ahLst/>
                            <a:cxnLst/>
                            <a:rect l="0" t="0" r="0" b="0"/>
                            <a:pathLst>
                              <a:path w="28194" h="56388">
                                <a:moveTo>
                                  <a:pt x="0" y="0"/>
                                </a:moveTo>
                                <a:lnTo>
                                  <a:pt x="28194" y="0"/>
                                </a:lnTo>
                                <a:lnTo>
                                  <a:pt x="14478" y="56388"/>
                                </a:lnTo>
                                <a:lnTo>
                                  <a:pt x="0" y="0"/>
                                </a:lnTo>
                                <a:close/>
                              </a:path>
                            </a:pathLst>
                          </a:custGeom>
                          <a:ln w="5893" cap="rnd">
                            <a:round/>
                          </a:ln>
                        </wps:spPr>
                        <wps:style>
                          <a:lnRef idx="1">
                            <a:srgbClr val="000000"/>
                          </a:lnRef>
                          <a:fillRef idx="1">
                            <a:srgbClr val="000000"/>
                          </a:fillRef>
                          <a:effectRef idx="0">
                            <a:scrgbClr r="0" g="0" b="0"/>
                          </a:effectRef>
                          <a:fontRef idx="none"/>
                        </wps:style>
                        <wps:bodyPr/>
                      </wps:wsp>
                      <wps:wsp>
                        <wps:cNvPr id="10987" name="Rectangle 10987"/>
                        <wps:cNvSpPr/>
                        <wps:spPr>
                          <a:xfrm>
                            <a:off x="311658" y="493720"/>
                            <a:ext cx="1420279" cy="108464"/>
                          </a:xfrm>
                          <a:prstGeom prst="rect">
                            <a:avLst/>
                          </a:prstGeom>
                          <a:ln>
                            <a:noFill/>
                          </a:ln>
                        </wps:spPr>
                        <wps:txbx>
                          <w:txbxContent>
                            <w:p w14:paraId="674AD909" w14:textId="77777777" w:rsidR="00CC0687" w:rsidRPr="007E73E6" w:rsidRDefault="00CC0687" w:rsidP="00CC0687">
                              <w:pPr>
                                <w:spacing w:after="160"/>
                                <w:ind w:left="0" w:firstLine="0"/>
                                <w:rPr>
                                  <w:lang w:val="en-US"/>
                                </w:rPr>
                              </w:pPr>
                              <w:r w:rsidRPr="007E73E6">
                                <w:rPr>
                                  <w:sz w:val="14"/>
                                  <w:lang w:val="en-US"/>
                                </w:rPr>
                                <w:t xml:space="preserve">Bit a bit Y dest_IP_addr </w:t>
                              </w:r>
                            </w:p>
                          </w:txbxContent>
                        </wps:txbx>
                        <wps:bodyPr horzOverflow="overflow" vert="horz" lIns="0" tIns="0" rIns="0" bIns="0" rtlCol="0">
                          <a:noAutofit/>
                        </wps:bodyPr>
                      </wps:wsp>
                      <wps:wsp>
                        <wps:cNvPr id="10988" name="Rectangle 10988"/>
                        <wps:cNvSpPr/>
                        <wps:spPr>
                          <a:xfrm>
                            <a:off x="311658" y="593539"/>
                            <a:ext cx="1386638" cy="108464"/>
                          </a:xfrm>
                          <a:prstGeom prst="rect">
                            <a:avLst/>
                          </a:prstGeom>
                          <a:ln>
                            <a:noFill/>
                          </a:ln>
                        </wps:spPr>
                        <wps:txbx>
                          <w:txbxContent>
                            <w:p w14:paraId="4EECFE86" w14:textId="77777777" w:rsidR="00CC0687" w:rsidRPr="002D1CD2" w:rsidRDefault="00CC0687" w:rsidP="00CC0687">
                              <w:pPr>
                                <w:spacing w:after="160"/>
                                <w:ind w:left="0" w:firstLine="0"/>
                                <w:rPr>
                                  <w:lang w:val="en-US"/>
                                </w:rPr>
                              </w:pPr>
                              <w:r w:rsidRPr="007E73E6">
                                <w:rPr>
                                  <w:sz w:val="14"/>
                                  <w:lang w:val="en-US"/>
                                </w:rPr>
                                <w:t>con local_subnet_mask(s)</w:t>
                              </w:r>
                            </w:p>
                          </w:txbxContent>
                        </wps:txbx>
                        <wps:bodyPr horzOverflow="overflow" vert="horz" lIns="0" tIns="0" rIns="0" bIns="0" rtlCol="0">
                          <a:noAutofit/>
                        </wps:bodyPr>
                      </wps:wsp>
                      <wps:wsp>
                        <wps:cNvPr id="10989" name="Rectangle 10989"/>
                        <wps:cNvSpPr/>
                        <wps:spPr>
                          <a:xfrm>
                            <a:off x="611123" y="1088083"/>
                            <a:ext cx="909119" cy="108463"/>
                          </a:xfrm>
                          <a:prstGeom prst="rect">
                            <a:avLst/>
                          </a:prstGeom>
                          <a:ln>
                            <a:noFill/>
                          </a:ln>
                        </wps:spPr>
                        <wps:txbx>
                          <w:txbxContent>
                            <w:p w14:paraId="4A948908" w14:textId="77777777" w:rsidR="00CC0687" w:rsidRDefault="00CC0687" w:rsidP="00CC0687">
                              <w:pPr>
                                <w:spacing w:after="160"/>
                                <w:ind w:left="0" w:firstLine="0"/>
                              </w:pPr>
                              <w:r>
                                <w:rPr>
                                  <w:sz w:val="14"/>
                                </w:rPr>
                                <w:t>¿Hay una coincidencia?</w:t>
                              </w:r>
                            </w:p>
                          </w:txbxContent>
                        </wps:txbx>
                        <wps:bodyPr horzOverflow="overflow" vert="horz" lIns="0" tIns="0" rIns="0" bIns="0" rtlCol="0">
                          <a:noAutofit/>
                        </wps:bodyPr>
                      </wps:wsp>
                      <wps:wsp>
                        <wps:cNvPr id="10990" name="Rectangle 10990"/>
                        <wps:cNvSpPr/>
                        <wps:spPr>
                          <a:xfrm>
                            <a:off x="321559" y="1606246"/>
                            <a:ext cx="1303726" cy="108463"/>
                          </a:xfrm>
                          <a:prstGeom prst="rect">
                            <a:avLst/>
                          </a:prstGeom>
                          <a:ln>
                            <a:noFill/>
                          </a:ln>
                        </wps:spPr>
                        <wps:txbx>
                          <w:txbxContent>
                            <w:p w14:paraId="74D8D228" w14:textId="77777777" w:rsidR="00CC0687" w:rsidRDefault="00CC0687" w:rsidP="00CC0687">
                              <w:pPr>
                                <w:spacing w:after="160"/>
                                <w:ind w:left="0" w:firstLine="0"/>
                              </w:pPr>
                              <w:r>
                                <w:rPr>
                                  <w:sz w:val="14"/>
                                </w:rPr>
                                <w:t xml:space="preserve">¿Existe una ruta indirecta? </w:t>
                              </w:r>
                            </w:p>
                          </w:txbxContent>
                        </wps:txbx>
                        <wps:bodyPr horzOverflow="overflow" vert="horz" lIns="0" tIns="0" rIns="0" bIns="0" rtlCol="0">
                          <a:noAutofit/>
                        </wps:bodyPr>
                      </wps:wsp>
                      <wps:wsp>
                        <wps:cNvPr id="10991" name="Rectangle 10991"/>
                        <wps:cNvSpPr/>
                        <wps:spPr>
                          <a:xfrm>
                            <a:off x="321559" y="1707590"/>
                            <a:ext cx="326667" cy="108463"/>
                          </a:xfrm>
                          <a:prstGeom prst="rect">
                            <a:avLst/>
                          </a:prstGeom>
                          <a:ln>
                            <a:noFill/>
                          </a:ln>
                        </wps:spPr>
                        <wps:txbx>
                          <w:txbxContent>
                            <w:p w14:paraId="42A55F0F" w14:textId="77777777" w:rsidR="00CC0687" w:rsidRDefault="00CC0687" w:rsidP="00CC0687">
                              <w:pPr>
                                <w:spacing w:after="160"/>
                                <w:ind w:left="0" w:firstLine="0"/>
                              </w:pPr>
                              <w:r>
                                <w:rPr>
                                  <w:sz w:val="14"/>
                                </w:rPr>
                                <w:t>¿entrada?</w:t>
                              </w:r>
                            </w:p>
                          </w:txbxContent>
                        </wps:txbx>
                        <wps:bodyPr horzOverflow="overflow" vert="horz" lIns="0" tIns="0" rIns="0" bIns="0" rtlCol="0">
                          <a:noAutofit/>
                        </wps:bodyPr>
                      </wps:wsp>
                      <wps:wsp>
                        <wps:cNvPr id="10992" name="Rectangle 10992"/>
                        <wps:cNvSpPr/>
                        <wps:spPr>
                          <a:xfrm>
                            <a:off x="598163" y="2241754"/>
                            <a:ext cx="907431" cy="108463"/>
                          </a:xfrm>
                          <a:prstGeom prst="rect">
                            <a:avLst/>
                          </a:prstGeom>
                          <a:ln>
                            <a:noFill/>
                          </a:ln>
                        </wps:spPr>
                        <wps:txbx>
                          <w:txbxContent>
                            <w:p w14:paraId="7B63DC1C" w14:textId="77777777" w:rsidR="00CC0687" w:rsidRDefault="00CC0687" w:rsidP="00CC0687">
                              <w:pPr>
                                <w:spacing w:after="160"/>
                                <w:ind w:left="0" w:firstLine="0"/>
                              </w:pPr>
                              <w:r>
                                <w:rPr>
                                  <w:sz w:val="14"/>
                                </w:rPr>
                                <w:t xml:space="preserve">Es una ruta predeterminada </w:t>
                              </w:r>
                            </w:p>
                          </w:txbxContent>
                        </wps:txbx>
                        <wps:bodyPr horzOverflow="overflow" vert="horz" lIns="0" tIns="0" rIns="0" bIns="0" rtlCol="0">
                          <a:noAutofit/>
                        </wps:bodyPr>
                      </wps:wsp>
                      <wps:wsp>
                        <wps:cNvPr id="10993" name="Rectangle 10993"/>
                        <wps:cNvSpPr/>
                        <wps:spPr>
                          <a:xfrm>
                            <a:off x="598163" y="2342340"/>
                            <a:ext cx="530507" cy="108463"/>
                          </a:xfrm>
                          <a:prstGeom prst="rect">
                            <a:avLst/>
                          </a:prstGeom>
                          <a:ln>
                            <a:noFill/>
                          </a:ln>
                        </wps:spPr>
                        <wps:txbx>
                          <w:txbxContent>
                            <w:p w14:paraId="3ACB4F85" w14:textId="77777777" w:rsidR="00CC0687" w:rsidRDefault="00CC0687" w:rsidP="00CC0687">
                              <w:pPr>
                                <w:spacing w:after="160"/>
                                <w:ind w:left="0" w:firstLine="0"/>
                              </w:pPr>
                              <w:r>
                                <w:rPr>
                                  <w:sz w:val="14"/>
                                </w:rPr>
                                <w:t>¿especificado?</w:t>
                              </w:r>
                            </w:p>
                          </w:txbxContent>
                        </wps:txbx>
                        <wps:bodyPr horzOverflow="overflow" vert="horz" lIns="0" tIns="0" rIns="0" bIns="0" rtlCol="0">
                          <a:noAutofit/>
                        </wps:bodyPr>
                      </wps:wsp>
                      <wps:wsp>
                        <wps:cNvPr id="10994" name="Rectangle 10994"/>
                        <wps:cNvSpPr/>
                        <wps:spPr>
                          <a:xfrm>
                            <a:off x="3371863" y="2203659"/>
                            <a:ext cx="1222384" cy="108463"/>
                          </a:xfrm>
                          <a:prstGeom prst="rect">
                            <a:avLst/>
                          </a:prstGeom>
                          <a:ln>
                            <a:noFill/>
                          </a:ln>
                        </wps:spPr>
                        <wps:txbx>
                          <w:txbxContent>
                            <w:p w14:paraId="0597369D" w14:textId="77777777" w:rsidR="00CC0687" w:rsidRDefault="00CC0687" w:rsidP="00CC0687">
                              <w:pPr>
                                <w:spacing w:after="160"/>
                                <w:ind w:left="0" w:firstLine="0"/>
                              </w:pPr>
                              <w:r>
                                <w:rPr>
                                  <w:sz w:val="14"/>
                                </w:rPr>
                                <w:t xml:space="preserve">Entregar indirectamente a la </w:t>
                              </w:r>
                            </w:p>
                          </w:txbxContent>
                        </wps:txbx>
                        <wps:bodyPr horzOverflow="overflow" vert="horz" lIns="0" tIns="0" rIns="0" bIns="0" rtlCol="0">
                          <a:noAutofit/>
                        </wps:bodyPr>
                      </wps:wsp>
                      <wps:wsp>
                        <wps:cNvPr id="10995" name="Rectangle 10995"/>
                        <wps:cNvSpPr/>
                        <wps:spPr>
                          <a:xfrm>
                            <a:off x="3371863" y="2304244"/>
                            <a:ext cx="1368171" cy="108463"/>
                          </a:xfrm>
                          <a:prstGeom prst="rect">
                            <a:avLst/>
                          </a:prstGeom>
                          <a:ln>
                            <a:noFill/>
                          </a:ln>
                        </wps:spPr>
                        <wps:txbx>
                          <w:txbxContent>
                            <w:p w14:paraId="2AF82EAF" w14:textId="77777777" w:rsidR="00CC0687" w:rsidRDefault="00CC0687" w:rsidP="00CC0687">
                              <w:pPr>
                                <w:spacing w:after="160"/>
                                <w:ind w:left="0" w:firstLine="0"/>
                              </w:pPr>
                              <w:r>
                                <w:rPr>
                                  <w:sz w:val="14"/>
                                </w:rPr>
                                <w:t>Dirección IP predeterminada del router</w:t>
                              </w:r>
                            </w:p>
                          </w:txbxContent>
                        </wps:txbx>
                        <wps:bodyPr horzOverflow="overflow" vert="horz" lIns="0" tIns="0" rIns="0" bIns="0" rtlCol="0">
                          <a:noAutofit/>
                        </wps:bodyPr>
                      </wps:wsp>
                      <wps:wsp>
                        <wps:cNvPr id="10996" name="Rectangle 10996"/>
                        <wps:cNvSpPr/>
                        <wps:spPr>
                          <a:xfrm>
                            <a:off x="3348243" y="1018742"/>
                            <a:ext cx="1314654" cy="108463"/>
                          </a:xfrm>
                          <a:prstGeom prst="rect">
                            <a:avLst/>
                          </a:prstGeom>
                          <a:ln>
                            <a:noFill/>
                          </a:ln>
                        </wps:spPr>
                        <wps:txbx>
                          <w:txbxContent>
                            <w:p w14:paraId="09A00AF9" w14:textId="77777777" w:rsidR="00CC0687" w:rsidRDefault="00CC0687" w:rsidP="00CC0687">
                              <w:pPr>
                                <w:spacing w:after="160"/>
                                <w:ind w:left="0" w:firstLine="0"/>
                              </w:pPr>
                              <w:r>
                                <w:rPr>
                                  <w:sz w:val="14"/>
                                </w:rPr>
                                <w:t xml:space="preserve">Entrega directa usando el </w:t>
                              </w:r>
                            </w:p>
                          </w:txbxContent>
                        </wps:txbx>
                        <wps:bodyPr horzOverflow="overflow" vert="horz" lIns="0" tIns="0" rIns="0" bIns="0" rtlCol="0">
                          <a:noAutofit/>
                        </wps:bodyPr>
                      </wps:wsp>
                      <wps:wsp>
                        <wps:cNvPr id="10997" name="Rectangle 10997"/>
                        <wps:cNvSpPr/>
                        <wps:spPr>
                          <a:xfrm>
                            <a:off x="3348243" y="1119328"/>
                            <a:ext cx="1052971" cy="108463"/>
                          </a:xfrm>
                          <a:prstGeom prst="rect">
                            <a:avLst/>
                          </a:prstGeom>
                          <a:ln>
                            <a:noFill/>
                          </a:ln>
                        </wps:spPr>
                        <wps:txbx>
                          <w:txbxContent>
                            <w:p w14:paraId="16D45C9C" w14:textId="77777777" w:rsidR="00CC0687" w:rsidRDefault="00CC0687" w:rsidP="00CC0687">
                              <w:pPr>
                                <w:spacing w:after="160"/>
                                <w:ind w:left="0" w:firstLine="0"/>
                              </w:pPr>
                              <w:r>
                                <w:rPr>
                                  <w:sz w:val="14"/>
                                </w:rPr>
                                <w:t xml:space="preserve">local correspondiente </w:t>
                              </w:r>
                            </w:p>
                          </w:txbxContent>
                        </wps:txbx>
                        <wps:bodyPr horzOverflow="overflow" vert="horz" lIns="0" tIns="0" rIns="0" bIns="0" rtlCol="0">
                          <a:noAutofit/>
                        </wps:bodyPr>
                      </wps:wsp>
                      <wps:wsp>
                        <wps:cNvPr id="10998" name="Rectangle 10998"/>
                        <wps:cNvSpPr/>
                        <wps:spPr>
                          <a:xfrm>
                            <a:off x="3348243" y="1220672"/>
                            <a:ext cx="447266" cy="108463"/>
                          </a:xfrm>
                          <a:prstGeom prst="rect">
                            <a:avLst/>
                          </a:prstGeom>
                          <a:ln>
                            <a:noFill/>
                          </a:ln>
                        </wps:spPr>
                        <wps:txbx>
                          <w:txbxContent>
                            <w:p w14:paraId="2AA8A529" w14:textId="77777777" w:rsidR="00CC0687" w:rsidRDefault="00CC0687" w:rsidP="00CC0687">
                              <w:pPr>
                                <w:spacing w:after="160"/>
                                <w:ind w:left="0" w:firstLine="0"/>
                              </w:pPr>
                              <w:r>
                                <w:rPr>
                                  <w:sz w:val="14"/>
                                </w:rPr>
                                <w:t>interfaz</w:t>
                              </w:r>
                            </w:p>
                          </w:txbxContent>
                        </wps:txbx>
                        <wps:bodyPr horzOverflow="overflow" vert="horz" lIns="0" tIns="0" rIns="0" bIns="0" rtlCol="0">
                          <a:noAutofit/>
                        </wps:bodyPr>
                      </wps:wsp>
                      <wps:wsp>
                        <wps:cNvPr id="10999" name="Shape 10999"/>
                        <wps:cNvSpPr/>
                        <wps:spPr>
                          <a:xfrm>
                            <a:off x="1377696" y="57912"/>
                            <a:ext cx="566166" cy="277368"/>
                          </a:xfrm>
                          <a:custGeom>
                            <a:avLst/>
                            <a:gdLst/>
                            <a:ahLst/>
                            <a:cxnLst/>
                            <a:rect l="0" t="0" r="0" b="0"/>
                            <a:pathLst>
                              <a:path w="566166" h="277368">
                                <a:moveTo>
                                  <a:pt x="566166" y="0"/>
                                </a:moveTo>
                                <a:lnTo>
                                  <a:pt x="0" y="0"/>
                                </a:lnTo>
                                <a:lnTo>
                                  <a:pt x="0" y="277368"/>
                                </a:lnTo>
                                <a:lnTo>
                                  <a:pt x="566166" y="277368"/>
                                </a:lnTo>
                                <a:close/>
                              </a:path>
                            </a:pathLst>
                          </a:custGeom>
                          <a:ln w="5893" cap="rnd">
                            <a:miter lim="127000"/>
                          </a:ln>
                        </wps:spPr>
                        <wps:style>
                          <a:lnRef idx="1">
                            <a:srgbClr val="000000"/>
                          </a:lnRef>
                          <a:fillRef idx="0">
                            <a:srgbClr val="000000">
                              <a:alpha val="0"/>
                            </a:srgbClr>
                          </a:fillRef>
                          <a:effectRef idx="0">
                            <a:scrgbClr r="0" g="0" b="0"/>
                          </a:effectRef>
                          <a:fontRef idx="none"/>
                        </wps:style>
                        <wps:bodyPr/>
                      </wps:wsp>
                      <wps:wsp>
                        <wps:cNvPr id="11001" name="Shape 11001"/>
                        <wps:cNvSpPr/>
                        <wps:spPr>
                          <a:xfrm>
                            <a:off x="1377696" y="484632"/>
                            <a:ext cx="566166" cy="277368"/>
                          </a:xfrm>
                          <a:custGeom>
                            <a:avLst/>
                            <a:gdLst/>
                            <a:ahLst/>
                            <a:cxnLst/>
                            <a:rect l="0" t="0" r="0" b="0"/>
                            <a:pathLst>
                              <a:path w="566166" h="277368">
                                <a:moveTo>
                                  <a:pt x="566166" y="0"/>
                                </a:moveTo>
                                <a:lnTo>
                                  <a:pt x="0" y="0"/>
                                </a:lnTo>
                                <a:lnTo>
                                  <a:pt x="0" y="277368"/>
                                </a:lnTo>
                                <a:lnTo>
                                  <a:pt x="566166" y="277368"/>
                                </a:lnTo>
                                <a:close/>
                              </a:path>
                            </a:pathLst>
                          </a:custGeom>
                          <a:ln w="5893" cap="rnd">
                            <a:miter lim="127000"/>
                          </a:ln>
                        </wps:spPr>
                        <wps:style>
                          <a:lnRef idx="1">
                            <a:srgbClr val="000000"/>
                          </a:lnRef>
                          <a:fillRef idx="0">
                            <a:srgbClr val="000000">
                              <a:alpha val="0"/>
                            </a:srgbClr>
                          </a:fillRef>
                          <a:effectRef idx="0">
                            <a:scrgbClr r="0" g="0" b="0"/>
                          </a:effectRef>
                          <a:fontRef idx="none"/>
                        </wps:style>
                        <wps:bodyPr/>
                      </wps:wsp>
                      <wps:wsp>
                        <wps:cNvPr id="11003" name="Rectangle 11003"/>
                        <wps:cNvSpPr/>
                        <wps:spPr>
                          <a:xfrm>
                            <a:off x="3367278" y="1550615"/>
                            <a:ext cx="1223698" cy="108463"/>
                          </a:xfrm>
                          <a:prstGeom prst="rect">
                            <a:avLst/>
                          </a:prstGeom>
                          <a:ln>
                            <a:noFill/>
                          </a:ln>
                        </wps:spPr>
                        <wps:txbx>
                          <w:txbxContent>
                            <w:p w14:paraId="5A773993" w14:textId="77777777" w:rsidR="00CC0687" w:rsidRDefault="00CC0687" w:rsidP="00CC0687">
                              <w:pPr>
                                <w:spacing w:after="160"/>
                                <w:ind w:left="0" w:firstLine="0"/>
                              </w:pPr>
                              <w:r>
                                <w:rPr>
                                  <w:sz w:val="14"/>
                                </w:rPr>
                                <w:t xml:space="preserve">Entregar indirectamente a la </w:t>
                              </w:r>
                            </w:p>
                          </w:txbxContent>
                        </wps:txbx>
                        <wps:bodyPr horzOverflow="overflow" vert="horz" lIns="0" tIns="0" rIns="0" bIns="0" rtlCol="0">
                          <a:noAutofit/>
                        </wps:bodyPr>
                      </wps:wsp>
                      <wps:wsp>
                        <wps:cNvPr id="11004" name="Rectangle 11004"/>
                        <wps:cNvSpPr/>
                        <wps:spPr>
                          <a:xfrm>
                            <a:off x="3367278" y="1651959"/>
                            <a:ext cx="1346325" cy="108463"/>
                          </a:xfrm>
                          <a:prstGeom prst="rect">
                            <a:avLst/>
                          </a:prstGeom>
                          <a:ln>
                            <a:noFill/>
                          </a:ln>
                        </wps:spPr>
                        <wps:txbx>
                          <w:txbxContent>
                            <w:p w14:paraId="3BFA6A9B" w14:textId="77777777" w:rsidR="00CC0687" w:rsidRDefault="00CC0687" w:rsidP="00CC0687">
                              <w:pPr>
                                <w:spacing w:after="160"/>
                                <w:ind w:left="0" w:firstLine="0"/>
                              </w:pPr>
                              <w:r>
                                <w:rPr>
                                  <w:sz w:val="14"/>
                                </w:rPr>
                                <w:t xml:space="preserve">IP del router correspondiente </w:t>
                              </w:r>
                            </w:p>
                          </w:txbxContent>
                        </wps:txbx>
                        <wps:bodyPr horzOverflow="overflow" vert="horz" lIns="0" tIns="0" rIns="0" bIns="0" rtlCol="0">
                          <a:noAutofit/>
                        </wps:bodyPr>
                      </wps:wsp>
                      <wps:wsp>
                        <wps:cNvPr id="11005" name="Rectangle 11005"/>
                        <wps:cNvSpPr/>
                        <wps:spPr>
                          <a:xfrm>
                            <a:off x="3367278" y="1752544"/>
                            <a:ext cx="419535" cy="108463"/>
                          </a:xfrm>
                          <a:prstGeom prst="rect">
                            <a:avLst/>
                          </a:prstGeom>
                          <a:ln>
                            <a:noFill/>
                          </a:ln>
                        </wps:spPr>
                        <wps:txbx>
                          <w:txbxContent>
                            <w:p w14:paraId="5CE5E56D" w14:textId="77777777" w:rsidR="00CC0687" w:rsidRDefault="00CC0687" w:rsidP="00CC0687">
                              <w:pPr>
                                <w:spacing w:after="160"/>
                                <w:ind w:left="0" w:firstLine="0"/>
                              </w:pPr>
                              <w:r>
                                <w:rPr>
                                  <w:sz w:val="14"/>
                                </w:rPr>
                                <w:t>dirección</w:t>
                              </w:r>
                            </w:p>
                          </w:txbxContent>
                        </wps:txbx>
                        <wps:bodyPr horzOverflow="overflow" vert="horz" lIns="0" tIns="0" rIns="0" bIns="0" rtlCol="0">
                          <a:noAutofit/>
                        </wps:bodyPr>
                      </wps:wsp>
                      <wps:wsp>
                        <wps:cNvPr id="11006" name="Shape 11006"/>
                        <wps:cNvSpPr/>
                        <wps:spPr>
                          <a:xfrm>
                            <a:off x="1402842" y="2626614"/>
                            <a:ext cx="565404" cy="277368"/>
                          </a:xfrm>
                          <a:custGeom>
                            <a:avLst/>
                            <a:gdLst/>
                            <a:ahLst/>
                            <a:cxnLst/>
                            <a:rect l="0" t="0" r="0" b="0"/>
                            <a:pathLst>
                              <a:path w="565404" h="277368">
                                <a:moveTo>
                                  <a:pt x="0" y="277368"/>
                                </a:moveTo>
                                <a:lnTo>
                                  <a:pt x="565404" y="277368"/>
                                </a:lnTo>
                                <a:lnTo>
                                  <a:pt x="565404" y="0"/>
                                </a:lnTo>
                                <a:lnTo>
                                  <a:pt x="0" y="0"/>
                                </a:lnTo>
                                <a:close/>
                              </a:path>
                            </a:pathLst>
                          </a:custGeom>
                          <a:ln w="5893" cap="rnd">
                            <a:miter lim="127000"/>
                          </a:ln>
                        </wps:spPr>
                        <wps:style>
                          <a:lnRef idx="1">
                            <a:srgbClr val="000000"/>
                          </a:lnRef>
                          <a:fillRef idx="0">
                            <a:srgbClr val="000000">
                              <a:alpha val="0"/>
                            </a:srgbClr>
                          </a:fillRef>
                          <a:effectRef idx="0">
                            <a:scrgbClr r="0" g="0" b="0"/>
                          </a:effectRef>
                          <a:fontRef idx="none"/>
                        </wps:style>
                        <wps:bodyPr/>
                      </wps:wsp>
                      <wps:wsp>
                        <wps:cNvPr id="1106935" name="Shape 1106935"/>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6936" name="Shape 1106936"/>
                        <wps:cNvSpPr/>
                        <wps:spPr>
                          <a:xfrm>
                            <a:off x="4514088" y="1524"/>
                            <a:ext cx="9144" cy="3526536"/>
                          </a:xfrm>
                          <a:custGeom>
                            <a:avLst/>
                            <a:gdLst/>
                            <a:ahLst/>
                            <a:cxnLst/>
                            <a:rect l="0" t="0" r="0" b="0"/>
                            <a:pathLst>
                              <a:path w="9144" h="3526536">
                                <a:moveTo>
                                  <a:pt x="0" y="0"/>
                                </a:moveTo>
                                <a:lnTo>
                                  <a:pt x="9144" y="0"/>
                                </a:lnTo>
                                <a:lnTo>
                                  <a:pt x="9144" y="3526536"/>
                                </a:lnTo>
                                <a:lnTo>
                                  <a:pt x="0" y="3526536"/>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6937" name="Shape 1106937"/>
                        <wps:cNvSpPr/>
                        <wps:spPr>
                          <a:xfrm>
                            <a:off x="0" y="352425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6938" name="Shape 1106938"/>
                        <wps:cNvSpPr/>
                        <wps:spPr>
                          <a:xfrm>
                            <a:off x="0" y="0"/>
                            <a:ext cx="9144" cy="3525774"/>
                          </a:xfrm>
                          <a:custGeom>
                            <a:avLst/>
                            <a:gdLst/>
                            <a:ahLst/>
                            <a:cxnLst/>
                            <a:rect l="0" t="0" r="0" b="0"/>
                            <a:pathLst>
                              <a:path w="9144" h="3525774">
                                <a:moveTo>
                                  <a:pt x="0" y="0"/>
                                </a:moveTo>
                                <a:lnTo>
                                  <a:pt x="9144" y="0"/>
                                </a:lnTo>
                                <a:lnTo>
                                  <a:pt x="9144" y="3525774"/>
                                </a:lnTo>
                                <a:lnTo>
                                  <a:pt x="0" y="352577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4E70F85" id="Group 778748" o:spid="_x0000_s1488" style="width:355.7pt;height:277.8pt;mso-position-horizontal-relative:char;mso-position-vertical-relative:line" coordsize="45171,3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LBJA4AAAGRAAAOAAAAZHJzL2Uyb0RvYy54bWzsXd2Sm0YWvt+qfQeV7tdDN3QDU7FTu8km&#10;tVVbiSvJPgBGaKQqSaiQ7Bnn6fc7/UeDGBvGiXAEvrAYaOB0n/7OfzfffPu03y0+FNVpWx5eL9mr&#10;YLkoDnm52h4eXi//99sP/0iWi9M5O6yyXXkoXi8/Fqflt2/+/rdvHo/3BS835W5VVAs85HC6fzy+&#10;Xm7O5+P93d0p3xT77PSqPBYHXFyX1T4748/q4W5VZY94+n53x4NA3j2W1epYlXlxOuHs9/ri8o16&#10;/npd5Oef1+tTcV7sXi9B21n9X6n/39H/d2++ye4fquy42eaGjOwFVOyz7QEvdY/6Pjtni/fV9uJR&#10;+21eladyfX6Vl/u7cr3e5oXqA3rDglZvfqzK90fVl4f7x4ejGyYMbWucXvzY/KcPP1bHX49vK4zE&#10;4/EBY6H+or48ras9/YLKxZMaso9uyIqn8yLHyUiwmIVyuchxLRQ8CaQZ1HyDkb+4L9/8+zN33tkX&#10;3zXIeTxigpzqMTh92Rj8usmOhRra0z3G4G212K4wf4NUoC+HbI+pqpos9Ck1OKqlG6rT/Qmj1jFO&#10;LIqiWPDlAiPCg5glcaKnmRszJniKyUhDFrEIg0bXXb+z+/z96fxjUarBzz7893TWs3Rlj7KNPcqf&#10;Dvawwlz/5Cw/Zme6jyimw8UjvV1TsnGE0NV9+aH4rVTtzjUDecBlyg2ldZPdwW/K0lRGkep6o2e2&#10;lf09qgfb19NAMZZgGulxsK3sr27NmYwCiBO0VlMMA2Yb5LvyVOh7qWtqMF130c4f0N2Bei6SNAQH&#10;Moic6rBS0AXYDitLAB5BM06zWB2dP+4KGpPd4ZdijdmCyc/Ufafq4d13u2rxISMZo/65fqAp3bPe&#10;7nburuDZu6hptjtuMvMs8xjzAtUr8yRqWSjx1n5sbqjRMg6SAhPNSjqMhLtJkVUezu7+A+SzeqHX&#10;Wzp8V64+KumgBgQQJDlxJSzGl1iMiUYiAKj9PBa5ZCKNAGk1xXggcYz7MQ5GCsmUsRATVokvFtCx&#10;ngJW+PlT50/FoqUEWAw1IURnDTQNAtsK/WFRHEgLmbpd/v7dNv9X8bsPS+8uKUSoUAwpoEAoeZRE&#10;mCQWVva8iLgwULZwaz7agk8/BtQkEGTuMT46uyhSZLjW9qWajgsa9elGhz9Fi2kueRjY8bHENm/T&#10;pOvmPAppHNTsMCPjaDQM8a553a0vKknjj759q36eN6KNe2yrLto87tT32NHy2NpBvZnZNFP8kWi+&#10;ZZacJCEJaaebkpxAYtuKUVZGb8nJEhkGZKWQ5OSxTGAYNSWnjAWDlUOSk/PEAu36ctPQAbmpyOiS&#10;mrYbjspaXFrwGcibh1lh6KQYDmbLQts5N2FZpJf4SGl+98YHF1AugbHyeSihjJv4SDhPjV8UC+gW&#10;uopZdHV8GDoAD03G8/iwav45cJgnARtREDooWQDZX1+n+h231+2v386+2V77S2mlz3kBkzLZ4f23&#10;FY8OCPQGFhxiJpmW2CmPQ6Es8tpit07jTXrPSZJokfIneM+CnB9ncTvNBu949p5v0QaU7BKKbJiO&#10;k7CoAh3OSWPJuHEca+c5CGNjAtbeyRhKTqaaks85z7oVNFjDl6wVXtM5MjaheTbuunBM4Z4FCO85&#10;VFnPzHP1rG5rPtpqOv0KQ417jA/O23SeKXJB3W1Mm08NkTeijXvsQDbvNZyruVPfY1lkpwyI6HKe&#10;65kyO88ugEm2o4sg6hjoDTrPEiKt5Tzj1BDnAM5zmkZaLiC+yETbOZCe8xwGaDmSc2DpILlJZDzv&#10;HHhU1uLSgs/AbXaep4EPZE7a+AgH4QPOcxyRq0CaOECgMmkZ+b7zLJHnHQsfnvOsyHgeH5bE58Dx&#10;AufZ67gFmv3VgNMDaN9sr/2lzPnZefZyzxKmdhtYChgvcp6ZCOI0Vapl9p4hmC0+NHZsGIHMvz65&#10;59l7tlnsiRiB4hKLYpiS87xnJoSMdbK2xqL1QL6G3PPsPlOhBITBhYtvrBQ/2d70NZtyxTT3nUbb&#10;oHmbr8I7HNBP555n93mu2lElSF9h1Q5FdtpWjMoO97difPc5ZhyxR5K8nuT03Oc590wjM1e15VTK&#10;RkOx/sqr2uRlVRtODQkvNdxnGXOBOo0GPnz3ec4916a/1cS+7p3dZypevYWiDnlZ9IRTQ4CFCmPB&#10;hI7bhiFlZZq4gnFHxjqTSPrYUujrFnQgUGveTqKuDjZ1zej6ate8b3RCN0DaaS5yup0iJ3lZ5IRT&#10;L8VDLEWCsoyGnqnxEHArR8fAA739D8BD3YkZDzeY14M0bzsmWsD3d0ykCCIsglF5izDitNalExCx&#10;jHVK4+rFEKQg9Nu/GBB+J2ZA3CIgLiuE4mEVQgxKIYl1hRBLWRDq9TO1p+40RIzFW4SVUQCB2Cve&#10;/sWA0I/RnZgBcYuAuKz8QH0bGD5AQ9QeBBZWYVHjMxoiSozXPgog9Nu/GBB+J2ZA3CIgXKnHL1he&#10;nB0edgWtiI4HlnsEAksvdcFfJBKpvfJaSTAsNIwEEm7KuQ6SCInwpqo4VnpF9IIOsGQXxChxbldk&#10;kudqmtCk3h3o/0P5A9bdWnF9saL3/PTuSa/6Zk7p6cWui01Z/f4zdjVY70qsFcZyaHW0pI0O8Ha6&#10;ulzs/nPAGnTot7M9qOzBO3tQnXfflWrnAU3PP9+fy/WWlnOrxbT6beaPq66sJZWtY/RNvg6rNuAe&#10;X0UcRe1iAxYmWGcNL3QsvjrZPRm+uqx1k68DM9eBjFEwa8qzuAy1VVgDlgehED5flTzwNJkF45+E&#10;Vyd+JsNXl1Nr8nVYXg1CuOariLHWRIWDvh6+OvEzGb66XFCTrwPzQR5fOYvDFNiEjvl6+OrEz2T4&#10;6lIRTb4OS0eIQKRUjE4pB3jakVJnNVdZEHFsbzGeenXSZzJsdRH1JluHRdU9tgKtiV5JW7M1YqkI&#10;RzSGneyZClcTFxducBWnIUT7e/6hZDI1obBQBLy9Wo5FKVaCeGi9stHkZM9k+OrCm02+Om+v1xZC&#10;2N2s5is0K+1y01CuY/PVCZ/J8NVF6Zp8dd7eYL5ipyMpdFCjlsMj81UnVEn8TIav3cGmxHl7/fjK&#10;sZoohF0Nqylk2CILgaUmXsM0xF5yowli7uTPZBjbHW3SGdL+CtZnLDYcwrZlLcaqxCdt60cGM4UR&#10;r6thtcKfFGJduMltlpk4X68fWgHPhOvQME+xVBbHDbS6BGKa6ktelOk6e/Opkiv1dnKp66Kql5Rc&#10;eZ2Y8yU3mC+BL9cuMdHuXX8pJyNsQmlKELHN0sW+azxh5GWQjBMS1wkuV8cEsiKGDqBDk/FycJgn&#10;oUO2QkBjo67b1VDDxrpmrw2/491tdfC6/bx5aexfdSvYpDtQitOY/r3BFVIYTWMLznisTWzf4scm&#10;x/F4ATXuLN3JWIbdcVIt1V7CVpGGImxFv5GGlJCUnl143fQyn1xaI+mOk+L0ELRKxhggocLfQZIE&#10;2hGs4ZrSzhE+Wq9s7jtLdypope1gO6oG9Oqj/mhF0oKyFuSkyQA7aLUsfhbSYuQR/fPJpTXS7kAp&#10;Tg+BK4Iqjq9xEF8sSgu5xHZDnhS+MlydqTAZuHbHSfVHHHrDFRFvhkAKwZXziGFLV5oVvhSOoxAT&#10;aKygy+TSGvThii4p7IzHXoEXn61YyRDare/t3o7Y3hj7x4zHVmcqTAat3UFS+PqDhDBqtbBzu4Fr&#10;EMp2KQg28eT40MFojA1dVnUyjHVB0ka6KnXmYy+8hj5jsRkfby89Qp4ywbeYxmOssxYmw1gX7Gsy&#10;1tmPPRkbJdj/xbg5+FrURZkPFiKj+Gc8xrq86mQY2x1sSp0FOZyxcFTDi8IBlE+nYyLWWQyTYWx3&#10;uEnXrfe2iLHIrUYsp6LaVmEe4tTwdcYDrDMZJsNXF29yeUgsOxhiN7EwjiV9r4PSKnGKD9s0nBwh&#10;UQRkOMrjGKqWro+RdrGUIO9iCOlKvNhWXk6lTlzajElXAtNes79+m0bHbQP7qxt67+1s/YckYPbb&#10;M74ZutvuEUDiMT64Z3hBq37mr/bpdIhGPs1REmtXXFvEgsBFkwwY1amXghFVHtJ+sM75pjMaHfq1&#10;GLIotL8zGudvaNL3bAG9rmiROj0EkWEII8ck3xHlDfBZzaaCRFghlLCjxgoDomDe9GcaNg842BUv&#10;UqdfzFgpsPTgInlK8ne8snX9UWBSYpNhbFe8CIx1M7yn9+khFp+jpm+5YmLUcfuLZSbXTcegQndq&#10;gHXhotouGhYqYlHAE4SHVC5GwsVkLZ4KxIlILlAupmF/X3dTLvq+tqHk026KrtJqUPqcm2If2O6Z&#10;tXjsr7V89EB4/o9tYH99z6b2IPRXk2c35da/8sMCiUohm0hzgFQnh+hPJlDdQ3hUU8iTrthHEh9M&#10;01BMUblI0m6MeAFtR6MIARIVHV3hgma15HMQdI+y3UV/LJrsr0aV39LrvG1kf30I9mzWRCoI6Llh&#10;JXqYZ0fsHHJY6X2gviyGYEqXK71Z5IeM9vhQ//SuJLvj5hP+x+5gdyrG9iQ41B/Smr+E4r6EosB5&#10;qS0BzmH6EtMwQuGYTq0QUBsGkJpxSlWGgkuhnz0GRDUhwKel4+UQ1Y/6LD5dM/tGLZwsLu2vj8/+&#10;LWeIkpW9XmOPIgfum1vqoCDq0mS+/nR2fS83RWseTK6Ii1mFloT8WYViELJZha7Pr/Jyf1eu19u8&#10;uHssq9UdD1igjo5VmRen0/bwoKAHq8NkL99WZkszsm9dttPHp6uXG4DPFjIbmlPE2ExsJOPW15yK&#10;jqtqTq/nVmPa35bm7Nly1pyjak6kyh7uHx+OylF7qLLjZpt/n50z/2+VULsveLkpd6uievN/AAAA&#10;//8DAFBLAwQUAAYACAAAACEATt3gNN0AAAAFAQAADwAAAGRycy9kb3ducmV2LnhtbEyPQUvDQBCF&#10;74L/YRnBm92smioxm1KKeiqCrVB6m2anSWh2NmS3SfrvXb3oZeDxHu99ky8m24qBet841qBmCQji&#10;0pmGKw1f27e7ZxA+IBtsHZOGC3lYFNdXOWbGjfxJwyZUIpawz1BDHUKXSenLmiz6meuIo3d0vcUQ&#10;ZV9J0+MYy20r75NkLi02HBdq7GhVU3nanK2G9xHH5YN6Hdan4+qy36Yfu7UirW9vpuULiEBT+AvD&#10;D35EhyIyHdyZjRethvhI+L3Re1LqEcRBQ5qmc5BFLv/TF98AAAD//wMAUEsBAi0AFAAGAAgAAAAh&#10;ALaDOJL+AAAA4QEAABMAAAAAAAAAAAAAAAAAAAAAAFtDb250ZW50X1R5cGVzXS54bWxQSwECLQAU&#10;AAYACAAAACEAOP0h/9YAAACUAQAACwAAAAAAAAAAAAAAAAAvAQAAX3JlbHMvLnJlbHNQSwECLQAU&#10;AAYACAAAACEAF7YSwSQOAAABkQAADgAAAAAAAAAAAAAAAAAuAgAAZHJzL2Uyb0RvYy54bWxQSwEC&#10;LQAUAAYACAAAACEATt3gNN0AAAAFAQAADwAAAAAAAAAAAAAAAAB+EAAAZHJzL2Rvd25yZXYueG1s&#10;UEsFBgAAAAAEAAQA8wAAAIgRAAAAAA==&#10;">
                <v:shape id="Shape 10956" o:spid="_x0000_s1489" style="position:absolute;left:14447;top:20718;width:4153;height:4146;visibility:visible;mso-wrap-style:square;v-text-anchor:top" coordsize="415290,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6qxAAAAN4AAAAPAAAAZHJzL2Rvd25yZXYueG1sRE9NawIx&#10;EL0X/A9hBG81saDU1SgiWHso2Kp4HpNxd3EzWTZZ3fbXm0Kht3m8z5kvO1eJGzWh9KxhNFQgiI23&#10;JecajofN8yuIEJEtVp5JwzcFWC56T3PMrL/zF932MRcphEOGGooY60zKYApyGIa+Jk7cxTcOY4JN&#10;Lm2D9xTuKvmi1EQ6LDk1FFjTuiBz3bdOQ3s6f2zffsbu2im/O15a8zn1RutBv1vNQETq4r/4z/1u&#10;03w1HU/g9510g1w8AAAA//8DAFBLAQItABQABgAIAAAAIQDb4fbL7gAAAIUBAAATAAAAAAAAAAAA&#10;AAAAAAAAAABbQ29udGVudF9UeXBlc10ueG1sUEsBAi0AFAAGAAgAAAAhAFr0LFu/AAAAFQEAAAsA&#10;AAAAAAAAAAAAAAAAHwEAAF9yZWxzLy5yZWxzUEsBAi0AFAAGAAgAAAAhAI/8nqrEAAAA3gAAAA8A&#10;AAAAAAAAAAAAAAAABwIAAGRycy9kb3ducmV2LnhtbFBLBQYAAAAAAwADALcAAAD4AgAAAAA=&#10;" path="m,202692l199644,414528,415290,211836,216408,,,202692xe" filled="f" strokeweight=".16369mm">
                  <v:stroke endcap="round"/>
                  <v:path arrowok="t" textboxrect="0,0,415290,414528"/>
                </v:shape>
                <v:shape id="Shape 10957" o:spid="_x0000_s1490" style="position:absolute;left:26159;top:21206;width:6911;height:3101;visibility:visible;mso-wrap-style:square;v-text-anchor:top" coordsize="691134,31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IlFwwAAAN4AAAAPAAAAZHJzL2Rvd25yZXYueG1sRE9NS8NA&#10;EL0L/odlBG9214LaxG5LKYhePCSteB2yYxLMzobdaZr+e1cQvM3jfc56O/tBTRRTH9jC/cKAIm6C&#10;67m1cDy83K1AJUF2OAQmCxdKsN1cX62xdOHMFU21tCqHcCrRQicyllqnpiOPaRFG4sx9hehRMoyt&#10;dhHPOdwPemnMo/bYc27ocKR9R813ffIWXtH0svuY3uOqKi6fdSXFsHfW3t7Mu2dQQrP8i//cby7P&#10;N8XDE/y+k2/Qmx8AAAD//wMAUEsBAi0AFAAGAAgAAAAhANvh9svuAAAAhQEAABMAAAAAAAAAAAAA&#10;AAAAAAAAAFtDb250ZW50X1R5cGVzXS54bWxQSwECLQAUAAYACAAAACEAWvQsW78AAAAVAQAACwAA&#10;AAAAAAAAAAAAAAAfAQAAX3JlbHMvLnJlbHNQSwECLQAUAAYACAAAACEAr6iJRcMAAADeAAAADwAA&#10;AAAAAAAAAAAAAAAHAgAAZHJzL2Rvd25yZXYueG1sUEsFBgAAAAADAAMAtwAAAPcCAAAAAA==&#10;" path="m691134,147066c691134,65532,624840,,542544,l147828,c65532,,,65532,,147066r,15240c,243840,65532,310134,147828,310134r394716,c624840,310134,691134,243840,691134,162306r,-15240xe" filled="f" strokeweight=".16369mm">
                  <v:stroke endcap="round"/>
                  <v:path arrowok="t" textboxrect="0,0,691134,310134"/>
                </v:shape>
                <v:shape id="Shape 10958" o:spid="_x0000_s1491" style="position:absolute;left:18630;top:22768;width:6676;height:23;visibility:visible;mso-wrap-style:square;v-text-anchor:top" coordsize="667512,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W1OxgAAAN4AAAAPAAAAZHJzL2Rvd25yZXYueG1sRI9Ba8JA&#10;EIXvQv/DMoVepG4aUNvUVaQl4LFG2/OQHZPQ7GzIbpP4751DwdsM781732x2k2vVQH1oPBt4WSSg&#10;iEtvG64MnE/58yuoEJEttp7JwJUC7LYPsw1m1o98pKGIlZIQDhkaqGPsMq1DWZPDsPAdsWgX3zuM&#10;svaVtj2OEu5anSbJSjtsWBpq7OijpvK3+HMGYpt/u89ij5fziefT1zqlbvVjzNPjtH8HFWmKd/P/&#10;9cEKfvK2FF55R2bQ2xsAAAD//wMAUEsBAi0AFAAGAAgAAAAhANvh9svuAAAAhQEAABMAAAAAAAAA&#10;AAAAAAAAAAAAAFtDb250ZW50X1R5cGVzXS54bWxQSwECLQAUAAYACAAAACEAWvQsW78AAAAVAQAA&#10;CwAAAAAAAAAAAAAAAAAfAQAAX3JlbHMvLnJlbHNQSwECLQAUAAYACAAAACEAl/FtTsYAAADeAAAA&#10;DwAAAAAAAAAAAAAAAAAHAgAAZHJzL2Rvd25yZXYueG1sUEsFBgAAAAADAAMAtwAAAPoCAAAAAA==&#10;" path="m,2286l667512,e" filled="f" strokeweight=".16369mm">
                  <v:stroke endcap="round"/>
                  <v:path arrowok="t" textboxrect="0,0,667512,2286"/>
                </v:shape>
                <v:shape id="Shape 10959" o:spid="_x0000_s1492" style="position:absolute;left:25306;top:22364;width:822;height:755;visibility:visible;mso-wrap-style:square;v-text-anchor:top" coordsize="82296,75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iUwwAAAN4AAAAPAAAAZHJzL2Rvd25yZXYueG1sRE/NisIw&#10;EL4v7DuEWdjLoqkLinaNIoKwB0FsfYChGZuuyaQ2UbtvbwTB23x8vzNf9s6KK3Wh8axgNMxAEFde&#10;N1wrOJSbwRREiMgarWdS8E8Blov3tznm2t94T9ci1iKFcMhRgYmxzaUMlSGHYehb4sQdfecwJtjV&#10;Und4S+HOyu8sm0iHDacGgy2tDVWn4uIUlOZrZ7fb9cWeir0fl3+6OJuo1OdHv/oBEamPL/HT/avT&#10;/Gw2nsHjnXSDXNwBAAD//wMAUEsBAi0AFAAGAAgAAAAhANvh9svuAAAAhQEAABMAAAAAAAAAAAAA&#10;AAAAAAAAAFtDb250ZW50X1R5cGVzXS54bWxQSwECLQAUAAYACAAAACEAWvQsW78AAAAVAQAACwAA&#10;AAAAAAAAAAAAAAAfAQAAX3JlbHMvLnJlbHNQSwECLQAUAAYACAAAACEACqFIlMMAAADeAAAADwAA&#10;AAAAAAAAAAAAAAAHAgAAZHJzL2Rvd25yZXYueG1sUEsFBgAAAAADAAMAtwAAAPcCAAAAAA==&#10;" path="m,l82296,40386,,75438,,xe" fillcolor="black" strokeweight=".16369mm">
                  <v:stroke endcap="round"/>
                  <v:path arrowok="t" textboxrect="0,0,82296,75438"/>
                </v:shape>
                <v:shape id="Shape 10960" o:spid="_x0000_s1493" style="position:absolute;left:14516;top:9273;width:4153;height:4145;visibility:visible;mso-wrap-style:square;v-text-anchor:top" coordsize="415290,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Wn4xwAAAN4AAAAPAAAAZHJzL2Rvd25yZXYueG1sRI9BTwIx&#10;EIXvJv6HZky4SauJBFYKMSYqBxIRieexHXY3bKebbRcWfj1zMPE2k3nz3vvmyyE06khdqiNbeBgb&#10;UMQu+ppLC7vvt/spqJSRPTaRycKZEiwXtzdzLHw88Rcdt7lUYsKpQAtVzm2hdXIVBUzj2BLLbR+7&#10;gFnWrtS+w5OYh0Y/GjPRAWuWhApbeq3IHbZ9sND//K4/3i9P4TCY+Lnb924zi87a0d3w8gwq05D/&#10;xX/fKy/1zWwiAIIjM+jFFQAA//8DAFBLAQItABQABgAIAAAAIQDb4fbL7gAAAIUBAAATAAAAAAAA&#10;AAAAAAAAAAAAAABbQ29udGVudF9UeXBlc10ueG1sUEsBAi0AFAAGAAgAAAAhAFr0LFu/AAAAFQEA&#10;AAsAAAAAAAAAAAAAAAAAHwEAAF9yZWxzLy5yZWxzUEsBAi0AFAAGAAgAAAAhAKE1afjHAAAA3gAA&#10;AA8AAAAAAAAAAAAAAAAABwIAAGRycy9kb3ducmV2LnhtbFBLBQYAAAAAAwADALcAAAD7AgAAAAA=&#10;" path="m,202692l198882,414528,415290,211836,215646,,,202692xe" filled="f" strokeweight=".16369mm">
                  <v:stroke endcap="round"/>
                  <v:path arrowok="t" textboxrect="0,0,415290,414528"/>
                </v:shape>
                <v:shape id="Shape 10961" o:spid="_x0000_s1494" style="position:absolute;left:26228;top:9761;width:6903;height:3101;visibility:visible;mso-wrap-style:square;v-text-anchor:top" coordsize="690372,31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XAwwAAAN4AAAAPAAAAZHJzL2Rvd25yZXYueG1sRE/dasIw&#10;FL4f+A7hCLubaTfotDPKKEx36dQHODRnTWlzUpJMq0+/CIJ35+P7Pcv1aHtxIh9axwryWQaCuHa6&#10;5UbB8fD1MgcRIrLG3jEpuFCA9WrytMRSuzP/0GkfG5FCOJSowMQ4lFKG2pDFMHMDceJ+nbcYE/SN&#10;1B7PKdz28jXLCmmx5dRgcKDKUN3t/6wC31WLYnONh/zidgY379uuOr4p9TwdPz9ARBrjQ3x3f+s0&#10;P1sUOdzeSTfI1T8AAAD//wMAUEsBAi0AFAAGAAgAAAAhANvh9svuAAAAhQEAABMAAAAAAAAAAAAA&#10;AAAAAAAAAFtDb250ZW50X1R5cGVzXS54bWxQSwECLQAUAAYACAAAACEAWvQsW78AAAAVAQAACwAA&#10;AAAAAAAAAAAAAAAfAQAAX3JlbHMvLnJlbHNQSwECLQAUAAYACAAAACEAKv2FwMMAAADeAAAADwAA&#10;AAAAAAAAAAAAAAAHAgAAZHJzL2Rvd25yZXYueG1sUEsFBgAAAAADAAMAtwAAAPcCAAAAAA==&#10;" path="m690372,147066c690372,65532,624078,,542544,l147066,c65532,,,65532,,147066r,15240c,243840,65532,310134,147066,310134r395478,c624078,310134,690372,243840,690372,162306r,-15240xe" filled="f" strokeweight=".16369mm">
                  <v:stroke endcap="round"/>
                  <v:path arrowok="t" textboxrect="0,0,690372,310134"/>
                </v:shape>
                <v:shape id="Shape 10962" o:spid="_x0000_s1495" style="position:absolute;left:18699;top:11315;width:6675;height:31;visibility:visible;mso-wrap-style:square;v-text-anchor:top" coordsize="66751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HywwAAAN4AAAAPAAAAZHJzL2Rvd25yZXYueG1sRE9Li8Iw&#10;EL4L/ocwwt401YNoNYoIyy4LHnyAPQ7N2FSbSUmidv+9ERb2Nh/fc5brzjbiQT7UjhWMRxkI4tLp&#10;misFp+PncAYiRGSNjWNS8EsB1qt+b4m5dk/e0+MQK5FCOOSowMTY5lKG0pDFMHItceIuzluMCfpK&#10;ao/PFG4bOcmyqbRYc2ow2NLWUHk73K2Ci51X9fWnKE7F2ZS7wsev432n1Meg2yxAROriv/jP/a3T&#10;/Gw+ncD7nXSDXL0AAAD//wMAUEsBAi0AFAAGAAgAAAAhANvh9svuAAAAhQEAABMAAAAAAAAAAAAA&#10;AAAAAAAAAFtDb250ZW50X1R5cGVzXS54bWxQSwECLQAUAAYACAAAACEAWvQsW78AAAAVAQAACwAA&#10;AAAAAAAAAAAAAAAfAQAAX3JlbHMvLnJlbHNQSwECLQAUAAYACAAAACEAZzxx8sMAAADeAAAADwAA&#10;AAAAAAAAAAAAAAAHAgAAZHJzL2Rvd25yZXYueG1sUEsFBgAAAAADAAMAtwAAAPcCAAAAAA==&#10;" path="m,3048l667512,e" filled="f" strokeweight=".16369mm">
                  <v:stroke endcap="round"/>
                  <v:path arrowok="t" textboxrect="0,0,667512,3048"/>
                </v:shape>
                <v:shape id="Shape 10963" o:spid="_x0000_s1496" style="position:absolute;left:25374;top:10911;width:823;height:762;visibility:visible;mso-wrap-style:square;v-text-anchor:top" coordsize="822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21WxgAAAN4AAAAPAAAAZHJzL2Rvd25yZXYueG1sRE9Na8JA&#10;EL0X+h+WKfRSzEYLmkRX0UJpqReNHjwO2TFJm50N2a1J/70rFLzN433OYjWYRlyoc7VlBeMoBkFc&#10;WF1zqeB4eB8lIJxH1thYJgV/5GC1fHxYYKZtz3u65L4UIYRdhgoq79tMSldUZNBFtiUO3Nl2Bn2A&#10;XSl1h30IN42cxPFUGqw5NFTY0ltFxU/+axR8bbYfs/SUNy+HHndHs0s23xOn1PPTsJ6D8DT4u/jf&#10;/anD/DidvsLtnXCDXF4BAAD//wMAUEsBAi0AFAAGAAgAAAAhANvh9svuAAAAhQEAABMAAAAAAAAA&#10;AAAAAAAAAAAAAFtDb250ZW50X1R5cGVzXS54bWxQSwECLQAUAAYACAAAACEAWvQsW78AAAAVAQAA&#10;CwAAAAAAAAAAAAAAAAAfAQAAX3JlbHMvLnJlbHNQSwECLQAUAAYACAAAACEA0U9tVsYAAADeAAAA&#10;DwAAAAAAAAAAAAAAAAAHAgAAZHJzL2Rvd25yZXYueG1sUEsFBgAAAAADAAMAtwAAAPoCAAAAAA==&#10;" path="m,l82296,40386,,76200,,xe" fillcolor="black" strokeweight=".16369mm">
                  <v:stroke endcap="round"/>
                  <v:path arrowok="t" textboxrect="0,0,82296,76200"/>
                </v:shape>
                <v:shape id="Shape 10964" o:spid="_x0000_s1497" style="position:absolute;left:14516;top:15079;width:4153;height:4146;visibility:visible;mso-wrap-style:square;v-text-anchor:top" coordsize="415290,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m/7xAAAAN4AAAAPAAAAZHJzL2Rvd25yZXYueG1sRE9NawIx&#10;EL0X+h/CFLxpolTR1SgiWD0U2qr0PE3G3cXNZNlkddtf3xSE3ubxPmex6lwlrtSE0rOG4UCBIDbe&#10;lpxrOB23/SmIEJEtVp5JwzcFWC0fHxaYWX/jD7oeYi5SCIcMNRQx1pmUwRTkMAx8TZy4s28cxgSb&#10;XNoGbyncVXKk1EQ6LDk1FFjTpiBzObROQ/v59bp7+Rm7S6f82+ncmveZN1r3nrr1HESkLv6L7+69&#10;TfPVbPIMf++kG+TyFwAA//8DAFBLAQItABQABgAIAAAAIQDb4fbL7gAAAIUBAAATAAAAAAAAAAAA&#10;AAAAAAAAAABbQ29udGVudF9UeXBlc10ueG1sUEsBAi0AFAAGAAgAAAAhAFr0LFu/AAAAFQEAAAsA&#10;AAAAAAAAAAAAAAAAHwEAAF9yZWxzLy5yZWxzUEsBAi0AFAAGAAgAAAAhAN4Ob/vEAAAA3gAAAA8A&#10;AAAAAAAAAAAAAAAABwIAAGRycy9kb3ducmV2LnhtbFBLBQYAAAAAAwADALcAAAD4AgAAAAA=&#10;" path="m,202692l198882,414528,415290,211836,215646,,,202692xe" filled="f" strokeweight=".16369mm">
                  <v:stroke endcap="round"/>
                  <v:path arrowok="t" textboxrect="0,0,415290,414528"/>
                </v:shape>
                <v:shape id="Shape 10965" o:spid="_x0000_s1498" style="position:absolute;left:26228;top:15567;width:6903;height:3102;visibility:visible;mso-wrap-style:square;v-text-anchor:top" coordsize="690372,31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PDwwAAAN4AAAAPAAAAZHJzL2Rvd25yZXYueG1sRE/dasIw&#10;FL4X9g7hCLvTVMe6WY0yCnNeOvUBDs1ZU9qclCRq3dMvA8G78/H9ntVmsJ24kA+NYwWzaQaCuHK6&#10;4VrB6fg5eQcRIrLGzjEpuFGAzfpptMJCuyt/0+UQa5FCOBSowMTYF1KGypDFMHU9ceJ+nLcYE/S1&#10;1B6vKdx2cp5lubTYcGow2FNpqGoPZ6vAt+Ui3/7G4+zm9ga3b19teXpR6nk8fCxBRBriQ3x373Sa&#10;ny3yV/h/J90g138AAAD//wMAUEsBAi0AFAAGAAgAAAAhANvh9svuAAAAhQEAABMAAAAAAAAAAAAA&#10;AAAAAAAAAFtDb250ZW50X1R5cGVzXS54bWxQSwECLQAUAAYACAAAACEAWvQsW78AAAAVAQAACwAA&#10;AAAAAAAAAAAAAAAfAQAAX3JlbHMvLnJlbHNQSwECLQAUAAYACAAAACEAVcaDw8MAAADeAAAADwAA&#10;AAAAAAAAAAAAAAAHAgAAZHJzL2Rvd25yZXYueG1sUEsFBgAAAAADAAMAtwAAAPcCAAAAAA==&#10;" path="m690372,147066c690372,65532,624078,,542544,l147066,c65532,,,65532,,147066r,15240c,243840,65532,310134,147066,310134r395478,c624078,310134,690372,243840,690372,162306r,-15240xe" filled="f" strokeweight=".16369mm">
                  <v:stroke endcap="round"/>
                  <v:path arrowok="t" textboxrect="0,0,690372,310134"/>
                </v:shape>
                <v:shape id="Shape 10966" o:spid="_x0000_s1499" style="position:absolute;left:18699;top:17129;width:6675;height:23;visibility:visible;mso-wrap-style:square;v-text-anchor:top" coordsize="667512,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YawQAAAN4AAAAPAAAAZHJzL2Rvd25yZXYueG1sRE9Li8Iw&#10;EL4L+x/CLHgRTddD1W6jyIqwR23V89BMH2wzKU3U+u83guBtPr7npJvBtOJGvWssK/iaRSCIC6sb&#10;rhSc8v10CcJ5ZI2tZVLwIAeb9ccoxUTbOx/plvlKhBB2CSqove8SKV1Rk0E3sx1x4ErbG/QB9pXU&#10;Pd5DuGnlPIpiabDh0FBjRz81FX/Z1Sjw7f5sdtkWy1POk+GwmFMXX5Qafw7bbxCeBv8Wv9y/OsyP&#10;VnEMz3fCDXL9DwAA//8DAFBLAQItABQABgAIAAAAIQDb4fbL7gAAAIUBAAATAAAAAAAAAAAAAAAA&#10;AAAAAABbQ29udGVudF9UeXBlc10ueG1sUEsBAi0AFAAGAAgAAAAhAFr0LFu/AAAAFQEAAAsAAAAA&#10;AAAAAAAAAAAAHwEAAF9yZWxzLy5yZWxzUEsBAi0AFAAGAAgAAAAhAEdOlhrBAAAA3gAAAA8AAAAA&#10;AAAAAAAAAAAABwIAAGRycy9kb3ducmV2LnhtbFBLBQYAAAAAAwADALcAAAD1AgAAAAA=&#10;" path="m,2286l667512,e" filled="f" strokeweight=".16369mm">
                  <v:stroke endcap="round"/>
                  <v:path arrowok="t" textboxrect="0,0,667512,2286"/>
                </v:shape>
                <v:shape id="Shape 10967" o:spid="_x0000_s1500" style="position:absolute;left:25374;top:16725;width:823;height:755;visibility:visible;mso-wrap-style:square;v-text-anchor:top" coordsize="82296,75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rPAxAAAAN4AAAAPAAAAZHJzL2Rvd25yZXYueG1sRE/bagIx&#10;EH0X+g9hCn0RzVqol61RRBD6IBR3/YBhM262JpN1E3X7901B8G0O5zrLde+suFEXGs8KJuMMBHHl&#10;dcO1gmO5G81BhIis0XomBb8UYL16GSwx1/7OB7oVsRYphEOOCkyMbS5lqAw5DGPfEifu5DuHMcGu&#10;lrrDewp3Vr5n2VQ6bDg1GGxpa6g6F1enoDTDb7vfb6/2XBz8R/mji4uJSr299ptPEJH6+BQ/3F86&#10;zc8W0xn8v5NukKs/AAAA//8DAFBLAQItABQABgAIAAAAIQDb4fbL7gAAAIUBAAATAAAAAAAAAAAA&#10;AAAAAAAAAABbQ29udGVudF9UeXBlc10ueG1sUEsBAi0AFAAGAAgAAAAhAFr0LFu/AAAAFQEAAAsA&#10;AAAAAAAAAAAAAAAAHwEAAF9yZWxzLy5yZWxzUEsBAi0AFAAGAAgAAAAhANoes8DEAAAA3gAAAA8A&#10;AAAAAAAAAAAAAAAABwIAAGRycy9kb3ducmV2LnhtbFBLBQYAAAAAAwADALcAAAD4AgAAAAA=&#10;" path="m,l82296,40386,,75438,,xe" fillcolor="black" strokeweight=".16369mm">
                  <v:stroke endcap="round"/>
                  <v:path arrowok="t" textboxrect="0,0,82296,75438"/>
                </v:shape>
                <v:shape id="Shape 10968" o:spid="_x0000_s1501" style="position:absolute;left:16451;top:3314;width:0;height:1608;visibility:visible;mso-wrap-style:square;v-text-anchor:top" coordsize="0,160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x5xwAAAN4AAAAPAAAAZHJzL2Rvd25yZXYueG1sRI9BT8JA&#10;EIXvJvyHzZh4k60aEQsLISYaPQnFA8dJd2ir3dmyu9LCr2cOJt5m8t689818ObhWHSnExrOBu3EG&#10;irj0tuHKwNf29XYKKiZki61nMnCiCMvF6GqOufU9b+hYpEpJCMccDdQpdbnWsazJYRz7jli0vQ8O&#10;k6yh0jZgL+Gu1fdZNtEOG5aGGjt6qan8KX6dgd3u8Zs3b3x+WH8eDqeiDxV9PBlzcz2sZqASDenf&#10;/Hf9bgU/e54Ir7wjM+jFBQAA//8DAFBLAQItABQABgAIAAAAIQDb4fbL7gAAAIUBAAATAAAAAAAA&#10;AAAAAAAAAAAAAABbQ29udGVudF9UeXBlc10ueG1sUEsBAi0AFAAGAAgAAAAhAFr0LFu/AAAAFQEA&#10;AAsAAAAAAAAAAAAAAAAAHwEAAF9yZWxzLy5yZWxzUEsBAi0AFAAGAAgAAAAhAKixrHnHAAAA3gAA&#10;AA8AAAAAAAAAAAAAAAAABwIAAGRycy9kb3ducmV2LnhtbFBLBQYAAAAAAwADALcAAAD7AgAAAAA=&#10;" path="m,l,160782e" filled="f" strokeweight=".16369mm">
                  <v:stroke endcap="round"/>
                  <v:path arrowok="t" textboxrect="0,0,0,160782"/>
                </v:shape>
                <v:shape id="Shape 10969" o:spid="_x0000_s1502" style="position:absolute;left:16451;top:7658;width:0;height:1600;visibility:visible;mso-wrap-style:square;v-text-anchor:top" coordsize="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VRwQAAAN4AAAAPAAAAZHJzL2Rvd25yZXYueG1sRE9Ni8Iw&#10;EL0L+x/CCHvTVBHRrlHKgqAHF2xlz0MztsVmUppo47/fLAje5vE+Z7MLphUP6l1jWcFsmoAgLq1u&#10;uFJwKfaTFQjnkTW2lknBkxzsth+jDabaDnymR+4rEUPYpaig9r5LpXRlTQbd1HbEkbva3qCPsK+k&#10;7nGI4aaV8yRZSoMNx4YaO/quqbzld6PgWNjfU3Y/hoX74dMzZxpCRkp9jkP2BcJT8G/xy33QcX6y&#10;Xq7h/514g9z+AQAA//8DAFBLAQItABQABgAIAAAAIQDb4fbL7gAAAIUBAAATAAAAAAAAAAAAAAAA&#10;AAAAAABbQ29udGVudF9UeXBlc10ueG1sUEsBAi0AFAAGAAgAAAAhAFr0LFu/AAAAFQEAAAsAAAAA&#10;AAAAAAAAAAAAHwEAAF9yZWxzLy5yZWxzUEsBAi0AFAAGAAgAAAAhAILytVHBAAAA3gAAAA8AAAAA&#10;AAAAAAAAAAAABwIAAGRycy9kb3ducmV2LnhtbFBLBQYAAAAAAwADALcAAAD1AgAAAAA=&#10;" path="m,l,160020e" filled="f" strokeweight=".16369mm">
                  <v:stroke endcap="round"/>
                  <v:path arrowok="t" textboxrect="0,0,0,160020"/>
                </v:shape>
                <v:shape id="Shape 10970" o:spid="_x0000_s1503" style="position:absolute;left:16504;top:13426;width:0;height:1768;visibility:visible;mso-wrap-style:square;v-text-anchor:top" coordsize="0,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X6yAAAAN4AAAAPAAAAZHJzL2Rvd25yZXYueG1sRI9BS8NA&#10;EIXvQv/DMgVvdlcPjcZui4hCISJYC6W3ITvJpmZnQ3Zt4793DoK3GebNe+9bbabQqzONqYts4XZh&#10;QBHX0XXcWth/vt7cg0oZ2WEfmSz8UILNena1wtLFC3/QeZdbJSacSrTgcx5KrVPtKWBaxIFYbk0c&#10;A2ZZx1a7ES9iHnp9Z8xSB+xYEjwO9Oyp/tp9BwtFOlUnc/Qvb4emddtmX1Tvy8ra6/n09Agq05T/&#10;xX/fWyf1zUMhAIIjM+j1LwAAAP//AwBQSwECLQAUAAYACAAAACEA2+H2y+4AAACFAQAAEwAAAAAA&#10;AAAAAAAAAAAAAAAAW0NvbnRlbnRfVHlwZXNdLnhtbFBLAQItABQABgAIAAAAIQBa9CxbvwAAABUB&#10;AAALAAAAAAAAAAAAAAAAAB8BAABfcmVscy8ucmVsc1BLAQItABQABgAIAAAAIQD+zvX6yAAAAN4A&#10;AAAPAAAAAAAAAAAAAAAAAAcCAABkcnMvZG93bnJldi54bWxQSwUGAAAAAAMAAwC3AAAA/AIAAAAA&#10;" path="m,l,176784e" filled="f" strokeweight=".16369mm">
                  <v:stroke endcap="round"/>
                  <v:path arrowok="t" textboxrect="0,0,0,176784"/>
                </v:shape>
                <v:shape id="Shape 10971" o:spid="_x0000_s1504" style="position:absolute;left:16588;top:19103;width:0;height:1676;visibility:visible;mso-wrap-style:square;v-text-anchor:top" coordsize="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EPpxQAAAN4AAAAPAAAAZHJzL2Rvd25yZXYueG1sRE9La8JA&#10;EL4X/A/LCL0Us9FD1DSrSKEouYivQ29DdpqEZmdjdo3pv3cLBW/z8T0nWw+mET11rrasYBrFIIgL&#10;q2suFZxPn5MFCOeRNTaWScEvOVivRi8Zptre+UD90ZcihLBLUUHlfZtK6YqKDLrItsSB+7adQR9g&#10;V0rd4T2Em0bO4jiRBmsODRW29FFR8XO8GQWSkoPzu3ybn+hK8/52+dq/XZR6HQ+bdxCeBv8U/7t3&#10;OsyPl/Mp/L0TbpCrBwAAAP//AwBQSwECLQAUAAYACAAAACEA2+H2y+4AAACFAQAAEwAAAAAAAAAA&#10;AAAAAAAAAAAAW0NvbnRlbnRfVHlwZXNdLnhtbFBLAQItABQABgAIAAAAIQBa9CxbvwAAABUBAAAL&#10;AAAAAAAAAAAAAAAAAB8BAABfcmVscy8ucmVsc1BLAQItABQABgAIAAAAIQDW7EPpxQAAAN4AAAAP&#10;AAAAAAAAAAAAAAAAAAcCAABkcnMvZG93bnJldi54bWxQSwUGAAAAAAMAAwC3AAAA+QIAAAAA&#10;" path="m,l,167640e" filled="f" strokeweight=".16369mm">
                  <v:stroke endcap="round"/>
                  <v:path arrowok="t" textboxrect="0,0,0,167640"/>
                </v:shape>
                <v:shape id="Shape 10972" o:spid="_x0000_s1505" style="position:absolute;left:16451;top:24818;width:0;height:1486;visibility:visible;mso-wrap-style:square;v-text-anchor:top" coordsize="0,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3XZxgAAAN4AAAAPAAAAZHJzL2Rvd25yZXYueG1sRE9LawIx&#10;EL4X/A9hCr2IZlfaqqtRpK3USxEf6HXcTHcXN5MlSXX7701B6G0+vudM562pxYWcrywrSPsJCOLc&#10;6ooLBfvdsjcC4QOyxtoyKfglD/NZ52GKmbZX3tBlGwoRQ9hnqKAMocmk9HlJBn3fNsSR+7bOYIjQ&#10;FVI7vMZwU8tBkrxKgxXHhhIbeispP29/jIL3rkyb8W60zj8/zsfnw9fwJT05pZ4e28UERKA2/Ivv&#10;7pWO85PxcAB/78Qb5OwGAAD//wMAUEsBAi0AFAAGAAgAAAAhANvh9svuAAAAhQEAABMAAAAAAAAA&#10;AAAAAAAAAAAAAFtDb250ZW50X1R5cGVzXS54bWxQSwECLQAUAAYACAAAACEAWvQsW78AAAAVAQAA&#10;CwAAAAAAAAAAAAAAAAAfAQAAX3JlbHMvLnJlbHNQSwECLQAUAAYACAAAACEALxN12cYAAADeAAAA&#10;DwAAAAAAAAAAAAAAAAAHAgAAZHJzL2Rvd25yZXYueG1sUEsFBgAAAAADAAMAtwAAAPoCAAAAAA==&#10;" path="m,l,148590e" filled="f" strokeweight=".16369mm">
                  <v:stroke endcap="round"/>
                  <v:path arrowok="t" textboxrect="0,0,0,148590"/>
                </v:shape>
                <v:rect id="Rectangle 10973" o:spid="_x0000_s1506" style="position:absolute;left:20520;top:4586;width:15445;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gOJxAAAAN4AAAAPAAAAZHJzL2Rvd25yZXYueG1sRE9La8JA&#10;EL4X+h+WKXirGytUE11FqqLH+gD1NmTHJJidDdnVpP56tyB4m4/vOeNpa0pxo9oVlhX0uhEI4tTq&#10;gjMF+93ycwjCeWSNpWVS8EcOppP3tzEm2ja8odvWZyKEsEtQQe59lUjp0pwMuq6tiAN3trVBH2Cd&#10;SV1jE8JNKb+i6FsaLDg05FjRT07pZXs1ClbDanZc23uTlYvT6vB7iOe72CvV+WhnIxCeWv8SP91r&#10;HeZH8aAP/++EG+TkAQAA//8DAFBLAQItABQABgAIAAAAIQDb4fbL7gAAAIUBAAATAAAAAAAAAAAA&#10;AAAAAAAAAABbQ29udGVudF9UeXBlc10ueG1sUEsBAi0AFAAGAAgAAAAhAFr0LFu/AAAAFQEAAAsA&#10;AAAAAAAAAAAAAAAAHwEAAF9yZWxzLy5yZWxzUEsBAi0AFAAGAAgAAAAhALwCA4nEAAAA3gAAAA8A&#10;AAAAAAAAAAAAAAAABwIAAGRycy9kb3ducmV2LnhtbFBLBQYAAAAAAwADALcAAAD4AgAAAAA=&#10;" filled="f" stroked="f">
                  <v:textbox inset="0,0,0,0">
                    <w:txbxContent>
                      <w:p w14:paraId="46836654" w14:textId="77777777" w:rsidR="00CC0687" w:rsidRPr="007E73E6" w:rsidRDefault="00CC0687" w:rsidP="00CC0687">
                        <w:pPr>
                          <w:spacing w:after="160"/>
                          <w:ind w:left="0" w:firstLine="0"/>
                        </w:pPr>
                        <w:r w:rsidRPr="002D1CD2">
                          <w:rPr>
                            <w:sz w:val="14"/>
                          </w:rPr>
                          <w:t>Interfaz(es) bit a bit Y local(es)</w:t>
                        </w:r>
                      </w:p>
                    </w:txbxContent>
                  </v:textbox>
                </v:rect>
                <v:rect id="Rectangle 10974" o:spid="_x0000_s1507" style="position:absolute;left:20520;top:5744;width:13859;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5v9xAAAAN4AAAAPAAAAZHJzL2Rvd25yZXYueG1sRE9La8JA&#10;EL4X+h+WKXirG4tUE11FqqLH+gD1NmTHJJidDdnVpP56tyB4m4/vOeNpa0pxo9oVlhX0uhEI4tTq&#10;gjMF+93ycwjCeWSNpWVS8EcOppP3tzEm2ja8odvWZyKEsEtQQe59lUjp0pwMuq6tiAN3trVBH2Cd&#10;SV1jE8JNKb+i6FsaLDg05FjRT07pZXs1ClbDanZc23uTlYvT6vB7iOe72CvV+WhnIxCeWv8SP91r&#10;HeZH8aAP/++EG+TkAQAA//8DAFBLAQItABQABgAIAAAAIQDb4fbL7gAAAIUBAAATAAAAAAAAAAAA&#10;AAAAAAAAAABbQ29udGVudF9UeXBlc10ueG1sUEsBAi0AFAAGAAgAAAAhAFr0LFu/AAAAFQEAAAsA&#10;AAAAAAAAAAAAAAAAHwEAAF9yZWxzLy5yZWxzUEsBAi0AFAAGAAgAAAAhADPrm/3EAAAA3gAAAA8A&#10;AAAAAAAAAAAAAAAABwIAAGRycy9kb3ducmV2LnhtbFBLBQYAAAAAAwADALcAAAD4AgAAAAA=&#10;" filled="f" stroked="f">
                  <v:textbox inset="0,0,0,0">
                    <w:txbxContent>
                      <w:p w14:paraId="34CFEAF4" w14:textId="77777777" w:rsidR="00CC0687" w:rsidRPr="002D1CD2" w:rsidRDefault="00CC0687" w:rsidP="00CC0687">
                        <w:pPr>
                          <w:spacing w:after="160"/>
                          <w:ind w:left="0" w:firstLine="0"/>
                          <w:rPr>
                            <w:lang w:val="en-US"/>
                          </w:rPr>
                        </w:pPr>
                        <w:r w:rsidRPr="007E73E6">
                          <w:rPr>
                            <w:sz w:val="14"/>
                            <w:lang w:val="en-US"/>
                          </w:rPr>
                          <w:t>con local_subnet_mask(s)</w:t>
                        </w:r>
                      </w:p>
                    </w:txbxContent>
                  </v:textbox>
                </v:rect>
                <v:rect id="Rectangle 10975" o:spid="_x0000_s1508" style="position:absolute;left:20673;top:10263;width:2035;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z5mxAAAAN4AAAAPAAAAZHJzL2Rvd25yZXYueG1sRE9La8JA&#10;EL4X+h+WKXirGwtWE11FqqLH+gD1NmTHJJidDdnVpP56tyB4m4/vOeNpa0pxo9oVlhX0uhEI4tTq&#10;gjMF+93ycwjCeWSNpWVS8EcOppP3tzEm2ja8odvWZyKEsEtQQe59lUjp0pwMuq6tiAN3trVBH2Cd&#10;SV1jE8JNKb+i6FsaLDg05FjRT07pZXs1ClbDanZc23uTlYvT6vB7iOe72CvV+WhnIxCeWv8SP91r&#10;HeZH8aAP/++EG+TkAQAA//8DAFBLAQItABQABgAIAAAAIQDb4fbL7gAAAIUBAAATAAAAAAAAAAAA&#10;AAAAAAAAAABbQ29udGVudF9UeXBlc10ueG1sUEsBAi0AFAAGAAgAAAAhAFr0LFu/AAAAFQEAAAsA&#10;AAAAAAAAAAAAAAAAHwEAAF9yZWxzLy5yZWxzUEsBAi0AFAAGAAgAAAAhAFynPmbEAAAA3gAAAA8A&#10;AAAAAAAAAAAAAAAABwIAAGRycy9kb3ducmV2LnhtbFBLBQYAAAAAAwADALcAAAD4AgAAAAA=&#10;" filled="f" stroked="f">
                  <v:textbox inset="0,0,0,0">
                    <w:txbxContent>
                      <w:p w14:paraId="5E23041D" w14:textId="77777777" w:rsidR="00CC0687" w:rsidRDefault="00CC0687" w:rsidP="00CC0687">
                        <w:pPr>
                          <w:spacing w:after="160"/>
                          <w:ind w:left="0" w:firstLine="0"/>
                        </w:pPr>
                        <w:r>
                          <w:rPr>
                            <w:sz w:val="14"/>
                          </w:rPr>
                          <w:t>Sí</w:t>
                        </w:r>
                      </w:p>
                    </w:txbxContent>
                  </v:textbox>
                </v:rect>
                <v:rect id="Rectangle 10976" o:spid="_x0000_s1509" style="position:absolute;left:20673;top:15788;width:2035;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ARxAAAAN4AAAAPAAAAZHJzL2Rvd25yZXYueG1sRE9Li8Iw&#10;EL4L+x/CLHjTVA+urUaRXUWPPhbU29CMbbGZlCbaur/eCMLe5uN7znTemlLcqXaFZQWDfgSCOLW6&#10;4EzB72HVG4NwHlljaZkUPMjBfPbRmWKibcM7uu99JkIIuwQV5N5XiZQuzcmg69uKOHAXWxv0AdaZ&#10;1DU2IdyUchhFI2mw4NCQY0XfOaXX/c0oWI+rxWlj/5qsXJ7Xx+0x/jnEXqnuZ7uYgPDU+n/x273R&#10;YX4Uf43g9U64Qc6eAAAA//8DAFBLAQItABQABgAIAAAAIQDb4fbL7gAAAIUBAAATAAAAAAAAAAAA&#10;AAAAAAAAAABbQ29udGVudF9UeXBlc10ueG1sUEsBAi0AFAAGAAgAAAAhAFr0LFu/AAAAFQEAAAsA&#10;AAAAAAAAAAAAAAAAHwEAAF9yZWxzLy5yZWxzUEsBAi0AFAAGAAgAAAAhAKx1oBHEAAAA3gAAAA8A&#10;AAAAAAAAAAAAAAAABwIAAGRycy9kb3ducmV2LnhtbFBLBQYAAAAAAwADALcAAAD4AgAAAAA=&#10;" filled="f" stroked="f">
                  <v:textbox inset="0,0,0,0">
                    <w:txbxContent>
                      <w:p w14:paraId="3FB6A5D6" w14:textId="77777777" w:rsidR="00CC0687" w:rsidRDefault="00CC0687" w:rsidP="00CC0687">
                        <w:pPr>
                          <w:spacing w:after="160"/>
                          <w:ind w:left="0" w:firstLine="0"/>
                        </w:pPr>
                        <w:r>
                          <w:rPr>
                            <w:sz w:val="14"/>
                          </w:rPr>
                          <w:t>Sí</w:t>
                        </w:r>
                      </w:p>
                    </w:txbxContent>
                  </v:textbox>
                </v:rect>
                <v:rect id="Rectangle 10977" o:spid="_x0000_s1510" style="position:absolute;left:20673;top:21739;width:2035;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QWKxAAAAN4AAAAPAAAAZHJzL2Rvd25yZXYueG1sRE9Li8Iw&#10;EL4L+x/CLHjTVA9qq1Fk10WPPhbU29CMbbGZlCZrq7/eCMLe5uN7zmzRmlLcqHaFZQWDfgSCOLW6&#10;4EzB7+GnNwHhPLLG0jIpuJODxfyjM8NE24Z3dNv7TIQQdgkqyL2vEildmpNB17cVceAutjboA6wz&#10;qWtsQrgp5TCKRtJgwaEhx4q+ckqv+z+jYD2plqeNfTRZuTqvj9tj/H2IvVLdz3Y5BeGp9f/it3uj&#10;w/woHo/h9U64Qc6fAAAA//8DAFBLAQItABQABgAIAAAAIQDb4fbL7gAAAIUBAAATAAAAAAAAAAAA&#10;AAAAAAAAAABbQ29udGVudF9UeXBlc10ueG1sUEsBAi0AFAAGAAgAAAAhAFr0LFu/AAAAFQEAAAsA&#10;AAAAAAAAAAAAAAAAHwEAAF9yZWxzLy5yZWxzUEsBAi0AFAAGAAgAAAAhAMM5BYrEAAAA3gAAAA8A&#10;AAAAAAAAAAAAAAAABwIAAGRycy9kb3ducmV2LnhtbFBLBQYAAAAAAwADALcAAAD4AgAAAAA=&#10;" filled="f" stroked="f">
                  <v:textbox inset="0,0,0,0">
                    <w:txbxContent>
                      <w:p w14:paraId="1F5E16E1" w14:textId="77777777" w:rsidR="00CC0687" w:rsidRDefault="00CC0687" w:rsidP="00CC0687">
                        <w:pPr>
                          <w:spacing w:after="160"/>
                          <w:ind w:left="0" w:firstLine="0"/>
                        </w:pPr>
                        <w:r>
                          <w:rPr>
                            <w:sz w:val="14"/>
                          </w:rPr>
                          <w:t>Sí</w:t>
                        </w:r>
                      </w:p>
                    </w:txbxContent>
                  </v:textbox>
                </v:rect>
                <v:rect id="Rectangle 10978" o:spid="_x0000_s1511" style="position:absolute;left:5059;top:1165;width:10422;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pH4xwAAAN4AAAAPAAAAZHJzL2Rvd25yZXYueG1sRI9Bb8Iw&#10;DIXvSPyHyJN2g3Q7MNoREGIgODJAgt2sxmurNU7VBNrt1+PDJG623vN7n2eL3tXqRm2oPBt4GSeg&#10;iHNvKy4MnI6b0RRUiMgWa89k4JcCLObDwQwz6zv+pNshFkpCOGRooIyxybQOeUkOw9g3xKJ9+9Zh&#10;lLUttG2xk3BX69ckmWiHFUtDiQ2tSsp/DldnYDttlped/+uKev21Pe/P6ccxjcY8P/XLd1CR+vgw&#10;/1/vrOAn6Zvwyjsyg57fAQAA//8DAFBLAQItABQABgAIAAAAIQDb4fbL7gAAAIUBAAATAAAAAAAA&#10;AAAAAAAAAAAAAABbQ29udGVudF9UeXBlc10ueG1sUEsBAi0AFAAGAAgAAAAhAFr0LFu/AAAAFQEA&#10;AAsAAAAAAAAAAAAAAAAAHwEAAF9yZWxzLy5yZWxzUEsBAi0AFAAGAAgAAAAhALKmkfjHAAAA3gAA&#10;AA8AAAAAAAAAAAAAAAAABwIAAGRycy9kb3ducmV2LnhtbFBLBQYAAAAAAwADALcAAAD7AgAAAAA=&#10;" filled="f" stroked="f">
                  <v:textbox inset="0,0,0,0">
                    <w:txbxContent>
                      <w:p w14:paraId="60AEEC1D" w14:textId="77777777" w:rsidR="00CC0687" w:rsidRDefault="00CC0687" w:rsidP="00CC0687">
                        <w:pPr>
                          <w:spacing w:after="160"/>
                          <w:ind w:left="0" w:firstLine="0"/>
                        </w:pPr>
                        <w:r>
                          <w:rPr>
                            <w:sz w:val="14"/>
                          </w:rPr>
                          <w:t xml:space="preserve">Tomar IP de destino </w:t>
                        </w:r>
                      </w:p>
                    </w:txbxContent>
                  </v:textbox>
                </v:rect>
                <v:rect id="Rectangle 10979" o:spid="_x0000_s1512" style="position:absolute;left:5059;top:2178;width:4195;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jRjxAAAAN4AAAAPAAAAZHJzL2Rvd25yZXYueG1sRE9Li8Iw&#10;EL4v+B/CCHtbUz2orUYRXdHj+gD1NjRjW2wmpcnarr9+Iwje5uN7znTemlLcqXaFZQX9XgSCOLW6&#10;4EzB8bD+GoNwHlljaZkU/JGD+azzMcVE24Z3dN/7TIQQdgkqyL2vEildmpNB17MVceCutjboA6wz&#10;qWtsQrgp5SCKhtJgwaEhx4qWOaW3/a9RsBlXi/PWPpqs/L5sTj+neHWIvVKf3XYxAeGp9W/xy73V&#10;YX4Uj2J4vhNukLN/AAAA//8DAFBLAQItABQABgAIAAAAIQDb4fbL7gAAAIUBAAATAAAAAAAAAAAA&#10;AAAAAAAAAABbQ29udGVudF9UeXBlc10ueG1sUEsBAi0AFAAGAAgAAAAhAFr0LFu/AAAAFQEAAAsA&#10;AAAAAAAAAAAAAAAAHwEAAF9yZWxzLy5yZWxzUEsBAi0AFAAGAAgAAAAhAN3qNGPEAAAA3gAAAA8A&#10;AAAAAAAAAAAAAAAABwIAAGRycy9kb3ducmV2LnhtbFBLBQYAAAAAAwADALcAAAD4AgAAAAA=&#10;" filled="f" stroked="f">
                  <v:textbox inset="0,0,0,0">
                    <w:txbxContent>
                      <w:p w14:paraId="2483EF0F" w14:textId="77777777" w:rsidR="00CC0687" w:rsidRDefault="00CC0687" w:rsidP="00CC0687">
                        <w:pPr>
                          <w:spacing w:after="160"/>
                          <w:ind w:left="0" w:firstLine="0"/>
                        </w:pPr>
                        <w:r>
                          <w:rPr>
                            <w:sz w:val="14"/>
                          </w:rPr>
                          <w:t>dirección</w:t>
                        </w:r>
                      </w:p>
                    </w:txbxContent>
                  </v:textbox>
                </v:rect>
                <v:rect id="Rectangle 10980" o:spid="_x0000_s1513" style="position:absolute;left:13616;top:13502;width:1494;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e3ZxwAAAN4AAAAPAAAAZHJzL2Rvd25yZXYueG1sRI9Bb8Iw&#10;DIXvk/gPkZG4jZQdUNsREAImODKYxHazGq+t1jhVE2jh18+HSbvZ8vN771usBteoG3Wh9mxgNk1A&#10;ERfe1lwa+Di/PaegQkS22HgmA3cKsFqOnhaYW9/zO91OsVRiwiFHA1WMba51KCpyGKa+JZbbt+8c&#10;Rlm7UtsOezF3jX5Jkrl2WLMkVNjSpqLi53R1BvZpu/48+EdfNruv/eV4ybbnLBozGQ/rV1CRhvgv&#10;/vs+WKmfZKkACI7MoJe/AAAA//8DAFBLAQItABQABgAIAAAAIQDb4fbL7gAAAIUBAAATAAAAAAAA&#10;AAAAAAAAAAAAAABbQ29udGVudF9UeXBlc10ueG1sUEsBAi0AFAAGAAgAAAAhAFr0LFu/AAAAFQEA&#10;AAsAAAAAAAAAAAAAAAAAHwEAAF9yZWxzLy5yZWxzUEsBAi0AFAAGAAgAAAAhAHkF7dnHAAAA3gAA&#10;AA8AAAAAAAAAAAAAAAAABwIAAGRycy9kb3ducmV2LnhtbFBLBQYAAAAAAwADALcAAAD7AgAAAAA=&#10;" filled="f" stroked="f">
                  <v:textbox inset="0,0,0,0">
                    <w:txbxContent>
                      <w:p w14:paraId="0EE100C0" w14:textId="77777777" w:rsidR="00CC0687" w:rsidRDefault="00CC0687" w:rsidP="00CC0687">
                        <w:pPr>
                          <w:spacing w:after="160"/>
                          <w:ind w:left="0" w:firstLine="0"/>
                        </w:pPr>
                        <w:r>
                          <w:rPr>
                            <w:sz w:val="14"/>
                          </w:rPr>
                          <w:t>No</w:t>
                        </w:r>
                      </w:p>
                    </w:txbxContent>
                  </v:textbox>
                </v:rect>
                <v:rect id="Rectangle 10981" o:spid="_x0000_s1514" style="position:absolute;left:13616;top:19598;width:1494;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UhCxQAAAN4AAAAPAAAAZHJzL2Rvd25yZXYueG1sRE9La8JA&#10;EL4L/Q/LFLyZjT2UJHUV6QM91kRIexuy0yQ0OxuyWxP7611B8DYf33NWm8l04kSDay0rWEYxCOLK&#10;6pZrBcfiY5GAcB5ZY2eZFJzJwWb9MFthpu3IBzrlvhYhhF2GChrv+0xKVzVk0EW2Jw7cjx0M+gCH&#10;WuoBxxBuOvkUx8/SYMuhocGeXhuqfvM/o2CX9Nuvvf0f6+79e1d+lulbkXql5o/T9gWEp8nfxTf3&#10;Xof5cZos4fpOuEGuLwAAAP//AwBQSwECLQAUAAYACAAAACEA2+H2y+4AAACFAQAAEwAAAAAAAAAA&#10;AAAAAAAAAAAAW0NvbnRlbnRfVHlwZXNdLnhtbFBLAQItABQABgAIAAAAIQBa9CxbvwAAABUBAAAL&#10;AAAAAAAAAAAAAAAAAB8BAABfcmVscy8ucmVsc1BLAQItABQABgAIAAAAIQAWSUhCxQAAAN4AAAAP&#10;AAAAAAAAAAAAAAAAAAcCAABkcnMvZG93bnJldi54bWxQSwUGAAAAAAMAAwC3AAAA+QIAAAAA&#10;" filled="f" stroked="f">
                  <v:textbox inset="0,0,0,0">
                    <w:txbxContent>
                      <w:p w14:paraId="6F1B5CD7" w14:textId="77777777" w:rsidR="00CC0687" w:rsidRDefault="00CC0687" w:rsidP="00CC0687">
                        <w:pPr>
                          <w:spacing w:after="160"/>
                          <w:ind w:left="0" w:firstLine="0"/>
                        </w:pPr>
                        <w:r>
                          <w:rPr>
                            <w:sz w:val="14"/>
                          </w:rPr>
                          <w:t>No</w:t>
                        </w:r>
                      </w:p>
                    </w:txbxContent>
                  </v:textbox>
                </v:rect>
                <v:rect id="Rectangle 10982" o:spid="_x0000_s1515" style="position:absolute;left:13616;top:25465;width:1494;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9Y1wwAAAN4AAAAPAAAAZHJzL2Rvd25yZXYueG1sRE9Ni8Iw&#10;EL0v+B/CCN7WVA/SVqOI7qLHXRXU29CMbbGZlCbaur9+Iwje5vE+Z7boTCXu1LjSsoLRMAJBnFld&#10;cq7gsP/+jEE4j6yxskwKHuRgMe99zDDVtuVfuu98LkIIuxQVFN7XqZQuK8igG9qaOHAX2xj0ATa5&#10;1A22IdxUchxFE2mw5NBQYE2rgrLr7mYUbOJ6edravzavvs6b488xWe8Tr9Sg3y2nIDx1/i1+ubc6&#10;zI+SeAzPd8INcv4PAAD//wMAUEsBAi0AFAAGAAgAAAAhANvh9svuAAAAhQEAABMAAAAAAAAAAAAA&#10;AAAAAAAAAFtDb250ZW50X1R5cGVzXS54bWxQSwECLQAUAAYACAAAACEAWvQsW78AAAAVAQAACwAA&#10;AAAAAAAAAAAAAAAfAQAAX3JlbHMvLnJlbHNQSwECLQAUAAYACAAAACEA5pvWNcMAAADeAAAADwAA&#10;AAAAAAAAAAAAAAAHAgAAZHJzL2Rvd25yZXYueG1sUEsFBgAAAAADAAMAtwAAAPcCAAAAAA==&#10;" filled="f" stroked="f">
                  <v:textbox inset="0,0,0,0">
                    <w:txbxContent>
                      <w:p w14:paraId="423213FC" w14:textId="77777777" w:rsidR="00CC0687" w:rsidRDefault="00CC0687" w:rsidP="00CC0687">
                        <w:pPr>
                          <w:spacing w:after="160"/>
                          <w:ind w:left="0" w:firstLine="0"/>
                        </w:pPr>
                        <w:r>
                          <w:rPr>
                            <w:sz w:val="14"/>
                          </w:rPr>
                          <w:t>No</w:t>
                        </w:r>
                      </w:p>
                    </w:txbxContent>
                  </v:textbox>
                </v:rect>
                <v:rect id="Rectangle 10983" o:spid="_x0000_s1516" style="position:absolute;left:12184;top:31706;width:13932;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3OuxQAAAN4AAAAPAAAAZHJzL2Rvd25yZXYueG1sRE9La8JA&#10;EL4X+h+WKfRWN21BkpiNSB/osRpBvQ3ZMQlmZ0N2a1J/fVcQvM3H95xsPppWnKl3jWUFr5MIBHFp&#10;dcOVgm3x/RKDcB5ZY2uZFPyRg3n++JBhqu3AazpvfCVCCLsUFdTed6mUrqzJoJvYjjhwR9sb9AH2&#10;ldQ9DiHctPItiqbSYMOhocaOPmoqT5tfo2AZd4v9yl6Gqv06LHc/u+SzSLxSz0/jYgbC0+jv4pt7&#10;pcP8KInf4fpOuEHm/wAAAP//AwBQSwECLQAUAAYACAAAACEA2+H2y+4AAACFAQAAEwAAAAAAAAAA&#10;AAAAAAAAAAAAW0NvbnRlbnRfVHlwZXNdLnhtbFBLAQItABQABgAIAAAAIQBa9CxbvwAAABUBAAAL&#10;AAAAAAAAAAAAAAAAAB8BAABfcmVscy8ucmVsc1BLAQItABQABgAIAAAAIQCJ13OuxQAAAN4AAAAP&#10;AAAAAAAAAAAAAAAAAAcCAABkcnMvZG93bnJldi54bWxQSwUGAAAAAAMAAwC3AAAA+QIAAAAA&#10;" filled="f" stroked="f">
                  <v:textbox inset="0,0,0,0">
                    <w:txbxContent>
                      <w:p w14:paraId="1C898E22" w14:textId="77777777" w:rsidR="00CC0687" w:rsidRDefault="00CC0687" w:rsidP="00CC0687">
                        <w:pPr>
                          <w:spacing w:after="160"/>
                          <w:ind w:left="0" w:firstLine="0"/>
                        </w:pPr>
                        <w:r>
                          <w:rPr>
                            <w:sz w:val="14"/>
                          </w:rPr>
                          <w:t>Enviar mensaje de error ICMP</w:t>
                        </w:r>
                      </w:p>
                    </w:txbxContent>
                  </v:textbox>
                </v:rect>
                <v:rect id="Rectangle 10984" o:spid="_x0000_s1517" style="position:absolute;left:12184;top:32864;width:11768;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vaxQAAAN4AAAAPAAAAZHJzL2Rvd25yZXYueG1sRE9La8JA&#10;EL4X+h+WKfRWNy1FkpiNSB/osRpBvQ3ZMQlmZ0N2a1J/fVcQvM3H95xsPppWnKl3jWUFr5MIBHFp&#10;dcOVgm3x/RKDcB5ZY2uZFPyRg3n++JBhqu3AazpvfCVCCLsUFdTed6mUrqzJoJvYjjhwR9sb9AH2&#10;ldQ9DiHctPItiqbSYMOhocaOPmoqT5tfo2AZd4v9yl6Gqv06LHc/u+SzSLxSz0/jYgbC0+jv4pt7&#10;pcP8KInf4fpOuEHm/wAAAP//AwBQSwECLQAUAAYACAAAACEA2+H2y+4AAACFAQAAEwAAAAAAAAAA&#10;AAAAAAAAAAAAW0NvbnRlbnRfVHlwZXNdLnhtbFBLAQItABQABgAIAAAAIQBa9CxbvwAAABUBAAAL&#10;AAAAAAAAAAAAAAAAAB8BAABfcmVscy8ucmVsc1BLAQItABQABgAIAAAAIQAGPuvaxQAAAN4AAAAP&#10;AAAAAAAAAAAAAAAAAAcCAABkcnMvZG93bnJldi54bWxQSwUGAAAAAAMAAwC3AAAA+QIAAAAA&#10;" filled="f" stroked="f">
                  <v:textbox inset="0,0,0,0">
                    <w:txbxContent>
                      <w:p w14:paraId="7E9E5C89" w14:textId="77777777" w:rsidR="00CC0687" w:rsidRDefault="00CC0687" w:rsidP="00CC0687">
                        <w:pPr>
                          <w:spacing w:after="160"/>
                          <w:ind w:left="0" w:firstLine="0"/>
                        </w:pPr>
                        <w:r>
                          <w:rPr>
                            <w:sz w:val="14"/>
                          </w:rPr>
                          <w:t>"Red inalcanzable"</w:t>
                        </w:r>
                      </w:p>
                    </w:txbxContent>
                  </v:textbox>
                </v:rect>
                <v:shape id="Shape 10985" o:spid="_x0000_s1518" style="position:absolute;left:16558;top:29131;width:0;height:1699;visibility:visible;mso-wrap-style:square;v-text-anchor:top" coordsize="0,16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lJXxQAAAN4AAAAPAAAAZHJzL2Rvd25yZXYueG1sRI/RagIx&#10;EEXfC/5DGMG3mrWg1dUo0iKUYgVXP2DYjJvFzWQ3SXX7941Q6NsM994zd1ab3jbiRj7UjhVMxhkI&#10;4tLpmisF59PueQ4iRGSNjWNS8EMBNuvB0wpz7e58pFsRK5EgHHJUYGJscylDachiGLuWOGkX5y3G&#10;tPpKao/3BLeNfMmymbRYc7pgsKU3Q+W1+LaJ4s1hRkW933X+K9r3189JV3RKjYb9dgkiUh//zX/p&#10;D53qZ4v5FB7vpBnk+hcAAP//AwBQSwECLQAUAAYACAAAACEA2+H2y+4AAACFAQAAEwAAAAAAAAAA&#10;AAAAAAAAAAAAW0NvbnRlbnRfVHlwZXNdLnhtbFBLAQItABQABgAIAAAAIQBa9CxbvwAAABUBAAAL&#10;AAAAAAAAAAAAAAAAAB8BAABfcmVscy8ucmVsc1BLAQItABQABgAIAAAAIQBAHlJXxQAAAN4AAAAP&#10;AAAAAAAAAAAAAAAAAAcCAABkcnMvZG93bnJldi54bWxQSwUGAAAAAAMAAwC3AAAA+QIAAAAA&#10;" path="m,l,169926e" filled="f" strokeweight=".16369mm">
                  <v:stroke endcap="round"/>
                  <v:path arrowok="t" textboxrect="0,0,0,169926"/>
                </v:shape>
                <v:shape id="Shape 10986" o:spid="_x0000_s1519" style="position:absolute;left:16413;top:30388;width:282;height:564;visibility:visible;mso-wrap-style:square;v-text-anchor:top" coordsize="2819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uFxxAAAAN4AAAAPAAAAZHJzL2Rvd25yZXYueG1sRE9NawIx&#10;EL0X/A9hBC9Fs3qQdTWKCBaFXrQF9TZsxt3FzSRsUo3/3hQKvc3jfc5iFU0r7tT5xrKC8SgDQVxa&#10;3XCl4PtrO8xB+ICssbVMCp7kYbXsvS2w0PbBB7ofQyVSCPsCFdQhuEJKX9Zk0I+sI07c1XYGQ4Jd&#10;JXWHjxRuWjnJsqk02HBqqNHRpqbydvwxCt7dfpZ/7jeXg4kfJp5Pl8nJOaUG/biegwgUw7/4z73T&#10;aX42y6fw+066QS5fAAAA//8DAFBLAQItABQABgAIAAAAIQDb4fbL7gAAAIUBAAATAAAAAAAAAAAA&#10;AAAAAAAAAABbQ29udGVudF9UeXBlc10ueG1sUEsBAi0AFAAGAAgAAAAhAFr0LFu/AAAAFQEAAAsA&#10;AAAAAAAAAAAAAAAAHwEAAF9yZWxzLy5yZWxzUEsBAi0AFAAGAAgAAAAhAIFK4XHEAAAA3gAAAA8A&#10;AAAAAAAAAAAAAAAABwIAAGRycy9kb3ducmV2LnhtbFBLBQYAAAAAAwADALcAAAD4AgAAAAA=&#10;" path="m,l28194,,14478,56388,,xe" fillcolor="black" strokeweight=".16369mm">
                  <v:stroke endcap="round"/>
                  <v:path arrowok="t" textboxrect="0,0,28194,56388"/>
                </v:shape>
                <v:rect id="Rectangle 10987" o:spid="_x0000_s1520" style="position:absolute;left:3116;top:4937;width:14203;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HWtxQAAAN4AAAAPAAAAZHJzL2Rvd25yZXYueG1sRE9La8JA&#10;EL4X+h+WKfRWN+2hJjEbkT7QYzWCehuyYxLMzobs1qT++q4geJuP7znZfDStOFPvGssKXicRCOLS&#10;6oYrBdvi+yUG4TyyxtYyKfgjB/P88SHDVNuB13Te+EqEEHYpKqi971IpXVmTQTexHXHgjrY36APs&#10;K6l7HEK4aeVbFL1Lgw2Hhho7+qipPG1+jYJl3C32K3sZqvbrsNz97JLPIvFKPT+NixkIT6O/i2/u&#10;lQ7zoySewvWdcIPM/wEAAP//AwBQSwECLQAUAAYACAAAACEA2+H2y+4AAACFAQAAEwAAAAAAAAAA&#10;AAAAAAAAAAAAW0NvbnRlbnRfVHlwZXNdLnhtbFBLAQItABQABgAIAAAAIQBa9CxbvwAAABUBAAAL&#10;AAAAAAAAAAAAAAAAAB8BAABfcmVscy8ucmVsc1BLAQItABQABgAIAAAAIQD27HWtxQAAAN4AAAAP&#10;AAAAAAAAAAAAAAAAAAcCAABkcnMvZG93bnJldi54bWxQSwUGAAAAAAMAAwC3AAAA+QIAAAAA&#10;" filled="f" stroked="f">
                  <v:textbox inset="0,0,0,0">
                    <w:txbxContent>
                      <w:p w14:paraId="674AD909" w14:textId="77777777" w:rsidR="00CC0687" w:rsidRPr="007E73E6" w:rsidRDefault="00CC0687" w:rsidP="00CC0687">
                        <w:pPr>
                          <w:spacing w:after="160"/>
                          <w:ind w:left="0" w:firstLine="0"/>
                          <w:rPr>
                            <w:lang w:val="en-US"/>
                          </w:rPr>
                        </w:pPr>
                        <w:r w:rsidRPr="007E73E6">
                          <w:rPr>
                            <w:sz w:val="14"/>
                            <w:lang w:val="en-US"/>
                          </w:rPr>
                          <w:t xml:space="preserve">Bit a bit Y dest_IP_addr </w:t>
                        </w:r>
                      </w:p>
                    </w:txbxContent>
                  </v:textbox>
                </v:rect>
                <v:rect id="Rectangle 10988" o:spid="_x0000_s1521" style="position:absolute;left:3116;top:5935;width:13866;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fxwAAAN4AAAAPAAAAZHJzL2Rvd25yZXYueG1sRI9Bb8Iw&#10;DIXvk/gPkZG4jZQdUNsREAImODKYxHazGq+t1jhVE2jh18+HSbvZes/vfV6sBteoG3Wh9mxgNk1A&#10;ERfe1lwa+Di/PaegQkS22HgmA3cKsFqOnhaYW9/zO91OsVQSwiFHA1WMba51KCpyGKa+JRbt23cO&#10;o6xdqW2HvYS7Rr8kyVw7rFkaKmxpU1Hxc7o6A/u0XX8e/KMvm93X/nK8ZNtzFo2ZjIf1K6hIQ/w3&#10;/10frOAnWSq88o7MoJe/AAAA//8DAFBLAQItABQABgAIAAAAIQDb4fbL7gAAAIUBAAATAAAAAAAA&#10;AAAAAAAAAAAAAABbQ29udGVudF9UeXBlc10ueG1sUEsBAi0AFAAGAAgAAAAhAFr0LFu/AAAAFQEA&#10;AAsAAAAAAAAAAAAAAAAAHwEAAF9yZWxzLy5yZWxzUEsBAi0AFAAGAAgAAAAhAIdz4d/HAAAA3gAA&#10;AA8AAAAAAAAAAAAAAAAABwIAAGRycy9kb3ducmV2LnhtbFBLBQYAAAAAAwADALcAAAD7AgAAAAA=&#10;" filled="f" stroked="f">
                  <v:textbox inset="0,0,0,0">
                    <w:txbxContent>
                      <w:p w14:paraId="4EECFE86" w14:textId="77777777" w:rsidR="00CC0687" w:rsidRPr="002D1CD2" w:rsidRDefault="00CC0687" w:rsidP="00CC0687">
                        <w:pPr>
                          <w:spacing w:after="160"/>
                          <w:ind w:left="0" w:firstLine="0"/>
                          <w:rPr>
                            <w:lang w:val="en-US"/>
                          </w:rPr>
                        </w:pPr>
                        <w:r w:rsidRPr="007E73E6">
                          <w:rPr>
                            <w:sz w:val="14"/>
                            <w:lang w:val="en-US"/>
                          </w:rPr>
                          <w:t>con local_subnet_mask(s)</w:t>
                        </w:r>
                      </w:p>
                    </w:txbxContent>
                  </v:textbox>
                </v:rect>
                <v:rect id="Rectangle 10989" o:spid="_x0000_s1522" style="position:absolute;left:6111;top:10880;width:9091;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0RExQAAAN4AAAAPAAAAZHJzL2Rvd25yZXYueG1sRE9La8JA&#10;EL4X+h+WKXirm/ZQkugq0gfJ0RpBvQ3ZMQlmZ0N2m0R/fbdQ8DYf33OW68m0YqDeNZYVvMwjEMSl&#10;1Q1XCvbF13MMwnlkja1lUnAlB+vV48MSU21H/qZh5ysRQtilqKD2vkuldGVNBt3cdsSBO9veoA+w&#10;r6TucQzhppWvUfQmDTYcGmrs6L2m8rL7MQqyuNscc3sbq/bzlB22h+SjSLxSs6dpswDhafJ38b87&#10;12F+lMQJ/L0TbpCrXwAAAP//AwBQSwECLQAUAAYACAAAACEA2+H2y+4AAACFAQAAEwAAAAAAAAAA&#10;AAAAAAAAAAAAW0NvbnRlbnRfVHlwZXNdLnhtbFBLAQItABQABgAIAAAAIQBa9CxbvwAAABUBAAAL&#10;AAAAAAAAAAAAAAAAAB8BAABfcmVscy8ucmVsc1BLAQItABQABgAIAAAAIQDoP0RExQAAAN4AAAAP&#10;AAAAAAAAAAAAAAAAAAcCAABkcnMvZG93bnJldi54bWxQSwUGAAAAAAMAAwC3AAAA+QIAAAAA&#10;" filled="f" stroked="f">
                  <v:textbox inset="0,0,0,0">
                    <w:txbxContent>
                      <w:p w14:paraId="4A948908" w14:textId="77777777" w:rsidR="00CC0687" w:rsidRDefault="00CC0687" w:rsidP="00CC0687">
                        <w:pPr>
                          <w:spacing w:after="160"/>
                          <w:ind w:left="0" w:firstLine="0"/>
                        </w:pPr>
                        <w:r>
                          <w:rPr>
                            <w:sz w:val="14"/>
                          </w:rPr>
                          <w:t>¿Hay una coincidencia?</w:t>
                        </w:r>
                      </w:p>
                    </w:txbxContent>
                  </v:textbox>
                </v:rect>
                <v:rect id="Rectangle 10990" o:spid="_x0000_s1523" style="position:absolute;left:3215;top:16062;width:13037;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HsExgAAAN4AAAAPAAAAZHJzL2Rvd25yZXYueG1sRI9Bb8Iw&#10;DIXvk/YfIk/iNlJ2QLQQEGKb4MhgEuNmNaataJyqCbTw6+cDEjdbfn7vfbNF72p1pTZUng2Mhgko&#10;4tzbigsDv/vv9wmoEJEt1p7JwI0CLOavLzPMrO/4h667WCgx4ZChgTLGJtM65CU5DEPfEMvt5FuH&#10;Uda20LbFTsxdrT+SZKwdViwJJTa0Kik/7y7OwHrSLP82/t4V9ddxfdge0s99Go0ZvPXLKahIfXyK&#10;H98bK/WTNBUAwZEZ9PwfAAD//wMAUEsBAi0AFAAGAAgAAAAhANvh9svuAAAAhQEAABMAAAAAAAAA&#10;AAAAAAAAAAAAAFtDb250ZW50X1R5cGVzXS54bWxQSwECLQAUAAYACAAAACEAWvQsW78AAAAVAQAA&#10;CwAAAAAAAAAAAAAAAAAfAQAAX3JlbHMvLnJlbHNQSwECLQAUAAYACAAAACEA/Nx7BMYAAADeAAAA&#10;DwAAAAAAAAAAAAAAAAAHAgAAZHJzL2Rvd25yZXYueG1sUEsFBgAAAAADAAMAtwAAAPoCAAAAAA==&#10;" filled="f" stroked="f">
                  <v:textbox inset="0,0,0,0">
                    <w:txbxContent>
                      <w:p w14:paraId="74D8D228" w14:textId="77777777" w:rsidR="00CC0687" w:rsidRDefault="00CC0687" w:rsidP="00CC0687">
                        <w:pPr>
                          <w:spacing w:after="160"/>
                          <w:ind w:left="0" w:firstLine="0"/>
                        </w:pPr>
                        <w:r>
                          <w:rPr>
                            <w:sz w:val="14"/>
                          </w:rPr>
                          <w:t xml:space="preserve">¿Existe una ruta indirecta? </w:t>
                        </w:r>
                      </w:p>
                    </w:txbxContent>
                  </v:textbox>
                </v:rect>
                <v:rect id="Rectangle 10991" o:spid="_x0000_s1524" style="position:absolute;left:3215;top:17075;width:3267;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6fwwAAAN4AAAAPAAAAZHJzL2Rvd25yZXYueG1sRE9Li8Iw&#10;EL4v+B/CCHtbUz2IrUYRH+jRF+jehma2LTaT0kTb9dcbQfA2H99zJrPWlOJOtSssK+j3IhDEqdUF&#10;ZwpOx/XPCITzyBpLy6TgnxzMpp2vCSbaNryn+8FnIoSwS1BB7n2VSOnSnAy6nq2IA/dna4M+wDqT&#10;usYmhJtSDqJoKA0WHBpyrGiRU3o93IyCzaiaX7b20WTl6ndz3p3j5TH2Sn132/kYhKfWf8Rv91aH&#10;+VEc9+H1TrhBTp8AAAD//wMAUEsBAi0AFAAGAAgAAAAhANvh9svuAAAAhQEAABMAAAAAAAAAAAAA&#10;AAAAAAAAAFtDb250ZW50X1R5cGVzXS54bWxQSwECLQAUAAYACAAAACEAWvQsW78AAAAVAQAACwAA&#10;AAAAAAAAAAAAAAAfAQAAX3JlbHMvLnJlbHNQSwECLQAUAAYACAAAACEAk5Den8MAAADeAAAADwAA&#10;AAAAAAAAAAAAAAAHAgAAZHJzL2Rvd25yZXYueG1sUEsFBgAAAAADAAMAtwAAAPcCAAAAAA==&#10;" filled="f" stroked="f">
                  <v:textbox inset="0,0,0,0">
                    <w:txbxContent>
                      <w:p w14:paraId="42A55F0F" w14:textId="77777777" w:rsidR="00CC0687" w:rsidRDefault="00CC0687" w:rsidP="00CC0687">
                        <w:pPr>
                          <w:spacing w:after="160"/>
                          <w:ind w:left="0" w:firstLine="0"/>
                        </w:pPr>
                        <w:r>
                          <w:rPr>
                            <w:sz w:val="14"/>
                          </w:rPr>
                          <w:t>¿entrada?</w:t>
                        </w:r>
                      </w:p>
                    </w:txbxContent>
                  </v:textbox>
                </v:rect>
                <v:rect id="Rectangle 10992" o:spid="_x0000_s1525" style="position:absolute;left:5981;top:22417;width:9074;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DoxAAAAN4AAAAPAAAAZHJzL2Rvd25yZXYueG1sRE9Li8Iw&#10;EL4L/ocwgjdN9bDYrlFkVfS4PqDrbWjGtmwzKU3W1v31RhC8zcf3nPmyM5W4UeNKywom4wgEcWZ1&#10;ybmC82k7moFwHlljZZkU3MnBctHvzTHRtuUD3Y4+FyGEXYIKCu/rREqXFWTQjW1NHLirbQz6AJtc&#10;6gbbEG4qOY2iD2mw5NBQYE1fBWW/xz+jYDerVz97+9/m1eayS7/TeH2KvVLDQbf6BOGp82/xy73X&#10;YX4Ux1N4vhNukIsHAAAA//8DAFBLAQItABQABgAIAAAAIQDb4fbL7gAAAIUBAAATAAAAAAAAAAAA&#10;AAAAAAAAAABbQ29udGVudF9UeXBlc10ueG1sUEsBAi0AFAAGAAgAAAAhAFr0LFu/AAAAFQEAAAsA&#10;AAAAAAAAAAAAAAAAHwEAAF9yZWxzLy5yZWxzUEsBAi0AFAAGAAgAAAAhAGNCQOjEAAAA3gAAAA8A&#10;AAAAAAAAAAAAAAAABwIAAGRycy9kb3ducmV2LnhtbFBLBQYAAAAAAwADALcAAAD4AgAAAAA=&#10;" filled="f" stroked="f">
                  <v:textbox inset="0,0,0,0">
                    <w:txbxContent>
                      <w:p w14:paraId="7B63DC1C" w14:textId="77777777" w:rsidR="00CC0687" w:rsidRDefault="00CC0687" w:rsidP="00CC0687">
                        <w:pPr>
                          <w:spacing w:after="160"/>
                          <w:ind w:left="0" w:firstLine="0"/>
                        </w:pPr>
                        <w:r>
                          <w:rPr>
                            <w:sz w:val="14"/>
                          </w:rPr>
                          <w:t xml:space="preserve">Es una ruta predeterminada </w:t>
                        </w:r>
                      </w:p>
                    </w:txbxContent>
                  </v:textbox>
                </v:rect>
                <v:rect id="Rectangle 10993" o:spid="_x0000_s1526" style="position:absolute;left:5981;top:23423;width:5305;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VzxAAAAN4AAAAPAAAAZHJzL2Rvd25yZXYueG1sRE9Li8Iw&#10;EL4v+B/CCHtbUxXE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AwO5XPEAAAA3gAAAA8A&#10;AAAAAAAAAAAAAAAABwIAAGRycy9kb3ducmV2LnhtbFBLBQYAAAAAAwADALcAAAD4AgAAAAA=&#10;" filled="f" stroked="f">
                  <v:textbox inset="0,0,0,0">
                    <w:txbxContent>
                      <w:p w14:paraId="3ACB4F85" w14:textId="77777777" w:rsidR="00CC0687" w:rsidRDefault="00CC0687" w:rsidP="00CC0687">
                        <w:pPr>
                          <w:spacing w:after="160"/>
                          <w:ind w:left="0" w:firstLine="0"/>
                        </w:pPr>
                        <w:r>
                          <w:rPr>
                            <w:sz w:val="14"/>
                          </w:rPr>
                          <w:t>¿especificado?</w:t>
                        </w:r>
                      </w:p>
                    </w:txbxContent>
                  </v:textbox>
                </v:rect>
                <v:rect id="Rectangle 10994" o:spid="_x0000_s1527" style="position:absolute;left:33718;top:22036;width:12224;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30HxAAAAN4AAAAPAAAAZHJzL2Rvd25yZXYueG1sRE9Li8Iw&#10;EL4v+B/CCHtbU0XE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IPnfQfEAAAA3gAAAA8A&#10;AAAAAAAAAAAAAAAABwIAAGRycy9kb3ducmV2LnhtbFBLBQYAAAAAAwADALcAAAD4AgAAAAA=&#10;" filled="f" stroked="f">
                  <v:textbox inset="0,0,0,0">
                    <w:txbxContent>
                      <w:p w14:paraId="0597369D" w14:textId="77777777" w:rsidR="00CC0687" w:rsidRDefault="00CC0687" w:rsidP="00CC0687">
                        <w:pPr>
                          <w:spacing w:after="160"/>
                          <w:ind w:left="0" w:firstLine="0"/>
                        </w:pPr>
                        <w:r>
                          <w:rPr>
                            <w:sz w:val="14"/>
                          </w:rPr>
                          <w:t xml:space="preserve">Entregar indirectamente a la </w:t>
                        </w:r>
                      </w:p>
                    </w:txbxContent>
                  </v:textbox>
                </v:rect>
                <v:rect id="Rectangle 10995" o:spid="_x0000_s1528" style="position:absolute;left:33718;top:23042;width:13682;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icxAAAAN4AAAAPAAAAZHJzL2Rvd25yZXYueG1sRE9Li8Iw&#10;EL4v+B/CCHtbUwXF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Oyr2JzEAAAA3gAAAA8A&#10;AAAAAAAAAAAAAAAABwIAAGRycy9kb3ducmV2LnhtbFBLBQYAAAAAAwADALcAAAD4AgAAAAA=&#10;" filled="f" stroked="f">
                  <v:textbox inset="0,0,0,0">
                    <w:txbxContent>
                      <w:p w14:paraId="2AF82EAF" w14:textId="77777777" w:rsidR="00CC0687" w:rsidRDefault="00CC0687" w:rsidP="00CC0687">
                        <w:pPr>
                          <w:spacing w:after="160"/>
                          <w:ind w:left="0" w:firstLine="0"/>
                        </w:pPr>
                        <w:r>
                          <w:rPr>
                            <w:sz w:val="14"/>
                          </w:rPr>
                          <w:t>Dirección IP predeterminada del router</w:t>
                        </w:r>
                      </w:p>
                    </w:txbxContent>
                  </v:textbox>
                </v:rect>
                <v:rect id="Rectangle 10996" o:spid="_x0000_s1529" style="position:absolute;left:33482;top:10187;width:13146;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UbrwwAAAN4AAAAPAAAAZHJzL2Rvd25yZXYueG1sRE9Li8Iw&#10;EL4L/ocwwt401YPYrlFkddGjL+h6G5qxLdtMSpO1XX+9EQRv8/E9Z77sTCVu1LjSsoLxKAJBnFld&#10;cq7gfPoezkA4j6yxskwK/snBctHvzTHRtuUD3Y4+FyGEXYIKCu/rREqXFWTQjWxNHLirbQz6AJtc&#10;6gbbEG4qOYmiqTRYcmgosKavgrLf459RsJ3Vq5+dvbd5tbls030ar0+xV+pj0K0+QXjq/Fv8cu90&#10;mB/F8RSe74Qb5OIBAAD//wMAUEsBAi0AFAAGAAgAAAAhANvh9svuAAAAhQEAABMAAAAAAAAAAAAA&#10;AAAAAAAAAFtDb250ZW50X1R5cGVzXS54bWxQSwECLQAUAAYACAAAACEAWvQsW78AAAAVAQAACwAA&#10;AAAAAAAAAAAAAAAfAQAAX3JlbHMvLnJlbHNQSwECLQAUAAYACAAAACEAHHlG68MAAADeAAAADwAA&#10;AAAAAAAAAAAAAAAHAgAAZHJzL2Rvd25yZXYueG1sUEsFBgAAAAADAAMAtwAAAPcCAAAAAA==&#10;" filled="f" stroked="f">
                  <v:textbox inset="0,0,0,0">
                    <w:txbxContent>
                      <w:p w14:paraId="09A00AF9" w14:textId="77777777" w:rsidR="00CC0687" w:rsidRDefault="00CC0687" w:rsidP="00CC0687">
                        <w:pPr>
                          <w:spacing w:after="160"/>
                          <w:ind w:left="0" w:firstLine="0"/>
                        </w:pPr>
                        <w:r>
                          <w:rPr>
                            <w:sz w:val="14"/>
                          </w:rPr>
                          <w:t xml:space="preserve">Entrega directa usando el </w:t>
                        </w:r>
                      </w:p>
                    </w:txbxContent>
                  </v:textbox>
                </v:rect>
                <v:rect id="Rectangle 10997" o:spid="_x0000_s1530" style="position:absolute;left:33482;top:11193;width:10530;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eNwxAAAAN4AAAAPAAAAZHJzL2Rvd25yZXYueG1sRE9Li8Iw&#10;EL4v+B/CCHtbUz2orUYRXdHj+gD1NjRjW2wmpcnarr9+Iwje5uN7znTemlLcqXaFZQX9XgSCOLW6&#10;4EzB8bD+GoNwHlljaZkU/JGD+azzMcVE24Z3dN/7TIQQdgkqyL2vEildmpNB17MVceCutjboA6wz&#10;qWtsQrgp5SCKhtJgwaEhx4qWOaW3/a9RsBlXi/PWPpqs/L5sTj+neHWIvVKf3XYxAeGp9W/xy73V&#10;YX4UxyN4vhNukLN/AAAA//8DAFBLAQItABQABgAIAAAAIQDb4fbL7gAAAIUBAAATAAAAAAAAAAAA&#10;AAAAAAAAAABbQ29udGVudF9UeXBlc10ueG1sUEsBAi0AFAAGAAgAAAAhAFr0LFu/AAAAFQEAAAsA&#10;AAAAAAAAAAAAAAAAHwEAAF9yZWxzLy5yZWxzUEsBAi0AFAAGAAgAAAAhAHM143DEAAAA3gAAAA8A&#10;AAAAAAAAAAAAAAAABwIAAGRycy9kb3ducmV2LnhtbFBLBQYAAAAAAwADALcAAAD4AgAAAAA=&#10;" filled="f" stroked="f">
                  <v:textbox inset="0,0,0,0">
                    <w:txbxContent>
                      <w:p w14:paraId="16D45C9C" w14:textId="77777777" w:rsidR="00CC0687" w:rsidRDefault="00CC0687" w:rsidP="00CC0687">
                        <w:pPr>
                          <w:spacing w:after="160"/>
                          <w:ind w:left="0" w:firstLine="0"/>
                        </w:pPr>
                        <w:r>
                          <w:rPr>
                            <w:sz w:val="14"/>
                          </w:rPr>
                          <w:t xml:space="preserve">local correspondiente </w:t>
                        </w:r>
                      </w:p>
                    </w:txbxContent>
                  </v:textbox>
                </v:rect>
                <v:rect id="Rectangle 10998" o:spid="_x0000_s1531" style="position:absolute;left:33482;top:12206;width:4473;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ncCxgAAAN4AAAAPAAAAZHJzL2Rvd25yZXYueG1sRI9Bb8Iw&#10;DIXvk/YfIk/iNlJ2QLQQEGKb4MhgEuNmNaataJyqCbTw6+cDEjdb7/m9z7NF72p1pTZUng2Mhgko&#10;4tzbigsDv/vv9wmoEJEt1p7JwI0CLOavLzPMrO/4h667WCgJ4ZChgTLGJtM65CU5DEPfEIt28q3D&#10;KGtbaNtiJ+Gu1h9JMtYOK5aGEhtalZSfdxdnYD1pln8bf++K+uu4PmwP6ec+jcYM3vrlFFSkPj7N&#10;j+uNFfwkTYVX3pEZ9PwfAAD//wMAUEsBAi0AFAAGAAgAAAAhANvh9svuAAAAhQEAABMAAAAAAAAA&#10;AAAAAAAAAAAAAFtDb250ZW50X1R5cGVzXS54bWxQSwECLQAUAAYACAAAACEAWvQsW78AAAAVAQAA&#10;CwAAAAAAAAAAAAAAAAAfAQAAX3JlbHMvLnJlbHNQSwECLQAUAAYACAAAACEAAqp3AsYAAADeAAAA&#10;DwAAAAAAAAAAAAAAAAAHAgAAZHJzL2Rvd25yZXYueG1sUEsFBgAAAAADAAMAtwAAAPoCAAAAAA==&#10;" filled="f" stroked="f">
                  <v:textbox inset="0,0,0,0">
                    <w:txbxContent>
                      <w:p w14:paraId="2AA8A529" w14:textId="77777777" w:rsidR="00CC0687" w:rsidRDefault="00CC0687" w:rsidP="00CC0687">
                        <w:pPr>
                          <w:spacing w:after="160"/>
                          <w:ind w:left="0" w:firstLine="0"/>
                        </w:pPr>
                        <w:r>
                          <w:rPr>
                            <w:sz w:val="14"/>
                          </w:rPr>
                          <w:t>interfaz</w:t>
                        </w:r>
                      </w:p>
                    </w:txbxContent>
                  </v:textbox>
                </v:rect>
                <v:shape id="Shape 10999" o:spid="_x0000_s1532" style="position:absolute;left:13776;top:579;width:5662;height:2773;visibility:visible;mso-wrap-style:square;v-text-anchor:top" coordsize="566166,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LYxAAAAN4AAAAPAAAAZHJzL2Rvd25yZXYueG1sRE9NawIx&#10;EL0X/A9hBC+lZl1ocVejiCjYi0Ut9DrdjJvFzWRJom7/fSMUepvH+5z5sretuJEPjWMFk3EGgrhy&#10;uuFawedp+zIFESKyxtYxKfihAMvF4GmOpXZ3PtDtGGuRQjiUqMDE2JVShsqQxTB2HXHizs5bjAn6&#10;WmqP9xRuW5ln2Zu02HBqMNjR2lB1OV6tgufqy+cf+D7x5/x1Y7/7i7nuN0qNhv1qBiJSH//Ff+6d&#10;TvOzoijg8U66QS5+AQAA//8DAFBLAQItABQABgAIAAAAIQDb4fbL7gAAAIUBAAATAAAAAAAAAAAA&#10;AAAAAAAAAABbQ29udGVudF9UeXBlc10ueG1sUEsBAi0AFAAGAAgAAAAhAFr0LFu/AAAAFQEAAAsA&#10;AAAAAAAAAAAAAAAAHwEAAF9yZWxzLy5yZWxzUEsBAi0AFAAGAAgAAAAhAA5BMtjEAAAA3gAAAA8A&#10;AAAAAAAAAAAAAAAABwIAAGRycy9kb3ducmV2LnhtbFBLBQYAAAAAAwADALcAAAD4AgAAAAA=&#10;" path="m566166,l,,,277368r566166,l566166,xe" filled="f" strokeweight=".16369mm">
                  <v:stroke miterlimit="83231f" joinstyle="miter" endcap="round"/>
                  <v:path arrowok="t" textboxrect="0,0,566166,277368"/>
                </v:shape>
                <v:shape id="Shape 11001" o:spid="_x0000_s1533" style="position:absolute;left:13776;top:4846;width:5662;height:2774;visibility:visible;mso-wrap-style:square;v-text-anchor:top" coordsize="566166,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QZOwwAAAN4AAAAPAAAAZHJzL2Rvd25yZXYueG1sRE9NawIx&#10;EL0X+h/CCL0UTXahUlajSLHQXipqweu4GTeLm8mSRN3++0Yo9DaP9znz5eA6caUQW88aiokCQVx7&#10;03Kj4Xv/Pn4FEROywc4zafihCMvF48McK+NvvKXrLjUih3CsUINNqa+kjLUlh3Hie+LMnXxwmDIM&#10;jTQBbzncdbJUaiodtpwbLPb0Zqk+7y5Ow3N9COUGP4twKl/W7jic7eVrrfXTaFjNQCQa0r/4z/1h&#10;8vxCqQLu7+Qb5OIXAAD//wMAUEsBAi0AFAAGAAgAAAAhANvh9svuAAAAhQEAABMAAAAAAAAAAAAA&#10;AAAAAAAAAFtDb250ZW50X1R5cGVzXS54bWxQSwECLQAUAAYACAAAACEAWvQsW78AAAAVAQAACwAA&#10;AAAAAAAAAAAAAAAfAQAAX3JlbHMvLnJlbHNQSwECLQAUAAYACAAAACEAsBkGTsMAAADeAAAADwAA&#10;AAAAAAAAAAAAAAAHAgAAZHJzL2Rvd25yZXYueG1sUEsFBgAAAAADAAMAtwAAAPcCAAAAAA==&#10;" path="m566166,l,,,277368r566166,l566166,xe" filled="f" strokeweight=".16369mm">
                  <v:stroke miterlimit="83231f" joinstyle="miter" endcap="round"/>
                  <v:path arrowok="t" textboxrect="0,0,566166,277368"/>
                </v:shape>
                <v:rect id="Rectangle 11003" o:spid="_x0000_s1534" style="position:absolute;left:33672;top:15506;width:12237;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3jxAAAAN4AAAAPAAAAZHJzL2Rvd25yZXYueG1sRE9Na8JA&#10;EL0X/A/LCL3VXSsUjdmI2IoeWxXU25Adk2B2NmS3Ju2v7xYEb/N4n5MueluLG7W+cqxhPFIgiHNn&#10;Ki40HPbrlykIH5AN1o5Jww95WGSDpxQT4zr+otsuFCKGsE9QQxlCk0jp85Is+pFriCN3ca3FEGFb&#10;SNNiF8NtLV+VepMWK44NJTa0Kim/7r6ths20WZ627rcr6o/z5vh5nL3vZ0Hr52G/nIMI1IeH+O7e&#10;mjh/rNQE/t+JN8jsDwAA//8DAFBLAQItABQABgAIAAAAIQDb4fbL7gAAAIUBAAATAAAAAAAAAAAA&#10;AAAAAAAAAABbQ29udGVudF9UeXBlc10ueG1sUEsBAi0AFAAGAAgAAAAhAFr0LFu/AAAAFQEAAAsA&#10;AAAAAAAAAAAAAAAAHwEAAF9yZWxzLy5yZWxzUEsBAi0AFAAGAAgAAAAhAEwg3ePEAAAA3gAAAA8A&#10;AAAAAAAAAAAAAAAABwIAAGRycy9kb3ducmV2LnhtbFBLBQYAAAAAAwADALcAAAD4AgAAAAA=&#10;" filled="f" stroked="f">
                  <v:textbox inset="0,0,0,0">
                    <w:txbxContent>
                      <w:p w14:paraId="5A773993" w14:textId="77777777" w:rsidR="00CC0687" w:rsidRDefault="00CC0687" w:rsidP="00CC0687">
                        <w:pPr>
                          <w:spacing w:after="160"/>
                          <w:ind w:left="0" w:firstLine="0"/>
                        </w:pPr>
                        <w:r>
                          <w:rPr>
                            <w:sz w:val="14"/>
                          </w:rPr>
                          <w:t xml:space="preserve">Entregar indirectamente a la </w:t>
                        </w:r>
                      </w:p>
                    </w:txbxContent>
                  </v:textbox>
                </v:rect>
                <v:rect id="Rectangle 11004" o:spid="_x0000_s1535" style="position:absolute;left:33672;top:16519;width:13464;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WXxAAAAN4AAAAPAAAAZHJzL2Rvd25yZXYueG1sRE9Na8JA&#10;EL0X/A/LCL3VXYsUjdmI2IoeWxXU25Adk2B2NmS3Ju2v7xYEb/N4n5MueluLG7W+cqxhPFIgiHNn&#10;Ki40HPbrlykIH5AN1o5Jww95WGSDpxQT4zr+otsuFCKGsE9QQxlCk0jp85Is+pFriCN3ca3FEGFb&#10;SNNiF8NtLV+VepMWK44NJTa0Kim/7r6ths20WZ627rcr6o/z5vh5nL3vZ0Hr52G/nIMI1IeH+O7e&#10;mjh/rNQE/t+JN8jsDwAA//8DAFBLAQItABQABgAIAAAAIQDb4fbL7gAAAIUBAAATAAAAAAAAAAAA&#10;AAAAAAAAAABbQ29udGVudF9UeXBlc10ueG1sUEsBAi0AFAAGAAgAAAAhAFr0LFu/AAAAFQEAAAsA&#10;AAAAAAAAAAAAAAAAHwEAAF9yZWxzLy5yZWxzUEsBAi0AFAAGAAgAAAAhAMPJRZfEAAAA3gAAAA8A&#10;AAAAAAAAAAAAAAAABwIAAGRycy9kb3ducmV2LnhtbFBLBQYAAAAAAwADALcAAAD4AgAAAAA=&#10;" filled="f" stroked="f">
                  <v:textbox inset="0,0,0,0">
                    <w:txbxContent>
                      <w:p w14:paraId="3BFA6A9B" w14:textId="77777777" w:rsidR="00CC0687" w:rsidRDefault="00CC0687" w:rsidP="00CC0687">
                        <w:pPr>
                          <w:spacing w:after="160"/>
                          <w:ind w:left="0" w:firstLine="0"/>
                        </w:pPr>
                        <w:r>
                          <w:rPr>
                            <w:sz w:val="14"/>
                          </w:rPr>
                          <w:t xml:space="preserve">IP del router correspondiente </w:t>
                        </w:r>
                      </w:p>
                    </w:txbxContent>
                  </v:textbox>
                </v:rect>
                <v:rect id="Rectangle 11005" o:spid="_x0000_s1536" style="position:absolute;left:33672;top:17525;width:4196;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eAMxAAAAN4AAAAPAAAAZHJzL2Rvd25yZXYueG1sRE9Na8JA&#10;EL0X/A/LCL3VXQsWjdmI2IoeWxXU25Adk2B2NmS3Ju2v7xYEb/N4n5MueluLG7W+cqxhPFIgiHNn&#10;Ki40HPbrlykIH5AN1o5Jww95WGSDpxQT4zr+otsuFCKGsE9QQxlCk0jp85Is+pFriCN3ca3FEGFb&#10;SNNiF8NtLV+VepMWK44NJTa0Kim/7r6ths20WZ627rcr6o/z5vh5nL3vZ0Hr52G/nIMI1IeH+O7e&#10;mjh/rNQE/t+JN8jsDwAA//8DAFBLAQItABQABgAIAAAAIQDb4fbL7gAAAIUBAAATAAAAAAAAAAAA&#10;AAAAAAAAAABbQ29udGVudF9UeXBlc10ueG1sUEsBAi0AFAAGAAgAAAAhAFr0LFu/AAAAFQEAAAsA&#10;AAAAAAAAAAAAAAAAHwEAAF9yZWxzLy5yZWxzUEsBAi0AFAAGAAgAAAAhAKyF4AzEAAAA3gAAAA8A&#10;AAAAAAAAAAAAAAAABwIAAGRycy9kb3ducmV2LnhtbFBLBQYAAAAAAwADALcAAAD4AgAAAAA=&#10;" filled="f" stroked="f">
                  <v:textbox inset="0,0,0,0">
                    <w:txbxContent>
                      <w:p w14:paraId="5CE5E56D" w14:textId="77777777" w:rsidR="00CC0687" w:rsidRDefault="00CC0687" w:rsidP="00CC0687">
                        <w:pPr>
                          <w:spacing w:after="160"/>
                          <w:ind w:left="0" w:firstLine="0"/>
                        </w:pPr>
                        <w:r>
                          <w:rPr>
                            <w:sz w:val="14"/>
                          </w:rPr>
                          <w:t>dirección</w:t>
                        </w:r>
                      </w:p>
                    </w:txbxContent>
                  </v:textbox>
                </v:rect>
                <v:shape id="Shape 11006" o:spid="_x0000_s1537" style="position:absolute;left:14028;top:26266;width:5654;height:2773;visibility:visible;mso-wrap-style:square;v-text-anchor:top" coordsize="565404,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AFKxgAAAN4AAAAPAAAAZHJzL2Rvd25yZXYueG1sRI/Ni8Iw&#10;EMXvgv9DGGFvmvqBSNcooigLsgc/Du5taGabss2kNNFW//qNIHib4b33mzfzZWtLcaPaF44VDAcJ&#10;COLM6YJzBefTtj8D4QOyxtIxKbiTh+Wi25ljql3DB7odQy4ihH2KCkwIVSqlzwxZ9ANXEUft19UW&#10;Q1zrXOoamwi3pRwlyVRaLDheMFjR2lD2d7xaBeN20xSXWVids93+e9L8bB8GS6U+eu3qE0SgNrzN&#10;r/SXjvWHEQnPd+IMcvEPAAD//wMAUEsBAi0AFAAGAAgAAAAhANvh9svuAAAAhQEAABMAAAAAAAAA&#10;AAAAAAAAAAAAAFtDb250ZW50X1R5cGVzXS54bWxQSwECLQAUAAYACAAAACEAWvQsW78AAAAVAQAA&#10;CwAAAAAAAAAAAAAAAAAfAQAAX3JlbHMvLnJlbHNQSwECLQAUAAYACAAAACEA3UgBSsYAAADeAAAA&#10;DwAAAAAAAAAAAAAAAAAHAgAAZHJzL2Rvd25yZXYueG1sUEsFBgAAAAADAAMAtwAAAPoCAAAAAA==&#10;" path="m,277368r565404,l565404,,,,,277368xe" filled="f" strokeweight=".16369mm">
                  <v:stroke miterlimit="83231f" joinstyle="miter" endcap="round"/>
                  <v:path arrowok="t" textboxrect="0,0,565404,277368"/>
                </v:shape>
                <v:shape id="Shape 1106935" o:spid="_x0000_s1538"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GwcxgAAAOAAAAAPAAAAZHJzL2Rvd25yZXYueG1sRE/LSsNA&#10;FN0L/sNwC+7sJAZLGjstKlVqcdPXwt0lc5sEM3fizNikf98pCC4P5z1bDKYVJ3K+sawgHScgiEur&#10;G64U7Hdv9zkIH5A1tpZJwZk8LOa3NzMstO15Q6dtqEQMYV+ggjqErpDSlzUZ9GPbEUfuaJ3BEKGr&#10;pHbYx3DTyockmUiDDceGGjt6ran83v4aBZ+H5Y98Wev3jcvSvtLLrzzLP5S6Gw3PTyACDeFf/Ode&#10;6Tg/TSbT7BGuhyICOb8AAAD//wMAUEsBAi0AFAAGAAgAAAAhANvh9svuAAAAhQEAABMAAAAAAAAA&#10;AAAAAAAAAAAAAFtDb250ZW50X1R5cGVzXS54bWxQSwECLQAUAAYACAAAACEAWvQsW78AAAAVAQAA&#10;CwAAAAAAAAAAAAAAAAAfAQAAX3JlbHMvLnJlbHNQSwECLQAUAAYACAAAACEARoRsHMYAAADgAAAA&#10;DwAAAAAAAAAAAAAAAAAHAgAAZHJzL2Rvd25yZXYueG1sUEsFBgAAAAADAAMAtwAAAPoCAAAAAA==&#10;" path="m,l4515612,r,9144l,9144,,e" fillcolor="black" stroked="f" strokeweight="0">
                  <v:stroke miterlimit="83231f" joinstyle="miter" endcap="round"/>
                  <v:path arrowok="t" textboxrect="0,0,4515612,9144"/>
                </v:shape>
                <v:shape id="Shape 1106936" o:spid="_x0000_s1539" style="position:absolute;left:45140;top:15;width:92;height:35265;visibility:visible;mso-wrap-style:square;v-text-anchor:top" coordsize="9144,352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5NfxAAAAOAAAAAPAAAAZHJzL2Rvd25yZXYueG1sRE/dasIw&#10;FL4f+A7hCLsRTd2gajWKiGND8cKfBzgkx6bYnJQmavf2y2Cwy4/vf7HqXC0e1IbKs4LxKANBrL2p&#10;uFRwOX8MpyBCRDZYeyYF3xRgtey9LLAw/slHepxiKVIIhwIV2BibQsqgLTkMI98QJ+7qW4cxwbaU&#10;psVnCne1fMuyXDqsODVYbGhjSd9Od6dgsJ3YODgcd4eLDvsdf07N1WmlXvvdeg4iUhf/xX/uL5Pm&#10;j7N89p7D76GEQC5/AAAA//8DAFBLAQItABQABgAIAAAAIQDb4fbL7gAAAIUBAAATAAAAAAAAAAAA&#10;AAAAAAAAAABbQ29udGVudF9UeXBlc10ueG1sUEsBAi0AFAAGAAgAAAAhAFr0LFu/AAAAFQEAAAsA&#10;AAAAAAAAAAAAAAAAHwEAAF9yZWxzLy5yZWxzUEsBAi0AFAAGAAgAAAAhAKdjk1/EAAAA4AAAAA8A&#10;AAAAAAAAAAAAAAAABwIAAGRycy9kb3ducmV2LnhtbFBLBQYAAAAAAwADALcAAAD4AgAAAAA=&#10;" path="m,l9144,r,3526536l,3526536,,e" fillcolor="black" stroked="f" strokeweight="0">
                  <v:stroke miterlimit="83231f" joinstyle="miter" endcap="round"/>
                  <v:path arrowok="t" textboxrect="0,0,9144,3526536"/>
                </v:shape>
                <v:shape id="Shape 1106937" o:spid="_x0000_s1540" style="position:absolute;top:35242;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lfwxgAAAOAAAAAPAAAAZHJzL2Rvd25yZXYueG1sRE/PT8Iw&#10;FL6b+D80z8SbdGMJzkkhSoAg8QLCwdvL+twW19fZFjb+e2pi4vHL93s6H0wrzuR8Y1lBOkpAEJdW&#10;N1wpOHysHnIQPiBrbC2Tggt5mM9ub6ZYaNvzjs77UIkYwr5ABXUIXSGlL2sy6Ee2I47cl3UGQ4Su&#10;ktphH8NNK8dJMpEGG44NNXa0qKn83p+Mgvfj8ke+bvV657K0r/TyM8/yN6Xu74aXZxCBhvAv/nNv&#10;dJyfJpOn7BF+D0UEcnYFAAD//wMAUEsBAi0AFAAGAAgAAAAhANvh9svuAAAAhQEAABMAAAAAAAAA&#10;AAAAAAAAAAAAAFtDb250ZW50X1R5cGVzXS54bWxQSwECLQAUAAYACAAAACEAWvQsW78AAAAVAQAA&#10;CwAAAAAAAAAAAAAAAAAfAQAAX3JlbHMvLnJlbHNQSwECLQAUAAYACAAAACEA2RpX8MYAAADgAAAA&#10;DwAAAAAAAAAAAAAAAAAHAgAAZHJzL2Rvd25yZXYueG1sUEsFBgAAAAADAAMAtwAAAPoCAAAAAA==&#10;" path="m,l4515612,r,9144l,9144,,e" fillcolor="black" stroked="f" strokeweight="0">
                  <v:stroke miterlimit="83231f" joinstyle="miter" endcap="round"/>
                  <v:path arrowok="t" textboxrect="0,0,4515612,9144"/>
                </v:shape>
                <v:shape id="Shape 1106938" o:spid="_x0000_s1541" style="position:absolute;width:91;height:35257;visibility:visible;mso-wrap-style:square;v-text-anchor:top" coordsize="9144,3525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f9wxAAAAOAAAAAPAAAAZHJzL2Rvd25yZXYueG1sRE9Na8JA&#10;EL0L/Q/LFHqRZmMD0kZXsQVBvDUKvY7ZabI1Oxuyq6b/vnMQeny87+V69J260hBdYAOzLAdFXAfr&#10;uDFwPGyfX0HFhGyxC0wGfinCevUwWWJpw40/6VqlRkkIxxINtCn1pdaxbsljzEJPLNx3GDwmgUOj&#10;7YA3CfedfsnzufboWBpa7OmjpfpcXbyBi0N/3m2bffG1mf681wW76lQY8/Q4bhagEo3pX3x376zM&#10;n+Xzt0IWyyFBoFd/AAAA//8DAFBLAQItABQABgAIAAAAIQDb4fbL7gAAAIUBAAATAAAAAAAAAAAA&#10;AAAAAAAAAABbQ29udGVudF9UeXBlc10ueG1sUEsBAi0AFAAGAAgAAAAhAFr0LFu/AAAAFQEAAAsA&#10;AAAAAAAAAAAAAAAAHwEAAF9yZWxzLy5yZWxzUEsBAi0AFAAGAAgAAAAhAJm9/3DEAAAA4AAAAA8A&#10;AAAAAAAAAAAAAAAABwIAAGRycy9kb3ducmV2LnhtbFBLBQYAAAAAAwADALcAAAD4AgAAAAA=&#10;" path="m,l9144,r,3525774l,3525774,,e" fillcolor="black" stroked="f" strokeweight="0">
                  <v:stroke miterlimit="83231f" joinstyle="miter" endcap="round"/>
                  <v:path arrowok="t" textboxrect="0,0,9144,3525774"/>
                </v:shape>
                <w10:anchorlock/>
              </v:group>
            </w:pict>
          </mc:Fallback>
        </mc:AlternateContent>
      </w:r>
    </w:p>
    <w:p w14:paraId="340FDD4D" w14:textId="77777777" w:rsidR="00CC0687" w:rsidRPr="007E73E6" w:rsidRDefault="00CC0687" w:rsidP="00CC0687">
      <w:pPr>
        <w:spacing w:after="3256" w:line="263" w:lineRule="auto"/>
        <w:ind w:left="1435" w:hanging="10"/>
      </w:pPr>
      <w:r w:rsidRPr="003D3FC6">
        <w:rPr>
          <w:i/>
          <w:sz w:val="18"/>
        </w:rPr>
        <w:t>Figura 3-9 IP: Algoritmo de enrutamiento (con subredes)</w:t>
      </w:r>
    </w:p>
    <w:p w14:paraId="5FA99475" w14:textId="77777777" w:rsidR="00CC0687" w:rsidRPr="007E73E6" w:rsidRDefault="00CC0687" w:rsidP="00CC0687">
      <w:pPr>
        <w:spacing w:after="0"/>
        <w:ind w:left="0" w:right="16" w:firstLine="0"/>
        <w:jc w:val="right"/>
      </w:pPr>
      <w:r w:rsidRPr="003D3FC6">
        <w:rPr>
          <w:sz w:val="18"/>
        </w:rPr>
        <w:t xml:space="preserve"> </w:t>
      </w:r>
    </w:p>
    <w:p w14:paraId="07B14345" w14:textId="77777777" w:rsidR="00CC0687" w:rsidRPr="007E73E6" w:rsidRDefault="00CC0687" w:rsidP="00CC0687">
      <w:pPr>
        <w:pStyle w:val="Ttulo4"/>
        <w:spacing w:after="0"/>
        <w:ind w:left="-5"/>
      </w:pPr>
      <w:r w:rsidRPr="003D3FC6">
        <w:t>3.1.4 Métodos de distribución: unidifusión, radiodifusión, multidifusión y difusión por proximidad</w:t>
      </w:r>
    </w:p>
    <w:p w14:paraId="366E5DB9" w14:textId="77777777" w:rsidR="00CC0687" w:rsidRPr="007E73E6" w:rsidRDefault="00CC0687" w:rsidP="00CC0687">
      <w:pPr>
        <w:spacing w:after="41"/>
        <w:ind w:left="448" w:firstLine="0"/>
      </w:pPr>
      <w:r w:rsidRPr="003D3FC6">
        <w:rPr>
          <w:sz w:val="18"/>
        </w:rPr>
        <w:t xml:space="preserve"> </w:t>
      </w:r>
    </w:p>
    <w:p w14:paraId="430E49C4" w14:textId="77777777" w:rsidR="00CC0687" w:rsidRDefault="00CC0687" w:rsidP="00CC0687">
      <w:pPr>
        <w:spacing w:after="50"/>
        <w:ind w:left="448" w:right="12" w:firstLine="992"/>
      </w:pPr>
      <w:r w:rsidRPr="003D3FC6">
        <w:t xml:space="preserve">La mayoría de las direcciones IP se refieren a un único destinatario, esto se denomina </w:t>
      </w:r>
      <w:r w:rsidRPr="003D3FC6">
        <w:rPr>
          <w:rFonts w:ascii="Times New Roman" w:eastAsia="Times New Roman" w:hAnsi="Times New Roman" w:cs="Times New Roman"/>
          <w:i/>
          <w:sz w:val="22"/>
        </w:rPr>
        <w:t xml:space="preserve">unidifusión  </w:t>
      </w:r>
      <w:r w:rsidRPr="003D3FC6">
        <w:rPr>
          <w:sz w:val="28"/>
          <w:vertAlign w:val="superscript"/>
        </w:rPr>
        <w:tab/>
      </w:r>
      <w:r w:rsidRPr="003D3FC6">
        <w:t xml:space="preserve">dirección. Las conexiones de unidifusión especifican una relación uno a uno entre un único  </w:t>
      </w:r>
      <w:r w:rsidRPr="003D3FC6">
        <w:rPr>
          <w:sz w:val="18"/>
        </w:rPr>
        <w:tab/>
      </w:r>
      <w:r w:rsidRPr="003D3FC6">
        <w:t xml:space="preserve">origen y un único destino. Además, hay tres tipos </w:t>
      </w:r>
      <w:r w:rsidRPr="003D3FC6">
        <w:lastRenderedPageBreak/>
        <w:t>especiales de direcciones IP que se utilizan para dirigirse a varios destinatarios: direcciones de difusión, direcciones de multidifusión y direcciones de difusión por proximidad. La figura 3-10 muestra su funcionamiento.</w:t>
      </w:r>
    </w:p>
    <w:p w14:paraId="1630A997" w14:textId="77777777" w:rsidR="00CC0687" w:rsidRDefault="00CC0687" w:rsidP="00CC0687">
      <w:pPr>
        <w:spacing w:after="64"/>
        <w:ind w:left="1435" w:firstLine="0"/>
      </w:pPr>
      <w:r>
        <w:rPr>
          <w:noProof/>
        </w:rPr>
        <w:drawing>
          <wp:inline distT="0" distB="0" distL="0" distR="0" wp14:anchorId="219CC810" wp14:editId="16B3DE40">
            <wp:extent cx="4465321" cy="2929128"/>
            <wp:effectExtent l="0" t="0" r="0" b="0"/>
            <wp:docPr id="1060583" name="Picture 1060583"/>
            <wp:cNvGraphicFramePr/>
            <a:graphic xmlns:a="http://schemas.openxmlformats.org/drawingml/2006/main">
              <a:graphicData uri="http://schemas.openxmlformats.org/drawingml/2006/picture">
                <pic:pic xmlns:pic="http://schemas.openxmlformats.org/drawingml/2006/picture">
                  <pic:nvPicPr>
                    <pic:cNvPr id="1060583" name="Picture 1060583"/>
                    <pic:cNvPicPr/>
                  </pic:nvPicPr>
                  <pic:blipFill>
                    <a:blip r:embed="rId45"/>
                    <a:stretch>
                      <a:fillRect/>
                    </a:stretch>
                  </pic:blipFill>
                  <pic:spPr>
                    <a:xfrm>
                      <a:off x="0" y="0"/>
                      <a:ext cx="4465321" cy="2929128"/>
                    </a:xfrm>
                    <a:prstGeom prst="rect">
                      <a:avLst/>
                    </a:prstGeom>
                  </pic:spPr>
                </pic:pic>
              </a:graphicData>
            </a:graphic>
          </wp:inline>
        </w:drawing>
      </w:r>
    </w:p>
    <w:p w14:paraId="63E6C0F9" w14:textId="77777777" w:rsidR="00CC0687" w:rsidRPr="007E73E6" w:rsidRDefault="00CC0687" w:rsidP="00CC0687">
      <w:pPr>
        <w:spacing w:after="305" w:line="263" w:lineRule="auto"/>
        <w:ind w:left="1435" w:hanging="10"/>
      </w:pPr>
      <w:r w:rsidRPr="003D3FC6">
        <w:rPr>
          <w:i/>
          <w:sz w:val="18"/>
        </w:rPr>
        <w:t>Figura 3-10 IP: Modos de entrega de paquetes</w:t>
      </w:r>
    </w:p>
    <w:p w14:paraId="2685F65D" w14:textId="77777777" w:rsidR="00CC0687" w:rsidRPr="007E73E6" w:rsidRDefault="00CC0687" w:rsidP="00CC0687">
      <w:pPr>
        <w:spacing w:after="300"/>
        <w:ind w:left="1450" w:right="12"/>
      </w:pPr>
      <w:r w:rsidRPr="003D3FC6">
        <w:t xml:space="preserve">Un </w:t>
      </w:r>
      <w:r w:rsidRPr="003D3FC6">
        <w:rPr>
          <w:rFonts w:ascii="Times New Roman" w:eastAsia="Times New Roman" w:hAnsi="Times New Roman" w:cs="Times New Roman"/>
          <w:i/>
          <w:sz w:val="22"/>
        </w:rPr>
        <w:t xml:space="preserve"> protocolo sin conexión</w:t>
      </w:r>
      <w:r w:rsidRPr="003D3FC6">
        <w:t xml:space="preserve"> puede enviar mensajes de unidifusión, difusión, multidifusión o difusión por proximidad. Un </w:t>
      </w:r>
      <w:r w:rsidRPr="003D3FC6">
        <w:rPr>
          <w:rFonts w:ascii="Times New Roman" w:eastAsia="Times New Roman" w:hAnsi="Times New Roman" w:cs="Times New Roman"/>
          <w:i/>
          <w:sz w:val="22"/>
        </w:rPr>
        <w:t xml:space="preserve"> protocolo orientado a la conexión</w:t>
      </w:r>
      <w:r w:rsidRPr="003D3FC6">
        <w:t xml:space="preserve"> solo puede utilizar direcciones de unidifusión (debe existir una conexión entre un par específico de hosts).</w:t>
      </w:r>
    </w:p>
    <w:p w14:paraId="7C490275" w14:textId="77777777" w:rsidR="00CC0687" w:rsidRPr="007E73E6" w:rsidRDefault="00CC0687" w:rsidP="00CC0687">
      <w:pPr>
        <w:pStyle w:val="Ttulo5"/>
        <w:ind w:left="1435"/>
      </w:pPr>
      <w:r w:rsidRPr="003D3FC6">
        <w:t>Radiodifusión</w:t>
      </w:r>
    </w:p>
    <w:p w14:paraId="17F036F2" w14:textId="77777777" w:rsidR="00CC0687" w:rsidRPr="007E73E6" w:rsidRDefault="00CC0687" w:rsidP="00CC0687">
      <w:pPr>
        <w:ind w:left="1450" w:right="12"/>
      </w:pPr>
      <w:r w:rsidRPr="003D3FC6">
        <w:t>Las direcciones de difusión nunca son válidas como dirección de origen. Deben especificar la dirección de destino. Los diferentes tipos de direcciones de difusión incluyen:</w:t>
      </w:r>
    </w:p>
    <w:p w14:paraId="75789FE0" w14:textId="77777777" w:rsidR="00CC0687" w:rsidRPr="007E73E6" w:rsidRDefault="00CC0687" w:rsidP="00CC0687">
      <w:pPr>
        <w:spacing w:after="1" w:line="254" w:lineRule="auto"/>
        <w:ind w:left="1713" w:right="42" w:hanging="288"/>
        <w:jc w:val="both"/>
      </w:pPr>
      <w:r w:rsidRPr="003D3FC6">
        <w:rPr>
          <w:rFonts w:ascii="Times New Roman" w:eastAsia="Times New Roman" w:hAnsi="Times New Roman" w:cs="Times New Roman"/>
        </w:rPr>
        <w:t xml:space="preserve"> </w:t>
      </w:r>
      <w:r w:rsidRPr="003D3FC6">
        <w:t xml:space="preserve">Dirección de difusión limitada: Utiliza la dirección 255.255.255.255 (todos los bits 1 en todas las partes de la dirección IP). Hace referencia a todos los hosts de la subred local. Esto es reconocido por todos los anfitriones. Los hosts no necesitan ninguna configuración de IP </w:t>
      </w:r>
    </w:p>
    <w:p w14:paraId="2F9A5CE5" w14:textId="77777777" w:rsidR="00CC0687" w:rsidRPr="007E73E6" w:rsidRDefault="00CC0687" w:rsidP="00CC0687">
      <w:pPr>
        <w:spacing w:after="101" w:line="265" w:lineRule="auto"/>
        <w:ind w:left="1738" w:right="14" w:hanging="10"/>
        <w:jc w:val="right"/>
      </w:pPr>
      <w:r w:rsidRPr="003D3FC6">
        <w:rPr>
          <w:sz w:val="18"/>
        </w:rPr>
        <w:t xml:space="preserve"> </w:t>
      </w:r>
      <w:r w:rsidRPr="003D3FC6">
        <w:t>información. Los routers no reenvían este paquete.</w:t>
      </w:r>
    </w:p>
    <w:p w14:paraId="4FEA953B" w14:textId="77777777" w:rsidR="00CC0687" w:rsidRPr="007E73E6" w:rsidRDefault="00CC0687" w:rsidP="00CC0687">
      <w:pPr>
        <w:spacing w:after="119" w:line="254" w:lineRule="auto"/>
        <w:ind w:left="1738" w:right="42" w:hanging="10"/>
        <w:jc w:val="both"/>
      </w:pPr>
      <w:r w:rsidRPr="003D3FC6">
        <w:t xml:space="preserve">Una excepción a esta regla se denomina </w:t>
      </w:r>
      <w:r w:rsidRPr="003D3FC6">
        <w:rPr>
          <w:rFonts w:ascii="Times New Roman" w:eastAsia="Times New Roman" w:hAnsi="Times New Roman" w:cs="Times New Roman"/>
          <w:i/>
          <w:sz w:val="22"/>
        </w:rPr>
        <w:t>reenvío BOOTP</w:t>
      </w:r>
      <w:r w:rsidRPr="003D3FC6">
        <w:t xml:space="preserve">. El protocolo BOOTP utiliza la dirección de difusión limitada para permitir que una estación de trabajo sin disco se ponga en contacto con un servidor de arranque. El reenvío BOOTP es una opción de configuración disponible en algunos routers. Sin esta función, se requiere un servidor BOOTP independiente en </w:t>
      </w:r>
      <w:r w:rsidRPr="003D3FC6">
        <w:lastRenderedPageBreak/>
        <w:t>cada subred (consulte 3.6, "Protocolo de arranque (BOOTP)" en la página 125).</w:t>
      </w:r>
    </w:p>
    <w:p w14:paraId="756BE2AE"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Dirección de difusión dirigida a la red: se utiliza en un entorno sin subredes. El número de red es un número de red válido y el número de host es todos unos (por ejemplo, 128.2.255.255). Esta dirección se refiere a todos los hosts de la red especificada. Los routers deben reenviar estos mensajes de difusión. Esto se utiliza en solicitudes ARP (consulte 3.4, "Protocolo de resolución de direcciones (ARP)" en la página 119) en redes sin subred.</w:t>
      </w:r>
    </w:p>
    <w:p w14:paraId="46E41CC7"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Dirección de difusión dirigida a la subred: si el número de red es un número de red válido, el número de subred es un número de subred válido y el número de host es todos unos, la dirección hace referencia a todos los hosts de la subred especificada. Dado que la subred del remitente y la subred de destino pueden tener una máscara de subred diferente, el remitente debe determinar de alguna manera la máscara de subred en uso en el destino. La difusión la realiza el router que recibe el datagrama en la subred.</w:t>
      </w:r>
    </w:p>
    <w:p w14:paraId="3830E9F7" w14:textId="77777777" w:rsidR="00CC0687" w:rsidRPr="007E73E6" w:rsidRDefault="00CC0687" w:rsidP="00CC0687">
      <w:pPr>
        <w:spacing w:after="93"/>
        <w:ind w:left="1738" w:right="12" w:hanging="288"/>
      </w:pPr>
      <w:r w:rsidRPr="003D3FC6">
        <w:rPr>
          <w:rFonts w:ascii="Times New Roman" w:eastAsia="Times New Roman" w:hAnsi="Times New Roman" w:cs="Times New Roman"/>
        </w:rPr>
        <w:t xml:space="preserve"> </w:t>
      </w:r>
      <w:r w:rsidRPr="003D3FC6">
        <w:t>Dirección de difusión dirigida a todas las subredes: si el número de red es un número de red válido, la red está dividida en subredes y la parte local es todos unos (por ejemplo, 128.2.255.255), la dirección hace referencia a todos los hosts de todas las subredes de la red especificada. En principio, los enrutadores pueden propagar difusiones para todas las subredes, pero no están obligados a hacerlo. En la práctica, no lo hacen. Hay muy pocas circunstancias en las que sea deseable una emisión de este tipo. Si está mal configurado, puede dar lugar a problemas. Considere el host 9.180.214.114 mal configurado en una red de clase A con subredes. Si el dispositivo se configuró con la dirección 9.255.255.255 como dirección de difusión local en lugar de 9.180.214.255, todos los routers de la red reenviarán la solicitud a todos los clientes.</w:t>
      </w:r>
    </w:p>
    <w:p w14:paraId="478C833E" w14:textId="77777777" w:rsidR="00CC0687" w:rsidRPr="007E73E6" w:rsidRDefault="00CC0687" w:rsidP="00CC0687">
      <w:pPr>
        <w:spacing w:after="301"/>
        <w:ind w:left="1728" w:right="12"/>
      </w:pPr>
      <w:r w:rsidRPr="003D3FC6">
        <w:t xml:space="preserve">Si los enrutadores respetan la dirección de difusión dirigida a todas las subredes, utilizan un algoritmo llamado </w:t>
      </w:r>
      <w:r w:rsidRPr="003D3FC6">
        <w:rPr>
          <w:rFonts w:ascii="Times New Roman" w:eastAsia="Times New Roman" w:hAnsi="Times New Roman" w:cs="Times New Roman"/>
          <w:i/>
          <w:sz w:val="22"/>
        </w:rPr>
        <w:t>reenvío de ruta inversa</w:t>
      </w:r>
      <w:r w:rsidRPr="003D3FC6">
        <w:t xml:space="preserve"> para evitar que los mensajes de difusión se multipliquen fuera de control. Consulte RFC 922 para obtener más detalles sobre este algoritmo.</w:t>
      </w:r>
    </w:p>
    <w:p w14:paraId="7493CB8B" w14:textId="77777777" w:rsidR="00CC0687" w:rsidRPr="007E73E6" w:rsidRDefault="00CC0687" w:rsidP="00CC0687">
      <w:pPr>
        <w:pStyle w:val="Ttulo5"/>
        <w:ind w:left="1435"/>
      </w:pPr>
      <w:r w:rsidRPr="003D3FC6">
        <w:t>Multidifusión</w:t>
      </w:r>
    </w:p>
    <w:p w14:paraId="64F49485" w14:textId="77777777" w:rsidR="00CC0687" w:rsidRPr="007E73E6" w:rsidRDefault="00CC0687" w:rsidP="00CC0687">
      <w:pPr>
        <w:spacing w:after="194"/>
        <w:ind w:left="1450" w:right="12"/>
      </w:pPr>
      <w:r w:rsidRPr="003D3FC6">
        <w:t xml:space="preserve">Si un datagrama IP se difunde a una subred, lo reciben todos los hosts de la subred. Cada host procesa el paquete para determinar si el protocolo de destino está activo. Si no está activo, el datagrama IP se descarta. La multidifusión evita esto mediante la selección de grupos de destino. </w:t>
      </w:r>
    </w:p>
    <w:p w14:paraId="15F2AA6E" w14:textId="77777777" w:rsidR="00CC0687" w:rsidRPr="007E73E6" w:rsidRDefault="00CC0687" w:rsidP="00CC0687">
      <w:pPr>
        <w:ind w:left="1450" w:right="12"/>
      </w:pPr>
      <w:r w:rsidRPr="003D3FC6">
        <w:t xml:space="preserve">Cada grupo está representado por una dirección IP de clase D. Para cada dirección de multidifusión, un conjunto de cero o más hosts están escuchando los paquetes dirigidos a la dirección. Este conjunto de hosts se denomina </w:t>
      </w:r>
      <w:r w:rsidRPr="003D3FC6">
        <w:rPr>
          <w:rFonts w:ascii="Times New Roman" w:eastAsia="Times New Roman" w:hAnsi="Times New Roman" w:cs="Times New Roman"/>
          <w:i/>
          <w:sz w:val="22"/>
        </w:rPr>
        <w:t>grupo de hosts</w:t>
      </w:r>
      <w:r w:rsidRPr="003D3FC6">
        <w:t xml:space="preserve">. Los paquetes enviados a una dirección de multidifusión se reenvían </w:t>
      </w:r>
      <w:r w:rsidRPr="003D3FC6">
        <w:lastRenderedPageBreak/>
        <w:t xml:space="preserve">solo a los miembros del grupo host correspondiente. La multidifusión permite conexiones de uno a varios (consulte el Capítulo 6, "Multidifusión IP" en la página 237). </w:t>
      </w:r>
    </w:p>
    <w:p w14:paraId="1980F7F5" w14:textId="77777777" w:rsidR="00CC0687" w:rsidRPr="007E73E6" w:rsidRDefault="00CC0687" w:rsidP="00CC0687">
      <w:pPr>
        <w:pStyle w:val="Ttulo5"/>
        <w:ind w:left="1435"/>
      </w:pPr>
      <w:r w:rsidRPr="003D3FC6">
        <w:t>Anycasting</w:t>
      </w:r>
    </w:p>
    <w:p w14:paraId="03B53C1D" w14:textId="77777777" w:rsidR="00CC0687" w:rsidRPr="007E73E6" w:rsidRDefault="00CC0687" w:rsidP="00CC0687">
      <w:pPr>
        <w:spacing w:after="194"/>
        <w:ind w:left="1450" w:right="12"/>
      </w:pPr>
      <w:r w:rsidRPr="003D3FC6">
        <w:t>A veces, los mismos servicios IP son proporcionados por diferentes hosts. Por ejemplo, un usuario desea descargar un archivo mediante FTP y el archivo está disponible en varios servidores FTP. Los hosts que implementan el mismo servicio proporcionan una dirección de difusión por proximidad a otros hosts que requieren el servicio. Las conexiones se realizan con el primer host del grupo de direcciones de difusión por proximidad que responde. Este proceso se utiliza para garantizar que el servicio sea proporcionado por el host con la mejor conexión con el receptor.</w:t>
      </w:r>
    </w:p>
    <w:p w14:paraId="5ACFCA4C" w14:textId="77777777" w:rsidR="00CC0687" w:rsidRPr="007E73E6" w:rsidRDefault="00CC0687" w:rsidP="00CC0687">
      <w:pPr>
        <w:spacing w:after="393"/>
        <w:ind w:left="1450" w:right="12"/>
      </w:pPr>
      <w:r w:rsidRPr="003D3FC6">
        <w:t>El servicio anycast se incluye en IPV6 (consulte 9.2.2, "Direccionamiento IPv6" en la página 339).</w:t>
      </w:r>
    </w:p>
    <w:p w14:paraId="7090B46D" w14:textId="77777777" w:rsidR="00CC0687" w:rsidRPr="007E73E6" w:rsidRDefault="00CC0687" w:rsidP="00CC0687">
      <w:pPr>
        <w:pStyle w:val="Ttulo4"/>
        <w:ind w:left="-5"/>
      </w:pPr>
      <w:r w:rsidRPr="003D3FC6">
        <w:t>3.1.5 El problema del agotamiento de la dirección IP</w:t>
      </w:r>
    </w:p>
    <w:p w14:paraId="7A66AC3C" w14:textId="77777777" w:rsidR="00CC0687" w:rsidRPr="007E73E6" w:rsidRDefault="00CC0687" w:rsidP="00CC0687">
      <w:pPr>
        <w:spacing w:after="194"/>
        <w:ind w:left="1450" w:right="12"/>
      </w:pPr>
      <w:r w:rsidRPr="003D3FC6">
        <w:t>El número de redes en Internet se ha duplicado aproximadamente anualmente durante varios años. Sin embargo, el uso de las redes de clase A, B y C difiere mucho. Casi todas las nuevas redes asignadas a finales de la década de 1980 eran de Clase B, y en 1990 se hizo evidente que si esta tendencia continuaba, el último número de red de Clase B se asignaría durante 1994. Sin embargo, las redes de clase C apenas se utilizaban.</w:t>
      </w:r>
    </w:p>
    <w:p w14:paraId="4FEA76B4" w14:textId="77777777" w:rsidR="00CC0687" w:rsidRPr="007E73E6" w:rsidRDefault="00CC0687" w:rsidP="00CC0687">
      <w:pPr>
        <w:spacing w:after="194"/>
        <w:ind w:left="1450" w:right="12"/>
      </w:pPr>
      <w:r w:rsidRPr="003D3FC6">
        <w:t>La razón de esta tendencia fue que la mayoría de los usuarios potenciales encontraron que una red de Clase B era lo suficientemente grande para sus necesidades anticipadas, ya que tiene capacidad para hasta 65534 hosts, mientras que una red de Clase C, con un máximo de 254 hosts, restringe severamente el crecimiento potencial incluso de una pequeña red inicial. Además, la mayoría de las redes de Clase B asignadas eran pequeñas. Hay relativamente pocas redes que necesitarían hasta 65.534 direcciones de host, pero muy pocas para las que 254 hosts sería un límite adecuado. En resumen, aunque las divisiones de Clase A, Clase B y Clase C de la dirección IP son lógicas y fáciles de usar (porque se producen en los límites de bytes), en retrospectiva, no son las más prácticas porque las redes de Clase C son demasiado pequeñas para ser útiles para la mayoría de las organizaciones, mientras que las redes de Clase B son demasiado grandes para ser densamente pobladas por cualquiera que no sea la organización más grande.</w:t>
      </w:r>
    </w:p>
    <w:p w14:paraId="70D8A96F" w14:textId="77777777" w:rsidR="00CC0687" w:rsidRPr="007E73E6" w:rsidRDefault="00CC0687" w:rsidP="00CC0687">
      <w:pPr>
        <w:spacing w:after="0"/>
        <w:ind w:left="1450" w:right="12"/>
      </w:pPr>
      <w:r w:rsidRPr="003D3FC6">
        <w:t xml:space="preserve">En mayo de 1996, todas las direcciones de Clase A fueron asignadas o asignadas, así como el 61,95 por ciento de las direcciones de red IP de Clase B y el 36,44 por ciento de las de Clase C. </w:t>
      </w:r>
    </w:p>
    <w:p w14:paraId="42E9038E" w14:textId="77777777" w:rsidR="00CC0687" w:rsidRPr="007E73E6" w:rsidRDefault="00CC0687" w:rsidP="00CC0687">
      <w:pPr>
        <w:ind w:left="1450" w:right="12"/>
      </w:pPr>
      <w:r w:rsidRPr="003D3FC6">
        <w:lastRenderedPageBreak/>
        <w:t xml:space="preserve">Los términos asignados y asignados en este contexto tienen los siguientes significados: </w:t>
      </w:r>
    </w:p>
    <w:p w14:paraId="003A3EB9" w14:textId="77777777" w:rsidR="00CC0687" w:rsidRPr="007E73E6" w:rsidRDefault="00CC0687" w:rsidP="00CC0687">
      <w:pPr>
        <w:spacing w:after="0" w:line="261" w:lineRule="auto"/>
        <w:ind w:left="997" w:hanging="10"/>
        <w:jc w:val="center"/>
      </w:pPr>
      <w:r w:rsidRPr="003D3FC6">
        <w:rPr>
          <w:rFonts w:ascii="Times New Roman" w:eastAsia="Times New Roman" w:hAnsi="Times New Roman" w:cs="Times New Roman"/>
        </w:rPr>
        <w:t xml:space="preserve"> </w:t>
      </w:r>
      <w:r w:rsidRPr="003D3FC6">
        <w:t xml:space="preserve">Asignado: el número de números de red en uso. Las cifras de la Clase C son algo inexactas, porque las cifras no incluyen muchas de las de la Clase C </w:t>
      </w:r>
    </w:p>
    <w:p w14:paraId="5584F468" w14:textId="77777777" w:rsidR="00CC0687" w:rsidRPr="007E73E6" w:rsidRDefault="00CC0687" w:rsidP="00CC0687">
      <w:pPr>
        <w:spacing w:after="178"/>
        <w:ind w:left="1728" w:right="12"/>
      </w:pPr>
      <w:r w:rsidRPr="003D3FC6">
        <w:t>redes en Europa, que se asignaron a RIPE y posteriormente se asignaron, pero que todavía se registran como asignadas.</w:t>
      </w:r>
      <w:r w:rsidRPr="003D3FC6">
        <w:tab/>
      </w:r>
      <w:r w:rsidRPr="003D3FC6">
        <w:rPr>
          <w:sz w:val="18"/>
        </w:rPr>
        <w:t xml:space="preserve"> </w:t>
      </w:r>
    </w:p>
    <w:p w14:paraId="68A11245"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Asignadas: Esto incluye todas las redes asignadas y, además, aquellas redes que han sido reservadas por la IANA (por ejemplo, las 63 redes de Clase A están reservadas por la IANA) o que han sido asignadas a registros regionales por la IANA y posteriormente serán asignadas por esos registros.</w:t>
      </w:r>
    </w:p>
    <w:p w14:paraId="0646DD27" w14:textId="77777777" w:rsidR="00CC0687" w:rsidRPr="007E73E6" w:rsidRDefault="00CC0687" w:rsidP="00CC0687">
      <w:pPr>
        <w:spacing w:after="194"/>
        <w:ind w:left="1450" w:right="12"/>
      </w:pPr>
      <w:r w:rsidRPr="003D3FC6">
        <w:t>Otra forma de ver estos números es examinar la proporción del espacio de direcciones que se ha utilizado. Por ejemplo, el espacio de direcciones de Clase A es tan grande como el resto combinado, y una sola red de Clase A puede tener teóricamente tantos hosts como 66.000 redes de Clase C.</w:t>
      </w:r>
    </w:p>
    <w:p w14:paraId="679ECCD9" w14:textId="77777777" w:rsidR="00CC0687" w:rsidRPr="007E73E6" w:rsidRDefault="00CC0687" w:rsidP="00CC0687">
      <w:pPr>
        <w:ind w:left="1450" w:right="12"/>
      </w:pPr>
      <w:r w:rsidRPr="003D3FC6">
        <w:t>Desde 1990, el número de redes asignadas de Clase B ha aumentado a un ritmo mucho menor que el número total de redes asignadas y aún no se ha producido el agotamiento previsto de los números de red de Clase B. La razón de ello es que a finales de 1990 se modificaron las políticas sobre atribución de números de red para preservar el espacio de direcciones existente, en particular para evitar el agotamiento del espacio de direcciones de Clase B. Las nuevas políticas se pueden resumir de la siguiente manera:</w:t>
      </w:r>
    </w:p>
    <w:p w14:paraId="52259D10"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La mitad superior del espacio de direcciones de clase A (números de red 64 a 127) se reserva indefinidamente para permitir la posibilidad de utilizarlo para la transición a un nuevo esquema de numeración.</w:t>
      </w:r>
    </w:p>
    <w:p w14:paraId="08074ECD"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Las redes de clase B solo se asignan a organizaciones que pueden demostrar claramente su necesidad. Lo mismo ocurre, por supuesto, con las redes de clase A. Los requisitos para las redes de Clase B son que la organización solicitante:</w:t>
      </w:r>
    </w:p>
    <w:p w14:paraId="1B66B5BD" w14:textId="77777777" w:rsidR="00CC0687" w:rsidRPr="007E73E6" w:rsidRDefault="00CC0687">
      <w:pPr>
        <w:numPr>
          <w:ilvl w:val="0"/>
          <w:numId w:val="5"/>
        </w:numPr>
        <w:spacing w:after="93"/>
        <w:ind w:right="12" w:hanging="271"/>
      </w:pPr>
      <w:r w:rsidRPr="003D3FC6">
        <w:t>Tiene un plan de subredes que documenta más de 32 subredes dentro de su red organizativa</w:t>
      </w:r>
    </w:p>
    <w:p w14:paraId="4E56CE07" w14:textId="77777777" w:rsidR="00CC0687" w:rsidRDefault="00CC0687">
      <w:pPr>
        <w:numPr>
          <w:ilvl w:val="0"/>
          <w:numId w:val="5"/>
        </w:numPr>
        <w:spacing w:after="92"/>
        <w:ind w:right="12" w:hanging="271"/>
      </w:pPr>
      <w:r>
        <w:t>Tiene más de 4096 anfitriones</w:t>
      </w:r>
    </w:p>
    <w:p w14:paraId="732ACF7C" w14:textId="77777777" w:rsidR="00CC0687" w:rsidRPr="007E73E6" w:rsidRDefault="00CC0687" w:rsidP="00CC0687">
      <w:pPr>
        <w:ind w:left="1728" w:right="12"/>
      </w:pPr>
      <w:r w:rsidRPr="003D3FC6">
        <w:t>Cualquier requisito para una red de Clase A se maneja en función de cada caso.</w:t>
      </w:r>
    </w:p>
    <w:p w14:paraId="4C66CC4B"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A las organizaciones que no cumplen con los requisitos para una red de Clase B se les asigna un bloque numerado consecutivamente de números de red de Clase C.</w:t>
      </w:r>
    </w:p>
    <w:p w14:paraId="1EB84A04" w14:textId="77777777" w:rsidR="00CC0687" w:rsidRPr="007E73E6" w:rsidRDefault="00CC0687" w:rsidP="00CC0687">
      <w:pPr>
        <w:spacing w:after="0"/>
        <w:ind w:left="1738" w:right="12" w:hanging="288"/>
      </w:pPr>
      <w:r w:rsidRPr="003D3FC6">
        <w:rPr>
          <w:rFonts w:ascii="Times New Roman" w:eastAsia="Times New Roman" w:hAnsi="Times New Roman" w:cs="Times New Roman"/>
        </w:rPr>
        <w:t xml:space="preserve"> </w:t>
      </w:r>
      <w:r w:rsidRPr="003D3FC6">
        <w:t>La mitad inferior del espacio de direcciones de Clase C (números de red 192.0.0 a 207.255.255) se divide en ocho bloques, que se asignan a las autoridades regionales de la siguiente manera:</w:t>
      </w:r>
    </w:p>
    <w:tbl>
      <w:tblPr>
        <w:tblStyle w:val="TableGrid"/>
        <w:tblW w:w="6810" w:type="dxa"/>
        <w:tblInd w:w="1728" w:type="dxa"/>
        <w:tblLook w:val="04A0" w:firstRow="1" w:lastRow="0" w:firstColumn="1" w:lastColumn="0" w:noHBand="0" w:noVBand="1"/>
      </w:tblPr>
      <w:tblGrid>
        <w:gridCol w:w="2189"/>
        <w:gridCol w:w="2401"/>
        <w:gridCol w:w="2220"/>
      </w:tblGrid>
      <w:tr w:rsidR="00CC0687" w14:paraId="6C094913" w14:textId="77777777" w:rsidTr="0022543A">
        <w:trPr>
          <w:trHeight w:val="262"/>
        </w:trPr>
        <w:tc>
          <w:tcPr>
            <w:tcW w:w="2189" w:type="dxa"/>
            <w:tcBorders>
              <w:top w:val="nil"/>
              <w:left w:val="nil"/>
              <w:bottom w:val="nil"/>
              <w:right w:val="nil"/>
            </w:tcBorders>
          </w:tcPr>
          <w:p w14:paraId="1EFC3D18" w14:textId="77777777" w:rsidR="00CC0687" w:rsidRDefault="00CC0687" w:rsidP="0022543A">
            <w:pPr>
              <w:spacing w:after="0"/>
              <w:ind w:left="0" w:firstLine="0"/>
            </w:pPr>
            <w:r>
              <w:rPr>
                <w:b/>
              </w:rPr>
              <w:lastRenderedPageBreak/>
              <w:t>192.0.0 - 193.255.255</w:t>
            </w:r>
          </w:p>
        </w:tc>
        <w:tc>
          <w:tcPr>
            <w:tcW w:w="4621" w:type="dxa"/>
            <w:gridSpan w:val="2"/>
            <w:tcBorders>
              <w:top w:val="nil"/>
              <w:left w:val="nil"/>
              <w:bottom w:val="nil"/>
              <w:right w:val="nil"/>
            </w:tcBorders>
          </w:tcPr>
          <w:p w14:paraId="4DC079B1" w14:textId="77777777" w:rsidR="00CC0687" w:rsidRDefault="00CC0687" w:rsidP="0022543A">
            <w:pPr>
              <w:spacing w:after="0"/>
              <w:ind w:left="0" w:firstLine="0"/>
            </w:pPr>
            <w:r>
              <w:t>Multirregional</w:t>
            </w:r>
          </w:p>
        </w:tc>
      </w:tr>
      <w:tr w:rsidR="00CC0687" w14:paraId="06907488" w14:textId="77777777" w:rsidTr="0022543A">
        <w:trPr>
          <w:trHeight w:val="340"/>
        </w:trPr>
        <w:tc>
          <w:tcPr>
            <w:tcW w:w="2189" w:type="dxa"/>
            <w:tcBorders>
              <w:top w:val="nil"/>
              <w:left w:val="nil"/>
              <w:bottom w:val="nil"/>
              <w:right w:val="nil"/>
            </w:tcBorders>
          </w:tcPr>
          <w:p w14:paraId="3B454C92" w14:textId="77777777" w:rsidR="00CC0687" w:rsidRDefault="00CC0687" w:rsidP="0022543A">
            <w:pPr>
              <w:spacing w:after="0"/>
              <w:ind w:left="0" w:firstLine="0"/>
            </w:pPr>
            <w:r>
              <w:rPr>
                <w:b/>
              </w:rPr>
              <w:t>194.0.0 - 195.255.255</w:t>
            </w:r>
          </w:p>
        </w:tc>
        <w:tc>
          <w:tcPr>
            <w:tcW w:w="4621" w:type="dxa"/>
            <w:gridSpan w:val="2"/>
            <w:tcBorders>
              <w:top w:val="nil"/>
              <w:left w:val="nil"/>
              <w:bottom w:val="nil"/>
              <w:right w:val="nil"/>
            </w:tcBorders>
          </w:tcPr>
          <w:p w14:paraId="6C9761D1" w14:textId="77777777" w:rsidR="00CC0687" w:rsidRDefault="00CC0687" w:rsidP="0022543A">
            <w:pPr>
              <w:spacing w:after="0"/>
              <w:ind w:left="0" w:firstLine="0"/>
            </w:pPr>
            <w:r>
              <w:t>Europa</w:t>
            </w:r>
          </w:p>
        </w:tc>
      </w:tr>
      <w:tr w:rsidR="00CC0687" w14:paraId="58319769" w14:textId="77777777" w:rsidTr="0022543A">
        <w:trPr>
          <w:trHeight w:val="340"/>
        </w:trPr>
        <w:tc>
          <w:tcPr>
            <w:tcW w:w="2189" w:type="dxa"/>
            <w:tcBorders>
              <w:top w:val="nil"/>
              <w:left w:val="nil"/>
              <w:bottom w:val="nil"/>
              <w:right w:val="nil"/>
            </w:tcBorders>
          </w:tcPr>
          <w:p w14:paraId="6ED34491" w14:textId="77777777" w:rsidR="00CC0687" w:rsidRDefault="00CC0687" w:rsidP="0022543A">
            <w:pPr>
              <w:spacing w:after="0"/>
              <w:ind w:left="0" w:firstLine="0"/>
            </w:pPr>
            <w:r>
              <w:rPr>
                <w:b/>
              </w:rPr>
              <w:t>196.0.0 - 197.255.255</w:t>
            </w:r>
          </w:p>
        </w:tc>
        <w:tc>
          <w:tcPr>
            <w:tcW w:w="4621" w:type="dxa"/>
            <w:gridSpan w:val="2"/>
            <w:tcBorders>
              <w:top w:val="nil"/>
              <w:left w:val="nil"/>
              <w:bottom w:val="nil"/>
              <w:right w:val="nil"/>
            </w:tcBorders>
          </w:tcPr>
          <w:p w14:paraId="39FA7399" w14:textId="77777777" w:rsidR="00CC0687" w:rsidRDefault="00CC0687" w:rsidP="0022543A">
            <w:pPr>
              <w:spacing w:after="0"/>
              <w:ind w:left="0" w:firstLine="0"/>
            </w:pPr>
            <w:r>
              <w:t>Otros</w:t>
            </w:r>
          </w:p>
        </w:tc>
      </w:tr>
      <w:tr w:rsidR="00CC0687" w14:paraId="4532FC0B" w14:textId="77777777" w:rsidTr="0022543A">
        <w:trPr>
          <w:trHeight w:val="340"/>
        </w:trPr>
        <w:tc>
          <w:tcPr>
            <w:tcW w:w="2189" w:type="dxa"/>
            <w:tcBorders>
              <w:top w:val="nil"/>
              <w:left w:val="nil"/>
              <w:bottom w:val="nil"/>
              <w:right w:val="nil"/>
            </w:tcBorders>
          </w:tcPr>
          <w:p w14:paraId="018A8764" w14:textId="77777777" w:rsidR="00CC0687" w:rsidRDefault="00CC0687" w:rsidP="0022543A">
            <w:pPr>
              <w:spacing w:after="0"/>
              <w:ind w:left="0" w:firstLine="0"/>
            </w:pPr>
            <w:r>
              <w:rPr>
                <w:b/>
              </w:rPr>
              <w:t>198.0.0 - 199.255.255</w:t>
            </w:r>
          </w:p>
        </w:tc>
        <w:tc>
          <w:tcPr>
            <w:tcW w:w="4621" w:type="dxa"/>
            <w:gridSpan w:val="2"/>
            <w:tcBorders>
              <w:top w:val="nil"/>
              <w:left w:val="nil"/>
              <w:bottom w:val="nil"/>
              <w:right w:val="nil"/>
            </w:tcBorders>
          </w:tcPr>
          <w:p w14:paraId="3A78BE8D" w14:textId="77777777" w:rsidR="00CC0687" w:rsidRDefault="00CC0687" w:rsidP="0022543A">
            <w:pPr>
              <w:spacing w:after="0"/>
              <w:ind w:left="0" w:firstLine="0"/>
            </w:pPr>
            <w:r>
              <w:t>América del Norte</w:t>
            </w:r>
          </w:p>
        </w:tc>
      </w:tr>
      <w:tr w:rsidR="00CC0687" w14:paraId="344D0C9A" w14:textId="77777777" w:rsidTr="0022543A">
        <w:trPr>
          <w:trHeight w:val="340"/>
        </w:trPr>
        <w:tc>
          <w:tcPr>
            <w:tcW w:w="2189" w:type="dxa"/>
            <w:tcBorders>
              <w:top w:val="nil"/>
              <w:left w:val="nil"/>
              <w:bottom w:val="nil"/>
              <w:right w:val="nil"/>
            </w:tcBorders>
          </w:tcPr>
          <w:p w14:paraId="4FFC089D" w14:textId="77777777" w:rsidR="00CC0687" w:rsidRDefault="00CC0687" w:rsidP="0022543A">
            <w:pPr>
              <w:spacing w:after="0"/>
              <w:ind w:left="0" w:firstLine="0"/>
            </w:pPr>
            <w:r>
              <w:rPr>
                <w:b/>
              </w:rPr>
              <w:t>200.0.0 - 201.255.255</w:t>
            </w:r>
          </w:p>
        </w:tc>
        <w:tc>
          <w:tcPr>
            <w:tcW w:w="4621" w:type="dxa"/>
            <w:gridSpan w:val="2"/>
            <w:tcBorders>
              <w:top w:val="nil"/>
              <w:left w:val="nil"/>
              <w:bottom w:val="nil"/>
              <w:right w:val="nil"/>
            </w:tcBorders>
          </w:tcPr>
          <w:p w14:paraId="12E347FA" w14:textId="77777777" w:rsidR="00CC0687" w:rsidRDefault="00CC0687" w:rsidP="0022543A">
            <w:pPr>
              <w:spacing w:after="0"/>
              <w:ind w:left="0" w:firstLine="0"/>
            </w:pPr>
            <w:r>
              <w:t>América Central y del Sur</w:t>
            </w:r>
          </w:p>
        </w:tc>
      </w:tr>
      <w:tr w:rsidR="00CC0687" w14:paraId="3AAAD525" w14:textId="77777777" w:rsidTr="0022543A">
        <w:trPr>
          <w:trHeight w:val="340"/>
        </w:trPr>
        <w:tc>
          <w:tcPr>
            <w:tcW w:w="2189" w:type="dxa"/>
            <w:tcBorders>
              <w:top w:val="nil"/>
              <w:left w:val="nil"/>
              <w:bottom w:val="nil"/>
              <w:right w:val="nil"/>
            </w:tcBorders>
          </w:tcPr>
          <w:p w14:paraId="0AE92E10" w14:textId="77777777" w:rsidR="00CC0687" w:rsidRDefault="00CC0687" w:rsidP="0022543A">
            <w:pPr>
              <w:spacing w:after="0"/>
              <w:ind w:left="0" w:firstLine="0"/>
            </w:pPr>
            <w:r>
              <w:rPr>
                <w:b/>
              </w:rPr>
              <w:t>202.0.0 - 203.255.255</w:t>
            </w:r>
          </w:p>
        </w:tc>
        <w:tc>
          <w:tcPr>
            <w:tcW w:w="4621" w:type="dxa"/>
            <w:gridSpan w:val="2"/>
            <w:tcBorders>
              <w:top w:val="nil"/>
              <w:left w:val="nil"/>
              <w:bottom w:val="nil"/>
              <w:right w:val="nil"/>
            </w:tcBorders>
          </w:tcPr>
          <w:p w14:paraId="2E98E58B" w14:textId="77777777" w:rsidR="00CC0687" w:rsidRDefault="00CC0687" w:rsidP="0022543A">
            <w:pPr>
              <w:spacing w:after="0"/>
              <w:ind w:left="0" w:firstLine="0"/>
            </w:pPr>
            <w:r>
              <w:t>Cuenca del Pacífico</w:t>
            </w:r>
          </w:p>
        </w:tc>
      </w:tr>
      <w:tr w:rsidR="00CC0687" w14:paraId="758C2BEA" w14:textId="77777777" w:rsidTr="0022543A">
        <w:trPr>
          <w:trHeight w:val="1283"/>
        </w:trPr>
        <w:tc>
          <w:tcPr>
            <w:tcW w:w="2189" w:type="dxa"/>
            <w:tcBorders>
              <w:top w:val="nil"/>
              <w:left w:val="nil"/>
              <w:bottom w:val="nil"/>
              <w:right w:val="nil"/>
            </w:tcBorders>
          </w:tcPr>
          <w:p w14:paraId="46BFC981" w14:textId="77777777" w:rsidR="00CC0687" w:rsidRDefault="00CC0687" w:rsidP="0022543A">
            <w:pPr>
              <w:spacing w:after="1" w:line="356" w:lineRule="auto"/>
              <w:ind w:left="0" w:firstLine="0"/>
            </w:pPr>
            <w:r>
              <w:rPr>
                <w:b/>
              </w:rPr>
              <w:t>204.0.0 - 205.255.255 206.0.0 - 207.255.255 208.0.0 - 209.255.255</w:t>
            </w:r>
          </w:p>
          <w:p w14:paraId="46A22444" w14:textId="77777777" w:rsidR="00CC0687" w:rsidRDefault="00CC0687" w:rsidP="0022543A">
            <w:pPr>
              <w:spacing w:after="0"/>
              <w:ind w:left="0" w:firstLine="0"/>
            </w:pPr>
            <w:r>
              <w:rPr>
                <w:b/>
              </w:rPr>
              <w:t>210.0.0 - 211.255.255</w:t>
            </w:r>
          </w:p>
        </w:tc>
        <w:tc>
          <w:tcPr>
            <w:tcW w:w="4621" w:type="dxa"/>
            <w:gridSpan w:val="2"/>
            <w:tcBorders>
              <w:top w:val="nil"/>
              <w:left w:val="nil"/>
              <w:bottom w:val="nil"/>
              <w:right w:val="nil"/>
            </w:tcBorders>
          </w:tcPr>
          <w:p w14:paraId="55562CB4" w14:textId="77777777" w:rsidR="00CC0687" w:rsidRDefault="00CC0687" w:rsidP="0022543A">
            <w:pPr>
              <w:tabs>
                <w:tab w:val="center" w:pos="4571"/>
              </w:tabs>
              <w:spacing w:after="146"/>
              <w:ind w:left="0" w:firstLine="0"/>
            </w:pPr>
            <w:r>
              <w:t>Otros</w:t>
            </w:r>
            <w:r>
              <w:tab/>
            </w:r>
            <w:r>
              <w:rPr>
                <w:sz w:val="18"/>
              </w:rPr>
              <w:t xml:space="preserve"> </w:t>
            </w:r>
          </w:p>
          <w:p w14:paraId="65FDD3B9" w14:textId="77777777" w:rsidR="00CC0687" w:rsidRDefault="00CC0687" w:rsidP="0022543A">
            <w:pPr>
              <w:spacing w:after="95"/>
              <w:ind w:left="0" w:firstLine="0"/>
            </w:pPr>
            <w:r>
              <w:t>Otros</w:t>
            </w:r>
          </w:p>
          <w:p w14:paraId="55B05458" w14:textId="77777777" w:rsidR="00CC0687" w:rsidRDefault="00CC0687" w:rsidP="0022543A">
            <w:pPr>
              <w:spacing w:after="89"/>
              <w:ind w:left="0" w:firstLine="0"/>
            </w:pPr>
            <w:r>
              <w:t>ARIN1</w:t>
            </w:r>
          </w:p>
          <w:p w14:paraId="68A0A2A3" w14:textId="77777777" w:rsidR="00CC0687" w:rsidRDefault="00CC0687" w:rsidP="0022543A">
            <w:pPr>
              <w:spacing w:after="0"/>
              <w:ind w:left="0" w:firstLine="0"/>
            </w:pPr>
            <w:r>
              <w:t>APNIC</w:t>
            </w:r>
          </w:p>
        </w:tc>
      </w:tr>
      <w:tr w:rsidR="00CC0687" w14:paraId="60831E25" w14:textId="77777777" w:rsidTr="0022543A">
        <w:trPr>
          <w:gridAfter w:val="1"/>
          <w:wAfter w:w="2220" w:type="dxa"/>
          <w:trHeight w:val="262"/>
        </w:trPr>
        <w:tc>
          <w:tcPr>
            <w:tcW w:w="2189" w:type="dxa"/>
            <w:tcBorders>
              <w:top w:val="nil"/>
              <w:left w:val="nil"/>
              <w:bottom w:val="nil"/>
              <w:right w:val="nil"/>
            </w:tcBorders>
          </w:tcPr>
          <w:p w14:paraId="1D7DB502" w14:textId="77777777" w:rsidR="00CC0687" w:rsidRDefault="00CC0687" w:rsidP="0022543A">
            <w:pPr>
              <w:spacing w:after="0"/>
              <w:ind w:left="0" w:firstLine="0"/>
            </w:pPr>
            <w:r>
              <w:rPr>
                <w:b/>
              </w:rPr>
              <w:t>212.0.0 - 213.255.255</w:t>
            </w:r>
          </w:p>
        </w:tc>
        <w:tc>
          <w:tcPr>
            <w:tcW w:w="2401" w:type="dxa"/>
            <w:tcBorders>
              <w:top w:val="nil"/>
              <w:left w:val="nil"/>
              <w:bottom w:val="nil"/>
              <w:right w:val="nil"/>
            </w:tcBorders>
          </w:tcPr>
          <w:p w14:paraId="7A95D115" w14:textId="77777777" w:rsidR="00CC0687" w:rsidRDefault="00CC0687" w:rsidP="0022543A">
            <w:pPr>
              <w:spacing w:after="0"/>
              <w:ind w:left="0" w:firstLine="0"/>
            </w:pPr>
            <w:r>
              <w:t>MADURO NCC</w:t>
            </w:r>
          </w:p>
        </w:tc>
      </w:tr>
      <w:tr w:rsidR="00CC0687" w14:paraId="6F922428" w14:textId="77777777" w:rsidTr="0022543A">
        <w:trPr>
          <w:gridAfter w:val="1"/>
          <w:wAfter w:w="2220" w:type="dxa"/>
          <w:trHeight w:val="340"/>
        </w:trPr>
        <w:tc>
          <w:tcPr>
            <w:tcW w:w="2189" w:type="dxa"/>
            <w:tcBorders>
              <w:top w:val="nil"/>
              <w:left w:val="nil"/>
              <w:bottom w:val="nil"/>
              <w:right w:val="nil"/>
            </w:tcBorders>
          </w:tcPr>
          <w:p w14:paraId="212853AD" w14:textId="77777777" w:rsidR="00CC0687" w:rsidRDefault="00CC0687" w:rsidP="0022543A">
            <w:pPr>
              <w:spacing w:after="0"/>
              <w:ind w:left="0" w:firstLine="0"/>
            </w:pPr>
            <w:r>
              <w:rPr>
                <w:b/>
              </w:rPr>
              <w:t>214.0.0 - 215.255.255</w:t>
            </w:r>
          </w:p>
        </w:tc>
        <w:tc>
          <w:tcPr>
            <w:tcW w:w="2401" w:type="dxa"/>
            <w:tcBorders>
              <w:top w:val="nil"/>
              <w:left w:val="nil"/>
              <w:bottom w:val="nil"/>
              <w:right w:val="nil"/>
            </w:tcBorders>
          </w:tcPr>
          <w:p w14:paraId="231ECC58" w14:textId="77777777" w:rsidR="00CC0687" w:rsidRDefault="00CC0687" w:rsidP="0022543A">
            <w:pPr>
              <w:spacing w:after="0"/>
              <w:ind w:left="0" w:firstLine="0"/>
              <w:jc w:val="both"/>
            </w:pPr>
            <w:r>
              <w:t>Departamento de Defensa de EE. UU.</w:t>
            </w:r>
          </w:p>
        </w:tc>
      </w:tr>
      <w:tr w:rsidR="00CC0687" w14:paraId="469FCC2F" w14:textId="77777777" w:rsidTr="0022543A">
        <w:trPr>
          <w:gridAfter w:val="1"/>
          <w:wAfter w:w="2220" w:type="dxa"/>
          <w:trHeight w:val="340"/>
        </w:trPr>
        <w:tc>
          <w:tcPr>
            <w:tcW w:w="2189" w:type="dxa"/>
            <w:tcBorders>
              <w:top w:val="nil"/>
              <w:left w:val="nil"/>
              <w:bottom w:val="nil"/>
              <w:right w:val="nil"/>
            </w:tcBorders>
          </w:tcPr>
          <w:p w14:paraId="54820AB7" w14:textId="77777777" w:rsidR="00CC0687" w:rsidRDefault="00CC0687" w:rsidP="0022543A">
            <w:pPr>
              <w:spacing w:after="0"/>
              <w:ind w:left="0" w:firstLine="0"/>
            </w:pPr>
            <w:r>
              <w:rPr>
                <w:b/>
              </w:rPr>
              <w:t>216.0.0 - 216.255.255</w:t>
            </w:r>
          </w:p>
        </w:tc>
        <w:tc>
          <w:tcPr>
            <w:tcW w:w="2401" w:type="dxa"/>
            <w:tcBorders>
              <w:top w:val="nil"/>
              <w:left w:val="nil"/>
              <w:bottom w:val="nil"/>
              <w:right w:val="nil"/>
            </w:tcBorders>
          </w:tcPr>
          <w:p w14:paraId="1BE1F5CF" w14:textId="77777777" w:rsidR="00CC0687" w:rsidRDefault="00CC0687" w:rsidP="0022543A">
            <w:pPr>
              <w:spacing w:after="0"/>
              <w:ind w:left="0" w:firstLine="0"/>
            </w:pPr>
            <w:r>
              <w:t>ARIN</w:t>
            </w:r>
          </w:p>
        </w:tc>
      </w:tr>
      <w:tr w:rsidR="00CC0687" w14:paraId="54936610" w14:textId="77777777" w:rsidTr="0022543A">
        <w:trPr>
          <w:gridAfter w:val="1"/>
          <w:wAfter w:w="2220" w:type="dxa"/>
          <w:trHeight w:val="340"/>
        </w:trPr>
        <w:tc>
          <w:tcPr>
            <w:tcW w:w="2189" w:type="dxa"/>
            <w:tcBorders>
              <w:top w:val="nil"/>
              <w:left w:val="nil"/>
              <w:bottom w:val="nil"/>
              <w:right w:val="nil"/>
            </w:tcBorders>
          </w:tcPr>
          <w:p w14:paraId="7B68F393" w14:textId="77777777" w:rsidR="00CC0687" w:rsidRDefault="00CC0687" w:rsidP="0022543A">
            <w:pPr>
              <w:spacing w:after="0"/>
              <w:ind w:left="0" w:firstLine="0"/>
            </w:pPr>
            <w:r>
              <w:rPr>
                <w:b/>
              </w:rPr>
              <w:t>217.0.0 - 217.255.255</w:t>
            </w:r>
          </w:p>
        </w:tc>
        <w:tc>
          <w:tcPr>
            <w:tcW w:w="2401" w:type="dxa"/>
            <w:tcBorders>
              <w:top w:val="nil"/>
              <w:left w:val="nil"/>
              <w:bottom w:val="nil"/>
              <w:right w:val="nil"/>
            </w:tcBorders>
          </w:tcPr>
          <w:p w14:paraId="045539B4" w14:textId="77777777" w:rsidR="00CC0687" w:rsidRDefault="00CC0687" w:rsidP="0022543A">
            <w:pPr>
              <w:spacing w:after="0"/>
              <w:ind w:left="0" w:firstLine="0"/>
            </w:pPr>
            <w:r>
              <w:t>MADURO NCC</w:t>
            </w:r>
          </w:p>
        </w:tc>
      </w:tr>
      <w:tr w:rsidR="00CC0687" w14:paraId="6C2F204A" w14:textId="77777777" w:rsidTr="0022543A">
        <w:trPr>
          <w:gridAfter w:val="1"/>
          <w:wAfter w:w="2220" w:type="dxa"/>
          <w:trHeight w:val="340"/>
        </w:trPr>
        <w:tc>
          <w:tcPr>
            <w:tcW w:w="2189" w:type="dxa"/>
            <w:tcBorders>
              <w:top w:val="nil"/>
              <w:left w:val="nil"/>
              <w:bottom w:val="nil"/>
              <w:right w:val="nil"/>
            </w:tcBorders>
          </w:tcPr>
          <w:p w14:paraId="35BF4C14" w14:textId="77777777" w:rsidR="00CC0687" w:rsidRDefault="00CC0687" w:rsidP="0022543A">
            <w:pPr>
              <w:spacing w:after="0"/>
              <w:ind w:left="0" w:firstLine="0"/>
            </w:pPr>
            <w:r>
              <w:rPr>
                <w:b/>
              </w:rPr>
              <w:t>218.0.0 - 218.255.255</w:t>
            </w:r>
          </w:p>
        </w:tc>
        <w:tc>
          <w:tcPr>
            <w:tcW w:w="2401" w:type="dxa"/>
            <w:tcBorders>
              <w:top w:val="nil"/>
              <w:left w:val="nil"/>
              <w:bottom w:val="nil"/>
              <w:right w:val="nil"/>
            </w:tcBorders>
          </w:tcPr>
          <w:p w14:paraId="06D6740F" w14:textId="77777777" w:rsidR="00CC0687" w:rsidRDefault="00CC0687" w:rsidP="0022543A">
            <w:pPr>
              <w:spacing w:after="0"/>
              <w:ind w:left="0" w:firstLine="0"/>
            </w:pPr>
            <w:r>
              <w:t xml:space="preserve">APNIC </w:t>
            </w:r>
          </w:p>
        </w:tc>
      </w:tr>
      <w:tr w:rsidR="00CC0687" w14:paraId="5A9EDF72" w14:textId="77777777" w:rsidTr="0022543A">
        <w:trPr>
          <w:gridAfter w:val="1"/>
          <w:wAfter w:w="2220" w:type="dxa"/>
          <w:trHeight w:val="263"/>
        </w:trPr>
        <w:tc>
          <w:tcPr>
            <w:tcW w:w="2189" w:type="dxa"/>
            <w:tcBorders>
              <w:top w:val="nil"/>
              <w:left w:val="nil"/>
              <w:bottom w:val="nil"/>
              <w:right w:val="nil"/>
            </w:tcBorders>
          </w:tcPr>
          <w:p w14:paraId="66F6A39A" w14:textId="77777777" w:rsidR="00CC0687" w:rsidRDefault="00CC0687" w:rsidP="0022543A">
            <w:pPr>
              <w:spacing w:after="0"/>
              <w:ind w:left="0" w:firstLine="0"/>
            </w:pPr>
            <w:r>
              <w:rPr>
                <w:b/>
              </w:rPr>
              <w:t>219.0.0 - 222.255.255</w:t>
            </w:r>
          </w:p>
        </w:tc>
        <w:tc>
          <w:tcPr>
            <w:tcW w:w="2401" w:type="dxa"/>
            <w:tcBorders>
              <w:top w:val="nil"/>
              <w:left w:val="nil"/>
              <w:bottom w:val="nil"/>
              <w:right w:val="nil"/>
            </w:tcBorders>
          </w:tcPr>
          <w:p w14:paraId="1EEF3A5E" w14:textId="77777777" w:rsidR="00CC0687" w:rsidRDefault="00CC0687" w:rsidP="0022543A">
            <w:pPr>
              <w:spacing w:after="0"/>
              <w:ind w:left="0" w:firstLine="0"/>
            </w:pPr>
            <w:r>
              <w:t>APNIC</w:t>
            </w:r>
          </w:p>
        </w:tc>
      </w:tr>
    </w:tbl>
    <w:p w14:paraId="1BEEF434" w14:textId="77777777" w:rsidR="00CC0687" w:rsidRPr="007E73E6" w:rsidRDefault="00CC0687" w:rsidP="00CC0687">
      <w:pPr>
        <w:ind w:left="1728" w:right="12"/>
      </w:pPr>
      <w:r w:rsidRPr="003D3FC6">
        <w:t>Los rangos definidos como Otros deben ser aquellos en los que se requiere flexibilidad fuera de las limitaciones de los límites regionales. El rango definido como multirregional incluye las redes de Clase C que se asignaron antes de que se adoptara este nuevo esquema. Las 192 redes fueron asignadas por el InterNIC y las 193 redes fueron previamente asignadas a RIPE en Europa.</w:t>
      </w:r>
    </w:p>
    <w:p w14:paraId="391B35EC"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Cuando una organización tiene un rango de números de red de Clase C, el rango proporcionado se asigna como un </w:t>
      </w:r>
      <w:r w:rsidRPr="003D3FC6">
        <w:rPr>
          <w:rFonts w:ascii="Times New Roman" w:eastAsia="Times New Roman" w:hAnsi="Times New Roman" w:cs="Times New Roman"/>
          <w:i/>
          <w:sz w:val="22"/>
        </w:rPr>
        <w:t xml:space="preserve"> rango contiguo bit a bit</w:t>
      </w:r>
      <w:r w:rsidRPr="003D3FC6">
        <w:t xml:space="preserve"> de números de red, y el número de redes en el rango es una potencia de 2. Es decir, todas las direcciones IP del intervalo tienen un prefijo común y todas las direcciones con ese prefijo están dentro del intervalo. Por ejemplo, a una organización europea que requiera 1500 direcciones IP se le asignarían ocho números de red de Clase C (2048 direcciones IP) del espacio numérico reservado para las redes europeas (194.0.0 a 195.255.255) y el primero de estos números de red sería divisible por ocho. Un rango de direcciones que satisfacen estas reglas es 194.32.136 a 194.32.143, en cuyo caso el rango consta de todas las direcciones IP con el prefijo de 21 bits 194.32.136, o B '110000100010000010001'.</w:t>
      </w:r>
    </w:p>
    <w:p w14:paraId="63F08010" w14:textId="77777777" w:rsidR="00CC0687" w:rsidRPr="007E73E6" w:rsidRDefault="00CC0687" w:rsidP="00CC0687">
      <w:pPr>
        <w:spacing w:after="0"/>
        <w:ind w:left="1728" w:right="12"/>
      </w:pPr>
      <w:r w:rsidRPr="003D3FC6">
        <w:t xml:space="preserve">El número máximo de números de red asignados de forma contigua es 64, lo que corresponde a un prefijo de 18 bits. Una organización que requiere más de 4096 direcciones pero menos de 16.384 direcciones puede solicitar una dirección de Clase B o un rango de direcciones de Clase C. En general, </w:t>
      </w:r>
      <w:r w:rsidRPr="003D3FC6">
        <w:lastRenderedPageBreak/>
        <w:t xml:space="preserve">el número de redes de Clase C asignadas es el mínimo requerido para proporcionar el número necesario de direcciones IP para la organización sobre la base de una perspectiva de dos años. Sin embargo, en algunos casos, una organización puede solicitar que varias redes se traten por separado. Por ejemplo, a una organización con 600 hosts normalmente se le asignan cuatro redes de clase C. Sin embargo, si esos hosts se distribuyeran en 10 LAN con entre 50 y 70 hosts por LAN, dicha asignación puede causar problemas graves, ya que la organización tendría que encontrar 10 subredes dentro de un rango de direcciones locales de 10 bits. Esto significa que al menos algunas de las LAN tienen una máscara de subred de 255.255.255.192, lo que permite solo 62 hosts por LAN. La intención de las reglas no es forzar a la organización a crear subredes complejas </w:t>
      </w:r>
    </w:p>
    <w:p w14:paraId="1C6DE425" w14:textId="77777777" w:rsidR="00CC0687" w:rsidRPr="007E73E6" w:rsidRDefault="00CC0687" w:rsidP="00CC0687">
      <w:pPr>
        <w:spacing w:line="355" w:lineRule="auto"/>
        <w:ind w:left="1728" w:right="12"/>
      </w:pPr>
      <w:r w:rsidRPr="003D3FC6">
        <w:t>de redes pequeñas, y la organización debe solicitar 10 números diferentes de Clase C, uno para cada LAN.</w:t>
      </w:r>
      <w:r w:rsidRPr="003D3FC6">
        <w:tab/>
      </w:r>
      <w:r w:rsidRPr="003D3FC6">
        <w:rPr>
          <w:sz w:val="18"/>
        </w:rPr>
        <w:t xml:space="preserve"> </w:t>
      </w:r>
    </w:p>
    <w:p w14:paraId="3ED61C5C" w14:textId="77777777" w:rsidR="00CC0687" w:rsidRDefault="00CC0687" w:rsidP="00CC0687">
      <w:pPr>
        <w:spacing w:after="71"/>
        <w:ind w:left="1440" w:firstLine="0"/>
      </w:pPr>
      <w:r>
        <w:rPr>
          <w:rFonts w:ascii="Calibri" w:eastAsia="Calibri" w:hAnsi="Calibri" w:cs="Calibri"/>
          <w:noProof/>
          <w:sz w:val="22"/>
        </w:rPr>
        <mc:AlternateContent>
          <mc:Choice Requires="wpg">
            <w:drawing>
              <wp:inline distT="0" distB="0" distL="0" distR="0" wp14:anchorId="0D620393" wp14:editId="042FD0B8">
                <wp:extent cx="1366266" cy="5335"/>
                <wp:effectExtent l="0" t="0" r="0" b="0"/>
                <wp:docPr id="777797" name="Group 777797"/>
                <wp:cNvGraphicFramePr/>
                <a:graphic xmlns:a="http://schemas.openxmlformats.org/drawingml/2006/main">
                  <a:graphicData uri="http://schemas.microsoft.com/office/word/2010/wordprocessingGroup">
                    <wpg:wgp>
                      <wpg:cNvGrpSpPr/>
                      <wpg:grpSpPr>
                        <a:xfrm>
                          <a:off x="0" y="0"/>
                          <a:ext cx="1366266" cy="5335"/>
                          <a:chOff x="0" y="0"/>
                          <a:chExt cx="1366266" cy="5335"/>
                        </a:xfrm>
                      </wpg:grpSpPr>
                      <wps:wsp>
                        <wps:cNvPr id="1106947" name="Shape 1106947"/>
                        <wps:cNvSpPr/>
                        <wps:spPr>
                          <a:xfrm>
                            <a:off x="0" y="0"/>
                            <a:ext cx="1366266" cy="9144"/>
                          </a:xfrm>
                          <a:custGeom>
                            <a:avLst/>
                            <a:gdLst/>
                            <a:ahLst/>
                            <a:cxnLst/>
                            <a:rect l="0" t="0" r="0" b="0"/>
                            <a:pathLst>
                              <a:path w="1366266" h="9144">
                                <a:moveTo>
                                  <a:pt x="0" y="0"/>
                                </a:moveTo>
                                <a:lnTo>
                                  <a:pt x="1366266" y="0"/>
                                </a:lnTo>
                                <a:lnTo>
                                  <a:pt x="13662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77797" style="width:107.6pt;height:.4pt;mso-position-horizontal-relative:char;mso-position-vertical-relative:line" coordsize="13662,53"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8OWcQIAADMGAAAOAAAAZHJzL2Uyb0RvYy54bWykVE1v2zAMvQ/YfxB8X2wnqbsacXpYt1yG&#10;rWi7H6DI8gcgS4KkxMm/H0XbipcOxdD5IFMS+cT3RHFzf+oEOXJjWyWLKF0kEeGSqbKVdRH9evn2&#10;6XNErKOypEJJXkRnbqP77ccPm17nfKkaJUpuCIBIm/e6iBrndB7HljW8o3ahNJewWSnTUQdTU8el&#10;oT2gdyJeJkkW98qU2ijGrYXVh2Ez2iJ+VXHmflaV5Y6IIoLcHI4Gx70f4+2G5rWhumnZmAZ9RxYd&#10;bSUcGqAeqKPkYNpXUF3LjLKqcgumulhVVcs4cgA2aXLFZmfUQSOXOu9rHWQCaa90ejcs+3HcGf2s&#10;Hw0o0esatMCZ53KqTOf/kCU5oWTnIBk/OcJgMV1l2TLLIsJg72a1uhkUZQ3I/iqINV/fCounI+M/&#10;Euk1lIa9sLf/x/65oZqjqDYH9o+GtCXwSJPsbn0bEUk7KFN0ItMiSoPeQSibW9DsXSrdpeu1VynQ&#10;pTk7WLfjCtWmx+/WDWVZThZtJoud5GQaKO43y1pT5+N8kt4k/ey6miLCPPxmp478RaGbu7ozyPGy&#10;K+TcK9z8VBTgO3lMf414c88Z+clp+g/O8EgB8B/d8P2Gc8HwPFHZwB0W5+oK6WWAQxiFblMJ6vDZ&#10;dq2DNiTaDiRa3ibJBRjQfAEOt42WOwvuxRLyiVdQPPg0/II19f6LMORIfbPBD8Gp0A0dV8eLH10x&#10;VcTx8VUrRIBMMfRvkEPpjM4+jmOfC5HJEMnGbIZmBy0DSE8tD0QJQXiyki7ES2jUmOaMrTf3qjxj&#10;m0BB4EWiNNiZkMfYRX3rm8/R69Lrt78BAAD//wMAUEsDBBQABgAIAAAAIQBPd38W2gAAAAIBAAAP&#10;AAAAZHJzL2Rvd25yZXYueG1sTI9Ba8JAEIXvBf/DMoK3ukmKRdJsRKTtSQpVQXobs2MSzM6G7JrE&#10;f++2l3oZeLzHe99kq9E0oqfO1ZYVxPMIBHFhdc2lgsP+43kJwnlkjY1lUnAjB6t88pRhqu3A39Tv&#10;fClCCbsUFVTet6mUrqjIoJvbljh4Z9sZ9EF2pdQdDqHcNDKJoldpsOawUGFLm4qKy+5qFHwOOKxf&#10;4vd+ezlvbj/7xddxG5NSs+m4fgPhafT/YfjFD+iQB6aTvbJ2olEQHvF/N3hJvEhAnBQsQeaZfETP&#10;7wAAAP//AwBQSwECLQAUAAYACAAAACEAtoM4kv4AAADhAQAAEwAAAAAAAAAAAAAAAAAAAAAAW0Nv&#10;bnRlbnRfVHlwZXNdLnhtbFBLAQItABQABgAIAAAAIQA4/SH/1gAAAJQBAAALAAAAAAAAAAAAAAAA&#10;AC8BAABfcmVscy8ucmVsc1BLAQItABQABgAIAAAAIQAvj8OWcQIAADMGAAAOAAAAAAAAAAAAAAAA&#10;AC4CAABkcnMvZTJvRG9jLnhtbFBLAQItABQABgAIAAAAIQBPd38W2gAAAAIBAAAPAAAAAAAAAAAA&#10;AAAAAMsEAABkcnMvZG93bnJldi54bWxQSwUGAAAAAAQABADzAAAA0gUAAAAA&#10;" w14:anchorId="5BE7353D">
                <v:shape id="Shape 1106947" style="position:absolute;width:13662;height:91;visibility:visible;mso-wrap-style:square;v-text-anchor:top" coordsize="1366266,9144" o:spid="_x0000_s1027" fillcolor="black" stroked="f" strokeweight="0" path="m,l136626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AmHwwAAAOAAAAAPAAAAZHJzL2Rvd25yZXYueG1sRE/dasIw&#10;FL4X9g7hDHaniWN0rjPK3CjYq+HPAxyaY1NsTmoTtXv7RRC8/Pj+58vBteJCfWg8a5hOFAjiypuG&#10;aw37XTGegQgR2WDrmTT8UYDl4mk0x9z4K2/oso21SCEcctRgY+xyKUNlyWGY+I44cQffO4wJ9rU0&#10;PV5TuGvlq1KZdNhwarDY0bel6rg9u1RSFkaeylIVv2FnM/WzWp3OG61fnoevTxCRhvgQ391rk+ZP&#10;Vfbx9g63QwmBXPwDAAD//wMAUEsBAi0AFAAGAAgAAAAhANvh9svuAAAAhQEAABMAAAAAAAAAAAAA&#10;AAAAAAAAAFtDb250ZW50X1R5cGVzXS54bWxQSwECLQAUAAYACAAAACEAWvQsW78AAAAVAQAACwAA&#10;AAAAAAAAAAAAAAAfAQAAX3JlbHMvLnJlbHNQSwECLQAUAAYACAAAACEATJAJh8MAAADgAAAADwAA&#10;AAAAAAAAAAAAAAAHAgAAZHJzL2Rvd25yZXYueG1sUEsFBgAAAAADAAMAtwAAAPcCAAAAAA==&#10;">
                  <v:stroke miterlimit="83231f" joinstyle="miter"/>
                  <v:path textboxrect="0,0,1366266,9144" arrowok="t"/>
                </v:shape>
                <w10:anchorlock/>
              </v:group>
            </w:pict>
          </mc:Fallback>
        </mc:AlternateContent>
      </w:r>
    </w:p>
    <w:p w14:paraId="370AC2C0" w14:textId="77777777" w:rsidR="00CC0687" w:rsidRPr="007E73E6" w:rsidRDefault="00CC0687" w:rsidP="00CC0687">
      <w:pPr>
        <w:spacing w:after="46" w:line="260" w:lineRule="auto"/>
        <w:ind w:left="1435" w:hanging="10"/>
      </w:pPr>
      <w:r w:rsidRPr="003D3FC6">
        <w:rPr>
          <w:sz w:val="16"/>
          <w:vertAlign w:val="superscript"/>
        </w:rPr>
        <w:t xml:space="preserve">1  </w:t>
      </w:r>
      <w:r w:rsidRPr="003D3FC6">
        <w:rPr>
          <w:sz w:val="16"/>
        </w:rPr>
        <w:t xml:space="preserve">La información de este y los siguientes números de esta lista proviene de: </w:t>
      </w:r>
    </w:p>
    <w:p w14:paraId="32DE049C" w14:textId="77777777" w:rsidR="00CC0687" w:rsidRPr="007E73E6" w:rsidRDefault="00000000" w:rsidP="00CC0687">
      <w:pPr>
        <w:spacing w:after="0"/>
        <w:ind w:left="1584" w:firstLine="0"/>
      </w:pPr>
      <w:hyperlink r:id="rId46">
        <w:r w:rsidR="00CC0687" w:rsidRPr="003D3FC6">
          <w:rPr>
            <w:rFonts w:ascii="Times New Roman" w:eastAsia="Times New Roman" w:hAnsi="Times New Roman" w:cs="Times New Roman"/>
            <w:color w:val="0000FF"/>
            <w:sz w:val="16"/>
          </w:rPr>
          <w:t>http://www.iana.org/assignments/ipv4-address-space</w:t>
        </w:r>
      </w:hyperlink>
    </w:p>
    <w:p w14:paraId="0A63ABBE" w14:textId="77777777" w:rsidR="00CC0687" w:rsidRPr="007E73E6" w:rsidRDefault="00CC0687" w:rsidP="00CC0687">
      <w:pPr>
        <w:spacing w:after="393"/>
        <w:ind w:left="1450" w:right="12"/>
      </w:pPr>
      <w:r w:rsidRPr="003D3FC6">
        <w:t>Las reglas actuales se encuentran en RFC 2050, que actualiza RFC 1466. Las razones de las normas para la atribución de números de red de clase C se pondrán de manifiesto en las secciones siguientes. El uso de números de red de Clase C de esta manera ha evitado el agotamiento del espacio de direcciones de Clase B, pero no es una solución permanente a las limitaciones generales del espacio de direcciones que son fundamentales para IP. Discutimos una solución a largo plazo en el Capítulo 9, "IP versión 6" en la página 327.</w:t>
      </w:r>
    </w:p>
    <w:p w14:paraId="2CC04E0C" w14:textId="77777777" w:rsidR="00CC0687" w:rsidRPr="007E73E6" w:rsidRDefault="00CC0687" w:rsidP="00CC0687">
      <w:pPr>
        <w:pStyle w:val="Ttulo4"/>
        <w:ind w:left="-5"/>
      </w:pPr>
      <w:r w:rsidRPr="003D3FC6">
        <w:t>3.1.6 Intranets: Direcciones IP privadas</w:t>
      </w:r>
    </w:p>
    <w:p w14:paraId="687EFAC6" w14:textId="77777777" w:rsidR="00CC0687" w:rsidRPr="007E73E6" w:rsidRDefault="00CC0687" w:rsidP="00CC0687">
      <w:pPr>
        <w:ind w:left="1450" w:right="12"/>
      </w:pPr>
      <w:r w:rsidRPr="003D3FC6">
        <w:t>Otro enfoque para conservar el espacio de direcciones IP se describe en RFC 1918. Este RFC relaja la regla de que las direcciones IP deben ser únicas globalmente. Reserva parte del espacio global de direcciones para su uso en redes que no requieren conectividad a Internet. Normalmente, estas redes son administradas por una sola organización. Para ello se han reservado tres rangos de direcciones:</w:t>
      </w:r>
    </w:p>
    <w:p w14:paraId="6A6764A7"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10.0.0.0: Una sola red de clase A</w:t>
      </w:r>
    </w:p>
    <w:p w14:paraId="1B8D5BFF"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172.16.0.0 a 172.31.0.0: 16 redes contiguas de clase B</w:t>
      </w:r>
    </w:p>
    <w:p w14:paraId="190F0CBF" w14:textId="77777777" w:rsidR="00CC0687" w:rsidRPr="007E73E6" w:rsidRDefault="00CC0687" w:rsidP="00CC0687">
      <w:pPr>
        <w:spacing w:after="198"/>
        <w:ind w:left="1450" w:right="12"/>
      </w:pPr>
      <w:r w:rsidRPr="003D3FC6">
        <w:rPr>
          <w:rFonts w:ascii="Times New Roman" w:eastAsia="Times New Roman" w:hAnsi="Times New Roman" w:cs="Times New Roman"/>
        </w:rPr>
        <w:t xml:space="preserve"> </w:t>
      </w:r>
      <w:r w:rsidRPr="003D3FC6">
        <w:t>192.168.0.0 a 192.168.255.0: 256 redes contiguas de Clase C</w:t>
      </w:r>
    </w:p>
    <w:p w14:paraId="7168BD52" w14:textId="77777777" w:rsidR="00CC0687" w:rsidRPr="007E73E6" w:rsidRDefault="00CC0687" w:rsidP="00CC0687">
      <w:pPr>
        <w:spacing w:after="194"/>
        <w:ind w:left="1450" w:right="12"/>
      </w:pPr>
      <w:r w:rsidRPr="003D3FC6">
        <w:t xml:space="preserve">Cualquier organización puede utilizar cualquier dirección de estos intervalos. Sin embargo, debido a que estas direcciones no son únicas globalmente, no se definen para ningún enrutador externo. Se espera que los enrutadores en redes </w:t>
      </w:r>
      <w:r w:rsidRPr="003D3FC6">
        <w:lastRenderedPageBreak/>
        <w:t xml:space="preserve">que no utilizan direcciones privadas, particularmente aquellas operadas por proveedores de servicios de Internet, descarten silenciosamente toda la información de enrutamiento relacionada con estas direcciones. Se espera que los enrutadores de una organización que utilizan direcciones privadas limiten todas las referencias a direcciones privadas a los enlaces internos. No deben anunciar externamente rutas a direcciones privadas ni reenviar datagramas IP que contengan direcciones privadas a enrutadores externos. </w:t>
      </w:r>
    </w:p>
    <w:p w14:paraId="5A33ECFF" w14:textId="77777777" w:rsidR="00CC0687" w:rsidRPr="007E73E6" w:rsidRDefault="00CC0687" w:rsidP="00CC0687">
      <w:pPr>
        <w:spacing w:after="393"/>
        <w:ind w:left="1450" w:right="12"/>
      </w:pPr>
      <w:r w:rsidRPr="003D3FC6">
        <w:t>Los hosts que solo tienen una dirección IP privada no tienen conectividad directa de capa IP a Internet. Toda la conectividad a hosts de Internet externos debe proporcionarse con puertas de enlace de aplicaciones (consulte "Puerta de enlace de nivel de aplicación (proxy)" en la página 798), SOCKS (consulte 22.5, "SOCKS" en la página 846) o traducción de direcciones de red (NAT), que se describe en la sección siguiente.</w:t>
      </w:r>
    </w:p>
    <w:p w14:paraId="1517D65F" w14:textId="77777777" w:rsidR="00CC0687" w:rsidRPr="007E73E6" w:rsidRDefault="00CC0687" w:rsidP="00CC0687">
      <w:pPr>
        <w:pStyle w:val="Ttulo4"/>
        <w:ind w:left="-5"/>
      </w:pPr>
      <w:r w:rsidRPr="003D3FC6">
        <w:t>3.1.7 Traducción de direcciones de red (NAT)</w:t>
      </w:r>
    </w:p>
    <w:p w14:paraId="4E87A4EC" w14:textId="77777777" w:rsidR="00CC0687" w:rsidRPr="007E73E6" w:rsidRDefault="00CC0687" w:rsidP="00CC0687">
      <w:pPr>
        <w:ind w:left="1450" w:right="78"/>
      </w:pPr>
      <w:r w:rsidRPr="003D3FC6">
        <w:t xml:space="preserve">En esta sección se explica la traducción tradicional de direcciones de red (NAT), la NAT básica y la traducción de puertos de direcciones de red (NAPT). NAT también se conoce como enmascaramiento de IP. Proporciona una asignación entre direcciones IP internas y </w:t>
      </w:r>
      <w:r w:rsidRPr="003D3FC6">
        <w:tab/>
      </w:r>
      <w:r w:rsidRPr="003D3FC6">
        <w:rPr>
          <w:sz w:val="18"/>
        </w:rPr>
        <w:t xml:space="preserve"> </w:t>
      </w:r>
      <w:r w:rsidRPr="003D3FC6">
        <w:t>Direcciones externas asignadas oficialmente.</w:t>
      </w:r>
    </w:p>
    <w:p w14:paraId="44CEC43B" w14:textId="77777777" w:rsidR="00CC0687" w:rsidRPr="007E73E6" w:rsidRDefault="00CC0687" w:rsidP="00CC0687">
      <w:pPr>
        <w:spacing w:after="194"/>
        <w:ind w:left="1450" w:right="12"/>
      </w:pPr>
      <w:r w:rsidRPr="003D3FC6">
        <w:t>Originalmente, NAT se sugirió como una solución a corto plazo para el problema de agotamiento de direcciones IP. Además, muchas organizaciones han utilizado, en el pasado, direcciones IP asignadas localmente, sin esperar requerir conectividad a Internet.</w:t>
      </w:r>
    </w:p>
    <w:p w14:paraId="4B4AE4BF" w14:textId="77777777" w:rsidR="00CC0687" w:rsidRPr="007E73E6" w:rsidRDefault="00CC0687" w:rsidP="00CC0687">
      <w:pPr>
        <w:spacing w:after="300"/>
        <w:ind w:left="1450" w:right="12"/>
      </w:pPr>
      <w:r w:rsidRPr="003D3FC6">
        <w:t>Hay dos variaciones de NAT tradicional, NAT básica y NAPT. La NAT tradicional se define en RFC 3022 y se analiza en RFC 2663. En las siguientes secciones se proporciona una breve explicación de la NAT tradicional, la NAT básica y la NAPT basadas en RFC 3022.</w:t>
      </w:r>
    </w:p>
    <w:p w14:paraId="13366103" w14:textId="77777777" w:rsidR="00CC0687" w:rsidRPr="003D3FC6" w:rsidRDefault="00CC0687" w:rsidP="00CC0687">
      <w:pPr>
        <w:pStyle w:val="Ttulo5"/>
        <w:ind w:left="1435"/>
        <w:rPr>
          <w:lang w:val="en-US"/>
        </w:rPr>
      </w:pPr>
      <w:r w:rsidRPr="003D3FC6">
        <w:t>NAT tradicional</w:t>
      </w:r>
    </w:p>
    <w:p w14:paraId="2834599A" w14:textId="77777777" w:rsidR="00CC0687" w:rsidRPr="007E73E6" w:rsidRDefault="00CC0687" w:rsidP="00CC0687">
      <w:pPr>
        <w:spacing w:after="195" w:line="254" w:lineRule="auto"/>
        <w:ind w:left="1435" w:right="42" w:hanging="10"/>
        <w:jc w:val="both"/>
      </w:pPr>
      <w:r w:rsidRPr="003D3FC6">
        <w:t>La idea de NAT tradicional (en lo sucesivo, NAT) se basa en el hecho de que solo un pequeño número de hosts en una red privada se comunican fuera de esa red. Si a cada host se le asigna una dirección IP del grupo de direcciones IP oficial solo cuando necesita comunicarse, solo se requiere un pequeño número de direcciones oficiales.</w:t>
      </w:r>
    </w:p>
    <w:p w14:paraId="7B5E348B" w14:textId="77777777" w:rsidR="00CC0687" w:rsidRPr="007E73E6" w:rsidRDefault="00CC0687" w:rsidP="00CC0687">
      <w:pPr>
        <w:spacing w:after="300"/>
        <w:ind w:left="1450" w:right="12"/>
      </w:pPr>
      <w:r w:rsidRPr="003D3FC6">
        <w:t xml:space="preserve">NAT puede ser una solución para redes que tienen intervalos de direcciones privadas o direcciones no oficiales y desean comunicarse con hosts en Internet. Cuando un servidor proxy, un servidor SOCKS o un firewall no están disponibles o no cumplen requisitos específicos, se puede usar NAT para </w:t>
      </w:r>
      <w:r w:rsidRPr="003D3FC6">
        <w:lastRenderedPageBreak/>
        <w:t>administrar el tráfico entre la red interna y externa sin anunciar las direcciones de host internas.</w:t>
      </w:r>
    </w:p>
    <w:p w14:paraId="6812C343" w14:textId="77777777" w:rsidR="00CC0687" w:rsidRPr="003D3FC6" w:rsidRDefault="00CC0687" w:rsidP="00CC0687">
      <w:pPr>
        <w:pStyle w:val="Ttulo5"/>
        <w:ind w:left="1435"/>
        <w:rPr>
          <w:lang w:val="en-US"/>
        </w:rPr>
      </w:pPr>
      <w:r w:rsidRPr="003D3FC6">
        <w:t>NAT básica</w:t>
      </w:r>
    </w:p>
    <w:p w14:paraId="32D9CA77" w14:textId="77777777" w:rsidR="00CC0687" w:rsidRPr="007E73E6" w:rsidRDefault="00CC0687" w:rsidP="00CC0687">
      <w:pPr>
        <w:spacing w:after="2258"/>
        <w:ind w:left="1450" w:right="12"/>
      </w:pPr>
      <w:r w:rsidRPr="003D3FC6">
        <w:t xml:space="preserve">Considere una red interna que se basa en el espacio de direcciones IP privadas y los usuarios desean usar un protocolo de aplicación para el que no hay ninguna puerta de enlace de aplicaciones; la única opción es establecer conectividad de nivel IP entre los hosts de la red interna y los hosts de Internet. Debido a que los enrutadores en Internet no sabrían cómo enrutar paquetes IP a una dirección IP privada, no tiene sentido enviar paquetes IP con direcciones IP privadas como direcciones IP de origen a través de un enrutador a Internet. </w:t>
      </w:r>
    </w:p>
    <w:p w14:paraId="68390B00" w14:textId="77777777" w:rsidR="00CC0687" w:rsidRPr="007E73E6" w:rsidRDefault="00CC0687" w:rsidP="00CC0687">
      <w:pPr>
        <w:spacing w:after="0"/>
        <w:ind w:left="0" w:right="16" w:firstLine="0"/>
        <w:jc w:val="right"/>
      </w:pPr>
      <w:r w:rsidRPr="003D3FC6">
        <w:rPr>
          <w:sz w:val="18"/>
        </w:rPr>
        <w:t xml:space="preserve"> </w:t>
      </w:r>
    </w:p>
    <w:p w14:paraId="6F67DBAF" w14:textId="77777777" w:rsidR="00CC0687" w:rsidRPr="007E73E6" w:rsidRDefault="00CC0687" w:rsidP="00CC0687">
      <w:pPr>
        <w:spacing w:after="80"/>
        <w:ind w:left="1450" w:right="12"/>
      </w:pPr>
      <w:r w:rsidRPr="003D3FC6">
        <w:t>Como se muestra en la Figura 3-11, la NAT básica toma la dirección IP de un paquete saliente y la traduce dinámicamente a una dirección global asignada oficialmente. En el caso de los paquetes entrantes, traduce la dirección asignada a una dirección interna.</w:t>
      </w:r>
    </w:p>
    <w:p w14:paraId="7E63BCDC" w14:textId="77777777" w:rsidR="00CC0687" w:rsidRDefault="00CC0687" w:rsidP="00CC0687">
      <w:pPr>
        <w:spacing w:after="108"/>
        <w:ind w:left="1475" w:firstLine="0"/>
      </w:pPr>
      <w:r>
        <w:rPr>
          <w:rFonts w:ascii="Calibri" w:eastAsia="Calibri" w:hAnsi="Calibri" w:cs="Calibri"/>
          <w:noProof/>
          <w:sz w:val="22"/>
        </w:rPr>
        <mc:AlternateContent>
          <mc:Choice Requires="wpg">
            <w:drawing>
              <wp:inline distT="0" distB="0" distL="0" distR="0" wp14:anchorId="3966E86A" wp14:editId="3BEF0A3B">
                <wp:extent cx="3659886" cy="2142745"/>
                <wp:effectExtent l="0" t="0" r="0" b="0"/>
                <wp:docPr id="782655" name="Group 782655"/>
                <wp:cNvGraphicFramePr/>
                <a:graphic xmlns:a="http://schemas.openxmlformats.org/drawingml/2006/main">
                  <a:graphicData uri="http://schemas.microsoft.com/office/word/2010/wordprocessingGroup">
                    <wpg:wgp>
                      <wpg:cNvGrpSpPr/>
                      <wpg:grpSpPr>
                        <a:xfrm>
                          <a:off x="0" y="0"/>
                          <a:ext cx="3659886" cy="2142745"/>
                          <a:chOff x="0" y="0"/>
                          <a:chExt cx="3659886" cy="2142745"/>
                        </a:xfrm>
                      </wpg:grpSpPr>
                      <wps:wsp>
                        <wps:cNvPr id="11868" name="Shape 11868"/>
                        <wps:cNvSpPr/>
                        <wps:spPr>
                          <a:xfrm>
                            <a:off x="649224" y="1912620"/>
                            <a:ext cx="2445258" cy="0"/>
                          </a:xfrm>
                          <a:custGeom>
                            <a:avLst/>
                            <a:gdLst/>
                            <a:ahLst/>
                            <a:cxnLst/>
                            <a:rect l="0" t="0" r="0" b="0"/>
                            <a:pathLst>
                              <a:path w="2445258">
                                <a:moveTo>
                                  <a:pt x="0" y="0"/>
                                </a:moveTo>
                                <a:lnTo>
                                  <a:pt x="2445258" y="0"/>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869" name="Shape 11869"/>
                        <wps:cNvSpPr/>
                        <wps:spPr>
                          <a:xfrm>
                            <a:off x="3061716" y="1901952"/>
                            <a:ext cx="41910" cy="21336"/>
                          </a:xfrm>
                          <a:custGeom>
                            <a:avLst/>
                            <a:gdLst/>
                            <a:ahLst/>
                            <a:cxnLst/>
                            <a:rect l="0" t="0" r="0" b="0"/>
                            <a:pathLst>
                              <a:path w="41910" h="21336">
                                <a:moveTo>
                                  <a:pt x="0" y="0"/>
                                </a:moveTo>
                                <a:lnTo>
                                  <a:pt x="41910" y="10668"/>
                                </a:lnTo>
                                <a:lnTo>
                                  <a:pt x="0" y="21336"/>
                                </a:lnTo>
                                <a:lnTo>
                                  <a:pt x="0" y="0"/>
                                </a:lnTo>
                                <a:close/>
                              </a:path>
                            </a:pathLst>
                          </a:custGeom>
                          <a:ln w="4356" cap="rnd">
                            <a:round/>
                          </a:ln>
                        </wps:spPr>
                        <wps:style>
                          <a:lnRef idx="1">
                            <a:srgbClr val="000000"/>
                          </a:lnRef>
                          <a:fillRef idx="1">
                            <a:srgbClr val="000000"/>
                          </a:fillRef>
                          <a:effectRef idx="0">
                            <a:scrgbClr r="0" g="0" b="0"/>
                          </a:effectRef>
                          <a:fontRef idx="none"/>
                        </wps:style>
                        <wps:bodyPr/>
                      </wps:wsp>
                      <pic:pic xmlns:pic="http://schemas.openxmlformats.org/drawingml/2006/picture">
                        <pic:nvPicPr>
                          <pic:cNvPr id="11871" name="Picture 11871"/>
                          <pic:cNvPicPr/>
                        </pic:nvPicPr>
                        <pic:blipFill>
                          <a:blip r:embed="rId47"/>
                          <a:stretch>
                            <a:fillRect/>
                          </a:stretch>
                        </pic:blipFill>
                        <pic:spPr>
                          <a:xfrm>
                            <a:off x="376428" y="1384554"/>
                            <a:ext cx="510540" cy="323850"/>
                          </a:xfrm>
                          <a:prstGeom prst="rect">
                            <a:avLst/>
                          </a:prstGeom>
                        </pic:spPr>
                      </pic:pic>
                      <pic:pic xmlns:pic="http://schemas.openxmlformats.org/drawingml/2006/picture">
                        <pic:nvPicPr>
                          <pic:cNvPr id="11873" name="Picture 11873"/>
                          <pic:cNvPicPr/>
                        </pic:nvPicPr>
                        <pic:blipFill>
                          <a:blip r:embed="rId48"/>
                          <a:stretch>
                            <a:fillRect/>
                          </a:stretch>
                        </pic:blipFill>
                        <pic:spPr>
                          <a:xfrm>
                            <a:off x="3167634" y="1713739"/>
                            <a:ext cx="377952" cy="378714"/>
                          </a:xfrm>
                          <a:prstGeom prst="rect">
                            <a:avLst/>
                          </a:prstGeom>
                        </pic:spPr>
                      </pic:pic>
                      <pic:pic xmlns:pic="http://schemas.openxmlformats.org/drawingml/2006/picture">
                        <pic:nvPicPr>
                          <pic:cNvPr id="11875" name="Picture 11875"/>
                          <pic:cNvPicPr/>
                        </pic:nvPicPr>
                        <pic:blipFill>
                          <a:blip r:embed="rId48"/>
                          <a:stretch>
                            <a:fillRect/>
                          </a:stretch>
                        </pic:blipFill>
                        <pic:spPr>
                          <a:xfrm>
                            <a:off x="237744" y="1713739"/>
                            <a:ext cx="378714" cy="378714"/>
                          </a:xfrm>
                          <a:prstGeom prst="rect">
                            <a:avLst/>
                          </a:prstGeom>
                        </pic:spPr>
                      </pic:pic>
                      <wps:wsp>
                        <wps:cNvPr id="11876" name="Rectangle 11876"/>
                        <wps:cNvSpPr/>
                        <wps:spPr>
                          <a:xfrm>
                            <a:off x="6096" y="1524188"/>
                            <a:ext cx="486622" cy="86035"/>
                          </a:xfrm>
                          <a:prstGeom prst="rect">
                            <a:avLst/>
                          </a:prstGeom>
                          <a:ln>
                            <a:noFill/>
                          </a:ln>
                        </wps:spPr>
                        <wps:txbx>
                          <w:txbxContent>
                            <w:p w14:paraId="5428C1F9" w14:textId="77777777" w:rsidR="00CC0687" w:rsidRDefault="00CC0687" w:rsidP="00CC0687">
                              <w:pPr>
                                <w:spacing w:after="160"/>
                                <w:ind w:left="0" w:firstLine="0"/>
                              </w:pPr>
                              <w:r>
                                <w:rPr>
                                  <w:sz w:val="11"/>
                                </w:rPr>
                                <w:t>No seguro</w:t>
                              </w:r>
                            </w:p>
                          </w:txbxContent>
                        </wps:txbx>
                        <wps:bodyPr horzOverflow="overflow" vert="horz" lIns="0" tIns="0" rIns="0" bIns="0" rtlCol="0">
                          <a:noAutofit/>
                        </wps:bodyPr>
                      </wps:wsp>
                      <wps:wsp>
                        <wps:cNvPr id="11877" name="Rectangle 11877"/>
                        <wps:cNvSpPr/>
                        <wps:spPr>
                          <a:xfrm>
                            <a:off x="487680" y="1529522"/>
                            <a:ext cx="403511" cy="86035"/>
                          </a:xfrm>
                          <a:prstGeom prst="rect">
                            <a:avLst/>
                          </a:prstGeom>
                          <a:ln>
                            <a:noFill/>
                          </a:ln>
                        </wps:spPr>
                        <wps:txbx>
                          <w:txbxContent>
                            <w:p w14:paraId="18EFF5F0" w14:textId="77777777" w:rsidR="00CC0687" w:rsidRDefault="00CC0687" w:rsidP="00CC0687">
                              <w:pPr>
                                <w:spacing w:after="160"/>
                                <w:ind w:left="0" w:firstLine="0"/>
                              </w:pPr>
                              <w:r>
                                <w:rPr>
                                  <w:sz w:val="11"/>
                                </w:rPr>
                                <w:t>a.b.1.0/24</w:t>
                              </w:r>
                            </w:p>
                          </w:txbxContent>
                        </wps:txbx>
                        <wps:bodyPr horzOverflow="overflow" vert="horz" lIns="0" tIns="0" rIns="0" bIns="0" rtlCol="0">
                          <a:noAutofit/>
                        </wps:bodyPr>
                      </wps:wsp>
                      <wps:wsp>
                        <wps:cNvPr id="11878" name="Rectangle 11878"/>
                        <wps:cNvSpPr/>
                        <wps:spPr>
                          <a:xfrm>
                            <a:off x="300990" y="2081511"/>
                            <a:ext cx="237186" cy="73743"/>
                          </a:xfrm>
                          <a:prstGeom prst="rect">
                            <a:avLst/>
                          </a:prstGeom>
                          <a:ln>
                            <a:noFill/>
                          </a:ln>
                        </wps:spPr>
                        <wps:txbx>
                          <w:txbxContent>
                            <w:p w14:paraId="3E9D104E" w14:textId="77777777" w:rsidR="00CC0687" w:rsidRDefault="00CC0687" w:rsidP="00CC0687">
                              <w:pPr>
                                <w:spacing w:after="160"/>
                                <w:ind w:left="0" w:firstLine="0"/>
                              </w:pPr>
                              <w:r>
                                <w:rPr>
                                  <w:sz w:val="9"/>
                                </w:rPr>
                                <w:t>a.b.1.1</w:t>
                              </w:r>
                            </w:p>
                          </w:txbxContent>
                        </wps:txbx>
                        <wps:bodyPr horzOverflow="overflow" vert="horz" lIns="0" tIns="0" rIns="0" bIns="0" rtlCol="0">
                          <a:noAutofit/>
                        </wps:bodyPr>
                      </wps:wsp>
                      <wps:wsp>
                        <wps:cNvPr id="1106949" name="Shape 1106949"/>
                        <wps:cNvSpPr/>
                        <wps:spPr>
                          <a:xfrm>
                            <a:off x="796290" y="1824990"/>
                            <a:ext cx="863346" cy="155448"/>
                          </a:xfrm>
                          <a:custGeom>
                            <a:avLst/>
                            <a:gdLst/>
                            <a:ahLst/>
                            <a:cxnLst/>
                            <a:rect l="0" t="0" r="0" b="0"/>
                            <a:pathLst>
                              <a:path w="863346" h="155448">
                                <a:moveTo>
                                  <a:pt x="0" y="0"/>
                                </a:moveTo>
                                <a:lnTo>
                                  <a:pt x="863346" y="0"/>
                                </a:lnTo>
                                <a:lnTo>
                                  <a:pt x="863346" y="155448"/>
                                </a:lnTo>
                                <a:lnTo>
                                  <a:pt x="0" y="155448"/>
                                </a:lnTo>
                                <a:lnTo>
                                  <a:pt x="0" y="0"/>
                                </a:lnTo>
                              </a:path>
                            </a:pathLst>
                          </a:custGeom>
                          <a:ln w="21793" cap="rnd">
                            <a:miter lim="127000"/>
                          </a:ln>
                        </wps:spPr>
                        <wps:style>
                          <a:lnRef idx="1">
                            <a:srgbClr val="000000"/>
                          </a:lnRef>
                          <a:fillRef idx="1">
                            <a:srgbClr val="DAFBFF"/>
                          </a:fillRef>
                          <a:effectRef idx="0">
                            <a:scrgbClr r="0" g="0" b="0"/>
                          </a:effectRef>
                          <a:fontRef idx="none"/>
                        </wps:style>
                        <wps:bodyPr/>
                      </wps:wsp>
                      <wps:wsp>
                        <wps:cNvPr id="1106950" name="Shape 1106950"/>
                        <wps:cNvSpPr/>
                        <wps:spPr>
                          <a:xfrm>
                            <a:off x="796290" y="1824990"/>
                            <a:ext cx="863346" cy="155448"/>
                          </a:xfrm>
                          <a:custGeom>
                            <a:avLst/>
                            <a:gdLst/>
                            <a:ahLst/>
                            <a:cxnLst/>
                            <a:rect l="0" t="0" r="0" b="0"/>
                            <a:pathLst>
                              <a:path w="863346" h="155448">
                                <a:moveTo>
                                  <a:pt x="0" y="0"/>
                                </a:moveTo>
                                <a:lnTo>
                                  <a:pt x="863346" y="0"/>
                                </a:lnTo>
                                <a:lnTo>
                                  <a:pt x="863346" y="155448"/>
                                </a:lnTo>
                                <a:lnTo>
                                  <a:pt x="0" y="155448"/>
                                </a:lnTo>
                                <a:lnTo>
                                  <a:pt x="0" y="0"/>
                                </a:lnTo>
                              </a:path>
                            </a:pathLst>
                          </a:custGeom>
                          <a:ln w="8712" cap="rnd">
                            <a:miter lim="127000"/>
                          </a:ln>
                        </wps:spPr>
                        <wps:style>
                          <a:lnRef idx="1">
                            <a:srgbClr val="C0C0C0"/>
                          </a:lnRef>
                          <a:fillRef idx="1">
                            <a:srgbClr val="E0F1FF"/>
                          </a:fillRef>
                          <a:effectRef idx="0">
                            <a:scrgbClr r="0" g="0" b="0"/>
                          </a:effectRef>
                          <a:fontRef idx="none"/>
                        </wps:style>
                        <wps:bodyPr/>
                      </wps:wsp>
                      <wps:wsp>
                        <wps:cNvPr id="11881" name="Rectangle 11881"/>
                        <wps:cNvSpPr/>
                        <wps:spPr>
                          <a:xfrm>
                            <a:off x="3232404" y="2067033"/>
                            <a:ext cx="280753" cy="73743"/>
                          </a:xfrm>
                          <a:prstGeom prst="rect">
                            <a:avLst/>
                          </a:prstGeom>
                          <a:ln>
                            <a:noFill/>
                          </a:ln>
                        </wps:spPr>
                        <wps:txbx>
                          <w:txbxContent>
                            <w:p w14:paraId="2744AEE2" w14:textId="77777777" w:rsidR="00CC0687" w:rsidRDefault="00CC0687" w:rsidP="00CC0687">
                              <w:pPr>
                                <w:spacing w:after="160"/>
                                <w:ind w:left="0" w:firstLine="0"/>
                              </w:pPr>
                              <w:r>
                                <w:rPr>
                                  <w:sz w:val="9"/>
                                </w:rPr>
                                <w:t>10.0.1.1</w:t>
                              </w:r>
                            </w:p>
                          </w:txbxContent>
                        </wps:txbx>
                        <wps:bodyPr horzOverflow="overflow" vert="horz" lIns="0" tIns="0" rIns="0" bIns="0" rtlCol="0">
                          <a:noAutofit/>
                        </wps:bodyPr>
                      </wps:wsp>
                      <wps:wsp>
                        <wps:cNvPr id="11882" name="Rectangle 11882"/>
                        <wps:cNvSpPr/>
                        <wps:spPr>
                          <a:xfrm>
                            <a:off x="3218688" y="1537142"/>
                            <a:ext cx="289151" cy="86035"/>
                          </a:xfrm>
                          <a:prstGeom prst="rect">
                            <a:avLst/>
                          </a:prstGeom>
                          <a:ln>
                            <a:noFill/>
                          </a:ln>
                        </wps:spPr>
                        <wps:txbx>
                          <w:txbxContent>
                            <w:p w14:paraId="407A847D" w14:textId="77777777" w:rsidR="00CC0687" w:rsidRDefault="00CC0687" w:rsidP="00CC0687">
                              <w:pPr>
                                <w:spacing w:after="160"/>
                                <w:ind w:left="0" w:firstLine="0"/>
                              </w:pPr>
                              <w:r>
                                <w:rPr>
                                  <w:sz w:val="11"/>
                                </w:rPr>
                                <w:t>Seguro</w:t>
                              </w:r>
                            </w:p>
                          </w:txbxContent>
                        </wps:txbx>
                        <wps:bodyPr horzOverflow="overflow" vert="horz" lIns="0" tIns="0" rIns="0" bIns="0" rtlCol="0">
                          <a:noAutofit/>
                        </wps:bodyPr>
                      </wps:wsp>
                      <wps:wsp>
                        <wps:cNvPr id="1106951" name="Shape 1106951"/>
                        <wps:cNvSpPr/>
                        <wps:spPr>
                          <a:xfrm>
                            <a:off x="2007108" y="1824990"/>
                            <a:ext cx="863346" cy="155448"/>
                          </a:xfrm>
                          <a:custGeom>
                            <a:avLst/>
                            <a:gdLst/>
                            <a:ahLst/>
                            <a:cxnLst/>
                            <a:rect l="0" t="0" r="0" b="0"/>
                            <a:pathLst>
                              <a:path w="863346" h="155448">
                                <a:moveTo>
                                  <a:pt x="0" y="0"/>
                                </a:moveTo>
                                <a:lnTo>
                                  <a:pt x="863346" y="0"/>
                                </a:lnTo>
                                <a:lnTo>
                                  <a:pt x="863346" y="155448"/>
                                </a:lnTo>
                                <a:lnTo>
                                  <a:pt x="0" y="155448"/>
                                </a:lnTo>
                                <a:lnTo>
                                  <a:pt x="0" y="0"/>
                                </a:lnTo>
                              </a:path>
                            </a:pathLst>
                          </a:custGeom>
                          <a:ln w="21793" cap="rnd">
                            <a:miter lim="127000"/>
                          </a:ln>
                        </wps:spPr>
                        <wps:style>
                          <a:lnRef idx="1">
                            <a:srgbClr val="000000"/>
                          </a:lnRef>
                          <a:fillRef idx="1">
                            <a:srgbClr val="DAFBFF"/>
                          </a:fillRef>
                          <a:effectRef idx="0">
                            <a:scrgbClr r="0" g="0" b="0"/>
                          </a:effectRef>
                          <a:fontRef idx="none"/>
                        </wps:style>
                        <wps:bodyPr/>
                      </wps:wsp>
                      <wps:wsp>
                        <wps:cNvPr id="1106952" name="Shape 1106952"/>
                        <wps:cNvSpPr/>
                        <wps:spPr>
                          <a:xfrm>
                            <a:off x="2007108" y="1824990"/>
                            <a:ext cx="863346" cy="155448"/>
                          </a:xfrm>
                          <a:custGeom>
                            <a:avLst/>
                            <a:gdLst/>
                            <a:ahLst/>
                            <a:cxnLst/>
                            <a:rect l="0" t="0" r="0" b="0"/>
                            <a:pathLst>
                              <a:path w="863346" h="155448">
                                <a:moveTo>
                                  <a:pt x="0" y="0"/>
                                </a:moveTo>
                                <a:lnTo>
                                  <a:pt x="863346" y="0"/>
                                </a:lnTo>
                                <a:lnTo>
                                  <a:pt x="863346" y="155448"/>
                                </a:lnTo>
                                <a:lnTo>
                                  <a:pt x="0" y="155448"/>
                                </a:lnTo>
                                <a:lnTo>
                                  <a:pt x="0" y="0"/>
                                </a:lnTo>
                              </a:path>
                            </a:pathLst>
                          </a:custGeom>
                          <a:ln w="8712" cap="rnd">
                            <a:miter lim="127000"/>
                          </a:ln>
                        </wps:spPr>
                        <wps:style>
                          <a:lnRef idx="1">
                            <a:srgbClr val="C0C0C0"/>
                          </a:lnRef>
                          <a:fillRef idx="1">
                            <a:srgbClr val="E0F1FF"/>
                          </a:fillRef>
                          <a:effectRef idx="0">
                            <a:scrgbClr r="0" g="0" b="0"/>
                          </a:effectRef>
                          <a:fontRef idx="none"/>
                        </wps:style>
                        <wps:bodyPr/>
                      </wps:wsp>
                      <wps:wsp>
                        <wps:cNvPr id="11885" name="Rectangle 11885"/>
                        <wps:cNvSpPr/>
                        <wps:spPr>
                          <a:xfrm>
                            <a:off x="902970" y="1870437"/>
                            <a:ext cx="837126" cy="73743"/>
                          </a:xfrm>
                          <a:prstGeom prst="rect">
                            <a:avLst/>
                          </a:prstGeom>
                          <a:ln>
                            <a:noFill/>
                          </a:ln>
                        </wps:spPr>
                        <wps:txbx>
                          <w:txbxContent>
                            <w:p w14:paraId="35982AD2" w14:textId="77777777" w:rsidR="00CC0687" w:rsidRPr="002D1CD2" w:rsidRDefault="00CC0687" w:rsidP="00CC0687">
                              <w:pPr>
                                <w:spacing w:after="160"/>
                                <w:ind w:left="0" w:firstLine="0"/>
                                <w:rPr>
                                  <w:lang w:val="en-US"/>
                                </w:rPr>
                              </w:pPr>
                              <w:r w:rsidRPr="007E73E6">
                                <w:rPr>
                                  <w:sz w:val="9"/>
                                  <w:lang w:val="en-US"/>
                                </w:rPr>
                                <w:t>src=a.b.1.1 dest=a.b.2.1</w:t>
                              </w:r>
                            </w:p>
                          </w:txbxContent>
                        </wps:txbx>
                        <wps:bodyPr horzOverflow="overflow" vert="horz" lIns="0" tIns="0" rIns="0" bIns="0" rtlCol="0">
                          <a:noAutofit/>
                        </wps:bodyPr>
                      </wps:wsp>
                      <wps:wsp>
                        <wps:cNvPr id="11886" name="Rectangle 11886"/>
                        <wps:cNvSpPr/>
                        <wps:spPr>
                          <a:xfrm>
                            <a:off x="2115299" y="1875769"/>
                            <a:ext cx="880630" cy="73743"/>
                          </a:xfrm>
                          <a:prstGeom prst="rect">
                            <a:avLst/>
                          </a:prstGeom>
                          <a:ln>
                            <a:noFill/>
                          </a:ln>
                        </wps:spPr>
                        <wps:txbx>
                          <w:txbxContent>
                            <w:p w14:paraId="4C6E6EB7" w14:textId="77777777" w:rsidR="00CC0687" w:rsidRDefault="00CC0687" w:rsidP="00CC0687">
                              <w:pPr>
                                <w:spacing w:after="160"/>
                                <w:ind w:left="0" w:firstLine="0"/>
                              </w:pPr>
                              <w:r>
                                <w:rPr>
                                  <w:sz w:val="9"/>
                                </w:rPr>
                                <w:t>src=a.b.1.1 dest=10.0.1.1</w:t>
                              </w:r>
                            </w:p>
                          </w:txbxContent>
                        </wps:txbx>
                        <wps:bodyPr horzOverflow="overflow" vert="horz" lIns="0" tIns="0" rIns="0" bIns="0" rtlCol="0">
                          <a:noAutofit/>
                        </wps:bodyPr>
                      </wps:wsp>
                      <pic:pic xmlns:pic="http://schemas.openxmlformats.org/drawingml/2006/picture">
                        <pic:nvPicPr>
                          <pic:cNvPr id="11888" name="Picture 11888"/>
                          <pic:cNvPicPr/>
                        </pic:nvPicPr>
                        <pic:blipFill>
                          <a:blip r:embed="rId47"/>
                          <a:stretch>
                            <a:fillRect/>
                          </a:stretch>
                        </pic:blipFill>
                        <pic:spPr>
                          <a:xfrm>
                            <a:off x="2683764" y="1419606"/>
                            <a:ext cx="510540" cy="323850"/>
                          </a:xfrm>
                          <a:prstGeom prst="rect">
                            <a:avLst/>
                          </a:prstGeom>
                        </pic:spPr>
                      </pic:pic>
                      <wps:wsp>
                        <wps:cNvPr id="11889" name="Rectangle 11889"/>
                        <wps:cNvSpPr/>
                        <wps:spPr>
                          <a:xfrm>
                            <a:off x="2801874" y="1560764"/>
                            <a:ext cx="403566" cy="86035"/>
                          </a:xfrm>
                          <a:prstGeom prst="rect">
                            <a:avLst/>
                          </a:prstGeom>
                          <a:ln>
                            <a:noFill/>
                          </a:ln>
                        </wps:spPr>
                        <wps:txbx>
                          <w:txbxContent>
                            <w:p w14:paraId="11814B03" w14:textId="77777777" w:rsidR="00CC0687" w:rsidRDefault="00CC0687" w:rsidP="00CC0687">
                              <w:pPr>
                                <w:spacing w:after="160"/>
                                <w:ind w:left="0" w:firstLine="0"/>
                              </w:pPr>
                              <w:r>
                                <w:rPr>
                                  <w:sz w:val="11"/>
                                </w:rPr>
                                <w:t>10.0.0.0/8</w:t>
                              </w:r>
                            </w:p>
                          </w:txbxContent>
                        </wps:txbx>
                        <wps:bodyPr horzOverflow="overflow" vert="horz" lIns="0" tIns="0" rIns="0" bIns="0" rtlCol="0">
                          <a:noAutofit/>
                        </wps:bodyPr>
                      </wps:wsp>
                      <pic:pic xmlns:pic="http://schemas.openxmlformats.org/drawingml/2006/picture">
                        <pic:nvPicPr>
                          <pic:cNvPr id="11891" name="Picture 11891"/>
                          <pic:cNvPicPr/>
                        </pic:nvPicPr>
                        <pic:blipFill>
                          <a:blip r:embed="rId49"/>
                          <a:stretch>
                            <a:fillRect/>
                          </a:stretch>
                        </pic:blipFill>
                        <pic:spPr>
                          <a:xfrm>
                            <a:off x="1218438" y="449580"/>
                            <a:ext cx="1190244" cy="1184910"/>
                          </a:xfrm>
                          <a:prstGeom prst="rect">
                            <a:avLst/>
                          </a:prstGeom>
                        </pic:spPr>
                      </pic:pic>
                      <wps:wsp>
                        <wps:cNvPr id="1106953" name="Shape 1106953"/>
                        <wps:cNvSpPr/>
                        <wps:spPr>
                          <a:xfrm>
                            <a:off x="1469136" y="1230630"/>
                            <a:ext cx="241554" cy="155448"/>
                          </a:xfrm>
                          <a:custGeom>
                            <a:avLst/>
                            <a:gdLst/>
                            <a:ahLst/>
                            <a:cxnLst/>
                            <a:rect l="0" t="0" r="0" b="0"/>
                            <a:pathLst>
                              <a:path w="241554" h="155448">
                                <a:moveTo>
                                  <a:pt x="0" y="0"/>
                                </a:moveTo>
                                <a:lnTo>
                                  <a:pt x="241554" y="0"/>
                                </a:lnTo>
                                <a:lnTo>
                                  <a:pt x="241554" y="155448"/>
                                </a:lnTo>
                                <a:lnTo>
                                  <a:pt x="0" y="155448"/>
                                </a:lnTo>
                                <a:lnTo>
                                  <a:pt x="0" y="0"/>
                                </a:lnTo>
                              </a:path>
                            </a:pathLst>
                          </a:custGeom>
                          <a:ln w="21793" cap="rnd">
                            <a:miter lim="127000"/>
                          </a:ln>
                        </wps:spPr>
                        <wps:style>
                          <a:lnRef idx="1">
                            <a:srgbClr val="000000"/>
                          </a:lnRef>
                          <a:fillRef idx="1">
                            <a:srgbClr val="FFCBCB"/>
                          </a:fillRef>
                          <a:effectRef idx="0">
                            <a:scrgbClr r="0" g="0" b="0"/>
                          </a:effectRef>
                          <a:fontRef idx="none"/>
                        </wps:style>
                        <wps:bodyPr/>
                      </wps:wsp>
                      <wps:wsp>
                        <wps:cNvPr id="1106954" name="Shape 1106954"/>
                        <wps:cNvSpPr/>
                        <wps:spPr>
                          <a:xfrm>
                            <a:off x="1469136" y="1230630"/>
                            <a:ext cx="241554" cy="155448"/>
                          </a:xfrm>
                          <a:custGeom>
                            <a:avLst/>
                            <a:gdLst/>
                            <a:ahLst/>
                            <a:cxnLst/>
                            <a:rect l="0" t="0" r="0" b="0"/>
                            <a:pathLst>
                              <a:path w="241554" h="155448">
                                <a:moveTo>
                                  <a:pt x="0" y="0"/>
                                </a:moveTo>
                                <a:lnTo>
                                  <a:pt x="241554" y="0"/>
                                </a:lnTo>
                                <a:lnTo>
                                  <a:pt x="241554" y="155448"/>
                                </a:lnTo>
                                <a:lnTo>
                                  <a:pt x="0" y="155448"/>
                                </a:lnTo>
                                <a:lnTo>
                                  <a:pt x="0" y="0"/>
                                </a:lnTo>
                              </a:path>
                            </a:pathLst>
                          </a:custGeom>
                          <a:ln w="8712" cap="rnd">
                            <a:miter lim="127000"/>
                          </a:ln>
                        </wps:spPr>
                        <wps:style>
                          <a:lnRef idx="1">
                            <a:srgbClr val="C0C0C0"/>
                          </a:lnRef>
                          <a:fillRef idx="1">
                            <a:srgbClr val="FFCBCB"/>
                          </a:fillRef>
                          <a:effectRef idx="0">
                            <a:scrgbClr r="0" g="0" b="0"/>
                          </a:effectRef>
                          <a:fontRef idx="none"/>
                        </wps:style>
                        <wps:bodyPr/>
                      </wps:wsp>
                      <wps:wsp>
                        <wps:cNvPr id="11894" name="Rectangle 11894"/>
                        <wps:cNvSpPr/>
                        <wps:spPr>
                          <a:xfrm>
                            <a:off x="1514094" y="1281872"/>
                            <a:ext cx="182589" cy="86035"/>
                          </a:xfrm>
                          <a:prstGeom prst="rect">
                            <a:avLst/>
                          </a:prstGeom>
                          <a:ln>
                            <a:noFill/>
                          </a:ln>
                        </wps:spPr>
                        <wps:txbx>
                          <w:txbxContent>
                            <w:p w14:paraId="0C7B65D0" w14:textId="77777777" w:rsidR="00CC0687" w:rsidRDefault="00CC0687" w:rsidP="00CC0687">
                              <w:pPr>
                                <w:spacing w:after="160"/>
                                <w:ind w:left="0" w:firstLine="0"/>
                              </w:pPr>
                              <w:r>
                                <w:rPr>
                                  <w:sz w:val="11"/>
                                </w:rPr>
                                <w:t>NAT</w:t>
                              </w:r>
                            </w:p>
                          </w:txbxContent>
                        </wps:txbx>
                        <wps:bodyPr horzOverflow="overflow" vert="horz" lIns="0" tIns="0" rIns="0" bIns="0" rtlCol="0">
                          <a:noAutofit/>
                        </wps:bodyPr>
                      </wps:wsp>
                      <wps:wsp>
                        <wps:cNvPr id="11895" name="Shape 11895"/>
                        <wps:cNvSpPr/>
                        <wps:spPr>
                          <a:xfrm>
                            <a:off x="1720596" y="1008888"/>
                            <a:ext cx="445770" cy="183642"/>
                          </a:xfrm>
                          <a:custGeom>
                            <a:avLst/>
                            <a:gdLst/>
                            <a:ahLst/>
                            <a:cxnLst/>
                            <a:rect l="0" t="0" r="0" b="0"/>
                            <a:pathLst>
                              <a:path w="445770" h="183642">
                                <a:moveTo>
                                  <a:pt x="222504" y="0"/>
                                </a:moveTo>
                                <a:cubicBezTo>
                                  <a:pt x="345948" y="0"/>
                                  <a:pt x="445770" y="41148"/>
                                  <a:pt x="445770" y="91440"/>
                                </a:cubicBezTo>
                                <a:cubicBezTo>
                                  <a:pt x="445770" y="142494"/>
                                  <a:pt x="345948" y="183642"/>
                                  <a:pt x="222504" y="183642"/>
                                </a:cubicBezTo>
                                <a:cubicBezTo>
                                  <a:pt x="99060" y="183642"/>
                                  <a:pt x="0" y="142494"/>
                                  <a:pt x="0" y="91440"/>
                                </a:cubicBezTo>
                                <a:cubicBezTo>
                                  <a:pt x="0" y="41148"/>
                                  <a:pt x="99060" y="0"/>
                                  <a:pt x="222504" y="0"/>
                                </a:cubicBezTo>
                                <a:close/>
                              </a:path>
                            </a:pathLst>
                          </a:custGeom>
                          <a:ln w="4356" cap="rnd">
                            <a:round/>
                          </a:ln>
                        </wps:spPr>
                        <wps:style>
                          <a:lnRef idx="1">
                            <a:srgbClr val="000000"/>
                          </a:lnRef>
                          <a:fillRef idx="1">
                            <a:srgbClr val="FFC0C0"/>
                          </a:fillRef>
                          <a:effectRef idx="0">
                            <a:scrgbClr r="0" g="0" b="0"/>
                          </a:effectRef>
                          <a:fontRef idx="none"/>
                        </wps:style>
                        <wps:bodyPr/>
                      </wps:wsp>
                      <wps:wsp>
                        <wps:cNvPr id="11896" name="Rectangle 11896"/>
                        <wps:cNvSpPr/>
                        <wps:spPr>
                          <a:xfrm>
                            <a:off x="1829562" y="1071560"/>
                            <a:ext cx="324473" cy="86035"/>
                          </a:xfrm>
                          <a:prstGeom prst="rect">
                            <a:avLst/>
                          </a:prstGeom>
                          <a:ln>
                            <a:noFill/>
                          </a:ln>
                        </wps:spPr>
                        <wps:txbx>
                          <w:txbxContent>
                            <w:p w14:paraId="410F8456" w14:textId="77777777" w:rsidR="00CC0687" w:rsidRDefault="00CC0687" w:rsidP="00CC0687">
                              <w:pPr>
                                <w:spacing w:after="160"/>
                                <w:ind w:left="0" w:firstLine="0"/>
                              </w:pPr>
                              <w:r>
                                <w:rPr>
                                  <w:sz w:val="11"/>
                                </w:rPr>
                                <w:t>Filtrado</w:t>
                              </w:r>
                            </w:p>
                          </w:txbxContent>
                        </wps:txbx>
                        <wps:bodyPr horzOverflow="overflow" vert="horz" lIns="0" tIns="0" rIns="0" bIns="0" rtlCol="0">
                          <a:noAutofit/>
                        </wps:bodyPr>
                      </wps:wsp>
                      <wps:wsp>
                        <wps:cNvPr id="11897" name="Rectangle 11897"/>
                        <wps:cNvSpPr/>
                        <wps:spPr>
                          <a:xfrm>
                            <a:off x="1510286" y="711136"/>
                            <a:ext cx="400527" cy="86035"/>
                          </a:xfrm>
                          <a:prstGeom prst="rect">
                            <a:avLst/>
                          </a:prstGeom>
                          <a:ln>
                            <a:noFill/>
                          </a:ln>
                        </wps:spPr>
                        <wps:txbx>
                          <w:txbxContent>
                            <w:p w14:paraId="4AB2C8F5" w14:textId="77777777" w:rsidR="00CC0687" w:rsidRDefault="00CC0687" w:rsidP="00CC0687">
                              <w:pPr>
                                <w:spacing w:after="160"/>
                                <w:ind w:left="0" w:firstLine="0"/>
                              </w:pPr>
                              <w:r>
                                <w:rPr>
                                  <w:sz w:val="11"/>
                                </w:rPr>
                                <w:t>TCP/UDP</w:t>
                              </w:r>
                            </w:p>
                          </w:txbxContent>
                        </wps:txbx>
                        <wps:bodyPr horzOverflow="overflow" vert="horz" lIns="0" tIns="0" rIns="0" bIns="0" rtlCol="0">
                          <a:noAutofit/>
                        </wps:bodyPr>
                      </wps:wsp>
                      <wps:wsp>
                        <wps:cNvPr id="11898" name="Rectangle 11898"/>
                        <wps:cNvSpPr/>
                        <wps:spPr>
                          <a:xfrm>
                            <a:off x="1516384" y="829247"/>
                            <a:ext cx="338725" cy="86035"/>
                          </a:xfrm>
                          <a:prstGeom prst="rect">
                            <a:avLst/>
                          </a:prstGeom>
                          <a:ln>
                            <a:noFill/>
                          </a:ln>
                        </wps:spPr>
                        <wps:txbx>
                          <w:txbxContent>
                            <w:p w14:paraId="32C0D1B6" w14:textId="77777777" w:rsidR="00CC0687" w:rsidRDefault="00CC0687" w:rsidP="00CC0687">
                              <w:pPr>
                                <w:spacing w:after="160"/>
                                <w:ind w:left="0" w:firstLine="0"/>
                              </w:pPr>
                              <w:r>
                                <w:rPr>
                                  <w:sz w:val="11"/>
                                </w:rPr>
                                <w:t>IP/ICMP</w:t>
                              </w:r>
                            </w:p>
                          </w:txbxContent>
                        </wps:txbx>
                        <wps:bodyPr horzOverflow="overflow" vert="horz" lIns="0" tIns="0" rIns="0" bIns="0" rtlCol="0">
                          <a:noAutofit/>
                        </wps:bodyPr>
                      </wps:wsp>
                      <pic:pic xmlns:pic="http://schemas.openxmlformats.org/drawingml/2006/picture">
                        <pic:nvPicPr>
                          <pic:cNvPr id="11900" name="Picture 11900"/>
                          <pic:cNvPicPr/>
                        </pic:nvPicPr>
                        <pic:blipFill>
                          <a:blip r:embed="rId50"/>
                          <a:stretch>
                            <a:fillRect/>
                          </a:stretch>
                        </pic:blipFill>
                        <pic:spPr>
                          <a:xfrm>
                            <a:off x="60960" y="1525"/>
                            <a:ext cx="1125474" cy="537210"/>
                          </a:xfrm>
                          <a:prstGeom prst="rect">
                            <a:avLst/>
                          </a:prstGeom>
                        </pic:spPr>
                      </pic:pic>
                      <wps:wsp>
                        <wps:cNvPr id="11901" name="Rectangle 11901"/>
                        <wps:cNvSpPr/>
                        <wps:spPr>
                          <a:xfrm>
                            <a:off x="354330" y="72579"/>
                            <a:ext cx="775407" cy="86035"/>
                          </a:xfrm>
                          <a:prstGeom prst="rect">
                            <a:avLst/>
                          </a:prstGeom>
                          <a:ln>
                            <a:noFill/>
                          </a:ln>
                        </wps:spPr>
                        <wps:txbx>
                          <w:txbxContent>
                            <w:p w14:paraId="0FB3E8D1" w14:textId="77777777" w:rsidR="00CC0687" w:rsidRDefault="00CC0687" w:rsidP="00CC0687">
                              <w:pPr>
                                <w:spacing w:after="160"/>
                                <w:ind w:left="0" w:firstLine="0"/>
                              </w:pPr>
                              <w:r>
                                <w:rPr>
                                  <w:sz w:val="11"/>
                                </w:rPr>
                                <w:t xml:space="preserve">Configuración de NAT </w:t>
                              </w:r>
                            </w:p>
                          </w:txbxContent>
                        </wps:txbx>
                        <wps:bodyPr horzOverflow="overflow" vert="horz" lIns="0" tIns="0" rIns="0" bIns="0" rtlCol="0">
                          <a:noAutofit/>
                        </wps:bodyPr>
                      </wps:wsp>
                      <wps:wsp>
                        <wps:cNvPr id="11902" name="Rectangle 11902"/>
                        <wps:cNvSpPr/>
                        <wps:spPr>
                          <a:xfrm>
                            <a:off x="179832" y="205467"/>
                            <a:ext cx="1155302" cy="73743"/>
                          </a:xfrm>
                          <a:prstGeom prst="rect">
                            <a:avLst/>
                          </a:prstGeom>
                          <a:ln>
                            <a:noFill/>
                          </a:ln>
                        </wps:spPr>
                        <wps:txbx>
                          <w:txbxContent>
                            <w:p w14:paraId="43D3DDE6" w14:textId="77777777" w:rsidR="00CC0687" w:rsidRDefault="00CC0687" w:rsidP="00CC0687">
                              <w:pPr>
                                <w:spacing w:after="160"/>
                                <w:ind w:left="0" w:firstLine="0"/>
                              </w:pPr>
                              <w:r>
                                <w:rPr>
                                  <w:b/>
                                  <w:sz w:val="9"/>
                                </w:rPr>
                                <w:t>RESERVA a.b.2.0 255.255.255.0</w:t>
                              </w:r>
                            </w:p>
                          </w:txbxContent>
                        </wps:txbx>
                        <wps:bodyPr horzOverflow="overflow" vert="horz" lIns="0" tIns="0" rIns="0" bIns="0" rtlCol="0">
                          <a:noAutofit/>
                        </wps:bodyPr>
                      </wps:wsp>
                      <wps:wsp>
                        <wps:cNvPr id="11903" name="Rectangle 11903"/>
                        <wps:cNvSpPr/>
                        <wps:spPr>
                          <a:xfrm>
                            <a:off x="175260" y="308338"/>
                            <a:ext cx="1113799" cy="73743"/>
                          </a:xfrm>
                          <a:prstGeom prst="rect">
                            <a:avLst/>
                          </a:prstGeom>
                          <a:ln>
                            <a:noFill/>
                          </a:ln>
                        </wps:spPr>
                        <wps:txbx>
                          <w:txbxContent>
                            <w:p w14:paraId="0D5B82D1" w14:textId="77777777" w:rsidR="00CC0687" w:rsidRDefault="00CC0687" w:rsidP="00CC0687">
                              <w:pPr>
                                <w:spacing w:after="160"/>
                                <w:ind w:left="0" w:firstLine="0"/>
                              </w:pPr>
                              <w:r>
                                <w:rPr>
                                  <w:b/>
                                  <w:sz w:val="9"/>
                                </w:rPr>
                                <w:t>TRADUCIR 10.0.0.0 255.0.0.0</w:t>
                              </w:r>
                            </w:p>
                          </w:txbxContent>
                        </wps:txbx>
                        <wps:bodyPr horzOverflow="overflow" vert="horz" lIns="0" tIns="0" rIns="0" bIns="0" rtlCol="0">
                          <a:noAutofit/>
                        </wps:bodyPr>
                      </wps:wsp>
                      <pic:pic xmlns:pic="http://schemas.openxmlformats.org/drawingml/2006/picture">
                        <pic:nvPicPr>
                          <pic:cNvPr id="11905" name="Picture 11905"/>
                          <pic:cNvPicPr/>
                        </pic:nvPicPr>
                        <pic:blipFill>
                          <a:blip r:embed="rId50"/>
                          <a:stretch>
                            <a:fillRect/>
                          </a:stretch>
                        </pic:blipFill>
                        <pic:spPr>
                          <a:xfrm>
                            <a:off x="2494788" y="14478"/>
                            <a:ext cx="1162812" cy="537210"/>
                          </a:xfrm>
                          <a:prstGeom prst="rect">
                            <a:avLst/>
                          </a:prstGeom>
                        </pic:spPr>
                      </pic:pic>
                      <wps:wsp>
                        <wps:cNvPr id="11906" name="Rectangle 11906"/>
                        <wps:cNvSpPr/>
                        <wps:spPr>
                          <a:xfrm>
                            <a:off x="2783586" y="86294"/>
                            <a:ext cx="583729" cy="86035"/>
                          </a:xfrm>
                          <a:prstGeom prst="rect">
                            <a:avLst/>
                          </a:prstGeom>
                          <a:ln>
                            <a:noFill/>
                          </a:ln>
                        </wps:spPr>
                        <wps:txbx>
                          <w:txbxContent>
                            <w:p w14:paraId="103D3AF8" w14:textId="77777777" w:rsidR="00CC0687" w:rsidRDefault="00CC0687" w:rsidP="00CC0687">
                              <w:pPr>
                                <w:spacing w:after="160"/>
                                <w:ind w:left="0" w:firstLine="0"/>
                              </w:pPr>
                              <w:r>
                                <w:rPr>
                                  <w:sz w:val="11"/>
                                </w:rPr>
                                <w:t>Reglas de filtrado</w:t>
                              </w:r>
                            </w:p>
                          </w:txbxContent>
                        </wps:txbx>
                        <wps:bodyPr horzOverflow="overflow" vert="horz" lIns="0" tIns="0" rIns="0" bIns="0" rtlCol="0">
                          <a:noAutofit/>
                        </wps:bodyPr>
                      </wps:wsp>
                      <wps:wsp>
                        <wps:cNvPr id="11907" name="Rectangle 11907"/>
                        <wps:cNvSpPr/>
                        <wps:spPr>
                          <a:xfrm>
                            <a:off x="2677670" y="235650"/>
                            <a:ext cx="991277" cy="86035"/>
                          </a:xfrm>
                          <a:prstGeom prst="rect">
                            <a:avLst/>
                          </a:prstGeom>
                          <a:ln>
                            <a:noFill/>
                          </a:ln>
                        </wps:spPr>
                        <wps:txbx>
                          <w:txbxContent>
                            <w:p w14:paraId="1BF59118" w14:textId="77777777" w:rsidR="00CC0687" w:rsidRDefault="00CC0687" w:rsidP="00CC0687">
                              <w:pPr>
                                <w:spacing w:after="160"/>
                                <w:ind w:left="0" w:firstLine="0"/>
                              </w:pPr>
                              <w:r>
                                <w:rPr>
                                  <w:sz w:val="11"/>
                                </w:rPr>
                                <w:t>Basado en no traducido</w:t>
                              </w:r>
                            </w:p>
                          </w:txbxContent>
                        </wps:txbx>
                        <wps:bodyPr horzOverflow="overflow" vert="horz" lIns="0" tIns="0" rIns="0" bIns="0" rtlCol="0">
                          <a:noAutofit/>
                        </wps:bodyPr>
                      </wps:wsp>
                      <wps:wsp>
                        <wps:cNvPr id="11908" name="Rectangle 11908"/>
                        <wps:cNvSpPr/>
                        <wps:spPr>
                          <a:xfrm>
                            <a:off x="2698247" y="336997"/>
                            <a:ext cx="925392" cy="86035"/>
                          </a:xfrm>
                          <a:prstGeom prst="rect">
                            <a:avLst/>
                          </a:prstGeom>
                          <a:ln>
                            <a:noFill/>
                          </a:ln>
                        </wps:spPr>
                        <wps:txbx>
                          <w:txbxContent>
                            <w:p w14:paraId="4CAD679C" w14:textId="77777777" w:rsidR="00CC0687" w:rsidRPr="007E73E6" w:rsidRDefault="00CC0687" w:rsidP="00CC0687">
                              <w:pPr>
                                <w:spacing w:after="160"/>
                                <w:ind w:left="0" w:firstLine="0"/>
                              </w:pPr>
                              <w:r w:rsidRPr="002D1CD2">
                                <w:rPr>
                                  <w:sz w:val="11"/>
                                </w:rPr>
                                <w:t>Direcciones IP (10.x.x.x)</w:t>
                              </w:r>
                            </w:p>
                          </w:txbxContent>
                        </wps:txbx>
                        <wps:bodyPr horzOverflow="overflow" vert="horz" lIns="0" tIns="0" rIns="0" bIns="0" rtlCol="0">
                          <a:noAutofit/>
                        </wps:bodyPr>
                      </wps:wsp>
                      <wps:wsp>
                        <wps:cNvPr id="11909" name="Shape 11909"/>
                        <wps:cNvSpPr/>
                        <wps:spPr>
                          <a:xfrm>
                            <a:off x="587502" y="499110"/>
                            <a:ext cx="934212" cy="723138"/>
                          </a:xfrm>
                          <a:custGeom>
                            <a:avLst/>
                            <a:gdLst/>
                            <a:ahLst/>
                            <a:cxnLst/>
                            <a:rect l="0" t="0" r="0" b="0"/>
                            <a:pathLst>
                              <a:path w="934212" h="723138">
                                <a:moveTo>
                                  <a:pt x="0" y="0"/>
                                </a:moveTo>
                                <a:lnTo>
                                  <a:pt x="934212" y="723138"/>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910" name="Shape 11910"/>
                        <wps:cNvSpPr/>
                        <wps:spPr>
                          <a:xfrm>
                            <a:off x="1488948" y="1194054"/>
                            <a:ext cx="39624" cy="33528"/>
                          </a:xfrm>
                          <a:custGeom>
                            <a:avLst/>
                            <a:gdLst/>
                            <a:ahLst/>
                            <a:cxnLst/>
                            <a:rect l="0" t="0" r="0" b="0"/>
                            <a:pathLst>
                              <a:path w="39624" h="33528">
                                <a:moveTo>
                                  <a:pt x="12954" y="0"/>
                                </a:moveTo>
                                <a:lnTo>
                                  <a:pt x="39624" y="33528"/>
                                </a:lnTo>
                                <a:lnTo>
                                  <a:pt x="0" y="16002"/>
                                </a:lnTo>
                                <a:lnTo>
                                  <a:pt x="12954" y="0"/>
                                </a:lnTo>
                                <a:close/>
                              </a:path>
                            </a:pathLst>
                          </a:custGeom>
                          <a:ln w="4356" cap="rnd">
                            <a:round/>
                          </a:ln>
                        </wps:spPr>
                        <wps:style>
                          <a:lnRef idx="1">
                            <a:srgbClr val="000000"/>
                          </a:lnRef>
                          <a:fillRef idx="1">
                            <a:srgbClr val="000000"/>
                          </a:fillRef>
                          <a:effectRef idx="0">
                            <a:scrgbClr r="0" g="0" b="0"/>
                          </a:effectRef>
                          <a:fontRef idx="none"/>
                        </wps:style>
                        <wps:bodyPr/>
                      </wps:wsp>
                      <wps:wsp>
                        <wps:cNvPr id="11911" name="Shape 11911"/>
                        <wps:cNvSpPr/>
                        <wps:spPr>
                          <a:xfrm>
                            <a:off x="2041398" y="495300"/>
                            <a:ext cx="998982" cy="525018"/>
                          </a:xfrm>
                          <a:custGeom>
                            <a:avLst/>
                            <a:gdLst/>
                            <a:ahLst/>
                            <a:cxnLst/>
                            <a:rect l="0" t="0" r="0" b="0"/>
                            <a:pathLst>
                              <a:path w="998982" h="525018">
                                <a:moveTo>
                                  <a:pt x="998982" y="0"/>
                                </a:moveTo>
                                <a:lnTo>
                                  <a:pt x="0" y="525018"/>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912" name="Shape 11912"/>
                        <wps:cNvSpPr/>
                        <wps:spPr>
                          <a:xfrm>
                            <a:off x="2033778" y="995934"/>
                            <a:ext cx="41148" cy="28194"/>
                          </a:xfrm>
                          <a:custGeom>
                            <a:avLst/>
                            <a:gdLst/>
                            <a:ahLst/>
                            <a:cxnLst/>
                            <a:rect l="0" t="0" r="0" b="0"/>
                            <a:pathLst>
                              <a:path w="41148" h="28194">
                                <a:moveTo>
                                  <a:pt x="32004" y="0"/>
                                </a:moveTo>
                                <a:lnTo>
                                  <a:pt x="41148" y="18288"/>
                                </a:lnTo>
                                <a:lnTo>
                                  <a:pt x="0" y="28194"/>
                                </a:lnTo>
                                <a:lnTo>
                                  <a:pt x="32004" y="0"/>
                                </a:lnTo>
                                <a:close/>
                              </a:path>
                            </a:pathLst>
                          </a:custGeom>
                          <a:ln w="4356" cap="rnd">
                            <a:round/>
                          </a:ln>
                        </wps:spPr>
                        <wps:style>
                          <a:lnRef idx="1">
                            <a:srgbClr val="000000"/>
                          </a:lnRef>
                          <a:fillRef idx="1">
                            <a:srgbClr val="000000"/>
                          </a:fillRef>
                          <a:effectRef idx="0">
                            <a:scrgbClr r="0" g="0" b="0"/>
                          </a:effectRef>
                          <a:fontRef idx="none"/>
                        </wps:style>
                        <wps:bodyPr/>
                      </wps:wsp>
                      <wps:wsp>
                        <wps:cNvPr id="11913" name="Shape 11913"/>
                        <wps:cNvSpPr/>
                        <wps:spPr>
                          <a:xfrm>
                            <a:off x="862584" y="1384554"/>
                            <a:ext cx="701802" cy="218694"/>
                          </a:xfrm>
                          <a:custGeom>
                            <a:avLst/>
                            <a:gdLst/>
                            <a:ahLst/>
                            <a:cxnLst/>
                            <a:rect l="0" t="0" r="0" b="0"/>
                            <a:pathLst>
                              <a:path w="701802" h="218694">
                                <a:moveTo>
                                  <a:pt x="0" y="163068"/>
                                </a:moveTo>
                                <a:lnTo>
                                  <a:pt x="92202" y="196596"/>
                                </a:lnTo>
                                <a:lnTo>
                                  <a:pt x="188214" y="214884"/>
                                </a:lnTo>
                                <a:lnTo>
                                  <a:pt x="236220" y="217932"/>
                                </a:lnTo>
                                <a:lnTo>
                                  <a:pt x="259842" y="218694"/>
                                </a:lnTo>
                                <a:lnTo>
                                  <a:pt x="284226" y="217932"/>
                                </a:lnTo>
                                <a:lnTo>
                                  <a:pt x="378714" y="204216"/>
                                </a:lnTo>
                                <a:lnTo>
                                  <a:pt x="470154" y="175260"/>
                                </a:lnTo>
                                <a:lnTo>
                                  <a:pt x="555498" y="131064"/>
                                </a:lnTo>
                                <a:lnTo>
                                  <a:pt x="633222" y="73152"/>
                                </a:lnTo>
                                <a:lnTo>
                                  <a:pt x="668274" y="38862"/>
                                </a:lnTo>
                                <a:lnTo>
                                  <a:pt x="701802" y="0"/>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914" name="Shape 11914"/>
                        <wps:cNvSpPr/>
                        <wps:spPr>
                          <a:xfrm>
                            <a:off x="1535430" y="1377696"/>
                            <a:ext cx="35052" cy="38862"/>
                          </a:xfrm>
                          <a:custGeom>
                            <a:avLst/>
                            <a:gdLst/>
                            <a:ahLst/>
                            <a:cxnLst/>
                            <a:rect l="0" t="0" r="0" b="0"/>
                            <a:pathLst>
                              <a:path w="35052" h="38862">
                                <a:moveTo>
                                  <a:pt x="35052" y="0"/>
                                </a:moveTo>
                                <a:lnTo>
                                  <a:pt x="15240" y="38862"/>
                                </a:lnTo>
                                <a:lnTo>
                                  <a:pt x="0" y="25146"/>
                                </a:lnTo>
                                <a:lnTo>
                                  <a:pt x="35052" y="0"/>
                                </a:lnTo>
                                <a:close/>
                              </a:path>
                            </a:pathLst>
                          </a:custGeom>
                          <a:ln w="4356" cap="rnd">
                            <a:round/>
                          </a:ln>
                        </wps:spPr>
                        <wps:style>
                          <a:lnRef idx="1">
                            <a:srgbClr val="000000"/>
                          </a:lnRef>
                          <a:fillRef idx="1">
                            <a:srgbClr val="000000"/>
                          </a:fillRef>
                          <a:effectRef idx="0">
                            <a:scrgbClr r="0" g="0" b="0"/>
                          </a:effectRef>
                          <a:fontRef idx="none"/>
                        </wps:style>
                        <wps:bodyPr/>
                      </wps:wsp>
                      <wps:wsp>
                        <wps:cNvPr id="11915" name="Shape 11915"/>
                        <wps:cNvSpPr/>
                        <wps:spPr>
                          <a:xfrm>
                            <a:off x="854202" y="1544574"/>
                            <a:ext cx="41910" cy="24384"/>
                          </a:xfrm>
                          <a:custGeom>
                            <a:avLst/>
                            <a:gdLst/>
                            <a:ahLst/>
                            <a:cxnLst/>
                            <a:rect l="0" t="0" r="0" b="0"/>
                            <a:pathLst>
                              <a:path w="41910" h="24384">
                                <a:moveTo>
                                  <a:pt x="0" y="0"/>
                                </a:moveTo>
                                <a:lnTo>
                                  <a:pt x="41910" y="4572"/>
                                </a:lnTo>
                                <a:lnTo>
                                  <a:pt x="35052" y="24384"/>
                                </a:lnTo>
                                <a:lnTo>
                                  <a:pt x="0" y="0"/>
                                </a:lnTo>
                                <a:close/>
                              </a:path>
                            </a:pathLst>
                          </a:custGeom>
                          <a:ln w="4356" cap="rnd">
                            <a:round/>
                          </a:ln>
                        </wps:spPr>
                        <wps:style>
                          <a:lnRef idx="1">
                            <a:srgbClr val="000000"/>
                          </a:lnRef>
                          <a:fillRef idx="1">
                            <a:srgbClr val="000000"/>
                          </a:fillRef>
                          <a:effectRef idx="0">
                            <a:scrgbClr r="0" g="0" b="0"/>
                          </a:effectRef>
                          <a:fontRef idx="none"/>
                        </wps:style>
                        <wps:bodyPr/>
                      </wps:wsp>
                      <wps:wsp>
                        <wps:cNvPr id="11916" name="Shape 11916"/>
                        <wps:cNvSpPr/>
                        <wps:spPr>
                          <a:xfrm>
                            <a:off x="1582674" y="1002792"/>
                            <a:ext cx="284988" cy="219456"/>
                          </a:xfrm>
                          <a:custGeom>
                            <a:avLst/>
                            <a:gdLst/>
                            <a:ahLst/>
                            <a:cxnLst/>
                            <a:rect l="0" t="0" r="0" b="0"/>
                            <a:pathLst>
                              <a:path w="284988" h="219456">
                                <a:moveTo>
                                  <a:pt x="284988" y="6858"/>
                                </a:moveTo>
                                <a:lnTo>
                                  <a:pt x="233172" y="0"/>
                                </a:lnTo>
                                <a:lnTo>
                                  <a:pt x="220980" y="0"/>
                                </a:lnTo>
                                <a:lnTo>
                                  <a:pt x="208026" y="762"/>
                                </a:lnTo>
                                <a:lnTo>
                                  <a:pt x="182880" y="4572"/>
                                </a:lnTo>
                                <a:lnTo>
                                  <a:pt x="135636" y="19812"/>
                                </a:lnTo>
                                <a:lnTo>
                                  <a:pt x="92964" y="45720"/>
                                </a:lnTo>
                                <a:lnTo>
                                  <a:pt x="57150" y="78486"/>
                                </a:lnTo>
                                <a:lnTo>
                                  <a:pt x="28194" y="119634"/>
                                </a:lnTo>
                                <a:lnTo>
                                  <a:pt x="9144" y="166878"/>
                                </a:lnTo>
                                <a:lnTo>
                                  <a:pt x="0" y="219456"/>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917" name="Shape 11917"/>
                        <wps:cNvSpPr/>
                        <wps:spPr>
                          <a:xfrm>
                            <a:off x="1578102" y="1187958"/>
                            <a:ext cx="19812" cy="42672"/>
                          </a:xfrm>
                          <a:custGeom>
                            <a:avLst/>
                            <a:gdLst/>
                            <a:ahLst/>
                            <a:cxnLst/>
                            <a:rect l="0" t="0" r="0" b="0"/>
                            <a:pathLst>
                              <a:path w="19812" h="42672">
                                <a:moveTo>
                                  <a:pt x="0" y="0"/>
                                </a:moveTo>
                                <a:lnTo>
                                  <a:pt x="19812" y="3048"/>
                                </a:lnTo>
                                <a:lnTo>
                                  <a:pt x="3810" y="42672"/>
                                </a:lnTo>
                                <a:lnTo>
                                  <a:pt x="0" y="0"/>
                                </a:lnTo>
                                <a:close/>
                              </a:path>
                            </a:pathLst>
                          </a:custGeom>
                          <a:ln w="4356" cap="rnd">
                            <a:round/>
                          </a:ln>
                        </wps:spPr>
                        <wps:style>
                          <a:lnRef idx="1">
                            <a:srgbClr val="000000"/>
                          </a:lnRef>
                          <a:fillRef idx="1">
                            <a:srgbClr val="000000"/>
                          </a:fillRef>
                          <a:effectRef idx="0">
                            <a:scrgbClr r="0" g="0" b="0"/>
                          </a:effectRef>
                          <a:fontRef idx="none"/>
                        </wps:style>
                        <wps:bodyPr/>
                      </wps:wsp>
                      <wps:wsp>
                        <wps:cNvPr id="11918" name="Shape 11918"/>
                        <wps:cNvSpPr/>
                        <wps:spPr>
                          <a:xfrm>
                            <a:off x="1833372" y="995172"/>
                            <a:ext cx="42672" cy="20574"/>
                          </a:xfrm>
                          <a:custGeom>
                            <a:avLst/>
                            <a:gdLst/>
                            <a:ahLst/>
                            <a:cxnLst/>
                            <a:rect l="0" t="0" r="0" b="0"/>
                            <a:pathLst>
                              <a:path w="42672" h="20574">
                                <a:moveTo>
                                  <a:pt x="3048" y="0"/>
                                </a:moveTo>
                                <a:lnTo>
                                  <a:pt x="42672" y="15240"/>
                                </a:lnTo>
                                <a:lnTo>
                                  <a:pt x="0" y="20574"/>
                                </a:lnTo>
                                <a:lnTo>
                                  <a:pt x="3048" y="0"/>
                                </a:lnTo>
                                <a:close/>
                              </a:path>
                            </a:pathLst>
                          </a:custGeom>
                          <a:ln w="4356" cap="rnd">
                            <a:round/>
                          </a:ln>
                        </wps:spPr>
                        <wps:style>
                          <a:lnRef idx="1">
                            <a:srgbClr val="000000"/>
                          </a:lnRef>
                          <a:fillRef idx="1">
                            <a:srgbClr val="000000"/>
                          </a:fillRef>
                          <a:effectRef idx="0">
                            <a:scrgbClr r="0" g="0" b="0"/>
                          </a:effectRef>
                          <a:fontRef idx="none"/>
                        </wps:style>
                        <wps:bodyPr/>
                      </wps:wsp>
                      <wps:wsp>
                        <wps:cNvPr id="11919" name="Shape 11919"/>
                        <wps:cNvSpPr/>
                        <wps:spPr>
                          <a:xfrm>
                            <a:off x="1954530" y="1189482"/>
                            <a:ext cx="743712" cy="433578"/>
                          </a:xfrm>
                          <a:custGeom>
                            <a:avLst/>
                            <a:gdLst/>
                            <a:ahLst/>
                            <a:cxnLst/>
                            <a:rect l="0" t="0" r="0" b="0"/>
                            <a:pathLst>
                              <a:path w="743712" h="433578">
                                <a:moveTo>
                                  <a:pt x="0" y="0"/>
                                </a:moveTo>
                                <a:lnTo>
                                  <a:pt x="60960" y="96774"/>
                                </a:lnTo>
                                <a:lnTo>
                                  <a:pt x="134112" y="183642"/>
                                </a:lnTo>
                                <a:lnTo>
                                  <a:pt x="174498" y="222504"/>
                                </a:lnTo>
                                <a:lnTo>
                                  <a:pt x="217170" y="258318"/>
                                </a:lnTo>
                                <a:lnTo>
                                  <a:pt x="310134" y="321564"/>
                                </a:lnTo>
                                <a:lnTo>
                                  <a:pt x="410718" y="370332"/>
                                </a:lnTo>
                                <a:lnTo>
                                  <a:pt x="517398" y="406908"/>
                                </a:lnTo>
                                <a:lnTo>
                                  <a:pt x="627888" y="427482"/>
                                </a:lnTo>
                                <a:lnTo>
                                  <a:pt x="685038" y="432816"/>
                                </a:lnTo>
                                <a:lnTo>
                                  <a:pt x="713994" y="433578"/>
                                </a:lnTo>
                                <a:lnTo>
                                  <a:pt x="743712" y="433578"/>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920" name="Shape 11920"/>
                        <wps:cNvSpPr/>
                        <wps:spPr>
                          <a:xfrm>
                            <a:off x="2664714" y="1613154"/>
                            <a:ext cx="41910" cy="20574"/>
                          </a:xfrm>
                          <a:custGeom>
                            <a:avLst/>
                            <a:gdLst/>
                            <a:ahLst/>
                            <a:cxnLst/>
                            <a:rect l="0" t="0" r="0" b="0"/>
                            <a:pathLst>
                              <a:path w="41910" h="20574">
                                <a:moveTo>
                                  <a:pt x="0" y="0"/>
                                </a:moveTo>
                                <a:lnTo>
                                  <a:pt x="41910" y="9906"/>
                                </a:lnTo>
                                <a:lnTo>
                                  <a:pt x="0" y="20574"/>
                                </a:lnTo>
                                <a:lnTo>
                                  <a:pt x="0" y="0"/>
                                </a:lnTo>
                                <a:close/>
                              </a:path>
                            </a:pathLst>
                          </a:custGeom>
                          <a:ln w="4356" cap="rnd">
                            <a:round/>
                          </a:ln>
                        </wps:spPr>
                        <wps:style>
                          <a:lnRef idx="1">
                            <a:srgbClr val="000000"/>
                          </a:lnRef>
                          <a:fillRef idx="1">
                            <a:srgbClr val="000000"/>
                          </a:fillRef>
                          <a:effectRef idx="0">
                            <a:scrgbClr r="0" g="0" b="0"/>
                          </a:effectRef>
                          <a:fontRef idx="none"/>
                        </wps:style>
                        <wps:bodyPr/>
                      </wps:wsp>
                      <wps:wsp>
                        <wps:cNvPr id="11921" name="Shape 11921"/>
                        <wps:cNvSpPr/>
                        <wps:spPr>
                          <a:xfrm>
                            <a:off x="1950720" y="1182624"/>
                            <a:ext cx="30480" cy="40386"/>
                          </a:xfrm>
                          <a:custGeom>
                            <a:avLst/>
                            <a:gdLst/>
                            <a:ahLst/>
                            <a:cxnLst/>
                            <a:rect l="0" t="0" r="0" b="0"/>
                            <a:pathLst>
                              <a:path w="30480" h="40386">
                                <a:moveTo>
                                  <a:pt x="0" y="0"/>
                                </a:moveTo>
                                <a:lnTo>
                                  <a:pt x="30480" y="29718"/>
                                </a:lnTo>
                                <a:lnTo>
                                  <a:pt x="12954" y="40386"/>
                                </a:lnTo>
                                <a:lnTo>
                                  <a:pt x="0" y="0"/>
                                </a:lnTo>
                                <a:close/>
                              </a:path>
                            </a:pathLst>
                          </a:custGeom>
                          <a:ln w="4356" cap="rnd">
                            <a:round/>
                          </a:ln>
                        </wps:spPr>
                        <wps:style>
                          <a:lnRef idx="1">
                            <a:srgbClr val="000000"/>
                          </a:lnRef>
                          <a:fillRef idx="1">
                            <a:srgbClr val="000000"/>
                          </a:fillRef>
                          <a:effectRef idx="0">
                            <a:scrgbClr r="0" g="0" b="0"/>
                          </a:effectRef>
                          <a:fontRef idx="none"/>
                        </wps:style>
                        <wps:bodyPr/>
                      </wps:wsp>
                      <wps:wsp>
                        <wps:cNvPr id="11922" name="Shape 11922"/>
                        <wps:cNvSpPr/>
                        <wps:spPr>
                          <a:xfrm>
                            <a:off x="1427988" y="1384554"/>
                            <a:ext cx="765048" cy="0"/>
                          </a:xfrm>
                          <a:custGeom>
                            <a:avLst/>
                            <a:gdLst/>
                            <a:ahLst/>
                            <a:cxnLst/>
                            <a:rect l="0" t="0" r="0" b="0"/>
                            <a:pathLst>
                              <a:path w="765048">
                                <a:moveTo>
                                  <a:pt x="0" y="0"/>
                                </a:moveTo>
                                <a:lnTo>
                                  <a:pt x="765048" y="0"/>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923" name="Shape 11923"/>
                        <wps:cNvSpPr/>
                        <wps:spPr>
                          <a:xfrm>
                            <a:off x="410718" y="1680972"/>
                            <a:ext cx="201930" cy="155448"/>
                          </a:xfrm>
                          <a:custGeom>
                            <a:avLst/>
                            <a:gdLst/>
                            <a:ahLst/>
                            <a:cxnLst/>
                            <a:rect l="0" t="0" r="0" b="0"/>
                            <a:pathLst>
                              <a:path w="201930" h="155448">
                                <a:moveTo>
                                  <a:pt x="0" y="155448"/>
                                </a:moveTo>
                                <a:lnTo>
                                  <a:pt x="201930" y="0"/>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924" name="Shape 11924"/>
                        <wps:cNvSpPr/>
                        <wps:spPr>
                          <a:xfrm>
                            <a:off x="3105912" y="1692402"/>
                            <a:ext cx="154686" cy="115062"/>
                          </a:xfrm>
                          <a:custGeom>
                            <a:avLst/>
                            <a:gdLst/>
                            <a:ahLst/>
                            <a:cxnLst/>
                            <a:rect l="0" t="0" r="0" b="0"/>
                            <a:pathLst>
                              <a:path w="154686" h="115062">
                                <a:moveTo>
                                  <a:pt x="154686" y="115062"/>
                                </a:moveTo>
                                <a:lnTo>
                                  <a:pt x="0" y="0"/>
                                </a:lnTo>
                              </a:path>
                            </a:pathLst>
                          </a:custGeom>
                          <a:ln w="4356" cap="rnd">
                            <a:round/>
                          </a:ln>
                        </wps:spPr>
                        <wps:style>
                          <a:lnRef idx="1">
                            <a:srgbClr val="000000"/>
                          </a:lnRef>
                          <a:fillRef idx="0">
                            <a:srgbClr val="000000">
                              <a:alpha val="0"/>
                            </a:srgbClr>
                          </a:fillRef>
                          <a:effectRef idx="0">
                            <a:scrgbClr r="0" g="0" b="0"/>
                          </a:effectRef>
                          <a:fontRef idx="none"/>
                        </wps:style>
                        <wps:bodyPr/>
                      </wps:wsp>
                      <wps:wsp>
                        <wps:cNvPr id="1106955" name="Shape 1106955"/>
                        <wps:cNvSpPr/>
                        <wps:spPr>
                          <a:xfrm>
                            <a:off x="1524" y="0"/>
                            <a:ext cx="3658362" cy="9144"/>
                          </a:xfrm>
                          <a:custGeom>
                            <a:avLst/>
                            <a:gdLst/>
                            <a:ahLst/>
                            <a:cxnLst/>
                            <a:rect l="0" t="0" r="0" b="0"/>
                            <a:pathLst>
                              <a:path w="3658362" h="9144">
                                <a:moveTo>
                                  <a:pt x="0" y="0"/>
                                </a:moveTo>
                                <a:lnTo>
                                  <a:pt x="3658362" y="0"/>
                                </a:lnTo>
                                <a:lnTo>
                                  <a:pt x="36583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56" name="Shape 1106956"/>
                        <wps:cNvSpPr/>
                        <wps:spPr>
                          <a:xfrm>
                            <a:off x="3656076" y="1525"/>
                            <a:ext cx="9144" cy="2141220"/>
                          </a:xfrm>
                          <a:custGeom>
                            <a:avLst/>
                            <a:gdLst/>
                            <a:ahLst/>
                            <a:cxnLst/>
                            <a:rect l="0" t="0" r="0" b="0"/>
                            <a:pathLst>
                              <a:path w="9144" h="2141220">
                                <a:moveTo>
                                  <a:pt x="0" y="0"/>
                                </a:moveTo>
                                <a:lnTo>
                                  <a:pt x="9144" y="0"/>
                                </a:lnTo>
                                <a:lnTo>
                                  <a:pt x="9144" y="2141220"/>
                                </a:lnTo>
                                <a:lnTo>
                                  <a:pt x="0" y="214122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57" name="Shape 1106957"/>
                        <wps:cNvSpPr/>
                        <wps:spPr>
                          <a:xfrm>
                            <a:off x="0" y="2138934"/>
                            <a:ext cx="3657600" cy="9144"/>
                          </a:xfrm>
                          <a:custGeom>
                            <a:avLst/>
                            <a:gdLst/>
                            <a:ahLst/>
                            <a:cxnLst/>
                            <a:rect l="0" t="0" r="0" b="0"/>
                            <a:pathLst>
                              <a:path w="3657600" h="9144">
                                <a:moveTo>
                                  <a:pt x="0" y="0"/>
                                </a:moveTo>
                                <a:lnTo>
                                  <a:pt x="3657600" y="0"/>
                                </a:lnTo>
                                <a:lnTo>
                                  <a:pt x="365760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58" name="Shape 1106958"/>
                        <wps:cNvSpPr/>
                        <wps:spPr>
                          <a:xfrm>
                            <a:off x="0" y="0"/>
                            <a:ext cx="9144" cy="2140458"/>
                          </a:xfrm>
                          <a:custGeom>
                            <a:avLst/>
                            <a:gdLst/>
                            <a:ahLst/>
                            <a:cxnLst/>
                            <a:rect l="0" t="0" r="0" b="0"/>
                            <a:pathLst>
                              <a:path w="9144" h="2140458">
                                <a:moveTo>
                                  <a:pt x="0" y="0"/>
                                </a:moveTo>
                                <a:lnTo>
                                  <a:pt x="9144" y="0"/>
                                </a:lnTo>
                                <a:lnTo>
                                  <a:pt x="9144" y="2140458"/>
                                </a:lnTo>
                                <a:lnTo>
                                  <a:pt x="0" y="214045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966E86A" id="Group 782655" o:spid="_x0000_s1542" style="width:288.2pt;height:168.7pt;mso-position-horizontal-relative:char;mso-position-vertical-relative:line" coordsize="36598,214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epCHiBEAAMOaAAAOAAAAZHJzL2Uyb0RvYy54bWzsXdtu40YSfV9g&#10;/0HQe2J2827MTJCZiYMAi80gyX4ALdOWsJIoUPLYk6/fU11dTVKiJMrr0cVSFjuUqVaz+nKqTlVX&#10;N9/99DwZ977m5XxUTN/31Y9ev5dPB8XdaPrwvv+fv25+SPq9+SKb3mXjYpq/73/L5/2fPvzzH++e&#10;Zte5LobF+C4ve6hkOr9+mr3vDxeL2fXV1XwwzCfZ/Mdilk/x5X1RTrIF/iwfru7K7Am1T8ZX2vOi&#10;q6eivJuVxSCfz3H3M3/Z/2Dqv7/PB4vf7+/n+aI3ft+HbAvzb2n+vaV/rz68y64fymw2HA2sGNkL&#10;pJhkoyke6qr6nC2y3mM5WqlqMhqUxby4X/w4KCZXxf39aJCbNqA1yltqza9l8TgzbXm4fnqYuW5C&#10;1y7104urHfz766/l7M/ZlxI98TR7QF+Yv6gtz/flhK6Qsvdsuuyb67L8edEb4KYfhWmSRP3eAN9p&#10;Feg4CLlTB0P0/MrvBsNftvzySh581RDnaYYJMq/6YP7/9cGfw2yWm66dX6MPvpS90R3mr0oiTNhp&#10;NsFUNUV6fMt0jinpump+PUevtfRTFKRaB/0eOkSlSkfazjLpMh0EoQ7xGOoy851rcnY9eJwvfs0L&#10;0+/Z13/NFzxB7+RTNpRPg+epfCwxzTdO8Fm2oN+RsPSx94SxslLQvUnxNf+rMN8ulkYMolXfjqf1&#10;UlIDNVSawSXwI3rMh3f2g3k0PtcbN56SFIEf0tzJgPxyemcQhDk/vUOrUX48xYUGnnvafFp8G+ck&#10;6Xj6R36PQcMcVOZ38/Lh9tO47H3NCOrmP5qIphoUpd/cj8Zj9ytv7a+oaDaeDTNbl63GPsBUaWui&#10;krnRMsvVDqw0rGoAWCgfUTgQyf3IiFVMF+73U6hJ88Baa+njbXH3zYDUdAiQQHDdEyTSVUikJCMJ&#10;APBsh4TvRSpWGGmDCU+loabfox+sMgiAFPQQKxHfj2yXiwaqT5zvigorx5B0GYlBMlbzf7YDOmxN&#10;1GAvglKRqcgIaiIJLUc5fuL2ck2sAVXjYp7zz44fdduwehTAmo0G1/i/tbf4tGJrtvMS/GrxWOZ9&#10;W8mkUx2TrPzv4+wHUAOM5Oh2NB4tvhmag4lIQk2/fhkNyOjQHw2zFSvBKErQg8lw4SbmhZSlX9I0&#10;ob8bFd2OR7MbqEaa7PTZigzVtcQyWlrNDOZzMXic5NMFU7IyH0P6Yjofjmbzfq+8zie3Oaxr+dud&#10;ESi7ni/KfDGAgRCdPCA7B73ovjBSVoKRzGvMrR9HgYY1JaT5SRCGATW6Ui2h8sLA6hZf+0ko+BHl&#10;MivZ5PboA6SEMTW4F0UDsaSI7T2WxIgIwbiH8eGk5ovfNl/8Y5sv1ky4afEa80VFceRbfhYrP/aN&#10;LasmjB/HZJ+MMfJjgMhMKMyC854wYduEMVyfwEnK6BgUzHeYMBoTItg4X8wc+Z7zZV9MLwZFY+fn&#10;D2jBbPowZjti+Fhnthd5qaV6oQ5UYrhPBa8giSJt4ZVEnm+m0EvRxT5Cdj0tyICxDWnxGhbPt8/s&#10;4PlGGmoKE+resCj//h0BjPtxAX8EjpD51KeYBowBfdvvjX+bwt2EDVnIh1I+3MqHcjH+VJggAxmf&#10;afHz46K4HxmzVj0N9sMO5f7Yexy3j2lMur7zmAZJHCXMU1WooR+XCTwGUoGDEIM/wKg6d+RsRtWF&#10;KZpIddO7o1/mpan1PrxE0Qg2uBNUHyIiPKqxHweGH+wNq2Btdoqeyah6URqs+Np8cxesxmmk7aiq&#10;RAc0wo1RTSLfD+yoKvDlQLxTITh7c7dFEvjbVhBSni9zuKUuKCBh+OJly5X991rBRuullFzr3n7n&#10;gs1Hk+vQLRCmVZyCkjciYZPRArHx8WiC3tExIlo0jKiyxcDNXy0s1uKgf/755uPNjX34UTjo1oha&#10;hwt/rbiqOwXE1wWDAT14i0vhYL55waPMxgqtTeDUYCZFpYBcjxiPoPTEUeuB6deH4yeP/udQ3Ral&#10;boHjL96NOks4JokLcjVID27vAkcEgXTgsUOnvSj2fENrKg9FJ14ckjKGKTkA63GtORPWkyRAWovX&#10;idu7DSst3tlAYAjiGiy5KDpJwXB5WPfvorA0ZLjOZFjJTjq8yloq39xlWLHIHyvPDuuFzYIen4D1&#10;vLDZ/vGt4xL2nKatA3I3PXsBZMXY2hZza7y3s9fYuWDz0d3dywudPT48JolbUmnSWRMR7xyZTT2d&#10;xjYym8Re4JvAbsVmE1AhfbgYnuHWZ0R7TDJcG5vdbQ1FKwqzIxhIy9pJHMbR0iplkniRj2E/kJNi&#10;1kSPYVhp8fHE1t7JSeEZgiVTydXgZTJqzbEspX6HXA0dQRtFdi0VGVKRZ1BRKas9JGvQpEX63PeO&#10;HSaJi+Q3tbtbquq0QoNYBOBveyyMPOo9uE9VjwVYeIusej+AV+ts1aG92hPUA6lzj2t6ADcxvsek&#10;B2x07DVzcJRWSYCleLJuQZCGWFluTGqlwGoo54KsGxLZAsoORYmXLj2aVK3lrK09KQJyu1yyVd3t&#10;csyokyJQQZQqZKQaQqCRUAvj3+gzpFpQ7ht32UFX9USS11jVk7owD2QGSPxDrryKUCvY2ZvqXLD5&#10;6O5u1zHHQW5uPn389NGi6txW9YATZmB1QDpOewFkfRF+Lc6aqFgOTB4lII84DnK2eExSh8YGU8Zt&#10;GDiy0t3wGKrAo6qIMugErHlp/Qe5MCGR8sOkqCHhxrbm0Ex5T7wnSV14S5Qs3dppSGPthZJL6nkJ&#10;/qPf15yfIIwp9mVoYuJjIwB9X2OJe8tkwm46IwlxHhakLZNJax3alWdRnlX6xODxdjT4mP9d32Pn&#10;B2GK9Cya0+YHyCcye5DkcbgfKMUJXC3fpSrgJDp0SbP65l8rlWLxNGD8Sa01SWwDzUhY8lW1q/qy&#10;0zORnBZJ8FLGTx5p76+Iwvd3axv/ZqWvqsc3urdlnJoddup7rmBsqsyTcyJ/CamTlvAsbu+kmRLk&#10;QEdYTSNjgwVqRGaamgkpJkFsc0gOEJZxyd1nY2zas9xT1xFdOYSnKeEZwxorRf520954XqjxpANR&#10;CJfcfTaj6iLlTWboOqLrqEbYGWhGFbjVwdIKme+DK4KsHGhUXUD40KN6eiHUFDnRK0spdBOoPaYQ&#10;qo3Zv2YIlTZZWYKE0ySaakopHQa0aEAzGqlw+nSjp6nnguR1FUC3d7HXfhj4tFpKel2H8dJaahxj&#10;h/DB1DpvSCav7NAKYE+eIWL7gtrmmO6WiIQdE4nPFAxuYhAtaXUsoIc+PYlAsP80XuQ+2gl6NqPq&#10;Vjmao7rjOkccaqvYfC+BaV5WbdixTXkRBxpVN0UPPaqnaKxdQOiLy3tIPWO73rixpmBKLLnpcAxX&#10;JnWEgKVVVadur1v9a0R5RB12ouw6TvzQOmIJdjMuJT2ESCPRBwvlYjn33FR7q3edgjPtQsJ0FMfY&#10;bmNYmEbWChOfKpqb4rQ02q1+GD+Mz405KxrW6l2n2Gyx26im2JaBYQPNwpFZKYdcaqOqQz+1um3/&#10;kbDQrTgc2mDvjVy7vDNZdkk9F2LopHxD5JsSccaAYvO4YuexNqB+oMVYxdrHoUs0Xw6x6JJaSbDo&#10;YgVpW3RhhWNiAhCyWm9prmtLXcZDrDWKS+GHHTdyX040xPrc/XGfaGjOGmzmf9gEMwJpJ4xgzQ3r&#10;1rwyh2y1AA4ooaBCiY9DGGwExvdDHFB2IIxYOQARFqMNIQqLGRwe3YYSW5tR9VWjBEly5UVBG52K&#10;POgSbrx8L1cut/p0+f7UV9kap5Ce0yobjIZEeJwR4rNlOgNMe4HyUwYYMkR9DupW+ErTBLzDhjix&#10;qq4OhjCRBBBDJJYEacOYlAJ0toGMgWPrqiPnYoXmb+hcXXg7qyBx8aVOVkjj7IIY0QSiamkagsM0&#10;jRDnOxiHCgEG9qIPQdSsHEAIi9EGEB8bS7sZIVsb2oyULk4JQqPEaMi1boTqjZfv5crlVp8u31+M&#10;0ImeW410+VV8udBNJ3wh9BTahePWs2VjaHtZYsCWBhzfdSiaJ5IQxFiQNowJJcP2ATGXa/0hra0P&#10;iG1alIRXN0QV2iyFwxkeOCaV1BCuCbpsU2nt4wBIFsUkyG+mhxovGEBeH9dd62LBp1xZEo2ytNvV&#10;SIIjtTbXbY93NaU9eLWbWxmgky1PVrxKsamVIfZgWP6ifJwBvrlPcCQbks6M3LGPrZ8bOxDnieM9&#10;C6awj/2mmwvLzECPCPHgLruwibfFJjAhln1aM+c6U24V0jK51RHgFRGjvuLcfoj0J6bc9Xm392MD&#10;rRzk05rp36bqbJnarF+n6YA2Oh8cJeuNErUi1wadQKr5ZlWx+nSp50InTpZOuOXLyqd10eVudCIM&#10;nFHFsZshdDgsSIWv+lswsD1SLMbe8VV7C4YRow1fjBixKOuwVb0FA63dbKcqyOha2wU2cq3DUB4u&#10;312gdbLQcovGFbR2WzBWYYLlReZEChHHGEtODWyBGOJFVWy8NFxhvHeI2dve0SWSGKpuBGnDl5SC&#10;WYoSvC2KhV2HM+37CvgiI7aMCkGH5cfaS+053lsKevBsbCb0FoZpvHDWB1tRrrDuK7uYU8p54HaJ&#10;kHJlYVOd2sMiqN7N8oZIwmcZ4gRHzG+sl8MB1FkI3dO7IDYKgT00pmMVaDdnbmyLNtSnF7fowrXf&#10;Ftd2+RCVvtotF0KFcaLEwcZeRZyBQLOw4gLKoMOE7gJoNgHK3rWVlQPKisVo01XduICtiXi2544c&#10;F8DLlYHvo28M5upNlyJyvVAB6HoajrcFLdjoZTfWQKO7G4usUaSHmfmDoDjZxQayeE5xUNyzHBz6&#10;ee/IsnIQDTBitCHLIKVu1dcRAFsZmTTjzm6yaAwtfuimcisPF+RdiPbJEu3V5CC1W3IQ3t0YYDWW&#10;GZGiHIgleOEtIXx2OuYiNl3Azll6tXeAiSRku1iQNoh1M17VdpsUWYybGaPysULF+qexG1rgI1c2&#10;YAovl7JxYrvteBMmETBXkkKJLFi36i11ytXaUeVBGDNWvsYm1c1yB7STlRcTfToVXTiH1ClXrhuK&#10;1a3P44wjzhpcy4wjZPTaBGh6RzBPmvWl8ZY+OR7KB1vfTOfxErcUKy+kJhsTTuSVK8sts6K99IWo&#10;vyk2AadxmU2wH9mZTegoCugVgMZbjLCSs5zoVQ/aHZRO8Ct0N9KJbrquCtrR8QgbnWOucDuVaD5Y&#10;AHnhEafKI/RqfhduwXB1xhV4hEcxHY7CIHiHbEn8vnKAiX3ia9oMgDMuXURn7yzCykEkwojxcg5h&#10;a0KDcGLzFstdJUXWGy/AkStbtAu43pYLTHkASy4wv26xO7jAsUy0G3OtPXEFm28oe5nQJXHVvSMr&#10;ZiFeDihbQd0/ZmRcWNzbYnGriVx6t0Summuj8B7TdDkmpD2VklNLeGicCrp3UIgksDdWkPX4aEi6&#10;LjIkFdaQfgHJGwyc0m6TZathKFVnq4EstdAkJRMIIpyTwxs3KkoG3yeiTbkGJVhuc+uCe0eJSEIo&#10;YUHaUCKlqD11cddBpY1IXUzJWzIldBj3ShoP39zJeUGM3XguhjtVAPEjxOToWDhCCB1QeKjQpxME&#10;ADFytMGjOd3XgcJVtWJAlrOA6yVrjRdnRa51p6VjMaGouxousuj1V3iWxeP0TsKr2LNKqpGPhTef&#10;Wl6iaw1F+XD7aVz2vmb0hnfzn1l5y8azYWbv2qGec1GzIXY87fhKz7PdKEbQW8n94Zu74BEzj16N&#10;wcGEleOwzCQzkERyuqLUc54Ce7daLAggKXK8HJVc1VZIumLyRJn8bW8uY33QvaT04wWVb2wRngC4&#10;kuHCN3dBpcwnP1nZmAbAxtgYfBSGkgV5FUPJVW1FpWt9kyWIgZTrxVCSfrQGtWF7WYud045qQt9K&#10;Zgzf3B2SS6y1YR+9wCWbHtQ+Gjn2ah9rLRcEyrWORNjHjiUv9nF090zxZQPjfezcBqF/uH56mBn2&#10;/VBms+Fo8DlbZPW/De2/znUxLMZ3efnhfwAAAP//AwBQSwMECgAAAAAAAAAhAIQmDrCJHQAAiR0A&#10;ABQAAABkcnMvbWVkaWEvaW1hZ2UxLmpwZ//Y/+AAEEpGSUYAAQEBAGAAYAAA/9sAQwADAgIDAgID&#10;AwMDBAMDBAUIBQUEBAUKBwcGCAwKDAwLCgsLDQ4SEA0OEQ4LCxAWEBETFBUVFQwPFxgWFBgSFBUU&#10;/9sAQwEDBAQFBAUJBQUJFA0LDRQUFBQUFBQUFBQUFBQUFBQUFBQUFBQUFBQUFBQUFBQUFBQUFBQU&#10;FBQUFBQUFBQUFBQU/8AAEQgAvAE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m7hxz16UAOopu4c89OtOoAKKKjk&#10;mSCNndtqL1NAElU77U4NPjZpZFUqu7azAVyut+NjtaO0XDf3/wAeK4y6upbqRmlkZmreFGU/Q46u&#10;JjS03Z3tx8QLGFmAjZh2O7FUZPiXbqqqtvJnsWYHP5CuEkXd977q/wDjtQzKVZmZd3oeK644WDWr&#10;PPlj6nSKPRf+FmWiqCbdhn/poP8ACr1r48024XazNDKeiMuK8mb/AMe+6Kh5Vl/i/i+bBpywaa0Y&#10;o5jJP34/ce/295DdLmKRZKsV4Zpfia80uRWgk+qMx+YegP8AjXpnhfxlaeIIQNyxyj5DHuOd2cY5&#10;rhqU5U3aSPWo1oV1eDOnopqsGUEHI9adWRuFFFFABRRRQAUUUUAFFFFABRRRQAUUUUAFFFFABRRR&#10;QAVnalqsGlw7pW+fsnf8vSotZ1qPSYwPvTv9xP6muGuJpLq6aaaRpHduT/QVcYuRhUqqmad94nvr&#10;pm8lfKiPTu3ByKpSaxqDMzf2hOv/AALaKj27dyruZl/vY7/Tmm+X8vyq3+90rblj2OKVab1uOm1f&#10;VUX91eNI3QpMxw3+fpWjpvxAa1kWDUoWR24R+zfjWRxupskYZWVlVl+6+7/Ch009hwrzjvqel2mo&#10;QX0ayQyLIrc8MK4/xXr32iZrW1m4X5H/ANr1Fcdb6lqPhm8hsoJmks7yTyovm+ZSAWKnPX5VY/5+&#10;bQbfu+83zf8Aj3eojDXU0rYhcq5Hqyqy/wB75t1Qsvy7asSRlW+b5t1V2X+Gu9M8hq+pDIvy/wCR&#10;VeTZ91vw+XmrTVDJ/wB9L/drdGD0KrLtWoZP/wBVTMu1vm+XP97k1DIv/wATXQjCV7EbfeqOOae1&#10;uluLWTy7pOo6CUDsff0P+Vkb71Rsp2/3V/vU5041I8shU6sqE+aG56/4H8XQeI9PjZZN0pXcemG9&#10;x7k111fO2k64fC+uWdwG2x3L7HXj/W9QffcPQfw/7VelzfE2ygtdo5lXCHoNpHtivAlRnGbglc+s&#10;hiKc6aqN2R31FeQzfFedt0axSbR0K4z/ADzVaP4r3MUi/I23dzu4HPfgmtPqta1+Uy+vYZOzmj2e&#10;ivLbP4uRvN+9KYC7j1UdMcZrrdP8bWF86xhvLlYhdjcYz7//AFqwlCUNJKx006tOr8Ek/Q6Wimqw&#10;dcjkdjTqg1CiiigAooooAKKKKACiiigAqKSQRxl2bao/D+dS1heLbw2ejyFGZZG4AXPzcc9KAOVu&#10;75tWvWmlbav3VXdwo+ho5ZflX5d397+tV1UKq7f4V2/55qTydzfLH8qtyytXUvd0PJk+d8wfu1Xb&#10;8rf7W6hoxKu/b97+9/SnLD/tbvVdo6/rQ0ZWTft+bv8A5AoJdnsRyRlfl2/L+X+NQ7dv/oO7tVhW&#10;3Nt3Kq/e3bv8aq7v4W+Zu7UzNg0f978Khk/8d+8WqxJ8zf3ajaqehnJalWZT8pX+Lp82aryL/s/d&#10;q1JG0v8Ae2r/AJ9ahk+9uX5V3VrFmbKrf3f7tRyLu+X+Gpm+9/dqNvu1ujmaKLN/vK9NZflb/wBB&#10;arDNtXafm3dGaq7YZf8Aa/2q6ImUiComXd/8TUzYqOug57WK8zMsfy7vm/u/xDrVXlm3fNt77ulW&#10;psqy/wAK/dqvNIJFZXVdrfnWsdjKW1yrMoX73zL90dahZt3+723Vakj/AHjKrbf4gy8daqt/tNu/&#10;4FmrOaSaQ1lFEeoS28kbJMyqn8DcjrnHHT3pKiuJAu3d97/PuKVlLSSujGM5U3zRdmegeFfiTLZ7&#10;UlZmRM/u5mO5exORgdP8969f0fX7XWLeOWCTcWHKr618rbnVldWZXX5h69eorpPCvi640GZXRvuN&#10;uZf9nklgOny+np/utXj4rA8idSlt2PqsBmntGqNf4uj/AMz6ZorA0fxdYapp8c5mSN2XJQ8c+2a0&#10;Y9Yspx8l1GecfeA/nXjn0heoqOORZVyjbh61JQAUUUUAFFFc74q1p9PjWGA4nlU89No9c099EJtR&#10;V2JrviL7FJ9nh2tJ3ZWHy/4Vy95NLqEn+mTM3zblRcgZ74FV1VP733v4m5/nUm0fwt8zfw8D+ddC&#10;go6s82daU9tEObesi/xbum3AP6VNuTy/vLubp3/lUK5Xau75v7rLwtHkv97cv3dx28bhTI6Dmj2q&#10;25lk9Pm7/QULCd3y7WVv4enFNjXzV27tzdl/u/jzTtqRbmZf++m/+tTJTS2GsoVt25dv3Si46U1m&#10;DL8rfd6L0/wpyyIq7flbd1+XG2o5mO7/AGv71CYpNrVjf95fpUbL8tOZj8vzVHIw2/N8qtVGLK82&#10;V27mZl/u/wCJqNmDf3v92rEknlfLu2/xDcvrVVm3VrFGTIWxuqOT5lqSRjUbV0R2OdleRt/8P3ur&#10;f3qrsx2/7S/Lt+lWJMtuVtq/7Tf0qFlG3d/49Wy2MpblVvvN/DUci/K1TMu1v9mo66Ezne5XkY/L&#10;u3bVbj5fSo7rY21t3/fPpUkn3WZV/h+9UMkife/jXp6t+laxMGVZJNu37yqy7vl/lULMG/vN/vda&#10;mmbcu1vL3N/T3qHhV/nt/wD11ojmk2RtUMn8W5l9l6c/Wpm+b/gVQ7fl27f4v7v64oRzyKsmW3Nt&#10;/wBk/So/MKsrq211+YMvXNTSN95dv3art3rpiQyw2rXaxqkUzW6LnCQ/IOfp/n0qa18Tana7dt0z&#10;Lu3FZOf1PP61nstMo9jTty8qt6A8RX5uZTd/U9F8N/FCW1kVbj5kT7ybieO5HfHrXt+g6zHrditx&#10;Ht91X9K+SlYqyujMrq24Mvt716F8MfF0ljqUdu80myT5t23AU5+aMYGD/CfbdXz2Pwao/vKex9bl&#10;GZSxH7ir8S2fdefn+Z9D0U1W3DPbtTq8Y+nI5JBFGzn7qrn8q80vb176+muH+Xc3H0Fdn4uvvsej&#10;ybfvv8orgI8LtX+78tbU1rc4cVO0VEn/AIqn/h/i+X8vyNV1anbtrblrc4EyRd/ysy7fRem6pI1P&#10;l7v4f7sbH+majWR1+Zfl9Vb/AOvRtG1lVvvdd2PzqbF+RNGwVtqrtZevzH5f0qSTYrb1b5upqqrB&#10;VX5m9vl/pTmz5fzfw/55oG9xzN97a3yN8xXtmoWXzWXc25qbu/3f96m/dqjO6YNj5qhmkH+1/wAB&#10;9KmZv4qrySbl2r/F020kQ2NbP97b/tKx/wD1VDJ95v8AaoVdv8O7dUbNW6RlLQi5qKRgq7ql5qCS&#10;Tbuz93v+ldC3OdkMkm5tvyt6/NVeT/x2pGbdtX7y1Gy1vFGbI5G3f8BqNv8AZ+9TmqGRh93+783p&#10;W5zSI5sRLtP8XRe3H51X3HczN83y8bf85qxIx+b7vzfxN/DVX/VK25trfe3ds1rHYwkQt93b9303&#10;cdfyqGT5vm/hqZmHlqq/3eVZf61Xbd/wGrMZkbfdb/0Gq7fN8zMq+rKuasSN8u7+7VeT/aVdvduf&#10;5iqicrIZP73y/wC7/hULf+O1NJ91f1b+VQt96uiOxDI2prU5qStTmkMbvVjT9STTdS09vm81rkIr&#10;bjjBUluPfalV2+7/AHqh2pLq2j27Ryee9350cn8ChAQw+vzpXFjrfV5XO/Kr/Xqdv6R9c+F7z7Zo&#10;8Lnr09/xrYrD8HQmLQbfd/FzW5Xxh+nHLeO/+QbH6bufzFcXu+bCMrbui12njpT/AGbG2Gwr9V/C&#10;uFW4MS7VX5a6aKumeXi/iRc3fNTt1V487fmX5W6lcHdUnmfKv/oXarZxXJl+78v4rRu96jVvmp3+&#10;d1Fyrscsm1v7v+1R/D/tU3dTd1MrmJGxu+X/AMepnNMZh/C3zf7VNZi3+1tb9KLENjZG+8zNt/h3&#10;f5NQ+YP9rd3df8ipJM/ddf8Aa29P61X/AIf9ndWkUQDZ/vf/AGVRs27+KhmFRtW0UZyGtVeRgvzf&#10;xfgKmZv4V+9VeT/K7f8AGt4nO9iNmbd/DuaoZP8AZqRm2VCzD+Fq1Rk+w1qhkbb95fl7VIzbarqo&#10;aT7u5f8APBrdHMyGZiu1vl/3mUmoZGO5lX5VVdw2/rViabbGyoyr1xVVpP3e5W+91+vWtjFshkj3&#10;Sb921m+b5sVH/tfe/wBqpN25fvMwqNv/ANVM55W6Eckm1ar+ZHKv8O9un/66mmXd835/Sqs21WX7&#10;v3uflxVxRiyNm/7671D/AMCqZqhb722uhGcthrUlO5pjVoc0u5Hwq7m2qFUszswAUAZJJPAAFbHw&#10;x0mTxR4qW9TzJLCHCW7MrDcT95tpP8R4zgcKuRWHfWdvqVnNZ3UfnW9woWRFbB4IYEH1DKp/+Kr1&#10;T4OaraaL5Fm33U+7Jt27hxnp39R/SvDzR1OVJL3f1PqMhhQ55Sb9/ovLyPdbG3W1to4wu3CjP1qx&#10;UMEwuIY3X7rrn1qavmz7Yx/Flj9u0O4j9BuryyFt0fzfeX73bkcGvaJFWRWU9Dwa8f8AEFi2g61I&#10;knyQ3DfIzcfN04474rejK0rdzjxVNzhdboFkLLtb5f4fl4p22T7vmL/eKtVdW/76Wnbj/vf8Brs5&#10;Tx7lplK/w/e/8dqTlW+X/vqs/wDi+apNo3f/AGVS4jLTMfm+X7tG07mb/a4VqrqxX7zN/wB9UeYd&#10;vzfeZuF5pcr6BoWGUfedvu/NtX+dQ+YP4dy7v4WzUcjfe3feao9wpqIrokZvvfxVGzfN/wCPZprN&#10;97+VRs1bKJHMOZj/ABVGzbV3U/mq3Eqtt+Zd1aJGLY1v3u5Wb7vVqjkkb7u7d6VIzFfkb/vqqrN/&#10;e+atY7mT7jW/ytRtTmao2+7W5hJjZOq1XZj91t2VX/e/WpG+6235WqObe251bav+9WyXQxY2Rht3&#10;Nu3f7S1VZh/Ayr/wL2obLfL/ABbuF96hmUbm/wDQuasyk7K41m3feb51qNv9qnM1RyMNrf7vNM5m&#10;9SNv7rNtZqhZgrbN27+L0HTtUk2xl+Zvm/ucVVatY7GI2TDfxVG1Ob/aqP7lbpGUhKZ/wKn0ytEc&#10;7Y1m31asbp7WbcGbcvzRqsmz94AduckDGeDntVSipqQVSLhLZhSqyo1FUhuj6Q+Ffica9pKt5m7K&#10;BvX0Fd9Xzp8J9Yew1xoJpuLh/tQ6F/mYhuwH3lbHtX0NG2+NWyDkA5yR+lfCVIOnJwe6P1ulUVan&#10;GpHZq5LXBfEhYWa0DqrP94HvwSR+td7XnXxCbbqCr/sj5vyopq80iaz5acmuxyu7+9TlY/eqvuKb&#10;dzfN2qTzBt3bvlr1rHzXMybd/wB80eZtb5qh3U/mlylcxLu+7Td3/Aqj/io3UcpXMSM3+Wpu7/vq&#10;o93zU1mosRzMk3Go2k/hX71R+YWVv7x/Pr6VGylVyrM3+10rTl7kN9x0k22Tj5vXdTZJCzf7Lf3q&#10;b5x6N/n8qjZtv3d27vVpENsG/u/xf3ahbP8AF/31Q0lNZq1SMZPQGao2bd/u92obH3f71RsxVv8A&#10;Z+96VskYt9SFpgv3mbd2bp/Wo5Gfbu3eXhud3HB/OnSMzfKjfN/stUNx8q7Vb73X5ee/Namdxs3z&#10;btvzL/s89aqr/wDqqx5237235urLULN/dp2MJLqR/wC7Ucy7l27ttOmkCrub7tV5Nkq/Kyt/wLB9&#10;qcTmY1v3TKrN8rdV24qvuqRmG3b91l6t/ezUNdESRrZ+7TWpzUytUc8txGpn8VP+7UVWc8gooooI&#10;L/gOYxfEBU3bVa0T/wBCevrGzjaSzgfzWG6NTjj0+lfJ3gm1kX4gQuy7Ue0R1b+8BI4/nX1tp67b&#10;G2BHPlrn8hXxOM/3ifqfqeW/7nS9CzXm/wATYSt1Cw+bevP+z/nbXpFcf8QrA3GnrOqszJ/D06c9&#10;a5oS5ZJnfUjzwcTzKRn2rt2tt+X7veplkDffbbt6rxVVWG75fwbpuHGKN39773evesmfJJvZlrzg&#10;vzK38X3aGk8pWb7yn/PWoVmP+1Td3zN830apsO5YWY7fmXbu67ulDSfK2z8WqFZHb5Vb6U3zP/r0&#10;coXZY+f5d33u22mtIFVdu7/gLVX3Dr2+72prN/3zT5Sb9yaZtzfebbt/76prMf4v92o/O/8AHulR&#10;7vmZlq+UlyJGb5d1Qs3/AAKhmLfeprMFX5vu1olYzb6Dt1Rs3/AWprSDdt+7/kVHNJtVt3y/738V&#10;aRRncGk81tu77y/d4xTZMRLu2tt/3v8A69NaY7fmj3L/AHutRsol5+WNVb7u2tDKV2RtGG+fdu2/&#10;Ntb/AD6VD5g2qq/Nux8q9fyp0zD5WVvn/iXd3qHdu+8u3/P50zGT1HMo3fd/2TtqFv8Aep27d/tU&#10;1m/iaqduhjJ3IZP73zey/wB2q8ihpN27czfL83/16mZhu3bf+Bcj+lV2bazbm3NVxMhlRcN9771O&#10;b5ajbH3q6EjKTBqSik3VZi2N/hpP4aXd70yqMG7hRRUV1qQ0uPdFIv29/ks4+rtKeAwGDwn3jkY+&#10;XB+9WdSoqUHOWyNaFGWIqRpQ3Z13wp0+41TxleOyybLaQWkaSKAYyhO8cdt+8ivp1YnVQquoUcAb&#10;CePzryz4H+C/7D0W3do9oC9W9xXrdfCTk6knN7s/WqVNUoRpx2SsFVr21W8geJxuVh7f1BqzRUGp&#10;4Vr2lyaDqU1u+3Y0n7tlXaMk8jPv2rP3V7P4p8NweINPkiaJWkbv6ivFtc03UfD995dxC01ruUGX&#10;nzEHPLD+L+H/AOyr0sPiFFcs/vPGxeElJupS+aHeZ96jzB/wGqtvdQXm7yJlm2YZlVsld3TcOo/G&#10;pt1emuWSujwW3F2loSbv738VHmH+7WfqmtWWhwrLf3UdqrK7qsjANJt67R1Y+wrm5NU1fxpcLZ+H&#10;1ubGy5WW9aMCSUHI+TOSoxzu4f8A3dvzY1KsKa1OmhRqV37q07nZLJ97dQzf99f3qzbfR9Q8JWfl&#10;alNPfW65YXUmZHXvhjyzD0PX8Pu3lYNtK/Mp+YMvRh61VKpGqrrcmvRnQfLL7x2403d8tNZv++e9&#10;N2na397/AGv8a6LHJzEjNt+ao9x+99313cVHJJ8u1vu/d/w5pq/L8qfe/vcVdjO47zj/AHtq8fe+&#10;9UayJ91m+Zl/i6cVDNIfLwrfN/dbA20SN8q7fv8A3ivJP51drE3JJPvLtX/v304+tVZFC/Mzbl+7&#10;8vXFO2hd3y7t3zDp37YqFpN33WZd1UZyeg7zP7rfL/dqFm/i/vUNIW/i+ao2bYu771MxlN7DmYf3&#10;qh3Dczbm/wC+eKJGDR7fM/4FVeRUWTanzMP71NRMWE0haT73+5/jULNS0xv8rXQkS31Gswamt96h&#10;qStDnkIzU3d8v+1Q3es9dcs2vJLOBbu8uI13N9jgWRFb+4WLDn1wDj67hUVKsKKvUdh0qFXEScKM&#10;bsv/AMVNqk2pXO75tH1D/v2v/wAVVyO31W/mVbDSZGVlDb7z5ArbvmBVSSVx33CueWOw8VfnOuGU&#10;4yo7KFvULiRLOza8n3Lbq2zcq5LN2jX1Y+n4njmui+G/ge+8T61Dqd/C0MS8W1r1SIEjnPdj8u5u&#10;/wDsjaF2vBXwWur6+j1LWT9uvFUIHaMKigdAFUBVGdx4HXmvfNF8PW2hw+XCqnj720D1/wAa+cxe&#10;Nliny7RPtcuyyGBXM9Zvr/kWNJ06PTLNIk9Od2P6Vfoorzj2gooooAKo3+k2uoqyzxK2f4u9XqKA&#10;PL/EnwT0zXNz+XG7c8MuD145rnLz4JXt1HNHNqOoSW8ibXSS7kKMGGCCC3T1r3Oind9BNJ7niOh/&#10;s76ZZbX+zxqy4xu6/lXpegeDbDQ9rRwrvT7vygYwevFdHRSGZuraHbaxC0c69ejV5D4n+G17opuJ&#10;9JZVRnL+VIpMbHGAfb8DXuFNZQ3WqjJxd1uTKMZrlkro+ZJr4Wrbb+GSxfdt+Zcx8kgYcD892KkW&#10;RLyNnt5o7iJG2M8cocKeuCQT617zq/gvTdYXa8Kx54O1fSuD174D6Zqm79zHIHz2AOM+9ehTx04/&#10;ErnkVMspyd4O34nBec67V3Ltb+Lk1HI0ny7W+X/ex/XvXR3XwLvEjjihv7+O3j2pHHHdyYUAcAAH&#10;oBVf/hQt7qFr5F5f39zZNgtDNds6YHI+UnnGOOK3/tCKXwnJ/ZEv59PQ568uoNNWNbq4gs3my0Yu&#10;JFh8wDGdpYjplawbrxRJfqq6HZz6lePHxMytHDHkHruAYkHbkBRx/HXrGj/s96Xp7K/2WBe/3eeB&#10;+ld3pPw60vTY/liVmx/d4zXPPHVJK0VY6qWV0YO83zfkeBWf2hreP7bD9jv2j/eW8eQmQOSpPbvg&#10;8/723NG73r3nxJ8P7TVLf9yu2Ufd+bG054IrxjxF4b1HQWZnha8iX/lpHzI3BPOeGJ+UZyP+BGun&#10;D477NX7zixmVv48P93+Rks3zbf4u1NmkK7dq7v8AZo3eYrPA3mIvXbnK84yRjK57bhULTFflX5tr&#10;c/7Xt0r14WkuaLuj5icZU3yzVmNa4dty/VSO9Qs27/d7U1qazV0xiY3sDN8tR7qdu+ak5rUxcriN&#10;TVUs21FZmboq/wARqvNqllbzNE90rTjev2eH95JuQ4MZVc7WzwN+KvaT4H1nxteeUFk0/TPMIVFy&#10;JpVKbcSEHoct8o/vc79qmuCvjaVFb3fkenhcrxGKd2uWPd/oupnrcXFxqzabp1v9ovfuy3Dcx2ze&#10;hBBDsPToD13fMle3fDH4Sxafarc3m6SWRi7zTZMkhbknP171u+BfhNYeGbePfCobaPkVR8px3zXo&#10;yqFUKowB0FfMV8RPES5pn3WEwdLBw5Ka9X1Zhf8ACFaT/wA8W/76qe38K6dbS+Ytup4HytyMjvWx&#10;RXMdpGsYXov0qSiigAooooAKKKKACiiigAooooAKKKKACiiigAooooAKKKKACiiigAqlqGmW2pRb&#10;J41Zeue9XaKAPNvEfwd0/VMS222OZG3q33XVhyMMO9cHq3wk1mxaTyrqWZXkDlbjEzPjHG45fHHZ&#10;q+haKqMpQd4uxE6cKitNXR8lap4N8UrNughsVRuieXJ/VjVFvB/jDd/qbH/e8uT/AOKr68a1hkYk&#10;xISDn7o5pq2NurACGPhiw+UdTmun63XX22cX9n4X/n2j5Ts/BPim4t5onhsdzZUTLHJvjyMZGX28&#10;e4rY0/4M65qyxx32oTyRLG8RS3VYRJGcZD7MbgcY+bNfSv2OH5h5SgMMHAxxVis516tTSUm0a08J&#10;h6TvCCXyPKPC/wAC9M0aGPMca7VHy7cn8zXoem6BaaXHtij5459xWpRWB1hRRRQAUUUUAFFFFABR&#10;RRQB/9lQSwMECgAAAAAAAAAhANxHeOQEEAAABBAAABQAAABkcnMvbWVkaWEvaW1hZ2UyLmpwZ//Y&#10;/+AAEEpGSUYAAQEBAGAAYAAA/9sAQwADAgIDAgIDAwMDBAMDBAUIBQUEBAUKBwcGCAwKDAwLCgsL&#10;DQ4SEA0OEQ4LCxAWEBETFBUVFQwPFxgWFBgSFBUU/9sAQwEDBAQFBAUJBQUJFA0LDRQUFBQUFBQU&#10;FBQUFBQUFBQUFBQUFBQUFBQUFBQUFBQUFBQUFBQUFBQUFBQUFBQUFBQU/8AAEQgAjAC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uf8AHHjrR/hz4ffWtduHtdPWaKAyRxPI&#10;d8jhEGFBPLMBnpzXLaf+0d8N9Qxt8V2dux/huw8H/oaigD0misHTfH3hjWcfYPEWlXueggvY3P6N&#10;W6rBlDKQQeQRQAtFFFABRRRQAUUUUAFFFFABRRRQAUUUUAFFFFAHnH7Rvhx/FXwN8Z2US77mPT5L&#10;y3ULkmaDE8YHuWjUfjX56aF4b1zx94vs9H8P6npNkt1ZT3iSarFK6TbGiwimM5B2SM2cHhDX6nTw&#10;pcwyQyLvjkUoynuCMEV+YHhGRvhx8UvD9nO2w6Dr76JMxOf3fmSWOc+mJEb8jVIRY1f9m74nRszC&#10;x8K6iMfettXliY/hJbgD865a48A/GPwrM0tn4b1u0ZTxJoeu2zH6gLOjfpX2rqF9sDA/Ljr7Vyuq&#10;6nt3c0rjPlyH44fGzwbYyJcS/EezuFyY5J7WS7jHoGBSQEdehotv+CiHxd8LyhdQ1rT7oLwY9c0X&#10;7OfzURGvb9Y1gruw+36Vwuua85Vl8xivpnj8qAK2j/8ABVzxXCqi/wDCnhnVcdWsr+WAn8D5lfRv&#10;7L37dGnftHeN7vwrL4Wl8M6lDYNfRO1+tzHOEdVdV+RCCN6np0z6V8T+KIdJ1Bna70vT7k/3prSN&#10;ifxK1ynwc8XW3wb/AGkvB/iKzWPT9Lj1GFLlIVCxrbzgwTcDjABL/XBp6CP2morlPiR8UvC3wk8O&#10;y634r1i30mxXhPMOZJm/uRoMs7eyg/lX54/FT/gpb428V+N49O+Hlrb+FdEjWXy5tQgS5urtgp2G&#10;QHKxLnHyrk+rdqVrjP05or8kta/b2+P2g6bqjXev6UL2y8pvLj02EoVdiDztyeAOnrX3R+wv8YvF&#10;Hxy+Ba+JfF91Deax/adxbGS3hWJPLUIUG1QB0ahqwbq59C0UUUgCiiigAooooAK/M39sDw3L4b+O&#10;njW1twYRq0MGsWuOPnki8skf9trdzn1NfplXw9/wUU8Nmy8R+BPFMasFuILrSJ3HTcpWeEfkLiqj&#10;uI27PxdH4n8PaXrULAx6laQ3i4PH7xA+Pwziub1rWAN3Nef/AAb8Sef8M7WzZzu0u5uLHB7KH8yM&#10;fQRyoB9Ks61rX3sNikMi1rWdu47s/jXn+ua0Tv8Am+vNS67rP3vnrzzXNb+9zigCPXNaPPPevNfE&#10;V0l9dRITy4eHIP8AeG5f/HkUf8Cq3rmtElhnmuD1jXJIWE0bfvY2Eif7ykMP1AqkI9T8Y/EjXfiJ&#10;NHq3iPV7rWNQ8kQia6kz5aqMBUHRV46AD1PPNefaTeCLxdFJjO2KY/XEbH+lXtVkSCJZID/os4Es&#10;J7bGUMv/AI6wrmLG4/4n0LZwCsi5+qMP61Yj1j4wW8NvfeL4Le9h1GKO3tWS5tjmN8hW4+mcH3Br&#10;9Bf+CUN01x+zJfo5JaLxHdrz2HlQED9a/O/4geJJ/Fd94r1C68jz57OEyCCNYU+RQvAGAOFGT3PJ&#10;6199/wDBI/UEvP2ffFCIhj8nxRcAo38Obe3OOp4/GpkNH3FRRRWYwooooAKKKKACvnP9vrwyNd/Z&#10;11HUVAM2gX9rqin0USeVKf8Av1NJ+VfRlc38SfCMfj74eeJ/DU3+r1jTLmwJ9PMiZAfwzn8KYH5U&#10;fCfXDp+pa9p7tgXMUN6i/wC0mYn/AEMNb2ua0fm55ryPwzqs2n6to9zcBkmbfZ3C+jOnIP8A20jU&#10;fWt7Xdczu+biqluJDNc1r72GrzvXNa+8N3/1qk1zWz83zce9cDrGsZ3fNQkBHrWrcnBzXD6tqnyu&#10;244HXFS6rqn3iWwO59K5O6umuG9EB4FMD2bw3cf8JF8Kopky1xpjvAw6kKp3r+GxyP8AgFY2g+VN&#10;4hsjcOI4Fcs7EZBAUnHrzjHHPPHNTfs96kjazq2hz8w6hbeYq+rx5yP++Hk/IU7TbWXRfGUVoWZJ&#10;oLiSEMOuQrAH8RTEegeIta0DRVjvy62UOoxBI4EimnWXBDZ+d2I4IGCcYH1r73/4JI30d58O/ib5&#10;MgkgfxObiPC7MK9vGR8v8PTpX5j+NrySTwxoyS7C9tO0AaMEbgI0IJBJ5+lfon/wRovDN4J+KEB6&#10;x6pZyf8AfUDD/wBkpSGj9GKKKKzGFFFFABRRRQAUUUUAfjv+0R4LHg347eP9BCtawR6y19beWoGx&#10;JmW7jKgjGAZcDt8uK4abTBqBzNf3xB67TEn8kr9Y/iN+yl8Nvit4zbxR4l0We81Z4I7eR4r+eBJF&#10;j3bdyxuoJAYjPpj0r4l/4KTeEfhp+zz8PfDuieCvD0OleLfEF4ZPti3k8s1vZw4MhXfI2C7tGgPp&#10;v9DWia0DpY+df+EH0eTJnS5nHdpruT/2UgURfDvwpt3yaVDKG5DSzSOP1erX/BPCz0PxB8Ytb8cf&#10;EXX4I/Bvg7TZb5oNYugYrm4ZWWNfLc4k2oJZMAE7lT1rxW51iX9pr9opXu54NAs/E+ubpmO2ODTr&#10;NnxjA+ULFCPTnYO5quZdibeZ77pHwe0vVlB0nwFHqXy5VrXSGuAR2IIQg/WuotfgL44kja4sPg1e&#10;2togEhNxp6wKqquXydnT6E/hX6ieDfHvw9t9B0zSfD3ibQjp1jbx2lrbQX8R8uONQqIBuzwoArrL&#10;+FNW0m6gjdZEuIXjDKwI+ZSOv41PMFj8I7z4nafZFfKmslQ8/wCjpK5xnqPkUdO3fNcVrutWXiLx&#10;tBqGmrKqyFPMEyhSXClSRgngjb+ter+Lv2SvGXwT8arpvjG2toYfs7Pp8sMwcXWCF3DB6KDznByR&#10;wK8S8YQvofjx7mNTLHaBYfLHGccnn6k1V7hY3ta8I3/iTT/DOj2EUK6g7yZEj7V3LCzNlgDyQpx6&#10;nFfc3/BF27DWHxagzy0ulzKPYrcj+lfCWk/GC80m6WaHR0lcDjfOy7W7MCF9Mj8TX3F/wTL8c+Bv&#10;hTo/xF8ReIr0eEJdSls4k02ZJGieNFkYPATlm+aR1KgYXCnPzYEsZ+ndFfInjb/gpR8PtD85NA03&#10;UPEMsRKsx226ZH1y35gV5xb/APBUC9WQl/CVpecgrBBOVDA/dHmgsFPqCM+1TysD9AqK/PnSP+Cq&#10;F3pd7cDxX8O2SxaYJBcaZdONnBJRjIgV36dCO/Fev+Gv+Cknwb1y3t3vLvV9EkkVWdbzTndYyTjG&#10;6PcD25GRzS5WM+p6Kz9D8Q6X4msY73SNRtdTs5FDpPZzLKjKRkEFSeorQpAFYvjTw7N4u8I6xolv&#10;qt5ocuoWklqNS099lzbb1K+ZE38LjOQ3YgGtqigD89/H/wCwH8dT5j+H/jxdeKIeStt4me4jkPoD&#10;IjuD+Qr5P+Mv7C/x/a+XUda8Af21cRR7DfeH7oXYkUHjMe/f/wCOiv24op3A/n18Npr3wrh1PQfE&#10;nhrUtOTUCd8OpWclv823bghl54GMdKr+D/hn4guPEsOpeGvDOs3pR9yR6fps8nHpuVK/oLubK3vF&#10;UXEEU4U5AkQNg+vNc38R9N8V33hc23gq/sdK1YzJma8X5RDn5wh2OFc8YYowHPHcVzCPys0/4a/G&#10;vVrDzLf4N3ttDGhd7vWWFtGqgZLMZWQAfXpWFY6T8S4bq2a28RaP4beZcxjTL24MgGM/dhDdgSCS&#10;OnWvrP8AaU+Dvx1vvh26aVf6h4h1Q3UcjWenahJODH8wb/WGNMjII2xqfeviPVP2YPj3qDH7Z8PP&#10;GFzltx3xBhn1wHxVXHpbbU9m8A+JL/R/GWnp8ZviDqXi7wTFu8/TZ4U1OI7lKg7jMZoCpIYNGN3y&#10;16b8cP2f/gF4W+D7/Erwf4Jm+JVhNN+88rxRPDHbBgf3rr5gZtrsgaMYYB8nGCa+StF/Zq+OGg3i&#10;yp8KvElzCD89vc6b5kcg7gjOfyIPoRXvn7L37NvxBX4rRw638L7qz8DatbXFlrMPiKCMfYopI22y&#10;2ryZcSq20AqMkE5PQhaEnyHqniq2muLWTSPDuiaBJGointNMEy72DE+buuZJWBwQNqvt49eSyTxB&#10;NeN597JdQzyLtcyws6DHbzF3jk4x8o69sV+hniH/AII7/Dy+meXR/HfivS2bkLctDdKP/HFJ/OvP&#10;tW/4I++KdPkZvD3xZtZk/hTUtLeM/mkjfyo5h2PjO31S0vjGIbmO4mkPyxrKDIMdypJ2/iVqazv7&#10;bzw0ktxJOpxHDYKHd8/9NN3y/wDj/wBK+i9e/wCCX3x408k2934R8SBTlG+1vE/HQjzI+D+NP8J/&#10;shfHvwvqUOn3PwpsgJW2f2lp+q25Vf8AaYmTOPwp3QjxvT/AeteJWWW4RtKseGX7dKZ5V9SAQACf&#10;ZVr1L4Y/BK88T6sth4S0K58T6mh/eTlQYoOeryN8iDPqc+lfZPwp/YItoBBqHxJ1b+2J+G/sXS3a&#10;K0X2kk4eT8Ng+tfVvh7w3pXhLSYNM0XTbXStOhGI7WziWONfwA6+9DkugWPnr9nv9k2/+G+v2nin&#10;xLrvn6zCrbNO0wlbZSylf3jnBlIBPGAM+vFfS9FFZt3KCiiikAUUUUAFFFFABRRRQAUUUUAFFFFA&#10;BRRRQAUUUUAFFFFABRRRQAUUUUAFFFFABRRRQAUUUUAFFFFABRRRQAUUUUAFFFFAH//ZUEsDBAoA&#10;AAAAAAAAIQCtCu3xnlQAAJ5UAAAUAAAAZHJzL21lZGlhL2ltYWdlMy5qcGf/2P/gABBKRklGAAEB&#10;AQBgAGAAAP/bAEMAAwICAwICAwMDAwQDAwQFCAUFBAQFCgcHBggMCgwMCwoLCw0OEhANDhEOCwsQ&#10;FhARExQVFRUMDxcYFhQYEhQVFP/bAEMBAwQEBQQFCQUFCRQNCw0UFBQUFBQUFBQUFBQUFBQUFBQU&#10;FBQUFBQUFBQUFBQUFBQUFBQUFBQUFBQUFBQUFBQUFP/AABEIAR4BI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w/bG+N3j3wP8fNc0nQPFmq&#10;6TpscFqyWtrcFIwzQIWIA9Sa8p8K/tJfFK+8T6PbXHjrWpYZb2FJI3ujhgZACDXRft5/8nLeIP8A&#10;r2s//SdK8S8G/wDI5aF/1/Qf+jBX5ZisRWjjpxU3bm7vuf3xkWT5bU4Vw1aeGg5OhF35I3vyb3te&#10;5+gX/BQT4j+KPhzp/gmTwvrt7ob3ct2tw1jIYzIFEW0HHplvzr40/wCGnvix/wBFA13/AMCzX1T/&#10;AMFPf+QP8Pv+u99/6DBXwLW2dYitTxs4xm0tOr7I8nwxynL8VwthqtfDwlJuerhFv+JLq1c9R/4a&#10;e+LH/RQNd/8AAs0f8NPfFj/ooGu/+BZry6ivD+tYj/n4/vZ+p/2DlP8A0CU//AI/5H6k/sKeN9e8&#10;efCG+1LxFq91rN8uqSRLcXcm9wgSMhcnt83618QeM/2kPifp/jDXbS28d61Dbw388cca3RCqqyEA&#10;D8K+xP8AgnP/AMkPv/8AsMzf+i46/PH4hf8AI/eJf+wlc/8Ao16+rzStUjgsNKMmm13fZH4FwJlu&#10;CxHE+eUq1CEowqWScU0vfnsrafI7H/hp74sf9FA13/wLNH/DT3xY/wCiga7/AOBZry6ivlPrWI/5&#10;+P72fvv9g5T/ANAlP/wCP+R7d4B/aO+J+qeOvDVld+OtauLW41O1hlhe6LLIjTICp+oNfUf/AAUG&#10;+Jnir4cTeB/+EY16/wBD+2Le+f8AYZSnm7PI27sem5q+Ffhn/wAlI8Kf9hez/wDR6V9i/wDBUD/W&#10;fDn/AHdQ/nb19Dhq9V5biJuTunHW77o/Hc6yrAQ44ynDxoQUJQq3XLGztGVrq1mfMn/DT3xY/wCi&#10;ga7/AOBZo/4ae+LH/RQNd/8AAs15dRXz31rEf8/H97P2L+wcp/6BKf8A4BH/ACPUf+Gnvix/0UDX&#10;f/As19jfsC/EnxT8RNH8dz+Jdevtcls3tlt2vJi5i3LMW259dq/lX50V96f8Ez/+Re+JP/XSz/8A&#10;QJ69zJcRVnjYRnNta7t9mflnidlOX4XhXFVqGHhCScLNQin/ABI9UrnzNqn7S/xTt9Su44vHmuJH&#10;HK6hRdHoCaq/8NPfFj/ooGu/+BZrzzWv+Qxe/wDXeT/0M1RryauKrqcrTe76s/Q8vyPKpYSlKWFp&#10;t8sfsR7LyPUf+Gnvix/0UDXf/As13HwL/aC+JPiP4yeCNL1LxrrF7p93q9rBPbTXBZHjaUAqR6EV&#10;87V6V+zf/wAl8+H3/YctP/Rq1eGxVd1oJze66vuc2dZHlcMtxMo4WmmoT+xH+V+R9p/8FBPiR4o+&#10;HNj4Jl8Ma7e6HJdy3aTtZSFC6qItoOPTLfnXxn/w098WP+iga7/4Fmvqn/gp7/yB/h9/13vv/QYK&#10;+Ba9POq9anjZxhNpabN9kfC+GOU5fiuFsNVr4eEpNz1cIt/xJdWrnqP/AA098WP+iga7/wCBZo/4&#10;ae+LH/RQNd/8CzXl1FeH9axH/Px/ez9T/sHKf+gSn/4BH/I/Sb9gD4ieJviJ4Z8X3PibXLzXJ7a7&#10;gjha8kLtGpRiQM+vFfGmrftLfFO11S9hi8ea4kaTuqr9qPQMa+qv+CZP/In+Ov8Ar+t//Rb18Fa9&#10;/wAhzUP+viT/ANCNfRYyvVjl+Gkpu75urPxzhrKsBU4wzqjOhBwj7KycY2Xu62VrK/keg/8ADT3x&#10;Y/6KBrv/AIFmj/hp74sf9FA13/wLNeXUV879axH/AD8f3s/Y/wCwcp/6BKf/AIBH/I9u8A/tHfE/&#10;VPHXhyyu/HWtXFpcanaxSwvdFlkRpkBU/UGvsT9vz4geI/h74G8M3nhnWrzRLmfUGikls5NpdfLJ&#10;wfxr89Phn/yUjwp/2F7P/wBHpX3Z/wAFLv8AknPhX/sKv/6KNfV5dWqyy/EycnddbvsfgXGOW4Kj&#10;xjk1CnQgoSeqUUk/e6q1n8z49/4ae+LH/RQNd/8AAs0f8NPfFj/ooGu/+BZry6ivlPrWI/5+P72f&#10;vv8AYOU/9AlP/wAAj/keo/8ADT3xY/6KBrv/AIFmvr39gX4neK/iDD43bxJ4gvtca0SDyPtkxfys&#10;+Znbn12j8q/PGvuj/gmn/wAevxD/AOudv/KSvoMjr1amNjGc21Z7tn5F4qZTl+E4XrVcPh4QkpQ1&#10;UYp/EuqVz5y1T9pf4p2+pXccXjzXEjjldQouj0BNfUf/AAT/APit4v8AiL4o8WweJvEV/rkVrZwS&#10;QpeTFwjF2BIzXwfrX/IYvf8ArvJ/6Ga+yP8AgmR/yN3jj/rxtv8A0Y9TluIqyzGMZTdrvq/M240y&#10;nL6PBlevSw8IzUKeqjFPWUOqV+p6p8fP2H5vjX8S9R8Wjxeuki7iiT7IbDztuxAn3vMXrj0ri9F/&#10;4Jrz6PrFjfjx9HKbWeOby/7JIztYNjPne1d58dP24Ivgr8SL/wAKP4UfVGtI4n+1LeiPdvjV/u7T&#10;03VwX/DziD/oQ5P/AAZD/wCN19DWjk6rSlVa5r677n4xl1TxIqZdSpYFTeHcEo2jStyW0s2r7d9T&#10;2/8Aag/Znf8AaMtfD0K+IF0L+yXmbc1p5/meYEHTcuMbP1rwT/h2HP8A9FCj/wDBSf8A49Vz/h5x&#10;B/0Icn/gyH/xuj/h5xB/0Icn/gyH/wAbpVqmTYibq1ZJyfqa5XhfEvJsJDA4ClOFKN7LlpO13d6t&#10;N7vuU/8Ah2HP/wBFCj/8FJ/+PUf8Ow5/+ihR/wDgpP8A8er6U8D/AB4Txp+z7d/E1NHa0WCzvbz+&#10;zfO3E/ZzINu/A6+X6d6+d/8Ah5xB/wBCHJ/4Mh/8bpVMLk9FRlUSSkrrWQYLPvErMalalhJynKlL&#10;lmlGj7sl0fun0X+zf8D3+Ange68PSawutebePdi4Ft5GNyoNu3c3931r528Qf8E2Z9e17UtS/wCE&#10;9jh+2XMlx5f9kltu5i2M+cOmab/w84g/6EOT/wAGQ/8AjdH/AA84g/6EOT/wZD/43WtXEZRWhCnO&#10;SajtucmAyrxFyzFV8bhKE41KzvN2pvmd2+ui1b2sU/8Ah2HP/wBFCj/8FJ/+PUf8Ow5/+ihR/wDg&#10;pP8A8er0b4HftxR/Gj4k6Z4Sj8KPpbXyyt9pa9Emzy4mf7u0ddtbv7SH7Xafs++LtP0WTwy2tLd2&#10;YuxMt35W3LMuMbT/AHamODyiVJ10lyLreX+ZpPiTxGp5hHKpVZLESV1Dlo3a1d/htsn16Hlnhn/g&#10;m/P4b8SaTq3/AAnsdx9gvIbryv7LK+ZscNjPnHGcV7L+1F+y/J+0ZJ4cKeIl0L+xxcD5rTz/ADfN&#10;8v8A21xjy68W/wCHnEH/AEIcn/gyH/xuj/h5xB/0Icn/AIMh/wDG6UauTwpSoxkuWW61LrYHxJxG&#10;Oo5lVpTdakmoytS0Urp6bO9+qZT/AOHYc/8A0UKP/wAFJ/8Aj1H/AA7Dn/6KFH/4KT/8eq5/w84g&#10;/wChDk/8GQ/+N179YftArf8A7OD/ABWGilU+ySXX9mNP/cmaLG/b/s56UqOFyau2qaTsrvWW33l5&#10;hn3iVlUYTxs5wU5KMbwo6yey+HyZ86/8Ow5/+ihR/wDgpP8A8er3j9mX9mWT9nnT/Elq/iBdc/th&#10;omDraeR5XliQf32znfXif/DziD/oQ5P/AAZD/wCN0f8ADziD/oQ5P/BkP/jdFCpk2HmqlKSUl6jz&#10;PC+Jec4WWBx9Kc6UrXXLSV7NNapJ7ruQXn/BM24vLqaf/hYEatJIz7f7JPGTn/ntUX/DsOf/AKKF&#10;H/4KT/8AHquf8POIP+hDk/8ABkP/AI3XoPwF/bai+N3xGtPCkfhZtK8+GaY3TXvmY2Luxt2Dr9am&#10;NHJa81GNnJ+cjavmPidleElWrOcKVNXbcaOiS9GzzL/h2HP/ANFCj/8ABSf/AI9XQ/Df/gnrN8P/&#10;AB54e8SnxvHe/wBk30V6bYaYU8zYwbbu804zj0re+Mn7dsfwh+JWs+E5PCL6i2nmMfalvdm/fEj/&#10;AHdhx96uM/4ecQf9CHJ/4Mh/8bpunk2HqWdlJPvLdChjfE3NsIpw550qsd+WlZxkvRbpnt/7UH7M&#10;8n7Rlr4ehTxAuhDSXmcs1r5/m+YEH95cY2frXgn/AA7Dn/6KFH/4KT/8eq5/w84g/wChDk/8GQ/+&#10;N0f8POIP+hDk/wDBkP8A43TrVMmxE3UqyTk/UyyvC+JeTYSGBwFKcKUb2XLSdru71ab3fcp/8Ow5&#10;/wDooUf/AIKT/wDHqP8Ah2HP/wBFCj/8FJ/+PV9F+Nv2gl8F/ADTfia2jG7F3bWdx/Zq3G3b5+zj&#10;ft/h3eleAf8ADziD/oQ5P/BkP/jdFbC5Ph2o1Uk3rvL/ADDLs+8Ss2pyrYGcpxjJxbUKWklutYra&#10;6Pdf2ZP2cH/Z50fXbB9eXXBqk8c+9bXyPL2KRjG5s9a8Fvf+CZ019eXFx/wsCNfOdnx/ZJ+XJz/z&#10;2qX/AIecQf8AQhyf+DIf/G6P+HnEH/Qhyf8AgyH/AMbpzq5PUpxpSkuWO25nhsD4k4PGV8wo0pqr&#10;Wtzu1L3uVWWmyt5JFP8A4dhz/wDRQo//AAUn/wCPUf8ADsOf/ooUf/gpP/x6vXP2df2xo/j946uf&#10;DsfhptHMNhJe+e135udska7cbR/f/Suf+MH7eEXwn+Ius+FH8INqB091T7St9s8zKBvu7DjrS+qZ&#10;P7L21ly3te8t/vGuIfEl495WqkvbqPNy8tG/Lpr8Nuvc5Pwz/wAE35/DfiPSdWHj2O4NjeQ3Qi/s&#10;srv2OGxnzj1xXvH7TP7Pcn7Qvh3SNLTW10Q2F0bgyG28/wAzK7duNy4rwP8A4ecQf9CHJ/4Mh/8A&#10;G6P+HnEH/Qhyf+DIf/G6uniMoo0pUYSSjLfc58ZlXiLmGMoZhiaM5VaPwStT01vstH80yn/w7Dn/&#10;AOihR/8AgpP/AMeo/wCHYc//AEUKP/wUn/49Vz/h5xB/0Icn/gyH/wAbr6e8SfFv/hHvgW/xEOm+&#10;ft0mLVPsAmx99UbZvx23dcdqVHB5RiFJ0kny76y/zNcx4k8R8plShjqsoOq7RvClq9NFaPmj5V/4&#10;dhz/APRQo/8AwUn/AOPV7l+zP+y/L+zzF4iRvES64NWSIAraGDyim/8A22z96vGf+HnEH/Qhyf8A&#10;gyH/AMbo/wCHnEH/AEIcn/gyH/xulQq5NhqiqUpJP1Zea4LxJzzCvBZhSnOm2m1akttVrGz/ABIL&#10;v/gmbPeXU05+IEatJIz7f7JPGTn/AJ7V7L+zH+ym/wCztq2t3z+JF10alBHDsWy8jy9rFs53tnrX&#10;kP8Aw84g/wChDk/8GQ/+N17F+zT+1ZH+0NrGuWEfh5tF/s2CObe1z52/e5XGNox0rXCrKXXUqDXP&#10;03OHPKniDHKalLNlJYVJKV1TtZNW1S5t7Hxf+3n/AMnLeIP+vaz/APSdK+eK+n/23PBPiDXv2iNd&#10;u9N0LUr+1e3tVWa2tJJEOIEBAIBFeD/8Kx8X/wDQr6z/AOAEv+FfF5hh60sVVag7cz6Puf07wlnW&#10;WUcgwNOriaakqVNNOcU0+Vbq5zFFdP8A8Kx8X/8AQr6z/wCAEv8AhR/wrHxf/wBCvrP/AIAS/wCF&#10;ef8AVa//AD7f3M+t/t/Kf+gun/4HH/M+/fgT/wAo+dV/7Amuf+hXFfm3X6X/AAU0PU7L9hDU9Lud&#10;PuYdSbRtYRbOSErKSz3G0bTzznivz4/4Vj4u/wChW1n/AMAJf8K+gzShVnRwyjFu0F0fkfj/AAHm&#10;2Aw+YZ1KtiIRUsRJq8oq6vLVXeq80cvRXqfhn9mH4o+LtN+3aV4M1Ca13mPfM0cB3Dr8sjK3f0rY&#10;/wCGNvjJ/wBCNd/+BNv/APHK8L6liXtTl9zP1h8TZGnZ46kn/wBfIf5mv+wh/wAnMeGv+uN3/wCk&#10;0ld7/wAFKP8AkrHh3/sDj/0dJVv9kn9nH4j/AA6+Omg674i8LXGm6Vbx3QkuJJ4WALwOq8K5PJau&#10;x/bm+A/jv4qfEXRL/wAK+HptXs7fSxDLNHNEgV/Nc4+dgehr6qlh6yyedNwfM5bW13XQ/BMfnGXT&#10;8ScHjY4mDpRpNOXPHlT5aqs5Xst0fAlFe1/8MbfGT/oRrv8A8Cbf/wCOUf8ADG3xk/6Ea7/8Cbf/&#10;AOOV8t9RxP8Az7l9zP3r/WfIv+g6j/4Mh/meKV+inh3/AJRsy/8AYHu//SySvlb/AIY2+Mn/AEI1&#10;3/4E2/8A8cr7R0T4XeKbX9h2XwNJpEi+KjptxANN8yPfva6dwN27bypz1r38nw1alOq5wa9x9H5H&#10;5D4kZ3leMwuXrDYqnNxxFNvlnF2SUtXZ6Lzeh+YdFe1/8MbfGT/oRrv/AMCbf/45R/wxt8ZP+hGu&#10;/wDwJt//AI5XgfUcT/z7l9zP17/WfIv+g6j/AODIf5nilfR/7AX/ACchpP8A153f/oo1zf8Awxt8&#10;ZP8AoRrv/wACbf8A+OV7V+x5+zn8Rfhz8btN1rxL4YuNM0uO0uEa5knhcKWQhRhXJ5PtXo5bhMRD&#10;F0pSptK66M+M4z4hyfEcPY2jRxlKUpU5JJVItt26JPU8d/bY/wCTmvGf+/b/APpLFXhlfX/7U37N&#10;fxK8ffHXxRr2g+FbnUdJung8m4jnhAfbBGp4ZweoYV5X/wAMbfGT/oRrv/wJt/8A45U4/B4iWKqS&#10;jTbTk+j7m/CfEWTUMgwNGrjKUZRpU006kE01FXTV9DxSiva/+GNvjJ/0I13/AOBNv/8AHKP+GNvj&#10;J/0I13/4E2//AMcrg+o4n/n3L7mfWf6z5F/0HUf/AAZD/M+p/jt/yj68Of8AYN0b/wBp1+dtfp18&#10;W/hb4p8SfsZ6J4O07SJLnxLb2GmRSaeskYdXj8vzBktt4we9fGH/AAxt8ZP+hGu//Am3/wDjle/n&#10;WGr1K8HCDa5Vsn5n5D4Y53leByvE08ViqcG682lKcU2mo2er2Z4pRXtf/DG3xk/6Ea7/APAm3/8A&#10;jlH/AAxt8ZP+hGu//Am3/wDjleB9RxP/AD7l9zP17/WfIv8AoOo/+DIf5noX/BN//ku2p/8AYAn/&#10;APR9vXn/AO2Z/wAnJeMv+u8f/opK9/8A2IfgF4++F3xc1DVvFPhufSNPl0ia3SaSaJw0jSxMFwjE&#10;9FauO/ad/Zm+Jnjn43+J9d0PwpcX+l3UiNBcrcQhXURoOjOD1FfSSw9b+yVT5Hzc21tfuPxalnWW&#10;LxDqYx4mn7L2Fubnjy3vHTmva/lufIlFe1/8MbfGT/oRrv8A8Cbf/wCOVz/iz9m/4l+CYreXV/B2&#10;pQJOxRDCqz7iBk8RFsfjXzX1LErenL7mftS4myST5Y42k3/18h/meaV+qHxL/wCTF5v+xStP/RUV&#10;fmv/AMKx8Xf9CtrP/gBL/hX6X/ELTLy6/YpmsIbWaS+/4Ra0hFusZaTeIoxt29c19PklGpTp4hTi&#10;1ePVW7n4Z4oZlgcXi8oeHrxmo1W3aSdleGrs9PmflRRXT/8ACsfF/wD0K+s/+AEv+FH/AArHxf8A&#10;9CvrP/gBL/hXyv1Wv/z7f3M/e/7fyn/oLp/+Bx/zOYr7W/4Jkf8AI3eOP+vG2/8ARj18of8ACsfF&#10;/wD0K+s/+AEv+FfYX/BOPwrrPh3xZ4yfVdJvdNSWxt1Rrq3eIMRI/TcBXsZRh60MbTlKDS9H2Pzj&#10;xEzjLsTwvjKVDEQlJqNkpRb+OPRM+xdc+Kng7w1qElhq3ijSdMv4wC1tdXcccigjIyGOeRVOP43f&#10;D6WRUj8a6E8jsFVV1CLJJ4A61+cn7ef/ACct4h/69rP/ANJ0rxLwb/yOWhf9f0H/AKMFfRVs+dPE&#10;Soez2dr38/Q/Hcu8I6eOyelmrxrXPTU+X2d7XjzWvz/K9vkftF4m8ceH/BqwHXdZsdHFwSITfTrD&#10;5hGM43EZxmsT/henw6/6HfQP/BjF/jXyv/wU8/5Bfw+/6+L7/wBBgr4Gq8fnjwdeVBU72t1tur9j&#10;k4T8K6fE2UUs1ljHTc+b3eS9uWTjvzLe19j9of8Ahenw6/6HfQP/AAYxf40f8L0+HX/Q76B/4MYv&#10;8a/F6ivP/wBZpf8APr/yb/gH13/EDaX/AEMH/wCC1/8AJn7i+G/FGk+LdP8At2i6ja6rZ7in2i0l&#10;Eibh1GRWzXzH/wAE9f8Ak3mP/sJ3X/slfTlfZ4at7ejCra3Mk/vP5oznL1lOZYjL1Lm9lOUb2tfl&#10;bV7dAooorpPHCiiigAooooAKKKKACiiigAooooAKKKKACiiigAooooAKKKKACsDxN400HwbFBLr2&#10;r2WjxzsUie+nWJXYckAtW/Xxt/wUu/5Jx4T/AOwo/wD6KauXFVvq9GdZK/KrnuZHliznM8PlznyK&#10;rJRva9r+Wlz6M/4Xp8Ov+h30D/wYxf40f8L0+HX/AEO+gf8Agxi/xr8XqK+N/wBZpf8APr/yb/gH&#10;9J/8QNpf9DB/+C1/8mftD/wvT4df9DvoH/gxi/xrY8M+P/DfjH7Quh67p+rm3UNN9juUl8sHOC20&#10;nHSvxGr7o/4Jo/8AHr8Q/wDct/5SV6WX528diFQdO1/O+3yPiuMPC+nwtlE80jjHUcXFcvJy7tLf&#10;mf5H1z/wvL4ef9DtoX/gwi/xrX8N/ELwz4ymnh0HXdP1eWBQ0qWNyspQHgE7ScV+Kutf8hi9/wCu&#10;8n/oZr7H/wCCZP8AyN3jf/rxtv8A0Y1LC548Rilh3TtdtXv2+RpnvhbDJciqZysY5OMYy5eS3xOK&#10;tfme1+3Q8x/bz/5OW8Qf9e1n/wCk6V4l4N/5HLQv+v6D/wBGCv1a+IX7Jvw8+KXii58ReINOuLnU&#10;7hUSSSO6aMMFUKvA9hWDY/sL/CfTb63urfSr1J4JFljb7fJwynIrkr5HXqYqVZSVnK/Xv6H0eV+L&#10;GVYHI6OV1MPUc4UlBtctrqNr/Fe3yPI/+Cnv/IH+H3/Xe+/9Bgr4Fr9lfi58CfCXxqj01PFNlPdr&#10;pzSPb+TO0eC4AbOOv3RXnn/DBnwg/wCgPff+B8laZjklfGYmVaEkk7d+yXY4uDPFDLOG8ko5ZiaF&#10;SU4c13Hlt70nLrJPr2Pytor9Uv8Ahgz4Qf8AQHvv/A+Sj/hgz4Qf9Ae+/wDA+SvN/wBWsT/Ovx/y&#10;Ptv+I25J/wBAtX7of/JlD/gnv/ybxD/2E7r/ANkr6brjPhj8L9C+EXhcaD4cgkttN855xHLIZG3t&#10;jPJ+ldnX3WFpOhQhSk9YpL7j+Uc9zCnmua4nH0k1GrOUknulJt2dgooorqPDCiiigAooooAKKKKA&#10;CiiigAooooAKKKKACiiigAooooAKKKKACvjT/gpd/wAk58K/9hV//RRr7Lrz34sfBXwv8aNNsrDx&#10;RbTXVrZymaJIZjH8xGOce1cmLovEYedKL1asfQ8PZlTyfN8NmFZNxpTUmlu7dr6H4x0V+qX/AAwZ&#10;8IP+gPff+B8lH/DBnwg/6A99/wCB8lfDf6tYn+dfj/kf1T/xG3JP+gWr90P/AJM/K2vuj/gmn/x6&#10;/EP/AK52/wDKSvav+GDPhB/0B77/AMD5K774U/AHwd8GBqn/AAi9rcWi6kqLcCa4aTO3OMZ6feNe&#10;plmS1sDiVWnJNJPa/wDkfBcb+JmWcT5LUyzC0KkZycXeXLbRp9JNn4+61/yGL3/rvJ/6Ga+yP+CZ&#10;H/I3eOP+vG2/9GPXvsn7CPwluHeSTSL1pGYsx+3yck13Pwm/Z58G/Ba91C78LWM1tPfIkc7TXDSb&#10;lUkjGfrU4PJa+HxaxEpKybfXr8jTiLxOyzOOHamT0aFRTlGKu1G3uuLe0m+nY+Wf2rP2r/iN8K/j&#10;VrHhzw/qlta6VbxW7xxyWUUhBeFWb5mBPU15H/w3z8Y/+g5Y/wDgth/+Jpn7ef8Ayct4g/69rP8A&#10;9J0r54rwMdmGLpYmpCNVpJvr5n7Bwrwfw/i8iwWIr4KnKc6UG24q7bim2z6K/wCG+fjH/wBByx/8&#10;FsP/AMTR/wAN8/GP/oOWP/gth/8Aia+daK4f7Txv/P1/efU/6j8Nf9AFP/wFH6qfC34t+JPFH7Il&#10;/wCPdQu4pPEkel6ndLcLAqpvgecRnYPl48ta+Nf+G+fjH/0HLH/wWw//ABNfTXwJ/wCUfOq/9gTX&#10;P/Qrivzbr3cyxuJpUsPKE2nKKb89j8o4J4YybHY/OKeKwsJqnXlGKcU+WKb0XZH6y/se/FLxD8YP&#10;hLJr/ia6iu9SXUZrYSRQrGNiqhAwuB/FXvNfLv8AwTs/5N/f/sMXX/oMdfUVfZZfOVTCU5zd20fz&#10;VxdhqODz/G4fDwUYRnJJLZK/QKKKK9A+RCiiigAooooAKKKKACiiigAooooAKKKKACiiigAooooA&#10;KKKKACvmD9tz43eLPgr4f8MXnhS8gs5b+6limM1ss2VVAR94HHWvp+vif/gpv/yKPgb/AK/bj/0W&#10;leVmlSdLB1J03Zr/ADR9/wABYPD5hxLhMLi4KdOTldNXT9yT1XyPA/8Ahvn4x/8AQcsf/BbD/wDE&#10;191eNviRrmi/ssyeNbS5jXxENAt9Q89oVK+c8cbMdhGP4jxX5F1+qHxL/wCTF5v+xStP/RUVfNZP&#10;i8RXp13Um3ZafiftfiTw7lOV4rKoYLDQpqpUalyq11eGj8tWfHP/AA3z8Y/+g5Y/+C2H/wCJo/4b&#10;5+Mf/Qcsf/BbD/8AE1860V81/aeN/wCfr+8/cP8AUfhr/oAp/wDgKPor/hvn4x/9Byx/8FsP/wAT&#10;X0p+xH+0N41+NXiPxNZ+Kr+C7gsbWGSBYbZIdrMzA/dAzwK/OGvtb/gmR/yN3jj/AK8bb/0Y9erl&#10;WPxVbGU4VKjafn5H5/x9wnkWX8N4vFYTBwhUio2aik178Vv8zo/2nf2O/HXxd+MOq+KNEl0tdOuo&#10;rdEF1cMj5SJUOQFPcV5X/wAO6/ih/wA/Gif+BZ/+Jr68+Kf7YvgT4Q+M7zwxrkOrPqVqkbyNaWyv&#10;Hh0DjBLjsfSuc0//AIKDfDLVL62s4LfX/PuZVhj3WUYG5iAM/vPevoK2EymdWTqSXM3r73U/Hcs4&#10;g8QsLl9GGCoy9hGC5X7JNciSs78uqt1Pmb/h3X8UP+fjRP8AwLP/AMTR/wAO6/ih/wA/Gif+BZ/+&#10;Jr7k+Nn7Qnhf4Cw6TL4ljv3XU2lWA2MIkOUClt2WGPvrXl3/AA8X+Fn/AD7+IP8AwCj/APjtZ1Mu&#10;yijLkqNJ+cv+CdWC4w8RsxoLE4OEqlN3tKNFNOzs9VHujqPhr8Fdf8J/sq3vw7vDanXptN1G0Vo5&#10;CYQ05lKfNjp84zXyH/w7r+KH/PbQ/wDwLb/4mvpT/h4v8LP+ffxB/wCAUf8A8do/4eL/AAs/59/E&#10;H/gFH/8AHa2rQynERhGpUVoqy97/AIJwZbiPELKauIrYTC1FKvJzn+6veT66x036Hb/sm/CPW/gr&#10;8Kn8Pa+1s18dQmugbSTem1wgHJA5+Wvb64L4TfFrRfjP4RXxHoCXUenNPJbj7ZGEfcuM8Anjmu9r&#10;6HDxpwoxjR+G2nXQ/Is3r4zE5hXrZgrVnJ86ta0r66dNegUUUVueSFFFFABRRRQAUUUUAFFFFABR&#10;RRQAUUUUAFFFFABRRRQAUUUUAFfN37ZHwC8SfHjQ/Ddn4baxWXT7maWb7ZIUGHUAYwD6V9I15n8a&#10;fjr4d+BOk6fqPiNL17a9mNvF9hhEjbwu7kFhXLiqdKpRlGv8PXoe7keLzDBZlRr5Wr10/dSXM7tN&#10;ba30Z8I/8O6/ih/z20P/AMC2/wDia+1vGHwz1jXv2ZZPAtv9n/txtBt9N+aTEXmJGit82Ony157/&#10;AMPF/hZ/z7+IP/AKP/47R/w8X+Fn/Pv4g/8AAKP/AOO14mH/ALKwqkqVRLmVn73/AAT9Pzj/AF+z&#10;2dCpj8JUk6MuaP7q1np2Svstz5s/4d1/FD/n40T/AMCz/wDE0f8ADuv4of8APxon/gWf/ia+k/8A&#10;h4v8LP8An38Qf+AUf/x2vS/gv+0d4W+Oi6wfDkOoxjTFQz/boVj+9nG3DH+6a56WXZRWlyU2m+yl&#10;/wAE9XHcZeIuW0XicbCVOC6ypJLXbVxPiH/h3X8UP+fjRP8AwLP/AMTX0V+xt+zP4s+A+v8AiO88&#10;Ryae0WoW0UUP2OYyHcrMTnIHrVq4/wCChnwvtZpIpLXxBvjYo3+hJ1Bx/wA9K9F+Cn7TXhL48ahq&#10;dl4bj1JJtPiSab7dAsY2sSBjDH0rfC4XK6VeLoSXOttbnlZ7n3HeNyupTzWlJYeSXM3SSVrprWyt&#10;qkfBH7ef/Jy3iD/r2s//AEnSvEvBv/I5aF/1/Qf+jBXtf7ejD/hpjxD83/LtZ/8ApOleKeC2H/CZ&#10;aF83/MQg/wDRi18Xi/8Af5/4/wBT+ouH2v8AVHC/9g8f/TZ9wf8ABT3/AJA/w+/6733/AKDBXwLX&#10;3v8A8FPWA0n4e/8AXe+/9Bgr4H3L/erfPFfHT+X5I8jwrklwlhPWp/6ckLRSbl/vUbl/vV4NmfrP&#10;Mj9RP+Ce/wDybxD/ANhO6/8AZK+m6+Y/+CerD/hneH/sKXP/ALJX05X7Bl3+6Uv8K/I/ze4w/wCS&#10;izD/AK+1P/SmFFFFeifIBRRRQAUUUUAFFFFABRRRQAUUUUAFFFFABRRRQAUUUUAFFFFABXxp/wAF&#10;Lv8AknPhX/sKv/6KNfZdfGn/AAUxYL8OfCfzf8xR/wD0Ua83Mv8Ac6voz7fgjTiXAN/8/I/mfnZR&#10;Sbl/vUbl/vV+QWZ/ozzIWvuj/gmn/wAevxD/AOudv/KSvhbcv96vuj/gmmw+y/ET5v4Lf+UlfRZB&#10;pjo+jPxrxbknwpX/AMUP/SkfE2tf8hi9/wCu8n/oZr7I/wCCZH/I3eOP+vG2/wDRj18ba1IP7Yvf&#10;mX/Xyf8AoRr7H/4JjsP+Ew8b8/8ALhb/APoxqjLP+RlH1f5M344a/wBR66/uU/8A0qB983Oi6beS&#10;mW4sbWaXu8kKsfzIpi+HdIVgw02yBHfyF/wr8xv25ta1DT/2jvEENtf3dvEtvaEJFMyL/qE7A14H&#10;/wAJPrH/AEFb7/wIf/Gvp6/EFKhVlSdNvldj8Mynwhxua4Chj4YuMVVjGSXK7rmSdt+h+3l5ptnq&#10;G37Tbw3Oz7vnRh8Z9M1X/wCEd0b/AKBll/4Dp/hX4l/8JPrH/QVvv/Ah/wDGj/hJ9Y/6Ct9/4EP/&#10;AI1j/rLS/wCfTPV/4gjmH/QbD/wGX+Z+2v8Awjekf9Auy/8AAZP8KT/hHdG/6Bll/wCA6f4V8vfB&#10;G+uLj9gfVLqW6mluV0TWWEzSEuCHuMHd14r87P8AhKNY/wCgtf8A/gQ/+Nd2Jzqnho05yg3zq58j&#10;kXhpi88xGNw9PExi8NUdNtpvmavqvuP3As7O3s4fLtYY4IuuyJQoz+FWa+YP+Cfd5cah8BZZLqeS&#10;4m/ta4G+ZyzY2x9zX0/Xt4essRRjWStzK5+Y5xls8nzGvl85KTpScW1s7BRRRXQeOFFFFABRRRQA&#10;UUUUAFFFFABRRRQAUUUUAFFFFABRRRQAUUUUAFVLzTbW+VRdW8FwF+6s0YfH0zVuviz/AIKUX11p&#10;nhXwU1pczWrNezgtDIULfu19K5MViFhaMqzV7H0HD+Tzz/M6OWU5qDqNq71Ssm/0Pr7/AIR3Rv8A&#10;oGWX/gOn+FL/AMI3pH/QLsv/AAGT/CvxJ/4SbWP+gtff+BEn+Nfp78SJ5Yf2IZ51mkWYeFLR/MVj&#10;v3eVFzmvMwWbU8ZGpKMGuRXPuuJvD3FcM1cJSq4iM3iJcqsmrfDq/vPeP+Ed0b/oGWX/AIDp/hU1&#10;nptjYbvstrb2+/hvJjVM/XFfiL/wk+sf9BW+/wDAh/8AGj/hJ9Y/6Ct9/wCBD/415n+stL/n0z7r&#10;/iCOP/6DYf8AgMv8z9tP+Ed0b/oGWX/gOn+FWLPS7LT2dra2t7dn6mGMJn64r8Q/+En1j/oK33/g&#10;Q/8AjX2T/wAE2NWvdT8XeNVu7u4ugtjb486Qvt/eP6murC55TxVaNGNNq587xD4V4zh/LKuZ1MVG&#10;cadtFFpu7S/U8o/bz/5OW8Qf9e1n/wCk6V88V+oPxp/Yk0j41/EG/wDFd54nvtNnu0iQ20NujoPL&#10;QJ1J74rhf+HZHh3/AKHXU/8AwEi/xrxMZkmMrYidSCVm29z9S4d8UuHctyjCYLESnz06cIu0bq6i&#10;k+p+fFFfoP8A8OyPDv8A0Oup/wDgJF/jR/w7I8O/9Drqf/gJF/jXH/q/juy+8+i/4jBwv/NU/wDA&#10;P+CbvwJ/5R86r/2BNc/9CuK/Nuv2D8G/Aqy8G/Aq6+GkOqz3FlPZ3lob54wsgW4aQk7QcceZ+leC&#10;f8OyPD3/AEOmp/8AgJH/AI17GPynE4inQjTt7kbPXqfm/CXiFkmT4zM6+KcuWvWlOFo391t79nrs&#10;dp/wTs/5N/f/ALDF1/6DHX1FXmHwD+DNp8CfA7eGrLUp9UhN1JdefcRhGy4UYwCf7ten19TgqMsP&#10;hqdKe6R+DcTZhRzXOcVjsNfkqTclfR2fkFFFFdp80FFFFABRRRQAUUUUAFFFFABRRRQAUUUUAFFF&#10;FABRRRQAUUUUAFfE/wDwU3/5FHwN/wBftx/6LSvtivGf2iP2dLL9ojTdGsr7WLjSF02Z5la3iWTz&#10;NygEEEj0rzswoTxOFnSp7v8AzR9lwdm2HyPPsNmOLv7ODd7K71i1t8z8h6/VD4l/8mLzf9ilaf8A&#10;oqKvN/8Ah2R4e/6HTU//AAEj/wAa+kPEHwlg8QfBdvh5JqUsNq2mRaYb5YwX2IqLv25xk7a8HK8s&#10;xGEhWjVS95WWvr/mfrHHnHWT8Q4jLqmCcrUJ80rxtpeO3fZn4z0V+g//AA7I8O/9Drqf/gJF/jR/&#10;w7I8O/8AQ66n/wCAkX+NeB/q/juy+8/XP+IwcL/zVP8AwD/gn58V9rf8EyP+Ru8cf9eNt/6Meux/&#10;4dkeHf8AoddT/wDASL/GvWv2d/2V9N/Z51TV76x1671dtSgjhZLiFY9mwk5G0+9ejl2TYvDYqFWo&#10;lZefkfFcZ+JWQ55kOJy/BuftJpWvGy0lF738jyz9o79tjxT8F/ivqnhTTND0m+s7SKB1mu/N8wl4&#10;w5ztYDvXmX/Dy7xv/wBCzoX/AJG/+Krhf28/+TlvEH/XtZ/+k6V88Vx43N8bRxNSnCpZJtbL/I+p&#10;4Z8O+GMfkuDxeJwnNOdOEm+epq3FN7TS3P1j/ai+PGs/A34f6Nr+k2Flfz3t2kEkN5u2qGjZuNpH&#10;cV8v/wDDy3xx/wBCzoX/AJG/+Lr1X/gol/yRDwt/2Eo//RL1+c9ehnGZYrC4hQoysrJ7L9UfG+Gv&#10;BeQ59k08XmWH55qpKN+aa0Si0rRkl1PsP/h5b44/6FnQv/I3/wAXR/w8t8cf9CzoX/kb/wCLr48o&#10;rwv7bx//AD8/Bf5H6x/xDDhL/oCX/gdT/wCTP14/Ze+MeqfHT4Zv4k1WytLC7F9LaiKz3bNqBSD8&#10;xJz81ezV8u/8E7P+Tf3/AOwxdf8AoMdfUVfpGBqSrYWnUm7to/inirBUMtzzF4PCx5acJtRWrsk+&#10;7u/vYUUUV3HyoUUUUAFFFFABRRRQAUUUUAFFFFABRRRQAUUUUAFFFFABRRRQAV89ftb/ALQ2s/s+&#10;6L4fvdH06x1FtRuZYZFvd21QihhjaR619C18T/8ABTf/AJFHwN/1+3H/AKLSvMzKtPD4SdSm7Nf5&#10;o+44Iy3C5vxDhcDjYc1ObldXavaEnumnuu555/w8t8cf9CzoX/kb/wCLo/4eW+OP+hZ0L/yN/wDF&#10;18eUV+ef23j/APn5+C/yP7I/4hhwl/0BL/wOp/8AJn2H/wAPLfHH/Qs6F/5G/wDi6+iv2ef2lNc+&#10;MXwr8aeKNT02ws7rQ2lEMNqX2Ptg8wbtxJ61+WVfeH7DH/JuPxW/3rj/ANI69bK80xeIxHJUndWf&#10;RdvQ/PeOuBOHcnyd4rA4bknzwV+ab0cknvJrY5D/AIeXeN/+hZ0L/wAjf/FV77+yT+1Fr37QWueI&#10;bLWNL0/TYtNtopo2sd+WLMwOdxPpX5g19rf8EyP+Ru8cf9eNt/6MeoyzNcZiMXClVndPyXb0N+OO&#10;AeHMo4exWOwOF5KkFGz5pu15xWzk1s30M39sT4C/EDx58d9b1rw/4Vv9U0uaC2VLq3UFGKwop79i&#10;K8X/AOGT/i3/ANCFq3/fsf41+l3jb9pT4c/DvxDc6F4h8SxabqsCq0lu0MrEBgGXlVI6GsT/AIbO&#10;+Dn/AEOlt/4Dzf8AxFexXynAVaspzqWbeuq/yPzfKfELi7A4ChhcJglKnCMYxfsqjukrJ3UrP1SO&#10;K/bg+HfiT4gfCfw5pfh3RrrWL+C/SSWG2XLIohcEn8TXxD/wyf8AFv8A6ELVv+/Y/wAa/RP/AIbO&#10;+Dn/AEOlt/4Dzf8AxFH/AA2d8HP+h0tv/Aeb/wCIrfGYHA46oqlWrra2kl/wTy+HOKuKuF8G8Fgs&#10;FeDk5e9TqN3duzXbsfnZ/wAMn/Fv/oQtW/79j/Gj/hk/4t/9CFq3/fsf41+p+i/FHwx4i8Cy+MdO&#10;1WO48ORwzTvfBWCrHEWEjYI3cbW7dq4P/hs74O/9DlB/4DT/APxFcksjy+NnKo1fzj/kfRUvFXjC&#10;u5RpYOEnF2dqdR2fZ2no/JmN+xD4H174e/BmTSfEWlT6RqJ1Oeb7PcLhtjLGAfxxX0RXJ/D/AOIv&#10;h74naGdX8MaimqaasrQGdFZfnXGRhgD3rrK+mw1OFGjGnTd4padT8LzjGYnMcwr4vGQ5as5NyVmr&#10;N9LO7XzCiiiuk8gKKKKACiiigAooooAKKKKACiiigAooooAKKKKACiiigAooooAK+TP2+fhl4o+J&#10;nhvwnbeGNFudantbyZ5ktVzsDIACfxFfWdcv4u+IXhnwFDBN4k13T9CiuGKwtf3CwiQgZIG4jOK5&#10;MXRp4ijKnVdos+gyDMcZlOZ0cbgIc9WDfKmm73TWyab0fc/KX/hk/wCLf/Qhat/37H+NH/DJ/wAW&#10;/wDoQtW/79j/ABr9OP8Aho/4W/8ARQfDn/gyi/xrrLrxXo2n+G31+fU7SDRFgFz/AGg8wWDyyAQ+&#10;/pg5HPvXzkciwE78tRu3mv8AI/aa3ivxdhnFV8JCPNor06iu+yvPX5H5N/8ADJ/xb/6ELVv+/Y/x&#10;r6+/ZD+FXi3wP8DfiPpGu6FdaXqWomf7Lb3C4eXdbbRj/gXFe9f8NH/C3/ooPhz/AMGUX+NH/DR/&#10;wt/6KD4c/wDBlF/jW2Gy7AYWp7SnV113a66djys84y4tz/B/UsVgbRvGXu0qid4tNbt9VrofmL/w&#10;yj8Wv+hD1f8A79D/ABr6q/YF+EPjL4a+JvF03ifw9eaNFdWcEcL3S4DsHckDmvpD/ho/4W/9FB8O&#10;f+DKL/Gtzwj8T/CPj6e4g8N+I9M12W3UPNHYXSzGME4BO0nAp4XK8Dh60alKpeS80/0I4g484pzb&#10;LK2CzDBqFKaV2qdSNrNPdya3XY/Nb9vP/k5bxB/17Wf/AKTpXzxX0P8At5/8nLeIP+vaz/8ASdK+&#10;eK+FzL/e6v8Aif5n9YcG/wDJOZf/ANeaf/pKCiiivNPsj9JPgT/yj51X/sCa5/6FcV+bdfpJ8Cv+&#10;Ue+q/wDYE1v/ANCuK/NuvpM2/g4X/Av0Pxbw+/5GWef9hMvzkfp5/wAE7P8Ak39/+wxdf+gx19RV&#10;8u/8E7P+Tf5P+wxdf+gx19RV95ln+5UvRH8m8cf8lLj/APr5L8wooor0z4cKKKKACiiigAooooAK&#10;KKKACiiigAooooAKKKKACiiigAooooAK+J/+Cm//ACKPgb/r9uP/AEWlfbFfE/8AwU4/5FPwN/1/&#10;XH/otK8bOP8Acany/NH6X4bf8lZgfWX/AKRI/Pmv1Q+Jn/Jisv8A2Kdn/wCioq/K+v1Q+Jn/ACYr&#10;L/2Kdn/6Kir5PIv4eJ/w/wCZ/QPiv/veTf8AX1/nA/K+iiivkT+hwr7V/wCCZP8AyN3jf/rxtv8A&#10;0Y1fFVfav/BMn/kbvG//AF423/oxq9rJv9/p/P8AJn5j4lf8kpjfSP8A6XE+xPFfwG8AeONam1fX&#10;vCmn6rqkqqr3FwhLEKNq9+wrM/4ZV+E3/Qh6T/36P+NfI/7XX7R3xG+G/wAdNZ0Lw54puNM0qCC2&#10;eO3jhhYKzwqzcshPJNeOf8Nk/GT/AKHm7/8AAa3/APjdfW185wdGrKnKm207bL/M/nbKfDLiPMsB&#10;QxmHxkIwqRjJJyqKyaulpG33aH6N/wDDKvwm/wChD0n/AL9H/Gj/AIZV+E3/AEIek/8Afo/415z+&#10;2t8UPFHwz+E/h/VvDOsSaTqFzfRxSzRRozOhickYZSOor4q/4bJ+Mn/Q83f/AIDW/wD8broxmY4X&#10;A1FSqU7u19EjyeGeCc/4pwUsdhMYoxUnH3pzvdW7J6an6lab8PfDmi+D5PC1lo9ra+HnilhbT0T9&#10;0UkzvGPfcc/WuQ/4ZV+E3/Qh6T/36P8AjX5yf8Nk/GT/AKHm7/8AAa3/APjdH/DZPxk/6Hm7/wDA&#10;a3/+N1xPP8HKydN6eS/zPp6fg/xLTbcMbTTertKpr6+4fqd4N8C6D8P9HOmeHdLg0fTvMMv2e2XC&#10;7mxk/pXS189fsV/EHxD8TPg5LrPifUpNW1L+05oPtEiorbFWMgYUAfxV9C19Th6sa1GNSCsmrn4T&#10;nGAr5XmFfBYmXNOnJptNtNrrd6/eFFFFdB5AUUUUAFFFFABRRRQAUUUUAFFFFABRRRQAUUUUAFFF&#10;FABRRRQAVyPjj4aeF/iTb2sPifRLXWorVzJCl0pYIxGCRjFddXyl+3h8VvFnwo8N+FLrwnrMmiz3&#10;l3NHO8ccb71WMED51PvXJi68MPRlVqK6X9dT38gyvE5zmdHAYSahUnezbaSsm91d7I9U/wCGVvhL&#10;/wBCJpP/AH6P+NdteeCdD1Dwp/wjFzp0M2g/ZltPsLZ8vylACp16DAr8r/8Ahsn4yf8AQ83f/gNb&#10;/wDxuj/hsn4yf9Dzd/8AgNb/APxuvmo8QYOO1N/cv8z9tqeD3ElVp1MZTdtryqO3p7h+jf8Awyr8&#10;Jv8AoQ9J/wC/R/xo/wCGVfhN/wBCHpP/AH6P+NfnJ/w2T8ZP+h5u/wDwGt//AI3X2b+w58VfFfxS&#10;+H/ijUfFWsSaxeWt/wCVBJJHGhRPJVsfIo711YPMsLjayowp2b7pHz3EfAvEHDOXyzLFYyMoRaVo&#10;znfV26xS/E9O/wCGVfhN/wBCHpP/AH6P+NdD4H+Efg74b3N1ceF/D1pos90qrM9qpBdQcgHJ96/M&#10;vVP2wfjBb6ldRR+N7tY0lcKv2aDoDj/nnX0x+wf8bPG3xX8S+KrfxZr82swWdpBLBHLFGuxmdgT8&#10;ij0p4bNMLWxCowp2l3sic68P8+yzKJ5pisXGdJJNxUpttNpLRxS6rqfPf7ef/Jy3iD/r2s//AEnS&#10;vniv0J/aR+FfwU8TfFvVNQ8afEi68PeIJIoRNp8O3EYEahOsZ6rtPWvNbX4A/s3Xl1DbwfF/UJZ5&#10;pAiIvl/MScAf6mvlsbl9WriaklKOrf2l3P3zhnjLA4HIsHRq0a3uUoJtUajjpFXafLZrrfax6z/w&#10;US/5Ih4W/wCwlH/6Jevznr9Wv2rfDnw88ReD9B0P4geLJPClp9pM9rPGRunaNNrDlW6BxXzB/wAK&#10;J/Zp/wCixX3/AI5/8Zr0M6wc6+JUoyitEtZJHx/hlxFh8oyOVGvRqy5qkpJwpTkmrRW6TW6Z8iUV&#10;9d/8KJ/Zp/6LFff+Of8Axmj/AIUT+zT/ANFivv8Axz/4zXgf2bV/nj/4Ev8AM/Wv9eMB/wBA9f8A&#10;8EVP/kT6B/4J2f8AJv7/APYYuv8A0GOvqKvFP2V/Dfgvwn8NZ9P8CeI5PE+ii/ldrybbuEpVMpwq&#10;9AF7Vcuv2rvhPY3UtvceNtNiuIHMckbCTKsDgj7tfpOElDC4SlGrJLTuj+K+IaOJzzP8dXy+hOac&#10;27KErq7+0rXXzPX6K8e/4a5+EH/Q96b/AN8yf/EUf8Nc/CD/AKHvTf8AvmT/AOIro+uYb/n4vvR4&#10;3+rmd/8AQFV/8Fz/AMj2GivILP8Aao+FGpXkFpZ+NtPnu7iRYYYkWTLOxwqj5e5NdR4/+Lng74XN&#10;ZL4q1630U3ob7OLjd8+3G7G0HpuH51pHEUZRc1NWXW6OOeUZlTrRw9TDTVSW0XCV3beytd2O3orx&#10;7/hrn4Qf9D3pv/fMn/xFH/DXPwg/6HvTf++ZP/iKz+uYb/n4vvR2f6uZ3/0BVf8AwXP/ACPYaK8e&#10;/wCGufhB/wBD3pv/AHzJ/wDEV1fgP4t+EPicl4/hfXrbWY7Lb9pa33fu92SucgddrflVwxNGo+WE&#10;036o5cTk2Z4Om62JwtSEFu5Qkl23atvodtRXjj/tafCKOR0k8c6akinaRiTr/wB807/hrn4Qf9D3&#10;pv8A3zJ/8RUvGYdOzqL70dEeHs5mlKOCqtP/AKdz/wAj2GivHv8Ahrn4Qf8AQ96b/wB8yf8AxFWN&#10;F/ad+F/iPVrLS9M8Y2F7qN5KsFvbxhwZJGOFUZXuaFi8PJ2VRfehT4fzinFzng6qS1bdOVvyPWaK&#10;4rx98WPCPwvWzbxVrttoq3pYW5uN3zlcbsYB6bl/OuT/AOGufhB/0Pem/wDfMn/xFVPE0acuWc0n&#10;6oww2TZnjKarYbC1JwezjCTXbdK257DRXj3/AA1z8IP+h703/vmT/wCIo/4a5+EH/Q96b/3zJ/8A&#10;EVH1zDf8/F96Or/VzO/+gKr/AOC5/wCR7DRXG+A/ip4T+J1vdz+F9btdZhtGCTtb5+RmGQDkD0rk&#10;JP2tPhHE7JJ4401XQ4KkSdR/wGtJYijGKk5qz80cdPKMyrVZ0KeGnKcLcyUJNq+11a6v5nsNFePf&#10;8Nc/CD/oe9N/75k/+Io/4a5+EH/Q96b/AN8yf/EVn9cw3/Pxfejs/wBXM7/6Aqv/AILn/kew18T/&#10;APBTf/kUfA3/AF+3H/otK95sf2qPhRqV5b2ln420+e7uJFhhiRX3M7HCr93uTXMftdeBvh94y8P+&#10;Hx8QfFc3hSxt7mQ200OP3sjKMqcq3QCuLHcuMwdSFGSfzVt11PpuEfb8O8SYPEZjQnBJvTklzO8X&#10;H3Y2u9X0R+U9FfXf/Cif2af+ixX3/jn/AMZo/wCFE/s0/wDRYr7/AMc/+M1+d/2bV/nj/wCBL/M/&#10;sf8A14wH/QPX/wDBFT/5E+RK/Q7/AIJt/wDJLfGf/YT/APaC15Z/won9mn/osV9/45/8Zr6X/ZN8&#10;O/Dfwj4c8Q6R4A8YSeKrd51urxptu6DKbR0ReCFr3clwc6GMjOUotWe0k/wR+XeJPFGEzTh2rhqV&#10;GrFuUdZ0pxjpJP4pJI/LvWv+Qxe/9d5P/QzX2R/wTI/5G7xx/wBeNt/6Mesu++Bv7Nst7cPL8YL5&#10;JGkJZfk+Uk8/8sa93/ZD+H3ws8G654il+H3jafxXdT20KXcc2P3SBm2nhF6mpwGBqU8fGo5Rtd7S&#10;V+vS5rxbxRhMZwlWwUKNVScIK8qU4x0cPtNW6Hyb+3n/AMnLeIP+vaz/APSdK8S8G/8AI5aF/wBf&#10;0H/owV7b+3n/AMnLeIP+vaz/APSdK8S8G/8AI5aF/wBf0H/owV4+L/3+f+N/mfpvD/8AySGF/wCw&#10;eP8A6bPuD/gp7/yB/h9/13vv/QYK+Ba++f8Agp5/yC/h9/18X3/oMFfA1bZ5/v8AP5fkjyPCv/kk&#10;sL61P/TkgooorwD9aP0u/wCCc/8AyQ+//wCwzN/6Ljr88fiF/wAj94l/7CVz/wCjXr9Dv+Cc/wDy&#10;Q+//AOwzN/6Ljr88fiB/yPniX/sI3P8A6Nevrs1/3HC+n6I/nfw//wCSrz//AK+f+3zOfooor5E/&#10;og6f4Zf8lK8Jf9hez/8AR6V9i/8ABUD/AFnw5/3dQ/nb18dfDL/kpHhT/sL2f/o9K+xf+Cn3+s+H&#10;P0v/AP23r6TDf8irEesfzR+KZ7/yX2T/AOCr/wCkSPhOiiivmz9rCvvT/gmf/wAi98Sf+uln/wCg&#10;T18F196f8Ez/APkA/En/AK6Wf/oE9e/kf+/w+f5M/JfFX/kkcX60/wD05A+Gda/5DF7/ANd5P/Qz&#10;VGr2tf8AIYvf+u8n/oZqjXj1v4kvVn6Rlv8AudH/AAx/9JQV6V+zb/yXz4e/9hy0/wDRq15rXpX7&#10;N/8AyXz4ff8AYctP/Rq1eF/j0/Vfmc2ef8ivFf8AXuf/AKSz6w/4Ke/8gf4ff9d77/0GCvgWvvn/&#10;AIKef8gv4ff9fF9/6DBXwNXq55/v8/l+SPgPCv8A5JLC+tT/ANOSCiiivAP1o/QX/gmT/wAif46/&#10;6/rf/wBFvXwVr3/Ic1D/AK+JP/QjX3r/AMEyf+RP8df9f1v/AOi3r4J1z/kNah/18Sf+hGvpcb/y&#10;LsL/ANvfmfiXC/8AyWuef9wv/SChRRRXzR+2nT/DP/kpHhT/ALC9n/6PSvuz/gpd/wAk58K/9hV/&#10;/RRr4T+GX/JSPCn/AGF7P/0elfd3/BS7/knHhP8A7Cj/APopq+vy3/kXYr+uh/O/G3/Ja5H6/wDt&#10;yPzqooor5A/ogK+6P+Caf/Hr8Q/+udv/ACkr4Xr7o/4Jp/8AHr8Q/wDrnb/ykr6Ph/8A3+Poz8Z8&#10;XP8Akk6/+KH/AKUj4l1r/kMXv/XeT/0M19kf8EyP+Ru8cf8AXjbf+jHr431r/kMXv/XeT/0M19j/&#10;APBMn/kbvG//AF423/oxqjLP+RlD1f5M344/5Iev/gp/+lQPtHxD8G/A3i7VJNU1vwjo2q6hIoV7&#10;q8so5JGCjAyxGeBWfD+z98M7eaOeLwF4djljYOjJpsQKkHII+Wvh39sz4weN/Bvx+1vStD8V6tpe&#10;nRQWzJbWt0yRhmgUsQAe5NeI/wDDRHxN/wCh81//AMDpP8a+prZzg6NWUJU22n2X+Z+D5V4ZcSZl&#10;gKOLoYyEadSEZJOdRWUle1lG3X0P1v8AF3w78MeOo7ZPEmhadrYtSTCNQtlmEZOM7dwOM4FYH/DO&#10;fwu/6J94c/8ABbF/8TX5X/8ADRHxN/6HzX//AAOk/wAaP+GiPib/AND5r/8A4HSf41jLPsFJ3lSb&#10;fov8z0aXhDxPRjyU8bTS7KdRL/0g/VD/AIZz+F3/AET7w5/4LYv/AImj/hnP4Xf9E+8Of+C2L/4m&#10;vJPg74217Vv2IdR8Q3usXd1rq6Rq8y6jNKTOHje48s7uuV2rivgr/hoj4m/9D5r/AP4HSf4114jM&#10;sJho05Sp351dWS/HU+cyXgfiHPK+LoYfGRTw83Tlec9Wm1dWi9NOtn5H67eF/BWheB9PksPD+kWW&#10;jWTuZWgsYFiQsQAWwoHPFc3cfs//AA0u7ia4n8BeHpZpXLySSabEWZickk7a/K3/AIaI+Jv/AEPm&#10;v/8AgdJ/jR/w0R8Tf+h81/8A8DpP8a5ZcQYOSSdN6eS/zPoYeD/E1OUpwxlNOW7U6ib9bQ1P1Q/4&#10;Zz+F3/RPvDn/AILYv/iaP+Gc/hd/0T7w5/4LYv8A4mvhr9jj4yeN/F37QHh7S9c8WavqmnSRXLPb&#10;XV0zxkrBIVyCexFdl+358TvFvgX4naHa+HvEmpaPbzaSJZIbO5aNGbzZBnAPWu+OOwssK8Wqfup2&#10;2V90v1Pka3COfUM/pcOyxa9rUjzJ88+W1pPV2v8AZfQ+tbX4A/DWyuobi38C+H4LiF1ljkj06JWR&#10;gcgg7eoNbni74c+F/Hn2U+I/D+na79l3CD7fbJN5W7G7buBxnaK/JH/hoj4m/wDQ+a//AOB0n+NH&#10;/DRHxN/6HzX/APwOk/xrg/t/B25VSdvRf5n178IOJ5TVR4ynzLZ89S69HyXP1Q/4Zz+F3/RPvDn/&#10;AILYv/iaP+Gc/hd/0T7w5/4LYv8A4mvyv/4aI+Jv/Q+a/wD+B0n+Nfc+h+NtfuP2B5fE0ms3reIB&#10;pdxJ/annnz963bqDv68AYrqwuZYTFuShTtyq+qX+Z85xBwRxDw7ToVcVjIyVWpGmuWc95X1d4rTT&#10;pd+R7T/wzn8Lv+ifeHP/AAWxf/E1v+E/h34X8Dw3UfhzQNN0SO5wJ10+1SES4yBu2gZxk1+SH/DR&#10;HxN/6HzX/wDwOk/xo/4aI+Jv/Q+a/wD+B0n+Nckc+wUXeNJp+i/zPpKnhDxPWjyVMbTa7OdRr/0g&#10;/U9/2evhi7MzeAPDrM3JLabEf/ZaX/hnP4Xf9E+8Of8Agti/+Jr8r/8Ahoj4m/8AQ+a//wCB0n+N&#10;e6/sV/F7xp4z+POmabrvirV9WsDa3Mhtrq6aSMsIzgkE9q2oZvg8TVjSjSd5O2qX+Z5ua+HHEuS4&#10;Crj62Ni4UouTUZ1L2Xa8UvyPtv8A4Zz+F3/RPvDn/gti/wDiam034E/DzSNQt7+w8FaFZXtu4lhu&#10;LbT4keNwchlIHBFfBP7Wnxm8deE/2gPFelaN4u1fTtOgeDyrW3umSNN1vGxwAfU14/8A8NEfE3/o&#10;fNf/APA6T/GlVzjB4erKm6bunbRL/MrLfDTiXOMBRxtPGQUKsVJKU6l7SV7NcrWz9D9b/F3w78L+&#10;Oo7ZPEmhadrotSTANQtlm8onG7buBxnArA/4Zz+F3/RPvDn/AILYv/ia/K//AIaI+Jv/AEPmv/8A&#10;gdJ/jR/w0R8Tf+h81/8A8DpP8ayln2Ck7ypNv0X+Z6NPwh4noxUKeNppdlOol/6Qfqh/wzn8Lv8A&#10;on3hz/wWxf8AxNH/AAzn8Lv+ifeHP/BbF/8AE14r8ZvG+v6L+xDoHiKx1m+tNdlsNKd9RjmKzsz+&#10;XvJbr82ea+Gf+GiPib/0Pmv/APgdJ/jXXi8ywmDmoTp3uk9EuvzPmuHeCOIeJcNUxWFxiioTcHzT&#10;ne8bXtaL01P1y8J+APDXge3uIfDuhafokVwweZbC2SEOQMAnaBmudk/Z4+GMztI/gHw6zsdxLabF&#10;kn8q/K//AIaI+Jv/AEPmv/8AgdJ/jR/w0R8Tf+h81/8A8DpP8a5Hn+DaS9m7LyX+Z9JHwg4njJ1I&#10;4ympPd89S79XyH6of8M5/C7/AKJ94c/8FsX/AMTR/wAM5/C7/on3hz/wWxf/ABNfH/7BvxY8Y+N/&#10;jJf2HiDxNqmr2UeizzpBeXDSoriaEBsE9cM1cP8AtVfGfx14V+PPivTNH8Xaxpunwzp5Vtb3bIiZ&#10;iQ8AHiu3+0MIsL9b9n7t7bK58vHgviCeevh9Yte1UPaX558trpWvy3vr2t5n31a/AH4a2N1Dc2/g&#10;Tw/BcQussUkenRBkZTkEHbwQa6HxX4E8O+OrW3t/EOiWGuW0DmSOPUIFmVCRjIDCvyM/4aI+Jv8A&#10;0Pmv/wDgdJ/jR/w0R8Tf+h81/wD8DpP8a41xBg0uVU3b0X+Z9NLwf4mnNVJ4ym5LZ89S69PcP1Q/&#10;4Zz+F3/RPvDn/gti/wDiaP8AhnP4Xf8ARPvDn/gti/8Aia/K/wD4aI+Jv/Q+a/8A+B0n+Nfo18QP&#10;EmrWH7HEuuW2pXMGsDwzaXQv45Cs3mmOMl93XJJruwmOwuMU5Qp25Vd3SPk+IuEc/wCG6mFpYrFq&#10;Try5Y8s56PTe6WmvS523/DOfwu/6J94c/wDBbF/8TW74U+G/hXwP9qPh7w9puifagFn+w2yReaBn&#10;G7aBnrX5Jf8ADRHxN/6HzX//AAOk/wAaP+GiPib/AND5r/8A4HSf41wRz7BRd40mvkv8z66p4Q8T&#10;1o8lXGU5Ls51Gv8A0g/VBv2efhizMzeAfDzMzZJOmxf4Vt+E/hr4U8Cz3E/h3w5pehTXChZW0+0S&#10;EuByAdoGa/JT/hoj4m/9D5r/AP4HSf419Zf8E+fiX4r8eeKPF8XiLxFqWsxW9nA8KX1w0oQl3BIz&#10;XVhc2wmJrRp06bUn1sv8zwuIPDriDJMsq47GYuE6cErxUpu6ulonFLqjw79vP/k5bxB/17Wf/pOl&#10;fPFfot+0J+xTq3xs+KWpeK7TxJZ6bBdRwwi3mhdnXZGqZyODnGa88/4dleIf+h103/wGk/xr57GZ&#10;Pja2IqVIQ0bb3Xf1P2LhvxK4Xy/JsHg8TibVKdOEZLkqOzUVfVRs/kfFlFfaf/DsrxD/ANDrpv8A&#10;4DSf40f8OyvEP/Q66b/4DSf41xf2FmH/AD7/ABj/AJn0v/EVuEf+gt/+C6n/AMgeo/An/lHzqv8A&#10;2BNc/wDQrivzbr9b/h/8D7vwb+zhefDOfVIbm8l0+/tPt0aMsYNw8uGxnPy+Z09q+Zf+HZXiL/od&#10;NL/8BZf8a9nMMsxWIp0I0o3cYpPVb6dz8z4P484fynG5rWxlfljXrSnD3Zu8W3rpF232dmfFVFfa&#10;f/DsrxD/ANDrpv8A4DSf40f8OyvEP/Q66b/4DSf41439hZh/z7/GP+Z+mf8AEVuEf+gt/wDgup/8&#10;geXfsIf8nMeGv+uN3/6TSV3v/BSj/krHh3/sDj/0dJXq3wD/AGJ9Y+CvxT0rxXdeJrLUoLNbhGt4&#10;YHVm3wunBJxxuBrov2ov2S9V/aB8aaZrFlr1npCWmni28u4heQt+8Zs8dPvYr6Oll2J/sueG5ffb&#10;2uu6+XQ/GsZxpkdbjzC55Ct/s8Kbi5cst+WorWtzfaXQ/MiivtP/AIdleIf+h103/wABpP8AGj/h&#10;2V4h/wCh103/AMBpP8a+c/sLMP8An3+Mf8z9l/4itwj/ANBb/wDBdT/5A+LK/RTw7/yjZl/7A93/&#10;AOlkleff8OyvEP8A0Oum/wDgNJ/jX0hpXwGvbL9l6X4VDVYHvjZzWp1DyyI/muGfdt698V7WV5Zi&#10;sLOo60bXi0tVvp2PzLjvjvh/PMPgoYCvzOnXhOXuzVopSu9Yq++y1Pycor7T/wCHZXiH/oddN/8A&#10;AaT/ABo/4dleIf8AoddN/wDAaT/GvF/sLMP+ff4x/wAz9N/4itwj/wBBb/8ABdT/AOQPiyvo/wDY&#10;C/5OQ0n/AK87v/0Ua9E/4dleIf8AoddN/wDAaT/GvSf2d/2LtW+CPxOsPFV34kstTt4baeM28MDo&#10;/wA6EAgnjiu/A5PjaGJp1KkLJPuv8z5XinxI4ZzTJMXgsJiXKpUhJRXJNXbXdxS+8+Vv22P+TmvG&#10;f+/b/wDpLFXhlfob8c/2HdY+MHxV17xXbeJ7HT4NQkiC281u7OmyFE5IODnGa4X/AIdleIf+h103&#10;/wABpP8AGoxmT42tiKlSENG29139TXhvxK4Xy/JsHg8TibVKdOEZLkqOzUVfVRt9x8WUV9p/8Oyv&#10;EP8A0Oum/wDgNJ/jR/w7K8Q/9Drpv/gNJ/jXH/YWYf8APv8AGP8AmfS/8RW4R/6C3/4Lqf8AyB3/&#10;AMdv+UfXhz/sG6N/7Tr87a/WTx/8Bb7xr+zjpXwzi1W3tb20tbOBr942aNvIMYY7evzYr5u/4dle&#10;If8AoddN/wDAaT/GvbzbK8Xiq0ZUoXSiluvPuz8x8P8Ajvh/Icur4fMK/LKVWcl7s37rUUnpF9np&#10;ufFlFfaf/DsrxD/0Oum/+A0n+NH/AA7K8Q/9Drpv/gNJ/jXif2FmH/Pv8Y/5n6d/xFbhH/oLf/gu&#10;p/8AIHM/8E3/APku2p/9gCf/ANH29ef/ALZn/JyXjL/rvH/6KSvsH9mP9j/U/gH8QrrxFfeIrXVY&#10;rjTZbIQW8DIQzSRPuyT/ANM8fjXM/Gr9hnWvi38Ttd8Uw+KLGxgv5VdYJbd2dcIq4JBwehr3pZbi&#10;f7NWH5fe5r2uv+GPymnxxkK44nnLrv6u6PJzcs/ivHS3LzfO1j896K+0/wDh2V4h/wCh103/AMBp&#10;P8aP+HZXiH/oddN/8BpP8a8H+wsw/wCff4x/zP1b/iK3CP8A0Fv/AMF1P/kD4sr9UPiX/wAmLzf9&#10;ilaf+ioq8E/4dleIv+h00v8A8BZf8a+sPFHwuuvEX7Pcvw/ivoYbv+x4dM+2MhMe5EQFsdcHHSvo&#10;spy7FYWFZVo25lZarz7M/HfEDjTI8+xOW1Mvr86o1OafuyVleHeKvs9rn49UV9p/8OyvEP8A0Oum&#10;/wDgNJ/jR/w7K8Q/9Drpv/gNJ/jXzv8AYWYf8+/xj/mfsX/EVuEf+gt/+C6n/wAgfFlfa3/BMj/k&#10;bvHH/Xjbf+jHpn/DsrxD/wBDrpv/AIDSf417j+yr+y3qX7O+veIbu/1y11ddQtYYlW3hZCm13OSW&#10;65r08tyjGYfFQq1YWivNdn5nw3G3iHw3nPD+KwGBxHNUmo2XJNbTi93FLY//2VBLAwQKAAAAAAAA&#10;ACEAyRWp71kIAABZCAAAFAAAAGRycy9tZWRpYS9pbWFnZTQuanBn/9j/4AAQSkZJRgABAQEAYABg&#10;AAD/2wBDAAMCAgMCAgMDAwMEAwMEBQgFBQQEBQoHBwYIDAoMDAsKCwsNDhIQDQ4RDgsLEBYQERMU&#10;FRUVDA8XGBYUGBIUFRT/2wBDAQMEBAUEBQkFBQkUDQsNFBQUFBQUFBQUFBQUFBQUFBQUFBQUFBQU&#10;FBQUFBQUFBQUFBQUFBQUFBQUFBQUFBQUFBT/wAARCABgAJ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immjt42eRljQdWbigCWiufuv&#10;F9nF8sStcH/vkfrWdN40um/1VvHH/vZP+FI0VOT6HY0VwU3ijUZP+W3l/wC6oqrJrl+/3ryT/gLY&#10;/lRcv2TPR6K8quNSvG+9dTt/20NUZLqf/ntJ/wB9Gi41Rb6nsdFeGTXUv/PRv++jVGa6lX7s0i/8&#10;CNLmLWHb6n0DRXzhNqFz/wA/En/fw1X/AOEk1W1/1WpXcf8Auzt/jS5h/Vn3PpeivmhviD4it/ua&#10;xcf8CYH+dTw/GXxPZ8tdxXA9JoB/TFPmQfVZ9GfSFFfPa/tJ6jYbRd6PbXCjqY5Sh/XNdDov7UHh&#10;HUJFg1AXejyHjfcRb4/++lz/ACo5kQ8PVXQ9joqjperWeuWMd3p91DeWsgyk1vIHRvxFXqo5grxn&#10;46fFS1+HeteH7e/t5prG+SYvJDyYyhTB29/vV7NXyf8Attf8hTwh/wBcbr+cdTJ2R14WKnWUZbHf&#10;6D468P8AiaNX07Vrabd82xm2Ov1VsGt6vh/TV+7XfeH9e1PT9v2fULmH/ZWQ4/Ko5j1JYW2zPqKm&#10;t92vHdN8ea4sa7r5pP8ArooP9K2IfiFqv8fkSf8AbP8AwNO5z+xkehSVTmrlY/HV233reD9ak/4S&#10;yWX/AJd41/4EaLk8jRsTVnzVH/bTy/8ALFV/4FTfOMv8O2goq3FZ9xW19h83+LbTl8PxS/emb/gO&#10;KRfMjkZqozV6FH4Rsm++0jf8C/8ArVat/B+lL9618z/roxNA/aJHiOtfxVzsfgvXPEcm3TtLubhS&#10;23ftwn/fRwK+pLXQ9OtfmisbaNv73ljdWp/DRylfWOXZHO/sz/DfUvAFjq76nf8AmSXXlt9ihbdF&#10;DjPPux9q91rk/A/+tvf92P8A9nrrK0Wx5NaTnNye4V8n/ttf8hTwh/1xuv5x19YV8n/ttf8AIU8I&#10;f9cbr+cdKWxvgv48T58037y12Gk/wVx+m12Gk/wVie/M6yx/1daUNZtn/q60oas42XoauQ1Rjq9D&#10;QZl6Gr0NUYavQ0ElyOrkNU46uQ1Rmy5HVqOqsdWo6DMsLU1Qx1NQQdP4H/1t7/ux/wDs9dZXJ+B/&#10;9be/7sf/ALPXWVS2OOp8TCvk/wDba/5CnhD/AK43X846+sK+T/22v+Qp4Q/643X846UtjqwX8eJ8&#10;/ab95a67Sf4K5HTeq12Gl/eWsT35nWWf+rrQhrPs/wDV1oQ1ZxsvQ1chqnDVyGgzL0NXoaow1eho&#10;JLkNXI6pw1ejqjJ7lqOrUdVY6tR0EFiOpqhjqagg6fwP/rb3/dj/APZ66yuT8D/629/3Y/8A2eus&#10;qlscdT4mFfJ/7bX/ACFfCP8A1yuP5x19YV4X+0p8G9c+KCaLdaG1q02nCZZILiQoZA+wjacY4296&#10;UtUb4WUYVouTsj5C03qtdhpP8NZOreDda8HX32TWtLubCbt5y/K3+6w4P4GtXSaxPoZNSV0dbZ/6&#10;ta0I6z7P/VrWhDVnI9y9DVyGqcNXIaDMvQ1ehqjDV6GgTLkdXoapw1chqjF7lqOrUdV46sR0EFiO&#10;pqhjrQs9Lub5v3MLOv8Ae/h/Ogz2N3wP/rb3/dj/APZ66ysHw5o02k+c87KzSbRheduM/wCNb1Uc&#10;c3eV0FFFFMgqahp1pqdq1te28V1A/BjmQMp/A153qv7PfhK+ZpLW3m0uU97WTj/vlsivT6KC4zlD&#10;4XY8L1D9nm6tVb+zdUjmXstwpQ/mM1hXHwi8UWf/ADD1mHrDOp/mRX0jRU8qN1iai8z5gm8I63Y/&#10;67S7mP8A7Zk/yqP7HcW/37eSP/eUivqOo2jR/vKrUuUv60+x81Q28n/PNv8Avk1chhf/AJ5t/wB8&#10;19ErDGnKqoNO2j0o5Q+seR4Ra6fdy/6u1nk/3Yya1rXwzqsv3bGf/gS4/nXsdFPlM3Xb6HmVr4K1&#10;WTbuiWL/AHmH9M1s2vgF/wDltdqvtGuf1NdpRTsQ6smYtj4WsLP5vK85/wC9Jz+nSthVCrgdKdRT&#10;Mm29wooooEf/2VBLAwQUAAYACAAAACEAWmC9aN0AAAAFAQAADwAAAGRycy9kb3ducmV2LnhtbEyP&#10;zWrDMBCE74W+g9hCb43sOn84lkMIbU+hkKRQettYG9vEWhlLsZ23r9pLe1kYZpj5NluPphE9da62&#10;rCCeRCCIC6trLhV8HF+fliCcR9bYWCYFN3Kwzu/vMky1HXhP/cGXIpSwS1FB5X2bSumKigy6iW2J&#10;g3e2nUEfZFdK3eEQyk0jn6NoLg3WHBYqbGlbUXE5XI2CtwGHTRK/9LvLeXv7Os7eP3cxKfX4MG5W&#10;IDyN/i8MP/gBHfLAdLJX1k40CsIj/vcGb7aYT0GcFCTJYgoyz+R/+vwbAAD//wMAUEsDBBQABgAI&#10;AAAAIQDHqsNV1AAAAK0CAAAZAAAAZHJzL19yZWxzL2Uyb0RvYy54bWwucmVsc7ySTYvCMBCG74L/&#10;Iczdpq0ii5h6WRa8Lu4PGJJpGm0+SKKs/96ALCiIe+txZnif9znMdvdrR3ahmIx3ApqqBkZOemWc&#10;FvBz+Fp8AEsZncLROxJwpQS7bj7bftOIuYTSYEJiheKSgCHnsOE8yYEspsoHcuXS+2gxlzFqHlCe&#10;UBNv63rN4yMDuicm2ysBca+WwA7XUJr/Z/u+N5I+vTxbcvlFBTe2dBcgRk1ZgCVl8L5cVseggb92&#10;aKdxaN85NNM4NO8cVtM4rP4c+NOTdTcAAAD//wMAUEsBAi0AFAAGAAgAAAAhANr2PfsNAQAAFAIA&#10;ABMAAAAAAAAAAAAAAAAAAAAAAFtDb250ZW50X1R5cGVzXS54bWxQSwECLQAUAAYACAAAACEAOP0h&#10;/9YAAACUAQAACwAAAAAAAAAAAAAAAAA+AQAAX3JlbHMvLnJlbHNQSwECLQAUAAYACAAAACEA0XqQ&#10;h4gRAADDmgAADgAAAAAAAAAAAAAAAAA9AgAAZHJzL2Uyb0RvYy54bWxQSwECLQAKAAAAAAAAACEA&#10;hCYOsIkdAACJHQAAFAAAAAAAAAAAAAAAAADxEwAAZHJzL21lZGlhL2ltYWdlMS5qcGdQSwECLQAK&#10;AAAAAAAAACEA3Ed45AQQAAAEEAAAFAAAAAAAAAAAAAAAAACsMQAAZHJzL21lZGlhL2ltYWdlMi5q&#10;cGdQSwECLQAKAAAAAAAAACEArQrt8Z5UAACeVAAAFAAAAAAAAAAAAAAAAADiQQAAZHJzL21lZGlh&#10;L2ltYWdlMy5qcGdQSwECLQAKAAAAAAAAACEAyRWp71kIAABZCAAAFAAAAAAAAAAAAAAAAACylgAA&#10;ZHJzL21lZGlhL2ltYWdlNC5qcGdQSwECLQAUAAYACAAAACEAWmC9aN0AAAAFAQAADwAAAAAAAAAA&#10;AAAAAAA9nwAAZHJzL2Rvd25yZXYueG1sUEsBAi0AFAAGAAgAAAAhAMeqw1XUAAAArQIAABkAAAAA&#10;AAAAAAAAAAAAR6AAAGRycy9fcmVscy9lMm9Eb2MueG1sLnJlbHNQSwUGAAAAAAkACQBCAgAAUqEA&#10;AAAA&#10;">
                <v:shape id="Shape 11868" o:spid="_x0000_s1543" style="position:absolute;left:6492;top:19126;width:24452;height:0;visibility:visible;mso-wrap-style:square;v-text-anchor:top" coordsize="2445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MuWxgAAAN4AAAAPAAAAZHJzL2Rvd25yZXYueG1sRI/RSsNA&#10;EEXfC/7DMoJvzSYSSondFhEURapN6gcM2WkSzM6G3bWNf995EHyb4d6598xmN7tRnSnEwbOBIstB&#10;EbfeDtwZ+Do+L9egYkK2OHomA78UYbe9WWywsv7CNZ2b1CkJ4VihgT6lqdI6tj05jJmfiEU7+eAw&#10;yRo6bQNeJNyN+j7PV9rhwNLQ40RPPbXfzY8z8FKn94/i9FmWhyaUA411/ravjbm7nR8fQCWa07/5&#10;7/rVCn6xXgmvvCMz6O0VAAD//wMAUEsBAi0AFAAGAAgAAAAhANvh9svuAAAAhQEAABMAAAAAAAAA&#10;AAAAAAAAAAAAAFtDb250ZW50X1R5cGVzXS54bWxQSwECLQAUAAYACAAAACEAWvQsW78AAAAVAQAA&#10;CwAAAAAAAAAAAAAAAAAfAQAAX3JlbHMvLnJlbHNQSwECLQAUAAYACAAAACEAVRjLlsYAAADeAAAA&#10;DwAAAAAAAAAAAAAAAAAHAgAAZHJzL2Rvd25yZXYueG1sUEsFBgAAAAADAAMAtwAAAPoCAAAAAA==&#10;" path="m,l2445258,e" filled="f" strokeweight=".121mm">
                  <v:stroke endcap="round"/>
                  <v:path arrowok="t" textboxrect="0,0,2445258,0"/>
                </v:shape>
                <v:shape id="Shape 11869" o:spid="_x0000_s1544" style="position:absolute;left:30617;top:19019;width:419;height:213;visibility:visible;mso-wrap-style:square;v-text-anchor:top" coordsize="41910,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4wxAAAAN4AAAAPAAAAZHJzL2Rvd25yZXYueG1sRE/fa8Iw&#10;EH4f+D+EE/Y2U8dWtDOKCIWBT6uKr7fmTIvNpSSZrfvrl8Fgb/fx/bzVZrSduJEPrWMF81kGgrh2&#10;umWj4HgonxYgQkTW2DkmBXcKsFlPHlZYaDfwB92qaEQK4VCggibGvpAy1A1ZDDPXEyfu4rzFmKA3&#10;UnscUrjt5HOW5dJiy6mhwZ52DdXX6ssqKM/me389fJ7uw8syx6rcm+2rV+pxOm7fQEQa47/4z/2u&#10;0/z5Il/C7zvpBrn+AQAA//8DAFBLAQItABQABgAIAAAAIQDb4fbL7gAAAIUBAAATAAAAAAAAAAAA&#10;AAAAAAAAAABbQ29udGVudF9UeXBlc10ueG1sUEsBAi0AFAAGAAgAAAAhAFr0LFu/AAAAFQEAAAsA&#10;AAAAAAAAAAAAAAAAHwEAAF9yZWxzLy5yZWxzUEsBAi0AFAAGAAgAAAAhAKB1LjDEAAAA3gAAAA8A&#10;AAAAAAAAAAAAAAAABwIAAGRycy9kb3ducmV2LnhtbFBLBQYAAAAAAwADALcAAAD4AgAAAAA=&#10;" path="m,l41910,10668,,21336,,xe" fillcolor="black" strokeweight=".121mm">
                  <v:stroke endcap="round"/>
                  <v:path arrowok="t" textboxrect="0,0,41910,2133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871" o:spid="_x0000_s1545" type="#_x0000_t75" style="position:absolute;left:3764;top:13845;width:5105;height: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mj+wwAAAN4AAAAPAAAAZHJzL2Rvd25yZXYueG1sRE/basJA&#10;EH0v+A/LCL7VTSptNbqGEjD0TbR+wJCdXDQ7G7Nrkv59t1Do2xzOdXbpZFoxUO8aywriZQSCuLC6&#10;4UrB5evwvAbhPLLG1jIp+CYH6X72tMNE25FPNJx9JUIIuwQV1N53iZSuqMmgW9qOOHCl7Q36APtK&#10;6h7HEG5a+RJFb9Jgw6Ghxo6ymorb+WEUnK50PQ55nq2azfHyeu9KjH2p1GI+fWxBeJr8v/jP/anD&#10;/Hj9HsPvO+EGuf8BAAD//wMAUEsBAi0AFAAGAAgAAAAhANvh9svuAAAAhQEAABMAAAAAAAAAAAAA&#10;AAAAAAAAAFtDb250ZW50X1R5cGVzXS54bWxQSwECLQAUAAYACAAAACEAWvQsW78AAAAVAQAACwAA&#10;AAAAAAAAAAAAAAAfAQAAX3JlbHMvLnJlbHNQSwECLQAUAAYACAAAACEAvc5o/sMAAADeAAAADwAA&#10;AAAAAAAAAAAAAAAHAgAAZHJzL2Rvd25yZXYueG1sUEsFBgAAAAADAAMAtwAAAPcCAAAAAA==&#10;">
                  <v:imagedata r:id="rId51" o:title=""/>
                </v:shape>
                <v:shape id="Picture 11873" o:spid="_x0000_s1546" type="#_x0000_t75" style="position:absolute;left:31676;top:17137;width:3779;height:3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IExQAAAN4AAAAPAAAAZHJzL2Rvd25yZXYueG1sRE9La8JA&#10;EL4L/Q/LFHozGxtqJboJfSC0iAe1eB6y0yQ1Oxuya4z99a4geJuP7zmLfDCN6KlztWUFkygGQVxY&#10;XXOp4Ge3HM9AOI+ssbFMCs7kIM8eRgtMtT3xhvqtL0UIYZeigsr7NpXSFRUZdJFtiQP3azuDPsCu&#10;lLrDUwg3jXyO46k0WHNoqLClj4qKw/ZoFBz251W84X5drJL3z93/30ti/LdST4/D2xyEp8HfxTf3&#10;lw7zJ7PXBK7vhBtkdgEAAP//AwBQSwECLQAUAAYACAAAACEA2+H2y+4AAACFAQAAEwAAAAAAAAAA&#10;AAAAAAAAAAAAW0NvbnRlbnRfVHlwZXNdLnhtbFBLAQItABQABgAIAAAAIQBa9CxbvwAAABUBAAAL&#10;AAAAAAAAAAAAAAAAAB8BAABfcmVscy8ucmVsc1BLAQItABQABgAIAAAAIQC9/UIExQAAAN4AAAAP&#10;AAAAAAAAAAAAAAAAAAcCAABkcnMvZG93bnJldi54bWxQSwUGAAAAAAMAAwC3AAAA+QIAAAAA&#10;">
                  <v:imagedata r:id="rId52" o:title=""/>
                </v:shape>
                <v:shape id="Picture 11875" o:spid="_x0000_s1547" type="#_x0000_t75" style="position:absolute;left:2377;top:17137;width:3787;height:3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H/rxQAAAN4AAAAPAAAAZHJzL2Rvd25yZXYueG1sRE9Na8JA&#10;EL0X/A/LFLw1GytWia5iWwoV8ZBYeh6yY5KanQ3ZNSb++m6h4G0e73NWm97UoqPWVZYVTKIYBHFu&#10;dcWFgq/jx9MChPPIGmvLpGAgB5v16GGFibZXTqnLfCFCCLsEFZTeN4mULi/JoItsQxy4k20N+gDb&#10;QuoWryHc1PI5jl+kwYpDQ4kNvZWUn7OLUXD+HvZxyt0h309f34+3n9nU+J1S48d+uwThqfd38b/7&#10;U4f5k8V8Bn/vhBvk+hcAAP//AwBQSwECLQAUAAYACAAAACEA2+H2y+4AAACFAQAAEwAAAAAAAAAA&#10;AAAAAAAAAAAAW0NvbnRlbnRfVHlwZXNdLnhtbFBLAQItABQABgAIAAAAIQBa9CxbvwAAABUBAAAL&#10;AAAAAAAAAAAAAAAAAB8BAABfcmVscy8ucmVsc1BLAQItABQABgAIAAAAIQBdWH/rxQAAAN4AAAAP&#10;AAAAAAAAAAAAAAAAAAcCAABkcnMvZG93bnJldi54bWxQSwUGAAAAAAMAAwC3AAAA+QIAAAAA&#10;">
                  <v:imagedata r:id="rId52" o:title=""/>
                </v:shape>
                <v:rect id="Rectangle 11876" o:spid="_x0000_s1548" style="position:absolute;left:60;top:15241;width:4867;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Q1xQAAAN4AAAAPAAAAZHJzL2Rvd25yZXYueG1sRE9La8JA&#10;EL4L/Q/LFLzpJj3EmLqG0Ad69FGwvQ3ZaRKanQ3ZrYn+elco9DYf33NW+WhacabeNZYVxPMIBHFp&#10;dcOVgo/j+ywF4TyyxtYyKbiQg3z9MFlhpu3AezoffCVCCLsMFdTed5mUrqzJoJvbjjhw37Y36APs&#10;K6l7HEK4aeVTFCXSYMOhocaOXmoqfw6/RsEm7YrPrb0OVfv2tTntTsvX49IrNX0ci2cQnkb/L/5z&#10;b3WYH6eLBO7vhBvk+gYAAP//AwBQSwECLQAUAAYACAAAACEA2+H2y+4AAACFAQAAEwAAAAAAAAAA&#10;AAAAAAAAAAAAW0NvbnRlbnRfVHlwZXNdLnhtbFBLAQItABQABgAIAAAAIQBa9CxbvwAAABUBAAAL&#10;AAAAAAAAAAAAAAAAAB8BAABfcmVscy8ucmVsc1BLAQItABQABgAIAAAAIQAyT1Q1xQAAAN4AAAAP&#10;AAAAAAAAAAAAAAAAAAcCAABkcnMvZG93bnJldi54bWxQSwUGAAAAAAMAAwC3AAAA+QIAAAAA&#10;" filled="f" stroked="f">
                  <v:textbox inset="0,0,0,0">
                    <w:txbxContent>
                      <w:p w14:paraId="5428C1F9" w14:textId="77777777" w:rsidR="00CC0687" w:rsidRDefault="00CC0687" w:rsidP="00CC0687">
                        <w:pPr>
                          <w:spacing w:after="160"/>
                          <w:ind w:left="0" w:firstLine="0"/>
                        </w:pPr>
                        <w:r>
                          <w:rPr>
                            <w:sz w:val="11"/>
                          </w:rPr>
                          <w:t>No seguro</w:t>
                        </w:r>
                      </w:p>
                    </w:txbxContent>
                  </v:textbox>
                </v:rect>
                <v:rect id="Rectangle 11877" o:spid="_x0000_s1549" style="position:absolute;left:4876;top:15295;width:4035;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GuxAAAAN4AAAAPAAAAZHJzL2Rvd25yZXYueG1sRE9Li8Iw&#10;EL4L/ocwgjdN9aC1GkV8oMddFdTb0IxtsZmUJtru/vrNwsLe5uN7zmLVmlK8qXaFZQWjYQSCOLW6&#10;4EzB5bwfxCCcR9ZYWiYFX+Rgtex2Fpho2/AnvU8+EyGEXYIKcu+rREqX5mTQDW1FHLiHrQ36AOtM&#10;6hqbEG5KOY6iiTRYcGjIsaJNTunz9DIKDnG1vh3td5OVu/vh+nGdbc8zr1S/167nIDy1/l/85z7q&#10;MH8UT6fw+064QS5/AAAA//8DAFBLAQItABQABgAIAAAAIQDb4fbL7gAAAIUBAAATAAAAAAAAAAAA&#10;AAAAAAAAAABbQ29udGVudF9UeXBlc10ueG1sUEsBAi0AFAAGAAgAAAAhAFr0LFu/AAAAFQEAAAsA&#10;AAAAAAAAAAAAAAAAHwEAAF9yZWxzLy5yZWxzUEsBAi0AFAAGAAgAAAAhAF0D8a7EAAAA3gAAAA8A&#10;AAAAAAAAAAAAAAAABwIAAGRycy9kb3ducmV2LnhtbFBLBQYAAAAAAwADALcAAAD4AgAAAAA=&#10;" filled="f" stroked="f">
                  <v:textbox inset="0,0,0,0">
                    <w:txbxContent>
                      <w:p w14:paraId="18EFF5F0" w14:textId="77777777" w:rsidR="00CC0687" w:rsidRDefault="00CC0687" w:rsidP="00CC0687">
                        <w:pPr>
                          <w:spacing w:after="160"/>
                          <w:ind w:left="0" w:firstLine="0"/>
                        </w:pPr>
                        <w:r>
                          <w:rPr>
                            <w:sz w:val="11"/>
                          </w:rPr>
                          <w:t>a.b.1.0/24</w:t>
                        </w:r>
                      </w:p>
                    </w:txbxContent>
                  </v:textbox>
                </v:rect>
                <v:rect id="Rectangle 11878" o:spid="_x0000_s1550" style="position:absolute;left:3009;top:20815;width:2372;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GXcxwAAAN4AAAAPAAAAZHJzL2Rvd25yZXYueG1sRI9Bb8Iw&#10;DIXvk/YfIk/iNlI4sLYjIDRAcBwwie1mNV5brXGqJtCyXz8fkHaz9Z7f+zxfDq5RV+pC7dnAZJyA&#10;Ii68rbk08HHaPqegQkS22HgmAzcKsFw8Pswxt77nA12PsVQSwiFHA1WMba51KCpyGMa+JRbt23cO&#10;o6xdqW2HvYS7Rk+TZKYd1iwNFbb0VlHxc7w4A7u0XX3u/W9fNpuv3fn9nK1PWTRm9DSsXkFFGuK/&#10;+X69t4I/SV+EV96RGfTiDwAA//8DAFBLAQItABQABgAIAAAAIQDb4fbL7gAAAIUBAAATAAAAAAAA&#10;AAAAAAAAAAAAAABbQ29udGVudF9UeXBlc10ueG1sUEsBAi0AFAAGAAgAAAAhAFr0LFu/AAAAFQEA&#10;AAsAAAAAAAAAAAAAAAAAHwEAAF9yZWxzLy5yZWxzUEsBAi0AFAAGAAgAAAAhACycZdzHAAAA3gAA&#10;AA8AAAAAAAAAAAAAAAAABwIAAGRycy9kb3ducmV2LnhtbFBLBQYAAAAAAwADALcAAAD7AgAAAAA=&#10;" filled="f" stroked="f">
                  <v:textbox inset="0,0,0,0">
                    <w:txbxContent>
                      <w:p w14:paraId="3E9D104E" w14:textId="77777777" w:rsidR="00CC0687" w:rsidRDefault="00CC0687" w:rsidP="00CC0687">
                        <w:pPr>
                          <w:spacing w:after="160"/>
                          <w:ind w:left="0" w:firstLine="0"/>
                        </w:pPr>
                        <w:r>
                          <w:rPr>
                            <w:sz w:val="9"/>
                          </w:rPr>
                          <w:t>a.b.1.1</w:t>
                        </w:r>
                      </w:p>
                    </w:txbxContent>
                  </v:textbox>
                </v:rect>
                <v:shape id="Shape 1106949" o:spid="_x0000_s1551" style="position:absolute;left:7962;top:18249;width:8634;height:1555;visibility:visible;mso-wrap-style:square;v-text-anchor:top" coordsize="863346,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S0vxQAAAOAAAAAPAAAAZHJzL2Rvd25yZXYueG1sRE/dasIw&#10;FL4f+A7hDLybqZtIW43iBuouhDrnAxybY9vZnJQman17MxC8/Pj+p/PO1OJCrassKxgOIhDEudUV&#10;Fwr2v8u3GITzyBpry6TgRg7ms97LFFNtr/xDl50vRAhhl6KC0vsmldLlJRl0A9sQB+5oW4M+wLaQ&#10;usVrCDe1fI+isTRYcWgosaGvkvLT7mwUfGxxvbmtTnGyzdbxJx2yv2WXKdV/7RYTEJ46/xQ/3N86&#10;zB9G42SUwP+hgEDO7gAAAP//AwBQSwECLQAUAAYACAAAACEA2+H2y+4AAACFAQAAEwAAAAAAAAAA&#10;AAAAAAAAAAAAW0NvbnRlbnRfVHlwZXNdLnhtbFBLAQItABQABgAIAAAAIQBa9CxbvwAAABUBAAAL&#10;AAAAAAAAAAAAAAAAAB8BAABfcmVscy8ucmVsc1BLAQItABQABgAIAAAAIQDX9S0vxQAAAOAAAAAP&#10;AAAAAAAAAAAAAAAAAAcCAABkcnMvZG93bnJldi54bWxQSwUGAAAAAAMAAwC3AAAA+QIAAAAA&#10;" path="m,l863346,r,155448l,155448,,e" fillcolor="#dafbff" strokeweight=".60536mm">
                  <v:stroke miterlimit="83231f" joinstyle="miter" endcap="round"/>
                  <v:path arrowok="t" textboxrect="0,0,863346,155448"/>
                </v:shape>
                <v:shape id="Shape 1106950" o:spid="_x0000_s1552" style="position:absolute;left:7962;top:18249;width:8634;height:1555;visibility:visible;mso-wrap-style:square;v-text-anchor:top" coordsize="863346,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lBhxAAAAOAAAAAPAAAAZHJzL2Rvd25yZXYueG1sRE9La8JA&#10;EL4L/odlBG+6Uaq1qasUqeCpPtpCj0N2TNJmZ2N21fTfOwfB48f3ni9bV6kLNaH0bGA0TEARZ96W&#10;nBv4+lwPZqBCRLZYeSYD/xRgueh25phaf+U9XQ4xVxLCIUUDRYx1qnXICnIYhr4mFu7oG4dRYJNr&#10;2+BVwl2lx0ky1Q5LloYCa1oVlP0dzs6Anp3oGD7oeWx//fv5aVeVP9tvY/q99u0VVKQ2PsR398bK&#10;/FEyfZnIBTkkCPTiBgAA//8DAFBLAQItABQABgAIAAAAIQDb4fbL7gAAAIUBAAATAAAAAAAAAAAA&#10;AAAAAAAAAABbQ29udGVudF9UeXBlc10ueG1sUEsBAi0AFAAGAAgAAAAhAFr0LFu/AAAAFQEAAAsA&#10;AAAAAAAAAAAAAAAAHwEAAF9yZWxzLy5yZWxzUEsBAi0AFAAGAAgAAAAhAMeGUGHEAAAA4AAAAA8A&#10;AAAAAAAAAAAAAAAABwIAAGRycy9kb3ducmV2LnhtbFBLBQYAAAAAAwADALcAAAD4AgAAAAA=&#10;" path="m,l863346,r,155448l,155448,,e" fillcolor="#e0f1ff" strokecolor="silver" strokeweight=".242mm">
                  <v:stroke miterlimit="83231f" joinstyle="miter" endcap="round"/>
                  <v:path arrowok="t" textboxrect="0,0,863346,155448"/>
                </v:shape>
                <v:rect id="Rectangle 11881" o:spid="_x0000_s1553" style="position:absolute;left:32324;top:20670;width:2807;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xmxQAAAN4AAAAPAAAAZHJzL2Rvd25yZXYueG1sRE9Na8JA&#10;EL0X/A/LCN6aTXooMbqKVIs5WlOIvQ3ZaRKanQ3ZrYn++m6h0Ns83uest5PpxJUG11pWkEQxCOLK&#10;6pZrBe/F62MKwnlkjZ1lUnAjB9vN7GGNmbYjv9H17GsRQthlqKDxvs+kdFVDBl1ke+LAfdrBoA9w&#10;qKUecAzhppNPcfwsDbYcGhrs6aWh6uv8bRQc0353ye19rLvDx7E8lct9sfRKLebTbgXC0+T/xX/u&#10;XIf5SZom8PtOuEFufgAAAP//AwBQSwECLQAUAAYACAAAACEA2+H2y+4AAACFAQAAEwAAAAAAAAAA&#10;AAAAAAAAAAAAW0NvbnRlbnRfVHlwZXNdLnhtbFBLAQItABQABgAIAAAAIQBa9CxbvwAAABUBAAAL&#10;AAAAAAAAAAAAAAAAAB8BAABfcmVscy8ucmVsc1BLAQItABQABgAIAAAAIQCIc7xmxQAAAN4AAAAP&#10;AAAAAAAAAAAAAAAAAAcCAABkcnMvZG93bnJldi54bWxQSwUGAAAAAAMAAwC3AAAA+QIAAAAA&#10;" filled="f" stroked="f">
                  <v:textbox inset="0,0,0,0">
                    <w:txbxContent>
                      <w:p w14:paraId="2744AEE2" w14:textId="77777777" w:rsidR="00CC0687" w:rsidRDefault="00CC0687" w:rsidP="00CC0687">
                        <w:pPr>
                          <w:spacing w:after="160"/>
                          <w:ind w:left="0" w:firstLine="0"/>
                        </w:pPr>
                        <w:r>
                          <w:rPr>
                            <w:sz w:val="9"/>
                          </w:rPr>
                          <w:t>10.0.1.1</w:t>
                        </w:r>
                      </w:p>
                    </w:txbxContent>
                  </v:textbox>
                </v:rect>
                <v:rect id="Rectangle 11882" o:spid="_x0000_s1554" style="position:absolute;left:32186;top:15371;width:2892;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IRwwAAAN4AAAAPAAAAZHJzL2Rvd25yZXYueG1sRE9Ni8Iw&#10;EL0L/ocwgjdN9SC1GkV0Fz26Kqi3oRnbYjMpTbTVX79ZWPA2j/c582VrSvGk2hWWFYyGEQji1OqC&#10;MwWn4/cgBuE8ssbSMil4kYPlotuZY6Jtwz/0PPhMhBB2CSrIva8SKV2ak0E3tBVx4G62NugDrDOp&#10;a2xCuCnlOIom0mDBoSHHitY5pffDwyjYxtXqsrPvJiu/rtvz/jzdHKdeqX6vXc1AeGr9R/zv3ukw&#10;fxTHY/h7J9wgF78AAAD//wMAUEsBAi0AFAAGAAgAAAAhANvh9svuAAAAhQEAABMAAAAAAAAAAAAA&#10;AAAAAAAAAFtDb250ZW50X1R5cGVzXS54bWxQSwECLQAUAAYACAAAACEAWvQsW78AAAAVAQAACwAA&#10;AAAAAAAAAAAAAAAfAQAAX3JlbHMvLnJlbHNQSwECLQAUAAYACAAAACEAeKEiEcMAAADeAAAADwAA&#10;AAAAAAAAAAAAAAAHAgAAZHJzL2Rvd25yZXYueG1sUEsFBgAAAAADAAMAtwAAAPcCAAAAAA==&#10;" filled="f" stroked="f">
                  <v:textbox inset="0,0,0,0">
                    <w:txbxContent>
                      <w:p w14:paraId="407A847D" w14:textId="77777777" w:rsidR="00CC0687" w:rsidRDefault="00CC0687" w:rsidP="00CC0687">
                        <w:pPr>
                          <w:spacing w:after="160"/>
                          <w:ind w:left="0" w:firstLine="0"/>
                        </w:pPr>
                        <w:r>
                          <w:rPr>
                            <w:sz w:val="11"/>
                          </w:rPr>
                          <w:t>Seguro</w:t>
                        </w:r>
                      </w:p>
                    </w:txbxContent>
                  </v:textbox>
                </v:rect>
                <v:shape id="Shape 1106951" o:spid="_x0000_s1555" style="position:absolute;left:20071;top:18249;width:8633;height:1555;visibility:visible;mso-wrap-style:square;v-text-anchor:top" coordsize="863346,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rf0xQAAAOAAAAAPAAAAZHJzL2Rvd25yZXYueG1sRE/dasIw&#10;FL4f+A7hDLybaTeUWo3iBuouhDrnAxybY9vZnJQman17MxC8/Pj+p/PO1OJCrassK4gHEQji3OqK&#10;CwX73+VbAsJ5ZI21ZVJwIwfzWe9liqm2V/6hy84XIoSwS1FB6X2TSunykgy6gW2IA3e0rUEfYFtI&#10;3eI1hJtavkfRSBqsODSU2NBXSflpdzYKPra43txWp2S8zdbJJx2yv2WXKdV/7RYTEJ46/xQ/3N86&#10;zI+j0XgYw/+hgEDO7gAAAP//AwBQSwECLQAUAAYACAAAACEA2+H2y+4AAACFAQAAEwAAAAAAAAAA&#10;AAAAAAAAAAAAW0NvbnRlbnRfVHlwZXNdLnhtbFBLAQItABQABgAIAAAAIQBa9CxbvwAAABUBAAAL&#10;AAAAAAAAAAAAAAAAAB8BAABfcmVscy8ucmVsc1BLAQItABQABgAIAAAAIQCsWrf0xQAAAOAAAAAP&#10;AAAAAAAAAAAAAAAAAAcCAABkcnMvZG93bnJldi54bWxQSwUGAAAAAAMAAwC3AAAA+QIAAAAA&#10;" path="m,l863346,r,155448l,155448,,e" fillcolor="#dafbff" strokeweight=".60536mm">
                  <v:stroke miterlimit="83231f" joinstyle="miter" endcap="round"/>
                  <v:path arrowok="t" textboxrect="0,0,863346,155448"/>
                </v:shape>
                <v:shape id="Shape 1106952" o:spid="_x0000_s1556" style="position:absolute;left:20071;top:18249;width:8633;height:1555;visibility:visible;mso-wrap-style:square;v-text-anchor:top" coordsize="863346,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uNxAAAAOAAAAAPAAAAZHJzL2Rvd25yZXYueG1sRE9Na8JA&#10;EL0L/odlBG+6MVi10VVKUfDUqm3B45Adk2h2NmZXjf/eLQgeH+97tmhMKa5Uu8KygkE/AkGcWl1w&#10;puD3Z9WbgHAeWWNpmRTcycFi3m7NMNH2xlu67nwmQgi7BBXk3leJlC7NyaDr24o4cAdbG/QB1pnU&#10;Nd5CuCllHEUjabDg0JBjRZ85pafdxSiQkzMd3BeNY320y8twUxb77z+lup3mYwrCU+Nf4qd7rcP8&#10;QTR6f4vh/1BAIOcPAAAA//8DAFBLAQItABQABgAIAAAAIQDb4fbL7gAAAIUBAAATAAAAAAAAAAAA&#10;AAAAAAAAAABbQ29udGVudF9UeXBlc10ueG1sUEsBAi0AFAAGAAgAAAAhAFr0LFu/AAAAFQEAAAsA&#10;AAAAAAAAAAAAAAAAHwEAAF9yZWxzLy5yZWxzUEsBAi0AFAAGAAgAAAAhAFgYa43EAAAA4AAAAA8A&#10;AAAAAAAAAAAAAAAABwIAAGRycy9kb3ducmV2LnhtbFBLBQYAAAAAAwADALcAAAD4AgAAAAA=&#10;" path="m,l863346,r,155448l,155448,,e" fillcolor="#e0f1ff" strokecolor="silver" strokeweight=".242mm">
                  <v:stroke miterlimit="83231f" joinstyle="miter" endcap="round"/>
                  <v:path arrowok="t" textboxrect="0,0,863346,155448"/>
                </v:shape>
                <v:rect id="Rectangle 11885" o:spid="_x0000_s1557" style="position:absolute;left:9029;top:18704;width:8371;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plxQAAAN4AAAAPAAAAZHJzL2Rvd25yZXYueG1sRE9Na8JA&#10;EL0X+h+WKXhrNgqVGLOK1JZ4rFqwvQ3ZMQnNzobsNon++q4g9DaP9znZejSN6KlztWUF0ygGQVxY&#10;XXOp4PP4/pyAcB5ZY2OZFFzIwXr1+JBhqu3Ae+oPvhQhhF2KCirv21RKV1Rk0EW2JQ7c2XYGfYBd&#10;KXWHQwg3jZzF8VwarDk0VNjSa0XFz+HXKMiTdvO1s9ehbN6+89PHabE9LrxSk6dxswThafT/4rt7&#10;p8P8aZK8wO2dcINc/QEAAP//AwBQSwECLQAUAAYACAAAACEA2+H2y+4AAACFAQAAEwAAAAAAAAAA&#10;AAAAAAAAAAAAW0NvbnRlbnRfVHlwZXNdLnhtbFBLAQItABQABgAIAAAAIQBa9CxbvwAAABUBAAAL&#10;AAAAAAAAAAAAAAAAAB8BAABfcmVscy8ucmVsc1BLAQItABQABgAIAAAAIQD3SLplxQAAAN4AAAAP&#10;AAAAAAAAAAAAAAAAAAcCAABkcnMvZG93bnJldi54bWxQSwUGAAAAAAMAAwC3AAAA+QIAAAAA&#10;" filled="f" stroked="f">
                  <v:textbox inset="0,0,0,0">
                    <w:txbxContent>
                      <w:p w14:paraId="35982AD2" w14:textId="77777777" w:rsidR="00CC0687" w:rsidRPr="002D1CD2" w:rsidRDefault="00CC0687" w:rsidP="00CC0687">
                        <w:pPr>
                          <w:spacing w:after="160"/>
                          <w:ind w:left="0" w:firstLine="0"/>
                          <w:rPr>
                            <w:lang w:val="en-US"/>
                          </w:rPr>
                        </w:pPr>
                        <w:r w:rsidRPr="007E73E6">
                          <w:rPr>
                            <w:sz w:val="9"/>
                            <w:lang w:val="en-US"/>
                          </w:rPr>
                          <w:t>src=a.b.1.1 dest=a.b.2.1</w:t>
                        </w:r>
                      </w:p>
                    </w:txbxContent>
                  </v:textbox>
                </v:rect>
                <v:rect id="Rectangle 11886" o:spid="_x0000_s1558" style="position:absolute;left:21152;top:18757;width:8807;height: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QSwwAAAN4AAAAPAAAAZHJzL2Rvd25yZXYueG1sRE9Li8Iw&#10;EL4v7H8Is+BtTfUgtWsU2VX06Avq3oZmbIvNpDTRVn+9EQRv8/E9ZzLrTCWu1LjSsoJBPwJBnFld&#10;cq7gsF9+xyCcR9ZYWSYFN3Iwm35+TDDRtuUtXXc+FyGEXYIKCu/rREqXFWTQ9W1NHLiTbQz6AJtc&#10;6gbbEG4qOYyikTRYcmgosKbfgrLz7mIUrOJ6flzbe5tXi/9VuknHf/uxV6r31c1/QHjq/Fv8cq91&#10;mD+I4xE83wk3yOkDAAD//wMAUEsBAi0AFAAGAAgAAAAhANvh9svuAAAAhQEAABMAAAAAAAAAAAAA&#10;AAAAAAAAAFtDb250ZW50X1R5cGVzXS54bWxQSwECLQAUAAYACAAAACEAWvQsW78AAAAVAQAACwAA&#10;AAAAAAAAAAAAAAAfAQAAX3JlbHMvLnJlbHNQSwECLQAUAAYACAAAACEAB5okEsMAAADeAAAADwAA&#10;AAAAAAAAAAAAAAAHAgAAZHJzL2Rvd25yZXYueG1sUEsFBgAAAAADAAMAtwAAAPcCAAAAAA==&#10;" filled="f" stroked="f">
                  <v:textbox inset="0,0,0,0">
                    <w:txbxContent>
                      <w:p w14:paraId="4C6E6EB7" w14:textId="77777777" w:rsidR="00CC0687" w:rsidRDefault="00CC0687" w:rsidP="00CC0687">
                        <w:pPr>
                          <w:spacing w:after="160"/>
                          <w:ind w:left="0" w:firstLine="0"/>
                        </w:pPr>
                        <w:r>
                          <w:rPr>
                            <w:sz w:val="9"/>
                          </w:rPr>
                          <w:t>src=a.b.1.1 dest=10.0.1.1</w:t>
                        </w:r>
                      </w:p>
                    </w:txbxContent>
                  </v:textbox>
                </v:rect>
                <v:shape id="Picture 11888" o:spid="_x0000_s1559" type="#_x0000_t75" style="position:absolute;left:26837;top:14196;width:5106;height: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bFExQAAAN4AAAAPAAAAZHJzL2Rvd25yZXYueG1sRI/NasNA&#10;DITvgbzDokBvydotLY7rTSiBht5Cfh5AeOW/erWud+u4b18dCr1JzGjmU7GfXa8mGkPr2UC6SUAR&#10;l962XBu4Xd/XGagQkS32nsnADwXY75aLAnPr73ym6RJrJSEccjTQxDjkWoeyIYdh4wdi0So/Ooyy&#10;jrW2I94l3PX6MUletMOWpaHBgQ4NlZ+Xb2fg3FF3mo7Hw1O7Pd2ev4YK01gZ87Ca315BRZrjv/nv&#10;+sMKfpplwivvyAx69wsAAP//AwBQSwECLQAUAAYACAAAACEA2+H2y+4AAACFAQAAEwAAAAAAAAAA&#10;AAAAAAAAAAAAW0NvbnRlbnRfVHlwZXNdLnhtbFBLAQItABQABgAIAAAAIQBa9CxbvwAAABUBAAAL&#10;AAAAAAAAAAAAAAAAAB8BAABfcmVscy8ucmVsc1BLAQItABQABgAIAAAAIQAZIbFExQAAAN4AAAAP&#10;AAAAAAAAAAAAAAAAAAcCAABkcnMvZG93bnJldi54bWxQSwUGAAAAAAMAAwC3AAAA+QIAAAAA&#10;">
                  <v:imagedata r:id="rId51" o:title=""/>
                </v:shape>
                <v:rect id="Rectangle 11889" o:spid="_x0000_s1560" style="position:absolute;left:28018;top:15607;width:4036;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bBgxAAAAN4AAAAPAAAAZHJzL2Rvd25yZXYueG1sRE9Li8Iw&#10;EL4v+B/CCN7WVA/SVqOID/To6oJ6G5qxLTaT0kRb/fWbhYW9zcf3nNmiM5V4UuNKywpGwwgEcWZ1&#10;ybmC79P2MwbhPLLGyjIpeJGDxbz3McNU25a/6Hn0uQgh7FJUUHhfp1K6rCCDbmhr4sDdbGPQB9jk&#10;UjfYhnBTyXEUTaTBkkNDgTWtCsrux4dRsIvr5WVv321eba678+GcrE+JV2rQ75ZTEJ46/y/+c+91&#10;mD+K4wR+3wk3yPkPAAAA//8DAFBLAQItABQABgAIAAAAIQDb4fbL7gAAAIUBAAATAAAAAAAAAAAA&#10;AAAAAAAAAABbQ29udGVudF9UeXBlc10ueG1sUEsBAi0AFAAGAAgAAAAhAFr0LFu/AAAAFQEAAAsA&#10;AAAAAAAAAAAAAAAAHwEAAF9yZWxzLy5yZWxzUEsBAi0AFAAGAAgAAAAhAHYFsGDEAAAA3gAAAA8A&#10;AAAAAAAAAAAAAAAABwIAAGRycy9kb3ducmV2LnhtbFBLBQYAAAAAAwADALcAAAD4AgAAAAA=&#10;" filled="f" stroked="f">
                  <v:textbox inset="0,0,0,0">
                    <w:txbxContent>
                      <w:p w14:paraId="11814B03" w14:textId="77777777" w:rsidR="00CC0687" w:rsidRDefault="00CC0687" w:rsidP="00CC0687">
                        <w:pPr>
                          <w:spacing w:after="160"/>
                          <w:ind w:left="0" w:firstLine="0"/>
                        </w:pPr>
                        <w:r>
                          <w:rPr>
                            <w:sz w:val="11"/>
                          </w:rPr>
                          <w:t>10.0.0.0/8</w:t>
                        </w:r>
                      </w:p>
                    </w:txbxContent>
                  </v:textbox>
                </v:rect>
                <v:shape id="Picture 11891" o:spid="_x0000_s1561" type="#_x0000_t75" style="position:absolute;left:12184;top:4495;width:11902;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ihXxgAAAN4AAAAPAAAAZHJzL2Rvd25yZXYueG1sRE9LawIx&#10;EL4X+h/CFLwUTdaD2q1RSkUQxIOP4nXYTDdrN5PtJurqr28Khd7m43vOdN65WlyoDZVnDdlAgSAu&#10;vKm41HDYL/sTECEiG6w9k4YbBZjPHh+mmBt/5S1ddrEUKYRDjhpsjE0uZSgsOQwD3xAn7tO3DmOC&#10;bSlNi9cU7mo5VGokHVacGiw29G6p+NqdnQZVjlbKLu+n8/6wfv4ebxbH9cdJ695T9/YKIlIX/8V/&#10;7pVJ87PJSwa/76Qb5OwHAAD//wMAUEsBAi0AFAAGAAgAAAAhANvh9svuAAAAhQEAABMAAAAAAAAA&#10;AAAAAAAAAAAAAFtDb250ZW50X1R5cGVzXS54bWxQSwECLQAUAAYACAAAACEAWvQsW78AAAAVAQAA&#10;CwAAAAAAAAAAAAAAAAAfAQAAX3JlbHMvLnJlbHNQSwECLQAUAAYACAAAACEAzvIoV8YAAADeAAAA&#10;DwAAAAAAAAAAAAAAAAAHAgAAZHJzL2Rvd25yZXYueG1sUEsFBgAAAAADAAMAtwAAAPoCAAAAAA==&#10;">
                  <v:imagedata r:id="rId53" o:title=""/>
                </v:shape>
                <v:shape id="Shape 1106953" o:spid="_x0000_s1562" style="position:absolute;left:14691;top:12306;width:2415;height:1554;visibility:visible;mso-wrap-style:square;v-text-anchor:top" coordsize="24155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C5xQAAAOAAAAAPAAAAZHJzL2Rvd25yZXYueG1sRE9ba8Iw&#10;FH4X9h/CGexNUx2WrTOVMRCFoTA3kL4dmtMLJielibX798tA8PHju6/WozVioN63jhXMZwkI4tLp&#10;lmsFP9+b6QsIH5A1Gsek4Jc8rPOHyQoz7a78RcMx1CKGsM9QQRNCl0npy4Ys+pnriCNXud5iiLCv&#10;pe7xGsOtkYskSaXFlmNDgx19NFSejxerYMDKHE7n0+ehsC41+32xXe4KpZ4ex/c3EIHGcBff3Dsd&#10;58+T9HX5DP+HIgKZ/wEAAP//AwBQSwECLQAUAAYACAAAACEA2+H2y+4AAACFAQAAEwAAAAAAAAAA&#10;AAAAAAAAAAAAW0NvbnRlbnRfVHlwZXNdLnhtbFBLAQItABQABgAIAAAAIQBa9CxbvwAAABUBAAAL&#10;AAAAAAAAAAAAAAAAAB8BAABfcmVscy8ucmVsc1BLAQItABQABgAIAAAAIQD+4cC5xQAAAOAAAAAP&#10;AAAAAAAAAAAAAAAAAAcCAABkcnMvZG93bnJldi54bWxQSwUGAAAAAAMAAwC3AAAA+QIAAAAA&#10;" path="m,l241554,r,155448l,155448,,e" fillcolor="#ffcbcb" strokeweight=".60536mm">
                  <v:stroke miterlimit="83231f" joinstyle="miter" endcap="round"/>
                  <v:path arrowok="t" textboxrect="0,0,241554,155448"/>
                </v:shape>
                <v:shape id="Shape 1106954" o:spid="_x0000_s1563" style="position:absolute;left:14691;top:12306;width:2415;height:1554;visibility:visible;mso-wrap-style:square;v-text-anchor:top" coordsize="24155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GDHxgAAAOAAAAAPAAAAZHJzL2Rvd25yZXYueG1sRE9da8Iw&#10;FH0f7D+EO9jL0ERxop1RRBgIY0M79fmuuWvKmpuuyWz998tA2OPhfC9WvavFmdpQedYwGioQxIU3&#10;FZcaDu/PgxmIEJEN1p5Jw4UCrJa3NwvMjO94T+c8liKFcMhQg42xyaQMhSWHYegb4sR9+tZhTLAt&#10;pWmxS+GulmOlptJhxanBYkMbS8VX/uM0mGP46LvT68OL+8534+2bVZfJXuv7u379BCJSH//FV/fW&#10;pPkjNZ0/TuDvUEIgl78AAAD//wMAUEsBAi0AFAAGAAgAAAAhANvh9svuAAAAhQEAABMAAAAAAAAA&#10;AAAAAAAAAAAAAFtDb250ZW50X1R5cGVzXS54bWxQSwECLQAUAAYACAAAACEAWvQsW78AAAAVAQAA&#10;CwAAAAAAAAAAAAAAAAAfAQAAX3JlbHMvLnJlbHNQSwECLQAUAAYACAAAACEAL4xgx8YAAADgAAAA&#10;DwAAAAAAAAAAAAAAAAAHAgAAZHJzL2Rvd25yZXYueG1sUEsFBgAAAAADAAMAtwAAAPoCAAAAAA==&#10;" path="m,l241554,r,155448l,155448,,e" fillcolor="#ffcbcb" strokecolor="silver" strokeweight=".242mm">
                  <v:stroke miterlimit="83231f" joinstyle="miter" endcap="round"/>
                  <v:path arrowok="t" textboxrect="0,0,241554,155448"/>
                </v:shape>
                <v:rect id="Rectangle 11894" o:spid="_x0000_s1564" style="position:absolute;left:15140;top:12818;width:1826;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kj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zh5hus74QaZ/wMAAP//AwBQSwECLQAUAAYACAAAACEA2+H2y+4AAACFAQAAEwAAAAAAAAAA&#10;AAAAAAAAAAAAW0NvbnRlbnRfVHlwZXNdLnhtbFBLAQItABQABgAIAAAAIQBa9CxbvwAAABUBAAAL&#10;AAAAAAAAAAAAAAAAAB8BAABfcmVscy8ucmVsc1BLAQItABQABgAIAAAAIQAd3YkjxQAAAN4AAAAP&#10;AAAAAAAAAAAAAAAAAAcCAABkcnMvZG93bnJldi54bWxQSwUGAAAAAAMAAwC3AAAA+QIAAAAA&#10;" filled="f" stroked="f">
                  <v:textbox inset="0,0,0,0">
                    <w:txbxContent>
                      <w:p w14:paraId="0C7B65D0" w14:textId="77777777" w:rsidR="00CC0687" w:rsidRDefault="00CC0687" w:rsidP="00CC0687">
                        <w:pPr>
                          <w:spacing w:after="160"/>
                          <w:ind w:left="0" w:firstLine="0"/>
                        </w:pPr>
                        <w:r>
                          <w:rPr>
                            <w:sz w:val="11"/>
                          </w:rPr>
                          <w:t>NAT</w:t>
                        </w:r>
                      </w:p>
                    </w:txbxContent>
                  </v:textbox>
                </v:rect>
                <v:shape id="Shape 11895" o:spid="_x0000_s1565" style="position:absolute;left:17205;top:10088;width:4458;height:1837;visibility:visible;mso-wrap-style:square;v-text-anchor:top" coordsize="445770,18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J44xAAAAN4AAAAPAAAAZHJzL2Rvd25yZXYueG1sRE9Li8Iw&#10;EL4L+x/CLOxNU3dRajXK4uLiTXwc9DY0Y1tsJqWJtvXXG0HwNh/fc2aL1pTiRrUrLCsYDiIQxKnV&#10;BWcKDvtVPwbhPLLG0jIp6MjBYv7Rm2GibcNbuu18JkIIuwQV5N5XiZQuzcmgG9iKOHBnWxv0AdaZ&#10;1DU2IdyU8juKxtJgwaEhx4qWOaWX3dUoWF7vm/8Vduv4pzscJ6PTnezpT6mvz/Z3CsJT69/il3ut&#10;w/xhPBnB851wg5w/AAAA//8DAFBLAQItABQABgAIAAAAIQDb4fbL7gAAAIUBAAATAAAAAAAAAAAA&#10;AAAAAAAAAABbQ29udGVudF9UeXBlc10ueG1sUEsBAi0AFAAGAAgAAAAhAFr0LFu/AAAAFQEAAAsA&#10;AAAAAAAAAAAAAAAAHwEAAF9yZWxzLy5yZWxzUEsBAi0AFAAGAAgAAAAhAMb0njjEAAAA3gAAAA8A&#10;AAAAAAAAAAAAAAAABwIAAGRycy9kb3ducmV2LnhtbFBLBQYAAAAAAwADALcAAAD4AgAAAAA=&#10;" path="m222504,c345948,,445770,41148,445770,91440v,51054,-99822,92202,-223266,92202c99060,183642,,142494,,91440,,41148,99060,,222504,xe" fillcolor="#ffc0c0" strokeweight=".121mm">
                  <v:stroke endcap="round"/>
                  <v:path arrowok="t" textboxrect="0,0,445770,183642"/>
                </v:shape>
                <v:rect id="Rectangle 11896" o:spid="_x0000_s1566" style="position:absolute;left:18295;top:10715;width:3245;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7LPxQAAAN4AAAAPAAAAZHJzL2Rvd25yZXYueG1sRE9La8JA&#10;EL4X+h+WKfRWN/YgScwmhD7QY9WC9TZkxySYnQ3ZrUn7611B8DYf33OyYjKdONPgWssK5rMIBHFl&#10;dcu1gu/d50sMwnlkjZ1lUvBHDor88SHDVNuRN3Te+lqEEHYpKmi871MpXdWQQTezPXHgjnYw6AMc&#10;aqkHHEO46eRrFC2kwZZDQ4M9vTVUnba/RsEq7suftf0f6+7jsNp/7ZP3XeKVen6ayiUIT5O/i2/u&#10;tQ7z53GygOs74QaZXwAAAP//AwBQSwECLQAUAAYACAAAACEA2+H2y+4AAACFAQAAEwAAAAAAAAAA&#10;AAAAAAAAAAAAW0NvbnRlbnRfVHlwZXNdLnhtbFBLAQItABQABgAIAAAAIQBa9CxbvwAAABUBAAAL&#10;AAAAAAAAAAAAAAAAAB8BAABfcmVscy8ucmVsc1BLAQItABQABgAIAAAAIQCCQ7LPxQAAAN4AAAAP&#10;AAAAAAAAAAAAAAAAAAcCAABkcnMvZG93bnJldi54bWxQSwUGAAAAAAMAAwC3AAAA+QIAAAAA&#10;" filled="f" stroked="f">
                  <v:textbox inset="0,0,0,0">
                    <w:txbxContent>
                      <w:p w14:paraId="410F8456" w14:textId="77777777" w:rsidR="00CC0687" w:rsidRDefault="00CC0687" w:rsidP="00CC0687">
                        <w:pPr>
                          <w:spacing w:after="160"/>
                          <w:ind w:left="0" w:firstLine="0"/>
                        </w:pPr>
                        <w:r>
                          <w:rPr>
                            <w:sz w:val="11"/>
                          </w:rPr>
                          <w:t>Filtrado</w:t>
                        </w:r>
                      </w:p>
                    </w:txbxContent>
                  </v:textbox>
                </v:rect>
                <v:rect id="Rectangle 11897" o:spid="_x0000_s1567" style="position:absolute;left:15102;top:7111;width:4006;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xdUxQAAAN4AAAAPAAAAZHJzL2Rvd25yZXYueG1sRE9Na8JA&#10;EL0X/A/LCL3VjR7aJM1GRFv0WI1gexuy0ySYnQ3ZrUn767uC4G0e73Oy5WhacaHeNZYVzGcRCOLS&#10;6oYrBcfi/SkG4TyyxtYyKfglB8t88pBhqu3Ae7ocfCVCCLsUFdTed6mUrqzJoJvZjjhw37Y36APs&#10;K6l7HEK4aeUiip6lwYZDQ40drWsqz4cfo2Abd6vPnf0bqvbta3v6OCWbIvFKPU7H1SsIT6O/i2/u&#10;nQ7z53HyAtd3wg0y/wcAAP//AwBQSwECLQAUAAYACAAAACEA2+H2y+4AAACFAQAAEwAAAAAAAAAA&#10;AAAAAAAAAAAAW0NvbnRlbnRfVHlwZXNdLnhtbFBLAQItABQABgAIAAAAIQBa9CxbvwAAABUBAAAL&#10;AAAAAAAAAAAAAAAAAB8BAABfcmVscy8ucmVsc1BLAQItABQABgAIAAAAIQDtDxdUxQAAAN4AAAAP&#10;AAAAAAAAAAAAAAAAAAcCAABkcnMvZG93bnJldi54bWxQSwUGAAAAAAMAAwC3AAAA+QIAAAAA&#10;" filled="f" stroked="f">
                  <v:textbox inset="0,0,0,0">
                    <w:txbxContent>
                      <w:p w14:paraId="4AB2C8F5" w14:textId="77777777" w:rsidR="00CC0687" w:rsidRDefault="00CC0687" w:rsidP="00CC0687">
                        <w:pPr>
                          <w:spacing w:after="160"/>
                          <w:ind w:left="0" w:firstLine="0"/>
                        </w:pPr>
                        <w:r>
                          <w:rPr>
                            <w:sz w:val="11"/>
                          </w:rPr>
                          <w:t>TCP/UDP</w:t>
                        </w:r>
                      </w:p>
                    </w:txbxContent>
                  </v:textbox>
                </v:rect>
                <v:rect id="Rectangle 11898" o:spid="_x0000_s1568" style="position:absolute;left:15163;top:8292;width:3388;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IMmxwAAAN4AAAAPAAAAZHJzL2Rvd25yZXYueG1sRI9Bb8Iw&#10;DIXvk/gPkZF2GykcUNsREGJDcNwAiXGzGtNWNE7VBNrt18+HSbvZes/vfV6sBteoB3Wh9mxgOklA&#10;ERfe1lwaOB23LymoEJEtNp7JwDcFWC1HTwvMre/5kx6HWCoJ4ZCjgSrGNtc6FBU5DBPfEot29Z3D&#10;KGtXatthL+Gu0bMkmWuHNUtDhS1tKipuh7szsEvb9dfe//Rl837ZnT/O2dsxi8Y8j4f1K6hIQ/w3&#10;/13vreBP00x45R2ZQS9/AQAA//8DAFBLAQItABQABgAIAAAAIQDb4fbL7gAAAIUBAAATAAAAAAAA&#10;AAAAAAAAAAAAAABbQ29udGVudF9UeXBlc10ueG1sUEsBAi0AFAAGAAgAAAAhAFr0LFu/AAAAFQEA&#10;AAsAAAAAAAAAAAAAAAAAHwEAAF9yZWxzLy5yZWxzUEsBAi0AFAAGAAgAAAAhAJyQgybHAAAA3gAA&#10;AA8AAAAAAAAAAAAAAAAABwIAAGRycy9kb3ducmV2LnhtbFBLBQYAAAAAAwADALcAAAD7AgAAAAA=&#10;" filled="f" stroked="f">
                  <v:textbox inset="0,0,0,0">
                    <w:txbxContent>
                      <w:p w14:paraId="32C0D1B6" w14:textId="77777777" w:rsidR="00CC0687" w:rsidRDefault="00CC0687" w:rsidP="00CC0687">
                        <w:pPr>
                          <w:spacing w:after="160"/>
                          <w:ind w:left="0" w:firstLine="0"/>
                        </w:pPr>
                        <w:r>
                          <w:rPr>
                            <w:sz w:val="11"/>
                          </w:rPr>
                          <w:t>IP/ICMP</w:t>
                        </w:r>
                      </w:p>
                    </w:txbxContent>
                  </v:textbox>
                </v:rect>
                <v:shape id="Picture 11900" o:spid="_x0000_s1569" type="#_x0000_t75" style="position:absolute;left:609;top:15;width:11255;height: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0SHxwAAAN4AAAAPAAAAZHJzL2Rvd25yZXYueG1sRI9PS8NA&#10;EMXvgt9hGcGL2E0ErY3dFvEPCEKxqfQ8ZMdsMDsbsmObfnvnIHibYd68937L9RR7c6Axd4kdlLMC&#10;DHGTfMetg8/d6/U9mCzIHvvE5OBEGdar87MlVj4deUuHWlqjJpwrdBBEhsra3ASKmGdpINbbVxoj&#10;iq5ja/2IRzWPvb0pijsbsWNNCDjQU6Dmu/6JDp7f97dXYd6VLzvZzE9S+4+teOcuL6bHBzBCk/yL&#10;/77fvNYvF4UCKI7OYFe/AAAA//8DAFBLAQItABQABgAIAAAAIQDb4fbL7gAAAIUBAAATAAAAAAAA&#10;AAAAAAAAAAAAAABbQ29udGVudF9UeXBlc10ueG1sUEsBAi0AFAAGAAgAAAAhAFr0LFu/AAAAFQEA&#10;AAsAAAAAAAAAAAAAAAAAHwEAAF9yZWxzLy5yZWxzUEsBAi0AFAAGAAgAAAAhAN/TRIfHAAAA3gAA&#10;AA8AAAAAAAAAAAAAAAAABwIAAGRycy9kb3ducmV2LnhtbFBLBQYAAAAAAwADALcAAAD7AgAAAAA=&#10;">
                  <v:imagedata r:id="rId54" o:title=""/>
                </v:shape>
                <v:rect id="Rectangle 11901" o:spid="_x0000_s1570" style="position:absolute;left:3543;top:725;width:7754;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bChwwAAAN4AAAAPAAAAZHJzL2Rvd25yZXYueG1sRE9Ni8Iw&#10;EL0v+B/CCN7WtHsQW40i6qJHVxfU29CMbbGZlCba6q/fCMLe5vE+ZzrvTCXu1LjSsoJ4GIEgzqwu&#10;OVfwe/j+HINwHlljZZkUPMjBfNb7mGKqbcs/dN/7XIQQdikqKLyvUyldVpBBN7Q1ceAutjHoA2xy&#10;qRtsQ7ip5FcUjaTBkkNDgTUtC8qu+5tRsBnXi9PWPtu8Wp83x90xWR0Sr9Sg3y0mIDx1/l/8dm91&#10;mB8nUQyvd8INcvYHAAD//wMAUEsBAi0AFAAGAAgAAAAhANvh9svuAAAAhQEAABMAAAAAAAAAAAAA&#10;AAAAAAAAAFtDb250ZW50X1R5cGVzXS54bWxQSwECLQAUAAYACAAAACEAWvQsW78AAAAVAQAACwAA&#10;AAAAAAAAAAAAAAAfAQAAX3JlbHMvLnJlbHNQSwECLQAUAAYACAAAACEAk0GwocMAAADeAAAADwAA&#10;AAAAAAAAAAAAAAAHAgAAZHJzL2Rvd25yZXYueG1sUEsFBgAAAAADAAMAtwAAAPcCAAAAAA==&#10;" filled="f" stroked="f">
                  <v:textbox inset="0,0,0,0">
                    <w:txbxContent>
                      <w:p w14:paraId="0FB3E8D1" w14:textId="77777777" w:rsidR="00CC0687" w:rsidRDefault="00CC0687" w:rsidP="00CC0687">
                        <w:pPr>
                          <w:spacing w:after="160"/>
                          <w:ind w:left="0" w:firstLine="0"/>
                        </w:pPr>
                        <w:r>
                          <w:rPr>
                            <w:sz w:val="11"/>
                          </w:rPr>
                          <w:t xml:space="preserve">Configuración de NAT </w:t>
                        </w:r>
                      </w:p>
                    </w:txbxContent>
                  </v:textbox>
                </v:rect>
                <v:rect id="Rectangle 11902" o:spid="_x0000_s1571" style="position:absolute;left:1798;top:2054;width:11553;height: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y7WxQAAAN4AAAAPAAAAZHJzL2Rvd25yZXYueG1sRE9Na8JA&#10;EL0X+h+WEbw1Gz0UE7OK2BZztFqw3obsmASzsyG7TaK/vlsoeJvH+5xsPZpG9NS52rKCWRSDIC6s&#10;rrlU8HX8eFmAcB5ZY2OZFNzIwXr1/JRhqu3An9QffClCCLsUFVTet6mUrqjIoItsSxy4i+0M+gC7&#10;UuoOhxBuGjmP41dpsObQUGFL24qK6+HHKNgt2s13bu9D2byfd6f9KXk7Jl6p6WTcLEF4Gv1D/O/O&#10;dZg/S+I5/L0TbpCrXwAAAP//AwBQSwECLQAUAAYACAAAACEA2+H2y+4AAACFAQAAEwAAAAAAAAAA&#10;AAAAAAAAAAAAW0NvbnRlbnRfVHlwZXNdLnhtbFBLAQItABQABgAIAAAAIQBa9CxbvwAAABUBAAAL&#10;AAAAAAAAAAAAAAAAAB8BAABfcmVscy8ucmVsc1BLAQItABQABgAIAAAAIQBjky7WxQAAAN4AAAAP&#10;AAAAAAAAAAAAAAAAAAcCAABkcnMvZG93bnJldi54bWxQSwUGAAAAAAMAAwC3AAAA+QIAAAAA&#10;" filled="f" stroked="f">
                  <v:textbox inset="0,0,0,0">
                    <w:txbxContent>
                      <w:p w14:paraId="43D3DDE6" w14:textId="77777777" w:rsidR="00CC0687" w:rsidRDefault="00CC0687" w:rsidP="00CC0687">
                        <w:pPr>
                          <w:spacing w:after="160"/>
                          <w:ind w:left="0" w:firstLine="0"/>
                        </w:pPr>
                        <w:r>
                          <w:rPr>
                            <w:b/>
                            <w:sz w:val="9"/>
                          </w:rPr>
                          <w:t>RESERVA a.b.2.0 255.255.255.0</w:t>
                        </w:r>
                      </w:p>
                    </w:txbxContent>
                  </v:textbox>
                </v:rect>
                <v:rect id="Rectangle 11903" o:spid="_x0000_s1572" style="position:absolute;left:1752;top:3083;width:11138;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4tNxQAAAN4AAAAPAAAAZHJzL2Rvd25yZXYueG1sRE9Na8JA&#10;EL0X+h+WKXhrNloQE7OK1JZ4rFqwvQ3ZMQnNzobsNon++q4g9DaP9znZejSN6KlztWUF0ygGQVxY&#10;XXOp4PP4/rwA4TyyxsYyKbiQg/Xq8SHDVNuB99QffClCCLsUFVTet6mUrqjIoItsSxy4s+0M+gC7&#10;UuoOhxBuGjmL47k0WHNoqLCl14qKn8OvUZAv2s3Xzl6Hsnn7zk8fp2R7TLxSk6dxswThafT/4rt7&#10;p8P8aRK/wO2dcINc/QEAAP//AwBQSwECLQAUAAYACAAAACEA2+H2y+4AAACFAQAAEwAAAAAAAAAA&#10;AAAAAAAAAAAAW0NvbnRlbnRfVHlwZXNdLnhtbFBLAQItABQABgAIAAAAIQBa9CxbvwAAABUBAAAL&#10;AAAAAAAAAAAAAAAAAB8BAABfcmVscy8ucmVsc1BLAQItABQABgAIAAAAIQAM34tNxQAAAN4AAAAP&#10;AAAAAAAAAAAAAAAAAAcCAABkcnMvZG93bnJldi54bWxQSwUGAAAAAAMAAwC3AAAA+QIAAAAA&#10;" filled="f" stroked="f">
                  <v:textbox inset="0,0,0,0">
                    <w:txbxContent>
                      <w:p w14:paraId="0D5B82D1" w14:textId="77777777" w:rsidR="00CC0687" w:rsidRDefault="00CC0687" w:rsidP="00CC0687">
                        <w:pPr>
                          <w:spacing w:after="160"/>
                          <w:ind w:left="0" w:firstLine="0"/>
                        </w:pPr>
                        <w:r>
                          <w:rPr>
                            <w:b/>
                            <w:sz w:val="9"/>
                          </w:rPr>
                          <w:t>TRADUCIR 10.0.0.0 255.0.0.0</w:t>
                        </w:r>
                      </w:p>
                    </w:txbxContent>
                  </v:textbox>
                </v:rect>
                <v:shape id="Picture 11905" o:spid="_x0000_s1573" type="#_x0000_t75" style="position:absolute;left:24947;top:144;width:11629;height: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cfxQAAAN4AAAAPAAAAZHJzL2Rvd25yZXYueG1sRE9Na8JA&#10;EL0X+h+WKfQidZOC2qauUtRCQZAaS89DdpoNzc6G7Kjx33cLQm/zeJ8zXw6+VSfqYxPYQD7OQBFX&#10;wTZcG/g8vD08gYqCbLENTAYuFGG5uL2ZY2HDmfd0KqVWKYRjgQacSFdoHStHHuM4dMSJ+w69R0mw&#10;r7Xt8ZzCfasfs2yqPTacGhx2tHJU/ZRHb2C9/ZqM3KzJNwfZzS5S2o+9WGPu74bXF1BCg/yLr+53&#10;m+bnz9kE/t5JN+jFLwAAAP//AwBQSwECLQAUAAYACAAAACEA2+H2y+4AAACFAQAAEwAAAAAAAAAA&#10;AAAAAAAAAAAAW0NvbnRlbnRfVHlwZXNdLnhtbFBLAQItABQABgAIAAAAIQBa9CxbvwAAABUBAAAL&#10;AAAAAAAAAAAAAAAAAB8BAABfcmVscy8ucmVsc1BLAQItABQABgAIAAAAIQDPpOcfxQAAAN4AAAAP&#10;AAAAAAAAAAAAAAAAAAcCAABkcnMvZG93bnJldi54bWxQSwUGAAAAAAMAAwC3AAAA+QIAAAAA&#10;">
                  <v:imagedata r:id="rId54" o:title=""/>
                </v:shape>
                <v:rect id="Rectangle 11906" o:spid="_x0000_s1574" style="position:absolute;left:27835;top:862;width:5838;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CjVxQAAAN4AAAAPAAAAZHJzL2Rvd25yZXYueG1sRE9Na8JA&#10;EL0X/A/LCL3VjT0EE90E0RZzbLVgvQ3ZMQlmZ0N2a9L++q4geJvH+5xVPppWXKl3jWUF81kEgri0&#10;uuFKwdfh/WUBwnlkja1lUvBLDvJs8rTCVNuBP+m695UIIexSVFB736VSurImg25mO+LAnW1v0AfY&#10;V1L3OIRw08rXKIqlwYZDQ40dbWoqL/sfo2C36Nbfhf0bqvbttDt+HJPtIfFKPU/H9RKEp9E/xHd3&#10;ocP8eRLFcHsn3CCzfwAAAP//AwBQSwECLQAUAAYACAAAACEA2+H2y+4AAACFAQAAEwAAAAAAAAAA&#10;AAAAAAAAAAAAW0NvbnRlbnRfVHlwZXNdLnhtbFBLAQItABQABgAIAAAAIQBa9CxbvwAAABUBAAAL&#10;AAAAAAAAAAAAAAAAAB8BAABfcmVscy8ucmVsc1BLAQItABQABgAIAAAAIQAcqCjVxQAAAN4AAAAP&#10;AAAAAAAAAAAAAAAAAAcCAABkcnMvZG93bnJldi54bWxQSwUGAAAAAAMAAwC3AAAA+QIAAAAA&#10;" filled="f" stroked="f">
                  <v:textbox inset="0,0,0,0">
                    <w:txbxContent>
                      <w:p w14:paraId="103D3AF8" w14:textId="77777777" w:rsidR="00CC0687" w:rsidRDefault="00CC0687" w:rsidP="00CC0687">
                        <w:pPr>
                          <w:spacing w:after="160"/>
                          <w:ind w:left="0" w:firstLine="0"/>
                        </w:pPr>
                        <w:r>
                          <w:rPr>
                            <w:sz w:val="11"/>
                          </w:rPr>
                          <w:t>Reglas de filtrado</w:t>
                        </w:r>
                      </w:p>
                    </w:txbxContent>
                  </v:textbox>
                </v:rect>
                <v:rect id="Rectangle 11907" o:spid="_x0000_s1575" style="position:absolute;left:26776;top:2356;width:9913;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I1OxQAAAN4AAAAPAAAAZHJzL2Rvd25yZXYueG1sRE9Na8JA&#10;EL0X+h+WKXhrNnqoJmYVqS3xWLVgexuyYxKanQ3ZbRL99V1B6G0e73Oy9Wga0VPnassKplEMgriw&#10;uuZSwefx/XkBwnlkjY1lUnAhB+vV40OGqbYD76k/+FKEEHYpKqi8b1MpXVGRQRfZljhwZ9sZ9AF2&#10;pdQdDiHcNHIWxy/SYM2hocKWXisqfg6/RkG+aDdfO3sdyubtOz99nJLtMfFKTZ7GzRKEp9H/i+/u&#10;nQ7zp0k8h9s74Qa5+gMAAP//AwBQSwECLQAUAAYACAAAACEA2+H2y+4AAACFAQAAEwAAAAAAAAAA&#10;AAAAAAAAAAAAW0NvbnRlbnRfVHlwZXNdLnhtbFBLAQItABQABgAIAAAAIQBa9CxbvwAAABUBAAAL&#10;AAAAAAAAAAAAAAAAAB8BAABfcmVscy8ucmVsc1BLAQItABQABgAIAAAAIQBz5I1OxQAAAN4AAAAP&#10;AAAAAAAAAAAAAAAAAAcCAABkcnMvZG93bnJldi54bWxQSwUGAAAAAAMAAwC3AAAA+QIAAAAA&#10;" filled="f" stroked="f">
                  <v:textbox inset="0,0,0,0">
                    <w:txbxContent>
                      <w:p w14:paraId="1BF59118" w14:textId="77777777" w:rsidR="00CC0687" w:rsidRDefault="00CC0687" w:rsidP="00CC0687">
                        <w:pPr>
                          <w:spacing w:after="160"/>
                          <w:ind w:left="0" w:firstLine="0"/>
                        </w:pPr>
                        <w:r>
                          <w:rPr>
                            <w:sz w:val="11"/>
                          </w:rPr>
                          <w:t>Basado en no traducido</w:t>
                        </w:r>
                      </w:p>
                    </w:txbxContent>
                  </v:textbox>
                </v:rect>
                <v:rect id="Rectangle 11908" o:spid="_x0000_s1576" style="position:absolute;left:26982;top:3369;width:9254;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k8xwAAAN4AAAAPAAAAZHJzL2Rvd25yZXYueG1sRI9Bb8Iw&#10;DIXvk/gPkZG4jZQdJtqRVohtguMGSIyb1Zi2onGqJqNlv34+TNrN1nt+7/OqGF2rbtSHxrOBxTwB&#10;RVx623Bl4Hh4f1yCChHZYuuZDNwpQJFPHlaYWT/wJ932sVISwiFDA3WMXaZ1KGtyGOa+Ixbt4nuH&#10;Uda+0rbHQcJdq5+S5Fk7bFgaauxoU1N53X87A9tlt/7a+Z+hat/O29PHKX09pNGY2XRcv4CKNMZ/&#10;89/1zgr+Ik2EV96RGXT+CwAA//8DAFBLAQItABQABgAIAAAAIQDb4fbL7gAAAIUBAAATAAAAAAAA&#10;AAAAAAAAAAAAAABbQ29udGVudF9UeXBlc10ueG1sUEsBAi0AFAAGAAgAAAAhAFr0LFu/AAAAFQEA&#10;AAsAAAAAAAAAAAAAAAAAHwEAAF9yZWxzLy5yZWxzUEsBAi0AFAAGAAgAAAAhAAJ7GTzHAAAA3gAA&#10;AA8AAAAAAAAAAAAAAAAABwIAAGRycy9kb3ducmV2LnhtbFBLBQYAAAAAAwADALcAAAD7AgAAAAA=&#10;" filled="f" stroked="f">
                  <v:textbox inset="0,0,0,0">
                    <w:txbxContent>
                      <w:p w14:paraId="4CAD679C" w14:textId="77777777" w:rsidR="00CC0687" w:rsidRPr="007E73E6" w:rsidRDefault="00CC0687" w:rsidP="00CC0687">
                        <w:pPr>
                          <w:spacing w:after="160"/>
                          <w:ind w:left="0" w:firstLine="0"/>
                        </w:pPr>
                        <w:r w:rsidRPr="002D1CD2">
                          <w:rPr>
                            <w:sz w:val="11"/>
                          </w:rPr>
                          <w:t>Direcciones IP (10.x.x.x)</w:t>
                        </w:r>
                      </w:p>
                    </w:txbxContent>
                  </v:textbox>
                </v:rect>
                <v:shape id="Shape 11909" o:spid="_x0000_s1577" style="position:absolute;left:5875;top:4991;width:9342;height:7231;visibility:visible;mso-wrap-style:square;v-text-anchor:top" coordsize="934212,723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wAxQAAAN4AAAAPAAAAZHJzL2Rvd25yZXYueG1sRI/RisIw&#10;EEXfBf8hjOCbpkpZtRpFisKi+LCuHzA2Y1tsJqWJtfv3ZkHwbYZ7z507q01nKtFS40rLCibjCARx&#10;ZnXJuYLL7340B+E8ssbKMin4Iwebdb+3wkTbJ/9Qe/a5CCHsElRQeF8nUrqsIINubGvioN1sY9CH&#10;tcmlbvAZwk0lp1H0JQ2WHC4UWFNaUHY/P0yoce0Op20bp7upnc2PZXy6xalWajjotksQnjr/Mb/p&#10;bx24ySJawP87YQa5fgEAAP//AwBQSwECLQAUAAYACAAAACEA2+H2y+4AAACFAQAAEwAAAAAAAAAA&#10;AAAAAAAAAAAAW0NvbnRlbnRfVHlwZXNdLnhtbFBLAQItABQABgAIAAAAIQBa9CxbvwAAABUBAAAL&#10;AAAAAAAAAAAAAAAAAB8BAABfcmVscy8ucmVsc1BLAQItABQABgAIAAAAIQDZP7wAxQAAAN4AAAAP&#10;AAAAAAAAAAAAAAAAAAcCAABkcnMvZG93bnJldi54bWxQSwUGAAAAAAMAAwC3AAAA+QIAAAAA&#10;" path="m,l934212,723138e" filled="f" strokeweight=".121mm">
                  <v:stroke endcap="round"/>
                  <v:path arrowok="t" textboxrect="0,0,934212,723138"/>
                </v:shape>
                <v:shape id="Shape 11910" o:spid="_x0000_s1578" style="position:absolute;left:14889;top:11940;width:396;height:335;visibility:visible;mso-wrap-style:square;v-text-anchor:top" coordsize="3962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mlYxgAAAN4AAAAPAAAAZHJzL2Rvd25yZXYueG1sRI9Ba8JA&#10;EIXvBf/DMgUvpW5iobTRVUQRvYnWi7chOyax2dmYXWP8952D0NsM89775k3nvatVR22oPBtIRwko&#10;4tzbigsDx5/1+xeoEJEt1p7JwIMCzGeDlylm1t95T90hFkpCOGRooIyxybQOeUkOw8g3xHI7+9Zh&#10;lLUttG3xLuGu1uMk+dQOKxZCiQ0tS8p/DzcnkBO/7Rd18rG7jXGzvawuy2u3Mmb42i8moCL18V/8&#10;dG+tvJ9+p1JA6sgMevYHAAD//wMAUEsBAi0AFAAGAAgAAAAhANvh9svuAAAAhQEAABMAAAAAAAAA&#10;AAAAAAAAAAAAAFtDb250ZW50X1R5cGVzXS54bWxQSwECLQAUAAYACAAAACEAWvQsW78AAAAVAQAA&#10;CwAAAAAAAAAAAAAAAAAfAQAAX3JlbHMvLnJlbHNQSwECLQAUAAYACAAAACEAUy5pWMYAAADeAAAA&#10;DwAAAAAAAAAAAAAAAAAHAgAAZHJzL2Rvd25yZXYueG1sUEsFBgAAAAADAAMAtwAAAPoCAAAAAA==&#10;" path="m12954,l39624,33528,,16002,12954,xe" fillcolor="black" strokeweight=".121mm">
                  <v:stroke endcap="round"/>
                  <v:path arrowok="t" textboxrect="0,0,39624,33528"/>
                </v:shape>
                <v:shape id="Shape 11911" o:spid="_x0000_s1579" style="position:absolute;left:20413;top:4953;width:9990;height:5250;visibility:visible;mso-wrap-style:square;v-text-anchor:top" coordsize="998982,52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QvbxgAAAN4AAAAPAAAAZHJzL2Rvd25yZXYueG1sRE9La8JA&#10;EL4X/A/LFLzVTUqRmLpKUVof4MG0tNchO3nU7GzIrib213eFQm/z8T1nvhxMIy7UudqygngSgSDO&#10;ra65VPDx/vqQgHAeWWNjmRRcycFyMbqbY6ptz0e6ZL4UIYRdigoq79tUSpdXZNBNbEscuMJ2Bn2A&#10;XSl1h30IN418jKKpNFhzaKiwpVVF+Sk7GwW6eEuS6dP+EK2Ln+/+nO02X587pcb3w8szCE+D/xf/&#10;ubc6zI9ncQy3d8INcvELAAD//wMAUEsBAi0AFAAGAAgAAAAhANvh9svuAAAAhQEAABMAAAAAAAAA&#10;AAAAAAAAAAAAAFtDb250ZW50X1R5cGVzXS54bWxQSwECLQAUAAYACAAAACEAWvQsW78AAAAVAQAA&#10;CwAAAAAAAAAAAAAAAAAfAQAAX3JlbHMvLnJlbHNQSwECLQAUAAYACAAAACEA5K0L28YAAADeAAAA&#10;DwAAAAAAAAAAAAAAAAAHAgAAZHJzL2Rvd25yZXYueG1sUEsFBgAAAAADAAMAtwAAAPoCAAAAAA==&#10;" path="m998982,l,525018e" filled="f" strokeweight=".121mm">
                  <v:stroke endcap="round"/>
                  <v:path arrowok="t" textboxrect="0,0,998982,525018"/>
                </v:shape>
                <v:shape id="Shape 11912" o:spid="_x0000_s1580" style="position:absolute;left:20337;top:9959;width:412;height:282;visibility:visible;mso-wrap-style:square;v-text-anchor:top" coordsize="41148,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HgmxAAAAN4AAAAPAAAAZHJzL2Rvd25yZXYueG1sRE9Na8JA&#10;EL0X+h+WKXirm3goNbqKCKXWQ6HaIt6G7JgEs7NhZ42xv75bKPQ2j/c58+XgWtVTkMazgXycgSIu&#10;vW24MvC5f3l8BiUR2WLrmQzcSGC5uL+bY2H9lT+o38VKpRCWAg3UMXaF1lLW5FDGviNO3MkHhzHB&#10;UGkb8JrCXasnWfakHTacGmrsaF1Ted5dnIH3r9P39HWojtv+LQpuJWQHCcaMHobVDFSkIf6L/9wb&#10;m+bn03wCv++kG/TiBwAA//8DAFBLAQItABQABgAIAAAAIQDb4fbL7gAAAIUBAAATAAAAAAAAAAAA&#10;AAAAAAAAAABbQ29udGVudF9UeXBlc10ueG1sUEsBAi0AFAAGAAgAAAAhAFr0LFu/AAAAFQEAAAsA&#10;AAAAAAAAAAAAAAAAHwEAAF9yZWxzLy5yZWxzUEsBAi0AFAAGAAgAAAAhAMxEeCbEAAAA3gAAAA8A&#10;AAAAAAAAAAAAAAAABwIAAGRycy9kb3ducmV2LnhtbFBLBQYAAAAAAwADALcAAAD4AgAAAAA=&#10;" path="m32004,r9144,18288l,28194,32004,xe" fillcolor="black" strokeweight=".121mm">
                  <v:stroke endcap="round"/>
                  <v:path arrowok="t" textboxrect="0,0,41148,28194"/>
                </v:shape>
                <v:shape id="Shape 11913" o:spid="_x0000_s1581" style="position:absolute;left:8625;top:13845;width:7018;height:2187;visibility:visible;mso-wrap-style:square;v-text-anchor:top" coordsize="701802,2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q5xgAAAN4AAAAPAAAAZHJzL2Rvd25yZXYueG1sRE9NS8NA&#10;EL0X/A/LCN7aTRSKpt0GDRU9CKWJ2B6H7JgEs7Nxd02jv94tCN7m8T5nnU+mFyM531lWkC4SEMS1&#10;1R03Cl6rx/ktCB+QNfaWScE3ecg3F7M1ZtqeeE9jGRoRQ9hnqKANYcik9HVLBv3CDsSRe7fOYIjQ&#10;NVI7PMVw08vrJFlKgx3HhhYHKlqqP8ovo+AzVMXukL69jPrpoVq67fFnWx6Vurqc7lcgAk3hX/zn&#10;ftZxfnqX3sD5nXiD3PwCAAD//wMAUEsBAi0AFAAGAAgAAAAhANvh9svuAAAAhQEAABMAAAAAAAAA&#10;AAAAAAAAAAAAAFtDb250ZW50X1R5cGVzXS54bWxQSwECLQAUAAYACAAAACEAWvQsW78AAAAVAQAA&#10;CwAAAAAAAAAAAAAAAAAfAQAAX3JlbHMvLnJlbHNQSwECLQAUAAYACAAAACEAzJZaucYAAADeAAAA&#10;DwAAAAAAAAAAAAAAAAAHAgAAZHJzL2Rvd25yZXYueG1sUEsFBgAAAAADAAMAtwAAAPoCAAAAAA==&#10;" path="m,163068r92202,33528l188214,214884r48006,3048l259842,218694r24384,-762l378714,204216r91440,-28956l555498,131064,633222,73152,668274,38862,701802,e" filled="f" strokeweight=".121mm">
                  <v:stroke endcap="round"/>
                  <v:path arrowok="t" textboxrect="0,0,701802,218694"/>
                </v:shape>
                <v:shape id="Shape 11914" o:spid="_x0000_s1582" style="position:absolute;left:15354;top:13776;width:350;height:389;visibility:visible;mso-wrap-style:square;v-text-anchor:top" coordsize="35052,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xhMxAAAAN4AAAAPAAAAZHJzL2Rvd25yZXYueG1sRE/JasMw&#10;EL0X8g9iCr2URnYpietaCSEkEOgl632wprKpNXIs1Xb/vioEcpvHW6dYjrYRPXW+dqwgnSYgiEun&#10;azYKzqftSwbCB2SNjWNS8EselovJQ4G5dgMfqD8GI2II+xwVVCG0uZS+rMiin7qWOHJfrrMYIuyM&#10;1B0OMdw28jVJZtJizbGhwpbWFZXfxx+rYLM5PI+cXeeni5mZXbPdf16yQamnx3H1ASLQGO7im3un&#10;4/z0PX2D/3fiDXLxBwAA//8DAFBLAQItABQABgAIAAAAIQDb4fbL7gAAAIUBAAATAAAAAAAAAAAA&#10;AAAAAAAAAABbQ29udGVudF9UeXBlc10ueG1sUEsBAi0AFAAGAAgAAAAhAFr0LFu/AAAAFQEAAAsA&#10;AAAAAAAAAAAAAAAAHwEAAF9yZWxzLy5yZWxzUEsBAi0AFAAGAAgAAAAhAE/zGEzEAAAA3gAAAA8A&#10;AAAAAAAAAAAAAAAABwIAAGRycy9kb3ducmV2LnhtbFBLBQYAAAAAAwADALcAAAD4AgAAAAA=&#10;" path="m35052,l15240,38862,,25146,35052,xe" fillcolor="black" strokeweight=".121mm">
                  <v:stroke endcap="round"/>
                  <v:path arrowok="t" textboxrect="0,0,35052,38862"/>
                </v:shape>
                <v:shape id="Shape 11915" o:spid="_x0000_s1583" style="position:absolute;left:8542;top:15445;width:419;height:244;visibility:visible;mso-wrap-style:square;v-text-anchor:top" coordsize="41910,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4QWxQAAAN4AAAAPAAAAZHJzL2Rvd25yZXYueG1sRE9Na4NA&#10;EL0X8h+WCeTWrBZSGuMairQllxaaBMxxcKcqurPibtT8+2yh0Ns83uek+9l0YqTBNZYVxOsIBHFp&#10;dcOVgvPp/fEFhPPIGjvLpOBGDvbZ4iHFRNuJv2k8+kqEEHYJKqi97xMpXVmTQbe2PXHgfuxg0Ac4&#10;VFIPOIVw08mnKHqWBhsODTX2lNdUtserUXD4bD+K0yWWb5Md+2L6yqPrOVdqtZxfdyA8zf5f/Oc+&#10;6DA/3sYb+H0n3CCzOwAAAP//AwBQSwECLQAUAAYACAAAACEA2+H2y+4AAACFAQAAEwAAAAAAAAAA&#10;AAAAAAAAAAAAW0NvbnRlbnRfVHlwZXNdLnhtbFBLAQItABQABgAIAAAAIQBa9CxbvwAAABUBAAAL&#10;AAAAAAAAAAAAAAAAAB8BAABfcmVscy8ucmVsc1BLAQItABQABgAIAAAAIQClu4QWxQAAAN4AAAAP&#10;AAAAAAAAAAAAAAAAAAcCAABkcnMvZG93bnJldi54bWxQSwUGAAAAAAMAAwC3AAAA+QIAAAAA&#10;" path="m,l41910,4572,35052,24384,,xe" fillcolor="black" strokeweight=".121mm">
                  <v:stroke endcap="round"/>
                  <v:path arrowok="t" textboxrect="0,0,41910,24384"/>
                </v:shape>
                <v:shape id="Shape 11916" o:spid="_x0000_s1584" style="position:absolute;left:15826;top:10027;width:2850;height:2195;visibility:visible;mso-wrap-style:square;v-text-anchor:top" coordsize="284988,21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56xQAAAN4AAAAPAAAAZHJzL2Rvd25yZXYueG1sRE9Na8JA&#10;EL0X+h+WKXiRuokHaaOrFEEQ9KJGaG9DdkxCs7Nxd43RX98tCN7m8T5ntuhNIzpyvrasIB0lIIgL&#10;q2suFeSH1fsHCB+QNTaWScGNPCzmry8zzLS98o66fShFDGGfoYIqhDaT0hcVGfQj2xJH7mSdwRCh&#10;K6V2eI3hppHjJJlIgzXHhgpbWlZU/O4vRsF3Phzet+MfZ/Nbfjlvjuck7VCpwVv/NQURqA9P8cO9&#10;1nF++plO4P+deIOc/wEAAP//AwBQSwECLQAUAAYACAAAACEA2+H2y+4AAACFAQAAEwAAAAAAAAAA&#10;AAAAAAAAAAAAW0NvbnRlbnRfVHlwZXNdLnhtbFBLAQItABQABgAIAAAAIQBa9CxbvwAAABUBAAAL&#10;AAAAAAAAAAAAAAAAAB8BAABfcmVscy8ucmVsc1BLAQItABQABgAIAAAAIQB6Bf56xQAAAN4AAAAP&#10;AAAAAAAAAAAAAAAAAAcCAABkcnMvZG93bnJldi54bWxQSwUGAAAAAAMAAwC3AAAA+QIAAAAA&#10;" path="m284988,6858l233172,,220980,,208026,762,182880,4572,135636,19812,92964,45720,57150,78486,28194,119634,9144,166878,,219456e" filled="f" strokeweight=".121mm">
                  <v:stroke endcap="round"/>
                  <v:path arrowok="t" textboxrect="0,0,284988,219456"/>
                </v:shape>
                <v:shape id="Shape 11917" o:spid="_x0000_s1585" style="position:absolute;left:15781;top:11879;width:198;height:427;visibility:visible;mso-wrap-style:square;v-text-anchor:top" coordsize="19812,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EXxQAAAN4AAAAPAAAAZHJzL2Rvd25yZXYueG1sRE/bagIx&#10;EH0v+A9hBF9Kze4+eFmNoi2llVKkth8wbMbN4mayJFHXv2+EQt/mcK6zXPe2FRfyoXGsIB9nIIgr&#10;pxuuFfx8vz7NQISIrLF1TApuFGC9GjwssdTuyl90OcRapBAOJSowMXallKEyZDGMXUecuKPzFmOC&#10;vpba4zWF21YWWTaRFhtODQY7ejZUnQ5nq8B/tC/FfFt8+slp/3h7CzuT9zulRsN+swARqY//4j/3&#10;u07z83k+hfs76Qa5+gUAAP//AwBQSwECLQAUAAYACAAAACEA2+H2y+4AAACFAQAAEwAAAAAAAAAA&#10;AAAAAAAAAAAAW0NvbnRlbnRfVHlwZXNdLnhtbFBLAQItABQABgAIAAAAIQBa9CxbvwAAABUBAAAL&#10;AAAAAAAAAAAAAAAAAB8BAABfcmVscy8ucmVsc1BLAQItABQABgAIAAAAIQAkLtEXxQAAAN4AAAAP&#10;AAAAAAAAAAAAAAAAAAcCAABkcnMvZG93bnJldi54bWxQSwUGAAAAAAMAAwC3AAAA+QIAAAAA&#10;" path="m,l19812,3048,3810,42672,,xe" fillcolor="black" strokeweight=".121mm">
                  <v:stroke endcap="round"/>
                  <v:path arrowok="t" textboxrect="0,0,19812,42672"/>
                </v:shape>
                <v:shape id="Shape 11918" o:spid="_x0000_s1586" style="position:absolute;left:18333;top:9951;width:427;height:206;visibility:visible;mso-wrap-style:square;v-text-anchor:top" coordsize="42672,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etyAAAAN4AAAAPAAAAZHJzL2Rvd25yZXYueG1sRI9Ba8JA&#10;EIXvhf6HZQre6iYerEZXKUKhpRRp9OBxyI5JMDub7m5j7K/vHAq9zWPe9+bNeju6Tg0UYuvZQD7N&#10;QBFX3rZcGzgeXh4XoGJCtth5JgM3irDd3N+tsbD+yp80lKlWEsKxQANNSn2hdawachinvieW3dkH&#10;h0lkqLUNeJVw1+lZls21w5blQoM97RqqLuW3kxo/t4+v9DZrF08nf3zfl0O+C3tjJg/j8wpUojH9&#10;m//oVytcvsylr7wjM+jNLwAAAP//AwBQSwECLQAUAAYACAAAACEA2+H2y+4AAACFAQAAEwAAAAAA&#10;AAAAAAAAAAAAAAAAW0NvbnRlbnRfVHlwZXNdLnhtbFBLAQItABQABgAIAAAAIQBa9CxbvwAAABUB&#10;AAALAAAAAAAAAAAAAAAAAB8BAABfcmVscy8ucmVsc1BLAQItABQABgAIAAAAIQD0JwetyAAAAN4A&#10;AAAPAAAAAAAAAAAAAAAAAAcCAABkcnMvZG93bnJldi54bWxQSwUGAAAAAAMAAwC3AAAA/AIAAAAA&#10;" path="m3048,l42672,15240,,20574,3048,xe" fillcolor="black" strokeweight=".121mm">
                  <v:stroke endcap="round"/>
                  <v:path arrowok="t" textboxrect="0,0,42672,20574"/>
                </v:shape>
                <v:shape id="Shape 11919" o:spid="_x0000_s1587" style="position:absolute;left:19545;top:11894;width:7437;height:4336;visibility:visible;mso-wrap-style:square;v-text-anchor:top" coordsize="743712,433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3AYxgAAAN4AAAAPAAAAZHJzL2Rvd25yZXYueG1sRE9Na8JA&#10;EL0L/odlhN50E6VFo6tIi5DSQ9G22OOYHZOQ7GzIrjHtr+8KBW/zeJ+z2vSmFh21rrSsIJ5EIIgz&#10;q0vOFXx+7MZzEM4ja6wtk4IfcrBZDwcrTLS98p66g89FCGGXoILC+yaR0mUFGXQT2xAH7mxbgz7A&#10;Npe6xWsIN7WcRtGTNFhyaCiwoeeCsupwMQq63/eZ/Z6+vVaP+0uV1unx6/RyVOph1G+XIDz1/i7+&#10;d6c6zI8X8QJu74Qb5PoPAAD//wMAUEsBAi0AFAAGAAgAAAAhANvh9svuAAAAhQEAABMAAAAAAAAA&#10;AAAAAAAAAAAAAFtDb250ZW50X1R5cGVzXS54bWxQSwECLQAUAAYACAAAACEAWvQsW78AAAAVAQAA&#10;CwAAAAAAAAAAAAAAAAAfAQAAX3JlbHMvLnJlbHNQSwECLQAUAAYACAAAACEAaktwGMYAAADeAAAA&#10;DwAAAAAAAAAAAAAAAAAHAgAAZHJzL2Rvd25yZXYueG1sUEsFBgAAAAADAAMAtwAAAPoCAAAAAA==&#10;" path="m,l60960,96774r73152,86868l174498,222504r42672,35814l310134,321564r100584,48768l517398,406908r110490,20574l685038,432816r28956,762l743712,433578e" filled="f" strokeweight=".121mm">
                  <v:stroke endcap="round"/>
                  <v:path arrowok="t" textboxrect="0,0,743712,433578"/>
                </v:shape>
                <v:shape id="Shape 11920" o:spid="_x0000_s1588" style="position:absolute;left:26647;top:16131;width:419;height:206;visibility:visible;mso-wrap-style:square;v-text-anchor:top" coordsize="41910,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MaLxgAAAN4AAAAPAAAAZHJzL2Rvd25yZXYueG1sRI9BawIx&#10;EIXvBf9DGKG3mlXQ6tYoIkhLb9VCr9PNmF1MJusmXdd/3zkUepth3rz3vvV2CF711KUmsoHppABF&#10;XEXbsDPweTo8LUGljGzRRyYDd0qw3Ywe1ljaeOMP6o/ZKTHhVKKBOue21DpVNQVMk9gSy+0cu4BZ&#10;1s5p2+FNzIPXs6JY6IANS0KNLe1rqi7Hn2Dgev9a7Pz8dU7Ov/vV0n2f+sOzMY/jYfcCKtOQ/8V/&#10;329W6k9XMwEQHJlBb34BAAD//wMAUEsBAi0AFAAGAAgAAAAhANvh9svuAAAAhQEAABMAAAAAAAAA&#10;AAAAAAAAAAAAAFtDb250ZW50X1R5cGVzXS54bWxQSwECLQAUAAYACAAAACEAWvQsW78AAAAVAQAA&#10;CwAAAAAAAAAAAAAAAAAfAQAAX3JlbHMvLnJlbHNQSwECLQAUAAYACAAAACEABgTGi8YAAADeAAAA&#10;DwAAAAAAAAAAAAAAAAAHAgAAZHJzL2Rvd25yZXYueG1sUEsFBgAAAAADAAMAtwAAAPoCAAAAAA==&#10;" path="m,l41910,9906,,20574,,xe" fillcolor="black" strokeweight=".121mm">
                  <v:stroke endcap="round"/>
                  <v:path arrowok="t" textboxrect="0,0,41910,20574"/>
                </v:shape>
                <v:shape id="Shape 11921" o:spid="_x0000_s1589" style="position:absolute;left:19507;top:11826;width:305;height:404;visibility:visible;mso-wrap-style:square;v-text-anchor:top" coordsize="30480,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roHxQAAAN4AAAAPAAAAZHJzL2Rvd25yZXYueG1sRE9Na8JA&#10;EL0L/odlhN50kxxKm7pKFQRrLtVYwduQHbOh2dmQ3Wrsr+8WCr3N433OfDnYVlyp941jBeksAUFc&#10;Od1wreBYbqZPIHxA1tg6JgV38rBcjEdzzLW78Z6uh1CLGMI+RwUmhC6X0leGLPqZ64gjd3G9xRBh&#10;X0vd4y2G21ZmSfIoLTYcGwx2tDZUfR6+rAJt9qf3LCl0+TF8F8e386rYnY1SD5Ph9QVEoCH8i//c&#10;Wx3np89ZCr/vxBvk4gcAAP//AwBQSwECLQAUAAYACAAAACEA2+H2y+4AAACFAQAAEwAAAAAAAAAA&#10;AAAAAAAAAAAAW0NvbnRlbnRfVHlwZXNdLnhtbFBLAQItABQABgAIAAAAIQBa9CxbvwAAABUBAAAL&#10;AAAAAAAAAAAAAAAAAB8BAABfcmVscy8ucmVsc1BLAQItABQABgAIAAAAIQBEWroHxQAAAN4AAAAP&#10;AAAAAAAAAAAAAAAAAAcCAABkcnMvZG93bnJldi54bWxQSwUGAAAAAAMAAwC3AAAA+QIAAAAA&#10;" path="m,l30480,29718,12954,40386,,xe" fillcolor="black" strokeweight=".121mm">
                  <v:stroke endcap="round"/>
                  <v:path arrowok="t" textboxrect="0,0,30480,40386"/>
                </v:shape>
                <v:shape id="Shape 11922" o:spid="_x0000_s1590" style="position:absolute;left:14279;top:13845;width:7651;height:0;visibility:visible;mso-wrap-style:square;v-text-anchor:top" coordsize="765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hFfyAAAAN4AAAAPAAAAZHJzL2Rvd25yZXYueG1sRI9Ba8JA&#10;EIXvhf6HZQre6iZBRNNspFUEQQpWS6W3ITtNQrOzS3bV+O+7gtDbDO/N+94Ui8F04ky9by0rSMcJ&#10;COLK6pZrBZ+H9fMMhA/IGjvLpOBKHhbl40OBubYX/qDzPtQihrDPUUETgsul9FVDBv3YOuKo/dje&#10;YIhrX0vd4yWGm05mSTKVBluOhAYdLRuqfvcnEyGHeXq8tttVNZFH9+4n7m339a3U6Gl4fQERaAj/&#10;5vv1Rsf66TzL4PZOnEGWfwAAAP//AwBQSwECLQAUAAYACAAAACEA2+H2y+4AAACFAQAAEwAAAAAA&#10;AAAAAAAAAAAAAAAAW0NvbnRlbnRfVHlwZXNdLnhtbFBLAQItABQABgAIAAAAIQBa9CxbvwAAABUB&#10;AAALAAAAAAAAAAAAAAAAAB8BAABfcmVscy8ucmVsc1BLAQItABQABgAIAAAAIQByOhFfyAAAAN4A&#10;AAAPAAAAAAAAAAAAAAAAAAcCAABkcnMvZG93bnJldi54bWxQSwUGAAAAAAMAAwC3AAAA/AIAAAAA&#10;" path="m,l765048,e" filled="f" strokeweight=".121mm">
                  <v:stroke endcap="round"/>
                  <v:path arrowok="t" textboxrect="0,0,765048,0"/>
                </v:shape>
                <v:shape id="Shape 11923" o:spid="_x0000_s1591" style="position:absolute;left:4107;top:16809;width:2019;height:1555;visibility:visible;mso-wrap-style:square;v-text-anchor:top" coordsize="201930,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FU6xgAAAN4AAAAPAAAAZHJzL2Rvd25yZXYueG1sRE/basJA&#10;EH0X+g/LFPqmG20RG7OKFApF0Kqp4uOQnVwwOxuy25j69d1Cwbc5nOsky97UoqPWVZYVjEcRCOLM&#10;6ooLBV/p+3AGwnlkjbVlUvBDDpaLh0GCsbZX3lN38IUIIexiVFB638RSuqwkg25kG+LA5bY16ANs&#10;C6lbvIZwU8tJFE2lwYpDQ4kNvZWUXQ7fRsH5mNmd3HafL+l+2m9O61vubarU02O/moPw1Pu7+N/9&#10;ocP88evkGf7eCTfIxS8AAAD//wMAUEsBAi0AFAAGAAgAAAAhANvh9svuAAAAhQEAABMAAAAAAAAA&#10;AAAAAAAAAAAAAFtDb250ZW50X1R5cGVzXS54bWxQSwECLQAUAAYACAAAACEAWvQsW78AAAAVAQAA&#10;CwAAAAAAAAAAAAAAAAAfAQAAX3JlbHMvLnJlbHNQSwECLQAUAAYACAAAACEAMIBVOsYAAADeAAAA&#10;DwAAAAAAAAAAAAAAAAAHAgAAZHJzL2Rvd25yZXYueG1sUEsFBgAAAAADAAMAtwAAAPoCAAAAAA==&#10;" path="m,155448l201930,e" filled="f" strokeweight=".121mm">
                  <v:stroke endcap="round"/>
                  <v:path arrowok="t" textboxrect="0,0,201930,155448"/>
                </v:shape>
                <v:shape id="Shape 11924" o:spid="_x0000_s1592" style="position:absolute;left:31059;top:16924;width:1546;height:1150;visibility:visible;mso-wrap-style:square;v-text-anchor:top" coordsize="154686,11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DygwQAAAN4AAAAPAAAAZHJzL2Rvd25yZXYueG1sRE9NawIx&#10;EL0L/ocwQm+aVUrV1ShSWvBo1YPHYTPuLiaTJUnd6K9vCoXe5vE+Z71N1og7+dA6VjCdFCCIK6db&#10;rhWcT5/jBYgQkTUax6TgQQG2m+FgjaV2PX/R/RhrkUM4lKigibErpQxVQxbDxHXEmbs6bzFm6Gup&#10;PfY53Bo5K4o3abHl3NBgR+8NVbfjt1VwMNoc9v4S5x8pPPtk5NwYqdTLKO1WICKl+C/+c+91nj9d&#10;zl7h9518g9z8AAAA//8DAFBLAQItABQABgAIAAAAIQDb4fbL7gAAAIUBAAATAAAAAAAAAAAAAAAA&#10;AAAAAABbQ29udGVudF9UeXBlc10ueG1sUEsBAi0AFAAGAAgAAAAhAFr0LFu/AAAAFQEAAAsAAAAA&#10;AAAAAAAAAAAAHwEAAF9yZWxzLy5yZWxzUEsBAi0AFAAGAAgAAAAhAIAoPKDBAAAA3gAAAA8AAAAA&#10;AAAAAAAAAAAABwIAAGRycy9kb3ducmV2LnhtbFBLBQYAAAAAAwADALcAAAD1AgAAAAA=&#10;" path="m154686,115062l,e" filled="f" strokeweight=".121mm">
                  <v:stroke endcap="round"/>
                  <v:path arrowok="t" textboxrect="0,0,154686,115062"/>
                </v:shape>
                <v:shape id="Shape 1106955" o:spid="_x0000_s1593" style="position:absolute;left:15;width:36583;height:91;visibility:visible;mso-wrap-style:square;v-text-anchor:top" coordsize="36583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laTxQAAAOAAAAAPAAAAZHJzL2Rvd25yZXYueG1sRE/Pa8Iw&#10;FL4L+x/CG3jTpIrSdcYyJqKXHayD7fho3tpuzUttotb/fhEGO358v1f5YFtxod43jjUkUwWCuHSm&#10;4UrD+3E7SUH4gGywdUwabuQhXz+MVpgZd+UDXYpQiRjCPkMNdQhdJqUva7Lop64jjtyX6y2GCPtK&#10;mh6vMdy2cqbUUlpsODbU2NFrTeVPcbYayvn356bYntwbtWlqKrXzx4+d1uPH4eUZRKAh/Iv/3HsT&#10;5ydq+bRYwP1QRCDXvwAAAP//AwBQSwECLQAUAAYACAAAACEA2+H2y+4AAACFAQAAEwAAAAAAAAAA&#10;AAAAAAAAAAAAW0NvbnRlbnRfVHlwZXNdLnhtbFBLAQItABQABgAIAAAAIQBa9CxbvwAAABUBAAAL&#10;AAAAAAAAAAAAAAAAAB8BAABfcmVscy8ucmVsc1BLAQItABQABgAIAAAAIQAAVlaTxQAAAOAAAAAP&#10;AAAAAAAAAAAAAAAAAAcCAABkcnMvZG93bnJldi54bWxQSwUGAAAAAAMAAwC3AAAA+QIAAAAA&#10;" path="m,l3658362,r,9144l,9144,,e" fillcolor="black" stroked="f" strokeweight="0">
                  <v:stroke endcap="round"/>
                  <v:path arrowok="t" textboxrect="0,0,3658362,9144"/>
                </v:shape>
                <v:shape id="Shape 1106956" o:spid="_x0000_s1594" style="position:absolute;left:36560;top:15;width:92;height:21412;visibility:visible;mso-wrap-style:square;v-text-anchor:top" coordsize="9144,214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6AnxAAAAOAAAAAPAAAAZHJzL2Rvd25yZXYueG1sRE9dS8Mw&#10;FH0X9h/CHfgiWzrBdtZlYwiiLyJuQ18vzV3TrbkpSczqvzeC4OPhfK82o+1FIh86xwoW8wIEceN0&#10;x62Cw/5ptgQRIrLG3jEp+KYAm/XkaoW1dhd+p7SLrcghHGpUYGIcailDY8himLuBOHNH5y3GDH0r&#10;tcdLDre9vC2KUlrsODcYHOjRUHPefVkF9tWkm7eKyPfdCdPHc5Xws1LqejpuH0BEGuO/+M/9ovP8&#10;RVHe35XweygjkOsfAAAA//8DAFBLAQItABQABgAIAAAAIQDb4fbL7gAAAIUBAAATAAAAAAAAAAAA&#10;AAAAAAAAAABbQ29udGVudF9UeXBlc10ueG1sUEsBAi0AFAAGAAgAAAAhAFr0LFu/AAAAFQEAAAsA&#10;AAAAAAAAAAAAAAAAHwEAAF9yZWxzLy5yZWxzUEsBAi0AFAAGAAgAAAAhANzToCfEAAAA4AAAAA8A&#10;AAAAAAAAAAAAAAAABwIAAGRycy9kb3ducmV2LnhtbFBLBQYAAAAAAwADALcAAAD4AgAAAAA=&#10;" path="m,l9144,r,2141220l,2141220,,e" fillcolor="black" stroked="f" strokeweight="0">
                  <v:stroke endcap="round"/>
                  <v:path arrowok="t" textboxrect="0,0,9144,2141220"/>
                </v:shape>
                <v:shape id="Shape 1106957" o:spid="_x0000_s1595" style="position:absolute;top:21389;width:36576;height:91;visibility:visible;mso-wrap-style:square;v-text-anchor:top" coordsize="3657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EdVxgAAAOAAAAAPAAAAZHJzL2Rvd25yZXYueG1sRE9ba8Iw&#10;FH4X9h/CGexNE4Xp1hnFC4Mx8WGtwh4PzbHtbE5qk2n37xdB8PHju0/nna3FmVpfOdYwHCgQxLkz&#10;FRcadtl7/wWED8gGa8ek4Y88zGcPvSkmxl34i85pKEQMYZ+ghjKEJpHS5yVZ9APXEEfu4FqLIcK2&#10;kKbFSwy3tRwpNZYWK44NJTa0Kik/pr9WQ3bau8PmM1WT9U/6HbLtcb8sdlo/PXaLNxCBunAX39wf&#10;Js4fqvHr8wSuhyICOfsHAAD//wMAUEsBAi0AFAAGAAgAAAAhANvh9svuAAAAhQEAABMAAAAAAAAA&#10;AAAAAAAAAAAAAFtDb250ZW50X1R5cGVzXS54bWxQSwECLQAUAAYACAAAACEAWvQsW78AAAAVAQAA&#10;CwAAAAAAAAAAAAAAAAAfAQAAX3JlbHMvLnJlbHNQSwECLQAUAAYACAAAACEAU6BHVcYAAADgAAAA&#10;DwAAAAAAAAAAAAAAAAAHAgAAZHJzL2Rvd25yZXYueG1sUEsFBgAAAAADAAMAtwAAAPoCAAAAAA==&#10;" path="m,l3657600,r,9144l,9144,,e" fillcolor="black" stroked="f" strokeweight="0">
                  <v:stroke endcap="round"/>
                  <v:path arrowok="t" textboxrect="0,0,3657600,9144"/>
                </v:shape>
                <v:shape id="Shape 1106958" o:spid="_x0000_s1596" style="position:absolute;width:91;height:21404;visibility:visible;mso-wrap-style:square;v-text-anchor:top" coordsize="9144,2140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svBwgAAAOAAAAAPAAAAZHJzL2Rvd25yZXYueG1sRE9La8JA&#10;EL4X+h+WKXirGwtKm7qKFHzQWzV4HrLjJiQ7G7Krif76zqHQ48f3Xq5H36ob9bEObGA2zUARl8HW&#10;7AwUp+3rO6iYkC22gcnAnSKsV89PS8xtGPiHbsfklIRwzNFAlVKXax3LijzGaeiIhbuE3mMS2Dtt&#10;exwk3Lf6LcsW2mPN0lBhR18Vlc3x6qXEcfEYinPjtl2zG87jd6n3aMzkZdx8gko0pn/xn/tgZf4s&#10;W3zMZbEcEgR69QsAAP//AwBQSwECLQAUAAYACAAAACEA2+H2y+4AAACFAQAAEwAAAAAAAAAAAAAA&#10;AAAAAAAAW0NvbnRlbnRfVHlwZXNdLnhtbFBLAQItABQABgAIAAAAIQBa9CxbvwAAABUBAAALAAAA&#10;AAAAAAAAAAAAAB8BAABfcmVscy8ucmVsc1BLAQItABQABgAIAAAAIQDV3svBwgAAAOAAAAAPAAAA&#10;AAAAAAAAAAAAAAcCAABkcnMvZG93bnJldi54bWxQSwUGAAAAAAMAAwC3AAAA9gIAAAAA&#10;" path="m,l9144,r,2140458l,2140458,,e" fillcolor="black" stroked="f" strokeweight="0">
                  <v:stroke endcap="round"/>
                  <v:path arrowok="t" textboxrect="0,0,9144,2140458"/>
                </v:shape>
                <w10:anchorlock/>
              </v:group>
            </w:pict>
          </mc:Fallback>
        </mc:AlternateContent>
      </w:r>
    </w:p>
    <w:p w14:paraId="53514087" w14:textId="77777777" w:rsidR="00CC0687" w:rsidRPr="007E73E6" w:rsidRDefault="00CC0687" w:rsidP="00CC0687">
      <w:pPr>
        <w:spacing w:after="305" w:line="263" w:lineRule="auto"/>
        <w:ind w:left="1435" w:hanging="10"/>
      </w:pPr>
      <w:r w:rsidRPr="003D3FC6">
        <w:rPr>
          <w:i/>
          <w:sz w:val="18"/>
        </w:rPr>
        <w:t>Figura 3-11 Traducción básica de direcciones de red (NAT)</w:t>
      </w:r>
    </w:p>
    <w:p w14:paraId="6F255794" w14:textId="77777777" w:rsidR="00CC0687" w:rsidRPr="007E73E6" w:rsidRDefault="00CC0687" w:rsidP="00CC0687">
      <w:pPr>
        <w:spacing w:after="59"/>
        <w:ind w:left="1450" w:right="12"/>
      </w:pPr>
      <w:r w:rsidRPr="003D3FC6">
        <w:lastRenderedPageBreak/>
        <w:t>Desde el punto de dos hosts que intercambian paquetes IP entre sí, uno en la red interna y otro en la red externa, la NAT en sí es transparente (consulte la Figura 3-12).</w:t>
      </w:r>
    </w:p>
    <w:p w14:paraId="069DAF1F"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5C6841D0" wp14:editId="26B1B43C">
                <wp:extent cx="4507992" cy="1400556"/>
                <wp:effectExtent l="0" t="0" r="0" b="0"/>
                <wp:docPr id="782656" name="Group 782656"/>
                <wp:cNvGraphicFramePr/>
                <a:graphic xmlns:a="http://schemas.openxmlformats.org/drawingml/2006/main">
                  <a:graphicData uri="http://schemas.microsoft.com/office/word/2010/wordprocessingGroup">
                    <wpg:wgp>
                      <wpg:cNvGrpSpPr/>
                      <wpg:grpSpPr>
                        <a:xfrm>
                          <a:off x="0" y="0"/>
                          <a:ext cx="4507992" cy="1400556"/>
                          <a:chOff x="0" y="0"/>
                          <a:chExt cx="4507992" cy="1400556"/>
                        </a:xfrm>
                      </wpg:grpSpPr>
                      <wps:wsp>
                        <wps:cNvPr id="11930" name="Shape 11930"/>
                        <wps:cNvSpPr/>
                        <wps:spPr>
                          <a:xfrm>
                            <a:off x="1187196" y="246126"/>
                            <a:ext cx="2139696" cy="0"/>
                          </a:xfrm>
                          <a:custGeom>
                            <a:avLst/>
                            <a:gdLst/>
                            <a:ahLst/>
                            <a:cxnLst/>
                            <a:rect l="0" t="0" r="0" b="0"/>
                            <a:pathLst>
                              <a:path w="2139696">
                                <a:moveTo>
                                  <a:pt x="0" y="0"/>
                                </a:moveTo>
                                <a:lnTo>
                                  <a:pt x="2139696" y="0"/>
                                </a:lnTo>
                              </a:path>
                            </a:pathLst>
                          </a:custGeom>
                          <a:ln w="5817"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932" name="Picture 11932"/>
                          <pic:cNvPicPr/>
                        </pic:nvPicPr>
                        <pic:blipFill>
                          <a:blip r:embed="rId47"/>
                          <a:stretch>
                            <a:fillRect/>
                          </a:stretch>
                        </pic:blipFill>
                        <pic:spPr>
                          <a:xfrm>
                            <a:off x="519684" y="13717"/>
                            <a:ext cx="681228" cy="432816"/>
                          </a:xfrm>
                          <a:prstGeom prst="rect">
                            <a:avLst/>
                          </a:prstGeom>
                        </pic:spPr>
                      </pic:pic>
                      <pic:pic xmlns:pic="http://schemas.openxmlformats.org/drawingml/2006/picture">
                        <pic:nvPicPr>
                          <pic:cNvPr id="11934" name="Picture 11934"/>
                          <pic:cNvPicPr/>
                        </pic:nvPicPr>
                        <pic:blipFill>
                          <a:blip r:embed="rId47"/>
                          <a:stretch>
                            <a:fillRect/>
                          </a:stretch>
                        </pic:blipFill>
                        <pic:spPr>
                          <a:xfrm>
                            <a:off x="3304032" y="32005"/>
                            <a:ext cx="697992" cy="432816"/>
                          </a:xfrm>
                          <a:prstGeom prst="rect">
                            <a:avLst/>
                          </a:prstGeom>
                        </pic:spPr>
                      </pic:pic>
                      <wps:wsp>
                        <wps:cNvPr id="11935" name="Shape 11935"/>
                        <wps:cNvSpPr/>
                        <wps:spPr>
                          <a:xfrm>
                            <a:off x="556260" y="1069086"/>
                            <a:ext cx="3391662" cy="0"/>
                          </a:xfrm>
                          <a:custGeom>
                            <a:avLst/>
                            <a:gdLst/>
                            <a:ahLst/>
                            <a:cxnLst/>
                            <a:rect l="0" t="0" r="0" b="0"/>
                            <a:pathLst>
                              <a:path w="3391662">
                                <a:moveTo>
                                  <a:pt x="3391662" y="0"/>
                                </a:moveTo>
                                <a:lnTo>
                                  <a:pt x="0" y="0"/>
                                </a:lnTo>
                              </a:path>
                            </a:pathLst>
                          </a:custGeom>
                          <a:ln w="5817" cap="rnd">
                            <a:round/>
                          </a:ln>
                        </wps:spPr>
                        <wps:style>
                          <a:lnRef idx="1">
                            <a:srgbClr val="000000"/>
                          </a:lnRef>
                          <a:fillRef idx="0">
                            <a:srgbClr val="000000">
                              <a:alpha val="0"/>
                            </a:srgbClr>
                          </a:fillRef>
                          <a:effectRef idx="0">
                            <a:scrgbClr r="0" g="0" b="0"/>
                          </a:effectRef>
                          <a:fontRef idx="none"/>
                        </wps:style>
                        <wps:bodyPr/>
                      </wps:wsp>
                      <wps:wsp>
                        <wps:cNvPr id="11936" name="Shape 11936"/>
                        <wps:cNvSpPr/>
                        <wps:spPr>
                          <a:xfrm>
                            <a:off x="3903726" y="1055371"/>
                            <a:ext cx="55626" cy="27432"/>
                          </a:xfrm>
                          <a:custGeom>
                            <a:avLst/>
                            <a:gdLst/>
                            <a:ahLst/>
                            <a:cxnLst/>
                            <a:rect l="0" t="0" r="0" b="0"/>
                            <a:pathLst>
                              <a:path w="55626" h="27432">
                                <a:moveTo>
                                  <a:pt x="0" y="0"/>
                                </a:moveTo>
                                <a:lnTo>
                                  <a:pt x="55626" y="13716"/>
                                </a:lnTo>
                                <a:lnTo>
                                  <a:pt x="0" y="27432"/>
                                </a:lnTo>
                                <a:lnTo>
                                  <a:pt x="0" y="0"/>
                                </a:lnTo>
                                <a:close/>
                              </a:path>
                            </a:pathLst>
                          </a:custGeom>
                          <a:ln w="5817" cap="rnd">
                            <a:round/>
                          </a:ln>
                        </wps:spPr>
                        <wps:style>
                          <a:lnRef idx="1">
                            <a:srgbClr val="000000"/>
                          </a:lnRef>
                          <a:fillRef idx="1">
                            <a:srgbClr val="000000"/>
                          </a:fillRef>
                          <a:effectRef idx="0">
                            <a:scrgbClr r="0" g="0" b="0"/>
                          </a:effectRef>
                          <a:fontRef idx="none"/>
                        </wps:style>
                        <wps:bodyPr/>
                      </wps:wsp>
                      <pic:pic xmlns:pic="http://schemas.openxmlformats.org/drawingml/2006/picture">
                        <pic:nvPicPr>
                          <pic:cNvPr id="11938" name="Picture 11938"/>
                          <pic:cNvPicPr/>
                        </pic:nvPicPr>
                        <pic:blipFill>
                          <a:blip r:embed="rId48"/>
                          <a:stretch>
                            <a:fillRect/>
                          </a:stretch>
                        </pic:blipFill>
                        <pic:spPr>
                          <a:xfrm>
                            <a:off x="3968496" y="803149"/>
                            <a:ext cx="505206" cy="505206"/>
                          </a:xfrm>
                          <a:prstGeom prst="rect">
                            <a:avLst/>
                          </a:prstGeom>
                        </pic:spPr>
                      </pic:pic>
                      <pic:pic xmlns:pic="http://schemas.openxmlformats.org/drawingml/2006/picture">
                        <pic:nvPicPr>
                          <pic:cNvPr id="11940" name="Picture 11940"/>
                          <pic:cNvPicPr/>
                        </pic:nvPicPr>
                        <pic:blipFill>
                          <a:blip r:embed="rId48"/>
                          <a:stretch>
                            <a:fillRect/>
                          </a:stretch>
                        </pic:blipFill>
                        <pic:spPr>
                          <a:xfrm>
                            <a:off x="89154" y="788670"/>
                            <a:ext cx="505968" cy="505968"/>
                          </a:xfrm>
                          <a:prstGeom prst="rect">
                            <a:avLst/>
                          </a:prstGeom>
                        </pic:spPr>
                      </pic:pic>
                      <wps:wsp>
                        <wps:cNvPr id="11941" name="Rectangle 11941"/>
                        <wps:cNvSpPr/>
                        <wps:spPr>
                          <a:xfrm>
                            <a:off x="20574" y="206686"/>
                            <a:ext cx="648591" cy="114829"/>
                          </a:xfrm>
                          <a:prstGeom prst="rect">
                            <a:avLst/>
                          </a:prstGeom>
                          <a:ln>
                            <a:noFill/>
                          </a:ln>
                        </wps:spPr>
                        <wps:txbx>
                          <w:txbxContent>
                            <w:p w14:paraId="686CF766" w14:textId="77777777" w:rsidR="00CC0687" w:rsidRDefault="00CC0687" w:rsidP="00CC0687">
                              <w:pPr>
                                <w:spacing w:after="160"/>
                                <w:ind w:left="0" w:firstLine="0"/>
                              </w:pPr>
                              <w:r>
                                <w:rPr>
                                  <w:sz w:val="14"/>
                                </w:rPr>
                                <w:t>No seguro</w:t>
                              </w:r>
                            </w:p>
                          </w:txbxContent>
                        </wps:txbx>
                        <wps:bodyPr horzOverflow="overflow" vert="horz" lIns="0" tIns="0" rIns="0" bIns="0" rtlCol="0">
                          <a:noAutofit/>
                        </wps:bodyPr>
                      </wps:wsp>
                      <wps:wsp>
                        <wps:cNvPr id="11942" name="Rectangle 11942"/>
                        <wps:cNvSpPr/>
                        <wps:spPr>
                          <a:xfrm>
                            <a:off x="649223" y="205162"/>
                            <a:ext cx="540510" cy="114829"/>
                          </a:xfrm>
                          <a:prstGeom prst="rect">
                            <a:avLst/>
                          </a:prstGeom>
                          <a:ln>
                            <a:noFill/>
                          </a:ln>
                        </wps:spPr>
                        <wps:txbx>
                          <w:txbxContent>
                            <w:p w14:paraId="5F757126" w14:textId="77777777" w:rsidR="00CC0687" w:rsidRDefault="00CC0687" w:rsidP="00CC0687">
                              <w:pPr>
                                <w:spacing w:after="160"/>
                                <w:ind w:left="0" w:firstLine="0"/>
                              </w:pPr>
                              <w:r>
                                <w:rPr>
                                  <w:sz w:val="14"/>
                                </w:rPr>
                                <w:t>a.b.1.0/24</w:t>
                              </w:r>
                            </w:p>
                          </w:txbxContent>
                        </wps:txbx>
                        <wps:bodyPr horzOverflow="overflow" vert="horz" lIns="0" tIns="0" rIns="0" bIns="0" rtlCol="0">
                          <a:noAutofit/>
                        </wps:bodyPr>
                      </wps:wsp>
                      <wps:wsp>
                        <wps:cNvPr id="11943" name="Rectangle 11943"/>
                        <wps:cNvSpPr/>
                        <wps:spPr>
                          <a:xfrm>
                            <a:off x="187452" y="1256368"/>
                            <a:ext cx="317687" cy="98427"/>
                          </a:xfrm>
                          <a:prstGeom prst="rect">
                            <a:avLst/>
                          </a:prstGeom>
                          <a:ln>
                            <a:noFill/>
                          </a:ln>
                        </wps:spPr>
                        <wps:txbx>
                          <w:txbxContent>
                            <w:p w14:paraId="2968B521" w14:textId="77777777" w:rsidR="00CC0687" w:rsidRDefault="00CC0687" w:rsidP="00CC0687">
                              <w:pPr>
                                <w:spacing w:after="160"/>
                                <w:ind w:left="0" w:firstLine="0"/>
                              </w:pPr>
                              <w:r>
                                <w:rPr>
                                  <w:sz w:val="12"/>
                                </w:rPr>
                                <w:t>a.b.1.1</w:t>
                              </w:r>
                            </w:p>
                          </w:txbxContent>
                        </wps:txbx>
                        <wps:bodyPr horzOverflow="overflow" vert="horz" lIns="0" tIns="0" rIns="0" bIns="0" rtlCol="0">
                          <a:noAutofit/>
                        </wps:bodyPr>
                      </wps:wsp>
                      <wps:wsp>
                        <wps:cNvPr id="1106969" name="Shape 1106969"/>
                        <wps:cNvSpPr/>
                        <wps:spPr>
                          <a:xfrm>
                            <a:off x="1786128" y="71629"/>
                            <a:ext cx="900684" cy="363474"/>
                          </a:xfrm>
                          <a:custGeom>
                            <a:avLst/>
                            <a:gdLst/>
                            <a:ahLst/>
                            <a:cxnLst/>
                            <a:rect l="0" t="0" r="0" b="0"/>
                            <a:pathLst>
                              <a:path w="900684" h="363474">
                                <a:moveTo>
                                  <a:pt x="0" y="0"/>
                                </a:moveTo>
                                <a:lnTo>
                                  <a:pt x="900684" y="0"/>
                                </a:lnTo>
                                <a:lnTo>
                                  <a:pt x="900684" y="363474"/>
                                </a:lnTo>
                                <a:lnTo>
                                  <a:pt x="0" y="363474"/>
                                </a:lnTo>
                                <a:lnTo>
                                  <a:pt x="0" y="0"/>
                                </a:lnTo>
                              </a:path>
                            </a:pathLst>
                          </a:custGeom>
                          <a:ln w="29108" cap="rnd">
                            <a:miter lim="127000"/>
                          </a:ln>
                        </wps:spPr>
                        <wps:style>
                          <a:lnRef idx="1">
                            <a:srgbClr val="000000"/>
                          </a:lnRef>
                          <a:fillRef idx="1">
                            <a:srgbClr val="DAFBFF"/>
                          </a:fillRef>
                          <a:effectRef idx="0">
                            <a:scrgbClr r="0" g="0" b="0"/>
                          </a:effectRef>
                          <a:fontRef idx="none"/>
                        </wps:style>
                        <wps:bodyPr/>
                      </wps:wsp>
                      <wps:wsp>
                        <wps:cNvPr id="1106970" name="Shape 1106970"/>
                        <wps:cNvSpPr/>
                        <wps:spPr>
                          <a:xfrm>
                            <a:off x="1786128" y="71629"/>
                            <a:ext cx="900684" cy="363474"/>
                          </a:xfrm>
                          <a:custGeom>
                            <a:avLst/>
                            <a:gdLst/>
                            <a:ahLst/>
                            <a:cxnLst/>
                            <a:rect l="0" t="0" r="0" b="0"/>
                            <a:pathLst>
                              <a:path w="900684" h="363474">
                                <a:moveTo>
                                  <a:pt x="0" y="0"/>
                                </a:moveTo>
                                <a:lnTo>
                                  <a:pt x="900684" y="0"/>
                                </a:lnTo>
                                <a:lnTo>
                                  <a:pt x="900684" y="363474"/>
                                </a:lnTo>
                                <a:lnTo>
                                  <a:pt x="0" y="363474"/>
                                </a:lnTo>
                                <a:lnTo>
                                  <a:pt x="0" y="0"/>
                                </a:lnTo>
                              </a:path>
                            </a:pathLst>
                          </a:custGeom>
                          <a:ln w="11646" cap="rnd">
                            <a:miter lim="127000"/>
                          </a:ln>
                        </wps:spPr>
                        <wps:style>
                          <a:lnRef idx="1">
                            <a:srgbClr val="C0C0C0"/>
                          </a:lnRef>
                          <a:fillRef idx="1">
                            <a:srgbClr val="E0F1FF"/>
                          </a:fillRef>
                          <a:effectRef idx="0">
                            <a:scrgbClr r="0" g="0" b="0"/>
                          </a:effectRef>
                          <a:fontRef idx="none"/>
                        </wps:style>
                        <wps:bodyPr/>
                      </wps:wsp>
                      <wps:wsp>
                        <wps:cNvPr id="11946" name="Rectangle 11946"/>
                        <wps:cNvSpPr/>
                        <wps:spPr>
                          <a:xfrm>
                            <a:off x="2028444" y="171280"/>
                            <a:ext cx="549727" cy="98426"/>
                          </a:xfrm>
                          <a:prstGeom prst="rect">
                            <a:avLst/>
                          </a:prstGeom>
                          <a:ln>
                            <a:noFill/>
                          </a:ln>
                        </wps:spPr>
                        <wps:txbx>
                          <w:txbxContent>
                            <w:p w14:paraId="705D3588" w14:textId="77777777" w:rsidR="00CC0687" w:rsidRDefault="00CC0687" w:rsidP="00CC0687">
                              <w:pPr>
                                <w:spacing w:after="160"/>
                                <w:ind w:left="0" w:firstLine="0"/>
                              </w:pPr>
                              <w:r>
                                <w:rPr>
                                  <w:sz w:val="12"/>
                                </w:rPr>
                                <w:t>Parece un</w:t>
                              </w:r>
                            </w:p>
                          </w:txbxContent>
                        </wps:txbx>
                        <wps:bodyPr horzOverflow="overflow" vert="horz" lIns="0" tIns="0" rIns="0" bIns="0" rtlCol="0">
                          <a:noAutofit/>
                        </wps:bodyPr>
                      </wps:wsp>
                      <wps:wsp>
                        <wps:cNvPr id="11947" name="Rectangle 11947"/>
                        <wps:cNvSpPr/>
                        <wps:spPr>
                          <a:xfrm>
                            <a:off x="2002533" y="271107"/>
                            <a:ext cx="618996" cy="98426"/>
                          </a:xfrm>
                          <a:prstGeom prst="rect">
                            <a:avLst/>
                          </a:prstGeom>
                          <a:ln>
                            <a:noFill/>
                          </a:ln>
                        </wps:spPr>
                        <wps:txbx>
                          <w:txbxContent>
                            <w:p w14:paraId="7B3FB75A" w14:textId="77777777" w:rsidR="00CC0687" w:rsidRDefault="00CC0687" w:rsidP="00CC0687">
                              <w:pPr>
                                <w:spacing w:after="160"/>
                                <w:ind w:left="0" w:firstLine="0"/>
                              </w:pPr>
                              <w:r>
                                <w:rPr>
                                  <w:sz w:val="12"/>
                                </w:rPr>
                                <w:t>Enrutador normal</w:t>
                              </w:r>
                            </w:p>
                          </w:txbxContent>
                        </wps:txbx>
                        <wps:bodyPr horzOverflow="overflow" vert="horz" lIns="0" tIns="0" rIns="0" bIns="0" rtlCol="0">
                          <a:noAutofit/>
                        </wps:bodyPr>
                      </wps:wsp>
                      <wps:wsp>
                        <wps:cNvPr id="1106971" name="Shape 1106971"/>
                        <wps:cNvSpPr/>
                        <wps:spPr>
                          <a:xfrm>
                            <a:off x="1565148" y="940309"/>
                            <a:ext cx="1331214" cy="272796"/>
                          </a:xfrm>
                          <a:custGeom>
                            <a:avLst/>
                            <a:gdLst/>
                            <a:ahLst/>
                            <a:cxnLst/>
                            <a:rect l="0" t="0" r="0" b="0"/>
                            <a:pathLst>
                              <a:path w="1331214" h="272796">
                                <a:moveTo>
                                  <a:pt x="0" y="0"/>
                                </a:moveTo>
                                <a:lnTo>
                                  <a:pt x="1331214" y="0"/>
                                </a:lnTo>
                                <a:lnTo>
                                  <a:pt x="1331214" y="272796"/>
                                </a:lnTo>
                                <a:lnTo>
                                  <a:pt x="0" y="272796"/>
                                </a:lnTo>
                                <a:lnTo>
                                  <a:pt x="0" y="0"/>
                                </a:lnTo>
                              </a:path>
                            </a:pathLst>
                          </a:custGeom>
                          <a:ln w="29108" cap="rnd">
                            <a:miter lim="127000"/>
                          </a:ln>
                        </wps:spPr>
                        <wps:style>
                          <a:lnRef idx="1">
                            <a:srgbClr val="000000"/>
                          </a:lnRef>
                          <a:fillRef idx="1">
                            <a:srgbClr val="DAFBFF"/>
                          </a:fillRef>
                          <a:effectRef idx="0">
                            <a:scrgbClr r="0" g="0" b="0"/>
                          </a:effectRef>
                          <a:fontRef idx="none"/>
                        </wps:style>
                        <wps:bodyPr/>
                      </wps:wsp>
                      <wps:wsp>
                        <wps:cNvPr id="1106972" name="Shape 1106972"/>
                        <wps:cNvSpPr/>
                        <wps:spPr>
                          <a:xfrm>
                            <a:off x="1565148" y="940309"/>
                            <a:ext cx="1331214" cy="272796"/>
                          </a:xfrm>
                          <a:custGeom>
                            <a:avLst/>
                            <a:gdLst/>
                            <a:ahLst/>
                            <a:cxnLst/>
                            <a:rect l="0" t="0" r="0" b="0"/>
                            <a:pathLst>
                              <a:path w="1331214" h="272796">
                                <a:moveTo>
                                  <a:pt x="0" y="0"/>
                                </a:moveTo>
                                <a:lnTo>
                                  <a:pt x="1331214" y="0"/>
                                </a:lnTo>
                                <a:lnTo>
                                  <a:pt x="1331214" y="272796"/>
                                </a:lnTo>
                                <a:lnTo>
                                  <a:pt x="0" y="272796"/>
                                </a:lnTo>
                                <a:lnTo>
                                  <a:pt x="0" y="0"/>
                                </a:lnTo>
                              </a:path>
                            </a:pathLst>
                          </a:custGeom>
                          <a:ln w="11646" cap="rnd">
                            <a:miter lim="127000"/>
                          </a:ln>
                        </wps:spPr>
                        <wps:style>
                          <a:lnRef idx="1">
                            <a:srgbClr val="C0C0C0"/>
                          </a:lnRef>
                          <a:fillRef idx="1">
                            <a:srgbClr val="E0F1FF"/>
                          </a:fillRef>
                          <a:effectRef idx="0">
                            <a:scrgbClr r="0" g="0" b="0"/>
                          </a:effectRef>
                          <a:fontRef idx="none"/>
                        </wps:style>
                        <wps:bodyPr/>
                      </wps:wsp>
                      <wps:wsp>
                        <wps:cNvPr id="11950" name="Rectangle 11950"/>
                        <wps:cNvSpPr/>
                        <wps:spPr>
                          <a:xfrm>
                            <a:off x="1808988" y="1037674"/>
                            <a:ext cx="1119380" cy="98426"/>
                          </a:xfrm>
                          <a:prstGeom prst="rect">
                            <a:avLst/>
                          </a:prstGeom>
                          <a:ln>
                            <a:noFill/>
                          </a:ln>
                        </wps:spPr>
                        <wps:txbx>
                          <w:txbxContent>
                            <w:p w14:paraId="3963AF5F" w14:textId="77777777" w:rsidR="00CC0687" w:rsidRPr="002D1CD2" w:rsidRDefault="00CC0687" w:rsidP="00CC0687">
                              <w:pPr>
                                <w:spacing w:after="160"/>
                                <w:ind w:left="0" w:firstLine="0"/>
                                <w:rPr>
                                  <w:lang w:val="en-US"/>
                                </w:rPr>
                              </w:pPr>
                              <w:r w:rsidRPr="007E73E6">
                                <w:rPr>
                                  <w:sz w:val="12"/>
                                  <w:lang w:val="en-US"/>
                                </w:rPr>
                                <w:t>src=a.b.1.1 dest=a.b.2.1</w:t>
                              </w:r>
                            </w:p>
                          </w:txbxContent>
                        </wps:txbx>
                        <wps:bodyPr horzOverflow="overflow" vert="horz" lIns="0" tIns="0" rIns="0" bIns="0" rtlCol="0">
                          <a:noAutofit/>
                        </wps:bodyPr>
                      </wps:wsp>
                      <wps:wsp>
                        <wps:cNvPr id="11951" name="Rectangle 11951"/>
                        <wps:cNvSpPr/>
                        <wps:spPr>
                          <a:xfrm>
                            <a:off x="3445764" y="211258"/>
                            <a:ext cx="540181" cy="114829"/>
                          </a:xfrm>
                          <a:prstGeom prst="rect">
                            <a:avLst/>
                          </a:prstGeom>
                          <a:ln>
                            <a:noFill/>
                          </a:ln>
                        </wps:spPr>
                        <wps:txbx>
                          <w:txbxContent>
                            <w:p w14:paraId="2EB2F5A4" w14:textId="77777777" w:rsidR="00CC0687" w:rsidRDefault="00CC0687" w:rsidP="00CC0687">
                              <w:pPr>
                                <w:spacing w:after="160"/>
                                <w:ind w:left="0" w:firstLine="0"/>
                              </w:pPr>
                              <w:r>
                                <w:rPr>
                                  <w:sz w:val="14"/>
                                </w:rPr>
                                <w:t>a.b.2.0/24</w:t>
                              </w:r>
                            </w:p>
                          </w:txbxContent>
                        </wps:txbx>
                        <wps:bodyPr horzOverflow="overflow" vert="horz" lIns="0" tIns="0" rIns="0" bIns="0" rtlCol="0">
                          <a:noAutofit/>
                        </wps:bodyPr>
                      </wps:wsp>
                      <wps:wsp>
                        <wps:cNvPr id="11952" name="Shape 11952"/>
                        <wps:cNvSpPr/>
                        <wps:spPr>
                          <a:xfrm>
                            <a:off x="329946" y="395479"/>
                            <a:ext cx="505968" cy="573786"/>
                          </a:xfrm>
                          <a:custGeom>
                            <a:avLst/>
                            <a:gdLst/>
                            <a:ahLst/>
                            <a:cxnLst/>
                            <a:rect l="0" t="0" r="0" b="0"/>
                            <a:pathLst>
                              <a:path w="505968" h="573786">
                                <a:moveTo>
                                  <a:pt x="0" y="573786"/>
                                </a:moveTo>
                                <a:lnTo>
                                  <a:pt x="505968" y="0"/>
                                </a:lnTo>
                              </a:path>
                            </a:pathLst>
                          </a:custGeom>
                          <a:ln w="5817" cap="rnd">
                            <a:round/>
                          </a:ln>
                        </wps:spPr>
                        <wps:style>
                          <a:lnRef idx="1">
                            <a:srgbClr val="000000"/>
                          </a:lnRef>
                          <a:fillRef idx="0">
                            <a:srgbClr val="000000">
                              <a:alpha val="0"/>
                            </a:srgbClr>
                          </a:fillRef>
                          <a:effectRef idx="0">
                            <a:scrgbClr r="0" g="0" b="0"/>
                          </a:effectRef>
                          <a:fontRef idx="none"/>
                        </wps:style>
                        <wps:bodyPr/>
                      </wps:wsp>
                      <wps:wsp>
                        <wps:cNvPr id="11953" name="Shape 11953"/>
                        <wps:cNvSpPr/>
                        <wps:spPr>
                          <a:xfrm>
                            <a:off x="3659124" y="404623"/>
                            <a:ext cx="361950" cy="521208"/>
                          </a:xfrm>
                          <a:custGeom>
                            <a:avLst/>
                            <a:gdLst/>
                            <a:ahLst/>
                            <a:cxnLst/>
                            <a:rect l="0" t="0" r="0" b="0"/>
                            <a:pathLst>
                              <a:path w="361950" h="521208">
                                <a:moveTo>
                                  <a:pt x="361950" y="521208"/>
                                </a:moveTo>
                                <a:lnTo>
                                  <a:pt x="0" y="0"/>
                                </a:lnTo>
                              </a:path>
                            </a:pathLst>
                          </a:custGeom>
                          <a:ln w="5817" cap="rnd">
                            <a:round/>
                          </a:ln>
                        </wps:spPr>
                        <wps:style>
                          <a:lnRef idx="1">
                            <a:srgbClr val="000000"/>
                          </a:lnRef>
                          <a:fillRef idx="0">
                            <a:srgbClr val="000000">
                              <a:alpha val="0"/>
                            </a:srgbClr>
                          </a:fillRef>
                          <a:effectRef idx="0">
                            <a:scrgbClr r="0" g="0" b="0"/>
                          </a:effectRef>
                          <a:fontRef idx="none"/>
                        </wps:style>
                        <wps:bodyPr/>
                      </wps:wsp>
                      <wps:wsp>
                        <wps:cNvPr id="11954" name="Rectangle 11954"/>
                        <wps:cNvSpPr/>
                        <wps:spPr>
                          <a:xfrm>
                            <a:off x="4078224" y="1275418"/>
                            <a:ext cx="317666" cy="98427"/>
                          </a:xfrm>
                          <a:prstGeom prst="rect">
                            <a:avLst/>
                          </a:prstGeom>
                          <a:ln>
                            <a:noFill/>
                          </a:ln>
                        </wps:spPr>
                        <wps:txbx>
                          <w:txbxContent>
                            <w:p w14:paraId="1724D4A1" w14:textId="77777777" w:rsidR="00CC0687" w:rsidRDefault="00CC0687" w:rsidP="00CC0687">
                              <w:pPr>
                                <w:spacing w:after="160"/>
                                <w:ind w:left="0" w:firstLine="0"/>
                              </w:pPr>
                              <w:r>
                                <w:rPr>
                                  <w:sz w:val="12"/>
                                </w:rPr>
                                <w:t>A.B.2.1</w:t>
                              </w:r>
                            </w:p>
                          </w:txbxContent>
                        </wps:txbx>
                        <wps:bodyPr horzOverflow="overflow" vert="horz" lIns="0" tIns="0" rIns="0" bIns="0" rtlCol="0">
                          <a:noAutofit/>
                        </wps:bodyPr>
                      </wps:wsp>
                      <wps:wsp>
                        <wps:cNvPr id="11955" name="Rectangle 11955"/>
                        <wps:cNvSpPr/>
                        <wps:spPr>
                          <a:xfrm>
                            <a:off x="4026408" y="194494"/>
                            <a:ext cx="385079" cy="114829"/>
                          </a:xfrm>
                          <a:prstGeom prst="rect">
                            <a:avLst/>
                          </a:prstGeom>
                          <a:ln>
                            <a:noFill/>
                          </a:ln>
                        </wps:spPr>
                        <wps:txbx>
                          <w:txbxContent>
                            <w:p w14:paraId="7716931D" w14:textId="77777777" w:rsidR="00CC0687" w:rsidRDefault="00CC0687" w:rsidP="00CC0687">
                              <w:pPr>
                                <w:spacing w:after="160"/>
                                <w:ind w:left="0" w:firstLine="0"/>
                              </w:pPr>
                              <w:r>
                                <w:rPr>
                                  <w:sz w:val="14"/>
                                </w:rPr>
                                <w:t>Seguro</w:t>
                              </w:r>
                            </w:p>
                          </w:txbxContent>
                        </wps:txbx>
                        <wps:bodyPr horzOverflow="overflow" vert="horz" lIns="0" tIns="0" rIns="0" bIns="0" rtlCol="0">
                          <a:noAutofit/>
                        </wps:bodyPr>
                      </wps:wsp>
                      <wps:wsp>
                        <wps:cNvPr id="1106973" name="Shape 1106973"/>
                        <wps:cNvSpPr/>
                        <wps:spPr>
                          <a:xfrm>
                            <a:off x="1524" y="0"/>
                            <a:ext cx="4506468" cy="9144"/>
                          </a:xfrm>
                          <a:custGeom>
                            <a:avLst/>
                            <a:gdLst/>
                            <a:ahLst/>
                            <a:cxnLst/>
                            <a:rect l="0" t="0" r="0" b="0"/>
                            <a:pathLst>
                              <a:path w="4506468" h="9144">
                                <a:moveTo>
                                  <a:pt x="0" y="0"/>
                                </a:moveTo>
                                <a:lnTo>
                                  <a:pt x="4506468" y="0"/>
                                </a:lnTo>
                                <a:lnTo>
                                  <a:pt x="45064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74" name="Shape 1106974"/>
                        <wps:cNvSpPr/>
                        <wps:spPr>
                          <a:xfrm>
                            <a:off x="4504182" y="1524"/>
                            <a:ext cx="9144" cy="1399032"/>
                          </a:xfrm>
                          <a:custGeom>
                            <a:avLst/>
                            <a:gdLst/>
                            <a:ahLst/>
                            <a:cxnLst/>
                            <a:rect l="0" t="0" r="0" b="0"/>
                            <a:pathLst>
                              <a:path w="9144" h="1399032">
                                <a:moveTo>
                                  <a:pt x="0" y="0"/>
                                </a:moveTo>
                                <a:lnTo>
                                  <a:pt x="9144" y="0"/>
                                </a:lnTo>
                                <a:lnTo>
                                  <a:pt x="9144" y="1399032"/>
                                </a:lnTo>
                                <a:lnTo>
                                  <a:pt x="0" y="139903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75" name="Shape 1106975"/>
                        <wps:cNvSpPr/>
                        <wps:spPr>
                          <a:xfrm>
                            <a:off x="0" y="1396746"/>
                            <a:ext cx="4505706" cy="9144"/>
                          </a:xfrm>
                          <a:custGeom>
                            <a:avLst/>
                            <a:gdLst/>
                            <a:ahLst/>
                            <a:cxnLst/>
                            <a:rect l="0" t="0" r="0" b="0"/>
                            <a:pathLst>
                              <a:path w="4505706" h="9144">
                                <a:moveTo>
                                  <a:pt x="0" y="0"/>
                                </a:moveTo>
                                <a:lnTo>
                                  <a:pt x="4505706" y="0"/>
                                </a:lnTo>
                                <a:lnTo>
                                  <a:pt x="45057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76" name="Shape 1106976"/>
                        <wps:cNvSpPr/>
                        <wps:spPr>
                          <a:xfrm>
                            <a:off x="0" y="0"/>
                            <a:ext cx="9144" cy="1398270"/>
                          </a:xfrm>
                          <a:custGeom>
                            <a:avLst/>
                            <a:gdLst/>
                            <a:ahLst/>
                            <a:cxnLst/>
                            <a:rect l="0" t="0" r="0" b="0"/>
                            <a:pathLst>
                              <a:path w="9144" h="1398270">
                                <a:moveTo>
                                  <a:pt x="0" y="0"/>
                                </a:moveTo>
                                <a:lnTo>
                                  <a:pt x="9144" y="0"/>
                                </a:lnTo>
                                <a:lnTo>
                                  <a:pt x="9144" y="1398270"/>
                                </a:lnTo>
                                <a:lnTo>
                                  <a:pt x="0" y="139827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C6841D0" id="Group 782656" o:spid="_x0000_s1597" style="width:354.95pt;height:110.3pt;mso-position-horizontal-relative:char;mso-position-vertical-relative:line" coordsize="45079,140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h/6sdwkAADdIAAAOAAAAZHJzL2Uyb0RvYy54bWzsXO1upMYS/X+l&#10;vMNo/mdN883IdpTsxqtIV8kqmzwAZhgPCgMI8Nd9+nuquhsaPI4Zxx47O5NVDIamqa6uU3WquvHp&#10;D3ebfHaT1k1WFmdz8cGaz9IiKZdZcXU2//OPi+/D+axp42IZ52WRns3v02b+w/l3/zm9rRapXa7L&#10;fJnWM3RSNIvb6my+bttqcXLSJOt0EzcfyiotcHNV1pu4xa/11cmyjm/R+yY/sS3LP7kt62VVl0na&#10;NLj6Sd6cn3P/q1WatL+tVk3azvKzOWRr+WfNPy/p58n5aby4quNqnSVKjPgZUmzirMBLu64+xW08&#10;u66zB11tsqQum3LVfkjKzUm5WmVJymPAaIQ1Gs3nuryueCxXi9urqlMTVDvS07O7TX69+VxXX6sv&#10;NTRxW11BF/wbjeVuVW/oCClnd6yy+05l6V07S3DR9awgiuz5LME94VqW5/lSqckamn/wXLL++Ykn&#10;T/SLTwbi3FYwkKbXQfPPdPB1HVcpq7ZZQAdf6lm2xABE5MBKingDU+UmM3mJlcMtO1U1iwZa26In&#10;IcJARP58Bo3Yri9spRCtMls4kU/3SWVsgd2Q40Vy3bSf05L1Ht/8t2mlgS71WbzWZ8ldoU9rmPnf&#10;GngVt/QcCUuns1tIpqSga5vyJv2j5LvtaMYgWn83L8xWugcapx6GbIGH6DXnp+qEX41zc3B5QVJ4&#10;oQigiBjIr4slIwg2XywxarTPCxxo4qWm+ay9z1OSNC9+T1eYNNig4Oea+uryY17PbmKCOv9Hhsjd&#10;oCk9s8ryvHvKevQpahrn1TpWfalu1Au4S9UTtUzZy4y7TZQ00tUAsDAr7XAgUvcQi1UWbfd8ATfJ&#10;LzRGS6eX5fKeQcoKARLOT6ssWeB/5RZw9gAST7tPPNVe1+lcdbKZ1Mcmrv+6rr6HB8M0Z5dZnrX3&#10;7I2hUhKquPmSJYQN+mWILngKiS60oBczvmwasG5LT9K80e+Dji7zrLrADJLK6FyJDA2PnOGWUUtH&#10;+6lMrjdp0crIUac5pC+LZp1VzXxWL9LNZQonUP+yFCRQvGjaOm0T2LE2nYTgiOnrbrCUvWAk8yNe&#10;wYNLCF12CsIJYPX8Bu0T/FDYNkIluQTXsUPBPgNv0j64qqVfmNEJZATi2X61j0BT3UTpTsrBAkKs&#10;f6e1QF8PrcU9AGtxHMu1HIAF9uCA53gjc4n6oPtK5kI+Zy/x1tNz3MdbHi0JAN/xVVMTHQV6TChe&#10;AsZh+3CvUJWw/MgKR/HWcSLh+4qi6EClcWWGJI0lsLiXj7daCnImfUStON7qe2Yk7dsMo64cqB7G&#10;Md6qML6PeLs3SIAbjiko2/RkSDiR5QTgnRITnoeAM3QgjBkZbuwAHoTuGtFmb6hQcqzBR1mMbegY&#10;WvxjuFA9kRPAaHX41NjRR4k32aM5cH1fH812Q6yBxeZlk0p9vX+W+xQ3PhLZZxJZkLWH1CR8b9SE&#10;gW3w1RcgskheQ1elt6HlCDcauRbLsy2V3XryfOhcNE89KCrrwuc8sBdchGreU+LzCvYSRsKTeU8Q&#10;hn7AQ0YCrKpAsBDYk4xE6vylrWVfYdsVeop/R3YWF1c5Z7e4jBFNDt225QVSXUCRP+ayvht6Ed7D&#10;1TbhhjaDz4jcO4FLVljiRVFSXi31vqXm0t5d3snymKzt0VhkOWK2Luv//Yby7yovUc1BGYnP5lQR&#10;RpZKd+ez/JcCxTrYf6tPan1yqU/qNv9YcomWGEBR/njdlquMs+3+baAoai6lPveRnrhdwWI4qQyU&#10;yZPqu5FtO0zHML8CyQiUbYDAxUUo6K1mlYsRvZ4PYFYxF9IbD2fV2QmqqPO6nszRhe35DvzYYFod&#10;EfghlTdBSqPQtVnN+8MqS3NAs4rc34/0vOpigry4iwMWQYiaPUISZg2JhPSwPVYjLDpRHY8m1fEd&#10;F85aOs69VxS0JEielCDPz550XxjUON0ZpkRGw8HodSt9NBOoyQ2Hr6aS5rRVBDsSFnEIcxlhk7VY&#10;WMyzDRJCO8BygJqmLfGtebE1hS3Z1qcfL366uFAvfxfZloqh3WriK62kAXkge6NChrx4hKOyh8eK&#10;GQbKeruVa29DgBkNJ6NscsPhq6fDUQjfpQTwdeH40aJ/Haq3LfFtgePP1oU4SDhGNCXbOM9ulUXb&#10;skPXlQmKCBAneQb68Oi5UQCi03EeXYjT0fGV8xNOhw6I80QudL1tVjtKP2kJBStMtueoBCUQwhov&#10;T4ow0jsWiMnud1axuKMixoFknRQlu2KCwWRlFZ/Me9KsCs/3UCNgJhthOdEaVeqE4whbKC5rA7aY&#10;4jfisp0ovBLAkjyfzHadPclmzZYDBegoq48mnZ3csA9OFLqnx88jnZ3vsAtmj3S2qwWZmNytEnTE&#10;5FMZ5vvE5JHTvkNMRl6XYA7qeLi8U4oZWmEUyjgpsHDuy5pOT2oFbQIF030jVut3KwgHwn8ir2M/&#10;w3ntFDGJ/ziu6wW+WkwRKNGO6rOea4nw7RZT5CrAISUrVCyXyYoOoBEu7QJVx444kaXia+S5wYjR&#10;DlYTAweV3LcitFoS8FlPCvI4n1UNJPV+rCSkO3zAaafzyuNma9rI+8zN1nuimZHXLU31GNltWcrx&#10;sURsS7fnWq6PhUeYVh/NHF9w4KQVDM8WNkrn0vR0jWZvu7+0JAQSKcg2kOhWY3EfQwri9BEkSf9F&#10;wTe4Q5I2lGypeuHyLsHEtYLQVkDBGpHnihFBoAVcX21l2v8Crt/B/mBoX7cXfEj7dtsP7lq279J6&#10;ILyAiFw3Yqsw/F9I36xJMi/2v4cGhFQZ6YFMK1UzHwQ1eXEXtApPQXW04oAvELHcRMu/mO9IYG3i&#10;jaJZJwjCGcuxLZgNg9NjIazr6kEgoy1b5kd4Zktj8LqRPpr1y4nNnlu9pDTZXPnb/Xu+f/RlHn8X&#10;SJpXa+3TPhE8tIX5Ln5qkkl47BzTpOwaloeAqbY/ETYBu97JspExJPGdKb5G4DQPqcreOaYUBJDU&#10;cjwflbKrJyHZNdNvlP5IQ1EfTUhOb3lEJX/y++1xWgJgR39MVO5GfmR8gT2hiMnFjx6SAKwX6J35&#10;bKRvFyilIC8SKGVXT6KyG/2QJWg06qOJSkNH+rY+ms2OkPyGIdltmjEhycCavAxvUL4ejDJIEGUF&#10;VkNsUHwr1ioFkfGR5dhrfDRGrqGljybEhjrSLfTRbKn1KO9Nr40eWetzC6P8Z1rw12l4h4P6Szr0&#10;52/M3/nLjf7v/Zz/HwAA//8DAFBLAwQKAAAAAAAAACEAhCYOsIkdAACJHQAAFAAAAGRycy9tZWRp&#10;YS9pbWFnZTEuanBn/9j/4AAQSkZJRgABAQEAYABgAAD/2wBDAAMCAgMCAgMDAwMEAwMEBQgFBQQE&#10;BQoHBwYIDAoMDAsKCwsNDhIQDQ4RDgsLEBYQERMUFRUVDA8XGBYUGBIUFRT/2wBDAQMEBAUEBQkF&#10;BQkUDQsNFBQUFBQUFBQUFBQUFBQUFBQUFBQUFBQUFBQUFBQUFBQUFBQUFBQUFBQUFBQUFBQUFBT/&#10;wAARCAC8AQ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buHHPXpQA6im7hzz0606gAooqOSZII2d22ovU0ASVTvt&#10;Tg0+NmlkVSq7trMBXK6342O1o7RcN/f/AB4rjLq6lupGaWRmat4UZT9Djq4mNLTdne3HxAsYWYCN&#10;mHY7sVRk+Jduqqq28mexZgc/kK4SRd33vur/AOO1DMpVmZl3eh4rrjhYNas8+WPqdIo9F/4WZaKo&#10;Jt2Gf+mg/wAKvWvjzTbhdrM0Mp6Iy4ryZv8Ax77oqHlWX+L+L5sGnLBprRijmMk/fj9x7/b3kN0u&#10;YpFkqxXhml+JrzS5FaCT6ozH5h6A/wCNemeF/GVp4ghA3LHKPkMe453ZxjmuGpTlTdpI9ajWhXV4&#10;M6eimqwZQQcj1p1ZG4UUUUAFFFFABRRRQAUUUUAFFFFABRRRQAUUUUAFFFFABWdqWqwaXDulb5+y&#10;d/y9Ki1nWo9JjA+9O/3E/qa4a4mkurppppGkd25P9BVxi5GFSqqZp33ie+umbyV8qI9O7cHIqlJr&#10;GoMzN/aE6/8AAtoqPbt3Ku5mX+9jv9Oab5fy/Krf73StuWPY4pVpvW46bV9VRf3V40jdCkzHDf5+&#10;laOm/EBrWRYNShZHbhH7N+NZHG6myRhlZWVWX7r7v8KHTT2HCvOO+p6XaahBfRrJDIsitzwwrj/F&#10;evfaJmtbWbhfkf8A2vUVx1vqWo+GbyGygmaSzvJPKi+b5lIBYqc9flVj/n5tBt+77zfN/wCPd6iM&#10;NdTStiFyrkerKrL/AHvm3VCy/LtqxJGVb5vm3VXZf4a70zyGr6kMi/L/AJFV5Nn3W/D5eatNUMn/&#10;AH0v92t0YPQqsu1ahk//AFVMy7W+b5c/3uTUMi//ABNdCMJXsRt96o45p7W6W4tZPLuk6joJQOx9&#10;/Q/5WRvvVGynb/dX+9TnTjUjyyFTqyoT5obnr/gfxdB4j0+Nlk3Sldx6Yb3HuTXXV87aTrh8L65Z&#10;3AbbHcvsdeP9b1B99w9B/D/tV6XN8TbKC12jmVcIeg2ke2K8CVGcZuCVz6yGIpzpqo3ZHfUV5DN8&#10;V523RrFJtHQrjP8APNVo/ivcxSL8jbd3O7gc9+Ca0+q1rX5TL69hk7OaPZ6K8ts/i5G8370pgLuP&#10;VR0xxmut0/xtYXzrGG8uViF2NxjPv/8AWrCUJQ0krHTTq06vwST9DpaKarB1yOR2NOqDUKKKKACi&#10;iigAooooAKKKKACopJBHGXZtqj8P51LWF4tvDZ6PIUZlkbgBc/Nxz0oA5W7vm1a9aaVtq/dVd3Cj&#10;6Gjll+Vfl3f3v61XVQqrt/hXb/nmpPJ3N8sfyq3LK1dS93Q8mT53zB+7Vdvyt/tbqGjEq79v3v73&#10;9KcsP+1u9V2jr+tDRlZN+35u/wDkCgl2exHJGV+Xb8v5f41Dt2/+g7u1WFbc23cqr97du/xqru/h&#10;b5m7tTM2DR/3vwqGT/x37xarEnzN/dqNqp6GclqVZlPylf4unzZqvIv+z92rUkbS/wB7av8An1qG&#10;T725flXdWsWZsqt/d/u1HIu75f4amb7392o2+7W6OZoos3+8r01l+Vv/AEFqsM21dp+bd0Zqrthl&#10;/wBr/aroiZSIKiZd3/xNTNio66DntYrzMyx/Lu+b+7/EOtVeWbd823vu6VamyrL/AAr92q80gkVl&#10;dV2t+dax2MpbXKsyhfvfMv3R1qFm3f7vbdVqSP8AeMqtt/iDLx1qq3+027/gWas5pJpDWUUR6hLb&#10;yRskzKqfwNyOuccdPekqK4kC7d33v8+4pWUtJK6MYzlTfNF2Z6B4V+JMtntSVmZEz+7mY7l7E5GB&#10;0/z3r1/R9ftdYt45YJNxYcqvrXytudWV1ZldfmHr16iuk8K+LrjQZldG+425l/2eSWA6fL6en+61&#10;ePisDyJ1KW3Y+qwGae0ao1/i6P8AzPpmisDR/F1hqmnxzmZI3ZclDxz7ZrRj1iynHyXUZ5x94D+d&#10;eOfSF6io45FlXKNuHrUlABRRRQAUUVzvirWn0+NYYDieVTz02j1zT30Qm1FXYmu+IvsUn2eHa0nd&#10;lYfL/hXL3k0uoSf6ZMzfNuVFyBnvgVXVU/vfe/ibn+dSbR/C3zN/DwP510KCjqzzZ1pT20Q5t6yL&#10;/Fu6bcA/pU25PL+8u5unf+VQrldq7vm/usvC0eS/3ty/d3HbxuFMjoOaParbmWT0+bv9BQsJ3fLt&#10;ZW/h6cU2NfNXbu3N2X+7+PNO2pFuZl/76b/61MlNLYayhW3bl2/dKLjpTWYMvyt93ovT/CnLIirt&#10;+Vt3X5cbajmY7v8Aa/vUJik2tWN/3l+lRsvy05mPy/NUcjDb83yq1UYsrzZXbuZmX+7/AImo2YN/&#10;e/3asSSeV8u7b/ENy+tVWbdWsUZMhbG6o5PmWpJGNRtXRHY52V5G3/w/e6t/equzHb/tL8u36VYk&#10;y25W2r/tN/SoWUbd3/j1bLYyluVW+838NRyL8rVMy7W/2ajroTOd7leRj8u7dtVuPl9KjutjbW3f&#10;98+lSSfdZlX+H71QySJ97+Nenq36VrEwZVkk27fvKrLu+X+VQswb+83+91qaZty7W8vc39PeoeFX&#10;+e3/APXWiOaTZG1QyfxbmX2Xpz9amb5v+BVDt+Xbt/i/u/rihHPIqyZbc23/AGT9Kj8wqyurbXX5&#10;gy9c1NI33l2/dqu3eumJDLDatdrGqRTNboucJD8g5+n+fSprXxNqdrt23TMu7cVk5/U8/rWey0yj&#10;2NO3Lyq3oDxFfm5lN39T0Xw38UJbWRVuPmRPvJuJ47kd8ete36DrMet2K3Ee33Vf0r5KVirK6Myu&#10;rbgy+3vXoXwx8XSWOpR27zSbJPm3bcBTn5oxgYP8J9t1fPY/Bqj+8p7H1uUZlLEfuKvxLZ915+f5&#10;n0PRTVbcM9u1Orxj6cjkkEUbOfuqufyrzS9vXvr6a4f5dzcfQV2fi6++x6PJt++/yiuAjwu1f7vy&#10;1tTWtzhxU7RUSf8Aiqf+H+L5fy/I1XVqdu2tuWtzgTJF3/KzLt9F6bqkjU+Xu/h/uxsf6ZqNZHX5&#10;l+X1Vv8A69G0bWVW+913Y/OpsX5E0bBW2qu1l6/Mfl/SpJNitvVvm6mqqsFVfmb2+X+lObPl/N/D&#10;/nmgb3HM33trfI3zFe2ahZfNZdzbmpu7/d/3qb92qM7pg2PmqGaQf7X/AAH0qZm/iqvJJuXav8XT&#10;bSRDY1s/3tv+0rH/APVUMn3m/wBqhV2/w7t1Rs1bpGUtCLmopGCruqXmoJJNu7P3e/6V0Lc52QyS&#10;bm2/K3r81V5P/HakZt21fvLUbLW8UZsjkbd/wGo2/wBn71OaoZGH3f7vzelbnNIjmxEu0/xdF7cf&#10;nVfcdzM3zfLxt/zmrEjH5vu/N/E38NVf9Urbm2t97d2zWsdjCRC33dv3fTdx1/KoZPm+b+GpmYeW&#10;qr/d5Vl/rVdt3/AasxmRt91v/Qart83zMyr6sq5qxI3y7v7tV5P9pV2925/mKqJyshk/vfL/ALv+&#10;FQt/47U0n3V/Vv5VC33q6I7EMjamtTmpK1OaQxu9WNP1JNN1LT2+bzWuQituOMFSW499qVXb7v8A&#10;eqHakuraPbtHJ573fnRyfwKEBDD6/OlcWOt9Xlc78qv9ep2/pH1z4XvPtmjwuevT3/GtisPwdCYt&#10;Bt938XNblfGH6cct47/5Bsfpu5/MVxe75sIytu6LXaeOlP8AZsbYbCv1X8K4VbgxLtVflrpoq6Z5&#10;eL+JFzd81O3VXjzt+ZflbqVwd1SeZ8q/+hdqtnFcmX7vy/itG73qNW+anf53UXKuxyybW/u/7VH8&#10;P+1Td1N3UyuYkbG75f8Ax6mc0xmH8LfN/tU1mLf7W1v0osQ2Nkb7zM23+Hd/k1D5g/2t3d1/yKkk&#10;z911/wBrb0/rVf8Ah/2d1aRRANn+9/8AZVGzbv4qGYVG1bRRnIa1V5GC/N/F+AqZm/hX71V5P8rt&#10;/wAa3ic72I2Zt38O5qhk/wBmpGbZULMP4WrVGT7DWqGRtv3l+XtUjNtquqhpPu7l/wA8Gt0czIZm&#10;K7W+X/eZSahkY7mVflVV3Db+tWJptsbKjKvXFVWk/d7lb73X69a2MWyGSPdJv3bWb5vmxUf+197/&#10;AGqk3bl+8zCo2/8A1UznlboRySbVqv5kcq/w726f/rqaZd3zfn9KqzbVZfu/e5+XFXFGLI2b/vrv&#10;UP8AwKpmqFvvba6EZy2GtSU7mmNWhzS7kfCrubaoVSzOzABQBkkk8AAVsfDHSZPFHipb1PMksIcJ&#10;bsysNxP3m2k/xHjOBwq5FYd9Z2+pWc1ndR+db3ChZEVsHghgQfUMqn/4qvVPg5qtpovkWbfdT7sm&#10;3buHGenf1H9K8PNHU5Ukvd/U+oyGFDnlJv3+i8vI91sbdbW2jjC7cKM/WrFQwTC4hjdfuuufWpq+&#10;bPtjH8WWP27Q7iP0G6vLIW3R/N95fvduRwa9okVZFZT0PBrx/wAQWLaDrUiSfJDcN8jNx83Tjjvi&#10;t6MrSt3OPFU3OF1ugWQsu1vl/h+XinbZPu+Yv94q1V1b/vpaduP+9/wGuzlPHuWmUr/D97/x2pOV&#10;b5f++qz/AOL5qk2jd/8AZVLiMtMx+b5fu0bTuZv9rhWqurFfvM3/AH1R5h2/N95m4XmlyvoGhYZR&#10;952+7821f51D5g/h3Lu/hbNRyN97d95qj3CmoiuiRm+9/FUbN83/AI9mms33v5VGzVsokcw5mP8A&#10;FUbNtXdT+arcSq235l3VokYtjW/e7lZvu9WqOSRvu7t3pUjMV+Rv++qqs3975q1juZPuNb/K1G1O&#10;Zqjb7tbmEmNk6rVdmP3W3ZVf979akb7rbflao5t7bnVtq/71bJdDFjZGG3c27d/tLVVmH8DKv/Av&#10;ahst8v8AFu4X3qGZRub/ANC5qzKTsrjWbd95vnWo2/2qczVHIw2t/u80zmb1I2/us21mqFmCts3b&#10;v4vQdO1STbGX5m+b+5xVVq1jsYjZMN/FUbU5v9qo/uVukZSEpn/AqfTK0RztjWbfVqxuntZtwZty&#10;/NGqybP3gB25yQMZ4Oe1VKKmpBVIuEtmFKrKjUVSG6PpD4V+Jxr2kq3mbsoG9fQV31fOnwn1h7DX&#10;Ggmm4uH+1DoX+ZiG7AfeVse1fQ0bb41bIOQDnJH6V8JUg6cnB7o/W6VRVqcakdmrktcF8SFhZrQO&#10;qs/3ge/BJH613tedfEJtuoKv+yPm/KimrzSJrPlpya7HK7v71OVj96q+4pt3N83apPMG3du+WvWs&#10;fNczJt3/AHzR5m1vmqHdT+aXKVzEu77tN3f8CqP+KjdRylcxIzf5am7v++qj3fNTWaixHMyTcaja&#10;T+FfvVH5hZW/vH8+vpUbKVXKszf7XStOXuQ33HSTbZOPm9d1NkkLN/st/epvnHo3+fyqNm2/d3bu&#10;9WkQ2wb+7/F/dqFs/wAX/fVDSU1mrVIxk9AZqjZt3+73ahsfd/vVGzFW/wBn73pWyRi31IWmC/eZ&#10;t3Zun9ajkZ9u7d5eG53ccH86dIzN8qN83+y1Q3HyrtVvvdfl5781qZ3GzfNu2/Mv+zz1qqv/AOqr&#10;Hnbfvbfm6stQs392nYwkupH/ALtRzLuXbu206aQKu5vu1Xk2Sr8rK3/AsH2pxOZjW/dMqs3yt1Xb&#10;iq+6pGYbdv3WXq397NQ10RJGtn7tNanNTK1Rzy3EamfxU/7tRVZzyCiiiggv+A5jF8QFTdtVrRP/&#10;AEJ6+sbONpLOB/NYbo1OOPT6V8neCbWRfiBC7LtR7RHVv7wEjj+dfW2nrtsbYEc+WufyFfE4z/eJ&#10;+p+p5b/udL0LNeb/ABNhK3ULD5t68/7P+dtekVx/xCsDcaes6qzMn8PTpz1rmhLlkmd9SPPBxPMp&#10;Gfau3a235fu96mWQN99tu3qvFVVYbvl/Bum4cYo3f3vvd696yZ8km9mWvOC/MrfxfdoaTylZvvKf&#10;89ahWY/7VN3fM3zfRqmw7lhZjt+Zdu7ru6UNJ8rbPxaoVkdvlVvpTfM/+vRyhdlj5/l3fe7baa0g&#10;VV27v+AtVfcOvb7vams3/fNPlJv3Jpm3N95tu3/vqmsx/i/3aj87/wAe6VHu+ZmWr5SXIkZvl3VC&#10;zf8AAqGYt96mswVfm+7WiVjNvoO3VGzf8BamtIN237v+RUc0m1W3fL/vfxVpFGdwaTzW27vvL93j&#10;FNkxEu7a23/e/wDr01pjt+aPcv8Ae61GyiXn5Y1Vvu7a0MpXZG0Yb5927b821v8APpUPmDaqr827&#10;Hyr1/KnTMPlZW+f+Jd3eod277y7f8/nTMZPUcyjd93/ZO2oW/wB6nbt3+1TWb+Jqp26GMnchk/vf&#10;N7L/AHaryKGk3btzN8vzf/XqZmG7dt/4FyP6VXZtrNubc1XEyGVFw33vvU5vlqNsferoSMpMGpKK&#10;TdVmLY3+Gk/hpd3vTKowbuFFFRXWpDS490Ui/b3+Szj6u0p4DAYPCfeORj5cH71Z1KipQc5bI1oU&#10;ZYipGlDdnXfCnT7jVPGV47LJstpBaRpIoBjKE7xx237yK+nVidVCq6hRwBsJ4/OvLPgf4L/sPRbd&#10;2j2gL1b3Fet18JOTqSc3uz9apU1ShGnHZKwVWvbVbyB4nG5WHt/UGrNFQanhWvaXJoOpTW77djSf&#10;u2VdoyTyM+/as/dXs/inw3B4g0+SJolaRu/qK8W1zTdR8P33l3ELTWu5QZefMQc8sP4v4f8A7KvS&#10;w+IUVyz+88bF4SUm6lL5od5n3qPMH/Aaq291BebvImWbZhmVWyV3dNw6j8am3V6a5ZK6PBbcXaWh&#10;Ju/vfxUeYf7tZ+qa1ZaHCst/dR2qsruqyMA0m3rtHVj7Cubk1TV/Glwtn4fW5sbLlZb1owJJQcj5&#10;M5KjHO7h/wDd2/NjUqwprU6aFGpXfurTudksn3t1DN/31/erNt9H1DwlZ+VqU099brlhdSZkde+G&#10;PLMPQ9fw+7eVg20r8yn5gy9GHrVUqkaqutya9GdB8svvHbjTd3y01m/75703adrf3v8Aa/xroscn&#10;MSM235qj3H733fXdxUckny7W+793/Dmmr8vyp97+9xV2M7jvOP8Ae2rx9771RrIn3Wb5mX+LpxUM&#10;0h8vCt8391sDbRI3yrt+/wDeK8k/nV2sTckk+8u1f+/fTj61VkUL8zNuX7vy9cU7aF3fLu3fMOnf&#10;tioWk3fdZl3VRnJ6DvM/ut8v92oWb+L+9Q0hb+L5qjZti7vvUzGU3sOZh/eqHcNzNub/AL54okYN&#10;Ht8z/gVV5FRZNqfMw/vU1ExYTSFpPvf7n+NQs1LTG/ytdCRLfUazBqa33qGpK0OeQjNTd3y/7VDd&#10;6z11yza8ks4Fu7y4jXc32OBZEVv7hYsOfXAOPruFRUqwoq9R2HSoVcRJwoxuy/8AxU2qTalc7vm0&#10;fUP+/a//ABVXI7fVb+ZVsNJkZWUNvvPkCtu+YFVJJXHfcK55Y7DxV+c64ZTjKjsoW9QuJEs7Nryf&#10;cturbNyrks3aNfVj6fieOa6L4b+B77xPrUOp38LQxLxbWvVIgSOc92Py7m7/AOyNoXa8FfBa6vr6&#10;PUtZP268VQgdowqKB0AVQFUZ3Hgdea980Xw9baHD5cKqePvbQPX/ABr5zF42WKfLtE+1y7LIYFcz&#10;1m+v+RY0nTo9Ms0iT053Y/pV+iivOPaCiiigAqjf6Ta6irLPErZ/i71eooA8v8SfBPTNc3P5cbtz&#10;wy4PXjmucvPgle3Uc0c2o6hJbyJtdJLuQowYYIILdPWvc6Kd30E0nueI6H+zvplltf7PGrLjG7r+&#10;Vel6B4NsND2tHCu9Pu/KBjB68V0dFIZm6todtrELRzr16NXkPif4bXuim4n0llVGcv5UikxscYB9&#10;vwNe4U1lDdaqMnF3W5MoxmuWSuj5kmvhattv4ZLF9235lzHySBhwPz3YqRZEvI2e3mjuIkbYzxyh&#10;wp64JBPrXvOr+C9N1hdrwrHng7V9K4PXvgPpmqbv3McgfPYA4z716FPHTj8SueRUyynJ3g7ficF5&#10;zrtXcu1v4uTUcjSfLtb5f97H9e9dHdfAu8SOOKG/v47ePakccd3JhQBwAAegFV/+FC3uoWvkXl/f&#10;3Nk2C0M12zpgcj5SecY44rf+0IpfCcn9kS/n09Dnry6g01Y1uriCzebLRi4kWHzAMZ2liOmVrBuv&#10;FEl+qrodnPqV48fEzK0cMeQeu4BiQduQFHH8desaP+z3pensr/ZYF7/d54H6V3ek/DrS9Nj+WJWb&#10;H93jNc88dUkrRVjqpZXRg7zfN+R4FZ/aGt4/tsP2O/aP95bx5CZA5Kk9u+Dz/vbc0bvevefEnw/t&#10;NUt/3K7ZR935sbTngivGPEXhvUdBZmeFryJf+WkfMjcE854Yn5RnI/4Ea6cPjvs1fvOLGZW/jw/3&#10;f5GSzfNt/i7U2aQrt2ru/wBmjd5is8DeYi9ducrzjJGMrntuFQtMV+Vfm2tz/te3SvXhaS5ou6Pm&#10;JxlTfLNWY1rh23L9VI71Czbv93tTWprNXTGJjewM3y1Hup275qTmtTFyuI1NVSzbUVmZuir/ABGq&#10;82qWVvM0T3StON6/Z4f3km5DgxlVztbPA34q9pPgfWfG155QWTT9M8whUXImlUptxIQehy3yj+9z&#10;v2qa4K+NpUVvd+R6eFyvEYp3a5Y93+i6metxcXGrNpunW/2i9+7LcNzHbN6EEEOw9OgPXd8yV7d8&#10;MfhLFp9qtzebpJZGLvNNkySFuSc/XvW74F+E1h4Zt498Khto+RVHynHfNejKoVQqjAHQV8xXxE8R&#10;LmmfdYTB0sHDkpr1fVmF/wAIVpP/ADxb/vqp7fwrp1tL5i26ngfK3IyO9bFFcx2kaxhei/SpKKKA&#10;CiiigAooooAKKKKACiiigAooooAKKKKACiiigAooooAKKKKACqWoaZbalFsnjVl6571dooA828R/&#10;B3T9UxLbbY5kberfddWHIww71werfCTWbFpPKupZleQOVuMTM+Mcbjl8cdmr6FoqoylB3i7ETpwq&#10;K01dHyVqng3xSs26CGxVG6J5cn9WNUW8H+MN3+psf97y5P8A4qvrxrWGRiTEhIOfujmmrY26sAIY&#10;+GLD5R1Oa6frddfbZxf2fhf+faPlOz8E+Kbi3mieGx3NlRMscm+PIxkZfbx7itjT/gzrmrLHHfah&#10;PJEsbxFLdVhEkZxkPsxuBxj5s19K/Y4fmHlKAwwcDHFWKznXq1NJSbRrTwmHpO8IJfI8o8L/AAL0&#10;zRoY8xxrtUfLtyfzNeh6boFppce2KPnjn3FalFYHWFFFFABRRRQAUUUUAFFFFAH/2VBLAwQKAAAA&#10;AAAAACEA3Ed45AQQAAAEEAAAFAAAAGRycy9tZWRpYS9pbWFnZTIuanBn/9j/4AAQSkZJRgABAQEA&#10;YABgAAD/2wBDAAMCAgMCAgMDAwMEAwMEBQgFBQQEBQoHBwYIDAoMDAsKCwsNDhIQDQ4RDgsLEBYQ&#10;ERMUFRUVDA8XGBYUGBIUFRT/2wBDAQMEBAUEBQkFBQkUDQsNFBQUFBQUFBQUFBQUFBQUFBQUFBQU&#10;FBQUFBQUFBQUFBQUFBQUFBQUFBQUFBQUFBQUFBT/wAARCACMAI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5/wAceOtH+HPh99a124e109ZooDJHE8h3yOEQYUE8swGenNct&#10;p/7R3w31DG3xXZ27H+G7Dwf+hqKAPSaKwdN8feGNZx9g8RaVe56CC9jc/o1bqsGUMpBB5BFAC0UU&#10;UAFFFFABRRRQAUUUUAFFFFABRRRQAUUUUAecftG+HH8VfA3xnZRLvuY9PkvLdQuSZoMTxge5aNR+&#10;NfnpoXhvXPH3i+z0fw/qek2S3VlPeJJqsUrpNsaLCKYzkHZIzZweENfqdPClzDJDIu+ORSjKe4Iw&#10;RX5geEZG+HHxS8P2c7bDoOvvokzE5/d+ZJY5z6YkRvyNUhFjV/2bvidGzMLHwrqIx9621eWJj+El&#10;uAPzrlrjwD8Y/CszS2fhvW7RlPEmh67bMfqAs6N+lfauoX2wMD8uOvtXK6rqe3dzSuM+XIfjh8bP&#10;BtjIlxL8R7O4XJjkntZLuMegYFJAR16Gi2/4KIfF3wvKF1DWtPugvBj1zRfs5/NREa9v1jWCu7D7&#10;fpXC65rzlWXzGK+mePyoAraP/wAFXPFcKqL/AMKeGdVx1ayv5YCfwPmV9G/svft0ad+0d43u/Csv&#10;haXwzqUNg19E7X63Mc4R1V1X5EII3qenTPpXxP4oh0nUGdrvS9PuT/emtI2J/ErXKfBzxdbfBv8A&#10;aS8H+IrNY9P0uPUYUuUhULGtvODBNwOMAEv9cGnoI/aaiuU+JHxS8LfCTw7LrfivWLfSbFeE8w5k&#10;mb+5Ggyzt7KD+Vfnj8VP+ClvjbxX43j074eWtv4V0SNZfLm1CBLm6u2CnYZAcrEucfKuT6t2pWuM&#10;/TmivyS1r9vb4/aDpuqNd6/pQvbLym8uPTYShV2IPO3J4A6etfdH7C/xi8UfHL4Fr4l8X3UN5rH9&#10;p3FsZLeFYk8tQhQbVAHRqGrBurn0LRRRSAKKKKACiiigAr8zf2wPDcvhv46eNbW3BhGrQwaxa44+&#10;eSLyyR/22t3OfU1+mVfD3/BRTw2bLxH4E8UxqwW4gutIncdNylZ4R+QuKqO4jbs/F0fifw9petQs&#10;DHqVpDeLg8fvED4/DOK5vWtYA3c15/8ABvxJ5/wztbNnO7S7m4scHsofzIx9BHKgH0qzrWtfew2K&#10;QyLWtZ27juz+Nef65rRO/wCb681Lrus/e+evPNc1v73OKAI9c1o8896818RXSX11EhPLh4cg/wB4&#10;bl/8eRR/wKreua0SWGea4PWNckhYTRt+9jYSJ/vKQw/UCqQj1Pxj8SNd+Ik0ereI9XutY1DyRCJr&#10;qTPlqowFQdFXjoAPU88159pN4IvF0UmM7Ypj9cRsf6Ve1WRIIlkgP+izgSwntsZQy/8AjrCuYsbj&#10;/ifQtnAKyLn6ow/rViPWPjBbw2994vgt72HUYo7e1ZLm2OY3yFbj6ZwfcGv0F/4JQ3TXH7Ml+jkl&#10;ovEd2vPYeVAQP1r87/iB4kn8V33ivULryPPns4TIII1hT5FC8AYA4UZPc8nrX33/AMEj9QS8/Z98&#10;UIiGPyfFFwCjfw5t7c46nj8amQ0fcVFFFZjCiiigAooooAK+c/2+vDI139nXUdRUAzaBf2uqKfRR&#10;J5Up/wC/U0n5V9GVzfxJ8Ix+Pvh54n8NTf6vWNMubAn08yJkB/DOfwpgflR8J9cOn6lr2nu2BcxQ&#10;3qL/ALSZif8AQw1va5rR+bnmvI/DOqzafq2j3NwGSZt9ncL6M6cg/wDbSNR9a3td1zO75uKqW4kM&#10;1zWvvYavO9c1r7w3f/WqTXNbPzfNx71wOsaxnd81CQEetatycHNcPq2qfK7bjgdcVLquqfeJbA7n&#10;0rk7q6a4b0QHgUwPZvDdx/wkXwqimTLXGmO8DDqQqnev4bHI/wCAVjaD5U3iGyNw4jgVyzsRkEBS&#10;cevOMcc88c1N+z3qSNrOraHPzDqFt5ir6vHnI/74eT8hTtNtZdF8ZRWhZkmguJIQw65CsAfxFMR6&#10;B4i1rQNFWO/LrZQ6jEEjgSKadZcENn53YjggYJxgfWvvf/gkjfR3nw7+JvkyCSB/E5uI8Lswr28Z&#10;Hy/w9OlfmP42vJJPDGjJLsL207QBowRuAjQgkEnn6V+if/BGi8M3gn4oQHrHqlnJ/wB9QMP/AGSl&#10;IaP0YooorMYUUUUAFFFFABRRRQB+O/7RHgseDfjt4/0EK1rBHrLX1t5agbEmZbuMqCMYBlwO3y4r&#10;hptMGoHM1/fEHrtMSfySv1j+I37KXw2+K3jNvFHiXRZ7zVngjt5Hiv54EkWPdt3LG6gkBiM+mPSv&#10;iX/gpN4R+Gn7PPw98O6J4K8PQ6V4t8QXhk+2LeTyzW9nDgyFd8jYLu0aA+m/0NaJrQOlj51/4QfR&#10;5MmdLmcd2mu5P/ZSBRF8O/Cm3fJpUMobkNLNI4/V6tf8E8LPQ/EHxi1vxx8Rdfgj8G+DtNlvmg1i&#10;6BiubhlZY18tziTaglkwATuVPWvFbnWJf2mv2ile7ng0Cz8T65umY7Y4NOs2fGMD5QsUI9Odg7mq&#10;5l2Jt5nvukfB7S9WUHSfAUepfLlWtdIa4BHYghCD9a6i1+AvjiSNriw+DV7a2iASE3GnrAqqq5fJ&#10;2dPoT+FfqJ4N8e/D230HTNJ8PeJtCOnWNvHaWttBfxHy441CogG7PCgCusv4U1bSbqCN1kS4heMM&#10;rAj5lI6/jU8wWPwjvPidp9kV8qayVDz/AKOkrnGeo+RR07d81xWu61ZeIvG0GoaasqrIU8wTKFJc&#10;KVJGCeCNv616v4u/ZK8ZfBPxqum+Mba2hh+zs+nywzBxdYIXcMHooPOcHJHArxLxhC+h+PHuY1Ms&#10;doFh8scZxyefqTVXuFje1rwjf+JNP8M6PYRQrqDvJkSPtXcsLM2WAPJCnHqcV9zf8EXbsNYfFqDP&#10;LS6XMo9ityP6V8JaT8YLzSbpZodHSVwON87LtbswIX0yPxNfcX/BMvxz4G+FOj/EXxF4ivR4Ql1K&#10;WziTTZkkaJ40WRg8BOWb5pHUqBhcKc/NgSxn6d0V8ieNv+ClHw+0Pzk0DTdQ8QyxEqzHbbpkfXLf&#10;mBXnFv8A8FQL1ZCX8JWl5yCsEE5UMD90eaCwU+oIz7VPKwP0Cor8+dI/4KoXel3twPFfw7ZLFpgk&#10;Fxpl042cElGMiBXfp0I78V6/4a/4KSfBvXLe3e8u9X0SSRVZ1vNOd1jJOMbo9wPbkZHNLlYz6nor&#10;P0PxDpfiaxjvdI1G11OzkUOk9nMsqMpGQQVJ6itCkAVi+NPDs3i7wjrGiW+q3mhy6haSWo1LT32X&#10;NtvUr5kTfwuM5DdiAa2qKAPz38f/ALAfx1PmP4f+PF14oh5K23iZ7iOQ+gMiO4P5Cvk/4y/sL/H9&#10;r5dR1rwB/bVxFHsN94fuhdiRQeMx79//AI6K/biincD+fXw2mvfCuHU9B8SeGtS05NQJ3w6lZyW/&#10;zbduCGXngYx0qv4P+GfiC48Sw6l4a8M6zelH3JHp+mzycem5Ur+gu5sre8VRcQRThTkCRA2D681z&#10;fxH03xXfeFzbeCr+x0rVjMmZrxflEOfnCHY4VzxhijAc8dxXMI/KzT/hr8a9WsPMt/g3e20MaF3u&#10;9ZYW0aqBksxlZAB9elYVjpPxLhurZrbxFo/ht5lzGNMvbgyAYz92EN2BIJI6da+s/wBpT4O/HW++&#10;HbppV/qHiHVDdRyNZ6dqEk4MfzBv9YY0yMgjbGp96+I9U/Zg+PeoMftnw88YXOW3HfEGGfXAfFVc&#10;elttT2bwD4kv9H8Zaenxm+IOpeLvBMW7z9NnhTU4juUqDuMxmgKkhg0Y3fLXpvxw/Z/+AXhb4Pv8&#10;SvB/gmb4lWE037zyvFE8MdsGB/euvmBm2uyBoxhgHycYJr5K0X9mr44aDeLKnwq8SXMIPz29zpvm&#10;RyDuCM5/Ig+hFe+fsvfs2/EFfitHDrfwvurPwNq1tcWWsw+IoIx9iikjbbLavJlxKrbQCoyQTk9C&#10;FoSfIeqeKraa4tZNI8O6JoEkaiKe00wTLvYMT5u65klYHBA2q+3j15LJPEE143n3sl1DPIu1zLCz&#10;oMdvMXeOTjHyjr2xX6GeIf8Agjv8PL6Z5dH8d+K9LZuQty0N0o/8cUn868+1b/gj74p0+Rm8PfFm&#10;1mT+FNS0t4z+aSN/KjmHY+M7fVLS+MYhuY7iaQ/LGsoMgx3Kknb+JWprO/tvPDSS3Ek6nEcNgod3&#10;z/003fL/AOP/AEr6L17/AIJffHjTyTb3fhHxIFOUb7W8T8dCPMj4P40/wn+yF8e/C+pQ6fc/CmyA&#10;lbZ/aWn6rblV/wBpiZM4/CndCPG9P8B614lZZbhG0qx4Zft0pnlX1IBAAJ9lWvUvhj8ErzxPqy2H&#10;hLQrnxPqaH95OVBig56vI3yIM+pz6V9k/Cn9gi2gEGofEnVv7Yn4b+xdLdorRfaSTh5Pw2D619W+&#10;HvDeleEtJg0zRdNtdK06EYjtbOJY41/ADr70OS6BY+ev2e/2Tb/4b6/aeKfEuu+frMKts07TCVtl&#10;LKV/eOcGUgE8YAz68V9L0UVm3coKKKKQBRRRQAUUUUAFFFFABRRRQAUUUUAFFFFABRRRQAUUUUAF&#10;FFFABRRRQAUUUUAFFFFABRRRQAUUUUAFFFFABRRRQAUUUUAf/9lQSwMEFAAGAAgAAAAhAGJyJYvd&#10;AAAABQEAAA8AAABkcnMvZG93bnJldi54bWxMj0FLw0AQhe+C/2EZwZvdTcRqYzalFPVUhLaCeJtm&#10;p0lodjZkt0n671296GXg8R7vfZMvJ9uKgXrfONaQzBQI4tKZhisNH/vXuycQPiAbbB2Thgt5WBbX&#10;Vzlmxo28pWEXKhFL2GeooQ6hy6T0ZU0W/cx1xNE7ut5iiLKvpOlxjOW2lalSc2mx4bhQY0frmsrT&#10;7mw1vI04ru6Tl2FzOq4vX/uH989NQlrf3kyrZxCBpvAXhh/8iA5FZDq4MxsvWg3xkfB7o/eoFgsQ&#10;Bw1pquYgi1z+py++AQ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AJh/6sdwkAADdIAAAOAAAAAAAAAAAAAAAAAD0CAABkcnMvZTJvRG9jLnhtbFBLAQIt&#10;AAoAAAAAAAAAIQCEJg6wiR0AAIkdAAAUAAAAAAAAAAAAAAAAAOALAABkcnMvbWVkaWEvaW1hZ2Ux&#10;LmpwZ1BLAQItAAoAAAAAAAAAIQDcR3jkBBAAAAQQAAAUAAAAAAAAAAAAAAAAAJspAABkcnMvbWVk&#10;aWEvaW1hZ2UyLmpwZ1BLAQItABQABgAIAAAAIQBiciWL3QAAAAUBAAAPAAAAAAAAAAAAAAAAANE5&#10;AABkcnMvZG93bnJldi54bWxQSwECLQAUAAYACAAAACEAe8A4ksMAAAClAQAAGQAAAAAAAAAAAAAA&#10;AADbOgAAZHJzL19yZWxzL2Uyb0RvYy54bWwucmVsc1BLBQYAAAAABwAHAL4BAADVOwAAAAA=&#10;">
                <v:shape id="Shape 11930" o:spid="_x0000_s1598" style="position:absolute;left:11871;top:2461;width:21397;height:0;visibility:visible;mso-wrap-style:square;v-text-anchor:top" coordsize="2139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q3WxgAAAN4AAAAPAAAAZHJzL2Rvd25yZXYueG1sRI9Ba8JA&#10;EIXvhf6HZQq91U1asBpdRQRpoSJt1PuQHZPQ7GzIbkz6752D0NsM8+a99y3Xo2vUlbpQezaQThJQ&#10;xIW3NZcGTsfdywxUiMgWG89k4I8CrFePD0vMrB/4h655LJWYcMjQQBVjm2kdioocholvieV28Z3D&#10;KGtXatvhIOau0a9JMtUOa5aEClvaVlT85r0zMBTvlxS/+v6w/d7lw3n/gZsDG/P8NG4WoCKN8V98&#10;//60Uj+dvwmA4MgMenUDAAD//wMAUEsBAi0AFAAGAAgAAAAhANvh9svuAAAAhQEAABMAAAAAAAAA&#10;AAAAAAAAAAAAAFtDb250ZW50X1R5cGVzXS54bWxQSwECLQAUAAYACAAAACEAWvQsW78AAAAVAQAA&#10;CwAAAAAAAAAAAAAAAAAfAQAAX3JlbHMvLnJlbHNQSwECLQAUAAYACAAAACEAmk6t1sYAAADeAAAA&#10;DwAAAAAAAAAAAAAAAAAHAgAAZHJzL2Rvd25yZXYueG1sUEsFBgAAAAADAAMAtwAAAPoCAAAAAA==&#10;" path="m,l2139696,e" filled="f" strokeweight=".16158mm">
                  <v:stroke endcap="round"/>
                  <v:path arrowok="t" textboxrect="0,0,2139696,0"/>
                </v:shape>
                <v:shape id="Picture 11932" o:spid="_x0000_s1599" type="#_x0000_t75" style="position:absolute;left:5196;top:137;width:6813;height:4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0DUwgAAAN4AAAAPAAAAZHJzL2Rvd25yZXYueG1sRE/bisIw&#10;EH0X9h/CLOybplWUtWsqIqz4Jl4+YGimt20m3SbW+vdGEHybw7nOaj2YRvTUucqygngSgSDOrK64&#10;UHA5/46/QTiPrLGxTAru5GCdfoxWmGh74yP1J1+IEMIuQQWl920ipctKMugmtiUOXG47gz7ArpC6&#10;w1sIN42cRtFCGqw4NJTY0rak7O90NQqONdWHfrfbzqrl4TL/b3OMfa7U1+ew+QHhafBv8cu912F+&#10;vJxN4flOuEGmDwAAAP//AwBQSwECLQAUAAYACAAAACEA2+H2y+4AAACFAQAAEwAAAAAAAAAAAAAA&#10;AAAAAAAAW0NvbnRlbnRfVHlwZXNdLnhtbFBLAQItABQABgAIAAAAIQBa9CxbvwAAABUBAAALAAAA&#10;AAAAAAAAAAAAAB8BAABfcmVscy8ucmVsc1BLAQItABQABgAIAAAAIQCtl0DUwgAAAN4AAAAPAAAA&#10;AAAAAAAAAAAAAAcCAABkcnMvZG93bnJldi54bWxQSwUGAAAAAAMAAwC3AAAA9gIAAAAA&#10;">
                  <v:imagedata r:id="rId51" o:title=""/>
                </v:shape>
                <v:shape id="Picture 11934" o:spid="_x0000_s1600" type="#_x0000_t75" style="position:absolute;left:33040;top:320;width:6980;height:4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n07wwAAAN4AAAAPAAAAZHJzL2Rvd25yZXYueG1sRE/JasMw&#10;EL0X8g9iArk1sps2xK7lEAIJvYUsHzBY463WyLFUx/37qlDobR5vnWw7mU6MNLjGsoJ4GYEgLqxu&#10;uFJwux6eNyCcR9bYWSYF3+Rgm8+eMky1ffCZxouvRAhhl6KC2vs+ldIVNRl0S9sTB660g0Ef4FBJ&#10;PeAjhJtOvkTRWhpsODTU2NO+puLz8mUUnFtqT+PxuF81yen2du9LjH2p1GI+7d5BeJr8v/jP/aHD&#10;/DhZvcLvO+EGmf8AAAD//wMAUEsBAi0AFAAGAAgAAAAhANvh9svuAAAAhQEAABMAAAAAAAAAAAAA&#10;AAAAAAAAAFtDb250ZW50X1R5cGVzXS54bWxQSwECLQAUAAYACAAAACEAWvQsW78AAAAVAQAACwAA&#10;AAAAAAAAAAAAAAAfAQAAX3JlbHMvLnJlbHNQSwECLQAUAAYACAAAACEATTJ9O8MAAADeAAAADwAA&#10;AAAAAAAAAAAAAAAHAgAAZHJzL2Rvd25yZXYueG1sUEsFBgAAAAADAAMAtwAAAPcCAAAAAA==&#10;">
                  <v:imagedata r:id="rId51" o:title=""/>
                </v:shape>
                <v:shape id="Shape 11935" o:spid="_x0000_s1601" style="position:absolute;left:5562;top:10690;width:33917;height:0;visibility:visible;mso-wrap-style:square;v-text-anchor:top" coordsize="3391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vmuxQAAAN4AAAAPAAAAZHJzL2Rvd25yZXYueG1sRE9La8JA&#10;EL4L/odlhF5C3aRiaaOrBKG0l1Jf0B6H7JgsZmdDdmviv+8WBG/z8T1nuR5sIy7UeeNYQTZNQRCX&#10;ThuuFBwPb48vIHxA1tg4JgVX8rBejUdLzLXreUeXfahEDGGfo4I6hDaX0pc1WfRT1xJH7uQ6iyHC&#10;rpK6wz6G20Y+pemztGg4NtTY0qam8rz/tQq++rNNTGJM9nlKzPuxKL5/DlulHiZDsQARaAh38c39&#10;oeP87HU2h/934g1y9QcAAP//AwBQSwECLQAUAAYACAAAACEA2+H2y+4AAACFAQAAEwAAAAAAAAAA&#10;AAAAAAAAAAAAW0NvbnRlbnRfVHlwZXNdLnhtbFBLAQItABQABgAIAAAAIQBa9CxbvwAAABUBAAAL&#10;AAAAAAAAAAAAAAAAAB8BAABfcmVscy8ucmVsc1BLAQItABQABgAIAAAAIQAmqvmuxQAAAN4AAAAP&#10;AAAAAAAAAAAAAAAAAAcCAABkcnMvZG93bnJldi54bWxQSwUGAAAAAAMAAwC3AAAA+QIAAAAA&#10;" path="m3391662,l,e" filled="f" strokeweight=".16158mm">
                  <v:stroke endcap="round"/>
                  <v:path arrowok="t" textboxrect="0,0,3391662,0"/>
                </v:shape>
                <v:shape id="Shape 11936" o:spid="_x0000_s1602" style="position:absolute;left:39037;top:10553;width:556;height:275;visibility:visible;mso-wrap-style:square;v-text-anchor:top" coordsize="5562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t4mxQAAAN4AAAAPAAAAZHJzL2Rvd25yZXYueG1sRE9Na8JA&#10;EL0X/A/LFHqrm9g2xOgqIkhVKKjtweOQHbOp2dmQ3Wr6712h0Ns83udM571txIU6XztWkA4TEMSl&#10;0zVXCr4+V885CB+QNTaOScEveZjPBg9TLLS78p4uh1CJGMK+QAUmhLaQ0peGLPqha4kjd3KdxRBh&#10;V0nd4TWG20aOkiSTFmuODQZbWhoqz4cfq+C4ee3feZSvze4tTY/uI/s+nbdKPT32iwmIQH34F/+5&#10;1zrOT8cvGdzfiTfI2Q0AAP//AwBQSwECLQAUAAYACAAAACEA2+H2y+4AAACFAQAAEwAAAAAAAAAA&#10;AAAAAAAAAAAAW0NvbnRlbnRfVHlwZXNdLnhtbFBLAQItABQABgAIAAAAIQBa9CxbvwAAABUBAAAL&#10;AAAAAAAAAAAAAAAAAB8BAABfcmVscy8ucmVsc1BLAQItABQABgAIAAAAIQAeBt4mxQAAAN4AAAAP&#10;AAAAAAAAAAAAAAAAAAcCAABkcnMvZG93bnJldi54bWxQSwUGAAAAAAMAAwC3AAAA+QIAAAAA&#10;" path="m,l55626,13716,,27432,,xe" fillcolor="black" strokeweight=".16158mm">
                  <v:stroke endcap="round"/>
                  <v:path arrowok="t" textboxrect="0,0,55626,27432"/>
                </v:shape>
                <v:shape id="Picture 11938" o:spid="_x0000_s1603" type="#_x0000_t75" style="position:absolute;left:39684;top:8031;width:5053;height: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mYoyAAAAN4AAAAPAAAAZHJzL2Rvd25yZXYueG1sRI9Pa8JA&#10;EMXvBb/DMkJvurFBsamr9A8Fi3hQS89Ddkyi2dmQ3cbYT+8chN5meG/e+81i1btaddSGyrOByTgB&#10;RZx7W3Fh4PvwOZqDChHZYu2ZDFwpwGo5eFhgZv2Fd9TtY6EkhEOGBsoYm0zrkJfkMIx9Qyza0bcO&#10;o6xtoW2LFwl3tX5Kkpl2WLE0lNjQe0n5ef/rDJx/rptkx90236RvH4e/0zR18cuYx2H/+gIqUh//&#10;zffrtRX8yXMqvPKOzKCXNwAAAP//AwBQSwECLQAUAAYACAAAACEA2+H2y+4AAACFAQAAEwAAAAAA&#10;AAAAAAAAAAAAAAAAW0NvbnRlbnRfVHlwZXNdLnhtbFBLAQItABQABgAIAAAAIQBa9CxbvwAAABUB&#10;AAALAAAAAAAAAAAAAAAAAB8BAABfcmVscy8ucmVsc1BLAQItABQABgAIAAAAIQBT0mYoyAAAAN4A&#10;AAAPAAAAAAAAAAAAAAAAAAcCAABkcnMvZG93bnJldi54bWxQSwUGAAAAAAMAAwC3AAAA/AIAAAAA&#10;">
                  <v:imagedata r:id="rId52" o:title=""/>
                </v:shape>
                <v:shape id="Picture 11940" o:spid="_x0000_s1604" type="#_x0000_t75" style="position:absolute;left:891;top:7886;width:5060;height:5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hlTyAAAAN4AAAAPAAAAZHJzL2Rvd25yZXYueG1sRI9Ba8JA&#10;EIXvhf6HZYTe6sZqpU1dpa0IinhQS89DdppEs7Mhu8bor3cOQm8zzJv33jeZda5SLTWh9Gxg0E9A&#10;EWfelpwb+Nkvnt9AhYhssfJMBi4UYDZ9fJhgav2Zt9TuYq7EhEOKBooY61TrkBXkMPR9TSy3P984&#10;jLI2ubYNnsXcVfolScbaYcmSUGBN3wVlx93JGTj+XtbJlttNth5+zffXw+vQxZUxT73u8wNUpC7+&#10;i+/fSyv1B+8jARAcmUFPbwAAAP//AwBQSwECLQAUAAYACAAAACEA2+H2y+4AAACFAQAAEwAAAAAA&#10;AAAAAAAAAAAAAAAAW0NvbnRlbnRfVHlwZXNdLnhtbFBLAQItABQABgAIAAAAIQBa9CxbvwAAABUB&#10;AAALAAAAAAAAAAAAAAAAAB8BAABfcmVscy8ucmVsc1BLAQItABQABgAIAAAAIQD1ohlTyAAAAN4A&#10;AAAPAAAAAAAAAAAAAAAAAAcCAABkcnMvZG93bnJldi54bWxQSwUGAAAAAAMAAwC3AAAA/AIAAAAA&#10;">
                  <v:imagedata r:id="rId52" o:title=""/>
                </v:shape>
                <v:rect id="Rectangle 11941" o:spid="_x0000_s1605" style="position:absolute;left:205;top:2066;width:6486;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wlhxQAAAN4AAAAPAAAAZHJzL2Rvd25yZXYueG1sRE9Na8JA&#10;EL0X+h+WKfRWN5EiJmYjUlv0aE1BvQ3ZMQnNzobs1qT+ercg9DaP9znZcjStuFDvGssK4kkEgri0&#10;uuFKwVfx8TIH4TyyxtYyKfglB8v88SHDVNuBP+my95UIIexSVFB736VSurImg25iO+LAnW1v0AfY&#10;V1L3OIRw08ppFM2kwYZDQ40dvdVUfu9/jILNvFsdt/Y6VO37aXPYHZJ1kXilnp/G1QKEp9H/i+/u&#10;rQ7z4+Q1hr93wg0yvwEAAP//AwBQSwECLQAUAAYACAAAACEA2+H2y+4AAACFAQAAEwAAAAAAAAAA&#10;AAAAAAAAAAAAW0NvbnRlbnRfVHlwZXNdLnhtbFBLAQItABQABgAIAAAAIQBa9CxbvwAAABUBAAAL&#10;AAAAAAAAAAAAAAAAAB8BAABfcmVscy8ucmVsc1BLAQItABQABgAIAAAAIQAFKwlhxQAAAN4AAAAP&#10;AAAAAAAAAAAAAAAAAAcCAABkcnMvZG93bnJldi54bWxQSwUGAAAAAAMAAwC3AAAA+QIAAAAA&#10;" filled="f" stroked="f">
                  <v:textbox inset="0,0,0,0">
                    <w:txbxContent>
                      <w:p w14:paraId="686CF766" w14:textId="77777777" w:rsidR="00CC0687" w:rsidRDefault="00CC0687" w:rsidP="00CC0687">
                        <w:pPr>
                          <w:spacing w:after="160"/>
                          <w:ind w:left="0" w:firstLine="0"/>
                        </w:pPr>
                        <w:r>
                          <w:rPr>
                            <w:sz w:val="14"/>
                          </w:rPr>
                          <w:t>No seguro</w:t>
                        </w:r>
                      </w:p>
                    </w:txbxContent>
                  </v:textbox>
                </v:rect>
                <v:rect id="Rectangle 11942" o:spid="_x0000_s1606" style="position:absolute;left:6492;top:2051;width:5405;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cWxAAAAN4AAAAPAAAAZHJzL2Rvd25yZXYueG1sRE9Li8Iw&#10;EL4L+x/CLHjTVBGx1Siyq+jRx4LrbWhm27LNpDTRVn+9EQRv8/E9Z7ZoTSmuVLvCsoJBPwJBnFpd&#10;cKbg57juTUA4j6yxtEwKbuRgMf/ozDDRtuE9XQ8+EyGEXYIKcu+rREqX5mTQ9W1FHLg/Wxv0AdaZ&#10;1DU2IdyUchhFY2mw4NCQY0VfOaX/h4tRsJlUy9+tvTdZuTpvTrtT/H2MvVLdz3Y5BeGp9W/xy73V&#10;Yf4gHg3h+U64Qc4fAAAA//8DAFBLAQItABQABgAIAAAAIQDb4fbL7gAAAIUBAAATAAAAAAAAAAAA&#10;AAAAAAAAAABbQ29udGVudF9UeXBlc10ueG1sUEsBAi0AFAAGAAgAAAAhAFr0LFu/AAAAFQEAAAsA&#10;AAAAAAAAAAAAAAAAHwEAAF9yZWxzLy5yZWxzUEsBAi0AFAAGAAgAAAAhAPX5lxbEAAAA3gAAAA8A&#10;AAAAAAAAAAAAAAAABwIAAGRycy9kb3ducmV2LnhtbFBLBQYAAAAAAwADALcAAAD4AgAAAAA=&#10;" filled="f" stroked="f">
                  <v:textbox inset="0,0,0,0">
                    <w:txbxContent>
                      <w:p w14:paraId="5F757126" w14:textId="77777777" w:rsidR="00CC0687" w:rsidRDefault="00CC0687" w:rsidP="00CC0687">
                        <w:pPr>
                          <w:spacing w:after="160"/>
                          <w:ind w:left="0" w:firstLine="0"/>
                        </w:pPr>
                        <w:r>
                          <w:rPr>
                            <w:sz w:val="14"/>
                          </w:rPr>
                          <w:t>a.b.1.0/24</w:t>
                        </w:r>
                      </w:p>
                    </w:txbxContent>
                  </v:textbox>
                </v:rect>
                <v:rect id="Rectangle 11943" o:spid="_x0000_s1607" style="position:absolute;left:1874;top:12563;width:3177;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KNxQAAAN4AAAAPAAAAZHJzL2Rvd25yZXYueG1sRE9La8JA&#10;EL4X+h+WKfRWN1opJrqK+ECP9QHqbciOSTA7G7Krif56t1DwNh/fc0aT1pTiRrUrLCvodiIQxKnV&#10;BWcK9rvl1wCE88gaS8uk4E4OJuP3txEm2ja8odvWZyKEsEtQQe59lUjp0pwMuo6tiAN3trVBH2Cd&#10;SV1jE8JNKXtR9CMNFhwacqxollN62V6NgtWgmh7X9tFk5eK0Ovwe4vku9kp9frTTIQhPrX+J/91r&#10;HeZ34/43/L0TbpDjJwAAAP//AwBQSwECLQAUAAYACAAAACEA2+H2y+4AAACFAQAAEwAAAAAAAAAA&#10;AAAAAAAAAAAAW0NvbnRlbnRfVHlwZXNdLnhtbFBLAQItABQABgAIAAAAIQBa9CxbvwAAABUBAAAL&#10;AAAAAAAAAAAAAAAAAB8BAABfcmVscy8ucmVsc1BLAQItABQABgAIAAAAIQCatTKNxQAAAN4AAAAP&#10;AAAAAAAAAAAAAAAAAAcCAABkcnMvZG93bnJldi54bWxQSwUGAAAAAAMAAwC3AAAA+QIAAAAA&#10;" filled="f" stroked="f">
                  <v:textbox inset="0,0,0,0">
                    <w:txbxContent>
                      <w:p w14:paraId="2968B521" w14:textId="77777777" w:rsidR="00CC0687" w:rsidRDefault="00CC0687" w:rsidP="00CC0687">
                        <w:pPr>
                          <w:spacing w:after="160"/>
                          <w:ind w:left="0" w:firstLine="0"/>
                        </w:pPr>
                        <w:r>
                          <w:rPr>
                            <w:sz w:val="12"/>
                          </w:rPr>
                          <w:t>a.b.1.1</w:t>
                        </w:r>
                      </w:p>
                    </w:txbxContent>
                  </v:textbox>
                </v:rect>
                <v:shape id="Shape 1106969" o:spid="_x0000_s1608" style="position:absolute;left:17861;top:716;width:9007;height:3635;visibility:visible;mso-wrap-style:square;v-text-anchor:top" coordsize="900684,363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1khxQAAAOAAAAAPAAAAZHJzL2Rvd25yZXYueG1sRE/PS8Mw&#10;FL4L+x/CG3hzST2UtS4buimKN6Mg3h7Nsy1rXromdu1/bwRhx4/v92Y3uU6MNITWs4ZspUAQV962&#10;XGv4eH+6WYMIEdli55k0zBRgt11cbbC0/sxvNJpYixTCoUQNTYx9KWWoGnIYVr4nTty3HxzGBIda&#10;2gHPKdx18lapXDpsOTU02NO+oepofpyGZ2XGeV8cHr/W5vNYZfPpwbSvWl8vp/s7EJGmeBH/u19s&#10;mp+pvMgL+DuUEMjtLwAAAP//AwBQSwECLQAUAAYACAAAACEA2+H2y+4AAACFAQAAEwAAAAAAAAAA&#10;AAAAAAAAAAAAW0NvbnRlbnRfVHlwZXNdLnhtbFBLAQItABQABgAIAAAAIQBa9CxbvwAAABUBAAAL&#10;AAAAAAAAAAAAAAAAAB8BAABfcmVscy8ucmVsc1BLAQItABQABgAIAAAAIQDO21khxQAAAOAAAAAP&#10;AAAAAAAAAAAAAAAAAAcCAABkcnMvZG93bnJldi54bWxQSwUGAAAAAAMAAwC3AAAA+QIAAAAA&#10;" path="m,l900684,r,363474l,363474,,e" fillcolor="#dafbff" strokeweight=".80856mm">
                  <v:stroke miterlimit="83231f" joinstyle="miter" endcap="round"/>
                  <v:path arrowok="t" textboxrect="0,0,900684,363474"/>
                </v:shape>
                <v:shape id="Shape 1106970" o:spid="_x0000_s1609" style="position:absolute;left:17861;top:716;width:9007;height:3635;visibility:visible;mso-wrap-style:square;v-text-anchor:top" coordsize="900684,363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RjfwgAAAOAAAAAPAAAAZHJzL2Rvd25yZXYueG1sRE89T8Mw&#10;EN2R+A/WIbFRuwyFpnUrhIrCWNKyH/E1jojPUWya5N9zAxLj0/ve7qfQqSsNqY1sYbkwoIjr6Fpu&#10;LJxPbw/PoFJGdthFJgszJdjvbm+2WLg48gddq9woCeFUoAWfc19onWpPAdMi9sTCXeIQMAscGu0G&#10;HCU8dPrRmJUO2LI0eOzp1VP9Xf0EC72fDlUZDm3ZmM+v03Gcz8dytvb+bnrZgMo05X/xn/vdyfyl&#10;Wa2f5IIcEgR69wsAAP//AwBQSwECLQAUAAYACAAAACEA2+H2y+4AAACFAQAAEwAAAAAAAAAAAAAA&#10;AAAAAAAAW0NvbnRlbnRfVHlwZXNdLnhtbFBLAQItABQABgAIAAAAIQBa9CxbvwAAABUBAAALAAAA&#10;AAAAAAAAAAAAAB8BAABfcmVscy8ucmVsc1BLAQItABQABgAIAAAAIQD3ARjfwgAAAOAAAAAPAAAA&#10;AAAAAAAAAAAAAAcCAABkcnMvZG93bnJldi54bWxQSwUGAAAAAAMAAwC3AAAA9gIAAAAA&#10;" path="m,l900684,r,363474l,363474,,e" fillcolor="#e0f1ff" strokecolor="silver" strokeweight=".3235mm">
                  <v:stroke miterlimit="83231f" joinstyle="miter" endcap="round"/>
                  <v:path arrowok="t" textboxrect="0,0,900684,363474"/>
                </v:shape>
                <v:rect id="Rectangle 11946" o:spid="_x0000_s1610" style="position:absolute;left:20284;top:1712;width:5497;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pEVxAAAAN4AAAAPAAAAZHJzL2Rvd25yZXYueG1sRE9Li8Iw&#10;EL4L/ocwwt40VRax1SjiAz3uqqDehmZsi82kNNF299dvFgRv8/E9Z7ZoTSmeVLvCsoLhIAJBnFpd&#10;cKbgdNz2JyCcR9ZYWiYFP+RgMe92Zpho2/A3PQ8+EyGEXYIKcu+rREqX5mTQDWxFHLibrQ36AOtM&#10;6hqbEG5KOYqisTRYcGjIsaJVTun98DAKdpNqednb3yYrN9fd+escr4+xV+qj1y6nIDy1/i1+ufc6&#10;zB/Gn2P4fyfcIOd/AAAA//8DAFBLAQItABQABgAIAAAAIQDb4fbL7gAAAIUBAAATAAAAAAAAAAAA&#10;AAAAAAAAAABbQ29udGVudF9UeXBlc10ueG1sUEsBAi0AFAAGAAgAAAAhAFr0LFu/AAAAFQEAAAsA&#10;AAAAAAAAAAAAAAAAHwEAAF9yZWxzLy5yZWxzUEsBAi0AFAAGAAgAAAAhAIrCkRXEAAAA3gAAAA8A&#10;AAAAAAAAAAAAAAAABwIAAGRycy9kb3ducmV2LnhtbFBLBQYAAAAAAwADALcAAAD4AgAAAAA=&#10;" filled="f" stroked="f">
                  <v:textbox inset="0,0,0,0">
                    <w:txbxContent>
                      <w:p w14:paraId="705D3588" w14:textId="77777777" w:rsidR="00CC0687" w:rsidRDefault="00CC0687" w:rsidP="00CC0687">
                        <w:pPr>
                          <w:spacing w:after="160"/>
                          <w:ind w:left="0" w:firstLine="0"/>
                        </w:pPr>
                        <w:r>
                          <w:rPr>
                            <w:sz w:val="12"/>
                          </w:rPr>
                          <w:t>Parece un</w:t>
                        </w:r>
                      </w:p>
                    </w:txbxContent>
                  </v:textbox>
                </v:rect>
                <v:rect id="Rectangle 11947" o:spid="_x0000_s1611" style="position:absolute;left:20025;top:2711;width:6190;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jSOxQAAAN4AAAAPAAAAZHJzL2Rvd25yZXYueG1sRE9La8JA&#10;EL4X+h+WKfRWN0qxJrqK+ECP9QHqbciOSTA7G7Krif56t1DwNh/fc0aT1pTiRrUrLCvodiIQxKnV&#10;BWcK9rvl1wCE88gaS8uk4E4OJuP3txEm2ja8odvWZyKEsEtQQe59lUjp0pwMuo6tiAN3trVBH2Cd&#10;SV1jE8JNKXtR1JcGCw4NOVY0yym9bK9GwWpQTY9r+2iycnFaHX4P8XwXe6U+P9rpEISn1r/E/+61&#10;DvO78fcP/L0TbpDjJwAAAP//AwBQSwECLQAUAAYACAAAACEA2+H2y+4AAACFAQAAEwAAAAAAAAAA&#10;AAAAAAAAAAAAW0NvbnRlbnRfVHlwZXNdLnhtbFBLAQItABQABgAIAAAAIQBa9CxbvwAAABUBAAAL&#10;AAAAAAAAAAAAAAAAAB8BAABfcmVscy8ucmVsc1BLAQItABQABgAIAAAAIQDljjSOxQAAAN4AAAAP&#10;AAAAAAAAAAAAAAAAAAcCAABkcnMvZG93bnJldi54bWxQSwUGAAAAAAMAAwC3AAAA+QIAAAAA&#10;" filled="f" stroked="f">
                  <v:textbox inset="0,0,0,0">
                    <w:txbxContent>
                      <w:p w14:paraId="7B3FB75A" w14:textId="77777777" w:rsidR="00CC0687" w:rsidRDefault="00CC0687" w:rsidP="00CC0687">
                        <w:pPr>
                          <w:spacing w:after="160"/>
                          <w:ind w:left="0" w:firstLine="0"/>
                        </w:pPr>
                        <w:r>
                          <w:rPr>
                            <w:sz w:val="12"/>
                          </w:rPr>
                          <w:t>Enrutador normal</w:t>
                        </w:r>
                      </w:p>
                    </w:txbxContent>
                  </v:textbox>
                </v:rect>
                <v:shape id="Shape 1106971" o:spid="_x0000_s1612" style="position:absolute;left:15651;top:9403;width:13312;height:2728;visibility:visible;mso-wrap-style:square;v-text-anchor:top" coordsize="1331214,2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ZVlwwAAAOAAAAAPAAAAZHJzL2Rvd25yZXYueG1sRE/LisIw&#10;FN0L8w/hCu40reCjHaPMFKS6ktH5gEtzpy02N50mav17IwguD+e92vSmEVfqXG1ZQTyJQBAXVtdc&#10;Kvg9bcdLEM4ja2wsk4I7OdisPwYrTLW98Q9dj74UIYRdigoq79tUSldUZNBNbEscuD/bGfQBdqXU&#10;Hd5CuGnkNIrm0mDNoaHClrKKivPxYhRss1ObfGfJMp/u8f+w3+V1PMuVGg37r08Qnnr/Fr/cOx3m&#10;x9E8WcTwPBQQyPUDAAD//wMAUEsBAi0AFAAGAAgAAAAhANvh9svuAAAAhQEAABMAAAAAAAAAAAAA&#10;AAAAAAAAAFtDb250ZW50X1R5cGVzXS54bWxQSwECLQAUAAYACAAAACEAWvQsW78AAAAVAQAACwAA&#10;AAAAAAAAAAAAAAAfAQAAX3JlbHMvLnJlbHNQSwECLQAUAAYACAAAACEAkFWVZcMAAADgAAAADwAA&#10;AAAAAAAAAAAAAAAHAgAAZHJzL2Rvd25yZXYueG1sUEsFBgAAAAADAAMAtwAAAPcCAAAAAA==&#10;" path="m,l1331214,r,272796l,272796,,e" fillcolor="#dafbff" strokeweight=".80856mm">
                  <v:stroke miterlimit="83231f" joinstyle="miter" endcap="round"/>
                  <v:path arrowok="t" textboxrect="0,0,1331214,272796"/>
                </v:shape>
                <v:shape id="Shape 1106972" o:spid="_x0000_s1613" style="position:absolute;left:15651;top:9403;width:13312;height:2728;visibility:visible;mso-wrap-style:square;v-text-anchor:top" coordsize="1331214,2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HBUwwAAAOAAAAAPAAAAZHJzL2Rvd25yZXYueG1sRE/Pa8Iw&#10;FL4P9j+EJ+w2U3vQ2ZkWOxAHgjD14u3RvDXF5qU0qXb//SIIHj++36titK24Uu8bxwpm0wQEceV0&#10;w7WC03Hz/gHCB2SNrWNS8Eceivz1ZYWZdjf+oesh1CKGsM9QgQmhy6T0lSGLfuo64sj9ut5iiLCv&#10;pe7xFsNtK9MkmUuLDccGgx19Gaouh8EqwFNLpl6fTVrutm5chuFY2r1Sb5Nx/Qki0Bie4of7W8f5&#10;s2S+XKRwPxQRyPwfAAD//wMAUEsBAi0AFAAGAAgAAAAhANvh9svuAAAAhQEAABMAAAAAAAAAAAAA&#10;AAAAAAAAAFtDb250ZW50X1R5cGVzXS54bWxQSwECLQAUAAYACAAAACEAWvQsW78AAAAVAQAACwAA&#10;AAAAAAAAAAAAAAAfAQAAX3JlbHMvLnJlbHNQSwECLQAUAAYACAAAACEAr9BwVMMAAADgAAAADwAA&#10;AAAAAAAAAAAAAAAHAgAAZHJzL2Rvd25yZXYueG1sUEsFBgAAAAADAAMAtwAAAPcCAAAAAA==&#10;" path="m,l1331214,r,272796l,272796,,e" fillcolor="#e0f1ff" strokecolor="silver" strokeweight=".3235mm">
                  <v:stroke miterlimit="83231f" joinstyle="miter" endcap="round"/>
                  <v:path arrowok="t" textboxrect="0,0,1331214,272796"/>
                </v:shape>
                <v:rect id="Rectangle 11950" o:spid="_x0000_s1614" style="position:absolute;left:18089;top:10376;width:11194;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onxwAAAN4AAAAPAAAAZHJzL2Rvd25yZXYueG1sRI9Ba8JA&#10;EIXvhf6HZQre6kbBYlJXkaroscaC7W3ITpPQ7GzIrib213cOQm8zzJv33rdYDa5RV+pC7dnAZJyA&#10;Ii68rbk08HHaPc9BhYhssfFMBm4UYLV8fFhgZn3PR7rmsVRiwiFDA1WMbaZ1KCpyGMa+JZbbt+8c&#10;Rlm7UtsOezF3jZ4myYt2WLMkVNjSW0XFT35xBvbzdv158L992Wy/9uf3c7o5pdGY0dOwfgUVaYj/&#10;4vv3wUr9SToTAMGRGfTyDwAA//8DAFBLAQItABQABgAIAAAAIQDb4fbL7gAAAIUBAAATAAAAAAAA&#10;AAAAAAAAAAAAAABbQ29udGVudF9UeXBlc10ueG1sUEsBAi0AFAAGAAgAAAAhAFr0LFu/AAAAFQEA&#10;AAsAAAAAAAAAAAAAAAAAHwEAAF9yZWxzLy5yZWxzUEsBAi0AFAAGAAgAAAAhAO++OifHAAAA3gAA&#10;AA8AAAAAAAAAAAAAAAAABwIAAGRycy9kb3ducmV2LnhtbFBLBQYAAAAAAwADALcAAAD7AgAAAAA=&#10;" filled="f" stroked="f">
                  <v:textbox inset="0,0,0,0">
                    <w:txbxContent>
                      <w:p w14:paraId="3963AF5F" w14:textId="77777777" w:rsidR="00CC0687" w:rsidRPr="002D1CD2" w:rsidRDefault="00CC0687" w:rsidP="00CC0687">
                        <w:pPr>
                          <w:spacing w:after="160"/>
                          <w:ind w:left="0" w:firstLine="0"/>
                          <w:rPr>
                            <w:lang w:val="en-US"/>
                          </w:rPr>
                        </w:pPr>
                        <w:r w:rsidRPr="007E73E6">
                          <w:rPr>
                            <w:sz w:val="12"/>
                            <w:lang w:val="en-US"/>
                          </w:rPr>
                          <w:t>src=a.b.1.1 dest=a.b.2.1</w:t>
                        </w:r>
                      </w:p>
                    </w:txbxContent>
                  </v:textbox>
                </v:rect>
                <v:rect id="Rectangle 11951" o:spid="_x0000_s1615" style="position:absolute;left:34457;top:2112;width:5402;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p+8xQAAAN4AAAAPAAAAZHJzL2Rvd25yZXYueG1sRE9Na8JA&#10;EL0X+h+WKfRWNxEqJmYjUlv0aE1BvQ3ZMQnNzobs1qT+ercg9DaP9znZcjStuFDvGssK4kkEgri0&#10;uuFKwVfx8TIH4TyyxtYyKfglB8v88SHDVNuBP+my95UIIexSVFB736VSurImg25iO+LAnW1v0AfY&#10;V1L3OIRw08ppFM2kwYZDQ40dvdVUfu9/jILNvFsdt/Y6VO37aXPYHZJ1kXilnp/G1QKEp9H/i+/u&#10;rQ7z4+Q1hr93wg0yvwEAAP//AwBQSwECLQAUAAYACAAAACEA2+H2y+4AAACFAQAAEwAAAAAAAAAA&#10;AAAAAAAAAAAAW0NvbnRlbnRfVHlwZXNdLnhtbFBLAQItABQABgAIAAAAIQBa9CxbvwAAABUBAAAL&#10;AAAAAAAAAAAAAAAAAB8BAABfcmVscy8ucmVsc1BLAQItABQABgAIAAAAIQCA8p+8xQAAAN4AAAAP&#10;AAAAAAAAAAAAAAAAAAcCAABkcnMvZG93bnJldi54bWxQSwUGAAAAAAMAAwC3AAAA+QIAAAAA&#10;" filled="f" stroked="f">
                  <v:textbox inset="0,0,0,0">
                    <w:txbxContent>
                      <w:p w14:paraId="2EB2F5A4" w14:textId="77777777" w:rsidR="00CC0687" w:rsidRDefault="00CC0687" w:rsidP="00CC0687">
                        <w:pPr>
                          <w:spacing w:after="160"/>
                          <w:ind w:left="0" w:firstLine="0"/>
                        </w:pPr>
                        <w:r>
                          <w:rPr>
                            <w:sz w:val="14"/>
                          </w:rPr>
                          <w:t>a.b.2.0/24</w:t>
                        </w:r>
                      </w:p>
                    </w:txbxContent>
                  </v:textbox>
                </v:rect>
                <v:shape id="Shape 11952" o:spid="_x0000_s1616" style="position:absolute;left:3299;top:3954;width:5060;height:5738;visibility:visible;mso-wrap-style:square;v-text-anchor:top" coordsize="505968,573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ledxAAAAN4AAAAPAAAAZHJzL2Rvd25yZXYueG1sRE9LawIx&#10;EL4X/A9hhF5Es0pbdDVKW1qst/rA87gZN4ubyZKk7vrvm4LQ23x8z1msOluLK/lQOVYwHmUgiAun&#10;Ky4VHPafwymIEJE11o5JwY0CrJa9hwXm2rW8pesuliKFcMhRgYmxyaUMhSGLYeQa4sSdnbcYE/Sl&#10;1B7bFG5rOcmyF2mx4tRgsKF3Q8Vl92MVvBVNdxp87ysv2yc8bs5rM/1gpR773escRKQu/ovv7i+d&#10;5o9nzxP4eyfdIJe/AAAA//8DAFBLAQItABQABgAIAAAAIQDb4fbL7gAAAIUBAAATAAAAAAAAAAAA&#10;AAAAAAAAAABbQ29udGVudF9UeXBlc10ueG1sUEsBAi0AFAAGAAgAAAAhAFr0LFu/AAAAFQEAAAsA&#10;AAAAAAAAAAAAAAAAHwEAAF9yZWxzLy5yZWxzUEsBAi0AFAAGAAgAAAAhAAKmV53EAAAA3gAAAA8A&#10;AAAAAAAAAAAAAAAABwIAAGRycy9kb3ducmV2LnhtbFBLBQYAAAAAAwADALcAAAD4AgAAAAA=&#10;" path="m,573786l505968,e" filled="f" strokeweight=".16158mm">
                  <v:stroke endcap="round"/>
                  <v:path arrowok="t" textboxrect="0,0,505968,573786"/>
                </v:shape>
                <v:shape id="Shape 11953" o:spid="_x0000_s1617" style="position:absolute;left:36591;top:4046;width:3619;height:5212;visibility:visible;mso-wrap-style:square;v-text-anchor:top" coordsize="361950,52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ViLyAAAAN4AAAAPAAAAZHJzL2Rvd25yZXYueG1sRI9BawIx&#10;EIXvBf9DGMGbZq202K1RpCJY1INWD70Nm3F32c1kSaKu/npTEHqb4b33zZvJrDW1uJDzpWUFw0EC&#10;gjizuuRcweFn2R+D8AFZY22ZFNzIw2zaeZlgqu2Vd3TZh1xECPsUFRQhNKmUPivIoB/YhjhqJ+sM&#10;hri6XGqH1wg3tXxNkndpsOR4ocCGvgrKqv3ZREru7pv197Y+3g6L4zJUlVn8Vkr1uu38E0SgNvyb&#10;n+mVjvWHH28j+HsnziCnDwAAAP//AwBQSwECLQAUAAYACAAAACEA2+H2y+4AAACFAQAAEwAAAAAA&#10;AAAAAAAAAAAAAAAAW0NvbnRlbnRfVHlwZXNdLnhtbFBLAQItABQABgAIAAAAIQBa9CxbvwAAABUB&#10;AAALAAAAAAAAAAAAAAAAAB8BAABfcmVscy8ucmVsc1BLAQItABQABgAIAAAAIQB9rViLyAAAAN4A&#10;AAAPAAAAAAAAAAAAAAAAAAcCAABkcnMvZG93bnJldi54bWxQSwUGAAAAAAMAAwC3AAAA/AIAAAAA&#10;" path="m361950,521208l,e" filled="f" strokeweight=".16158mm">
                  <v:stroke endcap="round"/>
                  <v:path arrowok="t" textboxrect="0,0,361950,521208"/>
                </v:shape>
                <v:rect id="Rectangle 11954" o:spid="_x0000_s1618" style="position:absolute;left:40782;top:12754;width:3176;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TwkxQAAAN4AAAAPAAAAZHJzL2Rvd25yZXYueG1sRE9La8JA&#10;EL4X+h+WKfRWN0otJrqK+ECP9QHqbciOSTA7G7Krif56t1DwNh/fc0aT1pTiRrUrLCvodiIQxKnV&#10;BWcK9rvl1wCE88gaS8uk4E4OJuP3txEm2ja8odvWZyKEsEtQQe59lUjp0pwMuo6tiAN3trVBH2Cd&#10;SV1jE8JNKXtR9CMNFhwacqxollN62V6NgtWgmh7X9tFk5eK0Ovwe4vku9kp9frTTIQhPrX+J/91r&#10;HeZ34/43/L0TbpDjJwAAAP//AwBQSwECLQAUAAYACAAAACEA2+H2y+4AAACFAQAAEwAAAAAAAAAA&#10;AAAAAAAAAAAAW0NvbnRlbnRfVHlwZXNdLnhtbFBLAQItABQABgAIAAAAIQBa9CxbvwAAABUBAAAL&#10;AAAAAAAAAAAAAAAAAB8BAABfcmVscy8ucmVsc1BLAQItABQABgAIAAAAIQCQhTwkxQAAAN4AAAAP&#10;AAAAAAAAAAAAAAAAAAcCAABkcnMvZG93bnJldi54bWxQSwUGAAAAAAMAAwC3AAAA+QIAAAAA&#10;" filled="f" stroked="f">
                  <v:textbox inset="0,0,0,0">
                    <w:txbxContent>
                      <w:p w14:paraId="1724D4A1" w14:textId="77777777" w:rsidR="00CC0687" w:rsidRDefault="00CC0687" w:rsidP="00CC0687">
                        <w:pPr>
                          <w:spacing w:after="160"/>
                          <w:ind w:left="0" w:firstLine="0"/>
                        </w:pPr>
                        <w:r>
                          <w:rPr>
                            <w:sz w:val="12"/>
                          </w:rPr>
                          <w:t>A.B.2.1</w:t>
                        </w:r>
                      </w:p>
                    </w:txbxContent>
                  </v:textbox>
                </v:rect>
                <v:rect id="Rectangle 11955" o:spid="_x0000_s1619" style="position:absolute;left:40264;top:1944;width:3850;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m/xAAAAN4AAAAPAAAAZHJzL2Rvd25yZXYueG1sRE9Li8Iw&#10;EL4L+x/CLHjTVEGx1Siy66JHX6Dehma2LdtMSpO11V9vBMHbfHzPmS1aU4or1a6wrGDQj0AQp1YX&#10;nCk4Hn56ExDOI2ssLZOCGzlYzD86M0y0bXhH173PRAhhl6CC3PsqkdKlORl0fVsRB+7X1gZ9gHUm&#10;dY1NCDelHEbRWBosODTkWNFXTunf/t8oWE+q5Xlj701Wri7r0/YUfx9ir1T3s11OQXhq/Vv8cm90&#10;mD+IRyN4vhNukPMHAAAA//8DAFBLAQItABQABgAIAAAAIQDb4fbL7gAAAIUBAAATAAAAAAAAAAAA&#10;AAAAAAAAAABbQ29udGVudF9UeXBlc10ueG1sUEsBAi0AFAAGAAgAAAAhAFr0LFu/AAAAFQEAAAsA&#10;AAAAAAAAAAAAAAAAHwEAAF9yZWxzLy5yZWxzUEsBAi0AFAAGAAgAAAAhAP/Jmb/EAAAA3gAAAA8A&#10;AAAAAAAAAAAAAAAABwIAAGRycy9kb3ducmV2LnhtbFBLBQYAAAAAAwADALcAAAD4AgAAAAA=&#10;" filled="f" stroked="f">
                  <v:textbox inset="0,0,0,0">
                    <w:txbxContent>
                      <w:p w14:paraId="7716931D" w14:textId="77777777" w:rsidR="00CC0687" w:rsidRDefault="00CC0687" w:rsidP="00CC0687">
                        <w:pPr>
                          <w:spacing w:after="160"/>
                          <w:ind w:left="0" w:firstLine="0"/>
                        </w:pPr>
                        <w:r>
                          <w:rPr>
                            <w:sz w:val="14"/>
                          </w:rPr>
                          <w:t>Seguro</w:t>
                        </w:r>
                      </w:p>
                    </w:txbxContent>
                  </v:textbox>
                </v:rect>
                <v:shape id="Shape 1106973" o:spid="_x0000_s1620" style="position:absolute;left:15;width:45064;height:91;visibility:visible;mso-wrap-style:square;v-text-anchor:top" coordsize="45064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REBxAAAAOAAAAAPAAAAZHJzL2Rvd25yZXYueG1sRE/dasIw&#10;FL4f7B3CGXg3k07azWoUEQUvvNHtAQ7NMe3WnJQms/XtzWDg5cf3v1yPrhVX6kPjWUM2VSCIK28a&#10;thq+PvevHyBCRDbYeiYNNwqwXj0/LbE0fuATXc/RihTCoUQNdYxdKWWoanIYpr4jTtzF9w5jgr2V&#10;pschhbtWvilVSIcNp4YaO9rWVP2cf52GIc9PNpO7Yq4O+a3ZZPnRfndaT17GzQJEpDE+xP/ug0nz&#10;M1XM32fwdyghkKs7AAAA//8DAFBLAQItABQABgAIAAAAIQDb4fbL7gAAAIUBAAATAAAAAAAAAAAA&#10;AAAAAAAAAABbQ29udGVudF9UeXBlc10ueG1sUEsBAi0AFAAGAAgAAAAhAFr0LFu/AAAAFQEAAAsA&#10;AAAAAAAAAAAAAAAAHwEAAF9yZWxzLy5yZWxzUEsBAi0AFAAGAAgAAAAhACklEQHEAAAA4AAAAA8A&#10;AAAAAAAAAAAAAAAABwIAAGRycy9kb3ducmV2LnhtbFBLBQYAAAAAAwADALcAAAD4AgAAAAA=&#10;" path="m,l4506468,r,9144l,9144,,e" fillcolor="black" stroked="f" strokeweight="0">
                  <v:stroke endcap="round"/>
                  <v:path arrowok="t" textboxrect="0,0,4506468,9144"/>
                </v:shape>
                <v:shape id="Shape 1106974" o:spid="_x0000_s1621" style="position:absolute;left:45041;top:15;width:92;height:13990;visibility:visible;mso-wrap-style:square;v-text-anchor:top" coordsize="9144,139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odJxAAAAOAAAAAPAAAAZHJzL2Rvd25yZXYueG1sRE9ba8Iw&#10;FH4f+B/CEfY2E0fRWo0iHYOxh4HX50NzbIvNSddk2v77ZTDw8eO7rza9bcSNOl871jCdKBDEhTM1&#10;lxqOh/eXFIQPyAYbx6RhIA+b9ehphZlxd97RbR9KEUPYZ6ihCqHNpPRFRRb9xLXEkbu4zmKIsCul&#10;6fAew20jX5WaSYs1x4YKW8orKq77H6vhnAyXz6/d+ftofa5O83ZI39JB6+dxv12CCNSHh/jf/WHi&#10;/KmaLeYJ/B2KCOT6FwAA//8DAFBLAQItABQABgAIAAAAIQDb4fbL7gAAAIUBAAATAAAAAAAAAAAA&#10;AAAAAAAAAABbQ29udGVudF9UeXBlc10ueG1sUEsBAi0AFAAGAAgAAAAhAFr0LFu/AAAAFQEAAAsA&#10;AAAAAAAAAAAAAAAAHwEAAF9yZWxzLy5yZWxzUEsBAi0AFAAGAAgAAAAhAF7Sh0nEAAAA4AAAAA8A&#10;AAAAAAAAAAAAAAAABwIAAGRycy9kb3ducmV2LnhtbFBLBQYAAAAAAwADALcAAAD4AgAAAAA=&#10;" path="m,l9144,r,1399032l,1399032,,e" fillcolor="black" stroked="f" strokeweight="0">
                  <v:stroke endcap="round"/>
                  <v:path arrowok="t" textboxrect="0,0,9144,1399032"/>
                </v:shape>
                <v:shape id="Shape 1106975" o:spid="_x0000_s1622" style="position:absolute;top:13967;width:45057;height:91;visibility:visible;mso-wrap-style:square;v-text-anchor:top" coordsize="45057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gaXxQAAAOAAAAAPAAAAZHJzL2Rvd25yZXYueG1sRE9da8Iw&#10;FH0f7D+EO9jbTBXUWY0yBWEvgusE8e3aXJu65qY2qdZ/vwyEPR7O92zR2UpcqfGlYwX9XgKCOHe6&#10;5ELB7nv99g7CB2SNlWNScCcPi/nz0wxT7W78RdcsFCKGsE9RgQmhTqX0uSGLvudq4sidXGMxRNgU&#10;Ujd4i+G2koMkGUmLJccGgzWtDOU/WWsVDLLzdtkOx3pz2FDlTbe/tEdW6vWl+5iCCNSFf/HD/anj&#10;/H4ymoyH8HcoIpDzXwAAAP//AwBQSwECLQAUAAYACAAAACEA2+H2y+4AAACFAQAAEwAAAAAAAAAA&#10;AAAAAAAAAAAAW0NvbnRlbnRfVHlwZXNdLnhtbFBLAQItABQABgAIAAAAIQBa9CxbvwAAABUBAAAL&#10;AAAAAAAAAAAAAAAAAB8BAABfcmVscy8ucmVsc1BLAQItABQABgAIAAAAIQBVbgaXxQAAAOAAAAAP&#10;AAAAAAAAAAAAAAAAAAcCAABkcnMvZG93bnJldi54bWxQSwUGAAAAAAMAAwC3AAAA+QIAAAAA&#10;" path="m,l4505706,r,9144l,9144,,e" fillcolor="black" stroked="f" strokeweight="0">
                  <v:stroke endcap="round"/>
                  <v:path arrowok="t" textboxrect="0,0,4505706,9144"/>
                </v:shape>
                <v:shape id="Shape 1106976" o:spid="_x0000_s1623" style="position:absolute;width:91;height:13982;visibility:visible;mso-wrap-style:square;v-text-anchor:top" coordsize="9144,139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xnyxQAAAOAAAAAPAAAAZHJzL2Rvd25yZXYueG1sRE9ba8Iw&#10;FH4f7D+EM9jbTN2wajXK3Bj4pHhDHw/NsS1rTkqSardfb4TBHj+++3TemVpcyPnKsoJ+LwFBnFtd&#10;caFgv/t6GYHwAVljbZkU/JCH+ezxYYqZtlfe0GUbChFD2GeooAyhyaT0eUkGfc82xJE7W2cwROgK&#10;qR1eY7ip5WuSpNJgxbGhxIY+Ssq/t61R8NsO9OfacXp6O66qw2DZLvRipdTzU/c+ARGoC//iP/dS&#10;x/n9JB0PU7gfigjk7AYAAP//AwBQSwECLQAUAAYACAAAACEA2+H2y+4AAACFAQAAEwAAAAAAAAAA&#10;AAAAAAAAAAAAW0NvbnRlbnRfVHlwZXNdLnhtbFBLAQItABQABgAIAAAAIQBa9CxbvwAAABUBAAAL&#10;AAAAAAAAAAAAAAAAAB8BAABfcmVscy8ucmVsc1BLAQItABQABgAIAAAAIQAD9xnyxQAAAOAAAAAP&#10;AAAAAAAAAAAAAAAAAAcCAABkcnMvZG93bnJldi54bWxQSwUGAAAAAAMAAwC3AAAA+QIAAAAA&#10;" path="m,l9144,r,1398270l,1398270,,e" fillcolor="black" stroked="f" strokeweight="0">
                  <v:stroke endcap="round"/>
                  <v:path arrowok="t" textboxrect="0,0,9144,1398270"/>
                </v:shape>
                <w10:anchorlock/>
              </v:group>
            </w:pict>
          </mc:Fallback>
        </mc:AlternateContent>
      </w:r>
    </w:p>
    <w:p w14:paraId="6A53F088" w14:textId="77777777" w:rsidR="00CC0687" w:rsidRPr="007E73E6" w:rsidRDefault="00CC0687" w:rsidP="00CC0687">
      <w:pPr>
        <w:spacing w:after="334" w:line="263" w:lineRule="auto"/>
        <w:ind w:left="1435" w:hanging="10"/>
      </w:pPr>
      <w:r w:rsidRPr="003D3FC6">
        <w:rPr>
          <w:i/>
          <w:sz w:val="18"/>
        </w:rPr>
        <w:t>Figura 3-12 NAT vista desde la red externa</w:t>
      </w:r>
    </w:p>
    <w:p w14:paraId="313F7B0E" w14:textId="77777777" w:rsidR="00CC0687" w:rsidRPr="003D3FC6" w:rsidRDefault="00CC0687" w:rsidP="00CC0687">
      <w:pPr>
        <w:pStyle w:val="Ttulo5"/>
        <w:ind w:left="1435"/>
        <w:rPr>
          <w:lang w:val="en-US"/>
        </w:rPr>
      </w:pPr>
      <w:r w:rsidRPr="003D3FC6">
        <w:t>Mecanismo básico de traducción NAT</w:t>
      </w:r>
    </w:p>
    <w:p w14:paraId="6B60A645" w14:textId="77777777" w:rsidR="00CC0687" w:rsidRDefault="00CC0687" w:rsidP="00CC0687">
      <w:pPr>
        <w:spacing w:after="77"/>
        <w:ind w:left="1450" w:right="12"/>
      </w:pPr>
      <w:r w:rsidRPr="003D3FC6">
        <w:t>Para cada paquete IP saliente, las reglas de configuración de NAT comprueban la dirección de origen. Si una regla coincide con la dirección de origen, la dirección se traduce a una dirección global desde el grupo de direcciones. El grupo de direcciones predefinido contiene las direcciones que NAT puede utilizar para la traducción. Para cada paquete entrante, se comprueba la dirección de destino si NAT la utiliza. Cuando esto es cierto, la dirección se traduce a la dirección interna original. La Figura 3-13 muestra la configuración básica de NAT.</w:t>
      </w:r>
    </w:p>
    <w:p w14:paraId="75D78B44" w14:textId="77777777" w:rsidR="00CC0687" w:rsidRDefault="00CC0687" w:rsidP="00CC0687">
      <w:pPr>
        <w:spacing w:after="71"/>
        <w:ind w:left="1440" w:firstLine="0"/>
      </w:pPr>
      <w:r>
        <w:rPr>
          <w:rFonts w:ascii="Calibri" w:eastAsia="Calibri" w:hAnsi="Calibri" w:cs="Calibri"/>
          <w:noProof/>
          <w:sz w:val="22"/>
        </w:rPr>
        <mc:AlternateContent>
          <mc:Choice Requires="wpg">
            <w:drawing>
              <wp:inline distT="0" distB="0" distL="0" distR="0" wp14:anchorId="0A5C3C50" wp14:editId="0F828CBA">
                <wp:extent cx="4469892" cy="2522220"/>
                <wp:effectExtent l="0" t="0" r="0" b="0"/>
                <wp:docPr id="781472" name="Group 781472"/>
                <wp:cNvGraphicFramePr/>
                <a:graphic xmlns:a="http://schemas.openxmlformats.org/drawingml/2006/main">
                  <a:graphicData uri="http://schemas.microsoft.com/office/word/2010/wordprocessingGroup">
                    <wpg:wgp>
                      <wpg:cNvGrpSpPr/>
                      <wpg:grpSpPr>
                        <a:xfrm>
                          <a:off x="0" y="0"/>
                          <a:ext cx="4469892" cy="2522220"/>
                          <a:chOff x="0" y="0"/>
                          <a:chExt cx="4469892" cy="2522220"/>
                        </a:xfrm>
                      </wpg:grpSpPr>
                      <wps:wsp>
                        <wps:cNvPr id="12014" name="Shape 12014"/>
                        <wps:cNvSpPr/>
                        <wps:spPr>
                          <a:xfrm>
                            <a:off x="49530" y="560832"/>
                            <a:ext cx="1027176" cy="1417320"/>
                          </a:xfrm>
                          <a:custGeom>
                            <a:avLst/>
                            <a:gdLst/>
                            <a:ahLst/>
                            <a:cxnLst/>
                            <a:rect l="0" t="0" r="0" b="0"/>
                            <a:pathLst>
                              <a:path w="1027176" h="1417320">
                                <a:moveTo>
                                  <a:pt x="523494" y="0"/>
                                </a:moveTo>
                                <a:lnTo>
                                  <a:pt x="537210" y="0"/>
                                </a:lnTo>
                                <a:lnTo>
                                  <a:pt x="592836" y="5334"/>
                                </a:lnTo>
                                <a:lnTo>
                                  <a:pt x="645414" y="22860"/>
                                </a:lnTo>
                                <a:lnTo>
                                  <a:pt x="690372" y="50292"/>
                                </a:lnTo>
                                <a:lnTo>
                                  <a:pt x="725424" y="87630"/>
                                </a:lnTo>
                                <a:lnTo>
                                  <a:pt x="747522" y="135636"/>
                                </a:lnTo>
                                <a:lnTo>
                                  <a:pt x="747522" y="137922"/>
                                </a:lnTo>
                                <a:lnTo>
                                  <a:pt x="810006" y="150114"/>
                                </a:lnTo>
                                <a:lnTo>
                                  <a:pt x="860298" y="176022"/>
                                </a:lnTo>
                                <a:lnTo>
                                  <a:pt x="898398" y="213360"/>
                                </a:lnTo>
                                <a:lnTo>
                                  <a:pt x="922782" y="257556"/>
                                </a:lnTo>
                                <a:lnTo>
                                  <a:pt x="932688" y="305562"/>
                                </a:lnTo>
                                <a:lnTo>
                                  <a:pt x="925068" y="353568"/>
                                </a:lnTo>
                                <a:lnTo>
                                  <a:pt x="899922" y="399288"/>
                                </a:lnTo>
                                <a:lnTo>
                                  <a:pt x="880872" y="419862"/>
                                </a:lnTo>
                                <a:lnTo>
                                  <a:pt x="856488" y="437388"/>
                                </a:lnTo>
                                <a:lnTo>
                                  <a:pt x="896112" y="456438"/>
                                </a:lnTo>
                                <a:lnTo>
                                  <a:pt x="930402" y="477774"/>
                                </a:lnTo>
                                <a:lnTo>
                                  <a:pt x="959358" y="503682"/>
                                </a:lnTo>
                                <a:lnTo>
                                  <a:pt x="982980" y="530352"/>
                                </a:lnTo>
                                <a:lnTo>
                                  <a:pt x="1015746" y="592836"/>
                                </a:lnTo>
                                <a:lnTo>
                                  <a:pt x="1027176" y="658368"/>
                                </a:lnTo>
                                <a:lnTo>
                                  <a:pt x="1026414" y="675894"/>
                                </a:lnTo>
                                <a:lnTo>
                                  <a:pt x="1024890" y="691896"/>
                                </a:lnTo>
                                <a:lnTo>
                                  <a:pt x="1017270" y="724662"/>
                                </a:lnTo>
                                <a:lnTo>
                                  <a:pt x="1005078" y="756666"/>
                                </a:lnTo>
                                <a:lnTo>
                                  <a:pt x="987552" y="787146"/>
                                </a:lnTo>
                                <a:lnTo>
                                  <a:pt x="965454" y="816102"/>
                                </a:lnTo>
                                <a:lnTo>
                                  <a:pt x="937260" y="842010"/>
                                </a:lnTo>
                                <a:lnTo>
                                  <a:pt x="904494" y="864870"/>
                                </a:lnTo>
                                <a:lnTo>
                                  <a:pt x="866394" y="883920"/>
                                </a:lnTo>
                                <a:lnTo>
                                  <a:pt x="884682" y="929640"/>
                                </a:lnTo>
                                <a:lnTo>
                                  <a:pt x="892302" y="974598"/>
                                </a:lnTo>
                                <a:lnTo>
                                  <a:pt x="893064" y="986028"/>
                                </a:lnTo>
                                <a:lnTo>
                                  <a:pt x="893064" y="997458"/>
                                </a:lnTo>
                                <a:lnTo>
                                  <a:pt x="891540" y="1020318"/>
                                </a:lnTo>
                                <a:lnTo>
                                  <a:pt x="883158" y="1064514"/>
                                </a:lnTo>
                                <a:lnTo>
                                  <a:pt x="865632" y="1107948"/>
                                </a:lnTo>
                                <a:lnTo>
                                  <a:pt x="840486" y="1148334"/>
                                </a:lnTo>
                                <a:lnTo>
                                  <a:pt x="807720" y="1184910"/>
                                </a:lnTo>
                                <a:lnTo>
                                  <a:pt x="768858" y="1216914"/>
                                </a:lnTo>
                                <a:lnTo>
                                  <a:pt x="780288" y="1261110"/>
                                </a:lnTo>
                                <a:lnTo>
                                  <a:pt x="771906" y="1299972"/>
                                </a:lnTo>
                                <a:lnTo>
                                  <a:pt x="748284" y="1333500"/>
                                </a:lnTo>
                                <a:lnTo>
                                  <a:pt x="713994" y="1357884"/>
                                </a:lnTo>
                                <a:lnTo>
                                  <a:pt x="672084" y="1372362"/>
                                </a:lnTo>
                                <a:lnTo>
                                  <a:pt x="649224" y="1375410"/>
                                </a:lnTo>
                                <a:lnTo>
                                  <a:pt x="627126" y="1374648"/>
                                </a:lnTo>
                                <a:lnTo>
                                  <a:pt x="582168" y="1362456"/>
                                </a:lnTo>
                                <a:lnTo>
                                  <a:pt x="542544" y="1334262"/>
                                </a:lnTo>
                                <a:lnTo>
                                  <a:pt x="514350" y="1363218"/>
                                </a:lnTo>
                                <a:lnTo>
                                  <a:pt x="484632" y="1384554"/>
                                </a:lnTo>
                                <a:lnTo>
                                  <a:pt x="451866" y="1401318"/>
                                </a:lnTo>
                                <a:lnTo>
                                  <a:pt x="416814" y="1411224"/>
                                </a:lnTo>
                                <a:lnTo>
                                  <a:pt x="381000" y="1416558"/>
                                </a:lnTo>
                                <a:lnTo>
                                  <a:pt x="363474" y="1417320"/>
                                </a:lnTo>
                                <a:lnTo>
                                  <a:pt x="345948" y="1416558"/>
                                </a:lnTo>
                                <a:lnTo>
                                  <a:pt x="276606" y="1402842"/>
                                </a:lnTo>
                                <a:lnTo>
                                  <a:pt x="215646" y="1371600"/>
                                </a:lnTo>
                                <a:lnTo>
                                  <a:pt x="189738" y="1350264"/>
                                </a:lnTo>
                                <a:lnTo>
                                  <a:pt x="168402" y="1325880"/>
                                </a:lnTo>
                                <a:lnTo>
                                  <a:pt x="152400" y="1297686"/>
                                </a:lnTo>
                                <a:lnTo>
                                  <a:pt x="141732" y="1267206"/>
                                </a:lnTo>
                                <a:lnTo>
                                  <a:pt x="139446" y="1250442"/>
                                </a:lnTo>
                                <a:lnTo>
                                  <a:pt x="138684" y="1233678"/>
                                </a:lnTo>
                                <a:lnTo>
                                  <a:pt x="142494" y="1197864"/>
                                </a:lnTo>
                                <a:lnTo>
                                  <a:pt x="85344" y="1143762"/>
                                </a:lnTo>
                                <a:lnTo>
                                  <a:pt x="42672" y="1083564"/>
                                </a:lnTo>
                                <a:lnTo>
                                  <a:pt x="14478" y="1018794"/>
                                </a:lnTo>
                                <a:lnTo>
                                  <a:pt x="1524" y="950976"/>
                                </a:lnTo>
                                <a:lnTo>
                                  <a:pt x="0" y="933450"/>
                                </a:lnTo>
                                <a:lnTo>
                                  <a:pt x="0" y="915924"/>
                                </a:lnTo>
                                <a:lnTo>
                                  <a:pt x="2286" y="881634"/>
                                </a:lnTo>
                                <a:lnTo>
                                  <a:pt x="19050" y="813816"/>
                                </a:lnTo>
                                <a:lnTo>
                                  <a:pt x="50292" y="749046"/>
                                </a:lnTo>
                                <a:lnTo>
                                  <a:pt x="96774" y="689610"/>
                                </a:lnTo>
                                <a:lnTo>
                                  <a:pt x="73914" y="643890"/>
                                </a:lnTo>
                                <a:lnTo>
                                  <a:pt x="60198" y="597408"/>
                                </a:lnTo>
                                <a:lnTo>
                                  <a:pt x="55626" y="549402"/>
                                </a:lnTo>
                                <a:lnTo>
                                  <a:pt x="59436" y="502920"/>
                                </a:lnTo>
                                <a:lnTo>
                                  <a:pt x="71628" y="455676"/>
                                </a:lnTo>
                                <a:lnTo>
                                  <a:pt x="90678" y="411480"/>
                                </a:lnTo>
                                <a:lnTo>
                                  <a:pt x="118872" y="368808"/>
                                </a:lnTo>
                                <a:lnTo>
                                  <a:pt x="153162" y="330708"/>
                                </a:lnTo>
                                <a:lnTo>
                                  <a:pt x="128016" y="304038"/>
                                </a:lnTo>
                                <a:lnTo>
                                  <a:pt x="111252" y="276606"/>
                                </a:lnTo>
                                <a:lnTo>
                                  <a:pt x="99822" y="248412"/>
                                </a:lnTo>
                                <a:lnTo>
                                  <a:pt x="96774" y="220218"/>
                                </a:lnTo>
                                <a:lnTo>
                                  <a:pt x="96774" y="205740"/>
                                </a:lnTo>
                                <a:lnTo>
                                  <a:pt x="99060" y="192024"/>
                                </a:lnTo>
                                <a:lnTo>
                                  <a:pt x="106680" y="164592"/>
                                </a:lnTo>
                                <a:lnTo>
                                  <a:pt x="135636" y="115824"/>
                                </a:lnTo>
                                <a:lnTo>
                                  <a:pt x="181356" y="75438"/>
                                </a:lnTo>
                                <a:lnTo>
                                  <a:pt x="240030" y="50292"/>
                                </a:lnTo>
                                <a:lnTo>
                                  <a:pt x="273558" y="43434"/>
                                </a:lnTo>
                                <a:lnTo>
                                  <a:pt x="291084" y="42672"/>
                                </a:lnTo>
                                <a:lnTo>
                                  <a:pt x="307848" y="42672"/>
                                </a:lnTo>
                                <a:lnTo>
                                  <a:pt x="344424" y="47244"/>
                                </a:lnTo>
                                <a:lnTo>
                                  <a:pt x="381000" y="57150"/>
                                </a:lnTo>
                                <a:lnTo>
                                  <a:pt x="429006" y="25146"/>
                                </a:lnTo>
                                <a:lnTo>
                                  <a:pt x="481584" y="6096"/>
                                </a:lnTo>
                                <a:lnTo>
                                  <a:pt x="509778" y="1524"/>
                                </a:lnTo>
                                <a:lnTo>
                                  <a:pt x="523494" y="0"/>
                                </a:lnTo>
                                <a:close/>
                              </a:path>
                            </a:pathLst>
                          </a:custGeom>
                          <a:ln w="762" cap="flat">
                            <a:miter lim="127000"/>
                          </a:ln>
                        </wps:spPr>
                        <wps:style>
                          <a:lnRef idx="1">
                            <a:srgbClr val="7F7F7F"/>
                          </a:lnRef>
                          <a:fillRef idx="1">
                            <a:srgbClr val="7F7F7F"/>
                          </a:fillRef>
                          <a:effectRef idx="0">
                            <a:scrgbClr r="0" g="0" b="0"/>
                          </a:effectRef>
                          <a:fontRef idx="none"/>
                        </wps:style>
                        <wps:bodyPr/>
                      </wps:wsp>
                      <wps:wsp>
                        <wps:cNvPr id="12015" name="Shape 12015"/>
                        <wps:cNvSpPr/>
                        <wps:spPr>
                          <a:xfrm>
                            <a:off x="80010" y="534162"/>
                            <a:ext cx="1026414" cy="1415796"/>
                          </a:xfrm>
                          <a:custGeom>
                            <a:avLst/>
                            <a:gdLst/>
                            <a:ahLst/>
                            <a:cxnLst/>
                            <a:rect l="0" t="0" r="0" b="0"/>
                            <a:pathLst>
                              <a:path w="1026414" h="1415796">
                                <a:moveTo>
                                  <a:pt x="523494" y="0"/>
                                </a:moveTo>
                                <a:lnTo>
                                  <a:pt x="537210" y="0"/>
                                </a:lnTo>
                                <a:lnTo>
                                  <a:pt x="592074" y="5334"/>
                                </a:lnTo>
                                <a:lnTo>
                                  <a:pt x="644652" y="22098"/>
                                </a:lnTo>
                                <a:lnTo>
                                  <a:pt x="689610" y="49530"/>
                                </a:lnTo>
                                <a:lnTo>
                                  <a:pt x="725424" y="87630"/>
                                </a:lnTo>
                                <a:lnTo>
                                  <a:pt x="746760" y="134112"/>
                                </a:lnTo>
                                <a:lnTo>
                                  <a:pt x="746760" y="136398"/>
                                </a:lnTo>
                                <a:lnTo>
                                  <a:pt x="810006" y="149352"/>
                                </a:lnTo>
                                <a:lnTo>
                                  <a:pt x="860298" y="175260"/>
                                </a:lnTo>
                                <a:lnTo>
                                  <a:pt x="898398" y="211836"/>
                                </a:lnTo>
                                <a:lnTo>
                                  <a:pt x="922782" y="256032"/>
                                </a:lnTo>
                                <a:lnTo>
                                  <a:pt x="931926" y="304038"/>
                                </a:lnTo>
                                <a:lnTo>
                                  <a:pt x="924306" y="352044"/>
                                </a:lnTo>
                                <a:lnTo>
                                  <a:pt x="899922" y="397764"/>
                                </a:lnTo>
                                <a:lnTo>
                                  <a:pt x="880110" y="419100"/>
                                </a:lnTo>
                                <a:lnTo>
                                  <a:pt x="856488" y="436626"/>
                                </a:lnTo>
                                <a:lnTo>
                                  <a:pt x="896112" y="454914"/>
                                </a:lnTo>
                                <a:lnTo>
                                  <a:pt x="930402" y="477012"/>
                                </a:lnTo>
                                <a:lnTo>
                                  <a:pt x="959358" y="502158"/>
                                </a:lnTo>
                                <a:lnTo>
                                  <a:pt x="982980" y="529590"/>
                                </a:lnTo>
                                <a:lnTo>
                                  <a:pt x="1015746" y="591312"/>
                                </a:lnTo>
                                <a:lnTo>
                                  <a:pt x="1026414" y="656844"/>
                                </a:lnTo>
                                <a:lnTo>
                                  <a:pt x="1026414" y="674370"/>
                                </a:lnTo>
                                <a:lnTo>
                                  <a:pt x="1024890" y="691134"/>
                                </a:lnTo>
                                <a:lnTo>
                                  <a:pt x="1017270" y="723900"/>
                                </a:lnTo>
                                <a:lnTo>
                                  <a:pt x="1004316" y="755904"/>
                                </a:lnTo>
                                <a:lnTo>
                                  <a:pt x="987552" y="786384"/>
                                </a:lnTo>
                                <a:lnTo>
                                  <a:pt x="964692" y="815340"/>
                                </a:lnTo>
                                <a:lnTo>
                                  <a:pt x="937260" y="840486"/>
                                </a:lnTo>
                                <a:lnTo>
                                  <a:pt x="903732" y="864108"/>
                                </a:lnTo>
                                <a:lnTo>
                                  <a:pt x="866394" y="883158"/>
                                </a:lnTo>
                                <a:lnTo>
                                  <a:pt x="883920" y="928116"/>
                                </a:lnTo>
                                <a:lnTo>
                                  <a:pt x="892302" y="973074"/>
                                </a:lnTo>
                                <a:lnTo>
                                  <a:pt x="892302" y="995934"/>
                                </a:lnTo>
                                <a:lnTo>
                                  <a:pt x="891540" y="1018794"/>
                                </a:lnTo>
                                <a:lnTo>
                                  <a:pt x="883158" y="1062990"/>
                                </a:lnTo>
                                <a:lnTo>
                                  <a:pt x="865632" y="1106424"/>
                                </a:lnTo>
                                <a:lnTo>
                                  <a:pt x="840486" y="1146810"/>
                                </a:lnTo>
                                <a:lnTo>
                                  <a:pt x="807720" y="1184148"/>
                                </a:lnTo>
                                <a:lnTo>
                                  <a:pt x="768096" y="1216152"/>
                                </a:lnTo>
                                <a:lnTo>
                                  <a:pt x="779526" y="1260348"/>
                                </a:lnTo>
                                <a:lnTo>
                                  <a:pt x="771144" y="1299210"/>
                                </a:lnTo>
                                <a:lnTo>
                                  <a:pt x="747522" y="1332738"/>
                                </a:lnTo>
                                <a:lnTo>
                                  <a:pt x="713994" y="1357122"/>
                                </a:lnTo>
                                <a:lnTo>
                                  <a:pt x="672084" y="1371600"/>
                                </a:lnTo>
                                <a:lnTo>
                                  <a:pt x="649224" y="1374648"/>
                                </a:lnTo>
                                <a:lnTo>
                                  <a:pt x="627126" y="1373886"/>
                                </a:lnTo>
                                <a:lnTo>
                                  <a:pt x="582168" y="1360932"/>
                                </a:lnTo>
                                <a:lnTo>
                                  <a:pt x="542544" y="1332738"/>
                                </a:lnTo>
                                <a:lnTo>
                                  <a:pt x="514350" y="1361694"/>
                                </a:lnTo>
                                <a:lnTo>
                                  <a:pt x="483870" y="1383030"/>
                                </a:lnTo>
                                <a:lnTo>
                                  <a:pt x="451104" y="1399794"/>
                                </a:lnTo>
                                <a:lnTo>
                                  <a:pt x="416814" y="1409700"/>
                                </a:lnTo>
                                <a:lnTo>
                                  <a:pt x="380238" y="1415034"/>
                                </a:lnTo>
                                <a:lnTo>
                                  <a:pt x="361950" y="1415796"/>
                                </a:lnTo>
                                <a:lnTo>
                                  <a:pt x="344424" y="1415034"/>
                                </a:lnTo>
                                <a:lnTo>
                                  <a:pt x="275844" y="1401318"/>
                                </a:lnTo>
                                <a:lnTo>
                                  <a:pt x="214122" y="1370076"/>
                                </a:lnTo>
                                <a:lnTo>
                                  <a:pt x="188214" y="1348740"/>
                                </a:lnTo>
                                <a:lnTo>
                                  <a:pt x="167640" y="1324356"/>
                                </a:lnTo>
                                <a:lnTo>
                                  <a:pt x="151638" y="1296162"/>
                                </a:lnTo>
                                <a:lnTo>
                                  <a:pt x="141732" y="1265682"/>
                                </a:lnTo>
                                <a:lnTo>
                                  <a:pt x="139446" y="1248918"/>
                                </a:lnTo>
                                <a:lnTo>
                                  <a:pt x="138684" y="1232154"/>
                                </a:lnTo>
                                <a:lnTo>
                                  <a:pt x="142494" y="1197102"/>
                                </a:lnTo>
                                <a:lnTo>
                                  <a:pt x="85344" y="1143000"/>
                                </a:lnTo>
                                <a:lnTo>
                                  <a:pt x="42672" y="1082040"/>
                                </a:lnTo>
                                <a:lnTo>
                                  <a:pt x="13716" y="1017270"/>
                                </a:lnTo>
                                <a:lnTo>
                                  <a:pt x="762" y="949452"/>
                                </a:lnTo>
                                <a:lnTo>
                                  <a:pt x="0" y="931926"/>
                                </a:lnTo>
                                <a:lnTo>
                                  <a:pt x="0" y="913638"/>
                                </a:lnTo>
                                <a:lnTo>
                                  <a:pt x="2286" y="880110"/>
                                </a:lnTo>
                                <a:lnTo>
                                  <a:pt x="18288" y="812292"/>
                                </a:lnTo>
                                <a:lnTo>
                                  <a:pt x="50292" y="747522"/>
                                </a:lnTo>
                                <a:lnTo>
                                  <a:pt x="96774" y="688848"/>
                                </a:lnTo>
                                <a:lnTo>
                                  <a:pt x="73914" y="643128"/>
                                </a:lnTo>
                                <a:lnTo>
                                  <a:pt x="60198" y="596646"/>
                                </a:lnTo>
                                <a:lnTo>
                                  <a:pt x="55626" y="548640"/>
                                </a:lnTo>
                                <a:lnTo>
                                  <a:pt x="58674" y="501396"/>
                                </a:lnTo>
                                <a:lnTo>
                                  <a:pt x="70866" y="454152"/>
                                </a:lnTo>
                                <a:lnTo>
                                  <a:pt x="90678" y="409956"/>
                                </a:lnTo>
                                <a:lnTo>
                                  <a:pt x="118110" y="368046"/>
                                </a:lnTo>
                                <a:lnTo>
                                  <a:pt x="153162" y="329184"/>
                                </a:lnTo>
                                <a:lnTo>
                                  <a:pt x="127254" y="303276"/>
                                </a:lnTo>
                                <a:lnTo>
                                  <a:pt x="110490" y="275844"/>
                                </a:lnTo>
                                <a:lnTo>
                                  <a:pt x="99060" y="247650"/>
                                </a:lnTo>
                                <a:lnTo>
                                  <a:pt x="96012" y="219456"/>
                                </a:lnTo>
                                <a:lnTo>
                                  <a:pt x="96774" y="205740"/>
                                </a:lnTo>
                                <a:lnTo>
                                  <a:pt x="98298" y="191262"/>
                                </a:lnTo>
                                <a:lnTo>
                                  <a:pt x="105918" y="164592"/>
                                </a:lnTo>
                                <a:lnTo>
                                  <a:pt x="118110" y="138684"/>
                                </a:lnTo>
                                <a:lnTo>
                                  <a:pt x="134874" y="115062"/>
                                </a:lnTo>
                                <a:lnTo>
                                  <a:pt x="181356" y="74676"/>
                                </a:lnTo>
                                <a:lnTo>
                                  <a:pt x="240030" y="49530"/>
                                </a:lnTo>
                                <a:lnTo>
                                  <a:pt x="272796" y="42672"/>
                                </a:lnTo>
                                <a:lnTo>
                                  <a:pt x="291084" y="41910"/>
                                </a:lnTo>
                                <a:lnTo>
                                  <a:pt x="307848" y="41910"/>
                                </a:lnTo>
                                <a:lnTo>
                                  <a:pt x="344424" y="46482"/>
                                </a:lnTo>
                                <a:lnTo>
                                  <a:pt x="381000" y="56388"/>
                                </a:lnTo>
                                <a:lnTo>
                                  <a:pt x="429006" y="24384"/>
                                </a:lnTo>
                                <a:lnTo>
                                  <a:pt x="481584" y="5334"/>
                                </a:lnTo>
                                <a:lnTo>
                                  <a:pt x="509778" y="762"/>
                                </a:lnTo>
                                <a:lnTo>
                                  <a:pt x="523494" y="0"/>
                                </a:lnTo>
                                <a:close/>
                              </a:path>
                            </a:pathLst>
                          </a:custGeom>
                          <a:ln w="762" cap="flat">
                            <a:miter lim="127000"/>
                          </a:ln>
                        </wps:spPr>
                        <wps:style>
                          <a:lnRef idx="1">
                            <a:srgbClr val="000000"/>
                          </a:lnRef>
                          <a:fillRef idx="1">
                            <a:srgbClr val="E0F1FF"/>
                          </a:fillRef>
                          <a:effectRef idx="0">
                            <a:scrgbClr r="0" g="0" b="0"/>
                          </a:effectRef>
                          <a:fontRef idx="none"/>
                        </wps:style>
                        <wps:bodyPr/>
                      </wps:wsp>
                      <pic:pic xmlns:pic="http://schemas.openxmlformats.org/drawingml/2006/picture">
                        <pic:nvPicPr>
                          <pic:cNvPr id="12017" name="Picture 12017"/>
                          <pic:cNvPicPr/>
                        </pic:nvPicPr>
                        <pic:blipFill>
                          <a:blip r:embed="rId55"/>
                          <a:stretch>
                            <a:fillRect/>
                          </a:stretch>
                        </pic:blipFill>
                        <pic:spPr>
                          <a:xfrm>
                            <a:off x="1165098" y="332231"/>
                            <a:ext cx="2055114" cy="1702308"/>
                          </a:xfrm>
                          <a:prstGeom prst="rect">
                            <a:avLst/>
                          </a:prstGeom>
                        </pic:spPr>
                      </pic:pic>
                      <wps:wsp>
                        <wps:cNvPr id="12018" name="Rectangle 12018"/>
                        <wps:cNvSpPr/>
                        <wps:spPr>
                          <a:xfrm>
                            <a:off x="399288" y="1252014"/>
                            <a:ext cx="747922" cy="99360"/>
                          </a:xfrm>
                          <a:prstGeom prst="rect">
                            <a:avLst/>
                          </a:prstGeom>
                          <a:ln>
                            <a:noFill/>
                          </a:ln>
                        </wps:spPr>
                        <wps:txbx>
                          <w:txbxContent>
                            <w:p w14:paraId="5D30B71C" w14:textId="77777777" w:rsidR="00CC0687" w:rsidRDefault="00CC0687" w:rsidP="00CC0687">
                              <w:pPr>
                                <w:spacing w:after="160"/>
                                <w:ind w:left="0" w:firstLine="0"/>
                              </w:pPr>
                              <w:r>
                                <w:rPr>
                                  <w:sz w:val="13"/>
                                </w:rPr>
                                <w:t>Pendiente de traducción</w:t>
                              </w:r>
                            </w:p>
                          </w:txbxContent>
                        </wps:txbx>
                        <wps:bodyPr horzOverflow="overflow" vert="horz" lIns="0" tIns="0" rIns="0" bIns="0" rtlCol="0">
                          <a:noAutofit/>
                        </wps:bodyPr>
                      </wps:wsp>
                      <wps:wsp>
                        <wps:cNvPr id="12019" name="Shape 12019"/>
                        <wps:cNvSpPr/>
                        <wps:spPr>
                          <a:xfrm>
                            <a:off x="415290" y="1613154"/>
                            <a:ext cx="406908" cy="190500"/>
                          </a:xfrm>
                          <a:custGeom>
                            <a:avLst/>
                            <a:gdLst/>
                            <a:ahLst/>
                            <a:cxnLst/>
                            <a:rect l="0" t="0" r="0" b="0"/>
                            <a:pathLst>
                              <a:path w="406908" h="190500">
                                <a:moveTo>
                                  <a:pt x="203454" y="0"/>
                                </a:moveTo>
                                <a:cubicBezTo>
                                  <a:pt x="315468" y="0"/>
                                  <a:pt x="406908" y="42672"/>
                                  <a:pt x="406908" y="95250"/>
                                </a:cubicBezTo>
                                <a:cubicBezTo>
                                  <a:pt x="406908" y="147828"/>
                                  <a:pt x="315468" y="190500"/>
                                  <a:pt x="203454" y="190500"/>
                                </a:cubicBezTo>
                                <a:cubicBezTo>
                                  <a:pt x="90678" y="190500"/>
                                  <a:pt x="0" y="147828"/>
                                  <a:pt x="0" y="95250"/>
                                </a:cubicBezTo>
                                <a:cubicBezTo>
                                  <a:pt x="0" y="42672"/>
                                  <a:pt x="90678" y="0"/>
                                  <a:pt x="203454" y="0"/>
                                </a:cubicBezTo>
                                <a:close/>
                              </a:path>
                            </a:pathLst>
                          </a:custGeom>
                          <a:ln w="5042" cap="rnd">
                            <a:round/>
                          </a:ln>
                        </wps:spPr>
                        <wps:style>
                          <a:lnRef idx="1">
                            <a:srgbClr val="000000"/>
                          </a:lnRef>
                          <a:fillRef idx="1">
                            <a:srgbClr val="AEE0FF"/>
                          </a:fillRef>
                          <a:effectRef idx="0">
                            <a:scrgbClr r="0" g="0" b="0"/>
                          </a:effectRef>
                          <a:fontRef idx="none"/>
                        </wps:style>
                        <wps:bodyPr/>
                      </wps:wsp>
                      <wps:wsp>
                        <wps:cNvPr id="12020" name="Rectangle 12020"/>
                        <wps:cNvSpPr/>
                        <wps:spPr>
                          <a:xfrm>
                            <a:off x="470154" y="1674924"/>
                            <a:ext cx="373903" cy="99360"/>
                          </a:xfrm>
                          <a:prstGeom prst="rect">
                            <a:avLst/>
                          </a:prstGeom>
                          <a:ln>
                            <a:noFill/>
                          </a:ln>
                        </wps:spPr>
                        <wps:txbx>
                          <w:txbxContent>
                            <w:p w14:paraId="270785BC" w14:textId="77777777" w:rsidR="00CC0687" w:rsidRDefault="00CC0687" w:rsidP="00CC0687">
                              <w:pPr>
                                <w:spacing w:after="160"/>
                                <w:ind w:left="0" w:firstLine="0"/>
                              </w:pPr>
                              <w:r>
                                <w:rPr>
                                  <w:sz w:val="13"/>
                                </w:rPr>
                                <w:t>Excluir</w:t>
                              </w:r>
                            </w:p>
                          </w:txbxContent>
                        </wps:txbx>
                        <wps:bodyPr horzOverflow="overflow" vert="horz" lIns="0" tIns="0" rIns="0" bIns="0" rtlCol="0">
                          <a:noAutofit/>
                        </wps:bodyPr>
                      </wps:wsp>
                      <wps:wsp>
                        <wps:cNvPr id="12021" name="Rectangle 12021"/>
                        <wps:cNvSpPr/>
                        <wps:spPr>
                          <a:xfrm>
                            <a:off x="318513" y="2167941"/>
                            <a:ext cx="728525" cy="99360"/>
                          </a:xfrm>
                          <a:prstGeom prst="rect">
                            <a:avLst/>
                          </a:prstGeom>
                          <a:ln>
                            <a:noFill/>
                          </a:ln>
                        </wps:spPr>
                        <wps:txbx>
                          <w:txbxContent>
                            <w:p w14:paraId="77A6088E" w14:textId="77777777" w:rsidR="00CC0687" w:rsidRDefault="00CC0687" w:rsidP="00CC0687">
                              <w:pPr>
                                <w:spacing w:after="160"/>
                                <w:ind w:left="0" w:firstLine="0"/>
                              </w:pPr>
                              <w:r>
                                <w:rPr>
                                  <w:sz w:val="13"/>
                                </w:rPr>
                                <w:t>Red segura</w:t>
                              </w:r>
                            </w:p>
                          </w:txbxContent>
                        </wps:txbx>
                        <wps:bodyPr horzOverflow="overflow" vert="horz" lIns="0" tIns="0" rIns="0" bIns="0" rtlCol="0">
                          <a:noAutofit/>
                        </wps:bodyPr>
                      </wps:wsp>
                      <wps:wsp>
                        <wps:cNvPr id="12022" name="Rectangle 12022"/>
                        <wps:cNvSpPr/>
                        <wps:spPr>
                          <a:xfrm>
                            <a:off x="3521208" y="2167941"/>
                            <a:ext cx="940651" cy="99360"/>
                          </a:xfrm>
                          <a:prstGeom prst="rect">
                            <a:avLst/>
                          </a:prstGeom>
                          <a:ln>
                            <a:noFill/>
                          </a:ln>
                        </wps:spPr>
                        <wps:txbx>
                          <w:txbxContent>
                            <w:p w14:paraId="09451761" w14:textId="77777777" w:rsidR="00CC0687" w:rsidRDefault="00CC0687" w:rsidP="00CC0687">
                              <w:pPr>
                                <w:spacing w:after="160"/>
                                <w:ind w:left="0" w:firstLine="0"/>
                              </w:pPr>
                              <w:r>
                                <w:rPr>
                                  <w:sz w:val="13"/>
                                </w:rPr>
                                <w:t>Red no segura</w:t>
                              </w:r>
                            </w:p>
                          </w:txbxContent>
                        </wps:txbx>
                        <wps:bodyPr horzOverflow="overflow" vert="horz" lIns="0" tIns="0" rIns="0" bIns="0" rtlCol="0">
                          <a:noAutofit/>
                        </wps:bodyPr>
                      </wps:wsp>
                      <wps:wsp>
                        <wps:cNvPr id="12023" name="Rectangle 12023"/>
                        <wps:cNvSpPr/>
                        <wps:spPr>
                          <a:xfrm>
                            <a:off x="2518412" y="173777"/>
                            <a:ext cx="390753" cy="99360"/>
                          </a:xfrm>
                          <a:prstGeom prst="rect">
                            <a:avLst/>
                          </a:prstGeom>
                          <a:ln>
                            <a:noFill/>
                          </a:ln>
                        </wps:spPr>
                        <wps:txbx>
                          <w:txbxContent>
                            <w:p w14:paraId="717CB5A8" w14:textId="77777777" w:rsidR="00CC0687" w:rsidRDefault="00CC0687" w:rsidP="00CC0687">
                              <w:pPr>
                                <w:spacing w:after="160"/>
                                <w:ind w:left="0" w:firstLine="0"/>
                              </w:pPr>
                              <w:r>
                                <w:rPr>
                                  <w:sz w:val="13"/>
                                </w:rPr>
                                <w:t>Reserva</w:t>
                              </w:r>
                            </w:p>
                          </w:txbxContent>
                        </wps:txbx>
                        <wps:bodyPr horzOverflow="overflow" vert="horz" lIns="0" tIns="0" rIns="0" bIns="0" rtlCol="0">
                          <a:noAutofit/>
                        </wps:bodyPr>
                      </wps:wsp>
                      <wps:wsp>
                        <wps:cNvPr id="1106985" name="Shape 1106985"/>
                        <wps:cNvSpPr/>
                        <wps:spPr>
                          <a:xfrm>
                            <a:off x="1338834" y="527304"/>
                            <a:ext cx="1709166" cy="1503426"/>
                          </a:xfrm>
                          <a:custGeom>
                            <a:avLst/>
                            <a:gdLst/>
                            <a:ahLst/>
                            <a:cxnLst/>
                            <a:rect l="0" t="0" r="0" b="0"/>
                            <a:pathLst>
                              <a:path w="1709166" h="1503426">
                                <a:moveTo>
                                  <a:pt x="0" y="0"/>
                                </a:moveTo>
                                <a:lnTo>
                                  <a:pt x="1709166" y="0"/>
                                </a:lnTo>
                                <a:lnTo>
                                  <a:pt x="1709166" y="1503426"/>
                                </a:lnTo>
                                <a:lnTo>
                                  <a:pt x="0" y="1503426"/>
                                </a:lnTo>
                                <a:lnTo>
                                  <a:pt x="0" y="0"/>
                                </a:lnTo>
                              </a:path>
                            </a:pathLst>
                          </a:custGeom>
                          <a:ln w="25184" cap="rnd">
                            <a:miter lim="127000"/>
                          </a:ln>
                        </wps:spPr>
                        <wps:style>
                          <a:lnRef idx="1">
                            <a:srgbClr val="000000"/>
                          </a:lnRef>
                          <a:fillRef idx="1">
                            <a:srgbClr val="DAFBFF"/>
                          </a:fillRef>
                          <a:effectRef idx="0">
                            <a:scrgbClr r="0" g="0" b="0"/>
                          </a:effectRef>
                          <a:fontRef idx="none"/>
                        </wps:style>
                        <wps:bodyPr/>
                      </wps:wsp>
                      <wps:wsp>
                        <wps:cNvPr id="1106986" name="Shape 1106986"/>
                        <wps:cNvSpPr/>
                        <wps:spPr>
                          <a:xfrm>
                            <a:off x="1338834" y="527304"/>
                            <a:ext cx="1709166" cy="1503426"/>
                          </a:xfrm>
                          <a:custGeom>
                            <a:avLst/>
                            <a:gdLst/>
                            <a:ahLst/>
                            <a:cxnLst/>
                            <a:rect l="0" t="0" r="0" b="0"/>
                            <a:pathLst>
                              <a:path w="1709166" h="1503426">
                                <a:moveTo>
                                  <a:pt x="0" y="0"/>
                                </a:moveTo>
                                <a:lnTo>
                                  <a:pt x="1709166" y="0"/>
                                </a:lnTo>
                                <a:lnTo>
                                  <a:pt x="1709166" y="1503426"/>
                                </a:lnTo>
                                <a:lnTo>
                                  <a:pt x="0" y="1503426"/>
                                </a:lnTo>
                                <a:lnTo>
                                  <a:pt x="0" y="0"/>
                                </a:lnTo>
                              </a:path>
                            </a:pathLst>
                          </a:custGeom>
                          <a:ln w="10071" cap="rnd">
                            <a:miter lim="127000"/>
                          </a:ln>
                        </wps:spPr>
                        <wps:style>
                          <a:lnRef idx="1">
                            <a:srgbClr val="C0C0C0"/>
                          </a:lnRef>
                          <a:fillRef idx="1">
                            <a:srgbClr val="FFFFFF"/>
                          </a:fillRef>
                          <a:effectRef idx="0">
                            <a:scrgbClr r="0" g="0" b="0"/>
                          </a:effectRef>
                          <a:fontRef idx="none"/>
                        </wps:style>
                        <wps:bodyPr/>
                      </wps:wsp>
                      <wps:wsp>
                        <wps:cNvPr id="1106987" name="Shape 1106987"/>
                        <wps:cNvSpPr/>
                        <wps:spPr>
                          <a:xfrm>
                            <a:off x="1478280" y="795528"/>
                            <a:ext cx="313182" cy="1135380"/>
                          </a:xfrm>
                          <a:custGeom>
                            <a:avLst/>
                            <a:gdLst/>
                            <a:ahLst/>
                            <a:cxnLst/>
                            <a:rect l="0" t="0" r="0" b="0"/>
                            <a:pathLst>
                              <a:path w="313182" h="1135380">
                                <a:moveTo>
                                  <a:pt x="0" y="0"/>
                                </a:moveTo>
                                <a:lnTo>
                                  <a:pt x="313182" y="0"/>
                                </a:lnTo>
                                <a:lnTo>
                                  <a:pt x="313182" y="1135380"/>
                                </a:lnTo>
                                <a:lnTo>
                                  <a:pt x="0" y="1135380"/>
                                </a:lnTo>
                                <a:lnTo>
                                  <a:pt x="0" y="0"/>
                                </a:lnTo>
                              </a:path>
                            </a:pathLst>
                          </a:custGeom>
                          <a:ln w="25184" cap="rnd">
                            <a:miter lim="127000"/>
                          </a:ln>
                        </wps:spPr>
                        <wps:style>
                          <a:lnRef idx="1">
                            <a:srgbClr val="000000"/>
                          </a:lnRef>
                          <a:fillRef idx="1">
                            <a:srgbClr val="9AD9FF"/>
                          </a:fillRef>
                          <a:effectRef idx="0">
                            <a:scrgbClr r="0" g="0" b="0"/>
                          </a:effectRef>
                          <a:fontRef idx="none"/>
                        </wps:style>
                        <wps:bodyPr/>
                      </wps:wsp>
                      <wps:wsp>
                        <wps:cNvPr id="1106988" name="Shape 1106988"/>
                        <wps:cNvSpPr/>
                        <wps:spPr>
                          <a:xfrm>
                            <a:off x="1478280" y="795528"/>
                            <a:ext cx="313182" cy="1135380"/>
                          </a:xfrm>
                          <a:custGeom>
                            <a:avLst/>
                            <a:gdLst/>
                            <a:ahLst/>
                            <a:cxnLst/>
                            <a:rect l="0" t="0" r="0" b="0"/>
                            <a:pathLst>
                              <a:path w="313182" h="1135380">
                                <a:moveTo>
                                  <a:pt x="0" y="0"/>
                                </a:moveTo>
                                <a:lnTo>
                                  <a:pt x="313182" y="0"/>
                                </a:lnTo>
                                <a:lnTo>
                                  <a:pt x="313182" y="1135380"/>
                                </a:lnTo>
                                <a:lnTo>
                                  <a:pt x="0" y="1135380"/>
                                </a:lnTo>
                                <a:lnTo>
                                  <a:pt x="0" y="0"/>
                                </a:lnTo>
                              </a:path>
                            </a:pathLst>
                          </a:custGeom>
                          <a:ln w="10071" cap="rnd">
                            <a:miter lim="127000"/>
                          </a:ln>
                        </wps:spPr>
                        <wps:style>
                          <a:lnRef idx="1">
                            <a:srgbClr val="C0C0C0"/>
                          </a:lnRef>
                          <a:fillRef idx="1">
                            <a:srgbClr val="9AD9FF"/>
                          </a:fillRef>
                          <a:effectRef idx="0">
                            <a:scrgbClr r="0" g="0" b="0"/>
                          </a:effectRef>
                          <a:fontRef idx="none"/>
                        </wps:style>
                        <wps:bodyPr/>
                      </wps:wsp>
                      <wps:wsp>
                        <wps:cNvPr id="12028" name="Shape 12028"/>
                        <wps:cNvSpPr/>
                        <wps:spPr>
                          <a:xfrm>
                            <a:off x="2475738" y="684276"/>
                            <a:ext cx="393954" cy="393954"/>
                          </a:xfrm>
                          <a:custGeom>
                            <a:avLst/>
                            <a:gdLst/>
                            <a:ahLst/>
                            <a:cxnLst/>
                            <a:rect l="0" t="0" r="0" b="0"/>
                            <a:pathLst>
                              <a:path w="393954" h="393954">
                                <a:moveTo>
                                  <a:pt x="196596" y="0"/>
                                </a:moveTo>
                                <a:cubicBezTo>
                                  <a:pt x="305562" y="0"/>
                                  <a:pt x="393954" y="87630"/>
                                  <a:pt x="393954" y="196596"/>
                                </a:cubicBezTo>
                                <a:cubicBezTo>
                                  <a:pt x="393954" y="305562"/>
                                  <a:pt x="305562" y="393954"/>
                                  <a:pt x="196596" y="393954"/>
                                </a:cubicBezTo>
                                <a:cubicBezTo>
                                  <a:pt x="87630" y="393954"/>
                                  <a:pt x="0" y="305562"/>
                                  <a:pt x="0" y="196596"/>
                                </a:cubicBezTo>
                                <a:cubicBezTo>
                                  <a:pt x="0" y="87630"/>
                                  <a:pt x="87630" y="0"/>
                                  <a:pt x="196596" y="0"/>
                                </a:cubicBezTo>
                                <a:close/>
                              </a:path>
                            </a:pathLst>
                          </a:custGeom>
                          <a:ln w="5042" cap="rnd">
                            <a:round/>
                          </a:ln>
                        </wps:spPr>
                        <wps:style>
                          <a:lnRef idx="1">
                            <a:srgbClr val="000000"/>
                          </a:lnRef>
                          <a:fillRef idx="1">
                            <a:srgbClr val="AEE0FF"/>
                          </a:fillRef>
                          <a:effectRef idx="0">
                            <a:scrgbClr r="0" g="0" b="0"/>
                          </a:effectRef>
                          <a:fontRef idx="none"/>
                        </wps:style>
                        <wps:bodyPr/>
                      </wps:wsp>
                      <wps:wsp>
                        <wps:cNvPr id="12029" name="Shape 12029"/>
                        <wps:cNvSpPr/>
                        <wps:spPr>
                          <a:xfrm>
                            <a:off x="2666238" y="245363"/>
                            <a:ext cx="0" cy="414528"/>
                          </a:xfrm>
                          <a:custGeom>
                            <a:avLst/>
                            <a:gdLst/>
                            <a:ahLst/>
                            <a:cxnLst/>
                            <a:rect l="0" t="0" r="0" b="0"/>
                            <a:pathLst>
                              <a:path h="414528">
                                <a:moveTo>
                                  <a:pt x="0" y="0"/>
                                </a:moveTo>
                                <a:lnTo>
                                  <a:pt x="0" y="414528"/>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030" name="Shape 12030"/>
                        <wps:cNvSpPr/>
                        <wps:spPr>
                          <a:xfrm>
                            <a:off x="2654046" y="621792"/>
                            <a:ext cx="24384" cy="48006"/>
                          </a:xfrm>
                          <a:custGeom>
                            <a:avLst/>
                            <a:gdLst/>
                            <a:ahLst/>
                            <a:cxnLst/>
                            <a:rect l="0" t="0" r="0" b="0"/>
                            <a:pathLst>
                              <a:path w="24384" h="48006">
                                <a:moveTo>
                                  <a:pt x="0" y="0"/>
                                </a:moveTo>
                                <a:lnTo>
                                  <a:pt x="24384" y="0"/>
                                </a:lnTo>
                                <a:lnTo>
                                  <a:pt x="12192" y="48006"/>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031" name="Rectangle 12031"/>
                        <wps:cNvSpPr/>
                        <wps:spPr>
                          <a:xfrm>
                            <a:off x="1587246" y="853603"/>
                            <a:ext cx="87226" cy="113555"/>
                          </a:xfrm>
                          <a:prstGeom prst="rect">
                            <a:avLst/>
                          </a:prstGeom>
                          <a:ln>
                            <a:noFill/>
                          </a:ln>
                        </wps:spPr>
                        <wps:txbx>
                          <w:txbxContent>
                            <w:p w14:paraId="5AAE9FA6" w14:textId="77777777" w:rsidR="00CC0687" w:rsidRDefault="00CC0687" w:rsidP="00CC0687">
                              <w:pPr>
                                <w:spacing w:after="160"/>
                                <w:ind w:left="0" w:firstLine="0"/>
                              </w:pPr>
                              <w:r>
                                <w:rPr>
                                  <w:sz w:val="14"/>
                                </w:rPr>
                                <w:t>N</w:t>
                              </w:r>
                            </w:p>
                          </w:txbxContent>
                        </wps:txbx>
                        <wps:bodyPr horzOverflow="overflow" vert="horz" lIns="0" tIns="0" rIns="0" bIns="0" rtlCol="0">
                          <a:noAutofit/>
                        </wps:bodyPr>
                      </wps:wsp>
                      <wps:wsp>
                        <wps:cNvPr id="12032" name="Rectangle 12032"/>
                        <wps:cNvSpPr/>
                        <wps:spPr>
                          <a:xfrm>
                            <a:off x="1589535" y="1269657"/>
                            <a:ext cx="80581" cy="113555"/>
                          </a:xfrm>
                          <a:prstGeom prst="rect">
                            <a:avLst/>
                          </a:prstGeom>
                          <a:ln>
                            <a:noFill/>
                          </a:ln>
                        </wps:spPr>
                        <wps:txbx>
                          <w:txbxContent>
                            <w:p w14:paraId="51C3DBE5" w14:textId="77777777" w:rsidR="00CC0687" w:rsidRDefault="00CC0687" w:rsidP="00CC0687">
                              <w:pPr>
                                <w:spacing w:after="160"/>
                                <w:ind w:left="0" w:firstLine="0"/>
                              </w:pPr>
                              <w:r>
                                <w:rPr>
                                  <w:sz w:val="14"/>
                                </w:rPr>
                                <w:t>Un</w:t>
                              </w:r>
                            </w:p>
                          </w:txbxContent>
                        </wps:txbx>
                        <wps:bodyPr horzOverflow="overflow" vert="horz" lIns="0" tIns="0" rIns="0" bIns="0" rtlCol="0">
                          <a:noAutofit/>
                        </wps:bodyPr>
                      </wps:wsp>
                      <wps:wsp>
                        <wps:cNvPr id="12033" name="Rectangle 12033"/>
                        <wps:cNvSpPr/>
                        <wps:spPr>
                          <a:xfrm>
                            <a:off x="1592587" y="1681132"/>
                            <a:ext cx="73816" cy="113555"/>
                          </a:xfrm>
                          <a:prstGeom prst="rect">
                            <a:avLst/>
                          </a:prstGeom>
                          <a:ln>
                            <a:noFill/>
                          </a:ln>
                        </wps:spPr>
                        <wps:txbx>
                          <w:txbxContent>
                            <w:p w14:paraId="2EEE3537" w14:textId="77777777" w:rsidR="00CC0687" w:rsidRDefault="00CC0687" w:rsidP="00CC0687">
                              <w:pPr>
                                <w:spacing w:after="160"/>
                                <w:ind w:left="0" w:firstLine="0"/>
                              </w:pPr>
                              <w:r>
                                <w:rPr>
                                  <w:sz w:val="14"/>
                                </w:rPr>
                                <w:t>T</w:t>
                              </w:r>
                            </w:p>
                          </w:txbxContent>
                        </wps:txbx>
                        <wps:bodyPr horzOverflow="overflow" vert="horz" lIns="0" tIns="0" rIns="0" bIns="0" rtlCol="0">
                          <a:noAutofit/>
                        </wps:bodyPr>
                      </wps:wsp>
                      <wps:wsp>
                        <wps:cNvPr id="12034" name="Shape 12034"/>
                        <wps:cNvSpPr/>
                        <wps:spPr>
                          <a:xfrm>
                            <a:off x="1798320" y="895350"/>
                            <a:ext cx="617220" cy="0"/>
                          </a:xfrm>
                          <a:custGeom>
                            <a:avLst/>
                            <a:gdLst/>
                            <a:ahLst/>
                            <a:cxnLst/>
                            <a:rect l="0" t="0" r="0" b="0"/>
                            <a:pathLst>
                              <a:path w="617220">
                                <a:moveTo>
                                  <a:pt x="0" y="0"/>
                                </a:moveTo>
                                <a:lnTo>
                                  <a:pt x="617220"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035" name="Shape 12035"/>
                        <wps:cNvSpPr/>
                        <wps:spPr>
                          <a:xfrm>
                            <a:off x="2377440" y="883158"/>
                            <a:ext cx="48006" cy="24384"/>
                          </a:xfrm>
                          <a:custGeom>
                            <a:avLst/>
                            <a:gdLst/>
                            <a:ahLst/>
                            <a:cxnLst/>
                            <a:rect l="0" t="0" r="0" b="0"/>
                            <a:pathLst>
                              <a:path w="48006" h="24384">
                                <a:moveTo>
                                  <a:pt x="0" y="0"/>
                                </a:moveTo>
                                <a:lnTo>
                                  <a:pt x="48006" y="12192"/>
                                </a:lnTo>
                                <a:lnTo>
                                  <a:pt x="0" y="24384"/>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036" name="Rectangle 12036"/>
                        <wps:cNvSpPr/>
                        <wps:spPr>
                          <a:xfrm>
                            <a:off x="1859280" y="1685592"/>
                            <a:ext cx="373967" cy="99360"/>
                          </a:xfrm>
                          <a:prstGeom prst="rect">
                            <a:avLst/>
                          </a:prstGeom>
                          <a:ln>
                            <a:noFill/>
                          </a:ln>
                        </wps:spPr>
                        <wps:txbx>
                          <w:txbxContent>
                            <w:p w14:paraId="503AF212" w14:textId="77777777" w:rsidR="00CC0687" w:rsidRDefault="00CC0687" w:rsidP="00CC0687">
                              <w:pPr>
                                <w:spacing w:after="160"/>
                                <w:ind w:left="0" w:firstLine="0"/>
                              </w:pPr>
                              <w:r>
                                <w:rPr>
                                  <w:sz w:val="13"/>
                                </w:rPr>
                                <w:t>Excluir</w:t>
                              </w:r>
                            </w:p>
                          </w:txbxContent>
                        </wps:txbx>
                        <wps:bodyPr horzOverflow="overflow" vert="horz" lIns="0" tIns="0" rIns="0" bIns="0" rtlCol="0">
                          <a:noAutofit/>
                        </wps:bodyPr>
                      </wps:wsp>
                      <wps:wsp>
                        <wps:cNvPr id="12037" name="Rectangle 12037"/>
                        <wps:cNvSpPr/>
                        <wps:spPr>
                          <a:xfrm>
                            <a:off x="2036823" y="2167943"/>
                            <a:ext cx="362899" cy="99360"/>
                          </a:xfrm>
                          <a:prstGeom prst="rect">
                            <a:avLst/>
                          </a:prstGeom>
                          <a:ln>
                            <a:noFill/>
                          </a:ln>
                        </wps:spPr>
                        <wps:txbx>
                          <w:txbxContent>
                            <w:p w14:paraId="4F307C46" w14:textId="77777777" w:rsidR="00CC0687" w:rsidRDefault="00CC0687" w:rsidP="00CC0687">
                              <w:pPr>
                                <w:spacing w:after="160"/>
                                <w:ind w:left="0" w:firstLine="0"/>
                              </w:pPr>
                              <w:r>
                                <w:rPr>
                                  <w:sz w:val="13"/>
                                </w:rPr>
                                <w:t>Cortafuegos</w:t>
                              </w:r>
                            </w:p>
                          </w:txbxContent>
                        </wps:txbx>
                        <wps:bodyPr horzOverflow="overflow" vert="horz" lIns="0" tIns="0" rIns="0" bIns="0" rtlCol="0">
                          <a:noAutofit/>
                        </wps:bodyPr>
                      </wps:wsp>
                      <wps:wsp>
                        <wps:cNvPr id="12038" name="Shape 12038"/>
                        <wps:cNvSpPr/>
                        <wps:spPr>
                          <a:xfrm>
                            <a:off x="2346960" y="1222248"/>
                            <a:ext cx="598932" cy="244602"/>
                          </a:xfrm>
                          <a:custGeom>
                            <a:avLst/>
                            <a:gdLst/>
                            <a:ahLst/>
                            <a:cxnLst/>
                            <a:rect l="0" t="0" r="0" b="0"/>
                            <a:pathLst>
                              <a:path w="598932" h="244602">
                                <a:moveTo>
                                  <a:pt x="90678" y="0"/>
                                </a:moveTo>
                                <a:lnTo>
                                  <a:pt x="486918" y="0"/>
                                </a:lnTo>
                                <a:lnTo>
                                  <a:pt x="598932" y="244602"/>
                                </a:lnTo>
                                <a:lnTo>
                                  <a:pt x="340614" y="233172"/>
                                </a:lnTo>
                                <a:lnTo>
                                  <a:pt x="340614" y="236220"/>
                                </a:lnTo>
                                <a:lnTo>
                                  <a:pt x="338328" y="238506"/>
                                </a:lnTo>
                                <a:lnTo>
                                  <a:pt x="333756" y="240792"/>
                                </a:lnTo>
                                <a:lnTo>
                                  <a:pt x="327660" y="242316"/>
                                </a:lnTo>
                                <a:lnTo>
                                  <a:pt x="320040" y="243078"/>
                                </a:lnTo>
                                <a:lnTo>
                                  <a:pt x="310896" y="243840"/>
                                </a:lnTo>
                                <a:lnTo>
                                  <a:pt x="300990" y="244602"/>
                                </a:lnTo>
                                <a:lnTo>
                                  <a:pt x="291084" y="244602"/>
                                </a:lnTo>
                                <a:lnTo>
                                  <a:pt x="281178" y="243840"/>
                                </a:lnTo>
                                <a:lnTo>
                                  <a:pt x="262890" y="242316"/>
                                </a:lnTo>
                                <a:lnTo>
                                  <a:pt x="254508" y="241554"/>
                                </a:lnTo>
                                <a:lnTo>
                                  <a:pt x="248412" y="240030"/>
                                </a:lnTo>
                                <a:lnTo>
                                  <a:pt x="243840" y="237744"/>
                                </a:lnTo>
                                <a:lnTo>
                                  <a:pt x="241554" y="235458"/>
                                </a:lnTo>
                                <a:lnTo>
                                  <a:pt x="241554" y="233172"/>
                                </a:lnTo>
                                <a:lnTo>
                                  <a:pt x="0" y="244602"/>
                                </a:lnTo>
                                <a:lnTo>
                                  <a:pt x="9067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039" name="Shape 12039"/>
                        <wps:cNvSpPr/>
                        <wps:spPr>
                          <a:xfrm>
                            <a:off x="2346960" y="1222248"/>
                            <a:ext cx="598932" cy="244602"/>
                          </a:xfrm>
                          <a:custGeom>
                            <a:avLst/>
                            <a:gdLst/>
                            <a:ahLst/>
                            <a:cxnLst/>
                            <a:rect l="0" t="0" r="0" b="0"/>
                            <a:pathLst>
                              <a:path w="598932" h="244602">
                                <a:moveTo>
                                  <a:pt x="0" y="244602"/>
                                </a:moveTo>
                                <a:lnTo>
                                  <a:pt x="241554" y="233172"/>
                                </a:lnTo>
                                <a:lnTo>
                                  <a:pt x="241554" y="235458"/>
                                </a:lnTo>
                                <a:lnTo>
                                  <a:pt x="243840" y="237744"/>
                                </a:lnTo>
                                <a:lnTo>
                                  <a:pt x="248412" y="240030"/>
                                </a:lnTo>
                                <a:lnTo>
                                  <a:pt x="254508" y="241554"/>
                                </a:lnTo>
                                <a:lnTo>
                                  <a:pt x="271272" y="243078"/>
                                </a:lnTo>
                                <a:lnTo>
                                  <a:pt x="291084" y="244602"/>
                                </a:lnTo>
                                <a:lnTo>
                                  <a:pt x="300990" y="244602"/>
                                </a:lnTo>
                                <a:lnTo>
                                  <a:pt x="310896" y="243840"/>
                                </a:lnTo>
                                <a:lnTo>
                                  <a:pt x="320040" y="243078"/>
                                </a:lnTo>
                                <a:lnTo>
                                  <a:pt x="327660" y="242316"/>
                                </a:lnTo>
                                <a:lnTo>
                                  <a:pt x="333756" y="240792"/>
                                </a:lnTo>
                                <a:lnTo>
                                  <a:pt x="338328" y="238506"/>
                                </a:lnTo>
                                <a:lnTo>
                                  <a:pt x="340614" y="236220"/>
                                </a:lnTo>
                                <a:lnTo>
                                  <a:pt x="340614" y="233172"/>
                                </a:lnTo>
                                <a:lnTo>
                                  <a:pt x="598932" y="244602"/>
                                </a:lnTo>
                                <a:lnTo>
                                  <a:pt x="486918" y="0"/>
                                </a:lnTo>
                                <a:lnTo>
                                  <a:pt x="90678" y="0"/>
                                </a:lnTo>
                                <a:lnTo>
                                  <a:pt x="0" y="24460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40" name="Shape 12040"/>
                        <wps:cNvSpPr/>
                        <wps:spPr>
                          <a:xfrm>
                            <a:off x="2346960" y="1216914"/>
                            <a:ext cx="598932" cy="243840"/>
                          </a:xfrm>
                          <a:custGeom>
                            <a:avLst/>
                            <a:gdLst/>
                            <a:ahLst/>
                            <a:cxnLst/>
                            <a:rect l="0" t="0" r="0" b="0"/>
                            <a:pathLst>
                              <a:path w="598932" h="243840">
                                <a:moveTo>
                                  <a:pt x="91440" y="0"/>
                                </a:moveTo>
                                <a:lnTo>
                                  <a:pt x="487680" y="0"/>
                                </a:lnTo>
                                <a:lnTo>
                                  <a:pt x="598932" y="243840"/>
                                </a:lnTo>
                                <a:lnTo>
                                  <a:pt x="341376" y="233172"/>
                                </a:lnTo>
                                <a:lnTo>
                                  <a:pt x="341376" y="236220"/>
                                </a:lnTo>
                                <a:lnTo>
                                  <a:pt x="339090" y="238506"/>
                                </a:lnTo>
                                <a:lnTo>
                                  <a:pt x="333756" y="240030"/>
                                </a:lnTo>
                                <a:lnTo>
                                  <a:pt x="327660" y="241554"/>
                                </a:lnTo>
                                <a:lnTo>
                                  <a:pt x="320040" y="243078"/>
                                </a:lnTo>
                                <a:lnTo>
                                  <a:pt x="310896" y="243840"/>
                                </a:lnTo>
                                <a:lnTo>
                                  <a:pt x="281178" y="243840"/>
                                </a:lnTo>
                                <a:lnTo>
                                  <a:pt x="262890" y="242316"/>
                                </a:lnTo>
                                <a:lnTo>
                                  <a:pt x="255270" y="240792"/>
                                </a:lnTo>
                                <a:lnTo>
                                  <a:pt x="249174" y="239268"/>
                                </a:lnTo>
                                <a:lnTo>
                                  <a:pt x="244602" y="237744"/>
                                </a:lnTo>
                                <a:lnTo>
                                  <a:pt x="241554" y="235458"/>
                                </a:lnTo>
                                <a:lnTo>
                                  <a:pt x="242316" y="233172"/>
                                </a:lnTo>
                                <a:lnTo>
                                  <a:pt x="0" y="243840"/>
                                </a:lnTo>
                                <a:lnTo>
                                  <a:pt x="91440"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2041" name="Shape 12041"/>
                        <wps:cNvSpPr/>
                        <wps:spPr>
                          <a:xfrm>
                            <a:off x="2346960" y="1216914"/>
                            <a:ext cx="598932" cy="243840"/>
                          </a:xfrm>
                          <a:custGeom>
                            <a:avLst/>
                            <a:gdLst/>
                            <a:ahLst/>
                            <a:cxnLst/>
                            <a:rect l="0" t="0" r="0" b="0"/>
                            <a:pathLst>
                              <a:path w="598932" h="243840">
                                <a:moveTo>
                                  <a:pt x="0" y="243840"/>
                                </a:moveTo>
                                <a:lnTo>
                                  <a:pt x="242316" y="233172"/>
                                </a:lnTo>
                                <a:lnTo>
                                  <a:pt x="241554" y="235458"/>
                                </a:lnTo>
                                <a:lnTo>
                                  <a:pt x="244602" y="237744"/>
                                </a:lnTo>
                                <a:lnTo>
                                  <a:pt x="249174" y="239268"/>
                                </a:lnTo>
                                <a:lnTo>
                                  <a:pt x="255270" y="240792"/>
                                </a:lnTo>
                                <a:lnTo>
                                  <a:pt x="262890" y="242316"/>
                                </a:lnTo>
                                <a:lnTo>
                                  <a:pt x="281178" y="243840"/>
                                </a:lnTo>
                                <a:lnTo>
                                  <a:pt x="310896" y="243840"/>
                                </a:lnTo>
                                <a:lnTo>
                                  <a:pt x="320040" y="243078"/>
                                </a:lnTo>
                                <a:lnTo>
                                  <a:pt x="327660" y="241554"/>
                                </a:lnTo>
                                <a:lnTo>
                                  <a:pt x="333756" y="240030"/>
                                </a:lnTo>
                                <a:lnTo>
                                  <a:pt x="339090" y="238506"/>
                                </a:lnTo>
                                <a:lnTo>
                                  <a:pt x="341376" y="236220"/>
                                </a:lnTo>
                                <a:lnTo>
                                  <a:pt x="340614" y="233172"/>
                                </a:lnTo>
                                <a:lnTo>
                                  <a:pt x="598932" y="243840"/>
                                </a:lnTo>
                                <a:lnTo>
                                  <a:pt x="486918" y="0"/>
                                </a:lnTo>
                                <a:lnTo>
                                  <a:pt x="91440" y="0"/>
                                </a:lnTo>
                                <a:lnTo>
                                  <a:pt x="0" y="24384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42" name="Shape 12042"/>
                        <wps:cNvSpPr/>
                        <wps:spPr>
                          <a:xfrm>
                            <a:off x="2370582" y="1219962"/>
                            <a:ext cx="269748" cy="230886"/>
                          </a:xfrm>
                          <a:custGeom>
                            <a:avLst/>
                            <a:gdLst/>
                            <a:ahLst/>
                            <a:cxnLst/>
                            <a:rect l="0" t="0" r="0" b="0"/>
                            <a:pathLst>
                              <a:path w="269748" h="230886">
                                <a:moveTo>
                                  <a:pt x="87630" y="0"/>
                                </a:moveTo>
                                <a:lnTo>
                                  <a:pt x="12954" y="221742"/>
                                </a:lnTo>
                                <a:lnTo>
                                  <a:pt x="21336" y="219456"/>
                                </a:lnTo>
                                <a:lnTo>
                                  <a:pt x="28956" y="217932"/>
                                </a:lnTo>
                                <a:lnTo>
                                  <a:pt x="44196" y="213360"/>
                                </a:lnTo>
                                <a:lnTo>
                                  <a:pt x="52578" y="211836"/>
                                </a:lnTo>
                                <a:lnTo>
                                  <a:pt x="60198" y="209550"/>
                                </a:lnTo>
                                <a:lnTo>
                                  <a:pt x="67818" y="208026"/>
                                </a:lnTo>
                                <a:lnTo>
                                  <a:pt x="75438" y="205740"/>
                                </a:lnTo>
                                <a:lnTo>
                                  <a:pt x="83820" y="204216"/>
                                </a:lnTo>
                                <a:lnTo>
                                  <a:pt x="91440" y="201930"/>
                                </a:lnTo>
                                <a:lnTo>
                                  <a:pt x="99060" y="200406"/>
                                </a:lnTo>
                                <a:lnTo>
                                  <a:pt x="107442" y="198882"/>
                                </a:lnTo>
                                <a:lnTo>
                                  <a:pt x="115062" y="197358"/>
                                </a:lnTo>
                                <a:lnTo>
                                  <a:pt x="122682" y="196596"/>
                                </a:lnTo>
                                <a:lnTo>
                                  <a:pt x="131064" y="195072"/>
                                </a:lnTo>
                                <a:lnTo>
                                  <a:pt x="146304" y="193548"/>
                                </a:lnTo>
                                <a:lnTo>
                                  <a:pt x="154686" y="192786"/>
                                </a:lnTo>
                                <a:lnTo>
                                  <a:pt x="162306" y="192024"/>
                                </a:lnTo>
                                <a:lnTo>
                                  <a:pt x="170688" y="192024"/>
                                </a:lnTo>
                                <a:lnTo>
                                  <a:pt x="179070" y="191262"/>
                                </a:lnTo>
                                <a:lnTo>
                                  <a:pt x="186690" y="192024"/>
                                </a:lnTo>
                                <a:lnTo>
                                  <a:pt x="202692" y="192024"/>
                                </a:lnTo>
                                <a:lnTo>
                                  <a:pt x="211074" y="193548"/>
                                </a:lnTo>
                                <a:lnTo>
                                  <a:pt x="227838" y="195072"/>
                                </a:lnTo>
                                <a:lnTo>
                                  <a:pt x="236220" y="196596"/>
                                </a:lnTo>
                                <a:lnTo>
                                  <a:pt x="243840" y="198882"/>
                                </a:lnTo>
                                <a:lnTo>
                                  <a:pt x="252222" y="201168"/>
                                </a:lnTo>
                                <a:lnTo>
                                  <a:pt x="261366" y="204216"/>
                                </a:lnTo>
                                <a:lnTo>
                                  <a:pt x="269748" y="206502"/>
                                </a:lnTo>
                                <a:lnTo>
                                  <a:pt x="239268" y="221742"/>
                                </a:lnTo>
                                <a:lnTo>
                                  <a:pt x="218694" y="219456"/>
                                </a:lnTo>
                                <a:lnTo>
                                  <a:pt x="211074" y="219456"/>
                                </a:lnTo>
                                <a:lnTo>
                                  <a:pt x="204216" y="218694"/>
                                </a:lnTo>
                                <a:lnTo>
                                  <a:pt x="182118" y="218694"/>
                                </a:lnTo>
                                <a:lnTo>
                                  <a:pt x="175260" y="219456"/>
                                </a:lnTo>
                                <a:lnTo>
                                  <a:pt x="160782" y="219456"/>
                                </a:lnTo>
                                <a:lnTo>
                                  <a:pt x="69342" y="228600"/>
                                </a:lnTo>
                                <a:lnTo>
                                  <a:pt x="61722" y="228600"/>
                                </a:lnTo>
                                <a:lnTo>
                                  <a:pt x="46482" y="230124"/>
                                </a:lnTo>
                                <a:lnTo>
                                  <a:pt x="31242" y="230124"/>
                                </a:lnTo>
                                <a:lnTo>
                                  <a:pt x="23622" y="230886"/>
                                </a:lnTo>
                                <a:lnTo>
                                  <a:pt x="7620" y="230886"/>
                                </a:lnTo>
                                <a:lnTo>
                                  <a:pt x="0" y="230124"/>
                                </a:lnTo>
                                <a:lnTo>
                                  <a:pt x="87630" y="0"/>
                                </a:lnTo>
                                <a:close/>
                              </a:path>
                            </a:pathLst>
                          </a:custGeom>
                          <a:ln w="0" cap="rnd">
                            <a:round/>
                          </a:ln>
                        </wps:spPr>
                        <wps:style>
                          <a:lnRef idx="0">
                            <a:srgbClr val="000000">
                              <a:alpha val="0"/>
                            </a:srgbClr>
                          </a:lnRef>
                          <a:fillRef idx="1">
                            <a:srgbClr val="F7F7F7"/>
                          </a:fillRef>
                          <a:effectRef idx="0">
                            <a:scrgbClr r="0" g="0" b="0"/>
                          </a:effectRef>
                          <a:fontRef idx="none"/>
                        </wps:style>
                        <wps:bodyPr/>
                      </wps:wsp>
                      <wps:wsp>
                        <wps:cNvPr id="12043" name="Shape 12043"/>
                        <wps:cNvSpPr/>
                        <wps:spPr>
                          <a:xfrm>
                            <a:off x="2370582" y="1219962"/>
                            <a:ext cx="269748" cy="230886"/>
                          </a:xfrm>
                          <a:custGeom>
                            <a:avLst/>
                            <a:gdLst/>
                            <a:ahLst/>
                            <a:cxnLst/>
                            <a:rect l="0" t="0" r="0" b="0"/>
                            <a:pathLst>
                              <a:path w="269748" h="230886">
                                <a:moveTo>
                                  <a:pt x="269748" y="206502"/>
                                </a:moveTo>
                                <a:lnTo>
                                  <a:pt x="261366" y="203454"/>
                                </a:lnTo>
                                <a:lnTo>
                                  <a:pt x="252222" y="201168"/>
                                </a:lnTo>
                                <a:lnTo>
                                  <a:pt x="243840" y="198882"/>
                                </a:lnTo>
                                <a:lnTo>
                                  <a:pt x="236220" y="196596"/>
                                </a:lnTo>
                                <a:lnTo>
                                  <a:pt x="227838" y="195072"/>
                                </a:lnTo>
                                <a:lnTo>
                                  <a:pt x="211074" y="193548"/>
                                </a:lnTo>
                                <a:lnTo>
                                  <a:pt x="202692" y="192024"/>
                                </a:lnTo>
                                <a:lnTo>
                                  <a:pt x="195072" y="191262"/>
                                </a:lnTo>
                                <a:lnTo>
                                  <a:pt x="170688" y="191262"/>
                                </a:lnTo>
                                <a:lnTo>
                                  <a:pt x="162306" y="192024"/>
                                </a:lnTo>
                                <a:lnTo>
                                  <a:pt x="154686" y="192786"/>
                                </a:lnTo>
                                <a:lnTo>
                                  <a:pt x="146304" y="193548"/>
                                </a:lnTo>
                                <a:lnTo>
                                  <a:pt x="131064" y="195072"/>
                                </a:lnTo>
                                <a:lnTo>
                                  <a:pt x="122682" y="196596"/>
                                </a:lnTo>
                                <a:lnTo>
                                  <a:pt x="115062" y="197358"/>
                                </a:lnTo>
                                <a:lnTo>
                                  <a:pt x="107442" y="198882"/>
                                </a:lnTo>
                                <a:lnTo>
                                  <a:pt x="99060" y="200406"/>
                                </a:lnTo>
                                <a:lnTo>
                                  <a:pt x="91440" y="201930"/>
                                </a:lnTo>
                                <a:lnTo>
                                  <a:pt x="83820" y="204216"/>
                                </a:lnTo>
                                <a:lnTo>
                                  <a:pt x="75438" y="205740"/>
                                </a:lnTo>
                                <a:lnTo>
                                  <a:pt x="67818" y="208026"/>
                                </a:lnTo>
                                <a:lnTo>
                                  <a:pt x="60198" y="209550"/>
                                </a:lnTo>
                                <a:lnTo>
                                  <a:pt x="52578" y="211836"/>
                                </a:lnTo>
                                <a:lnTo>
                                  <a:pt x="44196" y="213360"/>
                                </a:lnTo>
                                <a:lnTo>
                                  <a:pt x="28956" y="217932"/>
                                </a:lnTo>
                                <a:lnTo>
                                  <a:pt x="21336" y="219456"/>
                                </a:lnTo>
                                <a:lnTo>
                                  <a:pt x="12954" y="221742"/>
                                </a:lnTo>
                                <a:lnTo>
                                  <a:pt x="87630" y="0"/>
                                </a:lnTo>
                                <a:lnTo>
                                  <a:pt x="0" y="230124"/>
                                </a:lnTo>
                                <a:lnTo>
                                  <a:pt x="7620" y="230886"/>
                                </a:lnTo>
                                <a:lnTo>
                                  <a:pt x="22860" y="230886"/>
                                </a:lnTo>
                                <a:lnTo>
                                  <a:pt x="31242" y="230124"/>
                                </a:lnTo>
                                <a:lnTo>
                                  <a:pt x="46482" y="230124"/>
                                </a:lnTo>
                                <a:lnTo>
                                  <a:pt x="69342" y="227838"/>
                                </a:lnTo>
                                <a:lnTo>
                                  <a:pt x="76962" y="227838"/>
                                </a:lnTo>
                                <a:lnTo>
                                  <a:pt x="145542" y="220980"/>
                                </a:lnTo>
                                <a:lnTo>
                                  <a:pt x="152400" y="220218"/>
                                </a:lnTo>
                                <a:lnTo>
                                  <a:pt x="160782" y="219456"/>
                                </a:lnTo>
                                <a:lnTo>
                                  <a:pt x="175260" y="219456"/>
                                </a:lnTo>
                                <a:lnTo>
                                  <a:pt x="182118" y="218694"/>
                                </a:lnTo>
                                <a:lnTo>
                                  <a:pt x="204216" y="218694"/>
                                </a:lnTo>
                                <a:lnTo>
                                  <a:pt x="211074" y="219456"/>
                                </a:lnTo>
                                <a:lnTo>
                                  <a:pt x="218694" y="219456"/>
                                </a:lnTo>
                                <a:lnTo>
                                  <a:pt x="239268" y="221742"/>
                                </a:lnTo>
                                <a:lnTo>
                                  <a:pt x="269748" y="20650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44" name="Shape 12044"/>
                        <wps:cNvSpPr/>
                        <wps:spPr>
                          <a:xfrm>
                            <a:off x="2370582" y="1190244"/>
                            <a:ext cx="538734" cy="259842"/>
                          </a:xfrm>
                          <a:custGeom>
                            <a:avLst/>
                            <a:gdLst/>
                            <a:ahLst/>
                            <a:cxnLst/>
                            <a:rect l="0" t="0" r="0" b="0"/>
                            <a:pathLst>
                              <a:path w="538734" h="259842">
                                <a:moveTo>
                                  <a:pt x="182880" y="0"/>
                                </a:moveTo>
                                <a:lnTo>
                                  <a:pt x="188976" y="0"/>
                                </a:lnTo>
                                <a:lnTo>
                                  <a:pt x="195834" y="762"/>
                                </a:lnTo>
                                <a:lnTo>
                                  <a:pt x="201930" y="762"/>
                                </a:lnTo>
                                <a:lnTo>
                                  <a:pt x="208026" y="2286"/>
                                </a:lnTo>
                                <a:lnTo>
                                  <a:pt x="221742" y="5334"/>
                                </a:lnTo>
                                <a:lnTo>
                                  <a:pt x="228600" y="7620"/>
                                </a:lnTo>
                                <a:lnTo>
                                  <a:pt x="234696" y="9906"/>
                                </a:lnTo>
                                <a:lnTo>
                                  <a:pt x="248412" y="16002"/>
                                </a:lnTo>
                                <a:lnTo>
                                  <a:pt x="256032" y="20574"/>
                                </a:lnTo>
                                <a:lnTo>
                                  <a:pt x="269748" y="29718"/>
                                </a:lnTo>
                                <a:lnTo>
                                  <a:pt x="283464" y="20574"/>
                                </a:lnTo>
                                <a:lnTo>
                                  <a:pt x="297180" y="12954"/>
                                </a:lnTo>
                                <a:lnTo>
                                  <a:pt x="304038" y="9906"/>
                                </a:lnTo>
                                <a:lnTo>
                                  <a:pt x="317754" y="5334"/>
                                </a:lnTo>
                                <a:lnTo>
                                  <a:pt x="323850" y="3810"/>
                                </a:lnTo>
                                <a:lnTo>
                                  <a:pt x="330708" y="2286"/>
                                </a:lnTo>
                                <a:lnTo>
                                  <a:pt x="336804" y="1524"/>
                                </a:lnTo>
                                <a:lnTo>
                                  <a:pt x="343662" y="762"/>
                                </a:lnTo>
                                <a:lnTo>
                                  <a:pt x="349758" y="762"/>
                                </a:lnTo>
                                <a:lnTo>
                                  <a:pt x="355854" y="0"/>
                                </a:lnTo>
                                <a:lnTo>
                                  <a:pt x="361950" y="762"/>
                                </a:lnTo>
                                <a:lnTo>
                                  <a:pt x="368808" y="762"/>
                                </a:lnTo>
                                <a:lnTo>
                                  <a:pt x="374142" y="1524"/>
                                </a:lnTo>
                                <a:lnTo>
                                  <a:pt x="380238" y="2286"/>
                                </a:lnTo>
                                <a:lnTo>
                                  <a:pt x="386334" y="3810"/>
                                </a:lnTo>
                                <a:lnTo>
                                  <a:pt x="407670" y="9906"/>
                                </a:lnTo>
                                <a:lnTo>
                                  <a:pt x="413004" y="12192"/>
                                </a:lnTo>
                                <a:lnTo>
                                  <a:pt x="417576" y="14478"/>
                                </a:lnTo>
                                <a:lnTo>
                                  <a:pt x="422148" y="16002"/>
                                </a:lnTo>
                                <a:lnTo>
                                  <a:pt x="427482" y="18288"/>
                                </a:lnTo>
                                <a:lnTo>
                                  <a:pt x="431292" y="19812"/>
                                </a:lnTo>
                                <a:lnTo>
                                  <a:pt x="435864" y="22098"/>
                                </a:lnTo>
                                <a:lnTo>
                                  <a:pt x="439674" y="24384"/>
                                </a:lnTo>
                                <a:lnTo>
                                  <a:pt x="447294" y="28194"/>
                                </a:lnTo>
                                <a:lnTo>
                                  <a:pt x="451104" y="29718"/>
                                </a:lnTo>
                                <a:lnTo>
                                  <a:pt x="538734" y="259842"/>
                                </a:lnTo>
                                <a:lnTo>
                                  <a:pt x="496824" y="259842"/>
                                </a:lnTo>
                                <a:lnTo>
                                  <a:pt x="489204" y="259080"/>
                                </a:lnTo>
                                <a:lnTo>
                                  <a:pt x="480822" y="258318"/>
                                </a:lnTo>
                                <a:lnTo>
                                  <a:pt x="473202" y="258318"/>
                                </a:lnTo>
                                <a:lnTo>
                                  <a:pt x="464820" y="257556"/>
                                </a:lnTo>
                                <a:lnTo>
                                  <a:pt x="449580" y="256032"/>
                                </a:lnTo>
                                <a:lnTo>
                                  <a:pt x="441960" y="256032"/>
                                </a:lnTo>
                                <a:lnTo>
                                  <a:pt x="434340" y="255270"/>
                                </a:lnTo>
                                <a:lnTo>
                                  <a:pt x="427482" y="254508"/>
                                </a:lnTo>
                                <a:lnTo>
                                  <a:pt x="404622" y="252222"/>
                                </a:lnTo>
                                <a:lnTo>
                                  <a:pt x="390906" y="250698"/>
                                </a:lnTo>
                                <a:lnTo>
                                  <a:pt x="383286" y="250698"/>
                                </a:lnTo>
                                <a:lnTo>
                                  <a:pt x="376428" y="249936"/>
                                </a:lnTo>
                                <a:lnTo>
                                  <a:pt x="369570" y="249936"/>
                                </a:lnTo>
                                <a:lnTo>
                                  <a:pt x="361950" y="249174"/>
                                </a:lnTo>
                                <a:lnTo>
                                  <a:pt x="320802" y="249174"/>
                                </a:lnTo>
                                <a:lnTo>
                                  <a:pt x="300228" y="251460"/>
                                </a:lnTo>
                                <a:lnTo>
                                  <a:pt x="269748" y="236982"/>
                                </a:lnTo>
                                <a:lnTo>
                                  <a:pt x="269748" y="236220"/>
                                </a:lnTo>
                                <a:lnTo>
                                  <a:pt x="239268" y="251460"/>
                                </a:lnTo>
                                <a:lnTo>
                                  <a:pt x="218694" y="249174"/>
                                </a:lnTo>
                                <a:lnTo>
                                  <a:pt x="169926" y="249174"/>
                                </a:lnTo>
                                <a:lnTo>
                                  <a:pt x="162306" y="249936"/>
                                </a:lnTo>
                                <a:lnTo>
                                  <a:pt x="155448" y="250698"/>
                                </a:lnTo>
                                <a:lnTo>
                                  <a:pt x="148590" y="250698"/>
                                </a:lnTo>
                                <a:lnTo>
                                  <a:pt x="140970" y="251460"/>
                                </a:lnTo>
                                <a:lnTo>
                                  <a:pt x="134112" y="252222"/>
                                </a:lnTo>
                                <a:lnTo>
                                  <a:pt x="126492" y="252984"/>
                                </a:lnTo>
                                <a:lnTo>
                                  <a:pt x="118872" y="252984"/>
                                </a:lnTo>
                                <a:lnTo>
                                  <a:pt x="112014" y="254508"/>
                                </a:lnTo>
                                <a:lnTo>
                                  <a:pt x="104394" y="254508"/>
                                </a:lnTo>
                                <a:lnTo>
                                  <a:pt x="66294" y="258318"/>
                                </a:lnTo>
                                <a:lnTo>
                                  <a:pt x="58674" y="258318"/>
                                </a:lnTo>
                                <a:lnTo>
                                  <a:pt x="41910" y="259842"/>
                                </a:lnTo>
                                <a:lnTo>
                                  <a:pt x="0" y="259842"/>
                                </a:lnTo>
                                <a:lnTo>
                                  <a:pt x="87630" y="29718"/>
                                </a:lnTo>
                                <a:lnTo>
                                  <a:pt x="91440" y="28194"/>
                                </a:lnTo>
                                <a:lnTo>
                                  <a:pt x="95250" y="25908"/>
                                </a:lnTo>
                                <a:lnTo>
                                  <a:pt x="99060" y="24384"/>
                                </a:lnTo>
                                <a:lnTo>
                                  <a:pt x="102870" y="22098"/>
                                </a:lnTo>
                                <a:lnTo>
                                  <a:pt x="107442" y="19812"/>
                                </a:lnTo>
                                <a:lnTo>
                                  <a:pt x="112014" y="18288"/>
                                </a:lnTo>
                                <a:lnTo>
                                  <a:pt x="121158" y="13716"/>
                                </a:lnTo>
                                <a:lnTo>
                                  <a:pt x="126492" y="12192"/>
                                </a:lnTo>
                                <a:lnTo>
                                  <a:pt x="131064" y="9906"/>
                                </a:lnTo>
                                <a:lnTo>
                                  <a:pt x="147066" y="5334"/>
                                </a:lnTo>
                                <a:lnTo>
                                  <a:pt x="153162" y="3810"/>
                                </a:lnTo>
                                <a:lnTo>
                                  <a:pt x="158496" y="2286"/>
                                </a:lnTo>
                                <a:lnTo>
                                  <a:pt x="170688" y="762"/>
                                </a:lnTo>
                                <a:lnTo>
                                  <a:pt x="176784" y="762"/>
                                </a:lnTo>
                                <a:lnTo>
                                  <a:pt x="18288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45" name="Shape 12045"/>
                        <wps:cNvSpPr/>
                        <wps:spPr>
                          <a:xfrm>
                            <a:off x="2640330" y="1190244"/>
                            <a:ext cx="268986" cy="259842"/>
                          </a:xfrm>
                          <a:custGeom>
                            <a:avLst/>
                            <a:gdLst/>
                            <a:ahLst/>
                            <a:cxnLst/>
                            <a:rect l="0" t="0" r="0" b="0"/>
                            <a:pathLst>
                              <a:path w="268986" h="259842">
                                <a:moveTo>
                                  <a:pt x="268986" y="259842"/>
                                </a:moveTo>
                                <a:lnTo>
                                  <a:pt x="227076" y="259842"/>
                                </a:lnTo>
                                <a:lnTo>
                                  <a:pt x="219456" y="259080"/>
                                </a:lnTo>
                                <a:lnTo>
                                  <a:pt x="211074" y="258318"/>
                                </a:lnTo>
                                <a:lnTo>
                                  <a:pt x="202692" y="258318"/>
                                </a:lnTo>
                                <a:lnTo>
                                  <a:pt x="179832" y="256032"/>
                                </a:lnTo>
                                <a:lnTo>
                                  <a:pt x="172212" y="256032"/>
                                </a:lnTo>
                                <a:lnTo>
                                  <a:pt x="164592" y="255270"/>
                                </a:lnTo>
                                <a:lnTo>
                                  <a:pt x="157734" y="254508"/>
                                </a:lnTo>
                                <a:lnTo>
                                  <a:pt x="134874" y="252222"/>
                                </a:lnTo>
                                <a:lnTo>
                                  <a:pt x="121158" y="250698"/>
                                </a:lnTo>
                                <a:lnTo>
                                  <a:pt x="113538" y="250698"/>
                                </a:lnTo>
                                <a:lnTo>
                                  <a:pt x="106680" y="249936"/>
                                </a:lnTo>
                                <a:lnTo>
                                  <a:pt x="99060" y="249936"/>
                                </a:lnTo>
                                <a:lnTo>
                                  <a:pt x="92202" y="249174"/>
                                </a:lnTo>
                                <a:lnTo>
                                  <a:pt x="51054" y="249174"/>
                                </a:lnTo>
                                <a:lnTo>
                                  <a:pt x="37338" y="250698"/>
                                </a:lnTo>
                                <a:lnTo>
                                  <a:pt x="29718" y="251460"/>
                                </a:lnTo>
                                <a:lnTo>
                                  <a:pt x="0" y="236982"/>
                                </a:lnTo>
                                <a:lnTo>
                                  <a:pt x="0" y="29718"/>
                                </a:lnTo>
                                <a:lnTo>
                                  <a:pt x="13716" y="20574"/>
                                </a:lnTo>
                                <a:lnTo>
                                  <a:pt x="27432" y="12954"/>
                                </a:lnTo>
                                <a:lnTo>
                                  <a:pt x="34290" y="9906"/>
                                </a:lnTo>
                                <a:lnTo>
                                  <a:pt x="41148" y="7620"/>
                                </a:lnTo>
                                <a:lnTo>
                                  <a:pt x="47244" y="5334"/>
                                </a:lnTo>
                                <a:lnTo>
                                  <a:pt x="60960" y="2286"/>
                                </a:lnTo>
                                <a:lnTo>
                                  <a:pt x="67056" y="1524"/>
                                </a:lnTo>
                                <a:lnTo>
                                  <a:pt x="73914" y="762"/>
                                </a:lnTo>
                                <a:lnTo>
                                  <a:pt x="80010" y="762"/>
                                </a:lnTo>
                                <a:lnTo>
                                  <a:pt x="86106" y="0"/>
                                </a:lnTo>
                                <a:lnTo>
                                  <a:pt x="92202" y="762"/>
                                </a:lnTo>
                                <a:lnTo>
                                  <a:pt x="99060" y="762"/>
                                </a:lnTo>
                                <a:lnTo>
                                  <a:pt x="104394" y="1524"/>
                                </a:lnTo>
                                <a:lnTo>
                                  <a:pt x="110490" y="2286"/>
                                </a:lnTo>
                                <a:lnTo>
                                  <a:pt x="115824" y="3810"/>
                                </a:lnTo>
                                <a:lnTo>
                                  <a:pt x="121920" y="5334"/>
                                </a:lnTo>
                                <a:lnTo>
                                  <a:pt x="137922" y="9906"/>
                                </a:lnTo>
                                <a:lnTo>
                                  <a:pt x="143256" y="12192"/>
                                </a:lnTo>
                                <a:lnTo>
                                  <a:pt x="147828" y="14478"/>
                                </a:lnTo>
                                <a:lnTo>
                                  <a:pt x="152400" y="16002"/>
                                </a:lnTo>
                                <a:lnTo>
                                  <a:pt x="157734" y="18288"/>
                                </a:lnTo>
                                <a:lnTo>
                                  <a:pt x="161544" y="19812"/>
                                </a:lnTo>
                                <a:lnTo>
                                  <a:pt x="166116" y="22098"/>
                                </a:lnTo>
                                <a:lnTo>
                                  <a:pt x="169926" y="24384"/>
                                </a:lnTo>
                                <a:lnTo>
                                  <a:pt x="177546" y="28194"/>
                                </a:lnTo>
                                <a:lnTo>
                                  <a:pt x="181356" y="29718"/>
                                </a:lnTo>
                                <a:lnTo>
                                  <a:pt x="268986" y="25984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46" name="Shape 12046"/>
                        <wps:cNvSpPr/>
                        <wps:spPr>
                          <a:xfrm>
                            <a:off x="2370582" y="1190244"/>
                            <a:ext cx="269748" cy="259842"/>
                          </a:xfrm>
                          <a:custGeom>
                            <a:avLst/>
                            <a:gdLst/>
                            <a:ahLst/>
                            <a:cxnLst/>
                            <a:rect l="0" t="0" r="0" b="0"/>
                            <a:pathLst>
                              <a:path w="269748" h="259842">
                                <a:moveTo>
                                  <a:pt x="0" y="259842"/>
                                </a:moveTo>
                                <a:lnTo>
                                  <a:pt x="41910" y="259842"/>
                                </a:lnTo>
                                <a:lnTo>
                                  <a:pt x="50292" y="259080"/>
                                </a:lnTo>
                                <a:lnTo>
                                  <a:pt x="57912" y="258318"/>
                                </a:lnTo>
                                <a:lnTo>
                                  <a:pt x="66294" y="257556"/>
                                </a:lnTo>
                                <a:lnTo>
                                  <a:pt x="73914" y="257556"/>
                                </a:lnTo>
                                <a:lnTo>
                                  <a:pt x="104394" y="254508"/>
                                </a:lnTo>
                                <a:lnTo>
                                  <a:pt x="112014" y="254508"/>
                                </a:lnTo>
                                <a:lnTo>
                                  <a:pt x="118872" y="252984"/>
                                </a:lnTo>
                                <a:lnTo>
                                  <a:pt x="126492" y="252984"/>
                                </a:lnTo>
                                <a:lnTo>
                                  <a:pt x="134112" y="252222"/>
                                </a:lnTo>
                                <a:lnTo>
                                  <a:pt x="140970" y="251460"/>
                                </a:lnTo>
                                <a:lnTo>
                                  <a:pt x="148590" y="250698"/>
                                </a:lnTo>
                                <a:lnTo>
                                  <a:pt x="155448" y="250698"/>
                                </a:lnTo>
                                <a:lnTo>
                                  <a:pt x="162306" y="249936"/>
                                </a:lnTo>
                                <a:lnTo>
                                  <a:pt x="169926" y="249174"/>
                                </a:lnTo>
                                <a:lnTo>
                                  <a:pt x="218694" y="249174"/>
                                </a:lnTo>
                                <a:lnTo>
                                  <a:pt x="239268" y="251460"/>
                                </a:lnTo>
                                <a:lnTo>
                                  <a:pt x="269748" y="236220"/>
                                </a:lnTo>
                                <a:lnTo>
                                  <a:pt x="269748" y="29718"/>
                                </a:lnTo>
                                <a:lnTo>
                                  <a:pt x="262890" y="24384"/>
                                </a:lnTo>
                                <a:lnTo>
                                  <a:pt x="256032" y="20574"/>
                                </a:lnTo>
                                <a:lnTo>
                                  <a:pt x="248412" y="16002"/>
                                </a:lnTo>
                                <a:lnTo>
                                  <a:pt x="234696" y="9906"/>
                                </a:lnTo>
                                <a:lnTo>
                                  <a:pt x="228600" y="7620"/>
                                </a:lnTo>
                                <a:lnTo>
                                  <a:pt x="221742" y="5334"/>
                                </a:lnTo>
                                <a:lnTo>
                                  <a:pt x="208026" y="2286"/>
                                </a:lnTo>
                                <a:lnTo>
                                  <a:pt x="201930" y="762"/>
                                </a:lnTo>
                                <a:lnTo>
                                  <a:pt x="195834" y="762"/>
                                </a:lnTo>
                                <a:lnTo>
                                  <a:pt x="188976" y="0"/>
                                </a:lnTo>
                                <a:lnTo>
                                  <a:pt x="182880" y="0"/>
                                </a:lnTo>
                                <a:lnTo>
                                  <a:pt x="176784" y="762"/>
                                </a:lnTo>
                                <a:lnTo>
                                  <a:pt x="170688" y="762"/>
                                </a:lnTo>
                                <a:lnTo>
                                  <a:pt x="158496" y="2286"/>
                                </a:lnTo>
                                <a:lnTo>
                                  <a:pt x="153162" y="3810"/>
                                </a:lnTo>
                                <a:lnTo>
                                  <a:pt x="147066" y="5334"/>
                                </a:lnTo>
                                <a:lnTo>
                                  <a:pt x="131064" y="9906"/>
                                </a:lnTo>
                                <a:lnTo>
                                  <a:pt x="126492" y="12192"/>
                                </a:lnTo>
                                <a:lnTo>
                                  <a:pt x="121158" y="13716"/>
                                </a:lnTo>
                                <a:lnTo>
                                  <a:pt x="116586" y="16002"/>
                                </a:lnTo>
                                <a:lnTo>
                                  <a:pt x="112014" y="17526"/>
                                </a:lnTo>
                                <a:lnTo>
                                  <a:pt x="102870" y="22098"/>
                                </a:lnTo>
                                <a:lnTo>
                                  <a:pt x="99060" y="24384"/>
                                </a:lnTo>
                                <a:lnTo>
                                  <a:pt x="95250" y="25908"/>
                                </a:lnTo>
                                <a:lnTo>
                                  <a:pt x="91440" y="28194"/>
                                </a:lnTo>
                                <a:lnTo>
                                  <a:pt x="87630" y="29718"/>
                                </a:lnTo>
                                <a:lnTo>
                                  <a:pt x="0" y="25984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47" name="Shape 12047"/>
                        <wps:cNvSpPr/>
                        <wps:spPr>
                          <a:xfrm>
                            <a:off x="2639949" y="1426654"/>
                            <a:ext cx="381" cy="571"/>
                          </a:xfrm>
                          <a:custGeom>
                            <a:avLst/>
                            <a:gdLst/>
                            <a:ahLst/>
                            <a:cxnLst/>
                            <a:rect l="0" t="0" r="0" b="0"/>
                            <a:pathLst>
                              <a:path w="381" h="571">
                                <a:moveTo>
                                  <a:pt x="381" y="0"/>
                                </a:moveTo>
                                <a:lnTo>
                                  <a:pt x="381" y="571"/>
                                </a:lnTo>
                                <a:lnTo>
                                  <a:pt x="0" y="286"/>
                                </a:lnTo>
                                <a:lnTo>
                                  <a:pt x="381"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48" name="Shape 12048"/>
                        <wps:cNvSpPr/>
                        <wps:spPr>
                          <a:xfrm>
                            <a:off x="2639568" y="1426654"/>
                            <a:ext cx="381" cy="571"/>
                          </a:xfrm>
                          <a:custGeom>
                            <a:avLst/>
                            <a:gdLst/>
                            <a:ahLst/>
                            <a:cxnLst/>
                            <a:rect l="0" t="0" r="0" b="0"/>
                            <a:pathLst>
                              <a:path w="381" h="571">
                                <a:moveTo>
                                  <a:pt x="0" y="0"/>
                                </a:moveTo>
                                <a:lnTo>
                                  <a:pt x="381" y="286"/>
                                </a:lnTo>
                                <a:lnTo>
                                  <a:pt x="0" y="571"/>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49" name="Shape 12049"/>
                        <wps:cNvSpPr/>
                        <wps:spPr>
                          <a:xfrm>
                            <a:off x="2639984" y="1165098"/>
                            <a:ext cx="231232" cy="261556"/>
                          </a:xfrm>
                          <a:custGeom>
                            <a:avLst/>
                            <a:gdLst/>
                            <a:ahLst/>
                            <a:cxnLst/>
                            <a:rect l="0" t="0" r="0" b="0"/>
                            <a:pathLst>
                              <a:path w="231232" h="261556">
                                <a:moveTo>
                                  <a:pt x="124552" y="0"/>
                                </a:moveTo>
                                <a:lnTo>
                                  <a:pt x="148937" y="0"/>
                                </a:lnTo>
                                <a:lnTo>
                                  <a:pt x="155032" y="762"/>
                                </a:lnTo>
                                <a:lnTo>
                                  <a:pt x="160367" y="762"/>
                                </a:lnTo>
                                <a:lnTo>
                                  <a:pt x="166463" y="1524"/>
                                </a:lnTo>
                                <a:lnTo>
                                  <a:pt x="231232" y="214884"/>
                                </a:lnTo>
                                <a:lnTo>
                                  <a:pt x="223613" y="213360"/>
                                </a:lnTo>
                                <a:lnTo>
                                  <a:pt x="215231" y="212598"/>
                                </a:lnTo>
                                <a:lnTo>
                                  <a:pt x="207611" y="211836"/>
                                </a:lnTo>
                                <a:lnTo>
                                  <a:pt x="199229" y="211074"/>
                                </a:lnTo>
                                <a:lnTo>
                                  <a:pt x="191608" y="210312"/>
                                </a:lnTo>
                                <a:lnTo>
                                  <a:pt x="160367" y="210312"/>
                                </a:lnTo>
                                <a:lnTo>
                                  <a:pt x="145126" y="211836"/>
                                </a:lnTo>
                                <a:lnTo>
                                  <a:pt x="137506" y="211836"/>
                                </a:lnTo>
                                <a:lnTo>
                                  <a:pt x="129887" y="213360"/>
                                </a:lnTo>
                                <a:lnTo>
                                  <a:pt x="122267" y="214122"/>
                                </a:lnTo>
                                <a:lnTo>
                                  <a:pt x="115408" y="215646"/>
                                </a:lnTo>
                                <a:lnTo>
                                  <a:pt x="100169" y="218694"/>
                                </a:lnTo>
                                <a:lnTo>
                                  <a:pt x="93311" y="220218"/>
                                </a:lnTo>
                                <a:lnTo>
                                  <a:pt x="85691" y="222504"/>
                                </a:lnTo>
                                <a:lnTo>
                                  <a:pt x="78832" y="224028"/>
                                </a:lnTo>
                                <a:lnTo>
                                  <a:pt x="71975" y="226314"/>
                                </a:lnTo>
                                <a:lnTo>
                                  <a:pt x="65117" y="229362"/>
                                </a:lnTo>
                                <a:lnTo>
                                  <a:pt x="58258" y="231648"/>
                                </a:lnTo>
                                <a:lnTo>
                                  <a:pt x="51400" y="234696"/>
                                </a:lnTo>
                                <a:lnTo>
                                  <a:pt x="44543" y="236982"/>
                                </a:lnTo>
                                <a:lnTo>
                                  <a:pt x="37685" y="240030"/>
                                </a:lnTo>
                                <a:lnTo>
                                  <a:pt x="31588" y="243078"/>
                                </a:lnTo>
                                <a:lnTo>
                                  <a:pt x="24731" y="246888"/>
                                </a:lnTo>
                                <a:lnTo>
                                  <a:pt x="18635" y="249936"/>
                                </a:lnTo>
                                <a:lnTo>
                                  <a:pt x="12538" y="253746"/>
                                </a:lnTo>
                                <a:lnTo>
                                  <a:pt x="5681" y="257556"/>
                                </a:lnTo>
                                <a:lnTo>
                                  <a:pt x="346" y="261556"/>
                                </a:lnTo>
                                <a:lnTo>
                                  <a:pt x="346" y="55626"/>
                                </a:lnTo>
                                <a:lnTo>
                                  <a:pt x="0" y="55106"/>
                                </a:lnTo>
                                <a:lnTo>
                                  <a:pt x="2632" y="51816"/>
                                </a:lnTo>
                                <a:lnTo>
                                  <a:pt x="5681" y="47244"/>
                                </a:lnTo>
                                <a:lnTo>
                                  <a:pt x="8729" y="43434"/>
                                </a:lnTo>
                                <a:lnTo>
                                  <a:pt x="12538" y="38862"/>
                                </a:lnTo>
                                <a:lnTo>
                                  <a:pt x="16349" y="35814"/>
                                </a:lnTo>
                                <a:lnTo>
                                  <a:pt x="20158" y="32004"/>
                                </a:lnTo>
                                <a:lnTo>
                                  <a:pt x="33875" y="22860"/>
                                </a:lnTo>
                                <a:lnTo>
                                  <a:pt x="38446" y="20574"/>
                                </a:lnTo>
                                <a:lnTo>
                                  <a:pt x="43781" y="17526"/>
                                </a:lnTo>
                                <a:lnTo>
                                  <a:pt x="48352" y="15240"/>
                                </a:lnTo>
                                <a:lnTo>
                                  <a:pt x="53687" y="13716"/>
                                </a:lnTo>
                                <a:lnTo>
                                  <a:pt x="59020" y="11430"/>
                                </a:lnTo>
                                <a:lnTo>
                                  <a:pt x="65117" y="9906"/>
                                </a:lnTo>
                                <a:lnTo>
                                  <a:pt x="70450" y="8382"/>
                                </a:lnTo>
                                <a:lnTo>
                                  <a:pt x="82643" y="5334"/>
                                </a:lnTo>
                                <a:lnTo>
                                  <a:pt x="87976" y="3810"/>
                                </a:lnTo>
                                <a:lnTo>
                                  <a:pt x="112361" y="762"/>
                                </a:lnTo>
                                <a:lnTo>
                                  <a:pt x="118456" y="762"/>
                                </a:lnTo>
                                <a:lnTo>
                                  <a:pt x="12455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50" name="Shape 12050"/>
                        <wps:cNvSpPr/>
                        <wps:spPr>
                          <a:xfrm>
                            <a:off x="2408682" y="1165098"/>
                            <a:ext cx="231301" cy="261556"/>
                          </a:xfrm>
                          <a:custGeom>
                            <a:avLst/>
                            <a:gdLst/>
                            <a:ahLst/>
                            <a:cxnLst/>
                            <a:rect l="0" t="0" r="0" b="0"/>
                            <a:pathLst>
                              <a:path w="231301" h="261556">
                                <a:moveTo>
                                  <a:pt x="82296" y="0"/>
                                </a:moveTo>
                                <a:lnTo>
                                  <a:pt x="106680" y="0"/>
                                </a:lnTo>
                                <a:lnTo>
                                  <a:pt x="113538" y="762"/>
                                </a:lnTo>
                                <a:lnTo>
                                  <a:pt x="119634" y="762"/>
                                </a:lnTo>
                                <a:lnTo>
                                  <a:pt x="124968" y="1524"/>
                                </a:lnTo>
                                <a:lnTo>
                                  <a:pt x="131826" y="2286"/>
                                </a:lnTo>
                                <a:lnTo>
                                  <a:pt x="137160" y="3048"/>
                                </a:lnTo>
                                <a:lnTo>
                                  <a:pt x="143256" y="3810"/>
                                </a:lnTo>
                                <a:lnTo>
                                  <a:pt x="155448" y="6858"/>
                                </a:lnTo>
                                <a:lnTo>
                                  <a:pt x="160782" y="7620"/>
                                </a:lnTo>
                                <a:lnTo>
                                  <a:pt x="166878" y="9906"/>
                                </a:lnTo>
                                <a:lnTo>
                                  <a:pt x="172212" y="11430"/>
                                </a:lnTo>
                                <a:lnTo>
                                  <a:pt x="177546" y="13716"/>
                                </a:lnTo>
                                <a:lnTo>
                                  <a:pt x="182880" y="15240"/>
                                </a:lnTo>
                                <a:lnTo>
                                  <a:pt x="188214" y="17526"/>
                                </a:lnTo>
                                <a:lnTo>
                                  <a:pt x="192786" y="19812"/>
                                </a:lnTo>
                                <a:lnTo>
                                  <a:pt x="198120" y="22860"/>
                                </a:lnTo>
                                <a:lnTo>
                                  <a:pt x="201930" y="25908"/>
                                </a:lnTo>
                                <a:lnTo>
                                  <a:pt x="211074" y="32004"/>
                                </a:lnTo>
                                <a:lnTo>
                                  <a:pt x="214884" y="35052"/>
                                </a:lnTo>
                                <a:lnTo>
                                  <a:pt x="222504" y="42672"/>
                                </a:lnTo>
                                <a:lnTo>
                                  <a:pt x="225552" y="46482"/>
                                </a:lnTo>
                                <a:lnTo>
                                  <a:pt x="231301" y="55106"/>
                                </a:lnTo>
                                <a:lnTo>
                                  <a:pt x="230886" y="55626"/>
                                </a:lnTo>
                                <a:lnTo>
                                  <a:pt x="230886" y="261556"/>
                                </a:lnTo>
                                <a:lnTo>
                                  <a:pt x="225552" y="257556"/>
                                </a:lnTo>
                                <a:lnTo>
                                  <a:pt x="213360" y="249936"/>
                                </a:lnTo>
                                <a:lnTo>
                                  <a:pt x="206502" y="246888"/>
                                </a:lnTo>
                                <a:lnTo>
                                  <a:pt x="200406" y="243078"/>
                                </a:lnTo>
                                <a:lnTo>
                                  <a:pt x="186690" y="236982"/>
                                </a:lnTo>
                                <a:lnTo>
                                  <a:pt x="180594" y="234696"/>
                                </a:lnTo>
                                <a:lnTo>
                                  <a:pt x="173736" y="231648"/>
                                </a:lnTo>
                                <a:lnTo>
                                  <a:pt x="166878" y="229362"/>
                                </a:lnTo>
                                <a:lnTo>
                                  <a:pt x="159258" y="226314"/>
                                </a:lnTo>
                                <a:lnTo>
                                  <a:pt x="152400" y="224028"/>
                                </a:lnTo>
                                <a:lnTo>
                                  <a:pt x="145542" y="222504"/>
                                </a:lnTo>
                                <a:lnTo>
                                  <a:pt x="138684" y="220218"/>
                                </a:lnTo>
                                <a:lnTo>
                                  <a:pt x="131064" y="218694"/>
                                </a:lnTo>
                                <a:lnTo>
                                  <a:pt x="124206" y="217170"/>
                                </a:lnTo>
                                <a:lnTo>
                                  <a:pt x="108966" y="214122"/>
                                </a:lnTo>
                                <a:lnTo>
                                  <a:pt x="101346" y="213360"/>
                                </a:lnTo>
                                <a:lnTo>
                                  <a:pt x="94488" y="211836"/>
                                </a:lnTo>
                                <a:lnTo>
                                  <a:pt x="86868" y="211836"/>
                                </a:lnTo>
                                <a:lnTo>
                                  <a:pt x="71628" y="210312"/>
                                </a:lnTo>
                                <a:lnTo>
                                  <a:pt x="39624" y="210312"/>
                                </a:lnTo>
                                <a:lnTo>
                                  <a:pt x="24384" y="211836"/>
                                </a:lnTo>
                                <a:lnTo>
                                  <a:pt x="16002" y="212598"/>
                                </a:lnTo>
                                <a:lnTo>
                                  <a:pt x="8382" y="213360"/>
                                </a:lnTo>
                                <a:lnTo>
                                  <a:pt x="0" y="214884"/>
                                </a:lnTo>
                                <a:lnTo>
                                  <a:pt x="64770" y="1524"/>
                                </a:lnTo>
                                <a:lnTo>
                                  <a:pt x="70866" y="762"/>
                                </a:lnTo>
                                <a:lnTo>
                                  <a:pt x="76962" y="762"/>
                                </a:lnTo>
                                <a:lnTo>
                                  <a:pt x="8229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51" name="Shape 12051"/>
                        <wps:cNvSpPr/>
                        <wps:spPr>
                          <a:xfrm>
                            <a:off x="2639568" y="1165098"/>
                            <a:ext cx="231648" cy="262128"/>
                          </a:xfrm>
                          <a:custGeom>
                            <a:avLst/>
                            <a:gdLst/>
                            <a:ahLst/>
                            <a:cxnLst/>
                            <a:rect l="0" t="0" r="0" b="0"/>
                            <a:pathLst>
                              <a:path w="231648" h="262128">
                                <a:moveTo>
                                  <a:pt x="0" y="262128"/>
                                </a:moveTo>
                                <a:lnTo>
                                  <a:pt x="6096" y="257556"/>
                                </a:lnTo>
                                <a:lnTo>
                                  <a:pt x="12954" y="253746"/>
                                </a:lnTo>
                                <a:lnTo>
                                  <a:pt x="19050" y="249936"/>
                                </a:lnTo>
                                <a:lnTo>
                                  <a:pt x="25146" y="246888"/>
                                </a:lnTo>
                                <a:lnTo>
                                  <a:pt x="32004" y="243078"/>
                                </a:lnTo>
                                <a:lnTo>
                                  <a:pt x="38100" y="240030"/>
                                </a:lnTo>
                                <a:lnTo>
                                  <a:pt x="51816" y="233934"/>
                                </a:lnTo>
                                <a:lnTo>
                                  <a:pt x="65532" y="229362"/>
                                </a:lnTo>
                                <a:lnTo>
                                  <a:pt x="72390" y="226314"/>
                                </a:lnTo>
                                <a:lnTo>
                                  <a:pt x="79248" y="224028"/>
                                </a:lnTo>
                                <a:lnTo>
                                  <a:pt x="86106" y="222504"/>
                                </a:lnTo>
                                <a:lnTo>
                                  <a:pt x="93726" y="220218"/>
                                </a:lnTo>
                                <a:lnTo>
                                  <a:pt x="100584" y="218694"/>
                                </a:lnTo>
                                <a:lnTo>
                                  <a:pt x="115824" y="215646"/>
                                </a:lnTo>
                                <a:lnTo>
                                  <a:pt x="122682" y="214122"/>
                                </a:lnTo>
                                <a:lnTo>
                                  <a:pt x="130302" y="213360"/>
                                </a:lnTo>
                                <a:lnTo>
                                  <a:pt x="137922" y="211836"/>
                                </a:lnTo>
                                <a:lnTo>
                                  <a:pt x="145542" y="211836"/>
                                </a:lnTo>
                                <a:lnTo>
                                  <a:pt x="160782" y="210312"/>
                                </a:lnTo>
                                <a:lnTo>
                                  <a:pt x="192024" y="210312"/>
                                </a:lnTo>
                                <a:lnTo>
                                  <a:pt x="199644" y="211074"/>
                                </a:lnTo>
                                <a:lnTo>
                                  <a:pt x="208026" y="211836"/>
                                </a:lnTo>
                                <a:lnTo>
                                  <a:pt x="215646" y="212598"/>
                                </a:lnTo>
                                <a:lnTo>
                                  <a:pt x="224028" y="213360"/>
                                </a:lnTo>
                                <a:lnTo>
                                  <a:pt x="231648" y="214884"/>
                                </a:lnTo>
                                <a:lnTo>
                                  <a:pt x="166878" y="1524"/>
                                </a:lnTo>
                                <a:lnTo>
                                  <a:pt x="160782" y="762"/>
                                </a:lnTo>
                                <a:lnTo>
                                  <a:pt x="155448" y="762"/>
                                </a:lnTo>
                                <a:lnTo>
                                  <a:pt x="149352" y="0"/>
                                </a:lnTo>
                                <a:lnTo>
                                  <a:pt x="124968" y="0"/>
                                </a:lnTo>
                                <a:lnTo>
                                  <a:pt x="118872" y="762"/>
                                </a:lnTo>
                                <a:lnTo>
                                  <a:pt x="112776" y="762"/>
                                </a:lnTo>
                                <a:lnTo>
                                  <a:pt x="88392" y="3810"/>
                                </a:lnTo>
                                <a:lnTo>
                                  <a:pt x="82296" y="5334"/>
                                </a:lnTo>
                                <a:lnTo>
                                  <a:pt x="76962" y="6096"/>
                                </a:lnTo>
                                <a:lnTo>
                                  <a:pt x="70866" y="8382"/>
                                </a:lnTo>
                                <a:lnTo>
                                  <a:pt x="65532" y="9906"/>
                                </a:lnTo>
                                <a:lnTo>
                                  <a:pt x="59436" y="11430"/>
                                </a:lnTo>
                                <a:lnTo>
                                  <a:pt x="54102" y="13716"/>
                                </a:lnTo>
                                <a:lnTo>
                                  <a:pt x="48768" y="15240"/>
                                </a:lnTo>
                                <a:lnTo>
                                  <a:pt x="44196" y="17526"/>
                                </a:lnTo>
                                <a:lnTo>
                                  <a:pt x="38862" y="20574"/>
                                </a:lnTo>
                                <a:lnTo>
                                  <a:pt x="34290" y="22860"/>
                                </a:lnTo>
                                <a:lnTo>
                                  <a:pt x="20574" y="32004"/>
                                </a:lnTo>
                                <a:lnTo>
                                  <a:pt x="16764" y="35814"/>
                                </a:lnTo>
                                <a:lnTo>
                                  <a:pt x="12954" y="38862"/>
                                </a:lnTo>
                                <a:lnTo>
                                  <a:pt x="9144" y="42672"/>
                                </a:lnTo>
                                <a:lnTo>
                                  <a:pt x="3048" y="51816"/>
                                </a:lnTo>
                                <a:lnTo>
                                  <a:pt x="0" y="55626"/>
                                </a:lnTo>
                                <a:lnTo>
                                  <a:pt x="0" y="262128"/>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52" name="Shape 12052"/>
                        <wps:cNvSpPr/>
                        <wps:spPr>
                          <a:xfrm>
                            <a:off x="2408682" y="1165098"/>
                            <a:ext cx="231648" cy="262128"/>
                          </a:xfrm>
                          <a:custGeom>
                            <a:avLst/>
                            <a:gdLst/>
                            <a:ahLst/>
                            <a:cxnLst/>
                            <a:rect l="0" t="0" r="0" b="0"/>
                            <a:pathLst>
                              <a:path w="231648" h="262128">
                                <a:moveTo>
                                  <a:pt x="231648" y="262128"/>
                                </a:moveTo>
                                <a:lnTo>
                                  <a:pt x="225552" y="257556"/>
                                </a:lnTo>
                                <a:lnTo>
                                  <a:pt x="213360" y="249936"/>
                                </a:lnTo>
                                <a:lnTo>
                                  <a:pt x="206502" y="246888"/>
                                </a:lnTo>
                                <a:lnTo>
                                  <a:pt x="200406" y="243078"/>
                                </a:lnTo>
                                <a:lnTo>
                                  <a:pt x="186690" y="236982"/>
                                </a:lnTo>
                                <a:lnTo>
                                  <a:pt x="180594" y="233934"/>
                                </a:lnTo>
                                <a:lnTo>
                                  <a:pt x="173736" y="231648"/>
                                </a:lnTo>
                                <a:lnTo>
                                  <a:pt x="166116" y="229362"/>
                                </a:lnTo>
                                <a:lnTo>
                                  <a:pt x="159258" y="226314"/>
                                </a:lnTo>
                                <a:lnTo>
                                  <a:pt x="145542" y="221742"/>
                                </a:lnTo>
                                <a:lnTo>
                                  <a:pt x="138684" y="220218"/>
                                </a:lnTo>
                                <a:lnTo>
                                  <a:pt x="123444" y="217170"/>
                                </a:lnTo>
                                <a:lnTo>
                                  <a:pt x="116586" y="215646"/>
                                </a:lnTo>
                                <a:lnTo>
                                  <a:pt x="108966" y="214122"/>
                                </a:lnTo>
                                <a:lnTo>
                                  <a:pt x="101346" y="213360"/>
                                </a:lnTo>
                                <a:lnTo>
                                  <a:pt x="94488" y="211836"/>
                                </a:lnTo>
                                <a:lnTo>
                                  <a:pt x="86868" y="211836"/>
                                </a:lnTo>
                                <a:lnTo>
                                  <a:pt x="71628" y="210312"/>
                                </a:lnTo>
                                <a:lnTo>
                                  <a:pt x="39624" y="210312"/>
                                </a:lnTo>
                                <a:lnTo>
                                  <a:pt x="24384" y="211836"/>
                                </a:lnTo>
                                <a:lnTo>
                                  <a:pt x="16002" y="212598"/>
                                </a:lnTo>
                                <a:lnTo>
                                  <a:pt x="8382" y="213360"/>
                                </a:lnTo>
                                <a:lnTo>
                                  <a:pt x="0" y="214884"/>
                                </a:lnTo>
                                <a:lnTo>
                                  <a:pt x="64770" y="1524"/>
                                </a:lnTo>
                                <a:lnTo>
                                  <a:pt x="70866" y="762"/>
                                </a:lnTo>
                                <a:lnTo>
                                  <a:pt x="76962" y="762"/>
                                </a:lnTo>
                                <a:lnTo>
                                  <a:pt x="82296" y="0"/>
                                </a:lnTo>
                                <a:lnTo>
                                  <a:pt x="106680" y="0"/>
                                </a:lnTo>
                                <a:lnTo>
                                  <a:pt x="113538" y="762"/>
                                </a:lnTo>
                                <a:lnTo>
                                  <a:pt x="119634" y="762"/>
                                </a:lnTo>
                                <a:lnTo>
                                  <a:pt x="124968" y="1524"/>
                                </a:lnTo>
                                <a:lnTo>
                                  <a:pt x="131826" y="2286"/>
                                </a:lnTo>
                                <a:lnTo>
                                  <a:pt x="137160" y="3048"/>
                                </a:lnTo>
                                <a:lnTo>
                                  <a:pt x="143256" y="3810"/>
                                </a:lnTo>
                                <a:lnTo>
                                  <a:pt x="149352" y="5334"/>
                                </a:lnTo>
                                <a:lnTo>
                                  <a:pt x="155448" y="6096"/>
                                </a:lnTo>
                                <a:lnTo>
                                  <a:pt x="160782" y="7620"/>
                                </a:lnTo>
                                <a:lnTo>
                                  <a:pt x="166116" y="9906"/>
                                </a:lnTo>
                                <a:lnTo>
                                  <a:pt x="172212" y="11430"/>
                                </a:lnTo>
                                <a:lnTo>
                                  <a:pt x="177546" y="13716"/>
                                </a:lnTo>
                                <a:lnTo>
                                  <a:pt x="182880" y="15240"/>
                                </a:lnTo>
                                <a:lnTo>
                                  <a:pt x="188214" y="17526"/>
                                </a:lnTo>
                                <a:lnTo>
                                  <a:pt x="192786" y="19812"/>
                                </a:lnTo>
                                <a:lnTo>
                                  <a:pt x="198120" y="22860"/>
                                </a:lnTo>
                                <a:lnTo>
                                  <a:pt x="201930" y="25908"/>
                                </a:lnTo>
                                <a:lnTo>
                                  <a:pt x="211074" y="32004"/>
                                </a:lnTo>
                                <a:lnTo>
                                  <a:pt x="214884" y="35052"/>
                                </a:lnTo>
                                <a:lnTo>
                                  <a:pt x="222504" y="42672"/>
                                </a:lnTo>
                                <a:lnTo>
                                  <a:pt x="225552" y="46482"/>
                                </a:lnTo>
                                <a:lnTo>
                                  <a:pt x="231648" y="55626"/>
                                </a:lnTo>
                                <a:lnTo>
                                  <a:pt x="231648" y="262128"/>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53" name="Shape 12053"/>
                        <wps:cNvSpPr/>
                        <wps:spPr>
                          <a:xfrm>
                            <a:off x="2590038" y="1427988"/>
                            <a:ext cx="96774" cy="32004"/>
                          </a:xfrm>
                          <a:custGeom>
                            <a:avLst/>
                            <a:gdLst/>
                            <a:ahLst/>
                            <a:cxnLst/>
                            <a:rect l="0" t="0" r="0" b="0"/>
                            <a:pathLst>
                              <a:path w="96774" h="32004">
                                <a:moveTo>
                                  <a:pt x="49530" y="0"/>
                                </a:moveTo>
                                <a:lnTo>
                                  <a:pt x="80772" y="14478"/>
                                </a:lnTo>
                                <a:lnTo>
                                  <a:pt x="96774" y="12192"/>
                                </a:lnTo>
                                <a:lnTo>
                                  <a:pt x="96774" y="23622"/>
                                </a:lnTo>
                                <a:lnTo>
                                  <a:pt x="94488" y="25908"/>
                                </a:lnTo>
                                <a:lnTo>
                                  <a:pt x="89916" y="27432"/>
                                </a:lnTo>
                                <a:lnTo>
                                  <a:pt x="83820" y="28956"/>
                                </a:lnTo>
                                <a:lnTo>
                                  <a:pt x="76962" y="30480"/>
                                </a:lnTo>
                                <a:lnTo>
                                  <a:pt x="68580" y="31242"/>
                                </a:lnTo>
                                <a:lnTo>
                                  <a:pt x="58674" y="31242"/>
                                </a:lnTo>
                                <a:lnTo>
                                  <a:pt x="49530" y="32004"/>
                                </a:lnTo>
                                <a:lnTo>
                                  <a:pt x="39624" y="32004"/>
                                </a:lnTo>
                                <a:lnTo>
                                  <a:pt x="30480" y="31242"/>
                                </a:lnTo>
                                <a:lnTo>
                                  <a:pt x="22098" y="30480"/>
                                </a:lnTo>
                                <a:lnTo>
                                  <a:pt x="14478" y="28956"/>
                                </a:lnTo>
                                <a:lnTo>
                                  <a:pt x="7620" y="28194"/>
                                </a:lnTo>
                                <a:lnTo>
                                  <a:pt x="3048" y="25908"/>
                                </a:lnTo>
                                <a:lnTo>
                                  <a:pt x="762" y="24384"/>
                                </a:lnTo>
                                <a:lnTo>
                                  <a:pt x="0" y="22098"/>
                                </a:lnTo>
                                <a:lnTo>
                                  <a:pt x="0" y="12192"/>
                                </a:lnTo>
                                <a:lnTo>
                                  <a:pt x="19812" y="14478"/>
                                </a:lnTo>
                                <a:lnTo>
                                  <a:pt x="49530" y="0"/>
                                </a:lnTo>
                                <a:close/>
                              </a:path>
                            </a:pathLst>
                          </a:custGeom>
                          <a:ln w="0" cap="rnd">
                            <a:round/>
                          </a:ln>
                        </wps:spPr>
                        <wps:style>
                          <a:lnRef idx="0">
                            <a:srgbClr val="000000">
                              <a:alpha val="0"/>
                            </a:srgbClr>
                          </a:lnRef>
                          <a:fillRef idx="1">
                            <a:srgbClr val="B20000"/>
                          </a:fillRef>
                          <a:effectRef idx="0">
                            <a:scrgbClr r="0" g="0" b="0"/>
                          </a:effectRef>
                          <a:fontRef idx="none"/>
                        </wps:style>
                        <wps:bodyPr/>
                      </wps:wsp>
                      <wps:wsp>
                        <wps:cNvPr id="12054" name="Shape 12054"/>
                        <wps:cNvSpPr/>
                        <wps:spPr>
                          <a:xfrm>
                            <a:off x="2590038" y="1427988"/>
                            <a:ext cx="96774" cy="32004"/>
                          </a:xfrm>
                          <a:custGeom>
                            <a:avLst/>
                            <a:gdLst/>
                            <a:ahLst/>
                            <a:cxnLst/>
                            <a:rect l="0" t="0" r="0" b="0"/>
                            <a:pathLst>
                              <a:path w="96774" h="32004">
                                <a:moveTo>
                                  <a:pt x="0" y="22098"/>
                                </a:moveTo>
                                <a:lnTo>
                                  <a:pt x="0" y="12192"/>
                                </a:lnTo>
                                <a:lnTo>
                                  <a:pt x="19812" y="14478"/>
                                </a:lnTo>
                                <a:lnTo>
                                  <a:pt x="49530" y="0"/>
                                </a:lnTo>
                                <a:lnTo>
                                  <a:pt x="80010" y="14478"/>
                                </a:lnTo>
                                <a:lnTo>
                                  <a:pt x="96774" y="12192"/>
                                </a:lnTo>
                                <a:lnTo>
                                  <a:pt x="96774" y="23622"/>
                                </a:lnTo>
                                <a:lnTo>
                                  <a:pt x="94488" y="25908"/>
                                </a:lnTo>
                                <a:lnTo>
                                  <a:pt x="89916" y="27432"/>
                                </a:lnTo>
                                <a:lnTo>
                                  <a:pt x="83820" y="28956"/>
                                </a:lnTo>
                                <a:lnTo>
                                  <a:pt x="76962" y="30480"/>
                                </a:lnTo>
                                <a:lnTo>
                                  <a:pt x="68580" y="31242"/>
                                </a:lnTo>
                                <a:lnTo>
                                  <a:pt x="58674" y="31242"/>
                                </a:lnTo>
                                <a:lnTo>
                                  <a:pt x="49530" y="32004"/>
                                </a:lnTo>
                                <a:lnTo>
                                  <a:pt x="39624" y="32004"/>
                                </a:lnTo>
                                <a:lnTo>
                                  <a:pt x="30480" y="31242"/>
                                </a:lnTo>
                                <a:lnTo>
                                  <a:pt x="22098" y="30480"/>
                                </a:lnTo>
                                <a:lnTo>
                                  <a:pt x="14478" y="28956"/>
                                </a:lnTo>
                                <a:lnTo>
                                  <a:pt x="7620" y="28194"/>
                                </a:lnTo>
                                <a:lnTo>
                                  <a:pt x="3048" y="25908"/>
                                </a:lnTo>
                                <a:lnTo>
                                  <a:pt x="762" y="24384"/>
                                </a:lnTo>
                                <a:lnTo>
                                  <a:pt x="0" y="22098"/>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55" name="Shape 12055"/>
                        <wps:cNvSpPr/>
                        <wps:spPr>
                          <a:xfrm>
                            <a:off x="2418588" y="1447011"/>
                            <a:ext cx="25308" cy="1551"/>
                          </a:xfrm>
                          <a:custGeom>
                            <a:avLst/>
                            <a:gdLst/>
                            <a:ahLst/>
                            <a:cxnLst/>
                            <a:rect l="0" t="0" r="0" b="0"/>
                            <a:pathLst>
                              <a:path w="25308" h="1551">
                                <a:moveTo>
                                  <a:pt x="25308" y="0"/>
                                </a:moveTo>
                                <a:lnTo>
                                  <a:pt x="25146" y="27"/>
                                </a:lnTo>
                                <a:lnTo>
                                  <a:pt x="21549" y="541"/>
                                </a:lnTo>
                                <a:lnTo>
                                  <a:pt x="0" y="1551"/>
                                </a:lnTo>
                                <a:lnTo>
                                  <a:pt x="1711" y="1337"/>
                                </a:lnTo>
                                <a:lnTo>
                                  <a:pt x="2530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56" name="Shape 12056"/>
                        <wps:cNvSpPr/>
                        <wps:spPr>
                          <a:xfrm>
                            <a:off x="2680187" y="1440247"/>
                            <a:ext cx="99589" cy="4822"/>
                          </a:xfrm>
                          <a:custGeom>
                            <a:avLst/>
                            <a:gdLst/>
                            <a:ahLst/>
                            <a:cxnLst/>
                            <a:rect l="0" t="0" r="0" b="0"/>
                            <a:pathLst>
                              <a:path w="99589" h="4822">
                                <a:moveTo>
                                  <a:pt x="3737" y="0"/>
                                </a:moveTo>
                                <a:lnTo>
                                  <a:pt x="99589" y="4493"/>
                                </a:lnTo>
                                <a:lnTo>
                                  <a:pt x="99589" y="4822"/>
                                </a:lnTo>
                                <a:lnTo>
                                  <a:pt x="0" y="415"/>
                                </a:lnTo>
                                <a:lnTo>
                                  <a:pt x="3737"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57" name="Shape 12057"/>
                        <wps:cNvSpPr/>
                        <wps:spPr>
                          <a:xfrm>
                            <a:off x="2438400" y="1439648"/>
                            <a:ext cx="172212" cy="8152"/>
                          </a:xfrm>
                          <a:custGeom>
                            <a:avLst/>
                            <a:gdLst/>
                            <a:ahLst/>
                            <a:cxnLst/>
                            <a:rect l="0" t="0" r="0" b="0"/>
                            <a:pathLst>
                              <a:path w="172212" h="8152">
                                <a:moveTo>
                                  <a:pt x="170350" y="0"/>
                                </a:moveTo>
                                <a:lnTo>
                                  <a:pt x="172212" y="532"/>
                                </a:lnTo>
                                <a:lnTo>
                                  <a:pt x="0" y="8152"/>
                                </a:lnTo>
                                <a:lnTo>
                                  <a:pt x="1737" y="7904"/>
                                </a:lnTo>
                                <a:lnTo>
                                  <a:pt x="17035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58" name="Shape 12058"/>
                        <wps:cNvSpPr/>
                        <wps:spPr>
                          <a:xfrm>
                            <a:off x="2672549" y="1438684"/>
                            <a:ext cx="18679" cy="1563"/>
                          </a:xfrm>
                          <a:custGeom>
                            <a:avLst/>
                            <a:gdLst/>
                            <a:ahLst/>
                            <a:cxnLst/>
                            <a:rect l="0" t="0" r="0" b="0"/>
                            <a:pathLst>
                              <a:path w="18679" h="1563">
                                <a:moveTo>
                                  <a:pt x="4640" y="0"/>
                                </a:moveTo>
                                <a:lnTo>
                                  <a:pt x="18679" y="751"/>
                                </a:lnTo>
                                <a:lnTo>
                                  <a:pt x="11375" y="1563"/>
                                </a:lnTo>
                                <a:lnTo>
                                  <a:pt x="0" y="1030"/>
                                </a:lnTo>
                                <a:lnTo>
                                  <a:pt x="2071" y="734"/>
                                </a:lnTo>
                                <a:lnTo>
                                  <a:pt x="464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59" name="Shape 12059"/>
                        <wps:cNvSpPr/>
                        <wps:spPr>
                          <a:xfrm>
                            <a:off x="2691229" y="1438656"/>
                            <a:ext cx="88547" cy="5517"/>
                          </a:xfrm>
                          <a:custGeom>
                            <a:avLst/>
                            <a:gdLst/>
                            <a:ahLst/>
                            <a:cxnLst/>
                            <a:rect l="0" t="0" r="0" b="0"/>
                            <a:pathLst>
                              <a:path w="88547" h="5517">
                                <a:moveTo>
                                  <a:pt x="13871" y="0"/>
                                </a:moveTo>
                                <a:lnTo>
                                  <a:pt x="35969" y="0"/>
                                </a:lnTo>
                                <a:lnTo>
                                  <a:pt x="43589" y="762"/>
                                </a:lnTo>
                                <a:lnTo>
                                  <a:pt x="58067" y="762"/>
                                </a:lnTo>
                                <a:lnTo>
                                  <a:pt x="73307" y="2286"/>
                                </a:lnTo>
                                <a:lnTo>
                                  <a:pt x="80165" y="3048"/>
                                </a:lnTo>
                                <a:lnTo>
                                  <a:pt x="88547" y="3886"/>
                                </a:lnTo>
                                <a:lnTo>
                                  <a:pt x="88547" y="5517"/>
                                </a:lnTo>
                                <a:lnTo>
                                  <a:pt x="0" y="779"/>
                                </a:lnTo>
                                <a:lnTo>
                                  <a:pt x="155" y="762"/>
                                </a:lnTo>
                                <a:lnTo>
                                  <a:pt x="7013" y="762"/>
                                </a:lnTo>
                                <a:lnTo>
                                  <a:pt x="13871"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0" name="Shape 12060"/>
                        <wps:cNvSpPr/>
                        <wps:spPr>
                          <a:xfrm>
                            <a:off x="2662834" y="1437915"/>
                            <a:ext cx="17352" cy="3789"/>
                          </a:xfrm>
                          <a:custGeom>
                            <a:avLst/>
                            <a:gdLst/>
                            <a:ahLst/>
                            <a:cxnLst/>
                            <a:rect l="0" t="0" r="0" b="0"/>
                            <a:pathLst>
                              <a:path w="17352" h="3789">
                                <a:moveTo>
                                  <a:pt x="0" y="0"/>
                                </a:moveTo>
                                <a:lnTo>
                                  <a:pt x="7295" y="390"/>
                                </a:lnTo>
                                <a:lnTo>
                                  <a:pt x="3404" y="1502"/>
                                </a:lnTo>
                                <a:lnTo>
                                  <a:pt x="9715" y="1798"/>
                                </a:lnTo>
                                <a:lnTo>
                                  <a:pt x="6452" y="2264"/>
                                </a:lnTo>
                                <a:lnTo>
                                  <a:pt x="17352" y="2747"/>
                                </a:lnTo>
                                <a:lnTo>
                                  <a:pt x="7975" y="3789"/>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1" name="Shape 12061"/>
                        <wps:cNvSpPr/>
                        <wps:spPr>
                          <a:xfrm>
                            <a:off x="2662428" y="1437818"/>
                            <a:ext cx="407" cy="97"/>
                          </a:xfrm>
                          <a:custGeom>
                            <a:avLst/>
                            <a:gdLst/>
                            <a:ahLst/>
                            <a:cxnLst/>
                            <a:rect l="0" t="0" r="0" b="0"/>
                            <a:pathLst>
                              <a:path w="407" h="97">
                                <a:moveTo>
                                  <a:pt x="202" y="0"/>
                                </a:moveTo>
                                <a:lnTo>
                                  <a:pt x="407" y="97"/>
                                </a:lnTo>
                                <a:lnTo>
                                  <a:pt x="0" y="76"/>
                                </a:lnTo>
                                <a:lnTo>
                                  <a:pt x="20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2" name="Shape 12062"/>
                        <wps:cNvSpPr/>
                        <wps:spPr>
                          <a:xfrm>
                            <a:off x="2601319" y="1437726"/>
                            <a:ext cx="12341" cy="1922"/>
                          </a:xfrm>
                          <a:custGeom>
                            <a:avLst/>
                            <a:gdLst/>
                            <a:ahLst/>
                            <a:cxnLst/>
                            <a:rect l="0" t="0" r="0" b="0"/>
                            <a:pathLst>
                              <a:path w="12341" h="1922">
                                <a:moveTo>
                                  <a:pt x="6421" y="0"/>
                                </a:moveTo>
                                <a:lnTo>
                                  <a:pt x="12341" y="1691"/>
                                </a:lnTo>
                                <a:lnTo>
                                  <a:pt x="7432" y="1922"/>
                                </a:lnTo>
                                <a:lnTo>
                                  <a:pt x="3959" y="929"/>
                                </a:lnTo>
                                <a:lnTo>
                                  <a:pt x="0" y="364"/>
                                </a:lnTo>
                                <a:lnTo>
                                  <a:pt x="6421"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3" name="Shape 12063"/>
                        <wps:cNvSpPr/>
                        <wps:spPr>
                          <a:xfrm>
                            <a:off x="2443896" y="1434084"/>
                            <a:ext cx="157423" cy="12927"/>
                          </a:xfrm>
                          <a:custGeom>
                            <a:avLst/>
                            <a:gdLst/>
                            <a:ahLst/>
                            <a:cxnLst/>
                            <a:rect l="0" t="0" r="0" b="0"/>
                            <a:pathLst>
                              <a:path w="157423" h="12927">
                                <a:moveTo>
                                  <a:pt x="101184" y="0"/>
                                </a:moveTo>
                                <a:lnTo>
                                  <a:pt x="123282" y="0"/>
                                </a:lnTo>
                                <a:lnTo>
                                  <a:pt x="128616" y="762"/>
                                </a:lnTo>
                                <a:lnTo>
                                  <a:pt x="133950" y="762"/>
                                </a:lnTo>
                                <a:lnTo>
                                  <a:pt x="140046" y="1524"/>
                                </a:lnTo>
                                <a:lnTo>
                                  <a:pt x="157423" y="4006"/>
                                </a:lnTo>
                                <a:lnTo>
                                  <a:pt x="0" y="12927"/>
                                </a:lnTo>
                                <a:lnTo>
                                  <a:pt x="4410" y="12192"/>
                                </a:lnTo>
                                <a:lnTo>
                                  <a:pt x="31080" y="8382"/>
                                </a:lnTo>
                                <a:lnTo>
                                  <a:pt x="36414" y="6858"/>
                                </a:lnTo>
                                <a:lnTo>
                                  <a:pt x="41748" y="6858"/>
                                </a:lnTo>
                                <a:lnTo>
                                  <a:pt x="46320" y="5334"/>
                                </a:lnTo>
                                <a:lnTo>
                                  <a:pt x="52416" y="5334"/>
                                </a:lnTo>
                                <a:lnTo>
                                  <a:pt x="73752" y="2286"/>
                                </a:lnTo>
                                <a:lnTo>
                                  <a:pt x="79086" y="2286"/>
                                </a:lnTo>
                                <a:lnTo>
                                  <a:pt x="89754" y="762"/>
                                </a:lnTo>
                                <a:lnTo>
                                  <a:pt x="95850" y="762"/>
                                </a:lnTo>
                                <a:lnTo>
                                  <a:pt x="101184"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4" name="Shape 12064"/>
                        <wps:cNvSpPr/>
                        <wps:spPr>
                          <a:xfrm>
                            <a:off x="2670130" y="1431036"/>
                            <a:ext cx="109646" cy="7729"/>
                          </a:xfrm>
                          <a:custGeom>
                            <a:avLst/>
                            <a:gdLst/>
                            <a:ahLst/>
                            <a:cxnLst/>
                            <a:rect l="0" t="0" r="0" b="0"/>
                            <a:pathLst>
                              <a:path w="109646" h="7729">
                                <a:moveTo>
                                  <a:pt x="41828" y="0"/>
                                </a:moveTo>
                                <a:lnTo>
                                  <a:pt x="60878" y="0"/>
                                </a:lnTo>
                                <a:lnTo>
                                  <a:pt x="66974" y="762"/>
                                </a:lnTo>
                                <a:lnTo>
                                  <a:pt x="73070" y="762"/>
                                </a:lnTo>
                                <a:lnTo>
                                  <a:pt x="79166" y="1524"/>
                                </a:lnTo>
                                <a:lnTo>
                                  <a:pt x="85262" y="1524"/>
                                </a:lnTo>
                                <a:lnTo>
                                  <a:pt x="92120" y="2286"/>
                                </a:lnTo>
                                <a:lnTo>
                                  <a:pt x="104312" y="3810"/>
                                </a:lnTo>
                                <a:lnTo>
                                  <a:pt x="109646" y="4995"/>
                                </a:lnTo>
                                <a:lnTo>
                                  <a:pt x="109646" y="7729"/>
                                </a:lnTo>
                                <a:lnTo>
                                  <a:pt x="103550" y="6858"/>
                                </a:lnTo>
                                <a:lnTo>
                                  <a:pt x="97454" y="6096"/>
                                </a:lnTo>
                                <a:lnTo>
                                  <a:pt x="92120" y="5334"/>
                                </a:lnTo>
                                <a:lnTo>
                                  <a:pt x="86786" y="5334"/>
                                </a:lnTo>
                                <a:lnTo>
                                  <a:pt x="81452" y="4572"/>
                                </a:lnTo>
                                <a:lnTo>
                                  <a:pt x="76118" y="4572"/>
                                </a:lnTo>
                                <a:lnTo>
                                  <a:pt x="70022" y="3810"/>
                                </a:lnTo>
                                <a:lnTo>
                                  <a:pt x="64688" y="3810"/>
                                </a:lnTo>
                                <a:lnTo>
                                  <a:pt x="59354" y="3048"/>
                                </a:lnTo>
                                <a:lnTo>
                                  <a:pt x="48686" y="3048"/>
                                </a:lnTo>
                                <a:lnTo>
                                  <a:pt x="43352" y="3810"/>
                                </a:lnTo>
                                <a:lnTo>
                                  <a:pt x="37256" y="3810"/>
                                </a:lnTo>
                                <a:lnTo>
                                  <a:pt x="31922" y="4572"/>
                                </a:lnTo>
                                <a:lnTo>
                                  <a:pt x="26588" y="4572"/>
                                </a:lnTo>
                                <a:lnTo>
                                  <a:pt x="15920" y="6096"/>
                                </a:lnTo>
                                <a:lnTo>
                                  <a:pt x="9824" y="6858"/>
                                </a:lnTo>
                                <a:lnTo>
                                  <a:pt x="7060" y="7648"/>
                                </a:lnTo>
                                <a:lnTo>
                                  <a:pt x="0" y="7270"/>
                                </a:lnTo>
                                <a:lnTo>
                                  <a:pt x="6776" y="5334"/>
                                </a:lnTo>
                                <a:lnTo>
                                  <a:pt x="12872" y="3810"/>
                                </a:lnTo>
                                <a:lnTo>
                                  <a:pt x="18206" y="3048"/>
                                </a:lnTo>
                                <a:lnTo>
                                  <a:pt x="24302" y="1524"/>
                                </a:lnTo>
                                <a:lnTo>
                                  <a:pt x="30398" y="1524"/>
                                </a:lnTo>
                                <a:lnTo>
                                  <a:pt x="35732" y="762"/>
                                </a:lnTo>
                                <a:lnTo>
                                  <a:pt x="4182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5" name="Shape 12065"/>
                        <wps:cNvSpPr/>
                        <wps:spPr>
                          <a:xfrm>
                            <a:off x="2389632" y="1428750"/>
                            <a:ext cx="228600" cy="21336"/>
                          </a:xfrm>
                          <a:custGeom>
                            <a:avLst/>
                            <a:gdLst/>
                            <a:ahLst/>
                            <a:cxnLst/>
                            <a:rect l="0" t="0" r="0" b="0"/>
                            <a:pathLst>
                              <a:path w="228600" h="21336">
                                <a:moveTo>
                                  <a:pt x="154686" y="0"/>
                                </a:moveTo>
                                <a:lnTo>
                                  <a:pt x="182880" y="0"/>
                                </a:lnTo>
                                <a:lnTo>
                                  <a:pt x="203454" y="2286"/>
                                </a:lnTo>
                                <a:lnTo>
                                  <a:pt x="221742" y="6858"/>
                                </a:lnTo>
                                <a:lnTo>
                                  <a:pt x="228600" y="8382"/>
                                </a:lnTo>
                                <a:lnTo>
                                  <a:pt x="218108" y="8977"/>
                                </a:lnTo>
                                <a:lnTo>
                                  <a:pt x="208026" y="6096"/>
                                </a:lnTo>
                                <a:lnTo>
                                  <a:pt x="201930" y="5334"/>
                                </a:lnTo>
                                <a:lnTo>
                                  <a:pt x="195834" y="3810"/>
                                </a:lnTo>
                                <a:lnTo>
                                  <a:pt x="190500" y="3810"/>
                                </a:lnTo>
                                <a:lnTo>
                                  <a:pt x="178308" y="2286"/>
                                </a:lnTo>
                                <a:lnTo>
                                  <a:pt x="160020" y="2286"/>
                                </a:lnTo>
                                <a:lnTo>
                                  <a:pt x="153924" y="3048"/>
                                </a:lnTo>
                                <a:lnTo>
                                  <a:pt x="147828" y="3048"/>
                                </a:lnTo>
                                <a:lnTo>
                                  <a:pt x="141732" y="3810"/>
                                </a:lnTo>
                                <a:lnTo>
                                  <a:pt x="134874" y="3810"/>
                                </a:lnTo>
                                <a:lnTo>
                                  <a:pt x="122682" y="5334"/>
                                </a:lnTo>
                                <a:lnTo>
                                  <a:pt x="115824" y="6096"/>
                                </a:lnTo>
                                <a:lnTo>
                                  <a:pt x="103632" y="7620"/>
                                </a:lnTo>
                                <a:lnTo>
                                  <a:pt x="96774" y="9144"/>
                                </a:lnTo>
                                <a:lnTo>
                                  <a:pt x="84582" y="10668"/>
                                </a:lnTo>
                                <a:lnTo>
                                  <a:pt x="77724" y="12192"/>
                                </a:lnTo>
                                <a:lnTo>
                                  <a:pt x="71628" y="12954"/>
                                </a:lnTo>
                                <a:lnTo>
                                  <a:pt x="65532" y="14478"/>
                                </a:lnTo>
                                <a:lnTo>
                                  <a:pt x="53340" y="16002"/>
                                </a:lnTo>
                                <a:lnTo>
                                  <a:pt x="47244" y="17526"/>
                                </a:lnTo>
                                <a:lnTo>
                                  <a:pt x="30667" y="19598"/>
                                </a:lnTo>
                                <a:lnTo>
                                  <a:pt x="0" y="21336"/>
                                </a:lnTo>
                                <a:lnTo>
                                  <a:pt x="6858" y="19812"/>
                                </a:lnTo>
                                <a:lnTo>
                                  <a:pt x="22098" y="18288"/>
                                </a:lnTo>
                                <a:lnTo>
                                  <a:pt x="28956" y="16764"/>
                                </a:lnTo>
                                <a:lnTo>
                                  <a:pt x="36576" y="16002"/>
                                </a:lnTo>
                                <a:lnTo>
                                  <a:pt x="43434" y="14478"/>
                                </a:lnTo>
                                <a:lnTo>
                                  <a:pt x="51054" y="13716"/>
                                </a:lnTo>
                                <a:lnTo>
                                  <a:pt x="58674" y="12192"/>
                                </a:lnTo>
                                <a:lnTo>
                                  <a:pt x="65532" y="10668"/>
                                </a:lnTo>
                                <a:lnTo>
                                  <a:pt x="73914" y="9906"/>
                                </a:lnTo>
                                <a:lnTo>
                                  <a:pt x="80772" y="8382"/>
                                </a:lnTo>
                                <a:lnTo>
                                  <a:pt x="88392" y="7620"/>
                                </a:lnTo>
                                <a:lnTo>
                                  <a:pt x="96012" y="6096"/>
                                </a:lnTo>
                                <a:lnTo>
                                  <a:pt x="103632" y="5334"/>
                                </a:lnTo>
                                <a:lnTo>
                                  <a:pt x="110490" y="4572"/>
                                </a:lnTo>
                                <a:lnTo>
                                  <a:pt x="118110" y="3810"/>
                                </a:lnTo>
                                <a:lnTo>
                                  <a:pt x="125730" y="2286"/>
                                </a:lnTo>
                                <a:lnTo>
                                  <a:pt x="133350" y="2286"/>
                                </a:lnTo>
                                <a:lnTo>
                                  <a:pt x="140208" y="1524"/>
                                </a:lnTo>
                                <a:lnTo>
                                  <a:pt x="147828" y="762"/>
                                </a:lnTo>
                                <a:lnTo>
                                  <a:pt x="15468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6" name="Shape 12066"/>
                        <wps:cNvSpPr/>
                        <wps:spPr>
                          <a:xfrm>
                            <a:off x="2640330" y="1411986"/>
                            <a:ext cx="139446" cy="25833"/>
                          </a:xfrm>
                          <a:custGeom>
                            <a:avLst/>
                            <a:gdLst/>
                            <a:ahLst/>
                            <a:cxnLst/>
                            <a:rect l="0" t="0" r="0" b="0"/>
                            <a:pathLst>
                              <a:path w="139446" h="25833">
                                <a:moveTo>
                                  <a:pt x="74676" y="0"/>
                                </a:moveTo>
                                <a:lnTo>
                                  <a:pt x="106680" y="0"/>
                                </a:lnTo>
                                <a:lnTo>
                                  <a:pt x="115062" y="762"/>
                                </a:lnTo>
                                <a:lnTo>
                                  <a:pt x="130302" y="2286"/>
                                </a:lnTo>
                                <a:lnTo>
                                  <a:pt x="138684" y="3048"/>
                                </a:lnTo>
                                <a:lnTo>
                                  <a:pt x="139446" y="3201"/>
                                </a:lnTo>
                                <a:lnTo>
                                  <a:pt x="139446" y="7828"/>
                                </a:lnTo>
                                <a:lnTo>
                                  <a:pt x="134112" y="6858"/>
                                </a:lnTo>
                                <a:lnTo>
                                  <a:pt x="126492" y="6096"/>
                                </a:lnTo>
                                <a:lnTo>
                                  <a:pt x="118110" y="5334"/>
                                </a:lnTo>
                                <a:lnTo>
                                  <a:pt x="102870" y="3810"/>
                                </a:lnTo>
                                <a:lnTo>
                                  <a:pt x="72390" y="3810"/>
                                </a:lnTo>
                                <a:lnTo>
                                  <a:pt x="64770" y="4572"/>
                                </a:lnTo>
                                <a:lnTo>
                                  <a:pt x="57150" y="4572"/>
                                </a:lnTo>
                                <a:lnTo>
                                  <a:pt x="49530" y="5334"/>
                                </a:lnTo>
                                <a:lnTo>
                                  <a:pt x="19050" y="11430"/>
                                </a:lnTo>
                                <a:lnTo>
                                  <a:pt x="11430" y="13716"/>
                                </a:lnTo>
                                <a:lnTo>
                                  <a:pt x="4572" y="16002"/>
                                </a:lnTo>
                                <a:lnTo>
                                  <a:pt x="9144" y="18288"/>
                                </a:lnTo>
                                <a:lnTo>
                                  <a:pt x="16764" y="15240"/>
                                </a:lnTo>
                                <a:lnTo>
                                  <a:pt x="24384" y="13716"/>
                                </a:lnTo>
                                <a:lnTo>
                                  <a:pt x="32004" y="11430"/>
                                </a:lnTo>
                                <a:lnTo>
                                  <a:pt x="39624" y="9906"/>
                                </a:lnTo>
                                <a:lnTo>
                                  <a:pt x="48006" y="8382"/>
                                </a:lnTo>
                                <a:lnTo>
                                  <a:pt x="63246" y="6858"/>
                                </a:lnTo>
                                <a:lnTo>
                                  <a:pt x="103632" y="6858"/>
                                </a:lnTo>
                                <a:lnTo>
                                  <a:pt x="111252" y="7620"/>
                                </a:lnTo>
                                <a:lnTo>
                                  <a:pt x="128016" y="9144"/>
                                </a:lnTo>
                                <a:lnTo>
                                  <a:pt x="135636" y="9906"/>
                                </a:lnTo>
                                <a:lnTo>
                                  <a:pt x="139446" y="10599"/>
                                </a:lnTo>
                                <a:lnTo>
                                  <a:pt x="139446" y="14340"/>
                                </a:lnTo>
                                <a:lnTo>
                                  <a:pt x="132588" y="13716"/>
                                </a:lnTo>
                                <a:lnTo>
                                  <a:pt x="124206" y="12192"/>
                                </a:lnTo>
                                <a:lnTo>
                                  <a:pt x="115824" y="11430"/>
                                </a:lnTo>
                                <a:lnTo>
                                  <a:pt x="108204" y="10668"/>
                                </a:lnTo>
                                <a:lnTo>
                                  <a:pt x="99822" y="10668"/>
                                </a:lnTo>
                                <a:lnTo>
                                  <a:pt x="91440" y="9906"/>
                                </a:lnTo>
                                <a:lnTo>
                                  <a:pt x="68580" y="9906"/>
                                </a:lnTo>
                                <a:lnTo>
                                  <a:pt x="53340" y="11430"/>
                                </a:lnTo>
                                <a:lnTo>
                                  <a:pt x="46482" y="12192"/>
                                </a:lnTo>
                                <a:lnTo>
                                  <a:pt x="38862" y="13716"/>
                                </a:lnTo>
                                <a:lnTo>
                                  <a:pt x="25146" y="16764"/>
                                </a:lnTo>
                                <a:lnTo>
                                  <a:pt x="18288" y="19050"/>
                                </a:lnTo>
                                <a:lnTo>
                                  <a:pt x="12192" y="20574"/>
                                </a:lnTo>
                                <a:lnTo>
                                  <a:pt x="18288" y="23622"/>
                                </a:lnTo>
                                <a:lnTo>
                                  <a:pt x="25146" y="21336"/>
                                </a:lnTo>
                                <a:lnTo>
                                  <a:pt x="32766" y="19050"/>
                                </a:lnTo>
                                <a:lnTo>
                                  <a:pt x="40386" y="17526"/>
                                </a:lnTo>
                                <a:lnTo>
                                  <a:pt x="48006" y="16764"/>
                                </a:lnTo>
                                <a:lnTo>
                                  <a:pt x="55626" y="15240"/>
                                </a:lnTo>
                                <a:lnTo>
                                  <a:pt x="62484" y="14478"/>
                                </a:lnTo>
                                <a:lnTo>
                                  <a:pt x="70104" y="14478"/>
                                </a:lnTo>
                                <a:lnTo>
                                  <a:pt x="77724" y="13716"/>
                                </a:lnTo>
                                <a:lnTo>
                                  <a:pt x="92964" y="13716"/>
                                </a:lnTo>
                                <a:lnTo>
                                  <a:pt x="100584" y="14478"/>
                                </a:lnTo>
                                <a:lnTo>
                                  <a:pt x="108966" y="14478"/>
                                </a:lnTo>
                                <a:lnTo>
                                  <a:pt x="124206" y="16002"/>
                                </a:lnTo>
                                <a:lnTo>
                                  <a:pt x="132588" y="16764"/>
                                </a:lnTo>
                                <a:lnTo>
                                  <a:pt x="139446" y="18136"/>
                                </a:lnTo>
                                <a:lnTo>
                                  <a:pt x="139446" y="21336"/>
                                </a:lnTo>
                                <a:lnTo>
                                  <a:pt x="131826" y="20574"/>
                                </a:lnTo>
                                <a:lnTo>
                                  <a:pt x="124968" y="19050"/>
                                </a:lnTo>
                                <a:lnTo>
                                  <a:pt x="117348" y="19050"/>
                                </a:lnTo>
                                <a:lnTo>
                                  <a:pt x="109728" y="18288"/>
                                </a:lnTo>
                                <a:lnTo>
                                  <a:pt x="102870" y="17526"/>
                                </a:lnTo>
                                <a:lnTo>
                                  <a:pt x="95250" y="16764"/>
                                </a:lnTo>
                                <a:lnTo>
                                  <a:pt x="73914" y="16764"/>
                                </a:lnTo>
                                <a:lnTo>
                                  <a:pt x="60198" y="18288"/>
                                </a:lnTo>
                                <a:lnTo>
                                  <a:pt x="54102" y="19050"/>
                                </a:lnTo>
                                <a:lnTo>
                                  <a:pt x="40386" y="20574"/>
                                </a:lnTo>
                                <a:lnTo>
                                  <a:pt x="28194" y="23622"/>
                                </a:lnTo>
                                <a:lnTo>
                                  <a:pt x="22299" y="25833"/>
                                </a:lnTo>
                                <a:lnTo>
                                  <a:pt x="0" y="15240"/>
                                </a:lnTo>
                                <a:lnTo>
                                  <a:pt x="8382" y="12192"/>
                                </a:lnTo>
                                <a:lnTo>
                                  <a:pt x="33528" y="5334"/>
                                </a:lnTo>
                                <a:lnTo>
                                  <a:pt x="41910" y="3810"/>
                                </a:lnTo>
                                <a:lnTo>
                                  <a:pt x="49530" y="2286"/>
                                </a:lnTo>
                                <a:lnTo>
                                  <a:pt x="7467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7" name="Shape 12067"/>
                        <wps:cNvSpPr/>
                        <wps:spPr>
                          <a:xfrm>
                            <a:off x="2373630" y="1368552"/>
                            <a:ext cx="253746" cy="80772"/>
                          </a:xfrm>
                          <a:custGeom>
                            <a:avLst/>
                            <a:gdLst/>
                            <a:ahLst/>
                            <a:cxnLst/>
                            <a:rect l="0" t="0" r="0" b="0"/>
                            <a:pathLst>
                              <a:path w="253746" h="80772">
                                <a:moveTo>
                                  <a:pt x="29718" y="0"/>
                                </a:moveTo>
                                <a:lnTo>
                                  <a:pt x="762" y="80010"/>
                                </a:lnTo>
                                <a:lnTo>
                                  <a:pt x="17526" y="76962"/>
                                </a:lnTo>
                                <a:lnTo>
                                  <a:pt x="25146" y="75438"/>
                                </a:lnTo>
                                <a:lnTo>
                                  <a:pt x="67056" y="67818"/>
                                </a:lnTo>
                                <a:lnTo>
                                  <a:pt x="75438" y="65532"/>
                                </a:lnTo>
                                <a:lnTo>
                                  <a:pt x="83820" y="64008"/>
                                </a:lnTo>
                                <a:lnTo>
                                  <a:pt x="92202" y="63246"/>
                                </a:lnTo>
                                <a:lnTo>
                                  <a:pt x="117348" y="58674"/>
                                </a:lnTo>
                                <a:lnTo>
                                  <a:pt x="134112" y="57150"/>
                                </a:lnTo>
                                <a:lnTo>
                                  <a:pt x="141732" y="55626"/>
                                </a:lnTo>
                                <a:lnTo>
                                  <a:pt x="166878" y="53340"/>
                                </a:lnTo>
                                <a:lnTo>
                                  <a:pt x="197358" y="53340"/>
                                </a:lnTo>
                                <a:lnTo>
                                  <a:pt x="212598" y="54864"/>
                                </a:lnTo>
                                <a:lnTo>
                                  <a:pt x="219456" y="55626"/>
                                </a:lnTo>
                                <a:lnTo>
                                  <a:pt x="227076" y="57150"/>
                                </a:lnTo>
                                <a:lnTo>
                                  <a:pt x="240792" y="60198"/>
                                </a:lnTo>
                                <a:lnTo>
                                  <a:pt x="247650" y="62484"/>
                                </a:lnTo>
                                <a:lnTo>
                                  <a:pt x="253746" y="64008"/>
                                </a:lnTo>
                                <a:lnTo>
                                  <a:pt x="247650" y="66294"/>
                                </a:lnTo>
                                <a:lnTo>
                                  <a:pt x="240792" y="64008"/>
                                </a:lnTo>
                                <a:lnTo>
                                  <a:pt x="233172" y="62484"/>
                                </a:lnTo>
                                <a:lnTo>
                                  <a:pt x="226314" y="60960"/>
                                </a:lnTo>
                                <a:lnTo>
                                  <a:pt x="218694" y="59436"/>
                                </a:lnTo>
                                <a:lnTo>
                                  <a:pt x="195834" y="57150"/>
                                </a:lnTo>
                                <a:lnTo>
                                  <a:pt x="165354" y="57150"/>
                                </a:lnTo>
                                <a:lnTo>
                                  <a:pt x="150114" y="58674"/>
                                </a:lnTo>
                                <a:lnTo>
                                  <a:pt x="141732" y="59436"/>
                                </a:lnTo>
                                <a:lnTo>
                                  <a:pt x="126492" y="60960"/>
                                </a:lnTo>
                                <a:lnTo>
                                  <a:pt x="118110" y="62484"/>
                                </a:lnTo>
                                <a:lnTo>
                                  <a:pt x="110490" y="63246"/>
                                </a:lnTo>
                                <a:lnTo>
                                  <a:pt x="102870" y="64770"/>
                                </a:lnTo>
                                <a:lnTo>
                                  <a:pt x="94488" y="66294"/>
                                </a:lnTo>
                                <a:lnTo>
                                  <a:pt x="86868" y="67818"/>
                                </a:lnTo>
                                <a:lnTo>
                                  <a:pt x="78486" y="68580"/>
                                </a:lnTo>
                                <a:lnTo>
                                  <a:pt x="63246" y="71628"/>
                                </a:lnTo>
                                <a:lnTo>
                                  <a:pt x="54864" y="72390"/>
                                </a:lnTo>
                                <a:lnTo>
                                  <a:pt x="47244" y="74676"/>
                                </a:lnTo>
                                <a:lnTo>
                                  <a:pt x="38862" y="75438"/>
                                </a:lnTo>
                                <a:lnTo>
                                  <a:pt x="31242" y="76962"/>
                                </a:lnTo>
                                <a:lnTo>
                                  <a:pt x="23622" y="77724"/>
                                </a:lnTo>
                                <a:lnTo>
                                  <a:pt x="15240" y="78486"/>
                                </a:lnTo>
                                <a:lnTo>
                                  <a:pt x="7620" y="80010"/>
                                </a:lnTo>
                                <a:lnTo>
                                  <a:pt x="0" y="80772"/>
                                </a:lnTo>
                                <a:lnTo>
                                  <a:pt x="2971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8" name="Shape 12068"/>
                        <wps:cNvSpPr/>
                        <wps:spPr>
                          <a:xfrm>
                            <a:off x="2376678" y="1315212"/>
                            <a:ext cx="259080" cy="131064"/>
                          </a:xfrm>
                          <a:custGeom>
                            <a:avLst/>
                            <a:gdLst/>
                            <a:ahLst/>
                            <a:cxnLst/>
                            <a:rect l="0" t="0" r="0" b="0"/>
                            <a:pathLst>
                              <a:path w="259080" h="131064">
                                <a:moveTo>
                                  <a:pt x="48006" y="0"/>
                                </a:moveTo>
                                <a:lnTo>
                                  <a:pt x="3810" y="128016"/>
                                </a:lnTo>
                                <a:lnTo>
                                  <a:pt x="12192" y="126492"/>
                                </a:lnTo>
                                <a:lnTo>
                                  <a:pt x="21336" y="124206"/>
                                </a:lnTo>
                                <a:lnTo>
                                  <a:pt x="29718" y="122682"/>
                                </a:lnTo>
                                <a:lnTo>
                                  <a:pt x="38862" y="120396"/>
                                </a:lnTo>
                                <a:lnTo>
                                  <a:pt x="47244" y="118872"/>
                                </a:lnTo>
                                <a:lnTo>
                                  <a:pt x="55626" y="116586"/>
                                </a:lnTo>
                                <a:lnTo>
                                  <a:pt x="80772" y="112014"/>
                                </a:lnTo>
                                <a:lnTo>
                                  <a:pt x="88392" y="110490"/>
                                </a:lnTo>
                                <a:lnTo>
                                  <a:pt x="96774" y="108966"/>
                                </a:lnTo>
                                <a:lnTo>
                                  <a:pt x="105156" y="106680"/>
                                </a:lnTo>
                                <a:lnTo>
                                  <a:pt x="112776" y="105918"/>
                                </a:lnTo>
                                <a:lnTo>
                                  <a:pt x="121158" y="104394"/>
                                </a:lnTo>
                                <a:lnTo>
                                  <a:pt x="128778" y="103632"/>
                                </a:lnTo>
                                <a:lnTo>
                                  <a:pt x="137160" y="102870"/>
                                </a:lnTo>
                                <a:lnTo>
                                  <a:pt x="144780" y="101346"/>
                                </a:lnTo>
                                <a:lnTo>
                                  <a:pt x="152400" y="101346"/>
                                </a:lnTo>
                                <a:lnTo>
                                  <a:pt x="160020" y="100584"/>
                                </a:lnTo>
                                <a:lnTo>
                                  <a:pt x="167640" y="100584"/>
                                </a:lnTo>
                                <a:lnTo>
                                  <a:pt x="175260" y="99822"/>
                                </a:lnTo>
                                <a:lnTo>
                                  <a:pt x="182880" y="99822"/>
                                </a:lnTo>
                                <a:lnTo>
                                  <a:pt x="190500" y="100584"/>
                                </a:lnTo>
                                <a:lnTo>
                                  <a:pt x="198882" y="100584"/>
                                </a:lnTo>
                                <a:lnTo>
                                  <a:pt x="214122" y="102108"/>
                                </a:lnTo>
                                <a:lnTo>
                                  <a:pt x="220980" y="103632"/>
                                </a:lnTo>
                                <a:lnTo>
                                  <a:pt x="228600" y="104394"/>
                                </a:lnTo>
                                <a:lnTo>
                                  <a:pt x="236220" y="105918"/>
                                </a:lnTo>
                                <a:lnTo>
                                  <a:pt x="251460" y="110490"/>
                                </a:lnTo>
                                <a:lnTo>
                                  <a:pt x="259080" y="112014"/>
                                </a:lnTo>
                                <a:lnTo>
                                  <a:pt x="254508" y="115062"/>
                                </a:lnTo>
                                <a:lnTo>
                                  <a:pt x="246888" y="112014"/>
                                </a:lnTo>
                                <a:lnTo>
                                  <a:pt x="239268" y="110490"/>
                                </a:lnTo>
                                <a:lnTo>
                                  <a:pt x="230886" y="108204"/>
                                </a:lnTo>
                                <a:lnTo>
                                  <a:pt x="215646" y="105156"/>
                                </a:lnTo>
                                <a:lnTo>
                                  <a:pt x="208026" y="104394"/>
                                </a:lnTo>
                                <a:lnTo>
                                  <a:pt x="199644" y="103632"/>
                                </a:lnTo>
                                <a:lnTo>
                                  <a:pt x="192024" y="103632"/>
                                </a:lnTo>
                                <a:lnTo>
                                  <a:pt x="183642" y="102870"/>
                                </a:lnTo>
                                <a:lnTo>
                                  <a:pt x="176022" y="102870"/>
                                </a:lnTo>
                                <a:lnTo>
                                  <a:pt x="167640" y="103632"/>
                                </a:lnTo>
                                <a:lnTo>
                                  <a:pt x="160020" y="103632"/>
                                </a:lnTo>
                                <a:lnTo>
                                  <a:pt x="143256" y="105156"/>
                                </a:lnTo>
                                <a:lnTo>
                                  <a:pt x="135636" y="105918"/>
                                </a:lnTo>
                                <a:lnTo>
                                  <a:pt x="127254" y="106680"/>
                                </a:lnTo>
                                <a:lnTo>
                                  <a:pt x="119634" y="108204"/>
                                </a:lnTo>
                                <a:lnTo>
                                  <a:pt x="111252" y="108966"/>
                                </a:lnTo>
                                <a:lnTo>
                                  <a:pt x="102870" y="110490"/>
                                </a:lnTo>
                                <a:lnTo>
                                  <a:pt x="95250" y="112014"/>
                                </a:lnTo>
                                <a:lnTo>
                                  <a:pt x="78486" y="115062"/>
                                </a:lnTo>
                                <a:lnTo>
                                  <a:pt x="70866" y="116586"/>
                                </a:lnTo>
                                <a:lnTo>
                                  <a:pt x="62484" y="118110"/>
                                </a:lnTo>
                                <a:lnTo>
                                  <a:pt x="54864" y="119634"/>
                                </a:lnTo>
                                <a:lnTo>
                                  <a:pt x="46482" y="121920"/>
                                </a:lnTo>
                                <a:lnTo>
                                  <a:pt x="23622" y="126492"/>
                                </a:lnTo>
                                <a:lnTo>
                                  <a:pt x="15240" y="128016"/>
                                </a:lnTo>
                                <a:lnTo>
                                  <a:pt x="0" y="131064"/>
                                </a:lnTo>
                                <a:lnTo>
                                  <a:pt x="4800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9" name="Shape 12069"/>
                        <wps:cNvSpPr/>
                        <wps:spPr>
                          <a:xfrm>
                            <a:off x="2814864" y="1446051"/>
                            <a:ext cx="24897" cy="1501"/>
                          </a:xfrm>
                          <a:custGeom>
                            <a:avLst/>
                            <a:gdLst/>
                            <a:ahLst/>
                            <a:cxnLst/>
                            <a:rect l="0" t="0" r="0" b="0"/>
                            <a:pathLst>
                              <a:path w="24897" h="1501">
                                <a:moveTo>
                                  <a:pt x="0" y="0"/>
                                </a:moveTo>
                                <a:lnTo>
                                  <a:pt x="23011" y="1231"/>
                                </a:lnTo>
                                <a:lnTo>
                                  <a:pt x="24897" y="1501"/>
                                </a:lnTo>
                                <a:lnTo>
                                  <a:pt x="6283" y="628"/>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70" name="Shape 12070"/>
                        <wps:cNvSpPr/>
                        <wps:spPr>
                          <a:xfrm>
                            <a:off x="2779776" y="1444740"/>
                            <a:ext cx="45320" cy="2334"/>
                          </a:xfrm>
                          <a:custGeom>
                            <a:avLst/>
                            <a:gdLst/>
                            <a:ahLst/>
                            <a:cxnLst/>
                            <a:rect l="0" t="0" r="0" b="0"/>
                            <a:pathLst>
                              <a:path w="45320" h="2334">
                                <a:moveTo>
                                  <a:pt x="0" y="0"/>
                                </a:moveTo>
                                <a:lnTo>
                                  <a:pt x="41371" y="1939"/>
                                </a:lnTo>
                                <a:lnTo>
                                  <a:pt x="45320" y="2334"/>
                                </a:lnTo>
                                <a:lnTo>
                                  <a:pt x="0" y="329"/>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71" name="Shape 12071"/>
                        <wps:cNvSpPr/>
                        <wps:spPr>
                          <a:xfrm>
                            <a:off x="2779776" y="1442542"/>
                            <a:ext cx="35088" cy="3509"/>
                          </a:xfrm>
                          <a:custGeom>
                            <a:avLst/>
                            <a:gdLst/>
                            <a:ahLst/>
                            <a:cxnLst/>
                            <a:rect l="0" t="0" r="0" b="0"/>
                            <a:pathLst>
                              <a:path w="35088" h="3509">
                                <a:moveTo>
                                  <a:pt x="0" y="0"/>
                                </a:moveTo>
                                <a:lnTo>
                                  <a:pt x="35088" y="3509"/>
                                </a:lnTo>
                                <a:lnTo>
                                  <a:pt x="0" y="1631"/>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72" name="Shape 12072"/>
                        <wps:cNvSpPr/>
                        <wps:spPr>
                          <a:xfrm>
                            <a:off x="2779776" y="1436031"/>
                            <a:ext cx="81249" cy="12490"/>
                          </a:xfrm>
                          <a:custGeom>
                            <a:avLst/>
                            <a:gdLst/>
                            <a:ahLst/>
                            <a:cxnLst/>
                            <a:rect l="0" t="0" r="0" b="0"/>
                            <a:pathLst>
                              <a:path w="81249" h="12490">
                                <a:moveTo>
                                  <a:pt x="0" y="0"/>
                                </a:moveTo>
                                <a:lnTo>
                                  <a:pt x="1524" y="339"/>
                                </a:lnTo>
                                <a:lnTo>
                                  <a:pt x="13716" y="1863"/>
                                </a:lnTo>
                                <a:lnTo>
                                  <a:pt x="20574" y="2625"/>
                                </a:lnTo>
                                <a:lnTo>
                                  <a:pt x="26670" y="3387"/>
                                </a:lnTo>
                                <a:lnTo>
                                  <a:pt x="32766" y="4911"/>
                                </a:lnTo>
                                <a:lnTo>
                                  <a:pt x="38862" y="5673"/>
                                </a:lnTo>
                                <a:lnTo>
                                  <a:pt x="45720" y="7197"/>
                                </a:lnTo>
                                <a:lnTo>
                                  <a:pt x="57912" y="8721"/>
                                </a:lnTo>
                                <a:lnTo>
                                  <a:pt x="64008" y="10245"/>
                                </a:lnTo>
                                <a:lnTo>
                                  <a:pt x="76200" y="11769"/>
                                </a:lnTo>
                                <a:lnTo>
                                  <a:pt x="81249" y="12490"/>
                                </a:lnTo>
                                <a:lnTo>
                                  <a:pt x="58099" y="11251"/>
                                </a:lnTo>
                                <a:lnTo>
                                  <a:pt x="56388" y="11007"/>
                                </a:lnTo>
                                <a:lnTo>
                                  <a:pt x="51816" y="10245"/>
                                </a:lnTo>
                                <a:lnTo>
                                  <a:pt x="41148" y="8721"/>
                                </a:lnTo>
                                <a:lnTo>
                                  <a:pt x="36576" y="7959"/>
                                </a:lnTo>
                                <a:lnTo>
                                  <a:pt x="0" y="2734"/>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73" name="Shape 12073"/>
                        <wps:cNvSpPr/>
                        <wps:spPr>
                          <a:xfrm>
                            <a:off x="2779776" y="1220724"/>
                            <a:ext cx="129540" cy="230124"/>
                          </a:xfrm>
                          <a:custGeom>
                            <a:avLst/>
                            <a:gdLst/>
                            <a:ahLst/>
                            <a:cxnLst/>
                            <a:rect l="0" t="0" r="0" b="0"/>
                            <a:pathLst>
                              <a:path w="129540" h="230124">
                                <a:moveTo>
                                  <a:pt x="41910" y="0"/>
                                </a:moveTo>
                                <a:lnTo>
                                  <a:pt x="129540" y="229362"/>
                                </a:lnTo>
                                <a:lnTo>
                                  <a:pt x="121920" y="230124"/>
                                </a:lnTo>
                                <a:lnTo>
                                  <a:pt x="106680" y="230124"/>
                                </a:lnTo>
                                <a:lnTo>
                                  <a:pt x="99060" y="229362"/>
                                </a:lnTo>
                                <a:lnTo>
                                  <a:pt x="83820" y="229362"/>
                                </a:lnTo>
                                <a:lnTo>
                                  <a:pt x="68580" y="227838"/>
                                </a:lnTo>
                                <a:lnTo>
                                  <a:pt x="60198" y="227838"/>
                                </a:lnTo>
                                <a:lnTo>
                                  <a:pt x="45320" y="226350"/>
                                </a:lnTo>
                                <a:lnTo>
                                  <a:pt x="61722" y="227076"/>
                                </a:lnTo>
                                <a:lnTo>
                                  <a:pt x="59985" y="226828"/>
                                </a:lnTo>
                                <a:lnTo>
                                  <a:pt x="81534" y="227838"/>
                                </a:lnTo>
                                <a:lnTo>
                                  <a:pt x="81249" y="227797"/>
                                </a:lnTo>
                                <a:lnTo>
                                  <a:pt x="110490" y="229362"/>
                                </a:lnTo>
                                <a:lnTo>
                                  <a:pt x="103632" y="227838"/>
                                </a:lnTo>
                                <a:lnTo>
                                  <a:pt x="96774" y="227076"/>
                                </a:lnTo>
                                <a:lnTo>
                                  <a:pt x="89154" y="226314"/>
                                </a:lnTo>
                                <a:lnTo>
                                  <a:pt x="81534" y="224790"/>
                                </a:lnTo>
                                <a:lnTo>
                                  <a:pt x="74676" y="224028"/>
                                </a:lnTo>
                                <a:lnTo>
                                  <a:pt x="67056" y="222504"/>
                                </a:lnTo>
                                <a:lnTo>
                                  <a:pt x="59436" y="221742"/>
                                </a:lnTo>
                                <a:lnTo>
                                  <a:pt x="52578" y="220218"/>
                                </a:lnTo>
                                <a:lnTo>
                                  <a:pt x="44958" y="219456"/>
                                </a:lnTo>
                                <a:lnTo>
                                  <a:pt x="37338" y="217932"/>
                                </a:lnTo>
                                <a:lnTo>
                                  <a:pt x="29718" y="217170"/>
                                </a:lnTo>
                                <a:lnTo>
                                  <a:pt x="22098" y="215646"/>
                                </a:lnTo>
                                <a:lnTo>
                                  <a:pt x="14478" y="214884"/>
                                </a:lnTo>
                                <a:lnTo>
                                  <a:pt x="7620" y="213360"/>
                                </a:lnTo>
                                <a:lnTo>
                                  <a:pt x="0" y="212598"/>
                                </a:lnTo>
                                <a:lnTo>
                                  <a:pt x="0" y="209397"/>
                                </a:lnTo>
                                <a:lnTo>
                                  <a:pt x="762" y="209550"/>
                                </a:lnTo>
                                <a:lnTo>
                                  <a:pt x="8382" y="210312"/>
                                </a:lnTo>
                                <a:lnTo>
                                  <a:pt x="16002" y="211836"/>
                                </a:lnTo>
                                <a:lnTo>
                                  <a:pt x="24384" y="212598"/>
                                </a:lnTo>
                                <a:lnTo>
                                  <a:pt x="32004" y="214122"/>
                                </a:lnTo>
                                <a:lnTo>
                                  <a:pt x="40386" y="215646"/>
                                </a:lnTo>
                                <a:lnTo>
                                  <a:pt x="48006" y="217170"/>
                                </a:lnTo>
                                <a:lnTo>
                                  <a:pt x="55626" y="217932"/>
                                </a:lnTo>
                                <a:lnTo>
                                  <a:pt x="64008" y="219456"/>
                                </a:lnTo>
                                <a:lnTo>
                                  <a:pt x="71628" y="220980"/>
                                </a:lnTo>
                                <a:lnTo>
                                  <a:pt x="80010" y="222504"/>
                                </a:lnTo>
                                <a:lnTo>
                                  <a:pt x="87630" y="223266"/>
                                </a:lnTo>
                                <a:lnTo>
                                  <a:pt x="96012" y="224790"/>
                                </a:lnTo>
                                <a:lnTo>
                                  <a:pt x="103632" y="225552"/>
                                </a:lnTo>
                                <a:lnTo>
                                  <a:pt x="111252" y="227076"/>
                                </a:lnTo>
                                <a:lnTo>
                                  <a:pt x="119634" y="227838"/>
                                </a:lnTo>
                                <a:lnTo>
                                  <a:pt x="127254" y="228600"/>
                                </a:lnTo>
                                <a:lnTo>
                                  <a:pt x="96774" y="147828"/>
                                </a:lnTo>
                                <a:lnTo>
                                  <a:pt x="125730" y="227838"/>
                                </a:lnTo>
                                <a:lnTo>
                                  <a:pt x="117348" y="226314"/>
                                </a:lnTo>
                                <a:lnTo>
                                  <a:pt x="109728" y="224790"/>
                                </a:lnTo>
                                <a:lnTo>
                                  <a:pt x="9144" y="206502"/>
                                </a:lnTo>
                                <a:lnTo>
                                  <a:pt x="1524" y="205740"/>
                                </a:lnTo>
                                <a:lnTo>
                                  <a:pt x="0" y="205602"/>
                                </a:lnTo>
                                <a:lnTo>
                                  <a:pt x="0" y="201861"/>
                                </a:lnTo>
                                <a:lnTo>
                                  <a:pt x="4572" y="202692"/>
                                </a:lnTo>
                                <a:lnTo>
                                  <a:pt x="12192" y="203454"/>
                                </a:lnTo>
                                <a:lnTo>
                                  <a:pt x="37338" y="208026"/>
                                </a:lnTo>
                                <a:lnTo>
                                  <a:pt x="44958" y="209550"/>
                                </a:lnTo>
                                <a:lnTo>
                                  <a:pt x="53340" y="211074"/>
                                </a:lnTo>
                                <a:lnTo>
                                  <a:pt x="60960" y="212598"/>
                                </a:lnTo>
                                <a:lnTo>
                                  <a:pt x="68580" y="214884"/>
                                </a:lnTo>
                                <a:lnTo>
                                  <a:pt x="76962" y="216408"/>
                                </a:lnTo>
                                <a:lnTo>
                                  <a:pt x="92202" y="219456"/>
                                </a:lnTo>
                                <a:lnTo>
                                  <a:pt x="100584" y="220980"/>
                                </a:lnTo>
                                <a:lnTo>
                                  <a:pt x="123444" y="225552"/>
                                </a:lnTo>
                                <a:lnTo>
                                  <a:pt x="76200" y="94488"/>
                                </a:lnTo>
                                <a:lnTo>
                                  <a:pt x="120396" y="222504"/>
                                </a:lnTo>
                                <a:lnTo>
                                  <a:pt x="111252" y="220980"/>
                                </a:lnTo>
                                <a:lnTo>
                                  <a:pt x="102870" y="218694"/>
                                </a:lnTo>
                                <a:lnTo>
                                  <a:pt x="93726" y="217170"/>
                                </a:lnTo>
                                <a:lnTo>
                                  <a:pt x="85344" y="214884"/>
                                </a:lnTo>
                                <a:lnTo>
                                  <a:pt x="76962" y="213360"/>
                                </a:lnTo>
                                <a:lnTo>
                                  <a:pt x="67818" y="211836"/>
                                </a:lnTo>
                                <a:lnTo>
                                  <a:pt x="59436" y="209550"/>
                                </a:lnTo>
                                <a:lnTo>
                                  <a:pt x="51816" y="208026"/>
                                </a:lnTo>
                                <a:lnTo>
                                  <a:pt x="26670" y="203454"/>
                                </a:lnTo>
                                <a:lnTo>
                                  <a:pt x="19050" y="201930"/>
                                </a:lnTo>
                                <a:lnTo>
                                  <a:pt x="10668" y="200406"/>
                                </a:lnTo>
                                <a:lnTo>
                                  <a:pt x="3048" y="199644"/>
                                </a:lnTo>
                                <a:lnTo>
                                  <a:pt x="0" y="199090"/>
                                </a:lnTo>
                                <a:lnTo>
                                  <a:pt x="0" y="194463"/>
                                </a:lnTo>
                                <a:lnTo>
                                  <a:pt x="14478" y="197358"/>
                                </a:lnTo>
                                <a:lnTo>
                                  <a:pt x="22860" y="198882"/>
                                </a:lnTo>
                                <a:lnTo>
                                  <a:pt x="38100" y="201930"/>
                                </a:lnTo>
                                <a:lnTo>
                                  <a:pt x="46482" y="203454"/>
                                </a:lnTo>
                                <a:lnTo>
                                  <a:pt x="54102" y="204978"/>
                                </a:lnTo>
                                <a:lnTo>
                                  <a:pt x="61722" y="207264"/>
                                </a:lnTo>
                                <a:lnTo>
                                  <a:pt x="69342" y="208788"/>
                                </a:lnTo>
                                <a:lnTo>
                                  <a:pt x="77724" y="211074"/>
                                </a:lnTo>
                                <a:lnTo>
                                  <a:pt x="85344" y="213360"/>
                                </a:lnTo>
                                <a:lnTo>
                                  <a:pt x="92964" y="214884"/>
                                </a:lnTo>
                                <a:lnTo>
                                  <a:pt x="100584" y="217170"/>
                                </a:lnTo>
                                <a:lnTo>
                                  <a:pt x="108966" y="218694"/>
                                </a:lnTo>
                                <a:lnTo>
                                  <a:pt x="116586" y="220980"/>
                                </a:lnTo>
                                <a:lnTo>
                                  <a:pt x="4191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74" name="Shape 12074"/>
                        <wps:cNvSpPr/>
                        <wps:spPr>
                          <a:xfrm>
                            <a:off x="2376678" y="1315212"/>
                            <a:ext cx="259080" cy="131064"/>
                          </a:xfrm>
                          <a:custGeom>
                            <a:avLst/>
                            <a:gdLst/>
                            <a:ahLst/>
                            <a:cxnLst/>
                            <a:rect l="0" t="0" r="0" b="0"/>
                            <a:pathLst>
                              <a:path w="259080" h="131064">
                                <a:moveTo>
                                  <a:pt x="259080" y="112014"/>
                                </a:moveTo>
                                <a:lnTo>
                                  <a:pt x="251460" y="110490"/>
                                </a:lnTo>
                                <a:lnTo>
                                  <a:pt x="236220" y="105918"/>
                                </a:lnTo>
                                <a:lnTo>
                                  <a:pt x="228600" y="104394"/>
                                </a:lnTo>
                                <a:lnTo>
                                  <a:pt x="220980" y="103632"/>
                                </a:lnTo>
                                <a:lnTo>
                                  <a:pt x="214122" y="102108"/>
                                </a:lnTo>
                                <a:lnTo>
                                  <a:pt x="206502" y="101346"/>
                                </a:lnTo>
                                <a:lnTo>
                                  <a:pt x="198120" y="100584"/>
                                </a:lnTo>
                                <a:lnTo>
                                  <a:pt x="190500" y="100584"/>
                                </a:lnTo>
                                <a:lnTo>
                                  <a:pt x="182880" y="99822"/>
                                </a:lnTo>
                                <a:lnTo>
                                  <a:pt x="175260" y="99822"/>
                                </a:lnTo>
                                <a:lnTo>
                                  <a:pt x="167640" y="100584"/>
                                </a:lnTo>
                                <a:lnTo>
                                  <a:pt x="160020" y="100584"/>
                                </a:lnTo>
                                <a:lnTo>
                                  <a:pt x="152400" y="101346"/>
                                </a:lnTo>
                                <a:lnTo>
                                  <a:pt x="144780" y="101346"/>
                                </a:lnTo>
                                <a:lnTo>
                                  <a:pt x="137160" y="102870"/>
                                </a:lnTo>
                                <a:lnTo>
                                  <a:pt x="128778" y="103632"/>
                                </a:lnTo>
                                <a:lnTo>
                                  <a:pt x="121158" y="104394"/>
                                </a:lnTo>
                                <a:lnTo>
                                  <a:pt x="112776" y="105918"/>
                                </a:lnTo>
                                <a:lnTo>
                                  <a:pt x="105156" y="106680"/>
                                </a:lnTo>
                                <a:lnTo>
                                  <a:pt x="96774" y="108204"/>
                                </a:lnTo>
                                <a:lnTo>
                                  <a:pt x="88392" y="110490"/>
                                </a:lnTo>
                                <a:lnTo>
                                  <a:pt x="80772" y="112014"/>
                                </a:lnTo>
                                <a:lnTo>
                                  <a:pt x="55626" y="116586"/>
                                </a:lnTo>
                                <a:lnTo>
                                  <a:pt x="47244" y="118872"/>
                                </a:lnTo>
                                <a:lnTo>
                                  <a:pt x="38862" y="120396"/>
                                </a:lnTo>
                                <a:lnTo>
                                  <a:pt x="29718" y="122682"/>
                                </a:lnTo>
                                <a:lnTo>
                                  <a:pt x="21336" y="124206"/>
                                </a:lnTo>
                                <a:lnTo>
                                  <a:pt x="12192" y="126492"/>
                                </a:lnTo>
                                <a:lnTo>
                                  <a:pt x="3810" y="128016"/>
                                </a:lnTo>
                                <a:lnTo>
                                  <a:pt x="48006" y="0"/>
                                </a:lnTo>
                                <a:lnTo>
                                  <a:pt x="0" y="131064"/>
                                </a:lnTo>
                                <a:lnTo>
                                  <a:pt x="15240" y="128016"/>
                                </a:lnTo>
                                <a:lnTo>
                                  <a:pt x="23622" y="126492"/>
                                </a:lnTo>
                                <a:lnTo>
                                  <a:pt x="46482" y="121920"/>
                                </a:lnTo>
                                <a:lnTo>
                                  <a:pt x="54864" y="119634"/>
                                </a:lnTo>
                                <a:lnTo>
                                  <a:pt x="62484" y="118110"/>
                                </a:lnTo>
                                <a:lnTo>
                                  <a:pt x="70866" y="116586"/>
                                </a:lnTo>
                                <a:lnTo>
                                  <a:pt x="78486" y="115062"/>
                                </a:lnTo>
                                <a:lnTo>
                                  <a:pt x="86868" y="113538"/>
                                </a:lnTo>
                                <a:lnTo>
                                  <a:pt x="94488" y="112014"/>
                                </a:lnTo>
                                <a:lnTo>
                                  <a:pt x="111252" y="108966"/>
                                </a:lnTo>
                                <a:lnTo>
                                  <a:pt x="119634" y="108204"/>
                                </a:lnTo>
                                <a:lnTo>
                                  <a:pt x="127254" y="106680"/>
                                </a:lnTo>
                                <a:lnTo>
                                  <a:pt x="135636" y="105918"/>
                                </a:lnTo>
                                <a:lnTo>
                                  <a:pt x="143256" y="105156"/>
                                </a:lnTo>
                                <a:lnTo>
                                  <a:pt x="160020" y="103632"/>
                                </a:lnTo>
                                <a:lnTo>
                                  <a:pt x="167640" y="103632"/>
                                </a:lnTo>
                                <a:lnTo>
                                  <a:pt x="176022" y="102870"/>
                                </a:lnTo>
                                <a:lnTo>
                                  <a:pt x="183642" y="102870"/>
                                </a:lnTo>
                                <a:lnTo>
                                  <a:pt x="192024" y="103632"/>
                                </a:lnTo>
                                <a:lnTo>
                                  <a:pt x="199644" y="103632"/>
                                </a:lnTo>
                                <a:lnTo>
                                  <a:pt x="207264" y="104394"/>
                                </a:lnTo>
                                <a:lnTo>
                                  <a:pt x="215646" y="105156"/>
                                </a:lnTo>
                                <a:lnTo>
                                  <a:pt x="230886" y="108204"/>
                                </a:lnTo>
                                <a:lnTo>
                                  <a:pt x="239268" y="110490"/>
                                </a:lnTo>
                                <a:lnTo>
                                  <a:pt x="246888" y="112014"/>
                                </a:lnTo>
                                <a:lnTo>
                                  <a:pt x="254508" y="11506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75" name="Shape 12075"/>
                        <wps:cNvSpPr/>
                        <wps:spPr>
                          <a:xfrm>
                            <a:off x="2373630" y="1368552"/>
                            <a:ext cx="253746" cy="80772"/>
                          </a:xfrm>
                          <a:custGeom>
                            <a:avLst/>
                            <a:gdLst/>
                            <a:ahLst/>
                            <a:cxnLst/>
                            <a:rect l="0" t="0" r="0" b="0"/>
                            <a:pathLst>
                              <a:path w="253746" h="80772">
                                <a:moveTo>
                                  <a:pt x="253746" y="64008"/>
                                </a:moveTo>
                                <a:lnTo>
                                  <a:pt x="247650" y="62484"/>
                                </a:lnTo>
                                <a:lnTo>
                                  <a:pt x="240792" y="60198"/>
                                </a:lnTo>
                                <a:lnTo>
                                  <a:pt x="227076" y="57150"/>
                                </a:lnTo>
                                <a:lnTo>
                                  <a:pt x="219456" y="55626"/>
                                </a:lnTo>
                                <a:lnTo>
                                  <a:pt x="212598" y="54864"/>
                                </a:lnTo>
                                <a:lnTo>
                                  <a:pt x="197358" y="53340"/>
                                </a:lnTo>
                                <a:lnTo>
                                  <a:pt x="166878" y="53340"/>
                                </a:lnTo>
                                <a:lnTo>
                                  <a:pt x="141732" y="55626"/>
                                </a:lnTo>
                                <a:lnTo>
                                  <a:pt x="134112" y="57150"/>
                                </a:lnTo>
                                <a:lnTo>
                                  <a:pt x="117348" y="58674"/>
                                </a:lnTo>
                                <a:lnTo>
                                  <a:pt x="92202" y="63246"/>
                                </a:lnTo>
                                <a:lnTo>
                                  <a:pt x="83820" y="64008"/>
                                </a:lnTo>
                                <a:lnTo>
                                  <a:pt x="67056" y="67056"/>
                                </a:lnTo>
                                <a:lnTo>
                                  <a:pt x="58674" y="69342"/>
                                </a:lnTo>
                                <a:lnTo>
                                  <a:pt x="25146" y="75438"/>
                                </a:lnTo>
                                <a:lnTo>
                                  <a:pt x="17526" y="76962"/>
                                </a:lnTo>
                                <a:lnTo>
                                  <a:pt x="762" y="80010"/>
                                </a:lnTo>
                                <a:lnTo>
                                  <a:pt x="29718" y="0"/>
                                </a:lnTo>
                                <a:lnTo>
                                  <a:pt x="0" y="80772"/>
                                </a:lnTo>
                                <a:lnTo>
                                  <a:pt x="7620" y="79248"/>
                                </a:lnTo>
                                <a:lnTo>
                                  <a:pt x="15240" y="78486"/>
                                </a:lnTo>
                                <a:lnTo>
                                  <a:pt x="23622" y="77724"/>
                                </a:lnTo>
                                <a:lnTo>
                                  <a:pt x="31242" y="76962"/>
                                </a:lnTo>
                                <a:lnTo>
                                  <a:pt x="38862" y="75438"/>
                                </a:lnTo>
                                <a:lnTo>
                                  <a:pt x="47244" y="74676"/>
                                </a:lnTo>
                                <a:lnTo>
                                  <a:pt x="54864" y="72390"/>
                                </a:lnTo>
                                <a:lnTo>
                                  <a:pt x="63246" y="71628"/>
                                </a:lnTo>
                                <a:lnTo>
                                  <a:pt x="78486" y="68580"/>
                                </a:lnTo>
                                <a:lnTo>
                                  <a:pt x="86868" y="67056"/>
                                </a:lnTo>
                                <a:lnTo>
                                  <a:pt x="94488" y="66294"/>
                                </a:lnTo>
                                <a:lnTo>
                                  <a:pt x="102870" y="64770"/>
                                </a:lnTo>
                                <a:lnTo>
                                  <a:pt x="110490" y="63246"/>
                                </a:lnTo>
                                <a:lnTo>
                                  <a:pt x="118110" y="62484"/>
                                </a:lnTo>
                                <a:lnTo>
                                  <a:pt x="126492" y="60960"/>
                                </a:lnTo>
                                <a:lnTo>
                                  <a:pt x="149352" y="58674"/>
                                </a:lnTo>
                                <a:lnTo>
                                  <a:pt x="157734" y="57912"/>
                                </a:lnTo>
                                <a:lnTo>
                                  <a:pt x="165354" y="57150"/>
                                </a:lnTo>
                                <a:lnTo>
                                  <a:pt x="195834" y="57150"/>
                                </a:lnTo>
                                <a:lnTo>
                                  <a:pt x="218694" y="59436"/>
                                </a:lnTo>
                                <a:lnTo>
                                  <a:pt x="226314" y="60960"/>
                                </a:lnTo>
                                <a:lnTo>
                                  <a:pt x="233172" y="62484"/>
                                </a:lnTo>
                                <a:lnTo>
                                  <a:pt x="240792" y="64008"/>
                                </a:lnTo>
                                <a:lnTo>
                                  <a:pt x="247650" y="66294"/>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76" name="Shape 12076"/>
                        <wps:cNvSpPr/>
                        <wps:spPr>
                          <a:xfrm>
                            <a:off x="2389632" y="1428750"/>
                            <a:ext cx="228600" cy="21336"/>
                          </a:xfrm>
                          <a:custGeom>
                            <a:avLst/>
                            <a:gdLst/>
                            <a:ahLst/>
                            <a:cxnLst/>
                            <a:rect l="0" t="0" r="0" b="0"/>
                            <a:pathLst>
                              <a:path w="228600" h="21336">
                                <a:moveTo>
                                  <a:pt x="228600" y="8382"/>
                                </a:moveTo>
                                <a:lnTo>
                                  <a:pt x="221742" y="6858"/>
                                </a:lnTo>
                                <a:lnTo>
                                  <a:pt x="209550" y="3810"/>
                                </a:lnTo>
                                <a:lnTo>
                                  <a:pt x="202692" y="2286"/>
                                </a:lnTo>
                                <a:lnTo>
                                  <a:pt x="196596" y="1524"/>
                                </a:lnTo>
                                <a:lnTo>
                                  <a:pt x="182880" y="0"/>
                                </a:lnTo>
                                <a:lnTo>
                                  <a:pt x="154686" y="0"/>
                                </a:lnTo>
                                <a:lnTo>
                                  <a:pt x="147828" y="762"/>
                                </a:lnTo>
                                <a:lnTo>
                                  <a:pt x="140208" y="1524"/>
                                </a:lnTo>
                                <a:lnTo>
                                  <a:pt x="133350" y="2286"/>
                                </a:lnTo>
                                <a:lnTo>
                                  <a:pt x="125730" y="2286"/>
                                </a:lnTo>
                                <a:lnTo>
                                  <a:pt x="118110" y="3810"/>
                                </a:lnTo>
                                <a:lnTo>
                                  <a:pt x="110490" y="4572"/>
                                </a:lnTo>
                                <a:lnTo>
                                  <a:pt x="103632" y="5334"/>
                                </a:lnTo>
                                <a:lnTo>
                                  <a:pt x="96012" y="6096"/>
                                </a:lnTo>
                                <a:lnTo>
                                  <a:pt x="88392" y="7620"/>
                                </a:lnTo>
                                <a:lnTo>
                                  <a:pt x="80772" y="8382"/>
                                </a:lnTo>
                                <a:lnTo>
                                  <a:pt x="73152" y="9906"/>
                                </a:lnTo>
                                <a:lnTo>
                                  <a:pt x="65532" y="10668"/>
                                </a:lnTo>
                                <a:lnTo>
                                  <a:pt x="58674" y="12192"/>
                                </a:lnTo>
                                <a:lnTo>
                                  <a:pt x="51054" y="13716"/>
                                </a:lnTo>
                                <a:lnTo>
                                  <a:pt x="43434" y="14478"/>
                                </a:lnTo>
                                <a:lnTo>
                                  <a:pt x="36576" y="16002"/>
                                </a:lnTo>
                                <a:lnTo>
                                  <a:pt x="28956" y="16764"/>
                                </a:lnTo>
                                <a:lnTo>
                                  <a:pt x="21336" y="18288"/>
                                </a:lnTo>
                                <a:lnTo>
                                  <a:pt x="14478" y="19050"/>
                                </a:lnTo>
                                <a:lnTo>
                                  <a:pt x="6858" y="19812"/>
                                </a:lnTo>
                                <a:lnTo>
                                  <a:pt x="0" y="2133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77" name="Shape 12077"/>
                        <wps:cNvSpPr/>
                        <wps:spPr>
                          <a:xfrm>
                            <a:off x="2418588" y="1431036"/>
                            <a:ext cx="195072" cy="17526"/>
                          </a:xfrm>
                          <a:custGeom>
                            <a:avLst/>
                            <a:gdLst/>
                            <a:ahLst/>
                            <a:cxnLst/>
                            <a:rect l="0" t="0" r="0" b="0"/>
                            <a:pathLst>
                              <a:path w="195072" h="17526">
                                <a:moveTo>
                                  <a:pt x="195072" y="8382"/>
                                </a:moveTo>
                                <a:lnTo>
                                  <a:pt x="189738" y="6858"/>
                                </a:lnTo>
                                <a:lnTo>
                                  <a:pt x="184404" y="4572"/>
                                </a:lnTo>
                                <a:lnTo>
                                  <a:pt x="179070" y="3810"/>
                                </a:lnTo>
                                <a:lnTo>
                                  <a:pt x="172974" y="3048"/>
                                </a:lnTo>
                                <a:lnTo>
                                  <a:pt x="166878" y="1524"/>
                                </a:lnTo>
                                <a:lnTo>
                                  <a:pt x="161544" y="1524"/>
                                </a:lnTo>
                                <a:lnTo>
                                  <a:pt x="149352" y="0"/>
                                </a:lnTo>
                                <a:lnTo>
                                  <a:pt x="131064" y="0"/>
                                </a:lnTo>
                                <a:lnTo>
                                  <a:pt x="124968" y="762"/>
                                </a:lnTo>
                                <a:lnTo>
                                  <a:pt x="118872" y="762"/>
                                </a:lnTo>
                                <a:lnTo>
                                  <a:pt x="112776" y="1524"/>
                                </a:lnTo>
                                <a:lnTo>
                                  <a:pt x="105918" y="1524"/>
                                </a:lnTo>
                                <a:lnTo>
                                  <a:pt x="93726" y="3048"/>
                                </a:lnTo>
                                <a:lnTo>
                                  <a:pt x="86868" y="3810"/>
                                </a:lnTo>
                                <a:lnTo>
                                  <a:pt x="74676" y="5334"/>
                                </a:lnTo>
                                <a:lnTo>
                                  <a:pt x="67818" y="6858"/>
                                </a:lnTo>
                                <a:lnTo>
                                  <a:pt x="55626" y="8382"/>
                                </a:lnTo>
                                <a:lnTo>
                                  <a:pt x="48768" y="9906"/>
                                </a:lnTo>
                                <a:lnTo>
                                  <a:pt x="42672" y="10668"/>
                                </a:lnTo>
                                <a:lnTo>
                                  <a:pt x="36576" y="12192"/>
                                </a:lnTo>
                                <a:lnTo>
                                  <a:pt x="24384" y="13716"/>
                                </a:lnTo>
                                <a:lnTo>
                                  <a:pt x="18288" y="15240"/>
                                </a:lnTo>
                                <a:lnTo>
                                  <a:pt x="0" y="1752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78" name="Shape 12078"/>
                        <wps:cNvSpPr/>
                        <wps:spPr>
                          <a:xfrm>
                            <a:off x="2438400" y="1434084"/>
                            <a:ext cx="172212" cy="13716"/>
                          </a:xfrm>
                          <a:custGeom>
                            <a:avLst/>
                            <a:gdLst/>
                            <a:ahLst/>
                            <a:cxnLst/>
                            <a:rect l="0" t="0" r="0" b="0"/>
                            <a:pathLst>
                              <a:path w="172212" h="13716">
                                <a:moveTo>
                                  <a:pt x="172212" y="6096"/>
                                </a:moveTo>
                                <a:lnTo>
                                  <a:pt x="166878" y="4572"/>
                                </a:lnTo>
                                <a:lnTo>
                                  <a:pt x="145542" y="1524"/>
                                </a:lnTo>
                                <a:lnTo>
                                  <a:pt x="139446" y="762"/>
                                </a:lnTo>
                                <a:lnTo>
                                  <a:pt x="134112" y="762"/>
                                </a:lnTo>
                                <a:lnTo>
                                  <a:pt x="128778" y="0"/>
                                </a:lnTo>
                                <a:lnTo>
                                  <a:pt x="106680" y="0"/>
                                </a:lnTo>
                                <a:lnTo>
                                  <a:pt x="101346" y="762"/>
                                </a:lnTo>
                                <a:lnTo>
                                  <a:pt x="95250" y="762"/>
                                </a:lnTo>
                                <a:lnTo>
                                  <a:pt x="89916" y="1524"/>
                                </a:lnTo>
                                <a:lnTo>
                                  <a:pt x="84582" y="1524"/>
                                </a:lnTo>
                                <a:lnTo>
                                  <a:pt x="57912" y="5334"/>
                                </a:lnTo>
                                <a:lnTo>
                                  <a:pt x="51816" y="5334"/>
                                </a:lnTo>
                                <a:lnTo>
                                  <a:pt x="47244" y="6858"/>
                                </a:lnTo>
                                <a:lnTo>
                                  <a:pt x="41910" y="6858"/>
                                </a:lnTo>
                                <a:lnTo>
                                  <a:pt x="36576" y="8382"/>
                                </a:lnTo>
                                <a:lnTo>
                                  <a:pt x="9906" y="12192"/>
                                </a:lnTo>
                                <a:lnTo>
                                  <a:pt x="5334" y="12954"/>
                                </a:lnTo>
                                <a:lnTo>
                                  <a:pt x="0" y="1371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79" name="Shape 12079"/>
                        <wps:cNvSpPr/>
                        <wps:spPr>
                          <a:xfrm>
                            <a:off x="2640330" y="1220724"/>
                            <a:ext cx="268986" cy="230124"/>
                          </a:xfrm>
                          <a:custGeom>
                            <a:avLst/>
                            <a:gdLst/>
                            <a:ahLst/>
                            <a:cxnLst/>
                            <a:rect l="0" t="0" r="0" b="0"/>
                            <a:pathLst>
                              <a:path w="268986" h="230124">
                                <a:moveTo>
                                  <a:pt x="0" y="206502"/>
                                </a:moveTo>
                                <a:lnTo>
                                  <a:pt x="8382" y="203454"/>
                                </a:lnTo>
                                <a:lnTo>
                                  <a:pt x="33528" y="196596"/>
                                </a:lnTo>
                                <a:lnTo>
                                  <a:pt x="41910" y="195072"/>
                                </a:lnTo>
                                <a:lnTo>
                                  <a:pt x="49530" y="193548"/>
                                </a:lnTo>
                                <a:lnTo>
                                  <a:pt x="74676" y="191262"/>
                                </a:lnTo>
                                <a:lnTo>
                                  <a:pt x="82296" y="191262"/>
                                </a:lnTo>
                                <a:lnTo>
                                  <a:pt x="90678" y="190500"/>
                                </a:lnTo>
                                <a:lnTo>
                                  <a:pt x="99060" y="191262"/>
                                </a:lnTo>
                                <a:lnTo>
                                  <a:pt x="106680" y="191262"/>
                                </a:lnTo>
                                <a:lnTo>
                                  <a:pt x="115062" y="192024"/>
                                </a:lnTo>
                                <a:lnTo>
                                  <a:pt x="130302" y="193548"/>
                                </a:lnTo>
                                <a:lnTo>
                                  <a:pt x="138684" y="194310"/>
                                </a:lnTo>
                                <a:lnTo>
                                  <a:pt x="153924" y="197358"/>
                                </a:lnTo>
                                <a:lnTo>
                                  <a:pt x="162306" y="198882"/>
                                </a:lnTo>
                                <a:lnTo>
                                  <a:pt x="185166" y="203454"/>
                                </a:lnTo>
                                <a:lnTo>
                                  <a:pt x="193548" y="204978"/>
                                </a:lnTo>
                                <a:lnTo>
                                  <a:pt x="201168" y="207264"/>
                                </a:lnTo>
                                <a:lnTo>
                                  <a:pt x="208788" y="208788"/>
                                </a:lnTo>
                                <a:lnTo>
                                  <a:pt x="217170" y="211074"/>
                                </a:lnTo>
                                <a:lnTo>
                                  <a:pt x="224790" y="213360"/>
                                </a:lnTo>
                                <a:lnTo>
                                  <a:pt x="232410" y="214884"/>
                                </a:lnTo>
                                <a:lnTo>
                                  <a:pt x="240030" y="217170"/>
                                </a:lnTo>
                                <a:lnTo>
                                  <a:pt x="248412" y="218694"/>
                                </a:lnTo>
                                <a:lnTo>
                                  <a:pt x="256032" y="220980"/>
                                </a:lnTo>
                                <a:lnTo>
                                  <a:pt x="181356" y="0"/>
                                </a:lnTo>
                                <a:lnTo>
                                  <a:pt x="268986" y="229362"/>
                                </a:lnTo>
                                <a:lnTo>
                                  <a:pt x="261366" y="230124"/>
                                </a:lnTo>
                                <a:lnTo>
                                  <a:pt x="246126" y="230124"/>
                                </a:lnTo>
                                <a:lnTo>
                                  <a:pt x="238506" y="229362"/>
                                </a:lnTo>
                                <a:lnTo>
                                  <a:pt x="223266" y="229362"/>
                                </a:lnTo>
                                <a:lnTo>
                                  <a:pt x="208026" y="227838"/>
                                </a:lnTo>
                                <a:lnTo>
                                  <a:pt x="199644" y="227076"/>
                                </a:lnTo>
                                <a:lnTo>
                                  <a:pt x="192024" y="227076"/>
                                </a:lnTo>
                                <a:lnTo>
                                  <a:pt x="131064" y="220980"/>
                                </a:lnTo>
                                <a:lnTo>
                                  <a:pt x="124206" y="220218"/>
                                </a:lnTo>
                                <a:lnTo>
                                  <a:pt x="108966" y="218694"/>
                                </a:lnTo>
                                <a:lnTo>
                                  <a:pt x="94488" y="218694"/>
                                </a:lnTo>
                                <a:lnTo>
                                  <a:pt x="86868" y="217932"/>
                                </a:lnTo>
                                <a:lnTo>
                                  <a:pt x="64770" y="217932"/>
                                </a:lnTo>
                                <a:lnTo>
                                  <a:pt x="57912" y="218694"/>
                                </a:lnTo>
                                <a:lnTo>
                                  <a:pt x="51054" y="218694"/>
                                </a:lnTo>
                                <a:lnTo>
                                  <a:pt x="37338" y="220218"/>
                                </a:lnTo>
                                <a:lnTo>
                                  <a:pt x="29718" y="220980"/>
                                </a:lnTo>
                                <a:lnTo>
                                  <a:pt x="0" y="20650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0" name="Shape 12080"/>
                        <wps:cNvSpPr/>
                        <wps:spPr>
                          <a:xfrm>
                            <a:off x="2644140" y="1315212"/>
                            <a:ext cx="259080" cy="131064"/>
                          </a:xfrm>
                          <a:custGeom>
                            <a:avLst/>
                            <a:gdLst/>
                            <a:ahLst/>
                            <a:cxnLst/>
                            <a:rect l="0" t="0" r="0" b="0"/>
                            <a:pathLst>
                              <a:path w="259080" h="131064">
                                <a:moveTo>
                                  <a:pt x="0" y="112776"/>
                                </a:moveTo>
                                <a:lnTo>
                                  <a:pt x="15240" y="108204"/>
                                </a:lnTo>
                                <a:lnTo>
                                  <a:pt x="45720" y="102108"/>
                                </a:lnTo>
                                <a:lnTo>
                                  <a:pt x="53340" y="101346"/>
                                </a:lnTo>
                                <a:lnTo>
                                  <a:pt x="60960" y="101346"/>
                                </a:lnTo>
                                <a:lnTo>
                                  <a:pt x="68580" y="100584"/>
                                </a:lnTo>
                                <a:lnTo>
                                  <a:pt x="99060" y="100584"/>
                                </a:lnTo>
                                <a:lnTo>
                                  <a:pt x="114300" y="102108"/>
                                </a:lnTo>
                                <a:lnTo>
                                  <a:pt x="122682" y="102870"/>
                                </a:lnTo>
                                <a:lnTo>
                                  <a:pt x="130302" y="103632"/>
                                </a:lnTo>
                                <a:lnTo>
                                  <a:pt x="137922" y="105156"/>
                                </a:lnTo>
                                <a:lnTo>
                                  <a:pt x="146304" y="105918"/>
                                </a:lnTo>
                                <a:lnTo>
                                  <a:pt x="154686" y="107442"/>
                                </a:lnTo>
                                <a:lnTo>
                                  <a:pt x="162306" y="108204"/>
                                </a:lnTo>
                                <a:lnTo>
                                  <a:pt x="170688" y="110490"/>
                                </a:lnTo>
                                <a:lnTo>
                                  <a:pt x="187452" y="113538"/>
                                </a:lnTo>
                                <a:lnTo>
                                  <a:pt x="195072" y="115062"/>
                                </a:lnTo>
                                <a:lnTo>
                                  <a:pt x="203454" y="117348"/>
                                </a:lnTo>
                                <a:lnTo>
                                  <a:pt x="212598" y="118872"/>
                                </a:lnTo>
                                <a:lnTo>
                                  <a:pt x="220980" y="120396"/>
                                </a:lnTo>
                                <a:lnTo>
                                  <a:pt x="229362" y="122682"/>
                                </a:lnTo>
                                <a:lnTo>
                                  <a:pt x="238506" y="124206"/>
                                </a:lnTo>
                                <a:lnTo>
                                  <a:pt x="246888" y="126492"/>
                                </a:lnTo>
                                <a:lnTo>
                                  <a:pt x="256032" y="128016"/>
                                </a:lnTo>
                                <a:lnTo>
                                  <a:pt x="211836" y="0"/>
                                </a:lnTo>
                                <a:lnTo>
                                  <a:pt x="259080" y="131064"/>
                                </a:lnTo>
                                <a:lnTo>
                                  <a:pt x="236220" y="126492"/>
                                </a:lnTo>
                                <a:lnTo>
                                  <a:pt x="227838" y="124968"/>
                                </a:lnTo>
                                <a:lnTo>
                                  <a:pt x="212598" y="121920"/>
                                </a:lnTo>
                                <a:lnTo>
                                  <a:pt x="204216" y="120396"/>
                                </a:lnTo>
                                <a:lnTo>
                                  <a:pt x="196596" y="118110"/>
                                </a:lnTo>
                                <a:lnTo>
                                  <a:pt x="188976" y="116586"/>
                                </a:lnTo>
                                <a:lnTo>
                                  <a:pt x="180594" y="115062"/>
                                </a:lnTo>
                                <a:lnTo>
                                  <a:pt x="172974" y="113538"/>
                                </a:lnTo>
                                <a:lnTo>
                                  <a:pt x="147828" y="108966"/>
                                </a:lnTo>
                                <a:lnTo>
                                  <a:pt x="140208" y="108204"/>
                                </a:lnTo>
                                <a:lnTo>
                                  <a:pt x="131826" y="106680"/>
                                </a:lnTo>
                                <a:lnTo>
                                  <a:pt x="124206" y="105918"/>
                                </a:lnTo>
                                <a:lnTo>
                                  <a:pt x="107442" y="104394"/>
                                </a:lnTo>
                                <a:lnTo>
                                  <a:pt x="99822" y="103632"/>
                                </a:lnTo>
                                <a:lnTo>
                                  <a:pt x="59436" y="103632"/>
                                </a:lnTo>
                                <a:lnTo>
                                  <a:pt x="51816" y="104394"/>
                                </a:lnTo>
                                <a:lnTo>
                                  <a:pt x="43434" y="105156"/>
                                </a:lnTo>
                                <a:lnTo>
                                  <a:pt x="28194" y="108204"/>
                                </a:lnTo>
                                <a:lnTo>
                                  <a:pt x="20574" y="110490"/>
                                </a:lnTo>
                                <a:lnTo>
                                  <a:pt x="12954" y="112014"/>
                                </a:lnTo>
                                <a:lnTo>
                                  <a:pt x="5334" y="11506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1" name="Shape 12081"/>
                        <wps:cNvSpPr/>
                        <wps:spPr>
                          <a:xfrm>
                            <a:off x="2652522" y="1368552"/>
                            <a:ext cx="254508" cy="80772"/>
                          </a:xfrm>
                          <a:custGeom>
                            <a:avLst/>
                            <a:gdLst/>
                            <a:ahLst/>
                            <a:cxnLst/>
                            <a:rect l="0" t="0" r="0" b="0"/>
                            <a:pathLst>
                              <a:path w="254508" h="80772">
                                <a:moveTo>
                                  <a:pt x="0" y="64008"/>
                                </a:moveTo>
                                <a:lnTo>
                                  <a:pt x="6096" y="62484"/>
                                </a:lnTo>
                                <a:lnTo>
                                  <a:pt x="12954" y="60198"/>
                                </a:lnTo>
                                <a:lnTo>
                                  <a:pt x="26670" y="57150"/>
                                </a:lnTo>
                                <a:lnTo>
                                  <a:pt x="34290" y="55626"/>
                                </a:lnTo>
                                <a:lnTo>
                                  <a:pt x="41148" y="54864"/>
                                </a:lnTo>
                                <a:lnTo>
                                  <a:pt x="56388" y="53340"/>
                                </a:lnTo>
                                <a:lnTo>
                                  <a:pt x="79248" y="53340"/>
                                </a:lnTo>
                                <a:lnTo>
                                  <a:pt x="87630" y="54102"/>
                                </a:lnTo>
                                <a:lnTo>
                                  <a:pt x="95250" y="54102"/>
                                </a:lnTo>
                                <a:lnTo>
                                  <a:pt x="112014" y="55626"/>
                                </a:lnTo>
                                <a:lnTo>
                                  <a:pt x="120396" y="57150"/>
                                </a:lnTo>
                                <a:lnTo>
                                  <a:pt x="128778" y="57912"/>
                                </a:lnTo>
                                <a:lnTo>
                                  <a:pt x="136398" y="58674"/>
                                </a:lnTo>
                                <a:lnTo>
                                  <a:pt x="236982" y="76962"/>
                                </a:lnTo>
                                <a:lnTo>
                                  <a:pt x="244602" y="78486"/>
                                </a:lnTo>
                                <a:lnTo>
                                  <a:pt x="252984" y="80010"/>
                                </a:lnTo>
                                <a:lnTo>
                                  <a:pt x="224028" y="0"/>
                                </a:lnTo>
                                <a:lnTo>
                                  <a:pt x="254508" y="80772"/>
                                </a:lnTo>
                                <a:lnTo>
                                  <a:pt x="246888" y="80010"/>
                                </a:lnTo>
                                <a:lnTo>
                                  <a:pt x="238506" y="79248"/>
                                </a:lnTo>
                                <a:lnTo>
                                  <a:pt x="230886" y="77724"/>
                                </a:lnTo>
                                <a:lnTo>
                                  <a:pt x="223266" y="76962"/>
                                </a:lnTo>
                                <a:lnTo>
                                  <a:pt x="214884" y="75438"/>
                                </a:lnTo>
                                <a:lnTo>
                                  <a:pt x="207264" y="74676"/>
                                </a:lnTo>
                                <a:lnTo>
                                  <a:pt x="198882" y="73152"/>
                                </a:lnTo>
                                <a:lnTo>
                                  <a:pt x="191262" y="71628"/>
                                </a:lnTo>
                                <a:lnTo>
                                  <a:pt x="182880" y="70104"/>
                                </a:lnTo>
                                <a:lnTo>
                                  <a:pt x="175260" y="69342"/>
                                </a:lnTo>
                                <a:lnTo>
                                  <a:pt x="167640" y="67818"/>
                                </a:lnTo>
                                <a:lnTo>
                                  <a:pt x="159258" y="66294"/>
                                </a:lnTo>
                                <a:lnTo>
                                  <a:pt x="151638" y="64770"/>
                                </a:lnTo>
                                <a:lnTo>
                                  <a:pt x="143256" y="64008"/>
                                </a:lnTo>
                                <a:lnTo>
                                  <a:pt x="135636" y="62484"/>
                                </a:lnTo>
                                <a:lnTo>
                                  <a:pt x="128016" y="61722"/>
                                </a:lnTo>
                                <a:lnTo>
                                  <a:pt x="120396" y="60198"/>
                                </a:lnTo>
                                <a:lnTo>
                                  <a:pt x="112014" y="59436"/>
                                </a:lnTo>
                                <a:lnTo>
                                  <a:pt x="96774" y="57912"/>
                                </a:lnTo>
                                <a:lnTo>
                                  <a:pt x="88392" y="57912"/>
                                </a:lnTo>
                                <a:lnTo>
                                  <a:pt x="80772" y="57150"/>
                                </a:lnTo>
                                <a:lnTo>
                                  <a:pt x="65532" y="57150"/>
                                </a:lnTo>
                                <a:lnTo>
                                  <a:pt x="57912" y="57912"/>
                                </a:lnTo>
                                <a:lnTo>
                                  <a:pt x="50292" y="57912"/>
                                </a:lnTo>
                                <a:lnTo>
                                  <a:pt x="43434" y="58674"/>
                                </a:lnTo>
                                <a:lnTo>
                                  <a:pt x="35052" y="60198"/>
                                </a:lnTo>
                                <a:lnTo>
                                  <a:pt x="28194" y="60960"/>
                                </a:lnTo>
                                <a:lnTo>
                                  <a:pt x="20574" y="62484"/>
                                </a:lnTo>
                                <a:lnTo>
                                  <a:pt x="12954" y="64770"/>
                                </a:lnTo>
                                <a:lnTo>
                                  <a:pt x="6096" y="6705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2" name="Shape 12082"/>
                        <wps:cNvSpPr/>
                        <wps:spPr>
                          <a:xfrm>
                            <a:off x="2666238" y="1431036"/>
                            <a:ext cx="195072" cy="17526"/>
                          </a:xfrm>
                          <a:custGeom>
                            <a:avLst/>
                            <a:gdLst/>
                            <a:ahLst/>
                            <a:cxnLst/>
                            <a:rect l="0" t="0" r="0" b="0"/>
                            <a:pathLst>
                              <a:path w="195072" h="17526">
                                <a:moveTo>
                                  <a:pt x="0" y="8382"/>
                                </a:moveTo>
                                <a:lnTo>
                                  <a:pt x="5334" y="6858"/>
                                </a:lnTo>
                                <a:lnTo>
                                  <a:pt x="10668" y="4572"/>
                                </a:lnTo>
                                <a:lnTo>
                                  <a:pt x="16764" y="3810"/>
                                </a:lnTo>
                                <a:lnTo>
                                  <a:pt x="22098" y="3048"/>
                                </a:lnTo>
                                <a:lnTo>
                                  <a:pt x="28194" y="1524"/>
                                </a:lnTo>
                                <a:lnTo>
                                  <a:pt x="34290" y="1524"/>
                                </a:lnTo>
                                <a:lnTo>
                                  <a:pt x="39624" y="762"/>
                                </a:lnTo>
                                <a:lnTo>
                                  <a:pt x="45720" y="0"/>
                                </a:lnTo>
                                <a:lnTo>
                                  <a:pt x="64008" y="0"/>
                                </a:lnTo>
                                <a:lnTo>
                                  <a:pt x="70866" y="762"/>
                                </a:lnTo>
                                <a:lnTo>
                                  <a:pt x="76962" y="762"/>
                                </a:lnTo>
                                <a:lnTo>
                                  <a:pt x="83058" y="1524"/>
                                </a:lnTo>
                                <a:lnTo>
                                  <a:pt x="89154" y="1524"/>
                                </a:lnTo>
                                <a:lnTo>
                                  <a:pt x="96012" y="2286"/>
                                </a:lnTo>
                                <a:lnTo>
                                  <a:pt x="108204" y="3810"/>
                                </a:lnTo>
                                <a:lnTo>
                                  <a:pt x="115062" y="4572"/>
                                </a:lnTo>
                                <a:lnTo>
                                  <a:pt x="121158" y="6096"/>
                                </a:lnTo>
                                <a:lnTo>
                                  <a:pt x="133350" y="7620"/>
                                </a:lnTo>
                                <a:lnTo>
                                  <a:pt x="140208" y="8382"/>
                                </a:lnTo>
                                <a:lnTo>
                                  <a:pt x="146304" y="9906"/>
                                </a:lnTo>
                                <a:lnTo>
                                  <a:pt x="152400" y="10668"/>
                                </a:lnTo>
                                <a:lnTo>
                                  <a:pt x="159258" y="12192"/>
                                </a:lnTo>
                                <a:lnTo>
                                  <a:pt x="171450" y="13716"/>
                                </a:lnTo>
                                <a:lnTo>
                                  <a:pt x="177546" y="15240"/>
                                </a:lnTo>
                                <a:lnTo>
                                  <a:pt x="189738" y="16764"/>
                                </a:lnTo>
                                <a:lnTo>
                                  <a:pt x="195072" y="1752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3" name="Shape 12083"/>
                        <wps:cNvSpPr/>
                        <wps:spPr>
                          <a:xfrm>
                            <a:off x="2662428" y="1428750"/>
                            <a:ext cx="227838" cy="21336"/>
                          </a:xfrm>
                          <a:custGeom>
                            <a:avLst/>
                            <a:gdLst/>
                            <a:ahLst/>
                            <a:cxnLst/>
                            <a:rect l="0" t="0" r="0" b="0"/>
                            <a:pathLst>
                              <a:path w="227838" h="21336">
                                <a:moveTo>
                                  <a:pt x="0" y="9144"/>
                                </a:moveTo>
                                <a:lnTo>
                                  <a:pt x="6096" y="6858"/>
                                </a:lnTo>
                                <a:lnTo>
                                  <a:pt x="18288" y="3810"/>
                                </a:lnTo>
                                <a:lnTo>
                                  <a:pt x="32004" y="2286"/>
                                </a:lnTo>
                                <a:lnTo>
                                  <a:pt x="38100" y="1524"/>
                                </a:lnTo>
                                <a:lnTo>
                                  <a:pt x="51816" y="0"/>
                                </a:lnTo>
                                <a:lnTo>
                                  <a:pt x="73152" y="0"/>
                                </a:lnTo>
                                <a:lnTo>
                                  <a:pt x="80772" y="762"/>
                                </a:lnTo>
                                <a:lnTo>
                                  <a:pt x="87630" y="1524"/>
                                </a:lnTo>
                                <a:lnTo>
                                  <a:pt x="95250" y="2286"/>
                                </a:lnTo>
                                <a:lnTo>
                                  <a:pt x="102870" y="2286"/>
                                </a:lnTo>
                                <a:lnTo>
                                  <a:pt x="109728" y="3810"/>
                                </a:lnTo>
                                <a:lnTo>
                                  <a:pt x="124968" y="5334"/>
                                </a:lnTo>
                                <a:lnTo>
                                  <a:pt x="131826" y="6858"/>
                                </a:lnTo>
                                <a:lnTo>
                                  <a:pt x="139446" y="7620"/>
                                </a:lnTo>
                                <a:lnTo>
                                  <a:pt x="147066" y="9144"/>
                                </a:lnTo>
                                <a:lnTo>
                                  <a:pt x="154686" y="9906"/>
                                </a:lnTo>
                                <a:lnTo>
                                  <a:pt x="162306" y="11430"/>
                                </a:lnTo>
                                <a:lnTo>
                                  <a:pt x="169926" y="12192"/>
                                </a:lnTo>
                                <a:lnTo>
                                  <a:pt x="176784" y="13716"/>
                                </a:lnTo>
                                <a:lnTo>
                                  <a:pt x="184404" y="14478"/>
                                </a:lnTo>
                                <a:lnTo>
                                  <a:pt x="192024" y="16002"/>
                                </a:lnTo>
                                <a:lnTo>
                                  <a:pt x="198882" y="16764"/>
                                </a:lnTo>
                                <a:lnTo>
                                  <a:pt x="206502" y="18288"/>
                                </a:lnTo>
                                <a:lnTo>
                                  <a:pt x="214122" y="19050"/>
                                </a:lnTo>
                                <a:lnTo>
                                  <a:pt x="220980" y="19812"/>
                                </a:lnTo>
                                <a:lnTo>
                                  <a:pt x="227838" y="2133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4" name="Shape 12084"/>
                        <wps:cNvSpPr/>
                        <wps:spPr>
                          <a:xfrm>
                            <a:off x="2669286" y="1434084"/>
                            <a:ext cx="172212" cy="13716"/>
                          </a:xfrm>
                          <a:custGeom>
                            <a:avLst/>
                            <a:gdLst/>
                            <a:ahLst/>
                            <a:cxnLst/>
                            <a:rect l="0" t="0" r="0" b="0"/>
                            <a:pathLst>
                              <a:path w="172212" h="13716">
                                <a:moveTo>
                                  <a:pt x="0" y="6096"/>
                                </a:moveTo>
                                <a:lnTo>
                                  <a:pt x="5334" y="5334"/>
                                </a:lnTo>
                                <a:lnTo>
                                  <a:pt x="10668" y="3810"/>
                                </a:lnTo>
                                <a:lnTo>
                                  <a:pt x="16764" y="3048"/>
                                </a:lnTo>
                                <a:lnTo>
                                  <a:pt x="27432" y="1524"/>
                                </a:lnTo>
                                <a:lnTo>
                                  <a:pt x="32766" y="1524"/>
                                </a:lnTo>
                                <a:lnTo>
                                  <a:pt x="38100" y="762"/>
                                </a:lnTo>
                                <a:lnTo>
                                  <a:pt x="44196" y="762"/>
                                </a:lnTo>
                                <a:lnTo>
                                  <a:pt x="49530" y="0"/>
                                </a:lnTo>
                                <a:lnTo>
                                  <a:pt x="60198" y="0"/>
                                </a:lnTo>
                                <a:lnTo>
                                  <a:pt x="65532" y="762"/>
                                </a:lnTo>
                                <a:lnTo>
                                  <a:pt x="70866" y="762"/>
                                </a:lnTo>
                                <a:lnTo>
                                  <a:pt x="76962" y="1524"/>
                                </a:lnTo>
                                <a:lnTo>
                                  <a:pt x="87630" y="1524"/>
                                </a:lnTo>
                                <a:lnTo>
                                  <a:pt x="98298" y="3048"/>
                                </a:lnTo>
                                <a:lnTo>
                                  <a:pt x="104394" y="3810"/>
                                </a:lnTo>
                                <a:lnTo>
                                  <a:pt x="147066" y="9906"/>
                                </a:lnTo>
                                <a:lnTo>
                                  <a:pt x="151638" y="10668"/>
                                </a:lnTo>
                                <a:lnTo>
                                  <a:pt x="162306" y="12192"/>
                                </a:lnTo>
                                <a:lnTo>
                                  <a:pt x="166878" y="12954"/>
                                </a:lnTo>
                                <a:lnTo>
                                  <a:pt x="172212" y="1371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5" name="Shape 12085"/>
                        <wps:cNvSpPr/>
                        <wps:spPr>
                          <a:xfrm>
                            <a:off x="2673096" y="1373124"/>
                            <a:ext cx="207264" cy="54864"/>
                          </a:xfrm>
                          <a:custGeom>
                            <a:avLst/>
                            <a:gdLst/>
                            <a:ahLst/>
                            <a:cxnLst/>
                            <a:rect l="0" t="0" r="0" b="0"/>
                            <a:pathLst>
                              <a:path w="207264" h="54864">
                                <a:moveTo>
                                  <a:pt x="131826" y="0"/>
                                </a:moveTo>
                                <a:lnTo>
                                  <a:pt x="156210" y="0"/>
                                </a:lnTo>
                                <a:lnTo>
                                  <a:pt x="162306" y="762"/>
                                </a:lnTo>
                                <a:lnTo>
                                  <a:pt x="167640" y="762"/>
                                </a:lnTo>
                                <a:lnTo>
                                  <a:pt x="173736" y="1524"/>
                                </a:lnTo>
                                <a:lnTo>
                                  <a:pt x="179070" y="1524"/>
                                </a:lnTo>
                                <a:lnTo>
                                  <a:pt x="184404" y="2286"/>
                                </a:lnTo>
                                <a:lnTo>
                                  <a:pt x="188976" y="2286"/>
                                </a:lnTo>
                                <a:lnTo>
                                  <a:pt x="207264" y="54864"/>
                                </a:lnTo>
                                <a:lnTo>
                                  <a:pt x="196596" y="51816"/>
                                </a:lnTo>
                                <a:lnTo>
                                  <a:pt x="190500" y="49530"/>
                                </a:lnTo>
                                <a:lnTo>
                                  <a:pt x="178308" y="46482"/>
                                </a:lnTo>
                                <a:lnTo>
                                  <a:pt x="171450" y="44958"/>
                                </a:lnTo>
                                <a:lnTo>
                                  <a:pt x="165354" y="43434"/>
                                </a:lnTo>
                                <a:lnTo>
                                  <a:pt x="158496" y="41148"/>
                                </a:lnTo>
                                <a:lnTo>
                                  <a:pt x="151638" y="39624"/>
                                </a:lnTo>
                                <a:lnTo>
                                  <a:pt x="144780" y="38862"/>
                                </a:lnTo>
                                <a:lnTo>
                                  <a:pt x="137922" y="36576"/>
                                </a:lnTo>
                                <a:lnTo>
                                  <a:pt x="131064" y="35052"/>
                                </a:lnTo>
                                <a:lnTo>
                                  <a:pt x="124206" y="34290"/>
                                </a:lnTo>
                                <a:lnTo>
                                  <a:pt x="116586" y="32766"/>
                                </a:lnTo>
                                <a:lnTo>
                                  <a:pt x="109728" y="32004"/>
                                </a:lnTo>
                                <a:lnTo>
                                  <a:pt x="102870" y="30480"/>
                                </a:lnTo>
                                <a:lnTo>
                                  <a:pt x="95250" y="29718"/>
                                </a:lnTo>
                                <a:lnTo>
                                  <a:pt x="74676" y="27432"/>
                                </a:lnTo>
                                <a:lnTo>
                                  <a:pt x="67818" y="27432"/>
                                </a:lnTo>
                                <a:lnTo>
                                  <a:pt x="60960" y="26670"/>
                                </a:lnTo>
                                <a:lnTo>
                                  <a:pt x="41148" y="26670"/>
                                </a:lnTo>
                                <a:lnTo>
                                  <a:pt x="34290" y="27432"/>
                                </a:lnTo>
                                <a:lnTo>
                                  <a:pt x="28194" y="28194"/>
                                </a:lnTo>
                                <a:lnTo>
                                  <a:pt x="22098" y="28194"/>
                                </a:lnTo>
                                <a:lnTo>
                                  <a:pt x="16002" y="29718"/>
                                </a:lnTo>
                                <a:lnTo>
                                  <a:pt x="5334" y="31242"/>
                                </a:lnTo>
                                <a:lnTo>
                                  <a:pt x="0" y="33528"/>
                                </a:lnTo>
                                <a:lnTo>
                                  <a:pt x="5334" y="29718"/>
                                </a:lnTo>
                                <a:lnTo>
                                  <a:pt x="9906" y="27432"/>
                                </a:lnTo>
                                <a:lnTo>
                                  <a:pt x="15240" y="24384"/>
                                </a:lnTo>
                                <a:lnTo>
                                  <a:pt x="21336" y="22098"/>
                                </a:lnTo>
                                <a:lnTo>
                                  <a:pt x="32004" y="17526"/>
                                </a:lnTo>
                                <a:lnTo>
                                  <a:pt x="38100" y="15240"/>
                                </a:lnTo>
                                <a:lnTo>
                                  <a:pt x="50292" y="12192"/>
                                </a:lnTo>
                                <a:lnTo>
                                  <a:pt x="56388" y="9906"/>
                                </a:lnTo>
                                <a:lnTo>
                                  <a:pt x="62484" y="9144"/>
                                </a:lnTo>
                                <a:lnTo>
                                  <a:pt x="68580" y="7620"/>
                                </a:lnTo>
                                <a:lnTo>
                                  <a:pt x="75438" y="6096"/>
                                </a:lnTo>
                                <a:lnTo>
                                  <a:pt x="81534" y="5334"/>
                                </a:lnTo>
                                <a:lnTo>
                                  <a:pt x="87630" y="3810"/>
                                </a:lnTo>
                                <a:lnTo>
                                  <a:pt x="93726" y="3048"/>
                                </a:lnTo>
                                <a:lnTo>
                                  <a:pt x="100584" y="2286"/>
                                </a:lnTo>
                                <a:lnTo>
                                  <a:pt x="106680" y="2286"/>
                                </a:lnTo>
                                <a:lnTo>
                                  <a:pt x="113538" y="1524"/>
                                </a:lnTo>
                                <a:lnTo>
                                  <a:pt x="119634" y="762"/>
                                </a:lnTo>
                                <a:lnTo>
                                  <a:pt x="125730" y="762"/>
                                </a:lnTo>
                                <a:lnTo>
                                  <a:pt x="1318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086" name="Shape 12086"/>
                        <wps:cNvSpPr/>
                        <wps:spPr>
                          <a:xfrm>
                            <a:off x="2399538" y="1373124"/>
                            <a:ext cx="210312" cy="54864"/>
                          </a:xfrm>
                          <a:custGeom>
                            <a:avLst/>
                            <a:gdLst/>
                            <a:ahLst/>
                            <a:cxnLst/>
                            <a:rect l="0" t="0" r="0" b="0"/>
                            <a:pathLst>
                              <a:path w="210312" h="54864">
                                <a:moveTo>
                                  <a:pt x="51816" y="0"/>
                                </a:moveTo>
                                <a:lnTo>
                                  <a:pt x="78486" y="0"/>
                                </a:lnTo>
                                <a:lnTo>
                                  <a:pt x="85344" y="762"/>
                                </a:lnTo>
                                <a:lnTo>
                                  <a:pt x="92202" y="762"/>
                                </a:lnTo>
                                <a:lnTo>
                                  <a:pt x="112776" y="3048"/>
                                </a:lnTo>
                                <a:lnTo>
                                  <a:pt x="118872" y="3810"/>
                                </a:lnTo>
                                <a:lnTo>
                                  <a:pt x="125730" y="5334"/>
                                </a:lnTo>
                                <a:lnTo>
                                  <a:pt x="132588" y="6096"/>
                                </a:lnTo>
                                <a:lnTo>
                                  <a:pt x="139446" y="7620"/>
                                </a:lnTo>
                                <a:lnTo>
                                  <a:pt x="169926" y="15240"/>
                                </a:lnTo>
                                <a:lnTo>
                                  <a:pt x="176022" y="17526"/>
                                </a:lnTo>
                                <a:lnTo>
                                  <a:pt x="181356" y="19050"/>
                                </a:lnTo>
                                <a:lnTo>
                                  <a:pt x="192024" y="23622"/>
                                </a:lnTo>
                                <a:lnTo>
                                  <a:pt x="196596" y="25908"/>
                                </a:lnTo>
                                <a:lnTo>
                                  <a:pt x="201930" y="28194"/>
                                </a:lnTo>
                                <a:lnTo>
                                  <a:pt x="206502" y="31242"/>
                                </a:lnTo>
                                <a:lnTo>
                                  <a:pt x="210312" y="33528"/>
                                </a:lnTo>
                                <a:lnTo>
                                  <a:pt x="204978" y="32766"/>
                                </a:lnTo>
                                <a:lnTo>
                                  <a:pt x="199644" y="31242"/>
                                </a:lnTo>
                                <a:lnTo>
                                  <a:pt x="193548" y="31242"/>
                                </a:lnTo>
                                <a:lnTo>
                                  <a:pt x="187452" y="29718"/>
                                </a:lnTo>
                                <a:lnTo>
                                  <a:pt x="181356" y="29718"/>
                                </a:lnTo>
                                <a:lnTo>
                                  <a:pt x="175260" y="28956"/>
                                </a:lnTo>
                                <a:lnTo>
                                  <a:pt x="168402" y="28956"/>
                                </a:lnTo>
                                <a:lnTo>
                                  <a:pt x="161544" y="28194"/>
                                </a:lnTo>
                                <a:lnTo>
                                  <a:pt x="134112" y="28194"/>
                                </a:lnTo>
                                <a:lnTo>
                                  <a:pt x="127254" y="28956"/>
                                </a:lnTo>
                                <a:lnTo>
                                  <a:pt x="119634" y="28956"/>
                                </a:lnTo>
                                <a:lnTo>
                                  <a:pt x="112776" y="29718"/>
                                </a:lnTo>
                                <a:lnTo>
                                  <a:pt x="105156" y="29718"/>
                                </a:lnTo>
                                <a:lnTo>
                                  <a:pt x="98298" y="31242"/>
                                </a:lnTo>
                                <a:lnTo>
                                  <a:pt x="90678" y="31242"/>
                                </a:lnTo>
                                <a:lnTo>
                                  <a:pt x="83820" y="32766"/>
                                </a:lnTo>
                                <a:lnTo>
                                  <a:pt x="76962" y="33528"/>
                                </a:lnTo>
                                <a:lnTo>
                                  <a:pt x="69342" y="35052"/>
                                </a:lnTo>
                                <a:lnTo>
                                  <a:pt x="62484" y="35814"/>
                                </a:lnTo>
                                <a:lnTo>
                                  <a:pt x="41910" y="40386"/>
                                </a:lnTo>
                                <a:lnTo>
                                  <a:pt x="29718" y="43434"/>
                                </a:lnTo>
                                <a:lnTo>
                                  <a:pt x="22860" y="45720"/>
                                </a:lnTo>
                                <a:lnTo>
                                  <a:pt x="16764" y="48006"/>
                                </a:lnTo>
                                <a:lnTo>
                                  <a:pt x="11430" y="50292"/>
                                </a:lnTo>
                                <a:lnTo>
                                  <a:pt x="5334" y="52578"/>
                                </a:lnTo>
                                <a:lnTo>
                                  <a:pt x="0" y="54864"/>
                                </a:lnTo>
                                <a:lnTo>
                                  <a:pt x="14478" y="4572"/>
                                </a:lnTo>
                                <a:lnTo>
                                  <a:pt x="20574" y="3810"/>
                                </a:lnTo>
                                <a:lnTo>
                                  <a:pt x="26670" y="2286"/>
                                </a:lnTo>
                                <a:lnTo>
                                  <a:pt x="32766" y="2286"/>
                                </a:lnTo>
                                <a:lnTo>
                                  <a:pt x="44958" y="762"/>
                                </a:lnTo>
                                <a:lnTo>
                                  <a:pt x="518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087" name="Shape 12087"/>
                        <wps:cNvSpPr/>
                        <wps:spPr>
                          <a:xfrm>
                            <a:off x="2673096" y="1373124"/>
                            <a:ext cx="207264" cy="54864"/>
                          </a:xfrm>
                          <a:custGeom>
                            <a:avLst/>
                            <a:gdLst/>
                            <a:ahLst/>
                            <a:cxnLst/>
                            <a:rect l="0" t="0" r="0" b="0"/>
                            <a:pathLst>
                              <a:path w="207264" h="54864">
                                <a:moveTo>
                                  <a:pt x="188976" y="2286"/>
                                </a:moveTo>
                                <a:lnTo>
                                  <a:pt x="207264" y="54864"/>
                                </a:lnTo>
                                <a:lnTo>
                                  <a:pt x="201930" y="53340"/>
                                </a:lnTo>
                                <a:lnTo>
                                  <a:pt x="195834" y="51816"/>
                                </a:lnTo>
                                <a:lnTo>
                                  <a:pt x="190500" y="49530"/>
                                </a:lnTo>
                                <a:lnTo>
                                  <a:pt x="178308" y="46482"/>
                                </a:lnTo>
                                <a:lnTo>
                                  <a:pt x="171450" y="44958"/>
                                </a:lnTo>
                                <a:lnTo>
                                  <a:pt x="165354" y="43434"/>
                                </a:lnTo>
                                <a:lnTo>
                                  <a:pt x="158496" y="41148"/>
                                </a:lnTo>
                                <a:lnTo>
                                  <a:pt x="131064" y="35052"/>
                                </a:lnTo>
                                <a:lnTo>
                                  <a:pt x="124206" y="34290"/>
                                </a:lnTo>
                                <a:lnTo>
                                  <a:pt x="116586" y="32766"/>
                                </a:lnTo>
                                <a:lnTo>
                                  <a:pt x="109728" y="32004"/>
                                </a:lnTo>
                                <a:lnTo>
                                  <a:pt x="102870" y="30480"/>
                                </a:lnTo>
                                <a:lnTo>
                                  <a:pt x="95250" y="29718"/>
                                </a:lnTo>
                                <a:lnTo>
                                  <a:pt x="74676" y="27432"/>
                                </a:lnTo>
                                <a:lnTo>
                                  <a:pt x="67818" y="27432"/>
                                </a:lnTo>
                                <a:lnTo>
                                  <a:pt x="60960" y="26670"/>
                                </a:lnTo>
                                <a:lnTo>
                                  <a:pt x="41148" y="26670"/>
                                </a:lnTo>
                                <a:lnTo>
                                  <a:pt x="34290" y="27432"/>
                                </a:lnTo>
                                <a:lnTo>
                                  <a:pt x="28194" y="28194"/>
                                </a:lnTo>
                                <a:lnTo>
                                  <a:pt x="22098" y="28194"/>
                                </a:lnTo>
                                <a:lnTo>
                                  <a:pt x="16002" y="29718"/>
                                </a:lnTo>
                                <a:lnTo>
                                  <a:pt x="5334" y="31242"/>
                                </a:lnTo>
                                <a:lnTo>
                                  <a:pt x="0" y="33528"/>
                                </a:lnTo>
                                <a:lnTo>
                                  <a:pt x="5334" y="29718"/>
                                </a:lnTo>
                                <a:lnTo>
                                  <a:pt x="9906" y="27432"/>
                                </a:lnTo>
                                <a:lnTo>
                                  <a:pt x="15240" y="24384"/>
                                </a:lnTo>
                                <a:lnTo>
                                  <a:pt x="21336" y="22098"/>
                                </a:lnTo>
                                <a:lnTo>
                                  <a:pt x="32004" y="17526"/>
                                </a:lnTo>
                                <a:lnTo>
                                  <a:pt x="38100" y="15240"/>
                                </a:lnTo>
                                <a:lnTo>
                                  <a:pt x="50292" y="12192"/>
                                </a:lnTo>
                                <a:lnTo>
                                  <a:pt x="56388" y="9906"/>
                                </a:lnTo>
                                <a:lnTo>
                                  <a:pt x="62484" y="9144"/>
                                </a:lnTo>
                                <a:lnTo>
                                  <a:pt x="68580" y="6858"/>
                                </a:lnTo>
                                <a:lnTo>
                                  <a:pt x="74676" y="6096"/>
                                </a:lnTo>
                                <a:lnTo>
                                  <a:pt x="81534" y="5334"/>
                                </a:lnTo>
                                <a:lnTo>
                                  <a:pt x="87630" y="3810"/>
                                </a:lnTo>
                                <a:lnTo>
                                  <a:pt x="93726" y="3048"/>
                                </a:lnTo>
                                <a:lnTo>
                                  <a:pt x="100584" y="2286"/>
                                </a:lnTo>
                                <a:lnTo>
                                  <a:pt x="106680" y="1524"/>
                                </a:lnTo>
                                <a:lnTo>
                                  <a:pt x="113538" y="1524"/>
                                </a:lnTo>
                                <a:lnTo>
                                  <a:pt x="119634" y="762"/>
                                </a:lnTo>
                                <a:lnTo>
                                  <a:pt x="125730" y="762"/>
                                </a:lnTo>
                                <a:lnTo>
                                  <a:pt x="131826" y="0"/>
                                </a:lnTo>
                                <a:lnTo>
                                  <a:pt x="156210" y="0"/>
                                </a:lnTo>
                                <a:lnTo>
                                  <a:pt x="162306" y="762"/>
                                </a:lnTo>
                                <a:lnTo>
                                  <a:pt x="167640" y="762"/>
                                </a:lnTo>
                                <a:lnTo>
                                  <a:pt x="173736" y="1524"/>
                                </a:lnTo>
                                <a:lnTo>
                                  <a:pt x="184404" y="1524"/>
                                </a:lnTo>
                                <a:lnTo>
                                  <a:pt x="188976" y="228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8" name="Shape 12088"/>
                        <wps:cNvSpPr/>
                        <wps:spPr>
                          <a:xfrm>
                            <a:off x="2399538" y="1373124"/>
                            <a:ext cx="210312" cy="54864"/>
                          </a:xfrm>
                          <a:custGeom>
                            <a:avLst/>
                            <a:gdLst/>
                            <a:ahLst/>
                            <a:cxnLst/>
                            <a:rect l="0" t="0" r="0" b="0"/>
                            <a:pathLst>
                              <a:path w="210312" h="54864">
                                <a:moveTo>
                                  <a:pt x="14478" y="4572"/>
                                </a:moveTo>
                                <a:lnTo>
                                  <a:pt x="0" y="54864"/>
                                </a:lnTo>
                                <a:lnTo>
                                  <a:pt x="5334" y="52578"/>
                                </a:lnTo>
                                <a:lnTo>
                                  <a:pt x="11430" y="50292"/>
                                </a:lnTo>
                                <a:lnTo>
                                  <a:pt x="16764" y="48006"/>
                                </a:lnTo>
                                <a:lnTo>
                                  <a:pt x="28956" y="43434"/>
                                </a:lnTo>
                                <a:lnTo>
                                  <a:pt x="35814" y="41910"/>
                                </a:lnTo>
                                <a:lnTo>
                                  <a:pt x="41910" y="40386"/>
                                </a:lnTo>
                                <a:lnTo>
                                  <a:pt x="62484" y="35814"/>
                                </a:lnTo>
                                <a:lnTo>
                                  <a:pt x="69342" y="35052"/>
                                </a:lnTo>
                                <a:lnTo>
                                  <a:pt x="76962" y="33528"/>
                                </a:lnTo>
                                <a:lnTo>
                                  <a:pt x="83820" y="32766"/>
                                </a:lnTo>
                                <a:lnTo>
                                  <a:pt x="90678" y="31242"/>
                                </a:lnTo>
                                <a:lnTo>
                                  <a:pt x="98298" y="31242"/>
                                </a:lnTo>
                                <a:lnTo>
                                  <a:pt x="105156" y="29718"/>
                                </a:lnTo>
                                <a:lnTo>
                                  <a:pt x="112776" y="29718"/>
                                </a:lnTo>
                                <a:lnTo>
                                  <a:pt x="119634" y="28956"/>
                                </a:lnTo>
                                <a:lnTo>
                                  <a:pt x="127254" y="28956"/>
                                </a:lnTo>
                                <a:lnTo>
                                  <a:pt x="134112" y="28194"/>
                                </a:lnTo>
                                <a:lnTo>
                                  <a:pt x="161544" y="28194"/>
                                </a:lnTo>
                                <a:lnTo>
                                  <a:pt x="168402" y="28956"/>
                                </a:lnTo>
                                <a:lnTo>
                                  <a:pt x="175260" y="28956"/>
                                </a:lnTo>
                                <a:lnTo>
                                  <a:pt x="181356" y="29718"/>
                                </a:lnTo>
                                <a:lnTo>
                                  <a:pt x="187452" y="29718"/>
                                </a:lnTo>
                                <a:lnTo>
                                  <a:pt x="193548" y="31242"/>
                                </a:lnTo>
                                <a:lnTo>
                                  <a:pt x="199644" y="31242"/>
                                </a:lnTo>
                                <a:lnTo>
                                  <a:pt x="204978" y="32766"/>
                                </a:lnTo>
                                <a:lnTo>
                                  <a:pt x="210312" y="33528"/>
                                </a:lnTo>
                                <a:lnTo>
                                  <a:pt x="206502" y="31242"/>
                                </a:lnTo>
                                <a:lnTo>
                                  <a:pt x="201930" y="28194"/>
                                </a:lnTo>
                                <a:lnTo>
                                  <a:pt x="196596" y="25908"/>
                                </a:lnTo>
                                <a:lnTo>
                                  <a:pt x="192024" y="23622"/>
                                </a:lnTo>
                                <a:lnTo>
                                  <a:pt x="181356" y="19050"/>
                                </a:lnTo>
                                <a:lnTo>
                                  <a:pt x="175260" y="17526"/>
                                </a:lnTo>
                                <a:lnTo>
                                  <a:pt x="169926" y="15240"/>
                                </a:lnTo>
                                <a:lnTo>
                                  <a:pt x="139446" y="7620"/>
                                </a:lnTo>
                                <a:lnTo>
                                  <a:pt x="132588" y="6096"/>
                                </a:lnTo>
                                <a:lnTo>
                                  <a:pt x="125730" y="5334"/>
                                </a:lnTo>
                                <a:lnTo>
                                  <a:pt x="118872" y="3810"/>
                                </a:lnTo>
                                <a:lnTo>
                                  <a:pt x="112776" y="3048"/>
                                </a:lnTo>
                                <a:lnTo>
                                  <a:pt x="92202" y="762"/>
                                </a:lnTo>
                                <a:lnTo>
                                  <a:pt x="85344" y="762"/>
                                </a:lnTo>
                                <a:lnTo>
                                  <a:pt x="78486" y="0"/>
                                </a:lnTo>
                                <a:lnTo>
                                  <a:pt x="51816" y="0"/>
                                </a:lnTo>
                                <a:lnTo>
                                  <a:pt x="44958" y="762"/>
                                </a:lnTo>
                                <a:lnTo>
                                  <a:pt x="38862" y="1524"/>
                                </a:lnTo>
                                <a:lnTo>
                                  <a:pt x="32766" y="1524"/>
                                </a:lnTo>
                                <a:lnTo>
                                  <a:pt x="26670" y="2286"/>
                                </a:lnTo>
                                <a:lnTo>
                                  <a:pt x="19812" y="3810"/>
                                </a:lnTo>
                                <a:lnTo>
                                  <a:pt x="14478" y="457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2089" name="Shape 12089"/>
                        <wps:cNvSpPr/>
                        <wps:spPr>
                          <a:xfrm>
                            <a:off x="1806702" y="1296162"/>
                            <a:ext cx="571500" cy="0"/>
                          </a:xfrm>
                          <a:custGeom>
                            <a:avLst/>
                            <a:gdLst/>
                            <a:ahLst/>
                            <a:cxnLst/>
                            <a:rect l="0" t="0" r="0" b="0"/>
                            <a:pathLst>
                              <a:path w="571500">
                                <a:moveTo>
                                  <a:pt x="0" y="0"/>
                                </a:moveTo>
                                <a:lnTo>
                                  <a:pt x="571500"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090" name="Shape 12090"/>
                        <wps:cNvSpPr/>
                        <wps:spPr>
                          <a:xfrm>
                            <a:off x="2340102" y="1283970"/>
                            <a:ext cx="48006" cy="24384"/>
                          </a:xfrm>
                          <a:custGeom>
                            <a:avLst/>
                            <a:gdLst/>
                            <a:ahLst/>
                            <a:cxnLst/>
                            <a:rect l="0" t="0" r="0" b="0"/>
                            <a:pathLst>
                              <a:path w="48006" h="24384">
                                <a:moveTo>
                                  <a:pt x="0" y="0"/>
                                </a:moveTo>
                                <a:lnTo>
                                  <a:pt x="48006" y="12192"/>
                                </a:lnTo>
                                <a:lnTo>
                                  <a:pt x="0" y="24384"/>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091" name="Rectangle 12091"/>
                        <wps:cNvSpPr/>
                        <wps:spPr>
                          <a:xfrm>
                            <a:off x="1863090" y="1197150"/>
                            <a:ext cx="205710" cy="99360"/>
                          </a:xfrm>
                          <a:prstGeom prst="rect">
                            <a:avLst/>
                          </a:prstGeom>
                          <a:ln>
                            <a:noFill/>
                          </a:ln>
                        </wps:spPr>
                        <wps:txbx>
                          <w:txbxContent>
                            <w:p w14:paraId="64D73C9B" w14:textId="77777777" w:rsidR="00CC0687" w:rsidRDefault="00CC0687" w:rsidP="00CC0687">
                              <w:pPr>
                                <w:spacing w:after="160"/>
                                <w:ind w:left="0" w:firstLine="0"/>
                              </w:pPr>
                              <w:r>
                                <w:rPr>
                                  <w:sz w:val="13"/>
                                </w:rPr>
                                <w:t>Mapa</w:t>
                              </w:r>
                            </w:p>
                          </w:txbxContent>
                        </wps:txbx>
                        <wps:bodyPr horzOverflow="overflow" vert="horz" lIns="0" tIns="0" rIns="0" bIns="0" rtlCol="0">
                          <a:noAutofit/>
                        </wps:bodyPr>
                      </wps:wsp>
                      <wps:wsp>
                        <wps:cNvPr id="12092" name="Rectangle 12092"/>
                        <wps:cNvSpPr/>
                        <wps:spPr>
                          <a:xfrm>
                            <a:off x="2598419" y="849677"/>
                            <a:ext cx="211841" cy="99360"/>
                          </a:xfrm>
                          <a:prstGeom prst="rect">
                            <a:avLst/>
                          </a:prstGeom>
                          <a:ln>
                            <a:noFill/>
                          </a:ln>
                        </wps:spPr>
                        <wps:txbx>
                          <w:txbxContent>
                            <w:p w14:paraId="2F94683F" w14:textId="77777777" w:rsidR="00CC0687" w:rsidRDefault="00CC0687" w:rsidP="00CC0687">
                              <w:pPr>
                                <w:spacing w:after="160"/>
                                <w:ind w:left="0" w:firstLine="0"/>
                              </w:pPr>
                              <w:r>
                                <w:rPr>
                                  <w:sz w:val="13"/>
                                </w:rPr>
                                <w:t>Piscina</w:t>
                              </w:r>
                            </w:p>
                          </w:txbxContent>
                        </wps:txbx>
                        <wps:bodyPr horzOverflow="overflow" vert="horz" lIns="0" tIns="0" rIns="0" bIns="0" rtlCol="0">
                          <a:noAutofit/>
                        </wps:bodyPr>
                      </wps:wsp>
                      <wps:wsp>
                        <wps:cNvPr id="12093" name="Shape 12093"/>
                        <wps:cNvSpPr/>
                        <wps:spPr>
                          <a:xfrm>
                            <a:off x="1003554" y="1291590"/>
                            <a:ext cx="445770" cy="0"/>
                          </a:xfrm>
                          <a:custGeom>
                            <a:avLst/>
                            <a:gdLst/>
                            <a:ahLst/>
                            <a:cxnLst/>
                            <a:rect l="0" t="0" r="0" b="0"/>
                            <a:pathLst>
                              <a:path w="445770">
                                <a:moveTo>
                                  <a:pt x="0" y="0"/>
                                </a:moveTo>
                                <a:lnTo>
                                  <a:pt x="445770"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094" name="Shape 12094"/>
                        <wps:cNvSpPr/>
                        <wps:spPr>
                          <a:xfrm>
                            <a:off x="1411224" y="1280160"/>
                            <a:ext cx="48006" cy="23622"/>
                          </a:xfrm>
                          <a:custGeom>
                            <a:avLst/>
                            <a:gdLst/>
                            <a:ahLst/>
                            <a:cxnLst/>
                            <a:rect l="0" t="0" r="0" b="0"/>
                            <a:pathLst>
                              <a:path w="48006" h="23622">
                                <a:moveTo>
                                  <a:pt x="0" y="0"/>
                                </a:moveTo>
                                <a:lnTo>
                                  <a:pt x="48006" y="11430"/>
                                </a:lnTo>
                                <a:lnTo>
                                  <a:pt x="0" y="23622"/>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095" name="Shape 12095"/>
                        <wps:cNvSpPr/>
                        <wps:spPr>
                          <a:xfrm>
                            <a:off x="990600" y="912114"/>
                            <a:ext cx="466344" cy="0"/>
                          </a:xfrm>
                          <a:custGeom>
                            <a:avLst/>
                            <a:gdLst/>
                            <a:ahLst/>
                            <a:cxnLst/>
                            <a:rect l="0" t="0" r="0" b="0"/>
                            <a:pathLst>
                              <a:path w="466344">
                                <a:moveTo>
                                  <a:pt x="0" y="0"/>
                                </a:moveTo>
                                <a:lnTo>
                                  <a:pt x="466344"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096" name="Shape 12096"/>
                        <wps:cNvSpPr/>
                        <wps:spPr>
                          <a:xfrm>
                            <a:off x="1418844" y="899922"/>
                            <a:ext cx="48006" cy="24384"/>
                          </a:xfrm>
                          <a:custGeom>
                            <a:avLst/>
                            <a:gdLst/>
                            <a:ahLst/>
                            <a:cxnLst/>
                            <a:rect l="0" t="0" r="0" b="0"/>
                            <a:pathLst>
                              <a:path w="48006" h="24384">
                                <a:moveTo>
                                  <a:pt x="0" y="0"/>
                                </a:moveTo>
                                <a:lnTo>
                                  <a:pt x="48006" y="12192"/>
                                </a:lnTo>
                                <a:lnTo>
                                  <a:pt x="0" y="24384"/>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097" name="Shape 12097"/>
                        <wps:cNvSpPr/>
                        <wps:spPr>
                          <a:xfrm>
                            <a:off x="832866" y="1709166"/>
                            <a:ext cx="628650" cy="0"/>
                          </a:xfrm>
                          <a:custGeom>
                            <a:avLst/>
                            <a:gdLst/>
                            <a:ahLst/>
                            <a:cxnLst/>
                            <a:rect l="0" t="0" r="0" b="0"/>
                            <a:pathLst>
                              <a:path w="628650">
                                <a:moveTo>
                                  <a:pt x="0" y="0"/>
                                </a:moveTo>
                                <a:lnTo>
                                  <a:pt x="628650"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098" name="Shape 12098"/>
                        <wps:cNvSpPr/>
                        <wps:spPr>
                          <a:xfrm>
                            <a:off x="1423416" y="1697736"/>
                            <a:ext cx="48006" cy="23622"/>
                          </a:xfrm>
                          <a:custGeom>
                            <a:avLst/>
                            <a:gdLst/>
                            <a:ahLst/>
                            <a:cxnLst/>
                            <a:rect l="0" t="0" r="0" b="0"/>
                            <a:pathLst>
                              <a:path w="48006" h="23622">
                                <a:moveTo>
                                  <a:pt x="0" y="0"/>
                                </a:moveTo>
                                <a:lnTo>
                                  <a:pt x="48006" y="11430"/>
                                </a:lnTo>
                                <a:lnTo>
                                  <a:pt x="0" y="23622"/>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099" name="Shape 12099"/>
                        <wps:cNvSpPr/>
                        <wps:spPr>
                          <a:xfrm>
                            <a:off x="2215896" y="1713738"/>
                            <a:ext cx="1167384" cy="0"/>
                          </a:xfrm>
                          <a:custGeom>
                            <a:avLst/>
                            <a:gdLst/>
                            <a:ahLst/>
                            <a:cxnLst/>
                            <a:rect l="0" t="0" r="0" b="0"/>
                            <a:pathLst>
                              <a:path w="1167384">
                                <a:moveTo>
                                  <a:pt x="0" y="0"/>
                                </a:moveTo>
                                <a:lnTo>
                                  <a:pt x="1167384"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100" name="Shape 12100"/>
                        <wps:cNvSpPr/>
                        <wps:spPr>
                          <a:xfrm>
                            <a:off x="3345180" y="1701546"/>
                            <a:ext cx="48006" cy="24384"/>
                          </a:xfrm>
                          <a:custGeom>
                            <a:avLst/>
                            <a:gdLst/>
                            <a:ahLst/>
                            <a:cxnLst/>
                            <a:rect l="0" t="0" r="0" b="0"/>
                            <a:pathLst>
                              <a:path w="48006" h="24384">
                                <a:moveTo>
                                  <a:pt x="0" y="0"/>
                                </a:moveTo>
                                <a:lnTo>
                                  <a:pt x="48006" y="12192"/>
                                </a:lnTo>
                                <a:lnTo>
                                  <a:pt x="0" y="24384"/>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101" name="Shape 12101"/>
                        <wps:cNvSpPr/>
                        <wps:spPr>
                          <a:xfrm>
                            <a:off x="2881884" y="1298448"/>
                            <a:ext cx="539496" cy="0"/>
                          </a:xfrm>
                          <a:custGeom>
                            <a:avLst/>
                            <a:gdLst/>
                            <a:ahLst/>
                            <a:cxnLst/>
                            <a:rect l="0" t="0" r="0" b="0"/>
                            <a:pathLst>
                              <a:path w="539496">
                                <a:moveTo>
                                  <a:pt x="0" y="0"/>
                                </a:moveTo>
                                <a:lnTo>
                                  <a:pt x="539496"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102" name="Shape 12102"/>
                        <wps:cNvSpPr/>
                        <wps:spPr>
                          <a:xfrm>
                            <a:off x="3384042" y="1287018"/>
                            <a:ext cx="48006" cy="23622"/>
                          </a:xfrm>
                          <a:custGeom>
                            <a:avLst/>
                            <a:gdLst/>
                            <a:ahLst/>
                            <a:cxnLst/>
                            <a:rect l="0" t="0" r="0" b="0"/>
                            <a:pathLst>
                              <a:path w="48006" h="23622">
                                <a:moveTo>
                                  <a:pt x="0" y="0"/>
                                </a:moveTo>
                                <a:lnTo>
                                  <a:pt x="48006" y="11430"/>
                                </a:lnTo>
                                <a:lnTo>
                                  <a:pt x="0" y="23622"/>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103" name="Shape 12103"/>
                        <wps:cNvSpPr/>
                        <wps:spPr>
                          <a:xfrm>
                            <a:off x="2874264" y="883158"/>
                            <a:ext cx="604266" cy="0"/>
                          </a:xfrm>
                          <a:custGeom>
                            <a:avLst/>
                            <a:gdLst/>
                            <a:ahLst/>
                            <a:cxnLst/>
                            <a:rect l="0" t="0" r="0" b="0"/>
                            <a:pathLst>
                              <a:path w="604266">
                                <a:moveTo>
                                  <a:pt x="0" y="0"/>
                                </a:moveTo>
                                <a:lnTo>
                                  <a:pt x="604266" y="0"/>
                                </a:lnTo>
                              </a:path>
                            </a:pathLst>
                          </a:custGeom>
                          <a:ln w="5042" cap="rnd">
                            <a:round/>
                          </a:ln>
                        </wps:spPr>
                        <wps:style>
                          <a:lnRef idx="1">
                            <a:srgbClr val="000000"/>
                          </a:lnRef>
                          <a:fillRef idx="0">
                            <a:srgbClr val="000000">
                              <a:alpha val="0"/>
                            </a:srgbClr>
                          </a:fillRef>
                          <a:effectRef idx="0">
                            <a:scrgbClr r="0" g="0" b="0"/>
                          </a:effectRef>
                          <a:fontRef idx="none"/>
                        </wps:style>
                        <wps:bodyPr/>
                      </wps:wsp>
                      <wps:wsp>
                        <wps:cNvPr id="12104" name="Shape 12104"/>
                        <wps:cNvSpPr/>
                        <wps:spPr>
                          <a:xfrm>
                            <a:off x="3441192" y="870966"/>
                            <a:ext cx="48006" cy="24384"/>
                          </a:xfrm>
                          <a:custGeom>
                            <a:avLst/>
                            <a:gdLst/>
                            <a:ahLst/>
                            <a:cxnLst/>
                            <a:rect l="0" t="0" r="0" b="0"/>
                            <a:pathLst>
                              <a:path w="48006" h="24384">
                                <a:moveTo>
                                  <a:pt x="0" y="0"/>
                                </a:moveTo>
                                <a:lnTo>
                                  <a:pt x="48006" y="12192"/>
                                </a:lnTo>
                                <a:lnTo>
                                  <a:pt x="0" y="24384"/>
                                </a:lnTo>
                                <a:lnTo>
                                  <a:pt x="0" y="0"/>
                                </a:lnTo>
                                <a:close/>
                              </a:path>
                            </a:pathLst>
                          </a:custGeom>
                          <a:ln w="5042" cap="rnd">
                            <a:round/>
                          </a:ln>
                        </wps:spPr>
                        <wps:style>
                          <a:lnRef idx="1">
                            <a:srgbClr val="000000"/>
                          </a:lnRef>
                          <a:fillRef idx="1">
                            <a:srgbClr val="000000"/>
                          </a:fillRef>
                          <a:effectRef idx="0">
                            <a:scrgbClr r="0" g="0" b="0"/>
                          </a:effectRef>
                          <a:fontRef idx="none"/>
                        </wps:style>
                        <wps:bodyPr/>
                      </wps:wsp>
                      <wps:wsp>
                        <wps:cNvPr id="12105" name="Shape 12105"/>
                        <wps:cNvSpPr/>
                        <wps:spPr>
                          <a:xfrm>
                            <a:off x="3358134" y="579882"/>
                            <a:ext cx="1027176" cy="1417320"/>
                          </a:xfrm>
                          <a:custGeom>
                            <a:avLst/>
                            <a:gdLst/>
                            <a:ahLst/>
                            <a:cxnLst/>
                            <a:rect l="0" t="0" r="0" b="0"/>
                            <a:pathLst>
                              <a:path w="1027176" h="1417320">
                                <a:moveTo>
                                  <a:pt x="523494" y="0"/>
                                </a:moveTo>
                                <a:lnTo>
                                  <a:pt x="537210" y="0"/>
                                </a:lnTo>
                                <a:lnTo>
                                  <a:pt x="592836" y="6096"/>
                                </a:lnTo>
                                <a:lnTo>
                                  <a:pt x="645414" y="22860"/>
                                </a:lnTo>
                                <a:lnTo>
                                  <a:pt x="690372" y="50292"/>
                                </a:lnTo>
                                <a:lnTo>
                                  <a:pt x="725424" y="88392"/>
                                </a:lnTo>
                                <a:lnTo>
                                  <a:pt x="747522" y="135636"/>
                                </a:lnTo>
                                <a:lnTo>
                                  <a:pt x="747522" y="137922"/>
                                </a:lnTo>
                                <a:lnTo>
                                  <a:pt x="810006" y="150114"/>
                                </a:lnTo>
                                <a:lnTo>
                                  <a:pt x="860298" y="176784"/>
                                </a:lnTo>
                                <a:lnTo>
                                  <a:pt x="899160" y="214122"/>
                                </a:lnTo>
                                <a:lnTo>
                                  <a:pt x="922782" y="257556"/>
                                </a:lnTo>
                                <a:lnTo>
                                  <a:pt x="932688" y="306324"/>
                                </a:lnTo>
                                <a:lnTo>
                                  <a:pt x="925068" y="353568"/>
                                </a:lnTo>
                                <a:lnTo>
                                  <a:pt x="899922" y="399288"/>
                                </a:lnTo>
                                <a:lnTo>
                                  <a:pt x="880872" y="419862"/>
                                </a:lnTo>
                                <a:lnTo>
                                  <a:pt x="856488" y="437388"/>
                                </a:lnTo>
                                <a:lnTo>
                                  <a:pt x="896112" y="456438"/>
                                </a:lnTo>
                                <a:lnTo>
                                  <a:pt x="930402" y="478536"/>
                                </a:lnTo>
                                <a:lnTo>
                                  <a:pt x="959358" y="503682"/>
                                </a:lnTo>
                                <a:lnTo>
                                  <a:pt x="982980" y="531114"/>
                                </a:lnTo>
                                <a:lnTo>
                                  <a:pt x="1015746" y="592836"/>
                                </a:lnTo>
                                <a:lnTo>
                                  <a:pt x="1027176" y="658368"/>
                                </a:lnTo>
                                <a:lnTo>
                                  <a:pt x="1026414" y="675894"/>
                                </a:lnTo>
                                <a:lnTo>
                                  <a:pt x="1024890" y="692658"/>
                                </a:lnTo>
                                <a:lnTo>
                                  <a:pt x="1017270" y="725424"/>
                                </a:lnTo>
                                <a:lnTo>
                                  <a:pt x="1005078" y="757428"/>
                                </a:lnTo>
                                <a:lnTo>
                                  <a:pt x="988314" y="787146"/>
                                </a:lnTo>
                                <a:lnTo>
                                  <a:pt x="965454" y="816864"/>
                                </a:lnTo>
                                <a:lnTo>
                                  <a:pt x="937260" y="842010"/>
                                </a:lnTo>
                                <a:lnTo>
                                  <a:pt x="904494" y="865632"/>
                                </a:lnTo>
                                <a:lnTo>
                                  <a:pt x="867156" y="883920"/>
                                </a:lnTo>
                                <a:lnTo>
                                  <a:pt x="884682" y="929640"/>
                                </a:lnTo>
                                <a:lnTo>
                                  <a:pt x="892302" y="975360"/>
                                </a:lnTo>
                                <a:lnTo>
                                  <a:pt x="893064" y="986790"/>
                                </a:lnTo>
                                <a:lnTo>
                                  <a:pt x="893064" y="997458"/>
                                </a:lnTo>
                                <a:lnTo>
                                  <a:pt x="891540" y="1020318"/>
                                </a:lnTo>
                                <a:lnTo>
                                  <a:pt x="883158" y="1065276"/>
                                </a:lnTo>
                                <a:lnTo>
                                  <a:pt x="865632" y="1108710"/>
                                </a:lnTo>
                                <a:lnTo>
                                  <a:pt x="840486" y="1148334"/>
                                </a:lnTo>
                                <a:lnTo>
                                  <a:pt x="807720" y="1185672"/>
                                </a:lnTo>
                                <a:lnTo>
                                  <a:pt x="768858" y="1217676"/>
                                </a:lnTo>
                                <a:lnTo>
                                  <a:pt x="780288" y="1261110"/>
                                </a:lnTo>
                                <a:lnTo>
                                  <a:pt x="771906" y="1300734"/>
                                </a:lnTo>
                                <a:lnTo>
                                  <a:pt x="748284" y="1333500"/>
                                </a:lnTo>
                                <a:lnTo>
                                  <a:pt x="713994" y="1357884"/>
                                </a:lnTo>
                                <a:lnTo>
                                  <a:pt x="672084" y="1373124"/>
                                </a:lnTo>
                                <a:lnTo>
                                  <a:pt x="649224" y="1376172"/>
                                </a:lnTo>
                                <a:lnTo>
                                  <a:pt x="627126" y="1374648"/>
                                </a:lnTo>
                                <a:lnTo>
                                  <a:pt x="582168" y="1362456"/>
                                </a:lnTo>
                                <a:lnTo>
                                  <a:pt x="542544" y="1334262"/>
                                </a:lnTo>
                                <a:lnTo>
                                  <a:pt x="515112" y="1363218"/>
                                </a:lnTo>
                                <a:lnTo>
                                  <a:pt x="484632" y="1385316"/>
                                </a:lnTo>
                                <a:lnTo>
                                  <a:pt x="451866" y="1401318"/>
                                </a:lnTo>
                                <a:lnTo>
                                  <a:pt x="417576" y="1411224"/>
                                </a:lnTo>
                                <a:lnTo>
                                  <a:pt x="381000" y="1417320"/>
                                </a:lnTo>
                                <a:lnTo>
                                  <a:pt x="345948" y="1417320"/>
                                </a:lnTo>
                                <a:lnTo>
                                  <a:pt x="276606" y="1402842"/>
                                </a:lnTo>
                                <a:lnTo>
                                  <a:pt x="215646" y="1372362"/>
                                </a:lnTo>
                                <a:lnTo>
                                  <a:pt x="189738" y="1350264"/>
                                </a:lnTo>
                                <a:lnTo>
                                  <a:pt x="168402" y="1325880"/>
                                </a:lnTo>
                                <a:lnTo>
                                  <a:pt x="152400" y="1297686"/>
                                </a:lnTo>
                                <a:lnTo>
                                  <a:pt x="142494" y="1267206"/>
                                </a:lnTo>
                                <a:lnTo>
                                  <a:pt x="139446" y="1250442"/>
                                </a:lnTo>
                                <a:lnTo>
                                  <a:pt x="138684" y="1233678"/>
                                </a:lnTo>
                                <a:lnTo>
                                  <a:pt x="142494" y="1198626"/>
                                </a:lnTo>
                                <a:lnTo>
                                  <a:pt x="85344" y="1143762"/>
                                </a:lnTo>
                                <a:lnTo>
                                  <a:pt x="42672" y="1084326"/>
                                </a:lnTo>
                                <a:lnTo>
                                  <a:pt x="14478" y="1018794"/>
                                </a:lnTo>
                                <a:lnTo>
                                  <a:pt x="1524" y="950976"/>
                                </a:lnTo>
                                <a:lnTo>
                                  <a:pt x="0" y="933450"/>
                                </a:lnTo>
                                <a:lnTo>
                                  <a:pt x="0" y="915924"/>
                                </a:lnTo>
                                <a:lnTo>
                                  <a:pt x="2286" y="882396"/>
                                </a:lnTo>
                                <a:lnTo>
                                  <a:pt x="19050" y="814578"/>
                                </a:lnTo>
                                <a:lnTo>
                                  <a:pt x="50292" y="749046"/>
                                </a:lnTo>
                                <a:lnTo>
                                  <a:pt x="97536" y="689610"/>
                                </a:lnTo>
                                <a:lnTo>
                                  <a:pt x="73914" y="644652"/>
                                </a:lnTo>
                                <a:lnTo>
                                  <a:pt x="60960" y="598170"/>
                                </a:lnTo>
                                <a:lnTo>
                                  <a:pt x="55626" y="550164"/>
                                </a:lnTo>
                                <a:lnTo>
                                  <a:pt x="59436" y="502920"/>
                                </a:lnTo>
                                <a:lnTo>
                                  <a:pt x="71628" y="456438"/>
                                </a:lnTo>
                                <a:lnTo>
                                  <a:pt x="90678" y="411480"/>
                                </a:lnTo>
                                <a:lnTo>
                                  <a:pt x="118872" y="368808"/>
                                </a:lnTo>
                                <a:lnTo>
                                  <a:pt x="153924" y="330708"/>
                                </a:lnTo>
                                <a:lnTo>
                                  <a:pt x="128016" y="304038"/>
                                </a:lnTo>
                                <a:lnTo>
                                  <a:pt x="111252" y="276606"/>
                                </a:lnTo>
                                <a:lnTo>
                                  <a:pt x="99822" y="248412"/>
                                </a:lnTo>
                                <a:lnTo>
                                  <a:pt x="96774" y="220980"/>
                                </a:lnTo>
                                <a:lnTo>
                                  <a:pt x="97536" y="205740"/>
                                </a:lnTo>
                                <a:lnTo>
                                  <a:pt x="99060" y="192024"/>
                                </a:lnTo>
                                <a:lnTo>
                                  <a:pt x="106680" y="165354"/>
                                </a:lnTo>
                                <a:lnTo>
                                  <a:pt x="135636" y="115824"/>
                                </a:lnTo>
                                <a:lnTo>
                                  <a:pt x="181356" y="75438"/>
                                </a:lnTo>
                                <a:lnTo>
                                  <a:pt x="240030" y="50292"/>
                                </a:lnTo>
                                <a:lnTo>
                                  <a:pt x="273558" y="44196"/>
                                </a:lnTo>
                                <a:lnTo>
                                  <a:pt x="291084" y="43434"/>
                                </a:lnTo>
                                <a:lnTo>
                                  <a:pt x="308610" y="43434"/>
                                </a:lnTo>
                                <a:lnTo>
                                  <a:pt x="344424" y="48006"/>
                                </a:lnTo>
                                <a:lnTo>
                                  <a:pt x="381000" y="57150"/>
                                </a:lnTo>
                                <a:lnTo>
                                  <a:pt x="429006" y="25146"/>
                                </a:lnTo>
                                <a:lnTo>
                                  <a:pt x="481584" y="6858"/>
                                </a:lnTo>
                                <a:lnTo>
                                  <a:pt x="509778" y="1524"/>
                                </a:lnTo>
                                <a:lnTo>
                                  <a:pt x="523494" y="0"/>
                                </a:lnTo>
                                <a:close/>
                              </a:path>
                            </a:pathLst>
                          </a:custGeom>
                          <a:ln w="762" cap="rnd">
                            <a:round/>
                          </a:ln>
                        </wps:spPr>
                        <wps:style>
                          <a:lnRef idx="1">
                            <a:srgbClr val="7F7F7F"/>
                          </a:lnRef>
                          <a:fillRef idx="1">
                            <a:srgbClr val="7F7F7F"/>
                          </a:fillRef>
                          <a:effectRef idx="0">
                            <a:scrgbClr r="0" g="0" b="0"/>
                          </a:effectRef>
                          <a:fontRef idx="none"/>
                        </wps:style>
                        <wps:bodyPr/>
                      </wps:wsp>
                      <wps:wsp>
                        <wps:cNvPr id="12106" name="Shape 12106"/>
                        <wps:cNvSpPr/>
                        <wps:spPr>
                          <a:xfrm>
                            <a:off x="3388614" y="553212"/>
                            <a:ext cx="1027176" cy="1415796"/>
                          </a:xfrm>
                          <a:custGeom>
                            <a:avLst/>
                            <a:gdLst/>
                            <a:ahLst/>
                            <a:cxnLst/>
                            <a:rect l="0" t="0" r="0" b="0"/>
                            <a:pathLst>
                              <a:path w="1027176" h="1415796">
                                <a:moveTo>
                                  <a:pt x="523494" y="0"/>
                                </a:moveTo>
                                <a:lnTo>
                                  <a:pt x="537210" y="0"/>
                                </a:lnTo>
                                <a:lnTo>
                                  <a:pt x="592074" y="5334"/>
                                </a:lnTo>
                                <a:lnTo>
                                  <a:pt x="644652" y="22860"/>
                                </a:lnTo>
                                <a:lnTo>
                                  <a:pt x="690372" y="50292"/>
                                </a:lnTo>
                                <a:lnTo>
                                  <a:pt x="725424" y="87630"/>
                                </a:lnTo>
                                <a:lnTo>
                                  <a:pt x="747522" y="134874"/>
                                </a:lnTo>
                                <a:lnTo>
                                  <a:pt x="747522" y="136398"/>
                                </a:lnTo>
                                <a:lnTo>
                                  <a:pt x="810006" y="149352"/>
                                </a:lnTo>
                                <a:lnTo>
                                  <a:pt x="860298" y="175260"/>
                                </a:lnTo>
                                <a:lnTo>
                                  <a:pt x="898398" y="212598"/>
                                </a:lnTo>
                                <a:lnTo>
                                  <a:pt x="922782" y="256032"/>
                                </a:lnTo>
                                <a:lnTo>
                                  <a:pt x="931926" y="304800"/>
                                </a:lnTo>
                                <a:lnTo>
                                  <a:pt x="925068" y="352806"/>
                                </a:lnTo>
                                <a:lnTo>
                                  <a:pt x="899922" y="398526"/>
                                </a:lnTo>
                                <a:lnTo>
                                  <a:pt x="880872" y="419100"/>
                                </a:lnTo>
                                <a:lnTo>
                                  <a:pt x="856488" y="436626"/>
                                </a:lnTo>
                                <a:lnTo>
                                  <a:pt x="896112" y="455676"/>
                                </a:lnTo>
                                <a:lnTo>
                                  <a:pt x="930402" y="477012"/>
                                </a:lnTo>
                                <a:lnTo>
                                  <a:pt x="959358" y="502920"/>
                                </a:lnTo>
                                <a:lnTo>
                                  <a:pt x="982980" y="529590"/>
                                </a:lnTo>
                                <a:lnTo>
                                  <a:pt x="1015746" y="592074"/>
                                </a:lnTo>
                                <a:lnTo>
                                  <a:pt x="1027176" y="657606"/>
                                </a:lnTo>
                                <a:lnTo>
                                  <a:pt x="1026414" y="675132"/>
                                </a:lnTo>
                                <a:lnTo>
                                  <a:pt x="1024890" y="691134"/>
                                </a:lnTo>
                                <a:lnTo>
                                  <a:pt x="1017270" y="723900"/>
                                </a:lnTo>
                                <a:lnTo>
                                  <a:pt x="1004316" y="755904"/>
                                </a:lnTo>
                                <a:lnTo>
                                  <a:pt x="987552" y="786384"/>
                                </a:lnTo>
                                <a:lnTo>
                                  <a:pt x="964692" y="815340"/>
                                </a:lnTo>
                                <a:lnTo>
                                  <a:pt x="937260" y="841248"/>
                                </a:lnTo>
                                <a:lnTo>
                                  <a:pt x="903732" y="864108"/>
                                </a:lnTo>
                                <a:lnTo>
                                  <a:pt x="866394" y="883158"/>
                                </a:lnTo>
                                <a:lnTo>
                                  <a:pt x="884682" y="928116"/>
                                </a:lnTo>
                                <a:lnTo>
                                  <a:pt x="892302" y="973836"/>
                                </a:lnTo>
                                <a:lnTo>
                                  <a:pt x="893064" y="985266"/>
                                </a:lnTo>
                                <a:lnTo>
                                  <a:pt x="893064" y="995934"/>
                                </a:lnTo>
                                <a:lnTo>
                                  <a:pt x="891540" y="1018794"/>
                                </a:lnTo>
                                <a:lnTo>
                                  <a:pt x="883158" y="1063752"/>
                                </a:lnTo>
                                <a:lnTo>
                                  <a:pt x="865632" y="1107186"/>
                                </a:lnTo>
                                <a:lnTo>
                                  <a:pt x="840486" y="1147572"/>
                                </a:lnTo>
                                <a:lnTo>
                                  <a:pt x="807720" y="1184148"/>
                                </a:lnTo>
                                <a:lnTo>
                                  <a:pt x="768096" y="1216152"/>
                                </a:lnTo>
                                <a:lnTo>
                                  <a:pt x="779526" y="1260348"/>
                                </a:lnTo>
                                <a:lnTo>
                                  <a:pt x="771144" y="1299210"/>
                                </a:lnTo>
                                <a:lnTo>
                                  <a:pt x="747522" y="1332738"/>
                                </a:lnTo>
                                <a:lnTo>
                                  <a:pt x="713994" y="1357884"/>
                                </a:lnTo>
                                <a:lnTo>
                                  <a:pt x="672084" y="1372362"/>
                                </a:lnTo>
                                <a:lnTo>
                                  <a:pt x="649986" y="1375410"/>
                                </a:lnTo>
                                <a:lnTo>
                                  <a:pt x="627126" y="1373886"/>
                                </a:lnTo>
                                <a:lnTo>
                                  <a:pt x="582168" y="1360932"/>
                                </a:lnTo>
                                <a:lnTo>
                                  <a:pt x="542544" y="1333500"/>
                                </a:lnTo>
                                <a:lnTo>
                                  <a:pt x="514350" y="1361694"/>
                                </a:lnTo>
                                <a:lnTo>
                                  <a:pt x="484632" y="1383792"/>
                                </a:lnTo>
                                <a:lnTo>
                                  <a:pt x="451104" y="1399794"/>
                                </a:lnTo>
                                <a:lnTo>
                                  <a:pt x="416814" y="1410462"/>
                                </a:lnTo>
                                <a:lnTo>
                                  <a:pt x="380238" y="1415796"/>
                                </a:lnTo>
                                <a:lnTo>
                                  <a:pt x="344424" y="1415796"/>
                                </a:lnTo>
                                <a:lnTo>
                                  <a:pt x="275844" y="1401318"/>
                                </a:lnTo>
                                <a:lnTo>
                                  <a:pt x="214122" y="1370838"/>
                                </a:lnTo>
                                <a:lnTo>
                                  <a:pt x="188976" y="1348740"/>
                                </a:lnTo>
                                <a:lnTo>
                                  <a:pt x="168402" y="1324356"/>
                                </a:lnTo>
                                <a:lnTo>
                                  <a:pt x="151638" y="1296162"/>
                                </a:lnTo>
                                <a:lnTo>
                                  <a:pt x="141732" y="1265682"/>
                                </a:lnTo>
                                <a:lnTo>
                                  <a:pt x="139446" y="1248918"/>
                                </a:lnTo>
                                <a:lnTo>
                                  <a:pt x="138684" y="1232916"/>
                                </a:lnTo>
                                <a:lnTo>
                                  <a:pt x="142494" y="1197102"/>
                                </a:lnTo>
                                <a:lnTo>
                                  <a:pt x="85344" y="1143000"/>
                                </a:lnTo>
                                <a:lnTo>
                                  <a:pt x="42672" y="1082802"/>
                                </a:lnTo>
                                <a:lnTo>
                                  <a:pt x="14478" y="1017270"/>
                                </a:lnTo>
                                <a:lnTo>
                                  <a:pt x="762" y="949452"/>
                                </a:lnTo>
                                <a:lnTo>
                                  <a:pt x="0" y="931926"/>
                                </a:lnTo>
                                <a:lnTo>
                                  <a:pt x="0" y="914400"/>
                                </a:lnTo>
                                <a:lnTo>
                                  <a:pt x="2286" y="880110"/>
                                </a:lnTo>
                                <a:lnTo>
                                  <a:pt x="19050" y="812292"/>
                                </a:lnTo>
                                <a:lnTo>
                                  <a:pt x="50292" y="747522"/>
                                </a:lnTo>
                                <a:lnTo>
                                  <a:pt x="96774" y="688848"/>
                                </a:lnTo>
                                <a:lnTo>
                                  <a:pt x="73914" y="643128"/>
                                </a:lnTo>
                                <a:lnTo>
                                  <a:pt x="60198" y="596646"/>
                                </a:lnTo>
                                <a:lnTo>
                                  <a:pt x="55626" y="548640"/>
                                </a:lnTo>
                                <a:lnTo>
                                  <a:pt x="59436" y="501396"/>
                                </a:lnTo>
                                <a:lnTo>
                                  <a:pt x="71628" y="454914"/>
                                </a:lnTo>
                                <a:lnTo>
                                  <a:pt x="90678" y="410718"/>
                                </a:lnTo>
                                <a:lnTo>
                                  <a:pt x="118110" y="368046"/>
                                </a:lnTo>
                                <a:lnTo>
                                  <a:pt x="153162" y="329946"/>
                                </a:lnTo>
                                <a:lnTo>
                                  <a:pt x="128016" y="303276"/>
                                </a:lnTo>
                                <a:lnTo>
                                  <a:pt x="110490" y="275844"/>
                                </a:lnTo>
                                <a:lnTo>
                                  <a:pt x="99822" y="247650"/>
                                </a:lnTo>
                                <a:lnTo>
                                  <a:pt x="96012" y="220218"/>
                                </a:lnTo>
                                <a:lnTo>
                                  <a:pt x="96774" y="205740"/>
                                </a:lnTo>
                                <a:lnTo>
                                  <a:pt x="98298" y="192024"/>
                                </a:lnTo>
                                <a:lnTo>
                                  <a:pt x="105918" y="164592"/>
                                </a:lnTo>
                                <a:lnTo>
                                  <a:pt x="118110" y="138684"/>
                                </a:lnTo>
                                <a:lnTo>
                                  <a:pt x="135636" y="115824"/>
                                </a:lnTo>
                                <a:lnTo>
                                  <a:pt x="181356" y="75438"/>
                                </a:lnTo>
                                <a:lnTo>
                                  <a:pt x="240030" y="49530"/>
                                </a:lnTo>
                                <a:lnTo>
                                  <a:pt x="273558" y="43434"/>
                                </a:lnTo>
                                <a:lnTo>
                                  <a:pt x="291084" y="42672"/>
                                </a:lnTo>
                                <a:lnTo>
                                  <a:pt x="307848" y="42672"/>
                                </a:lnTo>
                                <a:lnTo>
                                  <a:pt x="344424" y="46482"/>
                                </a:lnTo>
                                <a:lnTo>
                                  <a:pt x="381000" y="56388"/>
                                </a:lnTo>
                                <a:lnTo>
                                  <a:pt x="429006" y="24384"/>
                                </a:lnTo>
                                <a:lnTo>
                                  <a:pt x="481584" y="6096"/>
                                </a:lnTo>
                                <a:lnTo>
                                  <a:pt x="509778" y="762"/>
                                </a:lnTo>
                                <a:lnTo>
                                  <a:pt x="523494" y="0"/>
                                </a:lnTo>
                                <a:close/>
                              </a:path>
                            </a:pathLst>
                          </a:custGeom>
                          <a:ln w="762" cap="rnd">
                            <a:round/>
                          </a:ln>
                        </wps:spPr>
                        <wps:style>
                          <a:lnRef idx="1">
                            <a:srgbClr val="000000"/>
                          </a:lnRef>
                          <a:fillRef idx="1">
                            <a:srgbClr val="E0F1FF"/>
                          </a:fillRef>
                          <a:effectRef idx="0">
                            <a:scrgbClr r="0" g="0" b="0"/>
                          </a:effectRef>
                          <a:fontRef idx="none"/>
                        </wps:style>
                        <wps:bodyPr/>
                      </wps:wsp>
                      <wps:wsp>
                        <wps:cNvPr id="1106989" name="Shape 1106989"/>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90" name="Shape 1106990"/>
                        <wps:cNvSpPr/>
                        <wps:spPr>
                          <a:xfrm>
                            <a:off x="4466082" y="1524"/>
                            <a:ext cx="9144" cy="2520696"/>
                          </a:xfrm>
                          <a:custGeom>
                            <a:avLst/>
                            <a:gdLst/>
                            <a:ahLst/>
                            <a:cxnLst/>
                            <a:rect l="0" t="0" r="0" b="0"/>
                            <a:pathLst>
                              <a:path w="9144" h="2520696">
                                <a:moveTo>
                                  <a:pt x="0" y="0"/>
                                </a:moveTo>
                                <a:lnTo>
                                  <a:pt x="9144" y="0"/>
                                </a:lnTo>
                                <a:lnTo>
                                  <a:pt x="9144" y="2520696"/>
                                </a:lnTo>
                                <a:lnTo>
                                  <a:pt x="0" y="252069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91" name="Shape 1106991"/>
                        <wps:cNvSpPr/>
                        <wps:spPr>
                          <a:xfrm>
                            <a:off x="0" y="2518410"/>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6992" name="Shape 1106992"/>
                        <wps:cNvSpPr/>
                        <wps:spPr>
                          <a:xfrm>
                            <a:off x="0" y="0"/>
                            <a:ext cx="9144" cy="2519934"/>
                          </a:xfrm>
                          <a:custGeom>
                            <a:avLst/>
                            <a:gdLst/>
                            <a:ahLst/>
                            <a:cxnLst/>
                            <a:rect l="0" t="0" r="0" b="0"/>
                            <a:pathLst>
                              <a:path w="9144" h="2519934">
                                <a:moveTo>
                                  <a:pt x="0" y="0"/>
                                </a:moveTo>
                                <a:lnTo>
                                  <a:pt x="9144" y="0"/>
                                </a:lnTo>
                                <a:lnTo>
                                  <a:pt x="9144" y="2519934"/>
                                </a:lnTo>
                                <a:lnTo>
                                  <a:pt x="0" y="251993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81472" style="width:351.95pt;height:198.6pt;mso-position-horizontal-relative:char;mso-position-vertical-relative:line" coordsize="44698,25222" o:spid="_x0000_s16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S7u7BlQAAL5/AgAOAAAAZHJzL2Uyb0RvYy54bWzsfeluJclx7v8L&#10;+B2I/m9N7UtDI0PSqAUDxrUg6z4Ah82eJswmCZKz+envF1tl1lkisloe9szhGcMqNhknT1Rmxr79&#10;/t9++nR78cP149PN/d3Xb+rfVW8uru+u7t/f3H339Zv/9493/zq9uXh6vrx7f3l7f3f99Zufr5/e&#10;/Nsf/uX//P7Hh7fXzf3H+9v3148XWOTu6e2PD1+/+fj8/PD2q6+erj5ef7p8+t39w/Ud/vjh/vHT&#10;5TP++fjdV+8fL3/E6p9uv2qqavjqx/vH9w+P91fXT0/47Tfyxzd/4PU/fLi+ev7PDx+erp8vbr9+&#10;A9ye+X8f+X+/pf/96g+/v3z73ePlw8ebK0Xj8jOw+HR5c4cvXZb65vL58uL7x5u9pT7dXD3eP91/&#10;eP7d1f2nr+4/fLi5uuZ3wNvU1c7b/PXx/vsHfpfv3v743cOyTdjanX367GWv/u8Pf318+K+Hvz1i&#10;J358+A57wf+id/npw+MnegLLi594y35etuz6p+eLK/yy64Z5mps3F1f4W9M3+E839eojdn7vc1cf&#10;/xJ88iv74q9W6Pz4gAvylPbg6Z/bg//6ePlwzVv79BZ78LfHi5v3uL84hO7Nxd3lJ1xVBrmQX/Hm&#10;MOSyVU9vn7BrB/apm/sWVw370Q/V1DZyx2zD6qoZ63GQDau7emxlw5bXvnx79f3T81+v73nvL3/4&#10;j6dnuaTv7afLj/bT1U939uMjrrp7yR8un+lzhDD9ePEjXtdw+YifFRX6+6f7H67/cc+Qz3SCfdN2&#10;M/bFjh+4JpDbuxVoOza1vD3fA4AagD0fZM25mVpsA21T23a0SUdhh67v6FzoijXT4C88zBVwkIWr&#10;BlfTW3ls+q6RladxwLG5wN2IC84r120/APti6HHGBz3oqa7AzWTtvqrxti70gDcDZ8WG4C5V0drz&#10;1Cp0U7dtsH/AdJzkLZt+7Hv/Lee2GSbBpK0A7L/l3PTVoNA9tnDy33KeadvoLVv8hK9x92SqJj33&#10;rp6nAJOpHzrFu2vHNlp7HupaMOnwwdbHZG6rrlLoEf/5Zzn3c9vLnvRVO2DrvbecJxy8cpe2ansf&#10;uq7qfuyUyoTgvMUXfoAdH3qQp/+eAB+MLoexn8AigtW7aRbch7meZv9mAfexGQV8bLohOFDQT1+N&#10;so9jP+A/F5l5wtWWMxqnscYeeajPQw8WxDdxqge8tw8N/gMio3s7dSTWfeiqM+Y64U7ijT1MpmFo&#10;lRVPoOpFdhhztacw2Wnq6EIRJnMzD12w9ty0em/nsevBMlxMcM0H2RNQW9WUQ9PiEXTdA1nmb1VT&#10;tXUAPrW1klANnPqQe4J5y67UdTXOXbB6V3WTsua6myJhNVXjiGNh3Oupm4PjH8E+DfemBl34RDRO&#10;2Gm55XUDphStPtaziZUG7BQM0jvTsZuaSc4UgqLtK//CjDX4soH3I26bu/qAfVlWH5s2oOihA/e3&#10;1UdoAD4yA/SqRo+pBdMLTrWfsNu6kcAEbN3FHWpC3xkybdcEuOMKYvfkErS4bMEF7kCndiPbqevB&#10;a7xjwg0HH5DVu6qOyKPDi6r6BC2vpk31Vm9ZF9HV66EPaBWv10HE8X1fqbPGiuwpLKkFY8HRKHi4&#10;ejMOg11gCFXwUxf3poZ4Xi5BPQQXGEIIsl+QwXlBnLmrYx9NsNdt008QxN5G1n3TAQF+1WYGoftX&#10;TDRwBSdaCcAhB+xVoVZ1wc7U7QTsdXUogRCVLu5Qi42063mEZHLBp7416sDNHwPqAPmoplbDQMKJ&#10;uWvXXadyHSrBBHbtQ2PT+S3nvsKeu7ByNjM4OmjV2w0FrPs5oB0yT/jbJ+gJgVUDzqwsYsLh1D6q&#10;uJxkZUOQj91cheoKKZ0EPEDLCvjm2JLMYWAottDPvI0YKqjWDNxDilf+HSJzQHajx10KlCZwBTMH&#10;6VV9NMZ6gL5BOINXDsEpQwDq/QHz6yKarSezIqD+wqRwt6PuW2DCiLRtNUbQzVThmAltshACKwKy&#10;Hf4UhlYm6B3MDMNAgSFMYKu4wIPdD3hrItk0J+AKxoR/MDM2WzkezjAgFuhqg9oyNbS2wFRXk5t2&#10;r4a2F60NmoJIJ2ioDsFWE5s2l03oMmjGlkQiX762C2i8gfqnXFeYnncsuEGTisYC4A4cX+i2g3nk&#10;M8VMpPdjHTC7rpnNFdFAj/H5UjfhLJR9VIFFRwzZODlxaW8vDricTI+4ur1/upbPkiOL/UaLcws+&#10;pNx9dntHfi6SRxdXl3Avf7i9fGY/7aebZ/idb28+4TbBysz0BKxHvkZx7vFPzz/fXpMz7Pbu79cf&#10;4CeER6zmRZ4ev/v2z7ePFz9cwrs8vqP/W14KoPSZDze3t8WfUmD63DX7rpdPVvJ9V/qF4sCGGxi0&#10;Zm5svPnyIf7m+7vn5fN3cL4zatkL0Y/f3r//mV2//M7wr5IT+IUcrf2+o7UnHAkBuGRjR+tUkW1N&#10;hAjtg/gwPoxNUP/y4p0gzzR0q35crqc5tvOb8ks7WsVTIo5WRoVwTV5UdYr+Mo7WSrWBAkdrN5jM&#10;aarAAaC6BTNCdnl79LzR0QqZrmIEJxtIM9h6CRreEV9k547WDp43X1KSY0MVnhrO38B1OuWO1prc&#10;296WrBytQyWBgqM+8LmtZ9WmCpQH6KnwzjBt4BVhHLiYTLmjdRwDfRxaEbkd+NxryDdfI1g5WuHE&#10;8/eE1NXF0QrfiY/32tFaBfdk5WiFoejfk9zR2uCj/luuHa2wyP1rtfAmsKYBbvDgfFbgI+yrCJkm&#10;d7TWgY6ydrS2EP7uZcGBd9B6+fzhQ4Ux4oKvHK0DnBs+NKx3tXOgWLSRtpk7WtlJ59Ib4kLqZIE5&#10;C73MxWTtaI1ui/piiSbgZq8DYw4B0+Rohdbn70kOTXc4gs5cp7G5DMTp3QhxqONwEfqHP+G2mqOK&#10;XK2BFgd3SeY6hRcqWH3tOoWx5h4RPCqkcjLucObB3eKDjzM4uIKD30arj7AWRbOtsS8U1fRu15gH&#10;B1sYCQHua9cpnHLu6mvXaejXWrtOQ1/o2nWKYJjPpNeu0wohQBf3tes03Jm16xQecf++wyFPMRO+&#10;BO2EkJh/THCd1uBYAg5/eLR67jqF+RLwxhbeeRw8rw6NE3fM3Zl2qOGlWsCTgmqmjj3NdbqYfKTP&#10;Rqs3CMnZBS7wEjdYU10INSRMFXhV4CfBJ3QjEbYKWHUNHc0iOi2Uk8DdXvdwn+lGInClyv1R5Wjt&#10;OoVA9W8kaC+5TiEqA+/82nUKzcE/1XrtOo2ihWvXaW6JSl7F+g6sXKdQ7PzbjoNUSW1C3mVh6sqa&#10;4a0LeKlcWtVJvTUVsEaUwGeImeeU1Utv0RpRKrkcE65s4DfKPaecv+GtnJxdcP6RM8YDXnlO6yAA&#10;mntOB4pReCvnnlPoKv4h99Ng9h1iQYuRa/fGnsJD4KPUyBHl1ASnnHlOq3mOSLaG3iPHDc9p5KLO&#10;PadwkgVqIVw0CL8xswGHhzvU3T3i8JpnoDzQ2+vksmy6cQh8YzOOUd2sNYjExyNdpqbAc0qJHcJO&#10;Z8QxAwZW9cS0WM4UeE7TySgr8/YD5gK4uawNIRNhkvlZyQ53Dybzs0qSnIcHjpwEIr1j7A3N/axk&#10;k7po5H7WGDjzsyKm7J9L7mcFw/PZR+5nhYfaFyqZnzX04mR+1igS1+87nIxf/ErdrBCQuYwsdLP+&#10;pXpXv3unt+JX4WZ9uLl6i//XnF78tJfPGuc+41PP3z9ev9FFPhWt8eny8b+/f/hXpB/DaX7z7c3t&#10;zfPPnEoNFzMhdffD326uKLGV/rFOjR3NYwsI+mJOjh1pVw2WPklETf9eLfTt7c3DO/jCyetJPyvK&#10;cGTvZDIfeGvJkv7m/ur7T9d3z5L2/XgNTz5yzp8+3jw8vbl4fHv96dtrZPA+/vv7mhC6fPv0/Hj9&#10;fIXwgDnhryiPFirk8gfGMiFGOB9J6YVBD6IShtu2TdPqd5ivGfwddgWYJvuaRxgBi3fBfM0Pj5LU&#10;e0E/AE+k67JP3/zOQMxAdP8EF0YSqL2gYx7vKRnQfweSl3ff3cpBMzcrds5rxiaLKMQxKa+aj8W2&#10;DPYyJ3fSjs1zSkr9rP2i2Awd9N093TE5ZvrNTiTn+advf5I877ElbOhlJAJy8fH+8X/+E3UMH27v&#10;ETBC/jP/9IZKG3Ba9Nc3F7f/foesc6g4z/bDo/3wrf3w+Hz753uuNRB8/vj98/2HG7556dsUsZcN&#10;t8x2qimvfbZNKAq3kLqoahWcLXAb7ZxoVyH1GneHaYByG0wK25G+WLjFMKFoiyBCh7EbbEFeoSV1&#10;GqYJ5Or7b2+u/nT9P3luO72ypozxB0CxnMpuX5drKgf+Bu/Tol2ul1//a2/RGvkvYl3Yqhkm+oJM&#10;W/LJ7L3SH8Fe1t+y/pd8Mun76YP2laLZ76OiBt6md5PPLFqdfUX6+tX2Zu9j57RGfrumgnQpiwg/&#10;3r1nPoxSm7v3RznHU1kM+POUkz/+BerJr0o5IVb1EsU2lCd7QNRI9k+xqOlGpLmrxQJTWHO0UiQY&#10;bn/UhAhj+gKihtlkYv6nL2qa+vCpstJUfKrIau1rnBq4Kpz7cNTu6FxjM4HpfLFTXVIVXosCQb7h&#10;Q7TKFnH5qfYNKupEkz54rEgUHHpcoC+kF7ID41URK0js0LEuCnKRbohEMc46ZHV/bFH0tNb2wYDH&#10;/suxYMbm9ZwqIrPztJtepb9Us6foVFEDgviwSNYegTsJ9SfBWo/VXJM7mVV+Ckgt6R0vrvMvuJDS&#10;r6gc0vpF9zRFMin85vYSTXhZDdLHYA3CnvuQ9r2mRh4K4Mj3l0Ouv528BGU5j0yROBnKejQd938/&#10;6fHzFN5v/vjuT69R4WUSBLkIv1U7XH95pkuSHXbbT5cukT41knrzy9Llnyv6P5LB4Bict0y8UB3f&#10;R1OY3/F/+qlfhZecZPYvb4gyCS7O7ZwuF8WhTF6yo0Y4PJKNenPamM+zpVI9cjzgpteoT0C6iG72&#10;i4tLQ4WkpWLy+dLSFssI2ISkPUVYZoD2rXZFHVm52ilb0J6y8Fqqy99OQ1bOf/xmfrWycolE5DS5&#10;LQ4hHsszTbIcOERkv1Ka/DXLyddKk6jo26VI/tUW3RVJNr3VXCPxXXN5kk3Zzu1MzlySkfqziIiX&#10;F5GKCUSkInJIQtboDaJpKibMk/K6jlOoDJQ2OYu2a9EPe3G899KK6MDf9PtkT9brr/+l36YvQbu5&#10;9OdZlk2opK22P2Yvlv4ILrL+lvW/5DsFfXrB9EFbVRjxPiry+40vJx/a2630/Xwi9tXZC9lJrbE/&#10;x5F+q7WEzX5wG7/axJbQMMhSt9EMBOmq9PHElnDViCOh3ZFq9aCEl+VIYEP67YfYkJCC3evEgQ6p&#10;yauX2Korf8HQqRbB5kW36n+iHbm8ffh4KaW4tg1an8tG8CsyZxEwx3VYOZn4V9voAQ2YtL3I0NTI&#10;1VnTA1L4qeybaQJ1uJb3+bIkgUwdxYOIg9H4fNrQlUDkdn2Mduwp0q1uUIgpaanZixuMPQV2TZX2&#10;t9+6nFk5fV8XXR2ObEs6YHEMFAV31NCO7xCqP1CKtqYt/JXq1MxL1HOoOZM3D1tSCbenxi329WuJ&#10;bFNB44EQqJS1bTlVVMEj6gYOggR+mAU7MdCp6icNbJPz66WPddGHXs2xHo5st9si29TzCfQqx4oK&#10;VjT+WlMrjFmqsfpC1Coe5NcT2qZkQKPWJZFVyizLKXVEnwbkmBGlTkSzLPCTrj+g8Sj9mY7UdIEX&#10;V2wUic/XZ+wtspcQBQSSpDCGfNb1KWj2K++jQyJnV9dfktOKwlYN8nU6Lc7VfgAr21c0ayYHUZLx&#10;10wdebm0bta3L6DrCxqfTxv6RiypSZuXFzL93J65Dp+/uP3dnjmc8Qv721nX/636lKgb4SGtcMkQ&#10;LKItJLGiIYjIGvQSQL+UHfWBkpMHqBckbF4+ORkKqXoFXo1WuMT5V9VN7bZIP9QQNBnIs5N3bDi0&#10;FEZXpS92rHzJXpVWuB+YkoYDxVohKmFhtCml0hwTqf5PaiEaolOrE5WDHTqDqdx4cd3QMGFJyIgc&#10;EoU75TSQ2MfcwujRY+Xku/LL5JjIOPti8Cq0nEw7YFD2FGi0bxq0RUjTtlCqXTm7gh50jAyQtjXt&#10;qWuj1wsFIwmTdkKZur9222ImgEB36PgeYML9VhUatZ7B2hhDpMoTlAQaQeBpEy36Tmm4kFUKf7/b&#10;Cn0X5EoW7HdWBF8CDVtWu3EWYIKOBDa7oenCPUGzht6S/FE2KJWCR88SlEYda/kspROrt4OKrJw8&#10;Ka7ufjfy9QINrPzTWUGHN7b4YPYp0S7zdvUQX7rKHdxet/ZPhVGKcwlfsZN4PxjZLs63IqXx5ETR&#10;AUo5Jou2keAKuoC8EbRSXNjmDVjHJra0jeVhVoW2wC8QGtsY+zahsVEgbRN22wTpNiG9TQHIVZFY&#10;ucihQzGwTSkq1rWOCw0THrnf4YDAh7wt9POl/thWKbJdqhzoiL0SAYcFxz8li15V6JH41o6bD79S&#10;4/0zpMoyauiYgcOsUhSxL2vgMCIHDRz05xRublr0MaGCjlY2acBAjYjsecDAyXbAoOxpBg4a7KlZ&#10;UWLgZNAxD0LJpKn+Ww2cqAkmdVBTS1cFqKdwI1Tyixk41Cv3lzNCULNomkdo9GHcTa1tzxrMVQtG&#10;3ym7/YWMELavZO1Q+tgLhpcVzbR3qMUu8+kaIe/ekQxSLe91iYslU2WJkkoDhc/0h52AuDhAKcfk&#10;hbo4CklwqxHCjrNi1rGJLaHmbAPL2+bT2cSqX8ysCL1LmGOY+f5C0bhN7HabRPrnmxUhdy83K46K&#10;ARMHa7Ni75vPZsUpTeGhPli7ZsUSPCo0K0Ykton7lnJj591BPMiFw1xRjZugMeLSXf7FzQrDhOIm&#10;gsghs2KnfAT3/ZiYwFwA7TvVIEU6GMDIo7fFyR23Doaz3eIVyL2WlLOj/vMO867VConHe6Nnkinc&#10;dTiiJjWtxjSgfuleZ5zCnsIxMGVPexKjwQ9mabrONRnKxkIw7o2MFv+aroWO5+ga5K6c9Fw0ncSE&#10;GB8YXhbVC8jI8VfGrGCasklIYwoi+t+7S2NIHTVPFmjMjPMjD+hjbpOaV0VQtsX2lK1GHbnNXqYJ&#10;AkFkDTPcqHWLYNL2QVdzbnIo1wmpMZj86b8lqmZ00BCgw4l/I8a/S9SuCBpdg+R00KY57ImNxubW&#10;njLGBKjaoJkCTBq0FLee2JgZFexgg12z4QXx6dAcZL3dBSefRb8K7iAar+I/YTroqh8Ztejqqc3h&#10;C+jMmClFYNGya4mG2021p9xYtamZ4Et4JSLScmMhUaI+69nplEALC2FMMEY5GACCfg1gk7KDBdAy&#10;I0zWDvHGGBc09tS1Q+gBk38UGENmF6vWttmeyosphVVWjoFpPowCt2hv7wdUMdrK0IiB+W4LGrng&#10;N1ztKTjDC62sOIZdACN094W5fekJez14FKWy7dfl9VhS/pPXY1u6P3JhT0ubPcamj+m0TS4EuEGy&#10;5xveKGCoaNAEeqhAbRSM24TuNoG+SVlQjUzUrVhtyVWiGHqbukX9qstVuW1q4jYVdJt6u0113qSW&#10;Z+NeYo1/ky2xyUrZZP9ssqw22WybrMFNduYmC3aTbbzJ6j4u/00PEOWjWKHYoqXQTKtl4eT3sG+2&#10;p2CwSbHapLLlmiNbJh5HH5EEa5pjCIxuCJjup3omBmT4xjbmByC9z6CjufPbtGOdzluqeW/S6tUY&#10;KrQYNlojYlQU4r3RilLH22EL7ezHPSk/7n5VpGTGboj3ZZov5j8gxE0mRJYegkGbVHxJlSoNkp5A&#10;+MJIXtyPi8aJjAn5cQWRQ35cnhIo7Mb40jGlF8MsZ03kMFBjzvYUJg3dzhoiR6O11PtIlB2Dsr+U&#10;mQBEhutwU08zwYaDwFj+yA6w2PL4vuScMnMmFcnHISVs0yhauwe2VfaULWt6nm3OL0euXn/ljGXN&#10;IxwvLso4CswqL1yZlpO9EAXCW1knrNPK4WYgQwPKHGMRHkjLtQoMS6Pi3LdrUUtgOfTRpWh54iKv&#10;S0LWX7eDk09kdnQv227GDFleNgTt+0l3IXitNPM2XBO+Yt2BEHREUyN5qXgD0pBeHjrqXoRpaLUB&#10;enhgKCwZ1F0dXhrEjWF9yIHBZ+lTUAflRrkTgrdBgUkHBkHRNlzdmDbRfs9cfzJT1dsLTH2nWau8&#10;8ozBq+4tw4RfDC5lYHi3MTrNXxklkAocT0LsxsZ8wxOcw/7KadxzE/ITEyvYupV8M35mT+Fr3YyA&#10;jSKdS0ODsqdCY4q7HjjWRnzMRxv33vy3EDgBH+ww1h5MmPlgATR5e1UL70dMmvUxwaBOZZvKyN2D&#10;pEikrc1s34VuOxR9Kd6cuOJCp7uq5UUuNJpXLTvIQRAPmpM+NISKqF1wXTnzvBwag6+tUq2jCl93&#10;v9th7pcMngLoZYC45i+6b8lxWdlvyXZ0oSHYDW/MZMexetC5mxHvEMRG19BRrV9u9RRgkllU8Vsi&#10;rw3JnqV7gjnkFu3EfkdnSalJyoox+S26VeDaYAxKDQXQNI1eocPTwUzf2irsJCTonSW8kBiipWtj&#10;KrHPYhEeQ8OqcmgeBSm8iosEXUyqDqPade0QGmrNAhwyzTQ1G+19Qg7LY4IF6czwMRZvT2H1dioh&#10;YPJNxbIp80SGQk8GDSq2UKC8Hc7coaHkxST7ye5cKNPXyRKBtoDLSQNCCeVYD0GSETqoCTDPt/fe&#10;L7vL0rjPBU4+7VCDQ1/xSoPlodqfDzuP1H68GjQLufKR2o8pNZZOESnINXRTatiIHQ5BMWxSRf4u&#10;zz/hmOkrHX0BpXS/fxB+BTIp9xwNXQVrVSjykOcIqU0zxaG+vOfIMPE9Rwa1awgccx8h4Qe2n9Bs&#10;bApojsrCn3eJbC1NcndyLKiytKYCsYbUQnRRULxDdZ1SShYlIoYeOup1I28ZKvd1P7JHj3c8FPRQ&#10;ZyazF0vUmUVelKhhPG1E8Y7VMMgAM49ihTAXtqH2iOnYZtTFamxfV5aJGgOj5ZCmpxXsh6gmcoyh&#10;nqmqT2wAKGBokiO9npor0rWIfYdjp5e5wMHX2SjrUNBDc1YlHoLTp1V4JuA0J2xDlWCoFkM5kvJw&#10;KmkucOjaQi8pVaMiIY9WavA/Eqoh5IBcU4b0Xz7d12jFRAYRZJ30//DdkdHRmf0UbSkxBPXdhG49&#10;Vhtlq8JTxXXlofbY1vBe1bitdq6hC1DnbtN5xS5A2iqNs8YuwIzzFqjeA7KDVU8PXYCYDImUUyHe&#10;2FzI7XBkCblGC3vcdeXQGqoncHQFDvnNMckvMvkcMj2pkCkuxW7pCzvnyhXfPFnwsOKblb7kmuGL&#10;h0zN4+YrviqWc0yP6bzw9KoAKfCVIzt80QVD53c/Itlf2Eas8OY+n9CZncQjimAiz3cmewr8zZkH&#10;owh6k89smz9um6+v2+RH3Oaj3Ob/3OZbzeUFl8h6jh3kGi31BLF+vNHfnIWspZTDxSSDLpBGWdO1&#10;SChui7NviuBzZ0SmyFCr2ZRyIIUgRfqylpQRbBi03ZB5sSGfozxH5Lj/bG3ab/HJbfD0bXEg9uhu&#10;KLw21oO3ODy3OFITdyvw0G7y/dYDvPx8bwv04MwFTVU8vgK6xROezB0u3nIX3uS6Xyq50UUliINv&#10;CTUcUALO6u8byjB7Oin1d2mEnGplNjZBHtp57tDtkK3SZhjggoLsSxmD4Cni9O0x8lqk4osrvowD&#10;tF5C4VCWIP8dL2DOjWP6rsGlVzFmbs9V9C/I4rPV7FttjXOA5QQJDbHKXTuTg7LldiYIrUfx7m+a&#10;0ESs2IWPyCzy4KlDbuErRkD2zInRvtP+diayEySy/aa7kEyQOZuIjHJdmMigOWrSYpJm6MrWLP3f&#10;4QhdMudeXKYZJuTMEUQOSTaURqMdFL+PUcAxqkOEY8YEBHp1AzVisacQFN660iBL6LtHiJAGW2DN&#10;GHRA7aHsfJS+bO+OZSnRNfAUNygirW1MA7Kk/bdr4DnHLD9CGZFOeMFcXb1BzLc26LCVChrjNDSm&#10;ltfmbhKemwDOtcGSv+sKF8/FBLC21U0BdNcjK8YwmYKERIQ0qLu+4h1CI11Mh6VxTZ+/32h60ugV&#10;wVniX/5bIvaw7EmPG+NDI8A12H6HbR5mtO/Uo0TUNci3nXqMS5AdaRBB9WMVIyYqqTcTURkkVHrH&#10;PtZIuNeVhxahPA94QG6z0BcuFjxPLjDiXZozhRuODGAfuLb4kVaFeGh0Xd8phcVxX7RLnfQF407/&#10;LaJ0ovSU9MhGFrQeCoqe8TkPZ7gDdVJjSRpng8RwOZS+HYNrBzVNsYg9zHCrybK5MDF+a0/huwYK&#10;oRO4JlQxQkKATx/NoNeyR4DMB13eSeLb3sYiE1RoDpndMpXvaNcqMFjd1halsf7trQeUovBeoawg&#10;IAt4//Smc+Na9x4gD2KhNyrV9V4N/lc7rzAVoWvRC4vx5bpUd91ualVKc9zWhcWwWBtFGWY+IplY&#10;0/yRwBC0wUqsJHTwjkgYkztG9e4uthM8e8IZwsD5NFr9HSxj/xwQaYFM580N9Yp6ot5BRSrIvrJk&#10;FHg2F07PXKArvGOTS3e7cnMBusjSse2IuYAGSZr0mHP4L2EuMCa+uYCCI807Nvo7ai2kpDcDNVqx&#10;p1oLKZcuJtUZPL6UVFF6Jdw1shbQKA9ciGHDsBHnmglrQ/1noECk5J2YYaUwKJSfYN3UEgw7Fuwu&#10;Ug+1lWPItbPczVgaZOk1kn/niUVOGpJdi+UXYmhQ9OXo4iCLdB8k7o1Wd5EJRBCCBocgXcGUBQi5&#10;GM8HTq2CYoVCTVLCGWOFIde9rYP1Q9YDAXewgyJgTAwXQ0Kaf7grt6gvFRnZx5qgtFsjNGL1Uvum&#10;ErC6Hlw8mgXpgowLtRh57TiZVpsOCnSo8fMMA2UE8ZQ22AfWSxLKRlTNhrry3gqPJFTu7Uk9Iv9W&#10;MYlNMSTRGZEXWHkyrFzZXWhAZnmCmHYY2aarXi+h2Vu3kI5ytymPObCos36mmqrh7iA6EC4uiRFF&#10;MC6V8cA93e8CJ0OF5HKDDh1GM+r71DSMm+liQ1RsIYgdOVKQ9mzFl7FHBxNkrRI5BpYgNJNNjIbE&#10;zQU4dIixQSCw4c4pq449eEM3as0ZXVf3pNEuQSuyIm0jNTmKIPe1IlNxzmbBCZoFkJm7ZsEyIbms&#10;G3oeqjtiFpD7TWqhBriZTSH8EmYBY8JmASNyKIqghJpjeswuoJoGkT2x7ytr4hY71ZBaqz6HAndd&#10;QyXigkbsCBSNTnSIeHYrXBO6HbHzUtxqvHLbonWvy7mGvl+cxKErd0R+omm6oYxHPYJWrxSI+Gkp&#10;9VDV1JPCCBgtllUs4Ct0VVV1QHIxvaWz8gyEZEJPf+otWRJFaDECRB3ycbf8rKCjQGjnKlKRbE3t&#10;n+MYj/Q0F/FaAD0PWqihBYTefufJlTHeeiSCSagU6LUT6FAt0OCEQIfRvUw5DpUDaDK225HMz/o2&#10;hKAd2sGvY6ymH9hTXSHgXKr9BepqaqcQfjlmiGrZaQSKIJQm4IfuiqTxhF7bpEYx6/euWNLNQrdx&#10;YoahWwNml5pSsVej79C/gOVC7NTgeYECS7VULu9OXVFjX79EOvh2hzEEdHtf2HwUm5DiSFo3dlHU&#10;AxrS8LvFsZQkpeMYDXWo4GVjXwa71wjbOPYkgi72SxxQU4QAzzVbp5S0Srx2V0Fnv9n/qt/+N6Wg&#10;5yKzREuH09Ecia/FJxfq35t9cqmwNVTXN/rk8o7K4UypjV42ZHMsSmHsN0vVEyVKeDXNNjvm7GWD&#10;c5y7KYkeGzr7zl62vdijac/2VC36HHnM2gaEqnydrJNQl8+MnlCZX9tSvnqcdQEI1flzlPIf9+SD&#10;k8v+GqKUrGkVBh45bZE5aq7mnLX8E3TDI2tsV8vfOMYJ2W+VzeBDl2NkJZMRn5L50XCYOkhRR7Lc&#10;ZH5xJ7ziAR+8oHHIBY8WvNpdzVjtMQ/8VI3aijPuEqPfjA2Iy24TLA9lcv0hWUyUGh27sNOMPHd2&#10;GqC5LzzgngcpG6/Dw1E92OSYIleD7ZrpEvYUNks5OeI9kAks3rqpaWgMm04tv2D23fYUHFIAtwCW&#10;34h9PTyKz8MXoXcUMTBsuA9yY5i/Fuyv5dqElceLryfOtCEnJn9/2InUwh9RY3GBi++35BfRd8d0&#10;k851916dbkT4T0ifWSZOvqqJgtRVb1cUcSyv3OF0SqJon/COiaKXJb01O03N7WJyTqItZhMJ9iwG&#10;NYQQiqDELgtE25LHVAB7FoNv9qlR6OAc8zipmMd+g+Z+Y4PmroaSqynzmCCDUeBrawilWFRZSdYQ&#10;/EBfrFeHogFjiLE4ZAspCBA17euYAMrygLitydFCNHi3tbgMIWLXBFGZlnbIxI491Us5ai0p8kuC&#10;r5Z9z97GVjpdXZIbrb/TfX5duiRM3V1dkisvy3VJNJuurQKwQ8p2x/crc2tgWg8KJYmQMeXHDOqX&#10;92oIGiBkxuIQISMJft1w4Bgdz7IWvRHc2S59ZqDp5Y2i7Ck0KqTc1cxIj7KGPSRtkTN5nqDXEfdx&#10;lzw3NsQix4V1XsbkGvJuwz2TyNMCHESfE1LW9Da/OH0aHiBQRuMQgaKuAiVM7JCJRK0th7eiPFbP&#10;IyULZu9uFGVPE6HKHcY56K9wAE1b6kykJ0ikUFN3iZSJbIMMHdGhV7oJIJjKZUprIp2GUWUoko9N&#10;4rw8jQoarAwDi0MkikLAQgKVtUCf46LdG5XYUwkPyZHSoCN7dwOxZy5CUXBk7MH+bE8BQ5scrdYP&#10;kuD33sbWOdPxCdIxKGyXjrf260KbcO02wnQs/biSsJ0wkBYinWQtLDYzxF6cjhUN0DFjcYiOkcal&#10;NGKkdEwZbvtZmxoZpBGJPYXoaPyqsLgoMxzBr8IuXZgaU1m/oaC9JayUQbhIWEmv24NDohRjV3dI&#10;oNl52nvbM+dNI/i4p4zAy8D6TbRHcJhIH5MIcP8gDa0zDzs9HkaTbnd4mPQQ2qCLoMpX216Ah2Hw&#10;AdujiYchMZVSnomHoaWQ3eYX52GKBngYY3GIh5UpImgPpXwBtQ0eaWIwsEQYasyOcCHRRV8VFmR5&#10;uJCYSKYBZjQmciH1fbHryEswyWGkbE/hNGhcpG+Uzscg7JnzpN3XPjOGE2QM+2XE6FiF676JMdjU&#10;aGIMkzRQSIwBw+aFLcx2PV+cKTAKYAnA4BBDsOl1duGPqTS8DChteRGjGnvm1INyN49r7H6nLXEm&#10;shMksv1SIOkiuIHIoNfViycAqXN8uxKRodMcIkISFqO5bnL1XpzQFA3yBBAWh4gNI+bFyI6oTdcC&#10;vaE7qh/tSuMU07sbQdlTaBPdyWUXZ9hjHn2KktAG0nfvZezbzmR8gmS8n+srPrdyMu7gxdPOE5CV&#10;6MvHyl1Gxv3YNfga0qJR0dp8MYmJWYuMCFEy43GIlGtE57VVQgExN+jBSXmLBmqkYk8hUHQZGTTR&#10;NjZhQc1CpyEoYh3aaiMuv9dXB6r4lC/F5dvzk7K3sae8FSqvDRSM0WU8mEekSb5h+Tm4k7aoC7v1&#10;dSjQk6yKGBTtdgXZsBIHFed6ViEoYqiLSRM4TxBIAQSn10azFSaYNGJ8RTcAodnSu7J/q+0wz1z9&#10;BLn6ftqsCP1yro6xx2hiyDcWXB1hhl3lDN2GiPsQV4fqZorHy2tnigeYOqNxiKcj/0q7uRmfPmYN&#10;oeu/9vQ0SCMTewrvQ39CnYAe0egIr61sYwiJYgxhESE7nzAhTQRPCDqjtZR8f9yBFeOedfRnXNuo&#10;204CBXkfLvevE2x2U2xD7amiElFv5WkhU8cRKKMMSybTLoRMHbE65dQxKDoOyTF0fdA/lGZViKyK&#10;QasKZgaJivAUQIGaVxiC9uiUo0nDSN11z6ujVomCQAjaWv+dEAH0q9Jm4DEoG1q0A+FmNZgxWLiv&#10;1AlAKCG+LjaePLyDGAxp1B3sqoI1Qb9MFMbJ3oe3D1qlVpuFGwr+px07w4AQzXooZC1o5aXlTSEX&#10;avtRO6xFXHCfVxuDOCsqJ6iowHm/G8PZmFxNxqferRo+W4zLIeaWzE/uRw3iI0WFWxwr73txTcUQ&#10;gaYieBxSVZAMbczXNJBjukrW+ttAjVTsKTK1qVoTlKEO0KShwCHvsxfCxoZmHfoKwwZkoQL7xlwA&#10;hqc9Dd+p0t6GIafOqvRjhgl7SaN9MceknpfCsmPYceL8fbpgkXHHvUZk3Ri2R9e4Qpldd2ivJ/sb&#10;sng0iDFuHL9bi2ZsikM4GiR1gozPAlNi9N3CMybjI0kP/66nGjFuiOZ5QzGcRL03GNaD5oAe7AjF&#10;VXYhLlNLvaOlf5u3bmq2F5fK0Z7KzZGGNd66MiqINKiCrnh4e0kswTjuIIarN5c6d7r7xbyDvz4c&#10;HZCKpJmhuctiHrvqkNJGz9uCduhVkyrYLh6XxPiiPse/Cmjor4p03MgwFazH1ya7CvF1bHG7mZmG&#10;TV1ST4KQR6culVDSIjKr1FLcQr0FXKHqtOtiqPnDnsJoiDI7CcOuYIczbMx1W9g0pbCoAVGpFqrA&#10;GYeOdOADSoBJyLMSfIJKMAy+XSWY2esGb11XIT2QLzikO/op7HrrWvQFwdewEgwt6MulVSsipAQz&#10;HoeUYEz5U9ZtXOioDlzekQxjNMWuDakva1EdqnNpzkasdumrQygjGOEHf+sEy3qdJ+gwMQND2fjs&#10;Q5Udk0c77UQcM+7EYGPGjfEl6uYMVcrUQD0ETdMnQnGAwfDKtUPQVBMfv9fS+j7ucCwQrESE0wEZ&#10;RwYd4O1zdZ6lsW+sHqXewiSNjHZMdNhTjSzu8lKGrbQDYFjEAvx1Uy+dUDVBayD1SoWqCfR/DXXG&#10;VzxZCzEsCEc9uKHKA3cb0qqZzELTAoPXBu2MHe5CRurQLGcLpNhp2VPd44kvcKzdvTl1CxYrNmGs&#10;qlInCT2NWFfNJgQU0EUF76MaT6FmO2Pak7ofY1jYTCLzwk2mm1AImplZ4WWXUWBMGE0YA+cxq2UE&#10;l4rnYztH2AKvy8zKFRWMJcFKy3IXFv4EuTxxt5WEb+5hs6trT7nCbTNamCvEF1qNRiJiMzZxk3jP&#10;pKE571nIKDHbSfNBYhMdMVO76aEdmbkUQnGBxC5tGl9AyGnWR4xwNp2rADhjEaHYypkPt7x371rG&#10;1qY68C1kDDO+bfkEyrDnP3igTYmQmTcuznCiafpJAXA1j+qeKxDjSZmKr/3cYxicKP7hNo+L2yAm&#10;kaGCFSHrMiPwtiKb7bCBpGMW1HB7O2ZXGLDuq0kYmQPZybCZfWOsx57CgnS/QtJntYS5RMzdEQeV&#10;7Qp1yq6eS/0WSVMN3Rb7NpO989llcIIuAzhsd10GHFQpdxnQGExzGWCuOQ0lAI1ncTMZDMYuA3Ei&#10;Cgt4+biZIgKXgeBxyGXQoA5J6M/Mk2MuAzL/iaalS53H1oT5Eqw0NPVgkwaE5D10vvVgkVqlXmyk&#10;mgSjOWU1wkH8w966xK6EtaEwPWj9ipxyDfOLaeWtWydJJw5tFzh5I8Qkd4FTJCqeMZONmxId3V15&#10;RuleYsh2KYwn2lNtYViBKux6JL/4xWkQBTbVPsa5QbqH5XOwg8LDGSY75sXx5RTp6wOPgwp+0VBd&#10;YCUhukbh1UBXo2XlocFkXXflDOd45bZFrxJ5Qdaq3ZUbnq7HVx8JZNEJToPOAJahVN7KCHNZHLjg&#10;ig69JU4VAPfIsxVTt4BSssvPg7RcnNeOO383stBIfDcQRLGYSwErSKqp+OY8nFMr6iG8R2k6bwFP&#10;nECkcovYrPdwSI4jCct6sEL7zO95xqMHmwKsonh5sGnsWCwbpLF1ocxhpZhhOTzt4SAOQYbl3fNg&#10;2RVGoLGIFHGTqwfGWe2pHHZPPNvfz9rpCWqnELy72imrRFu0UyQliPyGCd8jiXlXO0VBBW4fFxUh&#10;PX0R2l9APRVMoJ7qHPVD+mnyThnrPqafclCEqE8dzh6liqdWgDmw4wGLs0SA2dfrAi8Eiy4vA/Jk&#10;PODE4JBrjgCAC5w4J8QUZbB6K2eOOpmH5QGnVAe49SvIYRd4GcmpAtADTllF6jDzgOHFR/Mmlk+c&#10;WGQHbhzPnsIZgapl/JL7PzAHcOBInNK10eLOf0fKEDYikqiIize5IdU1ImLehSYHp0EjBOkfOouf&#10;cmjyLho0Ty52MSG/Vzk0Srb0LSXW4C5Nri9ZugCYfF/leGAmypJ+Fr6jTlZm4sW058C445Qqw4Rz&#10;57yXJNfSgnd4pzgYYGuH95XNYoUWPdPFhCaWGHRIwWgj11vyDWK/Un1+tJco4ofYcKGcmDtA/wPX&#10;U2jWj128kf5pcQoJdrnQMlNbzpJZhQuNHdFkWGxgSPHzMnhasya9tRGyQg9b5SbhPaE5ep3F5jjc&#10;7649DlbGgsG/lBzgQuc0HGOS84cYGqNtFn4c7ncWui3ix9TNUHcQSaTBW9ZIVTdoDoq6e5KC00VS&#10;Z8nAKBFoKWoQE8O42FsQPhGdpUnTGNIJI9g99iy2Jskm3n4k8wwJTrSPHvBOZNY/FwlwFqpRyZIq&#10;UNCUmeUKqol/e4oasK8f2t/PBtIJGkiIVO0aSJz4UW4gTTV7KvnSIrUPOifRQ+a+71BnofYRvFJK&#10;LC9vHQkaZBwRFodMI6ERo9BjZlHT0tgEodHWXsdoxJ7qbJDvJBMqvbmB2FNAqf8bL4ofXH6yRtIW&#10;OdPm6dEmpTHu0KYoL+W0icaXi02Hkc+jpOIl2uzQphvfwsm4KOr4UrSpaFAqLmHx+bTZUVaK0Obc&#10;+gls+p2gTf5OT4QLybVLawEjOnsKBZ8J8/oD8/0PH66vnv9+/eHi5v1P1JCGfvl0SoN46IrtEiYL&#10;gs8lTGjuO15FFH6QjUiEiR/tJr+40FQ0QJiMxecTpi60fh2jH3vmdFQj5naWg999++fbx4sfLm+/&#10;fvN6x+VQoHaX3JhcPpPc2qGSu5Xk4EQJd6qj4idTAV+c3hQPUlIZjc8nODIOWRC2gRyUPE5WZ6dl&#10;yIFRpD1VneW8RQJF0xe/00qDoImKTfQ0dwk5peF2s8wjO+o6S+79fhitcshwtKfgSnUNgsBYBx1F&#10;e7RbFm8SggA+05GcBd4s+Kv8LaDgpWCAtBU0a/c0DD137KycuweL/HHNLyS3jI8vkv8XV2OFTrHu&#10;unB8WLAgejfU+WjGabhlqfp1pO6QHgayWw2yWQvAjEbt2M8W0AkqWvs9IYXsP4/zIxpBxfO4gonz&#10;c2U8Lp6YQKgltrv34rzfMGEriBE5xP1Tzq4RwDE/ha1H7LqZkaHhEhUHcJUA4eBYtsHIy57CXTWc&#10;yKIghqaiGF06RiTlDhZgnappkN+GT7qvmBLJC4Az8xDpX8hv8xjXQIOvWNpqmp0HjMqqSTrFczzb&#10;xxkDssANeZ/jF0xSBGjA8ndxzrKtCjY663xRsHkpSl2wHxOGHdgrcqKdt3n5fnRoZem+YspEb5DR&#10;GPjVUi4sEvj7YNiYpPbJsaD3p09aiHBo7JtSXYO4OmYbalhd0zu93UDmNO48o1GPczBxLSUmo7MO&#10;pqW5W8eBW125p/aKHhpSsCNodJN03T2qwy05XZwF4mOhTEOSYj0MFLCC08e/9ZZz3VQzdffz1lxq&#10;LhDlpm6EHqw09pAdoOikC4zGZlrHhWSiqM9JqnjVyLuHRqpSwyzb6NRSoKfgPqT0FwBHNy1pyQV3&#10;ODWp0WQB7wXTQPcCIp1GKytomhYGiXsoyOtVIwC8ImIsK27Ya8HC0Rtfp/BpATvUkKLwllCmIWfH&#10;wr6aPeFtX+LL2gPEA8bdTK1KYkRSaj7EWhvkPKERp1WhFWz3UniOuuBoCsxi93JRl0/hxjV6JAi4&#10;l8MAa3TPdgGXanow+iFoRZ1S5rQtmncYGaeXNAwPOJMhMZtLVcbI6KrQYctbmVo1FDPlTDmDtRiK&#10;hVnLYZoa/MPXilLNSAGDqVMZagGHobkInakjIWknG19SzL2904xEIexQw1gxjWqO8jlSNjwUDCpA&#10;8DCZ0QFVLP0Czj9BAdX92HaK6Mzlk5/k1xcKzUzjKrjTiysDTZEoacnbjeSqKqBDKbBlnFGWGnSg&#10;kG5uAlx1QbN77tpCsLVkTnkoCwkCsAo0YANEXN53lyUVDt4yqlfyvp4lDSuHqMyl3EEPmLKIF/4Z&#10;7VhKlik4i1Tsi64Oc9AsLTPR4ARYkrTNrLWnmLfD3Gp+Ge7PCA+a94KpfL6AgebUFBJIKraH7hcx&#10;0JzNxfp9Vm5fwDA0gYpvMjTngBntuyhsd88+uhP00UE47EZnWPyU++ha9OGw7PBTKLGAUXcwe/iY&#10;p25jbjIVWyljj/P0N+ZUC3WzGIrz9DfmgovyLmvHefrUrtPeMsxKZ7FcDr0pmX5Tmn6ePRxjnWcP&#10;x9DUJcLeMd6/bVUR2youtlVzbKsU2VaFsqnCJTN/4+T41IO0IIt5U8FP8qUUJCZvKlJK8VE1Njy9&#10;JfkDCwqrNpVsJctWu/x5aGypMksuK9+yUCqJk503pVBvSs5OmqxGVrw92JRQvilVfVMS/Kb0+lQn&#10;XaNSIQi9pAJs+MKigrjM9C0pN9hWypD8ZSUlcal7XkkJxrbyjpz5x6UjuWCJobeVvGwrp9lWqrOp&#10;DIjis9ZeLC4xUh+3KBRhOQ3StreURm0ru9pW0uWWi8GN/HD5/PEPv9cf/uPpmX+++v7p+a/X958o&#10;KHx7d/Ej9YJBzPHq8uHrN49379mweLz//u69MRp8ilTwp4e/PcrA4afnn2+v5eNLdqYkwj89Zolm&#10;Ff+3mLwApc98uLm9XT6lOZ0HPkWgl7cPHy8lac3YtH4Bv4iuRJDXp58quj9WBGPCcURbrCPQu0m0&#10;3357pMMNYI6aRlkLmLhRS9YChpvGGSn8416uvTw1mW1TQ5xNrXYkqkd8KW7io+42BuaxCh7O2xoP&#10;ZV1d+iFwgmatmwuay6RYT9xcJvnq46YuKfdDQojeXqR4vfzkwQqWtMfi2fNgt/TP2tKXyyLPcSuT&#10;pJgb+zT/mT3lBgtPiFueUJCCvbXo6RSMBkv6sOiC7kZtaPqypZlMMmLiJjXJOoqb3yQlW/p+e++2&#10;pVlP0pol4OWtm5Tm+NImnTluWqSFzXzDuzHI7cgyf2KS3NbBaVNvqA6DACVrKuYimJhMaaHMJjld&#10;19tllPtu6JS1pQeX+soZjbBTlsbB+VDivmGbOpJlgi7udZaJ0L3uV2dt86QKkxDV3fXFc/Bzg7Z5&#10;UkPsMu83p3MJ1ziqbCIcrnE/YuWLCXRQfZQoNBF3ODxCk0EIlhBy14U3o7cZ9lTC4fK55Mf2NQVn&#10;jM9apdgyGmjLxKEtk4zytKNos9JgkPAQMqkXzuXI8rvCJsopcSycY5JcyqySeUebHMrZvbWzsqeo&#10;gSOFzFgyxsMHetT7SuA+nGmQdGZx53rYbplE1m2YcJZqR+LJaVsmsmXe7LCleJ4ZgbZKLkEy1yAy&#10;R15EkDEqGrkgkm/tWSCflEDe744tI0fLBTLGEC+zUzAVHVFZuoJZAcvcw2uqtYsUq9Qb+vL1K4oI&#10;FS8yHoRlErXCrNDxlrEFjWSMLUGtWVuNziGa4B4K5HrCDBaxEGL+jgRfK08MZ4mOsMdl3XiwFhov&#10;WSJDKLwHSGVZl3NWcyZAHt7cV1UnU8lnQNr3kVhQAJgGTJBjwv1yaY5Ia8agqYVg+P6Su8DcMoJN&#10;CYvhESQLO9QIUnlIKORTqmJ4D1N0N7vgdpz2FGLAQFtt7RZK7q4ZtF+1JBV6B5ZJTaTH+oebahEK&#10;5rmwrLQD8++X+qszfiSvfhZvJyXeUHy0a2+y2bRBvKEWxrJaoBpWkiaeiTdU1lFhhrTXRbHIFxNv&#10;igiJNx6TdFC8KRB4ZWYNHBVvSVzEIqvrqUmIUZ/PsdMQo5BjpyEJIWjK+vFpPysOjQA5jalEsqTh&#10;QhGa0zxbGXskVrK52xFo6hEQyop+ST4PQZP7OhQrKak2BE38P5RALHf4ToWSgl9GQGfUa3oCSJk/&#10;U0kOd2b+J8X891sHjtzfoZz5I8q3DAtGTutecT4639IA4V9Bcb5h4hfnq1GfV6kd4/1MmkROBYUO&#10;GANuI9vEO5gT1a6tkBiF2lou8NxbagGCMUFwMOnLmBuGDjAuD8DwTHNjxsDoD2Bmk7Su9nAmnqUc&#10;Jl45k0UFSGtXWeZykubkIVKn8cwoBYp2r04DmpFMAEPe3T6U/SNYK+I+LsipB2Q3ae+WuCIHDgUk&#10;EvDaBZdPX02ualhmg+S+Wm0aTebydlCra2TtsNBGi9UYOi5V1LpSgQ5LbVAg3OksvIJaG0rEVrop&#10;qKCjvBWrLY6L89AhulInbUm5IoZUaktp/0IZAyOOEzfhaAbMvtQrEvf3QEdz8AO5UAXQ7YTezQJd&#10;gImUbvMxFkCnHuUFbSq00k7W5vFY3mXNepSXlHFL8rGsHZZMod+KzTzGoUc9IrYVb6U8goJKr+Q+&#10;wcWO6/wp1UAoLAROGnQBGimgUACc1UbHe5eSawqo64A8P7sxTq+EjSY97LgxpMRxiybb1Tb64xRK&#10;2FTBkmIc4YrHNNmUMwa+RPPVPSZKfg5dO54eQianAYcFT6k1QV3FwMsUdi2b9XDOFE5pJeAB8xR6&#10;Qzqcj6KVN8RCS2ZTZApnXJ0HLxVyL5k96yAgF29UiNvE8LiqMEsooJ4RQQOkXD2NrwhaE2FAiuAd&#10;T2qpp7HT8HdBHUoWfiqYIKHaMZ+OpLx6O6jNfAQ6nCel0oeh8T3BqCpV2QQaqpxvezVJw1LFwsU7&#10;K16Q/D0XOqmnBVMnUPpH3ZAI70A9zUpm47KtfPRPAcrSOU02j+equy+YsrcLKrfA79CvRC5rfIx5&#10;co+krniYIO4268jWgkLBegLZqsUYD0dBwzqLapaQDSZsmQeiQoKYOeEtnGVPjfFmmUEF5N5iDr3u&#10;ICWl+PckU5RLKrKEN/HJx/VEMlhLgMMSq9SPRJOFvJNMLuGCyUlZgoxUt3orp8H0BcJX5tzzCxYw&#10;1obcvAIcluwl5/D+1Tt7fU/J6zvt977Hr3BFN+jKaIhoisnhee8yTo1Cfnl1w4tntKCzGs91g9NX&#10;8DgU8hNdL69XOaYoc0SQCKpgFPJCfAXzt5dW23HlDtraoGMQ4SBpCh5rST2e4yqm1GdadHZvXalC&#10;YRzCgqfUwk+a/XjrphBhDKtVyGUbkTXuinc4m3QpHg8PZTjZWhv3Pg1B7zUoPbPOaUQ78cD93tAk&#10;JlH+Cyp5+mbWjpQF1UnSSpW2zhfVRj07VGy6gj1FZ8iGIhagkPTbuKQpq/uVTk3egWijSHq5gj2W&#10;pkwM3KOnp2v4ZqXNcamSttXilTm718NZ4xoMDEvLRwO6ls0RHSsoAS7OnMan/I07YrlopAp1yZZy&#10;gfu50Ta3BcVNCFdYFmBc3JSK8HOebLfNnqqppvr+Ep48VarqSzMx9wXFGKBDiTl4zo3CqqLUxCTm&#10;LynhvAC2wuh2EQ0jlDj3YgxLHnnMEJPfN8YBzT2Rr0abFsMmNTmuHkP/bvURxIeRNGrxKHmnnBTq&#10;kutj+vQQXuKkKYwVojs5Cmdt+qS0adz2Xc8z+3Y2aNNgoMod699+frhImyxv6ZgyvVicYTqUJMwS&#10;U4mT7EiGMf8Jk4fZfyegVZA3kThKmOid9PMYFCqg4BplxCWfe8DVuZSUNsqHSz2Fom8WHYpWjCCn&#10;Fv3PeDvDF0/zAkLQVJsV192Jp4pwDc8+SxOJr1TqfsZcPeflu6k7dSqTw375h4BoE7IneMcyajH1&#10;xp7mkFt8+2GiOe2p5eOGNWJ1UuPiIjE0JYU5LWe8lxq4txUjiv/VK0gYrWTgHnAqE6mZgt1NThUo&#10;UqaSA5+l60lJ1/3xQRiyi/PeIl2RmaGMCT+Mohin9HTNMpEMRdCvKWsv76vSIAclKDIex31V3E5f&#10;bv0x6ZoU0KgOmg1KkYNRJVU2yiKqgiYWrKwizMxe0q19JpHKZH24VHkbyqxlvkQsiJYp9wWCCNdM&#10;3r0AdhmjEAutVPHFulPO9vYYaorJxOrVqtjA31uUl0Om8G3JLqEJK3uq0AL/p9xfCORYaGX5j1CC&#10;AySGebaAU5j1jsl98J+VCq1UgihVw+4eZ330qBWgL+Ekq5M2I5ZwOiWDgcPy5ryHL+XeumjkQeuw&#10;wtlYI3A+lzmf9kBkopBdM5Zdi1sE7UxCgS/tb78OTPh3pvAfE7SLGRvzZNbGaX9iVp/M2NA2HeEv&#10;lV2PBG2a0xqKuyS+IxnaoVxBTj2EXEoVfB4lHj7apwBu8WFG3/w59m64RSmyFYIi6qNBorD6WdML&#10;ym5JJoxRUuEy/jq54OP64zzd6/+zdyW6jSQ39FeE+YCdlrrVh5FdINhkggBBstjdH9DY8gFoJEPS&#10;HJuvz2OR7KrWQXbbiZ2ROwFWWi9dZh086pFF+gY2voEMDSttNuLzyuPnyuPd7aLubseFU9E1c9jd&#10;De3L9A0ScsSlp2lyd5Nqw5RnkIa4X/7uJozg7sZ8nLq7obSD5kmpYjtnVND7D5mnQasrqfrW+ik+&#10;dvSbPSUY3E4e0yWtsNpiyj2jgkcGWonD1YNJhQ//ZhRz51zaJDSbHgNdKv2UJYv1uTiry/bx4VHz&#10;oqGtp3cvQY89QfS4eLw5cgTTuNubSRzrIXLUzCSe18iRDIeHM0Bs4jY0ixRWr1xZbEnBNT7NkWP2&#10;Mr9ntolhlQS4D6E+kzi+tWG43SRGLUlxS9n/MYljV0PGOmzi9p5PZt0W1Jjbwu9XrIHjM81ZcO4s&#10;2ljXpAdt7P0XMo6scWPuEHdXs2hjzMPnIYZS+Js1bozQ+LRJ/9amcjr0ti47F7W1WGDR5+e7Fl07&#10;pL+7AQsh/85fLFKozAFXebE44Bt6GJdaAJleWMTxjgH0QyQp3gSYG4uHGP33gwkx4cwFhzg0T1Nz&#10;MScCu1obZ0sk1yamUZNbnpoK/WSTEXtWu5e8eCtwL3kDaiKlreE85DV5MO0aTskcp0XwjXds0+H6&#10;D7ECpEt67BTp2l9ur7lOg4Y31U2BLPEhzhQurv1xpryBIyYBnZOXAqTza72h1Bt8+UuBMGJeCuLD&#10;AtVW5+4EsUq5Uqqg6Kcoq7bdqyd7sbC/R4n8tkoesvgIRqw256rApEO1q1mnORIOed9dhT0dEtJI&#10;ognB3loWDtGETDPfj0qjHZpOxLX0aT93nTVHjtEEblNlE7c1hkOrQtPa4+0HdW0NrkGNyhUOcWjQ&#10;TcS+d4Q7ahA1Ig4VTiyepcVrGHmGfpEmG8nDfp+NpMBFD+L43ND31ZId7EFMB0LXuTnI+js6GyWq&#10;pjFuy3VvraWbxkqTPTzhWBCsB3HsptWDjegB9CFuVUaPpYtdAH3iBE2lx2TmOYp1afyTQVk4vH3+&#10;RTHmRfkHP/Yi5ixWa6ejq4sWzlNbVGOdIBRhgmG1xuVVJdnz8QPyGnkdOO/MGpdjmWFcZP3bPISH&#10;1UEN8T3BGre9TyHs7vSFZlZTS6/2UD8F9yHwglERPGG3Vyuba8FYLyUi6T3uOeYx/OL65YwI0bJ6&#10;lvnYf9BZj+7zBda5OK5GXVd0lPu7z+VlYeonUeJzLvQgnDhxm0gb2U43yhLU2t0mpDNZyi3pdXyh&#10;oHIsneSbvORB+IjmVjWwS9L7PjhIlyDxNkc0l5bM9/DEu3OvKq330cMZpcB7vw0b0dz95Ju+naYl&#10;G4DmukmMMWbiggPfK5rbA6ENbZxpaXvQNqUYLM/FTEAal/Q8mqtuqTjj31GAO8kJdYPhJ90RnvqY&#10;3XJR2S0w04dA9sDC+ZcFZMcuS8mLqnOOeN87e2uIfRhgCLowBLWIXal85IQxG9K/jM1Yl4Ah6M0Q&#10;VGgI2jQExRqCjg1B3YageVIFL7hbbpQ/iVn4btx0ELQ5CDQdBMcOAnoHQciDwOkYuOixdIMAdS6z&#10;TTvou+uDggCDwgsDAxdDQiJDgi04dNoq0g/jpNWLQ+NmS7skgYseoad4Nvx8kOmgcNmQONyQ+F5M&#10;MAgmwlyKIfHIAXHO/tHTundEtm+M9zzq23Wz++PIsWe3e3WIOLZLOgAd54aLQTF4mPtJV2N0si8Q&#10;7j5uUFIPa1CCmpro0y7vY9DPAi8bCC6PKeSh/A3cUUohV4j3xTNFhIlTSePsKStn5/xpnUUyiaHy&#10;MEcdVCzD4vHHd9v1TThL283n9Y2q1p/+9J6CDLvHX7Ycbtjt/1gtieXV+tfl7eThBtjOlM/g9u7j&#10;z6vt5MtihUUN/2vDbSCl35GkJ/6t7OxvEeli9Xi/kLFkmB3/AbDUjkSUy9vb5WU/06PSfwe3TvwI&#10;W9Q//oNIBgpVB8gSle7yBi+VOwKBRGZCNEke0qTTF5cJ4QPJU8wGbXA8/owi9RMOGQkT8rNSecR0&#10;4mpQ9fPUX9b/Njzk+opS58nqm8pLbNqiqL9ChSzWd6vlBFUj8eMhwoXeMHiwxGcIN0qtwhatDZUb&#10;o3c9JF1NkyN+w+pVpetxu9v/bbn5NKEvUMTgJejGxZd/7PZMqiQkD6s1/XO9+fCwWvF/pZ8c6On9&#10;t4/foGdx+mPpjI+bmz9+2U7uN9t//+vLcnu72nz98d1Gvr2b4Av+Ov3Xd5PV39c7Mo2TvX7Z6peP&#10;+mW7X/28IV0fmF1v/vx5v7l9CAyTYuK/Jox93T2yusKXybdPq/XuCjT4a/v949X797vr++Wnxe6H&#10;Tw/X281uc7v/4Xrz6f3m9vbhevn+62Z78x5x2Sx8e9xurpe73cP67rf7xeMSf1u0IGYW5ov9g6Jj&#10;fdnd1uAE9NeZcxTXnMIXwa7R0xpuAJ3sKmqkFzhAr7Sr7TvtN7Orx1VhmmFVYZBPn6Mbp1jBBlWQ&#10;Dq0gQEyq4fGqbmHBTDzD8skscG5V04xuoXiblxSMoK4Bh25hqxWu//nlNzjtYsfYf19cqcWBZqWg&#10;7BTvvdBvTd1ClEk9FIjELUzQJx3m+jMbLjqraqwWV3c3bLbws3v9dv1trV/JvE2C2ZjA3EDatuGf&#10;H+W0Lq4eF3v6PRqUvk5gpBK3MLDxDOHgGZFb6FacAW+g8/Oyma4ra4ur0S3ULcV9rb2k0c7dbtb7&#10;9vK43qyXwR8iwyy3S/rKZo38G/q3l/Ufjt+wN8PesNPjNnlAjF6XOGk0w+g6FCWi8BC717UzzMQz&#10;RElmMdqZC4cfjl9vcduj3q407EyNfAp2pRuU8TqA40b0QfEOvc/9viG5VIRhRB/kkrm7KP/tOK27&#10;GZbWXed4fcCJiOi+1lB34I6dQVcBBDFf2c4IE0+3MzqL0c5cuJ05Tq7iigYD7MwMeRciEGVTUTmb&#10;jkCkhma8z0QDMxqa9j5yiUDBcUC1GRZQnc2mc/QPZKCgQg03PMXvCBYaHeJnr32lUS6ebmt0BLr4&#10;dy/0/RN5XzG6M8ZUe8YIQpnqLnhGP8KZ7m1s8DoMCTmM/cD7ota6XZlIjQ3aTOmz3tcEzwIbT5cO&#10;mRFkY4yprlatyRhjql/a4BuaeB+i0vSjIYKFTmcEFwgqjSAc92mJ8Nkc+YVkjF4VPhMmni5MOovR&#10;0lz0tSak3RxammGR6BzGI+RpBcWLLgNc6S4KRGppxmvNeK0hpdRGXDrZdheEn6EK0bGlGZYQgEqe&#10;BfrQMy5do2Pnwa2mhNQRvvaqhkaYeLqh0VmMhubCDQ0O8qGhGZYPgKAkEtg4TRRmpjnEk1M7M95o&#10;RjvzRuzMUToAXiQOutGgWhje1rGdQYfcGu3Au+hZNqtQY5ANDYKlFUr1EgUwpxdHC+CvMi/IwVZW&#10;TtmeOaB2ykBKrEpM1O7iyfO86lfXHm0Ja6lA79ZzKAu0i+e/z6XLeL30L+snh07LJgMPgVm/ClmF&#10;DuiSFMWNmK2RqwLP6CSxnrtS96ZGD/RwDrDLyq1+MtfUTE3qjKCzs2SRnKdGjUrpNyLdryxO6gbh&#10;QklwwjY7nIDTSnrY4w3e3Kly2OSzUmp25lmZO+Xl0VE8K7n8DQpZzPHV4ZuWjY4dXtIDKrCp66yW&#10;fUcqb83PgM6v4LwshO+CIG5nbLwrooqz4KTALzIifnZs1OLUyo8oSDdvGw7qjusn73wzx4tZXpN5&#10;lpesL86PTY1meC/n+dQ7J4BjUOeOsXwROGvBW32AeaKmPpgxVxzkpcplWSFooLCnTlA/eaIgL2rJ&#10;nS/R3o098LMzBe/VTLrsiZjavKOPg5T/qzBpdIS0yKGYc1EpVY1GDXZhQ7zihQoK+19P0fLOnmgo&#10;+817VBeUzG5zkuENp4xdoma6oydKvDngDQ0Kyx4b0BodKDq3Dd7GOSXO6maWy8OhpsKxdcbGMZf7&#10;FKQNPULMWdYJdVMVzt6H/sECt6OHLmrO2IPzfY6midroc9Setcl5mQP5FErD2SACZLTt2bSoEQuw&#10;R8+qCiadR6/npVOJsoL6FPEH0I5WhjbvVZ2RIgyjz6CUHN6rCo/D+bhM8yyrHN6rAs0I+Sxyo2N7&#10;UxEdbOToog5yRUCuJXNYiqwdvW32c1YBlAW0vzJTldAG9ujwZbRnZA6l53T8ntczSDIvJHA0qHVz&#10;dLgJc8lqw8oAKrCZmaMblxiMaQ6Zdg5wATnVHm85LAbyGqyFpGCU5gLhsZ8nHnAy51LbG+Y/ZIFb&#10;o4d+EHKAO/6pqnP9ZLWO0FiDtQ4nsgc5FYbWEwkrCQVpThXB6FKbTMOtw06Z5NOkzTQKExLgY00V&#10;J0AtNRcft887vYbXnrcom0G9T83R4VqqeMzo8DvksZQCCnLBKjhTRUVglaYZuho7RXSnCTPBPbKZ&#10;iRUNKHfeqwoGeRDXC/oU3QrtsePrftj4uvLcBirJRacLTcGx5uaK86ltKFxr76QQUnN0+4SEQr70&#10;13GRQ/sk869zHY5AjDbqzn7ETipV0WSe/0HmOCxCidQMT+fnKLvHxEUBa2jyHGtM4gkcQtsmMS4D&#10;omHnuKM4sgWtIDyHqdojV3i2zzqkj3+NF/9CjMPptGXCyz29FsCfxR3BnOEUkTo5bnmOrmcO9azG&#10;MoSlJpffuRbAWM+wG3Q+RAlayqNB2SQhhnWALTGJ8WKRt1za/5rE7WGix6qOTxheNwSepTqNNXLS&#10;mAY9uXJ4zCY136FpPaaA4x1BTOrdcF8fa2hS09IQwccAZhVeCsp5ws3RlvFZQxouLEiPamFZTcJK&#10;M+xBXEDjy8hupfXERofKEOZCF7NGsYXZ3LvqFCieKRN0S3KSQhZJdAvFnMCQ1I8Y/nqK7NH/oJJF&#10;9YH+367lqUoWJ/I/Or/1lt7UQ9yPoxBBfAYkVtUQET711OyX9VyMdreIBIXl4LwCUVX5fG20NLDy&#10;gmhpJhreLYdVstUPdiY0erA05ZPR0gqFEFpJOfWEpYOWFoi+9qcuc6e9XYqWFoDPbOuIZhcRLQ0d&#10;XKwVqRvUTGFzgOMIr8jku4OWlpmD3jQ5rGjrMEDLO2MnaClcDT35qjf1UxBkfmxF2w7+MU1zbPKE&#10;Iloq+ZBnr+KAMSJaWpITaK9ggpYCALGpO2gp8l3sveygpTN0VDI5CaUn2QDPZ/hVm/oALSWBs6bZ&#10;6iaseIkLtrM/B2gp7pve6AlaijZ+HjMpWprD4DujZwWhDHRagPHjAmKSNzWI2ButUAEF/oG1MAAa&#10;ge+GsUMlbpuVDlqKVgGOvCG4I0gJYFj4YiYnQElwqWZO2pyP86c8RUtrpIfbY6doaU6xLGtNUvyT&#10;hLM/NZ14e707aKl/oSbkWxFHhGwQ07I576Cl6LzqsN5BSwE8OaN30FJEE+wNBebS9gsHfgev0+S9&#10;qtCVl085sMEs90avcJ/k44JG9w0FMq097Vg41Ex07n/PQktd5AtoKWD4cNTxZgPxUpv3soOWUm1I&#10;c6pdtDRD1M8m76ClAOJsZnApAY3wjgp+DiLURUupCbXJDNDSKfQbqTrCqz28CY/KqC9XIMcqFg7i&#10;mAOQx8YLeeKfqnXWT0VL21te151VMv1k8hnCanoieyC9Mw7v8lSBXjgnEtAIIWpMTi6avU1dtBRb&#10;Zp8ZQOAwFTx6LMx4VvuCddXskFXEhu1dTRpAktFoHIR92kFLcYt3eO+gpYgQ2cx00VJE8u0DmaKl&#10;8OvssTtoaYiImjqJbsY46ciaLxzlKBgou6TWmEIIRpyJJWApUhjsRUjB0hkcOXPFUrA05GBY7FL5&#10;LpZf4H21p/ITsBT1qm3rU6L0Mx9oFHWmsITFRgKWInzoiFYKluJk2yOnYGlBWK/FRqzUDmXm9U0H&#10;WEr7RgcIYKmHSgMspWqrgRrm0lkPLG4ES6nCsMk2qWzJFRAdaE4yAUsregZvEmMbmWuApV5kLh6m&#10;PmApJWewwuNerxYbSCwjpRWULxKcHAlIdkZUmTn2i0CrfmuzFFrNAYGa+5JCq0FDWjMEOE+iTavH&#10;wSeTOIFWcZG1dU0KrcJ+2RohhVaTLFk14vrJxjyFVsmLtVhOoFUv+PY9IKs9agSfQFb/mn2Yfvgg&#10;6/SGkFUAqw3KYHczvOWHODS90dUAypOIBIUYUVUAhCG5Kzx2SHp0vTik2jKCBNTAxyk8le2R6vRz&#10;iaftUDrds45mSplMXmVVP1lmo+9jimuXRx4CDFBNu5Da29a5ww/TSnqrNZW8w28/syz3sx6Dh/Le&#10;tPIiYvyK6IQ8dqT4jckjOSOdFxckjwwo9pZHnLwyk3w8DZhFqQxnMYgkwsQYXA3Ei0slM0J1uYWP&#10;p0slD+WKZEumf9EyjSxr/SlVc4xSCRG/oKpaQQAPX6DLD4dYST1PVOL52FAGXP//wVAyI/8VQ8lD&#10;uVIJddVSBgn1pbIn2SiSoZnGxdUfCtKHu/WxoQx3rt6GkkXyQBjZSFAiALJYUFtfb5OvaR+Zj5e0&#10;j+nM1VXVz9Rl7a6RUuhnSjkK40sLI8oc3119vUObBFwH7raLx/uH678s9ov03/H96+PVcra536xu&#10;ltuf/gMAAP//AwBQSwMECgAAAAAAAAAhAEB4cI9AZgAAQGYAABQAAABkcnMvbWVkaWEvaW1hZ2Ux&#10;LmpwZ//Y/+AAEEpGSUYAAQEBAGAAYAAA/9sAQwADAgIDAgIDAwMDBAMDBAUIBQUEBAUKBwcGCAwK&#10;DAwLCgsLDQ4SEA0OEQ4LCxAWEBETFBUVFQwPFxgWFBgSFBUU/9sAQwEDBAQFBAUJBQUJFA0LDRQU&#10;FBQUFBQUFBQUFBQUFBQUFBQUFBQUFBQUFBQUFBQUFBQUFBQUFBQUFBQUFBQUFBQU/8AAEQgBOQH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8ooor8vP7dPpP8AYJ/5LNqP/YEn/wDR0Fdv/wAFEunw+/7iH/ttXEfsE/8AJZtR/wCwJP8A+joK&#10;7f8A4KJdPh9/3EP/AG2r6SP/ACKpev8A7cj8Zq/8l1T9P/cTPjWiiivmz9mCiiigAr6T/YJ/5LNq&#10;P/YEn/8AR0FfNlfSf7BP/JZtR/7Ak/8A6Ogr0Mv/AN6h6nyPFv8AyJMT6L/0pH07+2F/ybr4t/7d&#10;P/SyGvzPr9MP2wv+TdfFv/bp/wClkNfmfXdnP+8R9P1Z814c/wDIpqf9fH/6TAKKKK8E/UwooooA&#10;674Rf8lW8Ff9huy/9HpX6A/tgf8AJuni3/t0/wDSyGvz++EX/JVvBX/Ybsv/AEelfoD+2B/ybp4t&#10;/wC3T/0shr6XL/8Acq3z/I/GuK/+Sky31h/6cPzQooor5o/ZQooooAKKKKAP1d+On/JGfHX/AGBL&#10;z/0S1flFX6u/HT/kjPjr/sCXn/olq/KKvpc6+OHzPxrw2/gYn1j+TCiiivmj9lCiiigAr9lq/Gmv&#10;2Wr6jJP+Xny/U/EfEv8A5g/+4n/th+NNFFFfLn7cFFFFABRRRQB+l/7H/wDybr4S/wC3v/0smr8/&#10;vi7/AMlW8a/9hu9/9HvX6A/sf/8AJuvhL/t7/wDSyavz++Lv/JVvGv8A2G73/wBHvX0uYf7lR+X5&#10;H4zwp/yUmZes/wD04cjRRRXzR+zBRRRQAV97/sA/8ko13/sNyf8AoiGvgivvf9gH/klGu/8AYbk/&#10;9EQ17eUf7z8mfmviB/yJ/wDt+P6njf7e3/JZtP8A+wJB/wCjp6+bK+k/29v+Szaf/wBgSD/0dPXz&#10;ZXLmH+9TPc4S/wCRHhvR/mwooorzj64KKKKAPpP9gn/ks2o/9gSf/wBHQUft7f8AJZtP/wCwJB/6&#10;Ono/YJ/5LNqP/YEn/wDR0FH7e3/JZtP/AOwJB/6Onr6H/mV/P9T8i/5rf/tz/wBsPmyiiivnj9dC&#10;iiigAor9Xf8AhRvw7/6EXw7/AOCyH/4mj/hRvw7/AOhF8O/+CyH/AOJr6X+xZ/z/AIH41/xEmh/0&#10;DP8A8CX+R8a/sE/8lm1H/sCT/wDo6Cu3/wCCiX/NP/8AuIf+21fVHhz4b+FPCF895ofhvSdHu3jM&#10;TT2NnHC5QkEqWUA4yAcew9Kn8TeBfDvjQW39v6Fp2tfZt3kfb7ZJvK3Y3bdwOM7Vzj0FemsC1hHh&#10;ubV9fnc+HnxRTln8c69k7JW5b6/C47287n5DUV+rv/Cjfh3/ANCL4d/8FkP/AMTR/wAKN+Hf/Qi+&#10;Hf8AwWQ//E15n9iz/n/A+4/4iTQ/6Bn/AOBL/I/KKiv1d/4Ub8O/+hF8O/8Agsh/+Jo/4Ub8O/8A&#10;oRfDv/gsh/8AiaP7Fn/P+Af8RJof9Az/APAl/kflFX0n+wT/AMlm1H/sCT/+joK+yv8AhRnw7/6E&#10;bw7/AOCyH/4mtXw78N/Cng+9e90Pw3pWj3bxmJp7GzjhcoSCVLKAcZAOPYeldGGyqVCrGo53seLn&#10;HHVLNMBVwcaDi5q1+ZO2qfY88/bB/wCTdfFv/bp/6WQ1+aFfsPrehad4l0ubTdWsbfUtPm2+ba3c&#10;SyRvhgwypGDggH6gVyv/AAoz4d/9CL4d/wDBZD/8TXRjsvli6impWsrHmcM8XU8hwcsLOi5tycrp&#10;23SXbyPyior9Xf8AhRvw7/6EXw7/AOCyH/4mj/hRvw7/AOhF8O/+CyH/AOJrz/7Fn/P+B9b/AMRJ&#10;of8AQM//AAJf5H5RUV+rv/Cjfh3/ANCL4d/8FkP/AMTR/wAKN+Hf/Qi+Hf8AwWQ//E0f2LP+f8A/&#10;4iTQ/wCgZ/8AgS/yPzQ+EX/JVvBf/Ybsv/R6V+gX7YX/ACbr4t/7dP8A0shrs7L4NeA9LvILy08G&#10;aDbXVvIssU0OnRK8bqcqykLkEEZBHTFdJrWhad4k0ubTdWsbfUtPm2+ba3cSyRvhgwypGDggH6gV&#10;6eHwLoUJ0XK/Nf8AKx8Rm/FFPM8zwuYRpOKpOLtfe0ubsfjxRX6u/wDCjfh3/wBCL4d/8FkP/wAT&#10;R/wo34d/9CL4d/8ABZD/APE15n9iz/n/AAPt/wDiJND/AKBn/wCBL/I/KKiv1d/4Ub8O/wDoRfDv&#10;/gsh/wDiaP8AhRvw7/6EXw7/AOCyH/4mj+xZ/wA/4B/xEmh/0DP/AMCX+R+UVFfq7/wo34d/9CL4&#10;d/8ABZD/APE0f8KN+Hf/AEIvh3/wWQ//ABNH9iz/AJ/wD/iJND/oGf8A4Ev8g+On/JGfHX/YEvP/&#10;AES1flFX7HX9hbarYz2d5bx3VpcRtFNBModJEYYZWU8EEcEHrXHf8KM+Hf8A0Ivh3/wWQ/8AxNen&#10;jsDLGOLUrWPiOF+KKfD9OrCdJz52no7bX8j8oqK/V3/hRvw7/wChF8O/+CyH/wCJo/4Ub8O/+hF8&#10;O/8Agsh/+JrzP7Fn/P8Agfb/APESaH/QM/8AwJf5H5RUV+rv/Cjfh3/0Ivh3/wAFkP8A8TR/wo34&#10;d/8AQi+Hf/BZD/8AE0f2LP8An/AP+Ik0P+gZ/wDgS/yPyir9la4f/hRnw7/6EXw7/wCCyH/4mu5r&#10;1cBgng+a8r3t+Fz4PijiSnxD7HkpOHs+bd3vzcvl5H400V+rv/Cjfh3/ANCL4d/8FkP/AMTR/wAK&#10;N+Hf/Qi+Hf8AwWQ//E15X9iz/n/A+8/4iTQ/6Bn/AOBL/I/KKiv1d/4Ub8O/+hF8O/8Agsh/+Jo/&#10;4Ub8O/8AoRfDv/gsh/8AiaP7Fn/P+Af8RJof9Az/APAl/kflFRX6u/8ACjfh3/0Ivh3/AMFkP/xN&#10;H/Cjfh3/ANCL4d/8FkP/AMTR/Ys/5/wD/iJND/oGf/gS/wAjkf2Pv+TdfCX/AG9/+lk1fn98Xf8A&#10;kq3jX/sN3v8A6Pev1Z0XQ9O8NaXDp2k2NvpmnwbvKtbSJY403MWOFUYGSSfqTXN33wZ8B6neT3d3&#10;4M0G5uriRpZp5tOiZ5HY5ZmJXJJJJJPXNeniMC69CnRUrctvysfEZRxRTyzNMVmEqTkqrk7X2vLm&#10;3sfk5RX6u/8ACjfh3/0Ivh3/AMFkP/xNH/Cjfh3/ANCL4d/8FkP/AMTXmf2LP+f8D7f/AIiTQ/6B&#10;n/4Ev8j8oqK/V3/hRvw7/wChF8O/+CyH/wCJo/4Ub8O/+hF8O/8Agsh/+Jo/sWf8/wCAf8RJof8A&#10;QM//AAJf5H5RV97/APBP/wD5JTrv/Ybk/wDRENezf8KM+Hf/AEI3h3/wWQ//ABNdH4c8J6L4Ps5L&#10;TQ9JstGtJJPNeGxgWFGcgAsQoAJwAM+w9K7sHlssLV9o5X0Pl+IuMaWeYL6pCi4u6d732v5Hwl+3&#10;t/yWbT/+wJB/6Onr5sr9cvEfw28KeML5bzXPDelaxdpGIlnvrOOZwgJIUMwJxkk49z61k/8ACjfh&#10;3/0I3h3/AMFkP/xNY4nKpV6sqina/kd+T8dUcrwFLByoOTgrX5kr637H5R0V+rv/AAo34d/9CL4d&#10;/wDBZD/8TR/wo34d/wDQi+Hf/BZD/wDE1z/2LP8An/A9n/iJND/oGf8A4Ev8j8oqK/V3/hRvw7/6&#10;EXw7/wCCyH/4mj/hRvw7/wChF8O/+CyH/wCJo/sWf8/4B/xEmh/0DP8A8CX+R8a/sE/8lm1H/sCT&#10;/wDo6Cj9vb/ks2n/APYEg/8AR09fb3h34b+FPCF895ofhrSdHu2jMTT2NnHC7ISCVLKAcZAOPYel&#10;HiL4b+FPF98l5rnhrSdYu1jESz31nHM6oCSFDMCcZJOPc+tel/Z7+qfVubW+/wAz43/Wqn/b39se&#10;ydrW5b67W3sfkdRX6u/8KN+Hf/Qi+Hf/AAWQ/wDxNH/Cjfh3/wBCL4d/8FkP/wATXm/2LP8An/A+&#10;y/4iTQ/6Bn/4Ev8AI/KKiv1d/wCFGfDv/oRfDv8A4LIf/iaKP7Fn/P8AgH/ESqH/AEDP/wACX+R8&#10;a/8ADe3xE/6B/h3/AMBJv/j1H/De3xE/6B/h3/wEm/8Aj1fNlFeX/aGK/nPt/wDVLJP+gZfe/wDM&#10;+k/+G9viJ/0D/Dv/AICTf/HqP+G9viJ/0D/Dv/gJN/8AHq+bKKP7QxX84f6pZJ/0DL73/mfSf/De&#10;3xE/6B/h3/wEm/8Aj1H/AA3t8RP+gf4d/wDASb/49XzZRR/aGK/nD/VLJP8AoGX3v/M/VT4CePtR&#10;+J/wn0LxLq0dvDqF95/mpaIyxjZcSRjAJJ6IO/XNfP3x8/a58Z/DD4sa74Z0mz0abT7HyPKe7t5W&#10;kO+COQ5IkA6ue3TFeufsff8AJuvhL/t7/wDSyavjb9sL/k4rxb/26f8ApHDXv4zEVaeDp1IytJ2/&#10;I/J+H8owOL4ixmDr0lKnD2llrpaokuvRaHW/8N7fET/oH+Hf/ASb/wCPUf8ADe3xE/6B/h3/AMBJ&#10;v/j1fNlFeB/aGK/nP1j/AFSyT/oGX3v/ADPpP/hvb4if9A/w7/4CTf8Ax6j/AIb2+In/AED/AA7/&#10;AOAk3/x6vmyij+0MV/OH+qWSf9Ay+9/5n0n/AMN7fET/AKB/h3/wEm/+PV9Pfsu/GDWvjR4H1LV9&#10;dgsoLq21FrRFsY2RCgijcEhmY5y57+nFfmdX3v8AsAf8kp13/sNyf+iIa9XLcXXrV+SpK6sfC8ZZ&#10;DluW5Z7fCUVGXMldX217sg/ae/ae8V/Bv4gWmh6HaaVNaS6dHds19BI772kkUgFZFGMIO3c815F/&#10;w3t8RP8AoH+Hf/ASb/49R+3t/wAlm0//ALAkH/o6evmyufG43EU8ROEJ2SPV4b4bynGZTQxFegpT&#10;ktXr3fmfSf8Aw3t8RP8AoH+Hf/ASb/49R/w3t8RP+gf4d/8AASb/AOPV82UVxf2hiv5z6X/VLJP+&#10;gZfe/wDM+k/+G9viJ/0D/Dv/AICTf/HqP+G9viJ/0D/Dv/gJN/8AHq+bKKP7QxX84f6pZJ/0DL73&#10;/mfon+yj8e/EXxw/4Sn+37fToP7L+y+R9gidM+Z527duds/6tcYx3rnP2nv2nvFfwb+IFpoeh2ml&#10;TWkunR3bNfQSO+9pJFIBWRRjCDt3PNcz/wAE7enxB/7h/wD7c1xH7e3/ACWbT/8AsCQf+jp69yWJ&#10;q/2eq3N73f5n5dTyfAS4unl7pL2SXw62/hp9776h/wAN7fET/oH+Hf8AwEm/+PUf8N7fET/oH+Hf&#10;/ASb/wCPV82UV4f9oYr+c/Uf9Usk/wCgZfe/8z6T/wCG9viJ/wBA/wAO/wDgJN/8eo/4b2+In/QP&#10;8O/+Ak3/AMer5soo/tDFfzh/qlkn/QMvvf8AmfSf/De3xE/6B/h3/wABJv8A49Xr37MP7T3iv4yf&#10;EC70PXLTSoLSLTpLtWsYJEfeskagEtIwxhz27Dmvg6vpP9gn/ks2o/8AYEn/APR0FduCxuIqYiEJ&#10;zumfNcScN5Tg8pr18PQUZxWj17rzPXf2nv2nvFfwb+IFpoeh2mlTWkunR3bNfQSO+9pJFIBWRRjC&#10;Dt3PNeRf8N7fET/oH+Hf/ASb/wCPUft7f8lm0/8A7AkH/o6evmyjG43EU8ROEJ2SDhvhvKcZlNDE&#10;V6ClOS1evd+Z9J/8N7fET/oH+Hf/AAEm/wDj1H/De3xE/wCgf4d/8BJv/j1fNlFcX9oYr+c+l/1S&#10;yT/oGX3v/M+k/wDhvb4if9A/w7/4CTf/AB6j/hvb4if9A/w7/wCAk3/x6vmyij+0MV/OH+qWSf8A&#10;QMvvf+Z94fsw/tPeK/jJ8QLvQ9ctNKhtItOku1axgkR96yRqAS0jDGHPbsOa6T9q/wCPniL4H/8A&#10;CLf2Bb6dcf2p9q8/7fE748vydu3a64/1jZzntXz9+wT/AMlm1H/sCT/+joK7f/gokc/8K/8A+4h/&#10;7bV7kcRVeXutze93+aPy6pk+AXF0MvVJeya+HW38NvvffU4j/hvb4if9A/w7/wCAk3/x6j/hvb4i&#10;f9A/w7/4CTf/AB6vmyivD/tDFfzn6j/qlkn/AEDL73/mfSf/AA3t8RP+gf4d/wDASb/49R/w3t8R&#10;P+gf4d/8BJv/AI9XzZRR/aGK/nD/AFSyT/oGX3v/ADPpP/hvb4if9A/w7/4CTf8Ax6vQPgH+1z4z&#10;+J/xY0Lwzq1no0Wn33n+a9pbyrINlvJIMEyEdUHbpmviyvZv2Pf+TivCX/b3/wCkc1b4fHYmdaEZ&#10;T0bX5nk5vwvk+Hy7EVqWHSlGE2nd6NRbT3Psv9qL4wa18F/A+m6xocFlPd3OoraOt9GzoEMUjkgK&#10;ynOUHf14r5h/4b2+In/QP8O/+Ak3/wAer2T/AIKAf8kp0L/sNx/+iJq+CK7cyxdejX5acrKx81wZ&#10;kOW5llnt8XRUpczV9dtOzPpP/hvb4if9A/w7/wCAk3/x6j/hvb4if9A/w7/4CTf/AB6vmyivL/tD&#10;Ffzn3f8Aqlkn/QMvvf8AmfSf/De3xE/6B/h3/wABJv8A49R/w3t8RP8AoH+Hf/ASb/49XzZRR/aG&#10;K/nD/VLJP+gZfe/8z6w8B/tuePPE3jjw9o93YaCtrqGo29pM0NtKHCSSqjFSZSAcE4yD9DX2D8SP&#10;EVz4P+HviTXLNI5LvTdOuLuFZgShdI2ZQwBBIyOcEfUV+Xnwi/5Kt4K/7Ddl/wCj0r9Lvjl/yRnx&#10;z/2BLz/0S1fRZbiKtajOVSV2v8j8g4xyrBZdmOHo4Wmoxklda6+9bqfG3/De3xE/6B/h3/wEm/8A&#10;j1H/AA3t8RP+gf4d/wDASb/49XzZRXzv9oYr+c/X/wDVLJP+gZfe/wDM+k/+G9viJ/0D/Dv/AICT&#10;f/HqP+G9viJ/0D/Dv/gJN/8AHq+bKKP7QxX84f6pZJ/0DL73/mfSf/De3xE/6B/h3/wEm/8Aj1H/&#10;AA3t8RP+gf4d/wDASb/49XzZRR/aGK/nD/VLJP8AoGX3v/M+k/8Ahvb4if8AQP8AD3/gJN/8eor5&#10;soo/tDFfzh/qlkn/AEDL73/mFFfSf/DBPxE/6CHh3/wLm/8AjNH/AAwT8RP+gh4d/wDAub/4zR/Z&#10;+K/kD/W3JP8AoJX3P/I+bKK+k/8Ahgn4if8AQQ8O/wDgXN/8Zo/4YJ+In/QQ8O/+Bc3/AMZo/s/F&#10;fyB/rbkn/QSvuf8AkfNlFfSf/DBPxE/6CHh3/wAC5v8A4zR/wwT8RP8AoIeHf/Aub/4zR/Z+K/kD&#10;/W3JP+glfc/8j6c/Y+/5N18Jf9vf/pZNXxt+2F/ycV4t/wC3T/0jhr7u+AngHUfhh8J9C8NatJbz&#10;ahY+f5r2js0Z33EkgwSAejjt1zXz98fP2RvGfxP+LGu+JtJvNGh0++8jyku7iVZBsgjjOQIyOqHv&#10;0xXv4zD1amDp04xvJW/I/J+H83wOE4ixmMr1VGnP2lnrreomunVanxZRX0n/AMME/ET/AKCHh3/w&#10;Lm/+M0f8ME/ET/oIeHf/AALm/wDjNeB/Z+K/kP1j/W3JP+glfc/8j5sor6T/AOGCfiJ/0EPDv/gX&#10;N/8AGaP+GCfiJ/0EPDv/AIFzf/GaP7PxX8gf625J/wBBK+5/5HzZX3v+wB/ySnXf+w3J/wCiIa8b&#10;/wCGCfiJ/wBBDw7/AOBc3/xmvp79l34P618F/A+paRrs9lcXVzqLXaNYyM6BDFGgBLKpzlD29Oa9&#10;XLcJXo1+epGysfC8ZZ9luZZZ7DCVlKXMnZX217o+Yf29v+Szaf8A9gSD/wBHT182V94ftPfsw+K/&#10;jJ8QLTXNDu9KhtItOjtGW+nkR96ySMSAsbDGHHfseK8i/wCGCfiJ/wBBDw7/AOBc3/xmufG4LEVM&#10;ROcIXTPV4b4kynB5TQw9euozitVr3fkfNlFfSf8AwwT8RP8AoIeHf/Aub/4zR/wwT8RP+gh4d/8A&#10;Aub/AOM1xf2fiv5D6X/W3JP+glfc/wDI+bKK+k/+GCfiJ/0EPDv/AIFzf/GaP+GCfiJ/0EPDv/gX&#10;N/8AGaP7PxX8gf625J/0Er7n/kdv/wAE7enxB/7h/wD7c1xH7e3/ACWbT/8AsCQf+jp6+gP2UfgJ&#10;4i+B/wDwlP8Ab9xp0/8Aan2XyPsErvjy/O3btyLj/WLjGe9c5+09+zD4r+MnxAtNc0O70qC0i06O&#10;0Zb6eRH3rJIxICxsMYcd+x4r3JYar/Z6o8vvdvmfl1POMBHi6eYOqvZNfFrb+Gl2vvofB9FfSf8A&#10;wwT8RP8AoIeHf/Aub/4zR/wwT8RP+gh4d/8AAub/AOM14f8AZ+K/kP1H/W3JP+glfc/8j5sor6T/&#10;AOGCfiJ/0EPDv/gXN/8AGaP+GCfiJ/0EPDv/AIFzf/GaP7PxX8gf625J/wBBK+5/5HzZX0n+wT/y&#10;WbUf+wJP/wCjoKP+GCfiJ/0EPDv/AIFzf/Ga9e/Zh/Zh8V/Bv4gXeua5d6VPaS6dJaKtjPI772kj&#10;YEho1GMIe/ccV24LBYiniITnCyR81xJxJlOMymvQw9dSnJaLXuvI8h/b2/5LNp//AGBIP/R09fNl&#10;feH7T37MPiv4yfEC01zQ7vSobSLTo7Rlvp5EfeskjEgLGwxhx37HivIv+GCfiJ/0EPDv/gXN/wDG&#10;aMbgsRUxE5whdMOG+JMpweU0MPXrqM4rVa935HzZRX0n/wAME/ET/oIeHf8AwLm/+M0f8ME/ET/o&#10;IeHf/Aub/wCM1xf2fiv5D6X/AFtyT/oJX3P/ACPmyivpP/hgn4if9BDw7/4Fzf8Axmj/AIYJ+In/&#10;AEEPDv8A4Fzf/GaP7PxX8gf625J/0Er7n/kH7BP/ACWbUf8AsCT/APo6Cu3/AOCiQx/wr/8A7iH/&#10;ALbV037MP7MPiv4N/EC71zXLvSprSXTpLRVsZ5Hfe0kbAkNGoxhD37jiuk/av+AfiL44f8It/YFx&#10;p1v/AGX9q8/7fK6Z8zydu3ajZ/1bZzjtXuRw9VZe6PL73b5o/LqmcYB8XQzBVV7JL4tbfw2u199D&#10;866K+k/+GCfiJ/0EPDv/AIFzf/GaP+GCfiJ/0EPDv/gXN/8AGa8P+z8V/IfqP+tuSf8AQSvuf+R8&#10;2UV9J/8ADBPxE/6CHh3/AMC5v/jNH/DBPxE/6CHh3/wLm/8AjNH9n4r+QP8AW3JP+glfc/8AI+bK&#10;9m/Y9/5OK8Jf9vf/AKRzV1v/AAwT8RP+gj4d/wDAub/4zXoHwD/ZG8Z/DD4s6F4l1a80aXT7Hz/N&#10;S0uJHkO+3kjGAYwOrjv0zW+HwOJhWhKUNE1+Z5Ob8UZPiMuxFGliE5ShNJWercWktjpP+CgH/JKd&#10;C/7Dcf8A6Imr4Ir9Mf2ovg/rXxo8D6bo+hz2UF3bait27X0jIhQRSIQCqsc5cdvXmvmH/hgn4if9&#10;BDw7/wCBc3/xmu3MsJXrV+anG6sfNcGZ9luW5Z7DF1lGXM3bXbTsj5sor6T/AOGCfiJ/0EPDv/gX&#10;N/8AGaP+GCfiJ/0EPDv/AIFzf/Ga8v8As/FfyH3f+tuSf9BK+5/5HzZRX0n/AMME/ET/AKCHh3/w&#10;Lm/+M0f8ME/ET/oIeHf/AALm/wDjNH9n4r+QP9bck/6CV9z/AMjxr4Rf8lW8Ff8AYbsv/R6V+l3x&#10;y/5Iz45/7Al5/wCiWr5T8B/sR+PPDPjjw9rF3f6C1rp+o293MsNzKXKRyq7BQYgCcA4yR9RX2D8S&#10;PDtz4w+HviTQ7N447vUtOuLSFpiQgd42VSxAJAyecA/Q19FluHq0aM41I2b/AMj8g4xzXBZjmOHr&#10;YWopRild66e9fqfkdRX0n/wwT8RP+gh4d/8AAub/AOM0f8ME/ET/AKCHh3/wLm/+M187/Z+K/kP1&#10;/wD1tyT/AKCV9z/yPmyivpP/AIYJ+In/AEEPDv8A4Fzf/GaP+GCfiJ/0EPDv/gXN/wDGaP7PxX8g&#10;f625J/0Er7n/AJHzZRX0n/wwT8RP+gh4d/8AAub/AOM0f8ME/ET/AKCHh3/wLm/+M0f2fiv5A/1t&#10;yT/oJX3P/I+bKK+k/wDhgn4if9BDw9/4Fzf/ABmij+z8V/IH+tuSf9BK+5/5H2V/wvL4d/8AQ9eH&#10;f/BnD/8AFUf8Ly+Hf/Q9eHf/AAZw/wDxVflFRXqf21P+T8T4j/iG1D/oJf8A4Cv8z9cvDnxI8KeL&#10;757PQ/Emk6xdpGZWgsbyOZwgIBYqpJxkgZ9x61P4m8deHfBYtv7f13TtF+07vI+33KQ+btxu27iM&#10;43LnHqK+Gf2Cf+Szaj/2BJ//AEdBXb/8FEv+af8A/cQ/9tq9NY5vCPE8uq6fOx8PPhenHP45L7V2&#10;avzW1+Fy2v5WPpP/AIXl8O/+h68O/wDgzh/+Ko/4Xl8O/wDoevDv/gzh/wDiq/KKivM/tqf8n4n3&#10;H/ENqH/QS/8AwFf5n6u/8Ly+Hf8A0PXh3/wZw/8AxVH/AAvL4d/9D14d/wDBnD/8VX5RUUf21P8A&#10;k/EP+IbUP+gl/wDgK/zP1d/4Xn8O/wDoevDv/gzh/wDiq1fDvxI8KeML17LQ/EmlaxdpGZWgsbyO&#10;ZwgIBYqpJxkgZ9x61+RtfSf7BP8AyWbUf+wJP/6Ogrow2ayr1Y03C1zxc44FpZXgKuMjXcnBXtyp&#10;X1S7n3preu6d4a0ubUtWvrfTdPh2+bdXcqxxplgoyxOBkkD6kVyv/C8/h3/0PXh3/wAGcP8A8VXI&#10;/tg/8m6+Lf8At0/9LIa/NCujHZhLCVFBRvdXPM4Z4Rp59g5YqdZwak42Svsk+/mfq7/wvL4d/wDQ&#10;9eHf/BnD/wDFUf8AC8vh3/0PXh3/AMGcP/xVflFRXn/21P8Ak/E+t/4htQ/6CX/4Cv8AM/V3/heX&#10;w7/6Hrw7/wCDOH/4qj/heXw7/wCh68O/+DOH/wCKr8oqKP7an/J+If8AENqH/QS//AV/mfrHZfGX&#10;wHql5BZ2njPQbm6uJFiihh1GJnkdjhVUBskknAA65rpNa13TvDelzalq19b6bp8O3zbq7lWONMsF&#10;GWJwMkgfUivym+EX/JVvBf8A2G7L/wBHpX6Bfthf8m6+Lf8At0/9LIa9PD4516E6zjblv+Vz4jN+&#10;F6eWZnhcvjVclVcVe215cvc63/heXw7/AOh68O/+DOH/AOKo/wCF5fDv/oevDv8A4M4f/iq/KKiv&#10;M/tqf8n4n2//ABDah/0Ev/wFf5n6u/8AC8vh3/0PXh3/AMGcP/xVH/C8vh3/AND14d/8GcP/AMVX&#10;5RUUf21P+T8Q/wCIbUP+gl/+Ar/M/V3/AIXl8O/+h68O/wDgzh/+Ko/4Xl8O/wDoevDv/gzh/wDi&#10;q/KKij+2p/yfiH/ENqH/AEEv/wABX+Z+y1cN/wALz+Hf/Q9eHf8AwZw//FV3Ga/GqvVx+NeD5bRv&#10;e/4WPg+FuG6fEPtueq4ez5dle/Nzefkfq7/wvL4d/wDQ9eHf/BnD/wDFUf8AC8vh3/0PXh3/AMGc&#10;P/xVflFRXlf21P8Ak/E+8/4htQ/6CX/4Cv8AM/V3/heXw7/6Hrw7/wCDOH/4qj/heXw7/wCh68O/&#10;+DOH/wCKr8oqKP7an/J+If8AENqH/QS//AV/mfq7/wALz+Hf/Q9eHf8AwZw//FV1Wh65p3iTS4dS&#10;0m/t9T0+bd5V1aSrJG+GKnDKcHBBH1Br8eK/TD9j3/k3Xwl/29/+lk1ehgcwli6jg42sr/kfJcTc&#10;I08hwccVCs5tyUbNW3Td9/I63/heXw7/AOh68O/+DOH/AOKo/wCF5fDv/oevDv8A4M4f/iq/KKiv&#10;P/tqf8n4n1v/ABDah/0Ev/wFf5n6u/8AC8vh3/0PXh3/AMGcP/xVH/C8vh3/AND14d/8GcP/AMVX&#10;5RUUf21P+T8Q/wCIbUP+gl/+Ar/M/V3/AIXl8O/+h68O/wDgzh/+Ko/4Xl8O/wDoevDv/gzh/wDi&#10;q/KKij+2p/yfiH/ENqH/AEEv/wABX+Z+w+i65p3iXS4dR0m+t9T0+fd5V1aSrJG+1ipwynBwQR9Q&#10;a5u++M3gPTLye0u/Geg211byNFNBNqMSvG6nDKwLZBBBBB6Yri/2Pv8Ak3Xwl/29/wDpZNX5/fF3&#10;/kq3jX/sN3v/AKPevTxGOdChTrKN+a35XPiMo4Xp5nmmKy+VVxVJyV7b2ly7XP0v/wCF5fDv/oev&#10;Dv8A4M4f/iqP+F5fDv8A6Hrw7/4M4f8A4qvyiorzP7an/J+J9v8A8Q2of9BL/wDAV/mfq7/wvL4d&#10;/wDQ9eHf/BnD/wDFUf8AC8vh3/0PXh3/AMGcP/xVflFRR/bU/wCT8Q/4htQ/6CX/AOAr/M/V3/he&#10;fw7/AOh58O/+DOH/AOKro/DnizRfGFnJd6Hq1lrNpHJ5TzWM6zIrgAlSVJAOCDj3HrX4/wBfe/8A&#10;wT//AOSU67/2G5P/AERDXdg8yliqvs3G2h8vxFwdSyPBfW4VnJ3Sta29/M978R/Enwp4Pvls9c8S&#10;aVo928YlWC+vI4XKEkBgrEHGQRn2PpWT/wALy+Hf/Q8+Hf8AwZw//FV8bft7f8lm0/8A7AkH/o6e&#10;vmyscTmsqFWVNQvbzO/J+BaOaYCljJV3FzV7cqdtbdz9Xf8AheXw7/6Hrw7/AODOH/4qj/heXw7/&#10;AOh68O/+DOH/AOKr8oqK5/7an/J+J7P/ABDah/0Ev/wFf5n6u/8AC8vh3/0PXh3/AMGcP/xVH/C8&#10;vh3/AND14d/8GcP/AMVX5RUUf21P+T8Q/wCIbUP+gl/+Ar/M/XHw78SPCni++ez0PxLpOsXaxmVo&#10;LG8jmdUBALFVJOMkDPuPWjxF8SPCnhC+Sz1zxLpOj3bRiVYL68jhdkJIDBWIOMgjPsfSviH9gn/k&#10;s2o/9gSf/wBHQUft7f8AJZtP/wCwJB/6Onr0v7Ql9U+s8ut9vmfGf6q0/wC3v7H9q7WvzW12vtc+&#10;yv8AheXw7/6Hrw7/AODOH/4qj/heXw7/AOh68O/+DOH/AOKr8oqK83+2p/yfifZ/8Q2of9BL/wDA&#10;V/mfq7/wvP4d/wDQ9eHf/BnD/wDFUV+UVFH9tT/k/EP+Ia0P+gl/+Ar/ADCiiivmj9lPpP8AYJ/5&#10;LNqP/YEn/wDR0Fdv/wAFEunw+/7iH/ttXEfsE/8AJZtR/wCwJP8A+joK7f8A4KJdPh9/3EP/AG2r&#10;6SP/ACKpev8A7cj8Zq/8l1T9P/cTPjWiiivmz9mCiiigAr6T/YJ/5LNqP/YEn/8AR0FfNlfSf7BP&#10;/JZtR/7Ak/8A6Ogr0Mv/AN6h6nyPFv8AyJMT6L/0pH07+2F/ybr4t/7dP/SyGvzPr9MP2wv+TdfF&#10;v/bp/wClkNfmfXdnP+8R9P1Z814c/wDIpqf9fH/6TAKKKK8E/UwooooA674Rf8lW8Ff9huy/9HpX&#10;6A/tgf8AJuni3/t0/wDSyGvz++EX/JVvBX/Ybsv/AEelfoD+2B/ybp4t/wC3T/0shr6XL/8Acq3z&#10;/I/GuK/+Sky31h/6cPzQooor5o/ZQooooAKKKKAP2Wr8aa/Zavxpr6jO/wDl38/0PxHw0/5jP+4f&#10;/t4UUUV8uftwUUUUAFfph+x7/wAm6+Ev+3v/ANLJq/M+v0w/Y9/5N18Jf9vf/pZNXvZN/vEvT9Uf&#10;lniN/wAimn/18X/pMz8z6KKK8E/UwooooAKKKKAP0v8A2P8A/k3Xwl/29/8ApZNX5/fF3/kq3jX/&#10;ALDd7/6Pev0B/Y//AOTdfCX/AG9/+lk1fn98Xf8Akq3jX/sN3v8A6Pevpcw/3Kj8vyPxnhT/AJKT&#10;MvWf/pw5Giiivmj9mCiiigAr73/YB/5JRrv/AGG5P/RENfBFfe/7AP8AySjXf+w3J/6Ihr28o/3n&#10;5M/NfED/AJE//b8f1PG/29v+Szaf/wBgSD/0dPXzZX0n+3t/yWbT/wDsCQf+jp6+bK5cw/3qZ7nC&#10;X/Ijw3o/zYUUUV5x9cFFFFAH0n+wT/yWbUf+wJP/AOjoKP29v+Szaf8A9gSD/wBHT0fsE/8AJZtR&#10;/wCwJP8A+joKP29v+Szaf/2BIP8A0dPX0P8AzK/n+p+Rf81v/wBuf+2HzZRRRXzx+uhRRRQB+rn/&#10;AAo34df9CN4d/wDBZD/8TR/wo34df9CN4d/8FkP/AMTXxt/w3t8RP+gf4e/8BJv/AI9R/wAN7fET&#10;/oH+Hf8AwEm/+PV9r/aWC/pH81/6ncRf1Nf5n2/4c+G/hTwffNeaH4b0rR7t4zE09jZxwuUJBKll&#10;AOMgHHsPSp/E3gbw740+zf2/oWna19m3eR9vtUm8rdjdt3A4ztXOPQV8M/8ADe3xE/6B3h3/AMBJ&#10;v/j1H/De3xE/6B/h3/wEm/8Aj1V/aeEta+noZ/6lZ/zc/Kr9+dX/ADPsn/hRvw6/6Ebw7/4LIf8A&#10;4mj/AIUb8Ov+hG8O/wDgsh/+Jr42/wCG9viJ/wBA/wAPf+Ak3/x6j/hvb4if9A/w7/4CTf8Ax6p/&#10;tLBf0jT/AFO4i/qa/wAz7K/4UZ8O/wDoRfDv/gsh/wDiaP8AhRvw7/6Ebw7/AOCyH/4mq/wD8faj&#10;8T/hPoXibVo7eLUL7z/NS0RljGy4kjGAST0Qd+ua+ffj5+1z4z+GPxY13wzpNno0un2PkeU93byt&#10;Id8EchyRIB1c9umK7KlfD0qUa0l7r8u+p8/g8rzXHYypgKDbqU73XNb4WovW/dn0V/wo34d/9CL4&#10;d/8ABZD/APE1q+Hfhv4U8H3z3mh+GtJ0e7eMxNPY2ccLlCQSpZQDjIBx7D0r4g/4b2+In/QP8Pf+&#10;Ak3/AMeo/wCG9viJ/wBA/wAO/wDgJN/8erkWZYNbfke9LgziGStJXX+Nf5n3preh6d4l0ubTdWsb&#10;fU9Pm2+Za3cSyRvhgwyrDBwQD9QK5T/hRvw7/wChF8O/+CyH/wCJr42/4b2+In/QP8O/+Ak3/wAe&#10;o/4b2+In/QP8O/8AgJN/8eoeZ4OW7/AUOC+IKatCKS8pr/M+yf8AhRvw7/6Ebw7/AOCyH/4ml/4U&#10;b8O/+hF8O/8Agsh/+Jr41/4b2+In/QP8O/8AgJN/8er6e/Zd+MGtfGjwPqWsa5BZW91bai1oi2Mb&#10;IhQRRuCQzMc5c9/Tit6GKw2InyU9/Q83MshznKaH1nFu0b2+K+r9GdZ/wo34d/8AQjeHf/BZD/8A&#10;E0f8KN+Hf/Qi+Hf/AAWQ/wDxNdzRXoezh2PlPrVf/n4/vZxtj8GfAem3kF3aeDNBtrq3kWWGaHTo&#10;leN1OVZSFyCCAQR0xXR63oWneJdLm03VrG31LT5tvm2t3Eskb4YMMqRg4IB+oFX6KaikrJGcqtST&#10;UpSba8zhv+FG/Dv/AKEbw7/4LIf/AImj/hRvw7/6EXw7/wCCyH/4mu5opezh2NPrVf8A5+P72cN/&#10;wo34d/8AQjeHf/BZD/8AE0f8KN+Hf/Qi+Hf/AAWQ/wDxNdzRR7OHYPrVf/n4/vZw3/Cjfh3/ANCN&#10;4d/8FkP/AMTR/wAKN+Hf/Qi+Hf8AwWQ//E13NFHs4dg+tV/+fj+9hXDf8KM+Hf8A0I3h3/wWQ/8A&#10;xNdzRTcVLdGcKtSn8EmvQ4b/AIUb8O/+hG8O/wDgsh/+Jo/4Ub8O/wDoRfDv/gsh/wDia7mil7OH&#10;Y0+tV/8An4/vZw3/AAo34d/9CN4d/wDBZD/8TR/wo34d/wDQi+Hf/BZD/wDE13NFHs4dg+tV/wDn&#10;4/vZw3/CjPh3/wBCL4d/8FkP/wATXVaJoeneGtLh03SbG30zT4d3lWtpEscabmLHCgYGSSfqTV+i&#10;moxjsiJ1qlRWnJtebOG/4Ub8O/8AoRvDv/gsh/8AiaP+FG/Dv/oRfDv/AILIf/ia7mil7OHYv61X&#10;/wCfj+9nDf8ACjfh3/0I3h3/AMFkP/xNH/Cjfh3/ANCL4d/8FkP/AMTXc0Uezh2D61X/AOfj+9nD&#10;f8KN+Hf/AEI3h3/wWQ//ABNH/Cjfh3/0Ivh3/wAFkP8A8TXc0Uezh2D61X/5+P72UNE0PTvDelw6&#10;bpNjb6bp8O7yrW0iWONMsWOFAwMkk/Umucvvgz4D1K8nu7vwZoNzdXEjSzTTadEzyOxyzMSuSSSS&#10;Seua7Glp8sWrNGcatSLcoyab8zhv+FG/Dv8A6Ebw7/4LIf8A4mj/AIUb8O/+hF8O/wDgsh/+Jrua&#10;KXs4djT61X/5+P72cN/wo34d/wDQjeHf/BZD/wDE0f8ACjfh3/0Ivh3/AMFkP/xNcn+1H8YNa+C/&#10;gfTdX0KCynurnUVtHW+jZ0CGKRyQFZTnKDv68V8w/wDDe3xE/wCgf4d/8BJv/j1efXxWGw8+Spv6&#10;H1eWZDnObUPrOEd43t8VtV6s+yv+FG/Dv/oRvDv/AILIf/ia6Lw54V0TwfZSWmhaTZaPaySGV4LG&#10;BYUZyACxCgAnAAz7D0r4T/4b2+In/QO8O/8AgJN/8eo/4b2+In/QP8O/+Ak3/wAerBZng1qvyPSl&#10;wXxBUVpxuv8AGv8AM+3vEXw38KeML5LzXPDek6xdrGIlnvrOOZwgJIUMwJxkk49z61l/8KN+Hf8A&#10;0Ivh3/wWQ/8AxNfGv/De3xE/6B/h3/wEm/8Aj1H/AA3t8RP+gd4d/wDASb/49Q8ywb1f5DjwZxDF&#10;WirL/Gv8z7K/4UZ8O/8AoRfDv/gsh/8AiaT/AIUb8O/+hG8O/wDgsh/+Jr5S8B/tt+PPE3jjw7pF&#10;3YaCtrqGo29pK0NtKHCSSqjFSZSAcE4yD9DX2H8SfEVz4Q+H3iXXLNI5LvTdOuLuFJgShdIyyhgC&#10;CRkc4I+orso1qGIi501ovI+ezLLc0ymtDD4qTUp7e9frbuZP/Cjfh1/0I3h3/wAFkP8A8TR/wo34&#10;df8AQjeHf/BZD/8AE18bf8N7fET/AKB/h7/wEm/+PUf8N7fET/oH+Hf/AAEm/wDj1cX9pYL+kfR/&#10;6ncRf1Nf5n2/4c+G/hTwheve6H4a0rR7t4zE09jZxwuUJBKllAOMgHHsPSjxF8N/CnjC+S91zw1p&#10;WsXaxiJZ76zjmcICSFDMCcZJOPc+tfEH/De3xE/6B/h3/wABJv8A49R/w3t8RP8AoH+Hf/ASb/49&#10;Vf2nhLWvp6Gf+pXEHNz8qv351/mfZP8Awo34df8AQjeHf/BZD/8AE0f8KN+HX/QjeHf/AAWQ/wDx&#10;NfG3/De3xE/6B/h7/wABJv8A49R/w3t8RP8AoH+Hf/ASb/49U/2lgv6Rp/qdxF/U1/mfZP8Awo34&#10;df8AQjeHf/BZD/8AE0V8bf8ADe3xE/6B/h7/AMBJv/j1FH9pYL+kH+p3EX9TX+Z82UUUV8Uf0oFF&#10;FFABRRRQB+l/7H//ACbp4S/7e/8A0smr42/bC/5OK8W/9un/AKRw19k/sf8A/JunhL/t7/8ASyav&#10;jb9sL/k4rxb/ANun/pHDX1GP/wCRfR/7d/8ASWfiHC3/ACVeP/7if+nInjNFFFfLn7eFFFFABX3v&#10;+wD/AMko13/sNyf+iIa+CK+9/wBgH/klGu/9huT/ANEQ17eUf7z8mfmviB/yJ/8At+P6n0/RRRX2&#10;p/NgUUUUAFFFFABRRRQAUUUUAFFFFABRRRQAUUUUAFFFFABRRRQAUUUUAFFFFABRRRQAUUUUAfMH&#10;/BQD/klOhf8AYbj/APRE1fBFfe//AAUA/wCSU6F/2G4//RE1fBFfE5v/ALz8kf0n4f8A/Im/7fl+&#10;gUUUV4p+lBRRRQB13wi/5Kt4K/7Ddl/6PSv0v+On/JGfHX/YEvP/AES1fmh8Iv8Akq3gr/sN2X/o&#10;9K/S/wCOn/JGfHX/AGBLz/0S1fV5T/u9T+uh+Ecff8jbCei/9KPyiooor5Q/dwooooAKKKKACiii&#10;gD6T/wCGCfiJ/wBBDw9/4Fzf/GaP+GCfiJ/0EPDv/gXN/wDGa+yf+F5fDr/oefDv/gzh/wDiqP8A&#10;heXw6/6Hnw7/AODOH/4qvtf7NwX9M/mv/XHiL+oL/I+Nv+GCfiJ/0EfDv/gXN/8AGaP+GCfiJ/0E&#10;PDv/AIFzf/Ga+3/DnxI8KeML5rPQ/EmlaxdpGZWgsbyOZwgIBYqpJxkgZ9x61P4m8c+HfBf2b+39&#10;d07RftO7yPt90kPm7cbtu4jONy5x6iq/szCWvbT1M/8AXXP+bk5lftyK/wCR8M/8ME/ET/oIeHv/&#10;AALm/wDjNH/DBPxE/wCgh4d/8C5v/jNfZP8AwvL4df8AQ8+Hf/BnD/8AFUf8Ly+HX/Q8+Hf/AAZw&#10;/wDxVT/ZuC/pmn+uPEX9QX+RB8A/AOo/DD4T6F4Z1aS3l1Cx8/zXtHZozvuJJBgkA9HHbrmvn34+&#10;fsjeM/id8WNd8TaTeaNFp995HlJd3EqyDZBHGcgRkdUPfpivor/hefw7/wCh68O/+DOH/wCKo/4X&#10;l8O/+h58O/8Agzh/+KrsqUMPVpRoyfurz7aHz+DzTNcDjKmPoRaqVL3fLf4mpPS3dHxr/wAME/ET&#10;/oIeHv8AwLm/+M0f8ME/ET/oIeHf/Aub/wCM19lf8Ly+Hf8A0PXh3/wZw/8AxVavh34keFPGF89n&#10;ofiXSdYu0jMrQWN5HM4QEAsVUk4yQM+49a5FluDe35nvS4z4hirydl/gX+R8Qf8ADBPxE/6CHh3/&#10;AMC5v/jNH/DBPxE/6CPh3/wLm/8AjNfemt65p3hrS5tS1a+t9M0+Hb5l1dyrHGmWCjLMcDJIH1Ir&#10;lP8AheXw7/6Hrw7/AODOH/4qh5Zg47r8RQ404gqK8JJrygv8j42/4YJ+In/QQ8Pf+Bc3/wAZr6e/&#10;Zc+D+tfBfwRqWj67PZT3VzqLXaNYyM6BDFGgBLKpzlD26Y5rrP8AheXw7/6Hrw7/AODOH/4quj8O&#10;eLNF8YWb3mhatZaxaxyGJ57GdZkVwASpKkgHBBx7j1row+Dw9CfPS39Tys14gzfM8P7DG/BdP4ba&#10;+tjWooor0j44KKKKACiiigAooooAKKKKACiiigAooooAKKKKACiiigAooooAKKKKACiiigAooooA&#10;KKKKAPGv2o/g/rXxo8D6bo+hT2UF1bait27X0jIhQRSIQCqsc5cdvXmvmH/hgn4if9BDw7/4Fzf/&#10;ABmvu3xH4s0XwfZpd65q1lo9rJIIknvp1hRnIJCgsQCcAnHsfSuc/wCF5fDv/oevDv8A4M4f/iq8&#10;3EYPD1589Xf1Pscq4gzfLMP7DBfBdv4b6+tj41/4YJ+In/QR8O/+Bc3/AMZo/wCGCfiJ/wBBDw7/&#10;AOBc3/xmvsr/AIXl8O/+h58O/wDgzh/+KrovDnirRPGFlJd6Fq1lrFrHIYnnsZ1mRXABKkqSAcEH&#10;HuPWudZZg3ovzPVlxpxBTV5ysv8AAv8AI+E/+GCfiJ/0EPDv/gXN/wDGaP8Ahgn4if8AQR8O/wDg&#10;XN/8Zr7e8RfEjwp4Pvks9c8SaTo920YlWC+vI4XKEkBgrEHGQRn2PpWX/wALy+Hf/Q9eHf8AwZw/&#10;/FUPLcGtH+Y48Z8QyV4u6/wL/I+UvAf7Enjzwz448O6vd3+gta6fqNvdyrDcylykcquwUGIAnAOM&#10;kfUV9hfEnw7c+L/h94l0OzeOO71LTri0heYkIHeMqpYgEgZPOAfoayv+F5/Dv/oevDv/AIM4f/iq&#10;T/heXw7/AOh58O/+DOH/AOKrso0aGHi4U3o/M+ezLMs0zatDEYqLcobe7brfsfG3/DBPxE/6CHh7&#10;/wAC5v8A4zR/wwT8RP8AoIeHf/Aub/4zX2T/AMLy+HX/AEPPh3/wZw//ABVH/C8vh1/0PPh3/wAG&#10;cP8A8VXF/ZuC/pn0f+uPEX9QX+R8bf8ADBPxE/6CPh3/AMC5v/jNH/DBPxE/6CHh3/wLm/8AjNfb&#10;/hz4keFPF969lofiXStYu0jMrQWN5HM4QEAsVUk4yQM+49aPEXxI8KeD75LLXPEulaPdtGJVgvry&#10;OFyhJAYKxBxkEZ9j6VX9mYS17aepn/rrxBzcnMr9uRf5HxB/wwT8RP8AoIeHv/Aub/4zR/wwT8RP&#10;+gh4d/8AAub/AOM19k/8Ly+HX/Q8+Hf/AAZw/wDxVH/C8vh1/wBDz4d/8GcP/wAVU/2bgv6Zp/rj&#10;xF/UF/kfG3/DBPxE/wCgh4e/8C5v/jNFfZP/AAvL4df9Dz4d/wDBnD/8VRR/ZuC/ph/rjxF/UF/k&#10;flHRRRXxR/Sh9J/sE/8AJZtR/wCwJP8A+joK7f8A4KJdPh9/3EP/AG2riP2Cf+Szaj/2BJ//AEdB&#10;Xb/8FEunw+/7iH/ttX0kf+RVL1/9uR+M1f8Akuqfp/7iZ8a0UUV82fswUUUUAFfSf7BP/JZtR/7A&#10;k/8A6Ogr5sr6T/YJ/wCSzaj/ANgSf/0dBXoZf/vUPU+R4t/5EmJ9F/6Uj6d/bC/5N18W/wDbp/6W&#10;Q1+Z9fph+2F/ybr4t/7dP/SyGvzPruzn/eI+n6s+a8Of+RTU/wCvj/8ASYBX3v8AsA/8ko13/sNy&#10;f+iIa+CK+9/2Af8AklGu/wDYbk/9EQ1GUf7z8mdPiB/yJ/8At+P6n0/RRRX2p/NgUUUUAFFFFABR&#10;RRQAUUUUAFFFFABRRRQAUUUUAFFFFABRRRQAUUUUAFFFFABRRRQAUUUUAfMH/BQD/klOhf8AYbj/&#10;APRE1fBFfe//AAUA/wCSU6F/2G4//RE1fBFfE5v/ALz8kf0n4f8A/Im/7fl+gV97/sA/8ko13/sN&#10;yf8AoiGvgivvf9gH/klGu/8AYbk/9EQ08o/3n5MPED/kT/8Ab8f1PG/29v8Aks2n/wDYEg/9HT18&#10;2V9J/t7f8lm0/wD7AkH/AKOnr5srlzD/AHqZ7nCX/Ijw3o/zYUUUV5x9cFFFFAH0n+wT/wAlm1H/&#10;ALAk/wD6Ogo/b2/5LNp//YEg/wDR09H7BP8AyWbUf+wJP/6Ogo/b2/5LNp//AGBIP/R09fQ/8yv5&#10;/qfkX/Nb/wDbn/th82UUUV88froUUUUAFFfq7/wo34d/9CL4d/8ABZD/APE0f8KN+Hf/AEIvh3/w&#10;WQ//ABNfS/2LP+f8D8a/4iTQ/wCgZ/8AgS/yPjX9gn/ks2o/9gSf/wBHQV2//BRL/mn/AP3EP/ba&#10;vqjw58N/CnhC+e80Pw3pOj3bxmJp7GzjhcoSCVLKAcZAOPYelT+JvAvh3xoLb+39C07Wvs27yPt9&#10;sk3lbsbtu4HGdq5x6CvTWBawjw3Nq+vzufDz4opyz+Odeydkrct9fhcd7edz8hqK/V3/AIUb8O/+&#10;hF8O/wDgsh/+Jo/4Ub8O/wDoRfDv/gsh/wDia8z+xZ/z/gfcf8RJof8AQM//AAJf5H5RUV+rv/Cj&#10;fh3/ANCL4d/8FkP/AMTR/wAKN+Hf/Qi+Hf8AwWQ//E0f2LP+f8A/4iTQ/wCgZ/8AgS/yPyir6T/Y&#10;J/5LNqP/AGBJ/wD0dBX2V/woz4d/9CN4d/8ABZD/APE1q+Hfhv4U8H3r3uh+G9K0e7eMxNPY2ccL&#10;lCQSpZQDjIBx7D0row2VSoVY1HO9jxc446pZpgKuDjQcXNWvzJ21T7Hnn7YP/Juvi3/t0/8ASyGv&#10;zQr9h9b0LTvEulzabq1jb6lp823zbW7iWSN8MGGVIwcEA/UCuV/4UZ8O/wDoRfDv/gsh/wDia6Md&#10;l8sXUU1K1lY8zhni6nkODlhZ0XNuTldO26S7eR+UVfe//BP/AP5JTrv/AGG5P/RENezf8KM+Hf8A&#10;0I3h3/wWQ/8AxNdH4c8J6L4Ps5LTQ9JstGtJJPNeGxgWFGcgAsQoAJwAM+w9KnB5bLC1faOV9DXi&#10;LjGlnmC+qQouLune99r+RrUUUV7p+XhRRRQAUUUUAFFFFABRRRQAUUUUAFFFFABRRRQAUUUUAFFF&#10;FABRRRQAUUUUAFFFFABRRRQB8wft/wD/ACSnQv8AsNx/+iJq+CK/YDxJ4T0XxhZJaa7pNlrFpHIJ&#10;UhvoFmRXAIDAMCAcEjPufWuc/wCFG/Dv/oRfDv8A4LIf/ia8LGZbLFVfaKVj9Q4d4xpZHgvqk6Lk&#10;7t3vbe3kflFX3v8A8E//APklOu/9huT/ANEQ17N/woz4d/8AQjeHf/BZD/8AE10fhzwnovg+zktN&#10;D0my0a0kk814bGBYUZyACxCgAnAAz7D0oweWywtX2jlfQOIuMaWeYL6pCi4u6d732v5Hwl+3t/yW&#10;bT/+wJB/6Onr5sr9cvEfw28KeML5bzXPDelaxdpGIlnvrOOZwgJIUMwJxkk49z61k/8ACjfh3/0I&#10;3h3/AMFkP/xNY4nKpV6sqina/kd+T8dUcrwFLByoOTgrX5kr637H5R0V+rv/AAo34d/9CL4d/wDB&#10;ZD/8TR/wo34d/wDQi+Hf/BZD/wDE1z/2LP8An/A9n/iJND/oGf8A4Ev8j8oqK/V3/hRvw7/6EXw7&#10;/wCCyH/4mj/hRvw7/wChF8O/+CyH/wCJo/sWf8/4B/xEmh/0DP8A8CX+R8a/sE/8lm1H/sCT/wDo&#10;6Cj9vb/ks2n/APYEg/8AR09fb3h34b+FPCF895ofhrSdHu2jMTT2NnHC7ISCVLKAcZAOPYelHiL4&#10;b+FPF98l5rnhrSdYu1jESz31nHM6oCSFDMCcZJOPc+tel/Z7+qfVubW+/wAz43/Wqn/b39seydrW&#10;5b67W3sfkdRX6u/8KN+Hf/Qi+Hf/AAWQ/wDxNH/Cjfh3/wBCL4d/8FkP/wATXm/2LP8An/A+y/4i&#10;TQ/6Bn/4Ev8AI/KKiv1d/wCFGfDv/oRfDv8A4LIf/iaKP7Fn/P8AgH/ESqH/AEDP/wACX+R8a/8A&#10;De3xE/6B/h3/AMBJv/j1H/De3xE/6B/h3/wEm/8Aj1fNlFeX/aGK/nPt/wDVLJP+gZfe/wDM+k/+&#10;G9viJ/0D/Dv/AICTf/HqP+G9viJ/0D/Dv/gJN/8AHq+bKKP7QxX84f6pZJ/0DL73/mfSf/De3xE/&#10;6B/h3/wEm/8Aj1H/AA3t8RP+gf4d/wDASb/49XzZRR/aGK/nD/VLJP8AoGX3v/M/VT4CePtR+J/w&#10;n0LxLq0dvDqF95/mpaIyxjZcSRjAJJ6IO/XNfP3x8/a58Z/DD4sa74Z0mz0abT7HyPKe7t5WkO+C&#10;OQ5IkA6ue3TFeufsff8AJuvhL/t7/wDSyavjb9sL/k4rxb/26f8ApHDXv4zEVaeDp1IytJ2/I/J+&#10;H8owOL4ixmDr0lKnD2llrpaokuvRaHW/8N7fET/oH+Hf/ASb/wCPUf8ADe3xE/6B/h3/AMBJv/j1&#10;fNlFeB/aGK/nP1j/AFSyT/oGX3v/ADPpP/hvb4if9A/w7/4CTf8Ax6j/AIb2+In/AED/AA7/AOAk&#10;3/x6vmyij+0MV/OH+qWSf9Ay+9/5n0n/AMN7fET/AKB/h3/wEm/+PV9Pfsu/GDWvjR4H1LV9dgso&#10;Lq21FrRFsY2RCgijcEhmY5y57+nFfmdX3v8AsAf8kp13/sNyf+iIa9XLcXXrV+SpK6sfC8ZZDluW&#10;5Z7fCUVGXMldX217s+n6KKK+qPwoKKKKACiiigAooooAKKKKACiiigAooooAKKKKACiiigAooooA&#10;KKKKACiiigAooooAKKKKAPGv2ovjBrXwX8D6brGhwWU93c6ito630bOgQxSOSArKc5Qd/XivmH/h&#10;vb4if9A/w7/4CTf/AB6vZP8AgoB/ySnQv+w3H/6Imr4Ir5TMsXXo1+WnKysfunBmQ5bmWWe3xdFS&#10;lzNX1207M+k/+G9viJ/0D/Dv/gJN/wDHqP8Ahvb4if8AQP8ADv8A4CTf/Hq+bKK8v+0MV/Ofd/6p&#10;ZJ/0DL73/mfSf/De3xE/6B/h3/wEm/8Aj1H/AA3t8RP+gf4d/wDASb/49XzZRR/aGK/nD/VLJP8A&#10;oGX3v/M+sPAf7bnjzxN448PaPd2Ggra6hqNvaTNDbShwkkqoxUmUgHBOMg/Q19g/EjxFc+D/AIe+&#10;JNcs0jku9N064u4VmBKF0jZlDAEEjI5wR9RX5efCL/kq3gr/ALDdl/6PSv0u+OX/ACRnxz/2BLz/&#10;ANEtX0WW4irWozlUldr/ACPyDjHKsFl2Y4ejhaajGSV1rr71up8bf8N7fET/AKB/h3/wEm/+PUf8&#10;N7fET/oH+Hf/AAEm/wDj1fNlFfO/2hiv5z9f/wBUsk/6Bl97/wAz6T/4b2+In/QP8O/+Ak3/AMeo&#10;/wCG9viJ/wBA/wAO/wDgJN/8er5soo/tDFfzh/qlkn/QMvvf+Z9J/wDDe3xE/wCgf4d/8BJv/j1H&#10;/De3xE/6B/h3/wABJv8A49XzZRR/aGK/nD/VLJP+gZfe/wDM+k/+G9viJ/0D/D3/AICTf/HqK+bK&#10;KP7QxX84f6pZJ/0DL73/AJhRX0n/AMME/ET/AKCHh3/wLm/+M0f8ME/ET/oIeHf/AALm/wDjNH9n&#10;4r+QP9bck/6CV9z/AMj5sor6T/4YJ+In/QQ8O/8AgXN/8Zo/4YJ+In/QQ8O/+Bc3/wAZo/s/FfyB&#10;/rbkn/QSvuf+R82UV9J/8ME/ET/oIeHf/Aub/wCM0f8ADBPxE/6CHh3/AMC5v/jNH9n4r+QP9bck&#10;/wCglfc/8j6c/Y+/5N18Jf8Ab3/6WTV8bfthf8nFeLf+3T/0jhr7u+AngHUfhh8J9C8NatJbzahY&#10;+f5r2js0Z33EkgwSAejjt1zXz98fP2RvGfxP+LGu+JtJvNGh0++8jyku7iVZBsgjjOQIyOqHv0xX&#10;v4zD1amDp04xvJW/I/J+H83wOE4ixmMr1VGnP2lnrreomunVanxZRX0n/wAME/ET/oIeHf8AwLm/&#10;+M0f8ME/ET/oIeHf/Aub/wCM14H9n4r+Q/WP9bck/wCglfc/8j5sor6T/wCGCfiJ/wBBDw7/AOBc&#10;3/xmj/hgn4if9BDw7/4Fzf8Axmj+z8V/IH+tuSf9BK+5/wCR82V97/sAf8kp13/sNyf+iIa8b/4Y&#10;J+In/QQ8O/8AgXN/8Zr6e/Zd+D+tfBfwPqWka7PZXF1c6i12jWMjOgQxRoASyqc5Q9vTmvVy3CV6&#10;NfnqRsrHwvGWfZbmWWewwlZSlzJ2V9te6PZaKKK+qPwoKKKKACiiigAooooAKKKKACiiigAooooA&#10;KKKKACiiigAooooAKKKKACiiigAooooAKKKKAPmD/goB/wAkp0L/ALDcf/oiavgiv0x/ai+D+tfG&#10;jwPpuj6HPZQXdtqK3btfSMiFBFIhAKqxzlx29ea+Yf8Ahgn4if8AQQ8O/wDgXN/8Zr5TMsJXrV+a&#10;nG6sfunBmfZbluWewxdZRlzN21207I+bKK+k/wDhgn4if9BDw7/4Fzf/ABmj/hgn4if9BDw7/wCB&#10;c3/xmvL/ALPxX8h93/rbkn/QSvuf+R82UV9J/wDDBPxE/wCgh4d/8C5v/jNH/DBPxE/6CHh3/wAC&#10;5v8A4zR/Z+K/kD/W3JP+glfc/wDI8a+EX/JVvBX/AGG7L/0elfpd8cv+SM+Of+wJef8Aolq+U/Af&#10;7Efjzwz448Paxd3+gta6fqNvdzLDcylykcquwUGIAnAOMkfUV9g/Ejw7c+MPh74k0OzeOO71LTri&#10;0haYkIHeNlUsQCQMnnAP0NfRZbh6tGjONSNm/wDI/IOMc1wWY5jh62FqKUYpXeunvX6n5HUV9J/8&#10;ME/ET/oIeHf/AALm/wDjNH/DBPxE/wCgh4d/8C5v/jNfO/2fiv5D9f8A9bck/wCglfc/8j5sor6T&#10;/wCGCfiJ/wBBDw7/AOBc3/xmj/hgn4if9BDw7/4Fzf8Axmj+z8V/IH+tuSf9BK+5/wCR82UV9J/8&#10;ME/ET/oIeHf/AALm/wDjNH/DBPxE/wCgh4d/8C5v/jNH9n4r+QP9bck/6CV9z/yPmyivpP8A4YJ+&#10;In/QQ8Pf+Bc3/wAZoo/s/FfyB/rbkn/QSvuf+R9lf8Ly+Hf/AEPXh3/wZw//ABVH/C8vh3/0PXh3&#10;/wAGcP8A8VX5RUV6n9tT/k/E+I/4htQ/6CX/AOAr/M/WvRPit4M8S6nDpuk+K9G1LUJt3lWtpfRS&#10;SPhSxwobJwAT9Aa1fEfizRfB9lHea5q1lo9rJIIknvp1hRnIJCgsQCcAnHsfSvzl/Y9/5OK8Jf8A&#10;b3/6RzV9I/t//wDJKdC/7Dcf/oiavTo46VXDTruPw9PuPiMy4Xp4HOcPlaqtqok722u2tr+R7N/w&#10;vL4d/wDQ9eHf/BnD/wDFUf8AC8vh3/0PXh3/AMGcP/xVflFRXmf21P8Ak/E+3/4htQ/6CX/4Cv8A&#10;M/V3/heXw7/6Hrw7/wCDOH/4qj/heXw7/wCh68O/+DOH/wCKr8oqKP7an/J+If8AENqH/QS//AV/&#10;mfq7/wALy+Hf/Q9eHf8AwZw//FVNY/GbwHqV5BaWnjPQbq6uJFiihh1GJnkdjhVUBskkkAAdc1+T&#10;ldd8Iv8Akq3gr/sN2X/o9KunnEpzUeTd9zlxXh5Rw+HqVliW+VN/Cuiv3P1Z1vXdO8NaXNqWrX1v&#10;punw7fNuruVY40ywUZYnAySB9SK5X/hefw7/AOh68O/+DOH/AOKrkf2wf+TdfFv/AG6f+lkNfmhX&#10;bjswlhKigo3urnznDPCNPPsHLFTrODUnGyV9kn38z9Xf+F5/Dv8A6Hnw7/4M4f8A4quj8OeLNF8Y&#10;Wcl3oerWWs2kcnlPNYzrMiuACVJUkA4IOPcetfj/AF97/wDBP/8A5JTrv/Ybk/8ARENTg8yliqvs&#10;3G2hrxFwdSyPBfW4VnJ3Sta29/M+n6KKK90/LwooooAKKKKACiiigAooooAKKKKACiiigAooooAK&#10;KKKACiiigAooooAKKKKACiiigAooooAyfEnizRfB9kl3rurWWj2kkgiSa+nWFGcgkKCxAJwCcex9&#10;K5z/AIXl8O/+h68O/wDgzh/+Krxn9v8A/wCSU6F/2G4//RE1fBFeFjMylhavs1G5+ocO8HUs8wX1&#10;udZxd2rWvtbzP1d/4Xn8O/8AoefDv/gzh/8Aiq6Pw54s0XxhZyXeh6tZazaRyeU81jOsyK4AJUlS&#10;QDgg49x61+P9fe//AAT/AP8AklOu/wDYbk/9EQ0YPMpYqr7NxtoHEXB1LI8F9bhWcndK1rb38z3T&#10;W/it4M8NapNpureK9G03UIdvm2t3fRxyJlQwypbIyCD9CKo/8Ly+Hf8A0PXh3/wZw/8AxVfBH7YX&#10;/JxXi3/t0/8ASOGvGa5q2byp1JQ5Nm1uezl/h/RxmDo4l4hpzjGVuVaXSdtz9Xf+F5fDv/oevDv/&#10;AIM4f/iqP+F5fDv/AKHrw7/4M4f/AIqvyiorL+2p/wAn4nf/AMQ2of8AQS//AAFf5n6u/wDC8vh3&#10;/wBD14d/8GcP/wAVR/wvL4d/9D14d/8ABnD/APFV+UVFH9tT/k/EP+IbUP8AoJf/AICv8z9efDPj&#10;rw540+0/2Druna19m2+f9guUm8rdnbu2k4ztbGfQ1R1r4reDPDeqTadq3ivRtNv4dvm2t3fRRyJl&#10;QwypbIyCD9CK+Xv+Cdv/ADUD/uH/APtzXjf7YX/JxXi3/t0/9I4a9CeYSjhY4jl1btb7/wDI+Sw3&#10;CNOvnlfKHWaVOKlzW1fwdL/3vwPvf/heXw7/AOh68O/+DOH/AOKo/wCF5fDv/oevDv8A4M4f/iq/&#10;KKivP/tqf8n4n1v/ABDah/0Ev/wFf5n6u/8AC8/h3/0PXh3/AMGcP/xVFflFRR/bU/5PxD/iGtD/&#10;AKCX/wCAr/MKKKK+aP2U9m/Y9/5OK8Jf9vf/AKRzV9I/t/f8ko0L/sNx/wDoiavm79j3/k4rwl/2&#10;9/8ApHNX0j+39/ySjQv+w3H/AOiJq+kwf/Iuq+r/ACR+M8Q/8ldgPSH/AKXM+CKKKK+bP2YKKKKA&#10;Cuu+EX/JVvBX/Ybsv/R6VyNdd8Iv+SreCv8AsN2X/o9K3ofxYeq/M83M/wDca/8Agl+TP0C/bC/5&#10;N18W/wDbp/6WQ1+Z9fph+2F/ybr4t/7dP/SyGvzPr185/wB4j6fqz8+8Of8AkU1P+vj/APSYBX3v&#10;+wD/AMko13/sNyf+iIa+CK+9/wBgH/klGu/9huT/ANEQ1GUf7z8mdPiB/wAif/t+P6n0/RRRX2p/&#10;NgUUUUAFFFFABRRRQAUUUUAFFFFABRRRQAUUUUAFFFFABRRRQAUUUUAFFFFABRRRQAUUUUAfMH/B&#10;QD/klOhf9huP/wBETV8EV97/APBQD/klOhf9huP/ANETV8EV8Tm/+8/JH9J+H/8AyJv+35foFfe/&#10;7AP/ACSjXf8AsNyf+iIa+CK+9/2Af+SUa7/2G5P/AERDTyj/AHn5MPED/kT/APb8f1Pm79sL/k4r&#10;xb/26f8ApHDXjNezfthf8nFeLf8At0/9I4a8ZrzsV/vFT1f5n1+Rf8inCf8AXuH/AKSgooorlPbC&#10;iiigD7K/4J2/81A/7h//ALc143+2F/ycV4t/7dP/AEjhr2T/AIJ2/wDNQP8AuH/+3NeN/thf8nFe&#10;Lf8At0/9I4a96t/yLKXr/wDJH5Zl/wDyWmN/69r8qR4zRRRXgn6mFFFFAH6uf8KN+HX/AEI3h3/w&#10;WQ//ABNH/Cjfh1/0I3h3/wAFkP8A8TXxt/w3t8RP+gf4e/8AASb/AOPUf8N7fET/AKB/h3/wEm/+&#10;PV9r/aWC/pH81/6ncRf1Nf5n2vovwp8GeGtUh1LSfCmjabqEO7y7q0sY45E3KVOGC5GQSPoTWt4j&#10;8J6L4wso7PXdJstYtUkEqQX0CzIrgEBgGBAOCRn3PrXwl/w3t8RP+gf4d/8AASb/AOPUf8N7fET/&#10;AKB3h3/wEm/+PVX9p4RK1/wM3wVn8pKbirrrzr/M+yf+FG/Dr/oRvDv/AILIf/iaP+FG/Dr/AKEb&#10;w7/4LIf/AImvjb/hvb4if9A/w9/4CTf/AB6j/hvb4if9A/w7/wCAk3/x6p/tLBf0jT/U7iL+pr/M&#10;+yv+FGfDv/oRfDv/AILIf/iaP+FG/Dv/AKEbw7/4LIf/AImq/wAA/H2o/E/4T6F4m1aO3i1C+8/z&#10;UtEZYxsuJIxgEk9EHfrmvn34+ftc+M/hj8WNd8M6TZ6NLp9j5HlPd28rSHfBHIckSAdXPbpiuypX&#10;w9KlGtJe6/LvqfP4PK81x2MqYCg26lO91zW+FqL1v3Z9E/8ACjfh3/0I3h3/AMFkP/xNWLH4N+A9&#10;MvILu08G6DbXVvIssU0OnRK8bqcqykLkEEAgjpivi7/hvb4if9A/w7/4CTf/AB6j/hvb4if9A/w7&#10;/wCAk3/x6uP+0sH/AEj33wbxE1Zr/wAnX+Z96a3oeneJdLm03VrG31PT5tvmWt3Eskb4YMMqwwcE&#10;A/UCuU/4Ub8O/wDoRfDv/gsh/wDia+Nv+G9viJ/0D/Dv/gJN/wDHqP8Ahvb4if8AQP8ADv8A4CTf&#10;/HqbzPBy3f4Ew4L4gpq0IpLymv8AM+yv+FG/Ds/8yL4d/wDBZD/8TXR+G/Cei+D7J7PQtJstHtZJ&#10;DK8FjAsKM5ABYhQATgAZ9h6V8Jf8N7fET/oH+Hf/AAEm/wDj1fQP7KHx88RfHD/hKf7ft9Ot/wCy&#10;/svk/YInTPmedu3bnbP+rXGMd62oY7DVqihT3fkefmXDOc4DCyxOMXuRtf3k92ktL92fQVFFFeof&#10;EhRRRQAUUUUAFFFFABRRRQAUUUUAFFFFABRRRQAUUUUAFFFFABRRRQAUUUUAFFFFABRRRQBk+I/C&#10;ei+MLNLTXNJstYtY5BKkN9AsyK4BAYBgQDgkZ9z61zf/AAo34d/9CL4d/wDBZD/8TWT+0B8av+FF&#10;+FLDWv7G/tv7VerZ+R9q+z7cxu+7dsfP3MYx3614J/w8S/6p/wD+Vr/7nrz6+Kw1GfLVevo/8j6v&#10;LMiznMaHtsBBuF7fFFa+jkj6S/4Ub8O/+hG8O/8Agsh/+JrovDnhTRfB9m9noWk2Wj2skhleGxgW&#10;FGcgAsQoAJwAM+w9K+S/+HiX/VP/APytf/c9J/w8S/6p/wD+Vr/7nrFZjgo7S/B/5HpS4R4jqK06&#10;La/xw/8Akj6h1z4U+C/Empzalq3hTRtT1Cfb5l1d2Mckj7VCjLFcnAAH0Aqj/wAKN+Hf/QjeHf8A&#10;wWQ//E182/8ADxL/AKp//wCVr/7no/4eJf8AUgf+Vr/7npf2hgv5vwf+RS4T4kirKk7f44f/ACR9&#10;I/8ACjfh3/0Ivh3/AMFkP/xNL/wo34d/9CN4d/8ABZD/APE14H4R/b0/4SrxXoui/wDCDfZf7Svo&#10;LPz/AO19/l+ZIqbtvkDON2cZGcda+mPHXib/AIQvwXruv/Zvtn9l2U159n8zZ5vloW27sHGcYzg/&#10;SuqjVw9eLnT1S8jwsfgM1yurChi7xlLZcyd9bdGzC/4Ub8O/+hG8O/8Agsh/+Jo/4Ub8O/8AoRvD&#10;v/gsh/8Aia+bf+HiQ/6J/wD+Vr/7no/4eJD/AKJ//wCVr/7nrl/tDA/zfg/8j3v9U+Jv+fT/APBk&#10;f/kj6v8ADPgfw74L+0/2BoWnaL9p2+f9gtUh83bnbu2gZxubGfU1R1v4U+C/EuqTalq3hTRtT1Cf&#10;HmXV3YxSSPtUKMsVycAAfQCvl/8A4eJf9U//APK1/wDc9H/DxL/qn/8A5Wv/ALnp/wBo4K1ubT0f&#10;+RH+qHEalzqi79+eH/yR9I/8KN+Hf/QjeHf/AAWQ/wDxNH/Cjfh3/wBCN4d/8FkP/wATXzb/AMPE&#10;h/0T/wD8rX/3PR/w8SH/AET/AP8AK1/9z0v7QwP834P/ACL/ANU+Jv8An0//AAZH/wCSPpL/AIUb&#10;8Ov+hG8O/wDgsh/+Jor5t/4eJD/on/8A5Wv/ALnoo/tDA/zfg/8AIP8AVPiX/n0//Bkf/kj41ooo&#10;r4Y/p0KKKKACiiigD9L/ANj/AP5N08Jf9vf/AKWTV8bfthf8nFeLf+3T/wBI4a+yf2P/APk3Twl/&#10;29/+lk1fG37YX/JxXi3/ALdP/SOGvqMf/wAi+j/27/6Sz8Q4W/5KvH/9xP8A05E8Zooor5c/bwoo&#10;ooAK+yv+CdvT4g/9w/8A9ua+Na+yv+CdvT4g/wDcP/8AbmvUyz/e4fP8mfEcbf8AIhxH/bv/AKXE&#10;+zKKKK+8P5ZCiiigAooooAKKKKACiiigAooooAKKKKACiiigAooooAKKKKACiiigAooooAKKKKAC&#10;iiigD5g/4KAf8kp0L/sNx/8Aoiavgivvf/goB/ySnQv+w3H/AOiJq+CK+Jzf/efkj+k/D/8A5E3/&#10;AG/L9AooorxT9KCiiigDrvhF/wAlW8Ff9huy/wDR6V+l/wAdP+SM+Ov+wJef+iWr80PhF/yVbwV/&#10;2G7L/wBHpX6X/HT/AJIz46/7Al5/6Javq8p/3ep/XQ/COPv+RthPRf8ApR+UVFFFfKH7uFFFFABR&#10;RRQAUUUUAfSf/DBPxE/6CHh3/wAC5v8A4zR/wwT8RP8AoI+Hf/Aub/4zX6BUYr7n+ysL2/E/mL/X&#10;rPP+fi/8BX+R+fv/AAwT8RP+gh4d/wDAub/4zR/wwT8RP+gj4d/8C5v/AIzX6BUYo/srC9vxD/Xr&#10;PP8An4v/AAFf5H5+/wDDBPxE/wCgh4d/8C5v/jNH/DBPxE/6CPh3/wAC5v8A4zX6BUYo/srC9vxD&#10;/XrPP+fi/wDAV/kef/APwDqPwx+E+heGdWkt5b+x8/zXtHZozvuJJBgkA9HHbrmvn34+fsjeM/if&#10;8WNd8TaTeaNFp995HlJd3EqyDZBHGcgRkdUPfpivsKlrrqYWlVpRoyWi/TQ+fwee47A42pj6Ekql&#10;S93ZfafM9PVH5+f8ME/ET/oIeHf/AALm/wDjNH/DBPxE/wCgj4d/8C5v/jNfoFRiuT+ysL2/E+g/&#10;16zz/n4v/AV/kfn7/wAME/ET/oIeHf8AwLm/+M0f8ME/ET/oI+Hf/Aub/wCM1+gVGKP7Kwvb8Q/1&#10;6zz/AJ+L/wABX+R+fv8AwwT8RP8AoIeHf/Aub/4zX0D+yj8BPEXwP/4Sn+37jTp/7U+y+R9gleTH&#10;l+du3bkXH+sXGM96+gTzRWtHL6FCaqQWq8zz8w4szXM8NLCYmacJWv7qWzT/ADQtFFFekfHhRRRQ&#10;AUUUUAFFFFABRRRQAUUUUAFFFFABRRRQAUUUUAFFFFABRRRQAUUUUAFFFFABRRRQB41+1F8H9a+N&#10;HgfTdH0Keyt7q21Fbt2vpGRCgikQgFVY5y47evNfMP8AwwT8RP8AoIeHf/Aub/4zX6BUtefXwNDE&#10;T56i19T6vLOJ8yymh9Wwk0o3vsnq/U/Pz/hgn4if9BDw7/4Fzf8Axmj/AIYJ+In/AEEfDv8A4Fzf&#10;/Ga/QKjFYf2Vhe34nq/69Z5/z8X/AICv8j8/f+GCfiJ/0EPDv/gXN/8AGaP+GCfiJ/0EfDv/AIFz&#10;f/Ga/QKjFH9lYXt+If69Z5/z8X/gK/yPhrwH+xH488M+OPD2sXd/oLWun6jb3cqw3MpcpHKrsFBi&#10;AJwDjJH1FfYPxI8OXPi/4f8AiXQ7No47vUtOntIXmJCB3jKgsQCQMnnAP0NdLRXZRwtLDxcKa0Z8&#10;5mWd43Nq0K+KknKG2iXW/Q/Pz/hgn4if9BDw7/4Fzf8Axmj/AIYJ+In/AEEfDv8A4Fzf/Ga/QKjF&#10;cf8AZWF7fifR/wCvWef8/F/4Cv8AI/P3/hgn4if9BDw7/wCBc3/xmj/hgn4if9BHw7/4Fzf/ABmv&#10;0CoxR/ZWF7fiH+vWef8APxf+Ar/I/P3/AIYJ+In/AEEPDv8A4Fzf/GaP+GCfiJ/0EfDv/gXN/wDG&#10;a/QKjFH9lYXt+If69Z5/z8X/AICv8j8/f+GCfiJ/0EPDv/gXN/8AGaK/QLaKKP7Kwvb8Q/16zv8A&#10;5+L/AMBR+NVFFFfDH9Ons37Hv/JxXhL/ALe//SOavpH9v7/klGhf9huP/wBETV83fse/8nFeEv8A&#10;t7/9I5q+kf2/v+SUaF/2G4//AERNX0mD/wCRdV9X+SPxniH/AJK7AekP/S5nwRRRRXzZ+zBRRRQA&#10;V13wi/5Kt4K/7Ddl/wCj0rka674Rf8lW8Ff9huy/9HpW9D+LD1X5nm5n/uNf/BL8mfZP/BQD/klO&#10;hf8AYbj/APRE1fBFfe//AAUA/wCSU6F/2G4//RE1fBFenm/+8/JHw/h//wAib/t+X6BX2V/wTt6f&#10;EH/uH/8AtzXxrX2V/wAE7enxB/7h/wD7c1jln+9w+f5M9Pjb/kQ4j/t3/wBLifZlFFFfeH8shRRR&#10;QAUUUUAFFFFABRRRQAUUUUAFFFFABRRRQAUUUUAFFFFABRRRQAUUUUAFFFFABRRRQB8wf8FAP+SU&#10;6F/2G4//AERNXwRX3v8A8FAP+SU6F/2G4/8A0RNXwRXxOb/7z8kf0n4f/wDIm/7fl+gV9lf8E7en&#10;xB/7h/8A7c18a19lf8E7enxB/wC4f/7c1jln+9w+f5M9Pjb/AJEOI/7d/wDS4njf7YX/ACcV4t/7&#10;dP8A0jhrxmvZv2wv+TivFv8A26f+kcNeM1y4r/eKnq/zPcyL/kU4T/r3D/0lBRRRXKe2FFFFAH2V&#10;/wAE7f8AmoH/AHD/AP25riP29v8Aks2n/wDYEg/9HT12/wDwTt/5qB/3D/8A25riP29v+Szaf/2B&#10;IP8A0dPX0sv+RVH+vtM/GaX/ACXVT0/9xxPmyiiivmj9mCiiigAooooA9m/Y9/5OK8Jf9vf/AKRz&#10;V9I/t/f8ko0L/sNx/wDoiavm79j3/k4rwl/29/8ApHNX0j+39/ySjQv+w3H/AOiJq+kwf/Iuq+r/&#10;ACR+M8Q/8ldgPSH/AKXM+CKKKK+bP2YKKKKACuu+EX/JVvBX/Ybsv/R6VyNdd8Iv+SreCv8AsN2X&#10;/o9K3ofxYeq/M83M/wDca/8Agl+TPsn/AIKAf8kp0L/sNx/+iJq+CK+9/wDgoB/ySnQv+w3H/wCi&#10;Jq+CK9PN/wDefkj4fw//AORN/wBvy/QK+yv+CdvT4g/9w/8A9ua+Na+yv+CdvT4g/wDcP/8Abmsc&#10;s/3uHz/Jnp8bf8iHEf8Abv8A6XE+zKKKK+8P5ZCiiigAooooAKKKKACiiigAooooAKKKKACiiigA&#10;ooooAKKKKACiiigAooooAKKKKACiiigD5g/4KAf8kp0L/sNx/wDoiavgivvf/goB/wAkp0L/ALDc&#10;f/oiavgivic3/wB5+SP6T8P/APkTf9vy/QK+yv8Agnb0+IP/AHD/AP25r41r7K/4J29PiD/3D/8A&#10;25rHLP8Ae4fP8menxt/yIcR/27/6XE8b/bC/5OK8W/8Abp/6Rw14zXs37YX/ACcV4t/7dP8A0jhr&#10;xmuXFf7xU9X+Z7mRf8inCf8AXuH/AKSgooorlPbCiiigD7K/4J2/81A/7h//ALc1xH7e3/JZtP8A&#10;+wJB/wCjp67f/gnb/wA1A/7h/wD7c1xH7e3/ACWbT/8AsCQf+jp6+ll/yKo/19pn4zS/5Lqp6f8A&#10;uOJ82UUUV80fswUUUUAf/9lQSwMEFAAGAAgAAAAhAKxBHqLdAAAABQEAAA8AAABkcnMvZG93bnJl&#10;di54bWxMj0FrwkAQhe9C/8Myhd50E4O1ptmISOtJCtVC6W3MjkkwOxuyaxL/fbe9tJeBx3u89022&#10;Hk0jeupcbVlBPItAEBdW11wq+Di+Tp9AOI+ssbFMCm7kYJ3fTTJMtR34nfqDL0UoYZeigsr7NpXS&#10;FRUZdDPbEgfvbDuDPsiulLrDIZSbRs6j6FEarDksVNjStqLicrgaBbsBh00Sv/T7y3l7+zou3j73&#10;MSn1cD9unkF4Gv1fGH7wAzrkgelkr6ydaBSER/zvDd4ySlYgTgqS1XIOMs/kf/r8G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CTS7u7BlQAAL5/AgAOAAAAAAAAAAAA&#10;AAAAAD0CAABkcnMvZTJvRG9jLnhtbFBLAQItAAoAAAAAAAAAIQBAeHCPQGYAAEBmAAAUAAAAAAAA&#10;AAAAAAAAAG9WAABkcnMvbWVkaWEvaW1hZ2UxLmpwZ1BLAQItABQABgAIAAAAIQCsQR6i3QAAAAUB&#10;AAAPAAAAAAAAAAAAAAAAAOG8AABkcnMvZG93bnJldi54bWxQSwECLQAUAAYACAAAACEAN53BGLoA&#10;AAAhAQAAGQAAAAAAAAAAAAAAAADrvQAAZHJzL19yZWxzL2Uyb0RvYy54bWwucmVsc1BLBQYAAAAA&#10;BgAGAHwBAADcvgAAAAA=&#10;" w14:anchorId="0A5C3C50">
                <v:shape id="Shape 12014" style="position:absolute;left:495;top:5608;width:10272;height:14173;visibility:visible;mso-wrap-style:square;v-text-anchor:top" coordsize="1027176,1417320" o:spid="_x0000_s1625" fillcolor="#7f7f7f" strokecolor="#7f7f7f" strokeweight=".06pt" path="m523494,r13716,l592836,5334r52578,17526l690372,50292r35052,37338l747522,135636r,2286l810006,150114r50292,25908l898398,213360r24384,44196l932688,305562r-7620,48006l899922,399288r-19050,20574l856488,437388r39624,19050l930402,477774r28956,25908l982980,530352r32766,62484l1027176,658368r-762,17526l1024890,691896r-7620,32766l1005078,756666r-17526,30480l965454,816102r-28194,25908l904494,864870r-38100,19050l884682,929640r7620,44958l893064,986028r,11430l891540,1020318r-8382,44196l865632,1107948r-25146,40386l807720,1184910r-38862,32004l780288,1261110r-8382,38862l748284,1333500r-34290,24384l672084,1372362r-22860,3048l627126,1374648r-44958,-12192l542544,1334262r-28194,28956l484632,1384554r-32766,16764l416814,1411224r-35814,5334l363474,1417320r-17526,-762l276606,1402842r-60960,-31242l189738,1350264r-21336,-24384l152400,1297686r-10668,-30480l139446,1250442r-762,-16764l142494,1197864,85344,1143762,42672,1083564,14478,1018794,1524,950976,,933450,,915924,2286,881634,19050,813816,50292,749046,96774,689610,73914,643890,60198,597408,55626,549402r3810,-46482l71628,455676,90678,411480r28194,-42672l153162,330708,128016,304038,111252,276606,99822,248412,96774,220218r,-14478l99060,192024r7620,-27432l135636,115824,181356,75438,240030,50292r33528,-6858l291084,42672r16764,l344424,47244r36576,9906l429006,25146,481584,6096,509778,1524,5234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7J1xAAAAN4AAAAPAAAAZHJzL2Rvd25yZXYueG1sRE/fa8Iw&#10;EH4f7H8IN9iLzMQiQzqjyFCmIEy7wV6P5myrzaUkUbv/fhGEvd3H9/Om89624kI+NI41jIYKBHHp&#10;TMOVhu+v1csERIjIBlvHpOGXAsxnjw9TzI278p4uRaxECuGQo4Y6xi6XMpQ1WQxD1xEn7uC8xZig&#10;r6TxeE3htpWZUq/SYsOpocaO3msqT8XZavjJFoU64cdme1iqgQ9Hme2On1o/P/WLNxCR+vgvvrvX&#10;Js3P1GgMt3fSDXL2BwAA//8DAFBLAQItABQABgAIAAAAIQDb4fbL7gAAAIUBAAATAAAAAAAAAAAA&#10;AAAAAAAAAABbQ29udGVudF9UeXBlc10ueG1sUEsBAi0AFAAGAAgAAAAhAFr0LFu/AAAAFQEAAAsA&#10;AAAAAAAAAAAAAAAAHwEAAF9yZWxzLy5yZWxzUEsBAi0AFAAGAAgAAAAhADfTsnXEAAAA3gAAAA8A&#10;AAAAAAAAAAAAAAAABwIAAGRycy9kb3ducmV2LnhtbFBLBQYAAAAAAwADALcAAAD4AgAAAAA=&#10;">
                  <v:stroke miterlimit="83231f" joinstyle="miter"/>
                  <v:path textboxrect="0,0,1027176,1417320" arrowok="t"/>
                </v:shape>
                <v:shape id="Shape 12015" style="position:absolute;left:800;top:5341;width:10264;height:14158;visibility:visible;mso-wrap-style:square;v-text-anchor:top" coordsize="1026414,1415796" o:spid="_x0000_s1626" fillcolor="#e0f1ff" strokeweight=".06pt" path="m523494,r13716,l592074,5334r52578,16764l689610,49530r35814,38100l746760,134112r,2286l810006,149352r50292,25908l898398,211836r24384,44196l931926,304038r-7620,48006l899922,397764r-19812,21336l856488,436626r39624,18288l930402,477012r28956,25146l982980,529590r32766,61722l1026414,656844r,17526l1024890,691134r-7620,32766l1004316,755904r-16764,30480l964692,815340r-27432,25146l903732,864108r-37338,19050l883920,928116r8382,44958l892302,995934r-762,22860l883158,1062990r-17526,43434l840486,1146810r-32766,37338l768096,1216152r11430,44196l771144,1299210r-23622,33528l713994,1357122r-41910,14478l649224,1374648r-22098,-762l582168,1360932r-39624,-28194l514350,1361694r-30480,21336l451104,1399794r-34290,9906l380238,1415034r-18288,762l344424,1415034r-68580,-13716l214122,1370076r-25908,-21336l167640,1324356r-16002,-28194l141732,1265682r-2286,-16764l138684,1232154r3810,-35052l85344,1143000,42672,1082040,13716,1017270,762,949452,,931926,,913638,2286,880110,18288,812292,50292,747522,96774,688848,73914,643128,60198,596646,55626,548640r3048,-47244l70866,454152,90678,409956r27432,-41910l153162,329184,127254,303276,110490,275844,99060,247650,96012,219456r762,-13716l98298,191262r7620,-26670l118110,138684r16764,-23622l181356,74676,240030,49530r32766,-6858l291084,41910r16764,l344424,46482r36576,9906l429006,24384,481584,5334,509778,762,5234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mMexQAAAN4AAAAPAAAAZHJzL2Rvd25yZXYueG1sRE9Na8JA&#10;EL0L/Q/LFHoR3ahYJc0qpSAUPEhtweuYHbMh2dk0uybx37tCobd5vM/JtoOtRUetLx0rmE0TEMS5&#10;0yUXCn6+d5M1CB+QNdaOScGNPGw3T6MMU+16/qLuGAoRQ9inqMCE0KRS+tyQRT91DXHkLq61GCJs&#10;C6lb7GO4reU8SV6lxZJjg8GGPgzl1fFqFYxX42p9cGFl6uZ0XXRn7Hf7X6Venof3NxCBhvAv/nN/&#10;6jh/nsyW8Hgn3iA3dwAAAP//AwBQSwECLQAUAAYACAAAACEA2+H2y+4AAACFAQAAEwAAAAAAAAAA&#10;AAAAAAAAAAAAW0NvbnRlbnRfVHlwZXNdLnhtbFBLAQItABQABgAIAAAAIQBa9CxbvwAAABUBAAAL&#10;AAAAAAAAAAAAAAAAAB8BAABfcmVscy8ucmVsc1BLAQItABQABgAIAAAAIQCTUmMexQAAAN4AAAAP&#10;AAAAAAAAAAAAAAAAAAcCAABkcnMvZG93bnJldi54bWxQSwUGAAAAAAMAAwC3AAAA+QIAAAAA&#10;">
                  <v:stroke miterlimit="83231f" joinstyle="miter"/>
                  <v:path textboxrect="0,0,1026414,1415796" arrowok="t"/>
                </v:shape>
                <v:shape id="Picture 12017" style="position:absolute;left:11650;top:3322;width:20552;height:17023;visibility:visible;mso-wrap-style:square" o:spid="_x0000_s16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u8RxAAAAN4AAAAPAAAAZHJzL2Rvd25yZXYueG1sRE9NawIx&#10;EL0L/Q9hCr1potBqt0YRpdB6Edf2Pmymu0s3k3UTNfrrjSB4m8f7nOk82kYcqfO1Yw3DgQJBXDhT&#10;c6nhZ/fZn4DwAdlg45g0nMnDfPbUm2Jm3Im3dMxDKVII+ww1VCG0mZS+qMiiH7iWOHF/rrMYEuxK&#10;aTo8pXDbyJFSb9JizamhwpaWFRX/+cFqWLWLXL1fIl/O4+3r92a9/93FtdYvz3HxASJQDA/x3f1l&#10;0vyRGo7h9k66Qc6uAAAA//8DAFBLAQItABQABgAIAAAAIQDb4fbL7gAAAIUBAAATAAAAAAAAAAAA&#10;AAAAAAAAAABbQ29udGVudF9UeXBlc10ueG1sUEsBAi0AFAAGAAgAAAAhAFr0LFu/AAAAFQEAAAsA&#10;AAAAAAAAAAAAAAAAHwEAAF9yZWxzLy5yZWxzUEsBAi0AFAAGAAgAAAAhAEXK7xHEAAAA3gAAAA8A&#10;AAAAAAAAAAAAAAAABwIAAGRycy9kb3ducmV2LnhtbFBLBQYAAAAAAwADALcAAAD4AgAAAAA=&#10;">
                  <v:imagedata o:title="" r:id="rId56"/>
                </v:shape>
                <v:rect id="Rectangle 12018" style="position:absolute;left:3992;top:12520;width:7480;height:993;visibility:visible;mso-wrap-style:square;v-text-anchor:top" o:spid="_x0000_s16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RexgAAAN4AAAAPAAAAZHJzL2Rvd25yZXYueG1sRI9Bb8Iw&#10;DIXvk/gPkZG4jRQOCAoBIdgExw0mMW5WY9qKxqmaQMt+/XxA4mbrPb/3ebHqXKXu1ITSs4HRMAFF&#10;nHlbcm7g5/j5PgUVIrLFyjMZeFCA1bL3tsDU+pa/6X6IuZIQDikaKGKsU61DVpDDMPQ1sWgX3ziM&#10;sja5tg22Eu4qPU6SiXZYsjQUWNOmoOx6uDkDu2m9/t37vzavPs6709dptj3OojGDfreeg4rUxZf5&#10;eb23gj9ORsIr78gMevkPAAD//wMAUEsBAi0AFAAGAAgAAAAhANvh9svuAAAAhQEAABMAAAAAAAAA&#10;AAAAAAAAAAAAAFtDb250ZW50X1R5cGVzXS54bWxQSwECLQAUAAYACAAAACEAWvQsW78AAAAVAQAA&#10;CwAAAAAAAAAAAAAAAAAfAQAAX3JlbHMvLnJlbHNQSwECLQAUAAYACAAAACEAvjekXsYAAADeAAAA&#10;DwAAAAAAAAAAAAAAAAAHAgAAZHJzL2Rvd25yZXYueG1sUEsFBgAAAAADAAMAtwAAAPoCAAAAAA==&#10;">
                  <v:textbox inset="0,0,0,0">
                    <w:txbxContent>
                      <w:p w:rsidR="00CC0687" w:rsidP="00CC0687" w:rsidRDefault="00CC0687" w14:paraId="5D30B71C" w14:textId="77777777">
                        <w:pPr>
                          <w:spacing w:after="160"/>
                          <w:ind w:left="0" w:firstLine="0"/>
                        </w:pPr>
                        <w:r>
                          <w:rPr>
                            <w:sz w:val="13"/>
                            <w:lang w:val="Spanish"/>
                          </w:rPr>
                          <w:t>Pendiente de traducción</w:t>
                        </w:r>
                      </w:p>
                    </w:txbxContent>
                  </v:textbox>
                </v:rect>
                <v:shape id="Shape 12019" style="position:absolute;left:4152;top:16131;width:4069;height:1905;visibility:visible;mso-wrap-style:square;v-text-anchor:top" coordsize="406908,190500" o:spid="_x0000_s1629" fillcolor="#aee0ff" strokeweight=".14006mm" path="m203454,c315468,,406908,42672,406908,95250v,52578,-91440,95250,-203454,95250c90678,190500,,147828,,95250,,42672,90678,,2034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mZwwAAAN4AAAAPAAAAZHJzL2Rvd25yZXYueG1sRI9Pi8Iw&#10;EMXvC36HMIK3bdIeRKtRlgVF9OQfPA/NbFu3mZQm1vrtjbCwtxnem/d7s1wPthE9db52rCFNFAji&#10;wpmaSw2X8+ZzBsIHZIONY9LwJA/r1ehjiblxDz5SfwqliCHsc9RQhdDmUvqiIos+cS1x1H5cZzHE&#10;tSul6fARw20jM6Wm0mLNkVBhS98VFb+nu9XQRx4f1L6g213dbJqxvG5Z68l4+FqACDSEf/Pf9c7E&#10;+plK5/B+J84gVy8AAAD//wMAUEsBAi0AFAAGAAgAAAAhANvh9svuAAAAhQEAABMAAAAAAAAAAAAA&#10;AAAAAAAAAFtDb250ZW50X1R5cGVzXS54bWxQSwECLQAUAAYACAAAACEAWvQsW78AAAAVAQAACwAA&#10;AAAAAAAAAAAAAAAfAQAAX3JlbHMvLnJlbHNQSwECLQAUAAYACAAAACEASoh5mcMAAADeAAAADwAA&#10;AAAAAAAAAAAAAAAHAgAAZHJzL2Rvd25yZXYueG1sUEsFBgAAAAADAAMAtwAAAPcCAAAAAA==&#10;">
                  <v:stroke endcap="round"/>
                  <v:path textboxrect="0,0,406908,190500" arrowok="t"/>
                </v:shape>
                <v:rect id="Rectangle 12020" style="position:absolute;left:4701;top:16749;width:3739;height:993;visibility:visible;mso-wrap-style:square;v-text-anchor:top" o:spid="_x0000_s16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LlxwAAAN4AAAAPAAAAZHJzL2Rvd25yZXYueG1sRI9Bb8Iw&#10;DIXvk/YfIiPtNlJ6mKCQVohtguMGSMDNakxb0ThVk9Fuv34+TNrNlp/fe9+qGF2r7tSHxrOB2TQB&#10;RVx623Bl4Hh4f56DChHZYuuZDHxTgCJ/fFhhZv3An3Tfx0qJCYcMDdQxdpnWoazJYZj6jlhuV987&#10;jLL2lbY9DmLuWp0myYt22LAk1NjRpqbytv9yBrbzbn3e+Z+hat8u29PHafF6WERjnibjegkq0hj/&#10;xX/fOyv10yQVAMGRGXT+CwAA//8DAFBLAQItABQABgAIAAAAIQDb4fbL7gAAAIUBAAATAAAAAAAA&#10;AAAAAAAAAAAAAABbQ29udGVudF9UeXBlc10ueG1sUEsBAi0AFAAGAAgAAAAhAFr0LFu/AAAAFQEA&#10;AAsAAAAAAAAAAAAAAAAAHwEAAF9yZWxzLy5yZWxzUEsBAi0AFAAGAAgAAAAhAI4tYuXHAAAA3gAA&#10;AA8AAAAAAAAAAAAAAAAABwIAAGRycy9kb3ducmV2LnhtbFBLBQYAAAAAAwADALcAAAD7AgAAAAA=&#10;">
                  <v:textbox inset="0,0,0,0">
                    <w:txbxContent>
                      <w:p w:rsidR="00CC0687" w:rsidP="00CC0687" w:rsidRDefault="00CC0687" w14:paraId="270785BC" w14:textId="77777777">
                        <w:pPr>
                          <w:spacing w:after="160"/>
                          <w:ind w:left="0" w:firstLine="0"/>
                        </w:pPr>
                        <w:r>
                          <w:rPr>
                            <w:sz w:val="13"/>
                            <w:lang w:val="Spanish"/>
                          </w:rPr>
                          <w:t>Excluir</w:t>
                        </w:r>
                      </w:p>
                    </w:txbxContent>
                  </v:textbox>
                </v:rect>
                <v:rect id="Rectangle 12021" style="position:absolute;left:3185;top:21679;width:7285;height:994;visibility:visible;mso-wrap-style:square;v-text-anchor:top" o:spid="_x0000_s16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cd+xAAAAN4AAAAPAAAAZHJzL2Rvd25yZXYueG1sRE9Li8Iw&#10;EL4L/ocwC3vT1B5Eu0aRVdHj+oC6t6EZ22IzKU203f31RhC8zcf3nNmiM5W4U+NKywpGwwgEcWZ1&#10;ybmC03EzmIBwHlljZZkU/JGDxbzfm2Gibct7uh98LkIIuwQVFN7XiZQuK8igG9qaOHAX2xj0ATa5&#10;1A22IdxUMo6isTRYcmgosKbvgrLr4WYUbCf18ryz/21erX+36U86XR2nXqnPj275BcJT59/il3un&#10;w/w4ikfwfCfcIOcPAAAA//8DAFBLAQItABQABgAIAAAAIQDb4fbL7gAAAIUBAAATAAAAAAAAAAAA&#10;AAAAAAAAAABbQ29udGVudF9UeXBlc10ueG1sUEsBAi0AFAAGAAgAAAAhAFr0LFu/AAAAFQEAAAsA&#10;AAAAAAAAAAAAAAAAHwEAAF9yZWxzLy5yZWxzUEsBAi0AFAAGAAgAAAAhAOFhx37EAAAA3gAAAA8A&#10;AAAAAAAAAAAAAAAABwIAAGRycy9kb3ducmV2LnhtbFBLBQYAAAAAAwADALcAAAD4AgAAAAA=&#10;">
                  <v:textbox inset="0,0,0,0">
                    <w:txbxContent>
                      <w:p w:rsidR="00CC0687" w:rsidP="00CC0687" w:rsidRDefault="00CC0687" w14:paraId="77A6088E" w14:textId="77777777">
                        <w:pPr>
                          <w:spacing w:after="160"/>
                          <w:ind w:left="0" w:firstLine="0"/>
                        </w:pPr>
                        <w:r>
                          <w:rPr>
                            <w:sz w:val="13"/>
                            <w:lang w:val="Spanish"/>
                          </w:rPr>
                          <w:t>Red segura</w:t>
                        </w:r>
                      </w:p>
                    </w:txbxContent>
                  </v:textbox>
                </v:rect>
                <v:rect id="Rectangle 12022" style="position:absolute;left:35212;top:21679;width:9406;height:994;visibility:visible;mso-wrap-style:square;v-text-anchor:top" o:spid="_x0000_s16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1kJxAAAAN4AAAAPAAAAZHJzL2Rvd25yZXYueG1sRE9Li8Iw&#10;EL4L/ocwgjdN7WHRrlFkVfS4PqDrbWjGtmwzKU3W1v31RhC8zcf3nPmyM5W4UeNKywom4wgEcWZ1&#10;ybmC82k7moJwHlljZZkU3MnBctHvzTHRtuUD3Y4+FyGEXYIKCu/rREqXFWTQjW1NHLirbQz6AJtc&#10;6gbbEG4qGUfRhzRYcmgosKavgrLf459RsJvWq5+9/W/zanPZpd/pbH2aeaWGg271CcJT59/il3uv&#10;w/w4imN4vhNukIsHAAAA//8DAFBLAQItABQABgAIAAAAIQDb4fbL7gAAAIUBAAATAAAAAAAAAAAA&#10;AAAAAAAAAABbQ29udGVudF9UeXBlc10ueG1sUEsBAi0AFAAGAAgAAAAhAFr0LFu/AAAAFQEAAAsA&#10;AAAAAAAAAAAAAAAAHwEAAF9yZWxzLy5yZWxzUEsBAi0AFAAGAAgAAAAhABGzWQnEAAAA3gAAAA8A&#10;AAAAAAAAAAAAAAAABwIAAGRycy9kb3ducmV2LnhtbFBLBQYAAAAAAwADALcAAAD4AgAAAAA=&#10;">
                  <v:textbox inset="0,0,0,0">
                    <w:txbxContent>
                      <w:p w:rsidR="00CC0687" w:rsidP="00CC0687" w:rsidRDefault="00CC0687" w14:paraId="09451761" w14:textId="77777777">
                        <w:pPr>
                          <w:spacing w:after="160"/>
                          <w:ind w:left="0" w:firstLine="0"/>
                        </w:pPr>
                        <w:r>
                          <w:rPr>
                            <w:sz w:val="13"/>
                            <w:lang w:val="Spanish"/>
                          </w:rPr>
                          <w:t>Red no segura</w:t>
                        </w:r>
                      </w:p>
                    </w:txbxContent>
                  </v:textbox>
                </v:rect>
                <v:rect id="Rectangle 12023" style="position:absolute;left:25184;top:1737;width:3907;height:994;visibility:visible;mso-wrap-style:square;v-text-anchor:top" o:spid="_x0000_s16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xQAAAN4AAAAPAAAAZHJzL2Rvd25yZXYueG1sRE9Na8JA&#10;EL0X/A/LCL3VTSMUja4StJIcWxVsb0N2TEKzsyG7TdL++m5B8DaP9znr7Wga0VPnassKnmcRCOLC&#10;6ppLBefT4WkBwnlkjY1lUvBDDrabycMaE20Hfqf+6EsRQtglqKDyvk2kdEVFBt3MtsSBu9rOoA+w&#10;K6XucAjhppFxFL1IgzWHhgpb2lVUfB2/jYJs0aYfuf0dyub1M7u8XZb709Ir9Tgd0xUIT6O/i2/u&#10;XIf5cRTP4f+dcIPc/AEAAP//AwBQSwECLQAUAAYACAAAACEA2+H2y+4AAACFAQAAEwAAAAAAAAAA&#10;AAAAAAAAAAAAW0NvbnRlbnRfVHlwZXNdLnhtbFBLAQItABQABgAIAAAAIQBa9CxbvwAAABUBAAAL&#10;AAAAAAAAAAAAAAAAAB8BAABfcmVscy8ucmVsc1BLAQItABQABgAIAAAAIQB+//ySxQAAAN4AAAAP&#10;AAAAAAAAAAAAAAAAAAcCAABkcnMvZG93bnJldi54bWxQSwUGAAAAAAMAAwC3AAAA+QIAAAAA&#10;">
                  <v:textbox inset="0,0,0,0">
                    <w:txbxContent>
                      <w:p w:rsidR="00CC0687" w:rsidP="00CC0687" w:rsidRDefault="00CC0687" w14:paraId="717CB5A8" w14:textId="77777777">
                        <w:pPr>
                          <w:spacing w:after="160"/>
                          <w:ind w:left="0" w:firstLine="0"/>
                        </w:pPr>
                        <w:r>
                          <w:rPr>
                            <w:sz w:val="13"/>
                            <w:lang w:val="Spanish"/>
                          </w:rPr>
                          <w:t>Reserva</w:t>
                        </w:r>
                      </w:p>
                    </w:txbxContent>
                  </v:textbox>
                </v:rect>
                <v:shape id="Shape 1106985" style="position:absolute;left:13388;top:5273;width:17092;height:15034;visibility:visible;mso-wrap-style:square;v-text-anchor:top" coordsize="1709166,1503426" o:spid="_x0000_s1634" fillcolor="#dafbff" strokeweight=".69956mm" path="m,l1709166,r,1503426l,15034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9QwwAAAOAAAAAPAAAAZHJzL2Rvd25yZXYueG1sRE/Pa8Iw&#10;FL4P/B/CE7zNtIpdrUaRgcyrzoPeHs2zjTYvpcm021+/CIMdP77fy3VvG3GnzhvHCtJxAoK4dNpw&#10;peD4uX3NQfiArLFxTAq+ycN6NXhZYqHdg/d0P4RKxBD2BSqoQ2gLKX1Zk0U/di1x5C6usxgi7Cqp&#10;O3zEcNvISZJk0qLh2FBjS+81lbfDl1Xw8zad9nzNPtLzyYSjy81sszNKjYb9ZgEiUB/+xX/unY7z&#10;0ySb5zN4HooI5OoXAAD//wMAUEsBAi0AFAAGAAgAAAAhANvh9svuAAAAhQEAABMAAAAAAAAAAAAA&#10;AAAAAAAAAFtDb250ZW50X1R5cGVzXS54bWxQSwECLQAUAAYACAAAACEAWvQsW78AAAAVAQAACwAA&#10;AAAAAAAAAAAAAAAfAQAAX3JlbHMvLnJlbHNQSwECLQAUAAYACAAAACEA6sH/UMMAAADgAAAADwAA&#10;AAAAAAAAAAAAAAAHAgAAZHJzL2Rvd25yZXYueG1sUEsFBgAAAAADAAMAtwAAAPcCAAAAAA==&#10;">
                  <v:stroke miterlimit="83231f" joinstyle="miter" endcap="round"/>
                  <v:path textboxrect="0,0,1709166,1503426" arrowok="t"/>
                </v:shape>
                <v:shape id="Shape 1106986" style="position:absolute;left:13388;top:5273;width:17092;height:15034;visibility:visible;mso-wrap-style:square;v-text-anchor:top" coordsize="1709166,1503426" o:spid="_x0000_s1635" strokecolor="silver" strokeweight=".27975mm" path="m,l1709166,r,1503426l,15034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mZwxQAAAOAAAAAPAAAAZHJzL2Rvd25yZXYueG1sRE9da8Iw&#10;FH0f7D+EO9jbTDqkaDWKjClle1pV8PHSXNtic1OarK3/fhkM9ng43+vtZFsxUO8bxxqSmQJBXDrT&#10;cKXhdNy/LED4gGywdUwa7uRhu3l8WGNm3MhfNBShEjGEfYYa6hC6TEpf1mTRz1xHHLmr6y2GCPtK&#10;mh7HGG5b+apUKi02HBtq7OitpvJWfFsN+VFdL2r3/oH3/fhZDIf8fE7mWj8/TbsViEBT+Bf/uXMT&#10;5ycqXS5S+D0UEcjNDwAAAP//AwBQSwECLQAUAAYACAAAACEA2+H2y+4AAACFAQAAEwAAAAAAAAAA&#10;AAAAAAAAAAAAW0NvbnRlbnRfVHlwZXNdLnhtbFBLAQItABQABgAIAAAAIQBa9CxbvwAAABUBAAAL&#10;AAAAAAAAAAAAAAAAAB8BAABfcmVscy8ucmVsc1BLAQItABQABgAIAAAAIQCrSmZwxQAAAOAAAAAP&#10;AAAAAAAAAAAAAAAAAAcCAABkcnMvZG93bnJldi54bWxQSwUGAAAAAAMAAwC3AAAA+QIAAAAA&#10;">
                  <v:stroke miterlimit="83231f" joinstyle="miter" endcap="round"/>
                  <v:path textboxrect="0,0,1709166,1503426" arrowok="t"/>
                </v:shape>
                <v:shape id="Shape 1106987" style="position:absolute;left:14782;top:7955;width:3132;height:11354;visibility:visible;mso-wrap-style:square;v-text-anchor:top" coordsize="313182,1135380" o:spid="_x0000_s1636" fillcolor="#9ad9ff" strokeweight=".69956mm" path="m,l313182,r,1135380l,11353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7WVwgAAAOAAAAAPAAAAZHJzL2Rvd25yZXYueG1sRE9Ni8Iw&#10;EL0L/ocwgjdNK1K1GkWEBU8u6673sRnb2mZSm6zWf79ZEDw+3vdq05la3Kl1pWUF8TgCQZxZXXKu&#10;4Of7YzQH4TyyxtoyKXiSg82631thqu2Dv+h+9LkIIexSVFB436RSuqwgg25sG+LAXWxr0AfY5lK3&#10;+AjhppaTKEqkwZJDQ4EN7QrKquOvUVBtD1OOq8/T1cziZHcrp+6cW6WGg267BOGp82/xy73XYX4c&#10;JYv5DP4PBQRy/QcAAP//AwBQSwECLQAUAAYACAAAACEA2+H2y+4AAACFAQAAEwAAAAAAAAAAAAAA&#10;AAAAAAAAW0NvbnRlbnRfVHlwZXNdLnhtbFBLAQItABQABgAIAAAAIQBa9CxbvwAAABUBAAALAAAA&#10;AAAAAAAAAAAAAB8BAABfcmVscy8ucmVsc1BLAQItABQABgAIAAAAIQCiG7WVwgAAAOAAAAAPAAAA&#10;AAAAAAAAAAAAAAcCAABkcnMvZG93bnJldi54bWxQSwUGAAAAAAMAAwC3AAAA9gIAAAAA&#10;">
                  <v:stroke miterlimit="83231f" joinstyle="miter" endcap="round"/>
                  <v:path textboxrect="0,0,313182,1135380" arrowok="t"/>
                </v:shape>
                <v:shape id="Shape 1106988" style="position:absolute;left:14782;top:7955;width:3132;height:11354;visibility:visible;mso-wrap-style:square;v-text-anchor:top" coordsize="313182,1135380" o:spid="_x0000_s1637" fillcolor="#9ad9ff" strokecolor="silver" strokeweight=".27975mm" path="m,l313182,r,1135380l,11353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pyKxAAAAOAAAAAPAAAAZHJzL2Rvd25yZXYueG1sRE89T8Mw&#10;EN2R+A/WIbFRpyCqEupWFVWlbhWBAbZrfMQR8Tm13ST8e25AYnx636vN5Ds1UExtYAPzWQGKuA62&#10;5cbA+9v+bgkqZWSLXWAy8EMJNuvrqxWWNoz8SkOVGyUhnEo04HLuS61T7chjmoWeWLivED1mgbHR&#10;NuIo4b7T90Wx0B5blgaHPb04qr+rizfwedod4zgeh656eLzgx+kQ3TkYc3szbZ9BZZryv/jPfbAy&#10;f14snpayWA4JAr3+BQAA//8DAFBLAQItABQABgAIAAAAIQDb4fbL7gAAAIUBAAATAAAAAAAAAAAA&#10;AAAAAAAAAABbQ29udGVudF9UeXBlc10ueG1sUEsBAi0AFAAGAAgAAAAhAFr0LFu/AAAAFQEAAAsA&#10;AAAAAAAAAAAAAAAAHwEAAF9yZWxzLy5yZWxzUEsBAi0AFAAGAAgAAAAhAGKmnIrEAAAA4AAAAA8A&#10;AAAAAAAAAAAAAAAABwIAAGRycy9kb3ducmV2LnhtbFBLBQYAAAAAAwADALcAAAD4AgAAAAA=&#10;">
                  <v:stroke miterlimit="83231f" joinstyle="miter" endcap="round"/>
                  <v:path textboxrect="0,0,313182,1135380" arrowok="t"/>
                </v:shape>
                <v:shape id="Shape 12028" style="position:absolute;left:24757;top:6842;width:3939;height:3940;visibility:visible;mso-wrap-style:square;v-text-anchor:top" coordsize="393954,393954" o:spid="_x0000_s1638" fillcolor="#aee0ff" strokeweight=".14006mm" path="m196596,c305562,,393954,87630,393954,196596v,108966,-88392,197358,-197358,197358c87630,393954,,305562,,196596,,87630,87630,,1965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UYMxQAAAN4AAAAPAAAAZHJzL2Rvd25yZXYueG1sRI9PawIx&#10;EMXvhX6HMAUvpSbuQWRrFCkIggj1T+/TzXQ3uJksm6jrt3cOBW8zvDfv/Wa+HEKrrtQnH9nCZGxA&#10;EVfRea4tnI7rjxmolJEdtpHJwp0SLBevL3MsXbzxnq6HXCsJ4VSihSbnrtQ6VQ0FTOPYEYv2F/uA&#10;Wda+1q7Hm4SHVhfGTHVAz9LQYEdfDVXnwyVYMMHtY7daf29353b4jezfix9v7ehtWH2CyjTkp/n/&#10;euMEvzCF8Mo7MoNePAAAAP//AwBQSwECLQAUAAYACAAAACEA2+H2y+4AAACFAQAAEwAAAAAAAAAA&#10;AAAAAAAAAAAAW0NvbnRlbnRfVHlwZXNdLnhtbFBLAQItABQABgAIAAAAIQBa9CxbvwAAABUBAAAL&#10;AAAAAAAAAAAAAAAAAB8BAABfcmVscy8ucmVsc1BLAQItABQABgAIAAAAIQCmTUYMxQAAAN4AAAAP&#10;AAAAAAAAAAAAAAAAAAcCAABkcnMvZG93bnJldi54bWxQSwUGAAAAAAMAAwC3AAAA+QIAAAAA&#10;">
                  <v:stroke endcap="round"/>
                  <v:path textboxrect="0,0,393954,393954" arrowok="t"/>
                </v:shape>
                <v:shape id="Shape 12029" style="position:absolute;left:26662;top:2453;width:0;height:4145;visibility:visible;mso-wrap-style:square;v-text-anchor:top" coordsize="0,414528" o:spid="_x0000_s1639" filled="f" strokeweight=".14006mm" path="m,l,4145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UakxgAAAN4AAAAPAAAAZHJzL2Rvd25yZXYueG1sRE/bagIx&#10;EH0X/IcwQt9qtguVdjVKK20RFiy1iq9jMnuhm8l2E3X9e1Mo+DaHc53ZoreNOFHna8cKHsYJCGLt&#10;TM2lgu33+/0TCB+QDTaOScGFPCzmw8EMM+PO/EWnTShFDGGfoYIqhDaT0uuKLPqxa4kjV7jOYoiw&#10;K6Xp8BzDbSPTJJlIizXHhgpbWlakfzZHq2C9O+Tu8pvv9m/5hy5Wunh9XH4qdTfqX6YgAvXhJv53&#10;r0ycnybpM/y9E2+Q8ysAAAD//wMAUEsBAi0AFAAGAAgAAAAhANvh9svuAAAAhQEAABMAAAAAAAAA&#10;AAAAAAAAAAAAAFtDb250ZW50X1R5cGVzXS54bWxQSwECLQAUAAYACAAAACEAWvQsW78AAAAVAQAA&#10;CwAAAAAAAAAAAAAAAAAfAQAAX3JlbHMvLnJlbHNQSwECLQAUAAYACAAAACEAGs1GpMYAAADeAAAA&#10;DwAAAAAAAAAAAAAAAAAHAgAAZHJzL2Rvd25yZXYueG1sUEsFBgAAAAADAAMAtwAAAPoCAAAAAA==&#10;">
                  <v:stroke endcap="round"/>
                  <v:path textboxrect="0,0,0,414528" arrowok="t"/>
                </v:shape>
                <v:shape id="Shape 12030" style="position:absolute;left:26540;top:6217;width:244;height:480;visibility:visible;mso-wrap-style:square;v-text-anchor:top" coordsize="24384,48006" o:spid="_x0000_s1640" fillcolor="black" strokeweight=".14006mm" path="m,l24384,,12192,480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Iy5xQAAAN4AAAAPAAAAZHJzL2Rvd25yZXYueG1sRI9Ba8Mw&#10;DIXvg/4Ho8Juq9MGxsjqltHSsd3WZj9AxFpiGsvBdpr030+HwW4Senrvfdv97Ht1o5hcYAPrVQGK&#10;uAnWcWvguz49vYBKGdliH5gM3CnBfrd42GJlw8Rnul1yq8SEU4UGupyHSuvUdOQxrcJALLefED1m&#10;WWOrbcRJzH2vN0XxrD06loQOBzp01FwvozfgpvfymlxdH+9tGf1XPfbnz9GYx+X89goq05z/xX/f&#10;H1bqb4pSAARHZtC7XwAAAP//AwBQSwECLQAUAAYACAAAACEA2+H2y+4AAACFAQAAEwAAAAAAAAAA&#10;AAAAAAAAAAAAW0NvbnRlbnRfVHlwZXNdLnhtbFBLAQItABQABgAIAAAAIQBa9CxbvwAAABUBAAAL&#10;AAAAAAAAAAAAAAAAAB8BAABfcmVscy8ucmVsc1BLAQItABQABgAIAAAAIQBM3Iy5xQAAAN4AAAAP&#10;AAAAAAAAAAAAAAAAAAcCAABkcnMvZG93bnJldi54bWxQSwUGAAAAAAMAAwC3AAAA+QIAAAAA&#10;">
                  <v:stroke endcap="round"/>
                  <v:path textboxrect="0,0,24384,48006" arrowok="t"/>
                </v:shape>
                <v:rect id="Rectangle 12031" style="position:absolute;left:15872;top:8536;width:872;height:1135;visibility:visible;mso-wrap-style:square;v-text-anchor:top" o:spid="_x0000_s16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GjxQAAAN4AAAAPAAAAZHJzL2Rvd25yZXYueG1sRE9Na8JA&#10;EL0X+h+WKXhrNloomrqKqMUcNRbS3obsmASzsyG7mthf7wqF3ubxPme+HEwjrtS52rKCcRSDIC6s&#10;rrlU8HX8fJ2CcB5ZY2OZFNzIwXLx/DTHRNueD3TNfClCCLsEFVTet4mUrqjIoItsSxy4k+0M+gC7&#10;UuoO+xBuGjmJ43dpsObQUGFL64qKc3YxCnbTdvWd2t++bLY/u3yfzzbHmVdq9DKsPkB4Gvy/+M+d&#10;6jB/Er+N4fFOuEEu7gAAAP//AwBQSwECLQAUAAYACAAAACEA2+H2y+4AAACFAQAAEwAAAAAAAAAA&#10;AAAAAAAAAAAAW0NvbnRlbnRfVHlwZXNdLnhtbFBLAQItABQABgAIAAAAIQBa9CxbvwAAABUBAAAL&#10;AAAAAAAAAAAAAAAAAB8BAABfcmVscy8ucmVsc1BLAQItABQABgAIAAAAIQBkuFGjxQAAAN4AAAAP&#10;AAAAAAAAAAAAAAAAAAcCAABkcnMvZG93bnJldi54bWxQSwUGAAAAAAMAAwC3AAAA+QIAAAAA&#10;">
                  <v:textbox inset="0,0,0,0">
                    <w:txbxContent>
                      <w:p w:rsidR="00CC0687" w:rsidP="00CC0687" w:rsidRDefault="00CC0687" w14:paraId="5AAE9FA6" w14:textId="77777777">
                        <w:pPr>
                          <w:spacing w:after="160"/>
                          <w:ind w:left="0" w:firstLine="0"/>
                        </w:pPr>
                        <w:r>
                          <w:rPr>
                            <w:sz w:val="14"/>
                            <w:lang w:val="Spanish"/>
                          </w:rPr>
                          <w:t>N</w:t>
                        </w:r>
                      </w:p>
                    </w:txbxContent>
                  </v:textbox>
                </v:rect>
                <v:rect id="Rectangle 12032" style="position:absolute;left:15895;top:12696;width:806;height:1136;visibility:visible;mso-wrap-style:square;v-text-anchor:top" o:spid="_x0000_s16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UxQAAAN4AAAAPAAAAZHJzL2Rvd25yZXYueG1sRE9Na8JA&#10;EL0X/A/LCL3VTSMUja4StJIcWxVsb0N2TEKzsyG7TdL++m5B8DaP9znr7Wga0VPnassKnmcRCOLC&#10;6ppLBefT4WkBwnlkjY1lUvBDDrabycMaE20Hfqf+6EsRQtglqKDyvk2kdEVFBt3MtsSBu9rOoA+w&#10;K6XucAjhppFxFL1IgzWHhgpb2lVUfB2/jYJs0aYfuf0dyub1M7u8XZb709Ir9Tgd0xUIT6O/i2/u&#10;XIf5cTSP4f+dcIPc/AEAAP//AwBQSwECLQAUAAYACAAAACEA2+H2y+4AAACFAQAAEwAAAAAAAAAA&#10;AAAAAAAAAAAAW0NvbnRlbnRfVHlwZXNdLnhtbFBLAQItABQABgAIAAAAIQBa9CxbvwAAABUBAAAL&#10;AAAAAAAAAAAAAAAAAB8BAABfcmVscy8ucmVsc1BLAQItABQABgAIAAAAIQCUas/UxQAAAN4AAAAP&#10;AAAAAAAAAAAAAAAAAAcCAABkcnMvZG93bnJldi54bWxQSwUGAAAAAAMAAwC3AAAA+QIAAAAA&#10;">
                  <v:textbox inset="0,0,0,0">
                    <w:txbxContent>
                      <w:p w:rsidR="00CC0687" w:rsidP="00CC0687" w:rsidRDefault="00CC0687" w14:paraId="51C3DBE5" w14:textId="77777777">
                        <w:pPr>
                          <w:spacing w:after="160"/>
                          <w:ind w:left="0" w:firstLine="0"/>
                        </w:pPr>
                        <w:r>
                          <w:rPr>
                            <w:sz w:val="14"/>
                            <w:lang w:val="Spanish"/>
                          </w:rPr>
                          <w:t>Un</w:t>
                        </w:r>
                      </w:p>
                    </w:txbxContent>
                  </v:textbox>
                </v:rect>
                <v:rect id="Rectangle 12033" style="position:absolute;left:15925;top:16811;width:739;height:1135;visibility:visible;mso-wrap-style:square;v-text-anchor:top" o:spid="_x0000_s16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pPxQAAAN4AAAAPAAAAZHJzL2Rvd25yZXYueG1sRE9Na8JA&#10;EL0L/odlhN50Y4Si0VWCbdFjq4J6G7JjEtydDdmtSfvru4VCb/N4n7Pa9NaIB7W+dqxgOklAEBdO&#10;11wqOB3fxnMQPiBrNI5JwRd52KyHgxVm2nX8QY9DKEUMYZ+hgiqEJpPSFxVZ9BPXEEfu5lqLIcK2&#10;lLrFLoZbI9MkeZYWa44NFTa0rai4Hz6tgt28yS97992V5vW6O7+fFy/HRVDqadTnSxCB+vAv/nPv&#10;dZyfJrMZ/L4Tb5DrHwAAAP//AwBQSwECLQAUAAYACAAAACEA2+H2y+4AAACFAQAAEwAAAAAAAAAA&#10;AAAAAAAAAAAAW0NvbnRlbnRfVHlwZXNdLnhtbFBLAQItABQABgAIAAAAIQBa9CxbvwAAABUBAAAL&#10;AAAAAAAAAAAAAAAAAB8BAABfcmVscy8ucmVsc1BLAQItABQABgAIAAAAIQD7JmpPxQAAAN4AAAAP&#10;AAAAAAAAAAAAAAAAAAcCAABkcnMvZG93bnJldi54bWxQSwUGAAAAAAMAAwC3AAAA+QIAAAAA&#10;">
                  <v:textbox inset="0,0,0,0">
                    <w:txbxContent>
                      <w:p w:rsidR="00CC0687" w:rsidP="00CC0687" w:rsidRDefault="00CC0687" w14:paraId="2EEE3537" w14:textId="77777777">
                        <w:pPr>
                          <w:spacing w:after="160"/>
                          <w:ind w:left="0" w:firstLine="0"/>
                        </w:pPr>
                        <w:r>
                          <w:rPr>
                            <w:sz w:val="14"/>
                            <w:lang w:val="Spanish"/>
                          </w:rPr>
                          <w:t>T</w:t>
                        </w:r>
                      </w:p>
                    </w:txbxContent>
                  </v:textbox>
                </v:rect>
                <v:shape id="Shape 12034" style="position:absolute;left:17983;top:8953;width:6172;height:0;visibility:visible;mso-wrap-style:square;v-text-anchor:top" coordsize="617220,0" o:spid="_x0000_s1644" filled="f" strokeweight=".14006mm" path="m,l6172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XSPwwAAAN4AAAAPAAAAZHJzL2Rvd25yZXYueG1sRE/fa8Iw&#10;EH4f+D+EE/YiM9XNodUoImzsddHN16M522JyKU1qu/9+GQx8u4/v5212g7PiRm2oPSuYTTMQxIU3&#10;NZcKTse3pyWIEJENWs+k4IcC7Lajhw3mxvf8STcdS5FCOOSooIqxyaUMRUUOw9Q3xIm7+NZhTLAt&#10;pWmxT+HOynmWvUqHNaeGChs6VFRcdecUfOvJ16Rb6cVMN+zO7wvbl51V6nE87NcgIg3xLv53f5g0&#10;f549v8DfO+kGuf0FAAD//wMAUEsBAi0AFAAGAAgAAAAhANvh9svuAAAAhQEAABMAAAAAAAAAAAAA&#10;AAAAAAAAAFtDb250ZW50X1R5cGVzXS54bWxQSwECLQAUAAYACAAAACEAWvQsW78AAAAVAQAACwAA&#10;AAAAAAAAAAAAAAAfAQAAX3JlbHMvLnJlbHNQSwECLQAUAAYACAAAACEAKLF0j8MAAADeAAAADwAA&#10;AAAAAAAAAAAAAAAHAgAAZHJzL2Rvd25yZXYueG1sUEsFBgAAAAADAAMAtwAAAPcCAAAAAA==&#10;">
                  <v:stroke endcap="round"/>
                  <v:path textboxrect="0,0,617220,0" arrowok="t"/>
                </v:shape>
                <v:shape id="Shape 12035" style="position:absolute;left:23774;top:8831;width:480;height:244;visibility:visible;mso-wrap-style:square;v-text-anchor:top" coordsize="48006,24384" o:spid="_x0000_s1645" fillcolor="black" strokeweight=".14006mm" path="m,l48006,12192,,243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mFJwwAAAN4AAAAPAAAAZHJzL2Rvd25yZXYueG1sRE/basJA&#10;EH0v9B+WKfRNN8Z7dJVWsPSp1MsHDNkxCWZn0+yoab++WxD6NodzneW6c7W6UhsqzwYG/QQUce5t&#10;xYWB42Hbm4EKgmyx9kwGvinAevX4sMTM+hvv6LqXQsUQDhkaKEWaTOuQl+Qw9H1DHLmTbx1KhG2h&#10;bYu3GO5qnSbJRDusODaU2NCmpPy8vzgDG5HPwc/XeDr6SIdh+9q8dXN2xjw/dS8LUEKd/Ivv7ncb&#10;56fJcAx/78Qb9OoXAAD//wMAUEsBAi0AFAAGAAgAAAAhANvh9svuAAAAhQEAABMAAAAAAAAAAAAA&#10;AAAAAAAAAFtDb250ZW50X1R5cGVzXS54bWxQSwECLQAUAAYACAAAACEAWvQsW78AAAAVAQAACwAA&#10;AAAAAAAAAAAAAAAfAQAAX3JlbHMvLnJlbHNQSwECLQAUAAYACAAAACEALi5hScMAAADeAAAADwAA&#10;AAAAAAAAAAAAAAAHAgAAZHJzL2Rvd25yZXYueG1sUEsFBgAAAAADAAMAtwAAAPcCAAAAAA==&#10;">
                  <v:stroke endcap="round"/>
                  <v:path textboxrect="0,0,48006,24384" arrowok="t"/>
                </v:shape>
                <v:rect id="Rectangle 12036" style="position:absolute;left:18592;top:16855;width:3740;height:994;visibility:visible;mso-wrap-style:square;v-text-anchor:top" o:spid="_x0000_s16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nXxQAAAN4AAAAPAAAAZHJzL2Rvd25yZXYueG1sRE9Na8JA&#10;EL0L/odlhN50o4Wg0VXEtiTHNgrqbciOSTA7G7Jbk/bXdwuF3ubxPmezG0wjHtS52rKC+SwCQVxY&#10;XXOp4HR8my5BOI+ssbFMCr7IwW47Hm0w0bbnD3rkvhQhhF2CCirv20RKV1Rk0M1sSxy4m+0M+gC7&#10;UuoO+xBuGrmIolgarDk0VNjSoaLinn8aBemy3V8y+92Xzes1Pb+fVy/HlVfqaTLs1yA8Df5f/OfO&#10;dJi/iJ5j+H0n3CC3PwAAAP//AwBQSwECLQAUAAYACAAAACEA2+H2y+4AAACFAQAAEwAAAAAAAAAA&#10;AAAAAAAAAAAAW0NvbnRlbnRfVHlwZXNdLnhtbFBLAQItABQABgAIAAAAIQBa9CxbvwAAABUBAAAL&#10;AAAAAAAAAAAAAAAAAB8BAABfcmVscy8ucmVsc1BLAQItABQABgAIAAAAIQDrUcnXxQAAAN4AAAAP&#10;AAAAAAAAAAAAAAAAAAcCAABkcnMvZG93bnJldi54bWxQSwUGAAAAAAMAAwC3AAAA+QIAAAAA&#10;">
                  <v:textbox inset="0,0,0,0">
                    <w:txbxContent>
                      <w:p w:rsidR="00CC0687" w:rsidP="00CC0687" w:rsidRDefault="00CC0687" w14:paraId="503AF212" w14:textId="77777777">
                        <w:pPr>
                          <w:spacing w:after="160"/>
                          <w:ind w:left="0" w:firstLine="0"/>
                        </w:pPr>
                        <w:r>
                          <w:rPr>
                            <w:sz w:val="13"/>
                            <w:lang w:val="Spanish"/>
                          </w:rPr>
                          <w:t>Excluir</w:t>
                        </w:r>
                      </w:p>
                    </w:txbxContent>
                  </v:textbox>
                </v:rect>
                <v:rect id="Rectangle 12037" style="position:absolute;left:20368;top:21679;width:3629;height:994;visibility:visible;mso-wrap-style:square;v-text-anchor:top" o:spid="_x0000_s16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WxMxQAAAN4AAAAPAAAAZHJzL2Rvd25yZXYueG1sRE9Na8JA&#10;EL0L/odlhN50o4WqqauIWpKjjQXb25CdJqHZ2ZDdJml/fVcQepvH+5zNbjC16Kh1lWUF81kEgji3&#10;uuJCwdvlZboC4TyyxtoyKfghB7vteLTBWNueX6nLfCFCCLsYFZTeN7GULi/JoJvZhjhwn7Y16ANs&#10;C6lb7EO4qeUiip6kwYpDQ4kNHUrKv7JvoyBZNfv31P72RX36SK7n6/p4WXulHibD/hmEp8H/i+/u&#10;VIf5i+hxCbd3wg1y+wcAAP//AwBQSwECLQAUAAYACAAAACEA2+H2y+4AAACFAQAAEwAAAAAAAAAA&#10;AAAAAAAAAAAAW0NvbnRlbnRfVHlwZXNdLnhtbFBLAQItABQABgAIAAAAIQBa9CxbvwAAABUBAAAL&#10;AAAAAAAAAAAAAAAAAB8BAABfcmVscy8ucmVsc1BLAQItABQABgAIAAAAIQCEHWxMxQAAAN4AAAAP&#10;AAAAAAAAAAAAAAAAAAcCAABkcnMvZG93bnJldi54bWxQSwUGAAAAAAMAAwC3AAAA+QIAAAAA&#10;">
                  <v:textbox inset="0,0,0,0">
                    <w:txbxContent>
                      <w:p w:rsidR="00CC0687" w:rsidP="00CC0687" w:rsidRDefault="00CC0687" w14:paraId="4F307C46" w14:textId="77777777">
                        <w:pPr>
                          <w:spacing w:after="160"/>
                          <w:ind w:left="0" w:firstLine="0"/>
                        </w:pPr>
                        <w:r>
                          <w:rPr>
                            <w:sz w:val="13"/>
                            <w:lang w:val="Spanish"/>
                          </w:rPr>
                          <w:t>Cortafuegos</w:t>
                        </w:r>
                      </w:p>
                    </w:txbxContent>
                  </v:textbox>
                </v:rect>
                <v:shape id="Shape 12038" style="position:absolute;left:23469;top:12222;width:5989;height:2446;visibility:visible;mso-wrap-style:square;v-text-anchor:top" coordsize="598932,244602" o:spid="_x0000_s1648" fillcolor="black" stroked="f" strokeweight="0" path="m90678,l486918,,598932,244602,340614,233172r,3048l338328,238506r-4572,2286l327660,242316r-7620,762l310896,243840r-9906,762l291084,244602r-9906,-762l262890,242316r-8382,-762l248412,240030r-4572,-2286l241554,235458r,-2286l,244602,906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3FSxQAAAN4AAAAPAAAAZHJzL2Rvd25yZXYueG1sRI9BSwMx&#10;EIXvgv8hTMGbTVpB7Nq0FGHVk2Bb6nXYjJu1m8mSxO76752D4G2G9+a9b9bbKfTqQil3kS0s5gYU&#10;cRNdx62F46G+fQCVC7LDPjJZ+KEM28311RorF0d+p8u+tEpCOFdowZcyVFrnxlPAPI8DsWifMQUs&#10;sqZWu4SjhIdeL4251wE7lgaPAz15as7772DhvHozlD/q51O9ell8jUNOnW+svZlNu0dQhabyb/67&#10;fnWCvzR3wivvyAx68wsAAP//AwBQSwECLQAUAAYACAAAACEA2+H2y+4AAACFAQAAEwAAAAAAAAAA&#10;AAAAAAAAAAAAW0NvbnRlbnRfVHlwZXNdLnhtbFBLAQItABQABgAIAAAAIQBa9CxbvwAAABUBAAAL&#10;AAAAAAAAAAAAAAAAAB8BAABfcmVscy8ucmVsc1BLAQItABQABgAIAAAAIQB9b3FSxQAAAN4AAAAP&#10;AAAAAAAAAAAAAAAAAAcCAABkcnMvZG93bnJldi54bWxQSwUGAAAAAAMAAwC3AAAA+QIAAAAA&#10;">
                  <v:stroke endcap="round"/>
                  <v:path textboxrect="0,0,598932,244602" arrowok="t"/>
                </v:shape>
                <v:shape id="Shape 12039" style="position:absolute;left:23469;top:12222;width:5989;height:2446;visibility:visible;mso-wrap-style:square;v-text-anchor:top" coordsize="598932,244602" o:spid="_x0000_s1649" filled="f" strokeweight=".06pt" path="m,244602l241554,233172r,2286l243840,237744r4572,2286l254508,241554r16764,1524l291084,244602r9906,l310896,243840r9144,-762l327660,242316r6096,-1524l338328,238506r2286,-2286l340614,233172r258318,11430l486918,,90678,,,2446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0nxQAAAN4AAAAPAAAAZHJzL2Rvd25yZXYueG1sRE9NSwMx&#10;EL0L/ocwQm82sVVp16ZFCkIRBF1LobfpZrpZ3UyWJO1u/70RBG/zeJ+zWA2uFWcKsfGs4W6sQBBX&#10;3jRca9h+vtzOQMSEbLD1TBouFGG1vL5aYGF8zx90LlMtcgjHAjXYlLpCylhZchjHviPO3NEHhynD&#10;UEsTsM/hrpUTpR6lw4Zzg8WO1paq7/LkNOxU9943b+VX8K/HcG8fLnt3WGs9uhmen0AkGtK/+M+9&#10;MXn+RE3n8PtOvkEufwAAAP//AwBQSwECLQAUAAYACAAAACEA2+H2y+4AAACFAQAAEwAAAAAAAAAA&#10;AAAAAAAAAAAAW0NvbnRlbnRfVHlwZXNdLnhtbFBLAQItABQABgAIAAAAIQBa9CxbvwAAABUBAAAL&#10;AAAAAAAAAAAAAAAAAB8BAABfcmVscy8ucmVsc1BLAQItABQABgAIAAAAIQArJD0nxQAAAN4AAAAP&#10;AAAAAAAAAAAAAAAAAAcCAABkcnMvZG93bnJldi54bWxQSwUGAAAAAAMAAwC3AAAA+QIAAAAA&#10;">
                  <v:stroke endcap="round"/>
                  <v:path textboxrect="0,0,598932,244602" arrowok="t"/>
                </v:shape>
                <v:shape id="Shape 12040" style="position:absolute;left:23469;top:12169;width:5989;height:2438;visibility:visible;mso-wrap-style:square;v-text-anchor:top" coordsize="598932,243840" o:spid="_x0000_s1650" fillcolor="red" stroked="f" strokeweight="0" path="m91440,l487680,,598932,243840,341376,233172r,3048l339090,238506r-5334,1524l327660,241554r-7620,1524l310896,243840r-29718,l262890,242316r-7620,-1524l249174,239268r-4572,-1524l241554,235458r762,-2286l,243840,914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kGSyAAAAN4AAAAPAAAAZHJzL2Rvd25yZXYueG1sRI9Ba8JA&#10;EIXvhf6HZQremo1BbImuYitCRahUBT0O2TEJZmdjdqvpv+8cCr3NMG/ee9903rtG3agLtWcDwyQF&#10;RVx4W3Np4LBfPb+CChHZYuOZDPxQgPns8WGKufV3/qLbLpZKTDjkaKCKsc21DkVFDkPiW2K5nX3n&#10;MMraldp2eBdz1+gsTcfaYc2SUGFL7xUVl923M/C5aEfH7Qlfrm+b8rTcX91muc6MGTz1iwmoSH38&#10;F/99f1ipn6UjARAcmUHPfgEAAP//AwBQSwECLQAUAAYACAAAACEA2+H2y+4AAACFAQAAEwAAAAAA&#10;AAAAAAAAAAAAAAAAW0NvbnRlbnRfVHlwZXNdLnhtbFBLAQItABQABgAIAAAAIQBa9CxbvwAAABUB&#10;AAALAAAAAAAAAAAAAAAAAB8BAABfcmVscy8ucmVsc1BLAQItABQABgAIAAAAIQAspkGSyAAAAN4A&#10;AAAPAAAAAAAAAAAAAAAAAAcCAABkcnMvZG93bnJldi54bWxQSwUGAAAAAAMAAwC3AAAA/AIAAAAA&#10;">
                  <v:stroke endcap="round"/>
                  <v:path textboxrect="0,0,598932,243840" arrowok="t"/>
                </v:shape>
                <v:shape id="Shape 12041" style="position:absolute;left:23469;top:12169;width:5989;height:2438;visibility:visible;mso-wrap-style:square;v-text-anchor:top" coordsize="598932,243840" o:spid="_x0000_s1651" filled="f" strokeweight=".06pt" path="m,243840l242316,233172r-762,2286l244602,237744r4572,1524l255270,240792r7620,1524l281178,243840r29718,l320040,243078r7620,-1524l333756,240030r5334,-1524l341376,236220r-762,-3048l598932,243840,486918,,91440,,,2438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v+xgAAAN4AAAAPAAAAZHJzL2Rvd25yZXYueG1sRE9Na8JA&#10;EL0L/Q/LFLyIbhQRja5SS8VCQWjqQW9DdkxSs7Mhu5rYX+8KBW/zeJ+zWLWmFFeqXWFZwXAQgSBO&#10;rS44U7D/2fSnIJxH1lhaJgU3crBavnQWGGvb8DddE5+JEMIuRgW591UspUtzMugGtiIO3MnWBn2A&#10;dSZ1jU0IN6UcRdFEGiw4NORY0XtO6Tm5GAXb6cx9HNfr3u6rKSen6vCXmPOvUt3X9m0OwlPrn+J/&#10;96cO80fReAiPd8INcnkHAAD//wMAUEsBAi0AFAAGAAgAAAAhANvh9svuAAAAhQEAABMAAAAAAAAA&#10;AAAAAAAAAAAAAFtDb250ZW50X1R5cGVzXS54bWxQSwECLQAUAAYACAAAACEAWvQsW78AAAAVAQAA&#10;CwAAAAAAAAAAAAAAAAAfAQAAX3JlbHMvLnJlbHNQSwECLQAUAAYACAAAACEAlPy7/sYAAADeAAAA&#10;DwAAAAAAAAAAAAAAAAAHAgAAZHJzL2Rvd25yZXYueG1sUEsFBgAAAAADAAMAtwAAAPoCAAAAAA==&#10;">
                  <v:stroke endcap="round"/>
                  <v:path textboxrect="0,0,598932,243840" arrowok="t"/>
                </v:shape>
                <v:shape id="Shape 12042" style="position:absolute;left:23705;top:12199;width:2698;height:2309;visibility:visible;mso-wrap-style:square;v-text-anchor:top" coordsize="269748,230886" o:spid="_x0000_s1652" fillcolor="#f7f7f7" stroked="f" strokeweight="0" path="m87630,l12954,221742r8382,-2286l28956,217932r15240,-4572l52578,211836r7620,-2286l67818,208026r7620,-2286l83820,204216r7620,-2286l99060,200406r8382,-1524l115062,197358r7620,-762l131064,195072r15240,-1524l154686,192786r7620,-762l170688,192024r8382,-762l186690,192024r16002,l211074,193548r16764,1524l236220,196596r7620,2286l252222,201168r9144,3048l269748,206502r-30480,15240l218694,219456r-7620,l204216,218694r-22098,l175260,219456r-14478,l69342,228600r-7620,l46482,230124r-15240,l23622,230886r-16002,l,230124,876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dCwwgAAAN4AAAAPAAAAZHJzL2Rvd25yZXYueG1sRE/bisIw&#10;EH0X/Icwgm+aGhaRrlFEFNwHxct+wNDMtmWbSWliW/16s7Dg2xzOdZbr3laipcaXjjXMpgkI4syZ&#10;knMN37f9ZAHCB2SDlWPS8CAP69VwsMTUuI4v1F5DLmII+xQ1FCHUqZQ+K8iin7qaOHI/rrEYImxy&#10;aRrsYritpEqSubRYcmwosKZtQdnv9W41lI/nV7dAtc12x5N3HZ1VG85aj0f95hNEoD68xf/ug4nz&#10;VfKh4O+deINcvQAAAP//AwBQSwECLQAUAAYACAAAACEA2+H2y+4AAACFAQAAEwAAAAAAAAAAAAAA&#10;AAAAAAAAW0NvbnRlbnRfVHlwZXNdLnhtbFBLAQItABQABgAIAAAAIQBa9CxbvwAAABUBAAALAAAA&#10;AAAAAAAAAAAAAB8BAABfcmVscy8ucmVsc1BLAQItABQABgAIAAAAIQADfdCwwgAAAN4AAAAPAAAA&#10;AAAAAAAAAAAAAAcCAABkcnMvZG93bnJldi54bWxQSwUGAAAAAAMAAwC3AAAA9gIAAAAA&#10;">
                  <v:stroke endcap="round"/>
                  <v:path textboxrect="0,0,269748,230886" arrowok="t"/>
                </v:shape>
                <v:shape id="Shape 12043" style="position:absolute;left:23705;top:12199;width:2698;height:2309;visibility:visible;mso-wrap-style:square;v-text-anchor:top" coordsize="269748,230886" o:spid="_x0000_s1653" filled="f" strokeweight=".06pt" path="m269748,206502r-8382,-3048l252222,201168r-8382,-2286l236220,196596r-8382,-1524l211074,193548r-8382,-1524l195072,191262r-24384,l162306,192024r-7620,762l146304,193548r-15240,1524l122682,196596r-7620,762l107442,198882r-8382,1524l91440,201930r-7620,2286l75438,205740r-7620,2286l60198,209550r-7620,2286l44196,213360r-15240,4572l21336,219456r-8382,2286l87630,,,230124r7620,762l22860,230886r8382,-762l46482,230124r22860,-2286l76962,227838r68580,-6858l152400,220218r8382,-762l175260,219456r6858,-762l204216,218694r6858,762l218694,219456r20574,2286l269748,2065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icaxAAAAN4AAAAPAAAAZHJzL2Rvd25yZXYueG1sRE9Ni8Iw&#10;EL0v7H8Is+BtTbeKK9Uoiyj0IqK7e/A2NGNbbCYliVr99UYQvM3jfc503plGnMn52rKCr34Cgriw&#10;uuZSwd/v6nMMwgdkjY1lUnAlD/PZ+9sUM20vvKXzLpQihrDPUEEVQptJ6YuKDPq+bYkjd7DOYIjQ&#10;lVI7vMRw08g0SUbSYM2xocKWFhUVx93JKPjed6uNXv674zJPhz7X61NzC0r1PrqfCYhAXXiJn+5c&#10;x/lpMhzA4514g5zdAQAA//8DAFBLAQItABQABgAIAAAAIQDb4fbL7gAAAIUBAAATAAAAAAAAAAAA&#10;AAAAAAAAAABbQ29udGVudF9UeXBlc10ueG1sUEsBAi0AFAAGAAgAAAAhAFr0LFu/AAAAFQEAAAsA&#10;AAAAAAAAAAAAAAAAHwEAAF9yZWxzLy5yZWxzUEsBAi0AFAAGAAgAAAAhALsaJxrEAAAA3gAAAA8A&#10;AAAAAAAAAAAAAAAABwIAAGRycy9kb3ducmV2LnhtbFBLBQYAAAAAAwADALcAAAD4AgAAAAA=&#10;">
                  <v:stroke endcap="round"/>
                  <v:path textboxrect="0,0,269748,230886" arrowok="t"/>
                </v:shape>
                <v:shape id="Shape 12044" style="position:absolute;left:23705;top:11902;width:5388;height:2598;visibility:visible;mso-wrap-style:square;v-text-anchor:top" coordsize="538734,259842" o:spid="_x0000_s1654" stroked="f" strokeweight="0" path="m182880,r6096,l195834,762r6096,l208026,2286r13716,3048l228600,7620r6096,2286l248412,16002r7620,4572l269748,29718r13716,-9144l297180,12954r6858,-3048l317754,5334r6096,-1524l330708,2286r6096,-762l343662,762r6096,l355854,r6096,762l368808,762r5334,762l380238,2286r6096,1524l407670,9906r5334,2286l417576,14478r4572,1524l427482,18288r3810,1524l435864,22098r3810,2286l447294,28194r3810,1524l538734,259842r-41910,l489204,259080r-8382,-762l473202,258318r-8382,-762l449580,256032r-7620,l434340,255270r-6858,-762l404622,252222r-13716,-1524l383286,250698r-6858,-762l369570,249936r-7620,-762l320802,249174r-20574,2286l269748,236982r,-762l239268,251460r-20574,-2286l169926,249174r-7620,762l155448,250698r-6858,l140970,251460r-6858,762l126492,252984r-7620,l112014,254508r-7620,l66294,258318r-7620,l41910,259842,,259842,87630,29718r3810,-1524l95250,25908r3810,-1524l102870,22098r4572,-2286l112014,18288r9144,-4572l126492,12192r4572,-2286l147066,5334r6096,-1524l158496,2286,170688,762r6096,l18288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AYxwwAAAN4AAAAPAAAAZHJzL2Rvd25yZXYueG1sRE9Na8JA&#10;EL0X/A/LCN50o0gj0VVq0SI91aj3aXaahGZn0901xn/fLQi9zeN9zmrTm0Z05HxtWcF0koAgLqyu&#10;uVRwPu3HCxA+IGtsLJOCO3nYrAdPK8y0vfGRujyUIoawz1BBFUKbSemLigz6iW2JI/dlncEQoSul&#10;dniL4aaRsyR5lgZrjg0VtvRaUfGdX42C7YXTZpq/uW16/ylk9/552H2kSo2G/csSRKA+/Isf7oOO&#10;82fJfA5/78Qb5PoXAAD//wMAUEsBAi0AFAAGAAgAAAAhANvh9svuAAAAhQEAABMAAAAAAAAAAAAA&#10;AAAAAAAAAFtDb250ZW50X1R5cGVzXS54bWxQSwECLQAUAAYACAAAACEAWvQsW78AAAAVAQAACwAA&#10;AAAAAAAAAAAAAAAfAQAAX3JlbHMvLnJlbHNQSwECLQAUAAYACAAAACEAw7gGMcMAAADeAAAADwAA&#10;AAAAAAAAAAAAAAAHAgAAZHJzL2Rvd25yZXYueG1sUEsFBgAAAAADAAMAtwAAAPcCAAAAAA==&#10;">
                  <v:stroke endcap="round"/>
                  <v:path textboxrect="0,0,538734,259842" arrowok="t"/>
                </v:shape>
                <v:shape id="Shape 12045" style="position:absolute;left:26403;top:11902;width:2690;height:2598;visibility:visible;mso-wrap-style:square;v-text-anchor:top" coordsize="268986,259842" o:spid="_x0000_s1655" filled="f" strokeweight=".06pt" path="m268986,259842r-41910,l219456,259080r-8382,-762l202692,258318r-22860,-2286l172212,256032r-7620,-762l157734,254508r-22860,-2286l121158,250698r-7620,l106680,249936r-7620,l92202,249174r-41148,l37338,250698r-7620,762l,236982,,29718,13716,20574,27432,12954,34290,9906,41148,7620,47244,5334,60960,2286r6096,-762l73914,762r6096,l86106,r6096,762l99060,762r5334,762l110490,2286r5334,1524l121920,5334r16002,4572l143256,12192r4572,2286l152400,16002r5334,2286l161544,19812r4572,2286l169926,24384r7620,3810l181356,29718r87630,2301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Up4xwAAAN4AAAAPAAAAZHJzL2Rvd25yZXYueG1sRI9Ba8JA&#10;EIXvgv9hmYIXqbsVlZK6BmkQAl6qtoXehuyYhGZnQ3Y18d+7BaG3Gd773rxZp4NtxJU6XzvW8DJT&#10;IIgLZ2ouNXyeds+vIHxANtg4Jg038pBuxqM1Jsb1fKDrMZQihrBPUEMVQptI6YuKLPqZa4mjdnad&#10;xRDXrpSmwz6G20bOlVpJizXHCxW29F5R8Xu82FhjMJe9z+z0+2Oq2p+v4rQ655nWk6dh+wYi0BD+&#10;zQ86N5Gbq8US/t6JM8jNHQAA//8DAFBLAQItABQABgAIAAAAIQDb4fbL7gAAAIUBAAATAAAAAAAA&#10;AAAAAAAAAAAAAABbQ29udGVudF9UeXBlc10ueG1sUEsBAi0AFAAGAAgAAAAhAFr0LFu/AAAAFQEA&#10;AAsAAAAAAAAAAAAAAAAAHwEAAF9yZWxzLy5yZWxzUEsBAi0AFAAGAAgAAAAhAPYNSnjHAAAA3gAA&#10;AA8AAAAAAAAAAAAAAAAABwIAAGRycy9kb3ducmV2LnhtbFBLBQYAAAAAAwADALcAAAD7AgAAAAA=&#10;">
                  <v:stroke endcap="round"/>
                  <v:path textboxrect="0,0,268986,259842" arrowok="t"/>
                </v:shape>
                <v:shape id="Shape 12046" style="position:absolute;left:23705;top:11902;width:2698;height:2598;visibility:visible;mso-wrap-style:square;v-text-anchor:top" coordsize="269748,259842" o:spid="_x0000_s1656" filled="f" strokeweight=".06pt" path="m,259842r41910,l50292,259080r7620,-762l66294,257556r7620,l104394,254508r7620,l118872,252984r7620,l134112,252222r6858,-762l148590,250698r6858,l162306,249936r7620,-762l218694,249174r20574,2286l269748,236220r,-206502l262890,24384r-6858,-3810l248412,16002,234696,9906,228600,7620,221742,5334,208026,2286,201930,762r-6096,l188976,r-6096,l176784,762r-6096,l158496,2286r-5334,1524l147066,5334,131064,9906r-4572,2286l121158,13716r-4572,2286l112014,17526r-9144,4572l99060,24384r-3810,1524l91440,28194r-3810,1524l,2598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9pxQAAAN4AAAAPAAAAZHJzL2Rvd25yZXYueG1sRE89b8Iw&#10;EN0r8R+sQ+pW7NIWVSkGARKUgQEoS7drfE0C8TmyTQj/HiNV6nZP7/PG087WoiUfKscangcKBHHu&#10;TMWFhsPX8ukdRIjIBmvHpOFKAaaT3sMYM+MuvKN2HwuRQjhkqKGMscmkDHlJFsPANcSJ+3XeYkzQ&#10;F9J4vKRwW8uhUiNpseLUUGJDi5Ly0/5sNaw+v9+adXvYYLtVy5fd3Lvj8Ufrx343+wARqYv/4j/3&#10;2qT5Q/U6gvs76QY5uQEAAP//AwBQSwECLQAUAAYACAAAACEA2+H2y+4AAACFAQAAEwAAAAAAAAAA&#10;AAAAAAAAAAAAW0NvbnRlbnRfVHlwZXNdLnhtbFBLAQItABQABgAIAAAAIQBa9CxbvwAAABUBAAAL&#10;AAAAAAAAAAAAAAAAAB8BAABfcmVscy8ucmVsc1BLAQItABQABgAIAAAAIQDxMM9pxQAAAN4AAAAP&#10;AAAAAAAAAAAAAAAAAAcCAABkcnMvZG93bnJldi54bWxQSwUGAAAAAAMAAwC3AAAA+QIAAAAA&#10;">
                  <v:stroke endcap="round"/>
                  <v:path textboxrect="0,0,269748,259842" arrowok="t"/>
                </v:shape>
                <v:shape id="Shape 12047" style="position:absolute;left:26399;top:14266;width:4;height:6;visibility:visible;mso-wrap-style:square;v-text-anchor:top" coordsize="381,571" o:spid="_x0000_s1657" stroked="f" strokeweight="0" path="m381,r,571l,286,3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pLWxAAAAN4AAAAPAAAAZHJzL2Rvd25yZXYueG1sRE9NawIx&#10;EL0L/ocwghfRbJdidWuUKijtSbSieBs2083iZrJsom7/fVMQvM3jfc5s0dpK3KjxpWMFL6MEBHHu&#10;dMmFgsP3ejgB4QOyxsoxKfglD4t5tzPDTLs77+i2D4WIIewzVGBCqDMpfW7Ioh+5mjhyP66xGCJs&#10;CqkbvMdwW8k0ScbSYsmxwWBNK0P5ZX+1Cpbe0OG4HK+35nRJp3ZQf7Wbs1L9XvvxDiJQG57ih/tT&#10;x/lp8voG/+/EG+T8DwAA//8DAFBLAQItABQABgAIAAAAIQDb4fbL7gAAAIUBAAATAAAAAAAAAAAA&#10;AAAAAAAAAABbQ29udGVudF9UeXBlc10ueG1sUEsBAi0AFAAGAAgAAAAhAFr0LFu/AAAAFQEAAAsA&#10;AAAAAAAAAAAAAAAAHwEAAF9yZWxzLy5yZWxzUEsBAi0AFAAGAAgAAAAhAKmKktbEAAAA3gAAAA8A&#10;AAAAAAAAAAAAAAAABwIAAGRycy9kb3ducmV2LnhtbFBLBQYAAAAAAwADALcAAAD4AgAAAAA=&#10;">
                  <v:stroke endcap="round"/>
                  <v:path textboxrect="0,0,381,571" arrowok="t"/>
                </v:shape>
                <v:shape id="Shape 12048" style="position:absolute;left:26395;top:14266;width:4;height:6;visibility:visible;mso-wrap-style:square;v-text-anchor:top" coordsize="381,571" o:spid="_x0000_s1658" stroked="f" strokeweight="0" path="m,l381,286,,5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QakxwAAAN4AAAAPAAAAZHJzL2Rvd25yZXYueG1sRI9Ba8JA&#10;EIXvgv9hGaGXUjcNRWx0lVpQ6qlopaW3ITtmg9nZkF01/fedg+BthvfmvW/my9436kJdrAMbeB5n&#10;oIjLYGuuDBy+1k9TUDEhW2wCk4E/irBcDAdzLGy48o4u+1QpCeFYoAGXUltoHUtHHuM4tMSiHUPn&#10;McnaVdp2eJVw3+g8yybaY83S4LCld0flaX/2BlbR0eF7NVl/up9T/uof222/+TXmYdS/zUAl6tPd&#10;fLv+sIKfZy/CK+/IDHrxDwAA//8DAFBLAQItABQABgAIAAAAIQDb4fbL7gAAAIUBAAATAAAAAAAA&#10;AAAAAAAAAAAAAABbQ29udGVudF9UeXBlc10ueG1sUEsBAi0AFAAGAAgAAAAhAFr0LFu/AAAAFQEA&#10;AAsAAAAAAAAAAAAAAAAAHwEAAF9yZWxzLy5yZWxzUEsBAi0AFAAGAAgAAAAhANgVBqTHAAAA3gAA&#10;AA8AAAAAAAAAAAAAAAAABwIAAGRycy9kb3ducmV2LnhtbFBLBQYAAAAAAwADALcAAAD7AgAAAAA=&#10;">
                  <v:stroke endcap="round"/>
                  <v:path textboxrect="0,0,381,571" arrowok="t"/>
                </v:shape>
                <v:shape id="Shape 12049" style="position:absolute;left:26399;top:11650;width:2313;height:2616;visibility:visible;mso-wrap-style:square;v-text-anchor:top" coordsize="231232,261556" o:spid="_x0000_s1659" stroked="f" strokeweight="0" path="m124552,r24385,l155032,762r5335,l166463,1524r64769,213360l223613,213360r-8382,-762l207611,211836r-8382,-762l191608,210312r-31241,l145126,211836r-7620,l129887,213360r-7620,762l115408,215646r-15239,3048l93311,220218r-7620,2286l78832,224028r-6857,2286l65117,229362r-6859,2286l51400,234696r-6857,2286l37685,240030r-6097,3048l24731,246888r-6096,3048l12538,253746r-6857,3810l346,261556r,-205930l,55106,2632,51816,5681,47244,8729,43434r3809,-4572l16349,35814r3809,-3810l33875,22860r4571,-2286l43781,17526r4571,-2286l53687,13716r5333,-2286l65117,9906,70450,8382,82643,5334,87976,3810,112361,762r6095,l1245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fzRxgAAAN4AAAAPAAAAZHJzL2Rvd25yZXYueG1sRI/NbsIw&#10;EITvlXgHa5G4FQeUFkgxqKqE1GsDF27beEkC8TrYJj9vX1eq1NuuZna+2e1+MI3oyPnasoLFPAFB&#10;XFhdc6ngdDw8r0H4gKyxsUwKRvKw302etphp2/MXdXkoRQxhn6GCKoQ2k9IXFRn0c9sSR+1incEQ&#10;V1dK7bCP4aaRyyR5lQZrjoQKW/qoqLjlDxO5q/Qe+vP3y+gfdrgcr9qt641Ss+nw/gYi0BD+zX/X&#10;nzrWXybpBn7fiTPI3Q8AAAD//wMAUEsBAi0AFAAGAAgAAAAhANvh9svuAAAAhQEAABMAAAAAAAAA&#10;AAAAAAAAAAAAAFtDb250ZW50X1R5cGVzXS54bWxQSwECLQAUAAYACAAAACEAWvQsW78AAAAVAQAA&#10;CwAAAAAAAAAAAAAAAAAfAQAAX3JlbHMvLnJlbHNQSwECLQAUAAYACAAAACEACDH80cYAAADeAAAA&#10;DwAAAAAAAAAAAAAAAAAHAgAAZHJzL2Rvd25yZXYueG1sUEsFBgAAAAADAAMAtwAAAPoCAAAAAA==&#10;">
                  <v:stroke endcap="round"/>
                  <v:path textboxrect="0,0,231232,261556" arrowok="t"/>
                </v:shape>
                <v:shape id="Shape 12050" style="position:absolute;left:24086;top:11650;width:2313;height:2616;visibility:visible;mso-wrap-style:square;v-text-anchor:top" coordsize="231301,261556" o:spid="_x0000_s1660" stroked="f" strokeweight="0" path="m82296,r24384,l113538,762r6096,l124968,1524r6858,762l137160,3048r6096,762l155448,6858r5334,762l166878,9906r5334,1524l177546,13716r5334,1524l188214,17526r4572,2286l198120,22860r3810,3048l211074,32004r3810,3048l222504,42672r3048,3810l231301,55106r-415,520l230886,261556r-5334,-4000l213360,249936r-6858,-3048l200406,243078r-13716,-6096l180594,234696r-6858,-3048l166878,229362r-7620,-3048l152400,224028r-6858,-1524l138684,220218r-7620,-1524l124206,217170r-15240,-3048l101346,213360r-6858,-1524l86868,211836,71628,210312r-32004,l24384,211836r-8382,762l8382,213360,,214884,64770,1524,70866,762r6096,l822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glxgAAAN4AAAAPAAAAZHJzL2Rvd25yZXYueG1sRI9Ba8JA&#10;EIXvhf6HZQre6qZixEZXEUEqBQ/VgtchO26C2dk0u43x33cOQm8zzJv33rdcD75RPXWxDmzgbZyB&#10;Ii6DrdkZ+D7tXuegYkK22AQmA3eKsF49Py2xsOHGX9Qfk1NiwrFAA1VKbaF1LCvyGMehJZbbJXQe&#10;k6yd07bDm5j7Rk+ybKY91iwJFba0rai8Hn+9gc/kf6Y6/5i954d800+vZ3d3Z2NGL8NmASrRkP7F&#10;j++9lfqTLBcAwZEZ9OoPAAD//wMAUEsBAi0AFAAGAAgAAAAhANvh9svuAAAAhQEAABMAAAAAAAAA&#10;AAAAAAAAAAAAAFtDb250ZW50X1R5cGVzXS54bWxQSwECLQAUAAYACAAAACEAWvQsW78AAAAVAQAA&#10;CwAAAAAAAAAAAAAAAAAfAQAAX3JlbHMvLnJlbHNQSwECLQAUAAYACAAAACEAB3XoJcYAAADeAAAA&#10;DwAAAAAAAAAAAAAAAAAHAgAAZHJzL2Rvd25yZXYueG1sUEsFBgAAAAADAAMAtwAAAPoCAAAAAA==&#10;">
                  <v:stroke endcap="round"/>
                  <v:path textboxrect="0,0,231301,261556" arrowok="t"/>
                </v:shape>
                <v:shape id="Shape 12051" style="position:absolute;left:26395;top:11650;width:2317;height:2622;visibility:visible;mso-wrap-style:square;v-text-anchor:top" coordsize="231648,262128" o:spid="_x0000_s1661" filled="f" strokeweight=".06pt" path="m,262128r6096,-4572l12954,253746r6096,-3810l25146,246888r6858,-3810l38100,240030r13716,-6096l65532,229362r6858,-3048l79248,224028r6858,-1524l93726,220218r6858,-1524l115824,215646r6858,-1524l130302,213360r7620,-1524l145542,211836r15240,-1524l192024,210312r7620,762l208026,211836r7620,762l224028,213360r7620,1524l166878,1524,160782,762r-5334,l149352,,124968,r-6096,762l112776,762,88392,3810,82296,5334r-5334,762l70866,8382,65532,9906r-6096,1524l54102,13716r-5334,1524l44196,17526r-5334,3048l34290,22860,20574,32004r-3810,3810l12954,38862,9144,42672,3048,51816,,55626,,2621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Ta3xgAAAN4AAAAPAAAAZHJzL2Rvd25yZXYueG1sRE9La8JA&#10;EL4X/A/LCL2IbrQoGl1FLAX1oPhAPA7ZMQlmZ2N2q7G/vlsQepuP7zmTWW0KcafK5ZYVdDsRCOLE&#10;6pxTBcfDV3sIwnlkjYVlUvAkB7Np422CsbYP3tF971MRQtjFqCDzvoyldElGBl3HlsSBu9jKoA+w&#10;SqWu8BHCTSF7UTSQBnMODRmWtMgoue6/jYLTpjU6f9zWq779bCVyyT/XdHtQ6r1Zz8cgPNX+X/xy&#10;L3WY34v6Xfh7J9wgp78AAAD//wMAUEsBAi0AFAAGAAgAAAAhANvh9svuAAAAhQEAABMAAAAAAAAA&#10;AAAAAAAAAAAAAFtDb250ZW50X1R5cGVzXS54bWxQSwECLQAUAAYACAAAACEAWvQsW78AAAAVAQAA&#10;CwAAAAAAAAAAAAAAAAAfAQAAX3JlbHMvLnJlbHNQSwECLQAUAAYACAAAACEAe9k2t8YAAADeAAAA&#10;DwAAAAAAAAAAAAAAAAAHAgAAZHJzL2Rvd25yZXYueG1sUEsFBgAAAAADAAMAtwAAAPoCAAAAAA==&#10;">
                  <v:stroke endcap="round"/>
                  <v:path textboxrect="0,0,231648,262128" arrowok="t"/>
                </v:shape>
                <v:shape id="Shape 12052" style="position:absolute;left:24086;top:11650;width:2317;height:2622;visibility:visible;mso-wrap-style:square;v-text-anchor:top" coordsize="231648,262128" o:spid="_x0000_s1662" filled="f" strokeweight=".06pt" path="m231648,262128r-6096,-4572l213360,249936r-6858,-3048l200406,243078r-13716,-6096l180594,233934r-6858,-2286l166116,229362r-6858,-3048l145542,221742r-6858,-1524l123444,217170r-6858,-1524l108966,214122r-7620,-762l94488,211836r-7620,l71628,210312r-32004,l24384,211836r-8382,762l8382,213360,,214884,64770,1524,70866,762r6096,l82296,r24384,l113538,762r6096,l124968,1524r6858,762l137160,3048r6096,762l149352,5334r6096,762l160782,7620r5334,2286l172212,11430r5334,2286l182880,15240r5334,2286l192786,19812r5334,3048l201930,25908r9144,6096l214884,35052r7620,7620l225552,46482r6096,9144l231648,2621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6jAxwAAAN4AAAAPAAAAZHJzL2Rvd25yZXYueG1sRE9La8JA&#10;EL4X+h+WKXgRs2lE0TSrlIqgPSg+KD0O2WkSzM6m2VVjf71bKPQ2H99zsnlnanGh1lWWFTxHMQji&#10;3OqKCwXHw3IwAeE8ssbaMim4kYP57PEhw1TbK+/osveFCCHsUlRQet+kUrq8JIMusg1x4L5sa9AH&#10;2BZSt3gN4aaWSRyPpcGKQ0OJDb2VlJ/2Z6PgY9Offg6/39cju+jncsU/p2J7UKr31L2+gPDU+X/x&#10;n3ulw/wkHiXw+064Qc7uAAAA//8DAFBLAQItABQABgAIAAAAIQDb4fbL7gAAAIUBAAATAAAAAAAA&#10;AAAAAAAAAAAAAABbQ29udGVudF9UeXBlc10ueG1sUEsBAi0AFAAGAAgAAAAhAFr0LFu/AAAAFQEA&#10;AAsAAAAAAAAAAAAAAAAAHwEAAF9yZWxzLy5yZWxzUEsBAi0AFAAGAAgAAAAhAIsLqMDHAAAA3gAA&#10;AA8AAAAAAAAAAAAAAAAABwIAAGRycy9kb3ducmV2LnhtbFBLBQYAAAAAAwADALcAAAD7AgAAAAA=&#10;">
                  <v:stroke endcap="round"/>
                  <v:path textboxrect="0,0,231648,262128" arrowok="t"/>
                </v:shape>
                <v:shape id="Shape 12053" style="position:absolute;left:25900;top:14279;width:968;height:320;visibility:visible;mso-wrap-style:square;v-text-anchor:top" coordsize="96774,32004" o:spid="_x0000_s1663" fillcolor="#b20000" stroked="f" strokeweight="0" path="m49530,l80772,14478,96774,12192r,11430l94488,25908r-4572,1524l83820,28956r-6858,1524l68580,31242r-9906,l49530,32004r-9906,l30480,31242r-8382,-762l14478,28956,7620,28194,3048,25908,762,24384,,22098,,12192r19812,2286l495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J5GxwAAAN4AAAAPAAAAZHJzL2Rvd25yZXYueG1sRI9Pa8JA&#10;EMXvBb/DMgVvzaYR/5C6igpCwYOopfY4ZKeb0OxsyK4x/fauIHib4b33mzfzZW9r0VHrK8cK3pMU&#10;BHHhdMVGwddp+zYD4QOyxtoxKfgnD8vF4GWOuXZXPlB3DEZECPscFZQhNLmUvijJok9cQxy1X9da&#10;DHFtjdQtXiPc1jJL04m0WHG8UGJDm5KKv+PFRopZn1f9rvseN/tMX6bVz95kTqnha7/6ABGoD0/z&#10;I/2pY/0sHY/g/k6cQS5uAAAA//8DAFBLAQItABQABgAIAAAAIQDb4fbL7gAAAIUBAAATAAAAAAAA&#10;AAAAAAAAAAAAAABbQ29udGVudF9UeXBlc10ueG1sUEsBAi0AFAAGAAgAAAAhAFr0LFu/AAAAFQEA&#10;AAsAAAAAAAAAAAAAAAAAHwEAAF9yZWxzLy5yZWxzUEsBAi0AFAAGAAgAAAAhAHYonkbHAAAA3gAA&#10;AA8AAAAAAAAAAAAAAAAABwIAAGRycy9kb3ducmV2LnhtbFBLBQYAAAAAAwADALcAAAD7AgAAAAA=&#10;">
                  <v:stroke endcap="round"/>
                  <v:path textboxrect="0,0,96774,32004" arrowok="t"/>
                </v:shape>
                <v:shape id="Shape 12054" style="position:absolute;left:25900;top:14279;width:968;height:320;visibility:visible;mso-wrap-style:square;v-text-anchor:top" coordsize="96774,32004" o:spid="_x0000_s1664" filled="f" strokeweight=".06pt" path="m,22098l,12192r19812,2286l49530,,80010,14478,96774,12192r,11430l94488,25908r-4572,1524l83820,28956r-6858,1524l68580,31242r-9906,l49530,32004r-9906,l30480,31242r-8382,-762l14478,28956,7620,28194,3048,25908,762,24384,,220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B9xAAAAN4AAAAPAAAAZHJzL2Rvd25yZXYueG1sRE9LawIx&#10;EL4X/A9hhN5qVrGlrGZFhIIPsPi4eBuS2c3iZrJuUt3++6ZQ6G0+vufMF71rxJ26UHtWMB5lIIi1&#10;NzVXCs6nj5d3ECEiG2w8k4JvCrAoBk9zzI1/8IHux1iJFMIhRwU2xjaXMmhLDsPIt8SJK33nMCbY&#10;VdJ0+EjhrpGTLHuTDmtODRZbWlnS1+OXU7Bb7w97h1f9aXZW82Wz9bdyq9TzsF/OQETq47/4z702&#10;af4ke53C7zvpBln8AAAA//8DAFBLAQItABQABgAIAAAAIQDb4fbL7gAAAIUBAAATAAAAAAAAAAAA&#10;AAAAAAAAAABbQ29udGVudF9UeXBlc10ueG1sUEsBAi0AFAAGAAgAAAAhAFr0LFu/AAAAFQEAAAsA&#10;AAAAAAAAAAAAAAAAHwEAAF9yZWxzLy5yZWxzUEsBAi0AFAAGAAgAAAAhAAMiQH3EAAAA3gAAAA8A&#10;AAAAAAAAAAAAAAAABwIAAGRycy9kb3ducmV2LnhtbFBLBQYAAAAAAwADALcAAAD4AgAAAAA=&#10;">
                  <v:stroke endcap="round"/>
                  <v:path textboxrect="0,0,96774,32004" arrowok="t"/>
                </v:shape>
                <v:shape id="Shape 12055" style="position:absolute;left:24185;top:14470;width:253;height:15;visibility:visible;mso-wrap-style:square;v-text-anchor:top" coordsize="25308,1551" o:spid="_x0000_s1665" stroked="f" strokeweight="0" path="m25308,r-162,27l21549,541,,1551,1711,1337,253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XNtxAAAAN4AAAAPAAAAZHJzL2Rvd25yZXYueG1sRE9Ni8Iw&#10;EL0v+B/CCN7WdBVFqlEWQdiDClYR9jabjG2xmdQma+u/3ywI3ubxPmex6mwl7tT40rGCj2ECglg7&#10;U3Ku4HTcvM9A+IBssHJMCh7kYbXsvS0wNa7lA92zkIsYwj5FBUUIdSql1wVZ9ENXE0fu4hqLIcIm&#10;l6bBNobbSo6SZCotlhwbCqxpXZC+Zr9WgT60e96Ny5+j3pjz9padtvvvq1KDfvc5BxGoCy/x0/1l&#10;4vxRMpnA/zvxBrn8AwAA//8DAFBLAQItABQABgAIAAAAIQDb4fbL7gAAAIUBAAATAAAAAAAAAAAA&#10;AAAAAAAAAABbQ29udGVudF9UeXBlc10ueG1sUEsBAi0AFAAGAAgAAAAhAFr0LFu/AAAAFQEAAAsA&#10;AAAAAAAAAAAAAAAAHwEAAF9yZWxzLy5yZWxzUEsBAi0AFAAGAAgAAAAhAEEpc23EAAAA3gAAAA8A&#10;AAAAAAAAAAAAAAAABwIAAGRycy9kb3ducmV2LnhtbFBLBQYAAAAAAwADALcAAAD4AgAAAAA=&#10;">
                  <v:stroke endcap="round"/>
                  <v:path textboxrect="0,0,25308,1551" arrowok="t"/>
                </v:shape>
                <v:shape id="Shape 12056" style="position:absolute;left:26801;top:14402;width:996;height:48;visibility:visible;mso-wrap-style:square;v-text-anchor:top" coordsize="99589,4822" o:spid="_x0000_s1666" stroked="f" strokeweight="0" path="m3737,l99589,4493r,329l,415,373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eQkxgAAAN4AAAAPAAAAZHJzL2Rvd25yZXYueG1sRE9La8JA&#10;EL4X/A/LCL3VTSNKja6iVksPluLj4m2anTwwOxuya5L++26h0Nt8fM9ZrHpTiZYaV1pW8DyKQBCn&#10;VpecK7ic908vIJxH1lhZJgXf5GC1HDwsMNG24yO1J5+LEMIuQQWF93UipUsLMuhGtiYOXGYbgz7A&#10;Jpe6wS6Em0rGUTSVBksODQXWtC0ovZ3uRkHWvY3jya7NrrOP8nM//uoPh9eNUo/Dfj0H4an3/+I/&#10;97sO8+NoMoXfd8INcvkDAAD//wMAUEsBAi0AFAAGAAgAAAAhANvh9svuAAAAhQEAABMAAAAAAAAA&#10;AAAAAAAAAAAAAFtDb250ZW50X1R5cGVzXS54bWxQSwECLQAUAAYACAAAACEAWvQsW78AAAAVAQAA&#10;CwAAAAAAAAAAAAAAAAAfAQAAX3JlbHMvLnJlbHNQSwECLQAUAAYACAAAACEAjIHkJMYAAADeAAAA&#10;DwAAAAAAAAAAAAAAAAAHAgAAZHJzL2Rvd25yZXYueG1sUEsFBgAAAAADAAMAtwAAAPoCAAAAAA==&#10;">
                  <v:stroke endcap="round"/>
                  <v:path textboxrect="0,0,99589,4822" arrowok="t"/>
                </v:shape>
                <v:shape id="Shape 12057" style="position:absolute;left:24384;top:14396;width:1722;height:82;visibility:visible;mso-wrap-style:square;v-text-anchor:top" coordsize="172212,8152" o:spid="_x0000_s1667" stroked="f" strokeweight="0" path="m170350,r1862,532l,8152,1737,7904,170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W4ewgAAAN4AAAAPAAAAZHJzL2Rvd25yZXYueG1sRE/fa8Iw&#10;EH4f+D+EE/Y2E2XT0RlFhLq9WmWwt6M522JzKUnWdv/9Igi+3cf389bb0baiJx8axxrmMwWCuHSm&#10;4UrD+ZS/vIMIEdlg65g0/FGA7WbytMbMuIGP1BexEimEQ4Ya6hi7TMpQ1mQxzFxHnLiL8xZjgr6S&#10;xuOQwm0rF0otpcWGU0ONHe1rKq/Fr9Xwo/rXfKy8HQ57uyqW+eGz9d9aP0/H3QeISGN8iO/uL5Pm&#10;L9TbCm7vpBvk5h8AAP//AwBQSwECLQAUAAYACAAAACEA2+H2y+4AAACFAQAAEwAAAAAAAAAAAAAA&#10;AAAAAAAAW0NvbnRlbnRfVHlwZXNdLnhtbFBLAQItABQABgAIAAAAIQBa9CxbvwAAABUBAAALAAAA&#10;AAAAAAAAAAAAAB8BAABfcmVscy8ucmVsc1BLAQItABQABgAIAAAAIQAR3W4ewgAAAN4AAAAPAAAA&#10;AAAAAAAAAAAAAAcCAABkcnMvZG93bnJldi54bWxQSwUGAAAAAAMAAwC3AAAA9gIAAAAA&#10;">
                  <v:stroke endcap="round"/>
                  <v:path textboxrect="0,0,172212,8152" arrowok="t"/>
                </v:shape>
                <v:shape id="Shape 12058" style="position:absolute;left:26725;top:14386;width:187;height:16;visibility:visible;mso-wrap-style:square;v-text-anchor:top" coordsize="18679,1563" o:spid="_x0000_s1668" stroked="f" strokeweight="0" path="m4640,l18679,751r-7304,812l,1030,2071,734,46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BkyxQAAAN4AAAAPAAAAZHJzL2Rvd25yZXYueG1sRI9Ba8JA&#10;EIXvBf/DMkJvdaPUKtFVpFCxx6oI3obsmASzs2t2NfHfdw6F3mZ4b977ZrnuXaMe1Mbas4HxKANF&#10;XHhbc2ngePh6m4OKCdli45kMPCnCejV4WWJufcc/9NinUkkIxxwNVCmFXOtYVOQwjnwgFu3iW4dJ&#10;1rbUtsVOwl2jJ1n2oR3WLA0VBvqsqLju785A8b615SnWs+n3zYdu3ofD2J2NeR32mwWoRH36N/9d&#10;76zgT7Kp8Mo7MoNe/QIAAP//AwBQSwECLQAUAAYACAAAACEA2+H2y+4AAACFAQAAEwAAAAAAAAAA&#10;AAAAAAAAAAAAW0NvbnRlbnRfVHlwZXNdLnhtbFBLAQItABQABgAIAAAAIQBa9CxbvwAAABUBAAAL&#10;AAAAAAAAAAAAAAAAAB8BAABfcmVscy8ucmVsc1BLAQItABQABgAIAAAAIQCe0BkyxQAAAN4AAAAP&#10;AAAAAAAAAAAAAAAAAAcCAABkcnMvZG93bnJldi54bWxQSwUGAAAAAAMAAwC3AAAA+QIAAAAA&#10;">
                  <v:stroke endcap="round"/>
                  <v:path textboxrect="0,0,18679,1563" arrowok="t"/>
                </v:shape>
                <v:shape id="Shape 12059" style="position:absolute;left:26912;top:14386;width:885;height:55;visibility:visible;mso-wrap-style:square;v-text-anchor:top" coordsize="88547,5517" o:spid="_x0000_s1669" stroked="f" strokeweight="0" path="m13871,l35969,r7620,762l58067,762,73307,2286r6858,762l88547,3886r,1631l,779,155,762r6858,l138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qqKwwAAAN4AAAAPAAAAZHJzL2Rvd25yZXYueG1sRE9Ni8Iw&#10;EL0L/ocwC3vTVEVXq1FEEJbFQ+uq56EZ27LNpDTRdv+9EQRv83ifs9p0phJ3alxpWcFoGIEgzqwu&#10;OVdw+t0P5iCcR9ZYWSYF/+Rgs+73Vhhr23JK96PPRQhhF6OCwvs6ltJlBRl0Q1sTB+5qG4M+wCaX&#10;usE2hJtKjqNoJg2WHBoKrGlXUPZ3vBkFl8Sl1u1H85/bYXJOk692OtOJUp8f3XYJwlPn3+KX+1uH&#10;+eNouoDnO+EGuX4AAAD//wMAUEsBAi0AFAAGAAgAAAAhANvh9svuAAAAhQEAABMAAAAAAAAAAAAA&#10;AAAAAAAAAFtDb250ZW50X1R5cGVzXS54bWxQSwECLQAUAAYACAAAACEAWvQsW78AAAAVAQAACwAA&#10;AAAAAAAAAAAAAAAfAQAAX3JlbHMvLnJlbHNQSwECLQAUAAYACAAAACEAQI6qisMAAADeAAAADwAA&#10;AAAAAAAAAAAAAAAHAgAAZHJzL2Rvd25yZXYueG1sUEsFBgAAAAADAAMAtwAAAPcCAAAAAA==&#10;">
                  <v:stroke endcap="round"/>
                  <v:path textboxrect="0,0,88547,5517" arrowok="t"/>
                </v:shape>
                <v:shape id="Shape 12060" style="position:absolute;left:26628;top:14379;width:173;height:38;visibility:visible;mso-wrap-style:square;v-text-anchor:top" coordsize="17352,3789" o:spid="_x0000_s1670" stroked="f" strokeweight="0" path="m,l7295,390,3404,1502r6311,296l6452,2264r10900,483l7975,378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HRCxAAAAN4AAAAPAAAAZHJzL2Rvd25yZXYueG1sRI9Bi8Iw&#10;EIXvC/6HMIIXWVNFZK1GEWHBw150/QFDM6alzaQ00bb/fuew4G2GefPe+/bHwTfqRV2sAhtYLjJQ&#10;xEWwFTsD99/vzy9QMSFbbAKTgZEiHA+Tjz3mNvR8pdctOSUmHHM0UKbU5lrHoiSPcRFaYrk9Qucx&#10;ydo5bTvsxdw3epVlG+2xYkkosaVzSUV9e3oDrk7z+jyvws9jXTt/7bcjj1tjZtPhtAOVaEhv8f/3&#10;xUr9VbYRAMGRGfThDwAA//8DAFBLAQItABQABgAIAAAAIQDb4fbL7gAAAIUBAAATAAAAAAAAAAAA&#10;AAAAAAAAAABbQ29udGVudF9UeXBlc10ueG1sUEsBAi0AFAAGAAgAAAAhAFr0LFu/AAAAFQEAAAsA&#10;AAAAAAAAAAAAAAAAHwEAAF9yZWxzLy5yZWxzUEsBAi0AFAAGAAgAAAAhAEakdELEAAAA3gAAAA8A&#10;AAAAAAAAAAAAAAAABwIAAGRycy9kb3ducmV2LnhtbFBLBQYAAAAAAwADALcAAAD4AgAAAAA=&#10;">
                  <v:stroke endcap="round"/>
                  <v:path textboxrect="0,0,17352,3789" arrowok="t"/>
                </v:shape>
                <v:shape id="Shape 12061" style="position:absolute;left:26624;top:14378;width:4;height:1;visibility:visible;mso-wrap-style:square;v-text-anchor:top" coordsize="407,97" o:spid="_x0000_s1671" stroked="f" strokeweight="0" path="m202,l407,97,,76,2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9+nyAAAAN4AAAAPAAAAZHJzL2Rvd25yZXYueG1sRI9Ba8JA&#10;EIXvgv9hGcFL0U1EtKSuoq1i24s0Cl6H7DSJZmdDdjXpv+8WCt5meO9782ax6kwl7tS40rKCeByB&#10;IM6sLjlXcDruRs8gnEfWWFkmBT/kYLXs9xaYaNvyF91Tn4sQwi5BBYX3dSKlywoy6Ma2Jg7at20M&#10;+rA2udQNtiHcVHISRTNpsORwocCaXgvKrunNhBqfb3M9vWSb87mKD0/txzbd40mp4aBbv4Dw1PmH&#10;+Z9+14GbRLMY/t4JM8jlLwAAAP//AwBQSwECLQAUAAYACAAAACEA2+H2y+4AAACFAQAAEwAAAAAA&#10;AAAAAAAAAAAAAAAAW0NvbnRlbnRfVHlwZXNdLnhtbFBLAQItABQABgAIAAAAIQBa9CxbvwAAABUB&#10;AAALAAAAAAAAAAAAAAAAAB8BAABfcmVscy8ucmVsc1BLAQItABQABgAIAAAAIQC8t9+nyAAAAN4A&#10;AAAPAAAAAAAAAAAAAAAAAAcCAABkcnMvZG93bnJldi54bWxQSwUGAAAAAAMAAwC3AAAA/AIAAAAA&#10;">
                  <v:stroke endcap="round"/>
                  <v:path textboxrect="0,0,407,97" arrowok="t"/>
                </v:shape>
                <v:shape id="Shape 12062" style="position:absolute;left:26013;top:14377;width:123;height:19;visibility:visible;mso-wrap-style:square;v-text-anchor:top" coordsize="12341,1922" o:spid="_x0000_s1672" stroked="f" strokeweight="0" path="m6421,r5920,1691l7432,1922,3959,929,,364,64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88KxQAAAN4AAAAPAAAAZHJzL2Rvd25yZXYueG1sRE89b8Iw&#10;EN0r9T9YV4kN7GZAKMWgigpRBgZCq67X+Egi4nOw3RD49XUlpG739D5vvhxsK3ryoXGs4XmiQBCX&#10;zjRcafg4rMczECEiG2wdk4YrBVguHh/mmBt34T31RaxECuGQo4Y6xi6XMpQ1WQwT1xEn7ui8xZig&#10;r6TxeEnhtpWZUlNpseHUUGNHq5rKU/FjNRy/t7e3ze3Td/15fdjP1Fe/K1jr0dPw+gIi0hD/xXf3&#10;u0nzMzXN4O+ddINc/AIAAP//AwBQSwECLQAUAAYACAAAACEA2+H2y+4AAACFAQAAEwAAAAAAAAAA&#10;AAAAAAAAAAAAW0NvbnRlbnRfVHlwZXNdLnhtbFBLAQItABQABgAIAAAAIQBa9CxbvwAAABUBAAAL&#10;AAAAAAAAAAAAAAAAAB8BAABfcmVscy8ucmVsc1BLAQItABQABgAIAAAAIQAgQ88KxQAAAN4AAAAP&#10;AAAAAAAAAAAAAAAAAAcCAABkcnMvZG93bnJldi54bWxQSwUGAAAAAAMAAwC3AAAA+QIAAAAA&#10;">
                  <v:stroke endcap="round"/>
                  <v:path textboxrect="0,0,12341,1922" arrowok="t"/>
                </v:shape>
                <v:shape id="Shape 12063" style="position:absolute;left:24438;top:14340;width:1575;height:130;visibility:visible;mso-wrap-style:square;v-text-anchor:top" coordsize="157423,12927" o:spid="_x0000_s1673" stroked="f" strokeweight="0" path="m101184,r22098,l128616,762r5334,l140046,1524r17377,2482l,12927r4410,-735l31080,8382,36414,6858r5334,l46320,5334r6096,l73752,2286r5334,l89754,762r6096,l1011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r4xQAAAN4AAAAPAAAAZHJzL2Rvd25yZXYueG1sRE9La8JA&#10;EL4X/A/LCN7qRoVQoqsERWyhtPg4eByzYxLMzobsNqb59d2C4G0+vucsVp2pREuNKy0rmIwjEMSZ&#10;1SXnCk7H7esbCOeRNVaWScEvOVgtBy8LTLS9857ag89FCGGXoILC+zqR0mUFGXRjWxMH7mobgz7A&#10;Jpe6wXsIN5WcRlEsDZYcGgqsaV1Qdjv8GAWuv3xOvnfpPjWb9KuNz/1x99ErNRp26RyEp84/xQ/3&#10;uw7zp1E8g/93wg1y+QcAAP//AwBQSwECLQAUAAYACAAAACEA2+H2y+4AAACFAQAAEwAAAAAAAAAA&#10;AAAAAAAAAAAAW0NvbnRlbnRfVHlwZXNdLnhtbFBLAQItABQABgAIAAAAIQBa9CxbvwAAABUBAAAL&#10;AAAAAAAAAAAAAAAAAB8BAABfcmVscy8ucmVsc1BLAQItABQABgAIAAAAIQClmur4xQAAAN4AAAAP&#10;AAAAAAAAAAAAAAAAAAcCAABkcnMvZG93bnJldi54bWxQSwUGAAAAAAMAAwC3AAAA+QIAAAAA&#10;">
                  <v:stroke endcap="round"/>
                  <v:path textboxrect="0,0,157423,12927" arrowok="t"/>
                </v:shape>
                <v:shape id="Shape 12064" style="position:absolute;left:26701;top:14310;width:1096;height:77;visibility:visible;mso-wrap-style:square;v-text-anchor:top" coordsize="109646,7729" o:spid="_x0000_s1674" stroked="f" strokeweight="0" path="m41828,l60878,r6096,762l73070,762r6096,762l85262,1524r6858,762l104312,3810r5334,1185l109646,7729r-6096,-871l97454,6096,92120,5334r-5334,l81452,4572r-5334,l70022,3810r-5334,l59354,3048r-10668,l43352,3810r-6096,l31922,4572r-5334,l15920,6096,9824,6858,7060,7648,,7270,6776,5334,12872,3810r5334,-762l24302,1524r6096,l35732,762,418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LCpwwAAAN4AAAAPAAAAZHJzL2Rvd25yZXYueG1sRE/JasMw&#10;EL0X8g9iArk1ckwIxY0SQoOpr0lb6HFijS231shYqpe/jwqF3ubx1tkfJ9uKgXrfOFawWScgiEun&#10;G64VvL/lj08gfEDW2DomBTN5OB4WD3vMtBv5QsM11CKGsM9QgQmhy6T0pSGLfu064shVrrcYIuxr&#10;qXscY7htZZokO2mx4dhgsKMXQ+X39ccq4PzrNs4ffjjd0rN+/cS5qopZqdVyOj2DCDSFf/Gfu9Bx&#10;fprstvD7TrxBHu4AAAD//wMAUEsBAi0AFAAGAAgAAAAhANvh9svuAAAAhQEAABMAAAAAAAAAAAAA&#10;AAAAAAAAAFtDb250ZW50X1R5cGVzXS54bWxQSwECLQAUAAYACAAAACEAWvQsW78AAAAVAQAACwAA&#10;AAAAAAAAAAAAAAAfAQAAX3JlbHMvLnJlbHNQSwECLQAUAAYACAAAACEAXLiwqcMAAADeAAAADwAA&#10;AAAAAAAAAAAAAAAHAgAAZHJzL2Rvd25yZXYueG1sUEsFBgAAAAADAAMAtwAAAPcCAAAAAA==&#10;">
                  <v:stroke endcap="round"/>
                  <v:path textboxrect="0,0,109646,7729" arrowok="t"/>
                </v:shape>
                <v:shape id="Shape 12065" style="position:absolute;left:23896;top:14287;width:2286;height:213;visibility:visible;mso-wrap-style:square;v-text-anchor:top" coordsize="228600,21336" o:spid="_x0000_s1675" stroked="f" strokeweight="0" path="m154686,r28194,l203454,2286r18288,4572l228600,8382r-10492,595l208026,6096r-6096,-762l195834,3810r-5334,l178308,2286r-18288,l153924,3048r-6096,l141732,3810r-6858,l122682,5334r-6858,762l103632,7620,96774,9144,84582,10668r-6858,1524l71628,12954r-6096,1524l53340,16002r-6096,1524l30667,19598,,21336,6858,19812,22098,18288r6858,-1524l36576,16002r6858,-1524l51054,13716r7620,-1524l65532,10668r8382,-762l80772,8382r7620,-762l96012,6096r7620,-762l110490,4572r7620,-762l125730,2286r7620,l140208,1524r7620,-762l1546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xVXxAAAAN4AAAAPAAAAZHJzL2Rvd25yZXYueG1sRE/fS8Mw&#10;EH4X/B/CCXsRl65gkNp0iCCIL9NtFPZ2NGdTbS4liVv33y+C4Nt9fD+vXs9uFEcKcfCsYbUsQBB3&#10;3gzca9jvXu4eQMSEbHD0TBrOFGHdXF/VWBl/4g86blMvcgjHCjXYlKZKythZchiXfiLO3KcPDlOG&#10;oZcm4CmHu1GWRaGkw4Fzg8WJni1139sfp6FUrT34sDoot2nfbr/e1a41qPXiZn56BJFoTv/iP/er&#10;yfPLQt3D7zv5BtlcAAAA//8DAFBLAQItABQABgAIAAAAIQDb4fbL7gAAAIUBAAATAAAAAAAAAAAA&#10;AAAAAAAAAABbQ29udGVudF9UeXBlc10ueG1sUEsBAi0AFAAGAAgAAAAhAFr0LFu/AAAAFQEAAAsA&#10;AAAAAAAAAAAAAAAAHwEAAF9yZWxzLy5yZWxzUEsBAi0AFAAGAAgAAAAhAHvzFVfEAAAA3gAAAA8A&#10;AAAAAAAAAAAAAAAABwIAAGRycy9kb3ducmV2LnhtbFBLBQYAAAAAAwADALcAAAD4AgAAAAA=&#10;">
                  <v:stroke endcap="round"/>
                  <v:path textboxrect="0,0,228600,21336" arrowok="t"/>
                </v:shape>
                <v:shape id="Shape 12066" style="position:absolute;left:26403;top:14119;width:1394;height:259;visibility:visible;mso-wrap-style:square;v-text-anchor:top" coordsize="139446,25833" o:spid="_x0000_s1676" stroked="f" strokeweight="0" path="m74676,r32004,l115062,762r15240,1524l138684,3048r762,153l139446,7828r-5334,-970l126492,6096r-8382,-762l102870,3810r-30480,l64770,4572r-7620,l49530,5334,19050,11430r-7620,2286l4572,16002r4572,2286l16764,15240r7620,-1524l32004,11430,39624,9906,48006,8382,63246,6858r40386,l111252,7620r16764,1524l135636,9906r3810,693l139446,14340r-6858,-624l124206,12192r-8382,-762l108204,10668r-8382,l91440,9906r-22860,l53340,11430r-6858,762l38862,13716,25146,16764r-6858,2286l12192,20574r6096,3048l25146,21336r7620,-2286l40386,17526r7620,-762l55626,15240r6858,-762l70104,14478r7620,-762l92964,13716r7620,762l108966,14478r15240,1524l132588,16764r6858,1372l139446,21336r-7620,-762l124968,19050r-7620,l109728,18288r-6858,-762l95250,16764r-21336,l60198,18288r-6096,762l40386,20574,28194,23622r-5895,2211l,15240,8382,12192,33528,5334,41910,3810,49530,2286,746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8PxQAAAN4AAAAPAAAAZHJzL2Rvd25yZXYueG1sRE9La8JA&#10;EL4X/A/LCL3VjcEGSd2EIhWk9OIDobchO3nQ7GyaXU3017uFgrf5+J6zykfTigv1rrGsYD6LQBAX&#10;VjdcKTgeNi9LEM4ja2wtk4IrOcizydMKU20H3tFl7ysRQtilqKD2vkuldEVNBt3MdsSBK21v0AfY&#10;V1L3OIRw08o4ihJpsOHQUGNH65qKn/3ZKDh9yN9rObzGi+/468ZVefs8yoNSz9Px/Q2Ep9E/xP/u&#10;rQ7z4yhJ4O+dcIPM7gAAAP//AwBQSwECLQAUAAYACAAAACEA2+H2y+4AAACFAQAAEwAAAAAAAAAA&#10;AAAAAAAAAAAAW0NvbnRlbnRfVHlwZXNdLnhtbFBLAQItABQABgAIAAAAIQBa9CxbvwAAABUBAAAL&#10;AAAAAAAAAAAAAAAAAB8BAABfcmVscy8ucmVsc1BLAQItABQABgAIAAAAIQDpNi8PxQAAAN4AAAAP&#10;AAAAAAAAAAAAAAAAAAcCAABkcnMvZG93bnJldi54bWxQSwUGAAAAAAMAAwC3AAAA+QIAAAAA&#10;">
                  <v:stroke endcap="round"/>
                  <v:path textboxrect="0,0,139446,25833" arrowok="t"/>
                </v:shape>
                <v:shape id="Shape 12067" style="position:absolute;left:23736;top:13685;width:2537;height:808;visibility:visible;mso-wrap-style:square;v-text-anchor:top" coordsize="253746,80772" o:spid="_x0000_s1677" stroked="f" strokeweight="0" path="m29718,l762,80010,17526,76962r7620,-1524l67056,67818r8382,-2286l83820,64008r8382,-762l117348,58674r16764,-1524l141732,55626r25146,-2286l197358,53340r15240,1524l219456,55626r7620,1524l240792,60198r6858,2286l253746,64008r-6096,2286l240792,64008r-7620,-1524l226314,60960r-7620,-1524l195834,57150r-30480,l150114,58674r-8382,762l126492,60960r-8382,1524l110490,63246r-7620,1524l94488,66294r-7620,1524l78486,68580,63246,71628r-8382,762l47244,74676r-8382,762l31242,76962r-7620,762l15240,78486,7620,80010,,80772,297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EJwwAAAN4AAAAPAAAAZHJzL2Rvd25yZXYueG1sRE9Li8Iw&#10;EL4v+B/CLHgRTRVfdI0iirLX7e6C3sZmbIrNpDRR67/fCMLe5uN7zmLV2krcqPGlYwXDQQKCOHe6&#10;5ELBz/euPwfhA7LGyjEpeJCH1bLztsBUuzt/0S0LhYgh7FNUYEKoUyl9bsiiH7iaOHJn11gMETaF&#10;1A3eY7it5ChJptJiybHBYE0bQ/klu1oFbOQ5PCbH7e+pd+FMjw+9/cQp1X1v1x8gArXhX/xyf+o4&#10;f5RMZ/B8J94gl38AAAD//wMAUEsBAi0AFAAGAAgAAAAhANvh9svuAAAAhQEAABMAAAAAAAAAAAAA&#10;AAAAAAAAAFtDb250ZW50X1R5cGVzXS54bWxQSwECLQAUAAYACAAAACEAWvQsW78AAAAVAQAACwAA&#10;AAAAAAAAAAAAAAAfAQAAX3JlbHMvLnJlbHNQSwECLQAUAAYACAAAACEAmFExCcMAAADeAAAADwAA&#10;AAAAAAAAAAAAAAAHAgAAZHJzL2Rvd25yZXYueG1sUEsFBgAAAAADAAMAtwAAAPcCAAAAAA==&#10;">
                  <v:stroke endcap="round"/>
                  <v:path textboxrect="0,0,253746,80772" arrowok="t"/>
                </v:shape>
                <v:shape id="Shape 12068" style="position:absolute;left:23766;top:13152;width:2591;height:1310;visibility:visible;mso-wrap-style:square;v-text-anchor:top" coordsize="259080,131064" o:spid="_x0000_s1678" stroked="f" strokeweight="0" path="m48006,l3810,128016r8382,-1524l21336,124206r8382,-1524l38862,120396r8382,-1524l55626,116586r25146,-4572l88392,110490r8382,-1524l105156,106680r7620,-762l121158,104394r7620,-762l137160,102870r7620,-1524l152400,101346r7620,-762l167640,100584r7620,-762l182880,99822r7620,762l198882,100584r15240,1524l220980,103632r7620,762l236220,105918r15240,4572l259080,112014r-4572,3048l246888,112014r-7620,-1524l230886,108204r-15240,-3048l208026,104394r-8382,-762l192024,103632r-8382,-762l176022,102870r-8382,762l160020,103632r-16764,1524l135636,105918r-8382,762l119634,108204r-8382,762l102870,110490r-7620,1524l78486,115062r-7620,1524l62484,118110r-7620,1524l46482,121920r-22860,4572l15240,128016,,131064,480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AYxgAAAN4AAAAPAAAAZHJzL2Rvd25yZXYueG1sRI9Ba8JA&#10;EIXvhf6HZQre6m49iKSuIopFUJHGIj0O2WkSzM6m2a3Gf+8chN5meG/e+2Y6732jLtTFOrCFt6EB&#10;RVwEV3Np4eu4fp2AignZYROYLNwownz2/DTFzIUrf9IlT6WSEI4ZWqhSajOtY1GRxzgMLbFoP6Hz&#10;mGTtSu06vEq4b/TImLH2WLM0VNjSsqLinP95C1ta6dMpb7Yf69XZ7HeH71+ijbWDl37xDipRn/7N&#10;j+uNE/yRGQuvvCMz6NkdAAD//wMAUEsBAi0AFAAGAAgAAAAhANvh9svuAAAAhQEAABMAAAAAAAAA&#10;AAAAAAAAAAAAAFtDb250ZW50X1R5cGVzXS54bWxQSwECLQAUAAYACAAAACEAWvQsW78AAAAVAQAA&#10;CwAAAAAAAAAAAAAAAAAfAQAAX3JlbHMvLnJlbHNQSwECLQAUAAYACAAAACEA/1iwGMYAAADeAAAA&#10;DwAAAAAAAAAAAAAAAAAHAgAAZHJzL2Rvd25yZXYueG1sUEsFBgAAAAADAAMAtwAAAPoCAAAAAA==&#10;">
                  <v:stroke endcap="round"/>
                  <v:path textboxrect="0,0,259080,131064" arrowok="t"/>
                </v:shape>
                <v:shape id="Shape 12069" style="position:absolute;left:28148;top:14460;width:249;height:15;visibility:visible;mso-wrap-style:square;v-text-anchor:top" coordsize="24897,1501" o:spid="_x0000_s1679" stroked="f" strokeweight="0" path="m,l23011,1231r1886,270l6283,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US6xAAAAN4AAAAPAAAAZHJzL2Rvd25yZXYueG1sRE/bisIw&#10;EH1f8B/CCPumqbp4qUZRQVlYEbwgPg7N2BabSW2yWv/eLAj7NodzncmsNoW4U+Vyywo67QgEcWJ1&#10;zqmC42HVGoJwHlljYZkUPMnBbNr4mGCs7YN3dN/7VIQQdjEqyLwvYyldkpFB17YlceAutjLoA6xS&#10;qSt8hHBTyG4U9aXBnENDhiUtM0qu+1+joD7fBsfez5ddcX7YrhO73izopNRns56PQXiq/b/47f7W&#10;YX436o/g751wg5y+AAAA//8DAFBLAQItABQABgAIAAAAIQDb4fbL7gAAAIUBAAATAAAAAAAAAAAA&#10;AAAAAAAAAABbQ29udGVudF9UeXBlc10ueG1sUEsBAi0AFAAGAAgAAAAhAFr0LFu/AAAAFQEAAAsA&#10;AAAAAAAAAAAAAAAAHwEAAF9yZWxzLy5yZWxzUEsBAi0AFAAGAAgAAAAhACINRLrEAAAA3gAAAA8A&#10;AAAAAAAAAAAAAAAABwIAAGRycy9kb3ducmV2LnhtbFBLBQYAAAAAAwADALcAAAD4AgAAAAA=&#10;">
                  <v:stroke endcap="round"/>
                  <v:path textboxrect="0,0,24897,1501" arrowok="t"/>
                </v:shape>
                <v:shape id="Shape 12070" style="position:absolute;left:27797;top:14447;width:453;height:23;visibility:visible;mso-wrap-style:square;v-text-anchor:top" coordsize="45320,2334" o:spid="_x0000_s1680" stroked="f" strokeweight="0" path="m,l41371,1939r3949,395l,32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YwyxwAAAN4AAAAPAAAAZHJzL2Rvd25yZXYueG1sRI9BSwNB&#10;DIXvQv/DEMGLtLOWomXttJSK0pu1rdBj2El3F3cyy0xs139vDoK3hLy8977FagiduVDKbWQHD5MC&#10;DHEVfcu1g+PhdTwHkwXZYxeZHPxQhtVydLPA0scrf9BlL7VRE84lOmhE+tLaXDUUME9iT6y3c0wB&#10;RddUW5/wquahs9OieLQBW9aEBnvaNFR97b+Dg53M23c5nU+fb2k928bdwc/uX5y7ux3Wz2CEBvkX&#10;/31vvdafFk8KoDg6g13+AgAA//8DAFBLAQItABQABgAIAAAAIQDb4fbL7gAAAIUBAAATAAAAAAAA&#10;AAAAAAAAAAAAAABbQ29udGVudF9UeXBlc10ueG1sUEsBAi0AFAAGAAgAAAAhAFr0LFu/AAAAFQEA&#10;AAsAAAAAAAAAAAAAAAAAHwEAAF9yZWxzLy5yZWxzUEsBAi0AFAAGAAgAAAAhAG9NjDLHAAAA3gAA&#10;AA8AAAAAAAAAAAAAAAAABwIAAGRycy9kb3ducmV2LnhtbFBLBQYAAAAAAwADALcAAAD7AgAAAAA=&#10;">
                  <v:stroke endcap="round"/>
                  <v:path textboxrect="0,0,45320,2334" arrowok="t"/>
                </v:shape>
                <v:shape id="Shape 12071" style="position:absolute;left:27797;top:14425;width:351;height:35;visibility:visible;mso-wrap-style:square;v-text-anchor:top" coordsize="35088,3509" o:spid="_x0000_s1681" stroked="f" strokeweight="0" path="m,l35088,3509,,16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fDyxAAAAN4AAAAPAAAAZHJzL2Rvd25yZXYueG1sRE/NasJA&#10;EL4X+g7LFLyUukmQ2qZuQhUU21tNHmDIjtlgdjZktxrf3hUKvc3H9zurcrK9ONPoO8cK0nkCgrhx&#10;uuNWQV1tX95A+ICssXdMCq7koSweH1aYa3fhHzofQitiCPscFZgQhlxK3xiy6OduII7c0Y0WQ4Rj&#10;K/WIlxhue5klyau02HFsMDjQxlBzOvxaBZXRi2+fNvXpuPtaZ9vl+vndGqVmT9PnB4hAU/gX/7n3&#10;Os7PkmUK93fiDbK4AQAA//8DAFBLAQItABQABgAIAAAAIQDb4fbL7gAAAIUBAAATAAAAAAAAAAAA&#10;AAAAAAAAAABbQ29udGVudF9UeXBlc10ueG1sUEsBAi0AFAAGAAgAAAAhAFr0LFu/AAAAFQEAAAsA&#10;AAAAAAAAAAAAAAAAHwEAAF9yZWxzLy5yZWxzUEsBAi0AFAAGAAgAAAAhAMR98PLEAAAA3gAAAA8A&#10;AAAAAAAAAAAAAAAABwIAAGRycy9kb3ducmV2LnhtbFBLBQYAAAAAAwADALcAAAD4AgAAAAA=&#10;">
                  <v:stroke endcap="round"/>
                  <v:path textboxrect="0,0,35088,3509" arrowok="t"/>
                </v:shape>
                <v:shape id="Shape 12072" style="position:absolute;left:27797;top:14360;width:813;height:125;visibility:visible;mso-wrap-style:square;v-text-anchor:top" coordsize="81249,12490" o:spid="_x0000_s1682" stroked="f" strokeweight="0" path="m,l1524,339,13716,1863r6858,762l26670,3387r6096,1524l38862,5673r6858,1524l57912,8721r6096,1524l76200,11769r5049,721l58099,11251r-1711,-244l51816,10245,41148,8721,36576,7959,,27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g0LxwAAAN4AAAAPAAAAZHJzL2Rvd25yZXYueG1sRI9Ba8JA&#10;EIXvBf/DMoVeRDddbJToKiIt5CCIthdvQ3ZMQrOzIbvG9N93BcHbDO/N+96sNoNtRE+drx1reJ8m&#10;IIgLZ2ouNfx8f00WIHxANtg4Jg1/5GGzHr2sMDPuxkfqT6EUMYR9hhqqENpMSl9UZNFPXUsctYvr&#10;LIa4dqU0Hd5iuG2kSpJUWqw5EipsaVdR8Xu62ghR+6KX4373cXbp2ByuufrMZ1q/vQ7bJYhAQ3ia&#10;H9e5ifVVMldwfyfOINf/AAAA//8DAFBLAQItABQABgAIAAAAIQDb4fbL7gAAAIUBAAATAAAAAAAA&#10;AAAAAAAAAAAAAABbQ29udGVudF9UeXBlc10ueG1sUEsBAi0AFAAGAAgAAAAhAFr0LFu/AAAAFQEA&#10;AAsAAAAAAAAAAAAAAAAAHwEAAF9yZWxzLy5yZWxzUEsBAi0AFAAGAAgAAAAhALaGDQvHAAAA3gAA&#10;AA8AAAAAAAAAAAAAAAAABwIAAGRycy9kb3ducmV2LnhtbFBLBQYAAAAAAwADALcAAAD7AgAAAAA=&#10;">
                  <v:stroke endcap="round"/>
                  <v:path textboxrect="0,0,81249,12490" arrowok="t"/>
                </v:shape>
                <v:shape id="Shape 12073" style="position:absolute;left:27797;top:12207;width:1296;height:2301;visibility:visible;mso-wrap-style:square;v-text-anchor:top" coordsize="129540,230124" o:spid="_x0000_s1683" stroked="f" strokeweight="0" path="m41910,r87630,229362l121920,230124r-15240,l99060,229362r-15240,l68580,227838r-8382,l45320,226350r16402,726l59985,226828r21549,1010l81249,227797r29241,1565l103632,227838r-6858,-762l89154,226314r-7620,-1524l74676,224028r-7620,-1524l59436,221742r-6858,-1524l44958,219456r-7620,-1524l29718,217170r-7620,-1524l14478,214884,7620,213360,,212598r,-3201l762,209550r7620,762l16002,211836r8382,762l32004,214122r8382,1524l48006,217170r7620,762l64008,219456r7620,1524l80010,222504r7620,762l96012,224790r7620,762l111252,227076r8382,762l127254,228600,96774,147828r28956,80010l117348,226314r-7620,-1524l9144,206502r-7620,-762l,205602r,-3741l4572,202692r7620,762l37338,208026r7620,1524l53340,211074r7620,1524l68580,214884r8382,1524l92202,219456r8382,1524l123444,225552,76200,94488r44196,128016l111252,220980r-8382,-2286l93726,217170r-8382,-2286l76962,213360r-9144,-1524l59436,209550r-7620,-1524l26670,203454r-7620,-1524l10668,200406r-7620,-762l,199090r,-4627l14478,197358r8382,1524l38100,201930r8382,1524l54102,204978r7620,2286l69342,208788r8382,2286l85344,213360r7620,1524l100584,217170r8382,1524l116586,220980,419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TSxAAAAN4AAAAPAAAAZHJzL2Rvd25yZXYueG1sRE9Na8JA&#10;EL0X+h+WEXqru1qsJboJttTqUVNRvA3ZMQnNzobsVuO/7woFb/N4nzPPetuIM3W+dqxhNFQgiAtn&#10;ai417L6Xz28gfEA22DgmDVfykKWPD3NMjLvwls55KEUMYZ+ghiqENpHSFxVZ9EPXEkfu5DqLIcKu&#10;lKbDSwy3jRwr9Sot1hwbKmzpo6LiJ/+1Glbqa2NI7fPrZHr4nJj3drlaHLV+GvSLGYhAfbiL/91r&#10;E+eP1fQFbu/EG2T6BwAA//8DAFBLAQItABQABgAIAAAAIQDb4fbL7gAAAIUBAAATAAAAAAAAAAAA&#10;AAAAAAAAAABbQ29udGVudF9UeXBlc10ueG1sUEsBAi0AFAAGAAgAAAAhAFr0LFu/AAAAFQEAAAsA&#10;AAAAAAAAAAAAAAAAHwEAAF9yZWxzLy5yZWxzUEsBAi0AFAAGAAgAAAAhAIVH5NLEAAAA3gAAAA8A&#10;AAAAAAAAAAAAAAAABwIAAGRycy9kb3ducmV2LnhtbFBLBQYAAAAAAwADALcAAAD4AgAAAAA=&#10;">
                  <v:stroke endcap="round"/>
                  <v:path textboxrect="0,0,129540,230124" arrowok="t"/>
                </v:shape>
                <v:shape id="Shape 12074" style="position:absolute;left:23766;top:13152;width:2591;height:1310;visibility:visible;mso-wrap-style:square;v-text-anchor:top" coordsize="259080,131064" o:spid="_x0000_s1684" filled="f" strokeweight=".06pt" path="m259080,112014r-7620,-1524l236220,105918r-7620,-1524l220980,103632r-6858,-1524l206502,101346r-8382,-762l190500,100584r-7620,-762l175260,99822r-7620,762l160020,100584r-7620,762l144780,101346r-7620,1524l128778,103632r-7620,762l112776,105918r-7620,762l96774,108204r-8382,2286l80772,112014r-25146,4572l47244,118872r-8382,1524l29718,122682r-8382,1524l12192,126492r-8382,1524l48006,,,131064r15240,-3048l23622,126492r22860,-4572l54864,119634r7620,-1524l70866,116586r7620,-1524l86868,113538r7620,-1524l111252,108966r8382,-762l127254,106680r8382,-762l143256,105156r16764,-1524l167640,103632r8382,-762l183642,102870r8382,762l199644,103632r7620,762l215646,105156r15240,3048l239268,110490r7620,1524l254508,1150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ffwwAAAN4AAAAPAAAAZHJzL2Rvd25yZXYueG1sRE9NawIx&#10;EL0X/A9hhN5qVtEqq1G0UNiDIFXxPCSzm8XNZN2kuv33jVDobR7vc1ab3jXiTl2oPSsYjzIQxNqb&#10;misF59Pn2wJEiMgGG8+k4IcCbNaDlxXmxj/4i+7HWIkUwiFHBTbGNpcyaEsOw8i3xIkrfecwJthV&#10;0nT4SOGukZMse5cOa04NFlv6sKSvx2+n4HIotb7crJtdp9X+ZHd9WRQ7pV6H/XYJIlIf/8V/7sKk&#10;+ZNsPoXnO+kGuf4FAAD//wMAUEsBAi0AFAAGAAgAAAAhANvh9svuAAAAhQEAABMAAAAAAAAAAAAA&#10;AAAAAAAAAFtDb250ZW50X1R5cGVzXS54bWxQSwECLQAUAAYACAAAACEAWvQsW78AAAAVAQAACwAA&#10;AAAAAAAAAAAAAAAfAQAAX3JlbHMvLnJlbHNQSwECLQAUAAYACAAAACEAzlNn38MAAADeAAAADwAA&#10;AAAAAAAAAAAAAAAHAgAAZHJzL2Rvd25yZXYueG1sUEsFBgAAAAADAAMAtwAAAPcCAAAAAA==&#10;">
                  <v:stroke endcap="round"/>
                  <v:path textboxrect="0,0,259080,131064" arrowok="t"/>
                </v:shape>
                <v:shape id="Shape 12075" style="position:absolute;left:23736;top:13685;width:2537;height:808;visibility:visible;mso-wrap-style:square;v-text-anchor:top" coordsize="253746,80772" o:spid="_x0000_s1685" filled="f" strokeweight=".06pt" path="m253746,64008r-6096,-1524l240792,60198,227076,57150r-7620,-1524l212598,54864,197358,53340r-30480,l141732,55626r-7620,1524l117348,58674,92202,63246r-8382,762l67056,67056r-8382,2286l25146,75438r-7620,1524l762,80010,29718,,,80772,7620,79248r7620,-762l23622,77724r7620,-762l38862,75438r8382,-762l54864,72390r8382,-762l78486,68580r8382,-1524l94488,66294r8382,-1524l110490,63246r7620,-762l126492,60960r22860,-2286l157734,57912r7620,-762l195834,57150r22860,2286l226314,60960r6858,1524l240792,64008r6858,22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n9dwgAAAN4AAAAPAAAAZHJzL2Rvd25yZXYueG1sRE9LawIx&#10;EL4X/A9hhF6KZl18rkaRgmCPPkCPw2bcLG4mS5Lq9t+bQqG3+fies9p0thEP8qF2rGA0zEAQl07X&#10;XCk4n3aDOYgQkTU2jknBDwXYrHtvKyy0e/KBHsdYiRTCoUAFJsa2kDKUhiyGoWuJE3dz3mJM0FdS&#10;e3ymcNvIPMum0mLNqcFgS5+Gyvvx2yrYL/y4/Lh83XKsr9PIprnceafUe7/bLkFE6uK/+M+912l+&#10;ns0m8PtOukGuXwAAAP//AwBQSwECLQAUAAYACAAAACEA2+H2y+4AAACFAQAAEwAAAAAAAAAAAAAA&#10;AAAAAAAAW0NvbnRlbnRfVHlwZXNdLnhtbFBLAQItABQABgAIAAAAIQBa9CxbvwAAABUBAAALAAAA&#10;AAAAAAAAAAAAAB8BAABfcmVscy8ucmVsc1BLAQItABQABgAIAAAAIQDh0n9dwgAAAN4AAAAPAAAA&#10;AAAAAAAAAAAAAAcCAABkcnMvZG93bnJldi54bWxQSwUGAAAAAAMAAwC3AAAA9gIAAAAA&#10;">
                  <v:stroke endcap="round"/>
                  <v:path textboxrect="0,0,253746,80772" arrowok="t"/>
                </v:shape>
                <v:shape id="Shape 12076" style="position:absolute;left:23896;top:14287;width:2286;height:213;visibility:visible;mso-wrap-style:square;v-text-anchor:top" coordsize="228600,21336" o:spid="_x0000_s1686" filled="f" strokeweight=".06pt" path="m228600,8382l221742,6858,209550,3810,202692,2286r-6096,-762l182880,,154686,r-6858,762l140208,1524r-6858,762l125730,2286r-7620,1524l110490,4572r-6858,762l96012,6096,88392,7620r-7620,762l73152,9906r-7620,762l58674,12192r-7620,1524l43434,14478r-6858,1524l28956,16764r-7620,1524l14478,19050r-7620,762l,213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SKdxQAAAN4AAAAPAAAAZHJzL2Rvd25yZXYueG1sRE9Na8JA&#10;EL0X+h+WKXjTTT1oG11FK4ogPZgGvI7ZMQlmZ+Puqum/7wpCb/N4nzOdd6YRN3K+tqzgfZCAIC6s&#10;rrlUkP+s+x8gfEDW2FgmBb/kYT57fZliqu2d93TLQiliCPsUFVQhtKmUvqjIoB/YljhyJ+sMhghd&#10;KbXDeww3jRwmyUgarDk2VNjSV0XFObsaBZtVfjGfy/Z7cXS7bHk45uV1kyvVe+sWExCBuvAvfrq3&#10;Os4fJuMRPN6JN8jZHwAAAP//AwBQSwECLQAUAAYACAAAACEA2+H2y+4AAACFAQAAEwAAAAAAAAAA&#10;AAAAAAAAAAAAW0NvbnRlbnRfVHlwZXNdLnhtbFBLAQItABQABgAIAAAAIQBa9CxbvwAAABUBAAAL&#10;AAAAAAAAAAAAAAAAAB8BAABfcmVscy8ucmVsc1BLAQItABQABgAIAAAAIQBo0SKdxQAAAN4AAAAP&#10;AAAAAAAAAAAAAAAAAAcCAABkcnMvZG93bnJldi54bWxQSwUGAAAAAAMAAwC3AAAA+QIAAAAA&#10;">
                  <v:stroke endcap="round"/>
                  <v:path textboxrect="0,0,228600,21336" arrowok="t"/>
                </v:shape>
                <v:shape id="Shape 12077" style="position:absolute;left:24185;top:14310;width:1951;height:175;visibility:visible;mso-wrap-style:square;v-text-anchor:top" coordsize="195072,17526" o:spid="_x0000_s1687" filled="f" strokeweight=".06pt" path="m195072,8382l189738,6858,184404,4572r-5334,-762l172974,3048,166878,1524r-5334,l149352,,131064,r-6096,762l118872,762r-6096,762l105918,1524,93726,3048r-6858,762l74676,5334,67818,6858,55626,8382,48768,9906r-6096,762l36576,12192,24384,13716r-6096,1524l,175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7T0xwAAAN4AAAAPAAAAZHJzL2Rvd25yZXYueG1sRE/fSwJB&#10;EH4P+h+WCXyJ3FVJ63QVETQpELIeepxux7ur29ljdz0v/3o3CHqbj+/nzBadrUVLPlSONQz6CgRx&#10;7kzFhYb3t/XdA4gQkQ3WjknDDwVYzK+vZpgZd+JXavexECmEQ4YayhibTMqQl2Qx9F1DnLiD8xZj&#10;gr6QxuMphdtaDpUaS4sVp4YSG1qVlH/vj1aD2n3dPo0268/z8X77rD6Uf8zbF617N91yCiJSF//F&#10;f+6tSfOHajKB33fSDXJ+AQAA//8DAFBLAQItABQABgAIAAAAIQDb4fbL7gAAAIUBAAATAAAAAAAA&#10;AAAAAAAAAAAAAABbQ29udGVudF9UeXBlc10ueG1sUEsBAi0AFAAGAAgAAAAhAFr0LFu/AAAAFQEA&#10;AAsAAAAAAAAAAAAAAAAAHwEAAF9yZWxzLy5yZWxzUEsBAi0AFAAGAAgAAAAhAAmjtPTHAAAA3gAA&#10;AA8AAAAAAAAAAAAAAAAABwIAAGRycy9kb3ducmV2LnhtbFBLBQYAAAAAAwADALcAAAD7AgAAAAA=&#10;">
                  <v:stroke endcap="round"/>
                  <v:path textboxrect="0,0,195072,17526" arrowok="t"/>
                </v:shape>
                <v:shape id="Shape 12078" style="position:absolute;left:24384;top:14340;width:1722;height:138;visibility:visible;mso-wrap-style:square;v-text-anchor:top" coordsize="172212,13716" o:spid="_x0000_s1688" filled="f" strokeweight=".06pt" path="m172212,6096l166878,4572,145542,1524,139446,762r-5334,l128778,,106680,r-5334,762l95250,762r-5334,762l84582,1524,57912,5334r-6096,l47244,6858r-5334,l36576,8382,9906,12192r-4572,762l,137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jbZxgAAAN4AAAAPAAAAZHJzL2Rvd25yZXYueG1sRI9PS8Qw&#10;EMXvgt8hjOBF3MQV/FM3u4ggCAtC1wWvQzPb1DaTksS2fnvnIHib4b157zeb3RIGNVHKXWQLNysD&#10;iriJruPWwvHj9foBVC7IDofIZOGHMuy252cbrFycuabpUFolIZwrtOBLGSutc+MpYF7FkVi0U0wB&#10;i6yp1S7hLOFh0Gtj7nTAjqXB40gvnpr+8B0s9CnP5fNxf6XN/uvk+9t6Or7X1l5eLM9PoAot5d/8&#10;d/3mBH9t7oVX3pEZ9PYXAAD//wMAUEsBAi0AFAAGAAgAAAAhANvh9svuAAAAhQEAABMAAAAAAAAA&#10;AAAAAAAAAAAAAFtDb250ZW50X1R5cGVzXS54bWxQSwECLQAUAAYACAAAACEAWvQsW78AAAAVAQAA&#10;CwAAAAAAAAAAAAAAAAAfAQAAX3JlbHMvLnJlbHNQSwECLQAUAAYACAAAACEAUlo22cYAAADeAAAA&#10;DwAAAAAAAAAAAAAAAAAHAgAAZHJzL2Rvd25yZXYueG1sUEsFBgAAAAADAAMAtwAAAPoCAAAAAA==&#10;">
                  <v:stroke endcap="round"/>
                  <v:path textboxrect="0,0,172212,13716" arrowok="t"/>
                </v:shape>
                <v:shape id="Shape 12079" style="position:absolute;left:26403;top:12207;width:2690;height:2301;visibility:visible;mso-wrap-style:square;v-text-anchor:top" coordsize="268986,230124" o:spid="_x0000_s1689" filled="f" strokeweight=".06pt" path="m,206502r8382,-3048l33528,196596r8382,-1524l49530,193548r25146,-2286l82296,191262r8382,-762l99060,191262r7620,l115062,192024r15240,1524l138684,194310r15240,3048l162306,198882r22860,4572l193548,204978r7620,2286l208788,208788r8382,2286l224790,213360r7620,1524l240030,217170r8382,1524l256032,220980,181356,r87630,229362l261366,230124r-15240,l238506,229362r-15240,l208026,227838r-8382,-762l192024,227076r-60960,-6096l124206,220218r-15240,-1524l94488,218694r-7620,-762l64770,217932r-6858,762l51054,218694r-13716,1524l29718,220980,,2065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7o5wwAAAN4AAAAPAAAAZHJzL2Rvd25yZXYueG1sRE9Ni8Iw&#10;EL0v+B/CCN7WRA9urUYRwWXBvWzV+9CMbbWZlCba6q83Cwt7m8f7nOW6t7W4U+srxxomYwWCOHem&#10;4kLD8bB7T0D4gGywdkwaHuRhvRq8LTE1ruMfumehEDGEfYoayhCaVEqfl2TRj11DHLmzay2GCNtC&#10;mha7GG5rOVVqJi1WHBtKbGhbUn7NblbD0z5vl31+zrZdMmvmtUpOyee31qNhv1mACNSHf/Gf+8vE&#10;+VP1MYffd+INcvUCAAD//wMAUEsBAi0AFAAGAAgAAAAhANvh9svuAAAAhQEAABMAAAAAAAAAAAAA&#10;AAAAAAAAAFtDb250ZW50X1R5cGVzXS54bWxQSwECLQAUAAYACAAAACEAWvQsW78AAAAVAQAACwAA&#10;AAAAAAAAAAAAAAAfAQAAX3JlbHMvLnJlbHNQSwECLQAUAAYACAAAACEAM2O6OcMAAADeAAAADwAA&#10;AAAAAAAAAAAAAAAHAgAAZHJzL2Rvd25yZXYueG1sUEsFBgAAAAADAAMAtwAAAPcCAAAAAA==&#10;">
                  <v:stroke endcap="round"/>
                  <v:path textboxrect="0,0,268986,230124" arrowok="t"/>
                </v:shape>
                <v:shape id="Shape 12080" style="position:absolute;left:26441;top:13152;width:2591;height:1310;visibility:visible;mso-wrap-style:square;v-text-anchor:top" coordsize="259080,131064" o:spid="_x0000_s1690" filled="f" strokeweight=".06pt" path="m,112776r15240,-4572l45720,102108r7620,-762l60960,101346r7620,-762l99060,100584r15240,1524l122682,102870r7620,762l137922,105156r8382,762l154686,107442r7620,762l170688,110490r16764,3048l195072,115062r8382,2286l212598,118872r8382,1524l229362,122682r9144,1524l246888,126492r9144,1524l211836,r47244,131064l236220,126492r-8382,-1524l212598,121920r-8382,-1524l196596,118110r-7620,-1524l180594,115062r-7620,-1524l147828,108966r-7620,-762l131826,106680r-7620,-762l107442,104394r-7620,-762l59436,103632r-7620,762l43434,105156r-15240,3048l20574,110490r-7620,1524l5334,1150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RH7xgAAAN4AAAAPAAAAZHJzL2Rvd25yZXYueG1sRI9BawIx&#10;EIXvBf9DGKG3mlXaIqtRtFDYQ6FUxfOQzG4WN5N1k+r233cOhd5mmDfvvW+9HUOnbjSkNrKB+awA&#10;RWyja7kxcDq+Py1BpYzssItMBn4owXYzeVhj6eKdv+h2yI0SE04lGvA596XWyXoKmGaxJ5ZbHYeA&#10;Wdah0W7Au5iHTi+K4lUHbFkSPPb05sleDt/BwPmztvZ89eHl8tx8HP1+rKtqb8zjdNytQGUa87/4&#10;77tyUn9RLAVAcGQGvfkFAAD//wMAUEsBAi0AFAAGAAgAAAAhANvh9svuAAAAhQEAABMAAAAAAAAA&#10;AAAAAAAAAAAAAFtDb250ZW50X1R5cGVzXS54bWxQSwECLQAUAAYACAAAACEAWvQsW78AAAAVAQAA&#10;CwAAAAAAAAAAAAAAAAAfAQAAX3JlbHMvLnJlbHNQSwECLQAUAAYACAAAACEAhL0R+8YAAADeAAAA&#10;DwAAAAAAAAAAAAAAAAAHAgAAZHJzL2Rvd25yZXYueG1sUEsFBgAAAAADAAMAtwAAAPoCAAAAAA==&#10;">
                  <v:stroke endcap="round"/>
                  <v:path textboxrect="0,0,259080,131064" arrowok="t"/>
                </v:shape>
                <v:shape id="Shape 12081" style="position:absolute;left:26525;top:13685;width:2545;height:808;visibility:visible;mso-wrap-style:square;v-text-anchor:top" coordsize="254508,80772" o:spid="_x0000_s1691" filled="f" strokeweight=".06pt" path="m,64008l6096,62484r6858,-2286l26670,57150r7620,-1524l41148,54864,56388,53340r22860,l87630,54102r7620,l112014,55626r8382,1524l128778,57912r7620,762l236982,76962r7620,1524l252984,80010,224028,r30480,80772l246888,80010r-8382,-762l230886,77724r-7620,-762l214884,75438r-7620,-762l198882,73152r-7620,-1524l182880,70104r-7620,-762l167640,67818r-8382,-1524l151638,64770r-8382,-762l135636,62484r-7620,-762l120396,60198r-8382,-762l96774,57912r-8382,l80772,57150r-15240,l57912,57912r-7620,l43434,58674r-8382,1524l28194,60960r-7620,1524l12954,64770,6096,670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izxQAAAN4AAAAPAAAAZHJzL2Rvd25yZXYueG1sRE9Na8JA&#10;EL0X/A/LCL3VjVJqiK5SRcEKLait6G3ITpNgdjZk1yT+e1co9DaP9znTeWdK0VDtCssKhoMIBHFq&#10;dcGZgu/D+iUG4TyyxtIyKbiRg/ms9zTFRNuWd9TsfSZCCLsEFeTeV4mULs3JoBvYijhwv7Y26AOs&#10;M6lrbEO4KeUoit6kwYJDQ44VLXNKL/urUXA+4mr78TVexJ/jpmrTlf3xryelnvvd+wSEp87/i//c&#10;Gx3mj6J4CI93wg1ydgcAAP//AwBQSwECLQAUAAYACAAAACEA2+H2y+4AAACFAQAAEwAAAAAAAAAA&#10;AAAAAAAAAAAAW0NvbnRlbnRfVHlwZXNdLnhtbFBLAQItABQABgAIAAAAIQBa9CxbvwAAABUBAAAL&#10;AAAAAAAAAAAAAAAAAB8BAABfcmVscy8ucmVsc1BLAQItABQABgAIAAAAIQBb/4izxQAAAN4AAAAP&#10;AAAAAAAAAAAAAAAAAAcCAABkcnMvZG93bnJldi54bWxQSwUGAAAAAAMAAwC3AAAA+QIAAAAA&#10;">
                  <v:stroke endcap="round"/>
                  <v:path textboxrect="0,0,254508,80772" arrowok="t"/>
                </v:shape>
                <v:shape id="Shape 12082" style="position:absolute;left:26662;top:14310;width:1951;height:175;visibility:visible;mso-wrap-style:square;v-text-anchor:top" coordsize="195072,17526" o:spid="_x0000_s1692" filled="f" strokeweight=".06pt" path="m,8382l5334,6858,10668,4572r6096,-762l22098,3048,28194,1524r6096,l39624,762,45720,,64008,r6858,762l76962,762r6096,762l89154,1524r6858,762l108204,3810r6858,762l121158,6096r12192,1524l140208,8382r6096,1524l152400,10668r6858,1524l171450,13716r6096,1524l189738,16764r5334,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WdLxwAAAN4AAAAPAAAAZHJzL2Rvd25yZXYueG1sRE9LSwMx&#10;EL4L/ocwghdpE7co7dq0iFAtFoQ+Dh7Hzbi7upksSbrd9tc3gtDbfHzPmc5724iOfKgda7gfKhDE&#10;hTM1lxp228VgDCJEZIONY9JwpADz2fXVFHPjDrymbhNLkUI45KihirHNpQxFRRbD0LXEift23mJM&#10;0JfSeDykcNvITKlHabHm1FBhSy8VFb+bvdWgPn7u3kavi6/T/mH5rj6VnxTdSuvbm/75CUSkPl7E&#10;/+6lSfMzNc7g7510g5ydAQAA//8DAFBLAQItABQABgAIAAAAIQDb4fbL7gAAAIUBAAATAAAAAAAA&#10;AAAAAAAAAAAAAABbQ29udGVudF9UeXBlc10ueG1sUEsBAi0AFAAGAAgAAAAhAFr0LFu/AAAAFQEA&#10;AAsAAAAAAAAAAAAAAAAAHwEAAF9yZWxzLy5yZWxzUEsBAi0AFAAGAAgAAAAhACwBZ0vHAAAA3gAA&#10;AA8AAAAAAAAAAAAAAAAABwIAAGRycy9kb3ducmV2LnhtbFBLBQYAAAAAAwADALcAAAD7AgAAAAA=&#10;">
                  <v:stroke endcap="round"/>
                  <v:path textboxrect="0,0,195072,17526" arrowok="t"/>
                </v:shape>
                <v:shape id="Shape 12083" style="position:absolute;left:26624;top:14287;width:2278;height:213;visibility:visible;mso-wrap-style:square;v-text-anchor:top" coordsize="227838,21336" o:spid="_x0000_s1693" filled="f" strokeweight=".06pt" path="m,9144l6096,6858,18288,3810,32004,2286r6096,-762l51816,,73152,r7620,762l87630,1524r7620,762l102870,2286r6858,1524l124968,5334r6858,1524l139446,7620r7620,1524l154686,9906r7620,1524l169926,12192r6858,1524l184404,14478r7620,1524l198882,16764r7620,1524l214122,19050r6858,762l227838,213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wtPxAAAAN4AAAAPAAAAZHJzL2Rvd25yZXYueG1sRI9Ba8Mw&#10;DIXvg/0Ho8Juq92WjZLVLWNjUOhpWelZxGoSEsvBVpv038+FwW4S7+l9T5vd5Ht1pZjawBYWcwOK&#10;uAqu5drC8efreQ0qCbLDPjBZuFGC3fbxYYOFCyN/07WUWuUQTgVaaESGQutUNeQxzcNAnLVziB4l&#10;r7HWLuKYw32vl8a8ao8tZ0KDA300VHXlxWfuZ3IXc+NTd5DyZTx3ro8nsfZpNr2/gRKa5N/8d713&#10;uf7SrFdwfyfPoLe/AAAA//8DAFBLAQItABQABgAIAAAAIQDb4fbL7gAAAIUBAAATAAAAAAAAAAAA&#10;AAAAAAAAAABbQ29udGVudF9UeXBlc10ueG1sUEsBAi0AFAAGAAgAAAAhAFr0LFu/AAAAFQEAAAsA&#10;AAAAAAAAAAAAAAAAHwEAAF9yZWxzLy5yZWxzUEsBAi0AFAAGAAgAAAAhADy/C0/EAAAA3gAAAA8A&#10;AAAAAAAAAAAAAAAABwIAAGRycy9kb3ducmV2LnhtbFBLBQYAAAAAAwADALcAAAD4AgAAAAA=&#10;">
                  <v:stroke endcap="round"/>
                  <v:path textboxrect="0,0,227838,21336" arrowok="t"/>
                </v:shape>
                <v:shape id="Shape 12084" style="position:absolute;left:26692;top:14340;width:1722;height:138;visibility:visible;mso-wrap-style:square;v-text-anchor:top" coordsize="172212,13716" o:spid="_x0000_s1694" filled="f" strokeweight=".06pt" path="m,6096l5334,5334,10668,3810r6096,-762l27432,1524r5334,l38100,762r6096,l49530,,60198,r5334,762l70866,762r6096,762l87630,1524,98298,3048r6096,762l147066,9906r4572,762l162306,12192r4572,762l172212,137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kz7xAAAAN4AAAAPAAAAZHJzL2Rvd25yZXYueG1sRE/fS8Mw&#10;EH4X9j+EE3wRlzhFtm7ZGMJAGAidA1+P5tbUNpeSZG39740g+HYf38/b7CbXiYFCbDxreJwrEMSV&#10;Nw3XGs4fh4cliJiQDXaeScM3RdhtZzcbLIwfuaThlGqRQzgWqMGm1BdSxsqSwzj3PXHmLj44TBmG&#10;WpqAYw53nVwo9SIdNpwbLPb0aqlqT1enoQ1xTJ+r471Ux6+LbZ/K4fxean13O+3XIBJN6V/8534z&#10;ef5CLZ/h9518g9z+AAAA//8DAFBLAQItABQABgAIAAAAIQDb4fbL7gAAAIUBAAATAAAAAAAAAAAA&#10;AAAAAAAAAABbQ29udGVudF9UeXBlc10ueG1sUEsBAi0AFAAGAAgAAAAhAFr0LFu/AAAAFQEAAAsA&#10;AAAAAAAAAAAAAAAAHwEAAF9yZWxzLy5yZWxzUEsBAi0AFAAGAAgAAAAhAObCTPvEAAAA3gAAAA8A&#10;AAAAAAAAAAAAAAAABwIAAGRycy9kb3ducmV2LnhtbFBLBQYAAAAAAwADALcAAAD4AgAAAAA=&#10;">
                  <v:stroke endcap="round"/>
                  <v:path textboxrect="0,0,172212,13716" arrowok="t"/>
                </v:shape>
                <v:shape id="Shape 12085" style="position:absolute;left:26730;top:13731;width:2073;height:548;visibility:visible;mso-wrap-style:square;v-text-anchor:top" coordsize="207264,54864" o:spid="_x0000_s1695" fillcolor="black" stroked="f" strokeweight="0" path="m131826,r24384,l162306,762r5334,l173736,1524r5334,l184404,2286r4572,l207264,54864,196596,51816r-6096,-2286l178308,46482r-6858,-1524l165354,43434r-6858,-2286l151638,39624r-6858,-762l137922,36576r-6858,-1524l124206,34290r-7620,-1524l109728,32004r-6858,-1524l95250,29718,74676,27432r-6858,l60960,26670r-19812,l34290,27432r-6096,762l22098,28194r-6096,1524l5334,31242,,33528,5334,29718,9906,27432r5334,-3048l21336,22098,32004,17526r6096,-2286l50292,12192,56388,9906r6096,-762l68580,7620,75438,6096r6096,-762l87630,3810r6096,-762l100584,2286r6096,l113538,1524r6096,-762l125730,762,1318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x4xAAAAN4AAAAPAAAAZHJzL2Rvd25yZXYueG1sRE9Na8JA&#10;EL0X/A/LCL01GwXTEF1FlKIHW0j0oLchOybB7GzIbjX9991Cwds83ucsVoNpxZ1611hWMIliEMSl&#10;1Q1XCk7Hj7cUhPPIGlvLpOCHHKyWo5cFZto+OKd74SsRQthlqKD2vsukdGVNBl1kO+LAXW1v0AfY&#10;V1L3+AjhppXTOE6kwYZDQ40dbWoqb8W3UXCmQtIhp23xxZPPXbk/XJJ3p9TreFjPQXga/FP8797r&#10;MH8apzP4eyfcIJe/AAAA//8DAFBLAQItABQABgAIAAAAIQDb4fbL7gAAAIUBAAATAAAAAAAAAAAA&#10;AAAAAAAAAABbQ29udGVudF9UeXBlc10ueG1sUEsBAi0AFAAGAAgAAAAhAFr0LFu/AAAAFQEAAAsA&#10;AAAAAAAAAAAAAAAAHwEAAF9yZWxzLy5yZWxzUEsBAi0AFAAGAAgAAAAhAC+mPHjEAAAA3gAAAA8A&#10;AAAAAAAAAAAAAAAABwIAAGRycy9kb3ducmV2LnhtbFBLBQYAAAAAAwADALcAAAD4AgAAAAA=&#10;">
                  <v:stroke endcap="round"/>
                  <v:path textboxrect="0,0,207264,54864" arrowok="t"/>
                </v:shape>
                <v:shape id="Shape 12086" style="position:absolute;left:23995;top:13731;width:2103;height:548;visibility:visible;mso-wrap-style:square;v-text-anchor:top" coordsize="210312,54864" o:spid="_x0000_s1696" fillcolor="black" stroked="f" strokeweight="0" path="m51816,l78486,r6858,762l92202,762r20574,2286l118872,3810r6858,1524l132588,6096r6858,1524l169926,15240r6096,2286l181356,19050r10668,4572l196596,25908r5334,2286l206502,31242r3810,2286l204978,32766r-5334,-1524l193548,31242r-6096,-1524l181356,29718r-6096,-762l168402,28956r-6858,-762l134112,28194r-6858,762l119634,28956r-6858,762l105156,29718r-6858,1524l90678,31242r-6858,1524l76962,33528r-7620,1524l62484,35814,41910,40386,29718,43434r-6858,2286l16764,48006r-5334,2286l5334,52578,,54864,14478,4572r6096,-762l26670,2286r6096,l44958,762,518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D8axAAAAN4AAAAPAAAAZHJzL2Rvd25yZXYueG1sRE9La8JA&#10;EL4X+h+WEXopdVcPYlJXESHgoSA+Dj0O2WkSkp1Ndzca/70rFHqbj+85q81oO3ElHxrHGmZTBYK4&#10;dKbhSsPlXHwsQYSIbLBzTBruFGCzfn1ZYW7cjY90PcVKpBAOOWqoY+xzKUNZk8UwdT1x4n6ctxgT&#10;9JU0Hm8p3HZyrtRCWmw4NdTY066msj0NVkOb+f0Rv99/1bkYvgrZDpQdSOu3ybj9BBFpjP/iP/fe&#10;pPlztVzA8510g1w/AAAA//8DAFBLAQItABQABgAIAAAAIQDb4fbL7gAAAIUBAAATAAAAAAAAAAAA&#10;AAAAAAAAAABbQ29udGVudF9UeXBlc10ueG1sUEsBAi0AFAAGAAgAAAAhAFr0LFu/AAAAFQEAAAsA&#10;AAAAAAAAAAAAAAAAHwEAAF9yZWxzLy5yZWxzUEsBAi0AFAAGAAgAAAAhACWMPxrEAAAA3gAAAA8A&#10;AAAAAAAAAAAAAAAABwIAAGRycy9kb3ducmV2LnhtbFBLBQYAAAAAAwADALcAAAD4AgAAAAA=&#10;">
                  <v:stroke endcap="round"/>
                  <v:path textboxrect="0,0,210312,54864" arrowok="t"/>
                </v:shape>
                <v:shape id="Shape 12087" style="position:absolute;left:26730;top:13731;width:2073;height:548;visibility:visible;mso-wrap-style:square;v-text-anchor:top" coordsize="207264,54864" o:spid="_x0000_s1697" filled="f" strokeweight=".06pt" path="m188976,2286r18288,52578l201930,53340r-6096,-1524l190500,49530,178308,46482r-6858,-1524l165354,43434r-6858,-2286l131064,35052r-6858,-762l116586,32766r-6858,-762l102870,30480r-7620,-762l74676,27432r-6858,l60960,26670r-19812,l34290,27432r-6096,762l22098,28194r-6096,1524l5334,31242,,33528,5334,29718,9906,27432r5334,-3048l21336,22098,32004,17526r6096,-2286l50292,12192,56388,9906r6096,-762l68580,6858r6096,-762l81534,5334,87630,3810r6096,-762l100584,2286r6096,-762l113538,1524r6096,-762l125730,762,131826,r24384,l162306,762r5334,l173736,1524r10668,l188976,22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XQnxAAAAN4AAAAPAAAAZHJzL2Rvd25yZXYueG1sRE9LawIx&#10;EL4L/ocwQm+a1YPK1ihSLNtDRXxcvA2bcZN2M1k2qW7/vREEb/PxPWex6lwtrtQG61nBeJSBIC69&#10;tlwpOB0/h3MQISJrrD2Tgn8KsFr2ewvMtb/xnq6HWIkUwiFHBSbGJpcylIYchpFviBN38a3DmGBb&#10;Sd3iLYW7Wk6ybCodWk4NBhv6MFT+Hv6cgp/v7a44X3a0Pm9PRb0prJlaq9TboFu/g4jUxZf46f7S&#10;af4km8/g8U66QS7vAAAA//8DAFBLAQItABQABgAIAAAAIQDb4fbL7gAAAIUBAAATAAAAAAAAAAAA&#10;AAAAAAAAAABbQ29udGVudF9UeXBlc10ueG1sUEsBAi0AFAAGAAgAAAAhAFr0LFu/AAAAFQEAAAsA&#10;AAAAAAAAAAAAAAAAHwEAAF9yZWxzLy5yZWxzUEsBAi0AFAAGAAgAAAAhADzxdCfEAAAA3gAAAA8A&#10;AAAAAAAAAAAAAAAABwIAAGRycy9kb3ducmV2LnhtbFBLBQYAAAAAAwADALcAAAD4AgAAAAA=&#10;">
                  <v:stroke endcap="round"/>
                  <v:path textboxrect="0,0,207264,54864" arrowok="t"/>
                </v:shape>
                <v:shape id="Shape 12088" style="position:absolute;left:23995;top:13731;width:2103;height:548;visibility:visible;mso-wrap-style:square;v-text-anchor:top" coordsize="210312,54864" o:spid="_x0000_s1698" filled="f" strokeweight=".06pt" path="m14478,4572l,54864,5334,52578r6096,-2286l16764,48006,28956,43434r6858,-1524l41910,40386,62484,35814r6858,-762l76962,33528r6858,-762l90678,31242r7620,l105156,29718r7620,l119634,28956r7620,l134112,28194r27432,l168402,28956r6858,l181356,29718r6096,l193548,31242r6096,l204978,32766r5334,762l206502,31242r-4572,-3048l196596,25908r-4572,-2286l181356,19050r-6096,-1524l169926,15240,139446,7620,132588,6096r-6858,-762l118872,3810r-6096,-762l92202,762r-6858,l78486,,51816,,44958,762r-6096,762l32766,1524r-6096,762l19812,3810r-5334,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qvXxAAAAN4AAAAPAAAAZHJzL2Rvd25yZXYueG1sRI9Ba8Mw&#10;DIXvg/0Ho8Fuq70wRsnqljYQGLs126FHEWtxaCwH22uz/frpMNhN4j2992mzW8KkLpTyGNnC48qA&#10;Iu6jG3mw8PHePqxB5YLscIpMFr4pw257e7PB2sUrH+nSlUFJCOcaLfhS5lrr3HsKmFdxJhbtM6aA&#10;RdY0aJfwKuFh0pUxzzrgyNLgcabGU3/uvoIF93QweDqel656azwbbH9S01p7f7fsX0AVWsq/+e/6&#10;1Ql+ZdbCK+/IDHr7CwAA//8DAFBLAQItABQABgAIAAAAIQDb4fbL7gAAAIUBAAATAAAAAAAAAAAA&#10;AAAAAAAAAABbQ29udGVudF9UeXBlc10ueG1sUEsBAi0AFAAGAAgAAAAhAFr0LFu/AAAAFQEAAAsA&#10;AAAAAAAAAAAAAAAAHwEAAF9yZWxzLy5yZWxzUEsBAi0AFAAGAAgAAAAhADmmq9fEAAAA3gAAAA8A&#10;AAAAAAAAAAAAAAAABwIAAGRycy9kb3ducmV2LnhtbFBLBQYAAAAAAwADALcAAAD4AgAAAAA=&#10;">
                  <v:stroke endcap="round"/>
                  <v:path textboxrect="0,0,210312,54864" arrowok="t"/>
                </v:shape>
                <v:shape id="Shape 12089" style="position:absolute;left:18067;top:12961;width:5715;height:0;visibility:visible;mso-wrap-style:square;v-text-anchor:top" coordsize="571500,0" o:spid="_x0000_s1699" filled="f" strokeweight=".14006mm" path="m,l5715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MJCxQAAAN4AAAAPAAAAZHJzL2Rvd25yZXYueG1sRE9Na8JA&#10;EL0L/Q/LFHrTjSkRG10lFArNwYK24nXIjkna3dmQXU36792C0Ns83uest6M14kq9bx0rmM8SEMSV&#10;0y3XCr4+36ZLED4gazSOScEvedhuHiZrzLUbeE/XQ6hFDGGfo4ImhC6X0lcNWfQz1xFH7ux6iyHC&#10;vpa6xyGGWyPTJFlIiy3HhgY7em2o+jlcrIKyLXZZUR6/0+fz/LhPP0pzOWVKPT2OxQpEoDH8i+/u&#10;dx3np8nyBf7eiTfIzQ0AAP//AwBQSwECLQAUAAYACAAAACEA2+H2y+4AAACFAQAAEwAAAAAAAAAA&#10;AAAAAAAAAAAAW0NvbnRlbnRfVHlwZXNdLnhtbFBLAQItABQABgAIAAAAIQBa9CxbvwAAABUBAAAL&#10;AAAAAAAAAAAAAAAAAB8BAABfcmVscy8ucmVsc1BLAQItABQABgAIAAAAIQBreMJCxQAAAN4AAAAP&#10;AAAAAAAAAAAAAAAAAAcCAABkcnMvZG93bnJldi54bWxQSwUGAAAAAAMAAwC3AAAA+QIAAAAA&#10;">
                  <v:stroke endcap="round"/>
                  <v:path textboxrect="0,0,571500,0" arrowok="t"/>
                </v:shape>
                <v:shape id="Shape 12090" style="position:absolute;left:23401;top:12839;width:480;height:244;visibility:visible;mso-wrap-style:square;v-text-anchor:top" coordsize="48006,24384" o:spid="_x0000_s1700" fillcolor="black" strokeweight=".14006mm" path="m,l48006,12192,,243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53rxgAAAN4AAAAPAAAAZHJzL2Rvd25yZXYueG1sRI/BTsNA&#10;DETvlfiHlZG4kU0DBRq6raBSUU8ICh9gZU0SkfWGrGnTfj0+IPVmy+OZeYvVGDqzpyG1kR1MsxwM&#10;cRV9y7WDz4/N9QOYJMgeu8jk4EgJVsuLyQJLHw/8Tvud1EZNOJXooBHpS2tT1VDAlMWeWG9fcQgo&#10;ug619QMe1Dx0tsjzOxuwZU1osKd1Q9X37jc4WIu8TU8/s/vb1+ImbZ77l3HOwbmry/HpEYzQKGfx&#10;//fWa/0inyuA4ugMdvkHAAD//wMAUEsBAi0AFAAGAAgAAAAhANvh9svuAAAAhQEAABMAAAAAAAAA&#10;AAAAAAAAAAAAAFtDb250ZW50X1R5cGVzXS54bWxQSwECLQAUAAYACAAAACEAWvQsW78AAAAVAQAA&#10;CwAAAAAAAAAAAAAAAAAfAQAAX3JlbHMvLnJlbHNQSwECLQAUAAYACAAAACEAGD+d68YAAADeAAAA&#10;DwAAAAAAAAAAAAAAAAAHAgAAZHJzL2Rvd25yZXYueG1sUEsFBgAAAAADAAMAtwAAAPoCAAAAAA==&#10;">
                  <v:stroke endcap="round"/>
                  <v:path textboxrect="0,0,48006,24384" arrowok="t"/>
                </v:shape>
                <v:rect id="Rectangle 12091" style="position:absolute;left:18630;top:11971;width:2058;height:994;visibility:visible;mso-wrap-style:square;v-text-anchor:top" o:spid="_x0000_s17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g6ZxQAAAN4AAAAPAAAAZHJzL2Rvd25yZXYueG1sRE9Na8JA&#10;EL0X+h+WEbw1Gz0UE7OK2BZztFqw3obsmASzsyG7TaK/vlsoeJvH+5xsPZpG9NS52rKCWRSDIC6s&#10;rrlU8HX8eFmAcB5ZY2OZFNzIwXr1/JRhqu3An9QffClCCLsUFVTet6mUrqjIoItsSxy4i+0M+gC7&#10;UuoOhxBuGjmP41dpsObQUGFL24qK6+HHKNgt2s13bu9D2byfd6f9KXk7Jl6p6WTcLEF4Gv1D/O/O&#10;dZg/j5MZ/L0TbpCrXwAAAP//AwBQSwECLQAUAAYACAAAACEA2+H2y+4AAACFAQAAEwAAAAAAAAAA&#10;AAAAAAAAAAAAW0NvbnRlbnRfVHlwZXNdLnhtbFBLAQItABQABgAIAAAAIQBa9CxbvwAAABUBAAAL&#10;AAAAAAAAAAAAAAAAAB8BAABfcmVscy8ucmVsc1BLAQItABQABgAIAAAAIQBC3g6ZxQAAAN4AAAAP&#10;AAAAAAAAAAAAAAAAAAcCAABkcnMvZG93bnJldi54bWxQSwUGAAAAAAMAAwC3AAAA+QIAAAAA&#10;">
                  <v:textbox inset="0,0,0,0">
                    <w:txbxContent>
                      <w:p w:rsidR="00CC0687" w:rsidP="00CC0687" w:rsidRDefault="00CC0687" w14:paraId="64D73C9B" w14:textId="77777777">
                        <w:pPr>
                          <w:spacing w:after="160"/>
                          <w:ind w:left="0" w:firstLine="0"/>
                        </w:pPr>
                        <w:r>
                          <w:rPr>
                            <w:sz w:val="13"/>
                            <w:lang w:val="Spanish"/>
                          </w:rPr>
                          <w:t>Mapa</w:t>
                        </w:r>
                      </w:p>
                    </w:txbxContent>
                  </v:textbox>
                </v:rect>
                <v:rect id="Rectangle 12092" style="position:absolute;left:25984;top:8496;width:2118;height:994;visibility:visible;mso-wrap-style:square;v-text-anchor:top" o:spid="_x0000_s17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JDuxQAAAN4AAAAPAAAAZHJzL2Rvd25yZXYueG1sRE9Na8JA&#10;EL0X/A/LCN6ajTmUJLqK1BZztFqIvQ3ZaRKanQ3ZrYn++m6h0Ns83uest5PpxJUG11pWsIxiEMSV&#10;1S3XCt7Pr48pCOeRNXaWScGNHGw3s4c15tqO/EbXk69FCGGXo4LG+z6X0lUNGXSR7YkD92kHgz7A&#10;oZZ6wDGEm04mcfwkDbYcGhrs6bmh6uv0bRQc0n53Kex9rLuXj0N5LLP9OfNKLebTbgXC0+T/xX/u&#10;Qof5SZwl8PtOuEFufgAAAP//AwBQSwECLQAUAAYACAAAACEA2+H2y+4AAACFAQAAEwAAAAAAAAAA&#10;AAAAAAAAAAAAW0NvbnRlbnRfVHlwZXNdLnhtbFBLAQItABQABgAIAAAAIQBa9CxbvwAAABUBAAAL&#10;AAAAAAAAAAAAAAAAAB8BAABfcmVscy8ucmVsc1BLAQItABQABgAIAAAAIQCyDJDuxQAAAN4AAAAP&#10;AAAAAAAAAAAAAAAAAAcCAABkcnMvZG93bnJldi54bWxQSwUGAAAAAAMAAwC3AAAA+QIAAAAA&#10;">
                  <v:textbox inset="0,0,0,0">
                    <w:txbxContent>
                      <w:p w:rsidR="00CC0687" w:rsidP="00CC0687" w:rsidRDefault="00CC0687" w14:paraId="2F94683F" w14:textId="77777777">
                        <w:pPr>
                          <w:spacing w:after="160"/>
                          <w:ind w:left="0" w:firstLine="0"/>
                        </w:pPr>
                        <w:r>
                          <w:rPr>
                            <w:sz w:val="13"/>
                            <w:lang w:val="Spanish"/>
                          </w:rPr>
                          <w:t>Piscina</w:t>
                        </w:r>
                      </w:p>
                    </w:txbxContent>
                  </v:textbox>
                </v:rect>
                <v:shape id="Shape 12093" style="position:absolute;left:10035;top:12915;width:4458;height:0;visibility:visible;mso-wrap-style:square;v-text-anchor:top" coordsize="445770,0" o:spid="_x0000_s1703" filled="f" strokeweight=".14006mm" path="m,l4457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aaxQAAAN4AAAAPAAAAZHJzL2Rvd25yZXYueG1sRE/basJA&#10;EH0X+g/LFHzTTSOIpllFWkRtQTAtfR6zkwvNzobsqtGv7xYE3+ZwrpMue9OIM3WutqzgZRyBIM6t&#10;rrlU8P21Hs1AOI+ssbFMCq7kYLl4GqSYaHvhA50zX4oQwi5BBZX3bSKlyysy6Ma2JQ5cYTuDPsCu&#10;lLrDSwg3jYyjaCoN1hwaKmzpraL8NzsZBfPjz754v2Wr+mg3163/3Ozij4lSw+d+9QrCU+8f4rt7&#10;q8P8OJpP4P+dcINc/AEAAP//AwBQSwECLQAUAAYACAAAACEA2+H2y+4AAACFAQAAEwAAAAAAAAAA&#10;AAAAAAAAAAAAW0NvbnRlbnRfVHlwZXNdLnhtbFBLAQItABQABgAIAAAAIQBa9CxbvwAAABUBAAAL&#10;AAAAAAAAAAAAAAAAAB8BAABfcmVscy8ucmVsc1BLAQItABQABgAIAAAAIQDfw7aaxQAAAN4AAAAP&#10;AAAAAAAAAAAAAAAAAAcCAABkcnMvZG93bnJldi54bWxQSwUGAAAAAAMAAwC3AAAA+QIAAAAA&#10;">
                  <v:stroke endcap="round"/>
                  <v:path textboxrect="0,0,445770,0" arrowok="t"/>
                </v:shape>
                <v:shape id="Shape 12094" style="position:absolute;left:14112;top:12801;width:480;height:236;visibility:visible;mso-wrap-style:square;v-text-anchor:top" coordsize="48006,23622" o:spid="_x0000_s1704" fillcolor="black" strokeweight=".14006mm" path="m,l48006,11430,,236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XHHxwAAAN4AAAAPAAAAZHJzL2Rvd25yZXYueG1sRI9Ba8JA&#10;EIXvQv/DMoVeSt00NSVNXUUqBS+CWnsfsmMSmp0Nu6uJ/npXKHib4b33zZvpfDCtOJHzjWUFr+ME&#10;BHFpdcOVgv3P90sOwgdkja1lUnAmD/PZw2iKhbY9b+m0C5WIEPYFKqhD6AopfVmTQT+2HXHUDtYZ&#10;DHF1ldQO+wg3rUyT5F0abDheqLGjr5rKv93RRMp6v8neOM0u/TIcnn9daW2eK/X0OCw+QQQawt38&#10;n17pWD9NPiZweyfOIGdXAAAA//8DAFBLAQItABQABgAIAAAAIQDb4fbL7gAAAIUBAAATAAAAAAAA&#10;AAAAAAAAAAAAAABbQ29udGVudF9UeXBlc10ueG1sUEsBAi0AFAAGAAgAAAAhAFr0LFu/AAAAFQEA&#10;AAsAAAAAAAAAAAAAAAAAHwEAAF9yZWxzLy5yZWxzUEsBAi0AFAAGAAgAAAAhAMXlccfHAAAA3gAA&#10;AA8AAAAAAAAAAAAAAAAABwIAAGRycy9kb3ducmV2LnhtbFBLBQYAAAAAAwADALcAAAD7AgAAAAA=&#10;">
                  <v:stroke endcap="round"/>
                  <v:path textboxrect="0,0,48006,23622" arrowok="t"/>
                </v:shape>
                <v:shape id="Shape 12095" style="position:absolute;left:9906;top:9121;width:4663;height:0;visibility:visible;mso-wrap-style:square;v-text-anchor:top" coordsize="466344,0" o:spid="_x0000_s1705" filled="f" strokeweight=".14006mm" path="m,l4663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2bZxAAAAN4AAAAPAAAAZHJzL2Rvd25yZXYueG1sRE/fa8Iw&#10;EH4f+D+EE/Y2UzsmWo2lVAaDgTAn2+vZnG2xuYQmq/W/X4TB3u7j+3mbfDSdGKj3rWUF81kCgriy&#10;uuVawfHz9WkJwgdkjZ1lUnAjD/l28rDBTNsrf9BwCLWIIewzVNCE4DIpfdWQQT+zjjhyZ9sbDBH2&#10;tdQ9XmO46WSaJAtpsOXY0KCjsqHqcvgxCnaX5/ev7uS+yxOXt/2i0Cvng1KP07FYgwg0hn/xn/tN&#10;x/lpsnqB+zvxBrn9BQAA//8DAFBLAQItABQABgAIAAAAIQDb4fbL7gAAAIUBAAATAAAAAAAAAAAA&#10;AAAAAAAAAABbQ29udGVudF9UeXBlc10ueG1sUEsBAi0AFAAGAAgAAAAhAFr0LFu/AAAAFQEAAAsA&#10;AAAAAAAAAAAAAAAAHwEAAF9yZWxzLy5yZWxzUEsBAi0AFAAGAAgAAAAhALV/ZtnEAAAA3gAAAA8A&#10;AAAAAAAAAAAAAAAABwIAAGRycy9kb3ducmV2LnhtbFBLBQYAAAAAAwADALcAAAD4AgAAAAA=&#10;">
                  <v:stroke endcap="round"/>
                  <v:path textboxrect="0,0,466344,0" arrowok="t"/>
                </v:shape>
                <v:shape id="Shape 12096" style="position:absolute;left:14188;top:8999;width:480;height:244;visibility:visible;mso-wrap-style:square;v-text-anchor:top" coordsize="48006,24384" o:spid="_x0000_s1706" fillcolor="black" strokeweight=".14006mm" path="m,l48006,12192,,243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AExAAAAN4AAAAPAAAAZHJzL2Rvd25yZXYueG1sRE/basJA&#10;EH0X/IdlCr7pxth6ia7SCpY+FW8fMGTHJDQ7G7NTTfv13UKhb3M411ltOlerG7Wh8mxgPEpAEefe&#10;VlwYOJ92wzmoIMgWa89k4IsCbNb93goz6+98oNtRChVDOGRooBRpMq1DXpLDMPINceQuvnUoEbaF&#10;ti3eY7irdZokU+2w4thQYkPbkvKP46czsBXZj7+vT7PH93QSdi/Na7dgZ8zgoXteghLq5F/8536z&#10;cX6aLKbw+068Qa9/AAAA//8DAFBLAQItABQABgAIAAAAIQDb4fbL7gAAAIUBAAATAAAAAAAAAAAA&#10;AAAAAAAAAABbQ29udGVudF9UeXBlc10ueG1sUEsBAi0AFAAGAAgAAAAhAFr0LFu/AAAAFQEAAAsA&#10;AAAAAAAAAAAAAAAAHwEAAF9yZWxzLy5yZWxzUEsBAi0AFAAGAAgAAAAhAPiaoATEAAAA3gAAAA8A&#10;AAAAAAAAAAAAAAAABwIAAGRycy9kb3ducmV2LnhtbFBLBQYAAAAAAwADALcAAAD4AgAAAAA=&#10;">
                  <v:stroke endcap="round"/>
                  <v:path textboxrect="0,0,48006,24384" arrowok="t"/>
                </v:shape>
                <v:shape id="Shape 12097" style="position:absolute;left:8328;top:17091;width:6287;height:0;visibility:visible;mso-wrap-style:square;v-text-anchor:top" coordsize="628650,0" o:spid="_x0000_s1707" filled="f" strokeweight=".14006mm" path="m,l6286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jrxxQAAAN4AAAAPAAAAZHJzL2Rvd25yZXYueG1sRE9La8JA&#10;EL4X+h+WKfRWJxVaNbqK9EUFQUw8eByyYxKanQ3ZrUn7612h0Nt8fM9ZrAbbqDN3vnai4XGUgGIp&#10;nKml1HDI3x+moHwgMdQ4YQ0/7GG1vL1ZUGpcL3s+Z6FUMUR8ShqqENoU0RcVW/Ij17JE7uQ6SyHC&#10;rkTTUR/DbYPjJHlGS7XEhopafqm4+Mq+rYbJBsvfp5Bjj8ePzXrY5W/b7FXr+7thPQcVeAj/4j/3&#10;p4nzx8lsAtd34g24vAAAAP//AwBQSwECLQAUAAYACAAAACEA2+H2y+4AAACFAQAAEwAAAAAAAAAA&#10;AAAAAAAAAAAAW0NvbnRlbnRfVHlwZXNdLnhtbFBLAQItABQABgAIAAAAIQBa9CxbvwAAABUBAAAL&#10;AAAAAAAAAAAAAAAAAB8BAABfcmVscy8ucmVsc1BLAQItABQABgAIAAAAIQBeNjrxxQAAAN4AAAAP&#10;AAAAAAAAAAAAAAAAAAcCAABkcnMvZG93bnJldi54bWxQSwUGAAAAAAMAAwC3AAAA+QIAAAAA&#10;">
                  <v:stroke endcap="round"/>
                  <v:path textboxrect="0,0,628650,0" arrowok="t"/>
                </v:shape>
                <v:shape id="Shape 12098" style="position:absolute;left:14234;top:16977;width:480;height:236;visibility:visible;mso-wrap-style:square;v-text-anchor:top" coordsize="48006,23622" o:spid="_x0000_s1708" fillcolor="black" strokeweight=".14006mm" path="m,l48006,11430,,236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HvCxwAAAN4AAAAPAAAAZHJzL2Rvd25yZXYueG1sRI9Pa8Mw&#10;DMXvg30Ho8Euo3WW0pGmdcvYGOxS2PrnLmI1CY3lYHtNtk9fHQq7PaGnn95bbUbXqQuF2Ho28DzN&#10;QBFX3rZcGzjsPyYFqJiQLXaeycAvRdis7+9WWFo/8DdddqlWAuFYooEmpb7UOlYNOYxT3xPL7uSD&#10;wyRjqLUNOAjcdTrPshftsGX50GBPbw1V592PE8r28DWfcT7/G97T6ekYKu+LwpjHh/F1CSrRmP7N&#10;t+tPK/HzbCF5pY5o0OsrAAAA//8DAFBLAQItABQABgAIAAAAIQDb4fbL7gAAAIUBAAATAAAAAAAA&#10;AAAAAAAAAAAAAABbQ29udGVudF9UeXBlc10ueG1sUEsBAi0AFAAGAAgAAAAhAFr0LFu/AAAAFQEA&#10;AAsAAAAAAAAAAAAAAAAAHwEAAF9yZWxzLy5yZWxzUEsBAi0AFAAGAAgAAAAhAESoe8LHAAAA3gAA&#10;AA8AAAAAAAAAAAAAAAAABwIAAGRycy9kb3ducmV2LnhtbFBLBQYAAAAAAwADALcAAAD7AgAAAAA=&#10;">
                  <v:stroke endcap="round"/>
                  <v:path textboxrect="0,0,48006,23622" arrowok="t"/>
                </v:shape>
                <v:shape id="Shape 12099" style="position:absolute;left:22158;top:17137;width:11674;height:0;visibility:visible;mso-wrap-style:square;v-text-anchor:top" coordsize="1167384,0" o:spid="_x0000_s1709" filled="f" strokeweight=".14006mm" path="m,l11673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EpDxQAAAN4AAAAPAAAAZHJzL2Rvd25yZXYueG1sRE9LawIx&#10;EL4X/A9hhF6KZvXgY2sUlQpeCrqtnqeb6WbpZrImUbf/vikUepuP7zmLVWcbcSMfascKRsMMBHHp&#10;dM2Vgve33WAGIkRkjY1jUvBNAVbL3sMCc+3ufKRbESuRQjjkqMDE2OZShtKQxTB0LXHiPp23GBP0&#10;ldQe7yncNnKcZRNpsebUYLClraHyq7haBa8vT7446vM6fpQnMz1smtlFnpR67HfrZxCRuvgv/nPv&#10;dZo/zuZz+H0n3SCXPwAAAP//AwBQSwECLQAUAAYACAAAACEA2+H2y+4AAACFAQAAEwAAAAAAAAAA&#10;AAAAAAAAAAAAW0NvbnRlbnRfVHlwZXNdLnhtbFBLAQItABQABgAIAAAAIQBa9CxbvwAAABUBAAAL&#10;AAAAAAAAAAAAAAAAAB8BAABfcmVscy8ucmVsc1BLAQItABQABgAIAAAAIQBocEpDxQAAAN4AAAAP&#10;AAAAAAAAAAAAAAAAAAcCAABkcnMvZG93bnJldi54bWxQSwUGAAAAAAMAAwC3AAAA+QIAAAAA&#10;">
                  <v:stroke endcap="round"/>
                  <v:path textboxrect="0,0,1167384,0" arrowok="t"/>
                </v:shape>
                <v:shape id="Shape 12100" style="position:absolute;left:33451;top:17015;width:480;height:244;visibility:visible;mso-wrap-style:square;v-text-anchor:top" coordsize="48006,24384" o:spid="_x0000_s1710" fillcolor="black" strokeweight=".14006mm" path="m,l48006,12192,,243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AfxxgAAAN4AAAAPAAAAZHJzL2Rvd25yZXYueG1sRI/NTsNA&#10;DITvSH2HlZG40U3Cf9ptBZWKOFXQ9gGsrJtEZL1p1rSBp8cHJG62PJ6Zb74cQ2dONKQ2soN8moEh&#10;rqJvuXaw362vH8EkQfbYRSYH35RguZhczLH08cwfdNpKbdSEU4kOGpG+tDZVDQVM09gT6+0Qh4Ci&#10;61BbP+BZzUNniyy7twFb1oQGe1o1VH1uv4KDlch7/nO8e7jdFDdp/dK/jk8cnLu6HJ9nYIRG+Rf/&#10;fb95rV/kmQIojs5gF78AAAD//wMAUEsBAi0AFAAGAAgAAAAhANvh9svuAAAAhQEAABMAAAAAAAAA&#10;AAAAAAAAAAAAAFtDb250ZW50X1R5cGVzXS54bWxQSwECLQAUAAYACAAAACEAWvQsW78AAAAVAQAA&#10;CwAAAAAAAAAAAAAAAAAfAQAAX3JlbHMvLnJlbHNQSwECLQAUAAYACAAAACEAhtQH8cYAAADeAAAA&#10;DwAAAAAAAAAAAAAAAAAHAgAAZHJzL2Rvd25yZXYueG1sUEsFBgAAAAADAAMAtwAAAPoCAAAAAA==&#10;">
                  <v:stroke endcap="round"/>
                  <v:path textboxrect="0,0,48006,24384" arrowok="t"/>
                </v:shape>
                <v:shape id="Shape 12101" style="position:absolute;left:28818;top:12984;width:5395;height:0;visibility:visible;mso-wrap-style:square;v-text-anchor:top" coordsize="539496,0" o:spid="_x0000_s1711" filled="f" strokeweight=".14006mm" path="m,l5394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UjfxAAAAN4AAAAPAAAAZHJzL2Rvd25yZXYueG1sRE9Ni8Iw&#10;EL0L+x/CLHgRTSOLq9UooiwIXnar4HVoxrbYTEoTteuv3wgL3ubxPmex6mwtbtT6yrEGNUpAEOfO&#10;VFxoOB6+hlMQPiAbrB2Thl/ysFq+9RaYGnfnH7ploRAxhH2KGsoQmlRKn5dk0Y9cQxy5s2sthgjb&#10;QpoW7zHc1nKcJBNpseLYUGJDm5LyS3a1GrKHU3Z2qvaHbTcdqKO9fn9+kNb99249BxGoCy/xv3tn&#10;4vyxShQ834k3yOUfAAAA//8DAFBLAQItABQABgAIAAAAIQDb4fbL7gAAAIUBAAATAAAAAAAAAAAA&#10;AAAAAAAAAABbQ29udGVudF9UeXBlc10ueG1sUEsBAi0AFAAGAAgAAAAhAFr0LFu/AAAAFQEAAAsA&#10;AAAAAAAAAAAAAAAAHwEAAF9yZWxzLy5yZWxzUEsBAi0AFAAGAAgAAAAhAEVxSN/EAAAA3gAAAA8A&#10;AAAAAAAAAAAAAAAABwIAAGRycy9kb3ducmV2LnhtbFBLBQYAAAAAAwADALcAAAD4AgAAAAA=&#10;">
                  <v:stroke endcap="round"/>
                  <v:path textboxrect="0,0,539496,0" arrowok="t"/>
                </v:shape>
                <v:shape id="Shape 12102" style="position:absolute;left:33840;top:12870;width:480;height:236;visibility:visible;mso-wrap-style:square;v-text-anchor:top" coordsize="48006,23622" o:spid="_x0000_s1712" fillcolor="black" strokeweight=".14006mm" path="m,l48006,11430,,236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9YyxgAAAN4AAAAPAAAAZHJzL2Rvd25yZXYueG1sRI/NasMw&#10;EITvhb6D2EAuJZHjkGIcK6GkFHoptE56X6z1D7FWRlJip09fBQq97TIz384W+8n04krOd5YVrJYJ&#10;COLK6o4bBafj2yID4QOyxt4yKbiRh/3u8aHAXNuRv+hahkZECPscFbQhDLmUvmrJoF/agThqtXUG&#10;Q1xdI7XDMcJNL9MkeZYGO44XWhzo0FJ1Li8mUj5On5s1p5uf8TXUT9+usjbLlJrPppctiEBT+Df/&#10;pd91rJ+ukhTu78QZ5O4XAAD//wMAUEsBAi0AFAAGAAgAAAAhANvh9svuAAAAhQEAABMAAAAAAAAA&#10;AAAAAAAAAAAAAFtDb250ZW50X1R5cGVzXS54bWxQSwECLQAUAAYACAAAACEAWvQsW78AAAAVAQAA&#10;CwAAAAAAAAAAAAAAAAAfAQAAX3JlbHMvLnJlbHNQSwECLQAUAAYACAAAACEAu6vWMsYAAADeAAAA&#10;DwAAAAAAAAAAAAAAAAAHAgAAZHJzL2Rvd25yZXYueG1sUEsFBgAAAAADAAMAtwAAAPoCAAAAAA==&#10;">
                  <v:stroke endcap="round"/>
                  <v:path textboxrect="0,0,48006,23622" arrowok="t"/>
                </v:shape>
                <v:shape id="Shape 12103" style="position:absolute;left:28742;top:8831;width:6043;height:0;visibility:visible;mso-wrap-style:square;v-text-anchor:top" coordsize="604266,0" o:spid="_x0000_s1713" filled="f" strokeweight=".14006mm" path="m,l6042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V66xAAAAN4AAAAPAAAAZHJzL2Rvd25yZXYueG1sRE9Li8Iw&#10;EL4L+x/CLHjTVJf1UY0ihUVvi9WD3oZmbIvNpDSprf9+syB4m4/vOettbyrxoMaVlhVMxhEI4szq&#10;knMF59PPaAHCeWSNlWVS8CQH283HYI2xth0f6ZH6XIQQdjEqKLyvYyldVpBBN7Y1ceButjHoA2xy&#10;qRvsQrip5DSKZtJgyaGhwJqSgrJ72hoF1/ay/719n7v57nB6tgnpZF4tlRp+9rsVCE+9f4tf7oMO&#10;86eT6Av+3wk3yM0fAAAA//8DAFBLAQItABQABgAIAAAAIQDb4fbL7gAAAIUBAAATAAAAAAAAAAAA&#10;AAAAAAAAAABbQ29udGVudF9UeXBlc10ueG1sUEsBAi0AFAAGAAgAAAAhAFr0LFu/AAAAFQEAAAsA&#10;AAAAAAAAAAAAAAAAHwEAAF9yZWxzLy5yZWxzUEsBAi0AFAAGAAgAAAAhAAJNXrrEAAAA3gAAAA8A&#10;AAAAAAAAAAAAAAAABwIAAGRycy9kb3ducmV2LnhtbFBLBQYAAAAAAwADALcAAAD4AgAAAAA=&#10;">
                  <v:stroke endcap="round"/>
                  <v:path textboxrect="0,0,604266,0" arrowok="t"/>
                </v:shape>
                <v:shape id="Shape 12104" style="position:absolute;left:34411;top:8709;width:480;height:244;visibility:visible;mso-wrap-style:square;v-text-anchor:top" coordsize="48006,24384" o:spid="_x0000_s1714" fillcolor="black" strokeweight=".14006mm" path="m,l48006,12192,,243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wHyxAAAAN4AAAAPAAAAZHJzL2Rvd25yZXYueG1sRE/bTsJA&#10;EH034R82Y8KbbFsuamUhSgLxiSD6AZPu2DZ2Z0t3gMLXuyQmvs3Juc582btGnagLtWcD6SgBRVx4&#10;W3Np4Otz/fAEKgiyxcYzGbhQgOVicDfH3Pozf9BpL6WKIRxyNFCJtLnWoajIYRj5ljhy375zKBF2&#10;pbYdnmO4a3SWJDPtsObYUGFLq4qKn/3RGViJ7NLrYfo42WbjsH5rN/0zO2OG9/3rCyihXv7Ff+53&#10;G+dnaTKB2zvxBr34BQAA//8DAFBLAQItABQABgAIAAAAIQDb4fbL7gAAAIUBAAATAAAAAAAAAAAA&#10;AAAAAAAAAABbQ29udGVudF9UeXBlc10ueG1sUEsBAi0AFAAGAAgAAAAhAFr0LFu/AAAAFQEAAAsA&#10;AAAAAAAAAAAAAAAAHwEAAF9yZWxzLy5yZWxzUEsBAi0AFAAGAAgAAAAhAPnvAfLEAAAA3gAAAA8A&#10;AAAAAAAAAAAAAAAABwIAAGRycy9kb3ducmV2LnhtbFBLBQYAAAAAAwADALcAAAD4AgAAAAA=&#10;">
                  <v:stroke endcap="round"/>
                  <v:path textboxrect="0,0,48006,24384" arrowok="t"/>
                </v:shape>
                <v:shape id="Shape 12105" style="position:absolute;left:33581;top:5798;width:10272;height:14174;visibility:visible;mso-wrap-style:square;v-text-anchor:top" coordsize="1027176,1417320" o:spid="_x0000_s1715" fillcolor="#7f7f7f" strokecolor="#7f7f7f" strokeweight=".06pt" path="m523494,r13716,l592836,6096r52578,16764l690372,50292r35052,38100l747522,135636r,2286l810006,150114r50292,26670l899160,214122r23622,43434l932688,306324r-7620,47244l899922,399288r-19050,20574l856488,437388r39624,19050l930402,478536r28956,25146l982980,531114r32766,61722l1027176,658368r-762,17526l1024890,692658r-7620,32766l1005078,757428r-16764,29718l965454,816864r-28194,25146l904494,865632r-37338,18288l884682,929640r7620,45720l893064,986790r,10668l891540,1020318r-8382,44958l865632,1108710r-25146,39624l807720,1185672r-38862,32004l780288,1261110r-8382,39624l748284,1333500r-34290,24384l672084,1373124r-22860,3048l627126,1374648r-44958,-12192l542544,1334262r-27432,28956l484632,1385316r-32766,16002l417576,1411224r-36576,6096l345948,1417320r-69342,-14478l215646,1372362r-25908,-22098l168402,1325880r-16002,-28194l142494,1267206r-3048,-16764l138684,1233678r3810,-35052l85344,1143762,42672,1084326,14478,1018794,1524,950976,,933450,,915924,2286,882396,19050,814578,50292,749046,97536,689610,73914,644652,60960,598170,55626,550164r3810,-47244l71628,456438,90678,411480r28194,-42672l153924,330708,128016,304038,111252,276606,99822,248412,96774,220980r762,-15240l99060,192024r7620,-26670l135636,115824,181356,75438,240030,50292r33528,-6096l291084,43434r17526,l344424,48006r36576,9144l429006,25146,481584,6858,509778,1524,5234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KdxAAAAN4AAAAPAAAAZHJzL2Rvd25yZXYueG1sRE9NawIx&#10;EL0X+h/CFHopNauglK1RlkLFPfRQFexx2Iybxc0kJlG3/74RCt7m8T5nvhxsLy4UYudYwXhUgCBu&#10;nO64VbDbfr6+gYgJWWPvmBT8UoTl4vFhjqV2V/6myya1IodwLFGBScmXUsbGkMU4cp44cwcXLKYM&#10;Qyt1wGsOt72cFMVMWuw4Nxj09GGoOW7OVgGt/OqEdf9zqkPl92bvq6+XWqnnp6F6B5FoSHfxv3ut&#10;8/zJuJjC7Z18g1z8AQAA//8DAFBLAQItABQABgAIAAAAIQDb4fbL7gAAAIUBAAATAAAAAAAAAAAA&#10;AAAAAAAAAABbQ29udGVudF9UeXBlc10ueG1sUEsBAi0AFAAGAAgAAAAhAFr0LFu/AAAAFQEAAAsA&#10;AAAAAAAAAAAAAAAAHwEAAF9yZWxzLy5yZWxzUEsBAi0AFAAGAAgAAAAhAEhS4p3EAAAA3gAAAA8A&#10;AAAAAAAAAAAAAAAABwIAAGRycy9kb3ducmV2LnhtbFBLBQYAAAAAAwADALcAAAD4AgAAAAA=&#10;">
                  <v:stroke endcap="round"/>
                  <v:path textboxrect="0,0,1027176,1417320" arrowok="t"/>
                </v:shape>
                <v:shape id="Shape 12106" style="position:absolute;left:33886;top:5532;width:10271;height:14158;visibility:visible;mso-wrap-style:square;v-text-anchor:top" coordsize="1027176,1415796" o:spid="_x0000_s1716" fillcolor="#e0f1ff" strokeweight=".06pt" path="m523494,r13716,l592074,5334r52578,17526l690372,50292r35052,37338l747522,134874r,1524l810006,149352r50292,25908l898398,212598r24384,43434l931926,304800r-6858,48006l899922,398526r-19050,20574l856488,436626r39624,19050l930402,477012r28956,25908l982980,529590r32766,62484l1027176,657606r-762,17526l1024890,691134r-7620,32766l1004316,755904r-16764,30480l964692,815340r-27432,25908l903732,864108r-37338,19050l884682,928116r7620,45720l893064,985266r,10668l891540,1018794r-8382,44958l865632,1107186r-25146,40386l807720,1184148r-39624,32004l779526,1260348r-8382,38862l747522,1332738r-33528,25146l672084,1372362r-22098,3048l627126,1373886r-44958,-12954l542544,1333500r-28194,28194l484632,1383792r-33528,16002l416814,1410462r-36576,5334l344424,1415796r-68580,-14478l214122,1370838r-25146,-22098l168402,1324356r-16764,-28194l141732,1265682r-2286,-16764l138684,1232916r3810,-35814l85344,1143000,42672,1082802,14478,1017270,762,949452,,931926,,914400,2286,880110,19050,812292,50292,747522,96774,688848,73914,643128,60198,596646,55626,548640r3810,-47244l71628,454914,90678,410718r27432,-42672l153162,329946,128016,303276,110490,275844,99822,247650,96012,220218r762,-14478l98298,192024r7620,-27432l118110,138684r17526,-22860l181356,75438,240030,49530r33528,-6096l291084,42672r16764,l344424,46482r36576,9906l429006,24384,481584,6096,509778,762,5234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1NxQAAAN4AAAAPAAAAZHJzL2Rvd25yZXYueG1sRE/NasJA&#10;EL4XfIdlhF6KbpJDaKOrxIIl9NBQ9QGG7JgEs7Pp7qrp23cLhd7m4/ud9XYyg7iR871lBekyAUHc&#10;WN1zq+B03C+eQfiArHGwTAq+ycN2M3tYY6HtnT/pdgitiCHsC1TQhTAWUvqmI4N+aUfiyJ2tMxgi&#10;dK3UDu8x3AwyS5JcGuw5NnQ40mtHzeVwNQrY7eTYPg3le/2hzy91/vaVV5lSj/OpXIEINIV/8Z+7&#10;0nF+liY5/L4Tb5CbHwAAAP//AwBQSwECLQAUAAYACAAAACEA2+H2y+4AAACFAQAAEwAAAAAAAAAA&#10;AAAAAAAAAAAAW0NvbnRlbnRfVHlwZXNdLnhtbFBLAQItABQABgAIAAAAIQBa9CxbvwAAABUBAAAL&#10;AAAAAAAAAAAAAAAAAB8BAABfcmVscy8ucmVsc1BLAQItABQABgAIAAAAIQDio/1NxQAAAN4AAAAP&#10;AAAAAAAAAAAAAAAAAAcCAABkcnMvZG93bnJldi54bWxQSwUGAAAAAAMAAwC3AAAA+QIAAAAA&#10;">
                  <v:stroke endcap="round"/>
                  <v:path textboxrect="0,0,1027176,1415796" arrowok="t"/>
                </v:shape>
                <v:shape id="Shape 1106989" style="position:absolute;left:15;width:44683;height:91;visibility:visible;mso-wrap-style:square;v-text-anchor:top" coordsize="4468368,9144" o:spid="_x0000_s1717" fillcolor="black" stroked="f" strokeweight="0" path="m,l44683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7DxQAAAOAAAAAPAAAAZHJzL2Rvd25yZXYueG1sRE/LagIx&#10;FN0X/IdwBTdFE0WGcTRKKbQV2kWrfsBlcueBk5vpJNXUr28KhS4P573ZRduJCw2+daxhPlMgiEtn&#10;Wq41nI5P0xyED8gGO8ek4Zs87Lajuw0Wxl35gy6HUIsUwr5ADU0IfSGlLxuy6GeuJ05c5QaLIcGh&#10;lmbAawq3nVwolUmLLaeGBnt6bKg8H76shs+Mbi/VMr7SSWX3z/vqTcb3XOvJOD6sQQSK4V/8596b&#10;NH+uslW+gt9DCYHc/gAAAP//AwBQSwECLQAUAAYACAAAACEA2+H2y+4AAACFAQAAEwAAAAAAAAAA&#10;AAAAAAAAAAAAW0NvbnRlbnRfVHlwZXNdLnhtbFBLAQItABQABgAIAAAAIQBa9CxbvwAAABUBAAAL&#10;AAAAAAAAAAAAAAAAAB8BAABfcmVscy8ucmVsc1BLAQItABQABgAIAAAAIQA/yt7DxQAAAOAAAAAP&#10;AAAAAAAAAAAAAAAAAAcCAABkcnMvZG93bnJldi54bWxQSwUGAAAAAAMAAwC3AAAA+QIAAAAA&#10;">
                  <v:stroke endcap="round"/>
                  <v:path textboxrect="0,0,4468368,9144" arrowok="t"/>
                </v:shape>
                <v:shape id="Shape 1106990" style="position:absolute;left:44660;top:15;width:92;height:25207;visibility:visible;mso-wrap-style:square;v-text-anchor:top" coordsize="9144,2520696" o:spid="_x0000_s1718" fillcolor="black" stroked="f" strokeweight="0" path="m,l9144,r,2520696l,25206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17xgAAAOAAAAAPAAAAZHJzL2Rvd25yZXYueG1sRE9NT8JA&#10;EL2b8B82Q+LFyG41IVJYCNFoTDxZFTiO3bEtdGeb7gLl3zsHE48v73uxGnyrTtTHJrCFbGJAEZfB&#10;NVxZ+Px4vn0AFROywzYwWbhQhNVydLXA3IUzv9OpSJWSEI45WqhT6nKtY1mTxzgJHbFwP6H3mAT2&#10;lXY9niXct/rOmKn22LA01NjRY03loTh6C4XzNy8H9/X2/XR/2W0zs9nujxtrr8fDeg4q0ZD+xX/u&#10;VyfzMzOdzeSCHBIEevkLAAD//wMAUEsBAi0AFAAGAAgAAAAhANvh9svuAAAAhQEAABMAAAAAAAAA&#10;AAAAAAAAAAAAAFtDb250ZW50X1R5cGVzXS54bWxQSwECLQAUAAYACAAAACEAWvQsW78AAAAVAQAA&#10;CwAAAAAAAAAAAAAAAAAfAQAAX3JlbHMvLnJlbHNQSwECLQAUAAYACAAAACEAEvuNe8YAAADgAAAA&#10;DwAAAAAAAAAAAAAAAAAHAgAAZHJzL2Rvd25yZXYueG1sUEsFBgAAAAADAAMAtwAAAPoCAAAAAA==&#10;">
                  <v:stroke endcap="round"/>
                  <v:path textboxrect="0,0,9144,2520696" arrowok="t"/>
                </v:shape>
                <v:shape id="Shape 1106991" style="position:absolute;top:25184;width:44676;height:91;visibility:visible;mso-wrap-style:square;v-text-anchor:top" coordsize="4467606,9144" o:spid="_x0000_s1719" fillcolor="black" stroked="f" strokeweight="0" path="m,l44676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NLjxQAAAOAAAAAPAAAAZHJzL2Rvd25yZXYueG1sRE/Pa8Iw&#10;FL4P/B/CE3YZM+0OZVajiLjhpYfVHTw+mmdTbV5KE7X2r18Ggx0/vt/L9WBbcaPeN44VpLMEBHHl&#10;dMO1gu/Dx+s7CB+QNbaOScGDPKxXk6cl5trd+YtuZahFDGGfowITQpdL6StDFv3MdcSRO7neYoiw&#10;r6Xu8R7DbSvfkiSTFhuODQY72hqqLuXVKijGl8PojrurrE/ki+PZDkZ/KvU8HTYLEIGG8C/+c+91&#10;nJ8m2Xyewu+hiECufgAAAP//AwBQSwECLQAUAAYACAAAACEA2+H2y+4AAACFAQAAEwAAAAAAAAAA&#10;AAAAAAAAAAAAW0NvbnRlbnRfVHlwZXNdLnhtbFBLAQItABQABgAIAAAAIQBa9CxbvwAAABUBAAAL&#10;AAAAAAAAAAAAAAAAAB8BAABfcmVscy8ucmVsc1BLAQItABQABgAIAAAAIQA7JNLjxQAAAOAAAAAP&#10;AAAAAAAAAAAAAAAAAAcCAABkcnMvZG93bnJldi54bWxQSwUGAAAAAAMAAwC3AAAA+QIAAAAA&#10;">
                  <v:stroke endcap="round"/>
                  <v:path textboxrect="0,0,4467606,9144" arrowok="t"/>
                </v:shape>
                <v:shape id="Shape 1106992" style="position:absolute;width:91;height:25199;visibility:visible;mso-wrap-style:square;v-text-anchor:top" coordsize="9144,2519934" o:spid="_x0000_s1720" fillcolor="black" stroked="f" strokeweight="0" path="m,l9144,r,2519934l,25199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IXWxAAAAOAAAAAPAAAAZHJzL2Rvd25yZXYueG1sRE9Ni8Iw&#10;EL0L+x/CCN40rQe1XaPIirggLKgFr0MztmWbSW2idv31G0Hw+Hjf82VnanGj1lWWFcSjCARxbnXF&#10;hYLsuBnOQDiPrLG2TAr+yMFy8dGbY6rtnfd0O/hChBB2KSoovW9SKV1ekkE3sg1x4M62NegDbAup&#10;W7yHcFPLcRRNpMGKQ0OJDX2VlP8erkaBndLZycv6cfypzSXbZdtTvNsqNeh3q08Qnjr/Fr/c3zrM&#10;j6NJkozheSggkIt/AAAA//8DAFBLAQItABQABgAIAAAAIQDb4fbL7gAAAIUBAAATAAAAAAAAAAAA&#10;AAAAAAAAAABbQ29udGVudF9UeXBlc10ueG1sUEsBAi0AFAAGAAgAAAAhAFr0LFu/AAAAFQEAAAsA&#10;AAAAAAAAAAAAAAAAHwEAAF9yZWxzLy5yZWxzUEsBAi0AFAAGAAgAAAAhAALshdbEAAAA4AAAAA8A&#10;AAAAAAAAAAAAAAAABwIAAGRycy9kb3ducmV2LnhtbFBLBQYAAAAAAwADALcAAAD4AgAAAAA=&#10;">
                  <v:stroke endcap="round"/>
                  <v:path textboxrect="0,0,9144,2519934" arrowok="t"/>
                </v:shape>
                <w10:anchorlock/>
              </v:group>
            </w:pict>
          </mc:Fallback>
        </mc:AlternateContent>
      </w:r>
    </w:p>
    <w:p w14:paraId="6906A69D" w14:textId="77777777" w:rsidR="00CC0687" w:rsidRPr="007E73E6" w:rsidRDefault="00CC0687" w:rsidP="00CC0687">
      <w:pPr>
        <w:spacing w:after="305" w:line="263" w:lineRule="auto"/>
        <w:ind w:left="1435" w:hanging="10"/>
      </w:pPr>
      <w:r w:rsidRPr="003D3FC6">
        <w:rPr>
          <w:i/>
          <w:sz w:val="18"/>
        </w:rPr>
        <w:t>Figura 3-13 Configuración básica de NAT</w:t>
      </w:r>
    </w:p>
    <w:p w14:paraId="3F32B911" w14:textId="77777777" w:rsidR="00CC0687" w:rsidRPr="007E73E6" w:rsidRDefault="00CC0687" w:rsidP="00CC0687">
      <w:pPr>
        <w:spacing w:after="194"/>
        <w:ind w:left="1450" w:right="12"/>
      </w:pPr>
      <w:r w:rsidRPr="003D3FC6">
        <w:t xml:space="preserve">Cuando la NAT básica traduce una dirección para un paquete IP, también se ajusta la suma de comprobación. En el caso de los paquetes FTP, la tarea es </w:t>
      </w:r>
      <w:r w:rsidRPr="003D3FC6">
        <w:lastRenderedPageBreak/>
        <w:t>aún más difícil, ya que los paquetes pueden contener direcciones en los datos del paquete. Por ejemplo, el comando FTP PORT contiene una dirección IP en ASCII. Estas direcciones también deben estar traducidas correctamente; Las actualizaciones de la suma de comprobación y las actualizaciones de secuencia y reconocimiento TCP también deben realizarse en consecuencia.</w:t>
      </w:r>
    </w:p>
    <w:p w14:paraId="17F28776" w14:textId="77777777" w:rsidR="00CC0687" w:rsidRPr="007E73E6" w:rsidRDefault="00CC0687" w:rsidP="00CC0687">
      <w:pPr>
        <w:spacing w:after="194"/>
        <w:ind w:left="1450" w:right="12"/>
      </w:pPr>
      <w:r w:rsidRPr="003D3FC6">
        <w:t>Para que las tablas de enrutamiento funcionen, el diseño de la red IP debe elegir las direcciones como si se conectaran dos o más redes o subredes IP a través de un enrutador. Las direcciones IP NAT deben provenir de redes o subredes separadas, y las direcciones deben ser inequívocas con respecto a otras redes o subredes de la red no segura. Si la red externa es Internet, las direcciones NAT deben provenir de una red o subred pública; en otras palabras, las direcciones NAT deben ser asignadas por la IANA.</w:t>
      </w:r>
    </w:p>
    <w:p w14:paraId="4E437BE1" w14:textId="77777777" w:rsidR="00CC0687" w:rsidRPr="007E73E6" w:rsidRDefault="00CC0687" w:rsidP="00CC0687">
      <w:pPr>
        <w:ind w:left="1450" w:right="12"/>
      </w:pPr>
      <w:r w:rsidRPr="003D3FC6">
        <w:t xml:space="preserve">Las direcciones asignadas deben reservarse en un grupo para poder usarlas cuando sea necesario. Si las conexiones se establecen desde la red interna, NAT puede simplemente elegir la siguiente dirección pública libre en el grupo NAT y asignarla a la </w:t>
      </w:r>
      <w:r w:rsidRPr="003D3FC6">
        <w:tab/>
      </w:r>
      <w:r w:rsidRPr="003D3FC6">
        <w:rPr>
          <w:sz w:val="18"/>
        </w:rPr>
        <w:t xml:space="preserve"> </w:t>
      </w:r>
      <w:r w:rsidRPr="003D3FC6">
        <w:t>Solicitando host interno. El servicio NAT realiza un seguimiento de qué direcciones IP internas se asignan a qué direcciones IP externas en un momento dado, por lo que podrá asignar una respuesta que reciba de la red externa a la dirección IP segura correspondiente.</w:t>
      </w:r>
    </w:p>
    <w:p w14:paraId="0DF4418E" w14:textId="77777777" w:rsidR="00CC0687" w:rsidRPr="007E73E6" w:rsidRDefault="00CC0687" w:rsidP="00CC0687">
      <w:pPr>
        <w:spacing w:after="194"/>
        <w:ind w:left="1450" w:right="12"/>
      </w:pPr>
      <w:r w:rsidRPr="003D3FC6">
        <w:t>Cuando el servicio NAT asigna direcciones IP en función de la demanda, necesita saber cuándo devolver la dirección IP externa al grupo de direcciones IP disponibles. No hay configuración de conexión ni desmontaje en el nivel de IP, por lo que no hay nada en el propio protocolo IP que el servicio NAT pueda usar para determinar cuándo ya no es necesaria una asociación entre una dirección IP interna y una dirección IP externa NAT. Debido a que TCP es un protocolo orientado a la conexión, es posible obtener la información del estado de la conexión desde el encabezado TCP (ya sea que la conexión finalice o no), mientras que UDP no incluye dicha información. Por lo tanto, configure un valor de tiempo de espera que indique a NAT cuánto tiempo debe mantener una asociación en estado inactivo antes de devolver la dirección IP externa al grupo TDR libre. Por lo general, el valor predeterminado de este parámetro es de 15 minutos.</w:t>
      </w:r>
    </w:p>
    <w:p w14:paraId="6E839DC1" w14:textId="77777777" w:rsidR="00CC0687" w:rsidRPr="007E73E6" w:rsidRDefault="00CC0687" w:rsidP="00CC0687">
      <w:pPr>
        <w:spacing w:after="193"/>
        <w:ind w:left="1450" w:right="12"/>
      </w:pPr>
      <w:r w:rsidRPr="003D3FC6">
        <w:t xml:space="preserve">Los administradores de red también deben indicar a NAT si todos los hosts internos pueden usar NAT o no. Esto se puede hacer mediante el uso de los comandos de configuración correspondientes. Si los hosts de la red externa necesitan iniciar conexiones con los hosts de la red interna, NAT debe configurarse de antemano en cuanto a qué dirección NAT externa coincide con qué dirección IP interna. Por lo tanto, se debe definir una asignación estática para permitir conexiones desde redes externas a un host específico en la red interna. Tenga en cuenta que las direcciones NAT externas asignadas estáticamente a direcciones IP internas no deben superponerse con las </w:t>
      </w:r>
      <w:r w:rsidRPr="003D3FC6">
        <w:lastRenderedPageBreak/>
        <w:t>direcciones especificadas como pertenecientes al grupo de direcciones externas que el servicio NAT puede utilizar según la demanda.</w:t>
      </w:r>
    </w:p>
    <w:p w14:paraId="4A47E5A8" w14:textId="77777777" w:rsidR="00CC0687" w:rsidRPr="007E73E6" w:rsidRDefault="00CC0687" w:rsidP="00CC0687">
      <w:pPr>
        <w:spacing w:after="300"/>
        <w:ind w:left="1450" w:right="12"/>
      </w:pPr>
      <w:r w:rsidRPr="003D3FC6">
        <w:t>El servidor de nombres externo puede, por ejemplo, tener una entrada para una puerta de enlace de correo que se ejecuta en un equipo de la red interna. El servidor de nombres externo resuelve el nombre de host público de la puerta de enlace de correo interna en la dirección IP asignada estáticamente (la dirección externa) y el servidor de correo remoto envía una solicitud de conexión a esta dirección IP. Cuando esa solicitud llega al servicio TDR en la interfaz externa, el servicio TDR examina sus reglas de asignación para ver si tiene una asignación estática entre la dirección IP pública externa especificada y una dirección IP interna. Si es así, traduce la dirección IP y reenvía el paquete IP a la red interna a la puerta de enlace de correo.</w:t>
      </w:r>
    </w:p>
    <w:p w14:paraId="43423147" w14:textId="77777777" w:rsidR="00CC0687" w:rsidRPr="007E73E6" w:rsidRDefault="00CC0687" w:rsidP="00CC0687">
      <w:pPr>
        <w:pStyle w:val="Ttulo5"/>
        <w:ind w:left="1435"/>
      </w:pPr>
      <w:r w:rsidRPr="003D3FC6">
        <w:t>Traducción de puertos de direcciones de red (NAPT)</w:t>
      </w:r>
    </w:p>
    <w:p w14:paraId="5D694310" w14:textId="77777777" w:rsidR="00CC0687" w:rsidRPr="007E73E6" w:rsidRDefault="00CC0687" w:rsidP="00CC0687">
      <w:pPr>
        <w:spacing w:after="677"/>
        <w:ind w:left="1450" w:right="12"/>
      </w:pPr>
      <w:r w:rsidRPr="003D3FC6">
        <w:t>La diferencia entre NAT básica y NAPT es que NAT básica se limita a traducir solo direcciones IP, mientras que NAPT se amplía para incluir la dirección IP y el identificador de transporte (como el puerto TCP/UDP o el ID de consulta ICMP).</w:t>
      </w:r>
    </w:p>
    <w:p w14:paraId="2A3EA796" w14:textId="77777777" w:rsidR="00CC0687" w:rsidRPr="007E73E6" w:rsidRDefault="00CC0687" w:rsidP="00CC0687">
      <w:pPr>
        <w:spacing w:after="0"/>
        <w:ind w:left="0" w:right="16" w:firstLine="0"/>
        <w:jc w:val="right"/>
      </w:pPr>
      <w:r w:rsidRPr="003D3FC6">
        <w:rPr>
          <w:sz w:val="18"/>
        </w:rPr>
        <w:t xml:space="preserve"> </w:t>
      </w:r>
    </w:p>
    <w:p w14:paraId="40AFF91D" w14:textId="77777777" w:rsidR="00CC0687" w:rsidRPr="007E73E6" w:rsidRDefault="00CC0687" w:rsidP="00CC0687">
      <w:pPr>
        <w:ind w:left="1450" w:right="12"/>
      </w:pPr>
      <w:r w:rsidRPr="003D3FC6">
        <w:t>Como se muestra en la Figura 3-14, la traducción de puertos de direcciones de red puede traducir muchas direcciones de red y sus identificadores de transporte en una sola dirección de red con muchos identificadores de transporte o, más específicamente, puertos.</w:t>
      </w:r>
    </w:p>
    <w:tbl>
      <w:tblPr>
        <w:tblStyle w:val="TableGrid"/>
        <w:tblW w:w="6989" w:type="dxa"/>
        <w:tblInd w:w="1443" w:type="dxa"/>
        <w:tblLook w:val="04A0" w:firstRow="1" w:lastRow="0" w:firstColumn="1" w:lastColumn="0" w:noHBand="0" w:noVBand="1"/>
      </w:tblPr>
      <w:tblGrid>
        <w:gridCol w:w="2564"/>
        <w:gridCol w:w="1901"/>
        <w:gridCol w:w="1421"/>
        <w:gridCol w:w="1103"/>
      </w:tblGrid>
      <w:tr w:rsidR="00CC0687" w:rsidRPr="003D3FC6" w14:paraId="5B2903DA" w14:textId="77777777" w:rsidTr="0022543A">
        <w:trPr>
          <w:trHeight w:val="816"/>
        </w:trPr>
        <w:tc>
          <w:tcPr>
            <w:tcW w:w="2444" w:type="dxa"/>
            <w:tcBorders>
              <w:top w:val="single" w:sz="2" w:space="0" w:color="000000"/>
              <w:left w:val="single" w:sz="2" w:space="0" w:color="000000"/>
              <w:bottom w:val="nil"/>
              <w:right w:val="single" w:sz="7" w:space="0" w:color="C0C0C0"/>
            </w:tcBorders>
          </w:tcPr>
          <w:p w14:paraId="39F49C49" w14:textId="77777777" w:rsidR="00CC0687" w:rsidRPr="007E73E6" w:rsidRDefault="00CC0687" w:rsidP="0022543A">
            <w:pPr>
              <w:spacing w:after="160"/>
              <w:ind w:left="0" w:firstLine="0"/>
            </w:pPr>
          </w:p>
        </w:tc>
        <w:tc>
          <w:tcPr>
            <w:tcW w:w="1960" w:type="dxa"/>
            <w:tcBorders>
              <w:top w:val="double" w:sz="10" w:space="0" w:color="000000"/>
              <w:left w:val="single" w:sz="7" w:space="0" w:color="C0C0C0"/>
              <w:bottom w:val="nil"/>
              <w:right w:val="single" w:sz="7" w:space="0" w:color="C0C0C0"/>
            </w:tcBorders>
            <w:shd w:val="clear" w:color="auto" w:fill="E0F1FF"/>
            <w:vAlign w:val="bottom"/>
          </w:tcPr>
          <w:p w14:paraId="781C72AF" w14:textId="77777777" w:rsidR="00CC0687" w:rsidRPr="007E73E6" w:rsidRDefault="00CC0687" w:rsidP="0022543A">
            <w:pPr>
              <w:spacing w:after="113"/>
              <w:ind w:left="0" w:right="7" w:firstLine="0"/>
              <w:jc w:val="center"/>
            </w:pPr>
            <w:r w:rsidRPr="003D3FC6">
              <w:rPr>
                <w:sz w:val="12"/>
              </w:rPr>
              <w:t>Tabla de transición</w:t>
            </w:r>
          </w:p>
          <w:p w14:paraId="76689F6D" w14:textId="77777777" w:rsidR="00CC0687" w:rsidRPr="007E73E6" w:rsidRDefault="00CC0687" w:rsidP="0022543A">
            <w:pPr>
              <w:spacing w:after="161"/>
              <w:ind w:left="84" w:firstLine="0"/>
            </w:pPr>
            <w:r w:rsidRPr="003D3FC6">
              <w:rPr>
                <w:sz w:val="12"/>
              </w:rPr>
              <w:t>10.10.10.11:80 = a.b.65.1:8000</w:t>
            </w:r>
          </w:p>
          <w:p w14:paraId="26B9228B" w14:textId="77777777" w:rsidR="00CC0687" w:rsidRPr="003D3FC6" w:rsidRDefault="00CC0687" w:rsidP="0022543A">
            <w:pPr>
              <w:spacing w:after="0"/>
              <w:ind w:left="84" w:firstLine="0"/>
              <w:rPr>
                <w:lang w:val="en-US"/>
              </w:rPr>
            </w:pPr>
            <w:r w:rsidRPr="003D3FC6">
              <w:rPr>
                <w:sz w:val="12"/>
              </w:rPr>
              <w:t>10.10.10.12:80 = a.b.65.1:8001</w:t>
            </w:r>
          </w:p>
        </w:tc>
        <w:tc>
          <w:tcPr>
            <w:tcW w:w="1459" w:type="dxa"/>
            <w:tcBorders>
              <w:top w:val="single" w:sz="2" w:space="0" w:color="000000"/>
              <w:left w:val="single" w:sz="7" w:space="0" w:color="C0C0C0"/>
              <w:bottom w:val="nil"/>
              <w:right w:val="nil"/>
            </w:tcBorders>
          </w:tcPr>
          <w:p w14:paraId="276EF169" w14:textId="77777777" w:rsidR="00CC0687" w:rsidRPr="003D3FC6" w:rsidRDefault="00CC0687" w:rsidP="0022543A">
            <w:pPr>
              <w:spacing w:after="160"/>
              <w:ind w:left="0" w:firstLine="0"/>
              <w:rPr>
                <w:lang w:val="en-US"/>
              </w:rPr>
            </w:pPr>
          </w:p>
        </w:tc>
        <w:tc>
          <w:tcPr>
            <w:tcW w:w="1126" w:type="dxa"/>
            <w:tcBorders>
              <w:top w:val="single" w:sz="2" w:space="0" w:color="000000"/>
              <w:left w:val="nil"/>
              <w:bottom w:val="nil"/>
              <w:right w:val="single" w:sz="2" w:space="0" w:color="000000"/>
            </w:tcBorders>
          </w:tcPr>
          <w:p w14:paraId="6630047C" w14:textId="77777777" w:rsidR="00CC0687" w:rsidRPr="003D3FC6" w:rsidRDefault="00CC0687" w:rsidP="0022543A">
            <w:pPr>
              <w:spacing w:after="160"/>
              <w:ind w:left="0" w:firstLine="0"/>
              <w:rPr>
                <w:lang w:val="en-US"/>
              </w:rPr>
            </w:pPr>
          </w:p>
        </w:tc>
      </w:tr>
      <w:tr w:rsidR="00CC0687" w14:paraId="41C5CCEF" w14:textId="77777777" w:rsidTr="0022543A">
        <w:trPr>
          <w:trHeight w:val="199"/>
        </w:trPr>
        <w:tc>
          <w:tcPr>
            <w:tcW w:w="2444" w:type="dxa"/>
            <w:vMerge w:val="restart"/>
            <w:tcBorders>
              <w:top w:val="nil"/>
              <w:left w:val="single" w:sz="2" w:space="0" w:color="000000"/>
              <w:bottom w:val="single" w:sz="2" w:space="0" w:color="000000"/>
              <w:right w:val="nil"/>
            </w:tcBorders>
          </w:tcPr>
          <w:p w14:paraId="4F85B73C" w14:textId="77777777" w:rsidR="00CC0687" w:rsidRDefault="00CC0687" w:rsidP="0022543A">
            <w:pPr>
              <w:spacing w:after="0"/>
              <w:ind w:left="82" w:firstLine="0"/>
              <w:jc w:val="center"/>
            </w:pPr>
            <w:r>
              <w:rPr>
                <w:sz w:val="15"/>
              </w:rPr>
              <w:t>Externo</w:t>
            </w:r>
          </w:p>
          <w:p w14:paraId="57D347FF" w14:textId="77777777" w:rsidR="00CC0687" w:rsidRDefault="00CC0687" w:rsidP="0022543A">
            <w:pPr>
              <w:spacing w:after="0"/>
              <w:ind w:left="47" w:right="-110" w:firstLine="0"/>
            </w:pPr>
            <w:r>
              <w:rPr>
                <w:rFonts w:ascii="Calibri" w:eastAsia="Calibri" w:hAnsi="Calibri" w:cs="Calibri"/>
                <w:noProof/>
                <w:sz w:val="22"/>
              </w:rPr>
              <mc:AlternateContent>
                <mc:Choice Requires="wpg">
                  <w:drawing>
                    <wp:inline distT="0" distB="0" distL="0" distR="0" wp14:anchorId="1E5D6FDF" wp14:editId="01998F9D">
                      <wp:extent cx="1591818" cy="701034"/>
                      <wp:effectExtent l="0" t="0" r="0" b="0"/>
                      <wp:docPr id="782057" name="Group 782057"/>
                      <wp:cNvGraphicFramePr/>
                      <a:graphic xmlns:a="http://schemas.openxmlformats.org/drawingml/2006/main">
                        <a:graphicData uri="http://schemas.microsoft.com/office/word/2010/wordprocessingGroup">
                          <wpg:wgp>
                            <wpg:cNvGrpSpPr/>
                            <wpg:grpSpPr>
                              <a:xfrm>
                                <a:off x="0" y="0"/>
                                <a:ext cx="1591818" cy="701034"/>
                                <a:chOff x="0" y="0"/>
                                <a:chExt cx="1591818" cy="701034"/>
                              </a:xfrm>
                            </wpg:grpSpPr>
                            <pic:pic xmlns:pic="http://schemas.openxmlformats.org/drawingml/2006/picture">
                              <pic:nvPicPr>
                                <pic:cNvPr id="12221" name="Picture 12221"/>
                                <pic:cNvPicPr/>
                              </pic:nvPicPr>
                              <pic:blipFill>
                                <a:blip r:embed="rId57"/>
                                <a:stretch>
                                  <a:fillRect/>
                                </a:stretch>
                              </pic:blipFill>
                              <pic:spPr>
                                <a:xfrm>
                                  <a:off x="0" y="0"/>
                                  <a:ext cx="568452" cy="568452"/>
                                </a:xfrm>
                                <a:prstGeom prst="rect">
                                  <a:avLst/>
                                </a:prstGeom>
                              </pic:spPr>
                            </pic:pic>
                            <pic:pic xmlns:pic="http://schemas.openxmlformats.org/drawingml/2006/picture">
                              <pic:nvPicPr>
                                <pic:cNvPr id="12223" name="Picture 12223"/>
                                <pic:cNvPicPr/>
                              </pic:nvPicPr>
                              <pic:blipFill>
                                <a:blip r:embed="rId47"/>
                                <a:stretch>
                                  <a:fillRect/>
                                </a:stretch>
                              </pic:blipFill>
                              <pic:spPr>
                                <a:xfrm>
                                  <a:off x="907542" y="78486"/>
                                  <a:ext cx="684276" cy="434340"/>
                                </a:xfrm>
                                <a:prstGeom prst="rect">
                                  <a:avLst/>
                                </a:prstGeom>
                              </pic:spPr>
                            </pic:pic>
                            <wps:wsp>
                              <wps:cNvPr id="12228" name="Shape 12228"/>
                              <wps:cNvSpPr/>
                              <wps:spPr>
                                <a:xfrm>
                                  <a:off x="427482" y="288798"/>
                                  <a:ext cx="489966" cy="0"/>
                                </a:xfrm>
                                <a:custGeom>
                                  <a:avLst/>
                                  <a:gdLst/>
                                  <a:ahLst/>
                                  <a:cxnLst/>
                                  <a:rect l="0" t="0" r="0" b="0"/>
                                  <a:pathLst>
                                    <a:path w="489966">
                                      <a:moveTo>
                                        <a:pt x="0" y="0"/>
                                      </a:moveTo>
                                      <a:lnTo>
                                        <a:pt x="489966" y="0"/>
                                      </a:lnTo>
                                    </a:path>
                                  </a:pathLst>
                                </a:custGeom>
                                <a:ln w="5842" cap="rnd">
                                  <a:round/>
                                </a:ln>
                              </wps:spPr>
                              <wps:style>
                                <a:lnRef idx="1">
                                  <a:srgbClr val="000000"/>
                                </a:lnRef>
                                <a:fillRef idx="0">
                                  <a:srgbClr val="000000">
                                    <a:alpha val="0"/>
                                  </a:srgbClr>
                                </a:fillRef>
                                <a:effectRef idx="0">
                                  <a:scrgbClr r="0" g="0" b="0"/>
                                </a:effectRef>
                                <a:fontRef idx="none"/>
                              </wps:style>
                              <wps:bodyPr/>
                            </wps:wsp>
                            <wps:wsp>
                              <wps:cNvPr id="12240" name="Rectangle 12240"/>
                              <wps:cNvSpPr/>
                              <wps:spPr>
                                <a:xfrm>
                                  <a:off x="1058418" y="270086"/>
                                  <a:ext cx="550000" cy="98862"/>
                                </a:xfrm>
                                <a:prstGeom prst="rect">
                                  <a:avLst/>
                                </a:prstGeom>
                                <a:ln>
                                  <a:noFill/>
                                </a:ln>
                              </wps:spPr>
                              <wps:txbx>
                                <w:txbxContent>
                                  <w:p w14:paraId="4454C936" w14:textId="77777777" w:rsidR="00CC0687" w:rsidRDefault="00CC0687" w:rsidP="00CC0687">
                                    <w:pPr>
                                      <w:spacing w:after="160"/>
                                      <w:ind w:left="0" w:firstLine="0"/>
                                    </w:pPr>
                                    <w:r>
                                      <w:rPr>
                                        <w:sz w:val="12"/>
                                      </w:rPr>
                                      <w:t>A.B.65.0 /30</w:t>
                                    </w:r>
                                  </w:p>
                                </w:txbxContent>
                              </wps:txbx>
                              <wps:bodyPr horzOverflow="overflow" vert="horz" lIns="0" tIns="0" rIns="0" bIns="0" rtlCol="0">
                                <a:noAutofit/>
                              </wps:bodyPr>
                            </wps:wsp>
                            <wps:wsp>
                              <wps:cNvPr id="12244" name="Rectangle 12244"/>
                              <wps:cNvSpPr/>
                              <wps:spPr>
                                <a:xfrm>
                                  <a:off x="37338" y="626702"/>
                                  <a:ext cx="549947" cy="98862"/>
                                </a:xfrm>
                                <a:prstGeom prst="rect">
                                  <a:avLst/>
                                </a:prstGeom>
                                <a:ln>
                                  <a:noFill/>
                                </a:ln>
                              </wps:spPr>
                              <wps:txbx>
                                <w:txbxContent>
                                  <w:p w14:paraId="4120D313" w14:textId="77777777" w:rsidR="00CC0687" w:rsidRDefault="00CC0687" w:rsidP="00CC0687">
                                    <w:pPr>
                                      <w:spacing w:after="160"/>
                                      <w:ind w:left="0" w:firstLine="0"/>
                                    </w:pPr>
                                    <w:r>
                                      <w:rPr>
                                        <w:sz w:val="12"/>
                                      </w:rPr>
                                      <w:t>A.B.65.3 /30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782057" style="width:125.35pt;height:55.2pt;mso-position-horizontal-relative:char;mso-position-vertical-relative:line" coordsize="15918,7010" o:spid="_x0000_s17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ShDmGgQAAKgNAAAOAAAAZHJzL2Uyb0RvYy54bWzUV9tu2zgQfV+g&#10;/yDovZEsS7YsxCmKZhsUWGyDtvsBNEVZQimSIOnbfv3OkJTs2GmbDYpeEkQZiuTw8MxV16/2PY+2&#10;TJtOimU8uUrjiAkq606sl/E/n96+LOPIWCJqwqVgy/jATPzq5sUf1ztVsUy2ktdMR6BEmGqnlnFr&#10;raqSxNCW9cRcScUETDZS98TCUK+TWpMdaO95kqXpLNlJXSstKTMG3t76yfjG6W8aRu37pjHMRnwZ&#10;Azbrnto9V/hMbq5JtdZEtR0NMMgzUPSkE3DoqOqWWBJtdHehqu+olkY29orKPpFN01Hm7gC3maRn&#10;t7nTcqPcXdbVbq1GmoDaM56erZb+vb3T6qO618DETq2BCzfCu+wb3eN/QBntHWWHkTK2txGFl5Ni&#10;MSknYGQKc3O4wjT3nNIWiL/YRts/v74xGY5NHoBRHa3gLzAA0gUD3/YU2GU3msVBSf8kHT3Rnzfq&#10;JRhLEdutOt7Zg3M8MAuCEtv7jt5rPwAy73XU1UBLlmWTOBKkB5+HFXhw5F8Cz7gR1+JOGCY4fqBo&#10;xTv1tuMc2Uc5QAa/PbP7I7f2PnUr6aZnwvog0YwDeilM2ykTR7pi/YoBTP2unnhzGauZpS0e2MDB&#10;HyBwEBmpxgmH8ggMMRtwm6c6SjEr8yLzfhJkf8DgZUobe8dkH6EA0AABcEwqsv3LBCzDkkCZP97h&#10;AjSeVhB+KyeZPuYkU7QJEvyrOEn2/Z1kkc6LHPwB00aZlzN/wpBWwFmy+cx7Sz6FX5epx+RAqsEV&#10;nu8tOwUVxwyhBaOL4PpfSfVjSxQDh0W1D/MAJEefB9wSlwVKvG1YOeZe86V4Airy0lOVleV84XaT&#10;auAqLxeLWeDqnCa68UF1GkhQpGofUhBc7SDRvRhEDL2v1ktIhbgPlaIY7ZZxAIGverlln6SbtGcF&#10;AAx4nOXidNVwi6HEwFK/AAQ8xCWj8WB4eXo1LhBDAU4DLkOgjdCidskDCqiofZ7hAlQg5z5tOMke&#10;OEOgXHxgDSRuLGhun9Hr1Ruuoy3BvsH9oMkcKFiKe3yaDLvSL+7CpYSrlgRdQU04wKkMmnAlcy3L&#10;CCaopQGN71ug+kMnM3QvAGnc5GBJYcf9Anoud+DJbVFcyfrgSw+OIAq8N/6IcIBIDuGANYaINXeF&#10;0Qc4ooHg+XZITFIwNrYd4C7ZPE3P80dRoM18/liU5cwlMKDqWcUG/QOpFRJr8uAGF95k96u9L/5l&#10;McS3Jzpqpf73PXTJDZfgpxAfToqxcYZSh7NxxN8JSEHYow6CHoTVIGjL30jXyXo8rzdWNp2rjkez&#10;BmA/1qr541Z1zeCTrTqdT6feprNsNk9D1RnyXJEvFvn8p9nUVagjyz/Ppq4zhs8BlzvCpwt+b5yO&#10;nQ8cP7Bu/gMAAP//AwBQSwMECgAAAAAAAAAhALH07N5vDgAAbw4AABQAAABkcnMvbWVkaWEvaW1h&#10;Z2UxLmpwZ//Y/+AAEEpGSUYAAQEBAGAAYAAA/9sAQwADAgIDAgIDAwMDBAMDBAUIBQUEBAUKBwcG&#10;CAwKDAwLCgsLDQ4SEA0OEQ4LCxAWEBETFBUVFQwPFxgWFBgSFBUU/9sAQwEDBAQFBAUJBQUJFA0L&#10;DRQUFBQUFBQUFBQUFBQUFBQUFBQUFBQUFBQUFBQUFBQUFBQUFBQUFBQUFBQUFBQUFBQU/8AAEQgA&#10;jAC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pG+6aAKDa5pyrk6haKvq0y/wCNRt4o0dfvatYr/vXKf41+KGm/ELVdD2q7LdW/&#10;dZF38f7p5/I12Gi/Erw/qi7by3/s9u8ka+ZH+I+8tAH67y+NvD0X39e0tf8AevYx/WoW+InhWNsN&#10;4m0dT/tX8X/xVfmVpul2mrW63NhJBfQN/wAtLdg/8qtLoI+75f8AwHbQB+krfFDwcv3vFmhL/val&#10;D/8AFVoaT4u0LXs/2ZrWnahjr9ju45f/AEEmvzSXw+/8Mf8A47U0Oj3VrIrweZDKnzB48gr9CKAP&#10;0/or4C8L/GT4h+EtqWutXd1AnzfZ75fPDfi3zfrXq/hr9r/Vbfy49f8AC/nr/FcaexDf98P/APFU&#10;AfU1FeZeGv2hPBniTah1CTS7g9YtQiMP4bj8p/A16La3lvfQrLbTR3ER6PGwYfpQBYooooAKKKKA&#10;CiiigApG+6aWkb7poA/B2+h21j3kf3XXcrr/ABrwfzrpL6HctYt1H8tAGH4g1zVNG0OSey1Cezn8&#10;2P8A0i1lMMi/N0JXhvxr0DTfjp4//sWG4fxNcyMlsGP7iLc2B3OK818bLt8NsrfxTx/zrQ0tv+KX&#10;Vvur9m5agD1CH4pfEi4jV116RlPT5ox/7LWlp/jb4m6zdR2tvqk807/dRblRux1/hrkbWaC3WNV1&#10;KOFdoYKs8eFyPc1sWesR28yyprXlyr0eO7UFfxFAHSWuofFDVJLiOLULmR7dts3+mj5T+C1TXVvH&#10;bbt+sN97n/S2b+QqvDrkCK23XGVX+aTbd/e+uKP7c0qKGZv7S+0OsW5Y/PYBm7LnFArlXWPFHiTS&#10;brT0utQaRbqdIfluZOhYKf8A0KvuX/gnjeXMj+Nop7qeaNVtGVJJCyKT5uSATgZr88vEWuW+pX2h&#10;qkf73+0rfDL5jhQZBnJYYHRa/Qj/AIJ3t/p3jhf+mVpn85aBn2rRRRQAUUUUAFFFFABSN900tNb7&#10;poA/DS8h2rWLeRnbXTXkJrFvoTtoA4nx0v8AxTq/7VzH/OtTwmwax09GXcrIFK1T8fR7fDq/9fMd&#10;TeCVNxJo8DSLCskiJ5kn3I8nGT7CgDsLWxttq/6PB/37Fa1vbxKu1YY1/wB2Mf4V1UPwngt5GWXx&#10;54bVV+X5WL/+z1YXwDo0X3viNo3/AGztif8A2Y0Ac7HGn8Ma/wDfIqxHGP7q/wDfIroofCPh+3X5&#10;vHltJ/1xsj/9enNoOgRKrJ4qnuFb/nnZD5vzWgDgfFk32e101V/j1SzT85gf6V91f8E8G/4mfjhf&#10;+mVof1lr4h8ZeF5NUuNJ/s2++0W9tqEF1KJo9hYI2eCBX21/wT1yviDxoD3trX9GkoA+2aKKKACi&#10;iigAooooAKRvumlpG+6aAPxPuoaxbyHctdJNH8rVj3UJZaAOB+IEf/FPwgf8/af1qHw7D9o023X7&#10;vy/erW8dWpl0e3X/AKe0/QGs3w3+5tY1+7tz/OgDqLxYLqa3uPsNtDFC0Lm2VT5Mmwg/OCeQ2Pmr&#10;e1jxx/bOvf2tcR6f5vkC3EPlx+XtClR8oAGRng1zfmbo/wC9Ui65qq7dmk2Lbf71/J/SCgDck1qO&#10;8m81vIj3KF228eE4GOi/rVVtD0e/vLy8nt2kuLxdk7fvsSDIOMdB0XpTV8Qa/wDN5Fjpv+z5k85/&#10;PEQqw2reI5d2xdLjVuitBM5/9DWgDoNBtbOw0uO1sF8u1hygTn5SDyPm5619kf8ABPlf+Ki8Yf8A&#10;Xpb/APoT18X6G1ytv/pixrO8jvJ5f3Mk54yT/Ovsj/gnvNu8WeL0/wCnGBv/ACIaAPuGiiigAooo&#10;oAKKKKACkb7ppaRvumgD8X5l+Ws24jrWkXctUZl+WgDl/E1qJbexRv4rn/2U1wsmpQaXNNFJIsbR&#10;sW2N1wTjpXpmsQ/8g/8A6+f/AGU1434yt5F8RXGxvl28r0289Qf/ANVAHUW/ii2iba1xH97YdzHC&#10;++cdPfpVyPxpYLHzJ820tt8ts57LjA+Zuw715usJVm2r/Fu/1h6bvwx/nmpFjRW+7GreWF+bJ5OT&#10;0x09sf8AAD96gD0xfH1hEzfvGkVWC7o7Z+hGSeSPu9+/puo/4Wpp9qrbo7ltqzNtWAdU6fxdG9f4&#10;O+2vN4Ywq7dq/wCqKbV9gOP8/wD1qjvIxKtx8yr8rvub+LaR+ZH6eqUAfTHhmx0jXNHm1LVPG1t4&#10;XZG/c2032Qu64gYffl3fN5kgztx8vpX1T/wT1uNM/wCFm+NLXRvES+KtOTRrWX+0ESJA0jTSBk2p&#10;93GF4bnv0avzE8eRo3iRn2qzPZWnPX/lhH3yf5195f8ABIHH/CXfEJf4vsNv/wCjDQB+ntFFFABR&#10;RRQAUUUUAFI33TS0jfdNAH4xydVqvItWGqNmFAGbqUZZtPVf+e5b8ozXjPj6Mr4iuFVvu/N97A6i&#10;vcrhd01j/wBdX/8ARZrxX4kQj/hJrhW27du4bui4IoA5do03Sf6tfm3feP8Ae4PGOakXHVpId3lj&#10;5tvqD+n+cNTfL2yMwb72GDLH6t1qaNXVo22ttVRlVUf3T8tADbWONm3K3zLFt+72wKjvPm87+98/&#10;6Efy/wA7KtL8vmKJGbapU7voP1qndLt8z+L7/wDMf5/+JoAueOm83xArf9OVp/6Ijr7s/wCCQcn/&#10;ABXHj5f72nwn8pB/jXwr4wj83Xlb73+hWn/olK+6P+CRMe34heOv+wXH/wCjUoA/UOiiigAooooA&#10;KKKKACoLiMzW8iK3ll1KhvTI61PRQB+OvxJ8Iar8KfHGpeFtaj23dm2Ypu1zCfuSqfcVzi3W6v0l&#10;/bC/Z5X4zeCDqelRKvi3RkaSydV5nj6tCfr/AA+/1r8yofMiZklVoZUYpJG3BUjqDQBqM2+ax/66&#10;P/6LNeO/FBQviabcu5WjDbevORXsCt++s/8Aef8A9FmvH/ipIYvE0jKu5vL2jr82SPSgDlYbgxNC&#10;qt5jNhj8pXcOfShbify/uqrbdn3e5TrVe1X5ody/KzBN3506HLQsyt/yzL+vQY9/8/3aANCObzfM&#10;bzPkZXYI3G3hBVO+/wCW397lv1FWIYwqzfjjbz0CZ5/z/wABqG6Xc0n/AALC/wDAh/n/AOKoA2PE&#10;EJm1SNtv3rG0z/34SvuD/gkupj+JHjZW/i0lD+UyV8f32lyNcWcrL8smn2jq394eSg/nX2j/AMEt&#10;rU2nxQ8XBv4tG/lNHQB+llFFFABRRRQAUUUUAFFFFABX58/tzfs9nwrrTfEPw/bY0vUJAupwRrxB&#10;MekuPR/5/wC9X6DVmeIdAsPFWi32kanbrdafeRNDNC/RlIoA/GGFt01qy/3nb/x015T8VFePxJvV&#10;V+ePb838XI9v8fpX058cvgzffBX4jSaLMrSaa7PcWN03SWJgcfiOhr5l+L37rxFHuVvni2rt/wB4&#10;cdOfpz9KAOLVSu1v9n8c88cZ/r9Kcuf3m2Nvn+UN7BR/L15x/sVHHJ/q1+9u+Ufkfrn6c/SnRyHb&#10;/vZ/4FhR9c4/HH+xQBcX90sifxcsWXPzYKc/h/nbUM3zfNu9W/Nh/n+rVHI33tv8W9vXoRz36fjj&#10;1SpIbzyZGZZNu5Tn5uzN/X1/8fagD2a1t47rQdHb7zpp9uwPsYkz619gf8E2LdYfiZ4qwvXSB/6O&#10;jr5H0mTdpOivu3btNtW3bs/8sh3yf519hf8ABOuMRfFDxFt+6+jFh/3+ioA/QOiiigAooooAKKKK&#10;ACiiigAooooA85+NPwX0X40+F203Uk8m8hy9lfKvzwSEfqp7ivzA+J37G/jy98cXlpN4f1a4NtGY&#10;Y5dPgDxyZIIkD4O4cfdP41+wtFAH48aX+wP44vNrf8IXrLKzJ8txOqDCjBU5PKt3z+G2uw03/gnD&#10;4yul+bwrbQ7ldS19qQPDdM4Jzt/h/udq/VeigD82dL/4Jq+IpG3XNn4bs8rGDukeUtsOVJ+Xrnqe&#10;/eu20n/gnDeW8iyz63olu26R8w2Bcq0n+sI6fe7194UUAfIfh3/gn/Y6PNDK3ixlMbblS302PYuE&#10;2YAYkYxXrfwp/Zx0v4V+KLnxDb6xfalqNxbG0fzljSPyywbG1FHdVr2GigAooooAKKKKAP/ZUEsD&#10;BAoAAAAAAAAAIQCEJg6wiR0AAIkdAAAUAAAAZHJzL21lZGlhL2ltYWdlMi5qcGf/2P/gABBKRklG&#10;AAEBAQBgAGAAAP/bAEMAAwICAwICAwMDAwQDAwQFCAUFBAQFCgcHBggMCgwMCwoLCw0OEhANDhEO&#10;CwsQFhARExQVFRUMDxcYFhQYEhQVFP/bAEMBAwQEBQQFCQUFCRQNCw0UFBQUFBQUFBQUFBQUFBQU&#10;FBQUFBQUFBQUFBQUFBQUFBQUFBQUFBQUFBQUFBQUFBQUFP/AABEIALwBC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pu4cc9elADqKbuHPPTrTqACiio5JkgjZ3bai9TQBJVO+1ODT42aWRVKru2swFcrrfjY7WjtFw3&#10;9/8AHiuMurqW6kZpZGZq3hRlP0OOriY0tN2d7cfECxhZgI2YdjuxVGT4l26qqrbyZ7FmBz+QrhJF&#10;3fe+6v8A47UMylWZmXd6HiuuOFg1qzz5Y+p0ij0X/hZloqgm3YZ/6aD/AAq9a+PNNuF2szQynojL&#10;ivJm/wDHvuioeVZf4v4vmwacsGmtGKOYyT9+P3Hv9veQ3S5ikWSrFeGaX4mvNLkVoJPqjMfmHoD/&#10;AI16Z4X8ZWniCEDcsco+Qx7jndnGOa4alOVN2kj1qNaFdXgzp6KarBlBByPWnVkbhRRRQAUUUUAF&#10;FFFABRRRQAUUUUAFFFFABRRRQAUUUUAFZ2parBpcO6Vvn7J3/L0qLWdaj0mMD707/cT+prhriaS6&#10;ummmkaR3bk/0FXGLkYVKqpmnfeJ766ZvJXyoj07twciqUmsagzM39oTr/wAC2io9u3cq7mZf72O/&#10;05pvl/L8qt/vdK25Y9jilWm9bjptX1VF/dXjSN0KTMcN/n6Vo6b8QGtZFg1KFkduEfs341kcbqbJ&#10;GGVlZVZfuvu/wodNPYcK8476npdpqEF9GskMiyK3PDCuP8V699oma1tZuF+R/wDa9RXHW+paj4Zv&#10;IbKCZpLO8k8qL5vmUgFipz1+VWP+fm0G37vvN83/AI93qIw11NK2IXKuR6sqsv8Ae+bdULL8u2rE&#10;kZVvm+bdVdl/hrvTPIavqQyL8v8AkVXk2fdb8Pl5q01Qyf8AfS/3a3Rg9Cqy7VqGT/8AVUzLtb5v&#10;lz/e5NQyL/8AE10IwlexG33qjjmntbpbi1k8u6TqOglA7H39D/lZG+9UbKdv91f71OdONSPLIVOr&#10;KhPmhuev+B/F0HiPT42WTdKV3Hphvce5NddXztpOuHwvrlncBtsdy+x14/1vUH33D0H8P+1Xpc3x&#10;NsoLXaOZVwh6DaR7YrwJUZxm4JXPrIYinOmqjdkd9RXkM3xXnbdGsUm0dCuM/wA81Wj+K9zFIvyN&#10;t3c7uBz34JrT6rWtflMvr2GTs5o9nory2z+LkbzfvSmAu49VHTHGa63T/G1hfOsYby5WIXY3GM+/&#10;/wBasJQlDSSsdNOrTq/BJP0OlopqsHXI5HY06oNQooooAKKKKACiiigAooooAKikkEcZdm2qPw/n&#10;UtYXi28Nno8hRmWRuAFz83HPSgDlbu+bVr1ppW2r91V3cKPoaOWX5V+Xd/e/rVdVCqu3+Fdv+eak&#10;8nc3yx/KrcsrV1L3dDyZPnfMH7tV2/K3+1uoaMSrv2/e/vf0pyw/7W71XaOv60NGVk37fm7/AOQK&#10;CXZ7EckZX5dvy/l/jUO3b/6Du7VYVtzbdyqv3t27/Gqu7+Fvmbu1MzYNH/e/CoZP/HfvFqsSfM39&#10;2o2qnoZyWpVmU/KV/i6fNmq8i/7P3atSRtL/AHtq/wCfWoZPvbl+Vd1axZmyq393+7Uci7vl/hqZ&#10;vvf3ajb7tbo5miizf7yvTWX5W/8AQWqwzbV2n5t3Rmqu2GX/AGv9quiJlIgqJl3f/E1M2KjroOe1&#10;ivMzLH8u75v7v8Q61V5Zt3zbe+7pVqbKsv8ACv3arzSCRWV1Xa351rHYyltcqzKF+98y/dHWoWbd&#10;/u9t1WpI/wB4yq23+IMvHWqrf7Tbv+BZqzmkmkNZRRHqEtvJGyTMqp/A3I65xx096SoriQLt3fe/&#10;z7ilZS0kroxjOVN80XZnoHhX4ky2e1JWZkTP7uZjuXsTkYHT/PevX9H1+11i3jlgk3Fhyq+tfK25&#10;1ZXVmV1+YevXqK6Twr4uuNBmV0b7jbmX/Z5JYDp8vp6f7rV4+KwPInUpbdj6rAZp7RqjX+Lo/wDM&#10;+maKwNH8XWGqafHOZkjdlyUPHPtmtGPWLKcfJdRnnH3gP51459IXqKjjkWVco24etSUAFFFFABRR&#10;XO+KtafT41hgOJ5VPPTaPXNPfRCbUVdia74i+xSfZ4drSd2Vh8v+FcveTS6hJ/pkzN825UXIGe+B&#10;VdVT+997+Juf51JtH8LfM38PA/nXQoKOrPNnWlPbRDm3rIv8W7ptwD+lTbk8v7y7m6d/5VCuV2ru&#10;+b+6y8LR5L/e3L93cdvG4UyOg5o9qtuZZPT5u/0FCwnd8u1lb+HpxTY181du7c3Zf7v4807akW5m&#10;X/vpv/rUyU0thrKFbduXb90ouOlNZgy/K33ei9P8KcsiKu35W3dflxtqOZju/wBr+9QmKTa1Y3/e&#10;X6VGy/LTmY/L81RyMNvzfKrVRiyvNldu5mZf7v8AiajZg397/dqxJJ5Xy7tv8Q3L61VZt1axRkyF&#10;sbqjk+ZakkY1G1dEdjnZXkbf/D97q396q7Mdv+0vy7fpViTLblbav+039KhZRt3f+PVstjKW5Vb7&#10;zfw1HIvytUzLtb/ZqOuhM53uV5GPy7t21W4+X0qO62Ntbd/3z6VJJ91mVf4fvVDJIn3v416erfpW&#10;sTBlWSTbt+8qsu75f5VCzBv7zf73Wppm3Ltby9zf096h4Vf57f8A9daI5pNkbVDJ/FuZfZenP1qZ&#10;vm/4FUO35du3+L+7+uKEc8irJltzbf8AZP0qPzCrK6ttdfmDL1zU0jfeXb92q7d66YkMsNq12sap&#10;FM1ui5wkPyDn6f59KmtfE2p2u3bdMy7txWTn9Tz+tZ7LTKPY07cvKregPEV+bmU3f1PRfDfxQltZ&#10;FW4+ZE+8m4njuR3x617foOsx63YrcR7fdV/SvkpWKsrozK6tuDL7e9ehfDHxdJY6lHbvNJsk+bdt&#10;wFOfmjGBg/wn23V89j8GqP7ynsfW5RmUsR+4q/Etn3Xn5/mfQ9FNVtwz27U6vGPpyOSQRRs5+6q5&#10;/KvNL29e+vprh/l3Nx9BXZ+Lr77Ho8m377/KK4CPC7V/u/LW1Na3OHFTtFRJ/wCKp/4f4vl/L8jV&#10;dWp27a25a3OBMkXf8rMu30XpuqSNT5e7+H+7Gx/pmo1kdfmX5fVW/wDr0bRtZVb73Xdj86mxfkTR&#10;sFbaq7WXr8x+X9Kkk2K29W+bqaqqwVV+Zvb5f6U5s+X838P+eaBvcczfe2t8jfMV7ZqFl81l3Nua&#10;m7v93/epv3aozumDY+aoZpB/tf8AAfSpmb+Kq8km5dq/xdNtJENjWz/e2/7Ssf8A9VQyfeb/AGqF&#10;Xb/Du3VGzVukZS0IuaikYKu6peagkk27s/d7/pXQtznZDJJubb8revzVXk/8dqRm3bV+8tRstbxR&#10;myORt3/Aajb/AGfvU5qhkYfd/u/N6Vuc0iObES7T/F0Xtx+dV9x3MzfN8vG3/OasSMfm+7838Tfw&#10;1V/1Stuba33t3bNax2MJELfd2/d9N3HX8qhk+b5v4amZh5aqv93lWX+tV23f8BqzGZG33W/9Bqu3&#10;zfMzKvqyrmrEjfLu/u1Xk/2lXb3bn+YqonKyGT+98v8Au/4VC3/jtTSfdX9W/lULferojsQyNqa1&#10;OakrU5pDG71Y0/Uk03UtPb5vNa5CK244wVJbj32pVdvu/wB6odqS6to9u0cnnvd+dHJ/AoQEMPr8&#10;6VxY631eVzvyq/16nb+kfXPhe8+2aPC569Pf8a2Kw/B0Ji0G33fxc1uV8Yfpxy3jv/kGx+m7n8xX&#10;F7vmwjK27otdp46U/wBmxthsK/VfwrhVuDEu1V+Wumirpnl4v4kXN3zU7dVePO35l+VupXB3VJ5n&#10;yr/6F2q2cVyZfu/L+K0bveo1b5qd/ndRcq7HLJtb+7/tUfw/7VN3U3dTK5iRsbvl/wDHqZzTGYfw&#10;t83+1TWYt/tbW/SixDY2RvvMzbf4d3+TUPmD/a3d3X/IqSTP3XX/AGtvT+tV/wCH/Z3VpFEA2f73&#10;/wBlUbNu/ioZhUbVtFGchrVXkYL838X4Cpmb+FfvVXk/yu3/ABreJzvYjZm3fw7mqGT/AGakZtlQ&#10;sw/hatUZPsNaoZG2/eX5e1SM22q6qGk+7uX/ADwa3RzMhmYrtb5f95lJqGRjuZV+VVXcNv61Ymm2&#10;xsqMq9cVVaT93uVvvdfr1rYxbIZI90m/dtZvm+bFR/7X3v8AaqTduX7zMKjb/wDVTOeVuhHJJtWq&#10;/mRyr/Dvbp/+uppl3fN+f0qrNtVl+797n5cVcUYsjZv++u9Q/wDAqmaoW+9troRnLYa1JTuaY1aH&#10;NLuR8Ku5tqhVLM7MAFAGSSTwABWx8MdJk8UeKlvU8ySwhwluzKw3E/ebaT/EeM4HCrkVh31nb6lZ&#10;zWd1H51vcKFkRWweCGBB9Qyqf/iq9U+Dmq2mi+RZt91Puybdu4cZ6d/Uf0rw80dTlSS939T6jIYU&#10;OeUm/f6Ly8j3Wxt1tbaOMLtwoz9asVDBMLiGN1+6659amr5s+2MfxZY/btDuI/Qbq8shbdH833l+&#10;925HBr2iRVkVlPQ8GvH/ABBYtoOtSJJ8kNw3yM3HzdOOO+K3oytK3c48VTc4XW6BZCy7W+X+H5eK&#10;dtk+75i/3irVXVv++lp24/73/Aa7OU8e5aZSv8P3v/Hak5Vvl/76rP8A4vmqTaN3/wBlUuIy0zH5&#10;vl+7RtO5m/2uFaq6sV+8zf8AfVHmHb833mbheaXK+gaFhlH3nb7vzbV/nUPmD+Hcu7+Fs1HI33t3&#10;3mqPcKaiK6JGb738VRs3zf8Aj2aazfe/lUbNWyiRzDmY/wAVRs21d1P5qtxKrbfmXdWiRi2Nb97u&#10;Vm+71ao5JG+7u3elSMxX5G/76qqzf3vmrWO5k+41v8rUbU5mqNvu1uYSY2TqtV2Y/dbdlV/3v1qR&#10;vutt+Vqjm3tudW2r/vVsl0MWNkYbdzbt3+0tVWYfwMq/8C9qGy3y/wAW7hfeoZlG5v8A0LmrMpOy&#10;uNZt33m+dajb/apzNUcjDa3+7zTOZvUjb+6zbWaoWYK2zdu/i9B07VJNsZfmb5v7nFVWrWOxiNkw&#10;38VRtTm/2qj+5W6RlISmf8Cp9MrRHO2NZt9WrG6e1m3Bm3L80arJs/eAHbnJAxng57VUoqakFUi4&#10;S2YUqsqNRVIbo+kPhX4nGvaSreZuygb19BXfV86fCfWHsNcaCabi4f7UOhf5mIbsB95Wx7V9DRtv&#10;jVsg5AOckfpXwlSDpycHuj9bpVFWpxqR2auS1wXxIWFmtA6qz/eB78EkfrXe1518Qm26gq/7I+b8&#10;qKavNIms+WnJrscru/vU5WP3qr7im3c3zdqk8wbd275a9ax81zMm3f8AfNHmbW+aod1P5pcpXMS7&#10;vu03d/wKo/4qN1HKVzEjN/lqbu/76qPd81NZqLEczJNxqNpP4V+9UfmFlb+8fz6+lRspVcqzN/td&#10;K05e5DfcdJNtk4+b13U2SQs3+y396m+cejf5/Ko2bb93du71aRDbBv7v8X92oWz/ABf99UNJTWat&#10;UjGT0BmqNm3f7vdqGx93+9UbMVb/AGfvelbJGLfUhaYL95m3dm6f1qORn27t3l4bndxwfzp0jM3y&#10;o3zf7LVDcfKu1W+91+XnvzWpncbN827b8y/7PPWqq/8A6qsedt+9t+bqy1Czf3adjCS6kf8Au1HM&#10;u5du7bTppAq7m+7VeTZKvysrf8CwfanE5mNb90yqzfK3VduKr7qkZht2/dZerf3s1DXREka2fu01&#10;qc1MrVHPLcRqZ/FT/u1FVnPIKKKKCC/4DmMXxAVN21WtE/8AQnr6xs42ks4H81hujU449PpXyd4J&#10;tZF+IELsu1HtEdW/vASOP519baeu2xtgRz5a5/IV8TjP94n6n6nlv+50vQs15v8AE2ErdQsPm3rz&#10;/s/5216RXH/EKwNxp6zqrMyfw9OnPWuaEuWSZ31I88HE8ykZ9q7drbfl+73qZZA33227eq8VVVhu&#10;+X8G6bhxijd/e+93r3rJnySb2Za84L8yt/F92hpPKVm+8p/z1qFZj/tU3d8zfN9GqbDuWFmO35l2&#10;7uu7pQ0nyts/FqhWR2+VW+lN8z/69HKF2WPn+Xd97ttprSBVXbu/4C1V9w69vu9qazf980+Um/cm&#10;mbc33m27f++qazH+L/dqPzv/AB7pUe75mZavlJciRm+XdULN/wACoZi33qazBV+b7taJWM2+g7dU&#10;bN/wFqa0g3bfu/5FRzSbVbd8v+9/FWkUZ3BpPNbbu+8v3eMU2TES7trbf97/AOvTWmO35o9y/wB7&#10;rUbKJefljVW+7trQyldkbRhvn3btvzbW/wA+lQ+YNqqvzbsfKvX8qdMw+Vlb5/4l3d6h3bvvLt/z&#10;+dMxk9RzKN33f9k7ahb/AHqdu3f7VNZv4mqnboYydyGT+983sv8AdqvIoaTdu3M3y/N/9epmYbt2&#10;3/gXI/pVdm2s25tzVcTIZUXDfe+9Tm+Wo2x96uhIykwakopN1WYtjf4aT+Gl3e9MqjBu4UUVFdak&#10;NLj3RSL9vf5LOPq7SngMBg8J945GPlwfvVnUqKlBzlsjWhRliKkaUN2dd8KdPuNU8ZXjssmy2kFp&#10;GkigGMoTvHHbfvIr6dWJ1UKrqFHAGwnj868s+B/gv+w9Ft3aPaAvVvcV63Xwk5OpJze7P1qlTVKE&#10;acdkrBVa9tVvIHicblYe39Qas0VBqeFa9pcmg6lNbvt2NJ+7ZV2jJPIz79qz91ez+KfDcHiDT5Im&#10;iVpG7+orxbXNN1Hw/feXcQtNa7lBl58xBzyw/i/h/wDsq9LD4hRXLP7zxsXhJSbqUvmh3mfeo8wf&#10;8Bqrb3UF5u8iZZtmGZVbJXd03DqPxqbdXprlkro8FtxdpaEm7+9/FR5h/u1n6prVlocKy391Haqy&#10;u6rIwDSbeu0dWPsK5uTVNX8aXC2fh9bmxsuVlvWjAklByPkzkqMc7uH/AN3b82NSrCmtTpoUald+&#10;6tO52Syfe3UM3/fX96s230fUPCVn5WpTT31uuWF1JmR174Y8sw9D1/D7t5WDbSvzKfmDL0YetVSq&#10;Rqq63Jr0Z0Hyy+8duNN3fLTWb/vnvTdp2t/e/wBr/GuixycxIzbfmqPcfvfd9d3FRySfLtb7v3f8&#10;Oaavy/Kn3v73FXYzuO84/wB7avH3vvVGsifdZvmZf4unFQzSHy8K3zf3WwNtEjfKu37/AN4ryT+d&#10;XaxNyST7y7V/799OPrVWRQvzM25fu/L1xTtoXd8u7d8w6d+2KhaTd91mXdVGcnoO8z+63y/3ahZv&#10;4v71DSFv4vmqNm2Lu+9TMZTew5mH96odw3M25v8AvniiRg0e3zP+BVXkVFk2p8zD+9TUTFhNIWk+&#10;9/uf41CzUtMb/K10JEt9RrMGprfeoakrQ55CM1N3fL/tUN3rPXXLNrySzgW7vLiNdzfY4FkRW/uF&#10;iw59cA4+u4VFSrCir1HYdKhVxEnCjG7L/wDFTapNqVzu+bR9Q/79r/8AFVcjt9Vv5lWw0mRlZQ2+&#10;8+QK275gVUklcd9wrnljsPFX5zrhlOMqOyhb1C4kSzs2vJ9y26ts3KuSzdo19WPp+J45rovhv4Hv&#10;vE+tQ6nfwtDEvFta9UiBI5z3Y/Lubv8A7I2hdrwV8Frq+vo9S1k/brxVCB2jCooHQBVAVRnceB15&#10;r3zRfD1tocPlwqp4+9tA9f8AGvnMXjZYp8u0T7XLsshgVzPWb6/5FjSdOj0yzSJPTndj+lX6KK84&#10;9oKKKKACqN/pNrqKss8Stn+LvV6igDy/xJ8E9M1zc/lxu3PDLg9eOa5y8+CV7dRzRzajqElvIm10&#10;ku5CjBhgggt09a9zop3fQTSe54jof7O+mWW1/s8asuMbuv5V6XoHg2w0Pa0cK70+78oGMHrxXR0U&#10;hmbq2h22sQtHOvXo1eQ+J/hte6KbifSWVUZy/lSKTGxxgH2/A17hTWUN1qoycXdbkyjGa5ZK6PmS&#10;a+Fq22/hksX3bfmXMfJIGHA/PdipFkS8jZ7eaO4iRtjPHKHCnrgkE+te86v4L03WF2vCseeDtX0r&#10;g9e+A+mapu/cxyB89gDjPvXoU8dOPxK55FTLKcneDt+JwXnOu1dy7W/i5NRyNJ8u1vl/3sf1710d&#10;18C7xI44ob+/jt49qRxx3cmFAHAAB6AVX/4ULe6ha+ReX9/c2TYLQzXbOmByPlJ5xjjit/7Qil8J&#10;yf2RL+fT0OevLqDTVjW6uILN5stGLiRYfMAxnaWI6ZWsG68USX6quh2c+pXjx8TMrRwx5B67gGJB&#10;25AUcfx16xo/7Pel6eyv9lgXv93ngfpXd6T8OtL02P5YlZsf3eM1zzx1SStFWOqlldGDvN835HgV&#10;n9oa3j+2w/Y79o/3lvHkJkDkqT274PP+9tzRu96958SfD+01S3/crtlH3fmxtOeCK8Y8ReG9R0Fm&#10;Z4WvIl/5aR8yNwTznhiflGcj/gRrpw+O+zV+84sZlb+PD/d/kZLN823+LtTZpCu3au7/AGaN3mKz&#10;wN5iL125yvOMkYyue24VC0xX5V+ba3P+17dK9eFpLmi7o+YnGVN8s1ZjWuHbcv1UjvULNu/3e1Na&#10;ms1dMYmN7AzfLUe6nbvmpOa1MXK4jU1VLNtRWZm6Kv8AEarzapZW8zRPdK043r9nh/eSbkODGVXO&#10;1s8Dfir2k+B9Z8bXnlBZNP0zzCFRciaVSm3EhB6HLfKP73O/aprgr42lRW935Hp4XK8Rindrlj3f&#10;6LqZ63Fxcas2m6db/aL37stw3Mds3oQQQ7D06A9d3zJXt3wx+EsWn2q3N5uklkYu802TJIW5Jz9e&#10;9bvgX4TWHhm3j3wqG2j5FUfKcd816MqhVCqMAdBXzFfETxEuaZ91hMHSwcOSmvV9WYX/AAhWk/8A&#10;PFv++qnt/CunW0vmLbqeB8rcjI71sUVzHaRrGF6L9KkoooAKKKKACiiigAooooAKKKKACiiigAoo&#10;ooAKKKKACiiigAooooAKpahpltqUWyeNWXrnvV2igDzbxH8HdP1TEtttjmRt6t911YcjDDvXB6t8&#10;JNZsWk8q6lmV5A5W4xMz4xxuOXxx2avoWiqjKUHeLsROnCorTV0fJWqeDfFKzboIbFUbonlyf1Y1&#10;Rbwf4w3f6mx/3vLk/wDiq+vGtYZGJMSEg5+6OaatjbqwAhj4YsPlHU5rp+t119tnF/Z+F/59o+U7&#10;PwT4puLeaJ4bHc2VEyxyb48jGRl9vHuK2NP+DOuasscd9qE8kSxvEUt1WESRnGQ+zG4HGPmzX0r9&#10;jh+YeUoDDBwMcVYrOderU0lJtGtPCYek7wgl8jyjwv8AAvTNGhjzHGu1R8u3J/M16HpugWmlx7Yo&#10;+eOfcVqUVgdYUUUUAFFFFABRRRQAUUUUAf/ZUEsDBBQABgAIAAAAIQCthaSA3AAAAAUBAAAPAAAA&#10;ZHJzL2Rvd25yZXYueG1sTI9BS8NAEIXvgv9hGcGb3aRalZhNKUU9FcFWEG/T7DQJzc6G7DZJ/72j&#10;F708GN7jvW/y5eRaNVAfGs8G0lkCirj0tuHKwMfu5eYRVIjIFlvPZOBMAZbF5UWOmfUjv9OwjZWS&#10;Eg4ZGqhj7DKtQ1mTwzDzHbF4B987jHL2lbY9jlLuWj1PknvtsGFZqLGjdU3lcXtyBl5HHFe36fOw&#10;OR7W56/d4u1zk5Ix11fT6glUpCn+heEHX9ChEKa9P7ENqjUgj8RfFW++SB5A7SWUJnegi1z/py++&#10;A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AOShDm&#10;GgQAAKgNAAAOAAAAAAAAAAAAAAAAAD0CAABkcnMvZTJvRG9jLnhtbFBLAQItAAoAAAAAAAAAIQCx&#10;9Ozebw4AAG8OAAAUAAAAAAAAAAAAAAAAAIMGAABkcnMvbWVkaWEvaW1hZ2UxLmpwZ1BLAQItAAoA&#10;AAAAAAAAIQCEJg6wiR0AAIkdAAAUAAAAAAAAAAAAAAAAACQVAABkcnMvbWVkaWEvaW1hZ2UyLmpw&#10;Z1BLAQItABQABgAIAAAAIQCthaSA3AAAAAUBAAAPAAAAAAAAAAAAAAAAAN8yAABkcnMvZG93bnJl&#10;di54bWxQSwECLQAUAAYACAAAACEAe8A4ksMAAAClAQAAGQAAAAAAAAAAAAAAAADoMwAAZHJzL19y&#10;ZWxzL2Uyb0RvYy54bWwucmVsc1BLBQYAAAAABwAHAL4BAADiNAAAAAA=&#10;" w14:anchorId="1E5D6FDF">
                      <v:shape id="Picture 12221" style="position:absolute;width:5684;height:5684;visibility:visible;mso-wrap-style:square" o:spid="_x0000_s172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nSfwgAAAN4AAAAPAAAAZHJzL2Rvd25yZXYueG1sRE9Na8JA&#10;EL0L/odlhN504woi0VVKtdKjxqDXaXZMQrOzIbuN6b/vCoXe5vE+Z7MbbCN66nztWMN8loAgLpyp&#10;udSQX96nKxA+IBtsHJOGH/Kw245HG0yNe/CZ+iyUIoawT1FDFUKbSumLiiz6mWuJI3d3ncUQYVdK&#10;0+EjhttGqiRZSos1x4YKW3qrqPjKvq2G1SFnvGZ32/PncrFPzupU3I5av0yG1zWIQEP4F/+5P0yc&#10;r5Saw/OdeIPc/gIAAP//AwBQSwECLQAUAAYACAAAACEA2+H2y+4AAACFAQAAEwAAAAAAAAAAAAAA&#10;AAAAAAAAW0NvbnRlbnRfVHlwZXNdLnhtbFBLAQItABQABgAIAAAAIQBa9CxbvwAAABUBAAALAAAA&#10;AAAAAAAAAAAAAB8BAABfcmVscy8ucmVsc1BLAQItABQABgAIAAAAIQAOGnSfwgAAAN4AAAAPAAAA&#10;AAAAAAAAAAAAAAcCAABkcnMvZG93bnJldi54bWxQSwUGAAAAAAMAAwC3AAAA9gIAAAAA&#10;">
                        <v:imagedata o:title="" r:id="rId58"/>
                      </v:shape>
                      <v:shape id="Picture 12223" style="position:absolute;left:9075;top:784;width:6843;height:4344;visibility:visible;mso-wrap-style:square" o:spid="_x0000_s172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zbMwwAAAN4AAAAPAAAAZHJzL2Rvd25yZXYueG1sRE/basJA&#10;EH0v+A/LCL41GxNaanSVIii+iTYfMGQnF83Oxuw2iX/fLRT6Nodznc1uMq0YqHeNZQXLKAZBXFjd&#10;cKUg/zq8foBwHllja5kUPMnBbjt72WCm7cgXGq6+EiGEXYYKau+7TEpX1GTQRbYjDlxpe4M+wL6S&#10;uscxhJtWJnH8Lg02HBpq7GhfU3G/fhsFlxvdzsPxuE+b1Tl/e3QlLn2p1GI+fa5BeJr8v/jPfdJh&#10;fpIkKfy+E26Q2x8AAAD//wMAUEsBAi0AFAAGAAgAAAAhANvh9svuAAAAhQEAABMAAAAAAAAAAAAA&#10;AAAAAAAAAFtDb250ZW50X1R5cGVzXS54bWxQSwECLQAUAAYACAAAACEAWvQsW78AAAAVAQAACwAA&#10;AAAAAAAAAAAAAAAfAQAAX3JlbHMvLnJlbHNQSwECLQAUAAYACAAAACEA01M2zMMAAADeAAAADwAA&#10;AAAAAAAAAAAAAAAHAgAAZHJzL2Rvd25yZXYueG1sUEsFBgAAAAADAAMAtwAAAPcCAAAAAA==&#10;">
                        <v:imagedata o:title="" r:id="rId59"/>
                      </v:shape>
                      <v:shape id="Shape 12228" style="position:absolute;left:4274;top:2887;width:4900;height:0;visibility:visible;mso-wrap-style:square;v-text-anchor:top" coordsize="489966,0" o:spid="_x0000_s1724" filled="f" strokeweight=".46pt" path="m,l4899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37xgAAAN4AAAAPAAAAZHJzL2Rvd25yZXYueG1sRI9Ba8JA&#10;EIXvBf/DMoK3ujFCkNRVVBBEhKrtocchO01Cs7Mxu2r8952D4G2G9+a9b+bL3jXqRl2oPRuYjBNQ&#10;xIW3NZcGvr+27zNQISJbbDyTgQcFWC4Gb3PMrb/ziW7nWCoJ4ZCjgSrGNtc6FBU5DGPfEov26zuH&#10;Udau1LbDu4S7RqdJkmmHNUtDhS1tKir+zldn4LC5Hi/NqV77S/szLfts/+lsZsxo2K8+QEXq48v8&#10;vN5ZwU/TVHjlHZlBL/4BAAD//wMAUEsBAi0AFAAGAAgAAAAhANvh9svuAAAAhQEAABMAAAAAAAAA&#10;AAAAAAAAAAAAAFtDb250ZW50X1R5cGVzXS54bWxQSwECLQAUAAYACAAAACEAWvQsW78AAAAVAQAA&#10;CwAAAAAAAAAAAAAAAAAfAQAAX3JlbHMvLnJlbHNQSwECLQAUAAYACAAAACEADxAd+8YAAADeAAAA&#10;DwAAAAAAAAAAAAAAAAAHAgAAZHJzL2Rvd25yZXYueG1sUEsFBgAAAAADAAMAtwAAAPoCAAAAAA==&#10;">
                        <v:stroke endcap="round"/>
                        <v:path textboxrect="0,0,489966,0" arrowok="t"/>
                      </v:shape>
                      <v:rect id="Rectangle 12240" style="position:absolute;left:10584;top:2700;width:5500;height:989;visibility:visible;mso-wrap-style:square;v-text-anchor:top" o:spid="_x0000_s17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kxwAAAN4AAAAPAAAAZHJzL2Rvd25yZXYueG1sRI9Ba8JA&#10;EIXvhf6HZQre6qZBxKSuIlrRY9WC7W3ITpPQ7GzIbk3013cOQm8zzJv33jdfDq5RF+pC7dnAyzgB&#10;RVx4W3Np4OO0fZ6BChHZYuOZDFwpwHLx+DDH3PqeD3Q5xlKJCYccDVQxtrnWoajIYRj7llhu375z&#10;GGXtSm077MXcNTpNkql2WLMkVNjSuqLi5/jrDOxm7epz72992bx97c7v52xzyqIxo6dh9Qoq0hD/&#10;xffvvZX6aToRAMGRGfTiDwAA//8DAFBLAQItABQABgAIAAAAIQDb4fbL7gAAAIUBAAATAAAAAAAA&#10;AAAAAAAAAAAAAABbQ29udGVudF9UeXBlc10ueG1sUEsBAi0AFAAGAAgAAAAhAFr0LFu/AAAAFQEA&#10;AAsAAAAAAAAAAAAAAAAAHwEAAF9yZWxzLy5yZWxzUEsBAi0AFAAGAAgAAAAhAP426aTHAAAA3gAA&#10;AA8AAAAAAAAAAAAAAAAABwIAAGRycy9kb3ducmV2LnhtbFBLBQYAAAAAAwADALcAAAD7AgAAAAA=&#10;">
                        <v:textbox inset="0,0,0,0">
                          <w:txbxContent>
                            <w:p w:rsidR="00CC0687" w:rsidP="00CC0687" w:rsidRDefault="00CC0687" w14:paraId="4454C936" w14:textId="77777777">
                              <w:pPr>
                                <w:spacing w:after="160"/>
                                <w:ind w:left="0" w:firstLine="0"/>
                              </w:pPr>
                              <w:r>
                                <w:rPr>
                                  <w:sz w:val="12"/>
                                  <w:lang w:val="Spanish"/>
                                </w:rPr>
                                <w:t>A.B.65.0 /30</w:t>
                              </w:r>
                            </w:p>
                          </w:txbxContent>
                        </v:textbox>
                      </v:rect>
                      <v:rect id="Rectangle 12244" style="position:absolute;left:373;top:6267;width:5499;height:988;visibility:visible;mso-wrap-style:square;v-text-anchor:top" o:spid="_x0000_s17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e+nxAAAAN4AAAAPAAAAZHJzL2Rvd25yZXYueG1sRE9Li8Iw&#10;EL4v7H8Is+BtTbeIaDWKrC569AXqbWjGtthMSpO11V9vBMHbfHzPGU9bU4or1a6wrOCnG4EgTq0u&#10;OFOw3/19D0A4j6yxtEwKbuRgOvn8GGOibcMbum59JkIIuwQV5N5XiZQuzcmg69qKOHBnWxv0AdaZ&#10;1DU2IdyUMo6ivjRYcGjIsaLfnNLL9t8oWA6q2XFl701WLk7Lw/ownO+GXqnOVzsbgfDU+rf45V7p&#10;MD+Oez14vhNukJMHAAAA//8DAFBLAQItABQABgAIAAAAIQDb4fbL7gAAAIUBAAATAAAAAAAAAAAA&#10;AAAAAAAAAABbQ29udGVudF9UeXBlc10ueG1sUEsBAi0AFAAGAAgAAAAhAFr0LFu/AAAAFQEAAAsA&#10;AAAAAAAAAAAAAAAAHwEAAF9yZWxzLy5yZWxzUEsBAi0AFAAGAAgAAAAhAIEN76fEAAAA3gAAAA8A&#10;AAAAAAAAAAAAAAAABwIAAGRycy9kb3ducmV2LnhtbFBLBQYAAAAAAwADALcAAAD4AgAAAAA=&#10;">
                        <v:textbox inset="0,0,0,0">
                          <w:txbxContent>
                            <w:p w:rsidR="00CC0687" w:rsidP="00CC0687" w:rsidRDefault="00CC0687" w14:paraId="4120D313" w14:textId="77777777">
                              <w:pPr>
                                <w:spacing w:after="160"/>
                                <w:ind w:left="0" w:firstLine="0"/>
                              </w:pPr>
                              <w:r>
                                <w:rPr>
                                  <w:sz w:val="12"/>
                                  <w:lang w:val="Spanish"/>
                                </w:rPr>
                                <w:t>A.B.65.3 /30</w:t>
                              </w:r>
                            </w:p>
                          </w:txbxContent>
                        </v:textbox>
                      </v:rect>
                      <w10:anchorlock/>
                    </v:group>
                  </w:pict>
                </mc:Fallback>
              </mc:AlternateContent>
            </w:r>
          </w:p>
        </w:tc>
        <w:tc>
          <w:tcPr>
            <w:tcW w:w="1960" w:type="dxa"/>
            <w:tcBorders>
              <w:top w:val="nil"/>
              <w:left w:val="single" w:sz="7" w:space="0" w:color="C0C0C0"/>
              <w:bottom w:val="single" w:sz="7" w:space="0" w:color="C0C0C0"/>
              <w:right w:val="single" w:sz="7" w:space="0" w:color="C0C0C0"/>
            </w:tcBorders>
            <w:shd w:val="clear" w:color="auto" w:fill="E0F1FF"/>
          </w:tcPr>
          <w:p w14:paraId="5F7DDB40" w14:textId="77777777" w:rsidR="00CC0687" w:rsidRDefault="00CC0687" w:rsidP="0022543A">
            <w:pPr>
              <w:spacing w:after="160"/>
              <w:ind w:left="0" w:firstLine="0"/>
            </w:pPr>
          </w:p>
        </w:tc>
        <w:tc>
          <w:tcPr>
            <w:tcW w:w="1459" w:type="dxa"/>
            <w:vMerge w:val="restart"/>
            <w:tcBorders>
              <w:top w:val="nil"/>
              <w:left w:val="nil"/>
              <w:bottom w:val="single" w:sz="2" w:space="0" w:color="000000"/>
              <w:right w:val="nil"/>
            </w:tcBorders>
          </w:tcPr>
          <w:p w14:paraId="7A510960" w14:textId="77777777" w:rsidR="00CC0687" w:rsidRDefault="00CC0687" w:rsidP="0022543A">
            <w:pPr>
              <w:spacing w:after="0"/>
              <w:ind w:left="154" w:firstLine="0"/>
            </w:pPr>
            <w:r>
              <w:rPr>
                <w:sz w:val="15"/>
              </w:rPr>
              <w:t>Interno</w:t>
            </w:r>
          </w:p>
          <w:p w14:paraId="11E1B3FE" w14:textId="77777777" w:rsidR="00CC0687" w:rsidRDefault="00CC0687" w:rsidP="0022543A">
            <w:pPr>
              <w:spacing w:after="0"/>
              <w:ind w:left="-245" w:firstLine="0"/>
            </w:pPr>
            <w:r>
              <w:rPr>
                <w:rFonts w:ascii="Calibri" w:eastAsia="Calibri" w:hAnsi="Calibri" w:cs="Calibri"/>
                <w:noProof/>
                <w:sz w:val="22"/>
              </w:rPr>
              <mc:AlternateContent>
                <mc:Choice Requires="wpg">
                  <w:drawing>
                    <wp:inline distT="0" distB="0" distL="0" distR="0" wp14:anchorId="7B272617" wp14:editId="27ED3911">
                      <wp:extent cx="984505" cy="434340"/>
                      <wp:effectExtent l="0" t="0" r="0" b="0"/>
                      <wp:docPr id="782112" name="Group 782112"/>
                      <wp:cNvGraphicFramePr/>
                      <a:graphic xmlns:a="http://schemas.openxmlformats.org/drawingml/2006/main">
                        <a:graphicData uri="http://schemas.microsoft.com/office/word/2010/wordprocessingGroup">
                          <wpg:wgp>
                            <wpg:cNvGrpSpPr/>
                            <wpg:grpSpPr>
                              <a:xfrm>
                                <a:off x="0" y="0"/>
                                <a:ext cx="984505" cy="434340"/>
                                <a:chOff x="0" y="0"/>
                                <a:chExt cx="984505" cy="434340"/>
                              </a:xfrm>
                            </wpg:grpSpPr>
                            <pic:pic xmlns:pic="http://schemas.openxmlformats.org/drawingml/2006/picture">
                              <pic:nvPicPr>
                                <pic:cNvPr id="12227" name="Picture 12227"/>
                                <pic:cNvPicPr/>
                              </pic:nvPicPr>
                              <pic:blipFill>
                                <a:blip r:embed="rId47"/>
                                <a:stretch>
                                  <a:fillRect/>
                                </a:stretch>
                              </pic:blipFill>
                              <pic:spPr>
                                <a:xfrm>
                                  <a:off x="0" y="0"/>
                                  <a:ext cx="701040" cy="434340"/>
                                </a:xfrm>
                                <a:prstGeom prst="rect">
                                  <a:avLst/>
                                </a:prstGeom>
                              </pic:spPr>
                            </pic:pic>
                            <wps:wsp>
                              <wps:cNvPr id="12231" name="Shape 12231"/>
                              <wps:cNvSpPr/>
                              <wps:spPr>
                                <a:xfrm>
                                  <a:off x="668274" y="199644"/>
                                  <a:ext cx="316230" cy="0"/>
                                </a:xfrm>
                                <a:custGeom>
                                  <a:avLst/>
                                  <a:gdLst/>
                                  <a:ahLst/>
                                  <a:cxnLst/>
                                  <a:rect l="0" t="0" r="0" b="0"/>
                                  <a:pathLst>
                                    <a:path w="316230">
                                      <a:moveTo>
                                        <a:pt x="0" y="0"/>
                                      </a:moveTo>
                                      <a:lnTo>
                                        <a:pt x="316230" y="0"/>
                                      </a:lnTo>
                                    </a:path>
                                  </a:pathLst>
                                </a:custGeom>
                                <a:ln w="5842" cap="rnd">
                                  <a:round/>
                                </a:ln>
                              </wps:spPr>
                              <wps:style>
                                <a:lnRef idx="1">
                                  <a:srgbClr val="000000"/>
                                </a:lnRef>
                                <a:fillRef idx="0">
                                  <a:srgbClr val="000000">
                                    <a:alpha val="0"/>
                                  </a:srgbClr>
                                </a:fillRef>
                                <a:effectRef idx="0">
                                  <a:scrgbClr r="0" g="0" b="0"/>
                                </a:effectRef>
                                <a:fontRef idx="none"/>
                              </wps:style>
                              <wps:bodyPr/>
                            </wps:wsp>
                            <wps:wsp>
                              <wps:cNvPr id="12241" name="Rectangle 12241"/>
                              <wps:cNvSpPr/>
                              <wps:spPr>
                                <a:xfrm>
                                  <a:off x="124978" y="188553"/>
                                  <a:ext cx="665581" cy="98862"/>
                                </a:xfrm>
                                <a:prstGeom prst="rect">
                                  <a:avLst/>
                                </a:prstGeom>
                                <a:ln>
                                  <a:noFill/>
                                </a:ln>
                              </wps:spPr>
                              <wps:txbx>
                                <w:txbxContent>
                                  <w:p w14:paraId="11BE49B7" w14:textId="77777777" w:rsidR="00CC0687" w:rsidRDefault="00CC0687" w:rsidP="00CC0687">
                                    <w:pPr>
                                      <w:spacing w:after="160"/>
                                      <w:ind w:left="0" w:firstLine="0"/>
                                    </w:pPr>
                                    <w:r>
                                      <w:rPr>
                                        <w:sz w:val="12"/>
                                      </w:rPr>
                                      <w:t>10.10.10.0 /24</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782112" style="width:77.5pt;height:34.2pt;mso-position-horizontal-relative:char;mso-position-vertical-relative:line" coordsize="9845,4343" o:spid="_x0000_s17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Z8xBtgMAAKMJAAAOAAAAZHJzL2Uyb0RvYy54bWy8Vttu3DYQfS/Q&#10;fxD0HmtXe7FW8Doo4sYIUDRGkn4Al6JWQimSoLi3fn3PkJS83k1SJw+1YXlIzgwPz1zIu7fHTiZ7&#10;YftWq3U6vZmkiVBcV63artO/vrx/U6RJ75iqmNRKrNOT6NO397/+cncwpch1o2UlbAInqi8PZp02&#10;zpkyy3reiI71N9oIhcVa2445DO02qyw7wHsns3wyWWYHbStjNRd9j9mHsJjee/91Lbj7WNe9cIlc&#10;p8Dm/Nf674a+2f0dK7eWmablEQb7CRQdaxU2HV09MMeSnW2vXHUtt7rXtbvhust0Xbdc+DPgNNPJ&#10;xWkerd4Zf5ZtediakSZQe8HTT7vlf+4frflsniyYOJgtuPAjOsuxth39B8rk6Ck7jZSJo0s4JlfF&#10;fDFZpAnH0nyG30gpb8D7lRVvfv+uXTZsmr2AYlpe4i+eH9LV+f87T2Dldlak0Un3Kh8ds3/vzBuE&#10;yjDXblrZupNPOwSFQKn9U8ufbBiAyiebtBXKIM/z2zRRrEPGQ4M2TsIkWCZD0iVLDDMav3C0ka15&#10;30pJ3JMcISNrL6L+lVOHjHrQfNcJ5UKJWCGBXqu+aU2fJrYU3UYApv1QTUMB9M4KxxvasMbGn1A2&#10;hIyV44JH+QyMMPdImtemyS2SG6lxkSZjuFlpbO8ehe4SEgANCMAxK9n+jz5iGVQiZWF7jwtoKHnR&#10;QfqBLIyu6PqhIvncMCMAgdy+iOxsOkTWq1BcMeWrx2uOtdR/i6Hlsshv52mCkpmuVsv5PARhKKnZ&#10;dJnPIle+ms5o4rtA0zk1aDpVIAl0NYPEj2oQiczv9j8kN9mRUxKTwzqNIGiq03vxRftFd1HRQPa8&#10;KtW51nCKoWVANShAoE18eo0bY/L8aFIRhkUxz5EyDNeCVZVPBzREVYXUlAouKDohEbzkTlIQUKk+&#10;iRqliAY19Xa93W7eSZvsGd0D/odI96CgSjYh8aPV5JtWpMqkaVj0Fd3EDbzL6Ik0hb+CRjDRLY9o&#10;wj2Ebo5oD7cRII1GHpZWbrRXuEP9hmenJXGjq1NoJjRCFfx/5TAfy4G6BlNb6Vsdpn+kJKb5fHWL&#10;pwKVRFEsFjOyBhPxtlguF4sCG9EtsyqKZR5ZH26ooTW8qntQepBzpanJDllwlUzuuDmGbl7cDmcJ&#10;PCeNtv98xKOnlhppivLwUkrvIPQuWk0T+UGhA9GTYxDsIGwGwTr5TvuHScDz287puvXt7jmqEZgP&#10;qr8W8RLwaRZfLfTUOB97/ee31f2/AAAA//8DAFBLAwQKAAAAAAAAACEAhCYOsIkdAACJHQAAFAAA&#10;AGRycy9tZWRpYS9pbWFnZTEuanBn/9j/4AAQSkZJRgABAQEAYABgAAD/2wBDAAMCAgMCAgMDAwME&#10;AwMEBQgFBQQEBQoHBwYIDAoMDAsKCwsNDhIQDQ4RDgsLEBYQERMUFRUVDA8XGBYUGBIUFRT/2wBD&#10;AQMEBAUEBQkFBQkUDQsNFBQUFBQUFBQUFBQUFBQUFBQUFBQUFBQUFBQUFBQUFBQUFBQUFBQUFBQU&#10;FBQUFBQUFBT/wAARCAC8AQ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buHHPXpQA6im7hzz0606gAooqOSZII2d&#10;22ovU0ASVTvtTg0+NmlkVSq7trMBXK6342O1o7RcN/f/AB4rjLq6lupGaWRmat4UZT9Djq4mNLTd&#10;ne3HxAsYWYCNmHY7sVRk+Jduqqq28mexZgc/kK4SRd33vur/AOO1DMpVmZl3eh4rrjhYNas8+WPq&#10;dIo9F/4WZaKoJt2Gf+mg/wAKvWvjzTbhdrM0Mp6Iy4ryZv8Ax77oqHlWX+L+L5sGnLBprRijmMk/&#10;fj9x7/b3kN0uYpFkqxXhml+JrzS5FaCT6ozH5h6A/wCNemeF/GVp4ghA3LHKPkMe453ZxjmuGpTl&#10;TdpI9ajWhXV4M6eimqwZQQcj1p1ZG4UUUUAFFFFABRRRQAUUUUAFFFFABRRRQAUUUUAFFFFABWdq&#10;WqwaXDulb5+yd/y9Ki1nWo9JjA+9O/3E/qa4a4mkurppppGkd25P9BVxi5GFSqqZp33ie+umbyV8&#10;qI9O7cHIqlJrGoMzN/aE6/8AAtoqPbt3Ku5mX+9jv9Oab5fy/Krf73StuWPY4pVpvW46bV9VRf3V&#10;40jdCkzHDf5+laOm/EBrWRYNShZHbhH7N+NZHG6myRhlZWVWX7r7v8KHTT2HCvOO+p6XaahBfRrJ&#10;DIsitzwwrj/FevfaJmtbWbhfkf8A2vUVx1vqWo+GbyGygmaSzvJPKi+b5lIBYqc9flVj/n5tBt+7&#10;7zfN/wCPd6iMNdTStiFyrkerKrL/AHvm3VCy/LtqxJGVb5vm3VXZf4a70zyGr6kMi/L/AJFV5Nn3&#10;W/D5eatNUMn/AH0v92t0YPQqsu1ahk//AFVMy7W+b5c/3uTUMi//ABNdCMJXsRt96o45p7W6W4tZ&#10;PLuk6joJQOx9/Q/5WRvvVGynb/dX+9TnTjUjyyFTqyoT5obnr/gfxdB4j0+Nlk3Sldx6Yb3HuTXX&#10;V87aTrh8L65Z3AbbHcvsdeP9b1B99w9B/D/tV6XN8TbKC12jmVcIeg2ke2K8CVGcZuCVz6yGIpzp&#10;qo3ZHfUV5DN8V523RrFJtHQrjP8APNVo/ivcxSL8jbd3O7gc9+Ca0+q1rX5TL69hk7OaPZ6K8ts/&#10;i5G8370pgLuPVR0xxmut0/xtYXzrGG8uViF2NxjPv/8AWrCUJQ0krHTTq06vwST9DpaKarB1yOR2&#10;NOqDUKKKKACiiigAooooAKKKKACopJBHGXZtqj8P51LWF4tvDZ6PIUZlkbgBc/Nxz0oA5W7vm1a9&#10;aaVtq/dVd3Cj6Gjll+Vfl3f3v61XVQqrt/hXb/nmpPJ3N8sfyq3LK1dS93Q8mT53zB+7Vdvyt/tb&#10;qGjEq79v3v739KcsP+1u9V2jr+tDRlZN+35u/wDkCgl2exHJGV+Xb8v5f41Dt2/+g7u1WFbc23cq&#10;r97du/xqru/hb5m7tTM2DR/3vwqGT/x37xarEnzN/dqNqp6GclqVZlPylf4unzZqvIv+z92rUkbS&#10;/wB7av8An1qGT725flXdWsWZsqt/d/u1HIu75f4amb7392o2+7W6OZoos3+8r01l+Vv/AEFqsM21&#10;dp+bd0Zqrthl/wBr/aroiZSIKiZd3/xNTNio66DntYrzMyx/Lu+b+7/EOtVeWbd823vu6VamyrL/&#10;AAr92q80gkVldV2t+dax2MpbXKsyhfvfMv3R1qFm3f7vbdVqSP8AeMqtt/iDLx1qq3+027/gWas5&#10;pJpDWUUR6hLbyRskzKqfwNyOuccdPekqK4kC7d33v8+4pWUtJK6MYzlTfNF2Z6B4V+JMtntSVmZE&#10;z+7mY7l7E5GB0/z3r1/R9ftdYt45YJNxYcqvrXytudWV1ZldfmHr16iuk8K+LrjQZldG+425l/2e&#10;SWA6fL6en+61ePisDyJ1KW3Y+qwGae0ao1/i6P8AzPpmisDR/F1hqmnxzmZI3ZclDxz7ZrRj1iyn&#10;HyXUZ5x94D+deOfSF6io45FlXKNuHrUlABRRRQAUUVzvirWn0+NYYDieVTz02j1zT30Qm1FXYmu+&#10;IvsUn2eHa0ndlYfL/hXL3k0uoSf6ZMzfNuVFyBnvgVXVU/vfe/ibn+dSbR/C3zN/DwP510KCjqzz&#10;Z1pT20Q5t6yL/Fu6bcA/pU25PL+8u5unf+VQrldq7vm/usvC0eS/3ty/d3HbxuFMjoOaParbmWT0&#10;+bv9BQsJ3fLtZW/h6cU2NfNXbu3N2X+7+PNO2pFuZl/76b/61MlNLYayhW3bl2/dKLjpTWYMvyt9&#10;3ovT/CnLIirt+Vt3X5cbajmY7v8Aa/vUJik2tWN/3l+lRsvy05mPy/NUcjDb83yq1UYsrzZXbuZm&#10;X+7/AImo2YN/e/3asSSeV8u7b/ENy+tVWbdWsUZMhbG6o5PmWpJGNRtXRHY52V5G3/w/e6t/equz&#10;Hb/tL8u36VYky25W2r/tN/SoWUbd3/j1bLYyluVW+838NRyL8rVMy7W/2ajroTOd7leRj8u7dtVu&#10;Pl9KjutjbW3f98+lSSfdZlX+H71QySJ97+Nenq36VrEwZVkk27fvKrLu+X+VQswb+83+91qaZty7&#10;W8vc39PeoeFX+e3/APXWiOaTZG1QyfxbmX2Xpz9amb5v+BVDt+Xbt/i/u/rihHPIqyZbc23/AGT9&#10;Kj8wqyurbXX5gy9c1NI33l2/dqu3eumJDLDatdrGqRTNboucJD8g5+n+fSprXxNqdrt23TMu7cVk&#10;5/U8/rWey0yj2NO3Lyq3oDxFfm5lN39T0Xw38UJbWRVuPmRPvJuJ47kd8ete36DrMet2K3Ee33Vf&#10;0r5KVirK6Myurbgy+3vXoXwx8XSWOpR27zSbJPm3bcBTn5oxgYP8J9t1fPY/Bqj+8p7H1uUZlLEf&#10;uKvxLZ915+f5n0PRTVbcM9u1Orxj6cjkkEUbOfuqufyrzS9vXvr6a4f5dzcfQV2fi6++x6PJt++/&#10;yiuAjwu1f7vy1tTWtzhxU7RUSf8Aiqf+H+L5fy/I1XVqdu2tuWtzgTJF3/KzLt9F6bqkjU+Xu/h/&#10;uxsf6ZqNZHX5l+X1Vv8A69G0bWVW+913Y/OpsX5E0bBW2qu1l6/Mfl/SpJNitvVvm6mqqsFVfmb2&#10;+X+lObPl/N/D/nmgb3HM33trfI3zFe2ahZfNZdzbmpu7/d/3qb92qM7pg2PmqGaQf7X/AAH0qZm/&#10;iqvJJuXav8XTbSRDY1s/3tv+0rH/APVUMn3m/wBqhV2/w7t1Rs1bpGUtCLmopGCruqXmoJJNu7P3&#10;e/6V0Lc52QySbm2/K3r81V5P/HakZt21fvLUbLW8UZsjkbd/wGo2/wBn71OaoZGH3f7vzelbnNIj&#10;mxEu0/xdF7cfnVfcdzM3zfLxt/zmrEjH5vu/N/E38NVf9Urbm2t97d2zWsdjCRC33dv3fTdx1/Ko&#10;ZPm+b+GpmYeWqr/d5Vl/rVdt3/AasxmRt91v/Qart83zMyr6sq5qxI3y7v7tV5P9pV2925/mKqJy&#10;shk/vfL/ALv+FQt/47U0n3V/Vv5VC33q6I7EMjamtTmpK1OaQxu9WNP1JNN1LT2+bzWuQituOMFS&#10;W499qVXb7v8AeqHakuraPbtHJ573fnRyfwKEBDD6/OlcWOt9Xlc78qv9ep2/pH1z4XvPtmjwuevT&#10;3/GtisPwdCYtBt938XNblfGH6cct47/5Bsfpu5/MVxe75sIytu6LXaeOlP8AZsbYbCv1X8K4Vbgx&#10;LtVflrpoq6Z5eL+JFzd81O3VXjzt+ZflbqVwd1SeZ8q/+hdqtnFcmX7vy/itG73qNW+anf53UXKu&#10;xyybW/u/7VH8P+1Td1N3UyuYkbG75f8Ax6mc0xmH8LfN/tU1mLf7W1v0osQ2Nkb7zM23+Hd/k1D5&#10;g/2t3d1/yKkkz911/wBrb0/rVf8Ah/2d1aRRANn+9/8AZVGzbv4qGYVG1bRRnIa1V5GC/N/F+AqZ&#10;m/hX71V5P8rt/wAa3ic72I2Zt38O5qhk/wBmpGbZULMP4WrVGT7DWqGRtv3l+XtUjNtquqhpPu7l&#10;/wA8Gt0czIZmK7W+X/eZSahkY7mVflVV3Db+tWJptsbKjKvXFVWk/d7lb73X69a2MWyGSPdJv3bW&#10;b5vmxUf+197/AGqk3bl+8zCo2/8A1UznlboRySbVqv5kcq/w726f/rqaZd3zfn9KqzbVZfu/e5+X&#10;FXFGLI2b/vrvUP8AwKpmqFvvba6EZy2GtSU7mmNWhzS7kfCrubaoVSzOzABQBkkk8AAVsfDHSZPF&#10;Hipb1PMksIcJbsysNxP3m2k/xHjOBwq5FYd9Z2+pWc1ndR+db3ChZEVsHghgQfUMqn/4qvVPg5qt&#10;povkWbfdT7sm3buHGenf1H9K8PNHU5Ukvd/U+oyGFDnlJv3+i8vI91sbdbW2jjC7cKM/WrFQwTC4&#10;hjdfuuufWpq+bPtjH8WWP27Q7iP0G6vLIW3R/N95fvduRwa9okVZFZT0PBrx/wAQWLaDrUiSfJDc&#10;N8jNx83Tjjvit6MrSt3OPFU3OF1ugWQsu1vl/h+XinbZPu+Yv94q1V1b/vpaduP+9/wGuzlPHuWm&#10;Ur/D97/x2pOVb5f++qz/AOL5qk2jd/8AZVLiMtMx+b5fu0bTuZv9rhWqurFfvM3/AH1R5h2/N95m&#10;4XmlyvoGhYZR952+7821f51D5g/h3Lu/hbNRyN97d95qj3CmoiuiRm+9/FUbN83/AI9mms33v5VG&#10;zVsokcw5mP8AFUbNtXdT+arcSq235l3VokYtjW/e7lZvu9WqOSRvu7t3pUjMV+Rv++qqs3975q1j&#10;uZPuNb/K1G1OZqjb7tbmEmNk6rVdmP3W3ZVf979akb7rbflao5t7bnVtq/71bJdDFjZGG3c27d/t&#10;LVVmH8DKv/Avahst8v8AFu4X3qGZRub/ANC5qzKTsrjWbd95vnWo2/2qczVHIw2t/u80zmb1I2/u&#10;s21mqFmCts3bv4vQdO1STbGX5m+b+5xVVq1jsYjZMN/FUbU5v9qo/uVukZSEpn/AqfTK0RztjWbf&#10;VqxuntZtwZty/NGqybP3gB25yQMZ4Oe1VKKmpBVIuEtmFKrKjUVSG6PpD4V+Jxr2kq3mbsoG9fQV&#10;31fOnwn1h7DXGgmm4uH+1DoX+ZiG7AfeVse1fQ0bb41bIOQDnJH6V8JUg6cnB7o/W6VRVqcakdmr&#10;ktcF8SFhZrQOqs/3ge/BJH613tedfEJtuoKv+yPm/KimrzSJrPlpya7HK7v71OVj96q+4pt3N83a&#10;pPMG3du+WvWsfNczJt3/AHzR5m1vmqHdT+aXKVzEu77tN3f8CqP+KjdRylcxIzf5am7v++qj3fNT&#10;WaixHMyTcajaT+FfvVH5hZW/vH8+vpUbKVXKszf7XStOXuQ33HSTbZOPm9d1NkkLN/st/epvnHo3&#10;+fyqNm2/d3bu9WkQ2wb+7/F/dqFs/wAX/fVDSU1mrVIxk9AZqjZt3+73ahsfd/vVGzFW/wBn73pW&#10;yRi31IWmC/eZt3Zun9ajkZ9u7d5eG53ccH86dIzN8qN83+y1Q3HyrtVvvdfl5781qZ3GzfNu2/Mv&#10;+zz1qqv/AOqrHnbfvbfm6stQs392nYwkupH/ALtRzLuXbu206aQKu5vu1Xk2Sr8rK3/AsH2pxOZj&#10;W/dMqs3yt1Xbiq+6pGYbdv3WXq397NQ10RJGtn7tNanNTK1Rzy3EamfxU/7tRVZzyCiiiggv+A5j&#10;F8QFTdtVrRP/AEJ6+sbONpLOB/NYbo1OOPT6V8neCbWRfiBC7LtR7RHVv7wEjj+dfW2nrtsbYEc+&#10;WufyFfE4z/eJ+p+p5b/udL0LNeb/ABNhK3ULD5t68/7P+dtekVx/xCsDcaes6qzMn8PTpz1rmhLl&#10;kmd9SPPBxPMpGfau3a235fu96mWQN99tu3qvFVVYbvl/Bum4cYo3f3vvd696yZ8km9mWvOC/Mrfx&#10;fdoaTylZvvKf89ahWY/7VN3fM3zfRqmw7lhZjt+Zdu7ru6UNJ8rbPxaoVkdvlVvpTfM/+vRyhdlj&#10;5/l3fe7baa0gVV27v+AtVfcOvb7vams3/fNPlJv3Jpm3N95tu3/vqmsx/i/3aj87/wAe6VHu+ZmW&#10;r5SXIkZvl3VCzf8AAqGYt96mswVfm+7WiVjNvoO3VGzf8BamtIN237v+RUc0m1W3fL/vfxVpFGdw&#10;aTzW27vvL93jFNkxEu7a23/e/wDr01pjt+aPcv8Ae61GyiXn5Y1Vvu7a0MpXZG0Yb5927b821v8A&#10;PpUPmDaqr827Hyr1/KnTMPlZW+f+Jd3eod277y7f8/nTMZPUcyjd93/ZO2oW/wB6nbt3+1TWb+Jq&#10;p26GMnchk/vfN7L/AHaryKGk3btzN8vzf/XqZmG7dt/4FyP6VXZtrNubc1XEyGVFw33vvU5vlqNs&#10;feroSMpMGpKKTdVmLY3+Gk/hpd3vTKowbuFFFRXWpDS490Ui/b3+Szj6u0p4DAYPCfeORj5cH71Z&#10;1KipQc5bI1oUZYipGlDdnXfCnT7jVPGV47LJstpBaRpIoBjKE7xx237yK+nVidVCq6hRwBsJ4/Ov&#10;LPgf4L/sPRbd2j2gL1b3Fet18JOTqSc3uz9apU1ShGnHZKwVWvbVbyB4nG5WHt/UGrNFQanhWvaX&#10;JoOpTW77djSfu2VdoyTyM+/as/dXs/inw3B4g0+SJolaRu/qK8W1zTdR8P33l3ELTWu5QZefMQc8&#10;sP4v4f8A7KvSw+IUVyz+88bF4SUm6lL5od5n3qPMH/Aaq291BebvImWbZhmVWyV3dNw6j8am3V6a&#10;5ZK6PBbcXaWhJu/vfxUeYf7tZ+qa1ZaHCst/dR2qsruqyMA0m3rtHVj7Cubk1TV/Glwtn4fW5sbL&#10;lZb1owJJQcj5M5KjHO7h/wDd2/NjUqwprU6aFGpXfurTudksn3t1DN/31/erNt9H1DwlZ+VqU099&#10;brlhdSZkde+GPLMPQ9fw+7eVg20r8yn5gy9GHrVUqkaqutya9GdB8svvHbjTd3y01m/75703adrf&#10;3v8Aa/xroscnMSM235qj3H733fXdxUckny7W+793/Dmmr8vyp97+9xV2M7jvOP8Ae2rx9771RrIn&#10;3Wb5mX+LpxUM0h8vCt8391sDbRI3yrt+/wDeK8k/nV2sTckk+8u1f+/fTj61VkUL8zNuX7vy9cU7&#10;aF3fLu3fMOnftioWk3fdZl3VRnJ6DvM/ut8v92oWb+L+9Q0hb+L5qjZti7vvUzGU3sOZh/eqHcNz&#10;Nub/AL54okYNHt8z/gVV5FRZNqfMw/vU1ExYTSFpPvf7n+NQs1LTG/ytdCRLfUazBqa33qGpK0Oe&#10;QjNTd3y/7VDd6z11yza8ks4Fu7y4jXc32OBZEVv7hYsOfXAOPruFRUqwoq9R2HSoVcRJwoxuy/8A&#10;xU2qTalc7vm0fUP+/a//ABVXI7fVb+ZVsNJkZWUNvvPkCtu+YFVJJXHfcK55Y7DxV+c64ZTjKjso&#10;W9QuJEs7NryfcturbNyrks3aNfVj6fieOa6L4b+B77xPrUOp38LQxLxbWvVIgSOc92Py7m7/AOyN&#10;oXa8FfBa6vr6PUtZP268VQgdowqKB0AVQFUZ3Hgdea980Xw9baHD5cKqePvbQPX/ABr5zF42WKfL&#10;tE+1y7LIYFcz1m+v+RY0nTo9Ms0iT053Y/pV+iivOPaCiiigAqjf6Ta6irLPErZ/i71eooA8v8Sf&#10;BPTNc3P5cbtzwy4PXjmucvPgle3Uc0c2o6hJbyJtdJLuQowYYIILdPWvc6Kd30E0nueI6H+zvpll&#10;tf7PGrLjG7r+Vel6B4NsND2tHCu9Pu/KBjB68V0dFIZm6todtrELRzr16NXkPif4bXuim4n0llVG&#10;cv5UikxscYB9vwNe4U1lDdaqMnF3W5MoxmuWSuj5kmvhattv4ZLF9235lzHySBhwPz3YqRZEvI2e&#10;3mjuIkbYzxyhwp64JBPrXvOr+C9N1hdrwrHng7V9K4PXvgPpmqbv3McgfPYA4z716FPHTj8SueRU&#10;yynJ3g7ficF5zrtXcu1v4uTUcjSfLtb5f97H9e9dHdfAu8SOOKG/v47ePakccd3JhQBwAAegFV/+&#10;FC3uoWvkXl/f3Nk2C0M12zpgcj5SecY44rf+0IpfCcn9kS/n09Dnry6g01Y1uriCzebLRi4kWHzA&#10;MZ2liOmVrBuvFEl+qrodnPqV48fEzK0cMeQeu4BiQduQFHH8desaP+z3pensr/ZYF7/d54H6V3ek&#10;/DrS9Nj+WJWbH93jNc88dUkrRVjqpZXRg7zfN+R4FZ/aGt4/tsP2O/aP95bx5CZA5Kk9u+Dz/vbc&#10;0bvevefEnw/tNUt/3K7ZR935sbTngivGPEXhvUdBZmeFryJf+WkfMjcE854Yn5RnI/4Ea6cPjvs1&#10;fvOLGZW/jw/3f5GSzfNt/i7U2aQrt2ru/wBmjd5is8DeYi9ducrzjJGMrntuFQtMV+Vfm2tz/te3&#10;SvXhaS5ou6PmJxlTfLNWY1rh23L9VI71Czbv93tTWprNXTGJjewM3y1Hup275qTmtTFyuI1NVSzb&#10;UVmZuir/ABGq82qWVvM0T3StON6/Z4f3km5DgxlVztbPA34q9pPgfWfG155QWTT9M8whUXImlUpt&#10;xIQehy3yj+9zv2qa4K+NpUVvd+R6eFyvEYp3a5Y93+i6metxcXGrNpunW/2i9+7LcNzHbN6EEEOw&#10;9OgPXd8yV7d8MfhLFp9qtzebpJZGLvNNkySFuSc/XvW74F+E1h4Zt498Khto+RVHynHfNejKoVQq&#10;jAHQV8xXxE8RLmmfdYTB0sHDkpr1fVmF/wAIVpP/ADxb/vqp7fwrp1tL5i26ngfK3IyO9bFFcx2k&#10;axhei/SpKKKACiiigAooooAKKKKACiiigAooooAKKKKACiiigAooooAKKKKACqWoaZbalFsnjVl6&#10;571dooA828R/B3T9UxLbbY5kberfddWHIww71werfCTWbFpPKupZleQOVuMTM+Mcbjl8cdmr6Foq&#10;oylB3i7ETpwqK01dHyVqng3xSs26CGxVG6J5cn9WNUW8H+MN3+psf97y5P8A4qvrxrWGRiTEhIOf&#10;ujmmrY26sAIY+GLD5R1Oa6frddfbZxf2fhf+faPlOz8E+Kbi3mieGx3NlRMscm+PIxkZfbx7itjT&#10;/gzrmrLHHfahPJEsbxFLdVhEkZxkPsxuBxj5s19K/Y4fmHlKAwwcDHFWKznXq1NJSbRrTwmHpO8I&#10;JfI8o8L/AAL0zRoY8xxrtUfLtyfzNeh6boFppce2KPnjn3FalFYHWFFFFABRRRQAUUUUAFFFFAH/&#10;2VBLAwQUAAYACAAAACEA/Ujay9sAAAAEAQAADwAAAGRycy9kb3ducmV2LnhtbEyPQWvCQBCF74X+&#10;h2UK3uom1Yik2YhI60kK1ULpbcyOSTA7G7JrEv99117s5cHjDe99k61G04ieOldbVhBPIxDEhdU1&#10;lwq+Du/PSxDOI2tsLJOCKzlY5Y8PGabaDvxJ/d6XIpSwS1FB5X2bSumKigy6qW2JQ3aynUEfbFdK&#10;3eEQyk0jX6JoIQ3WHBYqbGlTUXHeX4yC7YDDeha/9bvzaXP9OSQf37uYlJo8jetXEJ5Gfz+GG35A&#10;hzwwHe2FtRONgvCI/9NbliTBHhUslnOQeSb/w+e/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BZ8xBtgMAAKMJAAAOAAAAAAAAAAAAAAAAAD0CAABkcnMvZTJvRG9j&#10;LnhtbFBLAQItAAoAAAAAAAAAIQCEJg6wiR0AAIkdAAAUAAAAAAAAAAAAAAAAAB8GAABkcnMvbWVk&#10;aWEvaW1hZ2UxLmpwZ1BLAQItABQABgAIAAAAIQD9SNrL2wAAAAQBAAAPAAAAAAAAAAAAAAAAANoj&#10;AABkcnMvZG93bnJldi54bWxQSwECLQAUAAYACAAAACEAN53BGLoAAAAhAQAAGQAAAAAAAAAAAAAA&#10;AADiJAAAZHJzL19yZWxzL2Uyb0RvYy54bWwucmVsc1BLBQYAAAAABgAGAHwBAADTJQAAAAA=&#10;" w14:anchorId="7B272617">
                      <v:shape id="Picture 12227" style="position:absolute;width:7010;height:4343;visibility:visible;mso-wrap-style:square" o:spid="_x0000_s17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DDPxAAAAN4AAAAPAAAAZHJzL2Rvd25yZXYueG1sRE9LasMw&#10;EN0Xegcxhe4aOS5pWieKKYaa7EKcHGCwxp/EGrmWaru3rwKB7ubxvrNNZ9OJkQbXWlawXEQgiEur&#10;W64VnE9fL+8gnEfW2FkmBb/kIN09Pmwx0XbiI42Fr0UIYZeggsb7PpHSlQ0ZdAvbEweusoNBH+BQ&#10;Sz3gFMJNJ+MoepMGWw4NDfaUNVReix+j4Hihy2HM8+y1/TicV999hUtfKfX8NH9uQHia/b/47t7r&#10;MD+O4zXc3gk3yN0fAAAA//8DAFBLAQItABQABgAIAAAAIQDb4fbL7gAAAIUBAAATAAAAAAAAAAAA&#10;AAAAAAAAAABbQ29udGVudF9UeXBlc10ueG1sUEsBAi0AFAAGAAgAAAAhAFr0LFu/AAAAFQEAAAsA&#10;AAAAAAAAAAAAAAAAHwEAAF9yZWxzLy5yZWxzUEsBAi0AFAAGAAgAAAAhAKxoMM/EAAAA3gAAAA8A&#10;AAAAAAAAAAAAAAAABwIAAGRycy9kb3ducmV2LnhtbFBLBQYAAAAAAwADALcAAAD4AgAAAAA=&#10;">
                        <v:imagedata o:title="" r:id="rId59"/>
                      </v:shape>
                      <v:shape id="Shape 12231" style="position:absolute;left:6682;top:1996;width:3163;height:0;visibility:visible;mso-wrap-style:square;v-text-anchor:top" coordsize="316230,0" o:spid="_x0000_s1729" filled="f" strokeweight=".46pt" path="m,l3162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yxgAAAN4AAAAPAAAAZHJzL2Rvd25yZXYueG1sRE9Na8JA&#10;EL0L/Q/LFHrTjRGsja5SSgVBPFR76HHcHZNodjZk1yT667sFobd5vM9ZrHpbiZYaXzpWMB4lIIi1&#10;MyXnCr4P6+EMhA/IBivHpOBGHlbLp8ECM+M6/qJ2H3IRQ9hnqKAIoc6k9Logi37kauLInVxjMUTY&#10;5NI02MVwW8k0SabSYsmxocCaPgrSl/3VKtC78/bczX7aT33bXV8Pk3C8r9+Uennu3+cgAvXhX/xw&#10;b0ycn6aTMfy9E2+Qy18AAAD//wMAUEsBAi0AFAAGAAgAAAAhANvh9svuAAAAhQEAABMAAAAAAAAA&#10;AAAAAAAAAAAAAFtDb250ZW50X1R5cGVzXS54bWxQSwECLQAUAAYACAAAACEAWvQsW78AAAAVAQAA&#10;CwAAAAAAAAAAAAAAAAAfAQAAX3JlbHMvLnJlbHNQSwECLQAUAAYACAAAACEAP/2MssYAAADeAAAA&#10;DwAAAAAAAAAAAAAAAAAHAgAAZHJzL2Rvd25yZXYueG1sUEsFBgAAAAADAAMAtwAAAPoCAAAAAA==&#10;">
                        <v:stroke endcap="round"/>
                        <v:path textboxrect="0,0,316230,0" arrowok="t"/>
                      </v:shape>
                      <v:rect id="Rectangle 12241" style="position:absolute;left:1249;top:1885;width:6656;height:989;visibility:visible;mso-wrap-style:square;v-text-anchor:top" o:spid="_x0000_s17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kw/xQAAAN4AAAAPAAAAZHJzL2Rvd25yZXYueG1sRE9Na8JA&#10;EL0X/A/LCL3VjaEUja4haIseWyNEb0N2TILZ2ZDdmrS/vlso9DaP9znrdDStuFPvGssK5rMIBHFp&#10;dcOVglP+9rQA4TyyxtYyKfgiB+lm8rDGRNuBP+h+9JUIIewSVFB73yVSurImg25mO+LAXW1v0AfY&#10;V1L3OIRw08o4il6kwYZDQ40dbWsqb8dPo2C/6LLzwX4PVft62RfvxXKXL71Sj9MxW4HwNPp/8Z/7&#10;oMP8OH6ew+874Qa5+QEAAP//AwBQSwECLQAUAAYACAAAACEA2+H2y+4AAACFAQAAEwAAAAAAAAAA&#10;AAAAAAAAAAAAW0NvbnRlbnRfVHlwZXNdLnhtbFBLAQItABQABgAIAAAAIQBa9CxbvwAAABUBAAAL&#10;AAAAAAAAAAAAAAAAAB8BAABfcmVscy8ucmVsc1BLAQItABQABgAIAAAAIQCRekw/xQAAAN4AAAAP&#10;AAAAAAAAAAAAAAAAAAcCAABkcnMvZG93bnJldi54bWxQSwUGAAAAAAMAAwC3AAAA+QIAAAAA&#10;">
                        <v:textbox inset="0,0,0,0">
                          <w:txbxContent>
                            <w:p w:rsidR="00CC0687" w:rsidP="00CC0687" w:rsidRDefault="00CC0687" w14:paraId="11BE49B7" w14:textId="77777777">
                              <w:pPr>
                                <w:spacing w:after="160"/>
                                <w:ind w:left="0" w:firstLine="0"/>
                              </w:pPr>
                              <w:r>
                                <w:rPr>
                                  <w:sz w:val="12"/>
                                  <w:lang w:val="Spanish"/>
                                </w:rPr>
                                <w:t>10.10.10.0 /24</w:t>
                              </w:r>
                            </w:p>
                          </w:txbxContent>
                        </v:textbox>
                      </v:rect>
                      <w10:anchorlock/>
                    </v:group>
                  </w:pict>
                </mc:Fallback>
              </mc:AlternateContent>
            </w:r>
          </w:p>
        </w:tc>
        <w:tc>
          <w:tcPr>
            <w:tcW w:w="1126" w:type="dxa"/>
            <w:vMerge w:val="restart"/>
            <w:tcBorders>
              <w:top w:val="nil"/>
              <w:left w:val="nil"/>
              <w:bottom w:val="single" w:sz="2" w:space="0" w:color="000000"/>
              <w:right w:val="single" w:sz="2" w:space="0" w:color="000000"/>
            </w:tcBorders>
          </w:tcPr>
          <w:p w14:paraId="1AC2E487" w14:textId="77777777" w:rsidR="00CC0687" w:rsidRDefault="00CC0687" w:rsidP="0022543A">
            <w:pPr>
              <w:spacing w:after="0"/>
              <w:ind w:left="-166" w:firstLine="0"/>
            </w:pPr>
            <w:r>
              <w:rPr>
                <w:rFonts w:ascii="Calibri" w:eastAsia="Calibri" w:hAnsi="Calibri" w:cs="Calibri"/>
                <w:noProof/>
                <w:sz w:val="22"/>
              </w:rPr>
              <mc:AlternateContent>
                <mc:Choice Requires="wpg">
                  <w:drawing>
                    <wp:inline distT="0" distB="0" distL="0" distR="0" wp14:anchorId="52B3182B" wp14:editId="3BB2FF0A">
                      <wp:extent cx="764797" cy="1210819"/>
                      <wp:effectExtent l="0" t="0" r="0" b="0"/>
                      <wp:docPr id="782149" name="Group 782149"/>
                      <wp:cNvGraphicFramePr/>
                      <a:graphic xmlns:a="http://schemas.openxmlformats.org/drawingml/2006/main">
                        <a:graphicData uri="http://schemas.microsoft.com/office/word/2010/wordprocessingGroup">
                          <wpg:wgp>
                            <wpg:cNvGrpSpPr/>
                            <wpg:grpSpPr>
                              <a:xfrm>
                                <a:off x="0" y="0"/>
                                <a:ext cx="764797" cy="1210819"/>
                                <a:chOff x="0" y="0"/>
                                <a:chExt cx="764797" cy="1210819"/>
                              </a:xfrm>
                            </wpg:grpSpPr>
                            <pic:pic xmlns:pic="http://schemas.openxmlformats.org/drawingml/2006/picture">
                              <pic:nvPicPr>
                                <pic:cNvPr id="12233" name="Picture 12233"/>
                                <pic:cNvPicPr/>
                              </pic:nvPicPr>
                              <pic:blipFill>
                                <a:blip r:embed="rId48"/>
                                <a:stretch>
                                  <a:fillRect/>
                                </a:stretch>
                              </pic:blipFill>
                              <pic:spPr>
                                <a:xfrm>
                                  <a:off x="111252" y="0"/>
                                  <a:ext cx="507492" cy="507492"/>
                                </a:xfrm>
                                <a:prstGeom prst="rect">
                                  <a:avLst/>
                                </a:prstGeom>
                              </pic:spPr>
                            </pic:pic>
                            <pic:pic xmlns:pic="http://schemas.openxmlformats.org/drawingml/2006/picture">
                              <pic:nvPicPr>
                                <pic:cNvPr id="12235" name="Picture 12235"/>
                                <pic:cNvPicPr/>
                              </pic:nvPicPr>
                              <pic:blipFill>
                                <a:blip r:embed="rId48"/>
                                <a:stretch>
                                  <a:fillRect/>
                                </a:stretch>
                              </pic:blipFill>
                              <pic:spPr>
                                <a:xfrm>
                                  <a:off x="105156" y="673608"/>
                                  <a:ext cx="508254" cy="507492"/>
                                </a:xfrm>
                                <a:prstGeom prst="rect">
                                  <a:avLst/>
                                </a:prstGeom>
                              </pic:spPr>
                            </pic:pic>
                            <wps:wsp>
                              <wps:cNvPr id="12236" name="Shape 12236"/>
                              <wps:cNvSpPr/>
                              <wps:spPr>
                                <a:xfrm>
                                  <a:off x="0" y="358140"/>
                                  <a:ext cx="227838" cy="218694"/>
                                </a:xfrm>
                                <a:custGeom>
                                  <a:avLst/>
                                  <a:gdLst/>
                                  <a:ahLst/>
                                  <a:cxnLst/>
                                  <a:rect l="0" t="0" r="0" b="0"/>
                                  <a:pathLst>
                                    <a:path w="227838" h="218694">
                                      <a:moveTo>
                                        <a:pt x="0" y="218694"/>
                                      </a:moveTo>
                                      <a:lnTo>
                                        <a:pt x="227838" y="0"/>
                                      </a:lnTo>
                                    </a:path>
                                  </a:pathLst>
                                </a:custGeom>
                                <a:ln w="5842" cap="rnd">
                                  <a:round/>
                                </a:ln>
                              </wps:spPr>
                              <wps:style>
                                <a:lnRef idx="1">
                                  <a:srgbClr val="000000"/>
                                </a:lnRef>
                                <a:fillRef idx="0">
                                  <a:srgbClr val="000000">
                                    <a:alpha val="0"/>
                                  </a:srgbClr>
                                </a:fillRef>
                                <a:effectRef idx="0">
                                  <a:scrgbClr r="0" g="0" b="0"/>
                                </a:effectRef>
                                <a:fontRef idx="none"/>
                              </wps:style>
                              <wps:bodyPr/>
                            </wps:wsp>
                            <wps:wsp>
                              <wps:cNvPr id="12237" name="Shape 12237"/>
                              <wps:cNvSpPr/>
                              <wps:spPr>
                                <a:xfrm>
                                  <a:off x="9144" y="576834"/>
                                  <a:ext cx="204978" cy="237744"/>
                                </a:xfrm>
                                <a:custGeom>
                                  <a:avLst/>
                                  <a:gdLst/>
                                  <a:ahLst/>
                                  <a:cxnLst/>
                                  <a:rect l="0" t="0" r="0" b="0"/>
                                  <a:pathLst>
                                    <a:path w="204978" h="237744">
                                      <a:moveTo>
                                        <a:pt x="0" y="0"/>
                                      </a:moveTo>
                                      <a:lnTo>
                                        <a:pt x="204978" y="237744"/>
                                      </a:lnTo>
                                    </a:path>
                                  </a:pathLst>
                                </a:custGeom>
                                <a:ln w="5842" cap="rnd">
                                  <a:round/>
                                </a:ln>
                              </wps:spPr>
                              <wps:style>
                                <a:lnRef idx="1">
                                  <a:srgbClr val="000000"/>
                                </a:lnRef>
                                <a:fillRef idx="0">
                                  <a:srgbClr val="000000">
                                    <a:alpha val="0"/>
                                  </a:srgbClr>
                                </a:fillRef>
                                <a:effectRef idx="0">
                                  <a:scrgbClr r="0" g="0" b="0"/>
                                </a:effectRef>
                                <a:fontRef idx="none"/>
                              </wps:style>
                              <wps:bodyPr/>
                            </wps:wsp>
                            <wps:wsp>
                              <wps:cNvPr id="12245" name="Rectangle 12245"/>
                              <wps:cNvSpPr/>
                              <wps:spPr>
                                <a:xfrm>
                                  <a:off x="208805" y="451442"/>
                                  <a:ext cx="724249" cy="98862"/>
                                </a:xfrm>
                                <a:prstGeom prst="rect">
                                  <a:avLst/>
                                </a:prstGeom>
                                <a:ln>
                                  <a:noFill/>
                                </a:ln>
                              </wps:spPr>
                              <wps:txbx>
                                <w:txbxContent>
                                  <w:p w14:paraId="4D18AEC8" w14:textId="77777777" w:rsidR="00CC0687" w:rsidRDefault="00CC0687" w:rsidP="00CC0687">
                                    <w:pPr>
                                      <w:spacing w:after="160"/>
                                      <w:ind w:left="0" w:firstLine="0"/>
                                    </w:pPr>
                                    <w:r>
                                      <w:rPr>
                                        <w:sz w:val="12"/>
                                      </w:rPr>
                                      <w:t>10.10.10.11 /24</w:t>
                                    </w:r>
                                  </w:p>
                                </w:txbxContent>
                              </wps:txbx>
                              <wps:bodyPr horzOverflow="overflow" vert="horz" lIns="0" tIns="0" rIns="0" bIns="0" rtlCol="0">
                                <a:noAutofit/>
                              </wps:bodyPr>
                            </wps:wsp>
                            <wps:wsp>
                              <wps:cNvPr id="12246" name="Rectangle 12246"/>
                              <wps:cNvSpPr/>
                              <wps:spPr>
                                <a:xfrm>
                                  <a:off x="220233" y="1136487"/>
                                  <a:ext cx="724270" cy="98862"/>
                                </a:xfrm>
                                <a:prstGeom prst="rect">
                                  <a:avLst/>
                                </a:prstGeom>
                                <a:ln>
                                  <a:noFill/>
                                </a:ln>
                              </wps:spPr>
                              <wps:txbx>
                                <w:txbxContent>
                                  <w:p w14:paraId="67D8FFFF" w14:textId="77777777" w:rsidR="00CC0687" w:rsidRDefault="00CC0687" w:rsidP="00CC0687">
                                    <w:pPr>
                                      <w:spacing w:after="160"/>
                                      <w:ind w:left="0" w:firstLine="0"/>
                                    </w:pPr>
                                    <w:r>
                                      <w:rPr>
                                        <w:sz w:val="12"/>
                                      </w:rPr>
                                      <w:t>10.10.10.12 /24</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782149" style="width:60.2pt;height:95.35pt;mso-position-horizontal-relative:char;mso-position-vertical-relative:line" coordsize="7647,12108" o:spid="_x0000_s17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vIRYbgQAAOEQAAAOAAAAZHJzL2Uyb0RvYy54bWzsWNtu3DYQfS/Q&#10;fxD0Huuyuq3gdVDEjRGgaIwk/QCuRK2EUiRBcS/u13eGpKS9OEltIDESNEA2Q5EcnhnOmRnm+vWh&#10;Z96OqqETfOVHV6HvUV6JuuOblf/Xp7evCt8bNOE1YYLTlf9AB//1za+/XO9lSWPRClZT5YESPpR7&#10;ufJbrWUZBEPV0p4MV0JSDpONUD3RMFSboFZkD9p7FsRhmAV7oWqpREWHAb7e2kn/xuhvGlrp900z&#10;UO2xlQ/YtPlV5neNv8HNNSk3isi2qxwM8gwUPek4HDqpuiWaeFvVXajqu0qJQTT6qhJ9IJqmq6ix&#10;AayJwjNr7pTYSmPLptxv5OQmcO2Zn56ttvpzd6fkR3mvwBN7uQFfmBHacmhUj/8CSu9gXPYwuYwe&#10;tFfBxzxL8mXuexVMRXEUFtHS+rRqwfEX26r29y9vDMZjgxMwsqtK+Os8ANKFB74eKbBLbxX1nZL+&#10;P+noifp7K1/BZUmiu3XHOv1gAg+uBUHx3X1X3Ss7AGfeK6+r0RXxYuF7nPQQ87ACD/bsR/AzbsS1&#10;uBOGAY5PFK1ZJ992jKH3UXaQIW7P7v0Rq21M3Ypq21OuLUkUZYBe8KHt5OB7qqT9mgJM9a6O7HUN&#10;WlFdtXhgAwd/AOIgMlJOEwblDAwxDxA2jwRKFEVxGvveZbSkYZ4sYQajxcn2lDHUpBr0HRW9hwLg&#10;AxjgaFKS3R+DAzQucX6zGAw4gGR9C8IPFSnpY5GS4sWgl3/mSAnTKM1MpGT5IgsLG4xjcknDIk6T&#10;bxouewl1ZxgJBqMLij0ptX5siaQQsaj2NBuAlTYbmCUmF2RorVs5ZeDhc6yC6gWsWaRFlLiyNbop&#10;jvNiAXUWWRVHRbZMUPGUSUlZbS2rjpkEpaq2nAJ2taNUHfgoIve+WDUhIeI+VIqit4fTHZJ2AoKz&#10;vdjRT8Ks03NFOEE6L2H8eOmocEwlYJRdAAIeasycgMDHY1MZR0xpkWDGIdBcKF6bbAJlldfWRYyD&#10;CrwDm0eMpB8YRbSMf6ANpHMoc5HZN6jN+g1T3o5gN2H+OE+bpbjHJk+3K/zsLlxKmGyJ0+XUuAOM&#10;VU4TrqSmkZnAOLWVQ2O7GegJIELGngY8MW0ysATX034OnZg58MhaFNeifrAFCUfAChud34Ue0EKc&#10;0yNHjIgEiPR1eiyjBDIF1pU8KxaGAeAD12zEYbLMR4Ys8hyWvhRDHBJkiAWC1zOHvzxiiKE53OQ8&#10;e0YOpwtpf2zU/wz5CRmSTE0C9maEb5hpKOHzU1gSh0URgiYImSQFxsS4e+ZJHidxsrSVZFkUmZmG&#10;CHxWe4YJFJVzga2s5dsj6VYf1gfbMxem/M+ZyGuF+uc9PC4bJiCRQxUxko/vTWgOcdb32DsONRuf&#10;dqOgRmE9CkqzN8I8AC2e37ZaNJ3pJ+fTXB34rmkvmbqC00t9WmcQx6F5bcClRtEiSwqTOU9vNQcP&#10;YX/wArdqHoSzn1/uVs2TEt7Rpry6Nz8+1I/HJgrm/5m4+RcAAP//AwBQSwMECgAAAAAAAAAhANxH&#10;eOQEEAAABBAAABQAAABkcnMvbWVkaWEvaW1hZ2UxLmpwZ//Y/+AAEEpGSUYAAQEBAGAAYAAA/9sA&#10;QwADAgIDAgIDAwMDBAMDBAUIBQUEBAUKBwcGCAwKDAwLCgsLDQ4SEA0OEQ4LCxAWEBETFBUVFQwP&#10;FxgWFBgSFBUU/9sAQwEDBAQFBAUJBQUJFA0LDRQUFBQUFBQUFBQUFBQUFBQUFBQUFBQUFBQUFBQU&#10;FBQUFBQUFBQUFBQUFBQUFBQUFBQU/8AAEQgAjAC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uf8AHHjrR/hz4ffWtduHtdPWaKAyRxPId8jhEGFBPLMBnpzXLaf+0d8N9Qxt&#10;8V2dux/huw8H/oaigD0misHTfH3hjWcfYPEWlXueggvY3P6NW6rBlDKQQeQRQAtFFFABRRRQAUUU&#10;UAFFFFABRRRQAUUUUAFFFFAHnH7Rvhx/FXwN8Z2US77mPT5Ly3ULkmaDE8YHuWjUfjX56aF4b1zx&#10;94vs9H8P6npNkt1ZT3iSarFK6TbGiwimM5B2SM2cHhDX6nTwpcwyQyLvjkUoynuCMEV+YHhGRvhx&#10;8UvD9nO2w6Dr76JMxOf3fmSWOc+mJEb8jVIRY1f9m74nRszCx8K6iMfettXliY/hJbgD865a48A/&#10;GPwrM0tn4b1u0ZTxJoeu2zH6gLOjfpX2rqF9sDA/Ljr7Vyuq6nt3c0rjPlyH44fGzwbYyJcS/Eez&#10;uFyY5J7WS7jHoGBSQEdehotv+CiHxd8LyhdQ1rT7oLwY9c0X7OfzURGvb9Y1gruw+36Vwuua85Vl&#10;8xivpnj8qAK2j/8ABVzxXCqi/wDCnhnVcdWsr+WAn8D5lfRv7L37dGnftHeN7vwrL4Wl8M6lDYNf&#10;RO1+tzHOEdVdV+RCCN6np0z6V8T+KIdJ1Bna70vT7k/3prSNifxK1ynwc8XW3wb/AGkvB/iKzWPT&#10;9Lj1GFLlIVCxrbzgwTcDjABL/XBp6CP2morlPiR8UvC3wk8Oy634r1i30mxXhPMOZJm/uRoMs7ey&#10;g/lX54/FT/gpb428V+N49O+Hlrb+FdEjWXy5tQgS5urtgp2GQHKxLnHyrk+rdqVrjP05or8kta/b&#10;2+P2g6bqjXev6UL2y8pvLj02EoVdiDztyeAOnrX3R+wv8YvFHxy+Ba+JfF91Deax/adxbGS3hWJP&#10;LUIUG1QB0ahqwbq59C0UUUgCiiigAooooAK/M39sDw3L4b+OnjW1twYRq0MGsWuOPnki8skf9trd&#10;zn1NfplXw9/wUU8Nmy8R+BPFMasFuILrSJ3HTcpWeEfkLiqjuI27PxdH4n8PaXrULAx6laQ3i4PH&#10;7xA+Pwziub1rWAN3Nef/AAb8Sef8M7WzZzu0u5uLHB7KH8yMfQRyoB9Ks61rX3sNikMi1rWdu47s&#10;/jXn+ua0Tv8Am+vNS67rP3vnrzzXNb+9zigCPXNaPPPevNfEV0l9dRITy4eHIP8AeG5f/HkUf8Cq&#10;3rmtElhnmuD1jXJIWE0bfvY2Eif7ykMP1AqkI9T8Y/EjXfiJNHq3iPV7rWNQ8kQia6kz5aqMBUHR&#10;V46AD1PPNefaTeCLxdFJjO2KY/XEbH+lXtVkSCJZID/os4EsJ7bGUMv/AI6wrmLG4/4n0LZwCsi5&#10;+qMP61Yj1j4wW8NvfeL4Le9h1GKO3tWS5tjmN8hW4+mcH3Br9Bf+CUN01x+zJfo5JaLxHdrz2HlQ&#10;ED9a/O/4geJJ/Fd94r1C68jz57OEyCCNYU+RQvAGAOFGT3PJ6199/wDBI/UEvP2ffFCIhj8nxRcA&#10;o38Obe3OOp4/GpkNH3FRRRWYwooooAKKKKACvnP9vrwyNd/Z11HUVAM2gX9rqin0USeVKf8Av1NJ&#10;+VfRlc38SfCMfj74eeJ/DU3+r1jTLmwJ9PMiZAfwzn8KYH5UfCfXDp+pa9p7tgXMUN6i/wC0mYn/&#10;AEMNb2ua0fm55ryPwzqs2n6to9zcBkmbfZ3C+jOnIP8A20jUfWt7Xdczu+biqluJDNc1r72GrzvX&#10;Na+8N3/1qk1zWz83zce9cDrGsZ3fNQkBHrWrcnBzXD6tqnyu244HXFS6rqn3iWwO59K5O6umuG9E&#10;B4FMD2bw3cf8JF8Kopky1xpjvAw6kKp3r+GxyP8AgFY2g+VN4hsjcOI4Fcs7EZBAUnHrzjHHPPHN&#10;Tfs96kjazq2hz8w6hbeYq+rx5yP++Hk/IU7TbWXRfGUVoWZJoLiSEMOuQrAH8RTEegeIta0DRVjv&#10;y62UOoxBI4EimnWXBDZ+d2I4IGCcYH1r73/4JI30d58O/ib5MgkgfxObiPC7MK9vGR8v8PTpX5j+&#10;NrySTwxoyS7C9tO0AaMEbgI0IJBJ5+lfon/wRovDN4J+KEB6x6pZyf8AfUDD/wBkpSGj9GKKKKzG&#10;FFFFABRRRQAUUUUAfjv+0R4LHg347eP9BCtawR6y19beWoGxJmW7jKgjGAZcDt8uK4abTBqBzNf3&#10;xB67TEn8kr9Y/iN+yl8Nvit4zbxR4l0We81Z4I7eR4r+eBJFj3bdyxuoJAYjPpj0r4l/4KTeEfhp&#10;+zz8PfDuieCvD0OleLfEF4ZPti3k8s1vZw4MhXfI2C7tGgPpv9DWia0DpY+df+EH0eTJnS5nHdpr&#10;uT/2UgURfDvwpt3yaVDKG5DSzSOP1erX/BPCz0PxB8Ytb8cfEXX4I/Bvg7TZb5oNYugYrm4ZWWNf&#10;Lc4k2oJZMAE7lT1rxW51iX9pr9opXu54NAs/E+ubpmO2ODTrNnxjA+ULFCPTnYO5quZdibeZ77pH&#10;we0vVlB0nwFHqXy5VrXSGuAR2IIQg/WuotfgL44kja4sPg1e2togEhNxp6wKqquXydnT6E/hX6ie&#10;DfHvw9t9B0zSfD3ibQjp1jbx2lrbQX8R8uONQqIBuzwoArrL+FNW0m6gjdZEuIXjDKwI+ZSOv41P&#10;MFj8I7z4nafZFfKmslQ8/wCjpK5xnqPkUdO3fNcVrutWXiLxtBqGmrKqyFPMEyhSXClSRgngjb+t&#10;er+Lv2SvGXwT8arpvjG2toYfs7Pp8sMwcXWCF3DB6KDznByRwK8S8YQvofjx7mNTLHaBYfLHGccn&#10;n6k1V7hY3ta8I3/iTT/DOj2EUK6g7yZEj7V3LCzNlgDyQpx6nFfc3/BF27DWHxagzy0ulzKPYrcj&#10;+lfCWk/GC80m6WaHR0lcDjfOy7W7MCF9Mj8TX3F/wTL8c+BvhTo/xF8ReIr0eEJdSls4k02ZJGie&#10;NFkYPATlm+aR1KgYXCnPzYEsZ+ndFfInjb/gpR8PtD85NA03UPEMsRKsx226ZH1y35gV5xb/APBU&#10;C9WQl/CVpecgrBBOVDA/dHmgsFPqCM+1TysD9AqK/PnSP+CqF3pd7cDxX8O2SxaYJBcaZdONnBJR&#10;jIgV36dCO/Fev+Gv+Cknwb1y3t3vLvV9EkkVWdbzTndYyTjG6PcD25GRzS5WM+p6Kz9D8Q6X4msY&#10;73SNRtdTs5FDpPZzLKjKRkEFSeorQpAFYvjTw7N4u8I6xolvqt5ocuoWklqNS099lzbb1K+ZE38L&#10;jOQ3YgGtqigD89/H/wCwH8dT5j+H/jxdeKIeStt4me4jkPoDIjuD+Qr5P+Mv7C/x/a+XUda8Af21&#10;cRR7DfeH7oXYkUHjMe/f/wCOiv24op3A/n18Npr3wrh1PQfEnhrUtOTUCd8OpWclv823bghl54GM&#10;dKr+D/hn4guPEsOpeGvDOs3pR9yR6fps8nHpuVK/oLubK3vFUXEEU4U5AkQNg+vNc38R9N8V33hc&#10;23gq/sdK1YzJma8X5RDn5wh2OFc8YYowHPHcVzCPys0/4a/GvVrDzLf4N3ttDGhd7vWWFtGqgZLM&#10;ZWQAfXpWFY6T8S4bq2a28RaP4beZcxjTL24MgGM/dhDdgSCSOnWvrP8AaU+Dvx1vvh26aVf6h4h1&#10;Q3UcjWenahJODH8wb/WGNMjII2xqfeviPVP2YPj3qDH7Z8PPGFzltx3xBhn1wHxVXHpbbU9m8A+J&#10;L/R/GWnp8ZviDqXi7wTFu8/TZ4U1OI7lKg7jMZoCpIYNGN3y16b8cP2f/gF4W+D7/Erwf4Jm+JVh&#10;NN+88rxRPDHbBgf3rr5gZtrsgaMYYB8nGCa+StF/Zq+OGg3iyp8KvElzCD89vc6b5kcg7gjOfyIP&#10;oRXvn7L37NvxBX4rRw638L7qz8DatbXFlrMPiKCMfYopI22y2ryZcSq20AqMkE5PQhaEnyHqniq2&#10;muLWTSPDuiaBJGointNMEy72DE+buuZJWBwQNqvt49eSyTxBNeN597JdQzyLtcyws6DHbzF3jk4x&#10;8o69sV+hniH/AII7/Dy+meXR/HfivS2bkLctDdKP/HFJ/OvPtW/4I++KdPkZvD3xZtZk/hTUtLeM&#10;/mkjfyo5h2PjO31S0vjGIbmO4mkPyxrKDIMdypJ2/iVqazv7bzw0ktxJOpxHDYKHd8/9NN3y/wDj&#10;/wBK+i9e/wCCX3x408k2934R8SBTlG+1vE/HQjzI+D+NP8J/shfHvwvqUOn3PwpsgJW2f2lp+q25&#10;Vf8AaYmTOPwp3QjxvT/AeteJWWW4RtKseGX7dKZ5V9SAQACfZVr1L4Y/BK88T6sth4S0K58T6mh/&#10;eTlQYoOeryN8iDPqc+lfZPwp/YItoBBqHxJ1b+2J+G/sXS3aK0X2kk4eT8Ng+tfVvh7w3pXhLSYN&#10;M0XTbXStOhGI7WziWONfwA6+9DkugWPnr9nv9k2/+G+v2ninxLrvn6zCrbNO0wlbZSylf3jnBlIB&#10;PGAM+vFfS9FFZt3KCiiikAUUUUAFFFFABRRRQAUUUUAFFFFABRRRQAUUUUAFFFFABRRRQAUUUUAF&#10;FFFABRRRQAUUUUAFFFFABRRRQAUUUUAFFFFAH//ZUEsDBBQABgAIAAAAIQAendSi3QAAAAUBAAAP&#10;AAAAZHJzL2Rvd25yZXYueG1sTI/NasMwEITvhb6D2EJvjeT0L3UthxDankKgSSH0trE2tom1MpZi&#10;O29fpZf2sswyy8y32Xy0jeip87VjDclEgSAunKm51PC1fb+bgfAB2WDjmDScycM8v77KMDVu4E/q&#10;N6EUMYR9ihqqENpUSl9UZNFPXEscvYPrLIa4dqU0HQ4x3DZyqtSTtFhzbKiwpWVFxXFzsho+BhwW&#10;98lbvzoelufv7eN6t0pI69ubcfEKItAY/o7hgh/RIY9Me3di40WjIT4SfufFm6oHEPsoXtQzyDyT&#10;/+nzH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K7yEWG4EAADh&#10;EAAADgAAAAAAAAAAAAAAAAA9AgAAZHJzL2Uyb0RvYy54bWxQSwECLQAKAAAAAAAAACEA3Ed45AQQ&#10;AAAEEAAAFAAAAAAAAAAAAAAAAADXBgAAZHJzL21lZGlhL2ltYWdlMS5qcGdQSwECLQAUAAYACAAA&#10;ACEAHp3Uot0AAAAFAQAADwAAAAAAAAAAAAAAAAANFwAAZHJzL2Rvd25yZXYueG1sUEsBAi0AFAAG&#10;AAgAAAAhADedwRi6AAAAIQEAABkAAAAAAAAAAAAAAAAAFxgAAGRycy9fcmVscy9lMm9Eb2MueG1s&#10;LnJlbHNQSwUGAAAAAAYABgB8AQAACBkAAAAA&#10;" w14:anchorId="52B3182B">
                      <v:shape id="Picture 12233" style="position:absolute;left:1112;width:5075;height:5074;visibility:visible;mso-wrap-style:square" o:spid="_x0000_s17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7EHxQAAAN4AAAAPAAAAZHJzL2Rvd25yZXYueG1sRE9Na8JA&#10;EL0L/Q/LFHrTTROUErORVilUpAdj6XnIjklqdjZktzH6692C0Ns83udkq9G0YqDeNZYVPM8iEMSl&#10;1Q1XCr4O79MXEM4ja2wtk4ILOVjlD5MMU23PvKeh8JUIIexSVFB736VSurImg25mO+LAHW1v0AfY&#10;V1L3eA7hppVxFC2kwYZDQ40drWsqT8WvUXD6vuyiPQ+f5S552xyuP/PE+K1ST4/j6xKEp9H/i+/u&#10;Dx3mx3GSwN874QaZ3wAAAP//AwBQSwECLQAUAAYACAAAACEA2+H2y+4AAACFAQAAEwAAAAAAAAAA&#10;AAAAAAAAAAAAW0NvbnRlbnRfVHlwZXNdLnhtbFBLAQItABQABgAIAAAAIQBa9CxbvwAAABUBAAAL&#10;AAAAAAAAAAAAAAAAAB8BAABfcmVscy8ucmVsc1BLAQItABQABgAIAAAAIQDJJ7EHxQAAAN4AAAAP&#10;AAAAAAAAAAAAAAAAAAcCAABkcnMvZG93bnJldi54bWxQSwUGAAAAAAMAAwC3AAAA+QIAAAAA&#10;">
                        <v:imagedata o:title="" r:id="rId60"/>
                      </v:shape>
                      <v:shape id="Picture 12235" style="position:absolute;left:1051;top:6736;width:5083;height:5075;visibility:visible;mso-wrap-style:square" o:spid="_x0000_s17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zoxQAAAN4AAAAPAAAAZHJzL2Rvd25yZXYueG1sRE9La8JA&#10;EL4L/Q/LFLzppglKia6hDwRFelCL5yE7JjHZ2ZDdxthf3y0I3ubje84yG0wjeupcZVnByzQCQZxb&#10;XXGh4Pu4nryCcB5ZY2OZFNzIQbZ6Gi0x1fbKe+oPvhAhhF2KCkrv21RKl5dk0E1tSxy4s+0M+gC7&#10;QuoOryHcNDKOork0WHFoKLGlj5Ly+vBjFNSn2y7ac/+V75L3z+PvZZYYv1Vq/Dy8LUB4GvxDfHdv&#10;dJgfx8kM/t8JN8jVHwAAAP//AwBQSwECLQAUAAYACAAAACEA2+H2y+4AAACFAQAAEwAAAAAAAAAA&#10;AAAAAAAAAAAAW0NvbnRlbnRfVHlwZXNdLnhtbFBLAQItABQABgAIAAAAIQBa9CxbvwAAABUBAAAL&#10;AAAAAAAAAAAAAAAAAB8BAABfcmVscy8ucmVsc1BLAQItABQABgAIAAAAIQApgozoxQAAAN4AAAAP&#10;AAAAAAAAAAAAAAAAAAcCAABkcnMvZG93bnJldi54bWxQSwUGAAAAAAMAAwC3AAAA+QIAAAAA&#10;">
                        <v:imagedata o:title="" r:id="rId60"/>
                      </v:shape>
                      <v:shape id="Shape 12236" style="position:absolute;top:3581;width:2278;height:2187;visibility:visible;mso-wrap-style:square;v-text-anchor:top" coordsize="227838,218694" o:spid="_x0000_s1734" filled="f" strokeweight=".46pt" path="m,218694l2278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ChUwgAAAN4AAAAPAAAAZHJzL2Rvd25yZXYueG1sRE9Na8JA&#10;EL0X/A/LCN6ajRFCSbOKFgpeTQr1OM2OSXB3NmbXmP77bqHQ2zze55S72Rox0eh7xwrWSQqCuHG6&#10;51bBR/3+/ALCB2SNxjEp+CYPu+3iqcRCuwefaKpCK2II+wIVdCEMhZS+6ciiT9xAHLmLGy2GCMdW&#10;6hEfMdwamaVpLi32HBs6HOito+Za3a2Cw/mWc3r5OnuUx8k0fv051Eap1XLev4IINId/8Z/7qOP8&#10;LNvk8PtOvEFufwAAAP//AwBQSwECLQAUAAYACAAAACEA2+H2y+4AAACFAQAAEwAAAAAAAAAAAAAA&#10;AAAAAAAAW0NvbnRlbnRfVHlwZXNdLnhtbFBLAQItABQABgAIAAAAIQBa9CxbvwAAABUBAAALAAAA&#10;AAAAAAAAAAAAAB8BAABfcmVscy8ucmVsc1BLAQItABQABgAIAAAAIQCIiChUwgAAAN4AAAAPAAAA&#10;AAAAAAAAAAAAAAcCAABkcnMvZG93bnJldi54bWxQSwUGAAAAAAMAAwC3AAAA9gIAAAAA&#10;">
                        <v:stroke endcap="round"/>
                        <v:path textboxrect="0,0,227838,218694" arrowok="t"/>
                      </v:shape>
                      <v:shape id="Shape 12237" style="position:absolute;left:91;top:5768;width:2050;height:2377;visibility:visible;mso-wrap-style:square;v-text-anchor:top" coordsize="204978,237744" o:spid="_x0000_s1735" filled="f" strokeweight=".46pt" path="m,l204978,2377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OvAxAAAAN4AAAAPAAAAZHJzL2Rvd25yZXYueG1sRE/bisIw&#10;EH1f8B/CCL6tqRXWpWsUEVwWpMh6eR+asS02k5LEWv16syDs2xzOdebL3jSiI+drywom4wQEcWF1&#10;zaWC42Hz/gnCB2SNjWVScCcPy8XgbY6Ztjf+pW4fShFD2GeooAqhzaT0RUUG/di2xJE7W2cwROhK&#10;qR3eYrhpZJokH9JgzbGhwpbWFRWX/dUooEN+6dx3PnsUx/Xu1Ofb0+O6VWo07FdfIAL14V/8cv/o&#10;OD9NpzP4eyfeIBdPAAAA//8DAFBLAQItABQABgAIAAAAIQDb4fbL7gAAAIUBAAATAAAAAAAAAAAA&#10;AAAAAAAAAABbQ29udGVudF9UeXBlc10ueG1sUEsBAi0AFAAGAAgAAAAhAFr0LFu/AAAAFQEAAAsA&#10;AAAAAAAAAAAAAAAAHwEAAF9yZWxzLy5yZWxzUEsBAi0AFAAGAAgAAAAhAF8U68DEAAAA3gAAAA8A&#10;AAAAAAAAAAAAAAAABwIAAGRycy9kb3ducmV2LnhtbFBLBQYAAAAAAwADALcAAAD4AgAAAAA=&#10;">
                        <v:stroke endcap="round"/>
                        <v:path textboxrect="0,0,204978,237744" arrowok="t"/>
                      </v:shape>
                      <v:rect id="Rectangle 12245" style="position:absolute;left:2088;top:4514;width:7242;height:989;visibility:visible;mso-wrap-style:square;v-text-anchor:top" o:spid="_x0000_s17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Uo8xQAAAN4AAAAPAAAAZHJzL2Rvd25yZXYueG1sRE9Na8JA&#10;EL0X+h+WKfTWbBqqxOgqUhU9Wi2k3obsNAnNzobsamJ/fVcQepvH+5zZYjCNuFDnassKXqMYBHFh&#10;dc2lgs/j5iUF4TyyxsYyKbiSg8X88WGGmbY9f9Dl4EsRQthlqKDyvs2kdEVFBl1kW+LAfdvOoA+w&#10;K6XusA/hppFJHI+lwZpDQ4UtvVdU/BzORsE2bZdfO/vbl836tM33+WR1nHilnp+G5RSEp8H/i+/u&#10;nQ7zk+RtBLd3wg1y/gcAAP//AwBQSwECLQAUAAYACAAAACEA2+H2y+4AAACFAQAAEwAAAAAAAAAA&#10;AAAAAAAAAAAAW0NvbnRlbnRfVHlwZXNdLnhtbFBLAQItABQABgAIAAAAIQBa9CxbvwAAABUBAAAL&#10;AAAAAAAAAAAAAAAAAB8BAABfcmVscy8ucmVsc1BLAQItABQABgAIAAAAIQDuQUo8xQAAAN4AAAAP&#10;AAAAAAAAAAAAAAAAAAcCAABkcnMvZG93bnJldi54bWxQSwUGAAAAAAMAAwC3AAAA+QIAAAAA&#10;">
                        <v:textbox inset="0,0,0,0">
                          <w:txbxContent>
                            <w:p w:rsidR="00CC0687" w:rsidP="00CC0687" w:rsidRDefault="00CC0687" w14:paraId="4D18AEC8" w14:textId="77777777">
                              <w:pPr>
                                <w:spacing w:after="160"/>
                                <w:ind w:left="0" w:firstLine="0"/>
                              </w:pPr>
                              <w:r>
                                <w:rPr>
                                  <w:sz w:val="12"/>
                                  <w:lang w:val="Spanish"/>
                                </w:rPr>
                                <w:t>10.10.10.11 /24</w:t>
                              </w:r>
                            </w:p>
                          </w:txbxContent>
                        </v:textbox>
                      </v:rect>
                      <v:rect id="Rectangle 12246" style="position:absolute;left:2202;top:11364;width:7243;height:989;visibility:visible;mso-wrap-style:square;v-text-anchor:top" o:spid="_x0000_s17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RLxAAAAN4AAAAPAAAAZHJzL2Rvd25yZXYueG1sRE9Li8Iw&#10;EL4v7H8Is+BtTbeIaDWKrC569AXqbWjGtthMSpO11V9vBMHbfHzPGU9bU4or1a6wrOCnG4EgTq0u&#10;OFOw3/19D0A4j6yxtEwKbuRgOvn8GGOibcMbum59JkIIuwQV5N5XiZQuzcmg69qKOHBnWxv0AdaZ&#10;1DU2IdyUMo6ivjRYcGjIsaLfnNLL9t8oWA6q2XFl701WLk7Lw/ownO+GXqnOVzsbgfDU+rf45V7p&#10;MD+Oe314vhNukJMHAAAA//8DAFBLAQItABQABgAIAAAAIQDb4fbL7gAAAIUBAAATAAAAAAAAAAAA&#10;AAAAAAAAAABbQ29udGVudF9UeXBlc10ueG1sUEsBAi0AFAAGAAgAAAAhAFr0LFu/AAAAFQEAAAsA&#10;AAAAAAAAAAAAAAAAHwEAAF9yZWxzLy5yZWxzUEsBAi0AFAAGAAgAAAAhAB6T1EvEAAAA3gAAAA8A&#10;AAAAAAAAAAAAAAAABwIAAGRycy9kb3ducmV2LnhtbFBLBQYAAAAAAwADALcAAAD4AgAAAAA=&#10;">
                        <v:textbox inset="0,0,0,0">
                          <w:txbxContent>
                            <w:p w:rsidR="00CC0687" w:rsidP="00CC0687" w:rsidRDefault="00CC0687" w14:paraId="67D8FFFF" w14:textId="77777777">
                              <w:pPr>
                                <w:spacing w:after="160"/>
                                <w:ind w:left="0" w:firstLine="0"/>
                              </w:pPr>
                              <w:r>
                                <w:rPr>
                                  <w:sz w:val="12"/>
                                  <w:lang w:val="Spanish"/>
                                </w:rPr>
                                <w:t>10.10.10.12 /24</w:t>
                              </w:r>
                            </w:p>
                          </w:txbxContent>
                        </v:textbox>
                      </v:rect>
                      <w10:anchorlock/>
                    </v:group>
                  </w:pict>
                </mc:Fallback>
              </mc:AlternateContent>
            </w:r>
          </w:p>
        </w:tc>
      </w:tr>
      <w:tr w:rsidR="00CC0687" w14:paraId="47370A47" w14:textId="77777777" w:rsidTr="0022543A">
        <w:trPr>
          <w:trHeight w:val="1480"/>
        </w:trPr>
        <w:tc>
          <w:tcPr>
            <w:tcW w:w="0" w:type="auto"/>
            <w:vMerge/>
            <w:tcBorders>
              <w:top w:val="nil"/>
              <w:left w:val="single" w:sz="2" w:space="0" w:color="000000"/>
              <w:bottom w:val="single" w:sz="2" w:space="0" w:color="000000"/>
              <w:right w:val="nil"/>
            </w:tcBorders>
          </w:tcPr>
          <w:p w14:paraId="5C53C803" w14:textId="77777777" w:rsidR="00CC0687" w:rsidRDefault="00CC0687" w:rsidP="0022543A">
            <w:pPr>
              <w:spacing w:after="160"/>
              <w:ind w:left="0" w:firstLine="0"/>
            </w:pPr>
          </w:p>
        </w:tc>
        <w:tc>
          <w:tcPr>
            <w:tcW w:w="1960" w:type="dxa"/>
            <w:tcBorders>
              <w:top w:val="single" w:sz="7" w:space="0" w:color="C0C0C0"/>
              <w:left w:val="nil"/>
              <w:bottom w:val="single" w:sz="2" w:space="0" w:color="000000"/>
              <w:right w:val="nil"/>
            </w:tcBorders>
          </w:tcPr>
          <w:p w14:paraId="152CF71B" w14:textId="77777777" w:rsidR="00CC0687" w:rsidRDefault="00CC0687" w:rsidP="0022543A">
            <w:pPr>
              <w:spacing w:after="0"/>
              <w:ind w:left="52" w:firstLine="0"/>
            </w:pPr>
            <w:r>
              <w:rPr>
                <w:rFonts w:ascii="Calibri" w:eastAsia="Calibri" w:hAnsi="Calibri" w:cs="Calibri"/>
                <w:noProof/>
                <w:sz w:val="22"/>
              </w:rPr>
              <mc:AlternateContent>
                <mc:Choice Requires="wpg">
                  <w:drawing>
                    <wp:inline distT="0" distB="0" distL="0" distR="0" wp14:anchorId="5CEEFF2B" wp14:editId="57BFFAF9">
                      <wp:extent cx="1070610" cy="397002"/>
                      <wp:effectExtent l="0" t="0" r="0" b="0"/>
                      <wp:docPr id="782192" name="Group 782192"/>
                      <wp:cNvGraphicFramePr/>
                      <a:graphic xmlns:a="http://schemas.openxmlformats.org/drawingml/2006/main">
                        <a:graphicData uri="http://schemas.microsoft.com/office/word/2010/wordprocessingGroup">
                          <wpg:wgp>
                            <wpg:cNvGrpSpPr/>
                            <wpg:grpSpPr>
                              <a:xfrm>
                                <a:off x="0" y="0"/>
                                <a:ext cx="1070610" cy="397002"/>
                                <a:chOff x="0" y="0"/>
                                <a:chExt cx="1070610" cy="397002"/>
                              </a:xfrm>
                            </wpg:grpSpPr>
                            <pic:pic xmlns:pic="http://schemas.openxmlformats.org/drawingml/2006/picture">
                              <pic:nvPicPr>
                                <pic:cNvPr id="12225" name="Picture 12225"/>
                                <pic:cNvPicPr/>
                              </pic:nvPicPr>
                              <pic:blipFill>
                                <a:blip r:embed="rId61"/>
                                <a:stretch>
                                  <a:fillRect/>
                                </a:stretch>
                              </pic:blipFill>
                              <pic:spPr>
                                <a:xfrm>
                                  <a:off x="352806" y="0"/>
                                  <a:ext cx="498348" cy="397002"/>
                                </a:xfrm>
                                <a:prstGeom prst="rect">
                                  <a:avLst/>
                                </a:prstGeom>
                              </pic:spPr>
                            </pic:pic>
                            <wps:wsp>
                              <wps:cNvPr id="12229" name="Shape 12229"/>
                              <wps:cNvSpPr/>
                              <wps:spPr>
                                <a:xfrm>
                                  <a:off x="0" y="158496"/>
                                  <a:ext cx="385572" cy="0"/>
                                </a:xfrm>
                                <a:custGeom>
                                  <a:avLst/>
                                  <a:gdLst/>
                                  <a:ahLst/>
                                  <a:cxnLst/>
                                  <a:rect l="0" t="0" r="0" b="0"/>
                                  <a:pathLst>
                                    <a:path w="385572">
                                      <a:moveTo>
                                        <a:pt x="0" y="0"/>
                                      </a:moveTo>
                                      <a:lnTo>
                                        <a:pt x="385572" y="0"/>
                                      </a:lnTo>
                                    </a:path>
                                  </a:pathLst>
                                </a:custGeom>
                                <a:ln w="5842" cap="rnd">
                                  <a:round/>
                                </a:ln>
                              </wps:spPr>
                              <wps:style>
                                <a:lnRef idx="1">
                                  <a:srgbClr val="000000"/>
                                </a:lnRef>
                                <a:fillRef idx="0">
                                  <a:srgbClr val="000000">
                                    <a:alpha val="0"/>
                                  </a:srgbClr>
                                </a:fillRef>
                                <a:effectRef idx="0">
                                  <a:scrgbClr r="0" g="0" b="0"/>
                                </a:effectRef>
                                <a:fontRef idx="none"/>
                              </wps:style>
                              <wps:bodyPr/>
                            </wps:wsp>
                            <wps:wsp>
                              <wps:cNvPr id="12230" name="Shape 12230"/>
                              <wps:cNvSpPr/>
                              <wps:spPr>
                                <a:xfrm>
                                  <a:off x="841248" y="172973"/>
                                  <a:ext cx="229362" cy="0"/>
                                </a:xfrm>
                                <a:custGeom>
                                  <a:avLst/>
                                  <a:gdLst/>
                                  <a:ahLst/>
                                  <a:cxnLst/>
                                  <a:rect l="0" t="0" r="0" b="0"/>
                                  <a:pathLst>
                                    <a:path w="229362">
                                      <a:moveTo>
                                        <a:pt x="0" y="0"/>
                                      </a:moveTo>
                                      <a:lnTo>
                                        <a:pt x="229362" y="0"/>
                                      </a:lnTo>
                                    </a:path>
                                  </a:pathLst>
                                </a:custGeom>
                                <a:ln w="5842" cap="rnd">
                                  <a:round/>
                                </a:ln>
                              </wps:spPr>
                              <wps:style>
                                <a:lnRef idx="1">
                                  <a:srgbClr val="000000"/>
                                </a:lnRef>
                                <a:fillRef idx="0">
                                  <a:srgbClr val="000000">
                                    <a:alpha val="0"/>
                                  </a:srgbClr>
                                </a:fillRef>
                                <a:effectRef idx="0">
                                  <a:scrgbClr r="0" g="0" b="0"/>
                                </a:effectRef>
                                <a:fontRef idx="none"/>
                              </wps:style>
                              <wps:bodyPr/>
                            </wps:wsp>
                            <wps:wsp>
                              <wps:cNvPr id="12242" name="Shape 12242"/>
                              <wps:cNvSpPr/>
                              <wps:spPr>
                                <a:xfrm>
                                  <a:off x="464820" y="205740"/>
                                  <a:ext cx="297180" cy="133350"/>
                                </a:xfrm>
                                <a:custGeom>
                                  <a:avLst/>
                                  <a:gdLst/>
                                  <a:ahLst/>
                                  <a:cxnLst/>
                                  <a:rect l="0" t="0" r="0" b="0"/>
                                  <a:pathLst>
                                    <a:path w="297180" h="133350">
                                      <a:moveTo>
                                        <a:pt x="0" y="0"/>
                                      </a:moveTo>
                                      <a:lnTo>
                                        <a:pt x="297180" y="0"/>
                                      </a:lnTo>
                                      <a:lnTo>
                                        <a:pt x="297180" y="133350"/>
                                      </a:lnTo>
                                      <a:lnTo>
                                        <a:pt x="0" y="133350"/>
                                      </a:lnTo>
                                      <a:lnTo>
                                        <a:pt x="0" y="0"/>
                                      </a:lnTo>
                                      <a:close/>
                                    </a:path>
                                  </a:pathLst>
                                </a:custGeom>
                                <a:ln w="5842" cap="rnd">
                                  <a:miter lim="127000"/>
                                </a:ln>
                              </wps:spPr>
                              <wps:style>
                                <a:lnRef idx="1">
                                  <a:srgbClr val="000000"/>
                                </a:lnRef>
                                <a:fillRef idx="0">
                                  <a:srgbClr val="FFFFFF"/>
                                </a:fillRef>
                                <a:effectRef idx="0">
                                  <a:scrgbClr r="0" g="0" b="0"/>
                                </a:effectRef>
                                <a:fontRef idx="none"/>
                              </wps:style>
                              <wps:bodyPr/>
                            </wps:wsp>
                            <wps:wsp>
                              <wps:cNvPr id="12243" name="Rectangle 12243"/>
                              <wps:cNvSpPr/>
                              <wps:spPr>
                                <a:xfrm>
                                  <a:off x="502158" y="246012"/>
                                  <a:ext cx="326281" cy="115339"/>
                                </a:xfrm>
                                <a:prstGeom prst="rect">
                                  <a:avLst/>
                                </a:prstGeom>
                                <a:ln>
                                  <a:noFill/>
                                </a:ln>
                              </wps:spPr>
                              <wps:txbx>
                                <w:txbxContent>
                                  <w:p w14:paraId="127800EC" w14:textId="77777777" w:rsidR="00CC0687" w:rsidRDefault="00CC0687" w:rsidP="00CC0687">
                                    <w:pPr>
                                      <w:spacing w:after="160"/>
                                      <w:ind w:left="0" w:firstLine="0"/>
                                    </w:pPr>
                                    <w:r>
                                      <w:rPr>
                                        <w:sz w:val="15"/>
                                      </w:rPr>
                                      <w:t>NAPT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782192" style="width:84.3pt;height:31.25pt;mso-position-horizontal-relative:char;mso-position-vertical-relative:line" coordsize="10706,3970" o:spid="_x0000_s17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2T6FbwQAAEkQAAAOAAAAZHJzL2Uyb0RvYy54bWzsWGlv3DYQ/V6g&#10;/0HQ91jXnoLXQRHXRoCiMXL8AC5FrYRQJEFxr/76zvDQXk6adYEECLKAd3kOHx/ncYa+fb3reLRh&#10;um+lWMTZTRpHTFBZtWK1iD99fHg1i6PeEFERLgVbxHvWx6/vfv/tdqtKlstG8orpCIyIvtyqRdwY&#10;o8ok6WnDOtLfSMUEdNZSd8RAVa+SSpMtWO94kqfpJNlKXSktKet7aL13nfGdtV/XjJp3dd0zE/FF&#10;DNiM/db2e4nfyd0tKVeaqKalHgZ5AYqOtAIWHUzdE0OitW4vTHUt1bKXtbmhsktkXbeU2T3AbrL0&#10;bDePWq6V3cuq3K7UQBNQe8bTi83SvzePWn1QTxqY2KoVcGFruJddrTv8BZTRzlK2HyhjOxNRaMzS&#10;aTrJgFkKfcV8mqa545Q2QPzFNNr8+fWJSVg2OQGjWlrCn2cAShcM/LenwCyz1iz2RrpvstER/Xmt&#10;XsFhKWLaZctbs7eOB8eCoMTmqaVP2lWAzCcdtRXQkuf5OI4E6cDnYQQuHLlG4Bkn4licCdUE6yeG&#10;lrxVDy3nyD6WPWTw27Nzf2bXzqfuJV13TBgnEs04oJeib1rVx5EuWbdkAFO/rTJ3XL3RzNAGF6xh&#10;4fcgHERGyqHDojwAQ8w9uM0zjlKM81k6iaNLbxnNZ8UIboRTZxnOnJRK9+aRyS7CAuADGEA0Kcnm&#10;r94DCkM8bw6DBQeQ0IfhIukDY1C74OwqrXxoiGIAAc2eHu88HK8dYg93jlz6kYOk+i/RBKIBhrLx&#10;bDSfuEMIoipm4/E0dzTZK+qIIbp2DB2zAtdO5fgBpppQojsRisjjV29AcG6ch0axGG1BzA4ENnVy&#10;wz5K22nOJA3IDr1cHI8KuwhuAEPdACjgIta9hoWh8XhrXCAG4AZpIBAYtKisJ8CVKCrnmlyACaTb&#10;+YAtmT1nCJSL96wGKeIVZef1erV8w3W0IRgJ7AdJt6BgKM5xju9npV+chUMJVw3xtrwZv4A16S3h&#10;SGaD0ADGm6UejYtEcJ+DM4R4BJCGSRaWFGaYLyCK2gWPdovFpaz27jLBGgjg+ymhAOzuohuUAE3X&#10;KGE2ynK8FlAO03w+LXA2sOBDRZ7Pi8mPloMHgbgODq+ukEPYxS850IM7/4RywBvrTA7QdI0cRpPR&#10;LHfRIU/H05HPUgc5zKfZDLoxiGZFUYx/WIgAqVokzQDkf8jD27qQR4gaEDSs2sKi57sPwSf8Hmvz&#10;hKYwIPweDwxUhj7KZc9cmHh5yOpaA28c3nZAUw4Z8mGR7xu/HuzHRo8h2Nl79qcPUaMiaBITWyJW&#10;3Gbj0HyNLsdpDtmaDVP5aJJm/qUTdFnkk3yWeV1m46Kw6SBE8/COCpnrNyW36PZ4OELiQ8C54DMJ&#10;j9ktd+7FMbdudcgFokbqf97B07zmElIpSOFsKcbXOqTW2BtH/K2ABBkuExMKOhSWoaANfyPt89nh&#10;+WNtZN3abPywmvdkm3jYpxu8V20q5N/W+CA+rtvxh/8A3P0LAAD//wMAUEsDBAoAAAAAAAAAIQBm&#10;tyjuKBwAACgcAAAUAAAAZHJzL21lZGlhL2ltYWdlMS5qcGf/2P/gABBKRklGAAEBAQBgAGAAAP/b&#10;AEMAAwICAwICAwMDAwQDAwQFCAUFBAQFCgcHBggMCgwMCwoLCw0OEhANDhEOCwsQFhARExQVFRUM&#10;DxcYFhQYEhQVFP/bAEMBAwQEBQQFCQUFCRQNCw0UFBQUFBQUFBQUFBQUFBQUFBQUFBQUFBQUFBQU&#10;FBQUFBQUFBQUFBQUFBQUFBQUFBQUFP/AABEIAJAAt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zNc1/TvDOmzajq99b6bYwruk&#10;uLqVY41+pOKBbbmnRXyr8RP2+PB/h/zrfwtYXPiq8Hyi45t7TP8AvMNzfgv4182+Mv2yPil4vWSJ&#10;dag8P2z5/c6LAI2wRjHmPuf8iDXp0cuxFbVRsvPQ8TE51gsM+Vzu/LX8dvxP0r1bXdO0G3+0alqF&#10;tp8GcebdTrGmfTLEV5f4i/aw+FXhmRkufF9ndSpJ5bR6erXTKw9fLBxX5f6pqV7rlxJPqV9c6pcS&#10;MGkmvp2neQjuS5OTVf8A2a9WGSr/AJeT+4+drcTvajS+9/ov8z9CPEX/AAUA8A6bHPHpenaxrE6L&#10;+7byFghkP+8x3D/viq/wn/bMvfjx4k1Dw34R8LWlnrVjCJ5v7U1IkJHkDO1Iufvf3q+AK739jbxm&#10;PBP7Zfh2zn8u1g8S2NxZfaP+eu2LcIvrvVD/AF/hrDHZfTw1Hnhdu/U6sqzitjsS6VWyVtLf0z9L&#10;obX4jtZrI+q+GVutmTb/ANmT7N2Om/7RnGe+38K+XPGH7e/iLwL8RdZ8Ear4Xsv7b0mQicosyRyI&#10;fuyJuOdrKVINfcFfmD/wUq8GDwT+0R4E8b26eTZeKLSTTL9/vBriIDyzznHybBx6V49DklVjGotG&#10;z6XF+0p0Jzov3kmz161/4KIXv/Lx4Ttm/wCuc7D+ea2Lf/gotpbXixS+CbuO3PWZb9D3/u7P618P&#10;0V9a8qw3Z/efna4hxy6r7j9F9J/bs+HWpXHlXEeraf3Ms0CGP/x1y36V3Xh79pz4aeJNgtfFFrHI&#10;52rHdK0LZ/4EK/K6lViv3W21zyyak/hk0dkOJsQn78Ez9mNM1mw1q1+06feQX0GceZbyCRM/Vc1f&#10;r8ZNN1zUdDuo7jTdSu9NuEyyzWc7QuuepBUgivZ/Av7ZXxH8HtHFd6qviCzTH7rUow74HH3wA361&#10;59TJ60dYNS/A9mhxJhqmlWLj+KP00or5a8Cft5eENZRIfEVrNoVxwGmXMsP145Ar6B8H+PvD/jyx&#10;N3oGrW2qQL98wtymem5T8wz7149SjUou1SNj6WhiaOJXNRkmjpKKKKxOkKKKKACiivmD9sX9o64+&#10;Fulw+FPDVx5XijVIfNluo8btPts7d4/23IYJ6bWPpWtKlKtNU4LVnPiMRDC0pVaj0Ro/tAfthaJ8&#10;JprjQ9Chj8Q+LU+V4dxW1syf+erjq3/TNefXbXwZ8QPid4o+KWpfb/FGtTas6tuihb5IIP8ArnGP&#10;lX69feuXZizMzMzMzFizMSWJ5JJPUmlr7fC4ClhUna8u/wDkfleYZtXxzcb8sO3+ff8AIKKKK9E8&#10;MKKKKACuU8ba1c+CNU8J+NbL5brwzq9vfbl/55hgHH0xXV1meJtJj13QNQ0+T7lzA6fmK5sTT9tR&#10;lDujvwNf6tiadXs/w2P2o8P61B4i0HTtVtWVre+to7mJl5G11DD+dfKP/BUbwE/ir9mC8121h8zU&#10;fCt9BrELf3VRsP8Aoa6H/gnH8Sn+JH7KfhUXUm/UtD8zRbtd2WVoThc/8BK17t8T/B9v8Qfh34k8&#10;N3S+ZDqunz2jKf8AbQgfrX55sftG6Px20u+j1HTbW8ibclxEkoK+hGat1558P/EFn4T8MyaNr19b&#10;adfaJdzaZOl1IIypjkKj72K6XVoNQ8Z3nh7wh4Zbz9c8WXken2L27Btsb4MkwI/hSPcc197HGU/q&#10;/tW9lc/IZ5bW+t/VlFq7snbT+rGrpupW2rWcd3ZXEd1ayZ2zQsCGwSp5HuKs1sN+xz8bPh/4+1/4&#10;eeBfA1zrnh+xvidP8U6xMlvatBIoYEnjeQ27O3OO4r2nwT/wSv8AFnizZcfFP4nyWtsyjdovhSHy&#10;156q0z9f++T9a8/+2KcaabV5fgex/q3XlWklJKF9Hu7eh8u+IvH/AIe8Kr/xMtWtrd/+eO7fJ/3y&#10;uTV7wbo/xM+MMkafDj4Za3rcEjBRqmoR/YrRcjIPmSYXH41+nnwn/YY+CvwdaObRPBFhd6kn/MS1&#10;hPttxnrkGTIB9wK96ihS3jVIkVEXgKq4ArzKubV6mkPdPew/DuEo2dS8n9y+4/MrwP8A8EyPij41&#10;VJ/iT8QbLwtaNy+leF4jNJjOcGVsYP0z+NfW/wAI/wBi/wAF/A3RDa+Dr7WrXVlbfHrF9fvczK+c&#10;kleI8Nlgy7cGvoOqWp6pZaPZyXV9eQWNqn3priQRov1LcV5E6k6j5pu7Po6dGlRjy04pLyPPX+Kc&#10;/gbUrHTviAlpo41G9ay07WIZMWd3Id5jjbccwyMq9DwT0PavTvvV8Nftdfti/DPxZ4L8RfDrwzFp&#10;vxK1i8geCTyblfsWnMUISfzgrB5EcgqsfPyt86VJ+wr+0FdxRaf8MfF2rTand+TjSdUvGBeYouWt&#10;2P0G5M9tw/u1tHD1J0nVitEc1TGUqNeOHlL3pbL/AD9eh9xUUUVyneNZtq5Nfj58SPiQnxc8feIP&#10;GUE0lxZatdvNZNIpBW1X5IRg9MRqvHrur9gJ/wDUyf7pr8W/hz8OfGWt+D9Nbw54N1jXrK3iERuN&#10;PtpZ0UjPylkUjONpx/tV7WV1KdGcqlR2Vrfez5fPqFfFUoUaCu27v0S/4ItFdHJ8HPivIsiw/DLx&#10;JvVd++SwmUYHsUGTU1n+y/8AtFeI/LbSfh/bWcL8+brVyLdV4B5Qtv7/AN3/ANBr3XmmFTtd/cfI&#10;xyDHyV+VL5nLUV6vo/8AwTt/aG175tU8VeDvDacfJbrLcvgn6Y6e9drpX/BKPxJfbT4j+Nmpf7S6&#10;PpyQ/kSa55ZxRXwxbO2HDOJfxzS+9nzg0iRLuZlVV+b5qo3niDS9NbbdahaWrf8ATadU/ma+09H/&#10;AOCSfwsURnxD4k8WeJiFwy3Go+Wp9eFHSvRvDf8AwTY/Z58OKu3wBBqTDq+pXM05b67mrllnT+zD&#10;8T0IcLx+3V+5f8E/MLwJ4T8cx/DrxD8StNLeL/Adlrt3ZX8NlmW409Rhxcj+9Ed3bpVm48N6N42+&#10;ya7ZXjNNxLBdRyeZGcdmifKMPUFa/ajwT8MfCfw30GXQvC/h7TtD0eV2kksbG3VI3ZuGLAdcjjmv&#10;z7/bM/Y1i+B1rrnxZ+G0lvZeG483ev8Aha4k8uH5jzNak8K2T92uLDY1L91iFzQf4eh62NyuUn7f&#10;CS5ai/8AJvUq/AT9szVvgRpX9h6j8NdA1DQGcyy3Xgm2j026Zj1ke1P7uVsD+F0+le+eLv8AgpR8&#10;MrPwlHdeFIdU8VeKrjKQ+GmtHtJ4GHe5aQBIkH97J9s18DaHq0WvaPZ6hbrJHBdRCZFkXBwwyM1q&#10;eHdD8SePvEU2g+DPDd94s1i2g+03dvZsqC2izgF3chQW/hGea9GvluFiva8/LE8PC53jpyeH9lzz&#10;Xy279PyLvxL8ceK/jx4iXWPiBqEN4qTebZ6Dp8flabZk9CFPzTP/ANNJOfQCvdP+CbPwnHjr4heI&#10;fjHfR+ZpWlb9B8OFvuOf+Xm4X6n5QfSvAvE3gPxzo1ncW+vfDXxppMTxlJJF0uSYKCDkhoS/+f8A&#10;gW2z+zH+214y/ZejHg0w/wDCwfh/pbHzNMW2+y6vpSkkvhSBu+Y9H/8AHa48a6SpRp4Vpx69z0ss&#10;jiHiJ18emp9L7JdbdEfstRXzH4g/bm8G6l+zj4n+KXw6lg8aT6HaC4n0PzTBc2zEgfv0wWRVzknG&#10;Djivh7xl+2F+0X8XI2ZfE2m/DfRp1Dpb+HYPMuth5wZnyw+qkV5FKjUrvlpq59HiMVRwseetKyP1&#10;a8ZfEPwx8PNPe/8AE3iHS/D9mo3GbUruOBfw3EZr5Q+I3/BVL4SeFZpbHwnBrHxH1ROBHoVoRDnH&#10;eR8cfQGvz0m+F2na3qS6p4mvtS8W6n95rrWrt5zk8ngnGPauq0/S7PSbdYbK1gtYl4CQxhB+le1S&#10;yepL+JK34nzGI4loQ0oxcvwX+Z6z44/4KAfH74keZD4Z0nRPhjpz/Kss/wDp96B1Byw2Z/4DXhPi&#10;Tw34h+JV19s+InjnxF43uD1jvrtkt15z8sYOAPbpXUUV7FLLMNT1au/M+axGfY2tpGXKvL/MzND8&#10;M6V4at2i0vT7axjbG7yYwC2Om49T+Na1vq1zoN1b6tZSNDfafKl7byR9UliIdT+a0yqmrRzXGl3k&#10;VtH5tw8DpDHuxuYqQoz2ya9LljGDjbTXQ8RVKkqqm5Nyutep+y/hDxJB4x8I6Hr9up+z6pYwX0YX&#10;kBZIw4Gfo1FVfhvarY/DvwvbpEsSQ6XaxiNRgLiJRgY7cUV+an7idDP/AKmT/dNflV+w/wDtOP8A&#10;CPX4fD+u3ki+Fr5v3g++IpDgCQL14745I/vbVFfqrP8A6mT/AHTX4A2/+rjb/Zr3sroRxEatOfZH&#10;ymeYqeDlRq0903+h++1nfW+qWcN1azR3NrOgkimhYMjqRkMpHBBFXa/I/wCAf7ZXi34SQx6ZJdLq&#10;Gjpu8u2vFaSOMtzkAEMOeeDz9ea9D1X/AIKYfE618uDT/BGgatNtPmXEKzLBnJwB+/P8IzzXDiMD&#10;Ww8uVq66WPTweaYfF0+ZSs1umfpbRX5U61/wUM/aK8RAnSvDvhDwtEc4E/mXLqOwPOK4TXf2h/2k&#10;PFkjfbfi3/ZKNn93oumxQ988HANTHA4mW0GXUzXA0/iqr8z9j2YLyTgVzmufEXwr4ZjZ9V8SaTpq&#10;jkm6vYo+v1Nfi3q2m+NPFTb/ABL8UvGWsN3RtUkjj65Hyg1jr8F/C7TebdWs+pS/37y5kk/ma645&#10;TiZbpL5nnVOIcDHZt/L/ADP2m8E/HDwD8SNZvNJ8LeL9H1/UrOMTT22n3aTPHGTgMcHpX5rfts/t&#10;AH9pv4mSeA9Au/M+GnhW6/4mM0TfLqt+v8A45SPpXzvDqWu/CHxvLB8OraDRbnxVoVxolxfQrj7N&#10;E0iNJKMdG2cA9a63wr4Zs/Ceh2ul2UflwQrtLdDIe7H3Na4PLnKvJVfhj+Jz5jnUIYSMqD96a07p&#10;dy9Y2dx4g1638NaTeabpdwY/NutT1SYQ2Wk2oOGuJmOOB/CvVzxX6p/s0/Bvwd8Gfhnp9l4PmXVI&#10;NRRL6715sPNqkroP37OOoP8ACOgHAr8hNc+HukPouvMtr515fRO0lxcMZHZtp28tnG3tX6m/8E+f&#10;Fn/CYfsh/Dm6aTzJbaw+wv8AWJin8hU5r7bnj7TbouxfD/1f2UvYq7Vrt7v/AIBn/wDBRa+8S6T+&#10;yj4u1LwvrGoaHf2PkzyXGmzNDMYRIN6h1wwyOuDX5xaH9ml023uLWOONLiMS7o/4iwzknvX65/tE&#10;eEV8efAvx5oLL5n27SLiML7hCR+or8bPhLfPefD3R9/yywxfZ5F/ulCVP8q0yaS9rKL6ox4mhJ4e&#10;Ek9E/wAxniT4Z2uqTXl7pF5N4e1W6ge3luNPbYs8bjBSVBgMD3rb8IaTc6J4W0nT7uRZbm1tkhd4&#10;+mVGOM+1bNFfSxw9OnUdWCs2fDVMbXq0VQqSvFO6vuvn2Ciiiug4Qoop9vby3UywQQyTSv8AKEjU&#10;k/pR5sa10Qyu98B+Dy1jda3eR7USCT7IjfxHYf3n+FaHhP4YpbyR3Ws7ZHVty2a8p/wM9/pXoGoK&#10;F0m8VflC20ihV9ApqHqvId+X1Pv/AMDf8iV4f/7B9v8A+i1opngn/kS/D/8A2Drf/wBFrRX5qfut&#10;zan/ANTJ/umvwBt/9Wv+7X7/AE/+pk/3TX4B2/8Aq1/3a+nyP4qnovzPiuJ/gper/QsR1esbyWzk&#10;3RNxuDFG5RseoqitWI6+pspKzPgItwd1udVp/iRGbbdKyq3y7l5C8+h+bp71sWt9Bdbdk0e5m27d&#10;2P8A0LBrh42q1HWfI/sv9TT2il8cfu0f9fI7ZlK7WZWXd03cUlc1a3k9uuEmZV+9t3cfiK0LfUpf&#10;l3KrKvzbduBk/wC7il7y8ybU3s2vx/Ff5Gp/vfw0tQLfJKu0x+W+37y8j8j/AI1MrRsvyyN5n95o&#10;+P8A0KlzPqmP2faSf9edhskfmxsrfdZdtfYv/BJjXml+Bvijw3I3z6D4kuoAjfwq+HFfIkNvHL96&#10;Zlb/AK5//Xr139i34mWP7OHiP4hTaxDeahpXiGeC6t0s403pIgKtkMwGCCvf8K8PNKM8RGDpxba8&#10;j6zIMRTwk6irTSTS6rofp7cQLdW8kLrmORSjD2IxX4b+GdHfwl4u+IHheVfLfRfEV5bhW4+QyFh/&#10;Ov0r1j9vDw9HY79I8N6peXX9y8aKCP8A76VnP6V8KeJNDn8UfFbxp43n8nT38S3aXb2FupKRELg4&#10;YnLE9zx9K4Muw9eliFOUWlqetnOOwmIwkqcKictGjHaT92q/3WLfnj/Ckro7XwrFubzbhpB2VVCf&#10;41qWvhXTkaNmjaRkbd80hw3bkDANfWXtsj87surOFZgn3m+7WtY+G9U1Jd1vZttbo8nyK3GR1r0T&#10;T7G3s1UW8McKr02rWpDRqybxW2pyOl/DEN5b3943vDb9P++j/hXdaPo9lo0LJZWsdurfe8teW+p6&#10;mnQ1cjoJc29CxHRqX/ILvP8ArhJ/6CadHTdS/wCQXff9cJP/AEE0dCeqPvzwT/yJfh//ALB1v/6L&#10;Win+Bv8AkSvD/wD2D7f/ANFrRX5ofvNjXn/1Mn+6a/AKH/Vp/u1+/s/+pk/3TX4B2/8Aq1/3a+my&#10;T4qnovzPiuJ/gper/QsLViOq8dWo6+qPz4sR1ajqrHVqOgRahq5HVOOrkdAFyGrkNU4avQ0AXrdt&#10;rVqQsKyYavQ1IG1Cx+Vf4amb7y1m27Gr0NIRoQ1ehqjDV6GgTL0NaENUYavQ0CLkNXIapx1cjpMC&#10;1HTdS/5Bd9/1wk/9BNOjo1L/AJBd7/1wk/8AQTSH1R9++Bv+RK8P/wDYPt//AEWtFHgb/kSvD/8A&#10;2D7f/wBFrRX5ofvRrXH/AB7yfQ1+Atv/AMe8f+6K/f1lDqQeVPBFflF+3n8B1+EvxT/tzSbRbfwv&#10;4iXzoFhXbHbToAJIRjgZ/wBYv+8392vfyerGnWcH9o+T4iw8quHjUj9h/gz5oWrEdV1qxHX2J+al&#10;iOrUdVY6uR0ElqOrUNVY6uQ0AXIauQ1Thq5DQBchq9DVOGrkNJgXoa0Lf+7WfCvzVoW9SI0IavQ1&#10;Rhq9DQJl6Gr0NU4avQ0CLkNWo6qw1cjqQLEdGpf8gu9/64Sf+gmnR12/wn+H8vxG8WQ2DRt/ZVsy&#10;TalJzt8rPEX1cjH03Gsa1WNGm5y2R1YbDzxVaNGmtW/6Z9ieBv8AkSvD/wD2D7f/ANFrRWxDGsMa&#10;xooRFAUKowAAOg9qK/Oj9xJK4j4q/C3RPjF4F1Lwtr8HmWN4vyyIR5kEq8pKhPRlP+HSu3oppuLu&#10;tyZRUk4y2Z+KXxw+A/iX4B+LpNG163aW0kYmx1ONT5F7GO6nsw/iXqPpXnsdfuN8Qfh14e+KXhm4&#10;0HxLpkOqaZPyY5OCjDoyMOVYdiK/Ob4/fsC+K/hvNdat4OWbxZ4bXLiCNd19bL6Mg/1oHqvPtX12&#10;CzSFRKFd2l37n51mWQzpN1cKrx7dV6d1+J8uR1aj7VX8t4pGidWjlRsMjLgqfQg1Yjr6HzR8e007&#10;MtQ1cjqrHVyGgRahq9DVOGrkNAFyGr0NU4auQ0mBehq9b1RhrQhqQL0NaENUYavQ0EF6Gr0NUYav&#10;Q0AXI6uRrVWOvQfhn8Ide+Jk6SWkLWOkZxJqlwp8vA6+WOPMP049656taFGPNUdkdWHwtbFz9nRj&#10;d/1uY3hTwvqXjTW7fSNIt/tF3M3Lf8s4F7ySHso/XoK+1Ph14B0/4c+HIdKsf3kjN5t1cv8AfnmI&#10;+Zz+WAOwFL8P/h3o3w40YafpUDBnbzJ7qZt807+rt/IdB2rrq+MxuNlipWWkUfqWVZVDL4Xes3u/&#10;0X9ahRRRXmnvhRRRQAUUUUAeR/Fr9mD4e/GVZZtd0RbbVHG0atpuILr6lgCG/wCBg18ffEb/AIJx&#10;+LNDMtz4N1e18R2o3EWl4BbXOMZwDyjHt1Wv0dorso4yvh/4ctO3Q8zFZbhcZrVhr32f3n4seMPh&#10;b4t+Ht01v4k8PalpTjP724tm8tgDgkPjYRk9c1hw1+3d1awXsLQXEMdxC33o5FDKfqDXmPiv9mP4&#10;YeNZmn1LwbponaTzWms1Nq7N6sYiu78a9qlnTWlSH3f5HzNfhiLd6NS3k1+q/wAj8noauQ19++IP&#10;+CengW+j/wCJTrGs6LLuyWaRLhcemGArjdR/4J03guv+JZ42gW17LdWBZ/zWQD9K9COb4Z73XyPG&#10;nw7jo/DZ/P8AzsfIUNXIa+kb79gHxza3W2y1rQrq33cSTSSxvj/d8s/zqs37DXxEt7dnWTR5pc48&#10;uO6bLD1yyAVt/aWFf2zleS5gv+XX4r/M8FhrQhr26x/Yn+I0j4ddJtV/vzXhx/46jVv6P+w74zmk&#10;/wCJhq2i2SbeWhklmP5FFpf2lhV9sSyXMH/y6/Ff5ngUNaENfTGkfsJziOQap4xVW3fuzY2Hb33u&#10;a9D0P9jvwHp6/wCnDUtYJUArcXZjTI7jy9rD86555vh4/DdnZT4bxsvjaj87/kfGEcgiZVb723dt&#10;VcnA9AOa9P8ABfwF8b+MfLe30aTTbQ/8vWrZt0x6hSPMb1+7g+tfaHhr4c+GfBy/8SXQNP007t++&#10;3t1D7sYJ3dc11FeXWzepLSnG34nv4fhmhTfNXm5eWy/z/E8K8A/ss+HPDrJc6/K/iO9XDeVMuy1j&#10;PXiIfe/4GT9BXt8USWsaxxqscSAKqquAoHAAAqaivEqVJ1XzVHdn1dGhSw8eSlFJeQUUUVmbhRRR&#10;QB//2VBLAwQUAAYACAAAACEAsb+xWNsAAAAEAQAADwAAAGRycy9kb3ducmV2LnhtbEyPQWvCQBCF&#10;74X+h2UK3uomFoOk2YhI25MUqoL0NmbHJJidDdk1if/etZd6GXi8x3vfZMvRNKKnztWWFcTTCARx&#10;YXXNpYL97vN1AcJ5ZI2NZVJwJQfL/Pkpw1TbgX+o3/pShBJ2KSqovG9TKV1RkUE3tS1x8E62M+iD&#10;7EqpOxxCuWnkLIoSabDmsFBhS+uKivP2YhR8DTis3uKPfnM+ra+/u/n3YROTUpOXcfUOwtPo/8Nw&#10;xw/okAemo72wdqJREB7xf/fuJYsExFFBMpuDzDP5CJ/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q2T6FbwQAAEkQAAAOAAAAAAAAAAAAAAAAAD0CAABkcnMvZTJv&#10;RG9jLnhtbFBLAQItAAoAAAAAAAAAIQBmtyjuKBwAACgcAAAUAAAAAAAAAAAAAAAAANgGAABkcnMv&#10;bWVkaWEvaW1hZ2UxLmpwZ1BLAQItABQABgAIAAAAIQCxv7FY2wAAAAQBAAAPAAAAAAAAAAAAAAAA&#10;ADIjAABkcnMvZG93bnJldi54bWxQSwECLQAUAAYACAAAACEAN53BGLoAAAAhAQAAGQAAAAAAAAAA&#10;AAAAAAA6JAAAZHJzL19yZWxzL2Uyb0RvYy54bWwucmVsc1BLBQYAAAAABgAGAHwBAAArJQAAAAA=&#10;" w14:anchorId="5CEEFF2B">
                      <v:shape id="Picture 12225" style="position:absolute;left:3528;width:4983;height:3970;visibility:visible;mso-wrap-style:square" o:spid="_x0000_s17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fk5wgAAAN4AAAAPAAAAZHJzL2Rvd25yZXYueG1sRE9Ni8Iw&#10;EL0v+B/CCN7W1IIiXaMsoosiFawLXodmbMs2k24Ttf57Iwje5vE+Z7boTC2u1LrKsoLRMAJBnFtd&#10;caHg97j+nIJwHlljbZkU3MnBYt77mGGi7Y0PdM18IUIIuwQVlN43iZQuL8mgG9qGOHBn2xr0AbaF&#10;1C3eQripZRxFE2mw4tBQYkPLkvK/7GIUpNt1sZKpdul91O3c/oTpj/5XatDvvr9AeOr8W/xyb3SY&#10;H8fxGJ7vhBvk/AEAAP//AwBQSwECLQAUAAYACAAAACEA2+H2y+4AAACFAQAAEwAAAAAAAAAAAAAA&#10;AAAAAAAAW0NvbnRlbnRfVHlwZXNdLnhtbFBLAQItABQABgAIAAAAIQBa9CxbvwAAABUBAAALAAAA&#10;AAAAAAAAAAAAAB8BAABfcmVscy8ucmVsc1BLAQItABQABgAIAAAAIQDbLfk5wgAAAN4AAAAPAAAA&#10;AAAAAAAAAAAAAAcCAABkcnMvZG93bnJldi54bWxQSwUGAAAAAAMAAwC3AAAA9gIAAAAA&#10;">
                        <v:imagedata o:title="" r:id="rId62"/>
                      </v:shape>
                      <v:shape id="Shape 12229" style="position:absolute;top:1584;width:3855;height:0;visibility:visible;mso-wrap-style:square;v-text-anchor:top" coordsize="385572,0" o:spid="_x0000_s1740" filled="f" strokeweight=".46pt" path="m,l385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d25xQAAAN4AAAAPAAAAZHJzL2Rvd25yZXYueG1sRE/basJA&#10;EH0X/IdlCn3TjYEWja5SBEFKKTUWQt+G7OSC2dm4uzXp33cLBd/mcK6z2Y2mEzdyvrWsYDFPQBCX&#10;VrdcK/g8H2ZLED4ga+wsk4If8rDbTicbzLQd+ES3PNQihrDPUEETQp9J6cuGDPq57YkjV1lnMETo&#10;aqkdDjHcdDJNkmdpsOXY0GBP+4bKS/5tFBTudXEd3sf8owtPhy9KquKtqpR6fBhf1iACjeEu/ncf&#10;dZyfpukK/t6JN8jtLwAAAP//AwBQSwECLQAUAAYACAAAACEA2+H2y+4AAACFAQAAEwAAAAAAAAAA&#10;AAAAAAAAAAAAW0NvbnRlbnRfVHlwZXNdLnhtbFBLAQItABQABgAIAAAAIQBa9CxbvwAAABUBAAAL&#10;AAAAAAAAAAAAAAAAAB8BAABfcmVscy8ucmVsc1BLAQItABQABgAIAAAAIQAMhd25xQAAAN4AAAAP&#10;AAAAAAAAAAAAAAAAAAcCAABkcnMvZG93bnJldi54bWxQSwUGAAAAAAMAAwC3AAAA+QIAAAAA&#10;">
                        <v:stroke endcap="round"/>
                        <v:path textboxrect="0,0,385572,0" arrowok="t"/>
                      </v:shape>
                      <v:shape id="Shape 12230" style="position:absolute;left:8412;top:1729;width:2294;height:0;visibility:visible;mso-wrap-style:square;v-text-anchor:top" coordsize="229362,0" o:spid="_x0000_s1741" filled="f" strokeweight=".46pt" path="m,l2293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Is4yAAAAN4AAAAPAAAAZHJzL2Rvd25yZXYueG1sRI9Ba8JA&#10;EIXvhf6HZQpeim6aYpHoKm1FaEFoq4LXITsmaXdnQ3bV5N93DoXe3vDefDNvseq9UxfqYhPYwMMk&#10;A0VcBttwZeCw34xnoGJCtugCk4GBIqyWtzcLLGy48hdddqlSAuFYoIE6pbbQOpY1eYyT0BKLdwqd&#10;xyRjV2nb4VXg3uk8y560x4blQo0tvdZU/uzOXij3YXt0FIbNiztm3+vh/ePzPDVmdNc/z0El6tN/&#10;+G/7zcr7ef4oBaSOaNDLXwAAAP//AwBQSwECLQAUAAYACAAAACEA2+H2y+4AAACFAQAAEwAAAAAA&#10;AAAAAAAAAAAAAAAAW0NvbnRlbnRfVHlwZXNdLnhtbFBLAQItABQABgAIAAAAIQBa9CxbvwAAABUB&#10;AAALAAAAAAAAAAAAAAAAAB8BAABfcmVscy8ucmVsc1BLAQItABQABgAIAAAAIQBQ0Is4yAAAAN4A&#10;AAAPAAAAAAAAAAAAAAAAAAcCAABkcnMvZG93bnJldi54bWxQSwUGAAAAAAMAAwC3AAAA/AIAAAAA&#10;">
                        <v:stroke endcap="round"/>
                        <v:path textboxrect="0,0,229362,0" arrowok="t"/>
                      </v:shape>
                      <v:shape id="Shape 12242" style="position:absolute;left:4648;top:2057;width:2972;height:1333;visibility:visible;mso-wrap-style:square;v-text-anchor:top" coordsize="297180,133350" o:spid="_x0000_s1742" filled="f" strokeweight=".46pt" path="m,l297180,r,133350l,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oixxQAAAN4AAAAPAAAAZHJzL2Rvd25yZXYueG1sRE9LawIx&#10;EL4X/A9hCr0UzbpVKatRpCCUHlp8YK/jZrpZ3EyWJHXXf28KBW/z8T1nseptIy7kQ+1YwXiUgSAu&#10;na65UnDYb4avIEJE1tg4JgVXCrBaDh4WWGjX8ZYuu1iJFMKhQAUmxraQMpSGLIaRa4kT9+O8xZig&#10;r6T22KVw28g8y2bSYs2pwWBLb4bK8+7XKjhtti+f/FVNjtNvd/4wnky3flbq6bFfz0FE6uNd/O9+&#10;12l+nk9y+Hsn3SCXNwAAAP//AwBQSwECLQAUAAYACAAAACEA2+H2y+4AAACFAQAAEwAAAAAAAAAA&#10;AAAAAAAAAAAAW0NvbnRlbnRfVHlwZXNdLnhtbFBLAQItABQABgAIAAAAIQBa9CxbvwAAABUBAAAL&#10;AAAAAAAAAAAAAAAAAB8BAABfcmVscy8ucmVsc1BLAQItABQABgAIAAAAIQAnBoixxQAAAN4AAAAP&#10;AAAAAAAAAAAAAAAAAAcCAABkcnMvZG93bnJldi54bWxQSwUGAAAAAAMAAwC3AAAA+QIAAAAA&#10;">
                        <v:stroke miterlimit="83231f" joinstyle="miter" endcap="round"/>
                        <v:path textboxrect="0,0,297180,133350" arrowok="t"/>
                      </v:shape>
                      <v:rect id="Rectangle 12243" style="position:absolute;left:5021;top:2460;width:3263;height:1153;visibility:visible;mso-wrap-style:square;v-text-anchor:top" o:spid="_x0000_s17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HfTxQAAAN4AAAAPAAAAZHJzL2Rvd25yZXYueG1sRE9Na8JA&#10;EL0X+h+WKfTWbJqKxOgqUhU9Wi2k3obsNAnNzobsamJ/fVcQepvH+5zZYjCNuFDnassKXqMYBHFh&#10;dc2lgs/j5iUF4TyyxsYyKbiSg8X88WGGmbY9f9Dl4EsRQthlqKDyvs2kdEVFBl1kW+LAfdvOoA+w&#10;K6XusA/hppFJHI+lwZpDQ4UtvVdU/BzORsE2bZdfO/vbl836tM33+WR1nHilnp+G5RSEp8H/i+/u&#10;nQ7zk2T0Brd3wg1y/gcAAP//AwBQSwECLQAUAAYACAAAACEA2+H2y+4AAACFAQAAEwAAAAAAAAAA&#10;AAAAAAAAAAAAW0NvbnRlbnRfVHlwZXNdLnhtbFBLAQItABQABgAIAAAAIQBa9CxbvwAAABUBAAAL&#10;AAAAAAAAAAAAAAAAAB8BAABfcmVscy8ucmVsc1BLAQItABQABgAIAAAAIQAO5HfTxQAAAN4AAAAP&#10;AAAAAAAAAAAAAAAAAAcCAABkcnMvZG93bnJldi54bWxQSwUGAAAAAAMAAwC3AAAA+QIAAAAA&#10;">
                        <v:textbox inset="0,0,0,0">
                          <w:txbxContent>
                            <w:p w:rsidR="00CC0687" w:rsidP="00CC0687" w:rsidRDefault="00CC0687" w14:paraId="127800EC" w14:textId="77777777">
                              <w:pPr>
                                <w:spacing w:after="160"/>
                                <w:ind w:left="0" w:firstLine="0"/>
                              </w:pPr>
                              <w:r>
                                <w:rPr>
                                  <w:sz w:val="15"/>
                                  <w:lang w:val="Spanish"/>
                                </w:rPr>
                                <w:t>NAPT</w:t>
                              </w:r>
                            </w:p>
                          </w:txbxContent>
                        </v:textbox>
                      </v:rect>
                      <w10:anchorlock/>
                    </v:group>
                  </w:pict>
                </mc:Fallback>
              </mc:AlternateContent>
            </w:r>
          </w:p>
        </w:tc>
        <w:tc>
          <w:tcPr>
            <w:tcW w:w="0" w:type="auto"/>
            <w:vMerge/>
            <w:tcBorders>
              <w:top w:val="nil"/>
              <w:left w:val="nil"/>
              <w:bottom w:val="single" w:sz="2" w:space="0" w:color="000000"/>
              <w:right w:val="nil"/>
            </w:tcBorders>
          </w:tcPr>
          <w:p w14:paraId="79107C61" w14:textId="77777777" w:rsidR="00CC0687" w:rsidRDefault="00CC0687" w:rsidP="0022543A">
            <w:pPr>
              <w:spacing w:after="160"/>
              <w:ind w:left="0" w:firstLine="0"/>
            </w:pPr>
          </w:p>
        </w:tc>
        <w:tc>
          <w:tcPr>
            <w:tcW w:w="0" w:type="auto"/>
            <w:vMerge/>
            <w:tcBorders>
              <w:top w:val="nil"/>
              <w:left w:val="nil"/>
              <w:bottom w:val="single" w:sz="2" w:space="0" w:color="000000"/>
              <w:right w:val="single" w:sz="2" w:space="0" w:color="000000"/>
            </w:tcBorders>
          </w:tcPr>
          <w:p w14:paraId="08809093" w14:textId="77777777" w:rsidR="00CC0687" w:rsidRDefault="00CC0687" w:rsidP="0022543A">
            <w:pPr>
              <w:spacing w:after="160"/>
              <w:ind w:left="0" w:firstLine="0"/>
            </w:pPr>
          </w:p>
        </w:tc>
      </w:tr>
    </w:tbl>
    <w:p w14:paraId="25922C72" w14:textId="77777777" w:rsidR="00CC0687" w:rsidRPr="007E73E6" w:rsidRDefault="00CC0687" w:rsidP="00CC0687">
      <w:pPr>
        <w:spacing w:after="305" w:line="263" w:lineRule="auto"/>
        <w:ind w:left="1435" w:hanging="10"/>
      </w:pPr>
      <w:r w:rsidRPr="003D3FC6">
        <w:rPr>
          <w:i/>
          <w:sz w:val="18"/>
        </w:rPr>
        <w:t>Figura 3-14 Traducción del puerto de dirección de red</w:t>
      </w:r>
    </w:p>
    <w:p w14:paraId="73BFE568" w14:textId="77777777" w:rsidR="00CC0687" w:rsidRPr="007E73E6" w:rsidRDefault="00CC0687" w:rsidP="00CC0687">
      <w:pPr>
        <w:spacing w:after="193"/>
        <w:ind w:left="1450" w:right="12"/>
      </w:pPr>
      <w:r w:rsidRPr="003D3FC6">
        <w:t xml:space="preserve">NAPT asigna direcciones privadas a una única dirección única a nivel mundial. Por lo tanto, el enlace es desde la dirección privada y el puerto privado a la dirección asignada y al puerto asignado. NAPT permite que varios nodos de </w:t>
      </w:r>
      <w:r w:rsidRPr="003D3FC6">
        <w:lastRenderedPageBreak/>
        <w:t xml:space="preserve">una red local accedan simultáneamente a redes remotas utilizando la única dirección IP asignada a su enrutador. </w:t>
      </w:r>
    </w:p>
    <w:p w14:paraId="23D0B860" w14:textId="77777777" w:rsidR="00CC0687" w:rsidRPr="007E73E6" w:rsidRDefault="00CC0687" w:rsidP="00CC0687">
      <w:pPr>
        <w:spacing w:after="301"/>
        <w:ind w:left="1450" w:right="12"/>
      </w:pPr>
      <w:r w:rsidRPr="003D3FC6">
        <w:t xml:space="preserve">En NAPT, las modificaciones en el encabezado IP son similares a las de NAT básica. Sin embargo, para las sesiones TCP/UDP, las modificaciones deben ampliarse para incluir la traducción del puerto de origen para los paquetes salientes y el puerto de destino para los paquetes entrantes en el encabezado TCP/UDP. Además de las sesiones TCP/UDP, los mensajes ICMP, con la excepción del tipo de mensaje REDIRECT, también pueden ser monitoreados por el servicio NAPT que se ejecuta en el router. Los paquetes de tipo de consulta ICMP se traducen de forma similar a la de los paquetes TCP/UDP en el sentido de que el campo de identificador en el encabezado del mensaje ICMP se asignará de forma única a un identificador de consulta de la dirección IP registrada. </w:t>
      </w:r>
    </w:p>
    <w:p w14:paraId="193DFC71" w14:textId="77777777" w:rsidR="00CC0687" w:rsidRPr="007E73E6" w:rsidRDefault="00CC0687" w:rsidP="00CC0687">
      <w:pPr>
        <w:pStyle w:val="Ttulo5"/>
        <w:ind w:left="1435"/>
      </w:pPr>
      <w:r w:rsidRPr="003D3FC6">
        <w:t>Limitaciones de NAT</w:t>
      </w:r>
    </w:p>
    <w:p w14:paraId="7A0A2C0D" w14:textId="77777777" w:rsidR="00CC0687" w:rsidRPr="007E73E6" w:rsidRDefault="00CC0687" w:rsidP="00CC0687">
      <w:pPr>
        <w:spacing w:after="193"/>
        <w:ind w:left="1450" w:right="12"/>
      </w:pPr>
      <w:r w:rsidRPr="003D3FC6">
        <w:t>Las limitaciones de NAT se mencionan en RFC 3022 y RFC2663. Aquí discutimos algunas de las limitaciones.</w:t>
      </w:r>
    </w:p>
    <w:p w14:paraId="7348E6FB" w14:textId="77777777" w:rsidR="00CC0687" w:rsidRPr="007E73E6" w:rsidRDefault="00CC0687" w:rsidP="00CC0687">
      <w:pPr>
        <w:ind w:left="1450" w:right="12"/>
      </w:pPr>
      <w:r w:rsidRPr="003D3FC6">
        <w:t xml:space="preserve">NAT funciona bien para las direcciones IP en el encabezado IP. Algunos protocolos de aplicación intercambian información de direcciones IP en la parte de datos de la aplicación de un paquete IP y, por lo general, NAT no podrá controlar la traducción de direcciones IP en el protocolo de aplicación. Actualmente, la mayoría de las implementaciones manejan el FTP </w:t>
      </w:r>
      <w:r w:rsidRPr="003D3FC6">
        <w:tab/>
      </w:r>
      <w:r w:rsidRPr="003D3FC6">
        <w:rPr>
          <w:sz w:val="18"/>
        </w:rPr>
        <w:t xml:space="preserve"> </w:t>
      </w:r>
      <w:r w:rsidRPr="003D3FC6">
        <w:t>protocolo. Cabe señalar que la implementación de NAT para aplicaciones específicas que tienen información de IP en los datos de la aplicación es más sofisticada que las implementaciones NAT estándar.</w:t>
      </w:r>
    </w:p>
    <w:p w14:paraId="4ED2198D" w14:textId="77777777" w:rsidR="00CC0687" w:rsidRPr="007E73E6" w:rsidRDefault="00CC0687" w:rsidP="00CC0687">
      <w:pPr>
        <w:spacing w:after="194"/>
        <w:ind w:left="1450" w:right="12"/>
      </w:pPr>
      <w:r w:rsidRPr="003D3FC6">
        <w:t>NAT es de cálculo intensivo incluso con la ayuda de un sofisticado algoritmo de ajuste de suma de comprobación, ya que cada paquete de datos está sujeto a búsquedas y modificaciones de NAT.</w:t>
      </w:r>
    </w:p>
    <w:p w14:paraId="6D2B257D" w14:textId="77777777" w:rsidR="00CC0687" w:rsidRPr="007E73E6" w:rsidRDefault="00CC0687" w:rsidP="00CC0687">
      <w:pPr>
        <w:spacing w:after="193"/>
        <w:ind w:left="1450" w:right="12"/>
      </w:pPr>
      <w:r w:rsidRPr="003D3FC6">
        <w:t>Es obligatorio que todas las solicitudes y respuestas relacionadas con una sesión se enruten a través del mismo enrutador que ejecuta el servicio NAT.</w:t>
      </w:r>
    </w:p>
    <w:p w14:paraId="2B4A2280" w14:textId="77777777" w:rsidR="00CC0687" w:rsidRPr="007E73E6" w:rsidRDefault="00CC0687" w:rsidP="00CC0687">
      <w:pPr>
        <w:spacing w:after="194"/>
        <w:ind w:left="1450" w:right="12"/>
      </w:pPr>
      <w:r w:rsidRPr="003D3FC6">
        <w:t xml:space="preserve">La traducción de fragmentos TCP/UDP salientes (es decir, los que se originan en hosts privados) en una configuración NAPT no funcionará (consulte "Fragmentación" en la página 104). Esto se debe a que solo el primer fragmento contiene el encabezado TCP/UDP necesario para asociar el paquete a una sesión con fines de traducción. Los fragmentos posteriores no contienen información de puerto TCP/UDP, sino que simplemente llevan el mismo identificador de fragmentación especificado en el primer fragmento. Cuando el host de destino recibe los dos datagramas no relacionados, que llevan el mismo ID de fragmentación y de la misma dirección de host asignada, no </w:t>
      </w:r>
      <w:r w:rsidRPr="003D3FC6">
        <w:lastRenderedPageBreak/>
        <w:t>puede determinar a cuál de las dos sesiones pertenecen los datagramas. En consecuencia, ambas sesiones se dañarán.</w:t>
      </w:r>
    </w:p>
    <w:p w14:paraId="561A462A" w14:textId="77777777" w:rsidR="00CC0687" w:rsidRPr="007E73E6" w:rsidRDefault="00CC0687" w:rsidP="00CC0687">
      <w:pPr>
        <w:spacing w:after="394"/>
        <w:ind w:left="1450" w:right="12"/>
      </w:pPr>
      <w:r w:rsidRPr="003D3FC6">
        <w:t>NAT cambia parte de la información de la dirección en un paquete IP. Esto se convierte en un problema cuando se utiliza IPSec. Consulte 22.4, "Arquitectura de seguridad IP (IPSec)" en la página 809 y 22.10, "Descripción general de las redes privadas virtuales (VPN)" en la página 861. Cuando se utiliza la autenticación IPSec de extremo a extremo, un paquete cuya dirección se ha cambiado siempre fallará en su comprobación de integridad bajo el protocolo de encabezado de autenticación, ya que cualquier cambio en cualquier bit del datagrama invalidará el valor de comprobación de integridad generado por el origen. Debido a que los protocolos IPSec ofrecen algunas soluciones a los problemas de direccionamiento que anteriormente eran manejados por NAT, no hay necesidad de NAT cuando todos los hosts que componen una red privada virtual determinada usan direcciones IP (públicas) únicas globalmente. La ocultación de direcciones se puede lograr mediante el modo de túnel IPSec. Si una empresa utiliza direcciones privadas dentro de su intranet, el modo de túnel IPSec puede evitar que aparezcan en texto sin cifrar desde la Internet pública, lo que elimina la necesidad de NAT.</w:t>
      </w:r>
    </w:p>
    <w:p w14:paraId="4902A5E7" w14:textId="77777777" w:rsidR="00CC0687" w:rsidRPr="007E73E6" w:rsidRDefault="00CC0687" w:rsidP="00CC0687">
      <w:pPr>
        <w:pStyle w:val="Ttulo4"/>
        <w:ind w:left="-5"/>
      </w:pPr>
      <w:r w:rsidRPr="003D3FC6">
        <w:t>3.1.8 Enrutamiento entre dominios sin clases (CIDR)</w:t>
      </w:r>
    </w:p>
    <w:p w14:paraId="05A3774C" w14:textId="77777777" w:rsidR="00CC0687" w:rsidRPr="007E73E6" w:rsidRDefault="00CC0687" w:rsidP="00CC0687">
      <w:pPr>
        <w:spacing w:after="0"/>
        <w:ind w:left="1450" w:right="12"/>
      </w:pPr>
      <w:r w:rsidRPr="003D3FC6">
        <w:t>El enrutamiento IP estándar solo comprende direcciones de red de clase A, B y C. Dentro de cada una de estas redes, se pueden utilizar subredes para proporcionar una mejor granularidad. Sin embargo, no hay forma de especificar que varias redes de clase C estén relacionadas. El resultado de esto se denomina problema de explosión de la tabla de</w:t>
      </w:r>
      <w:r w:rsidRPr="003D3FC6">
        <w:rPr>
          <w:rFonts w:ascii="Times New Roman" w:eastAsia="Times New Roman" w:hAnsi="Times New Roman" w:cs="Times New Roman"/>
          <w:i/>
          <w:sz w:val="22"/>
        </w:rPr>
        <w:t xml:space="preserve"> enrutamiento</w:t>
      </w:r>
      <w:r w:rsidRPr="003D3FC6">
        <w:t xml:space="preserve"> : una red de clase B de 3000 hosts requiere una entrada de tabla de enrutamiento en cada red troncal </w:t>
      </w:r>
    </w:p>
    <w:p w14:paraId="6B24530F" w14:textId="77777777" w:rsidR="00CC0687" w:rsidRPr="007E73E6" w:rsidRDefault="00CC0687" w:rsidP="00CC0687">
      <w:pPr>
        <w:spacing w:after="207"/>
        <w:ind w:left="1450" w:right="12"/>
      </w:pPr>
      <w:r w:rsidRPr="003D3FC6">
        <w:t>enrutador. El mismo entorno, si se aborda como un rango de redes de clase C, requiere 16 entradas.</w:t>
      </w:r>
      <w:r w:rsidRPr="003D3FC6">
        <w:tab/>
      </w:r>
      <w:r w:rsidRPr="003D3FC6">
        <w:rPr>
          <w:sz w:val="18"/>
        </w:rPr>
        <w:t xml:space="preserve"> </w:t>
      </w:r>
    </w:p>
    <w:p w14:paraId="6B9345FB" w14:textId="77777777" w:rsidR="00CC0687" w:rsidRPr="007E73E6" w:rsidRDefault="00CC0687" w:rsidP="00CC0687">
      <w:pPr>
        <w:spacing w:after="0"/>
        <w:ind w:left="1450" w:right="12"/>
      </w:pPr>
      <w:r w:rsidRPr="003D3FC6">
        <w:t xml:space="preserve">La solución a este problema se denomina Classless Inter-Domain Routing (CIDR). </w:t>
      </w:r>
    </w:p>
    <w:p w14:paraId="0BF09ECE" w14:textId="77777777" w:rsidR="00CC0687" w:rsidRPr="007E73E6" w:rsidRDefault="00CC0687" w:rsidP="00CC0687">
      <w:pPr>
        <w:ind w:left="1450" w:right="12"/>
      </w:pPr>
      <w:r w:rsidRPr="003D3FC6">
        <w:t xml:space="preserve">El CIDR se describe en las RFC 1518 a 1520. El CIDR no enruta de acuerdo con el </w:t>
      </w:r>
    </w:p>
    <w:p w14:paraId="2908F89D" w14:textId="77777777" w:rsidR="00CC0687" w:rsidRPr="003D3FC6" w:rsidRDefault="00CC0687" w:rsidP="00CC0687">
      <w:pPr>
        <w:spacing w:after="194"/>
        <w:ind w:left="1450" w:right="12"/>
        <w:rPr>
          <w:lang w:val="en-US"/>
        </w:rPr>
      </w:pPr>
      <w:r w:rsidRPr="003D3FC6">
        <w:t xml:space="preserve">clase del número de red (de ahí el término sin clases). Se basa únicamente en los bits de orden superior de la dirección IP. Estos bits se denominan prefijo IP. </w:t>
      </w:r>
    </w:p>
    <w:p w14:paraId="58366637" w14:textId="77777777" w:rsidR="00CC0687" w:rsidRPr="007E73E6" w:rsidRDefault="00CC0687" w:rsidP="00CC0687">
      <w:pPr>
        <w:spacing w:after="600"/>
        <w:ind w:left="1450" w:right="12"/>
      </w:pPr>
      <w:r w:rsidRPr="003D3FC6">
        <w:t xml:space="preserve">Cada entrada de la tabla de ruteo CIDR contiene una dirección IP de 32 bits y una máscara de red de 32 bits, que juntas proporcionan la longitud y el valor del prefijo IP. Esto se representa como la &lt;IP_address network_mask&gt; de la tupla. Por ejemplo, para direccionar un bloque de ocho direcciones de Clase C con una sola entrada de tabla de enrutamiento, la siguiente representación es </w:t>
      </w:r>
      <w:r w:rsidRPr="003D3FC6">
        <w:lastRenderedPageBreak/>
        <w:t>suficiente: &lt;192.32.136.0 255.255.248.0&gt;. Esto se refiere, desde el punto de vista de la red troncal, al rango de red de Clase C de 192.32.136.0 a 192.32.143.0 como una sola red. Esto se ilustra en la Figura 3-15.</w:t>
      </w:r>
    </w:p>
    <w:p w14:paraId="39FC3B40" w14:textId="77777777" w:rsidR="00CC0687" w:rsidRPr="007E73E6" w:rsidRDefault="00CC0687" w:rsidP="00CC0687">
      <w:pPr>
        <w:pBdr>
          <w:top w:val="single" w:sz="8" w:space="0" w:color="000000"/>
          <w:left w:val="single" w:sz="8" w:space="0" w:color="000000"/>
          <w:bottom w:val="single" w:sz="8" w:space="0" w:color="000000"/>
          <w:right w:val="single" w:sz="8" w:space="0" w:color="000000"/>
        </w:pBdr>
        <w:spacing w:after="0"/>
        <w:ind w:left="1555" w:hanging="10"/>
      </w:pPr>
      <w:r w:rsidRPr="003D3FC6">
        <w:rPr>
          <w:rFonts w:ascii="Times New Roman" w:eastAsia="Times New Roman" w:hAnsi="Times New Roman" w:cs="Times New Roman"/>
          <w:sz w:val="18"/>
        </w:rPr>
        <w:t xml:space="preserve">     11000000 00100000 10001000 00000000 = 192.32.136.0 (dirección de clase C)</w:t>
      </w:r>
    </w:p>
    <w:p w14:paraId="1C79D5FA" w14:textId="77777777" w:rsidR="00CC0687" w:rsidRPr="007E73E6" w:rsidRDefault="00CC0687" w:rsidP="00CC0687">
      <w:pPr>
        <w:pBdr>
          <w:top w:val="single" w:sz="8" w:space="0" w:color="000000"/>
          <w:left w:val="single" w:sz="8" w:space="0" w:color="000000"/>
          <w:bottom w:val="single" w:sz="8" w:space="0" w:color="000000"/>
          <w:right w:val="single" w:sz="8" w:space="0" w:color="000000"/>
        </w:pBdr>
        <w:spacing w:after="0"/>
        <w:ind w:left="1555" w:hanging="10"/>
      </w:pPr>
      <w:r w:rsidRPr="003D3FC6">
        <w:rPr>
          <w:rFonts w:ascii="Times New Roman" w:eastAsia="Times New Roman" w:hAnsi="Times New Roman" w:cs="Times New Roman"/>
          <w:sz w:val="18"/>
        </w:rPr>
        <w:t xml:space="preserve">     11111111 11111111 11111--- -------- 255.255.248.0 (máscara de red)</w:t>
      </w:r>
    </w:p>
    <w:p w14:paraId="0912957D" w14:textId="77777777" w:rsidR="00CC0687" w:rsidRPr="007E73E6" w:rsidRDefault="00CC0687" w:rsidP="00CC0687">
      <w:pPr>
        <w:pBdr>
          <w:top w:val="single" w:sz="8" w:space="0" w:color="000000"/>
          <w:left w:val="single" w:sz="8" w:space="0" w:color="000000"/>
          <w:bottom w:val="single" w:sz="8" w:space="0" w:color="000000"/>
          <w:right w:val="single" w:sz="8" w:space="0" w:color="000000"/>
        </w:pBdr>
        <w:spacing w:after="0"/>
        <w:ind w:left="1555" w:hanging="10"/>
      </w:pPr>
      <w:r w:rsidRPr="003D3FC6">
        <w:rPr>
          <w:rFonts w:ascii="Times New Roman" w:eastAsia="Times New Roman" w:hAnsi="Times New Roman" w:cs="Times New Roman"/>
          <w:sz w:val="18"/>
        </w:rPr>
        <w:t xml:space="preserve">    ===================================== logical_AND</w:t>
      </w:r>
    </w:p>
    <w:p w14:paraId="28FDA2B2" w14:textId="77777777" w:rsidR="00CC0687" w:rsidRPr="007E73E6" w:rsidRDefault="00CC0687" w:rsidP="00CC0687">
      <w:pPr>
        <w:pBdr>
          <w:top w:val="single" w:sz="8" w:space="0" w:color="000000"/>
          <w:left w:val="single" w:sz="8" w:space="0" w:color="000000"/>
          <w:bottom w:val="single" w:sz="8" w:space="0" w:color="000000"/>
          <w:right w:val="single" w:sz="8" w:space="0" w:color="000000"/>
        </w:pBdr>
        <w:spacing w:after="215"/>
        <w:ind w:left="1555" w:hanging="10"/>
      </w:pPr>
      <w:r w:rsidRPr="003D3FC6">
        <w:rPr>
          <w:rFonts w:ascii="Times New Roman" w:eastAsia="Times New Roman" w:hAnsi="Times New Roman" w:cs="Times New Roman"/>
          <w:sz w:val="18"/>
        </w:rPr>
        <w:t xml:space="preserve">     11000000 00100000 10001--- -------- = 192.32.136 (prefijo IP)</w:t>
      </w:r>
    </w:p>
    <w:p w14:paraId="255748AE" w14:textId="77777777" w:rsidR="00CC0687" w:rsidRPr="007E73E6" w:rsidRDefault="00CC0687" w:rsidP="00CC0687">
      <w:pPr>
        <w:pBdr>
          <w:top w:val="single" w:sz="8" w:space="0" w:color="000000"/>
          <w:left w:val="single" w:sz="8" w:space="0" w:color="000000"/>
          <w:bottom w:val="single" w:sz="8" w:space="0" w:color="000000"/>
          <w:right w:val="single" w:sz="8" w:space="0" w:color="000000"/>
        </w:pBdr>
        <w:spacing w:after="0"/>
        <w:ind w:left="1555" w:hanging="10"/>
      </w:pPr>
      <w:r w:rsidRPr="003D3FC6">
        <w:rPr>
          <w:rFonts w:ascii="Times New Roman" w:eastAsia="Times New Roman" w:hAnsi="Times New Roman" w:cs="Times New Roman"/>
          <w:sz w:val="18"/>
        </w:rPr>
        <w:t xml:space="preserve">     11000000 00100000 10001111 00000000 = 192.32.143.0 (dirección de clase C)</w:t>
      </w:r>
    </w:p>
    <w:p w14:paraId="208BEFAA" w14:textId="77777777" w:rsidR="00CC0687" w:rsidRPr="003D3FC6" w:rsidRDefault="00CC0687" w:rsidP="00CC0687">
      <w:pPr>
        <w:pBdr>
          <w:top w:val="single" w:sz="8" w:space="0" w:color="000000"/>
          <w:left w:val="single" w:sz="8" w:space="0" w:color="000000"/>
          <w:bottom w:val="single" w:sz="8" w:space="0" w:color="000000"/>
          <w:right w:val="single" w:sz="8" w:space="0" w:color="000000"/>
        </w:pBdr>
        <w:spacing w:after="0"/>
        <w:ind w:left="1555" w:hanging="10"/>
        <w:rPr>
          <w:lang w:val="en-US"/>
        </w:rPr>
      </w:pPr>
      <w:r w:rsidRPr="003D3FC6">
        <w:rPr>
          <w:rFonts w:ascii="Times New Roman" w:eastAsia="Times New Roman" w:hAnsi="Times New Roman" w:cs="Times New Roman"/>
          <w:sz w:val="18"/>
        </w:rPr>
        <w:t xml:space="preserve">     11111111 11111111 11111--- -------- 255.255.248.0 (máscara de red)</w:t>
      </w:r>
    </w:p>
    <w:p w14:paraId="337605EE" w14:textId="77777777" w:rsidR="00CC0687" w:rsidRPr="007E73E6" w:rsidRDefault="00CC0687" w:rsidP="00CC0687">
      <w:pPr>
        <w:pBdr>
          <w:top w:val="single" w:sz="8" w:space="0" w:color="000000"/>
          <w:left w:val="single" w:sz="8" w:space="0" w:color="000000"/>
          <w:bottom w:val="single" w:sz="8" w:space="0" w:color="000000"/>
          <w:right w:val="single" w:sz="8" w:space="0" w:color="000000"/>
        </w:pBdr>
        <w:spacing w:after="0"/>
        <w:ind w:left="1555" w:hanging="10"/>
      </w:pPr>
      <w:r w:rsidRPr="003D3FC6">
        <w:rPr>
          <w:rFonts w:ascii="Times New Roman" w:eastAsia="Times New Roman" w:hAnsi="Times New Roman" w:cs="Times New Roman"/>
          <w:sz w:val="18"/>
        </w:rPr>
        <w:t xml:space="preserve">    ===================================== logical_AND</w:t>
      </w:r>
    </w:p>
    <w:p w14:paraId="51CE45A4" w14:textId="77777777" w:rsidR="00CC0687" w:rsidRPr="007E73E6" w:rsidRDefault="00CC0687" w:rsidP="00CC0687">
      <w:pPr>
        <w:pBdr>
          <w:top w:val="single" w:sz="8" w:space="0" w:color="000000"/>
          <w:left w:val="single" w:sz="8" w:space="0" w:color="000000"/>
          <w:bottom w:val="single" w:sz="8" w:space="0" w:color="000000"/>
          <w:right w:val="single" w:sz="8" w:space="0" w:color="000000"/>
        </w:pBdr>
        <w:spacing w:after="155"/>
        <w:ind w:left="1555" w:hanging="10"/>
      </w:pPr>
      <w:r w:rsidRPr="003D3FC6">
        <w:rPr>
          <w:rFonts w:ascii="Times New Roman" w:eastAsia="Times New Roman" w:hAnsi="Times New Roman" w:cs="Times New Roman"/>
          <w:sz w:val="18"/>
        </w:rPr>
        <w:t xml:space="preserve">     11000000 00100000 10001--- -------- = 192.32.136 (mismo prefijo IP)</w:t>
      </w:r>
    </w:p>
    <w:p w14:paraId="715277AC" w14:textId="77777777" w:rsidR="00CC0687" w:rsidRPr="007E73E6" w:rsidRDefault="00CC0687" w:rsidP="00CC0687">
      <w:pPr>
        <w:spacing w:after="305" w:line="263" w:lineRule="auto"/>
        <w:ind w:left="1435" w:hanging="10"/>
      </w:pPr>
      <w:r w:rsidRPr="003D3FC6">
        <w:rPr>
          <w:i/>
          <w:sz w:val="18"/>
        </w:rPr>
        <w:t>Figura 3-15 Enrutamiento entre dominios sin clases: ejemplo de superred IP</w:t>
      </w:r>
    </w:p>
    <w:p w14:paraId="03C5EC30" w14:textId="77777777" w:rsidR="00CC0687" w:rsidRPr="007E73E6" w:rsidRDefault="00CC0687" w:rsidP="00CC0687">
      <w:pPr>
        <w:spacing w:after="195" w:line="254" w:lineRule="auto"/>
        <w:ind w:left="1435" w:right="42" w:hanging="10"/>
        <w:jc w:val="both"/>
      </w:pPr>
      <w:r w:rsidRPr="003D3FC6">
        <w:t xml:space="preserve">Este proceso de combinación de varias redes en una sola entrada se conoce como </w:t>
      </w:r>
      <w:r w:rsidRPr="003D3FC6">
        <w:rPr>
          <w:rFonts w:ascii="Times New Roman" w:eastAsia="Times New Roman" w:hAnsi="Times New Roman" w:cs="Times New Roman"/>
          <w:i/>
          <w:sz w:val="22"/>
        </w:rPr>
        <w:t>superred.</w:t>
      </w:r>
      <w:r w:rsidRPr="003D3FC6">
        <w:t xml:space="preserve"> El enrutamiento se basa en máscaras de red que son más cortas que la máscara de red natural de una dirección IP. Esto contrasta con las subredes (consulte 3.1.2, "Subredes IP" en la página 72) donde las máscaras de subred son más largas que la máscara de red natural.</w:t>
      </w:r>
    </w:p>
    <w:p w14:paraId="5B0293B9" w14:textId="77777777" w:rsidR="00CC0687" w:rsidRPr="007E73E6" w:rsidRDefault="00CC0687" w:rsidP="00CC0687">
      <w:pPr>
        <w:ind w:left="1450" w:right="12"/>
      </w:pPr>
      <w:r w:rsidRPr="003D3FC6">
        <w:t>Las políticas actuales de asignación de direcciones de Internet y los supuestos en los que se basaron esas políticas se describen en RFC 1518. Se pueden resumir de la siguiente manera:</w:t>
      </w:r>
    </w:p>
    <w:p w14:paraId="0CEA1972"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La asignación de direcciones IP refleja la topología física de la red y no la topología organizativa. Siempre que los límites organizativos y administrativos no coincidan con la topología de red,</w:t>
      </w:r>
      <w:r w:rsidRPr="003D3FC6">
        <w:rPr>
          <w:rFonts w:ascii="Times New Roman" w:eastAsia="Times New Roman" w:hAnsi="Times New Roman" w:cs="Times New Roman"/>
          <w:i/>
          <w:sz w:val="22"/>
        </w:rPr>
        <w:t xml:space="preserve"> no</w:t>
      </w:r>
      <w:r w:rsidRPr="003D3FC6">
        <w:t xml:space="preserve"> deben utilizarse para la asignación de direcciones IP.</w:t>
      </w:r>
    </w:p>
    <w:p w14:paraId="0BDED9D9" w14:textId="77777777" w:rsidR="00CC0687" w:rsidRPr="007E73E6" w:rsidRDefault="00CC0687" w:rsidP="00CC0687">
      <w:pPr>
        <w:spacing w:after="176"/>
        <w:ind w:left="1738" w:right="12" w:hanging="288"/>
      </w:pPr>
      <w:r w:rsidRPr="003D3FC6">
        <w:rPr>
          <w:rFonts w:ascii="Times New Roman" w:eastAsia="Times New Roman" w:hAnsi="Times New Roman" w:cs="Times New Roman"/>
        </w:rPr>
        <w:t xml:space="preserve"> </w:t>
      </w:r>
      <w:r w:rsidRPr="003D3FC6">
        <w:t>En general, la topología de red seguirá de cerca los límites continentales y nacionales. Por lo tanto, las direcciones IP deben asignarse sobre esta base.</w:t>
      </w:r>
    </w:p>
    <w:p w14:paraId="7F580C7B" w14:textId="77777777" w:rsidR="00CC0687" w:rsidRPr="007E73E6" w:rsidRDefault="00CC0687" w:rsidP="00CC0687">
      <w:pPr>
        <w:spacing w:after="0"/>
        <w:ind w:left="0" w:right="16" w:firstLine="0"/>
        <w:jc w:val="right"/>
      </w:pPr>
      <w:r w:rsidRPr="003D3FC6">
        <w:rPr>
          <w:sz w:val="18"/>
        </w:rPr>
        <w:t xml:space="preserve"> </w:t>
      </w:r>
    </w:p>
    <w:p w14:paraId="6FE3C2CB" w14:textId="77777777" w:rsidR="00CC0687" w:rsidRPr="007E73E6" w:rsidRDefault="00CC0687" w:rsidP="00CC0687">
      <w:pPr>
        <w:spacing w:after="117" w:line="254" w:lineRule="auto"/>
        <w:ind w:left="1713" w:right="42" w:hanging="288"/>
        <w:jc w:val="both"/>
      </w:pPr>
      <w:r w:rsidRPr="003D3FC6">
        <w:rPr>
          <w:rFonts w:ascii="Times New Roman" w:eastAsia="Times New Roman" w:hAnsi="Times New Roman" w:cs="Times New Roman"/>
        </w:rPr>
        <w:t xml:space="preserve"> </w:t>
      </w:r>
      <w:r w:rsidRPr="003D3FC6">
        <w:t xml:space="preserve">Habrá un conjunto relativamente pequeño de redes que transportan una gran cantidad de tráfico entre dominios de enrutamiento. Estas redes estarán interconectadas de una manera no jerárquica que trascienda las fronteras nacionales. Estas redes se denominan </w:t>
      </w:r>
      <w:r w:rsidRPr="003D3FC6">
        <w:rPr>
          <w:rFonts w:ascii="Times New Roman" w:eastAsia="Times New Roman" w:hAnsi="Times New Roman" w:cs="Times New Roman"/>
          <w:i/>
          <w:sz w:val="22"/>
        </w:rPr>
        <w:t>dominios de enrutamiento de tránsito (TRD)</w:t>
      </w:r>
      <w:r w:rsidRPr="003D3FC6">
        <w:t xml:space="preserve"> Cada TRD tendrá un prefijo IP único. Los TRD no se organizarán de forma jerárquica cuando no exista una jerarquía adecuada. Sin embargo, siempre que una TRD se encuentre totalmente dentro de un límite continental, su prefijo IP debe ser una extensión del prefijo IP continental.</w:t>
      </w:r>
    </w:p>
    <w:p w14:paraId="0FB4C62F" w14:textId="77777777" w:rsidR="00CC0687" w:rsidRPr="007E73E6" w:rsidRDefault="00CC0687" w:rsidP="00CC0687">
      <w:pPr>
        <w:ind w:left="1738" w:right="12" w:hanging="288"/>
      </w:pPr>
      <w:r w:rsidRPr="003D3FC6">
        <w:rPr>
          <w:rFonts w:ascii="Times New Roman" w:eastAsia="Times New Roman" w:hAnsi="Times New Roman" w:cs="Times New Roman"/>
        </w:rPr>
        <w:lastRenderedPageBreak/>
        <w:t xml:space="preserve"> </w:t>
      </w:r>
      <w:r w:rsidRPr="003D3FC6">
        <w:t>Habrá muchas organizaciones que tengan vínculos con otras organizaciones que sean para el uso privado de esas dos organizaciones. Los archivos adjuntos no transportan tráfico destinado a otros dominios (tráfico de tránsito). Estas conexiones privadas no tienen un efecto significativo en la topología de enrutamiento y se pueden ignorar.</w:t>
      </w:r>
    </w:p>
    <w:p w14:paraId="2523A3DC"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La gran mayoría de los dominios de enrutamiento serán de un solo hogar. Es decir, se adjuntarán a un solo TRD. Se les deben asignar direcciones que comiencen con el prefijo IP de ese TRD. Por lo tanto, todas las direcciones de todos los dominios de un solo hogar conectados a un TRD se pueden agregar en una sola entrada de tabla de enrutamiento para todos los dominios fuera de ese TRD.</w:t>
      </w:r>
    </w:p>
    <w:p w14:paraId="6351FDE5" w14:textId="77777777" w:rsidR="00CC0687" w:rsidRDefault="00CC0687" w:rsidP="00CC0687">
      <w:pPr>
        <w:spacing w:after="92"/>
        <w:ind w:left="1738" w:right="12" w:hanging="288"/>
      </w:pPr>
      <w:r w:rsidRPr="003D3FC6">
        <w:rPr>
          <w:rFonts w:ascii="Times New Roman" w:eastAsia="Times New Roman" w:hAnsi="Times New Roman" w:cs="Times New Roman"/>
        </w:rPr>
        <w:t xml:space="preserve"> </w:t>
      </w:r>
      <w:r w:rsidRPr="003D3FC6">
        <w:t>Hay una serie de esquemas de asignación de direcciones que se pueden utilizar para dominios multihost. Entre ellas se encuentran:</w:t>
      </w:r>
    </w:p>
    <w:p w14:paraId="5B862543" w14:textId="77777777" w:rsidR="00CC0687" w:rsidRPr="007E73E6" w:rsidRDefault="00CC0687">
      <w:pPr>
        <w:numPr>
          <w:ilvl w:val="0"/>
          <w:numId w:val="6"/>
        </w:numPr>
        <w:spacing w:after="99" w:line="254" w:lineRule="auto"/>
        <w:ind w:right="42" w:hanging="271"/>
        <w:jc w:val="both"/>
      </w:pPr>
      <w:r w:rsidRPr="003D3FC6">
        <w:t>El uso de un único prefijo IP para el dominio. Los enrutadores externos deben tener una entrada para la organización que se encuentre parcial o totalmente fuera de la jerarquía normal. Cuando un dominio es multihost, pero todos los TRD conectados están topológicamente cerca, es apropiado que el prefijo IP del dominio incluya los bits comunes a todos los TRD conectados. Por ejemplo, si todas las TRD se encuentran totalmente dentro de los Estados Unidos, es apropiado un prefijo IP que implique un dominio exclusivamente norteamericano.</w:t>
      </w:r>
    </w:p>
    <w:p w14:paraId="44506AD5" w14:textId="77777777" w:rsidR="00CC0687" w:rsidRPr="007E73E6" w:rsidRDefault="00CC0687">
      <w:pPr>
        <w:numPr>
          <w:ilvl w:val="0"/>
          <w:numId w:val="6"/>
        </w:numPr>
        <w:spacing w:after="97" w:line="254" w:lineRule="auto"/>
        <w:ind w:right="42" w:hanging="271"/>
        <w:jc w:val="both"/>
      </w:pPr>
      <w:r w:rsidRPr="003D3FC6">
        <w:t>El uso de un prefijo IP para cada TRD conectado con hosts en el dominio que tienen direcciones IP que contienen el prefijo IP del TRD más apropiado. La organización parece ser un conjunto de dominios de enrutamiento.</w:t>
      </w:r>
    </w:p>
    <w:p w14:paraId="5C1F5202" w14:textId="77777777" w:rsidR="00CC0687" w:rsidRPr="007E73E6" w:rsidRDefault="00CC0687">
      <w:pPr>
        <w:numPr>
          <w:ilvl w:val="0"/>
          <w:numId w:val="6"/>
        </w:numPr>
        <w:spacing w:after="99" w:line="254" w:lineRule="auto"/>
        <w:ind w:right="42" w:hanging="271"/>
        <w:jc w:val="both"/>
      </w:pPr>
      <w:r w:rsidRPr="003D3FC6">
        <w:t>Asignación de un prefijo IP desde uno de los TRD conectados. Este TRD se convierte en un TRD predeterminado para el dominio, pero otros dominios pueden enrutarse explícitamente por uno de los TRD alternativos.</w:t>
      </w:r>
    </w:p>
    <w:p w14:paraId="3899EE65" w14:textId="77777777" w:rsidR="00CC0687" w:rsidRPr="007E73E6" w:rsidRDefault="00CC0687">
      <w:pPr>
        <w:numPr>
          <w:ilvl w:val="0"/>
          <w:numId w:val="6"/>
        </w:numPr>
        <w:spacing w:after="0"/>
        <w:ind w:right="42" w:hanging="271"/>
        <w:jc w:val="both"/>
      </w:pPr>
      <w:r w:rsidRPr="003D3FC6">
        <w:t xml:space="preserve">El uso de prefijos IP para hacer referencia a conjuntos de dominios multihost que tienen los adjuntos TRD. Por ejemplo, puede haber un prefijo IP para referirse a dominios de un solo host conectados a la red A, uno para hacer referencia a </w:t>
      </w:r>
    </w:p>
    <w:p w14:paraId="045B601A" w14:textId="77777777" w:rsidR="00CC0687" w:rsidRPr="007E73E6" w:rsidRDefault="00CC0687" w:rsidP="00CC0687">
      <w:pPr>
        <w:ind w:left="2016" w:right="12"/>
      </w:pPr>
      <w:r w:rsidRPr="003D3FC6">
        <w:t>dominios de un solo hogar conectados a la red B, y uno para hacer referencia a los dominios de doble alojamiento conectados a las redes A y B.</w:t>
      </w:r>
      <w:r w:rsidRPr="003D3FC6">
        <w:tab/>
      </w:r>
      <w:r w:rsidRPr="003D3FC6">
        <w:rPr>
          <w:sz w:val="18"/>
        </w:rPr>
        <w:t xml:space="preserve"> </w:t>
      </w:r>
    </w:p>
    <w:p w14:paraId="40827CE4" w14:textId="77777777" w:rsidR="00CC0687" w:rsidRPr="007E73E6" w:rsidRDefault="00CC0687" w:rsidP="00CC0687">
      <w:pPr>
        <w:ind w:left="1728" w:right="12"/>
      </w:pPr>
      <w:r w:rsidRPr="003D3FC6">
        <w:t xml:space="preserve">Cada uno de estos tiene varias ventajas, desventajas y efectos secundarios. Por ejemplo, el primer enfoque tiende a dar lugar a que el tráfico entrante entre en el dominio de destino más cerca del host de envío que el segundo enfoque. </w:t>
      </w:r>
    </w:p>
    <w:p w14:paraId="68FE208D" w14:textId="77777777" w:rsidR="00CC0687" w:rsidRPr="007E73E6" w:rsidRDefault="00CC0687" w:rsidP="00CC0687">
      <w:pPr>
        <w:spacing w:after="93"/>
        <w:ind w:left="1728" w:right="12"/>
      </w:pPr>
      <w:r w:rsidRPr="003D3FC6">
        <w:lastRenderedPageBreak/>
        <w:t>Por lo tanto, la organización receptora incurre en una mayor proporción de los costos de red.</w:t>
      </w:r>
    </w:p>
    <w:p w14:paraId="7833A65F" w14:textId="77777777" w:rsidR="00CC0687" w:rsidRPr="007E73E6" w:rsidRDefault="00CC0687" w:rsidP="00CC0687">
      <w:pPr>
        <w:spacing w:after="301"/>
        <w:ind w:left="1728" w:right="12"/>
      </w:pPr>
      <w:r w:rsidRPr="003D3FC6">
        <w:t>Debido a que los dominios multihost varían mucho en carácter, ninguno de estos esquemas es adecuado para todos los dominios. No hay una sola política que sea la mejor. RFC 1518 no especifica ninguna regla para elegir entre ellos.</w:t>
      </w:r>
    </w:p>
    <w:p w14:paraId="708292F4" w14:textId="77777777" w:rsidR="00CC0687" w:rsidRPr="003D3FC6" w:rsidRDefault="00CC0687" w:rsidP="00CC0687">
      <w:pPr>
        <w:pStyle w:val="Ttulo5"/>
        <w:ind w:left="1435"/>
        <w:rPr>
          <w:lang w:val="en-US"/>
        </w:rPr>
      </w:pPr>
      <w:r w:rsidRPr="003D3FC6">
        <w:t>Implementación de CIDR</w:t>
      </w:r>
    </w:p>
    <w:p w14:paraId="5C4C9200" w14:textId="77777777" w:rsidR="00CC0687" w:rsidRPr="007E73E6" w:rsidRDefault="00CC0687" w:rsidP="00CC0687">
      <w:pPr>
        <w:ind w:left="1450" w:right="12"/>
      </w:pPr>
      <w:r w:rsidRPr="003D3FC6">
        <w:t xml:space="preserve">La implementación de CIDR en Internet se basa principalmente en la versión 4 del protocolo de puerta de enlace fronteriza (consulte 5.9, "Protocolo de puerta de enlace fronteriza (BGP)" en la página 215). La estrategia de implementación, descrita en RFC 1520, implica un proceso por etapas a través de la jerarquía de enrutamiento que comienza con los enrutadores troncales. Los proveedores de servicios de red se dividen en cuatro tipos: </w:t>
      </w:r>
    </w:p>
    <w:p w14:paraId="0089F17B"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Tipo 1: Aquellos proveedores que no pueden emplear ningún enrutamiento entre dominios predeterminado.</w:t>
      </w:r>
    </w:p>
    <w:p w14:paraId="4701A93D"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Tipo 2: Aquellos proveedores que utilizan el enrutamiento entre dominios predeterminado pero requieren rutas explícitas para una proporción sustancial de los números de red IP asignados.</w:t>
      </w:r>
    </w:p>
    <w:p w14:paraId="25C673C9"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Tipo 3: Aquellos proveedores que utilizan el enrutamiento entre dominios predeterminado y lo complementan con un pequeño número de rutas explícitas.</w:t>
      </w:r>
    </w:p>
    <w:p w14:paraId="4954B72B" w14:textId="77777777" w:rsidR="00CC0687" w:rsidRPr="007E73E6" w:rsidRDefault="00CC0687" w:rsidP="00CC0687">
      <w:pPr>
        <w:spacing w:after="193"/>
        <w:ind w:left="1738" w:right="12" w:hanging="288"/>
      </w:pPr>
      <w:r w:rsidRPr="003D3FC6">
        <w:rPr>
          <w:rFonts w:ascii="Times New Roman" w:eastAsia="Times New Roman" w:hAnsi="Times New Roman" w:cs="Times New Roman"/>
        </w:rPr>
        <w:t xml:space="preserve"> </w:t>
      </w:r>
      <w:r w:rsidRPr="003D3FC6">
        <w:t>Tipo 4: Aquellos proveedores que realizan enrutamiento entre dominios utilizando solo rutas predeterminadas.</w:t>
      </w:r>
    </w:p>
    <w:p w14:paraId="5203BB98" w14:textId="77777777" w:rsidR="00CC0687" w:rsidRPr="007E73E6" w:rsidRDefault="00CC0687" w:rsidP="00CC0687">
      <w:pPr>
        <w:spacing w:after="393"/>
        <w:ind w:left="1450" w:right="12"/>
      </w:pPr>
      <w:r w:rsidRPr="003D3FC6">
        <w:t>La implementación de CIDR comenzó con los proveedores de red de Tipo 1, luego con los proveedores de Tipo 2 y finalmente con los proveedores de Tipo 3. El CIDR ya se ha desplegado ampliamente en la red troncal y más de 190.000 rutas basadas en clases han sido reemplazadas por aproximadamente 92.000 rutas basadas en CIDR (a través de agregados únicos anunciados).</w:t>
      </w:r>
    </w:p>
    <w:p w14:paraId="7440A14A" w14:textId="77777777" w:rsidR="00CC0687" w:rsidRPr="007E73E6" w:rsidRDefault="00CC0687" w:rsidP="00CC0687">
      <w:pPr>
        <w:pStyle w:val="Ttulo4"/>
        <w:ind w:left="-5"/>
      </w:pPr>
      <w:r w:rsidRPr="003D3FC6">
        <w:t>3.1.9 Datagrama IP</w:t>
      </w:r>
    </w:p>
    <w:p w14:paraId="6E788360" w14:textId="77777777" w:rsidR="00CC0687" w:rsidRDefault="00CC0687" w:rsidP="00CC0687">
      <w:pPr>
        <w:spacing w:after="62"/>
        <w:ind w:left="1450" w:right="12"/>
      </w:pPr>
      <w:r w:rsidRPr="003D3FC6">
        <w:t>La unidad de transferencia en una red IP se denomina datagrama IP. Consta de un encabezado IP y datos relevantes para protocolos de nivel superior. Consulte la Figura 3-16 para obtener más detalles.</w:t>
      </w:r>
    </w:p>
    <w:tbl>
      <w:tblPr>
        <w:tblStyle w:val="TableGrid"/>
        <w:tblW w:w="7079" w:type="dxa"/>
        <w:tblInd w:w="1443" w:type="dxa"/>
        <w:tblCellMar>
          <w:left w:w="199" w:type="dxa"/>
          <w:bottom w:w="225" w:type="dxa"/>
          <w:right w:w="115" w:type="dxa"/>
        </w:tblCellMar>
        <w:tblLook w:val="04A0" w:firstRow="1" w:lastRow="0" w:firstColumn="1" w:lastColumn="0" w:noHBand="0" w:noVBand="1"/>
      </w:tblPr>
      <w:tblGrid>
        <w:gridCol w:w="7079"/>
      </w:tblGrid>
      <w:tr w:rsidR="00CC0687" w:rsidRPr="003D3FC6" w14:paraId="29C2C824" w14:textId="77777777" w:rsidTr="0022543A">
        <w:trPr>
          <w:trHeight w:val="2125"/>
        </w:trPr>
        <w:tc>
          <w:tcPr>
            <w:tcW w:w="7079" w:type="dxa"/>
            <w:tcBorders>
              <w:top w:val="single" w:sz="2" w:space="0" w:color="000000"/>
              <w:left w:val="single" w:sz="2" w:space="0" w:color="000000"/>
              <w:bottom w:val="single" w:sz="2" w:space="0" w:color="000000"/>
              <w:right w:val="single" w:sz="2" w:space="0" w:color="000000"/>
            </w:tcBorders>
            <w:vAlign w:val="bottom"/>
          </w:tcPr>
          <w:tbl>
            <w:tblPr>
              <w:tblStyle w:val="TableGrid"/>
              <w:tblW w:w="1630" w:type="dxa"/>
              <w:tblInd w:w="1" w:type="dxa"/>
              <w:tblCellMar>
                <w:top w:w="138" w:type="dxa"/>
                <w:left w:w="101" w:type="dxa"/>
                <w:right w:w="107" w:type="dxa"/>
              </w:tblCellMar>
              <w:tblLook w:val="04A0" w:firstRow="1" w:lastRow="0" w:firstColumn="1" w:lastColumn="0" w:noHBand="0" w:noVBand="1"/>
            </w:tblPr>
            <w:tblGrid>
              <w:gridCol w:w="1298"/>
              <w:gridCol w:w="709"/>
            </w:tblGrid>
            <w:tr w:rsidR="00CC0687" w:rsidRPr="003D3FC6" w14:paraId="68E452AE" w14:textId="77777777" w:rsidTr="0022543A">
              <w:trPr>
                <w:trHeight w:val="414"/>
              </w:trPr>
              <w:tc>
                <w:tcPr>
                  <w:tcW w:w="815" w:type="dxa"/>
                  <w:tcBorders>
                    <w:top w:val="single" w:sz="4" w:space="0" w:color="000000"/>
                    <w:left w:val="single" w:sz="4" w:space="0" w:color="000000"/>
                    <w:bottom w:val="single" w:sz="4" w:space="0" w:color="000000"/>
                    <w:right w:val="single" w:sz="4" w:space="0" w:color="000000"/>
                  </w:tcBorders>
                </w:tcPr>
                <w:p w14:paraId="2054DE82" w14:textId="77777777" w:rsidR="00CC0687" w:rsidRPr="007E73E6" w:rsidRDefault="00CC0687" w:rsidP="0022543A">
                  <w:pPr>
                    <w:spacing w:after="0"/>
                    <w:ind w:left="0" w:firstLine="0"/>
                  </w:pPr>
                  <w:r w:rsidRPr="003D3FC6">
                    <w:lastRenderedPageBreak/>
                    <w:t>encabezado</w:t>
                  </w:r>
                </w:p>
              </w:tc>
              <w:tc>
                <w:tcPr>
                  <w:tcW w:w="815" w:type="dxa"/>
                  <w:tcBorders>
                    <w:top w:val="single" w:sz="4" w:space="0" w:color="000000"/>
                    <w:left w:val="single" w:sz="4" w:space="0" w:color="000000"/>
                    <w:bottom w:val="single" w:sz="4" w:space="0" w:color="000000"/>
                    <w:right w:val="single" w:sz="4" w:space="0" w:color="000000"/>
                  </w:tcBorders>
                  <w:shd w:val="clear" w:color="auto" w:fill="FFFFFF"/>
                </w:tcPr>
                <w:p w14:paraId="72E8D29A" w14:textId="77777777" w:rsidR="00CC0687" w:rsidRPr="007E73E6" w:rsidRDefault="00CC0687" w:rsidP="0022543A">
                  <w:pPr>
                    <w:spacing w:after="0"/>
                    <w:ind w:left="11" w:firstLine="0"/>
                    <w:jc w:val="center"/>
                  </w:pPr>
                  <w:r w:rsidRPr="003D3FC6">
                    <w:t>datos</w:t>
                  </w:r>
                </w:p>
              </w:tc>
            </w:tr>
          </w:tbl>
          <w:p w14:paraId="1A44DD6A" w14:textId="77777777" w:rsidR="00CC0687" w:rsidRPr="007E73E6" w:rsidRDefault="00CC0687" w:rsidP="0022543A">
            <w:pPr>
              <w:spacing w:after="0"/>
              <w:ind w:left="0" w:firstLine="0"/>
            </w:pPr>
            <w:r w:rsidRPr="003D3FC6">
              <w:rPr>
                <w:sz w:val="18"/>
              </w:rPr>
              <w:t>datagrama IP base...</w:t>
            </w:r>
          </w:p>
          <w:tbl>
            <w:tblPr>
              <w:tblStyle w:val="TableGrid"/>
              <w:tblW w:w="4915" w:type="dxa"/>
              <w:tblInd w:w="7" w:type="dxa"/>
              <w:tblCellMar>
                <w:left w:w="176" w:type="dxa"/>
                <w:right w:w="115" w:type="dxa"/>
              </w:tblCellMar>
              <w:tblLook w:val="04A0" w:firstRow="1" w:lastRow="0" w:firstColumn="1" w:lastColumn="0" w:noHBand="0" w:noVBand="1"/>
            </w:tblPr>
            <w:tblGrid>
              <w:gridCol w:w="2456"/>
              <w:gridCol w:w="2459"/>
            </w:tblGrid>
            <w:tr w:rsidR="00CC0687" w:rsidRPr="003D3FC6" w14:paraId="1CDE5EAC" w14:textId="77777777" w:rsidTr="0022543A">
              <w:trPr>
                <w:trHeight w:val="458"/>
              </w:trPr>
              <w:tc>
                <w:tcPr>
                  <w:tcW w:w="2456" w:type="dxa"/>
                  <w:tcBorders>
                    <w:top w:val="single" w:sz="4" w:space="0" w:color="000000"/>
                    <w:left w:val="single" w:sz="4" w:space="0" w:color="000000"/>
                    <w:bottom w:val="single" w:sz="4" w:space="0" w:color="000000"/>
                    <w:right w:val="single" w:sz="4" w:space="0" w:color="000000"/>
                  </w:tcBorders>
                  <w:vAlign w:val="center"/>
                </w:tcPr>
                <w:p w14:paraId="5EEEFD2E" w14:textId="77777777" w:rsidR="00CC0687" w:rsidRPr="007E73E6" w:rsidRDefault="00CC0687" w:rsidP="0022543A">
                  <w:pPr>
                    <w:spacing w:after="0"/>
                    <w:ind w:left="0" w:firstLine="0"/>
                  </w:pPr>
                  <w:r w:rsidRPr="003D3FC6">
                    <w:t>Encabezado de red física</w:t>
                  </w:r>
                </w:p>
              </w:tc>
              <w:tc>
                <w:tcPr>
                  <w:tcW w:w="24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73A71B" w14:textId="77777777" w:rsidR="00CC0687" w:rsidRPr="007E73E6" w:rsidRDefault="00CC0687" w:rsidP="0022543A">
                  <w:pPr>
                    <w:spacing w:after="0"/>
                    <w:ind w:left="0" w:right="58" w:firstLine="0"/>
                    <w:jc w:val="center"/>
                  </w:pPr>
                  <w:r w:rsidRPr="003D3FC6">
                    <w:t>Datagrama IP como datos</w:t>
                  </w:r>
                </w:p>
              </w:tc>
            </w:tr>
          </w:tbl>
          <w:p w14:paraId="19E2B83D" w14:textId="77777777" w:rsidR="00CC0687" w:rsidRPr="007E73E6" w:rsidRDefault="00CC0687" w:rsidP="0022543A">
            <w:pPr>
              <w:spacing w:after="0"/>
              <w:ind w:left="16" w:firstLine="0"/>
            </w:pPr>
            <w:r w:rsidRPr="003D3FC6">
              <w:rPr>
                <w:sz w:val="18"/>
              </w:rPr>
              <w:t>encapsulado dentro del marco de la red física</w:t>
            </w:r>
          </w:p>
        </w:tc>
      </w:tr>
    </w:tbl>
    <w:p w14:paraId="3084C799" w14:textId="77777777" w:rsidR="00CC0687" w:rsidRPr="007E73E6" w:rsidRDefault="00CC0687" w:rsidP="00CC0687">
      <w:pPr>
        <w:spacing w:after="305" w:line="263" w:lineRule="auto"/>
        <w:ind w:left="1435" w:hanging="10"/>
      </w:pPr>
      <w:r w:rsidRPr="003D3FC6">
        <w:rPr>
          <w:i/>
          <w:sz w:val="18"/>
        </w:rPr>
        <w:t>Figura 3-16 IP: Formato de un datagrama IP base</w:t>
      </w:r>
    </w:p>
    <w:p w14:paraId="70EA0D19" w14:textId="77777777" w:rsidR="00CC0687" w:rsidRPr="007E73E6" w:rsidRDefault="00CC0687" w:rsidP="00CC0687">
      <w:pPr>
        <w:spacing w:after="194"/>
        <w:ind w:left="1450" w:right="12"/>
      </w:pPr>
      <w:r w:rsidRPr="003D3FC6">
        <w:t>IP puede proporcionar fragmentación y reensamblaje de datagramas. La longitud máxima de un datagrama IP es de 65.535 octetos. Todos los hosts IP deben admitir datagramas de 576 octetos sin fragmentación.</w:t>
      </w:r>
    </w:p>
    <w:p w14:paraId="5E057416" w14:textId="77777777" w:rsidR="00CC0687" w:rsidRPr="007E73E6" w:rsidRDefault="00CC0687" w:rsidP="00CC0687">
      <w:pPr>
        <w:spacing w:after="300"/>
        <w:ind w:left="1450" w:right="12"/>
      </w:pPr>
      <w:r w:rsidRPr="003D3FC6">
        <w:t>Cada uno de los fragmentos de un datagrama tiene un encabezado. El encabezado se copia del datagrama original. Un fragmento se trata como un datagrama IP normal mientras se transporta a su destino. Sin embargo, si uno de los fragmentos se pierde, el datagrama completo se considera perdido. Dado que IP no proporciona ningún mecanismo de reconocimiento, el host de destino descarta los fragmentos restantes.</w:t>
      </w:r>
    </w:p>
    <w:p w14:paraId="12436183" w14:textId="77777777" w:rsidR="00CC0687" w:rsidRPr="007E73E6" w:rsidRDefault="00CC0687" w:rsidP="00CC0687">
      <w:pPr>
        <w:pStyle w:val="Ttulo5"/>
        <w:ind w:left="1435"/>
      </w:pPr>
      <w:r w:rsidRPr="003D3FC6">
        <w:t>Formato de datagrama IP</w:t>
      </w:r>
    </w:p>
    <w:p w14:paraId="3E00992F" w14:textId="77777777" w:rsidR="00CC0687" w:rsidRPr="007E73E6" w:rsidRDefault="00CC0687" w:rsidP="00CC0687">
      <w:pPr>
        <w:spacing w:after="61"/>
        <w:ind w:left="1450" w:right="12"/>
      </w:pPr>
      <w:r w:rsidRPr="003D3FC6">
        <w:t>El encabezado del datagrama IP tiene una longitud mínima de 20 octetos, como se ilustra en la Figura 3-17.</w:t>
      </w:r>
    </w:p>
    <w:tbl>
      <w:tblPr>
        <w:tblStyle w:val="TableGrid"/>
        <w:tblW w:w="7108" w:type="dxa"/>
        <w:tblInd w:w="1443" w:type="dxa"/>
        <w:tblCellMar>
          <w:top w:w="153" w:type="dxa"/>
          <w:left w:w="191" w:type="dxa"/>
          <w:right w:w="349" w:type="dxa"/>
        </w:tblCellMar>
        <w:tblLook w:val="04A0" w:firstRow="1" w:lastRow="0" w:firstColumn="1" w:lastColumn="0" w:noHBand="0" w:noVBand="1"/>
      </w:tblPr>
      <w:tblGrid>
        <w:gridCol w:w="7118"/>
      </w:tblGrid>
      <w:tr w:rsidR="00CC0687" w14:paraId="1DB7CCBA" w14:textId="77777777" w:rsidTr="0022543A">
        <w:trPr>
          <w:trHeight w:val="3289"/>
        </w:trPr>
        <w:tc>
          <w:tcPr>
            <w:tcW w:w="7108" w:type="dxa"/>
            <w:tcBorders>
              <w:top w:val="single" w:sz="2" w:space="0" w:color="000000"/>
              <w:left w:val="single" w:sz="2" w:space="0" w:color="000000"/>
              <w:bottom w:val="single" w:sz="2" w:space="0" w:color="000000"/>
              <w:right w:val="single" w:sz="2" w:space="0" w:color="000000"/>
            </w:tcBorders>
          </w:tcPr>
          <w:p w14:paraId="38017B90" w14:textId="77777777" w:rsidR="00CC0687" w:rsidRDefault="00CC0687" w:rsidP="0022543A">
            <w:pPr>
              <w:tabs>
                <w:tab w:val="center" w:pos="2949"/>
                <w:tab w:val="center" w:pos="3494"/>
                <w:tab w:val="center" w:pos="4370"/>
                <w:tab w:val="right" w:pos="6568"/>
              </w:tabs>
              <w:spacing w:after="104"/>
              <w:ind w:left="0" w:firstLine="0"/>
            </w:pPr>
            <w:r w:rsidRPr="003D3FC6">
              <w:rPr>
                <w:rFonts w:ascii="Calibri" w:eastAsia="Calibri" w:hAnsi="Calibri" w:cs="Calibri"/>
                <w:sz w:val="22"/>
              </w:rPr>
              <w:tab/>
            </w:r>
            <w:r>
              <w:rPr>
                <w:sz w:val="15"/>
              </w:rPr>
              <w:t>1</w:t>
            </w:r>
            <w:r>
              <w:rPr>
                <w:sz w:val="15"/>
              </w:rPr>
              <w:tab/>
              <w:t>1</w:t>
            </w:r>
            <w:r>
              <w:rPr>
                <w:sz w:val="15"/>
              </w:rPr>
              <w:tab/>
              <w:t>2</w:t>
            </w:r>
            <w:r>
              <w:rPr>
                <w:sz w:val="15"/>
              </w:rPr>
              <w:tab/>
              <w:t>3</w:t>
            </w:r>
          </w:p>
          <w:p w14:paraId="2BEE14D6" w14:textId="77777777" w:rsidR="00CC0687" w:rsidRDefault="00CC0687" w:rsidP="0022543A">
            <w:pPr>
              <w:tabs>
                <w:tab w:val="center" w:pos="1225"/>
                <w:tab w:val="center" w:pos="2440"/>
                <w:tab w:val="center" w:pos="3494"/>
                <w:tab w:val="center" w:pos="4370"/>
                <w:tab w:val="right" w:pos="6568"/>
              </w:tabs>
              <w:spacing w:after="0"/>
              <w:ind w:left="0" w:firstLine="0"/>
            </w:pPr>
            <w:r>
              <w:rPr>
                <w:sz w:val="15"/>
              </w:rPr>
              <w:t>0</w:t>
            </w:r>
            <w:r>
              <w:rPr>
                <w:sz w:val="15"/>
              </w:rPr>
              <w:tab/>
              <w:t>4</w:t>
            </w:r>
            <w:r>
              <w:rPr>
                <w:sz w:val="15"/>
              </w:rPr>
              <w:tab/>
              <w:t>8                      6</w:t>
            </w:r>
            <w:r>
              <w:rPr>
                <w:sz w:val="15"/>
              </w:rPr>
              <w:tab/>
              <w:t>9</w:t>
            </w:r>
            <w:r>
              <w:rPr>
                <w:sz w:val="15"/>
              </w:rPr>
              <w:tab/>
              <w:t>4</w:t>
            </w:r>
            <w:r>
              <w:rPr>
                <w:sz w:val="15"/>
              </w:rPr>
              <w:tab/>
              <w:t>1</w:t>
            </w:r>
          </w:p>
          <w:tbl>
            <w:tblPr>
              <w:tblStyle w:val="TableGrid"/>
              <w:tblW w:w="6568" w:type="dxa"/>
              <w:tblInd w:w="0" w:type="dxa"/>
              <w:tblCellMar>
                <w:top w:w="69" w:type="dxa"/>
                <w:right w:w="23" w:type="dxa"/>
              </w:tblCellMar>
              <w:tblLook w:val="04A0" w:firstRow="1" w:lastRow="0" w:firstColumn="1" w:lastColumn="0" w:noHBand="0" w:noVBand="1"/>
            </w:tblPr>
            <w:tblGrid>
              <w:gridCol w:w="720"/>
              <w:gridCol w:w="386"/>
              <w:gridCol w:w="566"/>
              <w:gridCol w:w="154"/>
              <w:gridCol w:w="1240"/>
              <w:gridCol w:w="153"/>
              <w:gridCol w:w="308"/>
              <w:gridCol w:w="3041"/>
            </w:tblGrid>
            <w:tr w:rsidR="00CC0687" w14:paraId="362BA024" w14:textId="77777777" w:rsidTr="0022543A">
              <w:trPr>
                <w:trHeight w:val="305"/>
              </w:trPr>
              <w:tc>
                <w:tcPr>
                  <w:tcW w:w="720" w:type="dxa"/>
                  <w:tcBorders>
                    <w:top w:val="single" w:sz="4" w:space="0" w:color="000000"/>
                    <w:left w:val="single" w:sz="4" w:space="0" w:color="000000"/>
                    <w:bottom w:val="single" w:sz="4" w:space="0" w:color="000000"/>
                    <w:right w:val="nil"/>
                  </w:tcBorders>
                </w:tcPr>
                <w:p w14:paraId="67A22131" w14:textId="77777777" w:rsidR="00CC0687" w:rsidRDefault="00CC0687" w:rsidP="0022543A">
                  <w:pPr>
                    <w:spacing w:after="0"/>
                    <w:ind w:left="77" w:firstLine="0"/>
                  </w:pPr>
                  <w:r>
                    <w:rPr>
                      <w:sz w:val="13"/>
                    </w:rPr>
                    <w:t>VERS</w:t>
                  </w:r>
                </w:p>
              </w:tc>
              <w:tc>
                <w:tcPr>
                  <w:tcW w:w="386" w:type="dxa"/>
                  <w:tcBorders>
                    <w:top w:val="single" w:sz="4" w:space="0" w:color="000000"/>
                    <w:left w:val="nil"/>
                    <w:bottom w:val="single" w:sz="4" w:space="0" w:color="000000"/>
                    <w:right w:val="single" w:sz="4" w:space="0" w:color="000000"/>
                  </w:tcBorders>
                </w:tcPr>
                <w:p w14:paraId="51E051A1" w14:textId="77777777" w:rsidR="00CC0687" w:rsidRDefault="00CC0687" w:rsidP="0022543A">
                  <w:pPr>
                    <w:spacing w:after="160"/>
                    <w:ind w:left="0" w:firstLine="0"/>
                  </w:pPr>
                </w:p>
              </w:tc>
              <w:tc>
                <w:tcPr>
                  <w:tcW w:w="720" w:type="dxa"/>
                  <w:gridSpan w:val="2"/>
                  <w:tcBorders>
                    <w:top w:val="single" w:sz="4" w:space="0" w:color="000000"/>
                    <w:left w:val="single" w:sz="4" w:space="0" w:color="000000"/>
                    <w:bottom w:val="single" w:sz="4" w:space="0" w:color="000000"/>
                    <w:right w:val="single" w:sz="4" w:space="0" w:color="000000"/>
                  </w:tcBorders>
                </w:tcPr>
                <w:p w14:paraId="25A87EDB" w14:textId="77777777" w:rsidR="00CC0687" w:rsidRDefault="00CC0687" w:rsidP="0022543A">
                  <w:pPr>
                    <w:spacing w:after="0"/>
                    <w:ind w:left="77" w:firstLine="0"/>
                  </w:pPr>
                  <w:r>
                    <w:rPr>
                      <w:sz w:val="13"/>
                    </w:rPr>
                    <w:t>HLEN</w:t>
                  </w:r>
                </w:p>
              </w:tc>
              <w:tc>
                <w:tcPr>
                  <w:tcW w:w="1240" w:type="dxa"/>
                  <w:tcBorders>
                    <w:top w:val="single" w:sz="4" w:space="0" w:color="000000"/>
                    <w:left w:val="single" w:sz="4" w:space="0" w:color="000000"/>
                    <w:bottom w:val="single" w:sz="4" w:space="0" w:color="000000"/>
                    <w:right w:val="single" w:sz="4" w:space="0" w:color="000000"/>
                  </w:tcBorders>
                </w:tcPr>
                <w:p w14:paraId="4C176A94" w14:textId="77777777" w:rsidR="00CC0687" w:rsidRDefault="00CC0687" w:rsidP="0022543A">
                  <w:pPr>
                    <w:spacing w:after="0"/>
                    <w:ind w:left="77" w:firstLine="0"/>
                  </w:pPr>
                  <w:r>
                    <w:rPr>
                      <w:sz w:val="13"/>
                    </w:rPr>
                    <w:t>Tipo de servicio</w:t>
                  </w:r>
                </w:p>
              </w:tc>
              <w:tc>
                <w:tcPr>
                  <w:tcW w:w="461" w:type="dxa"/>
                  <w:gridSpan w:val="2"/>
                  <w:tcBorders>
                    <w:top w:val="single" w:sz="4" w:space="0" w:color="000000"/>
                    <w:left w:val="single" w:sz="4" w:space="0" w:color="000000"/>
                    <w:bottom w:val="single" w:sz="4" w:space="0" w:color="000000"/>
                    <w:right w:val="nil"/>
                  </w:tcBorders>
                </w:tcPr>
                <w:p w14:paraId="3960937F" w14:textId="77777777" w:rsidR="00CC0687" w:rsidRDefault="00CC0687" w:rsidP="0022543A">
                  <w:pPr>
                    <w:spacing w:after="0"/>
                    <w:ind w:left="79" w:firstLine="0"/>
                  </w:pPr>
                  <w:r>
                    <w:rPr>
                      <w:sz w:val="13"/>
                    </w:rPr>
                    <w:t xml:space="preserve">Total </w:t>
                  </w:r>
                </w:p>
              </w:tc>
              <w:tc>
                <w:tcPr>
                  <w:tcW w:w="3041" w:type="dxa"/>
                  <w:tcBorders>
                    <w:top w:val="single" w:sz="4" w:space="0" w:color="000000"/>
                    <w:left w:val="nil"/>
                    <w:bottom w:val="single" w:sz="4" w:space="0" w:color="000000"/>
                    <w:right w:val="single" w:sz="4" w:space="0" w:color="000000"/>
                  </w:tcBorders>
                </w:tcPr>
                <w:p w14:paraId="49073FE9" w14:textId="77777777" w:rsidR="00CC0687" w:rsidRDefault="00CC0687" w:rsidP="0022543A">
                  <w:pPr>
                    <w:spacing w:after="0"/>
                    <w:ind w:left="-59" w:firstLine="0"/>
                  </w:pPr>
                  <w:r>
                    <w:rPr>
                      <w:sz w:val="13"/>
                    </w:rPr>
                    <w:t>Largura</w:t>
                  </w:r>
                </w:p>
              </w:tc>
            </w:tr>
            <w:tr w:rsidR="00CC0687" w14:paraId="23A59438" w14:textId="77777777" w:rsidTr="0022543A">
              <w:trPr>
                <w:trHeight w:val="283"/>
              </w:trPr>
              <w:tc>
                <w:tcPr>
                  <w:tcW w:w="720" w:type="dxa"/>
                  <w:tcBorders>
                    <w:top w:val="single" w:sz="4" w:space="0" w:color="000000"/>
                    <w:left w:val="single" w:sz="4" w:space="0" w:color="000000"/>
                    <w:bottom w:val="single" w:sz="4" w:space="0" w:color="000000"/>
                    <w:right w:val="nil"/>
                  </w:tcBorders>
                </w:tcPr>
                <w:p w14:paraId="42AB5E65" w14:textId="77777777" w:rsidR="00CC0687" w:rsidRDefault="00CC0687" w:rsidP="0022543A">
                  <w:pPr>
                    <w:spacing w:after="160"/>
                    <w:ind w:left="0" w:firstLine="0"/>
                  </w:pPr>
                </w:p>
              </w:tc>
              <w:tc>
                <w:tcPr>
                  <w:tcW w:w="386" w:type="dxa"/>
                  <w:tcBorders>
                    <w:top w:val="single" w:sz="4" w:space="0" w:color="000000"/>
                    <w:left w:val="nil"/>
                    <w:bottom w:val="single" w:sz="4" w:space="0" w:color="000000"/>
                    <w:right w:val="nil"/>
                  </w:tcBorders>
                </w:tcPr>
                <w:p w14:paraId="43510FF3" w14:textId="77777777" w:rsidR="00CC0687" w:rsidRDefault="00CC0687" w:rsidP="0022543A">
                  <w:pPr>
                    <w:spacing w:after="160"/>
                    <w:ind w:left="0" w:firstLine="0"/>
                  </w:pPr>
                </w:p>
              </w:tc>
              <w:tc>
                <w:tcPr>
                  <w:tcW w:w="1960" w:type="dxa"/>
                  <w:gridSpan w:val="3"/>
                  <w:tcBorders>
                    <w:top w:val="single" w:sz="4" w:space="0" w:color="000000"/>
                    <w:left w:val="nil"/>
                    <w:bottom w:val="single" w:sz="4" w:space="0" w:color="000000"/>
                    <w:right w:val="single" w:sz="4" w:space="0" w:color="000000"/>
                  </w:tcBorders>
                </w:tcPr>
                <w:p w14:paraId="17DDAD27" w14:textId="77777777" w:rsidR="00CC0687" w:rsidRDefault="00CC0687" w:rsidP="0022543A">
                  <w:pPr>
                    <w:spacing w:after="0"/>
                    <w:ind w:left="361" w:firstLine="0"/>
                  </w:pPr>
                  <w:r>
                    <w:rPr>
                      <w:sz w:val="13"/>
                    </w:rPr>
                    <w:t>IDENTIFICACIÓN</w:t>
                  </w:r>
                </w:p>
              </w:tc>
              <w:tc>
                <w:tcPr>
                  <w:tcW w:w="461" w:type="dxa"/>
                  <w:gridSpan w:val="2"/>
                  <w:tcBorders>
                    <w:top w:val="single" w:sz="4" w:space="0" w:color="000000"/>
                    <w:left w:val="single" w:sz="4" w:space="0" w:color="000000"/>
                    <w:bottom w:val="single" w:sz="4" w:space="0" w:color="000000"/>
                    <w:right w:val="single" w:sz="4" w:space="0" w:color="000000"/>
                  </w:tcBorders>
                </w:tcPr>
                <w:p w14:paraId="2E487CC6" w14:textId="77777777" w:rsidR="00CC0687" w:rsidRDefault="00CC0687" w:rsidP="0022543A">
                  <w:pPr>
                    <w:spacing w:after="0"/>
                    <w:ind w:left="106" w:firstLine="0"/>
                  </w:pPr>
                  <w:r>
                    <w:rPr>
                      <w:sz w:val="13"/>
                    </w:rPr>
                    <w:t>FLG</w:t>
                  </w:r>
                </w:p>
              </w:tc>
              <w:tc>
                <w:tcPr>
                  <w:tcW w:w="3041" w:type="dxa"/>
                  <w:tcBorders>
                    <w:top w:val="single" w:sz="4" w:space="0" w:color="000000"/>
                    <w:left w:val="single" w:sz="4" w:space="0" w:color="000000"/>
                    <w:bottom w:val="single" w:sz="4" w:space="0" w:color="000000"/>
                    <w:right w:val="single" w:sz="4" w:space="0" w:color="000000"/>
                  </w:tcBorders>
                </w:tcPr>
                <w:p w14:paraId="2DE775F9" w14:textId="77777777" w:rsidR="00CC0687" w:rsidRDefault="00CC0687" w:rsidP="0022543A">
                  <w:pPr>
                    <w:spacing w:after="0"/>
                    <w:ind w:left="26" w:firstLine="0"/>
                    <w:jc w:val="center"/>
                  </w:pPr>
                  <w:r>
                    <w:rPr>
                      <w:sz w:val="13"/>
                    </w:rPr>
                    <w:t>Desplazamiento de fragmento</w:t>
                  </w:r>
                </w:p>
              </w:tc>
            </w:tr>
            <w:tr w:rsidR="00CC0687" w14:paraId="6987A252" w14:textId="77777777" w:rsidTr="0022543A">
              <w:trPr>
                <w:trHeight w:val="282"/>
              </w:trPr>
              <w:tc>
                <w:tcPr>
                  <w:tcW w:w="720" w:type="dxa"/>
                  <w:tcBorders>
                    <w:top w:val="single" w:sz="4" w:space="0" w:color="000000"/>
                    <w:left w:val="single" w:sz="4" w:space="0" w:color="000000"/>
                    <w:bottom w:val="single" w:sz="4" w:space="0" w:color="000000"/>
                    <w:right w:val="nil"/>
                  </w:tcBorders>
                </w:tcPr>
                <w:p w14:paraId="2233FC1E" w14:textId="77777777" w:rsidR="00CC0687" w:rsidRDefault="00CC0687" w:rsidP="0022543A">
                  <w:pPr>
                    <w:spacing w:after="160"/>
                    <w:ind w:left="0" w:firstLine="0"/>
                  </w:pPr>
                </w:p>
              </w:tc>
              <w:tc>
                <w:tcPr>
                  <w:tcW w:w="386" w:type="dxa"/>
                  <w:tcBorders>
                    <w:top w:val="single" w:sz="4" w:space="0" w:color="000000"/>
                    <w:left w:val="nil"/>
                    <w:bottom w:val="single" w:sz="4" w:space="0" w:color="000000"/>
                    <w:right w:val="nil"/>
                  </w:tcBorders>
                </w:tcPr>
                <w:p w14:paraId="3F5BC139" w14:textId="77777777" w:rsidR="00CC0687" w:rsidRDefault="00CC0687" w:rsidP="0022543A">
                  <w:pPr>
                    <w:spacing w:after="0"/>
                    <w:ind w:left="0" w:firstLine="0"/>
                  </w:pPr>
                  <w:r>
                    <w:rPr>
                      <w:sz w:val="13"/>
                    </w:rPr>
                    <w:t xml:space="preserve">TTL </w:t>
                  </w:r>
                </w:p>
              </w:tc>
              <w:tc>
                <w:tcPr>
                  <w:tcW w:w="566" w:type="dxa"/>
                  <w:tcBorders>
                    <w:top w:val="single" w:sz="4" w:space="0" w:color="000000"/>
                    <w:left w:val="nil"/>
                    <w:bottom w:val="single" w:sz="4" w:space="0" w:color="000000"/>
                    <w:right w:val="single" w:sz="4" w:space="0" w:color="000000"/>
                  </w:tcBorders>
                </w:tcPr>
                <w:p w14:paraId="3E1075A2" w14:textId="77777777" w:rsidR="00CC0687" w:rsidRDefault="00CC0687" w:rsidP="0022543A">
                  <w:pPr>
                    <w:spacing w:after="160"/>
                    <w:ind w:left="0" w:firstLine="0"/>
                  </w:pPr>
                </w:p>
              </w:tc>
              <w:tc>
                <w:tcPr>
                  <w:tcW w:w="1393" w:type="dxa"/>
                  <w:gridSpan w:val="2"/>
                  <w:tcBorders>
                    <w:top w:val="single" w:sz="4" w:space="0" w:color="000000"/>
                    <w:left w:val="single" w:sz="4" w:space="0" w:color="000000"/>
                    <w:bottom w:val="single" w:sz="4" w:space="0" w:color="000000"/>
                    <w:right w:val="single" w:sz="4" w:space="0" w:color="000000"/>
                  </w:tcBorders>
                </w:tcPr>
                <w:p w14:paraId="187D9E19" w14:textId="77777777" w:rsidR="00CC0687" w:rsidRDefault="00CC0687" w:rsidP="0022543A">
                  <w:pPr>
                    <w:spacing w:after="0"/>
                    <w:ind w:left="29" w:firstLine="0"/>
                    <w:jc w:val="center"/>
                  </w:pPr>
                  <w:r>
                    <w:rPr>
                      <w:sz w:val="13"/>
                    </w:rPr>
                    <w:t>Protocolo</w:t>
                  </w:r>
                </w:p>
              </w:tc>
              <w:tc>
                <w:tcPr>
                  <w:tcW w:w="461" w:type="dxa"/>
                  <w:gridSpan w:val="2"/>
                  <w:tcBorders>
                    <w:top w:val="single" w:sz="4" w:space="0" w:color="000000"/>
                    <w:left w:val="single" w:sz="4" w:space="0" w:color="000000"/>
                    <w:bottom w:val="single" w:sz="4" w:space="0" w:color="000000"/>
                    <w:right w:val="nil"/>
                  </w:tcBorders>
                </w:tcPr>
                <w:p w14:paraId="2626DB2F" w14:textId="77777777" w:rsidR="00CC0687" w:rsidRDefault="00CC0687" w:rsidP="0022543A">
                  <w:pPr>
                    <w:spacing w:after="160"/>
                    <w:ind w:left="0" w:firstLine="0"/>
                  </w:pPr>
                </w:p>
              </w:tc>
              <w:tc>
                <w:tcPr>
                  <w:tcW w:w="3041" w:type="dxa"/>
                  <w:tcBorders>
                    <w:top w:val="single" w:sz="4" w:space="0" w:color="000000"/>
                    <w:left w:val="nil"/>
                    <w:bottom w:val="single" w:sz="4" w:space="0" w:color="000000"/>
                    <w:right w:val="single" w:sz="4" w:space="0" w:color="000000"/>
                  </w:tcBorders>
                </w:tcPr>
                <w:p w14:paraId="3BB35318" w14:textId="77777777" w:rsidR="00CC0687" w:rsidRDefault="00CC0687" w:rsidP="0022543A">
                  <w:pPr>
                    <w:spacing w:after="0"/>
                    <w:ind w:left="722" w:firstLine="0"/>
                  </w:pPr>
                  <w:r>
                    <w:rPr>
                      <w:sz w:val="13"/>
                    </w:rPr>
                    <w:t>Suma de comprobación de encabezado</w:t>
                  </w:r>
                </w:p>
              </w:tc>
            </w:tr>
            <w:tr w:rsidR="00CC0687" w14:paraId="6998B671" w14:textId="77777777" w:rsidTr="0022543A">
              <w:trPr>
                <w:trHeight w:val="284"/>
              </w:trPr>
              <w:tc>
                <w:tcPr>
                  <w:tcW w:w="720" w:type="dxa"/>
                  <w:tcBorders>
                    <w:top w:val="single" w:sz="4" w:space="0" w:color="000000"/>
                    <w:left w:val="single" w:sz="4" w:space="0" w:color="000000"/>
                    <w:bottom w:val="single" w:sz="4" w:space="0" w:color="000000"/>
                    <w:right w:val="nil"/>
                  </w:tcBorders>
                </w:tcPr>
                <w:p w14:paraId="136B257E" w14:textId="77777777" w:rsidR="00CC0687" w:rsidRDefault="00CC0687" w:rsidP="0022543A">
                  <w:pPr>
                    <w:spacing w:after="160"/>
                    <w:ind w:left="0" w:firstLine="0"/>
                  </w:pPr>
                </w:p>
              </w:tc>
              <w:tc>
                <w:tcPr>
                  <w:tcW w:w="386" w:type="dxa"/>
                  <w:tcBorders>
                    <w:top w:val="single" w:sz="4" w:space="0" w:color="000000"/>
                    <w:left w:val="nil"/>
                    <w:bottom w:val="single" w:sz="4" w:space="0" w:color="000000"/>
                    <w:right w:val="nil"/>
                  </w:tcBorders>
                </w:tcPr>
                <w:p w14:paraId="108A165D" w14:textId="77777777" w:rsidR="00CC0687" w:rsidRDefault="00CC0687" w:rsidP="0022543A">
                  <w:pPr>
                    <w:spacing w:after="160"/>
                    <w:ind w:left="0" w:firstLine="0"/>
                  </w:pPr>
                </w:p>
              </w:tc>
              <w:tc>
                <w:tcPr>
                  <w:tcW w:w="2420" w:type="dxa"/>
                  <w:gridSpan w:val="5"/>
                  <w:tcBorders>
                    <w:top w:val="single" w:sz="4" w:space="0" w:color="000000"/>
                    <w:left w:val="nil"/>
                    <w:bottom w:val="single" w:sz="4" w:space="0" w:color="000000"/>
                    <w:right w:val="nil"/>
                  </w:tcBorders>
                </w:tcPr>
                <w:p w14:paraId="1C889B1F" w14:textId="77777777" w:rsidR="00CC0687" w:rsidRDefault="00CC0687" w:rsidP="0022543A">
                  <w:pPr>
                    <w:spacing w:after="0"/>
                    <w:ind w:left="0" w:firstLine="0"/>
                    <w:jc w:val="right"/>
                  </w:pPr>
                  <w:r>
                    <w:rPr>
                      <w:sz w:val="13"/>
                    </w:rPr>
                    <w:t>Anuncio IP de origen</w:t>
                  </w:r>
                </w:p>
              </w:tc>
              <w:tc>
                <w:tcPr>
                  <w:tcW w:w="3041" w:type="dxa"/>
                  <w:tcBorders>
                    <w:top w:val="single" w:sz="4" w:space="0" w:color="000000"/>
                    <w:left w:val="nil"/>
                    <w:bottom w:val="single" w:sz="4" w:space="0" w:color="000000"/>
                    <w:right w:val="single" w:sz="4" w:space="0" w:color="000000"/>
                  </w:tcBorders>
                </w:tcPr>
                <w:p w14:paraId="3FB3A39E" w14:textId="77777777" w:rsidR="00CC0687" w:rsidRDefault="00CC0687" w:rsidP="0022543A">
                  <w:pPr>
                    <w:spacing w:after="0"/>
                    <w:ind w:left="-23" w:firstLine="0"/>
                  </w:pPr>
                  <w:r>
                    <w:rPr>
                      <w:sz w:val="13"/>
                    </w:rPr>
                    <w:t>vestido</w:t>
                  </w:r>
                </w:p>
              </w:tc>
            </w:tr>
            <w:tr w:rsidR="00CC0687" w14:paraId="2C63B135" w14:textId="77777777" w:rsidTr="0022543A">
              <w:trPr>
                <w:trHeight w:val="282"/>
              </w:trPr>
              <w:tc>
                <w:tcPr>
                  <w:tcW w:w="720" w:type="dxa"/>
                  <w:tcBorders>
                    <w:top w:val="single" w:sz="4" w:space="0" w:color="000000"/>
                    <w:left w:val="single" w:sz="4" w:space="0" w:color="000000"/>
                    <w:bottom w:val="single" w:sz="4" w:space="0" w:color="000000"/>
                    <w:right w:val="nil"/>
                  </w:tcBorders>
                </w:tcPr>
                <w:p w14:paraId="229C0949" w14:textId="77777777" w:rsidR="00CC0687" w:rsidRDefault="00CC0687" w:rsidP="0022543A">
                  <w:pPr>
                    <w:spacing w:after="160"/>
                    <w:ind w:left="0" w:firstLine="0"/>
                  </w:pPr>
                </w:p>
              </w:tc>
              <w:tc>
                <w:tcPr>
                  <w:tcW w:w="386" w:type="dxa"/>
                  <w:tcBorders>
                    <w:top w:val="single" w:sz="4" w:space="0" w:color="000000"/>
                    <w:left w:val="nil"/>
                    <w:bottom w:val="single" w:sz="4" w:space="0" w:color="000000"/>
                    <w:right w:val="nil"/>
                  </w:tcBorders>
                </w:tcPr>
                <w:p w14:paraId="571CEF23" w14:textId="77777777" w:rsidR="00CC0687" w:rsidRDefault="00CC0687" w:rsidP="0022543A">
                  <w:pPr>
                    <w:spacing w:after="160"/>
                    <w:ind w:left="0" w:firstLine="0"/>
                  </w:pPr>
                </w:p>
              </w:tc>
              <w:tc>
                <w:tcPr>
                  <w:tcW w:w="2420" w:type="dxa"/>
                  <w:gridSpan w:val="5"/>
                  <w:tcBorders>
                    <w:top w:val="single" w:sz="4" w:space="0" w:color="000000"/>
                    <w:left w:val="nil"/>
                    <w:bottom w:val="single" w:sz="4" w:space="0" w:color="000000"/>
                    <w:right w:val="nil"/>
                  </w:tcBorders>
                </w:tcPr>
                <w:p w14:paraId="0C0F05B5" w14:textId="77777777" w:rsidR="00CC0687" w:rsidRDefault="00CC0687" w:rsidP="0022543A">
                  <w:pPr>
                    <w:spacing w:after="0"/>
                    <w:ind w:left="0" w:right="72" w:firstLine="0"/>
                    <w:jc w:val="right"/>
                  </w:pPr>
                  <w:r>
                    <w:rPr>
                      <w:sz w:val="13"/>
                    </w:rPr>
                    <w:t xml:space="preserve">IP de destino </w:t>
                  </w:r>
                </w:p>
              </w:tc>
              <w:tc>
                <w:tcPr>
                  <w:tcW w:w="3041" w:type="dxa"/>
                  <w:tcBorders>
                    <w:top w:val="single" w:sz="4" w:space="0" w:color="000000"/>
                    <w:left w:val="nil"/>
                    <w:bottom w:val="single" w:sz="4" w:space="0" w:color="000000"/>
                    <w:right w:val="single" w:sz="4" w:space="0" w:color="000000"/>
                  </w:tcBorders>
                </w:tcPr>
                <w:p w14:paraId="375AAB20" w14:textId="77777777" w:rsidR="00CC0687" w:rsidRDefault="00CC0687" w:rsidP="0022543A">
                  <w:pPr>
                    <w:spacing w:after="0"/>
                    <w:ind w:left="-61" w:firstLine="0"/>
                  </w:pPr>
                  <w:r>
                    <w:rPr>
                      <w:sz w:val="13"/>
                    </w:rPr>
                    <w:t>Dirección</w:t>
                  </w:r>
                </w:p>
              </w:tc>
            </w:tr>
            <w:tr w:rsidR="00CC0687" w14:paraId="6730002B" w14:textId="77777777" w:rsidTr="0022543A">
              <w:trPr>
                <w:trHeight w:val="281"/>
              </w:trPr>
              <w:tc>
                <w:tcPr>
                  <w:tcW w:w="720" w:type="dxa"/>
                  <w:tcBorders>
                    <w:top w:val="single" w:sz="4" w:space="0" w:color="000000"/>
                    <w:left w:val="single" w:sz="4" w:space="0" w:color="000000"/>
                    <w:bottom w:val="single" w:sz="4" w:space="0" w:color="000000"/>
                    <w:right w:val="nil"/>
                  </w:tcBorders>
                </w:tcPr>
                <w:p w14:paraId="07921C25" w14:textId="77777777" w:rsidR="00CC0687" w:rsidRDefault="00CC0687" w:rsidP="0022543A">
                  <w:pPr>
                    <w:spacing w:after="160"/>
                    <w:ind w:left="0" w:firstLine="0"/>
                  </w:pPr>
                </w:p>
              </w:tc>
              <w:tc>
                <w:tcPr>
                  <w:tcW w:w="386" w:type="dxa"/>
                  <w:tcBorders>
                    <w:top w:val="single" w:sz="4" w:space="0" w:color="000000"/>
                    <w:left w:val="nil"/>
                    <w:bottom w:val="single" w:sz="4" w:space="0" w:color="000000"/>
                    <w:right w:val="nil"/>
                  </w:tcBorders>
                </w:tcPr>
                <w:p w14:paraId="0B4E5B69" w14:textId="77777777" w:rsidR="00CC0687" w:rsidRDefault="00CC0687" w:rsidP="0022543A">
                  <w:pPr>
                    <w:spacing w:after="160"/>
                    <w:ind w:left="0" w:firstLine="0"/>
                  </w:pPr>
                </w:p>
              </w:tc>
              <w:tc>
                <w:tcPr>
                  <w:tcW w:w="2113" w:type="dxa"/>
                  <w:gridSpan w:val="4"/>
                  <w:tcBorders>
                    <w:top w:val="single" w:sz="4" w:space="0" w:color="000000"/>
                    <w:left w:val="nil"/>
                    <w:bottom w:val="single" w:sz="4" w:space="0" w:color="000000"/>
                    <w:right w:val="single" w:sz="4" w:space="0" w:color="000000"/>
                  </w:tcBorders>
                </w:tcPr>
                <w:p w14:paraId="581585D0" w14:textId="77777777" w:rsidR="00CC0687" w:rsidRDefault="00CC0687" w:rsidP="0022543A">
                  <w:pPr>
                    <w:spacing w:after="0"/>
                    <w:ind w:left="203" w:firstLine="0"/>
                  </w:pPr>
                  <w:r>
                    <w:rPr>
                      <w:sz w:val="13"/>
                    </w:rPr>
                    <w:t>Opciones de IP</w:t>
                  </w:r>
                </w:p>
              </w:tc>
              <w:tc>
                <w:tcPr>
                  <w:tcW w:w="307" w:type="dxa"/>
                  <w:tcBorders>
                    <w:top w:val="single" w:sz="4" w:space="0" w:color="000000"/>
                    <w:left w:val="single" w:sz="4" w:space="0" w:color="000000"/>
                    <w:bottom w:val="single" w:sz="4" w:space="0" w:color="000000"/>
                    <w:right w:val="nil"/>
                  </w:tcBorders>
                </w:tcPr>
                <w:p w14:paraId="4CBB5F05" w14:textId="77777777" w:rsidR="00CC0687" w:rsidRDefault="00CC0687" w:rsidP="0022543A">
                  <w:pPr>
                    <w:spacing w:after="160"/>
                    <w:ind w:left="0" w:firstLine="0"/>
                  </w:pPr>
                </w:p>
              </w:tc>
              <w:tc>
                <w:tcPr>
                  <w:tcW w:w="3041" w:type="dxa"/>
                  <w:tcBorders>
                    <w:top w:val="single" w:sz="4" w:space="0" w:color="000000"/>
                    <w:left w:val="nil"/>
                    <w:bottom w:val="single" w:sz="4" w:space="0" w:color="000000"/>
                    <w:right w:val="single" w:sz="4" w:space="0" w:color="000000"/>
                  </w:tcBorders>
                </w:tcPr>
                <w:p w14:paraId="4B391038" w14:textId="77777777" w:rsidR="00CC0687" w:rsidRDefault="00CC0687" w:rsidP="0022543A">
                  <w:pPr>
                    <w:spacing w:after="0"/>
                    <w:ind w:left="0" w:right="285" w:firstLine="0"/>
                    <w:jc w:val="center"/>
                  </w:pPr>
                  <w:r>
                    <w:rPr>
                      <w:sz w:val="13"/>
                    </w:rPr>
                    <w:t>Relleno</w:t>
                  </w:r>
                </w:p>
              </w:tc>
            </w:tr>
            <w:tr w:rsidR="00CC0687" w14:paraId="6F4E87A3" w14:textId="77777777" w:rsidTr="0022543A">
              <w:trPr>
                <w:trHeight w:val="538"/>
              </w:trPr>
              <w:tc>
                <w:tcPr>
                  <w:tcW w:w="720" w:type="dxa"/>
                  <w:tcBorders>
                    <w:top w:val="single" w:sz="4" w:space="0" w:color="000000"/>
                    <w:left w:val="single" w:sz="4" w:space="0" w:color="000000"/>
                    <w:bottom w:val="single" w:sz="4" w:space="0" w:color="000000"/>
                    <w:right w:val="nil"/>
                  </w:tcBorders>
                </w:tcPr>
                <w:p w14:paraId="37836AEE" w14:textId="77777777" w:rsidR="00CC0687" w:rsidRDefault="00CC0687" w:rsidP="0022543A">
                  <w:pPr>
                    <w:spacing w:after="160"/>
                    <w:ind w:left="0" w:firstLine="0"/>
                  </w:pPr>
                </w:p>
              </w:tc>
              <w:tc>
                <w:tcPr>
                  <w:tcW w:w="386" w:type="dxa"/>
                  <w:tcBorders>
                    <w:top w:val="single" w:sz="4" w:space="0" w:color="000000"/>
                    <w:left w:val="nil"/>
                    <w:bottom w:val="single" w:sz="4" w:space="0" w:color="000000"/>
                    <w:right w:val="nil"/>
                  </w:tcBorders>
                </w:tcPr>
                <w:p w14:paraId="47AA0939" w14:textId="77777777" w:rsidR="00CC0687" w:rsidRDefault="00CC0687" w:rsidP="0022543A">
                  <w:pPr>
                    <w:spacing w:after="160"/>
                    <w:ind w:left="0" w:firstLine="0"/>
                  </w:pPr>
                </w:p>
              </w:tc>
              <w:tc>
                <w:tcPr>
                  <w:tcW w:w="2420" w:type="dxa"/>
                  <w:gridSpan w:val="5"/>
                  <w:tcBorders>
                    <w:top w:val="single" w:sz="4" w:space="0" w:color="000000"/>
                    <w:left w:val="nil"/>
                    <w:bottom w:val="single" w:sz="4" w:space="0" w:color="000000"/>
                    <w:right w:val="nil"/>
                  </w:tcBorders>
                </w:tcPr>
                <w:p w14:paraId="6130A499" w14:textId="77777777" w:rsidR="00CC0687" w:rsidRDefault="00CC0687" w:rsidP="0022543A">
                  <w:pPr>
                    <w:spacing w:after="0"/>
                    <w:ind w:left="0" w:right="2" w:firstLine="0"/>
                    <w:jc w:val="right"/>
                  </w:pPr>
                  <w:r>
                    <w:rPr>
                      <w:sz w:val="13"/>
                    </w:rPr>
                    <w:t>Datos...</w:t>
                  </w:r>
                </w:p>
                <w:p w14:paraId="22277A12" w14:textId="77777777" w:rsidR="00CC0687" w:rsidRDefault="00CC0687" w:rsidP="0022543A">
                  <w:pPr>
                    <w:spacing w:after="0"/>
                    <w:ind w:left="0" w:right="156" w:firstLine="0"/>
                    <w:jc w:val="right"/>
                  </w:pPr>
                  <w:r>
                    <w:rPr>
                      <w:sz w:val="13"/>
                    </w:rPr>
                    <w:t>…</w:t>
                  </w:r>
                </w:p>
                <w:p w14:paraId="5F82BB03" w14:textId="77777777" w:rsidR="00CC0687" w:rsidRDefault="00CC0687" w:rsidP="0022543A">
                  <w:pPr>
                    <w:spacing w:after="0"/>
                    <w:ind w:left="0" w:right="156" w:firstLine="0"/>
                    <w:jc w:val="right"/>
                  </w:pPr>
                  <w:r>
                    <w:rPr>
                      <w:sz w:val="13"/>
                    </w:rPr>
                    <w:t>…</w:t>
                  </w:r>
                </w:p>
              </w:tc>
              <w:tc>
                <w:tcPr>
                  <w:tcW w:w="3041" w:type="dxa"/>
                  <w:tcBorders>
                    <w:top w:val="single" w:sz="4" w:space="0" w:color="000000"/>
                    <w:left w:val="nil"/>
                    <w:bottom w:val="single" w:sz="4" w:space="0" w:color="000000"/>
                    <w:right w:val="single" w:sz="4" w:space="0" w:color="000000"/>
                  </w:tcBorders>
                </w:tcPr>
                <w:p w14:paraId="354D3DF4" w14:textId="77777777" w:rsidR="00CC0687" w:rsidRDefault="00CC0687" w:rsidP="0022543A">
                  <w:pPr>
                    <w:spacing w:after="160"/>
                    <w:ind w:left="0" w:firstLine="0"/>
                  </w:pPr>
                </w:p>
              </w:tc>
            </w:tr>
          </w:tbl>
          <w:p w14:paraId="32B67BCA" w14:textId="77777777" w:rsidR="00CC0687" w:rsidRDefault="00CC0687" w:rsidP="0022543A">
            <w:pPr>
              <w:spacing w:after="160"/>
              <w:ind w:left="0" w:firstLine="0"/>
            </w:pPr>
          </w:p>
        </w:tc>
      </w:tr>
    </w:tbl>
    <w:p w14:paraId="2F35B4F7" w14:textId="77777777" w:rsidR="00CC0687" w:rsidRPr="007E73E6" w:rsidRDefault="00CC0687" w:rsidP="00CC0687">
      <w:pPr>
        <w:spacing w:after="305" w:line="263" w:lineRule="auto"/>
        <w:ind w:left="1435" w:hanging="10"/>
      </w:pPr>
      <w:r w:rsidRPr="003D3FC6">
        <w:rPr>
          <w:i/>
          <w:sz w:val="18"/>
        </w:rPr>
        <w:t>Figura 3-17 IP: Formato de un encabezado de datagrama IP</w:t>
      </w:r>
    </w:p>
    <w:p w14:paraId="3A6C46D1" w14:textId="77777777" w:rsidR="00CC0687" w:rsidRPr="007E73E6" w:rsidRDefault="00CC0687" w:rsidP="00CC0687">
      <w:pPr>
        <w:ind w:left="1450" w:right="12"/>
      </w:pPr>
      <w:r w:rsidRPr="003D3FC6">
        <w:lastRenderedPageBreak/>
        <w:t xml:space="preserve">Dónde: </w:t>
      </w:r>
    </w:p>
    <w:p w14:paraId="66E586A8"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VERS: El campo contiene la versión del protocolo IP. La versión actual es la 4. La versión 5 es una versión experimental. La versión 6 es la versión para IPv6 (consulte 9.2, "El formato de encabezado IPv6" en la página 330).</w:t>
      </w:r>
    </w:p>
    <w:p w14:paraId="0E6BC6DB" w14:textId="77777777" w:rsidR="00CC0687" w:rsidRPr="007E73E6" w:rsidRDefault="00CC0687" w:rsidP="00CC0687">
      <w:pPr>
        <w:spacing w:after="381"/>
        <w:ind w:left="1738" w:right="12" w:hanging="288"/>
      </w:pPr>
      <w:r w:rsidRPr="003D3FC6">
        <w:rPr>
          <w:rFonts w:ascii="Times New Roman" w:eastAsia="Times New Roman" w:hAnsi="Times New Roman" w:cs="Times New Roman"/>
        </w:rPr>
        <w:t xml:space="preserve"> </w:t>
      </w:r>
      <w:r w:rsidRPr="003D3FC6">
        <w:t>HLEN: La longitud del encabezado IP contada en cantidades de 32 bits. Esto no incluye el campo de datos.</w:t>
      </w:r>
    </w:p>
    <w:p w14:paraId="57B881A5" w14:textId="77777777" w:rsidR="00CC0687" w:rsidRPr="007E73E6" w:rsidRDefault="00CC0687" w:rsidP="00CC0687">
      <w:pPr>
        <w:spacing w:after="0"/>
        <w:ind w:left="0" w:right="16" w:firstLine="0"/>
        <w:jc w:val="right"/>
      </w:pPr>
      <w:r w:rsidRPr="003D3FC6">
        <w:rPr>
          <w:sz w:val="18"/>
        </w:rPr>
        <w:t xml:space="preserve"> </w:t>
      </w:r>
    </w:p>
    <w:p w14:paraId="5C5278B9" w14:textId="77777777" w:rsidR="00CC0687" w:rsidRPr="007E73E6" w:rsidRDefault="00CC0687" w:rsidP="00CC0687">
      <w:pPr>
        <w:sectPr w:rsidR="00CC0687" w:rsidRPr="007E73E6">
          <w:headerReference w:type="even" r:id="rId63"/>
          <w:headerReference w:type="default" r:id="rId64"/>
          <w:footerReference w:type="even" r:id="rId65"/>
          <w:footerReference w:type="default" r:id="rId66"/>
          <w:headerReference w:type="first" r:id="rId67"/>
          <w:footerReference w:type="first" r:id="rId68"/>
          <w:pgSz w:w="12240" w:h="12960"/>
          <w:pgMar w:top="995" w:right="1843" w:bottom="491" w:left="1843" w:header="720" w:footer="487" w:gutter="0"/>
          <w:cols w:space="720"/>
          <w:titlePg/>
        </w:sectPr>
      </w:pPr>
    </w:p>
    <w:p w14:paraId="62EE2C9E" w14:textId="77777777" w:rsidR="00CC0687" w:rsidRDefault="00CC0687" w:rsidP="00CC0687">
      <w:pPr>
        <w:spacing w:after="61"/>
        <w:ind w:left="1738" w:right="12" w:hanging="288"/>
      </w:pPr>
      <w:r w:rsidRPr="003D3FC6">
        <w:rPr>
          <w:rFonts w:ascii="Times New Roman" w:eastAsia="Times New Roman" w:hAnsi="Times New Roman" w:cs="Times New Roman"/>
        </w:rPr>
        <w:lastRenderedPageBreak/>
        <w:t xml:space="preserve"> </w:t>
      </w:r>
      <w:r w:rsidRPr="003D3FC6">
        <w:t>Tipo de servicio: El tipo de servicio es una indicación de la calidad de servicio solicitada para este datagrama IP. Este campo contiene la información que se ilustra en la Figura 3-18.</w:t>
      </w:r>
    </w:p>
    <w:tbl>
      <w:tblPr>
        <w:tblStyle w:val="TableGrid"/>
        <w:tblW w:w="7003" w:type="dxa"/>
        <w:tblInd w:w="1443" w:type="dxa"/>
        <w:tblCellMar>
          <w:top w:w="199" w:type="dxa"/>
          <w:left w:w="775" w:type="dxa"/>
          <w:right w:w="115" w:type="dxa"/>
        </w:tblCellMar>
        <w:tblLook w:val="04A0" w:firstRow="1" w:lastRow="0" w:firstColumn="1" w:lastColumn="0" w:noHBand="0" w:noVBand="1"/>
      </w:tblPr>
      <w:tblGrid>
        <w:gridCol w:w="7003"/>
      </w:tblGrid>
      <w:tr w:rsidR="00CC0687" w14:paraId="110B98C7" w14:textId="77777777" w:rsidTr="0022543A">
        <w:trPr>
          <w:trHeight w:val="1129"/>
        </w:trPr>
        <w:tc>
          <w:tcPr>
            <w:tcW w:w="7003" w:type="dxa"/>
            <w:tcBorders>
              <w:top w:val="single" w:sz="2" w:space="0" w:color="000000"/>
              <w:left w:val="single" w:sz="2" w:space="0" w:color="000000"/>
              <w:bottom w:val="single" w:sz="2" w:space="0" w:color="000000"/>
              <w:right w:val="single" w:sz="2" w:space="0" w:color="000000"/>
            </w:tcBorders>
          </w:tcPr>
          <w:p w14:paraId="66329A50" w14:textId="77777777" w:rsidR="00CC0687" w:rsidRDefault="00CC0687" w:rsidP="0022543A">
            <w:pPr>
              <w:tabs>
                <w:tab w:val="center" w:pos="806"/>
                <w:tab w:val="center" w:pos="1481"/>
                <w:tab w:val="center" w:pos="2154"/>
                <w:tab w:val="center" w:pos="2826"/>
                <w:tab w:val="center" w:pos="3500"/>
                <w:tab w:val="center" w:pos="4172"/>
                <w:tab w:val="center" w:pos="4846"/>
              </w:tabs>
              <w:spacing w:after="0"/>
              <w:ind w:left="0" w:firstLine="0"/>
            </w:pPr>
            <w:r>
              <w:rPr>
                <w:sz w:val="17"/>
              </w:rPr>
              <w:t>0</w:t>
            </w:r>
            <w:r>
              <w:rPr>
                <w:sz w:val="17"/>
              </w:rPr>
              <w:tab/>
              <w:t>1</w:t>
            </w:r>
            <w:r>
              <w:rPr>
                <w:sz w:val="17"/>
              </w:rPr>
              <w:tab/>
              <w:t>2</w:t>
            </w:r>
            <w:r>
              <w:rPr>
                <w:sz w:val="17"/>
              </w:rPr>
              <w:tab/>
              <w:t>3</w:t>
            </w:r>
            <w:r>
              <w:rPr>
                <w:sz w:val="17"/>
              </w:rPr>
              <w:tab/>
              <w:t>4</w:t>
            </w:r>
            <w:r>
              <w:rPr>
                <w:sz w:val="17"/>
              </w:rPr>
              <w:tab/>
              <w:t>5</w:t>
            </w:r>
            <w:r>
              <w:rPr>
                <w:sz w:val="17"/>
              </w:rPr>
              <w:tab/>
              <w:t>6</w:t>
            </w:r>
            <w:r>
              <w:rPr>
                <w:sz w:val="17"/>
              </w:rPr>
              <w:tab/>
              <w:t>7</w:t>
            </w:r>
          </w:p>
          <w:tbl>
            <w:tblPr>
              <w:tblStyle w:val="TableGrid"/>
              <w:tblW w:w="4946" w:type="dxa"/>
              <w:tblInd w:w="0" w:type="dxa"/>
              <w:tblCellMar>
                <w:top w:w="76" w:type="dxa"/>
                <w:left w:w="115" w:type="dxa"/>
                <w:right w:w="115" w:type="dxa"/>
              </w:tblCellMar>
              <w:tblLook w:val="04A0" w:firstRow="1" w:lastRow="0" w:firstColumn="1" w:lastColumn="0" w:noHBand="0" w:noVBand="1"/>
            </w:tblPr>
            <w:tblGrid>
              <w:gridCol w:w="1464"/>
              <w:gridCol w:w="2017"/>
              <w:gridCol w:w="1465"/>
            </w:tblGrid>
            <w:tr w:rsidR="00CC0687" w14:paraId="1A021C27" w14:textId="77777777" w:rsidTr="0022543A">
              <w:trPr>
                <w:trHeight w:val="270"/>
              </w:trPr>
              <w:tc>
                <w:tcPr>
                  <w:tcW w:w="1464" w:type="dxa"/>
                  <w:tcBorders>
                    <w:top w:val="single" w:sz="5" w:space="0" w:color="000000"/>
                    <w:left w:val="single" w:sz="5" w:space="0" w:color="000000"/>
                    <w:bottom w:val="single" w:sz="5" w:space="0" w:color="000000"/>
                    <w:right w:val="single" w:sz="5" w:space="0" w:color="000000"/>
                  </w:tcBorders>
                </w:tcPr>
                <w:p w14:paraId="3E56E500" w14:textId="77777777" w:rsidR="00CC0687" w:rsidRDefault="00CC0687" w:rsidP="0022543A">
                  <w:pPr>
                    <w:spacing w:after="0"/>
                    <w:ind w:left="0" w:right="6" w:firstLine="0"/>
                    <w:jc w:val="center"/>
                  </w:pPr>
                  <w:r>
                    <w:rPr>
                      <w:sz w:val="17"/>
                    </w:rPr>
                    <w:t>precedencia</w:t>
                  </w:r>
                </w:p>
              </w:tc>
              <w:tc>
                <w:tcPr>
                  <w:tcW w:w="2017" w:type="dxa"/>
                  <w:tcBorders>
                    <w:top w:val="single" w:sz="5" w:space="0" w:color="000000"/>
                    <w:left w:val="single" w:sz="5" w:space="0" w:color="000000"/>
                    <w:bottom w:val="single" w:sz="5" w:space="0" w:color="000000"/>
                    <w:right w:val="single" w:sz="5" w:space="0" w:color="000000"/>
                  </w:tcBorders>
                  <w:shd w:val="clear" w:color="auto" w:fill="FFFFFF"/>
                </w:tcPr>
                <w:p w14:paraId="269C0718" w14:textId="77777777" w:rsidR="00CC0687" w:rsidRDefault="00CC0687" w:rsidP="0022543A">
                  <w:pPr>
                    <w:spacing w:after="0"/>
                    <w:ind w:left="1" w:firstLine="0"/>
                    <w:jc w:val="center"/>
                  </w:pPr>
                  <w:r>
                    <w:rPr>
                      <w:sz w:val="17"/>
                    </w:rPr>
                    <w:t>TÉRMINOS DE Servicio</w:t>
                  </w:r>
                </w:p>
              </w:tc>
              <w:tc>
                <w:tcPr>
                  <w:tcW w:w="1465" w:type="dxa"/>
                  <w:tcBorders>
                    <w:top w:val="single" w:sz="5" w:space="0" w:color="000000"/>
                    <w:left w:val="single" w:sz="5" w:space="0" w:color="000000"/>
                    <w:bottom w:val="single" w:sz="5" w:space="0" w:color="000000"/>
                    <w:right w:val="single" w:sz="5" w:space="0" w:color="000000"/>
                  </w:tcBorders>
                  <w:shd w:val="clear" w:color="auto" w:fill="FFFFFF"/>
                </w:tcPr>
                <w:p w14:paraId="4AC8F23E" w14:textId="77777777" w:rsidR="00CC0687" w:rsidRDefault="00CC0687" w:rsidP="0022543A">
                  <w:pPr>
                    <w:spacing w:after="0"/>
                    <w:ind w:left="6" w:firstLine="0"/>
                    <w:jc w:val="center"/>
                  </w:pPr>
                  <w:r>
                    <w:rPr>
                      <w:sz w:val="17"/>
                    </w:rPr>
                    <w:t>MBZ</w:t>
                  </w:r>
                </w:p>
              </w:tc>
            </w:tr>
          </w:tbl>
          <w:p w14:paraId="5DFEBFA9" w14:textId="77777777" w:rsidR="00CC0687" w:rsidRDefault="00CC0687" w:rsidP="0022543A">
            <w:pPr>
              <w:spacing w:after="160"/>
              <w:ind w:left="0" w:firstLine="0"/>
            </w:pPr>
          </w:p>
        </w:tc>
      </w:tr>
    </w:tbl>
    <w:p w14:paraId="04F0D0BB" w14:textId="77777777" w:rsidR="00CC0687" w:rsidRDefault="00CC0687" w:rsidP="00CC0687">
      <w:pPr>
        <w:spacing w:after="305" w:line="263" w:lineRule="auto"/>
        <w:ind w:left="1435" w:hanging="10"/>
      </w:pPr>
      <w:r>
        <w:rPr>
          <w:i/>
          <w:sz w:val="18"/>
        </w:rPr>
        <w:t>Figura 3-18 IP: Tipo de servicio</w:t>
      </w:r>
    </w:p>
    <w:p w14:paraId="25843F85" w14:textId="77777777" w:rsidR="00CC0687" w:rsidRDefault="00CC0687" w:rsidP="00CC0687">
      <w:pPr>
        <w:spacing w:after="92"/>
        <w:ind w:left="1728" w:right="12"/>
      </w:pPr>
      <w:r>
        <w:t>Dónde:</w:t>
      </w:r>
    </w:p>
    <w:p w14:paraId="5D85A3E3" w14:textId="77777777" w:rsidR="00CC0687" w:rsidRPr="007E73E6" w:rsidRDefault="00CC0687">
      <w:pPr>
        <w:numPr>
          <w:ilvl w:val="0"/>
          <w:numId w:val="7"/>
        </w:numPr>
        <w:spacing w:after="11" w:line="261" w:lineRule="auto"/>
        <w:ind w:right="12" w:hanging="271"/>
      </w:pPr>
      <w:r w:rsidRPr="003D3FC6">
        <w:t xml:space="preserve">Precedencia: Este campo especifica la naturaleza y la prioridad del datagrama: </w:t>
      </w:r>
    </w:p>
    <w:p w14:paraId="6AED1BBF" w14:textId="77777777" w:rsidR="00CC0687" w:rsidRDefault="00CC0687">
      <w:pPr>
        <w:numPr>
          <w:ilvl w:val="1"/>
          <w:numId w:val="7"/>
        </w:numPr>
        <w:spacing w:after="19"/>
        <w:ind w:right="12" w:hanging="271"/>
      </w:pPr>
      <w:r>
        <w:t>000: Rutina</w:t>
      </w:r>
    </w:p>
    <w:p w14:paraId="254E57E3" w14:textId="77777777" w:rsidR="00CC0687" w:rsidRDefault="00CC0687">
      <w:pPr>
        <w:numPr>
          <w:ilvl w:val="1"/>
          <w:numId w:val="7"/>
        </w:numPr>
        <w:spacing w:after="19"/>
        <w:ind w:right="12" w:hanging="271"/>
      </w:pPr>
      <w:r>
        <w:t>001: Prioridad</w:t>
      </w:r>
    </w:p>
    <w:p w14:paraId="498E6FB6" w14:textId="77777777" w:rsidR="00CC0687" w:rsidRDefault="00CC0687">
      <w:pPr>
        <w:numPr>
          <w:ilvl w:val="1"/>
          <w:numId w:val="7"/>
        </w:numPr>
        <w:spacing w:after="19"/>
        <w:ind w:right="12" w:hanging="271"/>
      </w:pPr>
      <w:r>
        <w:t>010: Inmediato</w:t>
      </w:r>
    </w:p>
    <w:p w14:paraId="7860878F" w14:textId="77777777" w:rsidR="00CC0687" w:rsidRDefault="00CC0687">
      <w:pPr>
        <w:numPr>
          <w:ilvl w:val="1"/>
          <w:numId w:val="7"/>
        </w:numPr>
        <w:spacing w:after="19"/>
        <w:ind w:right="12" w:hanging="271"/>
      </w:pPr>
      <w:r>
        <w:t>011: Destello</w:t>
      </w:r>
    </w:p>
    <w:p w14:paraId="2A3D6F1D" w14:textId="77777777" w:rsidR="00CC0687" w:rsidRDefault="00CC0687">
      <w:pPr>
        <w:numPr>
          <w:ilvl w:val="1"/>
          <w:numId w:val="7"/>
        </w:numPr>
        <w:spacing w:after="19"/>
        <w:ind w:right="12" w:hanging="271"/>
      </w:pPr>
      <w:r>
        <w:t>100: Anulación de flash</w:t>
      </w:r>
    </w:p>
    <w:p w14:paraId="11DC703F" w14:textId="77777777" w:rsidR="00CC0687" w:rsidRDefault="00CC0687">
      <w:pPr>
        <w:numPr>
          <w:ilvl w:val="1"/>
          <w:numId w:val="7"/>
        </w:numPr>
        <w:spacing w:after="19"/>
        <w:ind w:right="12" w:hanging="271"/>
      </w:pPr>
      <w:r>
        <w:t>101: Crítico</w:t>
      </w:r>
    </w:p>
    <w:p w14:paraId="50CAEA04" w14:textId="77777777" w:rsidR="00CC0687" w:rsidRDefault="00CC0687">
      <w:pPr>
        <w:numPr>
          <w:ilvl w:val="1"/>
          <w:numId w:val="7"/>
        </w:numPr>
        <w:spacing w:after="19"/>
        <w:ind w:right="12" w:hanging="271"/>
      </w:pPr>
      <w:r>
        <w:t>110: Control de la interconexión</w:t>
      </w:r>
    </w:p>
    <w:p w14:paraId="13808016" w14:textId="77777777" w:rsidR="00CC0687" w:rsidRDefault="00CC0687">
      <w:pPr>
        <w:numPr>
          <w:ilvl w:val="1"/>
          <w:numId w:val="7"/>
        </w:numPr>
        <w:spacing w:after="0"/>
        <w:ind w:right="12" w:hanging="271"/>
      </w:pPr>
      <w:r>
        <w:t>111: Control de red</w:t>
      </w:r>
    </w:p>
    <w:p w14:paraId="43BE7D4C" w14:textId="77777777" w:rsidR="00CC0687" w:rsidRPr="007E73E6" w:rsidRDefault="00CC0687">
      <w:pPr>
        <w:numPr>
          <w:ilvl w:val="0"/>
          <w:numId w:val="7"/>
        </w:numPr>
        <w:spacing w:after="12"/>
        <w:ind w:right="12" w:hanging="271"/>
      </w:pPr>
      <w:r w:rsidRPr="003D3FC6">
        <w:t xml:space="preserve">TOS: Especifica el tipo de valor de servicio: </w:t>
      </w:r>
    </w:p>
    <w:p w14:paraId="7DD99403" w14:textId="77777777" w:rsidR="00CC0687" w:rsidRDefault="00CC0687">
      <w:pPr>
        <w:numPr>
          <w:ilvl w:val="1"/>
          <w:numId w:val="7"/>
        </w:numPr>
        <w:spacing w:after="19"/>
        <w:ind w:right="12" w:hanging="271"/>
      </w:pPr>
      <w:r>
        <w:t>1000: Minimizar el retraso</w:t>
      </w:r>
    </w:p>
    <w:p w14:paraId="1F103B44" w14:textId="77777777" w:rsidR="00CC0687" w:rsidRDefault="00CC0687">
      <w:pPr>
        <w:numPr>
          <w:ilvl w:val="1"/>
          <w:numId w:val="7"/>
        </w:numPr>
        <w:spacing w:after="19"/>
        <w:ind w:right="12" w:hanging="271"/>
      </w:pPr>
      <w:r>
        <w:t>0100: Maximizar el rendimiento</w:t>
      </w:r>
    </w:p>
    <w:p w14:paraId="4CBE6310" w14:textId="77777777" w:rsidR="00CC0687" w:rsidRDefault="00CC0687">
      <w:pPr>
        <w:numPr>
          <w:ilvl w:val="1"/>
          <w:numId w:val="7"/>
        </w:numPr>
        <w:spacing w:after="19"/>
        <w:ind w:right="12" w:hanging="271"/>
      </w:pPr>
      <w:r>
        <w:t>0010: Maximice la confiabilidad</w:t>
      </w:r>
    </w:p>
    <w:p w14:paraId="3EEB41F7" w14:textId="77777777" w:rsidR="00CC0687" w:rsidRDefault="00CC0687">
      <w:pPr>
        <w:numPr>
          <w:ilvl w:val="1"/>
          <w:numId w:val="7"/>
        </w:numPr>
        <w:spacing w:after="19"/>
        <w:ind w:right="12" w:hanging="271"/>
      </w:pPr>
      <w:r>
        <w:t>0001: Minimizar el costo monetario</w:t>
      </w:r>
    </w:p>
    <w:p w14:paraId="624E82CF" w14:textId="77777777" w:rsidR="00CC0687" w:rsidRDefault="00CC0687">
      <w:pPr>
        <w:numPr>
          <w:ilvl w:val="1"/>
          <w:numId w:val="7"/>
        </w:numPr>
        <w:ind w:right="12" w:hanging="271"/>
      </w:pPr>
      <w:r>
        <w:t>0000: Servicio normal</w:t>
      </w:r>
    </w:p>
    <w:p w14:paraId="78FD367B" w14:textId="77777777" w:rsidR="00CC0687" w:rsidRPr="007E73E6" w:rsidRDefault="00CC0687" w:rsidP="00CC0687">
      <w:pPr>
        <w:ind w:left="2016" w:right="12"/>
      </w:pPr>
      <w:r w:rsidRPr="003D3FC6">
        <w:t>Una descripción detallada del tipo de servicio se encuentra en el RFC 1349 (consulte 8.1, "¿Por qué QoS?" en la página 288).</w:t>
      </w:r>
    </w:p>
    <w:p w14:paraId="2520137B" w14:textId="77777777" w:rsidR="00CC0687" w:rsidRPr="007E73E6" w:rsidRDefault="00CC0687">
      <w:pPr>
        <w:numPr>
          <w:ilvl w:val="0"/>
          <w:numId w:val="7"/>
        </w:numPr>
        <w:ind w:right="12" w:hanging="271"/>
      </w:pPr>
      <w:r w:rsidRPr="003D3FC6">
        <w:t>MBZ: Reservado para uso futuro.</w:t>
      </w:r>
    </w:p>
    <w:p w14:paraId="5A9826D4"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Longitud total: La longitud total del datagrama, el encabezado y los datos.</w:t>
      </w:r>
    </w:p>
    <w:p w14:paraId="1A16885B" w14:textId="77777777" w:rsidR="00CC0687" w:rsidRPr="007E73E6" w:rsidRDefault="00CC0687" w:rsidP="00CC0687">
      <w:pPr>
        <w:spacing w:after="118" w:line="254" w:lineRule="auto"/>
        <w:ind w:left="1713" w:right="42" w:hanging="288"/>
        <w:jc w:val="both"/>
      </w:pPr>
      <w:r w:rsidRPr="003D3FC6">
        <w:rPr>
          <w:rFonts w:ascii="Times New Roman" w:eastAsia="Times New Roman" w:hAnsi="Times New Roman" w:cs="Times New Roman"/>
        </w:rPr>
        <w:t xml:space="preserve"> </w:t>
      </w:r>
      <w:r w:rsidRPr="003D3FC6">
        <w:t>Identificación: Un número único asignado por el remitente para ayudar a volver a ensamblar un datagrama fragmentado. Cada fragmento de un datagrama tiene el mismo número de identificación.</w:t>
      </w:r>
    </w:p>
    <w:p w14:paraId="6D79CFC4" w14:textId="77777777" w:rsidR="00CC0687" w:rsidRPr="007E73E6" w:rsidRDefault="00CC0687" w:rsidP="00CC0687">
      <w:pPr>
        <w:spacing w:after="305"/>
        <w:ind w:left="1450" w:right="12"/>
      </w:pPr>
      <w:r w:rsidRPr="003D3FC6">
        <w:rPr>
          <w:rFonts w:ascii="Times New Roman" w:eastAsia="Times New Roman" w:hAnsi="Times New Roman" w:cs="Times New Roman"/>
        </w:rPr>
        <w:t xml:space="preserve"> </w:t>
      </w:r>
      <w:r w:rsidRPr="003D3FC6">
        <w:t>Indicadores: Este campo contiene indicadores de control que se ilustran en la Figura 3-19.</w:t>
      </w:r>
    </w:p>
    <w:p w14:paraId="752481B2" w14:textId="77777777" w:rsidR="00CC0687" w:rsidRDefault="00CC0687" w:rsidP="00CC0687">
      <w:pPr>
        <w:tabs>
          <w:tab w:val="center" w:pos="2351"/>
          <w:tab w:val="right" w:pos="8538"/>
        </w:tabs>
        <w:spacing w:after="76"/>
        <w:ind w:left="0" w:firstLine="0"/>
      </w:pPr>
      <w:r w:rsidRPr="003D3FC6">
        <w:rPr>
          <w:rFonts w:ascii="Calibri" w:eastAsia="Calibri" w:hAnsi="Calibri" w:cs="Calibri"/>
          <w:sz w:val="22"/>
        </w:rPr>
        <w:lastRenderedPageBreak/>
        <w:tab/>
      </w:r>
      <w:r>
        <w:rPr>
          <w:rFonts w:ascii="Calibri" w:eastAsia="Calibri" w:hAnsi="Calibri" w:cs="Calibri"/>
          <w:noProof/>
          <w:sz w:val="22"/>
        </w:rPr>
        <mc:AlternateContent>
          <mc:Choice Requires="wpg">
            <w:drawing>
              <wp:inline distT="0" distB="0" distL="0" distR="0" wp14:anchorId="7B0C00F0" wp14:editId="168CF944">
                <wp:extent cx="1008126" cy="699516"/>
                <wp:effectExtent l="0" t="0" r="0" b="0"/>
                <wp:docPr id="798909" name="Group 798909"/>
                <wp:cNvGraphicFramePr/>
                <a:graphic xmlns:a="http://schemas.openxmlformats.org/drawingml/2006/main">
                  <a:graphicData uri="http://schemas.microsoft.com/office/word/2010/wordprocessingGroup">
                    <wpg:wgp>
                      <wpg:cNvGrpSpPr/>
                      <wpg:grpSpPr>
                        <a:xfrm>
                          <a:off x="0" y="0"/>
                          <a:ext cx="1008126" cy="699516"/>
                          <a:chOff x="0" y="0"/>
                          <a:chExt cx="1008126" cy="699516"/>
                        </a:xfrm>
                      </wpg:grpSpPr>
                      <wps:wsp>
                        <wps:cNvPr id="1107015" name="Shape 1107015"/>
                        <wps:cNvSpPr/>
                        <wps:spPr>
                          <a:xfrm>
                            <a:off x="3048" y="0"/>
                            <a:ext cx="1005078" cy="9144"/>
                          </a:xfrm>
                          <a:custGeom>
                            <a:avLst/>
                            <a:gdLst/>
                            <a:ahLst/>
                            <a:cxnLst/>
                            <a:rect l="0" t="0" r="0" b="0"/>
                            <a:pathLst>
                              <a:path w="1005078" h="9144">
                                <a:moveTo>
                                  <a:pt x="0" y="0"/>
                                </a:moveTo>
                                <a:lnTo>
                                  <a:pt x="1005078" y="0"/>
                                </a:lnTo>
                                <a:lnTo>
                                  <a:pt x="100507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16" name="Shape 1107016"/>
                        <wps:cNvSpPr/>
                        <wps:spPr>
                          <a:xfrm>
                            <a:off x="1002030" y="3048"/>
                            <a:ext cx="9144" cy="696468"/>
                          </a:xfrm>
                          <a:custGeom>
                            <a:avLst/>
                            <a:gdLst/>
                            <a:ahLst/>
                            <a:cxnLst/>
                            <a:rect l="0" t="0" r="0" b="0"/>
                            <a:pathLst>
                              <a:path w="9144" h="696468">
                                <a:moveTo>
                                  <a:pt x="0" y="0"/>
                                </a:moveTo>
                                <a:lnTo>
                                  <a:pt x="9144" y="0"/>
                                </a:lnTo>
                                <a:lnTo>
                                  <a:pt x="9144" y="696468"/>
                                </a:lnTo>
                                <a:lnTo>
                                  <a:pt x="0" y="69646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17" name="Shape 1107017"/>
                        <wps:cNvSpPr/>
                        <wps:spPr>
                          <a:xfrm>
                            <a:off x="0" y="693420"/>
                            <a:ext cx="1005078" cy="9144"/>
                          </a:xfrm>
                          <a:custGeom>
                            <a:avLst/>
                            <a:gdLst/>
                            <a:ahLst/>
                            <a:cxnLst/>
                            <a:rect l="0" t="0" r="0" b="0"/>
                            <a:pathLst>
                              <a:path w="1005078" h="9144">
                                <a:moveTo>
                                  <a:pt x="0" y="0"/>
                                </a:moveTo>
                                <a:lnTo>
                                  <a:pt x="1005078" y="0"/>
                                </a:lnTo>
                                <a:lnTo>
                                  <a:pt x="100507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18" name="Shape 1107018"/>
                        <wps:cNvSpPr/>
                        <wps:spPr>
                          <a:xfrm>
                            <a:off x="0" y="0"/>
                            <a:ext cx="9144" cy="696468"/>
                          </a:xfrm>
                          <a:custGeom>
                            <a:avLst/>
                            <a:gdLst/>
                            <a:ahLst/>
                            <a:cxnLst/>
                            <a:rect l="0" t="0" r="0" b="0"/>
                            <a:pathLst>
                              <a:path w="9144" h="696468">
                                <a:moveTo>
                                  <a:pt x="0" y="0"/>
                                </a:moveTo>
                                <a:lnTo>
                                  <a:pt x="9144" y="0"/>
                                </a:lnTo>
                                <a:lnTo>
                                  <a:pt x="9144" y="696468"/>
                                </a:lnTo>
                                <a:lnTo>
                                  <a:pt x="0" y="69646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19" name="Shape 1107019"/>
                        <wps:cNvSpPr/>
                        <wps:spPr>
                          <a:xfrm>
                            <a:off x="117348" y="305562"/>
                            <a:ext cx="793242" cy="310897"/>
                          </a:xfrm>
                          <a:custGeom>
                            <a:avLst/>
                            <a:gdLst/>
                            <a:ahLst/>
                            <a:cxnLst/>
                            <a:rect l="0" t="0" r="0" b="0"/>
                            <a:pathLst>
                              <a:path w="793242" h="310897">
                                <a:moveTo>
                                  <a:pt x="0" y="0"/>
                                </a:moveTo>
                                <a:lnTo>
                                  <a:pt x="793242" y="0"/>
                                </a:lnTo>
                                <a:lnTo>
                                  <a:pt x="793242" y="310897"/>
                                </a:lnTo>
                                <a:lnTo>
                                  <a:pt x="0" y="310897"/>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020" name="Shape 1107020"/>
                        <wps:cNvSpPr/>
                        <wps:spPr>
                          <a:xfrm>
                            <a:off x="70866" y="259080"/>
                            <a:ext cx="793242" cy="310896"/>
                          </a:xfrm>
                          <a:custGeom>
                            <a:avLst/>
                            <a:gdLst/>
                            <a:ahLst/>
                            <a:cxnLst/>
                            <a:rect l="0" t="0" r="0" b="0"/>
                            <a:pathLst>
                              <a:path w="793242" h="310896">
                                <a:moveTo>
                                  <a:pt x="0" y="0"/>
                                </a:moveTo>
                                <a:lnTo>
                                  <a:pt x="793242" y="0"/>
                                </a:lnTo>
                                <a:lnTo>
                                  <a:pt x="793242" y="310896"/>
                                </a:lnTo>
                                <a:lnTo>
                                  <a:pt x="0" y="31089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2753" name="Shape 12753"/>
                        <wps:cNvSpPr/>
                        <wps:spPr>
                          <a:xfrm>
                            <a:off x="70866" y="259080"/>
                            <a:ext cx="793242" cy="310896"/>
                          </a:xfrm>
                          <a:custGeom>
                            <a:avLst/>
                            <a:gdLst/>
                            <a:ahLst/>
                            <a:cxnLst/>
                            <a:rect l="0" t="0" r="0" b="0"/>
                            <a:pathLst>
                              <a:path w="793242" h="310896">
                                <a:moveTo>
                                  <a:pt x="0" y="310896"/>
                                </a:moveTo>
                                <a:lnTo>
                                  <a:pt x="793242" y="310896"/>
                                </a:lnTo>
                                <a:lnTo>
                                  <a:pt x="793242" y="0"/>
                                </a:lnTo>
                                <a:lnTo>
                                  <a:pt x="0" y="0"/>
                                </a:lnTo>
                                <a:close/>
                              </a:path>
                            </a:pathLst>
                          </a:custGeom>
                          <a:ln w="7836" cap="rnd">
                            <a:miter lim="127000"/>
                          </a:ln>
                        </wps:spPr>
                        <wps:style>
                          <a:lnRef idx="1">
                            <a:srgbClr val="000000"/>
                          </a:lnRef>
                          <a:fillRef idx="0">
                            <a:srgbClr val="000000">
                              <a:alpha val="0"/>
                            </a:srgbClr>
                          </a:fillRef>
                          <a:effectRef idx="0">
                            <a:scrgbClr r="0" g="0" b="0"/>
                          </a:effectRef>
                          <a:fontRef idx="none"/>
                        </wps:style>
                        <wps:bodyPr/>
                      </wps:wsp>
                      <wps:wsp>
                        <wps:cNvPr id="12754" name="Rectangle 12754"/>
                        <wps:cNvSpPr/>
                        <wps:spPr>
                          <a:xfrm>
                            <a:off x="162306" y="445226"/>
                            <a:ext cx="79500" cy="134398"/>
                          </a:xfrm>
                          <a:prstGeom prst="rect">
                            <a:avLst/>
                          </a:prstGeom>
                          <a:ln>
                            <a:noFill/>
                          </a:ln>
                        </wps:spPr>
                        <wps:txbx>
                          <w:txbxContent>
                            <w:p w14:paraId="3848BF45" w14:textId="77777777" w:rsidR="00CC0687" w:rsidRDefault="00CC0687" w:rsidP="00CC0687">
                              <w:pPr>
                                <w:spacing w:after="160"/>
                                <w:ind w:left="0" w:firstLine="0"/>
                              </w:pPr>
                              <w:r>
                                <w:rPr>
                                  <w:sz w:val="17"/>
                                </w:rPr>
                                <w:t>0</w:t>
                              </w:r>
                            </w:p>
                          </w:txbxContent>
                        </wps:txbx>
                        <wps:bodyPr horzOverflow="overflow" vert="horz" lIns="0" tIns="0" rIns="0" bIns="0" rtlCol="0">
                          <a:noAutofit/>
                        </wps:bodyPr>
                      </wps:wsp>
                      <wps:wsp>
                        <wps:cNvPr id="780615" name="Rectangle 780615"/>
                        <wps:cNvSpPr/>
                        <wps:spPr>
                          <a:xfrm>
                            <a:off x="163833" y="95469"/>
                            <a:ext cx="79500" cy="134398"/>
                          </a:xfrm>
                          <a:prstGeom prst="rect">
                            <a:avLst/>
                          </a:prstGeom>
                          <a:ln>
                            <a:noFill/>
                          </a:ln>
                        </wps:spPr>
                        <wps:txbx>
                          <w:txbxContent>
                            <w:p w14:paraId="4A1985BF" w14:textId="77777777" w:rsidR="00CC0687" w:rsidRDefault="00CC0687" w:rsidP="00CC0687">
                              <w:pPr>
                                <w:spacing w:after="160"/>
                                <w:ind w:left="0" w:firstLine="0"/>
                              </w:pPr>
                              <w:r>
                                <w:rPr>
                                  <w:sz w:val="17"/>
                                </w:rPr>
                                <w:t>0</w:t>
                              </w:r>
                            </w:p>
                          </w:txbxContent>
                        </wps:txbx>
                        <wps:bodyPr horzOverflow="overflow" vert="horz" lIns="0" tIns="0" rIns="0" bIns="0" rtlCol="0">
                          <a:noAutofit/>
                        </wps:bodyPr>
                      </wps:wsp>
                      <wps:wsp>
                        <wps:cNvPr id="780617" name="Rectangle 780617"/>
                        <wps:cNvSpPr/>
                        <wps:spPr>
                          <a:xfrm>
                            <a:off x="223252" y="95469"/>
                            <a:ext cx="631911" cy="134398"/>
                          </a:xfrm>
                          <a:prstGeom prst="rect">
                            <a:avLst/>
                          </a:prstGeom>
                          <a:ln>
                            <a:noFill/>
                          </a:ln>
                        </wps:spPr>
                        <wps:txbx>
                          <w:txbxContent>
                            <w:p w14:paraId="63061157" w14:textId="77777777" w:rsidR="00CC0687" w:rsidRDefault="00CC0687" w:rsidP="00CC0687">
                              <w:pPr>
                                <w:spacing w:after="160"/>
                                <w:ind w:left="0" w:firstLine="0"/>
                              </w:pPr>
                              <w:r>
                                <w:rPr>
                                  <w:sz w:val="17"/>
                                </w:rPr>
                                <w:t xml:space="preserve">       1       </w:t>
                              </w:r>
                            </w:p>
                          </w:txbxContent>
                        </wps:txbx>
                        <wps:bodyPr horzOverflow="overflow" vert="horz" lIns="0" tIns="0" rIns="0" bIns="0" rtlCol="0">
                          <a:noAutofit/>
                        </wps:bodyPr>
                      </wps:wsp>
                      <wps:wsp>
                        <wps:cNvPr id="780616" name="Rectangle 780616"/>
                        <wps:cNvSpPr/>
                        <wps:spPr>
                          <a:xfrm>
                            <a:off x="697460" y="95469"/>
                            <a:ext cx="79500" cy="134398"/>
                          </a:xfrm>
                          <a:prstGeom prst="rect">
                            <a:avLst/>
                          </a:prstGeom>
                          <a:ln>
                            <a:noFill/>
                          </a:ln>
                        </wps:spPr>
                        <wps:txbx>
                          <w:txbxContent>
                            <w:p w14:paraId="398F7D26" w14:textId="77777777" w:rsidR="00CC0687" w:rsidRDefault="00CC0687" w:rsidP="00CC0687">
                              <w:pPr>
                                <w:spacing w:after="160"/>
                                <w:ind w:left="0" w:firstLine="0"/>
                              </w:pPr>
                              <w:r>
                                <w:rPr>
                                  <w:sz w:val="17"/>
                                </w:rPr>
                                <w:t>2</w:t>
                              </w:r>
                            </w:p>
                          </w:txbxContent>
                        </wps:txbx>
                        <wps:bodyPr horzOverflow="overflow" vert="horz" lIns="0" tIns="0" rIns="0" bIns="0" rtlCol="0">
                          <a:noAutofit/>
                        </wps:bodyPr>
                      </wps:wsp>
                      <wps:wsp>
                        <wps:cNvPr id="12756" name="Rectangle 12756"/>
                        <wps:cNvSpPr/>
                        <wps:spPr>
                          <a:xfrm>
                            <a:off x="409198" y="308830"/>
                            <a:ext cx="103236" cy="134398"/>
                          </a:xfrm>
                          <a:prstGeom prst="rect">
                            <a:avLst/>
                          </a:prstGeom>
                          <a:ln>
                            <a:noFill/>
                          </a:ln>
                        </wps:spPr>
                        <wps:txbx>
                          <w:txbxContent>
                            <w:p w14:paraId="14B2B869" w14:textId="77777777" w:rsidR="00CC0687" w:rsidRDefault="00CC0687" w:rsidP="00CC0687">
                              <w:pPr>
                                <w:spacing w:after="160"/>
                                <w:ind w:left="0" w:firstLine="0"/>
                              </w:pPr>
                              <w:r>
                                <w:rPr>
                                  <w:sz w:val="17"/>
                                </w:rPr>
                                <w:t>D</w:t>
                              </w:r>
                            </w:p>
                          </w:txbxContent>
                        </wps:txbx>
                        <wps:bodyPr horzOverflow="overflow" vert="horz" lIns="0" tIns="0" rIns="0" bIns="0" rtlCol="0">
                          <a:noAutofit/>
                        </wps:bodyPr>
                      </wps:wsp>
                      <wps:wsp>
                        <wps:cNvPr id="12757" name="Rectangle 12757"/>
                        <wps:cNvSpPr/>
                        <wps:spPr>
                          <a:xfrm>
                            <a:off x="409198" y="445226"/>
                            <a:ext cx="87364" cy="134398"/>
                          </a:xfrm>
                          <a:prstGeom prst="rect">
                            <a:avLst/>
                          </a:prstGeom>
                          <a:ln>
                            <a:noFill/>
                          </a:ln>
                        </wps:spPr>
                        <wps:txbx>
                          <w:txbxContent>
                            <w:p w14:paraId="28CC9D09" w14:textId="77777777" w:rsidR="00CC0687" w:rsidRDefault="00CC0687" w:rsidP="00CC0687">
                              <w:pPr>
                                <w:spacing w:after="160"/>
                                <w:ind w:left="0" w:firstLine="0"/>
                              </w:pPr>
                              <w:r>
                                <w:rPr>
                                  <w:sz w:val="17"/>
                                </w:rPr>
                                <w:t>F</w:t>
                              </w:r>
                            </w:p>
                          </w:txbxContent>
                        </wps:txbx>
                        <wps:bodyPr horzOverflow="overflow" vert="horz" lIns="0" tIns="0" rIns="0" bIns="0" rtlCol="0">
                          <a:noAutofit/>
                        </wps:bodyPr>
                      </wps:wsp>
                      <wps:wsp>
                        <wps:cNvPr id="12758" name="Rectangle 12758"/>
                        <wps:cNvSpPr/>
                        <wps:spPr>
                          <a:xfrm>
                            <a:off x="674378" y="308830"/>
                            <a:ext cx="119107" cy="134398"/>
                          </a:xfrm>
                          <a:prstGeom prst="rect">
                            <a:avLst/>
                          </a:prstGeom>
                          <a:ln>
                            <a:noFill/>
                          </a:ln>
                        </wps:spPr>
                        <wps:txbx>
                          <w:txbxContent>
                            <w:p w14:paraId="45A3D81F" w14:textId="77777777" w:rsidR="00CC0687" w:rsidRDefault="00CC0687" w:rsidP="00CC0687">
                              <w:pPr>
                                <w:spacing w:after="160"/>
                                <w:ind w:left="0" w:firstLine="0"/>
                              </w:pPr>
                              <w:r>
                                <w:rPr>
                                  <w:sz w:val="17"/>
                                </w:rPr>
                                <w:t>M</w:t>
                              </w:r>
                            </w:p>
                          </w:txbxContent>
                        </wps:txbx>
                        <wps:bodyPr horzOverflow="overflow" vert="horz" lIns="0" tIns="0" rIns="0" bIns="0" rtlCol="0">
                          <a:noAutofit/>
                        </wps:bodyPr>
                      </wps:wsp>
                      <wps:wsp>
                        <wps:cNvPr id="12759" name="Rectangle 12759"/>
                        <wps:cNvSpPr/>
                        <wps:spPr>
                          <a:xfrm>
                            <a:off x="674378" y="445226"/>
                            <a:ext cx="87364" cy="134398"/>
                          </a:xfrm>
                          <a:prstGeom prst="rect">
                            <a:avLst/>
                          </a:prstGeom>
                          <a:ln>
                            <a:noFill/>
                          </a:ln>
                        </wps:spPr>
                        <wps:txbx>
                          <w:txbxContent>
                            <w:p w14:paraId="54993B2B" w14:textId="77777777" w:rsidR="00CC0687" w:rsidRDefault="00CC0687" w:rsidP="00CC0687">
                              <w:pPr>
                                <w:spacing w:after="160"/>
                                <w:ind w:left="0" w:firstLine="0"/>
                              </w:pPr>
                              <w:r>
                                <w:rPr>
                                  <w:sz w:val="17"/>
                                </w:rPr>
                                <w:t>F</w:t>
                              </w:r>
                            </w:p>
                          </w:txbxContent>
                        </wps:txbx>
                        <wps:bodyPr horzOverflow="overflow" vert="horz" lIns="0" tIns="0" rIns="0" bIns="0" rtlCol="0">
                          <a:noAutofit/>
                        </wps:bodyPr>
                      </wps:wsp>
                      <wps:wsp>
                        <wps:cNvPr id="12760" name="Shape 12760"/>
                        <wps:cNvSpPr/>
                        <wps:spPr>
                          <a:xfrm>
                            <a:off x="318516" y="263652"/>
                            <a:ext cx="0" cy="304038"/>
                          </a:xfrm>
                          <a:custGeom>
                            <a:avLst/>
                            <a:gdLst/>
                            <a:ahLst/>
                            <a:cxnLst/>
                            <a:rect l="0" t="0" r="0" b="0"/>
                            <a:pathLst>
                              <a:path h="304038">
                                <a:moveTo>
                                  <a:pt x="0" y="0"/>
                                </a:moveTo>
                                <a:lnTo>
                                  <a:pt x="0" y="304038"/>
                                </a:lnTo>
                              </a:path>
                            </a:pathLst>
                          </a:custGeom>
                          <a:ln w="7836" cap="rnd">
                            <a:round/>
                          </a:ln>
                        </wps:spPr>
                        <wps:style>
                          <a:lnRef idx="1">
                            <a:srgbClr val="000000"/>
                          </a:lnRef>
                          <a:fillRef idx="0">
                            <a:srgbClr val="000000">
                              <a:alpha val="0"/>
                            </a:srgbClr>
                          </a:fillRef>
                          <a:effectRef idx="0">
                            <a:scrgbClr r="0" g="0" b="0"/>
                          </a:effectRef>
                          <a:fontRef idx="none"/>
                        </wps:style>
                        <wps:bodyPr/>
                      </wps:wsp>
                      <wps:wsp>
                        <wps:cNvPr id="12761" name="Shape 12761"/>
                        <wps:cNvSpPr/>
                        <wps:spPr>
                          <a:xfrm>
                            <a:off x="582168" y="261366"/>
                            <a:ext cx="0" cy="304038"/>
                          </a:xfrm>
                          <a:custGeom>
                            <a:avLst/>
                            <a:gdLst/>
                            <a:ahLst/>
                            <a:cxnLst/>
                            <a:rect l="0" t="0" r="0" b="0"/>
                            <a:pathLst>
                              <a:path h="304038">
                                <a:moveTo>
                                  <a:pt x="0" y="0"/>
                                </a:moveTo>
                                <a:lnTo>
                                  <a:pt x="0" y="304038"/>
                                </a:lnTo>
                              </a:path>
                            </a:pathLst>
                          </a:custGeom>
                          <a:ln w="783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98909" style="width:79.4pt;height:55.1pt;mso-position-horizontal-relative:char;mso-position-vertical-relative:line" coordsize="10081,6995" o:spid="_x0000_s1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CocJgYAAGYwAAAOAAAAZHJzL2Uyb0RvYy54bWzsW21v2zYQ/j5g/0HQ98WUqFcjSTG0SzFg&#10;WIu2+wGMLNkCJFGglNjZr9/xKOotamN5aBzYdgCL5puOd/ccj3fM9btdnhmPsahSXtyY1hUxjbiI&#10;+Cot1jfmP9/ufgtMo6pZsWIZL+Ib8ymuzHe3v/5yvS2Xsc03PFvFwoBJimq5LW/MTV2Xy8WiijZx&#10;zqorXsYFNCZc5KyGn2K9WAm2hdnzbGET4i22XKxKwaO4qqD2g2o0b3H+JImj+lOSVHFtZDcm0Fbj&#10;t8Dve/m9uL1my7Vg5SaNGjLYAVTkLC3gpe1UH1jNjAeRPpsqTyPBK57UVxHPFzxJ0ijGNcBqLDJa&#10;zUfBH0pcy3q5XZctm4C1Iz4dPG309+NHUX4tPwvgxLZcAy/wl1zLLhG5fAKVxg5Z9tSyLN7VRgSV&#10;FiGBZXumEUGbF4au5SmeRhtg/LNh0eaPHw9c6NcuBsRsS1CPquNA9f848HXDyhgZWy2BA5+Fka5g&#10;LRbxieWaRsFyUFXsZOhKZA/2bplVLSvg2wSnKHFA7SeZ5RIfmiSzQstxJKvaFbNl9FDVH2OOTGeP&#10;f1W10s6VLrGNLkW7QhcF6PgPtbtktRwn6ZRFY4tSU4RsGjpkY84f428cu9UjwQGNXWtW9HuBAqip&#10;9HKhr+6hnyXO1+/ZW7zupJ+qM2B1yCPdrJ/9bgjj9r1QkOtEzrZrh8o+d7NCsgFeEjEwOqJYIXgB&#10;bsVKiSQrYLzUOiViLNVPWSzZkxVf4gQ0BjEhKyqxvn+fCeORSSuDH5yPZeWGNbWNqJuuSBzOI8cn&#10;aZa1U1o4dGpKRVnTWY6L0cC1I4kaGTXUKCsHtgKWqW0dsKEdhG/mRd2OL8BCI5m91criPV89oX1A&#10;hgAMpaV4NTyCbXmORzQykghA78t4BM2zCVUqhdhEXGkThrrY2C/P8YJjgVLRAYj0QiRDyqdD3ZS+&#10;d61DVKiZXgRk2615odZ8Be/hlIp5e3e8ILJvHk4Mkf4UIn0Jm70RqdWJOnbjg2k0trvEZY/sHASN&#10;Rf3sGwNE8cvQvSDyhBEJLuXzPRI3spmIHIFR7RDKtb9sjd/xa7Ut6zFI41Q/+3i9APGEgRhOATGc&#10;tTValk+b4yMlruvZcjS47c252Q+p7djqCEktEoS48YJfr0/r/WPOTz1EakrAY20IOdxj1XO96LP2&#10;Og5Wr5Gmn33E7d3x1KHp38m/5nxzZudI8DOf75HK+dx7j/RJ4MFxFJTUdkMSjDZLrZpyu0SVw0Pq&#10;W0Cmh4GB7rTYB4fW+a51CCG9qtnI1KvX0+ln/+UDNukO+tnvqKlUbcDTE4vw3OHn/JBp+y4d4RKr&#10;5pwlTxGVA2DsAc1Bfw0g/VRA2hvIyp8dIg6ipxmvYnXM3BN7fkBlXqAfYM3TGrI9WZpDCNr2IVDa&#10;aPye0daXQqPTAdUmLHpYjPaMdkkAnqOx+AWSCqxYZ7EBcoLqOXi0PJsStU06jmtDcmjkwLogd4y3&#10;WtSh4TjeWgqVBDFkAWLzQIkKpjcJEWn8my7S35Sqw5YFv4MYulLPCWWqd/c7leIJLb0WFdU2Nlz8&#10;+wkSmEnGISMAKRAsmTKnCW+XraaR/VlAwgmIrnVB6MK9Log6e88xyajo+f2h5kkqMzgYNVdva368&#10;XgjdD4jXZbQ6qTb188RKAwrGGhyB0HU8PNT0jyVHlSoekqQfdz5SbaOwI6nOC8TaNrVdOE5OS9Wj&#10;VmhZxwMrPT+wtumukVjRiu59UvFC3/HURv72wNpuJ2cBVrmBTghVVc8xwA4JLdgtJVQpCQLIZ8Lo&#10;zgJbhNrocEH7MTZW96ywKsU3YYFV9YFSnfKWAp964JXJmMIxhNpanbOBaptK6eyvFOq8ZIrnO1Te&#10;8/keVGFXJaA9x5Jq6yKcjVTbuPxQqvMi8z2pvkGothp6LkKV/s0g62n7UDXH9lIrkPcVJUxtj3rg&#10;Bw921OaUCjeGCB2fUl8nyyJTK+rtcqfv4kBTodGudRj3UV7gYBFzo6gTkZz5V+UuwRt1x/nnXF0F&#10;3Ydz2hgObbBjr2tybmBbcP1NwcGikOq4wGHq2ugFDmCMkgNvjuK9brjMjjdgm4v38rZ8/zeGybp/&#10;D7j9DwAA//8DAFBLAwQUAAYACAAAACEA1GkqqdsAAAAFAQAADwAAAGRycy9kb3ducmV2LnhtbEyP&#10;QUvDQBCF74L/YRnBm92kUikxm1KKeiqCrSDeptlpEpqdDdltkv57p170MszwHm++l68m16qB+tB4&#10;NpDOElDEpbcNVwY+968PS1AhIltsPZOBCwVYFbc3OWbWj/xBwy5WSkI4ZGigjrHLtA5lTQ7DzHfE&#10;oh197zDK2Vfa9jhKuGv1PEmetMOG5UONHW1qKk+7szPwNuK4fkxfhu3puLl87xfvX9uUjLm/m9bP&#10;oCJN8c8MV3xBh0KYDv7MNqjWgBSJv/OqLZZS4yBLmsxBF7n+T1/8AAAA//8DAFBLAQItABQABgAI&#10;AAAAIQC2gziS/gAAAOEBAAATAAAAAAAAAAAAAAAAAAAAAABbQ29udGVudF9UeXBlc10ueG1sUEsB&#10;Ai0AFAAGAAgAAAAhADj9If/WAAAAlAEAAAsAAAAAAAAAAAAAAAAALwEAAF9yZWxzLy5yZWxzUEsB&#10;Ai0AFAAGAAgAAAAhACPcKhwmBgAAZjAAAA4AAAAAAAAAAAAAAAAALgIAAGRycy9lMm9Eb2MueG1s&#10;UEsBAi0AFAAGAAgAAAAhANRpKqnbAAAABQEAAA8AAAAAAAAAAAAAAAAAgAgAAGRycy9kb3ducmV2&#10;LnhtbFBLBQYAAAAABAAEAPMAAACICQAAAAA=&#10;" w14:anchorId="7B0C00F0">
                <v:shape id="Shape 1107015" style="position:absolute;left:30;width:10051;height:91;visibility:visible;mso-wrap-style:square;v-text-anchor:top" coordsize="1005078,9144" o:spid="_x0000_s1745" fillcolor="black" stroked="f" strokeweight="0" path="m,l100507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28wgAAAOAAAAAPAAAAZHJzL2Rvd25yZXYueG1sRE/dasIw&#10;FL4f+A7hCN7NpMpUqlFEUITBoNUHODTHttic1CZqfXszGOzy4/tfbXrbiAd1vnasIRkrEMSFMzWX&#10;Gs6n/ecChA/IBhvHpOFFHjbrwccKU+OenNEjD6WIIexT1FCF0KZS+qIii37sWuLIXVxnMUTYldJ0&#10;+IzhtpETpWbSYs2xocKWdhUV1/xuNSxuLmtO+ff5Ppn9ZPVNHWSYHrQeDfvtEkSgPvyL/9xHE+cn&#10;aq6SL/g9FBHI9RsAAP//AwBQSwECLQAUAAYACAAAACEA2+H2y+4AAACFAQAAEwAAAAAAAAAAAAAA&#10;AAAAAAAAW0NvbnRlbnRfVHlwZXNdLnhtbFBLAQItABQABgAIAAAAIQBa9CxbvwAAABUBAAALAAAA&#10;AAAAAAAAAAAAAB8BAABfcmVscy8ucmVsc1BLAQItABQABgAIAAAAIQDWcU28wgAAAOAAAAAPAAAA&#10;AAAAAAAAAAAAAAcCAABkcnMvZG93bnJldi54bWxQSwUGAAAAAAMAAwC3AAAA9gIAAAAA&#10;">
                  <v:stroke endcap="round"/>
                  <v:path textboxrect="0,0,1005078,9144" arrowok="t"/>
                </v:shape>
                <v:shape id="Shape 1107016" style="position:absolute;left:10020;top:30;width:91;height:6965;visibility:visible;mso-wrap-style:square;v-text-anchor:top" coordsize="9144,696468" o:spid="_x0000_s1746" fillcolor="black" stroked="f" strokeweight="0" path="m,l9144,r,696468l,6964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rnxwAAAOAAAAAPAAAAZHJzL2Rvd25yZXYueG1sRE9da8Iw&#10;FH0f7D+EO9jL0KQTdHZGEVEQtpfFIT7eNXdtWXNTm2i7f78MBns8nO/FanCNuFIXas8asrECQVx4&#10;W3Op4f2wGz2BCBHZYuOZNHxTgNXy9maBufU9v9HVxFKkEA45aqhibHMpQ1GRwzD2LXHiPn3nMCbY&#10;ldJ22Kdw18hHpabSYc2pocKWNhUVX+biNFyG9ezjdNzuzqbsz4fJ3Dy8vhit7++G9TOISEP8F/+5&#10;9zbNz9RMZVP4PZQQyOUPAAAA//8DAFBLAQItABQABgAIAAAAIQDb4fbL7gAAAIUBAAATAAAAAAAA&#10;AAAAAAAAAAAAAABbQ29udGVudF9UeXBlc10ueG1sUEsBAi0AFAAGAAgAAAAhAFr0LFu/AAAAFQEA&#10;AAsAAAAAAAAAAAAAAAAAHwEAAF9yZWxzLy5yZWxzUEsBAi0AFAAGAAgAAAAhADeP+ufHAAAA4AAA&#10;AA8AAAAAAAAAAAAAAAAABwIAAGRycy9kb3ducmV2LnhtbFBLBQYAAAAAAwADALcAAAD7AgAAAAA=&#10;">
                  <v:stroke endcap="round"/>
                  <v:path textboxrect="0,0,9144,696468" arrowok="t"/>
                </v:shape>
                <v:shape id="Shape 1107017" style="position:absolute;top:6934;width:10050;height:91;visibility:visible;mso-wrap-style:square;v-text-anchor:top" coordsize="1005078,9144" o:spid="_x0000_s1747" fillcolor="black" stroked="f" strokeweight="0" path="m,l100507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3ZQwgAAAOAAAAAPAAAAZHJzL2Rvd25yZXYueG1sRE/bisIw&#10;EH0X/Icwgm+aVEGlaxQRFGFBaPUDhma2LTaT2kStf78RFvbxcO7rbW8b8aTO1441JFMFgrhwpuZS&#10;w/VymKxA+IBssHFMGt7kYbsZDtaYGvfijJ55KEUMYZ+ihiqENpXSFxVZ9FPXEkfux3UWQ4RdKU2H&#10;rxhuGzlTaiEt1hwbKmxpX1Fxyx9Ww+rusuaSf18fs8U5q+/qKMP8qPV41O++QATqw7/4z30ycX6i&#10;lipZwudQRCA3vwAAAP//AwBQSwECLQAUAAYACAAAACEA2+H2y+4AAACFAQAAEwAAAAAAAAAAAAAA&#10;AAAAAAAAW0NvbnRlbnRfVHlwZXNdLnhtbFBLAQItABQABgAIAAAAIQBa9CxbvwAAABUBAAALAAAA&#10;AAAAAAAAAAAAAB8BAABfcmVscy8ucmVsc1BLAQItABQABgAIAAAAIQBJ73ZQwgAAAOAAAAAPAAAA&#10;AAAAAAAAAAAAAAcCAABkcnMvZG93bnJldi54bWxQSwUGAAAAAAMAAwC3AAAA9gIAAAAA&#10;">
                  <v:stroke endcap="round"/>
                  <v:path textboxrect="0,0,1005078,9144" arrowok="t"/>
                </v:shape>
                <v:shape id="Shape 1107018" style="position:absolute;width:91;height:6964;visibility:visible;mso-wrap-style:square;v-text-anchor:top" coordsize="9144,696468" o:spid="_x0000_s1748" fillcolor="black" stroked="f" strokeweight="0" path="m,l9144,r,696468l,6964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MsOxgAAAOAAAAAPAAAAZHJzL2Rvd25yZXYueG1sRE9NS8NA&#10;EL0L/odlBC/S7kbBauy2FLEg6MWtFI9jdkyC2dk0u23iv3cOgsfH+16up9CpEw2pjWyhmBtQxFX0&#10;LdcW3nfb2R2olJE9dpHJwg8lWK/Oz5ZY+jjyG51crpWEcCrRQpNzX2qdqoYCpnnsiYX7ikPALHCo&#10;tR9wlPDQ6WtjbnXAlqWhwZ4eG6q+3TFYOE6bxefH/ml7cPV42N3cu6vXF2ft5cW0eQCVacr/4j/3&#10;s5f5hVmYQhbLIUGgV78AAAD//wMAUEsBAi0AFAAGAAgAAAAhANvh9svuAAAAhQEAABMAAAAAAAAA&#10;AAAAAAAAAAAAAFtDb250ZW50X1R5cGVzXS54bWxQSwECLQAUAAYACAAAACEAWvQsW78AAAAVAQAA&#10;CwAAAAAAAAAAAAAAAAAfAQAAX3JlbHMvLnJlbHNQSwECLQAUAAYACAAAACEAKVzLDsYAAADgAAAA&#10;DwAAAAAAAAAAAAAAAAAHAgAAZHJzL2Rvd25yZXYueG1sUEsFBgAAAAADAAMAtwAAAPoCAAAAAA==&#10;">
                  <v:stroke endcap="round"/>
                  <v:path textboxrect="0,0,9144,696468" arrowok="t"/>
                </v:shape>
                <v:shape id="Shape 1107019" style="position:absolute;left:1173;top:3055;width:7932;height:3109;visibility:visible;mso-wrap-style:square;v-text-anchor:top" coordsize="793242,310897" o:spid="_x0000_s1749" fillcolor="#7f7f7f" stroked="f" strokeweight="0" path="m,l793242,r,310897l,31089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1eCwwAAAOAAAAAPAAAAZHJzL2Rvd25yZXYueG1sRE/dasIw&#10;FL4f+A7hDLybSQdurjOKOMR1d/48wCE5NnXNSWmi1rdfBoNdfnz/8+XgW3GlPjaBNRQTBYLYBNtw&#10;reF42DzNQMSEbLENTBruFGG5GD3MsbThxju67lMtcgjHEjW4lLpSymgceYyT0BFn7hR6jynDvpa2&#10;x1sO9618VupFemw4NzjsaO3IfO8vXsPHeuOinXa7qjEtmnNRbb8uldbjx2H1DiLRkP7Ff+5Pm+cX&#10;6lUVb/B7KCOQix8AAAD//wMAUEsBAi0AFAAGAAgAAAAhANvh9svuAAAAhQEAABMAAAAAAAAAAAAA&#10;AAAAAAAAAFtDb250ZW50X1R5cGVzXS54bWxQSwECLQAUAAYACAAAACEAWvQsW78AAAAVAQAACwAA&#10;AAAAAAAAAAAAAAAfAQAAX3JlbHMvLnJlbHNQSwECLQAUAAYACAAAACEA2qNXgsMAAADgAAAADwAA&#10;AAAAAAAAAAAAAAAHAgAAZHJzL2Rvd25yZXYueG1sUEsFBgAAAAADAAMAtwAAAPcCAAAAAA==&#10;">
                  <v:stroke endcap="round"/>
                  <v:path textboxrect="0,0,793242,310897" arrowok="t"/>
                </v:shape>
                <v:shape id="Shape 1107020" style="position:absolute;left:708;top:2590;width:7933;height:3109;visibility:visible;mso-wrap-style:square;v-text-anchor:top" coordsize="793242,310896" o:spid="_x0000_s1750" stroked="f" strokeweight="0" path="m,l793242,r,310896l,3108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h5wwAAAOAAAAAPAAAAZHJzL2Rvd25yZXYueG1sRE9NSwMx&#10;EL0X/A9hBG9t0qW0ZW1apCAoCNLqxduQjMniZrJsYrv+e+cgeHy8791hSr260Fi6zBaWCwOK2GXf&#10;cbDw/vY434IqFdljn5ks/FCBw/5mtsPW5yuf6HKuQUkIlxYtxFqHVuviIiUsizwQC/eZx4RV4Bi0&#10;H/Eq4anXjTFrnbBjaYg40DGS+zp/JwvP29OrO76sNtWt4rQOH03yobH27nZ6uAdVaar/4j/3k5f5&#10;S7MxjVyQQ4JA738BAAD//wMAUEsBAi0AFAAGAAgAAAAhANvh9svuAAAAhQEAABMAAAAAAAAAAAAA&#10;AAAAAAAAAFtDb250ZW50X1R5cGVzXS54bWxQSwECLQAUAAYACAAAACEAWvQsW78AAAAVAQAACwAA&#10;AAAAAAAAAAAAAAAfAQAAX3JlbHMvLnJlbHNQSwECLQAUAAYACAAAACEAvtwoecMAAADgAAAADwAA&#10;AAAAAAAAAAAAAAAHAgAAZHJzL2Rvd25yZXYueG1sUEsFBgAAAAADAAMAtwAAAPcCAAAAAA==&#10;">
                  <v:stroke endcap="round"/>
                  <v:path textboxrect="0,0,793242,310896" arrowok="t"/>
                </v:shape>
                <v:shape id="Shape 12753" style="position:absolute;left:708;top:2590;width:7933;height:3109;visibility:visible;mso-wrap-style:square;v-text-anchor:top" coordsize="793242,310896" o:spid="_x0000_s1751" filled="f" strokeweight=".21767mm" path="m,310896r793242,l793242,,,,,310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aUxQAAAN4AAAAPAAAAZHJzL2Rvd25yZXYueG1sRE9NawIx&#10;EL0L/Q9hCl6kZlXUdmsUEQSLIKi99DZspruxm8myie7qr28Ewds83ufMFq0txYVqbxwrGPQTEMSZ&#10;04ZzBd/H9ds7CB+QNZaOScGVPCzmL50Zpto1vKfLIeQihrBPUUERQpVK6bOCLPq+q4gj9+tqiyHC&#10;Ope6xiaG21IOk2QiLRqODQVWtCoo+zucrYLmY2OS9fikV70fuXRbc9t9uZNS3dd2+QkiUBue4od7&#10;o+P84XQ8gvs78QY5/wcAAP//AwBQSwECLQAUAAYACAAAACEA2+H2y+4AAACFAQAAEwAAAAAAAAAA&#10;AAAAAAAAAAAAW0NvbnRlbnRfVHlwZXNdLnhtbFBLAQItABQABgAIAAAAIQBa9CxbvwAAABUBAAAL&#10;AAAAAAAAAAAAAAAAAB8BAABfcmVscy8ucmVsc1BLAQItABQABgAIAAAAIQAf/laUxQAAAN4AAAAP&#10;AAAAAAAAAAAAAAAAAAcCAABkcnMvZG93bnJldi54bWxQSwUGAAAAAAMAAwC3AAAA+QIAAAAA&#10;">
                  <v:stroke miterlimit="83231f" joinstyle="miter" endcap="round"/>
                  <v:path textboxrect="0,0,793242,310896" arrowok="t"/>
                </v:shape>
                <v:rect id="Rectangle 12754" style="position:absolute;left:1623;top:4452;width:795;height:1344;visibility:visible;mso-wrap-style:square;v-text-anchor:top" o:spid="_x0000_s17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r+xgAAAN4AAAAPAAAAZHJzL2Rvd25yZXYueG1sRE9Na8JA&#10;EL0X+h+WKfRWN5Vq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abra/sYAAADeAAAA&#10;DwAAAAAAAAAAAAAAAAAHAgAAZHJzL2Rvd25yZXYueG1sUEsFBgAAAAADAAMAtwAAAPoCAAAAAA==&#10;">
                  <v:textbox inset="0,0,0,0">
                    <w:txbxContent>
                      <w:p w:rsidR="00CC0687" w:rsidP="00CC0687" w:rsidRDefault="00CC0687" w14:paraId="3848BF45" w14:textId="77777777">
                        <w:pPr>
                          <w:spacing w:after="160"/>
                          <w:ind w:left="0" w:firstLine="0"/>
                        </w:pPr>
                        <w:r>
                          <w:rPr>
                            <w:sz w:val="17"/>
                            <w:lang w:val="Spanish"/>
                          </w:rPr>
                          <w:t>0</w:t>
                        </w:r>
                      </w:p>
                    </w:txbxContent>
                  </v:textbox>
                </v:rect>
                <v:rect id="Rectangle 780615" style="position:absolute;left:1638;top:954;width:795;height:1344;visibility:visible;mso-wrap-style:square;v-text-anchor:top" o:spid="_x0000_s17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MCHyAAAAN8AAAAPAAAAZHJzL2Rvd25yZXYueG1sRI9Ba8JA&#10;FITvhf6H5RW81Y2F2hizEWkretRYUG+P7DMJzb4N2dXE/vquUOhxmJlvmHQxmEZcqXO1ZQWTcQSC&#10;uLC65lLB1371HINwHlljY5kU3MjBInt8SDHRtucdXXNfigBhl6CCyvs2kdIVFRl0Y9sSB+9sO4M+&#10;yK6UusM+wE0jX6JoKg3WHBYqbOm9ouI7vxgF67hdHjf2py+bz9P6sD3MPvYzr9ToaVjOQXga/H/4&#10;r73RCt7iaDp5hfuf8AVk9gsAAP//AwBQSwECLQAUAAYACAAAACEA2+H2y+4AAACFAQAAEwAAAAAA&#10;AAAAAAAAAAAAAAAAW0NvbnRlbnRfVHlwZXNdLnhtbFBLAQItABQABgAIAAAAIQBa9CxbvwAAABUB&#10;AAALAAAAAAAAAAAAAAAAAB8BAABfcmVscy8ucmVsc1BLAQItABQABgAIAAAAIQATeMCHyAAAAN8A&#10;AAAPAAAAAAAAAAAAAAAAAAcCAABkcnMvZG93bnJldi54bWxQSwUGAAAAAAMAAwC3AAAA/AIAAAAA&#10;">
                  <v:textbox inset="0,0,0,0">
                    <w:txbxContent>
                      <w:p w:rsidR="00CC0687" w:rsidP="00CC0687" w:rsidRDefault="00CC0687" w14:paraId="4A1985BF" w14:textId="77777777">
                        <w:pPr>
                          <w:spacing w:after="160"/>
                          <w:ind w:left="0" w:firstLine="0"/>
                        </w:pPr>
                        <w:r>
                          <w:rPr>
                            <w:sz w:val="17"/>
                            <w:lang w:val="Spanish"/>
                          </w:rPr>
                          <w:t>0</w:t>
                        </w:r>
                      </w:p>
                    </w:txbxContent>
                  </v:textbox>
                </v:rect>
                <v:rect id="Rectangle 780617" style="position:absolute;left:2232;top:954;width:6319;height:1344;visibility:visible;mso-wrap-style:square;v-text-anchor:top" o:spid="_x0000_s17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vtrxwAAAN8AAAAPAAAAZHJzL2Rvd25yZXYueG1sRI9Pi8Iw&#10;FMTvC/sdwlvwtqZ60FqNIquiR/8sqLdH82zLNi+libb66Y0g7HGYmd8wk1lrSnGj2hWWFfS6EQji&#10;1OqCMwW/h9V3DMJ5ZI2lZVJwJwez6efHBBNtG97Rbe8zESDsElSQe18lUro0J4Ouayvi4F1sbdAH&#10;WWdS19gEuCllP4oG0mDBYSHHin5ySv/2V6NgHVfz08Y+mqxcntfH7XG0OIy8Up2vdj4G4an1/+F3&#10;e6MVDONo0BvC60/4AnL6BAAA//8DAFBLAQItABQABgAIAAAAIQDb4fbL7gAAAIUBAAATAAAAAAAA&#10;AAAAAAAAAAAAAABbQ29udGVudF9UeXBlc10ueG1sUEsBAi0AFAAGAAgAAAAhAFr0LFu/AAAAFQEA&#10;AAsAAAAAAAAAAAAAAAAAHwEAAF9yZWxzLy5yZWxzUEsBAi0AFAAGAAgAAAAhAIzm+2vHAAAA3wAA&#10;AA8AAAAAAAAAAAAAAAAABwIAAGRycy9kb3ducmV2LnhtbFBLBQYAAAAAAwADALcAAAD7AgAAAAA=&#10;">
                  <v:textbox inset="0,0,0,0">
                    <w:txbxContent>
                      <w:p w:rsidR="00CC0687" w:rsidP="00CC0687" w:rsidRDefault="00CC0687" w14:paraId="63061157" w14:textId="77777777">
                        <w:pPr>
                          <w:spacing w:after="160"/>
                          <w:ind w:left="0" w:firstLine="0"/>
                        </w:pPr>
                        <w:r>
                          <w:rPr>
                            <w:sz w:val="17"/>
                            <w:lang w:val="Spanish"/>
                          </w:rPr>
                          <w:t xml:space="preserve">       1       </w:t>
                        </w:r>
                      </w:p>
                    </w:txbxContent>
                  </v:textbox>
                </v:rect>
                <v:rect id="Rectangle 780616" style="position:absolute;left:6974;top:954;width:795;height:1344;visibility:visible;mso-wrap-style:square;v-text-anchor:top" o:spid="_x0000_s17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l7wxwAAAN8AAAAPAAAAZHJzL2Rvd25yZXYueG1sRI9Ba8JA&#10;FITvQv/D8gredKOHGFNXkdaiRzUF29sj+5qEZt+G7NZEf70rCB6HmfmGWax6U4szta6yrGAyjkAQ&#10;51ZXXCj4yj5HCQjnkTXWlknBhRysli+DBabadnyg89EXIkDYpaig9L5JpXR5SQbd2DbEwfu1rUEf&#10;ZFtI3WIX4KaW0yiKpcGKw0KJDb2XlP8d/42CbdKsv3f22hX15md72p/mH9ncKzV87ddvIDz1/hl+&#10;tHdawSyJ4kkM9z/hC8jlDQAA//8DAFBLAQItABQABgAIAAAAIQDb4fbL7gAAAIUBAAATAAAAAAAA&#10;AAAAAAAAAAAAAABbQ29udGVudF9UeXBlc10ueG1sUEsBAi0AFAAGAAgAAAAhAFr0LFu/AAAAFQEA&#10;AAsAAAAAAAAAAAAAAAAAHwEAAF9yZWxzLy5yZWxzUEsBAi0AFAAGAAgAAAAhAOOqXvDHAAAA3wAA&#10;AA8AAAAAAAAAAAAAAAAABwIAAGRycy9kb3ducmV2LnhtbFBLBQYAAAAAAwADALcAAAD7AgAAAAA=&#10;">
                  <v:textbox inset="0,0,0,0">
                    <w:txbxContent>
                      <w:p w:rsidR="00CC0687" w:rsidP="00CC0687" w:rsidRDefault="00CC0687" w14:paraId="398F7D26" w14:textId="77777777">
                        <w:pPr>
                          <w:spacing w:after="160"/>
                          <w:ind w:left="0" w:firstLine="0"/>
                        </w:pPr>
                        <w:r>
                          <w:rPr>
                            <w:sz w:val="17"/>
                            <w:lang w:val="Spanish"/>
                          </w:rPr>
                          <w:t>2</w:t>
                        </w:r>
                      </w:p>
                    </w:txbxContent>
                  </v:textbox>
                </v:rect>
                <v:rect id="Rectangle 12756" style="position:absolute;left:4091;top:3088;width:1033;height:1344;visibility:visible;mso-wrap-style:square;v-text-anchor:top" o:spid="_x0000_s17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OESxAAAAN4AAAAPAAAAZHJzL2Rvd25yZXYueG1sRE9Li8Iw&#10;EL4L/ocwgjdNV1gf1SiiK3r0seDubWjGtmwzKU201V9vBGFv8/E9Z7ZoTCFuVLncsoKPfgSCOLE6&#10;51TB92nTG4NwHlljYZkU3MnBYt5uzTDWtuYD3Y4+FSGEXYwKMu/LWEqXZGTQ9W1JHLiLrQz6AKtU&#10;6grrEG4KOYiioTSYc2jIsKRVRsnf8WoUbMfl8mdnH3VafP1uz/vzZH2aeKW6nWY5BeGp8f/it3un&#10;w/zB6HMIr3fCDXL+BAAA//8DAFBLAQItABQABgAIAAAAIQDb4fbL7gAAAIUBAAATAAAAAAAAAAAA&#10;AAAAAAAAAABbQ29udGVudF9UeXBlc10ueG1sUEsBAi0AFAAGAAgAAAAhAFr0LFu/AAAAFQEAAAsA&#10;AAAAAAAAAAAAAAAAHwEAAF9yZWxzLy5yZWxzUEsBAi0AFAAGAAgAAAAhAPYk4RLEAAAA3gAAAA8A&#10;AAAAAAAAAAAAAAAABwIAAGRycy9kb3ducmV2LnhtbFBLBQYAAAAAAwADALcAAAD4AgAAAAA=&#10;">
                  <v:textbox inset="0,0,0,0">
                    <w:txbxContent>
                      <w:p w:rsidR="00CC0687" w:rsidP="00CC0687" w:rsidRDefault="00CC0687" w14:paraId="14B2B869" w14:textId="77777777">
                        <w:pPr>
                          <w:spacing w:after="160"/>
                          <w:ind w:left="0" w:firstLine="0"/>
                        </w:pPr>
                        <w:r>
                          <w:rPr>
                            <w:sz w:val="17"/>
                            <w:lang w:val="Spanish"/>
                          </w:rPr>
                          <w:t>D</w:t>
                        </w:r>
                      </w:p>
                    </w:txbxContent>
                  </v:textbox>
                </v:rect>
                <v:rect id="Rectangle 12757" style="position:absolute;left:4091;top:4452;width:874;height:1344;visibility:visible;mso-wrap-style:square;v-text-anchor:top" o:spid="_x0000_s17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ESJxQAAAN4AAAAPAAAAZHJzL2Rvd25yZXYueG1sRE9Na8JA&#10;EL0X/A/LCL3VTYVWja4i2pIcaxRsb0N2TEKzsyG7TdL+elcoeJvH+5zVZjC16Kh1lWUFz5MIBHFu&#10;dcWFgtPx/WkOwnlkjbVlUvBLDjbr0cMKY217PlCX+UKEEHYxKii9b2IpXV6SQTexDXHgLrY16ANs&#10;C6lb7EO4qeU0il6lwYpDQ4kN7UrKv7MfoyCZN9vP1P71Rf32lZw/zov9ceGVehwP2yUIT4O/i//d&#10;qQ7zp7OXGdzeCTfI9RUAAP//AwBQSwECLQAUAAYACAAAACEA2+H2y+4AAACFAQAAEwAAAAAAAAAA&#10;AAAAAAAAAAAAW0NvbnRlbnRfVHlwZXNdLnhtbFBLAQItABQABgAIAAAAIQBa9CxbvwAAABUBAAAL&#10;AAAAAAAAAAAAAAAAAB8BAABfcmVscy8ucmVsc1BLAQItABQABgAIAAAAIQCZaESJxQAAAN4AAAAP&#10;AAAAAAAAAAAAAAAAAAcCAABkcnMvZG93bnJldi54bWxQSwUGAAAAAAMAAwC3AAAA+QIAAAAA&#10;">
                  <v:textbox inset="0,0,0,0">
                    <w:txbxContent>
                      <w:p w:rsidR="00CC0687" w:rsidP="00CC0687" w:rsidRDefault="00CC0687" w14:paraId="28CC9D09" w14:textId="77777777">
                        <w:pPr>
                          <w:spacing w:after="160"/>
                          <w:ind w:left="0" w:firstLine="0"/>
                        </w:pPr>
                        <w:r>
                          <w:rPr>
                            <w:sz w:val="17"/>
                            <w:lang w:val="Spanish"/>
                          </w:rPr>
                          <w:t>F</w:t>
                        </w:r>
                      </w:p>
                    </w:txbxContent>
                  </v:textbox>
                </v:rect>
                <v:rect id="Rectangle 12758" style="position:absolute;left:6743;top:3088;width:1191;height:1344;visibility:visible;mso-wrap-style:square;v-text-anchor:top" o:spid="_x0000_s17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9D7xwAAAN4AAAAPAAAAZHJzL2Rvd25yZXYueG1sRI9Ba8JA&#10;EIXvQv/DMoXedFOhVqOriFb0aLWg3obsmIRmZ0N2a9L+eudQ8DbDe/PeN7NF5yp1oyaUng28DhJQ&#10;xJm3JecGvo6b/hhUiMgWK89k4JcCLOZPvRmm1rf8SbdDzJWEcEjRQBFjnWodsoIchoGviUW7+sZh&#10;lLXJtW2wlXBX6WGSjLTDkqWhwJpWBWXfhx9nYDuul+ed/2vz6uOyPe1Pk/VxEo15ee6WU1CRuvgw&#10;/1/vrOAP39+EV96RGfT8DgAA//8DAFBLAQItABQABgAIAAAAIQDb4fbL7gAAAIUBAAATAAAAAAAA&#10;AAAAAAAAAAAAAABbQ29udGVudF9UeXBlc10ueG1sUEsBAi0AFAAGAAgAAAAhAFr0LFu/AAAAFQEA&#10;AAsAAAAAAAAAAAAAAAAAHwEAAF9yZWxzLy5yZWxzUEsBAi0AFAAGAAgAAAAhAOj30PvHAAAA3gAA&#10;AA8AAAAAAAAAAAAAAAAABwIAAGRycy9kb3ducmV2LnhtbFBLBQYAAAAAAwADALcAAAD7AgAAAAA=&#10;">
                  <v:textbox inset="0,0,0,0">
                    <w:txbxContent>
                      <w:p w:rsidR="00CC0687" w:rsidP="00CC0687" w:rsidRDefault="00CC0687" w14:paraId="45A3D81F" w14:textId="77777777">
                        <w:pPr>
                          <w:spacing w:after="160"/>
                          <w:ind w:left="0" w:firstLine="0"/>
                        </w:pPr>
                        <w:r>
                          <w:rPr>
                            <w:sz w:val="17"/>
                            <w:lang w:val="Spanish"/>
                          </w:rPr>
                          <w:t>M</w:t>
                        </w:r>
                      </w:p>
                    </w:txbxContent>
                  </v:textbox>
                </v:rect>
                <v:rect id="Rectangle 12759" style="position:absolute;left:6743;top:4452;width:874;height:1344;visibility:visible;mso-wrap-style:square;v-text-anchor:top" o:spid="_x0000_s17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3VgxQAAAN4AAAAPAAAAZHJzL2Rvd25yZXYueG1sRE9Na8JA&#10;EL0L/odlCt50U8FqYlYRW9Fj1ULqbchOk9DsbMiuJu2v7xYEb/N4n5Oue1OLG7WusqzgeRKBIM6t&#10;rrhQ8HHejRcgnEfWWFsmBT/kYL0aDlJMtO34SLeTL0QIYZeggtL7JpHS5SUZdBPbEAfuy7YGfYBt&#10;IXWLXQg3tZxG0Ys0WHFoKLGhbUn59+lqFOwXzebzYH+7on677LP3LH49x16p0VO/WYLw1PuH+O4+&#10;6DB/Op/F8P9OuEGu/gAAAP//AwBQSwECLQAUAAYACAAAACEA2+H2y+4AAACFAQAAEwAAAAAAAAAA&#10;AAAAAAAAAAAAW0NvbnRlbnRfVHlwZXNdLnhtbFBLAQItABQABgAIAAAAIQBa9CxbvwAAABUBAAAL&#10;AAAAAAAAAAAAAAAAAB8BAABfcmVscy8ucmVsc1BLAQItABQABgAIAAAAIQCHu3VgxQAAAN4AAAAP&#10;AAAAAAAAAAAAAAAAAAcCAABkcnMvZG93bnJldi54bWxQSwUGAAAAAAMAAwC3AAAA+QIAAAAA&#10;">
                  <v:textbox inset="0,0,0,0">
                    <w:txbxContent>
                      <w:p w:rsidR="00CC0687" w:rsidP="00CC0687" w:rsidRDefault="00CC0687" w14:paraId="54993B2B" w14:textId="77777777">
                        <w:pPr>
                          <w:spacing w:after="160"/>
                          <w:ind w:left="0" w:firstLine="0"/>
                        </w:pPr>
                        <w:r>
                          <w:rPr>
                            <w:sz w:val="17"/>
                            <w:lang w:val="Spanish"/>
                          </w:rPr>
                          <w:t>F</w:t>
                        </w:r>
                      </w:p>
                    </w:txbxContent>
                  </v:textbox>
                </v:rect>
                <v:shape id="Shape 12760" style="position:absolute;left:3185;top:2636;width:0;height:3040;visibility:visible;mso-wrap-style:square;v-text-anchor:top" coordsize="0,304038" o:spid="_x0000_s1760" filled="f" strokeweight=".21767mm" path="m,l,3040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BVxAAAAN4AAAAPAAAAZHJzL2Rvd25yZXYueG1sRI9BT8Mw&#10;DIXvSPyHyJO4MXcV2qaybBqIIW6IDe5WY9pqjVMlWVf+PT4gcbPl5/fet9lNvjcjx9QFsbCYF2BY&#10;6uA6aSx8ng73azApkzjqg7CFH06w297ebKhy4SofPB5zY9REUkUW2pyHCjHVLXtK8zCw6O07RE9Z&#10;19igi3RVc99jWRRL9NSJJrQ08HPL9fl48RbGr/IdD/FCr6vFfo3x4cU/YWHt3WzaP4LJPOV/8d/3&#10;m9P65WqpAIqjM+D2FwAA//8DAFBLAQItABQABgAIAAAAIQDb4fbL7gAAAIUBAAATAAAAAAAAAAAA&#10;AAAAAAAAAABbQ29udGVudF9UeXBlc10ueG1sUEsBAi0AFAAGAAgAAAAhAFr0LFu/AAAAFQEAAAsA&#10;AAAAAAAAAAAAAAAAHwEAAF9yZWxzLy5yZWxzUEsBAi0AFAAGAAgAAAAhAKRXcFXEAAAA3gAAAA8A&#10;AAAAAAAAAAAAAAAABwIAAGRycy9kb3ducmV2LnhtbFBLBQYAAAAAAwADALcAAAD4AgAAAAA=&#10;">
                  <v:stroke endcap="round"/>
                  <v:path textboxrect="0,0,0,304038" arrowok="t"/>
                </v:shape>
                <v:shape id="Shape 12761" style="position:absolute;left:5821;top:2613;width:0;height:3041;visibility:visible;mso-wrap-style:square;v-text-anchor:top" coordsize="0,304038" o:spid="_x0000_s1761" filled="f" strokeweight=".21767mm" path="m,l,3040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XOwgAAAN4AAAAPAAAAZHJzL2Rvd25yZXYueG1sRE9Na8JA&#10;EL0L/Q/LFHrTSYKopK5iixZvUtveh+w0Cc3Oht01pv++Kwi9zeN9zno72k4N7EPrREM+y0CxVM60&#10;Umv4/DhMV6BCJDHUOWENvxxgu3mYrKk07irvPJxjrVKIhJI0NDH2JWKoGrYUZq5nSdy385Zigr5G&#10;4+mawm2HRZYt0FIrqaGhnl8brn7OF6th+CpOePAXelvmuxX6+d6+YKb10+O4ewYVeYz/4rv7aNL8&#10;YrnI4fZOugE3fwAAAP//AwBQSwECLQAUAAYACAAAACEA2+H2y+4AAACFAQAAEwAAAAAAAAAAAAAA&#10;AAAAAAAAW0NvbnRlbnRfVHlwZXNdLnhtbFBLAQItABQABgAIAAAAIQBa9CxbvwAAABUBAAALAAAA&#10;AAAAAAAAAAAAAB8BAABfcmVscy8ucmVsc1BLAQItABQABgAIAAAAIQDLG9XOwgAAAN4AAAAPAAAA&#10;AAAAAAAAAAAAAAcCAABkcnMvZG93bnJldi54bWxQSwUGAAAAAAMAAwC3AAAA9gIAAAAA&#10;">
                  <v:stroke endcap="round"/>
                  <v:path textboxrect="0,0,0,304038" arrowok="t"/>
                </v:shape>
                <w10:anchorlock/>
              </v:group>
            </w:pict>
          </mc:Fallback>
        </mc:AlternateContent>
      </w:r>
      <w:r>
        <w:rPr>
          <w:sz w:val="18"/>
        </w:rPr>
        <w:tab/>
        <w:t xml:space="preserve"> </w:t>
      </w:r>
    </w:p>
    <w:p w14:paraId="14906E4C" w14:textId="77777777" w:rsidR="00CC0687" w:rsidRDefault="00CC0687" w:rsidP="00CC0687">
      <w:pPr>
        <w:spacing w:after="305" w:line="263" w:lineRule="auto"/>
        <w:ind w:left="1435" w:hanging="10"/>
      </w:pPr>
      <w:r>
        <w:rPr>
          <w:i/>
          <w:sz w:val="18"/>
        </w:rPr>
        <w:t>Figura 3-19 IP: Banderas</w:t>
      </w:r>
    </w:p>
    <w:p w14:paraId="03E40AFE" w14:textId="77777777" w:rsidR="00CC0687" w:rsidRDefault="00CC0687" w:rsidP="00CC0687">
      <w:pPr>
        <w:spacing w:after="92"/>
        <w:ind w:left="1728" w:right="12"/>
      </w:pPr>
      <w:r>
        <w:t>Dónde:</w:t>
      </w:r>
    </w:p>
    <w:p w14:paraId="5E865A49" w14:textId="77777777" w:rsidR="00CC0687" w:rsidRDefault="00CC0687">
      <w:pPr>
        <w:numPr>
          <w:ilvl w:val="0"/>
          <w:numId w:val="7"/>
        </w:numPr>
        <w:spacing w:after="93"/>
        <w:ind w:right="12" w:hanging="271"/>
      </w:pPr>
      <w:r>
        <w:t>0: Reservado, debe ser cero.</w:t>
      </w:r>
    </w:p>
    <w:p w14:paraId="63427C35" w14:textId="77777777" w:rsidR="00CC0687" w:rsidRPr="007E73E6" w:rsidRDefault="00CC0687">
      <w:pPr>
        <w:numPr>
          <w:ilvl w:val="0"/>
          <w:numId w:val="7"/>
        </w:numPr>
        <w:spacing w:after="93"/>
        <w:ind w:right="12" w:hanging="271"/>
      </w:pPr>
      <w:r w:rsidRPr="003D3FC6">
        <w:t>DF (No fragmentar): 0 significa permitir la fragmentación; 1 significa que no permiten la fragmentación.</w:t>
      </w:r>
    </w:p>
    <w:p w14:paraId="08A3E75B" w14:textId="77777777" w:rsidR="00CC0687" w:rsidRPr="007E73E6" w:rsidRDefault="00CC0687">
      <w:pPr>
        <w:numPr>
          <w:ilvl w:val="0"/>
          <w:numId w:val="7"/>
        </w:numPr>
        <w:ind w:right="12" w:hanging="271"/>
      </w:pPr>
      <w:r w:rsidRPr="003D3FC6">
        <w:t xml:space="preserve">MF (Más fragmentos): 0 significa que este es el último fragmento del datagrama; 1 significa que seguirán fragmentos adicionales. </w:t>
      </w:r>
    </w:p>
    <w:p w14:paraId="12EF4954"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Desplazamiento de fragmentos: Se utiliza para ayudar a volver a ensamblar el datagrama completo. El valor de este campo contiene el número de segmentos de 64 bits (no se cuentan los bytes de encabezado) contenidos en fragmentos anteriores. Si se trata del primer (o único) fragmento, este campo contiene un valor de cero.</w:t>
      </w:r>
    </w:p>
    <w:p w14:paraId="00DCE8FF"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Tiempo de vida: Este campo especifica el tiempo (en segundos) que el datagrama puede viajar. Teóricamente, se supone que cada router que procesa este datagrama resta su tiempo de procesamiento de este campo. En la práctica, un router procesa el datagrama en menos de 1 segundo. Por lo tanto, el router resta uno del valor de este campo. El TTL se convierte en una métrica de recuento de saltos en lugar de una métrica de tiempo. Cuando el valor llega a cero, se supone que este datagrama ha estado viajando en un bucle cerrado y se descarta. El valor inicial debe ser establecido por el protocolo de nivel superior que crea el datagrama.</w:t>
      </w:r>
    </w:p>
    <w:p w14:paraId="35E32B12" w14:textId="77777777" w:rsidR="00CC0687" w:rsidRDefault="00CC0687" w:rsidP="00CC0687">
      <w:pPr>
        <w:spacing w:after="92"/>
        <w:ind w:left="1738" w:right="12" w:hanging="288"/>
      </w:pPr>
      <w:r w:rsidRPr="003D3FC6">
        <w:rPr>
          <w:rFonts w:ascii="Times New Roman" w:eastAsia="Times New Roman" w:hAnsi="Times New Roman" w:cs="Times New Roman"/>
        </w:rPr>
        <w:t xml:space="preserve"> </w:t>
      </w:r>
      <w:r w:rsidRPr="003D3FC6">
        <w:t xml:space="preserve">Número de protocolo: Este campo indica el protocolo de nivel superior al que IP debe entregar los datos en este datagrama. Entre ellas se encuentran: </w:t>
      </w:r>
    </w:p>
    <w:p w14:paraId="66F8205D" w14:textId="77777777" w:rsidR="00CC0687" w:rsidRDefault="00CC0687">
      <w:pPr>
        <w:numPr>
          <w:ilvl w:val="0"/>
          <w:numId w:val="7"/>
        </w:numPr>
        <w:spacing w:after="0"/>
        <w:ind w:right="12" w:hanging="271"/>
      </w:pPr>
      <w:r>
        <w:t>0: Reservado</w:t>
      </w:r>
    </w:p>
    <w:p w14:paraId="57FE7862" w14:textId="77777777" w:rsidR="00CC0687" w:rsidRPr="007E73E6" w:rsidRDefault="00CC0687">
      <w:pPr>
        <w:numPr>
          <w:ilvl w:val="0"/>
          <w:numId w:val="7"/>
        </w:numPr>
        <w:spacing w:after="0"/>
        <w:ind w:right="12" w:hanging="271"/>
      </w:pPr>
      <w:r w:rsidRPr="003D3FC6">
        <w:t>1: Protocolo de mensajes de control de Internet (ICMP)</w:t>
      </w:r>
    </w:p>
    <w:p w14:paraId="585D3752" w14:textId="77777777" w:rsidR="00CC0687" w:rsidRPr="007E73E6" w:rsidRDefault="00CC0687">
      <w:pPr>
        <w:numPr>
          <w:ilvl w:val="0"/>
          <w:numId w:val="7"/>
        </w:numPr>
        <w:spacing w:after="0"/>
        <w:ind w:right="12" w:hanging="271"/>
      </w:pPr>
      <w:r w:rsidRPr="003D3FC6">
        <w:t>2: Protocolo de administración de grupos de Internet (IGMP)</w:t>
      </w:r>
    </w:p>
    <w:p w14:paraId="0B2017F7" w14:textId="77777777" w:rsidR="00CC0687" w:rsidRPr="007E73E6" w:rsidRDefault="00CC0687">
      <w:pPr>
        <w:numPr>
          <w:ilvl w:val="0"/>
          <w:numId w:val="7"/>
        </w:numPr>
        <w:spacing w:after="0"/>
        <w:ind w:right="12" w:hanging="271"/>
      </w:pPr>
      <w:r w:rsidRPr="003D3FC6">
        <w:t>3: Protocolo de puerta de enlace a puerta de enlace (GGP)</w:t>
      </w:r>
    </w:p>
    <w:p w14:paraId="694403AB" w14:textId="77777777" w:rsidR="00CC0687" w:rsidRDefault="00CC0687">
      <w:pPr>
        <w:numPr>
          <w:ilvl w:val="0"/>
          <w:numId w:val="7"/>
        </w:numPr>
        <w:spacing w:after="0"/>
        <w:ind w:right="12" w:hanging="271"/>
      </w:pPr>
      <w:r>
        <w:t>4: IP (encapsulación IP)</w:t>
      </w:r>
    </w:p>
    <w:p w14:paraId="714DA603" w14:textId="77777777" w:rsidR="00CC0687" w:rsidRDefault="00CC0687">
      <w:pPr>
        <w:numPr>
          <w:ilvl w:val="0"/>
          <w:numId w:val="7"/>
        </w:numPr>
        <w:spacing w:after="0"/>
        <w:ind w:right="12" w:hanging="271"/>
      </w:pPr>
      <w:r>
        <w:t>5: Transmisión</w:t>
      </w:r>
    </w:p>
    <w:p w14:paraId="4AE6BAB3" w14:textId="77777777" w:rsidR="00CC0687" w:rsidRDefault="00CC0687">
      <w:pPr>
        <w:numPr>
          <w:ilvl w:val="0"/>
          <w:numId w:val="7"/>
        </w:numPr>
        <w:spacing w:after="0"/>
        <w:ind w:right="12" w:hanging="271"/>
      </w:pPr>
      <w:r>
        <w:t>6: Protocolo de control de transmisión (TCP)</w:t>
      </w:r>
    </w:p>
    <w:p w14:paraId="10953760" w14:textId="77777777" w:rsidR="00CC0687" w:rsidRDefault="00CC0687">
      <w:pPr>
        <w:numPr>
          <w:ilvl w:val="0"/>
          <w:numId w:val="7"/>
        </w:numPr>
        <w:spacing w:after="0"/>
        <w:ind w:right="12" w:hanging="271"/>
      </w:pPr>
      <w:r>
        <w:t>8: Protocolo de puerta de enlace exterior (EGP)</w:t>
      </w:r>
    </w:p>
    <w:p w14:paraId="477A2941" w14:textId="77777777" w:rsidR="00CC0687" w:rsidRDefault="00CC0687">
      <w:pPr>
        <w:numPr>
          <w:ilvl w:val="0"/>
          <w:numId w:val="7"/>
        </w:numPr>
        <w:spacing w:after="0"/>
        <w:ind w:right="12" w:hanging="271"/>
      </w:pPr>
      <w:r>
        <w:t>9: Protocolo de puerta de enlace interior (IGP)</w:t>
      </w:r>
    </w:p>
    <w:p w14:paraId="348D721D" w14:textId="77777777" w:rsidR="00CC0687" w:rsidRDefault="00CC0687">
      <w:pPr>
        <w:numPr>
          <w:ilvl w:val="0"/>
          <w:numId w:val="7"/>
        </w:numPr>
        <w:spacing w:after="0"/>
        <w:ind w:right="12" w:hanging="271"/>
      </w:pPr>
      <w:r>
        <w:t>17: Protocolo de datagramas de usuario (UDP)</w:t>
      </w:r>
    </w:p>
    <w:p w14:paraId="315F91A9" w14:textId="77777777" w:rsidR="00CC0687" w:rsidRDefault="00CC0687">
      <w:pPr>
        <w:numPr>
          <w:ilvl w:val="0"/>
          <w:numId w:val="7"/>
        </w:numPr>
        <w:spacing w:after="0"/>
        <w:ind w:right="12" w:hanging="271"/>
      </w:pPr>
      <w:r>
        <w:t>41: Protocolo simple de Internet (SIP)</w:t>
      </w:r>
    </w:p>
    <w:p w14:paraId="3A63D30B" w14:textId="77777777" w:rsidR="00CC0687" w:rsidRPr="007E73E6" w:rsidRDefault="00CC0687">
      <w:pPr>
        <w:numPr>
          <w:ilvl w:val="0"/>
          <w:numId w:val="7"/>
        </w:numPr>
        <w:spacing w:after="0"/>
        <w:ind w:right="12" w:hanging="271"/>
      </w:pPr>
      <w:r w:rsidRPr="003D3FC6">
        <w:lastRenderedPageBreak/>
        <w:t>50: Carga útil de seguridad (ESP) de SIPP Encap</w:t>
      </w:r>
    </w:p>
    <w:p w14:paraId="22A40DE3" w14:textId="77777777" w:rsidR="00CC0687" w:rsidRDefault="00CC0687">
      <w:pPr>
        <w:numPr>
          <w:ilvl w:val="0"/>
          <w:numId w:val="7"/>
        </w:numPr>
        <w:spacing w:after="0"/>
        <w:ind w:right="12" w:hanging="271"/>
      </w:pPr>
      <w:r>
        <w:t>51: Encabezado de autenticación SIPP (AH)</w:t>
      </w:r>
    </w:p>
    <w:p w14:paraId="0AB57C7C" w14:textId="77777777" w:rsidR="00CC0687" w:rsidRPr="007E73E6" w:rsidRDefault="00CC0687">
      <w:pPr>
        <w:numPr>
          <w:ilvl w:val="0"/>
          <w:numId w:val="7"/>
        </w:numPr>
        <w:spacing w:after="92"/>
        <w:ind w:right="12" w:hanging="271"/>
      </w:pPr>
      <w:r w:rsidRPr="003D3FC6">
        <w:t>89: Abrir primero el IGP de la ruta más corta (OSPF)</w:t>
      </w:r>
    </w:p>
    <w:p w14:paraId="6F754B4E" w14:textId="77777777" w:rsidR="00CC0687" w:rsidRPr="007E73E6" w:rsidRDefault="00CC0687" w:rsidP="00CC0687">
      <w:pPr>
        <w:ind w:left="1728" w:right="12"/>
      </w:pPr>
      <w:r w:rsidRPr="003D3FC6">
        <w:t xml:space="preserve">La lista completa se encuentra en STD 2 – Números de Internet asignados. </w:t>
      </w:r>
    </w:p>
    <w:p w14:paraId="01D6DA43"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Suma de comprobación del encabezado: Este campo es una suma de comprobación de la información contenida en el encabezado. Si la suma de comprobación del encabezado no coincide con el contenido, el datagrama se descarta.</w:t>
      </w:r>
    </w:p>
    <w:p w14:paraId="2A7FF79C" w14:textId="77777777" w:rsidR="00CC0687" w:rsidRPr="007E73E6" w:rsidRDefault="00CC0687" w:rsidP="00CC0687">
      <w:pPr>
        <w:spacing w:after="116" w:line="254" w:lineRule="auto"/>
        <w:ind w:left="1435" w:right="42" w:hanging="10"/>
        <w:jc w:val="both"/>
      </w:pPr>
      <w:r w:rsidRPr="003D3FC6">
        <w:rPr>
          <w:rFonts w:ascii="Times New Roman" w:eastAsia="Times New Roman" w:hAnsi="Times New Roman" w:cs="Times New Roman"/>
        </w:rPr>
        <w:t xml:space="preserve"> </w:t>
      </w:r>
      <w:r w:rsidRPr="003D3FC6">
        <w:t>Dirección IP de origen: La dirección IP de 32 bits del host que envía este datagrama.  Dirección IP de destino: la dirección IP de 32 bits del host de destino para este datagrama.</w:t>
      </w:r>
    </w:p>
    <w:p w14:paraId="0A4AE927" w14:textId="77777777" w:rsidR="00CC0687" w:rsidRPr="007E73E6" w:rsidRDefault="00CC0687" w:rsidP="00CC0687">
      <w:pPr>
        <w:spacing w:after="98" w:line="254" w:lineRule="auto"/>
        <w:ind w:left="1713" w:right="42" w:hanging="288"/>
        <w:jc w:val="both"/>
      </w:pPr>
      <w:r w:rsidRPr="003D3FC6">
        <w:rPr>
          <w:rFonts w:ascii="Times New Roman" w:eastAsia="Times New Roman" w:hAnsi="Times New Roman" w:cs="Times New Roman"/>
        </w:rPr>
        <w:t xml:space="preserve"> </w:t>
      </w:r>
      <w:r w:rsidRPr="003D3FC6">
        <w:t>Opciones: No se requiere una implementación de IP para ser capaz de generar opciones en un datagrama. Sin embargo, todas las implementaciones de IP son necesarias para poder procesar datagramas que contienen opciones. El campo Opciones tiene una longitud variable (puede haber cero o más opciones). Hay dos formatos de opción. El formato de cada uno depende del valor del número de opción que se encuentra en el primer octeto:</w:t>
      </w:r>
    </w:p>
    <w:p w14:paraId="76DF409A" w14:textId="77777777" w:rsidR="00CC0687" w:rsidRPr="007E73E6" w:rsidRDefault="00CC0687">
      <w:pPr>
        <w:numPr>
          <w:ilvl w:val="0"/>
          <w:numId w:val="8"/>
        </w:numPr>
        <w:spacing w:after="61"/>
        <w:ind w:right="12" w:hanging="271"/>
      </w:pPr>
      <w:r w:rsidRPr="003D3FC6">
        <w:t>En la Figura 3-20 se ilustra un octeto de tipo solo.</w:t>
      </w:r>
    </w:p>
    <w:tbl>
      <w:tblPr>
        <w:tblStyle w:val="TableGrid"/>
        <w:tblW w:w="1470" w:type="dxa"/>
        <w:tblInd w:w="1443" w:type="dxa"/>
        <w:tblCellMar>
          <w:left w:w="242" w:type="dxa"/>
          <w:bottom w:w="61" w:type="dxa"/>
          <w:right w:w="115" w:type="dxa"/>
        </w:tblCellMar>
        <w:tblLook w:val="04A0" w:firstRow="1" w:lastRow="0" w:firstColumn="1" w:lastColumn="0" w:noHBand="0" w:noVBand="1"/>
      </w:tblPr>
      <w:tblGrid>
        <w:gridCol w:w="1470"/>
      </w:tblGrid>
      <w:tr w:rsidR="00CC0687" w14:paraId="4A59E3C3" w14:textId="77777777" w:rsidTr="0022543A">
        <w:trPr>
          <w:trHeight w:val="1724"/>
        </w:trPr>
        <w:tc>
          <w:tcPr>
            <w:tcW w:w="1470" w:type="dxa"/>
            <w:tcBorders>
              <w:top w:val="single" w:sz="2" w:space="0" w:color="000000"/>
              <w:left w:val="single" w:sz="2" w:space="0" w:color="000000"/>
              <w:bottom w:val="single" w:sz="2" w:space="0" w:color="000000"/>
              <w:right w:val="single" w:sz="2" w:space="0" w:color="000000"/>
            </w:tcBorders>
            <w:shd w:val="clear" w:color="auto" w:fill="FFFFFF"/>
            <w:vAlign w:val="bottom"/>
          </w:tcPr>
          <w:tbl>
            <w:tblPr>
              <w:tblStyle w:val="TableGrid"/>
              <w:tblW w:w="1073" w:type="dxa"/>
              <w:tblInd w:w="11" w:type="dxa"/>
              <w:tblCellMar>
                <w:top w:w="182" w:type="dxa"/>
                <w:left w:w="118" w:type="dxa"/>
                <w:right w:w="115" w:type="dxa"/>
              </w:tblCellMar>
              <w:tblLook w:val="04A0" w:firstRow="1" w:lastRow="0" w:firstColumn="1" w:lastColumn="0" w:noHBand="0" w:noVBand="1"/>
            </w:tblPr>
            <w:tblGrid>
              <w:gridCol w:w="1073"/>
            </w:tblGrid>
            <w:tr w:rsidR="00CC0687" w14:paraId="36ACAA36" w14:textId="77777777" w:rsidTr="0022543A">
              <w:trPr>
                <w:trHeight w:val="890"/>
              </w:trPr>
              <w:tc>
                <w:tcPr>
                  <w:tcW w:w="1073" w:type="dxa"/>
                  <w:tcBorders>
                    <w:top w:val="nil"/>
                    <w:left w:val="nil"/>
                    <w:bottom w:val="nil"/>
                    <w:right w:val="nil"/>
                  </w:tcBorders>
                  <w:shd w:val="clear" w:color="auto" w:fill="7F7F7F"/>
                </w:tcPr>
                <w:p w14:paraId="6DBE4010" w14:textId="77777777" w:rsidR="00CC0687" w:rsidRDefault="00CC0687" w:rsidP="0022543A">
                  <w:pPr>
                    <w:spacing w:after="0"/>
                    <w:ind w:left="0" w:firstLine="0"/>
                  </w:pPr>
                  <w:r>
                    <w:t>tipo</w:t>
                  </w:r>
                </w:p>
              </w:tc>
            </w:tr>
          </w:tbl>
          <w:p w14:paraId="190AB1F6" w14:textId="77777777" w:rsidR="00CC0687" w:rsidRDefault="00CC0687" w:rsidP="0022543A">
            <w:pPr>
              <w:spacing w:after="0"/>
              <w:ind w:left="0" w:firstLine="0"/>
            </w:pPr>
            <w:r>
              <w:t>1 byte</w:t>
            </w:r>
          </w:p>
        </w:tc>
      </w:tr>
    </w:tbl>
    <w:p w14:paraId="75838EEC" w14:textId="77777777" w:rsidR="00CC0687" w:rsidRDefault="00CC0687" w:rsidP="00CC0687">
      <w:pPr>
        <w:spacing w:after="305" w:line="263" w:lineRule="auto"/>
        <w:ind w:left="1435" w:hanging="10"/>
      </w:pPr>
      <w:r>
        <w:rPr>
          <w:i/>
          <w:sz w:val="18"/>
        </w:rPr>
        <w:t>Figura 3-20 IP: Un byte de tipo</w:t>
      </w:r>
    </w:p>
    <w:p w14:paraId="530EE0D4" w14:textId="77777777" w:rsidR="00CC0687" w:rsidRPr="007E73E6" w:rsidRDefault="00CC0687">
      <w:pPr>
        <w:numPr>
          <w:ilvl w:val="0"/>
          <w:numId w:val="8"/>
        </w:numPr>
        <w:spacing w:after="59"/>
        <w:ind w:right="12" w:hanging="271"/>
      </w:pPr>
      <w:r w:rsidRPr="003D3FC6">
        <w:t>Un octeto de tipo, un octeto de longitud y uno o más octetos de datos de opción, como se ilustra en la Figura 3-21.</w:t>
      </w:r>
    </w:p>
    <w:p w14:paraId="7CD410D6" w14:textId="77777777" w:rsidR="00CC0687" w:rsidRDefault="00CC0687" w:rsidP="00CC0687">
      <w:pPr>
        <w:spacing w:after="71"/>
        <w:ind w:left="1440" w:right="-16" w:firstLine="0"/>
      </w:pPr>
      <w:r>
        <w:rPr>
          <w:rFonts w:ascii="Calibri" w:eastAsia="Calibri" w:hAnsi="Calibri" w:cs="Calibri"/>
          <w:noProof/>
          <w:sz w:val="22"/>
        </w:rPr>
        <mc:AlternateContent>
          <mc:Choice Requires="wpg">
            <w:drawing>
              <wp:inline distT="0" distB="0" distL="0" distR="0" wp14:anchorId="394365C4" wp14:editId="69A3F5A7">
                <wp:extent cx="4517136" cy="900684"/>
                <wp:effectExtent l="0" t="0" r="0" b="0"/>
                <wp:docPr id="791945" name="Group 791945"/>
                <wp:cNvGraphicFramePr/>
                <a:graphic xmlns:a="http://schemas.openxmlformats.org/drawingml/2006/main">
                  <a:graphicData uri="http://schemas.microsoft.com/office/word/2010/wordprocessingGroup">
                    <wpg:wgp>
                      <wpg:cNvGrpSpPr/>
                      <wpg:grpSpPr>
                        <a:xfrm>
                          <a:off x="0" y="0"/>
                          <a:ext cx="4517136" cy="900684"/>
                          <a:chOff x="0" y="0"/>
                          <a:chExt cx="4517136" cy="900684"/>
                        </a:xfrm>
                      </wpg:grpSpPr>
                      <wps:wsp>
                        <wps:cNvPr id="1107065" name="Shape 1107065"/>
                        <wps:cNvSpPr/>
                        <wps:spPr>
                          <a:xfrm>
                            <a:off x="283464" y="230886"/>
                            <a:ext cx="3958590" cy="304038"/>
                          </a:xfrm>
                          <a:custGeom>
                            <a:avLst/>
                            <a:gdLst/>
                            <a:ahLst/>
                            <a:cxnLst/>
                            <a:rect l="0" t="0" r="0" b="0"/>
                            <a:pathLst>
                              <a:path w="3958590" h="304038">
                                <a:moveTo>
                                  <a:pt x="0" y="0"/>
                                </a:moveTo>
                                <a:lnTo>
                                  <a:pt x="3958590" y="0"/>
                                </a:lnTo>
                                <a:lnTo>
                                  <a:pt x="3958590" y="304038"/>
                                </a:lnTo>
                                <a:lnTo>
                                  <a:pt x="0" y="304038"/>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066" name="Shape 1107066"/>
                        <wps:cNvSpPr/>
                        <wps:spPr>
                          <a:xfrm>
                            <a:off x="191262" y="185166"/>
                            <a:ext cx="3957828" cy="304800"/>
                          </a:xfrm>
                          <a:custGeom>
                            <a:avLst/>
                            <a:gdLst/>
                            <a:ahLst/>
                            <a:cxnLst/>
                            <a:rect l="0" t="0" r="0" b="0"/>
                            <a:pathLst>
                              <a:path w="3957828" h="304800">
                                <a:moveTo>
                                  <a:pt x="0" y="0"/>
                                </a:moveTo>
                                <a:lnTo>
                                  <a:pt x="3957828" y="0"/>
                                </a:lnTo>
                                <a:lnTo>
                                  <a:pt x="3957828" y="304800"/>
                                </a:lnTo>
                                <a:lnTo>
                                  <a:pt x="0" y="304800"/>
                                </a:lnTo>
                                <a:lnTo>
                                  <a:pt x="0" y="0"/>
                                </a:lnTo>
                              </a:path>
                            </a:pathLst>
                          </a:custGeom>
                          <a:ln w="12497" cap="rnd">
                            <a:miter lim="127000"/>
                          </a:ln>
                        </wps:spPr>
                        <wps:style>
                          <a:lnRef idx="1">
                            <a:srgbClr val="000000"/>
                          </a:lnRef>
                          <a:fillRef idx="1">
                            <a:srgbClr val="FFFFFF"/>
                          </a:fillRef>
                          <a:effectRef idx="0">
                            <a:scrgbClr r="0" g="0" b="0"/>
                          </a:effectRef>
                          <a:fontRef idx="none"/>
                        </wps:style>
                        <wps:bodyPr/>
                      </wps:wsp>
                      <wps:wsp>
                        <wps:cNvPr id="12893" name="Shape 12893"/>
                        <wps:cNvSpPr/>
                        <wps:spPr>
                          <a:xfrm>
                            <a:off x="1040892" y="187452"/>
                            <a:ext cx="0" cy="299466"/>
                          </a:xfrm>
                          <a:custGeom>
                            <a:avLst/>
                            <a:gdLst/>
                            <a:ahLst/>
                            <a:cxnLst/>
                            <a:rect l="0" t="0" r="0" b="0"/>
                            <a:pathLst>
                              <a:path h="299466">
                                <a:moveTo>
                                  <a:pt x="0" y="0"/>
                                </a:moveTo>
                                <a:lnTo>
                                  <a:pt x="0" y="299466"/>
                                </a:lnTo>
                              </a:path>
                            </a:pathLst>
                          </a:custGeom>
                          <a:ln w="12497" cap="rnd">
                            <a:round/>
                          </a:ln>
                        </wps:spPr>
                        <wps:style>
                          <a:lnRef idx="1">
                            <a:srgbClr val="000000"/>
                          </a:lnRef>
                          <a:fillRef idx="0">
                            <a:srgbClr val="000000">
                              <a:alpha val="0"/>
                            </a:srgbClr>
                          </a:fillRef>
                          <a:effectRef idx="0">
                            <a:scrgbClr r="0" g="0" b="0"/>
                          </a:effectRef>
                          <a:fontRef idx="none"/>
                        </wps:style>
                        <wps:bodyPr/>
                      </wps:wsp>
                      <wps:wsp>
                        <wps:cNvPr id="107041" name="Rectangle 107041"/>
                        <wps:cNvSpPr/>
                        <wps:spPr>
                          <a:xfrm>
                            <a:off x="390144" y="308259"/>
                            <a:ext cx="296248" cy="145528"/>
                          </a:xfrm>
                          <a:prstGeom prst="rect">
                            <a:avLst/>
                          </a:prstGeom>
                          <a:ln>
                            <a:noFill/>
                          </a:ln>
                        </wps:spPr>
                        <wps:txbx>
                          <w:txbxContent>
                            <w:p w14:paraId="630C70EA" w14:textId="77777777" w:rsidR="00CC0687" w:rsidRDefault="00CC0687" w:rsidP="00CC0687">
                              <w:pPr>
                                <w:spacing w:after="160"/>
                                <w:ind w:left="0" w:firstLine="0"/>
                              </w:pPr>
                              <w:r>
                                <w:rPr>
                                  <w:sz w:val="19"/>
                                </w:rPr>
                                <w:t>tipo</w:t>
                              </w:r>
                            </w:p>
                          </w:txbxContent>
                        </wps:txbx>
                        <wps:bodyPr horzOverflow="overflow" vert="horz" lIns="0" tIns="0" rIns="0" bIns="0" rtlCol="0">
                          <a:noAutofit/>
                        </wps:bodyPr>
                      </wps:wsp>
                      <wps:wsp>
                        <wps:cNvPr id="107042" name="Rectangle 107042"/>
                        <wps:cNvSpPr/>
                        <wps:spPr>
                          <a:xfrm>
                            <a:off x="1233681" y="308259"/>
                            <a:ext cx="429112" cy="145528"/>
                          </a:xfrm>
                          <a:prstGeom prst="rect">
                            <a:avLst/>
                          </a:prstGeom>
                          <a:ln>
                            <a:noFill/>
                          </a:ln>
                        </wps:spPr>
                        <wps:txbx>
                          <w:txbxContent>
                            <w:p w14:paraId="1C1B84A0" w14:textId="77777777" w:rsidR="00CC0687" w:rsidRDefault="00CC0687" w:rsidP="00CC0687">
                              <w:pPr>
                                <w:spacing w:after="160"/>
                                <w:ind w:left="0" w:firstLine="0"/>
                              </w:pPr>
                              <w:r>
                                <w:rPr>
                                  <w:sz w:val="19"/>
                                </w:rPr>
                                <w:t>largura</w:t>
                              </w:r>
                            </w:p>
                          </w:txbxContent>
                        </wps:txbx>
                        <wps:bodyPr horzOverflow="overflow" vert="horz" lIns="0" tIns="0" rIns="0" bIns="0" rtlCol="0">
                          <a:noAutofit/>
                        </wps:bodyPr>
                      </wps:wsp>
                      <wps:wsp>
                        <wps:cNvPr id="107043" name="Rectangle 107043"/>
                        <wps:cNvSpPr/>
                        <wps:spPr>
                          <a:xfrm>
                            <a:off x="2249499" y="308259"/>
                            <a:ext cx="906099" cy="145528"/>
                          </a:xfrm>
                          <a:prstGeom prst="rect">
                            <a:avLst/>
                          </a:prstGeom>
                          <a:ln>
                            <a:noFill/>
                          </a:ln>
                        </wps:spPr>
                        <wps:txbx>
                          <w:txbxContent>
                            <w:p w14:paraId="4B9A2FEC" w14:textId="77777777" w:rsidR="00CC0687" w:rsidRDefault="00CC0687" w:rsidP="00CC0687">
                              <w:pPr>
                                <w:spacing w:after="160"/>
                                <w:ind w:left="0" w:firstLine="0"/>
                              </w:pPr>
                              <w:r>
                                <w:rPr>
                                  <w:sz w:val="19"/>
                                </w:rPr>
                                <w:t>datos de la opción...</w:t>
                              </w:r>
                            </w:p>
                          </w:txbxContent>
                        </wps:txbx>
                        <wps:bodyPr horzOverflow="overflow" vert="horz" lIns="0" tIns="0" rIns="0" bIns="0" rtlCol="0">
                          <a:noAutofit/>
                        </wps:bodyPr>
                      </wps:wsp>
                      <wps:wsp>
                        <wps:cNvPr id="12895" name="Shape 12895"/>
                        <wps:cNvSpPr/>
                        <wps:spPr>
                          <a:xfrm>
                            <a:off x="2055876" y="187452"/>
                            <a:ext cx="0" cy="300228"/>
                          </a:xfrm>
                          <a:custGeom>
                            <a:avLst/>
                            <a:gdLst/>
                            <a:ahLst/>
                            <a:cxnLst/>
                            <a:rect l="0" t="0" r="0" b="0"/>
                            <a:pathLst>
                              <a:path h="300228">
                                <a:moveTo>
                                  <a:pt x="0" y="0"/>
                                </a:moveTo>
                                <a:lnTo>
                                  <a:pt x="0" y="300228"/>
                                </a:lnTo>
                              </a:path>
                            </a:pathLst>
                          </a:custGeom>
                          <a:ln w="12497" cap="rnd">
                            <a:round/>
                          </a:ln>
                        </wps:spPr>
                        <wps:style>
                          <a:lnRef idx="1">
                            <a:srgbClr val="000000"/>
                          </a:lnRef>
                          <a:fillRef idx="0">
                            <a:srgbClr val="000000">
                              <a:alpha val="0"/>
                            </a:srgbClr>
                          </a:fillRef>
                          <a:effectRef idx="0">
                            <a:scrgbClr r="0" g="0" b="0"/>
                          </a:effectRef>
                          <a:fontRef idx="none"/>
                        </wps:style>
                        <wps:bodyPr/>
                      </wps:wsp>
                      <wps:wsp>
                        <wps:cNvPr id="1107067" name="Shape 1107067"/>
                        <wps:cNvSpPr/>
                        <wps:spPr>
                          <a:xfrm>
                            <a:off x="3379470" y="102870"/>
                            <a:ext cx="252984" cy="162306"/>
                          </a:xfrm>
                          <a:custGeom>
                            <a:avLst/>
                            <a:gdLst/>
                            <a:ahLst/>
                            <a:cxnLst/>
                            <a:rect l="0" t="0" r="0" b="0"/>
                            <a:pathLst>
                              <a:path w="252984" h="162306">
                                <a:moveTo>
                                  <a:pt x="0" y="0"/>
                                </a:moveTo>
                                <a:lnTo>
                                  <a:pt x="252984" y="0"/>
                                </a:lnTo>
                                <a:lnTo>
                                  <a:pt x="252984" y="162306"/>
                                </a:lnTo>
                                <a:lnTo>
                                  <a:pt x="0" y="16230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2897" name="Rectangle 12897"/>
                        <wps:cNvSpPr/>
                        <wps:spPr>
                          <a:xfrm>
                            <a:off x="3389376" y="139857"/>
                            <a:ext cx="130897" cy="145528"/>
                          </a:xfrm>
                          <a:prstGeom prst="rect">
                            <a:avLst/>
                          </a:prstGeom>
                          <a:ln>
                            <a:noFill/>
                          </a:ln>
                        </wps:spPr>
                        <wps:txbx>
                          <w:txbxContent>
                            <w:p w14:paraId="64E08317" w14:textId="77777777" w:rsidR="00CC0687" w:rsidRDefault="00CC0687" w:rsidP="00CC0687">
                              <w:pPr>
                                <w:spacing w:after="160"/>
                                <w:ind w:left="0" w:firstLine="0"/>
                              </w:pPr>
                              <w:r>
                                <w:rPr>
                                  <w:sz w:val="19"/>
                                </w:rPr>
                                <w:t>/ /</w:t>
                              </w:r>
                            </w:p>
                          </w:txbxContent>
                        </wps:txbx>
                        <wps:bodyPr horzOverflow="overflow" vert="horz" lIns="0" tIns="0" rIns="0" bIns="0" rtlCol="0">
                          <a:noAutofit/>
                        </wps:bodyPr>
                      </wps:wsp>
                      <wps:wsp>
                        <wps:cNvPr id="1107068" name="Shape 1107068"/>
                        <wps:cNvSpPr/>
                        <wps:spPr>
                          <a:xfrm>
                            <a:off x="3379470" y="411480"/>
                            <a:ext cx="252984" cy="163068"/>
                          </a:xfrm>
                          <a:custGeom>
                            <a:avLst/>
                            <a:gdLst/>
                            <a:ahLst/>
                            <a:cxnLst/>
                            <a:rect l="0" t="0" r="0" b="0"/>
                            <a:pathLst>
                              <a:path w="252984" h="163068">
                                <a:moveTo>
                                  <a:pt x="0" y="0"/>
                                </a:moveTo>
                                <a:lnTo>
                                  <a:pt x="252984" y="0"/>
                                </a:lnTo>
                                <a:lnTo>
                                  <a:pt x="252984" y="163068"/>
                                </a:lnTo>
                                <a:lnTo>
                                  <a:pt x="0" y="16306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2899" name="Rectangle 12899"/>
                        <wps:cNvSpPr/>
                        <wps:spPr>
                          <a:xfrm>
                            <a:off x="3389376" y="449229"/>
                            <a:ext cx="130897" cy="145528"/>
                          </a:xfrm>
                          <a:prstGeom prst="rect">
                            <a:avLst/>
                          </a:prstGeom>
                          <a:ln>
                            <a:noFill/>
                          </a:ln>
                        </wps:spPr>
                        <wps:txbx>
                          <w:txbxContent>
                            <w:p w14:paraId="11001BE7" w14:textId="77777777" w:rsidR="00CC0687" w:rsidRDefault="00CC0687" w:rsidP="00CC0687">
                              <w:pPr>
                                <w:spacing w:after="160"/>
                                <w:ind w:left="0" w:firstLine="0"/>
                              </w:pPr>
                              <w:r>
                                <w:rPr>
                                  <w:sz w:val="19"/>
                                </w:rPr>
                                <w:t>/ /</w:t>
                              </w:r>
                            </w:p>
                          </w:txbxContent>
                        </wps:txbx>
                        <wps:bodyPr horzOverflow="overflow" vert="horz" lIns="0" tIns="0" rIns="0" bIns="0" rtlCol="0">
                          <a:noAutofit/>
                        </wps:bodyPr>
                      </wps:wsp>
                      <wps:wsp>
                        <wps:cNvPr id="780707" name="Rectangle 780707"/>
                        <wps:cNvSpPr/>
                        <wps:spPr>
                          <a:xfrm>
                            <a:off x="310127" y="675544"/>
                            <a:ext cx="87474" cy="145528"/>
                          </a:xfrm>
                          <a:prstGeom prst="rect">
                            <a:avLst/>
                          </a:prstGeom>
                          <a:ln>
                            <a:noFill/>
                          </a:ln>
                        </wps:spPr>
                        <wps:txbx>
                          <w:txbxContent>
                            <w:p w14:paraId="1533BEE6" w14:textId="77777777" w:rsidR="00CC0687" w:rsidRDefault="00CC0687" w:rsidP="00CC0687">
                              <w:pPr>
                                <w:spacing w:after="160"/>
                                <w:ind w:left="0" w:firstLine="0"/>
                              </w:pPr>
                              <w:r>
                                <w:rPr>
                                  <w:sz w:val="19"/>
                                </w:rPr>
                                <w:t>1</w:t>
                              </w:r>
                            </w:p>
                          </w:txbxContent>
                        </wps:txbx>
                        <wps:bodyPr horzOverflow="overflow" vert="horz" lIns="0" tIns="0" rIns="0" bIns="0" rtlCol="0">
                          <a:noAutofit/>
                        </wps:bodyPr>
                      </wps:wsp>
                      <wps:wsp>
                        <wps:cNvPr id="780708" name="Rectangle 780708"/>
                        <wps:cNvSpPr/>
                        <wps:spPr>
                          <a:xfrm>
                            <a:off x="376418" y="675544"/>
                            <a:ext cx="338821" cy="145528"/>
                          </a:xfrm>
                          <a:prstGeom prst="rect">
                            <a:avLst/>
                          </a:prstGeom>
                          <a:ln>
                            <a:noFill/>
                          </a:ln>
                        </wps:spPr>
                        <wps:txbx>
                          <w:txbxContent>
                            <w:p w14:paraId="175EC73C" w14:textId="77777777" w:rsidR="00CC0687" w:rsidRDefault="00CC0687" w:rsidP="00CC0687">
                              <w:pPr>
                                <w:spacing w:after="160"/>
                                <w:ind w:left="0" w:firstLine="0"/>
                              </w:pPr>
                              <w:r>
                                <w:rPr>
                                  <w:sz w:val="19"/>
                                </w:rPr>
                                <w:t xml:space="preserve"> byte</w:t>
                              </w:r>
                            </w:p>
                          </w:txbxContent>
                        </wps:txbx>
                        <wps:bodyPr horzOverflow="overflow" vert="horz" lIns="0" tIns="0" rIns="0" bIns="0" rtlCol="0">
                          <a:noAutofit/>
                        </wps:bodyPr>
                      </wps:wsp>
                      <wps:wsp>
                        <wps:cNvPr id="12901" name="Rectangle 12901"/>
                        <wps:cNvSpPr/>
                        <wps:spPr>
                          <a:xfrm>
                            <a:off x="2285999" y="680110"/>
                            <a:ext cx="1071843" cy="145528"/>
                          </a:xfrm>
                          <a:prstGeom prst="rect">
                            <a:avLst/>
                          </a:prstGeom>
                          <a:ln>
                            <a:noFill/>
                          </a:ln>
                        </wps:spPr>
                        <wps:txbx>
                          <w:txbxContent>
                            <w:p w14:paraId="77DE40B7" w14:textId="77777777" w:rsidR="00CC0687" w:rsidRDefault="00CC0687" w:rsidP="00CC0687">
                              <w:pPr>
                                <w:spacing w:after="160"/>
                                <w:ind w:left="0" w:firstLine="0"/>
                              </w:pPr>
                              <w:r>
                                <w:rPr>
                                  <w:sz w:val="19"/>
                                </w:rPr>
                                <w:t>Longitud - 2 bytes</w:t>
                              </w:r>
                            </w:p>
                          </w:txbxContent>
                        </wps:txbx>
                        <wps:bodyPr horzOverflow="overflow" vert="horz" lIns="0" tIns="0" rIns="0" bIns="0" rtlCol="0">
                          <a:noAutofit/>
                        </wps:bodyPr>
                      </wps:wsp>
                      <wps:wsp>
                        <wps:cNvPr id="780709" name="Rectangle 780709"/>
                        <wps:cNvSpPr/>
                        <wps:spPr>
                          <a:xfrm>
                            <a:off x="1244347" y="675544"/>
                            <a:ext cx="87474" cy="145528"/>
                          </a:xfrm>
                          <a:prstGeom prst="rect">
                            <a:avLst/>
                          </a:prstGeom>
                          <a:ln>
                            <a:noFill/>
                          </a:ln>
                        </wps:spPr>
                        <wps:txbx>
                          <w:txbxContent>
                            <w:p w14:paraId="6C0BC267" w14:textId="77777777" w:rsidR="00CC0687" w:rsidRDefault="00CC0687" w:rsidP="00CC0687">
                              <w:pPr>
                                <w:spacing w:after="160"/>
                                <w:ind w:left="0" w:firstLine="0"/>
                              </w:pPr>
                              <w:r>
                                <w:rPr>
                                  <w:sz w:val="19"/>
                                </w:rPr>
                                <w:t>1</w:t>
                              </w:r>
                            </w:p>
                          </w:txbxContent>
                        </wps:txbx>
                        <wps:bodyPr horzOverflow="overflow" vert="horz" lIns="0" tIns="0" rIns="0" bIns="0" rtlCol="0">
                          <a:noAutofit/>
                        </wps:bodyPr>
                      </wps:wsp>
                      <wps:wsp>
                        <wps:cNvPr id="780710" name="Rectangle 780710"/>
                        <wps:cNvSpPr/>
                        <wps:spPr>
                          <a:xfrm>
                            <a:off x="1309881" y="675544"/>
                            <a:ext cx="339986" cy="145528"/>
                          </a:xfrm>
                          <a:prstGeom prst="rect">
                            <a:avLst/>
                          </a:prstGeom>
                          <a:ln>
                            <a:noFill/>
                          </a:ln>
                        </wps:spPr>
                        <wps:txbx>
                          <w:txbxContent>
                            <w:p w14:paraId="6EE9A49D" w14:textId="77777777" w:rsidR="00CC0687" w:rsidRDefault="00CC0687" w:rsidP="00CC0687">
                              <w:pPr>
                                <w:spacing w:after="160"/>
                                <w:ind w:left="0" w:firstLine="0"/>
                              </w:pPr>
                              <w:r>
                                <w:rPr>
                                  <w:sz w:val="19"/>
                                </w:rPr>
                                <w:t xml:space="preserve"> byte</w:t>
                              </w:r>
                            </w:p>
                          </w:txbxContent>
                        </wps:txbx>
                        <wps:bodyPr horzOverflow="overflow" vert="horz" lIns="0" tIns="0" rIns="0" bIns="0" rtlCol="0">
                          <a:noAutofit/>
                        </wps:bodyPr>
                      </wps:wsp>
                      <wps:wsp>
                        <wps:cNvPr id="1107069" name="Shape 1107069"/>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70" name="Shape 1107070"/>
                        <wps:cNvSpPr/>
                        <wps:spPr>
                          <a:xfrm>
                            <a:off x="4514088" y="1524"/>
                            <a:ext cx="9144" cy="899160"/>
                          </a:xfrm>
                          <a:custGeom>
                            <a:avLst/>
                            <a:gdLst/>
                            <a:ahLst/>
                            <a:cxnLst/>
                            <a:rect l="0" t="0" r="0" b="0"/>
                            <a:pathLst>
                              <a:path w="9144" h="899160">
                                <a:moveTo>
                                  <a:pt x="0" y="0"/>
                                </a:moveTo>
                                <a:lnTo>
                                  <a:pt x="9144" y="0"/>
                                </a:lnTo>
                                <a:lnTo>
                                  <a:pt x="9144" y="899160"/>
                                </a:lnTo>
                                <a:lnTo>
                                  <a:pt x="0" y="89916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71" name="Shape 1107071"/>
                        <wps:cNvSpPr/>
                        <wps:spPr>
                          <a:xfrm>
                            <a:off x="0" y="896874"/>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72" name="Shape 1107072"/>
                        <wps:cNvSpPr/>
                        <wps:spPr>
                          <a:xfrm>
                            <a:off x="0" y="0"/>
                            <a:ext cx="9144" cy="898398"/>
                          </a:xfrm>
                          <a:custGeom>
                            <a:avLst/>
                            <a:gdLst/>
                            <a:ahLst/>
                            <a:cxnLst/>
                            <a:rect l="0" t="0" r="0" b="0"/>
                            <a:pathLst>
                              <a:path w="9144" h="898398">
                                <a:moveTo>
                                  <a:pt x="0" y="0"/>
                                </a:moveTo>
                                <a:lnTo>
                                  <a:pt x="9144" y="0"/>
                                </a:lnTo>
                                <a:lnTo>
                                  <a:pt x="9144" y="898398"/>
                                </a:lnTo>
                                <a:lnTo>
                                  <a:pt x="0" y="89839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91945" style="width:355.7pt;height:70.9pt;mso-position-horizontal-relative:char;mso-position-vertical-relative:line" coordsize="45171,9006" o:spid="_x0000_s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xcOEwcAAOI3AAAOAAAAZHJzL2Uyb0RvYy54bWzsW+tuo0YU/l+p74D43zUz3K1NVtVus6pU&#10;dVd7eQCCwbaEAQGJnT59vznDDPiSDXZauw1JJDMehuHMOec7txm/fbdZZcZ9UtXLIr8y2RvLNJI8&#10;LmbLfH5lfv9280tgGnUT5bMoK/LkynxIavPd9c8/vV2X04QXiyKbJZWBSfJ6ui6vzEXTlNPJpI4X&#10;ySqq3xRlkuNmWlSrqMHXaj6ZVdEas6+yCbcsb7IuqllZFXFS1+j9IG+a1zR/miZx8ylN66QxsisT&#10;tDX0WdHnrficXL+NpvMqKhfLuCUjOoGKVbTM8VI91YeoiYy7ark31WoZV0VdpM2buFhNijRdxgmt&#10;Aath1s5qPlbFXUlrmU/X81KzCazd4dPJ08Z/3n+syq/l5wqcWJdz8IK+ibVs0molrqDS2BDLHjTL&#10;kk1jxOh0XOYz2zONGPdCCCRwJE/jBRi/91i8+O3HD07UaydbxKxLqEfdcaB+Hge+LqIyIcbWU3Dg&#10;c2UsZ9BeZvmW55pGHq2gqjTIUJ3EHhqtmVVPa/DtAKd4YDueYxpgCbetIPAkSxTP7NAN3BDaKHhm&#10;W45lB2KAXno0je/q5mNSEPej+z/qRqrpTLWihWrFm1w1Kyj7D9W8jBrxnCBYNI013q5IWWhKxO1V&#10;cZ98K2hgsyNDUNndzfL+KD2ZUhOMVSPUtaT5+iO3GKCGqascDlbtckoNUNf+QEK1fjcaYrXEX80B&#10;dPZ5nOWCGUIiEWxQlc8Iy6tlA9uULVdQDe5bVjcvJhMaKcVPreYhSwS/svxLkkKbCC+io67mt++z&#10;yriPhAWiP5o8yspF1Pa20m+HEqU0j3g+XWaZnpLRo1tT+jfiv52hHSyeS8j46Sct+WTcUiMtIOwI&#10;1qzsIHiiH6I3F3mjn89hveklvdWK5m0xeyDbQQwBRIUVORtWYXf2sUpoE0QA2U9jlYWMe5wUjAUu&#10;8/ax6gccTqzFaqC1QFnHvh7921iVpEisCkqEmDo0HsJAd3cbKUCgnGwIVvVIYLVjgJpQXfuvHzyw&#10;w5SwJMOxyrgT+v8sXg+Aq8WrNM6DIXlDf+ODJA9CeweQ1AX2DYcj3GEQKjz6jssFH2GZ2rCh9Zo8&#10;DB0JVajMeZEI9LVvPx190qFtLUKi6HkAQLiYz5SyDvJRp+l860xO82wj8lEIJx2mEPEF4VmUz7PE&#10;EGEm+o+BhR1azJERJQJK7obbqOChx53WSTHHdeGwpBooaJSVDCgN0UCEA1pkFNIGl0Lv2iFCq7Nc&#10;fObFDYKPR/Wp2dxuZNwcEjldOGAsiuqvT8gK06xAXIVgklqmSBTxdnHXNLLfc0TxQEKjGpVq3KpG&#10;1WTvC8rcJD2/3jVFuhTRMIUbMvhov5wx9hDyg4mSoceOXMleDTd33La9ADpC8e2+YB0eMoZXiejj&#10;/IJFgq20VLJ6DILVLmxHsLZixaCwkiM+cYCLxwQbWp4lbl9KsNr8jEOwiEN283rqOsYGc8t1Ax8p&#10;h8Bi8GhoYlsW37O/50kSKDGgtz83NNlaxGtoAjclOFq/sPQZCdR++uwfZeds2w8dX8azzOIBmsBU&#10;F69zl4coCUo756EaRvn12YN2RCGKEoCESUJOB4ma68nkuTewfakKp2Th7FDuPHjgqbmzyKH6da7j&#10;04ZnJQCvebTarXikDA3PpJHZC0Ko+xiHZdtIyJXDssPAJWh32GRIJaiIcqHgUofK44hBaHcBSdq+&#10;yaVsbXDO0De5DmOoyP3I5MLi7iaD5wlGdk0uEXJuk9tbvTK16tovVzJv4MBXk9vf2ng54RBsK5Kx&#10;vYSeuk81uY4Tcr5TqLm0ydVJ7ChMrh+gUnPAlbb9RwmWWdgDpNzP810XtTg83blSpIO+inLPXn/j&#10;FlEzmvobiU870i5CavuPEqvvOQxTIQI6JFZEUAFHde5SVRpX5WKjgCvjqHIfssKi+xipov7ihm3x&#10;zQssHOHYRisiMRY4KPRdSq56i3oUciVcHnCvbf8xksW2r2M7/1k7rGsno5EroLUXNgm5SsgNzmkQ&#10;F4VBuw9y2BCHIY5RXQywOkMbhWDlmTeN2P5BOL3TN2gXhLlcblruGGCcGnQ9ta8Vip1NGIFLFAU1&#10;IagKEh2nJ6h6qieLgv2RvcWrxFRd+wnqwGEvPT3dOo8zooMEonQkiux7pSNZbh9sZqF5OF4j413C&#10;JmDXJTGkZGRikQ0zTymTOkNwtrKRpAOIbMk4HZNypicBqYdtrVvhUF37eBw8UDFRTjL8eM//pUY/&#10;akTqZKXnIf3jUhXIGeoZhB4qCNtJivYSIkkhDX31kY8cJ5dM7PFIQVZd+9B9ReTLLOGSj9SnsvqI&#10;1PtMg2JWqUykJYddY4CttEvFq9JTkWskMs7pGnvrVrhS1z6+gnDgwFcgnhuI9Jsq/JCMcq32R2/i&#10;l2r973Sasvtp3vXfAAAA//8DAFBLAwQUAAYACAAAACEAHzALLdwAAAAFAQAADwAAAGRycy9kb3du&#10;cmV2LnhtbEyPQUvDQBCF74L/YRnBm92sVi0xm1KKeiqCrSDepsk0Cc3Ohuw2Sf+9oxe9PBje471v&#10;suXkWjVQHxrPFswsAUVc+LLhysLH7uVmASpE5BJbz2ThTAGW+eVFhmnpR36nYRsrJSUcUrRQx9il&#10;WoeiJodh5jti8Q6+dxjl7Ctd9jhKuWv1bZI8aIcNy0KNHa1rKo7bk7PwOuK4ujPPw+Z4WJ+/dvdv&#10;nxtD1l5fTasnUJGm+BeGH3xBh1yY9v7EZVCtBXkk/qp4j8bMQe0lNDcL0Hmm/9Pn3wAAAP//AwBQ&#10;SwECLQAUAAYACAAAACEAtoM4kv4AAADhAQAAEwAAAAAAAAAAAAAAAAAAAAAAW0NvbnRlbnRfVHlw&#10;ZXNdLnhtbFBLAQItABQABgAIAAAAIQA4/SH/1gAAAJQBAAALAAAAAAAAAAAAAAAAAC8BAABfcmVs&#10;cy8ucmVsc1BLAQItABQABgAIAAAAIQAgrxcOEwcAAOI3AAAOAAAAAAAAAAAAAAAAAC4CAABkcnMv&#10;ZTJvRG9jLnhtbFBLAQItABQABgAIAAAAIQAfMAst3AAAAAUBAAAPAAAAAAAAAAAAAAAAAG0JAABk&#10;cnMvZG93bnJldi54bWxQSwUGAAAAAAQABADzAAAAdgoAAAAA&#10;" w14:anchorId="394365C4">
                <v:shape id="Shape 1107065" style="position:absolute;left:2834;top:2308;width:39586;height:3041;visibility:visible;mso-wrap-style:square;v-text-anchor:top" coordsize="3958590,304038" o:spid="_x0000_s1763" fillcolor="#7f7f7f" stroked="f" strokeweight="0" path="m,l3958590,r,304038l,3040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MjGwwAAAOAAAAAPAAAAZHJzL2Rvd25yZXYueG1sRE9ba8Iw&#10;FH4f+B/CEfY2EwfaUo0iirLBYN7w+dAc22JzUpqs7f79Mhjs8eO7L9eDrUVHra8ca5hOFAji3JmK&#10;Cw3Xy/4lBeEDssHaMWn4Jg/r1ehpiZlxPZ+oO4dCxBD2GWooQ2gyKX1ekkU/cQ1x5O6utRgibAtp&#10;WuxjuK3lq1JzabHi2FBiQ9uS8sf5y2ro0tv+M92ikcfwQe/ukOT9LtH6eTxsFiACDeFf/Od+M3H+&#10;VCVqPoPfQxGBXP0AAAD//wMAUEsBAi0AFAAGAAgAAAAhANvh9svuAAAAhQEAABMAAAAAAAAAAAAA&#10;AAAAAAAAAFtDb250ZW50X1R5cGVzXS54bWxQSwECLQAUAAYACAAAACEAWvQsW78AAAAVAQAACwAA&#10;AAAAAAAAAAAAAAAfAQAAX3JlbHMvLnJlbHNQSwECLQAUAAYACAAAACEAYrDIxsMAAADgAAAADwAA&#10;AAAAAAAAAAAAAAAHAgAAZHJzL2Rvd25yZXYueG1sUEsFBgAAAAADAAMAtwAAAPcCAAAAAA==&#10;">
                  <v:stroke miterlimit="83231f" joinstyle="miter" endcap="round"/>
                  <v:path textboxrect="0,0,3958590,304038" arrowok="t"/>
                </v:shape>
                <v:shape id="Shape 1107066" style="position:absolute;left:1912;top:1851;width:39578;height:3048;visibility:visible;mso-wrap-style:square;v-text-anchor:top" coordsize="3957828,304800" o:spid="_x0000_s1764" strokeweight=".34714mm" path="m,l3957828,r,304800l,304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7YMxwAAAOAAAAAPAAAAZHJzL2Rvd25yZXYueG1sRE9ba8Iw&#10;FH4f7D+EI+xlaOIeutEZRZSxMRGcl4lvh+bYljUnpcls9dcvwsDHj+8+mnS2EidqfOlYw3CgQBBn&#10;zpSca9hu3vovIHxANlg5Jg1n8jAZ39+NMDWu5S86rUMuYgj7FDUUIdSplD4ryKIfuJo4ckfXWAwR&#10;Nrk0DbYx3FbySalEWiw5NhRY06yg7Gf9azVsFof3o//2u/njMuwPl2m7+JQrrR963fQVRKAu3MT/&#10;7g8T5w/Vs0oSuB6KCOT4DwAA//8DAFBLAQItABQABgAIAAAAIQDb4fbL7gAAAIUBAAATAAAAAAAA&#10;AAAAAAAAAAAAAABbQ29udGVudF9UeXBlc10ueG1sUEsBAi0AFAAGAAgAAAAhAFr0LFu/AAAAFQEA&#10;AAsAAAAAAAAAAAAAAAAAHwEAAF9yZWxzLy5yZWxzUEsBAi0AFAAGAAgAAAAhABe3tgzHAAAA4AAA&#10;AA8AAAAAAAAAAAAAAAAABwIAAGRycy9kb3ducmV2LnhtbFBLBQYAAAAAAwADALcAAAD7AgAAAAA=&#10;">
                  <v:stroke miterlimit="83231f" joinstyle="miter" endcap="round"/>
                  <v:path textboxrect="0,0,3957828,304800" arrowok="t"/>
                </v:shape>
                <v:shape id="Shape 12893" style="position:absolute;left:10408;top:1874;width:0;height:2995;visibility:visible;mso-wrap-style:square;v-text-anchor:top" coordsize="0,299466" o:spid="_x0000_s1765" filled="f" strokeweight=".34714mm" path="m,l,2994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fwwAAAN4AAAAPAAAAZHJzL2Rvd25yZXYueG1sRE/basJA&#10;EH0X/IdlhL6ZjRGKpq4iQouFSvFCn4fsZBPMzobsauLfu4VC3+ZwrrPaDLYRd+p87VjBLElBEBdO&#10;12wUXM7v0wUIH5A1No5JwYM8bNbj0Qpz7Xo+0v0UjIgh7HNUUIXQ5lL6oiKLPnEtceRK11kMEXZG&#10;6g77GG4bmaXpq7RYc2yosKVdRcX1dLMKzPXr0Jd+X3rM8PB5OX/MzPePUi+TYfsGItAQ/sV/7r2O&#10;87PFcg6/78Qb5PoJAAD//wMAUEsBAi0AFAAGAAgAAAAhANvh9svuAAAAhQEAABMAAAAAAAAAAAAA&#10;AAAAAAAAAFtDb250ZW50X1R5cGVzXS54bWxQSwECLQAUAAYACAAAACEAWvQsW78AAAAVAQAACwAA&#10;AAAAAAAAAAAAAAAfAQAAX3JlbHMvLnJlbHNQSwECLQAUAAYACAAAACEAhyPpn8MAAADeAAAADwAA&#10;AAAAAAAAAAAAAAAHAgAAZHJzL2Rvd25yZXYueG1sUEsFBgAAAAADAAMAtwAAAPcCAAAAAA==&#10;">
                  <v:stroke endcap="round"/>
                  <v:path textboxrect="0,0,0,299466" arrowok="t"/>
                </v:shape>
                <v:rect id="Rectangle 107041" style="position:absolute;left:3901;top:3082;width:2962;height:1455;visibility:visible;mso-wrap-style:square;v-text-anchor:top" o:spid="_x0000_s17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A0uxQAAAN8AAAAPAAAAZHJzL2Rvd25yZXYueG1sRE9ba8Iw&#10;FH4f7D+EM9jbTBzDS20U2Sb66HTQ+XZojm2xOSlNtHW/fhGEPX5893TR21pcqPWVYw3DgQJBnDtT&#10;caHhe796mYDwAdlg7Zg0XMnDYv74kGJiXMdfdNmFQsQQ9glqKENoEil9XpJFP3ANceSOrrUYImwL&#10;aVrsYrit5atSI2mx4thQYkPvJeWn3dlqWE+a5c/G/XZF/XlYZ9ts+rGfBq2fn/rlDESgPvyL7+6N&#10;ifPVWL0N4fYnApDzPwAAAP//AwBQSwECLQAUAAYACAAAACEA2+H2y+4AAACFAQAAEwAAAAAAAAAA&#10;AAAAAAAAAAAAW0NvbnRlbnRfVHlwZXNdLnhtbFBLAQItABQABgAIAAAAIQBa9CxbvwAAABUBAAAL&#10;AAAAAAAAAAAAAAAAAB8BAABfcmVscy8ucmVsc1BLAQItABQABgAIAAAAIQCUnA0uxQAAAN8AAAAP&#10;AAAAAAAAAAAAAAAAAAcCAABkcnMvZG93bnJldi54bWxQSwUGAAAAAAMAAwC3AAAA+QIAAAAA&#10;">
                  <v:textbox inset="0,0,0,0">
                    <w:txbxContent>
                      <w:p w:rsidR="00CC0687" w:rsidP="00CC0687" w:rsidRDefault="00CC0687" w14:paraId="630C70EA" w14:textId="77777777">
                        <w:pPr>
                          <w:spacing w:after="160"/>
                          <w:ind w:left="0" w:firstLine="0"/>
                        </w:pPr>
                        <w:r>
                          <w:rPr>
                            <w:sz w:val="19"/>
                            <w:lang w:val="Spanish"/>
                          </w:rPr>
                          <w:t>tipo</w:t>
                        </w:r>
                      </w:p>
                    </w:txbxContent>
                  </v:textbox>
                </v:rect>
                <v:rect id="Rectangle 107042" style="position:absolute;left:12336;top:3082;width:4291;height:1455;visibility:visible;mso-wrap-style:square;v-text-anchor:top" o:spid="_x0000_s17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pNZxAAAAN8AAAAPAAAAZHJzL2Rvd25yZXYueG1sRE9da8Iw&#10;FH0f7D+EO/BtJhPZtDaKTEUfnQ463y7NtS02N6WJttuvX4TBHg/nO130thY3an3lWMPLUIEgzp2p&#10;uNDwedw8T0D4gGywdkwavsnDYv74kGJiXMcfdDuEQsQQ9glqKENoEil9XpJFP3QNceTOrrUYImwL&#10;aVrsYrit5UipV2mx4thQYkPvJeWXw9Vq2E6a5dfO/XRFvT5ts302XR2nQevBU7+cgQjUh3/xn3tn&#10;4nz1psYjuP+JAOT8FwAA//8DAFBLAQItABQABgAIAAAAIQDb4fbL7gAAAIUBAAATAAAAAAAAAAAA&#10;AAAAAAAAAABbQ29udGVudF9UeXBlc10ueG1sUEsBAi0AFAAGAAgAAAAhAFr0LFu/AAAAFQEAAAsA&#10;AAAAAAAAAAAAAAAAHwEAAF9yZWxzLy5yZWxzUEsBAi0AFAAGAAgAAAAhAGROk1nEAAAA3wAAAA8A&#10;AAAAAAAAAAAAAAAABwIAAGRycy9kb3ducmV2LnhtbFBLBQYAAAAAAwADALcAAAD4AgAAAAA=&#10;">
                  <v:textbox inset="0,0,0,0">
                    <w:txbxContent>
                      <w:p w:rsidR="00CC0687" w:rsidP="00CC0687" w:rsidRDefault="00CC0687" w14:paraId="1C1B84A0" w14:textId="77777777">
                        <w:pPr>
                          <w:spacing w:after="160"/>
                          <w:ind w:left="0" w:firstLine="0"/>
                        </w:pPr>
                        <w:r>
                          <w:rPr>
                            <w:sz w:val="19"/>
                            <w:lang w:val="Spanish"/>
                          </w:rPr>
                          <w:t>largura</w:t>
                        </w:r>
                      </w:p>
                    </w:txbxContent>
                  </v:textbox>
                </v:rect>
                <v:rect id="Rectangle 107043" style="position:absolute;left:22494;top:3082;width:9061;height:1455;visibility:visible;mso-wrap-style:square;v-text-anchor:top" o:spid="_x0000_s17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bCxQAAAN8AAAAPAAAAZHJzL2Rvd25yZXYueG1sRE9da8Iw&#10;FH0X9h/CHfimyebYtDOKqEMfXR24vV2au7asuSlNtNVfb4SBj4fzPZ13thInanzpWMPTUIEgzpwp&#10;Odfwtf8YjEH4gGywckwazuRhPnvoTTExruVPOqUhFzGEfYIaihDqREqfFWTRD11NHLlf11gMETa5&#10;NA22MdxW8lmpV2mx5NhQYE3LgrK/9Gg1bMb14nvrLm1erX82h91hstpPgtb9x27xDiJQF+7if/fW&#10;xPnqTb2M4PYnApCzKwAAAP//AwBQSwECLQAUAAYACAAAACEA2+H2y+4AAACFAQAAEwAAAAAAAAAA&#10;AAAAAAAAAAAAW0NvbnRlbnRfVHlwZXNdLnhtbFBLAQItABQABgAIAAAAIQBa9CxbvwAAABUBAAAL&#10;AAAAAAAAAAAAAAAAAB8BAABfcmVscy8ucmVsc1BLAQItABQABgAIAAAAIQALAjbCxQAAAN8AAAAP&#10;AAAAAAAAAAAAAAAAAAcCAABkcnMvZG93bnJldi54bWxQSwUGAAAAAAMAAwC3AAAA+QIAAAAA&#10;">
                  <v:textbox inset="0,0,0,0">
                    <w:txbxContent>
                      <w:p w:rsidR="00CC0687" w:rsidP="00CC0687" w:rsidRDefault="00CC0687" w14:paraId="4B9A2FEC" w14:textId="77777777">
                        <w:pPr>
                          <w:spacing w:after="160"/>
                          <w:ind w:left="0" w:firstLine="0"/>
                        </w:pPr>
                        <w:r>
                          <w:rPr>
                            <w:sz w:val="19"/>
                            <w:lang w:val="Spanish"/>
                          </w:rPr>
                          <w:t>datos de la opción...</w:t>
                        </w:r>
                      </w:p>
                    </w:txbxContent>
                  </v:textbox>
                </v:rect>
                <v:shape id="Shape 12895" style="position:absolute;left:20558;top:1874;width:0;height:3002;visibility:visible;mso-wrap-style:square;v-text-anchor:top" coordsize="0,300228" o:spid="_x0000_s1769" filled="f" strokeweight=".34714mm" path="m,l,3002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AawwgAAAN4AAAAPAAAAZHJzL2Rvd25yZXYueG1sRE/NSgMx&#10;EL4LfYcwghexsxYs67ZpqUKhN7X6AMNmmixuJksSu2uf3giCt/n4fme9nXyvzhxTF0TD/bwCxdIG&#10;04nV8PG+v6tBpUxiqA/CGr45wXYzu1pTY8Iob3w+ZqtKiKSGNLichwYxtY49pXkYWAp3CtFTLjBa&#10;NJHGEu57XFTVEj11UhocDfzsuP08fnkNr7dS78WGy7JFN9RPaDG+jFrfXE+7FajMU/4X/7kPpsxf&#10;1I8P8PtOuQE3PwAAAP//AwBQSwECLQAUAAYACAAAACEA2+H2y+4AAACFAQAAEwAAAAAAAAAAAAAA&#10;AAAAAAAAW0NvbnRlbnRfVHlwZXNdLnhtbFBLAQItABQABgAIAAAAIQBa9CxbvwAAABUBAAALAAAA&#10;AAAAAAAAAAAAAB8BAABfcmVscy8ucmVsc1BLAQItABQABgAIAAAAIQCUrAawwgAAAN4AAAAPAAAA&#10;AAAAAAAAAAAAAAcCAABkcnMvZG93bnJldi54bWxQSwUGAAAAAAMAAwC3AAAA9gIAAAAA&#10;">
                  <v:stroke endcap="round"/>
                  <v:path textboxrect="0,0,0,300228" arrowok="t"/>
                </v:shape>
                <v:shape id="Shape 1107067" style="position:absolute;left:33794;top:1028;width:2530;height:1623;visibility:visible;mso-wrap-style:square;v-text-anchor:top" coordsize="252984,162306" o:spid="_x0000_s1770" stroked="f" strokeweight="0" path="m,l252984,r,162306l,1623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2JxAAAAOAAAAAPAAAAZHJzL2Rvd25yZXYueG1sRE/PS8Mw&#10;FL4L/g/hCd5cUsFNumVjCkI9OFnsZbdH89aWNS8liVv9740w8Pjx/V5tJjeIM4XYe9ZQzBQI4sbb&#10;nlsN9dfbwzOImJAtDp5Jww9F2Kxvb1ZYWn/hPZ1NakUO4Viihi6lsZQyNh05jDM/Emfu6IPDlGFo&#10;pQ14yeFukI9KzaXDnnNDhyO9dtSczLfT8NEyFu99fapegqnMTh2ePs2o9f3dtF2CSDSlf/HVXdk8&#10;v1ALNV/A36GMQK5/AQAA//8DAFBLAQItABQABgAIAAAAIQDb4fbL7gAAAIUBAAATAAAAAAAAAAAA&#10;AAAAAAAAAABbQ29udGVudF9UeXBlc10ueG1sUEsBAi0AFAAGAAgAAAAhAFr0LFu/AAAAFQEAAAsA&#10;AAAAAAAAAAAAAAAAHwEAAF9yZWxzLy5yZWxzUEsBAi0AFAAGAAgAAAAhAFbAnYnEAAAA4AAAAA8A&#10;AAAAAAAAAAAAAAAABwIAAGRycy9kb3ducmV2LnhtbFBLBQYAAAAAAwADALcAAAD4AgAAAAA=&#10;">
                  <v:stroke endcap="round"/>
                  <v:path textboxrect="0,0,252984,162306" arrowok="t"/>
                </v:shape>
                <v:rect id="Rectangle 12897" style="position:absolute;left:33893;top:1398;width:1309;height:1455;visibility:visible;mso-wrap-style:square;v-text-anchor:top" o:spid="_x0000_s17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WpFxQAAAN4AAAAPAAAAZHJzL2Rvd25yZXYueG1sRE9La8JA&#10;EL4X+h+WKXirm3qoScxGpA/0WE1BvQ3ZMQnNzobs1kR/fVcQepuP7znZcjStOFPvGssKXqYRCOLS&#10;6oYrBd/F53MMwnlkja1lUnAhB8v88SHDVNuBt3Te+UqEEHYpKqi971IpXVmTQTe1HXHgTrY36APs&#10;K6l7HEK4aeUsil6lwYZDQ40dvdVU/ux+jYJ13K0OG3sdqvbjuN5/7ZP3IvFKTZ7G1QKEp9H/i+/u&#10;jQ7zZ3Eyh9s74QaZ/wEAAP//AwBQSwECLQAUAAYACAAAACEA2+H2y+4AAACFAQAAEwAAAAAAAAAA&#10;AAAAAAAAAAAAW0NvbnRlbnRfVHlwZXNdLnhtbFBLAQItABQABgAIAAAAIQBa9CxbvwAAABUBAAAL&#10;AAAAAAAAAAAAAAAAAB8BAABfcmVscy8ucmVsc1BLAQItABQABgAIAAAAIQCUZWpFxQAAAN4AAAAP&#10;AAAAAAAAAAAAAAAAAAcCAABkcnMvZG93bnJldi54bWxQSwUGAAAAAAMAAwC3AAAA+QIAAAAA&#10;">
                  <v:textbox inset="0,0,0,0">
                    <w:txbxContent>
                      <w:p w:rsidR="00CC0687" w:rsidP="00CC0687" w:rsidRDefault="00CC0687" w14:paraId="64E08317" w14:textId="77777777">
                        <w:pPr>
                          <w:spacing w:after="160"/>
                          <w:ind w:left="0" w:firstLine="0"/>
                        </w:pPr>
                        <w:r>
                          <w:rPr>
                            <w:sz w:val="19"/>
                            <w:lang w:val="Spanish"/>
                          </w:rPr>
                          <w:t>/ /</w:t>
                        </w:r>
                      </w:p>
                    </w:txbxContent>
                  </v:textbox>
                </v:rect>
                <v:shape id="Shape 1107068" style="position:absolute;left:33794;top:4114;width:2530;height:1631;visibility:visible;mso-wrap-style:square;v-text-anchor:top" coordsize="252984,163068" o:spid="_x0000_s1772" stroked="f" strokeweight="0" path="m,l252984,r,163068l,1630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qjNxgAAAOAAAAAPAAAAZHJzL2Rvd25yZXYueG1sRE9NS8NA&#10;EL0L/odlBG92tx7aErstoSgKHqpVocchO02C2dmY3aSJv945CD0+3vd6O/pGDdTFOrCF+cyAIi6C&#10;q7m08PnxdLcCFROywyYwWZgownZzfbXGzIUzv9NwSKWSEI4ZWqhSajOtY1GRxzgLLbFwp9B5TAK7&#10;UrsOzxLuG31vzEJ7rFkaKmxpV1Hxfei9hdevcnn8Wf3up7fHXZNP/fCc93trb2/G/AFUojFdxP/u&#10;Fyfz52ZpFrJYDgkCvfkDAAD//wMAUEsBAi0AFAAGAAgAAAAhANvh9svuAAAAhQEAABMAAAAAAAAA&#10;AAAAAAAAAAAAAFtDb250ZW50X1R5cGVzXS54bWxQSwECLQAUAAYACAAAACEAWvQsW78AAAAVAQAA&#10;CwAAAAAAAAAAAAAAAAAfAQAAX3JlbHMvLnJlbHNQSwECLQAUAAYACAAAACEAGeqozcYAAADgAAAA&#10;DwAAAAAAAAAAAAAAAAAHAgAAZHJzL2Rvd25yZXYueG1sUEsFBgAAAAADAAMAtwAAAPoCAAAAAA==&#10;">
                  <v:stroke endcap="round"/>
                  <v:path textboxrect="0,0,252984,163068" arrowok="t"/>
                </v:shape>
                <v:rect id="Rectangle 12899" style="position:absolute;left:33893;top:4492;width:1309;height:1455;visibility:visible;mso-wrap-style:square;v-text-anchor:top" o:spid="_x0000_s17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uswwAAAN4AAAAPAAAAZHJzL2Rvd25yZXYueG1sRE9Ni8Iw&#10;EL0v+B/CCN7WVA/SVqOI7qLHXRXU29CMbbGZlCbaur9+Iwje5vE+Z7boTCXu1LjSsoLRMAJBnFld&#10;cq7gsP/+jEE4j6yxskwKHuRgMe99zDDVtuVfuu98LkIIuxQVFN7XqZQuK8igG9qaOHAX2xj0ATa5&#10;1A22IdxUchxFE2mw5NBQYE2rgrLr7mYUbOJ6edravzavvs6b488xWe8Tr9Sg3y2nIDx1/i1+ubc6&#10;zB/HSQLPd8INcv4PAAD//wMAUEsBAi0AFAAGAAgAAAAhANvh9svuAAAAhQEAABMAAAAAAAAAAAAA&#10;AAAAAAAAAFtDb250ZW50X1R5cGVzXS54bWxQSwECLQAUAAYACAAAACEAWvQsW78AAAAVAQAACwAA&#10;AAAAAAAAAAAAAAAfAQAAX3JlbHMvLnJlbHNQSwECLQAUAAYACAAAACEAirZbrMMAAADeAAAADwAA&#10;AAAAAAAAAAAAAAAHAgAAZHJzL2Rvd25yZXYueG1sUEsFBgAAAAADAAMAtwAAAPcCAAAAAA==&#10;">
                  <v:textbox inset="0,0,0,0">
                    <w:txbxContent>
                      <w:p w:rsidR="00CC0687" w:rsidP="00CC0687" w:rsidRDefault="00CC0687" w14:paraId="11001BE7" w14:textId="77777777">
                        <w:pPr>
                          <w:spacing w:after="160"/>
                          <w:ind w:left="0" w:firstLine="0"/>
                        </w:pPr>
                        <w:r>
                          <w:rPr>
                            <w:sz w:val="19"/>
                            <w:lang w:val="Spanish"/>
                          </w:rPr>
                          <w:t>/ /</w:t>
                        </w:r>
                      </w:p>
                    </w:txbxContent>
                  </v:textbox>
                </v:rect>
                <v:rect id="Rectangle 780707" style="position:absolute;left:3101;top:6755;width:875;height:1455;visibility:visible;mso-wrap-style:square;v-text-anchor:top" o:spid="_x0000_s17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IryAAAAN8AAAAPAAAAZHJzL2Rvd25yZXYueG1sRI9Pa8JA&#10;FMTvhX6H5RW81d16MDF1FVGLHusfsL09sq9JaPZtyG5N9NN3BcHjMDO/Yabz3tbiTK2vHGt4GyoQ&#10;xLkzFRcajoeP1xSED8gGa8ek4UIe5rPnpylmxnW8o/M+FCJC2GeooQyhyaT0eUkW/dA1xNH7ca3F&#10;EGVbSNNiF+G2liOlxtJixXGhxIaWJeW/+z+rYZM2i6+tu3ZFvf7enD5Pk9VhErQevPSLdxCB+vAI&#10;39tboyFJVaISuP2JX0DO/gEAAP//AwBQSwECLQAUAAYACAAAACEA2+H2y+4AAACFAQAAEwAAAAAA&#10;AAAAAAAAAAAAAAAAW0NvbnRlbnRfVHlwZXNdLnhtbFBLAQItABQABgAIAAAAIQBa9CxbvwAAABUB&#10;AAALAAAAAAAAAAAAAAAAAB8BAABfcmVscy8ucmVsc1BLAQItABQABgAIAAAAIQB/3mIryAAAAN8A&#10;AAAPAAAAAAAAAAAAAAAAAAcCAABkcnMvZG93bnJldi54bWxQSwUGAAAAAAMAAwC3AAAA/AIAAAAA&#10;">
                  <v:textbox inset="0,0,0,0">
                    <w:txbxContent>
                      <w:p w:rsidR="00CC0687" w:rsidP="00CC0687" w:rsidRDefault="00CC0687" w14:paraId="1533BEE6" w14:textId="77777777">
                        <w:pPr>
                          <w:spacing w:after="160"/>
                          <w:ind w:left="0" w:firstLine="0"/>
                        </w:pPr>
                        <w:r>
                          <w:rPr>
                            <w:sz w:val="19"/>
                            <w:lang w:val="Spanish"/>
                          </w:rPr>
                          <w:t>1</w:t>
                        </w:r>
                      </w:p>
                    </w:txbxContent>
                  </v:textbox>
                </v:rect>
                <v:rect id="Rectangle 780708" style="position:absolute;left:3764;top:6755;width:3388;height:1455;visibility:visible;mso-wrap-style:square;v-text-anchor:top" o:spid="_x0000_s17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fZZxQAAAN8AAAAPAAAAZHJzL2Rvd25yZXYueG1sRE89b8Iw&#10;EN0r8R+sQ+pWbDqUEHAiBEUwtlAJ2E7xkUTE5yg2JO2vr4dKHZ/e9zIfbCMe1PnasYbpRIEgLpyp&#10;udTwddy+JCB8QDbYOCYN3+Qhz0ZPS0yN6/mTHodQihjCPkUNVQhtKqUvKrLoJ64ljtzVdRZDhF0p&#10;TYd9DLeNfFXqTVqsOTZU2NK6ouJ2uFsNu6Rdnffupy+b98vu9HGab47zoPXzeFgtQAQawr/4z703&#10;GmaJmqk4OP6JX0BmvwAAAP//AwBQSwECLQAUAAYACAAAACEA2+H2y+4AAACFAQAAEwAAAAAAAAAA&#10;AAAAAAAAAAAAW0NvbnRlbnRfVHlwZXNdLnhtbFBLAQItABQABgAIAAAAIQBa9CxbvwAAABUBAAAL&#10;AAAAAAAAAAAAAAAAAB8BAABfcmVscy8ucmVsc1BLAQItABQABgAIAAAAIQAOQfZZxQAAAN8AAAAP&#10;AAAAAAAAAAAAAAAAAAcCAABkcnMvZG93bnJldi54bWxQSwUGAAAAAAMAAwC3AAAA+QIAAAAA&#10;">
                  <v:textbox inset="0,0,0,0">
                    <w:txbxContent>
                      <w:p w:rsidR="00CC0687" w:rsidP="00CC0687" w:rsidRDefault="00CC0687" w14:paraId="175EC73C" w14:textId="77777777">
                        <w:pPr>
                          <w:spacing w:after="160"/>
                          <w:ind w:left="0" w:firstLine="0"/>
                        </w:pPr>
                        <w:r>
                          <w:rPr>
                            <w:sz w:val="19"/>
                            <w:lang w:val="Spanish"/>
                          </w:rPr>
                          <w:t xml:space="preserve"> byte</w:t>
                        </w:r>
                      </w:p>
                    </w:txbxContent>
                  </v:textbox>
                </v:rect>
                <v:rect id="Rectangle 12901" style="position:absolute;left:22859;top:6801;width:10719;height:1455;visibility:visible;mso-wrap-style:square;v-text-anchor:top" o:spid="_x0000_s17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82wxQAAAN4AAAAPAAAAZHJzL2Rvd25yZXYueG1sRE9Na8JA&#10;EL0X+h+WEbw1Gz0UE7OK2BZztFqw3obsmASzsyG7TaK/vlsoeJvH+5xsPZpG9NS52rKCWRSDIC6s&#10;rrlU8HX8eFmAcB5ZY2OZFNzIwXr1/JRhqu3An9QffClCCLsUFVTet6mUrqjIoItsSxy4i+0M+gC7&#10;UuoOhxBuGjmP41dpsObQUGFL24qK6+HHKNgt2s13bu9D2byfd6f9KXk7Jl6p6WTcLEF4Gv1D/O/O&#10;dZg/T+IZ/L0TbpCrXwAAAP//AwBQSwECLQAUAAYACAAAACEA2+H2y+4AAACFAQAAEwAAAAAAAAAA&#10;AAAAAAAAAAAAW0NvbnRlbnRfVHlwZXNdLnhtbFBLAQItABQABgAIAAAAIQBa9CxbvwAAABUBAAAL&#10;AAAAAAAAAAAAAAAAAB8BAABfcmVscy8ucmVsc1BLAQItABQABgAIAAAAIQDqK82wxQAAAN4AAAAP&#10;AAAAAAAAAAAAAAAAAAcCAABkcnMvZG93bnJldi54bWxQSwUGAAAAAAMAAwC3AAAA+QIAAAAA&#10;">
                  <v:textbox inset="0,0,0,0">
                    <w:txbxContent>
                      <w:p w:rsidR="00CC0687" w:rsidP="00CC0687" w:rsidRDefault="00CC0687" w14:paraId="77DE40B7" w14:textId="77777777">
                        <w:pPr>
                          <w:spacing w:after="160"/>
                          <w:ind w:left="0" w:firstLine="0"/>
                        </w:pPr>
                        <w:r>
                          <w:rPr>
                            <w:sz w:val="19"/>
                            <w:lang w:val="Spanish"/>
                          </w:rPr>
                          <w:t>Longitud - 2 bytes</w:t>
                        </w:r>
                      </w:p>
                    </w:txbxContent>
                  </v:textbox>
                </v:rect>
                <v:rect id="Rectangle 780709" style="position:absolute;left:12443;top:6755;width:875;height:1455;visibility:visible;mso-wrap-style:square;v-text-anchor:top" o:spid="_x0000_s17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VPCyAAAAN8AAAAPAAAAZHJzL2Rvd25yZXYueG1sRI9Ba8JA&#10;FITvhf6H5RV6q7v1UJPUVUQtelQj2N4e2dckNPs2ZLcm7a93BcHjMDPfMNP5YBtxps7XjjW8jhQI&#10;4sKZmksNx/zjJQHhA7LBxjFp+CMP89njwxQz43re0/kQShEh7DPUUIXQZlL6oiKLfuRa4uh9u85i&#10;iLIrpemwj3DbyLFSb9JizXGhwpaWFRU/h1+rYZO0i8+t++/LZv21Oe1O6SpPg9bPT8PiHUSgIdzD&#10;t/bWaJgkaqJSuP6JX0DOLgAAAP//AwBQSwECLQAUAAYACAAAACEA2+H2y+4AAACFAQAAEwAAAAAA&#10;AAAAAAAAAAAAAAAAW0NvbnRlbnRfVHlwZXNdLnhtbFBLAQItABQABgAIAAAAIQBa9CxbvwAAABUB&#10;AAALAAAAAAAAAAAAAAAAAB8BAABfcmVscy8ucmVsc1BLAQItABQABgAIAAAAIQBhDVPCyAAAAN8A&#10;AAAPAAAAAAAAAAAAAAAAAAcCAABkcnMvZG93bnJldi54bWxQSwUGAAAAAAMAAwC3AAAA/AIAAAAA&#10;">
                  <v:textbox inset="0,0,0,0">
                    <w:txbxContent>
                      <w:p w:rsidR="00CC0687" w:rsidP="00CC0687" w:rsidRDefault="00CC0687" w14:paraId="6C0BC267" w14:textId="77777777">
                        <w:pPr>
                          <w:spacing w:after="160"/>
                          <w:ind w:left="0" w:firstLine="0"/>
                        </w:pPr>
                        <w:r>
                          <w:rPr>
                            <w:sz w:val="19"/>
                            <w:lang w:val="Spanish"/>
                          </w:rPr>
                          <w:t>1</w:t>
                        </w:r>
                      </w:p>
                    </w:txbxContent>
                  </v:textbox>
                </v:rect>
                <v:rect id="Rectangle 780710" style="position:absolute;left:13098;top:6755;width:3400;height:1455;visibility:visible;mso-wrap-style:square;v-text-anchor:top" o:spid="_x0000_s17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myCxwAAAN8AAAAPAAAAZHJzL2Rvd25yZXYueG1sRI/LaoNA&#10;FIb3hb7DcArd1dEsGjVOQmhTzDKXQprdwTlVqXNGnGm0ffrMIpDlz3/jK1aT6cSFBtdaVpBEMQji&#10;yuqWawWfx4+XFITzyBo7y6Tgjxyslo8PBebajryny8HXIoywy1FB432fS+mqhgy6yPbEwfu2g0Ef&#10;5FBLPeAYxk0nZ3H8Kg22HB4a7Omtoern8GsUlGm//tra/7HuNufytDtl78fMK/X8NK0XIDxN/h6+&#10;tbdawTyN50kgCDyBBeTyCgAA//8DAFBLAQItABQABgAIAAAAIQDb4fbL7gAAAIUBAAATAAAAAAAA&#10;AAAAAAAAAAAAAABbQ29udGVudF9UeXBlc10ueG1sUEsBAi0AFAAGAAgAAAAhAFr0LFu/AAAAFQEA&#10;AAsAAAAAAAAAAAAAAAAAHwEAAF9yZWxzLy5yZWxzUEsBAi0AFAAGAAgAAAAhAHXubILHAAAA3wAA&#10;AA8AAAAAAAAAAAAAAAAABwIAAGRycy9kb3ducmV2LnhtbFBLBQYAAAAAAwADALcAAAD7AgAAAAA=&#10;">
                  <v:textbox inset="0,0,0,0">
                    <w:txbxContent>
                      <w:p w:rsidR="00CC0687" w:rsidP="00CC0687" w:rsidRDefault="00CC0687" w14:paraId="6EE9A49D" w14:textId="77777777">
                        <w:pPr>
                          <w:spacing w:after="160"/>
                          <w:ind w:left="0" w:firstLine="0"/>
                        </w:pPr>
                        <w:r>
                          <w:rPr>
                            <w:sz w:val="19"/>
                            <w:lang w:val="Spanish"/>
                          </w:rPr>
                          <w:t xml:space="preserve"> byte</w:t>
                        </w:r>
                      </w:p>
                    </w:txbxContent>
                  </v:textbox>
                </v:rect>
                <v:shape id="Shape 1107069" style="position:absolute;left:15;width:45156;height:91;visibility:visible;mso-wrap-style:square;v-text-anchor:top" coordsize="4515612,9144" o:spid="_x0000_s1779"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M8MwQAAAOAAAAAPAAAAZHJzL2Rvd25yZXYueG1sRE/NagIx&#10;EL4X+g5hCl5KTfSgdmsUERe8uvoAw2a6WZpMliTVbZ/eFAoeP77/9Xb0Tlwppj6whtlUgSBug+m5&#10;03A5128rECkjG3SBScMPJdhunp/WWJlw4xNdm9yJEsKpQg0256GSMrWWPKZpGIgL9xmix1xg7KSJ&#10;eCvh3sm5UgvpsefSYHGgvaX2q/n2Gup6OLzK0+43uovpI9kYGrfUevIy7j5AZBrzQ/zvPpoyf6aW&#10;avEOf4cKArm5AwAA//8DAFBLAQItABQABgAIAAAAIQDb4fbL7gAAAIUBAAATAAAAAAAAAAAAAAAA&#10;AAAAAABbQ29udGVudF9UeXBlc10ueG1sUEsBAi0AFAAGAAgAAAAhAFr0LFu/AAAAFQEAAAsAAAAA&#10;AAAAAAAAAAAAHwEAAF9yZWxzLy5yZWxzUEsBAi0AFAAGAAgAAAAhAHPczwzBAAAA4AAAAA8AAAAA&#10;AAAAAAAAAAAABwIAAGRycy9kb3ducmV2LnhtbFBLBQYAAAAAAwADALcAAAD1AgAAAAA=&#10;">
                  <v:stroke endcap="round"/>
                  <v:path textboxrect="0,0,4515612,9144" arrowok="t"/>
                </v:shape>
                <v:shape id="Shape 1107070" style="position:absolute;left:45140;top:15;width:92;height:8991;visibility:visible;mso-wrap-style:square;v-text-anchor:top" coordsize="9144,899160" o:spid="_x0000_s1780" fillcolor="black" stroked="f" strokeweight="0" path="m,l9144,r,899160l,8991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f47xwAAAOAAAAAPAAAAZHJzL2Rvd25yZXYueG1sRI9Ba8JA&#10;EIXvhf6HZQq9NRstWI3ZSCkI6VHbKt6G7JgEs7Nhd42pv94VCmVOH+/Nmzf5ajSdGMj51rKCSZKC&#10;IK6sbrlW8P21fpmD8AFZY2eZFPySh1Xx+JBjpu2FNzRsQy1iCPsMFTQh9JmUvmrIoE9sTxy1o3UG&#10;Q0RXS+3wEsNNJ6dpOpMGW44XGuzpo6HqtD0bBYtdvf957cuwOJyZP0t/vLrNoNTz0/i+BBFoDP/m&#10;v+1Sx/qT9C0O3B+KBLK4AQAA//8DAFBLAQItABQABgAIAAAAIQDb4fbL7gAAAIUBAAATAAAAAAAA&#10;AAAAAAAAAAAAAABbQ29udGVudF9UeXBlc10ueG1sUEsBAi0AFAAGAAgAAAAhAFr0LFu/AAAAFQEA&#10;AAsAAAAAAAAAAAAAAAAAHwEAAF9yZWxzLy5yZWxzUEsBAi0AFAAGAAgAAAAhAAet/jvHAAAA4AAA&#10;AA8AAAAAAAAAAAAAAAAABwIAAGRycy9kb3ducmV2LnhtbFBLBQYAAAAAAwADALcAAAD7AgAAAAA=&#10;">
                  <v:stroke endcap="round"/>
                  <v:path textboxrect="0,0,9144,899160" arrowok="t"/>
                </v:shape>
                <v:shape id="Shape 1107071" style="position:absolute;top:8968;width:45156;height:92;visibility:visible;mso-wrap-style:square;v-text-anchor:top" coordsize="4515612,9144" o:spid="_x0000_s1781"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1XXwQAAAOAAAAAPAAAAZHJzL2Rvd25yZXYueG1sRE/dasIw&#10;FL4f7B3CGexmaNJdrFKNImOF3dr5AIfm2BSTk5Jk2vn0ZjDY5cf3v9nN3okLxTQG1lAtFQjiPpiR&#10;Bw3Hr3axApEyskEXmDT8UILd9vFhg40JVz7QpcuDKCGcGtRgc54aKVNvyWNahom4cKcQPeYC4yBN&#10;xGsJ906+KvUmPY5cGixO9G6pP3ffXkPbTh8v8rC/RXc0YyQbQ+dqrZ+f5v0aRKY5/4v/3J+mzK9U&#10;reoKfg8VBHJ7BwAA//8DAFBLAQItABQABgAIAAAAIQDb4fbL7gAAAIUBAAATAAAAAAAAAAAAAAAA&#10;AAAAAABbQ29udGVudF9UeXBlc10ueG1sUEsBAi0AFAAGAAgAAAAhAFr0LFu/AAAAFQEAAAsAAAAA&#10;AAAAAAAAAAAAHwEAAF9yZWxzLy5yZWxzUEsBAi0AFAAGAAgAAAAhAAhzVdfBAAAA4AAAAA8AAAAA&#10;AAAAAAAAAAAABwIAAGRycy9kb3ducmV2LnhtbFBLBQYAAAAAAwADALcAAAD1AgAAAAA=&#10;">
                  <v:stroke endcap="round"/>
                  <v:path textboxrect="0,0,4515612,9144" arrowok="t"/>
                </v:shape>
                <v:shape id="Shape 1107072" style="position:absolute;width:91;height:8983;visibility:visible;mso-wrap-style:square;v-text-anchor:top" coordsize="9144,898398" o:spid="_x0000_s1782" fillcolor="black" stroked="f" strokeweight="0" path="m,l9144,r,898398l,8983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ADxAAAAOAAAAAPAAAAZHJzL2Rvd25yZXYueG1sRE/LagIx&#10;FN0X/IdwC91pohQfU6NIoVDqakYXLi+T25mpk5tpkuro1xtB6PJw3st1b1txIh8axxrGIwWCuHSm&#10;4UrDfvcxnIMIEdlg65g0XCjAejV4WmJm3JlzOhWxEimEQ4Ya6hi7TMpQ1mQxjFxHnLhv5y3GBH0l&#10;jcdzCretnCg1lRYbTg01dvReU3ks/qyGzvy8Lq7X38O2ODbW5V+ec7PV+uW537yBiNTHf/HD/WnS&#10;/LGaqdkE7ocSArm6AQAA//8DAFBLAQItABQABgAIAAAAIQDb4fbL7gAAAIUBAAATAAAAAAAAAAAA&#10;AAAAAAAAAABbQ29udGVudF9UeXBlc10ueG1sUEsBAi0AFAAGAAgAAAAhAFr0LFu/AAAAFQEAAAsA&#10;AAAAAAAAAAAAAAAAHwEAAF9yZWxzLy5yZWxzUEsBAi0AFAAGAAgAAAAhAP7U8APEAAAA4AAAAA8A&#10;AAAAAAAAAAAAAAAABwIAAGRycy9kb3ducmV2LnhtbFBLBQYAAAAAAwADALcAAAD4AgAAAAA=&#10;">
                  <v:stroke endcap="round"/>
                  <v:path textboxrect="0,0,9144,898398" arrowok="t"/>
                </v:shape>
                <w10:anchorlock/>
              </v:group>
            </w:pict>
          </mc:Fallback>
        </mc:AlternateContent>
      </w:r>
    </w:p>
    <w:p w14:paraId="6E96CA31" w14:textId="77777777" w:rsidR="00CC0687" w:rsidRPr="007E73E6" w:rsidRDefault="00CC0687" w:rsidP="00CC0687">
      <w:pPr>
        <w:spacing w:after="305" w:line="263" w:lineRule="auto"/>
        <w:ind w:left="1435" w:hanging="10"/>
      </w:pPr>
      <w:r w:rsidRPr="003D3FC6">
        <w:rPr>
          <w:i/>
          <w:sz w:val="18"/>
        </w:rPr>
        <w:t>Figura 3-21 IP: Un byte de tipo, un byte de longitud y uno o más bytes de datos de opción</w:t>
      </w:r>
    </w:p>
    <w:p w14:paraId="29D79BBC" w14:textId="77777777" w:rsidR="00CC0687" w:rsidRPr="007E73E6" w:rsidRDefault="00CC0687" w:rsidP="00CC0687">
      <w:pPr>
        <w:spacing w:after="59"/>
        <w:ind w:left="1728" w:right="218"/>
      </w:pPr>
      <w:r w:rsidRPr="003D3FC6">
        <w:t>El byte de tipo tiene la misma estructura en ambos casos, como se ilustra en la figura 3-22.</w:t>
      </w:r>
    </w:p>
    <w:p w14:paraId="4F7E3E5B" w14:textId="77777777" w:rsidR="00CC0687" w:rsidRDefault="00CC0687" w:rsidP="00CC0687">
      <w:pPr>
        <w:spacing w:after="69"/>
        <w:ind w:left="1440" w:firstLine="0"/>
      </w:pPr>
      <w:r>
        <w:rPr>
          <w:rFonts w:ascii="Calibri" w:eastAsia="Calibri" w:hAnsi="Calibri" w:cs="Calibri"/>
          <w:noProof/>
          <w:sz w:val="22"/>
        </w:rPr>
        <w:lastRenderedPageBreak/>
        <mc:AlternateContent>
          <mc:Choice Requires="wpg">
            <w:drawing>
              <wp:inline distT="0" distB="0" distL="0" distR="0" wp14:anchorId="5214059F" wp14:editId="65288B90">
                <wp:extent cx="2452116" cy="707136"/>
                <wp:effectExtent l="0" t="0" r="0" b="0"/>
                <wp:docPr id="791946" name="Group 791946"/>
                <wp:cNvGraphicFramePr/>
                <a:graphic xmlns:a="http://schemas.openxmlformats.org/drawingml/2006/main">
                  <a:graphicData uri="http://schemas.microsoft.com/office/word/2010/wordprocessingGroup">
                    <wpg:wgp>
                      <wpg:cNvGrpSpPr/>
                      <wpg:grpSpPr>
                        <a:xfrm>
                          <a:off x="0" y="0"/>
                          <a:ext cx="2452116" cy="707136"/>
                          <a:chOff x="0" y="0"/>
                          <a:chExt cx="2452116" cy="707136"/>
                        </a:xfrm>
                      </wpg:grpSpPr>
                      <pic:pic xmlns:pic="http://schemas.openxmlformats.org/drawingml/2006/picture">
                        <pic:nvPicPr>
                          <pic:cNvPr id="1060585" name="Picture 1060585"/>
                          <pic:cNvPicPr/>
                        </pic:nvPicPr>
                        <pic:blipFill>
                          <a:blip r:embed="rId69"/>
                          <a:stretch>
                            <a:fillRect/>
                          </a:stretch>
                        </pic:blipFill>
                        <pic:spPr>
                          <a:xfrm>
                            <a:off x="47752" y="9906"/>
                            <a:ext cx="2392680" cy="697992"/>
                          </a:xfrm>
                          <a:prstGeom prst="rect">
                            <a:avLst/>
                          </a:prstGeom>
                        </pic:spPr>
                      </pic:pic>
                      <wps:wsp>
                        <wps:cNvPr id="1107081" name="Shape 1107081"/>
                        <wps:cNvSpPr/>
                        <wps:spPr>
                          <a:xfrm>
                            <a:off x="1524" y="0"/>
                            <a:ext cx="2450592" cy="9144"/>
                          </a:xfrm>
                          <a:custGeom>
                            <a:avLst/>
                            <a:gdLst/>
                            <a:ahLst/>
                            <a:cxnLst/>
                            <a:rect l="0" t="0" r="0" b="0"/>
                            <a:pathLst>
                              <a:path w="2450592" h="9144">
                                <a:moveTo>
                                  <a:pt x="0" y="0"/>
                                </a:moveTo>
                                <a:lnTo>
                                  <a:pt x="2450592" y="0"/>
                                </a:lnTo>
                                <a:lnTo>
                                  <a:pt x="245059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82" name="Shape 1107082"/>
                        <wps:cNvSpPr/>
                        <wps:spPr>
                          <a:xfrm>
                            <a:off x="2448306" y="1524"/>
                            <a:ext cx="9144" cy="705612"/>
                          </a:xfrm>
                          <a:custGeom>
                            <a:avLst/>
                            <a:gdLst/>
                            <a:ahLst/>
                            <a:cxnLst/>
                            <a:rect l="0" t="0" r="0" b="0"/>
                            <a:pathLst>
                              <a:path w="9144" h="705612">
                                <a:moveTo>
                                  <a:pt x="0" y="0"/>
                                </a:moveTo>
                                <a:lnTo>
                                  <a:pt x="9144" y="0"/>
                                </a:lnTo>
                                <a:lnTo>
                                  <a:pt x="9144" y="705612"/>
                                </a:lnTo>
                                <a:lnTo>
                                  <a:pt x="0" y="70561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83" name="Shape 1107083"/>
                        <wps:cNvSpPr/>
                        <wps:spPr>
                          <a:xfrm>
                            <a:off x="0" y="703326"/>
                            <a:ext cx="2449830" cy="9144"/>
                          </a:xfrm>
                          <a:custGeom>
                            <a:avLst/>
                            <a:gdLst/>
                            <a:ahLst/>
                            <a:cxnLst/>
                            <a:rect l="0" t="0" r="0" b="0"/>
                            <a:pathLst>
                              <a:path w="2449830" h="9144">
                                <a:moveTo>
                                  <a:pt x="0" y="0"/>
                                </a:moveTo>
                                <a:lnTo>
                                  <a:pt x="2449830" y="0"/>
                                </a:lnTo>
                                <a:lnTo>
                                  <a:pt x="244983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084" name="Shape 1107084"/>
                        <wps:cNvSpPr/>
                        <wps:spPr>
                          <a:xfrm>
                            <a:off x="0" y="0"/>
                            <a:ext cx="9144" cy="704850"/>
                          </a:xfrm>
                          <a:custGeom>
                            <a:avLst/>
                            <a:gdLst/>
                            <a:ahLst/>
                            <a:cxnLst/>
                            <a:rect l="0" t="0" r="0" b="0"/>
                            <a:pathLst>
                              <a:path w="9144" h="704850">
                                <a:moveTo>
                                  <a:pt x="0" y="0"/>
                                </a:moveTo>
                                <a:lnTo>
                                  <a:pt x="9144" y="0"/>
                                </a:lnTo>
                                <a:lnTo>
                                  <a:pt x="9144" y="704850"/>
                                </a:lnTo>
                                <a:lnTo>
                                  <a:pt x="0" y="70485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91946" style="width:193.1pt;height:55.7pt;mso-position-horizontal-relative:char;mso-position-vertical-relative:line" coordsize="24521,7071"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CuvNOAQAAAoTAAAOAAAAZHJzL2Uyb0RvYy54bWzsWNuO2zYQfS/QfxD0&#10;ntXF8k1Ybx66zaJA0S5y+QCaoiyhEklQ9O3vO8OLrJXd2AmatAg2QCxSHA4PD+fMcHX/9tA2wY6p&#10;rhZ8FSZ3cRgwTkVR880q/PTx3ZtFGHSa8II0grNVeGRd+Pbh55/u9zJnqahEUzAVgBPe5Xu5Ciut&#10;ZR5FHa1YS7o7IRmHwVKolmjoqk1UKLIH720TpXE8i/ZCFVIJyroO3j7awfDB+C9LRvWfZdkxHTSr&#10;ELBp86vM7xp/o4d7km8UkVVNHQzyFShaUnNYtHf1SDQJtqo+c9XWVIlOlPqOijYSZVlTZvYAu0ni&#10;0W6elNhKs5dNvt/IniagdsTTV7ulf+yelPwgnxUwsZcb4ML0cC+HUrX4BJTBwVB27CljBx1QeJlm&#10;0zRJZmFAYWwez5PJzHJKKyD+bBqtfv38xMgvG70AI2uaw3/HALTOGLgeKTBLbxULnZP2Jh8tUX9t&#10;5Rs4LEl0va6bWh9N4MGxICi+e67ps7IdIPNZBXUBQohn8XQxDQNOWoh6sMGlA/8auMbJaI+zoRth&#10;/4WzdVPLd3XT4Alg28GG2B2d/YWd27h6FHTbMq6tUBRrYAeCd1UtuzBQOWvXDKCq34rEHlmnFdO0&#10;wgVLWPg9iAeRkbwfMChPwBBzB6FzIViy+XyahgEExXIZu5DoY2ayTGcLUCPGzGw5Xy5TBNAfPcml&#10;6vQTE22ADYAISIBvkpPd753D5E0cdRaGwQeoMJQhn3SeNOid0fZFkvlQEckAArodnHISz+NF4k/Z&#10;GAWJewk7cta9urp/YiuZppkhyyWknqlsGk+BHcPUMsmyEU90a3kacgM5qLAsAV+Vb9ED901k87Pp&#10;ECId56FTbAZ7I3MLpIIDRRw42Iod+yiMmR4pHc7yNNrwoRVkDOvKJxOw9Rb+KY2/oeVg897IP60x&#10;hBMG24kjP+yfQzNDc78uNHCfJgL7vcPLIbsNRxowZglUKcULwwDkZ17Y0G04zMcDt5FoWvrYMKSn&#10;4e9ZCXnBJFF80anN+pdGBTuCZcn8s/HdyIq4t+6onakBZ/zgfCtP5zIxUy+5tMicMc5jpiKOwVCH&#10;xpZFKC6wTV8cgYZ+kllZcN3P51DSDczBbrG5FsXRZjXsgQy/qx5BLjbrDvVoMgyiAfVe12OaZYsJ&#10;pC0MKaNNYBKIcKXLBJkreNNZMk5ew7DxCeubiNLiAEXOYwMDMZ5UdyneT6MvVWE9XRVkb+YW9JFv&#10;5f3SpdXjzYavihymhx9MkZNLipxg5rhZkT6cJpN0fJvIsiWI9f9QIx2Qf6NGOldXJQmZyu7+9uJn&#10;VHxduq+K/IEVCbfN8xppbpdfqMjRhdVWCPu3YLaY+hjyf0n+F6XRwPiepXGwb18S/XNYk+fxjYae&#10;ROvk9bJqr87f8rJqvj3ABxdz6XYfh/CLzrBvbvunT1gPfwMAAP//AwBQSwMECgAAAAAAAAAhAIzF&#10;I1z0MwAA9DMAABQAAABkcnMvbWVkaWEvaW1hZ2UxLnBuZ4lQTkcNChoKAAAADUlIRFIAAAMRAAAA&#10;5QgGAAAALIx69AAAAAFzUkdCAK7OHOkAAAAEZ0FNQQAAsY8L/GEFAAAACXBIWXMAAC4jAAAuIwF4&#10;pT92AAAziUlEQVR4Xu3dCZhdVZnu8S9JVZJKKqlKgICgODCDit0CjXP3040Ira0Po2h7GYVGhJYr&#10;hjHMowwtk3KboWVwggAytuDAjAqCyuDULSoyGCBjpSo1JKl79jlfZb1rV9Zx70qoVJ36//qp62es&#10;OsMe1j77rvd8ywAAAACgjHHZ/9O/sr+/+t9eRyuWr/DKbELTBK/qq7wuryovdFz1pdZIGf3OePkf&#10;ElauWOlVzfgJ471K6+vt88qseWKzV2OPbru+vrBNJk2a5JXZ8uXLvTJram7yqnHocazqHdNlj9Hl&#10;fWtvG5Z97tGgt6fXK7OJkyZ6lZMb0Qodl/o3jbGponNWx9DhOBZ03Gxqire57o/UmNrT3eNVZYyZ&#10;HMaYRjSU81T3rV7HkuN0Yhvqds5MnBjOqUYZM1KKXNujzy4TcuP8Gmyeovt8KNec0Sp1TKt6v5Pa&#10;n0UeF0PD1gQAAABQCjcRAAAAAErhJgIAAABAKdUgXv8wfCdCaeZbs7Garc8kc4KJ7HLn0k6vzJqb&#10;Qx5Oc4z9ubeq/11/byzl5jRz2dHR4ZVZW1ubVzW6Pwrl0hvEUL7PozSPuXJlqDWjnnpc/dvu7m6v&#10;BmtpafGqznnTgHTf6LbV8z+j53lvbzh2x48P5/lY/b5TKnOdiTLgclhFGWPZhkPJiOtYos/XiJnv&#10;Ijl4zXVndPumtkmhMUoufV1dXV6ZTZk6xav6xux3VPT7mDk65ij9/KD7Rsch3a9D+byxptelkU7H&#10;GP2cqJ83hnKuYO0qf+QCAAAAGNO4iQAAAABQSnWebjjiTMnpwYLT3zq1tWLF6qff12YcQSNX+nyN&#10;Mo27rGuZV2YtU0IUpp6OJSHqNG36NK/MFsxf4JXZzJkzvaoouG9HuqFEEKI4TYHtEMVD1jBKl5o+&#10;b8SWu7rdtJ1lPs5UZJuuzda6I4aO7InjMB9n0khA6njX7Z6PiA7QcTP/O0XajTZiZEbHEo3CrM3o&#10;hcZ6p7ZO9ao4jZfpOTWUxxpN9Nhb0za3Ra4ZETk9dJtnUp9rSj/HKLBwwUKvzGbMnOFVrEhb3sxY&#10;ikmuS8xEAAAAACiFmwgAAAAApVTnwPqHuTtTik4/ZXQKvOzUtj6WTqtH3UYq9L9rzKrRuzMNZSo0&#10;NY2o27rROzUpfd/5Lh2TWyZ7laNnmm52+XftRKH15Mm5x5S/13iJvpZGXzW86NR0al/pSsqNHvca&#10;7hWrI/krTOLpNVIWjc0NEtdQehzrMZmPaOg20aiLjgdFtk903uh1MPenDRnrK0DPFaXnTU9PvLq3&#10;bsdovxUY51PnQPeyuAufxgvH0vU1JRmfrtDPjI04ZoxEzEQAAAAAKIWbCAAAAAClVOd7RkqcSSM2&#10;mdR0lE63Ll261Kt4cbShTGXp4yqNPKSmIBuFdmDSBcwyOrU97y/zvDLbcKMNvWp8+WN0QL3jrUgH&#10;oTWNz+nrer26voxEGrHTReSmTIkX0GJqe2jHrsbANNah0Q0dN6N9UGcRM43WpLpB6ettlP2n7yk1&#10;Fqzpe120cJFXZtOmTfMqPRboPs6kIjND6eg30mlHprU5Hqs1Hf+Hct42Av2MscEGG3gVb6v8ttHt&#10;q8dxI44lI8XaO1MAAAAAjAncRAAAAAAopTqv0z8ccSZ5Bu04U7gDh77CArNROn2lz5df9EgXlUk9&#10;7lC6wYwmRd9fqmtHarq2EReLKrqt9Pf0mEt1O9HfT3UJ09/JaHSkUeIFRazN7jG6TTs6QpSvfUa7&#10;Vw1Ehr56Het0HCwbA9B4WWdnWPRs0PaU16Ljc6N3AyqyPfPdeSZNCuOo/o2Ou7o/UwtwFV3IL/V7&#10;RRf5aghyfOo4G31eqNDoaOr3UlElHcd0zC96XWnEzyJFPmMUjZoRYRoezEQAAAAAKIWbCAAAAACl&#10;VOd4hiXOlKDTVzolm9Fp3FTUqKuzy6t4CjE1La5TXBl9ziJ/04jTYjp9Hi1olnur+Wn2Abqw2tqM&#10;moxERaf0l3aErmGt01q9is1/bb5XZuutv55XZp1LQwxkautUrwbTba10uzdkBEFOYT1/o9iYdlTL&#10;jNXZbB3udBsktmGmSExCu7hppKOtPXTIy4+1SsfRVEQjGpdSizeOMqlriZ6ngyK3iW5JqdhR6jm0&#10;a5N2BsqPMY0emSli8aLFXsWd3oYy5qfGeVXkepFp9EhZ6vODjgV67OaPT91vOhaNqSjeMGMmAgAA&#10;AEAp3EQAAAAAKKU619k/DHGmIp0h8t1ndKpKp7kuueQSr8zOOOMMr8wWLwlTWQcdeJBXZkcffbRX&#10;Ztu9fTuvBoumgaVbQiNGIVLdDnQbaLeJzEsvveSV2VZbbeVV7vcacFupogsu6QJOGkfQGMhNN93k&#10;ldkhnz3Eq9hhhx7mldlJJ53kVc0mb9zEqzoxMj2zG2Tf/O63v/PK7PDDD/fK7L777/Mq3m6ZOXPm&#10;eGW28cYbe2XW1RXikPUWRxutikSC8rG4VAxxwfwFXpn9+te/9ioej6+77jqv4nG+3oJmqXMlFcsZ&#10;zYYSFdIY0qmnnuqV2aWXXupVdpqv/hL+2E8f88pshx138Kq+sRT9SF0HU/+u2yZz/vnne2X25S9/&#10;2SuzJR1LvDK76sqrvDLbe++9vTKbNn2aV+lzIK8RF/xTDz/0sFdmu+66q1eV990d3nfThDA+LV8R&#10;j13NTeF47e4OY18jxtBHCmYiAAAAAJTCTQQAAACAUqpzPMMRZ0oZygI4Oo33q2d/5ZXZ1tts7VUc&#10;Z9BpsT323MMrl4h7NPq0YYpGGx5+OEwtZnQ79i0P07ranaURpWIV9RbA0diCdr959tlnvTI79NBD&#10;vTK7++67vTLbYNYGXpmdduppXsVxsozGGXTBLo3lFO36MSLJuakdaz70oQ95ZTZ79myvzD76sY96&#10;FW+3zIwZM7wyO+qoo7yqkHO+EeMzRcaxonGm3//v770y23LLLb0y22uvvbwy+/a3v+1V/W1YJDLT&#10;6F2CUhGWfPRLo7V6jXzpxTAebLjhhl7F2z3VrUY7wEVdECsaPQ5ZSOJ9//fd/+1VzUMPPeSV2dln&#10;n+2V2csvv+xVHDt9+aXw7xtuFPZZvTjTmOqWJdtdF67VBTH188Yee8Sf5w444ACv4s96Y/Xz3HBg&#10;JgIAAABAKdxEAAAAACiFmwgAAAAApVTTfsP9nYhU/m9Qi1fJwT344INemV177bVemV19zdVexe0M&#10;77//fq/M5s6d65XZVVeHdmuZIlm5JYtDu7bpbdO9Gt1S30V59ZVXvTI79thjvar56EdD5vyII47w&#10;yuwXv/iFV3HOs1FoZlzzyXp85vX0/PXv+qQy+JpjfvLJJ70yu/76672quea/rvEq9tqrr3lltv4G&#10;63s1CsmopN+J0NZ9qXP24q9c7FXN9OnhvNXc7OLFYVu3z2j3qvFpu9aZ6830qka/r9DREVoSn3ji&#10;iV6ZbbJJyHn/5je/8crshm/c4FVxOgbrivmN8r2UIvT7DRtvEloQZ/R/e+Ob3uhVvJ80K68tYfWY&#10;LnrdHT8+/P8t6ve59Lwbdd+vKkDHec3d67Y68YRwDmS23357r8z22Xcfr+p/x2GAPl/qe0h5+l2W&#10;/ErjY4W2zH3ttXCtyxx3/HFemf3l5b94ZbbRGzbyCmsbMxEAAAAASuEmAgAAAEAp6yTOVJROCWqs&#10;4/LLL/cqrjVq9JMf/8Qrs3POOccrs9tuv82rwXQauK0ttMNr9Gn1eq1K1dNPPe2V2fbvCtO4jd7i&#10;tYj8SqYaddJ4wNKliZaregbK4Xb5ZeH43nTTTb2q2X333b2K4wxqVLcHTMSZ9Hz8w3N/8CpeRX3b&#10;bbf1qubmm2/2ymyzzTfzKlZkdefRTFdL19Vy6zn1lLBCsq70vcMOYfVjXUn9jjvu8CqOv+SjF0N5&#10;LY2gq/Ovr5CukZXMAw884FW8YnVLS4jyPfRwaDV63LEh0nHMMcd4VTlvJIo5Y2ZoeTyWJfdHYjze&#10;d599vaqZNWuWV5Wx+qthrNZVlS+66CKv4rbeel3QOJN+7sno2FevDX4jiFqSt4br46uvhpj1Flts&#10;4ZXZI4884lXNdm/fzqvKdpO4sLZAb/RV2IcbMxEAAAAASuEmAgAAAEAp1Ym64Y4zzX9tvldm662/&#10;nldxF6SMxpN0pUhdqffu/w4r/ar7fnSfV2ZXXnmlV2YXXxx3bdHVgZMSU5uNqF73h1fmveJV3O1A&#10;u0zUi0ONVhpzmThx9Z02ir7vVEcmjZTdeeedXpk999xzXpl94egveOUSx2XDrM4p7y8VZ9K4lv7O&#10;888/71XN5lts7lXcmazRp7aTcTbZtp2dcXzm0Ucf9Sruinf66ad7ZXbvvfd6ZXbVVaFbyk1zb/Kq&#10;ePcZjW80N4f9oSvWpjrcjGa6fTT+uGxZOH8zqdiT0v18xRVXeBVHPz6864e9iscI3eaZpqawrxYu&#10;XOhVvLJ1kdc0KiTGUI2naoeqz3zmM17VvOENb/DK7JJLL/Eqjkl94hOf8CruLNneHjpn1RunU50U&#10;x5Jbb7nVK7Pvfve7XlW253Vhe2aKdMXC2sVMBAAAAIBSuIkAAAAAUEp1Am9ddmdKxTvynnn6Ga/M&#10;zjzzTK/iqJJOtz788MNemd16a5gKu/SyEIWqSr1zeSlFuxeNJrrdlywJMbK29tCVKu/ZZ571ymyn&#10;nXbyyqyzK8QhGnFbpdTrMKPTqhpP0O2rEYQnnnjCK7P77gtRvNmzZ3sVRwsyukhYKsI0qveHnJsa&#10;VdKF/FJdlHR7ZLSzlXa70Y5OGp9pxO5MGsvT+Ew+0jXnpDlemZ119lleZUNiGBQ1AtPbF4713XcL&#10;HcM0lpfv4KbdUlKxg0Yfd3WbFO2cpn8fnQeySN8PfvADr+LY2XnnnedVfK3VWFWm6MJnjSAV90vF&#10;eo/8/JFe1ey7b+jW9P4PvN+rOIJ01FFHeWV24IEHemW283t29iqW7/Sn56fuq2jh09HWeS8lMeYf&#10;fvjhXpn967/+q1fx55CMjms6ntcb77BmmIkAAAAAUAo3EQAAAABKqc6HDUecSafoom4QEhvSKcCM&#10;xpN06lbjGosXLfYqjpToIl26KI9OhWVSU+ljtSNCvc4+L77woldmb9r0TV7FU6zayWLMdr6pY+GC&#10;EEk6+eSTvYq7qBxyyCFe1e+CktpXRSOCI15ialu7xzz++ONemW255ZZemc2bN8+rmv33398rs9tv&#10;v92rOBLW6KIxWM7Nel3xdBzUSIB2bbrwwgu9Mrvr7ru8yslfYeSw1EU+tWON/k6jSO2DetGtG66/&#10;wSuzZ58NkdJzzj3Hq9hVV4ZuWdo9aLfddvOqeDxMX5eegw0TnxGpcVM7Lemit5mnnnrKqziqpPGy&#10;XXbZxau4O6QujKZRQ43hZPRzzVCuOaOVxoXXWy908dSOhW980xu9wrrCTAQAAACAUriJAAAAAFBK&#10;dc5uOOJMRabhdDoxk1pUSqfPjzv+OK/MJk0MsaNtttnGK7N77rnHq9x0eYVOKaem7huxW4VOn6Y6&#10;0eiigJlXXgmLzaWmYhtxgZfkAjZyuGrcLjN+fLg/1y4aN998s1dmBxxwgFdmU6eGDiALFi7wKvaJ&#10;j4dFizI33nijV7ljVF6XTo2PuniZvA+NUmjntVNOOcUrs/sfuN8rs333CV1TMnPmhI5D2263rVeN&#10;3+2kSHxG33emSATuoQcf8ipe/PPGm8IxqTEpjUjVo+N8o3fLUhpN1LheRvfbKSeH4/2MM8/wqjIu&#10;NYdxSbswHXlk6CakEaaina/qdaBrBKnzQ9WLNp9w/AlemZ173rleVcaP8WH8mDt3rldmH//Ex72K&#10;Y1L1Yqv6e/q5pNFj1n/8wx+9Mttss828qowREpnOX3f1OtHbG67bRccflMdMBAAAAIBSuIkAAAAA&#10;UEp13no44kxKpxB1ei4/rRpNuUo8JOraIa9cp7k0jqCRhXrRpFTEp0j0ZzRLLayTV6RjVdHHGq2K&#10;TH9X6RmVSIdodEMX39Jtq8euniuZVNyvYWIgsg11mlrfd9FYRsNEvEpKxUiLjolKY33aYU/3RyrC&#10;pONCRseGsdoJLxmTzFnasdQrs9ZprV7F9BqlXQ1TY4QeC7r9M2NpH6Skoka6nTOp8TW1ret1Pxyg&#10;+zuT2ueFr0WjVWL81895eamxrMg5hKFhJgIAAABAKdxEAAAAACilOtc5lDiTxgg0HhBNheqjhllV&#10;AAAAYMxIxao0mpan3dqKdM4bbsxEAAAAACiFmwgAAAAApXATAQAAAKCU2nciVoTvRGj7LF3JtG77&#10;RKEt0LQNYKOsAAsAAACsjra6bmkJrXzXtBVvqnXwusRMBAAAAIBSuIkAAAAAUMqgOJO2YtWpk2jF&#10;6IqVK0OLV51WSa3urC1hAQAAgEZTJP6vK9ZPmBBHk/QzdWr19JGCmQgAAAAApXATAQAAAKCUanip&#10;r6dvVZypqTmsjlf0m+DRdMuUMN3S3b36aBMAAAAwVizrWuaVWcuU0LWpHv0qQNEuqcOJmQgAAAAA&#10;pXATAQAAAKCUWnemlaE7U093j1dmkyZN8mo1pItTIaH/EwAAANBwenrkc/Tk8DlaP19rx9N+aZCa&#10;aWoKXyvQCFP0+Vwed11iJgIAAABAKdxEAAAAAChlUJypc2mnV2ZTW6d6NVhqWqVjSYdXZi0t4dvn&#10;Oj0DAAAANByJ++uichMnTfSqvsWLFntl1tbe5tXIxEwEAAAAgFK4iQAAAABQSnXSZXnv8lVxJl1U&#10;bsH8BV6ZzVxvplf19fX2eWXWPLHZKwAAAGDsKBJNWrhgoVc1M2bO8KpCGjf19paPRr3emIkAAAAA&#10;UAo3EQAAAABKGdSdSeNIra2tXlX+fXn493rGjwv3JSv7V3oFAAAANLZx0p6pv8BKy81NcfS/u7vb&#10;q8pjjZdWTyMQMxEAAAAASuEmAgAAAEApg+JMavx4iSatjKNJlb/xKp5uSf17o6v3vuttxwFjdbth&#10;3ePYBQDgdRAuj9E1dPyEcG3V62xGf29533KvzJqaw6LNqUXsktdjeR2ZtdXpKX7lAAAAAPBXcBMB&#10;AAAAoBRuIgAAAACUUg1M9fOdiDVW732TK8dIxrELAMDasWL5Cq/MJkyY4FWOXCrrfSdCr68rVoTH&#10;1e9HqJUrwt/Wu37rf48eKzxd9BpT4lcOAAAAAH8FNxEAAAAASqlOVvQTZ1pj9d43kRCMZBy7AAC8&#10;vvRa2dfX55XZ5JbJXtWkrrVKI1PRY02WxxrC5TjVUjaFmQgAAAAApXATAQAAAKCU6mRHP3GmNVbv&#10;fRMJwUjGsQsAwNqhkaBUdya9Vra3tXtV88ILL3hlNmXKFK8q12NZ5Vr19YY4U/PEZq8qwqXZenp6&#10;vKrR11UktpTCTAQAAACAUriJAAAAAFBKdT6lnzjTGiMSgtGKYxcAgOGji8Ll40T/cdF/eGW2aNEi&#10;r+Lr8dKlS70ymzVrlldmBx98sFdm7TPimFSKxq/0Oj9x0kSv0piJAAAAAFAKNxEAAAAASuEmAgAA&#10;AFgLsqjSwE+2KNzAj8o6LQ38jMv9X0dHx6qfrKvSwE/WUWngZ/r06at+9N/b2tpW/agssqQ/qdeV&#10;RZgGforgJgIAAABAKdxEAAAAACiFmwgAAABgLdCo0oSmCat+VLZA3MBPf+7/+voq/+4/EydOXO1P&#10;V1fXqp/Fixev+sk6JA78qKwDlP6kXldZ3EQAAAAAKIWbCAAAAAClcBMBAAAArAXaBSklW9Rt4Gdi&#10;88Top6mpadWPdl7q7u5e9dPa2rrqZ9y4cat+lHaJsmxNWP1JKfI7gpsIAAAAAKVwEwEAAACglOrc&#10;R//K/tVOXIwfH+4xsikXVfkbryoPIt8CT/27qk6tuOzb6wP0bzOpv+/t6fXKqt9SH6CvUR+3Hl1o&#10;I/Ut9ezb8wOaJzZ7Fav3vuttxwFFttvaVHY/ZXSbpraJPq6+V922OsWX3x6pBU7yC6IM0MddsniJ&#10;V2bT26Z7NZgeP83Nq9+fql9Oj9TxOpR9VuS4Gg6j7dhFcUXOUz2+M6mxU8/brLvHgGg8lvO36HGx&#10;tGOpV5XHbQqPO7llslfp56inp7vHK7NJkyZ5VbEGh2jHkg6vaqZNn+ZVWuq1R69vsry+PNk9S5as&#10;foxL7c8i10F9HRkdE4teR1ene1m3V/G+HETeX/IaLr+T2n+6nTMa7Ugd+0qPUf2d1HUsL3W8pz7v&#10;LFyw0CuzGTNneLUa8nKzbj0D1uU1A39FgeNVj5f855A5c+Z4VTnmJoRjTs9tPS71c/Ds2bO9yh2v&#10;+poy+roKvN6UoY8QAAAAAMYkbiIAAAAAlMJNBAAAAIBSqumn/mH4TkQy01oni6V53hUrQia+SFZW&#10;s6uah823wNJcYSrzW0TqfWdGYq48lcfVHGs+p1cvDzog9T6K5mP1dWk+OvXcnUs7vTKb2jrVK7Nl&#10;Xcu8qjxmT5z5bZ/R7lUxRb43M+8v87yq2XCjDb2K6etqmdLi1bo12o5dlBB2TWXn+H+WkMptF8nz&#10;5zPqSscWPWb0XNOxOpXNT+XN8/RaornyKVOmeBUf3/o7mkmud10oknEvch3Mj1ep7ZvaB6nxqquz&#10;y6vYlKlhG+Tpe2pvD+Pm8uXhWqnXUH1NS5eG77qst/56Xg2m34lpndbqVWzxosVembW1t3k1NMnx&#10;vMC5ouN3Ro9jPTZ0TNTPLjqe6vFa97NH4nUV/s4Jhl+BY0mPEb4TAQAAAGDM4CYCAAAAQCnViYv+&#10;YW7xqnSacurUEEfJ6LSeTvf19oYp4WgqtsCUTL5VqE73RNODk2V6sMD0Tr33PdIjIalIUF6qhapO&#10;0UcxBYkj6PR3ar9mUnEBnYpPTr8X2P8Z3dbLlsXT0wP0OVIRpHpRCj3OstUlB9TbvuvKaD52UZye&#10;QzqG5uN9GgWdVqCFqZ4fGh2tFy9KnVNRrEPijHo+p+IvGlnKaAxAz8Ei14yi0dYisa78NWeAXnsW&#10;1olCpc6vZCxHFGl7nY85aTSi3nsvI79vlMah5r8236vKvm0N+za1bVOx5YyOXUXeh75GjZSlIlYZ&#10;3Tf6N6l4UZHrWD4ypecHY+0okRhXlO5L4kwAAAAAxgxuIgAAAACUUp246F+HcSaVXyE5Wp1Rpnt0&#10;mnzB/AVemc2YEaaB9bl1CjGaIq9IrX4aTRXLdFKRqan8+x6JkZBUhElfR75LiE7Rlo08FO2iUmSK&#10;Xp9bt62+j8LdPMLbjfZt6v29Mu8Vr8xmbTjLqwp9nEyBXVg0RvZ6G23HLopLdgMqSM9bjSQWeayi&#10;57y+Ro0d1Vt1foCe59Onx7+vx6JGVaKVfhPnvyq6En7ZaFNXV7guFRlD8/SxNOZQJLqjkZl8lCL1&#10;9xrx0o5Dep1IbR+NCmeiuI/sAx1jUsdM0WO6SDy5SGeootG2lCL7qd71ak3PYawDBcYVvW4SZwIA&#10;AAAwZnATAQAAAKCU6sRF/zDHmVIxjsd++phXNTu/Z2evzFomhw4FnV3h75OGMD2j04b63otMYdZ7&#10;36MqEiLbTeMLmdR2SE3XfvrTn/bK7Etf+pJXZu9+97u9Ws17lefv7CwX90l1fMnT2IHuj9TfLFq4&#10;yKu4k43GHKLp8gqdXkx1phopGubYxSCpKETqmM5oDEn3uR67UVRJjhGN6Gj3GR0jMtoVTWMkGh05&#10;+uijvTK79LJLvYqvE2eddZZXZrfdfptXgxWJhOhz63uqF8XSyIxGZfXvi8TA6r2+ZBQrQeO7qU5L&#10;uj/yC7Dq+y0aSRtQJNKVKRLlTB2jp5x8ildmW2+9tVdm+31qP69qUts0NV6lOkilFqTNaJcz7Q6l&#10;MZKycaj860jt8yKdnrCOyOcY4kwAAAAAILiJAAAAAFBKdeKifxjiTEW6fFx26WVe1bS3hynM/fYL&#10;U5X6ulIdnFILv2gXhIx2Qki99iLThqm/zdTbjgPq/f3rITVFXm/qNfU3qSnsT38qxJlOO+00r8w2&#10;32Jzr+LjIpOaMk9Nv+vva7RAp5bzsSxVJB4wFPp6U12mou4hicWJhsNoO3YxNPUWNFOpWGCRYzpF&#10;j5GMjtt6DXjg/ge8Mttll128isfzefPmeWW20Rs28ioepzOpsbpI5EbHOj0HtCtRpkhMRulz62Pp&#10;a81HZnT80nEi/3sDykZm6o2BqdhRqquR/r7KR5ZSz19kQdNTTz3VK7N/+Id/8KpyvHw4HC/16DVH&#10;ryW6z8rGuDKp4yp1TdXPIrqwXv7c0gX42trC55Ui+xnriA53iUuijhfEmQAAAACMGdxEAAAAACil&#10;OnHRPwxxptSU3s1zb/bKbO999vaqZtLEMCV46aWhO8dBBx3kldk555zjldnJJ5/sldnuu+/uldkJ&#10;J5zgldl73vser2r09epCRzqNX2RqM/W+M6M1EnLLzbd4VfOZz3zGK7Nl3SHycNedd3llttvuu3ll&#10;tt8nQwRN98E73vkOr8yO+eIxXtVc9B8XeRU76MCwzy+7LMTedBrw+uuv98rs8MMP98qspzdMM2fm&#10;nBSmCk87PcSsdB/oe/3mt77pVUy3zz//8z97VaNT9BoD0WOsSMep4dCIxy7q+/693/fKbNeP7OpV&#10;jXbC0/PokEMO8cpss80288psr7328iruvHbqaSF2kvf0U097Zbb55iHeOGtWWMCxY2lY8PGA/Q/w&#10;Kn4dF10Uxou5N8/1quZPf/yTV2YXXHCBV2bXXXedV/FzfPMb4Tz/5H6f9Mrs1ltu9crspptu8qpm&#10;2rRpXpldedWVXpnt/3/298rsq1/9qldDi4fpOfi1r37Nq8q++VzYN61TQxzm5pvDNVUjPvfec69X&#10;Zo888ohX8RiY0eiQxlB33HFHr8y23HJLr8ze/o63e2V21pmhW5bGjvbZZx+vas4++2yvzN78ljd7&#10;ZTZ5Uohr3XPPPV6ZfeADH/DK7IgjjvDK7NBDD/XK7Nprr/Wq5isXf8Wryn67Mey3Pffa06vYOWeH&#10;zxL6uWJpZ4huHfG58NwZ7Rr28yd/7lXlPNghnAcHH3SwV2ZXX3O1V/F4OpRoa9kFXzGMwiWxclH0&#10;/8zR6yZxJgAAAABjBjcRAAAAAEqpTlz0D/Nic6mpO52qzeg0t07L3nH7HV6ZnXfeeV6Z3XZbWGxI&#10;oy1//vOfvTK78MILvarRRY90qrnsVGG99z3SIyHajUW3x/obrO9VzU9+/BOv4oXgNMrz8ssve2V2&#10;8MFhGvf000/3yuy5557zymzu3DiCcM0113gVdy/5l3/5F6/iOIN2cNEFiV584UWvLFoEKrPnnmE6&#10;+/zzz/cqXjhIo3H33X+fV2Y/e/xnXpm95z0hGte3PHQbyRTpfrIu97kazccu6tPIzPPPP++V2Wab&#10;hzjSb3/zW69qNt10U6/iWMef/hTiQf/19f/yymzfffb1ymyLLbbwyuyUU8KiYI89Fi8kethhh3ll&#10;9uSTT3pVeS2/Da9lhx128KoyHneE8fjnPw+xkXPPPdcrs1tuieOXGqfRseTMM8/0yuz3v/+9V3FE&#10;5+GHH/YqPu4/8MEQq8n86tlfeRVHvHRc+uIXv+hVPFZqNLZexyg9B4879jivzM444wyvzL73ve95&#10;FUe3NNr0hz/8wat4W+njZPR16cJu733ve72Kt5UeS3ffdbdXZu9///u9MvvYxz7mVc2b3xwiTF+/&#10;9utexZ8BfvazMNZqDOjkOWFs/ulPf+qV2a23hthZZsGCBV5Vjuk3h2P62Wee9SreJroN9RjRLlFf&#10;/L9hX2Y0ZvU3f/M3Xpm97W1v88rs9ttv96qy/z8ax15XR8/ZjB67+YUIMUKFS2Llouj/maPXTeJM&#10;AAAAAMYMbiIAAAAAlFKduOgf5jiT0gWC8tGWlpYQL9LOTV+9PHS7eOGFF7yKp2V1Gke7Tei0T1Xi&#10;JaYWvUmp975HYiREn0/9+Mc/9iqeks8sXBgWq0pNq2qM51Of+pRXcbRBu3nc873QgSOjcai77w5T&#10;49p55c477vQqXmxIu8Q8+OCDXsVRqsx2223nldmHd/2wV2a//98Qbdhmm228iqeptRuIbp+NN97Y&#10;qxqdgtT9GR2LI2RqerQduyhO9823v/1tr8x+8YtfeDX4/NA4zZ+fD1FQjWjMnx8WwPrc5z7nldlx&#10;x4W4jZ7netxnNMaqz/HSSy95FUdFuntCBFY7S91www1emV111VVe1cyYERbUu+++EEncfvvtvYrP&#10;wROODx3kttpqK6/MNtooLGiX7wCknds0hvLlL3/Zqzj6o7HMKMJQ57TRc1AjpTouaSxr2+229So+&#10;Z3/0wx95ZfbAA2FRv3x3JvWlY77kldk//uM/ehXHkd71rnd5FR8XugjdsbOP9apGx+2P7PYRr8x+&#10;+IMfemX2la+E7kp33BkizPpYO+20k1eDuy7psa/xVI1Z6Xb7/JGf96pyXDSH40IXpMt3+tO41957&#10;h88oeuwvlEUep08PnyVSY2X+2pz6vaEsiIdhorswcW7rfibOBAAAAGDM4CYCAAAAQCncRAAAAAAo&#10;pZp+6h+G70Qks+DyzN/8Zrwy8AYbbOBV3OL1xu/c6JXZ448/7lW8CmYqb6rfwchoW09tEarWtF3n&#10;aMqV//jR8J2I973/fV7VpF57qmXvPnuHVUp15dM//vGPXpldccUVXtXo9ww+/vGPexXnY//pn/7J&#10;K7PddgsrZOt+1lW0u7rifb7vJ0NLyiu+Fp7/0MPC9x003/zd737Xq7hN5hePCe3+Hrg/ZIwz2gpS&#10;2wVPnRpWqR4pOdZGOXZR35NPhFaqej5dd31YwTmjLZ+ffTa0w9zp70L+XPPYeg7q6sxvfdtbvRps&#10;6pRwHmibzkmTwvcxtt02ZPt1pXdt8arf58ivJt3W1uZV3GJWW7HqqvFnnB6+U6ffY9Bz4Je//KVX&#10;NWeeFVqBLu0IKxtr69m///u/96oydu0Sxi6l10fNQGf0mvPrX/3aK7Ottg7f29Dvc22xZWizq+PY&#10;E0884ZXZCSeE73/c+/2wknVG9+2///u/exWPx295y1u8qmyrrcK20jFCxwX9rkxGvxPxoQ99yKv4&#10;NV588cVeVfbt3LBvLzg/tLBtbw/XbG39XSVDkbZm1Va1//M//+NVvM933TWs4q5jtrZbzWjm/He/&#10;/Z1XZltvs7VXZgvmh1azra3heyJNzXHr8QG63TKpMZVxdwTTXZjYNbr/+E4EAAAAgDGDmwgAAAAA&#10;pVQnLvpHSJxJ2+JldPXTj3wktIHT9nQaYbrrrhBhefTRR70y+8IXvuCV2a9/E6aDMzp1u3z5cq/S&#10;r7HI1FR+anEkRkJS7eG03aK2Oczcf//9XsVRAV1ZVqMJGjXQOJO2W1yyJLTSzcw+NkzFPfXLp7yK&#10;n+M73/mOV3G7Pm1B+cgjj3hltvXWYWo5oyuIaotgfU/aIvZrXwurqGpca79P7ueV2f777+9Vzfve&#10;F6JgqRXPh3ufp4y2YxfFacTmmWee8crsgx/8oFdmTz/9tFc1GpM5/rjjvYr3v64GrTGSd7zjHV6Z&#10;HXd8iLDceku8mvB5553nldn3vx9atur5+Ld/+7dexe2ldYz5+tfDase62n3m2GNDK1A9js89L0SN&#10;nn4qvPft3xVav2qsUyME99wTt6Q+5dTQ4lPNOSnEEXRle41rakyp3jk0fVpoC6rj2uabb+6V2Ysv&#10;hhX6U/Gim24MkaDLL7/cq/i6mXnttde8iiNpc28Kbbb12vzud7/bK7POzk6v4vd37jlhm2f0te+1&#10;d2jN/dhPQ+xM9+dZZ53lVdzK/T//8z+9GhyH1nFfj/ef/CS0ydUWr/r54+qrwwrZ2r77yCOP9KpG&#10;x3l9jre8NcS9NM6k0agoGh12/6BxNhl7lb8pG0HB66zAvtFznjgTAAAAgDGDmwgAAAAApVQnLvqH&#10;Ic6kXSJ0imV5X4gQaUwlo1Oef7fz33kVT9FfeOGFXsUrb+oU8G233eaV2Y477uhVzZSpU7yKX3tP&#10;T1iZcvLkEGEpMjU12iIhGm3SblXaKSOjHYdap4YuEzrVfORRYbp3991298rsoosu8iqeejvooIO8&#10;qnnwoRAj+rfD/s2r+G822WQTr+IohXZg2XPPsHpp17K4O9Nhhx7mVRzL2HCjDb0ym/2lMCWor31l&#10;f9hWupqrxuoyqX2eqnWV4OE2mo9dDI2uDKyd7/I+e8hnvYo7+rz5LWHF4r33Civ1avRDoybvfOc7&#10;vaq58cbQYW/TTTf1Ko7DaBe23/0udL751re+5VV8bt5zbxw1eu3VEMs58cQTvYpXne7tC+PdN274&#10;hldm+30qRBU1xqMr+mc0sqmdnrSDkHYy0hWrNTK7ZHGIdU5vC9eujJ6DL78UVvTX8UpjWTvvvLNX&#10;Zn/+c4inzlxvplfxqs/nX3C+VzUHHnCgV3FnO41s6rVZo6bz5s3zKqbjbEZXv9ZIqsaQ9brywx+F&#10;41WjUW99a4hbacw5c8X/C533brn5Fq/i59Zte8kll3hVOV5OCsfL+HHhd848M3Tjyuhq7S+/HPbN&#10;Nttu41XcnU8/S0RRE6HjaYYxdRTSXZjYfbqfiTMBAAAAGDO4iQAAAABQSnXion8Y4kxK4zNKozQZ&#10;XdhlypQQO9LH7ekOsSONhCxetNgrs7b20HUnP1Wo70unflLdi1Lqve+RGAnRGJkueqOxM13gKaPT&#10;9UoXp9JpufyiSQP0/enryOh0nXavSO3nlHrxAKVTzdpFSff/uHHyeqWDl74+XZAwo/9bKso3Uoy2&#10;YxdDM/+1+V7Fi17pAm9VsgtT44T++x577OGV2QUXhBjPm970Jq/MWqa0eLUa4fCJnltphLV1Wnjt&#10;Ovbk30fZxRyTi4oWeH0ZPQ907Ey999S2rUffr45L2jUutfin0tfa0RHGwIyOlzruamRCz/PUGFpX&#10;wW26OkVeU5U8h47bRbf1gIULQmewGTNneDVY6ho10sd/vA4KHN96DhJnAgAAADBmcBMBAAAAoJTq&#10;xEX/MMeZdHpPHzeaQq7Q6WXtltTSEqaHdbqmqzN0ktCuS/Xk4zSrU2T6s977HpGREN3jiafT7ZmJ&#10;tmmBv1fJfaOPk5HHKhIp02NJp/r6+sKxk48TJBc+LCmaps5Ht+R9pGISnUtDJ5pUVGw4jLpjF4Ul&#10;IzpCIzKZZPRIzlU91/bbL3Qy0m5FuuiZRmwyqZjNK/Ne8cps1oazvModYxLjicYeeX0ZjcPqdUIf&#10;a9my8N51XCoUbarQmIzW+v5S442OH9F7ytEOSRrlUqnIjL5XHRN12+T3d9lxKbWtdPzOR2N1W6fi&#10;sE1N4bqrUWfdhvq3URfFitRYpPtDx7ci13mNLGV0v+nrevGFsPjfJm8M3QQxRug4kTi19dwkzgQA&#10;AABgzOAmAgAAAEAp1YmL/mGIM2lsKPW4+enEIlPxqd/JT58PyHfwSE15RvEb6QxVZGoq/5gjMRKi&#10;202ny+p2NJGjZOHC0LFC3592wlJF9uUg8ny63YtsK53ez3f9qtspxuk0uf596v0VjWssmL/Aq3jx&#10;p3VptB27KK5I5xyNr2RSEZZUhyT16iuvemU2Y0boZFMvKqLnWurcTEUb9Xxqb2/3qkZ/T89PjaCk&#10;Or3peKUxpXxsMRmHTIxd0TioEYZ6p408lkaS9O/1Neo5q9tAx8TouiuxoYyOd7p99DzXWIU+R9ku&#10;evXoPtf4Ver6ob+fSV3LUtGv6N91P9fZN2WPK4wRifNf6flEnAkAAADAmMFNBAAAAIBSqhMX/cPc&#10;namo5PSikqfQ59bpz3pT6UU6OhXpElTvfY/0SEgqTqBdLDK6D6JpsoQiC1Xlp9JTU2mpxxpSp6Ww&#10;qZPPlxJ1LpkqsY86j5N6jUN67a+D0XzsojgdT7XbXX7cS8WWSp+Ddc6zItGo1OMWXdysyLidirYU&#10;VSi+I9tB4wh6rmjMSc+5TKHXldjWRbZBXmqbpB5LIz0a46y7beX1aoesIlHT6HXotsodY0X2TeqY&#10;1r+tu6BdQmqbFDkWBknsW4xgBfaZXjeJMwEAAAAYM7iJAAAAAFBKdeKif4TGmUaTeu+bSAhGMo5d&#10;AADWknBJrFwU/T9z9LpJnAkAAADAmMFNBAAAAIBSuIkAAAAAUAo3EQAAAABK4SYCAAAAQCncRAAA&#10;AAAohZsIAAAAAKVwEwEAAACgFG4iAAAAAJTCTQQAAACAUriJAAAAAFAKNxEAAAAASuEmAgAAAEAp&#10;3EQAAAAAKIWbCAAAAAClcBMBAAAAoBRuIgAAAACUwk0EAAAAgFK4iQAAAABQCjcRAAAAAErhJgIA&#10;AABAKdxEAAAAACiFmwgAAAAApXATAQAAAKCUcdn/07+yv7/633ImjJ/gVeV3Kv+nxo8L9x/98uf6&#10;e/r3K1eu9AoAAABoPPo5uG16m1dmi5cs9io2dcpUr2oOPvhgr8xmzZrlldny5cu9ij9Tt7e3e2X2&#10;+c9/3iuzpuYmrwZbuSL8/fgJMp+gH/Wrdwj1MRMBAAAAoBRuIgAAAACUwk0EAAAAgFKqiadlnctW&#10;paAmt0z2yqyvt88rs+aJzV7VdCzp8MqspaXFqziDdcLxJ3hlNmXKFK8AAACAxjNuXPgywcSJE70y&#10;W7JkiVfx5+auri6vavR7EPq/6feP9d+bm8Pn89mzZ3tlNn58mCfQ15HRxxo3vsCXHxKYiQAAAABQ&#10;CjcRAAAAAEoZ1OJ1yeIw3TK9bbpXZiuWr/CqRttL5aNOA46dfaxXZq2trV4BAAAAjU3bsmq8SCP+&#10;fX3hqwMZjSrp32sESuNJK1aEz+cnzTnJq6Hp7en1qvIck+II1OowEwEAAACgFG4iAAAAAJRSjTP1&#10;dveuijPpdIua0BRWn87TqNPixWFFvquuusors+7ubq8AAACAxqPxogkTwmfnyZND99OOjtDhVP89&#10;o18XmDo1rGatj6ufqTs7O70yO/e8c70y6+oMsaimpnj1au0glfpKQhHMRAAAAAAohZsIAAAAAKVU&#10;5zP6evpWxZl0sTgLa1H4bwaLFi7yyqx9RrtXsbPOPMureGELAAAAoNFotyVdCE6jSa+++qpXg7uX&#10;9vZKhyTpwrRw4UKvzKZPD91T9WsIJ550old/hXwk18/nGqWq9zWGAcxEAAAAACiFmwgAAAAApQxa&#10;bE5p16VB0xqJqNPKFWEq5OSTT/YqnpIBAAAAGo3Gi3p6eryKuzDpv2s0KaOLzU2aNMmrOCa1bNky&#10;r8za2tq8MvvsZz/rVfy4RaJJmcr9gFeVj/bjc99jWA1mIgAAAACUwk0EAAAAgFKqcxXdXd2r5i90&#10;6kRjSn29YRolo4tTLO9b7lWuu5NabWAKAAAAaBDy2VnjQdoFSet81Eg/bxdaCE4/XycSSPpVg4w+&#10;v8avikSYFDMRAAAAAErhJgIAAABAKdV5C+3OlIom6ZRMZtw4mfKQcmnHUq/MWqfFC2gAAAAAjap0&#10;HKkgjSTpZ3CNIPV0h65Pqa8nDCIf7zXmRHcmAAAAAGsdNxEAAAAASqnOVaQWmwMAAACAPGYiAAAA&#10;AJTCTQQAAACAUriJAAAAAFAKNxEAAAAASuEmAgAAAEAp3EQAAAAAKIWbCAAAAAClcBMBAAAAoBRu&#10;IgAAAACUwk0EAAAAgFK4iQAAAABQCjcRAAAAAErhJgIAAABAKdxEAAAAACiFmwgAAAAApXATAQAA&#10;AKAUbiIAAAAAlMJNBAAAAIBSuIkAAAAAUAo3EQAAAABK4SYCAAAAQCncRAAAAAAohZsIAAAAAKVw&#10;EwEAAACgFG4iAAAAAJTCTQQAAACAUriJAAAAAFCC2f8HgzGKQgNFcJ4AAAAASUVORK5CYIJQSwME&#10;FAAGAAgAAAAhAOP+sojdAAAABQEAAA8AAABkcnMvZG93bnJldi54bWxMj0FrwkAQhe+F/odlhN7q&#10;ZrUVidmISNuTFKqF0tuYHZNgdjZk1yT++257sZcHw3u89022Hm0jeup87ViDmiYgiAtnai41fB5e&#10;H5cgfEA22DgmDVfysM7v7zJMjRv4g/p9KEUsYZ+ihiqENpXSFxVZ9FPXEkfv5DqLIZ5dKU2HQyy3&#10;jZwlyUJarDkuVNjStqLivL9YDW8DDpu5eul359P2+n14fv/aKdL6YTJuViACjeEWhl/8iA55ZDq6&#10;CxsvGg3xkfCn0ZsvFzMQxxhS6glknsn/9Pk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kK6804BAAAChMAAA4AAAAAAAAAAAAAAAAAOgIAAGRycy9lMm9Eb2Mu&#10;eG1sUEsBAi0ACgAAAAAAAAAhAIzFI1z0MwAA9DMAABQAAAAAAAAAAAAAAAAAngYAAGRycy9tZWRp&#10;YS9pbWFnZTEucG5nUEsBAi0AFAAGAAgAAAAhAOP+sojdAAAABQEAAA8AAAAAAAAAAAAAAAAAxDoA&#10;AGRycy9kb3ducmV2LnhtbFBLAQItABQABgAIAAAAIQCqJg6+vAAAACEBAAAZAAAAAAAAAAAAAAAA&#10;AM47AABkcnMvX3JlbHMvZTJvRG9jLnhtbC5yZWxzUEsFBgAAAAAGAAYAfAEAAME8AAAAAA==&#10;" w14:anchorId="15004417">
                <v:shape id="Picture 1060585" style="position:absolute;left:477;top:99;width:23927;height:697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18xAAAAOAAAAAPAAAAZHJzL2Rvd25yZXYueG1sRE9ba8Iw&#10;FH4X9h/CEfamiYOKq0aRwUAHE7zBHg/NsSk2J12T1e7fm8HAx4/vvlj1rhYdtaHyrGEyViCIC28q&#10;LjWcju+jGYgQkQ3WnknDLwVYLZ8GC8yNv/GeukMsRQrhkKMGG2OTSxkKSw7D2DfEibv41mFMsC2l&#10;afGWwl0tX5SaSocVpwaLDb1ZKq6HH6ch+zjt3bc9n4uvbvt6JNx9bjek9fOwX89BROrjQ/zv3pg0&#10;X01VNsvg71BCIJd3AAAA//8DAFBLAQItABQABgAIAAAAIQDb4fbL7gAAAIUBAAATAAAAAAAAAAAA&#10;AAAAAAAAAABbQ29udGVudF9UeXBlc10ueG1sUEsBAi0AFAAGAAgAAAAhAFr0LFu/AAAAFQEAAAsA&#10;AAAAAAAAAAAAAAAAHwEAAF9yZWxzLy5yZWxzUEsBAi0AFAAGAAgAAAAhAH5xfXzEAAAA4AAAAA8A&#10;AAAAAAAAAAAAAAAABwIAAGRycy9kb3ducmV2LnhtbFBLBQYAAAAAAwADALcAAAD4AgAAAAA=&#10;">
                  <v:imagedata o:title="" r:id="rId70"/>
                </v:shape>
                <v:shape id="Shape 1107081" style="position:absolute;left:15;width:24506;height:91;visibility:visible;mso-wrap-style:square;v-text-anchor:top" coordsize="2450592,9144" o:spid="_x0000_s1028" fillcolor="black" stroked="f" strokeweight="0" path="m,l245059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G+gxAAAAOAAAAAPAAAAZHJzL2Rvd25yZXYueG1sRE/Pa8Iw&#10;FL4P9j+EN9hNk3rYpDPKJgoy6EE3ht4ezbPp1ryUJrbdf78Iwo4f3+/FanSN6KkLtWcN2VSBIC69&#10;qbnS8PmxncxBhIhssPFMGn4pwGp5f7fA3PiB99QfYiVSCIccNdgY21zKUFpyGKa+JU7c2XcOY4Jd&#10;JU2HQwp3jZwp9SQd1pwaLLa0tlT+HC5Ow2ZTFHaYfRc9vx/f+HgK9MVB68eH8fUFRKQx/otv7p1J&#10;8zP1rOYZXA8lBHL5BwAA//8DAFBLAQItABQABgAIAAAAIQDb4fbL7gAAAIUBAAATAAAAAAAAAAAA&#10;AAAAAAAAAABbQ29udGVudF9UeXBlc10ueG1sUEsBAi0AFAAGAAgAAAAhAFr0LFu/AAAAFQEAAAsA&#10;AAAAAAAAAAAAAAAAHwEAAF9yZWxzLy5yZWxzUEsBAi0AFAAGAAgAAAAhAMyMb6DEAAAA4AAAAA8A&#10;AAAAAAAAAAAAAAAABwIAAGRycy9kb3ducmV2LnhtbFBLBQYAAAAAAwADALcAAAD4AgAAAAA=&#10;">
                  <v:stroke endcap="round"/>
                  <v:path textboxrect="0,0,2450592,9144" arrowok="t"/>
                </v:shape>
                <v:shape id="Shape 1107082" style="position:absolute;left:24483;top:15;width:91;height:7056;visibility:visible;mso-wrap-style:square;v-text-anchor:top" coordsize="9144,705612" o:spid="_x0000_s1029" fillcolor="black" stroked="f" strokeweight="0" path="m,l9144,r,705612l,7056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UZkxgAAAOAAAAAPAAAAZHJzL2Rvd25yZXYueG1sRE9bS8Mw&#10;FH4X9h/CGfgiW9I+1K0uG2Og7E12QXw8NsemszmpTdyqv94Iwh4/vvtiNbhWnKkPjWcN2VSBIK68&#10;abjWcDw8TmYgQkQ22HomDd8UYLUc3SywNP7COzrvYy1SCIcSNdgYu1LKUFlyGKa+I07cu+8dxgT7&#10;WpoeLynctTJXqpAOG04NFjvaWKo+9l9OQ76Zn4oXK3f1a5Ftn+7eTp/P6x+tb8fD+gFEpCFexf/u&#10;rUnzM3WvZjn8HUoI5PIXAAD//wMAUEsBAi0AFAAGAAgAAAAhANvh9svuAAAAhQEAABMAAAAAAAAA&#10;AAAAAAAAAAAAAFtDb250ZW50X1R5cGVzXS54bWxQSwECLQAUAAYACAAAACEAWvQsW78AAAAVAQAA&#10;CwAAAAAAAAAAAAAAAAAfAQAAX3JlbHMvLnJlbHNQSwECLQAUAAYACAAAACEAqMVGZMYAAADgAAAA&#10;DwAAAAAAAAAAAAAAAAAHAgAAZHJzL2Rvd25yZXYueG1sUEsFBgAAAAADAAMAtwAAAPoCAAAAAA==&#10;">
                  <v:stroke endcap="round"/>
                  <v:path textboxrect="0,0,9144,705612" arrowok="t"/>
                </v:shape>
                <v:shape id="Shape 1107083" style="position:absolute;top:7033;width:24498;height:91;visibility:visible;mso-wrap-style:square;v-text-anchor:top" coordsize="2449830,9144" o:spid="_x0000_s1030" fillcolor="black" stroked="f" strokeweight="0" path="m,l2449830,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0BlxAAAAOAAAAAPAAAAZHJzL2Rvd25yZXYueG1sRE/dasIw&#10;FL4f7B3CGexuJrqhtRplCNv0RpjuAQ7NsS1rTkqTtenbL4Lg5cf3v95G24ieOl871jCdKBDEhTM1&#10;lxp+zh8vGQgfkA02jknDSB62m8eHNebGDfxN/SmUIoWwz1FDFUKbS+mLiiz6iWuJE3dxncWQYFdK&#10;0+GQwm0jZ0rNpcWaU0OFLe0qKn5Pf1bDwjafx7dsKL7GrBzj8nw5RNVr/fwU31cgAsVwF9/ce5Pm&#10;T9VCZa9wPZQQyM0/AAAA//8DAFBLAQItABQABgAIAAAAIQDb4fbL7gAAAIUBAAATAAAAAAAAAAAA&#10;AAAAAAAAAABbQ29udGVudF9UeXBlc10ueG1sUEsBAi0AFAAGAAgAAAAhAFr0LFu/AAAAFQEAAAsA&#10;AAAAAAAAAAAAAAAAHwEAAF9yZWxzLy5yZWxzUEsBAi0AFAAGAAgAAAAhADiTQGXEAAAA4AAAAA8A&#10;AAAAAAAAAAAAAAAABwIAAGRycy9kb3ducmV2LnhtbFBLBQYAAAAAAwADALcAAAD4AgAAAAA=&#10;">
                  <v:stroke endcap="round"/>
                  <v:path textboxrect="0,0,2449830,9144" arrowok="t"/>
                </v:shape>
                <v:shape id="Shape 1107084" style="position:absolute;width:91;height:7048;visibility:visible;mso-wrap-style:square;v-text-anchor:top" coordsize="9144,704850" o:spid="_x0000_s1031" fillcolor="black" stroked="f" strokeweight="0" path="m,l9144,r,704850l,7048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ZZwwAAAOAAAAAPAAAAZHJzL2Rvd25yZXYueG1sRE9da8Iw&#10;FH0f+B/CFfY2EzfppDOKDAbbk1gHfb00d22wuSlJrPXfL4OBj4fzvdlNrhcjhWg9a1guFAjixhvL&#10;rYbv08fTGkRMyAZ7z6ThRhF229nDBkvjr3yksUqtyCEcS9TQpTSUUsamI4dx4QfizP344DBlGFpp&#10;Al5zuOvls1KFdGg5N3Q40HtHzbm6OA3hZqVth0s9HorKreqvuvCHF60f59P+DUSiKd3F/+5Pk+cv&#10;1atar+DvUEYgt78AAAD//wMAUEsBAi0AFAAGAAgAAAAhANvh9svuAAAAhQEAABMAAAAAAAAAAAAA&#10;AAAAAAAAAFtDb250ZW50X1R5cGVzXS54bWxQSwECLQAUAAYACAAAACEAWvQsW78AAAAVAQAACwAA&#10;AAAAAAAAAAAAAAAfAQAAX3JlbHMvLnJlbHNQSwECLQAUAAYACAAAACEA5ELWWcMAAADgAAAADwAA&#10;AAAAAAAAAAAAAAAHAgAAZHJzL2Rvd25yZXYueG1sUEsFBgAAAAADAAMAtwAAAPcCAAAAAA==&#10;">
                  <v:stroke endcap="round"/>
                  <v:path textboxrect="0,0,9144,704850" arrowok="t"/>
                </v:shape>
                <w10:anchorlock/>
              </v:group>
            </w:pict>
          </mc:Fallback>
        </mc:AlternateContent>
      </w:r>
    </w:p>
    <w:p w14:paraId="392B18B4" w14:textId="77777777" w:rsidR="00CC0687" w:rsidRPr="007E73E6" w:rsidRDefault="00CC0687" w:rsidP="00CC0687">
      <w:pPr>
        <w:tabs>
          <w:tab w:val="center" w:pos="3028"/>
          <w:tab w:val="center" w:pos="8488"/>
        </w:tabs>
        <w:spacing w:after="305" w:line="263" w:lineRule="auto"/>
        <w:ind w:left="0" w:firstLine="0"/>
      </w:pPr>
      <w:r>
        <w:rPr>
          <w:rFonts w:ascii="Calibri" w:eastAsia="Calibri" w:hAnsi="Calibri" w:cs="Calibri"/>
          <w:sz w:val="22"/>
        </w:rPr>
        <w:tab/>
      </w:r>
      <w:r w:rsidRPr="003D3FC6">
        <w:rPr>
          <w:i/>
          <w:sz w:val="18"/>
        </w:rPr>
        <w:t>Figura 3-22 IP: La estructura de bytes de tipo</w:t>
      </w:r>
      <w:r w:rsidRPr="003D3FC6">
        <w:rPr>
          <w:i/>
          <w:sz w:val="18"/>
        </w:rPr>
        <w:tab/>
      </w:r>
      <w:r w:rsidRPr="003D3FC6">
        <w:rPr>
          <w:sz w:val="18"/>
        </w:rPr>
        <w:t xml:space="preserve"> </w:t>
      </w:r>
    </w:p>
    <w:p w14:paraId="455F7D98" w14:textId="77777777" w:rsidR="00CC0687" w:rsidRDefault="00CC0687" w:rsidP="00CC0687">
      <w:pPr>
        <w:spacing w:after="92"/>
        <w:ind w:left="1728" w:right="12"/>
      </w:pPr>
      <w:r>
        <w:t xml:space="preserve">Dónde: </w:t>
      </w:r>
    </w:p>
    <w:p w14:paraId="7B61FFA4" w14:textId="77777777" w:rsidR="00CC0687" w:rsidRPr="007E73E6" w:rsidRDefault="00CC0687">
      <w:pPr>
        <w:numPr>
          <w:ilvl w:val="0"/>
          <w:numId w:val="8"/>
        </w:numPr>
        <w:ind w:right="12" w:hanging="271"/>
      </w:pPr>
      <w:r w:rsidRPr="003D3FC6">
        <w:t>fc (Flag copy): Este campo indica si (1) o no (0) se copia el campo de opción cuando el datagrama está fragmentado.</w:t>
      </w:r>
    </w:p>
    <w:p w14:paraId="79992518" w14:textId="77777777" w:rsidR="00CC0687" w:rsidRPr="007E73E6" w:rsidRDefault="00CC0687">
      <w:pPr>
        <w:numPr>
          <w:ilvl w:val="0"/>
          <w:numId w:val="8"/>
        </w:numPr>
        <w:ind w:right="12" w:hanging="271"/>
      </w:pPr>
      <w:r w:rsidRPr="003D3FC6">
        <w:t xml:space="preserve">class: La clase de opción es un entero sin signo de 2 bits: </w:t>
      </w:r>
    </w:p>
    <w:p w14:paraId="033106EE" w14:textId="77777777" w:rsidR="00CC0687" w:rsidRDefault="00CC0687">
      <w:pPr>
        <w:numPr>
          <w:ilvl w:val="1"/>
          <w:numId w:val="8"/>
        </w:numPr>
        <w:spacing w:after="19"/>
        <w:ind w:right="12" w:hanging="271"/>
      </w:pPr>
      <w:r>
        <w:t>0: Control</w:t>
      </w:r>
    </w:p>
    <w:p w14:paraId="0AE379A8" w14:textId="77777777" w:rsidR="00CC0687" w:rsidRDefault="00CC0687">
      <w:pPr>
        <w:numPr>
          <w:ilvl w:val="1"/>
          <w:numId w:val="8"/>
        </w:numPr>
        <w:spacing w:after="19"/>
        <w:ind w:right="12" w:hanging="271"/>
      </w:pPr>
      <w:r>
        <w:t>1: Reservado</w:t>
      </w:r>
    </w:p>
    <w:p w14:paraId="53BEE76B" w14:textId="77777777" w:rsidR="00CC0687" w:rsidRDefault="00CC0687">
      <w:pPr>
        <w:numPr>
          <w:ilvl w:val="1"/>
          <w:numId w:val="8"/>
        </w:numPr>
        <w:spacing w:after="19"/>
        <w:ind w:right="12" w:hanging="271"/>
      </w:pPr>
      <w:r>
        <w:t>2: Depuración y medición</w:t>
      </w:r>
    </w:p>
    <w:p w14:paraId="5DC0C5FB" w14:textId="77777777" w:rsidR="00CC0687" w:rsidRDefault="00CC0687">
      <w:pPr>
        <w:numPr>
          <w:ilvl w:val="1"/>
          <w:numId w:val="8"/>
        </w:numPr>
        <w:ind w:right="12" w:hanging="271"/>
      </w:pPr>
      <w:r>
        <w:t>3: Reservado</w:t>
      </w:r>
    </w:p>
    <w:p w14:paraId="47782219" w14:textId="77777777" w:rsidR="00CC0687" w:rsidRPr="007E73E6" w:rsidRDefault="00CC0687">
      <w:pPr>
        <w:numPr>
          <w:ilvl w:val="0"/>
          <w:numId w:val="8"/>
        </w:numPr>
        <w:ind w:right="12" w:hanging="271"/>
      </w:pPr>
      <w:r w:rsidRPr="003D3FC6">
        <w:t>número de opción: El número de opción es un entero sin signo de 5 bits:</w:t>
      </w:r>
    </w:p>
    <w:p w14:paraId="66C0F2D8" w14:textId="77777777" w:rsidR="00CC0687" w:rsidRPr="007E73E6" w:rsidRDefault="00CC0687">
      <w:pPr>
        <w:numPr>
          <w:ilvl w:val="1"/>
          <w:numId w:val="8"/>
        </w:numPr>
        <w:ind w:right="12" w:hanging="271"/>
      </w:pPr>
      <w:r w:rsidRPr="003D3FC6">
        <w:t>0: Fin de la lista de opciones. Tiene una clase de 0, el bit fc se establece en cero y no tiene byte de longitud ni datos. Es decir, la lista de opciones termina con un byte X'00'. Solo es necesario si la longitud del encabezado IP (que es un múltiplo de 4 bytes) no coincide con la longitud real de las opciones.</w:t>
      </w:r>
    </w:p>
    <w:p w14:paraId="1331398A" w14:textId="77777777" w:rsidR="00CC0687" w:rsidRPr="007E73E6" w:rsidRDefault="00CC0687">
      <w:pPr>
        <w:numPr>
          <w:ilvl w:val="1"/>
          <w:numId w:val="8"/>
        </w:numPr>
        <w:ind w:right="12" w:hanging="271"/>
      </w:pPr>
      <w:r w:rsidRPr="003D3FC6">
        <w:t>1: Sin operación. Tiene una clase de 0, el bit fc no está establecido y no hay byte de longitud ni datos. Es decir, un byte X'01' es un NOP. Se puede utilizar para alinear campos en el datagrama.</w:t>
      </w:r>
    </w:p>
    <w:p w14:paraId="62791A47" w14:textId="77777777" w:rsidR="00CC0687" w:rsidRPr="007E73E6" w:rsidRDefault="00CC0687">
      <w:pPr>
        <w:numPr>
          <w:ilvl w:val="1"/>
          <w:numId w:val="8"/>
        </w:numPr>
        <w:ind w:right="12" w:hanging="271"/>
      </w:pPr>
      <w:r w:rsidRPr="003D3FC6">
        <w:t>2: Seguridad. Tiene una clase de 0, se establece el bit fc y hay un byte de longitud con un valor de 11 y 8 bytes de datos). Se utiliza para la información de seguridad necesaria para los requisitos del Departamento de Defensa de EE. UU.</w:t>
      </w:r>
    </w:p>
    <w:p w14:paraId="5AF20A01" w14:textId="77777777" w:rsidR="00CC0687" w:rsidRDefault="00CC0687">
      <w:pPr>
        <w:numPr>
          <w:ilvl w:val="1"/>
          <w:numId w:val="8"/>
        </w:numPr>
        <w:ind w:right="12" w:hanging="271"/>
      </w:pPr>
      <w:r w:rsidRPr="003D3FC6">
        <w:t>3: Enrutamiento de origen suelto. Tiene una clase de 0, el bit fc está establecido y hay un campo de datos de longitud variable. Discutiremos esta opción con más detalle más adelante.</w:t>
      </w:r>
    </w:p>
    <w:p w14:paraId="1276BE01" w14:textId="77777777" w:rsidR="00CC0687" w:rsidRPr="007E73E6" w:rsidRDefault="00CC0687">
      <w:pPr>
        <w:numPr>
          <w:ilvl w:val="1"/>
          <w:numId w:val="8"/>
        </w:numPr>
        <w:spacing w:after="117" w:line="254" w:lineRule="auto"/>
        <w:ind w:right="12" w:hanging="271"/>
      </w:pPr>
      <w:r w:rsidRPr="003D3FC6">
        <w:t>4: Marca de tiempo de Internet. Tiene una clase de 2, el bit fc no está configurado y hay un campo de datos de longitud variable. La longitud total puede ser de hasta 40 bytes. Discutiremos esta opción con más detalle más adelante.</w:t>
      </w:r>
    </w:p>
    <w:p w14:paraId="7063E694" w14:textId="77777777" w:rsidR="00CC0687" w:rsidRDefault="00CC0687">
      <w:pPr>
        <w:numPr>
          <w:ilvl w:val="1"/>
          <w:numId w:val="8"/>
        </w:numPr>
        <w:ind w:right="12" w:hanging="271"/>
      </w:pPr>
      <w:r w:rsidRPr="003D3FC6">
        <w:t>7: Ruta de grabación. Tiene una clase de 0, el bit fc no está establecido y hay un campo de datos de longitud variable. Discutiremos esta opción con más detalle más adelante.</w:t>
      </w:r>
    </w:p>
    <w:p w14:paraId="4391C123" w14:textId="77777777" w:rsidR="00CC0687" w:rsidRDefault="00CC0687">
      <w:pPr>
        <w:numPr>
          <w:ilvl w:val="1"/>
          <w:numId w:val="8"/>
        </w:numPr>
        <w:ind w:right="12" w:hanging="271"/>
      </w:pPr>
      <w:r w:rsidRPr="003D3FC6">
        <w:lastRenderedPageBreak/>
        <w:t>8: ID de transmisión. Tiene una clase de 0, el bit fc está establecido y hay un byte de longitud con un valor de 4 y un byte de datos. Se utiliza con el sistema SATNET.</w:t>
      </w:r>
    </w:p>
    <w:p w14:paraId="49AB41D8" w14:textId="77777777" w:rsidR="00CC0687" w:rsidRDefault="00CC0687">
      <w:pPr>
        <w:numPr>
          <w:ilvl w:val="1"/>
          <w:numId w:val="8"/>
        </w:numPr>
        <w:spacing w:after="93"/>
        <w:ind w:right="12" w:hanging="271"/>
      </w:pPr>
      <w:r w:rsidRPr="003D3FC6">
        <w:t>9: Enrutamiento estricto de la fuente. Tiene una clase de 0, el bit fc está establecido y hay un campo de datos de longitud variable. Discutiremos esta opción con más detalle más adelante.</w:t>
      </w:r>
    </w:p>
    <w:p w14:paraId="4A09C50C" w14:textId="77777777" w:rsidR="00CC0687" w:rsidRPr="007E73E6" w:rsidRDefault="00CC0687">
      <w:pPr>
        <w:numPr>
          <w:ilvl w:val="0"/>
          <w:numId w:val="8"/>
        </w:numPr>
        <w:spacing w:after="93"/>
        <w:ind w:right="12" w:hanging="271"/>
      </w:pPr>
      <w:r w:rsidRPr="003D3FC6">
        <w:t>length: Este campo cuenta la longitud (en octetos) de la opción, incluidos los campos type y length.</w:t>
      </w:r>
    </w:p>
    <w:p w14:paraId="73D9456F" w14:textId="77777777" w:rsidR="00CC0687" w:rsidRPr="007E73E6" w:rsidRDefault="00CC0687">
      <w:pPr>
        <w:numPr>
          <w:ilvl w:val="0"/>
          <w:numId w:val="8"/>
        </w:numPr>
        <w:spacing w:after="186"/>
        <w:ind w:right="12" w:hanging="271"/>
      </w:pPr>
      <w:r w:rsidRPr="003D3FC6">
        <w:t>datos de opción: Este campo contiene datos relevantes para la opción específica.</w:t>
      </w:r>
    </w:p>
    <w:p w14:paraId="714998A0"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Relleno: Si se utiliza una opción, el datagrama se rellena con octetos de cero hasta el siguiente límite de 32 bits.</w:t>
      </w:r>
    </w:p>
    <w:p w14:paraId="2F712225"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Datos: Los datos contenidos en el datagrama. Se pasa al protocolo de nivel superior especificado en el campo protocolo.</w:t>
      </w:r>
    </w:p>
    <w:p w14:paraId="2237AE33" w14:textId="77777777" w:rsidR="00CC0687" w:rsidRPr="007E73E6" w:rsidRDefault="00CC0687" w:rsidP="00CC0687">
      <w:pPr>
        <w:pStyle w:val="Ttulo5"/>
        <w:ind w:left="1435"/>
      </w:pPr>
      <w:r w:rsidRPr="003D3FC6">
        <w:t>Fragmentación</w:t>
      </w:r>
    </w:p>
    <w:p w14:paraId="4D229C50" w14:textId="77777777" w:rsidR="00CC0687" w:rsidRPr="007E73E6" w:rsidRDefault="00CC0687" w:rsidP="00CC0687">
      <w:pPr>
        <w:spacing w:after="195"/>
        <w:ind w:left="1450" w:right="12"/>
      </w:pPr>
      <w:r w:rsidRPr="003D3FC6">
        <w:t xml:space="preserve">Cuando un datagrama IP viaja de un host a otro, puede pasar a través de diferentes redes físicas. Cada red física tiene un tamaño máximo de fotograma. Esto se denomina </w:t>
      </w:r>
      <w:r w:rsidRPr="003D3FC6">
        <w:rPr>
          <w:rFonts w:ascii="Times New Roman" w:eastAsia="Times New Roman" w:hAnsi="Times New Roman" w:cs="Times New Roman"/>
          <w:i/>
          <w:sz w:val="22"/>
        </w:rPr>
        <w:t xml:space="preserve">unidad máxima de transmisión </w:t>
      </w:r>
      <w:r w:rsidRPr="003D3FC6">
        <w:t xml:space="preserve">(MTU). Limita la longitud de un datagrama que se puede colocar en un marco físico. </w:t>
      </w:r>
    </w:p>
    <w:p w14:paraId="43D39555" w14:textId="77777777" w:rsidR="00CC0687" w:rsidRPr="007E73E6" w:rsidRDefault="00CC0687" w:rsidP="00CC0687">
      <w:pPr>
        <w:spacing w:after="193"/>
        <w:ind w:left="1450" w:right="12"/>
      </w:pPr>
      <w:r w:rsidRPr="003D3FC6">
        <w:t>IP implementa un proceso para fragmentar datagramas que exceden la MTU. El proceso crea un conjunto de datagramas dentro del tamaño máximo. El host receptor vuelve a ensamblar el datagrama original. IP requiere que cada enlace admita una MTU mínima de 68 octetos. Es la suma de la longitud máxima del encabezado IP (60 octetos) y la longitud mínima posible de los datos en un fragmento no final (8 octetos). Si alguna red proporciona un valor inferior a este, la fragmentación y el reensamblaje deben implementarse en la capa de interfaz de red. Esto debe ser transparente para la P.I. Las implementaciones IP no son necesarias para manejar datagramas no fragmentados de más de 576 bytes. En la práctica, la mayoría de las implementaciones se adaptarán a valores más grandes.</w:t>
      </w:r>
    </w:p>
    <w:p w14:paraId="2714C9C7" w14:textId="77777777" w:rsidR="00CC0687" w:rsidRDefault="00CC0687" w:rsidP="00CC0687">
      <w:pPr>
        <w:ind w:left="1450" w:right="12"/>
      </w:pPr>
      <w:r w:rsidRPr="003D3FC6">
        <w:t>Un datagrama no fragmentado tiene un campo de información de fragmentación totalmente cero. Es decir, el bit de indicador de más fragmentos es cero y el desplazamiento del fragmento es cero. Los siguientes pasos fragmentan el datagrama:</w:t>
      </w:r>
    </w:p>
    <w:p w14:paraId="638DA059" w14:textId="77777777" w:rsidR="00CC0687" w:rsidRPr="007E73E6" w:rsidRDefault="00CC0687">
      <w:pPr>
        <w:numPr>
          <w:ilvl w:val="0"/>
          <w:numId w:val="9"/>
        </w:numPr>
        <w:spacing w:after="93"/>
        <w:ind w:right="12" w:hanging="288"/>
      </w:pPr>
      <w:r w:rsidRPr="003D3FC6">
        <w:t>El bit de indicador DF se comprueba para ver si se permite la fragmentación. Si se establece el bit, el datagrama se descartará y se devolverá un error ICMP al originador.</w:t>
      </w:r>
    </w:p>
    <w:p w14:paraId="4B4D53FE" w14:textId="77777777" w:rsidR="00CC0687" w:rsidRPr="007E73E6" w:rsidRDefault="00CC0687">
      <w:pPr>
        <w:numPr>
          <w:ilvl w:val="0"/>
          <w:numId w:val="9"/>
        </w:numPr>
        <w:spacing w:after="93"/>
        <w:ind w:right="12" w:hanging="288"/>
      </w:pPr>
      <w:r w:rsidRPr="003D3FC6">
        <w:lastRenderedPageBreak/>
        <w:t>En función del valor de MTU, el campo de datos se divide en dos o más partes. Todas las porciones de datos recién creadas deben tener una longitud que sea un múltiplo de 8 octetos, con la excepción de la última porción de datos.</w:t>
      </w:r>
    </w:p>
    <w:p w14:paraId="709C130F" w14:textId="77777777" w:rsidR="00CC0687" w:rsidRPr="007E73E6" w:rsidRDefault="00CC0687">
      <w:pPr>
        <w:numPr>
          <w:ilvl w:val="0"/>
          <w:numId w:val="9"/>
        </w:numPr>
        <w:ind w:right="12" w:hanging="288"/>
      </w:pPr>
      <w:r w:rsidRPr="003D3FC6">
        <w:t>Cada parte de datos se coloca en un datagrama IP. Los encabezados de estos datagramas son modificaciones menores del original:</w:t>
      </w:r>
    </w:p>
    <w:p w14:paraId="2E9413D9" w14:textId="77777777" w:rsidR="00CC0687" w:rsidRPr="007E73E6" w:rsidRDefault="00CC0687">
      <w:pPr>
        <w:numPr>
          <w:ilvl w:val="1"/>
          <w:numId w:val="9"/>
        </w:numPr>
        <w:spacing w:after="92"/>
        <w:ind w:right="12" w:hanging="271"/>
      </w:pPr>
      <w:r w:rsidRPr="003D3FC6">
        <w:t>El bit de indicador de más fragmentos se establece en todos los fragmentos excepto en el último.</w:t>
      </w:r>
    </w:p>
    <w:p w14:paraId="01CA26CE" w14:textId="77777777" w:rsidR="00CC0687" w:rsidRDefault="00CC0687">
      <w:pPr>
        <w:numPr>
          <w:ilvl w:val="1"/>
          <w:numId w:val="9"/>
        </w:numPr>
        <w:ind w:right="12" w:hanging="271"/>
      </w:pPr>
      <w:r w:rsidRPr="003D3FC6">
        <w:t>El campo de desplazamiento de fragmento de cada uno se establece en la ubicación que ocupaba esta parte de datos en el datagrama original, en relación con el principio del datagrama original no fragmentado. El desplazamiento se mide en unidades de 8 octetos.</w:t>
      </w:r>
    </w:p>
    <w:p w14:paraId="433F5E70" w14:textId="77777777" w:rsidR="00CC0687" w:rsidRPr="007E73E6" w:rsidRDefault="00CC0687">
      <w:pPr>
        <w:numPr>
          <w:ilvl w:val="1"/>
          <w:numId w:val="9"/>
        </w:numPr>
        <w:spacing w:after="93"/>
        <w:ind w:right="12" w:hanging="271"/>
      </w:pPr>
      <w:r w:rsidRPr="003D3FC6">
        <w:t>Si las opciones se incluyeron en el datagrama original, el bit de orden superior del byte de tipo de opción determina si esta información se copia en todos los datagramas de fragmento o solo en el primer datagrama. Por ejemplo, las opciones de ruta de origen se copian en todos los fragmentos.</w:t>
      </w:r>
    </w:p>
    <w:p w14:paraId="7116D1F8" w14:textId="77777777" w:rsidR="00CC0687" w:rsidRPr="007E73E6" w:rsidRDefault="00CC0687">
      <w:pPr>
        <w:numPr>
          <w:ilvl w:val="1"/>
          <w:numId w:val="9"/>
        </w:numPr>
        <w:spacing w:after="92"/>
        <w:ind w:right="12" w:hanging="271"/>
      </w:pPr>
      <w:r w:rsidRPr="003D3FC6">
        <w:t>Se establece el campo de longitud del encabezado del nuevo datagrama.</w:t>
      </w:r>
    </w:p>
    <w:p w14:paraId="1381FB6D" w14:textId="77777777" w:rsidR="00CC0687" w:rsidRPr="007E73E6" w:rsidRDefault="00CC0687">
      <w:pPr>
        <w:numPr>
          <w:ilvl w:val="1"/>
          <w:numId w:val="9"/>
        </w:numPr>
        <w:spacing w:after="134"/>
        <w:ind w:right="12" w:hanging="271"/>
      </w:pPr>
      <w:r w:rsidRPr="003D3FC6">
        <w:t>Se establece el campo de longitud total del nuevo datagrama.</w:t>
      </w:r>
    </w:p>
    <w:p w14:paraId="7C974076" w14:textId="77777777" w:rsidR="00CC0687" w:rsidRPr="007E73E6" w:rsidRDefault="00CC0687">
      <w:pPr>
        <w:numPr>
          <w:ilvl w:val="1"/>
          <w:numId w:val="9"/>
        </w:numPr>
        <w:spacing w:after="151"/>
        <w:ind w:right="12" w:hanging="271"/>
      </w:pPr>
      <w:r w:rsidRPr="003D3FC6">
        <w:t>Se vuelve a calcular el campo de suma de comprobación del encabezado.</w:t>
      </w:r>
      <w:r w:rsidRPr="003D3FC6">
        <w:tab/>
      </w:r>
      <w:r w:rsidRPr="003D3FC6">
        <w:rPr>
          <w:sz w:val="18"/>
        </w:rPr>
        <w:t xml:space="preserve"> </w:t>
      </w:r>
    </w:p>
    <w:p w14:paraId="5190F417" w14:textId="77777777" w:rsidR="00CC0687" w:rsidRPr="007E73E6" w:rsidRDefault="00CC0687">
      <w:pPr>
        <w:numPr>
          <w:ilvl w:val="0"/>
          <w:numId w:val="9"/>
        </w:numPr>
        <w:spacing w:after="195" w:line="254" w:lineRule="auto"/>
        <w:ind w:right="12" w:hanging="288"/>
      </w:pPr>
      <w:r w:rsidRPr="003D3FC6">
        <w:t xml:space="preserve">Cada uno de estos datagramas fragmentados ahora se reenvía como un datagrama IP normal. IP maneja cada fragmento de forma independiente. Los fragmentos pueden atravesar diferentes enrutadores hasta el destino previsto. Pueden estar sujetos a una mayor fragmentación si pasan a través de redes que especifican una MTU más pequeña. </w:t>
      </w:r>
    </w:p>
    <w:p w14:paraId="40F0EEB2" w14:textId="77777777" w:rsidR="00CC0687" w:rsidRPr="003D3FC6" w:rsidRDefault="00CC0687" w:rsidP="00CC0687">
      <w:pPr>
        <w:spacing w:after="195" w:line="254" w:lineRule="auto"/>
        <w:ind w:left="1435" w:right="42" w:hanging="10"/>
        <w:jc w:val="both"/>
        <w:rPr>
          <w:lang w:val="en-US"/>
        </w:rPr>
      </w:pPr>
      <w:r w:rsidRPr="003D3FC6">
        <w:t xml:space="preserve">En el host de destino, los datos se vuelven a ensamblar en el datagrama original. El campo de identificación establecido por el host de envío se utiliza junto con las direcciones IP de origen y destino en el datagrama. La fragmentación no altera este campo. </w:t>
      </w:r>
    </w:p>
    <w:p w14:paraId="7602026B" w14:textId="77777777" w:rsidR="00CC0687" w:rsidRPr="007E73E6" w:rsidRDefault="00CC0687" w:rsidP="00CC0687">
      <w:pPr>
        <w:spacing w:after="193"/>
        <w:ind w:left="1450" w:right="12"/>
      </w:pPr>
      <w:r w:rsidRPr="003D3FC6">
        <w:t>Para volver a ensamblar los fragmentos, el host receptor asigna un búfer de almacenamiento cuando llega el primer fragmento. El anfitrión también inicia un temporizador. Cuando llegan los fragmentos posteriores del datagrama, los datos se copian en el almacenamiento del búfer en la ubicación indicada por el campo de desplazamiento del fragmento. Cuando han llegado todos los fragmentos, se restaura el datagrama original completo sin fragmentar. El procesamiento continúa como para los datagramas no fragmentados.</w:t>
      </w:r>
    </w:p>
    <w:p w14:paraId="4623C851" w14:textId="77777777" w:rsidR="00CC0687" w:rsidRPr="007E73E6" w:rsidRDefault="00CC0687" w:rsidP="00CC0687">
      <w:pPr>
        <w:spacing w:after="194"/>
        <w:ind w:left="1450" w:right="12"/>
      </w:pPr>
      <w:r w:rsidRPr="003D3FC6">
        <w:lastRenderedPageBreak/>
        <w:t>Si se excede el temporizador y quedan fragmentos pendientes, el datagrama se descarta. El valor inicial de este temporizador se denomina valor de tiempo de vida (TTL) del datagrama IP. Depende de la implementación. Algunas implementaciones permiten configurarlo.</w:t>
      </w:r>
    </w:p>
    <w:p w14:paraId="65C8B898" w14:textId="77777777" w:rsidR="00CC0687" w:rsidRPr="007E73E6" w:rsidRDefault="00CC0687" w:rsidP="00CC0687">
      <w:pPr>
        <w:spacing w:after="301"/>
        <w:ind w:left="1450" w:right="12"/>
      </w:pPr>
      <w:r w:rsidRPr="003D3FC6">
        <w:t xml:space="preserve">El  comando </w:t>
      </w:r>
      <w:r w:rsidRPr="003D3FC6">
        <w:rPr>
          <w:rFonts w:ascii="Times New Roman" w:eastAsia="Times New Roman" w:hAnsi="Times New Roman" w:cs="Times New Roman"/>
          <w:b/>
        </w:rPr>
        <w:t>netstat</w:t>
      </w:r>
      <w:r w:rsidRPr="003D3FC6">
        <w:t xml:space="preserve"> se puede utilizar en algunos hosts IP para enumerar los detalles de la fragmentación. </w:t>
      </w:r>
    </w:p>
    <w:p w14:paraId="605E9202" w14:textId="77777777" w:rsidR="00CC0687" w:rsidRPr="007E73E6" w:rsidRDefault="00CC0687" w:rsidP="00CC0687">
      <w:pPr>
        <w:pStyle w:val="Ttulo5"/>
        <w:ind w:left="1435"/>
      </w:pPr>
      <w:r w:rsidRPr="003D3FC6">
        <w:t>Opciones de enrutamiento de datagramas IP</w:t>
      </w:r>
    </w:p>
    <w:p w14:paraId="27143B0F" w14:textId="77777777" w:rsidR="00CC0687" w:rsidRPr="007E73E6" w:rsidRDefault="00CC0687" w:rsidP="00CC0687">
      <w:pPr>
        <w:spacing w:after="228"/>
        <w:ind w:left="1450" w:right="12"/>
      </w:pPr>
      <w:r w:rsidRPr="003D3FC6">
        <w:t>El campo Opciones de datagrama IP proporciona dos métodos para que el originador de un datagrama IP proporcione explícitamente información de enrutamiento. También proporciona un método para que un datagrama IP determine la ruta que recorre.</w:t>
      </w:r>
    </w:p>
    <w:p w14:paraId="4E2A6A3E" w14:textId="77777777" w:rsidR="00CC0687" w:rsidRPr="007E73E6" w:rsidRDefault="00CC0687" w:rsidP="00CC0687">
      <w:pPr>
        <w:pStyle w:val="Ttulo6"/>
        <w:ind w:left="1435"/>
      </w:pPr>
      <w:r w:rsidRPr="003D3FC6">
        <w:t>Enrutamiento de origen suelto</w:t>
      </w:r>
    </w:p>
    <w:p w14:paraId="4C3AA46A" w14:textId="77777777" w:rsidR="00CC0687" w:rsidRPr="007E73E6" w:rsidRDefault="00CC0687" w:rsidP="00CC0687">
      <w:pPr>
        <w:spacing w:after="59"/>
        <w:ind w:left="1450" w:right="12"/>
      </w:pPr>
      <w:r w:rsidRPr="003D3FC6">
        <w:t>La opción de enrutamiento de origen suelto, también denominada opción de enrutamiento de origen suelto y registro (LSRR), proporciona un medio para que el origen de un datagrama IP proporcione información de enrutamiento explícita. Esta información es utilizada por los routers al reenviar el datagrama al destino. También se utiliza para registrar la ruta, como se ilustra en la Figura 3-23.</w:t>
      </w:r>
    </w:p>
    <w:p w14:paraId="00C252D3" w14:textId="77777777" w:rsidR="00CC0687" w:rsidRDefault="00CC0687" w:rsidP="00CC0687">
      <w:pPr>
        <w:spacing w:after="70"/>
        <w:ind w:left="1440" w:right="-16" w:firstLine="0"/>
      </w:pPr>
      <w:r>
        <w:rPr>
          <w:rFonts w:ascii="Calibri" w:eastAsia="Calibri" w:hAnsi="Calibri" w:cs="Calibri"/>
          <w:noProof/>
          <w:sz w:val="22"/>
        </w:rPr>
        <mc:AlternateContent>
          <mc:Choice Requires="wpg">
            <w:drawing>
              <wp:inline distT="0" distB="0" distL="0" distR="0" wp14:anchorId="5F7EF53E" wp14:editId="249334E0">
                <wp:extent cx="4517136" cy="566928"/>
                <wp:effectExtent l="0" t="0" r="0" b="0"/>
                <wp:docPr id="784739" name="Group 784739"/>
                <wp:cNvGraphicFramePr/>
                <a:graphic xmlns:a="http://schemas.openxmlformats.org/drawingml/2006/main">
                  <a:graphicData uri="http://schemas.microsoft.com/office/word/2010/wordprocessingGroup">
                    <wpg:wgp>
                      <wpg:cNvGrpSpPr/>
                      <wpg:grpSpPr>
                        <a:xfrm>
                          <a:off x="0" y="0"/>
                          <a:ext cx="4517136" cy="566928"/>
                          <a:chOff x="0" y="0"/>
                          <a:chExt cx="4517136" cy="566928"/>
                        </a:xfrm>
                      </wpg:grpSpPr>
                      <wps:wsp>
                        <wps:cNvPr id="781597" name="Rectangle 781597"/>
                        <wps:cNvSpPr/>
                        <wps:spPr>
                          <a:xfrm>
                            <a:off x="416052" y="212570"/>
                            <a:ext cx="677682" cy="141056"/>
                          </a:xfrm>
                          <a:prstGeom prst="rect">
                            <a:avLst/>
                          </a:prstGeom>
                          <a:ln>
                            <a:noFill/>
                          </a:ln>
                        </wps:spPr>
                        <wps:txbx>
                          <w:txbxContent>
                            <w:p w14:paraId="4E0E1CFB" w14:textId="77777777" w:rsidR="00CC0687" w:rsidRDefault="00CC0687" w:rsidP="00CC0687">
                              <w:pPr>
                                <w:spacing w:after="160"/>
                                <w:ind w:left="0" w:firstLine="0"/>
                              </w:pPr>
                              <w:r>
                                <w:rPr>
                                  <w:sz w:val="18"/>
                                </w:rPr>
                                <w:t>10000011</w:t>
                              </w:r>
                            </w:p>
                          </w:txbxContent>
                        </wps:txbx>
                        <wps:bodyPr horzOverflow="overflow" vert="horz" lIns="0" tIns="0" rIns="0" bIns="0" rtlCol="0">
                          <a:noAutofit/>
                        </wps:bodyPr>
                      </wps:wsp>
                      <wps:wsp>
                        <wps:cNvPr id="781599" name="Rectangle 781599"/>
                        <wps:cNvSpPr/>
                        <wps:spPr>
                          <a:xfrm>
                            <a:off x="925083" y="212570"/>
                            <a:ext cx="42393" cy="141056"/>
                          </a:xfrm>
                          <a:prstGeom prst="rect">
                            <a:avLst/>
                          </a:prstGeom>
                          <a:ln>
                            <a:noFill/>
                          </a:ln>
                        </wps:spPr>
                        <wps:txbx>
                          <w:txbxContent>
                            <w:p w14:paraId="110697C7"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13122" name="Shape 13122"/>
                        <wps:cNvSpPr/>
                        <wps:spPr>
                          <a:xfrm>
                            <a:off x="287274" y="185166"/>
                            <a:ext cx="801624" cy="137922"/>
                          </a:xfrm>
                          <a:custGeom>
                            <a:avLst/>
                            <a:gdLst/>
                            <a:ahLst/>
                            <a:cxnLst/>
                            <a:rect l="0" t="0" r="0" b="0"/>
                            <a:pathLst>
                              <a:path w="801624" h="137922">
                                <a:moveTo>
                                  <a:pt x="0" y="137922"/>
                                </a:moveTo>
                                <a:lnTo>
                                  <a:pt x="801624" y="137922"/>
                                </a:lnTo>
                                <a:lnTo>
                                  <a:pt x="801624" y="0"/>
                                </a:lnTo>
                                <a:lnTo>
                                  <a:pt x="0" y="0"/>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3123" name="Shape 13123"/>
                        <wps:cNvSpPr/>
                        <wps:spPr>
                          <a:xfrm>
                            <a:off x="287274" y="185166"/>
                            <a:ext cx="0" cy="137922"/>
                          </a:xfrm>
                          <a:custGeom>
                            <a:avLst/>
                            <a:gdLst/>
                            <a:ahLst/>
                            <a:cxnLst/>
                            <a:rect l="0" t="0" r="0" b="0"/>
                            <a:pathLst>
                              <a:path h="137922">
                                <a:moveTo>
                                  <a:pt x="0" y="0"/>
                                </a:moveTo>
                                <a:lnTo>
                                  <a:pt x="0" y="137922"/>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107119" name="Shape 1107119"/>
                        <wps:cNvSpPr/>
                        <wps:spPr>
                          <a:xfrm>
                            <a:off x="1088898" y="185166"/>
                            <a:ext cx="948690" cy="137922"/>
                          </a:xfrm>
                          <a:custGeom>
                            <a:avLst/>
                            <a:gdLst/>
                            <a:ahLst/>
                            <a:cxnLst/>
                            <a:rect l="0" t="0" r="0" b="0"/>
                            <a:pathLst>
                              <a:path w="948690" h="137922">
                                <a:moveTo>
                                  <a:pt x="0" y="0"/>
                                </a:moveTo>
                                <a:lnTo>
                                  <a:pt x="948690" y="0"/>
                                </a:lnTo>
                                <a:lnTo>
                                  <a:pt x="948690" y="137922"/>
                                </a:lnTo>
                                <a:lnTo>
                                  <a:pt x="0" y="1379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125" name="Rectangle 13125"/>
                        <wps:cNvSpPr/>
                        <wps:spPr>
                          <a:xfrm>
                            <a:off x="1407414" y="212570"/>
                            <a:ext cx="414386" cy="141056"/>
                          </a:xfrm>
                          <a:prstGeom prst="rect">
                            <a:avLst/>
                          </a:prstGeom>
                          <a:ln>
                            <a:noFill/>
                          </a:ln>
                        </wps:spPr>
                        <wps:txbx>
                          <w:txbxContent>
                            <w:p w14:paraId="304F7CBA" w14:textId="77777777" w:rsidR="00CC0687" w:rsidRDefault="00CC0687" w:rsidP="00CC0687">
                              <w:pPr>
                                <w:spacing w:after="160"/>
                                <w:ind w:left="0" w:firstLine="0"/>
                              </w:pPr>
                              <w:r>
                                <w:rPr>
                                  <w:sz w:val="18"/>
                                </w:rPr>
                                <w:t>largura</w:t>
                              </w:r>
                            </w:p>
                          </w:txbxContent>
                        </wps:txbx>
                        <wps:bodyPr horzOverflow="overflow" vert="horz" lIns="0" tIns="0" rIns="0" bIns="0" rtlCol="0">
                          <a:noAutofit/>
                        </wps:bodyPr>
                      </wps:wsp>
                      <wps:wsp>
                        <wps:cNvPr id="13126" name="Shape 13126"/>
                        <wps:cNvSpPr/>
                        <wps:spPr>
                          <a:xfrm>
                            <a:off x="1088898" y="185166"/>
                            <a:ext cx="948690" cy="137922"/>
                          </a:xfrm>
                          <a:custGeom>
                            <a:avLst/>
                            <a:gdLst/>
                            <a:ahLst/>
                            <a:cxnLst/>
                            <a:rect l="0" t="0" r="0" b="0"/>
                            <a:pathLst>
                              <a:path w="948690" h="137922">
                                <a:moveTo>
                                  <a:pt x="0" y="137922"/>
                                </a:moveTo>
                                <a:lnTo>
                                  <a:pt x="948690" y="137922"/>
                                </a:lnTo>
                                <a:lnTo>
                                  <a:pt x="948690" y="0"/>
                                </a:lnTo>
                                <a:lnTo>
                                  <a:pt x="0" y="0"/>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3127" name="Shape 13127"/>
                        <wps:cNvSpPr/>
                        <wps:spPr>
                          <a:xfrm>
                            <a:off x="1088898" y="185166"/>
                            <a:ext cx="0" cy="137922"/>
                          </a:xfrm>
                          <a:custGeom>
                            <a:avLst/>
                            <a:gdLst/>
                            <a:ahLst/>
                            <a:cxnLst/>
                            <a:rect l="0" t="0" r="0" b="0"/>
                            <a:pathLst>
                              <a:path h="137922">
                                <a:moveTo>
                                  <a:pt x="0" y="0"/>
                                </a:moveTo>
                                <a:lnTo>
                                  <a:pt x="0" y="137922"/>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107120" name="Shape 1107120"/>
                        <wps:cNvSpPr/>
                        <wps:spPr>
                          <a:xfrm>
                            <a:off x="2037588" y="185166"/>
                            <a:ext cx="1058418" cy="137922"/>
                          </a:xfrm>
                          <a:custGeom>
                            <a:avLst/>
                            <a:gdLst/>
                            <a:ahLst/>
                            <a:cxnLst/>
                            <a:rect l="0" t="0" r="0" b="0"/>
                            <a:pathLst>
                              <a:path w="1058418" h="137922">
                                <a:moveTo>
                                  <a:pt x="0" y="0"/>
                                </a:moveTo>
                                <a:lnTo>
                                  <a:pt x="1058418" y="0"/>
                                </a:lnTo>
                                <a:lnTo>
                                  <a:pt x="1058418" y="137922"/>
                                </a:lnTo>
                                <a:lnTo>
                                  <a:pt x="0" y="1379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129" name="Rectangle 13129"/>
                        <wps:cNvSpPr/>
                        <wps:spPr>
                          <a:xfrm>
                            <a:off x="2391156" y="212570"/>
                            <a:ext cx="465289" cy="141056"/>
                          </a:xfrm>
                          <a:prstGeom prst="rect">
                            <a:avLst/>
                          </a:prstGeom>
                          <a:ln>
                            <a:noFill/>
                          </a:ln>
                        </wps:spPr>
                        <wps:txbx>
                          <w:txbxContent>
                            <w:p w14:paraId="25214104" w14:textId="77777777" w:rsidR="00CC0687" w:rsidRDefault="00CC0687" w:rsidP="00CC0687">
                              <w:pPr>
                                <w:spacing w:after="160"/>
                                <w:ind w:left="0" w:firstLine="0"/>
                              </w:pPr>
                              <w:r>
                                <w:rPr>
                                  <w:sz w:val="18"/>
                                </w:rPr>
                                <w:t>puntero</w:t>
                              </w:r>
                            </w:p>
                          </w:txbxContent>
                        </wps:txbx>
                        <wps:bodyPr horzOverflow="overflow" vert="horz" lIns="0" tIns="0" rIns="0" bIns="0" rtlCol="0">
                          <a:noAutofit/>
                        </wps:bodyPr>
                      </wps:wsp>
                      <wps:wsp>
                        <wps:cNvPr id="13130" name="Shape 13130"/>
                        <wps:cNvSpPr/>
                        <wps:spPr>
                          <a:xfrm>
                            <a:off x="2037588" y="185166"/>
                            <a:ext cx="1058418" cy="137922"/>
                          </a:xfrm>
                          <a:custGeom>
                            <a:avLst/>
                            <a:gdLst/>
                            <a:ahLst/>
                            <a:cxnLst/>
                            <a:rect l="0" t="0" r="0" b="0"/>
                            <a:pathLst>
                              <a:path w="1058418" h="137922">
                                <a:moveTo>
                                  <a:pt x="0" y="137922"/>
                                </a:moveTo>
                                <a:lnTo>
                                  <a:pt x="1058418" y="137922"/>
                                </a:lnTo>
                                <a:lnTo>
                                  <a:pt x="1058418" y="0"/>
                                </a:lnTo>
                                <a:lnTo>
                                  <a:pt x="0" y="0"/>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3131" name="Shape 13131"/>
                        <wps:cNvSpPr/>
                        <wps:spPr>
                          <a:xfrm>
                            <a:off x="2037588" y="185166"/>
                            <a:ext cx="0" cy="137922"/>
                          </a:xfrm>
                          <a:custGeom>
                            <a:avLst/>
                            <a:gdLst/>
                            <a:ahLst/>
                            <a:cxnLst/>
                            <a:rect l="0" t="0" r="0" b="0"/>
                            <a:pathLst>
                              <a:path h="137922">
                                <a:moveTo>
                                  <a:pt x="0" y="0"/>
                                </a:moveTo>
                                <a:lnTo>
                                  <a:pt x="0" y="137922"/>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107121" name="Shape 1107121"/>
                        <wps:cNvSpPr/>
                        <wps:spPr>
                          <a:xfrm>
                            <a:off x="3096006" y="185166"/>
                            <a:ext cx="921258" cy="137922"/>
                          </a:xfrm>
                          <a:custGeom>
                            <a:avLst/>
                            <a:gdLst/>
                            <a:ahLst/>
                            <a:cxnLst/>
                            <a:rect l="0" t="0" r="0" b="0"/>
                            <a:pathLst>
                              <a:path w="921258" h="137922">
                                <a:moveTo>
                                  <a:pt x="0" y="0"/>
                                </a:moveTo>
                                <a:lnTo>
                                  <a:pt x="921258" y="0"/>
                                </a:lnTo>
                                <a:lnTo>
                                  <a:pt x="921258" y="137922"/>
                                </a:lnTo>
                                <a:lnTo>
                                  <a:pt x="0" y="1379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133" name="Rectangle 13133"/>
                        <wps:cNvSpPr/>
                        <wps:spPr>
                          <a:xfrm>
                            <a:off x="3139440" y="212570"/>
                            <a:ext cx="684773" cy="141056"/>
                          </a:xfrm>
                          <a:prstGeom prst="rect">
                            <a:avLst/>
                          </a:prstGeom>
                          <a:ln>
                            <a:noFill/>
                          </a:ln>
                        </wps:spPr>
                        <wps:txbx>
                          <w:txbxContent>
                            <w:p w14:paraId="2017AB14" w14:textId="77777777" w:rsidR="00CC0687" w:rsidRDefault="00CC0687" w:rsidP="00CC0687">
                              <w:pPr>
                                <w:spacing w:after="160"/>
                                <w:ind w:left="0" w:firstLine="0"/>
                              </w:pPr>
                              <w:r>
                                <w:rPr>
                                  <w:sz w:val="18"/>
                                </w:rPr>
                                <w:t>Datos de ruta</w:t>
                              </w:r>
                            </w:p>
                          </w:txbxContent>
                        </wps:txbx>
                        <wps:bodyPr horzOverflow="overflow" vert="horz" lIns="0" tIns="0" rIns="0" bIns="0" rtlCol="0">
                          <a:noAutofit/>
                        </wps:bodyPr>
                      </wps:wsp>
                      <wps:wsp>
                        <wps:cNvPr id="13134" name="Shape 13134"/>
                        <wps:cNvSpPr/>
                        <wps:spPr>
                          <a:xfrm>
                            <a:off x="3096006" y="185166"/>
                            <a:ext cx="921258" cy="137922"/>
                          </a:xfrm>
                          <a:custGeom>
                            <a:avLst/>
                            <a:gdLst/>
                            <a:ahLst/>
                            <a:cxnLst/>
                            <a:rect l="0" t="0" r="0" b="0"/>
                            <a:pathLst>
                              <a:path w="921258" h="137922">
                                <a:moveTo>
                                  <a:pt x="0" y="137922"/>
                                </a:moveTo>
                                <a:lnTo>
                                  <a:pt x="921258" y="137922"/>
                                </a:lnTo>
                                <a:lnTo>
                                  <a:pt x="921258" y="0"/>
                                </a:lnTo>
                                <a:lnTo>
                                  <a:pt x="0" y="0"/>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3135" name="Shape 13135"/>
                        <wps:cNvSpPr/>
                        <wps:spPr>
                          <a:xfrm>
                            <a:off x="3096006" y="185166"/>
                            <a:ext cx="0" cy="137922"/>
                          </a:xfrm>
                          <a:custGeom>
                            <a:avLst/>
                            <a:gdLst/>
                            <a:ahLst/>
                            <a:cxnLst/>
                            <a:rect l="0" t="0" r="0" b="0"/>
                            <a:pathLst>
                              <a:path h="137922">
                                <a:moveTo>
                                  <a:pt x="0" y="0"/>
                                </a:moveTo>
                                <a:lnTo>
                                  <a:pt x="0" y="137922"/>
                                </a:lnTo>
                              </a:path>
                            </a:pathLst>
                          </a:custGeom>
                          <a:ln w="6033" cap="rnd">
                            <a:round/>
                          </a:ln>
                        </wps:spPr>
                        <wps:style>
                          <a:lnRef idx="1">
                            <a:srgbClr val="000000"/>
                          </a:lnRef>
                          <a:fillRef idx="0">
                            <a:srgbClr val="000000">
                              <a:alpha val="0"/>
                            </a:srgbClr>
                          </a:fillRef>
                          <a:effectRef idx="0">
                            <a:scrgbClr r="0" g="0" b="0"/>
                          </a:effectRef>
                          <a:fontRef idx="none"/>
                        </wps:style>
                        <wps:bodyPr/>
                      </wps:wsp>
                      <wps:wsp>
                        <wps:cNvPr id="1107122" name="Shape 1107122"/>
                        <wps:cNvSpPr/>
                        <wps:spPr>
                          <a:xfrm>
                            <a:off x="3722370" y="105156"/>
                            <a:ext cx="116586" cy="161544"/>
                          </a:xfrm>
                          <a:custGeom>
                            <a:avLst/>
                            <a:gdLst/>
                            <a:ahLst/>
                            <a:cxnLst/>
                            <a:rect l="0" t="0" r="0" b="0"/>
                            <a:pathLst>
                              <a:path w="116586" h="161544">
                                <a:moveTo>
                                  <a:pt x="0" y="0"/>
                                </a:moveTo>
                                <a:lnTo>
                                  <a:pt x="116586" y="0"/>
                                </a:lnTo>
                                <a:lnTo>
                                  <a:pt x="116586" y="161544"/>
                                </a:lnTo>
                                <a:lnTo>
                                  <a:pt x="0" y="16154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137" name="Rectangle 13137"/>
                        <wps:cNvSpPr/>
                        <wps:spPr>
                          <a:xfrm>
                            <a:off x="3721608" y="134855"/>
                            <a:ext cx="99895" cy="167155"/>
                          </a:xfrm>
                          <a:prstGeom prst="rect">
                            <a:avLst/>
                          </a:prstGeom>
                          <a:ln>
                            <a:noFill/>
                          </a:ln>
                        </wps:spPr>
                        <wps:txbx>
                          <w:txbxContent>
                            <w:p w14:paraId="059BB202" w14:textId="77777777" w:rsidR="00CC0687" w:rsidRDefault="00CC0687" w:rsidP="00CC0687">
                              <w:pPr>
                                <w:spacing w:after="160"/>
                                <w:ind w:left="0" w:firstLine="0"/>
                              </w:pPr>
                              <w:r>
                                <w:rPr>
                                  <w:sz w:val="21"/>
                                </w:rPr>
                                <w:t>//</w:t>
                              </w:r>
                            </w:p>
                          </w:txbxContent>
                        </wps:txbx>
                        <wps:bodyPr horzOverflow="overflow" vert="horz" lIns="0" tIns="0" rIns="0" bIns="0" rtlCol="0">
                          <a:noAutofit/>
                        </wps:bodyPr>
                      </wps:wsp>
                      <wps:wsp>
                        <wps:cNvPr id="1107123" name="Shape 1107123"/>
                        <wps:cNvSpPr/>
                        <wps:spPr>
                          <a:xfrm>
                            <a:off x="3682746" y="217932"/>
                            <a:ext cx="116586" cy="160782"/>
                          </a:xfrm>
                          <a:custGeom>
                            <a:avLst/>
                            <a:gdLst/>
                            <a:ahLst/>
                            <a:cxnLst/>
                            <a:rect l="0" t="0" r="0" b="0"/>
                            <a:pathLst>
                              <a:path w="116586" h="160782">
                                <a:moveTo>
                                  <a:pt x="0" y="0"/>
                                </a:moveTo>
                                <a:lnTo>
                                  <a:pt x="116586" y="0"/>
                                </a:lnTo>
                                <a:lnTo>
                                  <a:pt x="116586" y="160782"/>
                                </a:lnTo>
                                <a:lnTo>
                                  <a:pt x="0" y="16078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81807" name="Rectangle 781807"/>
                        <wps:cNvSpPr/>
                        <wps:spPr>
                          <a:xfrm>
                            <a:off x="3681984" y="246868"/>
                            <a:ext cx="50237" cy="167155"/>
                          </a:xfrm>
                          <a:prstGeom prst="rect">
                            <a:avLst/>
                          </a:prstGeom>
                          <a:ln>
                            <a:noFill/>
                          </a:ln>
                        </wps:spPr>
                        <wps:txbx>
                          <w:txbxContent>
                            <w:p w14:paraId="05F78D3D" w14:textId="77777777" w:rsidR="00CC0687" w:rsidRDefault="00CC0687" w:rsidP="00CC0687">
                              <w:pPr>
                                <w:spacing w:after="160"/>
                                <w:ind w:left="0" w:firstLine="0"/>
                              </w:pPr>
                              <w:r>
                                <w:rPr>
                                  <w:sz w:val="21"/>
                                </w:rPr>
                                <w:t>/</w:t>
                              </w:r>
                            </w:p>
                          </w:txbxContent>
                        </wps:txbx>
                        <wps:bodyPr horzOverflow="overflow" vert="horz" lIns="0" tIns="0" rIns="0" bIns="0" rtlCol="0">
                          <a:noAutofit/>
                        </wps:bodyPr>
                      </wps:wsp>
                      <wps:wsp>
                        <wps:cNvPr id="781809" name="Rectangle 781809"/>
                        <wps:cNvSpPr/>
                        <wps:spPr>
                          <a:xfrm>
                            <a:off x="3720082" y="246868"/>
                            <a:ext cx="50237" cy="167155"/>
                          </a:xfrm>
                          <a:prstGeom prst="rect">
                            <a:avLst/>
                          </a:prstGeom>
                          <a:ln>
                            <a:noFill/>
                          </a:ln>
                        </wps:spPr>
                        <wps:txbx>
                          <w:txbxContent>
                            <w:p w14:paraId="531F29C9" w14:textId="77777777" w:rsidR="00CC0687" w:rsidRDefault="00CC0687" w:rsidP="00CC0687">
                              <w:pPr>
                                <w:spacing w:after="160"/>
                                <w:ind w:left="0" w:firstLine="0"/>
                              </w:pPr>
                              <w:r>
                                <w:rPr>
                                  <w:sz w:val="21"/>
                                </w:rPr>
                                <w:t>/</w:t>
                              </w:r>
                            </w:p>
                          </w:txbxContent>
                        </wps:txbx>
                        <wps:bodyPr horzOverflow="overflow" vert="horz" lIns="0" tIns="0" rIns="0" bIns="0" rtlCol="0">
                          <a:noAutofit/>
                        </wps:bodyPr>
                      </wps:wsp>
                      <wps:wsp>
                        <wps:cNvPr id="1107124" name="Shape 1107124"/>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25" name="Shape 1107125"/>
                        <wps:cNvSpPr/>
                        <wps:spPr>
                          <a:xfrm>
                            <a:off x="4514088" y="1524"/>
                            <a:ext cx="9144" cy="565404"/>
                          </a:xfrm>
                          <a:custGeom>
                            <a:avLst/>
                            <a:gdLst/>
                            <a:ahLst/>
                            <a:cxnLst/>
                            <a:rect l="0" t="0" r="0" b="0"/>
                            <a:pathLst>
                              <a:path w="9144" h="565404">
                                <a:moveTo>
                                  <a:pt x="0" y="0"/>
                                </a:moveTo>
                                <a:lnTo>
                                  <a:pt x="9144" y="0"/>
                                </a:lnTo>
                                <a:lnTo>
                                  <a:pt x="9144" y="565404"/>
                                </a:lnTo>
                                <a:lnTo>
                                  <a:pt x="0" y="56540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26" name="Shape 1107126"/>
                        <wps:cNvSpPr/>
                        <wps:spPr>
                          <a:xfrm>
                            <a:off x="0" y="56311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27" name="Shape 1107127"/>
                        <wps:cNvSpPr/>
                        <wps:spPr>
                          <a:xfrm>
                            <a:off x="0" y="0"/>
                            <a:ext cx="9144" cy="564642"/>
                          </a:xfrm>
                          <a:custGeom>
                            <a:avLst/>
                            <a:gdLst/>
                            <a:ahLst/>
                            <a:cxnLst/>
                            <a:rect l="0" t="0" r="0" b="0"/>
                            <a:pathLst>
                              <a:path w="9144" h="564642">
                                <a:moveTo>
                                  <a:pt x="0" y="0"/>
                                </a:moveTo>
                                <a:lnTo>
                                  <a:pt x="9144" y="0"/>
                                </a:lnTo>
                                <a:lnTo>
                                  <a:pt x="9144" y="564642"/>
                                </a:lnTo>
                                <a:lnTo>
                                  <a:pt x="0" y="56464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84739" style="width:355.7pt;height:44.65pt;mso-position-horizontal-relative:char;mso-position-vertical-relative:line" coordsize="45171,5669" o:spid="_x0000_s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8yVmQcAAMFLAAAOAAAAZHJzL2Uyb0RvYy54bWzsXFmP2zYQfi/Q/yDovbGoW0a8QZE2QYGi&#10;CZL0B2hl+QBkSZC0a29/fWeGh47YsbRx7I0tP1gyOaKGQ35zkfTrN7tNoj3GRbnO0pnOXhm6FqdR&#10;Nl+ny5n+75d3v/m6VlZhOg+TLI1n+lNc6m/ufv3l9Tafxma2ypJ5XGjQSFpOt/lMX1VVPp1MymgV&#10;b8LyVZbHKVQusmITVvCzWE7mRbiF1jfJxDQMd7LNinleZFFcllD6B6/U76j9xSKOqg+LRRlXWjLT&#10;gbeKvgv6vsfvyd3rcLoswny1jgQb4TO42ITrFF6qmvojrELtoVh/1dRmHRVZmS2qV1G2mWSLxTqK&#10;qQ/QG2Z0evO+yB5y6styul3mSkwg2o6cnt1s9M/j+yL/nH8sQBLbfAmyoF/Yl92i2OAVuNR2JLIn&#10;JbJ4V2kRFNoO85jl6loEdY7rBqbPZRqtQPBfPRat/vz2gxP52kmLmW0O06OsJVB+nwQ+r8I8JsGW&#10;U5DAx0Jbz2e65zMn8HQtDTcwUz/B3AnTZRJropwERPRKXOW0BMntkZXNXMMxdQ2EYjLT8cREk1Jz&#10;Pc/1oRqFxmxmOC4KTfU9nOZFWb2Ps42GNzO9AF5oeoWPf5cVJ5Uk+PYkxe80e7dOEl6LJSBCySDe&#10;Vbv7HfXTNAJ8HZbdZ/Mn6P0qK/77ACheJNl2pmfiTkdgw9uxVteSv1KQOmJI3hTy5l7eFFXyNiOk&#10;cX5+f6iyxZoYrt8mGIPh5DycZ1yDA+OqRAHz4Pi4BqZj+NbBcbVNK4DaCw0ro1lWC/rKh5VZzAQM&#10;cbQSojVeJOZ2rwE1fc/0bBpQ5jvMJSCGUwlU32CuCdU0opYXwAs5vqRujB44UHG+S3CCFZhzmELZ&#10;St5Fu1TeIpy/aZDysMLnsFG81QCUkpMVaAzOCNZuAKtfMqKramUrCDinNUmSNkllg6iCmj2TVPKa&#10;U8MNapploKskgbxyQlAQ0GKbBoixG6ThVNegsCm8JMVeuoaF+AnBEyjSOak8sIHpnHdlj1Irq6ck&#10;xv4n6ad4AeoNbBKj58pief82KbTHEBUSfcTYESk+swB1qZ4yDj6FpGGSr0LRlmhGvIB6JVpCypi8&#10;jm6zkeCGux5gwEFO0gEBSaiHiK0srdTzKbhN9ELEtehtDXGUC/46nzJFiMEQdVFnIY/IySlQB7K5&#10;MOD6oEzO8UMA40jYg60RDuX1wIEZHmPKuRBmSBQOgQQzfN8PIFpCfbzHEgW27waXBwboaMnJKTAi&#10;2/rKZNTmhZuVBuEeRHWpD0JvP6FEMrdk/eGJw/F9puq7jM5+O7bH+r2jjzBbt2WqHGmq6nAOLZgz&#10;yFwx2/Bsxr3EfeEc1Fm+iIEvEM4xJntzE+Ecjh8Iu+uBkOfe2wO5TnXbUo2H/JJhqrRB3VaTp1Wl&#10;o+OP8chLd/xVcqwOtz2pe3o5/sdgd3kH5xRezUH3o79rMeLhxeMBnXwThrpliEThEM/fNCzP8Q97&#10;/pAe9m0G9ReOicH1V6ycAiWqsaPOf5OyZeJk6klemymo3oRts9YfoqP3/+LtlYrL297/sJw/5PQZ&#10;gxWaQ4s5tuuYPrzpUll/SknXKcHrz/pbXaVrMSgaVW4nkX/I/x+oTZvkbVU5RgC4ZHtT+RSLdfwd&#10;gJ7KPvSKAI55O2hVMQXaXJI672LbKXwb6EW3E0OTi2ME8HNEAF1EUAQwDBOWEbiwl+lw7h+Tji8i&#10;AAgEJ6fAiGzrqPvfIGypBen1y+vo/Y+5f7mXC8wS7iTgsXnL+4fiIa4itBPYNtfn+3L/rm973gX3&#10;/Kje3Eru34J1mFbKBUbIHjakV6luW6rxkO8/TJU2qEfPH5QGePs3u+nHUiupKvcPRYM06RHYjZ4/&#10;bGIbN8HBzreXvwmOnPzu5lNROAgTnmlasDucokXDwTQjPF7vP2XMddTOApc5Nlk60EPnDYkx9S84&#10;Qc+fM4J81nam6XxLY1HXtl102dZRz79BKF7KtbBsTl6bL+9NKLnkjYx5f75d9ho2qFpqnbrt+Q9b&#10;q7Y8E05xiHU5y/YdMnc1NoPAD8AoUrbK9RivbkBTHtD4MWc4YDuSUDS34fiTclURXWOfJexGHqRx&#10;4eCNZ8vVHC+waPmkHlWpcviwGh4c0+E657Ialxg5t8Zt9F5qWnlta9yehKPGpfMJYtPn1eyBhvNx&#10;vrFH5YrygehkgS92Wtqu74rThPI8jmOAu3Q5nasCnpvQuTR+e5bQRfmgcfXgsC6eeASXz3x546r2&#10;jt7EuDKypd00migcMqrMwbNx0ouvbSgcCnZcJs63BuxyQYtiBKIW4uP5FlQ1JbsLnp40hvLKjWKT&#10;stF5SSSvTQvak+za7WfrlN4NrasT9Lr5NVE4BI8w82w4RsSzCYhNeLhGJU0yClcc17GNi2USOB+A&#10;SMHG8zHJWzoKSEXW6rfEobw28dibcETkVXq03EJ2D5kQIpWr0Gu3C8/sOa7FYANvC43KSmCgSTMU&#10;qhvZg+bZ6B96sFwxMtrIn+Es303bSBVkNvM/w7J6HJGkt/ebRtu1L5byaZhGYuOcprHRb2kS5bVt&#10;GnsSjqbx3KaR/jIJ/ieK7Ij4Tyv8I6rmb7hv/vPW3f8AAAD//wMAUEsDBBQABgAIAAAAIQCQQ/aO&#10;3QAAAAQBAAAPAAAAZHJzL2Rvd25yZXYueG1sTI/NasMwEITvhb6D2EJvjaymP6lrOYTQ9hQCTQoh&#10;t421sU2slbEU23n7qr20l4Vhhplvs/loG9FT52vHGtQkAUFcOFNzqeFr+343A+EDssHGMWm4kId5&#10;fn2VYWrcwJ/Ub0IpYgn7FDVUIbSplL6oyKKfuJY4ekfXWQxRdqU0HQ6x3DbyPkmepMWa40KFLS0r&#10;Kk6bs9XwMeCwmKq3fnU6Li/77eN6t1Kk9e3NuHgFEWgMf2H4wY/okEemgzuz8aLREB8Jvzd6z0o9&#10;gDhomL1MQeaZ/A+ffwMAAP//AwBQSwECLQAUAAYACAAAACEAtoM4kv4AAADhAQAAEwAAAAAAAAAA&#10;AAAAAAAAAAAAW0NvbnRlbnRfVHlwZXNdLnhtbFBLAQItABQABgAIAAAAIQA4/SH/1gAAAJQBAAAL&#10;AAAAAAAAAAAAAAAAAC8BAABfcmVscy8ucmVsc1BLAQItABQABgAIAAAAIQCpC8yVmQcAAMFLAAAO&#10;AAAAAAAAAAAAAAAAAC4CAABkcnMvZTJvRG9jLnhtbFBLAQItABQABgAIAAAAIQCQQ/aO3QAAAAQB&#10;AAAPAAAAAAAAAAAAAAAAAPMJAABkcnMvZG93bnJldi54bWxQSwUGAAAAAAQABADzAAAA/QoAAAAA&#10;" w14:anchorId="5F7EF53E">
                <v:rect id="Rectangle 781597" style="position:absolute;left:4160;top:2125;width:6777;height:1411;visibility:visible;mso-wrap-style:square;v-text-anchor:top" o:spid="_x0000_s17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2L0yAAAAN8AAAAPAAAAZHJzL2Rvd25yZXYueG1sRI9Ba8JA&#10;FITvgv9heQVvurFQTaKriK3osWrB9vbIPpPQ7NuQXU3017tCocdhZr5h5svOVOJKjSstKxiPIhDE&#10;mdUl5wq+jpthDMJ5ZI2VZVJwIwfLRb83x1Tblvd0PfhcBAi7FBUU3teplC4ryKAb2Zo4eGfbGPRB&#10;NrnUDbYBbir5GkUTabDksFBgTeuCst/DxSjYxvXqe2fvbV59/GxPn6fk/Zh4pQYv3WoGwlPn/8N/&#10;7Z1WMI3Hb8kUnn/CF5CLBwAAAP//AwBQSwECLQAUAAYACAAAACEA2+H2y+4AAACFAQAAEwAAAAAA&#10;AAAAAAAAAAAAAAAAW0NvbnRlbnRfVHlwZXNdLnhtbFBLAQItABQABgAIAAAAIQBa9CxbvwAAABUB&#10;AAALAAAAAAAAAAAAAAAAAB8BAABfcmVscy8ucmVsc1BLAQItABQABgAIAAAAIQDSy2L0yAAAAN8A&#10;AAAPAAAAAAAAAAAAAAAAAAcCAABkcnMvZG93bnJldi54bWxQSwUGAAAAAAMAAwC3AAAA/AIAAAAA&#10;">
                  <v:textbox inset="0,0,0,0">
                    <w:txbxContent>
                      <w:p w:rsidR="00CC0687" w:rsidP="00CC0687" w:rsidRDefault="00CC0687" w14:paraId="4E0E1CFB" w14:textId="77777777">
                        <w:pPr>
                          <w:spacing w:after="160"/>
                          <w:ind w:left="0" w:firstLine="0"/>
                        </w:pPr>
                        <w:r>
                          <w:rPr>
                            <w:sz w:val="18"/>
                            <w:lang w:val="Spanish"/>
                          </w:rPr>
                          <w:t>10000011</w:t>
                        </w:r>
                      </w:p>
                    </w:txbxContent>
                  </v:textbox>
                </v:rect>
                <v:rect id="Rectangle 781599" style="position:absolute;left:9250;top:2125;width:424;height:1411;visibility:visible;mso-wrap-style:square;v-text-anchor:top" o:spid="_x0000_s17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FMdyAAAAN8AAAAPAAAAZHJzL2Rvd25yZXYueG1sRI9Ba8JA&#10;FITvBf/D8gRvdaNgm8RsRGyLHlsV1Nsj+0yC2bchuzVpf323UOhxmJlvmGw1mEbcqXO1ZQWzaQSC&#10;uLC65lLB8fD2GINwHlljY5kUfJGDVT56yDDVtucPuu99KQKEXYoKKu/bVEpXVGTQTW1LHLyr7Qz6&#10;ILtS6g77ADeNnEfRkzRYc1iosKVNRcVt/2kUbON2fd7Z775sXi/b0/speTkkXqnJeFgvQXga/H/4&#10;r73TCp7j2SJJ4PdP+AIy/wEAAP//AwBQSwECLQAUAAYACAAAACEA2+H2y+4AAACFAQAAEwAAAAAA&#10;AAAAAAAAAAAAAAAAW0NvbnRlbnRfVHlwZXNdLnhtbFBLAQItABQABgAIAAAAIQBa9CxbvwAAABUB&#10;AAALAAAAAAAAAAAAAAAAAB8BAABfcmVscy8ucmVsc1BLAQItABQABgAIAAAAIQDMGFMdyAAAAN8A&#10;AAAPAAAAAAAAAAAAAAAAAAcCAABkcnMvZG93bnJldi54bWxQSwUGAAAAAAMAAwC3AAAA/AIAAAAA&#10;">
                  <v:textbox inset="0,0,0,0">
                    <w:txbxContent>
                      <w:p w:rsidR="00CC0687" w:rsidP="00CC0687" w:rsidRDefault="00CC0687" w14:paraId="110697C7" w14:textId="77777777">
                        <w:pPr>
                          <w:spacing w:after="160"/>
                          <w:ind w:left="0" w:firstLine="0"/>
                        </w:pPr>
                        <w:r>
                          <w:rPr>
                            <w:sz w:val="18"/>
                            <w:lang w:val="Spanish"/>
                          </w:rPr>
                          <w:t xml:space="preserve"> </w:t>
                        </w:r>
                      </w:p>
                    </w:txbxContent>
                  </v:textbox>
                </v:rect>
                <v:shape id="Shape 13122" style="position:absolute;left:2872;top:1851;width:8016;height:1379;visibility:visible;mso-wrap-style:square;v-text-anchor:top" coordsize="801624,137922" o:spid="_x0000_s1786" filled="f" strokeweight=".16758mm" path="m,137922r801624,l8016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8lrxgAAAN4AAAAPAAAAZHJzL2Rvd25yZXYueG1sRE9Na8JA&#10;EL0X+h+WKfQidZMopUTXEAqWHLyoIdDbmJ0mwexsyK6a9te7hUJv83ifs84m04srja6zrCCeRyCI&#10;a6s7bhSUx+3LGwjnkTX2lknBNznINo8Pa0y1vfGergffiBDCLkUFrfdDKqWrWzLo5nYgDtyXHQ36&#10;AMdG6hFvIdz0MomiV2mw49DQ4kDvLdXnw8UoKPKPpEA7k9XpczfkvCx/muqs1PPTlK9AeJr8v/jP&#10;XegwfxEnCfy+E26QmzsAAAD//wMAUEsBAi0AFAAGAAgAAAAhANvh9svuAAAAhQEAABMAAAAAAAAA&#10;AAAAAAAAAAAAAFtDb250ZW50X1R5cGVzXS54bWxQSwECLQAUAAYACAAAACEAWvQsW78AAAAVAQAA&#10;CwAAAAAAAAAAAAAAAAAfAQAAX3JlbHMvLnJlbHNQSwECLQAUAAYACAAAACEAUNPJa8YAAADeAAAA&#10;DwAAAAAAAAAAAAAAAAAHAgAAZHJzL2Rvd25yZXYueG1sUEsFBgAAAAADAAMAtwAAAPoCAAAAAA==&#10;">
                  <v:stroke endcap="round"/>
                  <v:path textboxrect="0,0,801624,137922" arrowok="t"/>
                </v:shape>
                <v:shape id="Shape 13123" style="position:absolute;left:2872;top:1851;width:0;height:1379;visibility:visible;mso-wrap-style:square;v-text-anchor:top" coordsize="0,137922" o:spid="_x0000_s1787" filled="f" strokeweight=".16758mm" path="m,l,1379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94ywgAAAN4AAAAPAAAAZHJzL2Rvd25yZXYueG1sRE/NasJA&#10;EL4X+g7LCF5K3URpKdFVVFA82EPVBxiyYxLMzqbZUePbu4LgbT6+35nMOlerC7Wh8mwgHSSgiHNv&#10;Ky4MHParzx9QQZAt1p7JwI0CzKbvbxPMrL/yH112UqgYwiFDA6VIk2kd8pIchoFviCN39K1DibAt&#10;tG3xGsNdrYdJ8q0dVhwbSmxoWVJ+2p2dAS9h/aG3i6/DPl3J79z969qjMf1eNx+DEurkJX66NzbO&#10;H6XDETzeiTfo6R0AAP//AwBQSwECLQAUAAYACAAAACEA2+H2y+4AAACFAQAAEwAAAAAAAAAAAAAA&#10;AAAAAAAAW0NvbnRlbnRfVHlwZXNdLnhtbFBLAQItABQABgAIAAAAIQBa9CxbvwAAABUBAAALAAAA&#10;AAAAAAAAAAAAAB8BAABfcmVscy8ucmVsc1BLAQItABQABgAIAAAAIQBlz94ywgAAAN4AAAAPAAAA&#10;AAAAAAAAAAAAAAcCAABkcnMvZG93bnJldi54bWxQSwUGAAAAAAMAAwC3AAAA9gIAAAAA&#10;">
                  <v:stroke endcap="round"/>
                  <v:path textboxrect="0,0,0,137922" arrowok="t"/>
                </v:shape>
                <v:shape id="Shape 1107119" style="position:absolute;left:10888;top:1851;width:9487;height:1379;visibility:visible;mso-wrap-style:square;v-text-anchor:top" coordsize="948690,137922" o:spid="_x0000_s1788" stroked="f" strokeweight="0" path="m,l948690,r,137922l,1379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4ufxAAAAOAAAAAPAAAAZHJzL2Rvd25yZXYueG1sRE9da8Iw&#10;FH0X/A/hCnuRmXTg1GqUURgM2ctU2Ou1ubbF5KZrMtv9+2Uw8PFwvje7wVlxoy40njVkMwWCuPSm&#10;4UrD6fj6uAQRIrJB65k0/FCA3XY82mBufM8fdDvESqQQDjlqqGNscylDWZPDMPMtceIuvnMYE+wq&#10;aTrsU7iz8kmpZ+mw4dRQY0tFTeX18O00DN72VxU+34vz/tjMp7b4WvpC64fJ8LIGEWmId/G/+82k&#10;+ZlaZNkK/g4lBHL7CwAA//8DAFBLAQItABQABgAIAAAAIQDb4fbL7gAAAIUBAAATAAAAAAAAAAAA&#10;AAAAAAAAAABbQ29udGVudF9UeXBlc10ueG1sUEsBAi0AFAAGAAgAAAAhAFr0LFu/AAAAFQEAAAsA&#10;AAAAAAAAAAAAAAAAHwEAAF9yZWxzLy5yZWxzUEsBAi0AFAAGAAgAAAAhAGl/i5/EAAAA4AAAAA8A&#10;AAAAAAAAAAAAAAAABwIAAGRycy9kb3ducmV2LnhtbFBLBQYAAAAAAwADALcAAAD4AgAAAAA=&#10;">
                  <v:stroke endcap="round"/>
                  <v:path textboxrect="0,0,948690,137922" arrowok="t"/>
                </v:shape>
                <v:rect id="Rectangle 13125" style="position:absolute;left:14074;top:2125;width:4144;height:1411;visibility:visible;mso-wrap-style:square;v-text-anchor:top" o:spid="_x0000_s17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VZxAAAAN4AAAAPAAAAZHJzL2Rvd25yZXYueG1sRE9Li8Iw&#10;EL4L+x/CLHjTVEXRahRZFT36WHD3NjRjW7aZlCba6q83grC3+fieM1s0phA3qlxuWUGvG4EgTqzO&#10;OVXwfdp0xiCcR9ZYWCYFd3KwmH+0ZhhrW/OBbkefihDCLkYFmfdlLKVLMjLourYkDtzFVgZ9gFUq&#10;dYV1CDeF7EfRSBrMOTRkWNJXRsnf8WoUbMfl8mdnH3VarH+35/15sjpNvFLtz2Y5BeGp8f/it3un&#10;w/xBrz+E1zvhBjl/AgAA//8DAFBLAQItABQABgAIAAAAIQDb4fbL7gAAAIUBAAATAAAAAAAAAAAA&#10;AAAAAAAAAABbQ29udGVudF9UeXBlc10ueG1sUEsBAi0AFAAGAAgAAAAhAFr0LFu/AAAAFQEAAAsA&#10;AAAAAAAAAAAAAAAAHwEAAF9yZWxzLy5yZWxzUEsBAi0AFAAGAAgAAAAhAABgNVnEAAAA3gAAAA8A&#10;AAAAAAAAAAAAAAAABwIAAGRycy9kb3ducmV2LnhtbFBLBQYAAAAAAwADALcAAAD4AgAAAAA=&#10;">
                  <v:textbox inset="0,0,0,0">
                    <w:txbxContent>
                      <w:p w:rsidR="00CC0687" w:rsidP="00CC0687" w:rsidRDefault="00CC0687" w14:paraId="304F7CBA" w14:textId="77777777">
                        <w:pPr>
                          <w:spacing w:after="160"/>
                          <w:ind w:left="0" w:firstLine="0"/>
                        </w:pPr>
                        <w:r>
                          <w:rPr>
                            <w:sz w:val="18"/>
                            <w:lang w:val="Spanish"/>
                          </w:rPr>
                          <w:t>largura</w:t>
                        </w:r>
                      </w:p>
                    </w:txbxContent>
                  </v:textbox>
                </v:rect>
                <v:shape id="Shape 13126" style="position:absolute;left:10888;top:1851;width:9487;height:1379;visibility:visible;mso-wrap-style:square;v-text-anchor:top" coordsize="948690,137922" o:spid="_x0000_s1790" filled="f" strokeweight=".16758mm" path="m,137922r948690,l948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PqSwgAAAN4AAAAPAAAAZHJzL2Rvd25yZXYueG1sRE9Li8Iw&#10;EL4L/ocwC940VUG0a5R16WLx5us+JLNtsZmUJtq6v34jLOxtPr7nrLe9rcWDWl85VjCdJCCItTMV&#10;Fwou56/xEoQPyAZrx6TgSR62m+FgjalxHR/pcQqFiCHsU1RQhtCkUnpdkkU/cQ1x5L5dazFE2BbS&#10;tNjFcFvLWZIspMWKY0OJDX2WpG+nu1XQJftV1vA9/+mzm9vlB53pq1Zq9NZ/vIMI1Id/8Z87N3H+&#10;fDpbwOudeIPc/AIAAP//AwBQSwECLQAUAAYACAAAACEA2+H2y+4AAACFAQAAEwAAAAAAAAAAAAAA&#10;AAAAAAAAW0NvbnRlbnRfVHlwZXNdLnhtbFBLAQItABQABgAIAAAAIQBa9CxbvwAAABUBAAALAAAA&#10;AAAAAAAAAAAAAB8BAABfcmVscy8ucmVsc1BLAQItABQABgAIAAAAIQCoCPqSwgAAAN4AAAAPAAAA&#10;AAAAAAAAAAAAAAcCAABkcnMvZG93bnJldi54bWxQSwUGAAAAAAMAAwC3AAAA9gIAAAAA&#10;">
                  <v:stroke endcap="round"/>
                  <v:path textboxrect="0,0,948690,137922" arrowok="t"/>
                </v:shape>
                <v:shape id="Shape 13127" style="position:absolute;left:10888;top:1851;width:0;height:1379;visibility:visible;mso-wrap-style:square;v-text-anchor:top" coordsize="0,137922" o:spid="_x0000_s1791" filled="f" strokeweight=".16758mm" path="m,l,1379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NgxxAAAAN4AAAAPAAAAZHJzL2Rvd25yZXYueG1sRE/NasJA&#10;EL4LfYdlhF6kbqLYltQ1pAVLD3rw5wGG7DQJZmfT7FTTt3cLgrf5+H5nmQ+uVWfqQ+PZQDpNQBGX&#10;3jZcGTge1k+voIIgW2w9k4E/CpCvHkZLzKy/8I7Oe6lUDOGQoYFapMu0DmVNDsPUd8SR+/a9Q4mw&#10;r7Tt8RLDXatnSfKsHTYcG2rs6KOm8rT/dQa8hM+J3rwvjod0LdvC/ejWozGP46F4AyU0yF18c3/Z&#10;OH+ezl7g/514g15dAQAA//8DAFBLAQItABQABgAIAAAAIQDb4fbL7gAAAIUBAAATAAAAAAAAAAAA&#10;AAAAAAAAAABbQ29udGVudF9UeXBlc10ueG1sUEsBAi0AFAAGAAgAAAAhAFr0LFu/AAAAFQEAAAsA&#10;AAAAAAAAAAAAAAAAHwEAAF9yZWxzLy5yZWxzUEsBAi0AFAAGAAgAAAAhABr02DHEAAAA3gAAAA8A&#10;AAAAAAAAAAAAAAAABwIAAGRycy9kb3ducmV2LnhtbFBLBQYAAAAAAwADALcAAAD4AgAAAAA=&#10;">
                  <v:stroke endcap="round"/>
                  <v:path textboxrect="0,0,0,137922" arrowok="t"/>
                </v:shape>
                <v:shape id="Shape 1107120" style="position:absolute;left:20375;top:1851;width:10585;height:1379;visibility:visible;mso-wrap-style:square;v-text-anchor:top" coordsize="1058418,137922" o:spid="_x0000_s1792" stroked="f" strokeweight="0" path="m,l1058418,r,137922l,1379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InaxgAAAOAAAAAPAAAAZHJzL2Rvd25yZXYueG1sRE9Na8JA&#10;EL0X/A/LCL3VTcRqia5SCkILllrbi7cxO2aD2dmYXTX9951DocfH+16set+oK3WxDmwgH2WgiMtg&#10;a64MfH+tH55AxYRssQlMBn4owmo5uFtgYcONP+m6S5WSEI4FGnAptYXWsXTkMY5CSyzcMXQek8Cu&#10;0rbDm4T7Ro+zbKo91iwNDlt6cVSedhdvYPuYLvvNoTqfJ266mdiPw/r9bWbM/bB/noNK1Kd/8Z/7&#10;1cr8PJvlY7kghwSBXv4CAAD//wMAUEsBAi0AFAAGAAgAAAAhANvh9svuAAAAhQEAABMAAAAAAAAA&#10;AAAAAAAAAAAAAFtDb250ZW50X1R5cGVzXS54bWxQSwECLQAUAAYACAAAACEAWvQsW78AAAAVAQAA&#10;CwAAAAAAAAAAAAAAAAAfAQAAX3JlbHMvLnJlbHNQSwECLQAUAAYACAAAACEAV7iJ2sYAAADgAAAA&#10;DwAAAAAAAAAAAAAAAAAHAgAAZHJzL2Rvd25yZXYueG1sUEsFBgAAAAADAAMAtwAAAPoCAAAAAA==&#10;">
                  <v:stroke endcap="round"/>
                  <v:path textboxrect="0,0,1058418,137922" arrowok="t"/>
                </v:shape>
                <v:rect id="Rectangle 13129" style="position:absolute;left:23911;top:2125;width:4653;height:1411;visibility:visible;mso-wrap-style:square;v-text-anchor:top" o:spid="_x0000_s17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T9cxAAAAN4AAAAPAAAAZHJzL2Rvd25yZXYueG1sRE9Li8Iw&#10;EL4L+x/CLHjTVAWx1Siyq+jRx4LrbWhm27LNpDTRVn+9EQRv8/E9Z7ZoTSmuVLvCsoJBPwJBnFpd&#10;cKbg57juTUA4j6yxtEwKbuRgMf/ozDDRtuE9XQ8+EyGEXYIKcu+rREqX5mTQ9W1FHLg/Wxv0AdaZ&#10;1DU2IdyUchhFY2mw4NCQY0VfOaX/h4tRsJlUy9+tvTdZuTpvTrtT/H2MvVLdz3Y5BeGp9W/xy73V&#10;Yf5oMIzh+U64Qc4fAAAA//8DAFBLAQItABQABgAIAAAAIQDb4fbL7gAAAIUBAAATAAAAAAAAAAAA&#10;AAAAAAAAAABbQ29udGVudF9UeXBlc10ueG1sUEsBAi0AFAAGAAgAAAAhAFr0LFu/AAAAFQEAAAsA&#10;AAAAAAAAAAAAAAAAHwEAAF9yZWxzLy5yZWxzUEsBAi0AFAAGAAgAAAAhAIEtP1zEAAAA3gAAAA8A&#10;AAAAAAAAAAAAAAAABwIAAGRycy9kb3ducmV2LnhtbFBLBQYAAAAAAwADALcAAAD4AgAAAAA=&#10;">
                  <v:textbox inset="0,0,0,0">
                    <w:txbxContent>
                      <w:p w:rsidR="00CC0687" w:rsidP="00CC0687" w:rsidRDefault="00CC0687" w14:paraId="25214104" w14:textId="77777777">
                        <w:pPr>
                          <w:spacing w:after="160"/>
                          <w:ind w:left="0" w:firstLine="0"/>
                        </w:pPr>
                        <w:r>
                          <w:rPr>
                            <w:sz w:val="18"/>
                            <w:lang w:val="Spanish"/>
                          </w:rPr>
                          <w:t>puntero</w:t>
                        </w:r>
                      </w:p>
                    </w:txbxContent>
                  </v:textbox>
                </v:rect>
                <v:shape id="Shape 13130" style="position:absolute;left:20375;top:1851;width:10585;height:1379;visibility:visible;mso-wrap-style:square;v-text-anchor:top" coordsize="1058418,137922" o:spid="_x0000_s1794" filled="f" strokeweight=".16758mm" path="m,137922r1058418,l10584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pyQAAAN4AAAAPAAAAZHJzL2Rvd25yZXYueG1sRI9BSwMx&#10;EIXvgv8hjODNZtsFLWvTIqVqqYi06sHbsJlulm4mcZO26793DoK3GebNe++bLQbfqRP1qQ1sYDwq&#10;QBHXwbbcGPh4f7yZgkoZ2WIXmAz8UILF/PJihpUNZ97SaZcbJSacKjTgco6V1ql25DGNQiSW2z70&#10;HrOsfaNtj2cx952eFMWt9tiyJDiMtHRUH3ZHb+DOvTwfVvvv1+X68+mtPGLcbL6iMddXw8M9qExD&#10;/hf/fa+t1C/HpQAIjsyg578AAAD//wMAUEsBAi0AFAAGAAgAAAAhANvh9svuAAAAhQEAABMAAAAA&#10;AAAAAAAAAAAAAAAAAFtDb250ZW50X1R5cGVzXS54bWxQSwECLQAUAAYACAAAACEAWvQsW78AAAAV&#10;AQAACwAAAAAAAAAAAAAAAAAfAQAAX3JlbHMvLnJlbHNQSwECLQAUAAYACAAAACEA4/kgKckAAADe&#10;AAAADwAAAAAAAAAAAAAAAAAHAgAAZHJzL2Rvd25yZXYueG1sUEsFBgAAAAADAAMAtwAAAP0CAAAA&#10;AA==&#10;">
                  <v:stroke endcap="round"/>
                  <v:path textboxrect="0,0,1058418,137922" arrowok="t"/>
                </v:shape>
                <v:shape id="Shape 13131" style="position:absolute;left:20375;top:1851;width:0;height:1379;visibility:visible;mso-wrap-style:square;v-text-anchor:top" coordsize="0,137922" o:spid="_x0000_s1795" filled="f" strokeweight=".16758mm" path="m,l,1379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DxQAAAN4AAAAPAAAAZHJzL2Rvd25yZXYueG1sRE/LasNA&#10;DLwH+g+LCrmEZp2GhuJmY5xAQg7tIY8PEF7VNvVqXa9qu3/fLQTCXCRGM6NZZ6NrVE9dqD0bWMwT&#10;UMSFtzWXBq6X/dMrqCDIFhvPZOCXAmSbh8kaU+sHPlF/llJFEw4pGqhE2lTrUFTkMMx9Sxy5T985&#10;lLh2pbYdDtHcNfo5SVbaYc0xocKWdhUVX+cfZ8BLOMz0+/blelns5SN337rxaMz0cczfQAmNcj++&#10;qY82vr+MgP86cQa9+QMAAP//AwBQSwECLQAUAAYACAAAACEA2+H2y+4AAACFAQAAEwAAAAAAAAAA&#10;AAAAAAAAAAAAW0NvbnRlbnRfVHlwZXNdLnhtbFBLAQItABQABgAIAAAAIQBa9CxbvwAAABUBAAAL&#10;AAAAAAAAAAAAAAAAAB8BAABfcmVscy8ucmVsc1BLAQItABQABgAIAAAAIQB/iHMDxQAAAN4AAAAP&#10;AAAAAAAAAAAAAAAAAAcCAABkcnMvZG93bnJldi54bWxQSwUGAAAAAAMAAwC3AAAA+QIAAAAA&#10;">
                  <v:stroke endcap="round"/>
                  <v:path textboxrect="0,0,0,137922" arrowok="t"/>
                </v:shape>
                <v:shape id="Shape 1107121" style="position:absolute;left:30960;top:1851;width:9212;height:1379;visibility:visible;mso-wrap-style:square;v-text-anchor:top" coordsize="921258,137922" o:spid="_x0000_s1796" stroked="f" strokeweight="0" path="m,l921258,r,137922l,1379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BXLxgAAAOAAAAAPAAAAZHJzL2Rvd25yZXYueG1sRE9bS8Mw&#10;FH4X/A/hCL65JMNd6JaNIRSnb7uw7fHQHNtic9I12Vb99UYQfPz47vNl7xpxpS7Ung3ogQJBXHhb&#10;c2lgv8ufpiBCRLbYeCYDXxRgubi/m2Nm/Y03dN3GUqQQDhkaqGJsMylDUZHDMPAtceI+fOcwJtiV&#10;0nZ4S+GukUOlxtJhzamhwpZeKio+txdnIH/W4fus3vLT9P11NDkfV4diVBrz+NCvZiAi9fFf/Ode&#10;2zRfq4keavg9lBDIxQ8AAAD//wMAUEsBAi0AFAAGAAgAAAAhANvh9svuAAAAhQEAABMAAAAAAAAA&#10;AAAAAAAAAAAAAFtDb250ZW50X1R5cGVzXS54bWxQSwECLQAUAAYACAAAACEAWvQsW78AAAAVAQAA&#10;CwAAAAAAAAAAAAAAAAAfAQAAX3JlbHMvLnJlbHNQSwECLQAUAAYACAAAACEAUlgVy8YAAADgAAAA&#10;DwAAAAAAAAAAAAAAAAAHAgAAZHJzL2Rvd25yZXYueG1sUEsFBgAAAAADAAMAtwAAAPoCAAAAAA==&#10;">
                  <v:stroke endcap="round"/>
                  <v:path textboxrect="0,0,921258,137922" arrowok="t"/>
                </v:shape>
                <v:rect id="Rectangle 13133" style="position:absolute;left:31394;top:2125;width:6848;height:1411;visibility:visible;mso-wrap-style:square;v-text-anchor:top" o:spid="_x0000_s17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5rxAAAAN4AAAAPAAAAZHJzL2Rvd25yZXYueG1sRE9Li8Iw&#10;EL4L/ocwwt401cKi1SjiAz26Kqi3oRnbYjMpTbTd/fVmYWFv8/E9Z7ZoTSleVLvCsoLhIAJBnFpd&#10;cKbgfNr2xyCcR9ZYWiYF3+RgMe92Zpho2/AXvY4+EyGEXYIKcu+rREqX5mTQDWxFHLi7rQ36AOtM&#10;6hqbEG5KOYqiT2mw4NCQY0WrnNLH8WkU7MbV8rq3P01Wbm67y+EyWZ8mXqmPXrucgvDU+n/xn3uv&#10;w/x4GMfw+064Qc7fAAAA//8DAFBLAQItABQABgAIAAAAIQDb4fbL7gAAAIUBAAATAAAAAAAAAAAA&#10;AAAAAAAAAABbQ29udGVudF9UeXBlc10ueG1sUEsBAi0AFAAGAAgAAAAhAFr0LFu/AAAAFQEAAAsA&#10;AAAAAAAAAAAAAAAAHwEAAF9yZWxzLy5yZWxzUEsBAi0AFAAGAAgAAAAhAGUcnmvEAAAA3gAAAA8A&#10;AAAAAAAAAAAAAAAABwIAAGRycy9kb3ducmV2LnhtbFBLBQYAAAAAAwADALcAAAD4AgAAAAA=&#10;">
                  <v:textbox inset="0,0,0,0">
                    <w:txbxContent>
                      <w:p w:rsidR="00CC0687" w:rsidP="00CC0687" w:rsidRDefault="00CC0687" w14:paraId="2017AB14" w14:textId="77777777">
                        <w:pPr>
                          <w:spacing w:after="160"/>
                          <w:ind w:left="0" w:firstLine="0"/>
                        </w:pPr>
                        <w:r>
                          <w:rPr>
                            <w:sz w:val="18"/>
                            <w:lang w:val="Spanish"/>
                          </w:rPr>
                          <w:t>Datos de ruta</w:t>
                        </w:r>
                      </w:p>
                    </w:txbxContent>
                  </v:textbox>
                </v:rect>
                <v:shape id="Shape 13134" style="position:absolute;left:30960;top:1851;width:9212;height:1379;visibility:visible;mso-wrap-style:square;v-text-anchor:top" coordsize="921258,137922" o:spid="_x0000_s1798" filled="f" strokeweight=".16758mm" path="m,137922r921258,l9212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n8xwwAAAN4AAAAPAAAAZHJzL2Rvd25yZXYueG1sRE/fa8Iw&#10;EH4f+D+EE3ybaVXK7IwiDmEvE3Ti89Hcmm7NJTRZ7f77RRB8u4/v5602g21FT11oHCvIpxkI4srp&#10;hmsF58/98wuIEJE1to5JwR8F2KxHTysstbvykfpTrEUK4VCiAhOjL6UMlSGLYeo8ceK+XGcxJtjV&#10;Und4TeG2lbMsK6TFhlODQU87Q9XP6dcqKLjqfd6fL4vibXb030vTfByMUpPxsH0FEWmID/Hd/a7T&#10;/Hk+X8DtnXSDXP8DAAD//wMAUEsBAi0AFAAGAAgAAAAhANvh9svuAAAAhQEAABMAAAAAAAAAAAAA&#10;AAAAAAAAAFtDb250ZW50X1R5cGVzXS54bWxQSwECLQAUAAYACAAAACEAWvQsW78AAAAVAQAACwAA&#10;AAAAAAAAAAAAAAAfAQAAX3JlbHMvLnJlbHNQSwECLQAUAAYACAAAACEAso5/McMAAADeAAAADwAA&#10;AAAAAAAAAAAAAAAHAgAAZHJzL2Rvd25yZXYueG1sUEsFBgAAAAADAAMAtwAAAPcCAAAAAA==&#10;">
                  <v:stroke endcap="round"/>
                  <v:path textboxrect="0,0,921258,137922" arrowok="t"/>
                </v:shape>
                <v:shape id="Shape 13135" style="position:absolute;left:30960;top:1851;width:0;height:1379;visibility:visible;mso-wrap-style:square;v-text-anchor:top" coordsize="0,137922" o:spid="_x0000_s1799" filled="f" strokeweight=".16758mm" path="m,l,1379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3UAwwAAAN4AAAAPAAAAZHJzL2Rvd25yZXYueG1sRE/NasJA&#10;EL4LfYdlhF6kblJRSnQVW7B40IPRBxiyYxLMzqbZqaZv3xUEb/Px/c5i1btGXakLtWcD6TgBRVx4&#10;W3Np4HTcvH2ACoJssfFMBv4owGr5MlhgZv2ND3TNpVQxhEOGBiqRNtM6FBU5DGPfEkfu7DuHEmFX&#10;atvhLYa7Rr8nyUw7rDk2VNjSV0XFJf91BryE75HefU5Px3Qj+7X70Y1HY16H/XoOSqiXp/jh3to4&#10;f5JOpnB/J96gl/8AAAD//wMAUEsBAi0AFAAGAAgAAAAhANvh9svuAAAAhQEAABMAAAAAAAAAAAAA&#10;AAAAAAAAAFtDb250ZW50X1R5cGVzXS54bWxQSwECLQAUAAYACAAAACEAWvQsW78AAAAVAQAACwAA&#10;AAAAAAAAAAAAAAAfAQAAX3JlbHMvLnJlbHNQSwECLQAUAAYACAAAACEAALN1AMMAAADeAAAADwAA&#10;AAAAAAAAAAAAAAAHAgAAZHJzL2Rvd25yZXYueG1sUEsFBgAAAAADAAMAtwAAAPcCAAAAAA==&#10;">
                  <v:stroke endcap="round"/>
                  <v:path textboxrect="0,0,0,137922" arrowok="t"/>
                </v:shape>
                <v:shape id="Shape 1107122" style="position:absolute;left:37223;top:1051;width:1166;height:1616;visibility:visible;mso-wrap-style:square;v-text-anchor:top" coordsize="116586,161544" o:spid="_x0000_s1800" stroked="f" strokeweight="0" path="m,l116586,r,161544l,1615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h9LwgAAAOAAAAAPAAAAZHJzL2Rvd25yZXYueG1sRE/dSsMw&#10;FL4X9g7hDHbn0uZiSl02RqewO7HuAQ7NMa02JyWJbfXpjSB4+fH974+LG8REIfaeNZTbAgRx603P&#10;VsP19en2HkRMyAYHz6ThiyIcD6ubPVbGz/xCU5OsyCEcK9TQpTRWUsa2I4dx60fizL354DBlGKw0&#10;Aecc7gapimInHfacGzocqe6o/Wg+nYbzSQVVP6ra7t6bubzaM03P31pv1svpAUSiJf2L/9wXk+eX&#10;xV2pFPweygjk4QcAAP//AwBQSwECLQAUAAYACAAAACEA2+H2y+4AAACFAQAAEwAAAAAAAAAAAAAA&#10;AAAAAAAAW0NvbnRlbnRfVHlwZXNdLnhtbFBLAQItABQABgAIAAAAIQBa9CxbvwAAABUBAAALAAAA&#10;AAAAAAAAAAAAAB8BAABfcmVscy8ucmVsc1BLAQItABQABgAIAAAAIQBlYh9LwgAAAOAAAAAPAAAA&#10;AAAAAAAAAAAAAAcCAABkcnMvZG93bnJldi54bWxQSwUGAAAAAAMAAwC3AAAA9gIAAAAA&#10;">
                  <v:stroke endcap="round"/>
                  <v:path textboxrect="0,0,116586,161544" arrowok="t"/>
                </v:shape>
                <v:rect id="Rectangle 13137" style="position:absolute;left:37216;top:1348;width:999;height:1672;visibility:visible;mso-wrap-style:square;v-text-anchor:top" o:spid="_x0000_s18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5hoxAAAAN4AAAAPAAAAZHJzL2Rvd25yZXYueG1sRE9Li8Iw&#10;EL4L+x/CLHjTVAUf1SiyKnr0seDubWjGtmwzKU201V9vBGFv8/E9Z7ZoTCFuVLncsoJeNwJBnFid&#10;c6rg+7TpjEE4j6yxsEwK7uRgMf9ozTDWtuYD3Y4+FSGEXYwKMu/LWEqXZGTQdW1JHLiLrQz6AKtU&#10;6grrEG4K2Y+ioTSYc2jIsKSvjJK/49Uo2I7L5c/OPuq0WP9uz/vzZHWaeKXan81yCsJT4//Fb/dO&#10;h/mD3mAEr3fCDXL+BAAA//8DAFBLAQItABQABgAIAAAAIQDb4fbL7gAAAIUBAAATAAAAAAAAAAAA&#10;AAAAAAAAAABbQ29udGVudF9UeXBlc10ueG1sUEsBAi0AFAAGAAgAAAAhAFr0LFu/AAAAFQEAAAsA&#10;AAAAAAAAAAAAAAAAHwEAAF9yZWxzLy5yZWxzUEsBAi0AFAAGAAgAAAAhABonmGjEAAAA3gAAAA8A&#10;AAAAAAAAAAAAAAAABwIAAGRycy9kb3ducmV2LnhtbFBLBQYAAAAAAwADALcAAAD4AgAAAAA=&#10;">
                  <v:textbox inset="0,0,0,0">
                    <w:txbxContent>
                      <w:p w:rsidR="00CC0687" w:rsidP="00CC0687" w:rsidRDefault="00CC0687" w14:paraId="059BB202" w14:textId="77777777">
                        <w:pPr>
                          <w:spacing w:after="160"/>
                          <w:ind w:left="0" w:firstLine="0"/>
                        </w:pPr>
                        <w:r>
                          <w:rPr>
                            <w:sz w:val="21"/>
                            <w:lang w:val="Spanish"/>
                          </w:rPr>
                          <w:t>//</w:t>
                        </w:r>
                      </w:p>
                    </w:txbxContent>
                  </v:textbox>
                </v:rect>
                <v:shape id="Shape 1107123" style="position:absolute;left:36827;top:2179;width:1166;height:1608;visibility:visible;mso-wrap-style:square;v-text-anchor:top" coordsize="116586,160782" o:spid="_x0000_s1802" stroked="f" strokeweight="0" path="m,l116586,r,160782l,1607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ayqwAAAAOAAAAAPAAAAZHJzL2Rvd25yZXYueG1sRE/dasIw&#10;FL4f+A7hCLubSR3oqEYRp7Bbqw9w1pw2xeakJpl2b78MBrv8+P7X29H14k4hdp41FDMFgrj2puNW&#10;w+V8fHkDEROywd4zafimCNvN5GmNpfEPPtG9Sq3IIRxL1GBTGkopY23JYZz5gThzjQ8OU4ahlSbg&#10;I4e7Xs6VWkiHHecGiwPtLdXX6svl3qpX758NVvvDUdkmSNXe8KD183TcrUAkGtO/+M/9YfL8Qi2L&#10;+Sv8HsoI5OYHAAD//wMAUEsBAi0AFAAGAAgAAAAhANvh9svuAAAAhQEAABMAAAAAAAAAAAAAAAAA&#10;AAAAAFtDb250ZW50X1R5cGVzXS54bWxQSwECLQAUAAYACAAAACEAWvQsW78AAAAVAQAACwAAAAAA&#10;AAAAAAAAAAAfAQAAX3JlbHMvLnJlbHNQSwECLQAUAAYACAAAACEASp2sqsAAAADgAAAADwAAAAAA&#10;AAAAAAAAAAAHAgAAZHJzL2Rvd25yZXYueG1sUEsFBgAAAAADAAMAtwAAAPQCAAAAAA==&#10;">
                  <v:stroke endcap="round"/>
                  <v:path textboxrect="0,0,116586,160782" arrowok="t"/>
                </v:shape>
                <v:rect id="Rectangle 781807" style="position:absolute;left:36819;top:2468;width:503;height:1672;visibility:visible;mso-wrap-style:square;v-text-anchor:top" o:spid="_x0000_s18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Q3ExwAAAN8AAAAPAAAAZHJzL2Rvd25yZXYueG1sRI9Pi8Iw&#10;FMTvwn6H8Ba8aaoHrdUosqvo0T8LrrdH87Yt27yUJtrqpzeC4HGYmd8ws0VrSnGl2hWWFQz6EQji&#10;1OqCMwU/x3UvBuE8ssbSMim4kYPF/KMzw0Tbhvd0PfhMBAi7BBXk3leJlC7NyaDr24o4eH+2NuiD&#10;rDOpa2wC3JRyGEUjabDgsJBjRV85pf+Hi1Gwiavl79bem6xcnTen3WnyfZx4pbqf7XIKwlPr3+FX&#10;e6sVjONBHI3h+Sd8ATl/AAAA//8DAFBLAQItABQABgAIAAAAIQDb4fbL7gAAAIUBAAATAAAAAAAA&#10;AAAAAAAAAAAAAABbQ29udGVudF9UeXBlc10ueG1sUEsBAi0AFAAGAAgAAAAhAFr0LFu/AAAAFQEA&#10;AAsAAAAAAAAAAAAAAAAAHwEAAF9yZWxzLy5yZWxzUEsBAi0AFAAGAAgAAAAhAGGxDcTHAAAA3wAA&#10;AA8AAAAAAAAAAAAAAAAABwIAAGRycy9kb3ducmV2LnhtbFBLBQYAAAAAAwADALcAAAD7AgAAAAA=&#10;">
                  <v:textbox inset="0,0,0,0">
                    <w:txbxContent>
                      <w:p w:rsidR="00CC0687" w:rsidP="00CC0687" w:rsidRDefault="00CC0687" w14:paraId="05F78D3D" w14:textId="77777777">
                        <w:pPr>
                          <w:spacing w:after="160"/>
                          <w:ind w:left="0" w:firstLine="0"/>
                        </w:pPr>
                        <w:r>
                          <w:rPr>
                            <w:sz w:val="21"/>
                            <w:lang w:val="Spanish"/>
                          </w:rPr>
                          <w:t>/</w:t>
                        </w:r>
                      </w:p>
                    </w:txbxContent>
                  </v:textbox>
                </v:rect>
                <v:rect id="Rectangle 781809" style="position:absolute;left:37200;top:2468;width:503;height:1672;visibility:visible;mso-wrap-style:square;v-text-anchor:top" o:spid="_x0000_s18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wtyAAAAN8AAAAPAAAAZHJzL2Rvd25yZXYueG1sRI9Ba8JA&#10;FITvQv/D8gq96cYebJJmI9IqelRTsL09sq9JaPZtyK4m7a93BaHHYWa+YbLlaFpxod41lhXMZxEI&#10;4tLqhisFH8VmGoNwHllja5kU/JKDZf4wyTDVduADXY6+EgHCLkUFtfddKqUrazLoZrYjDt637Q36&#10;IPtK6h6HADetfI6ihTTYcFiosaO3msqf49ko2Mbd6nNn/4aqXX9tT/tT8l4kXqmnx3H1CsLT6P/D&#10;9/ZOK3iJ53GUwO1P+AIyvwIAAP//AwBQSwECLQAUAAYACAAAACEA2+H2y+4AAACFAQAAEwAAAAAA&#10;AAAAAAAAAAAAAAAAW0NvbnRlbnRfVHlwZXNdLnhtbFBLAQItABQABgAIAAAAIQBa9CxbvwAAABUB&#10;AAALAAAAAAAAAAAAAAAAAB8BAABfcmVscy8ucmVsc1BLAQItABQABgAIAAAAIQB/YjwtyAAAAN8A&#10;AAAPAAAAAAAAAAAAAAAAAAcCAABkcnMvZG93bnJldi54bWxQSwUGAAAAAAMAAwC3AAAA/AIAAAAA&#10;">
                  <v:textbox inset="0,0,0,0">
                    <w:txbxContent>
                      <w:p w:rsidR="00CC0687" w:rsidP="00CC0687" w:rsidRDefault="00CC0687" w14:paraId="531F29C9" w14:textId="77777777">
                        <w:pPr>
                          <w:spacing w:after="160"/>
                          <w:ind w:left="0" w:firstLine="0"/>
                        </w:pPr>
                        <w:r>
                          <w:rPr>
                            <w:sz w:val="21"/>
                            <w:lang w:val="Spanish"/>
                          </w:rPr>
                          <w:t>/</w:t>
                        </w:r>
                      </w:p>
                    </w:txbxContent>
                  </v:textbox>
                </v:rect>
                <v:shape id="Shape 1107124" style="position:absolute;left:15;width:45156;height:91;visibility:visible;mso-wrap-style:square;v-text-anchor:top" coordsize="4515612,9144" o:spid="_x0000_s1805"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tbPwgAAAOAAAAAPAAAAZHJzL2Rvd25yZXYueG1sRE/dasIw&#10;FL4X9g7hDHYjM62MKdW0yFhht3Y+wKE5a4rJSUky7fb0iyDs8uP73zezs+JCIY6eFZSrAgRx7/XI&#10;g4LTZ/u8BRETskbrmRT8UISmfljssdL+yke6dGkQOYRjhQpMSlMlZewNOYwrPxFn7ssHhynDMEgd&#10;8JrDnZXroniVDkfODQYnejPUn7tvp6Btp/elPB5+gz3pMZAJvrMbpZ4e58MORKI5/Yvv7g+d55fF&#10;ply/wO1QRiDrPwAAAP//AwBQSwECLQAUAAYACAAAACEA2+H2y+4AAACFAQAAEwAAAAAAAAAAAAAA&#10;AAAAAAAAW0NvbnRlbnRfVHlwZXNdLnhtbFBLAQItABQABgAIAAAAIQBa9CxbvwAAABUBAAALAAAA&#10;AAAAAAAAAAAAAB8BAABfcmVscy8ucmVsc1BLAQItABQABgAIAAAAIQB9VtbPwgAAAOAAAAAPAAAA&#10;AAAAAAAAAAAAAAcCAABkcnMvZG93bnJldi54bWxQSwUGAAAAAAMAAwC3AAAA9gIAAAAA&#10;">
                  <v:stroke endcap="round"/>
                  <v:path textboxrect="0,0,4515612,9144" arrowok="t"/>
                </v:shape>
                <v:shape id="Shape 1107125" style="position:absolute;left:45140;top:15;width:92;height:5654;visibility:visible;mso-wrap-style:square;v-text-anchor:top" coordsize="9144,565404" o:spid="_x0000_s1806" fillcolor="black" stroked="f" strokeweight="0" path="m,l9144,r,565404l,5654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WDuxQAAAOAAAAAPAAAAZHJzL2Rvd25yZXYueG1sRE9da8Iw&#10;FH0X/A/hCnuRmVaYStdUZCD4IAy7Iezt0ty1xeamJFnt/PXLQPDxcL7z7Wg6MZDzrWUF6SIBQVxZ&#10;3XKt4PNj/7wB4QOyxs4yKfglD9tiOskx0/bKJxrKUIsYwj5DBU0IfSalrxoy6Be2J47ct3UGQ4Su&#10;ltrhNYabTi6TZCUNthwbGuzpraHqUv4YBeXtvR2Oc7Pxx7O/SbcfvsaDVOppNu5eQQQaw0N8dx90&#10;nJ8m63T5Av+HIgJZ/AEAAP//AwBQSwECLQAUAAYACAAAACEA2+H2y+4AAACFAQAAEwAAAAAAAAAA&#10;AAAAAAAAAAAAW0NvbnRlbnRfVHlwZXNdLnhtbFBLAQItABQABgAIAAAAIQBa9CxbvwAAABUBAAAL&#10;AAAAAAAAAAAAAAAAAB8BAABfcmVscy8ucmVsc1BLAQItABQABgAIAAAAIQA3yWDuxQAAAOAAAAAP&#10;AAAAAAAAAAAAAAAAAAcCAABkcnMvZG93bnJldi54bWxQSwUGAAAAAAMAAwC3AAAA+QIAAAAA&#10;">
                  <v:stroke endcap="round"/>
                  <v:path textboxrect="0,0,9144,565404" arrowok="t"/>
                </v:shape>
                <v:shape id="Shape 1107126" style="position:absolute;top:5631;width:45156;height:91;visibility:visible;mso-wrap-style:square;v-text-anchor:top" coordsize="4515612,9144" o:spid="_x0000_s1807"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O0jwQAAAOAAAAAPAAAAZHJzL2Rvd25yZXYueG1sRE/dasIw&#10;FL4f7B3CGXgz1rReqFSjyFjBW6sPcGjOmmJyUpJMO5/eDAZefnz/m93krLhSiINnBVVRgiDuvB64&#10;V3A+NR8rEDEha7SeScEvRdhtX182WGt/4yNd29SLHMKxRgUmpbGWMnaGHMbCj8SZ+/bBYcow9FIH&#10;vOVwZ+W8LBfS4cC5weBIn4a6S/vjFDTN+PUuj/t7sGc9BDLBt3ap1Oxt2q9BJJrSU/zvPug8vyqX&#10;1XwBf4cyArl9AAAA//8DAFBLAQItABQABgAIAAAAIQDb4fbL7gAAAIUBAAATAAAAAAAAAAAAAAAA&#10;AAAAAABbQ29udGVudF9UeXBlc10ueG1sUEsBAi0AFAAGAAgAAAAhAFr0LFu/AAAAFQEAAAsAAAAA&#10;AAAAAAAAAAAAHwEAAF9yZWxzLy5yZWxzUEsBAi0AFAAGAAgAAAAhAOLI7SPBAAAA4AAAAA8AAAAA&#10;AAAAAAAAAAAABwIAAGRycy9kb3ducmV2LnhtbFBLBQYAAAAAAwADALcAAAD1AgAAAAA=&#10;">
                  <v:stroke endcap="round"/>
                  <v:path textboxrect="0,0,4515612,9144" arrowok="t"/>
                </v:shape>
                <v:shape id="Shape 1107127" style="position:absolute;width:91;height:5646;visibility:visible;mso-wrap-style:square;v-text-anchor:top" coordsize="9144,564642" o:spid="_x0000_s1808" fillcolor="black" stroked="f" strokeweight="0" path="m,l9144,r,564642l,5646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wVwAAAAOAAAAAPAAAAZHJzL2Rvd25yZXYueG1sRE/NisIw&#10;EL4LvkMYwZumqYuVapSysKDH1X2AoZlti82kNNHWtzeC4PHj+98dRtuKO/W+caxBLRMQxKUzDVca&#10;/i4/iw0IH5ANto5Jw4M8HPbTyQ5z4wb+pfs5VCKGsM9RQx1Cl0vpy5os+qXriCP373qLIcK+kqbH&#10;IYbbVqZJspYWG44NNXb0XVN5Pd+sBi6q9XD9Ko5pUGW2GVYnqcaT1vPZWGxBBBrDR/x2H02cr5JM&#10;pRm8DkUEcv8EAAD//wMAUEsBAi0AFAAGAAgAAAAhANvh9svuAAAAhQEAABMAAAAAAAAAAAAAAAAA&#10;AAAAAFtDb250ZW50X1R5cGVzXS54bWxQSwECLQAUAAYACAAAACEAWvQsW78AAAAVAQAACwAAAAAA&#10;AAAAAAAAAAAfAQAAX3JlbHMvLnJlbHNQSwECLQAUAAYACAAAACEAD//cFcAAAADgAAAADwAAAAAA&#10;AAAAAAAAAAAHAgAAZHJzL2Rvd25yZXYueG1sUEsFBgAAAAADAAMAtwAAAPQCAAAAAA==&#10;">
                  <v:stroke endcap="round"/>
                  <v:path textboxrect="0,0,9144,564642" arrowok="t"/>
                </v:shape>
                <w10:anchorlock/>
              </v:group>
            </w:pict>
          </mc:Fallback>
        </mc:AlternateContent>
      </w:r>
    </w:p>
    <w:p w14:paraId="39F013BD" w14:textId="77777777" w:rsidR="00CC0687" w:rsidRPr="007E73E6" w:rsidRDefault="00CC0687" w:rsidP="00CC0687">
      <w:pPr>
        <w:spacing w:after="305" w:line="263" w:lineRule="auto"/>
        <w:ind w:left="1435" w:hanging="10"/>
      </w:pPr>
      <w:r w:rsidRPr="003D3FC6">
        <w:rPr>
          <w:i/>
          <w:sz w:val="18"/>
        </w:rPr>
        <w:t>Figura 3-23 IP: Opción de enrutamiento de origen suelto</w:t>
      </w:r>
    </w:p>
    <w:p w14:paraId="4A31FE25" w14:textId="77777777" w:rsidR="00CC0687" w:rsidRPr="007E73E6" w:rsidRDefault="00CC0687" w:rsidP="00CC0687">
      <w:pPr>
        <w:ind w:left="1450" w:right="12"/>
      </w:pPr>
      <w:r w:rsidRPr="003D3FC6">
        <w:t>Los campos de este encabezado incluyen:</w:t>
      </w:r>
    </w:p>
    <w:p w14:paraId="7AEFB77E" w14:textId="77777777" w:rsidR="00CC0687" w:rsidRPr="007E73E6" w:rsidRDefault="00CC0687" w:rsidP="00CC0687">
      <w:pPr>
        <w:spacing w:after="156"/>
        <w:ind w:left="3747" w:right="12" w:hanging="2297"/>
      </w:pPr>
      <w:r w:rsidRPr="003D3FC6">
        <w:rPr>
          <w:b/>
        </w:rPr>
        <w:t>1000011(decimal 131)</w:t>
      </w:r>
      <w:r w:rsidRPr="003D3FC6">
        <w:rPr>
          <w:b/>
        </w:rPr>
        <w:tab/>
      </w:r>
      <w:r w:rsidRPr="003D3FC6">
        <w:t>Este es el valor del tipo de opción octeto para el enrutamiento de origen suelto.</w:t>
      </w:r>
      <w:r w:rsidRPr="003D3FC6">
        <w:tab/>
      </w:r>
      <w:r w:rsidRPr="003D3FC6">
        <w:rPr>
          <w:sz w:val="18"/>
        </w:rPr>
        <w:t xml:space="preserve"> </w:t>
      </w:r>
    </w:p>
    <w:p w14:paraId="595F45BF" w14:textId="77777777" w:rsidR="00CC0687" w:rsidRPr="007E73E6" w:rsidRDefault="00CC0687" w:rsidP="00CC0687">
      <w:pPr>
        <w:tabs>
          <w:tab w:val="center" w:pos="1773"/>
          <w:tab w:val="center" w:pos="5837"/>
        </w:tabs>
        <w:spacing w:after="0"/>
        <w:ind w:left="0" w:firstLine="0"/>
      </w:pPr>
      <w:r w:rsidRPr="003D3FC6">
        <w:rPr>
          <w:rFonts w:ascii="Calibri" w:eastAsia="Calibri" w:hAnsi="Calibri" w:cs="Calibri"/>
          <w:sz w:val="22"/>
        </w:rPr>
        <w:tab/>
      </w:r>
      <w:r w:rsidRPr="003D3FC6">
        <w:rPr>
          <w:b/>
        </w:rPr>
        <w:t>Largura</w:t>
      </w:r>
      <w:r w:rsidRPr="003D3FC6">
        <w:rPr>
          <w:b/>
        </w:rPr>
        <w:tab/>
      </w:r>
      <w:r w:rsidRPr="003D3FC6">
        <w:t xml:space="preserve">Este campo contiene la longitud de este campo de opción, </w:t>
      </w:r>
    </w:p>
    <w:p w14:paraId="37039CA9" w14:textId="77777777" w:rsidR="00CC0687" w:rsidRPr="007E73E6" w:rsidRDefault="00CC0687" w:rsidP="00CC0687">
      <w:pPr>
        <w:spacing w:line="261" w:lineRule="auto"/>
        <w:ind w:left="2064" w:hanging="10"/>
        <w:jc w:val="center"/>
      </w:pPr>
      <w:r w:rsidRPr="003D3FC6">
        <w:t>incluidos los campos de tipo y longitud.</w:t>
      </w:r>
    </w:p>
    <w:tbl>
      <w:tblPr>
        <w:tblStyle w:val="TableGrid"/>
        <w:tblW w:w="7117" w:type="dxa"/>
        <w:tblInd w:w="1440" w:type="dxa"/>
        <w:tblLook w:val="04A0" w:firstRow="1" w:lastRow="0" w:firstColumn="1" w:lastColumn="0" w:noHBand="0" w:noVBand="1"/>
      </w:tblPr>
      <w:tblGrid>
        <w:gridCol w:w="2297"/>
        <w:gridCol w:w="4820"/>
      </w:tblGrid>
      <w:tr w:rsidR="00CC0687" w:rsidRPr="003D3FC6" w14:paraId="7E5F509C" w14:textId="77777777" w:rsidTr="0022543A">
        <w:trPr>
          <w:trHeight w:val="1702"/>
        </w:trPr>
        <w:tc>
          <w:tcPr>
            <w:tcW w:w="2297" w:type="dxa"/>
            <w:tcBorders>
              <w:top w:val="nil"/>
              <w:left w:val="nil"/>
              <w:bottom w:val="nil"/>
              <w:right w:val="nil"/>
            </w:tcBorders>
          </w:tcPr>
          <w:p w14:paraId="209DC4EE" w14:textId="77777777" w:rsidR="00CC0687" w:rsidRDefault="00CC0687" w:rsidP="0022543A">
            <w:pPr>
              <w:spacing w:after="0"/>
              <w:ind w:left="0" w:firstLine="0"/>
            </w:pPr>
            <w:r>
              <w:rPr>
                <w:b/>
              </w:rPr>
              <w:t>Puntero</w:t>
            </w:r>
          </w:p>
        </w:tc>
        <w:tc>
          <w:tcPr>
            <w:tcW w:w="4820" w:type="dxa"/>
            <w:tcBorders>
              <w:top w:val="nil"/>
              <w:left w:val="nil"/>
              <w:bottom w:val="nil"/>
              <w:right w:val="nil"/>
            </w:tcBorders>
          </w:tcPr>
          <w:p w14:paraId="5F98A784" w14:textId="77777777" w:rsidR="00CC0687" w:rsidRPr="007E73E6" w:rsidRDefault="00CC0687" w:rsidP="0022543A">
            <w:pPr>
              <w:spacing w:after="0"/>
              <w:ind w:left="0" w:firstLine="0"/>
            </w:pPr>
            <w:r w:rsidRPr="003D3FC6">
              <w:t>Este campo apunta a los datos de la opción en la siguiente dirección IP que se va a procesar. Se cuenta en relación con el inicio de la opción, por lo que su valor mínimo es cuatro. Si el puntero es mayor que la longitud de la opción, se alcanza el final de la ruta de origen y el enrutamiento posterior se basará en la dirección IP de destino (como en el caso de los datagramas sin esta opción).</w:t>
            </w:r>
          </w:p>
        </w:tc>
      </w:tr>
      <w:tr w:rsidR="00CC0687" w:rsidRPr="003D3FC6" w14:paraId="39902DC7" w14:textId="77777777" w:rsidTr="0022543A">
        <w:trPr>
          <w:trHeight w:val="262"/>
        </w:trPr>
        <w:tc>
          <w:tcPr>
            <w:tcW w:w="2297" w:type="dxa"/>
            <w:tcBorders>
              <w:top w:val="nil"/>
              <w:left w:val="nil"/>
              <w:bottom w:val="nil"/>
              <w:right w:val="nil"/>
            </w:tcBorders>
          </w:tcPr>
          <w:p w14:paraId="29A472D3" w14:textId="77777777" w:rsidR="00CC0687" w:rsidRDefault="00CC0687" w:rsidP="0022543A">
            <w:pPr>
              <w:spacing w:after="0"/>
              <w:ind w:left="0" w:firstLine="0"/>
            </w:pPr>
            <w:r>
              <w:rPr>
                <w:b/>
              </w:rPr>
              <w:lastRenderedPageBreak/>
              <w:t>Datos de ruta</w:t>
            </w:r>
          </w:p>
        </w:tc>
        <w:tc>
          <w:tcPr>
            <w:tcW w:w="4820" w:type="dxa"/>
            <w:tcBorders>
              <w:top w:val="nil"/>
              <w:left w:val="nil"/>
              <w:bottom w:val="nil"/>
              <w:right w:val="nil"/>
            </w:tcBorders>
          </w:tcPr>
          <w:p w14:paraId="24D5CFC3" w14:textId="77777777" w:rsidR="00CC0687" w:rsidRPr="007E73E6" w:rsidRDefault="00CC0687" w:rsidP="0022543A">
            <w:pPr>
              <w:spacing w:after="0"/>
              <w:ind w:left="0" w:firstLine="0"/>
            </w:pPr>
            <w:r w:rsidRPr="003D3FC6">
              <w:t>Este campo contiene una serie de direcciones IP de 32 bits.</w:t>
            </w:r>
          </w:p>
        </w:tc>
      </w:tr>
    </w:tbl>
    <w:p w14:paraId="6B38FF23" w14:textId="77777777" w:rsidR="00CC0687" w:rsidRPr="007E73E6" w:rsidRDefault="00CC0687" w:rsidP="00CC0687">
      <w:pPr>
        <w:spacing w:after="93"/>
        <w:ind w:left="1450" w:right="12"/>
      </w:pPr>
      <w:r w:rsidRPr="003D3FC6">
        <w:t>Cuando un datagrama llega a su destino y la ruta de origen no está vacía (puntero &lt; longitud), el host receptor:</w:t>
      </w:r>
    </w:p>
    <w:p w14:paraId="04A0C560" w14:textId="77777777" w:rsidR="00CC0687" w:rsidRPr="007E73E6" w:rsidRDefault="00CC0687">
      <w:pPr>
        <w:numPr>
          <w:ilvl w:val="0"/>
          <w:numId w:val="10"/>
        </w:numPr>
        <w:ind w:right="12" w:hanging="288"/>
      </w:pPr>
      <w:r w:rsidRPr="003D3FC6">
        <w:t>Toma la siguiente dirección IP en el campo de datos de ruta (la indicada por el campo de puntero) y la coloca en el campo de dirección IP de destino del datagrama.</w:t>
      </w:r>
    </w:p>
    <w:p w14:paraId="26C09778" w14:textId="77777777" w:rsidR="00CC0687" w:rsidRPr="007E73E6" w:rsidRDefault="00CC0687">
      <w:pPr>
        <w:numPr>
          <w:ilvl w:val="0"/>
          <w:numId w:val="10"/>
        </w:numPr>
        <w:spacing w:after="93"/>
        <w:ind w:right="12" w:hanging="288"/>
      </w:pPr>
      <w:r w:rsidRPr="003D3FC6">
        <w:t>Coloca la dirección IP local en la lista de origen en la ubicación a la que apunta el campo de puntero. La dirección IP para esto es la dirección IP local correspondiente a la red en la que se reenviará el datagrama. (Los enrutadores están conectados a varias redes físicas y, por lo tanto, tienen varias direcciones IP).</w:t>
      </w:r>
    </w:p>
    <w:p w14:paraId="457F94C9" w14:textId="77777777" w:rsidR="00CC0687" w:rsidRDefault="00CC0687">
      <w:pPr>
        <w:numPr>
          <w:ilvl w:val="0"/>
          <w:numId w:val="10"/>
        </w:numPr>
        <w:spacing w:after="92"/>
        <w:ind w:right="12" w:hanging="288"/>
      </w:pPr>
      <w:r>
        <w:t>Incrementa el puntero en 4.</w:t>
      </w:r>
    </w:p>
    <w:p w14:paraId="4A7BB3B8" w14:textId="77777777" w:rsidR="00CC0687" w:rsidRPr="007E73E6" w:rsidRDefault="00CC0687">
      <w:pPr>
        <w:numPr>
          <w:ilvl w:val="0"/>
          <w:numId w:val="10"/>
        </w:numPr>
        <w:spacing w:after="193"/>
        <w:ind w:right="12" w:hanging="288"/>
      </w:pPr>
      <w:r w:rsidRPr="003D3FC6">
        <w:t>Transmite el datagrama a la nueva dirección IP de destino.</w:t>
      </w:r>
    </w:p>
    <w:p w14:paraId="06AA6560" w14:textId="77777777" w:rsidR="00CC0687" w:rsidRPr="007E73E6" w:rsidRDefault="00CC0687" w:rsidP="00CC0687">
      <w:pPr>
        <w:spacing w:after="228"/>
        <w:ind w:left="1450" w:right="12"/>
      </w:pPr>
      <w:r w:rsidRPr="003D3FC6">
        <w:t>Este procedimiento garantiza que la ruta de retorno se registre en los datos de ruta (en orden inverso) para que el destinatario final utilice estos datos para construir una ruta de origen suelta en la dirección inversa. Esta es una  ruta de origen flexible porque el router de reenvío puede utilizar cualquier ruta y cualquier número de routers intermedios para llegar a la siguiente dirección de la ruta.</w:t>
      </w:r>
    </w:p>
    <w:p w14:paraId="51FFCAF2" w14:textId="77777777" w:rsidR="00CC0687" w:rsidRPr="007E73E6" w:rsidRDefault="00CC0687" w:rsidP="00CC0687">
      <w:pPr>
        <w:pStyle w:val="Ttulo6"/>
        <w:ind w:left="1435"/>
      </w:pPr>
      <w:r w:rsidRPr="003D3FC6">
        <w:t>Enrutamiento estricto de origen</w:t>
      </w:r>
    </w:p>
    <w:p w14:paraId="5D199328" w14:textId="77777777" w:rsidR="00CC0687" w:rsidRPr="007E73E6" w:rsidRDefault="00CC0687" w:rsidP="00CC0687">
      <w:pPr>
        <w:spacing w:after="230"/>
        <w:ind w:left="1450" w:right="12"/>
      </w:pPr>
      <w:r w:rsidRPr="003D3FC6">
        <w:t xml:space="preserve">La opción de enrutamiento de origen estricto, también denominada opción de ruta de origen y registro estricto (SSRR), utiliza el mismo principio que el enrutamiento de origen suelto, excepto que el enrutador intermedio </w:t>
      </w:r>
      <w:r w:rsidRPr="003D3FC6">
        <w:rPr>
          <w:rFonts w:ascii="Times New Roman" w:eastAsia="Times New Roman" w:hAnsi="Times New Roman" w:cs="Times New Roman"/>
          <w:i/>
          <w:sz w:val="22"/>
        </w:rPr>
        <w:t>debe</w:t>
      </w:r>
      <w:r w:rsidRPr="003D3FC6">
        <w:t xml:space="preserve"> enviar el datagrama a la siguiente dirección IP en la ruta de origen a través de una red conectada directamente. No puede utilizar un router intermedio. Si esto no se puede hacer, se emite un mensaje de error ICMP Destination Unreachable. La Figura 3-24 ofrece una descripción general de la opción SSRR.</w:t>
      </w:r>
    </w:p>
    <w:p w14:paraId="392F5F4A" w14:textId="77777777" w:rsidR="00CC0687" w:rsidRPr="007E73E6" w:rsidRDefault="00CC0687" w:rsidP="00CC0687">
      <w:pPr>
        <w:spacing w:after="0" w:line="263" w:lineRule="auto"/>
        <w:ind w:left="1435" w:hanging="10"/>
      </w:pPr>
      <w:r w:rsidRPr="003D3FC6">
        <w:rPr>
          <w:i/>
          <w:sz w:val="18"/>
        </w:rPr>
        <w:t>Figura 3-24 IP: Opción de enrutamiento de origen estricto</w:t>
      </w:r>
      <w:r>
        <w:rPr>
          <w:rFonts w:ascii="Calibri" w:eastAsia="Calibri" w:hAnsi="Calibri" w:cs="Calibri"/>
          <w:noProof/>
          <w:sz w:val="22"/>
        </w:rPr>
        <mc:AlternateContent>
          <mc:Choice Requires="wpg">
            <w:drawing>
              <wp:inline distT="0" distB="0" distL="0" distR="0" wp14:anchorId="3E6037B0" wp14:editId="0C452B44">
                <wp:extent cx="4507096" cy="733413"/>
                <wp:effectExtent l="0" t="0" r="0" b="0"/>
                <wp:docPr id="784948" name="Group 784948"/>
                <wp:cNvGraphicFramePr/>
                <a:graphic xmlns:a="http://schemas.openxmlformats.org/drawingml/2006/main">
                  <a:graphicData uri="http://schemas.microsoft.com/office/word/2010/wordprocessingGroup">
                    <wpg:wgp>
                      <wpg:cNvGrpSpPr/>
                      <wpg:grpSpPr>
                        <a:xfrm>
                          <a:off x="0" y="0"/>
                          <a:ext cx="4507096" cy="733413"/>
                          <a:chOff x="0" y="0"/>
                          <a:chExt cx="4507096" cy="733413"/>
                        </a:xfrm>
                      </wpg:grpSpPr>
                      <wps:wsp>
                        <wps:cNvPr id="781788" name="Rectangle 781788"/>
                        <wps:cNvSpPr/>
                        <wps:spPr>
                          <a:xfrm>
                            <a:off x="291084" y="256925"/>
                            <a:ext cx="831253" cy="153841"/>
                          </a:xfrm>
                          <a:prstGeom prst="rect">
                            <a:avLst/>
                          </a:prstGeom>
                          <a:ln>
                            <a:noFill/>
                          </a:ln>
                        </wps:spPr>
                        <wps:txbx>
                          <w:txbxContent>
                            <w:p w14:paraId="383EBC9C" w14:textId="77777777" w:rsidR="00CC0687" w:rsidRDefault="00CC0687" w:rsidP="00CC0687">
                              <w:pPr>
                                <w:spacing w:after="160"/>
                                <w:ind w:left="0" w:firstLine="0"/>
                              </w:pPr>
                              <w:r>
                                <w:t>100001001</w:t>
                              </w:r>
                            </w:p>
                          </w:txbxContent>
                        </wps:txbx>
                        <wps:bodyPr horzOverflow="overflow" vert="horz" lIns="0" tIns="0" rIns="0" bIns="0" rtlCol="0">
                          <a:noAutofit/>
                        </wps:bodyPr>
                      </wps:wsp>
                      <wps:wsp>
                        <wps:cNvPr id="781789" name="Rectangle 781789"/>
                        <wps:cNvSpPr/>
                        <wps:spPr>
                          <a:xfrm>
                            <a:off x="916662" y="256925"/>
                            <a:ext cx="46235" cy="153841"/>
                          </a:xfrm>
                          <a:prstGeom prst="rect">
                            <a:avLst/>
                          </a:prstGeom>
                          <a:ln>
                            <a:noFill/>
                          </a:ln>
                        </wps:spPr>
                        <wps:txbx>
                          <w:txbxContent>
                            <w:p w14:paraId="1460B35F" w14:textId="77777777" w:rsidR="00CC0687" w:rsidRDefault="00CC0687" w:rsidP="00CC0687">
                              <w:pPr>
                                <w:spacing w:after="160"/>
                                <w:ind w:left="0" w:firstLine="0"/>
                              </w:pPr>
                              <w:r>
                                <w:t xml:space="preserve"> </w:t>
                              </w:r>
                            </w:p>
                          </w:txbxContent>
                        </wps:txbx>
                        <wps:bodyPr horzOverflow="overflow" vert="horz" lIns="0" tIns="0" rIns="0" bIns="0" rtlCol="0">
                          <a:noAutofit/>
                        </wps:bodyPr>
                      </wps:wsp>
                      <wps:wsp>
                        <wps:cNvPr id="13218" name="Shape 13218"/>
                        <wps:cNvSpPr/>
                        <wps:spPr>
                          <a:xfrm>
                            <a:off x="185928" y="225552"/>
                            <a:ext cx="874776" cy="150876"/>
                          </a:xfrm>
                          <a:custGeom>
                            <a:avLst/>
                            <a:gdLst/>
                            <a:ahLst/>
                            <a:cxnLst/>
                            <a:rect l="0" t="0" r="0" b="0"/>
                            <a:pathLst>
                              <a:path w="874776" h="150876">
                                <a:moveTo>
                                  <a:pt x="0" y="150876"/>
                                </a:moveTo>
                                <a:lnTo>
                                  <a:pt x="874776" y="150876"/>
                                </a:lnTo>
                                <a:lnTo>
                                  <a:pt x="874776" y="0"/>
                                </a:lnTo>
                                <a:lnTo>
                                  <a:pt x="0" y="0"/>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3219" name="Shape 13219"/>
                        <wps:cNvSpPr/>
                        <wps:spPr>
                          <a:xfrm>
                            <a:off x="185928" y="225552"/>
                            <a:ext cx="0" cy="150876"/>
                          </a:xfrm>
                          <a:custGeom>
                            <a:avLst/>
                            <a:gdLst/>
                            <a:ahLst/>
                            <a:cxnLst/>
                            <a:rect l="0" t="0" r="0" b="0"/>
                            <a:pathLst>
                              <a:path h="150876">
                                <a:moveTo>
                                  <a:pt x="0" y="0"/>
                                </a:moveTo>
                                <a:lnTo>
                                  <a:pt x="0" y="150876"/>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107145" name="Shape 1107145"/>
                        <wps:cNvSpPr/>
                        <wps:spPr>
                          <a:xfrm>
                            <a:off x="1060704" y="225552"/>
                            <a:ext cx="1034796" cy="150876"/>
                          </a:xfrm>
                          <a:custGeom>
                            <a:avLst/>
                            <a:gdLst/>
                            <a:ahLst/>
                            <a:cxnLst/>
                            <a:rect l="0" t="0" r="0" b="0"/>
                            <a:pathLst>
                              <a:path w="1034796" h="150876">
                                <a:moveTo>
                                  <a:pt x="0" y="0"/>
                                </a:moveTo>
                                <a:lnTo>
                                  <a:pt x="1034796" y="0"/>
                                </a:lnTo>
                                <a:lnTo>
                                  <a:pt x="1034796" y="150876"/>
                                </a:lnTo>
                                <a:lnTo>
                                  <a:pt x="0" y="15087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221" name="Rectangle 13221"/>
                        <wps:cNvSpPr/>
                        <wps:spPr>
                          <a:xfrm>
                            <a:off x="1408176" y="256925"/>
                            <a:ext cx="452107" cy="153841"/>
                          </a:xfrm>
                          <a:prstGeom prst="rect">
                            <a:avLst/>
                          </a:prstGeom>
                          <a:ln>
                            <a:noFill/>
                          </a:ln>
                        </wps:spPr>
                        <wps:txbx>
                          <w:txbxContent>
                            <w:p w14:paraId="64B157C5" w14:textId="77777777" w:rsidR="00CC0687" w:rsidRDefault="00CC0687" w:rsidP="00CC0687">
                              <w:pPr>
                                <w:spacing w:after="160"/>
                                <w:ind w:left="0" w:firstLine="0"/>
                              </w:pPr>
                              <w:r>
                                <w:t>largura</w:t>
                              </w:r>
                            </w:p>
                          </w:txbxContent>
                        </wps:txbx>
                        <wps:bodyPr horzOverflow="overflow" vert="horz" lIns="0" tIns="0" rIns="0" bIns="0" rtlCol="0">
                          <a:noAutofit/>
                        </wps:bodyPr>
                      </wps:wsp>
                      <wps:wsp>
                        <wps:cNvPr id="13222" name="Shape 13222"/>
                        <wps:cNvSpPr/>
                        <wps:spPr>
                          <a:xfrm>
                            <a:off x="1060704" y="225552"/>
                            <a:ext cx="1034796" cy="150876"/>
                          </a:xfrm>
                          <a:custGeom>
                            <a:avLst/>
                            <a:gdLst/>
                            <a:ahLst/>
                            <a:cxnLst/>
                            <a:rect l="0" t="0" r="0" b="0"/>
                            <a:pathLst>
                              <a:path w="1034796" h="150876">
                                <a:moveTo>
                                  <a:pt x="0" y="150876"/>
                                </a:moveTo>
                                <a:lnTo>
                                  <a:pt x="1034796" y="150876"/>
                                </a:lnTo>
                                <a:lnTo>
                                  <a:pt x="1034796" y="0"/>
                                </a:lnTo>
                                <a:lnTo>
                                  <a:pt x="0" y="0"/>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3223" name="Shape 13223"/>
                        <wps:cNvSpPr/>
                        <wps:spPr>
                          <a:xfrm>
                            <a:off x="1060704" y="225552"/>
                            <a:ext cx="0" cy="150876"/>
                          </a:xfrm>
                          <a:custGeom>
                            <a:avLst/>
                            <a:gdLst/>
                            <a:ahLst/>
                            <a:cxnLst/>
                            <a:rect l="0" t="0" r="0" b="0"/>
                            <a:pathLst>
                              <a:path h="150876">
                                <a:moveTo>
                                  <a:pt x="0" y="0"/>
                                </a:moveTo>
                                <a:lnTo>
                                  <a:pt x="0" y="150876"/>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107146" name="Shape 1107146"/>
                        <wps:cNvSpPr/>
                        <wps:spPr>
                          <a:xfrm>
                            <a:off x="2095500" y="225552"/>
                            <a:ext cx="1154430" cy="150876"/>
                          </a:xfrm>
                          <a:custGeom>
                            <a:avLst/>
                            <a:gdLst/>
                            <a:ahLst/>
                            <a:cxnLst/>
                            <a:rect l="0" t="0" r="0" b="0"/>
                            <a:pathLst>
                              <a:path w="1154430" h="150876">
                                <a:moveTo>
                                  <a:pt x="0" y="0"/>
                                </a:moveTo>
                                <a:lnTo>
                                  <a:pt x="1154430" y="0"/>
                                </a:lnTo>
                                <a:lnTo>
                                  <a:pt x="1154430" y="150876"/>
                                </a:lnTo>
                                <a:lnTo>
                                  <a:pt x="0" y="15087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225" name="Rectangle 13225"/>
                        <wps:cNvSpPr/>
                        <wps:spPr>
                          <a:xfrm>
                            <a:off x="2481072" y="256925"/>
                            <a:ext cx="508388" cy="153841"/>
                          </a:xfrm>
                          <a:prstGeom prst="rect">
                            <a:avLst/>
                          </a:prstGeom>
                          <a:ln>
                            <a:noFill/>
                          </a:ln>
                        </wps:spPr>
                        <wps:txbx>
                          <w:txbxContent>
                            <w:p w14:paraId="2BDC1962" w14:textId="77777777" w:rsidR="00CC0687" w:rsidRDefault="00CC0687" w:rsidP="00CC0687">
                              <w:pPr>
                                <w:spacing w:after="160"/>
                                <w:ind w:left="0" w:firstLine="0"/>
                              </w:pPr>
                              <w:r>
                                <w:t>puntero</w:t>
                              </w:r>
                            </w:p>
                          </w:txbxContent>
                        </wps:txbx>
                        <wps:bodyPr horzOverflow="overflow" vert="horz" lIns="0" tIns="0" rIns="0" bIns="0" rtlCol="0">
                          <a:noAutofit/>
                        </wps:bodyPr>
                      </wps:wsp>
                      <wps:wsp>
                        <wps:cNvPr id="13226" name="Shape 13226"/>
                        <wps:cNvSpPr/>
                        <wps:spPr>
                          <a:xfrm>
                            <a:off x="2095500" y="225552"/>
                            <a:ext cx="1154430" cy="150876"/>
                          </a:xfrm>
                          <a:custGeom>
                            <a:avLst/>
                            <a:gdLst/>
                            <a:ahLst/>
                            <a:cxnLst/>
                            <a:rect l="0" t="0" r="0" b="0"/>
                            <a:pathLst>
                              <a:path w="1154430" h="150876">
                                <a:moveTo>
                                  <a:pt x="0" y="150876"/>
                                </a:moveTo>
                                <a:lnTo>
                                  <a:pt x="1154430" y="150876"/>
                                </a:lnTo>
                                <a:lnTo>
                                  <a:pt x="1154430" y="0"/>
                                </a:lnTo>
                                <a:lnTo>
                                  <a:pt x="0" y="0"/>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3227" name="Shape 13227"/>
                        <wps:cNvSpPr/>
                        <wps:spPr>
                          <a:xfrm>
                            <a:off x="2095500" y="225552"/>
                            <a:ext cx="0" cy="150876"/>
                          </a:xfrm>
                          <a:custGeom>
                            <a:avLst/>
                            <a:gdLst/>
                            <a:ahLst/>
                            <a:cxnLst/>
                            <a:rect l="0" t="0" r="0" b="0"/>
                            <a:pathLst>
                              <a:path h="150876">
                                <a:moveTo>
                                  <a:pt x="0" y="0"/>
                                </a:moveTo>
                                <a:lnTo>
                                  <a:pt x="0" y="150876"/>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107147" name="Shape 1107147"/>
                        <wps:cNvSpPr/>
                        <wps:spPr>
                          <a:xfrm>
                            <a:off x="3249930" y="225552"/>
                            <a:ext cx="1005078" cy="150876"/>
                          </a:xfrm>
                          <a:custGeom>
                            <a:avLst/>
                            <a:gdLst/>
                            <a:ahLst/>
                            <a:cxnLst/>
                            <a:rect l="0" t="0" r="0" b="0"/>
                            <a:pathLst>
                              <a:path w="1005078" h="150876">
                                <a:moveTo>
                                  <a:pt x="0" y="0"/>
                                </a:moveTo>
                                <a:lnTo>
                                  <a:pt x="1005078" y="0"/>
                                </a:lnTo>
                                <a:lnTo>
                                  <a:pt x="1005078" y="150876"/>
                                </a:lnTo>
                                <a:lnTo>
                                  <a:pt x="0" y="15087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229" name="Rectangle 13229"/>
                        <wps:cNvSpPr/>
                        <wps:spPr>
                          <a:xfrm>
                            <a:off x="3297936" y="256925"/>
                            <a:ext cx="746949" cy="153841"/>
                          </a:xfrm>
                          <a:prstGeom prst="rect">
                            <a:avLst/>
                          </a:prstGeom>
                          <a:ln>
                            <a:noFill/>
                          </a:ln>
                        </wps:spPr>
                        <wps:txbx>
                          <w:txbxContent>
                            <w:p w14:paraId="1BF928EC" w14:textId="77777777" w:rsidR="00CC0687" w:rsidRDefault="00CC0687" w:rsidP="00CC0687">
                              <w:pPr>
                                <w:spacing w:after="160"/>
                                <w:ind w:left="0" w:firstLine="0"/>
                              </w:pPr>
                              <w:r>
                                <w:t>Datos de ruta</w:t>
                              </w:r>
                            </w:p>
                          </w:txbxContent>
                        </wps:txbx>
                        <wps:bodyPr horzOverflow="overflow" vert="horz" lIns="0" tIns="0" rIns="0" bIns="0" rtlCol="0">
                          <a:noAutofit/>
                        </wps:bodyPr>
                      </wps:wsp>
                      <wps:wsp>
                        <wps:cNvPr id="13230" name="Shape 13230"/>
                        <wps:cNvSpPr/>
                        <wps:spPr>
                          <a:xfrm>
                            <a:off x="3249930" y="225552"/>
                            <a:ext cx="1005078" cy="150876"/>
                          </a:xfrm>
                          <a:custGeom>
                            <a:avLst/>
                            <a:gdLst/>
                            <a:ahLst/>
                            <a:cxnLst/>
                            <a:rect l="0" t="0" r="0" b="0"/>
                            <a:pathLst>
                              <a:path w="1005078" h="150876">
                                <a:moveTo>
                                  <a:pt x="0" y="150876"/>
                                </a:moveTo>
                                <a:lnTo>
                                  <a:pt x="1005078" y="150876"/>
                                </a:lnTo>
                                <a:lnTo>
                                  <a:pt x="1005078" y="0"/>
                                </a:lnTo>
                                <a:lnTo>
                                  <a:pt x="0" y="0"/>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3231" name="Shape 13231"/>
                        <wps:cNvSpPr/>
                        <wps:spPr>
                          <a:xfrm>
                            <a:off x="3249930" y="225552"/>
                            <a:ext cx="0" cy="150876"/>
                          </a:xfrm>
                          <a:custGeom>
                            <a:avLst/>
                            <a:gdLst/>
                            <a:ahLst/>
                            <a:cxnLst/>
                            <a:rect l="0" t="0" r="0" b="0"/>
                            <a:pathLst>
                              <a:path h="150876">
                                <a:moveTo>
                                  <a:pt x="0" y="0"/>
                                </a:moveTo>
                                <a:lnTo>
                                  <a:pt x="0" y="150876"/>
                                </a:lnTo>
                              </a:path>
                            </a:pathLst>
                          </a:custGeom>
                          <a:ln w="6604" cap="rnd">
                            <a:round/>
                          </a:ln>
                        </wps:spPr>
                        <wps:style>
                          <a:lnRef idx="1">
                            <a:srgbClr val="000000"/>
                          </a:lnRef>
                          <a:fillRef idx="0">
                            <a:srgbClr val="000000">
                              <a:alpha val="0"/>
                            </a:srgbClr>
                          </a:fillRef>
                          <a:effectRef idx="0">
                            <a:scrgbClr r="0" g="0" b="0"/>
                          </a:effectRef>
                          <a:fontRef idx="none"/>
                        </wps:style>
                        <wps:bodyPr/>
                      </wps:wsp>
                      <wps:wsp>
                        <wps:cNvPr id="1107148" name="Shape 1107148"/>
                        <wps:cNvSpPr/>
                        <wps:spPr>
                          <a:xfrm>
                            <a:off x="3933444" y="137922"/>
                            <a:ext cx="127254" cy="176784"/>
                          </a:xfrm>
                          <a:custGeom>
                            <a:avLst/>
                            <a:gdLst/>
                            <a:ahLst/>
                            <a:cxnLst/>
                            <a:rect l="0" t="0" r="0" b="0"/>
                            <a:pathLst>
                              <a:path w="127254" h="176784">
                                <a:moveTo>
                                  <a:pt x="0" y="0"/>
                                </a:moveTo>
                                <a:lnTo>
                                  <a:pt x="127254" y="0"/>
                                </a:lnTo>
                                <a:lnTo>
                                  <a:pt x="127254" y="176784"/>
                                </a:lnTo>
                                <a:lnTo>
                                  <a:pt x="0" y="17678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233" name="Rectangle 13233"/>
                        <wps:cNvSpPr/>
                        <wps:spPr>
                          <a:xfrm>
                            <a:off x="3931920" y="170209"/>
                            <a:ext cx="110526" cy="182305"/>
                          </a:xfrm>
                          <a:prstGeom prst="rect">
                            <a:avLst/>
                          </a:prstGeom>
                          <a:ln>
                            <a:noFill/>
                          </a:ln>
                        </wps:spPr>
                        <wps:txbx>
                          <w:txbxContent>
                            <w:p w14:paraId="62D9F484" w14:textId="77777777" w:rsidR="00CC0687" w:rsidRDefault="00CC0687" w:rsidP="00CC0687">
                              <w:pPr>
                                <w:spacing w:after="160"/>
                                <w:ind w:left="0" w:firstLine="0"/>
                              </w:pPr>
                              <w:r>
                                <w:rPr>
                                  <w:sz w:val="23"/>
                                </w:rPr>
                                <w:t>//</w:t>
                              </w:r>
                            </w:p>
                          </w:txbxContent>
                        </wps:txbx>
                        <wps:bodyPr horzOverflow="overflow" vert="horz" lIns="0" tIns="0" rIns="0" bIns="0" rtlCol="0">
                          <a:noAutofit/>
                        </wps:bodyPr>
                      </wps:wsp>
                      <wps:wsp>
                        <wps:cNvPr id="1107149" name="Shape 1107149"/>
                        <wps:cNvSpPr/>
                        <wps:spPr>
                          <a:xfrm>
                            <a:off x="3890010" y="261366"/>
                            <a:ext cx="127254" cy="176022"/>
                          </a:xfrm>
                          <a:custGeom>
                            <a:avLst/>
                            <a:gdLst/>
                            <a:ahLst/>
                            <a:cxnLst/>
                            <a:rect l="0" t="0" r="0" b="0"/>
                            <a:pathLst>
                              <a:path w="127254" h="176022">
                                <a:moveTo>
                                  <a:pt x="0" y="0"/>
                                </a:moveTo>
                                <a:lnTo>
                                  <a:pt x="127254" y="0"/>
                                </a:lnTo>
                                <a:lnTo>
                                  <a:pt x="127254" y="176022"/>
                                </a:lnTo>
                                <a:lnTo>
                                  <a:pt x="0" y="1760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81886" name="Rectangle 781886"/>
                        <wps:cNvSpPr/>
                        <wps:spPr>
                          <a:xfrm>
                            <a:off x="3890010" y="292129"/>
                            <a:ext cx="54790" cy="182304"/>
                          </a:xfrm>
                          <a:prstGeom prst="rect">
                            <a:avLst/>
                          </a:prstGeom>
                          <a:ln>
                            <a:noFill/>
                          </a:ln>
                        </wps:spPr>
                        <wps:txbx>
                          <w:txbxContent>
                            <w:p w14:paraId="61DC9B26" w14:textId="77777777" w:rsidR="00CC0687" w:rsidRDefault="00CC0687" w:rsidP="00CC0687">
                              <w:pPr>
                                <w:spacing w:after="160"/>
                                <w:ind w:left="0" w:firstLine="0"/>
                              </w:pPr>
                              <w:r>
                                <w:rPr>
                                  <w:sz w:val="23"/>
                                </w:rPr>
                                <w:t>/</w:t>
                              </w:r>
                            </w:p>
                          </w:txbxContent>
                        </wps:txbx>
                        <wps:bodyPr horzOverflow="overflow" vert="horz" lIns="0" tIns="0" rIns="0" bIns="0" rtlCol="0">
                          <a:noAutofit/>
                        </wps:bodyPr>
                      </wps:wsp>
                      <wps:wsp>
                        <wps:cNvPr id="781887" name="Rectangle 781887"/>
                        <wps:cNvSpPr/>
                        <wps:spPr>
                          <a:xfrm>
                            <a:off x="3930390" y="292129"/>
                            <a:ext cx="54790" cy="182304"/>
                          </a:xfrm>
                          <a:prstGeom prst="rect">
                            <a:avLst/>
                          </a:prstGeom>
                          <a:ln>
                            <a:noFill/>
                          </a:ln>
                        </wps:spPr>
                        <wps:txbx>
                          <w:txbxContent>
                            <w:p w14:paraId="0B0EDEC8" w14:textId="77777777" w:rsidR="00CC0687" w:rsidRDefault="00CC0687" w:rsidP="00CC0687">
                              <w:pPr>
                                <w:spacing w:after="160"/>
                                <w:ind w:left="0" w:firstLine="0"/>
                              </w:pPr>
                              <w:r>
                                <w:rPr>
                                  <w:sz w:val="23"/>
                                </w:rPr>
                                <w:t>/</w:t>
                              </w:r>
                            </w:p>
                          </w:txbxContent>
                        </wps:txbx>
                        <wps:bodyPr horzOverflow="overflow" vert="horz" lIns="0" tIns="0" rIns="0" bIns="0" rtlCol="0">
                          <a:noAutofit/>
                        </wps:bodyPr>
                      </wps:wsp>
                      <wps:wsp>
                        <wps:cNvPr id="1107150" name="Shape 1107150"/>
                        <wps:cNvSpPr/>
                        <wps:spPr>
                          <a:xfrm>
                            <a:off x="1524" y="0"/>
                            <a:ext cx="4504944" cy="9144"/>
                          </a:xfrm>
                          <a:custGeom>
                            <a:avLst/>
                            <a:gdLst/>
                            <a:ahLst/>
                            <a:cxnLst/>
                            <a:rect l="0" t="0" r="0" b="0"/>
                            <a:pathLst>
                              <a:path w="4504944" h="9144">
                                <a:moveTo>
                                  <a:pt x="0" y="0"/>
                                </a:moveTo>
                                <a:lnTo>
                                  <a:pt x="4504944" y="0"/>
                                </a:lnTo>
                                <a:lnTo>
                                  <a:pt x="45049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51" name="Shape 1107151"/>
                        <wps:cNvSpPr/>
                        <wps:spPr>
                          <a:xfrm>
                            <a:off x="4502658" y="1524"/>
                            <a:ext cx="9144" cy="615696"/>
                          </a:xfrm>
                          <a:custGeom>
                            <a:avLst/>
                            <a:gdLst/>
                            <a:ahLst/>
                            <a:cxnLst/>
                            <a:rect l="0" t="0" r="0" b="0"/>
                            <a:pathLst>
                              <a:path w="9144" h="615696">
                                <a:moveTo>
                                  <a:pt x="0" y="0"/>
                                </a:moveTo>
                                <a:lnTo>
                                  <a:pt x="9144" y="0"/>
                                </a:lnTo>
                                <a:lnTo>
                                  <a:pt x="9144" y="615696"/>
                                </a:lnTo>
                                <a:lnTo>
                                  <a:pt x="0" y="61569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52" name="Shape 1107152"/>
                        <wps:cNvSpPr/>
                        <wps:spPr>
                          <a:xfrm>
                            <a:off x="0" y="613410"/>
                            <a:ext cx="4504182" cy="9144"/>
                          </a:xfrm>
                          <a:custGeom>
                            <a:avLst/>
                            <a:gdLst/>
                            <a:ahLst/>
                            <a:cxnLst/>
                            <a:rect l="0" t="0" r="0" b="0"/>
                            <a:pathLst>
                              <a:path w="4504182" h="9144">
                                <a:moveTo>
                                  <a:pt x="0" y="0"/>
                                </a:moveTo>
                                <a:lnTo>
                                  <a:pt x="4504182" y="0"/>
                                </a:lnTo>
                                <a:lnTo>
                                  <a:pt x="450418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53" name="Shape 1107153"/>
                        <wps:cNvSpPr/>
                        <wps:spPr>
                          <a:xfrm>
                            <a:off x="0" y="0"/>
                            <a:ext cx="9144" cy="614934"/>
                          </a:xfrm>
                          <a:custGeom>
                            <a:avLst/>
                            <a:gdLst/>
                            <a:ahLst/>
                            <a:cxnLst/>
                            <a:rect l="0" t="0" r="0" b="0"/>
                            <a:pathLst>
                              <a:path w="9144" h="614934">
                                <a:moveTo>
                                  <a:pt x="0" y="0"/>
                                </a:moveTo>
                                <a:lnTo>
                                  <a:pt x="9144" y="0"/>
                                </a:lnTo>
                                <a:lnTo>
                                  <a:pt x="9144" y="614934"/>
                                </a:lnTo>
                                <a:lnTo>
                                  <a:pt x="0" y="61493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255" name="Rectangle 13255"/>
                        <wps:cNvSpPr/>
                        <wps:spPr>
                          <a:xfrm>
                            <a:off x="4475398" y="581556"/>
                            <a:ext cx="42158" cy="201969"/>
                          </a:xfrm>
                          <a:prstGeom prst="rect">
                            <a:avLst/>
                          </a:prstGeom>
                          <a:ln>
                            <a:noFill/>
                          </a:ln>
                        </wps:spPr>
                        <wps:txbx>
                          <w:txbxContent>
                            <w:p w14:paraId="196A9700"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784948" style="width:354.9pt;height:57.75pt;mso-position-horizontal-relative:char;mso-position-vertical-relative:line" coordsize="45070,7334" o:spid="_x0000_s1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HtKBwgAAKhNAAAOAAAAZHJzL2Uyb0RvYy54bWzsXFtv2zYUfh+w/yDofbVI3Y0mxdCtxYBh&#10;LdruByiyfAFkSZCUONmv3zm8iVTt2kodO7CVh1CmjqjDQ37nRlJv3z2uc+shq5tVWdzY5I1jW1mR&#10;lrNVsbix//324bfItpo2KWZJXhbZjf2UNfa7219/ebupphktl2U+y2oLGima6aa6sZdtW00nkyZd&#10;ZuukeVNWWQE352W9Tlr4WS8mszrZQOvrfEIdJ5hsynpW1WWaNQ3U/sFv2res/fk8S9tP83mTtVZ+&#10;YwNvLftfs/93+H9y+zaZLuqkWq5SwUbyDC7WyaqAl6qm/kjaxLqvV981tV6lddmU8/ZNWq4n5Xy+&#10;SjPWB+gNcXq9+ViX9xXry2K6WVRKTCDanpye3Wz6z8PHuvpafa5BEptqAbJgv7Avj/N6jSVwaT0y&#10;kT0pkWWPrZVCpec7oRMHtpXCvdB1PeJymaZLEPx3j6XLP3/84ES+dmIws6lgejSdBJqfk8DXZVJl&#10;TLDNFCTwubZWM2A/ImEE87VI1jBTv8DcSYpFnlmingmI0StxNdMGJLdFVjQmTuTZFgiF+kFMfS4U&#10;KbXIJdR3udCI70Yewfuq78m0qpv2Y1auLby4sWvghU2v5OHvpuWkkgTfnhf4vyg/rPKc38UaEKFk&#10;EK/ax7tH1k9KQnwd1t2Vsyfo/bKs//sEKJ7n5ebGLsWVjcCGt+Nd28r/KkDqiCF5UcuLO3lRt/n7&#10;kiGN8/P7fVvOV4zh7m2CMRhOzsNpxjXeMa6xFAXMg/3jGpMgCOjOcfUC6vrnG9ZI9uUqhpW4lCi0&#10;MkRbvErM7YMGlER+TKEVBCr1fZ+iCJOpAmrohaHQbsR3Irjm+JK6Mb3nQMWHJDjBCsw4TKFuKa/S&#10;x0JeIpx/aJCqpMXnsFG8tACUkeBkCVaWM4J314DVbyWjaztla3DakeSFTiobhJ4b9JJKlhVrWKNm&#10;RhN0lSSQJScEBQEtmjRAjN1gGk51DSp14eUF9jIIHNCaaQKeQF3MmMoDG1jMuNC3KLWmfcoz7H9e&#10;fMnmoN7AJhH2XFMv7t7ntfWQoEJif2LsGCk+Mwd1qZ5ydj6FpEleLRPRlmhGvID1SrSElBnzOvrN&#10;poIb7nqAAQc5SQcEJKEeYmyVRaueL8BtYi9kypz3ttOlKBf8dTplihBTurRD3TA1ugd1IBt0J4xp&#10;eVrAHYIyOcd3AYwjwegEh8oIh+Zy4ECckHhg87nTKAAhKgGdCM7DDJETgCctXMYtlog4rhdKR9uY&#10;VKdFBihpxcoxUKIa+85qdBaGWxad0hCANECy1A3RwYQSzUMhirrq58zVTxme7bZsiwX8wP6E6boq&#10;c0WJRGcX0oEVg+pB+PQcCA/BFYR5ui2k83wKqJeG6/QhnTLA1+L7UwjDDKULQ8q896tXuYbO2+Wd&#10;DNSmOrmpKvtqmrs9Js3o8VyQxwM4g9RVH3os7Xc06I0RAAS0Y0AMUfDrD4iZsw+OgYEIUTnEw6BO&#10;7PsOV5/bclGE+J7nnh8ZGAFIVo4SAcjG9kcAGqVh5KTnL8sxAhgjALmqg66+is/NCICtyhxss6gX&#10;Aap3J/8hK+vi8hFPXZ08AqDM5cLeXE0E0Fe6MNIsP3/4kF6oyjWU484IYJg2VTp/r5oeI4CLXwKg&#10;kOkw/B2AnlpUPijfuc/bOb+fcwzfhkPBgOPQBOO4JIYrda96SYw5+31EiMohEYBLvThGDx9zjFvX&#10;ABzYbqNcjHMuRxNHsHIMlKjG9poWnXILqrbnog4mfG7SCnXVuAbwmpesqVqyNiMAlTU/yGa5NA5j&#10;d/caQOgFsQdvOlcEoFY0riUCQF3Zc0OgalS5vb0TOyMAqcRB7x6gJHXla6rK7XrXpBnXAC5qDcBV&#10;q6pqExBUHRN6aFX7E/O0ex2O4dtwb24LukY8XBAemLPf34wqKgdhIoYt9B7fBUTcMOYr2t1+VEJD&#10;6uMOSQRGGISwxxyah6l0WmDgEoDgBDHCGcGVms7S6Cl4aQi6u2aiXra13/0XL+33XjYnS/3lhpgk&#10;gSx1Qsklv3c4PEfv/3VH5y511Xq14f1D9UBskhiy7Bidk9CBBBY+rmGTOD7knzk2I+o6bHlBw6Y8&#10;sfEyhzq6zS/X4f0z7arCOn3j5cCgLoodOHrFky4BcQO2hKANq6lyHS5nbVj1XewvegRAqkmucpGR&#10;k6vcrvdSg8pS16Sgcg8jHFUuO7AgdoBezKZoODAXRWpxrtO5on6Q0tXRGVMCiRxD6fqwKRoNMOpk&#10;1Ll9f+iFda6yIFehc9n4qTx3b1yHLf+4kOd2ceRg4OjrG1c2ja5nLR1tqQ+DYeTSROUQtBKf8tiF&#10;KfbOhsIpYS/GsAZxGhO4glbPYUIVI2BDGR/Pt6CqKeiSacf62TCdUuu8tJyy1C3ogWTmey8vZDGO&#10;7V3RoQUGvX6CTVQOwSPMPBr4/Hgrw6ZhO9kkY5AMCBxSP9vRVs4HIFKw8XxM8pb2AlKRGf2WOJSl&#10;jseDCUdEXqRHSxj4+idOROUQRHKPB8JMD0JOA41oJcCFfR02kjFyHBvJmtoLSdV700GQWJSljkmG&#10;YhAhmD15W5Y62YjIC0akSuxp+R/4sMpwRPbAyC0EeqsB8WL3bP4q54OZRsbGKU2j1m+JK1nq+DIE&#10;JAlkqROOQLxMILqwU02Gjl1OALbdQ/UQIHpe6Lsxd1b9iPh+LxHrUYKuLIISvpUVBywTpAWRL5zq&#10;UZ05d6qHfRkLPgfGLJ/4dBl+b0z/Ddf6B9Zu/wcAAP//AwBQSwMEFAAGAAgAAAAhAGr2KkDcAAAA&#10;BQEAAA8AAABkcnMvZG93bnJldi54bWxMj09Lw0AQxe+C32EZwZvdRIl/YjalFPVUhLZC6W2aTJPQ&#10;7GzIbpP02zt60cvA4z3e/F42n2yrBup949hAPItAEReubLgy8LV9v3sG5QNyia1jMnAhD/P8+irD&#10;tHQjr2nYhEpJCfsUDdQhdKnWvqjJop+5jli8o+stBpF9pcseRym3rb6PokdtsWH5UGNHy5qK0+Zs&#10;DXyMOC4e4rdhdTouL/tt8rlbxWTM7c20eAUVaAp/YfjBF3TIhengzlx61RqQIeH3ivcUvciMg4Ti&#10;JAGdZ/o/ff4NAAD//wMAUEsBAi0AFAAGAAgAAAAhALaDOJL+AAAA4QEAABMAAAAAAAAAAAAAAAAA&#10;AAAAAFtDb250ZW50X1R5cGVzXS54bWxQSwECLQAUAAYACAAAACEAOP0h/9YAAACUAQAACwAAAAAA&#10;AAAAAAAAAAAvAQAAX3JlbHMvLnJlbHNQSwECLQAUAAYACAAAACEAMfR7SgcIAACoTQAADgAAAAAA&#10;AAAAAAAAAAAuAgAAZHJzL2Uyb0RvYy54bWxQSwECLQAUAAYACAAAACEAavYqQNwAAAAFAQAADwAA&#10;AAAAAAAAAAAAAABhCgAAZHJzL2Rvd25yZXYueG1sUEsFBgAAAAAEAAQA8wAAAGoLAAAAAA==&#10;" w14:anchorId="3E6037B0">
                <v:rect id="Rectangle 781788" style="position:absolute;left:2910;top:2569;width:8313;height:1538;visibility:visible;mso-wrap-style:square;v-text-anchor:top" o:spid="_x0000_s18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Q66xAAAAN8AAAAPAAAAZHJzL2Rvd25yZXYueG1sRE/LisIw&#10;FN0P+A/hCrMbU12MbTWKqIMufYG6uzTXttjclCZjO/P1ZiG4PJz3dN6ZSjyocaVlBcNBBII4s7rk&#10;XMHp+PMVg3AeWWNlmRT8kYP5rPcxxVTblvf0OPhchBB2KSoovK9TKV1WkEE3sDVx4G62MegDbHKp&#10;G2xDuKnkKIq+pcGSQ0OBNS0Lyu6HX6NgE9eLy9b+t3m1vm7Ou3OyOiZeqc9+t5iA8NT5t/jl3moF&#10;43g4jsPg8Cd8ATl7AgAA//8DAFBLAQItABQABgAIAAAAIQDb4fbL7gAAAIUBAAATAAAAAAAAAAAA&#10;AAAAAAAAAABbQ29udGVudF9UeXBlc10ueG1sUEsBAi0AFAAGAAgAAAAhAFr0LFu/AAAAFQEAAAsA&#10;AAAAAAAAAAAAAAAAHwEAAF9yZWxzLy5yZWxzUEsBAi0AFAAGAAgAAAAhAItJDrrEAAAA3wAAAA8A&#10;AAAAAAAAAAAAAAAABwIAAGRycy9kb3ducmV2LnhtbFBLBQYAAAAAAwADALcAAAD4AgAAAAA=&#10;">
                  <v:textbox inset="0,0,0,0">
                    <w:txbxContent>
                      <w:p w:rsidR="00CC0687" w:rsidP="00CC0687" w:rsidRDefault="00CC0687" w14:paraId="383EBC9C" w14:textId="77777777">
                        <w:pPr>
                          <w:spacing w:after="160"/>
                          <w:ind w:left="0" w:firstLine="0"/>
                        </w:pPr>
                        <w:r>
                          <w:rPr>
                            <w:lang w:val="Spanish"/>
                          </w:rPr>
                          <w:t>100001001</w:t>
                        </w:r>
                      </w:p>
                    </w:txbxContent>
                  </v:textbox>
                </v:rect>
                <v:rect id="Rectangle 781789" style="position:absolute;left:9166;top:2569;width:462;height:1538;visibility:visible;mso-wrap-style:square;v-text-anchor:top" o:spid="_x0000_s18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ashxwAAAN8AAAAPAAAAZHJzL2Rvd25yZXYueG1sRI9Ba8JA&#10;FITvhf6H5RW81Y0eNImuIq1Fj2oE9fbIviah2bchuzVpf70rCB6HmfmGmS97U4srta6yrGA0jEAQ&#10;51ZXXCg4Zl/vMQjnkTXWlknBHzlYLl5f5phq2/GergdfiABhl6KC0vsmldLlJRl0Q9sQB+/btgZ9&#10;kG0hdYtdgJtajqNoIg1WHBZKbOijpPzn8GsUbOJmdd7a/66o15fNaXdKPrPEKzV461czEJ56/ww/&#10;2lutYBqPpnEC9z/hC8jFDQAA//8DAFBLAQItABQABgAIAAAAIQDb4fbL7gAAAIUBAAATAAAAAAAA&#10;AAAAAAAAAAAAAABbQ29udGVudF9UeXBlc10ueG1sUEsBAi0AFAAGAAgAAAAhAFr0LFu/AAAAFQEA&#10;AAsAAAAAAAAAAAAAAAAAHwEAAF9yZWxzLy5yZWxzUEsBAi0AFAAGAAgAAAAhAOQFqyHHAAAA3wAA&#10;AA8AAAAAAAAAAAAAAAAABwIAAGRycy9kb3ducmV2LnhtbFBLBQYAAAAAAwADALcAAAD7AgAAAAA=&#10;">
                  <v:textbox inset="0,0,0,0">
                    <w:txbxContent>
                      <w:p w:rsidR="00CC0687" w:rsidP="00CC0687" w:rsidRDefault="00CC0687" w14:paraId="1460B35F" w14:textId="77777777">
                        <w:pPr>
                          <w:spacing w:after="160"/>
                          <w:ind w:left="0" w:firstLine="0"/>
                        </w:pPr>
                        <w:r>
                          <w:rPr>
                            <w:lang w:val="Spanish"/>
                          </w:rPr>
                          <w:t xml:space="preserve"> </w:t>
                        </w:r>
                      </w:p>
                    </w:txbxContent>
                  </v:textbox>
                </v:rect>
                <v:shape id="Shape 13218" style="position:absolute;left:1859;top:2255;width:8748;height:1509;visibility:visible;mso-wrap-style:square;v-text-anchor:top" coordsize="874776,150876" o:spid="_x0000_s1812" filled="f" strokeweight=".52pt" path="m,150876r874776,l8747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3UhxwAAAN4AAAAPAAAAZHJzL2Rvd25yZXYueG1sRI9BT8JA&#10;EIXvJvyHzZB4k23BCCksBI0YPYCx6H3SHdqG7mzTXUr5987BxNtM3pv3vlltBteonrpQezaQThJQ&#10;xIW3NZcGvo+7hwWoEJEtNp7JwI0CbNajuxVm1l/5i/o8lkpCOGRooIqxzbQORUUOw8S3xKKdfOcw&#10;ytqV2nZ4lXDX6GmSPGmHNUtDhS29VFSc84sz0D/vMDZ6//H4+Ta75Id5+nqjH2Pux8N2CSrSEP/N&#10;f9fvVvBn01R45R2ZQa9/AQAA//8DAFBLAQItABQABgAIAAAAIQDb4fbL7gAAAIUBAAATAAAAAAAA&#10;AAAAAAAAAAAAAABbQ29udGVudF9UeXBlc10ueG1sUEsBAi0AFAAGAAgAAAAhAFr0LFu/AAAAFQEA&#10;AAsAAAAAAAAAAAAAAAAAHwEAAF9yZWxzLy5yZWxzUEsBAi0AFAAGAAgAAAAhAEFfdSHHAAAA3gAA&#10;AA8AAAAAAAAAAAAAAAAABwIAAGRycy9kb3ducmV2LnhtbFBLBQYAAAAAAwADALcAAAD7AgAAAAA=&#10;">
                  <v:stroke endcap="round"/>
                  <v:path textboxrect="0,0,874776,150876" arrowok="t"/>
                </v:shape>
                <v:shape id="Shape 13219" style="position:absolute;left:1859;top:2255;width:0;height:1509;visibility:visible;mso-wrap-style:square;v-text-anchor:top" coordsize="0,150876" o:spid="_x0000_s1813" filled="f" strokeweight=".52pt" path="m,l,1508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kGxAAAAN4AAAAPAAAAZHJzL2Rvd25yZXYueG1sRE/JasMw&#10;EL0X8g9iAr01sl0ojRMlJCalPbSELOQ8WBPb2BoZS17691Wh0Ns83jrr7WQaMVDnKssK4kUEgji3&#10;uuJCwfXy9vQKwnlkjY1lUvBNDrab2cMaU21HPtFw9oUIIexSVFB636ZSurwkg25hW+LA3W1n0AfY&#10;FVJ3OIZw08gkil6kwYpDQ4ktZSXl9bk3Cm7vx8NXle378fPAUzQMdLN1r9TjfNqtQHia/L/4z/2h&#10;w/znJF7C7zvhBrn5AQAA//8DAFBLAQItABQABgAIAAAAIQDb4fbL7gAAAIUBAAATAAAAAAAAAAAA&#10;AAAAAAAAAABbQ29udGVudF9UeXBlc10ueG1sUEsBAi0AFAAGAAgAAAAhAFr0LFu/AAAAFQEAAAsA&#10;AAAAAAAAAAAAAAAAHwEAAF9yZWxzLy5yZWxzUEsBAi0AFAAGAAgAAAAhAP/teQbEAAAA3gAAAA8A&#10;AAAAAAAAAAAAAAAABwIAAGRycy9kb3ducmV2LnhtbFBLBQYAAAAAAwADALcAAAD4AgAAAAA=&#10;">
                  <v:stroke endcap="round"/>
                  <v:path textboxrect="0,0,0,150876" arrowok="t"/>
                </v:shape>
                <v:shape id="Shape 1107145" style="position:absolute;left:10607;top:2255;width:10348;height:1509;visibility:visible;mso-wrap-style:square;v-text-anchor:top" coordsize="1034796,150876" o:spid="_x0000_s1814" stroked="f" strokeweight="0" path="m,l1034796,r,150876l,1508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I5xQAAAOAAAAAPAAAAZHJzL2Rvd25yZXYueG1sRE/dasIw&#10;FL4f+A7hCN7NtGPO0RnFCQN/LnTqAxyaY9rZnNQm1u7tF2Hg5cf3P5l1thItNb50rCAdJiCIc6dL&#10;NgqOh6/ndxA+IGusHJOCX/Iwm/aeJphpd+NvavfBiBjCPkMFRQh1JqXPC7Loh64mjtzJNRZDhI2R&#10;usFbDLeVfEmSN2mx5NhQYE2LgvLz/moVnHYbO/q5mO3xc3Uwu0u1btvFWqlBv5t/gAjUhYf4373U&#10;cX6ajNPXEdwPRQRy+gcAAP//AwBQSwECLQAUAAYACAAAACEA2+H2y+4AAACFAQAAEwAAAAAAAAAA&#10;AAAAAAAAAAAAW0NvbnRlbnRfVHlwZXNdLnhtbFBLAQItABQABgAIAAAAIQBa9CxbvwAAABUBAAAL&#10;AAAAAAAAAAAAAAAAAB8BAABfcmVscy8ucmVsc1BLAQItABQABgAIAAAAIQCJLRI5xQAAAOAAAAAP&#10;AAAAAAAAAAAAAAAAAAcCAABkcnMvZG93bnJldi54bWxQSwUGAAAAAAMAAwC3AAAA+QIAAAAA&#10;">
                  <v:stroke endcap="round"/>
                  <v:path textboxrect="0,0,1034796,150876" arrowok="t"/>
                </v:shape>
                <v:rect id="Rectangle 13221" style="position:absolute;left:14081;top:2569;width:4521;height:1538;visibility:visible;mso-wrap-style:square;v-text-anchor:top" o:spid="_x0000_s18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lImxQAAAN4AAAAPAAAAZHJzL2Rvd25yZXYueG1sRE9Na8JA&#10;EL0X/A/LCL3VjSkUja4haIseWyNEb0N2TILZ2ZDdmrS/vlso9DaP9znrdDStuFPvGssK5rMIBHFp&#10;dcOVglP+9rQA4TyyxtYyKfgiB+lm8rDGRNuBP+h+9JUIIewSVFB73yVSurImg25mO+LAXW1v0AfY&#10;V1L3OIRw08o4il6kwYZDQ40dbWsqb8dPo2C/6LLzwX4PVft62RfvxXKXL71Sj9MxW4HwNPp/8Z/7&#10;oMP85ziew+874Qa5+QEAAP//AwBQSwECLQAUAAYACAAAACEA2+H2y+4AAACFAQAAEwAAAAAAAAAA&#10;AAAAAAAAAAAAW0NvbnRlbnRfVHlwZXNdLnhtbFBLAQItABQABgAIAAAAIQBa9CxbvwAAABUBAAAL&#10;AAAAAAAAAAAAAAAAAB8BAABfcmVscy8ucmVsc1BLAQItABQABgAIAAAAIQCkflImxQAAAN4AAAAP&#10;AAAAAAAAAAAAAAAAAAcCAABkcnMvZG93bnJldi54bWxQSwUGAAAAAAMAAwC3AAAA+QIAAAAA&#10;">
                  <v:textbox inset="0,0,0,0">
                    <w:txbxContent>
                      <w:p w:rsidR="00CC0687" w:rsidP="00CC0687" w:rsidRDefault="00CC0687" w14:paraId="64B157C5" w14:textId="77777777">
                        <w:pPr>
                          <w:spacing w:after="160"/>
                          <w:ind w:left="0" w:firstLine="0"/>
                        </w:pPr>
                        <w:r>
                          <w:rPr>
                            <w:lang w:val="Spanish"/>
                          </w:rPr>
                          <w:t>largura</w:t>
                        </w:r>
                      </w:p>
                    </w:txbxContent>
                  </v:textbox>
                </v:rect>
                <v:shape id="Shape 13222" style="position:absolute;left:10607;top:2255;width:10348;height:1509;visibility:visible;mso-wrap-style:square;v-text-anchor:top" coordsize="1034796,150876" o:spid="_x0000_s1816" filled="f" strokeweight=".52pt" path="m,150876r1034796,l10347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72wwAAAN4AAAAPAAAAZHJzL2Rvd25yZXYueG1sRE9Na8JA&#10;EL0X/A/LCL3VjVsQia4iYqF4KdWI1zE7JtHsbMiuSfrvu4WCt3m8z1muB1uLjlpfOdYwnSQgiHNn&#10;Ki40ZMePtzkIH5AN1o5Jww95WK9GL0tMjev5m7pDKEQMYZ+ihjKEJpXS5yVZ9BPXEEfu6lqLIcK2&#10;kKbFPobbWqokmUmLFceGEhvalpTfDw+rYX7t+Atn2TnbX25ydzLbXnGl9et42CxABBrCU/zv/jRx&#10;/rtSCv7eiTfI1S8AAAD//wMAUEsBAi0AFAAGAAgAAAAhANvh9svuAAAAhQEAABMAAAAAAAAAAAAA&#10;AAAAAAAAAFtDb250ZW50X1R5cGVzXS54bWxQSwECLQAUAAYACAAAACEAWvQsW78AAAAVAQAACwAA&#10;AAAAAAAAAAAAAAAfAQAAX3JlbHMvLnJlbHNQSwECLQAUAAYACAAAACEAEg7O9sMAAADeAAAADwAA&#10;AAAAAAAAAAAAAAAHAgAAZHJzL2Rvd25yZXYueG1sUEsFBgAAAAADAAMAtwAAAPcCAAAAAA==&#10;">
                  <v:stroke endcap="round"/>
                  <v:path textboxrect="0,0,1034796,150876" arrowok="t"/>
                </v:shape>
                <v:shape id="Shape 13223" style="position:absolute;left:10607;top:2255;width:0;height:1509;visibility:visible;mso-wrap-style:square;v-text-anchor:top" coordsize="0,150876" o:spid="_x0000_s1817" filled="f" strokeweight=".52pt" path="m,l,1508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RRxAAAAN4AAAAPAAAAZHJzL2Rvd25yZXYueG1sRE9La8JA&#10;EL4L/Q/LFHozm0YQSV3FBkt7UKRp8TxkxyQkOxuym0f/fVco9DYf33O2+9m0YqTe1ZYVPEcxCOLC&#10;6ppLBd9fb8sNCOeRNbaWScEPOdjvHhZbTLWd+JPG3JcihLBLUUHlfZdK6YqKDLrIdsSBu9neoA+w&#10;L6XucQrhppVJHK+lwZpDQ4UdZRUVTT4YBdf3y/FcZ6/DdDryHI8jXW0zKPX0OB9eQHia/b/4z/2h&#10;w/xVkqzg/k64Qe5+AQAA//8DAFBLAQItABQABgAIAAAAIQDb4fbL7gAAAIUBAAATAAAAAAAAAAAA&#10;AAAAAAAAAABbQ29udGVudF9UeXBlc10ueG1sUEsBAi0AFAAGAAgAAAAhAFr0LFu/AAAAFQEAAAsA&#10;AAAAAAAAAAAAAAAAHwEAAF9yZWxzLy5yZWxzUEsBAi0AFAAGAAgAAAAhAFBphFHEAAAA3gAAAA8A&#10;AAAAAAAAAAAAAAAABwIAAGRycy9kb3ducmV2LnhtbFBLBQYAAAAAAwADALcAAAD4AgAAAAA=&#10;">
                  <v:stroke endcap="round"/>
                  <v:path textboxrect="0,0,0,150876" arrowok="t"/>
                </v:shape>
                <v:shape id="Shape 1107146" style="position:absolute;left:20955;top:2255;width:11544;height:1509;visibility:visible;mso-wrap-style:square;v-text-anchor:top" coordsize="1154430,150876" o:spid="_x0000_s1818" stroked="f" strokeweight="0" path="m,l1154430,r,150876l,1508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K3fxgAAAOAAAAAPAAAAZHJzL2Rvd25yZXYueG1sRE9dS8Mw&#10;FH0X/A/hCr4Ml1ZGJ3XZGIOBoAhugq+3zV1TbG66JLbVX28EYY+H873aTLYTA/nQOlaQzzMQxLXT&#10;LTcK3o/7uwcQISJr7ByTgm8KsFlfX62w1G7kNxoOsREphEOJCkyMfSllqA1ZDHPXEyfu5LzFmKBv&#10;pPY4pnDbyfssK6TFllODwZ52hurPw5dVMPzMqvEsi4WZ+dP2Vb9U1cf5Wanbm2n7CCLSFC/if/eT&#10;TvPzbJkvCvg7lBDI9S8AAAD//wMAUEsBAi0AFAAGAAgAAAAhANvh9svuAAAAhQEAABMAAAAAAAAA&#10;AAAAAAAAAAAAAFtDb250ZW50X1R5cGVzXS54bWxQSwECLQAUAAYACAAAACEAWvQsW78AAAAVAQAA&#10;CwAAAAAAAAAAAAAAAAAfAQAAX3JlbHMvLnJlbHNQSwECLQAUAAYACAAAACEAw8St38YAAADgAAAA&#10;DwAAAAAAAAAAAAAAAAAHAgAAZHJzL2Rvd25yZXYueG1sUEsFBgAAAAADAAMAtwAAAPoCAAAAAA==&#10;">
                  <v:stroke endcap="round"/>
                  <v:path textboxrect="0,0,1154430,150876" arrowok="t"/>
                </v:shape>
                <v:rect id="Rectangle 13225" style="position:absolute;left:24810;top:2569;width:5084;height:1538;visibility:visible;mso-wrap-style:square;v-text-anchor:top" o:spid="_x0000_s18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VQlxQAAAN4AAAAPAAAAZHJzL2Rvd25yZXYueG1sRE9Na8JA&#10;EL0X+h+WKfTWbJqixOgqUhU9Wi2k3obsNAnNzobsamJ/fVcQepvH+5zZYjCNuFDnassKXqMYBHFh&#10;dc2lgs/j5iUF4TyyxsYyKbiSg8X88WGGmbY9f9Dl4EsRQthlqKDyvs2kdEVFBl1kW+LAfdvOoA+w&#10;K6XusA/hppFJHI+lwZpDQ4UtvVdU/BzORsE2bZdfO/vbl836tM33+WR1nHilnp+G5RSEp8H/i+/u&#10;nQ7z35JkBLd3wg1y/gcAAP//AwBQSwECLQAUAAYACAAAACEA2+H2y+4AAACFAQAAEwAAAAAAAAAA&#10;AAAAAAAAAAAAW0NvbnRlbnRfVHlwZXNdLnhtbFBLAQItABQABgAIAAAAIQBa9CxbvwAAABUBAAAL&#10;AAAAAAAAAAAAAAAAAB8BAABfcmVscy8ucmVsc1BLAQItABQABgAIAAAAIQDbRVQlxQAAAN4AAAAP&#10;AAAAAAAAAAAAAAAAAAcCAABkcnMvZG93bnJldi54bWxQSwUGAAAAAAMAAwC3AAAA+QIAAAAA&#10;">
                  <v:textbox inset="0,0,0,0">
                    <w:txbxContent>
                      <w:p w:rsidR="00CC0687" w:rsidP="00CC0687" w:rsidRDefault="00CC0687" w14:paraId="2BDC1962" w14:textId="77777777">
                        <w:pPr>
                          <w:spacing w:after="160"/>
                          <w:ind w:left="0" w:firstLine="0"/>
                        </w:pPr>
                        <w:r>
                          <w:rPr>
                            <w:lang w:val="Spanish"/>
                          </w:rPr>
                          <w:t>puntero</w:t>
                        </w:r>
                      </w:p>
                    </w:txbxContent>
                  </v:textbox>
                </v:rect>
                <v:shape id="Shape 13226" style="position:absolute;left:20955;top:2255;width:11544;height:1509;visibility:visible;mso-wrap-style:square;v-text-anchor:top" coordsize="1154430,150876" o:spid="_x0000_s1820" filled="f" strokeweight=".52pt" path="m,150876r1154430,l11544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fZ7xAAAAN4AAAAPAAAAZHJzL2Rvd25yZXYueG1sRE9Li8Iw&#10;EL4v+B/CCHtZNLU+0GoUkRWWxYtW8Do0Y1tsJqWJtv77jSDsbT6+56w2nanEgxpXWlYwGkYgiDOr&#10;S84VnNP9YA7CeWSNlWVS8CQHm3XvY4WJti0f6XHyuQgh7BJUUHhfJ1K6rCCDbmhr4sBdbWPQB9jk&#10;UjfYhnBTyTiKZtJgyaGhwJp2BWW3090oSH+pHaXTy2LnviaH8/R5q7aTb6U++912CcJT5//Fb/eP&#10;DvPHcTyD1zvhBrn+AwAA//8DAFBLAQItABQABgAIAAAAIQDb4fbL7gAAAIUBAAATAAAAAAAAAAAA&#10;AAAAAAAAAABbQ29udGVudF9UeXBlc10ueG1sUEsBAi0AFAAGAAgAAAAhAFr0LFu/AAAAFQEAAAsA&#10;AAAAAAAAAAAAAAAAHwEAAF9yZWxzLy5yZWxzUEsBAi0AFAAGAAgAAAAhAG9l9nvEAAAA3gAAAA8A&#10;AAAAAAAAAAAAAAAABwIAAGRycy9kb3ducmV2LnhtbFBLBQYAAAAAAwADALcAAAD4AgAAAAA=&#10;">
                  <v:stroke endcap="round"/>
                  <v:path textboxrect="0,0,1154430,150876" arrowok="t"/>
                </v:shape>
                <v:shape id="Shape 13227" style="position:absolute;left:20955;top:2255;width:0;height:1509;visibility:visible;mso-wrap-style:square;v-text-anchor:top" coordsize="0,150876" o:spid="_x0000_s1821" filled="f" strokeweight=".52pt" path="m,l,1508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oJSwwAAAN4AAAAPAAAAZHJzL2Rvd25yZXYueG1sRE9La8JA&#10;EL4X+h+WKXirm0awJXUVK4oeFDEtnofsmASzsyG7efjvXUHobT6+58wWg6lER40rLSv4GEcgiDOr&#10;S84V/P1u3r9AOI+ssbJMCm7kYDF/fZlhom3PJ+pSn4sQwi5BBYX3dSKlywoy6Ma2Jg7cxTYGfYBN&#10;LnWDfQg3lYyjaCoNlhwaCqxpVVB2TVuj4Lw9rg/l6qft92seoq6js722So3ehuU3CE+D/xc/3Tsd&#10;5k/i+BMe74Qb5PwOAAD//wMAUEsBAi0AFAAGAAgAAAAhANvh9svuAAAAhQEAABMAAAAAAAAAAAAA&#10;AAAAAAAAAFtDb250ZW50X1R5cGVzXS54bWxQSwECLQAUAAYACAAAACEAWvQsW78AAAAVAQAACwAA&#10;AAAAAAAAAAAAAAAfAQAAX3JlbHMvLnJlbHNQSwECLQAUAAYACAAAACEAL1KCUsMAAADeAAAADwAA&#10;AAAAAAAAAAAAAAAHAgAAZHJzL2Rvd25yZXYueG1sUEsFBgAAAAADAAMAtwAAAPcCAAAAAA==&#10;">
                  <v:stroke endcap="round"/>
                  <v:path textboxrect="0,0,0,150876" arrowok="t"/>
                </v:shape>
                <v:shape id="Shape 1107147" style="position:absolute;left:32499;top:2255;width:10051;height:1509;visibility:visible;mso-wrap-style:square;v-text-anchor:top" coordsize="1005078,150876" o:spid="_x0000_s1822" stroked="f" strokeweight="0" path="m,l1005078,r,150876l,1508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GUrxAAAAOAAAAAPAAAAZHJzL2Rvd25yZXYueG1sRE9ba8Iw&#10;FH4f7D+EI+xtJp2yajXK2MUJe9Gq78fm2JY1J6XJtP57Mxjs8eO7z5e9bcSZOl871pAMFQjiwpma&#10;Sw373cfjBIQPyAYbx6ThSh6Wi/u7OWbGXXhL5zyUIoawz1BDFUKbSemLiiz6oWuJI3dyncUQYVdK&#10;0+ElhttGPin1LC3WHBsqbOm1ouI7/7EaVu/q7diM5Oep2LiQH1IzMl9TrR8G/csMRKA+/Iv/3GsT&#10;5ycqTcYp/B6KCOTiBgAA//8DAFBLAQItABQABgAIAAAAIQDb4fbL7gAAAIUBAAATAAAAAAAAAAAA&#10;AAAAAAAAAABbQ29udGVudF9UeXBlc10ueG1sUEsBAi0AFAAGAAgAAAAhAFr0LFu/AAAAFQEAAAsA&#10;AAAAAAAAAAAAAAAAHwEAAF9yZWxzLy5yZWxzUEsBAi0AFAAGAAgAAAAhAJg0ZSvEAAAA4AAAAA8A&#10;AAAAAAAAAAAAAAAABwIAAGRycy9kb3ducmV2LnhtbFBLBQYAAAAAAwADALcAAAD4AgAAAAA=&#10;">
                  <v:stroke endcap="round"/>
                  <v:path textboxrect="0,0,1005078,150876" arrowok="t"/>
                </v:shape>
                <v:rect id="Rectangle 13229" style="position:absolute;left:32979;top:2569;width:7469;height:1538;visibility:visible;mso-wrap-style:square;v-text-anchor:top" o:spid="_x0000_s18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4gxQAAAN4AAAAPAAAAZHJzL2Rvd25yZXYueG1sRE9Na8JA&#10;EL0X/A/LCL3VjSkUk2Yjoi16rEawvQ3ZaRLMzobs1qT99V1B8DaP9znZcjStuFDvGssK5rMIBHFp&#10;dcOVgmPx/rQA4TyyxtYyKfglB8t88pBhqu3Ae7ocfCVCCLsUFdTed6mUrqzJoJvZjjhw37Y36APs&#10;K6l7HEK4aWUcRS/SYMOhocaO1jWV58OPUbBddKvPnf0bqvbta3v6OCWbIvFKPU7H1SsIT6O/i2/u&#10;nQ7zn+M4ges74QaZ/wMAAP//AwBQSwECLQAUAAYACAAAACEA2+H2y+4AAACFAQAAEwAAAAAAAAAA&#10;AAAAAAAAAAAAW0NvbnRlbnRfVHlwZXNdLnhtbFBLAQItABQABgAIAAAAIQBa9CxbvwAAABUBAAAL&#10;AAAAAAAAAAAAAAAAAB8BAABfcmVscy8ucmVsc1BLAQItABQABgAIAAAAIQBaCF4gxQAAAN4AAAAP&#10;AAAAAAAAAAAAAAAAAAcCAABkcnMvZG93bnJldi54bWxQSwUGAAAAAAMAAwC3AAAA+QIAAAAA&#10;">
                  <v:textbox inset="0,0,0,0">
                    <w:txbxContent>
                      <w:p w:rsidR="00CC0687" w:rsidP="00CC0687" w:rsidRDefault="00CC0687" w14:paraId="1BF928EC" w14:textId="77777777">
                        <w:pPr>
                          <w:spacing w:after="160"/>
                          <w:ind w:left="0" w:firstLine="0"/>
                        </w:pPr>
                        <w:r>
                          <w:rPr>
                            <w:lang w:val="Spanish"/>
                          </w:rPr>
                          <w:t>Datos de ruta</w:t>
                        </w:r>
                      </w:p>
                    </w:txbxContent>
                  </v:textbox>
                </v:rect>
                <v:shape id="Shape 13230" style="position:absolute;left:32499;top:2255;width:10051;height:1509;visibility:visible;mso-wrap-style:square;v-text-anchor:top" coordsize="1005078,150876" o:spid="_x0000_s1824" filled="f" strokeweight=".52pt" path="m,150876r1005078,l10050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GijxgAAAN4AAAAPAAAAZHJzL2Rvd25yZXYueG1sRI9BSwMx&#10;EIXvQv9DmIIXsVm3UGXbtJSC4MFLq4jHYTPdRDeTsInb7b93DoK3GebNe+/b7KbQq5GG7CMbeFhU&#10;oIjbaD13Bt7fnu+fQOWCbLGPTAaulGG3nd1ssLHxwkcaT6VTYsK5QQOulNRonVtHAfMiJmK5neMQ&#10;sMg6dNoOeBHz0Ou6qlY6oGdJcJjo4Kj9Pv0EA5+0enTXMCZf+3RMr/nj7ivXxtzOp/0aVKGp/Iv/&#10;vl+s1F/WSwEQHJlBb38BAAD//wMAUEsBAi0AFAAGAAgAAAAhANvh9svuAAAAhQEAABMAAAAAAAAA&#10;AAAAAAAAAAAAAFtDb250ZW50X1R5cGVzXS54bWxQSwECLQAUAAYACAAAACEAWvQsW78AAAAVAQAA&#10;CwAAAAAAAAAAAAAAAAAfAQAAX3JlbHMvLnJlbHNQSwECLQAUAAYACAAAACEA1hBoo8YAAADeAAAA&#10;DwAAAAAAAAAAAAAAAAAHAgAAZHJzL2Rvd25yZXYueG1sUEsFBgAAAAADAAMAtwAAAPoCAAAAAA==&#10;">
                  <v:stroke endcap="round"/>
                  <v:path textboxrect="0,0,1005078,150876" arrowok="t"/>
                </v:shape>
                <v:shape id="Shape 13231" style="position:absolute;left:32499;top:2255;width:0;height:1509;visibility:visible;mso-wrap-style:square;v-text-anchor:top" coordsize="0,150876" o:spid="_x0000_s1825" filled="f" strokeweight=".52pt" path="m,l,1508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ilgwgAAAN4AAAAPAAAAZHJzL2Rvd25yZXYueG1sRE9Li8Iw&#10;EL4v+B/CCN7WVIVlqUZRUfSwsvjA89CMbbGZlCZ9+O+NIHibj+85s0VnCtFQ5XLLCkbDCARxYnXO&#10;qYLLefv9C8J5ZI2FZVLwIAeLee9rhrG2LR+pOflUhBB2MSrIvC9jKV2SkUE3tCVx4G62MugDrFKp&#10;K2xDuCnkOIp+pMGcQ0OGJa0zSu6n2ii47v43h3y9qtu/DXdR09DV3mulBv1uOQXhqfMf8du912H+&#10;ZDwZweudcIOcPwEAAP//AwBQSwECLQAUAAYACAAAACEA2+H2y+4AAACFAQAAEwAAAAAAAAAAAAAA&#10;AAAAAAAAW0NvbnRlbnRfVHlwZXNdLnhtbFBLAQItABQABgAIAAAAIQBa9CxbvwAAABUBAAALAAAA&#10;AAAAAAAAAAAAAB8BAABfcmVscy8ucmVsc1BLAQItABQABgAIAAAAIQBKLilgwgAAAN4AAAAPAAAA&#10;AAAAAAAAAAAAAAcCAABkcnMvZG93bnJldi54bWxQSwUGAAAAAAMAAwC3AAAA9gIAAAAA&#10;">
                  <v:stroke endcap="round"/>
                  <v:path textboxrect="0,0,0,150876" arrowok="t"/>
                </v:shape>
                <v:shape id="Shape 1107148" style="position:absolute;left:39334;top:1379;width:1272;height:1768;visibility:visible;mso-wrap-style:square;v-text-anchor:top" coordsize="127254,176784" o:spid="_x0000_s1826" stroked="f" strokeweight="0" path="m,l127254,r,176784l,1767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owHwwAAAOAAAAAPAAAAZHJzL2Rvd25yZXYueG1sRE9NS8NA&#10;EL0L/odlBG92N6LVxm6LFBr02FTwOmSnSTQ7G3bXNvn3zkHw+Hjf6+3kB3WmmPrAFoqFAUXcBNdz&#10;a+HjuL97BpUyssMhMFmYKcF2c321xtKFCx/oXOdWSQinEi10OY+l1qnpyGNahJFYuFOIHrPA2GoX&#10;8SLhftD3xiy1x56locORdh013/WPt9DP1f4rfT4av3pfHsjPVdzVlbW3N9PrC6hMU/4X/7nfnMwv&#10;zFPxIIvlkCDQm18AAAD//wMAUEsBAi0AFAAGAAgAAAAhANvh9svuAAAAhQEAABMAAAAAAAAAAAAA&#10;AAAAAAAAAFtDb250ZW50X1R5cGVzXS54bWxQSwECLQAUAAYACAAAACEAWvQsW78AAAAVAQAACwAA&#10;AAAAAAAAAAAAAAAfAQAAX3JlbHMvLnJlbHNQSwECLQAUAAYACAAAACEAEBaMB8MAAADgAAAADwAA&#10;AAAAAAAAAAAAAAAHAgAAZHJzL2Rvd25yZXYueG1sUEsFBgAAAAADAAMAtwAAAPcCAAAAAA==&#10;">
                  <v:stroke endcap="round"/>
                  <v:path textboxrect="0,0,127254,176784" arrowok="t"/>
                </v:shape>
                <v:rect id="Rectangle 13233" style="position:absolute;left:39319;top:1702;width:1105;height:1823;visibility:visible;mso-wrap-style:square;v-text-anchor:top" o:spid="_x0000_s18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8XxQAAAN4AAAAPAAAAZHJzL2Rvd25yZXYueG1sRE9Na8JA&#10;EL0L/odlhN50o4Gi0TUEWzHHNhastyE7TUKzsyG7mrS/vlso9DaP9zm7dDStuFPvGssKlosIBHFp&#10;dcOVgrfzcb4G4TyyxtYyKfgiB+l+Otlhou3Ar3QvfCVCCLsEFdTed4mUrqzJoFvYjjhwH7Y36APs&#10;K6l7HEK4aeUqih6lwYZDQ40dHWoqP4ubUXBad9l7br+Hqn2+ni4vl83TeeOVepiN2RaEp9H/i//c&#10;uQ7z41Ucw+874Qa5/wEAAP//AwBQSwECLQAUAAYACAAAACEA2+H2y+4AAACFAQAAEwAAAAAAAAAA&#10;AAAAAAAAAAAAW0NvbnRlbnRfVHlwZXNdLnhtbFBLAQItABQABgAIAAAAIQBa9CxbvwAAABUBAAAL&#10;AAAAAAAAAAAAAAAAAB8BAABfcmVscy8ucmVsc1BLAQItABQABgAIAAAAIQC+Of8XxQAAAN4AAAAP&#10;AAAAAAAAAAAAAAAAAAcCAABkcnMvZG93bnJldi54bWxQSwUGAAAAAAMAAwC3AAAA+QIAAAAA&#10;">
                  <v:textbox inset="0,0,0,0">
                    <w:txbxContent>
                      <w:p w:rsidR="00CC0687" w:rsidP="00CC0687" w:rsidRDefault="00CC0687" w14:paraId="62D9F484" w14:textId="77777777">
                        <w:pPr>
                          <w:spacing w:after="160"/>
                          <w:ind w:left="0" w:firstLine="0"/>
                        </w:pPr>
                        <w:r>
                          <w:rPr>
                            <w:sz w:val="23"/>
                            <w:lang w:val="Spanish"/>
                          </w:rPr>
                          <w:t>//</w:t>
                        </w:r>
                      </w:p>
                    </w:txbxContent>
                  </v:textbox>
                </v:rect>
                <v:shape id="Shape 1107149" style="position:absolute;left:38900;top:2613;width:1272;height:1760;visibility:visible;mso-wrap-style:square;v-text-anchor:top" coordsize="127254,176022" o:spid="_x0000_s1828" stroked="f" strokeweight="0" path="m,l127254,r,176022l,1760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vJZxQAAAOAAAAAPAAAAZHJzL2Rvd25yZXYueG1sRE9Na8JA&#10;EL0L/odlCr2IblJEa5qNiFDaW1Eb0NuYnSap2dmQ3cb033cLgsfH+07Xg2lET52rLSuIZxEI4sLq&#10;mksFn4fX6TMI55E1NpZJwS85WGfjUYqJtlfeUb/3pQgh7BJUUHnfJlK6oiKDbmZb4sB92c6gD7Ar&#10;pe7wGsJNI5+iaCEN1hwaKmxpW1Fx2f8YBSfXv03M8UN/n0ud19if83mzVOrxYdi8gPA0+Lv45n7X&#10;YX4cLeP5Cv4PBQQy+wMAAP//AwBQSwECLQAUAAYACAAAACEA2+H2y+4AAACFAQAAEwAAAAAAAAAA&#10;AAAAAAAAAAAAW0NvbnRlbnRfVHlwZXNdLnhtbFBLAQItABQABgAIAAAAIQBa9CxbvwAAABUBAAAL&#10;AAAAAAAAAAAAAAAAAB8BAABfcmVscy8ucmVsc1BLAQItABQABgAIAAAAIQAwIvJZxQAAAOAAAAAP&#10;AAAAAAAAAAAAAAAAAAcCAABkcnMvZG93bnJldi54bWxQSwUGAAAAAAMAAwC3AAAA+QIAAAAA&#10;">
                  <v:stroke endcap="round"/>
                  <v:path textboxrect="0,0,127254,176022" arrowok="t"/>
                </v:shape>
                <v:rect id="Rectangle 781886" style="position:absolute;left:38900;top:2921;width:548;height:1823;visibility:visible;mso-wrap-style:square;v-text-anchor:top" o:spid="_x0000_s18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qsFyAAAAN8AAAAPAAAAZHJzL2Rvd25yZXYueG1sRI9Pa8JA&#10;FMTvhX6H5RV6qxs96Jq6iqhFj/4p2N4e2WcSzL4N2a1J/fSuIHgcZuY3zGTW2UpcqPGlYw39XgKC&#10;OHOm5FzD9+HrQ4HwAdlg5Zg0/JOH2fT1ZYKpcS3v6LIPuYgQ9ilqKEKoUyl9VpBF33M1cfROrrEY&#10;omxyaRpsI9xWcpAkQ2mx5LhQYE2LgrLz/s9qWKt6/rNx1zavVr/r4/Y4Xh7GQev3t27+CSJQF57h&#10;R3tjNIxUX6kh3P/ELyCnNwAAAP//AwBQSwECLQAUAAYACAAAACEA2+H2y+4AAACFAQAAEwAAAAAA&#10;AAAAAAAAAAAAAAAAW0NvbnRlbnRfVHlwZXNdLnhtbFBLAQItABQABgAIAAAAIQBa9CxbvwAAABUB&#10;AAALAAAAAAAAAAAAAAAAAB8BAABfcmVscy8ucmVsc1BLAQItABQABgAIAAAAIQBjLqsFyAAAAN8A&#10;AAAPAAAAAAAAAAAAAAAAAAcCAABkcnMvZG93bnJldi54bWxQSwUGAAAAAAMAAwC3AAAA/AIAAAAA&#10;">
                  <v:textbox inset="0,0,0,0">
                    <w:txbxContent>
                      <w:p w:rsidR="00CC0687" w:rsidP="00CC0687" w:rsidRDefault="00CC0687" w14:paraId="61DC9B26" w14:textId="77777777">
                        <w:pPr>
                          <w:spacing w:after="160"/>
                          <w:ind w:left="0" w:firstLine="0"/>
                        </w:pPr>
                        <w:r>
                          <w:rPr>
                            <w:sz w:val="23"/>
                            <w:lang w:val="Spanish"/>
                          </w:rPr>
                          <w:t>/</w:t>
                        </w:r>
                      </w:p>
                    </w:txbxContent>
                  </v:textbox>
                </v:rect>
                <v:rect id="Rectangle 781887" style="position:absolute;left:39303;top:2921;width:548;height:1823;visibility:visible;mso-wrap-style:square;v-text-anchor:top" o:spid="_x0000_s18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g6exwAAAN8AAAAPAAAAZHJzL2Rvd25yZXYueG1sRI9Ba8JA&#10;FITvgv9heUJvurGHukZXEa3osVVBvT2yzySYfRuyq0n767uFQo/DzHzDzJedrcSTGl861jAeJSCI&#10;M2dKzjWcjtuhAuEDssHKMWn4Ig/LRb83x9S4lj/peQi5iBD2KWooQqhTKX1WkEU/cjVx9G6usRii&#10;bHJpGmwj3FbyNUnepMWS40KBNa0Lyu6Hh9WwU/XqsnffbV69X3fnj/N0c5wGrV8G3WoGIlAX/sN/&#10;7b3RMFFjpSbw+yd+Abn4AQAA//8DAFBLAQItABQABgAIAAAAIQDb4fbL7gAAAIUBAAATAAAAAAAA&#10;AAAAAAAAAAAAAABbQ29udGVudF9UeXBlc10ueG1sUEsBAi0AFAAGAAgAAAAhAFr0LFu/AAAAFQEA&#10;AAsAAAAAAAAAAAAAAAAAHwEAAF9yZWxzLy5yZWxzUEsBAi0AFAAGAAgAAAAhAAxiDp7HAAAA3wAA&#10;AA8AAAAAAAAAAAAAAAAABwIAAGRycy9kb3ducmV2LnhtbFBLBQYAAAAAAwADALcAAAD7AgAAAAA=&#10;">
                  <v:textbox inset="0,0,0,0">
                    <w:txbxContent>
                      <w:p w:rsidR="00CC0687" w:rsidP="00CC0687" w:rsidRDefault="00CC0687" w14:paraId="0B0EDEC8" w14:textId="77777777">
                        <w:pPr>
                          <w:spacing w:after="160"/>
                          <w:ind w:left="0" w:firstLine="0"/>
                        </w:pPr>
                        <w:r>
                          <w:rPr>
                            <w:sz w:val="23"/>
                            <w:lang w:val="Spanish"/>
                          </w:rPr>
                          <w:t>/</w:t>
                        </w:r>
                      </w:p>
                    </w:txbxContent>
                  </v:textbox>
                </v:rect>
                <v:shape id="Shape 1107150" style="position:absolute;left:15;width:45049;height:91;visibility:visible;mso-wrap-style:square;v-text-anchor:top" coordsize="4504944,9144" o:spid="_x0000_s1831" fillcolor="black" stroked="f" strokeweight="0" path="m,l450494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bRxAAAAOAAAAAPAAAAZHJzL2Rvd25yZXYueG1sRE9La8JA&#10;EL4X/A/LFHqrmwjVkrpKEQT15Atab0N2mqTJzobsqvHfOwfB48f3ns5716gLdaHybCAdJqCIc28r&#10;LgwcD8v3T1AhIltsPJOBGwWYzwYvU8ysv/KOLvtYKAnhkKGBMsY20zrkJTkMQ98SC/fnO4dRYFdo&#10;2+FVwl2jR0ky1g4rloYSW1qUlNf7szPwY8enehRWzfa/df68267r383JmLfX/vsLVKQ+PsUP98rK&#10;/DSZpB9yQQ4JAj27AwAA//8DAFBLAQItABQABgAIAAAAIQDb4fbL7gAAAIUBAAATAAAAAAAAAAAA&#10;AAAAAAAAAABbQ29udGVudF9UeXBlc10ueG1sUEsBAi0AFAAGAAgAAAAhAFr0LFu/AAAAFQEAAAsA&#10;AAAAAAAAAAAAAAAAHwEAAF9yZWxzLy5yZWxzUEsBAi0AFAAGAAgAAAAhAL/JxtHEAAAA4AAAAA8A&#10;AAAAAAAAAAAAAAAABwIAAGRycy9kb3ducmV2LnhtbFBLBQYAAAAAAwADALcAAAD4AgAAAAA=&#10;">
                  <v:stroke endcap="round"/>
                  <v:path textboxrect="0,0,4504944,9144" arrowok="t"/>
                </v:shape>
                <v:shape id="Shape 1107151" style="position:absolute;left:45026;top:15;width:92;height:6157;visibility:visible;mso-wrap-style:square;v-text-anchor:top" coordsize="9144,615696" o:spid="_x0000_s1832" fillcolor="black" stroked="f" strokeweight="0" path="m,l9144,r,615696l,6156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Is3xQAAAOAAAAAPAAAAZHJzL2Rvd25yZXYueG1sRE/dasIw&#10;FL4f+A7hCLubSQebpTOKbgw2EVG3Bzhrjk2xOSlNrPXtF2Gwy4/vf7YYXCN66kLtWUM2USCIS29q&#10;rjR8f70/5CBCRDbYeCYNVwqwmI/uZlgYf+E99YdYiRTCoUANNsa2kDKUlhyGiW+JE3f0ncOYYFdJ&#10;0+ElhbtGPir1LB3WnBostvRqqTwdzk5D3m9Xp8+fo1XnaV+uN9fd5i2vtL4fD8sXEJGG+C/+c3+Y&#10;ND9T0+wpg9uhhEDOfwEAAP//AwBQSwECLQAUAAYACAAAACEA2+H2y+4AAACFAQAAEwAAAAAAAAAA&#10;AAAAAAAAAAAAW0NvbnRlbnRfVHlwZXNdLnhtbFBLAQItABQABgAIAAAAIQBa9CxbvwAAABUBAAAL&#10;AAAAAAAAAAAAAAAAAB8BAABfcmVscy8ucmVsc1BLAQItABQABgAIAAAAIQAw5Is3xQAAAOAAAAAP&#10;AAAAAAAAAAAAAAAAAAcCAABkcnMvZG93bnJldi54bWxQSwUGAAAAAAMAAwC3AAAA+QIAAAAA&#10;">
                  <v:stroke endcap="round"/>
                  <v:path textboxrect="0,0,9144,615696" arrowok="t"/>
                </v:shape>
                <v:shape id="Shape 1107152" style="position:absolute;top:6134;width:45041;height:91;visibility:visible;mso-wrap-style:square;v-text-anchor:top" coordsize="4504182,9144" o:spid="_x0000_s1833" fillcolor="black" stroked="f" strokeweight="0" path="m,l450418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yV6xAAAAOAAAAAPAAAAZHJzL2Rvd25yZXYueG1sRE9da8Iw&#10;FH0f7D+EO9jL0KSyTa1GEUHZm6jz/ZJc22JzU5qs1v36RRD2eDjf82XvatFRGyrPGrKhAkFsvK24&#10;0PB93AwmIEJEtlh7Jg03CrBcPD/NMbf+ynvqDrEQKYRDjhrKGJtcymBKchiGviFO3Nm3DmOCbSFt&#10;i9cU7mo5UupTOqw4NZTY0Lokczn8uFTytp6q3dbs3reyGZ9W5tdMuqPWry/9agYiUh//xQ/3l03z&#10;MzXOPkZwP5QQyMUfAAAA//8DAFBLAQItABQABgAIAAAAIQDb4fbL7gAAAIUBAAATAAAAAAAAAAAA&#10;AAAAAAAAAABbQ29udGVudF9UeXBlc10ueG1sUEsBAi0AFAAGAAgAAAAhAFr0LFu/AAAAFQEAAAsA&#10;AAAAAAAAAAAAAAAAHwEAAF9yZWxzLy5yZWxzUEsBAi0AFAAGAAgAAAAhAIfXJXrEAAAA4AAAAA8A&#10;AAAAAAAAAAAAAAAABwIAAGRycy9kb3ducmV2LnhtbFBLBQYAAAAAAwADALcAAAD4AgAAAAA=&#10;">
                  <v:stroke endcap="round"/>
                  <v:path textboxrect="0,0,4504182,9144" arrowok="t"/>
                </v:shape>
                <v:shape id="Shape 1107153" style="position:absolute;width:91;height:6149;visibility:visible;mso-wrap-style:square;v-text-anchor:top" coordsize="9144,614934" o:spid="_x0000_s1834" fillcolor="black" stroked="f" strokeweight="0" path="m,l9144,r,614934l,6149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ho6xAAAAOAAAAAPAAAAZHJzL2Rvd25yZXYueG1sRE9NawIx&#10;EL0X+h/CCL3VZFtty9YoIli8eFB76HHYTJOtm8myibr11xtB8Ph435NZ7xtxpC7WgTUUQwWCuAqm&#10;Zqvhe7d8/gARE7LBJjBp+KcIs+njwwRLE068oeM2WZFDOJaowaXUllLGypHHOAwtceZ+Q+cxZdhZ&#10;aTo85XDfyBel3qTHmnODw5YWjqr99uA1xH7l6O9LWmXjz7ker0c4X460fhr0808Qifp0F9/cK5Pn&#10;F+q9GL/C9VBGIKcXAAAA//8DAFBLAQItABQABgAIAAAAIQDb4fbL7gAAAIUBAAATAAAAAAAAAAAA&#10;AAAAAAAAAABbQ29udGVudF9UeXBlc10ueG1sUEsBAi0AFAAGAAgAAAAhAFr0LFu/AAAAFQEAAAsA&#10;AAAAAAAAAAAAAAAAHwEAAF9yZWxzLy5yZWxzUEsBAi0AFAAGAAgAAAAhAIEiGjrEAAAA4AAAAA8A&#10;AAAAAAAAAAAAAAAABwIAAGRycy9kb3ducmV2LnhtbFBLBQYAAAAAAwADALcAAAD4AgAAAAA=&#10;">
                  <v:stroke endcap="round"/>
                  <v:path textboxrect="0,0,9144,614934" arrowok="t"/>
                </v:shape>
                <v:rect id="Rectangle 13255" style="position:absolute;left:44753;top:5815;width:422;height:2020;visibility:visible;mso-wrap-style:square;v-text-anchor:top" o:spid="_x0000_s18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ydYxAAAAN4AAAAPAAAAZHJzL2Rvd25yZXYueG1sRE9Li8Iw&#10;EL4L/ocwgjdN10XRahTRFT36WHD3NjRjW7aZlCba6q83grC3+fieM1s0phA3qlxuWcFHPwJBnFid&#10;c6rg+7TpjUE4j6yxsEwK7uRgMW+3ZhhrW/OBbkefihDCLkYFmfdlLKVLMjLo+rYkDtzFVgZ9gFUq&#10;dYV1CDeFHETRSBrMOTRkWNIqo+TveDUKtuNy+bOzjzotvn635/15sj5NvFLdTrOcgvDU+H/x273T&#10;Yf7nYDiE1zvhBjl/AgAA//8DAFBLAQItABQABgAIAAAAIQDb4fbL7gAAAIUBAAATAAAAAAAAAAAA&#10;AAAAAAAAAABbQ29udGVudF9UeXBlc10ueG1sUEsBAi0AFAAGAAgAAAAhAFr0LFu/AAAAFQEAAAsA&#10;AAAAAAAAAAAAAAAAHwEAAF9yZWxzLy5yZWxzUEsBAi0AFAAGAAgAAAAhAINDJ1jEAAAA3gAAAA8A&#10;AAAAAAAAAAAAAAAABwIAAGRycy9kb3ducmV2LnhtbFBLBQYAAAAAAwADALcAAAD4AgAAAAA=&#10;">
                  <v:textbox inset="0,0,0,0">
                    <w:txbxContent>
                      <w:p w:rsidR="00CC0687" w:rsidP="00CC0687" w:rsidRDefault="00CC0687" w14:paraId="196A9700" w14:textId="77777777">
                        <w:pPr>
                          <w:spacing w:after="160"/>
                          <w:ind w:left="0" w:firstLine="0"/>
                        </w:pPr>
                        <w:r>
                          <w:rPr>
                            <w:sz w:val="18"/>
                            <w:lang w:val="Spanish"/>
                          </w:rPr>
                          <w:t xml:space="preserve"> </w:t>
                        </w:r>
                      </w:p>
                    </w:txbxContent>
                  </v:textbox>
                </v:rect>
                <w10:anchorlock/>
              </v:group>
            </w:pict>
          </mc:Fallback>
        </mc:AlternateContent>
      </w:r>
    </w:p>
    <w:p w14:paraId="69677A17" w14:textId="77777777" w:rsidR="00CC0687" w:rsidRPr="007E73E6" w:rsidRDefault="00CC0687" w:rsidP="00CC0687">
      <w:pPr>
        <w:ind w:left="1450" w:right="12"/>
      </w:pPr>
      <w:r w:rsidRPr="003D3FC6">
        <w:t>Dónde:</w:t>
      </w:r>
    </w:p>
    <w:p w14:paraId="41C3A6E3" w14:textId="77777777" w:rsidR="00CC0687" w:rsidRPr="007E73E6" w:rsidRDefault="00CC0687" w:rsidP="00CC0687">
      <w:pPr>
        <w:ind w:left="3747" w:right="12" w:hanging="2297"/>
      </w:pPr>
      <w:r w:rsidRPr="003D3FC6">
        <w:rPr>
          <w:b/>
        </w:rPr>
        <w:t>1001001 (Decimal 137)</w:t>
      </w:r>
      <w:r w:rsidRPr="003D3FC6">
        <w:rPr>
          <w:b/>
        </w:rPr>
        <w:tab/>
      </w:r>
      <w:r w:rsidRPr="003D3FC6">
        <w:t>El valor del byte de tipo de opción para el enrutamiento de origen estricto.</w:t>
      </w:r>
    </w:p>
    <w:p w14:paraId="09E626D6" w14:textId="77777777" w:rsidR="00CC0687" w:rsidRPr="007E73E6" w:rsidRDefault="00CC0687" w:rsidP="00CC0687">
      <w:pPr>
        <w:ind w:left="3747" w:right="12" w:hanging="2297"/>
      </w:pPr>
      <w:r w:rsidRPr="003D3FC6">
        <w:rPr>
          <w:b/>
        </w:rPr>
        <w:lastRenderedPageBreak/>
        <w:t xml:space="preserve">Longitud </w:t>
      </w:r>
      <w:r w:rsidRPr="003D3FC6">
        <w:t>Esta información se describe en "Enrutamiento de origen suelto" en la página 105.</w:t>
      </w:r>
    </w:p>
    <w:p w14:paraId="5D6CA772" w14:textId="77777777" w:rsidR="00CC0687" w:rsidRPr="007E73E6" w:rsidRDefault="00CC0687" w:rsidP="00CC0687">
      <w:pPr>
        <w:ind w:left="3747" w:right="12" w:hanging="2297"/>
      </w:pPr>
      <w:r w:rsidRPr="003D3FC6">
        <w:rPr>
          <w:b/>
        </w:rPr>
        <w:t xml:space="preserve">Puntero </w:t>
      </w:r>
      <w:r w:rsidRPr="003D3FC6">
        <w:t>Esta información se describe en "Enrutamiento de origen suelto" en la página 105.</w:t>
      </w:r>
    </w:p>
    <w:p w14:paraId="2C60BA19" w14:textId="77777777" w:rsidR="00CC0687" w:rsidRPr="007E73E6" w:rsidRDefault="00CC0687" w:rsidP="00CC0687">
      <w:pPr>
        <w:tabs>
          <w:tab w:val="center" w:pos="1956"/>
          <w:tab w:val="center" w:pos="5126"/>
        </w:tabs>
        <w:spacing w:after="234"/>
        <w:ind w:left="0" w:firstLine="0"/>
      </w:pPr>
      <w:r w:rsidRPr="003D3FC6">
        <w:rPr>
          <w:rFonts w:ascii="Calibri" w:eastAsia="Calibri" w:hAnsi="Calibri" w:cs="Calibri"/>
          <w:sz w:val="22"/>
        </w:rPr>
        <w:tab/>
      </w:r>
      <w:r w:rsidRPr="003D3FC6">
        <w:rPr>
          <w:b/>
        </w:rPr>
        <w:t>Datos de ruta</w:t>
      </w:r>
      <w:r w:rsidRPr="003D3FC6">
        <w:rPr>
          <w:b/>
        </w:rPr>
        <w:tab/>
      </w:r>
      <w:r w:rsidRPr="003D3FC6">
        <w:t>Una serie de direcciones IP de 32 bits.</w:t>
      </w:r>
    </w:p>
    <w:p w14:paraId="15D02A53" w14:textId="77777777" w:rsidR="00CC0687" w:rsidRPr="007E73E6" w:rsidRDefault="00CC0687" w:rsidP="00CC0687">
      <w:pPr>
        <w:pStyle w:val="Ttulo6"/>
        <w:ind w:left="1435"/>
      </w:pPr>
      <w:r w:rsidRPr="003D3FC6">
        <w:t>Ruta de registro</w:t>
      </w:r>
    </w:p>
    <w:p w14:paraId="6DF47270" w14:textId="77777777" w:rsidR="00CC0687" w:rsidRDefault="00CC0687" w:rsidP="00CC0687">
      <w:pPr>
        <w:spacing w:after="59"/>
        <w:ind w:left="1450" w:right="12"/>
      </w:pPr>
      <w:r w:rsidRPr="003D3FC6">
        <w:t>Esta opción proporciona un medio para registrar la ruta recorrida por un datagrama IP. Funciona de manera similar a la opción de enrutamiento de origen. Sin embargo, esta opción proporciona un campo de datos de enrutamiento vacío. Este campo se rellena a medida que el datagrama atraviesa la red. El host de origen debe proporcionar suficiente espacio para esta información de enrutamiento. Si el campo de datos se rellena antes de que el datagrama llegue a su destino, el datagrama se reenvía sin más registro de la ruta. La Figura 3-25 ofrece una descripción general de la opción de ruta de registro.</w:t>
      </w:r>
    </w:p>
    <w:p w14:paraId="55D72D0B" w14:textId="77777777" w:rsidR="00CC0687" w:rsidRDefault="00CC0687" w:rsidP="00CC0687">
      <w:pPr>
        <w:spacing w:after="70"/>
        <w:ind w:left="1440" w:right="-16" w:firstLine="0"/>
      </w:pPr>
      <w:r>
        <w:rPr>
          <w:rFonts w:ascii="Calibri" w:eastAsia="Calibri" w:hAnsi="Calibri" w:cs="Calibri"/>
          <w:noProof/>
          <w:sz w:val="22"/>
        </w:rPr>
        <mc:AlternateContent>
          <mc:Choice Requires="wpg">
            <w:drawing>
              <wp:inline distT="0" distB="0" distL="0" distR="0" wp14:anchorId="54997863" wp14:editId="1EAC6002">
                <wp:extent cx="4517136" cy="540258"/>
                <wp:effectExtent l="0" t="0" r="0" b="0"/>
                <wp:docPr id="784480" name="Group 784480"/>
                <wp:cNvGraphicFramePr/>
                <a:graphic xmlns:a="http://schemas.openxmlformats.org/drawingml/2006/main">
                  <a:graphicData uri="http://schemas.microsoft.com/office/word/2010/wordprocessingGroup">
                    <wpg:wgp>
                      <wpg:cNvGrpSpPr/>
                      <wpg:grpSpPr>
                        <a:xfrm>
                          <a:off x="0" y="0"/>
                          <a:ext cx="4517136" cy="540258"/>
                          <a:chOff x="0" y="0"/>
                          <a:chExt cx="4517136" cy="540258"/>
                        </a:xfrm>
                      </wpg:grpSpPr>
                      <wps:wsp>
                        <wps:cNvPr id="781823" name="Rectangle 781823"/>
                        <wps:cNvSpPr/>
                        <wps:spPr>
                          <a:xfrm>
                            <a:off x="275082" y="227286"/>
                            <a:ext cx="757698" cy="157623"/>
                          </a:xfrm>
                          <a:prstGeom prst="rect">
                            <a:avLst/>
                          </a:prstGeom>
                          <a:ln>
                            <a:noFill/>
                          </a:ln>
                        </wps:spPr>
                        <wps:txbx>
                          <w:txbxContent>
                            <w:p w14:paraId="231D319A" w14:textId="77777777" w:rsidR="00CC0687" w:rsidRDefault="00CC0687" w:rsidP="00CC0687">
                              <w:pPr>
                                <w:spacing w:after="160"/>
                                <w:ind w:left="0" w:firstLine="0"/>
                              </w:pPr>
                              <w:r>
                                <w:t>00000111</w:t>
                              </w:r>
                            </w:p>
                          </w:txbxContent>
                        </wps:txbx>
                        <wps:bodyPr horzOverflow="overflow" vert="horz" lIns="0" tIns="0" rIns="0" bIns="0" rtlCol="0">
                          <a:noAutofit/>
                        </wps:bodyPr>
                      </wps:wsp>
                      <wps:wsp>
                        <wps:cNvPr id="781824" name="Rectangle 781824"/>
                        <wps:cNvSpPr/>
                        <wps:spPr>
                          <a:xfrm>
                            <a:off x="844421" y="227286"/>
                            <a:ext cx="47372" cy="157623"/>
                          </a:xfrm>
                          <a:prstGeom prst="rect">
                            <a:avLst/>
                          </a:prstGeom>
                          <a:ln>
                            <a:noFill/>
                          </a:ln>
                        </wps:spPr>
                        <wps:txbx>
                          <w:txbxContent>
                            <w:p w14:paraId="7905F3A1" w14:textId="77777777" w:rsidR="00CC0687" w:rsidRDefault="00CC0687" w:rsidP="00CC0687">
                              <w:pPr>
                                <w:spacing w:after="160"/>
                                <w:ind w:left="0" w:firstLine="0"/>
                              </w:pPr>
                              <w:r>
                                <w:t xml:space="preserve"> </w:t>
                              </w:r>
                            </w:p>
                          </w:txbxContent>
                        </wps:txbx>
                        <wps:bodyPr horzOverflow="overflow" vert="horz" lIns="0" tIns="0" rIns="0" bIns="0" rtlCol="0">
                          <a:noAutofit/>
                        </wps:bodyPr>
                      </wps:wsp>
                      <wps:wsp>
                        <wps:cNvPr id="13323" name="Shape 13323"/>
                        <wps:cNvSpPr/>
                        <wps:spPr>
                          <a:xfrm>
                            <a:off x="131826" y="195834"/>
                            <a:ext cx="896112" cy="154686"/>
                          </a:xfrm>
                          <a:custGeom>
                            <a:avLst/>
                            <a:gdLst/>
                            <a:ahLst/>
                            <a:cxnLst/>
                            <a:rect l="0" t="0" r="0" b="0"/>
                            <a:pathLst>
                              <a:path w="896112" h="154686">
                                <a:moveTo>
                                  <a:pt x="0" y="154686"/>
                                </a:moveTo>
                                <a:lnTo>
                                  <a:pt x="896112" y="154686"/>
                                </a:lnTo>
                                <a:lnTo>
                                  <a:pt x="896112" y="0"/>
                                </a:lnTo>
                                <a:lnTo>
                                  <a:pt x="0" y="0"/>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3324" name="Shape 13324"/>
                        <wps:cNvSpPr/>
                        <wps:spPr>
                          <a:xfrm>
                            <a:off x="131826" y="195834"/>
                            <a:ext cx="0" cy="154686"/>
                          </a:xfrm>
                          <a:custGeom>
                            <a:avLst/>
                            <a:gdLst/>
                            <a:ahLst/>
                            <a:cxnLst/>
                            <a:rect l="0" t="0" r="0" b="0"/>
                            <a:pathLst>
                              <a:path h="154686">
                                <a:moveTo>
                                  <a:pt x="0" y="0"/>
                                </a:moveTo>
                                <a:lnTo>
                                  <a:pt x="0" y="154686"/>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107163" name="Shape 1107163"/>
                        <wps:cNvSpPr/>
                        <wps:spPr>
                          <a:xfrm>
                            <a:off x="1027938" y="195834"/>
                            <a:ext cx="1059942" cy="154686"/>
                          </a:xfrm>
                          <a:custGeom>
                            <a:avLst/>
                            <a:gdLst/>
                            <a:ahLst/>
                            <a:cxnLst/>
                            <a:rect l="0" t="0" r="0" b="0"/>
                            <a:pathLst>
                              <a:path w="1059942" h="154686">
                                <a:moveTo>
                                  <a:pt x="0" y="0"/>
                                </a:moveTo>
                                <a:lnTo>
                                  <a:pt x="1059942" y="0"/>
                                </a:lnTo>
                                <a:lnTo>
                                  <a:pt x="1059942" y="154686"/>
                                </a:lnTo>
                                <a:lnTo>
                                  <a:pt x="0" y="15468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326" name="Rectangle 13326"/>
                        <wps:cNvSpPr/>
                        <wps:spPr>
                          <a:xfrm>
                            <a:off x="1383030" y="227286"/>
                            <a:ext cx="463156" cy="157623"/>
                          </a:xfrm>
                          <a:prstGeom prst="rect">
                            <a:avLst/>
                          </a:prstGeom>
                          <a:ln>
                            <a:noFill/>
                          </a:ln>
                        </wps:spPr>
                        <wps:txbx>
                          <w:txbxContent>
                            <w:p w14:paraId="31CFDF1D" w14:textId="77777777" w:rsidR="00CC0687" w:rsidRDefault="00CC0687" w:rsidP="00CC0687">
                              <w:pPr>
                                <w:spacing w:after="160"/>
                                <w:ind w:left="0" w:firstLine="0"/>
                              </w:pPr>
                              <w:r>
                                <w:t>largura</w:t>
                              </w:r>
                            </w:p>
                          </w:txbxContent>
                        </wps:txbx>
                        <wps:bodyPr horzOverflow="overflow" vert="horz" lIns="0" tIns="0" rIns="0" bIns="0" rtlCol="0">
                          <a:noAutofit/>
                        </wps:bodyPr>
                      </wps:wsp>
                      <wps:wsp>
                        <wps:cNvPr id="13327" name="Shape 13327"/>
                        <wps:cNvSpPr/>
                        <wps:spPr>
                          <a:xfrm>
                            <a:off x="1027938" y="195834"/>
                            <a:ext cx="1059942" cy="154686"/>
                          </a:xfrm>
                          <a:custGeom>
                            <a:avLst/>
                            <a:gdLst/>
                            <a:ahLst/>
                            <a:cxnLst/>
                            <a:rect l="0" t="0" r="0" b="0"/>
                            <a:pathLst>
                              <a:path w="1059942" h="154686">
                                <a:moveTo>
                                  <a:pt x="0" y="154686"/>
                                </a:moveTo>
                                <a:lnTo>
                                  <a:pt x="1059942" y="154686"/>
                                </a:lnTo>
                                <a:lnTo>
                                  <a:pt x="1059942" y="0"/>
                                </a:lnTo>
                                <a:lnTo>
                                  <a:pt x="0" y="0"/>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3328" name="Shape 13328"/>
                        <wps:cNvSpPr/>
                        <wps:spPr>
                          <a:xfrm>
                            <a:off x="1027938" y="195834"/>
                            <a:ext cx="0" cy="154686"/>
                          </a:xfrm>
                          <a:custGeom>
                            <a:avLst/>
                            <a:gdLst/>
                            <a:ahLst/>
                            <a:cxnLst/>
                            <a:rect l="0" t="0" r="0" b="0"/>
                            <a:pathLst>
                              <a:path h="154686">
                                <a:moveTo>
                                  <a:pt x="0" y="0"/>
                                </a:moveTo>
                                <a:lnTo>
                                  <a:pt x="0" y="154686"/>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107164" name="Shape 1107164"/>
                        <wps:cNvSpPr/>
                        <wps:spPr>
                          <a:xfrm>
                            <a:off x="2087880" y="195834"/>
                            <a:ext cx="1182624" cy="154686"/>
                          </a:xfrm>
                          <a:custGeom>
                            <a:avLst/>
                            <a:gdLst/>
                            <a:ahLst/>
                            <a:cxnLst/>
                            <a:rect l="0" t="0" r="0" b="0"/>
                            <a:pathLst>
                              <a:path w="1182624" h="154686">
                                <a:moveTo>
                                  <a:pt x="0" y="0"/>
                                </a:moveTo>
                                <a:lnTo>
                                  <a:pt x="1182624" y="0"/>
                                </a:lnTo>
                                <a:lnTo>
                                  <a:pt x="1182624" y="154686"/>
                                </a:lnTo>
                                <a:lnTo>
                                  <a:pt x="0" y="15468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330" name="Rectangle 13330"/>
                        <wps:cNvSpPr/>
                        <wps:spPr>
                          <a:xfrm>
                            <a:off x="2482596" y="227286"/>
                            <a:ext cx="520940" cy="157623"/>
                          </a:xfrm>
                          <a:prstGeom prst="rect">
                            <a:avLst/>
                          </a:prstGeom>
                          <a:ln>
                            <a:noFill/>
                          </a:ln>
                        </wps:spPr>
                        <wps:txbx>
                          <w:txbxContent>
                            <w:p w14:paraId="72C1F3FE" w14:textId="77777777" w:rsidR="00CC0687" w:rsidRDefault="00CC0687" w:rsidP="00CC0687">
                              <w:pPr>
                                <w:spacing w:after="160"/>
                                <w:ind w:left="0" w:firstLine="0"/>
                              </w:pPr>
                              <w:r>
                                <w:t>puntero</w:t>
                              </w:r>
                            </w:p>
                          </w:txbxContent>
                        </wps:txbx>
                        <wps:bodyPr horzOverflow="overflow" vert="horz" lIns="0" tIns="0" rIns="0" bIns="0" rtlCol="0">
                          <a:noAutofit/>
                        </wps:bodyPr>
                      </wps:wsp>
                      <wps:wsp>
                        <wps:cNvPr id="13331" name="Shape 13331"/>
                        <wps:cNvSpPr/>
                        <wps:spPr>
                          <a:xfrm>
                            <a:off x="2087880" y="195834"/>
                            <a:ext cx="1182624" cy="154686"/>
                          </a:xfrm>
                          <a:custGeom>
                            <a:avLst/>
                            <a:gdLst/>
                            <a:ahLst/>
                            <a:cxnLst/>
                            <a:rect l="0" t="0" r="0" b="0"/>
                            <a:pathLst>
                              <a:path w="1182624" h="154686">
                                <a:moveTo>
                                  <a:pt x="0" y="154686"/>
                                </a:moveTo>
                                <a:lnTo>
                                  <a:pt x="1182624" y="154686"/>
                                </a:lnTo>
                                <a:lnTo>
                                  <a:pt x="1182624" y="0"/>
                                </a:lnTo>
                                <a:lnTo>
                                  <a:pt x="0" y="0"/>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3332" name="Shape 13332"/>
                        <wps:cNvSpPr/>
                        <wps:spPr>
                          <a:xfrm>
                            <a:off x="2087880" y="195834"/>
                            <a:ext cx="0" cy="154686"/>
                          </a:xfrm>
                          <a:custGeom>
                            <a:avLst/>
                            <a:gdLst/>
                            <a:ahLst/>
                            <a:cxnLst/>
                            <a:rect l="0" t="0" r="0" b="0"/>
                            <a:pathLst>
                              <a:path h="154686">
                                <a:moveTo>
                                  <a:pt x="0" y="0"/>
                                </a:moveTo>
                                <a:lnTo>
                                  <a:pt x="0" y="154686"/>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107165" name="Shape 1107165"/>
                        <wps:cNvSpPr/>
                        <wps:spPr>
                          <a:xfrm>
                            <a:off x="3270504" y="195834"/>
                            <a:ext cx="1029462" cy="154686"/>
                          </a:xfrm>
                          <a:custGeom>
                            <a:avLst/>
                            <a:gdLst/>
                            <a:ahLst/>
                            <a:cxnLst/>
                            <a:rect l="0" t="0" r="0" b="0"/>
                            <a:pathLst>
                              <a:path w="1029462" h="154686">
                                <a:moveTo>
                                  <a:pt x="0" y="0"/>
                                </a:moveTo>
                                <a:lnTo>
                                  <a:pt x="1029462" y="0"/>
                                </a:lnTo>
                                <a:lnTo>
                                  <a:pt x="1029462" y="154686"/>
                                </a:lnTo>
                                <a:lnTo>
                                  <a:pt x="0" y="15468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334" name="Rectangle 13334"/>
                        <wps:cNvSpPr/>
                        <wps:spPr>
                          <a:xfrm>
                            <a:off x="3319272" y="227286"/>
                            <a:ext cx="765860" cy="157623"/>
                          </a:xfrm>
                          <a:prstGeom prst="rect">
                            <a:avLst/>
                          </a:prstGeom>
                          <a:ln>
                            <a:noFill/>
                          </a:ln>
                        </wps:spPr>
                        <wps:txbx>
                          <w:txbxContent>
                            <w:p w14:paraId="270008FC" w14:textId="77777777" w:rsidR="00CC0687" w:rsidRDefault="00CC0687" w:rsidP="00CC0687">
                              <w:pPr>
                                <w:spacing w:after="160"/>
                                <w:ind w:left="0" w:firstLine="0"/>
                              </w:pPr>
                              <w:r>
                                <w:t>Datos de ruta</w:t>
                              </w:r>
                            </w:p>
                          </w:txbxContent>
                        </wps:txbx>
                        <wps:bodyPr horzOverflow="overflow" vert="horz" lIns="0" tIns="0" rIns="0" bIns="0" rtlCol="0">
                          <a:noAutofit/>
                        </wps:bodyPr>
                      </wps:wsp>
                      <wps:wsp>
                        <wps:cNvPr id="13335" name="Shape 13335"/>
                        <wps:cNvSpPr/>
                        <wps:spPr>
                          <a:xfrm>
                            <a:off x="3270504" y="195834"/>
                            <a:ext cx="1029462" cy="154686"/>
                          </a:xfrm>
                          <a:custGeom>
                            <a:avLst/>
                            <a:gdLst/>
                            <a:ahLst/>
                            <a:cxnLst/>
                            <a:rect l="0" t="0" r="0" b="0"/>
                            <a:pathLst>
                              <a:path w="1029462" h="154686">
                                <a:moveTo>
                                  <a:pt x="0" y="154686"/>
                                </a:moveTo>
                                <a:lnTo>
                                  <a:pt x="1029462" y="154686"/>
                                </a:lnTo>
                                <a:lnTo>
                                  <a:pt x="1029462" y="0"/>
                                </a:lnTo>
                                <a:lnTo>
                                  <a:pt x="0" y="0"/>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3336" name="Shape 13336"/>
                        <wps:cNvSpPr/>
                        <wps:spPr>
                          <a:xfrm>
                            <a:off x="3270504" y="195834"/>
                            <a:ext cx="0" cy="154686"/>
                          </a:xfrm>
                          <a:custGeom>
                            <a:avLst/>
                            <a:gdLst/>
                            <a:ahLst/>
                            <a:cxnLst/>
                            <a:rect l="0" t="0" r="0" b="0"/>
                            <a:pathLst>
                              <a:path h="154686">
                                <a:moveTo>
                                  <a:pt x="0" y="0"/>
                                </a:moveTo>
                                <a:lnTo>
                                  <a:pt x="0" y="154686"/>
                                </a:lnTo>
                              </a:path>
                            </a:pathLst>
                          </a:custGeom>
                          <a:ln w="6756" cap="rnd">
                            <a:round/>
                          </a:ln>
                        </wps:spPr>
                        <wps:style>
                          <a:lnRef idx="1">
                            <a:srgbClr val="000000"/>
                          </a:lnRef>
                          <a:fillRef idx="0">
                            <a:srgbClr val="000000">
                              <a:alpha val="0"/>
                            </a:srgbClr>
                          </a:fillRef>
                          <a:effectRef idx="0">
                            <a:scrgbClr r="0" g="0" b="0"/>
                          </a:effectRef>
                          <a:fontRef idx="none"/>
                        </wps:style>
                        <wps:bodyPr/>
                      </wps:wsp>
                      <wps:wsp>
                        <wps:cNvPr id="1107166" name="Shape 1107166"/>
                        <wps:cNvSpPr/>
                        <wps:spPr>
                          <a:xfrm>
                            <a:off x="3970782" y="106680"/>
                            <a:ext cx="130302" cy="179832"/>
                          </a:xfrm>
                          <a:custGeom>
                            <a:avLst/>
                            <a:gdLst/>
                            <a:ahLst/>
                            <a:cxnLst/>
                            <a:rect l="0" t="0" r="0" b="0"/>
                            <a:pathLst>
                              <a:path w="130302" h="179832">
                                <a:moveTo>
                                  <a:pt x="0" y="0"/>
                                </a:moveTo>
                                <a:lnTo>
                                  <a:pt x="130302" y="0"/>
                                </a:lnTo>
                                <a:lnTo>
                                  <a:pt x="130302" y="179832"/>
                                </a:lnTo>
                                <a:lnTo>
                                  <a:pt x="0" y="1798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3338" name="Rectangle 13338"/>
                        <wps:cNvSpPr/>
                        <wps:spPr>
                          <a:xfrm>
                            <a:off x="3969258" y="139398"/>
                            <a:ext cx="112882" cy="186790"/>
                          </a:xfrm>
                          <a:prstGeom prst="rect">
                            <a:avLst/>
                          </a:prstGeom>
                          <a:ln>
                            <a:noFill/>
                          </a:ln>
                        </wps:spPr>
                        <wps:txbx>
                          <w:txbxContent>
                            <w:p w14:paraId="1B146BA6" w14:textId="77777777" w:rsidR="00CC0687" w:rsidRDefault="00CC0687" w:rsidP="00CC0687">
                              <w:pPr>
                                <w:spacing w:after="160"/>
                                <w:ind w:left="0" w:firstLine="0"/>
                              </w:pPr>
                              <w:r>
                                <w:rPr>
                                  <w:sz w:val="24"/>
                                </w:rPr>
                                <w:t>//</w:t>
                              </w:r>
                            </w:p>
                          </w:txbxContent>
                        </wps:txbx>
                        <wps:bodyPr horzOverflow="overflow" vert="horz" lIns="0" tIns="0" rIns="0" bIns="0" rtlCol="0">
                          <a:noAutofit/>
                        </wps:bodyPr>
                      </wps:wsp>
                      <wps:wsp>
                        <wps:cNvPr id="1107167" name="Shape 1107167"/>
                        <wps:cNvSpPr/>
                        <wps:spPr>
                          <a:xfrm>
                            <a:off x="3926586" y="232410"/>
                            <a:ext cx="130302" cy="180594"/>
                          </a:xfrm>
                          <a:custGeom>
                            <a:avLst/>
                            <a:gdLst/>
                            <a:ahLst/>
                            <a:cxnLst/>
                            <a:rect l="0" t="0" r="0" b="0"/>
                            <a:pathLst>
                              <a:path w="130302" h="180594">
                                <a:moveTo>
                                  <a:pt x="0" y="0"/>
                                </a:moveTo>
                                <a:lnTo>
                                  <a:pt x="130302" y="0"/>
                                </a:lnTo>
                                <a:lnTo>
                                  <a:pt x="130302" y="180594"/>
                                </a:lnTo>
                                <a:lnTo>
                                  <a:pt x="0" y="18059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81902" name="Rectangle 781902"/>
                        <wps:cNvSpPr/>
                        <wps:spPr>
                          <a:xfrm>
                            <a:off x="3925824" y="264366"/>
                            <a:ext cx="56138" cy="186790"/>
                          </a:xfrm>
                          <a:prstGeom prst="rect">
                            <a:avLst/>
                          </a:prstGeom>
                          <a:ln>
                            <a:noFill/>
                          </a:ln>
                        </wps:spPr>
                        <wps:txbx>
                          <w:txbxContent>
                            <w:p w14:paraId="3B2520BA" w14:textId="77777777" w:rsidR="00CC0687" w:rsidRDefault="00CC0687" w:rsidP="00CC0687">
                              <w:pPr>
                                <w:spacing w:after="160"/>
                                <w:ind w:left="0" w:firstLine="0"/>
                              </w:pPr>
                              <w:r>
                                <w:rPr>
                                  <w:sz w:val="24"/>
                                </w:rPr>
                                <w:t>/</w:t>
                              </w:r>
                            </w:p>
                          </w:txbxContent>
                        </wps:txbx>
                        <wps:bodyPr horzOverflow="overflow" vert="horz" lIns="0" tIns="0" rIns="0" bIns="0" rtlCol="0">
                          <a:noAutofit/>
                        </wps:bodyPr>
                      </wps:wsp>
                      <wps:wsp>
                        <wps:cNvPr id="781903" name="Rectangle 781903"/>
                        <wps:cNvSpPr/>
                        <wps:spPr>
                          <a:xfrm>
                            <a:off x="3967729" y="264366"/>
                            <a:ext cx="56138" cy="186790"/>
                          </a:xfrm>
                          <a:prstGeom prst="rect">
                            <a:avLst/>
                          </a:prstGeom>
                          <a:ln>
                            <a:noFill/>
                          </a:ln>
                        </wps:spPr>
                        <wps:txbx>
                          <w:txbxContent>
                            <w:p w14:paraId="3DE19A48" w14:textId="77777777" w:rsidR="00CC0687" w:rsidRDefault="00CC0687" w:rsidP="00CC0687">
                              <w:pPr>
                                <w:spacing w:after="160"/>
                                <w:ind w:left="0" w:firstLine="0"/>
                              </w:pPr>
                              <w:r>
                                <w:rPr>
                                  <w:sz w:val="24"/>
                                </w:rPr>
                                <w:t>/</w:t>
                              </w:r>
                            </w:p>
                          </w:txbxContent>
                        </wps:txbx>
                        <wps:bodyPr horzOverflow="overflow" vert="horz" lIns="0" tIns="0" rIns="0" bIns="0" rtlCol="0">
                          <a:noAutofit/>
                        </wps:bodyPr>
                      </wps:wsp>
                      <wps:wsp>
                        <wps:cNvPr id="1107168" name="Shape 1107168"/>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69" name="Shape 1107169"/>
                        <wps:cNvSpPr/>
                        <wps:spPr>
                          <a:xfrm>
                            <a:off x="4514088" y="1524"/>
                            <a:ext cx="9144" cy="538734"/>
                          </a:xfrm>
                          <a:custGeom>
                            <a:avLst/>
                            <a:gdLst/>
                            <a:ahLst/>
                            <a:cxnLst/>
                            <a:rect l="0" t="0" r="0" b="0"/>
                            <a:pathLst>
                              <a:path w="9144" h="538734">
                                <a:moveTo>
                                  <a:pt x="0" y="0"/>
                                </a:moveTo>
                                <a:lnTo>
                                  <a:pt x="9144" y="0"/>
                                </a:lnTo>
                                <a:lnTo>
                                  <a:pt x="9144" y="538734"/>
                                </a:lnTo>
                                <a:lnTo>
                                  <a:pt x="0" y="53873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70" name="Shape 1107170"/>
                        <wps:cNvSpPr/>
                        <wps:spPr>
                          <a:xfrm>
                            <a:off x="0" y="53644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71" name="Shape 1107171"/>
                        <wps:cNvSpPr/>
                        <wps:spPr>
                          <a:xfrm>
                            <a:off x="0" y="0"/>
                            <a:ext cx="9144" cy="537972"/>
                          </a:xfrm>
                          <a:custGeom>
                            <a:avLst/>
                            <a:gdLst/>
                            <a:ahLst/>
                            <a:cxnLst/>
                            <a:rect l="0" t="0" r="0" b="0"/>
                            <a:pathLst>
                              <a:path w="9144" h="537972">
                                <a:moveTo>
                                  <a:pt x="0" y="0"/>
                                </a:moveTo>
                                <a:lnTo>
                                  <a:pt x="9144" y="0"/>
                                </a:lnTo>
                                <a:lnTo>
                                  <a:pt x="9144" y="537972"/>
                                </a:lnTo>
                                <a:lnTo>
                                  <a:pt x="0" y="53797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84480" style="width:355.7pt;height:42.55pt;mso-position-horizontal-relative:char;mso-position-vertical-relative:line" coordsize="45171,5402" o:spid="_x0000_s1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ngujgcAANJLAAAOAAAAZHJzL2Uyb0RvYy54bWzsXNtu20YQfS/QfyD43oj3ixA5KNImKFA0&#10;QZJ+AE2RkgCKJEjakvv1nZm98GIqIh1Hki36QaRXw+Xs7J6ZOXvR23f7baLcR0W5ydKFqr/RVCVK&#10;w2y5SVcL9d9vH37zVKWsgnQZJFkaLdSHqFTf3fz6y9tdPo+MbJ0ly6hQoJK0nO/yhbquqnw+m5Xh&#10;OtoG5Zssj1L4Ms6KbVDBv8VqtiyCHdS+TWaGpjmzXVYs8yILo7KE0j/Yl+oN1R/HUVh9iuMyqpRk&#10;oYJuFX0W9HmLn7Obt8F8VQT5ehNyNYInaLENNim8VFb1R1AFyl2xeVTVdhMWWZnF1Zsw286yON6E&#10;EbUBWqNrndZ8LLK7nNqymu9WuTQTmLZjpydXG/5z/7HIv+afC7DELl+BLeg/bMs+LrZ4BS2VPZns&#10;QZos2ldKCIWWrbu66ahKCN/ZlmbYHrNpuAbDP3osXP/5/Qdn4rWzljK7HIZHWVug/DELfF0HeUSG&#10;Ledggc+FslkuVNfTPcNUlTTYwkj9AmMnSFdJpPByMhDJS3OV8xIs12Mrw7U1z1AVMIphuIbnMKMI&#10;q7m26/iADDSaDvfwVqhdtj2Y50VZfYyyrYI3C7UAXWh4Bfd/lxUTFSL49iTFzzT7sEkS9i2WgAmF&#10;gnhX7W/31E7DIHWw7DZbPkDr11nx3ydAcZxku4Wa8TsVgQ1vx29VJfkrBasjhsRNIW5uxU1RJe8z&#10;QhrT5/e7Kos3pHD9Nq4YdCeOuFP1q3WgXy20PKoB4+B4v3qWZRn6wX61XNOFXj9Xt7qiLVfRrbpp&#10;1mglRCusaEyH6iZgHtwXAtG3PZOGQzAXQPV8R9dlj1oOA3IDqOEdAyqOdwFOiAJLBlMoW4u7cJ+K&#10;W4TzdwNSHlT4HFaKtwqAUmiyRo9BiuC3W8Dqt4zkqtrZcgHmCWqRJG2KigrJBTVaJqTENaeKG9IU&#10;NMEEQkBcmSA4CKixLQPC2AzycLJpUNg0XpJiKx3XxlgSQCZQpEtyeRAD0yVrSo9TK6uHJML2J+mX&#10;KAb3BjFJp+fKYnX7PimU+wAdEv1xJ0ui+EwM7lI+pR18CkWDJF8HvC5eDX8BtYrXhJIRZR3dakOu&#10;DUs9IICDnUQCApaQD5FaWVrJ51NIm+iF6KN4a2tfinbhPvREzhQhJn1pjbpxbvQI6sA2zIU2hqVI&#10;Rppj5ucBbgjKxBg/BDCGhBYWGVQmOJSvBw665uqOTBo5IHghoHNwZqFrhuubkBMeiES6Zvu+dRGh&#10;SKryHCiRlT2KGnWEYZGlKdmDqq74Qfj1Cwo0j4Uo+qofC1c/FHj6Y1lPBPxAfzx0XVe4goyiS+kw&#10;ikkSNCjz103P1Ew2qPooneWYOuUulE+dntIR7a4Tg1dO6bD/XNGtdRYiCdCwLn2lLrflHA9lJyO9&#10;aVO87Sqf151OBAB5yaUTAEhTmEetoSf9z7NAD6MqOdKJAUyE+MLxQMl+lxLzwjEMwNA81/N42toz&#10;F6XjTBVy7zMjA6ZppCrPwgBEu44zgIZkK8iJKShxbU5FDRZsh7XhJH1iAJcerzBt72EAUDwKn5Zn&#10;2D6bK+5jALah+ZYMXKdnAL5ozbXM/puwENNJQ6BoVJe+Upfb8nkHGcA4byp9/lE3zULYU93pxABe&#10;AAMwYSKyCz3jWaEnHenEACYG8BIYgN1BBDEAexQmYE5LszXI8JH69jEAzfAt50LWALgqz8IARLuO&#10;hhZYJWEWQAuxZXCI95Cri8xfXCcGMK0BiH1dMFkM+zp6GcC4ZWvT1H3YzUX47GMArmN7jgxcJ2cA&#10;NZ+5GgbQdbrQ05PLpfDRdI4HGcA4b9p0vu3svva/Tb/blhk+oTIxgJfAAOSqqlwDgG3AY8j3sWxH&#10;OtKJAUwM4CUwgC4iiAGMxITvai7fOK5rjgPLAQCpej+qjnsQBAFwfQ94OMt/T7s9DpcAuCaY/zNF&#10;UM860vQFgvrbdpou6jqe/vOXYvbfbL2oTlybLx8s+NRwhX5q2gF0yRtWcVtd3/z/uDVr03d8PN5C&#10;6ZXpm3CAo41N3fAQurQ85zmuLwaUwKY4sfFzDnXUU9/Xkf2Td+3uAeKFo9IQ30Daxkgd7G3Wv+dy&#10;PdiFSZwRslnRrafZkdxxuUyRE7vcZuuFqxXXlssdKigQwioZzhAml3vRS65wYM7HLKXrc3n5SHTa&#10;Hm56gJBvOJbpUD5VJ0S2Axszz+dz5ZrHVfhc6j+51711QNLX6Ajj4O3uEExd1/AvtV9lY66iX3UK&#10;mzJJah5iGJci6TaHaieGwilhACrPjXzdOlsIlYoAbSE9nh5BZVVHWUtTstF4ETnFtRlBB4q99vjZ&#10;OrZ3RYcWCI/gHFtL7LxwTPSEkWdpHqcsiM0WYaFBRnTFNj2XHX09R17L9ABEcjWejklW01FASrFW&#10;uwUOxbWJx8GCEyLpCC4/0/S6jvm5QDseIRIKxyASqoDhaZuOZXWmD2SUwPkDGqFQ7zngKBWZYuRL&#10;mNa75hjpdneAYoyEwvGI7CSsLEIgEm3T9WHJ/0xYZHpQaCQ1ThkaG+0WIVFc26FxoOAUGk8dGuk3&#10;lOCHoyiO8B+5wl+mav4P982f4rr5HwAA//8DAFBLAwQUAAYACAAAACEAinh0KdwAAAAEAQAADwAA&#10;AGRycy9kb3ducmV2LnhtbEyPQUvDQBCF74L/YRnBm91sbbXEbEop1VMRbAXxNs1Ok9DsbMhuk/Tf&#10;d/Wil4HHe7z3TbYcbSN66nztWIOaJCCIC2dqLjV87l8fFiB8QDbYOCYNF/KwzG9vMkyNG/iD+l0o&#10;RSxhn6KGKoQ2ldIXFVn0E9cSR+/oOoshyq6UpsMhlttGTpPkSVqsOS5U2NK6ouK0O1sNbwMOq0e1&#10;6ben4/ryvZ+/f20VaX1/N65eQAQaw18YfvAjOuSR6eDObLxoNMRHwu+N3rNSMxAHDYu5Apln8j98&#10;fgUAAP//AwBQSwECLQAUAAYACAAAACEAtoM4kv4AAADhAQAAEwAAAAAAAAAAAAAAAAAAAAAAW0Nv&#10;bnRlbnRfVHlwZXNdLnhtbFBLAQItABQABgAIAAAAIQA4/SH/1gAAAJQBAAALAAAAAAAAAAAAAAAA&#10;AC8BAABfcmVscy8ucmVsc1BLAQItABQABgAIAAAAIQCsJngujgcAANJLAAAOAAAAAAAAAAAAAAAA&#10;AC4CAABkcnMvZTJvRG9jLnhtbFBLAQItABQABgAIAAAAIQCKeHQp3AAAAAQBAAAPAAAAAAAAAAAA&#10;AAAAAOgJAABkcnMvZG93bnJldi54bWxQSwUGAAAAAAQABADzAAAA8QoAAAAA&#10;" w14:anchorId="54997863">
                <v:rect id="Rectangle 781823" style="position:absolute;left:2750;top:2272;width:7577;height:1577;visibility:visible;mso-wrap-style:square;v-text-anchor:top" o:spid="_x0000_s18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1enyAAAAN8AAAAPAAAAZHJzL2Rvd25yZXYueG1sRI9Ba8JA&#10;FITvhf6H5RV6qxst2BizEakWPWosqLdH9pmEZt+G7NbE/vquUOhxmJlvmHQxmEZcqXO1ZQXjUQSC&#10;uLC65lLB5+HjJQbhPLLGxjIpuJGDRfb4kGKibc97uua+FAHCLkEFlfdtIqUrKjLoRrYlDt7FdgZ9&#10;kF0pdYd9gJtGTqJoKg3WHBYqbOm9ouIr/zYKNnG7PG3tT1826/PmuDvOVoeZV+r5aVjOQXga/H/4&#10;r73VCt7icTx5hfuf8AVk9gsAAP//AwBQSwECLQAUAAYACAAAACEA2+H2y+4AAACFAQAAEwAAAAAA&#10;AAAAAAAAAAAAAAAAW0NvbnRlbnRfVHlwZXNdLnhtbFBLAQItABQABgAIAAAAIQBa9CxbvwAAABUB&#10;AAALAAAAAAAAAAAAAAAAAB8BAABfcmVscy8ucmVsc1BLAQItABQABgAIAAAAIQBVP1enyAAAAN8A&#10;AAAPAAAAAAAAAAAAAAAAAAcCAABkcnMvZG93bnJldi54bWxQSwUGAAAAAAMAAwC3AAAA/AIAAAAA&#10;">
                  <v:textbox inset="0,0,0,0">
                    <w:txbxContent>
                      <w:p w:rsidR="00CC0687" w:rsidP="00CC0687" w:rsidRDefault="00CC0687" w14:paraId="231D319A" w14:textId="77777777">
                        <w:pPr>
                          <w:spacing w:after="160"/>
                          <w:ind w:left="0" w:firstLine="0"/>
                        </w:pPr>
                        <w:r>
                          <w:rPr>
                            <w:lang w:val="Spanish"/>
                          </w:rPr>
                          <w:t>00000111</w:t>
                        </w:r>
                      </w:p>
                    </w:txbxContent>
                  </v:textbox>
                </v:rect>
                <v:rect id="Rectangle 781824" style="position:absolute;left:8444;top:2272;width:473;height:1577;visibility:visible;mso-wrap-style:square;v-text-anchor:top" o:spid="_x0000_s18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s/TyAAAAN8AAAAPAAAAZHJzL2Rvd25yZXYueG1sRI9Ba8JA&#10;FITvhf6H5RV6qxul2BizEakWPWosqLdH9pmEZt+G7NbE/vquUOhxmJlvmHQxmEZcqXO1ZQXjUQSC&#10;uLC65lLB5+HjJQbhPLLGxjIpuJGDRfb4kGKibc97uua+FAHCLkEFlfdtIqUrKjLoRrYlDt7FdgZ9&#10;kF0pdYd9gJtGTqJoKg3WHBYqbOm9ouIr/zYKNnG7PG3tT1826/PmuDvOVoeZV+r5aVjOQXga/H/4&#10;r73VCt7icTx5hfuf8AVk9gsAAP//AwBQSwECLQAUAAYACAAAACEA2+H2y+4AAACFAQAAEwAAAAAA&#10;AAAAAAAAAAAAAAAAW0NvbnRlbnRfVHlwZXNdLnhtbFBLAQItABQABgAIAAAAIQBa9CxbvwAAABUB&#10;AAALAAAAAAAAAAAAAAAAAB8BAABfcmVscy8ucmVsc1BLAQItABQABgAIAAAAIQDa1s/TyAAAAN8A&#10;AAAPAAAAAAAAAAAAAAAAAAcCAABkcnMvZG93bnJldi54bWxQSwUGAAAAAAMAAwC3AAAA/AIAAAAA&#10;">
                  <v:textbox inset="0,0,0,0">
                    <w:txbxContent>
                      <w:p w:rsidR="00CC0687" w:rsidP="00CC0687" w:rsidRDefault="00CC0687" w14:paraId="7905F3A1" w14:textId="77777777">
                        <w:pPr>
                          <w:spacing w:after="160"/>
                          <w:ind w:left="0" w:firstLine="0"/>
                        </w:pPr>
                        <w:r>
                          <w:rPr>
                            <w:lang w:val="Spanish"/>
                          </w:rPr>
                          <w:t xml:space="preserve"> </w:t>
                        </w:r>
                      </w:p>
                    </w:txbxContent>
                  </v:textbox>
                </v:rect>
                <v:shape id="Shape 13323" style="position:absolute;left:1318;top:1958;width:8961;height:1547;visibility:visible;mso-wrap-style:square;v-text-anchor:top" coordsize="896112,154686" o:spid="_x0000_s1839" filled="f" strokeweight=".18767mm" path="m,154686r896112,l8961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eiCxQAAAN4AAAAPAAAAZHJzL2Rvd25yZXYueG1sRE9Na8JA&#10;EL0L/Q/LFHqRZqMBKamraKkgAQ9a0/OQHZNgdjZmtyb213cFobd5vM+ZLwfTiCt1rrasYBLFIIgL&#10;q2suFRy/Nq9vIJxH1thYJgU3crBcPI3mmGrb856uB1+KEMIuRQWV920qpSsqMugi2xIH7mQ7gz7A&#10;rpS6wz6Em0ZO43gmDdYcGips6aOi4nz4MQoMjo+77DO+ZOsh/57lyeb0O2mUenkeVu8gPA3+X/xw&#10;b3WYnyTTBO7vhBvk4g8AAP//AwBQSwECLQAUAAYACAAAACEA2+H2y+4AAACFAQAAEwAAAAAAAAAA&#10;AAAAAAAAAAAAW0NvbnRlbnRfVHlwZXNdLnhtbFBLAQItABQABgAIAAAAIQBa9CxbvwAAABUBAAAL&#10;AAAAAAAAAAAAAAAAAB8BAABfcmVscy8ucmVsc1BLAQItABQABgAIAAAAIQCm2eiCxQAAAN4AAAAP&#10;AAAAAAAAAAAAAAAAAAcCAABkcnMvZG93bnJldi54bWxQSwUGAAAAAAMAAwC3AAAA+QIAAAAA&#10;">
                  <v:stroke endcap="round"/>
                  <v:path textboxrect="0,0,896112,154686" arrowok="t"/>
                </v:shape>
                <v:shape id="Shape 13324" style="position:absolute;left:1318;top:1958;width:0;height:1547;visibility:visible;mso-wrap-style:square;v-text-anchor:top" coordsize="0,154686" o:spid="_x0000_s1840" filled="f" strokeweight=".18767mm" path="m,l,1546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LoxQAAAN4AAAAPAAAAZHJzL2Rvd25yZXYueG1sRE9La8JA&#10;EL4X+h+WKfRWN9UqEl1FBKGHUp8I3obsmIRmZ9PdNUn7611B8DYf33Om885UoiHnS8sK3nsJCOLM&#10;6pJzBYf96m0MwgdkjZVlUvBHHuaz56cpptq2vKVmF3IRQ9inqKAIoU6l9FlBBn3P1sSRO1tnMETo&#10;cqkdtjHcVLKfJCNpsOTYUGBNy4Kyn93FKPj6/qXmv6ZteVqv7Pjo2stws1Hq9aVbTEAE6sJDfHd/&#10;6jh/MOh/wO2deIOcXQEAAP//AwBQSwECLQAUAAYACAAAACEA2+H2y+4AAACFAQAAEwAAAAAAAAAA&#10;AAAAAAAAAAAAW0NvbnRlbnRfVHlwZXNdLnhtbFBLAQItABQABgAIAAAAIQBa9CxbvwAAABUBAAAL&#10;AAAAAAAAAAAAAAAAAB8BAABfcmVscy8ucmVsc1BLAQItABQABgAIAAAAIQAhP7LoxQAAAN4AAAAP&#10;AAAAAAAAAAAAAAAAAAcCAABkcnMvZG93bnJldi54bWxQSwUGAAAAAAMAAwC3AAAA+QIAAAAA&#10;">
                  <v:stroke endcap="round"/>
                  <v:path textboxrect="0,0,0,154686" arrowok="t"/>
                </v:shape>
                <v:shape id="Shape 1107163" style="position:absolute;left:10279;top:1958;width:10599;height:1547;visibility:visible;mso-wrap-style:square;v-text-anchor:top" coordsize="1059942,154686" o:spid="_x0000_s1841" stroked="f" strokeweight="0" path="m,l1059942,r,154686l,1546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noxAAAAOAAAAAPAAAAZHJzL2Rvd25yZXYueG1sRE9da8Iw&#10;FH0X/A/hCr6IplWoUo2yCWN7kMGc+Hxtrm2xuemSqN2/X4SBj4fzvdp0phE3cr62rCCdJCCIC6tr&#10;LhUcvt/GCxA+IGtsLJOCX/KwWfd7K8y1vfMX3fahFDGEfY4KqhDaXEpfVGTQT2xLHLmzdQZDhK6U&#10;2uE9hptGTpMkkwZrjg0VtrStqLjsr0ZBtjtj906vxfzH8Wl2tNfP03ak1HDQvSxBBOrCU/zv/tBx&#10;fprM02wGj0MRgVz/AQAA//8DAFBLAQItABQABgAIAAAAIQDb4fbL7gAAAIUBAAATAAAAAAAAAAAA&#10;AAAAAAAAAABbQ29udGVudF9UeXBlc10ueG1sUEsBAi0AFAAGAAgAAAAhAFr0LFu/AAAAFQEAAAsA&#10;AAAAAAAAAAAAAAAAHwEAAF9yZWxzLy5yZWxzUEsBAi0AFAAGAAgAAAAhAFVdiejEAAAA4AAAAA8A&#10;AAAAAAAAAAAAAAAABwIAAGRycy9kb3ducmV2LnhtbFBLBQYAAAAAAwADALcAAAD4AgAAAAA=&#10;">
                  <v:stroke endcap="round"/>
                  <v:path textboxrect="0,0,1059942,154686" arrowok="t"/>
                </v:shape>
                <v:rect id="Rectangle 13326" style="position:absolute;left:13830;top:2272;width:4631;height:1577;visibility:visible;mso-wrap-style:square;v-text-anchor:top" o:spid="_x0000_s18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XPxAAAAN4AAAAPAAAAZHJzL2Rvd25yZXYueG1sRE9Ni8Iw&#10;EL0L/ocwwt40XQXRahRRFz2qXXD3NjRjW7aZlCba6q83grC3ebzPmS9bU4ob1a6wrOBzEIEgTq0u&#10;OFPwnXz1JyCcR9ZYWiYFd3KwXHQ7c4y1bfhIt5PPRAhhF6OC3PsqltKlORl0A1sRB+5ia4M+wDqT&#10;usYmhJtSDqNoLA0WHBpyrGidU/p3uhoFu0m1+tnbR5OV29/d+XCebpKpV+qj165mIDy1/l/8du91&#10;mD8aDcfweifcIBdPAAAA//8DAFBLAQItABQABgAIAAAAIQDb4fbL7gAAAIUBAAATAAAAAAAAAAAA&#10;AAAAAAAAAABbQ29udGVudF9UeXBlc10ueG1sUEsBAi0AFAAGAAgAAAAhAFr0LFu/AAAAFQEAAAsA&#10;AAAAAAAAAAAAAAAAHwEAAF9yZWxzLy5yZWxzUEsBAi0AFAAGAAgAAAAhAF12xc/EAAAA3gAAAA8A&#10;AAAAAAAAAAAAAAAABwIAAGRycy9kb3ducmV2LnhtbFBLBQYAAAAAAwADALcAAAD4AgAAAAA=&#10;">
                  <v:textbox inset="0,0,0,0">
                    <w:txbxContent>
                      <w:p w:rsidR="00CC0687" w:rsidP="00CC0687" w:rsidRDefault="00CC0687" w14:paraId="31CFDF1D" w14:textId="77777777">
                        <w:pPr>
                          <w:spacing w:after="160"/>
                          <w:ind w:left="0" w:firstLine="0"/>
                        </w:pPr>
                        <w:r>
                          <w:rPr>
                            <w:lang w:val="Spanish"/>
                          </w:rPr>
                          <w:t>largura</w:t>
                        </w:r>
                      </w:p>
                    </w:txbxContent>
                  </v:textbox>
                </v:rect>
                <v:shape id="Shape 13327" style="position:absolute;left:10279;top:1958;width:10599;height:1547;visibility:visible;mso-wrap-style:square;v-text-anchor:top" coordsize="1059942,154686" o:spid="_x0000_s1843" filled="f" strokeweight=".18767mm" path="m,154686r1059942,l10599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NNpxgAAAN4AAAAPAAAAZHJzL2Rvd25yZXYueG1sRE/fa8Iw&#10;EH4X/B/CDfYimlaZSmcUGQiDsYFVwb0dzbUpay6lyWz33y+DgW/38f28zW6wjbhR52vHCtJZAoK4&#10;cLrmSsH5dJiuQfiArLFxTAp+yMNuOx5tMNOu5yPd8lCJGMI+QwUmhDaT0heGLPqZa4kjV7rOYoiw&#10;q6TusI/htpHzJFlKizXHBoMtvRgqvvJvq+D09PE2KdP3ZT/Isria9JJ/pgelHh+G/TOIQEO4i//d&#10;rzrOXyzmK/h7J94gt78AAAD//wMAUEsBAi0AFAAGAAgAAAAhANvh9svuAAAAhQEAABMAAAAAAAAA&#10;AAAAAAAAAAAAAFtDb250ZW50X1R5cGVzXS54bWxQSwECLQAUAAYACAAAACEAWvQsW78AAAAVAQAA&#10;CwAAAAAAAAAAAAAAAAAfAQAAX3JlbHMvLnJlbHNQSwECLQAUAAYACAAAACEATUDTacYAAADeAAAA&#10;DwAAAAAAAAAAAAAAAAAHAgAAZHJzL2Rvd25yZXYueG1sUEsFBgAAAAADAAMAtwAAAPoCAAAAAA==&#10;">
                  <v:stroke endcap="round"/>
                  <v:path textboxrect="0,0,1059942,154686" arrowok="t"/>
                </v:shape>
                <v:shape id="Shape 13328" style="position:absolute;left:10279;top:1958;width:0;height:1547;visibility:visible;mso-wrap-style:square;v-text-anchor:top" coordsize="0,154686" o:spid="_x0000_s1844" filled="f" strokeweight=".18767mm" path="m,l,1546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rjtyAAAAN4AAAAPAAAAZHJzL2Rvd25yZXYueG1sRI9Pa8Mw&#10;DMXvg30Ho8Fuq7OWlpLVLWNQ2GH038ZgNxFrSVgsZ7abpP301aHQm8R7eu+nxWpwjeooxNqzgedR&#10;Boq48Lbm0sDX5/ppDiomZIuNZzJwogir5f3dAnPre95Td0ilkhCOORqoUmpzrWNRkcM48i2xaL8+&#10;OEyyhlLbgL2Eu0aPs2ymHdYsDRW29FZR8Xc4OgMfm3/qzi3t65/t2s+/Q3+c7nbGPD4Mry+gEg3p&#10;Zr5ev1vBn0zGwivvyAx6eQEAAP//AwBQSwECLQAUAAYACAAAACEA2+H2y+4AAACFAQAAEwAAAAAA&#10;AAAAAAAAAAAAAAAAW0NvbnRlbnRfVHlwZXNdLnhtbFBLAQItABQABgAIAAAAIQBa9CxbvwAAABUB&#10;AAALAAAAAAAAAAAAAAAAAB8BAABfcmVscy8ucmVsc1BLAQItABQABgAIAAAAIQCgcrjtyAAAAN4A&#10;AAAPAAAAAAAAAAAAAAAAAAcCAABkcnMvZG93bnJldi54bWxQSwUGAAAAAAMAAwC3AAAA/AIAAAAA&#10;">
                  <v:stroke endcap="round"/>
                  <v:path textboxrect="0,0,0,154686" arrowok="t"/>
                </v:shape>
                <v:shape id="Shape 1107164" style="position:absolute;left:20878;top:1958;width:11827;height:1547;visibility:visible;mso-wrap-style:square;v-text-anchor:top" coordsize="1182624,154686" o:spid="_x0000_s1845" stroked="f" strokeweight="0" path="m,l1182624,r,154686l,1546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uyIxAAAAOAAAAAPAAAAZHJzL2Rvd25yZXYueG1sRE/Pa8Iw&#10;FL4P9j+EN/A204ro6IwiQ2EHYVjnYbdH82zrkpeSZLb+94sgePz4fi9WgzXiQj60jhXk4wwEceV0&#10;y7WC78P29Q1EiMgajWNScKUAq+Xz0wIL7Xre06WMtUghHApU0MTYFVKGqiGLYew64sSdnLcYE/S1&#10;1B77FG6NnGTZTFpsOTU02NFHQ9Vv+WcV1O7nuD5/7arN5mhKt9V+0pu5UqOXYf0OItIQH+K7+1On&#10;+Xk2z2dTuB1KCOTyHwAA//8DAFBLAQItABQABgAIAAAAIQDb4fbL7gAAAIUBAAATAAAAAAAAAAAA&#10;AAAAAAAAAABbQ29udGVudF9UeXBlc10ueG1sUEsBAi0AFAAGAAgAAAAhAFr0LFu/AAAAFQEAAAsA&#10;AAAAAAAAAAAAAAAAHwEAAF9yZWxzLy5yZWxzUEsBAi0AFAAGAAgAAAAhAAQq7IjEAAAA4AAAAA8A&#10;AAAAAAAAAAAAAAAABwIAAGRycy9kb3ducmV2LnhtbFBLBQYAAAAAAwADALcAAAD4AgAAAAA=&#10;">
                  <v:stroke endcap="round"/>
                  <v:path textboxrect="0,0,1182624,154686" arrowok="t"/>
                </v:shape>
                <v:rect id="Rectangle 13330" style="position:absolute;left:24825;top:2272;width:5210;height:1577;visibility:visible;mso-wrap-style:square;v-text-anchor:top" o:spid="_x0000_s18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m79yAAAAN4AAAAPAAAAZHJzL2Rvd25yZXYueG1sRI9Pa8JA&#10;EMXvBb/DMoK3umkDYlJXkf5Bj1UL6m3ITpPQ7GzIbk3003cOQm8zzJv33m+xGlyjLtSF2rOBp2kC&#10;irjwtubSwNfh43EOKkRki41nMnClAKvl6GGBufU97+iyj6USEw45GqhibHOtQ1GRwzD1LbHcvn3n&#10;MMraldp22Iu5a/Rzksy0w5olocKWXisqfva/zsBm3q5PW3/ry+b9vDl+HrO3QxaNmYyH9QuoSEP8&#10;F9+/t1bqp2kqAIIjM+jlHwAAAP//AwBQSwECLQAUAAYACAAAACEA2+H2y+4AAACFAQAAEwAAAAAA&#10;AAAAAAAAAAAAAAAAW0NvbnRlbnRfVHlwZXNdLnhtbFBLAQItABQABgAIAAAAIQBa9CxbvwAAABUB&#10;AAALAAAAAAAAAAAAAAAAAB8BAABfcmVscy8ucmVsc1BLAQItABQABgAIAAAAIQA4Cm79yAAAAN4A&#10;AAAPAAAAAAAAAAAAAAAAAAcCAABkcnMvZG93bnJldi54bWxQSwUGAAAAAAMAAwC3AAAA/AIAAAAA&#10;">
                  <v:textbox inset="0,0,0,0">
                    <w:txbxContent>
                      <w:p w:rsidR="00CC0687" w:rsidP="00CC0687" w:rsidRDefault="00CC0687" w14:paraId="72C1F3FE" w14:textId="77777777">
                        <w:pPr>
                          <w:spacing w:after="160"/>
                          <w:ind w:left="0" w:firstLine="0"/>
                        </w:pPr>
                        <w:r>
                          <w:rPr>
                            <w:lang w:val="Spanish"/>
                          </w:rPr>
                          <w:t>puntero</w:t>
                        </w:r>
                      </w:p>
                    </w:txbxContent>
                  </v:textbox>
                </v:rect>
                <v:shape id="Shape 13331" style="position:absolute;left:20878;top:1958;width:11827;height:1547;visibility:visible;mso-wrap-style:square;v-text-anchor:top" coordsize="1182624,154686" o:spid="_x0000_s1847" filled="f" strokeweight=".18767mm" path="m,154686r1182624,l11826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zsOxAAAAN4AAAAPAAAAZHJzL2Rvd25yZXYueG1sRE/NisIw&#10;EL4L+w5hFrzImmpB12oUEUQPi9DWBxiasS02k9JErT69WVjY23x8v7Pa9KYRd+pcbVnBZByBIC6s&#10;rrlUcM73X98gnEfW2FgmBU9ysFl/DFaYaPvglO6ZL0UIYZeggsr7NpHSFRUZdGPbEgfuYjuDPsCu&#10;lLrDRwg3jZxG0UwarDk0VNjSrqLimt2MAvuT700xmx9er3IxytIRnbL0ptTws98uQXjq/b/4z33U&#10;YX4cxxP4fSfcINdvAAAA//8DAFBLAQItABQABgAIAAAAIQDb4fbL7gAAAIUBAAATAAAAAAAAAAAA&#10;AAAAAAAAAABbQ29udGVudF9UeXBlc10ueG1sUEsBAi0AFAAGAAgAAAAhAFr0LFu/AAAAFQEAAAsA&#10;AAAAAAAAAAAAAAAAHwEAAF9yZWxzLy5yZWxzUEsBAi0AFAAGAAgAAAAhAPrvOw7EAAAA3gAAAA8A&#10;AAAAAAAAAAAAAAAABwIAAGRycy9kb3ducmV2LnhtbFBLBQYAAAAAAwADALcAAAD4AgAAAAA=&#10;">
                  <v:stroke endcap="round"/>
                  <v:path textboxrect="0,0,1182624,154686" arrowok="t"/>
                </v:shape>
                <v:shape id="Shape 13332" style="position:absolute;left:20878;top:1958;width:0;height:1547;visibility:visible;mso-wrap-style:square;v-text-anchor:top" coordsize="0,154686" o:spid="_x0000_s1848" filled="f" strokeweight=".18767mm" path="m,l,1546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naxQAAAN4AAAAPAAAAZHJzL2Rvd25yZXYueG1sRE9La8JA&#10;EL4L/odlhN50U0NLiK5SBKGHUl+l4G3ITpPQ7GzcXZPYX98tFLzNx/ec5XowjejI+dqygsdZAoK4&#10;sLrmUsHHaTvNQPiArLGxTApu5GG9Go+WmGvb84G6YyhFDGGfo4IqhDaX0hcVGfQz2xJH7ss6gyFC&#10;V0rtsI/hppHzJHmWBmuODRW2tKmo+D5ejYK39wt1Py0d6vNua7NP11+f9nulHibDywJEoCHcxf/u&#10;Vx3np2k6h7934g1y9QsAAP//AwBQSwECLQAUAAYACAAAACEA2+H2y+4AAACFAQAAEwAAAAAAAAAA&#10;AAAAAAAAAAAAW0NvbnRlbnRfVHlwZXNdLnhtbFBLAQItABQABgAIAAAAIQBa9CxbvwAAABUBAAAL&#10;AAAAAAAAAAAAAAAAAB8BAABfcmVscy8ucmVsc1BLAQItABQABgAIAAAAIQBEQxnaxQAAAN4AAAAP&#10;AAAAAAAAAAAAAAAAAAcCAABkcnMvZG93bnJldi54bWxQSwUGAAAAAAMAAwC3AAAA+QIAAAAA&#10;">
                  <v:stroke endcap="round"/>
                  <v:path textboxrect="0,0,0,154686" arrowok="t"/>
                </v:shape>
                <v:shape id="Shape 1107165" style="position:absolute;left:32705;top:1958;width:10294;height:1547;visibility:visible;mso-wrap-style:square;v-text-anchor:top" coordsize="1029462,154686" o:spid="_x0000_s1849" stroked="f" strokeweight="0" path="m,l1029462,r,154686l,1546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QEcxAAAAOAAAAAPAAAAZHJzL2Rvd25yZXYueG1sRE9LSwMx&#10;EL4L/ocwghexyQr2sTYttqB4Eqxeehs2083iZrJsxjb6640g9PjxvZfrHHp1pDF1kS1UEwOKuImu&#10;49bCx/vT7RxUEmSHfWSy8E0J1qvLiyXWLp74jY47aVUJ4VSjBS8y1FqnxlPANIkDceEOcQwoBY6t&#10;diOeSnjo9Z0xUx2w49LgcaCtp+Zz9xUszGkmN6I3r7w/tGa78Jvn/JOtvb7Kjw+ghLKcxf/uF1fm&#10;V2ZWTe/h71BBoFe/AAAA//8DAFBLAQItABQABgAIAAAAIQDb4fbL7gAAAIUBAAATAAAAAAAAAAAA&#10;AAAAAAAAAABbQ29udGVudF9UeXBlc10ueG1sUEsBAi0AFAAGAAgAAAAhAFr0LFu/AAAAFQEAAAsA&#10;AAAAAAAAAAAAAAAAHwEAAF9yZWxzLy5yZWxzUEsBAi0AFAAGAAgAAAAhAPZVARzEAAAA4AAAAA8A&#10;AAAAAAAAAAAAAAAABwIAAGRycy9kb3ducmV2LnhtbFBLBQYAAAAAAwADALcAAAD4AgAAAAA=&#10;">
                  <v:stroke endcap="round"/>
                  <v:path textboxrect="0,0,1029462,154686" arrowok="t"/>
                </v:shape>
                <v:rect id="Rectangle 13334" style="position:absolute;left:33192;top:2272;width:7659;height:1577;visibility:visible;mso-wrap-style:square;v-text-anchor:top" o:spid="_x0000_s18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j+xAAAAN4AAAAPAAAAZHJzL2Rvd25yZXYueG1sRE9La8JA&#10;EL4L/odlCt5000ZEo6uIVfToo2C9DdlpEpqdDdnVxP76riB4m4/vObNFa0pxo9oVlhW8DyIQxKnV&#10;BWcKvk6b/hiE88gaS8uk4E4OFvNuZ4aJtg0f6Hb0mQgh7BJUkHtfJVK6NCeDbmAr4sD92NqgD7DO&#10;pK6xCeGmlB9RNJIGCw4NOVa0yin9PV6Ngu24Wn7v7F+TlevL9rw/Tz5PE69U761dTkF4av1L/HTv&#10;dJgfx/EQHu+EG+T8HwAA//8DAFBLAQItABQABgAIAAAAIQDb4fbL7gAAAIUBAAATAAAAAAAAAAAA&#10;AAAAAAAAAABbQ29udGVudF9UeXBlc10ueG1sUEsBAi0AFAAGAAgAAAAhAFr0LFu/AAAAFQEAAAsA&#10;AAAAAAAAAAAAAAAAHwEAAF9yZWxzLy5yZWxzUEsBAi0AFAAGAAgAAAAhAEcxaP7EAAAA3gAAAA8A&#10;AAAAAAAAAAAAAAAABwIAAGRycy9kb3ducmV2LnhtbFBLBQYAAAAAAwADALcAAAD4AgAAAAA=&#10;">
                  <v:textbox inset="0,0,0,0">
                    <w:txbxContent>
                      <w:p w:rsidR="00CC0687" w:rsidP="00CC0687" w:rsidRDefault="00CC0687" w14:paraId="270008FC" w14:textId="77777777">
                        <w:pPr>
                          <w:spacing w:after="160"/>
                          <w:ind w:left="0" w:firstLine="0"/>
                        </w:pPr>
                        <w:r>
                          <w:rPr>
                            <w:lang w:val="Spanish"/>
                          </w:rPr>
                          <w:t>Datos de ruta</w:t>
                        </w:r>
                      </w:p>
                    </w:txbxContent>
                  </v:textbox>
                </v:rect>
                <v:shape id="Shape 13335" style="position:absolute;left:32705;top:1958;width:10294;height:1547;visibility:visible;mso-wrap-style:square;v-text-anchor:top" coordsize="1029462,154686" o:spid="_x0000_s1851" filled="f" strokeweight=".18767mm" path="m,154686r1029462,l10294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RqmxQAAAN4AAAAPAAAAZHJzL2Rvd25yZXYueG1sRE/fS8Mw&#10;EH4X/B/CCb65VMtEumVjCg6hL7MVZG+35tYWm0tJsqzzrzeC4Nt9fD9vuZ7MICI531tWcD/LQBA3&#10;VvfcKvioX++eQPiArHGwTAou5GG9ur5aYqHtmd8pVqEVKYR9gQq6EMZCSt90ZNDP7EicuKN1BkOC&#10;rpXa4TmFm0E+ZNmjNNhzauhwpJeOmq/qZBTUbl9Wh230z+X3rqxC3MXPeqPU7c20WYAINIV/8Z/7&#10;Taf5eZ7P4feddINc/QAAAP//AwBQSwECLQAUAAYACAAAACEA2+H2y+4AAACFAQAAEwAAAAAAAAAA&#10;AAAAAAAAAAAAW0NvbnRlbnRfVHlwZXNdLnhtbFBLAQItABQABgAIAAAAIQBa9CxbvwAAABUBAAAL&#10;AAAAAAAAAAAAAAAAAB8BAABfcmVscy8ucmVsc1BLAQItABQABgAIAAAAIQAgpRqmxQAAAN4AAAAP&#10;AAAAAAAAAAAAAAAAAAcCAABkcnMvZG93bnJldi54bWxQSwUGAAAAAAMAAwC3AAAA+QIAAAAA&#10;">
                  <v:stroke endcap="round"/>
                  <v:path textboxrect="0,0,1029462,154686" arrowok="t"/>
                </v:shape>
                <v:shape id="Shape 13336" style="position:absolute;left:32705;top:1958;width:0;height:1547;visibility:visible;mso-wrap-style:square;v-text-anchor:top" coordsize="0,154686" o:spid="_x0000_s1852" filled="f" strokeweight=".18767mm" path="m,l,1546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B/ZxQAAAN4AAAAPAAAAZHJzL2Rvd25yZXYueG1sRE9La8JA&#10;EL4L/odlhN50U4Mi0VWKIHgovloK3obsNAnNzsbdNYn99d1Cobf5+J6z2vSmFi05X1lW8DxJQBDn&#10;VldcKHh/240XIHxA1lhbJgUP8rBZDwcrzLTt+EztJRQihrDPUEEZQpNJ6fOSDPqJbYgj92mdwRCh&#10;K6R22MVwU8tpksylwYpjQ4kNbUvKvy53o+D1cKP2u6FzdT3u7OLDdffZ6aTU06h/WYII1Id/8Z97&#10;r+P8NE3n8PtOvEGufwAAAP//AwBQSwECLQAUAAYACAAAACEA2+H2y+4AAACFAQAAEwAAAAAAAAAA&#10;AAAAAAAAAAAAW0NvbnRlbnRfVHlwZXNdLnhtbFBLAQItABQABgAIAAAAIQBa9CxbvwAAABUBAAAL&#10;AAAAAAAAAAAAAAAAAB8BAABfcmVscy8ucmVsc1BLAQItABQABgAIAAAAIQA7eB/ZxQAAAN4AAAAP&#10;AAAAAAAAAAAAAAAAAAcCAABkcnMvZG93bnJldi54bWxQSwUGAAAAAAMAAwC3AAAA+QIAAAAA&#10;">
                  <v:stroke endcap="round"/>
                  <v:path textboxrect="0,0,0,154686" arrowok="t"/>
                </v:shape>
                <v:shape id="Shape 1107166" style="position:absolute;left:39707;top:1066;width:1303;height:1799;visibility:visible;mso-wrap-style:square;v-text-anchor:top" coordsize="130302,179832" o:spid="_x0000_s1853" stroked="f" strokeweight="0" path="m,l130302,r,179832l,1798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Y7fxAAAAOAAAAAPAAAAZHJzL2Rvd25yZXYueG1sRE9da8Iw&#10;FH0f7D+EO/Btpu20SmeUMijIHgbT7f3SXNOy5qY00VZ//SIM9ng435vdZDtxocG3jhWk8wQEce10&#10;y0bB17F6XoPwAVlj55gUXMnDbvv4sMFCu5E/6XIIRsQQ9gUqaELoCyl93ZBFP3c9ceRObrAYIhyM&#10;1AOOMdx2MkuSXFpsOTY02NNbQ/XP4WwVVFV5Xqb4vho/Fmi6l2+7HG+ZUrOnqXwFEWgK/+I/917H&#10;+WmySvMc7ociArn9BQAA//8DAFBLAQItABQABgAIAAAAIQDb4fbL7gAAAIUBAAATAAAAAAAAAAAA&#10;AAAAAAAAAABbQ29udGVudF9UeXBlc10ueG1sUEsBAi0AFAAGAAgAAAAhAFr0LFu/AAAAFQEAAAsA&#10;AAAAAAAAAAAAAAAAHwEAAF9yZWxzLy5yZWxzUEsBAi0AFAAGAAgAAAAhAB/Zjt/EAAAA4AAAAA8A&#10;AAAAAAAAAAAAAAAABwIAAGRycy9kb3ducmV2LnhtbFBLBQYAAAAAAwADALcAAAD4AgAAAAA=&#10;">
                  <v:stroke endcap="round"/>
                  <v:path textboxrect="0,0,130302,179832" arrowok="t"/>
                </v:shape>
                <v:rect id="Rectangle 13338" style="position:absolute;left:39692;top:1393;width:1129;height:1868;visibility:visible;mso-wrap-style:square;v-text-anchor:top" o:spid="_x0000_s18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GL7yAAAAN4AAAAPAAAAZHJzL2Rvd25yZXYueG1sRI9Pa8JA&#10;EMXvBb/DMoK3umkDYlJXkf5Bj1UL6m3ITpPQ7GzIbk3003cOQm8zvDfv/WaxGlyjLtSF2rOBp2kC&#10;irjwtubSwNfh43EOKkRki41nMnClAKvl6GGBufU97+iyj6WSEA45GqhibHOtQ1GRwzD1LbFo375z&#10;GGXtSm077CXcNfo5SWbaYc3SUGFLrxUVP/tfZ2Azb9enrb/1ZfN+3hw/j9nbIYvGTMbD+gVUpCH+&#10;m+/XWyv4aZoKr7wjM+jlHwAAAP//AwBQSwECLQAUAAYACAAAACEA2+H2y+4AAACFAQAAEwAAAAAA&#10;AAAAAAAAAAAAAAAAW0NvbnRlbnRfVHlwZXNdLnhtbFBLAQItABQABgAIAAAAIQBa9CxbvwAAABUB&#10;AAALAAAAAAAAAAAAAAAAAB8BAABfcmVscy8ucmVsc1BLAQItABQABgAIAAAAIQDGfGL7yAAAAN4A&#10;AAAPAAAAAAAAAAAAAAAAAAcCAABkcnMvZG93bnJldi54bWxQSwUGAAAAAAMAAwC3AAAA/AIAAAAA&#10;">
                  <v:textbox inset="0,0,0,0">
                    <w:txbxContent>
                      <w:p w:rsidR="00CC0687" w:rsidP="00CC0687" w:rsidRDefault="00CC0687" w14:paraId="1B146BA6" w14:textId="77777777">
                        <w:pPr>
                          <w:spacing w:after="160"/>
                          <w:ind w:left="0" w:firstLine="0"/>
                        </w:pPr>
                        <w:r>
                          <w:rPr>
                            <w:sz w:val="24"/>
                            <w:lang w:val="Spanish"/>
                          </w:rPr>
                          <w:t>//</w:t>
                        </w:r>
                      </w:p>
                    </w:txbxContent>
                  </v:textbox>
                </v:rect>
                <v:shape id="Shape 1107167" style="position:absolute;left:39265;top:2324;width:1303;height:1806;visibility:visible;mso-wrap-style:square;v-text-anchor:top" coordsize="130302,180594" o:spid="_x0000_s1855" stroked="f" strokeweight="0" path="m,l130302,r,180594l,1805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uUxAAAAOAAAAAPAAAAZHJzL2Rvd25yZXYueG1sRE9ba8Iw&#10;FH4X/A/hCHvTtIK3apRNkfk4L4iPh+asLWtOShM17tcvA8HHj+++WAVTixu1rrKsIB0kIIhzqysu&#10;FJyO2/4UhPPIGmvLpOBBDlbLbmeBmbZ33tPt4AsRQ9hlqKD0vsmkdHlJBt3ANsSR+7atQR9hW0jd&#10;4j2Gm1oOk2QsDVYcG0psaF1S/nO4GgVmNzt9/oZ1MzrPLpuvxyiE7fVDqbdeeJ+D8BT8S/x073Sc&#10;nyaTdDyB/0MRgVz+AQAA//8DAFBLAQItABQABgAIAAAAIQDb4fbL7gAAAIUBAAATAAAAAAAAAAAA&#10;AAAAAAAAAABbQ29udGVudF9UeXBlc10ueG1sUEsBAi0AFAAGAAgAAAAhAFr0LFu/AAAAFQEAAAsA&#10;AAAAAAAAAAAAAAAAHwEAAF9yZWxzLy5yZWxzUEsBAi0AFAAGAAgAAAAhAD9lW5TEAAAA4AAAAA8A&#10;AAAAAAAAAAAAAAAABwIAAGRycy9kb3ducmV2LnhtbFBLBQYAAAAAAwADALcAAAD4AgAAAAA=&#10;">
                  <v:stroke endcap="round"/>
                  <v:path textboxrect="0,0,130302,180594" arrowok="t"/>
                </v:shape>
                <v:rect id="Rectangle 781902" style="position:absolute;left:39258;top:2643;width:561;height:1868;visibility:visible;mso-wrap-style:square;v-text-anchor:top" o:spid="_x0000_s18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6HByAAAAN8AAAAPAAAAZHJzL2Rvd25yZXYueG1sRI9Pa8JA&#10;FMTvBb/D8gRvdaMHm6TZiPgHPbYqaG+P7GsSmn0bsquJ/fTdQqHHYWZ+w2TLwTTiTp2rLSuYTSMQ&#10;xIXVNZcKzqfdcwzCeWSNjWVS8CAHy3z0lGGqbc/vdD/6UgQIuxQVVN63qZSuqMigm9qWOHiftjPo&#10;g+xKqTvsA9w0ch5FC2mw5rBQYUvrioqv480o2Mft6nqw333ZbD/2l7dLsjklXqnJeFi9gvA0+P/w&#10;X/ugFbzEsySaw++f8AVk/gMAAP//AwBQSwECLQAUAAYACAAAACEA2+H2y+4AAACFAQAAEwAAAAAA&#10;AAAAAAAAAAAAAAAAW0NvbnRlbnRfVHlwZXNdLnhtbFBLAQItABQABgAIAAAAIQBa9CxbvwAAABUB&#10;AAALAAAAAAAAAAAAAAAAAB8BAABfcmVscy8ucmVsc1BLAQItABQABgAIAAAAIQAHJ6HByAAAAN8A&#10;AAAPAAAAAAAAAAAAAAAAAAcCAABkcnMvZG93bnJldi54bWxQSwUGAAAAAAMAAwC3AAAA/AIAAAAA&#10;">
                  <v:textbox inset="0,0,0,0">
                    <w:txbxContent>
                      <w:p w:rsidR="00CC0687" w:rsidP="00CC0687" w:rsidRDefault="00CC0687" w14:paraId="3B2520BA" w14:textId="77777777">
                        <w:pPr>
                          <w:spacing w:after="160"/>
                          <w:ind w:left="0" w:firstLine="0"/>
                        </w:pPr>
                        <w:r>
                          <w:rPr>
                            <w:sz w:val="24"/>
                            <w:lang w:val="Spanish"/>
                          </w:rPr>
                          <w:t>/</w:t>
                        </w:r>
                      </w:p>
                    </w:txbxContent>
                  </v:textbox>
                </v:rect>
                <v:rect id="Rectangle 781903" style="position:absolute;left:39677;top:2643;width:561;height:1868;visibility:visible;mso-wrap-style:square;v-text-anchor:top" o:spid="_x0000_s18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wRayAAAAN8AAAAPAAAAZHJzL2Rvd25yZXYueG1sRI9Ba8JA&#10;FITvBf/D8gRvdaNCm8RsRGyLHlsV1Nsj+0yC2bchuzVpf323UOhxmJlvmGw1mEbcqXO1ZQWzaQSC&#10;uLC65lLB8fD2GINwHlljY5kUfJGDVT56yDDVtucPuu99KQKEXYoKKu/bVEpXVGTQTW1LHLyr7Qz6&#10;ILtS6g77ADeNnEfRkzRYc1iosKVNRcVt/2kUbON2fd7Z775sXi/b0/speTkkXqnJeFgvQXga/H/4&#10;r73TCp7jWRIt4PdP+AIy/wEAAP//AwBQSwECLQAUAAYACAAAACEA2+H2y+4AAACFAQAAEwAAAAAA&#10;AAAAAAAAAAAAAAAAW0NvbnRlbnRfVHlwZXNdLnhtbFBLAQItABQABgAIAAAAIQBa9CxbvwAAABUB&#10;AAALAAAAAAAAAAAAAAAAAB8BAABfcmVscy8ucmVsc1BLAQItABQABgAIAAAAIQBoawRayAAAAN8A&#10;AAAPAAAAAAAAAAAAAAAAAAcCAABkcnMvZG93bnJldi54bWxQSwUGAAAAAAMAAwC3AAAA/AIAAAAA&#10;">
                  <v:textbox inset="0,0,0,0">
                    <w:txbxContent>
                      <w:p w:rsidR="00CC0687" w:rsidP="00CC0687" w:rsidRDefault="00CC0687" w14:paraId="3DE19A48" w14:textId="77777777">
                        <w:pPr>
                          <w:spacing w:after="160"/>
                          <w:ind w:left="0" w:firstLine="0"/>
                        </w:pPr>
                        <w:r>
                          <w:rPr>
                            <w:sz w:val="24"/>
                            <w:lang w:val="Spanish"/>
                          </w:rPr>
                          <w:t>/</w:t>
                        </w:r>
                      </w:p>
                    </w:txbxContent>
                  </v:textbox>
                </v:rect>
                <v:shape id="Shape 1107168" style="position:absolute;left:15;width:45156;height:91;visibility:visible;mso-wrap-style:square;v-text-anchor:top" coordsize="4515612,9144" o:spid="_x0000_s1858"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WUKwgAAAOAAAAAPAAAAZHJzL2Rvd25yZXYueG1sRE9LasMw&#10;EN0XegcxhW5KIruLJLhRQgg1dBs3BxisiWUqjYykJG5P31kUuny8/3Y/B69ulPIY2UC9rEAR99GO&#10;PBg4f7aLDahckC36yGTgmzLsd48PW2xsvPOJbl0ZlIRwbtCAK2VqtM69o4B5GSdi4S4xBSwC06Bt&#10;wruEB69fq2qlA44sDQ4nOjrqv7prMNC20/uLPh1+kj/bMZFLsfNrY56f5sMbqEJz+Rf/uT+szK+r&#10;db2SxXJIEOjdLwAAAP//AwBQSwECLQAUAAYACAAAACEA2+H2y+4AAACFAQAAEwAAAAAAAAAAAAAA&#10;AAAAAAAAW0NvbnRlbnRfVHlwZXNdLnhtbFBLAQItABQABgAIAAAAIQBa9CxbvwAAABUBAAALAAAA&#10;AAAAAAAAAAAAAB8BAABfcmVscy8ucmVsc1BLAQItABQABgAIAAAAIQBqcWUKwgAAAOAAAAAPAAAA&#10;AAAAAAAAAAAAAAcCAABkcnMvZG93bnJldi54bWxQSwUGAAAAAAMAAwC3AAAA9gIAAAAA&#10;">
                  <v:stroke endcap="round"/>
                  <v:path textboxrect="0,0,4515612,9144" arrowok="t"/>
                </v:shape>
                <v:shape id="Shape 1107169" style="position:absolute;left:45140;top:15;width:92;height:5387;visibility:visible;mso-wrap-style:square;v-text-anchor:top" coordsize="9144,538734" o:spid="_x0000_s1859" fillcolor="black" stroked="f" strokeweight="0" path="m,l9144,r,538734l,5387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IJxxQAAAOAAAAAPAAAAZHJzL2Rvd25yZXYueG1sRE/Pa8Iw&#10;FL4P/B/CE7zNpDu0rhpFNwQZHjb14PHRPNti89I1Uev+ejMY7Pjx/Z4tetuIK3W+dqwhGSsQxIUz&#10;NZcaDvv18wSED8gGG8ek4U4eFvPB0wxz4278RdddKEUMYZ+jhiqENpfSFxVZ9GPXEkfu5DqLIcKu&#10;lKbDWwy3jXxRKpUWa44NFbb0VlFx3l2sBv65vGef+O2V2k786ig/Ducs1Xo07JdTEIH68C/+c29M&#10;nJ+oLElf4fdQRCDnDwAAAP//AwBQSwECLQAUAAYACAAAACEA2+H2y+4AAACFAQAAEwAAAAAAAAAA&#10;AAAAAAAAAAAAW0NvbnRlbnRfVHlwZXNdLnhtbFBLAQItABQABgAIAAAAIQBa9CxbvwAAABUBAAAL&#10;AAAAAAAAAAAAAAAAAB8BAABfcmVscy8ucmVsc1BLAQItABQABgAIAAAAIQCLtIJxxQAAAOAAAAAP&#10;AAAAAAAAAAAAAAAAAAcCAABkcnMvZG93bnJldi54bWxQSwUGAAAAAAMAAwC3AAAA+QIAAAAA&#10;">
                  <v:stroke endcap="round"/>
                  <v:path textboxrect="0,0,9144,538734" arrowok="t"/>
                </v:shape>
                <v:shape id="Shape 1107170" style="position:absolute;top:5364;width:45156;height:91;visibility:visible;mso-wrap-style:square;v-text-anchor:top" coordsize="4515612,9144" o:spid="_x0000_s1860"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v/RwQAAAOAAAAAPAAAAZHJzL2Rvd25yZXYueG1sRE/NSgMx&#10;EL4XfIcwgpdis+vBlbVpKeKC1659gGEzbhaTyZLEdvXpnUOhx4/vf7tfgldnSnmKbKDeVKCIh2gn&#10;Hg2cPrvHF1C5IFv0kcnAL2XY7+5WW2xtvPCRzn0ZlYRwbtGAK2Vutc6Do4B5E2di4b5iClgEplHb&#10;hBcJD14/VdWzDjixNDic6c3R8N3/BANdN7+v9fHwl/zJTolcir1vjHm4Xw6voAot5Sa+uj+szK+r&#10;pm7kghwSBHr3DwAA//8DAFBLAQItABQABgAIAAAAIQDb4fbL7gAAAIUBAAATAAAAAAAAAAAAAAAA&#10;AAAAAABbQ29udGVudF9UeXBlc10ueG1sUEsBAi0AFAAGAAgAAAAhAFr0LFu/AAAAFQEAAAsAAAAA&#10;AAAAAAAAAAAAHwEAAF9yZWxzLy5yZWxzUEsBAi0AFAAGAAgAAAAhABHe/9HBAAAA4AAAAA8AAAAA&#10;AAAAAAAAAAAABwIAAGRycy9kb3ducmV2LnhtbFBLBQYAAAAAAwADALcAAAD1AgAAAAA=&#10;">
                  <v:stroke endcap="round"/>
                  <v:path textboxrect="0,0,4515612,9144" arrowok="t"/>
                </v:shape>
                <v:shape id="Shape 1107171" style="position:absolute;width:91;height:5379;visibility:visible;mso-wrap-style:square;v-text-anchor:top" coordsize="9144,537972" o:spid="_x0000_s1861" fillcolor="black" stroked="f" strokeweight="0" path="m,l9144,r,537972l,5379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qMWxAAAAOAAAAAPAAAAZHJzL2Rvd25yZXYueG1sRE/dasIw&#10;FL4X9g7hDLzTNApTqlHGYCpUhnM+wLE5tmXNSWmi1j29GQhefnz/82Vna3Gh1leONahhAoI4d6bi&#10;QsPh53MwBeEDssHaMWm4kYfl4qU3x9S4K3/TZR8KEUPYp6ihDKFJpfR5SRb90DXEkTu51mKIsC2k&#10;afEaw20tR0nyJi1WHBtKbOijpPx3f7YaRn+rs1RymmXr3XZcH/PM41emdf+1e5+BCNSFp/jh3pg4&#10;XyUTNVHwfygikIs7AAAA//8DAFBLAQItABQABgAIAAAAIQDb4fbL7gAAAIUBAAATAAAAAAAAAAAA&#10;AAAAAAAAAABbQ29udGVudF9UeXBlc10ueG1sUEsBAi0AFAAGAAgAAAAhAFr0LFu/AAAAFQEAAAsA&#10;AAAAAAAAAAAAAAAAHwEAAF9yZWxzLy5yZWxzUEsBAi0AFAAGAAgAAAAhACs+oxbEAAAA4AAAAA8A&#10;AAAAAAAAAAAAAAAABwIAAGRycy9kb3ducmV2LnhtbFBLBQYAAAAAAwADALcAAAD4AgAAAAA=&#10;">
                  <v:stroke endcap="round"/>
                  <v:path textboxrect="0,0,9144,537972" arrowok="t"/>
                </v:shape>
                <w10:anchorlock/>
              </v:group>
            </w:pict>
          </mc:Fallback>
        </mc:AlternateContent>
      </w:r>
    </w:p>
    <w:p w14:paraId="3AE7F0AA" w14:textId="77777777" w:rsidR="00CC0687" w:rsidRPr="007E73E6" w:rsidRDefault="00CC0687" w:rsidP="00CC0687">
      <w:pPr>
        <w:spacing w:after="305" w:line="263" w:lineRule="auto"/>
        <w:ind w:left="1435" w:hanging="10"/>
      </w:pPr>
      <w:r w:rsidRPr="003D3FC6">
        <w:rPr>
          <w:i/>
          <w:sz w:val="18"/>
        </w:rPr>
        <w:t>Figura 3-25 IP: Opción de ruta de registro</w:t>
      </w:r>
    </w:p>
    <w:p w14:paraId="6F087249" w14:textId="77777777" w:rsidR="00CC0687" w:rsidRPr="003D3FC6" w:rsidRDefault="00CC0687" w:rsidP="00CC0687">
      <w:pPr>
        <w:spacing w:after="0"/>
        <w:ind w:left="1450" w:right="12"/>
        <w:rPr>
          <w:lang w:val="en-US"/>
        </w:rPr>
      </w:pPr>
      <w:r w:rsidRPr="003D3FC6">
        <w:t>Dónde:</w:t>
      </w:r>
    </w:p>
    <w:tbl>
      <w:tblPr>
        <w:tblStyle w:val="TableGrid"/>
        <w:tblW w:w="7121" w:type="dxa"/>
        <w:tblInd w:w="1440" w:type="dxa"/>
        <w:tblLook w:val="04A0" w:firstRow="1" w:lastRow="0" w:firstColumn="1" w:lastColumn="0" w:noHBand="0" w:noVBand="1"/>
      </w:tblPr>
      <w:tblGrid>
        <w:gridCol w:w="2297"/>
        <w:gridCol w:w="4824"/>
      </w:tblGrid>
      <w:tr w:rsidR="00CC0687" w:rsidRPr="003D3FC6" w14:paraId="5168D69F" w14:textId="77777777" w:rsidTr="0022543A">
        <w:trPr>
          <w:trHeight w:val="262"/>
        </w:trPr>
        <w:tc>
          <w:tcPr>
            <w:tcW w:w="2297" w:type="dxa"/>
            <w:tcBorders>
              <w:top w:val="nil"/>
              <w:left w:val="nil"/>
              <w:bottom w:val="nil"/>
              <w:right w:val="nil"/>
            </w:tcBorders>
          </w:tcPr>
          <w:p w14:paraId="32155421" w14:textId="77777777" w:rsidR="00CC0687" w:rsidRDefault="00CC0687" w:rsidP="0022543A">
            <w:pPr>
              <w:spacing w:after="0"/>
              <w:ind w:left="0" w:firstLine="0"/>
            </w:pPr>
            <w:r>
              <w:rPr>
                <w:b/>
              </w:rPr>
              <w:t>0000111 (Decimal 7)</w:t>
            </w:r>
          </w:p>
        </w:tc>
        <w:tc>
          <w:tcPr>
            <w:tcW w:w="4824" w:type="dxa"/>
            <w:tcBorders>
              <w:top w:val="nil"/>
              <w:left w:val="nil"/>
              <w:bottom w:val="nil"/>
              <w:right w:val="nil"/>
            </w:tcBorders>
          </w:tcPr>
          <w:p w14:paraId="77494855" w14:textId="77777777" w:rsidR="00CC0687" w:rsidRPr="007E73E6" w:rsidRDefault="00CC0687" w:rsidP="0022543A">
            <w:pPr>
              <w:spacing w:after="0"/>
              <w:ind w:left="0" w:firstLine="0"/>
            </w:pPr>
            <w:r w:rsidRPr="003D3FC6">
              <w:t>El valor del tipo de opción byte para la ruta de registro</w:t>
            </w:r>
          </w:p>
        </w:tc>
      </w:tr>
      <w:tr w:rsidR="00CC0687" w:rsidRPr="003D3FC6" w14:paraId="0C8579A9" w14:textId="77777777" w:rsidTr="0022543A">
        <w:trPr>
          <w:trHeight w:val="580"/>
        </w:trPr>
        <w:tc>
          <w:tcPr>
            <w:tcW w:w="2297" w:type="dxa"/>
            <w:tcBorders>
              <w:top w:val="nil"/>
              <w:left w:val="nil"/>
              <w:bottom w:val="nil"/>
              <w:right w:val="nil"/>
            </w:tcBorders>
          </w:tcPr>
          <w:p w14:paraId="3DFE6169" w14:textId="77777777" w:rsidR="00CC0687" w:rsidRDefault="00CC0687" w:rsidP="0022543A">
            <w:pPr>
              <w:spacing w:after="0"/>
              <w:ind w:left="0" w:firstLine="0"/>
            </w:pPr>
            <w:r>
              <w:rPr>
                <w:b/>
              </w:rPr>
              <w:t>Largura</w:t>
            </w:r>
          </w:p>
        </w:tc>
        <w:tc>
          <w:tcPr>
            <w:tcW w:w="4824" w:type="dxa"/>
            <w:tcBorders>
              <w:top w:val="nil"/>
              <w:left w:val="nil"/>
              <w:bottom w:val="nil"/>
              <w:right w:val="nil"/>
            </w:tcBorders>
          </w:tcPr>
          <w:p w14:paraId="62EBD634" w14:textId="77777777" w:rsidR="00CC0687" w:rsidRPr="007E73E6" w:rsidRDefault="00CC0687" w:rsidP="0022543A">
            <w:pPr>
              <w:spacing w:after="0"/>
              <w:ind w:left="0" w:firstLine="0"/>
              <w:jc w:val="both"/>
            </w:pPr>
            <w:r w:rsidRPr="003D3FC6">
              <w:t>Esta información se describe en "Enrutamiento de origen suelto" en la página 105.</w:t>
            </w:r>
          </w:p>
        </w:tc>
      </w:tr>
      <w:tr w:rsidR="00CC0687" w:rsidRPr="003D3FC6" w14:paraId="5F431F5F" w14:textId="77777777" w:rsidTr="0022543A">
        <w:trPr>
          <w:trHeight w:val="580"/>
        </w:trPr>
        <w:tc>
          <w:tcPr>
            <w:tcW w:w="2297" w:type="dxa"/>
            <w:tcBorders>
              <w:top w:val="nil"/>
              <w:left w:val="nil"/>
              <w:bottom w:val="nil"/>
              <w:right w:val="nil"/>
            </w:tcBorders>
          </w:tcPr>
          <w:p w14:paraId="77990A07" w14:textId="77777777" w:rsidR="00CC0687" w:rsidRDefault="00CC0687" w:rsidP="0022543A">
            <w:pPr>
              <w:spacing w:after="0"/>
              <w:ind w:left="0" w:firstLine="0"/>
            </w:pPr>
            <w:r>
              <w:rPr>
                <w:b/>
              </w:rPr>
              <w:t>Puntero</w:t>
            </w:r>
          </w:p>
        </w:tc>
        <w:tc>
          <w:tcPr>
            <w:tcW w:w="4824" w:type="dxa"/>
            <w:tcBorders>
              <w:top w:val="nil"/>
              <w:left w:val="nil"/>
              <w:bottom w:val="nil"/>
              <w:right w:val="nil"/>
            </w:tcBorders>
          </w:tcPr>
          <w:p w14:paraId="4522B33E" w14:textId="77777777" w:rsidR="00CC0687" w:rsidRPr="007E73E6" w:rsidRDefault="00CC0687" w:rsidP="0022543A">
            <w:pPr>
              <w:spacing w:after="0"/>
              <w:ind w:left="0" w:firstLine="0"/>
              <w:jc w:val="both"/>
            </w:pPr>
            <w:r w:rsidRPr="003D3FC6">
              <w:t>Esta información se describe en "Enrutamiento de origen suelto" en la página 105.</w:t>
            </w:r>
          </w:p>
        </w:tc>
      </w:tr>
      <w:tr w:rsidR="00CC0687" w:rsidRPr="003D3FC6" w14:paraId="36529BFA" w14:textId="77777777" w:rsidTr="0022543A">
        <w:trPr>
          <w:trHeight w:val="262"/>
        </w:trPr>
        <w:tc>
          <w:tcPr>
            <w:tcW w:w="2297" w:type="dxa"/>
            <w:tcBorders>
              <w:top w:val="nil"/>
              <w:left w:val="nil"/>
              <w:bottom w:val="nil"/>
              <w:right w:val="nil"/>
            </w:tcBorders>
          </w:tcPr>
          <w:p w14:paraId="2D177527" w14:textId="77777777" w:rsidR="00CC0687" w:rsidRDefault="00CC0687" w:rsidP="0022543A">
            <w:pPr>
              <w:spacing w:after="0"/>
              <w:ind w:left="0" w:firstLine="0"/>
            </w:pPr>
            <w:r>
              <w:rPr>
                <w:b/>
              </w:rPr>
              <w:t>Datos de ruta</w:t>
            </w:r>
          </w:p>
        </w:tc>
        <w:tc>
          <w:tcPr>
            <w:tcW w:w="4824" w:type="dxa"/>
            <w:tcBorders>
              <w:top w:val="nil"/>
              <w:left w:val="nil"/>
              <w:bottom w:val="nil"/>
              <w:right w:val="nil"/>
            </w:tcBorders>
          </w:tcPr>
          <w:p w14:paraId="77F61362" w14:textId="77777777" w:rsidR="00CC0687" w:rsidRPr="007E73E6" w:rsidRDefault="00CC0687" w:rsidP="0022543A">
            <w:pPr>
              <w:spacing w:after="0"/>
              <w:ind w:left="0" w:firstLine="0"/>
            </w:pPr>
            <w:r w:rsidRPr="003D3FC6">
              <w:t>Una serie de direcciones IP de 32 bits.</w:t>
            </w:r>
          </w:p>
        </w:tc>
      </w:tr>
    </w:tbl>
    <w:p w14:paraId="1A368596" w14:textId="77777777" w:rsidR="00CC0687" w:rsidRPr="003D3FC6" w:rsidRDefault="00CC0687" w:rsidP="00CC0687">
      <w:pPr>
        <w:pStyle w:val="Ttulo5"/>
        <w:ind w:left="1435"/>
        <w:rPr>
          <w:lang w:val="en-US"/>
        </w:rPr>
      </w:pPr>
      <w:r w:rsidRPr="003D3FC6">
        <w:t>Marca de tiempo de Internet</w:t>
      </w:r>
    </w:p>
    <w:p w14:paraId="38AF9513" w14:textId="77777777" w:rsidR="00CC0687" w:rsidRPr="007E73E6" w:rsidRDefault="00CC0687" w:rsidP="00CC0687">
      <w:pPr>
        <w:spacing w:after="0"/>
        <w:ind w:left="1450" w:right="12"/>
      </w:pPr>
      <w:r w:rsidRPr="003D3FC6">
        <w:t xml:space="preserve">Una marca de tiempo es una opción que obliga a algunos (o todos) de los routers a lo largo de la ruta al destino a poner una marca de tiempo en los datos de la opción. Las marcas de tiempo son </w:t>
      </w:r>
    </w:p>
    <w:p w14:paraId="42F6BB9D" w14:textId="77777777" w:rsidR="00CC0687" w:rsidRPr="007E73E6" w:rsidRDefault="00CC0687" w:rsidP="00CC0687">
      <w:pPr>
        <w:ind w:left="1450" w:right="12"/>
      </w:pPr>
      <w:r w:rsidRPr="003D3FC6">
        <w:t>se mide en segundos y se puede utilizar con fines de depuración. No se pueden utilizar para la medición del rendimiento por dos razones:</w:t>
      </w:r>
      <w:r w:rsidRPr="003D3FC6">
        <w:tab/>
      </w:r>
      <w:r w:rsidRPr="003D3FC6">
        <w:rPr>
          <w:sz w:val="18"/>
        </w:rPr>
        <w:t xml:space="preserve"> </w:t>
      </w:r>
    </w:p>
    <w:p w14:paraId="0E885B57"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Debido a que la mayoría de los datagramas IP se reenvían en menos de un segundo, las marcas de tiempo no son precisas.</w:t>
      </w:r>
    </w:p>
    <w:p w14:paraId="2024E243" w14:textId="77777777" w:rsidR="00CC0687" w:rsidRPr="007E73E6" w:rsidRDefault="00CC0687" w:rsidP="00CC0687">
      <w:pPr>
        <w:spacing w:after="193"/>
        <w:ind w:left="1738" w:right="12" w:hanging="288"/>
      </w:pPr>
      <w:r w:rsidRPr="003D3FC6">
        <w:rPr>
          <w:rFonts w:ascii="Times New Roman" w:eastAsia="Times New Roman" w:hAnsi="Times New Roman" w:cs="Times New Roman"/>
        </w:rPr>
        <w:t xml:space="preserve"> </w:t>
      </w:r>
      <w:r w:rsidRPr="003D3FC6">
        <w:t>Debido a que no se requiere que los enrutadores IP tengan relojes sincronizados, es posible que no sean precisos.</w:t>
      </w:r>
    </w:p>
    <w:p w14:paraId="4208ED05" w14:textId="77777777" w:rsidR="00CC0687" w:rsidRPr="007E73E6" w:rsidRDefault="00CC0687" w:rsidP="00CC0687">
      <w:pPr>
        <w:spacing w:after="61"/>
        <w:ind w:left="1450" w:right="12"/>
      </w:pPr>
      <w:r w:rsidRPr="003D3FC6">
        <w:lastRenderedPageBreak/>
        <w:t>La Figura 3-26 ofrece una descripción general de la opción de marca de tiempo de Internet.</w:t>
      </w:r>
    </w:p>
    <w:tbl>
      <w:tblPr>
        <w:tblStyle w:val="TableGrid"/>
        <w:tblW w:w="7108" w:type="dxa"/>
        <w:tblInd w:w="1443" w:type="dxa"/>
        <w:tblCellMar>
          <w:top w:w="146" w:type="dxa"/>
          <w:left w:w="115" w:type="dxa"/>
          <w:right w:w="115" w:type="dxa"/>
        </w:tblCellMar>
        <w:tblLook w:val="04A0" w:firstRow="1" w:lastRow="0" w:firstColumn="1" w:lastColumn="0" w:noHBand="0" w:noVBand="1"/>
      </w:tblPr>
      <w:tblGrid>
        <w:gridCol w:w="7108"/>
      </w:tblGrid>
      <w:tr w:rsidR="00CC0687" w14:paraId="794DCED4" w14:textId="77777777" w:rsidTr="0022543A">
        <w:trPr>
          <w:trHeight w:val="1722"/>
        </w:trPr>
        <w:tc>
          <w:tcPr>
            <w:tcW w:w="7108" w:type="dxa"/>
            <w:tcBorders>
              <w:top w:val="single" w:sz="2" w:space="0" w:color="000000"/>
              <w:left w:val="single" w:sz="2" w:space="0" w:color="000000"/>
              <w:bottom w:val="single" w:sz="2" w:space="0" w:color="000000"/>
              <w:right w:val="single" w:sz="2" w:space="0" w:color="000000"/>
            </w:tcBorders>
          </w:tcPr>
          <w:p w14:paraId="6B79B9FF" w14:textId="77777777" w:rsidR="00CC0687" w:rsidRDefault="00CC0687" w:rsidP="0022543A">
            <w:pPr>
              <w:tabs>
                <w:tab w:val="center" w:pos="477"/>
                <w:tab w:val="center" w:pos="1780"/>
                <w:tab w:val="center" w:pos="3367"/>
                <w:tab w:val="center" w:pos="5651"/>
              </w:tabs>
              <w:spacing w:after="0"/>
              <w:ind w:left="0" w:firstLine="0"/>
            </w:pPr>
            <w:r w:rsidRPr="003D3FC6">
              <w:rPr>
                <w:rFonts w:ascii="Calibri" w:eastAsia="Calibri" w:hAnsi="Calibri" w:cs="Calibri"/>
                <w:sz w:val="22"/>
              </w:rPr>
              <w:tab/>
            </w:r>
            <w:r>
              <w:rPr>
                <w:sz w:val="19"/>
              </w:rPr>
              <w:t>0</w:t>
            </w:r>
            <w:r>
              <w:rPr>
                <w:sz w:val="19"/>
              </w:rPr>
              <w:tab/>
              <w:t>8</w:t>
            </w:r>
            <w:r>
              <w:rPr>
                <w:sz w:val="19"/>
              </w:rPr>
              <w:tab/>
              <w:t>16</w:t>
            </w:r>
            <w:r>
              <w:rPr>
                <w:sz w:val="19"/>
              </w:rPr>
              <w:tab/>
              <w:t>24                  28</w:t>
            </w:r>
          </w:p>
          <w:tbl>
            <w:tblPr>
              <w:tblStyle w:val="TableGrid"/>
              <w:tblW w:w="6035" w:type="dxa"/>
              <w:tblInd w:w="363" w:type="dxa"/>
              <w:tblCellMar>
                <w:top w:w="50" w:type="dxa"/>
                <w:right w:w="19" w:type="dxa"/>
              </w:tblCellMar>
              <w:tblLook w:val="04A0" w:firstRow="1" w:lastRow="0" w:firstColumn="1" w:lastColumn="0" w:noHBand="0" w:noVBand="1"/>
            </w:tblPr>
            <w:tblGrid>
              <w:gridCol w:w="1262"/>
              <w:gridCol w:w="1503"/>
              <w:gridCol w:w="607"/>
              <w:gridCol w:w="1098"/>
              <w:gridCol w:w="867"/>
              <w:gridCol w:w="698"/>
            </w:tblGrid>
            <w:tr w:rsidR="00CC0687" w14:paraId="310DDFA7" w14:textId="77777777" w:rsidTr="0022543A">
              <w:trPr>
                <w:trHeight w:val="282"/>
              </w:trPr>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37E15C08" w14:textId="77777777" w:rsidR="00CC0687" w:rsidRDefault="00CC0687" w:rsidP="0022543A">
                  <w:pPr>
                    <w:spacing w:after="0"/>
                    <w:ind w:left="0" w:right="42" w:firstLine="0"/>
                    <w:jc w:val="center"/>
                  </w:pPr>
                  <w:r>
                    <w:rPr>
                      <w:sz w:val="19"/>
                    </w:rPr>
                    <w:t xml:space="preserve">01000100 </w:t>
                  </w:r>
                </w:p>
              </w:tc>
              <w:tc>
                <w:tcPr>
                  <w:tcW w:w="1536" w:type="dxa"/>
                  <w:tcBorders>
                    <w:top w:val="single" w:sz="4" w:space="0" w:color="000000"/>
                    <w:left w:val="single" w:sz="4" w:space="0" w:color="000000"/>
                    <w:bottom w:val="single" w:sz="4" w:space="0" w:color="000000"/>
                    <w:right w:val="single" w:sz="4" w:space="0" w:color="000000"/>
                  </w:tcBorders>
                  <w:shd w:val="clear" w:color="auto" w:fill="FFFFFF"/>
                </w:tcPr>
                <w:p w14:paraId="5B946410" w14:textId="77777777" w:rsidR="00CC0687" w:rsidRDefault="00CC0687" w:rsidP="0022543A">
                  <w:pPr>
                    <w:spacing w:after="0"/>
                    <w:ind w:left="18" w:firstLine="0"/>
                    <w:jc w:val="center"/>
                  </w:pPr>
                  <w:r>
                    <w:rPr>
                      <w:sz w:val="19"/>
                    </w:rPr>
                    <w:t>largura</w:t>
                  </w:r>
                </w:p>
              </w:tc>
              <w:tc>
                <w:tcPr>
                  <w:tcW w:w="572" w:type="dxa"/>
                  <w:tcBorders>
                    <w:top w:val="single" w:sz="4" w:space="0" w:color="000000"/>
                    <w:left w:val="single" w:sz="4" w:space="0" w:color="000000"/>
                    <w:bottom w:val="single" w:sz="4" w:space="0" w:color="000000"/>
                    <w:right w:val="nil"/>
                  </w:tcBorders>
                  <w:shd w:val="clear" w:color="auto" w:fill="FFFFFF"/>
                </w:tcPr>
                <w:p w14:paraId="66CFACC0" w14:textId="77777777" w:rsidR="00CC0687" w:rsidRDefault="00CC0687" w:rsidP="0022543A">
                  <w:pPr>
                    <w:spacing w:after="160"/>
                    <w:ind w:left="0" w:firstLine="0"/>
                  </w:pPr>
                </w:p>
              </w:tc>
              <w:tc>
                <w:tcPr>
                  <w:tcW w:w="1140" w:type="dxa"/>
                  <w:tcBorders>
                    <w:top w:val="single" w:sz="4" w:space="0" w:color="000000"/>
                    <w:left w:val="nil"/>
                    <w:bottom w:val="single" w:sz="4" w:space="0" w:color="000000"/>
                    <w:right w:val="single" w:sz="4" w:space="0" w:color="000000"/>
                  </w:tcBorders>
                  <w:shd w:val="clear" w:color="auto" w:fill="FFFFFF"/>
                </w:tcPr>
                <w:p w14:paraId="48233404" w14:textId="77777777" w:rsidR="00CC0687" w:rsidRDefault="00CC0687" w:rsidP="0022543A">
                  <w:pPr>
                    <w:spacing w:after="0"/>
                    <w:ind w:left="0" w:firstLine="0"/>
                  </w:pPr>
                  <w:r>
                    <w:rPr>
                      <w:sz w:val="19"/>
                    </w:rPr>
                    <w:t>puntero</w:t>
                  </w:r>
                </w:p>
              </w:tc>
              <w:tc>
                <w:tcPr>
                  <w:tcW w:w="889" w:type="dxa"/>
                  <w:tcBorders>
                    <w:top w:val="single" w:sz="4" w:space="0" w:color="000000"/>
                    <w:left w:val="single" w:sz="4" w:space="0" w:color="000000"/>
                    <w:bottom w:val="single" w:sz="4" w:space="0" w:color="000000"/>
                    <w:right w:val="nil"/>
                  </w:tcBorders>
                  <w:shd w:val="clear" w:color="auto" w:fill="FFFFFF"/>
                </w:tcPr>
                <w:p w14:paraId="098F575F" w14:textId="77777777" w:rsidR="00CC0687" w:rsidRDefault="00CC0687" w:rsidP="0022543A">
                  <w:pPr>
                    <w:spacing w:after="0"/>
                    <w:ind w:left="71" w:firstLine="0"/>
                  </w:pPr>
                  <w:r>
                    <w:rPr>
                      <w:sz w:val="19"/>
                    </w:rPr>
                    <w:t xml:space="preserve">OFLW         </w:t>
                  </w:r>
                </w:p>
              </w:tc>
              <w:tc>
                <w:tcPr>
                  <w:tcW w:w="602" w:type="dxa"/>
                  <w:tcBorders>
                    <w:top w:val="single" w:sz="4" w:space="0" w:color="000000"/>
                    <w:left w:val="nil"/>
                    <w:bottom w:val="single" w:sz="4" w:space="0" w:color="000000"/>
                    <w:right w:val="single" w:sz="4" w:space="0" w:color="000000"/>
                  </w:tcBorders>
                  <w:shd w:val="clear" w:color="auto" w:fill="FFFFFF"/>
                </w:tcPr>
                <w:p w14:paraId="5B1789CA" w14:textId="77777777" w:rsidR="00CC0687" w:rsidRDefault="00CC0687" w:rsidP="0022543A">
                  <w:pPr>
                    <w:spacing w:after="0"/>
                    <w:ind w:left="-19" w:firstLine="0"/>
                  </w:pPr>
                  <w:r>
                    <w:rPr>
                      <w:sz w:val="19"/>
                    </w:rPr>
                    <w:t xml:space="preserve">     bandera</w:t>
                  </w:r>
                </w:p>
              </w:tc>
            </w:tr>
            <w:tr w:rsidR="00CC0687" w14:paraId="5232287B" w14:textId="77777777" w:rsidTr="0022543A">
              <w:trPr>
                <w:trHeight w:val="281"/>
              </w:trPr>
              <w:tc>
                <w:tcPr>
                  <w:tcW w:w="1295" w:type="dxa"/>
                  <w:tcBorders>
                    <w:top w:val="single" w:sz="4" w:space="0" w:color="000000"/>
                    <w:left w:val="single" w:sz="4" w:space="0" w:color="000000"/>
                    <w:bottom w:val="single" w:sz="4" w:space="0" w:color="000000"/>
                    <w:right w:val="nil"/>
                  </w:tcBorders>
                  <w:shd w:val="clear" w:color="auto" w:fill="FFFFFF"/>
                </w:tcPr>
                <w:p w14:paraId="7C49D844" w14:textId="77777777" w:rsidR="00CC0687" w:rsidRDefault="00CC0687" w:rsidP="0022543A">
                  <w:pPr>
                    <w:spacing w:after="160"/>
                    <w:ind w:left="0" w:firstLine="0"/>
                  </w:pPr>
                </w:p>
              </w:tc>
              <w:tc>
                <w:tcPr>
                  <w:tcW w:w="2108" w:type="dxa"/>
                  <w:gridSpan w:val="2"/>
                  <w:tcBorders>
                    <w:top w:val="single" w:sz="4" w:space="0" w:color="000000"/>
                    <w:left w:val="nil"/>
                    <w:bottom w:val="single" w:sz="4" w:space="0" w:color="000000"/>
                    <w:right w:val="nil"/>
                  </w:tcBorders>
                </w:tcPr>
                <w:p w14:paraId="37FA974C" w14:textId="77777777" w:rsidR="00CC0687" w:rsidRDefault="00CC0687" w:rsidP="0022543A">
                  <w:pPr>
                    <w:spacing w:after="0"/>
                    <w:ind w:left="1038" w:firstLine="0"/>
                  </w:pPr>
                  <w:r>
                    <w:rPr>
                      <w:sz w:val="17"/>
                    </w:rPr>
                    <w:t>Dirección IP</w:t>
                  </w:r>
                </w:p>
              </w:tc>
              <w:tc>
                <w:tcPr>
                  <w:tcW w:w="1140" w:type="dxa"/>
                  <w:tcBorders>
                    <w:top w:val="single" w:sz="4" w:space="0" w:color="000000"/>
                    <w:left w:val="nil"/>
                    <w:bottom w:val="single" w:sz="4" w:space="0" w:color="000000"/>
                    <w:right w:val="nil"/>
                  </w:tcBorders>
                </w:tcPr>
                <w:p w14:paraId="238B1C59" w14:textId="77777777" w:rsidR="00CC0687" w:rsidRDefault="00CC0687" w:rsidP="0022543A">
                  <w:pPr>
                    <w:spacing w:after="160"/>
                    <w:ind w:left="0" w:firstLine="0"/>
                  </w:pPr>
                </w:p>
              </w:tc>
              <w:tc>
                <w:tcPr>
                  <w:tcW w:w="1492" w:type="dxa"/>
                  <w:gridSpan w:val="2"/>
                  <w:tcBorders>
                    <w:top w:val="single" w:sz="4" w:space="0" w:color="000000"/>
                    <w:left w:val="nil"/>
                    <w:bottom w:val="single" w:sz="4" w:space="0" w:color="000000"/>
                    <w:right w:val="single" w:sz="4" w:space="0" w:color="000000"/>
                  </w:tcBorders>
                  <w:shd w:val="clear" w:color="auto" w:fill="FFFFFF"/>
                </w:tcPr>
                <w:p w14:paraId="2ACB3EBA" w14:textId="77777777" w:rsidR="00CC0687" w:rsidRDefault="00CC0687" w:rsidP="0022543A">
                  <w:pPr>
                    <w:spacing w:after="160"/>
                    <w:ind w:left="0" w:firstLine="0"/>
                  </w:pPr>
                </w:p>
              </w:tc>
            </w:tr>
            <w:tr w:rsidR="00CC0687" w14:paraId="0502BA1D" w14:textId="77777777" w:rsidTr="0022543A">
              <w:trPr>
                <w:trHeight w:val="281"/>
              </w:trPr>
              <w:tc>
                <w:tcPr>
                  <w:tcW w:w="1295" w:type="dxa"/>
                  <w:tcBorders>
                    <w:top w:val="single" w:sz="4" w:space="0" w:color="000000"/>
                    <w:left w:val="single" w:sz="4" w:space="0" w:color="000000"/>
                    <w:bottom w:val="single" w:sz="4" w:space="0" w:color="000000"/>
                    <w:right w:val="nil"/>
                  </w:tcBorders>
                  <w:shd w:val="clear" w:color="auto" w:fill="FFFFFF"/>
                </w:tcPr>
                <w:p w14:paraId="6947D863" w14:textId="77777777" w:rsidR="00CC0687" w:rsidRDefault="00CC0687" w:rsidP="0022543A">
                  <w:pPr>
                    <w:spacing w:after="160"/>
                    <w:ind w:left="0" w:firstLine="0"/>
                  </w:pPr>
                </w:p>
              </w:tc>
              <w:tc>
                <w:tcPr>
                  <w:tcW w:w="1536" w:type="dxa"/>
                  <w:tcBorders>
                    <w:top w:val="single" w:sz="4" w:space="0" w:color="000000"/>
                    <w:left w:val="nil"/>
                    <w:bottom w:val="single" w:sz="4" w:space="0" w:color="000000"/>
                    <w:right w:val="nil"/>
                  </w:tcBorders>
                  <w:shd w:val="clear" w:color="auto" w:fill="FFFFFF"/>
                </w:tcPr>
                <w:p w14:paraId="044548C7" w14:textId="77777777" w:rsidR="00CC0687" w:rsidRDefault="00CC0687" w:rsidP="0022543A">
                  <w:pPr>
                    <w:spacing w:after="0"/>
                    <w:ind w:left="0" w:right="5" w:firstLine="0"/>
                    <w:jc w:val="right"/>
                  </w:pPr>
                  <w:r>
                    <w:rPr>
                      <w:sz w:val="17"/>
                    </w:rPr>
                    <w:t>Tiempo st</w:t>
                  </w:r>
                </w:p>
              </w:tc>
              <w:tc>
                <w:tcPr>
                  <w:tcW w:w="572" w:type="dxa"/>
                  <w:tcBorders>
                    <w:top w:val="single" w:sz="4" w:space="0" w:color="000000"/>
                    <w:left w:val="nil"/>
                    <w:bottom w:val="single" w:sz="4" w:space="0" w:color="000000"/>
                    <w:right w:val="nil"/>
                  </w:tcBorders>
                </w:tcPr>
                <w:p w14:paraId="7105A29A" w14:textId="77777777" w:rsidR="00CC0687" w:rsidRDefault="00CC0687" w:rsidP="0022543A">
                  <w:pPr>
                    <w:spacing w:after="0"/>
                    <w:ind w:left="-27" w:firstLine="0"/>
                  </w:pPr>
                  <w:r>
                    <w:rPr>
                      <w:sz w:val="17"/>
                    </w:rPr>
                    <w:t>amperio</w:t>
                  </w:r>
                </w:p>
              </w:tc>
              <w:tc>
                <w:tcPr>
                  <w:tcW w:w="1140" w:type="dxa"/>
                  <w:tcBorders>
                    <w:top w:val="single" w:sz="4" w:space="0" w:color="000000"/>
                    <w:left w:val="nil"/>
                    <w:bottom w:val="single" w:sz="4" w:space="0" w:color="000000"/>
                    <w:right w:val="nil"/>
                  </w:tcBorders>
                </w:tcPr>
                <w:p w14:paraId="003BE383" w14:textId="77777777" w:rsidR="00CC0687" w:rsidRDefault="00CC0687" w:rsidP="0022543A">
                  <w:pPr>
                    <w:spacing w:after="160"/>
                    <w:ind w:left="0" w:firstLine="0"/>
                  </w:pPr>
                </w:p>
              </w:tc>
              <w:tc>
                <w:tcPr>
                  <w:tcW w:w="1492" w:type="dxa"/>
                  <w:gridSpan w:val="2"/>
                  <w:tcBorders>
                    <w:top w:val="single" w:sz="4" w:space="0" w:color="000000"/>
                    <w:left w:val="nil"/>
                    <w:bottom w:val="single" w:sz="4" w:space="0" w:color="000000"/>
                    <w:right w:val="single" w:sz="4" w:space="0" w:color="000000"/>
                  </w:tcBorders>
                  <w:shd w:val="clear" w:color="auto" w:fill="FFFFFF"/>
                </w:tcPr>
                <w:p w14:paraId="1493CBEB" w14:textId="77777777" w:rsidR="00CC0687" w:rsidRDefault="00CC0687" w:rsidP="0022543A">
                  <w:pPr>
                    <w:spacing w:after="160"/>
                    <w:ind w:left="0" w:firstLine="0"/>
                  </w:pPr>
                </w:p>
              </w:tc>
            </w:tr>
            <w:tr w:rsidR="00CC0687" w14:paraId="6CD58150" w14:textId="77777777" w:rsidTr="0022543A">
              <w:trPr>
                <w:trHeight w:val="276"/>
              </w:trPr>
              <w:tc>
                <w:tcPr>
                  <w:tcW w:w="1295" w:type="dxa"/>
                  <w:tcBorders>
                    <w:top w:val="single" w:sz="4" w:space="0" w:color="000000"/>
                    <w:left w:val="single" w:sz="4" w:space="0" w:color="000000"/>
                    <w:bottom w:val="single" w:sz="4" w:space="0" w:color="000000"/>
                    <w:right w:val="nil"/>
                  </w:tcBorders>
                </w:tcPr>
                <w:p w14:paraId="54AA8DCF" w14:textId="77777777" w:rsidR="00CC0687" w:rsidRDefault="00CC0687" w:rsidP="0022543A">
                  <w:pPr>
                    <w:spacing w:after="160"/>
                    <w:ind w:left="0" w:firstLine="0"/>
                  </w:pPr>
                </w:p>
              </w:tc>
              <w:tc>
                <w:tcPr>
                  <w:tcW w:w="1536" w:type="dxa"/>
                  <w:tcBorders>
                    <w:top w:val="single" w:sz="4" w:space="0" w:color="000000"/>
                    <w:left w:val="nil"/>
                    <w:bottom w:val="single" w:sz="4" w:space="0" w:color="000000"/>
                    <w:right w:val="nil"/>
                  </w:tcBorders>
                  <w:shd w:val="clear" w:color="auto" w:fill="FFFFFF"/>
                </w:tcPr>
                <w:p w14:paraId="2E0F0EBB" w14:textId="77777777" w:rsidR="00CC0687" w:rsidRDefault="00CC0687" w:rsidP="0022543A">
                  <w:pPr>
                    <w:spacing w:after="0"/>
                    <w:ind w:left="0" w:right="136" w:firstLine="0"/>
                    <w:jc w:val="right"/>
                  </w:pPr>
                  <w:r>
                    <w:rPr>
                      <w:sz w:val="17"/>
                    </w:rPr>
                    <w:t>...</w:t>
                  </w:r>
                </w:p>
              </w:tc>
              <w:tc>
                <w:tcPr>
                  <w:tcW w:w="572" w:type="dxa"/>
                  <w:tcBorders>
                    <w:top w:val="single" w:sz="4" w:space="0" w:color="000000"/>
                    <w:left w:val="nil"/>
                    <w:bottom w:val="single" w:sz="4" w:space="0" w:color="000000"/>
                    <w:right w:val="nil"/>
                  </w:tcBorders>
                </w:tcPr>
                <w:p w14:paraId="12B4E165" w14:textId="77777777" w:rsidR="00CC0687" w:rsidRDefault="00CC0687" w:rsidP="0022543A">
                  <w:pPr>
                    <w:spacing w:after="160"/>
                    <w:ind w:left="0" w:firstLine="0"/>
                  </w:pPr>
                </w:p>
              </w:tc>
              <w:tc>
                <w:tcPr>
                  <w:tcW w:w="1140" w:type="dxa"/>
                  <w:tcBorders>
                    <w:top w:val="single" w:sz="4" w:space="0" w:color="000000"/>
                    <w:left w:val="nil"/>
                    <w:bottom w:val="single" w:sz="4" w:space="0" w:color="000000"/>
                    <w:right w:val="nil"/>
                  </w:tcBorders>
                </w:tcPr>
                <w:p w14:paraId="4037A1C7" w14:textId="77777777" w:rsidR="00CC0687" w:rsidRDefault="00CC0687" w:rsidP="0022543A">
                  <w:pPr>
                    <w:spacing w:after="160"/>
                    <w:ind w:left="0" w:firstLine="0"/>
                  </w:pPr>
                </w:p>
              </w:tc>
              <w:tc>
                <w:tcPr>
                  <w:tcW w:w="1492" w:type="dxa"/>
                  <w:gridSpan w:val="2"/>
                  <w:tcBorders>
                    <w:top w:val="single" w:sz="4" w:space="0" w:color="000000"/>
                    <w:left w:val="nil"/>
                    <w:bottom w:val="single" w:sz="4" w:space="0" w:color="000000"/>
                    <w:right w:val="single" w:sz="4" w:space="0" w:color="000000"/>
                  </w:tcBorders>
                  <w:shd w:val="clear" w:color="auto" w:fill="FFFFFF"/>
                </w:tcPr>
                <w:p w14:paraId="31463113" w14:textId="77777777" w:rsidR="00CC0687" w:rsidRDefault="00CC0687" w:rsidP="0022543A">
                  <w:pPr>
                    <w:spacing w:after="160"/>
                    <w:ind w:left="0" w:firstLine="0"/>
                  </w:pPr>
                </w:p>
              </w:tc>
            </w:tr>
          </w:tbl>
          <w:p w14:paraId="55CECAFA" w14:textId="77777777" w:rsidR="00CC0687" w:rsidRDefault="00CC0687" w:rsidP="0022543A">
            <w:pPr>
              <w:spacing w:after="160"/>
              <w:ind w:left="0" w:firstLine="0"/>
            </w:pPr>
          </w:p>
        </w:tc>
      </w:tr>
    </w:tbl>
    <w:p w14:paraId="39049E71" w14:textId="77777777" w:rsidR="00CC0687" w:rsidRPr="007E73E6" w:rsidRDefault="00CC0687" w:rsidP="00CC0687">
      <w:pPr>
        <w:spacing w:after="305" w:line="263" w:lineRule="auto"/>
        <w:ind w:left="1435" w:hanging="10"/>
      </w:pPr>
      <w:r w:rsidRPr="003D3FC6">
        <w:rPr>
          <w:i/>
          <w:sz w:val="18"/>
        </w:rPr>
        <w:t>Figura 3-26 IP: Opción de marca de tiempo de Internet</w:t>
      </w:r>
    </w:p>
    <w:p w14:paraId="013F1F9C" w14:textId="77777777" w:rsidR="00CC0687" w:rsidRDefault="00CC0687" w:rsidP="00CC0687">
      <w:pPr>
        <w:spacing w:after="0"/>
        <w:ind w:left="1450" w:right="12"/>
      </w:pPr>
      <w:r>
        <w:t>Dónde:</w:t>
      </w:r>
    </w:p>
    <w:tbl>
      <w:tblPr>
        <w:tblStyle w:val="TableGrid"/>
        <w:tblW w:w="7117" w:type="dxa"/>
        <w:tblInd w:w="1440" w:type="dxa"/>
        <w:tblLook w:val="04A0" w:firstRow="1" w:lastRow="0" w:firstColumn="1" w:lastColumn="0" w:noHBand="0" w:noVBand="1"/>
      </w:tblPr>
      <w:tblGrid>
        <w:gridCol w:w="2016"/>
        <w:gridCol w:w="281"/>
        <w:gridCol w:w="4820"/>
      </w:tblGrid>
      <w:tr w:rsidR="00CC0687" w:rsidRPr="003D3FC6" w14:paraId="6E27684D" w14:textId="77777777" w:rsidTr="0022543A">
        <w:trPr>
          <w:trHeight w:val="503"/>
        </w:trPr>
        <w:tc>
          <w:tcPr>
            <w:tcW w:w="2297" w:type="dxa"/>
            <w:gridSpan w:val="2"/>
            <w:tcBorders>
              <w:top w:val="nil"/>
              <w:left w:val="nil"/>
              <w:bottom w:val="nil"/>
              <w:right w:val="nil"/>
            </w:tcBorders>
          </w:tcPr>
          <w:p w14:paraId="6DAC4CE1" w14:textId="77777777" w:rsidR="00CC0687" w:rsidRDefault="00CC0687" w:rsidP="0022543A">
            <w:pPr>
              <w:spacing w:after="0"/>
              <w:ind w:left="0" w:firstLine="0"/>
            </w:pPr>
            <w:r>
              <w:rPr>
                <w:b/>
              </w:rPr>
              <w:t>01000100 (Decimal 68)</w:t>
            </w:r>
          </w:p>
        </w:tc>
        <w:tc>
          <w:tcPr>
            <w:tcW w:w="4820" w:type="dxa"/>
            <w:tcBorders>
              <w:top w:val="nil"/>
              <w:left w:val="nil"/>
              <w:bottom w:val="nil"/>
              <w:right w:val="nil"/>
            </w:tcBorders>
          </w:tcPr>
          <w:p w14:paraId="060E5033" w14:textId="77777777" w:rsidR="00CC0687" w:rsidRPr="007E73E6" w:rsidRDefault="00CC0687" w:rsidP="0022543A">
            <w:pPr>
              <w:spacing w:after="0"/>
              <w:ind w:left="0" w:firstLine="0"/>
              <w:jc w:val="both"/>
            </w:pPr>
            <w:r w:rsidRPr="003D3FC6">
              <w:t>Este campo es el valor del tipo de opción para la opción de marca de tiempo de Internet.</w:t>
            </w:r>
          </w:p>
        </w:tc>
      </w:tr>
      <w:tr w:rsidR="00CC0687" w:rsidRPr="003D3FC6" w14:paraId="790BAFA4" w14:textId="77777777" w:rsidTr="0022543A">
        <w:trPr>
          <w:trHeight w:val="580"/>
        </w:trPr>
        <w:tc>
          <w:tcPr>
            <w:tcW w:w="2016" w:type="dxa"/>
            <w:tcBorders>
              <w:top w:val="nil"/>
              <w:left w:val="nil"/>
              <w:bottom w:val="nil"/>
              <w:right w:val="nil"/>
            </w:tcBorders>
          </w:tcPr>
          <w:p w14:paraId="78D93F84" w14:textId="77777777" w:rsidR="00CC0687" w:rsidRDefault="00CC0687" w:rsidP="0022543A">
            <w:pPr>
              <w:spacing w:after="0"/>
              <w:ind w:left="0" w:firstLine="0"/>
            </w:pPr>
            <w:r>
              <w:rPr>
                <w:b/>
              </w:rPr>
              <w:t>Largura</w:t>
            </w:r>
          </w:p>
        </w:tc>
        <w:tc>
          <w:tcPr>
            <w:tcW w:w="281" w:type="dxa"/>
            <w:tcBorders>
              <w:top w:val="nil"/>
              <w:left w:val="nil"/>
              <w:bottom w:val="nil"/>
              <w:right w:val="nil"/>
            </w:tcBorders>
          </w:tcPr>
          <w:p w14:paraId="41669A5F" w14:textId="77777777" w:rsidR="00CC0687" w:rsidRDefault="00CC0687" w:rsidP="0022543A">
            <w:pPr>
              <w:spacing w:after="160"/>
              <w:ind w:left="0" w:firstLine="0"/>
            </w:pPr>
          </w:p>
        </w:tc>
        <w:tc>
          <w:tcPr>
            <w:tcW w:w="4820" w:type="dxa"/>
            <w:tcBorders>
              <w:top w:val="nil"/>
              <w:left w:val="nil"/>
              <w:bottom w:val="nil"/>
              <w:right w:val="nil"/>
            </w:tcBorders>
          </w:tcPr>
          <w:p w14:paraId="183D0C40" w14:textId="77777777" w:rsidR="00CC0687" w:rsidRPr="007E73E6" w:rsidRDefault="00CC0687" w:rsidP="0022543A">
            <w:pPr>
              <w:spacing w:after="0"/>
              <w:ind w:left="0" w:firstLine="0"/>
            </w:pPr>
            <w:r w:rsidRPr="003D3FC6">
              <w:t>Este campo contiene la longitud total de esta opción, incluidos los campos de tipo y longitud.</w:t>
            </w:r>
          </w:p>
        </w:tc>
      </w:tr>
      <w:tr w:rsidR="00CC0687" w:rsidRPr="003D3FC6" w14:paraId="4A36C95A" w14:textId="77777777" w:rsidTr="0022543A">
        <w:trPr>
          <w:trHeight w:val="580"/>
        </w:trPr>
        <w:tc>
          <w:tcPr>
            <w:tcW w:w="2016" w:type="dxa"/>
            <w:tcBorders>
              <w:top w:val="nil"/>
              <w:left w:val="nil"/>
              <w:bottom w:val="nil"/>
              <w:right w:val="nil"/>
            </w:tcBorders>
          </w:tcPr>
          <w:p w14:paraId="505E0FDA" w14:textId="77777777" w:rsidR="00CC0687" w:rsidRDefault="00CC0687" w:rsidP="0022543A">
            <w:pPr>
              <w:spacing w:after="0"/>
              <w:ind w:left="0" w:firstLine="0"/>
            </w:pPr>
            <w:r>
              <w:rPr>
                <w:b/>
              </w:rPr>
              <w:t>Puntero</w:t>
            </w:r>
          </w:p>
        </w:tc>
        <w:tc>
          <w:tcPr>
            <w:tcW w:w="281" w:type="dxa"/>
            <w:tcBorders>
              <w:top w:val="nil"/>
              <w:left w:val="nil"/>
              <w:bottom w:val="nil"/>
              <w:right w:val="nil"/>
            </w:tcBorders>
          </w:tcPr>
          <w:p w14:paraId="4392FFFA" w14:textId="77777777" w:rsidR="00CC0687" w:rsidRDefault="00CC0687" w:rsidP="0022543A">
            <w:pPr>
              <w:spacing w:after="160"/>
              <w:ind w:left="0" w:firstLine="0"/>
            </w:pPr>
          </w:p>
        </w:tc>
        <w:tc>
          <w:tcPr>
            <w:tcW w:w="4820" w:type="dxa"/>
            <w:tcBorders>
              <w:top w:val="nil"/>
              <w:left w:val="nil"/>
              <w:bottom w:val="nil"/>
              <w:right w:val="nil"/>
            </w:tcBorders>
          </w:tcPr>
          <w:p w14:paraId="7972F53B" w14:textId="77777777" w:rsidR="00CC0687" w:rsidRPr="007E73E6" w:rsidRDefault="00CC0687" w:rsidP="0022543A">
            <w:pPr>
              <w:spacing w:after="0"/>
              <w:ind w:left="0" w:firstLine="0"/>
            </w:pPr>
            <w:r w:rsidRPr="003D3FC6">
              <w:t>Este campo apunta a la siguiente marca de tiempo que se va a procesar (primera marca de tiempo libre).</w:t>
            </w:r>
          </w:p>
        </w:tc>
      </w:tr>
      <w:tr w:rsidR="00CC0687" w:rsidRPr="003D3FC6" w14:paraId="314571B3" w14:textId="77777777" w:rsidTr="0022543A">
        <w:trPr>
          <w:trHeight w:val="820"/>
        </w:trPr>
        <w:tc>
          <w:tcPr>
            <w:tcW w:w="2016" w:type="dxa"/>
            <w:tcBorders>
              <w:top w:val="nil"/>
              <w:left w:val="nil"/>
              <w:bottom w:val="nil"/>
              <w:right w:val="nil"/>
            </w:tcBorders>
          </w:tcPr>
          <w:p w14:paraId="32D75158" w14:textId="77777777" w:rsidR="00CC0687" w:rsidRDefault="00CC0687" w:rsidP="0022543A">
            <w:pPr>
              <w:spacing w:after="0"/>
              <w:ind w:left="0" w:firstLine="0"/>
            </w:pPr>
            <w:r>
              <w:rPr>
                <w:b/>
              </w:rPr>
              <w:t>Oflw (desbordamiento)</w:t>
            </w:r>
          </w:p>
        </w:tc>
        <w:tc>
          <w:tcPr>
            <w:tcW w:w="281" w:type="dxa"/>
            <w:tcBorders>
              <w:top w:val="nil"/>
              <w:left w:val="nil"/>
              <w:bottom w:val="nil"/>
              <w:right w:val="nil"/>
            </w:tcBorders>
          </w:tcPr>
          <w:p w14:paraId="09587A09" w14:textId="77777777" w:rsidR="00CC0687" w:rsidRDefault="00CC0687" w:rsidP="0022543A">
            <w:pPr>
              <w:spacing w:after="160"/>
              <w:ind w:left="0" w:firstLine="0"/>
            </w:pPr>
          </w:p>
        </w:tc>
        <w:tc>
          <w:tcPr>
            <w:tcW w:w="4820" w:type="dxa"/>
            <w:tcBorders>
              <w:top w:val="nil"/>
              <w:left w:val="nil"/>
              <w:bottom w:val="nil"/>
              <w:right w:val="nil"/>
            </w:tcBorders>
          </w:tcPr>
          <w:p w14:paraId="224E4F50" w14:textId="77777777" w:rsidR="00CC0687" w:rsidRPr="007E73E6" w:rsidRDefault="00CC0687" w:rsidP="0022543A">
            <w:pPr>
              <w:spacing w:after="0"/>
              <w:ind w:left="0" w:firstLine="0"/>
            </w:pPr>
            <w:r w:rsidRPr="003D3FC6">
              <w:t>Este campo contiene el número de dispositivos que no pueden registrar marcas de tiempo debido a la falta de espacio en el campo de datos.</w:t>
            </w:r>
          </w:p>
        </w:tc>
      </w:tr>
      <w:tr w:rsidR="00CC0687" w:rsidRPr="003D3FC6" w14:paraId="17EB9832" w14:textId="77777777" w:rsidTr="0022543A">
        <w:trPr>
          <w:trHeight w:val="2560"/>
        </w:trPr>
        <w:tc>
          <w:tcPr>
            <w:tcW w:w="2016" w:type="dxa"/>
            <w:tcBorders>
              <w:top w:val="nil"/>
              <w:left w:val="nil"/>
              <w:bottom w:val="nil"/>
              <w:right w:val="nil"/>
            </w:tcBorders>
          </w:tcPr>
          <w:p w14:paraId="5027BE5D" w14:textId="77777777" w:rsidR="00CC0687" w:rsidRDefault="00CC0687" w:rsidP="0022543A">
            <w:pPr>
              <w:spacing w:after="0"/>
              <w:ind w:left="0" w:firstLine="0"/>
            </w:pPr>
            <w:r>
              <w:rPr>
                <w:b/>
              </w:rPr>
              <w:t>Bandera</w:t>
            </w:r>
          </w:p>
        </w:tc>
        <w:tc>
          <w:tcPr>
            <w:tcW w:w="281" w:type="dxa"/>
            <w:tcBorders>
              <w:top w:val="nil"/>
              <w:left w:val="nil"/>
              <w:bottom w:val="nil"/>
              <w:right w:val="nil"/>
            </w:tcBorders>
          </w:tcPr>
          <w:p w14:paraId="1FBEC390" w14:textId="77777777" w:rsidR="00CC0687" w:rsidRDefault="00CC0687" w:rsidP="0022543A">
            <w:pPr>
              <w:spacing w:after="160"/>
              <w:ind w:left="0" w:firstLine="0"/>
            </w:pPr>
          </w:p>
        </w:tc>
        <w:tc>
          <w:tcPr>
            <w:tcW w:w="4820" w:type="dxa"/>
            <w:tcBorders>
              <w:top w:val="nil"/>
              <w:left w:val="nil"/>
              <w:bottom w:val="nil"/>
              <w:right w:val="nil"/>
            </w:tcBorders>
          </w:tcPr>
          <w:p w14:paraId="7461339E" w14:textId="77777777" w:rsidR="00CC0687" w:rsidRPr="007E73E6" w:rsidRDefault="00CC0687" w:rsidP="0022543A">
            <w:pPr>
              <w:spacing w:after="119" w:line="251" w:lineRule="auto"/>
              <w:ind w:left="0" w:firstLine="0"/>
            </w:pPr>
            <w:r w:rsidRPr="003D3FC6">
              <w:t xml:space="preserve">Este campo es un valor de 4 bits que indica cómo se deben registrar las marcas de tiempo: </w:t>
            </w:r>
          </w:p>
          <w:p w14:paraId="5006191A" w14:textId="77777777" w:rsidR="00CC0687" w:rsidRPr="007E73E6" w:rsidRDefault="00CC0687">
            <w:pPr>
              <w:numPr>
                <w:ilvl w:val="0"/>
                <w:numId w:val="75"/>
              </w:numPr>
              <w:spacing w:after="112" w:line="259" w:lineRule="auto"/>
              <w:ind w:hanging="360"/>
            </w:pPr>
            <w:r w:rsidRPr="003D3FC6">
              <w:t>Solo marcas de tiempo, almacenadas en palabras consecutivas de 32 bits.</w:t>
            </w:r>
          </w:p>
          <w:p w14:paraId="14FDD915" w14:textId="77777777" w:rsidR="00CC0687" w:rsidRPr="007E73E6" w:rsidRDefault="00CC0687">
            <w:pPr>
              <w:numPr>
                <w:ilvl w:val="0"/>
                <w:numId w:val="75"/>
              </w:numPr>
              <w:spacing w:after="113" w:line="259" w:lineRule="auto"/>
              <w:ind w:hanging="360"/>
            </w:pPr>
            <w:r w:rsidRPr="003D3FC6">
              <w:t>Cada marca de tiempo va precedida de la dirección IP del dispositivo de registro.</w:t>
            </w:r>
          </w:p>
          <w:p w14:paraId="697DBDEA" w14:textId="77777777" w:rsidR="00CC0687" w:rsidRPr="007E73E6" w:rsidRDefault="00CC0687">
            <w:pPr>
              <w:numPr>
                <w:ilvl w:val="0"/>
                <w:numId w:val="75"/>
              </w:numPr>
              <w:spacing w:after="0" w:line="259" w:lineRule="auto"/>
              <w:ind w:hanging="360"/>
            </w:pPr>
            <w:r w:rsidRPr="003D3FC6">
              <w:t>Los campos de dirección IP están preespecificados; un dispositivo IP solo se registra cuando encuentra su propia dirección en la lista.</w:t>
            </w:r>
          </w:p>
        </w:tc>
      </w:tr>
      <w:tr w:rsidR="00CC0687" w:rsidRPr="003D3FC6" w14:paraId="206DD29A" w14:textId="77777777" w:rsidTr="0022543A">
        <w:trPr>
          <w:trHeight w:val="502"/>
        </w:trPr>
        <w:tc>
          <w:tcPr>
            <w:tcW w:w="2016" w:type="dxa"/>
            <w:tcBorders>
              <w:top w:val="nil"/>
              <w:left w:val="nil"/>
              <w:bottom w:val="nil"/>
              <w:right w:val="nil"/>
            </w:tcBorders>
          </w:tcPr>
          <w:p w14:paraId="443A7601" w14:textId="77777777" w:rsidR="00CC0687" w:rsidRDefault="00CC0687" w:rsidP="0022543A">
            <w:pPr>
              <w:spacing w:after="0"/>
              <w:ind w:left="0" w:firstLine="0"/>
            </w:pPr>
            <w:r>
              <w:rPr>
                <w:b/>
              </w:rPr>
              <w:t>Marca de tiempo</w:t>
            </w:r>
          </w:p>
        </w:tc>
        <w:tc>
          <w:tcPr>
            <w:tcW w:w="5101" w:type="dxa"/>
            <w:gridSpan w:val="2"/>
            <w:tcBorders>
              <w:top w:val="nil"/>
              <w:left w:val="nil"/>
              <w:bottom w:val="nil"/>
              <w:right w:val="nil"/>
            </w:tcBorders>
          </w:tcPr>
          <w:p w14:paraId="11CDD4EA" w14:textId="77777777" w:rsidR="00CC0687" w:rsidRPr="007E73E6" w:rsidRDefault="00CC0687" w:rsidP="0022543A">
            <w:pPr>
              <w:spacing w:after="0"/>
              <w:ind w:left="0" w:firstLine="0"/>
            </w:pPr>
            <w:r w:rsidRPr="003D3FC6">
              <w:t>Marca de tiempo de 32 bits registrada en milisegundos desde la medianoche UT (GMT).</w:t>
            </w:r>
          </w:p>
        </w:tc>
      </w:tr>
    </w:tbl>
    <w:p w14:paraId="30351D43" w14:textId="77777777" w:rsidR="00CC0687" w:rsidRPr="007E73E6" w:rsidRDefault="00CC0687" w:rsidP="00CC0687">
      <w:pPr>
        <w:ind w:left="1450" w:right="12"/>
      </w:pPr>
      <w:r w:rsidRPr="003D3FC6">
        <w:t>El host de origen debe componer esta opción con un área de datos suficiente para contener todas las marcas de tiempo. Si el área de marca de tiempo se llena, no se agregan más marcas de tiempo.</w:t>
      </w:r>
    </w:p>
    <w:p w14:paraId="00B0597A" w14:textId="77777777" w:rsidR="00CC0687" w:rsidRPr="007E73E6" w:rsidRDefault="00CC0687" w:rsidP="00CC0687">
      <w:pPr>
        <w:pStyle w:val="Ttulo3"/>
        <w:tabs>
          <w:tab w:val="center" w:pos="6882"/>
        </w:tabs>
        <w:spacing w:after="197"/>
        <w:ind w:left="-15" w:firstLine="0"/>
      </w:pPr>
      <w:r w:rsidRPr="003D3FC6">
        <w:lastRenderedPageBreak/>
        <w:t xml:space="preserve">3.2 Protocolo de mensajes de control de Internet (ICMP </w:t>
      </w:r>
      <w:r w:rsidRPr="003D3FC6">
        <w:rPr>
          <w:b w:val="0"/>
          <w:sz w:val="28"/>
          <w:vertAlign w:val="subscript"/>
        </w:rPr>
        <w:tab/>
      </w:r>
      <w:r w:rsidRPr="003D3FC6">
        <w:t>)</w:t>
      </w:r>
    </w:p>
    <w:p w14:paraId="08655166" w14:textId="77777777" w:rsidR="00CC0687" w:rsidRPr="007E73E6" w:rsidRDefault="00CC0687" w:rsidP="00CC0687">
      <w:pPr>
        <w:tabs>
          <w:tab w:val="center" w:pos="448"/>
          <w:tab w:val="right" w:pos="8538"/>
        </w:tabs>
        <w:spacing w:after="4" w:line="265" w:lineRule="auto"/>
        <w:ind w:left="0" w:firstLine="0"/>
      </w:pPr>
      <w:r w:rsidRPr="003D3FC6">
        <w:rPr>
          <w:rFonts w:ascii="Calibri" w:eastAsia="Calibri" w:hAnsi="Calibri" w:cs="Calibri"/>
          <w:sz w:val="22"/>
        </w:rPr>
        <w:tab/>
      </w:r>
      <w:r w:rsidRPr="003D3FC6">
        <w:rPr>
          <w:sz w:val="18"/>
        </w:rPr>
        <w:t xml:space="preserve"> </w:t>
      </w:r>
      <w:r w:rsidRPr="003D3FC6">
        <w:rPr>
          <w:sz w:val="18"/>
        </w:rPr>
        <w:tab/>
      </w:r>
      <w:r w:rsidRPr="003D3FC6">
        <w:t xml:space="preserve">ICMP es un protocolo estándar con STD número 5. Esa norma también incluye la propiedad intelectual </w:t>
      </w:r>
    </w:p>
    <w:p w14:paraId="31F072C0" w14:textId="77777777" w:rsidR="00CC0687" w:rsidRPr="007E73E6" w:rsidRDefault="00CC0687" w:rsidP="00CC0687">
      <w:pPr>
        <w:spacing w:after="46"/>
        <w:ind w:left="1450" w:right="12"/>
      </w:pPr>
      <w:r w:rsidRPr="003D3FC6">
        <w:t xml:space="preserve">(consulte 3.1, "Protocolo de Internet (IP)" en la página 68) e IGMP (consulte 6.2, "Grupo de Internet") </w:t>
      </w:r>
    </w:p>
    <w:p w14:paraId="706EF3AB" w14:textId="77777777" w:rsidR="00CC0687" w:rsidRPr="007E73E6" w:rsidRDefault="00CC0687" w:rsidP="00CC0687">
      <w:pPr>
        <w:spacing w:after="193"/>
        <w:ind w:left="1440" w:right="12" w:hanging="992"/>
      </w:pPr>
      <w:r w:rsidRPr="003D3FC6">
        <w:rPr>
          <w:sz w:val="18"/>
        </w:rPr>
        <w:t xml:space="preserve"> </w:t>
      </w:r>
      <w:r w:rsidRPr="003D3FC6">
        <w:rPr>
          <w:sz w:val="18"/>
        </w:rPr>
        <w:tab/>
      </w:r>
      <w:r w:rsidRPr="003D3FC6">
        <w:t>Protocolo de Gestión (IGMP)" en la página 241). Su estado es obligatorio. Se describe en RFC 792 con actualizaciones en RFC 950. ICMPv6 utilizado para IPv6 se describe en 9.3, "Protocolo de mensajes de control de Internet versión 6 (ICMPv6)" en la página 352.</w:t>
      </w:r>
    </w:p>
    <w:p w14:paraId="6B86ED5A" w14:textId="77777777" w:rsidR="00CC0687" w:rsidRPr="007E73E6" w:rsidRDefault="00CC0687" w:rsidP="00CC0687">
      <w:pPr>
        <w:spacing w:after="194"/>
        <w:ind w:left="1450" w:right="12"/>
      </w:pPr>
      <w:r w:rsidRPr="003D3FC6">
        <w:t>Path MTU Discovery es un borrador de protocolo estándar con un estado de optativo. Se describe en RFC 1191.</w:t>
      </w:r>
    </w:p>
    <w:p w14:paraId="324C9274" w14:textId="77777777" w:rsidR="00CC0687" w:rsidRPr="007E73E6" w:rsidRDefault="00CC0687" w:rsidP="00CC0687">
      <w:pPr>
        <w:spacing w:after="193"/>
        <w:ind w:left="1450" w:right="12"/>
      </w:pPr>
      <w:r w:rsidRPr="003D3FC6">
        <w:t>ICMP Router Discovery es un protocolo estándar propuesto con un estado de optativo. Se describe en RFC 1256.</w:t>
      </w:r>
    </w:p>
    <w:p w14:paraId="3E9B3040" w14:textId="77777777" w:rsidR="00CC0687" w:rsidRPr="007E73E6" w:rsidRDefault="00CC0687" w:rsidP="00CC0687">
      <w:pPr>
        <w:ind w:left="1450" w:right="12"/>
      </w:pPr>
      <w:r w:rsidRPr="003D3FC6">
        <w:t>Cuando un router o un host de destino debe informar al host de origen sobre errores en el procesamiento de datagramas, utiliza el Protocolo de mensajes de control de Internet (ICMP). ICMP se puede caracterizar de la siguiente manera:</w:t>
      </w:r>
    </w:p>
    <w:p w14:paraId="6296E55C"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ICMP utiliza IP como si ICMP fuera un protocolo de nivel superior (es decir, los mensajes ICMP se encapsulan en datagramas IP). Sin embargo, ICMP es una parte integral de IP y debe ser implementado por todos los módulos de IP.</w:t>
      </w:r>
    </w:p>
    <w:p w14:paraId="51E9D9A8"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ICMP se utiliza para informar de errores, </w:t>
      </w:r>
      <w:r w:rsidRPr="003D3FC6">
        <w:rPr>
          <w:rFonts w:ascii="Times New Roman" w:eastAsia="Times New Roman" w:hAnsi="Times New Roman" w:cs="Times New Roman"/>
          <w:i/>
          <w:sz w:val="22"/>
        </w:rPr>
        <w:t>no</w:t>
      </w:r>
      <w:r w:rsidRPr="003D3FC6">
        <w:t xml:space="preserve"> para hacer que la IP sea fiable. Los datagramas aún pueden ser anulados sin ningún informe sobre su pérdida. La confiabilidad debe ser implementada por los protocolos de nivel superior que utilizan servicios IP.</w:t>
      </w:r>
    </w:p>
    <w:p w14:paraId="134FD6B4"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ICMP no se puede utilizar para notificar errores con mensajes ICMP. Esto evita repeticiones infinitas. Las respuestas ICMP se envían en respuesta a los mensajes de consulta ICMP (tipos ICMP 0, 8, 9, 10 y 13 a 18).</w:t>
      </w:r>
    </w:p>
    <w:p w14:paraId="78EC749B" w14:textId="77777777" w:rsidR="00CC0687" w:rsidRPr="007E73E6" w:rsidRDefault="00CC0687" w:rsidP="00CC0687">
      <w:pPr>
        <w:spacing w:after="117" w:line="254" w:lineRule="auto"/>
        <w:ind w:left="1713" w:right="42" w:hanging="288"/>
        <w:jc w:val="both"/>
      </w:pPr>
      <w:r w:rsidRPr="003D3FC6">
        <w:rPr>
          <w:rFonts w:ascii="Times New Roman" w:eastAsia="Times New Roman" w:hAnsi="Times New Roman" w:cs="Times New Roman"/>
        </w:rPr>
        <w:t xml:space="preserve"> </w:t>
      </w:r>
      <w:r w:rsidRPr="003D3FC6">
        <w:t>En el caso de los datagramas fragmentados, los mensajes ICMP solo se envían sobre errores con el primer fragmento. Es decir, los mensajes ICMP nunca hacen referencia a un datagrama IP con un campo de desplazamiento de fragmento distinto de cero.</w:t>
      </w:r>
    </w:p>
    <w:p w14:paraId="22424783"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Los mensajes ICMP nunca se envían en respuesta a datagramas con una dirección de destino de difusión o multidifusión.</w:t>
      </w:r>
    </w:p>
    <w:p w14:paraId="63BE20F6" w14:textId="77777777" w:rsidR="00CC0687" w:rsidRPr="007E73E6" w:rsidRDefault="00CC0687" w:rsidP="00CC0687">
      <w:pPr>
        <w:spacing w:after="116" w:line="254" w:lineRule="auto"/>
        <w:ind w:left="1713" w:right="42" w:hanging="288"/>
        <w:jc w:val="both"/>
      </w:pPr>
      <w:r w:rsidRPr="003D3FC6">
        <w:rPr>
          <w:rFonts w:ascii="Times New Roman" w:eastAsia="Times New Roman" w:hAnsi="Times New Roman" w:cs="Times New Roman"/>
        </w:rPr>
        <w:lastRenderedPageBreak/>
        <w:t xml:space="preserve"> </w:t>
      </w:r>
      <w:r w:rsidRPr="003D3FC6">
        <w:t>Los mensajes ICMP nunca se envían en respuesta a un datagrama que no tiene una dirección IP de origen que represente un host único. Es decir, la dirección de origen no puede ser cero, una dirección de bucle invertido, una dirección de difusión o una dirección de multidifusión.</w:t>
      </w:r>
    </w:p>
    <w:p w14:paraId="10037C4D"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RFC 792 establece que los mensajes ICMP</w:t>
      </w:r>
      <w:r w:rsidRPr="003D3FC6">
        <w:rPr>
          <w:rFonts w:ascii="Times New Roman" w:eastAsia="Times New Roman" w:hAnsi="Times New Roman" w:cs="Times New Roman"/>
          <w:i/>
          <w:sz w:val="22"/>
        </w:rPr>
        <w:t xml:space="preserve"> enlatar</w:t>
      </w:r>
      <w:r w:rsidRPr="003D3FC6">
        <w:t xml:space="preserve"> para informar de errores de procesamiento de datagramas IP. Sin embargo, esto no es obligatorio. En la práctica, los routers </w:t>
      </w:r>
      <w:r w:rsidRPr="003D3FC6">
        <w:tab/>
      </w:r>
      <w:r w:rsidRPr="003D3FC6">
        <w:rPr>
          <w:sz w:val="18"/>
        </w:rPr>
        <w:t xml:space="preserve"> </w:t>
      </w:r>
      <w:r w:rsidRPr="003D3FC6">
        <w:t>casi siempre generan mensajes ICMP para errores. En el caso de los hosts de destino, la generación de mensajes ICMP depende de la implementación.</w:t>
      </w:r>
    </w:p>
    <w:p w14:paraId="70C43DE8" w14:textId="77777777" w:rsidR="00CC0687" w:rsidRPr="007E73E6" w:rsidRDefault="00CC0687" w:rsidP="00CC0687">
      <w:pPr>
        <w:pStyle w:val="Ttulo4"/>
        <w:spacing w:after="0"/>
        <w:ind w:left="-5"/>
      </w:pPr>
      <w:r w:rsidRPr="003D3FC6">
        <w:t>3.2.1 Mensajes ICMP</w:t>
      </w:r>
    </w:p>
    <w:p w14:paraId="3387E65E" w14:textId="77777777" w:rsidR="00CC0687" w:rsidRPr="007E73E6" w:rsidRDefault="00CC0687" w:rsidP="00CC0687">
      <w:pPr>
        <w:spacing w:after="33"/>
        <w:ind w:left="448" w:firstLine="0"/>
      </w:pPr>
      <w:r w:rsidRPr="003D3FC6">
        <w:rPr>
          <w:sz w:val="18"/>
        </w:rPr>
        <w:t xml:space="preserve"> </w:t>
      </w:r>
    </w:p>
    <w:p w14:paraId="7F9D6C00" w14:textId="77777777" w:rsidR="00CC0687" w:rsidRPr="007E73E6" w:rsidRDefault="00CC0687" w:rsidP="00CC0687">
      <w:pPr>
        <w:spacing w:after="47"/>
        <w:ind w:left="448" w:right="12" w:firstLine="992"/>
      </w:pPr>
      <w:r w:rsidRPr="003D3FC6">
        <w:t xml:space="preserve">Los mensajes ICMP se describen en RFC 792 y RFC 950, pertenecen a STD 5 y  </w:t>
      </w:r>
      <w:r w:rsidRPr="003D3FC6">
        <w:rPr>
          <w:sz w:val="28"/>
          <w:vertAlign w:val="superscript"/>
        </w:rPr>
        <w:tab/>
      </w:r>
      <w:r w:rsidRPr="003D3FC6">
        <w:t>son obligatorias.</w:t>
      </w:r>
    </w:p>
    <w:p w14:paraId="5545439F" w14:textId="77777777" w:rsidR="00CC0687" w:rsidRPr="007E73E6" w:rsidRDefault="00CC0687" w:rsidP="00CC0687">
      <w:pPr>
        <w:spacing w:after="0"/>
        <w:ind w:left="448" w:firstLine="0"/>
      </w:pPr>
      <w:r w:rsidRPr="003D3FC6">
        <w:rPr>
          <w:sz w:val="18"/>
        </w:rPr>
        <w:t xml:space="preserve"> </w:t>
      </w:r>
    </w:p>
    <w:p w14:paraId="5D3FFBE8" w14:textId="77777777" w:rsidR="00CC0687" w:rsidRPr="007E73E6" w:rsidRDefault="00CC0687" w:rsidP="00CC0687">
      <w:pPr>
        <w:spacing w:after="66" w:line="254" w:lineRule="auto"/>
        <w:ind w:left="1435" w:right="42" w:hanging="10"/>
        <w:jc w:val="both"/>
      </w:pPr>
      <w:r w:rsidRPr="003D3FC6">
        <w:t>Los mensajes ICMP se envían en datagramas IP. El encabezado IP tiene un número de protocolo de 1 (ICMP) y un tipo de servicio de cero (rutina). El campo de datos IP contiene el mensaje ICMP que se muestra en la Figura 3-27.</w:t>
      </w:r>
    </w:p>
    <w:tbl>
      <w:tblPr>
        <w:tblStyle w:val="TableGrid"/>
        <w:tblW w:w="7108" w:type="dxa"/>
        <w:tblInd w:w="1443" w:type="dxa"/>
        <w:tblCellMar>
          <w:top w:w="161" w:type="dxa"/>
          <w:left w:w="115" w:type="dxa"/>
          <w:right w:w="115" w:type="dxa"/>
        </w:tblCellMar>
        <w:tblLook w:val="04A0" w:firstRow="1" w:lastRow="0" w:firstColumn="1" w:lastColumn="0" w:noHBand="0" w:noVBand="1"/>
      </w:tblPr>
      <w:tblGrid>
        <w:gridCol w:w="7108"/>
      </w:tblGrid>
      <w:tr w:rsidR="00CC0687" w14:paraId="0957F5BF" w14:textId="77777777" w:rsidTr="0022543A">
        <w:trPr>
          <w:trHeight w:val="1038"/>
        </w:trPr>
        <w:tc>
          <w:tcPr>
            <w:tcW w:w="7108" w:type="dxa"/>
            <w:tcBorders>
              <w:top w:val="single" w:sz="2" w:space="0" w:color="000000"/>
              <w:left w:val="single" w:sz="2" w:space="0" w:color="000000"/>
              <w:bottom w:val="single" w:sz="2" w:space="0" w:color="000000"/>
              <w:right w:val="single" w:sz="2" w:space="0" w:color="000000"/>
            </w:tcBorders>
          </w:tcPr>
          <w:p w14:paraId="7AAFE89E" w14:textId="77777777" w:rsidR="00CC0687" w:rsidRDefault="00CC0687" w:rsidP="0022543A">
            <w:pPr>
              <w:tabs>
                <w:tab w:val="right" w:pos="6878"/>
              </w:tabs>
              <w:spacing w:after="0"/>
              <w:ind w:left="0" w:firstLine="0"/>
            </w:pPr>
            <w:r>
              <w:rPr>
                <w:sz w:val="19"/>
              </w:rPr>
              <w:t>0                      8</w:t>
            </w:r>
            <w:r>
              <w:rPr>
                <w:sz w:val="19"/>
              </w:rPr>
              <w:tab/>
              <w:t xml:space="preserve">                                            16                                            31</w:t>
            </w:r>
          </w:p>
          <w:tbl>
            <w:tblPr>
              <w:tblStyle w:val="TableGrid"/>
              <w:tblW w:w="6779" w:type="dxa"/>
              <w:tblInd w:w="55" w:type="dxa"/>
              <w:tblCellMar>
                <w:top w:w="50" w:type="dxa"/>
                <w:right w:w="22" w:type="dxa"/>
              </w:tblCellMar>
              <w:tblLook w:val="04A0" w:firstRow="1" w:lastRow="0" w:firstColumn="1" w:lastColumn="0" w:noHBand="0" w:noVBand="1"/>
            </w:tblPr>
            <w:tblGrid>
              <w:gridCol w:w="1510"/>
              <w:gridCol w:w="2637"/>
              <w:gridCol w:w="899"/>
              <w:gridCol w:w="1733"/>
            </w:tblGrid>
            <w:tr w:rsidR="00CC0687" w14:paraId="24B7D993" w14:textId="77777777" w:rsidTr="0022543A">
              <w:trPr>
                <w:trHeight w:val="244"/>
              </w:trPr>
              <w:tc>
                <w:tcPr>
                  <w:tcW w:w="1510" w:type="dxa"/>
                  <w:tcBorders>
                    <w:top w:val="single" w:sz="4" w:space="0" w:color="000000"/>
                    <w:left w:val="single" w:sz="4" w:space="0" w:color="000000"/>
                    <w:bottom w:val="single" w:sz="4" w:space="0" w:color="000000"/>
                    <w:right w:val="single" w:sz="4" w:space="0" w:color="000000"/>
                  </w:tcBorders>
                </w:tcPr>
                <w:p w14:paraId="497BE079" w14:textId="77777777" w:rsidR="00CC0687" w:rsidRDefault="00CC0687" w:rsidP="0022543A">
                  <w:pPr>
                    <w:spacing w:after="0"/>
                    <w:ind w:left="14" w:firstLine="0"/>
                    <w:jc w:val="center"/>
                  </w:pPr>
                  <w:r>
                    <w:rPr>
                      <w:sz w:val="19"/>
                    </w:rPr>
                    <w:t>identificador</w:t>
                  </w:r>
                </w:p>
              </w:tc>
              <w:tc>
                <w:tcPr>
                  <w:tcW w:w="2638" w:type="dxa"/>
                  <w:tcBorders>
                    <w:top w:val="single" w:sz="4" w:space="0" w:color="000000"/>
                    <w:left w:val="single" w:sz="4" w:space="0" w:color="000000"/>
                    <w:bottom w:val="single" w:sz="4" w:space="0" w:color="000000"/>
                    <w:right w:val="single" w:sz="4" w:space="0" w:color="000000"/>
                  </w:tcBorders>
                  <w:shd w:val="clear" w:color="auto" w:fill="FFFFFF"/>
                </w:tcPr>
                <w:p w14:paraId="305F4B2A" w14:textId="77777777" w:rsidR="00CC0687" w:rsidRDefault="00CC0687" w:rsidP="0022543A">
                  <w:pPr>
                    <w:spacing w:after="0"/>
                    <w:ind w:left="20" w:firstLine="0"/>
                    <w:jc w:val="center"/>
                  </w:pPr>
                  <w:r>
                    <w:rPr>
                      <w:sz w:val="19"/>
                    </w:rPr>
                    <w:t>Número de secuencia</w:t>
                  </w:r>
                </w:p>
              </w:tc>
              <w:tc>
                <w:tcPr>
                  <w:tcW w:w="899" w:type="dxa"/>
                  <w:tcBorders>
                    <w:top w:val="single" w:sz="4" w:space="0" w:color="000000"/>
                    <w:left w:val="single" w:sz="4" w:space="0" w:color="000000"/>
                    <w:bottom w:val="single" w:sz="4" w:space="0" w:color="000000"/>
                    <w:right w:val="nil"/>
                  </w:tcBorders>
                  <w:shd w:val="clear" w:color="auto" w:fill="FFFFFF"/>
                </w:tcPr>
                <w:p w14:paraId="52D34F7E" w14:textId="77777777" w:rsidR="00CC0687" w:rsidRDefault="00CC0687" w:rsidP="0022543A">
                  <w:pPr>
                    <w:spacing w:after="160"/>
                    <w:ind w:left="0" w:firstLine="0"/>
                  </w:pPr>
                </w:p>
              </w:tc>
              <w:tc>
                <w:tcPr>
                  <w:tcW w:w="1733" w:type="dxa"/>
                  <w:tcBorders>
                    <w:top w:val="single" w:sz="4" w:space="0" w:color="000000"/>
                    <w:left w:val="nil"/>
                    <w:bottom w:val="single" w:sz="4" w:space="0" w:color="000000"/>
                    <w:right w:val="single" w:sz="4" w:space="0" w:color="000000"/>
                  </w:tcBorders>
                  <w:shd w:val="clear" w:color="auto" w:fill="FFFFFF"/>
                </w:tcPr>
                <w:p w14:paraId="0F9D6852" w14:textId="77777777" w:rsidR="00CC0687" w:rsidRDefault="00CC0687" w:rsidP="0022543A">
                  <w:pPr>
                    <w:spacing w:after="0"/>
                    <w:ind w:left="0" w:firstLine="0"/>
                  </w:pPr>
                  <w:r>
                    <w:rPr>
                      <w:sz w:val="19"/>
                    </w:rPr>
                    <w:t>checksum</w:t>
                  </w:r>
                </w:p>
              </w:tc>
            </w:tr>
            <w:tr w:rsidR="00CC0687" w14:paraId="397EB436" w14:textId="77777777" w:rsidTr="0022543A">
              <w:trPr>
                <w:trHeight w:val="238"/>
              </w:trPr>
              <w:tc>
                <w:tcPr>
                  <w:tcW w:w="4147" w:type="dxa"/>
                  <w:gridSpan w:val="2"/>
                  <w:tcBorders>
                    <w:top w:val="single" w:sz="4" w:space="0" w:color="000000"/>
                    <w:left w:val="single" w:sz="4" w:space="0" w:color="000000"/>
                    <w:bottom w:val="single" w:sz="4" w:space="0" w:color="000000"/>
                    <w:right w:val="single" w:sz="4" w:space="0" w:color="000000"/>
                  </w:tcBorders>
                  <w:shd w:val="clear" w:color="auto" w:fill="FFFFFF"/>
                </w:tcPr>
                <w:p w14:paraId="3C229054" w14:textId="77777777" w:rsidR="00CC0687" w:rsidRPr="007E73E6" w:rsidRDefault="00CC0687" w:rsidP="0022543A">
                  <w:pPr>
                    <w:spacing w:after="0"/>
                    <w:ind w:left="0" w:firstLine="0"/>
                    <w:jc w:val="right"/>
                  </w:pPr>
                  <w:r w:rsidRPr="003D3FC6">
                    <w:rPr>
                      <w:sz w:val="17"/>
                    </w:rPr>
                    <w:t>Datos ICMP (dependiendo del tipo de</w:t>
                  </w:r>
                </w:p>
              </w:tc>
              <w:tc>
                <w:tcPr>
                  <w:tcW w:w="899" w:type="dxa"/>
                  <w:tcBorders>
                    <w:top w:val="single" w:sz="4" w:space="0" w:color="000000"/>
                    <w:left w:val="single" w:sz="4" w:space="0" w:color="000000"/>
                    <w:bottom w:val="single" w:sz="4" w:space="0" w:color="000000"/>
                    <w:right w:val="nil"/>
                  </w:tcBorders>
                  <w:shd w:val="clear" w:color="auto" w:fill="FFFFFF"/>
                </w:tcPr>
                <w:p w14:paraId="1507BBA3" w14:textId="77777777" w:rsidR="00CC0687" w:rsidRDefault="00CC0687" w:rsidP="0022543A">
                  <w:pPr>
                    <w:spacing w:after="0"/>
                    <w:ind w:left="-22" w:firstLine="0"/>
                  </w:pPr>
                  <w:r>
                    <w:rPr>
                      <w:sz w:val="17"/>
                    </w:rPr>
                    <w:t>sabio)</w:t>
                  </w:r>
                </w:p>
              </w:tc>
              <w:tc>
                <w:tcPr>
                  <w:tcW w:w="1733" w:type="dxa"/>
                  <w:tcBorders>
                    <w:top w:val="single" w:sz="4" w:space="0" w:color="000000"/>
                    <w:left w:val="nil"/>
                    <w:bottom w:val="single" w:sz="4" w:space="0" w:color="000000"/>
                    <w:right w:val="single" w:sz="4" w:space="0" w:color="000000"/>
                  </w:tcBorders>
                  <w:shd w:val="clear" w:color="auto" w:fill="FFFFFF"/>
                </w:tcPr>
                <w:p w14:paraId="64B61CE0" w14:textId="77777777" w:rsidR="00CC0687" w:rsidRDefault="00CC0687" w:rsidP="0022543A">
                  <w:pPr>
                    <w:spacing w:after="160"/>
                    <w:ind w:left="0" w:firstLine="0"/>
                  </w:pPr>
                </w:p>
              </w:tc>
            </w:tr>
          </w:tbl>
          <w:p w14:paraId="4CD4589A" w14:textId="77777777" w:rsidR="00CC0687" w:rsidRDefault="00CC0687" w:rsidP="0022543A">
            <w:pPr>
              <w:spacing w:after="160"/>
              <w:ind w:left="0" w:firstLine="0"/>
            </w:pPr>
          </w:p>
        </w:tc>
      </w:tr>
    </w:tbl>
    <w:p w14:paraId="0E7B6626" w14:textId="77777777" w:rsidR="00CC0687" w:rsidRDefault="00CC0687" w:rsidP="00CC0687">
      <w:pPr>
        <w:spacing w:after="305" w:line="263" w:lineRule="auto"/>
        <w:ind w:left="1435" w:hanging="10"/>
      </w:pPr>
      <w:r>
        <w:rPr>
          <w:i/>
          <w:sz w:val="18"/>
        </w:rPr>
        <w:t>Figura 3-27 ICMP: Formato del mensaje</w:t>
      </w:r>
    </w:p>
    <w:p w14:paraId="2F0A7767" w14:textId="77777777" w:rsidR="00CC0687" w:rsidRPr="007E73E6" w:rsidRDefault="00CC0687" w:rsidP="00CC0687">
      <w:pPr>
        <w:ind w:left="1450" w:right="12"/>
      </w:pPr>
      <w:r w:rsidRPr="003D3FC6">
        <w:t>El mensaje contiene los siguientes componentes:</w:t>
      </w:r>
    </w:p>
    <w:p w14:paraId="3F937BB7" w14:textId="77777777" w:rsidR="00CC0687" w:rsidRPr="007E73E6" w:rsidRDefault="00CC0687" w:rsidP="00CC0687">
      <w:pPr>
        <w:tabs>
          <w:tab w:val="center" w:pos="1667"/>
          <w:tab w:val="center" w:pos="5085"/>
        </w:tabs>
        <w:ind w:left="0" w:firstLine="0"/>
      </w:pPr>
      <w:r w:rsidRPr="003D3FC6">
        <w:rPr>
          <w:rFonts w:ascii="Calibri" w:eastAsia="Calibri" w:hAnsi="Calibri" w:cs="Calibri"/>
          <w:sz w:val="22"/>
        </w:rPr>
        <w:tab/>
      </w:r>
      <w:r w:rsidRPr="003D3FC6">
        <w:rPr>
          <w:b/>
        </w:rPr>
        <w:t>Tipo</w:t>
      </w:r>
      <w:r w:rsidRPr="003D3FC6">
        <w:rPr>
          <w:b/>
        </w:rPr>
        <w:tab/>
      </w:r>
      <w:r w:rsidRPr="003D3FC6">
        <w:t>Especifica el tipo de mensaje:</w:t>
      </w:r>
    </w:p>
    <w:p w14:paraId="17FDF865" w14:textId="77777777" w:rsidR="00CC0687" w:rsidRDefault="00CC0687" w:rsidP="00CC0687">
      <w:pPr>
        <w:tabs>
          <w:tab w:val="center" w:pos="3612"/>
          <w:tab w:val="center" w:pos="4389"/>
        </w:tabs>
        <w:spacing w:after="18" w:line="261" w:lineRule="auto"/>
        <w:ind w:left="0" w:firstLine="0"/>
      </w:pPr>
      <w:r w:rsidRPr="003D3FC6">
        <w:rPr>
          <w:rFonts w:ascii="Calibri" w:eastAsia="Calibri" w:hAnsi="Calibri" w:cs="Calibri"/>
          <w:sz w:val="22"/>
        </w:rPr>
        <w:tab/>
      </w:r>
      <w:r>
        <w:rPr>
          <w:b/>
        </w:rPr>
        <w:t>0</w:t>
      </w:r>
      <w:r>
        <w:rPr>
          <w:b/>
        </w:rPr>
        <w:tab/>
      </w:r>
      <w:r>
        <w:t>Respuesta de eco</w:t>
      </w:r>
    </w:p>
    <w:p w14:paraId="052EF72A" w14:textId="77777777" w:rsidR="00CC0687" w:rsidRDefault="00CC0687">
      <w:pPr>
        <w:numPr>
          <w:ilvl w:val="0"/>
          <w:numId w:val="11"/>
        </w:numPr>
        <w:spacing w:after="18" w:line="261" w:lineRule="auto"/>
        <w:ind w:right="1307" w:hanging="360"/>
        <w:jc w:val="center"/>
      </w:pPr>
      <w:r>
        <w:t>Destino inalcanzable</w:t>
      </w:r>
    </w:p>
    <w:p w14:paraId="75CCA9C5" w14:textId="77777777" w:rsidR="00CC0687" w:rsidRDefault="00CC0687">
      <w:pPr>
        <w:numPr>
          <w:ilvl w:val="0"/>
          <w:numId w:val="11"/>
        </w:numPr>
        <w:spacing w:after="18" w:line="261" w:lineRule="auto"/>
        <w:ind w:right="1307" w:hanging="360"/>
        <w:jc w:val="center"/>
      </w:pPr>
      <w:r>
        <w:t>Enfriamiento en fuente</w:t>
      </w:r>
    </w:p>
    <w:p w14:paraId="4799EE84" w14:textId="77777777" w:rsidR="00CC0687" w:rsidRDefault="00CC0687">
      <w:pPr>
        <w:numPr>
          <w:ilvl w:val="0"/>
          <w:numId w:val="11"/>
        </w:numPr>
        <w:spacing w:after="18" w:line="261" w:lineRule="auto"/>
        <w:ind w:right="1307" w:hanging="360"/>
        <w:jc w:val="center"/>
      </w:pPr>
      <w:r>
        <w:t>Redirigir</w:t>
      </w:r>
    </w:p>
    <w:p w14:paraId="776012D8" w14:textId="77777777" w:rsidR="00CC0687" w:rsidRDefault="00CC0687">
      <w:pPr>
        <w:numPr>
          <w:ilvl w:val="0"/>
          <w:numId w:val="12"/>
        </w:numPr>
        <w:spacing w:after="18" w:line="261" w:lineRule="auto"/>
        <w:ind w:right="1063" w:hanging="360"/>
        <w:jc w:val="center"/>
      </w:pPr>
      <w:r>
        <w:t>Eco</w:t>
      </w:r>
    </w:p>
    <w:p w14:paraId="3BBFE0F4" w14:textId="77777777" w:rsidR="00CC0687" w:rsidRDefault="00CC0687">
      <w:pPr>
        <w:numPr>
          <w:ilvl w:val="0"/>
          <w:numId w:val="12"/>
        </w:numPr>
        <w:spacing w:after="18" w:line="261" w:lineRule="auto"/>
        <w:ind w:right="1063" w:hanging="360"/>
        <w:jc w:val="center"/>
      </w:pPr>
      <w:r>
        <w:t xml:space="preserve">Anuncio del router </w:t>
      </w:r>
    </w:p>
    <w:p w14:paraId="4B25CD7A" w14:textId="77777777" w:rsidR="00CC0687" w:rsidRDefault="00CC0687">
      <w:pPr>
        <w:numPr>
          <w:ilvl w:val="0"/>
          <w:numId w:val="12"/>
        </w:numPr>
        <w:spacing w:after="18" w:line="261" w:lineRule="auto"/>
        <w:ind w:right="1063" w:hanging="360"/>
        <w:jc w:val="center"/>
      </w:pPr>
      <w:r>
        <w:t xml:space="preserve">Solicitud de enrutador </w:t>
      </w:r>
    </w:p>
    <w:p w14:paraId="04489D30" w14:textId="77777777" w:rsidR="00CC0687" w:rsidRDefault="00CC0687">
      <w:pPr>
        <w:numPr>
          <w:ilvl w:val="0"/>
          <w:numId w:val="12"/>
        </w:numPr>
        <w:spacing w:after="18" w:line="261" w:lineRule="auto"/>
        <w:ind w:right="1063" w:hanging="360"/>
        <w:jc w:val="center"/>
      </w:pPr>
      <w:r>
        <w:t>Tiempo excedido</w:t>
      </w:r>
    </w:p>
    <w:p w14:paraId="70C2E212" w14:textId="77777777" w:rsidR="00CC0687" w:rsidRDefault="00CC0687">
      <w:pPr>
        <w:numPr>
          <w:ilvl w:val="0"/>
          <w:numId w:val="12"/>
        </w:numPr>
        <w:spacing w:after="18" w:line="261" w:lineRule="auto"/>
        <w:ind w:right="1063" w:hanging="360"/>
        <w:jc w:val="center"/>
      </w:pPr>
      <w:r>
        <w:t>Problema de parámetros</w:t>
      </w:r>
    </w:p>
    <w:p w14:paraId="7F67D01C" w14:textId="77777777" w:rsidR="00CC0687" w:rsidRDefault="00CC0687">
      <w:pPr>
        <w:numPr>
          <w:ilvl w:val="0"/>
          <w:numId w:val="12"/>
        </w:numPr>
        <w:spacing w:after="18" w:line="261" w:lineRule="auto"/>
        <w:ind w:right="1063" w:hanging="360"/>
        <w:jc w:val="center"/>
      </w:pPr>
      <w:r>
        <w:t>Solicitud de marca de tiempo</w:t>
      </w:r>
    </w:p>
    <w:p w14:paraId="4CA7C0E0" w14:textId="77777777" w:rsidR="00CC0687" w:rsidRDefault="00CC0687">
      <w:pPr>
        <w:numPr>
          <w:ilvl w:val="0"/>
          <w:numId w:val="12"/>
        </w:numPr>
        <w:spacing w:after="18" w:line="261" w:lineRule="auto"/>
        <w:ind w:right="1063" w:hanging="360"/>
        <w:jc w:val="center"/>
      </w:pPr>
      <w:r>
        <w:t>Respuesta de marca de tiempo</w:t>
      </w:r>
    </w:p>
    <w:p w14:paraId="5A9F3135" w14:textId="77777777" w:rsidR="00CC0687" w:rsidRDefault="00CC0687">
      <w:pPr>
        <w:numPr>
          <w:ilvl w:val="0"/>
          <w:numId w:val="13"/>
        </w:numPr>
        <w:spacing w:after="18" w:line="261" w:lineRule="auto"/>
        <w:ind w:right="781" w:hanging="360"/>
        <w:jc w:val="center"/>
      </w:pPr>
      <w:r>
        <w:t>Solicitud de máscara de dirección</w:t>
      </w:r>
    </w:p>
    <w:p w14:paraId="282FA44F" w14:textId="77777777" w:rsidR="00CC0687" w:rsidRDefault="00CC0687">
      <w:pPr>
        <w:numPr>
          <w:ilvl w:val="0"/>
          <w:numId w:val="13"/>
        </w:numPr>
        <w:spacing w:after="18" w:line="261" w:lineRule="auto"/>
        <w:ind w:right="781" w:hanging="360"/>
        <w:jc w:val="center"/>
      </w:pPr>
      <w:r>
        <w:t>Respuesta de máscara de dirección</w:t>
      </w:r>
    </w:p>
    <w:p w14:paraId="46BF2D4F" w14:textId="77777777" w:rsidR="00CC0687" w:rsidRDefault="00CC0687" w:rsidP="00CC0687">
      <w:pPr>
        <w:spacing w:after="18" w:line="261" w:lineRule="auto"/>
        <w:ind w:left="1597" w:right="1712" w:hanging="10"/>
        <w:jc w:val="center"/>
      </w:pPr>
      <w:r>
        <w:rPr>
          <w:b/>
        </w:rPr>
        <w:lastRenderedPageBreak/>
        <w:t xml:space="preserve">30 </w:t>
      </w:r>
      <w:r>
        <w:t xml:space="preserve">Traceroute </w:t>
      </w:r>
    </w:p>
    <w:p w14:paraId="2F3A1BE6" w14:textId="77777777" w:rsidR="00CC0687" w:rsidRDefault="00CC0687">
      <w:pPr>
        <w:numPr>
          <w:ilvl w:val="0"/>
          <w:numId w:val="14"/>
        </w:numPr>
        <w:spacing w:after="18" w:line="261" w:lineRule="auto"/>
        <w:ind w:right="735" w:hanging="360"/>
        <w:jc w:val="center"/>
      </w:pPr>
      <w:r>
        <w:t>Solicitud de nombre de dominio)</w:t>
      </w:r>
    </w:p>
    <w:p w14:paraId="634D051E" w14:textId="77777777" w:rsidR="00CC0687" w:rsidRDefault="00CC0687">
      <w:pPr>
        <w:numPr>
          <w:ilvl w:val="0"/>
          <w:numId w:val="14"/>
        </w:numPr>
        <w:spacing w:line="261" w:lineRule="auto"/>
        <w:ind w:right="735" w:hanging="360"/>
        <w:jc w:val="center"/>
      </w:pPr>
      <w:r>
        <w:t>Respuesta de nombre de dominio)</w:t>
      </w:r>
    </w:p>
    <w:p w14:paraId="1CCA4371" w14:textId="77777777" w:rsidR="00CC0687" w:rsidRPr="007E73E6" w:rsidRDefault="00CC0687" w:rsidP="00CC0687">
      <w:pPr>
        <w:spacing w:after="0"/>
        <w:ind w:left="1728" w:right="12"/>
      </w:pPr>
      <w:r w:rsidRPr="003D3FC6">
        <w:t>Es necesario mencionar las siguientes RFC para algunos de los tipos de mensajes ICMP: RFC 1256, RFC 1393 y RFC 1788.</w:t>
      </w:r>
    </w:p>
    <w:tbl>
      <w:tblPr>
        <w:tblStyle w:val="TableGrid"/>
        <w:tblW w:w="7125" w:type="dxa"/>
        <w:tblInd w:w="1440" w:type="dxa"/>
        <w:tblLook w:val="04A0" w:firstRow="1" w:lastRow="0" w:firstColumn="1" w:lastColumn="0" w:noHBand="0" w:noVBand="1"/>
      </w:tblPr>
      <w:tblGrid>
        <w:gridCol w:w="2117"/>
        <w:gridCol w:w="5008"/>
      </w:tblGrid>
      <w:tr w:rsidR="00CC0687" w:rsidRPr="003D3FC6" w14:paraId="27CBFC91" w14:textId="77777777" w:rsidTr="0022543A">
        <w:trPr>
          <w:trHeight w:val="452"/>
        </w:trPr>
        <w:tc>
          <w:tcPr>
            <w:tcW w:w="2117" w:type="dxa"/>
            <w:tcBorders>
              <w:top w:val="nil"/>
              <w:left w:val="nil"/>
              <w:bottom w:val="nil"/>
              <w:right w:val="nil"/>
            </w:tcBorders>
          </w:tcPr>
          <w:p w14:paraId="1689FCFA" w14:textId="77777777" w:rsidR="00CC0687" w:rsidRDefault="00CC0687" w:rsidP="0022543A">
            <w:pPr>
              <w:spacing w:after="0"/>
              <w:ind w:left="0" w:firstLine="0"/>
            </w:pPr>
            <w:r>
              <w:rPr>
                <w:b/>
              </w:rPr>
              <w:t>Código</w:t>
            </w:r>
          </w:p>
        </w:tc>
        <w:tc>
          <w:tcPr>
            <w:tcW w:w="5008" w:type="dxa"/>
            <w:tcBorders>
              <w:top w:val="nil"/>
              <w:left w:val="nil"/>
              <w:bottom w:val="nil"/>
              <w:right w:val="nil"/>
            </w:tcBorders>
          </w:tcPr>
          <w:p w14:paraId="46BABBC4" w14:textId="77777777" w:rsidR="00CC0687" w:rsidRPr="007E73E6" w:rsidRDefault="00CC0687" w:rsidP="0022543A">
            <w:pPr>
              <w:spacing w:after="0"/>
              <w:ind w:left="0" w:firstLine="0"/>
              <w:jc w:val="both"/>
            </w:pPr>
            <w:r w:rsidRPr="003D3FC6">
              <w:t xml:space="preserve">Contiene el código de error para el datagrama notificado por este </w:t>
            </w:r>
          </w:p>
          <w:p w14:paraId="04C229D8" w14:textId="77777777" w:rsidR="00CC0687" w:rsidRPr="007E73E6" w:rsidRDefault="00CC0687" w:rsidP="0022543A">
            <w:pPr>
              <w:spacing w:after="0"/>
              <w:ind w:left="0" w:firstLine="0"/>
            </w:pPr>
            <w:r w:rsidRPr="003D3FC6">
              <w:t xml:space="preserve">Mensaje ICMP. La interpretación depende de la </w:t>
            </w:r>
          </w:p>
        </w:tc>
      </w:tr>
      <w:tr w:rsidR="00CC0687" w:rsidRPr="003D3FC6" w14:paraId="7EFDC4E5" w14:textId="77777777" w:rsidTr="0022543A">
        <w:trPr>
          <w:trHeight w:val="1033"/>
        </w:trPr>
        <w:tc>
          <w:tcPr>
            <w:tcW w:w="2117" w:type="dxa"/>
            <w:tcBorders>
              <w:top w:val="nil"/>
              <w:left w:val="nil"/>
              <w:bottom w:val="nil"/>
              <w:right w:val="nil"/>
            </w:tcBorders>
          </w:tcPr>
          <w:p w14:paraId="57A509E3" w14:textId="77777777" w:rsidR="00CC0687" w:rsidRDefault="00CC0687" w:rsidP="0022543A">
            <w:pPr>
              <w:spacing w:after="0"/>
              <w:ind w:left="0" w:firstLine="0"/>
            </w:pPr>
            <w:r>
              <w:rPr>
                <w:b/>
              </w:rPr>
              <w:t>Checksum</w:t>
            </w:r>
          </w:p>
        </w:tc>
        <w:tc>
          <w:tcPr>
            <w:tcW w:w="5008" w:type="dxa"/>
            <w:tcBorders>
              <w:top w:val="nil"/>
              <w:left w:val="nil"/>
              <w:bottom w:val="nil"/>
              <w:right w:val="nil"/>
            </w:tcBorders>
          </w:tcPr>
          <w:p w14:paraId="717920AE" w14:textId="77777777" w:rsidR="00CC0687" w:rsidRPr="007E73E6" w:rsidRDefault="00CC0687" w:rsidP="0022543A">
            <w:pPr>
              <w:spacing w:after="0"/>
              <w:ind w:left="0" w:firstLine="0"/>
            </w:pPr>
            <w:r w:rsidRPr="003D3FC6">
              <w:t>tipo de mensaje.</w:t>
            </w:r>
          </w:p>
          <w:p w14:paraId="4EE79D89" w14:textId="77777777" w:rsidR="00CC0687" w:rsidRPr="007E73E6" w:rsidRDefault="00CC0687" w:rsidP="0022543A">
            <w:pPr>
              <w:spacing w:after="0"/>
              <w:ind w:left="0" w:right="27" w:firstLine="0"/>
              <w:jc w:val="right"/>
            </w:pPr>
            <w:r w:rsidRPr="003D3FC6">
              <w:rPr>
                <w:sz w:val="18"/>
              </w:rPr>
              <w:t xml:space="preserve"> </w:t>
            </w:r>
          </w:p>
          <w:p w14:paraId="26936105" w14:textId="77777777" w:rsidR="00CC0687" w:rsidRPr="007E73E6" w:rsidRDefault="00CC0687" w:rsidP="0022543A">
            <w:pPr>
              <w:spacing w:after="0"/>
              <w:ind w:left="0" w:firstLine="0"/>
            </w:pPr>
            <w:r w:rsidRPr="003D3FC6">
              <w:t>Contiene la suma de comprobación del mensaje ICMP que comienza con el campo Tipo ICMP. Si la suma de comprobación no coincide con el contenido, el datagrama se descarta.</w:t>
            </w:r>
          </w:p>
        </w:tc>
      </w:tr>
    </w:tbl>
    <w:p w14:paraId="68777B5A" w14:textId="77777777" w:rsidR="00CC0687" w:rsidRPr="007E73E6" w:rsidRDefault="00CC0687" w:rsidP="00CC0687">
      <w:pPr>
        <w:tabs>
          <w:tab w:val="center" w:pos="1656"/>
          <w:tab w:val="right" w:pos="8538"/>
        </w:tabs>
        <w:spacing w:after="0"/>
        <w:ind w:left="0" w:firstLine="0"/>
      </w:pPr>
      <w:r w:rsidRPr="003D3FC6">
        <w:rPr>
          <w:rFonts w:ascii="Calibri" w:eastAsia="Calibri" w:hAnsi="Calibri" w:cs="Calibri"/>
          <w:sz w:val="22"/>
        </w:rPr>
        <w:tab/>
      </w:r>
      <w:r w:rsidRPr="003D3FC6">
        <w:rPr>
          <w:b/>
        </w:rPr>
        <w:t>Datos</w:t>
      </w:r>
      <w:r w:rsidRPr="003D3FC6">
        <w:rPr>
          <w:b/>
        </w:rPr>
        <w:tab/>
      </w:r>
      <w:r w:rsidRPr="003D3FC6">
        <w:t xml:space="preserve">Contiene información para este mensaje ICMP. Normalmente, </w:t>
      </w:r>
    </w:p>
    <w:p w14:paraId="4AC416C4" w14:textId="77777777" w:rsidR="00CC0687" w:rsidRPr="007E73E6" w:rsidRDefault="00CC0687" w:rsidP="00CC0687">
      <w:pPr>
        <w:spacing w:after="194"/>
        <w:ind w:left="3557" w:right="12"/>
      </w:pPr>
      <w:r w:rsidRPr="003D3FC6">
        <w:t xml:space="preserve">contendrá la parte del mensaje IP original para el que se generó este mensaje ICMP. </w:t>
      </w:r>
    </w:p>
    <w:p w14:paraId="5FAA4CB2" w14:textId="77777777" w:rsidR="00CC0687" w:rsidRPr="007E73E6" w:rsidRDefault="00CC0687" w:rsidP="00CC0687">
      <w:pPr>
        <w:spacing w:after="299"/>
        <w:ind w:left="1450" w:right="12"/>
      </w:pPr>
      <w:r w:rsidRPr="003D3FC6">
        <w:t>Cada uno de los mensajes ICMP se describe individualmente.</w:t>
      </w:r>
    </w:p>
    <w:p w14:paraId="234D2D4B" w14:textId="77777777" w:rsidR="00CC0687" w:rsidRPr="007E73E6" w:rsidRDefault="00CC0687" w:rsidP="00CC0687">
      <w:pPr>
        <w:pStyle w:val="Ttulo5"/>
        <w:ind w:left="1435"/>
      </w:pPr>
      <w:r w:rsidRPr="003D3FC6">
        <w:t>Eco (8) y Eco Respuesta (0)</w:t>
      </w:r>
    </w:p>
    <w:p w14:paraId="62CF6DE9" w14:textId="77777777" w:rsidR="00CC0687" w:rsidRDefault="00CC0687" w:rsidP="00CC0687">
      <w:pPr>
        <w:spacing w:after="61"/>
        <w:ind w:left="1450" w:right="12"/>
      </w:pPr>
      <w:r w:rsidRPr="003D3FC6">
        <w:t>El eco se utiliza para detectar si hay otro host activo en la red. Es utilizado por el comando Ping (consulte "Ping" en la página 117). El remitente inicializa el identificador, el número de secuencia y el campo de datos. A continuación, el datagrama se envía al host de destino. El destinatario cambia el tipo a Respuesta de eco y devuelve el datagrama al remitente. Consulte la Figura 3-28 para obtener más detalles.</w:t>
      </w:r>
    </w:p>
    <w:tbl>
      <w:tblPr>
        <w:tblStyle w:val="TableGrid"/>
        <w:tblW w:w="7063" w:type="dxa"/>
        <w:tblInd w:w="1443" w:type="dxa"/>
        <w:tblCellMar>
          <w:top w:w="159" w:type="dxa"/>
          <w:left w:w="832" w:type="dxa"/>
          <w:right w:w="115" w:type="dxa"/>
        </w:tblCellMar>
        <w:tblLook w:val="04A0" w:firstRow="1" w:lastRow="0" w:firstColumn="1" w:lastColumn="0" w:noHBand="0" w:noVBand="1"/>
      </w:tblPr>
      <w:tblGrid>
        <w:gridCol w:w="7063"/>
      </w:tblGrid>
      <w:tr w:rsidR="00CC0687" w14:paraId="4F80F5A1" w14:textId="77777777" w:rsidTr="0022543A">
        <w:trPr>
          <w:trHeight w:val="1236"/>
        </w:trPr>
        <w:tc>
          <w:tcPr>
            <w:tcW w:w="7063" w:type="dxa"/>
            <w:tcBorders>
              <w:top w:val="single" w:sz="2" w:space="0" w:color="000000"/>
              <w:left w:val="single" w:sz="2" w:space="0" w:color="000000"/>
              <w:bottom w:val="single" w:sz="2" w:space="0" w:color="000000"/>
              <w:right w:val="single" w:sz="2" w:space="0" w:color="000000"/>
            </w:tcBorders>
          </w:tcPr>
          <w:p w14:paraId="4AB8716A" w14:textId="77777777" w:rsidR="00CC0687" w:rsidRDefault="00CC0687" w:rsidP="0022543A">
            <w:pPr>
              <w:tabs>
                <w:tab w:val="center" w:pos="3377"/>
              </w:tabs>
              <w:spacing w:after="0"/>
              <w:ind w:left="0" w:firstLine="0"/>
            </w:pPr>
            <w:r>
              <w:rPr>
                <w:sz w:val="22"/>
              </w:rPr>
              <w:t>0           8</w:t>
            </w:r>
            <w:r>
              <w:rPr>
                <w:sz w:val="22"/>
              </w:rPr>
              <w:tab/>
              <w:t>16                                        31</w:t>
            </w:r>
          </w:p>
          <w:tbl>
            <w:tblPr>
              <w:tblStyle w:val="TableGrid"/>
              <w:tblW w:w="4979" w:type="dxa"/>
              <w:tblInd w:w="0" w:type="dxa"/>
              <w:tblCellMar>
                <w:top w:w="61" w:type="dxa"/>
                <w:left w:w="331" w:type="dxa"/>
                <w:right w:w="115" w:type="dxa"/>
              </w:tblCellMar>
              <w:tblLook w:val="04A0" w:firstRow="1" w:lastRow="0" w:firstColumn="1" w:lastColumn="0" w:noHBand="0" w:noVBand="1"/>
            </w:tblPr>
            <w:tblGrid>
              <w:gridCol w:w="1859"/>
              <w:gridCol w:w="3120"/>
            </w:tblGrid>
            <w:tr w:rsidR="00CC0687" w14:paraId="1F4F44F6" w14:textId="77777777" w:rsidTr="0022543A">
              <w:trPr>
                <w:trHeight w:val="292"/>
              </w:trPr>
              <w:tc>
                <w:tcPr>
                  <w:tcW w:w="1814" w:type="dxa"/>
                  <w:tcBorders>
                    <w:top w:val="single" w:sz="5" w:space="0" w:color="000000"/>
                    <w:left w:val="single" w:sz="5" w:space="0" w:color="000000"/>
                    <w:bottom w:val="single" w:sz="5" w:space="0" w:color="000000"/>
                    <w:right w:val="single" w:sz="5" w:space="0" w:color="000000"/>
                  </w:tcBorders>
                  <w:shd w:val="clear" w:color="auto" w:fill="FFFFFF"/>
                </w:tcPr>
                <w:p w14:paraId="20E3CD52" w14:textId="77777777" w:rsidR="00CC0687" w:rsidRDefault="00CC0687" w:rsidP="0022543A">
                  <w:pPr>
                    <w:spacing w:after="0"/>
                    <w:ind w:left="0" w:right="226" w:firstLine="0"/>
                    <w:jc w:val="center"/>
                  </w:pPr>
                  <w:r>
                    <w:rPr>
                      <w:sz w:val="22"/>
                    </w:rPr>
                    <w:t>identificador</w:t>
                  </w:r>
                </w:p>
              </w:tc>
              <w:tc>
                <w:tcPr>
                  <w:tcW w:w="3164" w:type="dxa"/>
                  <w:tcBorders>
                    <w:top w:val="single" w:sz="5" w:space="0" w:color="000000"/>
                    <w:left w:val="single" w:sz="5" w:space="0" w:color="000000"/>
                    <w:bottom w:val="single" w:sz="5" w:space="0" w:color="000000"/>
                    <w:right w:val="single" w:sz="5" w:space="0" w:color="000000"/>
                  </w:tcBorders>
                  <w:shd w:val="clear" w:color="auto" w:fill="FFFFFF"/>
                </w:tcPr>
                <w:p w14:paraId="5E488626" w14:textId="77777777" w:rsidR="00CC0687" w:rsidRDefault="00CC0687" w:rsidP="0022543A">
                  <w:pPr>
                    <w:spacing w:after="0"/>
                    <w:ind w:left="0" w:right="212" w:firstLine="0"/>
                    <w:jc w:val="center"/>
                  </w:pPr>
                  <w:r>
                    <w:rPr>
                      <w:sz w:val="22"/>
                    </w:rPr>
                    <w:t>Número de secuencia</w:t>
                  </w:r>
                </w:p>
              </w:tc>
            </w:tr>
            <w:tr w:rsidR="00CC0687" w14:paraId="08C49272" w14:textId="77777777" w:rsidTr="0022543A">
              <w:trPr>
                <w:trHeight w:val="286"/>
              </w:trPr>
              <w:tc>
                <w:tcPr>
                  <w:tcW w:w="1814" w:type="dxa"/>
                  <w:tcBorders>
                    <w:top w:val="single" w:sz="5" w:space="0" w:color="000000"/>
                    <w:left w:val="single" w:sz="5" w:space="0" w:color="000000"/>
                    <w:bottom w:val="single" w:sz="5" w:space="0" w:color="000000"/>
                    <w:right w:val="nil"/>
                  </w:tcBorders>
                  <w:shd w:val="clear" w:color="auto" w:fill="FFFFFF"/>
                </w:tcPr>
                <w:p w14:paraId="3F154D16" w14:textId="77777777" w:rsidR="00CC0687" w:rsidRDefault="00CC0687" w:rsidP="0022543A">
                  <w:pPr>
                    <w:spacing w:after="160"/>
                    <w:ind w:left="0" w:firstLine="0"/>
                  </w:pPr>
                </w:p>
              </w:tc>
              <w:tc>
                <w:tcPr>
                  <w:tcW w:w="3164" w:type="dxa"/>
                  <w:tcBorders>
                    <w:top w:val="single" w:sz="5" w:space="0" w:color="000000"/>
                    <w:left w:val="nil"/>
                    <w:bottom w:val="single" w:sz="5" w:space="0" w:color="000000"/>
                    <w:right w:val="single" w:sz="5" w:space="0" w:color="000000"/>
                  </w:tcBorders>
                  <w:shd w:val="clear" w:color="auto" w:fill="FFFFFF"/>
                </w:tcPr>
                <w:p w14:paraId="2F3B15EB" w14:textId="77777777" w:rsidR="00CC0687" w:rsidRDefault="00CC0687" w:rsidP="0022543A">
                  <w:pPr>
                    <w:spacing w:after="0"/>
                    <w:ind w:left="0" w:firstLine="0"/>
                  </w:pPr>
                  <w:r>
                    <w:rPr>
                      <w:sz w:val="21"/>
                    </w:rPr>
                    <w:t>datos...</w:t>
                  </w:r>
                </w:p>
              </w:tc>
            </w:tr>
          </w:tbl>
          <w:p w14:paraId="7832CA1F" w14:textId="77777777" w:rsidR="00CC0687" w:rsidRDefault="00CC0687" w:rsidP="0022543A">
            <w:pPr>
              <w:spacing w:after="160"/>
              <w:ind w:left="0" w:firstLine="0"/>
            </w:pPr>
          </w:p>
        </w:tc>
      </w:tr>
    </w:tbl>
    <w:p w14:paraId="215C10C2" w14:textId="77777777" w:rsidR="00CC0687" w:rsidRDefault="00CC0687" w:rsidP="00CC0687">
      <w:pPr>
        <w:spacing w:after="334" w:line="263" w:lineRule="auto"/>
        <w:ind w:left="1435" w:hanging="10"/>
      </w:pPr>
      <w:r>
        <w:rPr>
          <w:i/>
          <w:sz w:val="18"/>
        </w:rPr>
        <w:t>Figura 3-28 Eco y respuesta de eco</w:t>
      </w:r>
    </w:p>
    <w:p w14:paraId="63FBB233" w14:textId="77777777" w:rsidR="00CC0687" w:rsidRDefault="00CC0687" w:rsidP="00CC0687">
      <w:pPr>
        <w:pStyle w:val="Ttulo5"/>
        <w:ind w:left="1435"/>
      </w:pPr>
      <w:r>
        <w:t>Destino inalcanzable (3)</w:t>
      </w:r>
    </w:p>
    <w:p w14:paraId="49F0328E" w14:textId="77777777" w:rsidR="00CC0687" w:rsidRPr="007E73E6" w:rsidRDefault="00CC0687" w:rsidP="00CC0687">
      <w:pPr>
        <w:spacing w:after="194"/>
        <w:ind w:left="1450" w:right="12"/>
      </w:pPr>
      <w:r w:rsidRPr="003D3FC6">
        <w:t>Si este mensaje se recibe de un router intermedio, significa que el router considera que la dirección IP de destino es inalcanzable.</w:t>
      </w:r>
    </w:p>
    <w:p w14:paraId="1ED05E3C" w14:textId="77777777" w:rsidR="00CC0687" w:rsidRDefault="00CC0687" w:rsidP="00CC0687">
      <w:pPr>
        <w:spacing w:after="61"/>
        <w:ind w:left="1450" w:right="12"/>
      </w:pPr>
      <w:r w:rsidRPr="003D3FC6">
        <w:t xml:space="preserve">Si este mensaje se recibe del host de destino, significa que el protocolo especificado en el campo de número de protocolo del datagrama original no está activo o que el puerto especificado está inactivo. (Consulte 4.2, "Protocolo </w:t>
      </w:r>
      <w:r w:rsidRPr="003D3FC6">
        <w:lastRenderedPageBreak/>
        <w:t>de datagramas de usuario (UDP)" en la página 146 para obtener información adicional sobre los puertos). Consulte la Figura 3-29 para obtener más detalles.</w:t>
      </w:r>
    </w:p>
    <w:tbl>
      <w:tblPr>
        <w:tblStyle w:val="TableGrid"/>
        <w:tblW w:w="7063" w:type="dxa"/>
        <w:tblInd w:w="1443" w:type="dxa"/>
        <w:tblCellMar>
          <w:top w:w="217" w:type="dxa"/>
          <w:left w:w="1251" w:type="dxa"/>
          <w:right w:w="115" w:type="dxa"/>
        </w:tblCellMar>
        <w:tblLook w:val="04A0" w:firstRow="1" w:lastRow="0" w:firstColumn="1" w:lastColumn="0" w:noHBand="0" w:noVBand="1"/>
      </w:tblPr>
      <w:tblGrid>
        <w:gridCol w:w="7063"/>
      </w:tblGrid>
      <w:tr w:rsidR="00CC0687" w:rsidRPr="003D3FC6" w14:paraId="6C2E6BEA" w14:textId="77777777" w:rsidTr="0022543A">
        <w:trPr>
          <w:trHeight w:val="1238"/>
        </w:trPr>
        <w:tc>
          <w:tcPr>
            <w:tcW w:w="7063" w:type="dxa"/>
            <w:tcBorders>
              <w:top w:val="single" w:sz="2" w:space="0" w:color="000000"/>
              <w:left w:val="single" w:sz="2" w:space="0" w:color="000000"/>
              <w:bottom w:val="single" w:sz="2" w:space="0" w:color="000000"/>
              <w:right w:val="single" w:sz="2" w:space="0" w:color="000000"/>
            </w:tcBorders>
          </w:tcPr>
          <w:p w14:paraId="3ABBE5CF" w14:textId="77777777" w:rsidR="00CC0687" w:rsidRDefault="00CC0687" w:rsidP="0022543A">
            <w:pPr>
              <w:tabs>
                <w:tab w:val="center" w:pos="3317"/>
              </w:tabs>
              <w:spacing w:after="0"/>
              <w:ind w:left="0" w:firstLine="0"/>
            </w:pPr>
            <w:r>
              <w:rPr>
                <w:sz w:val="22"/>
              </w:rPr>
              <w:t>0           8</w:t>
            </w:r>
            <w:r>
              <w:rPr>
                <w:sz w:val="22"/>
              </w:rPr>
              <w:tab/>
              <w:t>16                                        31</w:t>
            </w:r>
          </w:p>
          <w:tbl>
            <w:tblPr>
              <w:tblStyle w:val="TableGrid"/>
              <w:tblW w:w="4891" w:type="dxa"/>
              <w:tblInd w:w="0" w:type="dxa"/>
              <w:tblCellMar>
                <w:top w:w="30" w:type="dxa"/>
                <w:left w:w="106" w:type="dxa"/>
                <w:right w:w="115" w:type="dxa"/>
              </w:tblCellMar>
              <w:tblLook w:val="04A0" w:firstRow="1" w:lastRow="0" w:firstColumn="1" w:lastColumn="0" w:noHBand="0" w:noVBand="1"/>
            </w:tblPr>
            <w:tblGrid>
              <w:gridCol w:w="4891"/>
            </w:tblGrid>
            <w:tr w:rsidR="00CC0687" w14:paraId="2DD57FA0" w14:textId="77777777" w:rsidTr="0022543A">
              <w:trPr>
                <w:trHeight w:val="287"/>
              </w:trPr>
              <w:tc>
                <w:tcPr>
                  <w:tcW w:w="4891" w:type="dxa"/>
                  <w:tcBorders>
                    <w:top w:val="single" w:sz="5" w:space="0" w:color="000000"/>
                    <w:left w:val="single" w:sz="5" w:space="0" w:color="000000"/>
                    <w:bottom w:val="single" w:sz="5" w:space="0" w:color="000000"/>
                    <w:right w:val="single" w:sz="5" w:space="0" w:color="000000"/>
                  </w:tcBorders>
                  <w:shd w:val="clear" w:color="auto" w:fill="FFFFFF"/>
                </w:tcPr>
                <w:p w14:paraId="556C1103" w14:textId="77777777" w:rsidR="00CC0687" w:rsidRDefault="00CC0687" w:rsidP="0022543A">
                  <w:pPr>
                    <w:spacing w:after="0"/>
                    <w:ind w:left="1207" w:firstLine="0"/>
                  </w:pPr>
                  <w:r>
                    <w:t>sin usar (cero)</w:t>
                  </w:r>
                </w:p>
              </w:tc>
            </w:tr>
            <w:tr w:rsidR="00CC0687" w:rsidRPr="003D3FC6" w14:paraId="48EF6E6E" w14:textId="77777777" w:rsidTr="0022543A">
              <w:trPr>
                <w:trHeight w:val="281"/>
              </w:trPr>
              <w:tc>
                <w:tcPr>
                  <w:tcW w:w="4891" w:type="dxa"/>
                  <w:tcBorders>
                    <w:top w:val="single" w:sz="5" w:space="0" w:color="000000"/>
                    <w:left w:val="single" w:sz="5" w:space="0" w:color="000000"/>
                    <w:bottom w:val="single" w:sz="5" w:space="0" w:color="000000"/>
                    <w:right w:val="single" w:sz="5" w:space="0" w:color="000000"/>
                  </w:tcBorders>
                  <w:shd w:val="clear" w:color="auto" w:fill="FFFFFF"/>
                </w:tcPr>
                <w:p w14:paraId="728DE74D" w14:textId="77777777" w:rsidR="00CC0687" w:rsidRPr="007E73E6" w:rsidRDefault="00CC0687" w:rsidP="0022543A">
                  <w:pPr>
                    <w:spacing w:after="0"/>
                    <w:ind w:left="0" w:firstLine="0"/>
                  </w:pPr>
                  <w:r w:rsidRPr="003D3FC6">
                    <w:t>Encabezado IP - 64 bits de datos originales del datagrama</w:t>
                  </w:r>
                </w:p>
              </w:tc>
            </w:tr>
          </w:tbl>
          <w:p w14:paraId="246C5CBC" w14:textId="77777777" w:rsidR="00CC0687" w:rsidRPr="007E73E6" w:rsidRDefault="00CC0687" w:rsidP="0022543A">
            <w:pPr>
              <w:spacing w:after="160"/>
              <w:ind w:left="0" w:firstLine="0"/>
            </w:pPr>
          </w:p>
        </w:tc>
      </w:tr>
    </w:tbl>
    <w:p w14:paraId="4BEEE51F" w14:textId="77777777" w:rsidR="00CC0687" w:rsidRPr="007E73E6" w:rsidRDefault="00CC0687" w:rsidP="00CC0687">
      <w:pPr>
        <w:spacing w:after="305" w:line="263" w:lineRule="auto"/>
        <w:ind w:left="1435" w:hanging="10"/>
      </w:pPr>
      <w:r w:rsidRPr="003D3FC6">
        <w:rPr>
          <w:i/>
          <w:sz w:val="18"/>
        </w:rPr>
        <w:t>Figura 3-29 ICMP: Destino inalcanzable</w:t>
      </w:r>
    </w:p>
    <w:p w14:paraId="26D8AC82" w14:textId="77777777" w:rsidR="00CC0687" w:rsidRPr="007E73E6" w:rsidRDefault="00CC0687" w:rsidP="00CC0687">
      <w:pPr>
        <w:spacing w:after="163"/>
        <w:ind w:left="1450" w:right="12"/>
      </w:pPr>
      <w:r w:rsidRPr="003D3FC6">
        <w:t>El campo de código de encabezado ICMP contiene uno de los siguientes valores:</w:t>
      </w:r>
    </w:p>
    <w:p w14:paraId="615EAD53" w14:textId="77777777" w:rsidR="00CC0687" w:rsidRDefault="00CC0687">
      <w:pPr>
        <w:numPr>
          <w:ilvl w:val="0"/>
          <w:numId w:val="15"/>
        </w:numPr>
        <w:spacing w:after="28"/>
        <w:ind w:right="12" w:hanging="677"/>
      </w:pPr>
      <w:r>
        <w:t>Red inalcanzable</w:t>
      </w:r>
      <w:r>
        <w:tab/>
      </w:r>
      <w:r>
        <w:rPr>
          <w:sz w:val="18"/>
        </w:rPr>
        <w:t xml:space="preserve"> </w:t>
      </w:r>
    </w:p>
    <w:p w14:paraId="082C288A" w14:textId="77777777" w:rsidR="00CC0687" w:rsidRDefault="00CC0687">
      <w:pPr>
        <w:numPr>
          <w:ilvl w:val="0"/>
          <w:numId w:val="15"/>
        </w:numPr>
        <w:spacing w:after="19"/>
        <w:ind w:right="12" w:hanging="677"/>
      </w:pPr>
      <w:r>
        <w:t>Host inalcanzable</w:t>
      </w:r>
    </w:p>
    <w:p w14:paraId="211BF261" w14:textId="77777777" w:rsidR="00CC0687" w:rsidRDefault="00CC0687">
      <w:pPr>
        <w:numPr>
          <w:ilvl w:val="0"/>
          <w:numId w:val="15"/>
        </w:numPr>
        <w:spacing w:after="19"/>
        <w:ind w:right="12" w:hanging="677"/>
      </w:pPr>
      <w:r>
        <w:t>Protocolo inalcanzable</w:t>
      </w:r>
    </w:p>
    <w:p w14:paraId="482E2836" w14:textId="77777777" w:rsidR="00CC0687" w:rsidRDefault="00CC0687">
      <w:pPr>
        <w:numPr>
          <w:ilvl w:val="0"/>
          <w:numId w:val="15"/>
        </w:numPr>
        <w:spacing w:after="19"/>
        <w:ind w:right="12" w:hanging="677"/>
      </w:pPr>
      <w:r>
        <w:t>Puerto inalcanzable</w:t>
      </w:r>
    </w:p>
    <w:p w14:paraId="2DC98991" w14:textId="77777777" w:rsidR="00CC0687" w:rsidRPr="007E73E6" w:rsidRDefault="00CC0687">
      <w:pPr>
        <w:numPr>
          <w:ilvl w:val="0"/>
          <w:numId w:val="15"/>
        </w:numPr>
        <w:ind w:right="12" w:hanging="677"/>
      </w:pPr>
      <w:r w:rsidRPr="003D3FC6">
        <w:t>Se necesita fragmentación, pero se estableció el bit No fragmentar</w:t>
      </w:r>
    </w:p>
    <w:p w14:paraId="27AF535F" w14:textId="77777777" w:rsidR="00CC0687" w:rsidRDefault="00CC0687">
      <w:pPr>
        <w:numPr>
          <w:ilvl w:val="0"/>
          <w:numId w:val="15"/>
        </w:numPr>
        <w:spacing w:after="19"/>
        <w:ind w:right="12" w:hanging="677"/>
      </w:pPr>
      <w:r>
        <w:t>Error en la ruta de origen</w:t>
      </w:r>
    </w:p>
    <w:p w14:paraId="0C1E393C" w14:textId="77777777" w:rsidR="00CC0687" w:rsidRDefault="00CC0687">
      <w:pPr>
        <w:numPr>
          <w:ilvl w:val="0"/>
          <w:numId w:val="15"/>
        </w:numPr>
        <w:spacing w:after="19"/>
        <w:ind w:right="12" w:hanging="677"/>
      </w:pPr>
      <w:r>
        <w:t>Red de destino desconocida</w:t>
      </w:r>
    </w:p>
    <w:p w14:paraId="7E865E7A" w14:textId="77777777" w:rsidR="00CC0687" w:rsidRDefault="00CC0687">
      <w:pPr>
        <w:numPr>
          <w:ilvl w:val="0"/>
          <w:numId w:val="15"/>
        </w:numPr>
        <w:spacing w:after="19"/>
        <w:ind w:right="12" w:hanging="677"/>
      </w:pPr>
      <w:r>
        <w:t>Host de destino desconocido</w:t>
      </w:r>
    </w:p>
    <w:p w14:paraId="03E36A8E" w14:textId="77777777" w:rsidR="00CC0687" w:rsidRDefault="00CC0687">
      <w:pPr>
        <w:numPr>
          <w:ilvl w:val="0"/>
          <w:numId w:val="15"/>
        </w:numPr>
        <w:spacing w:after="19"/>
        <w:ind w:right="12" w:hanging="677"/>
      </w:pPr>
      <w:r>
        <w:t>Host de origen aislado (obsoleto)</w:t>
      </w:r>
    </w:p>
    <w:p w14:paraId="467B835B" w14:textId="77777777" w:rsidR="00CC0687" w:rsidRDefault="00CC0687">
      <w:pPr>
        <w:numPr>
          <w:ilvl w:val="0"/>
          <w:numId w:val="15"/>
        </w:numPr>
        <w:spacing w:after="19"/>
        <w:ind w:right="12" w:hanging="677"/>
      </w:pPr>
      <w:r>
        <w:t>La red de destino está prohibida administrativamente</w:t>
      </w:r>
    </w:p>
    <w:p w14:paraId="0B6B15A0" w14:textId="77777777" w:rsidR="00CC0687" w:rsidRDefault="00CC0687">
      <w:pPr>
        <w:numPr>
          <w:ilvl w:val="0"/>
          <w:numId w:val="15"/>
        </w:numPr>
        <w:spacing w:after="19"/>
        <w:ind w:right="12" w:hanging="677"/>
      </w:pPr>
      <w:r>
        <w:t>Host de destino prohibido administrativamente</w:t>
      </w:r>
    </w:p>
    <w:p w14:paraId="26294D41" w14:textId="77777777" w:rsidR="00CC0687" w:rsidRPr="007E73E6" w:rsidRDefault="00CC0687">
      <w:pPr>
        <w:numPr>
          <w:ilvl w:val="0"/>
          <w:numId w:val="15"/>
        </w:numPr>
        <w:spacing w:after="19"/>
        <w:ind w:right="12" w:hanging="677"/>
      </w:pPr>
      <w:r w:rsidRPr="003D3FC6">
        <w:t>Red inaccesible para este tipo de servicio</w:t>
      </w:r>
    </w:p>
    <w:p w14:paraId="19857DF3" w14:textId="77777777" w:rsidR="00CC0687" w:rsidRPr="007E73E6" w:rsidRDefault="00CC0687">
      <w:pPr>
        <w:numPr>
          <w:ilvl w:val="0"/>
          <w:numId w:val="15"/>
        </w:numPr>
        <w:spacing w:after="19"/>
        <w:ind w:right="12" w:hanging="677"/>
      </w:pPr>
      <w:r w:rsidRPr="003D3FC6">
        <w:t>Host inaccesible para este tipo de servicio</w:t>
      </w:r>
    </w:p>
    <w:p w14:paraId="313D83C2" w14:textId="77777777" w:rsidR="00CC0687" w:rsidRDefault="00CC0687">
      <w:pPr>
        <w:numPr>
          <w:ilvl w:val="0"/>
          <w:numId w:val="15"/>
        </w:numPr>
        <w:spacing w:after="19"/>
        <w:ind w:right="12" w:hanging="677"/>
      </w:pPr>
      <w:r>
        <w:t>Comunicación prohibida administrativamente por filtrado</w:t>
      </w:r>
    </w:p>
    <w:p w14:paraId="1FF470F6" w14:textId="77777777" w:rsidR="00CC0687" w:rsidRDefault="00CC0687">
      <w:pPr>
        <w:numPr>
          <w:ilvl w:val="0"/>
          <w:numId w:val="15"/>
        </w:numPr>
        <w:spacing w:after="19"/>
        <w:ind w:right="12" w:hanging="677"/>
      </w:pPr>
      <w:r>
        <w:t>Violación de la precedencia del host</w:t>
      </w:r>
    </w:p>
    <w:p w14:paraId="7F9E4BC7" w14:textId="77777777" w:rsidR="00CC0687" w:rsidRDefault="00CC0687">
      <w:pPr>
        <w:numPr>
          <w:ilvl w:val="0"/>
          <w:numId w:val="15"/>
        </w:numPr>
        <w:spacing w:after="200"/>
        <w:ind w:right="12" w:hanging="677"/>
      </w:pPr>
      <w:r>
        <w:t>Límite de precedencia en vigor</w:t>
      </w:r>
    </w:p>
    <w:p w14:paraId="76CE1D42" w14:textId="77777777" w:rsidR="00CC0687" w:rsidRPr="007E73E6" w:rsidRDefault="00CC0687" w:rsidP="00CC0687">
      <w:pPr>
        <w:spacing w:after="193"/>
        <w:ind w:left="1450" w:right="12"/>
      </w:pPr>
      <w:r w:rsidRPr="003D3FC6">
        <w:t>Estos se detallan en RFC 792, RFC 1812 actualizado por RFC 2644, RFC 1122, actualizado por RFC 4379 y forma parte de STD 3 - Requisitos de host.</w:t>
      </w:r>
    </w:p>
    <w:p w14:paraId="5C455281" w14:textId="77777777" w:rsidR="00CC0687" w:rsidRDefault="00CC0687" w:rsidP="00CC0687">
      <w:pPr>
        <w:spacing w:after="62"/>
        <w:ind w:left="1450" w:right="12"/>
      </w:pPr>
      <w:r w:rsidRPr="003D3FC6">
        <w:t>Si un router implementa el protocolo de detección de MTU de trayectoria, el formato del mensaje de destino inalcanzable se cambia para el código 4. Esto incluye la MTU del enlace que no aceptó el datagrama. Consulte la Figura 3-30 para obtener más información.</w:t>
      </w:r>
    </w:p>
    <w:tbl>
      <w:tblPr>
        <w:tblStyle w:val="TableGrid"/>
        <w:tblW w:w="7063" w:type="dxa"/>
        <w:tblInd w:w="1443" w:type="dxa"/>
        <w:tblCellMar>
          <w:top w:w="187" w:type="dxa"/>
          <w:left w:w="115" w:type="dxa"/>
          <w:right w:w="115" w:type="dxa"/>
        </w:tblCellMar>
        <w:tblLook w:val="04A0" w:firstRow="1" w:lastRow="0" w:firstColumn="1" w:lastColumn="0" w:noHBand="0" w:noVBand="1"/>
      </w:tblPr>
      <w:tblGrid>
        <w:gridCol w:w="7063"/>
      </w:tblGrid>
      <w:tr w:rsidR="00CC0687" w:rsidRPr="003D3FC6" w14:paraId="7AB166C0" w14:textId="77777777" w:rsidTr="0022543A">
        <w:trPr>
          <w:trHeight w:val="1247"/>
        </w:trPr>
        <w:tc>
          <w:tcPr>
            <w:tcW w:w="7063" w:type="dxa"/>
            <w:tcBorders>
              <w:top w:val="single" w:sz="2" w:space="0" w:color="000000"/>
              <w:left w:val="single" w:sz="2" w:space="0" w:color="000000"/>
              <w:bottom w:val="single" w:sz="2" w:space="0" w:color="000000"/>
              <w:right w:val="single" w:sz="2" w:space="0" w:color="000000"/>
            </w:tcBorders>
          </w:tcPr>
          <w:p w14:paraId="6A7AFD7F" w14:textId="77777777" w:rsidR="00CC0687" w:rsidRDefault="00CC0687" w:rsidP="0022543A">
            <w:pPr>
              <w:tabs>
                <w:tab w:val="center" w:pos="1414"/>
                <w:tab w:val="center" w:pos="4416"/>
              </w:tabs>
              <w:spacing w:after="0"/>
              <w:ind w:left="0" w:firstLine="0"/>
            </w:pPr>
            <w:r>
              <w:rPr>
                <w:rFonts w:ascii="Calibri" w:eastAsia="Calibri" w:hAnsi="Calibri" w:cs="Calibri"/>
                <w:sz w:val="22"/>
              </w:rPr>
              <w:lastRenderedPageBreak/>
              <w:tab/>
            </w:r>
            <w:r>
              <w:rPr>
                <w:sz w:val="24"/>
              </w:rPr>
              <w:t>0           8</w:t>
            </w:r>
            <w:r>
              <w:rPr>
                <w:sz w:val="24"/>
              </w:rPr>
              <w:tab/>
              <w:t>16                                        31</w:t>
            </w:r>
          </w:p>
          <w:tbl>
            <w:tblPr>
              <w:tblStyle w:val="TableGrid"/>
              <w:tblW w:w="5264" w:type="dxa"/>
              <w:tblInd w:w="845" w:type="dxa"/>
              <w:tblCellMar>
                <w:top w:w="65" w:type="dxa"/>
                <w:left w:w="10" w:type="dxa"/>
                <w:right w:w="115" w:type="dxa"/>
              </w:tblCellMar>
              <w:tblLook w:val="04A0" w:firstRow="1" w:lastRow="0" w:firstColumn="1" w:lastColumn="0" w:noHBand="0" w:noVBand="1"/>
            </w:tblPr>
            <w:tblGrid>
              <w:gridCol w:w="1918"/>
              <w:gridCol w:w="3346"/>
            </w:tblGrid>
            <w:tr w:rsidR="00CC0687" w14:paraId="3C50C418" w14:textId="77777777" w:rsidTr="0022543A">
              <w:trPr>
                <w:trHeight w:val="308"/>
              </w:trPr>
              <w:tc>
                <w:tcPr>
                  <w:tcW w:w="1918" w:type="dxa"/>
                  <w:tcBorders>
                    <w:top w:val="single" w:sz="5" w:space="0" w:color="000000"/>
                    <w:left w:val="single" w:sz="5" w:space="0" w:color="000000"/>
                    <w:bottom w:val="single" w:sz="5" w:space="0" w:color="000000"/>
                    <w:right w:val="single" w:sz="5" w:space="0" w:color="000000"/>
                  </w:tcBorders>
                  <w:shd w:val="clear" w:color="auto" w:fill="FFFFFF"/>
                </w:tcPr>
                <w:p w14:paraId="0B5BDACA" w14:textId="77777777" w:rsidR="00CC0687" w:rsidRDefault="00CC0687" w:rsidP="0022543A">
                  <w:pPr>
                    <w:spacing w:after="0"/>
                    <w:ind w:left="96" w:firstLine="0"/>
                    <w:jc w:val="center"/>
                  </w:pPr>
                  <w:r>
                    <w:rPr>
                      <w:sz w:val="24"/>
                    </w:rPr>
                    <w:t>sin usar (cero)</w:t>
                  </w:r>
                </w:p>
              </w:tc>
              <w:tc>
                <w:tcPr>
                  <w:tcW w:w="3347" w:type="dxa"/>
                  <w:tcBorders>
                    <w:top w:val="single" w:sz="5" w:space="0" w:color="000000"/>
                    <w:left w:val="single" w:sz="5" w:space="0" w:color="000000"/>
                    <w:bottom w:val="single" w:sz="5" w:space="0" w:color="000000"/>
                    <w:right w:val="single" w:sz="5" w:space="0" w:color="000000"/>
                  </w:tcBorders>
                  <w:shd w:val="clear" w:color="auto" w:fill="FFFFFF"/>
                </w:tcPr>
                <w:p w14:paraId="5DE52F34" w14:textId="77777777" w:rsidR="00CC0687" w:rsidRDefault="00CC0687" w:rsidP="0022543A">
                  <w:pPr>
                    <w:spacing w:after="0"/>
                    <w:ind w:left="111" w:firstLine="0"/>
                    <w:jc w:val="center"/>
                  </w:pPr>
                  <w:r>
                    <w:rPr>
                      <w:sz w:val="24"/>
                    </w:rPr>
                    <w:t>enlace MTU</w:t>
                  </w:r>
                </w:p>
              </w:tc>
            </w:tr>
            <w:tr w:rsidR="00CC0687" w:rsidRPr="003D3FC6" w14:paraId="17C11DA9" w14:textId="77777777" w:rsidTr="0022543A">
              <w:trPr>
                <w:trHeight w:val="302"/>
              </w:trPr>
              <w:tc>
                <w:tcPr>
                  <w:tcW w:w="5264" w:type="dxa"/>
                  <w:gridSpan w:val="2"/>
                  <w:tcBorders>
                    <w:top w:val="single" w:sz="5" w:space="0" w:color="000000"/>
                    <w:left w:val="single" w:sz="5" w:space="0" w:color="000000"/>
                    <w:bottom w:val="single" w:sz="5" w:space="0" w:color="000000"/>
                    <w:right w:val="single" w:sz="5" w:space="0" w:color="000000"/>
                  </w:tcBorders>
                  <w:shd w:val="clear" w:color="auto" w:fill="FFFFFF"/>
                </w:tcPr>
                <w:p w14:paraId="017F9D45" w14:textId="77777777" w:rsidR="00CC0687" w:rsidRPr="007E73E6" w:rsidRDefault="00CC0687" w:rsidP="0022543A">
                  <w:pPr>
                    <w:spacing w:after="0"/>
                    <w:ind w:left="0" w:firstLine="0"/>
                  </w:pPr>
                  <w:r w:rsidRPr="003D3FC6">
                    <w:rPr>
                      <w:sz w:val="22"/>
                    </w:rPr>
                    <w:t>Encabezado IP - 64 bits de datos originales del datagrama</w:t>
                  </w:r>
                </w:p>
              </w:tc>
            </w:tr>
          </w:tbl>
          <w:p w14:paraId="669B9BB5" w14:textId="77777777" w:rsidR="00CC0687" w:rsidRPr="007E73E6" w:rsidRDefault="00CC0687" w:rsidP="0022543A">
            <w:pPr>
              <w:spacing w:after="160"/>
              <w:ind w:left="0" w:firstLine="0"/>
            </w:pPr>
          </w:p>
        </w:tc>
      </w:tr>
    </w:tbl>
    <w:p w14:paraId="02BFBCCE" w14:textId="77777777" w:rsidR="00CC0687" w:rsidRPr="007E73E6" w:rsidRDefault="00CC0687" w:rsidP="00CC0687">
      <w:pPr>
        <w:spacing w:after="333" w:line="263" w:lineRule="auto"/>
        <w:ind w:left="1435" w:hanging="10"/>
      </w:pPr>
      <w:r w:rsidRPr="003D3FC6">
        <w:rPr>
          <w:i/>
          <w:sz w:val="18"/>
        </w:rPr>
        <w:t>Figura 3-30 ICMP: Fragmentación requerida con MTU de link</w:t>
      </w:r>
    </w:p>
    <w:p w14:paraId="10BAD16D" w14:textId="77777777" w:rsidR="00CC0687" w:rsidRPr="007E73E6" w:rsidRDefault="00CC0687" w:rsidP="00CC0687">
      <w:pPr>
        <w:pStyle w:val="Ttulo5"/>
        <w:ind w:left="1435"/>
      </w:pPr>
      <w:r w:rsidRPr="003D3FC6">
        <w:t>Fuente Quench (4)</w:t>
      </w:r>
    </w:p>
    <w:p w14:paraId="6A010AFA" w14:textId="77777777" w:rsidR="00CC0687" w:rsidRPr="007E73E6" w:rsidRDefault="00CC0687" w:rsidP="00CC0687">
      <w:pPr>
        <w:spacing w:after="194"/>
        <w:ind w:left="1450" w:right="12"/>
      </w:pPr>
      <w:r w:rsidRPr="003D3FC6">
        <w:t>Si este mensaje se recibe de un router intermedio, significa que el router no tenía el espacio de búfer necesario para poner en cola el datagrama.</w:t>
      </w:r>
    </w:p>
    <w:p w14:paraId="450F1B7F" w14:textId="77777777" w:rsidR="00CC0687" w:rsidRPr="007E73E6" w:rsidRDefault="00CC0687" w:rsidP="00CC0687">
      <w:pPr>
        <w:spacing w:after="194"/>
        <w:ind w:left="1450" w:right="12"/>
      </w:pPr>
      <w:r w:rsidRPr="003D3FC6">
        <w:t>Si este mensaje se recibe del host de destino, significa que los datagramas entrantes están llegando demasiado rápido para ser procesados.</w:t>
      </w:r>
    </w:p>
    <w:p w14:paraId="6F9EA895" w14:textId="77777777" w:rsidR="00CC0687" w:rsidRPr="007E73E6" w:rsidRDefault="00CC0687" w:rsidP="00CC0687">
      <w:pPr>
        <w:spacing w:after="192"/>
        <w:ind w:left="1450" w:right="12"/>
      </w:pPr>
      <w:r w:rsidRPr="003D3FC6">
        <w:t>El campo de código de encabezado ICMP siempre es cero.</w:t>
      </w:r>
    </w:p>
    <w:p w14:paraId="34B646FA" w14:textId="77777777" w:rsidR="00CC0687" w:rsidRPr="007E73E6" w:rsidRDefault="00CC0687" w:rsidP="00CC0687">
      <w:pPr>
        <w:spacing w:after="62"/>
        <w:ind w:left="1450" w:right="12"/>
      </w:pPr>
      <w:r w:rsidRPr="003D3FC6">
        <w:t>Consulte la Figura 3-31 para obtener más detalles.</w:t>
      </w:r>
    </w:p>
    <w:tbl>
      <w:tblPr>
        <w:tblStyle w:val="TableGrid"/>
        <w:tblW w:w="7063" w:type="dxa"/>
        <w:tblInd w:w="1443" w:type="dxa"/>
        <w:tblCellMar>
          <w:top w:w="129" w:type="dxa"/>
          <w:left w:w="1181" w:type="dxa"/>
          <w:right w:w="115" w:type="dxa"/>
        </w:tblCellMar>
        <w:tblLook w:val="04A0" w:firstRow="1" w:lastRow="0" w:firstColumn="1" w:lastColumn="0" w:noHBand="0" w:noVBand="1"/>
      </w:tblPr>
      <w:tblGrid>
        <w:gridCol w:w="7063"/>
      </w:tblGrid>
      <w:tr w:rsidR="00CC0687" w:rsidRPr="003D3FC6" w14:paraId="2099F89B" w14:textId="77777777" w:rsidTr="0022543A">
        <w:trPr>
          <w:trHeight w:val="1165"/>
        </w:trPr>
        <w:tc>
          <w:tcPr>
            <w:tcW w:w="7063" w:type="dxa"/>
            <w:tcBorders>
              <w:top w:val="single" w:sz="2" w:space="0" w:color="000000"/>
              <w:left w:val="single" w:sz="2" w:space="0" w:color="000000"/>
              <w:bottom w:val="single" w:sz="2" w:space="0" w:color="000000"/>
              <w:right w:val="single" w:sz="2" w:space="0" w:color="000000"/>
            </w:tcBorders>
            <w:shd w:val="clear" w:color="auto" w:fill="FFFFFF"/>
          </w:tcPr>
          <w:p w14:paraId="4FCDBF8F" w14:textId="77777777" w:rsidR="00CC0687" w:rsidRDefault="00CC0687" w:rsidP="0022543A">
            <w:pPr>
              <w:tabs>
                <w:tab w:val="center" w:pos="3424"/>
              </w:tabs>
              <w:spacing w:after="0"/>
              <w:ind w:left="0" w:firstLine="0"/>
            </w:pPr>
            <w:r>
              <w:rPr>
                <w:sz w:val="23"/>
              </w:rPr>
              <w:t>0           8</w:t>
            </w:r>
            <w:r>
              <w:rPr>
                <w:sz w:val="23"/>
              </w:rPr>
              <w:tab/>
              <w:t>16                                        31</w:t>
            </w:r>
          </w:p>
          <w:tbl>
            <w:tblPr>
              <w:tblStyle w:val="TableGrid"/>
              <w:tblW w:w="5048" w:type="dxa"/>
              <w:tblInd w:w="0" w:type="dxa"/>
              <w:tblCellMar>
                <w:top w:w="30" w:type="dxa"/>
                <w:left w:w="109" w:type="dxa"/>
                <w:right w:w="115" w:type="dxa"/>
              </w:tblCellMar>
              <w:tblLook w:val="04A0" w:firstRow="1" w:lastRow="0" w:firstColumn="1" w:lastColumn="0" w:noHBand="0" w:noVBand="1"/>
            </w:tblPr>
            <w:tblGrid>
              <w:gridCol w:w="5048"/>
            </w:tblGrid>
            <w:tr w:rsidR="00CC0687" w14:paraId="1C85FB41" w14:textId="77777777" w:rsidTr="0022543A">
              <w:trPr>
                <w:trHeight w:val="296"/>
              </w:trPr>
              <w:tc>
                <w:tcPr>
                  <w:tcW w:w="5048" w:type="dxa"/>
                  <w:tcBorders>
                    <w:top w:val="single" w:sz="5" w:space="0" w:color="000000"/>
                    <w:left w:val="single" w:sz="5" w:space="0" w:color="000000"/>
                    <w:bottom w:val="single" w:sz="5" w:space="0" w:color="000000"/>
                    <w:right w:val="single" w:sz="5" w:space="0" w:color="000000"/>
                  </w:tcBorders>
                </w:tcPr>
                <w:p w14:paraId="233AA984" w14:textId="77777777" w:rsidR="00CC0687" w:rsidRDefault="00CC0687" w:rsidP="0022543A">
                  <w:pPr>
                    <w:spacing w:after="0"/>
                    <w:ind w:left="1246" w:firstLine="0"/>
                  </w:pPr>
                  <w:r>
                    <w:rPr>
                      <w:sz w:val="21"/>
                    </w:rPr>
                    <w:t>sin usar (cero)</w:t>
                  </w:r>
                </w:p>
              </w:tc>
            </w:tr>
            <w:tr w:rsidR="00CC0687" w:rsidRPr="003D3FC6" w14:paraId="602D0E19" w14:textId="77777777" w:rsidTr="0022543A">
              <w:trPr>
                <w:trHeight w:val="290"/>
              </w:trPr>
              <w:tc>
                <w:tcPr>
                  <w:tcW w:w="5048" w:type="dxa"/>
                  <w:tcBorders>
                    <w:top w:val="single" w:sz="5" w:space="0" w:color="000000"/>
                    <w:left w:val="single" w:sz="5" w:space="0" w:color="000000"/>
                    <w:bottom w:val="single" w:sz="5" w:space="0" w:color="000000"/>
                    <w:right w:val="single" w:sz="5" w:space="0" w:color="000000"/>
                  </w:tcBorders>
                </w:tcPr>
                <w:p w14:paraId="5B04BF55" w14:textId="77777777" w:rsidR="00CC0687" w:rsidRPr="007E73E6" w:rsidRDefault="00CC0687" w:rsidP="0022543A">
                  <w:pPr>
                    <w:spacing w:after="0"/>
                    <w:ind w:left="0" w:firstLine="0"/>
                  </w:pPr>
                  <w:r w:rsidRPr="003D3FC6">
                    <w:rPr>
                      <w:sz w:val="21"/>
                    </w:rPr>
                    <w:t>Encabezado IP - 64 bits de datos originales del datagrama</w:t>
                  </w:r>
                </w:p>
              </w:tc>
            </w:tr>
          </w:tbl>
          <w:p w14:paraId="3B82B657" w14:textId="77777777" w:rsidR="00CC0687" w:rsidRPr="007E73E6" w:rsidRDefault="00CC0687" w:rsidP="0022543A">
            <w:pPr>
              <w:spacing w:after="160"/>
              <w:ind w:left="0" w:firstLine="0"/>
            </w:pPr>
          </w:p>
        </w:tc>
      </w:tr>
    </w:tbl>
    <w:p w14:paraId="4DE31359" w14:textId="77777777" w:rsidR="00CC0687" w:rsidRPr="007E73E6" w:rsidRDefault="00CC0687" w:rsidP="00CC0687">
      <w:pPr>
        <w:spacing w:after="305" w:line="263" w:lineRule="auto"/>
        <w:ind w:left="1435" w:hanging="10"/>
      </w:pPr>
      <w:r w:rsidRPr="003D3FC6">
        <w:rPr>
          <w:i/>
          <w:sz w:val="18"/>
        </w:rPr>
        <w:t>Figura 3-31 ICMP: Enfriamiento de fuente</w:t>
      </w:r>
    </w:p>
    <w:p w14:paraId="1B6A0A49" w14:textId="77777777" w:rsidR="00CC0687" w:rsidRPr="007E73E6" w:rsidRDefault="00CC0687" w:rsidP="00CC0687">
      <w:pPr>
        <w:pStyle w:val="Ttulo5"/>
        <w:ind w:left="1435"/>
      </w:pPr>
      <w:r w:rsidRPr="003D3FC6">
        <w:t>Redirección (5)</w:t>
      </w:r>
    </w:p>
    <w:p w14:paraId="4E195AE6" w14:textId="77777777" w:rsidR="00CC0687" w:rsidRPr="007E73E6" w:rsidRDefault="00CC0687" w:rsidP="00CC0687">
      <w:pPr>
        <w:spacing w:after="194"/>
        <w:ind w:left="1450" w:right="12"/>
      </w:pPr>
      <w:r w:rsidRPr="003D3FC6">
        <w:t>Si este mensaje se recibe de un router intermedio, significa que el host debe enviar datagramas futuros para la red al router cuya dirección IP se especifica en el mensaje ICMP. Este enrutador preferido siempre estará en la misma subred que el host que envió el datagrama y el enrutador que devolvió el datagrama IP. El router reenvía el datagrama a su destino de salto siguiente. Este mensaje no se enviará si el datagrama IP contiene una ruta de origen.</w:t>
      </w:r>
    </w:p>
    <w:p w14:paraId="3DC1153A" w14:textId="77777777" w:rsidR="00CC0687" w:rsidRPr="007E73E6" w:rsidRDefault="00CC0687" w:rsidP="00CC0687">
      <w:pPr>
        <w:ind w:left="1450" w:right="12"/>
      </w:pPr>
      <w:r w:rsidRPr="003D3FC6">
        <w:t>El campo de código de encabezado ICMP tendrá uno de los siguientes valores:</w:t>
      </w:r>
    </w:p>
    <w:p w14:paraId="33582C96" w14:textId="77777777" w:rsidR="00CC0687" w:rsidRDefault="00CC0687">
      <w:pPr>
        <w:numPr>
          <w:ilvl w:val="0"/>
          <w:numId w:val="16"/>
        </w:numPr>
        <w:spacing w:after="19"/>
        <w:ind w:right="12"/>
      </w:pPr>
      <w:r>
        <w:t>Redireccionamiento de red</w:t>
      </w:r>
    </w:p>
    <w:p w14:paraId="58B33A27" w14:textId="77777777" w:rsidR="00CC0687" w:rsidRDefault="00CC0687">
      <w:pPr>
        <w:numPr>
          <w:ilvl w:val="0"/>
          <w:numId w:val="16"/>
        </w:numPr>
        <w:spacing w:after="19"/>
        <w:ind w:right="12"/>
      </w:pPr>
      <w:r>
        <w:t>Redireccionamiento de host</w:t>
      </w:r>
    </w:p>
    <w:p w14:paraId="6ECAC4D4" w14:textId="77777777" w:rsidR="00CC0687" w:rsidRPr="007E73E6" w:rsidRDefault="00CC0687">
      <w:pPr>
        <w:numPr>
          <w:ilvl w:val="0"/>
          <w:numId w:val="16"/>
        </w:numPr>
        <w:spacing w:after="61"/>
        <w:ind w:right="12"/>
      </w:pPr>
      <w:r w:rsidRPr="003D3FC6">
        <w:t xml:space="preserve">Redireccionamiento de red para este tipo de servicio </w:t>
      </w:r>
      <w:r w:rsidRPr="003D3FC6">
        <w:rPr>
          <w:b/>
        </w:rPr>
        <w:t>3</w:t>
      </w:r>
      <w:r w:rsidRPr="003D3FC6">
        <w:rPr>
          <w:b/>
        </w:rPr>
        <w:tab/>
      </w:r>
      <w:r w:rsidRPr="003D3FC6">
        <w:t>Redireccionamiento de host para este tipo de servicio Consulte la Figura 3-32 para obtener más detalles.</w:t>
      </w:r>
    </w:p>
    <w:tbl>
      <w:tblPr>
        <w:tblStyle w:val="TableGrid"/>
        <w:tblW w:w="7063" w:type="dxa"/>
        <w:tblInd w:w="1443" w:type="dxa"/>
        <w:tblCellMar>
          <w:top w:w="149" w:type="dxa"/>
          <w:left w:w="836" w:type="dxa"/>
          <w:right w:w="115" w:type="dxa"/>
        </w:tblCellMar>
        <w:tblLook w:val="04A0" w:firstRow="1" w:lastRow="0" w:firstColumn="1" w:lastColumn="0" w:noHBand="0" w:noVBand="1"/>
      </w:tblPr>
      <w:tblGrid>
        <w:gridCol w:w="7063"/>
      </w:tblGrid>
      <w:tr w:rsidR="00CC0687" w:rsidRPr="003D3FC6" w14:paraId="5EC267FF" w14:textId="77777777" w:rsidTr="0022543A">
        <w:trPr>
          <w:trHeight w:val="1212"/>
        </w:trPr>
        <w:tc>
          <w:tcPr>
            <w:tcW w:w="7063" w:type="dxa"/>
            <w:tcBorders>
              <w:top w:val="single" w:sz="2" w:space="0" w:color="000000"/>
              <w:left w:val="single" w:sz="2" w:space="0" w:color="000000"/>
              <w:bottom w:val="single" w:sz="2" w:space="0" w:color="000000"/>
              <w:right w:val="single" w:sz="2" w:space="0" w:color="000000"/>
            </w:tcBorders>
          </w:tcPr>
          <w:p w14:paraId="73EDF0F9" w14:textId="77777777" w:rsidR="00CC0687" w:rsidRDefault="00CC0687" w:rsidP="0022543A">
            <w:pPr>
              <w:tabs>
                <w:tab w:val="center" w:pos="3459"/>
              </w:tabs>
              <w:spacing w:after="0"/>
              <w:ind w:left="0" w:firstLine="0"/>
            </w:pPr>
            <w:r>
              <w:rPr>
                <w:sz w:val="23"/>
              </w:rPr>
              <w:lastRenderedPageBreak/>
              <w:t>0           8</w:t>
            </w:r>
            <w:r>
              <w:rPr>
                <w:sz w:val="23"/>
              </w:rPr>
              <w:tab/>
              <w:t>16                                        31</w:t>
            </w:r>
          </w:p>
          <w:tbl>
            <w:tblPr>
              <w:tblStyle w:val="TableGrid"/>
              <w:tblW w:w="5102" w:type="dxa"/>
              <w:tblInd w:w="0" w:type="dxa"/>
              <w:tblCellMar>
                <w:top w:w="31" w:type="dxa"/>
                <w:left w:w="110" w:type="dxa"/>
                <w:right w:w="115" w:type="dxa"/>
              </w:tblCellMar>
              <w:tblLook w:val="04A0" w:firstRow="1" w:lastRow="0" w:firstColumn="1" w:lastColumn="0" w:noHBand="0" w:noVBand="1"/>
            </w:tblPr>
            <w:tblGrid>
              <w:gridCol w:w="5102"/>
            </w:tblGrid>
            <w:tr w:rsidR="00CC0687" w14:paraId="3334F1D1" w14:textId="77777777" w:rsidTr="0022543A">
              <w:trPr>
                <w:trHeight w:val="299"/>
              </w:trPr>
              <w:tc>
                <w:tcPr>
                  <w:tcW w:w="5102" w:type="dxa"/>
                  <w:tcBorders>
                    <w:top w:val="single" w:sz="5" w:space="0" w:color="000000"/>
                    <w:left w:val="single" w:sz="5" w:space="0" w:color="000000"/>
                    <w:bottom w:val="single" w:sz="5" w:space="0" w:color="000000"/>
                    <w:right w:val="single" w:sz="5" w:space="0" w:color="000000"/>
                  </w:tcBorders>
                  <w:shd w:val="clear" w:color="auto" w:fill="FFFFFF"/>
                </w:tcPr>
                <w:p w14:paraId="0A427952" w14:textId="77777777" w:rsidR="00CC0687" w:rsidRDefault="00CC0687" w:rsidP="0022543A">
                  <w:pPr>
                    <w:spacing w:after="0"/>
                    <w:ind w:left="1262" w:firstLine="0"/>
                  </w:pPr>
                  <w:r>
                    <w:rPr>
                      <w:sz w:val="21"/>
                    </w:rPr>
                    <w:t>Dirección IP del router</w:t>
                  </w:r>
                </w:p>
              </w:tc>
            </w:tr>
            <w:tr w:rsidR="00CC0687" w:rsidRPr="003D3FC6" w14:paraId="20587CEC" w14:textId="77777777" w:rsidTr="0022543A">
              <w:trPr>
                <w:trHeight w:val="293"/>
              </w:trPr>
              <w:tc>
                <w:tcPr>
                  <w:tcW w:w="5102" w:type="dxa"/>
                  <w:tcBorders>
                    <w:top w:val="single" w:sz="5" w:space="0" w:color="000000"/>
                    <w:left w:val="single" w:sz="5" w:space="0" w:color="000000"/>
                    <w:bottom w:val="single" w:sz="5" w:space="0" w:color="000000"/>
                    <w:right w:val="single" w:sz="5" w:space="0" w:color="000000"/>
                  </w:tcBorders>
                  <w:shd w:val="clear" w:color="auto" w:fill="FFFFFF"/>
                </w:tcPr>
                <w:p w14:paraId="112DAD27" w14:textId="77777777" w:rsidR="00CC0687" w:rsidRPr="007E73E6" w:rsidRDefault="00CC0687" w:rsidP="0022543A">
                  <w:pPr>
                    <w:spacing w:after="0"/>
                    <w:ind w:left="0" w:firstLine="0"/>
                  </w:pPr>
                  <w:r w:rsidRPr="003D3FC6">
                    <w:rPr>
                      <w:sz w:val="21"/>
                    </w:rPr>
                    <w:t>Encabezado IP - 64 bits de datos originales del datagrama</w:t>
                  </w:r>
                </w:p>
              </w:tc>
            </w:tr>
          </w:tbl>
          <w:p w14:paraId="7DBD35B5" w14:textId="77777777" w:rsidR="00CC0687" w:rsidRPr="007E73E6" w:rsidRDefault="00CC0687" w:rsidP="0022543A">
            <w:pPr>
              <w:spacing w:after="160"/>
              <w:ind w:left="0" w:firstLine="0"/>
            </w:pPr>
          </w:p>
        </w:tc>
      </w:tr>
    </w:tbl>
    <w:p w14:paraId="631C9C98" w14:textId="77777777" w:rsidR="00CC0687" w:rsidRPr="007E73E6" w:rsidRDefault="00CC0687" w:rsidP="00CC0687">
      <w:pPr>
        <w:spacing w:after="334" w:line="263" w:lineRule="auto"/>
        <w:ind w:left="1435" w:hanging="10"/>
      </w:pPr>
      <w:r w:rsidRPr="003D3FC6">
        <w:rPr>
          <w:i/>
          <w:sz w:val="18"/>
        </w:rPr>
        <w:t>Figura 3-32 ICMP: Redireccionamiento</w:t>
      </w:r>
    </w:p>
    <w:p w14:paraId="5BB04FD4" w14:textId="77777777" w:rsidR="00CC0687" w:rsidRPr="007E73E6" w:rsidRDefault="00CC0687" w:rsidP="00CC0687">
      <w:pPr>
        <w:pStyle w:val="Ttulo5"/>
        <w:ind w:left="1435"/>
      </w:pPr>
      <w:r w:rsidRPr="003D3FC6">
        <w:t>Anuncio de enrutador (9) y solicitud de enrutador (10)</w:t>
      </w:r>
    </w:p>
    <w:p w14:paraId="15F36557" w14:textId="77777777" w:rsidR="00CC0687" w:rsidRDefault="00CC0687" w:rsidP="00CC0687">
      <w:pPr>
        <w:spacing w:after="61"/>
        <w:ind w:left="1450" w:right="12"/>
      </w:pPr>
      <w:r w:rsidRPr="003D3FC6">
        <w:t>Los mensajes ICMP 9 y 10 son opcionales. Se describen en RFC 1256, que es optativa. Consulte la Figura 3-33 y la Figura 3-34 en la página 114 para obtener más detalles.</w:t>
      </w:r>
    </w:p>
    <w:tbl>
      <w:tblPr>
        <w:tblStyle w:val="TableGrid"/>
        <w:tblW w:w="4381" w:type="dxa"/>
        <w:tblInd w:w="1455" w:type="dxa"/>
        <w:tblCellMar>
          <w:top w:w="50" w:type="dxa"/>
        </w:tblCellMar>
        <w:tblLook w:val="04A0" w:firstRow="1" w:lastRow="0" w:firstColumn="1" w:lastColumn="0" w:noHBand="0" w:noVBand="1"/>
      </w:tblPr>
      <w:tblGrid>
        <w:gridCol w:w="128"/>
        <w:gridCol w:w="90"/>
        <w:gridCol w:w="795"/>
        <w:gridCol w:w="991"/>
        <w:gridCol w:w="2007"/>
        <w:gridCol w:w="99"/>
        <w:gridCol w:w="97"/>
        <w:gridCol w:w="174"/>
      </w:tblGrid>
      <w:tr w:rsidR="00CC0687" w14:paraId="0E370C66" w14:textId="77777777" w:rsidTr="0022543A">
        <w:trPr>
          <w:trHeight w:val="305"/>
        </w:trPr>
        <w:tc>
          <w:tcPr>
            <w:tcW w:w="4381" w:type="dxa"/>
            <w:gridSpan w:val="8"/>
            <w:tcBorders>
              <w:top w:val="single" w:sz="2" w:space="0" w:color="000000"/>
              <w:left w:val="single" w:sz="2" w:space="0" w:color="000000"/>
              <w:bottom w:val="single" w:sz="5" w:space="0" w:color="000000"/>
              <w:right w:val="single" w:sz="2" w:space="0" w:color="000000"/>
            </w:tcBorders>
          </w:tcPr>
          <w:p w14:paraId="35836E9B" w14:textId="77777777" w:rsidR="00CC0687" w:rsidRDefault="00CC0687" w:rsidP="0022543A">
            <w:pPr>
              <w:spacing w:after="0"/>
              <w:ind w:left="0" w:right="65" w:firstLine="0"/>
              <w:jc w:val="center"/>
            </w:pPr>
            <w:r>
              <w:rPr>
                <w:sz w:val="17"/>
              </w:rPr>
              <w:t>0                8                 16                                  31</w:t>
            </w:r>
          </w:p>
        </w:tc>
      </w:tr>
      <w:tr w:rsidR="00CC0687" w14:paraId="44EABACB" w14:textId="77777777" w:rsidTr="0022543A">
        <w:trPr>
          <w:trHeight w:val="76"/>
        </w:trPr>
        <w:tc>
          <w:tcPr>
            <w:tcW w:w="128" w:type="dxa"/>
            <w:vMerge w:val="restart"/>
            <w:tcBorders>
              <w:top w:val="nil"/>
              <w:left w:val="single" w:sz="2" w:space="0" w:color="000000"/>
              <w:bottom w:val="nil"/>
              <w:right w:val="single" w:sz="7" w:space="0" w:color="000000"/>
            </w:tcBorders>
          </w:tcPr>
          <w:p w14:paraId="70E36198" w14:textId="77777777" w:rsidR="00CC0687" w:rsidRDefault="00CC0687" w:rsidP="0022543A">
            <w:pPr>
              <w:spacing w:after="160"/>
              <w:ind w:left="0" w:firstLine="0"/>
            </w:pPr>
          </w:p>
        </w:tc>
        <w:tc>
          <w:tcPr>
            <w:tcW w:w="885" w:type="dxa"/>
            <w:gridSpan w:val="2"/>
            <w:tcBorders>
              <w:top w:val="single" w:sz="5" w:space="0" w:color="000000"/>
              <w:left w:val="single" w:sz="7" w:space="0" w:color="000000"/>
              <w:bottom w:val="nil"/>
              <w:right w:val="single" w:sz="5" w:space="0" w:color="000000"/>
            </w:tcBorders>
            <w:shd w:val="clear" w:color="auto" w:fill="FFFFFF"/>
          </w:tcPr>
          <w:p w14:paraId="5E23FB6E" w14:textId="77777777" w:rsidR="00CC0687" w:rsidRDefault="00CC0687" w:rsidP="0022543A">
            <w:pPr>
              <w:spacing w:after="160"/>
              <w:ind w:left="0" w:firstLine="0"/>
            </w:pPr>
          </w:p>
        </w:tc>
        <w:tc>
          <w:tcPr>
            <w:tcW w:w="991" w:type="dxa"/>
            <w:tcBorders>
              <w:top w:val="single" w:sz="5" w:space="0" w:color="000000"/>
              <w:left w:val="single" w:sz="5" w:space="0" w:color="000000"/>
              <w:bottom w:val="nil"/>
              <w:right w:val="single" w:sz="5" w:space="0" w:color="000000"/>
            </w:tcBorders>
            <w:shd w:val="clear" w:color="auto" w:fill="FFFFFF"/>
          </w:tcPr>
          <w:p w14:paraId="25718481" w14:textId="77777777" w:rsidR="00CC0687" w:rsidRDefault="00CC0687" w:rsidP="0022543A">
            <w:pPr>
              <w:spacing w:after="160"/>
              <w:ind w:left="0" w:firstLine="0"/>
            </w:pPr>
          </w:p>
        </w:tc>
        <w:tc>
          <w:tcPr>
            <w:tcW w:w="2105" w:type="dxa"/>
            <w:gridSpan w:val="2"/>
            <w:tcBorders>
              <w:top w:val="single" w:sz="5" w:space="0" w:color="000000"/>
              <w:left w:val="single" w:sz="5" w:space="0" w:color="000000"/>
              <w:bottom w:val="nil"/>
              <w:right w:val="single" w:sz="7" w:space="0" w:color="000000"/>
            </w:tcBorders>
            <w:shd w:val="clear" w:color="auto" w:fill="FFFFFF"/>
          </w:tcPr>
          <w:p w14:paraId="0EF4FEAA" w14:textId="77777777" w:rsidR="00CC0687" w:rsidRDefault="00CC0687" w:rsidP="0022543A">
            <w:pPr>
              <w:spacing w:after="160"/>
              <w:ind w:left="0" w:firstLine="0"/>
            </w:pPr>
          </w:p>
        </w:tc>
        <w:tc>
          <w:tcPr>
            <w:tcW w:w="271" w:type="dxa"/>
            <w:gridSpan w:val="2"/>
            <w:tcBorders>
              <w:top w:val="nil"/>
              <w:left w:val="single" w:sz="7" w:space="0" w:color="000000"/>
              <w:bottom w:val="nil"/>
              <w:right w:val="single" w:sz="2" w:space="0" w:color="000000"/>
            </w:tcBorders>
          </w:tcPr>
          <w:p w14:paraId="67DA8344" w14:textId="77777777" w:rsidR="00CC0687" w:rsidRDefault="00CC0687" w:rsidP="0022543A">
            <w:pPr>
              <w:spacing w:after="160"/>
              <w:ind w:left="0" w:firstLine="0"/>
            </w:pPr>
          </w:p>
        </w:tc>
      </w:tr>
      <w:tr w:rsidR="00CC0687" w14:paraId="65EA4CED" w14:textId="77777777" w:rsidTr="0022543A">
        <w:trPr>
          <w:trHeight w:val="421"/>
        </w:trPr>
        <w:tc>
          <w:tcPr>
            <w:tcW w:w="0" w:type="auto"/>
            <w:vMerge/>
            <w:tcBorders>
              <w:top w:val="nil"/>
              <w:left w:val="single" w:sz="2" w:space="0" w:color="000000"/>
              <w:bottom w:val="nil"/>
              <w:right w:val="single" w:sz="7" w:space="0" w:color="000000"/>
            </w:tcBorders>
          </w:tcPr>
          <w:p w14:paraId="7C0CD795" w14:textId="77777777" w:rsidR="00CC0687" w:rsidRDefault="00CC0687" w:rsidP="0022543A">
            <w:pPr>
              <w:spacing w:after="160"/>
              <w:ind w:left="0" w:firstLine="0"/>
            </w:pPr>
          </w:p>
        </w:tc>
        <w:tc>
          <w:tcPr>
            <w:tcW w:w="90" w:type="dxa"/>
            <w:tcBorders>
              <w:top w:val="nil"/>
              <w:left w:val="single" w:sz="7" w:space="0" w:color="000000"/>
              <w:bottom w:val="single" w:sz="10" w:space="0" w:color="000000"/>
              <w:right w:val="nil"/>
            </w:tcBorders>
            <w:shd w:val="clear" w:color="auto" w:fill="FFFFFF"/>
          </w:tcPr>
          <w:p w14:paraId="13B7672B" w14:textId="77777777" w:rsidR="00CC0687" w:rsidRDefault="00CC0687" w:rsidP="0022543A">
            <w:pPr>
              <w:spacing w:after="160"/>
              <w:ind w:left="0" w:firstLine="0"/>
            </w:pPr>
          </w:p>
        </w:tc>
        <w:tc>
          <w:tcPr>
            <w:tcW w:w="795" w:type="dxa"/>
            <w:tcBorders>
              <w:top w:val="nil"/>
              <w:left w:val="nil"/>
              <w:bottom w:val="single" w:sz="10" w:space="0" w:color="000000"/>
              <w:right w:val="single" w:sz="5" w:space="0" w:color="000000"/>
            </w:tcBorders>
            <w:shd w:val="clear" w:color="auto" w:fill="FFFFFF"/>
          </w:tcPr>
          <w:p w14:paraId="7DFD8FCB" w14:textId="77777777" w:rsidR="00CC0687" w:rsidRDefault="00CC0687" w:rsidP="0022543A">
            <w:pPr>
              <w:spacing w:after="0"/>
              <w:ind w:left="26" w:firstLine="0"/>
            </w:pPr>
            <w:r>
              <w:rPr>
                <w:sz w:val="17"/>
              </w:rPr>
              <w:t>número</w:t>
            </w:r>
          </w:p>
        </w:tc>
        <w:tc>
          <w:tcPr>
            <w:tcW w:w="991" w:type="dxa"/>
            <w:tcBorders>
              <w:top w:val="nil"/>
              <w:left w:val="single" w:sz="5" w:space="0" w:color="000000"/>
              <w:bottom w:val="single" w:sz="10" w:space="0" w:color="000000"/>
              <w:right w:val="single" w:sz="5" w:space="0" w:color="000000"/>
            </w:tcBorders>
            <w:shd w:val="clear" w:color="auto" w:fill="FFFFFF"/>
          </w:tcPr>
          <w:p w14:paraId="03826146" w14:textId="77777777" w:rsidR="00CC0687" w:rsidRDefault="00CC0687" w:rsidP="0022543A">
            <w:pPr>
              <w:spacing w:after="0"/>
              <w:ind w:left="36" w:firstLine="0"/>
              <w:jc w:val="both"/>
            </w:pPr>
            <w:r>
              <w:rPr>
                <w:sz w:val="17"/>
              </w:rPr>
              <w:t>Longitud de entrada</w:t>
            </w:r>
          </w:p>
        </w:tc>
        <w:tc>
          <w:tcPr>
            <w:tcW w:w="2105" w:type="dxa"/>
            <w:gridSpan w:val="2"/>
            <w:tcBorders>
              <w:top w:val="nil"/>
              <w:left w:val="single" w:sz="5" w:space="0" w:color="000000"/>
              <w:bottom w:val="single" w:sz="10" w:space="0" w:color="000000"/>
              <w:right w:val="single" w:sz="7" w:space="0" w:color="000000"/>
            </w:tcBorders>
            <w:shd w:val="clear" w:color="auto" w:fill="FFFFFF"/>
          </w:tcPr>
          <w:p w14:paraId="3BDA7E17" w14:textId="77777777" w:rsidR="00CC0687" w:rsidRDefault="00CC0687" w:rsidP="0022543A">
            <w:pPr>
              <w:spacing w:after="0"/>
              <w:ind w:left="0" w:right="90" w:firstLine="0"/>
              <w:jc w:val="center"/>
            </w:pPr>
            <w:r>
              <w:rPr>
                <w:sz w:val="17"/>
              </w:rPr>
              <w:t>TTL</w:t>
            </w:r>
          </w:p>
        </w:tc>
        <w:tc>
          <w:tcPr>
            <w:tcW w:w="97" w:type="dxa"/>
            <w:vMerge w:val="restart"/>
            <w:tcBorders>
              <w:top w:val="nil"/>
              <w:left w:val="single" w:sz="7" w:space="0" w:color="000000"/>
              <w:bottom w:val="nil"/>
              <w:right w:val="nil"/>
            </w:tcBorders>
            <w:shd w:val="clear" w:color="auto" w:fill="7F7F7F"/>
          </w:tcPr>
          <w:p w14:paraId="48241305" w14:textId="77777777" w:rsidR="00CC0687" w:rsidRDefault="00CC0687" w:rsidP="0022543A">
            <w:pPr>
              <w:spacing w:after="160"/>
              <w:ind w:left="0" w:firstLine="0"/>
            </w:pPr>
          </w:p>
        </w:tc>
        <w:tc>
          <w:tcPr>
            <w:tcW w:w="174" w:type="dxa"/>
            <w:vMerge w:val="restart"/>
            <w:tcBorders>
              <w:top w:val="nil"/>
              <w:left w:val="nil"/>
              <w:bottom w:val="single" w:sz="2" w:space="0" w:color="000000"/>
              <w:right w:val="single" w:sz="2" w:space="0" w:color="000000"/>
            </w:tcBorders>
          </w:tcPr>
          <w:p w14:paraId="2AFA786A" w14:textId="77777777" w:rsidR="00CC0687" w:rsidRDefault="00CC0687" w:rsidP="0022543A">
            <w:pPr>
              <w:spacing w:after="160"/>
              <w:ind w:left="0" w:firstLine="0"/>
            </w:pPr>
          </w:p>
        </w:tc>
      </w:tr>
      <w:tr w:rsidR="00CC0687" w14:paraId="297445A6" w14:textId="77777777" w:rsidTr="0022543A">
        <w:trPr>
          <w:trHeight w:val="76"/>
        </w:trPr>
        <w:tc>
          <w:tcPr>
            <w:tcW w:w="0" w:type="auto"/>
            <w:vMerge/>
            <w:tcBorders>
              <w:top w:val="nil"/>
              <w:left w:val="single" w:sz="2" w:space="0" w:color="000000"/>
              <w:bottom w:val="nil"/>
              <w:right w:val="single" w:sz="7" w:space="0" w:color="000000"/>
            </w:tcBorders>
          </w:tcPr>
          <w:p w14:paraId="689618CE" w14:textId="77777777" w:rsidR="00CC0687" w:rsidRDefault="00CC0687" w:rsidP="0022543A">
            <w:pPr>
              <w:spacing w:after="160"/>
              <w:ind w:left="0" w:firstLine="0"/>
            </w:pPr>
          </w:p>
        </w:tc>
        <w:tc>
          <w:tcPr>
            <w:tcW w:w="90" w:type="dxa"/>
            <w:vMerge w:val="restart"/>
            <w:tcBorders>
              <w:top w:val="single" w:sz="10" w:space="0" w:color="000000"/>
              <w:left w:val="single" w:sz="7" w:space="0" w:color="000000"/>
              <w:bottom w:val="single" w:sz="6" w:space="0" w:color="000000"/>
              <w:right w:val="nil"/>
            </w:tcBorders>
            <w:shd w:val="clear" w:color="auto" w:fill="FFFFFF"/>
          </w:tcPr>
          <w:p w14:paraId="61428893" w14:textId="77777777" w:rsidR="00CC0687" w:rsidRDefault="00CC0687" w:rsidP="0022543A">
            <w:pPr>
              <w:spacing w:after="160"/>
              <w:ind w:left="0" w:firstLine="0"/>
            </w:pPr>
          </w:p>
        </w:tc>
        <w:tc>
          <w:tcPr>
            <w:tcW w:w="3892" w:type="dxa"/>
            <w:gridSpan w:val="4"/>
            <w:tcBorders>
              <w:top w:val="single" w:sz="10" w:space="0" w:color="000000"/>
              <w:left w:val="nil"/>
              <w:bottom w:val="nil"/>
              <w:right w:val="single" w:sz="7" w:space="0" w:color="000000"/>
            </w:tcBorders>
            <w:shd w:val="clear" w:color="auto" w:fill="FFFFFF"/>
          </w:tcPr>
          <w:p w14:paraId="507E6544" w14:textId="77777777" w:rsidR="00CC0687" w:rsidRDefault="00CC0687" w:rsidP="0022543A">
            <w:pPr>
              <w:spacing w:after="160"/>
              <w:ind w:left="0" w:firstLine="0"/>
            </w:pPr>
          </w:p>
        </w:tc>
        <w:tc>
          <w:tcPr>
            <w:tcW w:w="0" w:type="auto"/>
            <w:vMerge/>
            <w:tcBorders>
              <w:top w:val="nil"/>
              <w:left w:val="single" w:sz="7" w:space="0" w:color="000000"/>
              <w:bottom w:val="nil"/>
              <w:right w:val="nil"/>
            </w:tcBorders>
          </w:tcPr>
          <w:p w14:paraId="1BFFB0D4"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3B2F87AA" w14:textId="77777777" w:rsidR="00CC0687" w:rsidRDefault="00CC0687" w:rsidP="0022543A">
            <w:pPr>
              <w:spacing w:after="160"/>
              <w:ind w:left="0" w:firstLine="0"/>
            </w:pPr>
          </w:p>
        </w:tc>
      </w:tr>
      <w:tr w:rsidR="00CC0687" w14:paraId="2AD20BA5" w14:textId="77777777" w:rsidTr="0022543A">
        <w:trPr>
          <w:trHeight w:val="400"/>
        </w:trPr>
        <w:tc>
          <w:tcPr>
            <w:tcW w:w="0" w:type="auto"/>
            <w:vMerge/>
            <w:tcBorders>
              <w:top w:val="nil"/>
              <w:left w:val="single" w:sz="2" w:space="0" w:color="000000"/>
              <w:bottom w:val="nil"/>
              <w:right w:val="single" w:sz="7" w:space="0" w:color="000000"/>
            </w:tcBorders>
          </w:tcPr>
          <w:p w14:paraId="6CA0B051" w14:textId="77777777" w:rsidR="00CC0687" w:rsidRDefault="00CC0687" w:rsidP="0022543A">
            <w:pPr>
              <w:spacing w:after="160"/>
              <w:ind w:left="0" w:firstLine="0"/>
            </w:pPr>
          </w:p>
        </w:tc>
        <w:tc>
          <w:tcPr>
            <w:tcW w:w="0" w:type="auto"/>
            <w:vMerge/>
            <w:tcBorders>
              <w:top w:val="nil"/>
              <w:left w:val="single" w:sz="7" w:space="0" w:color="000000"/>
              <w:bottom w:val="single" w:sz="6" w:space="0" w:color="000000"/>
              <w:right w:val="nil"/>
            </w:tcBorders>
          </w:tcPr>
          <w:p w14:paraId="6B990A69" w14:textId="77777777" w:rsidR="00CC0687" w:rsidRDefault="00CC0687" w:rsidP="0022543A">
            <w:pPr>
              <w:spacing w:after="160"/>
              <w:ind w:left="0" w:firstLine="0"/>
            </w:pPr>
          </w:p>
        </w:tc>
        <w:tc>
          <w:tcPr>
            <w:tcW w:w="3892" w:type="dxa"/>
            <w:gridSpan w:val="4"/>
            <w:tcBorders>
              <w:top w:val="nil"/>
              <w:left w:val="nil"/>
              <w:bottom w:val="single" w:sz="6" w:space="0" w:color="000000"/>
              <w:right w:val="single" w:sz="7" w:space="0" w:color="000000"/>
            </w:tcBorders>
            <w:shd w:val="clear" w:color="auto" w:fill="FFFFFF"/>
          </w:tcPr>
          <w:p w14:paraId="69314911" w14:textId="77777777" w:rsidR="00CC0687" w:rsidRDefault="00CC0687" w:rsidP="0022543A">
            <w:pPr>
              <w:spacing w:after="0"/>
              <w:ind w:left="0" w:right="96" w:firstLine="0"/>
              <w:jc w:val="center"/>
            </w:pPr>
            <w:r>
              <w:rPr>
                <w:sz w:val="17"/>
              </w:rPr>
              <w:t>Dirección del router 1</w:t>
            </w:r>
          </w:p>
        </w:tc>
        <w:tc>
          <w:tcPr>
            <w:tcW w:w="97" w:type="dxa"/>
            <w:vMerge w:val="restart"/>
            <w:tcBorders>
              <w:top w:val="nil"/>
              <w:left w:val="single" w:sz="7" w:space="0" w:color="000000"/>
              <w:bottom w:val="nil"/>
              <w:right w:val="nil"/>
            </w:tcBorders>
            <w:shd w:val="clear" w:color="auto" w:fill="7F7F7F"/>
          </w:tcPr>
          <w:p w14:paraId="22CCF2CF"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2B8BBCAD" w14:textId="77777777" w:rsidR="00CC0687" w:rsidRDefault="00CC0687" w:rsidP="0022543A">
            <w:pPr>
              <w:spacing w:after="160"/>
              <w:ind w:left="0" w:firstLine="0"/>
            </w:pPr>
          </w:p>
        </w:tc>
      </w:tr>
      <w:tr w:rsidR="00CC0687" w14:paraId="29E420B2" w14:textId="77777777" w:rsidTr="0022543A">
        <w:trPr>
          <w:trHeight w:val="76"/>
        </w:trPr>
        <w:tc>
          <w:tcPr>
            <w:tcW w:w="0" w:type="auto"/>
            <w:vMerge/>
            <w:tcBorders>
              <w:top w:val="nil"/>
              <w:left w:val="single" w:sz="2" w:space="0" w:color="000000"/>
              <w:bottom w:val="nil"/>
              <w:right w:val="single" w:sz="7" w:space="0" w:color="000000"/>
            </w:tcBorders>
          </w:tcPr>
          <w:p w14:paraId="571587C4" w14:textId="77777777" w:rsidR="00CC0687" w:rsidRDefault="00CC0687" w:rsidP="0022543A">
            <w:pPr>
              <w:spacing w:after="160"/>
              <w:ind w:left="0" w:firstLine="0"/>
            </w:pPr>
          </w:p>
        </w:tc>
        <w:tc>
          <w:tcPr>
            <w:tcW w:w="90" w:type="dxa"/>
            <w:vMerge w:val="restart"/>
            <w:tcBorders>
              <w:top w:val="single" w:sz="6" w:space="0" w:color="000000"/>
              <w:left w:val="single" w:sz="7" w:space="0" w:color="000000"/>
              <w:bottom w:val="single" w:sz="8" w:space="0" w:color="000000"/>
              <w:right w:val="nil"/>
            </w:tcBorders>
            <w:shd w:val="clear" w:color="auto" w:fill="FFFFFF"/>
          </w:tcPr>
          <w:p w14:paraId="70064756" w14:textId="77777777" w:rsidR="00CC0687" w:rsidRDefault="00CC0687" w:rsidP="0022543A">
            <w:pPr>
              <w:spacing w:after="160"/>
              <w:ind w:left="0" w:firstLine="0"/>
            </w:pPr>
          </w:p>
        </w:tc>
        <w:tc>
          <w:tcPr>
            <w:tcW w:w="3892" w:type="dxa"/>
            <w:gridSpan w:val="4"/>
            <w:tcBorders>
              <w:top w:val="single" w:sz="6" w:space="0" w:color="000000"/>
              <w:left w:val="nil"/>
              <w:bottom w:val="nil"/>
              <w:right w:val="single" w:sz="7" w:space="0" w:color="000000"/>
            </w:tcBorders>
            <w:shd w:val="clear" w:color="auto" w:fill="FFFFFF"/>
          </w:tcPr>
          <w:p w14:paraId="3BEBA5FA" w14:textId="77777777" w:rsidR="00CC0687" w:rsidRDefault="00CC0687" w:rsidP="0022543A">
            <w:pPr>
              <w:spacing w:after="160"/>
              <w:ind w:left="0" w:firstLine="0"/>
            </w:pPr>
          </w:p>
        </w:tc>
        <w:tc>
          <w:tcPr>
            <w:tcW w:w="0" w:type="auto"/>
            <w:vMerge/>
            <w:tcBorders>
              <w:top w:val="nil"/>
              <w:left w:val="single" w:sz="7" w:space="0" w:color="000000"/>
              <w:bottom w:val="nil"/>
              <w:right w:val="nil"/>
            </w:tcBorders>
          </w:tcPr>
          <w:p w14:paraId="5A4B4BD9"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15A9B07B" w14:textId="77777777" w:rsidR="00CC0687" w:rsidRDefault="00CC0687" w:rsidP="0022543A">
            <w:pPr>
              <w:spacing w:after="160"/>
              <w:ind w:left="0" w:firstLine="0"/>
            </w:pPr>
          </w:p>
        </w:tc>
      </w:tr>
      <w:tr w:rsidR="00CC0687" w14:paraId="72E0BC36" w14:textId="77777777" w:rsidTr="0022543A">
        <w:trPr>
          <w:trHeight w:val="402"/>
        </w:trPr>
        <w:tc>
          <w:tcPr>
            <w:tcW w:w="0" w:type="auto"/>
            <w:vMerge/>
            <w:tcBorders>
              <w:top w:val="nil"/>
              <w:left w:val="single" w:sz="2" w:space="0" w:color="000000"/>
              <w:bottom w:val="nil"/>
              <w:right w:val="single" w:sz="7" w:space="0" w:color="000000"/>
            </w:tcBorders>
          </w:tcPr>
          <w:p w14:paraId="2FC7277A" w14:textId="77777777" w:rsidR="00CC0687" w:rsidRDefault="00CC0687" w:rsidP="0022543A">
            <w:pPr>
              <w:spacing w:after="160"/>
              <w:ind w:left="0" w:firstLine="0"/>
            </w:pPr>
          </w:p>
        </w:tc>
        <w:tc>
          <w:tcPr>
            <w:tcW w:w="0" w:type="auto"/>
            <w:vMerge/>
            <w:tcBorders>
              <w:top w:val="nil"/>
              <w:left w:val="single" w:sz="7" w:space="0" w:color="000000"/>
              <w:bottom w:val="single" w:sz="8" w:space="0" w:color="000000"/>
              <w:right w:val="nil"/>
            </w:tcBorders>
          </w:tcPr>
          <w:p w14:paraId="064252DC" w14:textId="77777777" w:rsidR="00CC0687" w:rsidRDefault="00CC0687" w:rsidP="0022543A">
            <w:pPr>
              <w:spacing w:after="160"/>
              <w:ind w:left="0" w:firstLine="0"/>
            </w:pPr>
          </w:p>
        </w:tc>
        <w:tc>
          <w:tcPr>
            <w:tcW w:w="3892" w:type="dxa"/>
            <w:gridSpan w:val="4"/>
            <w:tcBorders>
              <w:top w:val="nil"/>
              <w:left w:val="nil"/>
              <w:bottom w:val="single" w:sz="8" w:space="0" w:color="000000"/>
              <w:right w:val="single" w:sz="7" w:space="0" w:color="000000"/>
            </w:tcBorders>
            <w:shd w:val="clear" w:color="auto" w:fill="FFFFFF"/>
          </w:tcPr>
          <w:p w14:paraId="397165BD" w14:textId="77777777" w:rsidR="00CC0687" w:rsidRDefault="00CC0687" w:rsidP="0022543A">
            <w:pPr>
              <w:spacing w:after="0"/>
              <w:ind w:left="0" w:right="95" w:firstLine="0"/>
              <w:jc w:val="center"/>
            </w:pPr>
            <w:r>
              <w:rPr>
                <w:sz w:val="17"/>
              </w:rPr>
              <w:t>Nivel de preferencia 1</w:t>
            </w:r>
          </w:p>
        </w:tc>
        <w:tc>
          <w:tcPr>
            <w:tcW w:w="97" w:type="dxa"/>
            <w:vMerge w:val="restart"/>
            <w:tcBorders>
              <w:top w:val="nil"/>
              <w:left w:val="single" w:sz="7" w:space="0" w:color="000000"/>
              <w:bottom w:val="nil"/>
              <w:right w:val="nil"/>
            </w:tcBorders>
            <w:shd w:val="clear" w:color="auto" w:fill="7F7F7F"/>
          </w:tcPr>
          <w:p w14:paraId="4E58D6C1"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413394D0" w14:textId="77777777" w:rsidR="00CC0687" w:rsidRDefault="00CC0687" w:rsidP="0022543A">
            <w:pPr>
              <w:spacing w:after="160"/>
              <w:ind w:left="0" w:firstLine="0"/>
            </w:pPr>
          </w:p>
        </w:tc>
      </w:tr>
      <w:tr w:rsidR="00CC0687" w14:paraId="0977CAA5" w14:textId="77777777" w:rsidTr="0022543A">
        <w:trPr>
          <w:trHeight w:val="79"/>
        </w:trPr>
        <w:tc>
          <w:tcPr>
            <w:tcW w:w="0" w:type="auto"/>
            <w:vMerge/>
            <w:tcBorders>
              <w:top w:val="nil"/>
              <w:left w:val="single" w:sz="2" w:space="0" w:color="000000"/>
              <w:bottom w:val="nil"/>
              <w:right w:val="single" w:sz="7" w:space="0" w:color="000000"/>
            </w:tcBorders>
          </w:tcPr>
          <w:p w14:paraId="32A15CDA" w14:textId="77777777" w:rsidR="00CC0687" w:rsidRDefault="00CC0687" w:rsidP="0022543A">
            <w:pPr>
              <w:spacing w:after="160"/>
              <w:ind w:left="0" w:firstLine="0"/>
            </w:pPr>
          </w:p>
        </w:tc>
        <w:tc>
          <w:tcPr>
            <w:tcW w:w="90" w:type="dxa"/>
            <w:vMerge w:val="restart"/>
            <w:tcBorders>
              <w:top w:val="single" w:sz="8" w:space="0" w:color="000000"/>
              <w:left w:val="single" w:sz="7" w:space="0" w:color="000000"/>
              <w:bottom w:val="nil"/>
              <w:right w:val="nil"/>
            </w:tcBorders>
            <w:shd w:val="clear" w:color="auto" w:fill="FFFFFF"/>
          </w:tcPr>
          <w:p w14:paraId="7373ED23" w14:textId="77777777" w:rsidR="00CC0687" w:rsidRDefault="00CC0687" w:rsidP="0022543A">
            <w:pPr>
              <w:spacing w:after="160"/>
              <w:ind w:left="0" w:firstLine="0"/>
            </w:pPr>
          </w:p>
        </w:tc>
        <w:tc>
          <w:tcPr>
            <w:tcW w:w="3892" w:type="dxa"/>
            <w:gridSpan w:val="4"/>
            <w:tcBorders>
              <w:top w:val="single" w:sz="8" w:space="0" w:color="000000"/>
              <w:left w:val="nil"/>
              <w:bottom w:val="nil"/>
              <w:right w:val="single" w:sz="7" w:space="0" w:color="000000"/>
            </w:tcBorders>
            <w:shd w:val="clear" w:color="auto" w:fill="FFFFFF"/>
          </w:tcPr>
          <w:p w14:paraId="415D3EAB" w14:textId="77777777" w:rsidR="00CC0687" w:rsidRDefault="00CC0687" w:rsidP="0022543A">
            <w:pPr>
              <w:spacing w:after="160"/>
              <w:ind w:left="0" w:firstLine="0"/>
            </w:pPr>
          </w:p>
        </w:tc>
        <w:tc>
          <w:tcPr>
            <w:tcW w:w="0" w:type="auto"/>
            <w:vMerge/>
            <w:tcBorders>
              <w:top w:val="nil"/>
              <w:left w:val="single" w:sz="7" w:space="0" w:color="000000"/>
              <w:bottom w:val="nil"/>
              <w:right w:val="nil"/>
            </w:tcBorders>
          </w:tcPr>
          <w:p w14:paraId="3139EFC7"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16B06DFA" w14:textId="77777777" w:rsidR="00CC0687" w:rsidRDefault="00CC0687" w:rsidP="0022543A">
            <w:pPr>
              <w:spacing w:after="160"/>
              <w:ind w:left="0" w:firstLine="0"/>
            </w:pPr>
          </w:p>
        </w:tc>
      </w:tr>
      <w:tr w:rsidR="00CC0687" w14:paraId="0BA069CF" w14:textId="77777777" w:rsidTr="0022543A">
        <w:trPr>
          <w:trHeight w:val="94"/>
        </w:trPr>
        <w:tc>
          <w:tcPr>
            <w:tcW w:w="0" w:type="auto"/>
            <w:vMerge/>
            <w:tcBorders>
              <w:top w:val="nil"/>
              <w:left w:val="single" w:sz="2" w:space="0" w:color="000000"/>
              <w:bottom w:val="nil"/>
              <w:right w:val="single" w:sz="7" w:space="0" w:color="000000"/>
            </w:tcBorders>
          </w:tcPr>
          <w:p w14:paraId="53A5BF9B" w14:textId="77777777" w:rsidR="00CC0687" w:rsidRDefault="00CC0687" w:rsidP="0022543A">
            <w:pPr>
              <w:spacing w:after="160"/>
              <w:ind w:left="0" w:firstLine="0"/>
            </w:pPr>
          </w:p>
        </w:tc>
        <w:tc>
          <w:tcPr>
            <w:tcW w:w="0" w:type="auto"/>
            <w:vMerge/>
            <w:tcBorders>
              <w:top w:val="nil"/>
              <w:left w:val="single" w:sz="7" w:space="0" w:color="000000"/>
              <w:bottom w:val="nil"/>
              <w:right w:val="nil"/>
            </w:tcBorders>
          </w:tcPr>
          <w:p w14:paraId="18B488D5" w14:textId="77777777" w:rsidR="00CC0687" w:rsidRDefault="00CC0687" w:rsidP="0022543A">
            <w:pPr>
              <w:spacing w:after="160"/>
              <w:ind w:left="0" w:firstLine="0"/>
            </w:pPr>
          </w:p>
        </w:tc>
        <w:tc>
          <w:tcPr>
            <w:tcW w:w="3892" w:type="dxa"/>
            <w:gridSpan w:val="4"/>
            <w:tcBorders>
              <w:top w:val="nil"/>
              <w:left w:val="nil"/>
              <w:bottom w:val="nil"/>
              <w:right w:val="single" w:sz="7" w:space="0" w:color="000000"/>
            </w:tcBorders>
            <w:shd w:val="clear" w:color="auto" w:fill="FFFFFF"/>
          </w:tcPr>
          <w:p w14:paraId="60F21FF4" w14:textId="77777777" w:rsidR="00CC0687" w:rsidRDefault="00CC0687" w:rsidP="0022543A">
            <w:pPr>
              <w:spacing w:after="160"/>
              <w:ind w:left="0" w:firstLine="0"/>
            </w:pPr>
          </w:p>
        </w:tc>
        <w:tc>
          <w:tcPr>
            <w:tcW w:w="97" w:type="dxa"/>
            <w:tcBorders>
              <w:top w:val="nil"/>
              <w:left w:val="single" w:sz="7" w:space="0" w:color="000000"/>
              <w:bottom w:val="nil"/>
              <w:right w:val="nil"/>
            </w:tcBorders>
          </w:tcPr>
          <w:p w14:paraId="43C0C5E8"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55752F32" w14:textId="77777777" w:rsidR="00CC0687" w:rsidRDefault="00CC0687" w:rsidP="0022543A">
            <w:pPr>
              <w:spacing w:after="160"/>
              <w:ind w:left="0" w:firstLine="0"/>
            </w:pPr>
          </w:p>
        </w:tc>
      </w:tr>
      <w:tr w:rsidR="00CC0687" w14:paraId="35E9DE9C" w14:textId="77777777" w:rsidTr="0022543A">
        <w:trPr>
          <w:trHeight w:val="295"/>
        </w:trPr>
        <w:tc>
          <w:tcPr>
            <w:tcW w:w="128" w:type="dxa"/>
            <w:tcBorders>
              <w:top w:val="nil"/>
              <w:left w:val="single" w:sz="2" w:space="0" w:color="000000"/>
              <w:bottom w:val="nil"/>
              <w:right w:val="single" w:sz="7" w:space="0" w:color="000000"/>
            </w:tcBorders>
            <w:shd w:val="clear" w:color="auto" w:fill="FFFFFF"/>
          </w:tcPr>
          <w:p w14:paraId="2407D91B" w14:textId="77777777" w:rsidR="00CC0687" w:rsidRDefault="00CC0687" w:rsidP="0022543A">
            <w:pPr>
              <w:spacing w:after="0"/>
              <w:ind w:left="20" w:firstLine="0"/>
              <w:jc w:val="both"/>
            </w:pPr>
            <w:r>
              <w:rPr>
                <w:sz w:val="25"/>
              </w:rPr>
              <w:t>/</w:t>
            </w:r>
          </w:p>
        </w:tc>
        <w:tc>
          <w:tcPr>
            <w:tcW w:w="90" w:type="dxa"/>
            <w:tcBorders>
              <w:top w:val="nil"/>
              <w:left w:val="single" w:sz="7" w:space="0" w:color="000000"/>
              <w:bottom w:val="nil"/>
              <w:right w:val="nil"/>
            </w:tcBorders>
            <w:shd w:val="clear" w:color="auto" w:fill="FFFFFF"/>
          </w:tcPr>
          <w:p w14:paraId="5C20AF68" w14:textId="77777777" w:rsidR="00CC0687" w:rsidRDefault="00CC0687" w:rsidP="0022543A">
            <w:pPr>
              <w:spacing w:after="0"/>
              <w:ind w:left="-38" w:right="-13" w:firstLine="0"/>
              <w:jc w:val="both"/>
            </w:pPr>
            <w:r>
              <w:rPr>
                <w:sz w:val="25"/>
              </w:rPr>
              <w:t xml:space="preserve"> /</w:t>
            </w:r>
          </w:p>
        </w:tc>
        <w:tc>
          <w:tcPr>
            <w:tcW w:w="3793" w:type="dxa"/>
            <w:gridSpan w:val="3"/>
            <w:vMerge w:val="restart"/>
            <w:tcBorders>
              <w:top w:val="nil"/>
              <w:left w:val="nil"/>
              <w:bottom w:val="single" w:sz="7" w:space="0" w:color="000000"/>
              <w:right w:val="nil"/>
            </w:tcBorders>
            <w:shd w:val="clear" w:color="auto" w:fill="FFFFFF"/>
          </w:tcPr>
          <w:p w14:paraId="6CF6175F" w14:textId="77777777" w:rsidR="00CC0687" w:rsidRDefault="00CC0687" w:rsidP="0022543A">
            <w:pPr>
              <w:spacing w:after="160"/>
              <w:ind w:left="0" w:firstLine="0"/>
            </w:pPr>
          </w:p>
        </w:tc>
        <w:tc>
          <w:tcPr>
            <w:tcW w:w="99" w:type="dxa"/>
            <w:tcBorders>
              <w:top w:val="nil"/>
              <w:left w:val="nil"/>
              <w:bottom w:val="nil"/>
              <w:right w:val="single" w:sz="7" w:space="0" w:color="000000"/>
            </w:tcBorders>
            <w:shd w:val="clear" w:color="auto" w:fill="FFFFFF"/>
          </w:tcPr>
          <w:p w14:paraId="37EB9B9C" w14:textId="77777777" w:rsidR="00CC0687" w:rsidRDefault="00CC0687" w:rsidP="0022543A">
            <w:pPr>
              <w:spacing w:after="0"/>
              <w:ind w:left="5" w:firstLine="0"/>
              <w:jc w:val="both"/>
            </w:pPr>
            <w:r>
              <w:rPr>
                <w:sz w:val="25"/>
              </w:rPr>
              <w:t>/</w:t>
            </w:r>
          </w:p>
        </w:tc>
        <w:tc>
          <w:tcPr>
            <w:tcW w:w="97" w:type="dxa"/>
            <w:tcBorders>
              <w:top w:val="nil"/>
              <w:left w:val="single" w:sz="7" w:space="0" w:color="000000"/>
              <w:bottom w:val="nil"/>
              <w:right w:val="nil"/>
            </w:tcBorders>
            <w:shd w:val="clear" w:color="auto" w:fill="FFFFFF"/>
          </w:tcPr>
          <w:p w14:paraId="64BD9280" w14:textId="77777777" w:rsidR="00CC0687" w:rsidRDefault="00CC0687" w:rsidP="0022543A">
            <w:pPr>
              <w:spacing w:after="0"/>
              <w:ind w:left="-23" w:right="-22" w:firstLine="0"/>
              <w:jc w:val="both"/>
            </w:pPr>
            <w:r>
              <w:rPr>
                <w:sz w:val="25"/>
              </w:rPr>
              <w:t xml:space="preserve"> /</w:t>
            </w:r>
          </w:p>
        </w:tc>
        <w:tc>
          <w:tcPr>
            <w:tcW w:w="0" w:type="auto"/>
            <w:vMerge/>
            <w:tcBorders>
              <w:top w:val="nil"/>
              <w:left w:val="nil"/>
              <w:bottom w:val="nil"/>
              <w:right w:val="single" w:sz="2" w:space="0" w:color="000000"/>
            </w:tcBorders>
          </w:tcPr>
          <w:p w14:paraId="57AA28BE" w14:textId="77777777" w:rsidR="00CC0687" w:rsidRDefault="00CC0687" w:rsidP="0022543A">
            <w:pPr>
              <w:spacing w:after="160"/>
              <w:ind w:left="0" w:firstLine="0"/>
            </w:pPr>
          </w:p>
        </w:tc>
      </w:tr>
      <w:tr w:rsidR="00CC0687" w14:paraId="621824FC" w14:textId="77777777" w:rsidTr="0022543A">
        <w:trPr>
          <w:trHeight w:val="134"/>
        </w:trPr>
        <w:tc>
          <w:tcPr>
            <w:tcW w:w="128" w:type="dxa"/>
            <w:vMerge w:val="restart"/>
            <w:tcBorders>
              <w:top w:val="nil"/>
              <w:left w:val="single" w:sz="2" w:space="0" w:color="000000"/>
              <w:bottom w:val="single" w:sz="2" w:space="0" w:color="000000"/>
              <w:right w:val="nil"/>
            </w:tcBorders>
          </w:tcPr>
          <w:p w14:paraId="680DDB7D" w14:textId="77777777" w:rsidR="00CC0687" w:rsidRDefault="00CC0687" w:rsidP="0022543A">
            <w:pPr>
              <w:spacing w:after="160"/>
              <w:ind w:left="0" w:firstLine="0"/>
            </w:pPr>
          </w:p>
        </w:tc>
        <w:tc>
          <w:tcPr>
            <w:tcW w:w="90" w:type="dxa"/>
            <w:tcBorders>
              <w:top w:val="nil"/>
              <w:left w:val="single" w:sz="7" w:space="0" w:color="000000"/>
              <w:bottom w:val="single" w:sz="7" w:space="0" w:color="000000"/>
              <w:right w:val="nil"/>
            </w:tcBorders>
            <w:shd w:val="clear" w:color="auto" w:fill="FFFFFF"/>
          </w:tcPr>
          <w:p w14:paraId="76AA3BEC" w14:textId="77777777" w:rsidR="00CC0687" w:rsidRDefault="00CC0687" w:rsidP="0022543A">
            <w:pPr>
              <w:spacing w:after="160"/>
              <w:ind w:left="0" w:firstLine="0"/>
            </w:pPr>
          </w:p>
        </w:tc>
        <w:tc>
          <w:tcPr>
            <w:tcW w:w="0" w:type="auto"/>
            <w:gridSpan w:val="3"/>
            <w:vMerge/>
            <w:tcBorders>
              <w:top w:val="nil"/>
              <w:left w:val="nil"/>
              <w:bottom w:val="single" w:sz="7" w:space="0" w:color="000000"/>
              <w:right w:val="nil"/>
            </w:tcBorders>
          </w:tcPr>
          <w:p w14:paraId="7BC9D40D" w14:textId="77777777" w:rsidR="00CC0687" w:rsidRDefault="00CC0687" w:rsidP="0022543A">
            <w:pPr>
              <w:spacing w:after="160"/>
              <w:ind w:left="0" w:firstLine="0"/>
            </w:pPr>
          </w:p>
        </w:tc>
        <w:tc>
          <w:tcPr>
            <w:tcW w:w="99" w:type="dxa"/>
            <w:tcBorders>
              <w:top w:val="nil"/>
              <w:left w:val="nil"/>
              <w:bottom w:val="single" w:sz="7" w:space="0" w:color="000000"/>
              <w:right w:val="single" w:sz="7" w:space="0" w:color="000000"/>
            </w:tcBorders>
            <w:shd w:val="clear" w:color="auto" w:fill="FFFFFF"/>
          </w:tcPr>
          <w:p w14:paraId="08D8F8BA" w14:textId="77777777" w:rsidR="00CC0687" w:rsidRDefault="00CC0687" w:rsidP="0022543A">
            <w:pPr>
              <w:spacing w:after="160"/>
              <w:ind w:left="0" w:firstLine="0"/>
            </w:pPr>
          </w:p>
        </w:tc>
        <w:tc>
          <w:tcPr>
            <w:tcW w:w="97" w:type="dxa"/>
            <w:vMerge w:val="restart"/>
            <w:tcBorders>
              <w:top w:val="nil"/>
              <w:left w:val="single" w:sz="7" w:space="0" w:color="000000"/>
              <w:bottom w:val="nil"/>
              <w:right w:val="nil"/>
            </w:tcBorders>
          </w:tcPr>
          <w:p w14:paraId="06CAB0BF"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28EB3334" w14:textId="77777777" w:rsidR="00CC0687" w:rsidRDefault="00CC0687" w:rsidP="0022543A">
            <w:pPr>
              <w:spacing w:after="160"/>
              <w:ind w:left="0" w:firstLine="0"/>
            </w:pPr>
          </w:p>
        </w:tc>
      </w:tr>
      <w:tr w:rsidR="00CC0687" w14:paraId="2E003F8C" w14:textId="77777777" w:rsidTr="0022543A">
        <w:trPr>
          <w:trHeight w:val="73"/>
        </w:trPr>
        <w:tc>
          <w:tcPr>
            <w:tcW w:w="0" w:type="auto"/>
            <w:vMerge/>
            <w:tcBorders>
              <w:top w:val="nil"/>
              <w:left w:val="single" w:sz="2" w:space="0" w:color="000000"/>
              <w:bottom w:val="nil"/>
              <w:right w:val="nil"/>
            </w:tcBorders>
          </w:tcPr>
          <w:p w14:paraId="534FC23E" w14:textId="77777777" w:rsidR="00CC0687" w:rsidRDefault="00CC0687" w:rsidP="0022543A">
            <w:pPr>
              <w:spacing w:after="160"/>
              <w:ind w:left="0" w:firstLine="0"/>
            </w:pPr>
          </w:p>
        </w:tc>
        <w:tc>
          <w:tcPr>
            <w:tcW w:w="3982" w:type="dxa"/>
            <w:gridSpan w:val="5"/>
            <w:tcBorders>
              <w:top w:val="single" w:sz="7" w:space="0" w:color="000000"/>
              <w:left w:val="single" w:sz="7" w:space="0" w:color="000000"/>
              <w:bottom w:val="nil"/>
              <w:right w:val="single" w:sz="7" w:space="0" w:color="000000"/>
            </w:tcBorders>
            <w:shd w:val="clear" w:color="auto" w:fill="FFFFFF"/>
          </w:tcPr>
          <w:p w14:paraId="35DBB78A" w14:textId="77777777" w:rsidR="00CC0687" w:rsidRDefault="00CC0687" w:rsidP="0022543A">
            <w:pPr>
              <w:spacing w:after="160"/>
              <w:ind w:left="0" w:firstLine="0"/>
            </w:pPr>
          </w:p>
        </w:tc>
        <w:tc>
          <w:tcPr>
            <w:tcW w:w="0" w:type="auto"/>
            <w:vMerge/>
            <w:tcBorders>
              <w:top w:val="nil"/>
              <w:left w:val="single" w:sz="7" w:space="0" w:color="000000"/>
              <w:bottom w:val="nil"/>
              <w:right w:val="nil"/>
            </w:tcBorders>
          </w:tcPr>
          <w:p w14:paraId="491CFC01"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77FC8827" w14:textId="77777777" w:rsidR="00CC0687" w:rsidRDefault="00CC0687" w:rsidP="0022543A">
            <w:pPr>
              <w:spacing w:after="160"/>
              <w:ind w:left="0" w:firstLine="0"/>
            </w:pPr>
          </w:p>
        </w:tc>
      </w:tr>
      <w:tr w:rsidR="00CC0687" w14:paraId="399D3FD3" w14:textId="77777777" w:rsidTr="0022543A">
        <w:trPr>
          <w:trHeight w:val="406"/>
        </w:trPr>
        <w:tc>
          <w:tcPr>
            <w:tcW w:w="0" w:type="auto"/>
            <w:vMerge/>
            <w:tcBorders>
              <w:top w:val="nil"/>
              <w:left w:val="single" w:sz="2" w:space="0" w:color="000000"/>
              <w:bottom w:val="nil"/>
              <w:right w:val="nil"/>
            </w:tcBorders>
          </w:tcPr>
          <w:p w14:paraId="5A92AF9B" w14:textId="77777777" w:rsidR="00CC0687" w:rsidRDefault="00CC0687" w:rsidP="0022543A">
            <w:pPr>
              <w:spacing w:after="160"/>
              <w:ind w:left="0" w:firstLine="0"/>
            </w:pPr>
          </w:p>
        </w:tc>
        <w:tc>
          <w:tcPr>
            <w:tcW w:w="90" w:type="dxa"/>
            <w:tcBorders>
              <w:top w:val="nil"/>
              <w:left w:val="single" w:sz="7" w:space="0" w:color="000000"/>
              <w:bottom w:val="single" w:sz="6" w:space="0" w:color="000000"/>
              <w:right w:val="nil"/>
            </w:tcBorders>
            <w:shd w:val="clear" w:color="auto" w:fill="FFFFFF"/>
          </w:tcPr>
          <w:p w14:paraId="4867ADAB" w14:textId="77777777" w:rsidR="00CC0687" w:rsidRDefault="00CC0687" w:rsidP="0022543A">
            <w:pPr>
              <w:spacing w:after="160"/>
              <w:ind w:left="0" w:firstLine="0"/>
            </w:pPr>
          </w:p>
        </w:tc>
        <w:tc>
          <w:tcPr>
            <w:tcW w:w="3892" w:type="dxa"/>
            <w:gridSpan w:val="4"/>
            <w:tcBorders>
              <w:top w:val="nil"/>
              <w:left w:val="nil"/>
              <w:bottom w:val="single" w:sz="6" w:space="0" w:color="000000"/>
              <w:right w:val="single" w:sz="7" w:space="0" w:color="000000"/>
            </w:tcBorders>
            <w:shd w:val="clear" w:color="auto" w:fill="7F7F7F"/>
          </w:tcPr>
          <w:p w14:paraId="4C7E433A" w14:textId="77777777" w:rsidR="00CC0687" w:rsidRDefault="00CC0687" w:rsidP="0022543A">
            <w:pPr>
              <w:spacing w:after="0"/>
              <w:ind w:left="0" w:right="82" w:firstLine="0"/>
              <w:jc w:val="center"/>
            </w:pPr>
            <w:r>
              <w:rPr>
                <w:sz w:val="17"/>
              </w:rPr>
              <w:t>dirección del router m—</w:t>
            </w:r>
          </w:p>
        </w:tc>
        <w:tc>
          <w:tcPr>
            <w:tcW w:w="97" w:type="dxa"/>
            <w:vMerge w:val="restart"/>
            <w:tcBorders>
              <w:top w:val="nil"/>
              <w:left w:val="single" w:sz="7" w:space="0" w:color="000000"/>
              <w:bottom w:val="nil"/>
              <w:right w:val="nil"/>
            </w:tcBorders>
            <w:shd w:val="clear" w:color="auto" w:fill="7F7F7F"/>
          </w:tcPr>
          <w:p w14:paraId="22E5D433"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660A70FB" w14:textId="77777777" w:rsidR="00CC0687" w:rsidRDefault="00CC0687" w:rsidP="0022543A">
            <w:pPr>
              <w:spacing w:after="160"/>
              <w:ind w:left="0" w:firstLine="0"/>
            </w:pPr>
          </w:p>
        </w:tc>
      </w:tr>
      <w:tr w:rsidR="00CC0687" w14:paraId="2DD8EAB3" w14:textId="77777777" w:rsidTr="0022543A">
        <w:trPr>
          <w:trHeight w:val="481"/>
        </w:trPr>
        <w:tc>
          <w:tcPr>
            <w:tcW w:w="0" w:type="auto"/>
            <w:vMerge/>
            <w:tcBorders>
              <w:top w:val="nil"/>
              <w:left w:val="single" w:sz="2" w:space="0" w:color="000000"/>
              <w:bottom w:val="nil"/>
              <w:right w:val="nil"/>
            </w:tcBorders>
          </w:tcPr>
          <w:p w14:paraId="60A6580B" w14:textId="77777777" w:rsidR="00CC0687" w:rsidRDefault="00CC0687" w:rsidP="0022543A">
            <w:pPr>
              <w:spacing w:after="160"/>
              <w:ind w:left="0" w:firstLine="0"/>
            </w:pPr>
          </w:p>
        </w:tc>
        <w:tc>
          <w:tcPr>
            <w:tcW w:w="90" w:type="dxa"/>
            <w:tcBorders>
              <w:top w:val="single" w:sz="6" w:space="0" w:color="000000"/>
              <w:left w:val="single" w:sz="7" w:space="0" w:color="000000"/>
              <w:bottom w:val="single" w:sz="5" w:space="0" w:color="000000"/>
              <w:right w:val="nil"/>
            </w:tcBorders>
            <w:shd w:val="clear" w:color="auto" w:fill="FFFFFF"/>
          </w:tcPr>
          <w:p w14:paraId="688C8864" w14:textId="77777777" w:rsidR="00CC0687" w:rsidRDefault="00CC0687" w:rsidP="0022543A">
            <w:pPr>
              <w:spacing w:after="160"/>
              <w:ind w:left="0" w:firstLine="0"/>
            </w:pPr>
          </w:p>
        </w:tc>
        <w:tc>
          <w:tcPr>
            <w:tcW w:w="3892" w:type="dxa"/>
            <w:gridSpan w:val="4"/>
            <w:tcBorders>
              <w:top w:val="single" w:sz="6" w:space="0" w:color="000000"/>
              <w:left w:val="nil"/>
              <w:bottom w:val="single" w:sz="5" w:space="0" w:color="000000"/>
              <w:right w:val="single" w:sz="7" w:space="0" w:color="000000"/>
            </w:tcBorders>
            <w:shd w:val="clear" w:color="auto" w:fill="FFFFFF"/>
            <w:vAlign w:val="center"/>
          </w:tcPr>
          <w:p w14:paraId="725961D5" w14:textId="77777777" w:rsidR="00CC0687" w:rsidRDefault="00CC0687" w:rsidP="0022543A">
            <w:pPr>
              <w:spacing w:after="0"/>
              <w:ind w:left="0" w:right="81" w:firstLine="0"/>
              <w:jc w:val="center"/>
            </w:pPr>
            <w:r>
              <w:rPr>
                <w:sz w:val="17"/>
              </w:rPr>
              <w:t>nivel de preferencia m—</w:t>
            </w:r>
          </w:p>
        </w:tc>
        <w:tc>
          <w:tcPr>
            <w:tcW w:w="0" w:type="auto"/>
            <w:vMerge/>
            <w:tcBorders>
              <w:top w:val="nil"/>
              <w:left w:val="single" w:sz="7" w:space="0" w:color="000000"/>
              <w:bottom w:val="nil"/>
              <w:right w:val="nil"/>
            </w:tcBorders>
          </w:tcPr>
          <w:p w14:paraId="6A0B0BBB"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44CDFFBE" w14:textId="77777777" w:rsidR="00CC0687" w:rsidRDefault="00CC0687" w:rsidP="0022543A">
            <w:pPr>
              <w:spacing w:after="160"/>
              <w:ind w:left="0" w:firstLine="0"/>
            </w:pPr>
          </w:p>
        </w:tc>
      </w:tr>
      <w:tr w:rsidR="00CC0687" w14:paraId="2283C3D1" w14:textId="77777777" w:rsidTr="0022543A">
        <w:trPr>
          <w:trHeight w:val="74"/>
        </w:trPr>
        <w:tc>
          <w:tcPr>
            <w:tcW w:w="0" w:type="auto"/>
            <w:vMerge/>
            <w:tcBorders>
              <w:top w:val="nil"/>
              <w:left w:val="single" w:sz="2" w:space="0" w:color="000000"/>
              <w:bottom w:val="nil"/>
              <w:right w:val="nil"/>
            </w:tcBorders>
          </w:tcPr>
          <w:p w14:paraId="75B0A439" w14:textId="77777777" w:rsidR="00CC0687" w:rsidRDefault="00CC0687" w:rsidP="0022543A">
            <w:pPr>
              <w:spacing w:after="160"/>
              <w:ind w:left="0" w:firstLine="0"/>
            </w:pPr>
          </w:p>
        </w:tc>
        <w:tc>
          <w:tcPr>
            <w:tcW w:w="90" w:type="dxa"/>
            <w:vMerge w:val="restart"/>
            <w:tcBorders>
              <w:top w:val="single" w:sz="5" w:space="0" w:color="000000"/>
              <w:left w:val="nil"/>
              <w:bottom w:val="single" w:sz="2" w:space="0" w:color="000000"/>
              <w:right w:val="nil"/>
            </w:tcBorders>
          </w:tcPr>
          <w:p w14:paraId="14991EB0" w14:textId="77777777" w:rsidR="00CC0687" w:rsidRDefault="00CC0687" w:rsidP="0022543A">
            <w:pPr>
              <w:spacing w:after="160"/>
              <w:ind w:left="0" w:firstLine="0"/>
            </w:pPr>
          </w:p>
        </w:tc>
        <w:tc>
          <w:tcPr>
            <w:tcW w:w="3892" w:type="dxa"/>
            <w:gridSpan w:val="4"/>
            <w:tcBorders>
              <w:top w:val="single" w:sz="5" w:space="0" w:color="000000"/>
              <w:left w:val="nil"/>
              <w:bottom w:val="nil"/>
              <w:right w:val="nil"/>
            </w:tcBorders>
            <w:shd w:val="clear" w:color="auto" w:fill="7F7F7F"/>
          </w:tcPr>
          <w:p w14:paraId="513B02B4" w14:textId="77777777" w:rsidR="00CC0687" w:rsidRDefault="00CC0687" w:rsidP="0022543A">
            <w:pPr>
              <w:spacing w:after="160"/>
              <w:ind w:left="0" w:firstLine="0"/>
            </w:pPr>
          </w:p>
        </w:tc>
        <w:tc>
          <w:tcPr>
            <w:tcW w:w="0" w:type="auto"/>
            <w:vMerge/>
            <w:tcBorders>
              <w:top w:val="nil"/>
              <w:left w:val="single" w:sz="7" w:space="0" w:color="000000"/>
              <w:bottom w:val="nil"/>
              <w:right w:val="nil"/>
            </w:tcBorders>
          </w:tcPr>
          <w:p w14:paraId="5FE39924"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3976ED8B" w14:textId="77777777" w:rsidR="00CC0687" w:rsidRDefault="00CC0687" w:rsidP="0022543A">
            <w:pPr>
              <w:spacing w:after="160"/>
              <w:ind w:left="0" w:firstLine="0"/>
            </w:pPr>
          </w:p>
        </w:tc>
      </w:tr>
      <w:tr w:rsidR="00CC0687" w14:paraId="1F6C5F05" w14:textId="77777777" w:rsidTr="0022543A">
        <w:trPr>
          <w:trHeight w:val="251"/>
        </w:trPr>
        <w:tc>
          <w:tcPr>
            <w:tcW w:w="0" w:type="auto"/>
            <w:vMerge/>
            <w:tcBorders>
              <w:top w:val="nil"/>
              <w:left w:val="single" w:sz="2" w:space="0" w:color="000000"/>
              <w:bottom w:val="single" w:sz="2" w:space="0" w:color="000000"/>
              <w:right w:val="nil"/>
            </w:tcBorders>
          </w:tcPr>
          <w:p w14:paraId="33FBE5FE" w14:textId="77777777" w:rsidR="00CC0687" w:rsidRDefault="00CC0687" w:rsidP="0022543A">
            <w:pPr>
              <w:spacing w:after="160"/>
              <w:ind w:left="0" w:firstLine="0"/>
            </w:pPr>
          </w:p>
        </w:tc>
        <w:tc>
          <w:tcPr>
            <w:tcW w:w="0" w:type="auto"/>
            <w:vMerge/>
            <w:tcBorders>
              <w:top w:val="nil"/>
              <w:left w:val="nil"/>
              <w:bottom w:val="single" w:sz="2" w:space="0" w:color="000000"/>
              <w:right w:val="nil"/>
            </w:tcBorders>
          </w:tcPr>
          <w:p w14:paraId="61B31C89" w14:textId="77777777" w:rsidR="00CC0687" w:rsidRDefault="00CC0687" w:rsidP="0022543A">
            <w:pPr>
              <w:spacing w:after="160"/>
              <w:ind w:left="0" w:firstLine="0"/>
            </w:pPr>
          </w:p>
        </w:tc>
        <w:tc>
          <w:tcPr>
            <w:tcW w:w="3989" w:type="dxa"/>
            <w:gridSpan w:val="5"/>
            <w:tcBorders>
              <w:top w:val="nil"/>
              <w:left w:val="nil"/>
              <w:bottom w:val="single" w:sz="2" w:space="0" w:color="000000"/>
              <w:right w:val="nil"/>
            </w:tcBorders>
          </w:tcPr>
          <w:p w14:paraId="2F5A96C0" w14:textId="77777777" w:rsidR="00CC0687" w:rsidRDefault="00CC0687" w:rsidP="0022543A">
            <w:pPr>
              <w:spacing w:after="160"/>
              <w:ind w:left="0" w:firstLine="0"/>
            </w:pPr>
          </w:p>
        </w:tc>
        <w:tc>
          <w:tcPr>
            <w:tcW w:w="0" w:type="auto"/>
            <w:vMerge/>
            <w:tcBorders>
              <w:top w:val="nil"/>
              <w:left w:val="nil"/>
              <w:bottom w:val="single" w:sz="2" w:space="0" w:color="000000"/>
              <w:right w:val="single" w:sz="2" w:space="0" w:color="000000"/>
            </w:tcBorders>
          </w:tcPr>
          <w:p w14:paraId="41561B91" w14:textId="77777777" w:rsidR="00CC0687" w:rsidRDefault="00CC0687" w:rsidP="0022543A">
            <w:pPr>
              <w:spacing w:after="160"/>
              <w:ind w:left="0" w:firstLine="0"/>
            </w:pPr>
          </w:p>
        </w:tc>
      </w:tr>
    </w:tbl>
    <w:p w14:paraId="1B861863" w14:textId="77777777" w:rsidR="00CC0687" w:rsidRDefault="00CC0687" w:rsidP="00CC0687">
      <w:pPr>
        <w:spacing w:after="305" w:line="263" w:lineRule="auto"/>
        <w:ind w:left="1435" w:hanging="10"/>
      </w:pPr>
      <w:r>
        <w:rPr>
          <w:i/>
          <w:sz w:val="18"/>
        </w:rPr>
        <w:t>Figura 3-33 ICMP: Anuncio del router</w:t>
      </w:r>
    </w:p>
    <w:p w14:paraId="02625214" w14:textId="77777777" w:rsidR="00CC0687" w:rsidRDefault="00CC0687" w:rsidP="00CC0687">
      <w:pPr>
        <w:spacing w:after="353"/>
        <w:ind w:left="1440" w:firstLine="0"/>
      </w:pPr>
      <w:r>
        <w:rPr>
          <w:rFonts w:ascii="Calibri" w:eastAsia="Calibri" w:hAnsi="Calibri" w:cs="Calibri"/>
          <w:noProof/>
          <w:sz w:val="22"/>
        </w:rPr>
        <w:lastRenderedPageBreak/>
        <mc:AlternateContent>
          <mc:Choice Requires="wpg">
            <w:drawing>
              <wp:inline distT="0" distB="0" distL="0" distR="0" wp14:anchorId="55EBF1BC" wp14:editId="57A59E4D">
                <wp:extent cx="3022092" cy="850430"/>
                <wp:effectExtent l="0" t="0" r="0" b="0"/>
                <wp:docPr id="783150" name="Group 783150"/>
                <wp:cNvGraphicFramePr/>
                <a:graphic xmlns:a="http://schemas.openxmlformats.org/drawingml/2006/main">
                  <a:graphicData uri="http://schemas.microsoft.com/office/word/2010/wordprocessingGroup">
                    <wpg:wgp>
                      <wpg:cNvGrpSpPr/>
                      <wpg:grpSpPr>
                        <a:xfrm>
                          <a:off x="0" y="0"/>
                          <a:ext cx="3022092" cy="850430"/>
                          <a:chOff x="0" y="0"/>
                          <a:chExt cx="3022092" cy="850430"/>
                        </a:xfrm>
                      </wpg:grpSpPr>
                      <wps:wsp>
                        <wps:cNvPr id="14117" name="Rectangle 14117"/>
                        <wps:cNvSpPr/>
                        <wps:spPr>
                          <a:xfrm>
                            <a:off x="0" y="744703"/>
                            <a:ext cx="2599403" cy="140617"/>
                          </a:xfrm>
                          <a:prstGeom prst="rect">
                            <a:avLst/>
                          </a:prstGeom>
                          <a:ln>
                            <a:noFill/>
                          </a:ln>
                        </wps:spPr>
                        <wps:txbx>
                          <w:txbxContent>
                            <w:p w14:paraId="7F39B008" w14:textId="77777777" w:rsidR="00CC0687" w:rsidRDefault="00CC0687" w:rsidP="00CC0687">
                              <w:pPr>
                                <w:spacing w:after="160"/>
                                <w:ind w:left="0" w:firstLine="0"/>
                              </w:pPr>
                              <w:r>
                                <w:rPr>
                                  <w:i/>
                                  <w:sz w:val="18"/>
                                </w:rPr>
                                <w:t>Figura 3-34 ICMP: Solicitud de enrutador</w:t>
                              </w:r>
                            </w:p>
                          </w:txbxContent>
                        </wps:txbx>
                        <wps:bodyPr horzOverflow="overflow" vert="horz" lIns="0" tIns="0" rIns="0" bIns="0" rtlCol="0">
                          <a:noAutofit/>
                        </wps:bodyPr>
                      </wps:wsp>
                      <pic:pic xmlns:pic="http://schemas.openxmlformats.org/drawingml/2006/picture">
                        <pic:nvPicPr>
                          <pic:cNvPr id="1060586" name="Picture 1060586"/>
                          <pic:cNvPicPr/>
                        </pic:nvPicPr>
                        <pic:blipFill>
                          <a:blip r:embed="rId71"/>
                          <a:stretch>
                            <a:fillRect/>
                          </a:stretch>
                        </pic:blipFill>
                        <pic:spPr>
                          <a:xfrm>
                            <a:off x="10160" y="12446"/>
                            <a:ext cx="2974848" cy="685800"/>
                          </a:xfrm>
                          <a:prstGeom prst="rect">
                            <a:avLst/>
                          </a:prstGeom>
                        </pic:spPr>
                      </pic:pic>
                      <wps:wsp>
                        <wps:cNvPr id="1107181" name="Shape 1107181"/>
                        <wps:cNvSpPr/>
                        <wps:spPr>
                          <a:xfrm>
                            <a:off x="1524" y="0"/>
                            <a:ext cx="3020568" cy="9144"/>
                          </a:xfrm>
                          <a:custGeom>
                            <a:avLst/>
                            <a:gdLst/>
                            <a:ahLst/>
                            <a:cxnLst/>
                            <a:rect l="0" t="0" r="0" b="0"/>
                            <a:pathLst>
                              <a:path w="3020568" h="9144">
                                <a:moveTo>
                                  <a:pt x="0" y="0"/>
                                </a:moveTo>
                                <a:lnTo>
                                  <a:pt x="3020568" y="0"/>
                                </a:lnTo>
                                <a:lnTo>
                                  <a:pt x="30205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182" name="Shape 1107182"/>
                        <wps:cNvSpPr/>
                        <wps:spPr>
                          <a:xfrm>
                            <a:off x="3018282" y="1524"/>
                            <a:ext cx="9144" cy="698754"/>
                          </a:xfrm>
                          <a:custGeom>
                            <a:avLst/>
                            <a:gdLst/>
                            <a:ahLst/>
                            <a:cxnLst/>
                            <a:rect l="0" t="0" r="0" b="0"/>
                            <a:pathLst>
                              <a:path w="9144" h="698754">
                                <a:moveTo>
                                  <a:pt x="0" y="0"/>
                                </a:moveTo>
                                <a:lnTo>
                                  <a:pt x="9144" y="0"/>
                                </a:lnTo>
                                <a:lnTo>
                                  <a:pt x="9144" y="698754"/>
                                </a:lnTo>
                                <a:lnTo>
                                  <a:pt x="0" y="6987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183" name="Shape 1107183"/>
                        <wps:cNvSpPr/>
                        <wps:spPr>
                          <a:xfrm>
                            <a:off x="0" y="696468"/>
                            <a:ext cx="3019806" cy="9144"/>
                          </a:xfrm>
                          <a:custGeom>
                            <a:avLst/>
                            <a:gdLst/>
                            <a:ahLst/>
                            <a:cxnLst/>
                            <a:rect l="0" t="0" r="0" b="0"/>
                            <a:pathLst>
                              <a:path w="3019806" h="9144">
                                <a:moveTo>
                                  <a:pt x="0" y="0"/>
                                </a:moveTo>
                                <a:lnTo>
                                  <a:pt x="3019806" y="0"/>
                                </a:lnTo>
                                <a:lnTo>
                                  <a:pt x="30198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184" name="Shape 1107184"/>
                        <wps:cNvSpPr/>
                        <wps:spPr>
                          <a:xfrm>
                            <a:off x="0" y="0"/>
                            <a:ext cx="9144" cy="697992"/>
                          </a:xfrm>
                          <a:custGeom>
                            <a:avLst/>
                            <a:gdLst/>
                            <a:ahLst/>
                            <a:cxnLst/>
                            <a:rect l="0" t="0" r="0" b="0"/>
                            <a:pathLst>
                              <a:path w="9144" h="697992">
                                <a:moveTo>
                                  <a:pt x="0" y="0"/>
                                </a:moveTo>
                                <a:lnTo>
                                  <a:pt x="9144" y="0"/>
                                </a:lnTo>
                                <a:lnTo>
                                  <a:pt x="9144" y="697992"/>
                                </a:lnTo>
                                <a:lnTo>
                                  <a:pt x="0" y="6979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83150" style="width:237.95pt;height:66.95pt;mso-position-horizontal-relative:char;mso-position-vertical-relative:line" coordsize="30220,8504" o:spid="_x0000_s1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t+v0gQAABUVAAAOAAAAZHJzL2Uyb0RvYy54bWzsWG1v2zYQ/j5g/0HQ&#10;98aSIsuyEacYmjUoMKxBX36ATFOWUIoUSDp29ut3dyRl5aWNkS0LsCZAJIo8Hp873XN31tnbfSei&#10;a65Nq+QyTk+SOOKSqXUrN8v465f3b8o4MraS60ooyZfxDTfx2/Nffznb9QueqUaJNdcRKJFmseuX&#10;cWNtv5hMDGt4V5kT1XMJi7XSXWXhUW8ma13tQHsnJlmSFJOd0uteK8aNgdkLtxifk/665sx+rGvD&#10;bSSWMWCzdNV0XeF1cn5WLTa66puWeRjVE1B0VSvh0EHVRWWraKvbe6q6lmllVG1PmOomqq5bxskG&#10;sCZN7lhzqdW2J1s2i92mH9wErr3jpyerZX9eX+r+c3+lwRO7fgO+oCe0ZV/rDu+AMtqTy24Gl/G9&#10;jRhMniZZlsyzOGKwVk6T/NT7lDXg+HvbWPP7jzdOwrGTW2B2PYSHOXjA/DMPfG6qnpNjzQI8cKWj&#10;dg3Rm6fpLI5k1UGgfoLQqeRG8MhNk3tIenCWWRjw23c9NcvzWXLqIiy4K5vO5zlMkrvSPCngQNA8&#10;WF0tem3sJVddhINlrAEGBVZ1/YexTjSI4MlC4lWq960QbhVnwHkBHI7sfrUnC7PTHI/DuZVa34Dd&#10;jdJ/fQT+1kLtlrHyoxgpDafjahyJDxL8jewJAx0GqzDQVrxTxDGH57etVXVLgA+neWDwIs/P+pYt&#10;4N/HNIzuvdHHuQ+77Fbz2CvpjtLRVfrbtn8D9Osr265a0dobSiXgZgQlr69ahq8VH0bBkRTJtCxC&#10;eIAMHh2lfhq8GuRxN74KfL6lbCXaHt8TegjHHjZkoztsfsBylykuFNt2XFqX+jQXYIGSpml7E0d6&#10;wbsVhzjWH9apCztjNbeswQNrOBhj2gXJsEAoD8AQ83eCOk3SAmIAaJ5meV64A4a4ns/yModcj2mg&#10;KKdlQmngqXFNqBwOGgIsF7XPnwPSZJaWaXjNlCii1E966kBQPJ4D0mmWk7d8PgyegoSZTAvvqXma&#10;EyFHfmJbx398Z4HzUFbWjv0w14QR28swxCzxwwoHoY77UCkOI+D6AKRZxoQDFzvIAF8Uidk7yRsw&#10;HlaFHEsNqkJ9ANkgEe496RtLjowPQuHuhF20HSkW4s2pAABoJ2XWwXaYHHtXSHQDHMIqaDxq4BIl&#10;2q610JGItsNAnyVDID+QV429ERydJeQnXkOGpSqJE0ZvVu+Ejq4rzIn057K46JvKzyKDAJIXpTHp&#10;wf2OrV5lSlsfUuk0eGHcx6nluQuGeTSu74HuAYwO3Q8gGDbRyUraYb+Eno1gUj1x1h7SOZ6OT5TP&#10;/WDoUZ6nQhMRodtwNXrMzgxxIoij2HmapGVWgiJMZ8hU2AyO8L0JhZxLZfNyNn0xijocwM/CwUCM&#10;Bw6OSRKi/7B6m0pO06P0HMT8gS6+gqpwHx98tGBA+MpPduBX4pj9P+MntLf3+UmN8NH8dKm/mBc5&#10;lMpb3ATmzssE+jDsNCheXZCGHyvjDP/M9dMD+Tfqp1f1KEEH628bH5gZ7mOGjnwUlsN9LPbKz5+m&#10;fkJfep+fww/Do+qn4yfFzMNlczaHjwIvxExXxahsEoz/smyO7A4sC/cx24r5kYKvtHxZWtJnKPj2&#10;Ru25/06IH/fGz9QGH75mnv8NAAD//wMAUEsDBAoAAAAAAAAAIQCIj3fVCikAAAopAAAUAAAAZHJz&#10;L21lZGlhL2ltYWdlMS5wbmeJUE5HDQoaCgAAAA1JSERSAAAD0AAAAOEIBgAAACBgXX0AAAABc1JH&#10;QgCuzhzpAAAABGdBTUEAALGPC/xhBQAAAAlwSFlzAAAuIwAALiMBeKU/dgAAKJ9JREFUeF7t3QuU&#10;lOWd5/F/X6vvDYKAceKJnslG15yck00MChFEFJKAREIuYgTxAt4wKixKNIIajzOLs2HMMdEkeEGT&#10;NSYaBe+ICfEyONG46iSzWePtbOIVFeh7d1V3b71d/67n/xQ87YNAA9Xfz5xnzm/aoqq7+u236pn6&#10;Pc8rAAAAAADgw5Uk/6u3p7e37//CDss+d5qyT2Zp39PZp621TZNITW2NprCe7h5NIqWlpZqUu1vv&#10;dul0WpNIqiqlSaSrs0uTSHl5uabs/ZYV3C+GtNCxa3V2dGryjzEJnDF6etzxmeg1p5aSEvcYoWPR&#10;HruVqUpNwB5gj3H75xH4errLnY/tedcq/DtrbWnVJFJbV6sp7m/TPp79u/P+TgEAYeZ83tnp3u+U&#10;lZVpyp7PK7Z/Ph/oPJ1JZzSF/317W7smkeqaak2+mNcC7BnMqAAAAAAAiMAEGgAAAACACH19gF4q&#10;3B9Zd6ZbU/bJjKioNjc1axKpb6jX5LPVvERFZYUmn1ftMI/t1Q0NryZOnRuWPQOY42dna0ihY84e&#10;493d7m+oqrpKk0hLc4smkbr6Ok3A4LDHdWWlW05QVu6qfcElDgH29SJh78sKHvvm79T+3YTuBwCG&#10;Ors0LGGr2qH34THs+5vC5Wv2/VJMDdu+17JL30Lv/7HnMYsCAAAAACACE2gAAAAAACL0dQmocMez&#10;u2snQjtsh3ZXtZq2NmkSaWhs0LQtWxNpa3OPX13t6rJ2x0BPoM4N7OiO17aG1N7u6q32b6CwKmV3&#10;I25qcsf7sOHDNBV8H6Yqa4/dmL8nYGfEnttDvKUM5txsj2Nb+U6EdrZ/7733NImM3H+kpnBlPGZp&#10;EAAMRQOe2815991339UkMmr0KE3+e/DQ1W8K7fCSSTsLM68ZdtkPS3X2LnwCDQAAAABABCbQAAAA&#10;AABEoMK9k7Zs3qLJr6Xa+oYVU+XYumWrppzGYY2a4uoc3s7JpkJrdwlkF26EjpNg7T9QMXpv0/br&#10;ph8FVVTsKQPtkG2XGdgKX8xygnfefkeTyOgxozVtq6O9Q5O/G7197IoKtyNraDdXAMDuF7O7diL0&#10;vj14FYfQjIxT/l6FWRQAAAAAABGYQAMAAAAAEKGvEECF+6Ozu/ulUq6CYWsatpp37rnnahL5xS9+&#10;oUkknXG1wPPOPU9TzhVXXKFJZMTIEZrCQnWRdJd7DC7OPvTYulHCVo5Cu1x7x4ypj9oq0ZL/vkST&#10;yM0336wpZ/OWzZpE1ty7RpPICSecoMln67EcoxhMhctu7DKXzR+443j4fsM1+Tb8boMmkZUrV2rK&#10;Hvdr3XFfWM2zV1X4wx/+oEnk2MnHahKpSrk699y5czWJXH755ZpERo921fDyCrMcAwDgibmiiH0f&#10;vWGDO7fPnDlTk0hLa4smkQXzF2jKWb58uSaRAz52gKYBatvG9GnTNfnn+bFHjtWEvQGfQAMAAAAA&#10;EIEJNAAAAAAAEahw76DCGmyveepCO1vf8b/u0CRy3333aRJZsWKFJpF/+Id/0CQyfbqrbyROP/10&#10;Tf5/KylxPVpbd/V2V6bOBzVQRdWytwvd5hc/d8sPXn31VU0il156qaYcu4SgtNTd1ysvv6JJ5OBD&#10;DtYUZncirkxVagJ2n5hj7t577tUk8rVZX9MkMuOEGZpE7rrrLk3bno9f/uvLmkROPfVUTSJP/dtT&#10;mvxlQldeeaUmkc985jOaRGbNmqXJ38EbAOCz9Wz7Ht6en+3VcOyynSefeFKTyLjx4zSJ/Mu1/6Ip&#10;5/HHH9cksva+tZp89jEWLHAV8LVr3e3vv/9+TSKTj5usCXsDPoEGAAAAACACE2gAAAAAACJQ4d5B&#10;tvqRCO223dPjarCrV6/WJFJXV6dJZM7cOZr82rWtbyReeuklTSIXX3yxprgKbibj7pfqK6xQVdtW&#10;Ru2ulNbiRYs1iUydOlWTyOTJfsXIHn+1tW537wcffFCTyJSpUzSJNDc1axKprq7WxFIEDD67XMfu&#10;WP/oukc1idxwww2aRMaOdTukPvWUq2CH6nuJO395pyaRt956S5PIhRddqCns3Xfe1SQyavQoTQAA&#10;yy7HSYTeC7e3uR25q2vc+48Q+xrxl7/8RVPO4Z8+XJM/H7Dn7TEHjNEk8pMbf6JJZNGiRZpE1qxx&#10;V3GwV2fAnscn0AAAAAAARGACDQAAAABABCbQAAAAAABEYA30TrJrNusb6jX5zjv3PE0iM2a4y5vY&#10;taPd3W5t9bp16zTl3HjjjZpE1qx16yEsu/7aXsaES1ohRtPWJk0iDY0NmsLHt10H+vzzz2sSWXLx&#10;Ek05ds8Ae6k1uw5oxIgRmvy1plZoPSqwyxS+CprDzO4X8O677tgdPXq0Jv8ShbfffrsmkTvvdOuc&#10;C1199dWaRNra3N4DGzZs0CTy3HPPaRKZO3euJpFVq1Zpyn7r5iWcvw8ACNvR98WdHZ2aRFJVKU3+&#10;+5JLLrlEU05jY6MmkYULF2rKfn2Y+/rf//Z3Tdn3V/Xu/ZV9XXnkkUc0iUw8ZqIm7A34BBoAAAAA&#10;gAhMoAEAAAAAiECFeyfZ7fHt1vi2ujp79mxNfgVv+gnTNfmeePwJTTkrV67UJPKbe36jaYDLDZnf&#10;pt0+P3TZKyB0HHvMcbVlyxZN/qWrXnzxRU053T3u7+Dmm27WJDLvtHmawssPtm7ZqsmvPQG7w0CX&#10;KLRVPVuXtufUhx96WJN/eSu77MZWBxP2tcGeq3/5y19qyn4fZe77uP766zX538cFF16gCQBg2ctT&#10;JUKXqLKvAfb8b73815c1iRx22GGa/Pc6iTX3uvP+CTNO0OQLLZ2rKHfL3davX6+JCvfehhkVAAAA&#10;AAARmEADAAAAABCBCvcOsnXThK2chmqwC+Yv0CRy4oknahL5yrSvaPIrgg899JCmHFsHvO9+t9Nr&#10;SOj7sI/BTq1Dz0AVVcseJ1Ym4+qnp512miaR885zu8x/7nOf05Rjj79pX5mmSeSyyy7TJDJu3DhN&#10;WRyW2EvE7NRqd2d94gm39Gb16tWa/N2y7Q6uCXuFhkmTJmnyXyfs390rr7yiSWTFihWaRG699VZN&#10;nNsBYCD2fbxdChOqdsd48403NeUccsghmvwrlRx62KGaCpi3XXZp0GPrH9OUfY041r1GYM/jE2gA&#10;AAAAACIwgQYAAAAAIAIV7l2opblFk0hdfZ0mkR9e90NN/sXVT513qia/Xmt33Us8/fTTmvyLtVdV&#10;ufp4TPU1aqdlDBmh49WyFdXycldjrah0u0Q+/vvHNYl88egvatqW3YXb7uK9aPEiTeFdMGO+V2BX&#10;Cu0Ob6W70ppE1q1bp0nklltu0SRy5513atp22cSyy5dpEjniiCM0+bu29nS73bk3btyoSWT58uWa&#10;sq8Zj/mvGQCAHHvFmoR31RrDns/texz7PsguwxloWeTkY93VSZYsWaJJZMqUKZr8qrZ97zNixAhN&#10;ImvXrtUkMmHiBE3YG/AJNAAAAAAAEZhAAwAAAAAQgQr3Tvrb//ubJpGPH/RxTb6bVt2kSWTDhg2a&#10;RK6//npNIqmUq4XMnj1bU843v/lNTdn/drL7b7baZ6sg9uudna56sjM7DGLfZ+tJCVtRsmLq0rNP&#10;csfh0qVLNYl8+tOf1rStWbNmaRJZuHChJpGJEydqyp6QSlwNKrTzMbA7DHSFBSu0zOC+te4KCTfe&#10;eKMmkQcefEDTtuzyB/tv7M7dtm547YprNfk1vzlz5mgK/10DAOKWM/7nn/9Tk8jnP/95TSIvvfSS&#10;JpFRo0ZpEmlqatKU86lPfUqTyLPPPqtJ5KCDDtJUsKQnsAt37BI5DD4+gQYAAAAAIAITaAAAAAAA&#10;IlDh3kG2+pEI1T/srn929+KTTjpJk8i9a+7V5Lvwggs15Zx11lmaRD51qKuFZNIZTQV1V/Pb7Oj4&#10;8J1kMTRt3bJVk0h9fb0mvz4U8h8v/ocmkZ/+9Kea/OpporPLLSGw9dPFixdrygrsIG+Pb3scsws3&#10;9iT7d1NT4+rVdhfuO+64Q5PIddddp0mkrMzfhXvY8GGaRO6+625N/rKdXnNCv2L5FZr8KzLYnWEB&#10;AE57W7umHLucMbQU0r6Pvv/++zX57+Hb2t37/PHjxmvKueaaazSJjB07VlN2zlBp5gyB9z7DGt3r&#10;Artw7734BBoAAAAAgAhMoAEAAAAAiECFeycNdCH17bE7uNpaam1draaBFe6k3C9m59XQxeAxNNhK&#10;dMLW/kPHcbDeZNhjMnYHYHssZjLu+7J/Bzv6twXsjMK/j3TaHdc7egUDW/NuHNaoaVs7+rcTuj3n&#10;dgCI472vKTXva8zbjNC51r5O2CU5he9RYl4DQo9hK+dVVW7pJe+D9i58Ag0AAAAAQAQm0AAAAAAA&#10;ROjrA1Dh/uhsFcQqKXFVC1sFtLt225qGvX3hbtkd7Tu2k3boIvExdVwMHbb22WtOAfYY846lwO6R&#10;Ax2f9phramrS5O8+bNklDmXlrh71UWriwM6IqUXbqy3U1Lodua3mpmZNIvUN9ZpyYirZ9rXBu+qD&#10;fdU2f48AAKfw6jnd3e59hn1fY99zhN5HfxQ7+t67aat7r9TQ2KAJextmUQAAAAAARGACDQAAAABA&#10;BCbQAAAAAABE6Fs5xRroePbSOomobeVDz27gnw50uSHLrqG2l1mx60jt+jnWPQ9tAx1XoTU69uv2&#10;WLLs34A99hJ2TZFl13iWl7vvI3R71u9j0Jnztr3UWuh8HLNm2t4mYW+3o2vudnRvDAAYiuz7h4R9&#10;DxFz3g6da+05217SKmHfy7S2tGrKPkbKPYb3WhLY04L3PnsvfhsAAAAAAERgAg0AAAAAQIS+okCx&#10;Vrht3Tqmah2q0O3K7ewBAAAAIFbsErmBLp3YL7QEFPH4BBoAAAAAgAhMoAEAAAAAiFDUFe6W5hZN&#10;InX1dZr83YjtLnjprrQmkc5OtzOf/bfBHbUBAAAAYFcbaCVqYBfvLZu3aBIZNnyYJp/dJby2rlYT&#10;PgyfQAMAAAAAEIEJNAAAAAAAEYqqwm0r2ImKygpNfm3b8i5kbhTeVz97nwAAAAAwmOyu3KEdua3N&#10;H2zWJDJ8v+Ga8FHxCTQAAAAAABGYQAMAAAAAEKGod+Fu2tqkyd99rr7OXVi8ucVdcNxqqG/QlL2f&#10;Znc/ZaUfXpMAAAAAgF2hu8dVtgtVV1VrEmnvaNck0tPToymsvc3dvrrG3Q8GxifQAAAAAABEYAIN&#10;AAAAAECEoqpwZ38OTTklpe5q4rU17uLgmzZt0iRSU1ujSaSzo1OTSKoqpcnfwbusjAo3AAAAgMFh&#10;5zSFWltaNYk0NLglqN3drvbd1dWlSaSyslJTVvhuMQA+gQYAAAAAIAITaAAAAAAAIhR1hTuTcdVr&#10;W8nu6Ta70gWqC/a+BqpNAAAAAMDu0tbapinH1rDLK8o1iZSWus9G7b+pqq7ShF2BT6ABAAAAAIjA&#10;BBoAAAAAgAhFVeFOd6U15VRUVmgKX2Tc7rBtKxC25t3R0aFJpKqKCgQAAACAwVFa5n/maa8cZOvc&#10;dXV1mkRa29zu3KGlqSxZ/Wj4BBoAAAAAgAhMoAEAAAAAiMAEGgAAAACACEW1Bnogdlv3nh5zGSuj&#10;tcWtFaitq9UEAAAAAHuGXaucCK1jLisv0+TPd+wlrWpqazT5ez4VrrNGGM8UAAAAAAARmEADAAAA&#10;ABBhyFe4Q9u3h74OACg+9pIgiVRVSpPPXi6xvNxd+jCTcZdEtJdQtLoz3ZpyvKqdqdGVlLjXHO/1&#10;x7xSt7YW95Kjrs4uTTmVKXeZlp1i3+0M9NIecTv7+7TvK0K/fwDYLcz5qqzMva4sX75ck/+6YudE&#10;9rXL3iaxbNkyTVnmPwVr37Hn1yLAJ9AAAAAAAERgAg0AAAAAQAQm0ACAIS+pbNuR1HP7R1In7h9J&#10;Pbd/JPXq/mG/7kkqbTqSyrYdVlKD6x/pdDo/rN7e3vxIpbLfp45ilFS27QhJqoT9w/7O7Nft6O7O&#10;/vf+YW5fOJJKdv8Isb/Liors715HUvPvHwCA4sMEGgAAAACACEygAQAAAACIwAQaAIACyc6k/SNU&#10;JU527u4ftubt1YFNZbi1pdUbtlpshR7PVsaTXVT7R0d7R34ULVOFt8+vfR5spdpW4u2wtxlo2H9j&#10;ZdLZY0KHJ9lxVkeyC27/AAAUHybQAAAAAABEYAINAAAAAEAEJtAAgCGvt6fXGzE1XLsTtq1db68S&#10;nIzaulpvhGrCVqjmbf9tVXVVfhQNU9nuq22bKrytbdvqdJC9r4FE3M5W+21t37K/GwBA8eHsDgAA&#10;AABABCbQAAAAAABEYAINAECB8ory/LDVbrsDdKg+3Nbalh/BXZuz7H+zwyopKcmPdFc6P+z3Eap5&#10;79Psc5sdtgpvdyMPsc+JrX+HfpfJ6OjoyA/77y1bl6+oqMgPe78AgOLGBBoAAAAAgAhMoAEAAAAA&#10;iMAEGgAw5NlacGE12FaAQ7tzb9m8JT9stddWwQvZ+7JVbct+TxWV2fvUYSvNQ3nXZ69qbXbRts+J&#10;fa7s82m/ngxbz+7pyd6nDlvztux92dsDAIobE2gAAAAAACIwgQYAAAAAIAITaADAkNfR3uENy6tX&#10;Jw1rHXbn5cbGxvywVeutW7bmh60YJ8NWgG2VOPR9eMz92N25i4b5+fqGZb7uVafN7yaktaU1Pza9&#10;u8kblq3e2925Q3p7s8eBDgBAcWMCDQAAAABABCbQAAAAAABEYAINAAAAAECEvpVCvT3Fv2intNT9&#10;/wrsZSaStWv9knVo/UJfBwAUH3vOT9jzfldnlyaRylSlpvDXOzs6NYnMnTtXk8j8+fM15Rx55JGa&#10;ROrq6zSFX3+Sdbv9nnrqKU0if/7znzWJXLToIk37uMJ3JYGXYbvuO1lzvj2bP9isSeT111/XJPLc&#10;c89pyvnGN76hSaShsUFT3GPY9erJZbAAYNCY86W9xOLy5cs1ZU+h5hKJdk6UyWQ0+bdJLFu2TFOW&#10;+U99lw1U3uUT7Xk7cM4uFnwCDQAAAABABCbQAAAAAABE6PuAnQp3DhVuAIPF1nwTqaqUJr+qW1tX&#10;q8nXd1kk1TisUZNfrSq8pE5yiaTtCdWxWppbNPkV44/yGM1NzZpE6hvqNYUf256D02n/8kyhurR9&#10;DkNf/yjaWts0idTU1mjy2e+3q8tVu7/97W9rEjn77LM15YwfP16TSHVNtSb/e6+sdD+rfS363H/7&#10;nCaRhx56SJPIqNGjNOV0Z7o1+a+D9vfmVfCM0HFof9ZEzH2FZNKuPphcMirPf4hgHTBUo7dCx9ic&#10;U+ZoyjnnnHM0iYwbP06T/xxa9ljnPQOAPcacL6lwD44de6UDAAAAAGCIYgINAAAAAECEvg/Ye6lw&#10;96HCDWBPsTVRWw2dOGGiJpGLL75Yk8i06dM0+bsEz5w5U5PIGWecoSmnttbVcK+88kpNIvPmzdMk&#10;ctbZZ2nK3r7G3f7pp5/WJHL4pw/XJHLy7JM15Rx//PGaRE47/TRNvpO+dZImv+J8zDHHaBK55JJL&#10;NImsWrVKU06m21XObr3lVk0ic091O15b9993vyaRGV+docl3yrdP0ZRjH9NWg19/ze3ifNVVV2nK&#10;fh+r3fdx7jnnahL505/+pEnk/PPP15Rjf1e2Bhfa9fme39yjSeS1117TJLJo8SJNIuseWacp50tf&#10;/pImkfIyV5G2z6H105/8VJPImfPP1CSyds1aTSInzjxRU05Vyu06bXeyvvbaazWJ7L///ppEvv71&#10;r2sSqatzSwNu//ntmkSWXW6qg1lz5ri69QUXXKBJ5MGHHtQkctzk4zT51cPDD3fH6/D9hmsSeWz9&#10;Y5pybrnlFk0iP//FzzUNwLxz6u7e/t8vAOx25lxEhXtw8Ak0AAAAAAARmEADAAAAABCh7wN2Ktw5&#10;VLgB7A1snfvkk11FeuHChZoKaqnDXS11/vz5mvzaayKVcrtRT5gwQZPI6tWrNYnMPnm2JpEf/M8f&#10;aBJ59dVXNfnV3MLHsDtNT5zo6ufl5a4+/K1vfUuTX/m1FfObb75Zk8hdd9+lKeeNv7+hSeTjB31c&#10;k8hfX/qrJpFNmzZp8ndU/ven/12TyBFfOEJT9jm41T0HibVrXWX57t/crUnkvHPP0yQyYsQITSJL&#10;ly7VJPLCCy9oEhn/RbfTtq1BJ6afMF2Tz+4sbV+7xo1zP8f3v/99TX713e4AnrA7nre3tWsSqa52&#10;u35PmjRJk8itt7oquq0l/+Mn/1GTyMMPPawpZ8rUKZpEVv3MVd8fffRRTSJ3/upOTdnf/zfd77+i&#10;wlXUbW3afq8Juwv4A/c/oEnky1/5sia/vj5jhqvqv/GGO14aG92O9fbnSxx44IGaRJ577jlNIgcd&#10;dJCmLPN2wL5P2JmdyAFgp5hZHBXuwcFZHgAAAACACEygAQAAAACI0PcBOxXuHCrcAAaLrUAlQrsw&#10;2x2ybV3a7q6cSbsK1imnuN2kbU5UVrrdpO2/t+dE+9hPPvmkJpHJx03W5N9++jS/hvzd735Xk185&#10;ts480+3uPHXqVE1+nffqq6/WtG1N3FbZyyvMztLmebjnHrdj9e9//3tNItf/6HpNfk24s7NTU85+&#10;I/bTJPKX//MXTX51vrm5WZP/3Nrf5RGfdzXxa665RlPOscceqym8c/PWLVs1iXzsYx/TJPL8889r&#10;EjnkkEM0bXs/9rWspaVFk8isWbM0ifzoRz/SJPLJ//JJTSK33+Z2xbaV5pX/ulJTTkuzu9902h0/&#10;I0a6ivuWzVs0iZx66qmaRE47ze3UbndIL6yJX3rppZpEnnnmGU1+/TBV5ZYozDvV/d1Mm+Z2rP/G&#10;N92SAbtUIjF27FhN2Z9xpfsZjzrqKE3Z9wOm4hjcbXsI1RgB7AXMOYcK9+AwPzUAAAAAAAhhAg0A&#10;AAAAQIS+D9ipcOdQ4Qawp9g6qa2Gfmmqq1pfeOGFmkSOO+44TX6N+ctfcrsSL1iwQFPOJz7xCU1+&#10;LbWjo0NTljnd/X6Dqz5POtbt1Gy/19mz3a7diZkzZ2oS+dZJbrdlW5f+6le/qsmvNX/2s5/VJLJm&#10;zRpNImeccYamnK1NrtZ88my3S/n117t69q9+9StNIuecc44m/7XAVsY7Os1zkLX/yP01iTz++OOa&#10;RA77r4dpEnn1Fbcz+ScOds+trTT/8Ic/1OT/fAn7O7S1O1uJsxXu4fu53dbff+99Tf7XC3V2uGr6&#10;j3/8Y00ihx56qCZ/J2vr2hVut/VLll6iSWTkiJGact57/z1NvsoKV2vfuHGjJpErrrhCk8jixYs1&#10;+ZX/9evXa8qxO8Xf8cs7NIm0tbZpEqmprdEk8v2r3C7lDQ0NmkQuuPACTduaeaI7di+4wN3umElu&#10;l/MoQ6jGCGAvYM45VLgHh/mpAQAAAABACBNoAAAAAAAi9H3AToU7hwo3gD3F7n5dUemqxafNc7sU&#10;n3yyqysfP+V4Tb4JR0/QJHLZZZdpyrE7RYd21W7a2qRJ5IUXXtAkMmXKFE0iH3zwgSaR008/XVPO&#10;RRddpEnkC2O/oMl31JGuPm537ba7MHd1dmnKft8p930n3nrzLU0iP/jBDzSJ1NbWahL55CfdbtLv&#10;vPOOJpGzzz5bk0hNjav89ha8DNodtuvq6jT5dXn7XNnHtq8Zdpdy+9iJ6Se4/2Zfc+zvo73dVd8b&#10;Gl0V+eW/vqxJ5MADD9SUfeyCCt6vf/1rTdnn7S33vC1atEiTeLtz2+fkd7/7nSaRP/7xj5r8Snyi&#10;cVijpnC1z379pJNO0iRy/vnnaxI5esLRmkQeefgRTTlXXnmlJpEHHnhAk19f72h3NXy73GH6dPc8&#10;2+e80GGHunq+rYyHjuPCXbz7BXfnBoDdwbx8UeEeHHwCDQAAAABABCbQAAAAAABE6PuAnQp3DhVu&#10;AHtKqMJ95hlnavIr2HZ35yeffFKTyLGTj9Uk8tj6xzTl2Dqw3Qk7nXGPbavTzz//vCaRI486UpN/&#10;DrXfX6Kz0+36fNttt2kSefbZZzWJHHOM29X4jjvcjsqvvfaaJpHXX39dk8jll1+uKWe/EftpEll4&#10;3kJNIkcf7SrAkye7ivqo0aM0iax/1O3uPNBzZSvy9uf97lJXOd+61e2Q/eMb3A7Xv33st5pEpk6d&#10;qknk7rvv1pRjK+sx5pwyR5PI/PnzNYlMmOhq+09vfFpTjt15+7bb3e8jxjN/eEaTyNgjx2oS2fhv&#10;bkfthN1d3B6Lxx3vdhm3z+G0r0zT5O+w/rVZX9MksvmDzZpyRowcoSn7GE+4xxg71n1f9hg7apxb&#10;JvD8/3bH8eGHH65J5M0339SUY49LW18fM2aMJn85ga2MV1VVacriLQOAwUSFe9DxCTQAAAAAABGY&#10;QAMAAAAAEIEJNAAAAAAAEfoa6qyBzmENNIDBkkm7dUeJ8nJ3eSS7duidt90lmM480603XrdunSaR&#10;efPmafLXYk6aNElTzgEHHKBJZPz48ZpENm92603rG+o1ifzut24dqL3sVWeHW+ds/21i4UK3Jvmu&#10;u+/SJHLG6W6ta3V1tSZ/jfDEiRM1iSxevFiTyKpVqzTl2HVa9jJaN9xwgyaRtrY2TSLPPOPW8tp1&#10;udbRX3TrpxM33XSTJv95a21t1eSvQ7/mn67RJHL2We5yVfZSYFdddZWmHPs7qKo2a2gt8+r88MMP&#10;axJ58cUXNYksWbJEk3+JqMSv73KXsbJKzEHWax7k4iUXaxL55//xz5pEHnzgQU0iJ554oqacTLc7&#10;lidOcL/DW265RZP/HC5YsECTyIwZbh34rK/P0rStl/7vS5pEvve972nyjzF7ebQVK1ZoEhk3bpwm&#10;//XcrlVP2EtXrb7NZfu3ai9jxvsHAHsF8zrBGujBwSfQAAAAAABEYAINAAAAAECEvg/YqXDnUMEC&#10;AOwutvaW8KpvRlurq5/X1NZoEmltcfVxe5mu9evdpbnq6us0Fa/uTLcmv36YSqU0ZQVetu1zO2uW&#10;XxlfuXKlJpFDDztUU1aglhiqMYYuSQcAu4U5R1HhHhzbf/UGAAAAAAAeJtAAAAAAAETo+4CdCncO&#10;FW4AwGCxu5lXVLiqb0wl7p7f3KNJ5PXXX9ckctGiizQNbfY1/P3339cksmnTJk0iGzdu1JRjdzC3&#10;1fkQ+/tLVZn6OAAMJvM6QYV7cPAJNAAAAAAAEZhAAwAAAAAQoe8DdircOVS4AQB7k0za1etsNc++&#10;LjVtbdIk0tDYoGnf1tHeoSmnsrJSk/967ol4qbb329npKtiJxmGNmvydvsvK3fNutbe1axKprqnW&#10;BACDjAr3oOMTaAAAAAAAIjCBBgAAAAAgAhNoAAD2hKTu1j+M1pbW/CivKM+PpLbdP1qaW/IjqW33&#10;j2JRVV3ljaQm2D/6qoE60ul0fiR19/4RYu8zqWzbYdn7DUmqkv3DE/i9AgCKAxNoAAAAAAAiMIEG&#10;AAAAACACE2gAAPaA1tbW/LBSqVR+JDs99w/L1odtnXuoqaisyA9bd0+upNE/kh21+0dXZ1d+FLIV&#10;8PLy7P3o8Jh6dug2MfVvAMC+iwk0AAAAAAARmEADAAAAABCBCTQAAIOgp7vHG7V1tflh2SpyR0dH&#10;fljVNdX5UVdflx/FoqM9+zObke5K54etZ4fYHcvLysvyozJVmR+Fvw/7vNthZTKZ/CgtLc0Pq6Qk&#10;+7g6AADFhwk0AAAAAAARmEADAAAAABCBCTQAAIOgtKzUG9bmDzbnhzV8v+H5YavLba1t+RHaqXtf&#10;VlVd5Q2727atZ9tdsXd0DPT7sOzz7tW2k4Z2/zBCu3MDAIoDE2gAAAAAACIwgQYAAAAAIAITaAAA&#10;AAAAIjCBBgBgD8ikM/lh1zqH2LW/NbU1+WEvaVU0CtYrd2e6tzs8dk1yzCh4DLvW2erp6cmP0Jpp&#10;ezks7zEAAEWHCTQAAAAAABGYQAMAAAAAEGFITqDt5T9KSkryw0qn0/kBAMCuVl5Rnh8oYGvQ2VFW&#10;Xrbd4d1uR9l/mx22Im95jxcQqnYDwC5RsOTEY85jveZ/7Bwnk8nkRyqVyg+7RAXxONMDAAAAABCB&#10;CTQAAAAAABH6ekq9Pb2FZYCikFS0+40ePVqTSHNLsyZfZ0enJpFUVUpTgaJ8pgAAAADsE8xKk67O&#10;Lk0i9fX1mkSWLl2qSaSqqkpT9vZd7vb2652dbh6UWLZsmaYs83h9VxtQ3rIVO0cyty9GfAINAAAA&#10;AEAEJtAAAAAAAEQoqgq3rTAkKlOVmkRKS93/r8Derru7W5NIWZnbYdPbFXUIVRIAAAAA7D26M26+&#10;krBXBcjO4zT5X7/yiis1iVRUVGgS2bp1q6bsXKnSzZXsPChBhTuMT6ABAAAAAIjABBoAAAAAgAhF&#10;VeEeiK1w24uFh2oIHe0dmkSqqt0Odfb2AAAAALA72SWnCVvJtnVpO9+57l+v0+TvsG3nQa2trZqo&#10;cO8IPoEGAAAAACACE2gAAAAAACIUVYXb1q4TLS0tmkQOPvhgTSLNLc2a/J3rSkq33zcIVhUAAAAA&#10;YA/JpDOaREaMGKFJ5Dvf+Y4mkffee0+TyMiRIzWJ7L///ppEtmzZoimHCncYs0EAAAAAACIwgQYA&#10;AAAAIEJRVbgHYnels8rLyjWJZLpdBcKqqa7RJNLW3qYJAAAAAPacVGVKk0hnl9tt++rvX61JZMyY&#10;MZpE3njjDU3+7tyVlZWacqhwh/EJNAAAAAAAEZhAAwAAAAAQoagq3OmutKYce5FxewHysnJ3ofDW&#10;FncB8dq6Wk2+7132PU0iqZSrSQAAAADA7lRYr7bzGrtM1Vay7ZzFXpnI/tvGxkZNIl1dXZpyqHCH&#10;8Qk0AAAAAAARmEADAAAAABCBCTQAAAAAABGKagJdUVnhjWQdQP9I1j33DytZH9A/rOam5vyoq6vL&#10;DwAAAAAYLOl0Ojh6enryo6SkJD/sPMhKLmnVP5K10f0D8fgEGgAAAACACEygAQAAAACIUNQTaFtp&#10;CCkvL8+P5DJY/aO+oT4/QhUIAAAAANident7vZFcuqp/JJel6h+2wm1vY5esNjU15Yf9euFj9F2K&#10;SoedI9n79Zjbt7e150cx4hNoAAAAAAAiMIEGAAAAACBCcU2ge/1RWVmZH1ZnR2d+WHYH757unvyw&#10;VQcAAAAAKCZ2vpMMOxeycyQrNKfy5mB2flYk+AQaAAAAAIAITKABAAAAAIiQ7JUmvT3JVmtDh60Z&#10;pKpSmnzZ50STyM9+9jNNIm+//bYmAAAAANj3jRkzRlPO/PnzNWUnjKV9U8ZtxMypihGfQAMAAAAA&#10;EIEJNAAAAAAAEYZkhTskuTh4P7vL3Ntvudr2mAP8egMAAAAA7MvsfCdh5zyhOdJQxSfQAAAAAABE&#10;YAINAAAAAECEoqpw252zE6Ed4+zt7G062js0iVRVV2nyJRcTBwAAAIBiUVoW/lw1NEcKzamsmNvs&#10;a/gEGgAAAACACEygAQAAAACIUFQV7kw6oymnvKJck2+oXvQbAAAAAHaFmDmVnZ+F5mb7Gj6BBgAA&#10;AAAgAhNoAAAAAAAiFFWFWwp/isBGb3Yn7eCOc+a+MhlXPSgrK9MEAAAAAPu+7u5uTTnl5aZuvYvm&#10;VKH72dfwCTQAAAAAABGYQAMAAAAAEIEJNAAAAAAAEYprDXSB7ozr8peVf/jaZXt7u+6ZS10BAAAA&#10;GCrsJarseugdnVPF3H5fwyfQAAAAAABEYAINAAAAAECEoq5wAwAAAACwq/AJNAAAAAAAEZhAAwAA&#10;AAAQgQk0AAAAAAARmEADAAAAABCBCTQAAAAAABGYQAMAAAAAEIEJNAAAAAAAEZhAAwAAAAAQgQk0&#10;AAAAAAARmEADAAAAABCBCTQAAAAAABGYQAMAAAAAEIEJNAAAAAAAEZhAAwAAAAAQgQk0AAAAAAAR&#10;mEADAAAAABCBCTQAAAAAABGYQAMAAAAAEIEJNAAAAAAAEZhAAwAAAAAQgQk0AAAAAAARmEADAAAA&#10;ABCBCTQAAAAAAB9K5P8DNUq1rRq9EjIAAAAASUVORK5CYIJQSwMEFAAGAAgAAAAhAICwCZ7dAAAA&#10;BQEAAA8AAABkcnMvZG93bnJldi54bWxMj0FLw0AQhe+C/2EZwZvdxFi1MZtSinoqgq0g3qbJNAnN&#10;zobsNkn/vaMXvTwY3uO9b7LlZFs1UO8bxwbiWQSKuHBlw5WBj93LzSMoH5BLbB2TgTN5WOaXFxmm&#10;pRv5nYZtqJSUsE/RQB1Cl2rti5os+pnriMU7uN5ikLOvdNnjKOW21bdRdK8tNiwLNXa0rqk4bk/W&#10;wOuI4yqJn4fN8bA+f+3mb5+bmIy5vppWT6ACTeEvDD/4gg65MO3diUuvWgPySPhV8e4e5gtQewkl&#10;yQJ0nun/9Pk3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S&#10;36/SBAAAFRUAAA4AAAAAAAAAAAAAAAAAOgIAAGRycy9lMm9Eb2MueG1sUEsBAi0ACgAAAAAAAAAh&#10;AIiPd9UKKQAACikAABQAAAAAAAAAAAAAAAAAOAcAAGRycy9tZWRpYS9pbWFnZTEucG5nUEsBAi0A&#10;FAAGAAgAAAAhAICwCZ7dAAAABQEAAA8AAAAAAAAAAAAAAAAAdDAAAGRycy9kb3ducmV2LnhtbFBL&#10;AQItABQABgAIAAAAIQCqJg6+vAAAACEBAAAZAAAAAAAAAAAAAAAAAH4xAABkcnMvX3JlbHMvZTJv&#10;RG9jLnhtbC5yZWxzUEsFBgAAAAAGAAYAfAEAAHEyAAAAAA==&#10;" w14:anchorId="55EBF1BC">
                <v:rect id="Rectangle 14117" style="position:absolute;top:7447;width:25994;height:1406;visibility:visible;mso-wrap-style:square;v-text-anchor:top" o:spid="_x0000_s18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WTxgAAAN4AAAAPAAAAZHJzL2Rvd25yZXYueG1sRE9La8JA&#10;EL4X+h+WKfTWbFKKjdFVpCp69FFIvQ3ZaRKanQ3Z1cT++q5Q8DYf33Om88E04kKdqy0rSKIYBHFh&#10;dc2lgs/j+iUF4TyyxsYyKbiSg/ns8WGKmbY97+ly8KUIIewyVFB532ZSuqIigy6yLXHgvm1n0AfY&#10;lVJ32Idw08jXOB5JgzWHhgpb+qio+DmcjYJN2i6+tva3L5vVaZPv8vHyOPZKPT8NiwkIT4O/i//d&#10;Wx3mvyXJO9zeCTfI2R8AAAD//wMAUEsBAi0AFAAGAAgAAAAhANvh9svuAAAAhQEAABMAAAAAAAAA&#10;AAAAAAAAAAAAAFtDb250ZW50X1R5cGVzXS54bWxQSwECLQAUAAYACAAAACEAWvQsW78AAAAVAQAA&#10;CwAAAAAAAAAAAAAAAAAfAQAAX3JlbHMvLnJlbHNQSwECLQAUAAYACAAAACEAS53Fk8YAAADeAAAA&#10;DwAAAAAAAAAAAAAAAAAHAgAAZHJzL2Rvd25yZXYueG1sUEsFBgAAAAADAAMAtwAAAPoCAAAAAA==&#10;">
                  <v:textbox inset="0,0,0,0">
                    <w:txbxContent>
                      <w:p w:rsidR="00CC0687" w:rsidP="00CC0687" w:rsidRDefault="00CC0687" w14:paraId="7F39B008" w14:textId="77777777">
                        <w:pPr>
                          <w:spacing w:after="160"/>
                          <w:ind w:left="0" w:firstLine="0"/>
                        </w:pPr>
                        <w:r>
                          <w:rPr>
                            <w:i/>
                            <w:sz w:val="18"/>
                            <w:lang w:val="Spanish"/>
                          </w:rPr>
                          <w:t>Figura 3-34 ICMP: Solicitud de enrutador</w:t>
                        </w:r>
                      </w:p>
                    </w:txbxContent>
                  </v:textbox>
                </v:rect>
                <v:shape id="Picture 1060586" style="position:absolute;left:101;top:124;width:29749;height:6858;visibility:visible;mso-wrap-style:square" o:spid="_x0000_s186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yyTwwAAAOAAAAAPAAAAZHJzL2Rvd25yZXYueG1sRE9da8Iw&#10;FH0f7D+EO/BtJhMspTPKFATxYUyt75fm2pY1N7WJtv33y0Dw8XC+F6vBNuJOna8da/iYKhDEhTM1&#10;lxry0/Y9BeEDssHGMWkYycNq+fqywMy4ng90P4ZSxBD2GWqoQmgzKX1RkUU/dS1x5C6usxgi7Epp&#10;OuxjuG3kTKlEWqw5NlTY0qai4vd4sxpsfzG7/fU7X9O5Tse1Gn+uh43Wk7fh6xNEoCE8xQ/3zsT5&#10;KlHzNIH/QxGBXP4BAAD//wMAUEsBAi0AFAAGAAgAAAAhANvh9svuAAAAhQEAABMAAAAAAAAAAAAA&#10;AAAAAAAAAFtDb250ZW50X1R5cGVzXS54bWxQSwECLQAUAAYACAAAACEAWvQsW78AAAAVAQAACwAA&#10;AAAAAAAAAAAAAAAfAQAAX3JlbHMvLnJlbHNQSwECLQAUAAYACAAAACEAGD8sk8MAAADgAAAADwAA&#10;AAAAAAAAAAAAAAAHAgAAZHJzL2Rvd25yZXYueG1sUEsFBgAAAAADAAMAtwAAAPcCAAAAAA==&#10;">
                  <v:imagedata o:title="" r:id="rId72"/>
                </v:shape>
                <v:shape id="Shape 1107181" style="position:absolute;left:15;width:30205;height:91;visibility:visible;mso-wrap-style:square;v-text-anchor:top" coordsize="3020568,9144" o:spid="_x0000_s1865" fillcolor="black" stroked="f" strokeweight="0" path="m,l30205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iVCxwAAAOAAAAAPAAAAZHJzL2Rvd25yZXYueG1sRE/LasJA&#10;FN0X+g/DLXSnk1TrIzpKW1AE7aJaqMtr5jZJm7kTMhMT/94pCF0eznu+7EwpzlS7wrKCuB+BIE6t&#10;LjhT8HlY9SYgnEfWWFomBRdysFzc380x0bblDzrvfSZCCLsEFeTeV4mULs3JoOvbijhw37Y26AOs&#10;M6lrbEO4KeVTFI2kwYJDQ44VveWU/u4bo6D52W7Xbfo1OE6bzfvrzg35+TRU6vGhe5mB8NT5f/HN&#10;vdFhfhyN40kMf4cCArm4AgAA//8DAFBLAQItABQABgAIAAAAIQDb4fbL7gAAAIUBAAATAAAAAAAA&#10;AAAAAAAAAAAAAABbQ29udGVudF9UeXBlc10ueG1sUEsBAi0AFAAGAAgAAAAhAFr0LFu/AAAAFQEA&#10;AAsAAAAAAAAAAAAAAAAAHwEAAF9yZWxzLy5yZWxzUEsBAi0AFAAGAAgAAAAhANfSJULHAAAA4AAA&#10;AA8AAAAAAAAAAAAAAAAABwIAAGRycy9kb3ducmV2LnhtbFBLBQYAAAAAAwADALcAAAD7AgAAAAA=&#10;">
                  <v:stroke miterlimit="83231f" joinstyle="miter"/>
                  <v:path textboxrect="0,0,3020568,9144" arrowok="t"/>
                </v:shape>
                <v:shape id="Shape 1107182" style="position:absolute;left:30182;top:15;width:92;height:6987;visibility:visible;mso-wrap-style:square;v-text-anchor:top" coordsize="9144,698754" o:spid="_x0000_s1866" fillcolor="black" stroked="f" strokeweight="0" path="m,l9144,r,698754l,6987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1nxwAAAOAAAAAPAAAAZHJzL2Rvd25yZXYueG1sRE/LSsNA&#10;FN0L/YfhFtzZSYKaNnZaxCK4ULSvhbtL5jZJm7mTzoxN/HtHEFweznu+HEwrLuR8Y1lBOklAEJdW&#10;N1wp2G2fb6YgfEDW2FomBd/kYbkYXc2x0LbnNV02oRIxhH2BCuoQukJKX9Zk0E9sRxy5g3UGQ4Su&#10;ktphH8NNK7MkuZcGG44NNXb0VFN52nwZBf3scH7j271dZU3++nH3fsw/3Vap6/Hw+AAi0BD+xX/u&#10;Fx3np0meTjP4PRQRyMUPAAAA//8DAFBLAQItABQABgAIAAAAIQDb4fbL7gAAAIUBAAATAAAAAAAA&#10;AAAAAAAAAAAAAABbQ29udGVudF9UeXBlc10ueG1sUEsBAi0AFAAGAAgAAAAhAFr0LFu/AAAAFQEA&#10;AAsAAAAAAAAAAAAAAAAAHwEAAF9yZWxzLy5yZWxzUEsBAi0AFAAGAAgAAAAhALNp3WfHAAAA4AAA&#10;AA8AAAAAAAAAAAAAAAAABwIAAGRycy9kb3ducmV2LnhtbFBLBQYAAAAAAwADALcAAAD7AgAAAAA=&#10;">
                  <v:stroke miterlimit="83231f" joinstyle="miter"/>
                  <v:path textboxrect="0,0,9144,698754" arrowok="t"/>
                </v:shape>
                <v:shape id="Shape 1107183" style="position:absolute;top:6964;width:30198;height:92;visibility:visible;mso-wrap-style:square;v-text-anchor:top" coordsize="3019806,9144" o:spid="_x0000_s1867" fillcolor="black" stroked="f" strokeweight="0" path="m,l30198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b/vwwAAAOAAAAAPAAAAZHJzL2Rvd25yZXYueG1sRE9NS8NA&#10;EL0L/odlBG92kwimxG6LKErFU6veh+w0m5qdCbvbJv57VxA8Pt73ajP7QZ0pxF7YQLkoQBG3Ynvu&#10;DHy8P98sQcWEbHEQJgPfFGGzvrxYYWNl4h2d96lTOYRjgwZcSmOjdWwdeYwLGYkzd5DgMWUYOm0D&#10;TjncD7oqijvtsefc4HCkR0ft1/7kDUyn4+drmF8qqZ5kuxvK2r1Jbcz11fxwDyrRnP7Ff+6tzfPL&#10;oi6Xt/B7KCPQ6x8AAAD//wMAUEsBAi0AFAAGAAgAAAAhANvh9svuAAAAhQEAABMAAAAAAAAAAAAA&#10;AAAAAAAAAFtDb250ZW50X1R5cGVzXS54bWxQSwECLQAUAAYACAAAACEAWvQsW78AAAAVAQAACwAA&#10;AAAAAAAAAAAAAAAfAQAAX3JlbHMvLnJlbHNQSwECLQAUAAYACAAAACEATjW/78MAAADgAAAADwAA&#10;AAAAAAAAAAAAAAAHAgAAZHJzL2Rvd25yZXYueG1sUEsFBgAAAAADAAMAtwAAAPcCAAAAAA==&#10;">
                  <v:stroke miterlimit="83231f" joinstyle="miter"/>
                  <v:path textboxrect="0,0,3019806,9144" arrowok="t"/>
                </v:shape>
                <v:shape id="Shape 1107184" style="position:absolute;width:91;height:6979;visibility:visible;mso-wrap-style:square;v-text-anchor:top" coordsize="9144,697992" o:spid="_x0000_s1868" fillcolor="black" stroked="f" strokeweight="0" path="m,l9144,r,697992l,6979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SRDxQAAAOAAAAAPAAAAZHJzL2Rvd25yZXYueG1sRE/dasIw&#10;FL4f+A7hCN6MmXbILJ1RSnGgKINpH+DQnLWdzUltota3N4PBLj++/8VqMK24Uu8aywriaQSCuLS6&#10;4UpBcfx4SUA4j6yxtUwK7uRgtRw9LTDV9sZfdD34SoQQdikqqL3vUildWZNBN7UdceC+bW/QB9hX&#10;Uvd4C+Gmla9R9CYNNhwaauwor6k8HS5GQY7b83qd7LvPn+yyK/Ln2b7IrFKT8ZC9g/A0+H/xn3uj&#10;w/w4msfJDH4PBQRy+QAAAP//AwBQSwECLQAUAAYACAAAACEA2+H2y+4AAACFAQAAEwAAAAAAAAAA&#10;AAAAAAAAAAAAW0NvbnRlbnRfVHlwZXNdLnhtbFBLAQItABQABgAIAAAAIQBa9CxbvwAAABUBAAAL&#10;AAAAAAAAAAAAAAAAAB8BAABfcmVscy8ucmVsc1BLAQItABQABgAIAAAAIQBXSSRDxQAAAOAAAAAP&#10;AAAAAAAAAAAAAAAAAAcCAABkcnMvZG93bnJldi54bWxQSwUGAAAAAAMAAwC3AAAA+QIAAAAA&#10;">
                  <v:stroke miterlimit="83231f" joinstyle="miter"/>
                  <v:path textboxrect="0,0,9144,697992" arrowok="t"/>
                </v:shape>
                <w10:anchorlock/>
              </v:group>
            </w:pict>
          </mc:Fallback>
        </mc:AlternateContent>
      </w:r>
    </w:p>
    <w:p w14:paraId="10F38104" w14:textId="77777777" w:rsidR="00CC0687" w:rsidRDefault="00CC0687" w:rsidP="00CC0687">
      <w:pPr>
        <w:spacing w:after="0"/>
        <w:ind w:left="1450" w:right="12"/>
      </w:pPr>
      <w:r>
        <w:t xml:space="preserve">Dónde: </w:t>
      </w:r>
    </w:p>
    <w:tbl>
      <w:tblPr>
        <w:tblStyle w:val="TableGrid"/>
        <w:tblW w:w="7115" w:type="dxa"/>
        <w:tblInd w:w="1440" w:type="dxa"/>
        <w:tblLook w:val="04A0" w:firstRow="1" w:lastRow="0" w:firstColumn="1" w:lastColumn="0" w:noHBand="0" w:noVBand="1"/>
      </w:tblPr>
      <w:tblGrid>
        <w:gridCol w:w="2016"/>
        <w:gridCol w:w="5099"/>
      </w:tblGrid>
      <w:tr w:rsidR="00CC0687" w:rsidRPr="003D3FC6" w14:paraId="5C6D6F2A" w14:textId="77777777" w:rsidTr="0022543A">
        <w:trPr>
          <w:trHeight w:val="262"/>
        </w:trPr>
        <w:tc>
          <w:tcPr>
            <w:tcW w:w="2016" w:type="dxa"/>
            <w:tcBorders>
              <w:top w:val="nil"/>
              <w:left w:val="nil"/>
              <w:bottom w:val="nil"/>
              <w:right w:val="nil"/>
            </w:tcBorders>
          </w:tcPr>
          <w:p w14:paraId="68A92F53" w14:textId="77777777" w:rsidR="00CC0687" w:rsidRDefault="00CC0687" w:rsidP="0022543A">
            <w:pPr>
              <w:spacing w:after="0"/>
              <w:ind w:left="0" w:firstLine="0"/>
            </w:pPr>
            <w:r>
              <w:rPr>
                <w:b/>
              </w:rPr>
              <w:t>Número</w:t>
            </w:r>
          </w:p>
        </w:tc>
        <w:tc>
          <w:tcPr>
            <w:tcW w:w="5099" w:type="dxa"/>
            <w:tcBorders>
              <w:top w:val="nil"/>
              <w:left w:val="nil"/>
              <w:bottom w:val="nil"/>
              <w:right w:val="nil"/>
            </w:tcBorders>
          </w:tcPr>
          <w:p w14:paraId="3D896ED3" w14:textId="77777777" w:rsidR="00CC0687" w:rsidRPr="007E73E6" w:rsidRDefault="00CC0687" w:rsidP="0022543A">
            <w:pPr>
              <w:spacing w:after="0"/>
              <w:ind w:left="0" w:firstLine="0"/>
            </w:pPr>
            <w:r w:rsidRPr="003D3FC6">
              <w:t>El número de entradas en el mensaje.</w:t>
            </w:r>
          </w:p>
        </w:tc>
      </w:tr>
      <w:tr w:rsidR="00CC0687" w:rsidRPr="003D3FC6" w14:paraId="3A2BA609" w14:textId="77777777" w:rsidTr="0022543A">
        <w:trPr>
          <w:trHeight w:val="580"/>
        </w:trPr>
        <w:tc>
          <w:tcPr>
            <w:tcW w:w="2016" w:type="dxa"/>
            <w:tcBorders>
              <w:top w:val="nil"/>
              <w:left w:val="nil"/>
              <w:bottom w:val="nil"/>
              <w:right w:val="nil"/>
            </w:tcBorders>
          </w:tcPr>
          <w:p w14:paraId="6D4E8847" w14:textId="77777777" w:rsidR="00CC0687" w:rsidRDefault="00CC0687" w:rsidP="0022543A">
            <w:pPr>
              <w:spacing w:after="0"/>
              <w:ind w:left="0" w:firstLine="0"/>
            </w:pPr>
            <w:r>
              <w:rPr>
                <w:b/>
              </w:rPr>
              <w:t>Longitud de entrada</w:t>
            </w:r>
          </w:p>
        </w:tc>
        <w:tc>
          <w:tcPr>
            <w:tcW w:w="5099" w:type="dxa"/>
            <w:tcBorders>
              <w:top w:val="nil"/>
              <w:left w:val="nil"/>
              <w:bottom w:val="nil"/>
              <w:right w:val="nil"/>
            </w:tcBorders>
          </w:tcPr>
          <w:p w14:paraId="78CF0CD1" w14:textId="77777777" w:rsidR="00CC0687" w:rsidRPr="007E73E6" w:rsidRDefault="00CC0687" w:rsidP="0022543A">
            <w:pPr>
              <w:spacing w:after="0"/>
              <w:ind w:left="0" w:firstLine="0"/>
            </w:pPr>
            <w:r w:rsidRPr="003D3FC6">
              <w:t>Longitud de una entrada en unidades de 32 bits. Esto es 2 (32 bits para la dirección IP y 32 bits para el valor de preferencia).</w:t>
            </w:r>
          </w:p>
        </w:tc>
      </w:tr>
      <w:tr w:rsidR="00CC0687" w:rsidRPr="003D3FC6" w14:paraId="3458FE3D" w14:textId="77777777" w:rsidTr="0022543A">
        <w:trPr>
          <w:trHeight w:val="580"/>
        </w:trPr>
        <w:tc>
          <w:tcPr>
            <w:tcW w:w="2016" w:type="dxa"/>
            <w:tcBorders>
              <w:top w:val="nil"/>
              <w:left w:val="nil"/>
              <w:bottom w:val="nil"/>
              <w:right w:val="nil"/>
            </w:tcBorders>
          </w:tcPr>
          <w:p w14:paraId="378D87B4" w14:textId="77777777" w:rsidR="00CC0687" w:rsidRDefault="00CC0687" w:rsidP="0022543A">
            <w:pPr>
              <w:spacing w:after="0"/>
              <w:ind w:left="0" w:firstLine="0"/>
            </w:pPr>
            <w:r>
              <w:rPr>
                <w:b/>
              </w:rPr>
              <w:t>TTL</w:t>
            </w:r>
          </w:p>
        </w:tc>
        <w:tc>
          <w:tcPr>
            <w:tcW w:w="5099" w:type="dxa"/>
            <w:tcBorders>
              <w:top w:val="nil"/>
              <w:left w:val="nil"/>
              <w:bottom w:val="nil"/>
              <w:right w:val="nil"/>
            </w:tcBorders>
          </w:tcPr>
          <w:p w14:paraId="4B9BD576" w14:textId="77777777" w:rsidR="00CC0687" w:rsidRPr="007E73E6" w:rsidRDefault="00CC0687" w:rsidP="0022543A">
            <w:pPr>
              <w:spacing w:after="0"/>
              <w:ind w:left="0" w:firstLine="0"/>
            </w:pPr>
            <w:r w:rsidRPr="003D3FC6">
              <w:t>El número de segundos que una entrada se considerará válida.</w:t>
            </w:r>
          </w:p>
        </w:tc>
      </w:tr>
      <w:tr w:rsidR="00CC0687" w:rsidRPr="003D3FC6" w14:paraId="765C0BB1" w14:textId="77777777" w:rsidTr="0022543A">
        <w:trPr>
          <w:trHeight w:val="340"/>
        </w:trPr>
        <w:tc>
          <w:tcPr>
            <w:tcW w:w="2016" w:type="dxa"/>
            <w:tcBorders>
              <w:top w:val="nil"/>
              <w:left w:val="nil"/>
              <w:bottom w:val="nil"/>
              <w:right w:val="nil"/>
            </w:tcBorders>
          </w:tcPr>
          <w:p w14:paraId="551E32FD" w14:textId="77777777" w:rsidR="00CC0687" w:rsidRDefault="00CC0687" w:rsidP="0022543A">
            <w:pPr>
              <w:spacing w:after="0"/>
              <w:ind w:left="0" w:firstLine="0"/>
            </w:pPr>
            <w:r>
              <w:rPr>
                <w:b/>
              </w:rPr>
              <w:t>Dirección del router</w:t>
            </w:r>
          </w:p>
        </w:tc>
        <w:tc>
          <w:tcPr>
            <w:tcW w:w="5099" w:type="dxa"/>
            <w:tcBorders>
              <w:top w:val="nil"/>
              <w:left w:val="nil"/>
              <w:bottom w:val="nil"/>
              <w:right w:val="nil"/>
            </w:tcBorders>
          </w:tcPr>
          <w:p w14:paraId="02970308" w14:textId="77777777" w:rsidR="00CC0687" w:rsidRPr="007E73E6" w:rsidRDefault="00CC0687" w:rsidP="0022543A">
            <w:pPr>
              <w:spacing w:after="0"/>
              <w:ind w:left="0" w:firstLine="0"/>
            </w:pPr>
            <w:r w:rsidRPr="003D3FC6">
              <w:t>Una de las direcciones IP del remitente.</w:t>
            </w:r>
          </w:p>
        </w:tc>
      </w:tr>
      <w:tr w:rsidR="00CC0687" w:rsidRPr="003D3FC6" w14:paraId="6D160D8A" w14:textId="77777777" w:rsidTr="0022543A">
        <w:trPr>
          <w:trHeight w:val="1942"/>
        </w:trPr>
        <w:tc>
          <w:tcPr>
            <w:tcW w:w="2016" w:type="dxa"/>
            <w:tcBorders>
              <w:top w:val="nil"/>
              <w:left w:val="nil"/>
              <w:bottom w:val="nil"/>
              <w:right w:val="nil"/>
            </w:tcBorders>
          </w:tcPr>
          <w:p w14:paraId="44397193" w14:textId="77777777" w:rsidR="00CC0687" w:rsidRDefault="00CC0687" w:rsidP="0022543A">
            <w:pPr>
              <w:spacing w:after="0"/>
              <w:ind w:left="0" w:firstLine="0"/>
            </w:pPr>
            <w:r>
              <w:rPr>
                <w:b/>
              </w:rPr>
              <w:t>Nivel de preferencia</w:t>
            </w:r>
          </w:p>
        </w:tc>
        <w:tc>
          <w:tcPr>
            <w:tcW w:w="5099" w:type="dxa"/>
            <w:tcBorders>
              <w:top w:val="nil"/>
              <w:left w:val="nil"/>
              <w:bottom w:val="nil"/>
              <w:right w:val="nil"/>
            </w:tcBorders>
          </w:tcPr>
          <w:p w14:paraId="6AC6F0F0" w14:textId="77777777" w:rsidR="00CC0687" w:rsidRPr="007E73E6" w:rsidRDefault="00CC0687" w:rsidP="0022543A">
            <w:pPr>
              <w:spacing w:after="0"/>
              <w:ind w:left="0" w:firstLine="0"/>
            </w:pPr>
            <w:r w:rsidRPr="003D3FC6">
              <w:t>Un nivel de 32 bits con signo que indica la preferencia que se asignará a esta dirección al seleccionar un router predeterminado. Cada enrutador de una subred es responsable de anunciar su propio nivel de preferencia. Los valores más grandes implican una preferencia más alta; Los valores más pequeños implican más bajos. El valor predeterminado es cero, que se encuentra en el medio del rango posible. Un valor de X'80000000' (-231) indica que el router nunca debe utilizarse como router predeterminado.</w:t>
            </w:r>
          </w:p>
        </w:tc>
      </w:tr>
    </w:tbl>
    <w:p w14:paraId="021245C5" w14:textId="77777777" w:rsidR="00CC0687" w:rsidRPr="007E73E6" w:rsidRDefault="00CC0687" w:rsidP="00CC0687">
      <w:pPr>
        <w:spacing w:after="193"/>
        <w:ind w:left="1450" w:right="12"/>
      </w:pPr>
      <w:r w:rsidRPr="003D3FC6">
        <w:t>El campo de código de encabezado ICMP es cero para ambos mensajes.</w:t>
      </w:r>
    </w:p>
    <w:p w14:paraId="120B59EE" w14:textId="77777777" w:rsidR="00CC0687" w:rsidRPr="007E73E6" w:rsidRDefault="00CC0687" w:rsidP="00CC0687">
      <w:pPr>
        <w:spacing w:after="0" w:line="254" w:lineRule="auto"/>
        <w:ind w:left="1435" w:right="42" w:hanging="10"/>
        <w:jc w:val="both"/>
      </w:pPr>
      <w:r w:rsidRPr="003D3FC6">
        <w:t xml:space="preserve">Estos dos mensajes se utilizan si un host o un router admite el protocolo de detección de routers. Los enrutadores anuncian periódicamente sus direcciones IP en las subredes en las que están configurados para hacerlo. Los anuncios se realizan en la dirección de multidifusión de todos los sistemas (224.0.0.1) o en la dirección de difusión limitada </w:t>
      </w:r>
    </w:p>
    <w:p w14:paraId="5885BE41" w14:textId="77777777" w:rsidR="00CC0687" w:rsidRPr="007E73E6" w:rsidRDefault="00CC0687" w:rsidP="00CC0687">
      <w:pPr>
        <w:spacing w:after="193"/>
        <w:ind w:left="1450" w:right="12"/>
      </w:pPr>
      <w:r w:rsidRPr="003D3FC6">
        <w:t>(255.255.255.255). El comportamiento predeterminado es enviar anuncios cada 10 minutos con un valor TTL de 1800 (30 minutos). Los routers también responden a los mensajes de solicitud que reciben. Pueden responder directamente al host solicitante, o pueden esperar un breve intervalo aleatorio y responder con una multidifusión.</w:t>
      </w:r>
    </w:p>
    <w:p w14:paraId="1DE09656" w14:textId="77777777" w:rsidR="00CC0687" w:rsidRPr="007E73E6" w:rsidRDefault="00CC0687" w:rsidP="00CC0687">
      <w:pPr>
        <w:ind w:left="1450" w:right="12"/>
      </w:pPr>
      <w:r w:rsidRPr="003D3FC6">
        <w:t xml:space="preserve">Los anfitriones pueden enviar mensajes de solicitud. Los mensajes de solicitud se envían a la dirección de multidifusión de todos los routers (224.0.0.2) o a la dirección de difusión limitada (255.255.255.255). Normalmente, se envían tres mensajes de solicitud a intervalos de 3 segundos. Alternativamente, un host puede esperar anuncios periódicos. Cada vez que un host recibe un anuncio </w:t>
      </w:r>
      <w:r w:rsidRPr="003D3FC6">
        <w:lastRenderedPageBreak/>
        <w:t xml:space="preserve">con un valor de preferencia más alto, actualiza su </w:t>
      </w:r>
      <w:r w:rsidRPr="003D3FC6">
        <w:tab/>
      </w:r>
      <w:r w:rsidRPr="003D3FC6">
        <w:rPr>
          <w:sz w:val="28"/>
          <w:vertAlign w:val="superscript"/>
        </w:rPr>
        <w:t xml:space="preserve"> </w:t>
      </w:r>
      <w:r w:rsidRPr="003D3FC6">
        <w:t xml:space="preserve">enrutador predeterminado. El host también establece el temporizador TTL para que la nueva entrada coincida con el valor del anuncio. Cuando el host recibe un nuevo anuncio para su enrutador predeterminado actual, restablece el valor TTL al del nuevo anuncio. </w:t>
      </w:r>
    </w:p>
    <w:p w14:paraId="4BF42919" w14:textId="77777777" w:rsidR="00CC0687" w:rsidRPr="007E73E6" w:rsidRDefault="00CC0687" w:rsidP="00CC0687">
      <w:pPr>
        <w:spacing w:after="301"/>
        <w:ind w:left="1450" w:right="12"/>
      </w:pPr>
      <w:r w:rsidRPr="003D3FC6">
        <w:t>Este proceso también proporciona un mecanismo para que los routers se declaren no disponibles. Envían un anuncio con un valor TTL de cero.</w:t>
      </w:r>
    </w:p>
    <w:p w14:paraId="70D98556" w14:textId="77777777" w:rsidR="00CC0687" w:rsidRPr="007E73E6" w:rsidRDefault="00CC0687" w:rsidP="00CC0687">
      <w:pPr>
        <w:pStyle w:val="Ttulo5"/>
        <w:ind w:left="1435"/>
      </w:pPr>
      <w:r w:rsidRPr="003D3FC6">
        <w:t>Tiempo Excedido (11)</w:t>
      </w:r>
    </w:p>
    <w:p w14:paraId="63DD2B9A" w14:textId="77777777" w:rsidR="00CC0687" w:rsidRPr="007E73E6" w:rsidRDefault="00CC0687" w:rsidP="00CC0687">
      <w:pPr>
        <w:spacing w:after="194"/>
        <w:ind w:left="1450" w:right="12"/>
      </w:pPr>
      <w:r w:rsidRPr="003D3FC6">
        <w:t>Si este mensaje se recibe de un router intermedio, significa que el campo de tiempo de vida de un datagrama IP ha expirado.</w:t>
      </w:r>
    </w:p>
    <w:p w14:paraId="36DE9A6C" w14:textId="77777777" w:rsidR="00CC0687" w:rsidRPr="007E73E6" w:rsidRDefault="00CC0687" w:rsidP="00CC0687">
      <w:pPr>
        <w:ind w:left="1450" w:right="12"/>
      </w:pPr>
      <w:r w:rsidRPr="003D3FC6">
        <w:t>Si este mensaje se recibe del host de destino, significa que el temporizador de tiempo de reensamblado del fragmento IP para vivir ha expirado mientras el host espera un fragmento del datagrama. El campo de código de encabezado ICMP puede tener uno de los siguientes valores:</w:t>
      </w:r>
    </w:p>
    <w:p w14:paraId="14D6F528" w14:textId="77777777" w:rsidR="00CC0687" w:rsidRDefault="00CC0687">
      <w:pPr>
        <w:numPr>
          <w:ilvl w:val="0"/>
          <w:numId w:val="17"/>
        </w:numPr>
        <w:spacing w:after="19"/>
        <w:ind w:right="12" w:hanging="677"/>
      </w:pPr>
      <w:r>
        <w:t>TTL de tránsito excedido</w:t>
      </w:r>
    </w:p>
    <w:p w14:paraId="1587C3CB" w14:textId="77777777" w:rsidR="00CC0687" w:rsidRDefault="00CC0687">
      <w:pPr>
        <w:numPr>
          <w:ilvl w:val="0"/>
          <w:numId w:val="17"/>
        </w:numPr>
        <w:spacing w:after="200"/>
        <w:ind w:right="12" w:hanging="677"/>
      </w:pPr>
      <w:r>
        <w:t>TTL de reensamblaje excedido</w:t>
      </w:r>
    </w:p>
    <w:p w14:paraId="146F086F" w14:textId="77777777" w:rsidR="00CC0687" w:rsidRPr="007E73E6" w:rsidRDefault="00CC0687" w:rsidP="00CC0687">
      <w:pPr>
        <w:spacing w:after="61"/>
        <w:ind w:left="1450" w:right="12"/>
      </w:pPr>
      <w:r w:rsidRPr="003D3FC6">
        <w:t>Consulte la Figura 3-35 para obtener más detalles.</w:t>
      </w:r>
    </w:p>
    <w:tbl>
      <w:tblPr>
        <w:tblStyle w:val="TableGrid"/>
        <w:tblW w:w="7079" w:type="dxa"/>
        <w:tblInd w:w="1443" w:type="dxa"/>
        <w:tblCellMar>
          <w:top w:w="138" w:type="dxa"/>
          <w:left w:w="957" w:type="dxa"/>
          <w:right w:w="115" w:type="dxa"/>
        </w:tblCellMar>
        <w:tblLook w:val="04A0" w:firstRow="1" w:lastRow="0" w:firstColumn="1" w:lastColumn="0" w:noHBand="0" w:noVBand="1"/>
      </w:tblPr>
      <w:tblGrid>
        <w:gridCol w:w="7079"/>
      </w:tblGrid>
      <w:tr w:rsidR="00CC0687" w:rsidRPr="003D3FC6" w14:paraId="36EB49A5" w14:textId="77777777" w:rsidTr="0022543A">
        <w:trPr>
          <w:trHeight w:val="1206"/>
        </w:trPr>
        <w:tc>
          <w:tcPr>
            <w:tcW w:w="7079" w:type="dxa"/>
            <w:tcBorders>
              <w:top w:val="single" w:sz="2" w:space="0" w:color="000000"/>
              <w:left w:val="single" w:sz="2" w:space="0" w:color="000000"/>
              <w:bottom w:val="single" w:sz="2" w:space="0" w:color="000000"/>
              <w:right w:val="single" w:sz="2" w:space="0" w:color="000000"/>
            </w:tcBorders>
          </w:tcPr>
          <w:p w14:paraId="02A33AF5" w14:textId="77777777" w:rsidR="00CC0687" w:rsidRDefault="00CC0687" w:rsidP="0022543A">
            <w:pPr>
              <w:tabs>
                <w:tab w:val="center" w:pos="3389"/>
              </w:tabs>
              <w:spacing w:after="0"/>
              <w:ind w:left="0" w:firstLine="0"/>
            </w:pPr>
            <w:r>
              <w:rPr>
                <w:sz w:val="22"/>
              </w:rPr>
              <w:t>0           8</w:t>
            </w:r>
            <w:r>
              <w:rPr>
                <w:sz w:val="22"/>
              </w:rPr>
              <w:tab/>
              <w:t>16                                        31</w:t>
            </w:r>
          </w:p>
          <w:tbl>
            <w:tblPr>
              <w:tblStyle w:val="TableGrid"/>
              <w:tblW w:w="4998" w:type="dxa"/>
              <w:tblInd w:w="0" w:type="dxa"/>
              <w:tblCellMar>
                <w:top w:w="30" w:type="dxa"/>
                <w:left w:w="108" w:type="dxa"/>
                <w:right w:w="115" w:type="dxa"/>
              </w:tblCellMar>
              <w:tblLook w:val="04A0" w:firstRow="1" w:lastRow="0" w:firstColumn="1" w:lastColumn="0" w:noHBand="0" w:noVBand="1"/>
            </w:tblPr>
            <w:tblGrid>
              <w:gridCol w:w="4998"/>
            </w:tblGrid>
            <w:tr w:rsidR="00CC0687" w14:paraId="2B1FB3FD" w14:textId="77777777" w:rsidTr="0022543A">
              <w:trPr>
                <w:trHeight w:val="293"/>
              </w:trPr>
              <w:tc>
                <w:tcPr>
                  <w:tcW w:w="4998" w:type="dxa"/>
                  <w:tcBorders>
                    <w:top w:val="single" w:sz="5" w:space="0" w:color="000000"/>
                    <w:left w:val="single" w:sz="5" w:space="0" w:color="000000"/>
                    <w:bottom w:val="single" w:sz="5" w:space="0" w:color="000000"/>
                    <w:right w:val="single" w:sz="5" w:space="0" w:color="000000"/>
                  </w:tcBorders>
                  <w:shd w:val="clear" w:color="auto" w:fill="FFFFFF"/>
                </w:tcPr>
                <w:p w14:paraId="4B19780F" w14:textId="77777777" w:rsidR="00CC0687" w:rsidRDefault="00CC0687" w:rsidP="0022543A">
                  <w:pPr>
                    <w:spacing w:after="0"/>
                    <w:ind w:left="1234" w:firstLine="0"/>
                  </w:pPr>
                  <w:r>
                    <w:rPr>
                      <w:sz w:val="21"/>
                    </w:rPr>
                    <w:t>sin usar (cero)</w:t>
                  </w:r>
                </w:p>
              </w:tc>
            </w:tr>
            <w:tr w:rsidR="00CC0687" w:rsidRPr="003D3FC6" w14:paraId="5529BE56" w14:textId="77777777" w:rsidTr="0022543A">
              <w:trPr>
                <w:trHeight w:val="288"/>
              </w:trPr>
              <w:tc>
                <w:tcPr>
                  <w:tcW w:w="4998" w:type="dxa"/>
                  <w:tcBorders>
                    <w:top w:val="single" w:sz="5" w:space="0" w:color="000000"/>
                    <w:left w:val="single" w:sz="5" w:space="0" w:color="000000"/>
                    <w:bottom w:val="single" w:sz="5" w:space="0" w:color="000000"/>
                    <w:right w:val="single" w:sz="5" w:space="0" w:color="000000"/>
                  </w:tcBorders>
                  <w:shd w:val="clear" w:color="auto" w:fill="FFFFFF"/>
                </w:tcPr>
                <w:p w14:paraId="7A48C7E6" w14:textId="77777777" w:rsidR="00CC0687" w:rsidRPr="007E73E6" w:rsidRDefault="00CC0687" w:rsidP="0022543A">
                  <w:pPr>
                    <w:spacing w:after="0"/>
                    <w:ind w:left="0" w:firstLine="0"/>
                  </w:pPr>
                  <w:r w:rsidRPr="003D3FC6">
                    <w:rPr>
                      <w:sz w:val="21"/>
                    </w:rPr>
                    <w:t>Encabezado IP - 64 bits de datos originales del datagrama</w:t>
                  </w:r>
                </w:p>
              </w:tc>
            </w:tr>
          </w:tbl>
          <w:p w14:paraId="3D77C5C7" w14:textId="77777777" w:rsidR="00CC0687" w:rsidRPr="007E73E6" w:rsidRDefault="00CC0687" w:rsidP="0022543A">
            <w:pPr>
              <w:spacing w:after="160"/>
              <w:ind w:left="0" w:firstLine="0"/>
            </w:pPr>
          </w:p>
        </w:tc>
      </w:tr>
    </w:tbl>
    <w:p w14:paraId="7B751D6C" w14:textId="77777777" w:rsidR="00CC0687" w:rsidRPr="007E73E6" w:rsidRDefault="00CC0687" w:rsidP="00CC0687">
      <w:pPr>
        <w:spacing w:after="334" w:line="263" w:lineRule="auto"/>
        <w:ind w:left="1435" w:hanging="10"/>
      </w:pPr>
      <w:r w:rsidRPr="003D3FC6">
        <w:rPr>
          <w:i/>
          <w:sz w:val="18"/>
        </w:rPr>
        <w:t>Figura 3-35 ICMP: Tiempo excedido</w:t>
      </w:r>
    </w:p>
    <w:p w14:paraId="56F6BA4F" w14:textId="77777777" w:rsidR="00CC0687" w:rsidRPr="007E73E6" w:rsidRDefault="00CC0687" w:rsidP="00CC0687">
      <w:pPr>
        <w:pStyle w:val="Ttulo5"/>
        <w:ind w:left="1435"/>
      </w:pPr>
      <w:r w:rsidRPr="003D3FC6">
        <w:t>Problema de parámetros (12)</w:t>
      </w:r>
    </w:p>
    <w:p w14:paraId="52564F20" w14:textId="77777777" w:rsidR="00CC0687" w:rsidRPr="007E73E6" w:rsidRDefault="00CC0687" w:rsidP="00CC0687">
      <w:pPr>
        <w:ind w:left="1450" w:right="12"/>
      </w:pPr>
      <w:r w:rsidRPr="003D3FC6">
        <w:t>Este mensaje indica que se ha encontrado un problema durante el procesamiento de los parámetros de cabecera IP. El campo de puntero indica el octeto en el datagrama IP original donde se encontró el problema. El campo de código de encabezado ICMP puede tener uno de los siguientes valores:</w:t>
      </w:r>
    </w:p>
    <w:p w14:paraId="54266414" w14:textId="77777777" w:rsidR="00CC0687" w:rsidRDefault="00CC0687">
      <w:pPr>
        <w:numPr>
          <w:ilvl w:val="0"/>
          <w:numId w:val="18"/>
        </w:numPr>
        <w:spacing w:after="19"/>
        <w:ind w:right="12" w:hanging="677"/>
      </w:pPr>
      <w:r>
        <w:t>Error no especificado</w:t>
      </w:r>
    </w:p>
    <w:p w14:paraId="5FDA2ADB" w14:textId="77777777" w:rsidR="00CC0687" w:rsidRDefault="00CC0687">
      <w:pPr>
        <w:numPr>
          <w:ilvl w:val="0"/>
          <w:numId w:val="18"/>
        </w:numPr>
        <w:spacing w:after="200"/>
        <w:ind w:right="12" w:hanging="677"/>
      </w:pPr>
      <w:r>
        <w:t>Falta la opción requerida</w:t>
      </w:r>
    </w:p>
    <w:p w14:paraId="4FAAFA5C" w14:textId="77777777" w:rsidR="00CC0687" w:rsidRPr="007E73E6" w:rsidRDefault="00CC0687" w:rsidP="00CC0687">
      <w:pPr>
        <w:spacing w:after="61"/>
        <w:ind w:left="1450" w:right="12"/>
      </w:pPr>
      <w:r w:rsidRPr="003D3FC6">
        <w:t>Consulte la Figura 3-36 para obtener más detalles.</w:t>
      </w:r>
    </w:p>
    <w:tbl>
      <w:tblPr>
        <w:tblStyle w:val="TableGrid"/>
        <w:tblW w:w="7079" w:type="dxa"/>
        <w:tblInd w:w="1443" w:type="dxa"/>
        <w:tblCellMar>
          <w:top w:w="183" w:type="dxa"/>
          <w:left w:w="887" w:type="dxa"/>
          <w:right w:w="115" w:type="dxa"/>
        </w:tblCellMar>
        <w:tblLook w:val="04A0" w:firstRow="1" w:lastRow="0" w:firstColumn="1" w:lastColumn="0" w:noHBand="0" w:noVBand="1"/>
      </w:tblPr>
      <w:tblGrid>
        <w:gridCol w:w="7079"/>
      </w:tblGrid>
      <w:tr w:rsidR="00CC0687" w:rsidRPr="003D3FC6" w14:paraId="2AE1F269" w14:textId="77777777" w:rsidTr="0022543A">
        <w:trPr>
          <w:trHeight w:val="1301"/>
        </w:trPr>
        <w:tc>
          <w:tcPr>
            <w:tcW w:w="7079" w:type="dxa"/>
            <w:tcBorders>
              <w:top w:val="single" w:sz="2" w:space="0" w:color="000000"/>
              <w:left w:val="single" w:sz="2" w:space="0" w:color="000000"/>
              <w:bottom w:val="single" w:sz="2" w:space="0" w:color="000000"/>
              <w:right w:val="single" w:sz="2" w:space="0" w:color="000000"/>
            </w:tcBorders>
          </w:tcPr>
          <w:p w14:paraId="6D537D5A" w14:textId="77777777" w:rsidR="00CC0687" w:rsidRDefault="00CC0687" w:rsidP="0022543A">
            <w:pPr>
              <w:tabs>
                <w:tab w:val="center" w:pos="3364"/>
              </w:tabs>
              <w:spacing w:after="0"/>
              <w:ind w:left="0" w:firstLine="0"/>
            </w:pPr>
            <w:r>
              <w:rPr>
                <w:sz w:val="22"/>
              </w:rPr>
              <w:lastRenderedPageBreak/>
              <w:t>0           8</w:t>
            </w:r>
            <w:r>
              <w:rPr>
                <w:sz w:val="22"/>
              </w:rPr>
              <w:tab/>
              <w:t>16                                        31</w:t>
            </w:r>
          </w:p>
          <w:tbl>
            <w:tblPr>
              <w:tblStyle w:val="TableGrid"/>
              <w:tblW w:w="4961" w:type="dxa"/>
              <w:tblInd w:w="0" w:type="dxa"/>
              <w:tblCellMar>
                <w:top w:w="61" w:type="dxa"/>
                <w:left w:w="10" w:type="dxa"/>
                <w:right w:w="115" w:type="dxa"/>
              </w:tblCellMar>
              <w:tblLook w:val="04A0" w:firstRow="1" w:lastRow="0" w:firstColumn="1" w:lastColumn="0" w:noHBand="0" w:noVBand="1"/>
            </w:tblPr>
            <w:tblGrid>
              <w:gridCol w:w="1807"/>
              <w:gridCol w:w="3154"/>
            </w:tblGrid>
            <w:tr w:rsidR="00CC0687" w14:paraId="5ADB738C" w14:textId="77777777" w:rsidTr="0022543A">
              <w:trPr>
                <w:trHeight w:val="290"/>
              </w:trPr>
              <w:tc>
                <w:tcPr>
                  <w:tcW w:w="1807" w:type="dxa"/>
                  <w:tcBorders>
                    <w:top w:val="single" w:sz="5" w:space="0" w:color="000000"/>
                    <w:left w:val="single" w:sz="5" w:space="0" w:color="000000"/>
                    <w:bottom w:val="single" w:sz="5" w:space="0" w:color="000000"/>
                    <w:right w:val="single" w:sz="5" w:space="0" w:color="000000"/>
                  </w:tcBorders>
                  <w:shd w:val="clear" w:color="auto" w:fill="FFFFFF"/>
                </w:tcPr>
                <w:p w14:paraId="36FCCF0C" w14:textId="77777777" w:rsidR="00CC0687" w:rsidRDefault="00CC0687" w:rsidP="0022543A">
                  <w:pPr>
                    <w:spacing w:after="0"/>
                    <w:ind w:left="97" w:firstLine="0"/>
                    <w:jc w:val="center"/>
                  </w:pPr>
                  <w:r>
                    <w:rPr>
                      <w:sz w:val="22"/>
                    </w:rPr>
                    <w:t>puntero</w:t>
                  </w:r>
                </w:p>
              </w:tc>
              <w:tc>
                <w:tcPr>
                  <w:tcW w:w="3154" w:type="dxa"/>
                  <w:tcBorders>
                    <w:top w:val="single" w:sz="5" w:space="0" w:color="000000"/>
                    <w:left w:val="single" w:sz="5" w:space="0" w:color="000000"/>
                    <w:bottom w:val="single" w:sz="5" w:space="0" w:color="000000"/>
                    <w:right w:val="single" w:sz="5" w:space="0" w:color="000000"/>
                  </w:tcBorders>
                  <w:shd w:val="clear" w:color="auto" w:fill="FFFFFF"/>
                </w:tcPr>
                <w:p w14:paraId="1B9FC1D3" w14:textId="77777777" w:rsidR="00CC0687" w:rsidRDefault="00CC0687" w:rsidP="0022543A">
                  <w:pPr>
                    <w:spacing w:after="0"/>
                    <w:ind w:left="111" w:firstLine="0"/>
                    <w:jc w:val="center"/>
                  </w:pPr>
                  <w:r>
                    <w:rPr>
                      <w:sz w:val="22"/>
                    </w:rPr>
                    <w:t>sin usar (cero)</w:t>
                  </w:r>
                </w:p>
              </w:tc>
            </w:tr>
            <w:tr w:rsidR="00CC0687" w:rsidRPr="003D3FC6" w14:paraId="26039256" w14:textId="77777777" w:rsidTr="0022543A">
              <w:trPr>
                <w:trHeight w:val="284"/>
              </w:trPr>
              <w:tc>
                <w:tcPr>
                  <w:tcW w:w="4961" w:type="dxa"/>
                  <w:gridSpan w:val="2"/>
                  <w:tcBorders>
                    <w:top w:val="single" w:sz="5" w:space="0" w:color="000000"/>
                    <w:left w:val="single" w:sz="5" w:space="0" w:color="000000"/>
                    <w:bottom w:val="single" w:sz="5" w:space="0" w:color="000000"/>
                    <w:right w:val="single" w:sz="5" w:space="0" w:color="000000"/>
                  </w:tcBorders>
                  <w:shd w:val="clear" w:color="auto" w:fill="FFFFFF"/>
                </w:tcPr>
                <w:p w14:paraId="2FECAF08" w14:textId="77777777" w:rsidR="00CC0687" w:rsidRPr="007E73E6" w:rsidRDefault="00CC0687" w:rsidP="0022543A">
                  <w:pPr>
                    <w:spacing w:after="0"/>
                    <w:ind w:left="0" w:firstLine="0"/>
                  </w:pPr>
                  <w:r w:rsidRPr="003D3FC6">
                    <w:rPr>
                      <w:sz w:val="21"/>
                    </w:rPr>
                    <w:t>Encabezado IP - 64 bits de datos originales del datagrama</w:t>
                  </w:r>
                </w:p>
              </w:tc>
            </w:tr>
          </w:tbl>
          <w:p w14:paraId="7211AB35" w14:textId="77777777" w:rsidR="00CC0687" w:rsidRPr="007E73E6" w:rsidRDefault="00CC0687" w:rsidP="0022543A">
            <w:pPr>
              <w:spacing w:after="160"/>
              <w:ind w:left="0" w:firstLine="0"/>
            </w:pPr>
          </w:p>
        </w:tc>
      </w:tr>
    </w:tbl>
    <w:p w14:paraId="391D7E30" w14:textId="77777777" w:rsidR="00CC0687" w:rsidRPr="007E73E6" w:rsidRDefault="00CC0687" w:rsidP="00CC0687">
      <w:pPr>
        <w:tabs>
          <w:tab w:val="center" w:pos="3022"/>
          <w:tab w:val="center" w:pos="8488"/>
        </w:tabs>
        <w:spacing w:after="305" w:line="263" w:lineRule="auto"/>
        <w:ind w:left="0" w:firstLine="0"/>
      </w:pPr>
      <w:r w:rsidRPr="003D3FC6">
        <w:rPr>
          <w:rFonts w:ascii="Calibri" w:eastAsia="Calibri" w:hAnsi="Calibri" w:cs="Calibri"/>
          <w:sz w:val="22"/>
        </w:rPr>
        <w:tab/>
      </w:r>
      <w:r w:rsidRPr="003D3FC6">
        <w:rPr>
          <w:i/>
          <w:sz w:val="18"/>
        </w:rPr>
        <w:t>Figura 3-36 ICMP: Problema de parámetros</w:t>
      </w:r>
      <w:r w:rsidRPr="003D3FC6">
        <w:rPr>
          <w:i/>
          <w:sz w:val="18"/>
        </w:rPr>
        <w:tab/>
      </w:r>
      <w:r w:rsidRPr="003D3FC6">
        <w:rPr>
          <w:sz w:val="18"/>
        </w:rPr>
        <w:t xml:space="preserve"> </w:t>
      </w:r>
    </w:p>
    <w:p w14:paraId="3B7EBB53" w14:textId="77777777" w:rsidR="00CC0687" w:rsidRPr="007E73E6" w:rsidRDefault="00CC0687" w:rsidP="00CC0687">
      <w:pPr>
        <w:pStyle w:val="Ttulo5"/>
        <w:ind w:left="1435"/>
      </w:pPr>
      <w:r w:rsidRPr="003D3FC6">
        <w:t>Solicitud de marca de tiempo (13) y respuesta de marca de tiempo (14)</w:t>
      </w:r>
    </w:p>
    <w:p w14:paraId="07E5285C" w14:textId="77777777" w:rsidR="00CC0687" w:rsidRPr="003D3FC6" w:rsidRDefault="00CC0687" w:rsidP="00CC0687">
      <w:pPr>
        <w:spacing w:after="194"/>
        <w:ind w:left="1450" w:right="12"/>
        <w:rPr>
          <w:lang w:val="en-US"/>
        </w:rPr>
      </w:pPr>
      <w:r w:rsidRPr="003D3FC6">
        <w:t>Estos dos mensajes son para la depuración y las mediciones de rendimiento. No se utilizan para la sincronización del reloj.</w:t>
      </w:r>
    </w:p>
    <w:p w14:paraId="7D4A16A7" w14:textId="77777777" w:rsidR="00CC0687" w:rsidRPr="007E73E6" w:rsidRDefault="00CC0687" w:rsidP="00CC0687">
      <w:pPr>
        <w:spacing w:after="193"/>
        <w:ind w:left="1450" w:right="12"/>
      </w:pPr>
      <w:r w:rsidRPr="003D3FC6">
        <w:t>El remitente inicializa el identificador y el número de secuencia (que se utiliza si se envían varias solicitudes de marca de tiempo), establece la marca de tiempo de origen y envía el datagrama al destinatario. El host receptor rellena las marcas de tiempo de recepción y transmisión, cambia el tipo a respuesta de marca de tiempo y lo devuelve al remitente original. El datagrama tiene dos marcas de tiempo si hay una diferencia de tiempo perceptible entre los tiempos de recepción y transmisión. En la práctica, la mayoría de las implementaciones realizan los dos (recepción y respuesta) en una sola operación. De este modo, las dos marcas de tiempo se establecen en el mismo valor. Las marcas de tiempo son el número de milisegundos transcurridos desde la medianoche UT (GMT).</w:t>
      </w:r>
    </w:p>
    <w:p w14:paraId="1E53FE94" w14:textId="77777777" w:rsidR="00CC0687" w:rsidRDefault="00CC0687" w:rsidP="00CC0687">
      <w:pPr>
        <w:spacing w:after="62"/>
        <w:ind w:left="1450" w:right="12"/>
      </w:pPr>
      <w:r>
        <w:t>Consulte la Figura 3-37 para obtener más detalles.</w:t>
      </w:r>
    </w:p>
    <w:tbl>
      <w:tblPr>
        <w:tblStyle w:val="TableGrid"/>
        <w:tblW w:w="7093" w:type="dxa"/>
        <w:tblInd w:w="1443" w:type="dxa"/>
        <w:tblCellMar>
          <w:top w:w="101" w:type="dxa"/>
          <w:left w:w="115" w:type="dxa"/>
          <w:right w:w="115" w:type="dxa"/>
        </w:tblCellMar>
        <w:tblLook w:val="04A0" w:firstRow="1" w:lastRow="0" w:firstColumn="1" w:lastColumn="0" w:noHBand="0" w:noVBand="1"/>
      </w:tblPr>
      <w:tblGrid>
        <w:gridCol w:w="7093"/>
      </w:tblGrid>
      <w:tr w:rsidR="00CC0687" w14:paraId="3C1D3FAF" w14:textId="77777777" w:rsidTr="0022543A">
        <w:trPr>
          <w:trHeight w:val="1763"/>
        </w:trPr>
        <w:tc>
          <w:tcPr>
            <w:tcW w:w="7093" w:type="dxa"/>
            <w:tcBorders>
              <w:top w:val="single" w:sz="2" w:space="0" w:color="000000"/>
              <w:left w:val="single" w:sz="2" w:space="0" w:color="000000"/>
              <w:bottom w:val="single" w:sz="2" w:space="0" w:color="000000"/>
              <w:right w:val="single" w:sz="2" w:space="0" w:color="000000"/>
            </w:tcBorders>
            <w:shd w:val="clear" w:color="auto" w:fill="FFFFFF"/>
          </w:tcPr>
          <w:p w14:paraId="175A3BA0" w14:textId="77777777" w:rsidR="00CC0687" w:rsidRDefault="00CC0687" w:rsidP="0022543A">
            <w:pPr>
              <w:tabs>
                <w:tab w:val="center" w:pos="1432"/>
                <w:tab w:val="center" w:pos="4371"/>
              </w:tabs>
              <w:spacing w:after="0"/>
              <w:ind w:left="0" w:firstLine="0"/>
            </w:pPr>
            <w:r>
              <w:rPr>
                <w:rFonts w:ascii="Calibri" w:eastAsia="Calibri" w:hAnsi="Calibri" w:cs="Calibri"/>
                <w:sz w:val="22"/>
              </w:rPr>
              <w:tab/>
            </w:r>
            <w:r>
              <w:rPr>
                <w:sz w:val="23"/>
              </w:rPr>
              <w:t>0           8</w:t>
            </w:r>
            <w:r>
              <w:rPr>
                <w:sz w:val="23"/>
              </w:rPr>
              <w:tab/>
              <w:t>16                                        31</w:t>
            </w:r>
          </w:p>
          <w:tbl>
            <w:tblPr>
              <w:tblStyle w:val="TableGrid"/>
              <w:tblW w:w="5156" w:type="dxa"/>
              <w:tblInd w:w="874" w:type="dxa"/>
              <w:tblCellMar>
                <w:top w:w="63" w:type="dxa"/>
                <w:left w:w="497" w:type="dxa"/>
                <w:right w:w="115" w:type="dxa"/>
              </w:tblCellMar>
              <w:tblLook w:val="04A0" w:firstRow="1" w:lastRow="0" w:firstColumn="1" w:lastColumn="0" w:noHBand="0" w:noVBand="1"/>
            </w:tblPr>
            <w:tblGrid>
              <w:gridCol w:w="2247"/>
              <w:gridCol w:w="2909"/>
            </w:tblGrid>
            <w:tr w:rsidR="00CC0687" w14:paraId="7AC7A709" w14:textId="77777777" w:rsidTr="0022543A">
              <w:trPr>
                <w:trHeight w:val="302"/>
              </w:trPr>
              <w:tc>
                <w:tcPr>
                  <w:tcW w:w="1879" w:type="dxa"/>
                  <w:tcBorders>
                    <w:top w:val="single" w:sz="5" w:space="0" w:color="000000"/>
                    <w:left w:val="single" w:sz="5" w:space="0" w:color="000000"/>
                    <w:bottom w:val="single" w:sz="5" w:space="0" w:color="000000"/>
                    <w:right w:val="single" w:sz="5" w:space="0" w:color="000000"/>
                  </w:tcBorders>
                </w:tcPr>
                <w:p w14:paraId="7BAE2404" w14:textId="77777777" w:rsidR="00CC0687" w:rsidRDefault="00CC0687" w:rsidP="0022543A">
                  <w:pPr>
                    <w:spacing w:after="0"/>
                    <w:ind w:left="0" w:right="394" w:firstLine="0"/>
                    <w:jc w:val="center"/>
                  </w:pPr>
                  <w:r>
                    <w:rPr>
                      <w:sz w:val="23"/>
                    </w:rPr>
                    <w:t>identificador</w:t>
                  </w:r>
                </w:p>
              </w:tc>
              <w:tc>
                <w:tcPr>
                  <w:tcW w:w="3277" w:type="dxa"/>
                  <w:tcBorders>
                    <w:top w:val="single" w:sz="5" w:space="0" w:color="000000"/>
                    <w:left w:val="single" w:sz="5" w:space="0" w:color="000000"/>
                    <w:bottom w:val="single" w:sz="5" w:space="0" w:color="000000"/>
                    <w:right w:val="single" w:sz="5" w:space="0" w:color="000000"/>
                  </w:tcBorders>
                </w:tcPr>
                <w:p w14:paraId="62A8A4D0" w14:textId="77777777" w:rsidR="00CC0687" w:rsidRDefault="00CC0687" w:rsidP="0022543A">
                  <w:pPr>
                    <w:spacing w:after="0"/>
                    <w:ind w:left="0" w:right="377" w:firstLine="0"/>
                    <w:jc w:val="center"/>
                  </w:pPr>
                  <w:r>
                    <w:rPr>
                      <w:sz w:val="23"/>
                    </w:rPr>
                    <w:t>Número de secuencia</w:t>
                  </w:r>
                </w:p>
              </w:tc>
            </w:tr>
            <w:tr w:rsidR="00CC0687" w14:paraId="75B551D8" w14:textId="77777777" w:rsidTr="0022543A">
              <w:trPr>
                <w:trHeight w:val="302"/>
              </w:trPr>
              <w:tc>
                <w:tcPr>
                  <w:tcW w:w="5156" w:type="dxa"/>
                  <w:gridSpan w:val="2"/>
                  <w:tcBorders>
                    <w:top w:val="single" w:sz="5" w:space="0" w:color="000000"/>
                    <w:left w:val="single" w:sz="5" w:space="0" w:color="000000"/>
                    <w:bottom w:val="single" w:sz="5" w:space="0" w:color="000000"/>
                    <w:right w:val="single" w:sz="5" w:space="0" w:color="000000"/>
                  </w:tcBorders>
                </w:tcPr>
                <w:p w14:paraId="585FFE8D" w14:textId="77777777" w:rsidR="00CC0687" w:rsidRDefault="00CC0687" w:rsidP="0022543A">
                  <w:pPr>
                    <w:spacing w:after="0"/>
                    <w:ind w:left="476" w:firstLine="0"/>
                  </w:pPr>
                  <w:r>
                    <w:rPr>
                      <w:sz w:val="21"/>
                    </w:rPr>
                    <w:t>Marca de tiempo de origen</w:t>
                  </w:r>
                </w:p>
              </w:tc>
            </w:tr>
            <w:tr w:rsidR="00CC0687" w14:paraId="6ABA1A18" w14:textId="77777777" w:rsidTr="0022543A">
              <w:trPr>
                <w:trHeight w:val="302"/>
              </w:trPr>
              <w:tc>
                <w:tcPr>
                  <w:tcW w:w="5156" w:type="dxa"/>
                  <w:gridSpan w:val="2"/>
                  <w:tcBorders>
                    <w:top w:val="single" w:sz="5" w:space="0" w:color="000000"/>
                    <w:left w:val="single" w:sz="5" w:space="0" w:color="000000"/>
                    <w:bottom w:val="single" w:sz="5" w:space="0" w:color="000000"/>
                    <w:right w:val="single" w:sz="5" w:space="0" w:color="000000"/>
                  </w:tcBorders>
                </w:tcPr>
                <w:p w14:paraId="4811B784" w14:textId="77777777" w:rsidR="00CC0687" w:rsidRDefault="00CC0687" w:rsidP="0022543A">
                  <w:pPr>
                    <w:spacing w:after="0"/>
                    <w:ind w:left="542" w:firstLine="0"/>
                  </w:pPr>
                  <w:r>
                    <w:rPr>
                      <w:sz w:val="21"/>
                    </w:rPr>
                    <w:t>Recibir marca de tiempo</w:t>
                  </w:r>
                </w:p>
              </w:tc>
            </w:tr>
            <w:tr w:rsidR="00CC0687" w14:paraId="79C52332" w14:textId="77777777" w:rsidTr="0022543A">
              <w:trPr>
                <w:trHeight w:val="296"/>
              </w:trPr>
              <w:tc>
                <w:tcPr>
                  <w:tcW w:w="5156" w:type="dxa"/>
                  <w:gridSpan w:val="2"/>
                  <w:tcBorders>
                    <w:top w:val="single" w:sz="5" w:space="0" w:color="000000"/>
                    <w:left w:val="single" w:sz="5" w:space="0" w:color="000000"/>
                    <w:bottom w:val="single" w:sz="5" w:space="0" w:color="000000"/>
                    <w:right w:val="single" w:sz="5" w:space="0" w:color="000000"/>
                  </w:tcBorders>
                </w:tcPr>
                <w:p w14:paraId="0087EE14" w14:textId="77777777" w:rsidR="00CC0687" w:rsidRDefault="00CC0687" w:rsidP="0022543A">
                  <w:pPr>
                    <w:spacing w:after="0"/>
                    <w:ind w:left="506" w:firstLine="0"/>
                  </w:pPr>
                  <w:r>
                    <w:rPr>
                      <w:sz w:val="21"/>
                    </w:rPr>
                    <w:t>Marca de tiempo de transmisión</w:t>
                  </w:r>
                </w:p>
              </w:tc>
            </w:tr>
          </w:tbl>
          <w:p w14:paraId="1AE41C45" w14:textId="77777777" w:rsidR="00CC0687" w:rsidRDefault="00CC0687" w:rsidP="0022543A">
            <w:pPr>
              <w:spacing w:after="160"/>
              <w:ind w:left="0" w:firstLine="0"/>
            </w:pPr>
          </w:p>
        </w:tc>
      </w:tr>
    </w:tbl>
    <w:p w14:paraId="4920F464" w14:textId="77777777" w:rsidR="00CC0687" w:rsidRPr="007E73E6" w:rsidRDefault="00CC0687" w:rsidP="00CC0687">
      <w:pPr>
        <w:spacing w:after="334" w:line="263" w:lineRule="auto"/>
        <w:ind w:left="1435" w:hanging="10"/>
      </w:pPr>
      <w:r w:rsidRPr="003D3FC6">
        <w:rPr>
          <w:i/>
          <w:sz w:val="18"/>
        </w:rPr>
        <w:t>Figura 3-37 ICMP: Solicitud de marca de tiempo y respuesta de marca de tiempo</w:t>
      </w:r>
    </w:p>
    <w:p w14:paraId="104C75AD" w14:textId="77777777" w:rsidR="00CC0687" w:rsidRPr="007E73E6" w:rsidRDefault="00CC0687" w:rsidP="00CC0687">
      <w:pPr>
        <w:pStyle w:val="Ttulo5"/>
        <w:ind w:left="1435"/>
      </w:pPr>
      <w:r w:rsidRPr="003D3FC6">
        <w:t>Solicitud de máscara de dirección (17) y respuesta de máscara de dirección (18)</w:t>
      </w:r>
    </w:p>
    <w:p w14:paraId="604B1D0D" w14:textId="77777777" w:rsidR="00CC0687" w:rsidRPr="007E73E6" w:rsidRDefault="00CC0687" w:rsidP="00CC0687">
      <w:pPr>
        <w:spacing w:after="194"/>
        <w:ind w:left="1450" w:right="12"/>
      </w:pPr>
      <w:r w:rsidRPr="003D3FC6">
        <w:t xml:space="preserve">Un host utiliza una solicitud de máscara de dirección para determinar la máscara de subred utilizada en una red conectada. La mayoría de los hosts se configuran con su máscara o máscaras de subred. Sin embargo, algunas, </w:t>
      </w:r>
      <w:r w:rsidRPr="003D3FC6">
        <w:lastRenderedPageBreak/>
        <w:t>como las estaciones de trabajo sin disco, deben obtener esta información de un servidor. Un host utiliza RARP (consulte 3.5, "Protocolo de resolución de direcciones inversas (RARP)" en la página 124) para obtener su dirección IP. Para obtener una máscara de subred, el host difunde una solicitud de máscara de dirección. Cualquier host de la red que se haya configurado para enviar respuestas de máscara de dirección rellenará la máscara de subred, convertirá el paquete en una respuesta de máscara de dirección y lo devolverá al remitente. El campo de código de encabezado ICMP es cero.</w:t>
      </w:r>
    </w:p>
    <w:p w14:paraId="3CA66632" w14:textId="77777777" w:rsidR="00CC0687" w:rsidRPr="007E73E6" w:rsidRDefault="00CC0687" w:rsidP="00CC0687">
      <w:pPr>
        <w:spacing w:after="487"/>
        <w:ind w:left="1450" w:right="12"/>
      </w:pPr>
      <w:r w:rsidRPr="003D3FC6">
        <w:t>Consulte la Figura 3-38 en la página 117 para obtener más detalles.</w:t>
      </w:r>
    </w:p>
    <w:p w14:paraId="56AB6A46" w14:textId="77777777" w:rsidR="00CC0687" w:rsidRPr="007E73E6" w:rsidRDefault="00CC0687" w:rsidP="00CC0687">
      <w:pPr>
        <w:spacing w:after="0"/>
        <w:ind w:left="0" w:firstLine="0"/>
        <w:jc w:val="right"/>
      </w:pPr>
      <w:r w:rsidRPr="003D3FC6">
        <w:rPr>
          <w:sz w:val="18"/>
        </w:rPr>
        <w:t xml:space="preserve"> </w:t>
      </w:r>
    </w:p>
    <w:tbl>
      <w:tblPr>
        <w:tblStyle w:val="TableGrid"/>
        <w:tblW w:w="7063" w:type="dxa"/>
        <w:tblInd w:w="1443" w:type="dxa"/>
        <w:tblCellMar>
          <w:top w:w="210" w:type="dxa"/>
          <w:left w:w="825" w:type="dxa"/>
          <w:right w:w="115" w:type="dxa"/>
        </w:tblCellMar>
        <w:tblLook w:val="04A0" w:firstRow="1" w:lastRow="0" w:firstColumn="1" w:lastColumn="0" w:noHBand="0" w:noVBand="1"/>
      </w:tblPr>
      <w:tblGrid>
        <w:gridCol w:w="7063"/>
      </w:tblGrid>
      <w:tr w:rsidR="00CC0687" w14:paraId="0FEEED88" w14:textId="77777777" w:rsidTr="0022543A">
        <w:trPr>
          <w:trHeight w:val="1351"/>
        </w:trPr>
        <w:tc>
          <w:tcPr>
            <w:tcW w:w="7063" w:type="dxa"/>
            <w:tcBorders>
              <w:top w:val="single" w:sz="2" w:space="0" w:color="000000"/>
              <w:left w:val="single" w:sz="2" w:space="0" w:color="000000"/>
              <w:bottom w:val="single" w:sz="2" w:space="0" w:color="000000"/>
              <w:right w:val="single" w:sz="2" w:space="0" w:color="000000"/>
            </w:tcBorders>
          </w:tcPr>
          <w:p w14:paraId="0918DEAB" w14:textId="77777777" w:rsidR="00CC0687" w:rsidRDefault="00CC0687" w:rsidP="0022543A">
            <w:pPr>
              <w:tabs>
                <w:tab w:val="center" w:pos="3523"/>
              </w:tabs>
              <w:spacing w:after="0"/>
              <w:ind w:left="0" w:firstLine="0"/>
            </w:pPr>
            <w:r>
              <w:rPr>
                <w:sz w:val="23"/>
              </w:rPr>
              <w:t>0           8</w:t>
            </w:r>
            <w:r>
              <w:rPr>
                <w:sz w:val="23"/>
              </w:rPr>
              <w:tab/>
              <w:t>16                                        31</w:t>
            </w:r>
          </w:p>
          <w:tbl>
            <w:tblPr>
              <w:tblStyle w:val="TableGrid"/>
              <w:tblW w:w="5196" w:type="dxa"/>
              <w:tblInd w:w="0" w:type="dxa"/>
              <w:tblCellMar>
                <w:top w:w="64" w:type="dxa"/>
                <w:left w:w="500" w:type="dxa"/>
                <w:right w:w="115" w:type="dxa"/>
              </w:tblCellMar>
              <w:tblLook w:val="04A0" w:firstRow="1" w:lastRow="0" w:firstColumn="1" w:lastColumn="0" w:noHBand="0" w:noVBand="1"/>
            </w:tblPr>
            <w:tblGrid>
              <w:gridCol w:w="2252"/>
              <w:gridCol w:w="2944"/>
            </w:tblGrid>
            <w:tr w:rsidR="00CC0687" w14:paraId="2ABCF08C" w14:textId="77777777" w:rsidTr="0022543A">
              <w:trPr>
                <w:trHeight w:val="304"/>
              </w:trPr>
              <w:tc>
                <w:tcPr>
                  <w:tcW w:w="1894" w:type="dxa"/>
                  <w:tcBorders>
                    <w:top w:val="single" w:sz="5" w:space="0" w:color="000000"/>
                    <w:left w:val="single" w:sz="5" w:space="0" w:color="000000"/>
                    <w:bottom w:val="single" w:sz="5" w:space="0" w:color="000000"/>
                    <w:right w:val="single" w:sz="5" w:space="0" w:color="000000"/>
                  </w:tcBorders>
                  <w:shd w:val="clear" w:color="auto" w:fill="FFFFFF"/>
                </w:tcPr>
                <w:p w14:paraId="1A22F46E" w14:textId="77777777" w:rsidR="00CC0687" w:rsidRDefault="00CC0687" w:rsidP="0022543A">
                  <w:pPr>
                    <w:spacing w:after="0"/>
                    <w:ind w:left="0" w:right="396" w:firstLine="0"/>
                    <w:jc w:val="center"/>
                  </w:pPr>
                  <w:r>
                    <w:rPr>
                      <w:sz w:val="23"/>
                    </w:rPr>
                    <w:t>identificador</w:t>
                  </w:r>
                </w:p>
              </w:tc>
              <w:tc>
                <w:tcPr>
                  <w:tcW w:w="3302" w:type="dxa"/>
                  <w:tcBorders>
                    <w:top w:val="single" w:sz="5" w:space="0" w:color="000000"/>
                    <w:left w:val="single" w:sz="5" w:space="0" w:color="000000"/>
                    <w:bottom w:val="single" w:sz="5" w:space="0" w:color="000000"/>
                    <w:right w:val="single" w:sz="5" w:space="0" w:color="000000"/>
                  </w:tcBorders>
                  <w:shd w:val="clear" w:color="auto" w:fill="FFFFFF"/>
                </w:tcPr>
                <w:p w14:paraId="4A07DD2D" w14:textId="77777777" w:rsidR="00CC0687" w:rsidRDefault="00CC0687" w:rsidP="0022543A">
                  <w:pPr>
                    <w:spacing w:after="0"/>
                    <w:ind w:left="0" w:right="382" w:firstLine="0"/>
                    <w:jc w:val="center"/>
                  </w:pPr>
                  <w:r>
                    <w:rPr>
                      <w:sz w:val="23"/>
                    </w:rPr>
                    <w:t>Número de secuencia</w:t>
                  </w:r>
                </w:p>
              </w:tc>
            </w:tr>
            <w:tr w:rsidR="00CC0687" w14:paraId="17949726" w14:textId="77777777" w:rsidTr="0022543A">
              <w:trPr>
                <w:trHeight w:val="299"/>
              </w:trPr>
              <w:tc>
                <w:tcPr>
                  <w:tcW w:w="5196" w:type="dxa"/>
                  <w:gridSpan w:val="2"/>
                  <w:tcBorders>
                    <w:top w:val="single" w:sz="5" w:space="0" w:color="000000"/>
                    <w:left w:val="single" w:sz="5" w:space="0" w:color="000000"/>
                    <w:bottom w:val="single" w:sz="5" w:space="0" w:color="000000"/>
                    <w:right w:val="single" w:sz="5" w:space="0" w:color="000000"/>
                  </w:tcBorders>
                  <w:shd w:val="clear" w:color="auto" w:fill="FFFFFF"/>
                </w:tcPr>
                <w:p w14:paraId="2D650599" w14:textId="77777777" w:rsidR="00CC0687" w:rsidRDefault="00CC0687" w:rsidP="0022543A">
                  <w:pPr>
                    <w:spacing w:after="0"/>
                    <w:ind w:left="480" w:firstLine="0"/>
                  </w:pPr>
                  <w:r>
                    <w:rPr>
                      <w:sz w:val="22"/>
                    </w:rPr>
                    <w:t>máscara de dirección de subred</w:t>
                  </w:r>
                </w:p>
              </w:tc>
            </w:tr>
          </w:tbl>
          <w:p w14:paraId="3A775B1B" w14:textId="77777777" w:rsidR="00CC0687" w:rsidRDefault="00CC0687" w:rsidP="0022543A">
            <w:pPr>
              <w:spacing w:after="160"/>
              <w:ind w:left="0" w:firstLine="0"/>
            </w:pPr>
          </w:p>
        </w:tc>
      </w:tr>
    </w:tbl>
    <w:p w14:paraId="5C1B4243" w14:textId="77777777" w:rsidR="00CC0687" w:rsidRPr="007E73E6" w:rsidRDefault="00CC0687" w:rsidP="00CC0687">
      <w:pPr>
        <w:spacing w:after="407" w:line="263" w:lineRule="auto"/>
        <w:ind w:left="1435" w:hanging="10"/>
      </w:pPr>
      <w:r w:rsidRPr="003D3FC6">
        <w:rPr>
          <w:i/>
          <w:sz w:val="18"/>
        </w:rPr>
        <w:t>Figura 3-38 ICMP: Solicitud y respuesta de máscara de dirección</w:t>
      </w:r>
    </w:p>
    <w:p w14:paraId="1CC9E599" w14:textId="77777777" w:rsidR="00CC0687" w:rsidRPr="007E73E6" w:rsidRDefault="00CC0687" w:rsidP="00CC0687">
      <w:pPr>
        <w:pStyle w:val="Ttulo4"/>
        <w:ind w:left="-5"/>
      </w:pPr>
      <w:r w:rsidRPr="003D3FC6">
        <w:t>3.2.2 Aplicaciones ICMP</w:t>
      </w:r>
    </w:p>
    <w:p w14:paraId="0879EF95" w14:textId="77777777" w:rsidR="00CC0687" w:rsidRPr="007E73E6" w:rsidRDefault="00CC0687" w:rsidP="00CC0687">
      <w:pPr>
        <w:spacing w:after="301"/>
        <w:ind w:left="1450" w:right="12"/>
      </w:pPr>
      <w:r w:rsidRPr="003D3FC6">
        <w:t>Existen dos aplicaciones sencillas y ampliamente utilizadas basadas en ICMP: Ping y Traceroute. Ping utiliza los mensajes ICMP Echo y Echo Reply para determinar si se puede acceder a un host. Traceroute envía datagramas IP con valores TTL bajos para que caduquen en el camino a un destino. Utiliza los mensajes ICMP Time Exceeded resultantes para determinar en qué parte de Internet caducaron los datagramas y reconstruye una vista de la ruta a un host. Analizamos estas aplicaciones en las siguientes secciones.</w:t>
      </w:r>
    </w:p>
    <w:p w14:paraId="48E8E82B" w14:textId="77777777" w:rsidR="00CC0687" w:rsidRPr="007E73E6" w:rsidRDefault="00CC0687" w:rsidP="00CC0687">
      <w:pPr>
        <w:pStyle w:val="Ttulo5"/>
        <w:ind w:left="1435"/>
      </w:pPr>
      <w:r w:rsidRPr="003D3FC6">
        <w:t>Señal</w:t>
      </w:r>
    </w:p>
    <w:p w14:paraId="2A1F8693" w14:textId="77777777" w:rsidR="00CC0687" w:rsidRPr="003D3FC6" w:rsidRDefault="00CC0687" w:rsidP="00CC0687">
      <w:pPr>
        <w:spacing w:after="168"/>
        <w:ind w:left="1450" w:right="12"/>
        <w:rPr>
          <w:lang w:val="en-US"/>
        </w:rPr>
      </w:pPr>
      <w:r w:rsidRPr="003D3FC6">
        <w:t xml:space="preserve">Ping es la más simple de todas las aplicaciones TCP/IP. Envía datagramas IP a un host de destino especificado y mide el tiempo de ida y vuelta para recibir una respuesta. La palabra </w:t>
      </w:r>
      <w:r w:rsidRPr="003D3FC6">
        <w:rPr>
          <w:rFonts w:ascii="Times New Roman" w:eastAsia="Times New Roman" w:hAnsi="Times New Roman" w:cs="Times New Roman"/>
          <w:i/>
          <w:sz w:val="22"/>
        </w:rPr>
        <w:t>ping</w:t>
      </w:r>
      <w:r w:rsidRPr="003D3FC6">
        <w:t xml:space="preserve">, que se utiliza como sustantivo y verbo, se toma de la operación de sonar para localizar un objeto submarino. También es una abreviatura de </w:t>
      </w:r>
      <w:r w:rsidRPr="003D3FC6">
        <w:rPr>
          <w:rFonts w:ascii="Times New Roman" w:eastAsia="Times New Roman" w:hAnsi="Times New Roman" w:cs="Times New Roman"/>
          <w:i/>
          <w:sz w:val="22"/>
        </w:rPr>
        <w:t>Packet InterNet Groper</w:t>
      </w:r>
      <w:r w:rsidRPr="003D3FC6">
        <w:t>.</w:t>
      </w:r>
    </w:p>
    <w:p w14:paraId="167A7DC9" w14:textId="77777777" w:rsidR="00CC0687" w:rsidRPr="007E73E6" w:rsidRDefault="00CC0687" w:rsidP="00CC0687">
      <w:pPr>
        <w:spacing w:after="194"/>
        <w:ind w:left="1450" w:right="12"/>
      </w:pPr>
      <w:r w:rsidRPr="003D3FC6">
        <w:t xml:space="preserve">Por lo general, la primera prueba de accesibilidad de un host es intentar hacer ping a él. Si puede hacer ping correctamente a un host, otras aplicaciones como Telnet o FTP deberían poder llegar a ese host. Sin embargo, con el advenimiento de las medidas de seguridad en Internet, en particular los </w:t>
      </w:r>
      <w:r w:rsidRPr="003D3FC6">
        <w:lastRenderedPageBreak/>
        <w:t>cortafuegos (véase 22.3, "Cortafuegos" en la página 794), que controlan el acceso a las redes por protocolo de aplicación o número de puerto, o ambos, esto ya no es necesariamente cierto. El protocolo ICMP se puede restringir en el firewall y, por lo tanto, no se puede hacer ping correctamente al host.</w:t>
      </w:r>
    </w:p>
    <w:p w14:paraId="74384D53" w14:textId="77777777" w:rsidR="00CC0687" w:rsidRPr="007E73E6" w:rsidRDefault="00CC0687" w:rsidP="00CC0687">
      <w:pPr>
        <w:spacing w:after="150" w:line="302" w:lineRule="auto"/>
        <w:ind w:left="1435" w:right="42" w:hanging="10"/>
        <w:jc w:val="both"/>
      </w:pPr>
      <w:r w:rsidRPr="003D3FC6">
        <w:t xml:space="preserve">La sintaxis que se utiliza en las diferentes implementaciones de ping varía de una plataforma a otra. Un formato común para usar el comando ping es: </w:t>
      </w:r>
      <w:r w:rsidRPr="003D3FC6">
        <w:rPr>
          <w:rFonts w:ascii="Times New Roman" w:eastAsia="Times New Roman" w:hAnsi="Times New Roman" w:cs="Times New Roman"/>
        </w:rPr>
        <w:t xml:space="preserve">ping host </w:t>
      </w:r>
    </w:p>
    <w:p w14:paraId="2EFB6A08" w14:textId="77777777" w:rsidR="00CC0687" w:rsidRPr="007E73E6" w:rsidRDefault="00CC0687" w:rsidP="00CC0687">
      <w:pPr>
        <w:spacing w:after="253"/>
        <w:ind w:left="1450" w:right="12"/>
      </w:pPr>
      <w:r w:rsidRPr="003D3FC6">
        <w:t>Donde host es el destino, ya sea un nombre simbólico o una dirección IP.</w:t>
      </w:r>
    </w:p>
    <w:p w14:paraId="7E1F7890" w14:textId="77777777" w:rsidR="00CC0687" w:rsidRPr="007E73E6" w:rsidRDefault="00CC0687" w:rsidP="00CC0687">
      <w:pPr>
        <w:tabs>
          <w:tab w:val="center" w:pos="3907"/>
          <w:tab w:val="center" w:pos="8488"/>
        </w:tabs>
        <w:spacing w:after="0"/>
        <w:ind w:left="0" w:firstLine="0"/>
      </w:pPr>
      <w:r w:rsidRPr="003D3FC6">
        <w:rPr>
          <w:rFonts w:ascii="Calibri" w:eastAsia="Calibri" w:hAnsi="Calibri" w:cs="Calibri"/>
          <w:sz w:val="22"/>
        </w:rPr>
        <w:tab/>
      </w:r>
      <w:r w:rsidRPr="003D3FC6">
        <w:t>La mayoría de las plataformas permiten especificar los siguientes valores:</w:t>
      </w:r>
      <w:r w:rsidRPr="003D3FC6">
        <w:tab/>
      </w:r>
      <w:r w:rsidRPr="003D3FC6">
        <w:rPr>
          <w:sz w:val="18"/>
        </w:rPr>
        <w:t xml:space="preserve"> </w:t>
      </w:r>
    </w:p>
    <w:tbl>
      <w:tblPr>
        <w:tblStyle w:val="TableGrid"/>
        <w:tblW w:w="5791" w:type="dxa"/>
        <w:tblInd w:w="1440" w:type="dxa"/>
        <w:tblLook w:val="04A0" w:firstRow="1" w:lastRow="0" w:firstColumn="1" w:lastColumn="0" w:noHBand="0" w:noVBand="1"/>
      </w:tblPr>
      <w:tblGrid>
        <w:gridCol w:w="1810"/>
        <w:gridCol w:w="3059"/>
        <w:gridCol w:w="922"/>
      </w:tblGrid>
      <w:tr w:rsidR="00CC0687" w:rsidRPr="003D3FC6" w14:paraId="3F86410E" w14:textId="77777777" w:rsidTr="0022543A">
        <w:trPr>
          <w:gridAfter w:val="1"/>
          <w:wAfter w:w="1215" w:type="dxa"/>
          <w:trHeight w:val="212"/>
        </w:trPr>
        <w:tc>
          <w:tcPr>
            <w:tcW w:w="2117" w:type="dxa"/>
            <w:tcBorders>
              <w:top w:val="nil"/>
              <w:left w:val="nil"/>
              <w:bottom w:val="nil"/>
              <w:right w:val="nil"/>
            </w:tcBorders>
          </w:tcPr>
          <w:p w14:paraId="18612D57" w14:textId="77777777" w:rsidR="00CC0687" w:rsidRDefault="00CC0687" w:rsidP="0022543A">
            <w:pPr>
              <w:spacing w:after="0"/>
              <w:ind w:left="0" w:firstLine="0"/>
            </w:pPr>
            <w:r>
              <w:rPr>
                <w:b/>
              </w:rPr>
              <w:t>Tamaño</w:t>
            </w:r>
          </w:p>
        </w:tc>
        <w:tc>
          <w:tcPr>
            <w:tcW w:w="3674" w:type="dxa"/>
            <w:tcBorders>
              <w:top w:val="nil"/>
              <w:left w:val="nil"/>
              <w:bottom w:val="nil"/>
              <w:right w:val="nil"/>
            </w:tcBorders>
          </w:tcPr>
          <w:p w14:paraId="6315345A" w14:textId="77777777" w:rsidR="00CC0687" w:rsidRPr="007E73E6" w:rsidRDefault="00CC0687" w:rsidP="0022543A">
            <w:pPr>
              <w:spacing w:after="0"/>
              <w:ind w:left="0" w:firstLine="0"/>
              <w:jc w:val="both"/>
            </w:pPr>
            <w:r w:rsidRPr="003D3FC6">
              <w:t>El tamaño de la parte de datos del paquete.</w:t>
            </w:r>
          </w:p>
        </w:tc>
      </w:tr>
      <w:tr w:rsidR="00CC0687" w:rsidRPr="003D3FC6" w14:paraId="3B61A9EB" w14:textId="77777777" w:rsidTr="0022543A">
        <w:trPr>
          <w:gridAfter w:val="1"/>
          <w:wAfter w:w="1215" w:type="dxa"/>
          <w:trHeight w:val="240"/>
        </w:trPr>
        <w:tc>
          <w:tcPr>
            <w:tcW w:w="2117" w:type="dxa"/>
            <w:tcBorders>
              <w:top w:val="nil"/>
              <w:left w:val="nil"/>
              <w:bottom w:val="nil"/>
              <w:right w:val="nil"/>
            </w:tcBorders>
          </w:tcPr>
          <w:p w14:paraId="1C7A8031" w14:textId="77777777" w:rsidR="00CC0687" w:rsidRDefault="00CC0687" w:rsidP="0022543A">
            <w:pPr>
              <w:spacing w:after="0"/>
              <w:ind w:left="0" w:firstLine="0"/>
            </w:pPr>
            <w:r>
              <w:rPr>
                <w:b/>
              </w:rPr>
              <w:t>Paquetes</w:t>
            </w:r>
          </w:p>
        </w:tc>
        <w:tc>
          <w:tcPr>
            <w:tcW w:w="3674" w:type="dxa"/>
            <w:tcBorders>
              <w:top w:val="nil"/>
              <w:left w:val="nil"/>
              <w:bottom w:val="nil"/>
              <w:right w:val="nil"/>
            </w:tcBorders>
          </w:tcPr>
          <w:p w14:paraId="2294A3EE" w14:textId="77777777" w:rsidR="00CC0687" w:rsidRPr="007E73E6" w:rsidRDefault="00CC0687" w:rsidP="0022543A">
            <w:pPr>
              <w:spacing w:after="0"/>
              <w:ind w:left="0" w:firstLine="0"/>
            </w:pPr>
            <w:r w:rsidRPr="003D3FC6">
              <w:t>El número de paquetes que se van a enviar.</w:t>
            </w:r>
          </w:p>
        </w:tc>
      </w:tr>
      <w:tr w:rsidR="00CC0687" w:rsidRPr="003D3FC6" w14:paraId="58B85D10" w14:textId="77777777" w:rsidTr="0022543A">
        <w:trPr>
          <w:gridAfter w:val="1"/>
          <w:wAfter w:w="1215" w:type="dxa"/>
          <w:trHeight w:val="212"/>
        </w:trPr>
        <w:tc>
          <w:tcPr>
            <w:tcW w:w="2117" w:type="dxa"/>
            <w:tcBorders>
              <w:top w:val="nil"/>
              <w:left w:val="nil"/>
              <w:bottom w:val="nil"/>
              <w:right w:val="nil"/>
            </w:tcBorders>
          </w:tcPr>
          <w:p w14:paraId="2CC068A6" w14:textId="77777777" w:rsidR="00CC0687" w:rsidRDefault="00CC0687" w:rsidP="0022543A">
            <w:pPr>
              <w:spacing w:after="0"/>
              <w:ind w:left="0" w:firstLine="0"/>
            </w:pPr>
            <w:r>
              <w:rPr>
                <w:b/>
              </w:rPr>
              <w:t>Contar</w:t>
            </w:r>
          </w:p>
        </w:tc>
        <w:tc>
          <w:tcPr>
            <w:tcW w:w="3674" w:type="dxa"/>
            <w:tcBorders>
              <w:top w:val="nil"/>
              <w:left w:val="nil"/>
              <w:bottom w:val="nil"/>
              <w:right w:val="nil"/>
            </w:tcBorders>
          </w:tcPr>
          <w:p w14:paraId="6C7B7EB2" w14:textId="77777777" w:rsidR="00CC0687" w:rsidRPr="007E73E6" w:rsidRDefault="00CC0687" w:rsidP="0022543A">
            <w:pPr>
              <w:spacing w:after="0"/>
              <w:ind w:left="0" w:firstLine="0"/>
            </w:pPr>
            <w:r w:rsidRPr="003D3FC6">
              <w:t>El número de solicitudes de eco que se van a enviar.</w:t>
            </w:r>
          </w:p>
        </w:tc>
      </w:tr>
      <w:tr w:rsidR="00CC0687" w:rsidRPr="003D3FC6" w14:paraId="00BFBEEF" w14:textId="77777777" w:rsidTr="0022543A">
        <w:trPr>
          <w:trHeight w:val="212"/>
        </w:trPr>
        <w:tc>
          <w:tcPr>
            <w:tcW w:w="2117" w:type="dxa"/>
            <w:tcBorders>
              <w:top w:val="nil"/>
              <w:left w:val="nil"/>
              <w:bottom w:val="nil"/>
              <w:right w:val="nil"/>
            </w:tcBorders>
          </w:tcPr>
          <w:p w14:paraId="33D705F5" w14:textId="77777777" w:rsidR="00CC0687" w:rsidRDefault="00CC0687" w:rsidP="0022543A">
            <w:pPr>
              <w:spacing w:after="0"/>
              <w:ind w:left="0" w:firstLine="0"/>
            </w:pPr>
            <w:r>
              <w:rPr>
                <w:b/>
              </w:rPr>
              <w:t>Rutas de registro</w:t>
            </w:r>
          </w:p>
        </w:tc>
        <w:tc>
          <w:tcPr>
            <w:tcW w:w="4889" w:type="dxa"/>
            <w:gridSpan w:val="2"/>
            <w:tcBorders>
              <w:top w:val="nil"/>
              <w:left w:val="nil"/>
              <w:bottom w:val="nil"/>
              <w:right w:val="nil"/>
            </w:tcBorders>
          </w:tcPr>
          <w:p w14:paraId="5B0C44FF" w14:textId="77777777" w:rsidR="00CC0687" w:rsidRPr="007E73E6" w:rsidRDefault="00CC0687" w:rsidP="0022543A">
            <w:pPr>
              <w:spacing w:after="0"/>
              <w:ind w:left="0" w:firstLine="0"/>
            </w:pPr>
            <w:r w:rsidRPr="003D3FC6">
              <w:t>Registre la ruta por salto de recuento.</w:t>
            </w:r>
          </w:p>
        </w:tc>
      </w:tr>
      <w:tr w:rsidR="00CC0687" w:rsidRPr="003D3FC6" w14:paraId="5FEA3E71" w14:textId="77777777" w:rsidTr="0022543A">
        <w:trPr>
          <w:trHeight w:val="240"/>
        </w:trPr>
        <w:tc>
          <w:tcPr>
            <w:tcW w:w="2117" w:type="dxa"/>
            <w:tcBorders>
              <w:top w:val="nil"/>
              <w:left w:val="nil"/>
              <w:bottom w:val="nil"/>
              <w:right w:val="nil"/>
            </w:tcBorders>
          </w:tcPr>
          <w:p w14:paraId="570C9790" w14:textId="77777777" w:rsidR="00CC0687" w:rsidRDefault="00CC0687" w:rsidP="0022543A">
            <w:pPr>
              <w:spacing w:after="0"/>
              <w:ind w:left="0" w:firstLine="0"/>
            </w:pPr>
            <w:r>
              <w:rPr>
                <w:b/>
              </w:rPr>
              <w:t>Marca de tiempo</w:t>
            </w:r>
          </w:p>
        </w:tc>
        <w:tc>
          <w:tcPr>
            <w:tcW w:w="4889" w:type="dxa"/>
            <w:gridSpan w:val="2"/>
            <w:tcBorders>
              <w:top w:val="nil"/>
              <w:left w:val="nil"/>
              <w:bottom w:val="nil"/>
              <w:right w:val="nil"/>
            </w:tcBorders>
          </w:tcPr>
          <w:p w14:paraId="191F46C2" w14:textId="77777777" w:rsidR="00CC0687" w:rsidRPr="007E73E6" w:rsidRDefault="00CC0687" w:rsidP="0022543A">
            <w:pPr>
              <w:spacing w:after="0"/>
              <w:ind w:left="0" w:firstLine="0"/>
            </w:pPr>
            <w:r w:rsidRPr="003D3FC6">
              <w:t>Marca de tiempo cada salto de recuento.</w:t>
            </w:r>
          </w:p>
        </w:tc>
      </w:tr>
      <w:tr w:rsidR="00CC0687" w14:paraId="3E2EBBC1" w14:textId="77777777" w:rsidTr="0022543A">
        <w:trPr>
          <w:trHeight w:val="240"/>
        </w:trPr>
        <w:tc>
          <w:tcPr>
            <w:tcW w:w="2117" w:type="dxa"/>
            <w:tcBorders>
              <w:top w:val="nil"/>
              <w:left w:val="nil"/>
              <w:bottom w:val="nil"/>
              <w:right w:val="nil"/>
            </w:tcBorders>
          </w:tcPr>
          <w:p w14:paraId="386A5735" w14:textId="77777777" w:rsidR="00CC0687" w:rsidRDefault="00CC0687" w:rsidP="0022543A">
            <w:pPr>
              <w:spacing w:after="0"/>
              <w:ind w:left="0" w:firstLine="0"/>
            </w:pPr>
            <w:r>
              <w:rPr>
                <w:b/>
              </w:rPr>
              <w:t>Ping infinito</w:t>
            </w:r>
          </w:p>
        </w:tc>
        <w:tc>
          <w:tcPr>
            <w:tcW w:w="4889" w:type="dxa"/>
            <w:gridSpan w:val="2"/>
            <w:tcBorders>
              <w:top w:val="nil"/>
              <w:left w:val="nil"/>
              <w:bottom w:val="nil"/>
              <w:right w:val="nil"/>
            </w:tcBorders>
          </w:tcPr>
          <w:p w14:paraId="62A06425" w14:textId="77777777" w:rsidR="00CC0687" w:rsidRDefault="00CC0687" w:rsidP="0022543A">
            <w:pPr>
              <w:spacing w:after="0"/>
              <w:ind w:left="0" w:firstLine="0"/>
            </w:pPr>
            <w:r>
              <w:t>Haga ping hasta que se detenga manualmente.</w:t>
            </w:r>
          </w:p>
        </w:tc>
      </w:tr>
      <w:tr w:rsidR="00CC0687" w:rsidRPr="003D3FC6" w14:paraId="110570B3" w14:textId="77777777" w:rsidTr="0022543A">
        <w:trPr>
          <w:trHeight w:val="240"/>
        </w:trPr>
        <w:tc>
          <w:tcPr>
            <w:tcW w:w="2117" w:type="dxa"/>
            <w:tcBorders>
              <w:top w:val="nil"/>
              <w:left w:val="nil"/>
              <w:bottom w:val="nil"/>
              <w:right w:val="nil"/>
            </w:tcBorders>
          </w:tcPr>
          <w:p w14:paraId="21E5AC90" w14:textId="77777777" w:rsidR="00CC0687" w:rsidRDefault="00CC0687" w:rsidP="0022543A">
            <w:pPr>
              <w:spacing w:after="0"/>
              <w:ind w:left="0" w:firstLine="0"/>
            </w:pPr>
            <w:r>
              <w:rPr>
                <w:b/>
              </w:rPr>
              <w:t>Resolver dirección</w:t>
            </w:r>
          </w:p>
        </w:tc>
        <w:tc>
          <w:tcPr>
            <w:tcW w:w="4889" w:type="dxa"/>
            <w:gridSpan w:val="2"/>
            <w:tcBorders>
              <w:top w:val="nil"/>
              <w:left w:val="nil"/>
              <w:bottom w:val="nil"/>
              <w:right w:val="nil"/>
            </w:tcBorders>
          </w:tcPr>
          <w:p w14:paraId="0319D4CD" w14:textId="77777777" w:rsidR="00CC0687" w:rsidRPr="007E73E6" w:rsidRDefault="00CC0687" w:rsidP="0022543A">
            <w:pPr>
              <w:spacing w:after="0"/>
              <w:ind w:left="0" w:firstLine="0"/>
            </w:pPr>
            <w:r w:rsidRPr="003D3FC6">
              <w:t>Resuelva la dirección de host en el nombre de host.</w:t>
            </w:r>
          </w:p>
        </w:tc>
      </w:tr>
      <w:tr w:rsidR="00CC0687" w:rsidRPr="003D3FC6" w14:paraId="3874DDAC" w14:textId="77777777" w:rsidTr="0022543A">
        <w:trPr>
          <w:trHeight w:val="212"/>
        </w:trPr>
        <w:tc>
          <w:tcPr>
            <w:tcW w:w="2117" w:type="dxa"/>
            <w:tcBorders>
              <w:top w:val="nil"/>
              <w:left w:val="nil"/>
              <w:bottom w:val="nil"/>
              <w:right w:val="nil"/>
            </w:tcBorders>
          </w:tcPr>
          <w:p w14:paraId="18C14DA9" w14:textId="77777777" w:rsidR="00CC0687" w:rsidRDefault="00CC0687" w:rsidP="0022543A">
            <w:pPr>
              <w:spacing w:after="0"/>
              <w:ind w:left="0" w:firstLine="0"/>
            </w:pPr>
            <w:r>
              <w:rPr>
                <w:b/>
              </w:rPr>
              <w:t>Tiempo de vida (TTL)</w:t>
            </w:r>
          </w:p>
        </w:tc>
        <w:tc>
          <w:tcPr>
            <w:tcW w:w="4889" w:type="dxa"/>
            <w:gridSpan w:val="2"/>
            <w:tcBorders>
              <w:top w:val="nil"/>
              <w:left w:val="nil"/>
              <w:bottom w:val="nil"/>
              <w:right w:val="nil"/>
            </w:tcBorders>
          </w:tcPr>
          <w:p w14:paraId="4ACD1393" w14:textId="77777777" w:rsidR="00CC0687" w:rsidRPr="007E73E6" w:rsidRDefault="00CC0687" w:rsidP="0022543A">
            <w:pPr>
              <w:spacing w:after="0"/>
              <w:ind w:left="0" w:firstLine="0"/>
              <w:jc w:val="both"/>
            </w:pPr>
            <w:r w:rsidRPr="003D3FC6">
              <w:t>El tiempo (en segundos) que el datagrama puede viajar.</w:t>
            </w:r>
          </w:p>
        </w:tc>
      </w:tr>
    </w:tbl>
    <w:p w14:paraId="7668DF35" w14:textId="77777777" w:rsidR="00CC0687" w:rsidRPr="007E73E6" w:rsidRDefault="00CC0687" w:rsidP="00CC0687">
      <w:pPr>
        <w:spacing w:after="19"/>
        <w:ind w:left="1450" w:right="12"/>
      </w:pPr>
      <w:r w:rsidRPr="003D3FC6">
        <w:rPr>
          <w:b/>
        </w:rPr>
        <w:t xml:space="preserve">Tipo de servicio (TOS) </w:t>
      </w:r>
      <w:r w:rsidRPr="003D3FC6">
        <w:t>El tipo de calidad del servicio de Internet.</w:t>
      </w:r>
    </w:p>
    <w:p w14:paraId="3047D849" w14:textId="77777777" w:rsidR="00CC0687" w:rsidRPr="007E73E6" w:rsidRDefault="00CC0687" w:rsidP="00CC0687">
      <w:pPr>
        <w:tabs>
          <w:tab w:val="center" w:pos="1840"/>
          <w:tab w:val="center" w:pos="5908"/>
        </w:tabs>
        <w:spacing w:after="19"/>
        <w:ind w:left="0" w:firstLine="0"/>
      </w:pPr>
      <w:r w:rsidRPr="003D3FC6">
        <w:rPr>
          <w:rFonts w:ascii="Calibri" w:eastAsia="Calibri" w:hAnsi="Calibri" w:cs="Calibri"/>
          <w:sz w:val="22"/>
        </w:rPr>
        <w:tab/>
      </w:r>
      <w:r w:rsidRPr="003D3FC6">
        <w:rPr>
          <w:b/>
        </w:rPr>
        <w:t>Lista de anfitriones</w:t>
      </w:r>
      <w:r w:rsidRPr="003D3FC6">
        <w:rPr>
          <w:b/>
        </w:rPr>
        <w:tab/>
      </w:r>
      <w:r w:rsidRPr="003D3FC6">
        <w:t>Ruta de origen suelta o ruta de origen estricta de listas de hosts.</w:t>
      </w:r>
    </w:p>
    <w:p w14:paraId="4F412EE0" w14:textId="77777777" w:rsidR="00CC0687" w:rsidRPr="007E73E6" w:rsidRDefault="00CC0687" w:rsidP="00CC0687">
      <w:pPr>
        <w:spacing w:after="198"/>
        <w:ind w:left="1450" w:right="1733"/>
      </w:pPr>
      <w:r w:rsidRPr="003D3FC6">
        <w:rPr>
          <w:b/>
        </w:rPr>
        <w:t>Interrupción</w:t>
      </w:r>
      <w:r w:rsidRPr="003D3FC6">
        <w:rPr>
          <w:b/>
        </w:rPr>
        <w:tab/>
      </w:r>
      <w:r w:rsidRPr="003D3FC6">
        <w:t xml:space="preserve">El tiempo de espera para esperar cada respuesta. </w:t>
      </w:r>
      <w:r w:rsidRPr="003D3FC6">
        <w:rPr>
          <w:b/>
        </w:rPr>
        <w:t>Sin fragmentación</w:t>
      </w:r>
      <w:r w:rsidRPr="003D3FC6">
        <w:rPr>
          <w:b/>
        </w:rPr>
        <w:tab/>
      </w:r>
      <w:r w:rsidRPr="003D3FC6">
        <w:t>El indicador de fragmento no está establecido.</w:t>
      </w:r>
    </w:p>
    <w:p w14:paraId="12B036B9" w14:textId="77777777" w:rsidR="00CC0687" w:rsidRPr="007E73E6" w:rsidRDefault="00CC0687" w:rsidP="00CC0687">
      <w:pPr>
        <w:spacing w:after="193"/>
        <w:ind w:left="1450" w:right="12"/>
      </w:pPr>
      <w:r w:rsidRPr="003D3FC6">
        <w:t>Ping utiliza los mensajes ICMP Echo y Echo Reply (consulte "Echo (8) y Echo Reply (0)" en la página 111). Debido a que ICMP es necesario en todas las implementaciones de TCP/IP, los hosts no requieren un servidor independiente para responder a las solicitudes de ping.</w:t>
      </w:r>
    </w:p>
    <w:p w14:paraId="0D30078A" w14:textId="77777777" w:rsidR="00CC0687" w:rsidRPr="007E73E6" w:rsidRDefault="00CC0687" w:rsidP="00CC0687">
      <w:pPr>
        <w:ind w:left="1450" w:right="12"/>
      </w:pPr>
      <w:r w:rsidRPr="003D3FC6">
        <w:t xml:space="preserve">El ping es útil para verificar una instalación IP. Cada una de las siguientes variaciones del comando requiere el funcionamiento de una parte diferente de una instalación IP: </w:t>
      </w:r>
    </w:p>
    <w:p w14:paraId="069DF2AE" w14:textId="77777777" w:rsidR="00CC0687" w:rsidRPr="007E73E6" w:rsidRDefault="00CC0687" w:rsidP="00CC0687">
      <w:pPr>
        <w:spacing w:after="18"/>
        <w:ind w:left="1450" w:right="12"/>
      </w:pPr>
      <w:r w:rsidRPr="003D3FC6">
        <w:rPr>
          <w:rFonts w:ascii="Times New Roman" w:eastAsia="Times New Roman" w:hAnsi="Times New Roman" w:cs="Times New Roman"/>
        </w:rPr>
        <w:t xml:space="preserve"> </w:t>
      </w:r>
      <w:r w:rsidRPr="003D3FC6">
        <w:t>ping loopback: Verifica el funcionamiento del software TCP/IP base.</w:t>
      </w:r>
    </w:p>
    <w:p w14:paraId="7473C3DE" w14:textId="77777777" w:rsidR="00CC0687" w:rsidRPr="007E73E6" w:rsidRDefault="00CC0687" w:rsidP="00CC0687">
      <w:pPr>
        <w:spacing w:after="12"/>
        <w:ind w:left="1738" w:right="12" w:hanging="288"/>
      </w:pPr>
      <w:r w:rsidRPr="003D3FC6">
        <w:rPr>
          <w:rFonts w:ascii="Times New Roman" w:eastAsia="Times New Roman" w:hAnsi="Times New Roman" w:cs="Times New Roman"/>
        </w:rPr>
        <w:t xml:space="preserve"> </w:t>
      </w:r>
      <w:r w:rsidRPr="003D3FC6">
        <w:t>ping my-IP-address: Verifica si se puede direccionar el dispositivo de red físico.</w:t>
      </w:r>
    </w:p>
    <w:p w14:paraId="182E0081" w14:textId="77777777" w:rsidR="00CC0687" w:rsidRPr="007E73E6" w:rsidRDefault="00CC0687" w:rsidP="00CC0687">
      <w:pPr>
        <w:spacing w:after="18"/>
        <w:ind w:left="1450" w:right="12"/>
      </w:pPr>
      <w:r w:rsidRPr="003D3FC6">
        <w:rPr>
          <w:rFonts w:ascii="Times New Roman" w:eastAsia="Times New Roman" w:hAnsi="Times New Roman" w:cs="Times New Roman"/>
        </w:rPr>
        <w:t xml:space="preserve"> </w:t>
      </w:r>
      <w:r w:rsidRPr="003D3FC6">
        <w:t>ping a-remote-IP-address: Verifica si se puede acceder a la red.</w:t>
      </w:r>
    </w:p>
    <w:p w14:paraId="37D61B39" w14:textId="77777777" w:rsidR="00CC0687" w:rsidRPr="007E73E6" w:rsidRDefault="00CC0687" w:rsidP="00CC0687">
      <w:pPr>
        <w:spacing w:after="299"/>
        <w:ind w:left="1738" w:right="12" w:hanging="288"/>
      </w:pPr>
      <w:r w:rsidRPr="003D3FC6">
        <w:rPr>
          <w:rFonts w:ascii="Times New Roman" w:eastAsia="Times New Roman" w:hAnsi="Times New Roman" w:cs="Times New Roman"/>
        </w:rPr>
        <w:lastRenderedPageBreak/>
        <w:t xml:space="preserve"> </w:t>
      </w:r>
      <w:r w:rsidRPr="003D3FC6">
        <w:t>ping a-remote-host-name: Verifica el funcionamiento del servidor de nombres (o del solucionador de espacio de nombres plano, según la instalación).</w:t>
      </w:r>
    </w:p>
    <w:p w14:paraId="2BDF22B0" w14:textId="77777777" w:rsidR="00CC0687" w:rsidRPr="007E73E6" w:rsidRDefault="00CC0687" w:rsidP="00CC0687">
      <w:pPr>
        <w:pStyle w:val="Ttulo5"/>
        <w:ind w:left="1435"/>
      </w:pPr>
      <w:r w:rsidRPr="003D3FC6">
        <w:t>Traceroute (Ruta de seguimiento)</w:t>
      </w:r>
    </w:p>
    <w:p w14:paraId="2A4290A2" w14:textId="77777777" w:rsidR="00CC0687" w:rsidRPr="007E73E6" w:rsidRDefault="00CC0687" w:rsidP="00CC0687">
      <w:pPr>
        <w:spacing w:after="194"/>
        <w:ind w:left="1450" w:right="12"/>
      </w:pPr>
      <w:r w:rsidRPr="003D3FC6">
        <w:t>El programa Traceroute se utiliza para determinar la ruta que siguen los datagramas IP a través de la red.</w:t>
      </w:r>
    </w:p>
    <w:p w14:paraId="56B35065" w14:textId="77777777" w:rsidR="00CC0687" w:rsidRPr="007E73E6" w:rsidRDefault="00CC0687" w:rsidP="00CC0687">
      <w:pPr>
        <w:spacing w:after="194"/>
        <w:ind w:left="1450" w:right="12"/>
      </w:pPr>
      <w:r w:rsidRPr="003D3FC6">
        <w:t>Traceroute se basa en ICMP y UDP. Envía un datagrama IP con un TTL de 1 al host de destino. El primer router disminuye el TTL a 0, descarta el datagrama y devuelve un mensaje ICMP Time Exceeded al origen. De esta manera, se identifica el primer router de la ruta. Este proceso se repite con valores TTL sucesivamente mayores para identificar la serie exacta de enrutadores en la ruta al host de destino.</w:t>
      </w:r>
    </w:p>
    <w:p w14:paraId="38201FB6" w14:textId="77777777" w:rsidR="00CC0687" w:rsidRPr="007E73E6" w:rsidRDefault="00CC0687" w:rsidP="00CC0687">
      <w:pPr>
        <w:spacing w:after="177"/>
        <w:ind w:left="1450" w:right="12"/>
      </w:pPr>
      <w:r w:rsidRPr="003D3FC6">
        <w:t>Traceroute envía datagramas UDP al host de destino. Estos datagramas hacen referencia a un número de puerto fuera del rango estándar. Cuando se recibe un mensaje de puerto ICMP inalcanzable, el origen determina que se ha alcanzado el host de destino.</w:t>
      </w:r>
    </w:p>
    <w:p w14:paraId="436D6DF9" w14:textId="77777777" w:rsidR="00CC0687" w:rsidRPr="007E73E6" w:rsidRDefault="00CC0687" w:rsidP="00CC0687">
      <w:pPr>
        <w:spacing w:after="0"/>
        <w:ind w:left="0" w:firstLine="0"/>
        <w:jc w:val="right"/>
      </w:pPr>
      <w:r w:rsidRPr="003D3FC6">
        <w:rPr>
          <w:sz w:val="18"/>
        </w:rPr>
        <w:t xml:space="preserve"> </w:t>
      </w:r>
    </w:p>
    <w:p w14:paraId="5820AFAA" w14:textId="77777777" w:rsidR="00CC0687" w:rsidRPr="007E73E6" w:rsidRDefault="00CC0687" w:rsidP="00CC0687">
      <w:pPr>
        <w:pStyle w:val="Ttulo3"/>
        <w:tabs>
          <w:tab w:val="center" w:pos="7326"/>
        </w:tabs>
        <w:spacing w:after="197"/>
        <w:ind w:left="-15" w:firstLine="0"/>
      </w:pPr>
      <w:r w:rsidRPr="003D3FC6">
        <w:t xml:space="preserve">3.3 Protocolo de administración de grupos de Internet (IGMP </w:t>
      </w:r>
      <w:r w:rsidRPr="003D3FC6">
        <w:rPr>
          <w:b w:val="0"/>
          <w:sz w:val="28"/>
          <w:vertAlign w:val="subscript"/>
        </w:rPr>
        <w:tab/>
      </w:r>
      <w:r w:rsidRPr="003D3FC6">
        <w:t>)</w:t>
      </w:r>
    </w:p>
    <w:p w14:paraId="78FFEE29" w14:textId="77777777" w:rsidR="00CC0687" w:rsidRPr="007E73E6" w:rsidRDefault="00CC0687" w:rsidP="00CC0687">
      <w:pPr>
        <w:spacing w:after="52"/>
        <w:ind w:left="1440" w:right="12" w:hanging="992"/>
      </w:pPr>
      <w:r w:rsidRPr="003D3FC6">
        <w:rPr>
          <w:sz w:val="18"/>
        </w:rPr>
        <w:t xml:space="preserve"> </w:t>
      </w:r>
      <w:r w:rsidRPr="003D3FC6">
        <w:rPr>
          <w:sz w:val="18"/>
        </w:rPr>
        <w:tab/>
      </w:r>
      <w:r w:rsidRPr="003D3FC6">
        <w:t xml:space="preserve">IGMP es un protocolo estándar con número STD 5. Esa norma también incluye IP (véase 3.1, "Protocolo de Internet (IP)" en la página 68) e ICMP (véase 3.2, "Internet </w:t>
      </w:r>
    </w:p>
    <w:p w14:paraId="0D60A032" w14:textId="77777777" w:rsidR="00CC0687" w:rsidRPr="007E73E6" w:rsidRDefault="00CC0687" w:rsidP="00CC0687">
      <w:pPr>
        <w:spacing w:after="191"/>
        <w:ind w:left="1440" w:right="12" w:hanging="992"/>
      </w:pPr>
      <w:r w:rsidRPr="003D3FC6">
        <w:rPr>
          <w:sz w:val="18"/>
        </w:rPr>
        <w:t xml:space="preserve"> </w:t>
      </w:r>
      <w:r w:rsidRPr="003D3FC6">
        <w:t>Protocolo de mensajes de control (ICMP)" en la página 109). Se recomienda su estado. Se describe en RFC 1112 con actualizaciones en RFC 2236.</w:t>
      </w:r>
    </w:p>
    <w:p w14:paraId="4EEE5709" w14:textId="77777777" w:rsidR="00CC0687" w:rsidRPr="007E73E6" w:rsidRDefault="00CC0687" w:rsidP="00CC0687">
      <w:pPr>
        <w:spacing w:after="194"/>
        <w:ind w:left="1450" w:right="12"/>
      </w:pPr>
      <w:r w:rsidRPr="003D3FC6">
        <w:t>Al igual que ICMP, el Protocolo de administración de grupos de Internet (IGMP) también es una parte integral de IP. Permite a los hosts participar en multidifusiones IP. IGMP proporciona además a los routers la capacidad de comprobar si algún host de una subred local está interesado en una multidifusión concreta.</w:t>
      </w:r>
    </w:p>
    <w:p w14:paraId="288DC8F1" w14:textId="77777777" w:rsidR="00CC0687" w:rsidRPr="007E73E6" w:rsidRDefault="00CC0687" w:rsidP="00CC0687">
      <w:pPr>
        <w:spacing w:after="594"/>
        <w:ind w:left="1450" w:right="12"/>
      </w:pPr>
      <w:r w:rsidRPr="003D3FC6">
        <w:t>Consulte 6.2, "Protocolo de administración de grupos de Internet (IGMP)" en la página 241 para obtener una revisión detallada de IGMP.</w:t>
      </w:r>
    </w:p>
    <w:p w14:paraId="626282C4" w14:textId="77777777" w:rsidR="00CC0687" w:rsidRPr="007E73E6" w:rsidRDefault="00CC0687" w:rsidP="00CC0687">
      <w:pPr>
        <w:pStyle w:val="Ttulo3"/>
        <w:ind w:left="-5"/>
      </w:pPr>
      <w:r w:rsidRPr="003D3FC6">
        <w:lastRenderedPageBreak/>
        <w:t>3.4 Protocolo de resolución de direcciones (ARP)</w:t>
      </w:r>
    </w:p>
    <w:p w14:paraId="783F8266" w14:textId="77777777" w:rsidR="00CC0687" w:rsidRPr="007E73E6" w:rsidRDefault="00CC0687" w:rsidP="00CC0687">
      <w:pPr>
        <w:spacing w:after="0" w:line="254" w:lineRule="auto"/>
        <w:ind w:left="1435" w:right="42" w:hanging="10"/>
        <w:jc w:val="both"/>
      </w:pPr>
      <w:r w:rsidRPr="003D3FC6">
        <w:t xml:space="preserve">El protocolo de resolución de direcciones (ARP) es un protocolo estándar específico de la red. El protocolo de resolución de direcciones es responsable de convertir las direcciones de protocolo de nivel superior (direcciones IP) en direcciones de red físicas. Se describe en </w:t>
      </w:r>
    </w:p>
    <w:p w14:paraId="377A8428" w14:textId="77777777" w:rsidR="00CC0687" w:rsidRPr="007E73E6" w:rsidRDefault="00CC0687" w:rsidP="00CC0687">
      <w:pPr>
        <w:spacing w:after="393"/>
        <w:ind w:left="1450" w:right="12"/>
      </w:pPr>
      <w:r w:rsidRPr="003D3FC6">
        <w:t>Artículo 826 del Código Penal.</w:t>
      </w:r>
    </w:p>
    <w:p w14:paraId="722CCB2B" w14:textId="77777777" w:rsidR="00CC0687" w:rsidRPr="007E73E6" w:rsidRDefault="00CC0687" w:rsidP="00CC0687">
      <w:pPr>
        <w:pStyle w:val="Ttulo4"/>
        <w:ind w:left="-5"/>
      </w:pPr>
      <w:r w:rsidRPr="003D3FC6">
        <w:t>3.4.1 Descripción general de ARP</w:t>
      </w:r>
    </w:p>
    <w:p w14:paraId="3B7B2C41" w14:textId="77777777" w:rsidR="00CC0687" w:rsidRPr="007E73E6" w:rsidRDefault="00CC0687" w:rsidP="00CC0687">
      <w:pPr>
        <w:spacing w:after="194"/>
        <w:ind w:left="1450" w:right="12"/>
      </w:pPr>
      <w:r w:rsidRPr="003D3FC6">
        <w:t>En una sola red física, los hosts individuales se conocen en la red por su dirección de hardware físico. Los protocolos de nivel superior se dirigen a los hosts de destino en forma de dirección simbólica (dirección IP en este caso). Cuando un protocolo de este tipo quiere enviar un datagrama a la dirección IP de destino w.x.y.z, el controlador del dispositivo no entiende esta dirección.</w:t>
      </w:r>
    </w:p>
    <w:p w14:paraId="7F5D885C" w14:textId="77777777" w:rsidR="00CC0687" w:rsidRPr="007E73E6" w:rsidRDefault="00CC0687" w:rsidP="00CC0687">
      <w:pPr>
        <w:spacing w:after="173"/>
        <w:ind w:left="1450" w:right="12"/>
      </w:pPr>
      <w:r w:rsidRPr="003D3FC6">
        <w:t xml:space="preserve">Por lo tanto, se proporciona un módulo (ARP) que traducirá la dirección IP a la dirección física del host de destino. Utiliza una tabla de búsqueda (a veces denominada </w:t>
      </w:r>
      <w:r w:rsidRPr="003D3FC6">
        <w:rPr>
          <w:rFonts w:ascii="Times New Roman" w:eastAsia="Times New Roman" w:hAnsi="Times New Roman" w:cs="Times New Roman"/>
          <w:i/>
          <w:sz w:val="22"/>
        </w:rPr>
        <w:t>caché ARP</w:t>
      </w:r>
      <w:r w:rsidRPr="003D3FC6">
        <w:t>) para realizar esta traducción.</w:t>
      </w:r>
    </w:p>
    <w:p w14:paraId="42452DF4" w14:textId="77777777" w:rsidR="00CC0687" w:rsidRPr="007E73E6" w:rsidRDefault="00CC0687" w:rsidP="00CC0687">
      <w:pPr>
        <w:ind w:left="1450" w:right="12"/>
      </w:pPr>
      <w:r w:rsidRPr="003D3FC6">
        <w:t xml:space="preserve">Cuando la dirección no se encuentra en la memoria caché ARP, se envía una difusión en la red con un formato especial llamado </w:t>
      </w:r>
      <w:r w:rsidRPr="003D3FC6">
        <w:rPr>
          <w:rFonts w:ascii="Times New Roman" w:eastAsia="Times New Roman" w:hAnsi="Times New Roman" w:cs="Times New Roman"/>
          <w:i/>
          <w:sz w:val="22"/>
        </w:rPr>
        <w:t>Solicitud ARP</w:t>
      </w:r>
      <w:r w:rsidRPr="003D3FC6">
        <w:t xml:space="preserve">. Si una de las máquinas de la red reconoce su propia dirección IP en la solicitud, enviará un mensaje </w:t>
      </w:r>
      <w:r w:rsidRPr="003D3FC6">
        <w:rPr>
          <w:rFonts w:ascii="Times New Roman" w:eastAsia="Times New Roman" w:hAnsi="Times New Roman" w:cs="Times New Roman"/>
          <w:i/>
          <w:sz w:val="22"/>
        </w:rPr>
        <w:t>Respuesta de ARP</w:t>
      </w:r>
      <w:r w:rsidRPr="003D3FC6">
        <w:t xml:space="preserve"> de vuelta al host solicitante. La respuesta contendrá la dirección de hardware físico del host y la información de la ruta de origen (si el paquete ha cruzado </w:t>
      </w:r>
      <w:r w:rsidRPr="003D3FC6">
        <w:tab/>
      </w:r>
      <w:r w:rsidRPr="003D3FC6">
        <w:rPr>
          <w:sz w:val="18"/>
        </w:rPr>
        <w:t xml:space="preserve"> </w:t>
      </w:r>
      <w:r w:rsidRPr="003D3FC6">
        <w:t>puentes a su paso). Tanto esta dirección como la información de la ruta de origen se almacenan en la memoria caché ARP del host solicitante. Todos los datagramas posteriores a esta dirección IP de destino ahora se pueden traducir a una dirección física, que es utilizada por el controlador de dispositivo para enviar el datagrama en la red.</w:t>
      </w:r>
    </w:p>
    <w:p w14:paraId="7300BF48" w14:textId="77777777" w:rsidR="00CC0687" w:rsidRPr="007E73E6" w:rsidRDefault="00CC0687" w:rsidP="00CC0687">
      <w:pPr>
        <w:spacing w:after="194"/>
        <w:ind w:left="1450" w:right="12"/>
      </w:pPr>
      <w:r w:rsidRPr="003D3FC6">
        <w:t>Una excepción a la regla es la tecnología de modo de transferencia asíncrono (ATM), en la que ARP no se puede implementar en la capa física como se describió anteriormente. Por lo tanto, cada host, tras la inicialización, debe registrarse en un servidor ARP para poder resolver las direcciones IP en direcciones de hardware (consulte también 2.10, "Modo de transferencia asíncrono (ATM)" en la página 47).</w:t>
      </w:r>
    </w:p>
    <w:p w14:paraId="7EB71E98" w14:textId="77777777" w:rsidR="00CC0687" w:rsidRPr="007E73E6" w:rsidRDefault="00CC0687" w:rsidP="00CC0687">
      <w:pPr>
        <w:spacing w:after="0"/>
        <w:ind w:left="1450" w:right="12"/>
      </w:pPr>
      <w:r w:rsidRPr="003D3FC6">
        <w:t xml:space="preserve">ARP fue diseñado para ser utilizado en redes que soportan la transmisión de hardware. </w:t>
      </w:r>
    </w:p>
    <w:p w14:paraId="521DADB8" w14:textId="77777777" w:rsidR="00CC0687" w:rsidRPr="007E73E6" w:rsidRDefault="00CC0687" w:rsidP="00CC0687">
      <w:pPr>
        <w:spacing w:after="392"/>
        <w:ind w:left="1450" w:right="12"/>
      </w:pPr>
      <w:r w:rsidRPr="003D3FC6">
        <w:t>Esto significa, por ejemplo, que ARP no funcionará en una red X.25.</w:t>
      </w:r>
    </w:p>
    <w:p w14:paraId="579E5976" w14:textId="77777777" w:rsidR="00CC0687" w:rsidRPr="007E73E6" w:rsidRDefault="00CC0687" w:rsidP="00CC0687">
      <w:pPr>
        <w:pStyle w:val="Ttulo4"/>
        <w:ind w:left="-5"/>
      </w:pPr>
      <w:r w:rsidRPr="003D3FC6">
        <w:lastRenderedPageBreak/>
        <w:t>3.4.2 Concepto detallado de ARP</w:t>
      </w:r>
    </w:p>
    <w:p w14:paraId="70DAFA1A" w14:textId="77777777" w:rsidR="00CC0687" w:rsidRPr="007E73E6" w:rsidRDefault="00CC0687" w:rsidP="00CC0687">
      <w:pPr>
        <w:spacing w:after="279"/>
        <w:ind w:left="1450" w:right="12"/>
      </w:pPr>
      <w:r w:rsidRPr="003D3FC6">
        <w:t>ARP se utiliza en redes IEEE 802, así como en las redes Ethernet DIX más antiguas para asignar direcciones IP a direcciones de hardware físicas (consulte 2.1, "Ethernet y redes de área local (LAN) IEEE 802" en la página 30). Para ello, está estrechamente relacionado con el controlador de dispositivo de esa red. De hecho, las especificaciones ARP en RFC 826 solo describen su funcionalidad, no su implementación. La implementación depende en gran medida del controlador de dispositivo para un tipo de red y, por lo general, se codifican juntos en el</w:t>
      </w:r>
      <w:r w:rsidRPr="003D3FC6">
        <w:rPr>
          <w:rFonts w:ascii="Times New Roman" w:eastAsia="Times New Roman" w:hAnsi="Times New Roman" w:cs="Times New Roman"/>
          <w:i/>
          <w:sz w:val="22"/>
        </w:rPr>
        <w:t xml:space="preserve"> microcódigo del adaptador</w:t>
      </w:r>
      <w:r w:rsidRPr="003D3FC6">
        <w:t>.</w:t>
      </w:r>
    </w:p>
    <w:p w14:paraId="1BB9A96A" w14:textId="77777777" w:rsidR="00CC0687" w:rsidRPr="007E73E6" w:rsidRDefault="00CC0687" w:rsidP="00CC0687">
      <w:pPr>
        <w:pStyle w:val="Ttulo5"/>
        <w:ind w:left="1435"/>
      </w:pPr>
      <w:r w:rsidRPr="003D3FC6">
        <w:t>Generación de paquetes ARP</w:t>
      </w:r>
    </w:p>
    <w:p w14:paraId="3CA505A0" w14:textId="77777777" w:rsidR="00CC0687" w:rsidRPr="007E73E6" w:rsidRDefault="00CC0687" w:rsidP="00CC0687">
      <w:pPr>
        <w:spacing w:after="194"/>
        <w:ind w:left="1450" w:right="12"/>
      </w:pPr>
      <w:r w:rsidRPr="003D3FC6">
        <w:t>Si una aplicación desea enviar datos a una determinada dirección IP de destino, el mecanismo de enrutamiento IP determina primero la dirección IP del siguiente salto del paquete (puede ser el propio host de destino o un enrutador) y el dispositivo de hardware en el que se debe enviar. Si se trata de una red IEEE 802.3/4/5, se debe consultar el módulo ARP para asignar el tipo &lt;protocolo, la dirección del protocolo de destino&gt; a una dirección física.</w:t>
      </w:r>
    </w:p>
    <w:p w14:paraId="21D594DB" w14:textId="77777777" w:rsidR="00CC0687" w:rsidRDefault="00CC0687" w:rsidP="00CC0687">
      <w:pPr>
        <w:spacing w:after="1538"/>
        <w:ind w:left="1450" w:right="12"/>
      </w:pPr>
      <w:r w:rsidRPr="003D3FC6">
        <w:t xml:space="preserve">El módulo ARP intenta encontrar la dirección en esta caché ARP. Si encuentra el par coincidente, devuelve la dirección física de 48 bits correspondiente a la persona que llama (el controlador del dispositivo), que luego transmite el paquete. Si no encuentra el par en su tabla, descarta </w:t>
      </w:r>
      <w:r w:rsidRPr="003D3FC6">
        <w:rPr>
          <w:rFonts w:ascii="Times New Roman" w:eastAsia="Times New Roman" w:hAnsi="Times New Roman" w:cs="Times New Roman"/>
          <w:i/>
          <w:sz w:val="22"/>
        </w:rPr>
        <w:t>el paquete</w:t>
      </w:r>
      <w:r w:rsidRPr="003D3FC6">
        <w:t xml:space="preserve"> (se supone que un protocolo de nivel superior retransmitirá) y genera una </w:t>
      </w:r>
      <w:r w:rsidRPr="003D3FC6">
        <w:rPr>
          <w:rFonts w:ascii="Times New Roman" w:eastAsia="Times New Roman" w:hAnsi="Times New Roman" w:cs="Times New Roman"/>
          <w:i/>
          <w:sz w:val="22"/>
        </w:rPr>
        <w:t>difusión</w:t>
      </w:r>
      <w:r w:rsidRPr="003D3FC6">
        <w:t xml:space="preserve"> de red de una solicitud ARP. Consulte la Figura 3-39 en la página 121 para obtener más detalles.</w:t>
      </w:r>
    </w:p>
    <w:p w14:paraId="19BC6536" w14:textId="77777777" w:rsidR="00CC0687" w:rsidRDefault="00CC0687" w:rsidP="00CC0687">
      <w:pPr>
        <w:spacing w:after="0"/>
        <w:ind w:left="0" w:firstLine="0"/>
        <w:jc w:val="right"/>
      </w:pPr>
      <w:r>
        <w:rPr>
          <w:sz w:val="18"/>
        </w:rPr>
        <w:t xml:space="preserve"> </w:t>
      </w:r>
    </w:p>
    <w:tbl>
      <w:tblPr>
        <w:tblStyle w:val="TableGrid"/>
        <w:tblW w:w="7079" w:type="dxa"/>
        <w:tblInd w:w="1443" w:type="dxa"/>
        <w:tblCellMar>
          <w:left w:w="328" w:type="dxa"/>
          <w:right w:w="115" w:type="dxa"/>
        </w:tblCellMar>
        <w:tblLook w:val="04A0" w:firstRow="1" w:lastRow="0" w:firstColumn="1" w:lastColumn="0" w:noHBand="0" w:noVBand="1"/>
      </w:tblPr>
      <w:tblGrid>
        <w:gridCol w:w="7079"/>
      </w:tblGrid>
      <w:tr w:rsidR="00CC0687" w14:paraId="7FEE2F0C" w14:textId="77777777" w:rsidTr="0022543A">
        <w:trPr>
          <w:trHeight w:val="4210"/>
        </w:trPr>
        <w:tc>
          <w:tcPr>
            <w:tcW w:w="7079" w:type="dxa"/>
            <w:tcBorders>
              <w:top w:val="single" w:sz="2" w:space="0" w:color="000000"/>
              <w:left w:val="single" w:sz="2" w:space="0" w:color="000000"/>
              <w:bottom w:val="single" w:sz="2" w:space="0" w:color="000000"/>
              <w:right w:val="single" w:sz="2" w:space="0" w:color="000000"/>
            </w:tcBorders>
            <w:vAlign w:val="center"/>
          </w:tcPr>
          <w:tbl>
            <w:tblPr>
              <w:tblStyle w:val="TableGrid"/>
              <w:tblpPr w:vertAnchor="text" w:tblpX="328" w:tblpY="-82"/>
              <w:tblOverlap w:val="never"/>
              <w:tblW w:w="5459" w:type="dxa"/>
              <w:tblInd w:w="0" w:type="dxa"/>
              <w:tblCellMar>
                <w:top w:w="81" w:type="dxa"/>
                <w:left w:w="115" w:type="dxa"/>
                <w:right w:w="115" w:type="dxa"/>
              </w:tblCellMar>
              <w:tblLook w:val="04A0" w:firstRow="1" w:lastRow="0" w:firstColumn="1" w:lastColumn="0" w:noHBand="0" w:noVBand="1"/>
            </w:tblPr>
            <w:tblGrid>
              <w:gridCol w:w="960"/>
              <w:gridCol w:w="900"/>
              <w:gridCol w:w="1859"/>
              <w:gridCol w:w="1740"/>
            </w:tblGrid>
            <w:tr w:rsidR="00CC0687" w14:paraId="1E4DC0A9" w14:textId="77777777" w:rsidTr="0022543A">
              <w:trPr>
                <w:trHeight w:val="386"/>
              </w:trPr>
              <w:tc>
                <w:tcPr>
                  <w:tcW w:w="960" w:type="dxa"/>
                  <w:tcBorders>
                    <w:top w:val="nil"/>
                    <w:left w:val="nil"/>
                    <w:bottom w:val="single" w:sz="4" w:space="0" w:color="000000"/>
                    <w:right w:val="nil"/>
                  </w:tcBorders>
                </w:tcPr>
                <w:p w14:paraId="6B837F50" w14:textId="77777777" w:rsidR="00CC0687" w:rsidRDefault="00CC0687" w:rsidP="0022543A">
                  <w:pPr>
                    <w:spacing w:after="160"/>
                    <w:ind w:left="0" w:firstLine="0"/>
                  </w:pPr>
                </w:p>
              </w:tc>
              <w:tc>
                <w:tcPr>
                  <w:tcW w:w="900" w:type="dxa"/>
                  <w:tcBorders>
                    <w:top w:val="nil"/>
                    <w:left w:val="nil"/>
                    <w:bottom w:val="single" w:sz="4" w:space="0" w:color="000000"/>
                    <w:right w:val="single" w:sz="4" w:space="0" w:color="000000"/>
                  </w:tcBorders>
                </w:tcPr>
                <w:p w14:paraId="2EB810D5" w14:textId="77777777" w:rsidR="00CC0687" w:rsidRDefault="00CC0687" w:rsidP="0022543A">
                  <w:pPr>
                    <w:spacing w:after="160"/>
                    <w:ind w:left="0" w:firstLine="0"/>
                  </w:pPr>
                </w:p>
              </w:tc>
              <w:tc>
                <w:tcPr>
                  <w:tcW w:w="3599" w:type="dxa"/>
                  <w:gridSpan w:val="2"/>
                  <w:tcBorders>
                    <w:top w:val="nil"/>
                    <w:left w:val="single" w:sz="4" w:space="0" w:color="000000"/>
                    <w:bottom w:val="single" w:sz="4" w:space="0" w:color="000000"/>
                    <w:right w:val="single" w:sz="4" w:space="0" w:color="000000"/>
                  </w:tcBorders>
                </w:tcPr>
                <w:p w14:paraId="666A7D17" w14:textId="77777777" w:rsidR="00CC0687" w:rsidRDefault="00CC0687" w:rsidP="0022543A">
                  <w:pPr>
                    <w:spacing w:after="0"/>
                    <w:ind w:left="0" w:right="3" w:firstLine="0"/>
                    <w:jc w:val="center"/>
                  </w:pPr>
                  <w:r>
                    <w:rPr>
                      <w:sz w:val="18"/>
                    </w:rPr>
                    <w:t>Encabezado de capa física</w:t>
                  </w:r>
                </w:p>
              </w:tc>
            </w:tr>
            <w:tr w:rsidR="00CC0687" w14:paraId="4F0331C2" w14:textId="77777777" w:rsidTr="0022543A">
              <w:trPr>
                <w:trHeight w:val="398"/>
              </w:trPr>
              <w:tc>
                <w:tcPr>
                  <w:tcW w:w="960" w:type="dxa"/>
                  <w:vMerge w:val="restart"/>
                  <w:tcBorders>
                    <w:top w:val="single" w:sz="4" w:space="0" w:color="000000"/>
                    <w:left w:val="nil"/>
                    <w:bottom w:val="nil"/>
                    <w:right w:val="single" w:sz="4" w:space="0" w:color="000000"/>
                  </w:tcBorders>
                </w:tcPr>
                <w:p w14:paraId="27E4DD0D" w14:textId="77777777" w:rsidR="00CC0687" w:rsidRDefault="00CC0687" w:rsidP="0022543A">
                  <w:pPr>
                    <w:spacing w:after="37"/>
                    <w:ind w:left="0" w:firstLine="0"/>
                    <w:jc w:val="center"/>
                  </w:pPr>
                  <w:r>
                    <w:rPr>
                      <w:sz w:val="18"/>
                    </w:rPr>
                    <w:t>Un</w:t>
                  </w:r>
                </w:p>
                <w:p w14:paraId="12010468" w14:textId="77777777" w:rsidR="00CC0687" w:rsidRDefault="00CC0687" w:rsidP="0022543A">
                  <w:pPr>
                    <w:spacing w:after="36"/>
                    <w:ind w:left="0" w:firstLine="0"/>
                    <w:jc w:val="center"/>
                  </w:pPr>
                  <w:r>
                    <w:rPr>
                      <w:sz w:val="18"/>
                    </w:rPr>
                    <w:t>R</w:t>
                  </w:r>
                </w:p>
                <w:p w14:paraId="4C12C499" w14:textId="77777777" w:rsidR="00CC0687" w:rsidRDefault="00CC0687" w:rsidP="0022543A">
                  <w:pPr>
                    <w:spacing w:after="297"/>
                    <w:ind w:left="0" w:firstLine="0"/>
                    <w:jc w:val="center"/>
                  </w:pPr>
                  <w:r>
                    <w:rPr>
                      <w:sz w:val="18"/>
                    </w:rPr>
                    <w:t>P</w:t>
                  </w:r>
                </w:p>
                <w:p w14:paraId="070D11FA" w14:textId="77777777" w:rsidR="00CC0687" w:rsidRDefault="00CC0687" w:rsidP="0022543A">
                  <w:pPr>
                    <w:spacing w:after="0"/>
                    <w:ind w:left="291" w:right="290" w:hanging="2"/>
                    <w:jc w:val="center"/>
                  </w:pPr>
                  <w:r>
                    <w:rPr>
                      <w:sz w:val="18"/>
                    </w:rPr>
                    <w:t>P a c k e t</w:t>
                  </w:r>
                </w:p>
              </w:tc>
              <w:tc>
                <w:tcPr>
                  <w:tcW w:w="4499" w:type="dxa"/>
                  <w:gridSpan w:val="3"/>
                  <w:tcBorders>
                    <w:top w:val="single" w:sz="4" w:space="0" w:color="000000"/>
                    <w:left w:val="single" w:sz="4" w:space="0" w:color="000000"/>
                    <w:bottom w:val="single" w:sz="4" w:space="0" w:color="000000"/>
                    <w:right w:val="single" w:sz="4" w:space="0" w:color="000000"/>
                  </w:tcBorders>
                </w:tcPr>
                <w:p w14:paraId="1B7768FB" w14:textId="77777777" w:rsidR="00CC0687" w:rsidRDefault="00CC0687" w:rsidP="0022543A">
                  <w:pPr>
                    <w:spacing w:after="0"/>
                    <w:ind w:left="0" w:right="3" w:firstLine="0"/>
                    <w:jc w:val="center"/>
                  </w:pPr>
                  <w:r>
                    <w:rPr>
                      <w:sz w:val="18"/>
                    </w:rPr>
                    <w:t>espacio de direcciones de hardware</w:t>
                  </w:r>
                </w:p>
              </w:tc>
            </w:tr>
            <w:tr w:rsidR="00CC0687" w14:paraId="5CA8B2D4" w14:textId="77777777" w:rsidTr="0022543A">
              <w:trPr>
                <w:trHeight w:val="397"/>
              </w:trPr>
              <w:tc>
                <w:tcPr>
                  <w:tcW w:w="0" w:type="auto"/>
                  <w:vMerge/>
                  <w:tcBorders>
                    <w:top w:val="nil"/>
                    <w:left w:val="nil"/>
                    <w:bottom w:val="nil"/>
                    <w:right w:val="single" w:sz="4" w:space="0" w:color="000000"/>
                  </w:tcBorders>
                </w:tcPr>
                <w:p w14:paraId="4898D1BE" w14:textId="77777777" w:rsidR="00CC0687" w:rsidRDefault="00CC0687" w:rsidP="0022543A">
                  <w:pPr>
                    <w:spacing w:after="160"/>
                    <w:ind w:left="0" w:firstLine="0"/>
                  </w:pPr>
                </w:p>
              </w:tc>
              <w:tc>
                <w:tcPr>
                  <w:tcW w:w="4499" w:type="dxa"/>
                  <w:gridSpan w:val="3"/>
                  <w:tcBorders>
                    <w:top w:val="single" w:sz="4" w:space="0" w:color="000000"/>
                    <w:left w:val="single" w:sz="4" w:space="0" w:color="000000"/>
                    <w:bottom w:val="single" w:sz="4" w:space="0" w:color="000000"/>
                    <w:right w:val="single" w:sz="4" w:space="0" w:color="000000"/>
                  </w:tcBorders>
                </w:tcPr>
                <w:p w14:paraId="29B33FF0" w14:textId="77777777" w:rsidR="00CC0687" w:rsidRDefault="00CC0687" w:rsidP="0022543A">
                  <w:pPr>
                    <w:spacing w:after="0"/>
                    <w:ind w:left="0" w:right="3" w:firstLine="0"/>
                    <w:jc w:val="center"/>
                  </w:pPr>
                  <w:r>
                    <w:rPr>
                      <w:sz w:val="18"/>
                    </w:rPr>
                    <w:t>Espacio de direcciones de protocolo</w:t>
                  </w:r>
                </w:p>
              </w:tc>
            </w:tr>
            <w:tr w:rsidR="00CC0687" w:rsidRPr="003D3FC6" w14:paraId="68D0A382" w14:textId="77777777" w:rsidTr="0022543A">
              <w:trPr>
                <w:trHeight w:val="504"/>
              </w:trPr>
              <w:tc>
                <w:tcPr>
                  <w:tcW w:w="0" w:type="auto"/>
                  <w:vMerge/>
                  <w:tcBorders>
                    <w:top w:val="nil"/>
                    <w:left w:val="nil"/>
                    <w:bottom w:val="nil"/>
                    <w:right w:val="single" w:sz="4" w:space="0" w:color="000000"/>
                  </w:tcBorders>
                </w:tcPr>
                <w:p w14:paraId="4EE14449" w14:textId="77777777" w:rsidR="00CC0687" w:rsidRDefault="00CC0687" w:rsidP="0022543A">
                  <w:pPr>
                    <w:spacing w:after="160"/>
                    <w:ind w:left="0" w:firstLine="0"/>
                  </w:pPr>
                </w:p>
              </w:tc>
              <w:tc>
                <w:tcPr>
                  <w:tcW w:w="2759" w:type="dxa"/>
                  <w:gridSpan w:val="2"/>
                  <w:tcBorders>
                    <w:top w:val="single" w:sz="4" w:space="0" w:color="000000"/>
                    <w:left w:val="single" w:sz="4" w:space="0" w:color="000000"/>
                    <w:bottom w:val="single" w:sz="4" w:space="0" w:color="000000"/>
                    <w:right w:val="single" w:sz="4" w:space="0" w:color="000000"/>
                  </w:tcBorders>
                </w:tcPr>
                <w:p w14:paraId="3305731F" w14:textId="77777777" w:rsidR="00CC0687" w:rsidRPr="007E73E6" w:rsidRDefault="00CC0687" w:rsidP="0022543A">
                  <w:pPr>
                    <w:spacing w:after="0"/>
                    <w:ind w:left="0" w:firstLine="0"/>
                    <w:jc w:val="center"/>
                  </w:pPr>
                  <w:r w:rsidRPr="003D3FC6">
                    <w:rPr>
                      <w:sz w:val="18"/>
                    </w:rPr>
                    <w:t>Longitud de bytes de la dirección de hardware (N)</w:t>
                  </w:r>
                </w:p>
              </w:tc>
              <w:tc>
                <w:tcPr>
                  <w:tcW w:w="1740" w:type="dxa"/>
                  <w:tcBorders>
                    <w:top w:val="single" w:sz="4" w:space="0" w:color="000000"/>
                    <w:left w:val="single" w:sz="4" w:space="0" w:color="000000"/>
                    <w:bottom w:val="single" w:sz="4" w:space="0" w:color="000000"/>
                    <w:right w:val="single" w:sz="4" w:space="0" w:color="000000"/>
                  </w:tcBorders>
                </w:tcPr>
                <w:p w14:paraId="731E347D" w14:textId="77777777" w:rsidR="00CC0687" w:rsidRPr="007E73E6" w:rsidRDefault="00CC0687" w:rsidP="0022543A">
                  <w:pPr>
                    <w:spacing w:after="0"/>
                    <w:ind w:left="0" w:firstLine="0"/>
                    <w:jc w:val="center"/>
                  </w:pPr>
                  <w:r w:rsidRPr="003D3FC6">
                    <w:rPr>
                      <w:sz w:val="18"/>
                    </w:rPr>
                    <w:t>Longitud de bytes de la dirección de protocolo (m)</w:t>
                  </w:r>
                </w:p>
              </w:tc>
            </w:tr>
            <w:tr w:rsidR="00CC0687" w:rsidRPr="003D3FC6" w14:paraId="6320B619" w14:textId="77777777" w:rsidTr="0022543A">
              <w:trPr>
                <w:trHeight w:val="398"/>
              </w:trPr>
              <w:tc>
                <w:tcPr>
                  <w:tcW w:w="0" w:type="auto"/>
                  <w:vMerge/>
                  <w:tcBorders>
                    <w:top w:val="nil"/>
                    <w:left w:val="nil"/>
                    <w:bottom w:val="nil"/>
                    <w:right w:val="single" w:sz="4" w:space="0" w:color="000000"/>
                  </w:tcBorders>
                </w:tcPr>
                <w:p w14:paraId="271D950F" w14:textId="77777777" w:rsidR="00CC0687" w:rsidRPr="007E73E6" w:rsidRDefault="00CC0687" w:rsidP="0022543A">
                  <w:pPr>
                    <w:spacing w:after="160"/>
                    <w:ind w:left="0" w:firstLine="0"/>
                  </w:pPr>
                </w:p>
              </w:tc>
              <w:tc>
                <w:tcPr>
                  <w:tcW w:w="4499" w:type="dxa"/>
                  <w:gridSpan w:val="3"/>
                  <w:tcBorders>
                    <w:top w:val="single" w:sz="4" w:space="0" w:color="000000"/>
                    <w:left w:val="single" w:sz="4" w:space="0" w:color="000000"/>
                    <w:bottom w:val="single" w:sz="4" w:space="0" w:color="000000"/>
                    <w:right w:val="single" w:sz="4" w:space="0" w:color="000000"/>
                  </w:tcBorders>
                </w:tcPr>
                <w:p w14:paraId="34EC2A54" w14:textId="77777777" w:rsidR="00CC0687" w:rsidRPr="003D3FC6" w:rsidRDefault="00CC0687" w:rsidP="0022543A">
                  <w:pPr>
                    <w:spacing w:after="0"/>
                    <w:ind w:left="1" w:firstLine="0"/>
                    <w:jc w:val="center"/>
                    <w:rPr>
                      <w:lang w:val="en-US"/>
                    </w:rPr>
                  </w:pPr>
                  <w:r w:rsidRPr="003D3FC6">
                    <w:rPr>
                      <w:sz w:val="18"/>
                    </w:rPr>
                    <w:t>Código de operación</w:t>
                  </w:r>
                </w:p>
              </w:tc>
            </w:tr>
            <w:tr w:rsidR="00CC0687" w:rsidRPr="003D3FC6" w14:paraId="3B107997" w14:textId="77777777" w:rsidTr="0022543A">
              <w:trPr>
                <w:trHeight w:val="398"/>
              </w:trPr>
              <w:tc>
                <w:tcPr>
                  <w:tcW w:w="0" w:type="auto"/>
                  <w:vMerge/>
                  <w:tcBorders>
                    <w:top w:val="nil"/>
                    <w:left w:val="nil"/>
                    <w:bottom w:val="nil"/>
                    <w:right w:val="single" w:sz="4" w:space="0" w:color="000000"/>
                  </w:tcBorders>
                </w:tcPr>
                <w:p w14:paraId="78F6D843" w14:textId="77777777" w:rsidR="00CC0687" w:rsidRPr="003D3FC6" w:rsidRDefault="00CC0687" w:rsidP="0022543A">
                  <w:pPr>
                    <w:spacing w:after="160"/>
                    <w:ind w:left="0" w:firstLine="0"/>
                    <w:rPr>
                      <w:lang w:val="en-US"/>
                    </w:rPr>
                  </w:pPr>
                </w:p>
              </w:tc>
              <w:tc>
                <w:tcPr>
                  <w:tcW w:w="4499" w:type="dxa"/>
                  <w:gridSpan w:val="3"/>
                  <w:tcBorders>
                    <w:top w:val="single" w:sz="4" w:space="0" w:color="000000"/>
                    <w:left w:val="single" w:sz="4" w:space="0" w:color="000000"/>
                    <w:bottom w:val="single" w:sz="4" w:space="0" w:color="000000"/>
                    <w:right w:val="single" w:sz="4" w:space="0" w:color="000000"/>
                  </w:tcBorders>
                </w:tcPr>
                <w:p w14:paraId="30D373DC" w14:textId="77777777" w:rsidR="00CC0687" w:rsidRPr="007E73E6" w:rsidRDefault="00CC0687" w:rsidP="0022543A">
                  <w:pPr>
                    <w:spacing w:after="0"/>
                    <w:ind w:left="0" w:right="2" w:firstLine="0"/>
                    <w:jc w:val="center"/>
                  </w:pPr>
                  <w:r w:rsidRPr="003D3FC6">
                    <w:rPr>
                      <w:sz w:val="18"/>
                    </w:rPr>
                    <w:t>Dirección de hardware del remitente</w:t>
                  </w:r>
                </w:p>
              </w:tc>
            </w:tr>
            <w:tr w:rsidR="00CC0687" w:rsidRPr="003D3FC6" w14:paraId="258F3B10" w14:textId="77777777" w:rsidTr="0022543A">
              <w:trPr>
                <w:trHeight w:val="398"/>
              </w:trPr>
              <w:tc>
                <w:tcPr>
                  <w:tcW w:w="0" w:type="auto"/>
                  <w:vMerge/>
                  <w:tcBorders>
                    <w:top w:val="nil"/>
                    <w:left w:val="nil"/>
                    <w:bottom w:val="nil"/>
                    <w:right w:val="single" w:sz="4" w:space="0" w:color="000000"/>
                  </w:tcBorders>
                </w:tcPr>
                <w:p w14:paraId="02157851" w14:textId="77777777" w:rsidR="00CC0687" w:rsidRPr="007E73E6" w:rsidRDefault="00CC0687" w:rsidP="0022543A">
                  <w:pPr>
                    <w:spacing w:after="160"/>
                    <w:ind w:left="0" w:firstLine="0"/>
                  </w:pPr>
                </w:p>
              </w:tc>
              <w:tc>
                <w:tcPr>
                  <w:tcW w:w="4499" w:type="dxa"/>
                  <w:gridSpan w:val="3"/>
                  <w:tcBorders>
                    <w:top w:val="single" w:sz="4" w:space="0" w:color="000000"/>
                    <w:left w:val="single" w:sz="4" w:space="0" w:color="000000"/>
                    <w:bottom w:val="single" w:sz="4" w:space="0" w:color="000000"/>
                    <w:right w:val="single" w:sz="4" w:space="0" w:color="000000"/>
                  </w:tcBorders>
                </w:tcPr>
                <w:p w14:paraId="0CB56278" w14:textId="77777777" w:rsidR="00CC0687" w:rsidRPr="007E73E6" w:rsidRDefault="00CC0687" w:rsidP="0022543A">
                  <w:pPr>
                    <w:spacing w:after="0"/>
                    <w:ind w:left="1" w:firstLine="0"/>
                    <w:jc w:val="center"/>
                  </w:pPr>
                  <w:r w:rsidRPr="003D3FC6">
                    <w:rPr>
                      <w:sz w:val="18"/>
                    </w:rPr>
                    <w:t>Dirección de protocolo del remitente</w:t>
                  </w:r>
                </w:p>
              </w:tc>
            </w:tr>
            <w:tr w:rsidR="00CC0687" w:rsidRPr="003D3FC6" w14:paraId="5CCFAE37" w14:textId="77777777" w:rsidTr="0022543A">
              <w:trPr>
                <w:trHeight w:val="547"/>
              </w:trPr>
              <w:tc>
                <w:tcPr>
                  <w:tcW w:w="0" w:type="auto"/>
                  <w:vMerge/>
                  <w:tcBorders>
                    <w:top w:val="nil"/>
                    <w:left w:val="nil"/>
                    <w:bottom w:val="nil"/>
                    <w:right w:val="single" w:sz="4" w:space="0" w:color="000000"/>
                  </w:tcBorders>
                </w:tcPr>
                <w:p w14:paraId="02D99864" w14:textId="77777777" w:rsidR="00CC0687" w:rsidRPr="007E73E6" w:rsidRDefault="00CC0687" w:rsidP="0022543A">
                  <w:pPr>
                    <w:spacing w:after="160"/>
                    <w:ind w:left="0" w:firstLine="0"/>
                  </w:pPr>
                </w:p>
              </w:tc>
              <w:tc>
                <w:tcPr>
                  <w:tcW w:w="4499" w:type="dxa"/>
                  <w:gridSpan w:val="3"/>
                  <w:tcBorders>
                    <w:top w:val="single" w:sz="4" w:space="0" w:color="000000"/>
                    <w:left w:val="single" w:sz="4" w:space="0" w:color="000000"/>
                    <w:bottom w:val="single" w:sz="4" w:space="0" w:color="000000"/>
                    <w:right w:val="single" w:sz="4" w:space="0" w:color="000000"/>
                  </w:tcBorders>
                </w:tcPr>
                <w:p w14:paraId="70B7F8C6" w14:textId="77777777" w:rsidR="00CC0687" w:rsidRPr="007E73E6" w:rsidRDefault="00CC0687" w:rsidP="0022543A">
                  <w:pPr>
                    <w:spacing w:after="0"/>
                    <w:ind w:left="0" w:firstLine="0"/>
                    <w:jc w:val="center"/>
                  </w:pPr>
                  <w:r w:rsidRPr="003D3FC6">
                    <w:rPr>
                      <w:sz w:val="18"/>
                    </w:rPr>
                    <w:t>Dirección de hardware del destino</w:t>
                  </w:r>
                </w:p>
              </w:tc>
            </w:tr>
            <w:tr w:rsidR="00CC0687" w:rsidRPr="003D3FC6" w14:paraId="285F2E56" w14:textId="77777777" w:rsidTr="0022543A">
              <w:trPr>
                <w:trHeight w:val="373"/>
              </w:trPr>
              <w:tc>
                <w:tcPr>
                  <w:tcW w:w="0" w:type="auto"/>
                  <w:vMerge/>
                  <w:tcBorders>
                    <w:top w:val="nil"/>
                    <w:left w:val="nil"/>
                    <w:bottom w:val="nil"/>
                    <w:right w:val="single" w:sz="4" w:space="0" w:color="000000"/>
                  </w:tcBorders>
                </w:tcPr>
                <w:p w14:paraId="265B6AE5" w14:textId="77777777" w:rsidR="00CC0687" w:rsidRPr="007E73E6" w:rsidRDefault="00CC0687" w:rsidP="0022543A">
                  <w:pPr>
                    <w:spacing w:after="160"/>
                    <w:ind w:left="0" w:firstLine="0"/>
                  </w:pPr>
                </w:p>
              </w:tc>
              <w:tc>
                <w:tcPr>
                  <w:tcW w:w="4499" w:type="dxa"/>
                  <w:gridSpan w:val="3"/>
                  <w:tcBorders>
                    <w:top w:val="single" w:sz="4" w:space="0" w:color="000000"/>
                    <w:left w:val="single" w:sz="4" w:space="0" w:color="000000"/>
                    <w:bottom w:val="single" w:sz="9" w:space="0" w:color="000000"/>
                    <w:right w:val="single" w:sz="4" w:space="0" w:color="000000"/>
                  </w:tcBorders>
                </w:tcPr>
                <w:p w14:paraId="1C2090C9" w14:textId="77777777" w:rsidR="00CC0687" w:rsidRPr="007E73E6" w:rsidRDefault="00CC0687" w:rsidP="0022543A">
                  <w:pPr>
                    <w:spacing w:after="0"/>
                    <w:ind w:left="0" w:firstLine="0"/>
                    <w:jc w:val="center"/>
                  </w:pPr>
                  <w:r w:rsidRPr="003D3FC6">
                    <w:rPr>
                      <w:sz w:val="18"/>
                    </w:rPr>
                    <w:t>Dirección de protocolo del destino</w:t>
                  </w:r>
                </w:p>
              </w:tc>
            </w:tr>
          </w:tbl>
          <w:p w14:paraId="66815F5F" w14:textId="77777777" w:rsidR="00CC0687" w:rsidRPr="003D3FC6" w:rsidRDefault="00CC0687" w:rsidP="0022543A">
            <w:pPr>
              <w:spacing w:after="163"/>
              <w:ind w:left="5531" w:firstLine="0"/>
              <w:rPr>
                <w:lang w:val="en-US"/>
              </w:rPr>
            </w:pPr>
            <w:r w:rsidRPr="007E73E6">
              <w:rPr>
                <w:sz w:val="18"/>
                <w:lang w:val="en-US"/>
              </w:rPr>
              <w:t>x bytes</w:t>
            </w:r>
          </w:p>
          <w:p w14:paraId="0C34C051" w14:textId="77777777" w:rsidR="00CC0687" w:rsidRPr="003D3FC6" w:rsidRDefault="00CC0687" w:rsidP="0022543A">
            <w:pPr>
              <w:spacing w:after="174"/>
              <w:ind w:left="5531" w:firstLine="0"/>
              <w:rPr>
                <w:lang w:val="en-US"/>
              </w:rPr>
            </w:pPr>
            <w:r w:rsidRPr="007E73E6">
              <w:rPr>
                <w:sz w:val="18"/>
                <w:lang w:val="en-US"/>
              </w:rPr>
              <w:t>2 bytes</w:t>
            </w:r>
          </w:p>
          <w:p w14:paraId="5EC2A01E" w14:textId="77777777" w:rsidR="00CC0687" w:rsidRPr="003D3FC6" w:rsidRDefault="00CC0687" w:rsidP="0022543A">
            <w:pPr>
              <w:spacing w:after="106" w:line="462" w:lineRule="auto"/>
              <w:ind w:left="5531" w:firstLine="0"/>
              <w:rPr>
                <w:lang w:val="en-US"/>
              </w:rPr>
            </w:pPr>
            <w:r w:rsidRPr="007E73E6">
              <w:rPr>
                <w:sz w:val="18"/>
                <w:lang w:val="en-US"/>
              </w:rPr>
              <w:t>2 bytes 2bytes</w:t>
            </w:r>
          </w:p>
          <w:p w14:paraId="6B857DAE" w14:textId="77777777" w:rsidR="00CC0687" w:rsidRPr="003D3FC6" w:rsidRDefault="00CC0687" w:rsidP="0022543A">
            <w:pPr>
              <w:spacing w:after="148" w:line="463" w:lineRule="auto"/>
              <w:ind w:left="5531" w:right="423" w:firstLine="0"/>
              <w:rPr>
                <w:lang w:val="en-US"/>
              </w:rPr>
            </w:pPr>
            <w:r w:rsidRPr="007E73E6">
              <w:rPr>
                <w:sz w:val="18"/>
                <w:lang w:val="en-US"/>
              </w:rPr>
              <w:t>2 bytes n bytes m bytes n bytes</w:t>
            </w:r>
          </w:p>
          <w:p w14:paraId="7B3373CB" w14:textId="77777777" w:rsidR="00CC0687" w:rsidRDefault="00CC0687" w:rsidP="0022543A">
            <w:pPr>
              <w:spacing w:after="0"/>
              <w:ind w:left="5531" w:firstLine="0"/>
            </w:pPr>
            <w:r>
              <w:rPr>
                <w:sz w:val="18"/>
              </w:rPr>
              <w:t>m bytes</w:t>
            </w:r>
          </w:p>
        </w:tc>
      </w:tr>
    </w:tbl>
    <w:p w14:paraId="6F8FECBF" w14:textId="77777777" w:rsidR="00CC0687" w:rsidRDefault="00CC0687" w:rsidP="00CC0687">
      <w:pPr>
        <w:spacing w:after="305" w:line="263" w:lineRule="auto"/>
        <w:ind w:left="1435" w:hanging="10"/>
      </w:pPr>
      <w:r>
        <w:rPr>
          <w:i/>
          <w:sz w:val="18"/>
        </w:rPr>
        <w:t>Figura 3-39 ARP: Paquete de solicitud/respuesta</w:t>
      </w:r>
    </w:p>
    <w:p w14:paraId="7F7A524B" w14:textId="77777777" w:rsidR="00CC0687" w:rsidRDefault="00CC0687" w:rsidP="00CC0687">
      <w:pPr>
        <w:ind w:left="1450" w:right="12"/>
      </w:pPr>
      <w:r>
        <w:t xml:space="preserve">Dónde: </w:t>
      </w:r>
    </w:p>
    <w:p w14:paraId="12B411A4"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Espacio de direcciones de hardware: especifica el tipo de hardware; algunos ejemplos son Ethernet o Packet Radio Net.</w:t>
      </w:r>
    </w:p>
    <w:p w14:paraId="211586F0"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Espacio de direcciones de protocolo: Especifica el tipo de protocolo, igual que el campo EtherType en el encabezado IEEE 802 (IP o ARP).</w:t>
      </w:r>
    </w:p>
    <w:p w14:paraId="51E66E2B"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Longitud de la dirección de hardware: Especifica la longitud (en bytes) de las direcciones de hardware de este paquete. Para IEEE 802.3 e IEEE 802.5, es 6.</w:t>
      </w:r>
    </w:p>
    <w:p w14:paraId="101D3E51"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Longitud de la dirección de protocolo: Especifica la longitud (en bytes) de las direcciones de protocolo de este paquete. En el caso de IP, es 4.</w:t>
      </w:r>
    </w:p>
    <w:p w14:paraId="4CEC62F8" w14:textId="77777777" w:rsidR="00CC0687" w:rsidRPr="007E73E6" w:rsidRDefault="00CC0687" w:rsidP="00CC0687">
      <w:pPr>
        <w:ind w:left="1450" w:right="12"/>
      </w:pPr>
      <w:r w:rsidRPr="003D3FC6">
        <w:rPr>
          <w:rFonts w:ascii="Times New Roman" w:eastAsia="Times New Roman" w:hAnsi="Times New Roman" w:cs="Times New Roman"/>
        </w:rPr>
        <w:lastRenderedPageBreak/>
        <w:t xml:space="preserve"> </w:t>
      </w:r>
      <w:r w:rsidRPr="003D3FC6">
        <w:t>Código de operación: Especifica si se trata de una solicitud ARP (1) o de una respuesta (2).</w:t>
      </w:r>
    </w:p>
    <w:p w14:paraId="239DB11E"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Dirección de hardware de origen/destino: contiene las direcciones de hardware de red física. Para IEEE 802.3, se trata de direcciones de 48 bits.</w:t>
      </w:r>
    </w:p>
    <w:p w14:paraId="73A08A63" w14:textId="77777777" w:rsidR="00CC0687" w:rsidRPr="007E73E6" w:rsidRDefault="00CC0687" w:rsidP="00CC0687">
      <w:pPr>
        <w:spacing w:after="192"/>
        <w:ind w:left="1738" w:right="12" w:hanging="288"/>
      </w:pPr>
      <w:r w:rsidRPr="003D3FC6">
        <w:rPr>
          <w:rFonts w:ascii="Times New Roman" w:eastAsia="Times New Roman" w:hAnsi="Times New Roman" w:cs="Times New Roman"/>
        </w:rPr>
        <w:t xml:space="preserve"> </w:t>
      </w:r>
      <w:r w:rsidRPr="003D3FC6">
        <w:t>Dirección de protocolo de origen/destino: Contiene las direcciones de protocolo. Para TCP/IP, estas son las direcciones IP de 32 bits.</w:t>
      </w:r>
    </w:p>
    <w:p w14:paraId="70E9E489" w14:textId="77777777" w:rsidR="00CC0687" w:rsidRPr="007E73E6" w:rsidRDefault="00CC0687" w:rsidP="00CC0687">
      <w:pPr>
        <w:spacing w:after="0"/>
        <w:ind w:left="1450" w:right="12"/>
      </w:pPr>
      <w:r w:rsidRPr="003D3FC6">
        <w:t>Para el paquete de solicitud ARP, la dirección de hardware de destino es el único campo indefinido en el paquete.</w:t>
      </w:r>
    </w:p>
    <w:p w14:paraId="57F13D40" w14:textId="77777777" w:rsidR="00CC0687" w:rsidRPr="007E73E6" w:rsidRDefault="00CC0687" w:rsidP="00CC0687">
      <w:pPr>
        <w:spacing w:after="0"/>
        <w:ind w:left="0" w:firstLine="0"/>
        <w:jc w:val="right"/>
      </w:pPr>
      <w:r w:rsidRPr="003D3FC6">
        <w:rPr>
          <w:sz w:val="18"/>
        </w:rPr>
        <w:t xml:space="preserve"> </w:t>
      </w:r>
    </w:p>
    <w:p w14:paraId="5CC7A63A" w14:textId="77777777" w:rsidR="00CC0687" w:rsidRPr="007E73E6" w:rsidRDefault="00CC0687" w:rsidP="00CC0687">
      <w:pPr>
        <w:pStyle w:val="Ttulo5"/>
        <w:ind w:left="1435"/>
      </w:pPr>
      <w:r w:rsidRPr="003D3FC6">
        <w:t>Recepción de paquetes ARP</w:t>
      </w:r>
    </w:p>
    <w:p w14:paraId="7240E113" w14:textId="77777777" w:rsidR="00CC0687" w:rsidRPr="007E73E6" w:rsidRDefault="00CC0687" w:rsidP="00CC0687">
      <w:pPr>
        <w:spacing w:after="59"/>
        <w:ind w:left="1450" w:right="12"/>
      </w:pPr>
      <w:r w:rsidRPr="003D3FC6">
        <w:t>Cuando un host recibe un paquete ARP (ya sea una solicitud de difusión o una respuesta punto a punto), el controlador del dispositivo receptor pasa el paquete al módulo ARP, que lo trata como se muestra en la Figura 3-40.</w:t>
      </w:r>
    </w:p>
    <w:p w14:paraId="3E078638" w14:textId="77777777" w:rsidR="00CC0687" w:rsidRDefault="00CC0687" w:rsidP="00CC0687">
      <w:pPr>
        <w:spacing w:after="70"/>
        <w:ind w:left="1440" w:right="-16" w:firstLine="0"/>
      </w:pPr>
      <w:r>
        <w:rPr>
          <w:rFonts w:ascii="Calibri" w:eastAsia="Calibri" w:hAnsi="Calibri" w:cs="Calibri"/>
          <w:noProof/>
          <w:sz w:val="22"/>
        </w:rPr>
        <mc:AlternateContent>
          <mc:Choice Requires="wpg">
            <w:drawing>
              <wp:inline distT="0" distB="0" distL="0" distR="0" wp14:anchorId="07B6C41F" wp14:editId="098E8C11">
                <wp:extent cx="4517136" cy="4073652"/>
                <wp:effectExtent l="0" t="0" r="0" b="0"/>
                <wp:docPr id="796853" name="Group 796853"/>
                <wp:cNvGraphicFramePr/>
                <a:graphic xmlns:a="http://schemas.openxmlformats.org/drawingml/2006/main">
                  <a:graphicData uri="http://schemas.microsoft.com/office/word/2010/wordprocessingGroup">
                    <wpg:wgp>
                      <wpg:cNvGrpSpPr/>
                      <wpg:grpSpPr>
                        <a:xfrm>
                          <a:off x="0" y="0"/>
                          <a:ext cx="4517136" cy="4073652"/>
                          <a:chOff x="0" y="0"/>
                          <a:chExt cx="4517136" cy="4073652"/>
                        </a:xfrm>
                      </wpg:grpSpPr>
                      <wps:wsp>
                        <wps:cNvPr id="14849" name="Shape 14849"/>
                        <wps:cNvSpPr/>
                        <wps:spPr>
                          <a:xfrm>
                            <a:off x="1231392" y="2539746"/>
                            <a:ext cx="443484" cy="442722"/>
                          </a:xfrm>
                          <a:custGeom>
                            <a:avLst/>
                            <a:gdLst/>
                            <a:ahLst/>
                            <a:cxnLst/>
                            <a:rect l="0" t="0" r="0" b="0"/>
                            <a:pathLst>
                              <a:path w="443484" h="442722">
                                <a:moveTo>
                                  <a:pt x="0" y="216408"/>
                                </a:moveTo>
                                <a:lnTo>
                                  <a:pt x="212598" y="442722"/>
                                </a:lnTo>
                                <a:lnTo>
                                  <a:pt x="443484" y="226314"/>
                                </a:lnTo>
                                <a:lnTo>
                                  <a:pt x="230124" y="0"/>
                                </a:ln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0" name="Shape 14850"/>
                        <wps:cNvSpPr/>
                        <wps:spPr>
                          <a:xfrm>
                            <a:off x="2481834" y="2591562"/>
                            <a:ext cx="737616" cy="331470"/>
                          </a:xfrm>
                          <a:custGeom>
                            <a:avLst/>
                            <a:gdLst/>
                            <a:ahLst/>
                            <a:cxnLst/>
                            <a:rect l="0" t="0" r="0" b="0"/>
                            <a:pathLst>
                              <a:path w="737616" h="331470">
                                <a:moveTo>
                                  <a:pt x="737616" y="156972"/>
                                </a:moveTo>
                                <a:cubicBezTo>
                                  <a:pt x="737616" y="70104"/>
                                  <a:pt x="666750" y="0"/>
                                  <a:pt x="579120" y="0"/>
                                </a:cubicBezTo>
                                <a:lnTo>
                                  <a:pt x="157734" y="0"/>
                                </a:lnTo>
                                <a:cubicBezTo>
                                  <a:pt x="70104" y="0"/>
                                  <a:pt x="0" y="70104"/>
                                  <a:pt x="0" y="156972"/>
                                </a:cubicBezTo>
                                <a:lnTo>
                                  <a:pt x="0" y="173736"/>
                                </a:lnTo>
                                <a:cubicBezTo>
                                  <a:pt x="0" y="260604"/>
                                  <a:pt x="70104" y="331470"/>
                                  <a:pt x="157734" y="331470"/>
                                </a:cubicBezTo>
                                <a:lnTo>
                                  <a:pt x="579120" y="331470"/>
                                </a:lnTo>
                                <a:cubicBezTo>
                                  <a:pt x="666750" y="331470"/>
                                  <a:pt x="737616" y="260604"/>
                                  <a:pt x="737616" y="173736"/>
                                </a:cubicBez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1" name="Shape 14851"/>
                        <wps:cNvSpPr/>
                        <wps:spPr>
                          <a:xfrm>
                            <a:off x="1677924" y="2758440"/>
                            <a:ext cx="712470" cy="2286"/>
                          </a:xfrm>
                          <a:custGeom>
                            <a:avLst/>
                            <a:gdLst/>
                            <a:ahLst/>
                            <a:cxnLst/>
                            <a:rect l="0" t="0" r="0" b="0"/>
                            <a:pathLst>
                              <a:path w="712470" h="2286">
                                <a:moveTo>
                                  <a:pt x="0" y="2286"/>
                                </a:moveTo>
                                <a:lnTo>
                                  <a:pt x="71247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2" name="Shape 14852"/>
                        <wps:cNvSpPr/>
                        <wps:spPr>
                          <a:xfrm>
                            <a:off x="2390394" y="2715006"/>
                            <a:ext cx="88392" cy="81534"/>
                          </a:xfrm>
                          <a:custGeom>
                            <a:avLst/>
                            <a:gdLst/>
                            <a:ahLst/>
                            <a:cxnLst/>
                            <a:rect l="0" t="0" r="0" b="0"/>
                            <a:pathLst>
                              <a:path w="88392" h="81534">
                                <a:moveTo>
                                  <a:pt x="0" y="0"/>
                                </a:moveTo>
                                <a:lnTo>
                                  <a:pt x="88392" y="43434"/>
                                </a:lnTo>
                                <a:lnTo>
                                  <a:pt x="0" y="81534"/>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4853" name="Shape 14853"/>
                        <wps:cNvSpPr/>
                        <wps:spPr>
                          <a:xfrm>
                            <a:off x="1231392" y="708660"/>
                            <a:ext cx="443484" cy="442722"/>
                          </a:xfrm>
                          <a:custGeom>
                            <a:avLst/>
                            <a:gdLst/>
                            <a:ahLst/>
                            <a:cxnLst/>
                            <a:rect l="0" t="0" r="0" b="0"/>
                            <a:pathLst>
                              <a:path w="443484" h="442722">
                                <a:moveTo>
                                  <a:pt x="0" y="216408"/>
                                </a:moveTo>
                                <a:lnTo>
                                  <a:pt x="212598" y="442722"/>
                                </a:lnTo>
                                <a:lnTo>
                                  <a:pt x="443484" y="226314"/>
                                </a:lnTo>
                                <a:lnTo>
                                  <a:pt x="230124" y="0"/>
                                </a:ln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4" name="Shape 14854"/>
                        <wps:cNvSpPr/>
                        <wps:spPr>
                          <a:xfrm>
                            <a:off x="2481834" y="760476"/>
                            <a:ext cx="737616" cy="331470"/>
                          </a:xfrm>
                          <a:custGeom>
                            <a:avLst/>
                            <a:gdLst/>
                            <a:ahLst/>
                            <a:cxnLst/>
                            <a:rect l="0" t="0" r="0" b="0"/>
                            <a:pathLst>
                              <a:path w="737616" h="331470">
                                <a:moveTo>
                                  <a:pt x="737616" y="156972"/>
                                </a:moveTo>
                                <a:cubicBezTo>
                                  <a:pt x="737616" y="70104"/>
                                  <a:pt x="666750" y="0"/>
                                  <a:pt x="579120" y="0"/>
                                </a:cubicBezTo>
                                <a:lnTo>
                                  <a:pt x="157734" y="0"/>
                                </a:lnTo>
                                <a:cubicBezTo>
                                  <a:pt x="70104" y="0"/>
                                  <a:pt x="0" y="70104"/>
                                  <a:pt x="0" y="156972"/>
                                </a:cubicBezTo>
                                <a:lnTo>
                                  <a:pt x="0" y="173736"/>
                                </a:lnTo>
                                <a:cubicBezTo>
                                  <a:pt x="0" y="260604"/>
                                  <a:pt x="70104" y="331470"/>
                                  <a:pt x="157734" y="331470"/>
                                </a:cubicBezTo>
                                <a:lnTo>
                                  <a:pt x="579120" y="331470"/>
                                </a:lnTo>
                                <a:cubicBezTo>
                                  <a:pt x="666750" y="331470"/>
                                  <a:pt x="737616" y="260604"/>
                                  <a:pt x="737616" y="173736"/>
                                </a:cubicBez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5" name="Shape 14855"/>
                        <wps:cNvSpPr/>
                        <wps:spPr>
                          <a:xfrm>
                            <a:off x="1677924" y="927354"/>
                            <a:ext cx="712470" cy="2286"/>
                          </a:xfrm>
                          <a:custGeom>
                            <a:avLst/>
                            <a:gdLst/>
                            <a:ahLst/>
                            <a:cxnLst/>
                            <a:rect l="0" t="0" r="0" b="0"/>
                            <a:pathLst>
                              <a:path w="712470" h="2286">
                                <a:moveTo>
                                  <a:pt x="0" y="2286"/>
                                </a:moveTo>
                                <a:lnTo>
                                  <a:pt x="71247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6" name="Shape 14856"/>
                        <wps:cNvSpPr/>
                        <wps:spPr>
                          <a:xfrm>
                            <a:off x="2390394" y="883920"/>
                            <a:ext cx="88392" cy="81534"/>
                          </a:xfrm>
                          <a:custGeom>
                            <a:avLst/>
                            <a:gdLst/>
                            <a:ahLst/>
                            <a:cxnLst/>
                            <a:rect l="0" t="0" r="0" b="0"/>
                            <a:pathLst>
                              <a:path w="88392" h="81534">
                                <a:moveTo>
                                  <a:pt x="0" y="0"/>
                                </a:moveTo>
                                <a:lnTo>
                                  <a:pt x="88392" y="43434"/>
                                </a:lnTo>
                                <a:lnTo>
                                  <a:pt x="0" y="81534"/>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4857" name="Shape 14857"/>
                        <wps:cNvSpPr/>
                        <wps:spPr>
                          <a:xfrm>
                            <a:off x="1231392" y="1303782"/>
                            <a:ext cx="443484" cy="442722"/>
                          </a:xfrm>
                          <a:custGeom>
                            <a:avLst/>
                            <a:gdLst/>
                            <a:ahLst/>
                            <a:cxnLst/>
                            <a:rect l="0" t="0" r="0" b="0"/>
                            <a:pathLst>
                              <a:path w="443484" h="442722">
                                <a:moveTo>
                                  <a:pt x="0" y="216408"/>
                                </a:moveTo>
                                <a:lnTo>
                                  <a:pt x="212598" y="442722"/>
                                </a:lnTo>
                                <a:lnTo>
                                  <a:pt x="443484" y="226314"/>
                                </a:lnTo>
                                <a:lnTo>
                                  <a:pt x="230124" y="0"/>
                                </a:ln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8" name="Shape 14858"/>
                        <wps:cNvSpPr/>
                        <wps:spPr>
                          <a:xfrm>
                            <a:off x="2481834" y="1355598"/>
                            <a:ext cx="737616" cy="332232"/>
                          </a:xfrm>
                          <a:custGeom>
                            <a:avLst/>
                            <a:gdLst/>
                            <a:ahLst/>
                            <a:cxnLst/>
                            <a:rect l="0" t="0" r="0" b="0"/>
                            <a:pathLst>
                              <a:path w="737616" h="332232">
                                <a:moveTo>
                                  <a:pt x="737616" y="156972"/>
                                </a:moveTo>
                                <a:cubicBezTo>
                                  <a:pt x="737616" y="70104"/>
                                  <a:pt x="666750" y="0"/>
                                  <a:pt x="579120" y="0"/>
                                </a:cubicBezTo>
                                <a:lnTo>
                                  <a:pt x="157734" y="0"/>
                                </a:lnTo>
                                <a:cubicBezTo>
                                  <a:pt x="70104" y="0"/>
                                  <a:pt x="0" y="70104"/>
                                  <a:pt x="0" y="156972"/>
                                </a:cubicBezTo>
                                <a:lnTo>
                                  <a:pt x="0" y="174498"/>
                                </a:lnTo>
                                <a:cubicBezTo>
                                  <a:pt x="0" y="261366"/>
                                  <a:pt x="70104" y="332232"/>
                                  <a:pt x="157734" y="332232"/>
                                </a:cubicBezTo>
                                <a:lnTo>
                                  <a:pt x="579120" y="332232"/>
                                </a:lnTo>
                                <a:cubicBezTo>
                                  <a:pt x="666750" y="332232"/>
                                  <a:pt x="737616" y="261366"/>
                                  <a:pt x="737616" y="174498"/>
                                </a:cubicBez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59" name="Shape 14859"/>
                        <wps:cNvSpPr/>
                        <wps:spPr>
                          <a:xfrm>
                            <a:off x="1677924" y="1522476"/>
                            <a:ext cx="712470" cy="3048"/>
                          </a:xfrm>
                          <a:custGeom>
                            <a:avLst/>
                            <a:gdLst/>
                            <a:ahLst/>
                            <a:cxnLst/>
                            <a:rect l="0" t="0" r="0" b="0"/>
                            <a:pathLst>
                              <a:path w="712470" h="3048">
                                <a:moveTo>
                                  <a:pt x="0" y="3048"/>
                                </a:moveTo>
                                <a:lnTo>
                                  <a:pt x="71247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60" name="Shape 14860"/>
                        <wps:cNvSpPr/>
                        <wps:spPr>
                          <a:xfrm>
                            <a:off x="2390394" y="1479804"/>
                            <a:ext cx="88392" cy="80772"/>
                          </a:xfrm>
                          <a:custGeom>
                            <a:avLst/>
                            <a:gdLst/>
                            <a:ahLst/>
                            <a:cxnLst/>
                            <a:rect l="0" t="0" r="0" b="0"/>
                            <a:pathLst>
                              <a:path w="88392" h="80772">
                                <a:moveTo>
                                  <a:pt x="0" y="0"/>
                                </a:moveTo>
                                <a:lnTo>
                                  <a:pt x="88392" y="42672"/>
                                </a:lnTo>
                                <a:lnTo>
                                  <a:pt x="0" y="80772"/>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4861" name="Shape 14861"/>
                        <wps:cNvSpPr/>
                        <wps:spPr>
                          <a:xfrm>
                            <a:off x="1231392" y="1910334"/>
                            <a:ext cx="443484" cy="442722"/>
                          </a:xfrm>
                          <a:custGeom>
                            <a:avLst/>
                            <a:gdLst/>
                            <a:ahLst/>
                            <a:cxnLst/>
                            <a:rect l="0" t="0" r="0" b="0"/>
                            <a:pathLst>
                              <a:path w="443484" h="442722">
                                <a:moveTo>
                                  <a:pt x="0" y="216408"/>
                                </a:moveTo>
                                <a:lnTo>
                                  <a:pt x="212598" y="442722"/>
                                </a:lnTo>
                                <a:lnTo>
                                  <a:pt x="443484" y="226314"/>
                                </a:lnTo>
                                <a:lnTo>
                                  <a:pt x="230124" y="0"/>
                                </a:ln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62" name="Shape 14862"/>
                        <wps:cNvSpPr/>
                        <wps:spPr>
                          <a:xfrm>
                            <a:off x="2481834" y="1962150"/>
                            <a:ext cx="737616" cy="331470"/>
                          </a:xfrm>
                          <a:custGeom>
                            <a:avLst/>
                            <a:gdLst/>
                            <a:ahLst/>
                            <a:cxnLst/>
                            <a:rect l="0" t="0" r="0" b="0"/>
                            <a:pathLst>
                              <a:path w="737616" h="331470">
                                <a:moveTo>
                                  <a:pt x="737616" y="156972"/>
                                </a:moveTo>
                                <a:cubicBezTo>
                                  <a:pt x="737616" y="70104"/>
                                  <a:pt x="666750" y="0"/>
                                  <a:pt x="579120" y="0"/>
                                </a:cubicBezTo>
                                <a:lnTo>
                                  <a:pt x="157734" y="0"/>
                                </a:lnTo>
                                <a:cubicBezTo>
                                  <a:pt x="70104" y="0"/>
                                  <a:pt x="0" y="70104"/>
                                  <a:pt x="0" y="156972"/>
                                </a:cubicBezTo>
                                <a:lnTo>
                                  <a:pt x="0" y="173736"/>
                                </a:lnTo>
                                <a:cubicBezTo>
                                  <a:pt x="0" y="260604"/>
                                  <a:pt x="70104" y="331470"/>
                                  <a:pt x="157734" y="331470"/>
                                </a:cubicBezTo>
                                <a:lnTo>
                                  <a:pt x="579120" y="331470"/>
                                </a:lnTo>
                                <a:cubicBezTo>
                                  <a:pt x="666750" y="331470"/>
                                  <a:pt x="737616" y="260604"/>
                                  <a:pt x="737616" y="173736"/>
                                </a:cubicBez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63" name="Shape 14863"/>
                        <wps:cNvSpPr/>
                        <wps:spPr>
                          <a:xfrm>
                            <a:off x="1677924" y="2129028"/>
                            <a:ext cx="712470" cy="2286"/>
                          </a:xfrm>
                          <a:custGeom>
                            <a:avLst/>
                            <a:gdLst/>
                            <a:ahLst/>
                            <a:cxnLst/>
                            <a:rect l="0" t="0" r="0" b="0"/>
                            <a:pathLst>
                              <a:path w="712470" h="2286">
                                <a:moveTo>
                                  <a:pt x="0" y="2286"/>
                                </a:moveTo>
                                <a:lnTo>
                                  <a:pt x="71247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64" name="Shape 14864"/>
                        <wps:cNvSpPr/>
                        <wps:spPr>
                          <a:xfrm>
                            <a:off x="2390394" y="2085594"/>
                            <a:ext cx="88392" cy="81534"/>
                          </a:xfrm>
                          <a:custGeom>
                            <a:avLst/>
                            <a:gdLst/>
                            <a:ahLst/>
                            <a:cxnLst/>
                            <a:rect l="0" t="0" r="0" b="0"/>
                            <a:pathLst>
                              <a:path w="88392" h="81534">
                                <a:moveTo>
                                  <a:pt x="0" y="0"/>
                                </a:moveTo>
                                <a:lnTo>
                                  <a:pt x="88392" y="43434"/>
                                </a:lnTo>
                                <a:lnTo>
                                  <a:pt x="0" y="81534"/>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4865" name="Shape 14865"/>
                        <wps:cNvSpPr/>
                        <wps:spPr>
                          <a:xfrm>
                            <a:off x="1231392" y="113538"/>
                            <a:ext cx="443484" cy="443484"/>
                          </a:xfrm>
                          <a:custGeom>
                            <a:avLst/>
                            <a:gdLst/>
                            <a:ahLst/>
                            <a:cxnLst/>
                            <a:rect l="0" t="0" r="0" b="0"/>
                            <a:pathLst>
                              <a:path w="443484" h="443484">
                                <a:moveTo>
                                  <a:pt x="0" y="217170"/>
                                </a:moveTo>
                                <a:lnTo>
                                  <a:pt x="212598" y="443484"/>
                                </a:lnTo>
                                <a:lnTo>
                                  <a:pt x="443484" y="226314"/>
                                </a:lnTo>
                                <a:lnTo>
                                  <a:pt x="230124" y="0"/>
                                </a:ln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66" name="Shape 14866"/>
                        <wps:cNvSpPr/>
                        <wps:spPr>
                          <a:xfrm>
                            <a:off x="2481834" y="166115"/>
                            <a:ext cx="737616" cy="331470"/>
                          </a:xfrm>
                          <a:custGeom>
                            <a:avLst/>
                            <a:gdLst/>
                            <a:ahLst/>
                            <a:cxnLst/>
                            <a:rect l="0" t="0" r="0" b="0"/>
                            <a:pathLst>
                              <a:path w="737616" h="331470">
                                <a:moveTo>
                                  <a:pt x="737616" y="156972"/>
                                </a:moveTo>
                                <a:cubicBezTo>
                                  <a:pt x="737616" y="70104"/>
                                  <a:pt x="666750" y="0"/>
                                  <a:pt x="579120" y="0"/>
                                </a:cubicBezTo>
                                <a:lnTo>
                                  <a:pt x="157734" y="0"/>
                                </a:lnTo>
                                <a:cubicBezTo>
                                  <a:pt x="70104" y="0"/>
                                  <a:pt x="0" y="70104"/>
                                  <a:pt x="0" y="156972"/>
                                </a:cubicBezTo>
                                <a:lnTo>
                                  <a:pt x="0" y="173736"/>
                                </a:lnTo>
                                <a:cubicBezTo>
                                  <a:pt x="0" y="260604"/>
                                  <a:pt x="70104" y="331470"/>
                                  <a:pt x="157734" y="331470"/>
                                </a:cubicBezTo>
                                <a:lnTo>
                                  <a:pt x="579120" y="331470"/>
                                </a:lnTo>
                                <a:cubicBezTo>
                                  <a:pt x="666750" y="331470"/>
                                  <a:pt x="737616" y="260604"/>
                                  <a:pt x="737616" y="173736"/>
                                </a:cubicBez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67" name="Shape 14867"/>
                        <wps:cNvSpPr/>
                        <wps:spPr>
                          <a:xfrm>
                            <a:off x="1677924" y="332994"/>
                            <a:ext cx="712470" cy="2286"/>
                          </a:xfrm>
                          <a:custGeom>
                            <a:avLst/>
                            <a:gdLst/>
                            <a:ahLst/>
                            <a:cxnLst/>
                            <a:rect l="0" t="0" r="0" b="0"/>
                            <a:pathLst>
                              <a:path w="712470" h="2286">
                                <a:moveTo>
                                  <a:pt x="0" y="2286"/>
                                </a:moveTo>
                                <a:lnTo>
                                  <a:pt x="71247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68" name="Shape 14868"/>
                        <wps:cNvSpPr/>
                        <wps:spPr>
                          <a:xfrm>
                            <a:off x="2390394" y="289560"/>
                            <a:ext cx="88392" cy="80772"/>
                          </a:xfrm>
                          <a:custGeom>
                            <a:avLst/>
                            <a:gdLst/>
                            <a:ahLst/>
                            <a:cxnLst/>
                            <a:rect l="0" t="0" r="0" b="0"/>
                            <a:pathLst>
                              <a:path w="88392" h="80772">
                                <a:moveTo>
                                  <a:pt x="0" y="0"/>
                                </a:moveTo>
                                <a:lnTo>
                                  <a:pt x="88392" y="43434"/>
                                </a:lnTo>
                                <a:lnTo>
                                  <a:pt x="0" y="80772"/>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4869" name="Shape 14869"/>
                        <wps:cNvSpPr/>
                        <wps:spPr>
                          <a:xfrm>
                            <a:off x="1231392" y="3102102"/>
                            <a:ext cx="443484" cy="442722"/>
                          </a:xfrm>
                          <a:custGeom>
                            <a:avLst/>
                            <a:gdLst/>
                            <a:ahLst/>
                            <a:cxnLst/>
                            <a:rect l="0" t="0" r="0" b="0"/>
                            <a:pathLst>
                              <a:path w="443484" h="442722">
                                <a:moveTo>
                                  <a:pt x="0" y="216408"/>
                                </a:moveTo>
                                <a:lnTo>
                                  <a:pt x="212598" y="442722"/>
                                </a:lnTo>
                                <a:lnTo>
                                  <a:pt x="443484" y="225552"/>
                                </a:lnTo>
                                <a:lnTo>
                                  <a:pt x="230124" y="0"/>
                                </a:ln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0" name="Shape 14870"/>
                        <wps:cNvSpPr/>
                        <wps:spPr>
                          <a:xfrm>
                            <a:off x="2481834" y="3153918"/>
                            <a:ext cx="737616" cy="331470"/>
                          </a:xfrm>
                          <a:custGeom>
                            <a:avLst/>
                            <a:gdLst/>
                            <a:ahLst/>
                            <a:cxnLst/>
                            <a:rect l="0" t="0" r="0" b="0"/>
                            <a:pathLst>
                              <a:path w="737616" h="331470">
                                <a:moveTo>
                                  <a:pt x="737616" y="156972"/>
                                </a:moveTo>
                                <a:cubicBezTo>
                                  <a:pt x="737616" y="70104"/>
                                  <a:pt x="666750" y="0"/>
                                  <a:pt x="579120" y="0"/>
                                </a:cubicBezTo>
                                <a:lnTo>
                                  <a:pt x="157734" y="0"/>
                                </a:lnTo>
                                <a:cubicBezTo>
                                  <a:pt x="70104" y="0"/>
                                  <a:pt x="0" y="70104"/>
                                  <a:pt x="0" y="156972"/>
                                </a:cubicBezTo>
                                <a:lnTo>
                                  <a:pt x="0" y="173736"/>
                                </a:lnTo>
                                <a:cubicBezTo>
                                  <a:pt x="0" y="260604"/>
                                  <a:pt x="70104" y="331470"/>
                                  <a:pt x="157734" y="331470"/>
                                </a:cubicBezTo>
                                <a:lnTo>
                                  <a:pt x="579120" y="331470"/>
                                </a:lnTo>
                                <a:cubicBezTo>
                                  <a:pt x="666750" y="331470"/>
                                  <a:pt x="737616" y="260604"/>
                                  <a:pt x="737616" y="173736"/>
                                </a:cubicBezTo>
                                <a:close/>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1" name="Shape 14871"/>
                        <wps:cNvSpPr/>
                        <wps:spPr>
                          <a:xfrm>
                            <a:off x="1677924" y="3320796"/>
                            <a:ext cx="712470" cy="2286"/>
                          </a:xfrm>
                          <a:custGeom>
                            <a:avLst/>
                            <a:gdLst/>
                            <a:ahLst/>
                            <a:cxnLst/>
                            <a:rect l="0" t="0" r="0" b="0"/>
                            <a:pathLst>
                              <a:path w="712470" h="2286">
                                <a:moveTo>
                                  <a:pt x="0" y="2286"/>
                                </a:moveTo>
                                <a:lnTo>
                                  <a:pt x="71247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2" name="Shape 14872"/>
                        <wps:cNvSpPr/>
                        <wps:spPr>
                          <a:xfrm>
                            <a:off x="2390394" y="3277362"/>
                            <a:ext cx="88392" cy="80772"/>
                          </a:xfrm>
                          <a:custGeom>
                            <a:avLst/>
                            <a:gdLst/>
                            <a:ahLst/>
                            <a:cxnLst/>
                            <a:rect l="0" t="0" r="0" b="0"/>
                            <a:pathLst>
                              <a:path w="88392" h="80772">
                                <a:moveTo>
                                  <a:pt x="0" y="0"/>
                                </a:moveTo>
                                <a:lnTo>
                                  <a:pt x="88392" y="43434"/>
                                </a:lnTo>
                                <a:lnTo>
                                  <a:pt x="0" y="80772"/>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4873" name="Shape 14873"/>
                        <wps:cNvSpPr/>
                        <wps:spPr>
                          <a:xfrm>
                            <a:off x="1443228" y="561594"/>
                            <a:ext cx="0" cy="171450"/>
                          </a:xfrm>
                          <a:custGeom>
                            <a:avLst/>
                            <a:gdLst/>
                            <a:ahLst/>
                            <a:cxnLst/>
                            <a:rect l="0" t="0" r="0" b="0"/>
                            <a:pathLst>
                              <a:path h="171450">
                                <a:moveTo>
                                  <a:pt x="0" y="0"/>
                                </a:moveTo>
                                <a:lnTo>
                                  <a:pt x="0" y="17145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4" name="Shape 14874"/>
                        <wps:cNvSpPr/>
                        <wps:spPr>
                          <a:xfrm>
                            <a:off x="1437894" y="1145286"/>
                            <a:ext cx="0" cy="170688"/>
                          </a:xfrm>
                          <a:custGeom>
                            <a:avLst/>
                            <a:gdLst/>
                            <a:ahLst/>
                            <a:cxnLst/>
                            <a:rect l="0" t="0" r="0" b="0"/>
                            <a:pathLst>
                              <a:path h="170688">
                                <a:moveTo>
                                  <a:pt x="0" y="0"/>
                                </a:moveTo>
                                <a:lnTo>
                                  <a:pt x="0" y="170688"/>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5" name="Shape 14875"/>
                        <wps:cNvSpPr/>
                        <wps:spPr>
                          <a:xfrm>
                            <a:off x="1443228" y="1741170"/>
                            <a:ext cx="0" cy="188214"/>
                          </a:xfrm>
                          <a:custGeom>
                            <a:avLst/>
                            <a:gdLst/>
                            <a:ahLst/>
                            <a:cxnLst/>
                            <a:rect l="0" t="0" r="0" b="0"/>
                            <a:pathLst>
                              <a:path h="188214">
                                <a:moveTo>
                                  <a:pt x="0" y="0"/>
                                </a:moveTo>
                                <a:lnTo>
                                  <a:pt x="0" y="188214"/>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6" name="Shape 14876"/>
                        <wps:cNvSpPr/>
                        <wps:spPr>
                          <a:xfrm>
                            <a:off x="1437894" y="2341626"/>
                            <a:ext cx="0" cy="222504"/>
                          </a:xfrm>
                          <a:custGeom>
                            <a:avLst/>
                            <a:gdLst/>
                            <a:ahLst/>
                            <a:cxnLst/>
                            <a:rect l="0" t="0" r="0" b="0"/>
                            <a:pathLst>
                              <a:path h="222504">
                                <a:moveTo>
                                  <a:pt x="0" y="0"/>
                                </a:moveTo>
                                <a:lnTo>
                                  <a:pt x="0" y="222504"/>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7" name="Shape 14877"/>
                        <wps:cNvSpPr/>
                        <wps:spPr>
                          <a:xfrm>
                            <a:off x="1437894" y="2977134"/>
                            <a:ext cx="0" cy="159258"/>
                          </a:xfrm>
                          <a:custGeom>
                            <a:avLst/>
                            <a:gdLst/>
                            <a:ahLst/>
                            <a:cxnLst/>
                            <a:rect l="0" t="0" r="0" b="0"/>
                            <a:pathLst>
                              <a:path h="159258">
                                <a:moveTo>
                                  <a:pt x="0" y="0"/>
                                </a:moveTo>
                                <a:lnTo>
                                  <a:pt x="0" y="159258"/>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78" name="Rectangle 14878"/>
                        <wps:cNvSpPr/>
                        <wps:spPr>
                          <a:xfrm>
                            <a:off x="1871472" y="238740"/>
                            <a:ext cx="216653" cy="115800"/>
                          </a:xfrm>
                          <a:prstGeom prst="rect">
                            <a:avLst/>
                          </a:prstGeom>
                          <a:ln>
                            <a:noFill/>
                          </a:ln>
                        </wps:spPr>
                        <wps:txbx>
                          <w:txbxContent>
                            <w:p w14:paraId="5394171C" w14:textId="77777777" w:rsidR="00CC0687" w:rsidRDefault="00CC0687" w:rsidP="00CC0687">
                              <w:pPr>
                                <w:spacing w:after="160"/>
                                <w:ind w:left="0" w:firstLine="0"/>
                              </w:pPr>
                              <w:r>
                                <w:rPr>
                                  <w:sz w:val="15"/>
                                </w:rPr>
                                <w:t>Sí</w:t>
                              </w:r>
                            </w:p>
                          </w:txbxContent>
                        </wps:txbx>
                        <wps:bodyPr horzOverflow="overflow" vert="horz" lIns="0" tIns="0" rIns="0" bIns="0" rtlCol="0">
                          <a:noAutofit/>
                        </wps:bodyPr>
                      </wps:wsp>
                      <wps:wsp>
                        <wps:cNvPr id="14879" name="Rectangle 14879"/>
                        <wps:cNvSpPr/>
                        <wps:spPr>
                          <a:xfrm>
                            <a:off x="1871472" y="817096"/>
                            <a:ext cx="216653" cy="115800"/>
                          </a:xfrm>
                          <a:prstGeom prst="rect">
                            <a:avLst/>
                          </a:prstGeom>
                          <a:ln>
                            <a:noFill/>
                          </a:ln>
                        </wps:spPr>
                        <wps:txbx>
                          <w:txbxContent>
                            <w:p w14:paraId="18A8E8D6" w14:textId="77777777" w:rsidR="00CC0687" w:rsidRDefault="00CC0687" w:rsidP="00CC0687">
                              <w:pPr>
                                <w:spacing w:after="160"/>
                                <w:ind w:left="0" w:firstLine="0"/>
                              </w:pPr>
                              <w:r>
                                <w:rPr>
                                  <w:sz w:val="15"/>
                                </w:rPr>
                                <w:t>Sí</w:t>
                              </w:r>
                            </w:p>
                          </w:txbxContent>
                        </wps:txbx>
                        <wps:bodyPr horzOverflow="overflow" vert="horz" lIns="0" tIns="0" rIns="0" bIns="0" rtlCol="0">
                          <a:noAutofit/>
                        </wps:bodyPr>
                      </wps:wsp>
                      <wps:wsp>
                        <wps:cNvPr id="14880" name="Rectangle 14880"/>
                        <wps:cNvSpPr/>
                        <wps:spPr>
                          <a:xfrm>
                            <a:off x="1888236" y="1423643"/>
                            <a:ext cx="216653" cy="115800"/>
                          </a:xfrm>
                          <a:prstGeom prst="rect">
                            <a:avLst/>
                          </a:prstGeom>
                          <a:ln>
                            <a:noFill/>
                          </a:ln>
                        </wps:spPr>
                        <wps:txbx>
                          <w:txbxContent>
                            <w:p w14:paraId="4B42C390" w14:textId="77777777" w:rsidR="00CC0687" w:rsidRDefault="00CC0687" w:rsidP="00CC0687">
                              <w:pPr>
                                <w:spacing w:after="160"/>
                                <w:ind w:left="0" w:firstLine="0"/>
                              </w:pPr>
                              <w:r>
                                <w:rPr>
                                  <w:sz w:val="15"/>
                                </w:rPr>
                                <w:t>Sí</w:t>
                              </w:r>
                            </w:p>
                          </w:txbxContent>
                        </wps:txbx>
                        <wps:bodyPr horzOverflow="overflow" vert="horz" lIns="0" tIns="0" rIns="0" bIns="0" rtlCol="0">
                          <a:noAutofit/>
                        </wps:bodyPr>
                      </wps:wsp>
                      <wps:wsp>
                        <wps:cNvPr id="14881" name="Rectangle 14881"/>
                        <wps:cNvSpPr/>
                        <wps:spPr>
                          <a:xfrm>
                            <a:off x="1888236" y="2014188"/>
                            <a:ext cx="216653" cy="115800"/>
                          </a:xfrm>
                          <a:prstGeom prst="rect">
                            <a:avLst/>
                          </a:prstGeom>
                          <a:ln>
                            <a:noFill/>
                          </a:ln>
                        </wps:spPr>
                        <wps:txbx>
                          <w:txbxContent>
                            <w:p w14:paraId="70AF81D2" w14:textId="77777777" w:rsidR="00CC0687" w:rsidRDefault="00CC0687" w:rsidP="00CC0687">
                              <w:pPr>
                                <w:spacing w:after="160"/>
                                <w:ind w:left="0" w:firstLine="0"/>
                              </w:pPr>
                              <w:r>
                                <w:rPr>
                                  <w:sz w:val="15"/>
                                </w:rPr>
                                <w:t>Sí</w:t>
                              </w:r>
                            </w:p>
                          </w:txbxContent>
                        </wps:txbx>
                        <wps:bodyPr horzOverflow="overflow" vert="horz" lIns="0" tIns="0" rIns="0" bIns="0" rtlCol="0">
                          <a:noAutofit/>
                        </wps:bodyPr>
                      </wps:wsp>
                      <wps:wsp>
                        <wps:cNvPr id="14882" name="Rectangle 14882"/>
                        <wps:cNvSpPr/>
                        <wps:spPr>
                          <a:xfrm>
                            <a:off x="1888236" y="2648927"/>
                            <a:ext cx="216653" cy="115800"/>
                          </a:xfrm>
                          <a:prstGeom prst="rect">
                            <a:avLst/>
                          </a:prstGeom>
                          <a:ln>
                            <a:noFill/>
                          </a:ln>
                        </wps:spPr>
                        <wps:txbx>
                          <w:txbxContent>
                            <w:p w14:paraId="5DEA227C" w14:textId="77777777" w:rsidR="00CC0687" w:rsidRDefault="00CC0687" w:rsidP="00CC0687">
                              <w:pPr>
                                <w:spacing w:after="160"/>
                                <w:ind w:left="0" w:firstLine="0"/>
                              </w:pPr>
                              <w:r>
                                <w:rPr>
                                  <w:sz w:val="15"/>
                                </w:rPr>
                                <w:t>Sí</w:t>
                              </w:r>
                            </w:p>
                          </w:txbxContent>
                        </wps:txbx>
                        <wps:bodyPr horzOverflow="overflow" vert="horz" lIns="0" tIns="0" rIns="0" bIns="0" rtlCol="0">
                          <a:noAutofit/>
                        </wps:bodyPr>
                      </wps:wsp>
                      <wps:wsp>
                        <wps:cNvPr id="14883" name="Rectangle 14883"/>
                        <wps:cNvSpPr/>
                        <wps:spPr>
                          <a:xfrm>
                            <a:off x="1878334" y="3215093"/>
                            <a:ext cx="216653" cy="115800"/>
                          </a:xfrm>
                          <a:prstGeom prst="rect">
                            <a:avLst/>
                          </a:prstGeom>
                          <a:ln>
                            <a:noFill/>
                          </a:ln>
                        </wps:spPr>
                        <wps:txbx>
                          <w:txbxContent>
                            <w:p w14:paraId="1A4BEB0E" w14:textId="77777777" w:rsidR="00CC0687" w:rsidRDefault="00CC0687" w:rsidP="00CC0687">
                              <w:pPr>
                                <w:spacing w:after="160"/>
                                <w:ind w:left="0" w:firstLine="0"/>
                              </w:pPr>
                              <w:r>
                                <w:rPr>
                                  <w:sz w:val="15"/>
                                </w:rPr>
                                <w:t>Sí</w:t>
                              </w:r>
                            </w:p>
                          </w:txbxContent>
                        </wps:txbx>
                        <wps:bodyPr horzOverflow="overflow" vert="horz" lIns="0" tIns="0" rIns="0" bIns="0" rtlCol="0">
                          <a:noAutofit/>
                        </wps:bodyPr>
                      </wps:wsp>
                      <wps:wsp>
                        <wps:cNvPr id="14884" name="Rectangle 14884"/>
                        <wps:cNvSpPr/>
                        <wps:spPr>
                          <a:xfrm>
                            <a:off x="1018801" y="581637"/>
                            <a:ext cx="159804" cy="115800"/>
                          </a:xfrm>
                          <a:prstGeom prst="rect">
                            <a:avLst/>
                          </a:prstGeom>
                          <a:ln>
                            <a:noFill/>
                          </a:ln>
                        </wps:spPr>
                        <wps:txbx>
                          <w:txbxContent>
                            <w:p w14:paraId="2C1B2000" w14:textId="77777777" w:rsidR="00CC0687" w:rsidRDefault="00CC0687" w:rsidP="00CC0687">
                              <w:pPr>
                                <w:spacing w:after="160"/>
                                <w:ind w:left="0" w:firstLine="0"/>
                              </w:pPr>
                              <w:r>
                                <w:rPr>
                                  <w:sz w:val="15"/>
                                </w:rPr>
                                <w:t>No</w:t>
                              </w:r>
                            </w:p>
                          </w:txbxContent>
                        </wps:txbx>
                        <wps:bodyPr horzOverflow="overflow" vert="horz" lIns="0" tIns="0" rIns="0" bIns="0" rtlCol="0">
                          <a:noAutofit/>
                        </wps:bodyPr>
                      </wps:wsp>
                      <wps:wsp>
                        <wps:cNvPr id="786107" name="Rectangle 786107"/>
                        <wps:cNvSpPr/>
                        <wps:spPr>
                          <a:xfrm>
                            <a:off x="1018801" y="705075"/>
                            <a:ext cx="41688" cy="115800"/>
                          </a:xfrm>
                          <a:prstGeom prst="rect">
                            <a:avLst/>
                          </a:prstGeom>
                          <a:ln>
                            <a:noFill/>
                          </a:ln>
                        </wps:spPr>
                        <wps:txbx>
                          <w:txbxContent>
                            <w:p w14:paraId="5AC12F67"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786109" name="Rectangle 786109"/>
                        <wps:cNvSpPr/>
                        <wps:spPr>
                          <a:xfrm>
                            <a:off x="1050220" y="705075"/>
                            <a:ext cx="404086" cy="115800"/>
                          </a:xfrm>
                          <a:prstGeom prst="rect">
                            <a:avLst/>
                          </a:prstGeom>
                          <a:ln>
                            <a:noFill/>
                          </a:ln>
                        </wps:spPr>
                        <wps:txbx>
                          <w:txbxContent>
                            <w:p w14:paraId="1BC1C890" w14:textId="77777777" w:rsidR="00CC0687" w:rsidRDefault="00CC0687" w:rsidP="00CC0687">
                              <w:pPr>
                                <w:spacing w:after="160"/>
                                <w:ind w:left="0" w:firstLine="0"/>
                              </w:pPr>
                              <w:r>
                                <w:rPr>
                                  <w:sz w:val="15"/>
                                </w:rPr>
                                <w:t>descartar</w:t>
                              </w:r>
                            </w:p>
                          </w:txbxContent>
                        </wps:txbx>
                        <wps:bodyPr horzOverflow="overflow" vert="horz" lIns="0" tIns="0" rIns="0" bIns="0" rtlCol="0">
                          <a:noAutofit/>
                        </wps:bodyPr>
                      </wps:wsp>
                      <wps:wsp>
                        <wps:cNvPr id="786108" name="Rectangle 786108"/>
                        <wps:cNvSpPr/>
                        <wps:spPr>
                          <a:xfrm>
                            <a:off x="1354120" y="705075"/>
                            <a:ext cx="41688" cy="115800"/>
                          </a:xfrm>
                          <a:prstGeom prst="rect">
                            <a:avLst/>
                          </a:prstGeom>
                          <a:ln>
                            <a:noFill/>
                          </a:ln>
                        </wps:spPr>
                        <wps:txbx>
                          <w:txbxContent>
                            <w:p w14:paraId="21D1603A"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14886" name="Rectangle 14886"/>
                        <wps:cNvSpPr/>
                        <wps:spPr>
                          <a:xfrm>
                            <a:off x="43444" y="221967"/>
                            <a:ext cx="1311922" cy="115800"/>
                          </a:xfrm>
                          <a:prstGeom prst="rect">
                            <a:avLst/>
                          </a:prstGeom>
                          <a:ln>
                            <a:noFill/>
                          </a:ln>
                        </wps:spPr>
                        <wps:txbx>
                          <w:txbxContent>
                            <w:p w14:paraId="64C649B2" w14:textId="77777777" w:rsidR="00CC0687" w:rsidRDefault="00CC0687" w:rsidP="00CC0687">
                              <w:pPr>
                                <w:spacing w:after="160"/>
                                <w:ind w:left="0" w:firstLine="0"/>
                              </w:pPr>
                              <w:r>
                                <w:rPr>
                                  <w:sz w:val="15"/>
                                </w:rPr>
                                <w:t xml:space="preserve">¿Tengo el </w:t>
                              </w:r>
                            </w:p>
                          </w:txbxContent>
                        </wps:txbx>
                        <wps:bodyPr horzOverflow="overflow" vert="horz" lIns="0" tIns="0" rIns="0" bIns="0" rtlCol="0">
                          <a:noAutofit/>
                        </wps:bodyPr>
                      </wps:wsp>
                      <wps:wsp>
                        <wps:cNvPr id="14887" name="Rectangle 14887"/>
                        <wps:cNvSpPr/>
                        <wps:spPr>
                          <a:xfrm>
                            <a:off x="43444" y="328650"/>
                            <a:ext cx="864345" cy="115800"/>
                          </a:xfrm>
                          <a:prstGeom prst="rect">
                            <a:avLst/>
                          </a:prstGeom>
                          <a:ln>
                            <a:noFill/>
                          </a:ln>
                        </wps:spPr>
                        <wps:txbx>
                          <w:txbxContent>
                            <w:p w14:paraId="5383880C" w14:textId="77777777" w:rsidR="00CC0687" w:rsidRDefault="00CC0687" w:rsidP="00CC0687">
                              <w:pPr>
                                <w:spacing w:after="160"/>
                                <w:ind w:left="0" w:firstLine="0"/>
                              </w:pPr>
                              <w:r>
                                <w:rPr>
                                  <w:sz w:val="15"/>
                                </w:rPr>
                                <w:t>¿Tipo de hardware?</w:t>
                              </w:r>
                            </w:p>
                          </w:txbxContent>
                        </wps:txbx>
                        <wps:bodyPr horzOverflow="overflow" vert="horz" lIns="0" tIns="0" rIns="0" bIns="0" rtlCol="0">
                          <a:noAutofit/>
                        </wps:bodyPr>
                      </wps:wsp>
                      <wps:wsp>
                        <wps:cNvPr id="14888" name="Rectangle 14888"/>
                        <wps:cNvSpPr/>
                        <wps:spPr>
                          <a:xfrm>
                            <a:off x="990600" y="1149318"/>
                            <a:ext cx="160818" cy="115800"/>
                          </a:xfrm>
                          <a:prstGeom prst="rect">
                            <a:avLst/>
                          </a:prstGeom>
                          <a:ln>
                            <a:noFill/>
                          </a:ln>
                        </wps:spPr>
                        <wps:txbx>
                          <w:txbxContent>
                            <w:p w14:paraId="4492AB5A" w14:textId="77777777" w:rsidR="00CC0687" w:rsidRDefault="00CC0687" w:rsidP="00CC0687">
                              <w:pPr>
                                <w:spacing w:after="160"/>
                                <w:ind w:left="0" w:firstLine="0"/>
                              </w:pPr>
                              <w:r>
                                <w:rPr>
                                  <w:sz w:val="15"/>
                                </w:rPr>
                                <w:t>No</w:t>
                              </w:r>
                            </w:p>
                          </w:txbxContent>
                        </wps:txbx>
                        <wps:bodyPr horzOverflow="overflow" vert="horz" lIns="0" tIns="0" rIns="0" bIns="0" rtlCol="0">
                          <a:noAutofit/>
                        </wps:bodyPr>
                      </wps:wsp>
                      <wps:wsp>
                        <wps:cNvPr id="786110" name="Rectangle 786110"/>
                        <wps:cNvSpPr/>
                        <wps:spPr>
                          <a:xfrm>
                            <a:off x="990600" y="1272766"/>
                            <a:ext cx="41688" cy="115800"/>
                          </a:xfrm>
                          <a:prstGeom prst="rect">
                            <a:avLst/>
                          </a:prstGeom>
                          <a:ln>
                            <a:noFill/>
                          </a:ln>
                        </wps:spPr>
                        <wps:txbx>
                          <w:txbxContent>
                            <w:p w14:paraId="0F28EE1A"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786112" name="Rectangle 786112"/>
                        <wps:cNvSpPr/>
                        <wps:spPr>
                          <a:xfrm>
                            <a:off x="1021888" y="1272766"/>
                            <a:ext cx="404061" cy="115800"/>
                          </a:xfrm>
                          <a:prstGeom prst="rect">
                            <a:avLst/>
                          </a:prstGeom>
                          <a:ln>
                            <a:noFill/>
                          </a:ln>
                        </wps:spPr>
                        <wps:txbx>
                          <w:txbxContent>
                            <w:p w14:paraId="1971F075" w14:textId="77777777" w:rsidR="00CC0687" w:rsidRDefault="00CC0687" w:rsidP="00CC0687">
                              <w:pPr>
                                <w:spacing w:after="160"/>
                                <w:ind w:left="0" w:firstLine="0"/>
                              </w:pPr>
                              <w:r>
                                <w:rPr>
                                  <w:sz w:val="15"/>
                                </w:rPr>
                                <w:t>descartar</w:t>
                              </w:r>
                            </w:p>
                          </w:txbxContent>
                        </wps:txbx>
                        <wps:bodyPr horzOverflow="overflow" vert="horz" lIns="0" tIns="0" rIns="0" bIns="0" rtlCol="0">
                          <a:noAutofit/>
                        </wps:bodyPr>
                      </wps:wsp>
                      <wps:wsp>
                        <wps:cNvPr id="786111" name="Rectangle 786111"/>
                        <wps:cNvSpPr/>
                        <wps:spPr>
                          <a:xfrm>
                            <a:off x="1325637" y="1272766"/>
                            <a:ext cx="41688" cy="115800"/>
                          </a:xfrm>
                          <a:prstGeom prst="rect">
                            <a:avLst/>
                          </a:prstGeom>
                          <a:ln>
                            <a:noFill/>
                          </a:ln>
                        </wps:spPr>
                        <wps:txbx>
                          <w:txbxContent>
                            <w:p w14:paraId="1DF3A70F"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14890" name="Rectangle 14890"/>
                        <wps:cNvSpPr/>
                        <wps:spPr>
                          <a:xfrm>
                            <a:off x="973836" y="1749013"/>
                            <a:ext cx="158790" cy="115800"/>
                          </a:xfrm>
                          <a:prstGeom prst="rect">
                            <a:avLst/>
                          </a:prstGeom>
                          <a:ln>
                            <a:noFill/>
                          </a:ln>
                        </wps:spPr>
                        <wps:txbx>
                          <w:txbxContent>
                            <w:p w14:paraId="2B846C55" w14:textId="77777777" w:rsidR="00CC0687" w:rsidRDefault="00CC0687" w:rsidP="00CC0687">
                              <w:pPr>
                                <w:spacing w:after="160"/>
                                <w:ind w:left="0" w:firstLine="0"/>
                              </w:pPr>
                              <w:r>
                                <w:rPr>
                                  <w:sz w:val="15"/>
                                </w:rPr>
                                <w:t>No</w:t>
                              </w:r>
                            </w:p>
                          </w:txbxContent>
                        </wps:txbx>
                        <wps:bodyPr horzOverflow="overflow" vert="horz" lIns="0" tIns="0" rIns="0" bIns="0" rtlCol="0">
                          <a:noAutofit/>
                        </wps:bodyPr>
                      </wps:wsp>
                      <wps:wsp>
                        <wps:cNvPr id="14891" name="Rectangle 14891"/>
                        <wps:cNvSpPr/>
                        <wps:spPr>
                          <a:xfrm>
                            <a:off x="979173" y="2367749"/>
                            <a:ext cx="159804" cy="115800"/>
                          </a:xfrm>
                          <a:prstGeom prst="rect">
                            <a:avLst/>
                          </a:prstGeom>
                          <a:ln>
                            <a:noFill/>
                          </a:ln>
                        </wps:spPr>
                        <wps:txbx>
                          <w:txbxContent>
                            <w:p w14:paraId="42F6A84F" w14:textId="77777777" w:rsidR="00CC0687" w:rsidRDefault="00CC0687" w:rsidP="00CC0687">
                              <w:pPr>
                                <w:spacing w:after="160"/>
                                <w:ind w:left="0" w:firstLine="0"/>
                              </w:pPr>
                              <w:r>
                                <w:rPr>
                                  <w:sz w:val="15"/>
                                </w:rPr>
                                <w:t>No</w:t>
                              </w:r>
                            </w:p>
                          </w:txbxContent>
                        </wps:txbx>
                        <wps:bodyPr horzOverflow="overflow" vert="horz" lIns="0" tIns="0" rIns="0" bIns="0" rtlCol="0">
                          <a:noAutofit/>
                        </wps:bodyPr>
                      </wps:wsp>
                      <wps:wsp>
                        <wps:cNvPr id="786114" name="Rectangle 786114"/>
                        <wps:cNvSpPr/>
                        <wps:spPr>
                          <a:xfrm>
                            <a:off x="1313692" y="2491197"/>
                            <a:ext cx="41688" cy="115800"/>
                          </a:xfrm>
                          <a:prstGeom prst="rect">
                            <a:avLst/>
                          </a:prstGeom>
                          <a:ln>
                            <a:noFill/>
                          </a:ln>
                        </wps:spPr>
                        <wps:txbx>
                          <w:txbxContent>
                            <w:p w14:paraId="21F422EE"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786115" name="Rectangle 786115"/>
                        <wps:cNvSpPr/>
                        <wps:spPr>
                          <a:xfrm>
                            <a:off x="1009793" y="2491197"/>
                            <a:ext cx="403861" cy="115800"/>
                          </a:xfrm>
                          <a:prstGeom prst="rect">
                            <a:avLst/>
                          </a:prstGeom>
                          <a:ln>
                            <a:noFill/>
                          </a:ln>
                        </wps:spPr>
                        <wps:txbx>
                          <w:txbxContent>
                            <w:p w14:paraId="6EA6B4DB" w14:textId="77777777" w:rsidR="00CC0687" w:rsidRDefault="00CC0687" w:rsidP="00CC0687">
                              <w:pPr>
                                <w:spacing w:after="160"/>
                                <w:ind w:left="0" w:firstLine="0"/>
                              </w:pPr>
                              <w:r>
                                <w:rPr>
                                  <w:sz w:val="15"/>
                                </w:rPr>
                                <w:t>descartar</w:t>
                              </w:r>
                            </w:p>
                          </w:txbxContent>
                        </wps:txbx>
                        <wps:bodyPr horzOverflow="overflow" vert="horz" lIns="0" tIns="0" rIns="0" bIns="0" rtlCol="0">
                          <a:noAutofit/>
                        </wps:bodyPr>
                      </wps:wsp>
                      <wps:wsp>
                        <wps:cNvPr id="786113" name="Rectangle 786113"/>
                        <wps:cNvSpPr/>
                        <wps:spPr>
                          <a:xfrm>
                            <a:off x="979173" y="2491197"/>
                            <a:ext cx="41688" cy="115800"/>
                          </a:xfrm>
                          <a:prstGeom prst="rect">
                            <a:avLst/>
                          </a:prstGeom>
                          <a:ln>
                            <a:noFill/>
                          </a:ln>
                        </wps:spPr>
                        <wps:txbx>
                          <w:txbxContent>
                            <w:p w14:paraId="04E4AAE3"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14893" name="Rectangle 14893"/>
                        <wps:cNvSpPr/>
                        <wps:spPr>
                          <a:xfrm>
                            <a:off x="967746" y="2933916"/>
                            <a:ext cx="159804" cy="115800"/>
                          </a:xfrm>
                          <a:prstGeom prst="rect">
                            <a:avLst/>
                          </a:prstGeom>
                          <a:ln>
                            <a:noFill/>
                          </a:ln>
                        </wps:spPr>
                        <wps:txbx>
                          <w:txbxContent>
                            <w:p w14:paraId="6A53393A" w14:textId="77777777" w:rsidR="00CC0687" w:rsidRDefault="00CC0687" w:rsidP="00CC0687">
                              <w:pPr>
                                <w:spacing w:after="160"/>
                                <w:ind w:left="0" w:firstLine="0"/>
                              </w:pPr>
                              <w:r>
                                <w:rPr>
                                  <w:sz w:val="15"/>
                                </w:rPr>
                                <w:t>No</w:t>
                              </w:r>
                            </w:p>
                          </w:txbxContent>
                        </wps:txbx>
                        <wps:bodyPr horzOverflow="overflow" vert="horz" lIns="0" tIns="0" rIns="0" bIns="0" rtlCol="0">
                          <a:noAutofit/>
                        </wps:bodyPr>
                      </wps:wsp>
                      <wps:wsp>
                        <wps:cNvPr id="14894" name="Rectangle 14894"/>
                        <wps:cNvSpPr/>
                        <wps:spPr>
                          <a:xfrm>
                            <a:off x="915929" y="3495508"/>
                            <a:ext cx="159804" cy="115800"/>
                          </a:xfrm>
                          <a:prstGeom prst="rect">
                            <a:avLst/>
                          </a:prstGeom>
                          <a:ln>
                            <a:noFill/>
                          </a:ln>
                        </wps:spPr>
                        <wps:txbx>
                          <w:txbxContent>
                            <w:p w14:paraId="1CD9868B" w14:textId="77777777" w:rsidR="00CC0687" w:rsidRDefault="00CC0687" w:rsidP="00CC0687">
                              <w:pPr>
                                <w:spacing w:after="160"/>
                                <w:ind w:left="0" w:firstLine="0"/>
                              </w:pPr>
                              <w:r>
                                <w:rPr>
                                  <w:sz w:val="15"/>
                                </w:rPr>
                                <w:t>No</w:t>
                              </w:r>
                            </w:p>
                          </w:txbxContent>
                        </wps:txbx>
                        <wps:bodyPr horzOverflow="overflow" vert="horz" lIns="0" tIns="0" rIns="0" bIns="0" rtlCol="0">
                          <a:noAutofit/>
                        </wps:bodyPr>
                      </wps:wsp>
                      <wps:wsp>
                        <wps:cNvPr id="786116" name="Rectangle 786116"/>
                        <wps:cNvSpPr/>
                        <wps:spPr>
                          <a:xfrm>
                            <a:off x="915929" y="3618193"/>
                            <a:ext cx="41688" cy="115800"/>
                          </a:xfrm>
                          <a:prstGeom prst="rect">
                            <a:avLst/>
                          </a:prstGeom>
                          <a:ln>
                            <a:noFill/>
                          </a:ln>
                        </wps:spPr>
                        <wps:txbx>
                          <w:txbxContent>
                            <w:p w14:paraId="2DE80C2B"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786118" name="Rectangle 786118"/>
                        <wps:cNvSpPr/>
                        <wps:spPr>
                          <a:xfrm>
                            <a:off x="947245" y="3618193"/>
                            <a:ext cx="403260" cy="115800"/>
                          </a:xfrm>
                          <a:prstGeom prst="rect">
                            <a:avLst/>
                          </a:prstGeom>
                          <a:ln>
                            <a:noFill/>
                          </a:ln>
                        </wps:spPr>
                        <wps:txbx>
                          <w:txbxContent>
                            <w:p w14:paraId="1A7BF7A4" w14:textId="77777777" w:rsidR="00CC0687" w:rsidRDefault="00CC0687" w:rsidP="00CC0687">
                              <w:pPr>
                                <w:spacing w:after="160"/>
                                <w:ind w:left="0" w:firstLine="0"/>
                              </w:pPr>
                              <w:r>
                                <w:rPr>
                                  <w:sz w:val="15"/>
                                </w:rPr>
                                <w:t>descartar</w:t>
                              </w:r>
                            </w:p>
                          </w:txbxContent>
                        </wps:txbx>
                        <wps:bodyPr horzOverflow="overflow" vert="horz" lIns="0" tIns="0" rIns="0" bIns="0" rtlCol="0">
                          <a:noAutofit/>
                        </wps:bodyPr>
                      </wps:wsp>
                      <wps:wsp>
                        <wps:cNvPr id="786117" name="Rectangle 786117"/>
                        <wps:cNvSpPr/>
                        <wps:spPr>
                          <a:xfrm>
                            <a:off x="1250420" y="3618193"/>
                            <a:ext cx="41688" cy="115800"/>
                          </a:xfrm>
                          <a:prstGeom prst="rect">
                            <a:avLst/>
                          </a:prstGeom>
                          <a:ln>
                            <a:noFill/>
                          </a:ln>
                        </wps:spPr>
                        <wps:txbx>
                          <w:txbxContent>
                            <w:p w14:paraId="1D62DBC4"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14896" name="Rectangle 14896"/>
                        <wps:cNvSpPr/>
                        <wps:spPr>
                          <a:xfrm>
                            <a:off x="1379224" y="3712678"/>
                            <a:ext cx="223663" cy="115800"/>
                          </a:xfrm>
                          <a:prstGeom prst="rect">
                            <a:avLst/>
                          </a:prstGeom>
                          <a:ln>
                            <a:noFill/>
                          </a:ln>
                        </wps:spPr>
                        <wps:txbx>
                          <w:txbxContent>
                            <w:p w14:paraId="2B098627" w14:textId="77777777" w:rsidR="00CC0687" w:rsidRDefault="00CC0687" w:rsidP="00CC0687">
                              <w:pPr>
                                <w:spacing w:after="160"/>
                                <w:ind w:left="0" w:firstLine="0"/>
                              </w:pPr>
                              <w:r>
                                <w:rPr>
                                  <w:sz w:val="15"/>
                                </w:rPr>
                                <w:t>Fin</w:t>
                              </w:r>
                            </w:p>
                          </w:txbxContent>
                        </wps:txbx>
                        <wps:bodyPr horzOverflow="overflow" vert="horz" lIns="0" tIns="0" rIns="0" bIns="0" rtlCol="0">
                          <a:noAutofit/>
                        </wps:bodyPr>
                      </wps:wsp>
                      <wps:wsp>
                        <wps:cNvPr id="14897" name="Shape 14897"/>
                        <wps:cNvSpPr/>
                        <wps:spPr>
                          <a:xfrm>
                            <a:off x="1449324" y="3543300"/>
                            <a:ext cx="0" cy="120396"/>
                          </a:xfrm>
                          <a:custGeom>
                            <a:avLst/>
                            <a:gdLst/>
                            <a:ahLst/>
                            <a:cxnLst/>
                            <a:rect l="0" t="0" r="0" b="0"/>
                            <a:pathLst>
                              <a:path h="120396">
                                <a:moveTo>
                                  <a:pt x="0" y="0"/>
                                </a:moveTo>
                                <a:lnTo>
                                  <a:pt x="0" y="120396"/>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4898" name="Shape 14898"/>
                        <wps:cNvSpPr/>
                        <wps:spPr>
                          <a:xfrm>
                            <a:off x="1434084" y="3616452"/>
                            <a:ext cx="29718" cy="60198"/>
                          </a:xfrm>
                          <a:custGeom>
                            <a:avLst/>
                            <a:gdLst/>
                            <a:ahLst/>
                            <a:cxnLst/>
                            <a:rect l="0" t="0" r="0" b="0"/>
                            <a:pathLst>
                              <a:path w="29718" h="60198">
                                <a:moveTo>
                                  <a:pt x="0" y="0"/>
                                </a:moveTo>
                                <a:lnTo>
                                  <a:pt x="29718" y="0"/>
                                </a:lnTo>
                                <a:lnTo>
                                  <a:pt x="15240" y="60198"/>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4899" name="Rectangle 14899"/>
                        <wps:cNvSpPr/>
                        <wps:spPr>
                          <a:xfrm>
                            <a:off x="64008" y="856722"/>
                            <a:ext cx="1375731" cy="115800"/>
                          </a:xfrm>
                          <a:prstGeom prst="rect">
                            <a:avLst/>
                          </a:prstGeom>
                          <a:ln>
                            <a:noFill/>
                          </a:ln>
                        </wps:spPr>
                        <wps:txbx>
                          <w:txbxContent>
                            <w:p w14:paraId="00FFDD2F" w14:textId="77777777" w:rsidR="00CC0687" w:rsidRDefault="00CC0687" w:rsidP="00CC0687">
                              <w:pPr>
                                <w:spacing w:after="160"/>
                                <w:ind w:left="0" w:firstLine="0"/>
                              </w:pPr>
                              <w:r>
                                <w:rPr>
                                  <w:sz w:val="15"/>
                                </w:rPr>
                                <w:t xml:space="preserve">¿Hablo lo especificado? </w:t>
                              </w:r>
                            </w:p>
                          </w:txbxContent>
                        </wps:txbx>
                        <wps:bodyPr horzOverflow="overflow" vert="horz" lIns="0" tIns="0" rIns="0" bIns="0" rtlCol="0">
                          <a:noAutofit/>
                        </wps:bodyPr>
                      </wps:wsp>
                      <wps:wsp>
                        <wps:cNvPr id="14900" name="Rectangle 14900"/>
                        <wps:cNvSpPr/>
                        <wps:spPr>
                          <a:xfrm>
                            <a:off x="64008" y="964159"/>
                            <a:ext cx="516581" cy="115800"/>
                          </a:xfrm>
                          <a:prstGeom prst="rect">
                            <a:avLst/>
                          </a:prstGeom>
                          <a:ln>
                            <a:noFill/>
                          </a:ln>
                        </wps:spPr>
                        <wps:txbx>
                          <w:txbxContent>
                            <w:p w14:paraId="6F001B61" w14:textId="77777777" w:rsidR="00CC0687" w:rsidRDefault="00CC0687" w:rsidP="00CC0687">
                              <w:pPr>
                                <w:spacing w:after="160"/>
                                <w:ind w:left="0" w:firstLine="0"/>
                              </w:pPr>
                              <w:r>
                                <w:rPr>
                                  <w:sz w:val="15"/>
                                </w:rPr>
                                <w:t>¿protocolo?</w:t>
                              </w:r>
                            </w:p>
                          </w:txbxContent>
                        </wps:txbx>
                        <wps:bodyPr horzOverflow="overflow" vert="horz" lIns="0" tIns="0" rIns="0" bIns="0" rtlCol="0">
                          <a:noAutofit/>
                        </wps:bodyPr>
                      </wps:wsp>
                      <wps:wsp>
                        <wps:cNvPr id="14901" name="Rectangle 14901"/>
                        <wps:cNvSpPr/>
                        <wps:spPr>
                          <a:xfrm>
                            <a:off x="56384" y="1437356"/>
                            <a:ext cx="1448779" cy="115800"/>
                          </a:xfrm>
                          <a:prstGeom prst="rect">
                            <a:avLst/>
                          </a:prstGeom>
                          <a:ln>
                            <a:noFill/>
                          </a:ln>
                        </wps:spPr>
                        <wps:txbx>
                          <w:txbxContent>
                            <w:p w14:paraId="6936C748" w14:textId="77777777" w:rsidR="00CC0687" w:rsidRPr="007E73E6" w:rsidRDefault="00CC0687" w:rsidP="00CC0687">
                              <w:pPr>
                                <w:spacing w:after="160"/>
                                <w:ind w:left="0" w:firstLine="0"/>
                              </w:pPr>
                              <w:r w:rsidRPr="002D1CD2">
                                <w:rPr>
                                  <w:sz w:val="15"/>
                                </w:rPr>
                                <w:t xml:space="preserve">Es el par &lt;tipo protocolo, </w:t>
                              </w:r>
                            </w:p>
                          </w:txbxContent>
                        </wps:txbx>
                        <wps:bodyPr horzOverflow="overflow" vert="horz" lIns="0" tIns="0" rIns="0" bIns="0" rtlCol="0">
                          <a:noAutofit/>
                        </wps:bodyPr>
                      </wps:wsp>
                      <wps:wsp>
                        <wps:cNvPr id="14902" name="Rectangle 14902"/>
                        <wps:cNvSpPr/>
                        <wps:spPr>
                          <a:xfrm>
                            <a:off x="56384" y="1544793"/>
                            <a:ext cx="1454913" cy="115800"/>
                          </a:xfrm>
                          <a:prstGeom prst="rect">
                            <a:avLst/>
                          </a:prstGeom>
                          <a:ln>
                            <a:noFill/>
                          </a:ln>
                        </wps:spPr>
                        <wps:txbx>
                          <w:txbxContent>
                            <w:p w14:paraId="7C1370DB" w14:textId="77777777" w:rsidR="00CC0687" w:rsidRDefault="00CC0687" w:rsidP="00CC0687">
                              <w:pPr>
                                <w:spacing w:after="160"/>
                                <w:ind w:left="0" w:firstLine="0"/>
                              </w:pPr>
                              <w:r>
                                <w:rPr>
                                  <w:sz w:val="15"/>
                                </w:rPr>
                                <w:t xml:space="preserve">Dirección del protocolo del remitente&gt; </w:t>
                              </w:r>
                            </w:p>
                          </w:txbxContent>
                        </wps:txbx>
                        <wps:bodyPr horzOverflow="overflow" vert="horz" lIns="0" tIns="0" rIns="0" bIns="0" rtlCol="0">
                          <a:noAutofit/>
                        </wps:bodyPr>
                      </wps:wsp>
                      <wps:wsp>
                        <wps:cNvPr id="14903" name="Rectangle 14903"/>
                        <wps:cNvSpPr/>
                        <wps:spPr>
                          <a:xfrm>
                            <a:off x="56384" y="1652229"/>
                            <a:ext cx="1122423" cy="115800"/>
                          </a:xfrm>
                          <a:prstGeom prst="rect">
                            <a:avLst/>
                          </a:prstGeom>
                          <a:ln>
                            <a:noFill/>
                          </a:ln>
                        </wps:spPr>
                        <wps:txbx>
                          <w:txbxContent>
                            <w:p w14:paraId="1BBF737D" w14:textId="77777777" w:rsidR="00CC0687" w:rsidRDefault="00CC0687" w:rsidP="00CC0687">
                              <w:pPr>
                                <w:spacing w:after="160"/>
                                <w:ind w:left="0" w:firstLine="0"/>
                              </w:pPr>
                              <w:r>
                                <w:rPr>
                                  <w:sz w:val="15"/>
                                </w:rPr>
                                <w:t>¿Ya estás en mi mesa?</w:t>
                              </w:r>
                            </w:p>
                          </w:txbxContent>
                        </wps:txbx>
                        <wps:bodyPr horzOverflow="overflow" vert="horz" lIns="0" tIns="0" rIns="0" bIns="0" rtlCol="0">
                          <a:noAutofit/>
                        </wps:bodyPr>
                      </wps:wsp>
                      <wps:wsp>
                        <wps:cNvPr id="14904" name="Rectangle 14904"/>
                        <wps:cNvSpPr/>
                        <wps:spPr>
                          <a:xfrm>
                            <a:off x="25143" y="2042368"/>
                            <a:ext cx="1339163" cy="115800"/>
                          </a:xfrm>
                          <a:prstGeom prst="rect">
                            <a:avLst/>
                          </a:prstGeom>
                          <a:ln>
                            <a:noFill/>
                          </a:ln>
                        </wps:spPr>
                        <wps:txbx>
                          <w:txbxContent>
                            <w:p w14:paraId="0E73B3A6" w14:textId="77777777" w:rsidR="00CC0687" w:rsidRDefault="00CC0687" w:rsidP="00CC0687">
                              <w:pPr>
                                <w:spacing w:after="160"/>
                                <w:ind w:left="0" w:firstLine="0"/>
                              </w:pPr>
                              <w:r>
                                <w:rPr>
                                  <w:sz w:val="15"/>
                                </w:rPr>
                                <w:t xml:space="preserve">¿Soy el protocolo objetivo? </w:t>
                              </w:r>
                            </w:p>
                          </w:txbxContent>
                        </wps:txbx>
                        <wps:bodyPr horzOverflow="overflow" vert="horz" lIns="0" tIns="0" rIns="0" bIns="0" rtlCol="0">
                          <a:noAutofit/>
                        </wps:bodyPr>
                      </wps:wsp>
                      <wps:wsp>
                        <wps:cNvPr id="14905" name="Rectangle 14905"/>
                        <wps:cNvSpPr/>
                        <wps:spPr>
                          <a:xfrm>
                            <a:off x="25143" y="2149805"/>
                            <a:ext cx="515642" cy="115800"/>
                          </a:xfrm>
                          <a:prstGeom prst="rect">
                            <a:avLst/>
                          </a:prstGeom>
                          <a:ln>
                            <a:noFill/>
                          </a:ln>
                        </wps:spPr>
                        <wps:txbx>
                          <w:txbxContent>
                            <w:p w14:paraId="5D231682" w14:textId="77777777" w:rsidR="00CC0687" w:rsidRDefault="00CC0687" w:rsidP="00CC0687">
                              <w:pPr>
                                <w:spacing w:after="160"/>
                                <w:ind w:left="0" w:firstLine="0"/>
                              </w:pPr>
                              <w:r>
                                <w:rPr>
                                  <w:sz w:val="15"/>
                                </w:rPr>
                                <w:t>¿dirección?</w:t>
                              </w:r>
                            </w:p>
                          </w:txbxContent>
                        </wps:txbx>
                        <wps:bodyPr horzOverflow="overflow" vert="horz" lIns="0" tIns="0" rIns="0" bIns="0" rtlCol="0">
                          <a:noAutofit/>
                        </wps:bodyPr>
                      </wps:wsp>
                      <wps:wsp>
                        <wps:cNvPr id="14906" name="Rectangle 14906"/>
                        <wps:cNvSpPr/>
                        <wps:spPr>
                          <a:xfrm>
                            <a:off x="36570" y="2660342"/>
                            <a:ext cx="808410" cy="115800"/>
                          </a:xfrm>
                          <a:prstGeom prst="rect">
                            <a:avLst/>
                          </a:prstGeom>
                          <a:ln>
                            <a:noFill/>
                          </a:ln>
                        </wps:spPr>
                        <wps:txbx>
                          <w:txbxContent>
                            <w:p w14:paraId="35199AA2" w14:textId="77777777" w:rsidR="00CC0687" w:rsidRDefault="00CC0687" w:rsidP="00CC0687">
                              <w:pPr>
                                <w:spacing w:after="160"/>
                                <w:ind w:left="0" w:firstLine="0"/>
                              </w:pPr>
                              <w:r>
                                <w:rPr>
                                  <w:sz w:val="15"/>
                                </w:rPr>
                                <w:t>¿Flag = false?</w:t>
                              </w:r>
                            </w:p>
                          </w:txbxContent>
                        </wps:txbx>
                        <wps:bodyPr horzOverflow="overflow" vert="horz" lIns="0" tIns="0" rIns="0" bIns="0" rtlCol="0">
                          <a:noAutofit/>
                        </wps:bodyPr>
                      </wps:wsp>
                      <wps:wsp>
                        <wps:cNvPr id="14907" name="Rectangle 14907"/>
                        <wps:cNvSpPr/>
                        <wps:spPr>
                          <a:xfrm>
                            <a:off x="29708" y="3232599"/>
                            <a:ext cx="1384043" cy="115800"/>
                          </a:xfrm>
                          <a:prstGeom prst="rect">
                            <a:avLst/>
                          </a:prstGeom>
                          <a:ln>
                            <a:noFill/>
                          </a:ln>
                        </wps:spPr>
                        <wps:txbx>
                          <w:txbxContent>
                            <w:p w14:paraId="7552E2F3" w14:textId="77777777" w:rsidR="00CC0687" w:rsidRPr="007E73E6" w:rsidRDefault="00CC0687" w:rsidP="00CC0687">
                              <w:pPr>
                                <w:spacing w:after="160"/>
                                <w:ind w:left="0" w:firstLine="0"/>
                              </w:pPr>
                              <w:r w:rsidRPr="002D1CD2">
                                <w:rPr>
                                  <w:sz w:val="15"/>
                                </w:rPr>
                                <w:t>¿Es el código de operación una solicitud?</w:t>
                              </w:r>
                            </w:p>
                          </w:txbxContent>
                        </wps:txbx>
                        <wps:bodyPr horzOverflow="overflow" vert="horz" lIns="0" tIns="0" rIns="0" bIns="0" rtlCol="0">
                          <a:noAutofit/>
                        </wps:bodyPr>
                      </wps:wsp>
                      <wps:wsp>
                        <wps:cNvPr id="14908" name="Rectangle 14908"/>
                        <wps:cNvSpPr/>
                        <wps:spPr>
                          <a:xfrm>
                            <a:off x="3377920" y="2677106"/>
                            <a:ext cx="1364451" cy="115800"/>
                          </a:xfrm>
                          <a:prstGeom prst="rect">
                            <a:avLst/>
                          </a:prstGeom>
                          <a:ln>
                            <a:noFill/>
                          </a:ln>
                        </wps:spPr>
                        <wps:txbx>
                          <w:txbxContent>
                            <w:p w14:paraId="3B2CFD81" w14:textId="77777777" w:rsidR="00CC0687" w:rsidRDefault="00CC0687" w:rsidP="00CC0687">
                              <w:pPr>
                                <w:spacing w:after="160"/>
                                <w:ind w:left="0" w:firstLine="0"/>
                              </w:pPr>
                              <w:r>
                                <w:rPr>
                                  <w:sz w:val="15"/>
                                </w:rPr>
                                <w:t xml:space="preserve">Agregue el triplete &lt;protocolo </w:t>
                              </w:r>
                            </w:p>
                          </w:txbxContent>
                        </wps:txbx>
                        <wps:bodyPr horzOverflow="overflow" vert="horz" lIns="0" tIns="0" rIns="0" bIns="0" rtlCol="0">
                          <a:noAutofit/>
                        </wps:bodyPr>
                      </wps:wsp>
                      <wps:wsp>
                        <wps:cNvPr id="14909" name="Rectangle 14909"/>
                        <wps:cNvSpPr/>
                        <wps:spPr>
                          <a:xfrm>
                            <a:off x="3377920" y="2784553"/>
                            <a:ext cx="1453298" cy="115800"/>
                          </a:xfrm>
                          <a:prstGeom prst="rect">
                            <a:avLst/>
                          </a:prstGeom>
                          <a:ln>
                            <a:noFill/>
                          </a:ln>
                        </wps:spPr>
                        <wps:txbx>
                          <w:txbxContent>
                            <w:p w14:paraId="295B6D82" w14:textId="77777777" w:rsidR="00CC0687" w:rsidRDefault="00CC0687" w:rsidP="00CC0687">
                              <w:pPr>
                                <w:spacing w:after="160"/>
                                <w:ind w:left="0" w:firstLine="0"/>
                              </w:pPr>
                              <w:r>
                                <w:rPr>
                                  <w:sz w:val="15"/>
                                </w:rPr>
                                <w:t xml:space="preserve">tipo, protocolo del remitente y </w:t>
                              </w:r>
                            </w:p>
                          </w:txbxContent>
                        </wps:txbx>
                        <wps:bodyPr horzOverflow="overflow" vert="horz" lIns="0" tIns="0" rIns="0" bIns="0" rtlCol="0">
                          <a:noAutofit/>
                        </wps:bodyPr>
                      </wps:wsp>
                      <wps:wsp>
                        <wps:cNvPr id="14910" name="Rectangle 14910"/>
                        <wps:cNvSpPr/>
                        <wps:spPr>
                          <a:xfrm>
                            <a:off x="3377920" y="2891999"/>
                            <a:ext cx="1189812" cy="115800"/>
                          </a:xfrm>
                          <a:prstGeom prst="rect">
                            <a:avLst/>
                          </a:prstGeom>
                          <a:ln>
                            <a:noFill/>
                          </a:ln>
                        </wps:spPr>
                        <wps:txbx>
                          <w:txbxContent>
                            <w:p w14:paraId="0C40C447" w14:textId="77777777" w:rsidR="00CC0687" w:rsidRDefault="00CC0687" w:rsidP="00CC0687">
                              <w:pPr>
                                <w:spacing w:after="160"/>
                                <w:ind w:left="0" w:firstLine="0"/>
                              </w:pPr>
                              <w:r>
                                <w:rPr>
                                  <w:sz w:val="15"/>
                                </w:rPr>
                                <w:t xml:space="preserve">hardware emisor&gt; a </w:t>
                              </w:r>
                            </w:p>
                          </w:txbxContent>
                        </wps:txbx>
                        <wps:bodyPr horzOverflow="overflow" vert="horz" lIns="0" tIns="0" rIns="0" bIns="0" rtlCol="0">
                          <a:noAutofit/>
                        </wps:bodyPr>
                      </wps:wsp>
                      <wps:wsp>
                        <wps:cNvPr id="14911" name="Rectangle 14911"/>
                        <wps:cNvSpPr/>
                        <wps:spPr>
                          <a:xfrm>
                            <a:off x="3377920" y="2999445"/>
                            <a:ext cx="307427" cy="115800"/>
                          </a:xfrm>
                          <a:prstGeom prst="rect">
                            <a:avLst/>
                          </a:prstGeom>
                          <a:ln>
                            <a:noFill/>
                          </a:ln>
                        </wps:spPr>
                        <wps:txbx>
                          <w:txbxContent>
                            <w:p w14:paraId="12EA602F" w14:textId="77777777" w:rsidR="00CC0687" w:rsidRDefault="00CC0687" w:rsidP="00CC0687">
                              <w:pPr>
                                <w:spacing w:after="160"/>
                                <w:ind w:left="0" w:firstLine="0"/>
                              </w:pPr>
                              <w:r>
                                <w:rPr>
                                  <w:sz w:val="15"/>
                                </w:rPr>
                                <w:t>mesa.</w:t>
                              </w:r>
                            </w:p>
                          </w:txbxContent>
                        </wps:txbx>
                        <wps:bodyPr horzOverflow="overflow" vert="horz" lIns="0" tIns="0" rIns="0" bIns="0" rtlCol="0">
                          <a:noAutofit/>
                        </wps:bodyPr>
                      </wps:wsp>
                      <wps:wsp>
                        <wps:cNvPr id="14912" name="Rectangle 14912"/>
                        <wps:cNvSpPr/>
                        <wps:spPr>
                          <a:xfrm>
                            <a:off x="3344392" y="794993"/>
                            <a:ext cx="865897" cy="115800"/>
                          </a:xfrm>
                          <a:prstGeom prst="rect">
                            <a:avLst/>
                          </a:prstGeom>
                          <a:ln>
                            <a:noFill/>
                          </a:ln>
                        </wps:spPr>
                        <wps:txbx>
                          <w:txbxContent>
                            <w:p w14:paraId="6413A5A0" w14:textId="77777777" w:rsidR="00CC0687" w:rsidRDefault="00CC0687" w:rsidP="00CC0687">
                              <w:pPr>
                                <w:spacing w:after="160"/>
                                <w:ind w:left="0" w:firstLine="0"/>
                              </w:pPr>
                              <w:r>
                                <w:rPr>
                                  <w:sz w:val="15"/>
                                </w:rPr>
                                <w:t>Establecer bandera = false.</w:t>
                              </w:r>
                            </w:p>
                          </w:txbxContent>
                        </wps:txbx>
                        <wps:bodyPr horzOverflow="overflow" vert="horz" lIns="0" tIns="0" rIns="0" bIns="0" rtlCol="0">
                          <a:noAutofit/>
                        </wps:bodyPr>
                      </wps:wsp>
                      <wps:wsp>
                        <wps:cNvPr id="14913" name="Rectangle 14913"/>
                        <wps:cNvSpPr/>
                        <wps:spPr>
                          <a:xfrm>
                            <a:off x="3329915" y="1415254"/>
                            <a:ext cx="1389589" cy="115800"/>
                          </a:xfrm>
                          <a:prstGeom prst="rect">
                            <a:avLst/>
                          </a:prstGeom>
                          <a:ln>
                            <a:noFill/>
                          </a:ln>
                        </wps:spPr>
                        <wps:txbx>
                          <w:txbxContent>
                            <w:p w14:paraId="1E082A92" w14:textId="77777777" w:rsidR="00CC0687" w:rsidRDefault="00CC0687" w:rsidP="00CC0687">
                              <w:pPr>
                                <w:spacing w:after="160"/>
                                <w:ind w:left="0" w:firstLine="0"/>
                              </w:pPr>
                              <w:r>
                                <w:rPr>
                                  <w:sz w:val="15"/>
                                </w:rPr>
                                <w:t>Actualice la tabla con el atributo</w:t>
                              </w:r>
                            </w:p>
                          </w:txbxContent>
                        </wps:txbx>
                        <wps:bodyPr horzOverflow="overflow" vert="horz" lIns="0" tIns="0" rIns="0" bIns="0" rtlCol="0">
                          <a:noAutofit/>
                        </wps:bodyPr>
                      </wps:wsp>
                      <wps:wsp>
                        <wps:cNvPr id="14914" name="Rectangle 14914"/>
                        <wps:cNvSpPr/>
                        <wps:spPr>
                          <a:xfrm>
                            <a:off x="3329915" y="1537940"/>
                            <a:ext cx="1493421" cy="115800"/>
                          </a:xfrm>
                          <a:prstGeom prst="rect">
                            <a:avLst/>
                          </a:prstGeom>
                          <a:ln>
                            <a:noFill/>
                          </a:ln>
                        </wps:spPr>
                        <wps:txbx>
                          <w:txbxContent>
                            <w:p w14:paraId="09D13A9A" w14:textId="77777777" w:rsidR="00CC0687" w:rsidRDefault="00CC0687" w:rsidP="00CC0687">
                              <w:pPr>
                                <w:spacing w:after="160"/>
                                <w:ind w:left="0" w:firstLine="0"/>
                              </w:pPr>
                              <w:r>
                                <w:rPr>
                                  <w:sz w:val="15"/>
                                </w:rPr>
                                <w:t xml:space="preserve">Dirección de hardware del remitente. </w:t>
                              </w:r>
                            </w:p>
                          </w:txbxContent>
                        </wps:txbx>
                        <wps:bodyPr horzOverflow="overflow" vert="horz" lIns="0" tIns="0" rIns="0" bIns="0" rtlCol="0">
                          <a:noAutofit/>
                        </wps:bodyPr>
                      </wps:wsp>
                      <wps:wsp>
                        <wps:cNvPr id="14915" name="Rectangle 14915"/>
                        <wps:cNvSpPr/>
                        <wps:spPr>
                          <a:xfrm>
                            <a:off x="3329915" y="1645376"/>
                            <a:ext cx="750698" cy="115800"/>
                          </a:xfrm>
                          <a:prstGeom prst="rect">
                            <a:avLst/>
                          </a:prstGeom>
                          <a:ln>
                            <a:noFill/>
                          </a:ln>
                        </wps:spPr>
                        <wps:txbx>
                          <w:txbxContent>
                            <w:p w14:paraId="3C625784" w14:textId="77777777" w:rsidR="00CC0687" w:rsidRDefault="00CC0687" w:rsidP="00CC0687">
                              <w:pPr>
                                <w:spacing w:after="160"/>
                                <w:ind w:left="0" w:firstLine="0"/>
                              </w:pPr>
                              <w:r>
                                <w:rPr>
                                  <w:sz w:val="15"/>
                                </w:rPr>
                                <w:t>Establezca flag=true.</w:t>
                              </w:r>
                            </w:p>
                          </w:txbxContent>
                        </wps:txbx>
                        <wps:bodyPr horzOverflow="overflow" vert="horz" lIns="0" tIns="0" rIns="0" bIns="0" rtlCol="0">
                          <a:noAutofit/>
                        </wps:bodyPr>
                      </wps:wsp>
                      <wps:wsp>
                        <wps:cNvPr id="14916" name="Rectangle 14916"/>
                        <wps:cNvSpPr/>
                        <wps:spPr>
                          <a:xfrm>
                            <a:off x="3354295" y="3186890"/>
                            <a:ext cx="1362411" cy="115800"/>
                          </a:xfrm>
                          <a:prstGeom prst="rect">
                            <a:avLst/>
                          </a:prstGeom>
                          <a:ln>
                            <a:noFill/>
                          </a:ln>
                        </wps:spPr>
                        <wps:txbx>
                          <w:txbxContent>
                            <w:p w14:paraId="38E47A5C" w14:textId="77777777" w:rsidR="00CC0687" w:rsidRDefault="00CC0687" w:rsidP="00CC0687">
                              <w:pPr>
                                <w:spacing w:after="160"/>
                                <w:ind w:left="0" w:firstLine="0"/>
                              </w:pPr>
                              <w:r>
                                <w:rPr>
                                  <w:sz w:val="15"/>
                                </w:rPr>
                                <w:t xml:space="preserve">Origen y destino de intercambio </w:t>
                              </w:r>
                            </w:p>
                          </w:txbxContent>
                        </wps:txbx>
                        <wps:bodyPr horzOverflow="overflow" vert="horz" lIns="0" tIns="0" rIns="0" bIns="0" rtlCol="0">
                          <a:noAutofit/>
                        </wps:bodyPr>
                      </wps:wsp>
                      <wps:wsp>
                        <wps:cNvPr id="14917" name="Rectangle 14917"/>
                        <wps:cNvSpPr/>
                        <wps:spPr>
                          <a:xfrm>
                            <a:off x="3354295" y="3294327"/>
                            <a:ext cx="1214599" cy="115800"/>
                          </a:xfrm>
                          <a:prstGeom prst="rect">
                            <a:avLst/>
                          </a:prstGeom>
                          <a:ln>
                            <a:noFill/>
                          </a:ln>
                        </wps:spPr>
                        <wps:txbx>
                          <w:txbxContent>
                            <w:p w14:paraId="47C4F901" w14:textId="77777777" w:rsidR="00CC0687" w:rsidRDefault="00CC0687" w:rsidP="00CC0687">
                              <w:pPr>
                                <w:spacing w:after="160"/>
                                <w:ind w:left="0" w:firstLine="0"/>
                              </w:pPr>
                              <w:r>
                                <w:rPr>
                                  <w:sz w:val="15"/>
                                </w:rPr>
                                <w:t xml:space="preserve">direccionesen el ARP </w:t>
                              </w:r>
                            </w:p>
                          </w:txbxContent>
                        </wps:txbx>
                        <wps:bodyPr horzOverflow="overflow" vert="horz" lIns="0" tIns="0" rIns="0" bIns="0" rtlCol="0">
                          <a:noAutofit/>
                        </wps:bodyPr>
                      </wps:wsp>
                      <wps:wsp>
                        <wps:cNvPr id="14918" name="Rectangle 14918"/>
                        <wps:cNvSpPr/>
                        <wps:spPr>
                          <a:xfrm>
                            <a:off x="3354295" y="3401764"/>
                            <a:ext cx="1158790" cy="115800"/>
                          </a:xfrm>
                          <a:prstGeom prst="rect">
                            <a:avLst/>
                          </a:prstGeom>
                          <a:ln>
                            <a:noFill/>
                          </a:ln>
                        </wps:spPr>
                        <wps:txbx>
                          <w:txbxContent>
                            <w:p w14:paraId="67531431" w14:textId="77777777" w:rsidR="00CC0687" w:rsidRDefault="00CC0687" w:rsidP="00CC0687">
                              <w:pPr>
                                <w:spacing w:after="160"/>
                                <w:ind w:left="0" w:firstLine="0"/>
                              </w:pPr>
                              <w:r>
                                <w:rPr>
                                  <w:sz w:val="15"/>
                                </w:rPr>
                                <w:t xml:space="preserve">paquete. Pon mi local </w:t>
                              </w:r>
                            </w:p>
                          </w:txbxContent>
                        </wps:txbx>
                        <wps:bodyPr horzOverflow="overflow" vert="horz" lIns="0" tIns="0" rIns="0" bIns="0" rtlCol="0">
                          <a:noAutofit/>
                        </wps:bodyPr>
                      </wps:wsp>
                      <wps:wsp>
                        <wps:cNvPr id="14919" name="Rectangle 14919"/>
                        <wps:cNvSpPr/>
                        <wps:spPr>
                          <a:xfrm>
                            <a:off x="3354295" y="3509201"/>
                            <a:ext cx="1368457" cy="115800"/>
                          </a:xfrm>
                          <a:prstGeom prst="rect">
                            <a:avLst/>
                          </a:prstGeom>
                          <a:ln>
                            <a:noFill/>
                          </a:ln>
                        </wps:spPr>
                        <wps:txbx>
                          <w:txbxContent>
                            <w:p w14:paraId="57465221" w14:textId="77777777" w:rsidR="00CC0687" w:rsidRDefault="00CC0687" w:rsidP="00CC0687">
                              <w:pPr>
                                <w:spacing w:after="160"/>
                                <w:ind w:left="0" w:firstLine="0"/>
                              </w:pPr>
                              <w:r>
                                <w:rPr>
                                  <w:sz w:val="15"/>
                                </w:rPr>
                                <w:t xml:space="preserve">Direcciones en el origen </w:t>
                              </w:r>
                            </w:p>
                          </w:txbxContent>
                        </wps:txbx>
                        <wps:bodyPr horzOverflow="overflow" vert="horz" lIns="0" tIns="0" rIns="0" bIns="0" rtlCol="0">
                          <a:noAutofit/>
                        </wps:bodyPr>
                      </wps:wsp>
                      <wps:wsp>
                        <wps:cNvPr id="14920" name="Rectangle 14920"/>
                        <wps:cNvSpPr/>
                        <wps:spPr>
                          <a:xfrm>
                            <a:off x="3354295" y="3615885"/>
                            <a:ext cx="1473829" cy="115800"/>
                          </a:xfrm>
                          <a:prstGeom prst="rect">
                            <a:avLst/>
                          </a:prstGeom>
                          <a:ln>
                            <a:noFill/>
                          </a:ln>
                        </wps:spPr>
                        <wps:txbx>
                          <w:txbxContent>
                            <w:p w14:paraId="378AC964" w14:textId="77777777" w:rsidR="00CC0687" w:rsidRDefault="00CC0687" w:rsidP="00CC0687">
                              <w:pPr>
                                <w:spacing w:after="160"/>
                                <w:ind w:left="0" w:firstLine="0"/>
                              </w:pPr>
                              <w:r>
                                <w:rPr>
                                  <w:sz w:val="15"/>
                                </w:rPr>
                                <w:t xml:space="preserve">Campos de dirección. Devolver </w:t>
                              </w:r>
                            </w:p>
                          </w:txbxContent>
                        </wps:txbx>
                        <wps:bodyPr horzOverflow="overflow" vert="horz" lIns="0" tIns="0" rIns="0" bIns="0" rtlCol="0">
                          <a:noAutofit/>
                        </wps:bodyPr>
                      </wps:wsp>
                      <wps:wsp>
                        <wps:cNvPr id="14921" name="Rectangle 14921"/>
                        <wps:cNvSpPr/>
                        <wps:spPr>
                          <a:xfrm>
                            <a:off x="3354295" y="3723322"/>
                            <a:ext cx="1333204" cy="115800"/>
                          </a:xfrm>
                          <a:prstGeom prst="rect">
                            <a:avLst/>
                          </a:prstGeom>
                          <a:ln>
                            <a:noFill/>
                          </a:ln>
                        </wps:spPr>
                        <wps:txbx>
                          <w:txbxContent>
                            <w:p w14:paraId="1C9EF155" w14:textId="77777777" w:rsidR="00CC0687" w:rsidRDefault="00CC0687" w:rsidP="00CC0687">
                              <w:pPr>
                                <w:spacing w:after="160"/>
                                <w:ind w:left="0" w:firstLine="0"/>
                              </w:pPr>
                              <w:r>
                                <w:rPr>
                                  <w:sz w:val="15"/>
                                </w:rPr>
                                <w:t xml:space="preserve">Paquete ARP como ARP </w:t>
                              </w:r>
                            </w:p>
                          </w:txbxContent>
                        </wps:txbx>
                        <wps:bodyPr horzOverflow="overflow" vert="horz" lIns="0" tIns="0" rIns="0" bIns="0" rtlCol="0">
                          <a:noAutofit/>
                        </wps:bodyPr>
                      </wps:wsp>
                      <wps:wsp>
                        <wps:cNvPr id="14922" name="Rectangle 14922"/>
                        <wps:cNvSpPr/>
                        <wps:spPr>
                          <a:xfrm>
                            <a:off x="3354295" y="3830759"/>
                            <a:ext cx="1278484" cy="115800"/>
                          </a:xfrm>
                          <a:prstGeom prst="rect">
                            <a:avLst/>
                          </a:prstGeom>
                          <a:ln>
                            <a:noFill/>
                          </a:ln>
                        </wps:spPr>
                        <wps:txbx>
                          <w:txbxContent>
                            <w:p w14:paraId="5E1CEAC6" w14:textId="77777777" w:rsidR="00CC0687" w:rsidRDefault="00CC0687" w:rsidP="00CC0687">
                              <w:pPr>
                                <w:spacing w:after="160"/>
                                <w:ind w:left="0" w:firstLine="0"/>
                              </w:pPr>
                              <w:r>
                                <w:rPr>
                                  <w:sz w:val="15"/>
                                </w:rPr>
                                <w:t xml:space="preserve">Respuesta a la solicitud </w:t>
                              </w:r>
                            </w:p>
                          </w:txbxContent>
                        </wps:txbx>
                        <wps:bodyPr horzOverflow="overflow" vert="horz" lIns="0" tIns="0" rIns="0" bIns="0" rtlCol="0">
                          <a:noAutofit/>
                        </wps:bodyPr>
                      </wps:wsp>
                      <wps:wsp>
                        <wps:cNvPr id="14923" name="Rectangle 14923"/>
                        <wps:cNvSpPr/>
                        <wps:spPr>
                          <a:xfrm>
                            <a:off x="3354295" y="3938195"/>
                            <a:ext cx="272963" cy="115800"/>
                          </a:xfrm>
                          <a:prstGeom prst="rect">
                            <a:avLst/>
                          </a:prstGeom>
                          <a:ln>
                            <a:noFill/>
                          </a:ln>
                        </wps:spPr>
                        <wps:txbx>
                          <w:txbxContent>
                            <w:p w14:paraId="20A1B645" w14:textId="77777777" w:rsidR="00CC0687" w:rsidRDefault="00CC0687" w:rsidP="00CC0687">
                              <w:pPr>
                                <w:spacing w:after="160"/>
                                <w:ind w:left="0" w:firstLine="0"/>
                              </w:pPr>
                              <w:r>
                                <w:rPr>
                                  <w:sz w:val="15"/>
                                </w:rPr>
                                <w:t>anfitrión.</w:t>
                              </w:r>
                            </w:p>
                          </w:txbxContent>
                        </wps:txbx>
                        <wps:bodyPr horzOverflow="overflow" vert="horz" lIns="0" tIns="0" rIns="0" bIns="0" rtlCol="0">
                          <a:noAutofit/>
                        </wps:bodyPr>
                      </wps:wsp>
                      <wps:wsp>
                        <wps:cNvPr id="1107189" name="Shape 1107189"/>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90" name="Shape 1107190"/>
                        <wps:cNvSpPr/>
                        <wps:spPr>
                          <a:xfrm>
                            <a:off x="4514088" y="1524"/>
                            <a:ext cx="9144" cy="4072128"/>
                          </a:xfrm>
                          <a:custGeom>
                            <a:avLst/>
                            <a:gdLst/>
                            <a:ahLst/>
                            <a:cxnLst/>
                            <a:rect l="0" t="0" r="0" b="0"/>
                            <a:pathLst>
                              <a:path w="9144" h="4072128">
                                <a:moveTo>
                                  <a:pt x="0" y="0"/>
                                </a:moveTo>
                                <a:lnTo>
                                  <a:pt x="9144" y="0"/>
                                </a:lnTo>
                                <a:lnTo>
                                  <a:pt x="9144" y="4072128"/>
                                </a:lnTo>
                                <a:lnTo>
                                  <a:pt x="0" y="407212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91" name="Shape 1107191"/>
                        <wps:cNvSpPr/>
                        <wps:spPr>
                          <a:xfrm>
                            <a:off x="0" y="4069842"/>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192" name="Shape 1107192"/>
                        <wps:cNvSpPr/>
                        <wps:spPr>
                          <a:xfrm>
                            <a:off x="0" y="0"/>
                            <a:ext cx="9144" cy="4071366"/>
                          </a:xfrm>
                          <a:custGeom>
                            <a:avLst/>
                            <a:gdLst/>
                            <a:ahLst/>
                            <a:cxnLst/>
                            <a:rect l="0" t="0" r="0" b="0"/>
                            <a:pathLst>
                              <a:path w="9144" h="4071366">
                                <a:moveTo>
                                  <a:pt x="0" y="0"/>
                                </a:moveTo>
                                <a:lnTo>
                                  <a:pt x="9144" y="0"/>
                                </a:lnTo>
                                <a:lnTo>
                                  <a:pt x="9144" y="4071366"/>
                                </a:lnTo>
                                <a:lnTo>
                                  <a:pt x="0" y="407136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B6C41F" id="Group 796853" o:spid="_x0000_s1869" style="width:355.7pt;height:320.75pt;mso-position-horizontal-relative:char;mso-position-vertical-relative:line" coordsize="45171,4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9e7fxIAAO3hAAAOAAAAZHJzL2Uyb0RvYy54bWzsXW1v4zYS/n7A/QfD368RSb0G3RZ37bU4&#10;oLgWbe8HaB07DuBYhu3dZPvr7xkOSVES05WyqLVrqSjWDk1RJIcznGdmyPn62+fH3eL9+nh6qPZv&#10;luKraLlY71fV3cP+/s3yf7//8I98uTidy/1duav26zfLD+vT8ttv/v63r58Ot2tZbavd3fq4QCP7&#10;0+3T4c1yez4fbm9uTqvt+rE8fVUd1nv8uKmOj+UZfx7vb+6O5RNaf9zdyChKb56q493hWK3WpxNK&#10;v+cfl9/o9jeb9er882ZzWp8XuzdL9O2s/z3qf9/SvzfffF3e3h/Lw/ZhZbpRvqIXj+XDHi91TX1f&#10;nsvFu+NDp6nHh9WxOlWb81er6vGm2mweVms9BoxGRK3R/His3h30WO5vn+4Pbpowta15enWzq/++&#10;//F4+O3wyxEz8XS4x1zov2gsz5vjI32il4tnPWUf3JStn8+LFQrjRGRCpcvFCr/FUabSRPKkrraY&#10;+c5zq+2/P/LkjX3xTaM7TwcskFM9B6dPm4PftuVhraf2dIs5+OW4eLjD+o3zuFgu9uUjlqqusuAi&#10;PTm6ppuq0+0JsxaYJyGVUIVcLjAjMlFFFqc8I27OYoX3mCmLZSb1jLlxl7erd6fzj+tKT375/qfT&#10;mVfpnf1Wbu231fPefj1irf/pKj+UZ3qOekxfF08gmOnJlr7qjtCvj9X79e+VrneuCShFGkc5jQQ9&#10;ravs9n5VKWRSgOVpMfgjs7Xs50E3bF9PEyVTJWLTuq1lP7m2VJGQmDbU1nyLbtgKq111WnPPaGi6&#10;i264qOdP6G5PI09lnoECJUTOcX+nWRfMtr/jRnZ7NEErjkmsv50/7NY0J7v9r+sNVgsWv9DPnY73&#10;b7/bHRfvS5Ix+j83DlSlZzYPu517KnrxKapa7g7b0rRlmjEv0KMyLVHNtRZv7WZXpjcs4yApIPWs&#10;pMNMuId0t6r92T2/h3zWL/RGS1/fVncftHTQEwIWJDlxGV5M0PcWL6IIJKIOgGs/zosyzkWueNFg&#10;ZYokNdLJ8mKmslQY8aWwAjO7tKzw85fOX8qLtifgRdMRIlHNaMwEthaYAIMpMis66nqrd28fVv9a&#10;/+GzpfdUhm1G8xmkgGbCNE0zmmjLVrY8yQohvXLNRn7Tlvm4GZFkmZloO4W2QrBHuhudl/L7On3k&#10;4saAm43aV3FfTHWMGjuT5Wiej+ZjfnWZRmlzZrgb1Md6ZdjZ8YZb//iRKfJmtPGM7Xyobx516mds&#10;JzyyBnpvVjatFH8mmm+ZJSdJSOK001VJTtGVnGKQ5BRplhVmu5VZksexZmvsIEZ/y7AZQ1pqxU/K&#10;3DLa5eWm6Qfkpu5GSGqyQPB6WYtLy3wsCuygrDAER3MFfJk1C9ZzrkKzgHre1iz0Vtpfs1BFpAqj&#10;WWQiARYl/qr5I881CCBclIsEWyNvRBfnD9MPsAd342X+sPv2S8xhWsKAABvcgCwD2U9/T/UHbn+3&#10;n349+2b72xe1K30MBUxLZVddxlLDNh4PPmdRnqatfceCRm1w8DHmxTnL9gSsNaPnGT1/dugZm1N7&#10;j9O7UP89zkPPGcBR1triLP4gVqzRCVSli7Oi7ckMnpczeIYSxsrFDJ5ns+PL3pUXXQBJ0hWcyTAd&#10;xgPPhcxUYixuM3aerfKwRXzhVnmYy9t6hVYM+usVHnbWoLKl4s/Q2YL1pvHawuMZOl+lzRYOyTZf&#10;ZcO2HQ86CxWpLG95uyxinbGzcXwDuMye54gdILPnuY4CSRDD0OZFHfvQf4/zsLNQSUJhEQ37sIWs&#10;DJ6lVNaVOy541h0J2Yhtf8EyDUdsbS1uehZ5k/Ke6gBTD54ZBYCf8fyk1jDcbLq5D3quWFvdVmg+&#10;Znp0Cc9zHDO5nf+IYlB857m/hcsUEVTGtNLuo1J2ZVhQ6w23/hHvabZvZ6Azo41nbK3ms/yMR536&#10;GdsJj6yB3vueZ28mmm/5omz8c8xOKzTxZfDcjZ9LimFajAeeRSLhZW6bHT3Ps4piG5N2eblZe551&#10;N0JSkz3PXi9rcWmZz7C8aQzitSnFZs/zVUVmwJ3V1izYw9Vfs/DQMwLWitxGLVnrkg+fo8yFiF2c&#10;P0w/yPOsu/Eyf9gV/xJzmJbAG7FM3YAsA9lPZiTmOH7jDJ8p7JTm3cV9cuTqFYY8pd2QJxRhBfRm&#10;LD9wWxQiUhzjUId0zPDZOFbsRMzwmcO9icNm+FzDZ0RZdza5geFVPnwuUokAqz+Dz3PgNi3BDtiz&#10;+2oTeTX3Sw9P2uq2QvMxo6deAj7PgdvwsZChBTjbhbA3qTHD56sM3E678XMoGqTFePAZx7GKSLYN&#10;jx589kKiLw4PbKw18MEcuE3iO3SQbNYsmscz025QG4qG8If04LOMchjmW8EZPnyeA7ftAYj604fZ&#10;HY3hSzqIOQdue+ee027QE4qGMFYDPsPlpVr7jgWN7HzWR6DR/BjRorYnOnBbd4TEbG188le4xPl2&#10;dyi0rmJVZK7aOPbsjczWsp9c275+Rs8zesbRQ2Of8tBzN8CK3YO9LVn+sWeRpkJoTq4NWdZ9Nwdu&#10;gweNYYF58wp8zx5ktHKnCR0b4m0+9TzfF0G3V1zDqc60G0GHokE6jAeeEfVQtLGBxawkOGfsTFrT&#10;fJ3Kiu5QoanYfObXqaTdoDYUDWGPBnbOi6R9NtOHzlfnee575tkbuN1/7ae/887Q+Wq2nW7IUzow&#10;5MkL3FYikvif+LJW2C1kZOw8XxlGzhEpEVVrg2Yth9lP5rT5yjCYVyZ1/wDdSNMK3Gbrzauws4L9&#10;txAtO9YMnr3Q4Bk8G+8BC5z5yrD5ssU6gNcF3X0J6CDrxs+haAg68K8MA3iOsuJPArdn9Dyj5y+L&#10;P7oxbRyJ3F+z8DzPSuK6zPZlpDN8tqHiEDvQXK0ybz9n+HyN556zbsgTigZtPIDH2E90yFySik5E&#10;BzABAWd4cmMOI7240xmeZvN2kvq1Gzm0outfQ+u+MQiugNHMd1Nez92UWTfECUXD+AFH/83dlAJr&#10;3tzOWpuTHENEaa7R7TgMod/+6QzhDWJmiCs82ZN1Q5NQNIwh6g1CZLEwET1dhshz6bIQXDYglnYI&#10;fvsnM4Q/iJkhrpEhugFCfEa6NxQRcb1DSBWLVLagutkhJIzsfLx0jB3CvP1TGaIxiJkhrpEhuoEf&#10;2cDAD58higw5jVpR4VZlSgqJy2EYn15+h+C3fypDACHVg5gZ4hoZwoV6/Iq0UOX+fremTFbZsHAP&#10;kQMxw8ilva0qz9opIJASKk2A3jW4FkmOi6SajHE4ciKrBX1BpiX0RefasIl0CLmaKrSmKe1Sebuv&#10;fkC6JG4okIjp/Pz2WSfrktKxOOcoWmyr4x8/IxndZlchxROyWOlvS8pPh7fTr8vF7j97pA4DN5/t&#10;l6P98tZ+OZ5331U6YRz355/vztXmgbJw6RxI/Dbzx0UTImUu0qBJ1oHRBh5Zc6jCbTP92GR1i3Qq&#10;ZM2xHNlp3SArirHk+ut0ORR/SsVHpq4Y32JtRatBzth0dat0MnR1LrUmXQe61Ty6IklkDJhI6+Kz&#10;oatyy3QydHWuoCZdh11xADo6fpVpnOOi6M+Lrm6ZToauzhPRpOtAbwTULLo6huSwoosris9LDvNF&#10;k7StTIauzqLepOtAq3oEjo0g0kHXJBeparErUBVdxTWWNqzcKp0EWbM8FZGD/TVdTfkgxckjbBYl&#10;ERuX6/0V5jFsuaPR1a3S6dA1AHM0XZ0G2Sv5qwAtpYRuDYYN0jVCQmPoyyPBV+V8GNMhbMAsoQnr&#10;IF8/wiKhhs1NGyTsuAyrTemT2l+dP6KWw7A2cU7Q3vgVV7LHrDVJKQo+uFcLYaGEKJApfTRunZyx&#10;iRKkh6wSbiJ68WpNVYUwhPYtbjmMFDHcu2OJYCd3JiGCiScDEpiLh2hMRYFc2byxIr6kUO0jEiKN&#10;kHd9PLI6PWESZKUdVARMiKb8tYTFKbPMXktvrxYeVxVm/8NkdlZNv4CpyZQPoSudKdS8T7bhIGGh&#10;C9MNuiMJ4nhatiZNwYBx2JQPoqySCZkitNU/SNlRleHY2UQnIYqxlRYBSczFQ8haZCq3vpwsLiLR&#10;siHC25rRm8bi12kZm4h+AXbl4mFkLXCnq2ZWOOgyULZp8h/Zhgj8ZUYzCW7V4jZgGzblQwgLeKrS&#10;woRKxAWwass6PLLmND1bE+4868BXTVg3Fb3wq4iiIoMHh/ZXGSRspKB/jyeJp2Vt0hQMuOlM+RCW&#10;BVmdLA4SdlzFyZlZJiGKaSsNkJWLB1GVdlUOgpGFwu0NrcDmsXfYyVmc6BxSwIzIN6v1Ng4XFLMK&#10;txCksIqLJIlaMTBjk3WCFqeA0V9LYbch9dpffcKmIhftYIlx9Sa2V0/L4hSwEGu6OsnVj64IHCbL&#10;PjFskK6RkpQLbSQAm0zQ4BTw52jCOk2jF2EFnQgyXvUwZUfVm/hGsMlwLClIAUHMxUP0JqEyuFfZ&#10;/6pwzWnKZwVqByzy0KaUnWQshp2excnxq062uiCaDmRVJN9VlqZJrBQf0KhpauWvjBQfAhjjlB8i&#10;OejtFNFcX33wiosR/EHMh5qu8FATUmobJFEzxDClBMdeEfJlhFwqUlyN0LS/yiKzfus0Ei6H92UP&#10;+uHskukHDoVzN17PHKYlqGH2cBbzRn27DrMaMi3DvUrqmj/wcF2u127vi8pINud+8XK/FIF4S9pt&#10;HKjtpRimcQRUTisoT5Ckt8VZ0C+STI1nJ02m5dpAVA4F6HQNL1Q8RC+sqVqkMawsTXmZiBSh8OMp&#10;hc6WPxEjKRzBYaI6ONuLVRExYHZBughCJW0baYyjwnTWdCxd35mQJkPWQJgPsbCLnhhK1iRGZvh2&#10;zECcwM8xIoRz6GUyZA26NIrIYdmhZE0TXGbSksFCALfLEcnqdPDJkDXo0ij4opzeLg2ZQPhqfUnC&#10;oKY4FUeNzYV2Xo1IVqf9TYasgYgBEsJOyejFrR5Z8XDOT9dkTUSSIihurK2VM7ZMyDyKSPWwxuR0&#10;jF5UVWlCqQUAbmSaRorDGmuq5rAqUAj2SAoT4k+MTj8ZXnXGUf/IUYEToUPADYwjBrIqiThaBrw1&#10;VQW05Ihk9FhkderfZMjqTHxNsjoVox+zKqAX46KCIyMTkAFYFj5h0ziGC3A0wjoFcDKEDZqYisgp&#10;GcMJm+VxgtunmoSNE2TtwyIai2MnZ2UKHTyC3oPiIYJY+RyLWOuiI4pFXuRiRL3JKYFT4VgRtjSh&#10;+NWEBVUhdpscq6IsxsU3ozGsUwMnQ9ewqQm8NYyuuHPfxLtnRVy0bU046kve6tHI6vTAyZAVamrA&#10;2s/nhnrbJHTOW4qcB9DBTWOJZLeJrzkh7Wc+nmm4Tlg6GcKGjU18TfnrCJsg1qd9lyf2bKDaEVVi&#10;pwlOhrBhcxO4b5ggRpZqy7EIaFB8E3jNsVkSpSNqxHX2xcnQNWxw4oMIAxg2iWVhAmhFntK5UqyL&#10;mq44byaRyWC0LbZODjcZwoZtTsLpGj0xrEdYWSAxhX7eIyxSUJApaizdqc5qNhnChq1OfKvJ6zg2&#10;jkSWamOAR9iRD23XWbUmQ9iw1Uk4XWM4x+I6T1zC2xHFsEWNh3bq9FBTISwZdwNoB8XDdCdPFCNv&#10;XJ63jBO4/V7ldOxsJHNineZoMoQNW50ATF5N2EwC1XaiESlBLZDVWISdnNmJru4LcexQs5PHsTls&#10;h+2ARFxulMcU2zYWYZ0yOBmODRueEJD0ao4tFM6BtkQxrjYqRjx+VGdOmQZdcbcyPC6WZc15C1M4&#10;hK50rEBbE1voFd5XZGo1/pxC8MUzFz99hJMWriM4a6H78fqjFq4pGE/1cDGe8AEKv6Y3+HBlDjvp&#10;Wa35XsqvU563OpkyffnpdNbfV+84Lw+NdbdfYBoodqU8IEXP/k6fxDpW7/Z3ILQegkl1czr8cuR8&#10;JKfzh92aH/51vUE2nmdqgQpOR07E+r6k/Dn6P11e7g7bcsGlJBjQrqlq3oF26PkNUv+4JudDGu6Q&#10;BrFefbOYx49sFuoNUrHycAKKj2lo3gQtaoSqF5neOuMokwIplZlUFz//xB0BS9p+UC9fdzqQm/oo&#10;S7pq9o128f9e0bsta/rnEvvXnLnSFxErIyOOWuzc63/f0r885evNBnnCrDyo9vSVRcy+2q91JVru&#10;RgbRV96S6Wn664IZuTRXOsTic+UwvMIiHjdwFnk7stBtFaTQ6kXKs3RxlnQdmTfKeaP8zFnSYU2f&#10;JYchTWZJLZNe2B/hgNEoHqrMxZnR3x91Py66P3ojt/ui/Wztjz1rWtHPrcxaK+vQf+X+iJ3y/vbp&#10;/qC17/tjedg+rL4vz6X/t95Pb9ey2la7u/Xxm/8DAAD//wMAUEsDBBQABgAIAAAAIQBgnvl/3QAA&#10;AAUBAAAPAAAAZHJzL2Rvd25yZXYueG1sTI9BS8NAEIXvgv9hGcGb3ay2tcRsSinqqQhtBeltmp0m&#10;odnZkN0m6b939aKXgcd7vPdNthxtI3rqfO1Yg5okIIgLZ2ouNXzu3x4WIHxANtg4Jg1X8rDMb28y&#10;TI0beEv9LpQilrBPUUMVQptK6YuKLPqJa4mjd3KdxRBlV0rT4RDLbSMfk2QuLdYcFypsaV1Rcd5d&#10;rIb3AYfVk3rtN+fT+nrYzz6+Noq0vr8bVy8gAo3hLww/+BEd8sh0dBc2XjQa4iPh90bvWakpiKOG&#10;+VTNQOaZ/E+ffwMAAP//AwBQSwECLQAUAAYACAAAACEAtoM4kv4AAADhAQAAEwAAAAAAAAAAAAAA&#10;AAAAAAAAW0NvbnRlbnRfVHlwZXNdLnhtbFBLAQItABQABgAIAAAAIQA4/SH/1gAAAJQBAAALAAAA&#10;AAAAAAAAAAAAAC8BAABfcmVscy8ucmVsc1BLAQItABQABgAIAAAAIQDDC9e7fxIAAO3hAAAOAAAA&#10;AAAAAAAAAAAAAC4CAABkcnMvZTJvRG9jLnhtbFBLAQItABQABgAIAAAAIQBgnvl/3QAAAAUBAAAP&#10;AAAAAAAAAAAAAAAAANkUAABkcnMvZG93bnJldi54bWxQSwUGAAAAAAQABADzAAAA4xUAAAAA&#10;">
                <v:shape id="Shape 14849" o:spid="_x0000_s1870" style="position:absolute;left:12313;top:25397;width:4435;height:4427;visibility:visible;mso-wrap-style:square;v-text-anchor:top" coordsize="443484,442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osLwgAAAN4AAAAPAAAAZHJzL2Rvd25yZXYueG1sRE9Na8Mw&#10;DL0P9h+MBr2tTksZaVYntIXRXZdsO4tYTUJjOdiem/37eVDoTY/3qV01m1FEcn6wrGC1zEAQt1YP&#10;3Cn4bN6ecxA+IGscLZOCX/JQlY8POyy0vfIHxTp0IoWwL1BBH8JUSOnbngz6pZ2IE3e2zmBI0HVS&#10;O7ymcDPKdZa9SIMDp4YeJzr21F7qH6Mgn90pbpsv953tz00TD8faxUGpxdO8fwURaA538c39rtP8&#10;Tb7Zwv876QZZ/gEAAP//AwBQSwECLQAUAAYACAAAACEA2+H2y+4AAACFAQAAEwAAAAAAAAAAAAAA&#10;AAAAAAAAW0NvbnRlbnRfVHlwZXNdLnhtbFBLAQItABQABgAIAAAAIQBa9CxbvwAAABUBAAALAAAA&#10;AAAAAAAAAAAAAB8BAABfcmVscy8ucmVsc1BLAQItABQABgAIAAAAIQBxqosLwgAAAN4AAAAPAAAA&#10;AAAAAAAAAAAAAAcCAABkcnMvZG93bnJldi54bWxQSwUGAAAAAAMAAwC3AAAA9gIAAAAA&#10;" path="m,216408l212598,442722,443484,226314,230124,,,216408xe" filled="f" strokeweight=".17464mm">
                  <v:stroke endcap="round"/>
                  <v:path arrowok="t" textboxrect="0,0,443484,442722"/>
                </v:shape>
                <v:shape id="Shape 14850" o:spid="_x0000_s1871" style="position:absolute;left:24818;top:25915;width:7376;height:3315;visibility:visible;mso-wrap-style:square;v-text-anchor:top" coordsize="737616,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f2IyAAAAN4AAAAPAAAAZHJzL2Rvd25yZXYueG1sRI9Pa8JA&#10;EMXvhX6HZQq91U2kVYmuUgqFCj34p/Q8ZsdsNDsbsltN/fTOQfA2w7x57/1mi9436kRdrAMbyAcZ&#10;KOIy2JorAz/bz5cJqJiQLTaBycA/RVjMHx9mWNhw5jWdNqlSYsKxQAMupbbQOpaOPMZBaInltg+d&#10;xyRrV2nb4VnMfaOHWTbSHmuWBIctfTgqj5s/b2D1O/7G5S7P15dDs9qOj8shutaY56f+fQoqUZ/u&#10;4tv3l5X6r5M3ARAcmUHPrwAAAP//AwBQSwECLQAUAAYACAAAACEA2+H2y+4AAACFAQAAEwAAAAAA&#10;AAAAAAAAAAAAAAAAW0NvbnRlbnRfVHlwZXNdLnhtbFBLAQItABQABgAIAAAAIQBa9CxbvwAAABUB&#10;AAALAAAAAAAAAAAAAAAAAB8BAABfcmVscy8ucmVsc1BLAQItABQABgAIAAAAIQCpbf2IyAAAAN4A&#10;AAAPAAAAAAAAAAAAAAAAAAcCAABkcnMvZG93bnJldi54bWxQSwUGAAAAAAMAAwC3AAAA/AIAAAAA&#10;" path="m737616,156972c737616,70104,666750,,579120,l157734,c70104,,,70104,,156972r,16764c,260604,70104,331470,157734,331470r421386,c666750,331470,737616,260604,737616,173736r,-16764xe" filled="f" strokeweight=".17464mm">
                  <v:stroke endcap="round"/>
                  <v:path arrowok="t" textboxrect="0,0,737616,331470"/>
                </v:shape>
                <v:shape id="Shape 14851" o:spid="_x0000_s1872" style="position:absolute;left:16779;top:27584;width:7124;height:23;visibility:visible;mso-wrap-style:square;v-text-anchor:top" coordsize="71247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BK0wwAAAN4AAAAPAAAAZHJzL2Rvd25yZXYueG1sRE9Li8Iw&#10;EL4L/ocwC940rVgpXaMsgotHX8uut6EZ22IzqU1W6783guBtPr7nzBadqcWVWldZVhCPIhDEudUV&#10;FwoO+9UwBeE8ssbaMim4k4PFvN+bYabtjbd03flChBB2GSoovW8yKV1ekkE3sg1x4E62NegDbAup&#10;W7yFcFPLcRRNpcGKQ0OJDS1Lys+7f6Pg7/u+jo/J5fi7+dlTHElc5clUqcFH9/UJwlPn3+KXe63D&#10;/EmaxPB8J9wg5w8AAAD//wMAUEsBAi0AFAAGAAgAAAAhANvh9svuAAAAhQEAABMAAAAAAAAAAAAA&#10;AAAAAAAAAFtDb250ZW50X1R5cGVzXS54bWxQSwECLQAUAAYACAAAACEAWvQsW78AAAAVAQAACwAA&#10;AAAAAAAAAAAAAAAfAQAAX3JlbHMvLnJlbHNQSwECLQAUAAYACAAAACEAVAAStMMAAADeAAAADwAA&#10;AAAAAAAAAAAAAAAHAgAAZHJzL2Rvd25yZXYueG1sUEsFBgAAAAADAAMAtwAAAPcCAAAAAA==&#10;" path="m,2286l712470,e" filled="f" strokeweight=".17464mm">
                  <v:stroke endcap="round"/>
                  <v:path arrowok="t" textboxrect="0,0,712470,2286"/>
                </v:shape>
                <v:shape id="Shape 14852" o:spid="_x0000_s1873" style="position:absolute;left:23903;top:27150;width:884;height:815;visibility:visible;mso-wrap-style:square;v-text-anchor:top" coordsize="88392,8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XG1wwAAAN4AAAAPAAAAZHJzL2Rvd25yZXYueG1sRE9Li8Iw&#10;EL4L+x/CLOxNU4uKVKNIQVhBDz5w9zg0Y1O2mZQmav33G0HwNh/fc+bLztbiRq2vHCsYDhIQxIXT&#10;FZcKTsd1fwrCB2SNtWNS8CAPy8VHb46Zdnfe0+0QShFD2GeowITQZFL6wpBFP3ANceQurrUYImxL&#10;qVu8x3BbyzRJJtJixbHBYEO5oeLvcLUK8t2P2T5WPEzW9DvaUp5OaHNW6uuzW81ABOrCW/xyf+s4&#10;fzQdp/B8J94gF/8AAAD//wMAUEsBAi0AFAAGAAgAAAAhANvh9svuAAAAhQEAABMAAAAAAAAAAAAA&#10;AAAAAAAAAFtDb250ZW50X1R5cGVzXS54bWxQSwECLQAUAAYACAAAACEAWvQsW78AAAAVAQAACwAA&#10;AAAAAAAAAAAAAAAfAQAAX3JlbHMvLnJlbHNQSwECLQAUAAYACAAAACEAZUFxtcMAAADeAAAADwAA&#10;AAAAAAAAAAAAAAAHAgAAZHJzL2Rvd25yZXYueG1sUEsFBgAAAAADAAMAtwAAAPcCAAAAAA==&#10;" path="m,l88392,43434,,81534,,xe" fillcolor="black" strokeweight=".17464mm">
                  <v:stroke endcap="round"/>
                  <v:path arrowok="t" textboxrect="0,0,88392,81534"/>
                </v:shape>
                <v:shape id="Shape 14853" o:spid="_x0000_s1874" style="position:absolute;left:12313;top:7086;width:4435;height:4427;visibility:visible;mso-wrap-style:square;v-text-anchor:top" coordsize="443484,442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yo8wgAAAN4AAAAPAAAAZHJzL2Rvd25yZXYueG1sRE/fa8Iw&#10;EH4f+D+EE/Y2U50bXWcUFYa+rt32fDRnW2wuJcli/e+NMNjbfXw/b7UZTS8iOd9ZVjCfZSCIa6s7&#10;bhR8VR9POQgfkDX2lknBlTxs1pOHFRbaXviTYhkakULYF6igDWEopPR1Swb9zA7EiTtZZzAk6Bqp&#10;HV5SuOnlIstepcGOU0OLA+1bqs/lr1GQj+4Q36pv95NtT1UVd/vSxU6px+m4fQcRaAz/4j/3Uaf5&#10;y/zlGe7vpBvk+gYAAP//AwBQSwECLQAUAAYACAAAACEA2+H2y+4AAACFAQAAEwAAAAAAAAAAAAAA&#10;AAAAAAAAW0NvbnRlbnRfVHlwZXNdLnhtbFBLAQItABQABgAIAAAAIQBa9CxbvwAAABUBAAALAAAA&#10;AAAAAAAAAAAAAB8BAABfcmVscy8ucmVsc1BLAQItABQABgAIAAAAIQCVmyo8wgAAAN4AAAAPAAAA&#10;AAAAAAAAAAAAAAcCAABkcnMvZG93bnJldi54bWxQSwUGAAAAAAMAAwC3AAAA9gIAAAAA&#10;" path="m,216408l212598,442722,443484,226314,230124,,,216408xe" filled="f" strokeweight=".17464mm">
                  <v:stroke endcap="round"/>
                  <v:path arrowok="t" textboxrect="0,0,443484,442722"/>
                </v:shape>
                <v:shape id="Shape 14854" o:spid="_x0000_s1875" style="position:absolute;left:24818;top:7604;width:7376;height:3315;visibility:visible;mso-wrap-style:square;v-text-anchor:top" coordsize="737616,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uLxAAAAN4AAAAPAAAAZHJzL2Rvd25yZXYueG1sRE9Li8Iw&#10;EL4v+B/CCHtb04q7SjWKLCwo7MEXnsdmbKrNpDRRu/56syB4m4/vOZNZaytxpcaXjhWkvQQEce50&#10;yYWC3fbnYwTCB2SNlWNS8EceZtPO2wQz7W68pusmFCKGsM9QgQmhzqT0uSGLvudq4sgdXWMxRNgU&#10;Ujd4i+G2kv0k+ZIWS44NBmv6NpSfNxerYLUf/uLykKbr+6labYfnZR9NrdR7t52PQQRqw0v8dC90&#10;nD8YfQ7g/514g5w+AAAA//8DAFBLAQItABQABgAIAAAAIQDb4fbL7gAAAIUBAAATAAAAAAAAAAAA&#10;AAAAAAAAAABbQ29udGVudF9UeXBlc10ueG1sUEsBAi0AFAAGAAgAAAAhAFr0LFu/AAAAFQEAAAsA&#10;AAAAAAAAAAAAAAAAHwEAAF9yZWxzLy5yZWxzUEsBAi0AFAAGAAgAAAAhANZW+4vEAAAA3gAAAA8A&#10;AAAAAAAAAAAAAAAABwIAAGRycy9kb3ducmV2LnhtbFBLBQYAAAAAAwADALcAAAD4AgAAAAA=&#10;" path="m737616,156972c737616,70104,666750,,579120,l157734,c70104,,,70104,,156972r,16764c,260604,70104,331470,157734,331470r421386,c666750,331470,737616,260604,737616,173736r,-16764xe" filled="f" strokeweight=".17464mm">
                  <v:stroke endcap="round"/>
                  <v:path arrowok="t" textboxrect="0,0,737616,331470"/>
                </v:shape>
                <v:shape id="Shape 14855" o:spid="_x0000_s1876" style="position:absolute;left:16779;top:9273;width:7124;height:23;visibility:visible;mso-wrap-style:square;v-text-anchor:top" coordsize="71247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S3xAAAAN4AAAAPAAAAZHJzL2Rvd25yZXYueG1sRE9Na8JA&#10;EL0X/A/LCL3pJqURSV1FhEiOrVpab0N2TILZ2TS7muTfdwtCb/N4n7PaDKYRd+pcbVlBPI9AEBdW&#10;11wqOB2z2RKE88gaG8ukYCQHm/XkaYWptj1/0P3gSxFC2KWooPK+TaV0RUUG3dy2xIG72M6gD7Ar&#10;pe6wD+GmkS9RtJAGaw4NFba0q6i4Hm5Gwfd+zONz8nP+ev88UhxJzIpkodTzdNi+gfA0+H/xw53r&#10;MP91mSTw9064Qa5/AQAA//8DAFBLAQItABQABgAIAAAAIQDb4fbL7gAAAIUBAAATAAAAAAAAAAAA&#10;AAAAAAAAAABbQ29udGVudF9UeXBlc10ueG1sUEsBAi0AFAAGAAgAAAAhAFr0LFu/AAAAFQEAAAsA&#10;AAAAAAAAAAAAAAAAHwEAAF9yZWxzLy5yZWxzUEsBAi0AFAAGAAgAAAAhACs7FLfEAAAA3gAAAA8A&#10;AAAAAAAAAAAAAAAABwIAAGRycy9kb3ducmV2LnhtbFBLBQYAAAAAAwADALcAAAD4AgAAAAA=&#10;" path="m,2286l712470,e" filled="f" strokeweight=".17464mm">
                  <v:stroke endcap="round"/>
                  <v:path arrowok="t" textboxrect="0,0,712470,2286"/>
                </v:shape>
                <v:shape id="Shape 14856" o:spid="_x0000_s1877" style="position:absolute;left:23903;top:8839;width:884;height:815;visibility:visible;mso-wrap-style:square;v-text-anchor:top" coordsize="88392,8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ne2wwAAAN4AAAAPAAAAZHJzL2Rvd25yZXYueG1sRE9Li8Iw&#10;EL4L+x/CLHjTVHGLVKNIQVjBPfhAPQ7N2JRtJqWJWv+9ERb2Nh/fc+bLztbiTq2vHCsYDRMQxIXT&#10;FZcKjof1YArCB2SNtWNS8CQPy8VHb46Zdg/e0X0fShFD2GeowITQZFL6wpBFP3QNceSurrUYImxL&#10;qVt8xHBby3GSpNJixbHBYEO5oeJ3f7MK8p+z2T5XPErWdJlsKR+ntDkp1f/sVjMQgbrwL/5zf+s4&#10;fzL9SuH9TrxBLl4AAAD//wMAUEsBAi0AFAAGAAgAAAAhANvh9svuAAAAhQEAABMAAAAAAAAAAAAA&#10;AAAAAAAAAFtDb250ZW50X1R5cGVzXS54bWxQSwECLQAUAAYACAAAACEAWvQsW78AAAAVAQAACwAA&#10;AAAAAAAAAAAAAAAfAQAAX3JlbHMvLnJlbHNQSwECLQAUAAYACAAAACEAGnp3tsMAAADeAAAADwAA&#10;AAAAAAAAAAAAAAAHAgAAZHJzL2Rvd25yZXYueG1sUEsFBgAAAAADAAMAtwAAAPcCAAAAAA==&#10;" path="m,l88392,43434,,81534,,xe" fillcolor="black" strokeweight=".17464mm">
                  <v:stroke endcap="round"/>
                  <v:path arrowok="t" textboxrect="0,0,88392,81534"/>
                </v:shape>
                <v:shape id="Shape 14857" o:spid="_x0000_s1878" style="position:absolute;left:12313;top:13037;width:4435;height:4428;visibility:visible;mso-wrap-style:square;v-text-anchor:top" coordsize="443484,442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Cw/wgAAAN4AAAAPAAAAZHJzL2Rvd25yZXYueG1sRE/fa8Iw&#10;EH4f+D+EE/Y2U2VuXWcUFYa+rt32fDRnW2wuJcli/e+NMNjbfXw/b7UZTS8iOd9ZVjCfZSCIa6s7&#10;bhR8VR9POQgfkDX2lknBlTxs1pOHFRbaXviTYhkakULYF6igDWEopPR1Swb9zA7EiTtZZzAk6Bqp&#10;HV5SuOnlIstepMGOU0OLA+1bqs/lr1GQj+4Q36pv95NtT1UVd/vSxU6px+m4fQcRaAz/4j/3Uaf5&#10;z/nyFe7vpBvk+gYAAP//AwBQSwECLQAUAAYACAAAACEA2+H2y+4AAACFAQAAEwAAAAAAAAAAAAAA&#10;AAAAAAAAW0NvbnRlbnRfVHlwZXNdLnhtbFBLAQItABQABgAIAAAAIQBa9CxbvwAAABUBAAALAAAA&#10;AAAAAAAAAAAAAB8BAABfcmVscy8ucmVsc1BLAQItABQABgAIAAAAIQDqoCw/wgAAAN4AAAAPAAAA&#10;AAAAAAAAAAAAAAcCAABkcnMvZG93bnJldi54bWxQSwUGAAAAAAMAAwC3AAAA9gIAAAAA&#10;" path="m,216408l212598,442722,443484,226314,230124,,,216408xe" filled="f" strokeweight=".17464mm">
                  <v:stroke endcap="round"/>
                  <v:path arrowok="t" textboxrect="0,0,443484,442722"/>
                </v:shape>
                <v:shape id="Shape 14858" o:spid="_x0000_s1879" style="position:absolute;left:24818;top:13555;width:7376;height:3323;visibility:visible;mso-wrap-style:square;v-text-anchor:top" coordsize="737616,332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FtyAAAAN4AAAAPAAAAZHJzL2Rvd25yZXYueG1sRI/RasJA&#10;EEXfC/7DMkJfSt1UVCS6igotpaBQ2w8Ys9NsaHY2Zrcx+fvOQ6FvM9w7955Zb3tfq47aWAU28DTJ&#10;QBEXwVZcGvj8eH5cgooJ2WIdmAwMFGG7Gd2tMbfhxu/UnVOpJIRjjgZcSk2udSwceYyT0BCL9hVa&#10;j0nWttS2xZuE+1pPs2yhPVYsDQ4bOjgqvs8/3sBbCt3lWi6O09lpeDleH/aHYe6MuR/3uxWoRH36&#10;N/9dv1rBny3nwivvyAx68wsAAP//AwBQSwECLQAUAAYACAAAACEA2+H2y+4AAACFAQAAEwAAAAAA&#10;AAAAAAAAAAAAAAAAW0NvbnRlbnRfVHlwZXNdLnhtbFBLAQItABQABgAIAAAAIQBa9CxbvwAAABUB&#10;AAALAAAAAAAAAAAAAAAAAB8BAABfcmVscy8ucmVsc1BLAQItABQABgAIAAAAIQBYe5FtyAAAAN4A&#10;AAAPAAAAAAAAAAAAAAAAAAcCAABkcnMvZG93bnJldi54bWxQSwUGAAAAAAMAAwC3AAAA/AIAAAAA&#10;" path="m737616,156972c737616,70104,666750,,579120,l157734,c70104,,,70104,,156972r,17526c,261366,70104,332232,157734,332232r421386,c666750,332232,737616,261366,737616,174498r,-17526xe" filled="f" strokeweight=".17464mm">
                  <v:stroke endcap="round"/>
                  <v:path arrowok="t" textboxrect="0,0,737616,332232"/>
                </v:shape>
                <v:shape id="Shape 14859" o:spid="_x0000_s1880" style="position:absolute;left:16779;top:15224;width:7124;height:31;visibility:visible;mso-wrap-style:square;v-text-anchor:top" coordsize="71247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R/KxgAAAN4AAAAPAAAAZHJzL2Rvd25yZXYueG1sRE9La8JA&#10;EL4X+h+WEbzVjfaBRlcJFksPBRsV1NuQHbOh2dmQ3WraX+8WCt7m43vObNHZWpyp9ZVjBcNBAoK4&#10;cLriUsFuu3oYg/ABWWPtmBT8kIfF/P5uhql2F87pvAmliCHsU1RgQmhSKX1hyKIfuIY4cifXWgwR&#10;tqXULV5iuK3lKElepMWKY4PBhpaGiq/Nt1WwLx7X2euRkkP2kf/qt3V+6D6NUv1el01BBOrCTfzv&#10;ftdx/tP4eQJ/78Qb5PwKAAD//wMAUEsBAi0AFAAGAAgAAAAhANvh9svuAAAAhQEAABMAAAAAAAAA&#10;AAAAAAAAAAAAAFtDb250ZW50X1R5cGVzXS54bWxQSwECLQAUAAYACAAAACEAWvQsW78AAAAVAQAA&#10;CwAAAAAAAAAAAAAAAAAfAQAAX3JlbHMvLnJlbHNQSwECLQAUAAYACAAAACEAowUfysYAAADeAAAA&#10;DwAAAAAAAAAAAAAAAAAHAgAAZHJzL2Rvd25yZXYueG1sUEsFBgAAAAADAAMAtwAAAPoCAAAAAA==&#10;" path="m,3048l712470,e" filled="f" strokeweight=".17464mm">
                  <v:stroke endcap="round"/>
                  <v:path arrowok="t" textboxrect="0,0,712470,3048"/>
                </v:shape>
                <v:shape id="Shape 14860" o:spid="_x0000_s1881" style="position:absolute;left:23903;top:14798;width:884;height:807;visibility:visible;mso-wrap-style:square;v-text-anchor:top" coordsize="8839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hpSyAAAAN4AAAAPAAAAZHJzL2Rvd25yZXYueG1sRI9Ba8JA&#10;EIXvhf6HZQq9lLppEZHoKkUoSBFtVKjHITvNhmZnQ3bV5N87B6G3GebNe++bL3vfqAt1sQ5s4G2U&#10;gSIug625MnA8fL5OQcWEbLEJTAYGirBcPD7MMbfhygVd9qlSYsIxRwMupTbXOpaOPMZRaInl9hs6&#10;j0nWrtK2w6uY+0a/Z9lEe6xZEhy2tHJU/u3P3sDL2bow/h6+iqFMm7XbbVenn60xz0/9xwxUoj79&#10;i+/fayv1x9OJAAiOzKAXNwAAAP//AwBQSwECLQAUAAYACAAAACEA2+H2y+4AAACFAQAAEwAAAAAA&#10;AAAAAAAAAAAAAAAAW0NvbnRlbnRfVHlwZXNdLnhtbFBLAQItABQABgAIAAAAIQBa9CxbvwAAABUB&#10;AAALAAAAAAAAAAAAAAAAAB8BAABfcmVscy8ucmVsc1BLAQItABQABgAIAAAAIQBYphpSyAAAAN4A&#10;AAAPAAAAAAAAAAAAAAAAAAcCAABkcnMvZG93bnJldi54bWxQSwUGAAAAAAMAAwC3AAAA/AIAAAAA&#10;" path="m,l88392,42672,,80772,,xe" fillcolor="black" strokeweight=".17464mm">
                  <v:stroke endcap="round"/>
                  <v:path arrowok="t" textboxrect="0,0,88392,80772"/>
                </v:shape>
                <v:shape id="Shape 14861" o:spid="_x0000_s1882" style="position:absolute;left:12313;top:19103;width:4435;height:4427;visibility:visible;mso-wrap-style:square;v-text-anchor:top" coordsize="443484,442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dttwQAAAN4AAAAPAAAAZHJzL2Rvd25yZXYueG1sRE/fa8Iw&#10;EH4X9j+EG+xNU0WkdkZRQdzrWvX5aM62rLmUJMbuv18Gg73dx/fzNrvR9CKS851lBfNZBoK4trrj&#10;RsGlOk1zED4ga+wtk4Jv8rDbvkw2WGj75E+KZWhECmFfoII2hKGQ0tctGfQzOxAn7m6dwZCga6R2&#10;+EzhppeLLFtJgx2nhhYHOrZUf5UPoyAf3Tmuq6u7Zft7VcXDsXSxU+rtddy/gwg0hn/xn/tDp/nL&#10;fDWH33fSDXL7AwAA//8DAFBLAQItABQABgAIAAAAIQDb4fbL7gAAAIUBAAATAAAAAAAAAAAAAAAA&#10;AAAAAABbQ29udGVudF9UeXBlc10ueG1sUEsBAi0AFAAGAAgAAAAhAFr0LFu/AAAAFQEAAAsAAAAA&#10;AAAAAAAAAAAAHwEAAF9yZWxzLy5yZWxzUEsBAi0AFAAGAAgAAAAhAMRp223BAAAA3gAAAA8AAAAA&#10;AAAAAAAAAAAABwIAAGRycy9kb3ducmV2LnhtbFBLBQYAAAAAAwADALcAAAD1AgAAAAA=&#10;" path="m,216408l212598,442722,443484,226314,230124,,,216408xe" filled="f" strokeweight=".17464mm">
                  <v:stroke endcap="round"/>
                  <v:path arrowok="t" textboxrect="0,0,443484,442722"/>
                </v:shape>
                <v:shape id="Shape 14862" o:spid="_x0000_s1883" style="position:absolute;left:24818;top:19621;width:7376;height:3315;visibility:visible;mso-wrap-style:square;v-text-anchor:top" coordsize="737616,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wzZxAAAAN4AAAAPAAAAZHJzL2Rvd25yZXYueG1sRE9Li8Iw&#10;EL4L/ocwwt40bVlUqlFkYUFhDz4Wz2MzNtVmUpqoXX+9WVjY23x8z5kvO1uLO7W+cqwgHSUgiAun&#10;Ky4VfB8+h1MQPiBrrB2Tgh/ysFz0e3PMtXvwju77UIoYwj5HBSaEJpfSF4Ys+pFriCN3dq3FEGFb&#10;St3iI4bbWmZJMpYWK44NBhv6MFRc9zerYHucfOHmlKa756XeHibXTYamUept0K1mIAJ14V/8517r&#10;OP99Os7g9514g1y8AAAA//8DAFBLAQItABQABgAIAAAAIQDb4fbL7gAAAIUBAAATAAAAAAAAAAAA&#10;AAAAAAAAAABbQ29udGVudF9UeXBlc10ueG1sUEsBAi0AFAAGAAgAAAAhAFr0LFu/AAAAFQEAAAsA&#10;AAAAAAAAAAAAAAAAHwEAAF9yZWxzLy5yZWxzUEsBAi0AFAAGAAgAAAAhAPifDNnEAAAA3gAAAA8A&#10;AAAAAAAAAAAAAAAABwIAAGRycy9kb3ducmV2LnhtbFBLBQYAAAAAAwADALcAAAD4AgAAAAA=&#10;" path="m737616,156972c737616,70104,666750,,579120,l157734,c70104,,,70104,,156972r,16764c,260604,70104,331470,157734,331470r421386,c666750,331470,737616,260604,737616,173736r,-16764xe" filled="f" strokeweight=".17464mm">
                  <v:stroke endcap="round"/>
                  <v:path arrowok="t" textboxrect="0,0,737616,331470"/>
                </v:shape>
                <v:shape id="Shape 14863" o:spid="_x0000_s1884" style="position:absolute;left:16779;top:21290;width:7124;height:23;visibility:visible;mso-wrap-style:square;v-text-anchor:top" coordsize="71247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uPlwwAAAN4AAAAPAAAAZHJzL2Rvd25yZXYueG1sRE9Ni8Iw&#10;EL0L/ocwwt40ra5FqlFEUDyuuqLehmZsi82kNlmt/94sLOxtHu9zZovWVOJBjSstK4gHEQjizOqS&#10;cwXfh3V/AsJ5ZI2VZVLwIgeLebczw1TbJ+/osfe5CCHsUlRQeF+nUrqsIINuYGviwF1tY9AH2ORS&#10;N/gM4aaSwyhKpMGSQ0OBNa0Kym77H6PgvHlt48v4fjl9HQ8URxLX2ThR6qPXLqcgPLX+X/zn3uow&#10;/3OSjOD3nXCDnL8BAAD//wMAUEsBAi0AFAAGAAgAAAAhANvh9svuAAAAhQEAABMAAAAAAAAAAAAA&#10;AAAAAAAAAFtDb250ZW50X1R5cGVzXS54bWxQSwECLQAUAAYACAAAACEAWvQsW78AAAAVAQAACwAA&#10;AAAAAAAAAAAAAAAfAQAAX3JlbHMvLnJlbHNQSwECLQAUAAYACAAAACEABfLj5cMAAADeAAAADwAA&#10;AAAAAAAAAAAAAAAHAgAAZHJzL2Rvd25yZXYueG1sUEsFBgAAAAADAAMAtwAAAPcCAAAAAA==&#10;" path="m,2286l712470,e" filled="f" strokeweight=".17464mm">
                  <v:stroke endcap="round"/>
                  <v:path arrowok="t" textboxrect="0,0,712470,2286"/>
                </v:shape>
                <v:shape id="Shape 14864" o:spid="_x0000_s1885" style="position:absolute;left:23903;top:20855;width:884;height:816;visibility:visible;mso-wrap-style:square;v-text-anchor:top" coordsize="88392,8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bnwgAAAN4AAAAPAAAAZHJzL2Rvd25yZXYueG1sRE9Ni8Iw&#10;EL0v+B/CCN7WVClFqlGkILigh1VRj0MzNsVmUpqs1n+/WVjwNo/3OYtVbxvxoM7XjhVMxgkI4tLp&#10;misFp+PmcwbCB2SNjWNS8CIPq+XgY4G5dk/+pschVCKGsM9RgQmhzaX0pSGLfuxa4sjdXGcxRNhV&#10;Unf4jOG2kdMkyaTFmmODwZYKQ+X98GMVFPuL2b3WPEk2dE13VEwz+jorNRr26zmIQH14i//dWx3n&#10;p7Mshb934g1y+QsAAP//AwBQSwECLQAUAAYACAAAACEA2+H2y+4AAACFAQAAEwAAAAAAAAAAAAAA&#10;AAAAAAAAW0NvbnRlbnRfVHlwZXNdLnhtbFBLAQItABQABgAIAAAAIQBa9CxbvwAAABUBAAALAAAA&#10;AAAAAAAAAAAAAB8BAABfcmVscy8ucmVsc1BLAQItABQABgAIAAAAIQBLiIbnwgAAAN4AAAAPAAAA&#10;AAAAAAAAAAAAAAcCAABkcnMvZG93bnJldi54bWxQSwUGAAAAAAMAAwC3AAAA9gIAAAAA&#10;" path="m,l88392,43434,,81534,,xe" fillcolor="black" strokeweight=".17464mm">
                  <v:stroke endcap="round"/>
                  <v:path arrowok="t" textboxrect="0,0,88392,81534"/>
                </v:shape>
                <v:shape id="Shape 14865" o:spid="_x0000_s1886" style="position:absolute;left:12313;top:1135;width:4435;height:4435;visibility:visible;mso-wrap-style:square;v-text-anchor:top" coordsize="443484,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5xMxAAAAN4AAAAPAAAAZHJzL2Rvd25yZXYueG1sRE9La8JA&#10;EL4X+h+WKfRWN/YRJLqKCH2cCjWCHsfsmI3JzobsNib/vlsQvM3H95zFarCN6KnzlWMF00kCgrhw&#10;uuJSwS5/f5qB8AFZY+OYFIzkYbW8v1tgpt2Ff6jfhlLEEPYZKjAhtJmUvjBk0U9cSxy5k+sshgi7&#10;UuoOLzHcNvI5SVJpseLYYLCljaGi3v5aBXVK8vP7PH7sX/K+PvC0MvlxVOrxYVjPQQQawk18dX/p&#10;OP91lr7B/zvxBrn8AwAA//8DAFBLAQItABQABgAIAAAAIQDb4fbL7gAAAIUBAAATAAAAAAAAAAAA&#10;AAAAAAAAAABbQ29udGVudF9UeXBlc10ueG1sUEsBAi0AFAAGAAgAAAAhAFr0LFu/AAAAFQEAAAsA&#10;AAAAAAAAAAAAAAAAHwEAAF9yZWxzLy5yZWxzUEsBAi0AFAAGAAgAAAAhAMFDnEzEAAAA3gAAAA8A&#10;AAAAAAAAAAAAAAAABwIAAGRycy9kb3ducmV2LnhtbFBLBQYAAAAAAwADALcAAAD4AgAAAAA=&#10;" path="m,217170l212598,443484,443484,226314,230124,,,217170xe" filled="f" strokeweight=".17464mm">
                  <v:stroke endcap="round"/>
                  <v:path arrowok="t" textboxrect="0,0,443484,443484"/>
                </v:shape>
                <v:shape id="Shape 14866" o:spid="_x0000_s1887" style="position:absolute;left:24818;top:1661;width:7376;height:3314;visibility:visible;mso-wrap-style:square;v-text-anchor:top" coordsize="737616,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AraxAAAAN4AAAAPAAAAZHJzL2Rvd25yZXYueG1sRE9Li8Iw&#10;EL4L/ocwwt40rSxVqlFkYUFhDz4Wz2MzNtVmUpqoXX+9WVjY23x8z5kvO1uLO7W+cqwgHSUgiAun&#10;Ky4VfB8+h1MQPiBrrB2Tgh/ysFz0e3PMtXvwju77UIoYwj5HBSaEJpfSF4Ys+pFriCN3dq3FEGFb&#10;St3iI4bbWo6TJJMWK44NBhv6MFRc9zerYHucfOHmlKa756XeHibXzRhNo9TboFvNQATqwr/4z73W&#10;cf77NMvg9514g1y8AAAA//8DAFBLAQItABQABgAIAAAAIQDb4fbL7gAAAIUBAAATAAAAAAAAAAAA&#10;AAAAAAAAAABbQ29udGVudF9UeXBlc10ueG1sUEsBAi0AFAAGAAgAAAAhAFr0LFu/AAAAFQEAAAsA&#10;AAAAAAAAAAAAAAAAHwEAAF9yZWxzLy5yZWxzUEsBAi0AFAAGAAgAAAAhAIekCtrEAAAA3gAAAA8A&#10;AAAAAAAAAAAAAAAABwIAAGRycy9kb3ducmV2LnhtbFBLBQYAAAAAAwADALcAAAD4AgAAAAA=&#10;" path="m737616,156972c737616,70104,666750,,579120,l157734,c70104,,,70104,,156972r,16764c,260604,70104,331470,157734,331470r421386,c666750,331470,737616,260604,737616,173736r,-16764xe" filled="f" strokeweight=".17464mm">
                  <v:stroke endcap="round"/>
                  <v:path arrowok="t" textboxrect="0,0,737616,331470"/>
                </v:shape>
                <v:shape id="Shape 14867" o:spid="_x0000_s1888" style="position:absolute;left:16779;top:3329;width:7124;height:23;visibility:visible;mso-wrap-style:square;v-text-anchor:top" coordsize="71247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eXmwwAAAN4AAAAPAAAAZHJzL2Rvd25yZXYueG1sRE9Li8Iw&#10;EL4v+B/CCHtb08papRpFBBePPlbU29CMbbGZdJuo9d8bQdjbfHzPmcxaU4kbNa60rCDuRSCIM6tL&#10;zhX87pZfIxDOI2usLJOCBzmYTTsfE0y1vfOGblufixDCLkUFhfd1KqXLCjLoerYmDtzZNgZ9gE0u&#10;dYP3EG4q2Y+iRBosOTQUWNOioOyyvRoFx5/HKj4N/k6H9X5HcSRxmQ0SpT677XwMwlPr/8Vv90qH&#10;+d+jZAivd8INcvoEAAD//wMAUEsBAi0AFAAGAAgAAAAhANvh9svuAAAAhQEAABMAAAAAAAAAAAAA&#10;AAAAAAAAAFtDb250ZW50X1R5cGVzXS54bWxQSwECLQAUAAYACAAAACEAWvQsW78AAAAVAQAACwAA&#10;AAAAAAAAAAAAAAAfAQAAX3JlbHMvLnJlbHNQSwECLQAUAAYACAAAACEAesnl5sMAAADeAAAADwAA&#10;AAAAAAAAAAAAAAAHAgAAZHJzL2Rvd25yZXYueG1sUEsFBgAAAAADAAMAtwAAAPcCAAAAAA==&#10;" path="m,2286l712470,e" filled="f" strokeweight=".17464mm">
                  <v:stroke endcap="round"/>
                  <v:path arrowok="t" textboxrect="0,0,712470,2286"/>
                </v:shape>
                <v:shape id="Shape 14868" o:spid="_x0000_s1889" style="position:absolute;left:23903;top:2895;width:884;height:808;visibility:visible;mso-wrap-style:square;v-text-anchor:top" coordsize="8839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BZUyAAAAN4AAAAPAAAAZHJzL2Rvd25yZXYueG1sRI9Ba8JA&#10;EIXvhf6HZQq9lLppEZHoKkUoSBFtVKjHITvNhmZnQ3bV5N87B6G3Gd6b976ZL3vfqAt1sQ5s4G2U&#10;gSIug625MnA8fL5OQcWEbLEJTAYGirBcPD7MMbfhygVd9qlSEsIxRwMupTbXOpaOPMZRaIlF+w2d&#10;xyRrV2nb4VXCfaPfs2yiPdYsDQ5bWjkq//Znb+DlbF0Yfw9fxVCmzdrttqvTz9aY56f+YwYqUZ/+&#10;zffrtRX88XQivPKOzKAXNwAAAP//AwBQSwECLQAUAAYACAAAACEA2+H2y+4AAACFAQAAEwAAAAAA&#10;AAAAAAAAAAAAAAAAW0NvbnRlbnRfVHlwZXNdLnhtbFBLAQItABQABgAIAAAAIQBa9CxbvwAAABUB&#10;AAALAAAAAAAAAAAAAAAAAB8BAABfcmVscy8ucmVsc1BLAQItABQABgAIAAAAIQCm0BZUyAAAAN4A&#10;AAAPAAAAAAAAAAAAAAAAAAcCAABkcnMvZG93bnJldi54bWxQSwUGAAAAAAMAAwC3AAAA/AIAAAAA&#10;" path="m,l88392,43434,,80772,,xe" fillcolor="black" strokeweight=".17464mm">
                  <v:stroke endcap="round"/>
                  <v:path arrowok="t" textboxrect="0,0,88392,80772"/>
                </v:shape>
                <v:shape id="Shape 14869" o:spid="_x0000_s1890" style="position:absolute;left:12313;top:31021;width:4435;height:4427;visibility:visible;mso-wrap-style:square;v-text-anchor:top" coordsize="443484,442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9drwgAAAN4AAAAPAAAAZHJzL2Rvd25yZXYueG1sRE9Na8Mw&#10;DL0P+h+MCrutTssoaVontIWxXZdsPYtYTUJjOdiem/37eTDYTY/3qUM1m1FEcn6wrGC9ykAQt1YP&#10;3Cn4aF6echA+IGscLZOCb/JQlYuHAxba3vmdYh06kULYF6igD2EqpPRtTwb9yk7EibtaZzAk6Dqp&#10;Hd5TuBnlJsu20uDAqaHHic49tbf6yyjIZ/cad82nu2THa9PE07l2cVDqcTkf9yACzeFf/Od+02n+&#10;c77dwe876QZZ/gAAAP//AwBQSwECLQAUAAYACAAAACEA2+H2y+4AAACFAQAAEwAAAAAAAAAAAAAA&#10;AAAAAAAAW0NvbnRlbnRfVHlwZXNdLnhtbFBLAQItABQABgAIAAAAIQBa9CxbvwAAABUBAAALAAAA&#10;AAAAAAAAAAAAAB8BAABfcmVscy8ucmVsc1BLAQItABQABgAIAAAAIQA6H9drwgAAAN4AAAAPAAAA&#10;AAAAAAAAAAAAAAcCAABkcnMvZG93bnJldi54bWxQSwUGAAAAAAMAAwC3AAAA9gIAAAAA&#10;" path="m,216408l212598,442722,443484,225552,230124,,,216408xe" filled="f" strokeweight=".17464mm">
                  <v:stroke endcap="round"/>
                  <v:path arrowok="t" textboxrect="0,0,443484,442722"/>
                </v:shape>
                <v:shape id="Shape 14870" o:spid="_x0000_s1891" style="position:absolute;left:24818;top:31539;width:7376;height:3314;visibility:visible;mso-wrap-style:square;v-text-anchor:top" coordsize="737616,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KHoxwAAAN4AAAAPAAAAZHJzL2Rvd25yZXYueG1sRI9Pa8Mw&#10;DMXvg30Ho8Fuq5MympLVLWMwWGGH/qNnLdbirLEcYq9N++mrQ6E3CT29936zxeBbdaQ+NoEN5KMM&#10;FHEVbMO1gd3282UKKiZki21gMnCmCIv548MMSxtOvKbjJtVKTDiWaMCl1JVax8qRxzgKHbHcfkPv&#10;Mcna19r2eBJz3+pxlk20x4YlwWFHH46qw+bfG1jti29c/uT5+vLXrrbFYTlG1xnz/DS8v4FKNKS7&#10;+Pb9ZaX+67QQAMGRGfT8CgAA//8DAFBLAQItABQABgAIAAAAIQDb4fbL7gAAAIUBAAATAAAAAAAA&#10;AAAAAAAAAAAAAABbQ29udGVudF9UeXBlc10ueG1sUEsBAi0AFAAGAAgAAAAhAFr0LFu/AAAAFQEA&#10;AAsAAAAAAAAAAAAAAAAAHwEAAF9yZWxzLy5yZWxzUEsBAi0AFAAGAAgAAAAhAOLYoejHAAAA3gAA&#10;AA8AAAAAAAAAAAAAAAAABwIAAGRycy9kb3ducmV2LnhtbFBLBQYAAAAAAwADALcAAAD7AgAAAAA=&#10;" path="m737616,156972c737616,70104,666750,,579120,l157734,c70104,,,70104,,156972r,16764c,260604,70104,331470,157734,331470r421386,c666750,331470,737616,260604,737616,173736r,-16764xe" filled="f" strokeweight=".17464mm">
                  <v:stroke endcap="round"/>
                  <v:path arrowok="t" textboxrect="0,0,737616,331470"/>
                </v:shape>
                <v:shape id="Shape 14871" o:spid="_x0000_s1892" style="position:absolute;left:16779;top:33207;width:7124;height:23;visibility:visible;mso-wrap-style:square;v-text-anchor:top" coordsize="71247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U7UwwAAAN4AAAAPAAAAZHJzL2Rvd25yZXYueG1sRE9Li8Iw&#10;EL4L/ocwwt40rawPqlFEUDyuuqLehmZsi82kNlmt/94Iwt7m43vOdN6YUtypdoVlBXEvAkGcWl1w&#10;puB3v+qOQTiPrLG0TAqe5GA+a7emmGj74C3ddz4TIYRdggpy76tESpfmZND1bEUcuIutDfoA60zq&#10;Gh8h3JSyH0VDabDg0JBjRcuc0uvuzyg4rZ+b+Dy4nY8/hz3FkcRVOhgq9dVpFhMQnhr/L/64NzrM&#10;/x6PYni/E26QsxcAAAD//wMAUEsBAi0AFAAGAAgAAAAhANvh9svuAAAAhQEAABMAAAAAAAAAAAAA&#10;AAAAAAAAAFtDb250ZW50X1R5cGVzXS54bWxQSwECLQAUAAYACAAAACEAWvQsW78AAAAVAQAACwAA&#10;AAAAAAAAAAAAAAAfAQAAX3JlbHMvLnJlbHNQSwECLQAUAAYACAAAACEAH7VO1MMAAADeAAAADwAA&#10;AAAAAAAAAAAAAAAHAgAAZHJzL2Rvd25yZXYueG1sUEsFBgAAAAADAAMAtwAAAPcCAAAAAA==&#10;" path="m,2286l712470,e" filled="f" strokeweight=".17464mm">
                  <v:stroke endcap="round"/>
                  <v:path arrowok="t" textboxrect="0,0,712470,2286"/>
                </v:shape>
                <v:shape id="Shape 14872" o:spid="_x0000_s1893" style="position:absolute;left:23903;top:32773;width:884;height:808;visibility:visible;mso-wrap-style:square;v-text-anchor:top" coordsize="8839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bdjxQAAAN4AAAAPAAAAZHJzL2Rvd25yZXYueG1sRE/fa8Iw&#10;EH4f+D+EE/YyNJ2Ik2qUIQxkDF1V0MejOZticylN1Pa/N8Jgb/fx/bz5srWVuFHjS8cK3ocJCOLc&#10;6ZILBYf912AKwgdkjZVjUtCRh+Wi9zLHVLs7Z3TbhULEEPYpKjAh1KmUPjdk0Q9dTRy5s2sshgib&#10;QuoG7zHcVnKUJBNpseTYYLCmlaH8srtaBW9Xbdz4t/vOujz8rM12szodN0q99tvPGYhAbfgX/7nX&#10;Os4fTz9G8Hwn3iAXDwAAAP//AwBQSwECLQAUAAYACAAAACEA2+H2y+4AAACFAQAAEwAAAAAAAAAA&#10;AAAAAAAAAAAAW0NvbnRlbnRfVHlwZXNdLnhtbFBLAQItABQABgAIAAAAIQBa9CxbvwAAABUBAAAL&#10;AAAAAAAAAAAAAAAAAB8BAABfcmVscy8ucmVsc1BLAQItABQABgAIAAAAIQBC4bdjxQAAAN4AAAAP&#10;AAAAAAAAAAAAAAAAAAcCAABkcnMvZG93bnJldi54bWxQSwUGAAAAAAMAAwC3AAAA+QIAAAAA&#10;" path="m,l88392,43434,,80772,,xe" fillcolor="black" strokeweight=".17464mm">
                  <v:stroke endcap="round"/>
                  <v:path arrowok="t" textboxrect="0,0,88392,80772"/>
                </v:shape>
                <v:shape id="Shape 14873" o:spid="_x0000_s1894" style="position:absolute;left:14432;top:5615;width:0;height:1715;visibility:visible;mso-wrap-style:square;v-text-anchor:top" coordsize="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xt7xgAAAN4AAAAPAAAAZHJzL2Rvd25yZXYueG1sRE9LawIx&#10;EL4X/A9hhN5qtj6qrEYpYkGpLbr10OO4me4u3UyWJOr6701B6G0+vufMFq2pxZmcrywreO4lIIhz&#10;qysuFBy+3p4mIHxA1lhbJgVX8rCYdx5mmGp74T2ds1CIGMI+RQVlCE0qpc9LMuh7tiGO3I91BkOE&#10;rpDa4SWGm1r2k+RFGqw4NpTY0LKk/Dc7GQWrz+UHrew1c6ODr7bj3eb4/r1R6rHbvk5BBGrDv/ju&#10;Xus4fzgZD+DvnXiDnN8AAAD//wMAUEsBAi0AFAAGAAgAAAAhANvh9svuAAAAhQEAABMAAAAAAAAA&#10;AAAAAAAAAAAAAFtDb250ZW50X1R5cGVzXS54bWxQSwECLQAUAAYACAAAACEAWvQsW78AAAAVAQAA&#10;CwAAAAAAAAAAAAAAAAAfAQAAX3JlbHMvLnJlbHNQSwECLQAUAAYACAAAACEAzEsbe8YAAADeAAAA&#10;DwAAAAAAAAAAAAAAAAAHAgAAZHJzL2Rvd25yZXYueG1sUEsFBgAAAAADAAMAtwAAAPoCAAAAAA==&#10;" path="m,l,171450e" filled="f" strokeweight=".17464mm">
                  <v:stroke endcap="round"/>
                  <v:path arrowok="t" textboxrect="0,0,0,171450"/>
                </v:shape>
                <v:shape id="Shape 14874" o:spid="_x0000_s1895" style="position:absolute;left:14378;top:11452;width:0;height:1707;visibility:visible;mso-wrap-style:square;v-text-anchor:top" coordsize="0,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j8IxQAAAN4AAAAPAAAAZHJzL2Rvd25yZXYueG1sRE9LawIx&#10;EL4X+h/CFHqribKorEZRS6FCKfg4eBw242Z1M1k2qe7++6ZQ8DYf33Pmy87V4kZtqDxrGA4UCOLC&#10;m4pLDcfDx9sURIjIBmvPpKGnAMvF89Mcc+PvvKPbPpYihXDIUYONscmlDIUlh2HgG+LEnX3rMCbY&#10;ltK0eE/hrpYjpcbSYcWpwWJDG0vFdf/jNGyzfjtWX4fVZJ29f6vTZWNL22v9+tKtZiAidfEh/nd/&#10;mjQ/m04y+Hsn3SAXvwAAAP//AwBQSwECLQAUAAYACAAAACEA2+H2y+4AAACFAQAAEwAAAAAAAAAA&#10;AAAAAAAAAAAAW0NvbnRlbnRfVHlwZXNdLnhtbFBLAQItABQABgAIAAAAIQBa9CxbvwAAABUBAAAL&#10;AAAAAAAAAAAAAAAAAB8BAABfcmVscy8ucmVsc1BLAQItABQABgAIAAAAIQA0gj8IxQAAAN4AAAAP&#10;AAAAAAAAAAAAAAAAAAcCAABkcnMvZG93bnJldi54bWxQSwUGAAAAAAMAAwC3AAAA+QIAAAAA&#10;" path="m,l,170688e" filled="f" strokeweight=".17464mm">
                  <v:stroke endcap="round"/>
                  <v:path arrowok="t" textboxrect="0,0,0,170688"/>
                </v:shape>
                <v:shape id="Shape 14875" o:spid="_x0000_s1896" style="position:absolute;left:14432;top:17411;width:0;height:1882;visibility:visible;mso-wrap-style:square;v-text-anchor:top" coordsize="0,18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25cxQAAAN4AAAAPAAAAZHJzL2Rvd25yZXYueG1sRE9La8JA&#10;EL4X+h+WKXirG4vaNHWVIvi4qWkLHofsNAnNzsbd1cR/7wqF3ubje85s0ZtGXMj52rKC0TABQVxY&#10;XXOp4Otz9ZyC8AFZY2OZFFzJw2L++DDDTNuOD3TJQyliCPsMFVQhtJmUvqjIoB/aljhyP9YZDBG6&#10;UmqHXQw3jXxJkqk0WHNsqLClZUXFb342Crz+3qy79LTrwtt0W6/3zfHoRkoNnvqPdxCB+vAv/nNv&#10;dZw/Tl8ncH8n3iDnNwAAAP//AwBQSwECLQAUAAYACAAAACEA2+H2y+4AAACFAQAAEwAAAAAAAAAA&#10;AAAAAAAAAAAAW0NvbnRlbnRfVHlwZXNdLnhtbFBLAQItABQABgAIAAAAIQBa9CxbvwAAABUBAAAL&#10;AAAAAAAAAAAAAAAAAB8BAABfcmVscy8ucmVsc1BLAQItABQABgAIAAAAIQApF25cxQAAAN4AAAAP&#10;AAAAAAAAAAAAAAAAAAcCAABkcnMvZG93bnJldi54bWxQSwUGAAAAAAMAAwC3AAAA+QIAAAAA&#10;" path="m,l,188214e" filled="f" strokeweight=".17464mm">
                  <v:stroke endcap="round"/>
                  <v:path arrowok="t" textboxrect="0,0,0,188214"/>
                </v:shape>
                <v:shape id="Shape 14876" o:spid="_x0000_s1897" style="position:absolute;left:14378;top:23416;width:0;height:2225;visibility:visible;mso-wrap-style:square;v-text-anchor:top" coordsize="0,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3wxxQAAAN4AAAAPAAAAZHJzL2Rvd25yZXYueG1sRE9Na8JA&#10;EL0L/Q/LFHopdWMRjdFVbKGgl9JqL97G7JhNm51Ns2sS/71bKHibx/ucxaq3lWip8aVjBaNhAoI4&#10;d7rkQsHX/u0pBeEDssbKMSm4kIfV8m6wwEy7jj+p3YVCxBD2GSowIdSZlD43ZNEPXU0cuZNrLIYI&#10;m0LqBrsYbiv5nCQTabHk2GCwpldD+c/ubBV80/rxMBsljFvz+36ktGtfTh9KPdz36zmIQH24if/d&#10;Gx3nj9PpBP7eiTfI5RUAAP//AwBQSwECLQAUAAYACAAAACEA2+H2y+4AAACFAQAAEwAAAAAAAAAA&#10;AAAAAAAAAAAAW0NvbnRlbnRfVHlwZXNdLnhtbFBLAQItABQABgAIAAAAIQBa9CxbvwAAABUBAAAL&#10;AAAAAAAAAAAAAAAAAB8BAABfcmVscy8ucmVsc1BLAQItABQABgAIAAAAIQBiA3wxxQAAAN4AAAAP&#10;AAAAAAAAAAAAAAAAAAcCAABkcnMvZG93bnJldi54bWxQSwUGAAAAAAMAAwC3AAAA+QIAAAAA&#10;" path="m,l,222504e" filled="f" strokeweight=".17464mm">
                  <v:stroke endcap="round"/>
                  <v:path arrowok="t" textboxrect="0,0,0,222504"/>
                </v:shape>
                <v:shape id="Shape 14877" o:spid="_x0000_s1898" style="position:absolute;left:14378;top:29771;width:0;height:1592;visibility:visible;mso-wrap-style:square;v-text-anchor:top" coordsize="0,159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ZfYxQAAAN4AAAAPAAAAZHJzL2Rvd25yZXYueG1sRE9LS8NA&#10;EL4L/odlCt7sbjW2JXZbohDwJPQB9TjNjkkwOxt21zT6692C0Nt8fM9ZbUbbiYF8aB1rmE0VCOLK&#10;mZZrDYd9eb8EESKywc4xafihAJv17c0Kc+POvKVhF2uRQjjkqKGJsc+lDFVDFsPU9cSJ+3TeYkzQ&#10;19J4PKdw28kHpebSYsupocGeXhuqvnbfVoOam4+nl+y9zI5D8Vj8qlMs/Unru8lYPIOINMar+N/9&#10;ZtL8bLlYwOWddINc/wEAAP//AwBQSwECLQAUAAYACAAAACEA2+H2y+4AAACFAQAAEwAAAAAAAAAA&#10;AAAAAAAAAAAAW0NvbnRlbnRfVHlwZXNdLnhtbFBLAQItABQABgAIAAAAIQBa9CxbvwAAABUBAAAL&#10;AAAAAAAAAAAAAAAAAB8BAABfcmVscy8ucmVsc1BLAQItABQABgAIAAAAIQB2PZfYxQAAAN4AAAAP&#10;AAAAAAAAAAAAAAAAAAcCAABkcnMvZG93bnJldi54bWxQSwUGAAAAAAMAAwC3AAAA+QIAAAAA&#10;" path="m,l,159258e" filled="f" strokeweight=".17464mm">
                  <v:stroke endcap="round"/>
                  <v:path arrowok="t" textboxrect="0,0,0,159258"/>
                </v:shape>
                <v:rect id="Rectangle 14878" o:spid="_x0000_s1899" style="position:absolute;left:18714;top:2387;width:216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LvyAAAAN4AAAAPAAAAZHJzL2Rvd25yZXYueG1sRI9Ba8JA&#10;EIXvBf/DMkJvdWMRG1NXEavo0aqgvQ3ZaRKanQ3ZrUn7651DobcZ3pv3vpkve1erG7Wh8mxgPEpA&#10;EefeVlwYOJ+2TymoEJEt1p7JwA8FWC4GD3PMrO/4nW7HWCgJ4ZChgTLGJtM65CU5DCPfEIv26VuH&#10;Uda20LbFTsJdrZ+TZKodViwNJTa0Lin/On47A7u0WV33/rcr6s3H7nK4zN5Os2jM47BfvYKK1Md/&#10;89/13gr+JH0RXnlHZtCLOwAAAP//AwBQSwECLQAUAAYACAAAACEA2+H2y+4AAACFAQAAEwAAAAAA&#10;AAAAAAAAAAAAAAAAW0NvbnRlbnRfVHlwZXNdLnhtbFBLAQItABQABgAIAAAAIQBa9CxbvwAAABUB&#10;AAALAAAAAAAAAAAAAAAAAB8BAABfcmVscy8ucmVsc1BLAQItABQABgAIAAAAIQCnIuLvyAAAAN4A&#10;AAAPAAAAAAAAAAAAAAAAAAcCAABkcnMvZG93bnJldi54bWxQSwUGAAAAAAMAAwC3AAAA/AIAAAAA&#10;" filled="f" stroked="f">
                  <v:textbox inset="0,0,0,0">
                    <w:txbxContent>
                      <w:p w14:paraId="5394171C" w14:textId="77777777" w:rsidR="00CC0687" w:rsidRDefault="00CC0687" w:rsidP="00CC0687">
                        <w:pPr>
                          <w:spacing w:after="160"/>
                          <w:ind w:left="0" w:firstLine="0"/>
                        </w:pPr>
                        <w:r>
                          <w:rPr>
                            <w:sz w:val="15"/>
                          </w:rPr>
                          <w:t>Sí</w:t>
                        </w:r>
                      </w:p>
                    </w:txbxContent>
                  </v:textbox>
                </v:rect>
                <v:rect id="Rectangle 14879" o:spid="_x0000_s1900" style="position:absolute;left:18714;top:8170;width:216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kd0xQAAAN4AAAAPAAAAZHJzL2Rvd25yZXYueG1sRE9La8JA&#10;EL4L/Q/LFLzppkU0SV1FqqJHHwXb25CdJqHZ2ZBdTfTXu4LQ23x8z5nOO1OJCzWutKzgbRiBIM6s&#10;LjlX8HVcD2IQziNrrCyTgis5mM9eelNMtW15T5eDz0UIYZeigsL7OpXSZQUZdENbEwfu1zYGfYBN&#10;LnWDbQg3lXyPorE0WHJoKLCmz4Kyv8PZKNjE9eJ7a29tXq1+NqfdKVkeE69U/7VbfIDw1Pl/8dO9&#10;1WH+KJ4k8Hgn3CBndwAAAP//AwBQSwECLQAUAAYACAAAACEA2+H2y+4AAACFAQAAEwAAAAAAAAAA&#10;AAAAAAAAAAAAW0NvbnRlbnRfVHlwZXNdLnhtbFBLAQItABQABgAIAAAAIQBa9CxbvwAAABUBAAAL&#10;AAAAAAAAAAAAAAAAAB8BAABfcmVscy8ucmVsc1BLAQItABQABgAIAAAAIQDIbkd0xQAAAN4AAAAP&#10;AAAAAAAAAAAAAAAAAAcCAABkcnMvZG93bnJldi54bWxQSwUGAAAAAAMAAwC3AAAA+QIAAAAA&#10;" filled="f" stroked="f">
                  <v:textbox inset="0,0,0,0">
                    <w:txbxContent>
                      <w:p w14:paraId="18A8E8D6" w14:textId="77777777" w:rsidR="00CC0687" w:rsidRDefault="00CC0687" w:rsidP="00CC0687">
                        <w:pPr>
                          <w:spacing w:after="160"/>
                          <w:ind w:left="0" w:firstLine="0"/>
                        </w:pPr>
                        <w:r>
                          <w:rPr>
                            <w:sz w:val="15"/>
                          </w:rPr>
                          <w:t>Sí</w:t>
                        </w:r>
                      </w:p>
                    </w:txbxContent>
                  </v:textbox>
                </v:rect>
                <v:rect id="Rectangle 14880" o:spid="_x0000_s1901" style="position:absolute;left:18882;top:14236;width:216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Z7OxwAAAN4AAAAPAAAAZHJzL2Rvd25yZXYueG1sRI9Ba8JA&#10;EIXvgv9hmUJvumkpJUZXEduiR6uCehuyYxLMzobs1qT99c6h4G2GefPe+2aL3tXqRm2oPBt4GSeg&#10;iHNvKy4MHPZfoxRUiMgWa89k4JcCLObDwQwz6zv+ptsuFkpMOGRooIyxybQOeUkOw9g3xHK7+NZh&#10;lLUttG2xE3NX69ckedcOK5aEEhtalZRfdz/OwDptlqeN/+uK+vO8Pm6Pk4/9JBrz/NQvp6Ai9fEh&#10;/v/eWKn/lqYCIDgyg57fAQAA//8DAFBLAQItABQABgAIAAAAIQDb4fbL7gAAAIUBAAATAAAAAAAA&#10;AAAAAAAAAAAAAABbQ29udGVudF9UeXBlc10ueG1sUEsBAi0AFAAGAAgAAAAhAFr0LFu/AAAAFQEA&#10;AAsAAAAAAAAAAAAAAAAAHwEAAF9yZWxzLy5yZWxzUEsBAi0AFAAGAAgAAAAhAGyBns7HAAAA3gAA&#10;AA8AAAAAAAAAAAAAAAAABwIAAGRycy9kb3ducmV2LnhtbFBLBQYAAAAAAwADALcAAAD7AgAAAAA=&#10;" filled="f" stroked="f">
                  <v:textbox inset="0,0,0,0">
                    <w:txbxContent>
                      <w:p w14:paraId="4B42C390" w14:textId="77777777" w:rsidR="00CC0687" w:rsidRDefault="00CC0687" w:rsidP="00CC0687">
                        <w:pPr>
                          <w:spacing w:after="160"/>
                          <w:ind w:left="0" w:firstLine="0"/>
                        </w:pPr>
                        <w:r>
                          <w:rPr>
                            <w:sz w:val="15"/>
                          </w:rPr>
                          <w:t>Sí</w:t>
                        </w:r>
                      </w:p>
                    </w:txbxContent>
                  </v:textbox>
                </v:rect>
                <v:rect id="Rectangle 14881" o:spid="_x0000_s1902" style="position:absolute;left:18882;top:20141;width:216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TtVxQAAAN4AAAAPAAAAZHJzL2Rvd25yZXYueG1sRE9Na8JA&#10;EL0X+h+WKXhrNkqRGLOK1JZ4rFqwvQ3ZMQnNzobsNon++q4g9DaP9znZejSN6KlztWUF0ygGQVxY&#10;XXOp4PP4/pyAcB5ZY2OZFFzIwXr1+JBhqu3Ae+oPvhQhhF2KCirv21RKV1Rk0EW2JQ7c2XYGfYBd&#10;KXWHQwg3jZzF8VwarDk0VNjSa0XFz+HXKMiTdvO1s9ehbN6+89PHabE9LrxSk6dxswThafT/4rt7&#10;p8P8lySZwu2dcINc/QEAAP//AwBQSwECLQAUAAYACAAAACEA2+H2y+4AAACFAQAAEwAAAAAAAAAA&#10;AAAAAAAAAAAAW0NvbnRlbnRfVHlwZXNdLnhtbFBLAQItABQABgAIAAAAIQBa9CxbvwAAABUBAAAL&#10;AAAAAAAAAAAAAAAAAB8BAABfcmVscy8ucmVsc1BLAQItABQABgAIAAAAIQADzTtVxQAAAN4AAAAP&#10;AAAAAAAAAAAAAAAAAAcCAABkcnMvZG93bnJldi54bWxQSwUGAAAAAAMAAwC3AAAA+QIAAAAA&#10;" filled="f" stroked="f">
                  <v:textbox inset="0,0,0,0">
                    <w:txbxContent>
                      <w:p w14:paraId="70AF81D2" w14:textId="77777777" w:rsidR="00CC0687" w:rsidRDefault="00CC0687" w:rsidP="00CC0687">
                        <w:pPr>
                          <w:spacing w:after="160"/>
                          <w:ind w:left="0" w:firstLine="0"/>
                        </w:pPr>
                        <w:r>
                          <w:rPr>
                            <w:sz w:val="15"/>
                          </w:rPr>
                          <w:t>Sí</w:t>
                        </w:r>
                      </w:p>
                    </w:txbxContent>
                  </v:textbox>
                </v:rect>
                <v:rect id="Rectangle 14882" o:spid="_x0000_s1903" style="position:absolute;left:18882;top:26489;width:216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UiwwAAAN4AAAAPAAAAZHJzL2Rvd25yZXYueG1sRE9Ni8Iw&#10;EL0L/ocwwt40VURqNYroih53VVBvQzO2xWZSmqzt+us3C4K3ebzPmS9bU4oH1a6wrGA4iEAQp1YX&#10;nCk4Hbf9GITzyBpLy6TglxwsF93OHBNtG/6mx8FnIoSwS1BB7n2VSOnSnAy6ga2IA3eztUEfYJ1J&#10;XWMTwk0pR1E0kQYLDg05VrTOKb0ffoyCXVytLnv7bLLy87o7f52nm+PUK/XRa1czEJ5a/xa/3Hsd&#10;5o/jeAT/74Qb5OIPAAD//wMAUEsBAi0AFAAGAAgAAAAhANvh9svuAAAAhQEAABMAAAAAAAAAAAAA&#10;AAAAAAAAAFtDb250ZW50X1R5cGVzXS54bWxQSwECLQAUAAYACAAAACEAWvQsW78AAAAVAQAACwAA&#10;AAAAAAAAAAAAAAAfAQAAX3JlbHMvLnJlbHNQSwECLQAUAAYACAAAACEA8x+lIsMAAADeAAAADwAA&#10;AAAAAAAAAAAAAAAHAgAAZHJzL2Rvd25yZXYueG1sUEsFBgAAAAADAAMAtwAAAPcCAAAAAA==&#10;" filled="f" stroked="f">
                  <v:textbox inset="0,0,0,0">
                    <w:txbxContent>
                      <w:p w14:paraId="5DEA227C" w14:textId="77777777" w:rsidR="00CC0687" w:rsidRDefault="00CC0687" w:rsidP="00CC0687">
                        <w:pPr>
                          <w:spacing w:after="160"/>
                          <w:ind w:left="0" w:firstLine="0"/>
                        </w:pPr>
                        <w:r>
                          <w:rPr>
                            <w:sz w:val="15"/>
                          </w:rPr>
                          <w:t>Sí</w:t>
                        </w:r>
                      </w:p>
                    </w:txbxContent>
                  </v:textbox>
                </v:rect>
                <v:rect id="Rectangle 14883" o:spid="_x0000_s1904" style="position:absolute;left:18783;top:32150;width:216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wC5xAAAAN4AAAAPAAAAZHJzL2Rvd25yZXYueG1sRE9Na8JA&#10;EL0L/odlhN50UysSo6uIbdGjxoLtbciOSWh2NmS3JvrrXUHobR7vcxarzlTiQo0rLSt4HUUgiDOr&#10;S84VfB0/hzEI55E1VpZJwZUcrJb93gITbVs+0CX1uQgh7BJUUHhfJ1K6rCCDbmRr4sCdbWPQB9jk&#10;UjfYhnBTyXEUTaXBkkNDgTVtCsp+0z+jYBvX6++dvbV59fGzPe1Ps/fjzCv1MujWcxCeOv8vfrp3&#10;OsyfxPEbPN4JN8jlHQAA//8DAFBLAQItABQABgAIAAAAIQDb4fbL7gAAAIUBAAATAAAAAAAAAAAA&#10;AAAAAAAAAABbQ29udGVudF9UeXBlc10ueG1sUEsBAi0AFAAGAAgAAAAhAFr0LFu/AAAAFQEAAAsA&#10;AAAAAAAAAAAAAAAAHwEAAF9yZWxzLy5yZWxzUEsBAi0AFAAGAAgAAAAhAJxTALnEAAAA3gAAAA8A&#10;AAAAAAAAAAAAAAAABwIAAGRycy9kb3ducmV2LnhtbFBLBQYAAAAAAwADALcAAAD4AgAAAAA=&#10;" filled="f" stroked="f">
                  <v:textbox inset="0,0,0,0">
                    <w:txbxContent>
                      <w:p w14:paraId="1A4BEB0E" w14:textId="77777777" w:rsidR="00CC0687" w:rsidRDefault="00CC0687" w:rsidP="00CC0687">
                        <w:pPr>
                          <w:spacing w:after="160"/>
                          <w:ind w:left="0" w:firstLine="0"/>
                        </w:pPr>
                        <w:r>
                          <w:rPr>
                            <w:sz w:val="15"/>
                          </w:rPr>
                          <w:t>Sí</w:t>
                        </w:r>
                      </w:p>
                    </w:txbxContent>
                  </v:textbox>
                </v:rect>
                <v:rect id="Rectangle 14884" o:spid="_x0000_s1905" style="position:absolute;left:10188;top:5816;width:159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pjNxQAAAN4AAAAPAAAAZHJzL2Rvd25yZXYueG1sRE9Na8JA&#10;EL0X/A/LCL3VTUuQGF0laEs8tirY3obsmIRmZ0N2m6T++m5B8DaP9zmrzWga0VPnassKnmcRCOLC&#10;6ppLBafj21MCwnlkjY1lUvBLDjbrycMKU20H/qD+4EsRQtilqKDyvk2ldEVFBt3MtsSBu9jOoA+w&#10;K6XucAjhppEvUTSXBmsODRW2tK2o+D78GAV50mafe3sdyub1Kz+/nxe748Ir9TgdsyUIT6O/i2/u&#10;vQ7z4ySJ4f+dcINc/wEAAP//AwBQSwECLQAUAAYACAAAACEA2+H2y+4AAACFAQAAEwAAAAAAAAAA&#10;AAAAAAAAAAAAW0NvbnRlbnRfVHlwZXNdLnhtbFBLAQItABQABgAIAAAAIQBa9CxbvwAAABUBAAAL&#10;AAAAAAAAAAAAAAAAAB8BAABfcmVscy8ucmVsc1BLAQItABQABgAIAAAAIQATupjNxQAAAN4AAAAP&#10;AAAAAAAAAAAAAAAAAAcCAABkcnMvZG93bnJldi54bWxQSwUGAAAAAAMAAwC3AAAA+QIAAAAA&#10;" filled="f" stroked="f">
                  <v:textbox inset="0,0,0,0">
                    <w:txbxContent>
                      <w:p w14:paraId="2C1B2000" w14:textId="77777777" w:rsidR="00CC0687" w:rsidRDefault="00CC0687" w:rsidP="00CC0687">
                        <w:pPr>
                          <w:spacing w:after="160"/>
                          <w:ind w:left="0" w:firstLine="0"/>
                        </w:pPr>
                        <w:r>
                          <w:rPr>
                            <w:sz w:val="15"/>
                          </w:rPr>
                          <w:t>No</w:t>
                        </w:r>
                      </w:p>
                    </w:txbxContent>
                  </v:textbox>
                </v:rect>
                <v:rect id="Rectangle 786107" o:spid="_x0000_s1906" style="position:absolute;left:10188;top:7050;width:41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VrxxwAAAN8AAAAPAAAAZHJzL2Rvd25yZXYueG1sRI9Pi8Iw&#10;FMTvC/sdwlvwtqZ60FqNIquiR/8sqLdH82zLNi+libb66Y0g7HGYmd8wk1lrSnGj2hWWFfS6EQji&#10;1OqCMwW/h9V3DMJ5ZI2lZVJwJwez6efHBBNtG97Rbe8zESDsElSQe18lUro0J4Ouayvi4F1sbdAH&#10;WWdS19gEuCllP4oG0mDBYSHHin5ySv/2V6NgHVfz08Y+mqxcntfH7XG0OIy8Up2vdj4G4an1/+F3&#10;e6MVDONBLxrC60/4AnL6BAAA//8DAFBLAQItABQABgAIAAAAIQDb4fbL7gAAAIUBAAATAAAAAAAA&#10;AAAAAAAAAAAAAABbQ29udGVudF9UeXBlc10ueG1sUEsBAi0AFAAGAAgAAAAhAFr0LFu/AAAAFQEA&#10;AAsAAAAAAAAAAAAAAAAAHwEAAF9yZWxzLy5yZWxzUEsBAi0AFAAGAAgAAAAhADtBWvHHAAAA3wAA&#10;AA8AAAAAAAAAAAAAAAAABwIAAGRycy9kb3ducmV2LnhtbFBLBQYAAAAAAwADALcAAAD7AgAAAAA=&#10;" filled="f" stroked="f">
                  <v:textbox inset="0,0,0,0">
                    <w:txbxContent>
                      <w:p w14:paraId="5AC12F67" w14:textId="77777777" w:rsidR="00CC0687" w:rsidRDefault="00CC0687" w:rsidP="00CC0687">
                        <w:pPr>
                          <w:spacing w:after="160"/>
                          <w:ind w:left="0" w:firstLine="0"/>
                        </w:pPr>
                        <w:r>
                          <w:rPr>
                            <w:sz w:val="15"/>
                          </w:rPr>
                          <w:t>(</w:t>
                        </w:r>
                      </w:p>
                    </w:txbxContent>
                  </v:textbox>
                </v:rect>
                <v:rect id="Rectangle 786109" o:spid="_x0000_s1907" style="position:absolute;left:10502;top:7050;width:4041;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sYxwAAAN8AAAAPAAAAZHJzL2Rvd25yZXYueG1sRI9Ba8JA&#10;FITvgv9heUJvutGDTVJXEbXo0aqgvT2yzySYfRuyW5P217sFweMwM98ws0VnKnGnxpWWFYxHEQji&#10;zOqScwWn4+cwBuE8ssbKMin4JQeLeb83w1Tblr/ofvC5CBB2KSoovK9TKV1WkEE3sjVx8K62MeiD&#10;bHKpG2wD3FRyEkVTabDksFBgTauCstvhxyjYxvXysrN/bV5tvrfn/TlZHxOv1NugW36A8NT5V/jZ&#10;3mkF7/F0HCXw/yd8ATl/AAAA//8DAFBLAQItABQABgAIAAAAIQDb4fbL7gAAAIUBAAATAAAAAAAA&#10;AAAAAAAAAAAAAABbQ29udGVudF9UeXBlc10ueG1sUEsBAi0AFAAGAAgAAAAhAFr0LFu/AAAAFQEA&#10;AAsAAAAAAAAAAAAAAAAAHwEAAF9yZWxzLy5yZWxzUEsBAi0AFAAGAAgAAAAhACWSaxjHAAAA3wAA&#10;AA8AAAAAAAAAAAAAAAAABwIAAGRycy9kb3ducmV2LnhtbFBLBQYAAAAAAwADALcAAAD7AgAAAAA=&#10;" filled="f" stroked="f">
                  <v:textbox inset="0,0,0,0">
                    <w:txbxContent>
                      <w:p w14:paraId="1BC1C890" w14:textId="77777777" w:rsidR="00CC0687" w:rsidRDefault="00CC0687" w:rsidP="00CC0687">
                        <w:pPr>
                          <w:spacing w:after="160"/>
                          <w:ind w:left="0" w:firstLine="0"/>
                        </w:pPr>
                        <w:r>
                          <w:rPr>
                            <w:sz w:val="15"/>
                          </w:rPr>
                          <w:t>descartar</w:t>
                        </w:r>
                      </w:p>
                    </w:txbxContent>
                  </v:textbox>
                </v:rect>
                <v:rect id="Rectangle 786108" o:spid="_x0000_s1908" style="position:absolute;left:13541;top:7050;width:41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s6DxAAAAN8AAAAPAAAAZHJzL2Rvd25yZXYueG1sRE/LisIw&#10;FN0L/kO4gjtNdeG01Sgyo+jSx4Dj7tLcacs0N6WJts7Xm4Xg8nDei1VnKnGnxpWWFUzGEQjizOqS&#10;cwXf5+0oBuE8ssbKMil4kIPVst9bYKpty0e6n3wuQgi7FBUU3teplC4ryKAb25o4cL+2MegDbHKp&#10;G2xDuKnkNIpm0mDJoaHAmj4Lyv5ON6NgF9frn739b/Nqc91dDpfk65x4pYaDbj0H4anzb/HLvdcK&#10;PuLZJAqDw5/wBeTyCQAA//8DAFBLAQItABQABgAIAAAAIQDb4fbL7gAAAIUBAAATAAAAAAAAAAAA&#10;AAAAAAAAAABbQ29udGVudF9UeXBlc10ueG1sUEsBAi0AFAAGAAgAAAAhAFr0LFu/AAAAFQEAAAsA&#10;AAAAAAAAAAAAAAAAHwEAAF9yZWxzLy5yZWxzUEsBAi0AFAAGAAgAAAAhAErezoPEAAAA3wAAAA8A&#10;AAAAAAAAAAAAAAAABwIAAGRycy9kb3ducmV2LnhtbFBLBQYAAAAAAwADALcAAAD4AgAAAAA=&#10;" filled="f" stroked="f">
                  <v:textbox inset="0,0,0,0">
                    <w:txbxContent>
                      <w:p w14:paraId="21D1603A" w14:textId="77777777" w:rsidR="00CC0687" w:rsidRDefault="00CC0687" w:rsidP="00CC0687">
                        <w:pPr>
                          <w:spacing w:after="160"/>
                          <w:ind w:left="0" w:firstLine="0"/>
                        </w:pPr>
                        <w:r>
                          <w:rPr>
                            <w:sz w:val="15"/>
                          </w:rPr>
                          <w:t>)</w:t>
                        </w:r>
                      </w:p>
                    </w:txbxContent>
                  </v:textbox>
                </v:rect>
                <v:rect id="Rectangle 14886" o:spid="_x0000_s1909" style="position:absolute;left:434;top:2219;width:13119;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MhxQAAAN4AAAAPAAAAZHJzL2Rvd25yZXYueG1sRE9La8JA&#10;EL4L/Q/LFHrTTaVIjK4SWkty9FGwvQ3ZMQnNzobsNkn7611B6G0+vuest6NpRE+dqy0reJ5FIIgL&#10;q2suFXyc3qcxCOeRNTaWScEvOdhuHiZrTLQd+ED90ZcihLBLUEHlfZtI6YqKDLqZbYkDd7GdQR9g&#10;V0rd4RDCTSPnUbSQBmsODRW29FpR8X38MQqyuE0/c/s3lM3uKzvvz8u309Ir9fQ4pisQnkb/L767&#10;cx3mv8TxAm7vhBvk5goAAP//AwBQSwECLQAUAAYACAAAACEA2+H2y+4AAACFAQAAEwAAAAAAAAAA&#10;AAAAAAAAAAAAW0NvbnRlbnRfVHlwZXNdLnhtbFBLAQItABQABgAIAAAAIQBa9CxbvwAAABUBAAAL&#10;AAAAAAAAAAAAAAAAAB8BAABfcmVscy8ucmVsc1BLAQItABQABgAIAAAAIQCMJKMhxQAAAN4AAAAP&#10;AAAAAAAAAAAAAAAAAAcCAABkcnMvZG93bnJldi54bWxQSwUGAAAAAAMAAwC3AAAA+QIAAAAA&#10;" filled="f" stroked="f">
                  <v:textbox inset="0,0,0,0">
                    <w:txbxContent>
                      <w:p w14:paraId="64C649B2" w14:textId="77777777" w:rsidR="00CC0687" w:rsidRDefault="00CC0687" w:rsidP="00CC0687">
                        <w:pPr>
                          <w:spacing w:after="160"/>
                          <w:ind w:left="0" w:firstLine="0"/>
                        </w:pPr>
                        <w:r>
                          <w:rPr>
                            <w:sz w:val="15"/>
                          </w:rPr>
                          <w:t xml:space="preserve">¿Tengo el </w:t>
                        </w:r>
                      </w:p>
                    </w:txbxContent>
                  </v:textbox>
                </v:rect>
                <v:rect id="Rectangle 14887" o:spid="_x0000_s1910" style="position:absolute;left:434;top:3286;width:8643;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a6xAAAAN4AAAAPAAAAZHJzL2Rvd25yZXYueG1sRE9Na8JA&#10;EL0L/odlhN50Uykao6uIbdGjxoLtbciOSWh2NmS3JvrrXUHobR7vcxarzlTiQo0rLSt4HUUgiDOr&#10;S84VfB0/hzEI55E1VpZJwZUcrJb93gITbVs+0CX1uQgh7BJUUHhfJ1K6rCCDbmRr4sCdbWPQB9jk&#10;UjfYhnBTyXEUTaTBkkNDgTVtCsp+0z+jYBvX6++dvbV59fGzPe1Ps/fjzCv1MujWcxCeOv8vfrp3&#10;Osx/i+MpPN4JN8jlHQAA//8DAFBLAQItABQABgAIAAAAIQDb4fbL7gAAAIUBAAATAAAAAAAAAAAA&#10;AAAAAAAAAABbQ29udGVudF9UeXBlc10ueG1sUEsBAi0AFAAGAAgAAAAhAFr0LFu/AAAAFQEAAAsA&#10;AAAAAAAAAAAAAAAAHwEAAF9yZWxzLy5yZWxzUEsBAi0AFAAGAAgAAAAhAONoBrrEAAAA3gAAAA8A&#10;AAAAAAAAAAAAAAAABwIAAGRycy9kb3ducmV2LnhtbFBLBQYAAAAAAwADALcAAAD4AgAAAAA=&#10;" filled="f" stroked="f">
                  <v:textbox inset="0,0,0,0">
                    <w:txbxContent>
                      <w:p w14:paraId="5383880C" w14:textId="77777777" w:rsidR="00CC0687" w:rsidRDefault="00CC0687" w:rsidP="00CC0687">
                        <w:pPr>
                          <w:spacing w:after="160"/>
                          <w:ind w:left="0" w:firstLine="0"/>
                        </w:pPr>
                        <w:r>
                          <w:rPr>
                            <w:sz w:val="15"/>
                          </w:rPr>
                          <w:t>¿Tipo de hardware?</w:t>
                        </w:r>
                      </w:p>
                    </w:txbxContent>
                  </v:textbox>
                </v:rect>
                <v:rect id="Rectangle 14888" o:spid="_x0000_s1911" style="position:absolute;left:9906;top:11493;width:160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5LIxwAAAN4AAAAPAAAAZHJzL2Rvd25yZXYueG1sRI9Ba8JA&#10;EIXvgv9hmUJvumkpJUZXEduiR6uCehuyYxLMzobs1qT99c6h4G2G9+a9b2aL3tXqRm2oPBt4GSeg&#10;iHNvKy4MHPZfoxRUiMgWa89k4JcCLObDwQwz6zv+ptsuFkpCOGRooIyxybQOeUkOw9g3xKJdfOsw&#10;ytoW2rbYSbir9WuSvGuHFUtDiQ2tSsqvux9nYJ02y9PG/3VF/XleH7fHycd+Eo15fuqXU1CR+vgw&#10;/19vrOC/panwyjsyg57fAQAA//8DAFBLAQItABQABgAIAAAAIQDb4fbL7gAAAIUBAAATAAAAAAAA&#10;AAAAAAAAAAAAAABbQ29udGVudF9UeXBlc10ueG1sUEsBAi0AFAAGAAgAAAAhAFr0LFu/AAAAFQEA&#10;AAsAAAAAAAAAAAAAAAAAHwEAAF9yZWxzLy5yZWxzUEsBAi0AFAAGAAgAAAAhAJL3ksjHAAAA3gAA&#10;AA8AAAAAAAAAAAAAAAAABwIAAGRycy9kb3ducmV2LnhtbFBLBQYAAAAAAwADALcAAAD7AgAAAAA=&#10;" filled="f" stroked="f">
                  <v:textbox inset="0,0,0,0">
                    <w:txbxContent>
                      <w:p w14:paraId="4492AB5A" w14:textId="77777777" w:rsidR="00CC0687" w:rsidRDefault="00CC0687" w:rsidP="00CC0687">
                        <w:pPr>
                          <w:spacing w:after="160"/>
                          <w:ind w:left="0" w:firstLine="0"/>
                        </w:pPr>
                        <w:r>
                          <w:rPr>
                            <w:sz w:val="15"/>
                          </w:rPr>
                          <w:t>No</w:t>
                        </w:r>
                      </w:p>
                    </w:txbxContent>
                  </v:textbox>
                </v:rect>
                <v:rect id="Rectangle 786110" o:spid="_x0000_s1912" style="position:absolute;left:9906;top:12727;width:41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VRYxgAAAN8AAAAPAAAAZHJzL2Rvd25yZXYueG1sRI/LisIw&#10;FIb3wrxDOAPuNK0LrdUoMqPo0suA4+7QnGnLNCelibb69GYhuPz5b3zzZWcqcaPGlZYVxMMIBHFm&#10;dcm5gp/TZpCAcB5ZY2WZFNzJwXLx0Ztjqm3LB7odfS7CCLsUFRTe16mULivIoBvamjh4f7Yx6INs&#10;cqkbbMO4qeQoisbSYMnhocCavgrK/o9Xo2Cb1KvfnX20ebW+bM/78/T7NPVK9T+71QyEp86/w6/2&#10;TiuYJOM4DgSBJ7CAXDwBAAD//wMAUEsBAi0AFAAGAAgAAAAhANvh9svuAAAAhQEAABMAAAAAAAAA&#10;AAAAAAAAAAAAAFtDb250ZW50X1R5cGVzXS54bWxQSwECLQAUAAYACAAAACEAWvQsW78AAAAVAQAA&#10;CwAAAAAAAAAAAAAAAAAfAQAAX3JlbHMvLnJlbHNQSwECLQAUAAYACAAAACEAMXFUWMYAAADfAAAA&#10;DwAAAAAAAAAAAAAAAAAHAgAAZHJzL2Rvd25yZXYueG1sUEsFBgAAAAADAAMAtwAAAPoCAAAAAA==&#10;" filled="f" stroked="f">
                  <v:textbox inset="0,0,0,0">
                    <w:txbxContent>
                      <w:p w14:paraId="0F28EE1A" w14:textId="77777777" w:rsidR="00CC0687" w:rsidRDefault="00CC0687" w:rsidP="00CC0687">
                        <w:pPr>
                          <w:spacing w:after="160"/>
                          <w:ind w:left="0" w:firstLine="0"/>
                        </w:pPr>
                        <w:r>
                          <w:rPr>
                            <w:sz w:val="15"/>
                          </w:rPr>
                          <w:t>(</w:t>
                        </w:r>
                      </w:p>
                    </w:txbxContent>
                  </v:textbox>
                </v:rect>
                <v:rect id="Rectangle 786112" o:spid="_x0000_s1913" style="position:absolute;left:10218;top:12727;width:4041;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2+0yAAAAN8AAAAPAAAAZHJzL2Rvd25yZXYueG1sRI9Ba8JA&#10;FITvhf6H5Qm91U082BizilSLHltTUG+P7DMJZt+G7DZJ++u7BaHHYWa+YbL1aBrRU+dqywriaQSC&#10;uLC65lLBZ/72nIBwHlljY5kUfJOD9erxIcNU24E/qD/6UgQIuxQVVN63qZSuqMigm9qWOHhX2xn0&#10;QXal1B0OAW4aOYuiuTRYc1iosKXXiorb8cso2Cft5nywP0PZ7C770/tpsc0XXqmnybhZgvA0+v/w&#10;vX3QCl6SeRzP4O9P+AJy9QsAAP//AwBQSwECLQAUAAYACAAAACEA2+H2y+4AAACFAQAAEwAAAAAA&#10;AAAAAAAAAAAAAAAAW0NvbnRlbnRfVHlwZXNdLnhtbFBLAQItABQABgAIAAAAIQBa9CxbvwAAABUB&#10;AAALAAAAAAAAAAAAAAAAAB8BAABfcmVscy8ucmVsc1BLAQItABQABgAIAAAAIQCu72+0yAAAAN8A&#10;AAAPAAAAAAAAAAAAAAAAAAcCAABkcnMvZG93bnJldi54bWxQSwUGAAAAAAMAAwC3AAAA/AIAAAAA&#10;" filled="f" stroked="f">
                  <v:textbox inset="0,0,0,0">
                    <w:txbxContent>
                      <w:p w14:paraId="1971F075" w14:textId="77777777" w:rsidR="00CC0687" w:rsidRDefault="00CC0687" w:rsidP="00CC0687">
                        <w:pPr>
                          <w:spacing w:after="160"/>
                          <w:ind w:left="0" w:firstLine="0"/>
                        </w:pPr>
                        <w:r>
                          <w:rPr>
                            <w:sz w:val="15"/>
                          </w:rPr>
                          <w:t>descartar</w:t>
                        </w:r>
                      </w:p>
                    </w:txbxContent>
                  </v:textbox>
                </v:rect>
                <v:rect id="Rectangle 786111" o:spid="_x0000_s1914" style="position:absolute;left:13256;top:12727;width:41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fHDxwAAAN8AAAAPAAAAZHJzL2Rvd25yZXYueG1sRI9Ba8JA&#10;FITvQv/D8gredBMPNqauIq2iRzUF29sj+5qEZt+G7Gpif70rCB6HmfmGmS97U4sLta6yrCAeRyCI&#10;c6srLhR8ZZtRAsJ5ZI21ZVJwJQfLxctgjqm2HR/ocvSFCBB2KSoovW9SKV1ekkE3tg1x8H5ta9AH&#10;2RZSt9gFuKnlJIqm0mDFYaHEhj5Kyv+OZ6NgmzSr753974p6/bM97U+zz2zmlRq+9qt3EJ56/ww/&#10;2jut4C2ZxnEM9z/hC8jFDQAA//8DAFBLAQItABQABgAIAAAAIQDb4fbL7gAAAIUBAAATAAAAAAAA&#10;AAAAAAAAAAAAAABbQ29udGVudF9UeXBlc10ueG1sUEsBAi0AFAAGAAgAAAAhAFr0LFu/AAAAFQEA&#10;AAsAAAAAAAAAAAAAAAAAHwEAAF9yZWxzLy5yZWxzUEsBAi0AFAAGAAgAAAAhAF498cPHAAAA3wAA&#10;AA8AAAAAAAAAAAAAAAAABwIAAGRycy9kb3ducmV2LnhtbFBLBQYAAAAAAwADALcAAAD7AgAAAAA=&#10;" filled="f" stroked="f">
                  <v:textbox inset="0,0,0,0">
                    <w:txbxContent>
                      <w:p w14:paraId="1DF3A70F" w14:textId="77777777" w:rsidR="00CC0687" w:rsidRDefault="00CC0687" w:rsidP="00CC0687">
                        <w:pPr>
                          <w:spacing w:after="160"/>
                          <w:ind w:left="0" w:firstLine="0"/>
                        </w:pPr>
                        <w:r>
                          <w:rPr>
                            <w:sz w:val="15"/>
                          </w:rPr>
                          <w:t>)</w:t>
                        </w:r>
                      </w:p>
                    </w:txbxContent>
                  </v:textbox>
                </v:rect>
                <v:rect id="Rectangle 14890" o:spid="_x0000_s1915" style="position:absolute;left:9738;top:17490;width:158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g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6SZAAiOzKAX/wAAAP//AwBQSwECLQAUAAYACAAAACEA2+H2y+4AAACFAQAAEwAAAAAA&#10;AAAAAAAAAAAAAAAAW0NvbnRlbnRfVHlwZXNdLnhtbFBLAQItABQABgAIAAAAIQBa9CxbvwAAABUB&#10;AAALAAAAAAAAAAAAAAAAAB8BAABfcmVscy8ucmVsc1BLAQItABQABgAIAAAAIQDpWAgTyAAAAN4A&#10;AAAPAAAAAAAAAAAAAAAAAAcCAABkcnMvZG93bnJldi54bWxQSwUGAAAAAAMAAwC3AAAA/AIAAAAA&#10;" filled="f" stroked="f">
                  <v:textbox inset="0,0,0,0">
                    <w:txbxContent>
                      <w:p w14:paraId="2B846C55" w14:textId="77777777" w:rsidR="00CC0687" w:rsidRDefault="00CC0687" w:rsidP="00CC0687">
                        <w:pPr>
                          <w:spacing w:after="160"/>
                          <w:ind w:left="0" w:firstLine="0"/>
                        </w:pPr>
                        <w:r>
                          <w:rPr>
                            <w:sz w:val="15"/>
                          </w:rPr>
                          <w:t>No</w:t>
                        </w:r>
                      </w:p>
                    </w:txbxContent>
                  </v:textbox>
                </v:rect>
                <v:rect id="Rectangle 14891" o:spid="_x0000_s1916" style="position:absolute;left:9791;top:23677;width:159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2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3Eyh+s74QaZ/wMAAP//AwBQSwECLQAUAAYACAAAACEA2+H2y+4AAACFAQAAEwAAAAAAAAAA&#10;AAAAAAAAAAAAW0NvbnRlbnRfVHlwZXNdLnhtbFBLAQItABQABgAIAAAAIQBa9CxbvwAAABUBAAAL&#10;AAAAAAAAAAAAAAAAAB8BAABfcmVscy8ucmVsc1BLAQItABQABgAIAAAAIQCGFK2IxQAAAN4AAAAP&#10;AAAAAAAAAAAAAAAAAAcCAABkcnMvZG93bnJldi54bWxQSwUGAAAAAAMAAwC3AAAA+QIAAAAA&#10;" filled="f" stroked="f">
                  <v:textbox inset="0,0,0,0">
                    <w:txbxContent>
                      <w:p w14:paraId="42F6A84F" w14:textId="77777777" w:rsidR="00CC0687" w:rsidRDefault="00CC0687" w:rsidP="00CC0687">
                        <w:pPr>
                          <w:spacing w:after="160"/>
                          <w:ind w:left="0" w:firstLine="0"/>
                        </w:pPr>
                        <w:r>
                          <w:rPr>
                            <w:sz w:val="15"/>
                          </w:rPr>
                          <w:t>No</w:t>
                        </w:r>
                      </w:p>
                    </w:txbxContent>
                  </v:textbox>
                </v:rect>
                <v:rect id="Rectangle 786114" o:spid="_x0000_s1917" style="position:absolute;left:13136;top:24911;width:41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JbyAAAAN8AAAAPAAAAZHJzL2Rvd25yZXYueG1sRI9Pa8JA&#10;FMTvBb/D8gre6iZSNEZXEW3Ro38KtrdH9pmEZt+G7GpSP70rCD0OM/MbZrboTCWu1LjSsoJ4EIEg&#10;zqwuOVfwdfx8S0A4j6yxskwK/sjBYt57mWGqbct7uh58LgKEXYoKCu/rVEqXFWTQDWxNHLyzbQz6&#10;IJtc6gbbADeVHEbRSBosOSwUWNOqoOz3cDEKNkm9/N7aW5tXHz+b0+40WR8nXqn+a7ecgvDU+f/w&#10;s73VCsbJKI7f4fEnfAE5vwMAAP//AwBQSwECLQAUAAYACAAAACEA2+H2y+4AAACFAQAAEwAAAAAA&#10;AAAAAAAAAAAAAAAAW0NvbnRlbnRfVHlwZXNdLnhtbFBLAQItABQABgAIAAAAIQBa9CxbvwAAABUB&#10;AAALAAAAAAAAAAAAAAAAAB8BAABfcmVscy8ucmVsc1BLAQItABQABgAIAAAAIQBOSlJbyAAAAN8A&#10;AAAPAAAAAAAAAAAAAAAAAAcCAABkcnMvZG93bnJldi54bWxQSwUGAAAAAAMAAwC3AAAA/AIAAAAA&#10;" filled="f" stroked="f">
                  <v:textbox inset="0,0,0,0">
                    <w:txbxContent>
                      <w:p w14:paraId="21F422EE" w14:textId="77777777" w:rsidR="00CC0687" w:rsidRDefault="00CC0687" w:rsidP="00CC0687">
                        <w:pPr>
                          <w:spacing w:after="160"/>
                          <w:ind w:left="0" w:firstLine="0"/>
                        </w:pPr>
                        <w:r>
                          <w:rPr>
                            <w:sz w:val="15"/>
                          </w:rPr>
                          <w:t>)</w:t>
                        </w:r>
                      </w:p>
                    </w:txbxContent>
                  </v:textbox>
                </v:rect>
                <v:rect id="Rectangle 786115" o:spid="_x0000_s1918" style="position:absolute;left:10097;top:24911;width:4039;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vfAyAAAAN8AAAAPAAAAZHJzL2Rvd25yZXYueG1sRI9Pa8JA&#10;FMTvBb/D8gre6iZCNUZXEW3Ro38KtrdH9pmEZt+G7GpSP70rCD0OM/MbZrboTCWu1LjSsoJ4EIEg&#10;zqwuOVfwdfx8S0A4j6yxskwK/sjBYt57mWGqbct7uh58LgKEXYoKCu/rVEqXFWTQDWxNHLyzbQz6&#10;IJtc6gbbADeVHEbRSBosOSwUWNOqoOz3cDEKNkm9/N7aW5tXHz+b0+40WR8nXqn+a7ecgvDU+f/w&#10;s73VCsbJKI7f4fEnfAE5vwMAAP//AwBQSwECLQAUAAYACAAAACEA2+H2y+4AAACFAQAAEwAAAAAA&#10;AAAAAAAAAAAAAAAAW0NvbnRlbnRfVHlwZXNdLnhtbFBLAQItABQABgAIAAAAIQBa9CxbvwAAABUB&#10;AAALAAAAAAAAAAAAAAAAAB8BAABfcmVscy8ucmVsc1BLAQItABQABgAIAAAAIQAhBvfAyAAAAN8A&#10;AAAPAAAAAAAAAAAAAAAAAAcCAABkcnMvZG93bnJldi54bWxQSwUGAAAAAAMAAwC3AAAA/AIAAAAA&#10;" filled="f" stroked="f">
                  <v:textbox inset="0,0,0,0">
                    <w:txbxContent>
                      <w:p w14:paraId="6EA6B4DB" w14:textId="77777777" w:rsidR="00CC0687" w:rsidRDefault="00CC0687" w:rsidP="00CC0687">
                        <w:pPr>
                          <w:spacing w:after="160"/>
                          <w:ind w:left="0" w:firstLine="0"/>
                        </w:pPr>
                        <w:r>
                          <w:rPr>
                            <w:sz w:val="15"/>
                          </w:rPr>
                          <w:t>descartar</w:t>
                        </w:r>
                      </w:p>
                    </w:txbxContent>
                  </v:textbox>
                </v:rect>
                <v:rect id="Rectangle 786113" o:spid="_x0000_s1919" style="position:absolute;left:9791;top:24911;width:41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8ovyAAAAN8AAAAPAAAAZHJzL2Rvd25yZXYueG1sRI9Pa8JA&#10;FMTvBb/D8gre6iYWNEZXEW3Ro38KtrdH9pmEZt+G7GpSP70rCD0OM/MbZrboTCWu1LjSsoJ4EIEg&#10;zqwuOVfwdfx8S0A4j6yxskwK/sjBYt57mWGqbct7uh58LgKEXYoKCu/rVEqXFWTQDWxNHLyzbQz6&#10;IJtc6gbbADeVHEbRSBosOSwUWNOqoOz3cDEKNkm9/N7aW5tXHz+b0+40WR8nXqn+a7ecgvDU+f/w&#10;s73VCsbJKI7f4fEnfAE5vwMAAP//AwBQSwECLQAUAAYACAAAACEA2+H2y+4AAACFAQAAEwAAAAAA&#10;AAAAAAAAAAAAAAAAW0NvbnRlbnRfVHlwZXNdLnhtbFBLAQItABQABgAIAAAAIQBa9CxbvwAAABUB&#10;AAALAAAAAAAAAAAAAAAAAB8BAABfcmVscy8ucmVsc1BLAQItABQABgAIAAAAIQDBo8ovyAAAAN8A&#10;AAAPAAAAAAAAAAAAAAAAAAcCAABkcnMvZG93bnJldi54bWxQSwUGAAAAAAMAAwC3AAAA/AIAAAAA&#10;" filled="f" stroked="f">
                  <v:textbox inset="0,0,0,0">
                    <w:txbxContent>
                      <w:p w14:paraId="04E4AAE3" w14:textId="77777777" w:rsidR="00CC0687" w:rsidRDefault="00CC0687" w:rsidP="00CC0687">
                        <w:pPr>
                          <w:spacing w:after="160"/>
                          <w:ind w:left="0" w:firstLine="0"/>
                        </w:pPr>
                        <w:r>
                          <w:rPr>
                            <w:sz w:val="15"/>
                          </w:rPr>
                          <w:t>(</w:t>
                        </w:r>
                      </w:p>
                    </w:txbxContent>
                  </v:textbox>
                </v:rect>
                <v:rect id="Rectangle 14893" o:spid="_x0000_s1920" style="position:absolute;left:9677;top:29339;width:159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Z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E5G8Hgn3CBndwAAAP//AwBQSwECLQAUAAYACAAAACEA2+H2y+4AAACFAQAAEwAAAAAAAAAA&#10;AAAAAAAAAAAAW0NvbnRlbnRfVHlwZXNdLnhtbFBLAQItABQABgAIAAAAIQBa9CxbvwAAABUBAAAL&#10;AAAAAAAAAAAAAAAAAB8BAABfcmVscy8ucmVsc1BLAQItABQABgAIAAAAIQAZipZkxQAAAN4AAAAP&#10;AAAAAAAAAAAAAAAAAAcCAABkcnMvZG93bnJldi54bWxQSwUGAAAAAAMAAwC3AAAA+QIAAAAA&#10;" filled="f" stroked="f">
                  <v:textbox inset="0,0,0,0">
                    <w:txbxContent>
                      <w:p w14:paraId="6A53393A" w14:textId="77777777" w:rsidR="00CC0687" w:rsidRDefault="00CC0687" w:rsidP="00CC0687">
                        <w:pPr>
                          <w:spacing w:after="160"/>
                          <w:ind w:left="0" w:firstLine="0"/>
                        </w:pPr>
                        <w:r>
                          <w:rPr>
                            <w:sz w:val="15"/>
                          </w:rPr>
                          <w:t>No</w:t>
                        </w:r>
                      </w:p>
                    </w:txbxContent>
                  </v:textbox>
                </v:rect>
                <v:rect id="Rectangle 14894" o:spid="_x0000_s1921" style="position:absolute;left:9159;top:34955;width:159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4QxQAAAN4AAAAPAAAAZHJzL2Rvd25yZXYueG1sRE9Na8JA&#10;EL0X+h+WKXirm4qUJGYj0lr0WE1BvQ3ZMQnNzobs1sT++q4g9DaP9znZcjStuFDvGssKXqYRCOLS&#10;6oYrBV/Fx3MMwnlkja1lUnAlB8v88SHDVNuBd3TZ+0qEEHYpKqi971IpXVmTQTe1HXHgzrY36APs&#10;K6l7HEK4aeUsil6lwYZDQ40dvdVUfu9/jIJN3K2OW/s7VO36tDl8HpL3IvFKTZ7G1QKEp9H/i+/u&#10;rQ7z53Eyh9s74QaZ/wEAAP//AwBQSwECLQAUAAYACAAAACEA2+H2y+4AAACFAQAAEwAAAAAAAAAA&#10;AAAAAAAAAAAAW0NvbnRlbnRfVHlwZXNdLnhtbFBLAQItABQABgAIAAAAIQBa9CxbvwAAABUBAAAL&#10;AAAAAAAAAAAAAAAAAB8BAABfcmVscy8ucmVsc1BLAQItABQABgAIAAAAIQCWYw4QxQAAAN4AAAAP&#10;AAAAAAAAAAAAAAAAAAcCAABkcnMvZG93bnJldi54bWxQSwUGAAAAAAMAAwC3AAAA+QIAAAAA&#10;" filled="f" stroked="f">
                  <v:textbox inset="0,0,0,0">
                    <w:txbxContent>
                      <w:p w14:paraId="1CD9868B" w14:textId="77777777" w:rsidR="00CC0687" w:rsidRDefault="00CC0687" w:rsidP="00CC0687">
                        <w:pPr>
                          <w:spacing w:after="160"/>
                          <w:ind w:left="0" w:firstLine="0"/>
                        </w:pPr>
                        <w:r>
                          <w:rPr>
                            <w:sz w:val="15"/>
                          </w:rPr>
                          <w:t>No</w:t>
                        </w:r>
                      </w:p>
                    </w:txbxContent>
                  </v:textbox>
                </v:rect>
                <v:rect id="Rectangle 786116" o:spid="_x0000_s1922" style="position:absolute;left:9159;top:36181;width:41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Gm3xwAAAN8AAAAPAAAAZHJzL2Rvd25yZXYueG1sRI9Ba8JA&#10;FITvgv9heUJvukkPaYyuIlrRY6uCentkn0kw+zZkV5P213cLhR6HmfmGmS97U4snta6yrCCeRCCI&#10;c6srLhScjttxCsJ5ZI21ZVLwRQ6Wi+Fgjpm2HX/S8+ALESDsMlRQet9kUrq8JINuYhvi4N1sa9AH&#10;2RZSt9gFuKnlaxQl0mDFYaHEhtYl5ffDwyjYpc3qsrffXVG/X3fnj/N0c5x6pV5G/WoGwlPv/8N/&#10;7b1W8JYmcZzA75/wBeTiBwAA//8DAFBLAQItABQABgAIAAAAIQDb4fbL7gAAAIUBAAATAAAAAAAA&#10;AAAAAAAAAAAAAABbQ29udGVudF9UeXBlc10ueG1sUEsBAi0AFAAGAAgAAAAhAFr0LFu/AAAAFQEA&#10;AAsAAAAAAAAAAAAAAAAAHwEAAF9yZWxzLy5yZWxzUEsBAi0AFAAGAAgAAAAhANHUabfHAAAA3wAA&#10;AA8AAAAAAAAAAAAAAAAABwIAAGRycy9kb3ducmV2LnhtbFBLBQYAAAAAAwADALcAAAD7AgAAAAA=&#10;" filled="f" stroked="f">
                  <v:textbox inset="0,0,0,0">
                    <w:txbxContent>
                      <w:p w14:paraId="2DE80C2B" w14:textId="77777777" w:rsidR="00CC0687" w:rsidRDefault="00CC0687" w:rsidP="00CC0687">
                        <w:pPr>
                          <w:spacing w:after="160"/>
                          <w:ind w:left="0" w:firstLine="0"/>
                        </w:pPr>
                        <w:r>
                          <w:rPr>
                            <w:sz w:val="15"/>
                          </w:rPr>
                          <w:t>(</w:t>
                        </w:r>
                      </w:p>
                    </w:txbxContent>
                  </v:textbox>
                </v:rect>
                <v:rect id="Rectangle 786118" o:spid="_x0000_s1923" style="position:absolute;left:9472;top:36181;width:4033;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1hexAAAAN8AAAAPAAAAZHJzL2Rvd25yZXYueG1sRE/LisIw&#10;FN0L8w/hDrjTtC60VqPIjKJLHwOOu0tzpy3T3JQm2urXm4Xg8nDe82VnKnGjxpWWFcTDCARxZnXJ&#10;uYKf02aQgHAeWWNlmRTcycFy8dGbY6ptywe6HX0uQgi7FBUU3teplC4ryKAb2po4cH+2MegDbHKp&#10;G2xDuKnkKIrG0mDJoaHAmr4Kyv6PV6Ngm9Sr3519tHm1vmzP+/P0+zT1SvU/u9UMhKfOv8Uv904r&#10;mCTjOA6Dw5/wBeTiCQAA//8DAFBLAQItABQABgAIAAAAIQDb4fbL7gAAAIUBAAATAAAAAAAAAAAA&#10;AAAAAAAAAABbQ29udGVudF9UeXBlc10ueG1sUEsBAi0AFAAGAAgAAAAhAFr0LFu/AAAAFQEAAAsA&#10;AAAAAAAAAAAAAAAAHwEAAF9yZWxzLy5yZWxzUEsBAi0AFAAGAAgAAAAhAM8HWF7EAAAA3wAAAA8A&#10;AAAAAAAAAAAAAAAABwIAAGRycy9kb3ducmV2LnhtbFBLBQYAAAAAAwADALcAAAD4AgAAAAA=&#10;" filled="f" stroked="f">
                  <v:textbox inset="0,0,0,0">
                    <w:txbxContent>
                      <w:p w14:paraId="1A7BF7A4" w14:textId="77777777" w:rsidR="00CC0687" w:rsidRDefault="00CC0687" w:rsidP="00CC0687">
                        <w:pPr>
                          <w:spacing w:after="160"/>
                          <w:ind w:left="0" w:firstLine="0"/>
                        </w:pPr>
                        <w:r>
                          <w:rPr>
                            <w:sz w:val="15"/>
                          </w:rPr>
                          <w:t>descartar</w:t>
                        </w:r>
                      </w:p>
                    </w:txbxContent>
                  </v:textbox>
                </v:rect>
                <v:rect id="Rectangle 786117" o:spid="_x0000_s1924" style="position:absolute;left:12504;top:36181;width:41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wsyAAAAN8AAAAPAAAAZHJzL2Rvd25yZXYueG1sRI9Ba8JA&#10;FITvBf/D8oTe6iY9aIxZRWyLHlsV1Nsj+0yC2bchu03S/vpuQfA4zMw3TLYaTC06al1lWUE8iUAQ&#10;51ZXXCg4Hj5eEhDOI2usLZOCH3KwWo6eMky17fmLur0vRICwS1FB6X2TSunykgy6iW2Ig3e1rUEf&#10;ZFtI3WIf4KaWr1E0lQYrDgslNrQpKb/tv42CbdKszzv72xf1+2V7+jzN3w5zr9TzeFgvQHga/CN8&#10;b++0glkyjeMZ/P8JX0Au/wAAAP//AwBQSwECLQAUAAYACAAAACEA2+H2y+4AAACFAQAAEwAAAAAA&#10;AAAAAAAAAAAAAAAAW0NvbnRlbnRfVHlwZXNdLnhtbFBLAQItABQABgAIAAAAIQBa9CxbvwAAABUB&#10;AAALAAAAAAAAAAAAAAAAAB8BAABfcmVscy8ucmVsc1BLAQItABQABgAIAAAAIQC+mMwsyAAAAN8A&#10;AAAPAAAAAAAAAAAAAAAAAAcCAABkcnMvZG93bnJldi54bWxQSwUGAAAAAAMAAwC3AAAA/AIAAAAA&#10;" filled="f" stroked="f">
                  <v:textbox inset="0,0,0,0">
                    <w:txbxContent>
                      <w:p w14:paraId="1D62DBC4" w14:textId="77777777" w:rsidR="00CC0687" w:rsidRDefault="00CC0687" w:rsidP="00CC0687">
                        <w:pPr>
                          <w:spacing w:after="160"/>
                          <w:ind w:left="0" w:firstLine="0"/>
                        </w:pPr>
                        <w:r>
                          <w:rPr>
                            <w:sz w:val="15"/>
                          </w:rPr>
                          <w:t>)</w:t>
                        </w:r>
                      </w:p>
                    </w:txbxContent>
                  </v:textbox>
                </v:rect>
                <v:rect id="Rectangle 14896" o:spid="_x0000_s1925" style="position:absolute;left:13792;top:37126;width:223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X8xQAAAN4AAAAPAAAAZHJzL2Rvd25yZXYueG1sRE9La8JA&#10;EL4X+h+WKXirmxaRJGYj0gd6tKag3obsmIRmZ0N2a6K/3i0Ivc3H95xsOZpWnKl3jWUFL9MIBHFp&#10;dcOVgu/i8zkG4TyyxtYyKbiQg2X++JBhqu3AX3Te+UqEEHYpKqi971IpXVmTQTe1HXHgTrY36APs&#10;K6l7HEK4aeVrFM2lwYZDQ40dvdVU/ux+jYJ13K0OG3sdqvbjuN5v98l7kXilJk/jagHC0+j/xXf3&#10;Rof5sziZw9874QaZ3wAAAP//AwBQSwECLQAUAAYACAAAACEA2+H2y+4AAACFAQAAEwAAAAAAAAAA&#10;AAAAAAAAAAAAW0NvbnRlbnRfVHlwZXNdLnhtbFBLAQItABQABgAIAAAAIQBa9CxbvwAAABUBAAAL&#10;AAAAAAAAAAAAAAAAAB8BAABfcmVscy8ucmVsc1BLAQItABQABgAIAAAAIQAJ/TX8xQAAAN4AAAAP&#10;AAAAAAAAAAAAAAAAAAcCAABkcnMvZG93bnJldi54bWxQSwUGAAAAAAMAAwC3AAAA+QIAAAAA&#10;" filled="f" stroked="f">
                  <v:textbox inset="0,0,0,0">
                    <w:txbxContent>
                      <w:p w14:paraId="2B098627" w14:textId="77777777" w:rsidR="00CC0687" w:rsidRDefault="00CC0687" w:rsidP="00CC0687">
                        <w:pPr>
                          <w:spacing w:after="160"/>
                          <w:ind w:left="0" w:firstLine="0"/>
                        </w:pPr>
                        <w:r>
                          <w:rPr>
                            <w:sz w:val="15"/>
                          </w:rPr>
                          <w:t>Fin</w:t>
                        </w:r>
                      </w:p>
                    </w:txbxContent>
                  </v:textbox>
                </v:rect>
                <v:shape id="Shape 14897" o:spid="_x0000_s1926" style="position:absolute;left:14493;top:35433;width:0;height:1203;visibility:visible;mso-wrap-style:square;v-text-anchor:top" coordsize="0,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P1xQAAAN4AAAAPAAAAZHJzL2Rvd25yZXYueG1sRE9LS8NA&#10;EL4X/A/LCN7ajQ9sjNkWK4o9FVoFr0N2ml2SnU2zaxL99W5B8DYf33PK9eRaMVAfrGcF14sMBHHl&#10;teVawcf76zwHESKyxtYzKfimAOvVxazEQvuR9zQcYi1SCIcCFZgYu0LKUBlyGBa+I07c0fcOY4J9&#10;LXWPYwp3rbzJsnvp0HJqMNjRs6GqOXw5BUuzsS/jMO1403zmx5/928mebpW6upyeHkFEmuK/+M+9&#10;1Wn+Xf6whPM76Qa5+gUAAP//AwBQSwECLQAUAAYACAAAACEA2+H2y+4AAACFAQAAEwAAAAAAAAAA&#10;AAAAAAAAAAAAW0NvbnRlbnRfVHlwZXNdLnhtbFBLAQItABQABgAIAAAAIQBa9CxbvwAAABUBAAAL&#10;AAAAAAAAAAAAAAAAAB8BAABfcmVscy8ucmVsc1BLAQItABQABgAIAAAAIQCsVCP1xQAAAN4AAAAP&#10;AAAAAAAAAAAAAAAAAAcCAABkcnMvZG93bnJldi54bWxQSwUGAAAAAAMAAwC3AAAA+QIAAAAA&#10;" path="m,l,120396e" filled="f" strokeweight=".17464mm">
                  <v:stroke endcap="round"/>
                  <v:path arrowok="t" textboxrect="0,0,0,120396"/>
                </v:shape>
                <v:shape id="Shape 14898" o:spid="_x0000_s1927" style="position:absolute;left:14340;top:36164;width:298;height:602;visibility:visible;mso-wrap-style:square;v-text-anchor:top" coordsize="29718,6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zwsxgAAAN4AAAAPAAAAZHJzL2Rvd25yZXYueG1sRI9Ba8JA&#10;EIXvBf/DMkJvdWMqkqauIoJFsBej9Dxkp0na7GzIbjX66zsHwdsM78173yxWg2vVmfrQeDYwnSSg&#10;iEtvG64MnI7blwxUiMgWW89k4EoBVsvR0wJz6y98oHMRKyUhHHI0UMfY5VqHsiaHYeI7YtG+fe8w&#10;ytpX2vZ4kXDX6jRJ5tphw9JQY0ebmsrf4s8Z2L9Ot7eUsjIdOvtTFJ/p1/X0YczzeFi/g4o0xIf5&#10;fr2zgj/L3oRX3pEZ9PIfAAD//wMAUEsBAi0AFAAGAAgAAAAhANvh9svuAAAAhQEAABMAAAAAAAAA&#10;AAAAAAAAAAAAAFtDb250ZW50X1R5cGVzXS54bWxQSwECLQAUAAYACAAAACEAWvQsW78AAAAVAQAA&#10;CwAAAAAAAAAAAAAAAAAfAQAAX3JlbHMvLnJlbHNQSwECLQAUAAYACAAAACEAO488LMYAAADeAAAA&#10;DwAAAAAAAAAAAAAAAAAHAgAAZHJzL2Rvd25yZXYueG1sUEsFBgAAAAADAAMAtwAAAPoCAAAAAA==&#10;" path="m,l29718,,15240,60198,,xe" fillcolor="black" strokeweight=".17464mm">
                  <v:stroke endcap="round"/>
                  <v:path arrowok="t" textboxrect="0,0,29718,60198"/>
                </v:shape>
                <v:rect id="Rectangle 14899" o:spid="_x0000_s1928" style="position:absolute;left:640;top:8567;width:1375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qGOxQAAAN4AAAAPAAAAZHJzL2Rvd25yZXYueG1sRE9La8JA&#10;EL4X+h+WKfRWNy1FkpiNSB/osRpBvQ3ZMQlmZ0N2a1J/fVcQvM3H95xsPppWnKl3jWUFr5MIBHFp&#10;dcOVgm3x/RKDcB5ZY2uZFPyRg3n++JBhqu3AazpvfCVCCLsUFdTed6mUrqzJoJvYjjhwR9sb9AH2&#10;ldQ9DiHctPItiqbSYMOhocaOPmoqT5tfo2AZd4v9yl6Gqv06LHc/u+SzSLxSz0/jYgbC0+jv4pt7&#10;pcP89zhJ4PpOuEHm/wAAAP//AwBQSwECLQAUAAYACAAAACEA2+H2y+4AAACFAQAAEwAAAAAAAAAA&#10;AAAAAAAAAAAAW0NvbnRlbnRfVHlwZXNdLnhtbFBLAQItABQABgAIAAAAIQBa9CxbvwAAABUBAAAL&#10;AAAAAAAAAAAAAAAAAB8BAABfcmVscy8ucmVsc1BLAQItABQABgAIAAAAIQB4YqGOxQAAAN4AAAAP&#10;AAAAAAAAAAAAAAAAAAcCAABkcnMvZG93bnJldi54bWxQSwUGAAAAAAMAAwC3AAAA+QIAAAAA&#10;" filled="f" stroked="f">
                  <v:textbox inset="0,0,0,0">
                    <w:txbxContent>
                      <w:p w14:paraId="00FFDD2F" w14:textId="77777777" w:rsidR="00CC0687" w:rsidRDefault="00CC0687" w:rsidP="00CC0687">
                        <w:pPr>
                          <w:spacing w:after="160"/>
                          <w:ind w:left="0" w:firstLine="0"/>
                        </w:pPr>
                        <w:r>
                          <w:rPr>
                            <w:sz w:val="15"/>
                          </w:rPr>
                          <w:t xml:space="preserve">¿Hablo lo especificado? </w:t>
                        </w:r>
                      </w:p>
                    </w:txbxContent>
                  </v:textbox>
                </v:rect>
                <v:rect id="Rectangle 14900" o:spid="_x0000_s1929" style="position:absolute;left:640;top:9641;width:5165;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5IJxwAAAN4AAAAPAAAAZHJzL2Rvd25yZXYueG1sRI9Ba8JA&#10;EIXvgv9hmUJvummRYlJXEavo0aqgvQ3ZaRKanQ3Z1aT99c6h4G2GefPe+2aL3tXqRm2oPBt4GSeg&#10;iHNvKy4MnI6b0RRUiMgWa89k4JcCLObDwQwz6zv+pNshFkpMOGRooIyxybQOeUkOw9g3xHL79q3D&#10;KGtbaNtiJ+au1q9J8qYdViwJJTa0Kin/OVydge20WV52/q8r6vXX9rw/px/HNBrz/NQv30FF6uND&#10;/P+9s1J/kiYCIDgyg57fAQAA//8DAFBLAQItABQABgAIAAAAIQDb4fbL7gAAAIUBAAATAAAAAAAA&#10;AAAAAAAAAAAAAABbQ29udGVudF9UeXBlc10ueG1sUEsBAi0AFAAGAAgAAAAhAFr0LFu/AAAAFQEA&#10;AAsAAAAAAAAAAAAAAAAAHwEAAF9yZWxzLy5yZWxzUEsBAi0AFAAGAAgAAAAhAHezkgnHAAAA3gAA&#10;AA8AAAAAAAAAAAAAAAAABwIAAGRycy9kb3ducmV2LnhtbFBLBQYAAAAAAwADALcAAAD7AgAAAAA=&#10;" filled="f" stroked="f">
                  <v:textbox inset="0,0,0,0">
                    <w:txbxContent>
                      <w:p w14:paraId="6F001B61" w14:textId="77777777" w:rsidR="00CC0687" w:rsidRDefault="00CC0687" w:rsidP="00CC0687">
                        <w:pPr>
                          <w:spacing w:after="160"/>
                          <w:ind w:left="0" w:firstLine="0"/>
                        </w:pPr>
                        <w:r>
                          <w:rPr>
                            <w:sz w:val="15"/>
                          </w:rPr>
                          <w:t>¿protocolo?</w:t>
                        </w:r>
                      </w:p>
                    </w:txbxContent>
                  </v:textbox>
                </v:rect>
                <v:rect id="Rectangle 14901" o:spid="_x0000_s1930" style="position:absolute;left:563;top:14373;width:1448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SxQAAAN4AAAAPAAAAZHJzL2Rvd25yZXYueG1sRE9Na8JA&#10;EL0X+h+WKXhrNkoRE7OK1JZ4rFqwvQ3ZMQnNzobsNon++q4g9DaP9znZejSN6KlztWUF0ygGQVxY&#10;XXOp4PP4/rwA4TyyxsYyKbiQg/Xq8SHDVNuB99QffClCCLsUFVTet6mUrqjIoItsSxy4s+0M+gC7&#10;UuoOhxBuGjmL47k0WHNoqLCl14qKn8OvUZAv2s3Xzl6Hsnn7zk8fp2R7TLxSk6dxswThafT/4rt7&#10;p8P8lySewu2dcINc/QEAAP//AwBQSwECLQAUAAYACAAAACEA2+H2y+4AAACFAQAAEwAAAAAAAAAA&#10;AAAAAAAAAAAAW0NvbnRlbnRfVHlwZXNdLnhtbFBLAQItABQABgAIAAAAIQBa9CxbvwAAABUBAAAL&#10;AAAAAAAAAAAAAAAAAB8BAABfcmVscy8ucmVsc1BLAQItABQABgAIAAAAIQAY/zeSxQAAAN4AAAAP&#10;AAAAAAAAAAAAAAAAAAcCAABkcnMvZG93bnJldi54bWxQSwUGAAAAAAMAAwC3AAAA+QIAAAAA&#10;" filled="f" stroked="f">
                  <v:textbox inset="0,0,0,0">
                    <w:txbxContent>
                      <w:p w14:paraId="6936C748" w14:textId="77777777" w:rsidR="00CC0687" w:rsidRPr="007E73E6" w:rsidRDefault="00CC0687" w:rsidP="00CC0687">
                        <w:pPr>
                          <w:spacing w:after="160"/>
                          <w:ind w:left="0" w:firstLine="0"/>
                        </w:pPr>
                        <w:r w:rsidRPr="002D1CD2">
                          <w:rPr>
                            <w:sz w:val="15"/>
                          </w:rPr>
                          <w:t xml:space="preserve">Es el par &lt;tipo protocolo, </w:t>
                        </w:r>
                      </w:p>
                    </w:txbxContent>
                  </v:textbox>
                </v:rect>
                <v:rect id="Rectangle 14902" o:spid="_x0000_s1931" style="position:absolute;left:563;top:15447;width:14549;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anlxAAAAN4AAAAPAAAAZHJzL2Rvd25yZXYueG1sRE9Li8Iw&#10;EL4L+x/CLHjTVFnEVqPIrosefSyot6EZ22IzKU201V9vBGFv8/E9ZzpvTSluVLvCsoJBPwJBnFpd&#10;cKbgb//bG4NwHlljaZkU3MnBfPbRmWKibcNbuu18JkIIuwQV5N5XiZQuzcmg69uKOHBnWxv0AdaZ&#10;1DU2IdyUchhFI2mw4NCQY0XfOaWX3dUoWI2rxXFtH01WLk+rw+YQ/+xjr1T3s11MQHhq/b/47V7r&#10;MP8rjobweifcIGdPAAAA//8DAFBLAQItABQABgAIAAAAIQDb4fbL7gAAAIUBAAATAAAAAAAAAAAA&#10;AAAAAAAAAABbQ29udGVudF9UeXBlc10ueG1sUEsBAi0AFAAGAAgAAAAhAFr0LFu/AAAAFQEAAAsA&#10;AAAAAAAAAAAAAAAAHwEAAF9yZWxzLy5yZWxzUEsBAi0AFAAGAAgAAAAhAOgtqeXEAAAA3gAAAA8A&#10;AAAAAAAAAAAAAAAABwIAAGRycy9kb3ducmV2LnhtbFBLBQYAAAAAAwADALcAAAD4AgAAAAA=&#10;" filled="f" stroked="f">
                  <v:textbox inset="0,0,0,0">
                    <w:txbxContent>
                      <w:p w14:paraId="7C1370DB" w14:textId="77777777" w:rsidR="00CC0687" w:rsidRDefault="00CC0687" w:rsidP="00CC0687">
                        <w:pPr>
                          <w:spacing w:after="160"/>
                          <w:ind w:left="0" w:firstLine="0"/>
                        </w:pPr>
                        <w:r>
                          <w:rPr>
                            <w:sz w:val="15"/>
                          </w:rPr>
                          <w:t xml:space="preserve">Dirección del protocolo del remitente&gt; </w:t>
                        </w:r>
                      </w:p>
                    </w:txbxContent>
                  </v:textbox>
                </v:rect>
                <v:rect id="Rectangle 14903" o:spid="_x0000_s1932" style="position:absolute;left:563;top:16522;width:11225;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x+xAAAAN4AAAAPAAAAZHJzL2Rvd25yZXYueG1sRE9La8JA&#10;EL4X+h+WKXirG2sRE11FqqLH+gD1NmTHJJidDdnVpP56tyB4m4/vOeNpa0pxo9oVlhX0uhEI4tTq&#10;gjMF+93ycwjCeWSNpWVS8EcOppP3tzEm2ja8odvWZyKEsEtQQe59lUjp0pwMuq6tiAN3trVBH2Cd&#10;SV1jE8JNKb+iaCANFhwacqzoJ6f0sr0aBathNTuu7b3JysVpdfg9xPNd7JXqfLSzEQhPrX+Jn+61&#10;DvO/46gP/++EG+TkAQAA//8DAFBLAQItABQABgAIAAAAIQDb4fbL7gAAAIUBAAATAAAAAAAAAAAA&#10;AAAAAAAAAABbQ29udGVudF9UeXBlc10ueG1sUEsBAi0AFAAGAAgAAAAhAFr0LFu/AAAAFQEAAAsA&#10;AAAAAAAAAAAAAAAAHwEAAF9yZWxzLy5yZWxzUEsBAi0AFAAGAAgAAAAhAIdhDH7EAAAA3gAAAA8A&#10;AAAAAAAAAAAAAAAABwIAAGRycy9kb3ducmV2LnhtbFBLBQYAAAAAAwADALcAAAD4AgAAAAA=&#10;" filled="f" stroked="f">
                  <v:textbox inset="0,0,0,0">
                    <w:txbxContent>
                      <w:p w14:paraId="1BBF737D" w14:textId="77777777" w:rsidR="00CC0687" w:rsidRDefault="00CC0687" w:rsidP="00CC0687">
                        <w:pPr>
                          <w:spacing w:after="160"/>
                          <w:ind w:left="0" w:firstLine="0"/>
                        </w:pPr>
                        <w:r>
                          <w:rPr>
                            <w:sz w:val="15"/>
                          </w:rPr>
                          <w:t>¿Ya estás en mi mesa?</w:t>
                        </w:r>
                      </w:p>
                    </w:txbxContent>
                  </v:textbox>
                </v:rect>
                <v:rect id="Rectangle 14904" o:spid="_x0000_s1933" style="position:absolute;left:251;top:20423;width:13392;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JQKxAAAAN4AAAAPAAAAZHJzL2Rvd25yZXYueG1sRE9Li8Iw&#10;EL4L+x/CLHjTVJHFVqPIrqJHHwvqbWjGtthMShNt3V9vBGFv8/E9ZzpvTSnuVLvCsoJBPwJBnFpd&#10;cKbg97DqjUE4j6yxtEwKHuRgPvvoTDHRtuEd3fc+EyGEXYIKcu+rREqX5mTQ9W1FHLiLrQ36AOtM&#10;6hqbEG5KOYyiL2mw4NCQY0XfOaXX/c0oWI+rxWlj/5qsXJ7Xx+0x/jnEXqnuZ7uYgPDU+n/x273R&#10;Yf4ojkbweifcIGdPAAAA//8DAFBLAQItABQABgAIAAAAIQDb4fbL7gAAAIUBAAATAAAAAAAAAAAA&#10;AAAAAAAAAABbQ29udGVudF9UeXBlc10ueG1sUEsBAi0AFAAGAAgAAAAhAFr0LFu/AAAAFQEAAAsA&#10;AAAAAAAAAAAAAAAAHwEAAF9yZWxzLy5yZWxzUEsBAi0AFAAGAAgAAAAhAAiIlArEAAAA3gAAAA8A&#10;AAAAAAAAAAAAAAAABwIAAGRycy9kb3ducmV2LnhtbFBLBQYAAAAAAwADALcAAAD4AgAAAAA=&#10;" filled="f" stroked="f">
                  <v:textbox inset="0,0,0,0">
                    <w:txbxContent>
                      <w:p w14:paraId="0E73B3A6" w14:textId="77777777" w:rsidR="00CC0687" w:rsidRDefault="00CC0687" w:rsidP="00CC0687">
                        <w:pPr>
                          <w:spacing w:after="160"/>
                          <w:ind w:left="0" w:firstLine="0"/>
                        </w:pPr>
                        <w:r>
                          <w:rPr>
                            <w:sz w:val="15"/>
                          </w:rPr>
                          <w:t xml:space="preserve">¿Soy el protocolo objetivo? </w:t>
                        </w:r>
                      </w:p>
                    </w:txbxContent>
                  </v:textbox>
                </v:rect>
                <v:rect id="Rectangle 14905" o:spid="_x0000_s1934" style="position:absolute;left:251;top:21498;width:515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DGRxAAAAN4AAAAPAAAAZHJzL2Rvd25yZXYueG1sRE9La8JA&#10;EL4X+h+WKXirG4sVE11FqqLH+gD1NmTHJJidDdnVpP56tyB4m4/vOeNpa0pxo9oVlhX0uhEI4tTq&#10;gjMF+93ycwjCeWSNpWVS8EcOppP3tzEm2ja8odvWZyKEsEtQQe59lUjp0pwMuq6tiAN3trVBH2Cd&#10;SV1jE8JNKb+iaCANFhwacqzoJ6f0sr0aBathNTuu7b3JysVpdfg9xPNd7JXqfLSzEQhPrX+Jn+61&#10;DvP7cfQN/++EG+TkAQAA//8DAFBLAQItABQABgAIAAAAIQDb4fbL7gAAAIUBAAATAAAAAAAAAAAA&#10;AAAAAAAAAABbQ29udGVudF9UeXBlc10ueG1sUEsBAi0AFAAGAAgAAAAhAFr0LFu/AAAAFQEAAAsA&#10;AAAAAAAAAAAAAAAAHwEAAF9yZWxzLy5yZWxzUEsBAi0AFAAGAAgAAAAhAGfEMZHEAAAA3gAAAA8A&#10;AAAAAAAAAAAAAAAABwIAAGRycy9kb3ducmV2LnhtbFBLBQYAAAAAAwADALcAAAD4AgAAAAA=&#10;" filled="f" stroked="f">
                  <v:textbox inset="0,0,0,0">
                    <w:txbxContent>
                      <w:p w14:paraId="5D231682" w14:textId="77777777" w:rsidR="00CC0687" w:rsidRDefault="00CC0687" w:rsidP="00CC0687">
                        <w:pPr>
                          <w:spacing w:after="160"/>
                          <w:ind w:left="0" w:firstLine="0"/>
                        </w:pPr>
                        <w:r>
                          <w:rPr>
                            <w:sz w:val="15"/>
                          </w:rPr>
                          <w:t>¿dirección?</w:t>
                        </w:r>
                      </w:p>
                    </w:txbxContent>
                  </v:textbox>
                </v:rect>
                <v:rect id="Rectangle 14906" o:spid="_x0000_s1935" style="position:absolute;left:365;top:26603;width:8084;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q/mxAAAAN4AAAAPAAAAZHJzL2Rvd25yZXYueG1sRE9Li8Iw&#10;EL4L+x/CLHjTVBGx1Siy66JHHwvqbWjGtthMSpO11V9vBGFv8/E9Z7ZoTSluVLvCsoJBPwJBnFpd&#10;cKbg9/DTm4BwHlljaZkU3MnBYv7RmWGibcM7uu19JkIIuwQV5N5XiZQuzcmg69uKOHAXWxv0AdaZ&#10;1DU2IdyUchhFY2mw4NCQY0VfOaXX/Z9RsJ5Uy9PGPpqsXJ3Xx+0x/j7EXqnuZ7ucgvDU+n/x273R&#10;Yf4ojsbweifcIOdPAAAA//8DAFBLAQItABQABgAIAAAAIQDb4fbL7gAAAIUBAAATAAAAAAAAAAAA&#10;AAAAAAAAAABbQ29udGVudF9UeXBlc10ueG1sUEsBAi0AFAAGAAgAAAAhAFr0LFu/AAAAFQEAAAsA&#10;AAAAAAAAAAAAAAAAHwEAAF9yZWxzLy5yZWxzUEsBAi0AFAAGAAgAAAAhAJcWr+bEAAAA3gAAAA8A&#10;AAAAAAAAAAAAAAAABwIAAGRycy9kb3ducmV2LnhtbFBLBQYAAAAAAwADALcAAAD4AgAAAAA=&#10;" filled="f" stroked="f">
                  <v:textbox inset="0,0,0,0">
                    <w:txbxContent>
                      <w:p w14:paraId="35199AA2" w14:textId="77777777" w:rsidR="00CC0687" w:rsidRDefault="00CC0687" w:rsidP="00CC0687">
                        <w:pPr>
                          <w:spacing w:after="160"/>
                          <w:ind w:left="0" w:firstLine="0"/>
                        </w:pPr>
                        <w:r>
                          <w:rPr>
                            <w:sz w:val="15"/>
                          </w:rPr>
                          <w:t>¿Flag = false?</w:t>
                        </w:r>
                      </w:p>
                    </w:txbxContent>
                  </v:textbox>
                </v:rect>
                <v:rect id="Rectangle 14907" o:spid="_x0000_s1936" style="position:absolute;left:297;top:32325;width:13840;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gp9xAAAAN4AAAAPAAAAZHJzL2Rvd25yZXYueG1sRE9La8JA&#10;EL4X+h+WKXirG4tUE11FqqLH+gD1NmTHJJidDdnVpP56tyB4m4/vOeNpa0pxo9oVlhX0uhEI4tTq&#10;gjMF+93ycwjCeWSNpWVS8EcOppP3tzEm2ja8odvWZyKEsEtQQe59lUjp0pwMuq6tiAN3trVBH2Cd&#10;SV1jE8JNKb+i6FsaLDg05FjRT07pZXs1ClbDanZc23uTlYvT6vB7iOe72CvV+WhnIxCeWv8SP91r&#10;Heb342gA/++EG+TkAQAA//8DAFBLAQItABQABgAIAAAAIQDb4fbL7gAAAIUBAAATAAAAAAAAAAAA&#10;AAAAAAAAAABbQ29udGVudF9UeXBlc10ueG1sUEsBAi0AFAAGAAgAAAAhAFr0LFu/AAAAFQEAAAsA&#10;AAAAAAAAAAAAAAAAHwEAAF9yZWxzLy5yZWxzUEsBAi0AFAAGAAgAAAAhAPhaCn3EAAAA3gAAAA8A&#10;AAAAAAAAAAAAAAAABwIAAGRycy9kb3ducmV2LnhtbFBLBQYAAAAAAwADALcAAAD4AgAAAAA=&#10;" filled="f" stroked="f">
                  <v:textbox inset="0,0,0,0">
                    <w:txbxContent>
                      <w:p w14:paraId="7552E2F3" w14:textId="77777777" w:rsidR="00CC0687" w:rsidRPr="007E73E6" w:rsidRDefault="00CC0687" w:rsidP="00CC0687">
                        <w:pPr>
                          <w:spacing w:after="160"/>
                          <w:ind w:left="0" w:firstLine="0"/>
                        </w:pPr>
                        <w:r w:rsidRPr="002D1CD2">
                          <w:rPr>
                            <w:sz w:val="15"/>
                          </w:rPr>
                          <w:t>¿Es el código de operación una solicitud?</w:t>
                        </w:r>
                      </w:p>
                    </w:txbxContent>
                  </v:textbox>
                </v:rect>
                <v:rect id="Rectangle 14908" o:spid="_x0000_s1937" style="position:absolute;left:33779;top:26771;width:13644;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4PxwAAAN4AAAAPAAAAZHJzL2Rvd25yZXYueG1sRI9Ba8JA&#10;EIXvgv9hmUJvummRYlJXEavo0aqgvQ3ZaRKanQ3Z1aT99c6h4G2G9+a9b2aL3tXqRm2oPBt4GSeg&#10;iHNvKy4MnI6b0RRUiMgWa89k4JcCLObDwQwz6zv+pNshFkpCOGRooIyxybQOeUkOw9g3xKJ9+9Zh&#10;lLUttG2xk3BX69ckedMOK5aGEhtalZT/HK7OwHbaLC87/9cV9fpre96f049jGo15fuqX76Ai9fFh&#10;/r/eWcGfpInwyjsyg57fAQAA//8DAFBLAQItABQABgAIAAAAIQDb4fbL7gAAAIUBAAATAAAAAAAA&#10;AAAAAAAAAAAAAABbQ29udGVudF9UeXBlc10ueG1sUEsBAi0AFAAGAAgAAAAhAFr0LFu/AAAAFQEA&#10;AAsAAAAAAAAAAAAAAAAAHwEAAF9yZWxzLy5yZWxzUEsBAi0AFAAGAAgAAAAhAInFng/HAAAA3gAA&#10;AA8AAAAAAAAAAAAAAAAABwIAAGRycy9kb3ducmV2LnhtbFBLBQYAAAAAAwADALcAAAD7AgAAAAA=&#10;" filled="f" stroked="f">
                  <v:textbox inset="0,0,0,0">
                    <w:txbxContent>
                      <w:p w14:paraId="3B2CFD81" w14:textId="77777777" w:rsidR="00CC0687" w:rsidRDefault="00CC0687" w:rsidP="00CC0687">
                        <w:pPr>
                          <w:spacing w:after="160"/>
                          <w:ind w:left="0" w:firstLine="0"/>
                        </w:pPr>
                        <w:r>
                          <w:rPr>
                            <w:sz w:val="15"/>
                          </w:rPr>
                          <w:t xml:space="preserve">Agregue el triplete &lt;protocolo </w:t>
                        </w:r>
                      </w:p>
                    </w:txbxContent>
                  </v:textbox>
                </v:rect>
                <v:rect id="Rectangle 14909" o:spid="_x0000_s1938" style="position:absolute;left:33779;top:27845;width:14533;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TuUxAAAAN4AAAAPAAAAZHJzL2Rvd25yZXYueG1sRE9Li8Iw&#10;EL4v+B/CCHtbU0XEVqOIruhxfYB6G5qxLTaT0mRt11+/EQRv8/E9ZzpvTSnuVLvCsoJ+LwJBnFpd&#10;cKbgeFh/jUE4j6yxtEwK/sjBfNb5mGKibcM7uu99JkIIuwQV5N5XiZQuzcmg69mKOHBXWxv0AdaZ&#10;1DU2IdyUchBFI2mw4NCQY0XLnNLb/tco2IyrxXlrH01Wfl82p59TvDrEXqnPbruYgPDU+rf45d7q&#10;MH8YRzE83wk3yNk/AAAA//8DAFBLAQItABQABgAIAAAAIQDb4fbL7gAAAIUBAAATAAAAAAAAAAAA&#10;AAAAAAAAAABbQ29udGVudF9UeXBlc10ueG1sUEsBAi0AFAAGAAgAAAAhAFr0LFu/AAAAFQEAAAsA&#10;AAAAAAAAAAAAAAAAHwEAAF9yZWxzLy5yZWxzUEsBAi0AFAAGAAgAAAAhAOaJO5TEAAAA3gAAAA8A&#10;AAAAAAAAAAAAAAAABwIAAGRycy9kb3ducmV2LnhtbFBLBQYAAAAAAwADALcAAAD4AgAAAAA=&#10;" filled="f" stroked="f">
                  <v:textbox inset="0,0,0,0">
                    <w:txbxContent>
                      <w:p w14:paraId="295B6D82" w14:textId="77777777" w:rsidR="00CC0687" w:rsidRDefault="00CC0687" w:rsidP="00CC0687">
                        <w:pPr>
                          <w:spacing w:after="160"/>
                          <w:ind w:left="0" w:firstLine="0"/>
                        </w:pPr>
                        <w:r>
                          <w:rPr>
                            <w:sz w:val="15"/>
                          </w:rPr>
                          <w:t xml:space="preserve">tipo, protocolo del remitente y </w:t>
                        </w:r>
                      </w:p>
                    </w:txbxContent>
                  </v:textbox>
                </v:rect>
                <v:rect id="Rectangle 14910" o:spid="_x0000_s1939" style="position:absolute;left:33779;top:28919;width:1189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gTUxwAAAN4AAAAPAAAAZHJzL2Rvd25yZXYueG1sRI9Ba8JA&#10;EIXvhf6HZQre6kaRYlJXkaroscaC7W3ITpPQ7GzIrib213cOQm8zzJv33rdYDa5RV+pC7dnAZJyA&#10;Ii68rbk08HHaPc9BhYhssfFMBm4UYLV8fFhgZn3PR7rmsVRiwiFDA1WMbaZ1KCpyGMa+JZbbt+8c&#10;Rlm7UtsOezF3jZ4myYt2WLMkVNjSW0XFT35xBvbzdv158L992Wy/9uf3c7o5pdGY0dOwfgUVaYj/&#10;4vv3wUr9WToRAMGRGfTyDwAA//8DAFBLAQItABQABgAIAAAAIQDb4fbL7gAAAIUBAAATAAAAAAAA&#10;AAAAAAAAAAAAAABbQ29udGVudF9UeXBlc10ueG1sUEsBAi0AFAAGAAgAAAAhAFr0LFu/AAAAFQEA&#10;AAsAAAAAAAAAAAAAAAAAHwEAAF9yZWxzLy5yZWxzUEsBAi0AFAAGAAgAAAAhAPJqBNTHAAAA3gAA&#10;AA8AAAAAAAAAAAAAAAAABwIAAGRycy9kb3ducmV2LnhtbFBLBQYAAAAAAwADALcAAAD7AgAAAAA=&#10;" filled="f" stroked="f">
                  <v:textbox inset="0,0,0,0">
                    <w:txbxContent>
                      <w:p w14:paraId="0C40C447" w14:textId="77777777" w:rsidR="00CC0687" w:rsidRDefault="00CC0687" w:rsidP="00CC0687">
                        <w:pPr>
                          <w:spacing w:after="160"/>
                          <w:ind w:left="0" w:firstLine="0"/>
                        </w:pPr>
                        <w:r>
                          <w:rPr>
                            <w:sz w:val="15"/>
                          </w:rPr>
                          <w:t xml:space="preserve">hardware emisor&gt; a </w:t>
                        </w:r>
                      </w:p>
                    </w:txbxContent>
                  </v:textbox>
                </v:rect>
                <v:rect id="Rectangle 14911" o:spid="_x0000_s1940" style="position:absolute;left:33779;top:29994;width:3074;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qFPxQAAAN4AAAAPAAAAZHJzL2Rvd25yZXYueG1sRE9Na8JA&#10;EL0X+h+WKfRWN5EiJmYjUlv0aE1BvQ3ZMQnNzobs1qT+ercg9DaP9znZcjStuFDvGssK4kkEgri0&#10;uuFKwVfx8TIH4TyyxtYyKfglB8v88SHDVNuBP+my95UIIexSVFB736VSurImg25iO+LAnW1v0AfY&#10;V1L3OIRw08ppFM2kwYZDQ40dvdVUfu9/jILNvFsdt/Y6VO37aXPYHZJ1kXilnp/G1QKEp9H/i+/u&#10;rQ7zX5M4hr93wg0yvwEAAP//AwBQSwECLQAUAAYACAAAACEA2+H2y+4AAACFAQAAEwAAAAAAAAAA&#10;AAAAAAAAAAAAW0NvbnRlbnRfVHlwZXNdLnhtbFBLAQItABQABgAIAAAAIQBa9CxbvwAAABUBAAAL&#10;AAAAAAAAAAAAAAAAAB8BAABfcmVscy8ucmVsc1BLAQItABQABgAIAAAAIQCdJqFPxQAAAN4AAAAP&#10;AAAAAAAAAAAAAAAAAAcCAABkcnMvZG93bnJldi54bWxQSwUGAAAAAAMAAwC3AAAA+QIAAAAA&#10;" filled="f" stroked="f">
                  <v:textbox inset="0,0,0,0">
                    <w:txbxContent>
                      <w:p w14:paraId="12EA602F" w14:textId="77777777" w:rsidR="00CC0687" w:rsidRDefault="00CC0687" w:rsidP="00CC0687">
                        <w:pPr>
                          <w:spacing w:after="160"/>
                          <w:ind w:left="0" w:firstLine="0"/>
                        </w:pPr>
                        <w:r>
                          <w:rPr>
                            <w:sz w:val="15"/>
                          </w:rPr>
                          <w:t>mesa.</w:t>
                        </w:r>
                      </w:p>
                    </w:txbxContent>
                  </v:textbox>
                </v:rect>
                <v:rect id="Rectangle 14912" o:spid="_x0000_s1941" style="position:absolute;left:33443;top:7949;width:8659;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D84xAAAAN4AAAAPAAAAZHJzL2Rvd25yZXYueG1sRE9Li8Iw&#10;EL4L+x/CLHjTVBGx1Siyq+jRx4LrbWhm27LNpDTRVn+9EQRv8/E9Z7ZoTSmuVLvCsoJBPwJBnFpd&#10;cKbg57juTUA4j6yxtEwKbuRgMf/ozDDRtuE9XQ8+EyGEXYIKcu+rREqX5mTQ9W1FHLg/Wxv0AdaZ&#10;1DU2IdyUchhFY2mw4NCQY0VfOaX/h4tRsJlUy9+tvTdZuTpvTrtT/H2MvVLdz3Y5BeGp9W/xy73V&#10;Yf4oHgzh+U64Qc4fAAAA//8DAFBLAQItABQABgAIAAAAIQDb4fbL7gAAAIUBAAATAAAAAAAAAAAA&#10;AAAAAAAAAABbQ29udGVudF9UeXBlc10ueG1sUEsBAi0AFAAGAAgAAAAhAFr0LFu/AAAAFQEAAAsA&#10;AAAAAAAAAAAAAAAAHwEAAF9yZWxzLy5yZWxzUEsBAi0AFAAGAAgAAAAhAG30PzjEAAAA3gAAAA8A&#10;AAAAAAAAAAAAAAAABwIAAGRycy9kb3ducmV2LnhtbFBLBQYAAAAAAwADALcAAAD4AgAAAAA=&#10;" filled="f" stroked="f">
                  <v:textbox inset="0,0,0,0">
                    <w:txbxContent>
                      <w:p w14:paraId="6413A5A0" w14:textId="77777777" w:rsidR="00CC0687" w:rsidRDefault="00CC0687" w:rsidP="00CC0687">
                        <w:pPr>
                          <w:spacing w:after="160"/>
                          <w:ind w:left="0" w:firstLine="0"/>
                        </w:pPr>
                        <w:r>
                          <w:rPr>
                            <w:sz w:val="15"/>
                          </w:rPr>
                          <w:t>Establecer bandera = false.</w:t>
                        </w:r>
                      </w:p>
                    </w:txbxContent>
                  </v:textbox>
                </v:rect>
                <v:rect id="Rectangle 14913" o:spid="_x0000_s1942" style="position:absolute;left:33299;top:14152;width:1389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qjxQAAAN4AAAAPAAAAZHJzL2Rvd25yZXYueG1sRE9La8JA&#10;EL4X+h+WKfRWN1opJrqK+ECP9QHqbciOSTA7G7Krif56t1DwNh/fc0aT1pTiRrUrLCvodiIQxKnV&#10;BWcK9rvl1wCE88gaS8uk4E4OJuP3txEm2ja8odvWZyKEsEtQQe59lUjp0pwMuo6tiAN3trVBH2Cd&#10;SV1jE8JNKXtR9CMNFhwacqxollN62V6NgtWgmh7X9tFk5eK0Ovwe4vku9kp9frTTIQhPrX+J/91r&#10;Heb34+43/L0TbpDjJwAAAP//AwBQSwECLQAUAAYACAAAACEA2+H2y+4AAACFAQAAEwAAAAAAAAAA&#10;AAAAAAAAAAAAW0NvbnRlbnRfVHlwZXNdLnhtbFBLAQItABQABgAIAAAAIQBa9CxbvwAAABUBAAAL&#10;AAAAAAAAAAAAAAAAAB8BAABfcmVscy8ucmVsc1BLAQItABQABgAIAAAAIQACuJqjxQAAAN4AAAAP&#10;AAAAAAAAAAAAAAAAAAcCAABkcnMvZG93bnJldi54bWxQSwUGAAAAAAMAAwC3AAAA+QIAAAAA&#10;" filled="f" stroked="f">
                  <v:textbox inset="0,0,0,0">
                    <w:txbxContent>
                      <w:p w14:paraId="1E082A92" w14:textId="77777777" w:rsidR="00CC0687" w:rsidRDefault="00CC0687" w:rsidP="00CC0687">
                        <w:pPr>
                          <w:spacing w:after="160"/>
                          <w:ind w:left="0" w:firstLine="0"/>
                        </w:pPr>
                        <w:r>
                          <w:rPr>
                            <w:sz w:val="15"/>
                          </w:rPr>
                          <w:t>Actualice la tabla con el atributo</w:t>
                        </w:r>
                      </w:p>
                    </w:txbxContent>
                  </v:textbox>
                </v:rect>
                <v:rect id="Rectangle 14914" o:spid="_x0000_s1943" style="position:absolute;left:33299;top:15379;width:14934;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QLXxAAAAN4AAAAPAAAAZHJzL2Rvd25yZXYueG1sRE9Li8Iw&#10;EL4L+x/CLHjTVBGx1Siy66JHX6Dehma2LdtMSpO11V9vBMHbfHzPmS1aU4or1a6wrGDQj0AQp1YX&#10;nCk4Hn56ExDOI2ssLZOCGzlYzD86M0y0bXhH173PRAhhl6CC3PsqkdKlORl0fVsRB+7X1gZ9gHUm&#10;dY1NCDelHEbRWBosODTkWNFXTunf/t8oWE+q5Xlj701Wri7r0/YUfx9ir1T3s11OQXhq/Vv8cm90&#10;mD+KByN4vhNukPMHAAAA//8DAFBLAQItABQABgAIAAAAIQDb4fbL7gAAAIUBAAATAAAAAAAAAAAA&#10;AAAAAAAAAABbQ29udGVudF9UeXBlc10ueG1sUEsBAi0AFAAGAAgAAAAhAFr0LFu/AAAAFQEAAAsA&#10;AAAAAAAAAAAAAAAAHwEAAF9yZWxzLy5yZWxzUEsBAi0AFAAGAAgAAAAhAI1RAtfEAAAA3gAAAA8A&#10;AAAAAAAAAAAAAAAABwIAAGRycy9kb3ducmV2LnhtbFBLBQYAAAAAAwADALcAAAD4AgAAAAA=&#10;" filled="f" stroked="f">
                  <v:textbox inset="0,0,0,0">
                    <w:txbxContent>
                      <w:p w14:paraId="09D13A9A" w14:textId="77777777" w:rsidR="00CC0687" w:rsidRDefault="00CC0687" w:rsidP="00CC0687">
                        <w:pPr>
                          <w:spacing w:after="160"/>
                          <w:ind w:left="0" w:firstLine="0"/>
                        </w:pPr>
                        <w:r>
                          <w:rPr>
                            <w:sz w:val="15"/>
                          </w:rPr>
                          <w:t xml:space="preserve">Dirección de hardware del remitente. </w:t>
                        </w:r>
                      </w:p>
                    </w:txbxContent>
                  </v:textbox>
                </v:rect>
                <v:rect id="Rectangle 14915" o:spid="_x0000_s1944" style="position:absolute;left:33299;top:16453;width:750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adMxQAAAN4AAAAPAAAAZHJzL2Rvd25yZXYueG1sRE9La8JA&#10;EL4X+h+WKfRWN0otJrqK+ECP9QHqbciOSTA7G7Krif56t1DwNh/fc0aT1pTiRrUrLCvodiIQxKnV&#10;BWcK9rvl1wCE88gaS8uk4E4OJuP3txEm2ja8odvWZyKEsEtQQe59lUjp0pwMuo6tiAN3trVBH2Cd&#10;SV1jE8JNKXtR9CMNFhwacqxollN62V6NgtWgmh7X9tFk5eK0Ovwe4vku9kp9frTTIQhPrX+J/91r&#10;HeZ/x90+/L0TbpDjJwAAAP//AwBQSwECLQAUAAYACAAAACEA2+H2y+4AAACFAQAAEwAAAAAAAAAA&#10;AAAAAAAAAAAAW0NvbnRlbnRfVHlwZXNdLnhtbFBLAQItABQABgAIAAAAIQBa9CxbvwAAABUBAAAL&#10;AAAAAAAAAAAAAAAAAB8BAABfcmVscy8ucmVsc1BLAQItABQABgAIAAAAIQDiHadMxQAAAN4AAAAP&#10;AAAAAAAAAAAAAAAAAAcCAABkcnMvZG93bnJldi54bWxQSwUGAAAAAAMAAwC3AAAA+QIAAAAA&#10;" filled="f" stroked="f">
                  <v:textbox inset="0,0,0,0">
                    <w:txbxContent>
                      <w:p w14:paraId="3C625784" w14:textId="77777777" w:rsidR="00CC0687" w:rsidRDefault="00CC0687" w:rsidP="00CC0687">
                        <w:pPr>
                          <w:spacing w:after="160"/>
                          <w:ind w:left="0" w:firstLine="0"/>
                        </w:pPr>
                        <w:r>
                          <w:rPr>
                            <w:sz w:val="15"/>
                          </w:rPr>
                          <w:t>Establezca flag=true.</w:t>
                        </w:r>
                      </w:p>
                    </w:txbxContent>
                  </v:textbox>
                </v:rect>
                <v:rect id="Rectangle 14916" o:spid="_x0000_s1945" style="position:absolute;left:33542;top:31868;width:13625;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zk7xAAAAN4AAAAPAAAAZHJzL2Rvd25yZXYueG1sRE9Li8Iw&#10;EL4L/ocwwt40VRax1SjiAz3uqqDehmZsi82kNNF299dvFgRv8/E9Z7ZoTSmeVLvCsoLhIAJBnFpd&#10;cKbgdNz2JyCcR9ZYWiYFP+RgMe92Zpho2/A3PQ8+EyGEXYIKcu+rREqX5mTQDWxFHLibrQ36AOtM&#10;6hqbEG5KOYqisTRYcGjIsaJVTun98DAKdpNqednb3yYrN9fd+escr4+xV+qj1y6nIDy1/i1+ufc6&#10;zP+Mh2P4fyfcIOd/AAAA//8DAFBLAQItABQABgAIAAAAIQDb4fbL7gAAAIUBAAATAAAAAAAAAAAA&#10;AAAAAAAAAABbQ29udGVudF9UeXBlc10ueG1sUEsBAi0AFAAGAAgAAAAhAFr0LFu/AAAAFQEAAAsA&#10;AAAAAAAAAAAAAAAAHwEAAF9yZWxzLy5yZWxzUEsBAi0AFAAGAAgAAAAhABLPOTvEAAAA3gAAAA8A&#10;AAAAAAAAAAAAAAAABwIAAGRycy9kb3ducmV2LnhtbFBLBQYAAAAAAwADALcAAAD4AgAAAAA=&#10;" filled="f" stroked="f">
                  <v:textbox inset="0,0,0,0">
                    <w:txbxContent>
                      <w:p w14:paraId="38E47A5C" w14:textId="77777777" w:rsidR="00CC0687" w:rsidRDefault="00CC0687" w:rsidP="00CC0687">
                        <w:pPr>
                          <w:spacing w:after="160"/>
                          <w:ind w:left="0" w:firstLine="0"/>
                        </w:pPr>
                        <w:r>
                          <w:rPr>
                            <w:sz w:val="15"/>
                          </w:rPr>
                          <w:t xml:space="preserve">Origen y destino de intercambio </w:t>
                        </w:r>
                      </w:p>
                    </w:txbxContent>
                  </v:textbox>
                </v:rect>
                <v:rect id="Rectangle 14917" o:spid="_x0000_s1946" style="position:absolute;left:33542;top:32943;width:1214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5ygxQAAAN4AAAAPAAAAZHJzL2Rvd25yZXYueG1sRE9La8JA&#10;EL4X+h+WKfRWN0qxJrqK+ECP9QHqbciOSTA7G7Krif56t1DwNh/fc0aT1pTiRrUrLCvodiIQxKnV&#10;BWcK9rvl1wCE88gaS8uk4E4OJuP3txEm2ja8odvWZyKEsEtQQe59lUjp0pwMuo6tiAN3trVBH2Cd&#10;SV1jE8JNKXtR1JcGCw4NOVY0yym9bK9GwWpQTY9r+2iycnFaHX4P8XwXe6U+P9rpEISn1r/E/+61&#10;DvO/4+4P/L0TbpDjJwAAAP//AwBQSwECLQAUAAYACAAAACEA2+H2y+4AAACFAQAAEwAAAAAAAAAA&#10;AAAAAAAAAAAAW0NvbnRlbnRfVHlwZXNdLnhtbFBLAQItABQABgAIAAAAIQBa9CxbvwAAABUBAAAL&#10;AAAAAAAAAAAAAAAAAB8BAABfcmVscy8ucmVsc1BLAQItABQABgAIAAAAIQB9g5ygxQAAAN4AAAAP&#10;AAAAAAAAAAAAAAAAAAcCAABkcnMvZG93bnJldi54bWxQSwUGAAAAAAMAAwC3AAAA+QIAAAAA&#10;" filled="f" stroked="f">
                  <v:textbox inset="0,0,0,0">
                    <w:txbxContent>
                      <w:p w14:paraId="47C4F901" w14:textId="77777777" w:rsidR="00CC0687" w:rsidRDefault="00CC0687" w:rsidP="00CC0687">
                        <w:pPr>
                          <w:spacing w:after="160"/>
                          <w:ind w:left="0" w:firstLine="0"/>
                        </w:pPr>
                        <w:r>
                          <w:rPr>
                            <w:sz w:val="15"/>
                          </w:rPr>
                          <w:t xml:space="preserve">direccionesen el ARP </w:t>
                        </w:r>
                      </w:p>
                    </w:txbxContent>
                  </v:textbox>
                </v:rect>
                <v:rect id="Rectangle 14918" o:spid="_x0000_s1947" style="position:absolute;left:33542;top:34017;width:1158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AjSxwAAAN4AAAAPAAAAZHJzL2Rvd25yZXYueG1sRI9Ba8JA&#10;EIXvhf6HZQre6kaRYlJXkaroscaC7W3ITpPQ7GzIrib213cOQm8zvDfvfbNYDa5RV+pC7dnAZJyA&#10;Ii68rbk08HHaPc9BhYhssfFMBm4UYLV8fFhgZn3PR7rmsVQSwiFDA1WMbaZ1KCpyGMa+JRbt23cO&#10;o6xdqW2HvYS7Rk+T5EU7rFkaKmzpraLiJ784A/t5u/48+N++bLZf+/P7Od2c0mjM6GlYv4KKNMR/&#10;8/36YAV/lk6EV96RGfTyDwAA//8DAFBLAQItABQABgAIAAAAIQDb4fbL7gAAAIUBAAATAAAAAAAA&#10;AAAAAAAAAAAAAABbQ29udGVudF9UeXBlc10ueG1sUEsBAi0AFAAGAAgAAAAhAFr0LFu/AAAAFQEA&#10;AAsAAAAAAAAAAAAAAAAAHwEAAF9yZWxzLy5yZWxzUEsBAi0AFAAGAAgAAAAhAAwcCNLHAAAA3gAA&#10;AA8AAAAAAAAAAAAAAAAABwIAAGRycy9kb3ducmV2LnhtbFBLBQYAAAAAAwADALcAAAD7AgAAAAA=&#10;" filled="f" stroked="f">
                  <v:textbox inset="0,0,0,0">
                    <w:txbxContent>
                      <w:p w14:paraId="67531431" w14:textId="77777777" w:rsidR="00CC0687" w:rsidRDefault="00CC0687" w:rsidP="00CC0687">
                        <w:pPr>
                          <w:spacing w:after="160"/>
                          <w:ind w:left="0" w:firstLine="0"/>
                        </w:pPr>
                        <w:r>
                          <w:rPr>
                            <w:sz w:val="15"/>
                          </w:rPr>
                          <w:t xml:space="preserve">paquete. Pon mi local </w:t>
                        </w:r>
                      </w:p>
                    </w:txbxContent>
                  </v:textbox>
                </v:rect>
                <v:rect id="Rectangle 14919" o:spid="_x0000_s1948" style="position:absolute;left:33542;top:35092;width:13685;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K1JxAAAAN4AAAAPAAAAZHJzL2Rvd25yZXYueG1sRE9Li8Iw&#10;EL4L+x/CCN40VRax1Siy7qJHHwvqbWjGtthMSpO11V9vBGFv8/E9Z7ZoTSluVLvCsoLhIAJBnFpd&#10;cKbg9/DTn4BwHlljaZkU3MnBYv7RmWGibcM7uu19JkIIuwQV5N5XiZQuzcmgG9iKOHAXWxv0AdaZ&#10;1DU2IdyUchRFY2mw4NCQY0VfOaXX/Z9RsJ5Uy9PGPpqs/D6vj9tjvDrEXqlet11OQXhq/b/47d7o&#10;MP8zHsbweifcIOdPAAAA//8DAFBLAQItABQABgAIAAAAIQDb4fbL7gAAAIUBAAATAAAAAAAAAAAA&#10;AAAAAAAAAABbQ29udGVudF9UeXBlc10ueG1sUEsBAi0AFAAGAAgAAAAhAFr0LFu/AAAAFQEAAAsA&#10;AAAAAAAAAAAAAAAAHwEAAF9yZWxzLy5yZWxzUEsBAi0AFAAGAAgAAAAhAGNQrUnEAAAA3gAAAA8A&#10;AAAAAAAAAAAAAAAABwIAAGRycy9kb3ducmV2LnhtbFBLBQYAAAAAAwADALcAAAD4AgAAAAA=&#10;" filled="f" stroked="f">
                  <v:textbox inset="0,0,0,0">
                    <w:txbxContent>
                      <w:p w14:paraId="57465221" w14:textId="77777777" w:rsidR="00CC0687" w:rsidRDefault="00CC0687" w:rsidP="00CC0687">
                        <w:pPr>
                          <w:spacing w:after="160"/>
                          <w:ind w:left="0" w:firstLine="0"/>
                        </w:pPr>
                        <w:r>
                          <w:rPr>
                            <w:sz w:val="15"/>
                          </w:rPr>
                          <w:t xml:space="preserve">Direcciones en el origen </w:t>
                        </w:r>
                      </w:p>
                    </w:txbxContent>
                  </v:textbox>
                </v:rect>
                <v:rect id="Rectangle 14920" o:spid="_x0000_s1949" style="position:absolute;left:33542;top:36158;width:14739;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s5pxwAAAN4AAAAPAAAAZHJzL2Rvd25yZXYueG1sRI9Pa8JA&#10;EMXvgt9hGaE33SilmOgq0j/o0WpBvQ3ZMQlmZ0N2a9J+eudQ6G2GefPe+y3XvavVndpQeTYwnSSg&#10;iHNvKy4MfB0/xnNQISJbrD2TgR8KsF4NB0vMrO/4k+6HWCgx4ZChgTLGJtM65CU5DBPfEMvt6luH&#10;Uda20LbFTsxdrWdJ8qIdViwJJTb0WlJ+O3w7A9t5sznv/G9X1O+X7Wl/St+OaTTmadRvFqAi9fFf&#10;/Pe9s1L/OZ0JgODIDHr1AAAA//8DAFBLAQItABQABgAIAAAAIQDb4fbL7gAAAIUBAAATAAAAAAAA&#10;AAAAAAAAAAAAAABbQ29udGVudF9UeXBlc10ueG1sUEsBAi0AFAAGAAgAAAAhAFr0LFu/AAAAFQEA&#10;AAsAAAAAAAAAAAAAAAAAHwEAAF9yZWxzLy5yZWxzUEsBAi0AFAAGAAgAAAAhADwGzmnHAAAA3gAA&#10;AA8AAAAAAAAAAAAAAAAABwIAAGRycy9kb3ducmV2LnhtbFBLBQYAAAAAAwADALcAAAD7AgAAAAA=&#10;" filled="f" stroked="f">
                  <v:textbox inset="0,0,0,0">
                    <w:txbxContent>
                      <w:p w14:paraId="378AC964" w14:textId="77777777" w:rsidR="00CC0687" w:rsidRDefault="00CC0687" w:rsidP="00CC0687">
                        <w:pPr>
                          <w:spacing w:after="160"/>
                          <w:ind w:left="0" w:firstLine="0"/>
                        </w:pPr>
                        <w:r>
                          <w:rPr>
                            <w:sz w:val="15"/>
                          </w:rPr>
                          <w:t xml:space="preserve">Campos de dirección. Devolver </w:t>
                        </w:r>
                      </w:p>
                    </w:txbxContent>
                  </v:textbox>
                </v:rect>
                <v:rect id="Rectangle 14921" o:spid="_x0000_s1950" style="position:absolute;left:33542;top:37233;width:13332;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vyxAAAAN4AAAAPAAAAZHJzL2Rvd25yZXYueG1sRE9Li8Iw&#10;EL4L+x/CLHjTVBGx1Siyq+jRx4LrbWhm27LNpDTRVn+9EQRv8/E9Z7ZoTSmuVLvCsoJBPwJBnFpd&#10;cKbg57juTUA4j6yxtEwKbuRgMf/ozDDRtuE9XQ8+EyGEXYIKcu+rREqX5mTQ9W1FHLg/Wxv0AdaZ&#10;1DU2IdyUchhFY2mw4NCQY0VfOaX/h4tRsJlUy9+tvTdZuTpvTrtT/H2MvVLdz3Y5BeGp9W/xy73V&#10;Yf4oHg7g+U64Qc4fAAAA//8DAFBLAQItABQABgAIAAAAIQDb4fbL7gAAAIUBAAATAAAAAAAAAAAA&#10;AAAAAAAAAABbQ29udGVudF9UeXBlc10ueG1sUEsBAi0AFAAGAAgAAAAhAFr0LFu/AAAAFQEAAAsA&#10;AAAAAAAAAAAAAAAAHwEAAF9yZWxzLy5yZWxzUEsBAi0AFAAGAAgAAAAhAFNKa/LEAAAA3gAAAA8A&#10;AAAAAAAAAAAAAAAABwIAAGRycy9kb3ducmV2LnhtbFBLBQYAAAAAAwADALcAAAD4AgAAAAA=&#10;" filled="f" stroked="f">
                  <v:textbox inset="0,0,0,0">
                    <w:txbxContent>
                      <w:p w14:paraId="1C9EF155" w14:textId="77777777" w:rsidR="00CC0687" w:rsidRDefault="00CC0687" w:rsidP="00CC0687">
                        <w:pPr>
                          <w:spacing w:after="160"/>
                          <w:ind w:left="0" w:firstLine="0"/>
                        </w:pPr>
                        <w:r>
                          <w:rPr>
                            <w:sz w:val="15"/>
                          </w:rPr>
                          <w:t xml:space="preserve">Paquete ARP como ARP </w:t>
                        </w:r>
                      </w:p>
                    </w:txbxContent>
                  </v:textbox>
                </v:rect>
                <v:rect id="Rectangle 14922" o:spid="_x0000_s1951" style="position:absolute;left:33542;top:38307;width:12785;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PWFxQAAAN4AAAAPAAAAZHJzL2Rvd25yZXYueG1sRE9Na8JA&#10;EL0X/A/LCL3VjaEUk2Yjoi16rEawvQ3ZaRLMzobs1qT99V1B8DaP9znZcjStuFDvGssK5rMIBHFp&#10;dcOVgmPx/rQA4TyyxtYyKfglB8t88pBhqu3Ae7ocfCVCCLsUFdTed6mUrqzJoJvZjjhw37Y36APs&#10;K6l7HEK4aWUcRS/SYMOhocaO1jWV58OPUbBddKvPnf0bqvbta3v6OCWbIvFKPU7H1SsIT6O/i2/u&#10;nQ7zn5M4hus74QaZ/wMAAP//AwBQSwECLQAUAAYACAAAACEA2+H2y+4AAACFAQAAEwAAAAAAAAAA&#10;AAAAAAAAAAAAW0NvbnRlbnRfVHlwZXNdLnhtbFBLAQItABQABgAIAAAAIQBa9CxbvwAAABUBAAAL&#10;AAAAAAAAAAAAAAAAAB8BAABfcmVscy8ucmVsc1BLAQItABQABgAIAAAAIQCjmPWFxQAAAN4AAAAP&#10;AAAAAAAAAAAAAAAAAAcCAABkcnMvZG93bnJldi54bWxQSwUGAAAAAAMAAwC3AAAA+QIAAAAA&#10;" filled="f" stroked="f">
                  <v:textbox inset="0,0,0,0">
                    <w:txbxContent>
                      <w:p w14:paraId="5E1CEAC6" w14:textId="77777777" w:rsidR="00CC0687" w:rsidRDefault="00CC0687" w:rsidP="00CC0687">
                        <w:pPr>
                          <w:spacing w:after="160"/>
                          <w:ind w:left="0" w:firstLine="0"/>
                        </w:pPr>
                        <w:r>
                          <w:rPr>
                            <w:sz w:val="15"/>
                          </w:rPr>
                          <w:t xml:space="preserve">Respuesta a la solicitud </w:t>
                        </w:r>
                      </w:p>
                    </w:txbxContent>
                  </v:textbox>
                </v:rect>
                <v:rect id="Rectangle 14923" o:spid="_x0000_s1952" style="position:absolute;left:33542;top:39381;width:2730;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FAexQAAAN4AAAAPAAAAZHJzL2Rvd25yZXYueG1sRE9Na8JA&#10;EL0L/odlCt50Uy1iYlYRW9Fj1ULqbchOk9DsbMiuJu2v7xYEb/N4n5Oue1OLG7WusqzgeRKBIM6t&#10;rrhQ8HHejRcgnEfWWFsmBT/kYL0aDlJMtO34SLeTL0QIYZeggtL7JpHS5SUZdBPbEAfuy7YGfYBt&#10;IXWLXQg3tZxG0VwarDg0lNjQtqT8+3Q1CvaLZvN5sL9dUb9d9tl7Fr+eY6/U6KnfLEF46v1DfHcf&#10;dJj/Ek9n8P9OuEGu/gAAAP//AwBQSwECLQAUAAYACAAAACEA2+H2y+4AAACFAQAAEwAAAAAAAAAA&#10;AAAAAAAAAAAAW0NvbnRlbnRfVHlwZXNdLnhtbFBLAQItABQABgAIAAAAIQBa9CxbvwAAABUBAAAL&#10;AAAAAAAAAAAAAAAAAB8BAABfcmVscy8ucmVsc1BLAQItABQABgAIAAAAIQDM1FAexQAAAN4AAAAP&#10;AAAAAAAAAAAAAAAAAAcCAABkcnMvZG93bnJldi54bWxQSwUGAAAAAAMAAwC3AAAA+QIAAAAA&#10;" filled="f" stroked="f">
                  <v:textbox inset="0,0,0,0">
                    <w:txbxContent>
                      <w:p w14:paraId="20A1B645" w14:textId="77777777" w:rsidR="00CC0687" w:rsidRDefault="00CC0687" w:rsidP="00CC0687">
                        <w:pPr>
                          <w:spacing w:after="160"/>
                          <w:ind w:left="0" w:firstLine="0"/>
                        </w:pPr>
                        <w:r>
                          <w:rPr>
                            <w:sz w:val="15"/>
                          </w:rPr>
                          <w:t>anfitrión.</w:t>
                        </w:r>
                      </w:p>
                    </w:txbxContent>
                  </v:textbox>
                </v:rect>
                <v:shape id="Shape 1107189" o:spid="_x0000_s1953"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SZrwQAAAOAAAAAPAAAAZHJzL2Rvd25yZXYueG1sRE/dasIw&#10;FL4f7B3CGXgzZtpdTK1GkWHBW6sPcGjOmmJyUpJM657eCAMvP77/1WZ0VlwoxN6zgnJagCBuve65&#10;U3A61h9zEDEha7SeScGNImzWry8rrLS/8oEuTepEDuFYoQKT0lBJGVtDDuPUD8SZ+/HBYcowdFIH&#10;vOZwZ+VnUXxJhz3nBoMDfRtqz82vU1DXw+5dHrZ/wZ50H8gE39iZUpO3cbsEkWhMT/G/e6/z/LKY&#10;lfMFPA5lBHJ9BwAA//8DAFBLAQItABQABgAIAAAAIQDb4fbL7gAAAIUBAAATAAAAAAAAAAAAAAAA&#10;AAAAAABbQ29udGVudF9UeXBlc10ueG1sUEsBAi0AFAAGAAgAAAAhAFr0LFu/AAAAFQEAAAsAAAAA&#10;AAAAAAAAAAAAHwEAAF9yZWxzLy5yZWxzUEsBAi0AFAAGAAgAAAAhALUxJmvBAAAA4AAAAA8AAAAA&#10;AAAAAAAAAAAABwIAAGRycy9kb3ducmV2LnhtbFBLBQYAAAAAAwADALcAAAD1AgAAAAA=&#10;" path="m,l4515612,r,9144l,9144,,e" fillcolor="black" stroked="f" strokeweight="0">
                  <v:stroke endcap="round"/>
                  <v:path arrowok="t" textboxrect="0,0,4515612,9144"/>
                </v:shape>
                <v:shape id="Shape 1107190" o:spid="_x0000_s1954" style="position:absolute;left:45140;top:15;width:92;height:40721;visibility:visible;mso-wrap-style:square;v-text-anchor:top" coordsize="9144,407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02wwAAAOAAAAAPAAAAZHJzL2Rvd25yZXYueG1sRE9LSwMx&#10;EL4L/Q9hhN5ssha0rk1LFQTxIBof52EzbhY3k2WTdtd/7xwEjx/fe7ufY69ONOYusYVqZUARN8l3&#10;3Fp4f3u42IDKBdljn5gs/FCG/W5xtsXap4lf6eRKqySEc40WQilDrXVuAkXMqzQQC/eVxohF4Nhq&#10;P+Ik4bHXl8Zc6YgdS0PAge4DNd/uGC18Hl+0e9oEt37+MA276a6PNFu7PJ8Pt6AKzeVf/Od+9DK/&#10;MtfVjVyQQ4JA734BAAD//wMAUEsBAi0AFAAGAAgAAAAhANvh9svuAAAAhQEAABMAAAAAAAAAAAAA&#10;AAAAAAAAAFtDb250ZW50X1R5cGVzXS54bWxQSwECLQAUAAYACAAAACEAWvQsW78AAAAVAQAACwAA&#10;AAAAAAAAAAAAAAAfAQAAX3JlbHMvLnJlbHNQSwECLQAUAAYACAAAACEAq3TNNsMAAADgAAAADwAA&#10;AAAAAAAAAAAAAAAHAgAAZHJzL2Rvd25yZXYueG1sUEsFBgAAAAADAAMAtwAAAPcCAAAAAA==&#10;" path="m,l9144,r,4072128l,4072128,,e" fillcolor="black" stroked="f" strokeweight="0">
                  <v:stroke endcap="round"/>
                  <v:path arrowok="t" textboxrect="0,0,9144,4072128"/>
                </v:shape>
                <v:shape id="Shape 1107191" o:spid="_x0000_s1955" style="position:absolute;top:40698;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rywwgAAAOAAAAAPAAAAZHJzL2Rvd25yZXYueG1sRE/dasIw&#10;FL4f7B3CGXgzZtpdzK0zliIreGv1AQ7NWVOWnJQkarenN8LAy4/vf13PzoozhTh6VlAuCxDEvdcj&#10;DwqOh/blHURMyBqtZ1LwSxHqzePDGivtL7ync5cGkUM4VqjApDRVUsbekMO49BNx5r59cJgyDIPU&#10;AS853Fn5WhRv0uHIucHgRFtD/U93cgradvp6lvvmL9ijHgOZ4Du7UmrxNDefIBLN6S7+d+90nl8W&#10;q/KjhNuhjEBurgAAAP//AwBQSwECLQAUAAYACAAAACEA2+H2y+4AAACFAQAAEwAAAAAAAAAAAAAA&#10;AAAAAAAAW0NvbnRlbnRfVHlwZXNdLnhtbFBLAQItABQABgAIAAAAIQBa9CxbvwAAABUBAAALAAAA&#10;AAAAAAAAAAAAAB8BAABfcmVscy8ucmVsc1BLAQItABQABgAIAAAAIQDOnrywwgAAAOAAAAAPAAAA&#10;AAAAAAAAAAAAAAcCAABkcnMvZG93bnJldi54bWxQSwUGAAAAAAMAAwC3AAAA9gIAAAAA&#10;" path="m,l4515612,r,9144l,9144,,e" fillcolor="black" stroked="f" strokeweight="0">
                  <v:stroke endcap="round"/>
                  <v:path arrowok="t" textboxrect="0,0,4515612,9144"/>
                </v:shape>
                <v:shape id="Shape 1107192" o:spid="_x0000_s1956" style="position:absolute;width:91;height:40713;visibility:visible;mso-wrap-style:square;v-text-anchor:top" coordsize="9144,407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pfnxgAAAOAAAAAPAAAAZHJzL2Rvd25yZXYueG1sRE9dS8Mw&#10;FH0X/A/hCntzSfcwt7psDEEQZFPrFB/vmrum2tyUJuu6f28Ggo+H871YDa4RPXWh9qwhGysQxKU3&#10;NVcadu+PtzMQISIbbDyThjMFWC2vrxaYG3/iN+qLWIkUwiFHDTbGNpcylJYchrFviRN38J3DmGBX&#10;SdPhKYW7Rk6UmkqHNacGiy09WCp/iqPTcHzev3zst5+lmr265quwm/57N9d6dDOs70FEGuK/+M/9&#10;ZNL8TN1l8wlcDiUEcvkLAAD//wMAUEsBAi0AFAAGAAgAAAAhANvh9svuAAAAhQEAABMAAAAAAAAA&#10;AAAAAAAAAAAAAFtDb250ZW50X1R5cGVzXS54bWxQSwECLQAUAAYACAAAACEAWvQsW78AAAAVAQAA&#10;CwAAAAAAAAAAAAAAAAAfAQAAX3JlbHMvLnJlbHNQSwECLQAUAAYACAAAACEAjeaX58YAAADgAAAA&#10;DwAAAAAAAAAAAAAAAAAHAgAAZHJzL2Rvd25yZXYueG1sUEsFBgAAAAADAAMAtwAAAPoCAAAAAA==&#10;" path="m,l9144,r,4071366l,4071366,,e" fillcolor="black" stroked="f" strokeweight="0">
                  <v:stroke endcap="round"/>
                  <v:path arrowok="t" textboxrect="0,0,9144,4071366"/>
                </v:shape>
                <w10:anchorlock/>
              </v:group>
            </w:pict>
          </mc:Fallback>
        </mc:AlternateContent>
      </w:r>
    </w:p>
    <w:p w14:paraId="41B4F6F9" w14:textId="77777777" w:rsidR="00CC0687" w:rsidRPr="003D3FC6" w:rsidRDefault="00CC0687" w:rsidP="00CC0687">
      <w:pPr>
        <w:spacing w:after="305" w:line="263" w:lineRule="auto"/>
        <w:ind w:left="1435" w:hanging="10"/>
        <w:rPr>
          <w:lang w:val="en-US"/>
        </w:rPr>
      </w:pPr>
      <w:r w:rsidRPr="003D3FC6">
        <w:rPr>
          <w:i/>
          <w:sz w:val="18"/>
        </w:rPr>
        <w:t>Figura 3-40 ARP: Recepción de paquetes</w:t>
      </w:r>
    </w:p>
    <w:p w14:paraId="5673861F" w14:textId="77777777" w:rsidR="00CC0687" w:rsidRPr="007E73E6" w:rsidRDefault="00CC0687" w:rsidP="00CC0687">
      <w:pPr>
        <w:spacing w:after="0" w:line="254" w:lineRule="auto"/>
        <w:ind w:left="1435" w:right="42" w:hanging="10"/>
        <w:jc w:val="both"/>
      </w:pPr>
      <w:r w:rsidRPr="003D3FC6">
        <w:lastRenderedPageBreak/>
        <w:t>El host solicitante recibirá esta respuesta ARP y seguirá el mismo algoritmo para tratarla. Como resultado de esto, el triplete &lt;tipo de protocolo, dirección de protocolo, dirección de hardware&gt; para el host deseado se agregará a su tabla de búsqueda (caché ARP). La próxima vez que un protocolo de nivel superior quiera enviar un paquete a ese host, el módulo ARP encontrará la dirección de hardware de destino y el paquete se enviará a ese host.</w:t>
      </w:r>
    </w:p>
    <w:p w14:paraId="28ED4109" w14:textId="77777777" w:rsidR="00CC0687" w:rsidRPr="007E73E6" w:rsidRDefault="00CC0687" w:rsidP="00CC0687">
      <w:pPr>
        <w:spacing w:after="107"/>
        <w:ind w:left="0" w:firstLine="0"/>
        <w:jc w:val="right"/>
      </w:pPr>
      <w:r w:rsidRPr="003D3FC6">
        <w:rPr>
          <w:sz w:val="18"/>
        </w:rPr>
        <w:t xml:space="preserve"> </w:t>
      </w:r>
    </w:p>
    <w:p w14:paraId="30E4ADB8" w14:textId="77777777" w:rsidR="00CC0687" w:rsidRPr="007E73E6" w:rsidRDefault="00CC0687" w:rsidP="00CC0687">
      <w:pPr>
        <w:ind w:left="1450" w:right="12"/>
      </w:pPr>
      <w:r w:rsidRPr="003D3FC6">
        <w:t>Tenga en cuenta que debido a que la solicitud ARP original era una difusión en la red, todos los hosts de esa red habrán actualizado la dirección de hardware del remitente en su tabla (solo si ya estaba en la tabla).</w:t>
      </w:r>
    </w:p>
    <w:p w14:paraId="4FE92F34" w14:textId="77777777" w:rsidR="00CC0687" w:rsidRPr="007E73E6" w:rsidRDefault="00CC0687" w:rsidP="00CC0687">
      <w:pPr>
        <w:pStyle w:val="Ttulo4"/>
        <w:spacing w:after="0"/>
        <w:ind w:left="-5"/>
      </w:pPr>
      <w:r w:rsidRPr="003D3FC6">
        <w:t>3.4.3 ARP y subredes</w:t>
      </w:r>
    </w:p>
    <w:p w14:paraId="3FC4C30B" w14:textId="77777777" w:rsidR="00CC0687" w:rsidRPr="007E73E6" w:rsidRDefault="00CC0687" w:rsidP="00CC0687">
      <w:pPr>
        <w:spacing w:after="33"/>
        <w:ind w:left="448" w:firstLine="0"/>
      </w:pPr>
      <w:r w:rsidRPr="003D3FC6">
        <w:rPr>
          <w:sz w:val="18"/>
        </w:rPr>
        <w:t xml:space="preserve"> </w:t>
      </w:r>
    </w:p>
    <w:p w14:paraId="7A7B5F13" w14:textId="77777777" w:rsidR="00CC0687" w:rsidRPr="007E73E6" w:rsidRDefault="00CC0687" w:rsidP="00CC0687">
      <w:pPr>
        <w:spacing w:after="389"/>
        <w:ind w:left="448" w:right="12" w:firstLine="992"/>
      </w:pPr>
      <w:r w:rsidRPr="003D3FC6">
        <w:t xml:space="preserve">El protocolo ARP permanece sin cambios en presencia de subredes. Recordar  </w:t>
      </w:r>
      <w:r w:rsidRPr="003D3FC6">
        <w:rPr>
          <w:sz w:val="28"/>
          <w:vertAlign w:val="superscript"/>
        </w:rPr>
        <w:tab/>
      </w:r>
      <w:r w:rsidRPr="003D3FC6">
        <w:t xml:space="preserve">que cada datagrama IP pasa primero por el algoritmo de enrutamiento IP. Este algoritmo  </w:t>
      </w:r>
      <w:r w:rsidRPr="003D3FC6">
        <w:rPr>
          <w:sz w:val="18"/>
        </w:rPr>
        <w:tab/>
      </w:r>
      <w:r w:rsidRPr="003D3FC6">
        <w:t>Selecciona el controlador de dispositivo de hardware que debe enviar el paquete. Solo entonces, se consulta el módulo ARP asociado a ese controlador de dispositivo.</w:t>
      </w:r>
    </w:p>
    <w:p w14:paraId="69FB5330" w14:textId="77777777" w:rsidR="00CC0687" w:rsidRPr="007E73E6" w:rsidRDefault="00CC0687" w:rsidP="00CC0687">
      <w:pPr>
        <w:pStyle w:val="Ttulo4"/>
        <w:ind w:left="-5"/>
      </w:pPr>
      <w:r w:rsidRPr="003D3FC6">
        <w:t>3.4.4 Proxy-ARP o subredes transparentes</w:t>
      </w:r>
    </w:p>
    <w:p w14:paraId="69B338DE" w14:textId="77777777" w:rsidR="00CC0687" w:rsidRPr="007E73E6" w:rsidRDefault="00CC0687" w:rsidP="00CC0687">
      <w:pPr>
        <w:spacing w:after="300"/>
        <w:ind w:left="1450" w:right="12"/>
      </w:pPr>
      <w:r w:rsidRPr="003D3FC6">
        <w:t>Proxy-ARP se describe en RFC 1027, que es un subconjunto del método propuesto en RFC 925. Es otro método para construir subredes locales, sin necesidad de una modificación en el algoritmo de enrutamiento IP, pero con modificaciones en los routers que interconectan las subredes.</w:t>
      </w:r>
    </w:p>
    <w:p w14:paraId="1B999416" w14:textId="77777777" w:rsidR="00CC0687" w:rsidRPr="007E73E6" w:rsidRDefault="00CC0687" w:rsidP="00CC0687">
      <w:pPr>
        <w:pStyle w:val="Ttulo5"/>
        <w:ind w:left="1435"/>
      </w:pPr>
      <w:r w:rsidRPr="003D3FC6">
        <w:t>Concepto Proxy-ARP</w:t>
      </w:r>
    </w:p>
    <w:p w14:paraId="6DD2D7FF" w14:textId="77777777" w:rsidR="00CC0687" w:rsidRPr="007E73E6" w:rsidRDefault="00CC0687" w:rsidP="00CC0687">
      <w:pPr>
        <w:ind w:left="1450" w:right="12"/>
      </w:pPr>
      <w:r w:rsidRPr="003D3FC6">
        <w:t>Considere una red IP que está dividida en subredes e interconectada por enrutadores. Utilizamos el algoritmo de enrutamiento IP "antiguo", lo que significa que ningún host conoce la existencia de múltiples redes físicas. Considere los hosts A y B, que se encuentran en diferentes redes físicas dentro de la misma red IP, y un enrutador R entre las dos subredes, como se ilustra en la Figura 3-41.</w:t>
      </w:r>
    </w:p>
    <w:p w14:paraId="4CB540D4" w14:textId="77777777" w:rsidR="00CC0687" w:rsidRDefault="00CC0687" w:rsidP="00CC0687">
      <w:pPr>
        <w:spacing w:after="99"/>
        <w:ind w:left="1459" w:firstLine="0"/>
      </w:pPr>
      <w:r>
        <w:rPr>
          <w:rFonts w:ascii="Calibri" w:eastAsia="Calibri" w:hAnsi="Calibri" w:cs="Calibri"/>
          <w:noProof/>
          <w:sz w:val="22"/>
        </w:rPr>
        <w:lastRenderedPageBreak/>
        <mc:AlternateContent>
          <mc:Choice Requires="wpg">
            <w:drawing>
              <wp:inline distT="0" distB="0" distL="0" distR="0" wp14:anchorId="3CA0217F" wp14:editId="6631DD40">
                <wp:extent cx="1312926" cy="1622298"/>
                <wp:effectExtent l="0" t="0" r="0" b="0"/>
                <wp:docPr id="788256" name="Group 788256"/>
                <wp:cNvGraphicFramePr/>
                <a:graphic xmlns:a="http://schemas.openxmlformats.org/drawingml/2006/main">
                  <a:graphicData uri="http://schemas.microsoft.com/office/word/2010/wordprocessingGroup">
                    <wpg:wgp>
                      <wpg:cNvGrpSpPr/>
                      <wpg:grpSpPr>
                        <a:xfrm>
                          <a:off x="0" y="0"/>
                          <a:ext cx="1312926" cy="1622298"/>
                          <a:chOff x="0" y="0"/>
                          <a:chExt cx="1312926" cy="1622298"/>
                        </a:xfrm>
                      </wpg:grpSpPr>
                      <wps:wsp>
                        <wps:cNvPr id="14992" name="Shape 14992"/>
                        <wps:cNvSpPr/>
                        <wps:spPr>
                          <a:xfrm>
                            <a:off x="434340" y="1037844"/>
                            <a:ext cx="474726" cy="0"/>
                          </a:xfrm>
                          <a:custGeom>
                            <a:avLst/>
                            <a:gdLst/>
                            <a:ahLst/>
                            <a:cxnLst/>
                            <a:rect l="0" t="0" r="0" b="0"/>
                            <a:pathLst>
                              <a:path w="474726">
                                <a:moveTo>
                                  <a:pt x="0" y="0"/>
                                </a:moveTo>
                                <a:lnTo>
                                  <a:pt x="474726" y="0"/>
                                </a:lnTo>
                              </a:path>
                            </a:pathLst>
                          </a:custGeom>
                          <a:ln w="6807" cap="rnd">
                            <a:round/>
                          </a:ln>
                        </wps:spPr>
                        <wps:style>
                          <a:lnRef idx="1">
                            <a:srgbClr val="000000"/>
                          </a:lnRef>
                          <a:fillRef idx="0">
                            <a:srgbClr val="000000">
                              <a:alpha val="0"/>
                            </a:srgbClr>
                          </a:fillRef>
                          <a:effectRef idx="0">
                            <a:scrgbClr r="0" g="0" b="0"/>
                          </a:effectRef>
                          <a:fontRef idx="none"/>
                        </wps:style>
                        <wps:bodyPr/>
                      </wps:wsp>
                      <wps:wsp>
                        <wps:cNvPr id="14993" name="Shape 14993"/>
                        <wps:cNvSpPr/>
                        <wps:spPr>
                          <a:xfrm>
                            <a:off x="208026" y="336042"/>
                            <a:ext cx="226314" cy="0"/>
                          </a:xfrm>
                          <a:custGeom>
                            <a:avLst/>
                            <a:gdLst/>
                            <a:ahLst/>
                            <a:cxnLst/>
                            <a:rect l="0" t="0" r="0" b="0"/>
                            <a:pathLst>
                              <a:path w="226314">
                                <a:moveTo>
                                  <a:pt x="0" y="0"/>
                                </a:moveTo>
                                <a:lnTo>
                                  <a:pt x="226314" y="0"/>
                                </a:lnTo>
                              </a:path>
                            </a:pathLst>
                          </a:custGeom>
                          <a:ln w="6807" cap="rnd">
                            <a:round/>
                          </a:ln>
                        </wps:spPr>
                        <wps:style>
                          <a:lnRef idx="1">
                            <a:srgbClr val="000000"/>
                          </a:lnRef>
                          <a:fillRef idx="0">
                            <a:srgbClr val="000000">
                              <a:alpha val="0"/>
                            </a:srgbClr>
                          </a:fillRef>
                          <a:effectRef idx="0">
                            <a:scrgbClr r="0" g="0" b="0"/>
                          </a:effectRef>
                          <a:fontRef idx="none"/>
                        </wps:style>
                        <wps:bodyPr/>
                      </wps:wsp>
                      <wps:wsp>
                        <wps:cNvPr id="1107197" name="Shape 1107197"/>
                        <wps:cNvSpPr/>
                        <wps:spPr>
                          <a:xfrm>
                            <a:off x="64770" y="147828"/>
                            <a:ext cx="200406" cy="375666"/>
                          </a:xfrm>
                          <a:custGeom>
                            <a:avLst/>
                            <a:gdLst/>
                            <a:ahLst/>
                            <a:cxnLst/>
                            <a:rect l="0" t="0" r="0" b="0"/>
                            <a:pathLst>
                              <a:path w="200406" h="375666">
                                <a:moveTo>
                                  <a:pt x="0" y="0"/>
                                </a:moveTo>
                                <a:lnTo>
                                  <a:pt x="200406" y="0"/>
                                </a:lnTo>
                                <a:lnTo>
                                  <a:pt x="200406" y="375666"/>
                                </a:lnTo>
                                <a:lnTo>
                                  <a:pt x="0" y="37566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4995" name="Shape 14995"/>
                        <wps:cNvSpPr/>
                        <wps:spPr>
                          <a:xfrm>
                            <a:off x="64770" y="147828"/>
                            <a:ext cx="200406" cy="375666"/>
                          </a:xfrm>
                          <a:custGeom>
                            <a:avLst/>
                            <a:gdLst/>
                            <a:ahLst/>
                            <a:cxnLst/>
                            <a:rect l="0" t="0" r="0" b="0"/>
                            <a:pathLst>
                              <a:path w="200406" h="375666">
                                <a:moveTo>
                                  <a:pt x="0" y="375666"/>
                                </a:moveTo>
                                <a:lnTo>
                                  <a:pt x="200406" y="375666"/>
                                </a:lnTo>
                                <a:lnTo>
                                  <a:pt x="200406" y="0"/>
                                </a:lnTo>
                                <a:lnTo>
                                  <a:pt x="0" y="0"/>
                                </a:lnTo>
                                <a:close/>
                              </a:path>
                            </a:pathLst>
                          </a:custGeom>
                          <a:ln w="6807" cap="rnd">
                            <a:miter lim="127000"/>
                          </a:ln>
                        </wps:spPr>
                        <wps:style>
                          <a:lnRef idx="1">
                            <a:srgbClr val="000000"/>
                          </a:lnRef>
                          <a:fillRef idx="0">
                            <a:srgbClr val="000000">
                              <a:alpha val="0"/>
                            </a:srgbClr>
                          </a:fillRef>
                          <a:effectRef idx="0">
                            <a:scrgbClr r="0" g="0" b="0"/>
                          </a:effectRef>
                          <a:fontRef idx="none"/>
                        </wps:style>
                        <wps:bodyPr/>
                      </wps:wsp>
                      <wps:wsp>
                        <wps:cNvPr id="14996" name="Rectangle 14996"/>
                        <wps:cNvSpPr/>
                        <wps:spPr>
                          <a:xfrm>
                            <a:off x="134112" y="300222"/>
                            <a:ext cx="104000" cy="146558"/>
                          </a:xfrm>
                          <a:prstGeom prst="rect">
                            <a:avLst/>
                          </a:prstGeom>
                          <a:ln>
                            <a:noFill/>
                          </a:ln>
                        </wps:spPr>
                        <wps:txbx>
                          <w:txbxContent>
                            <w:p w14:paraId="2CFE4F64" w14:textId="77777777" w:rsidR="00CC0687" w:rsidRDefault="00CC0687" w:rsidP="00CC0687">
                              <w:pPr>
                                <w:spacing w:after="160"/>
                                <w:ind w:left="0" w:firstLine="0"/>
                              </w:pPr>
                              <w:r>
                                <w:rPr>
                                  <w:sz w:val="18"/>
                                </w:rPr>
                                <w:t>Un</w:t>
                              </w:r>
                            </w:p>
                          </w:txbxContent>
                        </wps:txbx>
                        <wps:bodyPr horzOverflow="overflow" vert="horz" lIns="0" tIns="0" rIns="0" bIns="0" rtlCol="0">
                          <a:noAutofit/>
                        </wps:bodyPr>
                      </wps:wsp>
                      <wps:wsp>
                        <wps:cNvPr id="1107198" name="Shape 1107198"/>
                        <wps:cNvSpPr/>
                        <wps:spPr>
                          <a:xfrm>
                            <a:off x="578358" y="850392"/>
                            <a:ext cx="200406" cy="375666"/>
                          </a:xfrm>
                          <a:custGeom>
                            <a:avLst/>
                            <a:gdLst/>
                            <a:ahLst/>
                            <a:cxnLst/>
                            <a:rect l="0" t="0" r="0" b="0"/>
                            <a:pathLst>
                              <a:path w="200406" h="375666">
                                <a:moveTo>
                                  <a:pt x="0" y="0"/>
                                </a:moveTo>
                                <a:lnTo>
                                  <a:pt x="200406" y="0"/>
                                </a:lnTo>
                                <a:lnTo>
                                  <a:pt x="200406" y="375666"/>
                                </a:lnTo>
                                <a:lnTo>
                                  <a:pt x="0" y="375666"/>
                                </a:lnTo>
                                <a:lnTo>
                                  <a:pt x="0" y="0"/>
                                </a:lnTo>
                              </a:path>
                            </a:pathLst>
                          </a:custGeom>
                          <a:ln w="6807" cap="rnd">
                            <a:miter lim="127000"/>
                          </a:ln>
                        </wps:spPr>
                        <wps:style>
                          <a:lnRef idx="1">
                            <a:srgbClr val="000000"/>
                          </a:lnRef>
                          <a:fillRef idx="1">
                            <a:srgbClr val="FFFFFF"/>
                          </a:fillRef>
                          <a:effectRef idx="0">
                            <a:scrgbClr r="0" g="0" b="0"/>
                          </a:effectRef>
                          <a:fontRef idx="none"/>
                        </wps:style>
                        <wps:bodyPr/>
                      </wps:wsp>
                      <wps:wsp>
                        <wps:cNvPr id="14998" name="Rectangle 14998"/>
                        <wps:cNvSpPr/>
                        <wps:spPr>
                          <a:xfrm>
                            <a:off x="637032" y="1002786"/>
                            <a:ext cx="112576" cy="146558"/>
                          </a:xfrm>
                          <a:prstGeom prst="rect">
                            <a:avLst/>
                          </a:prstGeom>
                          <a:ln>
                            <a:noFill/>
                          </a:ln>
                        </wps:spPr>
                        <wps:txbx>
                          <w:txbxContent>
                            <w:p w14:paraId="17A02E94" w14:textId="77777777" w:rsidR="00CC0687" w:rsidRDefault="00CC0687" w:rsidP="00CC0687">
                              <w:pPr>
                                <w:spacing w:after="160"/>
                                <w:ind w:left="0" w:firstLine="0"/>
                              </w:pPr>
                              <w:r>
                                <w:rPr>
                                  <w:sz w:val="18"/>
                                </w:rPr>
                                <w:t>R</w:t>
                              </w:r>
                            </w:p>
                          </w:txbxContent>
                        </wps:txbx>
                        <wps:bodyPr horzOverflow="overflow" vert="horz" lIns="0" tIns="0" rIns="0" bIns="0" rtlCol="0">
                          <a:noAutofit/>
                        </wps:bodyPr>
                      </wps:wsp>
                      <wps:wsp>
                        <wps:cNvPr id="14999" name="Shape 14999"/>
                        <wps:cNvSpPr/>
                        <wps:spPr>
                          <a:xfrm>
                            <a:off x="434340" y="47180"/>
                            <a:ext cx="0" cy="1469200"/>
                          </a:xfrm>
                          <a:custGeom>
                            <a:avLst/>
                            <a:gdLst/>
                            <a:ahLst/>
                            <a:cxnLst/>
                            <a:rect l="0" t="0" r="0" b="0"/>
                            <a:pathLst>
                              <a:path h="1469200">
                                <a:moveTo>
                                  <a:pt x="0" y="1469200"/>
                                </a:moveTo>
                                <a:lnTo>
                                  <a:pt x="0" y="0"/>
                                </a:lnTo>
                              </a:path>
                            </a:pathLst>
                          </a:custGeom>
                          <a:ln w="6807" cap="rnd">
                            <a:round/>
                          </a:ln>
                        </wps:spPr>
                        <wps:style>
                          <a:lnRef idx="1">
                            <a:srgbClr val="000000"/>
                          </a:lnRef>
                          <a:fillRef idx="0">
                            <a:srgbClr val="000000">
                              <a:alpha val="0"/>
                            </a:srgbClr>
                          </a:fillRef>
                          <a:effectRef idx="0">
                            <a:scrgbClr r="0" g="0" b="0"/>
                          </a:effectRef>
                          <a:fontRef idx="none"/>
                        </wps:style>
                        <wps:bodyPr/>
                      </wps:wsp>
                      <wps:wsp>
                        <wps:cNvPr id="15000" name="Shape 15000"/>
                        <wps:cNvSpPr/>
                        <wps:spPr>
                          <a:xfrm>
                            <a:off x="910590" y="47180"/>
                            <a:ext cx="0" cy="1469200"/>
                          </a:xfrm>
                          <a:custGeom>
                            <a:avLst/>
                            <a:gdLst/>
                            <a:ahLst/>
                            <a:cxnLst/>
                            <a:rect l="0" t="0" r="0" b="0"/>
                            <a:pathLst>
                              <a:path h="1469200">
                                <a:moveTo>
                                  <a:pt x="0" y="1469200"/>
                                </a:moveTo>
                                <a:lnTo>
                                  <a:pt x="0" y="0"/>
                                </a:lnTo>
                              </a:path>
                            </a:pathLst>
                          </a:custGeom>
                          <a:ln w="6807" cap="rnd">
                            <a:round/>
                          </a:ln>
                        </wps:spPr>
                        <wps:style>
                          <a:lnRef idx="1">
                            <a:srgbClr val="000000"/>
                          </a:lnRef>
                          <a:fillRef idx="0">
                            <a:srgbClr val="000000">
                              <a:alpha val="0"/>
                            </a:srgbClr>
                          </a:fillRef>
                          <a:effectRef idx="0">
                            <a:scrgbClr r="0" g="0" b="0"/>
                          </a:effectRef>
                          <a:fontRef idx="none"/>
                        </wps:style>
                        <wps:bodyPr/>
                      </wps:wsp>
                      <wps:wsp>
                        <wps:cNvPr id="15001" name="Shape 15001"/>
                        <wps:cNvSpPr/>
                        <wps:spPr>
                          <a:xfrm>
                            <a:off x="909066" y="666750"/>
                            <a:ext cx="212598" cy="0"/>
                          </a:xfrm>
                          <a:custGeom>
                            <a:avLst/>
                            <a:gdLst/>
                            <a:ahLst/>
                            <a:cxnLst/>
                            <a:rect l="0" t="0" r="0" b="0"/>
                            <a:pathLst>
                              <a:path w="212598">
                                <a:moveTo>
                                  <a:pt x="212598" y="0"/>
                                </a:moveTo>
                                <a:lnTo>
                                  <a:pt x="0" y="0"/>
                                </a:lnTo>
                              </a:path>
                            </a:pathLst>
                          </a:custGeom>
                          <a:ln w="6807" cap="rnd">
                            <a:round/>
                          </a:ln>
                        </wps:spPr>
                        <wps:style>
                          <a:lnRef idx="1">
                            <a:srgbClr val="000000"/>
                          </a:lnRef>
                          <a:fillRef idx="0">
                            <a:srgbClr val="000000">
                              <a:alpha val="0"/>
                            </a:srgbClr>
                          </a:fillRef>
                          <a:effectRef idx="0">
                            <a:scrgbClr r="0" g="0" b="0"/>
                          </a:effectRef>
                          <a:fontRef idx="none"/>
                        </wps:style>
                        <wps:bodyPr/>
                      </wps:wsp>
                      <wps:wsp>
                        <wps:cNvPr id="1107199" name="Shape 1107199"/>
                        <wps:cNvSpPr/>
                        <wps:spPr>
                          <a:xfrm>
                            <a:off x="1084326" y="480060"/>
                            <a:ext cx="200406" cy="375666"/>
                          </a:xfrm>
                          <a:custGeom>
                            <a:avLst/>
                            <a:gdLst/>
                            <a:ahLst/>
                            <a:cxnLst/>
                            <a:rect l="0" t="0" r="0" b="0"/>
                            <a:pathLst>
                              <a:path w="200406" h="375666">
                                <a:moveTo>
                                  <a:pt x="0" y="0"/>
                                </a:moveTo>
                                <a:lnTo>
                                  <a:pt x="200406" y="0"/>
                                </a:lnTo>
                                <a:lnTo>
                                  <a:pt x="200406" y="375666"/>
                                </a:lnTo>
                                <a:lnTo>
                                  <a:pt x="0" y="37566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5003" name="Shape 15003"/>
                        <wps:cNvSpPr/>
                        <wps:spPr>
                          <a:xfrm>
                            <a:off x="1084326" y="480060"/>
                            <a:ext cx="200406" cy="375666"/>
                          </a:xfrm>
                          <a:custGeom>
                            <a:avLst/>
                            <a:gdLst/>
                            <a:ahLst/>
                            <a:cxnLst/>
                            <a:rect l="0" t="0" r="0" b="0"/>
                            <a:pathLst>
                              <a:path w="200406" h="375666">
                                <a:moveTo>
                                  <a:pt x="0" y="375666"/>
                                </a:moveTo>
                                <a:lnTo>
                                  <a:pt x="200406" y="375666"/>
                                </a:lnTo>
                                <a:lnTo>
                                  <a:pt x="200406" y="0"/>
                                </a:lnTo>
                                <a:lnTo>
                                  <a:pt x="0" y="0"/>
                                </a:lnTo>
                                <a:close/>
                              </a:path>
                            </a:pathLst>
                          </a:custGeom>
                          <a:ln w="6807" cap="rnd">
                            <a:miter lim="127000"/>
                          </a:ln>
                        </wps:spPr>
                        <wps:style>
                          <a:lnRef idx="1">
                            <a:srgbClr val="000000"/>
                          </a:lnRef>
                          <a:fillRef idx="0">
                            <a:srgbClr val="000000">
                              <a:alpha val="0"/>
                            </a:srgbClr>
                          </a:fillRef>
                          <a:effectRef idx="0">
                            <a:scrgbClr r="0" g="0" b="0"/>
                          </a:effectRef>
                          <a:fontRef idx="none"/>
                        </wps:style>
                        <wps:bodyPr/>
                      </wps:wsp>
                      <wps:wsp>
                        <wps:cNvPr id="15004" name="Rectangle 15004"/>
                        <wps:cNvSpPr/>
                        <wps:spPr>
                          <a:xfrm>
                            <a:off x="1152906" y="632454"/>
                            <a:ext cx="104000" cy="146558"/>
                          </a:xfrm>
                          <a:prstGeom prst="rect">
                            <a:avLst/>
                          </a:prstGeom>
                          <a:ln>
                            <a:noFill/>
                          </a:ln>
                        </wps:spPr>
                        <wps:txbx>
                          <w:txbxContent>
                            <w:p w14:paraId="43A5C56C" w14:textId="77777777" w:rsidR="00CC0687" w:rsidRDefault="00CC0687" w:rsidP="00CC0687">
                              <w:pPr>
                                <w:spacing w:after="160"/>
                                <w:ind w:left="0" w:firstLine="0"/>
                              </w:pPr>
                              <w:r>
                                <w:rPr>
                                  <w:sz w:val="18"/>
                                </w:rPr>
                                <w:t>B</w:t>
                              </w:r>
                            </w:p>
                          </w:txbxContent>
                        </wps:txbx>
                        <wps:bodyPr horzOverflow="overflow" vert="horz" lIns="0" tIns="0" rIns="0" bIns="0" rtlCol="0">
                          <a:noAutofit/>
                        </wps:bodyPr>
                      </wps:wsp>
                      <wps:wsp>
                        <wps:cNvPr id="1107200" name="Shape 1107200"/>
                        <wps:cNvSpPr/>
                        <wps:spPr>
                          <a:xfrm>
                            <a:off x="3048" y="0"/>
                            <a:ext cx="1309878" cy="9144"/>
                          </a:xfrm>
                          <a:custGeom>
                            <a:avLst/>
                            <a:gdLst/>
                            <a:ahLst/>
                            <a:cxnLst/>
                            <a:rect l="0" t="0" r="0" b="0"/>
                            <a:pathLst>
                              <a:path w="1309878" h="9144">
                                <a:moveTo>
                                  <a:pt x="0" y="0"/>
                                </a:moveTo>
                                <a:lnTo>
                                  <a:pt x="1309878" y="0"/>
                                </a:lnTo>
                                <a:lnTo>
                                  <a:pt x="130987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201" name="Shape 1107201"/>
                        <wps:cNvSpPr/>
                        <wps:spPr>
                          <a:xfrm>
                            <a:off x="1306830" y="3048"/>
                            <a:ext cx="9144" cy="1619250"/>
                          </a:xfrm>
                          <a:custGeom>
                            <a:avLst/>
                            <a:gdLst/>
                            <a:ahLst/>
                            <a:cxnLst/>
                            <a:rect l="0" t="0" r="0" b="0"/>
                            <a:pathLst>
                              <a:path w="9144" h="1619250">
                                <a:moveTo>
                                  <a:pt x="0" y="0"/>
                                </a:moveTo>
                                <a:lnTo>
                                  <a:pt x="9144" y="0"/>
                                </a:lnTo>
                                <a:lnTo>
                                  <a:pt x="9144" y="1619250"/>
                                </a:lnTo>
                                <a:lnTo>
                                  <a:pt x="0" y="161925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202" name="Shape 1107202"/>
                        <wps:cNvSpPr/>
                        <wps:spPr>
                          <a:xfrm>
                            <a:off x="0" y="1616202"/>
                            <a:ext cx="1309878" cy="9144"/>
                          </a:xfrm>
                          <a:custGeom>
                            <a:avLst/>
                            <a:gdLst/>
                            <a:ahLst/>
                            <a:cxnLst/>
                            <a:rect l="0" t="0" r="0" b="0"/>
                            <a:pathLst>
                              <a:path w="1309878" h="9144">
                                <a:moveTo>
                                  <a:pt x="0" y="0"/>
                                </a:moveTo>
                                <a:lnTo>
                                  <a:pt x="1309878" y="0"/>
                                </a:lnTo>
                                <a:lnTo>
                                  <a:pt x="130987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203" name="Shape 1107203"/>
                        <wps:cNvSpPr/>
                        <wps:spPr>
                          <a:xfrm>
                            <a:off x="0" y="0"/>
                            <a:ext cx="9144" cy="1619250"/>
                          </a:xfrm>
                          <a:custGeom>
                            <a:avLst/>
                            <a:gdLst/>
                            <a:ahLst/>
                            <a:cxnLst/>
                            <a:rect l="0" t="0" r="0" b="0"/>
                            <a:pathLst>
                              <a:path w="9144" h="1619250">
                                <a:moveTo>
                                  <a:pt x="0" y="0"/>
                                </a:moveTo>
                                <a:lnTo>
                                  <a:pt x="9144" y="0"/>
                                </a:lnTo>
                                <a:lnTo>
                                  <a:pt x="9144" y="1619250"/>
                                </a:lnTo>
                                <a:lnTo>
                                  <a:pt x="0" y="161925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88256" style="width:103.4pt;height:127.75pt;mso-position-horizontal-relative:char;mso-position-vertical-relative:line" coordsize="13129,16222" o:spid="_x0000_s1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VjlgYAAJY3AAAOAAAAZHJzL2Uyb0RvYy54bWzsW9tu4zYQfS/QfxD03lj3ixFnUew2iwJF&#10;d7GXD1BkyTYgi4KkxE6/vodDUqZkp7ETbNxNlAAWTY3I4XDO3ERfvtuuC+Muq5sVK2emfWGZRlam&#10;bL4qFzPz+7fr3yLTaNqknCcFK7OZeZ815rurX3+53FTTzGFLVsyz2sAgZTPdVDNz2bbVdDJp0mW2&#10;TpoLVmUlbuasXictvtaLybxONhh9XUwcywomG1bPq5qlWdOg94O4aV7R+Hmepe2nPG+y1ihmJnhr&#10;6bOmzxv+Obm6TKaLOqmWq1SykTyBi3WyKjFpN9SHpE2M23q1N9R6ldasYXl7kbL1hOX5Ks1oDViN&#10;bQ1W87FmtxWtZTHdLKpOTBDtQE5PHjb9++5jXX2tPteQxKZaQBb0ja9lm9drfgWXxpZEdt+JLNu2&#10;RopO27Wd2AlMI8U9O3AcJ46EUNMlJL/3XLr845EnJ2riSY+dTQUFaXYyaJ4ng6/LpMpItM0UMvhc&#10;G6s5FuDFsWMaZbKGqhKJIbpIOETZiaqZNpDaATl5Lv6ha1wglhtGnicEokTmhV6oJEYK2K04maa3&#10;TfsxYyT25O6vphX6OVetZKla6bZUzRpa/p/6XSUtf47zypvGZmZKJnjXmt1l3xjdbAf7Bc52d4tS&#10;p1KrUCoBUkGABp/k6lI2aGK09aUVJechiKwQipMA9nU5J/hA4cs51kyj4cJ3XYiZWu19kXFGi/JL&#10;lmPHuALSc029uHlf1MZdwnFOf1zoNAxI+TP5qii6p6wHn+KkSVEtEzmWHEZOQEPKkThlRiZmOGwq&#10;uRF2BmiFNihrA5a6h4gtVrbd8yVsJE2orZY3b9j8nhBKAgEMOFZfCA/uPh5cziNnAMh5HA+OFVlc&#10;36EprhtYnsOfhhSkHXCcwLU9YUDOBgfJBOdrp/DVCXBQqxjhkO7UWaLs9cDBtkI7hs3qOQjZeQok&#10;Ai8MpYfwwsiRHrNDhGV5lnSpbugHQSCNkHLIuin9oV4CERZxsgR0BSPPQIgcaw8hynHAbxDg1KTc&#10;XuirV/5HXXV4Hk2oLMypvgq79UxH9SyXQw6P3IXuxQ74vmv6k/rythyVP8AlYjn/JEf1GlHZA8bO&#10;tfUxdBriNOo+moZAFhZuSJMWrMlEbPb0OHG9apE2Fqs1AkAnRLwnNb4ox6CRh8jnDhrhvYSP/ILc&#10;JCkXRUaJFDmyowNH2/VsG+kYdwSWhdSSb/IucLThm7DxIvP0At8nN4r4WrnJqhbJlMEbyDHACoX9&#10;ymWCVJHwcbnuJNOSXcPECv08oE3t9mZLqaIThcq4iOjcWLL6n08oheQFQ3KDpIpaJq+OYHZ+1zSK&#10;P0skrmC6VY1aNW5Uo26L94zKFYKf329blq94JkjRv5hNfnnBVIDCHFRz9mMfkvvRu+qHkYut4rsa&#10;+ZaLfLu3q8q68HpCz3ipXR2DH64WLxr8HEjUz2KAx3hHL1R1WOzb2NPQGLih5Qoba8PGhhGZaM3I&#10;2o4fqvLeGYxst5q3YWQRs8YDE0tdMJFHG1it/uiFdkSh0W5Ddw4zhqmVYdPL2lZkk7YX0PTclO2i&#10;Ut2oKQrhiXc0/cj1UIjJ3fpYgKRy6M9fgPQpxOvFHNR1CiBi2/JjoSkjINSrAKBEj6TGijzVLbk9&#10;yv/XFXlovz3wENR1EiCs2EJRkYfgKC6G/sBFOPD5eItHidV5PATyJ8nEIQeh+AP7ir3RP7zRF1SU&#10;lQ5DJtl5CiRsK/Jc+ZbKi3CwYIiJsSbPX0kMk3IVjamrHsH1sndFoK46oQKxuHd8+MZD2ee9PB5r&#10;8uLczY85TAG/NHx5TF0jLnvQeMh3qUrYcZjTqPt4Gqvy41EOfrQJ0MMpi72qPHWfhEjbdxA+iujR&#10;dTx/cLzp3GX5+M2V5XkdZ68sL4s7R1eNXMsTRflB4GO7VhyFMhuIbXGYDT76ZUtGSAg6RlA+Ij4O&#10;pQb9etBDlrUbSssgVGCiriJA0Sm1xSsiddWjmSPJ+kb69QU9dAZPLfINHURA7oGTvIfwaCvDdNSp&#10;OWheELlCnwmbsNG7Ki4pmTxza8eOyODPgUrBCK/oBoKPp6NSDPUoJDsyNSMEg5UrKKqrDsnjKZXC&#10;ilFGVIpTtT9/GZlQOTzZLTtPCX4EHqFPgWMNXlx3roK/uSYlFYo5OkrYrUOo1GSkbqurDt4RknTO&#10;/TWepXX26gMEydOOl2sh3+gft9L08ELd8V7veMoRjC8NRvoVFH78RUGO/KEa/3WZ/p0Og+1+Tnf1&#10;LwAAAP//AwBQSwMEFAAGAAgAAAAhABvYaQLcAAAABQEAAA8AAABkcnMvZG93bnJldi54bWxMj0FL&#10;w0AQhe+C/2GZgje7SSVF0mxKKeqpCLaCeJsm0yQ0Oxuy2yT9945e7GWY4T3efC9bT7ZVA/W+cWwg&#10;nkegiAtXNlwZ+Dy8Pj6D8gG5xNYxGbiSh3V+f5dhWrqRP2jYh0pJCPsUDdQhdKnWvqjJop+7jli0&#10;k+stBjn7Spc9jhJuW72IoqW22LB8qLGjbU3FeX+xBt5GHDdP8cuwO5+21+9D8v61i8mYh9m0WYEK&#10;NIV/M/ziCzrkwnR0Fy69ag1IkfA3RVtES6lxlCVJEtB5pm/p8x8AAAD//wMAUEsBAi0AFAAGAAgA&#10;AAAhALaDOJL+AAAA4QEAABMAAAAAAAAAAAAAAAAAAAAAAFtDb250ZW50X1R5cGVzXS54bWxQSwEC&#10;LQAUAAYACAAAACEAOP0h/9YAAACUAQAACwAAAAAAAAAAAAAAAAAvAQAAX3JlbHMvLnJlbHNQSwEC&#10;LQAUAAYACAAAACEAi40VY5YGAACWNwAADgAAAAAAAAAAAAAAAAAuAgAAZHJzL2Uyb0RvYy54bWxQ&#10;SwECLQAUAAYACAAAACEAG9hpAtwAAAAFAQAADwAAAAAAAAAAAAAAAADwCAAAZHJzL2Rvd25yZXYu&#10;eG1sUEsFBgAAAAAEAAQA8wAAAPkJAAAAAA==&#10;" w14:anchorId="3CA0217F">
                <v:shape id="Shape 14992" style="position:absolute;left:4343;top:10378;width:4747;height:0;visibility:visible;mso-wrap-style:square;v-text-anchor:top" coordsize="474726,0" o:spid="_x0000_s1958" filled="f" strokeweight=".18908mm" path="m,l4747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mFMxwAAAN4AAAAPAAAAZHJzL2Rvd25yZXYueG1sRI9PawIx&#10;EMXvhX6HMEJvNauI6GqUYi0I9uCf9uBt2Ex3F5PJkkR3/faNIHib4b33mzfzZWeNuJIPtWMFg34G&#10;grhwuuZSwc/x630CIkRkjcYxKbhRgOXi9WWOuXYt7+l6iKVIEA45KqhibHIpQ1GRxdB3DXHS/py3&#10;GNPqS6k9tglujRxm2VharDldqLChVUXF+XCxCn5v+7X5/jxvE8afyrjbrEw7Uuqt133MQETq4tP8&#10;SG90qj+aTodwfyfNIBf/AAAA//8DAFBLAQItABQABgAIAAAAIQDb4fbL7gAAAIUBAAATAAAAAAAA&#10;AAAAAAAAAAAAAABbQ29udGVudF9UeXBlc10ueG1sUEsBAi0AFAAGAAgAAAAhAFr0LFu/AAAAFQEA&#10;AAsAAAAAAAAAAAAAAAAAHwEAAF9yZWxzLy5yZWxzUEsBAi0AFAAGAAgAAAAhADA+YUzHAAAA3gAA&#10;AA8AAAAAAAAAAAAAAAAABwIAAGRycy9kb3ducmV2LnhtbFBLBQYAAAAAAwADALcAAAD7AgAAAAA=&#10;">
                  <v:stroke endcap="round"/>
                  <v:path textboxrect="0,0,474726,0" arrowok="t"/>
                </v:shape>
                <v:shape id="Shape 14993" style="position:absolute;left:2080;top:3360;width:2263;height:0;visibility:visible;mso-wrap-style:square;v-text-anchor:top" coordsize="226314,0" o:spid="_x0000_s1959" filled="f" strokeweight=".18908mm" path="m,l2263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HOxAAAAN4AAAAPAAAAZHJzL2Rvd25yZXYueG1sRE/NasJA&#10;EL4XfIdlhN7qRi1Fo6uIECntpUYfYMyO2Wh2NmTXJH37bqHQ23x8v7PeDrYWHbW+cqxgOklAEBdO&#10;V1wqOJ+ylwUIH5A11o5JwTd52G5GT2tMtev5SF0eShFD2KeowITQpFL6wpBFP3ENceSurrUYImxL&#10;qVvsY7it5SxJ3qTFimODwYb2hop7/rAKDrzLLsNs/mm7rMlNkX/dPpJeqefxsFuBCDSEf/Gf+13H&#10;+a/L5Rx+34k3yM0PAAAA//8DAFBLAQItABQABgAIAAAAIQDb4fbL7gAAAIUBAAATAAAAAAAAAAAA&#10;AAAAAAAAAABbQ29udGVudF9UeXBlc10ueG1sUEsBAi0AFAAGAAgAAAAhAFr0LFu/AAAAFQEAAAsA&#10;AAAAAAAAAAAAAAAAHwEAAF9yZWxzLy5yZWxzUEsBAi0AFAAGAAgAAAAhAH5Esc7EAAAA3gAAAA8A&#10;AAAAAAAAAAAAAAAABwIAAGRycy9kb3ducmV2LnhtbFBLBQYAAAAAAwADALcAAAD4AgAAAAA=&#10;">
                  <v:stroke endcap="round"/>
                  <v:path textboxrect="0,0,226314,0" arrowok="t"/>
                </v:shape>
                <v:shape id="Shape 1107197" style="position:absolute;left:647;top:1478;width:2004;height:3756;visibility:visible;mso-wrap-style:square;v-text-anchor:top" coordsize="200406,375666" o:spid="_x0000_s1960" stroked="f" strokeweight="0" path="m,l200406,r,375666l,3756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bkFxQAAAOAAAAAPAAAAZHJzL2Rvd25yZXYueG1sRE/PS8Mw&#10;FL4L+x/CG3hzaT047ZaN6VBE8LCpjN0eyVtT1rzUJLb1vzeC4PHj+71cj64VPYXYeFZQzgoQxNqb&#10;hmsF72+PV7cgYkI22HomBd8UYb2aXCyxMn7gHfX7VIscwrFCBTalrpIyaksO48x3xJk7+eAwZRhq&#10;aQIOOdy18roobqTDhnODxY4eLOnz/ssp+Pjc2sFsd/f0GnTfH8+Hlyd9UOpyOm4WIBKN6V/85342&#10;eX5ZzMu7Ofweygjk6gcAAP//AwBQSwECLQAUAAYACAAAACEA2+H2y+4AAACFAQAAEwAAAAAAAAAA&#10;AAAAAAAAAAAAW0NvbnRlbnRfVHlwZXNdLnhtbFBLAQItABQABgAIAAAAIQBa9CxbvwAAABUBAAAL&#10;AAAAAAAAAAAAAAAAAB8BAABfcmVscy8ucmVsc1BLAQItABQABgAIAAAAIQBo4bkFxQAAAOAAAAAP&#10;AAAAAAAAAAAAAAAAAAcCAABkcnMvZG93bnJldi54bWxQSwUGAAAAAAMAAwC3AAAA+QIAAAAA&#10;">
                  <v:stroke endcap="round"/>
                  <v:path textboxrect="0,0,200406,375666" arrowok="t"/>
                </v:shape>
                <v:shape id="Shape 14995" style="position:absolute;left:647;top:1478;width:2004;height:3756;visibility:visible;mso-wrap-style:square;v-text-anchor:top" coordsize="200406,375666" o:spid="_x0000_s1961" filled="f" strokeweight=".18908mm" path="m,375666r200406,l200406,,,,,3756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17oyAAAAN4AAAAPAAAAZHJzL2Rvd25yZXYueG1sRE9LTwIx&#10;EL6b+B+aMeFioAsRAyuFEBMDBw48xHCctOPu6na6tl1Y/PXWxMTbfPmeM1t0thZn8qFyrGA4yEAQ&#10;a2cqLhS8Hl76ExAhIhusHZOCKwVYzG9vZpgbd+EdnfexECmEQ44KyhibXMqgS7IYBq4hTty78xZj&#10;gr6QxuMlhdtajrLsUVqsODWU2NBzSfpz31oFX9qfNL5t71cfh9Nqsv4ebtrlUaneXbd8AhGpi//i&#10;P/fapPkP0+kYft9JN8j5DwAAAP//AwBQSwECLQAUAAYACAAAACEA2+H2y+4AAACFAQAAEwAAAAAA&#10;AAAAAAAAAAAAAAAAW0NvbnRlbnRfVHlwZXNdLnhtbFBLAQItABQABgAIAAAAIQBa9CxbvwAAABUB&#10;AAALAAAAAAAAAAAAAAAAAB8BAABfcmVscy8ucmVsc1BLAQItABQABgAIAAAAIQC8W17oyAAAAN4A&#10;AAAPAAAAAAAAAAAAAAAAAAcCAABkcnMvZG93bnJldi54bWxQSwUGAAAAAAMAAwC3AAAA/AIAAAAA&#10;">
                  <v:stroke miterlimit="83231f" joinstyle="miter" endcap="round"/>
                  <v:path textboxrect="0,0,200406,375666" arrowok="t"/>
                </v:shape>
                <v:rect id="Rectangle 14996" style="position:absolute;left:1341;top:3002;width:1040;height:1465;visibility:visible;mso-wrap-style:square;v-text-anchor:top" o:spid="_x0000_s19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xAAAAN4AAAAPAAAAZHJzL2Rvd25yZXYueG1sRE9Li8Iw&#10;EL4v+B/CCN7WVBG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H8cOmHEAAAA3gAAAA8A&#10;AAAAAAAAAAAAAAAABwIAAGRycy9kb3ducmV2LnhtbFBLBQYAAAAAAwADALcAAAD4AgAAAAA=&#10;">
                  <v:textbox inset="0,0,0,0">
                    <w:txbxContent>
                      <w:p w:rsidR="00CC0687" w:rsidP="00CC0687" w:rsidRDefault="00CC0687" w14:paraId="2CFE4F64" w14:textId="77777777">
                        <w:pPr>
                          <w:spacing w:after="160"/>
                          <w:ind w:left="0" w:firstLine="0"/>
                        </w:pPr>
                        <w:r>
                          <w:rPr>
                            <w:sz w:val="18"/>
                            <w:lang w:val="Spanish"/>
                          </w:rPr>
                          <w:t>Un</w:t>
                        </w:r>
                      </w:p>
                    </w:txbxContent>
                  </v:textbox>
                </v:rect>
                <v:shape id="Shape 1107198" style="position:absolute;left:5783;top:8503;width:2004;height:3757;visibility:visible;mso-wrap-style:square;v-text-anchor:top" coordsize="200406,375666" o:spid="_x0000_s1963" strokeweight=".18908mm" path="m,l200406,r,375666l,3756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mBbxgAAAOAAAAAPAAAAZHJzL2Rvd25yZXYueG1sRE9La8JA&#10;EL4L/Q/LFHrTTaQYja5ShNJSsPgoFG9DdpoEs7Mhu43pv3cOBY8f33u1GVyjeupC7dlAOklAERfe&#10;1lwa+Dq9juegQkS22HgmA38UYLN+GK0wt/7KB+qPsVQSwiFHA1WMba51KCpyGCa+JRbux3cOo8Cu&#10;1LbDq4S7Rk+TZKYd1iwNFba0rai4HH+dgdNiV7R6/sn9fv/8fXmbZR/hnBnz9Di8LEFFGuJd/O9+&#10;tzI/TbJ0IYvlkCDQ6xsAAAD//wMAUEsBAi0AFAAGAAgAAAAhANvh9svuAAAAhQEAABMAAAAAAAAA&#10;AAAAAAAAAAAAAFtDb250ZW50X1R5cGVzXS54bWxQSwECLQAUAAYACAAAACEAWvQsW78AAAAVAQAA&#10;CwAAAAAAAAAAAAAAAAAfAQAAX3JlbHMvLnJlbHNQSwECLQAUAAYACAAAACEAzBZgW8YAAADgAAAA&#10;DwAAAAAAAAAAAAAAAAAHAgAAZHJzL2Rvd25yZXYueG1sUEsFBgAAAAADAAMAtwAAAPoCAAAAAA==&#10;">
                  <v:stroke miterlimit="83231f" joinstyle="miter" endcap="round"/>
                  <v:path textboxrect="0,0,200406,375666" arrowok="t"/>
                </v:shape>
                <v:rect id="Rectangle 14998" style="position:absolute;left:6370;top:10027;width:1126;height:1466;visibility:visible;mso-wrap-style:square;v-text-anchor:top" o:spid="_x0000_s19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uI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GHPC4jHAAAA3gAA&#10;AA8AAAAAAAAAAAAAAAAABwIAAGRycy9kb3ducmV2LnhtbFBLBQYAAAAAAwADALcAAAD7AgAAAAA=&#10;">
                  <v:textbox inset="0,0,0,0">
                    <w:txbxContent>
                      <w:p w:rsidR="00CC0687" w:rsidP="00CC0687" w:rsidRDefault="00CC0687" w14:paraId="17A02E94" w14:textId="77777777">
                        <w:pPr>
                          <w:spacing w:after="160"/>
                          <w:ind w:left="0" w:firstLine="0"/>
                        </w:pPr>
                        <w:r>
                          <w:rPr>
                            <w:sz w:val="18"/>
                            <w:lang w:val="Spanish"/>
                          </w:rPr>
                          <w:t>R</w:t>
                        </w:r>
                      </w:p>
                    </w:txbxContent>
                  </v:textbox>
                </v:rect>
                <v:shape id="Shape 14999" style="position:absolute;left:4343;top:471;width:0;height:14692;visibility:visible;mso-wrap-style:square;v-text-anchor:top" coordsize="0,1469200" o:spid="_x0000_s1965" filled="f" strokeweight=".18908mm" path="m,146920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DgxAAAAN4AAAAPAAAAZHJzL2Rvd25yZXYueG1sRE9LawIx&#10;EL4X/A9hBC+iWbVod2sUEQRpQfBxsLdhM91d3EzWJOr23zcFobf5+J4zX7amFndyvrKsYDRMQBDn&#10;VldcKDgdN4M3ED4ga6wtk4If8rBcdF7mmGn74D3dD6EQMYR9hgrKEJpMSp+XZNAPbUMcuW/rDIYI&#10;XSG1w0cMN7UcJ8lUGqw4NpTY0Lqk/HK4GQVroz9Svu6+Jmejb9t+4gg/Z0r1uu3qHUSgNvyLn+6t&#10;jvNf0zSFv3fiDXLxCwAA//8DAFBLAQItABQABgAIAAAAIQDb4fbL7gAAAIUBAAATAAAAAAAAAAAA&#10;AAAAAAAAAABbQ29udGVudF9UeXBlc10ueG1sUEsBAi0AFAAGAAgAAAAhAFr0LFu/AAAAFQEAAAsA&#10;AAAAAAAAAAAAAAAAHwEAAF9yZWxzLy5yZWxzUEsBAi0AFAAGAAgAAAAhAMBAYODEAAAA3gAAAA8A&#10;AAAAAAAAAAAAAAAABwIAAGRycy9kb3ducmV2LnhtbFBLBQYAAAAAAwADALcAAAD4AgAAAAA=&#10;">
                  <v:stroke endcap="round"/>
                  <v:path textboxrect="0,0,0,1469200" arrowok="t"/>
                </v:shape>
                <v:shape id="Shape 15000" style="position:absolute;left:9105;top:471;width:0;height:14692;visibility:visible;mso-wrap-style:square;v-text-anchor:top" coordsize="0,1469200" o:spid="_x0000_s1966" filled="f" strokeweight=".18908mm" path="m,146920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HtyAAAAN4AAAAPAAAAZHJzL2Rvd25yZXYueG1sRI9PSwMx&#10;EMXvgt8hjOCltImKrV2bFikIRaHQP4d6GzbT3cXNZE3Sdv32zqHgbYZ58977zRa9b9WZYmoCW3gY&#10;GVDEZXANVxb2u/fhC6iUkR22gcnCLyVYzG9vZli4cOENnbe5UmLCqUALdc5doXUqa/KYRqEjltsx&#10;RI9Z1lhpF/Ei5r7Vj8aMtceGJaHGjpY1ld/bk7ew9O5jyj/rr6eDd6fVwETCz4m193f92yuoTH3+&#10;F1+/V07qPxsjAIIjM+j5HwAAAP//AwBQSwECLQAUAAYACAAAACEA2+H2y+4AAACFAQAAEwAAAAAA&#10;AAAAAAAAAAAAAAAAW0NvbnRlbnRfVHlwZXNdLnhtbFBLAQItABQABgAIAAAAIQBa9CxbvwAAABUB&#10;AAALAAAAAAAAAAAAAAAAAB8BAABfcmVscy8ucmVsc1BLAQItABQABgAIAAAAIQARVPHtyAAAAN4A&#10;AAAPAAAAAAAAAAAAAAAAAAcCAABkcnMvZG93bnJldi54bWxQSwUGAAAAAAMAAwC3AAAA/AIAAAAA&#10;">
                  <v:stroke endcap="round"/>
                  <v:path textboxrect="0,0,0,1469200" arrowok="t"/>
                </v:shape>
                <v:shape id="Shape 15001" style="position:absolute;left:9090;top:6667;width:2126;height:0;visibility:visible;mso-wrap-style:square;v-text-anchor:top" coordsize="212598,0" o:spid="_x0000_s1967" filled="f" strokeweight=".18908mm" path="m21259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56+xQAAAN4AAAAPAAAAZHJzL2Rvd25yZXYueG1sRE9LawIx&#10;EL4X+h/CCL3VZC19sDVKLaz1WrtQj8Nm3F3dTLZJ1NVfbwqF3ubje850PthOHMmH1rGGbKxAEFfO&#10;tFxrKL+K+xcQISIb7ByThjMFmM9ub6aYG3fiTzquYy1SCIccNTQx9rmUoWrIYhi7njhxW+ctxgR9&#10;LY3HUwq3nZwo9SQttpwaGuzpvaFqvz5YDX7z0Jbfi12R/fSXbvm83Rcfm1Lru9Hw9goi0hD/xX/u&#10;lUnzH5XK4PeddIOcXQEAAP//AwBQSwECLQAUAAYACAAAACEA2+H2y+4AAACFAQAAEwAAAAAAAAAA&#10;AAAAAAAAAAAAW0NvbnRlbnRfVHlwZXNdLnhtbFBLAQItABQABgAIAAAAIQBa9CxbvwAAABUBAAAL&#10;AAAAAAAAAAAAAAAAAB8BAABfcmVscy8ucmVsc1BLAQItABQABgAIAAAAIQByz56+xQAAAN4AAAAP&#10;AAAAAAAAAAAAAAAAAAcCAABkcnMvZG93bnJldi54bWxQSwUGAAAAAAMAAwC3AAAA+QIAAAAA&#10;">
                  <v:stroke endcap="round"/>
                  <v:path textboxrect="0,0,212598,0" arrowok="t"/>
                </v:shape>
                <v:shape id="Shape 1107199" style="position:absolute;left:10843;top:4800;width:2004;height:3757;visibility:visible;mso-wrap-style:square;v-text-anchor:top" coordsize="200406,375666" o:spid="_x0000_s1968" stroked="f" strokeweight="0" path="m,l200406,r,375666l,3756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ojsxQAAAOAAAAAPAAAAZHJzL2Rvd25yZXYueG1sRE/LSgMx&#10;FN0L/YdwBXc2My7UTpsWa1FEcNEXxd0luU6GTm7GJM6Mf28EweXhvBer0bWipxAbzwrKaQGCWHvT&#10;cK3gsH+6vgcRE7LB1jMp+KYIq+XkYoGV8QNvqd+lWuQQjhUqsCl1lZRRW3IYp74jztyHDw5ThqGW&#10;JuCQw10rb4riVjpsODdY7OjRkj7vvpyC4+fGDmazXdNb0H3/fj69PuuTUleX48McRKIx/Yv/3C8m&#10;zy+Lu3I2g99DGYFc/gAAAP//AwBQSwECLQAUAAYACAAAACEA2+H2y+4AAACFAQAAEwAAAAAAAAAA&#10;AAAAAAAAAAAAW0NvbnRlbnRfVHlwZXNdLnhtbFBLAQItABQABgAIAAAAIQBa9CxbvwAAABUBAAAL&#10;AAAAAAAAAAAAAAAAAB8BAABfcmVscy8ucmVsc1BLAQItABQABgAIAAAAIQB2MojsxQAAAOAAAAAP&#10;AAAAAAAAAAAAAAAAAAcCAABkcnMvZG93bnJldi54bWxQSwUGAAAAAAMAAwC3AAAA+QIAAAAA&#10;">
                  <v:stroke endcap="round"/>
                  <v:path textboxrect="0,0,200406,375666" arrowok="t"/>
                </v:shape>
                <v:shape id="Shape 15003" style="position:absolute;left:10843;top:4800;width:2004;height:3757;visibility:visible;mso-wrap-style:square;v-text-anchor:top" coordsize="200406,375666" o:spid="_x0000_s1969" filled="f" strokeweight=".18908mm" path="m,375666r200406,l200406,,,,,3756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FuXxgAAAN4AAAAPAAAAZHJzL2Rvd25yZXYueG1sRE9LSwMx&#10;EL4L/ocwghdpkypKWTdbiiDtwYP2RY9DMu6ubiZrkrarv94UBG/z8T2nnA2uE0cKsfWsYTJWIIiN&#10;ty3XGjbr59EUREzIFjvPpOGbIsyqy4sSC+tP/EbHVapFDuFYoIYmpb6QMpqGHMax74kz9+6Dw5Rh&#10;qKUNeMrhrpO3Sj1Ihy3nhgZ7emrIfK4OTsOXCXuDu9ebxcd6v5gufyYvh/lW6+urYf4IItGQ/sV/&#10;7qXN8++VuoPzO/kGWf0CAAD//wMAUEsBAi0AFAAGAAgAAAAhANvh9svuAAAAhQEAABMAAAAAAAAA&#10;AAAAAAAAAAAAAFtDb250ZW50X1R5cGVzXS54bWxQSwECLQAUAAYACAAAACEAWvQsW78AAAAVAQAA&#10;CwAAAAAAAAAAAAAAAAAfAQAAX3JlbHMvLnJlbHNQSwECLQAUAAYACAAAACEAHNBbl8YAAADeAAAA&#10;DwAAAAAAAAAAAAAAAAAHAgAAZHJzL2Rvd25yZXYueG1sUEsFBgAAAAADAAMAtwAAAPoCAAAAAA==&#10;">
                  <v:stroke miterlimit="83231f" joinstyle="miter" endcap="round"/>
                  <v:path textboxrect="0,0,200406,375666" arrowok="t"/>
                </v:shape>
                <v:rect id="Rectangle 15004" style="position:absolute;left:11529;top:6324;width:1040;height:1466;visibility:visible;mso-wrap-style:square;v-text-anchor:top" o:spid="_x0000_s19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kdxQAAAN4AAAAPAAAAZHJzL2Rvd25yZXYueG1sRE9La8JA&#10;EL4X+h+WKfRWd1tq0ZhVpCp69FGI3obsmIRmZ0N2NbG/visUepuP7znprLe1uFLrK8caXgcKBHHu&#10;TMWFhq/D6mUEwgdkg7Vj0nAjD7Pp40OKiXEd7+i6D4WIIewT1FCG0CRS+rwki37gGuLInV1rMUTY&#10;FtK02MVwW8s3pT6kxYpjQ4kNfZaUf+8vVsN61MyPG/fTFfXytM622XhxGAetn5/6+QREoD78i//c&#10;GxPnD5V6h/s78QY5/QUAAP//AwBQSwECLQAUAAYACAAAACEA2+H2y+4AAACFAQAAEwAAAAAAAAAA&#10;AAAAAAAAAAAAW0NvbnRlbnRfVHlwZXNdLnhtbFBLAQItABQABgAIAAAAIQBa9CxbvwAAABUBAAAL&#10;AAAAAAAAAAAAAAAAAB8BAABfcmVscy8ucmVsc1BLAQItABQABgAIAAAAIQCgrDkdxQAAAN4AAAAP&#10;AAAAAAAAAAAAAAAAAAcCAABkcnMvZG93bnJldi54bWxQSwUGAAAAAAMAAwC3AAAA+QIAAAAA&#10;">
                  <v:textbox inset="0,0,0,0">
                    <w:txbxContent>
                      <w:p w:rsidR="00CC0687" w:rsidP="00CC0687" w:rsidRDefault="00CC0687" w14:paraId="43A5C56C" w14:textId="77777777">
                        <w:pPr>
                          <w:spacing w:after="160"/>
                          <w:ind w:left="0" w:firstLine="0"/>
                        </w:pPr>
                        <w:r>
                          <w:rPr>
                            <w:sz w:val="18"/>
                            <w:lang w:val="Spanish"/>
                          </w:rPr>
                          <w:t>B</w:t>
                        </w:r>
                      </w:p>
                    </w:txbxContent>
                  </v:textbox>
                </v:rect>
                <v:shape id="Shape 1107200" style="position:absolute;left:30;width:13099;height:91;visibility:visible;mso-wrap-style:square;v-text-anchor:top" coordsize="1309878,9144" o:spid="_x0000_s1971" fillcolor="black" stroked="f" strokeweight="0" path="m,l130987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h9yAAAAOAAAAAPAAAAZHJzL2Rvd25yZXYueG1sRI/BasJA&#10;EIbvgu+wjNBbs9FDbVNXKYIiKgXT9j5kp0lodjburkn06buFgsePf/5vZharwTSiI+drywqmSQqC&#10;uLC65lLB58fm8RmED8gaG8uk4EoeVsvxaIGZtj2fqMtDKaKEfYYKqhDaTEpfVGTQJ7Yljtm3dQZD&#10;RFdK7bCPctPIWZo+SYM1xw0VtrSuqPjJL0bB9nx9ORzfv47usr7d+m6/NfPcKPUwGd5eQQQawn34&#10;v73T8fxpOo9W+HsoEsjlLwAAAP//AwBQSwECLQAUAAYACAAAACEA2+H2y+4AAACFAQAAEwAAAAAA&#10;AAAAAAAAAAAAAAAAW0NvbnRlbnRfVHlwZXNdLnhtbFBLAQItABQABgAIAAAAIQBa9CxbvwAAABUB&#10;AAALAAAAAAAAAAAAAAAAAB8BAABfcmVscy8ucmVsc1BLAQItABQABgAIAAAAIQAULWh9yAAAAOAA&#10;AAAPAAAAAAAAAAAAAAAAAAcCAABkcnMvZG93bnJldi54bWxQSwUGAAAAAAMAAwC3AAAA/AIAAAAA&#10;">
                  <v:stroke endcap="round"/>
                  <v:path textboxrect="0,0,1309878,9144" arrowok="t"/>
                </v:shape>
                <v:shape id="Shape 1107201" style="position:absolute;left:13068;top:30;width:91;height:16192;visibility:visible;mso-wrap-style:square;v-text-anchor:top" coordsize="9144,1619250" o:spid="_x0000_s1972" fillcolor="black" stroked="f" strokeweight="0" path="m,l9144,r,1619250l,16192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x/xQAAAOAAAAAPAAAAZHJzL2Rvd25yZXYueG1sRE/Pa8Iw&#10;FL4L/g/hCV5EkzrYtBpFNgZedtAJ4u3RPNtq81KbWLv/fhkMPH58v5frzlaipcaXjjUkEwWCOHOm&#10;5FzD4ftzPAPhA7LByjFp+CEP61W/t8TUuAfvqN2HXMQQ9ilqKEKoUyl9VpBFP3E1ceTOrrEYImxy&#10;aRp8xHBbyalSr9JiybGhwJreC8qu+7vV0L6MvnZ8O24u87PdfsxC605XqfVw0G0WIAJ14Sn+d29N&#10;nJ+ot6lK4O9QRCBXvwAAAP//AwBQSwECLQAUAAYACAAAACEA2+H2y+4AAACFAQAAEwAAAAAAAAAA&#10;AAAAAAAAAAAAW0NvbnRlbnRfVHlwZXNdLnhtbFBLAQItABQABgAIAAAAIQBa9CxbvwAAABUBAAAL&#10;AAAAAAAAAAAAAAAAAB8BAABfcmVscy8ucmVsc1BLAQItABQABgAIAAAAIQC/1Qx/xQAAAOAAAAAP&#10;AAAAAAAAAAAAAAAAAAcCAABkcnMvZG93bnJldi54bWxQSwUGAAAAAAMAAwC3AAAA+QIAAAAA&#10;">
                  <v:stroke endcap="round"/>
                  <v:path textboxrect="0,0,9144,1619250" arrowok="t"/>
                </v:shape>
                <v:shape id="Shape 1107202" style="position:absolute;top:16162;width:13098;height:91;visibility:visible;mso-wrap-style:square;v-text-anchor:top" coordsize="1309878,9144" o:spid="_x0000_s1973" fillcolor="black" stroked="f" strokeweight="0" path="m,l130987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1ORxQAAAOAAAAAPAAAAZHJzL2Rvd25yZXYueG1sRE9dS8Mw&#10;FH0X9h/CFfa2JevDpnXZkIFDdAhWfb8017bY3HRJ1nb79UYY+Hg43+vtaFvRkw+NYw2LuQJBXDrT&#10;cKXh8+NpdgciRGSDrWPScKYA283kZo25cQO/U1/ESqQQDjlqqGPscilDWZPFMHcdceK+nbcYE/SV&#10;NB6HFG5bmSm1lBYbTg01drSrqfwpTlbD/ni+fz28fR38aXe5DP3L3q4Kq/X0dnx8ABFpjP/iq/vZ&#10;pPkLtcpUBn+HEgK5+QUAAP//AwBQSwECLQAUAAYACAAAACEA2+H2y+4AAACFAQAAEwAAAAAAAAAA&#10;AAAAAAAAAAAAW0NvbnRlbnRfVHlwZXNdLnhtbFBLAQItABQABgAIAAAAIQBa9CxbvwAAABUBAAAL&#10;AAAAAAAAAAAAAAAAAB8BAABfcmVscy8ucmVsc1BLAQItABQABgAIAAAAIQCLs1ORxQAAAOAAAAAP&#10;AAAAAAAAAAAAAAAAAAcCAABkcnMvZG93bnJldi54bWxQSwUGAAAAAAMAAwC3AAAA+QIAAAAA&#10;">
                  <v:stroke endcap="round"/>
                  <v:path textboxrect="0,0,1309878,9144" arrowok="t"/>
                </v:shape>
                <v:shape id="Shape 1107203" style="position:absolute;width:91;height:16192;visibility:visible;mso-wrap-style:square;v-text-anchor:top" coordsize="9144,1619250" o:spid="_x0000_s1974" fillcolor="black" stroked="f" strokeweight="0" path="m,l9144,r,1619250l,16192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eTxQAAAOAAAAAPAAAAZHJzL2Rvd25yZXYueG1sRE/LisIw&#10;FN0P+A/hCrMZNFHBR8co4iC4mYUPEHeX5tp2bG5qE2vn7ycDgsvDec+XrS1FQ7UvHGsY9BUI4tSZ&#10;gjMNx8OmNwXhA7LB0jFp+CUPy0XnbY6JcQ/eUbMPmYgh7BPUkIdQJVL6NCeLvu8q4shdXG0xRFhn&#10;0tT4iOG2lEOlxtJiwbEhx4rWOaXX/d1qaEYf3zu+nVY/s4vdfk1D485XqfV7t119ggjUhpf46d6a&#10;OH+gJkM1gv9DEYFc/AEAAP//AwBQSwECLQAUAAYACAAAACEA2+H2y+4AAACFAQAAEwAAAAAAAAAA&#10;AAAAAAAAAAAAW0NvbnRlbnRfVHlwZXNdLnhtbFBLAQItABQABgAIAAAAIQBa9CxbvwAAABUBAAAL&#10;AAAAAAAAAAAAAAAAAB8BAABfcmVscy8ucmVsc1BLAQItABQABgAIAAAAIQAgSzeTxQAAAOAAAAAP&#10;AAAAAAAAAAAAAAAAAAcCAABkcnMvZG93bnJldi54bWxQSwUGAAAAAAMAAwC3AAAA+QIAAAAA&#10;">
                  <v:stroke endcap="round"/>
                  <v:path textboxrect="0,0,9144,1619250" arrowok="t"/>
                </v:shape>
                <w10:anchorlock/>
              </v:group>
            </w:pict>
          </mc:Fallback>
        </mc:AlternateContent>
      </w:r>
    </w:p>
    <w:p w14:paraId="6084F422" w14:textId="77777777" w:rsidR="00CC0687" w:rsidRPr="007E73E6" w:rsidRDefault="00CC0687" w:rsidP="00CC0687">
      <w:pPr>
        <w:spacing w:after="305" w:line="263" w:lineRule="auto"/>
        <w:ind w:left="1435" w:hanging="10"/>
      </w:pPr>
      <w:r w:rsidRPr="003D3FC6">
        <w:rPr>
          <w:i/>
          <w:sz w:val="18"/>
        </w:rPr>
        <w:t>Figura 3-41 ARP: Hosts interconectados por un router</w:t>
      </w:r>
    </w:p>
    <w:p w14:paraId="6796A480" w14:textId="77777777" w:rsidR="00CC0687" w:rsidRPr="007E73E6" w:rsidRDefault="00CC0687" w:rsidP="00CC0687">
      <w:pPr>
        <w:spacing w:after="194"/>
        <w:ind w:left="1450" w:right="12"/>
      </w:pPr>
      <w:r w:rsidRPr="003D3FC6">
        <w:t>Cuando el host A desea enviar un datagrama IP al host B, primero tiene que determinar la dirección de red física del host B mediante el uso del protocolo ARP.</w:t>
      </w:r>
    </w:p>
    <w:p w14:paraId="1931AEC6" w14:textId="77777777" w:rsidR="00CC0687" w:rsidRPr="007E73E6" w:rsidRDefault="00CC0687" w:rsidP="00CC0687">
      <w:pPr>
        <w:spacing w:after="204"/>
        <w:ind w:left="1450" w:right="12"/>
      </w:pPr>
      <w:r w:rsidRPr="003D3FC6">
        <w:t xml:space="preserve">Debido a que el host A no puede diferenciar entre las redes físicas, su algoritmo de enrutamiento IP cree que el host B está en la red física local y envía una solicitud ARP de difusión. El host B no recibe esta difusión, pero el router R </w:t>
      </w:r>
      <w:r w:rsidRPr="003D3FC6">
        <w:tab/>
      </w:r>
      <w:r w:rsidRPr="003D3FC6">
        <w:rPr>
          <w:sz w:val="18"/>
        </w:rPr>
        <w:t xml:space="preserve"> </w:t>
      </w:r>
      <w:r w:rsidRPr="003D3FC6">
        <w:t>hace. El router R entiende las subredes, es decir, ejecuta la versión de subred del algoritmo de ruteo IP y podrá ver que el destino de la solicitud ARP (desde el campo de dirección del protocolo de destino) está en otra red física. Si las tablas de ruteo del router R especifican que el siguiente salto a esa otra red es a través de un dispositivo físico diferente, responderá al ARP como si fuera el host B, diciendo que la dirección de red del host B es la del propio router R.</w:t>
      </w:r>
    </w:p>
    <w:p w14:paraId="220AA777" w14:textId="77777777" w:rsidR="00CC0687" w:rsidRPr="007E73E6" w:rsidRDefault="00CC0687" w:rsidP="00CC0687">
      <w:pPr>
        <w:spacing w:after="193"/>
        <w:ind w:left="1450" w:right="12"/>
      </w:pPr>
      <w:r w:rsidRPr="003D3FC6">
        <w:t>El host A recibe esta respuesta ARP, la coloca en su caché y enviará futuros paquetes IP para el host B al router R. El router reenviará dichos paquetes a la subred correcta.</w:t>
      </w:r>
    </w:p>
    <w:p w14:paraId="0DC7494A" w14:textId="77777777" w:rsidR="00CC0687" w:rsidRPr="007E73E6" w:rsidRDefault="00CC0687" w:rsidP="00CC0687">
      <w:pPr>
        <w:ind w:left="1450" w:right="12"/>
      </w:pPr>
      <w:r w:rsidRPr="003D3FC6">
        <w:t>El resultado es una subred transparente:</w:t>
      </w:r>
    </w:p>
    <w:p w14:paraId="3153532E"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Los hosts normales (como A y B) no conocen las subredes, por lo que utilizan el algoritmo de enrutamiento IP "antiguo".</w:t>
      </w:r>
    </w:p>
    <w:p w14:paraId="64AAE77F"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Los enrutadores entre subredes deben:</w:t>
      </w:r>
    </w:p>
    <w:p w14:paraId="0B7FE089" w14:textId="77777777" w:rsidR="00CC0687" w:rsidRPr="007E73E6" w:rsidRDefault="00CC0687">
      <w:pPr>
        <w:numPr>
          <w:ilvl w:val="0"/>
          <w:numId w:val="19"/>
        </w:numPr>
        <w:spacing w:after="0"/>
        <w:ind w:right="12" w:hanging="271"/>
      </w:pPr>
      <w:r w:rsidRPr="003D3FC6">
        <w:t>Utilice el algoritmo de enrutamiento IP de subred.</w:t>
      </w:r>
    </w:p>
    <w:p w14:paraId="43D5A2BD" w14:textId="77777777" w:rsidR="00CC0687" w:rsidRPr="007E73E6" w:rsidRDefault="00CC0687">
      <w:pPr>
        <w:numPr>
          <w:ilvl w:val="0"/>
          <w:numId w:val="19"/>
        </w:numPr>
        <w:spacing w:after="193"/>
        <w:ind w:right="12" w:hanging="271"/>
      </w:pPr>
      <w:r w:rsidRPr="003D3FC6">
        <w:t>Utilice un módulo ARP modificado, que puede responder en nombre de otros hosts.</w:t>
      </w:r>
    </w:p>
    <w:p w14:paraId="75D1049F" w14:textId="77777777" w:rsidR="00CC0687" w:rsidRPr="007E73E6" w:rsidRDefault="00CC0687" w:rsidP="00CC0687">
      <w:pPr>
        <w:ind w:left="1450" w:right="12"/>
      </w:pPr>
      <w:r w:rsidRPr="003D3FC6">
        <w:t>Consulte la Figura 3-42 para obtener más detalles.</w:t>
      </w:r>
    </w:p>
    <w:tbl>
      <w:tblPr>
        <w:tblStyle w:val="TableGrid"/>
        <w:tblW w:w="2275" w:type="dxa"/>
        <w:tblInd w:w="1474" w:type="dxa"/>
        <w:tblCellMar>
          <w:bottom w:w="66" w:type="dxa"/>
        </w:tblCellMar>
        <w:tblLook w:val="04A0" w:firstRow="1" w:lastRow="0" w:firstColumn="1" w:lastColumn="0" w:noHBand="0" w:noVBand="1"/>
      </w:tblPr>
      <w:tblGrid>
        <w:gridCol w:w="171"/>
        <w:gridCol w:w="340"/>
        <w:gridCol w:w="288"/>
        <w:gridCol w:w="247"/>
        <w:gridCol w:w="341"/>
        <w:gridCol w:w="226"/>
        <w:gridCol w:w="298"/>
        <w:gridCol w:w="364"/>
      </w:tblGrid>
      <w:tr w:rsidR="00CC0687" w:rsidRPr="003D3FC6" w14:paraId="422C5EBC" w14:textId="77777777" w:rsidTr="0022543A">
        <w:trPr>
          <w:trHeight w:val="175"/>
        </w:trPr>
        <w:tc>
          <w:tcPr>
            <w:tcW w:w="800" w:type="dxa"/>
            <w:gridSpan w:val="3"/>
            <w:tcBorders>
              <w:top w:val="single" w:sz="4" w:space="0" w:color="000000"/>
              <w:left w:val="single" w:sz="4" w:space="0" w:color="000000"/>
              <w:bottom w:val="nil"/>
              <w:right w:val="nil"/>
            </w:tcBorders>
          </w:tcPr>
          <w:p w14:paraId="6EAB5167" w14:textId="77777777" w:rsidR="00CC0687" w:rsidRPr="007E73E6" w:rsidRDefault="00CC0687" w:rsidP="0022543A">
            <w:pPr>
              <w:spacing w:after="160"/>
              <w:ind w:left="0" w:firstLine="0"/>
            </w:pPr>
          </w:p>
        </w:tc>
        <w:tc>
          <w:tcPr>
            <w:tcW w:w="814" w:type="dxa"/>
            <w:gridSpan w:val="3"/>
            <w:vMerge w:val="restart"/>
            <w:tcBorders>
              <w:top w:val="single" w:sz="4" w:space="0" w:color="000000"/>
              <w:left w:val="single" w:sz="3" w:space="0" w:color="000000"/>
              <w:bottom w:val="nil"/>
              <w:right w:val="single" w:sz="3" w:space="0" w:color="000000"/>
            </w:tcBorders>
          </w:tcPr>
          <w:p w14:paraId="3D5ED02F" w14:textId="77777777" w:rsidR="00CC0687" w:rsidRPr="007E73E6" w:rsidRDefault="00CC0687" w:rsidP="0022543A">
            <w:pPr>
              <w:spacing w:after="160"/>
              <w:ind w:left="0" w:firstLine="0"/>
            </w:pPr>
          </w:p>
        </w:tc>
        <w:tc>
          <w:tcPr>
            <w:tcW w:w="661" w:type="dxa"/>
            <w:gridSpan w:val="2"/>
            <w:vMerge w:val="restart"/>
            <w:tcBorders>
              <w:top w:val="single" w:sz="4" w:space="0" w:color="000000"/>
              <w:left w:val="nil"/>
              <w:bottom w:val="nil"/>
              <w:right w:val="single" w:sz="4" w:space="0" w:color="000000"/>
            </w:tcBorders>
          </w:tcPr>
          <w:p w14:paraId="796566F9" w14:textId="77777777" w:rsidR="00CC0687" w:rsidRPr="007E73E6" w:rsidRDefault="00CC0687" w:rsidP="0022543A">
            <w:pPr>
              <w:spacing w:after="160"/>
              <w:ind w:left="0" w:firstLine="0"/>
            </w:pPr>
          </w:p>
        </w:tc>
      </w:tr>
      <w:tr w:rsidR="00CC0687" w14:paraId="03F356E8" w14:textId="77777777" w:rsidTr="0022543A">
        <w:trPr>
          <w:trHeight w:val="215"/>
        </w:trPr>
        <w:tc>
          <w:tcPr>
            <w:tcW w:w="172" w:type="dxa"/>
            <w:vMerge w:val="restart"/>
            <w:tcBorders>
              <w:top w:val="nil"/>
              <w:left w:val="single" w:sz="4" w:space="0" w:color="000000"/>
              <w:bottom w:val="single" w:sz="4" w:space="0" w:color="000000"/>
              <w:right w:val="nil"/>
            </w:tcBorders>
          </w:tcPr>
          <w:p w14:paraId="3B3B2AF0" w14:textId="77777777" w:rsidR="00CC0687" w:rsidRPr="007E73E6" w:rsidRDefault="00CC0687" w:rsidP="0022543A">
            <w:pPr>
              <w:spacing w:after="160"/>
              <w:ind w:left="0" w:firstLine="0"/>
            </w:pPr>
          </w:p>
        </w:tc>
        <w:tc>
          <w:tcPr>
            <w:tcW w:w="341" w:type="dxa"/>
            <w:vMerge w:val="restart"/>
            <w:tcBorders>
              <w:top w:val="single" w:sz="3" w:space="0" w:color="000000"/>
              <w:left w:val="single" w:sz="3" w:space="0" w:color="000000"/>
              <w:bottom w:val="single" w:sz="3" w:space="0" w:color="000000"/>
              <w:right w:val="single" w:sz="3" w:space="0" w:color="000000"/>
            </w:tcBorders>
            <w:shd w:val="clear" w:color="auto" w:fill="FFFFFF"/>
            <w:vAlign w:val="center"/>
          </w:tcPr>
          <w:p w14:paraId="67EB0E74" w14:textId="77777777" w:rsidR="00CC0687" w:rsidRDefault="00CC0687" w:rsidP="0022543A">
            <w:pPr>
              <w:spacing w:after="0"/>
              <w:ind w:left="109" w:firstLine="0"/>
            </w:pPr>
            <w:r>
              <w:rPr>
                <w:sz w:val="13"/>
              </w:rPr>
              <w:t>Un</w:t>
            </w:r>
          </w:p>
        </w:tc>
        <w:tc>
          <w:tcPr>
            <w:tcW w:w="288" w:type="dxa"/>
            <w:tcBorders>
              <w:top w:val="nil"/>
              <w:left w:val="single" w:sz="3" w:space="0" w:color="000000"/>
              <w:bottom w:val="single" w:sz="3" w:space="0" w:color="000000"/>
              <w:right w:val="single" w:sz="3" w:space="0" w:color="000000"/>
            </w:tcBorders>
          </w:tcPr>
          <w:p w14:paraId="3F966D1B" w14:textId="77777777" w:rsidR="00CC0687" w:rsidRDefault="00CC0687" w:rsidP="0022543A">
            <w:pPr>
              <w:spacing w:after="160"/>
              <w:ind w:left="0" w:firstLine="0"/>
            </w:pPr>
          </w:p>
        </w:tc>
        <w:tc>
          <w:tcPr>
            <w:tcW w:w="0" w:type="auto"/>
            <w:gridSpan w:val="3"/>
            <w:vMerge/>
            <w:tcBorders>
              <w:top w:val="nil"/>
              <w:left w:val="single" w:sz="3" w:space="0" w:color="000000"/>
              <w:bottom w:val="nil"/>
              <w:right w:val="single" w:sz="3" w:space="0" w:color="000000"/>
            </w:tcBorders>
          </w:tcPr>
          <w:p w14:paraId="08E46D0B" w14:textId="77777777" w:rsidR="00CC0687" w:rsidRDefault="00CC0687" w:rsidP="0022543A">
            <w:pPr>
              <w:spacing w:after="160"/>
              <w:ind w:left="0" w:firstLine="0"/>
            </w:pPr>
          </w:p>
        </w:tc>
        <w:tc>
          <w:tcPr>
            <w:tcW w:w="0" w:type="auto"/>
            <w:gridSpan w:val="2"/>
            <w:vMerge/>
            <w:tcBorders>
              <w:top w:val="nil"/>
              <w:left w:val="nil"/>
              <w:bottom w:val="nil"/>
              <w:right w:val="single" w:sz="4" w:space="0" w:color="000000"/>
            </w:tcBorders>
          </w:tcPr>
          <w:p w14:paraId="3E37F65E" w14:textId="77777777" w:rsidR="00CC0687" w:rsidRDefault="00CC0687" w:rsidP="0022543A">
            <w:pPr>
              <w:spacing w:after="160"/>
              <w:ind w:left="0" w:firstLine="0"/>
            </w:pPr>
          </w:p>
        </w:tc>
      </w:tr>
      <w:tr w:rsidR="00CC0687" w14:paraId="034FF23A" w14:textId="77777777" w:rsidTr="0022543A">
        <w:trPr>
          <w:trHeight w:val="408"/>
        </w:trPr>
        <w:tc>
          <w:tcPr>
            <w:tcW w:w="0" w:type="auto"/>
            <w:vMerge/>
            <w:tcBorders>
              <w:top w:val="nil"/>
              <w:left w:val="single" w:sz="4" w:space="0" w:color="000000"/>
              <w:bottom w:val="nil"/>
              <w:right w:val="nil"/>
            </w:tcBorders>
          </w:tcPr>
          <w:p w14:paraId="2959C532" w14:textId="77777777" w:rsidR="00CC0687" w:rsidRDefault="00CC0687" w:rsidP="0022543A">
            <w:pPr>
              <w:spacing w:after="160"/>
              <w:ind w:left="0" w:firstLine="0"/>
            </w:pPr>
          </w:p>
        </w:tc>
        <w:tc>
          <w:tcPr>
            <w:tcW w:w="0" w:type="auto"/>
            <w:vMerge/>
            <w:tcBorders>
              <w:top w:val="nil"/>
              <w:left w:val="single" w:sz="3" w:space="0" w:color="000000"/>
              <w:bottom w:val="single" w:sz="3" w:space="0" w:color="000000"/>
              <w:right w:val="single" w:sz="3" w:space="0" w:color="000000"/>
            </w:tcBorders>
          </w:tcPr>
          <w:p w14:paraId="73EECA81" w14:textId="77777777" w:rsidR="00CC0687" w:rsidRDefault="00CC0687" w:rsidP="0022543A">
            <w:pPr>
              <w:spacing w:after="160"/>
              <w:ind w:left="0" w:firstLine="0"/>
            </w:pPr>
          </w:p>
        </w:tc>
        <w:tc>
          <w:tcPr>
            <w:tcW w:w="288" w:type="dxa"/>
            <w:vMerge w:val="restart"/>
            <w:tcBorders>
              <w:top w:val="single" w:sz="3" w:space="0" w:color="000000"/>
              <w:left w:val="nil"/>
              <w:bottom w:val="single" w:sz="4" w:space="0" w:color="000000"/>
              <w:right w:val="nil"/>
            </w:tcBorders>
          </w:tcPr>
          <w:p w14:paraId="2ADBB1AC" w14:textId="77777777" w:rsidR="00CC0687" w:rsidRDefault="00CC0687" w:rsidP="0022543A">
            <w:pPr>
              <w:spacing w:after="160"/>
              <w:ind w:left="0" w:firstLine="0"/>
            </w:pPr>
          </w:p>
        </w:tc>
        <w:tc>
          <w:tcPr>
            <w:tcW w:w="0" w:type="auto"/>
            <w:gridSpan w:val="3"/>
            <w:vMerge/>
            <w:tcBorders>
              <w:top w:val="nil"/>
              <w:left w:val="single" w:sz="3" w:space="0" w:color="000000"/>
              <w:bottom w:val="nil"/>
              <w:right w:val="single" w:sz="3" w:space="0" w:color="000000"/>
            </w:tcBorders>
          </w:tcPr>
          <w:p w14:paraId="493BE23C" w14:textId="77777777" w:rsidR="00CC0687" w:rsidRDefault="00CC0687" w:rsidP="0022543A">
            <w:pPr>
              <w:spacing w:after="160"/>
              <w:ind w:left="0" w:firstLine="0"/>
            </w:pPr>
          </w:p>
        </w:tc>
        <w:tc>
          <w:tcPr>
            <w:tcW w:w="0" w:type="auto"/>
            <w:gridSpan w:val="2"/>
            <w:vMerge/>
            <w:tcBorders>
              <w:top w:val="nil"/>
              <w:left w:val="nil"/>
              <w:bottom w:val="nil"/>
              <w:right w:val="single" w:sz="4" w:space="0" w:color="000000"/>
            </w:tcBorders>
          </w:tcPr>
          <w:p w14:paraId="1962EDF8" w14:textId="77777777" w:rsidR="00CC0687" w:rsidRDefault="00CC0687" w:rsidP="0022543A">
            <w:pPr>
              <w:spacing w:after="160"/>
              <w:ind w:left="0" w:firstLine="0"/>
            </w:pPr>
          </w:p>
        </w:tc>
      </w:tr>
      <w:tr w:rsidR="00CC0687" w14:paraId="68EB8E1F" w14:textId="77777777" w:rsidTr="0022543A">
        <w:trPr>
          <w:trHeight w:val="188"/>
        </w:trPr>
        <w:tc>
          <w:tcPr>
            <w:tcW w:w="0" w:type="auto"/>
            <w:vMerge/>
            <w:tcBorders>
              <w:top w:val="nil"/>
              <w:left w:val="single" w:sz="4" w:space="0" w:color="000000"/>
              <w:bottom w:val="nil"/>
              <w:right w:val="nil"/>
            </w:tcBorders>
          </w:tcPr>
          <w:p w14:paraId="2D0C5837" w14:textId="77777777" w:rsidR="00CC0687" w:rsidRDefault="00CC0687" w:rsidP="0022543A">
            <w:pPr>
              <w:spacing w:after="160"/>
              <w:ind w:left="0" w:firstLine="0"/>
            </w:pPr>
          </w:p>
        </w:tc>
        <w:tc>
          <w:tcPr>
            <w:tcW w:w="341" w:type="dxa"/>
            <w:vMerge w:val="restart"/>
            <w:tcBorders>
              <w:top w:val="single" w:sz="3" w:space="0" w:color="000000"/>
              <w:left w:val="nil"/>
              <w:bottom w:val="single" w:sz="4" w:space="0" w:color="000000"/>
              <w:right w:val="nil"/>
            </w:tcBorders>
          </w:tcPr>
          <w:p w14:paraId="4DA0F1DA" w14:textId="77777777" w:rsidR="00CC0687" w:rsidRDefault="00CC0687" w:rsidP="0022543A">
            <w:pPr>
              <w:spacing w:after="0"/>
              <w:ind w:left="-115" w:right="-154" w:firstLine="0"/>
              <w:jc w:val="both"/>
            </w:pPr>
            <w:r>
              <w:rPr>
                <w:sz w:val="13"/>
              </w:rPr>
              <w:t>"o ld " IP ro u tin g</w:t>
            </w:r>
          </w:p>
        </w:tc>
        <w:tc>
          <w:tcPr>
            <w:tcW w:w="0" w:type="auto"/>
            <w:vMerge/>
            <w:tcBorders>
              <w:top w:val="nil"/>
              <w:left w:val="nil"/>
              <w:bottom w:val="nil"/>
              <w:right w:val="nil"/>
            </w:tcBorders>
          </w:tcPr>
          <w:p w14:paraId="326B07B2" w14:textId="77777777" w:rsidR="00CC0687" w:rsidRDefault="00CC0687" w:rsidP="0022543A">
            <w:pPr>
              <w:spacing w:after="160"/>
              <w:ind w:left="0" w:firstLine="0"/>
            </w:pPr>
          </w:p>
        </w:tc>
        <w:tc>
          <w:tcPr>
            <w:tcW w:w="0" w:type="auto"/>
            <w:gridSpan w:val="3"/>
            <w:vMerge/>
            <w:tcBorders>
              <w:top w:val="nil"/>
              <w:left w:val="single" w:sz="3" w:space="0" w:color="000000"/>
              <w:bottom w:val="nil"/>
              <w:right w:val="single" w:sz="3" w:space="0" w:color="000000"/>
            </w:tcBorders>
          </w:tcPr>
          <w:p w14:paraId="4F1306CA" w14:textId="77777777" w:rsidR="00CC0687" w:rsidRDefault="00CC0687" w:rsidP="0022543A">
            <w:pPr>
              <w:spacing w:after="160"/>
              <w:ind w:left="0" w:firstLine="0"/>
            </w:pPr>
          </w:p>
        </w:tc>
        <w:tc>
          <w:tcPr>
            <w:tcW w:w="298" w:type="dxa"/>
            <w:tcBorders>
              <w:top w:val="nil"/>
              <w:left w:val="single" w:sz="3" w:space="0" w:color="000000"/>
              <w:bottom w:val="single" w:sz="3" w:space="0" w:color="000000"/>
              <w:right w:val="single" w:sz="3" w:space="0" w:color="000000"/>
            </w:tcBorders>
          </w:tcPr>
          <w:p w14:paraId="27F84608" w14:textId="77777777" w:rsidR="00CC0687" w:rsidRDefault="00CC0687" w:rsidP="0022543A">
            <w:pPr>
              <w:spacing w:after="160"/>
              <w:ind w:left="0" w:firstLine="0"/>
            </w:pPr>
          </w:p>
        </w:tc>
        <w:tc>
          <w:tcPr>
            <w:tcW w:w="364" w:type="dxa"/>
            <w:vMerge w:val="restart"/>
            <w:tcBorders>
              <w:top w:val="single" w:sz="3" w:space="0" w:color="000000"/>
              <w:left w:val="single" w:sz="3" w:space="0" w:color="000000"/>
              <w:bottom w:val="single" w:sz="3" w:space="0" w:color="000000"/>
              <w:right w:val="double" w:sz="3" w:space="0" w:color="000000"/>
            </w:tcBorders>
            <w:shd w:val="clear" w:color="auto" w:fill="FFFFFF"/>
            <w:vAlign w:val="center"/>
          </w:tcPr>
          <w:p w14:paraId="7AA361CA" w14:textId="77777777" w:rsidR="00CC0687" w:rsidRDefault="00CC0687" w:rsidP="0022543A">
            <w:pPr>
              <w:spacing w:after="0"/>
              <w:ind w:left="109" w:firstLine="0"/>
            </w:pPr>
            <w:r>
              <w:rPr>
                <w:sz w:val="13"/>
              </w:rPr>
              <w:t>B</w:t>
            </w:r>
          </w:p>
        </w:tc>
      </w:tr>
      <w:tr w:rsidR="00CC0687" w14:paraId="729DC7CD" w14:textId="77777777" w:rsidTr="0022543A">
        <w:trPr>
          <w:trHeight w:val="408"/>
        </w:trPr>
        <w:tc>
          <w:tcPr>
            <w:tcW w:w="0" w:type="auto"/>
            <w:vMerge/>
            <w:tcBorders>
              <w:top w:val="nil"/>
              <w:left w:val="single" w:sz="4" w:space="0" w:color="000000"/>
              <w:bottom w:val="nil"/>
              <w:right w:val="nil"/>
            </w:tcBorders>
          </w:tcPr>
          <w:p w14:paraId="2FB83253" w14:textId="77777777" w:rsidR="00CC0687" w:rsidRDefault="00CC0687" w:rsidP="0022543A">
            <w:pPr>
              <w:spacing w:after="160"/>
              <w:ind w:left="0" w:firstLine="0"/>
            </w:pPr>
          </w:p>
        </w:tc>
        <w:tc>
          <w:tcPr>
            <w:tcW w:w="0" w:type="auto"/>
            <w:vMerge/>
            <w:tcBorders>
              <w:top w:val="nil"/>
              <w:left w:val="nil"/>
              <w:bottom w:val="nil"/>
              <w:right w:val="nil"/>
            </w:tcBorders>
          </w:tcPr>
          <w:p w14:paraId="486F65AE" w14:textId="77777777" w:rsidR="00CC0687" w:rsidRDefault="00CC0687" w:rsidP="0022543A">
            <w:pPr>
              <w:spacing w:after="160"/>
              <w:ind w:left="0" w:firstLine="0"/>
            </w:pPr>
          </w:p>
        </w:tc>
        <w:tc>
          <w:tcPr>
            <w:tcW w:w="0" w:type="auto"/>
            <w:vMerge/>
            <w:tcBorders>
              <w:top w:val="nil"/>
              <w:left w:val="nil"/>
              <w:bottom w:val="nil"/>
              <w:right w:val="nil"/>
            </w:tcBorders>
          </w:tcPr>
          <w:p w14:paraId="749CA1A5" w14:textId="77777777" w:rsidR="00CC0687" w:rsidRDefault="00CC0687" w:rsidP="0022543A">
            <w:pPr>
              <w:spacing w:after="160"/>
              <w:ind w:left="0" w:firstLine="0"/>
            </w:pPr>
          </w:p>
        </w:tc>
        <w:tc>
          <w:tcPr>
            <w:tcW w:w="0" w:type="auto"/>
            <w:gridSpan w:val="3"/>
            <w:vMerge/>
            <w:tcBorders>
              <w:top w:val="nil"/>
              <w:left w:val="single" w:sz="3" w:space="0" w:color="000000"/>
              <w:bottom w:val="nil"/>
              <w:right w:val="single" w:sz="3" w:space="0" w:color="000000"/>
            </w:tcBorders>
          </w:tcPr>
          <w:p w14:paraId="37F22430" w14:textId="77777777" w:rsidR="00CC0687" w:rsidRDefault="00CC0687" w:rsidP="0022543A">
            <w:pPr>
              <w:spacing w:after="160"/>
              <w:ind w:left="0" w:firstLine="0"/>
            </w:pPr>
          </w:p>
        </w:tc>
        <w:tc>
          <w:tcPr>
            <w:tcW w:w="298" w:type="dxa"/>
            <w:vMerge w:val="restart"/>
            <w:tcBorders>
              <w:top w:val="single" w:sz="3" w:space="0" w:color="000000"/>
              <w:left w:val="nil"/>
              <w:bottom w:val="single" w:sz="4" w:space="0" w:color="000000"/>
              <w:right w:val="nil"/>
            </w:tcBorders>
          </w:tcPr>
          <w:p w14:paraId="5F6318FB" w14:textId="77777777" w:rsidR="00CC0687" w:rsidRDefault="00CC0687" w:rsidP="0022543A">
            <w:pPr>
              <w:spacing w:after="160"/>
              <w:ind w:left="0" w:firstLine="0"/>
            </w:pPr>
          </w:p>
        </w:tc>
        <w:tc>
          <w:tcPr>
            <w:tcW w:w="0" w:type="auto"/>
            <w:vMerge/>
            <w:tcBorders>
              <w:top w:val="nil"/>
              <w:left w:val="single" w:sz="3" w:space="0" w:color="000000"/>
              <w:bottom w:val="single" w:sz="3" w:space="0" w:color="000000"/>
              <w:right w:val="double" w:sz="3" w:space="0" w:color="000000"/>
            </w:tcBorders>
          </w:tcPr>
          <w:p w14:paraId="77C24353" w14:textId="77777777" w:rsidR="00CC0687" w:rsidRDefault="00CC0687" w:rsidP="0022543A">
            <w:pPr>
              <w:spacing w:after="160"/>
              <w:ind w:left="0" w:firstLine="0"/>
            </w:pPr>
          </w:p>
        </w:tc>
      </w:tr>
      <w:tr w:rsidR="00CC0687" w14:paraId="6CE3E90D" w14:textId="77777777" w:rsidTr="0022543A">
        <w:trPr>
          <w:trHeight w:val="211"/>
        </w:trPr>
        <w:tc>
          <w:tcPr>
            <w:tcW w:w="0" w:type="auto"/>
            <w:vMerge/>
            <w:tcBorders>
              <w:top w:val="nil"/>
              <w:left w:val="single" w:sz="4" w:space="0" w:color="000000"/>
              <w:bottom w:val="nil"/>
              <w:right w:val="nil"/>
            </w:tcBorders>
          </w:tcPr>
          <w:p w14:paraId="2A06FF08" w14:textId="77777777" w:rsidR="00CC0687" w:rsidRDefault="00CC0687" w:rsidP="0022543A">
            <w:pPr>
              <w:spacing w:after="160"/>
              <w:ind w:left="0" w:firstLine="0"/>
            </w:pPr>
          </w:p>
        </w:tc>
        <w:tc>
          <w:tcPr>
            <w:tcW w:w="0" w:type="auto"/>
            <w:vMerge/>
            <w:tcBorders>
              <w:top w:val="nil"/>
              <w:left w:val="nil"/>
              <w:bottom w:val="nil"/>
              <w:right w:val="nil"/>
            </w:tcBorders>
          </w:tcPr>
          <w:p w14:paraId="69729D9C" w14:textId="77777777" w:rsidR="00CC0687" w:rsidRDefault="00CC0687" w:rsidP="0022543A">
            <w:pPr>
              <w:spacing w:after="160"/>
              <w:ind w:left="0" w:firstLine="0"/>
            </w:pPr>
          </w:p>
        </w:tc>
        <w:tc>
          <w:tcPr>
            <w:tcW w:w="0" w:type="auto"/>
            <w:vMerge/>
            <w:tcBorders>
              <w:top w:val="nil"/>
              <w:left w:val="nil"/>
              <w:bottom w:val="nil"/>
              <w:right w:val="nil"/>
            </w:tcBorders>
          </w:tcPr>
          <w:p w14:paraId="6D15635A" w14:textId="77777777" w:rsidR="00CC0687" w:rsidRDefault="00CC0687" w:rsidP="0022543A">
            <w:pPr>
              <w:spacing w:after="160"/>
              <w:ind w:left="0" w:firstLine="0"/>
            </w:pPr>
          </w:p>
        </w:tc>
        <w:tc>
          <w:tcPr>
            <w:tcW w:w="247" w:type="dxa"/>
            <w:tcBorders>
              <w:top w:val="nil"/>
              <w:left w:val="single" w:sz="3" w:space="0" w:color="000000"/>
              <w:bottom w:val="single" w:sz="3" w:space="0" w:color="000000"/>
              <w:right w:val="single" w:sz="3" w:space="0" w:color="000000"/>
            </w:tcBorders>
          </w:tcPr>
          <w:p w14:paraId="6891734C" w14:textId="77777777" w:rsidR="00CC0687" w:rsidRDefault="00CC0687" w:rsidP="0022543A">
            <w:pPr>
              <w:spacing w:after="160"/>
              <w:ind w:left="0" w:firstLine="0"/>
            </w:pPr>
          </w:p>
        </w:tc>
        <w:tc>
          <w:tcPr>
            <w:tcW w:w="341" w:type="dxa"/>
            <w:tcBorders>
              <w:top w:val="single" w:sz="3" w:space="0" w:color="000000"/>
              <w:left w:val="single" w:sz="3" w:space="0" w:color="000000"/>
              <w:bottom w:val="single" w:sz="3" w:space="0" w:color="000000"/>
              <w:right w:val="single" w:sz="3" w:space="0" w:color="000000"/>
            </w:tcBorders>
            <w:shd w:val="clear" w:color="auto" w:fill="FFFFFF"/>
          </w:tcPr>
          <w:p w14:paraId="2F011156" w14:textId="77777777" w:rsidR="00CC0687" w:rsidRDefault="00CC0687" w:rsidP="0022543A">
            <w:pPr>
              <w:spacing w:after="160"/>
              <w:ind w:left="0" w:firstLine="0"/>
            </w:pPr>
          </w:p>
        </w:tc>
        <w:tc>
          <w:tcPr>
            <w:tcW w:w="226" w:type="dxa"/>
            <w:tcBorders>
              <w:top w:val="nil"/>
              <w:left w:val="single" w:sz="3" w:space="0" w:color="000000"/>
              <w:bottom w:val="single" w:sz="3" w:space="0" w:color="000000"/>
              <w:right w:val="single" w:sz="3" w:space="0" w:color="000000"/>
            </w:tcBorders>
          </w:tcPr>
          <w:p w14:paraId="5702EB34" w14:textId="77777777" w:rsidR="00CC0687" w:rsidRDefault="00CC0687" w:rsidP="0022543A">
            <w:pPr>
              <w:spacing w:after="160"/>
              <w:ind w:left="0" w:firstLine="0"/>
            </w:pPr>
          </w:p>
        </w:tc>
        <w:tc>
          <w:tcPr>
            <w:tcW w:w="0" w:type="auto"/>
            <w:vMerge/>
            <w:tcBorders>
              <w:top w:val="nil"/>
              <w:left w:val="nil"/>
              <w:bottom w:val="nil"/>
              <w:right w:val="nil"/>
            </w:tcBorders>
          </w:tcPr>
          <w:p w14:paraId="2606175D" w14:textId="77777777" w:rsidR="00CC0687" w:rsidRDefault="00CC0687" w:rsidP="0022543A">
            <w:pPr>
              <w:spacing w:after="160"/>
              <w:ind w:left="0" w:firstLine="0"/>
            </w:pPr>
          </w:p>
        </w:tc>
        <w:tc>
          <w:tcPr>
            <w:tcW w:w="364" w:type="dxa"/>
            <w:vMerge w:val="restart"/>
            <w:tcBorders>
              <w:top w:val="single" w:sz="3" w:space="0" w:color="000000"/>
              <w:left w:val="nil"/>
              <w:bottom w:val="single" w:sz="4" w:space="0" w:color="000000"/>
              <w:right w:val="single" w:sz="4" w:space="0" w:color="000000"/>
            </w:tcBorders>
          </w:tcPr>
          <w:p w14:paraId="52BB0CB9" w14:textId="77777777" w:rsidR="00CC0687" w:rsidRDefault="00CC0687" w:rsidP="0022543A">
            <w:pPr>
              <w:spacing w:after="160"/>
              <w:ind w:left="0" w:firstLine="0"/>
            </w:pPr>
          </w:p>
        </w:tc>
      </w:tr>
      <w:tr w:rsidR="00CC0687" w14:paraId="46616181" w14:textId="77777777" w:rsidTr="0022543A">
        <w:trPr>
          <w:trHeight w:val="215"/>
        </w:trPr>
        <w:tc>
          <w:tcPr>
            <w:tcW w:w="0" w:type="auto"/>
            <w:vMerge/>
            <w:tcBorders>
              <w:top w:val="nil"/>
              <w:left w:val="single" w:sz="4" w:space="0" w:color="000000"/>
              <w:bottom w:val="nil"/>
              <w:right w:val="nil"/>
            </w:tcBorders>
          </w:tcPr>
          <w:p w14:paraId="7E707B60" w14:textId="77777777" w:rsidR="00CC0687" w:rsidRDefault="00CC0687" w:rsidP="0022543A">
            <w:pPr>
              <w:spacing w:after="160"/>
              <w:ind w:left="0" w:firstLine="0"/>
            </w:pPr>
          </w:p>
        </w:tc>
        <w:tc>
          <w:tcPr>
            <w:tcW w:w="0" w:type="auto"/>
            <w:vMerge/>
            <w:tcBorders>
              <w:top w:val="nil"/>
              <w:left w:val="nil"/>
              <w:bottom w:val="nil"/>
              <w:right w:val="nil"/>
            </w:tcBorders>
          </w:tcPr>
          <w:p w14:paraId="3C3A0231" w14:textId="77777777" w:rsidR="00CC0687" w:rsidRDefault="00CC0687" w:rsidP="0022543A">
            <w:pPr>
              <w:spacing w:after="160"/>
              <w:ind w:left="0" w:firstLine="0"/>
            </w:pPr>
          </w:p>
        </w:tc>
        <w:tc>
          <w:tcPr>
            <w:tcW w:w="0" w:type="auto"/>
            <w:vMerge/>
            <w:tcBorders>
              <w:top w:val="nil"/>
              <w:left w:val="nil"/>
              <w:bottom w:val="nil"/>
              <w:right w:val="nil"/>
            </w:tcBorders>
          </w:tcPr>
          <w:p w14:paraId="1872F66F" w14:textId="77777777" w:rsidR="00CC0687" w:rsidRDefault="00CC0687" w:rsidP="0022543A">
            <w:pPr>
              <w:spacing w:after="160"/>
              <w:ind w:left="0" w:firstLine="0"/>
            </w:pPr>
          </w:p>
        </w:tc>
        <w:tc>
          <w:tcPr>
            <w:tcW w:w="247" w:type="dxa"/>
            <w:vMerge w:val="restart"/>
            <w:tcBorders>
              <w:top w:val="single" w:sz="3" w:space="0" w:color="000000"/>
              <w:left w:val="nil"/>
              <w:bottom w:val="single" w:sz="4" w:space="0" w:color="000000"/>
              <w:right w:val="nil"/>
            </w:tcBorders>
          </w:tcPr>
          <w:p w14:paraId="0D64B1A1" w14:textId="77777777" w:rsidR="00CC0687" w:rsidRDefault="00CC0687" w:rsidP="0022543A">
            <w:pPr>
              <w:spacing w:after="160"/>
              <w:ind w:left="0" w:firstLine="0"/>
            </w:pPr>
          </w:p>
        </w:tc>
        <w:tc>
          <w:tcPr>
            <w:tcW w:w="341" w:type="dxa"/>
            <w:tcBorders>
              <w:top w:val="single" w:sz="3" w:space="0" w:color="000000"/>
              <w:left w:val="single" w:sz="3" w:space="0" w:color="000000"/>
              <w:bottom w:val="single" w:sz="3" w:space="0" w:color="000000"/>
              <w:right w:val="single" w:sz="3" w:space="0" w:color="000000"/>
            </w:tcBorders>
            <w:shd w:val="clear" w:color="auto" w:fill="FFFFFF"/>
          </w:tcPr>
          <w:p w14:paraId="6AFF34E5" w14:textId="77777777" w:rsidR="00CC0687" w:rsidRDefault="00CC0687" w:rsidP="0022543A">
            <w:pPr>
              <w:spacing w:after="0"/>
              <w:ind w:left="109" w:firstLine="0"/>
            </w:pPr>
            <w:r>
              <w:rPr>
                <w:sz w:val="13"/>
              </w:rPr>
              <w:t>R</w:t>
            </w:r>
          </w:p>
        </w:tc>
        <w:tc>
          <w:tcPr>
            <w:tcW w:w="226" w:type="dxa"/>
            <w:vMerge w:val="restart"/>
            <w:tcBorders>
              <w:top w:val="single" w:sz="3" w:space="0" w:color="000000"/>
              <w:left w:val="nil"/>
              <w:bottom w:val="single" w:sz="4" w:space="0" w:color="000000"/>
              <w:right w:val="nil"/>
            </w:tcBorders>
          </w:tcPr>
          <w:p w14:paraId="5B9D1300" w14:textId="77777777" w:rsidR="00CC0687" w:rsidRDefault="00CC0687" w:rsidP="0022543A">
            <w:pPr>
              <w:spacing w:after="160"/>
              <w:ind w:left="0" w:firstLine="0"/>
            </w:pPr>
          </w:p>
        </w:tc>
        <w:tc>
          <w:tcPr>
            <w:tcW w:w="0" w:type="auto"/>
            <w:vMerge/>
            <w:tcBorders>
              <w:top w:val="nil"/>
              <w:left w:val="nil"/>
              <w:bottom w:val="nil"/>
              <w:right w:val="nil"/>
            </w:tcBorders>
          </w:tcPr>
          <w:p w14:paraId="33EED0BA" w14:textId="77777777" w:rsidR="00CC0687" w:rsidRDefault="00CC0687" w:rsidP="0022543A">
            <w:pPr>
              <w:spacing w:after="160"/>
              <w:ind w:left="0" w:firstLine="0"/>
            </w:pPr>
          </w:p>
        </w:tc>
        <w:tc>
          <w:tcPr>
            <w:tcW w:w="0" w:type="auto"/>
            <w:vMerge/>
            <w:tcBorders>
              <w:top w:val="nil"/>
              <w:left w:val="nil"/>
              <w:bottom w:val="nil"/>
              <w:right w:val="single" w:sz="4" w:space="0" w:color="000000"/>
            </w:tcBorders>
          </w:tcPr>
          <w:p w14:paraId="6BCA2E5C" w14:textId="77777777" w:rsidR="00CC0687" w:rsidRDefault="00CC0687" w:rsidP="0022543A">
            <w:pPr>
              <w:spacing w:after="160"/>
              <w:ind w:left="0" w:firstLine="0"/>
            </w:pPr>
          </w:p>
        </w:tc>
      </w:tr>
      <w:tr w:rsidR="00CC0687" w14:paraId="0C96747D" w14:textId="77777777" w:rsidTr="0022543A">
        <w:trPr>
          <w:trHeight w:val="840"/>
        </w:trPr>
        <w:tc>
          <w:tcPr>
            <w:tcW w:w="0" w:type="auto"/>
            <w:vMerge/>
            <w:tcBorders>
              <w:top w:val="nil"/>
              <w:left w:val="single" w:sz="4" w:space="0" w:color="000000"/>
              <w:bottom w:val="single" w:sz="4" w:space="0" w:color="000000"/>
              <w:right w:val="nil"/>
            </w:tcBorders>
          </w:tcPr>
          <w:p w14:paraId="20E662DD" w14:textId="77777777" w:rsidR="00CC0687" w:rsidRDefault="00CC0687" w:rsidP="0022543A">
            <w:pPr>
              <w:spacing w:after="160"/>
              <w:ind w:left="0" w:firstLine="0"/>
            </w:pPr>
          </w:p>
        </w:tc>
        <w:tc>
          <w:tcPr>
            <w:tcW w:w="0" w:type="auto"/>
            <w:vMerge/>
            <w:tcBorders>
              <w:top w:val="nil"/>
              <w:left w:val="nil"/>
              <w:bottom w:val="single" w:sz="4" w:space="0" w:color="000000"/>
              <w:right w:val="nil"/>
            </w:tcBorders>
          </w:tcPr>
          <w:p w14:paraId="416B7953" w14:textId="77777777" w:rsidR="00CC0687" w:rsidRDefault="00CC0687" w:rsidP="0022543A">
            <w:pPr>
              <w:spacing w:after="160"/>
              <w:ind w:left="0" w:firstLine="0"/>
            </w:pPr>
          </w:p>
        </w:tc>
        <w:tc>
          <w:tcPr>
            <w:tcW w:w="0" w:type="auto"/>
            <w:vMerge/>
            <w:tcBorders>
              <w:top w:val="nil"/>
              <w:left w:val="nil"/>
              <w:bottom w:val="single" w:sz="4" w:space="0" w:color="000000"/>
              <w:right w:val="nil"/>
            </w:tcBorders>
          </w:tcPr>
          <w:p w14:paraId="531A321A" w14:textId="77777777" w:rsidR="00CC0687" w:rsidRDefault="00CC0687" w:rsidP="0022543A">
            <w:pPr>
              <w:spacing w:after="160"/>
              <w:ind w:left="0" w:firstLine="0"/>
            </w:pPr>
          </w:p>
        </w:tc>
        <w:tc>
          <w:tcPr>
            <w:tcW w:w="0" w:type="auto"/>
            <w:vMerge/>
            <w:tcBorders>
              <w:top w:val="nil"/>
              <w:left w:val="nil"/>
              <w:bottom w:val="single" w:sz="4" w:space="0" w:color="000000"/>
              <w:right w:val="nil"/>
            </w:tcBorders>
          </w:tcPr>
          <w:p w14:paraId="2F00FE31" w14:textId="77777777" w:rsidR="00CC0687" w:rsidRDefault="00CC0687" w:rsidP="0022543A">
            <w:pPr>
              <w:spacing w:after="160"/>
              <w:ind w:left="0" w:firstLine="0"/>
            </w:pPr>
          </w:p>
        </w:tc>
        <w:tc>
          <w:tcPr>
            <w:tcW w:w="341" w:type="dxa"/>
            <w:tcBorders>
              <w:top w:val="single" w:sz="3" w:space="0" w:color="000000"/>
              <w:left w:val="nil"/>
              <w:bottom w:val="single" w:sz="4" w:space="0" w:color="000000"/>
              <w:right w:val="nil"/>
            </w:tcBorders>
            <w:vAlign w:val="bottom"/>
          </w:tcPr>
          <w:p w14:paraId="5424631C" w14:textId="77777777" w:rsidR="00CC0687" w:rsidRDefault="00CC0687" w:rsidP="0022543A">
            <w:pPr>
              <w:spacing w:after="0"/>
              <w:ind w:left="-620" w:right="-610" w:firstLine="714"/>
              <w:jc w:val="both"/>
            </w:pPr>
            <w:r>
              <w:rPr>
                <w:sz w:val="13"/>
              </w:rPr>
              <w:t>IP s u b n e t ro u tin g a n d m o d ifie d A R P</w:t>
            </w:r>
          </w:p>
        </w:tc>
        <w:tc>
          <w:tcPr>
            <w:tcW w:w="0" w:type="auto"/>
            <w:vMerge/>
            <w:tcBorders>
              <w:top w:val="nil"/>
              <w:left w:val="nil"/>
              <w:bottom w:val="single" w:sz="4" w:space="0" w:color="000000"/>
              <w:right w:val="nil"/>
            </w:tcBorders>
          </w:tcPr>
          <w:p w14:paraId="12FB03B0" w14:textId="77777777" w:rsidR="00CC0687" w:rsidRDefault="00CC0687" w:rsidP="0022543A">
            <w:pPr>
              <w:spacing w:after="160"/>
              <w:ind w:left="0" w:firstLine="0"/>
            </w:pPr>
          </w:p>
        </w:tc>
        <w:tc>
          <w:tcPr>
            <w:tcW w:w="0" w:type="auto"/>
            <w:vMerge/>
            <w:tcBorders>
              <w:top w:val="nil"/>
              <w:left w:val="nil"/>
              <w:bottom w:val="single" w:sz="4" w:space="0" w:color="000000"/>
              <w:right w:val="nil"/>
            </w:tcBorders>
          </w:tcPr>
          <w:p w14:paraId="42C93A99" w14:textId="77777777" w:rsidR="00CC0687" w:rsidRDefault="00CC0687" w:rsidP="0022543A">
            <w:pPr>
              <w:spacing w:after="160"/>
              <w:ind w:left="0" w:firstLine="0"/>
            </w:pPr>
          </w:p>
        </w:tc>
        <w:tc>
          <w:tcPr>
            <w:tcW w:w="0" w:type="auto"/>
            <w:vMerge/>
            <w:tcBorders>
              <w:top w:val="nil"/>
              <w:left w:val="nil"/>
              <w:bottom w:val="single" w:sz="4" w:space="0" w:color="000000"/>
              <w:right w:val="single" w:sz="4" w:space="0" w:color="000000"/>
            </w:tcBorders>
          </w:tcPr>
          <w:p w14:paraId="3CD9DA3F" w14:textId="77777777" w:rsidR="00CC0687" w:rsidRDefault="00CC0687" w:rsidP="0022543A">
            <w:pPr>
              <w:spacing w:after="160"/>
              <w:ind w:left="0" w:firstLine="0"/>
            </w:pPr>
          </w:p>
        </w:tc>
      </w:tr>
    </w:tbl>
    <w:p w14:paraId="02FF8B79" w14:textId="77777777" w:rsidR="00CC0687" w:rsidRPr="003D3FC6" w:rsidRDefault="00CC0687" w:rsidP="00CC0687">
      <w:pPr>
        <w:spacing w:after="608" w:line="263" w:lineRule="auto"/>
        <w:ind w:left="1435" w:hanging="10"/>
        <w:rPr>
          <w:lang w:val="en-US"/>
        </w:rPr>
      </w:pPr>
      <w:r w:rsidRPr="003D3FC6">
        <w:rPr>
          <w:i/>
          <w:sz w:val="18"/>
        </w:rPr>
        <w:t>Figura 3-42 ARP: Enrutador Proxy-ARP</w:t>
      </w:r>
    </w:p>
    <w:p w14:paraId="20964CF1" w14:textId="77777777" w:rsidR="00CC0687" w:rsidRPr="007E73E6" w:rsidRDefault="00CC0687" w:rsidP="00CC0687">
      <w:pPr>
        <w:pStyle w:val="Ttulo3"/>
        <w:ind w:left="-5"/>
      </w:pPr>
      <w:r w:rsidRPr="003D3FC6">
        <w:t>3.5 Protocolo de resolución inversa de direcciones (RARP)</w:t>
      </w:r>
    </w:p>
    <w:p w14:paraId="411284EE" w14:textId="77777777" w:rsidR="00CC0687" w:rsidRPr="003D3FC6" w:rsidRDefault="00CC0687" w:rsidP="00CC0687">
      <w:pPr>
        <w:spacing w:after="194"/>
        <w:ind w:left="1450" w:right="12"/>
        <w:rPr>
          <w:lang w:val="en-US"/>
        </w:rPr>
      </w:pPr>
      <w:r w:rsidRPr="003D3FC6">
        <w:t>El protocolo de resolución inversa de direcciones (RARP) es un protocolo estándar específico de la red. Se describe en RFC 903.</w:t>
      </w:r>
    </w:p>
    <w:p w14:paraId="7E8284F6" w14:textId="77777777" w:rsidR="00CC0687" w:rsidRPr="007E73E6" w:rsidRDefault="00CC0687" w:rsidP="00CC0687">
      <w:pPr>
        <w:ind w:left="1450" w:right="12"/>
      </w:pPr>
      <w:r w:rsidRPr="003D3FC6">
        <w:t>Algunos hosts de red, como las estaciones de trabajo sin disco, no conocen su propia dirección IP cuando se inician. Para determinar su propia dirección IP, utilizan un mecanismo similar a ARP, pero ahora la dirección de hardware del host es el parámetro conocido y la dirección IP el parámetro consultado. Difiere más fundamentalmente de ARP en el hecho de que debe existir un servidor RARP en la red que mantenga que una base de datos de asignaciones de la dirección de hardware a la dirección de protocolo debe estar preconfigurada.</w:t>
      </w:r>
    </w:p>
    <w:p w14:paraId="7033BDC9" w14:textId="77777777" w:rsidR="00CC0687" w:rsidRPr="007E73E6" w:rsidRDefault="00CC0687" w:rsidP="00CC0687">
      <w:pPr>
        <w:pStyle w:val="Ttulo4"/>
        <w:spacing w:after="0"/>
        <w:ind w:left="-5"/>
      </w:pPr>
      <w:r w:rsidRPr="003D3FC6">
        <w:t>3.5.1 Concepto de RARP</w:t>
      </w:r>
    </w:p>
    <w:p w14:paraId="0C04C1EE" w14:textId="77777777" w:rsidR="00CC0687" w:rsidRPr="007E73E6" w:rsidRDefault="00CC0687" w:rsidP="00CC0687">
      <w:pPr>
        <w:spacing w:after="33"/>
        <w:ind w:left="448" w:firstLine="0"/>
      </w:pPr>
      <w:r w:rsidRPr="003D3FC6">
        <w:rPr>
          <w:sz w:val="18"/>
        </w:rPr>
        <w:t xml:space="preserve"> </w:t>
      </w:r>
    </w:p>
    <w:p w14:paraId="2D908F52" w14:textId="77777777" w:rsidR="00CC0687" w:rsidRPr="007E73E6" w:rsidRDefault="00CC0687" w:rsidP="00CC0687">
      <w:pPr>
        <w:spacing w:after="60"/>
        <w:ind w:left="1450" w:right="12"/>
      </w:pPr>
      <w:r w:rsidRPr="003D3FC6">
        <w:t xml:space="preserve">La resolución inversa de direcciones se realiza de la misma manera que la dirección ARP </w:t>
      </w:r>
    </w:p>
    <w:p w14:paraId="1DD6F7AF" w14:textId="77777777" w:rsidR="00CC0687" w:rsidRPr="007E73E6" w:rsidRDefault="00CC0687" w:rsidP="00CC0687">
      <w:pPr>
        <w:tabs>
          <w:tab w:val="center" w:pos="448"/>
          <w:tab w:val="right" w:pos="8538"/>
        </w:tabs>
        <w:spacing w:after="4" w:line="265" w:lineRule="auto"/>
        <w:ind w:left="0" w:firstLine="0"/>
      </w:pPr>
      <w:r w:rsidRPr="003D3FC6">
        <w:rPr>
          <w:rFonts w:ascii="Calibri" w:eastAsia="Calibri" w:hAnsi="Calibri" w:cs="Calibri"/>
          <w:sz w:val="22"/>
        </w:rPr>
        <w:tab/>
      </w:r>
      <w:r w:rsidRPr="003D3FC6">
        <w:rPr>
          <w:sz w:val="28"/>
          <w:vertAlign w:val="superscript"/>
        </w:rPr>
        <w:t xml:space="preserve"> </w:t>
      </w:r>
      <w:r w:rsidRPr="003D3FC6">
        <w:rPr>
          <w:sz w:val="28"/>
          <w:vertAlign w:val="superscript"/>
        </w:rPr>
        <w:tab/>
      </w:r>
      <w:r w:rsidRPr="003D3FC6">
        <w:t xml:space="preserve">resolución. Se utiliza el mismo formato de paquete (consulte la Figura 3-39 en la página 121) que para </w:t>
      </w:r>
    </w:p>
    <w:p w14:paraId="5AE8C592" w14:textId="77777777" w:rsidR="00CC0687" w:rsidRPr="007E73E6" w:rsidRDefault="00CC0687" w:rsidP="00CC0687">
      <w:pPr>
        <w:tabs>
          <w:tab w:val="center" w:pos="448"/>
          <w:tab w:val="center" w:pos="1655"/>
        </w:tabs>
        <w:spacing w:after="225"/>
        <w:ind w:left="0" w:firstLine="0"/>
      </w:pPr>
      <w:r w:rsidRPr="003D3FC6">
        <w:rPr>
          <w:rFonts w:ascii="Calibri" w:eastAsia="Calibri" w:hAnsi="Calibri" w:cs="Calibri"/>
          <w:sz w:val="22"/>
        </w:rPr>
        <w:tab/>
      </w:r>
      <w:r w:rsidRPr="003D3FC6">
        <w:rPr>
          <w:sz w:val="18"/>
        </w:rPr>
        <w:t xml:space="preserve"> </w:t>
      </w:r>
      <w:r w:rsidRPr="003D3FC6">
        <w:rPr>
          <w:sz w:val="18"/>
        </w:rPr>
        <w:tab/>
      </w:r>
      <w:r w:rsidRPr="003D3FC6">
        <w:t>ARP.</w:t>
      </w:r>
    </w:p>
    <w:p w14:paraId="2EF05971" w14:textId="77777777" w:rsidR="00CC0687" w:rsidRPr="007E73E6" w:rsidRDefault="00CC0687" w:rsidP="00CC0687">
      <w:pPr>
        <w:ind w:left="1450" w:right="12"/>
      </w:pPr>
      <w:r w:rsidRPr="003D3FC6">
        <w:lastRenderedPageBreak/>
        <w:t xml:space="preserve">Una excepción es el campo de código de operación que ahora toma los siguientes valores: </w:t>
      </w:r>
    </w:p>
    <w:p w14:paraId="55A41100" w14:textId="77777777" w:rsidR="00CC0687" w:rsidRDefault="00CC0687">
      <w:pPr>
        <w:numPr>
          <w:ilvl w:val="0"/>
          <w:numId w:val="20"/>
        </w:numPr>
        <w:spacing w:after="19"/>
        <w:ind w:right="12" w:hanging="677"/>
      </w:pPr>
      <w:r>
        <w:t>Para la solicitud de RARP</w:t>
      </w:r>
    </w:p>
    <w:p w14:paraId="122D1BBF" w14:textId="77777777" w:rsidR="00CC0687" w:rsidRDefault="00CC0687">
      <w:pPr>
        <w:numPr>
          <w:ilvl w:val="0"/>
          <w:numId w:val="20"/>
        </w:numPr>
        <w:spacing w:after="200"/>
        <w:ind w:right="12" w:hanging="677"/>
      </w:pPr>
      <w:r>
        <w:t>Para la respuesta del RARP</w:t>
      </w:r>
    </w:p>
    <w:p w14:paraId="678E33B1" w14:textId="77777777" w:rsidR="00CC0687" w:rsidRPr="007E73E6" w:rsidRDefault="00CC0687" w:rsidP="00CC0687">
      <w:pPr>
        <w:spacing w:after="194"/>
        <w:ind w:left="1450" w:right="12"/>
      </w:pPr>
      <w:r w:rsidRPr="003D3FC6">
        <w:t xml:space="preserve">Y, por supuesto, el encabezado físico de la trama ahora indicará RARP como el protocolo de nivel superior (8035 hexadecimal) en lugar de ARP (0806 hexadecimal) o IP (0800 hexadecimal) en el campo EtherType. </w:t>
      </w:r>
    </w:p>
    <w:p w14:paraId="55620E2D" w14:textId="77777777" w:rsidR="00CC0687" w:rsidRPr="007E73E6" w:rsidRDefault="00CC0687" w:rsidP="00CC0687">
      <w:pPr>
        <w:ind w:left="1450" w:right="12"/>
      </w:pPr>
      <w:r w:rsidRPr="003D3FC6">
        <w:t>Algunas diferencias surgen del propio concepto de RARP:</w:t>
      </w:r>
    </w:p>
    <w:p w14:paraId="2DC6BE5F"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ARP solo asume que cada host conoce la asignación entre su propia dirección de hardware y la dirección de protocolo. RARP requiere que uno o más hosts de servidor en la red mantengan una base de datos de asignaciones entre direcciones de hardware y direcciones de protocolo para que puedan responder a las solicitudes de los hosts de cliente.</w:t>
      </w:r>
    </w:p>
    <w:p w14:paraId="3C821D2D" w14:textId="77777777" w:rsidR="00CC0687" w:rsidRPr="007E73E6" w:rsidRDefault="00CC0687" w:rsidP="00CC0687">
      <w:pPr>
        <w:spacing w:after="118" w:line="254" w:lineRule="auto"/>
        <w:ind w:left="1713" w:right="42" w:hanging="288"/>
        <w:jc w:val="both"/>
      </w:pPr>
      <w:r w:rsidRPr="003D3FC6">
        <w:rPr>
          <w:rFonts w:ascii="Times New Roman" w:eastAsia="Times New Roman" w:hAnsi="Times New Roman" w:cs="Times New Roman"/>
        </w:rPr>
        <w:t xml:space="preserve"> </w:t>
      </w:r>
      <w:r w:rsidRPr="003D3FC6">
        <w:t>Debido al tamaño que puede tener esta base de datos, parte de la función del servidor suele implementarse fuera del microcódigo del adaptador, con opcionalmente una pequeña caché en el microcódigo. La parte de microcódigo solo es responsable de la recepción y transmisión de las tramas RARP, el mapeo RARP en sí mismo es atendido por el software de servidor que se ejecuta como un proceso normal en la máquina host.</w:t>
      </w:r>
    </w:p>
    <w:p w14:paraId="66A618F1"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La naturaleza de esta base de datos también requiere algún software para crear y actualizar la base de datos manualmente.</w:t>
      </w:r>
    </w:p>
    <w:p w14:paraId="0D17CE57" w14:textId="77777777" w:rsidR="00CC0687" w:rsidRPr="007E73E6" w:rsidRDefault="00CC0687" w:rsidP="00CC0687">
      <w:pPr>
        <w:spacing w:after="593"/>
        <w:ind w:left="1738" w:right="12" w:hanging="288"/>
      </w:pPr>
      <w:r w:rsidRPr="003D3FC6">
        <w:rPr>
          <w:rFonts w:ascii="Times New Roman" w:eastAsia="Times New Roman" w:hAnsi="Times New Roman" w:cs="Times New Roman"/>
        </w:rPr>
        <w:t xml:space="preserve"> </w:t>
      </w:r>
      <w:r w:rsidRPr="003D3FC6">
        <w:t>Si hay varios servidores RARP en la red, el solicitante de RARP solo utiliza la primera respuesta RARP recibida en su solicitud RARP de difusión y descarta las demás.</w:t>
      </w:r>
    </w:p>
    <w:p w14:paraId="65538B96" w14:textId="77777777" w:rsidR="00CC0687" w:rsidRPr="007E73E6" w:rsidRDefault="00CC0687" w:rsidP="00CC0687">
      <w:pPr>
        <w:pStyle w:val="Ttulo3"/>
        <w:ind w:left="-5"/>
      </w:pPr>
      <w:r w:rsidRPr="003D3FC6">
        <w:t>3.6 Protocolo de arranque (BOOTP)</w:t>
      </w:r>
    </w:p>
    <w:p w14:paraId="511EEB3C" w14:textId="77777777" w:rsidR="00CC0687" w:rsidRPr="007E73E6" w:rsidRDefault="00CC0687" w:rsidP="00CC0687">
      <w:pPr>
        <w:ind w:left="1450" w:right="12"/>
      </w:pPr>
      <w:r w:rsidRPr="003D3FC6">
        <w:t xml:space="preserve">El protocolo Bootstrap (BOOTP) permite que una estación de trabajo cliente se inicialice con una pila IP mínima y solicite su dirección IP, una dirección de puerta de enlace y la dirección de un servidor de nombres de un servidor BOOTP. Si se va a utilizar BOOTP en la red, el servidor y el cliente suelen estar en el mismo segmento de LAN física. BOOTP solo se puede utilizar a través de segmentos puenteados cuando los puentes de enrutamiento de origen son </w:t>
      </w:r>
      <w:r w:rsidRPr="003D3FC6">
        <w:tab/>
      </w:r>
      <w:r w:rsidRPr="003D3FC6">
        <w:rPr>
          <w:sz w:val="18"/>
        </w:rPr>
        <w:t xml:space="preserve"> </w:t>
      </w:r>
      <w:r w:rsidRPr="003D3FC6">
        <w:t>o a través de subredes, si tiene un router capaz de reenviar BOOTP.</w:t>
      </w:r>
    </w:p>
    <w:p w14:paraId="2A332C4C" w14:textId="77777777" w:rsidR="00CC0687" w:rsidRPr="007E73E6" w:rsidRDefault="00CC0687" w:rsidP="00CC0687">
      <w:pPr>
        <w:spacing w:after="194"/>
        <w:ind w:left="1450" w:right="12"/>
      </w:pPr>
      <w:r w:rsidRPr="003D3FC6">
        <w:lastRenderedPageBreak/>
        <w:t>BOOTP es un borrador de protocolo estándar. Se recomienda su estado. Las especificaciones de BOOTP se encuentran en RFC 951, que ha sido actualizado por RFC1542 y RFC 2132.</w:t>
      </w:r>
    </w:p>
    <w:p w14:paraId="08372EBD" w14:textId="77777777" w:rsidR="00CC0687" w:rsidRPr="007E73E6" w:rsidRDefault="00CC0687" w:rsidP="00CC0687">
      <w:pPr>
        <w:spacing w:after="193"/>
        <w:ind w:left="1450" w:right="12"/>
      </w:pPr>
      <w:r w:rsidRPr="003D3FC6">
        <w:t>También hay actualizaciones de BOOTP, algunas relacionadas con la interoperabilidad con DHCP (consulte 3.7, "Protocolo de configuración dinámica de host (DHCP)" en la página 130), descritas en RFC 1542, que actualiza RFC 951 y RFC 2132. Las actualizaciones de BOOTP son proyectos de normas con un estatus de optativas y recomendadas, respectivamente.</w:t>
      </w:r>
    </w:p>
    <w:p w14:paraId="4808B4F1" w14:textId="77777777" w:rsidR="00CC0687" w:rsidRPr="007E73E6" w:rsidRDefault="00CC0687" w:rsidP="00CC0687">
      <w:pPr>
        <w:spacing w:after="194"/>
        <w:ind w:left="1450" w:right="12"/>
      </w:pPr>
      <w:r w:rsidRPr="003D3FC6">
        <w:t>El protocolo BOOTP se desarrolló originalmente como un mecanismo para permitir que los hosts sin disco se iniciaran de forma remota a través de una red como estaciones de trabajo, enrutadores, concentradores de terminales, etc. Permite una pila mínima de protocolos IP sin información de configuración para obtener suficiente información para comenzar el proceso de descarga del código de arranque necesario. BOOTP no define cómo se realiza la descarga, pero este proceso normalmente utiliza TFTP (consulte también 14.2, "Protocolo trivial de transferencia de archivos (TFTP)" en la página 529), como se describe en RFC 906. Aunque todavía se usa ampliamente para este propósito por los hosts sin disco, BOOTP también se usa comúnmente únicamente como un mecanismo para entregar información de configuración a un cliente que no se ha configurado manualmente.</w:t>
      </w:r>
    </w:p>
    <w:p w14:paraId="111268CE" w14:textId="77777777" w:rsidR="00CC0687" w:rsidRPr="007E73E6" w:rsidRDefault="00CC0687" w:rsidP="00CC0687">
      <w:pPr>
        <w:spacing w:after="92"/>
        <w:ind w:left="1450" w:right="12"/>
      </w:pPr>
      <w:r w:rsidRPr="003D3FC6">
        <w:t>El proceso BOOTP implica los siguientes pasos:</w:t>
      </w:r>
    </w:p>
    <w:p w14:paraId="0A4B65DB" w14:textId="77777777" w:rsidR="00CC0687" w:rsidRPr="007E73E6" w:rsidRDefault="00CC0687">
      <w:pPr>
        <w:numPr>
          <w:ilvl w:val="0"/>
          <w:numId w:val="21"/>
        </w:numPr>
        <w:ind w:right="12" w:hanging="288"/>
      </w:pPr>
      <w:r w:rsidRPr="003D3FC6">
        <w:t>El cliente determina su propia dirección de hardware; esto normalmente está en una ROM en el hardware.</w:t>
      </w:r>
    </w:p>
    <w:p w14:paraId="098F2CD2" w14:textId="77777777" w:rsidR="00CC0687" w:rsidRDefault="00CC0687">
      <w:pPr>
        <w:numPr>
          <w:ilvl w:val="0"/>
          <w:numId w:val="21"/>
        </w:numPr>
        <w:spacing w:after="97" w:line="254" w:lineRule="auto"/>
        <w:ind w:right="12" w:hanging="288"/>
      </w:pPr>
      <w:r w:rsidRPr="003D3FC6">
        <w:t>Un cliente BOOTP envía su dirección de hardware en un datagrama UDP al servidor. La figura 3-43 de la página 127 muestra el contenido completo de este datagrama. Si el cliente conoce su dirección IP o la dirección del servidor, debe usarlas, pero en general, los clientes BOOTP no tienen ningún dato de configuración de IP. Si el cliente no conoce su propia dirección IP, utiliza 0.0.0.0. Si el cliente no conoce la dirección IP del servidor, utiliza la dirección de difusión limitada (255.255.255.255). El número de puerto UDP es 67.</w:t>
      </w:r>
    </w:p>
    <w:p w14:paraId="54B738D9" w14:textId="77777777" w:rsidR="00CC0687" w:rsidRPr="007E73E6" w:rsidRDefault="00CC0687">
      <w:pPr>
        <w:numPr>
          <w:ilvl w:val="0"/>
          <w:numId w:val="21"/>
        </w:numPr>
        <w:ind w:right="12" w:hanging="288"/>
      </w:pPr>
      <w:r w:rsidRPr="003D3FC6">
        <w:t>El servidor recibe el datagrama y busca la dirección de hardware del cliente en su archivo de configuración, que contiene la dirección IP del cliente. El servidor rellena los campos restantes en el datagrama UDP y los devuelve al cliente mediante el puerto UDP 68. Para ello, se puede utilizar uno de estos tres métodos:</w:t>
      </w:r>
    </w:p>
    <w:p w14:paraId="140CBE64" w14:textId="77777777" w:rsidR="00CC0687" w:rsidRPr="007E73E6" w:rsidRDefault="00CC0687">
      <w:pPr>
        <w:numPr>
          <w:ilvl w:val="1"/>
          <w:numId w:val="21"/>
        </w:numPr>
        <w:spacing w:after="0"/>
        <w:ind w:right="12" w:hanging="271"/>
      </w:pPr>
      <w:r w:rsidRPr="003D3FC6">
        <w:t xml:space="preserve">Si el cliente conoce su propia dirección IP (se incluyó en la solicitud BOOTP), el servidor devuelve el datagrama directamente a esta </w:t>
      </w:r>
      <w:r w:rsidRPr="003D3FC6">
        <w:lastRenderedPageBreak/>
        <w:t xml:space="preserve">dirección. Es probable que la memoria caché ARP en la pila de protocolos del servidor no conozca el </w:t>
      </w:r>
    </w:p>
    <w:p w14:paraId="47F0C8D6" w14:textId="77777777" w:rsidR="00CC0687" w:rsidRPr="007E73E6" w:rsidRDefault="00CC0687" w:rsidP="00CC0687">
      <w:pPr>
        <w:spacing w:after="53" w:line="328" w:lineRule="auto"/>
        <w:ind w:left="2016" w:right="12"/>
      </w:pPr>
      <w:r w:rsidRPr="003D3FC6">
        <w:t>dirección de hardware que coincida con la dirección IP. Se utilizará ARP para determinarlo como normal.</w:t>
      </w:r>
      <w:r w:rsidRPr="003D3FC6">
        <w:tab/>
      </w:r>
      <w:r w:rsidRPr="003D3FC6">
        <w:rPr>
          <w:sz w:val="18"/>
        </w:rPr>
        <w:t xml:space="preserve"> </w:t>
      </w:r>
    </w:p>
    <w:p w14:paraId="7B5590A8" w14:textId="77777777" w:rsidR="00CC0687" w:rsidRPr="007E73E6" w:rsidRDefault="00CC0687">
      <w:pPr>
        <w:numPr>
          <w:ilvl w:val="1"/>
          <w:numId w:val="21"/>
        </w:numPr>
        <w:ind w:right="12" w:hanging="271"/>
      </w:pPr>
      <w:r w:rsidRPr="003D3FC6">
        <w:t>Si el cliente no conoce su propia dirección IP (era 0.0.0.0 en la solicitud BOOTP), el servidor debe ocuparse de su propia caché ARP.</w:t>
      </w:r>
    </w:p>
    <w:p w14:paraId="1C9B71D9" w14:textId="77777777" w:rsidR="00CC0687" w:rsidRPr="003D3FC6" w:rsidRDefault="00CC0687">
      <w:pPr>
        <w:numPr>
          <w:ilvl w:val="1"/>
          <w:numId w:val="21"/>
        </w:numPr>
        <w:spacing w:after="117" w:line="254" w:lineRule="auto"/>
        <w:ind w:right="12" w:hanging="271"/>
        <w:rPr>
          <w:lang w:val="en-US"/>
        </w:rPr>
      </w:pPr>
      <w:r w:rsidRPr="003D3FC6">
        <w:t>ARP en el servidor no se puede utilizar para encontrar la dirección de hardware del cliente porque el cliente no conoce su dirección IP y, por lo tanto, no puede responder a una solicitud ARP. A esto se le llama el problema del "huevo y la gallina". Hay dos soluciones posibles:</w:t>
      </w:r>
    </w:p>
    <w:p w14:paraId="126B4C34" w14:textId="77777777" w:rsidR="00CC0687" w:rsidRPr="007E73E6" w:rsidRDefault="00CC0687">
      <w:pPr>
        <w:numPr>
          <w:ilvl w:val="2"/>
          <w:numId w:val="21"/>
        </w:numPr>
        <w:ind w:right="12" w:hanging="271"/>
      </w:pPr>
      <w:r w:rsidRPr="003D3FC6">
        <w:t>Si el servidor tiene un mecanismo para actualizar directamente su propia caché ARP sin usar ARP en sí, lo hace y luego envía el datagrama directamente.</w:t>
      </w:r>
    </w:p>
    <w:p w14:paraId="39572D79" w14:textId="77777777" w:rsidR="00CC0687" w:rsidRPr="007E73E6" w:rsidRDefault="00CC0687">
      <w:pPr>
        <w:numPr>
          <w:ilvl w:val="2"/>
          <w:numId w:val="21"/>
        </w:numPr>
        <w:spacing w:after="92"/>
        <w:ind w:right="12" w:hanging="271"/>
      </w:pPr>
      <w:r w:rsidRPr="003D3FC6">
        <w:t>Si el servidor no puede actualizar su propia caché ARP, debe enviar una respuesta de difusión.</w:t>
      </w:r>
    </w:p>
    <w:p w14:paraId="607858D7" w14:textId="77777777" w:rsidR="00CC0687" w:rsidRPr="007E73E6" w:rsidRDefault="00CC0687">
      <w:pPr>
        <w:numPr>
          <w:ilvl w:val="0"/>
          <w:numId w:val="21"/>
        </w:numPr>
        <w:spacing w:after="194"/>
        <w:ind w:right="12" w:hanging="288"/>
      </w:pPr>
      <w:r w:rsidRPr="003D3FC6">
        <w:t>Cuando reciba la respuesta, el cliente BOOTP registrará su propia dirección IP (lo que le permitirá responder a las solicitudes ARP) y comenzará el proceso de arranque.</w:t>
      </w:r>
    </w:p>
    <w:p w14:paraId="03F520CD" w14:textId="77777777" w:rsidR="00CC0687" w:rsidRPr="007E73E6" w:rsidRDefault="00CC0687" w:rsidP="00CC0687">
      <w:pPr>
        <w:spacing w:after="61"/>
        <w:ind w:left="1450" w:right="12"/>
      </w:pPr>
      <w:r w:rsidRPr="003D3FC6">
        <w:t>La Figura 3-43 ofrece una descripción general del formato de mensaje BOOTP.</w:t>
      </w:r>
    </w:p>
    <w:tbl>
      <w:tblPr>
        <w:tblStyle w:val="TableGrid"/>
        <w:tblW w:w="7093" w:type="dxa"/>
        <w:tblInd w:w="1443" w:type="dxa"/>
        <w:tblCellMar>
          <w:top w:w="94" w:type="dxa"/>
          <w:left w:w="115" w:type="dxa"/>
          <w:right w:w="115" w:type="dxa"/>
        </w:tblCellMar>
        <w:tblLook w:val="04A0" w:firstRow="1" w:lastRow="0" w:firstColumn="1" w:lastColumn="0" w:noHBand="0" w:noVBand="1"/>
      </w:tblPr>
      <w:tblGrid>
        <w:gridCol w:w="7093"/>
      </w:tblGrid>
      <w:tr w:rsidR="00CC0687" w14:paraId="3A65C60D" w14:textId="77777777" w:rsidTr="0022543A">
        <w:trPr>
          <w:trHeight w:val="3949"/>
        </w:trPr>
        <w:tc>
          <w:tcPr>
            <w:tcW w:w="7093" w:type="dxa"/>
            <w:tcBorders>
              <w:top w:val="single" w:sz="2" w:space="0" w:color="000000"/>
              <w:left w:val="single" w:sz="2" w:space="0" w:color="000000"/>
              <w:bottom w:val="single" w:sz="2" w:space="0" w:color="000000"/>
              <w:right w:val="single" w:sz="2" w:space="0" w:color="000000"/>
            </w:tcBorders>
            <w:shd w:val="clear" w:color="auto" w:fill="FFFFFF"/>
          </w:tcPr>
          <w:p w14:paraId="6DF81324" w14:textId="77777777" w:rsidR="00CC0687" w:rsidRDefault="00CC0687" w:rsidP="0022543A">
            <w:pPr>
              <w:tabs>
                <w:tab w:val="center" w:pos="814"/>
                <w:tab w:val="center" w:pos="1997"/>
                <w:tab w:val="center" w:pos="3439"/>
                <w:tab w:val="center" w:pos="5501"/>
              </w:tabs>
              <w:spacing w:after="0"/>
              <w:ind w:left="0" w:firstLine="0"/>
            </w:pPr>
            <w:r w:rsidRPr="003D3FC6">
              <w:rPr>
                <w:rFonts w:ascii="Calibri" w:eastAsia="Calibri" w:hAnsi="Calibri" w:cs="Calibri"/>
                <w:sz w:val="22"/>
              </w:rPr>
              <w:tab/>
            </w:r>
            <w:r>
              <w:rPr>
                <w:sz w:val="17"/>
              </w:rPr>
              <w:t>0</w:t>
            </w:r>
            <w:r>
              <w:rPr>
                <w:sz w:val="17"/>
              </w:rPr>
              <w:tab/>
              <w:t>8</w:t>
            </w:r>
            <w:r>
              <w:rPr>
                <w:sz w:val="17"/>
              </w:rPr>
              <w:tab/>
              <w:t>16</w:t>
            </w:r>
            <w:r>
              <w:rPr>
                <w:sz w:val="17"/>
              </w:rPr>
              <w:tab/>
              <w:t>24                  31</w:t>
            </w:r>
          </w:p>
          <w:tbl>
            <w:tblPr>
              <w:tblStyle w:val="TableGrid"/>
              <w:tblW w:w="5486" w:type="dxa"/>
              <w:tblInd w:w="712" w:type="dxa"/>
              <w:tblCellMar>
                <w:top w:w="46" w:type="dxa"/>
                <w:right w:w="39" w:type="dxa"/>
              </w:tblCellMar>
              <w:tblLook w:val="04A0" w:firstRow="1" w:lastRow="0" w:firstColumn="1" w:lastColumn="0" w:noHBand="0" w:noVBand="1"/>
            </w:tblPr>
            <w:tblGrid>
              <w:gridCol w:w="1176"/>
              <w:gridCol w:w="355"/>
              <w:gridCol w:w="1040"/>
              <w:gridCol w:w="1558"/>
              <w:gridCol w:w="1357"/>
            </w:tblGrid>
            <w:tr w:rsidR="00CC0687" w14:paraId="010A608C" w14:textId="77777777" w:rsidTr="0022543A">
              <w:trPr>
                <w:trHeight w:val="217"/>
              </w:trPr>
              <w:tc>
                <w:tcPr>
                  <w:tcW w:w="1176" w:type="dxa"/>
                  <w:tcBorders>
                    <w:top w:val="single" w:sz="4" w:space="0" w:color="000000"/>
                    <w:left w:val="single" w:sz="4" w:space="0" w:color="000000"/>
                    <w:bottom w:val="single" w:sz="4" w:space="0" w:color="000000"/>
                    <w:right w:val="single" w:sz="4" w:space="0" w:color="000000"/>
                  </w:tcBorders>
                  <w:shd w:val="clear" w:color="auto" w:fill="FFFFFF"/>
                </w:tcPr>
                <w:p w14:paraId="61032E88" w14:textId="77777777" w:rsidR="00CC0687" w:rsidRDefault="00CC0687" w:rsidP="0022543A">
                  <w:pPr>
                    <w:spacing w:after="0"/>
                    <w:ind w:left="0" w:right="17" w:firstLine="0"/>
                    <w:jc w:val="center"/>
                  </w:pPr>
                  <w:r>
                    <w:rPr>
                      <w:sz w:val="17"/>
                    </w:rPr>
                    <w:t xml:space="preserve">código </w:t>
                  </w:r>
                </w:p>
              </w:tc>
              <w:tc>
                <w:tcPr>
                  <w:tcW w:w="355" w:type="dxa"/>
                  <w:tcBorders>
                    <w:top w:val="single" w:sz="4" w:space="0" w:color="000000"/>
                    <w:left w:val="single" w:sz="4" w:space="0" w:color="000000"/>
                    <w:bottom w:val="single" w:sz="4" w:space="0" w:color="000000"/>
                    <w:right w:val="nil"/>
                  </w:tcBorders>
                  <w:shd w:val="clear" w:color="auto" w:fill="FFFFFF"/>
                </w:tcPr>
                <w:p w14:paraId="521D0B52" w14:textId="77777777" w:rsidR="00CC0687" w:rsidRDefault="00CC0687" w:rsidP="0022543A">
                  <w:pPr>
                    <w:spacing w:after="160"/>
                    <w:ind w:left="0" w:firstLine="0"/>
                  </w:pPr>
                </w:p>
              </w:tc>
              <w:tc>
                <w:tcPr>
                  <w:tcW w:w="1040" w:type="dxa"/>
                  <w:tcBorders>
                    <w:top w:val="single" w:sz="4" w:space="0" w:color="000000"/>
                    <w:left w:val="nil"/>
                    <w:bottom w:val="single" w:sz="4" w:space="0" w:color="000000"/>
                    <w:right w:val="single" w:sz="4" w:space="0" w:color="000000"/>
                  </w:tcBorders>
                  <w:shd w:val="clear" w:color="auto" w:fill="FFFFFF"/>
                </w:tcPr>
                <w:p w14:paraId="3F48228E" w14:textId="77777777" w:rsidR="00CC0687" w:rsidRDefault="00CC0687" w:rsidP="0022543A">
                  <w:pPr>
                    <w:spacing w:after="0"/>
                    <w:ind w:left="0" w:firstLine="0"/>
                  </w:pPr>
                  <w:r>
                    <w:rPr>
                      <w:sz w:val="17"/>
                    </w:rPr>
                    <w:t>Tipo H/W</w:t>
                  </w:r>
                </w:p>
              </w:tc>
              <w:tc>
                <w:tcPr>
                  <w:tcW w:w="1558" w:type="dxa"/>
                  <w:tcBorders>
                    <w:top w:val="single" w:sz="4" w:space="0" w:color="000000"/>
                    <w:left w:val="single" w:sz="4" w:space="0" w:color="000000"/>
                    <w:bottom w:val="single" w:sz="4" w:space="0" w:color="000000"/>
                    <w:right w:val="single" w:sz="4" w:space="0" w:color="000000"/>
                  </w:tcBorders>
                  <w:shd w:val="clear" w:color="auto" w:fill="FFFFFF"/>
                </w:tcPr>
                <w:p w14:paraId="4D626C4A" w14:textId="77777777" w:rsidR="00CC0687" w:rsidRDefault="00CC0687" w:rsidP="0022543A">
                  <w:pPr>
                    <w:spacing w:after="0"/>
                    <w:ind w:left="38" w:firstLine="0"/>
                    <w:jc w:val="center"/>
                  </w:pPr>
                  <w:r>
                    <w:rPr>
                      <w:sz w:val="17"/>
                    </w:rPr>
                    <w:t>largura</w:t>
                  </w:r>
                </w:p>
              </w:tc>
              <w:tc>
                <w:tcPr>
                  <w:tcW w:w="1357" w:type="dxa"/>
                  <w:tcBorders>
                    <w:top w:val="single" w:sz="4" w:space="0" w:color="000000"/>
                    <w:left w:val="single" w:sz="4" w:space="0" w:color="000000"/>
                    <w:bottom w:val="single" w:sz="4" w:space="0" w:color="000000"/>
                    <w:right w:val="single" w:sz="5" w:space="0" w:color="000000"/>
                  </w:tcBorders>
                  <w:shd w:val="clear" w:color="auto" w:fill="FFFFFF"/>
                </w:tcPr>
                <w:p w14:paraId="53E13064" w14:textId="77777777" w:rsidR="00CC0687" w:rsidRDefault="00CC0687" w:rsidP="0022543A">
                  <w:pPr>
                    <w:spacing w:after="0"/>
                    <w:ind w:left="40" w:firstLine="0"/>
                    <w:jc w:val="center"/>
                  </w:pPr>
                  <w:r>
                    <w:rPr>
                      <w:sz w:val="17"/>
                    </w:rPr>
                    <w:t>lúpulo</w:t>
                  </w:r>
                </w:p>
              </w:tc>
            </w:tr>
            <w:tr w:rsidR="00CC0687" w14:paraId="2090C37E" w14:textId="77777777" w:rsidTr="0022543A">
              <w:trPr>
                <w:trHeight w:val="218"/>
              </w:trPr>
              <w:tc>
                <w:tcPr>
                  <w:tcW w:w="1176" w:type="dxa"/>
                  <w:tcBorders>
                    <w:top w:val="single" w:sz="4" w:space="0" w:color="000000"/>
                    <w:left w:val="single" w:sz="4" w:space="0" w:color="000000"/>
                    <w:bottom w:val="single" w:sz="4" w:space="0" w:color="000000"/>
                    <w:right w:val="nil"/>
                  </w:tcBorders>
                  <w:shd w:val="clear" w:color="auto" w:fill="FFFFFF"/>
                </w:tcPr>
                <w:p w14:paraId="062683C6" w14:textId="77777777" w:rsidR="00CC0687" w:rsidRDefault="00CC0687" w:rsidP="0022543A">
                  <w:pPr>
                    <w:spacing w:after="160"/>
                    <w:ind w:left="0" w:firstLine="0"/>
                  </w:pPr>
                </w:p>
              </w:tc>
              <w:tc>
                <w:tcPr>
                  <w:tcW w:w="355" w:type="dxa"/>
                  <w:tcBorders>
                    <w:top w:val="single" w:sz="4" w:space="0" w:color="000000"/>
                    <w:left w:val="nil"/>
                    <w:bottom w:val="single" w:sz="4" w:space="0" w:color="000000"/>
                    <w:right w:val="nil"/>
                  </w:tcBorders>
                </w:tcPr>
                <w:p w14:paraId="0E99FD27"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tcPr>
                <w:p w14:paraId="44918550" w14:textId="77777777" w:rsidR="00CC0687" w:rsidRDefault="00CC0687" w:rsidP="0022543A">
                  <w:pPr>
                    <w:spacing w:after="0"/>
                    <w:ind w:left="485" w:firstLine="0"/>
                  </w:pPr>
                  <w:r>
                    <w:rPr>
                      <w:sz w:val="15"/>
                    </w:rPr>
                    <w:t>ID de transacción</w:t>
                  </w:r>
                </w:p>
              </w:tc>
              <w:tc>
                <w:tcPr>
                  <w:tcW w:w="1357" w:type="dxa"/>
                  <w:tcBorders>
                    <w:top w:val="single" w:sz="4" w:space="0" w:color="000000"/>
                    <w:left w:val="nil"/>
                    <w:bottom w:val="single" w:sz="4" w:space="0" w:color="000000"/>
                    <w:right w:val="single" w:sz="5" w:space="0" w:color="000000"/>
                  </w:tcBorders>
                  <w:shd w:val="clear" w:color="auto" w:fill="FFFFFF"/>
                </w:tcPr>
                <w:p w14:paraId="1DB414DA" w14:textId="77777777" w:rsidR="00CC0687" w:rsidRDefault="00CC0687" w:rsidP="0022543A">
                  <w:pPr>
                    <w:spacing w:after="160"/>
                    <w:ind w:left="0" w:firstLine="0"/>
                  </w:pPr>
                </w:p>
              </w:tc>
            </w:tr>
            <w:tr w:rsidR="00CC0687" w14:paraId="44DDC127" w14:textId="77777777" w:rsidTr="0022543A">
              <w:trPr>
                <w:trHeight w:val="212"/>
              </w:trPr>
              <w:tc>
                <w:tcPr>
                  <w:tcW w:w="1531" w:type="dxa"/>
                  <w:gridSpan w:val="2"/>
                  <w:tcBorders>
                    <w:top w:val="single" w:sz="4" w:space="0" w:color="000000"/>
                    <w:left w:val="single" w:sz="4" w:space="0" w:color="000000"/>
                    <w:bottom w:val="single" w:sz="4" w:space="0" w:color="000000"/>
                    <w:right w:val="nil"/>
                  </w:tcBorders>
                  <w:shd w:val="clear" w:color="auto" w:fill="FFFFFF"/>
                </w:tcPr>
                <w:p w14:paraId="6CA87982" w14:textId="77777777" w:rsidR="00CC0687" w:rsidRDefault="00CC0687" w:rsidP="0022543A">
                  <w:pPr>
                    <w:spacing w:after="0"/>
                    <w:ind w:left="0" w:right="2" w:firstLine="0"/>
                    <w:jc w:val="right"/>
                  </w:pPr>
                  <w:r>
                    <w:rPr>
                      <w:sz w:val="15"/>
                    </w:rPr>
                    <w:t>sobras</w:t>
                  </w:r>
                </w:p>
              </w:tc>
              <w:tc>
                <w:tcPr>
                  <w:tcW w:w="1040" w:type="dxa"/>
                  <w:tcBorders>
                    <w:top w:val="single" w:sz="4" w:space="0" w:color="000000"/>
                    <w:left w:val="nil"/>
                    <w:bottom w:val="single" w:sz="4" w:space="0" w:color="000000"/>
                    <w:right w:val="single" w:sz="4" w:space="0" w:color="000000"/>
                  </w:tcBorders>
                  <w:shd w:val="clear" w:color="auto" w:fill="FFFFFF"/>
                </w:tcPr>
                <w:p w14:paraId="164A6E09" w14:textId="77777777" w:rsidR="00CC0687" w:rsidRDefault="00CC0687" w:rsidP="0022543A">
                  <w:pPr>
                    <w:spacing w:after="160"/>
                    <w:ind w:left="0" w:firstLine="0"/>
                  </w:pPr>
                </w:p>
              </w:tc>
              <w:tc>
                <w:tcPr>
                  <w:tcW w:w="1558" w:type="dxa"/>
                  <w:tcBorders>
                    <w:top w:val="single" w:sz="4" w:space="0" w:color="000000"/>
                    <w:left w:val="single" w:sz="4" w:space="0" w:color="000000"/>
                    <w:bottom w:val="single" w:sz="4" w:space="0" w:color="000000"/>
                    <w:right w:val="nil"/>
                  </w:tcBorders>
                  <w:shd w:val="clear" w:color="auto" w:fill="FFFFFF"/>
                </w:tcPr>
                <w:p w14:paraId="406C01D9" w14:textId="77777777" w:rsidR="00CC0687" w:rsidRDefault="00CC0687" w:rsidP="0022543A">
                  <w:pPr>
                    <w:spacing w:after="0"/>
                    <w:ind w:left="0" w:right="43" w:firstLine="0"/>
                    <w:jc w:val="right"/>
                  </w:pPr>
                  <w:r>
                    <w:rPr>
                      <w:sz w:val="15"/>
                    </w:rPr>
                    <w:t xml:space="preserve">Banderas </w:t>
                  </w:r>
                </w:p>
              </w:tc>
              <w:tc>
                <w:tcPr>
                  <w:tcW w:w="1357" w:type="dxa"/>
                  <w:tcBorders>
                    <w:top w:val="single" w:sz="4" w:space="0" w:color="000000"/>
                    <w:left w:val="nil"/>
                    <w:bottom w:val="single" w:sz="4" w:space="0" w:color="000000"/>
                    <w:right w:val="single" w:sz="5" w:space="0" w:color="000000"/>
                  </w:tcBorders>
                  <w:shd w:val="clear" w:color="auto" w:fill="FFFFFF"/>
                </w:tcPr>
                <w:p w14:paraId="0A8FAC9D" w14:textId="77777777" w:rsidR="00CC0687" w:rsidRDefault="00CC0687" w:rsidP="0022543A">
                  <w:pPr>
                    <w:spacing w:after="0"/>
                    <w:ind w:left="-39" w:firstLine="0"/>
                  </w:pPr>
                  <w:r>
                    <w:rPr>
                      <w:sz w:val="15"/>
                    </w:rPr>
                    <w:t>campo</w:t>
                  </w:r>
                </w:p>
              </w:tc>
            </w:tr>
            <w:tr w:rsidR="00CC0687" w14:paraId="14DC7B32" w14:textId="77777777" w:rsidTr="0022543A">
              <w:trPr>
                <w:trHeight w:val="284"/>
              </w:trPr>
              <w:tc>
                <w:tcPr>
                  <w:tcW w:w="1531" w:type="dxa"/>
                  <w:gridSpan w:val="2"/>
                  <w:tcBorders>
                    <w:top w:val="single" w:sz="4" w:space="0" w:color="000000"/>
                    <w:left w:val="single" w:sz="4" w:space="0" w:color="000000"/>
                    <w:bottom w:val="single" w:sz="4" w:space="0" w:color="000000"/>
                    <w:right w:val="nil"/>
                  </w:tcBorders>
                  <w:shd w:val="clear" w:color="auto" w:fill="FFFFFF"/>
                </w:tcPr>
                <w:p w14:paraId="0A47BEE7"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shd w:val="clear" w:color="auto" w:fill="FFFFFF"/>
                </w:tcPr>
                <w:p w14:paraId="7D734D33" w14:textId="77777777" w:rsidR="00CC0687" w:rsidRDefault="00CC0687" w:rsidP="0022543A">
                  <w:pPr>
                    <w:spacing w:after="0"/>
                    <w:ind w:left="599" w:firstLine="0"/>
                  </w:pPr>
                  <w:r>
                    <w:rPr>
                      <w:sz w:val="17"/>
                    </w:rPr>
                    <w:t>Dirección IP del cliente</w:t>
                  </w:r>
                </w:p>
              </w:tc>
              <w:tc>
                <w:tcPr>
                  <w:tcW w:w="1357" w:type="dxa"/>
                  <w:tcBorders>
                    <w:top w:val="single" w:sz="4" w:space="0" w:color="000000"/>
                    <w:left w:val="nil"/>
                    <w:bottom w:val="single" w:sz="4" w:space="0" w:color="000000"/>
                    <w:right w:val="single" w:sz="5" w:space="0" w:color="000000"/>
                  </w:tcBorders>
                  <w:shd w:val="clear" w:color="auto" w:fill="FFFFFF"/>
                </w:tcPr>
                <w:p w14:paraId="4B65A0F4" w14:textId="77777777" w:rsidR="00CC0687" w:rsidRDefault="00CC0687" w:rsidP="0022543A">
                  <w:pPr>
                    <w:spacing w:after="160"/>
                    <w:ind w:left="0" w:firstLine="0"/>
                  </w:pPr>
                </w:p>
              </w:tc>
            </w:tr>
            <w:tr w:rsidR="00CC0687" w14:paraId="30CD3AD8" w14:textId="77777777" w:rsidTr="0022543A">
              <w:trPr>
                <w:trHeight w:val="289"/>
              </w:trPr>
              <w:tc>
                <w:tcPr>
                  <w:tcW w:w="1531" w:type="dxa"/>
                  <w:gridSpan w:val="2"/>
                  <w:tcBorders>
                    <w:top w:val="single" w:sz="4" w:space="0" w:color="000000"/>
                    <w:left w:val="single" w:sz="4" w:space="0" w:color="000000"/>
                    <w:bottom w:val="single" w:sz="4" w:space="0" w:color="000000"/>
                    <w:right w:val="nil"/>
                  </w:tcBorders>
                  <w:shd w:val="clear" w:color="auto" w:fill="FFFFFF"/>
                </w:tcPr>
                <w:p w14:paraId="696EFCBC"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shd w:val="clear" w:color="auto" w:fill="FFFFFF"/>
                </w:tcPr>
                <w:p w14:paraId="61E2B4C0" w14:textId="77777777" w:rsidR="00CC0687" w:rsidRDefault="00CC0687" w:rsidP="0022543A">
                  <w:pPr>
                    <w:spacing w:after="0"/>
                    <w:ind w:left="631" w:firstLine="0"/>
                  </w:pPr>
                  <w:r>
                    <w:rPr>
                      <w:sz w:val="17"/>
                    </w:rPr>
                    <w:t>su dirección IP</w:t>
                  </w:r>
                </w:p>
              </w:tc>
              <w:tc>
                <w:tcPr>
                  <w:tcW w:w="1357" w:type="dxa"/>
                  <w:tcBorders>
                    <w:top w:val="single" w:sz="4" w:space="0" w:color="000000"/>
                    <w:left w:val="nil"/>
                    <w:bottom w:val="single" w:sz="4" w:space="0" w:color="000000"/>
                    <w:right w:val="single" w:sz="5" w:space="0" w:color="000000"/>
                  </w:tcBorders>
                  <w:shd w:val="clear" w:color="auto" w:fill="FFFFFF"/>
                </w:tcPr>
                <w:p w14:paraId="513D1EA3" w14:textId="77777777" w:rsidR="00CC0687" w:rsidRDefault="00CC0687" w:rsidP="0022543A">
                  <w:pPr>
                    <w:spacing w:after="160"/>
                    <w:ind w:left="0" w:firstLine="0"/>
                  </w:pPr>
                </w:p>
              </w:tc>
            </w:tr>
            <w:tr w:rsidR="00CC0687" w14:paraId="41518506" w14:textId="77777777" w:rsidTr="0022543A">
              <w:trPr>
                <w:trHeight w:val="289"/>
              </w:trPr>
              <w:tc>
                <w:tcPr>
                  <w:tcW w:w="1531" w:type="dxa"/>
                  <w:gridSpan w:val="2"/>
                  <w:tcBorders>
                    <w:top w:val="single" w:sz="4" w:space="0" w:color="000000"/>
                    <w:left w:val="single" w:sz="4" w:space="0" w:color="000000"/>
                    <w:bottom w:val="single" w:sz="4" w:space="0" w:color="000000"/>
                    <w:right w:val="nil"/>
                  </w:tcBorders>
                </w:tcPr>
                <w:p w14:paraId="4C572BF6"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tcPr>
                <w:p w14:paraId="473E5EBF" w14:textId="77777777" w:rsidR="00CC0687" w:rsidRDefault="00CC0687" w:rsidP="0022543A">
                  <w:pPr>
                    <w:spacing w:after="0"/>
                    <w:ind w:left="562" w:firstLine="0"/>
                  </w:pPr>
                  <w:r>
                    <w:rPr>
                      <w:sz w:val="17"/>
                    </w:rPr>
                    <w:t>Dirección IP del servidor</w:t>
                  </w:r>
                </w:p>
              </w:tc>
              <w:tc>
                <w:tcPr>
                  <w:tcW w:w="1357" w:type="dxa"/>
                  <w:tcBorders>
                    <w:top w:val="single" w:sz="4" w:space="0" w:color="000000"/>
                    <w:left w:val="nil"/>
                    <w:bottom w:val="single" w:sz="4" w:space="0" w:color="000000"/>
                    <w:right w:val="single" w:sz="5" w:space="0" w:color="000000"/>
                  </w:tcBorders>
                </w:tcPr>
                <w:p w14:paraId="3EC5B22F" w14:textId="77777777" w:rsidR="00CC0687" w:rsidRDefault="00CC0687" w:rsidP="0022543A">
                  <w:pPr>
                    <w:spacing w:after="160"/>
                    <w:ind w:left="0" w:firstLine="0"/>
                  </w:pPr>
                </w:p>
              </w:tc>
            </w:tr>
            <w:tr w:rsidR="00CC0687" w14:paraId="1BBDF4E7" w14:textId="77777777" w:rsidTr="0022543A">
              <w:trPr>
                <w:trHeight w:val="401"/>
              </w:trPr>
              <w:tc>
                <w:tcPr>
                  <w:tcW w:w="1531" w:type="dxa"/>
                  <w:gridSpan w:val="2"/>
                  <w:tcBorders>
                    <w:top w:val="single" w:sz="4" w:space="0" w:color="000000"/>
                    <w:left w:val="single" w:sz="4" w:space="0" w:color="000000"/>
                    <w:bottom w:val="single" w:sz="4" w:space="0" w:color="000000"/>
                    <w:right w:val="nil"/>
                  </w:tcBorders>
                </w:tcPr>
                <w:p w14:paraId="6F6909C0"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vAlign w:val="center"/>
                </w:tcPr>
                <w:p w14:paraId="2BA7EB09" w14:textId="77777777" w:rsidR="00CC0687" w:rsidRDefault="00CC0687" w:rsidP="0022543A">
                  <w:pPr>
                    <w:spacing w:after="0"/>
                    <w:ind w:left="575" w:firstLine="0"/>
                  </w:pPr>
                  <w:r>
                    <w:rPr>
                      <w:sz w:val="17"/>
                    </w:rPr>
                    <w:t>Dirección IP del router</w:t>
                  </w:r>
                </w:p>
              </w:tc>
              <w:tc>
                <w:tcPr>
                  <w:tcW w:w="1357" w:type="dxa"/>
                  <w:tcBorders>
                    <w:top w:val="single" w:sz="4" w:space="0" w:color="000000"/>
                    <w:left w:val="nil"/>
                    <w:bottom w:val="single" w:sz="4" w:space="0" w:color="000000"/>
                    <w:right w:val="single" w:sz="5" w:space="0" w:color="000000"/>
                  </w:tcBorders>
                </w:tcPr>
                <w:p w14:paraId="63F07B7A" w14:textId="77777777" w:rsidR="00CC0687" w:rsidRDefault="00CC0687" w:rsidP="0022543A">
                  <w:pPr>
                    <w:spacing w:after="160"/>
                    <w:ind w:left="0" w:firstLine="0"/>
                  </w:pPr>
                </w:p>
              </w:tc>
            </w:tr>
            <w:tr w:rsidR="00CC0687" w14:paraId="10C4DB2F" w14:textId="77777777" w:rsidTr="0022543A">
              <w:trPr>
                <w:trHeight w:val="402"/>
              </w:trPr>
              <w:tc>
                <w:tcPr>
                  <w:tcW w:w="1531" w:type="dxa"/>
                  <w:gridSpan w:val="2"/>
                  <w:tcBorders>
                    <w:top w:val="single" w:sz="4" w:space="0" w:color="000000"/>
                    <w:left w:val="single" w:sz="4" w:space="0" w:color="000000"/>
                    <w:bottom w:val="single" w:sz="4" w:space="0" w:color="000000"/>
                    <w:right w:val="nil"/>
                  </w:tcBorders>
                </w:tcPr>
                <w:p w14:paraId="616905E0"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tcPr>
                <w:p w14:paraId="151358EA" w14:textId="77777777" w:rsidR="00CC0687" w:rsidRDefault="00CC0687" w:rsidP="0022543A">
                  <w:pPr>
                    <w:spacing w:after="0"/>
                    <w:ind w:left="844" w:right="219" w:hanging="515"/>
                  </w:pPr>
                  <w:r>
                    <w:rPr>
                      <w:sz w:val="17"/>
                    </w:rPr>
                    <w:t>Dirección de hardware del cliente (16 bytes)</w:t>
                  </w:r>
                </w:p>
              </w:tc>
              <w:tc>
                <w:tcPr>
                  <w:tcW w:w="1357" w:type="dxa"/>
                  <w:tcBorders>
                    <w:top w:val="single" w:sz="4" w:space="0" w:color="000000"/>
                    <w:left w:val="nil"/>
                    <w:bottom w:val="single" w:sz="4" w:space="0" w:color="000000"/>
                    <w:right w:val="single" w:sz="5" w:space="0" w:color="000000"/>
                  </w:tcBorders>
                </w:tcPr>
                <w:p w14:paraId="2246CA1F" w14:textId="77777777" w:rsidR="00CC0687" w:rsidRDefault="00CC0687" w:rsidP="0022543A">
                  <w:pPr>
                    <w:spacing w:after="160"/>
                    <w:ind w:left="0" w:firstLine="0"/>
                  </w:pPr>
                </w:p>
              </w:tc>
            </w:tr>
            <w:tr w:rsidR="00CC0687" w14:paraId="1C44D484" w14:textId="77777777" w:rsidTr="0022543A">
              <w:trPr>
                <w:trHeight w:val="402"/>
              </w:trPr>
              <w:tc>
                <w:tcPr>
                  <w:tcW w:w="1531" w:type="dxa"/>
                  <w:gridSpan w:val="2"/>
                  <w:tcBorders>
                    <w:top w:val="single" w:sz="4" w:space="0" w:color="000000"/>
                    <w:left w:val="single" w:sz="4" w:space="0" w:color="000000"/>
                    <w:bottom w:val="single" w:sz="4" w:space="0" w:color="000000"/>
                    <w:right w:val="nil"/>
                  </w:tcBorders>
                </w:tcPr>
                <w:p w14:paraId="6B195E55"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tcPr>
                <w:p w14:paraId="4744CEED" w14:textId="77777777" w:rsidR="00CC0687" w:rsidRDefault="00CC0687" w:rsidP="0022543A">
                  <w:pPr>
                    <w:spacing w:after="0"/>
                    <w:ind w:left="843" w:right="462" w:hanging="272"/>
                  </w:pPr>
                  <w:r>
                    <w:rPr>
                      <w:sz w:val="17"/>
                    </w:rPr>
                    <w:t>Nombre de host del servidor (64 bytes)</w:t>
                  </w:r>
                </w:p>
              </w:tc>
              <w:tc>
                <w:tcPr>
                  <w:tcW w:w="1357" w:type="dxa"/>
                  <w:tcBorders>
                    <w:top w:val="single" w:sz="4" w:space="0" w:color="000000"/>
                    <w:left w:val="nil"/>
                    <w:bottom w:val="single" w:sz="4" w:space="0" w:color="000000"/>
                    <w:right w:val="single" w:sz="5" w:space="0" w:color="000000"/>
                  </w:tcBorders>
                </w:tcPr>
                <w:p w14:paraId="35C3313D" w14:textId="77777777" w:rsidR="00CC0687" w:rsidRDefault="00CC0687" w:rsidP="0022543A">
                  <w:pPr>
                    <w:spacing w:after="160"/>
                    <w:ind w:left="0" w:firstLine="0"/>
                  </w:pPr>
                </w:p>
              </w:tc>
            </w:tr>
            <w:tr w:rsidR="00CC0687" w14:paraId="0BF5E1A4" w14:textId="77777777" w:rsidTr="0022543A">
              <w:trPr>
                <w:trHeight w:val="401"/>
              </w:trPr>
              <w:tc>
                <w:tcPr>
                  <w:tcW w:w="1531" w:type="dxa"/>
                  <w:gridSpan w:val="2"/>
                  <w:tcBorders>
                    <w:top w:val="single" w:sz="4" w:space="0" w:color="000000"/>
                    <w:left w:val="single" w:sz="4" w:space="0" w:color="000000"/>
                    <w:bottom w:val="single" w:sz="4" w:space="0" w:color="000000"/>
                    <w:right w:val="nil"/>
                  </w:tcBorders>
                </w:tcPr>
                <w:p w14:paraId="1799A040"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tcPr>
                <w:p w14:paraId="7BA577FC" w14:textId="77777777" w:rsidR="00CC0687" w:rsidRDefault="00CC0687" w:rsidP="0022543A">
                  <w:pPr>
                    <w:spacing w:after="0"/>
                    <w:ind w:left="795" w:right="487" w:hanging="104"/>
                  </w:pPr>
                  <w:r>
                    <w:rPr>
                      <w:sz w:val="17"/>
                    </w:rPr>
                    <w:t xml:space="preserve">Nombre del archivo de </w:t>
                  </w:r>
                  <w:r>
                    <w:rPr>
                      <w:sz w:val="17"/>
                    </w:rPr>
                    <w:lastRenderedPageBreak/>
                    <w:t>arranque (128 bytes)</w:t>
                  </w:r>
                </w:p>
              </w:tc>
              <w:tc>
                <w:tcPr>
                  <w:tcW w:w="1357" w:type="dxa"/>
                  <w:tcBorders>
                    <w:top w:val="single" w:sz="4" w:space="0" w:color="000000"/>
                    <w:left w:val="nil"/>
                    <w:bottom w:val="single" w:sz="4" w:space="0" w:color="000000"/>
                    <w:right w:val="single" w:sz="5" w:space="0" w:color="000000"/>
                  </w:tcBorders>
                </w:tcPr>
                <w:p w14:paraId="15F8FC5B" w14:textId="77777777" w:rsidR="00CC0687" w:rsidRDefault="00CC0687" w:rsidP="0022543A">
                  <w:pPr>
                    <w:spacing w:after="160"/>
                    <w:ind w:left="0" w:firstLine="0"/>
                  </w:pPr>
                </w:p>
              </w:tc>
            </w:tr>
            <w:tr w:rsidR="00CC0687" w14:paraId="705026FC" w14:textId="77777777" w:rsidTr="0022543A">
              <w:trPr>
                <w:trHeight w:val="397"/>
              </w:trPr>
              <w:tc>
                <w:tcPr>
                  <w:tcW w:w="1531" w:type="dxa"/>
                  <w:gridSpan w:val="2"/>
                  <w:tcBorders>
                    <w:top w:val="single" w:sz="4" w:space="0" w:color="000000"/>
                    <w:left w:val="single" w:sz="4" w:space="0" w:color="000000"/>
                    <w:bottom w:val="single" w:sz="4" w:space="0" w:color="000000"/>
                    <w:right w:val="nil"/>
                  </w:tcBorders>
                </w:tcPr>
                <w:p w14:paraId="72DDF4FE" w14:textId="77777777" w:rsidR="00CC0687" w:rsidRDefault="00CC0687" w:rsidP="0022543A">
                  <w:pPr>
                    <w:spacing w:after="160"/>
                    <w:ind w:left="0" w:firstLine="0"/>
                  </w:pPr>
                </w:p>
              </w:tc>
              <w:tc>
                <w:tcPr>
                  <w:tcW w:w="2598" w:type="dxa"/>
                  <w:gridSpan w:val="2"/>
                  <w:tcBorders>
                    <w:top w:val="single" w:sz="4" w:space="0" w:color="000000"/>
                    <w:left w:val="nil"/>
                    <w:bottom w:val="single" w:sz="4" w:space="0" w:color="000000"/>
                    <w:right w:val="nil"/>
                  </w:tcBorders>
                </w:tcPr>
                <w:p w14:paraId="480C98C1" w14:textId="77777777" w:rsidR="00CC0687" w:rsidRDefault="00CC0687" w:rsidP="0022543A">
                  <w:pPr>
                    <w:spacing w:after="0"/>
                    <w:ind w:left="843" w:right="354" w:hanging="379"/>
                  </w:pPr>
                  <w:r>
                    <w:rPr>
                      <w:sz w:val="17"/>
                    </w:rPr>
                    <w:t>Área específica del proveedor (64 bytes)</w:t>
                  </w:r>
                </w:p>
              </w:tc>
              <w:tc>
                <w:tcPr>
                  <w:tcW w:w="1357" w:type="dxa"/>
                  <w:tcBorders>
                    <w:top w:val="single" w:sz="4" w:space="0" w:color="000000"/>
                    <w:left w:val="nil"/>
                    <w:bottom w:val="single" w:sz="4" w:space="0" w:color="000000"/>
                    <w:right w:val="single" w:sz="5" w:space="0" w:color="000000"/>
                  </w:tcBorders>
                </w:tcPr>
                <w:p w14:paraId="264CEDEB" w14:textId="77777777" w:rsidR="00CC0687" w:rsidRDefault="00CC0687" w:rsidP="0022543A">
                  <w:pPr>
                    <w:spacing w:after="160"/>
                    <w:ind w:left="0" w:firstLine="0"/>
                  </w:pPr>
                </w:p>
              </w:tc>
            </w:tr>
          </w:tbl>
          <w:p w14:paraId="4DF490D9" w14:textId="77777777" w:rsidR="00CC0687" w:rsidRDefault="00CC0687" w:rsidP="0022543A">
            <w:pPr>
              <w:spacing w:after="160"/>
              <w:ind w:left="0" w:firstLine="0"/>
            </w:pPr>
          </w:p>
        </w:tc>
      </w:tr>
    </w:tbl>
    <w:p w14:paraId="6D6BA5CE" w14:textId="77777777" w:rsidR="00CC0687" w:rsidRPr="007E73E6" w:rsidRDefault="00CC0687" w:rsidP="00CC0687">
      <w:pPr>
        <w:spacing w:after="0" w:line="263" w:lineRule="auto"/>
        <w:ind w:left="1435" w:right="3426" w:hanging="10"/>
      </w:pPr>
      <w:r w:rsidRPr="003D3FC6">
        <w:rPr>
          <w:i/>
          <w:sz w:val="18"/>
        </w:rPr>
        <w:lastRenderedPageBreak/>
        <w:t xml:space="preserve">Figura 3-43 Formato de mensaje BOOTP </w:t>
      </w:r>
      <w:r w:rsidRPr="003D3FC6">
        <w:t>Donde:</w:t>
      </w:r>
    </w:p>
    <w:tbl>
      <w:tblPr>
        <w:tblStyle w:val="TableGrid"/>
        <w:tblW w:w="5379" w:type="dxa"/>
        <w:tblInd w:w="1440" w:type="dxa"/>
        <w:tblLook w:val="04A0" w:firstRow="1" w:lastRow="0" w:firstColumn="1" w:lastColumn="0" w:noHBand="0" w:noVBand="1"/>
      </w:tblPr>
      <w:tblGrid>
        <w:gridCol w:w="2297"/>
        <w:gridCol w:w="3082"/>
      </w:tblGrid>
      <w:tr w:rsidR="00CC0687" w14:paraId="519F576F" w14:textId="77777777" w:rsidTr="0022543A">
        <w:trPr>
          <w:trHeight w:val="842"/>
        </w:trPr>
        <w:tc>
          <w:tcPr>
            <w:tcW w:w="2297" w:type="dxa"/>
            <w:tcBorders>
              <w:top w:val="nil"/>
              <w:left w:val="nil"/>
              <w:bottom w:val="nil"/>
              <w:right w:val="nil"/>
            </w:tcBorders>
          </w:tcPr>
          <w:p w14:paraId="55C4BBCE" w14:textId="77777777" w:rsidR="00CC0687" w:rsidRDefault="00CC0687" w:rsidP="0022543A">
            <w:pPr>
              <w:spacing w:after="0"/>
              <w:ind w:left="0" w:firstLine="0"/>
            </w:pPr>
            <w:r>
              <w:rPr>
                <w:b/>
              </w:rPr>
              <w:t>Código</w:t>
            </w:r>
          </w:p>
        </w:tc>
        <w:tc>
          <w:tcPr>
            <w:tcW w:w="3082" w:type="dxa"/>
            <w:tcBorders>
              <w:top w:val="nil"/>
              <w:left w:val="nil"/>
              <w:bottom w:val="nil"/>
              <w:right w:val="nil"/>
            </w:tcBorders>
          </w:tcPr>
          <w:p w14:paraId="7765C44B" w14:textId="77777777" w:rsidR="00CC0687" w:rsidRPr="007E73E6" w:rsidRDefault="00CC0687" w:rsidP="0022543A">
            <w:pPr>
              <w:spacing w:after="112"/>
              <w:ind w:left="0" w:firstLine="0"/>
            </w:pPr>
            <w:r w:rsidRPr="003D3FC6">
              <w:t>Indica una solicitud o una respuesta:</w:t>
            </w:r>
          </w:p>
          <w:p w14:paraId="1628781F" w14:textId="77777777" w:rsidR="00CC0687" w:rsidRDefault="00CC0687">
            <w:pPr>
              <w:numPr>
                <w:ilvl w:val="0"/>
                <w:numId w:val="76"/>
              </w:numPr>
              <w:spacing w:after="19" w:line="259" w:lineRule="auto"/>
              <w:ind w:hanging="360"/>
            </w:pPr>
            <w:r>
              <w:t>Pedir</w:t>
            </w:r>
          </w:p>
          <w:p w14:paraId="2994EEF1" w14:textId="77777777" w:rsidR="00CC0687" w:rsidRDefault="00CC0687">
            <w:pPr>
              <w:numPr>
                <w:ilvl w:val="0"/>
                <w:numId w:val="76"/>
              </w:numPr>
              <w:spacing w:after="0" w:line="259" w:lineRule="auto"/>
              <w:ind w:hanging="360"/>
            </w:pPr>
            <w:r>
              <w:t>Respuesta</w:t>
            </w:r>
          </w:p>
        </w:tc>
      </w:tr>
      <w:tr w:rsidR="00CC0687" w:rsidRPr="003D3FC6" w14:paraId="0ED4B325" w14:textId="77777777" w:rsidTr="0022543A">
        <w:trPr>
          <w:trHeight w:val="262"/>
        </w:trPr>
        <w:tc>
          <w:tcPr>
            <w:tcW w:w="2297" w:type="dxa"/>
            <w:tcBorders>
              <w:top w:val="nil"/>
              <w:left w:val="nil"/>
              <w:bottom w:val="nil"/>
              <w:right w:val="nil"/>
            </w:tcBorders>
          </w:tcPr>
          <w:p w14:paraId="68EA2CE4" w14:textId="77777777" w:rsidR="00CC0687" w:rsidRDefault="00CC0687" w:rsidP="0022543A">
            <w:pPr>
              <w:spacing w:after="0"/>
              <w:ind w:left="0" w:firstLine="0"/>
            </w:pPr>
            <w:r>
              <w:rPr>
                <w:b/>
              </w:rPr>
              <w:t>Tipo H/W</w:t>
            </w:r>
          </w:p>
        </w:tc>
        <w:tc>
          <w:tcPr>
            <w:tcW w:w="3082" w:type="dxa"/>
            <w:tcBorders>
              <w:top w:val="nil"/>
              <w:left w:val="nil"/>
              <w:bottom w:val="nil"/>
              <w:right w:val="nil"/>
            </w:tcBorders>
          </w:tcPr>
          <w:p w14:paraId="7AC9126C" w14:textId="77777777" w:rsidR="00CC0687" w:rsidRPr="007E73E6" w:rsidRDefault="00CC0687" w:rsidP="0022543A">
            <w:pPr>
              <w:spacing w:after="0"/>
              <w:ind w:left="0" w:firstLine="0"/>
              <w:jc w:val="both"/>
            </w:pPr>
            <w:r w:rsidRPr="003D3FC6">
              <w:t>El tipo de hardware, por ejemplo:</w:t>
            </w:r>
          </w:p>
        </w:tc>
      </w:tr>
    </w:tbl>
    <w:p w14:paraId="10E95A4D" w14:textId="77777777" w:rsidR="00CC0687" w:rsidRPr="007E73E6" w:rsidRDefault="00CC0687" w:rsidP="00CC0687">
      <w:pPr>
        <w:spacing w:after="0"/>
        <w:ind w:left="1440" w:firstLine="0"/>
        <w:jc w:val="right"/>
      </w:pPr>
      <w:r w:rsidRPr="003D3FC6">
        <w:rPr>
          <w:sz w:val="18"/>
        </w:rPr>
        <w:t xml:space="preserve"> </w:t>
      </w:r>
    </w:p>
    <w:p w14:paraId="6339F6DD" w14:textId="77777777" w:rsidR="00CC0687" w:rsidRPr="007E73E6" w:rsidRDefault="00CC0687" w:rsidP="00CC0687">
      <w:pPr>
        <w:tabs>
          <w:tab w:val="center" w:pos="3792"/>
          <w:tab w:val="center" w:pos="4477"/>
        </w:tabs>
        <w:spacing w:after="19"/>
        <w:ind w:left="0" w:firstLine="0"/>
      </w:pPr>
      <w:r w:rsidRPr="003D3FC6">
        <w:rPr>
          <w:rFonts w:ascii="Calibri" w:eastAsia="Calibri" w:hAnsi="Calibri" w:cs="Calibri"/>
          <w:sz w:val="22"/>
        </w:rPr>
        <w:tab/>
      </w:r>
      <w:r w:rsidRPr="003D3FC6">
        <w:rPr>
          <w:b/>
        </w:rPr>
        <w:t>1</w:t>
      </w:r>
      <w:r w:rsidRPr="003D3FC6">
        <w:rPr>
          <w:b/>
        </w:rPr>
        <w:tab/>
      </w:r>
      <w:r w:rsidRPr="003D3FC6">
        <w:t>Ethernet</w:t>
      </w:r>
    </w:p>
    <w:p w14:paraId="41C073A5" w14:textId="77777777" w:rsidR="00CC0687" w:rsidRPr="007E73E6" w:rsidRDefault="00CC0687" w:rsidP="00CC0687">
      <w:pPr>
        <w:tabs>
          <w:tab w:val="center" w:pos="3792"/>
          <w:tab w:val="center" w:pos="4964"/>
        </w:tabs>
        <w:spacing w:line="261" w:lineRule="auto"/>
        <w:ind w:left="0" w:firstLine="0"/>
      </w:pPr>
      <w:r w:rsidRPr="003D3FC6">
        <w:rPr>
          <w:rFonts w:ascii="Calibri" w:eastAsia="Calibri" w:hAnsi="Calibri" w:cs="Calibri"/>
          <w:sz w:val="22"/>
        </w:rPr>
        <w:tab/>
      </w:r>
      <w:r w:rsidRPr="003D3FC6">
        <w:rPr>
          <w:b/>
        </w:rPr>
        <w:t>6</w:t>
      </w:r>
      <w:r w:rsidRPr="003D3FC6">
        <w:rPr>
          <w:b/>
        </w:rPr>
        <w:tab/>
      </w:r>
      <w:r w:rsidRPr="003D3FC6">
        <w:t>Redes IEEE 802</w:t>
      </w:r>
    </w:p>
    <w:p w14:paraId="0F216859" w14:textId="77777777" w:rsidR="00CC0687" w:rsidRPr="007E73E6" w:rsidRDefault="00CC0687" w:rsidP="00CC0687">
      <w:pPr>
        <w:ind w:left="3737" w:right="12"/>
      </w:pPr>
      <w:r w:rsidRPr="003D3FC6">
        <w:t>Consulte STD 2 – Números de Internet asignados para obtener una lista completa.</w:t>
      </w:r>
    </w:p>
    <w:tbl>
      <w:tblPr>
        <w:tblStyle w:val="TableGrid"/>
        <w:tblW w:w="7122" w:type="dxa"/>
        <w:tblInd w:w="1440" w:type="dxa"/>
        <w:tblLook w:val="04A0" w:firstRow="1" w:lastRow="0" w:firstColumn="1" w:lastColumn="0" w:noHBand="0" w:noVBand="1"/>
      </w:tblPr>
      <w:tblGrid>
        <w:gridCol w:w="2297"/>
        <w:gridCol w:w="4825"/>
      </w:tblGrid>
      <w:tr w:rsidR="00CC0687" w:rsidRPr="003D3FC6" w14:paraId="388CF635" w14:textId="77777777" w:rsidTr="0022543A">
        <w:trPr>
          <w:trHeight w:val="502"/>
        </w:trPr>
        <w:tc>
          <w:tcPr>
            <w:tcW w:w="2297" w:type="dxa"/>
            <w:tcBorders>
              <w:top w:val="nil"/>
              <w:left w:val="nil"/>
              <w:bottom w:val="nil"/>
              <w:right w:val="nil"/>
            </w:tcBorders>
          </w:tcPr>
          <w:p w14:paraId="0FACC4EC" w14:textId="77777777" w:rsidR="00CC0687" w:rsidRDefault="00CC0687" w:rsidP="0022543A">
            <w:pPr>
              <w:spacing w:after="0"/>
              <w:ind w:left="0" w:firstLine="0"/>
            </w:pPr>
            <w:r>
              <w:rPr>
                <w:b/>
              </w:rPr>
              <w:t>Largura</w:t>
            </w:r>
          </w:p>
        </w:tc>
        <w:tc>
          <w:tcPr>
            <w:tcW w:w="4826" w:type="dxa"/>
            <w:tcBorders>
              <w:top w:val="nil"/>
              <w:left w:val="nil"/>
              <w:bottom w:val="nil"/>
              <w:right w:val="nil"/>
            </w:tcBorders>
          </w:tcPr>
          <w:p w14:paraId="720B5A1D" w14:textId="77777777" w:rsidR="00CC0687" w:rsidRPr="003D3FC6" w:rsidRDefault="00CC0687" w:rsidP="0022543A">
            <w:pPr>
              <w:spacing w:after="0"/>
              <w:ind w:left="0" w:firstLine="0"/>
              <w:rPr>
                <w:lang w:val="en-US"/>
              </w:rPr>
            </w:pPr>
            <w:r w:rsidRPr="003D3FC6">
              <w:t>Longitud de la dirección de hardware en bytes. Ethernet y token ring usan 6, por ejemplo.</w:t>
            </w:r>
          </w:p>
        </w:tc>
      </w:tr>
      <w:tr w:rsidR="00CC0687" w14:paraId="6411EB18" w14:textId="77777777" w:rsidTr="0022543A">
        <w:trPr>
          <w:trHeight w:val="1060"/>
        </w:trPr>
        <w:tc>
          <w:tcPr>
            <w:tcW w:w="2297" w:type="dxa"/>
            <w:tcBorders>
              <w:top w:val="nil"/>
              <w:left w:val="nil"/>
              <w:bottom w:val="nil"/>
              <w:right w:val="nil"/>
            </w:tcBorders>
          </w:tcPr>
          <w:p w14:paraId="12CE29D8" w14:textId="77777777" w:rsidR="00CC0687" w:rsidRDefault="00CC0687" w:rsidP="0022543A">
            <w:pPr>
              <w:spacing w:after="0"/>
              <w:ind w:left="0" w:firstLine="0"/>
            </w:pPr>
            <w:r>
              <w:rPr>
                <w:b/>
              </w:rPr>
              <w:t>Lúpulo</w:t>
            </w:r>
          </w:p>
        </w:tc>
        <w:tc>
          <w:tcPr>
            <w:tcW w:w="4826" w:type="dxa"/>
            <w:tcBorders>
              <w:top w:val="nil"/>
              <w:left w:val="nil"/>
              <w:bottom w:val="nil"/>
              <w:right w:val="nil"/>
            </w:tcBorders>
          </w:tcPr>
          <w:p w14:paraId="0A280E1A" w14:textId="77777777" w:rsidR="00CC0687" w:rsidRPr="007E73E6" w:rsidRDefault="00CC0687" w:rsidP="0022543A">
            <w:pPr>
              <w:spacing w:after="0"/>
              <w:ind w:left="0" w:firstLine="0"/>
            </w:pPr>
            <w:r w:rsidRPr="003D3FC6">
              <w:t>El cliente lo establece en 0.</w:t>
            </w:r>
          </w:p>
          <w:p w14:paraId="3DB1ABA0" w14:textId="77777777" w:rsidR="00CC0687" w:rsidRDefault="00CC0687" w:rsidP="0022543A">
            <w:pPr>
              <w:spacing w:after="0"/>
              <w:ind w:left="0" w:firstLine="0"/>
            </w:pPr>
            <w:r w:rsidRPr="003D3FC6">
              <w:t>Se incrementa mediante un enrutador que retransmite la solicitud a otro servidor y se utiliza para identificar bucles. RFC 951 sugiere que un valor de 3 indica un bucle.</w:t>
            </w:r>
          </w:p>
        </w:tc>
      </w:tr>
      <w:tr w:rsidR="00CC0687" w:rsidRPr="003D3FC6" w14:paraId="4BA00D22" w14:textId="77777777" w:rsidTr="0022543A">
        <w:trPr>
          <w:trHeight w:val="580"/>
        </w:trPr>
        <w:tc>
          <w:tcPr>
            <w:tcW w:w="2297" w:type="dxa"/>
            <w:tcBorders>
              <w:top w:val="nil"/>
              <w:left w:val="nil"/>
              <w:bottom w:val="nil"/>
              <w:right w:val="nil"/>
            </w:tcBorders>
          </w:tcPr>
          <w:p w14:paraId="1E74ECFC" w14:textId="77777777" w:rsidR="00CC0687" w:rsidRDefault="00CC0687" w:rsidP="0022543A">
            <w:pPr>
              <w:spacing w:after="0"/>
              <w:ind w:left="0" w:firstLine="0"/>
            </w:pPr>
            <w:r>
              <w:rPr>
                <w:b/>
              </w:rPr>
              <w:t>ID de transacción</w:t>
            </w:r>
          </w:p>
        </w:tc>
        <w:tc>
          <w:tcPr>
            <w:tcW w:w="4826" w:type="dxa"/>
            <w:tcBorders>
              <w:top w:val="nil"/>
              <w:left w:val="nil"/>
              <w:bottom w:val="nil"/>
              <w:right w:val="nil"/>
            </w:tcBorders>
          </w:tcPr>
          <w:p w14:paraId="06B43D4B" w14:textId="77777777" w:rsidR="00CC0687" w:rsidRPr="007E73E6" w:rsidRDefault="00CC0687" w:rsidP="0022543A">
            <w:pPr>
              <w:spacing w:after="0"/>
              <w:ind w:left="0" w:firstLine="0"/>
              <w:jc w:val="both"/>
            </w:pPr>
            <w:r w:rsidRPr="003D3FC6">
              <w:t>Un número aleatorio que se utiliza para hacer coincidir esta solicitud de arranque con la respuesta que genera.</w:t>
            </w:r>
          </w:p>
        </w:tc>
      </w:tr>
      <w:tr w:rsidR="00CC0687" w:rsidRPr="003D3FC6" w14:paraId="19CCA227" w14:textId="77777777" w:rsidTr="0022543A">
        <w:trPr>
          <w:trHeight w:val="580"/>
        </w:trPr>
        <w:tc>
          <w:tcPr>
            <w:tcW w:w="2297" w:type="dxa"/>
            <w:tcBorders>
              <w:top w:val="nil"/>
              <w:left w:val="nil"/>
              <w:bottom w:val="nil"/>
              <w:right w:val="nil"/>
            </w:tcBorders>
          </w:tcPr>
          <w:p w14:paraId="5624B59B" w14:textId="77777777" w:rsidR="00CC0687" w:rsidRDefault="00CC0687" w:rsidP="0022543A">
            <w:pPr>
              <w:spacing w:after="0"/>
              <w:ind w:left="0" w:firstLine="0"/>
            </w:pPr>
            <w:r>
              <w:rPr>
                <w:b/>
              </w:rPr>
              <w:t>Sobras</w:t>
            </w:r>
          </w:p>
        </w:tc>
        <w:tc>
          <w:tcPr>
            <w:tcW w:w="4826" w:type="dxa"/>
            <w:tcBorders>
              <w:top w:val="nil"/>
              <w:left w:val="nil"/>
              <w:bottom w:val="nil"/>
              <w:right w:val="nil"/>
            </w:tcBorders>
          </w:tcPr>
          <w:p w14:paraId="5957D67F" w14:textId="77777777" w:rsidR="00CC0687" w:rsidRPr="007E73E6" w:rsidRDefault="00CC0687" w:rsidP="0022543A">
            <w:pPr>
              <w:spacing w:after="0"/>
              <w:ind w:left="0" w:firstLine="0"/>
            </w:pPr>
            <w:r w:rsidRPr="003D3FC6">
              <w:t>Establecido por el cliente. Es el tiempo transcurrido en segundos desde que el cliente inició su proceso de arranque.</w:t>
            </w:r>
          </w:p>
        </w:tc>
      </w:tr>
      <w:tr w:rsidR="00CC0687" w14:paraId="26DAC15D" w14:textId="77777777" w:rsidTr="0022543A">
        <w:trPr>
          <w:trHeight w:val="2980"/>
        </w:trPr>
        <w:tc>
          <w:tcPr>
            <w:tcW w:w="2297" w:type="dxa"/>
            <w:tcBorders>
              <w:top w:val="nil"/>
              <w:left w:val="nil"/>
              <w:bottom w:val="nil"/>
              <w:right w:val="nil"/>
            </w:tcBorders>
          </w:tcPr>
          <w:p w14:paraId="5A7567BE" w14:textId="77777777" w:rsidR="00CC0687" w:rsidRDefault="00CC0687" w:rsidP="0022543A">
            <w:pPr>
              <w:spacing w:after="0"/>
              <w:ind w:left="0" w:firstLine="0"/>
            </w:pPr>
            <w:r>
              <w:rPr>
                <w:b/>
              </w:rPr>
              <w:lastRenderedPageBreak/>
              <w:t>Campo Banderas</w:t>
            </w:r>
          </w:p>
        </w:tc>
        <w:tc>
          <w:tcPr>
            <w:tcW w:w="4826" w:type="dxa"/>
            <w:tcBorders>
              <w:top w:val="nil"/>
              <w:left w:val="nil"/>
              <w:bottom w:val="nil"/>
              <w:right w:val="nil"/>
            </w:tcBorders>
          </w:tcPr>
          <w:p w14:paraId="6519B8FD" w14:textId="77777777" w:rsidR="00CC0687" w:rsidRDefault="00CC0687" w:rsidP="0022543A">
            <w:pPr>
              <w:spacing w:after="0"/>
              <w:ind w:left="0" w:firstLine="0"/>
            </w:pPr>
            <w:r w:rsidRPr="003D3FC6">
              <w:t xml:space="preserve">La parte más significativa del campo de banderas se utiliza como bandera de difusión. Todos los demás bits deben ponerse a cero; Están reservados para uso futuro. Normalmente, los servidores BOOTP intentan entregar mensajes BOOTREPLY directamente a un cliente mediante la entrega de unidifusión. La dirección de destino en el encabezado IP se establece en BOOTP </w:t>
            </w:r>
            <w:r w:rsidRPr="003D3FC6">
              <w:rPr>
                <w:rFonts w:ascii="Times New Roman" w:eastAsia="Times New Roman" w:hAnsi="Times New Roman" w:cs="Times New Roman"/>
                <w:i/>
                <w:sz w:val="22"/>
              </w:rPr>
              <w:t>su dirección IP</w:t>
            </w:r>
            <w:r w:rsidRPr="003D3FC6">
              <w:t xml:space="preserve"> y la dirección MAC se establece en la </w:t>
            </w:r>
            <w:r w:rsidRPr="003D3FC6">
              <w:rPr>
                <w:rFonts w:ascii="Times New Roman" w:eastAsia="Times New Roman" w:hAnsi="Times New Roman" w:cs="Times New Roman"/>
                <w:i/>
                <w:sz w:val="22"/>
              </w:rPr>
              <w:t>dirección de hardware del cliente BOOTP</w:t>
            </w:r>
            <w:r w:rsidRPr="003D3FC6">
              <w:t>. Si un host no puede recibir un datagrama IP de unidifusión hasta que conozca su dirección IP, este bit de difusión debe establecerse para indicar al servidor que BOOTREPLY debe enviarse como una difusión IP y MAC. De lo contrario, este bit debe ponerse a cero.</w:t>
            </w:r>
          </w:p>
        </w:tc>
      </w:tr>
      <w:tr w:rsidR="00CC0687" w:rsidRPr="003D3FC6" w14:paraId="39058C24" w14:textId="77777777" w:rsidTr="0022543A">
        <w:trPr>
          <w:trHeight w:val="580"/>
        </w:trPr>
        <w:tc>
          <w:tcPr>
            <w:tcW w:w="2297" w:type="dxa"/>
            <w:tcBorders>
              <w:top w:val="nil"/>
              <w:left w:val="nil"/>
              <w:bottom w:val="nil"/>
              <w:right w:val="nil"/>
            </w:tcBorders>
          </w:tcPr>
          <w:p w14:paraId="3138E580" w14:textId="77777777" w:rsidR="00CC0687" w:rsidRDefault="00CC0687" w:rsidP="0022543A">
            <w:pPr>
              <w:spacing w:after="0"/>
              <w:ind w:left="0" w:firstLine="0"/>
            </w:pPr>
            <w:r>
              <w:rPr>
                <w:b/>
              </w:rPr>
              <w:t>Dirección IP del cliente</w:t>
            </w:r>
          </w:p>
        </w:tc>
        <w:tc>
          <w:tcPr>
            <w:tcW w:w="4826" w:type="dxa"/>
            <w:tcBorders>
              <w:top w:val="nil"/>
              <w:left w:val="nil"/>
              <w:bottom w:val="nil"/>
              <w:right w:val="nil"/>
            </w:tcBorders>
          </w:tcPr>
          <w:p w14:paraId="6EC93BBC" w14:textId="77777777" w:rsidR="00CC0687" w:rsidRPr="007E73E6" w:rsidRDefault="00CC0687" w:rsidP="0022543A">
            <w:pPr>
              <w:spacing w:after="0"/>
              <w:ind w:left="0" w:firstLine="0"/>
            </w:pPr>
            <w:r w:rsidRPr="003D3FC6">
              <w:t>Establecido por el cliente, ya sea en su dirección IP conocida o 0.0.0.0.</w:t>
            </w:r>
          </w:p>
        </w:tc>
      </w:tr>
      <w:tr w:rsidR="00CC0687" w:rsidRPr="003D3FC6" w14:paraId="37B5DF51" w14:textId="77777777" w:rsidTr="0022543A">
        <w:trPr>
          <w:trHeight w:val="580"/>
        </w:trPr>
        <w:tc>
          <w:tcPr>
            <w:tcW w:w="2297" w:type="dxa"/>
            <w:tcBorders>
              <w:top w:val="nil"/>
              <w:left w:val="nil"/>
              <w:bottom w:val="nil"/>
              <w:right w:val="nil"/>
            </w:tcBorders>
          </w:tcPr>
          <w:p w14:paraId="24DE09D6" w14:textId="77777777" w:rsidR="00CC0687" w:rsidRDefault="00CC0687" w:rsidP="0022543A">
            <w:pPr>
              <w:spacing w:after="0"/>
              <w:ind w:left="0" w:firstLine="0"/>
            </w:pPr>
            <w:r>
              <w:rPr>
                <w:b/>
              </w:rPr>
              <w:t>Su dirección IP</w:t>
            </w:r>
          </w:p>
        </w:tc>
        <w:tc>
          <w:tcPr>
            <w:tcW w:w="4826" w:type="dxa"/>
            <w:tcBorders>
              <w:top w:val="nil"/>
              <w:left w:val="nil"/>
              <w:bottom w:val="nil"/>
              <w:right w:val="nil"/>
            </w:tcBorders>
          </w:tcPr>
          <w:p w14:paraId="752C1887" w14:textId="77777777" w:rsidR="00CC0687" w:rsidRPr="007E73E6" w:rsidRDefault="00CC0687" w:rsidP="0022543A">
            <w:pPr>
              <w:spacing w:after="0"/>
              <w:ind w:left="0" w:firstLine="0"/>
            </w:pPr>
            <w:r w:rsidRPr="003D3FC6">
              <w:t>Establecido por el servidor si el campo de dirección IP del cliente era 0.0.0.0.</w:t>
            </w:r>
          </w:p>
        </w:tc>
      </w:tr>
      <w:tr w:rsidR="00CC0687" w14:paraId="04AC47CA" w14:textId="77777777" w:rsidTr="0022543A">
        <w:trPr>
          <w:trHeight w:val="335"/>
        </w:trPr>
        <w:tc>
          <w:tcPr>
            <w:tcW w:w="2297" w:type="dxa"/>
            <w:tcBorders>
              <w:top w:val="nil"/>
              <w:left w:val="nil"/>
              <w:bottom w:val="nil"/>
              <w:right w:val="nil"/>
            </w:tcBorders>
          </w:tcPr>
          <w:p w14:paraId="5744EC08" w14:textId="77777777" w:rsidR="00CC0687" w:rsidRDefault="00CC0687" w:rsidP="0022543A">
            <w:pPr>
              <w:spacing w:after="0"/>
              <w:ind w:left="0" w:firstLine="0"/>
            </w:pPr>
            <w:r>
              <w:rPr>
                <w:b/>
              </w:rPr>
              <w:t>Dirección IP del servidor</w:t>
            </w:r>
          </w:p>
        </w:tc>
        <w:tc>
          <w:tcPr>
            <w:tcW w:w="4826" w:type="dxa"/>
            <w:tcBorders>
              <w:top w:val="nil"/>
              <w:left w:val="nil"/>
              <w:bottom w:val="nil"/>
              <w:right w:val="nil"/>
            </w:tcBorders>
          </w:tcPr>
          <w:p w14:paraId="0A1FE54C" w14:textId="77777777" w:rsidR="00CC0687" w:rsidRDefault="00CC0687" w:rsidP="0022543A">
            <w:pPr>
              <w:spacing w:after="0"/>
              <w:ind w:left="0" w:firstLine="0"/>
            </w:pPr>
            <w:r>
              <w:t>Establecido por el servidor.</w:t>
            </w:r>
          </w:p>
        </w:tc>
      </w:tr>
      <w:tr w:rsidR="00CC0687" w:rsidRPr="003D3FC6" w14:paraId="6ACC9337" w14:textId="77777777" w:rsidTr="0022543A">
        <w:trPr>
          <w:trHeight w:val="987"/>
        </w:trPr>
        <w:tc>
          <w:tcPr>
            <w:tcW w:w="2297" w:type="dxa"/>
            <w:tcBorders>
              <w:top w:val="nil"/>
              <w:left w:val="nil"/>
              <w:bottom w:val="nil"/>
              <w:right w:val="nil"/>
            </w:tcBorders>
          </w:tcPr>
          <w:p w14:paraId="604AC62E" w14:textId="77777777" w:rsidR="00CC0687" w:rsidRDefault="00CC0687" w:rsidP="0022543A">
            <w:pPr>
              <w:spacing w:after="0"/>
              <w:ind w:left="0" w:firstLine="0"/>
            </w:pPr>
            <w:r>
              <w:rPr>
                <w:b/>
              </w:rPr>
              <w:t>Dirección IP del router</w:t>
            </w:r>
          </w:p>
        </w:tc>
        <w:tc>
          <w:tcPr>
            <w:tcW w:w="4826" w:type="dxa"/>
            <w:tcBorders>
              <w:top w:val="nil"/>
              <w:left w:val="nil"/>
              <w:bottom w:val="nil"/>
              <w:right w:val="nil"/>
            </w:tcBorders>
          </w:tcPr>
          <w:p w14:paraId="2FA1BC96" w14:textId="77777777" w:rsidR="00CC0687" w:rsidRPr="007E73E6" w:rsidRDefault="00CC0687" w:rsidP="0022543A">
            <w:pPr>
              <w:spacing w:after="0"/>
              <w:ind w:left="0" w:firstLine="0"/>
            </w:pPr>
            <w:r w:rsidRPr="003D3FC6">
              <w:t xml:space="preserve">Esta es la dirección de un agente de retransmisión BOOTP, </w:t>
            </w:r>
            <w:r w:rsidRPr="003D3FC6">
              <w:rPr>
                <w:rFonts w:ascii="Times New Roman" w:eastAsia="Times New Roman" w:hAnsi="Times New Roman" w:cs="Times New Roman"/>
                <w:i/>
                <w:sz w:val="22"/>
              </w:rPr>
              <w:t>no</w:t>
            </w:r>
            <w:r w:rsidRPr="003D3FC6">
              <w:t xml:space="preserve"> un enrutador IP general para ser utilizado por el cliente. Lo establece el agente de reenvío cuando se utiliza el reenvío BOOTP (consulte 3.6.1, "Reenvío BOOTP" en la página 129).</w:t>
            </w:r>
          </w:p>
        </w:tc>
      </w:tr>
    </w:tbl>
    <w:p w14:paraId="4538A52F" w14:textId="77777777" w:rsidR="00CC0687" w:rsidRPr="007E73E6" w:rsidRDefault="00CC0687" w:rsidP="00CC0687">
      <w:pPr>
        <w:pStyle w:val="Ttulo4"/>
        <w:spacing w:after="3" w:line="262" w:lineRule="auto"/>
        <w:ind w:left="1435"/>
      </w:pPr>
      <w:r w:rsidRPr="003D3FC6">
        <w:rPr>
          <w:sz w:val="20"/>
        </w:rPr>
        <w:t>Dirección de hardware del cliente</w:t>
      </w:r>
    </w:p>
    <w:p w14:paraId="2925CDD3" w14:textId="77777777" w:rsidR="00CC0687" w:rsidRPr="007E73E6" w:rsidRDefault="00CC0687" w:rsidP="00CC0687">
      <w:pPr>
        <w:spacing w:after="0"/>
        <w:ind w:left="3737" w:right="12"/>
      </w:pPr>
      <w:r w:rsidRPr="003D3FC6">
        <w:t>Establecido por el cliente y utilizado por el servidor para identificar qué cliente registrado está arrancando.</w:t>
      </w:r>
    </w:p>
    <w:tbl>
      <w:tblPr>
        <w:tblStyle w:val="TableGrid"/>
        <w:tblW w:w="7125" w:type="dxa"/>
        <w:tblInd w:w="1440" w:type="dxa"/>
        <w:tblLook w:val="04A0" w:firstRow="1" w:lastRow="0" w:firstColumn="1" w:lastColumn="0" w:noHBand="0" w:noVBand="1"/>
      </w:tblPr>
      <w:tblGrid>
        <w:gridCol w:w="2297"/>
        <w:gridCol w:w="4828"/>
      </w:tblGrid>
      <w:tr w:rsidR="00CC0687" w:rsidRPr="003D3FC6" w14:paraId="16B56346" w14:textId="77777777" w:rsidTr="0022543A">
        <w:trPr>
          <w:trHeight w:val="262"/>
        </w:trPr>
        <w:tc>
          <w:tcPr>
            <w:tcW w:w="2297" w:type="dxa"/>
            <w:tcBorders>
              <w:top w:val="nil"/>
              <w:left w:val="nil"/>
              <w:bottom w:val="nil"/>
              <w:right w:val="nil"/>
            </w:tcBorders>
          </w:tcPr>
          <w:p w14:paraId="2A55D1A6" w14:textId="77777777" w:rsidR="00CC0687" w:rsidRDefault="00CC0687" w:rsidP="0022543A">
            <w:pPr>
              <w:spacing w:after="0"/>
              <w:ind w:left="0" w:firstLine="0"/>
            </w:pPr>
            <w:r>
              <w:rPr>
                <w:b/>
              </w:rPr>
              <w:t>Nombre de host del servidor</w:t>
            </w:r>
          </w:p>
        </w:tc>
        <w:tc>
          <w:tcPr>
            <w:tcW w:w="4829" w:type="dxa"/>
            <w:tcBorders>
              <w:top w:val="nil"/>
              <w:left w:val="nil"/>
              <w:bottom w:val="nil"/>
              <w:right w:val="nil"/>
            </w:tcBorders>
          </w:tcPr>
          <w:p w14:paraId="39589769" w14:textId="77777777" w:rsidR="00CC0687" w:rsidRPr="007E73E6" w:rsidRDefault="00CC0687" w:rsidP="0022543A">
            <w:pPr>
              <w:spacing w:after="0"/>
              <w:ind w:left="0" w:firstLine="0"/>
            </w:pPr>
            <w:r w:rsidRPr="003D3FC6">
              <w:t>Nombre de host de servidor opcional terminado por X'00'.</w:t>
            </w:r>
          </w:p>
        </w:tc>
      </w:tr>
      <w:tr w:rsidR="00CC0687" w14:paraId="1C23FB6B" w14:textId="77777777" w:rsidTr="0022543A">
        <w:trPr>
          <w:trHeight w:val="1222"/>
        </w:trPr>
        <w:tc>
          <w:tcPr>
            <w:tcW w:w="2297" w:type="dxa"/>
            <w:tcBorders>
              <w:top w:val="nil"/>
              <w:left w:val="nil"/>
              <w:bottom w:val="nil"/>
              <w:right w:val="nil"/>
            </w:tcBorders>
          </w:tcPr>
          <w:p w14:paraId="47AE3CE3" w14:textId="77777777" w:rsidR="00CC0687" w:rsidRDefault="00CC0687" w:rsidP="0022543A">
            <w:pPr>
              <w:spacing w:after="0"/>
              <w:ind w:left="0" w:firstLine="0"/>
            </w:pPr>
            <w:r>
              <w:rPr>
                <w:b/>
              </w:rPr>
              <w:t>Nombre del archivo de arranque</w:t>
            </w:r>
          </w:p>
        </w:tc>
        <w:tc>
          <w:tcPr>
            <w:tcW w:w="4829" w:type="dxa"/>
            <w:tcBorders>
              <w:top w:val="nil"/>
              <w:left w:val="nil"/>
              <w:bottom w:val="nil"/>
              <w:right w:val="nil"/>
            </w:tcBorders>
          </w:tcPr>
          <w:p w14:paraId="02629CBF" w14:textId="77777777" w:rsidR="00CC0687" w:rsidRDefault="00CC0687" w:rsidP="0022543A">
            <w:pPr>
              <w:spacing w:after="0"/>
              <w:ind w:left="0" w:right="56" w:firstLine="0"/>
              <w:jc w:val="both"/>
            </w:pPr>
            <w:r w:rsidRPr="003D3FC6">
              <w:t>El cliente deja este valor nulo o especifica un nombre genérico, como router, que indica el tipo de archivo de arranque que se va a utilizar. El servidor devuelve el nombre de archivo completo de un archivo de arranque adecuado para el cliente. El valor termina en X'00'.</w:t>
            </w:r>
          </w:p>
        </w:tc>
      </w:tr>
    </w:tbl>
    <w:p w14:paraId="2B70FBE9" w14:textId="77777777" w:rsidR="00CC0687" w:rsidRPr="007E73E6" w:rsidRDefault="00CC0687" w:rsidP="00CC0687">
      <w:pPr>
        <w:spacing w:after="194"/>
        <w:ind w:left="3747" w:right="12" w:hanging="2297"/>
      </w:pPr>
      <w:r w:rsidRPr="003D3FC6">
        <w:rPr>
          <w:b/>
        </w:rPr>
        <w:t>Área específica del proveedor</w:t>
      </w:r>
      <w:r w:rsidRPr="003D3FC6">
        <w:rPr>
          <w:b/>
        </w:rPr>
        <w:tab/>
      </w:r>
      <w:r w:rsidRPr="003D3FC6">
        <w:t xml:space="preserve">Área opcional específica del proveedor. Los clientes siempre deben llenar los primeros cuatro bytes con una "cookie mágica". Si no se utiliza una cookie mágica específica del proveedor, el cliente debe utilizar 99.130.83.99 seguido de una etiqueta final (255) y establecer los bytes restantes en cero. El </w:t>
      </w:r>
      <w:r w:rsidRPr="003D3FC6">
        <w:lastRenderedPageBreak/>
        <w:t xml:space="preserve">área específica del proveedor también puede contener </w:t>
      </w:r>
      <w:r w:rsidRPr="003D3FC6">
        <w:rPr>
          <w:rFonts w:ascii="Times New Roman" w:eastAsia="Times New Roman" w:hAnsi="Times New Roman" w:cs="Times New Roman"/>
          <w:i/>
          <w:sz w:val="22"/>
        </w:rPr>
        <w:t>Extensiones de proveedor de BOOTP</w:t>
      </w:r>
      <w:r w:rsidRPr="003D3FC6">
        <w:t>. Estas son opciones que se pueden pasar al cliente en el momento del arranque junto con su dirección IP. Por ejemplo, el cliente también puede recibir la dirección de un enrutador predeterminado, la dirección de un servidor de nombres de dominio y una máscara de subred. BOOTP comparte las mismas opciones que DHCP, con la excepción de varias opciones específicas de DHCP. Consulte RFC 2132 para obtener todos los detalles.</w:t>
      </w:r>
    </w:p>
    <w:p w14:paraId="287CE16D" w14:textId="77777777" w:rsidR="00CC0687" w:rsidRPr="007E73E6" w:rsidRDefault="00CC0687" w:rsidP="00CC0687">
      <w:pPr>
        <w:spacing w:after="393"/>
        <w:ind w:left="1450" w:right="12"/>
      </w:pPr>
      <w:r w:rsidRPr="003D3FC6">
        <w:t>Una vez que el cliente BOOTP ha procesado la respuesta, puede continuar con la transferencia del archivo de arranque y ejecutar el proceso de arranque completo. Consulte RFC 906 para obtener la especificación de cómo se hace esto con TFTP. En el caso de un host sin disco, el proceso de arranque completo normalmente reemplazará la pila de protocolo IP mínima, cargada desde ROM y utilizada por BOOTP y TFTP, con una pila de protocolo IP normal transferida como parte del archivo de arranque y que contiene la personalización correcta para el cliente.</w:t>
      </w:r>
    </w:p>
    <w:p w14:paraId="59E0ECE3" w14:textId="77777777" w:rsidR="00CC0687" w:rsidRPr="007E73E6" w:rsidRDefault="00CC0687" w:rsidP="00CC0687">
      <w:pPr>
        <w:pStyle w:val="Ttulo4"/>
        <w:ind w:left="-5"/>
      </w:pPr>
      <w:r w:rsidRPr="003D3FC6">
        <w:t>3.6.1 Reenvío BOOTP</w:t>
      </w:r>
    </w:p>
    <w:p w14:paraId="24EC9596" w14:textId="77777777" w:rsidR="00CC0687" w:rsidRPr="007E73E6" w:rsidRDefault="00CC0687" w:rsidP="00CC0687">
      <w:pPr>
        <w:spacing w:after="173"/>
        <w:ind w:left="1450" w:right="12"/>
      </w:pPr>
      <w:r w:rsidRPr="003D3FC6">
        <w:t xml:space="preserve">El cliente BOOTP utiliza la dirección de difusión limitada para las solicitudes BOOTP, lo que requiere que el servidor BOOTP esté en la misma subred que el cliente. El reenvío BOOTP es un mecanismo para que los enrutadores reenvíen solicitudes BOOTP a través de subredes. Es una opción de configuración disponible en la mayoría de los routers. El router configurado para reenviar solicitudes BOOTP se conoce como </w:t>
      </w:r>
      <w:r w:rsidRPr="003D3FC6">
        <w:rPr>
          <w:rFonts w:ascii="Times New Roman" w:eastAsia="Times New Roman" w:hAnsi="Times New Roman" w:cs="Times New Roman"/>
          <w:i/>
          <w:sz w:val="22"/>
        </w:rPr>
        <w:t>agente de retransmisión BOOTP</w:t>
      </w:r>
      <w:r w:rsidRPr="003D3FC6">
        <w:t>.</w:t>
      </w:r>
    </w:p>
    <w:p w14:paraId="23335C28" w14:textId="77777777" w:rsidR="00CC0687" w:rsidRPr="007E73E6" w:rsidRDefault="00CC0687" w:rsidP="00CC0687">
      <w:pPr>
        <w:spacing w:after="0" w:line="254" w:lineRule="auto"/>
        <w:ind w:left="1435" w:right="42" w:hanging="10"/>
        <w:jc w:val="both"/>
      </w:pPr>
      <w:r w:rsidRPr="003D3FC6">
        <w:t xml:space="preserve">Un router normalmente descartará cualquier datagrama que contenga direcciones de origen ilegales, como 0.0.0.0, que es utilizado por un cliente BOOTP. Un router también descartará generalmente los datagramas con la dirección de destino de difusión limitada. Sin embargo, un </w:t>
      </w:r>
    </w:p>
    <w:p w14:paraId="04633B02" w14:textId="77777777" w:rsidR="00CC0687" w:rsidRPr="007E73E6" w:rsidRDefault="00CC0687" w:rsidP="00CC0687">
      <w:pPr>
        <w:spacing w:after="0"/>
        <w:ind w:left="1450" w:right="12"/>
      </w:pPr>
      <w:r w:rsidRPr="003D3FC6">
        <w:t xml:space="preserve">El agente de retransmisión BOOTP aceptará dichos datagramas de los clientes BOOTP en el puerto 67. </w:t>
      </w:r>
    </w:p>
    <w:p w14:paraId="6DDB7259" w14:textId="77777777" w:rsidR="00CC0687" w:rsidRPr="007E73E6" w:rsidRDefault="00CC0687" w:rsidP="00CC0687">
      <w:pPr>
        <w:spacing w:after="93"/>
        <w:ind w:left="1450" w:right="12"/>
      </w:pPr>
      <w:r w:rsidRPr="003D3FC6">
        <w:t>El proceso llevado a cabo por un agente de retransmisión BOOTP al recibir una solicitud BOOTP es el siguiente:</w:t>
      </w:r>
    </w:p>
    <w:p w14:paraId="16BEAA22" w14:textId="77777777" w:rsidR="00CC0687" w:rsidRPr="007E73E6" w:rsidRDefault="00CC0687">
      <w:pPr>
        <w:numPr>
          <w:ilvl w:val="0"/>
          <w:numId w:val="22"/>
        </w:numPr>
        <w:spacing w:after="0"/>
        <w:ind w:right="12" w:hanging="288"/>
      </w:pPr>
      <w:r w:rsidRPr="003D3FC6">
        <w:t xml:space="preserve">Cuando el agente de retransmisión BOOTP recibe una solicitud BOOTP, primero comprueba el campo de saltos para comprobar el número de saltos </w:t>
      </w:r>
      <w:r w:rsidRPr="003D3FC6">
        <w:lastRenderedPageBreak/>
        <w:t>ya completados con el fin de decidir si se reenvía la solicitud. Normalmente, el umbral para el número permitido de saltos es configurable.</w:t>
      </w:r>
    </w:p>
    <w:p w14:paraId="2B91A01D" w14:textId="77777777" w:rsidR="00CC0687" w:rsidRPr="007E73E6" w:rsidRDefault="00CC0687" w:rsidP="00CC0687">
      <w:pPr>
        <w:spacing w:after="13"/>
        <w:ind w:left="0" w:firstLine="0"/>
        <w:jc w:val="right"/>
      </w:pPr>
      <w:r w:rsidRPr="003D3FC6">
        <w:rPr>
          <w:sz w:val="18"/>
        </w:rPr>
        <w:t xml:space="preserve"> </w:t>
      </w:r>
    </w:p>
    <w:p w14:paraId="0CB83023" w14:textId="77777777" w:rsidR="00CC0687" w:rsidRPr="007E73E6" w:rsidRDefault="00CC0687">
      <w:pPr>
        <w:numPr>
          <w:ilvl w:val="0"/>
          <w:numId w:val="22"/>
        </w:numPr>
        <w:ind w:right="12" w:hanging="288"/>
      </w:pPr>
      <w:r w:rsidRPr="003D3FC6">
        <w:t>Si el agente de retransmisión decide retransmitir la solicitud, comprueba el contenido del campo de dirección IP del router. Si este campo es cero, rellena este campo con la dirección IP de la interfaz en la que se recibió la solicitud BOOTP. Si este campo ya tiene una dirección IP de otro agente de retransmisión, no se toca.</w:t>
      </w:r>
    </w:p>
    <w:p w14:paraId="111B59A7" w14:textId="77777777" w:rsidR="00CC0687" w:rsidRPr="007E73E6" w:rsidRDefault="00CC0687">
      <w:pPr>
        <w:numPr>
          <w:ilvl w:val="0"/>
          <w:numId w:val="22"/>
        </w:numPr>
        <w:spacing w:after="92"/>
        <w:ind w:right="12" w:hanging="288"/>
      </w:pPr>
      <w:r w:rsidRPr="003D3FC6">
        <w:t>El valor del campo hops se incrementa.</w:t>
      </w:r>
    </w:p>
    <w:p w14:paraId="614B1237" w14:textId="77777777" w:rsidR="00CC0687" w:rsidRPr="007E73E6" w:rsidRDefault="00CC0687">
      <w:pPr>
        <w:numPr>
          <w:ilvl w:val="0"/>
          <w:numId w:val="22"/>
        </w:numPr>
        <w:ind w:right="12" w:hanging="288"/>
      </w:pPr>
      <w:r w:rsidRPr="003D3FC6">
        <w:t>A continuación, el agente de retransmisión reenvía la solicitud BOOTP a uno o varios servidores BOOTP. La dirección del servidor o servidores BOOTP está preconfigurada en el agente de retransmisión. Normalmente, BOOTPREQUEST se reenvía como una trama de unidifusión, aunque algunas implementaciones utilizan el reenvío de difusión.</w:t>
      </w:r>
    </w:p>
    <w:p w14:paraId="1806AAD0" w14:textId="77777777" w:rsidR="00CC0687" w:rsidRPr="007E73E6" w:rsidRDefault="00CC0687">
      <w:pPr>
        <w:numPr>
          <w:ilvl w:val="0"/>
          <w:numId w:val="22"/>
        </w:numPr>
        <w:spacing w:after="93"/>
        <w:ind w:right="12" w:hanging="288"/>
      </w:pPr>
      <w:r w:rsidRPr="003D3FC6">
        <w:t>Cuando el servidor BOOTP recibe la solicitud BOOTP con el campo de dirección IP del enrutador distinto de cero, envía una BOOTREPLY de unidifusión IP al agente de retransmisión BOOTP en la dirección de este campo en el puerto 67.</w:t>
      </w:r>
    </w:p>
    <w:p w14:paraId="52D3B771" w14:textId="77777777" w:rsidR="00CC0687" w:rsidRPr="007E73E6" w:rsidRDefault="00CC0687">
      <w:pPr>
        <w:numPr>
          <w:ilvl w:val="0"/>
          <w:numId w:val="22"/>
        </w:numPr>
        <w:spacing w:after="194"/>
        <w:ind w:right="12" w:hanging="288"/>
      </w:pPr>
      <w:r w:rsidRPr="003D3FC6">
        <w:t>Cuando el agente de retransmisión BOOTP recibe BOOTREPLY, los campos de tipo H/W, longitud y dirección de hardware del cliente en el mensaje proporcionan suficiente información de la capa de enlace para devolver la respuesta al cliente. El agente de retransmisión comprueba el indicador de difusión. Si se establece este indicador, el agente reenvía BOOTPREPLY al cliente como una difusión. Si no se establece el indicador de difusión, el agente de retransmisión envía una respuesta como unidifusión a la dirección especificada en su dirección IP.</w:t>
      </w:r>
    </w:p>
    <w:p w14:paraId="1F3147A3" w14:textId="77777777" w:rsidR="00CC0687" w:rsidRPr="007E73E6" w:rsidRDefault="00CC0687" w:rsidP="00CC0687">
      <w:pPr>
        <w:spacing w:after="393"/>
        <w:ind w:left="1450" w:right="12"/>
      </w:pPr>
      <w:r w:rsidRPr="003D3FC6">
        <w:t>Cuando un router se configura como agente de retransmisión BOOTP, la tarea de reenvío BOOTP es considerablemente diferente de la tarea de conmutación de datagramas entre subredes que normalmente realiza un router. El reenvío de mensajes BOOTP se puede considerar como la recepción de mensajes BOOTP como destino final y, a continuación, la generación de nuevos mensajes BOOTP para reenviarlos a otro destino.</w:t>
      </w:r>
    </w:p>
    <w:p w14:paraId="40960D09" w14:textId="77777777" w:rsidR="00CC0687" w:rsidRPr="007E73E6" w:rsidRDefault="00CC0687" w:rsidP="00CC0687">
      <w:pPr>
        <w:pStyle w:val="Ttulo4"/>
        <w:ind w:left="-5"/>
      </w:pPr>
      <w:r w:rsidRPr="003D3FC6">
        <w:t>3.6.2 Consideraciones sobre BOOTP</w:t>
      </w:r>
    </w:p>
    <w:p w14:paraId="577EDD6C" w14:textId="77777777" w:rsidR="00CC0687" w:rsidRPr="007E73E6" w:rsidRDefault="00CC0687" w:rsidP="00CC0687">
      <w:pPr>
        <w:spacing w:after="594"/>
        <w:ind w:left="1450" w:right="12"/>
      </w:pPr>
      <w:r w:rsidRPr="003D3FC6">
        <w:t>El uso de BOOTP permite la configuración centralizada de múltiples clientes. Sin embargo, requiere que se mantenga una tabla estática con una dirección IP preasignada para cada cliente que probablemente se conecte al servidor BOOTP, incluso si el cliente rara vez está activo. Esto significa que no hay alivio en el número de direcciones IP requeridas. Existe una medida de seguridad en un entorno que utiliza BOOTP, ya que el servidor solo asignará una dirección IP a un cliente si tiene una dirección MAC válida.</w:t>
      </w:r>
    </w:p>
    <w:p w14:paraId="39015931" w14:textId="77777777" w:rsidR="00CC0687" w:rsidRPr="007E73E6" w:rsidRDefault="00CC0687" w:rsidP="00CC0687">
      <w:pPr>
        <w:pStyle w:val="Ttulo3"/>
        <w:ind w:left="-5"/>
      </w:pPr>
      <w:r w:rsidRPr="003D3FC6">
        <w:t>3.7 Protocolo de configuración dinámica de host (DHCP)</w:t>
      </w:r>
    </w:p>
    <w:p w14:paraId="03C7884B" w14:textId="77777777" w:rsidR="00CC0687" w:rsidRPr="007E73E6" w:rsidRDefault="00CC0687" w:rsidP="00CC0687">
      <w:pPr>
        <w:spacing w:after="0"/>
        <w:ind w:left="1450" w:right="12"/>
      </w:pPr>
      <w:r w:rsidRPr="003D3FC6">
        <w:t>DHCP es un borrador de protocolo estándar. Su estatus es electivo. Las especificaciones DHCP actuales se encuentran en RFC 2131 con actualizaciones en RFC 3396 y RFC 4361. Las especificaciones también se encuentran en RFC 2132 con actualizaciones en RFC3442, RFC3942 y RFC4361.</w:t>
      </w:r>
    </w:p>
    <w:p w14:paraId="18C45068" w14:textId="77777777" w:rsidR="00CC0687" w:rsidRPr="007E73E6" w:rsidRDefault="00CC0687" w:rsidP="00CC0687">
      <w:pPr>
        <w:spacing w:after="13"/>
        <w:ind w:left="0" w:firstLine="0"/>
        <w:jc w:val="right"/>
      </w:pPr>
      <w:r w:rsidRPr="003D3FC6">
        <w:rPr>
          <w:sz w:val="18"/>
        </w:rPr>
        <w:t xml:space="preserve"> </w:t>
      </w:r>
    </w:p>
    <w:p w14:paraId="3E4D713C" w14:textId="77777777" w:rsidR="00CC0687" w:rsidRPr="007E73E6" w:rsidRDefault="00CC0687" w:rsidP="00CC0687">
      <w:pPr>
        <w:spacing w:after="194"/>
        <w:ind w:left="1450" w:right="12"/>
      </w:pPr>
      <w:r w:rsidRPr="003D3FC6">
        <w:t>El protocolo de configuración dinámica de host (DHCP) proporciona un marco para pasar información de configuración a los hosts de una red TCP/IP. DHCP se basa en el protocolo BOOTP, lo que agrega la capacidad de asignación automática de direcciones de red reutilizables y opciones de configuración adicionales. Para obtener información sobre BOOTP, consulte 3.6, "Protocolo de arranque (BOOTP)" en la página 125. Los mensajes DHCP utilizan el puerto UDP 67, el puerto conocido del servidor BOOTP y el puerto UDP 68, el puerto conocido del cliente BOOTP. Los participantes de DHCP pueden interoperar con los participantes de BOOTP. Consulte 3.7.8, "Interoperabilidad BOOTP y DHCP" en la página 140 para obtener más detalles.</w:t>
      </w:r>
    </w:p>
    <w:p w14:paraId="3BFDE144" w14:textId="77777777" w:rsidR="00CC0687" w:rsidRPr="007E73E6" w:rsidRDefault="00CC0687" w:rsidP="00CC0687">
      <w:pPr>
        <w:ind w:left="1450" w:right="12"/>
      </w:pPr>
      <w:r w:rsidRPr="003D3FC6">
        <w:t xml:space="preserve">DHCP consta de dos componentes: </w:t>
      </w:r>
    </w:p>
    <w:p w14:paraId="15B7B8B6"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Un protocolo que entrega parámetros de configuración específicos del host desde un servidor DHCP a un host</w:t>
      </w:r>
    </w:p>
    <w:p w14:paraId="4435CAC6" w14:textId="77777777" w:rsidR="00CC0687" w:rsidRPr="007E73E6" w:rsidRDefault="00CC0687" w:rsidP="00CC0687">
      <w:pPr>
        <w:spacing w:after="193"/>
        <w:ind w:left="1738" w:right="12" w:hanging="288"/>
      </w:pPr>
      <w:r w:rsidRPr="003D3FC6">
        <w:rPr>
          <w:rFonts w:ascii="Times New Roman" w:eastAsia="Times New Roman" w:hAnsi="Times New Roman" w:cs="Times New Roman"/>
        </w:rPr>
        <w:t xml:space="preserve"> </w:t>
      </w:r>
      <w:r w:rsidRPr="003D3FC6">
        <w:t>Un mecanismo para la asignación de direcciones de red temporales o permanentes a los hosts</w:t>
      </w:r>
    </w:p>
    <w:p w14:paraId="5EB0F1A8" w14:textId="77777777" w:rsidR="00CC0687" w:rsidRPr="007E73E6" w:rsidRDefault="00CC0687" w:rsidP="00CC0687">
      <w:pPr>
        <w:spacing w:after="194"/>
        <w:ind w:left="1450" w:right="12"/>
      </w:pPr>
      <w:r w:rsidRPr="003D3FC6">
        <w:t>IP requiere la configuración de muchos parámetros dentro del software de implementación del protocolo. Debido a que IP se puede usar en muchos tipos diferentes de hardware de red, los valores de esos parámetros no se pueden adivinar ni asumir que tienen valores predeterminados correctos. El uso de un esquema de asignación de direcciones distribuidas basado en un mecanismo de sondeo/defensa, para el descubrimiento de direcciones de red que ya están en uso, no puede garantizar direcciones de red únicas porque es posible que los hosts no siempre puedan defender sus direcciones de red.</w:t>
      </w:r>
    </w:p>
    <w:p w14:paraId="4533B12B" w14:textId="77777777" w:rsidR="00CC0687" w:rsidRPr="007E73E6" w:rsidRDefault="00CC0687" w:rsidP="00CC0687">
      <w:pPr>
        <w:ind w:left="1450" w:right="12"/>
      </w:pPr>
      <w:r w:rsidRPr="003D3FC6">
        <w:t>DHCP admite tres mecanismos para la asignación de direcciones IP:</w:t>
      </w:r>
    </w:p>
    <w:p w14:paraId="6B20911D"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Asignación automática</w:t>
      </w:r>
    </w:p>
    <w:p w14:paraId="5B6C0536" w14:textId="77777777" w:rsidR="00CC0687" w:rsidRPr="007E73E6" w:rsidRDefault="00CC0687" w:rsidP="00CC0687">
      <w:pPr>
        <w:ind w:left="1728" w:right="12"/>
      </w:pPr>
      <w:r w:rsidRPr="003D3FC6">
        <w:t>DHCP asigna una dirección IP permanente al host.</w:t>
      </w:r>
    </w:p>
    <w:p w14:paraId="5A10D63C"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Asignación dinámica</w:t>
      </w:r>
    </w:p>
    <w:p w14:paraId="52F7B208" w14:textId="77777777" w:rsidR="00CC0687" w:rsidRPr="007E73E6" w:rsidRDefault="00CC0687" w:rsidP="00CC0687">
      <w:pPr>
        <w:ind w:left="1728" w:right="12"/>
      </w:pPr>
      <w:r w:rsidRPr="003D3FC6">
        <w:t xml:space="preserve">DHCP asigna una dirección IP durante un período de tiempo limitado. Esta dirección de red se denomina </w:t>
      </w:r>
      <w:r w:rsidRPr="003D3FC6">
        <w:rPr>
          <w:rFonts w:ascii="Times New Roman" w:eastAsia="Times New Roman" w:hAnsi="Times New Roman" w:cs="Times New Roman"/>
          <w:i/>
          <w:sz w:val="22"/>
        </w:rPr>
        <w:t>arrendamiento</w:t>
      </w:r>
      <w:r w:rsidRPr="003D3FC6">
        <w:t>. Este es el único mecanismo que permite la reutilización automática de direcciones que ya no son necesarias para el host al que se asignó.</w:t>
      </w:r>
    </w:p>
    <w:p w14:paraId="0375CEE0"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Asignación manual</w:t>
      </w:r>
    </w:p>
    <w:p w14:paraId="598E256A" w14:textId="77777777" w:rsidR="00CC0687" w:rsidRPr="007E73E6" w:rsidRDefault="00CC0687" w:rsidP="00CC0687">
      <w:pPr>
        <w:spacing w:after="1696"/>
        <w:ind w:left="1728" w:right="12"/>
      </w:pPr>
      <w:r w:rsidRPr="003D3FC6">
        <w:t>La dirección del host es asignada por un administrador de red.</w:t>
      </w:r>
    </w:p>
    <w:p w14:paraId="3D3E3CA2" w14:textId="77777777" w:rsidR="00CC0687" w:rsidRPr="007E73E6" w:rsidRDefault="00CC0687" w:rsidP="00CC0687">
      <w:pPr>
        <w:spacing w:after="0"/>
        <w:ind w:left="0" w:firstLine="0"/>
        <w:jc w:val="right"/>
      </w:pPr>
      <w:r w:rsidRPr="003D3FC6">
        <w:rPr>
          <w:sz w:val="18"/>
        </w:rPr>
        <w:t xml:space="preserve"> </w:t>
      </w:r>
    </w:p>
    <w:p w14:paraId="17A8E6A0" w14:textId="77777777" w:rsidR="00CC0687" w:rsidRPr="007E73E6" w:rsidRDefault="00CC0687" w:rsidP="00CC0687">
      <w:pPr>
        <w:pStyle w:val="Ttulo4"/>
        <w:spacing w:after="0"/>
        <w:ind w:left="-5"/>
      </w:pPr>
      <w:r w:rsidRPr="003D3FC6">
        <w:t>3.7.1 El formato del mensaje DHCP</w:t>
      </w:r>
    </w:p>
    <w:p w14:paraId="45A43E73" w14:textId="77777777" w:rsidR="00CC0687" w:rsidRPr="007E73E6" w:rsidRDefault="00CC0687" w:rsidP="00CC0687">
      <w:pPr>
        <w:spacing w:after="33"/>
        <w:ind w:left="448" w:firstLine="0"/>
      </w:pPr>
      <w:r w:rsidRPr="003D3FC6">
        <w:rPr>
          <w:sz w:val="18"/>
        </w:rPr>
        <w:t xml:space="preserve"> </w:t>
      </w:r>
    </w:p>
    <w:p w14:paraId="48FC8FB4" w14:textId="77777777" w:rsidR="00CC0687" w:rsidRPr="007E73E6" w:rsidRDefault="00CC0687" w:rsidP="00CC0687">
      <w:pPr>
        <w:spacing w:after="0"/>
        <w:ind w:left="1450" w:right="12"/>
      </w:pPr>
      <w:r w:rsidRPr="003D3FC6">
        <w:t>El formato de un mensaje DHCP se muestra en la Figura 3-44.</w:t>
      </w:r>
    </w:p>
    <w:p w14:paraId="1C21C2A3" w14:textId="77777777" w:rsidR="00CC0687" w:rsidRPr="007E73E6" w:rsidRDefault="00CC0687" w:rsidP="00CC0687">
      <w:pPr>
        <w:spacing w:after="0"/>
        <w:ind w:left="448" w:firstLine="0"/>
      </w:pPr>
      <w:r w:rsidRPr="003D3FC6">
        <w:rPr>
          <w:sz w:val="18"/>
        </w:rPr>
        <w:t xml:space="preserve"> </w:t>
      </w:r>
    </w:p>
    <w:p w14:paraId="56349D50" w14:textId="77777777" w:rsidR="00CC0687" w:rsidRDefault="00CC0687" w:rsidP="00CC0687">
      <w:pPr>
        <w:spacing w:after="354"/>
        <w:ind w:left="448" w:firstLine="0"/>
      </w:pPr>
      <w:r>
        <w:rPr>
          <w:rFonts w:ascii="Calibri" w:eastAsia="Calibri" w:hAnsi="Calibri" w:cs="Calibri"/>
          <w:noProof/>
          <w:sz w:val="22"/>
        </w:rPr>
        <mc:AlternateContent>
          <mc:Choice Requires="wpg">
            <w:drawing>
              <wp:inline distT="0" distB="0" distL="0" distR="0" wp14:anchorId="2201D178" wp14:editId="3ACDADAE">
                <wp:extent cx="5033659" cy="4008158"/>
                <wp:effectExtent l="0" t="0" r="0" b="0"/>
                <wp:docPr id="806068" name="Group 806068"/>
                <wp:cNvGraphicFramePr/>
                <a:graphic xmlns:a="http://schemas.openxmlformats.org/drawingml/2006/main">
                  <a:graphicData uri="http://schemas.microsoft.com/office/word/2010/wordprocessingGroup">
                    <wpg:wgp>
                      <wpg:cNvGrpSpPr/>
                      <wpg:grpSpPr>
                        <a:xfrm>
                          <a:off x="0" y="0"/>
                          <a:ext cx="5033659" cy="4008158"/>
                          <a:chOff x="0" y="0"/>
                          <a:chExt cx="5033659" cy="4008158"/>
                        </a:xfrm>
                      </wpg:grpSpPr>
                      <wps:wsp>
                        <wps:cNvPr id="15716" name="Rectangle 15716"/>
                        <wps:cNvSpPr/>
                        <wps:spPr>
                          <a:xfrm>
                            <a:off x="630060" y="3902431"/>
                            <a:ext cx="2462465" cy="140618"/>
                          </a:xfrm>
                          <a:prstGeom prst="rect">
                            <a:avLst/>
                          </a:prstGeom>
                          <a:ln>
                            <a:noFill/>
                          </a:ln>
                        </wps:spPr>
                        <wps:txbx>
                          <w:txbxContent>
                            <w:p w14:paraId="3D6B2982" w14:textId="77777777" w:rsidR="00CC0687" w:rsidRDefault="00CC0687" w:rsidP="00CC0687">
                              <w:pPr>
                                <w:spacing w:after="160"/>
                                <w:ind w:left="0" w:firstLine="0"/>
                              </w:pPr>
                              <w:r>
                                <w:rPr>
                                  <w:i/>
                                  <w:sz w:val="18"/>
                                </w:rPr>
                                <w:t>Figura 3-44 Formato de mensaje DHCP</w:t>
                              </w:r>
                            </w:p>
                          </w:txbxContent>
                        </wps:txbx>
                        <wps:bodyPr horzOverflow="overflow" vert="horz" lIns="0" tIns="0" rIns="0" bIns="0" rtlCol="0">
                          <a:noAutofit/>
                        </wps:bodyPr>
                      </wps:wsp>
                      <wps:wsp>
                        <wps:cNvPr id="1107241" name="Shape 1107241"/>
                        <wps:cNvSpPr/>
                        <wps:spPr>
                          <a:xfrm>
                            <a:off x="1452258" y="292608"/>
                            <a:ext cx="2638044" cy="333756"/>
                          </a:xfrm>
                          <a:custGeom>
                            <a:avLst/>
                            <a:gdLst/>
                            <a:ahLst/>
                            <a:cxnLst/>
                            <a:rect l="0" t="0" r="0" b="0"/>
                            <a:pathLst>
                              <a:path w="2638044" h="333756">
                                <a:moveTo>
                                  <a:pt x="0" y="0"/>
                                </a:moveTo>
                                <a:lnTo>
                                  <a:pt x="2638044" y="0"/>
                                </a:lnTo>
                                <a:lnTo>
                                  <a:pt x="2638044" y="333756"/>
                                </a:lnTo>
                                <a:lnTo>
                                  <a:pt x="0" y="333756"/>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242" name="Shape 1107242"/>
                        <wps:cNvSpPr/>
                        <wps:spPr>
                          <a:xfrm>
                            <a:off x="1402728" y="243078"/>
                            <a:ext cx="2637282" cy="333756"/>
                          </a:xfrm>
                          <a:custGeom>
                            <a:avLst/>
                            <a:gdLst/>
                            <a:ahLst/>
                            <a:cxnLst/>
                            <a:rect l="0" t="0" r="0" b="0"/>
                            <a:pathLst>
                              <a:path w="2637282" h="333756">
                                <a:moveTo>
                                  <a:pt x="0" y="0"/>
                                </a:moveTo>
                                <a:lnTo>
                                  <a:pt x="2637282" y="0"/>
                                </a:lnTo>
                                <a:lnTo>
                                  <a:pt x="2637282" y="333756"/>
                                </a:lnTo>
                                <a:lnTo>
                                  <a:pt x="0" y="333756"/>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37" name="Shape 15737"/>
                        <wps:cNvSpPr/>
                        <wps:spPr>
                          <a:xfrm>
                            <a:off x="2027569" y="240030"/>
                            <a:ext cx="0" cy="633984"/>
                          </a:xfrm>
                          <a:custGeom>
                            <a:avLst/>
                            <a:gdLst/>
                            <a:ahLst/>
                            <a:cxnLst/>
                            <a:rect l="0" t="0" r="0" b="0"/>
                            <a:pathLst>
                              <a:path h="633984">
                                <a:moveTo>
                                  <a:pt x="0" y="0"/>
                                </a:moveTo>
                                <a:lnTo>
                                  <a:pt x="0" y="633984"/>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15738" name="Rectangle 15738"/>
                        <wps:cNvSpPr/>
                        <wps:spPr>
                          <a:xfrm>
                            <a:off x="1622946" y="347996"/>
                            <a:ext cx="332464" cy="144340"/>
                          </a:xfrm>
                          <a:prstGeom prst="rect">
                            <a:avLst/>
                          </a:prstGeom>
                          <a:ln>
                            <a:noFill/>
                          </a:ln>
                        </wps:spPr>
                        <wps:txbx>
                          <w:txbxContent>
                            <w:p w14:paraId="2E47C1B2" w14:textId="77777777" w:rsidR="00CC0687" w:rsidRDefault="00CC0687" w:rsidP="00CC0687">
                              <w:pPr>
                                <w:spacing w:after="160"/>
                                <w:ind w:left="0" w:firstLine="0"/>
                              </w:pPr>
                              <w:r>
                                <w:rPr>
                                  <w:sz w:val="18"/>
                                </w:rPr>
                                <w:t>código</w:t>
                              </w:r>
                            </w:p>
                          </w:txbxContent>
                        </wps:txbx>
                        <wps:bodyPr horzOverflow="overflow" vert="horz" lIns="0" tIns="0" rIns="0" bIns="0" rtlCol="0">
                          <a:noAutofit/>
                        </wps:bodyPr>
                      </wps:wsp>
                      <wps:wsp>
                        <wps:cNvPr id="15739" name="Shape 15739"/>
                        <wps:cNvSpPr/>
                        <wps:spPr>
                          <a:xfrm>
                            <a:off x="2704987" y="241554"/>
                            <a:ext cx="0" cy="633984"/>
                          </a:xfrm>
                          <a:custGeom>
                            <a:avLst/>
                            <a:gdLst/>
                            <a:ahLst/>
                            <a:cxnLst/>
                            <a:rect l="0" t="0" r="0" b="0"/>
                            <a:pathLst>
                              <a:path h="633984">
                                <a:moveTo>
                                  <a:pt x="0" y="0"/>
                                </a:moveTo>
                                <a:lnTo>
                                  <a:pt x="0" y="633984"/>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15740" name="Rectangle 15740"/>
                        <wps:cNvSpPr/>
                        <wps:spPr>
                          <a:xfrm>
                            <a:off x="2865007" y="354092"/>
                            <a:ext cx="415787" cy="144340"/>
                          </a:xfrm>
                          <a:prstGeom prst="rect">
                            <a:avLst/>
                          </a:prstGeom>
                          <a:ln>
                            <a:noFill/>
                          </a:ln>
                        </wps:spPr>
                        <wps:txbx>
                          <w:txbxContent>
                            <w:p w14:paraId="241F69F4" w14:textId="77777777" w:rsidR="00CC0687" w:rsidRDefault="00CC0687" w:rsidP="00CC0687">
                              <w:pPr>
                                <w:spacing w:after="160"/>
                                <w:ind w:left="0" w:firstLine="0"/>
                              </w:pPr>
                              <w:r>
                                <w:rPr>
                                  <w:sz w:val="18"/>
                                </w:rPr>
                                <w:t>largura</w:t>
                              </w:r>
                            </w:p>
                          </w:txbxContent>
                        </wps:txbx>
                        <wps:bodyPr horzOverflow="overflow" vert="horz" lIns="0" tIns="0" rIns="0" bIns="0" rtlCol="0">
                          <a:noAutofit/>
                        </wps:bodyPr>
                      </wps:wsp>
                      <wps:wsp>
                        <wps:cNvPr id="787384" name="Rectangle 787384"/>
                        <wps:cNvSpPr/>
                        <wps:spPr>
                          <a:xfrm>
                            <a:off x="3860648" y="88150"/>
                            <a:ext cx="170639" cy="144340"/>
                          </a:xfrm>
                          <a:prstGeom prst="rect">
                            <a:avLst/>
                          </a:prstGeom>
                          <a:ln>
                            <a:noFill/>
                          </a:ln>
                        </wps:spPr>
                        <wps:txbx>
                          <w:txbxContent>
                            <w:p w14:paraId="31F821A8" w14:textId="77777777" w:rsidR="00CC0687" w:rsidRDefault="00CC0687" w:rsidP="00CC0687">
                              <w:pPr>
                                <w:spacing w:after="160"/>
                                <w:ind w:left="0" w:firstLine="0"/>
                              </w:pPr>
                              <w:r>
                                <w:rPr>
                                  <w:sz w:val="18"/>
                                </w:rPr>
                                <w:t>31</w:t>
                              </w:r>
                            </w:p>
                          </w:txbxContent>
                        </wps:txbx>
                        <wps:bodyPr horzOverflow="overflow" vert="horz" lIns="0" tIns="0" rIns="0" bIns="0" rtlCol="0">
                          <a:noAutofit/>
                        </wps:bodyPr>
                      </wps:wsp>
                      <wps:wsp>
                        <wps:cNvPr id="787383" name="Rectangle 787383"/>
                        <wps:cNvSpPr/>
                        <wps:spPr>
                          <a:xfrm>
                            <a:off x="1494926" y="88150"/>
                            <a:ext cx="85381" cy="144340"/>
                          </a:xfrm>
                          <a:prstGeom prst="rect">
                            <a:avLst/>
                          </a:prstGeom>
                          <a:ln>
                            <a:noFill/>
                          </a:ln>
                        </wps:spPr>
                        <wps:txbx>
                          <w:txbxContent>
                            <w:p w14:paraId="24E0F86A" w14:textId="77777777" w:rsidR="00CC0687" w:rsidRDefault="00CC0687" w:rsidP="00CC0687">
                              <w:pPr>
                                <w:spacing w:after="160"/>
                                <w:ind w:left="0" w:firstLine="0"/>
                              </w:pPr>
                              <w:r>
                                <w:rPr>
                                  <w:sz w:val="18"/>
                                </w:rPr>
                                <w:t>0</w:t>
                              </w:r>
                            </w:p>
                          </w:txbxContent>
                        </wps:txbx>
                        <wps:bodyPr horzOverflow="overflow" vert="horz" lIns="0" tIns="0" rIns="0" bIns="0" rtlCol="0">
                          <a:noAutofit/>
                        </wps:bodyPr>
                      </wps:wsp>
                      <wps:wsp>
                        <wps:cNvPr id="787386" name="Rectangle 787386"/>
                        <wps:cNvSpPr/>
                        <wps:spPr>
                          <a:xfrm>
                            <a:off x="1559030" y="88150"/>
                            <a:ext cx="3061244" cy="144340"/>
                          </a:xfrm>
                          <a:prstGeom prst="rect">
                            <a:avLst/>
                          </a:prstGeom>
                          <a:ln>
                            <a:noFill/>
                          </a:ln>
                        </wps:spPr>
                        <wps:txbx>
                          <w:txbxContent>
                            <w:p w14:paraId="49478D5F" w14:textId="77777777" w:rsidR="00CC0687" w:rsidRDefault="00CC0687" w:rsidP="00CC0687">
                              <w:pPr>
                                <w:spacing w:after="160"/>
                                <w:ind w:left="0" w:firstLine="0"/>
                              </w:pPr>
                              <w:r>
                                <w:rPr>
                                  <w:sz w:val="18"/>
                                </w:rPr>
                                <w:t xml:space="preserve">               8                 16               24               </w:t>
                              </w:r>
                            </w:p>
                          </w:txbxContent>
                        </wps:txbx>
                        <wps:bodyPr horzOverflow="overflow" vert="horz" lIns="0" tIns="0" rIns="0" bIns="0" rtlCol="0">
                          <a:noAutofit/>
                        </wps:bodyPr>
                      </wps:wsp>
                      <wps:wsp>
                        <wps:cNvPr id="15742" name="Rectangle 15742"/>
                        <wps:cNvSpPr/>
                        <wps:spPr>
                          <a:xfrm>
                            <a:off x="2169298" y="347995"/>
                            <a:ext cx="543474" cy="144340"/>
                          </a:xfrm>
                          <a:prstGeom prst="rect">
                            <a:avLst/>
                          </a:prstGeom>
                          <a:ln>
                            <a:noFill/>
                          </a:ln>
                        </wps:spPr>
                        <wps:txbx>
                          <w:txbxContent>
                            <w:p w14:paraId="06C71507" w14:textId="77777777" w:rsidR="00CC0687" w:rsidRDefault="00CC0687" w:rsidP="00CC0687">
                              <w:pPr>
                                <w:spacing w:after="160"/>
                                <w:ind w:left="0" w:firstLine="0"/>
                              </w:pPr>
                              <w:r>
                                <w:rPr>
                                  <w:sz w:val="18"/>
                                </w:rPr>
                                <w:t>Tipo HW</w:t>
                              </w:r>
                            </w:p>
                          </w:txbxContent>
                        </wps:txbx>
                        <wps:bodyPr horzOverflow="overflow" vert="horz" lIns="0" tIns="0" rIns="0" bIns="0" rtlCol="0">
                          <a:noAutofit/>
                        </wps:bodyPr>
                      </wps:wsp>
                      <wps:wsp>
                        <wps:cNvPr id="15743" name="Rectangle 15743"/>
                        <wps:cNvSpPr/>
                        <wps:spPr>
                          <a:xfrm>
                            <a:off x="3490608" y="354092"/>
                            <a:ext cx="331081" cy="144340"/>
                          </a:xfrm>
                          <a:prstGeom prst="rect">
                            <a:avLst/>
                          </a:prstGeom>
                          <a:ln>
                            <a:noFill/>
                          </a:ln>
                        </wps:spPr>
                        <wps:txbx>
                          <w:txbxContent>
                            <w:p w14:paraId="732E7989" w14:textId="77777777" w:rsidR="00CC0687" w:rsidRDefault="00CC0687" w:rsidP="00CC0687">
                              <w:pPr>
                                <w:spacing w:after="160"/>
                                <w:ind w:left="0" w:firstLine="0"/>
                              </w:pPr>
                              <w:r>
                                <w:rPr>
                                  <w:sz w:val="18"/>
                                </w:rPr>
                                <w:t>lúpulo</w:t>
                              </w:r>
                            </w:p>
                          </w:txbxContent>
                        </wps:txbx>
                        <wps:bodyPr horzOverflow="overflow" vert="horz" lIns="0" tIns="0" rIns="0" bIns="0" rtlCol="0">
                          <a:noAutofit/>
                        </wps:bodyPr>
                      </wps:wsp>
                      <wps:wsp>
                        <wps:cNvPr id="15744" name="Shape 15744"/>
                        <wps:cNvSpPr/>
                        <wps:spPr>
                          <a:xfrm>
                            <a:off x="3348876" y="234696"/>
                            <a:ext cx="0" cy="332994"/>
                          </a:xfrm>
                          <a:custGeom>
                            <a:avLst/>
                            <a:gdLst/>
                            <a:ahLst/>
                            <a:cxnLst/>
                            <a:rect l="0" t="0" r="0" b="0"/>
                            <a:pathLst>
                              <a:path h="332994">
                                <a:moveTo>
                                  <a:pt x="0" y="0"/>
                                </a:moveTo>
                                <a:lnTo>
                                  <a:pt x="0" y="332994"/>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1107243" name="Shape 1107243"/>
                        <wps:cNvSpPr/>
                        <wps:spPr>
                          <a:xfrm>
                            <a:off x="1452258" y="615696"/>
                            <a:ext cx="2638044" cy="322326"/>
                          </a:xfrm>
                          <a:custGeom>
                            <a:avLst/>
                            <a:gdLst/>
                            <a:ahLst/>
                            <a:cxnLst/>
                            <a:rect l="0" t="0" r="0" b="0"/>
                            <a:pathLst>
                              <a:path w="2638044" h="322326">
                                <a:moveTo>
                                  <a:pt x="0" y="0"/>
                                </a:moveTo>
                                <a:lnTo>
                                  <a:pt x="2638044" y="0"/>
                                </a:lnTo>
                                <a:lnTo>
                                  <a:pt x="2638044" y="322326"/>
                                </a:lnTo>
                                <a:lnTo>
                                  <a:pt x="0" y="322326"/>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244" name="Shape 1107244"/>
                        <wps:cNvSpPr/>
                        <wps:spPr>
                          <a:xfrm>
                            <a:off x="1402728" y="566166"/>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787917" name="Rectangle 787917"/>
                        <wps:cNvSpPr/>
                        <wps:spPr>
                          <a:xfrm>
                            <a:off x="2684851" y="669810"/>
                            <a:ext cx="524733" cy="145218"/>
                          </a:xfrm>
                          <a:prstGeom prst="rect">
                            <a:avLst/>
                          </a:prstGeom>
                          <a:ln>
                            <a:noFill/>
                          </a:ln>
                        </wps:spPr>
                        <wps:txbx>
                          <w:txbxContent>
                            <w:p w14:paraId="73DAC99E" w14:textId="77777777" w:rsidR="00CC0687" w:rsidRDefault="00CC0687" w:rsidP="00CC0687">
                              <w:pPr>
                                <w:spacing w:after="160"/>
                                <w:ind w:left="0" w:firstLine="0"/>
                              </w:pPr>
                              <w:r>
                                <w:rPr>
                                  <w:sz w:val="18"/>
                                </w:rPr>
                                <w:t>Identificación de la cción</w:t>
                              </w:r>
                            </w:p>
                          </w:txbxContent>
                        </wps:txbx>
                        <wps:bodyPr horzOverflow="overflow" vert="horz" lIns="0" tIns="0" rIns="0" bIns="0" rtlCol="0">
                          <a:noAutofit/>
                        </wps:bodyPr>
                      </wps:wsp>
                      <wps:wsp>
                        <wps:cNvPr id="787916" name="Rectangle 787916"/>
                        <wps:cNvSpPr/>
                        <wps:spPr>
                          <a:xfrm>
                            <a:off x="2361325" y="669810"/>
                            <a:ext cx="431077" cy="145218"/>
                          </a:xfrm>
                          <a:prstGeom prst="rect">
                            <a:avLst/>
                          </a:prstGeom>
                          <a:ln>
                            <a:noFill/>
                          </a:ln>
                        </wps:spPr>
                        <wps:txbx>
                          <w:txbxContent>
                            <w:p w14:paraId="5CFE3384" w14:textId="77777777" w:rsidR="00CC0687" w:rsidRDefault="00CC0687" w:rsidP="00CC0687">
                              <w:pPr>
                                <w:spacing w:after="160"/>
                                <w:ind w:left="0" w:firstLine="0"/>
                              </w:pPr>
                              <w:r>
                                <w:rPr>
                                  <w:sz w:val="18"/>
                                </w:rPr>
                                <w:t>Transa</w:t>
                              </w:r>
                            </w:p>
                          </w:txbxContent>
                        </wps:txbx>
                        <wps:bodyPr horzOverflow="overflow" vert="horz" lIns="0" tIns="0" rIns="0" bIns="0" rtlCol="0">
                          <a:noAutofit/>
                        </wps:bodyPr>
                      </wps:wsp>
                      <wps:wsp>
                        <wps:cNvPr id="1107245" name="Shape 1107245"/>
                        <wps:cNvSpPr/>
                        <wps:spPr>
                          <a:xfrm>
                            <a:off x="1452258" y="936498"/>
                            <a:ext cx="2638044" cy="321564"/>
                          </a:xfrm>
                          <a:custGeom>
                            <a:avLst/>
                            <a:gdLst/>
                            <a:ahLst/>
                            <a:cxnLst/>
                            <a:rect l="0" t="0" r="0" b="0"/>
                            <a:pathLst>
                              <a:path w="2638044" h="321564">
                                <a:moveTo>
                                  <a:pt x="0" y="0"/>
                                </a:moveTo>
                                <a:lnTo>
                                  <a:pt x="2638044" y="0"/>
                                </a:lnTo>
                                <a:lnTo>
                                  <a:pt x="2638044" y="321564"/>
                                </a:lnTo>
                                <a:lnTo>
                                  <a:pt x="0" y="3215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46" name="Shape 1107246"/>
                        <wps:cNvSpPr/>
                        <wps:spPr>
                          <a:xfrm>
                            <a:off x="1402728" y="886206"/>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107247" name="Shape 1107247"/>
                        <wps:cNvSpPr/>
                        <wps:spPr>
                          <a:xfrm>
                            <a:off x="1452258" y="1254252"/>
                            <a:ext cx="2638044" cy="322326"/>
                          </a:xfrm>
                          <a:custGeom>
                            <a:avLst/>
                            <a:gdLst/>
                            <a:ahLst/>
                            <a:cxnLst/>
                            <a:rect l="0" t="0" r="0" b="0"/>
                            <a:pathLst>
                              <a:path w="2638044" h="322326">
                                <a:moveTo>
                                  <a:pt x="0" y="0"/>
                                </a:moveTo>
                                <a:lnTo>
                                  <a:pt x="2638044" y="0"/>
                                </a:lnTo>
                                <a:lnTo>
                                  <a:pt x="2638044" y="322326"/>
                                </a:lnTo>
                                <a:lnTo>
                                  <a:pt x="0" y="322326"/>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48" name="Shape 1107248"/>
                        <wps:cNvSpPr/>
                        <wps:spPr>
                          <a:xfrm>
                            <a:off x="1402728" y="1204722"/>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52" name="Rectangle 15752"/>
                        <wps:cNvSpPr/>
                        <wps:spPr>
                          <a:xfrm>
                            <a:off x="2291220" y="1309128"/>
                            <a:ext cx="1144096" cy="145218"/>
                          </a:xfrm>
                          <a:prstGeom prst="rect">
                            <a:avLst/>
                          </a:prstGeom>
                          <a:ln>
                            <a:noFill/>
                          </a:ln>
                        </wps:spPr>
                        <wps:txbx>
                          <w:txbxContent>
                            <w:p w14:paraId="0CD7C683" w14:textId="77777777" w:rsidR="00CC0687" w:rsidRDefault="00CC0687" w:rsidP="00CC0687">
                              <w:pPr>
                                <w:spacing w:after="160"/>
                                <w:ind w:left="0" w:firstLine="0"/>
                              </w:pPr>
                              <w:r>
                                <w:rPr>
                                  <w:sz w:val="18"/>
                                </w:rPr>
                                <w:t>Dirección IP del cliente</w:t>
                              </w:r>
                            </w:p>
                          </w:txbxContent>
                        </wps:txbx>
                        <wps:bodyPr horzOverflow="overflow" vert="horz" lIns="0" tIns="0" rIns="0" bIns="0" rtlCol="0">
                          <a:noAutofit/>
                        </wps:bodyPr>
                      </wps:wsp>
                      <wps:wsp>
                        <wps:cNvPr id="1107249" name="Shape 1107249"/>
                        <wps:cNvSpPr/>
                        <wps:spPr>
                          <a:xfrm>
                            <a:off x="1455306" y="1572006"/>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50" name="Shape 1107250"/>
                        <wps:cNvSpPr/>
                        <wps:spPr>
                          <a:xfrm>
                            <a:off x="1405014" y="1521714"/>
                            <a:ext cx="2638044" cy="322326"/>
                          </a:xfrm>
                          <a:custGeom>
                            <a:avLst/>
                            <a:gdLst/>
                            <a:ahLst/>
                            <a:cxnLst/>
                            <a:rect l="0" t="0" r="0" b="0"/>
                            <a:pathLst>
                              <a:path w="2638044" h="322326">
                                <a:moveTo>
                                  <a:pt x="0" y="0"/>
                                </a:moveTo>
                                <a:lnTo>
                                  <a:pt x="2638044" y="0"/>
                                </a:lnTo>
                                <a:lnTo>
                                  <a:pt x="2638044" y="322326"/>
                                </a:lnTo>
                                <a:lnTo>
                                  <a:pt x="0" y="322326"/>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55" name="Rectangle 15755"/>
                        <wps:cNvSpPr/>
                        <wps:spPr>
                          <a:xfrm>
                            <a:off x="2309508" y="1626120"/>
                            <a:ext cx="1084182" cy="145218"/>
                          </a:xfrm>
                          <a:prstGeom prst="rect">
                            <a:avLst/>
                          </a:prstGeom>
                          <a:ln>
                            <a:noFill/>
                          </a:ln>
                        </wps:spPr>
                        <wps:txbx>
                          <w:txbxContent>
                            <w:p w14:paraId="60D38006" w14:textId="77777777" w:rsidR="00CC0687" w:rsidRDefault="00CC0687" w:rsidP="00CC0687">
                              <w:pPr>
                                <w:spacing w:after="160"/>
                                <w:ind w:left="0" w:firstLine="0"/>
                              </w:pPr>
                              <w:r>
                                <w:rPr>
                                  <w:sz w:val="18"/>
                                </w:rPr>
                                <w:t>su dirección IP</w:t>
                              </w:r>
                            </w:p>
                          </w:txbxContent>
                        </wps:txbx>
                        <wps:bodyPr horzOverflow="overflow" vert="horz" lIns="0" tIns="0" rIns="0" bIns="0" rtlCol="0">
                          <a:noAutofit/>
                        </wps:bodyPr>
                      </wps:wsp>
                      <wps:wsp>
                        <wps:cNvPr id="1107251" name="Shape 1107251"/>
                        <wps:cNvSpPr/>
                        <wps:spPr>
                          <a:xfrm>
                            <a:off x="1452258" y="1885950"/>
                            <a:ext cx="2638044" cy="321564"/>
                          </a:xfrm>
                          <a:custGeom>
                            <a:avLst/>
                            <a:gdLst/>
                            <a:ahLst/>
                            <a:cxnLst/>
                            <a:rect l="0" t="0" r="0" b="0"/>
                            <a:pathLst>
                              <a:path w="2638044" h="321564">
                                <a:moveTo>
                                  <a:pt x="0" y="0"/>
                                </a:moveTo>
                                <a:lnTo>
                                  <a:pt x="2638044" y="0"/>
                                </a:lnTo>
                                <a:lnTo>
                                  <a:pt x="2638044" y="321564"/>
                                </a:lnTo>
                                <a:lnTo>
                                  <a:pt x="0" y="3215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52" name="Shape 1107252"/>
                        <wps:cNvSpPr/>
                        <wps:spPr>
                          <a:xfrm>
                            <a:off x="1402728" y="1836420"/>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58" name="Rectangle 15758"/>
                        <wps:cNvSpPr/>
                        <wps:spPr>
                          <a:xfrm>
                            <a:off x="2265313" y="1940064"/>
                            <a:ext cx="1211812" cy="145218"/>
                          </a:xfrm>
                          <a:prstGeom prst="rect">
                            <a:avLst/>
                          </a:prstGeom>
                          <a:ln>
                            <a:noFill/>
                          </a:ln>
                        </wps:spPr>
                        <wps:txbx>
                          <w:txbxContent>
                            <w:p w14:paraId="29184394" w14:textId="77777777" w:rsidR="00CC0687" w:rsidRDefault="00CC0687" w:rsidP="00CC0687">
                              <w:pPr>
                                <w:spacing w:after="160"/>
                                <w:ind w:left="0" w:firstLine="0"/>
                              </w:pPr>
                              <w:r>
                                <w:rPr>
                                  <w:sz w:val="18"/>
                                </w:rPr>
                                <w:t>Dirección IP del servidor</w:t>
                              </w:r>
                            </w:p>
                          </w:txbxContent>
                        </wps:txbx>
                        <wps:bodyPr horzOverflow="overflow" vert="horz" lIns="0" tIns="0" rIns="0" bIns="0" rtlCol="0">
                          <a:noAutofit/>
                        </wps:bodyPr>
                      </wps:wsp>
                      <wps:wsp>
                        <wps:cNvPr id="108224" name="Rectangle 108224"/>
                        <wps:cNvSpPr/>
                        <wps:spPr>
                          <a:xfrm>
                            <a:off x="1817260" y="990616"/>
                            <a:ext cx="577896" cy="145218"/>
                          </a:xfrm>
                          <a:prstGeom prst="rect">
                            <a:avLst/>
                          </a:prstGeom>
                          <a:ln>
                            <a:noFill/>
                          </a:ln>
                        </wps:spPr>
                        <wps:txbx>
                          <w:txbxContent>
                            <w:p w14:paraId="53939BAE" w14:textId="77777777" w:rsidR="00CC0687" w:rsidRDefault="00CC0687" w:rsidP="00CC0687">
                              <w:pPr>
                                <w:spacing w:after="160"/>
                                <w:ind w:left="0" w:firstLine="0"/>
                              </w:pPr>
                              <w:r>
                                <w:rPr>
                                  <w:sz w:val="18"/>
                                </w:rPr>
                                <w:t>sobras</w:t>
                              </w:r>
                            </w:p>
                          </w:txbxContent>
                        </wps:txbx>
                        <wps:bodyPr horzOverflow="overflow" vert="horz" lIns="0" tIns="0" rIns="0" bIns="0" rtlCol="0">
                          <a:noAutofit/>
                        </wps:bodyPr>
                      </wps:wsp>
                      <wps:wsp>
                        <wps:cNvPr id="108225" name="Rectangle 108225"/>
                        <wps:cNvSpPr/>
                        <wps:spPr>
                          <a:xfrm>
                            <a:off x="3108843" y="990616"/>
                            <a:ext cx="651993" cy="145218"/>
                          </a:xfrm>
                          <a:prstGeom prst="rect">
                            <a:avLst/>
                          </a:prstGeom>
                          <a:ln>
                            <a:noFill/>
                          </a:ln>
                        </wps:spPr>
                        <wps:txbx>
                          <w:txbxContent>
                            <w:p w14:paraId="7CF6AD6B" w14:textId="77777777" w:rsidR="00CC0687" w:rsidRDefault="00CC0687" w:rsidP="00CC0687">
                              <w:pPr>
                                <w:spacing w:after="160"/>
                                <w:ind w:left="0" w:firstLine="0"/>
                              </w:pPr>
                              <w:r>
                                <w:rPr>
                                  <w:sz w:val="18"/>
                                </w:rPr>
                                <w:t>Campo de banderas</w:t>
                              </w:r>
                            </w:p>
                          </w:txbxContent>
                        </wps:txbx>
                        <wps:bodyPr horzOverflow="overflow" vert="horz" lIns="0" tIns="0" rIns="0" bIns="0" rtlCol="0">
                          <a:noAutofit/>
                        </wps:bodyPr>
                      </wps:wsp>
                      <wps:wsp>
                        <wps:cNvPr id="15760" name="Shape 15760"/>
                        <wps:cNvSpPr/>
                        <wps:spPr>
                          <a:xfrm>
                            <a:off x="2701176" y="883920"/>
                            <a:ext cx="0" cy="319278"/>
                          </a:xfrm>
                          <a:custGeom>
                            <a:avLst/>
                            <a:gdLst/>
                            <a:ahLst/>
                            <a:cxnLst/>
                            <a:rect l="0" t="0" r="0" b="0"/>
                            <a:pathLst>
                              <a:path h="319278">
                                <a:moveTo>
                                  <a:pt x="0" y="319278"/>
                                </a:moveTo>
                                <a:lnTo>
                                  <a:pt x="0" y="0"/>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1107253" name="Shape 1107253"/>
                        <wps:cNvSpPr/>
                        <wps:spPr>
                          <a:xfrm>
                            <a:off x="1452258" y="2199894"/>
                            <a:ext cx="2638044" cy="321564"/>
                          </a:xfrm>
                          <a:custGeom>
                            <a:avLst/>
                            <a:gdLst/>
                            <a:ahLst/>
                            <a:cxnLst/>
                            <a:rect l="0" t="0" r="0" b="0"/>
                            <a:pathLst>
                              <a:path w="2638044" h="321564">
                                <a:moveTo>
                                  <a:pt x="0" y="0"/>
                                </a:moveTo>
                                <a:lnTo>
                                  <a:pt x="2638044" y="0"/>
                                </a:lnTo>
                                <a:lnTo>
                                  <a:pt x="2638044" y="321564"/>
                                </a:lnTo>
                                <a:lnTo>
                                  <a:pt x="0" y="32156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254" name="Shape 1107254"/>
                        <wps:cNvSpPr/>
                        <wps:spPr>
                          <a:xfrm>
                            <a:off x="1402728" y="2150364"/>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63" name="Rectangle 15763"/>
                        <wps:cNvSpPr/>
                        <wps:spPr>
                          <a:xfrm>
                            <a:off x="2275981" y="2254008"/>
                            <a:ext cx="1185007" cy="145218"/>
                          </a:xfrm>
                          <a:prstGeom prst="rect">
                            <a:avLst/>
                          </a:prstGeom>
                          <a:ln>
                            <a:noFill/>
                          </a:ln>
                        </wps:spPr>
                        <wps:txbx>
                          <w:txbxContent>
                            <w:p w14:paraId="0F92C485" w14:textId="77777777" w:rsidR="00CC0687" w:rsidRDefault="00CC0687" w:rsidP="00CC0687">
                              <w:pPr>
                                <w:spacing w:after="160"/>
                                <w:ind w:left="0" w:firstLine="0"/>
                              </w:pPr>
                              <w:r>
                                <w:rPr>
                                  <w:sz w:val="18"/>
                                </w:rPr>
                                <w:t>Dirección IP del router</w:t>
                              </w:r>
                            </w:p>
                          </w:txbxContent>
                        </wps:txbx>
                        <wps:bodyPr horzOverflow="overflow" vert="horz" lIns="0" tIns="0" rIns="0" bIns="0" rtlCol="0">
                          <a:noAutofit/>
                        </wps:bodyPr>
                      </wps:wsp>
                      <wps:wsp>
                        <wps:cNvPr id="1107255" name="Shape 1107255"/>
                        <wps:cNvSpPr/>
                        <wps:spPr>
                          <a:xfrm>
                            <a:off x="1452258" y="2511552"/>
                            <a:ext cx="2638044" cy="321564"/>
                          </a:xfrm>
                          <a:custGeom>
                            <a:avLst/>
                            <a:gdLst/>
                            <a:ahLst/>
                            <a:cxnLst/>
                            <a:rect l="0" t="0" r="0" b="0"/>
                            <a:pathLst>
                              <a:path w="2638044" h="321564">
                                <a:moveTo>
                                  <a:pt x="0" y="0"/>
                                </a:moveTo>
                                <a:lnTo>
                                  <a:pt x="2638044" y="0"/>
                                </a:lnTo>
                                <a:lnTo>
                                  <a:pt x="2638044" y="321564"/>
                                </a:lnTo>
                                <a:lnTo>
                                  <a:pt x="0" y="3215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56" name="Shape 1107256"/>
                        <wps:cNvSpPr/>
                        <wps:spPr>
                          <a:xfrm>
                            <a:off x="1402728" y="2461260"/>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66" name="Rectangle 15766"/>
                        <wps:cNvSpPr/>
                        <wps:spPr>
                          <a:xfrm>
                            <a:off x="2106816" y="2490990"/>
                            <a:ext cx="1643677" cy="145218"/>
                          </a:xfrm>
                          <a:prstGeom prst="rect">
                            <a:avLst/>
                          </a:prstGeom>
                          <a:ln>
                            <a:noFill/>
                          </a:ln>
                        </wps:spPr>
                        <wps:txbx>
                          <w:txbxContent>
                            <w:p w14:paraId="21DB1BE4" w14:textId="77777777" w:rsidR="00CC0687" w:rsidRDefault="00CC0687" w:rsidP="00CC0687">
                              <w:pPr>
                                <w:spacing w:after="160"/>
                                <w:ind w:left="0" w:firstLine="0"/>
                              </w:pPr>
                              <w:r>
                                <w:rPr>
                                  <w:sz w:val="18"/>
                                </w:rPr>
                                <w:t>Dirección de hardware del cliente</w:t>
                              </w:r>
                            </w:p>
                          </w:txbxContent>
                        </wps:txbx>
                        <wps:bodyPr horzOverflow="overflow" vert="horz" lIns="0" tIns="0" rIns="0" bIns="0" rtlCol="0">
                          <a:noAutofit/>
                        </wps:bodyPr>
                      </wps:wsp>
                      <wps:wsp>
                        <wps:cNvPr id="787387" name="Rectangle 787387"/>
                        <wps:cNvSpPr/>
                        <wps:spPr>
                          <a:xfrm>
                            <a:off x="2467247" y="2638819"/>
                            <a:ext cx="222692" cy="145218"/>
                          </a:xfrm>
                          <a:prstGeom prst="rect">
                            <a:avLst/>
                          </a:prstGeom>
                          <a:ln>
                            <a:noFill/>
                          </a:ln>
                        </wps:spPr>
                        <wps:txbx>
                          <w:txbxContent>
                            <w:p w14:paraId="6ECDA6B3" w14:textId="77777777" w:rsidR="00CC0687" w:rsidRDefault="00CC0687" w:rsidP="00CC0687">
                              <w:pPr>
                                <w:spacing w:after="160"/>
                                <w:ind w:left="0" w:firstLine="0"/>
                              </w:pPr>
                              <w:r>
                                <w:rPr>
                                  <w:sz w:val="18"/>
                                </w:rPr>
                                <w:t>(16</w:t>
                              </w:r>
                            </w:p>
                          </w:txbxContent>
                        </wps:txbx>
                        <wps:bodyPr horzOverflow="overflow" vert="horz" lIns="0" tIns="0" rIns="0" bIns="0" rtlCol="0">
                          <a:noAutofit/>
                        </wps:bodyPr>
                      </wps:wsp>
                      <wps:wsp>
                        <wps:cNvPr id="787389" name="Rectangle 787389"/>
                        <wps:cNvSpPr/>
                        <wps:spPr>
                          <a:xfrm>
                            <a:off x="2635451" y="2638819"/>
                            <a:ext cx="412723" cy="145218"/>
                          </a:xfrm>
                          <a:prstGeom prst="rect">
                            <a:avLst/>
                          </a:prstGeom>
                          <a:ln>
                            <a:noFill/>
                          </a:ln>
                        </wps:spPr>
                        <wps:txbx>
                          <w:txbxContent>
                            <w:p w14:paraId="0F9C9DE8" w14:textId="77777777" w:rsidR="00CC0687" w:rsidRDefault="00CC0687" w:rsidP="00CC0687">
                              <w:pPr>
                                <w:spacing w:after="160"/>
                                <w:ind w:left="0" w:firstLine="0"/>
                              </w:pPr>
                              <w:r>
                                <w:rPr>
                                  <w:sz w:val="18"/>
                                </w:rPr>
                                <w:t xml:space="preserve"> Bytes</w:t>
                              </w:r>
                            </w:p>
                          </w:txbxContent>
                        </wps:txbx>
                        <wps:bodyPr horzOverflow="overflow" vert="horz" lIns="0" tIns="0" rIns="0" bIns="0" rtlCol="0">
                          <a:noAutofit/>
                        </wps:bodyPr>
                      </wps:wsp>
                      <wps:wsp>
                        <wps:cNvPr id="787388" name="Rectangle 787388"/>
                        <wps:cNvSpPr/>
                        <wps:spPr>
                          <a:xfrm>
                            <a:off x="2946536" y="2638819"/>
                            <a:ext cx="51447" cy="145218"/>
                          </a:xfrm>
                          <a:prstGeom prst="rect">
                            <a:avLst/>
                          </a:prstGeom>
                          <a:ln>
                            <a:noFill/>
                          </a:ln>
                        </wps:spPr>
                        <wps:txbx>
                          <w:txbxContent>
                            <w:p w14:paraId="0DA470A0"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107257" name="Shape 1107257"/>
                        <wps:cNvSpPr/>
                        <wps:spPr>
                          <a:xfrm>
                            <a:off x="1452258" y="2826258"/>
                            <a:ext cx="2638044" cy="321564"/>
                          </a:xfrm>
                          <a:custGeom>
                            <a:avLst/>
                            <a:gdLst/>
                            <a:ahLst/>
                            <a:cxnLst/>
                            <a:rect l="0" t="0" r="0" b="0"/>
                            <a:pathLst>
                              <a:path w="2638044" h="321564">
                                <a:moveTo>
                                  <a:pt x="0" y="0"/>
                                </a:moveTo>
                                <a:lnTo>
                                  <a:pt x="2638044" y="0"/>
                                </a:lnTo>
                                <a:lnTo>
                                  <a:pt x="2638044" y="321564"/>
                                </a:lnTo>
                                <a:lnTo>
                                  <a:pt x="0" y="3215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58" name="Shape 1107258"/>
                        <wps:cNvSpPr/>
                        <wps:spPr>
                          <a:xfrm>
                            <a:off x="1402728" y="2775966"/>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70" name="Rectangle 15770"/>
                        <wps:cNvSpPr/>
                        <wps:spPr>
                          <a:xfrm>
                            <a:off x="2282838" y="2804934"/>
                            <a:ext cx="1195776" cy="145218"/>
                          </a:xfrm>
                          <a:prstGeom prst="rect">
                            <a:avLst/>
                          </a:prstGeom>
                          <a:ln>
                            <a:noFill/>
                          </a:ln>
                        </wps:spPr>
                        <wps:txbx>
                          <w:txbxContent>
                            <w:p w14:paraId="149A9E03" w14:textId="77777777" w:rsidR="00CC0687" w:rsidRDefault="00CC0687" w:rsidP="00CC0687">
                              <w:pPr>
                                <w:spacing w:after="160"/>
                                <w:ind w:left="0" w:firstLine="0"/>
                              </w:pPr>
                              <w:r>
                                <w:rPr>
                                  <w:sz w:val="18"/>
                                </w:rPr>
                                <w:t>Nombre de host del servidor</w:t>
                              </w:r>
                            </w:p>
                          </w:txbxContent>
                        </wps:txbx>
                        <wps:bodyPr horzOverflow="overflow" vert="horz" lIns="0" tIns="0" rIns="0" bIns="0" rtlCol="0">
                          <a:noAutofit/>
                        </wps:bodyPr>
                      </wps:wsp>
                      <wps:wsp>
                        <wps:cNvPr id="787390" name="Rectangle 787390"/>
                        <wps:cNvSpPr/>
                        <wps:spPr>
                          <a:xfrm>
                            <a:off x="2474101" y="2952763"/>
                            <a:ext cx="222816" cy="145218"/>
                          </a:xfrm>
                          <a:prstGeom prst="rect">
                            <a:avLst/>
                          </a:prstGeom>
                          <a:ln>
                            <a:noFill/>
                          </a:ln>
                        </wps:spPr>
                        <wps:txbx>
                          <w:txbxContent>
                            <w:p w14:paraId="174BF75A" w14:textId="77777777" w:rsidR="00CC0687" w:rsidRDefault="00CC0687" w:rsidP="00CC0687">
                              <w:pPr>
                                <w:spacing w:after="160"/>
                                <w:ind w:left="0" w:firstLine="0"/>
                              </w:pPr>
                              <w:r>
                                <w:rPr>
                                  <w:sz w:val="18"/>
                                </w:rPr>
                                <w:t>(64</w:t>
                              </w:r>
                            </w:p>
                          </w:txbxContent>
                        </wps:txbx>
                        <wps:bodyPr horzOverflow="overflow" vert="horz" lIns="0" tIns="0" rIns="0" bIns="0" rtlCol="0">
                          <a:noAutofit/>
                        </wps:bodyPr>
                      </wps:wsp>
                      <wps:wsp>
                        <wps:cNvPr id="787392" name="Rectangle 787392"/>
                        <wps:cNvSpPr/>
                        <wps:spPr>
                          <a:xfrm>
                            <a:off x="2641887" y="2952763"/>
                            <a:ext cx="413202" cy="145218"/>
                          </a:xfrm>
                          <a:prstGeom prst="rect">
                            <a:avLst/>
                          </a:prstGeom>
                          <a:ln>
                            <a:noFill/>
                          </a:ln>
                        </wps:spPr>
                        <wps:txbx>
                          <w:txbxContent>
                            <w:p w14:paraId="024BEAEA" w14:textId="77777777" w:rsidR="00CC0687" w:rsidRDefault="00CC0687" w:rsidP="00CC0687">
                              <w:pPr>
                                <w:spacing w:after="160"/>
                                <w:ind w:left="0" w:firstLine="0"/>
                              </w:pPr>
                              <w:r>
                                <w:rPr>
                                  <w:sz w:val="18"/>
                                </w:rPr>
                                <w:t xml:space="preserve"> Bytes</w:t>
                              </w:r>
                            </w:p>
                          </w:txbxContent>
                        </wps:txbx>
                        <wps:bodyPr horzOverflow="overflow" vert="horz" lIns="0" tIns="0" rIns="0" bIns="0" rtlCol="0">
                          <a:noAutofit/>
                        </wps:bodyPr>
                      </wps:wsp>
                      <wps:wsp>
                        <wps:cNvPr id="787391" name="Rectangle 787391"/>
                        <wps:cNvSpPr/>
                        <wps:spPr>
                          <a:xfrm>
                            <a:off x="2952820" y="2952763"/>
                            <a:ext cx="51448" cy="145218"/>
                          </a:xfrm>
                          <a:prstGeom prst="rect">
                            <a:avLst/>
                          </a:prstGeom>
                          <a:ln>
                            <a:noFill/>
                          </a:ln>
                        </wps:spPr>
                        <wps:txbx>
                          <w:txbxContent>
                            <w:p w14:paraId="038C421A"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107259" name="Shape 1107259"/>
                        <wps:cNvSpPr/>
                        <wps:spPr>
                          <a:xfrm>
                            <a:off x="1452258" y="3138678"/>
                            <a:ext cx="2638044" cy="321564"/>
                          </a:xfrm>
                          <a:custGeom>
                            <a:avLst/>
                            <a:gdLst/>
                            <a:ahLst/>
                            <a:cxnLst/>
                            <a:rect l="0" t="0" r="0" b="0"/>
                            <a:pathLst>
                              <a:path w="2638044" h="321564">
                                <a:moveTo>
                                  <a:pt x="0" y="0"/>
                                </a:moveTo>
                                <a:lnTo>
                                  <a:pt x="2638044" y="0"/>
                                </a:lnTo>
                                <a:lnTo>
                                  <a:pt x="2638044" y="321564"/>
                                </a:lnTo>
                                <a:lnTo>
                                  <a:pt x="0" y="3215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60" name="Shape 1107260"/>
                        <wps:cNvSpPr/>
                        <wps:spPr>
                          <a:xfrm>
                            <a:off x="1402728" y="3088386"/>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74" name="Rectangle 15774"/>
                        <wps:cNvSpPr/>
                        <wps:spPr>
                          <a:xfrm>
                            <a:off x="2356752" y="3118116"/>
                            <a:ext cx="970241" cy="145218"/>
                          </a:xfrm>
                          <a:prstGeom prst="rect">
                            <a:avLst/>
                          </a:prstGeom>
                          <a:ln>
                            <a:noFill/>
                          </a:ln>
                        </wps:spPr>
                        <wps:txbx>
                          <w:txbxContent>
                            <w:p w14:paraId="7B509184" w14:textId="77777777" w:rsidR="00CC0687" w:rsidRDefault="00CC0687" w:rsidP="00CC0687">
                              <w:pPr>
                                <w:spacing w:after="160"/>
                                <w:ind w:left="0" w:firstLine="0"/>
                              </w:pPr>
                              <w:r>
                                <w:rPr>
                                  <w:sz w:val="18"/>
                                </w:rPr>
                                <w:t>Nombre del archivo de arranque</w:t>
                              </w:r>
                            </w:p>
                          </w:txbxContent>
                        </wps:txbx>
                        <wps:bodyPr horzOverflow="overflow" vert="horz" lIns="0" tIns="0" rIns="0" bIns="0" rtlCol="0">
                          <a:noAutofit/>
                        </wps:bodyPr>
                      </wps:wsp>
                      <wps:wsp>
                        <wps:cNvPr id="787393" name="Rectangle 787393"/>
                        <wps:cNvSpPr/>
                        <wps:spPr>
                          <a:xfrm>
                            <a:off x="2429900" y="3265945"/>
                            <a:ext cx="310199" cy="145218"/>
                          </a:xfrm>
                          <a:prstGeom prst="rect">
                            <a:avLst/>
                          </a:prstGeom>
                          <a:ln>
                            <a:noFill/>
                          </a:ln>
                        </wps:spPr>
                        <wps:txbx>
                          <w:txbxContent>
                            <w:p w14:paraId="4CBB96BA" w14:textId="77777777" w:rsidR="00CC0687" w:rsidRDefault="00CC0687" w:rsidP="00CC0687">
                              <w:pPr>
                                <w:spacing w:after="160"/>
                                <w:ind w:left="0" w:firstLine="0"/>
                              </w:pPr>
                              <w:r>
                                <w:rPr>
                                  <w:sz w:val="18"/>
                                </w:rPr>
                                <w:t>(128</w:t>
                              </w:r>
                            </w:p>
                          </w:txbxContent>
                        </wps:txbx>
                        <wps:bodyPr horzOverflow="overflow" vert="horz" lIns="0" tIns="0" rIns="0" bIns="0" rtlCol="0">
                          <a:noAutofit/>
                        </wps:bodyPr>
                      </wps:wsp>
                      <wps:wsp>
                        <wps:cNvPr id="787395" name="Rectangle 787395"/>
                        <wps:cNvSpPr/>
                        <wps:spPr>
                          <a:xfrm>
                            <a:off x="2663295" y="3265945"/>
                            <a:ext cx="412352" cy="145218"/>
                          </a:xfrm>
                          <a:prstGeom prst="rect">
                            <a:avLst/>
                          </a:prstGeom>
                          <a:ln>
                            <a:noFill/>
                          </a:ln>
                        </wps:spPr>
                        <wps:txbx>
                          <w:txbxContent>
                            <w:p w14:paraId="2DAC0E91" w14:textId="77777777" w:rsidR="00CC0687" w:rsidRDefault="00CC0687" w:rsidP="00CC0687">
                              <w:pPr>
                                <w:spacing w:after="160"/>
                                <w:ind w:left="0" w:firstLine="0"/>
                              </w:pPr>
                              <w:r>
                                <w:rPr>
                                  <w:sz w:val="18"/>
                                </w:rPr>
                                <w:t xml:space="preserve"> Bytes</w:t>
                              </w:r>
                            </w:p>
                          </w:txbxContent>
                        </wps:txbx>
                        <wps:bodyPr horzOverflow="overflow" vert="horz" lIns="0" tIns="0" rIns="0" bIns="0" rtlCol="0">
                          <a:noAutofit/>
                        </wps:bodyPr>
                      </wps:wsp>
                      <wps:wsp>
                        <wps:cNvPr id="787394" name="Rectangle 787394"/>
                        <wps:cNvSpPr/>
                        <wps:spPr>
                          <a:xfrm>
                            <a:off x="2973927" y="3265945"/>
                            <a:ext cx="51448" cy="145218"/>
                          </a:xfrm>
                          <a:prstGeom prst="rect">
                            <a:avLst/>
                          </a:prstGeom>
                          <a:ln>
                            <a:noFill/>
                          </a:ln>
                        </wps:spPr>
                        <wps:txbx>
                          <w:txbxContent>
                            <w:p w14:paraId="6860F1CF"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107261" name="Shape 1107261"/>
                        <wps:cNvSpPr/>
                        <wps:spPr>
                          <a:xfrm>
                            <a:off x="1452258" y="3448812"/>
                            <a:ext cx="2638044" cy="321564"/>
                          </a:xfrm>
                          <a:custGeom>
                            <a:avLst/>
                            <a:gdLst/>
                            <a:ahLst/>
                            <a:cxnLst/>
                            <a:rect l="0" t="0" r="0" b="0"/>
                            <a:pathLst>
                              <a:path w="2638044" h="321564">
                                <a:moveTo>
                                  <a:pt x="0" y="0"/>
                                </a:moveTo>
                                <a:lnTo>
                                  <a:pt x="2638044" y="0"/>
                                </a:lnTo>
                                <a:lnTo>
                                  <a:pt x="2638044" y="321564"/>
                                </a:lnTo>
                                <a:lnTo>
                                  <a:pt x="0" y="3215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262" name="Shape 1107262"/>
                        <wps:cNvSpPr/>
                        <wps:spPr>
                          <a:xfrm>
                            <a:off x="1402728" y="3399282"/>
                            <a:ext cx="2637282" cy="321564"/>
                          </a:xfrm>
                          <a:custGeom>
                            <a:avLst/>
                            <a:gdLst/>
                            <a:ahLst/>
                            <a:cxnLst/>
                            <a:rect l="0" t="0" r="0" b="0"/>
                            <a:pathLst>
                              <a:path w="2637282" h="321564">
                                <a:moveTo>
                                  <a:pt x="0" y="0"/>
                                </a:moveTo>
                                <a:lnTo>
                                  <a:pt x="2637282" y="0"/>
                                </a:lnTo>
                                <a:lnTo>
                                  <a:pt x="2637282" y="321564"/>
                                </a:lnTo>
                                <a:lnTo>
                                  <a:pt x="0" y="321564"/>
                                </a:lnTo>
                                <a:lnTo>
                                  <a:pt x="0" y="0"/>
                                </a:lnTo>
                              </a:path>
                            </a:pathLst>
                          </a:custGeom>
                          <a:ln w="8433" cap="rnd">
                            <a:miter lim="127000"/>
                          </a:ln>
                        </wps:spPr>
                        <wps:style>
                          <a:lnRef idx="1">
                            <a:srgbClr val="000000"/>
                          </a:lnRef>
                          <a:fillRef idx="1">
                            <a:srgbClr val="FFFFFF"/>
                          </a:fillRef>
                          <a:effectRef idx="0">
                            <a:scrgbClr r="0" g="0" b="0"/>
                          </a:effectRef>
                          <a:fontRef idx="none"/>
                        </wps:style>
                        <wps:bodyPr/>
                      </wps:wsp>
                      <wps:wsp>
                        <wps:cNvPr id="15778" name="Rectangle 15778"/>
                        <wps:cNvSpPr/>
                        <wps:spPr>
                          <a:xfrm>
                            <a:off x="2532775" y="3435108"/>
                            <a:ext cx="499782" cy="145218"/>
                          </a:xfrm>
                          <a:prstGeom prst="rect">
                            <a:avLst/>
                          </a:prstGeom>
                          <a:ln>
                            <a:noFill/>
                          </a:ln>
                        </wps:spPr>
                        <wps:txbx>
                          <w:txbxContent>
                            <w:p w14:paraId="57DF6B38" w14:textId="77777777" w:rsidR="00CC0687" w:rsidRDefault="00CC0687" w:rsidP="00CC0687">
                              <w:pPr>
                                <w:spacing w:after="160"/>
                                <w:ind w:left="0" w:firstLine="0"/>
                              </w:pPr>
                              <w:r>
                                <w:rPr>
                                  <w:sz w:val="18"/>
                                </w:rPr>
                                <w:t>Opciones</w:t>
                              </w:r>
                            </w:p>
                          </w:txbxContent>
                        </wps:txbx>
                        <wps:bodyPr horzOverflow="overflow" vert="horz" lIns="0" tIns="0" rIns="0" bIns="0" rtlCol="0">
                          <a:noAutofit/>
                        </wps:bodyPr>
                      </wps:wsp>
                      <wps:wsp>
                        <wps:cNvPr id="787396" name="Rectangle 787396"/>
                        <wps:cNvSpPr/>
                        <wps:spPr>
                          <a:xfrm>
                            <a:off x="2429901" y="3583692"/>
                            <a:ext cx="310199" cy="145218"/>
                          </a:xfrm>
                          <a:prstGeom prst="rect">
                            <a:avLst/>
                          </a:prstGeom>
                          <a:ln>
                            <a:noFill/>
                          </a:ln>
                        </wps:spPr>
                        <wps:txbx>
                          <w:txbxContent>
                            <w:p w14:paraId="5EF63F68" w14:textId="77777777" w:rsidR="00CC0687" w:rsidRDefault="00CC0687" w:rsidP="00CC0687">
                              <w:pPr>
                                <w:spacing w:after="160"/>
                                <w:ind w:left="0" w:firstLine="0"/>
                              </w:pPr>
                              <w:r>
                                <w:rPr>
                                  <w:sz w:val="18"/>
                                </w:rPr>
                                <w:t>(312</w:t>
                              </w:r>
                            </w:p>
                          </w:txbxContent>
                        </wps:txbx>
                        <wps:bodyPr horzOverflow="overflow" vert="horz" lIns="0" tIns="0" rIns="0" bIns="0" rtlCol="0">
                          <a:noAutofit/>
                        </wps:bodyPr>
                      </wps:wsp>
                      <wps:wsp>
                        <wps:cNvPr id="787398" name="Rectangle 787398"/>
                        <wps:cNvSpPr/>
                        <wps:spPr>
                          <a:xfrm>
                            <a:off x="2663296" y="3583692"/>
                            <a:ext cx="412352" cy="145218"/>
                          </a:xfrm>
                          <a:prstGeom prst="rect">
                            <a:avLst/>
                          </a:prstGeom>
                          <a:ln>
                            <a:noFill/>
                          </a:ln>
                        </wps:spPr>
                        <wps:txbx>
                          <w:txbxContent>
                            <w:p w14:paraId="0DF7DF75" w14:textId="77777777" w:rsidR="00CC0687" w:rsidRDefault="00CC0687" w:rsidP="00CC0687">
                              <w:pPr>
                                <w:spacing w:after="160"/>
                                <w:ind w:left="0" w:firstLine="0"/>
                              </w:pPr>
                              <w:r>
                                <w:rPr>
                                  <w:sz w:val="18"/>
                                </w:rPr>
                                <w:t xml:space="preserve"> Bytes</w:t>
                              </w:r>
                            </w:p>
                          </w:txbxContent>
                        </wps:txbx>
                        <wps:bodyPr horzOverflow="overflow" vert="horz" lIns="0" tIns="0" rIns="0" bIns="0" rtlCol="0">
                          <a:noAutofit/>
                        </wps:bodyPr>
                      </wps:wsp>
                      <wps:wsp>
                        <wps:cNvPr id="787397" name="Rectangle 787397"/>
                        <wps:cNvSpPr/>
                        <wps:spPr>
                          <a:xfrm>
                            <a:off x="2973927" y="3583692"/>
                            <a:ext cx="51448" cy="145218"/>
                          </a:xfrm>
                          <a:prstGeom prst="rect">
                            <a:avLst/>
                          </a:prstGeom>
                          <a:ln>
                            <a:noFill/>
                          </a:ln>
                        </wps:spPr>
                        <wps:txbx>
                          <w:txbxContent>
                            <w:p w14:paraId="4AF74BEE"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107263" name="Shape 1107263"/>
                        <wps:cNvSpPr/>
                        <wps:spPr>
                          <a:xfrm>
                            <a:off x="631584" y="0"/>
                            <a:ext cx="4402074" cy="9144"/>
                          </a:xfrm>
                          <a:custGeom>
                            <a:avLst/>
                            <a:gdLst/>
                            <a:ahLst/>
                            <a:cxnLst/>
                            <a:rect l="0" t="0" r="0" b="0"/>
                            <a:pathLst>
                              <a:path w="4402074" h="9144">
                                <a:moveTo>
                                  <a:pt x="0" y="0"/>
                                </a:moveTo>
                                <a:lnTo>
                                  <a:pt x="4402074" y="0"/>
                                </a:lnTo>
                                <a:lnTo>
                                  <a:pt x="4402074"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7264" name="Shape 1107264"/>
                        <wps:cNvSpPr/>
                        <wps:spPr>
                          <a:xfrm>
                            <a:off x="5029849" y="1524"/>
                            <a:ext cx="9144" cy="3856482"/>
                          </a:xfrm>
                          <a:custGeom>
                            <a:avLst/>
                            <a:gdLst/>
                            <a:ahLst/>
                            <a:cxnLst/>
                            <a:rect l="0" t="0" r="0" b="0"/>
                            <a:pathLst>
                              <a:path w="9144" h="3856482">
                                <a:moveTo>
                                  <a:pt x="0" y="0"/>
                                </a:moveTo>
                                <a:lnTo>
                                  <a:pt x="9144" y="0"/>
                                </a:lnTo>
                                <a:lnTo>
                                  <a:pt x="9144" y="3856482"/>
                                </a:lnTo>
                                <a:lnTo>
                                  <a:pt x="0" y="3856482"/>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7265" name="Shape 1107265"/>
                        <wps:cNvSpPr/>
                        <wps:spPr>
                          <a:xfrm>
                            <a:off x="630060" y="3854196"/>
                            <a:ext cx="4401312" cy="9144"/>
                          </a:xfrm>
                          <a:custGeom>
                            <a:avLst/>
                            <a:gdLst/>
                            <a:ahLst/>
                            <a:cxnLst/>
                            <a:rect l="0" t="0" r="0" b="0"/>
                            <a:pathLst>
                              <a:path w="4401312" h="9144">
                                <a:moveTo>
                                  <a:pt x="0" y="0"/>
                                </a:moveTo>
                                <a:lnTo>
                                  <a:pt x="4401312" y="0"/>
                                </a:lnTo>
                                <a:lnTo>
                                  <a:pt x="4401312"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7266" name="Shape 1107266"/>
                        <wps:cNvSpPr/>
                        <wps:spPr>
                          <a:xfrm>
                            <a:off x="630060" y="0"/>
                            <a:ext cx="9144" cy="3855720"/>
                          </a:xfrm>
                          <a:custGeom>
                            <a:avLst/>
                            <a:gdLst/>
                            <a:ahLst/>
                            <a:cxnLst/>
                            <a:rect l="0" t="0" r="0" b="0"/>
                            <a:pathLst>
                              <a:path w="9144" h="3855720">
                                <a:moveTo>
                                  <a:pt x="0" y="0"/>
                                </a:moveTo>
                                <a:lnTo>
                                  <a:pt x="9144" y="0"/>
                                </a:lnTo>
                                <a:lnTo>
                                  <a:pt x="9144" y="3855720"/>
                                </a:lnTo>
                                <a:lnTo>
                                  <a:pt x="0" y="385572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5786" name="Rectangle 15786"/>
                        <wps:cNvSpPr/>
                        <wps:spPr>
                          <a:xfrm>
                            <a:off x="0" y="13702"/>
                            <a:ext cx="42159" cy="201968"/>
                          </a:xfrm>
                          <a:prstGeom prst="rect">
                            <a:avLst/>
                          </a:prstGeom>
                          <a:ln>
                            <a:noFill/>
                          </a:ln>
                        </wps:spPr>
                        <wps:txbx>
                          <w:txbxContent>
                            <w:p w14:paraId="162C0C5E"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806068" style="width:396.35pt;height:315.6pt;mso-position-horizontal-relative:char;mso-position-vertical-relative:line" coordsize="50336,40081" o:spid="_x0000_s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I6lxQ4AAASqAAAOAAAAZHJzL2Uyb0RvYy54bWzsXeuO2zYW/r/AvoPh/9sRSV0HmRSLdhMs&#10;UGyDtvsAGt8B2TJkJzPZp9/v8CZK1iTSTGNNIzaFpaFpieLhd+6HevPj476YfVpVp115uJuzH4L5&#10;bHVYlMvdYXM3/+8f7/6Rzmenc35Y5kV5WN3NP69O8x/f/v1vbx6OtytebstiuapmuMjhdPtwvJtv&#10;z+fj7c3NabFd7fPTD+VxdcCX67La52f8WW1ullX+gKvvixseBPHNQ1ktj1W5WJ1OaP1ZfTl/K6+/&#10;Xq8W51/X69PqPCvu5hjbWX5W8vOePm/evslvN1V+3O4Wehj5M0axz3cH3NRe6uf8nM8+VruLS+13&#10;i6o8levzD4tyf1Ou17vFSj4DnoYFrad5X5Ufj/JZNrcPm6OdJkxta56efdnFfz69r46/Hz9UmImH&#10;4wZzIf+iZ3lcV3s6YpSzRzlln+2UrR7PswUao0CIOMrmswW+C4MgZVGqJnWxxcxf/G6x/ddXfnlj&#10;bnzTGM7DEQvkVM/B6WVz8Ps2P67k1J5uMQcfqtluifUbJSyezw75Hkv1Nyye/LApVjPVLCdI9rbT&#10;dbo9YeY65ioWWJtYb5gUkQU8FExNipk2Hsb4P1LTxsIgZnLW7LPnt8fqdH6/KvczOrmbVxiMXGD5&#10;p19OZwwFXU0Xun9xoM9D+W5XFOpbasEUmiHS2fnx/lE+J8/kyqe2+3L5GU+/Lav//Qocr4vy4W5e&#10;6rM5QRt3p2/ns+LfB8w6ocicVObk3pxU5+KnUmJNjeefH8/leicHXN9NDwzkpDV3DbqyIOEhM5SV&#10;xJ8x3TiEriyMOMcKJ8LyjMeBXuyWrrFIgzBUdBVCJFFMhHfouvio6ErTY2gJtrFUVEXb1pwtHg/m&#10;lKj/RQ52zM/0O7oonc5AQ26GssUaVCOhr/eg7R+l7HhuoROjrL8tDm4vezHDAdDX9DDHo7ye27Mx&#10;AaabOaruGiPuTJkO5uh2lMvW3hsn9LQKDGYG0OjOcXGgycBtFjnEy7rIFYz2uzPkTrHbA/Q8CYL6&#10;wheoOZ0/FyuasOLw22oN/EheSA2nanP/U1HNPuW04uV/CqPFcZvrVk1+3VUOVV6Hfr8GWO0lmfxp&#10;45LJO/qnr6A70+9WUrDZXwbqlws9GiXdICPw0EbGYVLsj+Sdy8PZ/v4AySxvQljUT1uDlZavBulV&#10;0cq70MppnDQa8Oyvc2EwVp5wjdZQBMklWvE1bkTCq7FYjehzV9K3Rqsayp+EVnWxPmi1PRsTYMBn&#10;ji4Ie3esQUW8pD9a01AIDdjqsJSr+4V47QCXxistbw3tPpB8J/+bHiSjRCQtQMqmIXDkQGMUQ1ck&#10;4QldUcj1Ac6kNUJi0vgqFiJLQz3F1wUiwKfvTmuhFobu6jeLuv62CyONh1AdXrT+YQkclmatao6s&#10;dE+HaTdE1POWvJYlzxNsExJRWPyQKx2GApqHYILFnGchbA6SQGGSZVJfrDEhBOwErU+yMBShWX4G&#10;GMYI+EZ2grRbamXge7cTQFbwJ0VWbSXIpiEkhToZZim4pWRzLIokL6tJ6tkcNGlSyjvEvGdzr0sT&#10;jxIwnC42p/hQb02cp3EUBAoTIgqDTCryNSZCuFgIMiT/x2Bz1q6YhDsEUy2gYV3QVbcPYXYijYM4&#10;VCZWCudfS6VjSRATRx2LrsII4+nQFZZTWy2RdLVT0dN0zkL4t6QQ66BrGokU7rSxyCol6mS0Ekm+&#10;Dre0bh8CV2gjGdldpJt0kFXAEc2N+3IMPhxNCq8QeqF1czXCDWgeQlbO4oxnigtLK0LOYy1eIxgO&#10;yYhWhDRqJoNXImsHF1bNQ8gqwgxRJE3WDq1JCIaA23hsODGLdBLSlehnlSZrHKJpEElFmKaJkqtc&#10;hHHb3tfGIcz+LBvNB6bv/lIfWOMhvA/s+wzTWEbnBlWH6pp1UDVm8BC3fGA2pEjqpuBcQC8F5uBP&#10;NU6wa4ZpVHyXwjRqJM9HiX0uPJZx6xlfsjkqz7PbszEBpps5uo7q3h2b9+7vpiZeRUFVE6MZ7rx5&#10;kbfZh1FN1pOEHsJk2h1jkllkfkNbYunGITLLDaNGccziS3w6YVQOBI8juVTSQx1GVSN5ET5tcLSJ&#10;kTr5weLT9hTuBBhcmmMTn85MmQ7m6HZs3rs/Pjv8qz6MKkGi9FWSIQSZ6+UhwWLPmI2j1hafbh8C&#10;Sh6nYRpB+YfwiOMsZXKVOCYfDxMZRcf3lLV07QQzGwabhG0gCdjtosmQUTiIsCJmgiM18AnCIpcw&#10;SKyr/PqEzczTTIKwKkkQ1GjEBKUQtb6qng7VWsnNRIwIIc1jjVer4ikl1xENIyu5ciQvEqJKYx6o&#10;5DoTYGSiObqysbe0fa4QbSu5L5SgXuNVmf7fJn1b4tKyYdciHcaDXY03TWMeeI3Xpvt6jVcl+pL2&#10;6BMH69KbLxmhVuV1IWm9x4PlJ+NRyKNWCkFLgHovUe0mM4LTHJsC1Jkp08Ec3Y5egE4l894mNrpo&#10;tfZcT7TWmfeMB2HCL9HqfUbeZ+QlqFO8+oQEjRKIuoucHkQjlQTUTt+vV8Mg0ZhxrnI/mAjwR8sE&#10;Zcj4CBB80Wk913YtoGRygq6FdrqxNGGsj6Uns40iZO5IjxGWBZVFX/gWPLN9hczW+xb+YkWJSG+9&#10;dASqnNfebBi+hShgCMuRYx48NsH5lzyBjno+sidQjuT6nkBnAoxdYo6uffLNw90+nPbqCoWhA1nX&#10;fB1NI9VomHOeQx2KdKIdKrKQBNuKpiHPLmSmUvj64TQRTKwOi7QgCm5eRF3QOCSY5u7XwNI0ApW/&#10;yGydqMPIzNaHXRq5RT7s8sr3a6htVMdrNNBCdcMuLEWQtM2G4eP1hswrNGS8avQaVSPrx22qRsM8&#10;uZzHkWDI8iVzJcOuDSq5r05cYJyxlOlNVMZQjWypzDQSUoKUc5vU6VBWtQ9SjlKWYAsrSdoMlSYq&#10;UammbJQk6ZjuQJtFPh3CdlkzRNhh5gyVBYElP0nYOGJZhq9V+eb1/by2ZGYahI0SAlnDlJFNQ7CK&#10;TSUY03VDaSqytmZErkRwaMEyrna5QmTluhYMVUSouz/tImoM78sb6Dw33NyhigyvS/B753zrLK2o&#10;q24IjUMw4Rr3HBwtVRVztQBrpYR4476uzDAeVHNselKdmTIdzNHt+FyMErPyhUOve/9F7FrUFFnS&#10;JWcld8/AZJ0FgqqYABb9hffN2/PenvdZIH2yQGIrMh2rD4rkMKHJsQcjqoWkbQC7grbsbmIS1rza&#10;qmks68DaOtOwDiRftXaf6zy1E9GT2dYFJoidYKeXy5Q7Z29qt0rxuoaCKtN0yqh9qKOhDflQx2sP&#10;dXRVmKiN3odkgThbUyPgDBcBbJ+G7eJVI68aedWol2pkEdlUjYZVfXEWxCm9/wOONI6tl+ATb2KS&#10;xaGIx6u9pRxP7R+ZhGok97ezpUM1ZXX7EFcRNlHGC0BwLSItXoyRMpli67BbxLmwKeloLnFbDDUd&#10;ytrM5xZlhyU/g5pRqPdB6KRsiPd78BGDHTbcOh3KdgSeJWbtVPQyaGhf9EhodtyF2Qj1CqNthICM&#10;wUkxY7kRQmS5sWunWt7Vi6wNr33KY3qdUlvz9Xaq3TOh9wYHvTv+WV57b6e+djvV8mEXrcOYsJuS&#10;xxO4Dv3mX37zr/Y7z8C+vZ3ax05NbB5IrfOiWgHNg4wZvLMspdfPkDEDQZGJVliNsQwXheY0kgtf&#10;7UVGvrDJ6LxwFehwaU1Z0nnrF232Uo5go4YMxR6StFnEdXSnYadKF8VYlLXlF9OhbEfxtaSszTvt&#10;R9kYBUTmrUBdlA2x61swngcCGbyaB02HsrbAqIVZu8j7URbUTHVdPe+iLNmp4NZjQdbGhydBWGWn&#10;Wt+Sq/lag70XWV07FQnwadzx9lBvp3o71b/qt9e77CUQu/eovsiOppQIFQ99VjxVIPsdeL3wKvl4&#10;qo+neju1l51qkz9rzYjs1GHpn1xEsdy7SBYmoEisXWCUJQEPoYSNpRnZx5mEZiSNlo4cQt0+yAMR&#10;4vU02K6JzFRsMxhlocxVq81UVCAhIX88ytrUuelQ1qYQ1pCVlLVT0Uvr5XGMVw/hWk9RFuFUQbXe&#10;Y2F2eikQqGrpdi1Z9tWPshm8UVylQHRidmQz1UYRJwFZaabG1gHhmKloHMKKG2Yq/AxUio3f16zY&#10;F0HZGZA8rWdtkw+nzjuqIJN39I8WGBTp9a4oUMQkF9t6vVrU4dDv8lVnsXUEu2i1btNeTNgNpwqR&#10;ZXAcXqDVm6neTPVmai8z1SY41DovmanDUhx4JCizQam8oYiweUITk2GWJSPu/abe3DStaGpHPrc0&#10;Zqz234vbcmmmqmiqiLChFDJ8G7rR2GaqjUhMQueVFOyArG4fovUqM1XlhnZSdmQzVW3PMS3M2tzQ&#10;mhlLylrDrh9mXTO1C7PjmqncWmeTgKwyU63T0FV8bVi5F1ljwaIUjgyYYK2iGuw5zwPzcvoMoXJt&#10;XVy9KNUOBDvZyHE8vY+NSaF9agsbeynzuFKf+6OkKzY30nB7Og9vOpmju+tGz25mjOoSGMAxP2+l&#10;3UYnv5zO8tx9c3JxmKE2t705x18izVe+ksk88dTsUusfdOE5zDkYBTxLQzjssWCxKbn8ce1CkitO&#10;enxFii1klM2KFXV1iKqB0E5TehzPh6i61FfxabuZOyrXh8GlObr47N/TLFgP0e/ddWSDMy5Eh0Vm&#10;YrwfhTIlsGSxwkKGnRkbtgwkCRNmH065bNVSvTpI7UD+FDmqnumrOLU3RU/n4Q0+zdHFac9uHqQT&#10;ee8ZKlsud7xS5S6905AckMp184QMpZf0jKXmKommZKgcx1VlqPPkBpPm6GITHK5nTzOP6ipezV0+&#10;kgpPND0tqs09lepUUqnfyM97+lSC4S/07p0oQTrfRRAcrl6V5dcbnkp8MoG8o5bwxHZIOl2FI3Ml&#10;lh5gR8M9Vqfz+1W5n9HJ3bxCsEvOcf4JhpSaTtNF2Xj0eSjfIUKmvi0OMLdonKfjh+rtGzo7P94/&#10;znZLyqCxQaSxnQoY4ub2YXOUtuGmyo/b3eLn/Jy7f8sHuV3xclsWy1X19v8AAAD//wMAUEsDBBQA&#10;BgAIAAAAIQA54YDD3QAAAAUBAAAPAAAAZHJzL2Rvd25yZXYueG1sTI9Ba8JAEIXvhf6HZQre6iYR&#10;tU2zERHbkxSqhdLbmB2TYHY2ZNck/nu3vbSXgcd7vPdNthpNI3rqXG1ZQTyNQBAXVtdcKvg8vD4+&#10;gXAeWWNjmRRcycEqv7/LMNV24A/q974UoYRdigoq79tUSldUZNBNbUscvJPtDPogu1LqDodQbhqZ&#10;RNFCGqw5LFTY0qai4ry/GAVvAw7rWbztd+fT5vp9mL9/7WJSavIwrl9AeBr9Xxh+8AM65IHpaC+s&#10;nWgUhEf87w3e8jlZgjgqWMziBGSeyf/0+Q0AAP//AwBQSwECLQAUAAYACAAAACEAtoM4kv4AAADh&#10;AQAAEwAAAAAAAAAAAAAAAAAAAAAAW0NvbnRlbnRfVHlwZXNdLnhtbFBLAQItABQABgAIAAAAIQA4&#10;/SH/1gAAAJQBAAALAAAAAAAAAAAAAAAAAC8BAABfcmVscy8ucmVsc1BLAQItABQABgAIAAAAIQCk&#10;sI6lxQ4AAASqAAAOAAAAAAAAAAAAAAAAAC4CAABkcnMvZTJvRG9jLnhtbFBLAQItABQABgAIAAAA&#10;IQA54YDD3QAAAAUBAAAPAAAAAAAAAAAAAAAAAB8RAABkcnMvZG93bnJldi54bWxQSwUGAAAAAAQA&#10;BADzAAAAKRIAAAAA&#10;" w14:anchorId="2201D178">
                <v:rect id="Rectangle 15716" style="position:absolute;left:6300;top:39024;width:24625;height:1406;visibility:visible;mso-wrap-style:square;v-text-anchor:top" o:spid="_x0000_s19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lJxAAAAN4AAAAPAAAAZHJzL2Rvd25yZXYueG1sRE9Li8Iw&#10;EL4L+x/CLHjTVMFXNYqsih59LLh7G5qxLdtMShNt9dcbQdjbfHzPmS0aU4gbVS63rKDXjUAQJ1bn&#10;nCr4Pm06YxDOI2ssLJOCOzlYzD9aM4y1rflAt6NPRQhhF6OCzPsyltIlGRl0XVsSB+5iK4M+wCqV&#10;usI6hJtC9qNoKA3mHBoyLOkro+TveDUKtuNy+bOzjzot1r/b8/48WZ0mXqn2Z7OcgvDU+H/x273T&#10;Yf5g1BvC651wg5w/AQAA//8DAFBLAQItABQABgAIAAAAIQDb4fbL7gAAAIUBAAATAAAAAAAAAAAA&#10;AAAAAAAAAABbQ29udGVudF9UeXBlc10ueG1sUEsBAi0AFAAGAAgAAAAhAFr0LFu/AAAAFQEAAAsA&#10;AAAAAAAAAAAAAAAAHwEAAF9yZWxzLy5yZWxzUEsBAi0AFAAGAAgAAAAhAHpBWUnEAAAA3gAAAA8A&#10;AAAAAAAAAAAAAAAABwIAAGRycy9kb3ducmV2LnhtbFBLBQYAAAAAAwADALcAAAD4AgAAAAA=&#10;">
                  <v:textbox inset="0,0,0,0">
                    <w:txbxContent>
                      <w:p w:rsidR="00CC0687" w:rsidP="00CC0687" w:rsidRDefault="00CC0687" w14:paraId="3D6B2982" w14:textId="77777777">
                        <w:pPr>
                          <w:spacing w:after="160"/>
                          <w:ind w:left="0" w:firstLine="0"/>
                        </w:pPr>
                        <w:r>
                          <w:rPr>
                            <w:i/>
                            <w:sz w:val="18"/>
                            <w:lang w:val="Spanish"/>
                          </w:rPr>
                          <w:t>Figura 3-44 Formato de mensaje DHCP</w:t>
                        </w:r>
                      </w:p>
                    </w:txbxContent>
                  </v:textbox>
                </v:rect>
                <v:shape id="Shape 1107241" style="position:absolute;left:14522;top:2926;width:26381;height:3337;visibility:visible;mso-wrap-style:square;v-text-anchor:top" coordsize="2638044,333756" o:spid="_x0000_s1977" fillcolor="#7f7f7f" stroked="f" strokeweight="0" path="m,l2638044,r,333756l,3337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b17xAAAAOAAAAAPAAAAZHJzL2Rvd25yZXYueG1sRE9da8Iw&#10;FH0X/A/hDvYimrTIHNUoMhj4MJSpsNdrc23rmpvSZLb790YQfDyc78Wqt7W4UusrxxqSiQJBnDtT&#10;caHhePgcv4PwAdlg7Zg0/JOH1XI4WGBmXMffdN2HQsQQ9hlqKENoMil9XpJFP3ENceTOrrUYImwL&#10;aVrsYritZarUm7RYcWwosaGPkvLf/Z/VcPpKqbrkhx2q7hR+LnJE581W69eXfj0HEagPT/HDvTFx&#10;fqJm6TSB+6GIQC5vAAAA//8DAFBLAQItABQABgAIAAAAIQDb4fbL7gAAAIUBAAATAAAAAAAAAAAA&#10;AAAAAAAAAABbQ29udGVudF9UeXBlc10ueG1sUEsBAi0AFAAGAAgAAAAhAFr0LFu/AAAAFQEAAAsA&#10;AAAAAAAAAAAAAAAAHwEAAF9yZWxzLy5yZWxzUEsBAi0AFAAGAAgAAAAhAMR9vXvEAAAA4AAAAA8A&#10;AAAAAAAAAAAAAAAABwIAAGRycy9kb3ducmV2LnhtbFBLBQYAAAAAAwADALcAAAD4AgAAAAA=&#10;">
                  <v:stroke miterlimit="83231f" joinstyle="miter"/>
                  <v:path textboxrect="0,0,2638044,333756" arrowok="t"/>
                </v:shape>
                <v:shape id="Shape 1107242" style="position:absolute;left:14027;top:2430;width:26373;height:3338;visibility:visible;mso-wrap-style:square;v-text-anchor:top" coordsize="2637282,333756" o:spid="_x0000_s1978" strokeweight=".23425mm" path="m,l2637282,r,333756l,3337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g4wwAAAOAAAAAPAAAAZHJzL2Rvd25yZXYueG1sRE9da8Iw&#10;FH0f7D+EO/BtJi1lG9UoY2zgqzrQvt0116azuSlNpvXfL4Lg4+F8z5ej68SJhtB61pBNFQji2puW&#10;Gw3f26/nNxAhIhvsPJOGCwVYLh4f5lgaf+Y1nTaxESmEQ4kabIx9KWWoLTkMU98TJ+7gB4cxwaGR&#10;ZsBzCnedzJV6kQ5bTg0We/qwVB83f05DqD6Re1WQDbvq91IdVz/7rNB68jS+z0BEGuNdfHOvTJqf&#10;qde8yOF6KCGQi38AAAD//wMAUEsBAi0AFAAGAAgAAAAhANvh9svuAAAAhQEAABMAAAAAAAAAAAAA&#10;AAAAAAAAAFtDb250ZW50X1R5cGVzXS54bWxQSwECLQAUAAYACAAAACEAWvQsW78AAAAVAQAACwAA&#10;AAAAAAAAAAAAAAAfAQAAX3JlbHMvLnJlbHNQSwECLQAUAAYACAAAACEAdav4OMMAAADgAAAADwAA&#10;AAAAAAAAAAAAAAAHAgAAZHJzL2Rvd25yZXYueG1sUEsFBgAAAAADAAMAtwAAAPcCAAAAAA==&#10;">
                  <v:stroke miterlimit="83231f" joinstyle="miter" endcap="round"/>
                  <v:path textboxrect="0,0,2637282,333756" arrowok="t"/>
                </v:shape>
                <v:shape id="Shape 15737" style="position:absolute;left:20275;top:2400;width:0;height:6340;visibility:visible;mso-wrap-style:square;v-text-anchor:top" coordsize="0,633984" o:spid="_x0000_s1979" filled="f" strokeweight=".23425mm" path="m,l,6339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bwjxAAAAN4AAAAPAAAAZHJzL2Rvd25yZXYueG1sRE/NasJA&#10;EL4XfIdlBG91Y6S1pq7BCqXpRTD2AYbsmA3NzsbsVpO37xYK3ubj+51NPthWXKn3jWMFi3kCgrhy&#10;uuFawdfp/fEFhA/IGlvHpGAkD/l28rDBTLsbH+lahlrEEPYZKjAhdJmUvjJk0c9dRxy5s+sthgj7&#10;WuoebzHctjJNkmdpseHYYLCjvaHqu/yxCspiNB9B1+vj54FT83YprV3slZpNh90riEBDuIv/3YWO&#10;859WyxX8vRNvkNtfAAAA//8DAFBLAQItABQABgAIAAAAIQDb4fbL7gAAAIUBAAATAAAAAAAAAAAA&#10;AAAAAAAAAABbQ29udGVudF9UeXBlc10ueG1sUEsBAi0AFAAGAAgAAAAhAFr0LFu/AAAAFQEAAAsA&#10;AAAAAAAAAAAAAAAAHwEAAF9yZWxzLy5yZWxzUEsBAi0AFAAGAAgAAAAhAM9VvCPEAAAA3gAAAA8A&#10;AAAAAAAAAAAAAAAABwIAAGRycy9kb3ducmV2LnhtbFBLBQYAAAAAAwADALcAAAD4AgAAAAA=&#10;">
                  <v:stroke endcap="round"/>
                  <v:path textboxrect="0,0,0,633984" arrowok="t"/>
                </v:shape>
                <v:rect id="Rectangle 15738" style="position:absolute;left:16229;top:3479;width:3325;height:1444;visibility:visible;mso-wrap-style:square;v-text-anchor:top" o:spid="_x0000_s19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TAyAAAAN4AAAAPAAAAZHJzL2Rvd25yZXYueG1sRI/NbsJA&#10;DITvlXiHlZF6KxuK2kJgQai0giM/lWhvVtYkEVlvlN2SlKfHh0rcbM145vNs0blKXagJpWcDw0EC&#10;ijjztuTcwNfh82kMKkRki5VnMvBHARbz3sMMU+tb3tFlH3MlIRxSNFDEWKdah6wgh2Hga2LRTr5x&#10;GGVtcm0bbCXcVfo5SV61w5KlocCa3gvKzvtfZ2A9rpffG39t8+rjZ33cHierwyQa89jvllNQkbp4&#10;N/9fb6zgv7yNhFfekRn0/AYAAP//AwBQSwECLQAUAAYACAAAACEA2+H2y+4AAACFAQAAEwAAAAAA&#10;AAAAAAAAAAAAAAAAW0NvbnRlbnRfVHlwZXNdLnhtbFBLAQItABQABgAIAAAAIQBa9CxbvwAAABUB&#10;AAALAAAAAAAAAAAAAAAAAB8BAABfcmVscy8ucmVsc1BLAQItABQABgAIAAAAIQAvJzTAyAAAAN4A&#10;AAAPAAAAAAAAAAAAAAAAAAcCAABkcnMvZG93bnJldi54bWxQSwUGAAAAAAMAAwC3AAAA/AIAAAAA&#10;">
                  <v:textbox inset="0,0,0,0">
                    <w:txbxContent>
                      <w:p w:rsidR="00CC0687" w:rsidP="00CC0687" w:rsidRDefault="00CC0687" w14:paraId="2E47C1B2" w14:textId="77777777">
                        <w:pPr>
                          <w:spacing w:after="160"/>
                          <w:ind w:left="0" w:firstLine="0"/>
                        </w:pPr>
                        <w:r>
                          <w:rPr>
                            <w:sz w:val="18"/>
                            <w:lang w:val="Spanish"/>
                          </w:rPr>
                          <w:t>código</w:t>
                        </w:r>
                      </w:p>
                    </w:txbxContent>
                  </v:textbox>
                </v:rect>
                <v:shape id="Shape 15739" style="position:absolute;left:27049;top:2415;width:0;height:6340;visibility:visible;mso-wrap-style:square;v-text-anchor:top" coordsize="0,633984" o:spid="_x0000_s1981" filled="f" strokeweight=".23425mm" path="m,l,6339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3KxAAAAN4AAAAPAAAAZHJzL2Rvd25yZXYueG1sRE/NasJA&#10;EL4X+g7LCL3VjZHWGl2DCqX2Ihj7AEN2zAazs2l2NcnbdwuF3ubj+511PthG3KnztWMFs2kCgrh0&#10;uuZKwdf5/fkNhA/IGhvHpGAkD/nm8WGNmXY9n+hehErEEPYZKjAhtJmUvjRk0U9dSxy5i+sshgi7&#10;SuoO+xhuG5kmyau0WHNsMNjS3lB5LW5WQXEYzUfQ1fL0eeTU7L4La2d7pZ4mw3YFItAQ/sV/7oOO&#10;818W8yX8vhNvkJsfAAAA//8DAFBLAQItABQABgAIAAAAIQDb4fbL7gAAAIUBAAATAAAAAAAAAAAA&#10;AAAAAAAAAABbQ29udGVudF9UeXBlc10ueG1sUEsBAi0AFAAGAAgAAAAhAFr0LFu/AAAAFQEAAAsA&#10;AAAAAAAAAAAAAAAAHwEAAF9yZWxzLy5yZWxzUEsBAi0AFAAGAAgAAAAhANGGjcrEAAAA3gAAAA8A&#10;AAAAAAAAAAAAAAAABwIAAGRycy9kb3ducmV2LnhtbFBLBQYAAAAAAwADALcAAAD4AgAAAAA=&#10;">
                  <v:stroke endcap="round"/>
                  <v:path textboxrect="0,0,0,633984" arrowok="t"/>
                </v:shape>
                <v:rect id="Rectangle 15740" style="position:absolute;left:28650;top:3540;width:4157;height:1444;visibility:visible;mso-wrap-style:square;v-text-anchor:top" o:spid="_x0000_s19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0u7yAAAAN4AAAAPAAAAZHJzL2Rvd25yZXYueG1sRI/NbsJA&#10;DITvlXiHlZF6Kxsq2kJgQai0giM/lWhvVtYkEVlvlN2SlKfHh0rcbHk8M99s0blKXagJpWcDw0EC&#10;ijjztuTcwNfh82kMKkRki5VnMvBHARbz3sMMU+tb3tFlH3MlJhxSNFDEWKdah6wgh2Hga2K5nXzj&#10;MMra5No22Iq5q/RzkrxqhyVLQoE1vReUnfe/zsB6XC+/N/7a5tXHz/q4PU5Wh0k05rHfLaegInXx&#10;Lv7/3lip//I2EgDBkRn0/AYAAP//AwBQSwECLQAUAAYACAAAACEA2+H2y+4AAACFAQAAEwAAAAAA&#10;AAAAAAAAAAAAAAAAW0NvbnRlbnRfVHlwZXNdLnhtbFBLAQItABQABgAIAAAAIQBa9CxbvwAAABUB&#10;AAALAAAAAAAAAAAAAAAAAB8BAABfcmVscy8ucmVsc1BLAQItABQABgAIAAAAIQCJV0u7yAAAAN4A&#10;AAAPAAAAAAAAAAAAAAAAAAcCAABkcnMvZG93bnJldi54bWxQSwUGAAAAAAMAAwC3AAAA/AIAAAAA&#10;">
                  <v:textbox inset="0,0,0,0">
                    <w:txbxContent>
                      <w:p w:rsidR="00CC0687" w:rsidP="00CC0687" w:rsidRDefault="00CC0687" w14:paraId="241F69F4" w14:textId="77777777">
                        <w:pPr>
                          <w:spacing w:after="160"/>
                          <w:ind w:left="0" w:firstLine="0"/>
                        </w:pPr>
                        <w:r>
                          <w:rPr>
                            <w:sz w:val="18"/>
                            <w:lang w:val="Spanish"/>
                          </w:rPr>
                          <w:t>largura</w:t>
                        </w:r>
                      </w:p>
                    </w:txbxContent>
                  </v:textbox>
                </v:rect>
                <v:rect id="Rectangle 787384" style="position:absolute;left:38606;top:881;width:1706;height:1443;visibility:visible;mso-wrap-style:square;v-text-anchor:top" o:spid="_x0000_s19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1KEyAAAAN8AAAAPAAAAZHJzL2Rvd25yZXYueG1sRI9Ba8JA&#10;FITvBf/D8gq91U1r0RizEamKHq0WbG+P7DMJZt+G7Nak/fVuQfA4zMw3TDrvTS0u1LrKsoKXYQSC&#10;OLe64kLB52H9HINwHlljbZkU/JKDeTZ4SDHRtuMPuux9IQKEXYIKSu+bREqXl2TQDW1DHLyTbQ36&#10;INtC6ha7ADe1fI2isTRYcVgosaH3kvLz/sco2MTN4mtr/7qiXn1vjrvjdHmYeqWeHvvFDISn3t/D&#10;t/ZWK5jEk1H8Bv9/wheQ2RUAAP//AwBQSwECLQAUAAYACAAAACEA2+H2y+4AAACFAQAAEwAAAAAA&#10;AAAAAAAAAAAAAAAAW0NvbnRlbnRfVHlwZXNdLnhtbFBLAQItABQABgAIAAAAIQBa9CxbvwAAABUB&#10;AAALAAAAAAAAAAAAAAAAAB8BAABfcmVscy8ucmVsc1BLAQItABQABgAIAAAAIQDjX1KEyAAAAN8A&#10;AAAPAAAAAAAAAAAAAAAAAAcCAABkcnMvZG93bnJldi54bWxQSwUGAAAAAAMAAwC3AAAA/AIAAAAA&#10;">
                  <v:textbox inset="0,0,0,0">
                    <w:txbxContent>
                      <w:p w:rsidR="00CC0687" w:rsidP="00CC0687" w:rsidRDefault="00CC0687" w14:paraId="31F821A8" w14:textId="77777777">
                        <w:pPr>
                          <w:spacing w:after="160"/>
                          <w:ind w:left="0" w:firstLine="0"/>
                        </w:pPr>
                        <w:r>
                          <w:rPr>
                            <w:sz w:val="18"/>
                            <w:lang w:val="Spanish"/>
                          </w:rPr>
                          <w:t>31</w:t>
                        </w:r>
                      </w:p>
                    </w:txbxContent>
                  </v:textbox>
                </v:rect>
                <v:rect id="Rectangle 787383" style="position:absolute;left:14949;top:881;width:854;height:1443;visibility:visible;mso-wrap-style:square;v-text-anchor:top" o:spid="_x0000_s19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srwyAAAAN8AAAAPAAAAZHJzL2Rvd25yZXYueG1sRI9ba8JA&#10;FITfhf6H5RR8000r1BizEekFfawXUN8O2WMSmj0bsquJ/vpuoeDjMDPfMOmiN7W4UusqywpexhEI&#10;4tzqigsF+93XKAbhPLLG2jIpuJGDRfY0SDHRtuMNXbe+EAHCLkEFpfdNIqXLSzLoxrYhDt7ZtgZ9&#10;kG0hdYtdgJtavkbRmzRYcVgosaH3kvKf7cUoWMXN8ri2966oP0+rw/dh9rGbeaWGz/1yDsJT7x/h&#10;//ZaK5jG00k8gb8/4QvI7BcAAP//AwBQSwECLQAUAAYACAAAACEA2+H2y+4AAACFAQAAEwAAAAAA&#10;AAAAAAAAAAAAAAAAW0NvbnRlbnRfVHlwZXNdLnhtbFBLAQItABQABgAIAAAAIQBa9CxbvwAAABUB&#10;AAALAAAAAAAAAAAAAAAAAB8BAABfcmVscy8ucmVsc1BLAQItABQABgAIAAAAIQBstsrwyAAAAN8A&#10;AAAPAAAAAAAAAAAAAAAAAAcCAABkcnMvZG93bnJldi54bWxQSwUGAAAAAAMAAwC3AAAA/AIAAAAA&#10;">
                  <v:textbox inset="0,0,0,0">
                    <w:txbxContent>
                      <w:p w:rsidR="00CC0687" w:rsidP="00CC0687" w:rsidRDefault="00CC0687" w14:paraId="24E0F86A" w14:textId="77777777">
                        <w:pPr>
                          <w:spacing w:after="160"/>
                          <w:ind w:left="0" w:firstLine="0"/>
                        </w:pPr>
                        <w:r>
                          <w:rPr>
                            <w:sz w:val="18"/>
                            <w:lang w:val="Spanish"/>
                          </w:rPr>
                          <w:t>0</w:t>
                        </w:r>
                      </w:p>
                    </w:txbxContent>
                  </v:textbox>
                </v:rect>
                <v:rect id="Rectangle 787386" style="position:absolute;left:15590;top:881;width:30612;height:1443;visibility:visible;mso-wrap-style:square;v-text-anchor:top" o:spid="_x0000_s19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WloyAAAAN8AAAAPAAAAZHJzL2Rvd25yZXYueG1sRI9Pa8JA&#10;FMTvBb/D8oTe6kYLMaZZRfyDHqsWbG+P7GsSzL4N2dWk/fSuUOhxmJnfMNmiN7W4UesqywrGowgE&#10;cW51xYWCj9P2JQHhPLLG2jIp+CEHi/ngKcNU244PdDv6QgQIuxQVlN43qZQuL8mgG9mGOHjftjXo&#10;g2wLqVvsAtzUchJFsTRYcVgosaFVSfnleDUKdkmz/Nzb366oN1+78/t5tj7NvFLPw375BsJT7//D&#10;f+29VjBNpq9JDI8/4QvI+R0AAP//AwBQSwECLQAUAAYACAAAACEA2+H2y+4AAACFAQAAEwAAAAAA&#10;AAAAAAAAAAAAAAAAW0NvbnRlbnRfVHlwZXNdLnhtbFBLAQItABQABgAIAAAAIQBa9CxbvwAAABUB&#10;AAALAAAAAAAAAAAAAAAAAB8BAABfcmVscy8ucmVsc1BLAQItABQABgAIAAAAIQB8wWloyAAAAN8A&#10;AAAPAAAAAAAAAAAAAAAAAAcCAABkcnMvZG93bnJldi54bWxQSwUGAAAAAAMAAwC3AAAA/AIAAAAA&#10;">
                  <v:textbox inset="0,0,0,0">
                    <w:txbxContent>
                      <w:p w:rsidR="00CC0687" w:rsidP="00CC0687" w:rsidRDefault="00CC0687" w14:paraId="49478D5F" w14:textId="77777777">
                        <w:pPr>
                          <w:spacing w:after="160"/>
                          <w:ind w:left="0" w:firstLine="0"/>
                        </w:pPr>
                        <w:r>
                          <w:rPr>
                            <w:sz w:val="18"/>
                            <w:lang w:val="Spanish"/>
                          </w:rPr>
                          <w:t xml:space="preserve">               8                 16               24               </w:t>
                        </w:r>
                      </w:p>
                    </w:txbxContent>
                  </v:textbox>
                </v:rect>
                <v:rect id="Rectangle 15742" style="position:absolute;left:21692;top:3479;width:5435;height:1444;visibility:visible;mso-wrap-style:square;v-text-anchor:top" o:spid="_x0000_s19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XBXxgAAAN4AAAAPAAAAZHJzL2Rvd25yZXYueG1sRE9Na8JA&#10;EL0X+h+WKfRWN5VqNXUV0Upy1FhQb0N2moRmZ0N2a9L+elcQvM3jfc5s0ZtanKl1lWUFr4MIBHFu&#10;dcWFgq/95mUCwnlkjbVlUvBHDhbzx4cZxtp2vKNz5gsRQtjFqKD0vomldHlJBt3ANsSB+7atQR9g&#10;W0jdYhfCTS2HUTSWBisODSU2tCop/8l+jYJk0iyPqf3vivrzlBy2h+l6P/VKPT/1yw8Qnnp/F9/c&#10;qQ7zR+9vQ7i+E26Q8wsAAAD//wMAUEsBAi0AFAAGAAgAAAAhANvh9svuAAAAhQEAABMAAAAAAAAA&#10;AAAAAAAAAAAAAFtDb250ZW50X1R5cGVzXS54bWxQSwECLQAUAAYACAAAACEAWvQsW78AAAAVAQAA&#10;CwAAAAAAAAAAAAAAAAAfAQAAX3JlbHMvLnJlbHNQSwECLQAUAAYACAAAACEAFslwV8YAAADeAAAA&#10;DwAAAAAAAAAAAAAAAAAHAgAAZHJzL2Rvd25yZXYueG1sUEsFBgAAAAADAAMAtwAAAPoCAAAAAA==&#10;">
                  <v:textbox inset="0,0,0,0">
                    <w:txbxContent>
                      <w:p w:rsidR="00CC0687" w:rsidP="00CC0687" w:rsidRDefault="00CC0687" w14:paraId="06C71507" w14:textId="77777777">
                        <w:pPr>
                          <w:spacing w:after="160"/>
                          <w:ind w:left="0" w:firstLine="0"/>
                        </w:pPr>
                        <w:r>
                          <w:rPr>
                            <w:sz w:val="18"/>
                            <w:lang w:val="Spanish"/>
                          </w:rPr>
                          <w:t>Tipo HW</w:t>
                        </w:r>
                      </w:p>
                    </w:txbxContent>
                  </v:textbox>
                </v:rect>
                <v:rect id="Rectangle 15743" style="position:absolute;left:34906;top:3540;width:3310;height:1444;visibility:visible;mso-wrap-style:square;v-text-anchor:top" o:spid="_x0000_s19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dXMxQAAAN4AAAAPAAAAZHJzL2Rvd25yZXYueG1sRE9La8JA&#10;EL4L/Q/LFLzppr5NXUV8oEergu1tyE6T0OxsyK4m9te7BaG3+fieM1s0phA3qlxuWcFbNwJBnFid&#10;c6rgfNp2JiCcR9ZYWCYFd3KwmL+0ZhhrW/MH3Y4+FSGEXYwKMu/LWEqXZGTQdW1JHLhvWxn0AVap&#10;1BXWIdwUshdFI2kw59CQYUmrjJKf49Uo2E3K5efe/tZpsfnaXQ6X6fo09Uq1X5vlOwhPjf8XP917&#10;HeYPx4M+/L0TbpDzBwAAAP//AwBQSwECLQAUAAYACAAAACEA2+H2y+4AAACFAQAAEwAAAAAAAAAA&#10;AAAAAAAAAAAAW0NvbnRlbnRfVHlwZXNdLnhtbFBLAQItABQABgAIAAAAIQBa9CxbvwAAABUBAAAL&#10;AAAAAAAAAAAAAAAAAB8BAABfcmVscy8ucmVsc1BLAQItABQABgAIAAAAIQB5hdXMxQAAAN4AAAAP&#10;AAAAAAAAAAAAAAAAAAcCAABkcnMvZG93bnJldi54bWxQSwUGAAAAAAMAAwC3AAAA+QIAAAAA&#10;">
                  <v:textbox inset="0,0,0,0">
                    <w:txbxContent>
                      <w:p w:rsidR="00CC0687" w:rsidP="00CC0687" w:rsidRDefault="00CC0687" w14:paraId="732E7989" w14:textId="77777777">
                        <w:pPr>
                          <w:spacing w:after="160"/>
                          <w:ind w:left="0" w:firstLine="0"/>
                        </w:pPr>
                        <w:r>
                          <w:rPr>
                            <w:sz w:val="18"/>
                            <w:lang w:val="Spanish"/>
                          </w:rPr>
                          <w:t>lúpulo</w:t>
                        </w:r>
                      </w:p>
                    </w:txbxContent>
                  </v:textbox>
                </v:rect>
                <v:shape id="Shape 15744" style="position:absolute;left:33488;top:2346;width:0;height:3330;visibility:visible;mso-wrap-style:square;v-text-anchor:top" coordsize="0,332994" o:spid="_x0000_s1988" filled="f" strokeweight=".23425mm" path="m,l,3329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4aUxAAAAN4AAAAPAAAAZHJzL2Rvd25yZXYueG1sRE9La8JA&#10;EL4L/Q/LFHrTTYsvoqtIoa31UGgUz0N2TJZmZ9PsVNN/3y0I3ubje85y3ftGnamLLrCBx1EGirgM&#10;1nFl4LB/Gc5BRUG22AQmA78UYb26Gywxt+HCn3QupFIphGOOBmqRNtc6ljV5jKPQEifuFDqPkmBX&#10;advhJYX7Rj9l2VR7dJwaamzpuabyq/jxBvabnX77mH3L0TX0uhP3Pi/K1piH+36zACXUy018dW9t&#10;mj+Zjcfw/066Qa/+AAAA//8DAFBLAQItABQABgAIAAAAIQDb4fbL7gAAAIUBAAATAAAAAAAAAAAA&#10;AAAAAAAAAABbQ29udGVudF9UeXBlc10ueG1sUEsBAi0AFAAGAAgAAAAhAFr0LFu/AAAAFQEAAAsA&#10;AAAAAAAAAAAAAAAAHwEAAF9yZWxzLy5yZWxzUEsBAi0AFAAGAAgAAAAhAHZThpTEAAAA3gAAAA8A&#10;AAAAAAAAAAAAAAAABwIAAGRycy9kb3ducmV2LnhtbFBLBQYAAAAAAwADALcAAAD4AgAAAAA=&#10;">
                  <v:stroke endcap="round"/>
                  <v:path textboxrect="0,0,0,332994" arrowok="t"/>
                </v:shape>
                <v:shape id="Shape 1107243" style="position:absolute;left:14522;top:6156;width:26381;height:3224;visibility:visible;mso-wrap-style:square;v-text-anchor:top" coordsize="2638044,322326" o:spid="_x0000_s1989" fillcolor="#7f7f7f" stroked="f" strokeweight="0" path="m,l2638044,r,322326l,3223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6XOxQAAAOAAAAAPAAAAZHJzL2Rvd25yZXYueG1sRE/LagIx&#10;FN0X+g/hFtxpMlq0TI3SBwUXItZ20eV1cpsZOrkZknQc/74RhC4P571cD64VPYXYeNZQTBQI4sqb&#10;hq2Gz4+38QOImJANtp5Jw5kirFe3N0ssjT/xO/WHZEUO4ViihjqlrpQyVjU5jBPfEWfu2weHKcNg&#10;pQl4yuGulVOl5tJhw7mhxo5eaqp+Dr9Ow7FXu9dq2O7DccF0tsWXerYbrUd3w9MjiERD+hdf3RuT&#10;5xdqMb2fweVQRiBXfwAAAP//AwBQSwECLQAUAAYACAAAACEA2+H2y+4AAACFAQAAEwAAAAAAAAAA&#10;AAAAAAAAAAAAW0NvbnRlbnRfVHlwZXNdLnhtbFBLAQItABQABgAIAAAAIQBa9CxbvwAAABUBAAAL&#10;AAAAAAAAAAAAAAAAAB8BAABfcmVscy8ucmVsc1BLAQItABQABgAIAAAAIQB5f6XOxQAAAOAAAAAP&#10;AAAAAAAAAAAAAAAAAAcCAABkcnMvZG93bnJldi54bWxQSwUGAAAAAAMAAwC3AAAA+QIAAAAA&#10;">
                  <v:stroke endcap="round"/>
                  <v:path textboxrect="0,0,2638044,322326" arrowok="t"/>
                </v:shape>
                <v:shape id="Shape 1107244" style="position:absolute;left:14027;top:5661;width:26373;height:3216;visibility:visible;mso-wrap-style:square;v-text-anchor:top" coordsize="2637282,321564" o:spid="_x0000_s1990" strokeweight=".23425mm" path="m,l2637282,r,321564l,3215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HhRxAAAAOAAAAAPAAAAZHJzL2Rvd25yZXYueG1sRE9ba8Iw&#10;FH4f+B/CEfY2U0XmqEYpXmCvrRt7PTbHttqc1CRqt1+/CIM9fnz3xao3rbiR841lBeNRAoK4tLrh&#10;SsHHfvfyBsIHZI2tZVLwTR5Wy8HTAlNt75zTrQiViCHsU1RQh9ClUvqyJoN+ZDviyB2tMxgidJXU&#10;Du8x3LRykiSv0mDDsaHGjtY1lefiahR8bSvrLpdN7n42eZG1u8PpM5sp9TzsszmIQH34F/+533Wc&#10;P05mk+kUHociArn8BQAA//8DAFBLAQItABQABgAIAAAAIQDb4fbL7gAAAIUBAAATAAAAAAAAAAAA&#10;AAAAAAAAAABbQ29udGVudF9UeXBlc10ueG1sUEsBAi0AFAAGAAgAAAAhAFr0LFu/AAAAFQEAAAsA&#10;AAAAAAAAAAAAAAAAHwEAAF9yZWxzLy5yZWxzUEsBAi0AFAAGAAgAAAAhAA7IeFHEAAAA4AAAAA8A&#10;AAAAAAAAAAAAAAAABwIAAGRycy9kb3ducmV2LnhtbFBLBQYAAAAAAwADALcAAAD4AgAAAAA=&#10;">
                  <v:stroke miterlimit="83231f" joinstyle="miter" endcap="round"/>
                  <v:path textboxrect="0,0,2637282,321564" arrowok="t"/>
                </v:shape>
                <v:rect id="Rectangle 787917" style="position:absolute;left:26848;top:6698;width:5247;height:1452;visibility:visible;mso-wrap-style:square;v-text-anchor:top" o:spid="_x0000_s19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W6myAAAAN8AAAAPAAAAZHJzL2Rvd25yZXYueG1sRI9Pa8JA&#10;FMTvgt9heUJvurGH5o+uIlrRY6uCentkn0kw+zZkV5P203cLhR6HmfkNM1/2phZPal1lWcF0EoEg&#10;zq2uuFBwOm7HCQjnkTXWlknBFzlYLoaDOWbadvxJz4MvRICwy1BB6X2TSenykgy6iW2Ig3ezrUEf&#10;ZFtI3WIX4KaWr1H0Jg1WHBZKbGhdUn4/PIyCXdKsLnv73RX1+3V3/jinm2PqlXoZ9asZCE+9/w//&#10;tfdaQZzE6TSG3z/hC8jFDwAAAP//AwBQSwECLQAUAAYACAAAACEA2+H2y+4AAACFAQAAEwAAAAAA&#10;AAAAAAAAAAAAAAAAW0NvbnRlbnRfVHlwZXNdLnhtbFBLAQItABQABgAIAAAAIQBa9CxbvwAAABUB&#10;AAALAAAAAAAAAAAAAAAAAB8BAABfcmVscy8ucmVsc1BLAQItABQABgAIAAAAIQBgXW6myAAAAN8A&#10;AAAPAAAAAAAAAAAAAAAAAAcCAABkcnMvZG93bnJldi54bWxQSwUGAAAAAAMAAwC3AAAA/AIAAAAA&#10;">
                  <v:textbox inset="0,0,0,0">
                    <w:txbxContent>
                      <w:p w:rsidR="00CC0687" w:rsidP="00CC0687" w:rsidRDefault="00CC0687" w14:paraId="73DAC99E" w14:textId="77777777">
                        <w:pPr>
                          <w:spacing w:after="160"/>
                          <w:ind w:left="0" w:firstLine="0"/>
                        </w:pPr>
                        <w:r>
                          <w:rPr>
                            <w:sz w:val="18"/>
                            <w:lang w:val="Spanish"/>
                          </w:rPr>
                          <w:t>Identificación de la cción</w:t>
                        </w:r>
                      </w:p>
                    </w:txbxContent>
                  </v:textbox>
                </v:rect>
                <v:rect id="Rectangle 787916" style="position:absolute;left:23613;top:6698;width:4311;height:1452;visibility:visible;mso-wrap-style:square;v-text-anchor:top" o:spid="_x0000_s19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cs9yAAAAN8AAAAPAAAAZHJzL2Rvd25yZXYueG1sRI9Pa8JA&#10;FMTvhX6H5Qm91Y09aBKzivQPerSmoN4e2WcSzL4N2W2S9tO7BaHHYWZ+w2Tr0TSip87VlhXMphEI&#10;4sLqmksFX/nHcwzCeWSNjWVS8EMO1qvHhwxTbQf+pP7gSxEg7FJUUHnfplK6oiKDbmpb4uBdbGfQ&#10;B9mVUnc4BLhp5EsUzaXBmsNChS29VlRcD99GwTZuN6ed/R3K5v28Pe6PyVueeKWeJuNmCcLT6P/D&#10;9/ZOK1jEi2Q2h78/4QvI1Q0AAP//AwBQSwECLQAUAAYACAAAACEA2+H2y+4AAACFAQAAEwAAAAAA&#10;AAAAAAAAAAAAAAAAW0NvbnRlbnRfVHlwZXNdLnhtbFBLAQItABQABgAIAAAAIQBa9CxbvwAAABUB&#10;AAALAAAAAAAAAAAAAAAAAB8BAABfcmVscy8ucmVsc1BLAQItABQABgAIAAAAIQAPEcs9yAAAAN8A&#10;AAAPAAAAAAAAAAAAAAAAAAcCAABkcnMvZG93bnJldi54bWxQSwUGAAAAAAMAAwC3AAAA/AIAAAAA&#10;">
                  <v:textbox inset="0,0,0,0">
                    <w:txbxContent>
                      <w:p w:rsidR="00CC0687" w:rsidP="00CC0687" w:rsidRDefault="00CC0687" w14:paraId="5CFE3384" w14:textId="77777777">
                        <w:pPr>
                          <w:spacing w:after="160"/>
                          <w:ind w:left="0" w:firstLine="0"/>
                        </w:pPr>
                        <w:r>
                          <w:rPr>
                            <w:sz w:val="18"/>
                            <w:lang w:val="Spanish"/>
                          </w:rPr>
                          <w:t>Transa</w:t>
                        </w:r>
                      </w:p>
                    </w:txbxContent>
                  </v:textbox>
                </v:rect>
                <v:shape id="Shape 1107245" style="position:absolute;left:14522;top:9364;width:26381;height:3216;visibility:visible;mso-wrap-style:square;v-text-anchor:top" coordsize="2638044,321564" o:spid="_x0000_s1993" fillcolor="#7f7f7f" stroked="f" strokeweight="0" path="m,l2638044,r,321564l,3215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I9ixAAAAOAAAAAPAAAAZHJzL2Rvd25yZXYueG1sRE9da8Iw&#10;FH0f7D+EO/BtplWno2sqIgjCntYKvl6aa9utuSlJtN1+/SIM9ng43/l2Mr24kfOdZQXpPAFBXFvd&#10;caPgVB2eX0H4gKyxt0wKvsnDtnh8yDHTduQPupWhETGEfYYK2hCGTEpft2TQz+1AHLmLdQZDhK6R&#10;2uEYw00vF0mylgY7jg0tDrRvqf4qr0bBpf9Jx8p1J3ee8PO9WpbH826v1Oxp2r2BCDSFf/Gf+6jj&#10;/DTZLFYvcD8UEcjiFwAA//8DAFBLAQItABQABgAIAAAAIQDb4fbL7gAAAIUBAAATAAAAAAAAAAAA&#10;AAAAAAAAAABbQ29udGVudF9UeXBlc10ueG1sUEsBAi0AFAAGAAgAAAAhAFr0LFu/AAAAFQEAAAsA&#10;AAAAAAAAAAAAAAAAHwEAAF9yZWxzLy5yZWxzUEsBAi0AFAAGAAgAAAAhAD14j2LEAAAA4AAAAA8A&#10;AAAAAAAAAAAAAAAABwIAAGRycy9kb3ducmV2LnhtbFBLBQYAAAAAAwADALcAAAD4AgAAAAA=&#10;">
                  <v:stroke miterlimit="83231f" joinstyle="miter" endcap="round"/>
                  <v:path textboxrect="0,0,2638044,321564" arrowok="t"/>
                </v:shape>
                <v:shape id="Shape 1107246" style="position:absolute;left:14027;top:8862;width:26373;height:3215;visibility:visible;mso-wrap-style:square;v-text-anchor:top" coordsize="2637282,321564" o:spid="_x0000_s1994" strokeweight=".23425mm" path="m,l2637282,r,321564l,3215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kO9xAAAAOAAAAAPAAAAZHJzL2Rvd25yZXYueG1sRE9da8Iw&#10;FH0f+B/CHexNU2XoqEYpOmGvrcper821rWtuapJpt1+/CMIeD+d7sepNK67kfGNZwXiUgCAurW64&#10;UrDfbYdvIHxA1thaJgU/5GG1HDwtMNX2xjldi1CJGMI+RQV1CF0qpS9rMuhHtiOO3Mk6gyFCV0nt&#10;8BbDTSsnSTKVBhuODTV2tK6p/Cq+jYLP98q6y2WTu99NXmTt9ng+ZDOlXp77bA4iUB/+xQ/3h47z&#10;x8ls8jqF+6GIQC7/AAAA//8DAFBLAQItABQABgAIAAAAIQDb4fbL7gAAAIUBAAATAAAAAAAAAAAA&#10;AAAAAAAAAABbQ29udGVudF9UeXBlc10ueG1sUEsBAi0AFAAGAAgAAAAhAFr0LFu/AAAAFQEAAAsA&#10;AAAAAAAAAAAAAAAAHwEAAF9yZWxzLy5yZWxzUEsBAi0AFAAGAAgAAAAhAJFWQ73EAAAA4AAAAA8A&#10;AAAAAAAAAAAAAAAABwIAAGRycy9kb3ducmV2LnhtbFBLBQYAAAAAAwADALcAAAD4AgAAAAA=&#10;">
                  <v:stroke miterlimit="83231f" joinstyle="miter" endcap="round"/>
                  <v:path textboxrect="0,0,2637282,321564" arrowok="t"/>
                </v:shape>
                <v:shape id="Shape 1107247" style="position:absolute;left:14522;top:12542;width:26381;height:3223;visibility:visible;mso-wrap-style:square;v-text-anchor:top" coordsize="2638044,322326" o:spid="_x0000_s1995" fillcolor="#7f7f7f" stroked="f" strokeweight="0" path="m,l2638044,r,322326l,3223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wowwAAAOAAAAAPAAAAZHJzL2Rvd25yZXYueG1sRE9NawIx&#10;EL0L/ocwQm+aVURlaxRZFaRequ2lt2Ez7gY3k2UTNf33jSD0+Hjfy3W0jbhT541jBeNRBoK4dNpw&#10;peD7az9cgPABWWPjmBT8kof1qt9bYq7dg090P4dKpBD2OSqoQ2hzKX1Zk0U/ci1x4i6usxgS7Cqp&#10;O3ykcNvISZbNpEXDqaHGloqayuv5ZhUctzF+FPxZham5tCdzMLsfXSj1NoibdxCBYvgXv9wHneaP&#10;s/lkOofnoYRArv4AAAD//wMAUEsBAi0AFAAGAAgAAAAhANvh9svuAAAAhQEAABMAAAAAAAAAAAAA&#10;AAAAAAAAAFtDb250ZW50X1R5cGVzXS54bWxQSwECLQAUAAYACAAAACEAWvQsW78AAAAVAQAACwAA&#10;AAAAAAAAAAAAAAAfAQAAX3JlbHMvLnJlbHNQSwECLQAUAAYACAAAACEAqgWMKMMAAADgAAAADwAA&#10;AAAAAAAAAAAAAAAHAgAAZHJzL2Rvd25yZXYueG1sUEsFBgAAAAADAAMAtwAAAPcCAAAAAA==&#10;">
                  <v:stroke miterlimit="83231f" joinstyle="miter" endcap="round"/>
                  <v:path textboxrect="0,0,2638044,322326" arrowok="t"/>
                </v:shape>
                <v:shape id="Shape 1107248" style="position:absolute;left:14027;top:12047;width:26373;height:3215;visibility:visible;mso-wrap-style:square;v-text-anchor:top" coordsize="2637282,321564" o:spid="_x0000_s1996" strokeweight=".23425mm" path="m,l2637282,r,321564l,3215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XJUxAAAAOAAAAAPAAAAZHJzL2Rvd25yZXYueG1sRE9NT8JA&#10;EL2b8B82Y+JNthAjprKQBiTx2qrxOnaHttidLbsrVH89cyDx+PK+l+vR9epEIXaeDcymGSji2tuO&#10;GwPvb7v7J1AxIVvsPZOBX4qwXk1ulphbf+aSTlVqlIRwzNFAm9KQax3rlhzGqR+Ihdv74DAJDI22&#10;Ac8S7no9z7JH7bBjaWhxoE1L9Xf14wx8vjQ+HI/bMvxty6rod1+Hj2JhzN3tWDyDSjSmf/HV/Wpl&#10;/ixbzB9ksRwSBHp1AQAA//8DAFBLAQItABQABgAIAAAAIQDb4fbL7gAAAIUBAAATAAAAAAAAAAAA&#10;AAAAAAAAAABbQ29udGVudF9UeXBlc10ueG1sUEsBAi0AFAAGAAgAAAAhAFr0LFu/AAAAFQEAAAsA&#10;AAAAAAAAAAAAAAAAHwEAAF9yZWxzLy5yZWxzUEsBAi0AFAAGAAgAAAAhAI+FclTEAAAA4AAAAA8A&#10;AAAAAAAAAAAAAAAABwIAAGRycy9kb3ducmV2LnhtbFBLBQYAAAAAAwADALcAAAD4AgAAAAA=&#10;">
                  <v:stroke miterlimit="83231f" joinstyle="miter" endcap="round"/>
                  <v:path textboxrect="0,0,2637282,321564" arrowok="t"/>
                </v:shape>
                <v:rect id="Rectangle 15752" style="position:absolute;left:22912;top:13091;width:11441;height:1452;visibility:visible;mso-wrap-style:square;v-text-anchor:top" o:spid="_x0000_s19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OaKxAAAAN4AAAAPAAAAZHJzL2Rvd25yZXYueG1sRE9Li8Iw&#10;EL4v+B/CCN7WVEFXq1FkV9GjjwX1NjRjW2wmpYm2+uuNsLC3+fieM503phB3qlxuWUGvG4EgTqzO&#10;OVXwe1h9jkA4j6yxsEwKHuRgPmt9TDHWtuYd3fc+FSGEXYwKMu/LWEqXZGTQdW1JHLiLrQz6AKtU&#10;6grrEG4K2Y+ioTSYc2jIsKTvjJLr/mYUrEfl4rSxzzotluf1cXsc/xzGXqlOu1lMQHhq/L/4z73R&#10;Yf7ga9CH9zvhBjl7AQAA//8DAFBLAQItABQABgAIAAAAIQDb4fbL7gAAAIUBAAATAAAAAAAAAAAA&#10;AAAAAAAAAABbQ29udGVudF9UeXBlc10ueG1sUEsBAi0AFAAGAAgAAAAhAFr0LFu/AAAAFQEAAAsA&#10;AAAAAAAAAAAAAAAAHwEAAF9yZWxzLy5yZWxzUEsBAi0AFAAGAAgAAAAhAJMQ5orEAAAA3gAAAA8A&#10;AAAAAAAAAAAAAAAABwIAAGRycy9kb3ducmV2LnhtbFBLBQYAAAAAAwADALcAAAD4AgAAAAA=&#10;">
                  <v:textbox inset="0,0,0,0">
                    <w:txbxContent>
                      <w:p w:rsidR="00CC0687" w:rsidP="00CC0687" w:rsidRDefault="00CC0687" w14:paraId="0CD7C683" w14:textId="77777777">
                        <w:pPr>
                          <w:spacing w:after="160"/>
                          <w:ind w:left="0" w:firstLine="0"/>
                        </w:pPr>
                        <w:r>
                          <w:rPr>
                            <w:sz w:val="18"/>
                            <w:lang w:val="Spanish"/>
                          </w:rPr>
                          <w:t>Dirección IP del cliente</w:t>
                        </w:r>
                      </w:p>
                    </w:txbxContent>
                  </v:textbox>
                </v:rect>
                <v:shape id="Shape 1107249" style="position:absolute;left:14553;top:15720;width:26372;height:3215;visibility:visible;mso-wrap-style:square;v-text-anchor:top" coordsize="2637282,321564" o:spid="_x0000_s1998" fillcolor="#7f7f7f" stroked="f" strokeweight="0" path="m,l2637282,r,321564l,3215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t4DxAAAAOAAAAAPAAAAZHJzL2Rvd25yZXYueG1sRE9Na8JA&#10;EL0X+h+WEXqrE0NpTeoqpVAQL1KVQG9DdkyC2dmwu2r8926h0OPjfS9Wo+3VhX3onGiYTTNQLLUz&#10;nTQaDvuv5zmoEEkM9U5Yw40DrJaPDwsqjbvKN192sVEpREJJGtoYhxIx1C1bClM3sCTu6LylmKBv&#10;0Hi6pnDbY55lr2ipk9TQ0sCfLden3dlqwJ9zs8GiGqp8vS2iH4/VZotaP03Gj3dQkcf4L/5zr02a&#10;P8ve8pcCfg8lBLi8AwAA//8DAFBLAQItABQABgAIAAAAIQDb4fbL7gAAAIUBAAATAAAAAAAAAAAA&#10;AAAAAAAAAABbQ29udGVudF9UeXBlc10ueG1sUEsBAi0AFAAGAAgAAAAhAFr0LFu/AAAAFQEAAAsA&#10;AAAAAAAAAAAAAAAAHwEAAF9yZWxzLy5yZWxzUEsBAi0AFAAGAAgAAAAhACMa3gPEAAAA4AAAAA8A&#10;AAAAAAAAAAAAAAAABwIAAGRycy9kb3ducmV2LnhtbFBLBQYAAAAAAwADALcAAAD4AgAAAAA=&#10;">
                  <v:stroke miterlimit="83231f" joinstyle="miter" endcap="round"/>
                  <v:path textboxrect="0,0,2637282,321564" arrowok="t"/>
                </v:shape>
                <v:shape id="Shape 1107250" style="position:absolute;left:14050;top:15217;width:26380;height:3223;visibility:visible;mso-wrap-style:square;v-text-anchor:top" coordsize="2638044,322326" o:spid="_x0000_s1999" strokeweight=".23425mm" path="m,l2638044,r,322326l,3223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M+FxQAAAOAAAAAPAAAAZHJzL2Rvd25yZXYueG1sRE9La8JA&#10;EL4L/Q/LFLzpRsE+UlexrX3QW60I3obsNJuanQ3ZVZN/3zkIHj++93zZ+VqdqI1VYAOTcQaKuAi2&#10;4tLA9udt9AAqJmSLdWAy0FOE5eJmMMfchjN/02mTSiUhHHM04FJqcq1j4chjHIeGWLjf0HpMAttS&#10;2xbPEu5rPc2yO+2xYmlw2NCLo+KwOXoD8ePx7/W571bvO+2+6v1uHfrmYMzwtls9gUrUpav44v60&#10;Mn+S3U9nckEOCQK9+AcAAP//AwBQSwECLQAUAAYACAAAACEA2+H2y+4AAACFAQAAEwAAAAAAAAAA&#10;AAAAAAAAAAAAW0NvbnRlbnRfVHlwZXNdLnhtbFBLAQItABQABgAIAAAAIQBa9CxbvwAAABUBAAAL&#10;AAAAAAAAAAAAAAAAAB8BAABfcmVscy8ucmVsc1BLAQItABQABgAIAAAAIQAzuM+FxQAAAOAAAAAP&#10;AAAAAAAAAAAAAAAAAAcCAABkcnMvZG93bnJldi54bWxQSwUGAAAAAAMAAwC3AAAA+QIAAAAA&#10;">
                  <v:stroke miterlimit="83231f" joinstyle="miter" endcap="round"/>
                  <v:path textboxrect="0,0,2638044,322326" arrowok="t"/>
                </v:shape>
                <v:rect id="Rectangle 15755" style="position:absolute;left:23095;top:16261;width:10841;height:1452;visibility:visible;mso-wrap-style:square;v-text-anchor:top" o:spid="_x0000_s20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xQAAAN4AAAAPAAAAZHJzL2Rvd25yZXYueG1sRE9La8JA&#10;EL4L/odlCt5000J8RFcRq+jRR8F6G7LTJDQ7G7Krif31XUHwNh/fc2aL1pTiRrUrLCt4H0QgiFOr&#10;C84UfJ02/TEI55E1lpZJwZ0cLObdzgwTbRs+0O3oMxFC2CWoIPe+SqR0aU4G3cBWxIH7sbVBH2Cd&#10;SV1jE8JNKT+iaCgNFhwacqxolVP6e7waBdtxtfze2b8mK9eX7Xl/nnyeJl6p3lu7nILw1PqX+One&#10;6TA/HsUxPN4JN8j5PwAAAP//AwBQSwECLQAUAAYACAAAACEA2+H2y+4AAACFAQAAEwAAAAAAAAAA&#10;AAAAAAAAAAAAW0NvbnRlbnRfVHlwZXNdLnhtbFBLAQItABQABgAIAAAAIQBa9CxbvwAAABUBAAAL&#10;AAAAAAAAAAAAAAAAAB8BAABfcmVscy8ucmVsc1BLAQItABQABgAIAAAAIQAc+X7+xQAAAN4AAAAP&#10;AAAAAAAAAAAAAAAAAAcCAABkcnMvZG93bnJldi54bWxQSwUGAAAAAAMAAwC3AAAA+QIAAAAA&#10;">
                  <v:textbox inset="0,0,0,0">
                    <w:txbxContent>
                      <w:p w:rsidR="00CC0687" w:rsidP="00CC0687" w:rsidRDefault="00CC0687" w14:paraId="60D38006" w14:textId="77777777">
                        <w:pPr>
                          <w:spacing w:after="160"/>
                          <w:ind w:left="0" w:firstLine="0"/>
                        </w:pPr>
                        <w:r>
                          <w:rPr>
                            <w:sz w:val="18"/>
                            <w:lang w:val="Spanish"/>
                          </w:rPr>
                          <w:t>su dirección IP</w:t>
                        </w:r>
                      </w:p>
                    </w:txbxContent>
                  </v:textbox>
                </v:rect>
                <v:shape id="Shape 1107251" style="position:absolute;left:14522;top:18859;width:26381;height:3216;visibility:visible;mso-wrap-style:square;v-text-anchor:top" coordsize="2638044,321564" o:spid="_x0000_s2001" fillcolor="#7f7f7f" stroked="f" strokeweight="0" path="m,l2638044,r,321564l,3215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8wwAAAOAAAAAPAAAAZHJzL2Rvd25yZXYueG1sRE9da8Iw&#10;FH0X/A/hCnvTtI6pVKOIIAh7Wiv4emmubbfmpiTRVn/9Mhj4eDjfm91gWnEn5xvLCtJZAoK4tLrh&#10;SsG5OE5XIHxA1thaJgUP8rDbjkcbzLTt+YvueahEDGGfoYI6hC6T0pc1GfQz2xFH7mqdwRChq6R2&#10;2Mdw08p5kiykwYZjQ40dHWoqf/KbUXBtn2lfuObsLgN+fxbv+emyPyj1Nhn2axCBhvAS/7tPOs5P&#10;k+X8I4W/QxGB3P4CAAD//wMAUEsBAi0AFAAGAAgAAAAhANvh9svuAAAAhQEAABMAAAAAAAAAAAAA&#10;AAAAAAAAAFtDb250ZW50X1R5cGVzXS54bWxQSwECLQAUAAYACAAAACEAWvQsW78AAAAVAQAACwAA&#10;AAAAAAAAAAAAAAAfAQAAX3JlbHMvLnJlbHNQSwECLQAUAAYACAAAACEAx5ofvMMAAADgAAAADwAA&#10;AAAAAAAAAAAAAAAHAgAAZHJzL2Rvd25yZXYueG1sUEsFBgAAAAADAAMAtwAAAPcCAAAAAA==&#10;">
                  <v:stroke miterlimit="83231f" joinstyle="miter" endcap="round"/>
                  <v:path textboxrect="0,0,2638044,321564" arrowok="t"/>
                </v:shape>
                <v:shape id="Shape 1107252" style="position:absolute;left:14027;top:18364;width:26373;height:3215;visibility:visible;mso-wrap-style:square;v-text-anchor:top" coordsize="2637282,321564" o:spid="_x0000_s2002" strokeweight=".23425mm" path="m,l2637282,r,321564l,3215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NNjxAAAAOAAAAAPAAAAZHJzL2Rvd25yZXYueG1sRE9da8Iw&#10;FH0X9h/CHexNUwuboxqlzAl7bXXs9a65tt2am5pk2vnrjSD4eDjfi9VgOnEk51vLCqaTBARxZXXL&#10;tYLddjN+BeEDssbOMin4Jw+r5cNogZm2Jy7oWIZaxBD2GSpoQugzKX3VkEE/sT1x5PbWGQwRulpq&#10;h6cYbjqZJsmLNNhybGiwp7eGqt/yzyj4eq+tOxzWhTuvizLvNt8/n/lMqafHIZ+DCDSEu/jm/tBx&#10;/jSZpc8pXA9FBHJ5AQAA//8DAFBLAQItABQABgAIAAAAIQDb4fbL7gAAAIUBAAATAAAAAAAAAAAA&#10;AAAAAAAAAABbQ29udGVudF9UeXBlc10ueG1sUEsBAi0AFAAGAAgAAAAhAFr0LFu/AAAAFQEAAAsA&#10;AAAAAAAAAAAAAAAAHwEAAF9yZWxzLy5yZWxzUEsBAi0AFAAGAAgAAAAhAGu002PEAAAA4AAAAA8A&#10;AAAAAAAAAAAAAAAABwIAAGRycy9kb3ducmV2LnhtbFBLBQYAAAAAAwADALcAAAD4AgAAAAA=&#10;">
                  <v:stroke miterlimit="83231f" joinstyle="miter" endcap="round"/>
                  <v:path textboxrect="0,0,2637282,321564" arrowok="t"/>
                </v:shape>
                <v:rect id="Rectangle 15758" style="position:absolute;left:22653;top:19400;width:12118;height:1452;visibility:visible;mso-wrap-style:square;v-text-anchor:top" o:spid="_x0000_s20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FgyAAAAN4AAAAPAAAAZHJzL2Rvd25yZXYueG1sRI9Pa8JA&#10;EMXvBb/DMoK3ulGw1dRVxLbo0X9gexuy0ySYnQ3Z1aT99M6h4G2G9+a938yXnavUjZpQejYwGiag&#10;iDNvS84NnI6fz1NQISJbrDyTgV8KsFz0nuaYWt/ynm6HmCsJ4ZCigSLGOtU6ZAU5DENfE4v24xuH&#10;UdYm17bBVsJdpcdJ8qIdliwNBda0Lii7HK7OwGZar762/q/Nq4/vzXl3nr0fZ9GYQb9bvYGK1MWH&#10;+f96awV/8joRXnlHZtCLOwAAAP//AwBQSwECLQAUAAYACAAAACEA2+H2y+4AAACFAQAAEwAAAAAA&#10;AAAAAAAAAAAAAAAAW0NvbnRlbnRfVHlwZXNdLnhtbFBLAQItABQABgAIAAAAIQBa9CxbvwAAABUB&#10;AAALAAAAAAAAAAAAAAAAAB8BAABfcmVscy8ucmVsc1BLAQItABQABgAIAAAAIQDy+NFgyAAAAN4A&#10;AAAPAAAAAAAAAAAAAAAAAAcCAABkcnMvZG93bnJldi54bWxQSwUGAAAAAAMAAwC3AAAA/AIAAAAA&#10;">
                  <v:textbox inset="0,0,0,0">
                    <w:txbxContent>
                      <w:p w:rsidR="00CC0687" w:rsidP="00CC0687" w:rsidRDefault="00CC0687" w14:paraId="29184394" w14:textId="77777777">
                        <w:pPr>
                          <w:spacing w:after="160"/>
                          <w:ind w:left="0" w:firstLine="0"/>
                        </w:pPr>
                        <w:r>
                          <w:rPr>
                            <w:sz w:val="18"/>
                            <w:lang w:val="Spanish"/>
                          </w:rPr>
                          <w:t>Dirección IP del servidor</w:t>
                        </w:r>
                      </w:p>
                    </w:txbxContent>
                  </v:textbox>
                </v:rect>
                <v:rect id="Rectangle 108224" style="position:absolute;left:18172;top:9906;width:5779;height:1452;visibility:visible;mso-wrap-style:square;v-text-anchor:top" o:spid="_x0000_s20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2jxAAAAN8AAAAPAAAAZHJzL2Rvd25yZXYueG1sRE9Na8JA&#10;EL0L/Q/LFLzppkEkxmxE2ooeWy2otyE7JqHZ2ZDdmuiv7xaEHh/vO1sNphFX6lxtWcHLNAJBXFhd&#10;c6ng67CZJCCcR9bYWCYFN3Kwyp9GGaba9vxJ170vRQhhl6KCyvs2ldIVFRl0U9sSB+5iO4M+wK6U&#10;usM+hJtGxlE0lwZrDg0VtvRaUfG9/zEKtkm7Pu3svS+b9/P2+HFcvB0WXqnx87BegvA0+H/xw73T&#10;YX6UxPEM/v4EADL/BQAA//8DAFBLAQItABQABgAIAAAAIQDb4fbL7gAAAIUBAAATAAAAAAAAAAAA&#10;AAAAAAAAAABbQ29udGVudF9UeXBlc10ueG1sUEsBAi0AFAAGAAgAAAAhAFr0LFu/AAAAFQEAAAsA&#10;AAAAAAAAAAAAAAAAHwEAAF9yZWxzLy5yZWxzUEsBAi0AFAAGAAgAAAAhAGkzraPEAAAA3wAAAA8A&#10;AAAAAAAAAAAAAAAABwIAAGRycy9kb3ducmV2LnhtbFBLBQYAAAAAAwADALcAAAD4AgAAAAA=&#10;">
                  <v:textbox inset="0,0,0,0">
                    <w:txbxContent>
                      <w:p w:rsidR="00CC0687" w:rsidP="00CC0687" w:rsidRDefault="00CC0687" w14:paraId="53939BAE" w14:textId="77777777">
                        <w:pPr>
                          <w:spacing w:after="160"/>
                          <w:ind w:left="0" w:firstLine="0"/>
                        </w:pPr>
                        <w:r>
                          <w:rPr>
                            <w:sz w:val="18"/>
                            <w:lang w:val="Spanish"/>
                          </w:rPr>
                          <w:t>sobras</w:t>
                        </w:r>
                      </w:p>
                    </w:txbxContent>
                  </v:textbox>
                </v:rect>
                <v:rect id="Rectangle 108225" style="position:absolute;left:31088;top:9906;width:6520;height:1452;visibility:visible;mso-wrap-style:square;v-text-anchor:top" o:spid="_x0000_s20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wg4xAAAAN8AAAAPAAAAZHJzL2Rvd25yZXYueG1sRE9Na8JA&#10;EL0L/Q/LFLzppgElxmxE2ooeWy2otyE7JqHZ2ZDdmuiv7xaEHh/vO1sNphFX6lxtWcHLNAJBXFhd&#10;c6ng67CZJCCcR9bYWCYFN3Kwyp9GGaba9vxJ170vRQhhl6KCyvs2ldIVFRl0U9sSB+5iO4M+wK6U&#10;usM+hJtGxlE0lwZrDg0VtvRaUfG9/zEKtkm7Pu3svS+b9/P2+HFcvB0WXqnx87BegvA0+H/xw73T&#10;YX6UxPEM/v4EADL/BQAA//8DAFBLAQItABQABgAIAAAAIQDb4fbL7gAAAIUBAAATAAAAAAAAAAAA&#10;AAAAAAAAAABbQ29udGVudF9UeXBlc10ueG1sUEsBAi0AFAAGAAgAAAAhAFr0LFu/AAAAFQEAAAsA&#10;AAAAAAAAAAAAAAAAHwEAAF9yZWxzLy5yZWxzUEsBAi0AFAAGAAgAAAAhAAZ/CDjEAAAA3wAAAA8A&#10;AAAAAAAAAAAAAAAABwIAAGRycy9kb3ducmV2LnhtbFBLBQYAAAAAAwADALcAAAD4AgAAAAA=&#10;">
                  <v:textbox inset="0,0,0,0">
                    <w:txbxContent>
                      <w:p w:rsidR="00CC0687" w:rsidP="00CC0687" w:rsidRDefault="00CC0687" w14:paraId="7CF6AD6B" w14:textId="77777777">
                        <w:pPr>
                          <w:spacing w:after="160"/>
                          <w:ind w:left="0" w:firstLine="0"/>
                        </w:pPr>
                        <w:r>
                          <w:rPr>
                            <w:sz w:val="18"/>
                            <w:lang w:val="Spanish"/>
                          </w:rPr>
                          <w:t>Campo de banderas</w:t>
                        </w:r>
                      </w:p>
                    </w:txbxContent>
                  </v:textbox>
                </v:rect>
                <v:shape id="Shape 15760" style="position:absolute;left:27011;top:8839;width:0;height:3192;visibility:visible;mso-wrap-style:square;v-text-anchor:top" coordsize="0,319278" o:spid="_x0000_s2006" filled="f" strokeweight=".23425mm" path="m,31927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WYxQAAAN4AAAAPAAAAZHJzL2Rvd25yZXYueG1sRI9Bb8Iw&#10;DIXvk/gPkZG4jZRJa6EQEEJD4gpsgqPVeE1H41RNBt2/nw+TdrPl5/fet9oMvlV36mMT2MBsmoEi&#10;roJtuDbwft4/z0HFhGyxDUwGfijCZj16WmFpw4OPdD+lWokJxxINuJS6UutYOfIYp6Ejlttn6D0m&#10;Wfta2x4fYu5b/ZJlufbYsCQ47GjnqLqdvr2Bc+PsLY+BimJ2+bp+7NNx/rYwZjIetktQiYb0L/77&#10;Plip/1rkAiA4MoNe/wIAAP//AwBQSwECLQAUAAYACAAAACEA2+H2y+4AAACFAQAAEwAAAAAAAAAA&#10;AAAAAAAAAAAAW0NvbnRlbnRfVHlwZXNdLnhtbFBLAQItABQABgAIAAAAIQBa9CxbvwAAABUBAAAL&#10;AAAAAAAAAAAAAAAAAB8BAABfcmVscy8ucmVsc1BLAQItABQABgAIAAAAIQD/ymWYxQAAAN4AAAAP&#10;AAAAAAAAAAAAAAAAAAcCAABkcnMvZG93bnJldi54bWxQSwUGAAAAAAMAAwC3AAAA+QIAAAAA&#10;">
                  <v:stroke endcap="round"/>
                  <v:path textboxrect="0,0,0,319278" arrowok="t"/>
                </v:shape>
                <v:shape id="Shape 1107253" style="position:absolute;left:14522;top:21998;width:26381;height:3216;visibility:visible;mso-wrap-style:square;v-text-anchor:top" coordsize="2638044,321564" o:spid="_x0000_s2007" fillcolor="#7f7f7f" stroked="f" strokeweight="0" path="m,l2638044,r,321564l,3215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6W1xQAAAOAAAAAPAAAAZHJzL2Rvd25yZXYueG1sRE9ba8Iw&#10;FH4f+B/CGexNUx1O7YwigsPBELw86NuhOTalzUltstr9+2Ug7PHju8+Xna1ES40vHCsYDhIQxJnT&#10;BecKTsdNfwrCB2SNlWNS8EMelove0xxT7e68p/YQchFD2KeowIRQp1L6zJBFP3A1ceSurrEYImxy&#10;qRu8x3BbyVGSvEmLBccGgzWtDWXl4dsqsLIoZ7vL+Ha9tYa+Sn3+/OCtUi/P3eodRKAu/Isf7q2O&#10;84fJZDR+hb9DEYFc/AIAAP//AwBQSwECLQAUAAYACAAAACEA2+H2y+4AAACFAQAAEwAAAAAAAAAA&#10;AAAAAAAAAAAAW0NvbnRlbnRfVHlwZXNdLnhtbFBLAQItABQABgAIAAAAIQBa9CxbvwAAABUBAAAL&#10;AAAAAAAAAAAAAAAAAB8BAABfcmVscy8ucmVsc1BLAQItABQABgAIAAAAIQBU36W1xQAAAOAAAAAP&#10;AAAAAAAAAAAAAAAAAAcCAABkcnMvZG93bnJldi54bWxQSwUGAAAAAAMAAwC3AAAA+QIAAAAA&#10;">
                  <v:stroke endcap="round"/>
                  <v:path textboxrect="0,0,2638044,321564" arrowok="t"/>
                </v:shape>
                <v:shape id="Shape 1107254" style="position:absolute;left:14027;top:21503;width:26373;height:3216;visibility:visible;mso-wrap-style:square;v-text-anchor:top" coordsize="2637282,321564" o:spid="_x0000_s2008" strokeweight=".23425mm" path="m,l2637282,r,321564l,3215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e6MxQAAAOAAAAAPAAAAZHJzL2Rvd25yZXYueG1sRE9ba8Iw&#10;FH4f+B/CEfY2U8XN0RmleIG9tlP2etYc22pzUpNMu/16Iwz2+PHd58vetOJCzjeWFYxHCQji0uqG&#10;KwW7j+3TKwgfkDW2lknBD3lYLgYPc0y1vXJOlyJUIoawT1FBHUKXSunLmgz6ke2II3ewzmCI0FVS&#10;O7zGcNPKSZK8SIMNx4YaO1rVVJ6Kb6Pgc1NZdz6vc/e7zous3X4d99lMqcdhn72BCNSHf/Gf+13H&#10;+eNkNnmewv1QRCAXNwAAAP//AwBQSwECLQAUAAYACAAAACEA2+H2y+4AAACFAQAAEwAAAAAAAAAA&#10;AAAAAAAAAAAAW0NvbnRlbnRfVHlwZXNdLnhtbFBLAQItABQABgAIAAAAIQBa9CxbvwAAABUBAAAL&#10;AAAAAAAAAAAAAAAAAB8BAABfcmVscy8ucmVsc1BLAQItABQABgAIAAAAIQCLEe6MxQAAAOAAAAAP&#10;AAAAAAAAAAAAAAAAAAcCAABkcnMvZG93bnJldi54bWxQSwUGAAAAAAMAAwC3AAAA+QIAAAAA&#10;">
                  <v:stroke miterlimit="83231f" joinstyle="miter" endcap="round"/>
                  <v:path textboxrect="0,0,2637282,321564" arrowok="t"/>
                </v:shape>
                <v:rect id="Rectangle 15763" style="position:absolute;left:22759;top:22540;width:11850;height:1452;visibility:visible;mso-wrap-style:square;v-text-anchor:top" o:spid="_x0000_s20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msxQAAAN4AAAAPAAAAZHJzL2Rvd25yZXYueG1sRE9La8JA&#10;EL4X/A/LCN7qxkp9RFeRqujRqqDehuyYBLOzIbua1F/fFQq9zcf3nOm8MYV4UOVyywp63QgEcWJ1&#10;zqmC42H9PgLhPLLGwjIp+CEH81nrbYqxtjV/02PvUxFC2MWoIPO+jKV0SUYGXdeWxIG72sqgD7BK&#10;pa6wDuGmkB9RNJAGcw4NGZb0lVFy29+Ngs2oXJy39lmnxeqyOe1O4+Vh7JXqtJvFBISnxv+L/9xb&#10;HeZ/Dgd9eL0TbpCzXwAAAP//AwBQSwECLQAUAAYACAAAACEA2+H2y+4AAACFAQAAEwAAAAAAAAAA&#10;AAAAAAAAAAAAW0NvbnRlbnRfVHlwZXNdLnhtbFBLAQItABQABgAIAAAAIQBa9CxbvwAAABUBAAAL&#10;AAAAAAAAAAAAAAAAAB8BAABfcmVscy8ucmVsc1BLAQItABQABgAIAAAAIQAyMImsxQAAAN4AAAAP&#10;AAAAAAAAAAAAAAAAAAcCAABkcnMvZG93bnJldi54bWxQSwUGAAAAAAMAAwC3AAAA+QIAAAAA&#10;">
                  <v:textbox inset="0,0,0,0">
                    <w:txbxContent>
                      <w:p w:rsidR="00CC0687" w:rsidP="00CC0687" w:rsidRDefault="00CC0687" w14:paraId="0F92C485" w14:textId="77777777">
                        <w:pPr>
                          <w:spacing w:after="160"/>
                          <w:ind w:left="0" w:firstLine="0"/>
                        </w:pPr>
                        <w:r>
                          <w:rPr>
                            <w:sz w:val="18"/>
                            <w:lang w:val="Spanish"/>
                          </w:rPr>
                          <w:t>Dirección IP del router</w:t>
                        </w:r>
                      </w:p>
                    </w:txbxContent>
                  </v:textbox>
                </v:rect>
                <v:shape id="Shape 1107255" style="position:absolute;left:14522;top:25115;width:26381;height:3216;visibility:visible;mso-wrap-style:square;v-text-anchor:top" coordsize="2638044,321564" o:spid="_x0000_s2010" fillcolor="#7f7f7f" stroked="f" strokeweight="0" path="m,l2638044,r,321564l,3215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Rm/xAAAAOAAAAAPAAAAZHJzL2Rvd25yZXYueG1sRE9da8Iw&#10;FH0f+B/CHextplXcRmcUEQTBJ9uCr5fm2nZrbkoSbeevN4Kwx8P5Xq5H04krOd9aVpBOExDEldUt&#10;1wrKYvf+BcIHZI2dZVLwRx7Wq8nLEjNtBz7SNQ+1iCHsM1TQhNBnUvqqIYN+anviyJ2tMxgidLXU&#10;DocYbjo5S5IPabDl2NBgT9uGqt/8YhScu1s6FK4t3WnEn0Mxz/enzVapt9dx8w0i0Bj+xU/3Xsf5&#10;afI5WyzgcSgikKs7AAAA//8DAFBLAQItABQABgAIAAAAIQDb4fbL7gAAAIUBAAATAAAAAAAAAAAA&#10;AAAAAAAAAABbQ29udGVudF9UeXBlc10ueG1sUEsBAi0AFAAGAAgAAAAhAFr0LFu/AAAAFQEAAAsA&#10;AAAAAAAAAAAAAAAAHwEAAF9yZWxzLy5yZWxzUEsBAi0AFAAGAAgAAAAhALihGb/EAAAA4AAAAA8A&#10;AAAAAAAAAAAAAAAABwIAAGRycy9kb3ducmV2LnhtbFBLBQYAAAAAAwADALcAAAD4AgAAAAA=&#10;">
                  <v:stroke miterlimit="83231f" joinstyle="miter" endcap="round"/>
                  <v:path textboxrect="0,0,2638044,321564" arrowok="t"/>
                </v:shape>
                <v:shape id="Shape 1107256" style="position:absolute;left:14027;top:24612;width:26373;height:3216;visibility:visible;mso-wrap-style:square;v-text-anchor:top" coordsize="2637282,321564" o:spid="_x0000_s2011" strokeweight=".23425mm" path="m,l2637282,r,321564l,3215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VgxAAAAOAAAAAPAAAAZHJzL2Rvd25yZXYueG1sRE9da8Iw&#10;FH0f+B/CHexNU4XpqEYpOmGvrcper821rWtuapJpt1+/CMIeD+d7sepNK67kfGNZwXiUgCAurW64&#10;UrDfbYdvIHxA1thaJgU/5GG1HDwtMNX2xjldi1CJGMI+RQV1CF0qpS9rMuhHtiOO3Mk6gyFCV0nt&#10;8BbDTSsnSTKVBhuODTV2tK6p/Cq+jYLP98q6y2WTu99NXmTt9ng+ZDOlXp77bA4iUB/+xQ/3h47z&#10;x8ls8jqF+6GIQC7/AAAA//8DAFBLAQItABQABgAIAAAAIQDb4fbL7gAAAIUBAAATAAAAAAAAAAAA&#10;AAAAAAAAAABbQ29udGVudF9UeXBlc10ueG1sUEsBAi0AFAAGAAgAAAAhAFr0LFu/AAAAFQEAAAsA&#10;AAAAAAAAAAAAAAAAHwEAAF9yZWxzLy5yZWxzUEsBAi0AFAAGAAgAAAAhABSP1WDEAAAA4AAAAA8A&#10;AAAAAAAAAAAAAAAABwIAAGRycy9kb3ducmV2LnhtbFBLBQYAAAAAAwADALcAAAD4AgAAAAA=&#10;">
                  <v:stroke miterlimit="83231f" joinstyle="miter" endcap="round"/>
                  <v:path textboxrect="0,0,2637282,321564" arrowok="t"/>
                </v:shape>
                <v:rect id="Rectangle 15766" style="position:absolute;left:21068;top:24909;width:16436;height:1453;visibility:visible;mso-wrap-style:square;v-text-anchor:top" o:spid="_x0000_s20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o0xQAAAN4AAAAPAAAAZHJzL2Rvd25yZXYueG1sRE9Na8JA&#10;EL0X+h+WKXhrNhUaY3QVqRU9Wi2k3obsNAnNzobsamJ/fVcQepvH+5z5cjCNuFDnassKXqIYBHFh&#10;dc2lgs/j5jkF4TyyxsYyKbiSg+Xi8WGOmbY9f9Dl4EsRQthlqKDyvs2kdEVFBl1kW+LAfdvOoA+w&#10;K6XusA/hppHjOE6kwZpDQ4UtvVVU/BzORsE2bVdfO/vbl837aZvv8+n6OPVKjZ6G1QyEp8H/i+/u&#10;nQ7zXydJArd3wg1y8QcAAP//AwBQSwECLQAUAAYACAAAACEA2+H2y+4AAACFAQAAEwAAAAAAAAAA&#10;AAAAAAAAAAAAW0NvbnRlbnRfVHlwZXNdLnhtbFBLAQItABQABgAIAAAAIQBa9CxbvwAAABUBAAAL&#10;AAAAAAAAAAAAAAAAAB8BAABfcmVscy8ucmVsc1BLAQItABQABgAIAAAAIQAiRyo0xQAAAN4AAAAP&#10;AAAAAAAAAAAAAAAAAAcCAABkcnMvZG93bnJldi54bWxQSwUGAAAAAAMAAwC3AAAA+QIAAAAA&#10;">
                  <v:textbox inset="0,0,0,0">
                    <w:txbxContent>
                      <w:p w:rsidR="00CC0687" w:rsidP="00CC0687" w:rsidRDefault="00CC0687" w14:paraId="21DB1BE4" w14:textId="77777777">
                        <w:pPr>
                          <w:spacing w:after="160"/>
                          <w:ind w:left="0" w:firstLine="0"/>
                        </w:pPr>
                        <w:r>
                          <w:rPr>
                            <w:sz w:val="18"/>
                            <w:lang w:val="Spanish"/>
                          </w:rPr>
                          <w:t>Dirección de hardware del cliente</w:t>
                        </w:r>
                      </w:p>
                    </w:txbxContent>
                  </v:textbox>
                </v:rect>
                <v:rect id="Rectangle 787387" style="position:absolute;left:24672;top:26388;width:2227;height:1452;visibility:visible;mso-wrap-style:square;v-text-anchor:top" o:spid="_x0000_s20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czzyAAAAN8AAAAPAAAAZHJzL2Rvd25yZXYueG1sRI9Pa8JA&#10;FMTvhX6H5RV6q5tWMDG6irSKHusfUG+P7DMJZt+G7NZEP70rFDwOM/MbZjztTCUu1LjSsoLPXgSC&#10;OLO65FzBbrv4SEA4j6yxskwKruRgOnl9GWOqbctrumx8LgKEXYoKCu/rVEqXFWTQ9WxNHLyTbQz6&#10;IJtc6gbbADeV/IqigTRYclgosKbvgrLz5s8oWCb17LCytzav5sfl/nc//NkOvVLvb91sBMJT55/h&#10;//ZKK4iTuJ/E8PgTvoCc3AEAAP//AwBQSwECLQAUAAYACAAAACEA2+H2y+4AAACFAQAAEwAAAAAA&#10;AAAAAAAAAAAAAAAAW0NvbnRlbnRfVHlwZXNdLnhtbFBLAQItABQABgAIAAAAIQBa9CxbvwAAABUB&#10;AAALAAAAAAAAAAAAAAAAAB8BAABfcmVscy8ucmVsc1BLAQItABQABgAIAAAAIQATjczzyAAAAN8A&#10;AAAPAAAAAAAAAAAAAAAAAAcCAABkcnMvZG93bnJldi54bWxQSwUGAAAAAAMAAwC3AAAA/AIAAAAA&#10;">
                  <v:textbox inset="0,0,0,0">
                    <w:txbxContent>
                      <w:p w:rsidR="00CC0687" w:rsidP="00CC0687" w:rsidRDefault="00CC0687" w14:paraId="6ECDA6B3" w14:textId="77777777">
                        <w:pPr>
                          <w:spacing w:after="160"/>
                          <w:ind w:left="0" w:firstLine="0"/>
                        </w:pPr>
                        <w:r>
                          <w:rPr>
                            <w:sz w:val="18"/>
                            <w:lang w:val="Spanish"/>
                          </w:rPr>
                          <w:t>(16</w:t>
                        </w:r>
                      </w:p>
                    </w:txbxContent>
                  </v:textbox>
                </v:rect>
                <v:rect id="Rectangle 787389" style="position:absolute;left:26354;top:26388;width:4127;height:1452;visibility:visible;mso-wrap-style:square;v-text-anchor:top" o:spid="_x0000_s20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0ayAAAAN8AAAAPAAAAZHJzL2Rvd25yZXYueG1sRI9Pa8JA&#10;FMTvgt9heYI33WihJqmriLbo0T8F29sj+5qEZt+G7Gqin75bEDwOM/MbZr7sTCWu1LjSsoLJOAJB&#10;nFldcq7g8/QxikE4j6yxskwKbuRguej35phq2/KBrkefiwBhl6KCwvs6ldJlBRl0Y1sTB+/HNgZ9&#10;kE0udYNtgJtKTqPoVRosOSwUWNO6oOz3eDEKtnG9+trZe5tX79/b8/6cbE6JV2o46FZvIDx1/hl+&#10;tHdawSyevcQJ/P8JX0Au/gAAAP//AwBQSwECLQAUAAYACAAAACEA2+H2y+4AAACFAQAAEwAAAAAA&#10;AAAAAAAAAAAAAAAAW0NvbnRlbnRfVHlwZXNdLnhtbFBLAQItABQABgAIAAAAIQBa9CxbvwAAABUB&#10;AAALAAAAAAAAAAAAAAAAAB8BAABfcmVscy8ucmVsc1BLAQItABQABgAIAAAAIQANXv0ayAAAAN8A&#10;AAAPAAAAAAAAAAAAAAAAAAcCAABkcnMvZG93bnJldi54bWxQSwUGAAAAAAMAAwC3AAAA/AIAAAAA&#10;">
                  <v:textbox inset="0,0,0,0">
                    <w:txbxContent>
                      <w:p w:rsidR="00CC0687" w:rsidP="00CC0687" w:rsidRDefault="00CC0687" w14:paraId="0F9C9DE8" w14:textId="77777777">
                        <w:pPr>
                          <w:spacing w:after="160"/>
                          <w:ind w:left="0" w:firstLine="0"/>
                        </w:pPr>
                        <w:r>
                          <w:rPr>
                            <w:sz w:val="18"/>
                            <w:lang w:val="Spanish"/>
                          </w:rPr>
                          <w:t xml:space="preserve"> Bytes</w:t>
                        </w:r>
                      </w:p>
                    </w:txbxContent>
                  </v:textbox>
                </v:rect>
                <v:rect id="Rectangle 787388" style="position:absolute;left:29465;top:26388;width:514;height:1452;visibility:visible;mso-wrap-style:square;v-text-anchor:top" o:spid="_x0000_s20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iBxgAAAN8AAAAPAAAAZHJzL2Rvd25yZXYueG1sRE9Na8JA&#10;EL0X/A/LCL3VjRZqjK4itiU5tklBvQ3ZMQlmZ0N2a9L++u6h4PHxvje70bTiRr1rLCuYzyIQxKXV&#10;DVcKvor3pxiE88gaW8uk4Icc7LaThw0m2g78SbfcVyKEsEtQQe19l0jpypoMupntiAN3sb1BH2Bf&#10;Sd3jEMJNKxdR9CINNhwaauzoUFN5zb+NgjTu9qfM/g5V+3ZOjx/H1Wux8ko9Tsf9GoSn0d/F/+5M&#10;K1jGy+c4DA5/wheQ2z8AAAD//wMAUEsBAi0AFAAGAAgAAAAhANvh9svuAAAAhQEAABMAAAAAAAAA&#10;AAAAAAAAAAAAAFtDb250ZW50X1R5cGVzXS54bWxQSwECLQAUAAYACAAAACEAWvQsW78AAAAVAQAA&#10;CwAAAAAAAAAAAAAAAAAfAQAAX3JlbHMvLnJlbHNQSwECLQAUAAYACAAAACEAYhJYgcYAAADfAAAA&#10;DwAAAAAAAAAAAAAAAAAHAgAAZHJzL2Rvd25yZXYueG1sUEsFBgAAAAADAAMAtwAAAPoCAAAAAA==&#10;">
                  <v:textbox inset="0,0,0,0">
                    <w:txbxContent>
                      <w:p w:rsidR="00CC0687" w:rsidP="00CC0687" w:rsidRDefault="00CC0687" w14:paraId="0DA470A0" w14:textId="77777777">
                        <w:pPr>
                          <w:spacing w:after="160"/>
                          <w:ind w:left="0" w:firstLine="0"/>
                        </w:pPr>
                        <w:r>
                          <w:rPr>
                            <w:sz w:val="18"/>
                            <w:lang w:val="Spanish"/>
                          </w:rPr>
                          <w:t>)</w:t>
                        </w:r>
                      </w:p>
                    </w:txbxContent>
                  </v:textbox>
                </v:rect>
                <v:shape id="Shape 1107257" style="position:absolute;left:14522;top:28262;width:26381;height:3216;visibility:visible;mso-wrap-style:square;v-text-anchor:top" coordsize="2638044,321564" o:spid="_x0000_s2016" fillcolor="#7f7f7f" stroked="f" strokeweight="0" path="m,l2638044,r,321564l,3215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JTwwAAAOAAAAAPAAAAZHJzL2Rvd25yZXYueG1sRE9da8Iw&#10;FH0X/A/hCnvTtI6pVKOIMBD2tFbw9dJc227NTUkyW/31iyD4eDjfm91gWnEl5xvLCtJZAoK4tLrh&#10;SsGp+JyuQPiArLG1TApu5GG3HY82mGnb8zdd81CJGMI+QwV1CF0mpS9rMuhntiOO3MU6gyFCV0nt&#10;sI/hppXzJFlIgw3Hhho7OtRU/uZ/RsGlvad94ZqTOw/481W858fz/qDU22TYr0EEGsJL/HQfdZyf&#10;Jsv5xxIehyICuf0HAAD//wMAUEsBAi0AFAAGAAgAAAAhANvh9svuAAAAhQEAABMAAAAAAAAAAAAA&#10;AAAAAAAAAFtDb250ZW50X1R5cGVzXS54bWxQSwECLQAUAAYACAAAACEAWvQsW78AAAAVAQAACwAA&#10;AAAAAAAAAAAAAAAfAQAAX3JlbHMvLnJlbHNQSwECLQAUAAYACAAAACEAJz8iU8MAAADgAAAADwAA&#10;AAAAAAAAAAAAAAAHAgAAZHJzL2Rvd25yZXYueG1sUEsFBgAAAAADAAMAtwAAAPcCAAAAAA==&#10;">
                  <v:stroke miterlimit="83231f" joinstyle="miter" endcap="round"/>
                  <v:path textboxrect="0,0,2638044,321564" arrowok="t"/>
                </v:shape>
                <v:shape id="Shape 1107258" style="position:absolute;left:14027;top:27759;width:26373;height:3216;visibility:visible;mso-wrap-style:square;v-text-anchor:top" coordsize="2637282,321564" o:spid="_x0000_s2017" strokeweight=".23425mm" path="m,l2637282,r,321564l,3215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OSJxAAAAOAAAAAPAAAAZHJzL2Rvd25yZXYueG1sRE9NT8JA&#10;EL2b8B82Y+JNtpAoprKQBiTx2qrxOnaHttidLbsrVH89cyDx+PK+l+vR9epEIXaeDcymGSji2tuO&#10;GwPvb7v7J1AxIVvsPZOBX4qwXk1ulphbf+aSTlVqlIRwzNFAm9KQax3rlhzGqR+Ihdv74DAJDI22&#10;Ac8S7no9z7JH7bBjaWhxoE1L9Xf14wx8vjQ+HI/bMvxty6rod1+Hj2JhzN3tWDyDSjSmf/HV/Wpl&#10;/ixbzB9ksRwSBHp1AQAA//8DAFBLAQItABQABgAIAAAAIQDb4fbL7gAAAIUBAAATAAAAAAAAAAAA&#10;AAAAAAAAAABbQ29udGVudF9UeXBlc10ueG1sUEsBAi0AFAAGAAgAAAAhAFr0LFu/AAAAFQEAAAsA&#10;AAAAAAAAAAAAAAAAHwEAAF9yZWxzLy5yZWxzUEsBAi0AFAAGAAgAAAAhAApc5InEAAAA4AAAAA8A&#10;AAAAAAAAAAAAAAAABwIAAGRycy9kb3ducmV2LnhtbFBLBQYAAAAAAwADALcAAAD4AgAAAAA=&#10;">
                  <v:stroke miterlimit="83231f" joinstyle="miter" endcap="round"/>
                  <v:path textboxrect="0,0,2637282,321564" arrowok="t"/>
                </v:shape>
                <v:rect id="Rectangle 15770" style="position:absolute;left:22828;top:28049;width:11958;height:1452;visibility:visible;mso-wrap-style:square;v-text-anchor:top" o:spid="_x0000_s20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4EGyAAAAN4AAAAPAAAAZHJzL2Rvd25yZXYueG1sRI9Lb8JA&#10;DITvSPyHlZG4wYZKvFIWhPoQHMtDor1ZWTeJyHqj7JaE/vr6UImbLY9n5lttOlepGzWh9GxgMk5A&#10;EWfelpwbOJ/eRwtQISJbrDyTgTsF2Kz7vRWm1rd8oNsx5kpMOKRooIixTrUOWUEOw9jXxHL79o3D&#10;KGuTa9tgK+au0k9JMtMOS5aEAmt6KSi7Hn+cgd2i3n7u/W+bV29fu8vHZfl6WkZjhoNu+wwqUhcf&#10;4v/vvZX60/lcAARHZtDrPwAAAP//AwBQSwECLQAUAAYACAAAACEA2+H2y+4AAACFAQAAEwAAAAAA&#10;AAAAAAAAAAAAAAAAW0NvbnRlbnRfVHlwZXNdLnhtbFBLAQItABQABgAIAAAAIQBa9CxbvwAAABUB&#10;AAALAAAAAAAAAAAAAAAAAB8BAABfcmVscy8ucmVsc1BLAQItABQABgAIAAAAIQBHO4EGyAAAAN4A&#10;AAAPAAAAAAAAAAAAAAAAAAcCAABkcnMvZG93bnJldi54bWxQSwUGAAAAAAMAAwC3AAAA/AIAAAAA&#10;">
                  <v:textbox inset="0,0,0,0">
                    <w:txbxContent>
                      <w:p w:rsidR="00CC0687" w:rsidP="00CC0687" w:rsidRDefault="00CC0687" w14:paraId="149A9E03" w14:textId="77777777">
                        <w:pPr>
                          <w:spacing w:after="160"/>
                          <w:ind w:left="0" w:firstLine="0"/>
                        </w:pPr>
                        <w:r>
                          <w:rPr>
                            <w:sz w:val="18"/>
                            <w:lang w:val="Spanish"/>
                          </w:rPr>
                          <w:t>Nombre de host del servidor</w:t>
                        </w:r>
                      </w:p>
                    </w:txbxContent>
                  </v:textbox>
                </v:rect>
                <v:rect id="Rectangle 787390" style="position:absolute;left:24741;top:29527;width:2228;height:1452;visibility:visible;mso-wrap-style:square;v-text-anchor:top" o:spid="_x0000_s20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JaxwAAAN8AAAAPAAAAZHJzL2Rvd25yZXYueG1sRI/LasJA&#10;FIb3Bd9hOEJ3daKFmqROgnhBl60WbHeHzGkSzJwJmdGkPr2zKLj8+W98i3wwjbhS52rLCqaTCARx&#10;YXXNpYKv4/YlBuE8ssbGMin4Iwd5NnpaYKptz590PfhShBF2KSqovG9TKV1RkUE3sS1x8H5tZ9AH&#10;2ZVSd9iHcdPIWRS9SYM1h4cKW1pVVJwPF6NgF7fL77299WWz+dmdPk7J+ph4pZ7Hw/IdhKfBP8L/&#10;7b1WMI/nr0kgCDyBBWR2BwAA//8DAFBLAQItABQABgAIAAAAIQDb4fbL7gAAAIUBAAATAAAAAAAA&#10;AAAAAAAAAAAAAABbQ29udGVudF9UeXBlc10ueG1sUEsBAi0AFAAGAAgAAAAhAFr0LFu/AAAAFQEA&#10;AAsAAAAAAAAAAAAAAAAAHwEAAF9yZWxzLy5yZWxzUEsBAi0AFAAGAAgAAAAhABm9wlrHAAAA3wAA&#10;AA8AAAAAAAAAAAAAAAAABwIAAGRycy9kb3ducmV2LnhtbFBLBQYAAAAAAwADALcAAAD7AgAAAAA=&#10;">
                  <v:textbox inset="0,0,0,0">
                    <w:txbxContent>
                      <w:p w:rsidR="00CC0687" w:rsidP="00CC0687" w:rsidRDefault="00CC0687" w14:paraId="174BF75A" w14:textId="77777777">
                        <w:pPr>
                          <w:spacing w:after="160"/>
                          <w:ind w:left="0" w:firstLine="0"/>
                        </w:pPr>
                        <w:r>
                          <w:rPr>
                            <w:sz w:val="18"/>
                            <w:lang w:val="Spanish"/>
                          </w:rPr>
                          <w:t>(64</w:t>
                        </w:r>
                      </w:p>
                    </w:txbxContent>
                  </v:textbox>
                </v:rect>
                <v:rect id="Rectangle 787392" style="position:absolute;left:26418;top:29527;width:4132;height:1452;visibility:visible;mso-wrap-style:square;v-text-anchor:top" o:spid="_x0000_s20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2yAAAAN8AAAAPAAAAZHJzL2Rvd25yZXYueG1sRI9Pi8Iw&#10;FMTvC36H8ARva6oLa1uNIvsHPa66oN4ezbMtNi+libb66Y2wsMdhZn7DzBadqcSVGldaVjAaRiCI&#10;M6tLzhX87r5fYxDOI2usLJOCGzlYzHsvM0y1bXlD163PRYCwS1FB4X2dSumyggy6oa2Jg3eyjUEf&#10;ZJNL3WAb4KaS4yh6lwZLDgsF1vRRUHbeXoyCVVwvD2t7b/Pq67ja/+yTz13ilRr0u+UUhKfO/4f/&#10;2mutYBJP3pIxPP+ELyDnDwAAAP//AwBQSwECLQAUAAYACAAAACEA2+H2y+4AAACFAQAAEwAAAAAA&#10;AAAAAAAAAAAAAAAAW0NvbnRlbnRfVHlwZXNdLnhtbFBLAQItABQABgAIAAAAIQBa9CxbvwAAABUB&#10;AAALAAAAAAAAAAAAAAAAAB8BAABfcmVscy8ucmVsc1BLAQItABQABgAIAAAAIQCGI/m2yAAAAN8A&#10;AAAPAAAAAAAAAAAAAAAAAAcCAABkcnMvZG93bnJldi54bWxQSwUGAAAAAAMAAwC3AAAA/AIAAAAA&#10;">
                  <v:textbox inset="0,0,0,0">
                    <w:txbxContent>
                      <w:p w:rsidR="00CC0687" w:rsidP="00CC0687" w:rsidRDefault="00CC0687" w14:paraId="024BEAEA" w14:textId="77777777">
                        <w:pPr>
                          <w:spacing w:after="160"/>
                          <w:ind w:left="0" w:firstLine="0"/>
                        </w:pPr>
                        <w:r>
                          <w:rPr>
                            <w:sz w:val="18"/>
                            <w:lang w:val="Spanish"/>
                          </w:rPr>
                          <w:t xml:space="preserve"> Bytes</w:t>
                        </w:r>
                      </w:p>
                    </w:txbxContent>
                  </v:textbox>
                </v:rect>
                <v:rect id="Rectangle 787391" style="position:absolute;left:29528;top:29527;width:514;height:1452;visibility:visible;mso-wrap-style:square;v-text-anchor:top" o:spid="_x0000_s20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WfByAAAAN8AAAAPAAAAZHJzL2Rvd25yZXYueG1sRI9Ba8JA&#10;FITvgv9heQVvurEFTaKriK3osWrB9vbIPpPQ7NuQXU3017tCocdhZr5h5svOVOJKjSstKxiPIhDE&#10;mdUl5wq+jpthDMJ5ZI2VZVJwIwfLRb83x1Tblvd0PfhcBAi7FBUU3teplC4ryKAb2Zo4eGfbGPRB&#10;NrnUDbYBbir5GkUTabDksFBgTeuCst/DxSjYxvXqe2fvbV59/GxPn6fk/Zh4pQYv3WoGwlPn/8N/&#10;7Z1WMI2nb8kYnn/CF5CLBwAAAP//AwBQSwECLQAUAAYACAAAACEA2+H2y+4AAACFAQAAEwAAAAAA&#10;AAAAAAAAAAAAAAAAW0NvbnRlbnRfVHlwZXNdLnhtbFBLAQItABQABgAIAAAAIQBa9CxbvwAAABUB&#10;AAALAAAAAAAAAAAAAAAAAB8BAABfcmVscy8ucmVsc1BLAQItABQABgAIAAAAIQB28WfByAAAAN8A&#10;AAAPAAAAAAAAAAAAAAAAAAcCAABkcnMvZG93bnJldi54bWxQSwUGAAAAAAMAAwC3AAAA/AIAAAAA&#10;">
                  <v:textbox inset="0,0,0,0">
                    <w:txbxContent>
                      <w:p w:rsidR="00CC0687" w:rsidP="00CC0687" w:rsidRDefault="00CC0687" w14:paraId="038C421A" w14:textId="77777777">
                        <w:pPr>
                          <w:spacing w:after="160"/>
                          <w:ind w:left="0" w:firstLine="0"/>
                        </w:pPr>
                        <w:r>
                          <w:rPr>
                            <w:sz w:val="18"/>
                            <w:lang w:val="Spanish"/>
                          </w:rPr>
                          <w:t>)</w:t>
                        </w:r>
                      </w:p>
                    </w:txbxContent>
                  </v:textbox>
                </v:rect>
                <v:shape id="Shape 1107259" style="position:absolute;left:14522;top:31386;width:26381;height:3216;visibility:visible;mso-wrap-style:square;v-text-anchor:top" coordsize="2638044,321564" o:spid="_x0000_s2022" fillcolor="#7f7f7f" stroked="f" strokeweight="0" path="m,l2638044,r,321564l,3215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BO6xAAAAOAAAAAPAAAAZHJzL2Rvd25yZXYueG1sRE9da8Iw&#10;FH0f7D+EO/BtplWcrmsqIgjCntYKvl6aa9utuSlJtN1+/SIM9ng43/l2Mr24kfOdZQXpPAFBXFvd&#10;caPgVB2eNyB8QNbYWyYF3+RhWzw+5JhpO/IH3crQiBjCPkMFbQhDJqWvWzLo53YgjtzFOoMhQtdI&#10;7XCM4aaXiyR5kQY7jg0tDrRvqf4qr0bBpf9Jx8p1J3ee8PO9WpbH826v1Oxp2r2BCDSFf/Gf+6jj&#10;/DRZL1avcD8UEcjiFwAA//8DAFBLAQItABQABgAIAAAAIQDb4fbL7gAAAIUBAAATAAAAAAAAAAAA&#10;AAAAAAAAAABbQ29udGVudF9UeXBlc10ueG1sUEsBAi0AFAAGAAgAAAAhAFr0LFu/AAAAFQEAAAsA&#10;AAAAAAAAAAAAAAAAHwEAAF9yZWxzLy5yZWxzUEsBAi0AFAAGAAgAAAAhADnsE7rEAAAA4AAAAA8A&#10;AAAAAAAAAAAAAAAABwIAAGRycy9kb3ducmV2LnhtbFBLBQYAAAAAAwADALcAAAD4AgAAAAA=&#10;">
                  <v:stroke miterlimit="83231f" joinstyle="miter" endcap="round"/>
                  <v:path textboxrect="0,0,2638044,321564" arrowok="t"/>
                </v:shape>
                <v:shape id="Shape 1107260" style="position:absolute;left:14027;top:30883;width:26373;height:3216;visibility:visible;mso-wrap-style:square;v-text-anchor:top" coordsize="2637282,321564" o:spid="_x0000_s2023" strokeweight=".23425mm" path="m,l2637282,r,321564l,3215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iIyxAAAAOAAAAAPAAAAZHJzL2Rvd25yZXYueG1sRE9NT8JA&#10;EL2b+B82Y8JNtnAAU1lII5BwbdV4HbtjW+3Olt0FCr/eOZh4fHnfq83oenWmEDvPBmbTDBRx7W3H&#10;jYG31/3jE6iYkC32nsnAlSJs1vd3K8ytv3BJ5yo1SkI45migTWnItY51Sw7j1A/Ewn354DAJDI22&#10;AS8S7no9z7KFdtixNLQ40EtL9U91cgY+do0Px+O2DLdtWRX9/vP7vVgaM3kYi2dQicb0L/5zH6zM&#10;n2XL+UIuyCFBoNe/AAAA//8DAFBLAQItABQABgAIAAAAIQDb4fbL7gAAAIUBAAATAAAAAAAAAAAA&#10;AAAAAAAAAABbQ29udGVudF9UeXBlc10ueG1sUEsBAi0AFAAGAAgAAAAhAFr0LFu/AAAAFQEAAAsA&#10;AAAAAAAAAAAAAAAAHwEAAF9yZWxzLy5yZWxzUEsBAi0AFAAGAAgAAAAhADpGIjLEAAAA4AAAAA8A&#10;AAAAAAAAAAAAAAAABwIAAGRycy9kb3ducmV2LnhtbFBLBQYAAAAAAwADALcAAAD4AgAAAAA=&#10;">
                  <v:stroke miterlimit="83231f" joinstyle="miter" endcap="round"/>
                  <v:path textboxrect="0,0,2637282,321564" arrowok="t"/>
                </v:shape>
                <v:rect id="Rectangle 15774" style="position:absolute;left:23567;top:31181;width:9702;height:1452;visibility:visible;mso-wrap-style:square;v-text-anchor:top" o:spid="_x0000_s20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IcFxgAAAN4AAAAPAAAAZHJzL2Rvd25yZXYueG1sRE9Na8JA&#10;EL0X+h+WKfRWN5VaNWYjYlv0qFFQb0N2TEKzsyG7NdFf3xUKvc3jfU4y700tLtS6yrKC10EEgji3&#10;uuJCwX739TIB4TyyxtoyKbiSg3n6+JBgrG3HW7pkvhAhhF2MCkrvm1hKl5dk0A1sQxy4s20N+gDb&#10;QuoWuxBuajmMondpsOLQUGJDy5Ly7+zHKFhNmsVxbW9dUX+eVofNYfqxm3qlnp/6xQyEp97/i//c&#10;ax3mj8bjN7i/E26Q6S8AAAD//wMAUEsBAi0AFAAGAAgAAAAhANvh9svuAAAAhQEAABMAAAAAAAAA&#10;AAAAAAAAAAAAAFtDb250ZW50X1R5cGVzXS54bWxQSwECLQAUAAYACAAAACEAWvQsW78AAAAVAQAA&#10;CwAAAAAAAAAAAAAAAAAfAQAAX3JlbHMvLnJlbHNQSwECLQAUAAYACAAAACEAOACHBcYAAADeAAAA&#10;DwAAAAAAAAAAAAAAAAAHAgAAZHJzL2Rvd25yZXYueG1sUEsFBgAAAAADAAMAtwAAAPoCAAAAAA==&#10;">
                  <v:textbox inset="0,0,0,0">
                    <w:txbxContent>
                      <w:p w:rsidR="00CC0687" w:rsidP="00CC0687" w:rsidRDefault="00CC0687" w14:paraId="7B509184" w14:textId="77777777">
                        <w:pPr>
                          <w:spacing w:after="160"/>
                          <w:ind w:left="0" w:firstLine="0"/>
                        </w:pPr>
                        <w:r>
                          <w:rPr>
                            <w:sz w:val="18"/>
                            <w:lang w:val="Spanish"/>
                          </w:rPr>
                          <w:t>Nombre del archivo de arranque</w:t>
                        </w:r>
                      </w:p>
                    </w:txbxContent>
                  </v:textbox>
                </v:rect>
                <v:rect id="Rectangle 787393" style="position:absolute;left:24299;top:32659;width:3101;height:1452;visibility:visible;mso-wrap-style:square;v-text-anchor:top" o:spid="_x0000_s20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1wtyAAAAN8AAAAPAAAAZHJzL2Rvd25yZXYueG1sRI9Ba8JA&#10;FITvBf/D8oTe6sYKNYmuItWix6oF9fbIPpNg9m3Ibk3017tCocdhZr5hpvPOVOJKjSstKxgOIhDE&#10;mdUl5wp+9l9vMQjnkTVWlknBjRzMZ72XKabatryl687nIkDYpaig8L5OpXRZQQbdwNbEwTvbxqAP&#10;ssmlbrANcFPJ9yj6kAZLDgsF1vRZUHbZ/RoF67heHDf23ubV6rQ+fB+S5T7xSr32u8UEhKfO/4f/&#10;2hutYByPR8kInn/CF5CzBwAAAP//AwBQSwECLQAUAAYACAAAACEA2+H2y+4AAACFAQAAEwAAAAAA&#10;AAAAAAAAAAAAAAAAW0NvbnRlbnRfVHlwZXNdLnhtbFBLAQItABQABgAIAAAAIQBa9CxbvwAAABUB&#10;AAALAAAAAAAAAAAAAAAAAB8BAABfcmVscy8ucmVsc1BLAQItABQABgAIAAAAIQDpb1wtyAAAAN8A&#10;AAAPAAAAAAAAAAAAAAAAAAcCAABkcnMvZG93bnJldi54bWxQSwUGAAAAAAMAAwC3AAAA/AIAAAAA&#10;">
                  <v:textbox inset="0,0,0,0">
                    <w:txbxContent>
                      <w:p w:rsidR="00CC0687" w:rsidP="00CC0687" w:rsidRDefault="00CC0687" w14:paraId="4CBB96BA" w14:textId="77777777">
                        <w:pPr>
                          <w:spacing w:after="160"/>
                          <w:ind w:left="0" w:firstLine="0"/>
                        </w:pPr>
                        <w:r>
                          <w:rPr>
                            <w:sz w:val="18"/>
                            <w:lang w:val="Spanish"/>
                          </w:rPr>
                          <w:t>(128</w:t>
                        </w:r>
                      </w:p>
                    </w:txbxContent>
                  </v:textbox>
                </v:rect>
                <v:rect id="Rectangle 787395" style="position:absolute;left:26632;top:32659;width:4124;height:1452;visibility:visible;mso-wrap-style:square;v-text-anchor:top" o:spid="_x0000_s20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HCyAAAAN8AAAAPAAAAZHJzL2Rvd25yZXYueG1sRI9Ba8JA&#10;FITvgv9heUJvurFSTVJXkdqiR6sF9fbIvibB7NuQ3Zq0v94tCB6HmfmGmS87U4krNa60rGA8ikAQ&#10;Z1aXnCv4OnwMYxDOI2usLJOCX3KwXPR7c0y1bfmTrnufiwBhl6KCwvs6ldJlBRl0I1sTB+/bNgZ9&#10;kE0udYNtgJtKPkfRVBosOSwUWNNbQdll/2MUbOJ6ddravzav3s+b4+6YrA+JV+pp0K1eQXjq/CN8&#10;b2+1glk8myQv8P8nfAG5uAEAAP//AwBQSwECLQAUAAYACAAAACEA2+H2y+4AAACFAQAAEwAAAAAA&#10;AAAAAAAAAAAAAAAAW0NvbnRlbnRfVHlwZXNdLnhtbFBLAQItABQABgAIAAAAIQBa9CxbvwAAABUB&#10;AAALAAAAAAAAAAAAAAAAAB8BAABfcmVscy8ucmVsc1BLAQItABQABgAIAAAAIQAJymHCyAAAAN8A&#10;AAAPAAAAAAAAAAAAAAAAAAcCAABkcnMvZG93bnJldi54bWxQSwUGAAAAAAMAAwC3AAAA/AIAAAAA&#10;">
                  <v:textbox inset="0,0,0,0">
                    <w:txbxContent>
                      <w:p w:rsidR="00CC0687" w:rsidP="00CC0687" w:rsidRDefault="00CC0687" w14:paraId="2DAC0E91" w14:textId="77777777">
                        <w:pPr>
                          <w:spacing w:after="160"/>
                          <w:ind w:left="0" w:firstLine="0"/>
                        </w:pPr>
                        <w:r>
                          <w:rPr>
                            <w:sz w:val="18"/>
                            <w:lang w:val="Spanish"/>
                          </w:rPr>
                          <w:t xml:space="preserve"> Bytes</w:t>
                        </w:r>
                      </w:p>
                    </w:txbxContent>
                  </v:textbox>
                </v:rect>
                <v:rect id="Rectangle 787394" style="position:absolute;left:29739;top:32659;width:514;height:1452;visibility:visible;mso-wrap-style:square;v-text-anchor:top" o:spid="_x0000_s2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sRZyAAAAN8AAAAPAAAAZHJzL2Rvd25yZXYueG1sRI9Ba8JA&#10;FITvgv9heUJvurEWTVJXkdqiR6sF9fbIvibB7NuQ3Zq0v94tCB6HmfmGmS87U4krNa60rGA8ikAQ&#10;Z1aXnCv4OnwMYxDOI2usLJOCX3KwXPR7c0y1bfmTrnufiwBhl6KCwvs6ldJlBRl0I1sTB+/bNgZ9&#10;kE0udYNtgJtKPkfRVBosOSwUWNNbQdll/2MUbOJ6ddravzav3s+b4+6YrA+JV+pp0K1eQXjq/CN8&#10;b2+1glk8myQv8P8nfAG5uAEAAP//AwBQSwECLQAUAAYACAAAACEA2+H2y+4AAACFAQAAEwAAAAAA&#10;AAAAAAAAAAAAAAAAW0NvbnRlbnRfVHlwZXNdLnhtbFBLAQItABQABgAIAAAAIQBa9CxbvwAAABUB&#10;AAALAAAAAAAAAAAAAAAAAB8BAABfcmVscy8ucmVsc1BLAQItABQABgAIAAAAIQBmhsRZyAAAAN8A&#10;AAAPAAAAAAAAAAAAAAAAAAcCAABkcnMvZG93bnJldi54bWxQSwUGAAAAAAMAAwC3AAAA/AIAAAAA&#10;">
                  <v:textbox inset="0,0,0,0">
                    <w:txbxContent>
                      <w:p w:rsidR="00CC0687" w:rsidP="00CC0687" w:rsidRDefault="00CC0687" w14:paraId="6860F1CF" w14:textId="77777777">
                        <w:pPr>
                          <w:spacing w:after="160"/>
                          <w:ind w:left="0" w:firstLine="0"/>
                        </w:pPr>
                        <w:r>
                          <w:rPr>
                            <w:sz w:val="18"/>
                            <w:lang w:val="Spanish"/>
                          </w:rPr>
                          <w:t>)</w:t>
                        </w:r>
                      </w:p>
                    </w:txbxContent>
                  </v:textbox>
                </v:rect>
                <v:shape id="Shape 1107261" style="position:absolute;left:14522;top:34488;width:26381;height:3215;visibility:visible;mso-wrap-style:square;v-text-anchor:top" coordsize="2638044,321564" o:spid="_x0000_s2028" fillcolor="#7f7f7f" stroked="f" strokeweight="0" path="m,l2638044,r,321564l,3215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tUBwgAAAOAAAAAPAAAAZHJzL2Rvd25yZXYueG1sRE9Ni8Iw&#10;EL0L+x/CLHjTtC6odI0igiDsyVbwOjRj291mUpKsrf56IwgeH+97tRlMK67kfGNZQTpNQBCXVjdc&#10;KTgV+8kShA/IGlvLpOBGHjbrj9EKM217PtI1D5WIIewzVFCH0GVS+rImg35qO+LIXawzGCJ0ldQO&#10;+xhuWjlLkrk02HBsqLGjXU3lX/5vFFzae9oXrjm584C/P8VXfjhvd0qNP4ftN4hAQ3iLX+6DjvPT&#10;ZDGbp/A8FBHI9QMAAP//AwBQSwECLQAUAAYACAAAACEA2+H2y+4AAACFAQAAEwAAAAAAAAAAAAAA&#10;AAAAAAAAW0NvbnRlbnRfVHlwZXNdLnhtbFBLAQItABQABgAIAAAAIQBa9CxbvwAAABUBAAALAAAA&#10;AAAAAAAAAAAAAB8BAABfcmVscy8ucmVsc1BLAQItABQABgAIAAAAIQAJ9tUBwgAAAOAAAAAPAAAA&#10;AAAAAAAAAAAAAAcCAABkcnMvZG93bnJldi54bWxQSwUGAAAAAAMAAwC3AAAA9gIAAAAA&#10;">
                  <v:stroke miterlimit="83231f" joinstyle="miter" endcap="round"/>
                  <v:path textboxrect="0,0,2638044,321564" arrowok="t"/>
                </v:shape>
                <v:shape id="Shape 1107262" style="position:absolute;left:14027;top:33992;width:26373;height:3216;visibility:visible;mso-wrap-style:square;v-text-anchor:top" coordsize="2637282,321564" o:spid="_x0000_s2029" strokeweight=".23425mm" path="m,l2637282,r,321564l,3215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BnexAAAAOAAAAAPAAAAZHJzL2Rvd25yZXYueG1sRE/Pa8Iw&#10;FL4P9j+EN/A2U3vQ0RmlzAleWye7vjVvbbV5qUnU6l9vhMGOH9/v+XIwnTiT861lBZNxAoK4srrl&#10;WsHXdv36BsIHZI2dZVJwJQ/LxfPTHDNtL1zQuQy1iCHsM1TQhNBnUvqqIYN+bHviyP1aZzBE6Gqp&#10;HV5iuOlkmiRTabDl2NBgTx8NVYfyZBR8f9bWHY+rwt1WRZl365/9Lp8pNXoZ8ncQgYbwL/5zb3Sc&#10;P0lm6TSFx6GIQC7uAAAA//8DAFBLAQItABQABgAIAAAAIQDb4fbL7gAAAIUBAAATAAAAAAAAAAAA&#10;AAAAAAAAAABbQ29udGVudF9UeXBlc10ueG1sUEsBAi0AFAAGAAgAAAAhAFr0LFu/AAAAFQEAAAsA&#10;AAAAAAAAAAAAAAAAHwEAAF9yZWxzLy5yZWxzUEsBAi0AFAAGAAgAAAAhAKXYGd7EAAAA4AAAAA8A&#10;AAAAAAAAAAAAAAAABwIAAGRycy9kb3ducmV2LnhtbFBLBQYAAAAAAwADALcAAAD4AgAAAAA=&#10;">
                  <v:stroke miterlimit="83231f" joinstyle="miter" endcap="round"/>
                  <v:path textboxrect="0,0,2637282,321564" arrowok="t"/>
                </v:shape>
                <v:rect id="Rectangle 15778" style="position:absolute;left:25327;top:34351;width:4998;height:1452;visibility:visible;mso-wrap-style:square;v-text-anchor:top" o:spid="_x0000_s2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Y0AyAAAAN4AAAAPAAAAZHJzL2Rvd25yZXYueG1sRI9Lb8JA&#10;DITvSPyHlZG4wYZKvFIWhPoQHMtDor1ZWTeJyHqj7JaE/vr6UImbrRnPfF5tOlepGzWh9GxgMk5A&#10;EWfelpwbOJ/eRwtQISJbrDyTgTsF2Kz7vRWm1rd8oNsx5kpCOKRooIixTrUOWUEOw9jXxKJ9+8Zh&#10;lLXJtW2wlXBX6ackmWmHJUtDgTW9FJRdjz/OwG5Rbz/3/rfNq7ev3eXjsnw9LaMxw0G3fQYVqYsP&#10;8//13gr+dD4XXnlHZtDrPwAAAP//AwBQSwECLQAUAAYACAAAACEA2+H2y+4AAACFAQAAEwAAAAAA&#10;AAAAAAAAAAAAAAAAW0NvbnRlbnRfVHlwZXNdLnhtbFBLAQItABQABgAIAAAAIQBa9CxbvwAAABUB&#10;AAALAAAAAAAAAAAAAAAAAB8BAABfcmVscy8ucmVsc1BLAQItABQABgAIAAAAIQC5TY0AyAAAAN4A&#10;AAAPAAAAAAAAAAAAAAAAAAcCAABkcnMvZG93bnJldi54bWxQSwUGAAAAAAMAAwC3AAAA/AIAAAAA&#10;">
                  <v:textbox inset="0,0,0,0">
                    <w:txbxContent>
                      <w:p w:rsidR="00CC0687" w:rsidP="00CC0687" w:rsidRDefault="00CC0687" w14:paraId="57DF6B38" w14:textId="77777777">
                        <w:pPr>
                          <w:spacing w:after="160"/>
                          <w:ind w:left="0" w:firstLine="0"/>
                        </w:pPr>
                        <w:r>
                          <w:rPr>
                            <w:sz w:val="18"/>
                            <w:lang w:val="Spanish"/>
                          </w:rPr>
                          <w:t>Opciones</w:t>
                        </w:r>
                      </w:p>
                    </w:txbxContent>
                  </v:textbox>
                </v:rect>
                <v:rect id="Rectangle 787396" style="position:absolute;left:24299;top:35836;width:3102;height:1453;visibility:visible;mso-wrap-style:square;v-text-anchor:top" o:spid="_x0000_s2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P+1yAAAAN8AAAAPAAAAZHJzL2Rvd25yZXYueG1sRI9Pa8JA&#10;FMTvBb/D8gRvdVMFTaKriFr0WP+A7e2RfSah2bchuzVpP70rFDwOM/MbZr7sTCVu1LjSsoK3YQSC&#10;OLO65FzB+fT+GoNwHlljZZkU/JKD5aL3MsdU25YPdDv6XAQIuxQVFN7XqZQuK8igG9qaOHhX2xj0&#10;QTa51A22AW4qOYqiiTRYclgosKZ1Qdn38cco2MX16nNv/9q82n7tLh+XZHNKvFKDfreagfDU+Wf4&#10;v73XCqbxdJxM4PEnfAG5uAMAAP//AwBQSwECLQAUAAYACAAAACEA2+H2y+4AAACFAQAAEwAAAAAA&#10;AAAAAAAAAAAAAAAAW0NvbnRlbnRfVHlwZXNdLnhtbFBLAQItABQABgAIAAAAIQBa9CxbvwAAABUB&#10;AAALAAAAAAAAAAAAAAAAAB8BAABfcmVscy8ucmVsc1BLAQItABQABgAIAAAAIQD5GP+1yAAAAN8A&#10;AAAPAAAAAAAAAAAAAAAAAAcCAABkcnMvZG93bnJldi54bWxQSwUGAAAAAAMAAwC3AAAA/AIAAAAA&#10;">
                  <v:textbox inset="0,0,0,0">
                    <w:txbxContent>
                      <w:p w:rsidR="00CC0687" w:rsidP="00CC0687" w:rsidRDefault="00CC0687" w14:paraId="5EF63F68" w14:textId="77777777">
                        <w:pPr>
                          <w:spacing w:after="160"/>
                          <w:ind w:left="0" w:firstLine="0"/>
                        </w:pPr>
                        <w:r>
                          <w:rPr>
                            <w:sz w:val="18"/>
                            <w:lang w:val="Spanish"/>
                          </w:rPr>
                          <w:t>(312</w:t>
                        </w:r>
                      </w:p>
                    </w:txbxContent>
                  </v:textbox>
                </v:rect>
                <v:rect id="Rectangle 787398" style="position:absolute;left:26632;top:35836;width:4124;height:1453;visibility:visible;mso-wrap-style:square;v-text-anchor:top" o:spid="_x0000_s20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85cxgAAAN8AAAAPAAAAZHJzL2Rvd25yZXYueG1sRE/LasJA&#10;FN0X/IfhCt3ViRZqkjoJ4gNdtlqw3V0yt0kwcydkRpP69c6i4PJw3ot8MI24UudqywqmkwgEcWF1&#10;zaWCr+P2JQbhPLLGxjIp+CMHeTZ6WmCqbc+fdD34UoQQdikqqLxvUyldUZFBN7EtceB+bWfQB9iV&#10;UnfYh3DTyFkUvUmDNYeGCltaVVScDxejYBe3y++9vfVls/nZnT5OyfqYeKWex8PyHYSnwT/E/+69&#10;VjCP569JGBz+hC8gszsAAAD//wMAUEsBAi0AFAAGAAgAAAAhANvh9svuAAAAhQEAABMAAAAAAAAA&#10;AAAAAAAAAAAAAFtDb250ZW50X1R5cGVzXS54bWxQSwECLQAUAAYACAAAACEAWvQsW78AAAAVAQAA&#10;CwAAAAAAAAAAAAAAAAAfAQAAX3JlbHMvLnJlbHNQSwECLQAUAAYACAAAACEA58vOXMYAAADfAAAA&#10;DwAAAAAAAAAAAAAAAAAHAgAAZHJzL2Rvd25yZXYueG1sUEsFBgAAAAADAAMAtwAAAPoCAAAAAA==&#10;">
                  <v:textbox inset="0,0,0,0">
                    <w:txbxContent>
                      <w:p w:rsidR="00CC0687" w:rsidP="00CC0687" w:rsidRDefault="00CC0687" w14:paraId="0DF7DF75" w14:textId="77777777">
                        <w:pPr>
                          <w:spacing w:after="160"/>
                          <w:ind w:left="0" w:firstLine="0"/>
                        </w:pPr>
                        <w:r>
                          <w:rPr>
                            <w:sz w:val="18"/>
                            <w:lang w:val="Spanish"/>
                          </w:rPr>
                          <w:t xml:space="preserve"> Bytes</w:t>
                        </w:r>
                      </w:p>
                    </w:txbxContent>
                  </v:textbox>
                </v:rect>
                <v:rect id="Rectangle 787397" style="position:absolute;left:29739;top:35836;width:514;height:1453;visibility:visible;mso-wrap-style:square;v-text-anchor:top" o:spid="_x0000_s20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FouyAAAAN8AAAAPAAAAZHJzL2Rvd25yZXYueG1sRI9Pa8JA&#10;FMTvhX6H5Qm91Y0Wmj+6itQWPdooqLdH9jUJzb4N2a2JfvpuQehxmJnfMPPlYBpxoc7VlhVMxhEI&#10;4sLqmksFh/3HcwLCeWSNjWVScCUHy8XjwxwzbXv+pEvuSxEg7DJUUHnfZlK6oiKDbmxb4uB92c6g&#10;D7Irpe6wD3DTyGkUvUqDNYeFClt6q6j4zn+Mgk3Srk5be+vL5v28Oe6O6XqfeqWeRsNqBsLT4P/D&#10;9/ZWK4iT+CWN4e9P+AJy8QsAAP//AwBQSwECLQAUAAYACAAAACEA2+H2y+4AAACFAQAAEwAAAAAA&#10;AAAAAAAAAAAAAAAAW0NvbnRlbnRfVHlwZXNdLnhtbFBLAQItABQABgAIAAAAIQBa9CxbvwAAABUB&#10;AAALAAAAAAAAAAAAAAAAAB8BAABfcmVscy8ucmVsc1BLAQItABQABgAIAAAAIQCWVFouyAAAAN8A&#10;AAAPAAAAAAAAAAAAAAAAAAcCAABkcnMvZG93bnJldi54bWxQSwUGAAAAAAMAAwC3AAAA/AIAAAAA&#10;">
                  <v:textbox inset="0,0,0,0">
                    <w:txbxContent>
                      <w:p w:rsidR="00CC0687" w:rsidP="00CC0687" w:rsidRDefault="00CC0687" w14:paraId="4AF74BEE" w14:textId="77777777">
                        <w:pPr>
                          <w:spacing w:after="160"/>
                          <w:ind w:left="0" w:firstLine="0"/>
                        </w:pPr>
                        <w:r>
                          <w:rPr>
                            <w:sz w:val="18"/>
                            <w:lang w:val="Spanish"/>
                          </w:rPr>
                          <w:t>)</w:t>
                        </w:r>
                      </w:p>
                    </w:txbxContent>
                  </v:textbox>
                </v:rect>
                <v:shape id="Shape 1107263" style="position:absolute;left:6315;width:44021;height:91;visibility:visible;mso-wrap-style:square;v-text-anchor:top" coordsize="4402074,9144" o:spid="_x0000_s2034" fillcolor="black" stroked="f" strokeweight="0" path="m,l440207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AjuxgAAAOAAAAAPAAAAZHJzL2Rvd25yZXYueG1sRE/LasJA&#10;FN0X/IfhFrqROtGCSupERBDb7HwturtkbpM0mTshM8Zpv75TKLg8nPdqHUwrBupdbVnBdJKAIC6s&#10;rrlUcD7tnpcgnEfW2FomBd/kYJ2NHlaYanvjAw1HX4oYwi5FBZX3XSqlKyoy6Ca2I47cp+0N+gj7&#10;UuoebzHctHKWJHNpsObYUGFH24qK5ng1Cnicj9+31/2h+QiXsPv6yfe1zZV6egybVxCegr+L/91v&#10;Os6fJovZ/AX+DkUEMvsFAAD//wMAUEsBAi0AFAAGAAgAAAAhANvh9svuAAAAhQEAABMAAAAAAAAA&#10;AAAAAAAAAAAAAFtDb250ZW50X1R5cGVzXS54bWxQSwECLQAUAAYACAAAACEAWvQsW78AAAAVAQAA&#10;CwAAAAAAAAAAAAAAAAAfAQAAX3JlbHMvLnJlbHNQSwECLQAUAAYACAAAACEARVAI7sYAAADgAAAA&#10;DwAAAAAAAAAAAAAAAAAHAgAAZHJzL2Rvd25yZXYueG1sUEsFBgAAAAADAAMAtwAAAPoCAAAAAA==&#10;">
                  <v:stroke miterlimit="83231f" joinstyle="miter" endcap="round"/>
                  <v:path textboxrect="0,0,4402074,9144" arrowok="t"/>
                </v:shape>
                <v:shape id="Shape 1107264" style="position:absolute;left:50298;top:15;width:91;height:38565;visibility:visible;mso-wrap-style:square;v-text-anchor:top" coordsize="9144,3856482" o:spid="_x0000_s2035" fillcolor="black" stroked="f" strokeweight="0" path="m,l9144,r,3856482l,38564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MvAxAAAAOAAAAAPAAAAZHJzL2Rvd25yZXYueG1sRE/Pa8Iw&#10;FL4P/B/CE3YZmlpGJ9UoIgg7bAfdmNdH8taUNS+liW397xdB8Pjx/V5vR9eInrpQe1awmGcgiLU3&#10;NVcKvr8OsyWIEJENNp5JwZUCbDeTpzWWxg98pP4UK5FCOJSowMbYllIGbclhmPuWOHG/vnMYE+wq&#10;aTocUrhrZJ5lhXRYc2qw2NLekv47XZyClw866POQ921hP/1Pfg39rtBKPU/H3QpEpDE+xHf3u0nz&#10;F9lbXrzC7VBCIDf/AAAA//8DAFBLAQItABQABgAIAAAAIQDb4fbL7gAAAIUBAAATAAAAAAAAAAAA&#10;AAAAAAAAAABbQ29udGVudF9UeXBlc10ueG1sUEsBAi0AFAAGAAgAAAAhAFr0LFu/AAAAFQEAAAsA&#10;AAAAAAAAAAAAAAAAHwEAAF9yZWxzLy5yZWxzUEsBAi0AFAAGAAgAAAAhALr0y8DEAAAA4AAAAA8A&#10;AAAAAAAAAAAAAAAABwIAAGRycy9kb3ducmV2LnhtbFBLBQYAAAAAAwADALcAAAD4AgAAAAA=&#10;">
                  <v:stroke miterlimit="83231f" joinstyle="miter" endcap="round"/>
                  <v:path textboxrect="0,0,9144,3856482" arrowok="t"/>
                </v:shape>
                <v:shape id="Shape 1107265" style="position:absolute;left:6300;top:38541;width:44013;height:92;visibility:visible;mso-wrap-style:square;v-text-anchor:top" coordsize="4401312,9144" o:spid="_x0000_s2036" fillcolor="black" stroked="f" strokeweight="0" path="m,l44013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6OLwwAAAOAAAAAPAAAAZHJzL2Rvd25yZXYueG1sRE/LisIw&#10;FN0L8w/hDsxGNFWwI9Uow4AwuPOxcHmnuTbV5qY0sa1/bwTB5eG8l+veVqKlxpeOFUzGCQji3OmS&#10;CwXHw2Y0B+EDssbKMSm4k4f16mOwxEy7jnfU7kMhYgj7DBWYEOpMSp8bsujHriaO3Nk1FkOETSF1&#10;g10Mt5WcJkkqLZYcGwzW9Gsov+5vNs4Ynqj939aXucl3HV+G97RPS6W+PvufBYhAfXiLX+4/HX2T&#10;5HuazuB5KCKQqwcAAAD//wMAUEsBAi0AFAAGAAgAAAAhANvh9svuAAAAhQEAABMAAAAAAAAAAAAA&#10;AAAAAAAAAFtDb250ZW50X1R5cGVzXS54bWxQSwECLQAUAAYACAAAACEAWvQsW78AAAAVAQAACwAA&#10;AAAAAAAAAAAAAAAfAQAAX3JlbHMvLnJlbHNQSwECLQAUAAYACAAAACEAGYuji8MAAADgAAAADwAA&#10;AAAAAAAAAAAAAAAHAgAAZHJzL2Rvd25yZXYueG1sUEsFBgAAAAADAAMAtwAAAPcCAAAAAA==&#10;">
                  <v:stroke miterlimit="83231f" joinstyle="miter" endcap="round"/>
                  <v:path textboxrect="0,0,4401312,9144" arrowok="t"/>
                </v:shape>
                <v:shape id="Shape 1107266" style="position:absolute;left:6300;width:92;height:38557;visibility:visible;mso-wrap-style:square;v-text-anchor:top" coordsize="9144,3855720" o:spid="_x0000_s2037" fillcolor="black" stroked="f" strokeweight="0" path="m,l9144,r,3855720l,38557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4SMxAAAAOAAAAAPAAAAZHJzL2Rvd25yZXYueG1sRE9NS8NA&#10;EL0L/Q/LFLzZTXqIErst0iIUPFmF4m3MTrPR7GzYHdPUX+8KgsfH+15tJt+rkWLqAhsoFwUo4ibY&#10;jlsDry+PN3egkiBb7AOTgQsl2KxnVyusbTjzM40HaVUO4VSjAScy1FqnxpHHtAgDceZOIXqUDGOr&#10;bcRzDve9XhZFpT12nBscDrR11HwevrwBkji4rvw4vr/tx+PJ7Z4u8h2NuZ5PD/eghCb5F/+59zbP&#10;L4vbZVXB76GMQK9/AAAA//8DAFBLAQItABQABgAIAAAAIQDb4fbL7gAAAIUBAAATAAAAAAAAAAAA&#10;AAAAAAAAAABbQ29udGVudF9UeXBlc10ueG1sUEsBAi0AFAAGAAgAAAAhAFr0LFu/AAAAFQEAAAsA&#10;AAAAAAAAAAAAAAAAHwEAAF9yZWxzLy5yZWxzUEsBAi0AFAAGAAgAAAAhAFZzhIzEAAAA4AAAAA8A&#10;AAAAAAAAAAAAAAAABwIAAGRycy9kb3ducmV2LnhtbFBLBQYAAAAAAwADALcAAAD4AgAAAAA=&#10;">
                  <v:stroke miterlimit="83231f" joinstyle="miter" endcap="round"/>
                  <v:path textboxrect="0,0,9144,3855720" arrowok="t"/>
                </v:shape>
                <v:rect id="Rectangle 15786" style="position:absolute;top:137;width:421;height:2019;visibility:visible;mso-wrap-style:square;v-text-anchor:top" o:spid="_x0000_s20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8zOxQAAAN4AAAAPAAAAZHJzL2Rvd25yZXYueG1sRE9Na8JA&#10;EL0X+h+WKXhrNhVqY3QVqS161FhIvQ3ZMQlmZ0N2NWl/fVcoeJvH+5z5cjCNuFLnassKXqIYBHFh&#10;dc2lgq/D53MCwnlkjY1lUvBDDpaLx4c5ptr2vKdr5ksRQtilqKDyvk2ldEVFBl1kW+LAnWxn0AfY&#10;lVJ32Idw08hxHE+kwZpDQ4UtvVdUnLOLUbBJ2tX31v72ZfNx3OS7fLo+TL1So6dhNQPhafB38b97&#10;q8P817dkArd3wg1y8QcAAP//AwBQSwECLQAUAAYACAAAACEA2+H2y+4AAACFAQAAEwAAAAAAAAAA&#10;AAAAAAAAAAAAW0NvbnRlbnRfVHlwZXNdLnhtbFBLAQItABQABgAIAAAAIQBa9CxbvwAAABUBAAAL&#10;AAAAAAAAAAAAAAAAAB8BAABfcmVscy8ucmVsc1BLAQItABQABgAIAAAAIQCSS8zOxQAAAN4AAAAP&#10;AAAAAAAAAAAAAAAAAAcCAABkcnMvZG93bnJldi54bWxQSwUGAAAAAAMAAwC3AAAA+QIAAAAA&#10;">
                  <v:textbox inset="0,0,0,0">
                    <w:txbxContent>
                      <w:p w:rsidR="00CC0687" w:rsidP="00CC0687" w:rsidRDefault="00CC0687" w14:paraId="162C0C5E" w14:textId="77777777">
                        <w:pPr>
                          <w:spacing w:after="160"/>
                          <w:ind w:left="0" w:firstLine="0"/>
                        </w:pPr>
                        <w:r>
                          <w:rPr>
                            <w:sz w:val="18"/>
                            <w:lang w:val="Spanish"/>
                          </w:rPr>
                          <w:t xml:space="preserve"> </w:t>
                        </w:r>
                      </w:p>
                    </w:txbxContent>
                  </v:textbox>
                </v:rect>
                <w10:anchorlock/>
              </v:group>
            </w:pict>
          </mc:Fallback>
        </mc:AlternateContent>
      </w:r>
    </w:p>
    <w:p w14:paraId="3B83E572" w14:textId="77777777" w:rsidR="00CC0687" w:rsidRDefault="00CC0687" w:rsidP="00CC0687">
      <w:pPr>
        <w:spacing w:after="0"/>
        <w:ind w:left="1450" w:right="12"/>
      </w:pPr>
      <w:r>
        <w:t>Dónde:</w:t>
      </w:r>
    </w:p>
    <w:tbl>
      <w:tblPr>
        <w:tblStyle w:val="TableGrid"/>
        <w:tblW w:w="7098" w:type="dxa"/>
        <w:tblInd w:w="1440" w:type="dxa"/>
        <w:tblLook w:val="04A0" w:firstRow="1" w:lastRow="0" w:firstColumn="1" w:lastColumn="0" w:noHBand="0" w:noVBand="1"/>
      </w:tblPr>
      <w:tblGrid>
        <w:gridCol w:w="2291"/>
        <w:gridCol w:w="4782"/>
        <w:gridCol w:w="25"/>
      </w:tblGrid>
      <w:tr w:rsidR="00CC0687" w14:paraId="127138F1" w14:textId="77777777" w:rsidTr="0022543A">
        <w:trPr>
          <w:gridAfter w:val="1"/>
          <w:wAfter w:w="25" w:type="dxa"/>
          <w:trHeight w:val="843"/>
        </w:trPr>
        <w:tc>
          <w:tcPr>
            <w:tcW w:w="2297" w:type="dxa"/>
            <w:tcBorders>
              <w:top w:val="nil"/>
              <w:left w:val="nil"/>
              <w:bottom w:val="nil"/>
              <w:right w:val="nil"/>
            </w:tcBorders>
          </w:tcPr>
          <w:p w14:paraId="4E062905" w14:textId="77777777" w:rsidR="00CC0687" w:rsidRDefault="00CC0687" w:rsidP="0022543A">
            <w:pPr>
              <w:spacing w:after="0"/>
              <w:ind w:left="0" w:firstLine="0"/>
            </w:pPr>
            <w:r>
              <w:rPr>
                <w:b/>
              </w:rPr>
              <w:t>Código</w:t>
            </w:r>
          </w:p>
        </w:tc>
        <w:tc>
          <w:tcPr>
            <w:tcW w:w="4801" w:type="dxa"/>
            <w:tcBorders>
              <w:top w:val="nil"/>
              <w:left w:val="nil"/>
              <w:bottom w:val="nil"/>
              <w:right w:val="nil"/>
            </w:tcBorders>
          </w:tcPr>
          <w:p w14:paraId="5D608027" w14:textId="77777777" w:rsidR="00CC0687" w:rsidRPr="007E73E6" w:rsidRDefault="00CC0687" w:rsidP="0022543A">
            <w:pPr>
              <w:spacing w:after="113"/>
              <w:ind w:left="0" w:firstLine="0"/>
            </w:pPr>
            <w:r w:rsidRPr="003D3FC6">
              <w:t>Indica una solicitud o una respuesta:</w:t>
            </w:r>
          </w:p>
          <w:p w14:paraId="5A21421E" w14:textId="77777777" w:rsidR="00CC0687" w:rsidRDefault="00CC0687">
            <w:pPr>
              <w:numPr>
                <w:ilvl w:val="0"/>
                <w:numId w:val="77"/>
              </w:numPr>
              <w:spacing w:after="19" w:line="259" w:lineRule="auto"/>
              <w:ind w:hanging="360"/>
            </w:pPr>
            <w:r>
              <w:t>Pedir</w:t>
            </w:r>
          </w:p>
          <w:p w14:paraId="48F24C98" w14:textId="77777777" w:rsidR="00CC0687" w:rsidRDefault="00CC0687">
            <w:pPr>
              <w:numPr>
                <w:ilvl w:val="0"/>
                <w:numId w:val="77"/>
              </w:numPr>
              <w:spacing w:after="0" w:line="259" w:lineRule="auto"/>
              <w:ind w:hanging="360"/>
            </w:pPr>
            <w:r>
              <w:t>Respuesta</w:t>
            </w:r>
          </w:p>
        </w:tc>
      </w:tr>
      <w:tr w:rsidR="00CC0687" w14:paraId="6329EBA6" w14:textId="77777777" w:rsidTr="0022543A">
        <w:trPr>
          <w:gridAfter w:val="1"/>
          <w:wAfter w:w="25" w:type="dxa"/>
          <w:trHeight w:val="629"/>
        </w:trPr>
        <w:tc>
          <w:tcPr>
            <w:tcW w:w="2297" w:type="dxa"/>
            <w:tcBorders>
              <w:top w:val="nil"/>
              <w:left w:val="nil"/>
              <w:bottom w:val="nil"/>
              <w:right w:val="nil"/>
            </w:tcBorders>
          </w:tcPr>
          <w:p w14:paraId="1CA2213D" w14:textId="77777777" w:rsidR="00CC0687" w:rsidRDefault="00CC0687" w:rsidP="0022543A">
            <w:pPr>
              <w:spacing w:after="0"/>
              <w:ind w:left="0" w:firstLine="0"/>
            </w:pPr>
            <w:r>
              <w:rPr>
                <w:b/>
              </w:rPr>
              <w:t>Tipo HW</w:t>
            </w:r>
          </w:p>
        </w:tc>
        <w:tc>
          <w:tcPr>
            <w:tcW w:w="4801" w:type="dxa"/>
            <w:tcBorders>
              <w:top w:val="nil"/>
              <w:left w:val="nil"/>
              <w:bottom w:val="nil"/>
              <w:right w:val="nil"/>
            </w:tcBorders>
          </w:tcPr>
          <w:p w14:paraId="12E1D0AB" w14:textId="77777777" w:rsidR="00CC0687" w:rsidRPr="007E73E6" w:rsidRDefault="00CC0687" w:rsidP="0022543A">
            <w:pPr>
              <w:spacing w:after="112"/>
              <w:ind w:left="0" w:firstLine="0"/>
            </w:pPr>
            <w:r w:rsidRPr="003D3FC6">
              <w:t>El tipo de hardware, por ejemplo:</w:t>
            </w:r>
          </w:p>
          <w:p w14:paraId="7C0EE9BD" w14:textId="77777777" w:rsidR="00CC0687" w:rsidRDefault="00CC0687" w:rsidP="0022543A">
            <w:pPr>
              <w:tabs>
                <w:tab w:val="center" w:pos="740"/>
              </w:tabs>
              <w:spacing w:after="0"/>
              <w:ind w:left="0" w:firstLine="0"/>
            </w:pPr>
            <w:r>
              <w:rPr>
                <w:b/>
              </w:rPr>
              <w:t>1</w:t>
            </w:r>
            <w:r>
              <w:rPr>
                <w:b/>
              </w:rPr>
              <w:tab/>
            </w:r>
            <w:r>
              <w:t>Ethernet</w:t>
            </w:r>
          </w:p>
        </w:tc>
      </w:tr>
      <w:tr w:rsidR="00CC0687" w:rsidRPr="003D3FC6" w14:paraId="77EA73A6" w14:textId="77777777" w:rsidTr="0022543A">
        <w:trPr>
          <w:gridAfter w:val="1"/>
          <w:wAfter w:w="25" w:type="dxa"/>
          <w:trHeight w:val="1133"/>
        </w:trPr>
        <w:tc>
          <w:tcPr>
            <w:tcW w:w="2297" w:type="dxa"/>
            <w:tcBorders>
              <w:top w:val="nil"/>
              <w:left w:val="nil"/>
              <w:bottom w:val="nil"/>
              <w:right w:val="nil"/>
            </w:tcBorders>
            <w:vAlign w:val="bottom"/>
          </w:tcPr>
          <w:p w14:paraId="5A422009" w14:textId="77777777" w:rsidR="00CC0687" w:rsidRDefault="00CC0687" w:rsidP="0022543A">
            <w:pPr>
              <w:spacing w:after="0"/>
              <w:ind w:left="0" w:firstLine="0"/>
            </w:pPr>
            <w:r>
              <w:rPr>
                <w:b/>
              </w:rPr>
              <w:t>Largura</w:t>
            </w:r>
          </w:p>
        </w:tc>
        <w:tc>
          <w:tcPr>
            <w:tcW w:w="4801" w:type="dxa"/>
            <w:tcBorders>
              <w:top w:val="nil"/>
              <w:left w:val="nil"/>
              <w:bottom w:val="nil"/>
              <w:right w:val="nil"/>
            </w:tcBorders>
          </w:tcPr>
          <w:p w14:paraId="35D3E637" w14:textId="77777777" w:rsidR="00CC0687" w:rsidRPr="007E73E6" w:rsidRDefault="00CC0687" w:rsidP="0022543A">
            <w:pPr>
              <w:tabs>
                <w:tab w:val="center" w:pos="1227"/>
              </w:tabs>
              <w:spacing w:after="0"/>
              <w:ind w:left="0" w:firstLine="0"/>
            </w:pPr>
            <w:r w:rsidRPr="003D3FC6">
              <w:rPr>
                <w:b/>
              </w:rPr>
              <w:t>6</w:t>
            </w:r>
            <w:r w:rsidRPr="003D3FC6">
              <w:rPr>
                <w:b/>
              </w:rPr>
              <w:tab/>
            </w:r>
            <w:r w:rsidRPr="003D3FC6">
              <w:t>Redes IEEE 802</w:t>
            </w:r>
          </w:p>
          <w:p w14:paraId="1D33A9DE" w14:textId="77777777" w:rsidR="00CC0687" w:rsidRPr="007E73E6" w:rsidRDefault="00CC0687" w:rsidP="0022543A">
            <w:pPr>
              <w:spacing w:after="0"/>
              <w:ind w:left="0" w:firstLine="0"/>
              <w:jc w:val="right"/>
            </w:pPr>
            <w:r w:rsidRPr="003D3FC6">
              <w:rPr>
                <w:sz w:val="18"/>
              </w:rPr>
              <w:t xml:space="preserve"> </w:t>
            </w:r>
          </w:p>
          <w:p w14:paraId="620873FA" w14:textId="77777777" w:rsidR="00CC0687" w:rsidRPr="007E73E6" w:rsidRDefault="00CC0687" w:rsidP="0022543A">
            <w:pPr>
              <w:spacing w:after="100" w:line="251" w:lineRule="auto"/>
              <w:ind w:left="0" w:firstLine="0"/>
            </w:pPr>
            <w:r w:rsidRPr="003D3FC6">
              <w:t>Consulte STD 2 – Números de Internet asignados para obtener una lista completa.</w:t>
            </w:r>
          </w:p>
          <w:p w14:paraId="79561ED9" w14:textId="77777777" w:rsidR="00CC0687" w:rsidRPr="007E73E6" w:rsidRDefault="00CC0687" w:rsidP="0022543A">
            <w:pPr>
              <w:spacing w:after="0"/>
              <w:ind w:left="0" w:firstLine="0"/>
            </w:pPr>
            <w:r w:rsidRPr="003D3FC6">
              <w:t xml:space="preserve">Longitud de la dirección de hardware en bytes. </w:t>
            </w:r>
          </w:p>
        </w:tc>
      </w:tr>
      <w:tr w:rsidR="00CC0687" w14:paraId="4DA315D2" w14:textId="77777777" w:rsidTr="0022543A">
        <w:trPr>
          <w:trHeight w:val="982"/>
        </w:trPr>
        <w:tc>
          <w:tcPr>
            <w:tcW w:w="2297" w:type="dxa"/>
            <w:tcBorders>
              <w:top w:val="nil"/>
              <w:left w:val="nil"/>
              <w:bottom w:val="nil"/>
              <w:right w:val="nil"/>
            </w:tcBorders>
          </w:tcPr>
          <w:p w14:paraId="78639B37" w14:textId="77777777" w:rsidR="00CC0687" w:rsidRDefault="00CC0687" w:rsidP="0022543A">
            <w:pPr>
              <w:spacing w:after="0"/>
              <w:ind w:left="0" w:firstLine="0"/>
            </w:pPr>
            <w:r>
              <w:rPr>
                <w:b/>
              </w:rPr>
              <w:t>Lúpulo</w:t>
            </w:r>
          </w:p>
        </w:tc>
        <w:tc>
          <w:tcPr>
            <w:tcW w:w="4826" w:type="dxa"/>
            <w:gridSpan w:val="2"/>
            <w:tcBorders>
              <w:top w:val="nil"/>
              <w:left w:val="nil"/>
              <w:bottom w:val="nil"/>
              <w:right w:val="nil"/>
            </w:tcBorders>
          </w:tcPr>
          <w:p w14:paraId="20468D2F" w14:textId="77777777" w:rsidR="00CC0687" w:rsidRDefault="00CC0687" w:rsidP="0022543A">
            <w:pPr>
              <w:spacing w:after="0"/>
              <w:ind w:left="0" w:right="57" w:firstLine="0"/>
              <w:jc w:val="both"/>
            </w:pPr>
            <w:r w:rsidRPr="003D3FC6">
              <w:t>El cliente lo establece en 0. Se incrementa mediante un enrutador que retransmite la solicitud a otro servidor y se utiliza para identificar bucles. RFC 951 sugiere que un valor de 3 indica un bucle.</w:t>
            </w:r>
          </w:p>
        </w:tc>
      </w:tr>
      <w:tr w:rsidR="00CC0687" w:rsidRPr="003D3FC6" w14:paraId="0567CB47" w14:textId="77777777" w:rsidTr="0022543A">
        <w:trPr>
          <w:trHeight w:val="580"/>
        </w:trPr>
        <w:tc>
          <w:tcPr>
            <w:tcW w:w="2297" w:type="dxa"/>
            <w:tcBorders>
              <w:top w:val="nil"/>
              <w:left w:val="nil"/>
              <w:bottom w:val="nil"/>
              <w:right w:val="nil"/>
            </w:tcBorders>
          </w:tcPr>
          <w:p w14:paraId="0488F9A7" w14:textId="77777777" w:rsidR="00CC0687" w:rsidRDefault="00CC0687" w:rsidP="0022543A">
            <w:pPr>
              <w:spacing w:after="0"/>
              <w:ind w:left="0" w:firstLine="0"/>
            </w:pPr>
            <w:r>
              <w:rPr>
                <w:b/>
              </w:rPr>
              <w:t>ID de transacción</w:t>
            </w:r>
          </w:p>
        </w:tc>
        <w:tc>
          <w:tcPr>
            <w:tcW w:w="4826" w:type="dxa"/>
            <w:gridSpan w:val="2"/>
            <w:tcBorders>
              <w:top w:val="nil"/>
              <w:left w:val="nil"/>
              <w:bottom w:val="nil"/>
              <w:right w:val="nil"/>
            </w:tcBorders>
          </w:tcPr>
          <w:p w14:paraId="15DE1F69" w14:textId="77777777" w:rsidR="00CC0687" w:rsidRPr="007E73E6" w:rsidRDefault="00CC0687" w:rsidP="0022543A">
            <w:pPr>
              <w:spacing w:after="0"/>
              <w:ind w:left="0" w:firstLine="0"/>
              <w:jc w:val="both"/>
            </w:pPr>
            <w:r w:rsidRPr="003D3FC6">
              <w:t>Un número aleatorio que se utiliza para hacer coincidir esta solicitud de arranque con la respuesta que genera.</w:t>
            </w:r>
          </w:p>
        </w:tc>
      </w:tr>
      <w:tr w:rsidR="00CC0687" w:rsidRPr="003D3FC6" w14:paraId="5EE00390" w14:textId="77777777" w:rsidTr="0022543A">
        <w:trPr>
          <w:trHeight w:val="580"/>
        </w:trPr>
        <w:tc>
          <w:tcPr>
            <w:tcW w:w="2297" w:type="dxa"/>
            <w:tcBorders>
              <w:top w:val="nil"/>
              <w:left w:val="nil"/>
              <w:bottom w:val="nil"/>
              <w:right w:val="nil"/>
            </w:tcBorders>
          </w:tcPr>
          <w:p w14:paraId="79EE04E2" w14:textId="77777777" w:rsidR="00CC0687" w:rsidRDefault="00CC0687" w:rsidP="0022543A">
            <w:pPr>
              <w:spacing w:after="0"/>
              <w:ind w:left="0" w:firstLine="0"/>
            </w:pPr>
            <w:r>
              <w:rPr>
                <w:b/>
              </w:rPr>
              <w:t>Sobras</w:t>
            </w:r>
          </w:p>
        </w:tc>
        <w:tc>
          <w:tcPr>
            <w:tcW w:w="4826" w:type="dxa"/>
            <w:gridSpan w:val="2"/>
            <w:tcBorders>
              <w:top w:val="nil"/>
              <w:left w:val="nil"/>
              <w:bottom w:val="nil"/>
              <w:right w:val="nil"/>
            </w:tcBorders>
          </w:tcPr>
          <w:p w14:paraId="3B3E44BE" w14:textId="77777777" w:rsidR="00CC0687" w:rsidRPr="007E73E6" w:rsidRDefault="00CC0687" w:rsidP="0022543A">
            <w:pPr>
              <w:spacing w:after="0"/>
              <w:ind w:left="0" w:firstLine="0"/>
            </w:pPr>
            <w:r w:rsidRPr="003D3FC6">
              <w:t>Establecido por el cliente. Es el tiempo transcurrido en segundos desde que el cliente inició su proceso de arranque.</w:t>
            </w:r>
          </w:p>
        </w:tc>
      </w:tr>
      <w:tr w:rsidR="00CC0687" w:rsidRPr="003D3FC6" w14:paraId="1677CFE4" w14:textId="77777777" w:rsidTr="0022543A">
        <w:trPr>
          <w:trHeight w:val="2980"/>
        </w:trPr>
        <w:tc>
          <w:tcPr>
            <w:tcW w:w="2297" w:type="dxa"/>
            <w:tcBorders>
              <w:top w:val="nil"/>
              <w:left w:val="nil"/>
              <w:bottom w:val="nil"/>
              <w:right w:val="nil"/>
            </w:tcBorders>
          </w:tcPr>
          <w:p w14:paraId="52F5A3A6" w14:textId="77777777" w:rsidR="00CC0687" w:rsidRDefault="00CC0687" w:rsidP="0022543A">
            <w:pPr>
              <w:spacing w:after="0"/>
              <w:ind w:left="0" w:firstLine="0"/>
            </w:pPr>
            <w:r>
              <w:rPr>
                <w:b/>
              </w:rPr>
              <w:t>Campo Banderas</w:t>
            </w:r>
          </w:p>
        </w:tc>
        <w:tc>
          <w:tcPr>
            <w:tcW w:w="4826" w:type="dxa"/>
            <w:gridSpan w:val="2"/>
            <w:tcBorders>
              <w:top w:val="nil"/>
              <w:left w:val="nil"/>
              <w:bottom w:val="nil"/>
              <w:right w:val="nil"/>
            </w:tcBorders>
          </w:tcPr>
          <w:p w14:paraId="3493E635" w14:textId="77777777" w:rsidR="00CC0687" w:rsidRPr="007E73E6" w:rsidRDefault="00CC0687" w:rsidP="0022543A">
            <w:pPr>
              <w:spacing w:after="4" w:line="247" w:lineRule="auto"/>
              <w:ind w:left="0" w:firstLine="0"/>
            </w:pPr>
            <w:r w:rsidRPr="003D3FC6">
              <w:t>La parte más significativa del campo de banderas se utiliza como bandera de difusión. Todos los demás bits deben ponerse a cero y se reservan para su uso futuro. Normalmente, los servidores DHCP intentan entregar mensajes DHCP directamente a un cliente mediante la entrega de unidifusión. La dirección de destino en el encabezado IP se establece en el DHCP</w:t>
            </w:r>
            <w:r w:rsidRPr="003D3FC6">
              <w:rPr>
                <w:rFonts w:ascii="Times New Roman" w:eastAsia="Times New Roman" w:hAnsi="Times New Roman" w:cs="Times New Roman"/>
                <w:i/>
                <w:sz w:val="22"/>
              </w:rPr>
              <w:t>, su dirección IP</w:t>
            </w:r>
            <w:r w:rsidRPr="003D3FC6">
              <w:t xml:space="preserve">, y la dirección MAC se establece en la </w:t>
            </w:r>
            <w:r w:rsidRPr="003D3FC6">
              <w:rPr>
                <w:rFonts w:ascii="Times New Roman" w:eastAsia="Times New Roman" w:hAnsi="Times New Roman" w:cs="Times New Roman"/>
                <w:i/>
                <w:sz w:val="22"/>
              </w:rPr>
              <w:t>dirección de hardware del cliente DHCP</w:t>
            </w:r>
            <w:r w:rsidRPr="003D3FC6">
              <w:t xml:space="preserve">. Si un host no puede recibir un datagrama IP de unidifusión hasta que conozca su dirección IP, este bit de difusión debe establecerse para indicar al servidor que la respuesta DHCP debe enviarse como una difusión IP y MAC. </w:t>
            </w:r>
          </w:p>
          <w:p w14:paraId="28F33CFF" w14:textId="77777777" w:rsidR="00CC0687" w:rsidRPr="007E73E6" w:rsidRDefault="00CC0687" w:rsidP="0022543A">
            <w:pPr>
              <w:spacing w:after="0"/>
              <w:ind w:left="0" w:firstLine="0"/>
            </w:pPr>
            <w:r w:rsidRPr="003D3FC6">
              <w:t>De lo contrario, este bit debe ponerse a cero.</w:t>
            </w:r>
          </w:p>
        </w:tc>
      </w:tr>
      <w:tr w:rsidR="00CC0687" w:rsidRPr="003D3FC6" w14:paraId="313D37EB" w14:textId="77777777" w:rsidTr="0022543A">
        <w:trPr>
          <w:trHeight w:val="580"/>
        </w:trPr>
        <w:tc>
          <w:tcPr>
            <w:tcW w:w="2297" w:type="dxa"/>
            <w:tcBorders>
              <w:top w:val="nil"/>
              <w:left w:val="nil"/>
              <w:bottom w:val="nil"/>
              <w:right w:val="nil"/>
            </w:tcBorders>
          </w:tcPr>
          <w:p w14:paraId="0D6F1BB9" w14:textId="77777777" w:rsidR="00CC0687" w:rsidRDefault="00CC0687" w:rsidP="0022543A">
            <w:pPr>
              <w:spacing w:after="0"/>
              <w:ind w:left="0" w:firstLine="0"/>
            </w:pPr>
            <w:r>
              <w:rPr>
                <w:b/>
              </w:rPr>
              <w:t>Dirección IP del cliente</w:t>
            </w:r>
          </w:p>
        </w:tc>
        <w:tc>
          <w:tcPr>
            <w:tcW w:w="4826" w:type="dxa"/>
            <w:gridSpan w:val="2"/>
            <w:tcBorders>
              <w:top w:val="nil"/>
              <w:left w:val="nil"/>
              <w:bottom w:val="nil"/>
              <w:right w:val="nil"/>
            </w:tcBorders>
          </w:tcPr>
          <w:p w14:paraId="7A873D07" w14:textId="77777777" w:rsidR="00CC0687" w:rsidRPr="007E73E6" w:rsidRDefault="00CC0687" w:rsidP="0022543A">
            <w:pPr>
              <w:spacing w:after="0"/>
              <w:ind w:left="0" w:firstLine="0"/>
            </w:pPr>
            <w:r w:rsidRPr="003D3FC6">
              <w:t>Establecido por el cliente. Su dirección IP conocida o 0.0.0.0.</w:t>
            </w:r>
          </w:p>
        </w:tc>
      </w:tr>
      <w:tr w:rsidR="00CC0687" w:rsidRPr="003D3FC6" w14:paraId="3E6E9636" w14:textId="77777777" w:rsidTr="0022543A">
        <w:trPr>
          <w:trHeight w:val="580"/>
        </w:trPr>
        <w:tc>
          <w:tcPr>
            <w:tcW w:w="2297" w:type="dxa"/>
            <w:tcBorders>
              <w:top w:val="nil"/>
              <w:left w:val="nil"/>
              <w:bottom w:val="nil"/>
              <w:right w:val="nil"/>
            </w:tcBorders>
          </w:tcPr>
          <w:p w14:paraId="14970E50" w14:textId="77777777" w:rsidR="00CC0687" w:rsidRDefault="00CC0687" w:rsidP="0022543A">
            <w:pPr>
              <w:spacing w:after="0"/>
              <w:ind w:left="0" w:firstLine="0"/>
            </w:pPr>
            <w:r>
              <w:rPr>
                <w:b/>
              </w:rPr>
              <w:t>Su dirección IP</w:t>
            </w:r>
          </w:p>
        </w:tc>
        <w:tc>
          <w:tcPr>
            <w:tcW w:w="4826" w:type="dxa"/>
            <w:gridSpan w:val="2"/>
            <w:tcBorders>
              <w:top w:val="nil"/>
              <w:left w:val="nil"/>
              <w:bottom w:val="nil"/>
              <w:right w:val="nil"/>
            </w:tcBorders>
          </w:tcPr>
          <w:p w14:paraId="020CC1AC" w14:textId="77777777" w:rsidR="00CC0687" w:rsidRPr="007E73E6" w:rsidRDefault="00CC0687" w:rsidP="0022543A">
            <w:pPr>
              <w:spacing w:after="0"/>
              <w:ind w:left="0" w:firstLine="0"/>
            </w:pPr>
            <w:r w:rsidRPr="003D3FC6">
              <w:t>Establecido por el servidor si el campo de dirección IP del cliente era 0.0.0.0.</w:t>
            </w:r>
          </w:p>
        </w:tc>
      </w:tr>
      <w:tr w:rsidR="00CC0687" w14:paraId="4B7FB4AC" w14:textId="77777777" w:rsidTr="0022543A">
        <w:trPr>
          <w:trHeight w:val="335"/>
        </w:trPr>
        <w:tc>
          <w:tcPr>
            <w:tcW w:w="2297" w:type="dxa"/>
            <w:tcBorders>
              <w:top w:val="nil"/>
              <w:left w:val="nil"/>
              <w:bottom w:val="nil"/>
              <w:right w:val="nil"/>
            </w:tcBorders>
          </w:tcPr>
          <w:p w14:paraId="33856E56" w14:textId="77777777" w:rsidR="00CC0687" w:rsidRDefault="00CC0687" w:rsidP="0022543A">
            <w:pPr>
              <w:spacing w:after="0"/>
              <w:ind w:left="0" w:firstLine="0"/>
            </w:pPr>
            <w:r>
              <w:rPr>
                <w:b/>
              </w:rPr>
              <w:t>Dirección IP del servidor</w:t>
            </w:r>
          </w:p>
        </w:tc>
        <w:tc>
          <w:tcPr>
            <w:tcW w:w="4826" w:type="dxa"/>
            <w:gridSpan w:val="2"/>
            <w:tcBorders>
              <w:top w:val="nil"/>
              <w:left w:val="nil"/>
              <w:bottom w:val="nil"/>
              <w:right w:val="nil"/>
            </w:tcBorders>
          </w:tcPr>
          <w:p w14:paraId="20E6A61F" w14:textId="77777777" w:rsidR="00CC0687" w:rsidRDefault="00CC0687" w:rsidP="0022543A">
            <w:pPr>
              <w:spacing w:after="0"/>
              <w:ind w:left="0" w:firstLine="0"/>
            </w:pPr>
            <w:r>
              <w:t>Establecido por el servidor.</w:t>
            </w:r>
          </w:p>
        </w:tc>
      </w:tr>
      <w:tr w:rsidR="00CC0687" w:rsidRPr="003D3FC6" w14:paraId="39286B15" w14:textId="77777777" w:rsidTr="0022543A">
        <w:trPr>
          <w:trHeight w:val="988"/>
        </w:trPr>
        <w:tc>
          <w:tcPr>
            <w:tcW w:w="2297" w:type="dxa"/>
            <w:tcBorders>
              <w:top w:val="nil"/>
              <w:left w:val="nil"/>
              <w:bottom w:val="nil"/>
              <w:right w:val="nil"/>
            </w:tcBorders>
          </w:tcPr>
          <w:p w14:paraId="7D431A46" w14:textId="77777777" w:rsidR="00CC0687" w:rsidRDefault="00CC0687" w:rsidP="0022543A">
            <w:pPr>
              <w:spacing w:after="0"/>
              <w:ind w:left="0" w:firstLine="0"/>
            </w:pPr>
            <w:r>
              <w:rPr>
                <w:b/>
              </w:rPr>
              <w:t>Dirección IP del router</w:t>
            </w:r>
          </w:p>
        </w:tc>
        <w:tc>
          <w:tcPr>
            <w:tcW w:w="4826" w:type="dxa"/>
            <w:gridSpan w:val="2"/>
            <w:tcBorders>
              <w:top w:val="nil"/>
              <w:left w:val="nil"/>
              <w:bottom w:val="nil"/>
              <w:right w:val="nil"/>
            </w:tcBorders>
          </w:tcPr>
          <w:p w14:paraId="1253EFEF" w14:textId="77777777" w:rsidR="00CC0687" w:rsidRPr="007E73E6" w:rsidRDefault="00CC0687" w:rsidP="0022543A">
            <w:pPr>
              <w:spacing w:after="0"/>
              <w:ind w:left="0" w:firstLine="0"/>
            </w:pPr>
            <w:r w:rsidRPr="003D3FC6">
              <w:t xml:space="preserve">Esta es la dirección de un agente de retransmisión BOOTP, </w:t>
            </w:r>
            <w:r w:rsidRPr="003D3FC6">
              <w:rPr>
                <w:rFonts w:ascii="Times New Roman" w:eastAsia="Times New Roman" w:hAnsi="Times New Roman" w:cs="Times New Roman"/>
                <w:i/>
                <w:sz w:val="22"/>
              </w:rPr>
              <w:t>no</w:t>
            </w:r>
            <w:r w:rsidRPr="003D3FC6">
              <w:t xml:space="preserve"> un enrutador IP general para ser utilizado por el cliente. Lo establece el agente de reenvío cuando se utiliza el reenvío BOOTP (consulte 3.6.1, "Reenvío BOOTP" en la página 129).</w:t>
            </w:r>
          </w:p>
        </w:tc>
      </w:tr>
    </w:tbl>
    <w:p w14:paraId="5EA0D480" w14:textId="77777777" w:rsidR="00CC0687" w:rsidRPr="007E73E6" w:rsidRDefault="00CC0687" w:rsidP="00CC0687">
      <w:pPr>
        <w:pStyle w:val="Ttulo5"/>
        <w:spacing w:after="3" w:line="262" w:lineRule="auto"/>
        <w:ind w:left="1435"/>
      </w:pPr>
      <w:r w:rsidRPr="003D3FC6">
        <w:rPr>
          <w:sz w:val="20"/>
        </w:rPr>
        <w:t>Dirección de hardware del cliente</w:t>
      </w:r>
    </w:p>
    <w:p w14:paraId="5B052477" w14:textId="77777777" w:rsidR="00CC0687" w:rsidRPr="007E73E6" w:rsidRDefault="00CC0687" w:rsidP="00CC0687">
      <w:pPr>
        <w:spacing w:after="0"/>
        <w:ind w:left="3737" w:right="12"/>
      </w:pPr>
      <w:r w:rsidRPr="003D3FC6">
        <w:t>Establecido por el cliente. DHCP define una opción de identificador de cliente que se utiliza para la identificación del cliente. Si no se utiliza esta opción, el cliente se identifica por su dirección MAC.</w:t>
      </w:r>
    </w:p>
    <w:tbl>
      <w:tblPr>
        <w:tblStyle w:val="TableGrid"/>
        <w:tblW w:w="7117" w:type="dxa"/>
        <w:tblInd w:w="1440" w:type="dxa"/>
        <w:tblLook w:val="04A0" w:firstRow="1" w:lastRow="0" w:firstColumn="1" w:lastColumn="0" w:noHBand="0" w:noVBand="1"/>
      </w:tblPr>
      <w:tblGrid>
        <w:gridCol w:w="2297"/>
        <w:gridCol w:w="4820"/>
      </w:tblGrid>
      <w:tr w:rsidR="00CC0687" w:rsidRPr="003D3FC6" w14:paraId="749C52AA" w14:textId="77777777" w:rsidTr="0022543A">
        <w:trPr>
          <w:trHeight w:val="263"/>
        </w:trPr>
        <w:tc>
          <w:tcPr>
            <w:tcW w:w="2297" w:type="dxa"/>
            <w:tcBorders>
              <w:top w:val="nil"/>
              <w:left w:val="nil"/>
              <w:bottom w:val="nil"/>
              <w:right w:val="nil"/>
            </w:tcBorders>
          </w:tcPr>
          <w:p w14:paraId="6F54CDA2" w14:textId="77777777" w:rsidR="00CC0687" w:rsidRDefault="00CC0687" w:rsidP="0022543A">
            <w:pPr>
              <w:spacing w:after="0"/>
              <w:ind w:left="0" w:firstLine="0"/>
            </w:pPr>
            <w:r>
              <w:rPr>
                <w:b/>
              </w:rPr>
              <w:t>Nombre de host del servidor</w:t>
            </w:r>
          </w:p>
        </w:tc>
        <w:tc>
          <w:tcPr>
            <w:tcW w:w="4820" w:type="dxa"/>
            <w:tcBorders>
              <w:top w:val="nil"/>
              <w:left w:val="nil"/>
              <w:bottom w:val="nil"/>
              <w:right w:val="nil"/>
            </w:tcBorders>
          </w:tcPr>
          <w:p w14:paraId="2361A8FA" w14:textId="77777777" w:rsidR="00CC0687" w:rsidRPr="007E73E6" w:rsidRDefault="00CC0687" w:rsidP="0022543A">
            <w:pPr>
              <w:spacing w:after="0"/>
              <w:ind w:left="0" w:firstLine="0"/>
            </w:pPr>
            <w:r w:rsidRPr="003D3FC6">
              <w:t>Nombre de host de servidor opcional terminado por X'00'.</w:t>
            </w:r>
          </w:p>
        </w:tc>
      </w:tr>
      <w:tr w:rsidR="00CC0687" w14:paraId="478E35EF" w14:textId="77777777" w:rsidTr="0022543A">
        <w:trPr>
          <w:trHeight w:val="1463"/>
        </w:trPr>
        <w:tc>
          <w:tcPr>
            <w:tcW w:w="2297" w:type="dxa"/>
            <w:tcBorders>
              <w:top w:val="nil"/>
              <w:left w:val="nil"/>
              <w:bottom w:val="nil"/>
              <w:right w:val="nil"/>
            </w:tcBorders>
          </w:tcPr>
          <w:p w14:paraId="2C1C276A" w14:textId="77777777" w:rsidR="00CC0687" w:rsidRDefault="00CC0687" w:rsidP="0022543A">
            <w:pPr>
              <w:spacing w:after="0"/>
              <w:ind w:left="0" w:firstLine="0"/>
            </w:pPr>
            <w:r>
              <w:rPr>
                <w:b/>
              </w:rPr>
              <w:t>Nombre del archivo de arranque</w:t>
            </w:r>
          </w:p>
        </w:tc>
        <w:tc>
          <w:tcPr>
            <w:tcW w:w="4820" w:type="dxa"/>
            <w:tcBorders>
              <w:top w:val="nil"/>
              <w:left w:val="nil"/>
              <w:bottom w:val="nil"/>
              <w:right w:val="nil"/>
            </w:tcBorders>
          </w:tcPr>
          <w:p w14:paraId="4F20D776" w14:textId="77777777" w:rsidR="00CC0687" w:rsidRPr="007E73E6" w:rsidRDefault="00CC0687" w:rsidP="0022543A">
            <w:pPr>
              <w:spacing w:after="0" w:line="286" w:lineRule="auto"/>
              <w:ind w:left="0" w:firstLine="0"/>
            </w:pPr>
            <w:r w:rsidRPr="003D3FC6">
              <w:t xml:space="preserve">El cliente deja este valor nulo o especifica un nombre genérico, como router, que indica el tipo de archivo de arranque que se va a utilizar. En una solicitud DHCPDISCOVER, se establece en  </w:t>
            </w:r>
          </w:p>
          <w:p w14:paraId="39F6AE6C" w14:textId="77777777" w:rsidR="00CC0687" w:rsidRDefault="00CC0687" w:rsidP="0022543A">
            <w:pPr>
              <w:spacing w:after="0"/>
              <w:ind w:left="0" w:firstLine="0"/>
            </w:pPr>
            <w:r w:rsidRPr="003D3FC6">
              <w:t>nulo. El servidor devuelve un nombre de ruta de acceso de directorio completo en una solicitud DHCPOFFER. El valor termina en X'00'.</w:t>
            </w:r>
          </w:p>
        </w:tc>
      </w:tr>
    </w:tbl>
    <w:p w14:paraId="35B7DD5A" w14:textId="77777777" w:rsidR="00CC0687" w:rsidRPr="007E73E6" w:rsidRDefault="00CC0687" w:rsidP="00CC0687">
      <w:pPr>
        <w:tabs>
          <w:tab w:val="center" w:pos="1818"/>
          <w:tab w:val="center" w:pos="5987"/>
        </w:tabs>
        <w:spacing w:after="0"/>
        <w:ind w:left="0" w:firstLine="0"/>
      </w:pPr>
      <w:r w:rsidRPr="003D3FC6">
        <w:rPr>
          <w:rFonts w:ascii="Calibri" w:eastAsia="Calibri" w:hAnsi="Calibri" w:cs="Calibri"/>
          <w:sz w:val="22"/>
        </w:rPr>
        <w:tab/>
      </w:r>
      <w:r w:rsidRPr="003D3FC6">
        <w:rPr>
          <w:b/>
        </w:rPr>
        <w:t>Opciones</w:t>
      </w:r>
      <w:r w:rsidRPr="003D3FC6">
        <w:rPr>
          <w:b/>
        </w:rPr>
        <w:tab/>
      </w:r>
      <w:r w:rsidRPr="003D3FC6">
        <w:t xml:space="preserve">Los primeros cuatro bytes del campo de opciones del DHCP </w:t>
      </w:r>
    </w:p>
    <w:p w14:paraId="69B3A321" w14:textId="77777777" w:rsidR="00CC0687" w:rsidRPr="007E73E6" w:rsidRDefault="00CC0687" w:rsidP="00CC0687">
      <w:pPr>
        <w:spacing w:after="394"/>
        <w:ind w:left="3737" w:right="12"/>
      </w:pPr>
      <w:r w:rsidRPr="003D3FC6">
        <w:t xml:space="preserve">contiene la cookie mágica (99.130.83.99). El resto del campo de opciones consta de parámetros etiquetados que se denominan </w:t>
      </w:r>
      <w:r w:rsidRPr="003D3FC6">
        <w:rPr>
          <w:rFonts w:ascii="Times New Roman" w:eastAsia="Times New Roman" w:hAnsi="Times New Roman" w:cs="Times New Roman"/>
          <w:i/>
          <w:sz w:val="22"/>
        </w:rPr>
        <w:t>opciones</w:t>
      </w:r>
      <w:r w:rsidRPr="003D3FC6">
        <w:t>. Consulte RFC 2132, con actualizaciones en RFC3942, para obtener más detalles.</w:t>
      </w:r>
    </w:p>
    <w:p w14:paraId="2B86163C" w14:textId="77777777" w:rsidR="00CC0687" w:rsidRPr="007E73E6" w:rsidRDefault="00CC0687" w:rsidP="00CC0687">
      <w:pPr>
        <w:pStyle w:val="Ttulo4"/>
        <w:ind w:left="-5"/>
      </w:pPr>
      <w:r w:rsidRPr="003D3FC6">
        <w:t>3.7.2 Tipos de mensajes DHCP</w:t>
      </w:r>
    </w:p>
    <w:p w14:paraId="520FCF31" w14:textId="77777777" w:rsidR="00CC0687" w:rsidRPr="007E73E6" w:rsidRDefault="00CC0687" w:rsidP="00CC0687">
      <w:pPr>
        <w:ind w:left="1450" w:right="12"/>
      </w:pPr>
      <w:r w:rsidRPr="003D3FC6">
        <w:t>Los mensajes DHCP se clasifican en una de las siguientes categorías:</w:t>
      </w:r>
    </w:p>
    <w:p w14:paraId="438C6B02"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DHCPDISCOVER: Difusión por parte de un cliente para encontrar servidores DHCP disponibles.</w:t>
      </w:r>
    </w:p>
    <w:p w14:paraId="7CF20E41"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DHCPOFFER: Respuesta de un servidor a un DHCPDISCOVER y a la dirección IP de oferta y otros parámetros.</w:t>
      </w:r>
    </w:p>
    <w:p w14:paraId="6D19CE58" w14:textId="77777777" w:rsidR="00CC0687" w:rsidRPr="007E73E6" w:rsidRDefault="00CC0687" w:rsidP="00CC0687">
      <w:pPr>
        <w:spacing w:after="93"/>
        <w:ind w:left="1738" w:right="12" w:hanging="288"/>
      </w:pPr>
      <w:r w:rsidRPr="003D3FC6">
        <w:rPr>
          <w:rFonts w:ascii="Times New Roman" w:eastAsia="Times New Roman" w:hAnsi="Times New Roman" w:cs="Times New Roman"/>
        </w:rPr>
        <w:t xml:space="preserve"> </w:t>
      </w:r>
      <w:r w:rsidRPr="003D3FC6">
        <w:t>DHCPREQUEST: Mensaje de un cliente a los servidores que realiza una de las siguientes acciones:</w:t>
      </w:r>
    </w:p>
    <w:p w14:paraId="120DF431" w14:textId="77777777" w:rsidR="00CC0687" w:rsidRPr="007E73E6" w:rsidRDefault="00CC0687">
      <w:pPr>
        <w:numPr>
          <w:ilvl w:val="0"/>
          <w:numId w:val="23"/>
        </w:numPr>
        <w:spacing w:after="93"/>
        <w:ind w:right="12" w:hanging="271"/>
      </w:pPr>
      <w:r w:rsidRPr="003D3FC6">
        <w:t>Solicita los parámetros ofrecidos por uno de los servidores y rechaza todas las demás ofertas.</w:t>
      </w:r>
    </w:p>
    <w:p w14:paraId="3C5DB6C5" w14:textId="77777777" w:rsidR="00CC0687" w:rsidRPr="007E73E6" w:rsidRDefault="00CC0687">
      <w:pPr>
        <w:numPr>
          <w:ilvl w:val="0"/>
          <w:numId w:val="23"/>
        </w:numPr>
        <w:spacing w:after="93"/>
        <w:ind w:right="12" w:hanging="271"/>
      </w:pPr>
      <w:r w:rsidRPr="003D3FC6">
        <w:t>Verifica una dirección asignada previamente después de un cambio en el sistema o en la red (un reinicio, por ejemplo).</w:t>
      </w:r>
    </w:p>
    <w:p w14:paraId="72397B88" w14:textId="77777777" w:rsidR="00CC0687" w:rsidRPr="007E73E6" w:rsidRDefault="00CC0687">
      <w:pPr>
        <w:numPr>
          <w:ilvl w:val="0"/>
          <w:numId w:val="23"/>
        </w:numPr>
        <w:ind w:right="12" w:hanging="271"/>
      </w:pPr>
      <w:r w:rsidRPr="003D3FC6">
        <w:t>Solicita la extensión de un contrato de arrendamiento en una dirección en particular.</w:t>
      </w:r>
    </w:p>
    <w:p w14:paraId="2244F3B0"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DHCPACK: Acuse de recibo del servidor al cliente con parámetros, incluida la dirección IP.</w:t>
      </w:r>
    </w:p>
    <w:p w14:paraId="4A457457"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DHCPNACK: Acuse de recibo negativo del servidor al cliente, que indica que la concesión del cliente ha expirado o que una dirección IP solicitada es incorrecta.</w:t>
      </w:r>
    </w:p>
    <w:p w14:paraId="658CF96E"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DHCPDECLINE: Mensaje del cliente al servidor que indica que la dirección ofrecida ya está en uso.</w:t>
      </w:r>
    </w:p>
    <w:p w14:paraId="6C49EA44"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DHCPRELEASE: Mensaje del cliente al servidor que cancela el resto de una concesión y renuncia a la dirección de red.</w:t>
      </w:r>
    </w:p>
    <w:p w14:paraId="6AAD35D3" w14:textId="77777777" w:rsidR="00CC0687" w:rsidRPr="007E73E6" w:rsidRDefault="00CC0687" w:rsidP="00CC0687">
      <w:pPr>
        <w:spacing w:after="394"/>
        <w:ind w:left="1738" w:right="12" w:hanging="288"/>
      </w:pPr>
      <w:r w:rsidRPr="003D3FC6">
        <w:rPr>
          <w:rFonts w:ascii="Times New Roman" w:eastAsia="Times New Roman" w:hAnsi="Times New Roman" w:cs="Times New Roman"/>
        </w:rPr>
        <w:t xml:space="preserve"> </w:t>
      </w:r>
      <w:r w:rsidRPr="003D3FC6">
        <w:t>DHCPINFORM: Mensaje de un cliente que ya tiene una dirección IP (configurada manualmente, por ejemplo), solicitando más parámetros de configuración al servidor DHCP.</w:t>
      </w:r>
    </w:p>
    <w:p w14:paraId="11F6DB10" w14:textId="77777777" w:rsidR="00CC0687" w:rsidRPr="007E73E6" w:rsidRDefault="00CC0687" w:rsidP="00CC0687">
      <w:pPr>
        <w:pStyle w:val="Ttulo4"/>
        <w:ind w:left="-5"/>
      </w:pPr>
      <w:r w:rsidRPr="003D3FC6">
        <w:t>3.7.3 Asignación de una nueva dirección de red</w:t>
      </w:r>
    </w:p>
    <w:p w14:paraId="463EAE82" w14:textId="77777777" w:rsidR="00CC0687" w:rsidRPr="007E73E6" w:rsidRDefault="00CC0687" w:rsidP="00CC0687">
      <w:pPr>
        <w:spacing w:after="0"/>
        <w:ind w:left="1450" w:right="12"/>
      </w:pPr>
      <w:r w:rsidRPr="003D3FC6">
        <w:t xml:space="preserve">En esta sección se describe la interacción cliente/servidor si el cliente no conoce su dirección de red. Supongamos que el servidor DHCP tiene un bloque de red </w:t>
      </w:r>
    </w:p>
    <w:p w14:paraId="6DB985D1" w14:textId="77777777" w:rsidR="00CC0687" w:rsidRPr="007E73E6" w:rsidRDefault="00CC0687" w:rsidP="00CC0687">
      <w:pPr>
        <w:spacing w:after="4" w:line="265" w:lineRule="auto"/>
        <w:ind w:left="1440" w:right="14" w:firstLine="1762"/>
        <w:jc w:val="right"/>
      </w:pPr>
      <w:r w:rsidRPr="003D3FC6">
        <w:rPr>
          <w:sz w:val="18"/>
        </w:rPr>
        <w:t xml:space="preserve"> </w:t>
      </w:r>
      <w:r w:rsidRPr="003D3FC6">
        <w:t xml:space="preserve">direcciones desde las que puede satisfacer las solicitudes de nuevas direcciones. Cada servidor también mantiene una base de datos de direcciones asignadas y concesiones en almacenamiento local permanente. </w:t>
      </w:r>
    </w:p>
    <w:p w14:paraId="014FA5E8" w14:textId="77777777" w:rsidR="00CC0687" w:rsidRPr="007E73E6" w:rsidRDefault="00CC0687" w:rsidP="00CC0687">
      <w:pPr>
        <w:spacing w:after="53"/>
        <w:ind w:left="1450" w:right="12"/>
      </w:pPr>
      <w:r w:rsidRPr="003D3FC6">
        <w:t>Los pasos de interacción cliente/servidor DHCP se ilustran en la Figura 3-45.</w:t>
      </w:r>
    </w:p>
    <w:p w14:paraId="679C55DF" w14:textId="77777777" w:rsidR="00CC0687" w:rsidRDefault="00CC0687" w:rsidP="00CC0687">
      <w:pPr>
        <w:spacing w:after="68"/>
        <w:ind w:left="1435" w:firstLine="0"/>
      </w:pPr>
      <w:r>
        <w:rPr>
          <w:noProof/>
        </w:rPr>
        <w:drawing>
          <wp:inline distT="0" distB="0" distL="0" distR="0" wp14:anchorId="7F8CB1D1" wp14:editId="538E9550">
            <wp:extent cx="4501897" cy="3544824"/>
            <wp:effectExtent l="0" t="0" r="0" b="0"/>
            <wp:docPr id="1060587" name="Picture 1060587"/>
            <wp:cNvGraphicFramePr/>
            <a:graphic xmlns:a="http://schemas.openxmlformats.org/drawingml/2006/main">
              <a:graphicData uri="http://schemas.openxmlformats.org/drawingml/2006/picture">
                <pic:pic xmlns:pic="http://schemas.openxmlformats.org/drawingml/2006/picture">
                  <pic:nvPicPr>
                    <pic:cNvPr id="1060587" name="Picture 1060587"/>
                    <pic:cNvPicPr/>
                  </pic:nvPicPr>
                  <pic:blipFill>
                    <a:blip r:embed="rId73"/>
                    <a:stretch>
                      <a:fillRect/>
                    </a:stretch>
                  </pic:blipFill>
                  <pic:spPr>
                    <a:xfrm>
                      <a:off x="0" y="0"/>
                      <a:ext cx="4501897" cy="3544824"/>
                    </a:xfrm>
                    <a:prstGeom prst="rect">
                      <a:avLst/>
                    </a:prstGeom>
                  </pic:spPr>
                </pic:pic>
              </a:graphicData>
            </a:graphic>
          </wp:inline>
        </w:drawing>
      </w:r>
    </w:p>
    <w:p w14:paraId="73974CBD" w14:textId="77777777" w:rsidR="00CC0687" w:rsidRPr="007E73E6" w:rsidRDefault="00CC0687" w:rsidP="00CC0687">
      <w:pPr>
        <w:spacing w:after="305" w:line="263" w:lineRule="auto"/>
        <w:ind w:left="1435" w:hanging="10"/>
      </w:pPr>
      <w:r w:rsidRPr="003D3FC6">
        <w:rPr>
          <w:i/>
          <w:sz w:val="18"/>
        </w:rPr>
        <w:t>Figura 3-45 Interacción entre el cliente DHCP y el servidor DHCP</w:t>
      </w:r>
    </w:p>
    <w:p w14:paraId="0E67D637" w14:textId="77777777" w:rsidR="00CC0687" w:rsidRPr="007E73E6" w:rsidRDefault="00CC0687" w:rsidP="00CC0687">
      <w:pPr>
        <w:spacing w:after="93"/>
        <w:ind w:left="1450" w:right="12"/>
      </w:pPr>
      <w:r w:rsidRPr="003D3FC6">
        <w:t>El siguiente procedimiento describe los pasos de interacción cliente/servidor DHCP que se ilustran en la Figura 3-45:</w:t>
      </w:r>
    </w:p>
    <w:p w14:paraId="4091B0A8" w14:textId="77777777" w:rsidR="00CC0687" w:rsidRPr="007E73E6" w:rsidRDefault="00CC0687">
      <w:pPr>
        <w:numPr>
          <w:ilvl w:val="0"/>
          <w:numId w:val="24"/>
        </w:numPr>
        <w:spacing w:after="93"/>
        <w:ind w:right="12" w:hanging="288"/>
      </w:pPr>
      <w:r w:rsidRPr="003D3FC6">
        <w:t>El cliente difunde un mensaje DHCPDISCOVER en su subred física local. En este momento, el cliente se encuentra en el estado INIT. El mensaje DHCPDISCOVER puede incluir algunas opciones, como la sugerencia de dirección de red o la duración de la concesión.</w:t>
      </w:r>
    </w:p>
    <w:p w14:paraId="3032EB1C" w14:textId="77777777" w:rsidR="00CC0687" w:rsidRPr="007E73E6" w:rsidRDefault="00CC0687">
      <w:pPr>
        <w:numPr>
          <w:ilvl w:val="0"/>
          <w:numId w:val="24"/>
        </w:numPr>
        <w:spacing w:after="0"/>
        <w:ind w:right="12" w:hanging="288"/>
      </w:pPr>
      <w:r w:rsidRPr="003D3FC6">
        <w:t xml:space="preserve">Cada servidor responde con un mensaje DHCPOFFER que incluye una dirección de red disponible (su dirección IP) y otras opciones de configuración. Los servidores registran la dirección tal como se ofrece al cliente para evitar que la misma dirección se ofrezca a otros clientes en caso de que se produzcan más </w:t>
      </w:r>
    </w:p>
    <w:p w14:paraId="2C724EFD" w14:textId="77777777" w:rsidR="00CC0687" w:rsidRPr="007E73E6" w:rsidRDefault="00CC0687" w:rsidP="00CC0687">
      <w:pPr>
        <w:spacing w:after="43"/>
        <w:ind w:left="1728" w:right="12"/>
      </w:pPr>
      <w:r w:rsidRPr="003D3FC6">
        <w:t xml:space="preserve">DHCPDISCOVER que se reciben antes de que el primer cliente tenga </w:t>
      </w:r>
    </w:p>
    <w:p w14:paraId="384D1421" w14:textId="77777777" w:rsidR="00CC0687" w:rsidRDefault="00CC0687" w:rsidP="00CC0687">
      <w:pPr>
        <w:tabs>
          <w:tab w:val="center" w:pos="2944"/>
          <w:tab w:val="center" w:pos="8488"/>
        </w:tabs>
        <w:spacing w:after="4" w:line="265" w:lineRule="auto"/>
        <w:ind w:left="0" w:firstLine="0"/>
      </w:pPr>
      <w:r w:rsidRPr="003D3FC6">
        <w:rPr>
          <w:rFonts w:ascii="Calibri" w:eastAsia="Calibri" w:hAnsi="Calibri" w:cs="Calibri"/>
          <w:sz w:val="22"/>
        </w:rPr>
        <w:tab/>
      </w:r>
      <w:r>
        <w:t>completó su configuración.</w:t>
      </w:r>
      <w:r>
        <w:tab/>
      </w:r>
      <w:r>
        <w:rPr>
          <w:sz w:val="18"/>
        </w:rPr>
        <w:t xml:space="preserve"> </w:t>
      </w:r>
    </w:p>
    <w:p w14:paraId="000A1620" w14:textId="77777777" w:rsidR="00CC0687" w:rsidRPr="007E73E6" w:rsidRDefault="00CC0687">
      <w:pPr>
        <w:numPr>
          <w:ilvl w:val="0"/>
          <w:numId w:val="24"/>
        </w:numPr>
        <w:spacing w:after="93"/>
        <w:ind w:right="12" w:hanging="288"/>
      </w:pPr>
      <w:r w:rsidRPr="003D3FC6">
        <w:t>El cliente recibe uno o varios mensajes DHCPOFFER de uno o varios servidores. El cliente elige uno en función de los parámetros de configuración ofrecidos y difunde un mensaje DHCPREQUEST que incluye la opción de identificador de servidor para indicar qué mensaje ha seleccionado y la opción de dirección IP solicitada tomada de su dirección IP en la oferta seleccionada.</w:t>
      </w:r>
    </w:p>
    <w:p w14:paraId="1DFF7ED4" w14:textId="77777777" w:rsidR="00CC0687" w:rsidRPr="007E73E6" w:rsidRDefault="00CC0687">
      <w:pPr>
        <w:numPr>
          <w:ilvl w:val="0"/>
          <w:numId w:val="24"/>
        </w:numPr>
        <w:ind w:right="12" w:hanging="288"/>
      </w:pPr>
      <w:r w:rsidRPr="003D3FC6">
        <w:t>En el caso de que no se reciban ofertas, si el cliente tiene conocimiento de una dirección de red anterior, el cliente puede reutilizar esa dirección si su concesión sigue siendo válida hasta que expire la concesión.</w:t>
      </w:r>
    </w:p>
    <w:p w14:paraId="6DB13D24" w14:textId="77777777" w:rsidR="00CC0687" w:rsidRPr="007E73E6" w:rsidRDefault="00CC0687">
      <w:pPr>
        <w:numPr>
          <w:ilvl w:val="0"/>
          <w:numId w:val="24"/>
        </w:numPr>
        <w:spacing w:after="0"/>
        <w:ind w:right="12" w:hanging="288"/>
      </w:pPr>
      <w:r w:rsidRPr="003D3FC6">
        <w:t xml:space="preserve">Los servidores reciben la difusión DHCPREQUEST del cliente. Los servidores no seleccionados por el mensaje DHCPREQUEST utilizan el mensaje como </w:t>
      </w:r>
    </w:p>
    <w:p w14:paraId="43838969" w14:textId="77777777" w:rsidR="00CC0687" w:rsidRPr="007E73E6" w:rsidRDefault="00CC0687" w:rsidP="00CC0687">
      <w:pPr>
        <w:spacing w:after="93"/>
        <w:ind w:left="1728" w:right="12"/>
      </w:pPr>
      <w:r w:rsidRPr="003D3FC6">
        <w:t>Notificación de que el cliente ha rechazado la oferta de ese servidor. El servidor seleccionado en el mensaje DHCPREQUEST confirma el enlace del cliente al almacenamiento persistente y responde con un mensaje DHCPACK que contiene los parámetros de configuración para el cliente solicitante. La combinación del hardware del cliente y la dirección de red asignada constituyen un identificador único para la concesión del cliente y son utilizados tanto por el cliente como por el servidor para identificar una concesión a la que se hace referencia en cualquier mensaje DHCP. El campo de su dirección IP en los mensajes DHCPACK se rellena con la dirección de red seleccionada.</w:t>
      </w:r>
    </w:p>
    <w:p w14:paraId="283B5A63" w14:textId="77777777" w:rsidR="00CC0687" w:rsidRDefault="00CC0687">
      <w:pPr>
        <w:numPr>
          <w:ilvl w:val="0"/>
          <w:numId w:val="24"/>
        </w:numPr>
        <w:spacing w:after="93"/>
        <w:ind w:right="12" w:hanging="288"/>
      </w:pPr>
      <w:r w:rsidRPr="003D3FC6">
        <w:t>El cliente recibe el mensaje DHCPACK con los parámetros de configuración. El cliente realiza una comprobación final de los parámetros, por ejemplo, con ARP para la dirección de red asignada, y anota la duración de la concesión y la cookie de identificación de concesión especificada en el mensaje DHCPACK. En este punto, el cliente está configurado.</w:t>
      </w:r>
    </w:p>
    <w:p w14:paraId="08074842" w14:textId="77777777" w:rsidR="00CC0687" w:rsidRPr="007E73E6" w:rsidRDefault="00CC0687">
      <w:pPr>
        <w:numPr>
          <w:ilvl w:val="0"/>
          <w:numId w:val="24"/>
        </w:numPr>
        <w:spacing w:after="93"/>
        <w:ind w:right="12" w:hanging="288"/>
      </w:pPr>
      <w:r w:rsidRPr="003D3FC6">
        <w:t>Si el cliente detecta un problema con los parámetros del mensaje DHCPACK (la dirección ya está en uso en la red, por ejemplo), el cliente envía un mensaje DHCPDECLINE al servidor y reinicia el proceso de configuración. El cliente debe esperar un mínimo de diez segundos antes de reiniciar el proceso de configuración para evitar un tráfico de red excesivo en caso de bucle. Al recibir un DHCPDECLINE, el servidor debe marcar la dirección ofrecida como no disponible (y posiblemente informar al administrador del sistema de que hay un problema de configuración).</w:t>
      </w:r>
    </w:p>
    <w:p w14:paraId="1A6BB99C" w14:textId="77777777" w:rsidR="00CC0687" w:rsidRPr="007E73E6" w:rsidRDefault="00CC0687">
      <w:pPr>
        <w:numPr>
          <w:ilvl w:val="0"/>
          <w:numId w:val="24"/>
        </w:numPr>
        <w:spacing w:after="93"/>
        <w:ind w:right="12" w:hanging="288"/>
      </w:pPr>
      <w:r w:rsidRPr="003D3FC6">
        <w:t>Si el cliente recibe un mensaje DHCPNAK, el cliente reinicia el proceso de configuración.</w:t>
      </w:r>
    </w:p>
    <w:p w14:paraId="31BC60E7" w14:textId="77777777" w:rsidR="00CC0687" w:rsidRPr="007E73E6" w:rsidRDefault="00CC0687">
      <w:pPr>
        <w:numPr>
          <w:ilvl w:val="0"/>
          <w:numId w:val="24"/>
        </w:numPr>
        <w:ind w:right="12" w:hanging="288"/>
      </w:pPr>
      <w:r w:rsidRPr="003D3FC6">
        <w:t>El cliente puede optar por renunciar a su arrendamiento en una dirección de red enviando un mensaje DHCPRELEASE al servidor. El cliente identifica la concesión que se va a liberar incluyendo su dirección de red y su dirección de hardware.</w:t>
      </w:r>
    </w:p>
    <w:p w14:paraId="22DE3F7B" w14:textId="77777777" w:rsidR="00CC0687" w:rsidRPr="007E73E6" w:rsidRDefault="00CC0687" w:rsidP="00CC0687">
      <w:pPr>
        <w:spacing w:after="0"/>
        <w:ind w:left="0" w:firstLine="0"/>
        <w:jc w:val="right"/>
      </w:pPr>
      <w:r w:rsidRPr="003D3FC6">
        <w:rPr>
          <w:sz w:val="18"/>
        </w:rPr>
        <w:t xml:space="preserve"> </w:t>
      </w:r>
    </w:p>
    <w:p w14:paraId="4336290D" w14:textId="77777777" w:rsidR="00CC0687" w:rsidRPr="007E73E6" w:rsidRDefault="00CC0687" w:rsidP="00CC0687">
      <w:pPr>
        <w:pStyle w:val="Ttulo4"/>
        <w:spacing w:after="0"/>
        <w:ind w:left="-5"/>
      </w:pPr>
      <w:r w:rsidRPr="003D3FC6">
        <w:t>3.7.4 Proceso de renovación de arrendamiento DHCP</w:t>
      </w:r>
    </w:p>
    <w:p w14:paraId="0FD1A99F" w14:textId="77777777" w:rsidR="00CC0687" w:rsidRPr="007E73E6" w:rsidRDefault="00CC0687" w:rsidP="00CC0687">
      <w:pPr>
        <w:spacing w:after="33"/>
        <w:ind w:left="448" w:firstLine="0"/>
      </w:pPr>
      <w:r w:rsidRPr="003D3FC6">
        <w:rPr>
          <w:sz w:val="18"/>
        </w:rPr>
        <w:t xml:space="preserve"> </w:t>
      </w:r>
    </w:p>
    <w:p w14:paraId="796500B1" w14:textId="77777777" w:rsidR="00CC0687" w:rsidRPr="007E73E6" w:rsidRDefault="00CC0687" w:rsidP="00CC0687">
      <w:pPr>
        <w:spacing w:after="60"/>
        <w:ind w:left="1450" w:right="12"/>
      </w:pPr>
      <w:r w:rsidRPr="003D3FC6">
        <w:t xml:space="preserve">En esta sección se describe la interacción entre los servidores DHCP y los clientes que </w:t>
      </w:r>
    </w:p>
    <w:p w14:paraId="32D86E87" w14:textId="77777777" w:rsidR="00CC0687" w:rsidRPr="007E73E6" w:rsidRDefault="00CC0687" w:rsidP="00CC0687">
      <w:pPr>
        <w:spacing w:line="368" w:lineRule="auto"/>
        <w:ind w:left="448" w:right="12"/>
      </w:pPr>
      <w:r w:rsidRPr="003D3FC6">
        <w:rPr>
          <w:sz w:val="28"/>
          <w:vertAlign w:val="superscript"/>
        </w:rPr>
        <w:t xml:space="preserve"> </w:t>
      </w:r>
      <w:r w:rsidRPr="003D3FC6">
        <w:rPr>
          <w:sz w:val="28"/>
          <w:vertAlign w:val="superscript"/>
        </w:rPr>
        <w:tab/>
      </w:r>
      <w:r w:rsidRPr="003D3FC6">
        <w:t xml:space="preserve">ya se han configurado y el proceso que garantiza el vencimiento de la concesión y  </w:t>
      </w:r>
      <w:r w:rsidRPr="003D3FC6">
        <w:rPr>
          <w:sz w:val="18"/>
        </w:rPr>
        <w:tab/>
      </w:r>
      <w:r w:rsidRPr="003D3FC6">
        <w:t>renovación.</w:t>
      </w:r>
    </w:p>
    <w:p w14:paraId="3414FDFF" w14:textId="77777777" w:rsidR="00CC0687" w:rsidRPr="007E73E6" w:rsidRDefault="00CC0687" w:rsidP="00CC0687">
      <w:pPr>
        <w:spacing w:after="92"/>
        <w:ind w:left="1450" w:right="12"/>
      </w:pPr>
      <w:r w:rsidRPr="003D3FC6">
        <w:t>El proceso consta de los siguientes pasos:</w:t>
      </w:r>
    </w:p>
    <w:p w14:paraId="2460E805" w14:textId="77777777" w:rsidR="00CC0687" w:rsidRPr="007E73E6" w:rsidRDefault="00CC0687">
      <w:pPr>
        <w:numPr>
          <w:ilvl w:val="0"/>
          <w:numId w:val="25"/>
        </w:numPr>
        <w:ind w:right="27" w:hanging="288"/>
      </w:pPr>
      <w:r w:rsidRPr="003D3FC6">
        <w:t>Cuando un servidor envía el DHCPACK a un cliente con una dirección IP y parámetros de configuración, también registra el inicio del tiempo de concesión para esa dirección. Este tiempo de concesión se pasa al cliente como una de las opciones del mensaje DHCPACK, junto con dos valores de temporizador, T1 y T2. El cliente tiene derecho a utilizar la dirección dada durante el tiempo de arrendamiento. Al aplicar la configuración recibida, el cliente también inicia los temporizadores T1 y T2. En este momento, el cliente se encuentra en el estado BOUND. Los tiempos T1 y T2 son opciones configurables por el servidor, pero T1 debe ser menor que T2 y T2 debe ser menor que el tiempo de concesión. De acuerdo con RFC 2132, T1 tiene un valor predeterminado de (0,5 * tiempo de concesión) y T2 de forma predeterminada es (0,875 * tiempo de concesión).</w:t>
      </w:r>
    </w:p>
    <w:p w14:paraId="34B1CD20" w14:textId="77777777" w:rsidR="00CC0687" w:rsidRPr="007E73E6" w:rsidRDefault="00CC0687">
      <w:pPr>
        <w:numPr>
          <w:ilvl w:val="0"/>
          <w:numId w:val="25"/>
        </w:numPr>
        <w:spacing w:after="97" w:line="254" w:lineRule="auto"/>
        <w:ind w:right="27" w:hanging="288"/>
      </w:pPr>
      <w:r w:rsidRPr="003D3FC6">
        <w:t>Cuando expira el temporizador T1, el cliente enviará una solicitud DHCP (unidifusión) al servidor que ofreció la dirección, solicitando extender la concesión para la configuración dada. El cliente se encuentra ahora en el estado RENEWING. Por lo general, el servidor responde con un mensaje DHCPACK que indica el nuevo tiempo de concesión, y los temporizadores T1 y T2 se restablecen en el cliente en consecuencia. El servidor también restablece su registro del tiempo de concesión. En circunstancias normales, un cliente activo renueva continuamente su contrato de arrendamiento de esta manera indefinidamente, sin que el contrato de arrendamiento expire nunca.</w:t>
      </w:r>
    </w:p>
    <w:p w14:paraId="24171F24" w14:textId="77777777" w:rsidR="00CC0687" w:rsidRPr="007E73E6" w:rsidRDefault="00CC0687">
      <w:pPr>
        <w:numPr>
          <w:ilvl w:val="0"/>
          <w:numId w:val="25"/>
        </w:numPr>
        <w:spacing w:after="0"/>
        <w:ind w:right="27" w:hanging="288"/>
      </w:pPr>
      <w:r w:rsidRPr="003D3FC6">
        <w:t xml:space="preserve">Si no se recibe ningún DHCPACK hasta que expire el temporizador T2, el cliente ingresa el </w:t>
      </w:r>
    </w:p>
    <w:p w14:paraId="26126BBE" w14:textId="77777777" w:rsidR="00CC0687" w:rsidRPr="007E73E6" w:rsidRDefault="00CC0687" w:rsidP="00CC0687">
      <w:pPr>
        <w:spacing w:after="93"/>
        <w:ind w:left="1728" w:right="12"/>
      </w:pPr>
      <w:r w:rsidRPr="003D3FC6">
        <w:t>Estado REVINCULANTE. Ahora transmite un mensaje DHCPREQUEST para extender su concesión. Esta solicitud se puede confirmar mediante un mensaje DHCPACK desde cualquier servidor DHCP de la red.</w:t>
      </w:r>
    </w:p>
    <w:p w14:paraId="2BBC0C53" w14:textId="77777777" w:rsidR="00CC0687" w:rsidRPr="007E73E6" w:rsidRDefault="00CC0687">
      <w:pPr>
        <w:numPr>
          <w:ilvl w:val="0"/>
          <w:numId w:val="25"/>
        </w:numPr>
        <w:spacing w:after="1561" w:line="254" w:lineRule="auto"/>
        <w:ind w:right="27" w:hanging="288"/>
      </w:pPr>
      <w:r w:rsidRPr="003D3FC6">
        <w:t>Si el cliente no recibe un mensaje DHCPACK después de que haya expirado su concesión, tiene que dejar de usar su configuración TCP/IP actual. A continuación, el cliente puede volver al estado INIT, emitiendo una difusión DHCPDISCOVER para intentar obtener cualquier dirección válida.</w:t>
      </w:r>
    </w:p>
    <w:p w14:paraId="68319DBF" w14:textId="77777777" w:rsidR="00CC0687" w:rsidRPr="007E73E6" w:rsidRDefault="00CC0687" w:rsidP="00CC0687">
      <w:pPr>
        <w:spacing w:after="0"/>
        <w:ind w:left="0" w:firstLine="0"/>
        <w:jc w:val="right"/>
      </w:pPr>
      <w:r w:rsidRPr="003D3FC6">
        <w:rPr>
          <w:sz w:val="18"/>
        </w:rPr>
        <w:t xml:space="preserve"> </w:t>
      </w:r>
    </w:p>
    <w:p w14:paraId="527DA12C" w14:textId="77777777" w:rsidR="00CC0687" w:rsidRPr="007E73E6" w:rsidRDefault="00CC0687" w:rsidP="00CC0687">
      <w:pPr>
        <w:spacing w:after="59"/>
        <w:ind w:left="1450" w:right="12"/>
      </w:pPr>
      <w:r w:rsidRPr="003D3FC6">
        <w:t>La Figura 3-46 muestra el proceso DHCP y el cambio de estado del cliente durante ese proceso.</w:t>
      </w:r>
    </w:p>
    <w:p w14:paraId="389CE755" w14:textId="77777777" w:rsidR="00CC0687" w:rsidRDefault="00CC0687" w:rsidP="00CC0687">
      <w:pPr>
        <w:spacing w:after="409"/>
        <w:ind w:left="1440" w:right="-16" w:firstLine="0"/>
      </w:pPr>
      <w:r>
        <w:rPr>
          <w:rFonts w:ascii="Calibri" w:eastAsia="Calibri" w:hAnsi="Calibri" w:cs="Calibri"/>
          <w:noProof/>
          <w:sz w:val="22"/>
        </w:rPr>
        <mc:AlternateContent>
          <mc:Choice Requires="wpg">
            <w:drawing>
              <wp:inline distT="0" distB="0" distL="0" distR="0" wp14:anchorId="2002F79B" wp14:editId="2CE1AB1C">
                <wp:extent cx="4517136" cy="3774224"/>
                <wp:effectExtent l="0" t="0" r="0" b="0"/>
                <wp:docPr id="789673" name="Group 789673"/>
                <wp:cNvGraphicFramePr/>
                <a:graphic xmlns:a="http://schemas.openxmlformats.org/drawingml/2006/main">
                  <a:graphicData uri="http://schemas.microsoft.com/office/word/2010/wordprocessingGroup">
                    <wpg:wgp>
                      <wpg:cNvGrpSpPr/>
                      <wpg:grpSpPr>
                        <a:xfrm>
                          <a:off x="0" y="0"/>
                          <a:ext cx="4517136" cy="3774224"/>
                          <a:chOff x="0" y="0"/>
                          <a:chExt cx="4517136" cy="3774224"/>
                        </a:xfrm>
                      </wpg:grpSpPr>
                      <wps:wsp>
                        <wps:cNvPr id="16721" name="Rectangle 16721"/>
                        <wps:cNvSpPr/>
                        <wps:spPr>
                          <a:xfrm>
                            <a:off x="0" y="3668496"/>
                            <a:ext cx="3442759" cy="140618"/>
                          </a:xfrm>
                          <a:prstGeom prst="rect">
                            <a:avLst/>
                          </a:prstGeom>
                          <a:ln>
                            <a:noFill/>
                          </a:ln>
                        </wps:spPr>
                        <wps:txbx>
                          <w:txbxContent>
                            <w:p w14:paraId="5040F01F" w14:textId="77777777" w:rsidR="00CC0687" w:rsidRPr="007E73E6" w:rsidRDefault="00CC0687" w:rsidP="00CC0687">
                              <w:pPr>
                                <w:spacing w:after="160"/>
                                <w:ind w:left="0" w:firstLine="0"/>
                              </w:pPr>
                              <w:r w:rsidRPr="002D1CD2">
                                <w:rPr>
                                  <w:i/>
                                  <w:sz w:val="18"/>
                                </w:rPr>
                                <w:t>Figura 3-46 Estado del cliente DHCP y proceso DHCP</w:t>
                              </w:r>
                            </w:p>
                          </w:txbxContent>
                        </wps:txbx>
                        <wps:bodyPr horzOverflow="overflow" vert="horz" lIns="0" tIns="0" rIns="0" bIns="0" rtlCol="0">
                          <a:noAutofit/>
                        </wps:bodyPr>
                      </wps:wsp>
                      <pic:pic xmlns:pic="http://schemas.openxmlformats.org/drawingml/2006/picture">
                        <pic:nvPicPr>
                          <pic:cNvPr id="16734" name="Picture 16734"/>
                          <pic:cNvPicPr/>
                        </pic:nvPicPr>
                        <pic:blipFill>
                          <a:blip r:embed="rId74"/>
                          <a:stretch>
                            <a:fillRect/>
                          </a:stretch>
                        </pic:blipFill>
                        <pic:spPr>
                          <a:xfrm>
                            <a:off x="14478" y="68580"/>
                            <a:ext cx="4478274" cy="3537204"/>
                          </a:xfrm>
                          <a:prstGeom prst="rect">
                            <a:avLst/>
                          </a:prstGeom>
                        </pic:spPr>
                      </pic:pic>
                      <wps:wsp>
                        <wps:cNvPr id="1107325" name="Shape 1107325"/>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326" name="Shape 1107326"/>
                        <wps:cNvSpPr/>
                        <wps:spPr>
                          <a:xfrm>
                            <a:off x="4514088" y="1524"/>
                            <a:ext cx="9144" cy="3621786"/>
                          </a:xfrm>
                          <a:custGeom>
                            <a:avLst/>
                            <a:gdLst/>
                            <a:ahLst/>
                            <a:cxnLst/>
                            <a:rect l="0" t="0" r="0" b="0"/>
                            <a:pathLst>
                              <a:path w="9144" h="3621786">
                                <a:moveTo>
                                  <a:pt x="0" y="0"/>
                                </a:moveTo>
                                <a:lnTo>
                                  <a:pt x="9144" y="0"/>
                                </a:lnTo>
                                <a:lnTo>
                                  <a:pt x="9144" y="3621786"/>
                                </a:lnTo>
                                <a:lnTo>
                                  <a:pt x="0" y="3621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327" name="Shape 1107327"/>
                        <wps:cNvSpPr/>
                        <wps:spPr>
                          <a:xfrm>
                            <a:off x="0" y="361950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328" name="Shape 1107328"/>
                        <wps:cNvSpPr/>
                        <wps:spPr>
                          <a:xfrm>
                            <a:off x="0" y="0"/>
                            <a:ext cx="9144" cy="3621024"/>
                          </a:xfrm>
                          <a:custGeom>
                            <a:avLst/>
                            <a:gdLst/>
                            <a:ahLst/>
                            <a:cxnLst/>
                            <a:rect l="0" t="0" r="0" b="0"/>
                            <a:pathLst>
                              <a:path w="9144" h="3621024">
                                <a:moveTo>
                                  <a:pt x="0" y="0"/>
                                </a:moveTo>
                                <a:lnTo>
                                  <a:pt x="9144" y="0"/>
                                </a:lnTo>
                                <a:lnTo>
                                  <a:pt x="9144" y="3621024"/>
                                </a:lnTo>
                                <a:lnTo>
                                  <a:pt x="0" y="36210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002F79B" id="Group 789673" o:spid="_x0000_s2039" style="width:355.7pt;height:297.2pt;mso-position-horizontal-relative:char;mso-position-vertical-relative:line" coordsize="45171,377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cdJFwgQAAB4VAAAOAAAAZHJzL2Uyb0RvYy54bWzsWG1v2zYQ/j5g&#10;/0HQ98aSLEuOEKcYmjUoMKxBX34ALVOWMIokKDp29ut3dxQlxUkXL0NabEiBWifyeHz48N6ii7eH&#10;VgS33HSNkqswPovCgMtSbRq5XYVfv7x/swyDzjK5YUJJvgrveBe+vfz5p4u9LniiaiU23ARgRHbF&#10;Xq/C2lpdzGZdWfOWdWdKcwmTlTIts/BqtrONYXuw3opZEkXZbK/MRhtV8q6D0Ss3GV6S/aripf1Y&#10;VR23gViFgM3Sr6HfNf7OLi9YsTVM103Zw2DPQNGyRsKmg6krZlmwM80DU21TGtWpyp6Vqp2pqmpK&#10;TmeA08TR0WmujdppOsu22G/1QBNQe8TTs82Wv99eG/1Z3xhgYq+3wAW94VkOlWnxCSiDA1F2N1DG&#10;DzYoYTBdxHk8z8KghLl5nqdJkjpSyxqYf7CurH99YuXMbzy7B2evwUG6kYPu33HwuWaaE7VdARzc&#10;mKDZgP9meRKHgWQtuOoncB4mt4IHbpgIIu2Brq7ogLlvcjXPsmV6njk+PGPzNE3yxbljLE6jLF6i&#10;wnBsVmjT2Wuu2gCFVWgAB/kWu/2ts07Vq+DWQuKvVO8bIdwsjgB7Hh1K9rA+0BHn8QK3w7G12tzB&#10;wWtl/vwIIVwJtV+FqpdCjGrYHWfDQHyQQDgGkBeMF9ZeMFa8UxRmDs8vO6uqhgCPu/XA4CYvL3RT&#10;FvC/d2uQHlzp0+EPq+zO8LA30p5ko2Xmj51+AxGomW3WjWjsHWUToBlBydubpsR7xZd73jFPvXeA&#10;Bm6MvgGDwKjXxZV4Dfh+z9BaNBrvCNlBuYcMyegomB85tUsUV6rctVxal/kMF4Beya5udBcGpuDt&#10;moMTmw+bGAGxorOG27JGsYKN0aER2WSCUI7AEPM3PDpO0xxyOUR5tlws+8TpfRrnkhy4oSywmOdJ&#10;RJw816kJlgNCIuByLvvyGSCO8nmy8LdMaSKI+0EgDz0ZPOLpDBAvIBEiXcdULeJFFieOqnNgFa9q&#10;wlO5c8GPl+YDHsrKxoU+jNVeKg/Si5gi/rbCgZ/jOjSKYgCBDpnbAalXIeHAyRbC/4siNXuUuwHj&#10;OCvkVGsw5Y8Lul7DPzXZm2pODu+V/NMpQ7oBgyeqEc3DviDgOYnZ4ewwOGVXSKQBNikZNB4VBBNl&#10;2bax0JGIpoVykORRNBoGa3j9zi9JsneCI1lCfuIVpFeqkjjQme36nTDBLcOESP9cChe6Zv1of/G9&#10;KkElO7jehWtvMqalj5l0rtMr4zpOLc8xmLJH4/oe6B7g0L77AVKGRbSzknZYL6FnI5iT06LoKgfu&#10;jm+UzHth6FFepj5TIEK34Sr0NDqpyiKIk6IT/DCNli6fUaTCWYCIvjUhl3O5LEvifEm2gSjfEE29&#10;6EVj1AGBAJ33OBDlGIXTMPFuOs7eDyZn6skAHdT8js7FvC3/nO58uqbH6Ky8xug0YfzPYjR/LEZz&#10;zCUnx6hL//MsPl+4JDwG6FBGsN8gl3Vu+t0DdADyWkRfiyg0YVA5/yNFFGrfwyJKf4n+wwClpD6G&#10;pisg9HcA1KzIfQ344bUTcXzf2jme3NdM/zyunadpvtZO6tB+WH9LX6PgIxz16f0HQ/zKN32nfnj8&#10;rHn5FwAAAP//AwBQSwMECgAAAAAAAAAhAP9FwZw0fwMANH8DABQAAABkcnMvbWVkaWEvaW1hZ2Ux&#10;LmpwZ//Y/+AAEEpGSUYAAQEBAGAAYAAA/9sAQwADAgIDAgIDAwMDBAMDBAUIBQUEBAUKBwcGCAwK&#10;DAwLCgsLDQ4SEA0OEQ4LCxAWEBETFBUVFQwPFxgWFBgSFBUU/9sAQwEDBAQFBAUJBQUJFA0LDRQU&#10;FBQUFBQUFBQUFBQUFBQUFBQUFBQUFBQUFBQUFBQUFBQUFBQUFBQUFBQUFBQUFBQU/8AAEQgEMQV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rJ8UeKNO8G6LJquqySxWcckUJMFvJcSNJLIsUaLHGrOzM7ooCgnJrWrhvjJ/yKOn/wDY&#10;xaD/AOna0oAP+FyaB/0D/FX/AISGrf8AyLR/wuTQP+gf4q/8JDVv/kWu5ooA4b/hcmgf9A/xV/4S&#10;Grf/ACLR/wALk0D/AKB/ir/wkNW/+Ra7migDhv8Ahcmgf9A/xV/4SGrf/ItH/C5NA/6B/ir/AMJD&#10;Vv8A5FruaKAOG/4XJoH/AED/ABV/4SGrf/ItH/C5NA/6B/ir/wAJDVv/AJFruaKAOG/4XJoH/QP8&#10;Vf8AhIat/wDItH/C5NA/6B/ir/wkNW/+Ra7migDhv+FyaB/0D/FX/hIat/8AItH/AAuTQP8AoH+K&#10;v/CQ1b/5FruaKAOG/wCFyaB/0D/FX/hIat/8i0f8Lk0D/oH+Kv8AwkNW/wDkWu5ooA4b/hcmgf8A&#10;QP8AFX/hIat/8i0f8Lk0D/oH+Kv/AAkNW/8AkWu5ooA4b/hcmgf9A/xV/wCEhq3/AMi0f8Lk0D/o&#10;H+Kv/CQ1b/5FruaKAOG/4XJoH/QP8Vf+Ehq3/wAi0f8AC5NA/wCgf4q/8JDVv/kWu5ooA4b/AIXJ&#10;oH/QP8Vf+Ehq3/yLR/wuTQP+gf4q/wDCQ1b/AORa7migDhv+FyaB/wBA/wAVf+Ehq3/yLR/wuTQP&#10;+gf4q/8ACQ1b/wCRa7migDhv+FyaB/0D/FX/AISGrf8AyLXXaTqtprulWepWE6XVheQpcW88f3ZI&#10;3UMrD2IIP41brhvgT/yRD4ef9i7p3/pNHQB3NFFFABRRRQAUUUUAFFFFABRRRQAUUUUAFFFFABRR&#10;RQAUUUUAFFFFABRRRQAUUUUAFFFFABRRRQAUUUUAFFFFABRRRQAUV5d+038bv+Gc/gb4o+Iv9i/8&#10;JD/YiQP/AGb9q+zed5lxFD/rNj7ceZu+6c4x3zXyX8O/+C0Xwj8RfYbfxZ4a8SeD7ueXZNPHHHf2&#10;VupOA7SIyysMckLCTxxmgD9BaK8e+GX7YPwV+MH2VPCnxK8P395dT/ZrfT7m6FnezSHGFS2n2Stn&#10;cACEwTwOQa9hoAK434i69rml3PhTT9AuNPs7zWtVaxe51K0kuo4o1s7q4JEaSxEsTbqv3sAMeDXZ&#10;Vw3xD/5G74Yf9jFN/wCmnUaAD+x/iV/0NnhX/wAJe5/+WNH9j/Er/obPCv8A4S9z/wDLGu5ooA4b&#10;+x/iV/0NnhX/AMJe5/8AljR/Y/xK/wChs8K/+Evc/wDyxruaKAOG/sf4lf8AQ2eFf/CXuf8A5Y0f&#10;2P8AEr/obPCv/hL3P/yxruaKAOG/sf4lf9DZ4V/8Je5/+WNH9j/Er/obPCv/AIS9z/8ALGu5ooA4&#10;b+x/iV/0NnhX/wAJe5/+WNH9j/Er/obPCv8A4S9z/wDLGu5ooA4b+x/iV/0NnhX/AMJe5/8AljR/&#10;Y/xK/wChs8K/+Evc/wDyxruaKAOG/sf4lf8AQ2eFf/CXuf8A5Y0f2P8AEr/obPCv/hL3P/yxruaK&#10;AOG/sf4lf9DZ4V/8Je5/+WNH9j/Er/obPCv/AIS9z/8ALGu5ooA4b+x/iV/0NnhX/wAJe5/+WNH9&#10;j/Er/obPCv8A4S9z/wDLGu5ooA4b+x/iV/0NnhX/AMJe5/8AljR/Y/xK/wChs8K/+Evc/wDyxrua&#10;KAOG/sf4lf8AQ2eFf/CXuf8A5Y1e+GXiDU/E3hU3WsNayajBqOoWEsljC0MMn2a9nt1dUZ3K7liB&#10;ILNyTzXV1w3wb/5FHUP+xi17/wBO13QB3NFFFABRRRQAUUUUAFFFFABRRRQAUUUUAFFFFABRRRQA&#10;UUUUAFFFFABRRRQAUUUUAFFFFABRRRQAUUUUAFFFFABRRRQAUUUUAFFFFABRRRQAUUUUAFFFFABR&#10;RRQAUUUUAFFFFAHN/ErxJc+Dfhz4q1+ySKW80rSrq+gScExtJFCzqGAIJXKjOCDjuKyv7H+JX/Q2&#10;eFf/AAl7n/5Y0fHb/kiHxD/7F3Uf/SaSu5oA4b+x/iV/0NnhX/wl7n/5Y0f2P8Sv+hs8K/8AhL3P&#10;/wAsa7migDhv7H+JX/Q2eFf/AAl7n/5Y0f2P8Sv+hs8K/wDhL3P/AMsa7migDhv7H+JX/Q2eFf8A&#10;wl7n/wCWNH9j/Er/AKGzwr/4S9z/APLGu5ooA4b+x/iV/wBDZ4V/8Je5/wDljR/Y/wASv+hs8K/+&#10;Evc//LGu5ooA4b+x/iV/0NnhX/wl7n/5Y0f2P8Sv+hs8K/8AhL3P/wAsa7migDhv7H+JX/Q2eFf/&#10;AAl7n/5Y0f2P8Sv+hs8K/wDhL3P/AMsa7migDhv7H+JX/Q2eFf8Awl7n/wCWNH9j/Er/AKGzwr/4&#10;S9z/APLGu5ooA4b+x/iV/wBDZ4V/8Je5/wDljR/Y/wASv+hs8K/+Evc//LGu5ooA4b+x/iV/0Nnh&#10;X/wl7n/5Y0f2P8Sv+hs8K/8AhL3P/wAsa7migDhv7H+JX/Q2eFf/AAl7n/5Y0f2P8Sv+hs8K/wDh&#10;L3P/AMsa7migDhv7H+JX/Q2eFf8Awl7n/wCWNYfju/8AiV4J8D+IfEX/AAkfhW8/sjTri/8As3/C&#10;N3Mfm+VE0mzd/aB2524zg4z0Neq1w3x2/wCSIfEP/sXdR/8ASaSgDuaKKKACiiigAooooAKKKKAC&#10;uG+Mn/Io6f8A9jFoP/p2tK7muG+Mn/Io6f8A9jFoP/p2tKAO5ooooAKKKKACiiigAooooAKKKKAC&#10;iiigAooooAKKKKACiiigAooooAKKKKACiiigArhvgT/yRD4ef9i7p3/pNHXc1w3wJ/5Ih8PP+xd0&#10;7/0mjoA7miiigAooooA840H4val4m0PTtY034b+KrnTtQt47u2m8/Sk8yKRQyNta+BGVIOCAfWr3&#10;/Cwtf/6Jh4q/8CdJ/wDk6j4E/wDJEPh5/wBi7p3/AKTR13NAHDf8LC1//omHir/wJ0n/AOTqP+Fh&#10;a/8A9Ew8Vf8AgTpP/wAnV3NFAHDf8LC1/wD6Jh4q/wDAnSf/AJOo/wCFha//ANEw8Vf+BOk//J1d&#10;zRQBw3/Cwtf/AOiYeKv/AAJ0n/5Oo/4WFr//AETDxV/4E6T/APJ1dzRQBw3/AAsLX/8AomHir/wJ&#10;0n/5Oo/4WFr/AP0TDxV/4E6T/wDJ1dzRQBw3/Cwtf/6Jh4q/8CdJ/wDk6j/hYWv/APRMPFX/AIE6&#10;T/8AJ1dzRQBw3/Cwtf8A+iYeKv8AwJ0n/wCTqP8AhYWv/wDRMPFX/gTpP/ydXc0UAcN/wsLX/wDo&#10;mHir/wACdJ/+TqP+Fha//wBEw8Vf+BOk/wDydXc0UAcN/wALC1//AKJh4q/8CdJ/+TqP+Fha/wD9&#10;Ew8Vf+BOk/8AydXc0UAcN/wsLX/+iYeKv/AnSf8A5Oo/4WFr/wD0TDxV/wCBOk//ACdXc0UAcN/w&#10;sLX/APomHir/AMCdJ/8Ak6j/AIWFr/8A0TDxV/4E6T/8nV3NFAHDf8LC1/8A6Jh4q/8AAnSf/k6j&#10;/hYWv/8ARMPFX/gTpP8A8nV3NFAHDf8ACwtf/wCiYeKv/AnSf/k6j/hYWv8A/RMPFX/gTpP/AMnV&#10;3NFAHDf8LC1//omHir/wJ0n/AOTqP+Fha/8A9Ew8Vf8AgTpP/wAnV3NFAHDf8LC1/wD6Jh4q/wDA&#10;nSf/AJOo/wCFha//ANEw8Vf+BOk//J1dzRQB8Z/8FHPGer6p+xd8SLW58B+INHgkist17ez6c0Ue&#10;L+3PzCK7d+SMfKp5I6DJH4R1/QP/AMFNv+TG/if/ANcbH/04W1fhv8Of2fviX8XdreDPAfiDxHbm&#10;RYjd2Gnyvbox6B5sbE65+Zhxz0oA4CvSfhl+0p8VPg39lTwX8QPEGgWdtP8AaU0+2vnNkZOPme2Y&#10;mJ87VBDIQQMHIr6g+HP/AAR1+Ofi3bL4kl8P+BrcSKrx3999ruCp6si24dDjnhpFyfbmvrP4Y/8A&#10;BFv4W+Gzb3HjXxVr/jW7huPMaC1CaZZTRAL+7eNfMl5IbLLMpwwAwRkgHyd8Ov8AgsX8cvCYSHxH&#10;B4e8cQeYrSS31j9kudueVVrcpGMjuY27fSvtz9nn9uab9rbxp8PIm+FniXwhBDrlzMmtSA3ekSlN&#10;KvQ0Iu9kf7796GEe05UE5HSvoD4ZfsffBX4P/ZX8KfDXw/YXlrP9pt9QubUXl7DIMYZLmffKuNoI&#10;AfAPI5JrqPiH/wAjd8MP+xim/wDTTqNAHc0UUUAFFFFABRRRQAUUUUAFFFFABRRRQAUUUUAFFFFA&#10;BRRRQAUUUUAFcN8G/wDkUdQ/7GLXv/Ttd13NfNHir9lfwH+1J8MJNK8bQalusfEPiIWV5pmoSW0t&#10;sZNXuDIQoJjkyIlH7xHAGcYJzQB13xF/bR+BvwqDjxH8T/D0E8cjRSWljdfb7mNgcENDbiSReeOV&#10;HQ18vfEr/gtJ8KvDbXNv4N8LeIfGd1DceWtxcCPTrOaIZzIjsXl7DCtCpwecEYrz74nf8EQ7OT7b&#10;c/Dv4lzwYRfsumeJ7JZNzcBvMuoSuB94jEB7D/ar5Q+Kn/BL/wDaE+FzXEqeEY/GOnQ7B9u8K3Iv&#10;A5YA4WAhLg4JwT5WODzjBIB6j8TP+CzXxf8AFH2q38IaF4f8EWkjhoZ/KbUL2JR/CZJcRNnnnyR7&#10;Yr5e+J37Xnxo+MX21PFnxJ8QajZ3qLHcabBdm0sZVXGAbWHZD1UH7nJGevNebeJvCeueC9Wm0rxD&#10;o2oaDqkB2y2Wp2slvNGfRkcBgeR1FZVAH6u/8ENf+Qb8Zf8ArtpH/oN5X6l1+S//AARb8F6f4t0/&#10;4uG+uNWgNvLpQT+zNYu7DO4Xed32eVN/QY3ZxzjGTX6X/wDCm9A/6CHir/wr9W/+SqAO5orhv+FN&#10;6B/0EPFX/hX6t/8AJVH/AApvQP8AoIeKv/Cv1b/5KoA7miuG/wCFN6B/0EPFX/hX6t/8lUf8Kb0D&#10;/oIeKv8Awr9W/wDkqgDuaK4b/hTegf8AQQ8Vf+Ffq3/yVR/wpvQP+gh4q/8ACv1b/wCSqAO5orhv&#10;+FN6B/0EPFX/AIV+rf8AyVR/wpvQP+gh4q/8K/Vv/kqgDuaK4b/hTegf9BDxV/4V+rf/ACVR/wAK&#10;b0D/AKCHir/wr9W/+SqAO5orhv8AhTegf9BDxV/4V+rf/JVH/Cm9A/6CHir/AMK/Vv8A5KoA7miu&#10;G/4U3oH/AEEPFX/hX6t/8lUf8Kb0D/oIeKv/AAr9W/8AkqgDuaK4b/hTegf9BDxV/wCFfq3/AMlU&#10;f8Kb0D/oIeKv/Cv1b/5KoA7miuG/4U3oH/QQ8Vf+Ffq3/wAlUf8ACm9A/wCgh4q/8K/Vv/kqgDua&#10;K4b/AIU3oH/QQ8Vf+Ffq3/yVR/wpvQP+gh4q/wDCv1b/AOSqAO5orhv+FN6B/wBBDxV/4V+rf/JV&#10;H/Cm9A/6CHir/wAK/Vv/AJKoA7miuG/4U3oH/QQ8Vf8AhX6t/wDJVH/Cm9A/6CHir/wr9W/+SqAO&#10;5orhv+FN6B/0EPFX/hX6t/8AJVH/AApvQP8AoIeKv/Cv1b/5KoA7miuG/wCFN6B/0EPFX/hX6t/8&#10;lUf8Kb0D/oIeKv8Awr9W/wDkqgDuaK4b/hTegf8AQQ8Vf+Ffq3/yVR/wpvQP+gh4q/8ACv1b/wCS&#10;qAO5orhv+FN6B/0EPFX/AIV+rf8AyVR/wpvQP+gh4q/8K/Vv/kqgDuaK434MX9zqnwe8C3t7cS3l&#10;5c6DYTT3E7l5JZGt0LOzHlmJJJJ5JNdlQAUUUUAFFFFABRRRQAUUUUAFFFFAHDfHb/kiHxD/AOxd&#10;1H/0mkrua4b47f8AJEPiH/2Luo/+k0ldzQAUUUUAFFFFAHyr/wAPRv2Yv+imf+UDVP8A5GrV8J/8&#10;FHv2dvHHirRvDeifEP7brWsXsOn2Nt/Ymox+dPLIscabntwq5ZgMsQBnkgV8wf8ABIn43fDr4a/s&#10;2+JNM8XePvC/hXUpvFtzcx2et6zbWczxGzs1EgSR1JUsjjdjGVI7Gvu3Q/2lPhH4o1iz0nRvin4K&#10;1bVbyQQ21jY+IbOaeeQ9ERFkLMx9AM0Aej0V4j4k/aWbwP8AtL+H/hZ4k8K3GlaR4ntC+geL/tYa&#10;1vLtVLSWjoUXypAFIX52LFoxgbxVRf2nL3xL8ePFnw38D+CpfF0XhXSnudY15dQW2tYNRKFoNOUm&#10;Mq0r5UM28bPnyCUYUAe80V8AfskfET4n61+3Z8d/7d+Ef/COf21/YP8Awkn/ABUtrdf8I55OlzfZ&#10;PuKPtf2jC/6vHlbvmzivXPG37Z2vXnxR13wJ8GvhPqHxi1Pw7J9n12+h1eHSrCwuPnzbm4mRlaVd&#10;hBXjByMkgigD6jorwP8AZx/a0sfjh4k8R+Cte8M3vw7+J3hxUl1PwlqkyzSpAyxlZ4pVUCSP96gz&#10;gY3ocYZSfMfgr/wUJ1T4/WvgBvBfwf1jWZdXvxa+J7i2vibHwxGblo1aS5aACeTyU88xgJhXQbiW&#10;FAH2VRXx/p/7efiHxn4m8deEPAHwY1Xxv418LeK77QJdPtdWjt7MWluzKt7cXksQjt2lZJAkLAlj&#10;G2HODXZfs+/te3XxV+IXir4feOvh9qHwp8deHbL+07jTNSvo7qCa0EnltPFOqoHQMUy4BT5uGOKA&#10;Po6snxZ4p0vwP4V1nxJrd19i0XR7KbUL658t5PJgijaSR9qAs2FUnCgk44BNfJeg/t5+Ovi4+vah&#10;8F/2fdY+IvhLSbuSzbXrzxFaaSly6AEmBHV/NGd33CTgpkAvtHR+Jvj1Y/tDfsO/G7XrfRr3w3qW&#10;m+H/ABFour6JqJU3Gn30FnKJYXK9SAynoDhhkCgD6R8J+KdL8ceFdG8SaJdfbdF1iyh1CxufLePz&#10;oJY1kjfa4DLlWBwwBGeQDWtXlX7J3/JrPwb/AOxM0b/0hhr1WgAooooAK4b47f8AJEPiH/2Luo/+&#10;k0ldzXDfHb/kiHxD/wCxd1H/ANJpKAO5ooooAKKKKACiiigAooooAK4b4yf8ijp//YxaD/6drSu5&#10;rhvjJ/yKOn/9jFoP/p2tKAO5ooryr46ftSfDD9mv+xP+Fj+Jv+Ec/trz/sH+gXV153k+X5v+oifb&#10;jzY/vYzu4zg4APVaK8q+On7Unww/Zr/sT/hY/ib/AIRz+2vP+wf6BdXXneT5fm/6iJ9uPNj+9jO7&#10;jODjv/CnirSfHHhnS/EOg38WqaLqdul3Z3kBJSaJ1DKwzyOD0PI6HmgDWoryrwD+1J8MPih8VPEf&#10;w48MeJv7T8Z+HftP9qaZ9guovs/2edYJv3skSxttldV+VjnORkc1zfhH9uj4IePPBXjDxboXjb7d&#10;4e8Ix28ut3n9k30f2RZ2dYjseAO+4xuPkDYxzjigD3mivlX/AIejfsxf9FM/8oGqf/I1avhP/go9&#10;+zt448VaN4b0T4h/bda1i9h0+xtv7E1GPzp5ZFjjTc9uFXLMBliAM8kCgD6Voor5/wDil+3r8Cfg&#10;v471Pwb4y8c/2N4k03yvtdl/ZF/P5fmRJKnzxQMhykiHhjjODyCKAPoCivli3/4KgfsyXE8cSfE1&#10;A8jBQZND1JFyTjljbAAe5OBXt3jb43+Bfh78Lbj4ka14ktV8DQxwzNrdiHvYGjllSKN08hXLqzyI&#10;MqCOc9MmgDuaK+Vf+Ho37MX/AEUz/wAoGqf/ACNXf/BX9sz4O/tEeKrrw38PfGH/AAkGtWtk+oTW&#10;39mXlttgWSONn3TQopw0sYwDn5umAcAHtdFfKv8Aw9G/Zi/6KZ/5QNU/+Rq7z4R/trfBP46a9/Yn&#10;grx9Zarq5VmSynt7izlkAKg7FnjTecuvC5J5x0OAD26io7i4itYJJppEhhjUu8kjBVVQMkknoAK+&#10;btZ/4KRfs26DrjaTc/FLT5bpZDEZLOyu7q33BiuRPFC0RXI+8GxjBzgg0AfStFc38P8A4keFvit4&#10;Zt/EPg/X9P8AEmiz8JeadOsqBtoYo2DlHAYZRsMucEA1J48+IHhv4X+F73xH4t1uy8PaHZrumvr+&#10;YRxr6KM/eYngKMsxIABJxQB0FFfNWjf8FIv2bde1xdJtvilp8V00giEl5ZXdrb7iwXJnlhWILk/e&#10;LYxk5wCa9q8bfFPwr8O/h5e+Ote1iK28JWdul3LqkCPcx+S5UJIoiVmdTvXBUHg56UAdXRXyr/w9&#10;G/Zi/wCimf8AlA1T/wCRq1fCf/BR79nbxx4q0bw3onxD+261rF7Dp9jbf2JqMfnTyyLHGm57cKuW&#10;YDLEAZ5IFAH0rXDfAn/kiHw8/wCxd07/ANJo67muG+BP/JEPh5/2Lunf+k0dAHc0UUUAFFFFAHDf&#10;An/kiHw8/wCxd07/ANJo67muG+BP/JEPh5/2Lunf+k0ddzQAUUUUAFFFFABRRRQAUUUUAFFFFABR&#10;RRQAUUUUAFFFFABRRRQAUUUUAFFFFABRRRQAUUUUAFFFFABRXy9/wU2/5Mb+J/8A1xsf/ThbV+IP&#10;wy/aU+Knwb+yp4L+IHiDQLO2n+0pp9tfObIycfM9sxMT52qCGQggYORQB/S/RX4hfDr/AILF/HLw&#10;mEh8RweHvHEHmK0kt9Y/ZLnbnlVa3KRjI7mNu30r6o+HP/Baz4aa9ti8Z+C/EHhK4eRVElhJFqVu&#10;qnqzt+6cY9FjbgevFAH6K1w3xD/5G74Yf9jFN/6adRrjfhz+2n8DfivtXw38T/D89w0iwpaX9x9g&#10;uJGPQJDcCN36gfKp54612XxD/wCRu+GH/YxTf+mnUaAO5ooooAKKKKACiiigArlP+FseCP8AhO/+&#10;EJ/4TLw//wAJn/0Ln9qQf2j/AKrzv+Pff5n+q/efd+783Tmurr8q/wDnOv8A5/6FigD9Irz4z/D7&#10;TfGq+Drvx14atfFzSRwroE2r26X5kdQ0aC3L+ZuZWVgNuSGBHWun1bVrHQdKvNT1O8t9O02yhe5u&#10;ry7lWKGCJFLPI7sQFVVBJYnAAJNfhJ/wUYt9bk/4KGfES48Ox3D6vp62GqRNarmSFbbSLa4kmHtG&#10;kTyE9ghNfoj4S/abs/2o/wDgnF8S/EMlxEfFNj4I1ax1+1V03pdrp8wMuxcbElwZFGABkqM7SaAP&#10;qCz+N3w61Lwbf+LrTx94XuvCdhMLa816HWbZ7G2lJQCOScPsRiZY/lJB/eL/AHhWbfftKfCPS9P0&#10;2+vPin4KtLHUo3msbmfxDZpHdRpI0bvExkw6h0dCVyAysOoNfk78G/8AlDb8dv8Asc7b/wBHaNXt&#10;X7Lv7A3w+/a4/Y9+Dev+MNY8S6beaXZapYwx6HdW8UbRnV7x8sJYJCWyx6EDHagD7q/4ax+CH/RZ&#10;Ph//AOFRY/8Ax2uq8C/FjwR8UPt3/CG+MvD/AIt+w7Ptf9hapBe/Z9+7Z5nlO23dsfGcZ2tjoa/F&#10;b/hinwR/w8m/4Z7/ALV8Qf8ACGf8/wB9og/tH/kD/bvv+T5f+t+X/V/d46/NX6qfso/sU+CP2Pf+&#10;Ep/4Q3VfEGp/8JF9l+1/27cQS7Ps/nbPL8qGPGfPfOc9FxjnIB9AUUUUAFFFFABRRRQAVw3wb/5F&#10;HUP+xi17/wBO13Xc1w3wb/5FHUP+xi17/wBO13QB3NFFFAGT4m8J6H420mTSvEWjafr2lyEM9lqd&#10;qlzCxHQlHBUkfSvmX4q/8Evf2fPil50yeEpPBmoTSiRr3wrcm0wMEbFgYPAqng8RA5HBHOfrCigD&#10;5s/Y5/Ym0b9jibx0mieJr7xBY+JLi3khi1C3RJbSKEShEZ0OJGPnHLBUHAwor6ToooAKKKKACiii&#10;gAooooAKKKKACiiigAooooAKKKKACiiigAooooAKKKKACiiigAooooAKKKKACiiigAooooAKKKKA&#10;OG+BP/JEPh5/2Lunf+k0ddzXDfAn/kiHw8/7F3Tv/SaOu5oAKKKKACiiigAooooAKKKKACiiigDh&#10;vjt/yRD4h/8AYu6j/wCk0ldzXDfHb/kiHxD/AOxd1H/0mkruaACiiigAooooA/Mv/gkT8Efh18Sv&#10;2bfEmp+LvAHhfxVqUPi25to7zW9GtryZIhZ2bCMPIjEKGdztzjLE9zX3bof7Nfwj8L6xZ6to3ws8&#10;FaTqtnIJra+sfD1nDPBIOjo6xhlYeoOa+fPBP/BMPwr8NdKl0zwj8aPjR4V02aY3MlnoniqKzheU&#10;qqmQpHbKCxVEG7GcKB2FdPY/sH/Yb63uf+Gh/j1ceTIsnkz+Nt0b4IO1h5HKnGCPSgDm/wDgprqP&#10;hzVPhHoXgtbf+0vinrutWieCra0laO8tr0SqDdqyHeiIhYFsEbmQe6n/AATBvtCs/grrfhZ9Nl0j&#10;4n6DrVxF45tb6QyXkuoPI+y4kdmJdZEQAN03RyYzjc3t1j+zb4fg/aDu/jFfaxrut+J2sDptjaaj&#10;dRtY6VAQAwtYljUoWwclmbO9vWpP+GcfDVv+0N/wuTTr7VdH8T3Gnf2ZqdpYzRLY6tEF2xtdRtGW&#10;Z0xHtZXUjykByAQQDyr9nf8A5Ps/a5/7lH/01y18uf8ABPb4T/GnxX8KvFi+Dvj/ABfDmSx8V31t&#10;q+hJ4KstRf7aFi3zNLMUf5xtAG3A2YHQgfc1n+y/pGj/ALSGpfGXSvFfijTNX1hYo9Z0GG9T+yNS&#10;WK0a2hMsOzcWjBVlbecMDgDca5j4nfsI+A/iD8Q7vx1pGveMPhn4tvv+QhqngLWTpkl6cEbpRsdS&#10;xzyVALHk5JOQDy74Q/A280n9uKPxB4y/aGt/iL8TtE8NyRXegQ+E4tJlOnucI8jwS+WQr3CNypY5&#10;UdAMdV/wSr0q00/9hzwDcW0CQzX02pXFy69ZZBf3EQY++yONfoor1n4Cfsv+DP2d/wC27rQH1XWP&#10;EOuyLLq/iTxFfNe6lfsucGWUgDqzH5QMk5OeK3PgL8FdD/Z2+E+hfD3w3dahe6Lo/n+RPqkiSXDe&#10;bPJO29kRFOGlYDCjgDqeSAeHfsBWNtHfftJ3qW8S3k3xi8QQyXCoBI8aGEojN1KqZJCAeAXbHU1j&#10;fELxVpfgX/god4l8Sa5G82iaP8BrnUb6OOMSM9vDqzSSAIeGJVW4PXpX0V8IfgrofwX/AOE1/sS6&#10;1C6/4SzxNe+K77+0JEfy7q62eYkWxFxEPLG0NuYZOWNVNW/Z/wDDGu/Gi8+Jd+97dateeEn8GXGn&#10;SSJ9hksHuTcMSmzf5hYlc79u04255oA+dfh3Y/tK/Fbwf4a8SeBL/wCGvwU8Aa1t1TT9I0/R2vb5&#10;bC4CPFJOCBC03l/Ntj8sHfhiD93zj9nvT73Sf2If20LHUtc/4SfUbbxF40hudc8pYv7RlXTYw9zs&#10;UkL5jAvgEgbsAmvbvD//AATr8J+E3FponxT+LujeGFY48Laf4wkg00IRgx7EQPtI/wBvPvWr4F/Y&#10;C8BfDW0+IuleHPEfjLTvCvjfTNQ0y78KrqyNpVkLtESSe2gaI7Z1RAiyOXIXIORQB6J+yd/yaz8G&#10;/wDsTNG/9IYa9Vrn/h74Jsfhr4B8NeEdMluJ9N8P6ZbaVay3bK0zxQRLEjOVVQWKoMkADOcAdK6C&#10;gAooooAK4b47f8kQ+If/AGLuo/8ApNJXc1w3x2/5Ih8Q/wDsXdR/9JpKAO5ooooAKKKKACiiigAo&#10;oooAK4b4yf8AIo6f/wBjFoP/AKdrSu5rhvjJ/wAijp//AGMWg/8Ap2tKAO5r8q/+C53/ADRP/uN/&#10;+2FfqpX5V/8ABc7/AJon/wBxv/2woAP+C53/ADRP/uN/+2FdH/wS5+OmufDTxr4l/Zj+JLS2fiLS&#10;L24bRI7p5JGDRqWuLWM8r5QWMzxkYDB5CCQVrnP+C53/ADRP/uN/+2Fdj/wVU+AOp+GdS8O/tJ+A&#10;5JbPxN4ZubdNW8kMd0aOPs9z8vTY37t+zK6dNp3AHHfsC/8AKU39o3/uY/8A0+W9c3/wR2+Hfh74&#10;seCv2gfCXivT/wC1fD2qR6HFeWfnSQ+aoa+YDfGyuOVB4I6VR/4JO+N7n4mft2fFPxhe28VpeeIN&#10;B1XVp7eDPlxST6pZysq552guQM84Fdl/wQx/5rZ/3BP/AG/oAyf+CoH7Gfwd/Z2+AWgeJPh74P8A&#10;+Ef1q68TW+nzXP8Aad5c7oGtbuRk2zTOoy0UZyBn5euCc/Sv7J37BXwJ/wCFV/Bv4j/8IN/xWf8A&#10;Y2jeIf7T/te//wCP/wAiGfzvK8/y/wDW/Nt27e2McVyv/Bav/k1nwt/2Odr/AOkN9X0b8CdK1PXf&#10;2Ifh5pui3n9n6xefDvTreyvPNaLyJ302NY5N6gsu1iDuUZGMigD3Kvxr+PXhn4eeMP8Agr/rukfF&#10;abT7fwDceR/aUmqakdPtxt8PxtFvnEkZT98sWPmGTgc5wfTtB/YP/bVsdc065vf2h/tFnDcxyTw/&#10;8JtrTb4wwLLgwYOQCMHivMfj18FdD/aJ/wCCv+u/D3xJdahZaLrHkefPpciR3C+V4fjnXYzo6jLR&#10;KDlTwT0PIAPQ/wBp79nr9h/RfgL4z1PwL4k8L2fi+xsHuNK/sLxodRuZ7lf9XCIJLqQOrthWwuQp&#10;LAjFcV4Hs/EVn/wRW+JI103YsZNegl0aO6V1VLJtR08/u9wHyGf7S2VyCWbnOQNX9tT/AIJefDX9&#10;nn9nHxN8Q/CniXxVc6roslofsusT208E0c1zFAy4jgjZWHnBg2SPlIxzkdP4i+L1/wDGT/gi3r9/&#10;q8jz6vpDWWiXMxhSJZBBq1oISoTggQNCpJAJZW47kA8g/Zb/AOGE/wDhRPhn/hcv/JSf9K/tX/kO&#10;/wDP1L5P/Hr+5/1Plfc/H5s19t/sT2P7IMnxG1q8/Z6TPiuLSmiv3zrHFm80RIxe/JzIkX3fm49M&#10;18x/sZ/A/wDY28Yfs2eD9X+K2peD7fx9cfbP7Sj1TxrJp9wNt5OsW+AXcYT9ysWPlGRg85yfsr9m&#10;X4e/sq/DHxtdj4Ka14SbxRqlo1vLa6T4ubVLiaBSJGAie5k4BUElV4A64oA/KH9hj/hmL/itv+Gj&#10;v+nH+wf+Qp/08faf+PH/ALd/9Z/wH+Ktz9ovRvgl4g+M/wALLH9jxdVbxJJc7pmtBqG2K7WWNrWS&#10;I3YMwdNsjuw+RVVCOQ1Xv+Cb3w0/Z5+In/CxP+F83nh+0+x/2d/Yv9u+I30jdv8AtX2jy9s8Xmfd&#10;gzndtyvTdz137b3g/wDZ7/Z/Hgrxv+zV46stP8e2OpoDZeGvEDapGkOyVjctI0kpRgyxxlC+1lk5&#10;QjJIB75/wVy+LnibVda+H3wD8JSyw3ni6SK4vI4Z9puxJObe2t2A+bYZQzHPBKLwcGvUvA//AASN&#10;+AeheBY9K8QaNqXiTxBJCRPrs2rTxSxysgBMKRFIgqtllDxsefmLV8sf8FGl8beG/FX7Nf7Rt5pf&#10;k6iujaUL2Bh+7tNUt5Pt4hf5cDc0soHJyIX4G3n748Aft/fAfx34BTxO3xJ8P6CFjZrjS9Yv47W+&#10;iZFy6iByJJP9kop3dFyeKAPgv4C6Z4i/4J4/8FCLH4USaxcat4H8aNBbwec4iW4juGZLWdkPy+bH&#10;KrRErjd8+OoWp/jZp+sf8FC/+CiV18KbjUr2w+H/AILa4t7qOzuFzDHbsEup0+VkErzMkQLKcDaD&#10;0xVTXPH9l+3H/wAFUPh9qPgl/tXhnwjJZvHqTRtCJbfT55Lt5TncSrzOUQ7VyGjBC8tVGb4gP+wR&#10;/wAFQvHWveL7eVPC3iuS9upruONpC1jfzC6WWIbMtsnjEZAHWN1ycZIB9XfEb/gkV8DPEPw7n0jw&#10;npl74U8URwgWviE6jc3TPKqkAzxSSGMqxwWCKh/ulRxXiP8AwTS1iX4iaJ8Vv2VfixaS63pWi+Y4&#10;0+a9kjMEcVysVzbKUZZFRZvLYbSACzdN3P2j4r/by+AfhPwefEUvxR8O6nbtD50VjpN/HdX0p8sy&#10;Kn2dCXRiF24kCgMQrFSa+Kv+CTOlap8U/wBpL42/G+4gS0sNTa5t9i5RWuL28W8dUX5uEES5y/Hm&#10;L97JIAMb/gqB+xn8Hf2dvgFoHiT4e+D/APhH9auvE1vp81z/AGneXO6BrW7kZNs0zqMtFGcgZ+Xr&#10;gnP0r+yd+wV8Cf8AhVfwb+I//CDf8Vn/AGNo3iH+0/7Xv/8Aj/8AIhn87yvP8v8A1vzbdu3tjHFc&#10;r/wWr/5NZ8Lf9jna/wDpDfV9Vfsnf8ms/Bv/ALEzRv8A0hhoA9VrhvgT/wAkQ+Hn/Yu6d/6TR13N&#10;cN8Cf+SIfDz/ALF3Tv8A0mjoA7miiigAooooA4b4E/8AJEPh5/2Lunf+k0ddzXDfAn/kiHw8/wCx&#10;d07/ANJo67mgAooooAKKKKACvOPHGkr4m+KnhXR7q+1W2059G1W7eHTNVurDzJY59PVGZoJELbVl&#10;kABJHzmvR64bWP8Akt/hL/sXdZ/9KdLoAP8AhTegf9BDxV/4V+rf/JVH/Cm9A/6CHir/AMK/Vv8A&#10;5KruaKAOG/4U3oH/AEEPFX/hX6t/8lUf8Kb0D/oIeKv/AAr9W/8Akqu5ooA4b/hTegf9BDxV/wCF&#10;fq3/AMlUf8Kb0D/oIeKv/Cv1b/5KruaKAOG/4U3oH/QQ8Vf+Ffq3/wAlUf8ACm9A/wCgh4q/8K/V&#10;v/kqu5ooA4b/AIU3oH/QQ8Vf+Ffq3/yVR/wpvQP+gh4q/wDCv1b/AOSq7migDhv+FN6B/wBBDxV/&#10;4V+rf/JVH/Cm9A/6CHir/wAK/Vv/AJKruaKAOG/4U3oH/QQ8Vf8AhX6t/wDJVH/Cm9A/6CHir/wr&#10;9W/+Sq7migDhv+FN6B/0EPFX/hX6t/8AJVH/AApvQP8AoIeKv/Cv1b/5KruaKAOG/wCFN6B/0EPF&#10;X/hX6t/8lUf8Kb0D/oIeKv8Awr9W/wDkqu5ooA4b/hTegf8AQQ8Vf+Ffq3/yVR/wpvQP+gh4q/8A&#10;Cv1b/wCSq7migDhv+FN6B/0EPFX/AIV+rf8AyVR/wpvQP+gh4q/8K/Vv/kqu5ooA+M/+Cjnwz0jQ&#10;f2LviRf2154glnhisiqXviTUbqI5v7cfNFLOyNwf4lODg9QK/COv6V/2m/gl/wANGfA3xR8Ov7a/&#10;4R7+20gT+0vsv2nyfLuIpv8AV703Z8vb94YzntivkT4Y/wDBFv4W+Gzb3HjXxVr/AI1u4bjzGgtQ&#10;mmWU0QC/u3jXzJeSGyyzKcMAMEZIB+Mdek/DL9mv4qfGT7K/gv4f+INfs7mf7MmoW1g4shJx8r3L&#10;ARJjcpJZwADk4Ffv98Mv2Pvgr8H/ALK/hT4a+H7C8tZ/tNvqFzai8vYZBjDJcz75VxtBAD4B5HJN&#10;ew0Afin8Lv8AgjP8YPFiWlz4w1nQfAdrI5We2aY6hfQqM/Nsi/ctnjAE31x0r7O/Z9/YM0r9kXx1&#10;8PtRs/H3iXxLfX2sz211ZzyLb6W4/su/KSC1G4+aoUqHaRsB3AAya+3q4b4h/wDI3fDD/sYpv/TT&#10;qNAHc0UUUAFFFFABRRRQAV+Vf/Odf/P/AELFfqpXyr/wwx/xnZ/w0d/wm3/cs/2T/wBQv7B/x8+f&#10;/wBtP9X/ALP+1QB8o3FvFdf8F0JIZo0mhkUo8cihlZT4XwQQeoIryD4/6Drv/BOn4zfFPwtpcct/&#10;8NPij4Z1GysrdJBGoWeGWOLcMEb7WWVlHrG+cguQP0N/4YY/4zs/4aO/4Tb/ALln+yf+oX9g/wCP&#10;nz/+2n+r/wBn/artf2wv2TdB/a9+GMPhfVNQfQtSsbtb3Tdahtlne2k2lWUoSpeNlY7kDLkqhz8o&#10;oA/Mv4N/8obfjt/2Odt/6O0avv8A/wCCXH/Jifwy/wC4n/6dLuuU8G/8E3v+ER/Y28d/AX/hYn2v&#10;/hKNaj1f/hIP7E2fZtj2TeX9n+0Hfn7Hjd5i/wCs6fLz9Afst/Av/hmv4E+Gfhx/bf8Awkf9i/av&#10;+Jn9k+y+d511LP8A6re+3Hm7fvHO3PGcAA+AP+c6/wDn/oWK/VSvlX/hhj/jOz/ho7/hNv8AuWf7&#10;J/6hf2D/AI+fP/7af6v/AGf9qvqqgAooooAKKKKACiiigArhvg3/AMijqH/Yxa9/6druu5rhvg3/&#10;AMijqH/Yxa9/6drugDuaKK8U+I37afwN+FG5fEnxP8PwXCyNC9pYXH2+4jYdQ8NuJHToR8yjnjrQ&#10;B7XRX52fEX/gtX8MtBDxeDfBniHxZcJIy+ZfPFpts6g8Mr/vZOfRo17fSvl34m/8FkvjV4t+1W/h&#10;TT/D/gSzafzLee2tTfXscfOI3knLRP1GWEKkleMDIoA/bWivn/8AYK+KXif40fsn+BvGXjLU/wC2&#10;fEmpfbvtd79nig8zy7+4iT5IlVBhI0HCjOMnkk19AUAFFFFABRRRQAUUUUAFFFFABRRRQAUUUUAF&#10;FFFABRRRQAUUUUAFFFFABRRRQAUUUUAFFFFABRRRQAUUUUAFFFFAHDfAn/kiHw8/7F3Tv/SaOu5r&#10;hvgT/wAkQ+Hn/Yu6d/6TR13NABRRRQAUUUUAFFFFABRRRQAUUUUAcN8dv+SIfEP/ALF3Uf8A0mkr&#10;ua4b47f8kQ+If/Yu6j/6TSVpfFHxkvw5+Gfi7xY6JImg6ReaoUkztYQQvLg45x8nbmgDzT40ftjf&#10;D/4KeLLfwjdLrXi3xxcRiaPwr4R0x9R1DyyCVZkXCrnCgKzBjvU42nI5z4fft9/Dzxj4+svBWv6J&#10;4w+F/inUJEh07TPHuinTpL6R2VUSIh3BZmdQAxBJPGeK88/4JYeB1v8A4Lap8Y9djt9Q8cfELV76&#10;+u9YYl7j7Olw0Qgyw+RfNhlfaCchlyeAF9x/aq/Zh0H9qj4cx+G9UvH0TUrO7jvdN162gWS5sZFY&#10;FvLyQQHUFSAw/hPO0UAez0V86/tAftG6/wDBy88E/DjwZoT/ABK+L3iSE/Y7W4dLS3EUS/vr25Zc&#10;KikhjtXaCQ2CMAHhrr9pX43fs/8Ajbwvb/H/AMMeDX8DeILtdMTxZ4Bkumh068kOIUuY7k7wp2tl&#10;gMYYEElSpAPsOivk746ftYeP/h7+1RYfCHwb4N0/xfd614MOr6TbySG3l/tH7TOmZp2kEa2yQ27u&#10;y7Q7EBVbLKpxpf2iP2h/gp8WPh9onxo8K+Ar7wd4z1e30C31/wADy3i/ZL6cuIY5FuGLMWKg8IF2&#10;7juyMUAe1ftD/tQ+FP2bYPDceuadrviHW/El21npGgeGbH7ZqF66Bd5jjLKCF3xg/Nkl1wDVTwH+&#10;1j4T+IP7QXiD4O2Ok+ILHxTomjQ65dTajZxw2/kyx2sgjH7wyiUC8iDK0a4KuM8DPy7+09/w0F/w&#10;3B8DP7L/AOFa/avtPiX/AIQn7Z/aGzyPsKfaf7T287/K27PI4353cV9KaD8a/F3/AA1pp3wi1q10&#10;X7H/AMK3j8V3t1YRzeZ/aP28WsiRMz4+z4yQGTfnGW7UAe80V8f2/wC0t8av2gPGHiW2/Z/8K+D4&#10;/Bnh69k02Xxd4+muhb6ldRkCVLaK2+faCQQ5ypA7EhaP2af2yvHPxa/aU134PeNvAlr4N1vw34dm&#10;v9XWOZpSb1LuFEMLbsG3eC4ikUkZyTglcEgH2BRXin7Gfxr1z9on9mzwf8QvElrp9lrWsfbPPg0u&#10;OSO3XyryeBdiu7sMrEpOWPJPQcA/Zj+NeufGj/hbH9t2un2v/CJ/EDVvClj/AGfHInmWtr5XlvLv&#10;dsynzDuK7VOBhRQB7XRXwx+zJ+2B8dv2ovDvgHVvDXgDw7DpKambbxvr18ZYLVIxctmPTojOZGkW&#10;18ti7F18yQLgAGt21/aX+PXx0+J3jbQvgn4N8G6Z4X8K3f2CTxH4/kvgmoTBmDeTHAquAcZGQwwh&#10;JbLqoAPsqsnw/wCLND8Wf2l/Yms6frP9m3smm339n3ST/ZbqPHmW8uwnZKu4bkbDDIyOa+cvhD8e&#10;fjB8TNJ+LHga90DwfoHxw8CyWMRWae5l0KdbuITQykoTKqmNZPlDEg7c45Fecf8ABNn/AIWn/wAJ&#10;V8dP+En/AOEP/wCEb/4WBrv9qf2T9q+2f2/5lr53keZ8n2HZu27v3u7GeKAPor9l/wDag8K/tZeA&#10;dQ8XeEdP1jTtNstTk0qSLW4YopjKkUUpYCOWQbdsyc5zkHjoT7BXzb8Mf2sTefD/AOO/jLx8llpu&#10;ifDnxrrOgRPpcLh5bOz8ryiweRt87mTbwVUkrgLXAab8bv2u/H3glviJ4U+F/gKw8L3EP2vTfC2t&#10;3102v3luQGjkDIywKWVg2x9rfKRjJXIB9o0V8lfET9uIzfsMa78d/AGm266vp7W1tJo3iCJ3W0uj&#10;ewW08EyxujEqJWKkMucoSOq1R1b4w/tY+MPDs3jz4efDvwFB4NmhivNL8P8AiG7uZNf1G1ZEcSqY&#10;pFgjMisWWOQq64wy7uCAfYdcN8dv+SIfEP8A7F3Uf/SaSsr9mf41w/tFfAvwl8Q4LH+zf7at3aWz&#10;3lxDNHK8MqhiASokjfBxyMVq/Hb/AJIh8Q/+xd1H/wBJpKAO5ooooAKKKKACiiigAooooAK4b4yf&#10;8ijp/wD2MWg/+na0rua4b4yf8ijp/wD2MWg/+na0oA7mvn/9q79inwR+2F/wi3/CZar4g0z/AIR3&#10;7V9k/sK4gi3/AGjyd/mebDJnHkJjGOrZzxj6AooA+f8A9q79inwR+2F/wi3/AAmWq+INM/4R37V9&#10;k/sK4gi3/aPJ3+Z5sMmceQmMY6tnPGPbvEvh3TfGHh3VdB1m0S/0jVLSWxvbWQkLNBKhSRCQQcFW&#10;I4PetKigD5j/AGZ/+CfPw4/ZS+I2qeMvB2q+JbvUNQ06XS3tdXu4JreOF5opTsCQI+4GFACWPBOc&#10;nkbn7KP7FPgj9j3/AISn/hDdV8Qan/wkX2X7X/btxBLs+z+ds8vyoY8Z8985z0XGOc/QFFAHj/7U&#10;H7L/AIV/ay8A6f4R8XX+sadptlqceqxy6JNFFMZUiliCkyRSDbtmfjGcgc9QfQPh74Jsfhr4B8Ne&#10;EdMluJ9N8P6ZbaVay3bK0zxQRLEjOVVQWKoMkADOcAdK6CigAr5//wCGKfBH/DWH/DQn9q+IP+Ez&#10;/wCfH7RB/Z3/AB4fYfueT5n+q+b/AFn3ueny19AUUAcF8dPgzoP7Qnwp174f+Jpb230TWFiWeXTp&#10;VjuEMcyTIyMysoIeNeqkYyMV5HoX7AXgDQP2Y/EXwKh13xRP4Q1y/TUJrua5tvt0LrLBKEjdbcJt&#10;32yn5kY/O3PTb9M0UAfAH/DlT4If9DT8QP8AwY2P/wAh16V+zx/wTR+GH7NHxQsfHfhjXfFt/q9n&#10;DNBHDq15ayW5WVCjErHbI2cHj5uvrX1rRQB8Af8ADlT4If8AQ0/ED/wY2P8A8h12Pwp/4JNfAv4V&#10;+MLLxEyeIPF1zZSLNb2niS8hmtUkU5VjHFDGH5wdr7l4HFfZ1FAHMfEr4Z+F/jB4N1Dwp4x0a317&#10;w/fqFns7jcAcHIZWUhkYHkMpDA8givi6+/4Iu/Ay6unli8QeOrKNsYgg1K0KLxjjfas3PXknrX3x&#10;RQB5N+z/APst/Df9mXRZtP8AAegJYTXSqt5qVw5mvLvaSV8yQ9QCxwowo9Kg/aK/ZQ+G/wC1Jotn&#10;YeO9Ge5uLFt1lqllKYLy1yQWVZB1VgMFWDL3wGAI9gooA+CtK/4Iw/ArT9RgubjW/HGpwxtuazut&#10;StVilH91jHbI+P8AdYH3r7R+Hvw58M/CjwnZ+GfCGi2ugaFabvJsrNNqKWJLMe7MSSSSSTXSUUAe&#10;P/tQfsv+Ff2svAOn+EfF1/rGnabZanHqscuiTRRTGVIpYgpMkUg27Zn4xnIHPUH0D4e+CbH4a+Af&#10;DXhHTJbifTfD+mW2lWst2ytM8UESxIzlVUFiqDJAAznAHSugooAK4b4E/wDJEPh5/wBi7p3/AKTR&#10;13NcN8Cf+SIfDz/sXdO/9Jo6AO5ooooAKKKKAOG+BP8AyRD4ef8AYu6d/wCk0ddzXDfAn/kiHw8/&#10;7F3Tv/SaOu5oAKKKKACiiigArhtY/wCS3+Ev+xd1n/0p0uu5rhtY/wCS3+Ev+xd1n/0p0ugDuaKK&#10;KACiiigAooooAKKKKACiiigAooooAKKKKACiiigAooooAKKKKACiiigDN8ReJdI8H6Lc6vr2q2Wi&#10;aTbBTPf6jcJbwRAsFG6RyFXLEAZPUgUvh/xFpPizR7bVtD1Oz1nSroFoL7T7hJ4JQCQSjoSrDII4&#10;PUGvm/8A4Kbf8mN/E/8A642P/pwtq/BLwj428ReANYj1bwvr2qeG9VjDKl9pF5JazqCCCA8bBgCC&#10;QeehNAH9R1FfgL8Of+CoX7RPw7XT4G8aR+KdOs8gWfiOyiujMCScSTgLcPyeplzwBnAxX1N8M/8A&#10;gt5/x62/xC+Gn8Z+0al4Zvei9tlrMOSPefn2oA/VSuG+If8AyN3ww/7GKb/006jXh3wz/wCCnX7P&#10;PxK+yw/8Jr/wimoXDlBZ+JrV7Py/QvP80Cg+8v1xXrGseNPD/jvWvhjqXhrXdN8Q6cPE08RvNKvI&#10;7qHeNI1Ald8bEZwynGehHrQB6lRRRQAUUUUAFFFFABRRRQAUUUUAFFFFABRRRQAUUUUAFFFFABRR&#10;RQAV8N+P9A/a71bTddn+DHibwPo3hq217XHtbWWAnV7pjqVwHSRriKW34kDlSDHwQGyRX3JXDfBv&#10;/kUdQ/7GLXv/AE7XdAH4dftJfC/9rv8A0s/FjT/H2uaZb5u5ZPtEmo6Zbhs5cGBngiGOMfLgYGB0&#10;r5WZWjYqwKspwQRgg1/VPXn3xJ/Z7+GfxgW4PjTwJoHiO4mi8lry9sI2ulQdAk4AkTHYqwIoA/mY&#10;or9w/iH/AMEefgT4ulubjQX8ReCZ2hKww6ZqAuLZJMHDslwsjsMkEqJFyBgFetfLPxI/4Im/ELRd&#10;83gjx3oPimBIGlaHVYJdMuGkG4iKML5yMSAoDM6DJ5wBmgD62/4Jp6b44uP2J/hzJo/iHw/Y6cf7&#10;S8q3vtBnuZl/4mV1u3SLexhstkjCDAIHOMn6c/sf4lf9DZ4V/wDCXuf/AJY153+wf8K/E3wT/ZR8&#10;D+C/GOnrpfiPTPt32q0WeOcJ5l9cSp88bMpykiHgnGcda99oA4b+x/iV/wBDZ4V/8Je5/wDljR/Y&#10;/wASv+hs8K/+Evc//LGu5ooA4b+x/iV/0NnhX/wl7n/5Y0f2P8Sv+hs8K/8AhL3P/wAsa7migDhv&#10;7H+JX/Q2eFf/AAl7n/5Y0f2P8Sv+hs8K/wDhL3P/AMsa7migDhv7H+JX/Q2eFf8Awl7n/wCWNH9j&#10;/Er/AKGzwr/4S9z/APLGu5ooA4b+x/iV/wBDZ4V/8Je5/wDljR/Y/wASv+hs8K/+Evc//LGu5ooA&#10;4b+x/iV/0NnhX/wl7n/5Y0f2P8Sv+hs8K/8AhL3P/wAsa7migDhv7H+JX/Q2eFf/AAl7n/5Y0f2P&#10;8Sv+hs8K/wDhL3P/AMsa7migDhv7H+JX/Q2eFf8Awl7n/wCWNH9j/Er/AKGzwr/4S9z/APLGu5oo&#10;A4b+x/iV/wBDZ4V/8Je5/wDljR/Y/wASv+hs8K/+Evc//LGu5ooA4b+x/iV/0NnhX/wl7n/5Y1J4&#10;O1zxB/wmGueHPEF1puozWNhZahFeabYyWalZ5LqMxtG80uSptc7gwzvxjjJ7WuG0f/kt/i3/ALF3&#10;Rv8A0p1SgDuaKKKACiiigAooooAKKKKACiiigAooooA4b4E/8kQ+Hn/Yu6d/6TR13NcN8Cf+SIfD&#10;z/sXdO/9Jo67mgAooooAKKKKACiiigAooooAKKKKAOG+O3/JEPiH/wBi7qP/AKTSVpfFHwavxG+G&#10;fi7wm7pGmvaReaWXkztUTwvFk45x8/bms347f8kQ+If/AGLuo/8ApNJXc0AfAH/BMP43af4H8Eaj&#10;+z748uovDHj/AMG6rc29rpuo/wCj/a4Jp948ovje5mmfC9WV4yuQTj2P9vD9q5P2b/ha9p4bvYrj&#10;4p67JDaeHtHijW4ndnlCtMYOSUCh1Hync5VR1JHc/Gj9j74PftC6xb6t4/8ABFrrmqwRiFL5Lm4t&#10;JzGM4RngkRnUbjgMSBmqnwj/AGKfgn8C9e/tvwV4BstK1cKypez3FxeSxglSdjTyPsOUXlcEc46n&#10;IB4Hq3ie6+Dv7cXwf8XfFqa108+JfhcnhWfXLny4bWHXI7n7TOCwzHHu3bVw2P3uAcdeq/4Khaxp&#10;+p/sz3Xw+gT+0PGXjLVdN03Q9Nt4/OuGmF0kzSeWuXCCOCVS6qeWC/xV9K/Ez4V+EvjJ4Tm8NeNd&#10;CtfEWhyyJM1pdqcCRDlXVgQysOeQQcEjoSD558I/2Kfgn8C9e/tvwV4BstK1cKypez3FxeSxglSd&#10;jTyPsOUXlcEc46nIBwf/ADlN/wC6M/8Auco/b6/5ty/7LN4c/wDbivf/APhVvhj/AIWp/wALH/sz&#10;/is/7G/4R7+0/tEv/Hh5/n+T5W7y/wDW/Nu27u2ccUePvhb4Y+KH/COf8JPpn9p/8I7rVt4h0v8A&#10;0iWL7Pf2+7yZv3bLu272+Vsqc8g0AeAftEf8n2fsjf8Ac3f+muKj/nKb/wB0Z/8Ac5Xv/iL4W+GP&#10;Fnjvwj4y1XTPtXiTwn9s/sW9+0Sp9l+1RCK4+RWCPuRQPnVsYyMHmj/hVvhj/han/Cx/7M/4rP8A&#10;sb/hHv7T+0S/8eHn+f5PlbvL/wBb827bu7ZxxQB8uf8ABLjx9pL/AADf4aXd1Fb/ABB8G6rqdrru&#10;mTuVvGkN7I5nZGAcrmURliMhkwcHiuH+APxD8P8AxL/4K0fFrU/DWoxavplv4I+wfbbdg0MssU+n&#10;LJsYfeVX3Lu6EqcZGCeG8eeK/wBmvxF8TfFcX7Wnwui+H/xFttRljhv7BNVNprFmFj8m4Elm37xy&#10;vBLA4CjkElR6H+wd4Ft/GX7SPxC+Mvhnwhe+A/hnHodv4R8LaXf2LWr3MEZgM04U5DASWx+YMcmR&#10;g2WDGgDuf+CWvjLQZP2GPCMY1iyD6A2pLq26dV+wk3txOPOyfkHlOj5PG05p/wDwTZ8T6f428K/H&#10;TxFpM32jStX+LOu6haTf34ZY7WRG/FWBrsvE/wDwTr/Z08X+Jpte1L4Yaf8A2jNJ5sn2O8urSBm3&#10;biTBDKsXJPPy8969u8HfD/w38PbW9tvDGiWWgWl5MlxNa6fCIYd6QRW6FY1+VAIoIUAUAYQcdaAP&#10;nH/glpbxQ/sL/Dd440R5W1N5GVQC7f2ldLk+pwoH0A9K4P4Zf8La/bo8HXXjqy+OF38KdCudRmSy&#10;8GeGdPge80xIZJYALy5JWYyybWcxnCYKsB0C/X/wt+Fvhj4LeBNM8G+DdM/sfw3pvm/ZLL7RLP5f&#10;mSvK/wA8rM5y8jnljjOBwAK8g8Xf8E8/2efHXiy68S6x8NLKbV7qY3E8lve3dtFLIWLFmhimWMkk&#10;kn5ec85oA8i/YH0PSPDf7UX7VWmaH4u1Lx1YW134fQ69rF6l5dXM/wBnuzOJJUVVYpKZI+FGBGB2&#10;rvf2Bf8Am43/ALLN4j/9t69D8M/sb/BnwX8UtL+ImgeBLLRPF2mQ/Z7S80+eeCKJPs5t8fZ1kEJP&#10;lMVyUJOc5zzWr4H/AGZfhz8Nfit4i+I/hnQX0nxZ4iWcatdR3tw8V400yTO7Qu5jVt6Zyir95/Wg&#10;D4V8QeEdU8cfsV/tuaXo1q95fj4t61eiGMEs0dveWFxLgAZJEcTnHtX3x8KfjZ4I+Jnwj0rx1oWs&#10;6bD4YktI3lk+0xpFp7bFLQSngRtHuClTjHHHIrZ8A/C3wx8L/wDhI/8AhGNM/sz/AISLWrnxDqn+&#10;kSy/aL+42+dN+8Ztu7YvyrhRjgCvHNa/4J1/s6eIPE1xr178MNPbUZ5JJZPJvLqGBmdmZj5CSiLq&#10;x/h44xjAwAfF3iZl1j/gmT+034us7C40/wAP+MPiNP4h0RLm2MDNYTappyxNtIxj92w+UleMZ4OP&#10;1frivHnwX8FfEz4Z3nw98QeH7e48GXaxJLpFq72cW2OVJkCmBkZAHRW+Ujpg8Eiu1oA+Vf8Aglx/&#10;yYn8Mv8AuJ/+nS7r3H47f8kQ+If/AGLuo/8ApNJV74W/C3wx8FvAmmeDfBumf2P4b03zfsll9oln&#10;8vzJXlf55WZzl5HPLHGcDgAVR+O3/JEPiH/2Luo/+k0lAHc0UUUAFFFFABRRRQAUUUUAFcN8ZP8A&#10;kUdP/wCxi0H/ANO1pXc1w3xk/wCRR0//ALGLQf8A07WlAHc0UUUAFFFFABRRRQAUUUUAFFFFABRR&#10;RQAUUUUAFFFFABRRRQAUUUUAFFFFABRRRQAVw3wJ/wCSIfDz/sXdO/8ASaOu5rhvgT/yRD4ef9i7&#10;p3/pNHQB3NFFFABRRRQBw3wJ/wCSIfDz/sXdO/8ASaOu5rhvgT/yRD4ef9i7p3/pNHXc0AFFFFAB&#10;RRRQAVw2sf8AJb/CX/Yu6z/6U6XXc1w2sf8AJb/CX/Yu6z/6U6XQB3NFFFABRRRQAUUUUAFFFFAB&#10;RRRQAV5/8VrVtU1TwDpT3moWdnqGvSQ3Q02/nspJY102+lCGSF0fbvjjbAOCVGa9ArhviH/yN3ww&#10;/wCxim/9NOo0AH/Cm9A/6CHir/wr9W/+SqP+FN6B/wBBDxV/4V+rf/JVdzRQBw3/AApvQP8AoIeK&#10;v/Cv1b/5Ko/4U3oH/QQ8Vf8AhX6t/wDJVdzRQBw3/Cm9A/6CHir/AMK/Vv8A5Ko/4U3oH/QQ8Vf+&#10;Ffq3/wAlV3NFAHDf8Kb0D/oIeKv/AAr9W/8Akqj/AIU3oH/QQ8Vf+Ffq3/yVXc0UAcN/wpvQP+gh&#10;4q/8K/Vv/kqj/hTegf8AQQ8Vf+Ffq3/yVXc0UAfGf/BRz4Z6RoP7F3xIv7a88QSzwxWRVL3xJqN1&#10;Ec39uPmilnZG4P8AEpwcHqBX4R1/S7+0h8Fbf9or4LeJPh5darJolvrSwK9/DCJniEdxHNwhIBz5&#10;eOvfNfPfw3/4JJ/s/eB4CdX0jVvHF4SjCfXNSdFjYA52R23lKVYno4foOeuQD8KrW1mvbiOC3hkn&#10;nkO1IolLMx9AB1NfQvw//wCCev7Q3xI81tP+F+s6ZDC6pJJ4gVNKxuzyFuWjdwMHOxWxxnqK/fnw&#10;R8MfB3wzt7mDwf4T0PwpBdFWni0PTYbNZSudpYRKoYjccZ6ZPrXTUAfkp8N/+CIeu3IE3j/4ladp&#10;xWUZs/DdlJd+ZHnn9/N5Wxv+2bD69K+pvhP+wT8LP2UviV8PNd8Ix6xf+ILrWbiyfVNZvvNkEDaX&#10;fM0YSNY48Fo0OSm7jggEivsWuN+Iug65qlz4U1DQLfT7y80XVWvnttSu5LWOWNrO6tyBIkUpDA3C&#10;t93BCnkUAdlRXDf2x8Sv+hS8K/8AhUXP/wArqP7Y+JX/AEKXhX/wqLn/AOV1AHc0Vw39sfEr/oUv&#10;Cv8A4VFz/wDK6j+2PiV/0KXhX/wqLn/5XUAdzRXDf2x8Sv8AoUvCv/hUXP8A8rqP7Y+JX/QpeFf/&#10;AAqLn/5XUAdzRXDf2x8Sv+hS8K/+FRc//K6j+2PiV/0KXhX/AMKi5/8AldQB3NFcN/bHxK/6FLwr&#10;/wCFRc//ACuqBPE3xBkvprJPDfg9ryGNJpLdfFdwZEjcsEdl/s/IVjHIATwSjY6GgD0CiuG/tj4l&#10;f9Cl4V/8Ki5/+V1H9sfEr/oUvCv/AIVFz/8AK6gDuaK4b+2PiV/0KXhX/wAKi5/+V1H9sfEr/oUv&#10;Cv8A4VFz/wDK6gDuaK4b+2PiV/0KXhX/AMKi5/8AldR/bHxK/wChS8K/+FRc/wDyuoA7miuG/tj4&#10;lf8AQpeFf/Couf8A5XUf2x8Sv+hS8K/+FRc//K6gDuaK4b+2PiV/0KXhX/wqLn/5XUf2x8Sv+hS8&#10;K/8AhUXP/wArqAO5rhvg3/yKOof9jFr3/p2u6P7Y+JX/AEKXhX/wqLn/AOV1Xvhl4f1Pwz4VNrrC&#10;2seoz6jqF/LHYzNNDH9pvZ7hUV2RC21ZQCSq8g8UAdXRRRQAUUUUAFFFFABRRRQAUUUUAFFFFABR&#10;RRQAUUUUAFFFFABRRRQAUUUUAFFFFABXDaP/AMlv8W/9i7o3/pTqldzXDaP/AMlv8W/9i7o3/pTq&#10;lAHc0UUUAFFFFABRRRQAUUUUAFFFFABRRRQBw3wJ/wCSIfDz/sXdO/8ASaOu5rhvgT/yRD4ef9i7&#10;p3/pNHXc0AFFFFABRRRQAUUUUAFFFFABRRRQBw3x2/5Ih8Q/+xd1H/0mkrua4b47f8kQ+If/AGLu&#10;o/8ApNJXc0AFFFFABRRRQAUUUUAFFFFABRRRQAUUUUAFFFFABRRRQAUUV5z8C/j54S/aK8Lan4h8&#10;GXFxdaVYatdaO8txF5ZeWFhl1GTlHVkdScHa4yFOQAD0aiiigArhvjt/yRD4h/8AYu6j/wCk0ldz&#10;XDfHb/kiHxD/AOxd1H/0mkoA7miiigAooooAKKKKACiiigArC8aeE4vG2gNpc17d6b/pNtdx3dj5&#10;fnRSwTxzxsvmI6HDxLkMpBGRW7RQBw3/AAr3X/8Aop/ir/wG0n/5Bo/4V7r/AP0U/wAVf+A2k/8A&#10;yDXc0UAcN/wr3X/+in+Kv/AbSf8A5Bo/4V7r/wD0U/xV/wCA2k//ACDXc0UAcN/wr3X/APop/ir/&#10;AMBtJ/8AkGj/AIV7r/8A0U/xV/4DaT/8g13NFAHDf8K91/8A6Kf4q/8AAbSf/kGj/hXuv/8ART/F&#10;X/gNpP8A8g13NFAHDf8ACvdf/wCin+Kv/AbSf/kGj/hXuv8A/RT/ABV/4DaT/wDINdzRQBw3/Cvd&#10;f/6Kf4q/8BtJ/wDkGs3QPDep+JbGW7svih4taGO7ubJt9ppKnzIJ5IJP+XHpvjbB7jBr0usLwb4Z&#10;/wCER0i4sftP2vzdRv7/AMzy9mPtN3NcbMZP3fO2577c4GcAAw/+Fe6//wBFP8Vf+A2k/wDyDR/w&#10;r3X/APop/ir/AMBtJ/8AkGu5ooA4b/hXuv8A/RT/ABV/4DaT/wDINH/Cvdf/AOin+Kv/AAG0n/5B&#10;ruaKAOG/4V7r/wD0U/xV/wCA2k//ACDR/wAK91//AKKf4q/8BtJ/+Qa7migDhv8AhXuv/wDRT/FX&#10;/gNpP/yDR/wr3X/+in+Kv/AbSf8A5BruaKAOG/4V7r//AEU/xV/4DaT/APINH/Cvdf8A+in+Kv8A&#10;wG0n/wCQa7migDhv+Fe6/wD9FP8AFX/gNpP/AMg0f8K91/8A6Kf4q/8AAbSf/kGu5ooA4b/hXuv/&#10;APRT/FX/AIDaT/8AINdH4T8N23g3wro2gWTyy2elWUNjBJOQZGjijVFLEAAthRnAAz2Fa1FABRRR&#10;QAUUUUAcN8Cf+SIfDz/sXdO/9Jo67muG+BP/ACRD4ef9i7p3/pNHXc0AFFFFABRRRQAVw2sf8lv8&#10;Jf8AYu6z/wClOl13NcNrH/Jb/CX/AGLus/8ApTpdAHc0UUUAFFFFABRRRQAUUUUAFFFFABXDfEP/&#10;AJG74Yf9jFN/6adRrua4b4h/8jd8MP8AsYpv/TTqNAHc0UUUAFFFFABRRRQAUUUUAFFFFABRRRQA&#10;UUUUAFFFFABRRRQAUUUUAFFFFABRRRQAVzdj4bubX4ja5r7vEbO+0rT7GONSfMEkE147lhjG0i5j&#10;xgk5DZAwM9JRQAUUUUAFFFFABRRRQAUUUUAFFFFABRRRQAUUUUAFFFFABRRRQAUUUUAFFFFABRRR&#10;QAUUUUAFFFFABRRRQAUUUUAFFFFABRRRQAVw2j/8lv8AFv8A2Lujf+lOqV3NcNo//Jb/ABb/ANi7&#10;o3/pTqlAHc0UUUAFFFFABRRRQAUUUUAFFFFABRRRQBw3wJ/5Ih8PP+xd07/0mjrua4b4E/8AJEPh&#10;5/2Lunf+k0ddzQAUUUUAFFFFABRRRQAUUUUAFFFFAEF9Y22qWNxZXtvFeWdzG0M9vOgeOWNgQyMp&#10;4ZSCQQeCDXG/8KJ+Gv8A0Tzwr/4JLb/4iu5ooA4b/hRPw1/6J54V/wDBJbf/ABFcb48+C/w9tfFP&#10;w5ih8CeGYY7nXpYp0j0e3USoNLv3CsAnzDciNg91B6gV7XXDfEP/AJG74Yf9jFN/6adRoAP+FE/D&#10;X/onnhX/AMElt/8AEUf8KJ+Gv/RPPCv/AIJLb/4iu5ooA4b/AIUT8Nf+ieeFf/BJbf8AxFH/AAon&#10;4a/9E88K/wDgktv/AIiu5ooA4b/hRPw1/wCieeFf/BJbf/EUf8KJ+Gv/AETzwr/4JLb/AOIruaKA&#10;OG/4UT8Nf+ieeFf/AASW3/xFH/Cifhr/ANE88K/+CS2/+IruaKAOG/4UT8Nf+ieeFf8AwSW3/wAR&#10;R/won4a/9E88K/8Agktv/iK7migDhv8AhRPw1/6J54V/8Elt/wDEUf8ACifhr/0Tzwr/AOCS2/8A&#10;iK7migDhv+FE/DX/AKJ54V/8Elt/8RR/won4a/8ARPPCv/gktv8A4iu5ooA+ev2mPC/w1+DX7P3x&#10;B8Zp4J8I6feaTo1zLY3EmgW0ii8ZClqpXyiDumaJeRj5ueM18Gf8EZm8I+Mb74j+CfE+gaRrt4kd&#10;trOnLqWmw3BSMFobkh3UkDLWvy5xyT6599/4LK/FQ+Ef2bdJ8G21x5d34v1eNJojGGElna4mk+Yj&#10;5SJvsnTBIz2yD8Af8EvfiMPh3+2b4LWfUP7P07X0uNDuiQSJvOiJgiOAfvXKW4HvjJAzQB+4P/Ci&#10;fhr/ANE88K/+CS2/+Io/4UT8Nf8AonnhX/wSW3/xFdzRQBw3/Cifhr/0Tzwr/wCCS2/+IqS3+CPw&#10;6tZ45ofAHheGaNg6SR6NbKysDkEEJwQa7WigAooooAKKKKACiiigAooooAKKK+X/APgoX+1B4q/Z&#10;N+C+i+LvCOn6PqOpXviCHSpItbhllhET21zKWAjljO7dCnOcYJ46EAH1BRXyjcXX7btjBJcmy+A+&#10;oiFTIbO0k1iOafAz5aNIQis3QFiFBIzxXSfsn/tcL+0BP4h8J+J/Ddx4F+KfhVhFrnhu4JdQMhRP&#10;C5HMbE9OSNy8uCrsAfRVFfL/AOyb+1B4q+PHxo/aC8I6/p+j2em/D7xANK0uXTYZUmmiNzexbpy8&#10;rhm22sfKhBktxyAO1/bM+Neufs7fs2eMPiF4btdPvda0f7H5EGqRySW7ebeQQNvVHRjhZWIww5A6&#10;jggHtdFeMaf+0ho/hf8AZU8MfGP4hXNvpNreeG9P1i+Syjbabi4t438mBGYsSzybVUseoy2ATXj/&#10;AIY+MX7Wvxq8Mw+MPA3w++HXgjw3ex/aNO07x1eX02pXMJX5HxAEVN+CwDheHTkgbiAfY9FfNv7M&#10;X7WGqfFrx14r+GXxA8IP4D+KXheFbm801ZTLbXtuX2G4tmxzGC0PUnPnKVLc48c8AftQftM/Hj40&#10;fGfwj8OdP+E9npvw+8QTaUZfFEOppNNEbm5ihbMErhm22rbjhBkjA5wAD71or4j+If7TX7Rn7Lv9&#10;leJ/jT4T+H+t/DeS9itNS1PwBLe/arASblDlLpvm+baeBg/dyCwI2f2wf2vPHHwt8RfAXSPhPbeF&#10;9UPxRu3tbe78UW10YV3vZLbSfupEdFP2slsqzYAwMgggH2HRXydfXH7cVnY3E8Vr8Bb6WKNnS1gO&#10;siSYgEhFLsqhj0G5gMnkgc0/9jL9te+/aH8T+MPh/wCOPCqeB/id4UZmvdLjlaSKeJZTG7oDkoY2&#10;MasCzA+YjKSGIUA+rqK/PX9l/wDag/a1/ay8A6h4u8I6f8F9O02y1OTSpItbh1aKYypFFKWAjlkG&#10;3bMnOc5B46E+6+E/+Gwv+Eq0b/hJ/wDhR/8Awjf22H+1P7J/tj7Z9l8xfO8jzPk83Zu27vl3YzxQ&#10;B9K0V4V+1P8AtY6J+zNpOh2/9lXHi7xx4ju0sdA8KWEnlz38rOqcvtbYuXVc7SSzKADyR5p/wmH7&#10;b/8Awjv9v/8ACB/CXd5e/wD4RP8AtC7/ALV3Z27PP837Luz8/wDrMbeM5oA+wKK8N/Zf/aq0n9pD&#10;S9btJtFu/Bnjrw7cm017wlqTlriwk3MFYNtXzEO0/NtBBBBA4J5H/gnp+1B4q/ay+C+teLvF2n6P&#10;p2pWXiCbSo4tEhlihMSW1tKGIklkO7dM/OcYA46kgH1BRXy//wAFC/2oPFX7JvwX0Xxd4R0/R9R1&#10;K98QQ6VJFrcMssIie2uZSwEcsZ3boU5zjBPHQjK/be/ag+IvwH8ffBbwj8OdP8L3mpfEHU7jSjL4&#10;ohuXhhlEtnFC2YJUKruum3HDnAGBxggH1rRXyr/xm9/1b/8A+VyvWPhz4i+IXg/4Z6/r3x2u/Bth&#10;e6W1xfSXXg0XZsYdOihVy8guAZPMBWYnaMbQmOc0AepUV8T+Af2m/wBof9qRNQ8TfBLwh4C0L4dQ&#10;3c1pY6p8QZ7xrnUTGQC6x2p/djJPBBHBG4kGuq+Bv7Xni28+O3/Cj/jR4PsvB/xGlsH1HTr3R7hp&#10;dN1eJV3HyA2WU7UnbliP3DgkMMEA+rqK+PPij42/bH+Gvg/xd4umi+Bs+g6BYXmqvFGustdPbQRv&#10;KVALKpkKJ0yBnuBzXMfAX41/thftE/CfQviF4btfgfZaLrHn+RBqkesR3C+VPJA29Ud1GWiYjDHg&#10;joeAAfdVFZPhP+3P+EV0b/hJ/wCz/wDhJPsUP9qf2T5n2P7V5a+d5HmfP5W/dt3fNtxnmtagAooo&#10;oA4b4E/8kQ+Hn/Yu6d/6TR13NcN8Cf8AkiHw8/7F3Tv/AEmjruaACiiigAooooAK4bWP+S3+Ev8A&#10;sXdZ/wDSnS67muG1j/kt/hL/ALF3Wf8A0p0ugDuaKKKACiiigAooooAKKKKACiiigArhviH/AMjd&#10;8MP+xim/9NOo13NcN8Q/+Ru+GH/YxTf+mnUaAO5ooooAKKKKACiiigAooooAKKKKACiiigArx/8A&#10;ag/ag8K/sm+AdP8AF3i7T9Y1HTb3U49Kji0SGKWYSvFLKGIkljG3bC/Oc5I46kewV8Af8Fq/+TWf&#10;C3/Y52v/AKQ31AHqNx/wUEtLGCS5v/2f/jxpthCpkuL278E7IbeMDLSO3n8KoBJPYA17V8Dfj94H&#10;/aM8ExeKfAmspqunFvKniZDHcWk2ATFNG3KsM+4I5UsCCfRK/PnQ7OD9nz/grWvhvw9a2thoHxQ8&#10;MtqF1YWkRWOOdEuJDLjcArl7KU5AIxO3GTuAB9TfBT9qDwr8ePH3xO8I6Bp+sWepfD7UxpWqS6lD&#10;EkM0pluIt0BSVyy7rWTlghwV45IHQfHr416H+zt8J9d+IXiS11C90XR/I8+DS40kuG82eOBdiu6K&#10;cNKpOWHAPU8H86/2Vf2pPhh+zX+1N+1r/wALH8Tf8I5/bXjOX7B/oF1ded5N9qPm/wCoifbjzY/v&#10;Yzu4zg46r9vX9vX4E/Gj9k/xz4N8G+Of7Z8Sal9h+yWX9kX8HmeXf28r/PLAqDCRueWGcYHJAoA/&#10;QPwX8RNI8bfDPQvHcLvpmg6vpEGto+pFImt7aWFZgZiGKqVRvm+YgYPJHNfPF1/wUc8B373s3gvw&#10;J8Tfido1mzLNrng/wrJc2KlQC37yR4+AdwzjHyMemCfnH9prxZq+q/sefsifBnR7xNPf4n2Gg6Xd&#10;XBd0PkJb2SbSyggKZLiItkE4XhTzX6R+DfBuifD3wvpnhzw5plvo+h6bCtvaWNqu2OJB2HqSckk5&#10;JJJJJJNAHDfAX9pbwD+0lot7qHgjVnu5tOZY9R026haC8sHYuFWaNvukmN8EZB2nB4rxy4/4KO+F&#10;ZvH3jPwjoHwp+LHjTUvCOpzaVqkvhfw5FfwxSxyyRbspcZVXaGTaWCkhTxwQPQ9F/ZX0rwr+1Nqf&#10;xo0DWJdGl1nSjp2saBbWkYt7+QsG+0O3UPlYySBklTlsOwPyP+w38WPBHwv/AGpv2w/+Ey8ZeH/C&#10;X27xmfsn9u6pBZfaNl9qe/y/Ndd23emcZxuXPUUAfQeh/wDBRHwJJ4y0Xw54w8F/EL4VXGsTLb2V&#10;7490AabayOwbA8zzWwCVC5IxlhkgZI7L9pf9sDwr+y7qvgrTNf8AD3ijxJqXi+ae20uz8L2UV1NJ&#10;LE0C+XseWMlna4jCqoYk5HHGfnH/AIKQ/Hz4ZfGH9n6T4a+B/EOj/Efx74h1Oxj0XTfDN4moSxyr&#10;OrNJmEsoJRZI8Eg/vc9K479q/wAP6x4T8ff8E8NE8RKi+INN1OxstRWNlZRcxy6MkuCvykb1bkce&#10;lAHv+q/8FFtE8M6dPqfiP4IfG3wvolsu+51bWPBvkWtuvQGR/OO0EkL9SK+jvhr8TPC/xg8G6f4r&#10;8Hazb694fv1LQXlvuAODgqysAyMDwVYBgeCBXR3FvFdQSQzRpNDIpR45FDKykYIIPUEV8AfsWxr8&#10;E/29v2hvgnpMNvbeFXhi8T2NnbRkRWZYWzCOPLfKNl8ikYI/crgqBggH1H8FP2oPCvx48ffE7wjo&#10;Gn6xZ6l8PtTGlapLqUMSQzSmW4i3QFJXLLutZOWCHBXjkgcj8Tv27vAfw++Id34F0jQfGHxM8W2P&#10;/IQ0vwFox1OSyOCdsp3ooYY5CklTwcEHHh3/AATh/wCTpv20P+xzX/0u1WvH/wBhz9oDw5+wTJ43&#10;+G/x50fWPBnijUNca9PiKaymure7iEIUDdGrM6h1ZlkQOGNzzgAmgD7f+C/7bnw8+M3jVvBK23iD&#10;wR46+Yp4X8ZaYdPv5VVXdiibmU4WNmI3ZABOODXqXxU+LXhD4JeDbrxX431y38P6DbMqPdThnLOx&#10;wqIiAu7Hn5VUnAJxgGvnzx34B+Ff7bXjj4ZePfAnxP0pfE3ge9/tO3uNEaG5upYVlicw3ERdZEQM&#10;F4cceawx85z5j4+hj/aY/wCCo2l/D7xBBa6l4N+F+gnW5NIui5iuLqWOAq7oQVdla6tjt4XEZyTy&#10;hAPR7r/gpR4M0yxh1jUvhh8WtK8JSbT/AMJVeeEmTTFUjO8yebuK8EcKehxkc19MeAfH/h74peEd&#10;O8UeFNWt9c8P6grNa39qSY5QrsjYyAQQyspBGQVINbN9Y22qWNxZXtvFeWdzG0M9vOgeOWNgQyMp&#10;4ZSCQQeCDXxd44+H83/BO39kH436t4N8R3t/aXV29/olnJbxoNEmvJY7VPKbneEMkTfNxmLO35my&#10;AelfFD9vT4a/Dj4hzeAdOs/EvxG8c2+/7T4e8DaQ2o3UBUKWVvmVCwBJIViV2Nu2nAJ8L/29Phr8&#10;R/iHD4B1Gz8S/DnxzcbPs3h7xzpDaddTlgxVV+ZkDEAEBmBbeu3ccgZX/BN74M6f8KP2WfCupLbf&#10;8T/xhbx+I9VvpJPNluWnUPDl8Z2iIphexZz1ZiZ/+Ci3wb0/4r/ss+ML54ootd8J2UviLS9RJ2S2&#10;zWy+bKEcKWG+NGGBjJCZIxkAHeePP2oPCvw3+PXgj4U63p+sQav4whaXTNWWGI6dvXzB5LuZRIJC&#10;UUYEZGZo+eTj2Cvy8+PWq+Iv2gP+Cd/wc/aEt50Tx/8AD67i1N764wJJzDdfZJ5Fxgbnnt4JyMgY&#10;RgBnAr7V+Jn7Sml+Gv2RdU+NOmyItpJ4bTVtNWQhh9onjUW0T+/nSRoeODnjtQBR8I/tpeA/HOjf&#10;GXV9GtNYvNJ+Fq3Darexx27RX/kxzySfYiJj5gxbthn8tW3JgkEked+Fv+Ck2h+ONBtdb8N/Av44&#10;eINFut3kajpfhBLm3m2sUbZIlwVbDKynB4KkdRXFfA34S3Pwn/4JTeOhqKXCa34k8Ha74k1D7Vt3&#10;mS5sZDGTjnPkJBncS2c5x91eK/YK/b1+BPwX/ZP8DeDfGXjn+xvEmm/bvtdl/ZF/P5fmX9xKnzxQ&#10;MhykiHhjjODyCKAPqr4W/tef8LQ8d6Z4Z/4Ur8YPCX27zf8AiceKfCn2LTrfZE8n72bzW27tmxeD&#10;lmUd65/4i/t/eFfAPxt8RfCq0+HXxI8b+LNBhhubyLwhokWoKIpIYZRIAJw+0C4jUsUADHHcE9P8&#10;Jf26Pgh8dPGtt4S8EeNv7b8Q3McksVn/AGTfW+5Y1LOd8sCIMAE8mvlnwh8QvCvw1/4K/fHHU/F3&#10;iXR/CumzeErW2jvNbv4rOF5TBpDCMPIygsVRztznCk9jQB6/4k/4KWeFvAtimo+MPg78ZfBmjtII&#10;TqviDwmtrarIQSqFzP8AeODgAE/rX058OviN4c+LXgrSvF3hHVYtb8O6pGZbS+hVlWRQxRgVYBlY&#10;MrKVYAgqQQCK8g+LP7V37O918O9esvEHxB8JeLtIvrSS1uNC0fVYNQur9XUjyY4YXLlm+6CMYJHI&#10;61wX/BLP4N+L/gr+y/8A2f400+70fU9W1q41aHS75Sk9pA8UEaI6E5RiYmfaQCN/IBzQB9gUUUUA&#10;FFFFABRRRQAUUUUAFFFFABRRRQAUUUUAFFFFABRRRQAUUUUAFcNo/wDyW/xb/wBi7o3/AKU6pXc1&#10;w2j/APJb/Fv/AGLujf8ApTqlAHc0UUUAFFFFABRRRQAUUUUAFFFFABRRRQBw3wJ/5Ih8PP8AsXdO&#10;/wDSaOu5rhvgT/yRD4ef9i7p3/pNHXc0AFFFFABRRRQAUUUUAFFFFABRRRQAUUUUAFcN8Q/+Ru+G&#10;H/YxTf8App1Gu5rhviH/AMjd8MP+xim/9NOo0AdzRRRQAUUUUAFFFFABRRRQAUUUUAFFFFABRRRQ&#10;B+K3/BZr4mf8JR+0doXhC3upJbTwroyebbsuFiu7ljLIR67oRa8+2O1fDXgnxdqHgDxnoHijSZFi&#10;1XRNQt9StJGUMFmhkWRCQQQQGUcEYrtf2nvir/wu79oLx943jmmuLPVtWmksnuABILRD5dsrAEgF&#10;YUjXGT06nrXmFAH9S/h3xBp/izw/pmuaTcre6VqdrFe2lyoIEsMiB0cAgEAqwPIzzWjXy9/wTT+J&#10;3/Cz/wBjbwFLNex3mpaHDJoF2scezyPszlIIzwAT9m+zHIzndyc5r6hoAKKKKACiiigAooooAKKK&#10;KACiiigAr4A/4LV/8ms+Fv8Asc7X/wBIb6vv+vgD/gtX/wAms+Fv+xztf/SG+oA+/wCvgDx0X8G/&#10;8Fkvh1/ZcssI8WeDJf7VXzW2zBIb/auAQNubG3ODkZXPXBHqNx/wVI/ZqWCQ2fj641O72nybG00D&#10;UfOuHx8sabrdV3McAbmAyRkjrXn/AOyf4A8XfH39qDxD+0/4y8NXvgzRprAaX4R0XUHZbqS22BPt&#10;MkZHCshYjGATISMgB2APGf2VfiJ8T/AP7U37Wv8Awrj4R/8AC1PtfjOX7f8A8VLa6P8AYNt9qPlf&#10;69T5u/dJ937vl8/eFdV+3r8Zvjt4s/ZP8c6V4y/Z0/4QTw3cfYftfiD/AITiw1H7Ltv7dk/0eJA7&#10;7nVE4PG/ceAa6v8A4Jw/8nTftof9jmv/AKXarXqv/BUf/kxP4m/9wz/06WlAHyx+0lI3ir4N/sAf&#10;DS9muE8OeLl0SPU4oZABIiQabCAVZSGIW7kI3AgHqD2/VGvz8+MX7NXiL9oD9gH4C6l4HkdfHvg7&#10;w3ousaREsoj88iwg3xrkY8z5EZM4G5AMgGun+F//AAVf+EepeHYbf4oT6h8NPGtpGkep6TeaTdzR&#10;ifLBvKMUbsF+VWxIFIEgGWwTQB9VXHwd8GXXxRtfiPL4etW8b2tkdPi1n5hMsB3fJjO0/fYZIzg4&#10;zivzd/ZV+Pv/AAo39qb9rX/i3HxA+IH9qeM5f+RF0P8AtL7J5d9qP+v/AHi7N/mfL1zsfpivavgb&#10;qHjn9rL9sSy+Nj6NqvhH4Q+FdKn07w7BqitDNq07+bDJM0IfHBebLHIAjiAG4sy5X/BOH/k6b9tD&#10;/sc1/wDS7VaAIP2lPib8Rv22vAi/B3wN8FPiB4KsfEF7ajVvEnj/AEc6Za2cEUonJAy+75oUOQQe&#10;NoBLDPE/t8aNF8BfGH7DWkwwal4nh8F36WqQabaiS+1FbOTSVCwwhvmlkEeFTPLMBnvX6eV8Af8A&#10;BR7/AJOm/Yv/AOxzb/0u0qgD06+/4KB/Y7G4uP8AhnP49L5UbSZn8FeXGMAn5m847V9Tg4HauC/Y&#10;Is7P45/Hb4rftKT6ppsGt6+qaCPCdk8rXOjQRrAoW78xV/euLSI/KCnD7W6qv3dX5z/sY28ug/8A&#10;BTD9pvSpY3057lZr8WTqYjKrXcUizbDjcCJwwfHIlBz83IB5b/wS/wDip8YvA/wC1+w+HvwM/wCF&#10;m6LJ4muJ5tW/4S6z0nyZza2itB5UylmwqxtvHB8zHVTX254H+OP7QeveMNI07xH+zL/wi2hXNykV&#10;7rX/AAn2n3n2OIn5pfJRA0mP7qnJr4j/AOCX/wC2Z8Hf2d/gFr/hv4heMP8AhH9auvE1xqENt/Zl&#10;5c7oGtbSNX3Qwuoy0UgwTn5emCM/Y9j/AMFOf2aNTvreztviT5lzcSLFEn9hamNzMQAMm2wOT3oA&#10;8Y8N2TfEr/gsr4wGsulxD4E8JQy6TE8QcIGgtOOfukPqM7hhznHvX6FV8OftXfCPx/8ACn9p7wn+&#10;0p8LfC9343NvZNpfizwzYOTc3Vvt2LLEmSzttZRtjU7WgiYqwMhFT4yf8FPvh3ffCXVx8OvGT+Hv&#10;igqrLYaF4k8M30kszrIG+zMEjMatMg2q28geYuSp5UAx/FFmnw2/4LJeChoR+yx+OvCE0usxhVCy&#10;lYbw8bQOrafbMS24kg89AJ/+CKn/ACaz4p/7HO6/9IbGuN/YZ8aR/tU/tn+L/jL4vn0/wt4p0zSo&#10;tM0rwT9tf7YkZhVZLjy5FBeLaW5XgNLyB8pY/ZM+J1j/AME318bfCb40adqvh/Sptek1jSvFdrp8&#10;17p1zBJBHFuMsSFv+WES4EeQ0pDBcHAB2X/Bav8A5NZ8Lf8AY52v/pDfVk/8FStR1TR/j7+yRf6J&#10;pH/CQa1a+Jriex0n7Stt9tnW60to4PNcbY97ALvbhd2TwKwP2r/itpn/AAUl/wCEO+EnwTstS8R6&#10;baeII9V1nxVcWM1np9nDHbun+slTcDi5k4aPJZAFDZGd/wD4KleKdL8D/H39kjxJrd19i0XR/E1x&#10;qF9c+W8nkwRXWlySPtQFmwqk4UEnHAJoA9r/AOGiP2nf+jRv/MlaX/8AG69K0208YftBfAPxd4f+&#10;Ifgx/hTq/iGwv9Eewj1aDV2hgmgMQuBLEFQn94x2dfl5PNea/wDD0b9mL/opn/lA1T/5Grcvvjpo&#10;n7XnwJ+I9t+z946ll8U2VkYrXUILO4s3guypkijDXCR48zyym8ZC7snpggHzd8GtX/ad/YO8F2vw&#10;91D4NJ8XfAmmTXLadqnhO8/0pEkmMzfu1R5GGWmYK8akmQKHwuK9O+EP7Un7On7WPxs8M3V7od74&#10;f+L2iw/8SiDxNbta3K5DM8cLpIY3IBLbWwzK+Qp+YLhfAv8A4KU+BfBXw/0rwj8eL/XfAvxK0G0i&#10;sdUXXNEu3a+kTKeehiWViSEBZnCbnZiox04fxhrGmft3ftmfB/xL8G9PuJPDfw9u4tX8QeObm1ms&#10;re9j8+F0tY1kRXdsW8sYyOTI/GxCSAfaP7WP/JrPxk/7EzWf/SGavKv+CXH/ACYn8Mv+4n/6dLuv&#10;Vf2sf+TWfjJ/2Jms/wDpDNXlX/BLj/kxP4Zf9xP/ANOl3QB9VUUUUAFFFFAHDfAn/kiHw8/7F3Tv&#10;/SaOu5rhvgT/AMkQ+Hn/AGLunf8ApNHXc0AFFFFABRRRQAVw2sf8lv8ACX/Yu6z/AOlOl13NcNrH&#10;/Jb/AAl/2Lus/wDpTpdAHc0UUUAFFFFABRRRQAUUUUAFFFFABXDfEP8A5G74Yf8AYxTf+mnUa7ms&#10;DxJ4ZfXtZ8KXyzrCui6k9+6FcmUNZ3NvtHoc3AbP+yR3oA36KKKACiiigAooooAKKKKACiiigAoo&#10;ooAK+AP+C1f/ACaz4W/7HO1/9Ib6vv8Arz/41fAXwJ+0T4VtfDfxC0L/AISDRbW9TUIbb7XPbbZ1&#10;jkjV90MiMcLLIME4+bpkDAB3N9f22l2Nxe3txFZ2dtG009xO4SOKNQSzsx4VQASSeABX58/CPUo/&#10;2sv+Cl2ofFjwzL/aXw++HejHRLPWhA6Q3Nw8cyMkTjiT5rq4bcf4dpAwVNezW/8AwS//AGZLeeOV&#10;PhkheNg4Emuak65BzypuSCPYjBr6H8B/D/w38L/C9l4c8JaJZeHtDs12w2NhCI4x6scfeYnkscsx&#10;JJJJzQB8Qf8ABOH/AJOm/bQ/7HNf/S7Va9V/4Kj/APJifxN/7hn/AKdLSvavhv8AAXwJ8I/FXjTx&#10;J4T0L+yta8ZXv9oa7c/a55vtk/mSyb9skjLH808pxGFHzdMAY1fil8LfDHxp8Can4N8ZaZ/bHhvU&#10;vK+12X2iWDzPLlSVPniZXGHjQ8MM4weCRQB+df7UXgnxFb/sY/sm/GHwzY/2lffDHStF1WaBUd2W&#10;FrSzkMhABGxXtotxI4Bz0Bz+gXwZ+OXgv4+eDbLxL4K1u31WyuIUmkt1dRc2hYsNk8WcxtuRxg8H&#10;YcEjmuk8NeD9H8I+D9K8K6VYpB4f0uwi0y0sZGaVUto4xGkZLkswCKBliSe5NfPGq/8ABMv9mjWN&#10;Rnvbj4YW8c0zbmW11a/t4gf9mOO4VFHsoAoAw/Df7VmufGP9ui2+H3w31C31f4YeGdImuPFWpW0E&#10;U0Mt2yusUcdxngK7Qj5SSxSUbdqMw8R/Yb+E/gj4oftTfth/8Jl4N8P+LfsPjM/ZP7d0uC9+z777&#10;U9/l+ajbd2xM4xnauegr78+GPwk8HfBnw2mgeCfDtl4c0lWZ/Is0wXYsWJdySznLHG4nA4HAArN+&#10;G/wF8CfCPxV408SeE9C/srWvGV7/AGhrtz9rnm+2T+ZLJv2ySMsfzTynEYUfN0wBgAn8I/An4a/D&#10;/VF1Lwv8PPCvhvUV6XmkaJbWsw+Vl4eNAfusw69GI718c/8ABR7/AJOm/Yv/AOxzb/0u0qvv+vKv&#10;jp+y38MP2lP7E/4WP4Z/4SP+xfP+wf6fdWvk+d5fm/6iVN2fKj+9nG3jGTkA7/xV4r0bwP4dv9e8&#10;Q6pa6LothH5t1f30qxQwrnGWY8DkgD1JAHJr4W/YOtbz44ftYfHD9oyKCVPCms/8U/oN1cWzwNeQ&#10;RtCu9VPBUJaQgnruJHBDCvXLH/gmL+zNp90lxF8MYnkTOBPrOoypyMcq9wVPXuK+ldD0HTfC+j2e&#10;k6Np1rpOlWcYhtrGxgWGCCMdERFAVVHoBigD8/P2B7rUrH9oT9uW50ayTUdXh8UPJZ2ckgjWecXe&#10;rGOMsSAoZsDJIAzXuv7JP7SXhr9tL4Rqvi3TPD//AAl1pczrq/hGcRTmDy5SI5hbyM0gTayDc6j5&#10;94HQZ9c+G/wF8CfCPxV408SeE9C/srWvGV7/AGhrtz9rnm+2T+ZLJv2ySMsfzTynEYUfN0wBjg/i&#10;f+wd8BvjH4ouPEfiv4dWV7rdyxe4vLS7ubFp3OMvILeWMOxx95gT70AfFX/BQz4D+A/gD4y+GXiH&#10;4G6anhr40ah4gRrLw94daQNcwkSsZUgRsRr5pSLaoVWVyoGEIHc/G7Xj+x//AMFJtN+L/iON7b4d&#10;fELSF0TUtYjgeRLSVIokAc4IBDWts5287N5AJU5+rfg7+xj8F/gD4iOveBfAtro2teW8S38l1cXc&#10;yK4AYI08jlMhQPlxwWHRjn0f4hfDnwz8V/Cd54Z8X6La6/oV3t86yvE3IxUgqw7qwIBBBBFABffE&#10;jwnpngq48YXPiTSo/ClvG0sutfbIzaKqsUJ80HafmG3g/e468V8O+F/EHxA/4KJ/s5/tGwSJ5Pg3&#10;Vb0Wvw/iubRLdpfsspnXe4ZSd7pbKWYlUbeMvtZa9jsf+CYv7M2n3SXEXwxieRM4E+s6jKnIxyr3&#10;BU9e4r6Y0rSbHQtOgsNNsrfT7C3XZDa2sSxRRr6KqgAD6UAfI/8AwTj/AGnPDfxG+B/hX4eapqlv&#10;pPxJ8J2g0K88OXxFvdslqDHG8cTYZwIo134GUZWDAcEv/wCCj37S3h/4b/AnxP4C03UItV+Ifi+3&#10;bw/Y6BZYuLkC4VElaSNclP3Mx2ZGWZ02g5JHsHxh/ZD+Dvx81Eaj468BabrWqbQjajGZLS6dRtwH&#10;mgZHcAIANzHAyBgE5zfhP+xF8Dvgh4ii17wd8PdP07Wod3kX91PPezQFgAWja4kkMbYGMrggFh0Z&#10;sgFH9mn9nv8A4Qn9jLw58JvE6bDdaDc2eqxQclDeGWSdBvBG4GdxyCMjpjivzg8Narr3xC8B/D/9&#10;jHU53Os6V8SrvTdX8vcJH0e1Yzu4/wBnMlw689II8HGcfs/XmOmfs0fDTR/jVqHxbs/C8UHxBv4z&#10;FcawLmc7lMaxEiEv5SsURQWVATyScsSQCj+1FY22l/sl/FyysreKzs7bwRq8MFvAgSOKNbCUKiqO&#10;FUAAADgAV5j/AMEuP+TE/hl/3E//AE6XdfSnizwtpfjjwrrPhvW7X7bousWU2n31t5jx+dBLG0ci&#10;bkIZcqxGVIIzwQa+a/8Ah1x+zF/0TP8A8r+qf/JNAH1VX5weEPh74V+JX/BX7446Z4u8M6P4q02H&#10;wla3MdnrdhFeQpKINIUSBJFYBgruN2M4Yjua+kfA/wDwTv8A2fPhv4w0jxT4c+H/APZ2u6Tcpd2V&#10;3/bWoS+VKpyrbHuGVsejAivTtG+AvgTw/wDGTXfitYaF9n8fa5ZLp+oat9rnbz4FEKhPJMhiXi2h&#10;5VAfk68nIB5N+0N+yB8E774G+PGg+FnhLSLu30O9uba+0jRbazuYJkt5GR0kiRTlWAODkHAyDXMf&#10;8Eq/iH4g+In7Iuky+ItRl1S50rUbnSra4uGLSfZ4whjRmPLbQ5UZ/hVR2r65vrG21SxuLK9t4ryz&#10;uY2hnt50DxyxsCGRlPDKQSCDwQa4n4M/AzwT+z54Tl8M+AdGfQtDlu3vWtGvbi6HnOqKzBp5HZQQ&#10;i/KCBnJxkkkA72iiigAooooAKKKKACiiigAooooAKKKKACiiigAooooAKKKKACiiigArhtH/AOS3&#10;+Lf+xd0b/wBKdUrua4bR/wDkt/i3/sXdG/8ASnVKAO5ooooAKKKKACiiigAooooAKKKKACiiigDh&#10;vgT/AMkQ+Hn/AGLunf8ApNHXc1w3wJ/5Ih8PP+xd07/0mjruaACiiigAooooAKKKKACiiigAoooo&#10;AKKKKACuG+If/I3fDD/sYpv/AE06jXc1w3xD/wCRu+GH/YxTf+mnUaAO5ooooAKKKKACiiigAooo&#10;oAKKKKACiiigArE8caHf+J/BXiDR9K1eTw/qmoafcWlpq8KF3sZpI2RJ1UMpJRiGADLnb1HWtuig&#10;D8q/+HGP/VbP/LU/+7awvBv/AARX/wCEu0i4vv8Ahcf2TytRv7Dy/wDhF9+fs13Nb78/bB97yd2O&#10;27GTjJ/XGuG+Df8AyKOof9jFr3/p2u6APKP2I/2RdQ/Y68GeIvC8njpfGWlanqC6lbx/2OLA2sxj&#10;EcpJ86QuHWOHgkBfLOPvGvpCiigAooooAKKKKACiiigAooooAKKKKACiiigAooooAKKKKACiiigA&#10;ooooAKKKKACiiuY+HfiC78S+H7u7vSjTR6vqlkuxdo8uC/uII/x2Rrk9zk0AdPRRRQAUUUUAc/J8&#10;P/Dc3ja38YNolkfFFvaS2MerCEC4EEhjLoW7jMSYznABAwGbPQUUUAFFFFABRRRQAUUUUAFFFFAB&#10;RRRQAUUUUAcN8Cf+SIfDz/sXdO/9Jo67muL+CdrNY/BnwFbXMMlvcQ6BYRyQyqVdGFvGCrA8gg8Y&#10;NdpQAUUUUAFFFFABXDax/wAlv8Jf9i7rP/pTpddzXDax/wAlv8Jf9i7rP/pTpdAHc0UUUAFFFFAB&#10;RRRQB8AeIPiR8dviz/wUE+J3wa8G/GL/AIVz4b8P6Nbavaf8UxYapjNvYb4/3qq/zPdu+4ucYwBj&#10;GOj+Kdj+1p+zd4Zk8d2XxP0r456PpO661jw5f+FrbSJ/siqd7wPbsSzBSzHJBGxSFflDznwb/wCU&#10;yXx2/wCxMtv/AETo1feOvWOn6noeo2erJFJpVxbyRXaTnEbQspDhj2XaTn2oA+Vf2hv2sL7Uf+Ce&#10;+rfHD4W6jLoWoXFvYzWFxPbwzyWrNqMNtPGyOrxswzLGcg88jBxXvH7PfinVPHHwC+GniTW7r7br&#10;WseGdM1C+ufLWPzp5bWOSR9qAKuWYnCgAZ4AFflB8J5ruX/gjJ8Z1uQ4hj8W26225NoMf2rSScHH&#10;zDeZOeecjtivrX9nv/hsL/hQXw0/4Rj/AIUf/wAI3/wjOmf2X/a39sfbPsv2WPyfP8v5PN2bd235&#10;d2ccUAdV8S/j1478P/8ABS74T/Cmw137P4B1zwzPqGoaR9jgbz51j1Ng/mmMyrzbQ8K4HydOTnZ/&#10;aH/aY8aL8YtK+BnwV0uy1L4kX1p/aGraxqyM9joFg3y+e6gjdICyMAcr8yDa5cKPmeH/AIWn/wAP&#10;aPgn/wALd/4Q/wD4ST/hGbv7P/whX2r7H9l+zart3/afn83f5ucfLt2d816B+wSsetftsfte6xqs&#10;eNftdejsLRpJHDiz+1Xi8IW5Urb2p3Y4+XGA2CAdj498G/tdfCHw7deNdK+MOi/FVtNja8vPBt74&#10;TttNjmiUhpEgnibzGZV343MpIHckCmfFv9srU/Ff/BOPVfjh8OdQTw94nWGxRwscN0dPuzqFvb3M&#10;JSRWUjDvtLrko6PgZGPtGvjH/goX/wAIjH/wT7+Kdt4L/sVNKtbnT4ZYdB8kQRTjU7MujCL5VflS&#10;QeeRmgCD4T/DH9p34ofCvwb4y/4ar/sz/hItGs9X+xf8K60uX7P9ogSXy9+5d23fjdtGcZwOlW/g&#10;X+0P8TPAP7Tk37PfxqvrLxVr2pWH9r+HvFml2sdmt1AsTl0lhAUZ/cTHKAkMjjlcFef/AGe/jt+0&#10;To/wC+Glhon7Lv8AwkGi2vhnTILHVv8AhYOnW322BbWNY5/KdN0e9QG2Nyu7B5FbnwP/AGcfiV8Q&#10;/wBqA/tDfGyytfCmv6RZf2X4c8J6TerdJawtDIjvNMpZW/4+JxtU8uzNwAoYA5z/AIKN/tQfFX4a&#10;eMfCHw/+CtxLaeK5tKvvEuqzR2lpckafBHI2As6uBxBcMflBYoipuZttfT/7LvxaHxz/AGfPAfjh&#10;nd7rVtMjN4z7Mm6jJiuPufLjzY5MYA4x8qn5R8O/sy/GL4T/ABY/a4+OXxj8f+L/AAbpOnSqnhnw&#10;5Z+Ir+0tTPYhPLllEU0mSHjijBfkMJpV+UZWtz/glT440vwl46+NPwR07X7LxDpGi6vJrOgahp8w&#10;mhurQuIJXRgzfLgWpwGYZkbk9SAe4/tD/tMeNF+MWlfAz4K6XZal8SL60/tDVtY1ZGex0Cwb5fPd&#10;QRukBZGAOV+ZBtcuFHMePfBv7XXwh8O3XjXSvjDovxVbTY2vLzwbe+E7bTY5olIaRIJ4m8xmVd+N&#10;zKSB3JArjv2CVj1r9tj9r3WNVjxr9rr0dhaNJI4cWf2q8XhC3Klbe1O7HHy4wGwfv+gD4u+Lf7ZW&#10;p+K/+Cceq/HD4c6gnh7xOsNijhY4bo6fdnULe3uYSkispGHfaXXJR0fAyMezeC/j1pvhL9knwR8U&#10;viVr0VrHN4V03VNU1GVFQz3E1rG7bI0ABd3Y7UQDk4Arxz/goX/wiMf/AAT7+Kdt4L/sVNKtbnT4&#10;ZYdB8kQRTjU7MujCL5VflSQeeRmvjzxF4h+KnjT9nX4OfETxn4He7/Z48ALoun3Hg8ystxrUMNus&#10;MuqSqNoaLzFVY1Y7cOMgoXcgH2j+yr8Rfjd+0145u/ilq9/L8P8A4LPlPD3hH7BbPd6tGMgXM8zx&#10;tIiHOf3bKGIG35Ruk+wKwvA/irw/438H6RrvhW/tdT8O31uktjdWJHkvFjACgfdxjBUgFSCCARit&#10;2gAooooAKKKKACiiigAooooAKKKKACiiigArCs/E32rxxq3h37Nt+wadZ3/2nzM7/tEt1Hs2442/&#10;Zc5yc7+gxzu1m2/h+0t/EV9raK/2+8tLeylYt8vlwvM8eB2ObiTJ75HpQBpUUUUAFFFFABRRRQAU&#10;UUUAFFFFABRRRQAUUUUAFFFFABRRRQAUUUUAFFFFABRRRQAUUUUAFFFFABRRRQAUUUUAFFFFABRR&#10;RQAVw2j/APJb/Fv/AGLujf8ApTqldzXDaP8A8lv8W/8AYu6N/wClOqUAdzRRRQAUUUUAFFFFABRR&#10;RQAUUUUAFFFFAHDfAn/kiHw8/wCxd07/ANJo67muG+BP/JEPh5/2Lunf+k0ddzQAUUUUAFFFfEHi&#10;z9qD4++Kv20vH/wP+Fun/DeO38NaZb6ql54vh1ANJE0Fm0il7eUgt5l2MDywNq8nI5APt+ivir4i&#10;ftAftS/s3aPF4v8AiV4C+H/jfwNbyZ1Z/h5PfR3mnwdDMy3WQygsDwCAEYMUBDj0f9ob9q0eDf2M&#10;9W+OPw2bT9cj+z2N1pv9qwSmCRZryGBxJGro4ZRI4xuGGXnOMEA+jqK4r4I+Nr74lfBfwD4u1OK3&#10;g1LX/D+n6rdRWissKSz20crqgZmIUM5wCScYyT1rxTx9+1B4q8K/t+fDX4H2mn6PJ4T8S+H5tVvL&#10;yaGU30cqx6gwWNxKEC5tI+DGT8zc8jAB9QUV86/tIftaS/CrxloHw18B+GX+IPxa8Qrvs9DjmMMF&#10;lAQwF1dSbTtjBBO3jKqxLIME+f8Ajb4wftc/BnRZvGXivwD8N/F/hGyU3Go6V4Mub8arbW4ILNum&#10;yjlFJJ2K33SeAM0AfZVFfL/xk/bEOl/sMXfx++HVvZX8klpZXFpaazE7xRvLew208MqxuhLRs8qH&#10;a2NyZBI68r8PfG37aHxK8A+GvF2mRfAeDTdf0y21W1iu11pZkiniWVFcKzAMFcZAJGc4J60AfZVc&#10;34q8N3Oua74OvYHiSLRtVkvrhZCQzRtY3VuAmActvuEPOBgNznAPzz+z9+1p4s1j41ap8FPjN4a0&#10;/wAK/EyG3XUNOk0FpJtN1K28vczIzMzIw2uw3HBAK8MvzWv2Tf2oPFXx4+NH7QXhHX9P0ez034fe&#10;IBpWly6bDKk00Rub2LdOXlcM221j5UIMluOQAAfUFFfB3/BP3/govrH7T3jDVPBvxB0jStC8SSW/&#10;2/RJNGgmit72BCyzoRLJId6kZBDYYBxgFPm+hv2zPjXrn7O37NnjD4heG7XT73WtH+x+RBqkcklu&#10;3m3kEDb1R0Y4WViMMOQOo4IB7XRXyV+29+1B8RfgP4++C3hH4c6f4XvNS+IOp3GlGXxRDcvDDKJb&#10;OKFswSoVXddNuOHOAMDjBt/8Zvf9W/8A/lcoA+qqK8Uj+LfiT4G/A3WPGv7Ql94VsL7TJHeRvBi3&#10;LWskZ2rDFGtx+8aZmJXHTkcgAkeOeBPjd+1l8ftDh8XeBfh78OvAPg/UI47nSh49vry5u763dQUm&#10;UWmNqnBb50XKum3cBuIB9nUV8sfBD9sLxFqPxYX4R/GvwOnw0+I1xCbnSXt7sXOna1GC5PkSDIVg&#10;o+6WbJVslW+Suc/aQ/ag+MPhX9sDwR8D/hbp/geS48S+HzqqXni+G8Kxyqb1pFL28oIXy7QYHlk7&#10;m5ODwAfZVFfIfiLXP24fDOi3eqpofwS8Sm0XzTpOjNqy3lyoI3JEZnSPdjONzdu5wDB8Ef2+D8cP&#10;2Wfin47s9Dt9C+IHgDSL251DQbtnltxPFayywyfwN5UjwyDZkOpjdcnAdgD7Dor4/wD+Cd/7aev/&#10;ALW3h/xfB4y0zStH8U6Fc28q2+kwywRS2U8eYn2SySMW3JJlg2MNHwM5PrP7X3x6n/Zv+AniDxpp&#10;1rb6jr0TQ2ek2F0julzdzSKiIVRlZgAWcgMCQhwc0Aez0V4p+xn8a9c/aJ/Zs8H/ABC8SWun2Wta&#10;x9s8+DS45I7dfKvJ4F2K7uwysSk5Y8k9BwPa6ACuG+Df/Io6h/2MWvf+na7rua4b4N/8ijqH/Yxa&#10;9/6drugDuaKKKACiiigAooooAKKKKACiiigAooooAKKKKACiiigAooooAKKKKACiiigAooooAKgs&#10;7G202ForS3itYmkkmaOFAimR3LyOQP4mdmYnqSxJ5NT0UAFFFFABRRRQB4/+1B+1B4V/ZN8A6f4u&#10;8XafrGo6be6nHpUcWiQxSzCV4pZQxEksY27YX5znJHHUjzG4/wCCglpYwSXN/wDs/wDx402whUyX&#10;F7d+CdkNvGBlpHbz+FUAknsAa8u/4LV/8ms+Fv8Asc7X/wBIb6vv+gDzv4G/H7wP+0Z4Ji8U+BNZ&#10;TVdOLeVPEyGO4tJsAmKaNuVYZ9wRypYEE4fwU/ag8K/Hjx98TvCOgafrFnqXw+1MaVqkupQxJDNK&#10;ZbiLdAUlcsu61k5YIcFeOSB8s6HZwfs+f8Fa18N+HrW1sNA+KHhltQurC0iKxxzolxIZcbgFcvZS&#10;nIBGJ24ydw8x/ZV/ak+GH7Nf7U37Wv8AwsfxN/wjn9teM5fsH+gXV153k32o+b/qIn2482P72M7u&#10;M4OAD9FPj18a9D/Z2+E+u/ELxJa6he6Lo/kefBpcaSXDebPHAuxXdFOGlUnLDgHqeDs+C/iJpHjb&#10;4Z6F47hd9M0HV9Ig1tH1IpE1vbSwrMDMQxVSqN83zEDB5I5r8/P29f29fgT8aP2T/HPg3wb45/tn&#10;xJqX2H7JZf2RfweZ5d/byv8APLAqDCRueWGcYHJArN/aa8Wavqv7Hn7InwZ0e8TT3+J9hoOl3VwX&#10;dD5CW9km0soICmS4iLZBOF4U80AfR11/wUc8B373s3gvwJ8Tfido1mzLNrng/wAKyXNipUAt+8ke&#10;PgHcM4x8jHpgn1z4C/tLeAf2ktFvdQ8Eas93NpzLHqOm3ULQXlg7FwqzRt90kxvgjIO04PFdz4N8&#10;G6J8PfC+meHPDmmW+j6HpsK29pY2q7Y4kHYepJySTkkkkkkk15Nov7K+leFf2ptT+NGgaxLo0us6&#10;UdO1jQLa0jFvfyFg32h26h8rGSQMkqcth2BAPPLj/go74Vm8feM/COgfCn4seNNS8I6nNpWqS+F/&#10;DkV/DFLHLJFuylxlVdoZNpYKSFPHBAvaH/wUR8CSeMtF8OeMPBfxC+FVxrEy29le+PdAGm2sjsGw&#10;PM81sAlQuSMZYZIGSPnz9hv4seCPhf8AtTfth/8ACZeMvD/hL7d4zP2T+3dUgsvtGy+1Pf5fmuu7&#10;bvTOM43LnqK6f/gpD8fPhl8Yf2fpPhr4H8Q6P8R/HviHU7GPRdN8M3iahLHKs6s0mYSyglFkjwSD&#10;+9z0oA+iv2nv2zfAn7JN94Og8cWmtSxeJ5LhLe60m2jnjtlgMIkeYNIrbR56n5FckK3GcA+5WN/b&#10;apY297ZXEV5Z3MazQXEDh45Y2AKurDhlIIII4INfnV+0h8AZPih4m/Yw+EvjuT7LqNz4V1/S9Sng&#10;CS/Z72HRbU+auPlbZPGGGMA7eMV0n/BOb4xeI/AfibxF+zH8TBLbeK/CHmPoM1xEsS3enIyjYhzm&#10;TAYSJgHMZbnCUAfXHgz416H44+LHxF+Htha6hFrXgX+zv7SnuI0W3m+2wNPF5LByzYVSG3KuD03D&#10;msr9pT9pLwn+yx8OB408YRahc6c97Fp8NrpccclxNNIGYKiyOinCo7HLDhT1ryr9nf8A5Ps/a5/7&#10;lH/01y15j+05pkH7Tf8AwUA+Enwjkt7XUvDPgeyk8V+Ire6sjLG+5kKwyBiFkRttspGNuLht2/Gw&#10;AH1/8EfjBofx8+FugePvDcd3DoutRySQRXyos6bJXiZXCO6hgyMMBj09eKt/FT4teEPgl4NuvFfj&#10;fXLfw/oNsyo91OGcs7HCoiIC7seflVScAnGAa+Mf+Ca+rT/B/wCJ3xr/AGb9T2CTwrq8msaPI0Lx&#10;Sz2UrKjMVYk7dptHU/Nnzz8zDaaZ4+hj/aY/4KjaX8PvEEFrqXg34X6Cdbk0i6LmK4upY4CruhBV&#10;2Vrq2O3hcRnJPKEA9Huv+ClHgzTLGHWNS+GHxa0rwlJtP/CVXnhJk0xVIzvMnm7ivBHCnocZHNe8&#10;SfHTwhcfBPVfivo+o/8ACR+DbDSrzWPtWlAO1xDbJI0qxhyo3gxOu1ivzDBIrub6xttUsbiyvbeK&#10;8s7mNoZ7edA8csbAhkZTwykEgg8EGvkbUv2ZbP8AZe/ZB/aP0PRvEN3qnh3V9G1/V7HS7i3SNNLE&#10;ljKDDGw5ZdqoOcD5MhQWbIB9AfAX416H+0T8J9C+IXhu11Cy0XWPP8iDVI0juF8qeSBt6o7qMtEx&#10;GGPBHQ8DivFX7YngzQfj1pnwe0nTNd8a+NrpfMu7fw3bwzQ6UnGWu5JJoxGAp3EDcQMZGWUN8B/D&#10;H9trT/gT/wAE9vhv4D8KatFF8S9Zj1CMXm7MHh6CXVrlPtl0Qj7fvjau0nkNjG0N98fsj/sq+Gf2&#10;ZvAzrYXf/CSeK9bxea54ruDvn1OZvmJDkkiLLEqMnOSxJYkkA95rhtY/5Lf4S/7F3Wf/AEp0uu5r&#10;htY/5Lf4S/7F3Wf/AEp0ugDuaKKKACiiigAooooA/ODU9c8VfAX/AIKbfF34lXfwk+JHjHwnq/h+&#10;10qzvPCHhuW+WSU22msWDkohVTbSKSGJDDGOuO8+MX7TXxZ+Pfgu88A/CP4C/EDw7q/iCOTTbzXv&#10;iHo66VZ6fbyIVkkXc7CRtnmdSNp24V2YKfuOigD4R+PX7Kd18Hf+CYviT4UeDNMvfFviBVsJp10i&#10;ylmuNRujqVrJPKkK7mICqeBnCRj0NfUf7Muk32g/s2/CjTNTsrjTtSsvCWk211Z3cTRTQSpZxK8b&#10;owBVlYEFSMggg16XRQB8QfFj4e+KtS/4KwfBjxdaeGdYuvCdh4SuLa816GwlextpTFqwEck4XYjE&#10;yx/KSD+8X+8Kxvjt8HfiR+zJ+1FN+0J8H/DMvjfRfEUf2Pxd4P0+J3unB2s88KjJZmMasCoyr54Z&#10;XavviigD4x8Tftr/ABM8beD/AOxvh1+zr8UNI8f6jGltDeeLNC+xaVp0sgCGYzuT5ixuwIDIgYAl&#10;toBFeefEH9kbxP8ABn/glv40+HVlaXvjLx9q93aavqVvo1s93LPdvqNo0ixKimSQJFEoLEEny2bh&#10;cBf0RooA80/Zl0m+0H9m34UaZqdlcadqVl4S0m2urO7iaKaCVLOJXjdGAKsrAgqRkEEGsP8AbF8W&#10;eI/CP7N3jibwfoeseIfFV9YPpmmWeh2E15ciaceV5oWJWKiNWaTc2B8gHUgH2eigD5O/ZN/Yd+HH&#10;gX9nnwVpnjX4beFfEPi17L7Xqd9rWgwXF150zGUxM00W8eWHWPacY2dM5rzT4sfAOf8AZ1/bi+Df&#10;xL+FHw9uIvCWsLJoPifTvCOjubWzRiI/tUsUCYjXbMjkgAE2mTyTu+/KKAPgf47fB34kfsyftRTf&#10;tCfB/wAMy+N9F8RR/Y/F3g/T4ne6cHazzwqMlmYxqwKjKvnhldq6rxN+2v8AEzxt4P8A7G+HX7Ov&#10;xQ0jx/qMaW0N54s0L7FpWnSyAIZjO5PmLG7AgMiBgCW2gEV9nUUAfnd8Qf2RvE/wZ/4Jb+NPh1ZW&#10;l74y8favd2mr6lb6NbPdyz3b6jaNIsSopkkCRRKCxBJ8tm4XAX64+APg1bj9lH4ceE/FOjuEk8Fa&#10;bpeq6PqUBRsGxjimgmjYAg/eVlIyOQa9ZooA+I/2VPCPjn9kf45eIfgtdaD4g1v4O6rI2peEfEVv&#10;YNdwaczZaSC7uI1xFkgj5wPmUEYEhNfblFFABRRRQAUUUUAFFFFABRRRQAUUUUAFFFFABRRVSPVb&#10;SbVbjTUnRr+3hiuJYB95I5GkWNj7MYpAP9w0AW6KKKACiiigAooooAKKKKACiiigAooooAKKKKAC&#10;iiigAooooAKKKKACiiigAooooAKKKKACiiigAooooAKKKKACiiigAooooAK4bR/+S3+Lf+xd0b/0&#10;p1Su5rhtH/5Lf4t/7F3Rv/SnVKAO5ooooAKKKKACiiigAooooAKKKKACiiigDhvgT/yRD4ef9i7p&#10;3/pNHXc1w3wJ/wCSIfDz/sXdO/8ASaOu5oAKKKKACvgD4N/8pkvjt/2Jlt/6J0avv+vzAm+PXgT9&#10;nf8A4K0fGzxJ8Qtd/wCEf0W68M2mnw3P2Oe53TtbaVIqbYY3YZWKQ5Ix8vXJGQD9LfEvh+08WeHd&#10;V0S/V2sNStJbK4WNtrGORCjYPY4Y81+PPwv8QX2tf8EX/i7Z3c7y2+k+KILKzRnYiKJr3S5yoBJA&#10;HmTyNgYGWJxkkn6x+NX/AAUW8HfEjwLqHg74B2usfFTx94ihl0u1t9N0q8t4rAyoVM8zyxxkBV3s&#10;NvA8slmRRurh/jj+zvL+zD/wSQ8XeDL2dLnW92n3+qSRSF4vtUuqWZdYyQPlUBVHHO3PegDtf2e/&#10;jt+0To/wC+Glhon7Lv8AwkGi2vhnTILHVv8AhYOnW322BbWNY5/KdN0e9QG2Nyu7B5FeVQ+M/Hfj&#10;j/grR8E7/wCIXw6/4VlrUfhm7gh0n+3INW86AW2qss/mwgKuWaRdh5Hl56MK+6v2Tv8Ak1n4N/8A&#10;YmaN/wCkMNfKvxk/5TJfAn/sTLn/ANE6zQA/9hyRviD+3R+1j4x1Wa4n1bQ9Tj8N2fmSB1S0F1co&#10;VHy5A/0CHABAHOdxwR98XFvFdQSQzRpNDIpR45FDKykYIIPUEV+dfxatPEn7BH7YGufG220O98Sf&#10;CDx8og8RixJlm0u4JV2mK4GACrsuTtIeRMqdpr0rxN/wVI+FWr+D9nwubVfH/wAQ7+NItM8LW+jX&#10;aSC5lAWMTuyKmxZGRW8t2JJ+XOc0AVf29vhL4Q+C3/BOv4l+HPBOh2/h7RBNp9x9jtixXzH1Oz3N&#10;liSScDv2rN/Z7/bb/wCET+AXw00T/hQfxw1j+zfDOmWX9o6T4N8+zuvLtY082CTzhvibbuVsDKkH&#10;HNeY/E74N+L/AIL/APBJP4i2nj+7lufGWu6jZ67qcU0pla2km1OxVYi24jcEjQsFwoZmABxub7j/&#10;AGTv+TWfg3/2Jmjf+kMNAHzN8G/ht8Qf2jv20rH9orxf4U1L4Y+HPCmmHR9C0DXIdmo3oeCdWeRM&#10;Dy1BvJWycndtQZ2sRnf8E4f+Tpv20P8Asc1/9LtVr7/r4A/4Jw/8nTftof8AY5r/AOl2q0AfOvhz&#10;9mvUfEf/AAT5+D3xx+H0aWPxJ8AtqOoSTwiTzb2yh1W8k2AJ95ozlhkcqXXPQV9B/tO/tCaT+05/&#10;wSn8XeN9NeJbyaPS7bVrOLIFlfpqNl58OCSQuWDLk5KOhPWvXP8Aglx/yYn8Mv8AuJ/+nS7r4g/4&#10;KMfCPXv2UJPH48H2aH4R/F9rb7ba4YR6VqsF0t3tjUHaocROUGMbWkUACJSQD3T/AIKlajqmj/H3&#10;9ki/0TSP+Eg1q18TXE9jpP2lbb7bOt1pbRwea42x72AXe3C7sngV7X/w0R+07/0aN/5krS//AI3X&#10;lX/BR7/k6b9i/wD7HNv/AEu0qvv+gD84/wDgpHea18Stc/ZI8C+JLD/hG4PGfiKKTXNF85Lz7Hdb&#10;rKExeYPkl8oXtwm4Da3UcGv0Yt7eK1gjhhjSGGNQiRxqFVVAwAAOgAr5g/4KDfsz67+0T8JdNufB&#10;LeX8RPCWox6voX74RecwIEkO52CKxAV1Zv4olGVDMa5jwX/wU4+H2j6Uum/GrTdd+DvjmzVIr7S9&#10;X0S8khml25Z7Zoo3Yx4KN84U4kXG8fMQDg/+CxFmnhP4c/Cz4naYfs3i3w14vgi0+6VV+UNDLcfM&#10;cbjiS0iIAYDluCSCOb/a28ff8Kv/AOCrHwc8Tf8ACOeIPFv2HwZJ/wASfwtY/bdRuN41aP8AdQ7l&#10;3bd+9uRhVY9qZ4q1jXv+Cnnx28BQ+HfDesaD8CfBd2uqX2u6rE1q2qXDLG/lxjBBYLhVCk4WR3Yj&#10;cgrrvjJ/ymS+BP8A2Jlz/wCidZoA7/xV/wAFFP8AhHPDt/qf/DO3xwi+zR+Zv1Xwn9jtRz/y0m81&#10;9i++0/SvIPgP4Ds2/Yv/AGpPjAPEej69rPxR0jXdYv4NCaU22msLa8kFqfNCv5iNcybtyjquCwwx&#10;/R+vyS/Ywt5dF/Zf/bf8PzRvYTaZYaoj6XIpja0b7FfIQYjjYcxbeg/1eP4eADo/gfYN+zb+0l+z&#10;R40TfB4X+L/w90jQL9sARLqCafaJEAAfvM6WnJAz5kmCx3Cvef2plX46ftlfAz4NhUu9E0BpPHvi&#10;KCSA3ELJCTHaJIo+UAuJEO84xcLkHIV+Y+N3wkvfid/wTB+GGqaJ5qeKPBfhXQvFOly2yqZVktrC&#10;MyBckf8ALNnbAySUXAY4Fav/AATr1G5+PXjf4uftFarb+Rc+KL230TTIDKc2trawR+YgjBKhSxi+&#10;YksTGxwu47gDuf8Aglx/yYn8Mv8AuJ/+nS7r6qr5V/4Jcf8AJifwy/7if/p0u6+qqACuG+Df/Io6&#10;h/2MWvf+na7rua4b4N/8ijqH/Yxa9/6drugDuaKKKACiiigAooooAKKKKACiiigAooooAKKKKACi&#10;iigAooooAKKKKACiiigAooooAKzdA8QWniWxlu7Iu0Md3c2Tb12nzIJ5IJPw3xtg9xg1pVheDfDP&#10;/CI6RcWP2n7X5uo39/5nl7Mfabua42Yyfu+dtz325wM4ABu0UUUAFFFFAHwB/wAFq/8Ak1nwt/2O&#10;dr/6Q31ffF9f22l2Nxe3txFZ2dtG009xO4SOKNQSzsx4VQASSeABXDfGr4C+BP2ifCtr4b+IWhf8&#10;JBotrepqENt9rntts6xyRq+6GRGOFlkGCcfN0yBjxi3/AOCX/wCzJbzxyp8MkLxsHAk1zUnXIOeV&#10;NyQR7EYNAHjPwj1KP9rL/gpdqHxY8My/2l8Pvh3ox0Sz1oQOkNzcPHMjJE44k+a6uG3H+HaQMFTV&#10;7/gnD/ydN+2h/wBjmv8A6XarX2/4D+H/AIb+F/hey8OeEtEsvD2h2a7YbGwhEcY9WOPvMTyWOWYk&#10;kkk5rn/hv8BfAnwj8VeNPEnhPQv7K1rxle/2hrtz9rnm+2T+ZLJv2ySMsfzTynEYUfN0wBgA8V/4&#10;Kj/8mJ/E3/uGf+nS0r5q/ai8E+Irf9jH9k34w+GbH+0r74Y6VouqzQKjuywtaWchkIAI2K9tFuJH&#10;AOegOf0U+KXwt8MfGnwJqfg3xlpn9seG9S8r7XZfaJYPM8uVJU+eJlcYeNDwwzjB4JFaXhrwfo/h&#10;HwfpXhXSrFIPD+l2EWmWljIzSqltHGI0jJclmARQMsST3JoA5v4M/HLwX8fPBtl4l8Fa3b6rZXEK&#10;TSW6uoubQsWGyeLOY23I4weDsOCRzXgHhv8Aas1z4x/t0W3w++G+oW+r/DDwzpE1x4q1K2gimhlu&#10;2V1ijjuM8BXaEfKSWKSjbtRmG5qv/BMv9mjWNRnvbj4YW8c0zbmW11a/t4gf9mOO4VFHsoAr3L4Y&#10;/CTwd8GfDaaB4J8O2XhzSVZn8izTBdixYl3JLOcscbicDgcACgD4D/Yb+E/gj4oftTfth/8ACZeD&#10;fD/i37D4zP2T+3dLgvfs+++1Pf5fmo23dsTOMZ2rnoK+8fCPwJ+Gvw/1RdS8L/Dzwr4b1Fel5pGi&#10;W1rMPlZeHjQH7rMOvRiO9QfDf4C+BPhH4q8aeJPCehf2VrXjK9/tDXbn7XPN9sn8yWTftkkZY/mn&#10;lOIwo+bpgDHoFAHyr+0R/wAn2fsjf9zd/wCmuKuf/wCCgX7NeqeJNO0z43/DKN7H4veAWTUIZbYE&#10;tqNlDud4Cg/1jKCxC8713xkNvXH0/wCIvhb4Y8WeO/CPjLVdM+1eJPCf2z+xb37RKn2X7VEIrj5F&#10;YI+5FA+dWxjIwea6ugD4D/YD+PuifGn42ftN/FRA+k6Re2Hha7uhdLt+zNBp1xHcZwT8qvFJg55U&#10;A968u/Yx+Evxe/aI1z4lftBeEvix/wAKoufF+vXVtHFL4XttYkntEZXQK07gIiFhEAvJMPJ4FfdW&#10;g/sg/CPwvpfxD07RvCX9k2PxA48SQWOpXcK3q7pTsULKPJQ+fKCkOxSrlcbcCu/+HXw78PfCfwVp&#10;XhLwpp/9leHtLjMVnZ+dJN5SlixG+Rmc8sTyT1oA/Nn4keBviF+xz+218I/i54++IyfEaw8XXZ8O&#10;avrX9jRaSIEZFhVZYomKbVV0lDKck27ZHA3dl8bteP7H/wDwUm034v8AiON7b4dfELSF0TUtYjge&#10;RLSVIokAc4IBDWts5287N5AJU5+2/jN8C/A37QnhOLwz8QNBTxDokN2l9HbNczW5SdFdVcPE6MCF&#10;kcdejGtbx18M/C/xO8G3HhTxZo1v4h8P3CostnqG6UNsIKtuJ3bgQDuzuzzmgB998SPCemeCrjxh&#10;c+JNKj8KW8bSy619sjNoqqxQnzQdp+YbeD97jrxXxP4L/aA8a/tL/sv/ALWnjPVY3h+HTaRrNl4N&#10;SazSCRraOyuvMdiDuckNBnOQrK6hiQ2PWbH/AIJi/szafdJcRfDGJ5EzgT6zqMqcjHKvcFT17ivo&#10;PV/AHh7XPAupeDLnSbdPC+oWE2mXGmWoNtEbaVGSSNfLKlAVZhlSCM5BBoA+IP8AgnX+zD8OfHn7&#10;A8cOr+H4p5/iBHexa7e8GeQQ300VvsYg7PK8mN0A4DjdjJroP2GviZ4o+EPjzWP2XfilfPe+I/Dk&#10;P2jwpqmxfLv9IVQI0DBiQVUZVW5VQyE/uwK+tPhb8LfDHwW8CaZ4N8G6Z/Y/hvTfN+yWX2iWfy/M&#10;leV/nlZnOXkc8scZwOABWN8RP2ffAHxW8WeGPFHibw8l74j8NTC40rVbe6ntLm2YMGA8yF0LqGGd&#10;jkryeOTkA9ErhtY/5Lf4S/7F3Wf/AEp0uu5rhtY/5Lf4S/7F3Wf/AEp0ugDuaKKKACsnUfFmh6Pr&#10;2kaJf6zp9lrWsed/ZunXF0kdxe+UoeXyYyd0mxSGbaDtBycCtavif9t74dW/xY/ay/ZT8K3t7cWO&#10;n383iU3jWrskk1vHaW0s0AdWVkEsaPEWUhlEhIOQKAPpvw/8fvhh4s14aHonxH8JazrbMUGm6frl&#10;rPclgcEeWkhbIPHSun8T+LND8E6PNq3iLWdP0HSof9ZfapdJbQJ/vO5Cjoepr4Z/4KGfsv8Awr+F&#10;v7KOq+NvBfgfR/CPirwbNp1xpGq6Larazq5vbaEmVlAM52sTmXcd3zZyTnpJ/hzpv7VH7efxI074&#10;hQJr/gz4T2GkRaT4bu2LWUt5fW/2lrmWL7shARkKvkEBMggYoA+tPBfxK8I/Ei1mufCXirRfFNtD&#10;t82bRdRhvETJYDcY2YDJRgM/3T6GvB7H9tLw1qn7YVv8L7Lxh4KvPB9z4VW9g1KDU4nuJdcbUBbr&#10;p6yCby2cxkMIQnmEnOccV5x8evhH4f8A2Wvj58EviV8LtLtfBo8UeL7HwR4h0XR0FtY6hb3gYI5t&#10;0Hlq0flM3ygZbaTzzU9j8GPh9pf/AAVAt7Ky8C+GrOztvhcuuwW8GkW6RxaiutgLeqoTC3AAAEo+&#10;cAdaAPtyub8afErwj8N7WG58W+KtF8LW027ypta1GGzR8FQdpkZQcF1Bx/eHqK6Svz8+PWl/s9/D&#10;P9qnxL46+MWuv8UPF11pkK6d4BHh5tSXTLbKorFFDRE7SzDz9p+csoJK0Afcfg34heFfiNpz3/hP&#10;xLo/iiwRtjXWjX8V3Erc8Fo2YA8H8qPGXxC8K/DnTkv/ABZ4l0fwvYO2xbrWb+K0iZuOA0jKCeR+&#10;dfCX7I/ibwlqX7fniIfDr4far8MfBuq/DdNSOlajpJ0tNSmGoRbL6KDoIikzRqUwp2ORXY/BL4S+&#10;Gf2qP2gvjX8S/iVpNr4wi8L+K7rwP4f0TWIvtFjYQ2caLNILdy0bNI0gfLA4bcwCkjAB9h+FPGnh&#10;/wAeaUNT8Na7pviLTS2wXmk3kd1Du2hsb4yRnaynr0YHvWN4s+M/w+8B6xBpPibx14a8O6rcY8mx&#10;1bV7e1nkzjG1JHDHOR0HcV4Hc/s86b+yH4g+LPxn+HupJonhVvCV5f3nw+isidPa/t42nW6i2yoI&#10;xtj2eUFwA8mGUEBcP9kv9jf4a+JP2fdC8V/EDwvpvxC8Z+PdMh17Wte8QwC8une7j80CKSQFoSqS&#10;hcx7Tlc5yAQAfYdjf22qWNve2VxFeWdzGs0FxA4eOWNgCrqw4ZSCCCOCDXDf8NCfCz/hIv7A/wCF&#10;l+D/AO3fM8n+y/7etftXmYzs8rzN272xmviP9p7w34p/YN/Yp1TwZ4X8darrFj4l8XrpWiXC2jfb&#10;9E064SSVrSF/O+dgtu6hwEyZnwqkhk5y+0f4D3HwmuPA1t+xr8arQvZNbReIf+FeRvqscpjKC4+0&#10;mbeXB+faTsJH3ccUAfpjquvaboX2P+0tRtdP+2XKWdt9qnWLz53zsiTcRudsHCjk4OBXMab8bvh1&#10;rHihvDVh4+8L33iNW2HR7bWbaS8DcceSHL55HbvX5peNrP4nfE79hz9n7wl8Q4/EHhXxo3xZ03w9&#10;BqOtQTWmoLE0d0tvcneqvuQShQ+CT5QOScmvr/4kf8E6/g14m+EEnhTw74J0rw5rljZbNI8Q2MYt&#10;7+K5QAxSzXSqZJMsq7i4c4LYGcUAbn7bX7U1t+zH8F9e1rSNX8NN4/hjtptK8Pa5cgyXsb3cUUrr&#10;brKksirG0rZQ4BTJ4BFe1aL478NeJPCY8UaR4h0rVPDJjkmGtWV7FNZmOMssj+crFNqlHDHOAVOe&#10;hr83fjVqVh8dP+CRdp8U/FWk6frfj6306zsY/Et9YxPqCeVrUdq5Scguu8I27DDdvYkfMRX0j+2t&#10;8Gfhl/wztp2geIvFdl8HvhVo+pxXd3Y6PpaLDd5dnFvHDEAwLOzyYiUsTlscE0Ae4+H/AI/fDDxZ&#10;rw0PRPiP4S1nW2YoNN0/XLWe5LA4I8tJC2QeOleR/H7xpq/h39sf9mLSrfXb3TPD+qL4qfVbKK8e&#10;K1u1h02OSIzoCFcRtll3g7TkjFfEH7WHxM/Z/wBQ+BOst8Gfgvquj+I/DF7YfYvG9j4RbT4NN23U&#10;ey4muiA7eaIiieeNzNICRuzX0j+318Krf43ftPfsteCb68uLLTdVm8RrfNazNDJLapa2ss8IdeQJ&#10;YkeM47SGgD618J/Gf4fePNYn0nwz468NeItVt8+dY6Tq9vdTx4znckblhjB6jsa8c+O3izXNH/bO&#10;/Zd0Sw1nULLRdY/4Sj+0tOt7qSO3vfK06N4vOjB2ybGJZdwO0nIwa4P9sT9jX4d6H8C9e8cfDrw1&#10;pvw78c+BbCTX9K1nw5EunyD7IjSushjT94SitgsNxYLlgM1R1nxld/Eb9oT9gjxZfokd/r3h/X9U&#10;uEj+6sk+h28rAe2XNAH1/wCMviF4V+HOnJf+LPEuj+F7B22LdazfxWkTNxwGkZQTyPzo8G/ELwr8&#10;RtOe/wDCfiXR/FFgjbGutGv4ruJW54LRswB4P5V+Zc3xU8P/ABT/AGwvjBrfxO+EXxA+Nen+D9Vf&#10;w34c0Xwz4bGraXpMcMrxzPNE0oUyytCGG4EH58jG1U3PAd5eaJ+2j8PPFPwZ+BPxQ+F3hLWt+k+M&#10;9J1nwk+maRLGxPk3IWMuiMhkZiTsC+UgHDyZAP04ooooAKKKKACiiigAooooAKKKKACubsfDdza/&#10;EbXNfd4jZ32lafYxxqT5gkgmvHcsMY2kXMeMEnIbIGBnpKKACiiigAooooAKKKKACiiigAooooAK&#10;KKKACiiigAooooAKKKKACiiigAooooAKKKKACiiigAooooAKKKKACiiigAooooAKKKKACuG0f/kt&#10;/i3/ALF3Rv8A0p1Su5rHtfDcNr4u1PxAsshuL6xtbB4jjYqwSXDqw75JuWB/3R70AbFFFFABRRRQ&#10;AUUUUAFFFFABRRRQAUUUUAcN8Cf+SIfDz/sXdO/9Jo67muG+BP8AyRD4ef8AYu6d/wCk0ddzQAUU&#10;UUAFFFFABRRRQAUUUUAFFFfJUfxO+Mv7X37Jfgnx58D9R0f4V+LNX1OaW6j1uZb6FbKCW7tnjEjW&#10;kgZmkjhfPlLgAjd/eAPrWivEf21PjJrfwA/Zh8c+O/DiW765pkNvHaG6TfHG891Db+YV/iKCYsAe&#10;CVAORmux+CXhnx54S+H9lp/xI8Z2/jzxUGaS41a10yOwTDYPlBI8KwQ7gH2oWGCVBzQB3tFFFABR&#10;RRQAUUUUAFFFFABRRRQAUUUUAFFFFABRRRQAVw3wb/5FHUP+xi17/wBO13Xc1w3wb/5FHUP+xi17&#10;/wBO13QB3NFFFABRRRQAUUUUAFFFFABRRRQAUUUUAFFFFABRRRQAUUUUAFFFFABRRRQAUUVBfWMO&#10;p2NxZ3KeZbXEbRSpkjcrAgjI5HB7UAT0V/MD8RPD+s/Df4geJfCeo3cv2/QtSudMuNkzFTJDK0bE&#10;HuCVOD3rnv7UvP8An7n/AO/jf40Af1P0V+fX/BGH4f3Gifs/+J/GV8l6t14l1owwPcMTFLaWsYVH&#10;jBH/AD2lukJBIJjA4Kmv0FoAKKKKACiiigAooooAKKK+Tv2xPj18R/hH8cPgN4e8AQRat/wl0mtW&#10;dzodwsaw3k6wW62jyzFDJHFDJMZX8sqWVGHPFAH1jRXyr4l+LnxD/Y7/AGZ/EXi34x+IrX4n+NJN&#10;V8rRrbRdPFpE7TBEt7MbI1yqssshdhuwSoLEKDyl98Pf20bHwPceMv8AhcHh+48Tw27X3/CvIPC1&#10;q1o7CIt9kW8/1hcsNo5xu/5aY5oA+1aK+I/FH7e2oeLv2Sfh78QfBMeleHPE3jbxNa+DpJdcbzbP&#10;QruUyrLPKQVyiLF5ik5G10LKeVq9qEH7VfwA8WeC9U1Pxl/wv/wtqWow2GuaTp3ha106706Nw2+4&#10;iaEjcq4zlyASADs3ZoA+o/EXxS8MeE/HfhHwbqup/ZfEniz7Z/Ytl9nlf7V9liEtx86qUTajA/Oy&#10;5zgZPFdXX55ftPfDD4uXn7cHwMjsfjZ/Z0+uXPiWXwzN/wAIpaS/8IzElijzRbS2LzzYyI90uCuN&#10;w5Ne2/tBeKvj94m+Nnh34dfCaBPBnhqW0N3rPxC1LRxexQNhsQwK58t2AwdrKMttG5VDZAPqCivj&#10;zwd40+M3wO/ai+Hvwz+I/wAS9N+K2iePrTU3sruPQYNKvdPls7dZyXSE7fLYb1GSxJB6YqD49fHH&#10;4xaX+2fp/wAJfhvNZTQ6/wCAReWy6nDH9k0q9N9Mr6jK4jMrhIISixbtjO6ZXrQB9P8Aj74peGPh&#10;f/wjn/CT6n/Zn/CRa1beHtL/ANHll+0X9xu8mH92rbd2xvmbCjHJFdXX5pftX/CP4+6RpPwEPjT4&#10;9W+ualefEbRbC3jtfCVnHFp2pu9yYb9XGwzCJfl8llVX6nFfov4T07VNH8K6NYa3q/8AwkGtWtlD&#10;Bfav9mW2+2zrGqyT+Uh2x72BbYvC7sDgUAa1FFFABRRRQAVw2sf8lv8ACX/Yu6z/AOlOl13NcNrH&#10;/Jb/AAl/2Lus/wDpTpdAHc0UUUAFfP8A8Zvhb4n8WftYfs6eMtK0z7V4b8J/8JH/AG1e/aIk+y/a&#10;rBIrf5GYO+51I+RWxjJwOa+gKKAPn/8Ab1+Fvif40/sn+OfBvg3TP7Y8Sal9h+yWX2iKDzPLv7eV&#10;/nlZUGEjc8sM4wOSBXHfGT4O/FD4aftDP8bfgtpen+LbrXrKHTPFfg7UbtLL7dHCv7m4huGIVJQq&#10;LHlsgZBwwLbfrGigD4/t/hz8ZP2nPi18P/EnxV8IWvwp8GeBdRGuWnhu112HVbjUtQUYhlleNPKC&#10;wlCRgBsTtg5yRs/EDwh8RvC/7efhn4m6B4Efxb4L1DwdB4N1O/g1S3tpNKZ9UM73Jhc75lRChKoO&#10;hY5G3B+p6KACvifw/wCG/jz+zH8VPirN4N+Dum/Fzw5418SXPiSLVo/E9tpV9AZgmLaUzg7o4yHC&#10;KAQNzHPOK+2KKAPiDQvDP7Rll+2no3xb134XaPf6HrXhuHwpc2mk+JYFPhu0bUEmeWZ5VVruRAsk&#10;hWJAGEgUEFfm2NY+F3xk/Zn+OXjLxj8HvCmn/EzwR46uW1bWPCd1qkOlXVlqXR5YJ5Pk2yFy7ZU5&#10;2kcEKx+x6KAPkr4Y/B/4w/Gb4heMvGPxyubjwl4W1PSJvD2nfDDSdZNzZJbTRlZZroxt5U0u2WRN&#10;xUknn5VSMVyvw10/9qL9lvwvN8MtB+G2j/F/wxpbNa+GvFL+IbfS5Le2OWjF3BIS0gQuF2x7TiNg&#10;Ccq1fb9FAHxPL+xJ8QPiv+y34k8OfE74kalqHxO8Q6mniSK5lvJZrHQ7xCWitYE3EJEN7q3lAAbh&#10;tBEa5vXXxM/bIvvCd74Uk+CXh2HxLPC1pH46tfFlvHp8TFQPtIs+Z8jkgZGGwduBg/ZVFAH58/tq&#10;fC/xzoH7Mf7PHge48dXer/EWT4kaPaDxdeSsXTUJkvSswYDdsikkATjcEjXvXa+IPGX7YXxS8Ez+&#10;Bz8HvDvw81bUoWsb/wAcyeJ4LqzijYFJZbezjLTIxB3JuZ9uOcnGPfPj78C/+F5f8K4/4nf9if8A&#10;CH+M9N8Xf8en2j7X9k8z/R/vrs3+Z9/5sY+6c16rQB8j/Hj9krUbH/gnnqXwM+G1t/beq2tlZRWa&#10;TyR2xvJY7+G6ncl2CIzlZXwWxlsZ71U+Nvg/4v8AxVtPgn8XdF+G1lb+O/A9/qU978N9d1iGSJzM&#10;hgV0uQBE8ieUksT5UDzAeoxX2HRQB8FftO6V+0/+1Z+z94n8Fp8F9H+Hi3DW8stte+LrXUrrU1in&#10;ilWKAxqkUJ3IHLyPyIyoHzZrS/aI+Gv7Qfxv1j4A/Erwr4R0/wCH/jrwbJrl9qGialrkV5FAzeSL&#10;e2aaEoJkuo4CjbCNonIYjBNfcdFAHxH8RrH9p79q7wmPhxrnwz0r4JeFtV2Q+IvEE3iO31i4ntsq&#10;XjtYoPuM20ghyQQwG4ck+j+OvgPrFr+0P+y5qPhTRt3gb4eWWuaffXH2iJPsMMumxW1ouxmDvuMe&#10;35FOMZOBX0rRQB8a+IPhF8Zf2b/j145+Ifwc8Oab8TPDHj2aC91vwrqOqLp15a3ce4GS3nkPlhW8&#10;xycgnkDadqk9V8KdL/aB+Jnx2sfHfxEsU+E/gfR7CS3tvAen64mpPqNy6snnXckY8tlXcWXbggrG&#10;MHDE/UFFABRRRQAUUUUAFFFFABRRRQAUUUUAfhJ+218cPjf8G/2rPiV4Xtfi34utdPi1V72yt7HX&#10;LqOCC2uVW5hiRdwChEmVMAYBQgZArxD/AIbC+On/AEWHxz/4UF1/8XX2D/wWx+GraN8YPAvjmGO3&#10;jtte0iTTZRDHtka4tZdxkkIGCWjuYlUkk4hI4CivzgoA/T7/AIJK/Ez4tfGT49eIbrxX4+8YeI/C&#10;+h6G8kkOoapNc2hupZY0hSRZCwyUFwy4w2YuuAwP61V+en/BFv4Zf8I38AfFPjS4tbm3vPE+teRF&#10;JKMRT2lom2N4+Of3012pOSMpjgg5/QugAooooAKKKKACiiigAooooAKKKKACiiigAooooAKKKKAC&#10;iiigAooooAKKKKACiiigD4g/4K7fELxV8Nf2bfDep+EfEuseFdSm8W21tJeaJfy2czxGzvGMZeNl&#10;JUsiHbnGVB7CuxuP2CLuOCR7D9pL48Q36qTbyXfjH7RCkmPlLxeSvmKDjK5GRkZGc15d/wAFq/8A&#10;k1nwt/2Odr/6Q31ff9AHxr+yP8efH2g/GzxV+zp8Y9Xstf8AF/h+0W/0bxLG6xyavZYQqrpgZlCO&#10;rH+MgPu3bC7ZX7AvxC8VeMv2kv2ttM1/xLrGuaboni1bbS7PUr+W4hsIvtmpr5cCOxES7Y4xtUAY&#10;RR2Fc38R7iLUP+CyvwrTSpEZ7HwdMmrLCwUhjBqTKJOm44ktj34K+nHl37Kvw7+J/j79qb9rX/hX&#10;Hxc/4VX9k8Zy/b/+KatdY+37r7UfK/17Dytm2T7v3vM5+6KAPr//AIKPeLNc8D/sY/EPW/Des6h4&#10;f1q1/s7yNR0u6ktriHdqNqjbJEIZcqzKcHkMR0Nc54k/asf9nn9gv4Z+PNTEvinxhq/hnRoNPtby&#10;4aSfUtQns4mLyMSXfndI5GWbGMgtmvDf29fgz8dvCf7J/jnVfGX7Rf8Awnfhu3+w/a/D/wDwg9hp&#10;32rdf26p/pETl02uyPwOdm08E1yP7Rk0Fv4B/wCCdcusi3PhONdHbVRdojw7BFpR+dSCSvl+dkYw&#10;RnPagD6R8MfsefFf4jeGYdb+K/7QvxF0fxrex+dLpvgXVo9L03T2K4EWyOPEu0BASCuSHwTuLGT9&#10;mv4ifFT4Z/tGeIfgP8VtXuPGtoumLq/hbxg1myvc24dg0Vy6rgyFc8seDAw3NvWvsOuR1j4teENA&#10;+I2g+AtQ1y3tvF+uwy3Gm6SwYy3Ecau7sCBgALG55I+6aAPz5/Z58C+Kv2o/2kv2m9M1/wCNnxY8&#10;N6b4Q8Wy22l2fhfxXLawxxS3l+vl7HWQBUW3jCqoUAZHPGOu/aU+GXxG/Yl8CL8YvA3xr+IHjWx8&#10;P3tqdW8N+P8AWDqdreQSyiAgHCbfmmQYAJ53AgqMeY/sq/8AC7/+Gpv2tf8AhTX/AAr/AP5HOX+1&#10;f+E6+3f8/wBqPk+R9l/7a7t/+xjvXvHxD/Zl/aM/ai/srwx8afFnw/0T4bx3sV3qWmeAIr37VfiP&#10;cwQvdL8vzbRwcD72CVAIB5d/wUP+NfxJ17w/+zh4k+EviDXfDN34k0PVfEz2OjX8yLPFDZ2d9tlR&#10;QonCR+bhXTBywKjcRX2N+yT+0po/7UvwZ0nxfp8lvFqyqLbWdNgLf6FeqoLphudpyGU85VhySDXl&#10;Xxi8O6b4P/bJ/Yx0HRrRLDSNLtPFNjZWsZJWGCLSYUjQEknAVQOT2rxHxJptz/wTX/a+TxfbxXaf&#10;AD4kXIs9SzOXg0m/kcvv2DGPL2sy5BJhaZRuZKAPpX4E+LNc1j9s79qLRL/WdQvdF0f/AIRf+zdO&#10;uLqSS3svN06R5fJjJ2x72AZtoG4jJya88/4KTfFPxhbp8MPg/wDDPxG/hvx3491xIl1C01OSzmtL&#10;ZCF3M0Q3pG0kiksOSIZFVXJIHVfs43EV1+3J+1rNDIk0Mi+EHSSNgysp0uQggjqCK+YF/a6+F0n/&#10;AAUm8Y+PPiT4r/sXQPAunTeGfDSGzuLsPch2iuJk+zwthfmuuW5IkTDEAAAH05/wTP8AjZqfxf8A&#10;2b4bLxLqUupeMvCuo3GjatNe37XV3KQ5kjllZyW5V9gO5gTE2DwVXJ+Ofxs+IHxh/aKT9nz4N63F&#10;4Vl06yGo+MfGaqk0un2zYX7PbqQQJiJEOeGBYYKBGavnz9kn9oLwHa/8FK/iHZeAfEL614G+KELX&#10;kU8lrJaj+1EQ3LArIiHG43ijKgkyqMseW9H/AGApoF/bV/a+i1UW/wDwkTeIFazLIhm+xC7vA21g&#10;OFw1puGeTszyOADtfHv7HnxT8B+HbrxT8MP2hfiVq/jfT42u00rxfqw1HTNQZSGaEW/lhY92GC8N&#10;jIHAya5X4yftN+KPiV/wS1134lWNxqvgnxzDHYWl9Np7z2E9vdpqVtFM8LjaypIpLDaSAspQkkNX&#10;3xXxP+358WvCHxh/4J//ABd1Lwbrlvr9hp9/YaZdT2wYLHcx6lZM8fzAZIEiHI4+brQB6No37R+j&#10;/Az9h34efEzx9qN7qLt4S0iSR3dp7zUr2WzjYLuYktJI24l2P95ietcd+yd4J+MXxY8ZT/G/4veI&#10;dd8NWmoLu8O/Daw1Ge2sbK2IOyW7hVlEshU5CyDPO5gPlRPkOf4bfHK7/Z4+FH7QmvW2n61oXw2s&#10;tKn0X4dyReZA+h29qqyahJncPOkCRy5wSiZfI2Kg/U34Q/Fvwz8cvh5o/jXwjffb9D1OPfGzLtkj&#10;YEq8Ui/wurAqR6jgkEEgHZUUUUAFFFFAHDfAn/kiHw8/7F3Tv/SaOu5rhvgT/wAkQ+Hn/Yu6d/6T&#10;R13NABRRRQAUUUUAFfmd+wL+xj4U/aB/ZU8Fa58WZtQ8XaJDJqMfh7w2mp3FrY6fD9skEkpSEoxu&#10;HmSfLbyvlmMbQwJr9Ma+av8AgnD4T1zwP+xj8PNE8SaNqHh/WrX+0fP07VLWS2uId2o3TrvjcBly&#10;rKwyOQwPQ0AeP/s3Xkv7JusftceDNP1LUvEXg74X2Fhr+i2eqzmWWJZtMmu5IAeAF/dIoAA6Z6k1&#10;J8Df2H/DX7R3wq0f4o/HHUNa8a+P/GFlHrVvejVp7aPRI518yBbOOJ1RNqNE2GDAMoG0AEHvPBfw&#10;g1Hxf+0h+2Pp2vaTqWm+F/G2maBpdrqktrJHDeRnSZoLgwSEBZDGX2ttJ2nAODXG/Bf45/FH9l/w&#10;TafCbx98E/Hvje98MKulaL4l8D6Z/aGn6laoP3DSOzL5AVDEmTu4VshShFAB8AvhhZ/FS1+LX7Mv&#10;xkW4+IOg/DHV9Ol0i9vLuWC4lsbmCSWzSSSCRGZo4wR1xhwOigD5n8O/C3wx4T/4Ix+LvGWlaZ9l&#10;8SeLPsf9tXv2iV/tX2XxEYrf5GYom1GI+RVznJyea+6v2P8A4aeM9P8AEfxS+LHxAsv7E8SfEjUb&#10;W7j0Jwvm6dp9tE0dnDKynaZVikCt8qnKHOSePkPRdC8Z61/wSl8ZfBo/DTxxYePvDDWok0280GZW&#10;1BZ9eNyr2YALTqkavvIX5dpPK4YgHt3/AAVi+CXgvxJ+zV4p+JWo6L9o8a+HbextNM1T7VOv2eKX&#10;UYEkXylcRtlZZBllJG7jGBjkf20P2ffC37I/w5+F3xP+Ffh59GtPht4tj1G8s47qacy2l20cc4aS&#10;Z2YhnjgjwWwBM+MZOffP+Cj3hPXPHH7GPxD0Tw3o2oeINauv7O8jTtLtZLm4m26jau2yNAWbCqzH&#10;A4Ck9BXsHxr+Gdp8ZfhH4v8ABF6UWHXdMnsVlcZEMjIfLl+qPtce6igD5N/b+1Vfj7rXwL+CHh2d&#10;76w8eavDruqz2eTt0eABjIfRWEjup4+aAcjv9wWNjbaXY29lZW8VnZ20awwW8CBI4o1ACoqjhVAA&#10;AA4AFfml/wAEp/C/iL4meONe+J3jFEmPgvQ7P4d6IsyiU24t41MojYHahRAg+UZYXDZOS5k/TSgD&#10;81f2itQ+E2vftqeNtC/aivdatfBFrp2nTeBLW4uL2HSJQ1v/AKdJ/o5yJfOO0MNoPlFWJIUH3z9i&#10;X4Y2/wAONW8ajwF8TdH8dfBS/aCbw/pdrqDX9zpEoQCSMy7iEU/MChyfkU4Q7weO8ZfGH4jeC/id&#10;498JfGr4FeIvjJ8Obu/kvvCd54V8L2+sRRWpZ1WGeHO0MEcrukYOcN8pV81P+xz8GrjTf2ivG3xS&#10;8NfDTUvgx8ONb0NLBPCutotvdXl/9oEv2sWilhaxrGCnlZABc7RjOAD5V8O/H79nb9p7xl4q8b/t&#10;OeOb2Qf2nJa+GfA9vFqgsdP01AfKlZ7WIb5XLtk5U/LkjDBF9V/Yg+OfhLwv+1xqHwl+E/jS98bf&#10;BfXtIbUtKtr+G5WXRL6JB5kKtcojtGUjdsAbf3keDlXLdj8G77x9/wAE/bzxV8P9R+Eni34k/D2+&#10;1y41jQfEHgGwW+miimVf9HmtV27CpjGWLAZY4yNte5fs7/ED4xfFz4neKvFPifwze/D34VC0S18P&#10;+G/EFnHFq1xOWUtdTAHdCAqsPKbIzLwTsyQD5V/4J9/shaX8eP2c/hr4t+JmqalrWjaDf3cnhbw3&#10;BcCGwgjS9maWSZFG6SR7jzckkfIka9M59V/4J160vwag+MPwJ8RasiP8NdcmurO71KYwM+kzgyLP&#10;5cnEcYwZWZTs/wBIB7hn9K/4Jw+E9c8D/sY/DzRPEmjah4f1q1/tHz9O1S1ktriHdqN06743AZcq&#10;ysMjkMD0NfPH/BQP4U/Fvw98cI/F/wAGtD1XUpPiN4Zl8G+IJNMt5bpLfMsaiaYCNhAphZVWVSu3&#10;ymPy87wDK+DvxKv/AAL8Bf2jv2xJ7OKbX/FmoyweHVu2llENmlwtpagu3LoJnRSmxOLYDKg4Ty7w&#10;Rqn7FPi7wbaa58Yvilrvir4tapDHear4gaLWo5bG8Y+Y8dsIoPKCxsxUEqw+XICg4H6DePP2U9N8&#10;Qfsc3nwK0e4t7G3XQ4tOtLySE+V9piZJUmdSWIDTIHPLEbiQSQK8f+GX7VnxK+D/AMPdH8BeNv2c&#10;viVqni7w/p0GlQ33hfTVv9L1Foo/KSVrlSFhV9ilsB9u4nHAFAHzBN8eNX+LH/BMX49eGdY8Qv4y&#10;/wCEJ1fTNM03xM8LxNqWnnUrX7PI6yfPuxG5+cBtrIGywYn77+AH7K9t8NvGl18U/E+t6r4m+Lev&#10;6ULLXNSvLkG2Te8crw28KgLHErRxqo5wsYx1OfDvj54X+OXxG/4JwfEG2+IGkS6z8RtbvbS7s/DW&#10;gWHnXFlaDUbRktisAbzXVI5JGYDIDEH7hNfXnxo8eav8Mfhf4g8UaD4UvfHGr6bCstv4f04uLi9Y&#10;uqlE2RyNkBi3CNwpoA7WivOP2dfjB/wv74K+FfiB/ZH9hf27btcf2d9p+0eRiR0x5mxN33M52jrX&#10;o9ABRRRQAVw3wb/5FHUP+xi17/07XddzXDfBv/kUdQ/7GLXv/Ttd0AdzRRRQAUUUUAFFFFABRRRQ&#10;AUUUUAFFFFABRRRQAUUUUAFFFFABRRRQAUUUUAFFFFAH4Lf8FWPhn/wrv9sbxHeQ20VrYeJ7S21y&#10;3SHoS6eTMx9GaeCZz/v5718gV+rv/Bbz4Y+Zpvw0+IltZRjyprjQL+98z523qJ7WPaT0Gy8OQP4u&#10;T92vzr/Zr+GX/C5Pj98P/Bb2tzeWesa1bQXsdoP3otA4a5ccHG2FZGyQQApJ4FAH7/fsffDL/hT/&#10;AOzD8NfCj2tzY3lpo0M97a3YxLDdzg3FyhGBjE0sgwRkAAHJGa9hoooAKKKKACiiigAooooAK+Vf&#10;2iP+T7P2Rv8Aubv/AE1xV9VVk6j4T0PWNe0jW7/RtPvda0fzv7N1G4tUkuLLzVCS+TIRuj3qArbS&#10;NwGDkUAfKX/BVL4Yap8Sv2XBNpWkXGvP4a1y11650+1YiSW2jjmimxgFiAk5Y7eQFLdsHw66+Hf/&#10;AAToT4Y3vjS0i0K6it7RrhNHbxXqMWpSvtBWEWrXPm7ixC8IQOTnAJr9NK8//wCGe/hZ/wAJF/b/&#10;APwrTwf/AG75nnf2p/YNr9q8zGN/m+Xu3e+c0AfFWs+MPgd8Kf2YfhN4c8ZfBC78LfCf4l6jPdXd&#10;lqWqz3P9hybkMFy8pZpg0sWJB5bKVUMD1Irzz4heGvBn7NNvoesfsw/tE6l4n8TvqdrBF8NbPxFD&#10;rcGtKZIo/JSKAERkLuJaQN8u4KVwAf1G8ReGtI8YaLd6Nr2lWWt6RdrsuNP1G3S4t5lBBAeNwVYZ&#10;API6gVzng34I/Dr4c6i9/wCE/AHhfwvfuuxrrRtGtrSVl54LRopI5P50AfPH7VPiXSPCP7av7Jmq&#10;67qtloulwt4rSS91G4S3hRn06GNAXchQWdlUZPJYAcmuK+OHjrRviT+1V41+GnxY+L2ofB/wLoOl&#10;WbaJp+ma0ujJ4jF3Axupbq5bhkjZTEISQDnP94N9jfED4UeCvivYwWfjTwloviu2t9/kJrFhFdeQ&#10;XGGaMupKMQByuDwPSjxv8J/BHxM+z/8ACYeDfD/iv7P/AKn+3NLgvPK6/d81Gx1PT1oA/Nmwj/Zy&#10;+B/7bP7P1x4B8cWV9ZWMOvHxH4v1TxH9ssyHsJBaRNdvJ9nVlaSRdke0/vI92WYE/U//ADlN/wC6&#10;M/8Aucr23UvgF8MNY0HT9Dv/AIceEr7RNOZnstNudDtZLa1ZgAxjjMZVCQqg7QM4HpXT/wDCJ6H/&#10;AMJV/wAJP/Y2n/8ACSfYv7N/tj7Kn2z7L5nmfZ/Oxv8AK3/Pszt3c4zQB8wf8FENWsdB0r9n7U9T&#10;vLfTtNsvjB4fubq8u5VihgiRblnkd2ICqqgksTgAEmvq6xv7bVLG3vbK4ivLO5jWaC4gcPHLGwBV&#10;1YcMpBBBHBBrJ8Y+BPDXxE0f+yfFfh7SvE+leYs32HWLKK7g8xc7X2SKV3DJwcZ5NX9B0PT/AAvo&#10;enaNpNnFp+ladbx2lpaQLtjghjUIkajsqqAAPQUAXqKKKACiiigArhtY/wCS3+Ev+xd1n/0p0uu5&#10;rhtY/wCS3+Ev+xd1n/0p0ugDuaKKKAPzAm+AvgT9on/grR8bPDfxC0L/AISDRbXwzaahDbfa57bb&#10;OttpUavuhkRjhZZBgnHzdMgY9Y+NX/BOnwd8N/AuoeMfgHdax8K/H3h2GXVLW403Vby4ivzEhYwT&#10;JLJISGXeo28HzCGV1O2sf4N/8pkvjt/2Jlt/6J0avu3xL4gtPCfh3Vdbvy62Gm2kt7cNGu5hHGhd&#10;sDucKeKAPz1+Ov7Qj/tNf8EjfFPjW8WKLXG+wWWrQwRNHGl3FqtorbQc/Ky7JBgkAPjOQQPsf9k7&#10;/k1n4N/9iZo3/pDDX5c/CvRrnS/+CMPxiuZ12xal4rgurc4I3Ri70qEnkc/PE44yOPXIH1j+z3+x&#10;J/wlnwC+Gmt/8L8+OGjf2l4Z0y9/s7SfGXkWdr5lrG/lQR+SdkS7tqrk4UAZ4oAyvjJ/ymS+BP8A&#10;2Jlz/wCidZrV+LHjjxF+19+1hqPwC8LeLbvwl8PPCNl9t8Yaho07w32pyFlR7BJBgqmJQrfw8Sbt&#10;2FWvKofhD/wpf/grR8E9E/4TXxh47+0eGbu9/tHxrqv9o3ke621VPKSTYuIh5e4Ljhnc55rvP2Cd&#10;VXw/+29+134X1Wd/7c1LXF1e1ifJLWkd1dc/Ng4Vby2A4xhhg4xkA7Xx7/wTI+HWm+HbrV/hJJrX&#10;w8+JdnG1xp/iKy1u7lknuAQwE4llIKuy4JXby2eQMVwH7R3jDx740/4JL+J7r4m6BqHh7xxax6bY&#10;6lHqMIie6aLVbRVuQuf+WibWbhfnL4G3Gf0Nr4K/bM/aC8KftIf8E5/i94k8HG9k0iy1Oy0oz3kH&#10;lCaSPUrFmeLBO6MiQYbuQR2oAt/s9/8ABOH9nbxx8Avhp4k1v4efbda1jwzpmoX1z/beox+dPLax&#10;ySPtS4CrlmJwoAGeABXOfB/7T+yD/wAFBNM+AnhXW7vUvhp4z0Y6vDpGozm7fSriO3uCAjkgplbP&#10;od2UePIyAw6P9nv4E/tE6x8Avhpf6J+1F/wj+i3XhnTJ7HSP+Ffadc/YoGtY2jg8133SbFIXe3Lb&#10;cnk17B+z1+xzY/B/xxrPxC8W+K734o/E7VFWFvFGsW6xNbQCNVMUEQZhGDg5IP3cKMDduAPjX9lX&#10;9lv4YftKftTfta/8LH8M/wDCR/2L4zl+wf6fdWvk+dfaj5v+olTdnyo/vZxt4xk59K/aW/ZDsv2Q&#10;/A9x8Zf2d9T1LwDqnhNVutS8P/b7q907V7UyKJVljld2zjaTk7dsYOFYBxb/AOCcP/J037aH/Y5r&#10;/wCl2q19MftoeILTw1+yV8X7u9LrDJ4X1CyXYu4+ZPA0Ef4b5FyewyaAPi7/AIKdfFKy+Nn/AAT5&#10;+FHjqwXy4Nc8RafdtFtZfKlNhfCWPnn5JA655B25BIINfR3/AA64/Zi/6Jn/AOV/VP8A5Jr4O+Pu&#10;jXOg/wDBHn4C212uyWTxWbpRgj93N/a00Z5A6pIp9OeMjmvvH/hgX/q439oD/wALn/7RQB6V8If2&#10;cfhL+ydpXijUvA+gJ4SsL6GO41eeTULq6Vo7ZZWVj58r7QoklPy4znnOBj5V+CfhO9/4KUa14o+I&#10;/wARtc1JPhDZanNpHhzwHpd/PaW9wsQGbq7MbKzMySlezZZxlVChveNc/Z7vvhT+zb8ZdG0z4heP&#10;fHmpa14b1BLW48aa22ozWsv2OZEEDLGpQFmBOASSBjpXI/8ABJ/xPp+vfsS+ELGzm8y50S91HT71&#10;f+eczXctwF/793ER/wCBUAcH8av2N9W/ZYt9O+JH7LcOu2Gpadf27at4Dtr24vLTWrYyRhlKSSM+&#10;ePm5J2sxUrtzVH/goPfNqn7SX7EV69pcWDXHi0TG1u1CzQlrzSTscAkBhnBAJGQeTX2x8YPix4f+&#10;Bvw21vxz4ollh0LR40kuWgQPId8ixoqqSMsXdQBnqa+Gf26vFVp46+O37CXiSwjuIbDWPEkWo28d&#10;3H5cyRzXWkSKHT+FgGGR2ORQB+jFfAH/AAUe/wCTpv2L/wDsc2/9LtKr7/r4A/4KPf8AJ037F/8A&#10;2Obf+l2lUAc//wAFavh/4k+J3xE+Aeg+D/tB8TmHxLf6etmSJ2ltba0ugsRBBEh8ghcHO4jFfSv7&#10;DP7UUX7UPwZg1G/3weNNDZdN8RWskAhxdBf9aqjosgBOOMMHXAxXP/tEf8n2fsjf9zd/6a4q8K/a&#10;C8G337AP7Udj+0J4T0xG+FfiqZdK8Y6XZqzPavPJvkuFQ5ABZFkUjA3gx/KJRkA6DxV/yUX/AIKO&#10;/wDYmaV/6j11XKfsFfsFfAn40/sn+BvGXjLwN/bHiTUvt32u9/te/g8zy7+4iT5Ip1QYSNBwozjJ&#10;5JNdBqmq2mu+MP8AgohqVhOl1YXngbR7i3nj+7JG/hy6ZWHsQQfxrn/2Cv2Q/wDhaH7J/gbxP/wu&#10;r4weEvt327/iT+FvFX2LTrfZf3Ef7qHym27tm9uTlmY96APqr4W/sFfAn4LeO9M8ZeDfA39j+JNN&#10;837Je/2vfz+X5kTxP8ks7IcpI45U4zkcgGvoCvBvhL+yd/wqfxrbeI/+FyfFrxl5Eckf9k+LfFH2&#10;6wk3qV3PF5S5Zc5BzwQDXvNABRRRQAUUUUAFFFFABRRRQB8Vf8FdPh3/AMJp+x/qGrxmNbjwtqtp&#10;qoymXeNmNq6Kew/0kOe37v1xX4WV/T18X/AMfxU+FPjHwbI8cQ1/SLvTBNMm5YmlhZFfH+yWDcc8&#10;cV/On+zr8KZfiv8AtD+BfAd3Y3c0Wpa5b2mo29sP30dssgN0w4OCkSysSQQNpJ4FAH78/sffDL/h&#10;T/7MPw18KPa3NjeWmjQz3trdjEsN3ODcXKEYGMTSyDBGQAAckZr2GiigAooooAKKKKACiiigAooo&#10;oAKKKKACiiigAooooAKKKKACiiigAooooAKKKKACiiigD4//AOCoHwF8d/tE/ALQPDfw90L/AISD&#10;WrXxNb6hNbfa4LbbAtrdxs+6aRFOGljGAc/N0wDjSuP2gP2pLqCSG1/ZRt7C6kUpFdXfxE06aGFy&#10;MK7oiBnUHBKqQSAQCDX1dRQB8q/sl/st+LfBPjnxL8Y/jBrFrr3xb8URiGSKxAa00e1+UrbQkjO4&#10;BVUlTtwgAL8u2T+xT8BfHfwj+Pv7TniTxZoX9laL4y8TLqGhXP2uCb7ZB9q1CTftjkZo/lniOJAp&#10;+bpkHH2BRQB8/wD7evwt8T/Gn9k/xz4N8G6Z/bHiTUvsP2Sy+0RQeZ5d/byv88rKgwkbnlhnGByQ&#10;K5Xxp+xzF8dv2I/AHwr8Wj/hH/FOh+HdLjhu1Ec7afqMFmkTKSpIdNwZG2N8w5B6GvqqigD4j+F/&#10;xL/bL+Gfh2Hw54t+Ben/ABRn06NLeHxJZ+MrHT5LtVLfvJRKWLsVKDcUQ5UltxbI6D9nb9mj4ial&#10;8ftR+P3xvvrJfGstg2laN4Z0mVntdFttzLjfuIcldxAyRmeRj8xG368ooA+P/wBin4C+O/hH8ff2&#10;nPEnizQv7K0Xxl4mXUNCuftcE32yD7VqEm/bHIzR/LPEcSBT83TIOPsCiigD5/8AjN8LfE/iz9rD&#10;9nTxlpWmfavDfhP/AISP+2r37REn2X7VYJFb/IzB33OpHyK2MZOBzXo/xt+D/h/49fC7xB4F8Swe&#10;bpmrW7ReaoBktpRzHPHno6OFYdsjByCQe5ooA/Pn9jH4B/Hv9mvSf2htQ8R6JL4m8V31lp1l4Uuv&#10;7UtJBq7WUV3b27ZeYeVEqNbcTbWCcbSwK17b/wAE9/2ddW/Zw/Z8t9K8T272/jPWb+fV9aSWWOZ0&#10;nchFQyI7q4CRochjyzHgk19M0UAfH/7f37PPjT4j33wt+I3wq0OLWPiN4H16K5jt/tMFo1xZ5EjK&#10;0srKrKskUY2E9JZcDkg4/wC0T+y/8SfDfx2079oP4Arbr42nhW18ReE9Qlhgh1W32rlS+4JuPlor&#10;Av1RHVgV5+2KKAPjHxN8Rf2wfiZ4P/4RXTvgnpXwu1fUY0tLvxlceL7W9js1cBJpoLeE+YjjcXX5&#10;n2hcfM2DWd8Rv2I9W8Cf8E4/EPwS+H0D+LPFl41pdSu08dt9uuv7Qtpp3UyuqRqscRCqWHyxjqxJ&#10;P2/RQB538AfB9/4R/Z7+HHhXxFYpBqml+F9N0zUbGRklVJo7SOOWMlSVYBlYZBIPYkV4B8AfgP8A&#10;EL9lb9o3xLoXhfRX1r9n/wAUt9vtFh1OJf8AhGrrBLL5Ez+Y6sRt/d7vlMZPKkV9h0UAfOPwt+N3&#10;xP1j9rb4gfDDxt4e0XR/DenaV/bfh26sgzXd5ZtdGCOWVhO6jOyT5diNlc4AIz9HVzfhz4eaD4U8&#10;ReIde060lXWNfkjk1G8ubua5klEYby41Mrt5cSb32xJtRS7kKNxz0lABRRRQBw3wJ/5Ih8PP+xd0&#10;7/0mjrua4b4E/wDJEPh5/wBi7p3/AKTR13NABRRRQAUUVz/jL4heFfhzpyX/AIs8S6P4XsHbYt1r&#10;N/FaRM3HAaRlBPI/OgDoKK5vQ/iV4R8TR6VJo/irRdWj1bzP7Pax1GGYXnlqGk8kqx8zapBO3OAQ&#10;TUHjf4seCPhn9n/4TDxl4f8ACn2j/U/25qkFn5vX7vmuueh6elAHV0VzEfxR8GTeDZfF0fi7Qn8J&#10;xLvk15dShNii5AyZ92wDLDv3HrXjn7Jv7Vtj+0RqvxM0y41vwvPqWgeLdT0/R7PRLtWmvNFgaFYL&#10;4oZXMiu0uPOQCMnAAHcA+iqKK4bXPjt8NfDOl2Opax8Q/Cuk6df7vsl5fa3bQw3G1ireW7OA+GVg&#10;cE4KkdqAO5ryP9o3RfjH4k8M2ulfCHU/Cuiz3nmwapqHiNrtZ7eFlAV7QwdJRl+Wxj5cEHkeo6Vq&#10;1jrunQX+m3lvqFhcLvhurWVZYpF9VZSQR9K5Hxd8dvhr8P8AVG03xR8Q/CvhvUV62er63bWsw+VW&#10;5SRwfusp6dGB70Ac/wDst/s/6b+zL8E9A8B2EyXs1mrTX1+iFPtd05zJLtJOBnAAzwqqK9ZrJPiz&#10;Q18My+IzrOnjw9FbveSat9qT7IkCKWeUy52BFAJLZwACSazrf4o+DLzVtB0qDxdoU2qa/afb9Hso&#10;9ShabUrbYZPOt0DbpY9is29ARgE5wKAOnorhvF3x2+Gvw/1RtN8UfEPwr4b1Fetnq+t21rMPlVuU&#10;kcH7rKenRge9ddpWrWOu6dBf6beW+oWFwu+G6tZVlikX1VlJBH0oAt0V5/fftCfCzS9B03W7z4l+&#10;D7TRdS3/AGHUZ9etUt7rYzI/lSGTa+GR1O0nBVh1BrS1/wCMHgPwpotlrOt+NvDuj6RfKXtdQ1DV&#10;reC3uFBUExyO4VgCyjgnlh60AddRWb4d8S6R4w0W01nQdVstb0i7Xfb6hp1wlxbzKCQSkiEqwyCO&#10;D1BrlPEHx++GHhPXjoet/Efwlo2tqwQ6bqGuWsFyGJwB5byBsk8dKAO9orn/ABV8QvCvgXQY9c8S&#10;eJdH8PaJIyImparfxW1s7OCUAkdgpJAJHPOK8f8A2Iv2l/8AhqD4E6N4m1W/8P8A/CZ/vv7a0fQp&#10;v+Qf/pU8dv5kLSSSReZFCHG8/N8xHHQA+gKyfFWiXHiTw7f6Za61qHh6e6j8tdU0ryftVvk8tH5s&#10;ciBsZGShxnjBwRzHiD4/fDDwnrx0PW/iP4S0bW1YIdN1DXLWC5DE4A8t5A2SeOldffa9pul6Hca1&#10;e6ja2ej21u15PqE86pbxQKpdpWkJ2qgUFixOABnNAGb8P/AeifC/wTonhLw5ZJp+h6PaR2dpbr2R&#10;BjLH+JicszHlmJJySa6CuYt/ij4MvNW0HSoPF2hTapr9p9v0eyj1KFptStthk863QNulj2Kzb0BG&#10;ATnArJuPj98MLXxRJ4am+I/hKHxHHMbZ9Hk1y1W8WUdYzCZN4Yf3cZoA72iiigArhvg3/wAijqH/&#10;AGMWvf8Ap2u67muG+Df/ACKOof8AYxa9/wCna7oA7miiigAooooAKKKKACiiigAooooAKKKKACii&#10;igAorzjSfHHjjxNHfXWj+FfD8mnQaje2EUl94inhmk+zXUtuzsi2LhdzREgBm4I5q9/bHxK/6FLw&#10;r/4VFz/8rqAO5orhv7Y+JX/QpeFf/Couf/ldR/bHxK/6FLwr/wCFRc//ACuoA7miuG/tj4lf9Cl4&#10;V/8ACouf/ldR/bHxK/6FLwr/AOFRc/8AyuoA7miuG/tj4lf9Cl4V/wDCouf/AJXUf2x8Sv8AoUvC&#10;v/hUXP8A8rqAO5orhv7Y+JX/AEKXhX/wqLn/AOV1H9sfEr/oUvCv/hUXP/yuoA8X/wCClnwx/wCF&#10;n/sbePYobKO81LQ4Y9ftGkk2eR9mcPPIOQCfs32kYOc7uBnFfnX/AMEbfhl/wlv7T2oeK7i1uXs/&#10;CejTTxXUQxFHd3BFvGkhwfvQvdkDIJKZ6Aiv1r8RW/jrxZ4f1PQ9W8E+E73StTtZbK7tm8U3QEsM&#10;iFHQkaeCAVYjg55r4r/4JW/Bn4g/Bfwd8TrgeHNIuNTuPEkmh3Y1LWZbXDaeXjby/LtJldfNmmXe&#10;HwSnA4yQD9HqK4b+2PiV/wBCl4V/8Ki5/wDldR/bHxK/6FLwr/4VFz/8rqAO5orhv7Y+JX/QpeFf&#10;/Couf/ldR/bHxK/6FLwr/wCFRc//ACuoA7miuG/tj4lf9Cl4V/8ACouf/ldR/bHxK/6FLwr/AOFR&#10;c/8AyuoA7miuG/tj4lf9Cl4V/wDCouf/AJXUf2x8Sv8AoUvCv/hUXP8A8rqAO5orhv7Y+JX/AEKX&#10;hX/wqLn/AOV1QL418XaX4l8N6fr/AIa0Wzs9avZLFLnTddmupIpFtZ7gExvZxAqRbsv3sgsODQB6&#10;BRRRQAUUV4b8dNYufiZ4itvgv4eutkurW/2nxbe21wYp9K0Zw6/u2HSa4dTEg5IXzGIwAaALXgHV&#10;Lz41fE288ax3c8fw/wDDrz6ToFtHIyxateBtl1qTYOJIkIaCDOQcTyDIeJh7RVTSdKtNC0qz02wg&#10;S1sLOFLe3gj+7HGihVUewAA/CrdABRRRQAUUUUAFFFFABRRRQAVw2sf8lv8ACX/Yu6z/AOlOl13N&#10;cNrH/Jb/AAl/2Lus/wDpTpdAHc0UUUAfEHiz9l/4++Ff20vH/wAcPhbf/DeS38S6Zb6Uln4vm1At&#10;HEsFmsjFLeIAN5loMHzCNrcjJ4tfET9n/wDal/aS0eLwh8SvHvw/8EeBriTGrJ8PLe+kvNQg6mFm&#10;usBVJUDggEOxYOAEP2rRQB84/tDfspjxl+xnq3wO+Gy6focf2extdN/tWeUQRrDeQzuZJFR3LMI3&#10;Odpyzc4zkes/BHwTffDX4L+AfCOpy28+peH/AA/p+lXUtozNC8sFtHE7IWVSVLIcEgHGMgdK7Wig&#10;D5f8ffsv+KvFX7fnw1+OFpf6PH4T8NeH5tKvLOaaUX0krR6goaNBEUK5u4+TID8rccDOd+1J+xnr&#10;nxE+JuhfF/4R+KIvAvxb0nbE93eNIbLUYFUhY51UMRx8p+VgyEhlOFI+saKAPjHxN8J/2xfix4P/&#10;AOEJ8W+OPhf4Y0C+jS01XW/CcF++q3FuQEnUCZBErOhYkoE5wBtBNdB8Tv2IbeP9hjV/gH8MpbKx&#10;ubhbVk1DW5GRbmdL2G5mmneONmLMI2Awpx8ijCqMfV1FAHFfBHwTffDX4L+AfCOpy28+peH/AA/p&#10;+lXUtozNC8sFtHE7IWVSVLIcEgHGMgdK7WisfXPEkOh6n4espYpJH1m+awiZMYjZbae43N7bbdhx&#10;3YUAfEXgD9l/9pn4D/Gj4z+Lvhzf/Ce8034g+IJtVMXiibU3mhiFzcywriCJArbbptwy4yBg8ZO7&#10;40/ZS+PH7Umq6Np3x58ceEtJ+HlhMtzd+Fvh1HeKuqujAoJpbjDqOT0LAbF2qGO9ftiigD5V/b0/&#10;ZK1/9pb4BeGfh94BuNF0OTRtatb2NdXmlit0tobW4gEaGOORtw81MAjGAeemT/jN7/q3/wD8rlfV&#10;VFAHjnwR/wCGgv7c1D/hcH/Ctf7H+z/6H/whH9ofaPP3DPmfafl2bd33ec4r5/1H9ir4r/Az4x63&#10;4z/Zr8ZeH9B0PxFIlxq3hHxd9oewMwfexj8tHbaeQMbWUO4VwMAfcdFAHxP40/ZM+N37VGq6NYft&#10;AeMfCWn+AdMmW7fwz8OkukXUJ0YbTNLcjeAUaRflPHykDcSw3P20P2UPHnxj8YfA7xF8LZ/CWkTf&#10;DW/mv4bLxA9xBalhJZyW8aJbxN+7BtSGUFMAgKfT68ooA+Vf+M3v+rf/APyuVU/aG/Zf+Ivx48ff&#10;syeLp7/wvZ6l8PtTi1XxRFHNcpDNKZbCWZbEGJyy7rWbaJShwUyeSR9a0UAeKfFT4K6544/aT+Bn&#10;xCsLrT4dF8C/27/aUFxJItxN9ts0gi8lQhVsMpLbmXA6bjxXpfxA8B6J8UPBOt+EvEdkmoaHrFpJ&#10;Z3du3dHGMqf4WBwysOVYAjBAroKKAPgf9nH/AIJ8+OPgZ8Nf2kvCN34k0XWI/H2jHRvDt558++ON&#10;Le+gia7Bi/d/LcQ5EZkA2sBnAze+AvwV/bC/Z2+E+hfD3w3dfA+90XR/P8ifVJNYkuG82eSdt7Ii&#10;KcNKwGFHAHU8n7qooA+cfA//AA1z/wAJhpH/AAmP/Clf+EW+0p/aX9h/2v8AbvIz83k+b8m/HTdx&#10;X0dRXKfFjXL3wz8K/GWsabN9m1HT9GvLu2m2K/lyxwOyNtYEHDAHBBHrQB1dFcN/wr3X/wDop/ir&#10;/wABtJ/+QaP+Fe6//wBFP8Vf+A2k/wDyDQB3NFcN/wAK91//AKKf4q/8BtJ/+QaP+Fe6/wD9FP8A&#10;FX/gNpP/AMg0AdzRXDf8K91//op/ir/wG0n/AOQaP+Fe6/8A9FP8Vf8AgNpP/wAg0AdzRXDf8K91&#10;/wD6Kf4q/wDAbSf/AJBo/wCFe6//ANFP8Vf+A2k//INAHc1+af7O/wCzl/Yn/BWj4wa1NFeXWnaD&#10;DP4htr8R7Ilu9UVGETdcjZcXqryCTDnsRX3n/wAK91//AKKf4q/8BtJ/+Qaqx/CjUodUuNSj+Ifi&#10;NNRuIY7ea8Wx0cTSRRs7Rxs/2DJVWllKgnAMjkfeOQD0OiuG/wCFe6//ANFP8Vf+A2k//INH/Cvd&#10;f/6Kf4q/8BtJ/wDkGgDuaK4b/hXuv/8ART/FX/gNpP8A8g0f8K91/wD6Kf4q/wDAbSf/AJBoA7mi&#10;uG/4V7r/AP0U/wAVf+A2k/8AyDR/wr3X/wDop/ir/wABtJ/+QaAO5orhv+Fe6/8A9FP8Vf8AgNpP&#10;/wAg0f8ACvdf/wCin+Kv/AbSf/kGgDuaK4b/AIV7r/8A0U/xV/4DaT/8g0f8K91//op/ir/wG0n/&#10;AOQaAO5orhv+Fe6//wBFP8Vf+A2k/wDyDVHSodc8M/FTR9HuvF2q+ItO1DRtQu3h1OCyTy5YJ7FU&#10;ZWgt4j924kBBJHT0oA9HooooAKKKKACiiigAooooAKKKKACiiigAooooA+AP+CKn/JrPin/sc7r/&#10;ANIbGvv+vgD/AIIqf8ms+Kf+xzuv/SGxr7K+N3ifUvBPwX8feItGV31fSPD+oahZrGoZjPFbSSRg&#10;AqwJ3KOCCPY9KAPO/it+3V8Cvgn4sn8M+MPiBa6brtvjz7K3srq8eAkAhZPIicI2GBwxB5r1LwL8&#10;TvCnxN8G2/izwvr1lrXhydXZNSt5P3QCEh9xONpUg5DYIxzX53fsO+KPi74H+AOl3vhP9lyLx4PE&#10;X2m91Dxld+OdPtrrW2kmfe8qTIZAowE2sedm45LEno/gZ8I/F/w91j9ovVfip4Rl+A/wT8Zad9vn&#10;s7XxPa3g0+4Pyz+RJAxMfmCSX5ViHBjjGdi0AfQGs/8ABSL9m3QdcbSbn4pafLdLIYjJZ2V3dW+4&#10;MVyJ4oWiK5H3g2MYOcEGvdbf4heGLjwTH4xTxBpo8JyWgvhrcl0iWf2cjPmmUkKFx3J4r4n+FvxY&#10;ufCfwu0z4d/Bf9lPxr4h8G3VlLJa3fjCK10u31CRt7+bOZco6OFQiRypYFQF+7nG+Bvwq8SfH/8A&#10;4I96Z4J8OXiJ4h1O0u1tGupiiyeRrUsvkl/4Q6QmMZ+UbhnAzQB9D+Ef+Chn7PPjrxZa+GtH+Jdl&#10;Nq91MLeCO4sru2ilkLBQqzSwrGSSQB83OeM17x4k8SaX4P0HUNb1vULfStI0+Fri6vbqQJFDGoyz&#10;Mx6ACvzn+MX7QXh3xJ8LYfh5+0v+zt4w+F3huGSG3/t7w5apPplpcpKSfImVQqI/lHCoZSVbjcMO&#10;eg/4KNa5qWrWn7NPgjw5pl78Q/CviXV1uZtJfVRbDxAtulsbaCe7kU4EomdizEZI3EFlVlAPoDwj&#10;/wAFDP2efHXiy18NaP8AEuym1e6mFvBHcWV3bRSyFgoVZpYVjJJIA+bnPGa+iq/Pz482fxw+O3wT&#10;1f4c3f7G1lpNlPaNFplzbePtJ/4lc4IaKaJFRcBXVSUVlDqCpOGNfWP7Luk+NfD/AOz54D0r4iwv&#10;B4z0/TI7PUEkuEuH3RkoheRHZXYoqEsGOSSTzmgDrviF8RvDPwo8J3nibxfrVroGhWm3zr28fail&#10;iAqjuzEkAAAk15V8Kf26vgV8bPFkHhnwf8QLXUtduM+RZXFldWbzkAkrH58SB2wpOFJPFfM/7cWt&#10;eKfEX7c3wb8Iaf8AD5/irpOk6HP4itvB9xqsOm2d9el7hDJJLKhRjCsMbhWJ64AAdg9H9qzwv+0F&#10;+038ObTQo/2VE8IeItKu7a80TxLZ+P8AS3n014m6IFEbFShcBQ4AYq/VBQB9zQ/G7wRN8Wrj4Y/2&#10;/FF46hsl1D+x54ZYnlgYZDxOyhJcDJIRmIw2QMHEl18ZvBtn8WLL4Zya0jeOLuwbU49JiglkZbZS&#10;QZHdUKRjIOA7AnjAORXy5+3Rot/4X+B/gT43T39v4Y+NHgZrGW1khgSVtRuZwsU+mEI2XjdpJPlR&#10;iNok7FiNX/gm7pFj44+HOtfHHVNYt/E3xC+IF/NNrF8sKo2nLE3lJp6ZJZY0WNCFJGVMfGApIB3n&#10;iT/goN+z34T0XR9V1H4maeLPV43msza2t1cySRrJJEXMcUTOi74pFywAJU4r0CPWPA37U/wY1600&#10;DxJFrnhLxNp13o1xqOjTqZI1miaKQDcp2SqsmcOvBIJUivmf/gkr8IfDfhv9knS/FcWnW82t+MJr&#10;x9SupYgzvFDcy2yQEnrGBEW29MyNxWj8G/COk/BX/goz8Q/BnhNYtP8ADfijwRD4tudIsyUt7S9W&#10;+Fu2I8kBmDtJ8uwASABcYNAHc/AXxx8Ff2dv2MdC8R+G/GOoXvwd0fz/ACPEWqWk0lw3m6jJG2+J&#10;LdJDi5laMYiHAB5HzH1Hw7+0H8PfFnxc1v4Y6N4mt9S8caLaNe6hpdvFKwt4leNG3TbPK3K0sYKB&#10;9wLcjg4/O/8A5wUf5/6GevuLUfhzof7Lv7N/i678BaJa2+u+H/Ct5PFqFvaJ9sv7iG2klEkrlWaR&#10;3lG8792WY8GgCD4rft1fAr4J+LJ/DPjD4gWum67b48+yt7K6vHgJAIWTyInCNhgcMQea9V+HvxG8&#10;M/FfwnZ+JvCGtWuv6Fd7vJvbN9yMVJDKe6sCCCCARX51/sO+KPi74H+AOl3vhP8AZci8eDxF9pvd&#10;Q8ZXfjnT7a61tpJn3vKkyGQKMBNrHnZuOSxJ4rxt4V+NXwB+EX7Vfi64+Hz/AAg8GeLrSxns9Fh1&#10;+11JLS8nvbe3uRC0DgoJI7i4PCKAPLXkRrQB9x6n/wAFDv2dtH8WP4bu/ihpseqRzNbuVtrl7ZXV&#10;mVgbhYjCBlTyXx0OcEZ5j/gntf22qWP7Qt7ZXEV5Z3Pxi8QzQXEDh45Y2FsVdWHDKQQQRwQa9j+H&#10;37Pvw98H/BOy+G1h4e0rUPBr2SQ3Ns9sjw6iSi7p5RyHdyqtvJJyAQeBXgf/AATD8G2nw58A/Gjw&#10;nYO8lhoPxT1rS7d5PvNHBFaRKT74QUAfZVFFFAHDfAn/AJIh8PP+xd07/wBJo67muG+BP/JEPh5/&#10;2Lunf+k0ddzQAUUUUAFfEHwM+EPhv9qT4/8Axs+JPxM0638bR+F/Ft54J8P6NrcQnstPgtEUSsLd&#10;sxsXMoOWBOQWwCa+36+FYvCPxl/Z3/aQ+JfiD4NeHdF+MPgPxdqP9p614ZGvWunX2k6m6MZCZHIV&#10;NzHdyrFlKggFS5AOG1b4I+Gfgf8A8FXPgxa+DbX+xdA1zTtV1dtCt/ls7S7awvIpngjHyxrIsMOV&#10;UAApxxtVfLv2dfi94S+LWteM/it8U/gJ8SPjl4l1rV5orG70zweusaNpdggHlWcKSSlFZN7bgQSM&#10;pyW3M3oGny/E7xB/wVK+CeufEyxstB1e80PU7i28J6bcrdjQ7AWt/HGs06fLJI8m9jIAFJKqOgVf&#10;VfBvwz+PH7GPiTxTo/wx8C6b8Y/hjrurza3aWM2uxaVqWmSzKA8TSTko0YKLjaCTyflLGgDzT9mn&#10;w6837W3iDRPD3wS8deFPgB410Ytq/hfx/wCFmttKttSiAZZI428yLawiQAMwy0rDGEjx7B/wTv8A&#10;h74V0HVf2gdT0zwzo+nalZfFPxBolreWlhFFNBp6NbMlojqoKwKwBEQO0EAgV6B+zv4b+N2t/E7x&#10;V8RPizcp4V03ULRLHRfh3p+pi+ttPQMrNPPIo2PP8gUMhwd8nAyoGF+yT4Q+I3wp+K3xp8OeJvAj&#10;2XhPxJ4x1nxlpPi6PVLeaK4W4mgRLZrdCZI22DfufGcOMfLkgH1PX5z/APBMf9kX4d+Lv2YdL8be&#10;OPDem+N9S8QtdwWq67breR6bZw3U0Qht0kBERMomkLJgkyda/Rivy8/4J8eMP2jPhf8As3+HJPCf&#10;wvsvi/4C1lru90wL4lg0m60iRbuWGa3b7QSrxs8LTKETgzOSxJwAD2v9nzwLL+zn+2P8R/gv4V1K&#10;4sfA2veEl8a6JpskhuY9JnN19lk2BwNo3kkJ8wKomWyMV4x8PZP2SvgvJrXhfUdLu/2jvGur61cR&#10;6nrdt4ObU5ftLMAIYnYGPczSNg27EsTkn7le/wDw1/ZZ8f8AjBvi54++K+qafpvxK+IHh2fwvZ2e&#10;hsWt/D9g8RVUSQ5LOX2OxGRlMgnPGV8EfEH7Tfwb+Hvhr4aJ+zp4fvrbQbKPTIPEtp40tbSxlVIw&#10;ouJLfy3mLMwLuQAWZmOBnNAHmv7NWprff8E/f2sba20e98NaRp+p+MbbTPD2ooUn0i2OnLItm6ty&#10;rRtI4YHkNur1/wDYj/ZX8K6D8Ffhr8RryH+1fiffeGbae28U3zvcTWEM1mqQQwox2IkVuyRBQBwG&#10;5+Y54P4RfB348+G/hf8AtN/DjxZ4BsrubxuviXXbDxdputWy22o6le28cMdrHaM3mQq5DuJJWULj&#10;awH3j9K+C/hPrFz+xroXwy1V30HxBJ4Bg8OXbRyq7WVydOW3ch0LKSj5+ZSR8uQTQB8T/D2T9kr4&#10;Lya14X1HS7v9o7xrq+tXEep63beDm1OX7SzACGJ2Bj3M0jYNuxLE5J+5Xuv/AAS51Nb74R/E22tt&#10;HvfDWkaf8RtYttM8PaihSfSLYpbyLZurcq0bSOGB5DbqqfBHxB+038G/h74a+Gifs6eH7620Gyj0&#10;yDxLaeNLW0sZVSMKLiS38t5izMC7kAFmZjgZzWz+w74F+M3wi8WfFDw38R/BVkul6/4k1LxcvjfT&#10;dWga2vLq4a3TyI7IEzRqwSSQO5GMbSM4JAPNf+Ca/wCyn8MPGv7JXhfxX4v8IaV4y1jWvt8fna9a&#10;refY4EvZ4lhgEm4RLuR5MoFO6VznnNQfsJfsl/DPXrj43DxH4btfFuneHPHmseDtD0/xCn26HTLC&#10;CRZMQrKWCO7TZLqA2Vzn5jX0b+wV8LfE/wAFv2T/AAN4N8ZaZ/Y/iTTft32uy+0RT+X5l/cSp88T&#10;MhykiHhjjODyCKP2Q/hb4n+F/wDwur/hJtM/sz/hIvibrfiHS/8ASIpftFhceT5M37tm27tjfK2G&#10;GOQKAPlL4deOLv8AZh/Yp/ayvfB8j2TeFviVrOi6IWHmfYkeWytYmQEgAp528dtwyVbkHn/g1N8G&#10;tI+EGlaf4i/ZF+MHxA1zVLKO61fxVfeAxez6jcyDzJZ4bpp/MVGZmKlCpK7cknJP0r8M/wBlXWPE&#10;fwl/aT8B+OrWXw/Z+P8A4ga7q+m3UE8U7mzuDA1tcgI5x88WfLcq3y4IGawvAPib9rf4K+C7D4fP&#10;8GPD/wARhotlHpemeL7PxXBYwPFGnlxS3EE372RgqoW27C2Djk5oAyv+Ce/gjVvFfwg8ZfDr4rfD&#10;/Wr/AMEaDr2/wpa/E/QAtw1gwbykaKZChaMLn5CwUzMoO0KK84+AviyL9nn/AIJD3vxN8JaXp+k+&#10;M7uyubebWrayjF1PK2sT2lvLK4wZGhWfKbywXHQjKn7V/Ze+H/j/AOHvwuW2+J3i2Xxd4z1C9m1G&#10;9mMxlgsvM2hbW3LAHykVQef4mfHGK+fP2X/2ePG2sfsa+Iv2dPit4OuPBENnaTWtn4gttTt75NQF&#10;zd3NwJo0iPyGF/LyjnLAqfl3EAA8R+DU3wa0j4QaVp/iL9kX4wfEDXNUso7rV/FV94DF7PqNzIPM&#10;lnhumn8xUZmYqUKkrtySck9V+ztJ470X9hH9pbwh4r0Hxho/hzQdG1pPCknjbTpLK/bTJLCfy4mV&#10;gFOzYCQhYKZSoO0KK9O8A+Jv2t/gr4LsPh8/wY8P/EYaLZR6Xpni+z8VwWMDxRp5cUtxBN+9kYKq&#10;Ftuwtg45Oa7nQ/gv8U7X9jH4k+EvGfiOXx58TfFGjayRGbkGCCe5tHihsreSTaFiU7eXIAZ3OduK&#10;APMf2e/2RdLi/ZD0fxtplp/bnxs1j4fyf2N4kvrpmms2udMMVnbwlzshSKJ4ohgcAMc/Mc/Ovhnx&#10;D+y3Y/BGx+D/AMXfhle/Bn4jjTBp974m1jwwXuE1BYUX7WlwA0pV2ZZNpCoA+Mhdrn7xX4R/EG5/&#10;Yf8ADXw88P62/gT4k2XhLSdPjv1utv2K9t4YPMjaWIP8pMTxsybvlY4zXlVv4x/aj8WfDWPwB40/&#10;Zn8O+I5p7Qaffa9rPjCzfTLvbwJ5bRQ8pB2qxAbdu+YbegAPpv4DafBpXwZ8G2dp4vfx9ZW+mQx2&#10;3iWTYW1CELiOQlSQTt2jJJJxliWJNd7XlX7LPwXuf2efgD4O+H17q/8Abt5otvIs98FIV5JJpJmV&#10;AediGQoucHaq8DoPVaACuG+Df/Io6h/2MWvf+na7rua4b4N/8ijqH/Yxa9/6drugDuaKKKACiiig&#10;AooooAKKKKACiiigAooooAKKKKAOG+Df/Io6h/2MWvf+na7rua4b4N/8ijqH/Yxa9/6druu5oAKK&#10;KKACiiigAooooAKKKKACiiigAooooAKKKKACiiigAooooAK4b4h/8jd8MP8AsYpv/TTqNdzXDfEP&#10;/kbvhh/2MU3/AKadRoA7miiigDjfi18Srb4U+CrnW5bOXVr95I7PTNHtWCz6leysEgto8/xO5GW6&#10;IoZ2wqsRm/Bf4Y3fw70XULrXtRTXvGeu3b6hrWrBMeZIxPlwRkgN5ECERxqeiqTgFiK5H4Z/8X2+&#10;IY+Kdx+98H6N51j4IiPAuNwMV3qpHfzcNDAf+eIdxxc4HuVABRRRQAUUUUAFFFFABRRRQAUUUUAF&#10;cNrH/Jb/AAl/2Lus/wDpTpddzXDax/yW/wAJf9i7rP8A6U6XQB3NFFFABRRRQAUUUUAFFFFABRRR&#10;QAVw3xD/AORu+GH/AGMU3/pp1Gu5rhviH/yN3ww/7GKb/wBNOo0AdzRRRQAUUUUAFFFFABRRRQAU&#10;UUUAFFFFABRRRQAVw3x2/wCSIfEP/sXdR/8ASaSu5rhvjt/yRD4h/wDYu6j/AOk0lAHc0UUUAFFF&#10;FABRRRQAUUUUAFFFFABRRRQAUUUUAFFFFABRRRQAUUUUAFcNrH/Jb/CX/Yu6z/6U6XXc1w2sf8lv&#10;8Jf9i7rP/pTpdAHc0UUUAFFFFABRRRQAUUUUAFFFFABRRRQAUUUUAfnr+y/+y/8Ata/sm+AdQ8I+&#10;Eb/4L6jpt7qcmqyS63Nq0swleKKIqDHFGNu2FOMZyTz0A+lfhXpX7QGu6rq+m/GyD4W3Xgy80ya3&#10;8jwb/aX2qSZ2Rdsn2n5PKMRmBx82SmOM17rWTqPizQ9H17SNEv8AWdPsta1jzv7N064ukjuL3ylD&#10;y+TGTuk2KQzbQdoOTgUAfIngn9nL9o79ma3m8KfBfxl4C8QfDaOaabS9K+INvdpc6YsshkaNZLVc&#10;yDczncxH3idozxes/wBhHV/EXwE+Lnhnx347fxB49+JU0V5qOtRROllaSwSCa1jhg3ACNJASSApY&#10;NgjCivsOigD5V0fwn+2Lqtq+geIvGnwq0rSpo2gk8TaJp9/NrCqTjzY4nKW6y7c4yCoOODXlvg/9&#10;hP4wt+yyvwc17xr4X0A+FdTj1fwZrvhr7Y9w0/nXksy34k2LtY3Kqvlg7RkkOVGfvysn/hLND/4S&#10;r/hGP7Z0/wD4ST7F/aX9j/ak+2fZfM8v7R5Od/lb/k3427uM5oA+Ttc+E37Wvxd8F3ngL4geJ/hL&#10;pXhbVrI6fq2reH7C+utTmhZNkhWOcJCrsCTuAXa2CoGOPQPjV+xzo3xI+DngXwj4f1m78L678Pfs&#10;UvhHxAVWeWymtURIjIpwJFIjTd05VT2wfoeigD4u8W/BP9rf4xeEZfAPjbx/8N9C8K3jLHqGv+F7&#10;O9Os3MCvkrskCwoWGMlNpGAASCc/XfhPwzZeC/CujeHtNEo07SbKGwtvPlaWTyoo1RNzscs21Rlj&#10;yTya1qKAPnz9pv8AZh1L4t+JPCHxB8CeJk8FfFXwg0g0rWJ7cXFtNBIpWW3njIOVIZgGGcb34O7j&#10;zTxJ+zv+0f8AtDf2B4e+M3jLwLofgXT72K9v7b4epfrfavs/5ZSSzbfKU88x4+8Tg4XH2dRQB81e&#10;Nv2b/FXxk/ai0Pxf4/utFufhZ4Qj+0eHfDdpc3Mk0+o/KRd3cbIsW5Du2hS/AUHq2Z/hz+zj4l+C&#10;37T3inxV4KvtKh+FPjWP7Zrvhy5mlSey1RVbFzZoI2QrIcb1Lp/rCeRHGo+jqKAPy8/4J8fDz9o7&#10;wt+zf4c8Q/CLxL4Cv/C/iZru8uND8eQ3Y+wXkd3LbM1u9qu5leO3iJDtgNuwuSWP2H+zT+zTq3wp&#10;8ReKvH3j7xV/wnHxT8VeXHqWrRQiC1treMYjtreP+FBgZOBnavAwSfQPgL8FdD/Z2+E+hfD3w3da&#10;he6Lo/n+RPqkiSXDebPJO29kRFOGlYDCjgDqeT6BQB8Vf8MU+OP+HbP/AAz3/avh/wD4TP8A5/vt&#10;E/8AZ3/IY+3ff8nzP9V8v+r+9x0+avsrVtKtNd0q802/gS6sLyF7e4gk+7JG6lWU+xBI/GrdFAHx&#10;d4J/Zy/aO/Zmt5vCnwX8ZeAvEHw2jmmm0vSviDb3aXOmLLIZGjWS1XMg3M53MR94naM8dj8L/wBj&#10;Oe2+GPxR0j4o+KX8b+KPiWzPrt9CjxWtuAreSltFuwojZ2cMApJ2gjCivorUfFmh6Pr2kaJf6zp9&#10;lrWsed/ZunXF0kdxe+UoeXyYyd0mxSGbaDtBycCtagD4q8N/BL9r/wAD+D3+HWh/E34fzeEbbNlp&#10;nizUrS7k8Q2lkoCxgRhBAzqq7fnLHk/PwuPVf2MP2Ybn9k/4f+J/Ck+v/wDCSRaj4im1i3vnUrM0&#10;cltbRnzQf4y8LtwSMMOSc19AUUAFFFFAHDfAn/kiHw8/7F3Tv/SaOu5rhvgT/wAkQ+Hn/Yu6d/6T&#10;R13NABRRRQAV8ueOv2Mdeh+LWvfET4PfFjUPhDrniTy3163j0iHVrPUJUDhZTDM4VX/eHnkZLEAF&#10;ia+o6KAPnj4A/sin4T/EfXfiT4w8ear8T/iNq9uLJ9a1S2it4rW3yGMdvAu7yVL5O1W2gYAUclvo&#10;eiigAooooAK8q/Zb+Bf/AAzX8CfDPw4/tv8A4SP+xftX/Ez+yfZfO866ln/1W99uPN2/eOdueM4H&#10;qtFABRRRQAUxpUjZFZ1VnO1ATgscE4HqcAn8DT64b4h/8jd8MP8AsYpv/TTqNAHc0UUUAFFFFABR&#10;RRQAUUUUAFFFFABRRRQAUUUUAFcN8G/+RR1D/sYte/8ATtd13NcN8G/+RR1D/sYte/8ATtd0AdzR&#10;RRQAUUUUAFFFFABRRRQAUUUUAFFFFABRRRQBw3wb/wCRR1D/ALGLXv8A07XddzXDfBv/AJFHUP8A&#10;sYte/wDTtd13NABRRRQAUUUUAFFFFABRRRQAUUUUAFFFFABRRRQAUUUUAFFFFABXDfEP/kbvhh/2&#10;MU3/AKadRrua4b4h/wDI3fDD/sYpv/TTqNAHc14b8ZL+9+LPjS0+EOhXF3aae8aah4v1ixdf9Esg&#10;6lNPJ6rLdjcOxEQdsEMK734t/EiL4Z+F4ruO1fU9c1O7j0rRNLixvvr+XPlRckYUBWkdiQEjjkc8&#10;KaofA/4Wy/DHwnJ/a1xb6p4z1mb+0/Ems28ZRb+/dVDuoP3Y1CqiKAAEReASaAO9sbG20uxt7Kyt&#10;4rOzto1hgt4ECRxRqAFRVHCqAAABwAKnoooAKKKKACiiigAooooAKKKKACiiigArhtY/5Lf4S/7F&#10;3Wf/AEp0uu5rhtY/5Lf4S/7F3Wf/AEp0ugDuaKKKACiiigAooooAKKKKACiiigArhviH/wAjd8MP&#10;+xim/wDTTqNdzXDfEP8A5G74Yf8AYxTf+mnUaAO5ooooAKKKKACiiigAooooAKKKKACiiigAoooo&#10;AK4b47f8kQ+If/Yu6j/6TSV3NcN8dv8AkiHxD/7F3Uf/AEmkoA7miioL6/ttLsbi9vbiKzs7aNpp&#10;7idwkcUaglnZjwqgAkk8ACgCeivmrWf+CkX7Nug642k3PxS0+W6WQxGSzsru6t9wYrkTxQtEVyPv&#10;BsYwc4INe3fDn4neFPi74Xg8R+DdesvEeiTMUW8sZN6hxjKMOqsMjKsARkcc0AdPRXzV4s/4KPfs&#10;7eB/FWs+G9b+If2LWtHvZtPvrb+xNRk8meKRo5E3JblWwykZUkHHBIrK/wCHo37MX/RTP/KBqn/y&#10;NQB9VUV5V8dP2pPhh+zX/Yn/AAsfxN/wjn9tef8AYP8AQLq687yfL83/AFET7cebH97Gd3GcHHqt&#10;ABRXn/xq+PXgT9nfwra+JPiFrv8Awj+i3V6mnw3P2Oe53TtHJIqbYY3YZWKQ5Ix8vXJGfFf+Ho37&#10;MX/RTP8Aygap/wDI1AH1VRXlXwL/AGpPhh+0p/bf/CuPE3/CR/2L5H2//QLq18nzvM8r/XxJuz5U&#10;n3c4284yMz/GP9pn4X/s/wD2VfiB4y0/w5PdRtNBay75biSNc5dYo1ZyuQQDtwSMDnigD06ivFPh&#10;D+2h8FfjtrDaT4J8f6fqmqj7tjcRTWU8nT/VpcJG0nUfdBrnPHH/AAUQ/Z8+G/jDV/C/iP4gf2dr&#10;uk3L2l7af2LqEvlSqcMu9LdlbHqpIoA+jqK+Vf8Ah6N+zF/0Uz/ygap/8jV1XiL9vX4E+E/AnhHx&#10;lqvjn7L4b8WfbP7Fvf7Iv3+1fZZRFcfIsBdNrsB86rnORkc0AfQFFeVfHT9qT4Yfs1/2J/wsfxN/&#10;wjn9tef9g/0C6uvO8ny/N/1ET7cebH97Gd3GcHHf+FPFWk+OPDOl+IdBv4tU0XU7dLuzvICSk0Tq&#10;GVhnkcHoeR0PNAGtRXlXgH9qT4YfFD4qeI/hx4Y8Tf2n4z8O/af7U0z7BdRfZ/s86wTfvZIljbbK&#10;6r8rHOcjI5q98Y/2jPhr+z/Y2t18QfF+n+Gxdbvs8E5aS4mCglmSGMNIyjGCQpGSo6sAQD0euG1j&#10;/kt/hL/sXdZ/9KdLrz/4Y/t1/Aj4w+IrTQfCvxG0+91i8k8m2s7q3uLKSeTAwiC4jTcxzwByTkDO&#10;DXoGsf8AJb/CX/Yu6z/6U6XQB3NFFef/ABG/aC+Gnwh85fGfjzw/4cuYoxKbO+1CJLplPQrBnzHz&#10;/sqaAPQKK+HviR/wWA+A3g3fF4fk17x1cmBnjfStONvbiUbgscj3JiYAkDLIjgBsjJ4r5l8e/wDB&#10;bvxnezxDwV8N9C0aFQRI2vXc2oNIc8ECIwbOO2W+tAH690V8If8ABLP9qr4j/tOWPxLk+IWsQau+&#10;jz2H2Ew2UNt5SzC43r+7Vdw/dJjdk9ea+76ACiiigAooooAKKKKACiiigAr4u/bU+JXh74P/ALWH&#10;7MHjHxXqCaX4f0mHxdPdXLAnAOmwqqqByzMzKqqOSzADrX2jXyH+1N4d03xR+27+yDZ6raJeWsV3&#10;4lvkjckAT29lb3ED8HqksUbj3UZyKAJ7P/gpT8Pode8PWPiTwR8SPAmm+IJlg0vX/FHhz7Jp12WK&#10;7Gjk81mZSHVtwXAUgnFewftB/tM+Bf2ZfDun6r41vLtG1O5+yafp+n2r3N1eS5GVjQccA5JYgdhk&#10;kA+R/wDBU+xtrz9hn4hyz28U8trJps1vJIgZoZDqNshdCfutsd1yOcMw6E1e/aY8TeGYfjh8P9M0&#10;T4Vf8Lc+NdhbtrGlWJ1L+zo9I08S7HvZbhwY0XzQFUFWLMMcHaCAXvAn7eHhLxZ8Q9E8F674E+Iv&#10;w11jXJPI0s+OPDp0+G8lwxEaMJH+Y7SBkAE4Ga5zXtV/sL/gplqOpfY7vUPsfwRkuPsdhF5txPs1&#10;kt5cSZG52xgLnkkCvGP2gNb/AGhvEXiL9ni7+LHhvwb4T8Ox/FvQoorHRL2W5vprouxjkJ+aNYgn&#10;nrjfuLEfLjBr3X/nKb/3Rn/3OUAef/ss/tVa58Rv2zvjBol/4R+KFlousf2P/ZuneINNkjt/C3la&#10;dM8v2yMystl9qZA0e0HzSVJwa+6q+Vf2d/8Ak+z9rn/uUf8A01y19VUAfL+qf8FCvh3Z6j4g0bTv&#10;D/jLxN4s0fxJfeGj4X8P6Qt7qV1JaY8+6hiSXBtxn7zMrf7Arrv2ef2wPBP7R2ueIdA0aw8QeG/F&#10;Ph/B1Lw94o0/7HfW67iuWQMw4YAEbsjcMgZrzX/gn74d0218RftN69FaImr33xb1yxuLoE7pIIHV&#10;4UIzjCtczkcf8tD7YvR28UP/AAVQleONEeX4N75GVQC7f20FyfU4UD6AelAHT/Fj9uDwT8MfiHL4&#10;E0/w94w+JHi62jWW90nwHpH9pzWSsCQJvnUK2BnbkkAgkDNT+A/21vBPxM+HnirxJ4a0TxVqmseG&#10;dg1PwTDpX/FQxMxUKBab/mzuPIYj5W54r4y/4J+L+0pqPw48Z+IPh1H8JXk1XxXeya5d+MZNSl1S&#10;W/ARpFkkgZlKDeCoJJ+dm/jJPtXwd+B3xdi/blPxQ8e698KrHWJPDr6drWh+Bby8F3ewYAhnmguE&#10;LHDC3UvvA2xRgDjkA5/9lP8AbUvrPw/+0Jrfi7wl8UtV03Q/FGt+IY7i+01pk0zT1ktkGlbpJsQ3&#10;ECu8jW2QsaLI2eDX1Hr/AO1J4M8Pfs0RfHKUXtz4Ok0y21QQ2whe7CztGiwlTKI/NV5AjL5nDKy5&#10;JFeP/sY+GdP8beFf2pvDurQ/aNK1f4s+KtPu4f78MscEbr+KsRXxz4X1a98UfAf4b/sqa9cSp4ns&#10;vizJoOo2ssasyaVbObiVyA7b13z/AC8MmIyCQAjEA/SrwZ+0/wCDfG/7N7/G61XULPwamnXmpPHe&#10;wol2sds8qSpsDlS+6F1UBiGJGDzXMXP7c3wy0n4CeGfixrM2paJo3iVnj0jSLq3STVLx1kaPakEL&#10;uCTt3Z3YAZdxUnFfnz4i1bVPhh8APjt+zLpdsh8QXfxPstD0ZJozFJLaai/m24WPywAGWyzuyRi4&#10;G3GELfWK+CdB8Pf8FGPhV4RvN76J4T+FG3wvDdIu0Xsd00DMuFC+YLVCTtAxsBAHAoA9K+G/7dXg&#10;nx18R9M8Ca14Y8a/DHxRqsbSabY+PtF/ss32CAFiJkYMzHcFHGSjDrgHc+Lf7Y3w9+CPxEvvB3iy&#10;TULLUbXwyPFCTxwo8V1G139ljtYQH8yS5eT7qBMYySwwcea/8FTNNsW/ZN1LWwyReKND1fTLzw7M&#10;pX7Qt8buJMQgjLN5TynavOEz0WoPEHhHS/E//BVzQbvUrVLmbQ/hR/aVjvAIjuP7VmgD8jqEnkx6&#10;Eg0AYfiD4qWPxt/ag/Ys8babpGsaFYasvjN4bHXrZbe8jVLFY8vGrMAG2blwxyrKe9e/3n7UHhU/&#10;Hq2+EWi6frHirxUsP2nVJNFhiks9Ei4w15K8qeWSCCFUO3IG3LKD86/8FAtP8e6v+0n+zHp/wyvr&#10;XS/Gt5/wk9rZahegGO0WSztknnwerRwtK6jB+ZRweho/8E6NWg+CfxD+KH7P/jCC1i+IthqsmrR+&#10;IHyk/ia2kG4SsZCXkdQS/BICyHurswB98UUUUAFFFFAHDfAn/kiHw8/7F3Tv/SaOu5rhvgT/AMkQ&#10;+Hn/AGLunf8ApNHXc0AFFFFABRRRQAUUUUAFFFFABRRRQAUUUUAFcN8Q/wDkbvhh/wBjFN/6adRr&#10;ua4b4h/8jd8MP+xim/8ATTqNAHc0UUUAFFFFABRRRQAUUUUAFFFFABRRRQAUUUUAFcN8G/8AkUdQ&#10;/wCxi17/ANO13Xc1w3wb/wCRR1D/ALGLXv8A07XdAHc0UUUAFFFFABRRRQAUUUUAFFFFABRRRQAU&#10;UUUAcN8G/wDkUdQ/7GLXv/Ttd1+R/wC1J8C/+GlP+CsXib4cf23/AMI5/bX2X/iZ/ZPtXk+ToUU/&#10;+q3puz5W37wxuzzjB/XD4N/8ijqH/Yxa9/6druvyP/ak8A+OPih/wVi8TeGPhx4j/wCES8Z332X7&#10;BrH26ey+z7NCikl/fQK0i7okkT5Qc7sHgmgDY+On/BIPVPgj8J/Enj7SPivb61deHLR9TazuNHOn&#10;bo4hvcpMLmTEgAJVdvzNgZBNdWPjR4u+Nn/BHH4j3/jO7uNU1TRtXtNHi1a8dpLi+gTUNPlSSR2+&#10;+wMzR7upEQyS24nzj9qb9lP9q/4P/BLXfE3j/wCMlx4w8GQNBDqemQeLdTuwySTJGjPDcIiOvmNG&#10;MZJBIOMAke3eMNc8IeIv+CLGqXvg3QrXw3aeXYw32n284mdb2PWLaOaSV/vF5NiyDdyEkQdAKAPF&#10;f2W/+CUv/DSnwJ8M/Ef/AIWj/wAI5/bX2r/iWf8ACPfavJ8m6lg/1v2pN2fK3fdGN2OcZP2p+xT/&#10;AME3v+GPfipqvjL/AIWJ/wAJb9u0aXSPsX9ifYtm+eCXzN/2iTOPIxt2j72c8YPxX+y3/wAEpf8A&#10;hpT4E+GfiP8A8LR/4Rz+2vtX/Es/4R77V5Pk3UsH+t+1Juz5W77oxuxzjJ+4v2I/+CeP/DHHjjxB&#10;4i/4T/8A4S/+1tOFh9m/sb7F5WJVk37vtEm77uMYHXrQB+ZH7DH7DH/DaX/Cbf8AFbf8Id/wjX2H&#10;/mE/bvtP2j7R/wBN4tm37P753dsc9/8AGD4T+Of+CWPxd+H9/wCC/iX/AMJbPrXmTzaRDatZmeOO&#10;aHfBPbiWTdFN8qhwQxMbgYKA1wH7DH7DH/DaX/Cbf8Vt/wAId/wjX2H/AJhP277T9o+0f9N4tm37&#10;P753dsc+j/Hb9i/Wf+Cb/ij4f/FpdW0X4peHrXWooHsdU01rQm52SyKhi8yUFdkTMsm7KuqnYcDI&#10;B+j37f37Vkv7KfwPl1bRzbv4x1ib+z9FiuELqj4zJOV6MI15APBZkByCRXwz8Nv+CYvxU/ay8M23&#10;xM+KnxZl0rUfEEaajaQXljNqV15ci8GVXlhWD5Vj2om4Bdo+XaFroP8AgsHrU/xN+C/7P3xC0qG4&#10;j8MapDcXR3B9qPeW1rPbq/G3dsjmxnB4bA+9j9Lfg/8AEjw/8Wvhp4d8V+GJIm0fUrKKaKGLA+z5&#10;QHyWGBtZM7SMDpQB+XPwF+LXxb/4J7/tOaX8Ivi1rcuseANdkSKC6ubmW4tYY5XYR3dozfNGvmki&#10;SPAHLEjIVq7n9tz9oj4l/tA/tIQ/sy/BnWP7Igb/AETWtRt5JYTNNsLzRyzIpeO3jQYcIPmJdTuG&#10;FrnP+Cx2s23jj4z/AAa8C+GW+0+NbX7QrrZkPMkl3LbLaR4jJkD7onYLtziRSudxqh+zd4usvg7/&#10;AMFbPixaeNm+xzeIL3WLKwub0Moha4uY7u2bLj5VaBAingYkGCVIyAM8W/8ABIP4ofDPwvL4y8Cf&#10;FV9a8f2ireNp9lbS6dNJIP3jiC7E5ZpA6gruVNxAJKnivUf2UPjBrP8AwUC/Zb+IPwP8ca//AGR4&#10;8sLeK0k1mW0aaea0EiFZpYiyb5VeMxv8yk7lJ5Jz+jl9f22l2Nxe3txFZ2dtG009xO4SOKNQSzsx&#10;4VQASSeABX5V/wDBMG6/4Tj9uz4++NdAhlj8H3cepSRhVxGn2rVEmtVbZmMN5cU2AG6BtuRk0AeD&#10;ftrf8E3v+GPfhXpXjL/hYn/CW/btai0j7F/Yn2LZvgnl8zf9okzjyMbdo+9nPGD9Afsnf8Epf+SN&#10;/GX/AIWj/wBAbxd/Yv8Awj3/AFxuvs/nfav+Ab9nvt7V6r/wWr/5NZ8Lf9jna/8ApDfV9Vfsnf8A&#10;JrPwb/7EzRv/AEhhoA+AP2Bf+Upv7Rv/AHMf/p8t6+P/AB18XvEXwF/b4+JXj7wwvmahonjfWZpI&#10;X3+TLC19NG8cu0g7GD7evVh3xX2B+wL/AMpTf2jf+5j/APT5b1yP7MHww0T40f8ABQP9q/wT4itk&#10;udI1q08TW0qsu7Y39uWzRyL/ALSOqOp7MgNAH1j+3z8RtE+Lv/BNPxd4y8OTvcaJrVppN3bPIu1w&#10;ranaZVx2ZSCpGTgqa+TtL/bH1v8AZx/4Jw/Bfwr4EnSLx/4obVfKnWLzZbK1XVLtTJGhBUyO5CLn&#10;PRyBkAjxHxP488Tfsw/Bv47/ALLXjqGVmur2zvNFniizGZkvbWR5VYnIhmt4VkXjhlwQpZq5+S7X&#10;4dQ/sg/ELWrF7jwxZWjSS5iJWcWfie/nuIxldrHZNHkDJ+cZHIyAfVXh/wD4I5/Enx1pw8T/ABA+&#10;MSaf44mY3JiFrNqro5/eDzLt5428zezbiqsAckM+a6X9kSy/aE+Cf7Tnhj4N/Eq017XvAOn6vdS6&#10;V4juLWWXT0lGlXrJ5F4yfMkkbn90X+RlI2ghxX21+0B4k8deMP2a9X1v9n/ULfVfGOoQ2dx4fvbW&#10;S0eKaNrmEysrXP7kgweb978PmxXwP+zj+0F+0lqH7engD4TfHDxCk01jNd3tzo62umZikOj3bxMZ&#10;bROuyQHbv6MMjpQB96fCuxufi14+ufixrFvLb6Tbxy6X4M0+4QrtsmYedqbI3Ky3RUBMgFbdI+hm&#10;kFe10UUAFFFFABRRRQAUV8K/BX/goF8Yv2ifCt14k+Hv7Mf/AAkGi2t6+nzXP/Cf2dttnWOORk2z&#10;QIxwssZyBj5uuQcd54N/bufTvixpnw3+M/w31L4MeJdYVf7JuL7UYdQ0y9cn/VrdxhU3cxgYBG5i&#10;rFW2hgD6uor5/wD2jv2rv+Gfvip8F/Bv/CLf29/wsfWjpH23+0Ps39n4ntIvM2eU/m/8fWdu5PuY&#10;zzkfQFABRXz/APs4/tXf8NA/FT40eDf+EW/sH/hXGtDSPtv9ofaf7QzPdxeZs8pPK/49c7dz/fxn&#10;jJyvid+2nb6L8Ubv4Y/DHwNqvxf+IFhH5uo2Ok3UNrY6cORtuLuQlY3DFARtIG45IZdpAPpWivkf&#10;T/28tV8D+PtD8K/HP4R6r8HZdfuVtNK1ZtWg1bTZpWZF2yXESqseN4JPIUctgZx0f7Xf7X2qfsz+&#10;Kvhh4b0T4f8A/Cfa149vZ9Psbb+2V03ZOkltHGm54nU72ugMsVC7eTg8AH0rXKalol7cfFTw9rEc&#10;O7TrTRtTtJpt6jbLLPYNGu3OTlYJTkDA284yM/PN9+0x+0npNq95ffsjXf2OHDTfYfH+n3c4XPJS&#10;GOIs7f7I6113gT9s7wp8Tf2a/F3xV8OWr3F74V0i8v8AVvC91N5N1aXNvA8rW0rbTtDGMhZNpBHO&#10;MhlAB9B0V84/sWftqeH/ANsbwfq1/aaX/wAIx4i0i58q+0GS8F0yRMMxTpJsTcjfMv3QQyMDxtLd&#10;z8ffjp/wo3/hXH/Ek/tv/hMPGem+Ef8Aj7+z/ZPtfmf6R9xt+zy/ufLnP3higD1WioL6/ttLsbi9&#10;vbiKzs7aNpp7idwkcUaglnZjwqgAkk8ACvjz9kX/AIKR6J+1d8YNd8DQ+Fk8MC1tJrzTLy41bzpN&#10;SSOVVwsJhTY2xvMK7mIAbqFJAB9lUVBfX9tpdjcXt7cRWdnbRtNPcTuEjijUEs7MeFUAEkngAV8n&#10;WH7c3ij4r32pv8CvgfrXxU8PadctaSeIrzWbXQ7GeRCQ/wBnacMZVwYyOFPzHKjAyAfXFFfOPwB/&#10;bQ034ufEO/8Ahr4q8I6r8MvihY27Xc3hzWHWVZYgEJaCcBRLw+7AUEqrMMgEi94N/au/4S79snx3&#10;8Bv+EW+yf8Ivo0er/wDCQf2hv+070sm8v7P5Q2Y+2Y3eY3+r6fNwAfQFFeG/tVftZeGf2WfCdpdX&#10;9tL4i8V6tILfQ/Ctg+LvUpiQoAwrFEBIBfaeSAAzEA+j/C/xF4m8WeBtL1fxf4Xi8Ga7eR+bNocW&#10;o/bjag8qry+XGC+MbgFIB4yetAHV1w3xD/5G74Yf9jFN/wCmnUa7muG+If8AyN3ww/7GKb/006jQ&#10;B3NFFFABRRRQAUUUUAFFFFABRRRQAUUUUAFFFFABXDfHb/kiHxD/AOxd1H/0mkrua4b47f8AJEPi&#10;H/2Luo/+k0lAHc18R/8ABX/WfEGk/sgyR6I0sdne69Z2urtESMWZSZsMQfumZLcHrnOO9fbleMft&#10;Y/tBeDP2b/haniLx74f1LxL4c1C/j0qay02yhu/mkjkkDSpNIieX+6IySfmZRjngA+I/2Q9T/Yc1&#10;L4F+F/DfiVPCSeML2wRdcm8ZWwhuVvQm+bZeSqFij3bvLMci5XYpy+RXrn7Cf7Hur/s5/Frxn4l8&#10;M/ELR/FPwm1xbm2s9L03UHuGiZbhWtpJWVfLeWOINGxBH+sY+1VfC/7EX7JX7YHw407xf4I0OXQI&#10;9QjWaSTQNRaC7smYPugmt2aWGN1YnICHmMbWZOvzP+w1Dc/Av/gpBf8Awt+HvjZ/FXw5uFuob6eG&#10;5WW2u0SxMySEKQhljnCx70GR+8AO1myAeaeG/wDhRP8Aw318ef8AhoP/AJEz+2te+yf8f/8Ax/8A&#10;9qjZ/wAeX7z/AFXn9fl9edtfQ9jY/wDBMvU763s7ZPMubiRYokz4mG5mIAGTwOT3rxj4S+B/g14/&#10;/wCCh3x+0/44XOj2vhOPU/EFxavrettpUJvRqyKgEqyxFm8tpvk3HIBOPlyPryx/Z3/4J86ZfW95&#10;ba38P47m3kWWJ/8AhYsp2spBBwb7B5HegDyP/gud/wA0T/7jf/thX6qV+Un/AAXAv7bVLH4FXtlc&#10;RXlncx6zNBcQOHjljYaeVdWHDKQQQRwQa/Qb/hrH4If9Fk+H/wD4VFj/APHaAPlX/gtX/wAms+Fv&#10;+xztf/SG+r5/+E//AA7s/wCFV+Df+E2/5HP+xrP+3P8AkYv+P/yE+0f6r93/AK3f9z5f7vGK9j/4&#10;K9eO/DXxE/ZB8Lat4U8Q6V4n0r/hN7aH7do97FdweYtje7k3xsV3DIyM55FY/wAEf2e/2FNa+C/g&#10;HUPF2q+B4/Fl34f0+41hLvx9LbTLetbRtOHiF6ojbzC+U2jacjAxigD239mXxN+zF8M/hX8WvHP7&#10;Plt5+naNp32/xAvmaovm/ZYLiaFM3oYj5TNzGp+9yDgCvjn9h/8AZh/4eD+NfG3xg+Nuq6rrlnba&#10;jFax21vN5Ed9OF8ySFmUbo4Y42hUJEVOJBhl2/N9ufD/AOD/AOz7/wAKe+LHw7+AOr+Grm88U6Dd&#10;299aaH4o/tOTMlvJBHI2+eYxqDLjdgDJ5zXx/wD8Eq/2rvCXwBsfG3wl+JmpWvg2U619us73USY4&#10;/tTCO2uIJpM7Y9vkwkE4XHmlmAAoA739rX/gk/YW9poGv/s6abcaJ4jtb9ftGmyaw4iSMIWW5imn&#10;kLpIkiJwGOfMyNu3n3jw1/wTu+EnxG8O6V4l+LPw5S5+JupWkU3iO4j8QX5We/2ATSjyrgIA7gth&#10;RgbsVR/aj/4KgfDL4C6VpX/CI3mj/FnXL2YeZp+h62ghtrfa+ZXuY45kDb1RRFwxDFuABn6j+GHi&#10;jVPG3w78N+Ida0VPDmqarYQ302kLdG5+yGRQ4iaQxpuZQQG+UANkDIGSAfj7/wAEpf2W/hh+0p/w&#10;tH/hY/hn/hI/7F/sv7B/p91a+T532zzf9RKm7PlR/ezjbxjJz1X/AAV8+Fvhj4LeBPgB4N8G6Z/Y&#10;/hvTf+Eg+yWX2iWfy/MlspX+eVmc5eRzyxxnA4AFdX/wQx/5rZ/3BP8A2/o/4Lnf80T/AO43/wC2&#10;FAB/wXO/5on/ANxv/wBsK6P/AIJc/HTXPhp418S/sx/ElpbPxFpF7cNokd08kjBo1LXFrGeV8oLG&#10;Z4yMBg8hBIK1zn/Bc7/mif8A3G//AGwrsf8Agqp8AdT8M6l4d/aT8ByS2fibwzc26at5IY7o0cfZ&#10;7n5emxv3b9mV06bTuAPLv2R/GVp8Of8Agod+1n4sv0eSw0HTPFuqXCR/eaODVoZWA98Iazf2Lf2Z&#10;4P8Agod8Q/H3xk+Ml9quo6VDqqQW2n290Y47mTHmPbNIBuSGKJoVCxlDiQYZdvzcj/wT9a+/aW/a&#10;S/aJMyW+m6l8QPA3iIukbMsNvLfXltkAkMQqtL1wxwOhrtf+CZf7WWhfst6h4w+Dvxa83wX5uqte&#10;w3mowlEtbwRpDNBccZTKxRlWPy/K2SMjIB7z+0j/AMEg/h14u8FE/B2zi8EeLoJIzEupandz2FzH&#10;uxIspkM0iNtJKsgIyoBHzFh0uufDn9qfRvDvwk8L+HvHfgaH4k2HhrV7XUdZvbaaSFoUvbII0chh&#10;YM5i+yqd9uPmSU7m3Aj5F/4KRfC74Q+L/Fvjf406J+0D4a1/XNV+xLZ+C9DSC/mkaOG3tiDPFdHY&#10;u1DKWaMcAqMnr9cf8Ez/APkgfwG/7F3xZ/6fbagD4h/aO+GP7d2tfaB49g8c+JNN1L9zJZeGLlbq&#10;xmWPZgvZ6eSiDIUgvGuSCeSCa+Hry3uLW6liuo5IrlWIkSZSrhu+Qec1/VFXK+PvhV4M+KthFZeM&#10;/Cei+KraEOIY9YsIrnydwAYxl1JQnA5XB4HoKAP5gaK/dP4if8Ei/wBn/wAaYk0jT9b8EXARhnRN&#10;SaSN2PRmS5EvA9EK8e/NfKvxE/4IkeNdMxJ4H+Iei6/HsZmh1u1l0+QEdFUx+crE+p2DP50Adp/w&#10;Q1/5Bvxl/wCu2kf+g3lfqXX5of8ABPv9jj9oT9n2Lx7cXd/Z+A725ksnttP1CO01TT9aEYnLLK0M&#10;vnQbd4UOrD/WklJNoA+z/CPx4l0/xJa+DPidp1v4J8Y3MwtdOmFwX0vX22glrGZgpLcjMEgDqWAH&#10;mD5yAewUUUUAFFFFABRRRQAUUUUAFeVfET4F/wDCffHb4R/Ef+2/sP8AwgH9r/8AEs+yeZ9v+3Wq&#10;wf63ePK2bd33W3Zx8vWvVaKAPKv2pPgX/wANKfAnxN8OP7b/AOEc/tr7L/xM/sn2ryfJuop/9VvT&#10;dnytv3hjdnnGDynx7/Zd1f4m/EbRPiL4E+JGofC3x9pmnNo51W006K/hurIzCbyZoJCodQ4LAE4y&#10;eQcV9AUUAfGvxA/YU+I/xUs/DOo+K/2jdY1Xxt4X1eDV9E1UeGbODT7OSJi4Y2EbKssm4RkPI7YC&#10;EbcMwr1/wn+z3qmj/H3RvitrfjL/AISDWrX4fw+Cr6P+y1tvts63S3Ml/lJNse9gf3Kphd3DYGK9&#10;rooA8D0H9nHxL4R/au8U/FnRPH6Q+HPF62ieIPCM2jxuZza2TW9u8d3v3IVch9oUAhmBJ+XHvlFF&#10;AHlXwC+Bf/Cjf+Fj/wDE7/tv/hMPGepeLv8Aj0+z/ZPtfl/6P99t+zy/v/LnP3Rij/hRf/GU3/C5&#10;f7b/AOZM/wCER/sX7J/0/favtHnb/wDgGzZ77u1eq0UAfKvib9ifXvD/AMQ9c8XfBT4var8HZdfu&#10;WvdW0ePSodW0ye4YEPMltMyrG7dSefbAwB2P7Pf7KsXwb8YeJfHniXxdqHxH+JfiONLfUPE2pW8d&#10;vtgUg+RbwpkQxFlUlASPkQDAUV7zVGHXLK41y70eObdqNpbw3c0OxhtilaVY23YwctBKMA5G3nGR&#10;kA8R+BH7OPiX4HfFb4jazD4/TWfA3jLV9Q8RN4Yk0eOGWx1K5miYyLdB2aRfLRk2kKOEIGdxPN6D&#10;+wzpfh/9s6/+Pdv4lcRXCzSx+GPsA8uC7mtlt5rhZzIeXAZiAgJL/ewMV9QUUAfLHi79gvRPFn7a&#10;Wh/H+TxC8f2FYZbnw61jkXN1DA0MMwuElUqFxA21kfJiIJ2the8/aT/Zf0n9oa10G/i1vUPBfjfw&#10;7c/aNF8WaOSt3ZbiPNjxkb0dRgqTwcHpuDe10UAfLGl/saeKvGXijQtT+N3xjvfi/puhXa6hp+gt&#10;4etNK08XScRyzRRFhMVVpVw3aTtjn1L/AIUX/wAZTf8AC5f7b/5kz/hEf7F+yf8AT99q+0edv/4B&#10;s2e+7tXqtFAHlXxE+Bf/AAn3x2+EfxH/ALb+w/8ACAf2v/xLPsnmfb/t1qsH+t3jytm3d91t2cfL&#10;1rmP2if2WZfjJ48+H/xA8MeLX8BfEDwbds9prAsDex3Fq6sJLWWESxZVicZ3/deRcHflffKKACii&#10;igAooooA4b4E/wDJEPh5/wBi7p3/AKTR13NcN8Cf+SIfDz/sXdO/9Jo67mgAooooAKKKKACiiigA&#10;ooooAKKKKACiiigArhviH/yN3ww/7GKb/wBNOo13NcN8Q/8Akbvhh/2MU3/pp1GgDuaKKKACiiig&#10;AooooAKKKKACiiigAooooAKKKKACuG+Df/Io6h/2MWvf+na7rua5L4YaReaJ4bvLe+ga3mfW9XuV&#10;RiCTHLqVzLG3HZkdG/GgDraKKKACiiigAooooAKKKKACiiigAooooAKKKKAOG+Df/Io6h/2MWvf+&#10;na7r5j/4Yp8cf8PJv+GhP7V8P/8ACGf8+P2if+0f+QP9h+55Pl/635v9Z93nr8tfTnwb/wCRR1D/&#10;ALGLXv8A07XddzQB4x+2N8E9X/aK/Zv8Y/D3Qb2y07V9YW1Nvcaizrbq0N3DOQ5RWYAiIjIU4JHF&#10;fNXhH9gf4i6J/wAE+PG3wIu9V8LnxZrGrx31nfQ3ly1j5S3NpMfMc24dWxBIMBGH3eeTt+/KKAPy&#10;V8Lf8E2f2wvA+g2uieG/jpp/h/RbXd5GnaX4v1i2t4dzF22RpbhVyzMxwOSxPU17z+yX+yd+078J&#10;/jVpniP4nfGT/hMvCMFvcRz6T/wlGqX3mSPGVjbyp4ljO1iDknIxkV940UAfkB4F/wCCVv7U/wAL&#10;/t3/AAhvxb8P+Evt2z7X/YXiXVbL7Rs3bPM8q1Xdt3vjOcbmx1Ndl4f/AOCVPxp+JnjDSpfjv8ZP&#10;+Em8M2Miu1vb6zf6ndSKCS0aNdRosOem4bsZPFfqbRQB5j8aP2d/CHxw+C958MtZs/s2gSW8UNm1&#10;qAJLBogPJkhJzhk2ge6llOQxB/OPR/8Aglb+0p8KL7UbX4ZfG3T9E0e6k3PJZ61qWjyXO0sEaWKC&#10;N13bSP42wWIBPU/rVRQB8B/sf/8ABLiH4L+PNP8AiL8SvE6eMfGdg3m2drZtIbO2mCqFlMkmHmZQ&#10;CFyqgcHBIGOr/bt/4Jy6b+1jqtl4u8Paxb+FvHNtClpPNcwF7XUIFb5RLt+ZZEDNiQBsgBCMBSn2&#10;jRQB+Ss//BL79qfxbpth4c8V/HDT7vwlDtj+wyeItVvYoI1Qovl20kKxnCkqBlRgkZxxX35+yd+y&#10;d4U/ZH+H8/h3w7Pcane3032nUtXuxtlu5BkL8oOEVVOAo9ySSSa9uooA+X/+Chf7L/ir9rL4L6L4&#10;R8I3+j6dqVl4gh1WSXW5pYoTEltcxFQY4pDu3TJxjGAeegPtfwR8E33w1+C/gHwjqctvPqXh/wAP&#10;6fpV1LaMzQvLBbRxOyFlUlSyHBIBxjIHSu1ooA+Kv2Y/2KfHHwX/AG0Pix8Xdb1Xw/deG/Fn9rfY&#10;bXT7id7yP7VqMV1H5qvCqDCRkNtdsMRjI5o/Zj/Yp8cfBf8AbQ+LHxd1vVfD914b8Wf2t9htdPuJ&#10;3vI/tWoxXUfmq8KoMJGQ212wxGMjmvtWigD4n/4KGf8ABPu6/a0n8PeJPBt9o+heNNNVrS6m1XzY&#10;4b61JDIHeNHIaNt235DkSsCRtWtHwb/wT50vXv2JfC/wU+Jrafc+IdD+3S2mvaIWl+wzzXc8ySQt&#10;IiMy7ZEDoygNgjsrD7HooA/KDRf+CXX7TPwyu5dK+Hvx5t9E8MPMWzZa3qelu67z85t4UZN205x5&#10;h5JGf4j6n8J/+Ced1+zn+098F/iE3jWbxVeySX9jr1xqJcz3d9Jp1+wljzuwgRVQhmJO0HuQP0Mr&#10;hviH/wAjd8MP+xim/wDTTqNAHc0UUUAFFFFABRRRQB8Af8EVP+TWfFP/AGOd1/6Q2Ndx/wAFYvCd&#10;trX7HOva6zeTqPhnUdP1KynRB5iSPdR25Cv1T5ZycrzlRXiX/BIn43fDr4a/s2+JNM8XePvC/hXU&#10;pvFtzcx2et6zbWczxGzs1EgSR1JUsjjdjGVI7Guj/bq+O+kftWWekfs6/BfU08ceIPEF/bXOr6jo&#10;UyXGnWNjEyyFpZ1OxwH8tztbAMYBO4hSAcH+2p8Tr3Vb79gX4ialp+oa3qNzJb6/c6fpNus15dys&#10;dHneKCJdoeV2JVVG0FiAMV9R/wDDfX/VuX7QH/hDf/b68N/bi8J23gH43/sHeGLJt9noviKHTYG2&#10;BMxw3OkRqdo4HCjgcCv0coA/Ln9h34oT6Nrn7ePxGttN1DR7m1uZvEEWm6taiO8tWVtXnEU8JbCy&#10;qRtZCeGBGe9e+f8ABKHwjFp/7Kdt4yuJUvNe8bavqGr6letEFmd0uZLcK75O4ZhZx0AMrYGSS3lv&#10;7DvhO28ffG/9vHwxetss9a8RTabO2wPiOa51eNjtPB4Y8Hg1B+w7+0Rp/wCyGutfs6/HG8/4QzU9&#10;C1GSfQtX1M+XYXdpPKCAsnKopkaSUOTsw7hipjOQD7f+PXwH8KftHfDm78FeMYLiXSLiaK4D2cvl&#10;TRSRsGVkYg4OMqeDwzCviT/gpprGk/C/40fsd6rrOoXEeh+HfEEt1e6hdmS5mFvb3OltJK5AZ5G2&#10;IWOAWY54JNeh/tlftqabe+BE+H3wF8SReOfir4okhtrB/Bt2t5/Z0RlHmTPNESiNgbACwK+YHOFH&#10;Pnn7bejap4d+NH7BOk65qL6vrdh4ggtb7UJJDI11cJc6QskpYqpYswZskDOeg6UAe3X3/BUz9myG&#10;1drHx1d6zecCHT7HQNQ8+dicBE8yBV3HPdhXz/8AAH4X+L9F/ZX/AGvfil4k0v8A4RvTPibo2r61&#10;o+gSApJbQfZr+TzGj6Iri4QKOpWME8Fa/TGvKv2sf+TWfjJ/2Jms/wDpDNQB+bmreD9d/Yr0P4Df&#10;tN+A7a7ufC2r+FdFtfGujw3YjjmZ7GBQdpH3ZPvZw22VAeNwr64/bP8AFWk+OPDP7L3iHQb+LVNF&#10;1P4veGLuzvICSk0TrcMrDPI4PQ8joea9S/Z/8G6J8Qv2MPhd4c8R6Zb6xoepeBtHt7uxul3RyobG&#10;Hg+hBwQRgggEEEA1+cGraf4t/Zq+Nfwo/Zn14XereF7D4s6D4q8I65O42mweeRJIdu0fN5k+WAwB&#10;IspAw6kgH3V/wUk+MMnwl/ZT8TxafPLH4h8T7fD2mx2xTzWafiUqDyf3IlGUBYFlxt+8vyx8fPhP&#10;efsGWf7K/wAT9KNwy+DlTw14pkjSJ45IrhnuJ1AUZwzT6gFJDAExnIfl+1/au8KT/tg/t8eBPg7B&#10;qWq6X4Z8C6VJret6pokoiurK5mUSRlHKsqv8tntYjI81yBxz0/7QH/BNVvGnwj8R2tt8Z/i74v1e&#10;2tJL3S9J8VeJRqNjPdxozRq8JhXljlAwIK7884wQDZ/4Kz/E698FfsezR6Nd7I/FOq2ujSTwBXD2&#10;8kU07gNnhWWDGRnIbHfI+qvhT8PNP+Evw08L+DNLSJbHQ9OgsEaGHyllKIFaQrk4Z2Bc5JJLEkkk&#10;mvz50rw9qn7eX/BK3RdJ0g/2h438ISR20dthWae5sVMaR7mIw8lpKh3ZB3Pg5BOfcf2Wf+ChPw3+&#10;IHw40nTfH/i3T/AvxD0m3Fjrlh4puksC9zCEjllV5Sq/OxzsJ3g7wQdhYgHuXjz9nfwl8Qvi14H+&#10;JOof2ha+K/B/mrp91p90YBJHIMNHMAMumC425AIkcHIOK+APEvx+0L9nH/gqX8e/FOtW13qU83hW&#10;z07StIsIy9xqV9JBpBhtowAcM21jnsFPBOAfZvFv7SGvftKftbfDfwR8ENcvbrwL4Xv21Pxn4m0m&#10;Zl066SNkb7J5oUrKpCbflLCQzjBCqz1yvwy8N6Xr/wDwWb+MNxqWn299NpXhe2vrF54w5t7j7LpM&#10;QlTPRtksi59HNAF79gLw7o/x8+LHxE+NHxEke/8AjRpGryaTN4bvUYR+FI1LJHHCjsxydsqhzjBS&#10;UAA72b9A6+Dv2zPBGs/sw/F/TP2p/AEEsljD5dh478PWjtGup2zEItwcKV3DKqxbgFImHO8n7U8D&#10;+NtG+I/g/SPE/h6+i1LRdVt0urW5hdXVlYdCQSNwOVI7EEHkUAbtcN8Q/wDkbvhh/wBjFN/6adRr&#10;ua4b4h/8jd8MP+xim/8ATTqNAHc0UUUAFFFFABRRRQAUUUUAFFFFABRRRQAUUUUAFcN8dv8AkiHx&#10;D/7F3Uf/AEmkrua4b47f8kQ+If8A2Luo/wDpNJQB3NY3jLwbonxC8L6n4c8R6Zb6xoepQtb3djdL&#10;ujlQ9j6EHBBGCCAQQQDWzRQB8Haz/wAEZfgRql809tq3jXSImzi1s9Tt2jXkngy2zt3xy3QDvkn6&#10;K/Z1/ZD+GP7LdneJ4F0N4NRvl2Xmr307XF5cIGLKhc8KoyPlQKDtUkEjNez0UAfEHxC/4JE/B74l&#10;ePvEvi7U/EnjiDUvEGp3Oq3UVpf2awpLPK0rqga0YhQznAJJxjJPWuf/AOHKnwQ/6Gn4gf8Agxsf&#10;/kOvv+igD5q/aB/YG+H37SHhX4e6B4l1jxLY2fgiyksdOk0m6t45JY3jgQmYyQOGbFsn3QoyW46Y&#10;8V/4cqfBD/oafiB/4MbH/wCQ6+/6KAPkq8/4Jo/DC+/Z5sPg5Jrvi0eGLPxAfEkd2t5a/bTcmF4d&#10;hf7Ns8vbITjZnIHzdq81/wCHKnwQ/wChp+IH/gxsf/kOvv8AooA+av2W/wBgb4ffsj+KtY1/wfrH&#10;iXUrzVLIWM0euXVvLGsYkV8qIoIyGyo6kjHao/2iP+Cd/wAHP2lNak13XtLvdC8RzMGuNZ8PTpb3&#10;FzgKB5odHjc4UDcU3Y719M0UAfH/AMGf+CWHwO+DHjCx8Sw22teLNTsJPPs/+EkvI5oYJQVKyCOK&#10;KNWZcHG8MAWzjIUr9gUUUAfP/wCyj+xT4I/Y9/4Sn/hDdV8Qan/wkX2X7X/btxBLs+z+ds8vyoY8&#10;Z8985z0XGOcn7V37FPgj9sL/AIRb/hMtV8QaZ/wjv2r7J/YVxBFv+0eTv8zzYZM48hMYx1bOeMfQ&#10;FFAHz/8AtXfsU+CP2wv+EW/4TLVfEGmf8I79q+yf2FcQRb/tHk7/ADPNhkzjyExjHVs54x7d4l8O&#10;6b4w8O6roOs2iX+kapaS2N7ayEhZoJUKSISCDgqxHB71pUUAfMf7M/8AwT5+HH7KXxG1Txl4O1Xx&#10;Ld6hqGnS6W9rq93BNbxwvNFKdgSBH3AwoASx4Jzk8jV/aP8A2DfhH+1Bqiaz4s0i7sPEixrCdc0W&#10;5+z3TxqrBVcENG+MjDMhYbFGduVP0PRQB8efCv8A4JU/An4W3Go3JstY8W3V5aT2ay+JLqKcW6Sx&#10;mNzGkcUabtrNhmVipORg4r1H4U/B3w/8AfEHw58BeFzdnQtJ8O6/9m+3SiWb97qGnzPuYAZ+eVsc&#10;dMV7lXDax/yW/wAJf9i7rP8A6U6XQB3NFFFABRRRQAVjeLvBug+PtButE8SaPZa7pF0pSay1CBZo&#10;nBBH3WB5wTz1FbNFAHgd3Nr37LpN9fa1ceI/g1G0UMn9qSNPqfhpXfYJTcMd1xZIWTcZS0sSkuXZ&#10;EIHvFvcRXUEc0MiTQyKHSSNgyspGQQR1BFFxbxXUEkM0aTQyKUeORQyspGCCD1BFeB6XH/wyt4qs&#10;NIlvdvwc125Wz0wXDZPhvUZZFWG0DE5+xzFmEeR+5cBM+W6iMA+gKKKKACiiigAooooAKKKKACii&#10;igAooooAKKKKACiiigArhtH/AOS3+Lf+xd0b/wBKdUrua4bR/wDkt/i3/sXdG/8ASnVKAO5ooooA&#10;KKKKACiiigAooooAKKKKACiiigDhvgT/AMkQ+Hn/AGLunf8ApNHXc1w3wJ/5Ih8PP+xd07/0mjru&#10;aACiiigAooooAKKKKACiiigAooooAKKKKACuG+If/I3fDD/sYpv/AE06jXc1w3xD/wCRu+GH/YxT&#10;f+mnUaAO5ooooAKKKKACiiigAooooA+f/wBtb9q7/hj34V6V4y/4Rb/hLft2tRaR9i/tD7Fs3wTy&#10;+Zv8qTOPIxt2j72c8YPI3H7SX7SunwSXV5+yPcC0hUyTG0+IWnXE2wDLbIlj3SNgHCLyxwB1ry7/&#10;AILV/wDJrPhb/sc7X/0hvq+/6APFP2Y/2sPCH7UXh2+uNEju9E8R6TJ9n1rwzqyiO+06YEghlz8y&#10;bgwD8Z2kEKwKjK/Zx/au/wCGgfip8aPBv/CLf2D/AMK41oaR9t/tD7T/AGhme7i8zZ5SeV/x6527&#10;n+/jPGT4BrTSfC3/AILEeG7XR5PJtPiH4QeXVoI40RGaOK6IJG35m3adG27hvmYZxkHyr9lX4+/8&#10;KN/am/a1/wCLcfED4gf2p4zl/wCRF0P+0vsnl32o/wCv/eLs3+Z8vXOx+mKAPv8A/ak+On/DNfwJ&#10;8TfEf+xP+Ej/ALF+y/8AEs+1/ZfO866ig/1ux9uPN3fdOduOM5Gj4Y+NeiX/AMA9A+K3iOW38KaH&#10;qHh+01+7+1XG+OySaBJdhk2rvILhRhQWOMLkgV8M/t6/tef8LQ/ZP8c+Gf8AhSvxg8JfbvsP/E48&#10;U+FPsWnW+y/t5P3s3mtt3bNi8HLMo71z/wC03qV34q/Zr/Yf+D4vXsdI+IEOhWuousW8GOOCwiUH&#10;DKcBrsNtBGSg5GBQB9FaP+238TPiho7+JPhN+zb4g8ZeDG3G21nWPEFnor3arwXigcOzruVwNpOc&#10;Dudo9L/Zr/a48N/tHXfiHQ4tJ1Lwj448NsseteGNbQJc2rF2TKkf6xQVwWAGNy5A3Ln26xsbbS7G&#10;3srK3is7O2jWGC3gQJHFGoAVFUcKoAAAHAArzj/hnfwlH+0B/wALjg/tC08YPpX9j3H2e6KWt1Bn&#10;I82MD52GExk4/docZUGgD540T9vH4n/ET4qfE3wb8OP2ev8AhNf+ED1qbSL+9/4TW1sN22eeKKTZ&#10;PAMb/s8h2qzbcYJ6E6Wrft1eNvhNrWi/8Lv+A+pfC/wnqV2lmfE9v4ht9atbV3D7TN5EY2DKjvnG&#10;4gHAB+bv2Vf2pPhh+zX+1N+1r/wsfxN/wjn9teM5fsH+gXV153k32o+b/qIn2482P72M7uM4OO1/&#10;bC/aw8E/tlfCl/gv8EI734h+LPE9/ZxiaPSri2t9PSOYTtI8k6JsOISCcEbC5J4NAH2N+0V+0VoP&#10;7PnwJ1f4mXH2fW7K3hifT7WG8WNdSklZRCkUgDZDBt25VbCKzYIBrmP2L/2ttP8A2wfhpqHii30a&#10;Lw1qGn6i9hdaOuofbJIgER0kZvLjO1wxx8uMowySCB8wftLeE7/x14s/ZX/ZNn1V9RlsbSz1Hxdc&#10;WrI8csNlbCPcd4LZZYrojzAFJeMkOcBeg+Gt9dfs1/8ABUDxt4JmeWHwj8XLI6/YCYR7G1BQ8rsG&#10;Xp863q7SFZt8W7d8rMAfZXxi+MXhT4D/AA/1Pxl4y1NNM0axXk9ZZ5DnZDEmfnkYjAUe5OACR88W&#10;/wC2N8Z/EWix+J/C37K/iLVfBk6ie3vr7xJZ2eoTW7HKyLY7HkJKFWABOSSASBurz/8Aa8kb4tf8&#10;FDv2dPhFqcqP4YtYX8V3FlPbiWG5miF1IquNw3AixKYPAEhJDZK19+UAeR/s1/tOeEP2o/Bd1r3h&#10;Y3dpPp9z9i1LSdSjEV3Yz7FYo6An5eSAw4JVh1Ugc3+xT+1d/wANhfCvVfGX/CLf8Il9h1qXSPsX&#10;9ofbd+yCCXzN/lR4z5+Nu0/dznnA7LwH+zv4S+G/xa8cfETQv7Qtda8ZeU2rWv2omzeSMcSLFjAf&#10;Jc7iScyPjAYivyd/ZB/a+vPgL+xn428JeB9Iu/EPxL1DWtT1ZYreF2j0jTY7C0EuoTMvRV2PtGfv&#10;LkkAAMAfov8AGD9tKLwn8bNE+EPw58IP8UfiFdtv1Gxt9RFla6PBgHzLmfypdpAIJXbkAjJyyK30&#10;rbtK0EZmRI5ioLpGxZVbHIBIGRnvgfQV8x/8E+vg38PvAPwJ0jxZ4O1J/FeqeMIRqOr+LLwZu764&#10;LN5kb5LFBHJ5ilNxwwYsSxJP1BQAUUUUAFFFFAHDfBv/AJFHUP8AsYte/wDTtd13NcN8G/8AkUdQ&#10;/wCxi17/ANO13Xc0AFFFFABRRRQAUUUUAFFFFABRRRQAUUUUAFFFFABRRRQAUUUUAFcN8Q/+Ru+G&#10;H/YxTf8App1Gu5rhviH/AMjd8MP+xim/9NOo0AdzRRRQAUUUUAFFFFAHlX/DJ3wQ/wCiN/D/AP8A&#10;CXsf/jVdj4L+GvhH4b2s1t4S8K6L4Wtptvmw6Lp0Nmj4LEbhGqg4LsRn+8fU10leKfFT41654H/a&#10;T+Bnw9sLXT5dF8df27/aU9xHI1xD9is0ni8lg4VcsxDblbI6bTzQB6X4k+HvhXxlqui6nr/hnR9c&#10;1LRJvtOl3mpWEVxNYS7kbzIHdSYm3RxncpByinsK6CvH/wBl/wATfGXxV4B1C7+OHhPR/B3ixNTk&#10;itbHRJVkhkshFEUkJW4nG4yNMuN44UfKOp9goA5/w38PfCvg3Vda1PQPDOj6HqWtzfadUvNNsIre&#10;a/l3O3mTuigytukkO5iTl2Pc1U8b/CfwR8TPs/8AwmHg3w/4r+z/AOp/tzS4Lzyuv3fNRsdT09a6&#10;uigDkfBPwf8AAfw1nlm8I+CfDvhWaZSkkmiaTb2bOpKkgmNFyCUT/vkegq94k+HvhXxlqui6nr/h&#10;nR9c1LRJvtOl3mpWEVxNYS7kbzIHdSYm3RxncpByinsK6CigAqpq2k2OvaVeaZqdlb6jpt7C9tdW&#10;d3EssM8TqVeN0YEMrKSCpGCCQat0UAVNJ0mx0HSrPTNMsrfTtNsoUtrWztIlihgiRQqRoigBVVQA&#10;FAwAABWV4k+HvhXxlqui6nr/AIZ0fXNS0Sb7Tpd5qVhFcTWEu5G8yB3UmJt0cZ3KQcop7CvNP2zP&#10;jXrn7O37NnjD4heG7XT73WtH+x+RBqkcklu3m3kEDb1R0Y4WViMMOQOo4PtdAHN6L8NfCPhvxNqf&#10;iPSPCui6V4h1TP2/VrLToYbu7ywY+bKqh5MkA/MTyM10lFFAHP8Ag/4e+Ffh7BeQ+FvDOj+GobyY&#10;3N1Ho9hFaLPKRgyOI1G5sfxHmuf8T/s9/CzxtrE2reIvhp4P17VZv9ZfapoNrczv/vO8ZY9T1Nea&#10;/tUfHj4gfDvxp8Lfh78LdC0LVfG3j27vktrrxNJKun2kFnCks7SLEyuTsk3Dac4RgFYkCqn7SXx5&#10;+J3w91/4QfD7wDoHhrUfiT4+ku1M+tzzHSrIWkEct0fkKSMuJCVPXEZ+VmIFAHvnhTwX4f8AAelD&#10;TPDWhab4d00NvFnpNnHaw7toXOyNQM7VUdOigdqgs/h74V03xlf+LrTwzo9r4sv4RbXmvQ2ESX1z&#10;EAgEck4Xe6gRR/KSR+7X+6K1dJa+bSrM6mlvHqRhQ3SWjM0Ky7RvCFgCV3ZwSAcYyBVugCC+sbbV&#10;LG4sr23ivLO5jaGe3nQPHLGwIZGU8MpBIIPBBrN8JeC/D/gHRYtG8MaFpvhzSImZ49P0mzjtbdGY&#10;5YiONQoJPJ45NbNFABXDfEP/AJG74Yf9jFN/6adRrua4b4h/8jd8MP8AsYpv/TTqNAHc0UUUAFFF&#10;FABRRRQAUUUUAFFFFABRRRQAUUUUAFcN8dv+SIfEP/sXdR/9JpK7muG+O3/JEPiH/wBi7qP/AKTS&#10;UAdzRRRQAUUUUAFFFFABRRRQAUUUUAFFFFABRRRQAUUUUAFFFFABRRRQAVw2sf8AJb/CX/Yu6z/6&#10;U6XXc1w2sf8AJb/CX/Yu6z/6U6XQB3NFFFABRRRQAUUUUAFY3jLwjpfj3wvqfh7WrVLzS9QhaCaJ&#10;gDwejLkcMpAZW6hlBHIrZooA8m/Z/wDF2qTadqvgHxVdPd+NPBbR2V5dSktJqVk28WWosckbriOJ&#10;mdQx2yJKOMCvWa8R+PjRfDPxX4P+LsCOo027h8O+ICGASTSL2dI/MYEHmC5a3n3DkIs69HJHt1AB&#10;RRRQAUUUUAFFFFABRRRQAUUUUAFFFFABRRRQAVw2j/8AJb/Fv/Yu6N/6U6pXc1w2j/8AJb/Fv/Yu&#10;6N/6U6pQB3NFFFABRRRQAUUUUAFFFFABRRRQAUUUUAcN8Cf+SIfDz/sXdO/9Jo67muG+BP8AyRD4&#10;ef8AYu6d/wCk0ddzQAUUUUAFFFFABRRRQAUUUUAFFFFABRRRQAVw3xD/AORu+GH/AGMU3/pp1Gu5&#10;rhviH/yN3ww/7GKb/wBNOo0AdzRRRQAUUUUAFFFFABRRRQB8Af8ABav/AJNZ8Lf9jna/+kN9X1Hf&#10;ftffAzTbG4u5fjF4FeKCNpXWDxFaTSFVBJCokhZ244VQSTwATXeeNvh74V+JWlRaZ4u8M6P4q02G&#10;YXMdnrdhFeQpKFZRIEkVgGCu43YzhiO5rjbf9lX4K2s8c0Pwf8BQzRsHSSPwzZKysDkEERcEGgD5&#10;L/Zqjvf2uv24da/aMtbHULL4b+G9ObQfDF1qUKqb6TY8cjxA/MiDzbhjwTmTaSDuUT/8E4f+Tpv2&#10;0P8Asc1/9LtVr74sbG20uxt7Kyt4rOzto1hgt4ECRxRqAFRVHCqAAABwAKxvDfw98K+DdV1rU9A8&#10;M6Poepa3N9p1S802wit5r+Xc7eZO6KDK26SQ7mJOXY9zQB86/wDBUf8A5MT+Jv8A3DP/AE6WleDf&#10;tDfBXxb48/YV/Zr+IPgG3lvfGHw30HRtatbW3iDzPF9itndk5DFkaCJ9q8sFPBIFfob4p8J6H440&#10;G60TxJo2n+INFutvn6dqlqlzbzbWDrvjcFWwyqwyOCoPUVb0nSbHQdKs9M0yyt9O02yhS2tbO0iW&#10;KGCJFCpGiKAFVVAAUDAAAFAHzx8Gf+Cg/wAEPi54NstYn8eaF4O1J4Ue80bxJqcNlNayEsCgaUqs&#10;oBQ/MmeCpIXcBXmvwp+PXiz9qj9teHVvh/f6rD8B/B2lTQXd6TJBY67fSLIgKqyDftZwQOMfZyxb&#10;5lU/SOq/sy/B7XdRnv8AUvhP4H1C/uG3zXV14cs5ZZG9WZoySfrXe6JoOm+GdLh03R9OtdK06Dd5&#10;VnYwLDDHuYs21FAAyxJOB1JNAHwd/wAE4f8Ak6b9tD/sc1/9LtVr7/rn/Dfw98K+DdV1rU9A8M6P&#10;oepa3N9p1S802wit5r+Xc7eZO6KDK26SQ7mJOXY9zWzfWNtqljcWV7bxXlncxtDPbzoHjljYEMjK&#10;eGUgkEHgg0AfmP8As+/BWf8Abk/aG+NPxtufG3jXwRoqaqNE8N6r4L1MafNdW0SmMgyGNvk8uO2Y&#10;qvBaRskkc1P24/2TtS/Zp0Pwj8e/DnxF8e+P9b8F65ZSXC+ONYGomK2MwKeXII1KL52xGQ5DCY9M&#10;Yb9LfB3gTw18O9H/ALJ8KeHtK8MaV5jTfYdHsorSDzGxufZGoXccDJxngVb8ReGtI8YaLd6Nr2lW&#10;Wt6RdrsuNP1G3S4t5lBBAeNwVYZAPI6gUAfA/wC3Fa6xo/jL4J/td/D+yuPEWjeHbSGTVYLRFEra&#10;RMDIJNwJO1oridCcME8wMeN1fR3hT9vL4B+LPB48RRfFHw7plusPnS2OrX8drfRHyxIyfZ3Id2Ab&#10;biMMCwKqWIr2rSvDWkaFoMGh6bpVlp+iW8P2aHTbW3SK2jixjy1jUBQuONoGK4P/AIZd+DP277b/&#10;AMKj8C/bPM877R/wjVl5nmZzv3eVndnnPXNAHgf7IPxX8e/tIftEfEz4liXWNN+CkdpHo/hfTdQL&#10;xw3sgMbNeRxMoySI2bdxtFwE+Yhivmn/AARX8KaNJ+zp421l9LtZNVvPE0+nXN28StJLbJZ2rpCx&#10;PVA00p29Mua/Q6xsbbS7G3srK3is7O2jWGC3gQJHFGoAVFUcKoAAAHAArG8E/D3wr8NdKl0zwj4Z&#10;0fwrps0xuZLPRLCKzheUqqmQpGqgsVRBuxnCgdhQB8K+B5pf+Cdn7VJ8EX926/Av4m3clxoMk9wU&#10;t/D99nLQsXG0KSyp97JTymYkq1foVWF4x8CeGviJo/8AZPivw9pXifSvMWb7DrFlFdweYudr7JFK&#10;7hk4OM8mtm3t4rWCOGGNIYY1CJHGoVVUDAAA6ACgCSiiigAooooA8j8B+PLHwbpeqaVqul+JYryP&#10;XtYmIg8MalcRtHLqVzLG6yR27IysjowKkjBro/8Ahcmgf9A/xV/4SGrf/ItdzRQBw3/C5NA/6B/i&#10;r/wkNW/+RaP+FyaB/wBA/wAVf+Ehq3/yLXc0UAee6h8d/C2k26T3lv4ntoWmit1eTwjqwBkkkWON&#10;f+PXqzuqj3YVZ/4XJoH/AED/ABV/4SGrf/ItHxk/5FHT/wDsYtB/9O1pXc0AcN/wuTQP+gf4q/8A&#10;CQ1b/wCRaP8Ahcmgf9A/xV/4SGrf/ItdzRQBw3/C5NA/6B/ir/wkNW/+RaP+FyaB/wBA/wAVf+Eh&#10;q3/yLXc0UAcN/wALk0D/AKB/ir/wkNW/+RaP+FyaB/0D/FX/AISGrf8AyLXc0UAcN/wuTQP+gf4q&#10;/wDCQ1b/AORaP+FyaB/0D/FX/hIat/8AItdzRQBw3/C5NA/6B/ir/wAJDVv/AJFo/wCFyaB/0D/F&#10;X/hIat/8i13NFAHDf8Lk0D/oH+Kv/CQ1b/5Fo/4XJoH/AED/ABV/4SGrf/ItdzRQBw3/AAuTQP8A&#10;oH+Kv/CQ1b/5Fo/4XJoH/QP8Vf8AhIat/wDItdzRQBw3/C5NA/6B/ir/AMJDVv8A5FrD1fxha+Nv&#10;G3w+h0vTfEH+ha1Nd3Mt94ev7OGKL+zb2Pc0k0KIMvLGoGcksK9VooAKKKKACiiigAooooA+I4Yf&#10;H/7a3xy+IlpafETxL8MPhP8AD/VZvC6R+Dbo2Wo6tqMeDcO9wQdqxuEwNpyrADG5mPn6/DX4h/CP&#10;/goj+z14c8UePNV+Ifg1Y/EN14b1PXwJNQg36bItxbzzgZmZRHbtvOM7+i5xXSeGfjXp37BXx4+K&#10;3h34qRahpfw+8eeJrrxdoHi2GxkuLUXFwivc20gjQvuUiJRtVunOASazbb483X7Tn7eXwF8ReF/C&#10;usRfC3w82u2lh4qv7CW3j1O5n0yYyNGHwfKCww7SQDlmzjIFAHuv7EnizXPFn/C/P7b1nUNZ/s34&#10;s6/ptj/aF1JP9ltY/I8u3i3k7Il3Hai4UZOBzXzH8AYtR/bC8JXXi/Wf2pPGHhD4q317cQw+B9F1&#10;+PTLXSpI5pFggexChplaNUO8AFssG3MrV7V+yBqGs6T4H/avvvDljFqfiG1+KviybTbKcsI7i5WK&#10;ExRtt52s4UHHODXzrqnxe/Y++POi3N18ePBD+APjQ7S2ur6Xp+jala3wvAXxIvkIVkkJfj7RliwA&#10;cEKtAH0V4o+NPxt+CH7HWhf8JnpunyfHPVtVtvCWjyRzR3EN3d3Eu2C4kVSF3+UHJVd4LoCQFYhc&#10;7xb+x78a/C/gOXxT4R/aF8e+JPi5ZKt6dN1PUkXQNSlRt5to7NgEhD7VUFnKnndtVyV8t8P/AAR+&#10;LmtfsUaVc6ba61quteBPiIvjTwPpviT5dTv9ItWP2eOeNslJWEkziPjooAwQD6d4m/4KkeB9W+Hn&#10;lfDzR9a174v38aW9h4GvNHuVmt7qUhIzcOFEbRBmQ4jk3MGUDaWJUA7L43aN+0d8XPDPwq0TwvJ/&#10;wq06lHDceOtWsLy3kuNOk2oXt7YbmLKHDkNG+WG0E4LA+KeItSt/2bPi/wDBufwL+0p4q+KMfirx&#10;fY+HNT8LeJvE8Otq1pOWSS5UqP3fls0XRcksPm7UftNeJZ4fiB8KY/2sLSWP4VS+GTe6lY+F7e7O&#10;kxeJftONtyYmeR4o4HUKN7ZcMQCrMD5V8ZPHX7M/h2H4N+I/gz4N+x+FtE+JGkaz4g8d2vh28jhs&#10;7eJ232xuJ4hNJuC+Z5Ue5cwnjcwyAfRfx61X4reKP2+NP+G3gLxje+GdI1r4aiXUbkSSTQ6Wn9oz&#10;CS+gt9wj+1ERxwLKRlRNnPAqv46tPibpfin4a/sq+CviZrp1l9In8T+J/iTqjPc6stgLyQRrGxbg&#10;tL+65bIURrnGQ3T+E/FOl+OP+CkmjeJNEuvtui6x8DIdQsbny3j86CXWFkjfa4DLlWBwwBGeQDVH&#10;9qrWtW/Zt/ae8I/tDNo2oa94F/4RmXwj4oXTIRLNp1v9q8+K5wcDaZZFB+YcJjvyAeD/APBQz9nb&#10;4h/A/wDZx16+0L4weNfHngG+ktLXxDo3jq+Gpzxf6TG8NxDcbFMaiaOBCgA++Tk5xX6jV+Zf7dv7&#10;ZWhftMfs/eIvAnwT0jWPiDZXKwXeva9b6TcwWmmW0E6TbcyojGVnji42kbWOMt0/TSgD5R/ab8ff&#10;EHx18ePCHwB+GviB/BN3qmkSeJfEPiqCDzrmy01JTCiQA8BnlUqWyCMpgjnPnnxg8M+P/wBgtdG+&#10;Kej/ABW8a/Er4dWt7BY+KvD/AI81E6lLHbzyrH9qgmCrsZW8sBdvVupDMtdV+1Dea7+zz+094P8A&#10;2hYtD1DxH4IPh1/BniaHSYhNdWML3RnguFj4LKZmUEg/wgdWGeH/AGkP2iPDP7dXw/i+C/wQlu/G&#10;E/iTUbMa3rD6XeWlnpNhDcRzSStLLEpDiRLdcbGG2Q98UAUf2nv2bf7W/bg+Blv/AMLS+JVl/wAJ&#10;nc+JbjzbPxD5b6F5Nikvl6YfL/0ZJM7HX5tyADjrVD9oD9lnyf2xP2e9F/4W98VZP+En/wCEh/4m&#10;D+Js3ek/ZtPjf/QZPK/ceb92Xht68cV7l+0R/wAn2fsjf9zd/wCmuKj9oj/k+z9kb/ubv/TXFQB5&#10;b+0F8arrXPj3Yfs923xlT4PeFfC+hwXniPxvqetQWuralM0aCK1hnd1xIySRyu/DE7zgBVD8VrXx&#10;utP2R/ij4C1XwZ+0dL8dfAHiDVU0bxDoGv8Aiu31zUtPWTbsu4GiO7au2Qn5VXO1TkyBl6D9orwV&#10;4Y+Bf7aGu/F74p/Da38d/CXxhocNpPqTaImrLo2oQLDGJJopA3lqYocblHO7jlWzb0H4h/Ar4yfF&#10;/wADeGvgB8DPAvjbTpL0T+JfE114HWytNHtUIZtkj26H7RtBKgrtLFBnk4ALWq2Xxg+Nn7Zn7RHw&#10;y8N/EjWPBPgu2h0G4uNWtZpZrjTM6ejLb2K+Yq25nkd5JHTDEQY/iNfcfgvw/L4R8H6FoU2qXuuT&#10;aZYQWT6pqUplurxo41QzTOfvSOV3Me5JNfN37O//ACfZ+1z/ANyj/wCmuWvqqgArhviH/wAjd8MP&#10;+xim/wDTTqNdzXDfEP8A5G74Yf8AYxTf+mnUaAO5ooooAKKKKACiiigAooooAKKKKACiiigAoooo&#10;AK5/4heGpfGngHxL4fhmS2m1bTLmwSaQErG0sTIGIHUAtmugooA4b+2PiV/0KXhX/wAKi5/+V1H9&#10;sfEr/oUvCv8A4VFz/wDK6u5ooA4b+2PiV/0KXhX/AMKi5/8AldR/bHxK/wChS8K/+FRc/wDyurua&#10;KAOG/tj4lf8AQpeFf/Couf8A5XUf2x8Sv+hS8K/+FRc//K6u5ooA4b+2PiV/0KXhX/wqLn/5XUf2&#10;x8Sv+hS8K/8AhUXP/wArq7migDyPxh8XvEngGTS4fEGm+CtNutVuVtNOs5PFdy1xezMyqI4IV04v&#10;KwLqSEU7QcnABNdH/bHxK/6FLwr/AOFRc/8AyurVs/h14csfGt/4uj0qJvEl9HHDLqMzNJIsaLtV&#10;I9xIiUjqIwoY8tk810lAHDf2x8Sv+hS8K/8AhUXP/wArqP7Y+JX/AEKXhX/wqLn/AOV1dzRQBw39&#10;sfEr/oUvCv8A4VFz/wDK6j+2PiV/0KXhX/wqLn/5XV3NFAHDf2x8Sv8AoUvCv/hUXP8A8rqP7Y+J&#10;X/QpeFf/AAqLn/5XUfGTXH8O+EdPuku5bEyeItBtPNhZlZhPq1pCYyV52uJChHQhiDxmu5oA4b+2&#10;PiV/0KXhX/wqLn/5XUf2x8Sv+hS8K/8AhUXP/wArq7migDhv7Y+JX/QpeFf/AAqLn/5XUf2x8Sv+&#10;hS8K/wDhUXP/AMrq7migDhv7Y+JX/QpeFf8AwqLn/wCV1R6LovirVfH2n+IPEGn6PpMOn6ZeWEUO&#10;m6nLetM1xLauWYvbw7Aotccbs7+2Oe9ooAKKKKACiiigAooooAKKKKAOY+KHgO0+KPw38U+D79kS&#10;017TLnTZJHj8wRiWNk37cjJUtuGCDkDBHWuf/Zx8dT/Er4E+BfEd2ZTqN3pUK33nkM/2uNfLuAWH&#10;DfvUk+YcHr3r0evMf2c9G/4R/wCG93pyrFFBB4m8RrbwwDEcMB1u9MUajACqkZRQoGAFwOAKAPTq&#10;KKKACiiigAooooAKKKKACiiigAooooAKKKKACuG0f/kt/i3/ALF3Rv8A0p1Su5rhtH/5Lf4t/wCx&#10;d0b/ANKdUoA7miiigAooooAKKKKACiiigAooooAKKKKAOG+BP/JEPh5/2Lunf+k0ddzXDfAn/kiH&#10;w8/7F3Tv/SaOu5oAKKKKACiiigAooooAKKKKACiiigAooooAK4b4h/8AI3fDD/sYpv8A006jXc1w&#10;3xD/AORu+GH/AGMU3/pp1GgDuaKKKACiiigAooooAKKKKACiiigAoor5j/4KCfFvXfhJ8IPDcui+&#10;I5fBkPiDxXp+gar4nggE0mkafOJTcXKqVOGVY8AjBBb5SGxQB9OUV8K6H8IfiJ4J17wb4v8AgT8e&#10;PEHxy0yPUbeHxLovivxfDqVnLZsrF5IpACImIxtxuYEqfnAIr1X/AISzXP8Ah5J/wjH9s6h/wjf/&#10;AAqb+0v7H+1SfY/tX9seX9o8nOzzdnyb8btvGcUAfStFfNXx28Wa5o/7Z37LuiWGs6hZaLrH/CUf&#10;2lp1vdSR2975WnRvF50YO2TYxLLuB2k5GDXjmo2fxc+O/wC3N8avhtp3xM8QeDfhhokejXd9Noc/&#10;l31uZNOQpbWkpBEHmvJLI7AEnyRigD74or4gj/4WV+xf8evh1ouo/EPXfih8JfH2pjQFfxhObnUd&#10;J1CTJgP2oqAwfgBSRuAkATKg1jajZ/Fz47/tzfGr4bad8TPEHg34YaJHo13fTaHP5d9bmTTkKW1p&#10;KQRB5rySyOwBJ8kYoA++K8U/Zj+NeufGj/hbH9t2un2v/CJ/EDVvClj/AGfHInmWtr5XlvLvdsyn&#10;zDuK7VOBhRXhcf8Awsr9i/49fDrRdR+Ieu/FD4S+PtTGgK/jCc3Oo6TqEmTAftRUBg/ACkjcBIAm&#10;VBrkfA3hnxL4q/Zr/bLtvBut6r4f8U2vxV8Tahp17ot5La3XmwG2m8pXjYH94qNHjOPn/EAH6G0V&#10;8cf8Nhf8a1/+Fx/bf+Ki/wCEd+webu+f+2N32Pfjr/r/AN7jrs5zjmvYP2OvCfiPwh+zd4Hh8Ya5&#10;rHiHxVfWCanqd5rl/NeXImnHm+UWlZiojVlj2rgfIT1JJAPZ6KKKACiiigAooooAKKKKACiiigAo&#10;oooA4b4yf8ijp/8A2MWg/wDp2tK7muG+Mn/Io6f/ANjFoP8A6drSu5oAKKKKACiiigAooooAKKKK&#10;ACiiigAooooAKKKKACiiigAooooAKKKKACiiigAooooAKKKKACiiigAooooAKKK4bWP+S3+Ev+xd&#10;1n/0p0ugDuaKKKACiiigAooooAKKKKACiiigArhviH/yN3ww/wCxim/9NOo13NcN8Q/+Ru+GH/Yx&#10;Tf8App1GgDuaKKKACiiigAooooAKKKKACiiigAooooAKKKKACiiigAooooAKKKKACvO/il8btE+G&#10;U9vpK2174m8Y30LT6b4U0OLz9Qu1U4Mm3IWKIHgzSlUB43FiFPolFAFHQby91DQ9OutSsP7K1Ge3&#10;jlubDzlm+zSsoLxeYvD7WJXcODjIq9RRQAUUUUAFFFFABRRRQB538dtNi1XwTpkMrOqL4o8OTgoQ&#10;Duj1qykUcjplBn2zXoleP/tb2+pf8M++KNT0iN5tS8PtZ+JII41DM7adeQX+Ap+8SLY/L/F0yM5r&#10;1mxv7bVLG3vbK4ivLO5jWaC4gcPHLGwBV1YcMpBBBHBBoAnooooAKKKKACiiigAooooAKKKKACii&#10;igAooooAK8t/Zs/tJvhjPLq8D2moT+JPEVxJayTCZrfzNavXWEuOCUVgnykr8vBIwa9MvJJobOeS&#10;3hFxcLGzRwl9gdgOF3Y4yeM9q4r4GeDta8B/Cjw9o/iW+j1LxMsL3Wr3UJJjkvZ5HnuNhIBKebK4&#10;UkZIAJ5oA7uiiigAooooAKKKKACiiigAooooAKKKKACiiigArhtH/wCS3+Lf+xd0b/0p1Su5rhtH&#10;/wCS3+Lf+xd0b/0p1SgDuaKKKACiiigAooooAKKKKACiiigAooooA4b4E/8AJEPh5/2Lunf+k0dd&#10;zXDfAn/kiHw8/wCxd07/ANJo67mgAooooAKKKKACiiigAooooAKKKKACiiigArhviH/yN3ww/wCx&#10;im/9NOo13NcN8Q/+Ru+GH/YxTf8App1GgDuaKKKACiiigAooooAKKKKACiiigAr5m/bc+Nl98FdF&#10;8KXWrfDy38ffCjUruS28ZmbT2vvsFsDEYpDEf3ZUnfkycblQDkivpmigD8jvHfh/9njxtq2iXn7H&#10;X/CQJ8abbUbaS0j8PW2pw2Bj82Pf9ua6CpFCEV2yhAJBDAg5H0d+0B8WtO/Zp/4KAeH/AIkeNtN1&#10;W1+H2qfDv/hGZPElrYyT2tndf2lJcYk2KT91UG1QW/eqQCM19x0UAfA//C8rH9qL9t74A+KPh/pe&#10;q6t8NfCsmtWEni+bTprW0uL670qdzBH5qqzbFtRk7RhmwfvIW5//AIae0n9mb/goV+0ReeMLC9h8&#10;Aawvh22v/EVnZyXK6ZeLpiNarMEywjkQ3X3VZt0aYGNxH6MV8/8AwZ+Fvifwn+1h+0X4y1XTPsvh&#10;vxZ/wjn9i3v2iJ/tX2WweK4+RWLptdgPnVc5yMjmgDxHxR8Vof28vjZ8J9I+F9lqV/8ADTwP4ktv&#10;GGteMrqxktLOa4tgfs9tb+ciu7FmkVhtHXPRd1cr/wANPaT+zN/wUK/aIvPGFhew+ANYXw7bX/iK&#10;zs5LldMvF0xGtVmCZYRyIbr7qs26NMDG4j9GK+f/AIM/C3xP4T/aw/aL8Zarpn2Xw34s/wCEc/sW&#10;9+0RP9q+y2DxXHyKxdNrsB86rnORkc0AeI+KPitD+3l8bPhPpHwvstSv/hp4H8SW3jDWvGV1YyWl&#10;nNcWwP2e2t/ORXdizSKw2jrnou6vRP2Bf+bjf+yzeI//AG3r6qrm/iLrniHw34K1XU/Cnhj/AITL&#10;xDbxhrPQvt8dj9rbcAV8+QFI8Ak5I7Y70AflDoHwr17/AIasi/ZOjtXHw90z4hTePZoxI0SHS/s0&#10;UsMJkXLbQmIwE2jzJDk5wY/2Cr5R/ZM+BPjyx+L3xG+N/wAWtPt9H8deLFhsLPRra9ju10vT0WP9&#10;z5kahSS0cf3Sc+XkksxNfV1ABRRRQAUUUUAFFFFABRRRQAUUUUAFFFFAHDfGT/kUdP8A+xi0H/07&#10;WldzXDfGT/kUdP8A+xi0H/07WldzQAUUUUAFFFFABRRRQAUUUUAFFFFABRRRQAUUUUAFFFFABRRR&#10;QAUUUUAFFFFABRRRQAUUUUAFFFFABRRRQAVw2sf8lv8ACX/Yu6z/AOlOl13NcNrH/Jb/AAl/2Lus&#10;/wDpTpdAHc0UUUAFFFFABRRRQAUUUUAFFFFABXDfEP8A5G74Yf8AYxTf+mnUa7muG+If/I3fDD/s&#10;Ypv/AE06jQB3NFFFABRRRQAUUUUAFFFFABRRRQAUUUUAFFFFABRRRQAUUUUAcp8R/FGu+FdDgk8N&#10;eF5fF2uXdyttbWIuhaQKSrO0lxOVbyYgqN82xiWKKFJYVP4AsfFNj4dQeMdV0/VtdlkaaVtKtGtr&#10;WAMcrDGGZmZU6eYxBbrtXO0dJRQAUUUUAFFFFABRRRQAUUUUAFFFFAEF9Y22qWNxZXtvFeWdzG0M&#10;9vOgeOWNgQyMp4ZSCQQeCDXj/wCyfqt3B8K08E6xO8viPwFdy+F77zv9bJHbnFncMOuJrQ20wYgZ&#10;8w9etez14b8SP+LPfGjQviNH+48L+Io08OeK2+7FbSKWbT9QkPCqqsZLeSRyTiaAdEoA9yooooAK&#10;KKKACiiigD4V+Cv/AAUC+MX7RPhW68SfD39mP/hINFtb19Pmuf8AhP7O22zrHHIybZoEY4WWM5Ax&#10;83XIOO88G/t3Pp3xY0z4b/Gf4b6l8GPEusKv9k3F9qMOoaZeuT/q1u4wqbuYwMAjcxVirbQ3l3/B&#10;FT/k1nxT/wBjndf+kNjXcf8ABWLwnba1+xzr2us3k6j4Z1HT9Ssp0QeYkj3UduQr9U+WcnK85UUA&#10;ej/tHftXf8M/fFT4L+Df+EW/t7/hY+tHSPtv9ofZv7PxPaReZs8p/N/4+s7dyfcxnnI+gK/LL9tT&#10;4nXuq337AvxE1LT9Q1vUbmS31+50/SbdZry7lY6PO8UES7Q8rsSqqNoLEAYr6j/4b6/6ty/aA/8A&#10;CG/+30AdV+zj+1d/w0D8VPjR4N/4Rb+wf+Fca0NI+2/2h9p/tDM93F5mzyk8r/j1zt3P9/GeMnK+&#10;J37advovxRu/hj8MfA2q/F/4gWEfm6jY6TdQ2tjpw5G24u5CVjcMUBG0gbjkhl2n5O/Yd+KE+ja5&#10;+3j8RrbTdQ0e5tbmbxBFpurWojvLVlbV5xFPCWwsqkbWQnhgRnvXvn/BKHwjFp/7Kdt4yuJUvNe8&#10;bavqGr6letEFmd0uZLcK75O4ZhZx0AMrYGSSwBpaf+3lqvgfx9ofhX45/CPVfg7Lr9ytppWrNq0G&#10;rabNKzIu2S4iVVjxvBJ5CjlsDOOj/a7/AGvtU/Zn8VfDDw3onw//AOE+1rx7ez6fY239srpuydJL&#10;aONNzxOp3tdAZYqF28nB49R+PXwH8KftHfDm78FeMYLiXSLiaK4D2cvlTRSRsGVkYg4OMqeDwzCv&#10;iT/gpprGk/C/40fsd6rrOoXEeh+HfEEt1e6hdmS5mFvb3OltJK5AZ5G2IWOAWY54JNAHt19+0x+0&#10;npNq95ffsjXf2OHDTfYfH+n3c4XPJSGOIs7f7I616x+zX+0p4U/ad+H8fiPw5I9re27C31bRLo4u&#10;tMuR96KVeOMg7XxhgOxDAeT33/BUz9myG1drHx1d6zecCHT7HQNQ8+dicBE8yBV3HPdhXyj4P0/4&#10;ifBX9jn9qb443Vg/hMfEy7gvNC0cO0NxYW91eyRNOFH+qJS/GzHzYhU8DaaAPq7xB+3hceJviHqv&#10;gv4I/C3WvjRqOkSNBqOrWd7Dp2jQSgA+WL2QMhbAkHIUMUAQvnIPD/7eFx4Z+IeleC/jd8Lda+C+&#10;o6vIsGnateXsOo6NPKQT5ZvYwqBsGMcBgpchymMnp/8Agnz8MNN+Fv7Ivw5t7C2t4rjW9Mh8QXs0&#10;CkGee6jWXe5PJYRmKPPpGAOAKn/b8+G2m/E79kX4l2moKgfSdIuNdtZWQsY57SNp1Iww5YIyZzwH&#10;JwehAM39rv8Aa+1T9mfxV8MPDeifD/8A4T7WvHt7Pp9jbf2yum7J0kto403PE6ne10BlioXbycHj&#10;K/4aI/ad/wCjRv8AzJWl/wDxuvhH4lfGDVPEnw4/4J9+Otas9S8Qalp2r3qy2umxm6v9QFjqdhAq&#10;xqSDLPItuuATlnbrzmvu7/hvr/q3L9oD/wAIb/7fQBR+Of7bXjT9nL9n3S/iH49+DP8AYuu33iJd&#10;D/4Rj/hKYJ9kTW80y3P2mGF1OfJK+XtB5znsb3/DRH7Tv/Ro3/mStL/+N14p/wAFfvEH/CWfsX/D&#10;3W/7N1DR/wC0vE2nXv8AZ2rQeReWvmadev5U8eTslXdtZcnDAjPFe1/8N9f9W5ftAf8AhDf/AG+g&#10;Cfxn+1l8SPhP+z348+JnxF+B/wDwiFz4dksls9F/4S22vf7SWe5jgZvOgiYRbDKDgqd3TjrWF4T/&#10;AGsP2ifHHhXRvEmifsofbdF1iyh1Cxuf+FjadH50EsayRvteIMuVYHDAEZ5ANZX7evj7/haH/BNn&#10;xz4m/wCEc8QeEvt32H/iT+KbH7FqNvs1i3j/AHsO5tu7ZvXk5VlPesr9nv8Abb/4RP4BfDTRP+FB&#10;/HDWP7N8M6ZZf2jpPg3z7O68u1jTzYJPOG+Jtu5WwMqQcc0Ae/8AwV+Knxi8ceKrqw+IXwM/4Vlo&#10;sdk88Orf8JdZ6t504kjVYPKhUMuVaRt54Hl46sK8V0T9vH4n/ET4qfE3wb8OP2ev+E1/4QPWptIv&#10;73/hNbWw3bZ54opNk8Axv+zyHarNtxgnoT7l8Ef2kv8Ahdmuahpv/CrfiV4C+x2/2j7Z438Pf2db&#10;z/MF8uN/Mbc/OduOgJr4O/ZV/ak+GH7Nf7U37Wv/AAsfxN/wjn9teM5fsH+gXV153k32o+b/AKiJ&#10;9uPNj+9jO7jODgA98+Iv7fHxQ+A9nZa18WP2Z9Y8K+E5plhl1fSfFNpq/kEso+ZYowqkhjt8x0DM&#10;AoPUj64+H/jzRPih4J0Txb4cvU1DQ9YtI7y0uF/iRxnDD+FgcqynlWBBwQa+I/2lv+ChfwN+LnwZ&#10;8UfDzwTq6eOfE/i6wm0XT7K5s5NOtobiZdkc8s96kUSCNmEgOfvRjleGH0z+x98F9Q/Z6/Zt8EeA&#10;NWuIrrVdKt5Wu5IG3Riaa4kuHVTgZVWlKg45C0Aex0UUUAFcNo//ACW/xb/2Lujf+lOqV3NcNo//&#10;ACW/xb/2Lujf+lOqUAdzRRRQAUUUUAFFFFABRRRQAUUUUAFFFFAHDfAn/kiHw8/7F3Tv/SaOu5rh&#10;vgT/AMkQ+Hn/AGLunf8ApNHXc0AFFFFABRRRQAUUUUAFFFFABRRRQAUUUUAFcN8Q/wDkbvhh/wBj&#10;FN/6adRrua4b4h/8jd8MP+xim/8ATTqNAHc0UUUAFFFFABRRRQAUUUUAFFfnl/woeX9pH/goJ+0D&#10;oPijXNVb4YaRHoFxqfhyzvpLePUrh9MVbeORkYOIgDcsVQjLbc9BWxrfwjP7Bfx6+FOo/DTVdSsv&#10;hX468QReE9Y8J39291Z211cbzbywF3aRWJDc4OPLO58PigD71or4K/aT+EfgLVfj9rHiv9pj4raP&#10;H8OVsETw74ATXbm0faWRGne3RhJIS67i0PdV3HamKw/2I/FHwy0b9s/xd4G+BOvXuofCqXwUNWns&#10;Zrm4mtrfVEvo1P2fz/mC+VcKCTklieTigD9EaK/NX4C/sr237T/i79oax8da3qo+G+m/FnW5rXw9&#10;pdyLZLrUTKvnS3DAFnVYhAqLxjfIQcnjtf2k/hH4C1X4/ax4r/aY+K2jx/DlbBE8O+AE125tH2lk&#10;Rp3t0YSSEuu4tD3Vdx2pigD71or87v2I/FHwy0b9s/xd4G+BOvXuofCqXwUNWnsZrm4mtrfVEvo1&#10;P2fz/mC+VcKCTklieTir2m/s9aT+0N+3l+03pnivUdSbwXZL4Zkv9AsL2S0j1OdtMAh8948O0aIJ&#10;xsDKCZATnaMAH6B0V+bOn/si6N4b/bZufgf4f8R+ItI+DOpeEofG2p+EYNWnWKWSK9a3S3SXcZVj&#10;MhWRsOGPI3fKuO//AGffg1of7Mn/AAUG8RfD7wHJe6b4H1r4cjxJJocl3LPDHdjU1t1YGRmYlUDg&#10;EnOJCOaAPueivyn+LXx++D3xy/aj+I2i/tEeOb3RPh34IvzomgeDtPi1Aw6hcRSFLq5uZLWLcSHi&#10;woyMBwFPylno/C74sfB7wH+1J4P8CfAnxbe+Jvg58RoZ9B8S+DLpNQRLCaQOsc0Et0qOofzQDsJb&#10;Ecm45ZCoB+iPw7+On/CffHb4ufDj+xPsP/CAf2R/xM/tfmfb/t1q0/8Aqtg8rZt2/ebdnPy9K9Vr&#10;4A/ZI/Zb+GHgH9uz47/2F4Z+w/8ACAf2D/wjf+n3Un2D7dpc32v78p83fub/AFm7bn5dtfPnh34/&#10;fs7ftPeMvFXjf9pzxzeyD+05LXwz4Ht4tUFjp+moD5UrPaxDfK5dsnKn5ckYYIoB+wVFfml+xB8c&#10;/CXhf9rjUPhL8J/Gl742+C+vaQ2paVbX8NysuiX0SDzIVa5RHaMpG7YA2/vI8HKuWf8A8E5f2V7b&#10;4ufAf4U+P/Hut6rf2nhXVbi98H6HaXIhsrPyr+WRppUUZkla5EhJJHyRxr0zkA/SqivzV/aK1D4T&#10;a9+2p420L9qK91q18EWunadN4Etbi4vYdIlDW/8Ap0n+jnIl847Qw2g+UVYkhQYNB/Z/+IejNqC/&#10;s6/tS+GtH+E1xcifStNn1QXz2uYow8Zdlk24ZT8uRjuASaAP0xooooAKKKKACiiigAooooA4b4yf&#10;8ijp/wD2MWg/+na0rua5n4heHrvxNoNrZ2fl+dHq+l3reY2B5dvfwTyfjsibA7nArpqACiiigAoo&#10;ooAKKKKACiiigAooooAKKKKACiiigAooooAKKKKACiiigAooooAKKKKACiivP7H45eF9Usbe9soP&#10;Et5Z3MazQXEHhPVXjljYAq6sLbDKQQQRwQaAPQKK4b/hcmgf9A/xV/4SGrf/ACLR/wALk0D/AKB/&#10;ir/wkNW/+RaAO5orhv8Ahcmgf9A/xV/4SGrf/ItH/C5NA/6B/ir/AMJDVv8A5FoA7muG1j/kt/hL&#10;/sXdZ/8ASnS6P+FyaB/0D/FX/hIat/8AItcnqXxL02f4reHdWTSfFjafa6LqdrNN/wAIjquEllns&#10;GjXH2bPIhlPAx8vPUZAPZaK4b/hcmgf9A/xV/wCEhq3/AMi0f8Lk0D/oH+Kv/CQ1b/5FoA7miuG/&#10;4XJoH/QP8Vf+Ehq3/wAi0f8AC5NA/wCgf4q/8JDVv/kWgDuaK4b/AIXJoH/QP8Vf+Ehq3/yLR/wu&#10;TQP+gf4q/wDCQ1b/AORaAO5orhv+FyaB/wBA/wAVf+Ehq3/yLR/wuTQP+gf4q/8ACQ1b/wCRaAO5&#10;orhv+FyaB/0D/FX/AISGrf8AyLR/wuTQP+gf4q/8JDVv/kWgDua4b4h/8jd8MP8AsYpv/TTqNH/C&#10;5NA/6B/ir/wkNW/+Ra5Pxp8S9N1TxJ4CubXSfFksGm61JdXTjwjqo8qI6dewhubbn95LGvGT83pm&#10;gD2WiuG/4XJoH/QP8Vf+Ehq3/wAi0f8AC5NA/wCgf4q/8JDVv/kWgDuaK4b/AIXJoH/QP8Vf+Ehq&#10;3/yLR/wuTQP+gf4q/wDCQ1b/AORaAO5orhv+FyaB/wBA/wAVf+Ehq3/yLQvxm8N/aLWGaLxBZ/ab&#10;mG0jlvvDOpW0PmyyLHGrSSW6ou53VQWIGWFAHc0UUUAFFFFABRRRQAUUVk3nizQ9P8RWGgXWs6fb&#10;a7qEck1npc10iXVzHGMyPHETudVyMkAgd6ANasnxUmuSeHb9PDU2n2+utHizm1WKSW1STP3pERlZ&#10;lHJ2hlJ6ZHWtaigDgvhX8L7j4fpqd9rHifUvGfifVWQ32saltjBRC5ihhgQBIYkMshCqCcuxZm7d&#10;7RRQAUUUUAFFFFABRRRQAUUUUAFFFFABRRRQAVk+K/Cuk+OPDOqeHtesItU0XU7d7S8s5wSk0TqV&#10;ZTjkcHqOR1HNa1FAHjnwl8Sat4F8TS/Czxjcefc2sbTeFtcmYD+2dOVmxCx2gG7tkCLKB99Sko+8&#10;4T2Oub8f+AdJ+JHh19I1dJVVZFuLW8tZDFdWVwhzHcQSDmOVDyGHuCCCQfNdP+OF/wDC3VYfDfxe&#10;jTSIt0dtp/j3CRaRq8jMRGkmD/olwQPmjfCFgxRsYFAHt1FFFABRRRQB+Zf/AASJ+N3w6+Gv7Nvi&#10;TTPF3j7wv4V1Kbxbc3Mdnres21nM8Rs7NRIEkdSVLI43YxlSOxro/wBur476R+1ZZ6R+zr8F9TTx&#10;x4g8QX9tc6vqOhTJcadY2MTLIWlnU7HAfy3O1sAxgE7iFP15/wAMnfBD/ojfw/8A/CXsf/jVdj4L&#10;+GvhH4b2s1t4S8K6L4Wtptvmw6Lp0Nmj4LEbhGqg4LsRn+8fU0AfA/7cXhO28A/G/wDYO8MWTb7P&#10;RfEUOmwNsCZjhudIjU7RwOFHA4Ffo5XP+JPh74V8Zaroup6/4Z0fXNS0Sb7Tpd5qVhFcTWEu5G8y&#10;B3UmJt0cZ3KQcop7CugoA/OP9h3wnbePvjf+3j4YvW2WeteIptNnbYHxHNc6vGx2ng8MeDwag/Yd&#10;/aI0/wDZDXWv2dfjjef8IZqehajJPoWr6mfLsLu0nlBAWTlUUyNJKHJ2YdwxUxnP6B+G/h74V8G6&#10;rrWp6B4Z0fQ9S1ub7Tql5pthFbzX8u528yd0UGVt0kh3MScux7mqnjf4T+CPiZ9n/wCEw8G+H/Ff&#10;2f8A1P8AbmlwXnldfu+ajY6np60AfJ37ZX7amm3vgRPh98BfEkXjn4q+KJIbawfwbdref2dEZR5k&#10;zzREojYGwAsCvmBzhRz55+23o2qeHfjR+wTpOuai+r63YeIILW+1CSQyNdXCXOkLJKWKqWLMGbJA&#10;znoOlfePgn4P+A/hrPLN4R8E+HfCs0ylJJNE0m3s2dSVJBMaLkEon/fI9BV7xJ8PfCvjLVdF1PX/&#10;AAzo+ualok32nS7zUrCK4msJdyN5kDupMTbo4zuUg5RT2FAHQV5p+0n8HYvj98CfGfgB50tZdasG&#10;itriQApFcowkgd/lb5RKkZOBnAOMHBHpdFAHwV+xP+2R4e+G/wAP9G+C3xuvX+GXxF8Iw/2aE8Ug&#10;2ltd2ke4wOk74jULEEQbmAfarIWDYDP25P20PC3jj4cah8G/g3q0XxG+Ifjb/iSxx+GpluoIIJAh&#10;mLSqdjb4mZPlYhcuWK7CD9qeNPhr4R+JFrDbeLfCui+KbaHd5UOtadDeImSpO0SKwGSik4/uj0FV&#10;fBPwf8B/DWeWbwj4J8O+FZplKSSaJpNvZs6kqSCY0XIJRP8AvkegoA/Nz4+/CBvgL4o/4J8eA5ZU&#10;nutH8SFbmSNAqm4k1DTJZsAcY8yR+e/U8mv1Rrn/ABJ8PfCvjLVdF1PX/DOj65qWiTfadLvNSsIr&#10;iawl3I3mQO6kxNujjO5SDlFPYV0FAHwB/wAFq/8Ak1nwt/2Odr/6Q31ff9c/42+HvhX4laVFpni7&#10;wzo/irTYZhcx2et2EV5CkoVlEgSRWAYK7jdjOGI7mugoA+Vf+Co//JifxN/7hn/p0tKtfsy/tN/B&#10;7Qf2bfhRpmp/FfwPp2pWXhLSba6s7vxHZxTQSpZxK8bo0gKsrAgqRkEEGvorxT4T0PxxoN1oniTR&#10;tP8AEGi3W3z9O1S1S5t5trB13xuCrYZVYZHBUHqK4D/hk74If9Eb+H//AIS9j/8AGqANjwl8fvhh&#10;4+1qLRvDHxH8JeI9XlVnj0/Sdctbq4dVGWIjjkLEAcnjgV8e/wDBOH/k6b9tD/sc1/8AS7Va+wvC&#10;XwC+GHgHWotZ8MfDjwl4c1eJWSPUNJ0O1tbhFYYYCSOMMARweeRW74b+HvhXwbqutanoHhnR9D1L&#10;W5vtOqXmm2EVvNfy7nbzJ3RQZW3SSHcxJy7HuaAPn/8A4KV+G9L179jH4jT6hp9vd3FhaQ3FpNLG&#10;DJbyC5h+ZG6qeMHB5GQcgkV0H7Auuah4j/Y6+Fl9ql3LfXjaV5Rnnbc5WOV40BPfCIo/CvddW0mx&#10;17SrzTNTsrfUdNvYXtrqzu4llhnidSrxujAhlZSQVIwQSDVTwt4T0PwPoNronhvRtP8AD+i2u7yN&#10;O0u1S2t4dzF22RoAq5ZmY4HJYnqaANaiiigArhtH/wCS3+Lf+xd0b/0p1Su5rhtH/wCS3+Lf+xd0&#10;b/0p1SgDuaKKKACiiigAooooAKKKKACiiigAooooA4b4E/8AJEPh5/2Lunf+k0ddzXDfAn/kiHw8&#10;/wCxd07/ANJo67mgAooooAKKKKACiiigAooooAKKKKACiiigArhviH/yN3ww/wCxim/9NOo13NcN&#10;8Q/+Ru+GH/YxTf8App1GgDuaKKKACiiigAooooAKKKKAPzn/AOFveOPgt/wUK/aI1zQ/AGu/ETwX&#10;Mvh2z1/T/C9uLnUrWZtMRrS4jhxulUBLlGUFR+9UlvlAPoFx/wALB/bU+Nnw41C8+HniL4YfCXwF&#10;q8fiVm8YwfY9T1bUoR/o6LahiUVGLfMSQVZuckLXtvwr+CuueB/2k/jn8Qr+60+bRfHX9hf2bBby&#10;SNcQ/YrN4JfOUoFXLMCu1myOu08V7XQB+esck3wT+O3xbvfij+zv4y+Md34h8QT3+ieMND8Ox68I&#10;9KKx/Z7EK7fuFiG4YBBY4yvygi94T8beNdP/AG7/AA9441L4E+OPDvgfWPBVv4J0VdP0pLj+z0bU&#10;o5Fm1AROY7ONMSEruYrGEODkgfflFAHzV+xJ4T1zwn/wvz+29G1DRv7S+LOv6lY/2hayQfarWTyP&#10;LuIt4G+Jtp2uuVODg8V4VHJN8E/jt8W734o/s7+MvjHd+IfEE9/onjDQ/DsevCPSisf2exCu37hY&#10;huGAQWOMr8oI/QqigD4D8J+NvGun/t3+HvHGpfAnxx4d8D6x4Kt/BOirp+lJcf2ejalHIs2oCJzH&#10;ZxpiQldzFYwhwckD2f4E+E9c0f8AbO/ai1u/0bULLRdY/wCEX/s3Ubi1kjt73ytOkSXyZCNsmxiF&#10;baTtJwcGvpWigD5q/wCET1z/AIeSf8JP/Y2of8I3/wAKm/s3+2Pssn2P7V/bHmfZ/Oxs83Z8+zO7&#10;bzjFH/CJ65/w8k/4Sf8AsbUP+Eb/AOFTf2b/AGx9lk+x/av7Y8z7P52Nnm7Pn2Z3becYr6VooA+G&#10;F07x9+xT+0R8UPFOnfDbXfih8NfiNfxaw7+DrdZ9R0q8Bk85WtQAZA7Ss27IGApyDur0f4U/GD4x&#10;fHT47WOp2ngfXfhh8GdLsJPtlv410yO21TV7xlZUVItxeFUYhtwJDCP/AG8D6gooA+Q/hfqGr/D/&#10;AP4KDfG+11Xwb4oGkfEBdDOjeJodLd9I3WWlSGZJbn7qMTuVRzlkIOOM+f8AwbvvH3/BP288VfD/&#10;AFH4SeLfiT8Pb7XLjWNB8QeAbBb6aKKZV/0ea1XbsKmMZYsBljjI219+UUAfOv7O/wAQPjF8XPid&#10;4q8U+J/DN78PfhULRLXw/wCG/EFnHFq1xOWUtdTAHdCAqsPKbIzLwTsyan/BOHwnrngf9jH4eaJ4&#10;k0bUPD+tWv8AaPn6dqlrJbXEO7Ubp13xuAy5VlYZHIYHoa+laKAPiDxl8YfiN4L+J3j3wl8avgV4&#10;i+Mnw5u7+S+8J3nhXwvb6xFFalnVYZ4c7QwRyu6Rg5w3ylXzXx58cf2B/Hf7RHj648a/CD4JXfwt&#10;8JXkYU6J4kuoNPuHn3MzTLaFz9mRlZFEQ4BRsYBxX7RUUAFeKftmfGvXP2dv2bPGHxC8N2un3uta&#10;P9j8iDVI5JLdvNvIIG3qjoxwsrEYYcgdRwfa6+Vf+Co//JifxN/7hn/p0tKAOf8Ah742/bQ+JXgH&#10;w14u0yL4Dwabr+mW2q2sV2utLMkU8SyorhWYBgrjIBIznBPWun/Zx/bC1nx18UdW+EPxX8Hf8K9+&#10;K2nxtdQ2kErTWOqW3J823k56L23MDgkHIZE9O/ZO/wCTWfg3/wBiZo3/AKQw18q/t7F/CH7bH7IX&#10;ifTJZbfVtR16TRbiRZWUG2N1ZxsuFI6pezqexDYII4IB6/4B/ag8VeKv2/PiV8D7vT9Hj8J+GvD8&#10;Oq2d5DDKL6SVo9PYrI5lKFc3cnAjB+VeeDn2v43eNr74a/Bfx94u0yK3n1LQPD+oaraxXas0LywW&#10;0kqK4VlJUsgyAQcZwR1r89ZvGfjvwP8A8FaPjZf/AA9+HX/Czdak8M2kE2k/25BpPkwG20pmn82Y&#10;FWwyxrsHJ8zPRTXqv7Qnx2/aJ1j4BfEuw1v9l3/hH9FuvDOpwX2rf8LB065+xQNayLJP5SJuk2KS&#10;2xeW24HJoA9q/Ze/aVl+KH7I2h/GP4hSaV4e823v7vU5bFJI7S3it7ueLcqu7v8AchUkbiSxOOoF&#10;ea+Df2j/ANof9pazuPEnwZ8BeDfDHgLzni07WPiRc3nnaqiMQZoobYAopyuM7gCjjcx4X48+IHjD&#10;UPC//BFv4WWdjPLBHrviK40y68qTZuh+3alOVbjlS1umRx/Q/rp4L8KWPgPwfoXhrTA403RrCDTr&#10;USbd3lQxrGmdoAztUdAB6AUAfN3wP/a08ZXXxuT4K/GnwXa+DviBcWUl9peo6PM8ul6xGih2Fvuy&#10;wYKJW5YgeUwJDYB4rxZ+1B8ffFX7aXj/AOB/wt0/4bx2/hrTLfVUvPF8OoBpImgs2kUvbykFvMux&#10;geWBtXk5HP1b4u+Dvgzx54w8MeKdf8PWup+IfDMjS6RqEu4SWjMVJK4IB5VSN2cEcYya/PKb4vf8&#10;KX/4K0fGzW/+EK8YeO/tHhm0sv7O8FaV/aN5HuttKfzXj3riIeXtLZ4Z0GOaAPaviV8aP2uPgD4X&#10;uPG3jbwn8KvFng/S9s+rQeD59QivobcOokkX7SwU4Ut0DY6kYBz9OeCfjR4V8ffCCy+JmmXkq+Er&#10;nTn1T7RPbuskUKBjJujALbl2OCFzkr8uQQT8nfHb9qPx78dvhd4h+HPw9/Z6+Kuna14qspNGfUvG&#10;GgDTLG0huMQySNIXcH5JH67dv3s4BrlP2lNFvP2Of+Cc/hv4H6fqf9u+MvEsh8PWz2rPC07XVy9x&#10;diMDlkxK0IDFdwlUt1KEA2f2Jf8Agol4v/aO+OV14Q8Z+HNN8N6Nq2mXOqeFpbSwuY5b2OK4aMhp&#10;XldHAWOcFlULvgkXII2n7m8V+KtJ8D+GdU8Q69fxaXoumW73d5eTkhIYkUszHHJ4HQcnoOa/OH9s&#10;34RH9jfwT+zV8TPCZf7T8M7uDRNTkhu3El9BIDJKNrcbZGF2rYKnF1jBUDZ6N/wVy+Iktp+xnpk2&#10;g3zvpvinXLG0a4tpCqz2rwT3I7fMrGFOOOv4EA6Twb+0f+0P+0tZ3HiT4M+AvBvhjwF5zxadrHxI&#10;ubzztVRGIM0UNsAUU5XGdwBRxuY8L0HwP/a08ZXXxuT4K/GnwXa+DviBcWUl9peo6PM8ul6xGih2&#10;FvuywYKJW5YgeUwJDYB+kfBfhSx8B+D9C8NaYHGm6NYQadaiTbu8qGNY0ztAGdqjoAPQCsbxd8Hf&#10;Bnjzxh4Y8U6/4etdT8Q+GZGl0jUJdwktGYqSVwQDyqkbs4I4xk0AeI+Af2oPFXir9vz4lfA+70/R&#10;4/Cfhrw/DqtneQwyi+klaPT2KyOZShXN3JwIwflXng5n/a4/bEX4Fz6T4I8D6Snjj4yeImWLRvDM&#10;YLrGGJxPchWBWPg4G5S20nKqrMPj3xx8b9Q+Bf8AwVR+Nd/oPhm78YeLtc8O2Wh6BotquRcX0trp&#10;UieacjbEqQyOx9F6rncPX/8Agm/ZaRqXxO+MOoeP7Rz+0lZ6vLD4imvwmVtWbEZslCgLAdoBK5yB&#10;Ec7WjFAH2j8L/wDhNT4G0t/iG+it4ukj330fh6CWKzhY8+WnmySM23oWJG4jIA6V1dFFABRRRQAU&#10;UUUAFFFFABRRRQAUUUUAFFFFABRRRQAVw3wJ/wCSIfDz/sXdO/8ASaOu5rhvgT/yRD4ef9i7p3/p&#10;NHQB3NFFFABRRRQAUUUUAFFFFABRRRQAUUUUAFFFFABRRRQAUUUUAFFFFABRRRQAVw3xk/5FHT/+&#10;xi0H/wBO1pXc1w3xk/5FHT/+xi0H/wBO1pQB3NFFFABRXI+EPi34P8feKfFfhzw74gs9Y1rwrcR2&#10;utWtqxY2UsisVRmxtJ+RwdpO1kdThlIHXUAFFFFABXDfDX4N+HPhb9sudOS71LXdQx/aHiLWrlrz&#10;U70L9xZbh8sUXosYwic7VGTXc0UAFFFFABRRRQAUUUUAFFFFABRRRQAUUUUAFFFFABRRRQAUUUUA&#10;FVNV0mx13Tp7DUrK31CwuF2TWt1EssUi+jKwII+tW6KAPCofhj43+BaF/hfcp4q8JqzO3gXxFfSL&#10;LCWJJNjqDlzEq/Li3lVkPzYePNdP4F/aQ8B+OtYGgpq//CP+LhjzPCviNDp2rJnp/o0uGdTwQ6bl&#10;IIIJyK9Orm/HXw38J/E/RzpXi/w1pXibTucW2rWcdwik/wAShwdrdORgjAoA6SivNvA/wTX4c+II&#10;7jQPGXimLw2iCNfCeoXsd/p8ShCqiKSeN7mIA4IRZ9gxtCBcAek0AFFfAfwH/Z98P/t66Pqvxp+M&#10;0upeLNG13U72Lwt4X/tSe20/StPguHhjZVhaNjKTHICxxuHJXJyNLXtI+JH/AAT2/Z3+OOqW3iiL&#10;xX4I0/7PN4FXUZnuNQ0uW6nWGVbgPGFdFluEdcOwPlsSoMhUAH3VXn/7QninVPA/wC+JfiTRLr7F&#10;rWj+GdT1CxufLWTyZ4rWSSN9rgq2GUHDAg45BFfNWjf8Ew/AniTwCt38QNX8S658W7+3Et744bW5&#10;/tdrcuoLrAgfyvKVi6gMjEqzc8jFHwH8TvFvxB/4J+/tBaR46u/7T8W+BrLxR4O1DVMDN7JaWT4l&#10;OCcttkVS3VipJyTkgHR+N/j1470f4BfsleJLTXfK1rx14m8Jaf4hufscDfbYL21aS6TaY9se9gDm&#10;MKV/hKivsCvgD4lf8ms/sHf9jn4D/wDSFqP+CiX7QWlaV8Y/h78G/FXjS7+Hnw61SybXPFes6ZFP&#10;JeXNuHkWC0j8mNmRXkgYMwzwwJwFw4B9/wBFfjP8VviV+zH8DNF0zxx+yt4/vdB+JWi3duz6VJb6&#10;vLa65bZKTRTi5QRg4fefmUYRgoDFSPpn4Y+C9O/4KRfEDxz42+IVzqtz8KvDuor4f0PwPBqMlvat&#10;cR28clzNcmIo7uHlQqQRjpuZVGQD7/ryr4d/HT/hPvjt8XPhx/Yn2H/hAP7I/wCJn9r8z7f9utWn&#10;/wBVsHlbNu37zbs5+XpXlvwb/ZB1b4H/ABK8Z6HoutpqP7PnifSHibwlqV/cSXmnXrYjZYHKkmAw&#10;ArnzVf5lznywzeT/ALJH7Lfww8A/t2fHf+wvDP2H/hAP7B/4Rv8A0+6k+wfbtLm+1/flPm79zf6z&#10;dtz8u2gD7/oor81fgL+yvbftP+Lv2hrHx1reqj4b6b8WdbmtfD2l3ItkutRMq+dLcMAWdViECovG&#10;N8hByeAD9KqK/Kf4tfH74PfHL9qP4jaL+0R45vdE+Hfgi/OiaB4O0+LUDDqFxFIUurm5ktYtxIeL&#10;CjIwHAU/KWc+CPxz+Ffwd/bA+H/hz9nfxpe678LfGzPpmueE7qG+2abd5byLiB7tFIDNIuQpY4jk&#10;3E7k2gH6sUV+bn7O/wCy9Y/tOfFT9oO8+J2p6r4g+HmkfEjXLLTPCq6lNb2pvDOrTTyGJ1c7YxbK&#10;i7to+fjrXonwv8Gap+xr+194R+F2ha9qWpfCP4iaZfTaVpGsTm4OlX1lEJZUgcsWC+XgkEKpEgGW&#10;ZM0Ab/wF8cfGr9on/gntoXiPw34x0+y+MWsef5HiLVLSGO3XytWkjbfElu8YzbRNGMRHkg8H5h9Q&#10;fD2z8Rab4B8NWni6/t9U8WW+mW0WsX1ooWG5vViUTyIAiAK0gdgNi8EfKOlfEH7NP/KG3V/+xM8W&#10;f+jtRrmP2gP2g7r4T/sYfsveCrfxM/ge08d+H9KtNX8UQRSzXGnaXFY2oumhSNCxkInTBHzYBA+9&#10;uQA/Saivxy+JesfsaeC/AF7r/wAD/ibrXhz4xaRGb7Stb8vWZJdRuUdZPKnEsIh/e7SmcIoLgvlQ&#10;Qfo79oT47+IviZ+wH8KfiBP/AG1pmj67qulr48n8MF4riLSv3seoNGUbKI8iKoBJGJArZBNAH3/R&#10;X5q/Dv4Q/AbVPGvgjxD+yT8VNF8JeL9N1G3fU9M1TVr1v7astp8yJ7SdxI7NuAIVVA3HBRgDX6VU&#10;AFFFFABXDaP/AMlv8W/9i7o3/pTqldzXDaP/AMlv8W/9i7o3/pTqlAHc0UUUAFFFFABRRRQAUUUU&#10;AFFFFABRRRQBw3wJ/wCSIfDz/sXdO/8ASaOu5rhvgT/yRD4ef9i7p3/pNHXc0AFFFFABRRRQAUUU&#10;UAFFFFABRRRQAUUUUAeM/Gz9sP4Rfs5+ILHRPiH4sbw9qd9a/bbeH+y7y5EkW9k3B4YXUHcjDBOe&#10;hxgjPiHjL/gpZ+zfq3iLwJdWvxG82DTNaku7tv7D1IeXEdOvYQ2DbZP7yaNcDJ+bPQEjzT/gtr8P&#10;/wC1vg/8PvGaSyeZoetTaa1uqZUx3cO8yFs8bWs41xjnzOoxz+O9AH7/AK/8FRP2Y5GCr8SyzMcA&#10;DQNUJJ/8Bq+qa/nK/Yb+G/8Awtb9rb4X+H3S2ktv7Yj1G5ivI98MsFoGupY2XBBDpAyYIwSwBwK/&#10;o1oAKKKKACiiigAooooAKKKKACiiigAooooAK434T39zqXhe+lu7iW6lXXtahWSZy7CNNTukjQE/&#10;wqiqoHQBQBwK7KuG+Df/ACKOof8AYxa9/wCna7oA7miiigAooooAKKKKACiiigAooooAK+Vf+Co/&#10;/JifxN/7hn/p0tK+qqKAPhX9nv8A4KPfs7eB/gF8NPDet/EP7FrWj+GdM0++tv7E1GTyZ4rWOORN&#10;yW5VsMpGVJBxwSKw/h5pPiL9uj9r7wz8ZbrwtqvhL4TfD+NotBk1hXt7rWLsOx81YyCNgfG4jj90&#10;qlidyp+g1FAHwB8G/wDlMl8dv+xMtv8A0To1fVX7WP8Ayaz8ZP8AsTNZ/wDSGavVaKAPzg+B37O8&#10;v7T3/BJDwj4Msp0ttb3ahf6XJLIUi+1RapeFFkIB+VgWU8cbs9q6D9n/AP4KUeFPhz4P0/4fftAQ&#10;6r8PPH/hm3Gm3k15p1xcw3ogCxJLmFHbe+GJwpQlGYNhlFff9FAHwA3jjxL+3h+1F8NtV8CWGq6V&#10;8D/h7qLapdeJb2GW0XWbxPLkjSOMsrOhxDtDAYWSRnB+VCfBv/lMl8dv+xMtv/ROjV9/0UAFfnP8&#10;avCOj/tu/wDBRfSvh3qyJrXw6+GmhzTa3axXbRiW7nALIrxurA72tFYKcgwOpIPT9GKKAPi74n/8&#10;EpvgLrHw78SWfhDwS+heKpLCYaVqC61fS+TdBSYiyyzsjKXADAj7pOCDgjyb4KeEbn9ur/gmSPh2&#10;1z9m8a+D7k6Vb/apDEqXFphrVJBgkIbeRYjxwVY/w4H6VUUAfAH7P/8AwUo8KfDnwfp/w+/aAh1X&#10;4eeP/DNuNNvJrzTri5hvRAFiSXMKO298MThShKMwbDKKG8ceJf28P2ovhtqvgSw1XSvgf8PdRbVL&#10;rxLewy2i6zeJ5ckaRxllZ0OIdoYDCySM4Pyofv8AooA/Pz4P28U3/BZX44vJGjvF4Ot3jZlBKN5G&#10;jrkehwxH0J9a6v8Abv8Agzr3gvxRoP7TXwvsnn8e+DFVdW0uCJmTV9N5V/MCMGJjRnBIBJT2jWvt&#10;iigDivgz8XPD3x0+Guh+NvC94l3pOqQ7xtJ3QyDiSJwQCGRgVPHbI4INdrRRQAUUUUAFFFFABRRR&#10;QAUUUUAFFFFABRXk37VHx1l/Zq+BniH4jx6CniVNGa2Emmtem0MizXEcGRJ5cmCDKDjbyAea+X/h&#10;v/wWY+DPihLGDxVpHiLwVeyg/aZZLZb6ygOTjEkTea4xg/6kckjBxkgH3zRXlXwz/aq+EHxi+yp4&#10;Q+Ivh/V7u6cxw6f9sWC9dh2FtLtl/wDHOccV6rQAVw3wJ/5Ih8PP+xd07/0mjrua4b4E/wDJEPh5&#10;/wBi7p3/AKTR0AdzRRRQAUUUUAFFFFABRRRQAUUUUAFFFFABRRRQAUUUUAFFFFABRRRQAUUUUAFc&#10;N8ZP+RR0/wD7GLQf/TtaV3NcN8ZP+RR0/wD7GLQf/TtaUAdzX5yf8FIP+Cjkfwvg1P4WfC7Ug/jO&#10;RWt9Z161fjSARhoYWH/Lz2LD/Vdv3n+r2f8AgpB/wUMT4H2Nz8N/hzqEU3xAuoyuo6lC27+xY2Aw&#10;B2+0MDkD+AfMRkrX4u3V1NfXM1zcyyXFxM5kkmlYs7sTksxPJJPOTQB7X+x7+0tqX7Lvx00bxlE0&#10;s+jyuLPXbRF3tc2MjqZdqllBkXAdMsBvRcnBIP8ARZomtWPiTRbDV9Luo77TL+3jurW6hO5JonUM&#10;jqe4KkEfWv5ZK/XP/gjN+0ZqPiTw7r3we1dLi5j0OFtX0a82kpHbNKqz27NnjEkqOgwc+ZJyAqig&#10;D9NaKKKACiiigArN8ReJdI8H6Ld6zr2q2WiaRaLvuNQ1G4S3t4VJABeRyFUZIHJ6kVpV8Xf8FEvD&#10;l3L4i+Dfi7WPAGpfE34V+F7/AFK58V+H9Ki8+UiS2Rbe4MWRvWIiZzkhOMMQGzQB9TeCPix4I+Jn&#10;2j/hD/GXh/xX9n/139h6pBeeV0+95TtjqOvrVvxl8QvCvw505L/xZ4l0fwvYO2xbrWb+K0iZuOA0&#10;jKCeR+dfB3wY1z9mb4uftL+B/FXwg8SJ8I/GuktdWl74Og0JNNGtxMuDC6YEWQqOcKWbOGwrKGrz&#10;yb4qeH/in+2F8YNb+J3wi+IHxr0/wfqr+G/Dmi+GfDY1bS9JjhleOZ5omlCmWVoQw3Ag/PkY2qgB&#10;+mng34heFfiNpz3/AIT8S6P4osEbY11o1/FdxK3PBaNmAPB/KvCvgT4s1zWP2zv2otEv9Z1C90XR&#10;/wDhF/7N064upJLey83TpHl8mMnbHvYBm2gbiMnJr5c8B3l5on7aPw88U/Bn4E/FD4XeEta36T4z&#10;0nWfCT6ZpEsbE+TchYy6IyGRmJOwL5SAcPJn2Dwv42l+Gv7SX7d/i6GJJ5tA0Pw9qqRSKWV2g0S4&#10;lCkBlyCU6ZH1HWgD6j8ZfG74dfDnUUsPFnj7wv4Xv3XetrrOs21pKy8chZHUkcj866rStWsdd06C&#10;/wBNvLfULC4XfDdWsqyxSL6qykgj6V+UH7MPiz4e6j8Nj4q+JH7NnxV+NvjzxRJcXmreMH8EJq9p&#10;clpGVVtJHlwqIiqoKKpDBsYGFB4S+KXj79nD4V/tPy+F/BfxA8B/DI2UN/4Oj8aaPNYzaNc3dzHb&#10;Sx2+W2ja10XXEjECBHILFwQD9MdZ+O3w18OeIm0DVviH4V0vXVzu0u81u2huhgEnMTOG7Ht2NY37&#10;SHxw0j4C/CXxP4iu9c0LS9eg0i+utDstcu0hXUbyG3aSOBELo0pLhAUQ7juAGCRXmPhT/gnV8FdL&#10;+DI8E6z4M03WdUu7TbqXiieFZNVlumUeZcR3TgyRneNwVSFHQqQWBx/iZ+znZ+Bf2BvFnhbx1eaf&#10;8U9Y8HeENbk0rxFrOkJ9otiLaZ4Wj8x5TG8aiNFdWBxEnTFAHtv7OPxisfjt8F/CXi631TR9R1K9&#10;0y0k1iLRLhZYbLUHtopZ7YgO5jZGk/1bncoIz616PcXEVrBJNNIkMMal3kkYKqqBkkk9ABXjH7F/&#10;hPQ/Cf7LPwt/sTRtP0b+0vDOlalff2fapB9qupLGDzLiXYBvlbaNztljgZPFeXftxWN98Uvil8Bf&#10;ghJqFxp/hPx5qepXXiAWszRPd2un28dwbYsvO2Tcc89VU9sgA+h/DHxu+HXjbWm0bw74+8L6/q6s&#10;yNp+l6zbXNwGAYkGNHLZARyeOin0NeKf8FDP2hE+B/7N/jE6B4x03w/8RLi0txpNm95EuoSRyXcU&#10;M0sELHexWNpTvUHaVLcba5X9rT9jf4a+G/2fdd8V/D/wvpvw98Z+AtMm17Rde8PQCzuke0j80iWS&#10;MBpiyRFcybjls5ySTxv7c1vovxa/4Jrp8VNc8N6PP40vPDfh++h1Z7GJ7qzNzdWTypDMV3op82QE&#10;KQCGPHJoAwfjp8WtD+Gf7Pvw9+HHgb9qU+I9V8Q+MtP0vXPGk3im1vtVsdOn8w3NysqSb4YY5EQ7&#10;mf5FJQyYNfbvwzvfDnhX4Q6NcWvj5/GHhqytMJ4v1nVobxruMMR5st2u1JCD8pf25ycmvlP9tz9n&#10;34W+FR8Ahovw18IaQNR+LOgaZe/YNBtYPtNpIbgyW8m2Mb4nwNyNlTgZFcL+3F4k0bSf2iPhF8Dm&#10;8E+INX+E1hpT+JL/AMC/DnSFabU282dYIvIjdB5MbwF2VQOHc8kqUAPu7wb8bvh18RtRew8J+PvC&#10;/ii/Rd7WujazbXcqrzyVjdiBwfyrYvvHfhrS9cuNFvfEOlWesW2nNrE+nz3sSXEVirFGumjLblhD&#10;AqZCNoIxmvy6/aKbw/4i8J6TqnwP/Zc+MHwq+KXh69t7vR9c034fiwjZVJWSO4aF2LqUdjkoxZlV&#10;WO1mz6544+GY/aQ/4KAeCrDxfDd6XpV18HbXVfEPh5JZbf7Wv9pSE2UuMPsW4eJmU4z5OD3FAH3h&#10;4W8WaH440G11vw3rOn+INFut3kajpd0lzbzbWKNskQlWwyspweCpHUVrVz/gHwB4e+FvhHTvC/hT&#10;SbfQ/D+nqy2thagiOIM7O2MkkkszMSTkliTXQUAFFFFABRRRQB8HfB/xN4//AGC11n4Wax8KfGvx&#10;K+HVrez33hXxB4D046lLHbzytJ9lnhLLsZW8wlt3VuhDK1atv8MPjb+2T8I/jFa/FCT/AIQDw54q&#10;jS28JeC7u1jE2ltbypJHcXUqxiU75YEJUschpCFC7BX25RQB8Y+C/wBsb4p+D/B9t4a8cfs6/ErW&#10;fiHpsZs5L3QdOFzpGotENn2j7YWAj8wozY2v1UgncKn8E/ALxt8Of2GfjdpniaP+2viV44svEniD&#10;U7LSYPML6jeWjr5MSxlg7EogAQDJbAXufseigD4g+IHw98VXn7Nv7FmmW/hnWJ9S8P8Ai3wVc6xZ&#10;x2ErTabFBZss8lwgXMSxtw7OAFPBxXT/ALVvwu8deG/j58Ov2gvh74c/4Te+8MWU+jaz4Xt3SG7u&#10;7KUSbXhcg7mRpnbZ1ztwCC9fXFFAHxj4k/ag+M3xu/sDwx8I/hD46+G+sXV7EdX8UfELQY7Wx021&#10;/wCWhjSRj9obrwNrfKMD5uKMM3j/APYp+OXxEu7T4d+Jfif8J/iBqs3ihJPBtqb3UdJ1GTAuEe3J&#10;G5ZHKYO4YVQRnayj7cooA+X/AIC+Ovjf8bPjZrPi/XNH1L4YfByxtBZaX4R17T4Y9T1S4I3fap9y&#10;GSIAPyquFyqr8xEjHD+F+oav8P8A/goN8b7XVfBvigaR8QF0M6N4mh0t30jdZaVIZklufuoxO5VH&#10;OWQg44z9eUUAFfNX7EnhPXPCf/C/P7b0bUNG/tL4s6/qVj/aFrJB9qtZPI8u4i3gb4m2na65U4OD&#10;xX0rRQB8MLp3j79in9oj4oeKdO+G2u/FD4a/Ea/i1h38HW6z6jpV4DJ5ytagAyB2lZt2QMBTkHdX&#10;o/wp+MHxi+Onx2sdTtPA+u/DD4M6XYSfbLfxrpkdtqmr3jKyoqRbi8KoxDbgSGEf+3gfUFFAH5pf&#10;s4/Hzxx8Dfit+0IW+F3i34ifDrVPifrwiuPBNgL+90/Uo5gZhLAMExyRPbYZnUKYmADFjj2r4X6B&#10;8Qf2kv2oNA+Mvi7wdqXw38D+CLC8s/C2h69+71O8uLtDHNdTwg/uR5RClDnlVwWwSPWP2Y/grrnw&#10;X/4Wx/bd1p91/wAJZ8QNW8V2P9nySP5drdeV5aS70XEo8s7gu5RkYY17XQB8Qfs+fD3xVov/AASf&#10;1XwjqHhnWLDxY/hLxPbLoNzYSx3zSyy35ijEDKHLOHTauMtuXGciqnxE/Z88e+IP2a/2X/F/hLRv&#10;P+Inwp07R9RPhjUlFrPdqtpbC6s90gzFLmFQVbHRv4gtfdVFAHxd4t/bG+Lfj3wjL4d+HH7PfxI8&#10;OfEm8ZYI7/xRpCW+jWB34eX7VIdsoA6AqoOSc8YPa/tG+LPj78JPCvww1/wZpf8AwshdI2x+OtM0&#10;myjW61RfLhBmtozl0+cTHZErEeYuRhSR9OUUAfmd8YvAmj/tWLpOlfC79mHxh8KfH1vqNtdweO/E&#10;XhuHw5b6aqSxs0shRibrCRsAmCVO0r6H9MaKKACiiigArhtH/wCS3+Lf+xd0b/0p1Su5rhtH/wCS&#10;3+Lf+xd0b/0p1SgDuaKKKACiiigAooooAKKKKACiiigAooooA4b4E/8AJEPh5/2Lunf+k0ddzXDf&#10;An/kiHw8/wCxd07/ANJo67mgAooooAKKKKACiiigAooooAKKKKACiiigDxL9tf4a/wDC2/2Ufid4&#10;aXzzcSaPJe2yWy7nkntSt1DGBjkNJAinHOGOOa/nEr+qiv5lv2gfhz/wqL44ePPBirMLfRdaurO2&#10;adNrvAsreS5H+1Hsbjj5uOKAPtX/AIIq/DP/AISD44eMfG09tFNa+HNHW0hkk+9FdXUnyug9fKgu&#10;FJ7CT3r9lK+Ff+CO/wAM/wDhD/2V5vE09tEl34s1i4u47hf9Y9rDi3jRvQCSO4YD0kz3r7qoAKKK&#10;KACiiigAooooAKKKKACiiigAooooAK4b4N/8ijqH/Yxa9/6druu5rhvg3/yKOof9jFr3/p2u6AO5&#10;ooooAKKKKACiiigAooooAKKKKACivgPVbL4wfGz9sz9oj4ZeG/iRrHgnwXbQ6DcXGrWs0s1xpmdP&#10;Rlt7FfMVbczyO8kjphiIMfxGtn9qj41av8Mte+Ev7PGj/E2LwTeappUc2v8AxM8T6hElzb2NupjE&#10;gkkcbrm4eCUFmxliMH5mZAD7jor8vPit8RLb9k/RdM+Ivwt/atuPjLcabd28eteCfFfje21f+0bZ&#10;yY5GtkRi6MGdDhQSq7nLEJtPuvjPxt4z/a4+PB+HHw/8bar8PPh1oGg6frfiTXNFVYtVupL5PNtr&#10;WKXJ8jMBD7sAg78qwC0AfZ1FfKPw5+EPxo+APx/0Oy0vxl4i+LPwZ1y0li1WbxjqkV1qeg3EaM0U&#10;iyOyNKsjsFwinC7gy/IhPn/wh8P/ABB/b2t9X+J2s/FXxl8NfhxcX9xZ+FNA8B339mTy28Mhj+1X&#10;FwUYyFmWQFCOGU4IAC0Afd1FfJ37L3jjx/8AD346+MP2fviP4hl8b3Wm6Unijw94quoyl1e6dJMI&#10;pEn5ILJK4UHPZh0AC+N/CTwj8ZP2nvF3x08ON8XfEvgbwN4d+Jurx2+p6TdTPqdwRKFWwinaQfZ7&#10;aCNAwjTjdccrhcUAforXin/C69c/4bQ/4VF9l0//AIRv/hX/APwlf2ry5Ptn2r+0fsuzdv2eVs5x&#10;s3bv4scV88/B/wAM+P8A9vRdZ+KesfFbxr8Nfh1dXs9j4V8P+A9ROmyyW8ErR/ap5irb2ZvMBXb1&#10;XqAqrWV+zX4T+IfgP/gpL4h8O/ETxXL43udN+GbxaPr9zbiGe705tTt5IzKB951kedC2TnZ1oA/Q&#10;avFP2Y/jXrnxo/4Wx/bdrp9r/wAIn8QNW8KWP9nxyJ5lra+V5by73bMp8w7iu1TgYUV7XXwd8Efj&#10;Jbfs/wDwR/a9+IN1a/bhonxZ8SSw2u8IJp3a1jhQsTwrSOgJGTgnAJwCAfeNFfml4Ih0r4qeDbTx&#10;p8Qf247jwl491mGPUBofhrxxZ2Ol6OznzFtntDJ+8KBgjAsvKkEsBk+v/se/tOfED41fs9/ELTwu&#10;leLPix4HuZ9Egv7C7T7BrEgQi2uxNjyyrMrklflYIGGN+AAfZ1Ffn5b/AAF8T6X4HTW/jf8AtbeM&#10;vAfxOmhk1Oew0/xTb2Wm2cfmMw/0NcCZRtflCqn7gGEwdmx/aq+IH/DqtPjJb3XneP4tOMA1DyEk&#10;PmJqf2E3JQoULBAZSCu3IOeKAPuqivz1tfhB4yvvBdj42/Z9/aj8UfFrx1bNBeyaNrviiK60q9he&#10;Zd6taH/j3AG4FHbIwygq3Fdr+2N+0lr2k+Ofht8G7DxdpXwe1XxXZf2t4j8XahqMKpotmm7MVvK7&#10;IGlkeKWNXIXOFx95igB9q0V+XnxW+Ilt+yfoumfEX4W/tW3HxluNNu7ePWvBPivxvbav/aNs5Mcj&#10;WyIxdGDOhwoJVdzliE2n9MfDXiC08WeHdK1uwLtYalaRXtu0i7WMciB1yOxww4oA0qKKKACiiigA&#10;ooooAKKKKACiisLxp458P/Dnw7c674m1e10TSbfAe6vJAilicKijq7scBUUFmJAAJIFAHzl/wVH/&#10;AOTE/ib/ANwz/wBOlpX4A1+0/wDwUQ+InxB8ffsg+OnXwCPB3gyVrANL4mvFXWL3/T7cosFnDvER&#10;DoWbzZN3l4IXJYJ+YXwz/Yt+OHxd+zP4a+GevT2lzH50N/fW/wBhtJE/vLPcFI2H0Yk9s0AeK16r&#10;8M/2qvi/8HfsqeEPiL4g0i0tXMkWn/bGmsgx6k20m6I590NfX/wz/wCCKvxK8QfZp/G3jHQfCNrL&#10;Hve3sUk1K7ibsjL+7jz15WRgPevqn4bf8Edfgd4RW3l8TT6/46uxFtmjvb42dq7n+NEtwki47Ayt&#10;75oA+Qfhn/wWa+L/AIX+y2/i/QvD/je0jctNP5Tafeyqf4RJFmJccc+SffNfef7DX7V1x8ZPAng3&#10;w5J8KvHHh1LXR44E8R3eng6JcJbxrFujuyV3M5Q/KEODkZOCa9q+GP7M/wAKfg19ifwZ8PvD+g3l&#10;mjRw6lBYo98FbO4G6cGZshiPmc8HHTitP4E/8kQ+Hn/Yu6d/6TR0AXvil8UvDHwX8Can4y8Zan/Y&#10;3hvTfK+13v2eWfy/MlSJPkiVnOXkQcKcZyeATXgH/D0b9mL/AKKZ/wCUDVP/AJGo/wCCo/8AyYn8&#10;Tf8AuGf+nS0r4/8A2M/gf+xt4w/Zs8H6v8VtS8H2/j64+2f2lHqnjWTT7gbbydYt8Au4wn7lYsfK&#10;MjB5zkgH6FfBX9rr4QftDajd6f4A8cWWualarvksJIZrS5Kd3SKdEd1HGWUEDIyRkVz/AMUv29fg&#10;T8F/Hep+DfGXjn+xvEmm+V9rsv7Iv5/L8yJJU+eKBkOUkQ8McZweQRX5pQ/DrwP4I/4Kb/DLTf2c&#10;dZfVfDq3+n3t3Jo98dRt7SNnYX0KXCGQvEbbO4uxwZXViAOJP2pP+FY/8PYvE3/C5f8Akm3+i/2r&#10;/wAfX/QCi8n/AI9f33+u8r7n4/LmgD7/AP8Ah6N+zF/0Uz/ygap/8jV9KeE/FOl+OPCujeJNEuvt&#10;ui6xZQ6hY3PlvH50EsayRvtcBlyrA4YAjPIBr8wf+NYv+f8AhJ69K/4KQ/Hy3+Av7I3gPwb8MJn0&#10;vSvFthHpmmXEUreZDo0NtGCi+bmTLRyQpub5gGOTuIoA+g/Hv/BQb9nv4aeIrrQ9e+JmnpqdrI0M&#10;8On2t1frFIoG5Ge3ikUMM4IzkEMDypA9S+Ffxq8CfG7RZNW8CeKtN8T2ULbJmsZw0kDZYASxnDxk&#10;7WI3AZAyMjmvjH9m/wD4JI/CnRfh3pN78UdIvfFPiy+tI57y1l1Ge1t7GRlUtEggaNiVOQS5POeK&#10;+avi54Du/wDgld+114H8S+DNU1Kb4da+o+1QX03mvPbLIq3ts+xEDlFdHjOCVLITkg5AP1D/AOGp&#10;Phh/wvb/AIU1/wAJN/xcn/oC/YLr/n1+1f67yvJ/1Pz/AH/b73FdV8Uvil4Y+C/gTU/GXjLU/wCx&#10;vDem+V9rvfs8s/l+ZKkSfJErOcvIg4U4zk8AmvzW/wCc6/8An/oWK+qv+Co//JifxN/7hn/p0tKA&#10;PVf+GpPhh/won/hcv/CTf8W2/wCg19guv+fr7L/qfK87/XfJ9z3+7zXlX/D0b9mL/opn/lA1T/5G&#10;r5V/5wUf5/6GevKv2W/+GE/+FE+Gf+Fy/wDJSf8ASv7V/wCQ7/z9S+T/AMev7n/U+V9z8fmzQB+n&#10;3wV/bM+Dv7RHiq68N/D3xh/wkGtWtk+oTW39mXlttgWSONn3TQopw0sYwDn5umAcW/jD+158HfgH&#10;qI07x14903RdU2h206MSXd0inbgvDArugIcEblGRkjIBx4j+xPY/sgyfEbWrz9npM+K4tKaK/fOs&#10;cWbzREjF78nMiRfd+bj0zXwB+xl4y+DMnx++I+u/tSCKfxRPcmS0XXrSS7sBd+dIbtZkCuN4IjCB&#10;wUwJB120AfrV8H/2wvg38etYXSfAvjzT9a1Zo2lTT3jmtbh1XO4rFMiM2MEnAOBz05rJ+LX7dHwQ&#10;+BfjW58JeN/G39ieIbaOOWWz/sm+uNqyKGQ74oHQ5BB4NfInxa/Y1+Gv7QnxA8HeN/2WviN4H8Fa&#10;9bK91c2+i6gEIkXy5IZYraAFoJFDPvUquBsBUEHP1x8Uv2Gfgp8dvF0vi/x94GTV/E91DFFcXMes&#10;X0S4RAqqBFNGuABjO0E4yaAOR/4ejfsxf9FM/wDKBqn/AMjV1X/DevwJ/wCFV/8ACx/+E5/4oz+2&#10;v+Ee/tP+yL//AI//ACPP8nyvI8z/AFXzbtu3tnPFfmt+yH+y38MPih+318avhx4n8M/2n4M8O/23&#10;/Zemfb7qL7P9n1WGCH97HKsjbYnZfmY5zk5PNe1f8FQPgL4E/Z2/Yv0Dw38PdC/4R/Rbr4gW+oTW&#10;32ue53Ttp13Gz7ppHYZWKMYBx8vTJOQD7q8fftSfDD4X/Cvw58R/E/ib+zPBniL7N/Zep/YLqX7R&#10;9ogaeH91HE0i7okZvmUYxg4PFdV8L/in4V+M/gqw8W+C9Yi13w9fb/IvIkePJVirKyOqujAgghgD&#10;X5rft9f8osv2cv8AuXP/AEx3Fcb/AMEyfjprn7NvxcsvhH4/aWy8O+PrLTtU0Fp3keKK4u4kktmh&#10;xldtwsyxue0kagkFWoA/TH/hqT4Yf8L2/wCFNf8ACTf8XJ/6Av2C6/59ftX+u8ryf9T8/wB/2+9x&#10;XR/FL4xeCfgn4dXXPHXibT/DOmPIIY5r6Xa0shP3I0GWdu5CgkAEnABNfm7/AM51/wDP/QsVwXwl&#10;8Bt/wVU/a68eeJvGOqaxafDrw/CPsVrZTBXihaQpaWyl0IjEipNK5C5JVhwTuUA/QPwf/wAFFP2d&#10;PHWsQaXpXxP09byeRYo11CzurFGZs7RvniRe3r3HqK8Y/wCCnn7bej/BvwXN8OPC1+bj4m3stne+&#10;baspGhpFPFcRzS5BBlYxrsj64be2BsEl343f8Ej/AINeLPh9qlr8OdFbwR4wWFn06+k1S8ubZ5hg&#10;qk6yySERtgqWQbl3bsNjafOPgf8A8EvNA+C/gMax8WtO0Txl41PizRo7KSzu7i40+Kxe/s4mjeGS&#10;ONZGfzJldZEddmwDHzZAPy08I/D7xz8aPEV5H4a8P67401qQvd3Z0+1mvZjlhvllKgnlnGWbuwyc&#10;mvs74Qf8Ea/i74ymin8darpHw80/zGSWEyrqV9tCZVljhbyipYheZgRhjtOAG/Zrw74a0jwfottp&#10;Gg6VZaJpNsGEFhp1ulvBECxY7Y0AVcsSTgdSTWlQB8afBv8A4JP/AAK+F32W71nS7z4g6xF5Ehn8&#10;Qz5tllTliltHtQxu3WObzeABk/Nu+ufDvhrSPB+i22kaDpVlomk2wYQWGnW6W8EQLFjtjQBVyxJO&#10;B1JNaVFABRRRQAUUUUAFfMf7SGiftAeG/jH4S+IfwkSLxr4bs7L+ztZ+Ht1qy2CXZLyN9pjaTEYc&#10;K4XczEjYmEcZx9OUUAfFWo/DD4t/tRfF/wCGvijx58JtF+DNt4H1q31j+1v7eg1jV79YSziyje3V&#10;VS3kZhvDnjaSOuDb8QfCL4y/s3/Hrxz8Q/g54c034meGPHs0F7rfhXUdUXTry1u49wMlvPIfLCt5&#10;jk5BPIG07VJ+yqKAPl/4U6X+0D8TPjtY+O/iJYp8J/A+j2ElvbeA9P1xNSfUbl1ZPOu5Ix5bKu4s&#10;u3BBWMYOGJvfD/4Ha5/w0d+0/q/iTSnt/Bnj+00Gy028juoi13HDpstvdYVWLxlWfbl1XOcrkc19&#10;JUUAfDnwm0P9pf8AY/8ADkfw20H4YaV8bfA2lyT/ANiazbeJINGvI4HlaUJcLcbgWBdgAgwAANxA&#10;Fdl4R/Zr+I3xh+DfxW0X48+Jd2ofECRTbaFps5urHw3HGS8Ag3dXEm12AYg+VHg5ya+saKAPiPR/&#10;FH7ZXgT4cP8AD+D4V+H/ABPrtjbtp+m/ERfEltDbmOMbIp5bKT948pVd3VQS67l4YH1LTf2f/GHh&#10;v9i/xh8NdR8Xal8RPHeseG9UtJNW1q/kmM97c20iLGkkzErErMqjJHALEAkivoqigDxT9jxfGml/&#10;ALwv4a8e+CZfA2u+FbK18P8A2WTUYL5byK3tYEW6SSElQr8/JklSrDJ61j/tffAPxF8WdK8J+LvA&#10;OoW+m/E7wDftq3h9rxQbe6LKBNaSHI2rKEQZzjKgHAJYfQdFAHxV8Qv+GoP2lPA158MtZ+FulfCb&#10;StZjWx1vxcniqG+8y34MwtreIb0WUI0e2QthZ8HoSO8/bC+Aes+Lf2Hdc+E/w50t9Y1KCw0nTtLs&#10;ZJ4IGkitbu1PLuY4wRFCx/hHGAOgr6ZooA+f/wBrz4W+J/ih/wAKV/4RnTP7T/4R34m6J4h1T/SI&#10;ovs9hb+d5037xl3bd6/KuWOeAaw/2pPgD45174m+BPjN8KLnT5fiD4PjnszoutSMlnqtlMrK8RZS&#10;Nrje5GeCWBJBQZ+nKKAPjHxJeftW/tCf2B4Yn8DRfs+aOl7Fca34os/FlvqF9PAv34rRIAfLY8/6&#10;zcOV5wDn07/hVvif/hvr/hY/9mf8UZ/wrP8A4R7+0/tEX/H/AP2r5/k+Vu8z/VfNu27e2c8V9AUU&#10;AFFFFABRRRQAUUUUAFFFFABRRRQAUUUUAFFFFABRRRQAUUUUAFFFFABRRRQAUUUUAFFFFABRRRQA&#10;UUUUAFcNo/8AyW/xb/2Lujf+lOqV3NcNo/8AyW/xb/2Lujf+lOqUAdzRRRQAUUUUAFFFFABRRRQA&#10;UUUUAFFFFAHDfAn/AJIh8PP+xd07/wBJo67muG+BP/JEPh5/2Lunf+k0ddzQAUUUUAFFFFABRRRQ&#10;AUUUUAFFFFABRWF408WReCdAbVJrK71L/Sba0jtLHy/OllnnjgjVfMdEGXlXJZgAMmsP/hYWv/8A&#10;RMPFX/gTpP8A8nUAdzX4lf8ABY74Xt4U/aisPFNta3f2Xxfo8E8lxIMxveW/+jvHGQo+7CloSCSc&#10;yZ6EAfr5/wALC1//AKJh4q/8CdJ/+Tq+bv2vvgnrn7SniL4O6ovwu8QS/wDCIeKIr3ULe+vtKWKf&#10;S3KtdRBReEs7NBAAMqMF8npQB9E/s9/DYfB/4G+BPBZt4ba40XRrW1ultzlGuRGDO4PfdKZGz3LG&#10;vQa4b/hYWv8A/RMPFX/gTpP/AMnUf8LC1/8A6Jh4q/8AAnSf/k6gDuaK4b/hYWv/APRMPFX/AIE6&#10;T/8AJ1H/AAsLX/8AomHir/wJ0n/5OoA7miuG/wCFha//ANEw8Vf+BOk//J1H/Cwtf/6Jh4q/8CdJ&#10;/wDk6gDuaK4b/hYWv/8ARMPFX/gTpP8A8nUf8LC1/wD6Jh4q/wDAnSf/AJOoA7miuG/4WFr/AP0T&#10;DxV/4E6T/wDJ1H/Cwtf/AOiYeKv/AAJ0n/5OoA7miuG/4WFr/wD0TDxV/wCBOk//ACdR/wALC1//&#10;AKJh4q/8CdJ/+TqAO5orhv8AhYWv/wDRMPFX/gTpP/ydR/wsLX/+iYeKv/AnSf8A5OoA7muG+Df/&#10;ACKOof8AYxa9/wCna7o/4WFr/wD0TDxV/wCBOk//ACdXNfD/AMQeKfC+g3VnefDLxM0suranfKYr&#10;vSSPLuL6eeMc3w52Srn0OevWgD16iuG/4WFr/wD0TDxV/wCBOk//ACdR/wALC1//AKJh4q/8CdJ/&#10;+TqAO5orhv8AhYWv/wDRMPFX/gTpP/ydR/wsLX/+iYeKv/AnSf8A5OoA7miuG/4WFr//AETDxV/4&#10;E6T/APJ1QXXxWvtLazfVfAPiXSrO5vbWxN5PNprxxSTzpBGWEd477d8iA7VJAOcUAegUUUUAFFFF&#10;AHyr+zv/AMn2ftc/9yj/AOmuWvO/24vhnB4b/aR+Gvxy8Q/D5PiT8OtM0ybQfE2lppqalLbRkzPB&#10;cfZ3yrKsk5JbHG0g8suPu6igD83PEnxp/Z0+JH9geHv2dvgZ4F+JfjrVb2KGW2vPAQtrHS4G+/Nd&#10;ytbptUeqbh8rE9s+geNPE3/DD37Wfinx5ruiXY+DfxG07TLObVNHs/Oj0K80+38mJJIY13LCIFdv&#10;lB4ztB2ED7jooA+SvAv7Zms/tGfHrQfD3wT0e31r4YWMJuvFPjPWtPuoI9rcRw2Ydoj5m5HUl0bJ&#10;yQoWMlvLv2d/2htB/YJ0DUPgb8bjqHhe18O3tzP4d8TDT5rux1WwuJ3ljw0EbMJdzTEgrgbSCQVx&#10;X6DUUAfH/wCztfar8fv2tvFvx3ttHu9I8AW/hWLwd4en1K2ktbjU1F0LiecxOv3VmWWMHK8BflyS&#10;RrfsC/8ANxv/AGWbxH/7b19VUUAfnl+zj+0p4a/YN0S++BPxtk1DwrF4fvbyfw34hfTZ7i01bT5b&#10;l3Vl8mNn373lJyu3HGQQAdj9nP4oa98ev+Cg2rfEKbwXrHhbwdN8OZ9K8P3GsWjQS31vFqds7TMp&#10;JALSSy7QP4VXqQa+9aKACvzy8D/B/UPj1+zT+2T4F0lYn1bVPiz4haySd9iPPDNZzxKWyMZeJRk8&#10;DPPGa/Q2igD8zvhl8dv2S/Bnw90fw58V/g9ovhT4n6Pp0FlqWh6p8PUlu7+8jj2O0LLA4bzXQ7TI&#10;y5LjJ6mvR9Pu/iHZfsF/Enxl4C+FGi/Bzxzqm650nSfC2ji0vH05JI186aJUyLnyTdFMA4BjK4Jr&#10;7qooA/Mv4b+Iv2FYoLSPwr4CvfHvxAghk8vw3qmgajqWp310QVZZxMjWxkZmJLMdiE5G3aMUP2Y/&#10;2nLn4f8A/BPPSdJ8EeF0+IfiPwXfy23jnwvcabcu1lpt3eahIX27Ash2KCwBZVUvvxiv1DooA/I7&#10;4st+xz8XfDN3d/A6x8QaX8armM3WiWPgnTNSt7iO8ZWZYXj2i2ji8xwrtERtGNjbRg+uftJfC3Wv&#10;CfxE+A/xs+KHw/i+JWi6R4Vi8PePdMgsE1V7e4MMjfaRA5KOizzyHeAcbeuWUj9FaKAPzc8SfGn9&#10;nT4kf2B4e/Z2+BngX4l+OtVvYoZba88BC2sdLgb7813K1um1R6puHysT2z9Y/tCftR+CP2R7HwVZ&#10;a9ouqyWeu3P9l6bb+H7WAx2/lhAFZXljCIA6gBc4A6V7lXnHxw+EL/G7QNN8M32qRWfhQ6ja3us2&#10;P2Rnn1CO3njuIoI5hKvkKZIk3sFdiuQpQ/NQB6PRRRQAUUUUAFFFFABRRXmnxf8AiHqmjpF4S8Er&#10;b33xI1iFm06C4QyW9hDna99d4I2QIenOZHwignOAA+IfxfXR9eXwR4Sit/EHxIuoVmh0p3IhsIGJ&#10;H2y9df8AVwKVPH35DhEGWyKPg/4Ctb+JLHxZ498T3vxC8W2TGSymuoha6bpjlShezsUJWNihx5kj&#10;SyDLYcBiD0nwp+FOl/CfQZrOzmuNU1W/mN5q+uagwe81S6YANPMwA5wAFUYVFCqoCqBXa0AFFFFA&#10;BRRRQAVw3wJ/5Ih8PP8AsXdO/wDSaOu5rhvgT/yRD4ef9i7p3/pNHQB4d/wVH/5MT+Jv/cM/9Olp&#10;Xx/+xn/wS/8AhZ+0T+zZ4P8AiF4k1/xhZa1rH2zz4NLvLWO3XyryeBdivbOwysSk5Y8k9BwP0q+P&#10;XwV0P9on4T678PfEl1qFlouseR58+lyJHcL5U8c67GdHUZaJQcqeCeh5B8Bfgrof7O3wn0L4e+G7&#10;rUL3RdH8/wAifVJEkuG82eSdt7IiKcNKwGFHAHU8kA/K79n3T0/Yi/4KjT/C3QdUvdT8J6lNDos7&#10;3UET3Msd1Zx3FuGYBQDHPJFudNuVRjt520z49eGfh54w/wCCv+u6R8VptPt/ANx5H9pSapqR0+3G&#10;3w/G0W+cSRlP3yxY+YZOBznB+/8Axh+wN8PvGX7TVn8dJ9Y8S2PjC3vbO++zWd1b/YZJLaOONAyP&#10;Az7WSJVba4PUgqea5T49f8Ev/hZ+0T8WNd+IXiTX/GFlrWseR58Gl3lrHbr5UEcC7Fe2dhlYlJyx&#10;5J6DgAHAf8M0/wDBPP8A6C/w/wD/AA483/ydXn//AAVt+G+n+L/2cfhV468A3FrrXgjwjJLpq3Ol&#10;Xf2uBLS4WGKKQSjcHRXtUi3l87pFHzEkj0D/AIcqfBD/AKGn4gf+DGx/+Q6+uPh38A/Cfw7+COn/&#10;AAoSCXxB4RtLKTT2h1zy53uYXZmZZdqKrffPRR2+tAHgfwa/4KTfDb4ifBVdZuNc02L4iWWmBrnw&#10;rf38OnS3t8sY/dW8lwUjcO5wNpJGehxz+d37Qn7R3iD/AIKN/Eb4MeCE8Kf2F4isrm5sLy0hYhTP&#10;cTRiV0dySqLFboxDLlSJOXGK+5vEH/BGn4Da1qs93Z6j4y0G3kZmWx0/VIHhiBYkKpnt5HwAQo3O&#10;ThRkk5JZY/8ABI/wJ4H8a+B/Evw/8b+KvC+o6FqKXV5dvcxzT3MKqcrGyogjdmABOCpV3BQ8CgD5&#10;4+LPxC0L4H/8FmpPGfjO8/sjw3F5BkvthkCLLoS2quVTLBfNbB44AJ6V9D/8FJv2kfhR4v8A2N/H&#10;Ph/w98SfCviLXNSk0+K00/R9Yt7yeRkvoJnOyJ2IUJE5LHA4AzkgH3/9pr9jb4b/ALWFjpsfjWyu&#10;4NR07ctrrGkypBeRxsDmMuyMGTcdwVlIDDI6sD4H4f8A+CNPwG0XVYLu81Hxlr1vGys1jqGqQJDK&#10;AwJVjBbxvggFTtcHDHBBwQAeOTW8tv8A8EKwksbxOVVwrqQdreJgynnsQQR6gisb9jP4H/sbeMP2&#10;bPB+r/FbUvB9v4+uPtn9pR6p41k0+4G28nWLfALuMJ+5WLHyjIwec5P6K/FD9mvwb8UPgDc/ByaO&#10;78PeDJbe0tI4tEdI5reK3miljVGkRx96FQSykkE9zmvlX/hyp8EP+hp+IH/gxsf/AJDoA9f/AGZf&#10;h7+yr8MfG12PgprXhJvFGqWjW8trpPi5tUuJoFIkYCJ7mTgFQSVXgDrivIPBPj79kT/goX8QtX0v&#10;Wvh7LpvjO1jT5fEaLpN5f5kO5Y3tbndI6MBuDENhxjI3Y9K/Z4/4Jo/DD9mj4oWPjvwxrvi2/wBX&#10;s4ZoI4dWvLWS3KyoUYlY7ZGzg8fN19at/Hz/AIJp/Bf9oTxhe+KdXstV8Pa/fYa8vPDt0kH2iTI/&#10;eOjxyJvIGCwUE5JOTzQB+fn/AAUC/ZC8BfsWDwl4n+GXjrWNN8WXF+pi0ifU0+3W0YRyLyBo1SRF&#10;DoF3E/efg9h+vHwR8Qax4s+C/gHW/ERRvEGpeH9PvdRaNVVTcyW0by4C/KBvZuBx6V82/Cb/AIJR&#10;/Af4U+JrTXXs9a8Y3lnIJraPxLexywRyBlKsYoYolfG0/K4ZTuOQeMfY9AH5V/sC/wDKU39o3/uY&#10;/wD0+W9eq/8ABav/AJNZ8Lf9jna/+kN9Xv8A8If2KfBHwX+PvjX4u6JqviC68SeLPtv2611C4gez&#10;j+1XSXUnlKkKuMPGAu52wpOcnmug/ag/Zf8ACv7WXgHT/CPi6/1jTtNstTj1WOXRJoopjKkUsQUm&#10;SKQbdsz8YzkDnqCAfBf7fX/KLL9nL/uXP/THcVuftQfstP8AGL/gn78F/iH4dWWPxr4H8EaRdL9n&#10;3F7qxFlC8sYC8h0IEqsOm1x/ECPrj4vfsU+CPjR8AvBXwi1vVfEFr4b8J/YvsN1p9xAl5J9ltXtY&#10;/NZ4WQ5SQltqLlgMYHFewfD3wTY/DXwD4a8I6ZLcT6b4f0y20q1lu2VpnigiWJGcqqgsVQZIAGc4&#10;A6UAfiz+xH8XtZ+O3/BTLwF428QrEutX9vPDdNDu2yNb6DLb+Ycknc4hDHnqxxxXT/sX/GC3/wCC&#10;eH7UfxE+G/xOhuNI0HVpkspNUaFnWJoJJfst19wM0Ekczncq/wAakqADj7x+FH/BNX4TfBX472Xx&#10;U8KXXiKx1SxmuprXR2vIX06ETwyQsiqYfN2qsrbQZCQQMkjivR/2iv2Q/hj+1JZ2aeOtDefUbFdl&#10;nq9jO1veW6FgzIHHDKcH5XDAbmIAJzQB8Jf8FGvBXwS/aH1JvixbftGeFbS50fwyLG18M6WINTu7&#10;+WN7i4jVdl0rxs5mEfzR4UjLHnA3P+CXH/Jletf9lV0z/wBKNGr2r4U/8EmvgX8K/GFl4iZPEHi6&#10;5spFmt7TxJeQzWqSKcqxjihjD84O19y8DivR9D/Z28Ifs0/Cebw74Kiu4NK1Lxvo+sSw3Uwk2TSa&#10;nYRlUwo2oFiQBe3PNAH0PRRRQAUUUUAfAH/Bav8A5NZ8Lf8AY52v/pDfV6jcf8Et/wBmpoJBZ+Ab&#10;jTLvafJvrTX9R863fHyyJuuGXcpwRuUjIGQeleXf8Fq/+TWfC3/Y52v/AKQ31ff9AHwr+yX478Wf&#10;AX9p7xL+zD4z8VXfjDR7bThq3hDWNSSR7v7PtVvsryHIKrHvx/CDCwUjKoMr/gnD/wAnTftof9jm&#10;v/pdqtR+Ppl8Wf8ABZX4arp4dz4Y8HTLqO5CAheDUCuCByMXkHJwMkjrgHy79lX4Bf8AC8v2pv2t&#10;f+Lj/ED4f/2X4zl/5EXXP7N+1+Zfaj/r/wB22/Z5fy9Mb365oA+qv+Co/wDyYn8Tf+4Z/wCnS0rg&#10;vH/7T13+zL/wT3+C934eW3uPHPiDwvomlaDb3A3KJmsYd8xB4IjU5AY43MmcjIrzz9vX9kP/AIVf&#10;+yf458T/APC6vjB4t+w/Yf8AiT+KfFX23Trjff28f72Hyl3bd+9eRhlU9q5H9pLVV8HfDP8A4J5e&#10;MdSne38MaCuj3GpSDO1AsOmShiPu5CQzYyQeuO+AD6R8Mf8ABMv4eeIvDMNz8Zr3Wvit4/uo99/4&#10;g1DXL1BHMy4It0WVQEUBFXeDkRrwB8ok/Zr8C/FH9nH9ozxD8MryfxF42+C9/pi6h4e17Uj540aV&#10;XY/Y3lLdCC4PUkrCQqhmr7DrzTxB+0F4U8N/Hbwv8I7k3svi/wAQ2E2pW0dvBvhit41lJeZ8/ICY&#10;ZFXg5IAoA/Pb9lX9lv4YftKftTfta/8ACx/DP/CR/wBi+M5fsH+n3Vr5PnX2o+b/AKiVN2fKj+9n&#10;G3jGTntf2wv2T/BP7Gvwpf40fBCS9+Hnizwxf2cghj1W4ubfUEkmEDRvHO77ziYkjIGwOCOTXFfs&#10;q/Dv4n+Pv2pv2tf+FcfFz/hVf2TxnL9v/wCKatdY+37r7UfK/wBew8rZtk+797zOfuivpHVv2FfG&#10;3xZ1rRf+F3/HjUvih4T027S8Phi38PW+i2t06B9om8iQ7xlh2zjcARkEAHz/APt1Xlh+0F4i/YSu&#10;/EVgk2l+OLuKXUbGNnhVobx9IMsYKvuQFZWXIfI7NnmvpK+/4JYfszXljcQRfDyWxlljZEuoNe1E&#10;yQsQQHUPcMpYdRuUjI5BHFeKf8FO/D90/wAb/wBkDQ/C9/F4Tvj4imstLvoLKOaPTZPtOlpDIsBw&#10;jrGdrCM4UhcdK9rvv2c/2oJrG4jj/a33yPGyqv8AwrrTYskg4G9X3L/vDkdRQB5N+wXdeN/gn+1t&#10;8X/2ddW8R3vi/wAIeH7BdY0y91CWSV7Pe1vJHGpPCmSO83Oo+XfCxUcsT4//AMEv/wBjP4O/tE/A&#10;LX/EnxC8H/8ACQa1a+JrjT4bn+07y22wLa2kipthmRThpZDkjPzdcAY9u/4Jr+JrPRPiZ8Zfhr4k&#10;0S3f4t6Lqcsut+MYp5biTxBGszR+a7SsxQhipCLtUiQHYrBs+I/8Ev8A9mP/AIXR8Atf1v8A4Wx8&#10;UPAn2fxNcWX9neCvEf8AZ1nJttbR/NePy2zKfM2ls8qiDHFAH2r4T/4Jw/s7eB/FWjeJNE+Hn2LW&#10;tHvYdQsbn+29Rk8meKRZI32vcFWwyg4YEHHIIrzj9r741+NviB+0B4P/AGZ/hZrkvhbVtYjTUvEv&#10;iizm8q60+yBLmO3YMGWXy0ZzjBO6JQwDOR6d4H/Yv/4QfxhpGv8A/C9vjVr/APZ1ylx/ZeueL/tN&#10;jc7Tny5ovJG9D3XIzXg/g0Q+Df8Agsx47/tuLyZPFnhCP+wmkiP75ktrLeyFgP4bG7GVz91h/eAA&#10;PRv+HVnwI/4R37L9k8S/8JJ5ez/hMP7fuP7V3Zxv6+Ru2/J/qcbe2eax/wBkf41eMfh7+0H4w/Zn&#10;+Juv3Hi3VNHhOpeG/FN/JvutQsyFfyp2LszSBJA4JycJICcBK+zdU1ax0Oza81G8t9PtFZEa4upV&#10;jjDMwRAWYgZLMqj1JA718D+Ppl8Wf8Flfhqunh3PhjwdMuo7kICF4NQK4IHIxeQcnAySOuAQCT/g&#10;ip/yaz4p/wCxzuv/AEhsaP8AgtX/AMms+Fv+xztf/SG+o/4Iqf8AJrPin/sc7r/0hsaP+C1f/JrP&#10;hb/sc7X/ANIb6gDJ/wCCpXhbS/HHx9/ZI8N63a/bdF1jxNcaffW3mPH50Et1pccibkIZcqxGVIIz&#10;wQa9r/4dcfsxf9Ez/wDK/qn/AMk14p/wVK0D/hLPj7+yRon9paho39peJriy/tHSZ/IvLXzLrS08&#10;2CTB2Sru3K2DhgDjiva/+GBf+rjf2gP/AAuf/tFAHcR/Dvwb+xV+zp8Rbz4YeGotKsdJ07UfEw06&#10;e8ubmOe7is85Z5ZGcKwt41IDAYGRySa+Uv2Pf2XfBP7a3wpT4x/G+8vfiV4s12/vFNrJrFxBb6Si&#10;TGNYEigkTyjhA4XONkiYHQ19h6H4V8M/s1/BfW4fGfjnxB4r8LW/m3Go6z4/v/7Tn8mQKjRO3ljd&#10;F2CbT989c184wf8ABOHwfqEdn45+AfxZ8YfCm2123XULZtDvJJbCaCZVljKxFo5NjYjYo7kEKowM&#10;UAT/AAy+D/xC/ZJ/a28P+FvBK+JfE37PviLTpBPa3jvdw+HrvDbSrk/Ku6KIZPG2d8glAxP2lP8A&#10;gnf+z54Z+CHxT8X6b8P/ALN4i0/w7qurW15/bWoP5d1HbSypJsa4KHDgHaQV7EY4rnPDP7QH7QX7&#10;Lf7Qnw6+Gnxx1XRfH/hnx1cx6XpXiDT7fyLiOffHGCSkaBsPPErBlJI2tuHzbvrH9rH/AJNZ+Mn/&#10;AGJms/8ApDNQB8VfsFfsFfAn40/sn+BvGXjLwN/bHiTUvt32u9/te/g8zy7+4iT5Ip1QYSNBwozj&#10;J5JNfop4T8LaX4H8K6N4b0S1+xaLo9lDp9jbeY8nkwRRrHGm5yWbCqBliScckmvmv/glx/yYn8Mv&#10;+4n/AOnS7r6qoAKKKKACiiigAooooAKKKKACiiigAooooAKKKKACiiigAooooAKKKKACiiigAooo&#10;oAK4bR/+S3+Lf+xd0b/0p1Su5rhtH/5Lf4t/7F3Rv/SnVKAO5ooooAKKKKACiiigAooooAKKKKAC&#10;iiigDhvgT/yRD4ef9i7p3/pNHXc1w3wJ/wCSIfDz/sXdO/8ASaOu5oAKKKKACiiigAooooAKKKKA&#10;CiiigDhvjJ/yKOn/APYxaD/6drSu5rhvjJ/yKOn/APYxaD/6drSu5oAKKKKACiiigAooooAKKKKA&#10;CiiigAooooAKKKKACiiigAooooAKKKKACiiigArhvjJ/yKOn/wDYxaD/AOna0rua4b4yf8ijp/8A&#10;2MWg/wDp2tKAO5ooooAKKKKACiiigDN8ReJdI8H6Ld6zr2q2WiaRaLvuNQ1G4S3t4VJABeRyFUZI&#10;HJ6kVjeCPix4I+Jn2j/hD/GXh/xX9n/139h6pBeeV0+95TtjqOvrXyz/AMFEvDl3L4i+Dfi7WPAG&#10;pfE34V+F7/UrnxX4f0qLz5SJLZFt7gxZG9YiJnOSE4wxAbNef/BjXP2Zvi5+0v4H8VfCDxInwj8a&#10;6S11aXvg6DQk00a3Ey4MLpgRZCo5wpZs4bCsoagD7x8ZfELwr8OdOS/8WeJdH8L2DtsW61m/itIm&#10;bjgNIygnkfnUHhv4o+DPGWg3euaB4u0LXNEs1Z7nUtN1KG4toFUEsXkRiqgAEnJ4wa/NKb4qeH/i&#10;n+2F8YNb+J3wi+IHxr0/wfqr+G/Dmi+GfDY1bS9JjhleOZ5omlCmWVoQw3Ag/PkY2qmr4SV4f2xP&#10;AmufCb4A/Er4c+BvEUcuh+OtB8QeD20/RLm3k3COcxoZIxt81i2digRoBw8mQD6q+Cf7Yeh/Fr9p&#10;P4p/D2HxR4PvdF0f+yv+ETn0vUEkuNZ82zknvdjCZluPJZMHylGwA7snmvpWvir9l/4T+CPD37dn&#10;7TH9leDfD+mf8I7/AMIz/Yv2PS4Iv7M+0aXL9o+zbUHk+bk79mN2TnNfatAHxP8AH79kW+8B/CX4&#10;j+ONM/aC+OQ1LRtD1LWrW0k8aN9l82G3kmRCixA+XuUDAYHHAI61wX7Gf7N+uftE/s2eD/iF4k/a&#10;D+OFlrWsfbPPg0vxpJHbr5V5PAuxXjdhlYlJyx5J6DgfYH7WP/JrPxk/7EzWf/SGavKv+CXH/Jif&#10;wy/7if8A6dLugC98d/2tPCv7HPhnRPBt5B4w8deKbfQYzZstm99Pc7FMMU15cnYheR43ZypLfK7b&#10;RuQNufsFfFLxP8aP2T/A3jLxlqf9s+JNS+3fa737PFB5nl39xEnyRKqDCRoOFGcZPJJr6Ar5V/4J&#10;cf8AJifwy/7if/p0u6APqqiiigD4n+P37It94D+EvxH8caZ+0F8chqWjaHqWtWtpJ40b7L5sNvJM&#10;iFFiB8vcoGAwOOAR1rgv2M/2b9c/aJ/Zs8H/ABC8SftB/HCy1rWPtnnwaX40kjt18q8ngXYrxuwy&#10;sSk5Y8k9BwPsD9rH/k1n4yf9iZrP/pDNXlX/AAS4/wCTE/hl/wBxP/06XdAGb46/aB8eeFfi94d/&#10;Z1+DOn2XjLxjo3huK81fxJ4/vLho4YkWOKOS4eJQ80rbo5JHAwTKAPmJC8H8SP2wP2if2VfGvhSf&#10;44eDvAuofDnWL0afNrngc3atBKy5A3XMuFYAM210UMI3wwwTX0r8bPiV8Hv2ZftnxO8ax6LoWv3l&#10;ubFdThsY21fUkXYRbRsq+bKuVj4J2LhSxUDI+X9e+GXxO/4KJ+PPCepePPC978L/AIEaFMNSt9B1&#10;KRTqet3G0bXlixiNSrMo3D5VaQDJfKgH6B0UUUAFFFFABRRRQAUUUUAc38RvH+k/C3wNrXizXXlT&#10;StJt2uJhbxmSWTHCxxr/ABOzFVVe5YCuR+AvgfVND0rWfFniqNE8ceMLsanqqRk7LWNV8u0tFBAw&#10;IbcRo3XdJ5rZO6uf+I//ABdj47eDvA1t++0PwjJH4u8QzR9EukYDS7RjyNzP5tyVxuAtYjkCRd3u&#10;VABRRRQAUUUUAFFFFABXDfAn/kiHw8/7F3Tv/SaOu5rhvgT/AMkQ+Hn/AGLunf8ApNHQB3NFFFAB&#10;RRRQAUUUUAFFFFABRRRQAUUUUAFFFFABRRRQAUUUUAFFFFABRRRQAVw3xk/5FHT/APsYtB/9O1pX&#10;c1w3xk/5FHT/APsYtB/9O1pQB3NFFFABRRRQB8v/APBQv9l/xV+1l8F9F8I+Eb/R9O1Ky8QQ6rJL&#10;rc0sUJiS2uYioMcUh3bpk4xjAPPQGjcWv7bt9BJbG9+A+nCZTGby0j1iSaDIx5iLICjMvUBgVJAz&#10;xX1dRQB86/sn/sjr+z/P4h8WeJ/Elx46+KfiphLrniS4BRSMhhBChPEakdeCdq8IAqLk/sm/sv8A&#10;ir4D/Gj9oLxdr9/o95pvxB8QDVdLi02aV5oYhc3su2cPEgVtt1HwpcZDc8An6gooA8U/bM+Cuuft&#10;E/s2eMPh74butPsta1j7H5E+qSSR26+VeQTtvZEdhlYmAwp5I6DkZ2qfso6P8SP2RvCvwY8fFJ30&#10;vw/p2nSX2lyN+4vba2SIXEDMoJAZWI3KNynBXkivfKKAPiP4X/CP9tH4J+HYfCujeNvhV428PafG&#10;ltptz4uXUhdxQqWwCYUB6MFwzvhUUAjnPefs2/se6l8PPidrfxe+J/ilPHvxa1iFrV76KAR2Wnwb&#10;sBLZNoKkxrGpbAwNyjhmLfUFFAHy/wDsm/sv+KvgP8aP2gvF2v3+j3mm/EHxANV0uLTZpXmhiFze&#10;y7Zw8SBW23UfClxkNzwCfqCiigD5f/ay/Zf8VfHj40fs++LtAv8AR7PTfh94gOq6pFqU0qTTRG5s&#10;pdsASJwzbbWThigyV55JH1BRRQB8o/An9kvxV8I/2yPi78UrvVNH1Dwn4yhdrOOGSVb6CV5YpSkk&#10;Rj2bQRIu4SEnap2jcQvkf7L/AOy/+1r+yb4B1Dwj4Rv/AIL6jpt7qcmqyS63Nq0swleKKIqDHFGN&#10;u2FOMZyTz0A/QqigD5csf+G1ft1v9t/4UL9j8xfP8j+2vM8vI3bc8bsZxnjNdH+1N+x/o37Sknhz&#10;XLbxBqHgbx/4ZkMuieKdJRWltyWVtsqZUyICu4AOpUkkHDMG+gKKAPhz4ofAv9rT4xfDLVPhz4w1&#10;L4K+JfD2pR+VNq93banDqCMW3LPGkSiJZYmwU4wdi7s5bNT9h39mn4k/sw/GzxPa+ONHt/GkniWw&#10;8/8A4WVDqs00kaQCFRZSxSjOWZwVOQSIj94L8n3dRQB8XaZ+yH8XP2dPHnibVv2d/GHhe38K+Ibv&#10;+0brwj46t7iW3iuSpVtk8OZdvzbhyDlEViwBNR337Ivxg/aM8f8Ah7Vf2i/FvhWbwl4dvf7RsfCf&#10;gOK5jgmnCKoMk8wWULlSSMsfmYKVB4+1aKAPkr9t79l/4i/Hjx98FvF3w5v/AAvZ6l8PtTuNVMXi&#10;ia5SGaUy2csK4gicsu61bcMocEYPORb/AOM3v+rf/wDyuV9VUUAeG+Fvh/8AE34rfDTxr4P/AGg7&#10;fwLc2Ot25sYE8Ci72iF0YO7m7B2yq2xkZR8pXPUCvFfhf8Bf2sv2cdBHgvwB40+F/jDwNY/JpH/C&#10;Z2V5bXdnFudimLRAGyWyS7uc9No4r7cooA+Q/CX7J/xF+KHx08P/ABR/aG8Q+HdYufCarJ4Z8MeD&#10;hcpplldbwxuGM4EjNmOJ+Scsq5O2NVP0P8bvBN98Svgv4+8I6ZLbwal4g8P6hpVrLdsywpLPbSRI&#10;zlVYhQzjJAJxnAPSu1ooA8U/Yz+Cuufs7fs2eD/h74kutPvda0f7Z58+lySSW7ebeTzrsZ0RjhZV&#10;Byo5B6jk+10UUAFFFFABRRRQAUUUUAFFFFABRRRQAUUUUAFFFFABRRRQAUUUUAFFFFABRRRQAUUU&#10;UAFcNo//ACW/xb/2Lujf+lOqV3NcNo//ACW/xb/2Lujf+lOqUAdzRRRQAUUUUAFFFFABRRRQAUUU&#10;UAFFFFAHDfAn/kiHw8/7F3Tv/SaOu5rhvgT/AMkQ+Hn/AGLunf8ApNHXc0AFFFFABRRRQAUUUUAF&#10;FFFABRRRQBw3xk/5FHT/APsYtB/9O1pXc1w3xk/5FHT/APsYtB/9O1pXc0AFFFFABRRRQBzfjf4l&#10;eEfhnY2974w8VaL4Us7iTyYbjXNRhs45ZME7FaVlBbAJwOcCt2xv7bVLG3vbK4ivLO5jWaC4gcPH&#10;LGwBV1YcMpBBBHBBr84P20PBd/8AtqftiW3wW00XCaX4E8JX+q3cySIiLqVzbg2u87uVDtY8H5iG&#10;lwAuXr2r/glz8Ypfih+yto+j6jIg17wXM3h66t2kPnLFEAbcvGQCgETLGOoJhbnIKqAfXlZOo+LN&#10;D0fXtI0S/wBZ0+y1rWPO/s3Tri6SO4vfKUPL5MZO6TYpDNtB2g5OBXjnxr/bL8E/BXxzY+CDpXiX&#10;x143urdrseG/BOmf2lfRRDB3SRh125UlgM52qTwCufnKb9p3wl+0Z+3R+zTDoNnrWia14cufFVrq&#10;+heI7A2d/YySaShQSR5YDJSReucxt2wSAfoNWTqPizQ9H17SNEv9Z0+y1rWPO/s3Tri6SO4vfKUP&#10;L5MZO6TYpDNtB2g5OBXjnxr/AGy/BPwV8c2Pgg6V4l8deN7q3a7HhvwTpn9pX0UQwd0kYdduVJYD&#10;Odqk8Arn5ym/ad8JftGft0fs0w6DZ61omteHLnxVa6voXiOwNnf2MkmkoUEkeWAyUkXrnMbdsEgH&#10;3N4b+IXhXxlqutaZoHiXR9c1LRJvs2qWem38VxNYS7nXy50RiYm3RyDawByjDsa1dW1ax0HSrzU9&#10;TvLfTtNsoXubq8u5VihgiRSzyO7EBVVQSWJwACTXzP4K8SfCj4M/E39o6XwJ8OvFV34z0e50zVfF&#10;8OixyahPrU96s1zCbOF7hssvnzFlCxAbjgMAMeVfsa/Ha4+P958aPhz428HfErV9F8TeL/EEX23X&#10;rOYWGkabJCi/2RPcedutJkUuvkJ9wyDaQTmgD7i8LeLND8caDa634b1nT/EGi3W7yNR0u6S5t5tr&#10;FG2SISrYZWU4PBUjqK1q+fP2ZPiV8IfDv7IeheM/BtpceAfhLZQ31xBBr0xMtmi3k6zF2MsxJaYS&#10;FQHYneoAyQo4qP8A4KX/AA88mx1e58D/ABK0/wAC3lzHbxePLzwyYtC2u+wSmcybtm7jhM5B4oA+&#10;uKK80+Mn7QHhj4J/BLUPipqiXur+F7OG1uP+JPGkk08dxNFFE0ayOikZmRuWHGep4rxXxN/wUs+G&#10;+ipqmpaV4R+IXjHwZpk32e78b+HfDpm0OJwQrg3LyJkKWAJC4OQVLAgkA+taK8x/4aT+Hn/Ch/8A&#10;hcf/AAkEX/CAfYvtv9pbTnbv8vy9mN3m+b+62dd/y9a8NT/gpt4D/se28QzfDj4q2vgq4wV8YTeF&#10;j/ZO3nL+cJSSoIYcKeVNAH1V4g8WaH4T/s3+29Z0/Rv7SvY9Nsf7Qukg+1XUmfLt4t5G+Vtp2ouW&#10;ODgcVrV8j/tua5p/ijQ/2YdZ0m7i1DStR+L3he7tLuBt0c8MizukinurKQQfQ19cUAFFFFABXDfG&#10;T/kUdP8A+xi0H/07WldzXDfGT/kUdP8A+xi0H/07WlAHc0UUUAFFFFABRRRQB8x/tIaJ+0B4b+Mf&#10;hL4h/CRIvGvhuzsv7O1n4e3WrLYJdkvI32mNpMRhwrhdzMSNiYRxnHDaj8MPi3+1F8X/AIa+KPHn&#10;wm0X4M23gfWrfWP7W/t6DWNXv1hLOLKN7dVVLeRmG8OeNpI64P2rRQB8a+IPhF8Zf2b/AI9eOfiH&#10;8HPDmm/Ezwx49mgvdb8K6jqi6deWt3HuBkt55D5YVvMcnIJ5A2napPVfCnS/2gfiZ8drHx38RLFP&#10;hP4H0ewkt7bwHp+uJqT6jcurJ513JGPLZV3Fl24IKxjBwxP1BRQB8sfD/wAIfEb4d/t0fFfXZPAj&#10;6j8O/iKukeX4qh1S3A057HTXTbJa5MrCSTKbsAKdvXdx9T0UUAef/tCeFtU8cfAL4l+G9Etftuta&#10;x4Z1PT7G28xY/OnltZI403OQq5ZgMsQBnkgV5/8AsFfC3xP8Fv2T/A3g3xlpn9j+JNN+3fa7L7RF&#10;P5fmX9xKnzxMyHKSIeGOM4PIIr6AooAK+f8A9gr4W+J/gt+yf4G8G+MtM/sfxJpv277XZfaIp/L8&#10;y/uJU+eJmQ5SRDwxxnB5BFfQFFAHzjrXxu+J/h/9tTw38NtQ8PaLb/DDxHp13c6XrOGa/uJra3SS&#10;dflnIRVeRB80QyDwTgmvo6ubt/h5oNt4+uvGi2ksniS4shpxvJ7uaVYrfcrGOGN3McKsyIz+Wq7y&#10;iltxUY6SgDz/APaE8Lap44+AXxL8N6Ja/bda1jwzqen2Nt5ix+dPLayRxpuchVyzAZYgDPJArz/9&#10;gr4W+J/gt+yf4G8G+MtM/sfxJpv277XZfaIp/L8y/uJU+eJmQ5SRDwxxnB5BFfQFFAHwP8avh/8A&#10;HP8A4bqb4oWPwZ/4Wx4L8O6VFY+FrW48T6dp0NtcMkUkt0qS7mDrI065ZAxIRg+EQV6d/wANEftO&#10;/wDRo3/mStL/APjdfVVFABRRRQAUUUUAFFFFABRRXN/ErxJc+Dfhz4q1+ySKW80rSrq+gScExtJF&#10;CzqGAIJXKjOCDjuKAPNf2UVi8QeFfF3j4O8svjbxRqOqI8yASi1hl+w2iMcnj7PZxMF427yuMgs3&#10;t1cF8AfD8vhL4E/DjQ5oLi2m0zw3ptk8N2hSaNo7WNCrqQMMCuCMDnPFd7QAUUUUAFFFFABRRRQA&#10;Vw3wJ/5Ih8PP+xd07/0mjrua8q8CWHxK8E+B/D3h3/hG/Ct7/ZGnW9h9p/4SS5j83yolj37f7PO3&#10;O3OMnGepoA9Vorhv7Y+JX/QpeFf/AAqLn/5XUf2x8Sv+hS8K/wDhUXP/AMrqAO5orhv7Y+JX/Qpe&#10;Ff8AwqLn/wCV1H9sfEr/AKFLwr/4VFz/APK6gDuaK4b+2PiV/wBCl4V/8Ki5/wDldR/bHxK/6FLw&#10;r/4VFz/8rqAO5orx3wn8RPiNrfirxrpB0DwhNc6LqEEP2UeJp1kgiks7eVCQLAllZ3lw5C5IZQDs&#10;yep/tj4lf9Cl4V/8Ki5/+V1AHc0Vw39sfEr/AKFLwr/4VFz/APK6j+2PiV/0KXhX/wAKi5/+V1AH&#10;c0Vw39sfEr/oUvCv/hUXP/yuo/tj4lf9Cl4V/wDCouf/AJXUAdzRXDf2x8Sv+hS8K/8AhUXP/wAr&#10;qP7Y+JX/AEKXhX/wqLn/AOV1AHc0V5drnjz4iaHqfh6yl8G+GJH1m+awiZPFFxiNltp7jc3/ABLu&#10;m23Ycd2FbH9sfEr/AKFLwr/4VFz/APK6gDuaK4b+2PiV/wBCl4V/8Ki5/wDldR/bHxK/6FLwr/4V&#10;Fz/8rqAO5orhv7Y+JX/QpeFf/Couf/ldR/bHxK/6FLwr/wCFRc//ACuoA7miuG/tj4lf9Cl4V/8A&#10;Couf/ldR/bHxK/6FLwr/AOFRc/8AyuoA7muG+Mn/ACKOn/8AYxaD/wCna0o/tj4lf9Cl4V/8Ki5/&#10;+V1Zuu6X488Zw2Gnalonh3SbCPU7C/murXXbi6lVba7iuNqxtZRhi3k7eXGN2ecYIB6XRRRQAUUU&#10;UAFFFFABRRRQAUUUUAFFFFABRRRQAUUUUAFFFFABRRRQAUUUUAFFFFABRRRQAUUUUAFFFFABRRRQ&#10;AUUUUAFFFFABRRRQAUUUUAFFFFABRRRQAUUUUAFFFFABRRRQAUUUUAFFFFABRRRQAVw2j/8AJb/F&#10;v/Yu6N/6U6pXc1w2j/8AJb/Fv/Yu6N/6U6pQB3NFFFABRRRQAUUUUAFFFFABRRRQAUUUUAcN8Cf+&#10;SIfDz/sXdO/9Jo67muG+BP8AyRD4ef8AYu6d/wCk0ddzQAUUUUAFFFFABRRRQAUUUUAFFFFAHDfG&#10;T/kUdP8A+xi0H/07WldzXDfGT/kUdP8A+xi0H/07WldzQAUUUUAFZPizxPp/gnwrrPiLVpvs+laR&#10;ZTahdzf3IYo2kdvwVSa1q8x/aV+D+ofHz4K+JPAGneJf+ERk1yOO3m1QWX2tkhEivIgj8yPO9VKE&#10;7ujHigD88v2GvHXxyfVviT8avD/7PMXxBb4i6rJcJq6+JrPR1t445ZN9vCs4Z3iDttLDAJhAJYrx&#10;0f7HvizxX8Df29/G/hDx74Lu/hpbfFiOXW9N0FtQt9Qt4rxXkm+W4iATaR9rUBMYJjQqflI/Qb4N&#10;/DLT/gx8KvCngbS386z0HTobEXGzYZ2RQHlK5OGd9zkZ6sa8q/aY/ZJ/4X78Qvhh430nxPF4N8Te&#10;BdR+3Q3w0v7Y93GJI5FgfE0fyBozwdw/ePgDc2QDhv2ErPT734o/tQa3eHzfGTfEjUNPuJJlxMmm&#10;xYFko4yEwZQOeQg9M1R+O2jeH7X/AIKW/syalaLEnia807xBHqOwAO1vHp832Zm45+Z7kAk/w47V&#10;3PxW/Y91HXPi1P8AE74V/EnUPhB401C3FvrE1np0eo2eqbQFjkmtZWWNnVdw3HPJVhgglsb4a/sH&#10;Dwn8b/Dfxh8V/EzXfH3xF02a5e61LUIEht7iKW1lgEEMCHbbxoZmcKpIzwABQBm/sJWen3vxR/ag&#10;1u8Pm+Mm+JGoafcSTLiZNNiwLJRxkJgygc8hB6Zqj8dtG8P2v/BS39mTUrRYk8TXmneII9R2AB2t&#10;49Pm+zM3HPzPcgEn+HHau5+K37Huo658Wp/id8K/iTqHwg8aahbi31iaz06PUbPVNoCxyTWsrLGz&#10;qu4bjnkqwwQS2N8Nf2Dh4T+N/hv4w+K/iZrvj74i6bNcvdalqECQ29xFLaywCCGBDtt40MzOFUkZ&#10;4AAoAk/Z3/5Ps/a5/wC5R/8ATXLR+wL/AM3G/wDZZvEf/tvXqvw7+Bf/AAgPx2+LnxH/ALb+3f8A&#10;Cf8A9kf8Sz7J5f2D7DatB/rd583fu3fdXbjHzda4b4N/sz+N/gn8aPF+v6Z8S4tS+HfizXtT8R6h&#10;4QuNEijkgvLoqQ8d2GZ22lFXB2rtH3STmgD4n0SO0vv+CZP7L2l6zK8XhPVPiVb2XiDj92dPbVNR&#10;MvmHBwuVQ59QPpX6heOvDPh3xB8Pdc0HxFDaxeFrnTprW+SfZHBFbGMhySflRVXJyeFxntXjnw6/&#10;Yx8M+Hf2RrD4B+Lr3/hMtDgjuUk1Bbb7HIzS3ctyksa75PLeNpBg7jkpyMErXnlx+wz8U9S8OyeC&#10;NT/ag8UX/wAMrhTa3WiyaHbHUZrNk2PbnUWdnwyEryhXB5Q0AeB6zfahqH/BDOOXU3lkuVt4IkMw&#10;w3kp4iRIQP8AZEaoB7AV+mGg+FdJ8M+FdO8NabYRW2hafZR6dbWOC8cdvHGI0j+bOVCALznjrXkf&#10;xq/ZW0b4m/stX/wR8PXsXgvRZbeztbW6hsVnW3W3uYZ8mIPGGZzEcncOXLHJ4PuVAH5wfAXxD4B0&#10;H/glZ8NIPiD4WuPHVlqup3GmaV4Vsywm1bUpNWu/s0CEMuDkMxJPARiAzYU9H8adb/aj1f8AZ3+I&#10;2m3Hw48BfC7wFZeEr5Zre61aTU76PT0spA9tCYT5Zl2LtDsAo7ZOK9V0f9hKxsf2TfB/wauPGl6N&#10;S8J6mda0jxdp1mttcWt8Lua4imSJnfBUTsn38kZIIzxlXn7GPxX8deE5vB/xI/aY13xZ4OnhWCfT&#10;dO8N2emTXKKpASa6VnlkUsE3gtlwGBOW3AA88+JX/JrP7B3/AGOfgP8A9IWr7/r5H8P/ALFXjdfA&#10;/wANfCXiv4vReKNK+HvivQ/EWiTL4ZitJEttPikiGnsI5uVZTGRMxdgQ2Vbg19cUAFFFFABXDfGT&#10;/kUdP/7GLQf/AE7WldzXDfGT/kUdP/7GLQf/AE7WlAHc0UUUAFFFFABRRRQAUUUUAFFFFABRRRQB&#10;w3xk/wCRR0//ALGLQf8A07WldzXDfGT/AJFHT/8AsYtB/wDTtaV3NABRRRQAUUUUAFFFFABRRRQA&#10;UUUUAFFFFABRRRQAVxvxnsbnVPg946srK3lvLy50G/hgt4ELySyNbuFRVHLMSQABySa7KigDlPhP&#10;4nn8bfCvwb4iuZori51fRrPUJZoMeW7SwJIWXHG0lsjHaurrzH9mXXv+Eg+AfgeR7WWwu7HTk0m8&#10;tZxh4LqzJtLiM9/lmgkHIDcfMqnKj06gAooooAKKKKACiiigAooooAKKKKACiiigAooooA8q8F+G&#10;/wCw/wBo74oXsT74NZ0bQb51c5ZZ1bULdgOAAnl28JHU7jJzjAHqteP/AA31K+179or4y3UquNP0&#10;mHQ/D9uyhhGXjt5r6TgnmTGpJkjA2+UOqkn2CgAooooAKKKKACiiigDhviH/AMjd8MP+xim/9NOo&#10;13NUdQ0Sy1a80u6uofNn0y5a7tG3sPLlMMkJbAOD+7mkXByPmz1AIvUAFFFFABRRRQAUUUUAFFFF&#10;ABRRRQAUUUUAFFFFABRRRQAUUUUAFFFFABRRRQAUUUUAFFFFABRRRQAUUUUAFFFFABRRRQAUUUUA&#10;FFFFABRRRQAUUUUAFFFFABRRRQAUUUUAFFFFABRRRQAUUUUAFFFFABRRRQAUUUUAFFFFABRRRQAV&#10;w2j/APJb/Fv/AGLujf8ApTqldzXDaP8A8lv8W/8AYu6N/wClOqUAdzRRRQAUUUUAFFFFABRRRQAU&#10;UUUAFFFFAHDfAn/kiHw8/wCxd07/ANJo67muG+BP/JEPh5/2Lunf+k0ddzQAUUUUAFFFFABRRRQA&#10;UUUUAFFFFAHDfGT/AJFHT/8AsYtB/wDTtaV3NcN8ZP8AkUdP/wCxi0H/ANO1pXc0AFVNV1ax0LTp&#10;7/Ury30+wt13zXV1KsUUa+rMxAA+tW6+APFkL/t3ftreIfhrrdxqC/Bv4Wxxz6jpMKNHFq2q7wqp&#10;O4/g/wBaACQSIX2gbmYAH1/o37Qnws8R64ui6T8S/B+qaw0ghXT7PXrWa4MhYIEEayFt24hcYzkg&#10;V6BXzj8SP+Ce/wAB/iF4Bk8Mx/DzRfDUi2/k2msaHZR2t9bsFAWQyqA0zDAJ80tu5znJNH7L2o+O&#10;vgd+y6rftCana6XfeF/OSbWLq9SffYLtMLySqzb3G4xjgM2xRhmOWAPo6ivkeP8A4KX/AA88mx1e&#10;58D/ABK0/wAC3lzHbxePLzwyYtC2u+wSmcybtm7jhM5B4r234yftAeGPgn8EtQ+KmqJe6v4Xs4bW&#10;4/4k8aSTTx3E0UUTRrI6KRmZG5YcZ6nigD0uoL6/ttLsbi9vbiKzs7aNpp7idwkcUaglnZjwqgAk&#10;k8ACvlHxN/wUs+G+ipqmpaV4R+IXjHwZpk32e78b+HfDpm0OJwQrg3LyJkKWAJC4OQVLAgny7/go&#10;h+1JoXjz9jHUYvB2ieKtf0Lxjp1neW3i/S9NLaPZKuoxLJBd3G4GGUmJ4vLKn5mCnrQB9k2Px++G&#10;Gppor2fxH8JXaa3dtYaW0GuWri/uVKK0MGJP3sgMsQKLkgyJx8wz3tfE903wBm8N/BPxPrXwI8Ue&#10;A3tfH1toHhPSL3STolzYapctE6Xk1tHcIskRa0izI/mMfL+6cnP0b8d/2iPA/wCzj4Xt9b8a6m9q&#10;l5MLaxsLWIz3l9N/chiXljyMngDIyRkZAPS6K+Q9X/4KdfDHwbb3f/CceFPiF8OtSjhW4ttJ8V+H&#10;Gs7q/jMixloF8xlYAsScsvCNjOMV75/wuvQ/+F+/8Ki+y6h/wkn/AAjP/CV/avLT7H9l+1fZdm7f&#10;v83fzjZt2/xZ4oA9Aorz/wCL3xr0P4L/APCFf23a6hdf8JZ4msvClj/Z8aP5d1db/LeXe64iHlnc&#10;V3MMjCmuN+Lf7Y3w9+CPxEvvB3iyTULLUbXwyPFCTxwo8V1G139ljtYQH8yS5eT7qBMYySwwcAHu&#10;VFeI+Jv2ufB3w/8AgJZ/FfxvpniLwJpN3M1rFofiLTfs2rmcSSIsRttx+ZhE0i/N/q/mJAzjzy1/&#10;4KReA7e+0o+JfAnxK8B+HtUkSO08U+KfDRtNKkDlQj+d5jEIwZW3bcAHJxQB9Y1z958QvCum+MrD&#10;wjd+JdHtfFl/Cbmz0Ga/iS+uYgHJkjgLb3UCKT5gCP3bf3TXyj/wU6/aA1z4V/AfxBoXhvSfHWna&#10;1qFvZ3EHjXw7bSRafpeL+ENHPepIrQu6qyBQDu81R0atbSfiJ8KPiR+0d8HfGevfCnx14V+LGux6&#10;vo3h268U2cmny2cFlbPNOZrb7Ts2Ol5KqP5bkktnbtUgA+uKK8f+PX7VHgf9nmfRtO106lrPifWm&#10;KaV4X8O2ZvdTvjnH7uEEcE/KCxAJyBnBxh/Bj9s7wd8YvHlz4Hm0Dxb8PvGkcIuofD/jjSP7OvLu&#10;AqxMsSB3yoCHOSPYGgD3yivA/jV+218Nf2f/AIjSeC/Gc2pWOqHw+viC2lgtRNHeB7lraO0hVWMj&#10;3DOrELsCBQWLgA45vwX/AMFBvAniP4naH4B8ReEfHvww8Ra6yx6XF470Iact67MVRYyJHOWYbQSA&#10;CxCg5OKAPqCuG+Mn/Io6f/2MWg/+na0rua4b4yf8ijp//YxaD/6drSgDuaKKKACiiigAooooAKKK&#10;KACiiigAooooA4b4yf8AIo6f/wBjFoP/AKdrSu5rhvjJ/wAijp//AGMWg/8Ap2tK7mgAooooAKKK&#10;KACiiigAooooAKKKKACiiigAooooAKKKKAPFPgzGngn4xfF/wZOvkG/1WHxhpYklVmntLu3iinKj&#10;r8l5bXOQclRLFnAZM+115x8RPhxqeufET4e+MvD09rZ6roN7Nb6l9pdk+2aTcQss9vlFJZhMttMi&#10;thd0AyRnNej0AFFFFABRRRQAUUUUAFFFFABRRRQAUUUUAFR3FxFawSTTSJDDGpd5JGCqqgZJJPQA&#10;VJXiPx6uJfib4i0b4MafI6w67CdR8VXEDEPaaIj4MR7ZvJV+zYOcxm5IU+WcAD/2QbGef4M2/iy8&#10;Ty77xxqN54ulVSCgjvZmltgoHRRbG3HPzcEsAxIHtdR29vFawRwwxpDDGoRI41CqqgYAAHQAVJQA&#10;UUUUAeVftY/8ms/GT/sTNZ/9IZq+Kv2Cv2CvgT8af2T/AAN4y8ZeBv7Y8Sal9u+13v8Aa9/B5nl3&#10;9xEnyRTqgwkaDhRnGTySa+1f2sf+TWfjJ/2Jms/+kM1eVf8ABLj/AJMT+GX/AHE//Tpd0AeI+NdH&#10;vf8Agmv8evAN94W8SalN8DfHWpjStS8L6pLPex6LL8gE1uxJYAIRgcuViZT5mF27Pxk/5TJfAn/s&#10;TLn/ANE6zUf/AAWVmXWvgv8ADfwdah31vW/GMDWcYQlWCW08TZIBOd1zFgAEnJ9K5j9rbwD/AMLQ&#10;/wCCrHwc8Mf8JH4g8JfbvBkn/E48LX32LUbfYNWk/dTbW27tmxuDlWYd6AP0qr81f+CVPxI0n4Qf&#10;sI/Ezxprsnl6Vonia+vJuuX22FjtQcH5mbao92FfQH/DAv8A1cb+0B/4XP8A9or4R/Z702+1X/gj&#10;38e4dPZ1uF8UeexQsD5UY0mSUfKM48tHz2xnPGaAPpn9nn9neT9uTwcvxi+P+q6h4ksPEkksuh+C&#10;LHU7m00vSbRZDGPlikUs7GJGyDn5FLFmJC3vEP7N/iz9jP4teA/E/wABoPEus/DbUtVSx8UfD+G4&#10;kvYYIXD5uovMkyNqsxBZuHRNzlWIr6G/Yp8T6f4u/ZH+EN9pk3n20Xhmx0929JraFbeZfwkhcfhX&#10;QfH79oLwp+zb4Jt/FHi43rWFzfxabbwadB59xNcSBmVETI3HCOevQGgD4g/a2+Fvhj40/wDBVj4O&#10;eDfGWmf2x4b1LwZJ9rsvtEsHmeWNWlT54mVxh40PDDOMHgkV7H42/wCCWfwAk8K6m3hjw/d+B9dj&#10;t5WtNds9evi1rJ5bAM3mzOuzn5uM4B5FeOftbeHfE/iz/gqx8HNK8G+Lv+EE8SXHgyT7J4g/syLU&#10;fsu0asz/AOjykI+5FdOTxv3DkCvavFH7I/x/8faHd6D4n/ax1C80K9jeG7ttM8EWOnTSxspUp50U&#10;oYKc8joRx70AH/BOn9prWfjB+ybfeLfiDqP2m78K3t1p19qzQsZJoLe3hn86QKWMjhJcFgAWK9Cc&#10;lvgj4U+NfEvgf43eA/2vfFN39m8M+OvG+paRfm406XyLOydVjWQSbjlVVrhVUElfsR5l+dV+u/27&#10;YtA/ZE/YnsvhN8M9Ke0ufF12nh+1tbXe15dLIu65mYphpZJAqxN1z5yrt2/KPI/jp43sPEv7Cdt8&#10;HbD9n/426ddeHtMs3s9X1Lwg9tZw3Nvtaa5mdZWwrjzy2VI/eE4BAIAP0t+KvxI0n4QfDjxH4012&#10;Ty9K0SykvJuuX2j5UHB+Zm2qPdhXxX+zz+zvJ+3J4OX4xfH/AFXUPElh4kkll0PwRY6nc2ml6TaL&#10;IYx8sUilnYxI2Qc/IpYsxIXG8bfE++/aD/4I7aprFrcPLrlnpFpYamys3mb7K9gWdn255khi8w9s&#10;S84GcfVv7FPifT/F37I/whvtMm8+2i8M2Onu3pNbQrbzL+EkLj8KAPnnxD+zf4s/Yz+LXgPxP8Bo&#10;PEus/DbUtVSx8UfD+G4kvYYIXD5uovMkyNqsxBZuHRNzlWIqj8ZP+UyXwJ/7Ey5/9E6zX1p8fv2g&#10;vCn7Nvgm38UeLjetYXN/FptvBp0Hn3E1xIGZURMjccI569Aa+C/23vD/AI28Wf8ABTr4TaL8O9bi&#10;8NeLdQ8GNa22sTDP2OJ21VbiVR/fWAzFcYO4Lgg8gA9j/ag+Nnj345/FG6/Z0+Bk32LUFjU+MfG8&#10;bhodEtm4aBGQ5ExGQRkNn5Vwdzp9Hfs7/s7+EP2ZfhxZ+EPCFn5UEeJLy/mANxfzkANNKw6sccDo&#10;oAAAAr4x8F6fP/wTD/aGsPD+o32oa38E/iV5EMWs3QEk+na0ixo8k7DA2yEs54GVcYz5Dbv0coAK&#10;KKKACiiigAooooAKKKKACiiigAooooAKKKKACiiigAooooAKKKKACiiigAooooAKKKKACiiigAoo&#10;ooAKKKKACiiigAooooAKKKKACivOIdV8ceJvFXi610fWPD+ladouox2EUd9os93NJusra4Z2dbyI&#10;feuCAAvRRyavf2P8Sv8AobPCv/hL3P8A8saAO5orhv7H+JX/AENnhX/wl7n/AOWNH9j/ABK/6Gzw&#10;r/4S9z/8saAO5orhv7H+JX/Q2eFf/CXuf/ljR/Y/xK/6Gzwr/wCEvc//ACxoA7miuG/sf4lf9DZ4&#10;V/8ACXuf/ljR/Y/xK/6Gzwr/AOEvc/8AyxoA7miuG/sf4lf9DZ4V/wDCXuf/AJY0f2P8Sv8AobPC&#10;v/hL3P8A8saAO5orhv7H+JX/AENnhX/wl7n/AOWNH9j/ABK/6Gzwr/4S9z/8saAO5orhv7H+JX/Q&#10;2eFf/CXuf/ljR/Y/xK/6Gzwr/wCEvc//ACxoA7muG0f/AJLf4t/7F3Rv/SnVKP7H+JX/AENnhX/w&#10;l7n/AOWNUYfBvj231y71iPxN4VXUbu3htJpv+EauzuiiaVo12/2lgYaeU5Ayd3OcDAB6PRXDf2P8&#10;Sv8AobPCv/hL3P8A8saP7H+JX/Q2eFf/AAl7n/5Y0AdzRXDf2P8AEr/obPCv/hL3P/yxo/sf4lf9&#10;DZ4V/wDCXuf/AJY0AdzRXDf2P8Sv+hs8K/8AhL3P/wAsaw/Hd/8AErwT4H8Q+Iv+Ej8K3n9kadcX&#10;/wBm/wCEbuY/N8qJpNm7+0DtztxnBxnoaAPVaKKKACiiigAooooA4b4E/wDJEPh5/wBi7p3/AKTR&#10;13NcN8Cf+SIfDz/sXdO/9Jo67mgAooooAKKKKACiiigAooooAKKKKAOG+Mn/ACKOn/8AYxaD/wCn&#10;a0rua4b4yf8AIo6f/wBjFoP/AKdrSu5oAK/PX9i+9b4U/wDBQb9p74fa5GlrqXiq/wD+Ek055pQh&#10;nhE886rGoyHJjvw3DZAibK8Ns/Qqvnz9pz9jPw3+0frPh7xTHrWpeCfiF4dZP7L8VaKR58SLJvEb&#10;qcb1BZ2XBUqzE5wWVgD3+4uIrWCSaaRIYY1LvJIwVVUDJJJ6ACvzZ/aA/aX039rb4E+C9QudBu/D&#10;vw8b4xaT4c1e4nuVnjv7BVkeaQlVwsWTFzyNwxk4xXs+ofsZfGrxpoMHhnxt+1Z4i1bwntSK5tNF&#10;8OWulXtzEBtZHvEkaRgyFgd+8MSCwbGD7Pffsp/DO9+Ab/Bv/hHIrfwM1uIFtYDtlSQHcLgSdTNv&#10;AfecknrkEigDuPHXhnw74g+HuuaD4ihtYvC1zp01rfJPsjgitjGQ5JPyoqrk5PC4z2r83dZvtQ1D&#10;/ghnHLqbyyXK28ESGYYbyU8RIkIH+yI1QD2Ar3y4/YZ+KepeHZPBGp/tQeKL/wCGVwptbrRZNDtj&#10;qM1mybHtzqLOz4ZCV5Qrg8oa9Y+NX7K2jfE39lq/+CPh69i8F6LLb2dra3UNis62629zDPkxB4wz&#10;OYjk7hy5Y5PBAPXNB8K6T4Z8K6d4a02wittC0+yj062scF447eOMRpH82cqEAXnPHWvzB/5wUf5/&#10;6Gev1Ur5V/4YY/4wT/4Zx/4Tb/uZv7J/6in2/wD49vP/AO2f+s/2v9mgA/b6/wCbcv8Ass3hz/24&#10;rN8Z2+m65/wVC8CWevRo8Ol/Dm51HQRMpKnUXvnjl25yu4W6s3GCMAk9K9n+PvwL/wCF5f8ACuP+&#10;J3/Yn/CH+M9N8Xf8en2j7X9k8z/R/vrs3+Z9/wCbGPunNeB/tweFvh38RPjR8KPDF/4w1j4X/Fp1&#10;urrwz4006BRDCioxeCeQyR7gSnyoGzl8DAlIYA5//gsroen3/wCyrp2pXFnFLqFh4itfst0y/vIh&#10;JHKrqrddrADI6Eqp6qMej/8AOU3/ALoz/wC5yvk7/goZ+z/40tfh54cj8ffG/UPix481bXrLR/De&#10;gR6VBpVunnGTfN9iti5llJAQS44DlMMWTH2T+0N+x/f/ABc+K3h74oeDPiXrHww+IGjWC6XHqNna&#10;peW01qszyiOW3ZkDjdI+QzFTxlTigDD/AG/LiJZ/2b4TIgmf4yeHXWMsNzKDOCQO4BZc/UetZut+&#10;FdJ8Sf8ABVjRbrU7CK9n0b4Tf2jp7Sgn7Pcf2tLD5ijpuEc0qjPTdnqARYl/YS17xh4m8F+LPiR8&#10;avEHjzxb4X8TWev2s76fDZaekVuysbeKyibZG0hjj3y5J+QYUFnLex/8KL/4ym/4XL/bf/Mmf8Ij&#10;/Yv2T/p++1faPO3/APANmz33dqAPP/20td8EwW/gHQNb+G8vxb8cavqrt4S8Jw3X2XzbiGPfNcST&#10;MwSOKJCNzsGxvHy7dzL8x/t1a/8AtNeKf2T/AB/P4/8AC3gXwT4Kt5LI3dpZX019qd0Df2whWN1J&#10;iVVkKlmbBO3AAzX2H+0z+zQ37QEPhjUtI8Zal8PfGnhea4m0fxJpUYkltxcReVOhUspKuoXIDKfl&#10;615H8RP2FPiP8c/BN94a+Kf7RuseLLBleWztrHwzZ6VbJc4AiluI4W3XCodzCMuoLbDkbTuAOg/4&#10;Kj/8mJ/E3/uGf+nS0o/aI/5Ps/ZG/wC5u/8ATXFXQeO/2ZfGXxi/Zd8UfCb4ifE5PEWs6tNGyeLo&#10;NBitGEcdxDcRq9pG4QkPEU+VhlSDnOar+Gv2ZfHl/wDET4SeNfiJ8Trfxhr3w8u9cZLmDQY7M6pb&#10;39skEausbhIWi2k/Kr7gQMggsQDkfgzZ6fq3/BSL9oe91c+bruk6NoNroInXmOxktQ90Ysj7vneX&#10;kg9XYfST9uzTbGz+JX7MXiCyZIfF8XxK07TYHhK/aH06bf8AbRjG4xgLGGPRQ/ON1d5+0D+yTbfF&#10;/wAYaX488K+MNV+GHxL0y3ayh8TaKok8+3JyIbmElRMgbkAkehyMYxvhz+x/rsHxU0n4h/F74qXv&#10;xh8RaCsi6BDcaJbabY6a0gUSSrbx7wZT5aYdSuNuSCcEAHOar4d03W/+CrmjXl9aJcXWj/CRr6wk&#10;YnME7arLblxg9TFPMnOeHPfFXv2/LeJp/wBm+YxoZk+Mnh1FkKjcqkzkgHsCVXP0HpXrP/Ci/wDj&#10;Kb/hcv8Abf8AzJn/AAiP9i/ZP+n77V9o87f/AMA2bPfd2o+PvwL/AOF5f8K4/wCJ3/Yn/CH+M9N8&#10;Xf8AHp9o+1/ZPM/0f767N/mff+bGPunNAHqtcN8ZP+RR0/8A7GLQf/TtaV3NcN8ZP+RR0/8A7GLQ&#10;f/TtaUAdzRRRQAUUUUAFFFFABRRRQAUUUUAFFFFAHDfGT/kUdP8A+xi0H/07WldzXDfGT/kUdP8A&#10;+xi0H/07WldzQAUUUUAFFFFABRRRQB8v/wDBQv8Aag8Vfsm/BfRfF3hHT9H1HUr3xBDpUkWtwyyw&#10;iJ7a5lLARyxnduhTnOME8dCKNxdftu2MElybL4D6iIVMhs7STWI5p8DPlo0hCKzdAWIUEjPFeXf8&#10;Fq/+TWfC3/Y52v8A6Q31ff8AQB86/sn/ALXC/tAT+IfCfifw3ceBfin4VYRa54buCXUDIUTwuRzG&#10;xPTkjcvLgq7ZP7Jv7UHir48fGj9oLwjr+n6PZ6b8PvEA0rS5dNhlSaaI3N7FunLyuGbbax8qEGS3&#10;HIA8g8dF/Bv/AAWS+HX9lyywjxZ4Ml/tVfNbbMEhv9q4BA25sbc4ORlc9cEeVfsq/ET4n+Af2pv2&#10;tf8AhXHwj/4Wp9r8Zy/b/wDipbXR/sG2+1Hyv9ep83fuk+793y+fvCgD7p/bM+Neufs7fs2eMPiF&#10;4btdPvda0f7H5EGqRySW7ebeQQNvVHRjhZWIww5A6jgyaf8AtIaP4X/ZU8MfGP4hXNvpNreeG9P1&#10;i+Syjbabi4t438mBGYsSzybVUseoy2ATXx5+3r8Zvjt4s/ZP8c6V4y/Z0/4QTw3cfYftfiD/AITi&#10;w1H7Ltv7dk/0eJA77nVE4PG/ceAa5j9pKRvFXwb/AGAPhpezXCeHPFy6JHqcUMgAkRINNhAKspDE&#10;LdyEbgQD1B7AH0V4Y+MX7Wvxq8Mw+MPA3w++HXgjw3ex/aNO07x1eX02pXMJX5HxAEVN+CwDheHT&#10;kgbj2v7MX7WGqfFrx14r+GXxA8IP4D+KXheFbm801ZTLbXtuX2G4tmxzGC0PUnPnKVLc4+kq424+&#10;Dvgy6+KNr8R5fD1q3je1sjp8Ws/MJlgO75MZ2n77DJGcHGcUAfHngD9qD9pn48fGj4z+Efhzp/wn&#10;s9N+H3iCbSjL4oh1NJpojc3MULZglcM221bccIMkYHOBs/EP9pr9oz9l3+yvE/xp8J/D/W/hvJex&#10;Wmpan4AlvftVgJNyhyl03zfNtPAwfu5BYEeD/sq/H3/hRv7U37Wv/FuPiB8QP7U8Zy/8iLof9pfZ&#10;PLvtR/1/7xdm/wAz5eudj9MV6d+0p8TfiN+214EX4O+Bvgp8QPBVj4gvbUat4k8f6OdMtbOCKUTk&#10;gZfd80KHIIPG0AlhkA+n/j5+1d4H/Z/+CsPxI1a6e/0/UIY30WygUpNqcksfmRIgYZQFfmZmHygH&#10;IzhT5No/j/8AbS8aaO/iSw+Hfwv8H6e+6aDwx4lv72XV5IvvopkhIhR2UhP3gQhgSyoOB4d8Vvh0&#10;kX7f37I/wWv77+1PDPg3whBcWzT26nz5raK63OyElR5n9mW+R2x1OBX6Y0AfOP7NH7XE/wAWvFmt&#10;/Djx/wCFJfhv8XdBjWW98PTziaK7hwubm2lAwyFmztBbAZSGcZYeXeLP2oPj74q/bS8f/A/4W6f8&#10;N47fw1plvqqXni+HUA0kTQWbSKXt5SC3mXYwPLA2rycjnmP26rNPAH7dn7JvjbRT9l13W9abQb2U&#10;KoElt9otoSCQAxYx3868kjG3AHOeGm8Z+O/A/wDwVo+Nl/8AD34df8LN1qTwzaQTaT/bkGk+TAbb&#10;SmafzZgVbDLGuwcnzM9FNAH0r/xm9/1b/wD+VyuR+Of7UHx08K/tSfDj4H+B9P8Ah7J4g8S+F49V&#10;urzxBDfG1jvFF406o8UoYRbbQ7AYy2W5PPHofhP47ftE6x4q0aw1v9l3/hH9Fur2GC+1b/hYOnXP&#10;2KBpFWSfykTdJsUlti8ttwOTXzV+1t4i8T+E/wDgqx8HNV8G+Ef+E78SW/gyT7J4f/tKLTvtW4as&#10;r/6RKCibUZ35HOzaOSKAPoD/AIze/wCrf/8AyuVyP7TX7UHx0+A918AfCNtp/wAPbz4gfEG/udK1&#10;GWWG+fSobkT2sUDQkSpKsf8ApXzlg544HGD13/DRH7Tv/Ro3/mStL/8AjdeKf8FStR1TR/j7+yRf&#10;6JpH/CQa1a+Jriex0n7Stt9tnW60to4PNcbY97ALvbhd2TwKAPa/+M3v+rf/APyuV2snjb4w/DX9&#10;m34k+LviVF4Hn8baBpmparpsXhVbxtNeKCz82JZhOyyFjKkm4KQNu3BBya4r/hoj9p3/AKNG/wDM&#10;laX/APG63Pid4t8aeNP2KfjJqPj3wD/wrjXf+EV1yL+xf7Zg1T90LCTbL50IC/Nk/LjI2+9AHkfw&#10;F+Nf7YX7RPwn0L4heG7X4H2Wi6x5/kQapHrEdwvlTyQNvVHdRlomIwx4I6HgVPFH7cHxl/Zg+LHh&#10;jw9+0P4M8JR+EPEEwgh8XeC5rkWsGTGGdlnLOwi3HepVGIO5N23DcV+wV+15/wAKv/ZP8DeGf+FK&#10;/GDxb9h+3f8AE48LeFPtunXG+/uJP3U3mru279jcDDKw7VV/aF+Ldn+3r8TPh/8AAzVvD+sfBvRl&#10;1ePXJ5PiHYy6fqWqNHE8YtbSFdyBmWeTl5BnK7eRsYA/TSiiuU+JHxQ8OfCfw7JrHiS/+ywD5Ybe&#10;GNprq6kyAI4IUBeVySPlUE85OBk0ASfEr4jaJ8KPBuoeJtfneKwtFAWGFd89zKx2xwQp1klkYhEQ&#10;cszAVzHwQ8Aat4bj8TeKPFSRJ4y8XaidRv4YZBItlAqiO0sg4wreTAqKzKAGkMjc7snC+Hvw9134&#10;geLLP4lfEqz+x6jbbm8N+EXcSRaBGwI86XGVkvnU4ZxkRAmOM/fd/a6ACiiigAooooA4r43eCb74&#10;lfBfx94R0yW3g1LxB4f1DSrWW7ZlhSWe2kiRnKqxChnGSATjOAelfJXwF+Cv7YX7O3wn0L4e+G7r&#10;4H3ui6P5/kT6pJrElw3mzyTtvZERThpWAwo4A6nk/dVFAHyP8Mf2PfGviT45Wnxi+PnjHT/FvijR&#10;+PD3h7w/FLDpGjk4JePfh3YEkDcM/KrMznaE2PH37L/irxV+358NfjhaX+jx+E/DXh+bSryzmmlF&#10;9JK0eoKGjQRFCubuPkyA/K3HAz9QUUAFfKv7Bf7JWv8A7NPwC8TfD7x9caLrkms61dXsi6RNLLbv&#10;bTWtvAY3Mkcbbj5T5AGMEc9cfVVFAHwj4L/Y/wDj9+y34u1m3+APjnwldfDbULtr2Pwv4+N262jl&#10;CNqNCjMRk53K6FvLj3bsHPSW37HvxJ+OnxY8OeN/2jfFPh3VrDwvMl1o/gzwdBMNK88HLPMbhfMk&#10;BKQsVbdn5l4ThvsqigD5f8ffsv8AirxV+358NfjhaX+jx+E/DXh+bSryzmmlF9JK0eoKGjQRFCub&#10;uPkyA/K3HAz9QVyniL4peGPCfjvwj4N1XU/sviTxZ9s/sWy+zyv9q+yxCW4+dVKJtRgfnZc5wMni&#10;uroA+X/i5+zF4q+Mn7YHwy8f63daP/wrbwHC1zY6at3Kb6TUSfME5jMHlhQ6W/Akz+5BzztH1BXK&#10;eHfil4Y8WeO/F3g3StT+1eJPCf2P+2rL7PKn2X7VEZbf52UI+5FJ+RmxjBweK6ugD5V/ZH/ZK1/9&#10;ne6+MPhbVrjRdU+FnijVZb7Q9LtZpTPbQyh45Yp0aNVGYfITKMf9UfUY878F/sf/AB+/Zb8Xazb/&#10;AAB8c+Err4bahdtex+F/Hxu3W0coRtRoUZiMnO5XQt5ce7dg5+7qKAPjW2/Y9+JPx0+LHhzxv+0b&#10;4p8O6tYeF5kutH8GeDoJhpXng5Z5jcL5kgJSFirbs/MvCcN1Xj79l/xV4q/b8+GvxwtL/R4/Cfhr&#10;w/NpV5ZzTSi+klaPUFDRoIihXN3HyZAflbjgZ+oKKAPO/j/8EdB/aI+E+veBfECItrqUJEF55Kyy&#10;WVwAfLnjDfxKfQjIJGQCawP2UfAnxH+Fvwg03wf8StR0XW9Q0P8A0LTtU0e4nla5skAEXniaNSsq&#10;j5flLAgLznOfY6KACiiigAooooAKKKKACiiigAooooAKKKKACiiigAooooAKKKKACiiigAooooAK&#10;KKKACiiigAooooAKKKKACiiigAooooAKKKKACiiigDhvh5/yN3xP/wCxih/9NOnV3NcN8PP+Ru+J&#10;/wD2MUP/AKadOruaACiiigAooooAKKKKACiiigAooooAKKKKACiiigAooooAKKKKACuG+O3/ACRD&#10;4h/9i7qP/pNJXc1w3x2/5Ih8Q/8AsXdR/wDSaSgDuaKKKACiiigAooooA4b4E/8AJEPh5/2Lunf+&#10;k0ddzXDfAn/kiHw8/wCxd07/ANJo67mgAooooAKKKKACiiigAooooAKKKKAOG+Mn/Io6f/2MWg/+&#10;na0rua4b4yf8ijp//YxaD/6drSu5oAKKKKACiiigAooooAKKKKACuG+L3wQ8C/HrwyugePvDdr4k&#10;0pJPOjiuC6PFJtK745EZXRsEjKsDzXc0UAeG/Cf9iL4HfBDxFFr3g74e6fp2tQ7vIv7qee9mgLAA&#10;tG1xJIY2wMZXBALDozZ9yoooAKKKKACiiigAooooAKKKKACiiigArhvjJ/yKOn/9jFoP/p2tK7mu&#10;G+Mn/Io6f/2MWg/+na0oA7miiigAooooAKKKKACiiigAooooAKKKKAOG+Mn/ACKOn/8AYxaD/wCn&#10;a0rua4b4yf8AIo6f/wBjFoP/AKdrSu5oAKKKKACiiigAooooA+AP+C1f/JrPhb/sc7X/ANIb6vUb&#10;j/gqR+zUsEhs/H1xqd3tPk2NpoGo+dcPj5Y03W6ruY4A3MBkjJHWvq6igD4R/ZP8AeLvj7+1B4h/&#10;af8AGXhq98GaNNYDS/COi6g7LdSW2wJ9pkjI4VkLEYwCZCRkAO2d/wAE4f8Ak6b9tD/sc1/9LtVr&#10;7/ooA+Vf+Co//JifxN/7hn/p0tK8m+MX7NXiL9oD9gH4C6l4HkdfHvg7w3ousaREsoj88iwg3xrk&#10;Y8z5EZM4G5AMgGv0DooA+I/hf/wVf+EepeHYbf4oT6h8NPGtpGkep6TeaTdzRifLBvKMUbsF+VWx&#10;IFIEgGWwTVH4G6h45/ay/bEsvjY+jar4R+EPhXSp9O8OwaorQzatO/mwyTNCHxwXmyxyAI4gBuLM&#10;v3VRQB8Af8E4f+Tpv20P+xzX/wBLtVr7/oooA+OP29PgD428ReJvhx8avhTp39s/ED4f3vmy6P5u&#10;3+0rDd5jRrlgCwIddi4Z1ncAllRTJp//AAVO+C1joM7+Nj4i+H3iy1V1ufCetaHdfbRKgwyIyRmM&#10;guGQF2Q5U7glfYdFAH53fDHRfF37c/7YmhfGnU/DepeEvhH4CVoPDiamrQXGqXCu5EwQjkF8F8Ha&#10;BEiZZg9aXwb/AOUyXx2/7Ey2/wDROjV9/wBFABXwB8ZP+UyXwJ/7Ey5/9E6zX3/RQAV+dX/BUrxT&#10;pfgf4+/skeJNbuvsWi6P4muNQvrny3k8mCK60uSR9qAs2FUnCgk44BNforRQB8q/8PRv2Yv+imf+&#10;UDVP/kap/iB+0t8N/wBpD9kv483nw68R/wDCRW2leENVivH+w3Nr5TPYTlRieNCchT0z0r6jooA+&#10;Vf8Aglx/yYn8Mv8AuJ/+nS7rxH/gsNby2MHwL8QCN7eHTvEkqNqgUqtqzCFwDL/ASIWYcjPlE/w8&#10;foxRQB5x8R/iB4s03XIPDHgfwfLruv3Fut02qaqZLTRrGJmZN8lwEbzZVZQfs8fzlTklAQ1QeAPg&#10;bZ+HvESeMfFWof8ACcfEUxtD/wAJJe2qQ/ZImGDb2cK5W2h6/KCztuYvI5JNenUUAFFFFABRRRQA&#10;V81fG79tSy+CvxzHwzm8Iah4h1W88Krr2jppMrS3Wp3r3b28dhHAIzj5Y3laYvhVRvlOOfpWvkq8&#10;0q01D/gqtYXFzAk01j8HzcWzt1ikOrvEWHvskkX6MaAOg8UftlT/AA5+DPgvxF4z+Hmq6N8SfF1z&#10;JZ6R8NbW4F1qFxMsxQAPsUBfLMUjEqNvmquC2M8of27PFfw317w8nxz+CeofCHwvrtzHZ2viZtft&#10;9VtIZ3V2RLjyo1MOQh+9yACSAFJrzL9rjwz4u1//AIKRfBm38NeOovh1qF94VurfSNel0aHUvKuV&#10;N206LFNhCzxMiAlsjdwMsN0/7U37PPxDm+D9/ZfGz9r61i8B3lzBFP8Aa/h1ZRBpg4kiCvBKJFbc&#10;mflIyAQeCQQD6j/aO/aY0n9nmx8P2zaHqvi/xd4luXtNC8MaJCXur+RApkbOMKiB1LNyRuHB5x5x&#10;4Z/bU8S6H8VfCvgb4zfB/UPhHdeK5Da6JqX9tQaxZ3VyWVY4GlgQBHZmIwckEpkYfI5T7DbfDv8A&#10;4KI/CfR/E139uiX4VNo2h6pdIE+06pFdHz2GWJDtbqeCW/1gAySTX0B8fviD8JvAtj4VX4rf2VNF&#10;fa1DHoVrqOltqUjaiA3lyQxJHIyuu4jzQo2lwNwLgEA4L4qftg3mifFS6+GXws+HOpfF7x1p0K3G&#10;rW1lfxafY6YrDcqT3coKJIV5C454Gd2QNL4A/tZJ8V/HOu/D3xh4N1D4YfEvSIxdP4b1S4W4F1bc&#10;KZ7e4VVSZA+VyvBGGBIzt8//AGErzT7L4o/tQaJeDyvGS/EjUNQuI5mzM+my4Nkw5yUwJcccBx64&#10;qT433Gm3H/BRr9mu106RP+EgtdI8Q3GrxxsVf7A9oyWpfsymdZ8AZIIJI6GgC38RP28n8HfF74l/&#10;DHRvhvqvjLxr4Y/s06RpOj3DSS6wtxai4nlfEJFtFAGRSxMm4yIABnFP8RftteI5fFWk+BfAfwe1&#10;Lx98S00i31LxJoNvq8Npa+HZ5Ykk+yXF9InlmQZkHRQSqgcsQsH7PmlWk3/BQD9rDUngRr+3h8K2&#10;8U5+8kcmmlpFHsxijJ/3BVT9hK80+y+KP7UGiXg8rxkvxI1DULiOZszPpsuDZMOclMCXHHAceuKA&#10;PLm/aGv/AIzft+fs5eHvEngHWPhx408LN4mGp6NqcqXERSfS/wB1Lb3CYWaMmCUbwADt4zmv0Rr4&#10;1+PGq+Hrr/gpN+zDYWc9vJ4otbDxC2oxR5Msds+nyfZd/YAstyQOvUngjP2VQB8q/s7/APJ9n7XP&#10;/co/+muWs2T9uXxh8Qta1wfBD4Hal8W/CujzSW03ij+3oNJs7mWMKXW282NvPALY+Xk8EAgg1yK2&#10;eoah8bv+CglrpJxqs/hnQ4rQ7d375tBuQnGDn5iOMH6GuG/YZ+EPxt8ZfsteCNS8CftKxeD/AA20&#10;dwkOgReA9PvfsMi3MolRppHDuxfc5LDJ355BBIB9efs4/tSeG/2iPDevXUFrceGPEXhm7ex8R+Hd&#10;WYLc6TOrOuJDwCp8t8NwPkYHBUgeOaD+3n46+Lj69qHwX/Z91j4i+EtJu5LNtevPEVppKXLoASYE&#10;dX80Z3fcJOCmQC+0c/8AAHwPofwZ+KX7Q3xM8UfGqL4t65pWjY8a6dY+GE002/kxM4Zo0kMUjmK2&#10;lXaqjJ3EnLHOr8O7H9pX4reD/DXiTwJf/DX4KeANa26pp+kafo7Xt8thcBHiknBAhaby/m2x+WDv&#10;wxB+6Ae3fCD9qDQfih8GfEfxAvtMvfCaeFpr+08RaTqJU3GmXFmpe4jcg4JVcNzjgjIFeI337fnx&#10;FtfBb/Ecfs1+IB8JPLF7H4kn8Q2kd41iyb0uTY7SwUqQfvlcHhzXHfskyeGfCv7L/wC07Y/FXxl9&#10;s8NyfETX9F17xV5fkm8FxFaWr3IVA+xpXlyANwBcdQM1a0b4UftTfBL4b2tp8PPGfg345fC+z0xU&#10;03w74l08wXl5pzxpsgQqArgIzBRJNjaANpBEagH0r4+/a0+H3gH4A6f8XJNRfU/DmrQwto8Fmu65&#10;1G4lUtFaxp2lJVgVONmx92NprxzWP27PiN8N9NtPFPxP/Zx13wN8OpJo47jxEmvW99NZI8qxpJPa&#10;JGskYy68Mc5IA3Eivnj9oj4gTfHzwf8AsV+NvCVxZfC7TdU8QXFtFPHpsd3baNqQnghidInRY2VJ&#10;YZyA20Hhu2R7l8av2f8A40W/wn8VD4jfte28Xgaawkt9Ya6+G+nrH9nkHlsCUk3gncACuGBIIIOD&#10;QB9o6Drmn+KND07WdJu4tQ0rUbeO7tLuBt0c8Mih0kU91ZSCD6Gr1eVfsreCbL4dfs6/D/QNM8S/&#10;8JjpVtpUT2Wu/Z2txeW8mZYXEbMxRdjqACxwAOnSvVaACiiigAooooAKKKKACiiigAooooAK+av2&#10;u/2vtU/Zn8VfDDw3onw//wCE+1rx7ez6fY239srpuydJLaONNzxOp3tdAZYqF28nB4+la+AP+Cj3&#10;/J037F//AGObf+l2lUAej65+1X+0N4Q0e81nX/2S9Qg0eyjMtzJpfjix1G4VR3S3iiLvzjO0cDJ7&#10;V6H4X/bA8F/Ef9mvxV8YPBLPrdloGkXupXGjXMi211FNbwPMbafG/wApiFA3DcMMGG4dfda/Ku5a&#10;T4a/tH/t4/DrS5Nnh3Ufh3qfiRrZI0jjjuGsYpPlULxj+0JVyCMhRuBOMAH3/wDst/HT/hpT4E+G&#10;fiP/AGJ/wjn9tfav+JZ9r+1eT5N1LB/rdibs+Vu+6Mbsc4yeU/aO/au/4Z++KnwX8G/8It/b3/Cx&#10;9aOkfbf7Q+zf2fie0i8zZ5T+b/x9Z27k+5jPOR8q/sFftef8Kv8A2T/A3hn/AIUr8YPFv2H7d/xO&#10;PC3hT7bp1xvv7iT91N5q7tu/Y3AwysO1cr+1V8ff+F5ftTfslf8AFuPiB8P/AOy/GcX/ACPWh/2b&#10;9r8y+07/AFH7xt+zy/m6Y3p1zQB+j/xi+MXhT4D/AA/1Pxl4y1NNM0axXk9ZZ5DnZDEmfnkYjAUe&#10;5OACR88W/wC2N8Z/EWix+J/C37K/iLVfBk6ie3vr7xJZ2eoTW7HKyLY7HkJKFWABOSSASBurz/8A&#10;a8kb4tf8FDv2dPhFqcqP4YtYX8V3FlPbiWG5miF1IquNw3AixKYPAEhJDZK19+UAeR/s1/tOeEP2&#10;o/Bd1r3hY3dpPp9z9i1LSdSjEV3Yz7FYo6An5eSAw4JVh1UgfOPwV/4KBfGL9onwrdeJPh7+zH/w&#10;kGi2t6+nzXP/AAn9nbbZ1jjkZNs0CMcLLGcgY+brkHH054D/AGd/CXw3+LXjj4iaF/aFrrXjLym1&#10;a1+1E2byRjiRYsYD5LncSTmR8YDEV+cf/BL/APbM+Dv7O/wC1/w38QvGH/CP61deJrjUIbb+zLy5&#10;3QNa2kavuhhdRlopBgnPy9MEZAPrXRP26NZ8J/ErQvCHxx+E178FxrzPDpmt3Otwanp0s42FYnni&#10;RUQncQTk7TtzgEle5/bM/a10v9j/AOGNn4ou9JTxHqV/fpY2Oi/bhavOSrNI+/Y5Coq8naRlkBI3&#10;CvkP9rb4saV/wUavPAnwq+A4u9dns9a/tnUPF0+nz2dppkUUJQnzJFV+DOCQFyWWMLkkV6P8UHP7&#10;SX/BTDwD4Mt7mWTwz8JdOPiTUljMTR/2gzI0ag4PzBjacN8wCy7QvLkA+nP2YPj5p/7TPwV0H4gW&#10;FpFph1DzY7nTI7v7S1lNHIyNE77EO7AVuVHDqRkEEv8A2hP2kPBf7M3g2LxB4wubhzdTC2sNJ02N&#10;Zr7UJiR8kERZdxAIJJIA4yckA/KX7Al9dfAX9pj44fs537yx6TZ3reJfDUVwIwfs0hQNhk+Vt0Ul&#10;qdq4AMcp2qdwD/Mb4zf8FeLnSNYlSfS/hf4X+36bZT24eP7RLFbEuPm+8DfK4cg4MKgAEBgAd5rP&#10;7Y/xr8L6G3ijWv2VPEFn4NhjNxc3sXia0mv4IQpZ3axWPzBtwchiOBkkdK9Z0n9qfwp40/Zm8Q/G&#10;jwaH17RtJ0jUNTFhM/2aYyWkUjvby8N5TEx9SDwysAwIz7PXy58Q/wBnfwl+z7+yz+0fH4Q/tC3s&#10;/Eeg67rFzY3N0ZLeCd7Gbd5CYARcbR3JCICTtFAHp37Lfx0/4aU+BPhn4j/2J/wjn9tfav8AiWfa&#10;/tXk+TdSwf63Ym7PlbvujG7HOMnzj/htT/hNP2jv+FTfCzwb/wALB/sznxL4m/tT7Hp2jYbBXeIZ&#10;POcYYbRtyw2gnDlPz88F/tjXXg//AIJ++Ffhf4Ij1KPUbeG5HjHxXY28rJ4ZsbrV50QgqVzPIJV2&#10;jcBhsAkn5P1D/Za+CngD4G/BzQtI+HQiu9DvbeLUDrSkPJqzSIrC5dx97cpBGOAuAAAKAPXKKKKA&#10;CiiigAooooAKKKKAOG+Hn/I3fE//ALGKH/006dXc1w3w8/5G74n/APYxQ/8App06u5oAKKKKACii&#10;igAooooAKKKKACiiigAooooAKKKKACiiigAooooAK4b47f8AJEPiH/2Luo/+k0ldzXDfHb/kiHxD&#10;/wCxd1H/ANJpKAO5ooooAKKKKACiiigDhvgT/wAkQ+Hn/Yu6d/6TR13NcN8Cf+SIfDz/ALF3Tv8A&#10;0mjruaACiiigAooooAKKKKACiiigAooooAwvGnhOLxtoDaXNe3em/wCk213Hd2Pl+dFLBPHPGy+Y&#10;jocPEuQykEZFYf8Awr3X/wDop/ir/wABtJ/+Qa7migDhv+Fe6/8A9FP8Vf8AgNpP/wAg0f8ACvdf&#10;/wCin+Kv/AbSf/kGu5ooA4b/AIV7r/8A0U/xV/4DaT/8g0f8K91//op/ir/wG0n/AOQa7migDhv+&#10;Fe6//wBFP8Vf+A2k/wDyDR/wr3X/APop/ir/AMBtJ/8AkGu5ooA4b/hXuv8A/RT/ABV/4DaT/wDI&#10;NH/Cvdf/AOin+Kv/AAG0n/5BruaKAOG/4V7r/wD0U/xV/wCA2k//ACDR/wAK91//AKKf4q/8BtJ/&#10;+Qa7migDhv8AhXuv/wDRT/FX/gNpP/yDR/wr3X/+in+Kv/AbSf8A5BruaKAOG/4V7r//AEU/xV/4&#10;DaT/APINH/Cvdf8A+in+Kv8AwG0n/wCQa7migDhv+Fe6/wD9FP8AFX/gNpP/AMg0f8K91/8A6Kf4&#10;q/8AAbSf/kGu5ooA4b/hXuv/APRT/FX/AIDaT/8AINH/AAr3X/8Aop/ir/wG0n/5BruaKAOG/wCF&#10;e6//ANFP8Vf+A2k//INH/Cvdf/6Kf4q/8BtJ/wDkGu5ooA4b/hXuv/8ART/FX/gNpP8A8g0f8K91&#10;/wD6Kf4q/wDAbSf/AJBruaKAOG/4V7r/AP0U/wAVf+A2k/8AyDUcnwtvNQmtBq/jnxFrdlb3dve/&#10;YbqLT44pJIZUmi3GG0R8CSNGwGGduDkEg97RQAUUUUAFFFFABRRRQAUUUUAFFFFABRRRQBw3xk/5&#10;FHT/APsYtB/9O1pXc1w3xk/5FHT/APsYtB/9O1pXc0AFFFFABRRRQAUUUUAFFFFABRRRQAUUV84/&#10;t3fE7xb8PvhLoOkeBbv+zPFvjnxNp/g7T9UwM2Ul2XzKMkYbbGyhuqlgRgjIAPo6viD4VeLP2jP2&#10;kv2EPht4n8A+P9H0b4oX+p3Uuqa5rdlAkNxZRXV7D5YjS1lRWyttyI14jPzZJ3WtZ/4Jh+BPDfgF&#10;rv4f6v4l0P4t2FuZbLxwutz/AGu6uUUlFnQv5XlMwRSFRSFVeeDnwD/nBR/n/oZ6AP1Uor4j/wCC&#10;k2uWOm6t8HbDx5d+INO+Bmpajfw+NLnQmmUEiGP7DHOYvmaIyl2K4JIjJUblFc/+z58JfhZp/wAd&#10;vC3iv9lv4n6FYeFlW4h8V+CptWubp76IqoWSOCZzIrDaWDtgAoMFl3LQB9+UV8MaJ8JrP9u/44/F&#10;bVviTf6lqPww8D+IJfCGjeDbXUJbazmuraNPtVxceUUd28x1ZTkYzt3Mq8+nfs+/st+I/wBmn4ze&#10;IovCXiJLj4G6vYCaDwzqV5NNeaVqQZVHkF0bdB5SbeZAxyoIbywzAH0zRX5x/Ef4O/B2x+LXjjxH&#10;+1v8V9F8S32oXqLofhG38QXkaaNakO8QNrE4mT5ScN/q/nY/ecGuy/4Js+LvDF58QPj14Q+G+u6h&#10;rfwn8P3ukSeHP7RmllaHzreZblYzJhhF5tudowOADznNAH3VRX5q/wDBOX9le2+LnwH+FPj/AMe6&#10;3qt/aeFdVuL3wfodpciGys/Kv5ZGmlRRmSVrkSEkkfJHGvTOek/Z3/Z50H9vfQNQ+OXxuGoeKLXx&#10;Fe3MHh3wyNQmtLHSrC3neKPCwSKxl3LMCS2DuJIJbNAH0N/wtLxP/wAN9f8ACuP7T/4oz/hWf/CQ&#10;/wBmfZ4v+P8A/tXyPO83b5n+q+Xbu298Z5r6Ar8+f2a/gvqHwE/4KS+IfCk3iPVfEuhR/DN7jQZd&#10;auftFxa2L6nb/wCjl/7qTC4xwOCOK/QagAooooAKKKKACiiigAooooAKKKKACvP/APhSuh/8L9/4&#10;W79q1D/hJP8AhGf+EU+y+Yn2P7L9q+1b9uzf5u/jO/bt/hzzXoFFAHmnx3/Z38D/ALR3he30Txrp&#10;j3SWcwubG/tZTBeWM39+GVeVPAyOQcDIOBjyrwl/wT68D6L4o8P634m8afEL4nv4fmW50iw8ceIT&#10;f2djMuNrxxLGgyNq8HI+VeOK+oKKAPMfj9+zn4J/aT8J22heM7GWQWdyt3Y6jYy+TeWUoIJaGXBK&#10;7gMEcgjHcKR5/wDDf9hXwT4F+I+meO9a8T+Nfid4o0qNo9NvvH2tf2obHJBDRAxqFZTuKnnBdj1w&#10;R9HUUAeDfGv9jTwT8avHNj43Oq+JfAvje1t2tB4k8E6n/Zt9LEcDbJIEbdhQVBxnaxHIC42fgb+y&#10;54Q+A+o6rrGm3uu+JfFGqqI73xJ4p1Jr/UZ4xtPltIQBt3LvwB95j2wB7BRQB5/4M+Cuh+B/ix8R&#10;fiFYXWoTa146/s7+0oLiRGt4fsUDQReSoQMuVYltzNk9No4rz/41/sU+CfjR4/sfHa634q8BeN7a&#10;NoH8ReCdV/s+8uIigQRyOUf5QowNoU4JBJHFfQFfLl9/wU5/Zo0y+uLO5+JPl3NvI0Uqf2FqZ2sp&#10;IIyLbB5HagDZ+Fv7B/wx+E/jrRfHFg2u6z44067uL2TxLrupNd31/JPbvbv9ocgBhtkc4UL8xyc1&#10;9FV8q/8AD0b9mL/opn/lA1T/AORq+lPCfinS/HHhXRvEmiXX23RdYsodQsbny3j86CWNZI32uAy5&#10;VgcMARnkA0Acr4M+Cuh+B/ix8RfiFYXWoTa146/s7+0oLiRGt4fsUDQReSoQMuVYltzNk9No4rxz&#10;xB/wTz8B3HjDVfEXg7xf8QPhNc6rI019aeAPEB021uJGIJYxmNwvIztXC+1fRvh/xZofiz+0v7E1&#10;nT9Z/s29k02+/s+6Sf7LdR48y3l2E7JV3DcjYYZGRzWtQB5b8H/2afAPwQ+HepeC/DekudI1VpZN&#10;Ukv5muLjUHlXZI00h5YleMDAA6AZNeR+H/8AgnX4T8JuLTRPin8XdG8MKxx4W0/xhJBpoQjBj2Ig&#10;faR/t596+rq+cfHH/BRD9nz4b+MNX8L+I/iB/Z2u6TcvaXtp/YuoS+VKpwy70t2VseqkigCp4B/4&#10;J8/DH4enxrp1je+KLzwP4shnhvvAl5q7HRIjK8LmWGFFV0lUQIiymQuFyM9MYGif8E2/CWg6XDoc&#10;HxY+MDeEYtyDwr/wlxj0zyixbyvKjiUhMnOAwPvV7/h6N+zF/wBFM/8AKBqn/wAjV7/8Lfil4Y+N&#10;HgTTPGXg3U/7Z8N6l5v2S9+zyweZ5crxP8kqq4w8bjlRnGRwQaAOf8Vfs3/Dfxl8HY/hbqPhWyPg&#10;eCFIbbTIVMYttmdkkTg7lkBJO8HcSzZJ3NnxW1/4Jr+AZkstP8Q+PPib418J2cyzweEfEXidp9JR&#10;lJKAQrGhwuSB83QnOc19a0UAfNv7e/wf034ufszav4Y/s/Xbu/jZZdB0/wAM2hlaTUFikW0jlAjd&#10;Y7few3u2xVUcute3fDXw3c+Dfhz4V0C9eKW80rSrWxnkgJMbSRQqjFSQCVypxkA47CukooAKKKKA&#10;CiiigAooooAKKKKACiiigAr89f8Agppq1joP7SX7Hep6neW+nabZeLZbm6vLuVYoYIkvNLZ5HdiA&#10;qqoJLE4ABJr9Cq5Tx18J/BHxQ+w/8Jl4N8P+LfsO/wCyf27pcF79n37d/l+ajbd2xM4xnauegoA8&#10;/wDFX7anwI8I+Hb/AFi6+LXg+9gs4/Ma30rWre9upOcBY4YnZ3YkjgD3OACa+J/hf4N1/wCJvw+/&#10;a6/aY1/TL3RrLxv4O1iz8O2mpKhuH05bN9shI5C7YIEUDghCQWAVj962P7LvwZ0y6S5s/hH4FtLl&#10;M7ZoPDVkjrkYOCIsjgkfjXoeraTY69pV5pmp2VvqOm3sL211Z3cSywzxOpV43RgQyspIKkYIJBoA&#10;+YP+CXH/ACYn8Mv+4n/6dLuvKv8Ago9/ydN+xf8A9jm3/pdpVfdPhbwnofgfQbXRPDejaf4f0W13&#10;eRp2l2qW1vDuYu2yNAFXLMzHA5LE9TVXxJ8PfCvjLVdF1PX/AAzo+ualok32nS7zUrCK4msJdyN5&#10;kDupMTbo4zuUg5RT2FAHxV/wUO8G+KPhj8XPhZ+0z4U0y41qLwO32TxBZ2iqJRpxdy7bvvbSk1xG&#10;TghPMDHjdXvPhT9vL4B+LPB48RRfFHw7plusPnS2OrX8drfRHyxIyfZ3Id2AbbiMMCwKqWIr3i4t&#10;4rqCSGaNJoZFKPHIoZWUjBBB6givNf8Ahl34M/bvtv8AwqPwL9s8zzvtH/CNWXmeZnO/d5Wd2ec9&#10;c0AeB/sg/Ffx7+0h+0R8TPiWJdY034KR2kej+F9N1AvHDeyAxs15HEyjJIjZt3G0XAT5iGK8V/wR&#10;U/5NZ8U/9jndf+kNjX3xY2Ntpdjb2VlbxWdnbRrDBbwIEjijUAKiqOFUAAADgAVjeCfh74V+GulS&#10;6Z4R8M6P4V02aY3MlnolhFZwvKVVTIUjVQWKog3YzhQOwoAteLPE+n+CfCus+ItWm+z6VpFlNqF3&#10;N/chijaR2/BVJr81v2Iv2T9W/aM8L+Lfjh4l+IXxF+HWu+ONeu7uKPwVrQ01bm137gzkxMzqJWmV&#10;RwoVBjrx+lviLw1pHjDRbvRte0qy1vSLtdlxp+o26XFvMoIIDxuCrDIB5HUCjw74a0jwfotpo2g6&#10;VZaJpFouy30/TrdLe3hUkkhI0AVRkk8DqTQB+Y/7QPwUb9g/9pP4M/G638c+LfGWiX2r/wBieItS&#10;8Z6gL66hjkjKf64Iu5fs5nYIw+UwAg8/L3P7U/8AbH7H/wC21of7SI0y91T4deIbBNC8VPp8Sl7U&#10;7FiQtg8jMVu4LcExbNwJWvvTxj4E8NfETR/7J8V+HtK8T6V5izfYdYsoruDzFztfZIpXcMnBxnk1&#10;fvtB03U9HfSbzTrW70p4xC1jPArwNGOiFCNpXgcYxxQB4pfft3fAGx8FXHij/ha3hq4sYY2k+yQX&#10;yNfvhiu1bTPnFiRwNnT5vu8185fDfxV8T/ip+yf+1b8S/Hv9q6boHijRtYbwr4f1SVidPsY7K65R&#10;Co2q3mKu7+MwltoG0t9cWP7LvwZ0y6S5s/hH4FtLlM7ZoPDVkjrkYOCIsjgkfjXoeraTY69pV5pm&#10;p2VvqOm3sL211Z3cSywzxOpV43RgQyspIKkYIJBoA+Of+CaPwx8KeIP2AfDun6hoNlc2nipdUXW0&#10;aLBvx9tuIB5jDkkRRooOcgKMYrmP2S/FGrfsf/HbUf2YvHOrS6j4e1DdqngTXb6cKrwMxAsvmUDe&#10;SG+VDgSBgB84r7i8LeE9D8D6Da6J4b0bT/D+i2u7yNO0u1S2t4dzF22RoAq5ZmY4HJYnqaq+Kvh7&#10;4V8dT6ZN4k8M6P4hm0ub7TYSarYRXLWkuQfMiLqdjZVfmXB4HpQB0FFFFABRRRQAUUV5p40/aV+F&#10;fw+na213x9oVrfrM9udPhvFuLzzEOHX7PFukyuDu+X5e+KAPS6K8Yuv2hdY1qe4tfBPwk8ceI5UU&#10;NHeatYr4fsmGVzlr9o5weWACwMSV7KQ9Ea/Hvxg8pkfwP8NtOnhzGFS58QajCSBwTm1gSQZJz++R&#10;WQDEobIAOu+Hn/I3fE//ALGKH/006dXc15N8AdB1nw3dfEey8QeJrjxdqy+JEebVLi0gtS+7S9PI&#10;VYoVVVVQQozlsDlmPNes0AfkB+1JrXxv+KH/AAUm8TfCL4cfFXxB4S+3fZfsFr/wkV9Zadb7NHiu&#10;pflgLbd2yQ/Khyzc9SaZ8WP2V/22Pgn8P9Y8c3fxz1LX7DQYTf3drpPjPVJplgj+aSTZOiIyooLM&#10;CckA8HpXMftSf8LP/wCHsXib/hTX/JSf9F/sr/j1/wCgFF53/H1+5/1Pm/f/AA+bFP8A2mfEX7ef&#10;h34L6+/xaluIPh/eKllqkkEOiONkjhVV2tAZUVm2ru4BLBSfmwQDp/i/+2p8SPip/wAE4vCvjSPx&#10;Jqvhrxvp/wAQF8OanrWgXb6e+oKun3E4YiAptVlkh3IPlLxFgAMAW/h7+x3+2h8SvAPhrxdpn7RF&#10;xBpviDTLbVbWK78b60syRTxLKiuFhYBgrjIBIznBPWuf/aU0TwTpP/BJ34O3XgOHUItJ1PxfFd3T&#10;ao+Z5L0WuoQ3LEA7QvmQsqhcDaqnqSTq/Cf9iT9sLxZ8K/But+GPj5/Y3hvUtGs73S9O/wCEy1iD&#10;7LayQI8MXlxwlE2oyrtUlRjAOBQB9q/sMfAL43/A3/hNv+Fy/Ef/AIWB/an2H+yv+J5fal9k8v7R&#10;53/H1Guzf5kX3M52c4wK/NX9lHw3+1P+2F/wlP8Awhvx58QaZ/wjv2X7X/bvjDVYt/2jztnl+UJM&#10;48h85x1XGecfpx+w98DfjN8EdD8V23xi+IP/AAn15qFzBJp039tXupfZo1Vw65uUUpklThcg45r8&#10;nf2GPgF8b/jl/wAJt/wpr4j/APCv/wCy/sP9q/8AE8vtN+1+Z9o8n/j1jbfs8uX7+Mb+M5NAHtvj&#10;D4iftRf8E3/iR4LvfiR8QX+IvhzXmkaSyk1q51OKeGKSH7TGrXSK8MoRo9rgbR5h6/OK9n/4LKfF&#10;jxx8L/8AhUH/AAhvjLxB4S+3f2x9r/sLVJ7L7Rs+xbPM8p13bd74znG5sdTXzH8cPgN8Wv2Wfij8&#10;OPiL+0Vdy/GXwba6jFA08fiG6vcMPMkW23XISRWGxpQuPLfYVLDJx65/wWi8T6f428K/s9eItJm+&#10;0aVq9lquoWk39+GWPTpEb8VYGgD0D/gsp8WPHHwv/wCFQf8ACG+MvEHhL7d/bH2v+wtUnsvtGz7F&#10;s8zynXdt3vjOcbmx1Ne5f8E2v2sv+Glvgmljrl553jrwv5dhqfnTb5ryLYPKvDwPv4ZW6ndGxP3h&#10;XzH/AMFzv+aJ/wDcb/8AbCsn9obw9qf/AATj/bb0P4teF7KWH4XeMLmT+0dPtnYW4Z/+Pu3ZFGF2&#10;lxcQqeMrhRiNgAD0D9iT4seOPFn/AAUk+PnhjW/GXiDWfDem/wBv/YdH1DVJ57O18vWII4/Khdyi&#10;bUYou0DCkgcGvlX9lHw3+1P+2F/wlP8Awhvx58QaZ/wjv2X7X/bvjDVYt/2jztnl+UJM48h85x1X&#10;Gece3f8ABODxFpvjD/gpV8ede0a7S/0jVLTXr6yuowQs0Eus2rxuAQDgqwPI71pf8EMf+a2f9wT/&#10;ANv6AORuvjF+1H/wTt+LHhe2+Lfiq48d+AtWmVZ57i+k1O3uYgf3vkzzIJ4pYxKTtIUMQvDqBj07&#10;/gr98bvFngzSvgpqXw98c674csNah1W4efw/qk9kt5HtsWhZ/KZd4AkYrnpvOOpro/8AgtlNpa/s&#10;9+CIphb/ANtt4oRrUsgM32cWlwJ9rYyF3Nb7hnk7PQY+bv8AgpZ9p/4Zn/Y3+2+b9s/4RCTz/Pz5&#10;nmfYtK3bs87s5znnNAHvH/BZT4seOPhf/wAKg/4Q3xl4g8Jfbv7Y+1/2Fqk9l9o2fYtnmeU67tu9&#10;8Zzjc2Opr3L/AIJtftZf8NLfBNLHXLzzvHXhfy7DU/Om3zXkWweVeHgffwyt1O6NifvCvmP/AILn&#10;f80T/wC43/7YVk/tDeHtT/4Jx/tt6H8WvC9lLD8LvGFzJ/aOn2zsLcM//H3bsijC7S4uIVPGVwox&#10;GwAB3v7Ffxg8Z+If+Cjn7QHh/wAReNtd1PwrpC+IHtNL1PVppbGyWLWIEQxxO5SMJGWUYA2qSBgV&#10;xXjb9pf9on9vb4v674P/AGfLuXwl4D0G58qfWrS9FmxjcvGlzcXQ/eBX2yMkUILYBO1ym5fMf2e9&#10;cg8cftMftoaz4Xu/tttrHgjxpd6XdwMY/OWW9jeGRScFchlIJxjPavo3/giTrPh9/g98QNJhaJfF&#10;MevLdXa5HmNZtbxrAcZyVEiXHbgt70AeR/ETRf21v2EdLtfiFrXxG/4T/wAMWdyi30c+r3Wr2ieY&#10;wRVuEuVjkVGbau6MjDOAGBavv/S/jRp/7Q37EusfELTLeW0tta8K6mz28y7WimjinhmUcn5RJG4B&#10;zyAD3r5u/bG/bg/aQ/Z/+LfjGx8LfCqy1L4a6Mtq8HijUfDupS27LJbQvIXuo5khIWaR04xgqFPI&#10;Ne3fCn4165+0T/wT91P4heJLXT7LWtY8O6758GlxyR26+U93AuxXd2GViUnLHknoOAAfUdFFFABR&#10;RRQAUUUUAcN8Cf8AkiHw8/7F3Tv/AEmjrua4b4E/8kQ+Hn/Yu6d/6TR13NABRRRQAUUUUAFFFFAB&#10;RRRQAUUUUAFFFFABRRRQAUUUUAFFFFABRRRQAUUUUAFFFFABRRRQAUUUUAFFFFABRRRQAUUUUAFF&#10;FFABRRRQAUUUUAFFFFABRRRQAUUUUAFFFFAHDfGT/kUdP/7GLQf/AE7WldzXDfGT/kUdP/7GLQf/&#10;AE7WldzQAUUUUAFFFFABRRRQAUUUUAFFFFABXgf7anwT8RfGz4Q2UXgydIPHHhnXLLxNoBlcJG17&#10;bMwVWYkADbI/JPBxXvlFAHxVeftnfGPxx4GGgeEv2cfiBoPxUvIzam717TRbaDp8pypuFu5cCVVO&#10;1gjIobnkgfN5xrnwP8d6D/wR7vPhxL4V1W78b20hjOh2NnJcXUmPEfnbkiRSzKYv3mQPu89K/Ryi&#10;gD5c/af+JHxd+FfxV8NappPgLUPid8E77Tm07xF4f0HTor3UEuHaQGQRHLyIY2QbMBPkYMy7hXht&#10;r8M7D48ftAfC/wAXfC/9nvxL8ELrwvr0Opa74m8SaNFoEd1ZKXae1W0jY+fLLuCiXGQCwJxyP0Vo&#10;oA+I4ZvH/wCxT8cviJd2nw78S/E/4T/EDVZvFCSeDbU3uo6TqMmBcI9uSNyyOUwdwwqgjO1lHefA&#10;Xx18b/jZ8bNZ8X65o+pfDD4OWNoLLS/COvafDHqeqXBG77VPuQyRAB+VVwuVVfmIkY/UFFAH5ufA&#10;++X4F6bqXhX4r/sveOviP8QZdVuptR8daZ4Vg1yPXDJcSGOdrmVwI1EZRQm4gAFjtLGvQP2ZfFnj&#10;3S/20vjBe+NvhF4w8NR/En+yJtO1GGxF1pdhDZWE4AvLxW8tJXXy12pvxKxTjgn7jooA+av+CcPh&#10;PXPA/wCxj8PNE8SaNqHh/WrX+0fP07VLWS2uId2o3TrvjcBlyrKwyOQwPQ1458G/GHj/APYObWPh&#10;Rrfwk8dfET4fW97dX/hTX/A2mHU5I7WWdmFtcR7gI2DF3yX3Zf7pByPviigD4g/Zz034y+Pv23dW&#10;+LfxG8BXHgnw7qXgafR9GsZnWWSzhS/tpEiuGUDErkzy7W5wSMAKK+36KKACiiigAooooAKKKKAC&#10;iiigAooooAKKKKACvGP2jv2kB8CR4Y0jSfCOpePvHPiqae30Hw3pkqQtdNAgkneSVs+XGiHJYK2M&#10;jIAyR7PXyr+1n4F0n4wfFb4e6J4V+KX/AArv49eF7e71zwyPsxuFmt5kMcwkQjaUf7PtJJbCq+Uc&#10;HFAE/wAPf2z9bk+MmifDL4u/Cy7+EPiPxBHI+hyza5b6paX7IATEJolVVc5IA5y2FzuYA9V+0V+1&#10;ZbfBTxFoPgzw74V1D4j/ABL16Nriw8J6TKIpPs6h83E0pVhFFuRl3EHJVuMKceHL8TPjr8Efi/8A&#10;DDSvj54b8C+PfDviDXk0TR/G+h2zJd6be3JZYoyroNjN5ak7EA2g5kYrgcN4g8E/EHxV/wAFRvil&#10;Y+D/AIoxfC3WrnwrY3NlfP4dt9Ve7sljtElhVZ9oH75S5Kkk7MdFO0A988F/tq6zY/FjQPh78Zvh&#10;Xe/BzWfErNFoF1PrMGq2WozgxjyBPCqqshMqgDnllBILAHxnQfif8XNQ/wCCmWnXWpfBP+ytRn8C&#10;R6Rc2H/CV2k32bR21kF9X8xVw+1iV+yj94cZBp/7QH7NfjTXNV+G+j/GL9rS3uzceJLaXw7ZP4Bt&#10;bSa41BWCIkctvMrqT5oHJ25ZSeQMewf85Tf+6M/+5ygD6qryr9rH/k1n4yf9iZrP/pDNXqteVftY&#10;/wDJrPxk/wCxM1n/ANIZqAPKv+CXH/Jifwy/7if/AKdLuvSv2i/Dnxq8T6VpNp8HPFvh3wbcbpm1&#10;G+1uxa6mI2qIlhBV0ABMjNuQklY8EDcG81/4Jcf8mJ/DL/uJ/wDp0u6+qqAPi7/glp4d1Twh8M/j&#10;BoOuX6arrel/E/WLG+v487bm4jhtEklGQDhmVm5A619o18q/sC/83G/9lm8R/wDtvX1VQAUUUUAf&#10;AH/BFT/k1nxT/wBjndf+kNjXefF79m3xj+0n+1sbf4iWV6f2f9G8Pn+z7ew1b7NHqGoO0fmLOkUw&#10;myVeUbioXbEAMFiW4P8A4Iqf8ms+Kf8Asc7r/wBIbGvXP2lP2mPF+m/FHRvgh8F9P0rV/iprNk99&#10;dahq8xFjoFp0E8yqCWcjLBOSPkJRw6qwB8gftsfs/eCP2I/Gvws8Z/Ae81Dwr8Q7/Wls4PDFtfS3&#10;P223K4dw0xchS/lxMrllfz+nyGv1ir5m+Bv7Eel/D/x5F8S/H3ijUvip8VfJ8oa9rWPJswVAK2sH&#10;IjA+cA5yA7Y25NfTNABRRRQAUUUUAFFFFABRRRQAUUUUAFFFeaftNatfaD+zb8V9T0y8uNO1Ky8J&#10;atc2t5aStFNBKlnKySI6kFWVgCGByCARQB6XRXxr+xx8O/it8RND+FHxf8f/ABQ11LWHw/FFa+C7&#10;WWQWd7AbXyYru+dnJuZ5dxuSzA4ZkwcLz454d+Num/theMvFXibxf+0s/wADPAmm6nJpfh7wv4e8&#10;W2ujaleQxg/6bcyM5yJC4wAGX5WA4UOwB+ltFfnr8Af2q3+DPxt8ZfC/Xvilb/GrwBaeG5/FWieM&#10;LfU4dRvokt4S9xaXMyPsLBYp2G9wRtQkgSgL0fwj+CPxX/ao+H9n8VfHPxu8ceA9S8SQ/wBpaB4d&#10;8EXosNO0y2fLW/nx7SboMvlv8xUlSQWO7IAPueivhzXfjZ8ff2e/2XRpHjXS7XU/i1eeK4fA/hLW&#10;jJHPDq6z8W19IqMx37Ul+WRVJKxl1JZgb3if9j74x+FfA03irw5+0Z8QNb+KljH9vey1C8Emg6hL&#10;H+8+zJYgYiVyqoDuYfeyuGIAB9q0V8MfH79pbWvif/wS21H4u+G7698IeIL+0sGNxo11LbS2twur&#10;QW1wsUikOqlllUc8q2CTnnW8Qah8R/2avhv47/aQ+I/jnUvEGtzeH0SH4dxmSHQtJurieBYI1i3k&#10;s0bGONpcKxDSkn5uAD7RrxT9mP41658aP+Fsf23a6fa/8In8QNW8KWP9nxyJ5lra+V5by73bMp8w&#10;7iu1TgYUV4r4Y/Y++MfirwND4q8R/tGfEDRPipfR/b0stPvBHoOnyyfvPsz2JGJVQsyE7lH3cLhQ&#10;DJ/wS0m8RXHwz+MEvi4IPFknxP1htYEaBF+2mG0M+FAAA8zfxjigD2b9sz4165+zt+zZ4w+IXhu1&#10;0+91rR/sfkQapHJJbt5t5BA29UdGOFlYjDDkDqOD7XXyr/wVH/5MT+Jv/cM/9OlpXP8A7bn7RWp+&#10;H/id4D+CugeONN+Fs3ieF9T1zxxql3DbjS9PRmCrAZHAEsrRSICcchQDyzIAfZVFfl58VviJbfsn&#10;6LpnxF+Fv7Vtx8ZbjTbu3j1rwT4r8b22r/2jbOTHI1siMXRgzocKCVXc5YhNp+p/2irP4yfHCx+G&#10;1l8Hdcl8G+C9d8rUNe8VQSwpfQWjhHiSKJ/nDYJYlGBPCk4LAgH05RX51eItSt/2bPi/8G5/Av7S&#10;nir4ox+KvF9j4c1Pwt4m8Tw62rWk5ZJLlSo/d+WzRdFySw+btXc/tZfEC61/9qzwh8Idc+L2q/Bb&#10;wHeeGTrp1fRr2PTrjU9Q+1vEtoLxh+6xGjNjdhiQCpJSgD7cor5V/Z5+HfxX+FnxjntLbx7qHxc+&#10;BWr6V9ptNf8AEmtx32oWV4HbCpIBmZCowcYX5lII2FT8+eHfjbpv7YXjLxV4m8X/ALSz/AzwJpup&#10;yaX4e8L+HvFtro2pXkMYP+m3MjOciQuMABl+VgOFDsAfpbRXwd+yb+0BqPhX9p7VfgVd/FG1+Nfh&#10;K+0r+2fDXi+PU49RvImRQJbS6liZlLDZM3zHcAqHpKAv3jQBg+NrvxLZ+H538JaZpura6xCwQaxf&#10;yWdqM9WkkjilfAHZUJJwMqCWHmUPgf44eKvIfxB8TdF8GRJJ89r4I0BZpnj+Xrc37TLu4OMW4ADM&#10;DvOCvtdFAHin/DJXg3WrH7P411XxV8SR5nmlfFev3M1uTjH/AB6RNHbd358rOJGXOzCj0vwj8PfC&#10;vw/glh8L+GdH8NwyqiSR6RYRWquqAhARGoyFDHHpk4610FFABRRRQBw3w8/5G74n/wDYxQ/+mnTq&#10;7muG+Hn/ACN3xP8A+xih/wDTTp1dzQB8Af8ADLfxP/4exf8AC5f+EZ/4tt/0Gvt9r/0Avsv+p83z&#10;v9d8n3Pf7vNfQf7d/wAKfEvxu/ZR8deC/B9imp+I9SWza0tHnjgEpivYJmXfIQoOyNsbiBnHNe+U&#10;UAfklqv7Dfxxvv8Agnvo3wxj8COPG1n8Qm1qTTW1awwbI2MsfnCX7R5eN8gXbu35BO3HNP8ACfhb&#10;/gpN4H8K6N4b0S1+xaLo9lDp9jbeZ4ak8mCKNY403OSzYVQMsSTjkk1+tVFAHxx+xH/w1v8A8Jx4&#10;g/4aH/5F3+zh/Zv/ACCP+PrzVz/x5fP9zd975fxr4d+Bf7Lf7dn7Nf8Abf8Awrjwz/wjn9teR9v/&#10;ANP0K687yfM8r/Xyvtx5sn3cZ3c5wMftTRQB+SWrfskfto/tca1ougfHTW00XwZZXaXUs09xppVC&#10;A6l44LHh5QruoMmB8/3sZr1j/gpd+xr4/wDi94V+Cvh34ReE/wC29K8HWV9p8kP9oWtr9mhMdlHb&#10;r++kj3ZWBx8ucbecZFforRQB8Af8FWv2W/if+0p/wq7/AIVx4Z/4SP8AsX+1Pt/+n2tr5PnfY/K/&#10;18qbs+VJ93ONvOMjP1N+1N8AtN/aW+B/iTwLflIbq7hM2m3bsVW1vkBMEpIBO0NwwAyUZgOTmvWa&#10;KAPzD/4JjfsX/GD9nH9oTxH4g8f+FE0bQ7jw3c6bBfR6naXKyztd2rqAkUrOAUic5ZQOMHBIFeJf&#10;Av8AZb/bs/Zr/tv/AIVx4Z/4Rz+2vI+3/wCn6Fded5PmeV/r5X2482T7uM7uc4GP2pooA/JXw7+w&#10;H+0l+1b8WtN179pjWZdO0DT8LKn260knkiAXMVrDaEww7yAGfCngthjjPsn/AAVM/ZN+Iv7QFj8J&#10;rL4V+EItXs/DkepQ3FvBeWllHaRyCzECKs0kY24hcAJkAL24r9BqKAPgD/gq1+y38T/2lP8AhV3/&#10;AArjwz/wkf8AYv8Aan2//T7W18nzvsflf6+VN2fKk+7nG3nGRn6m/am+AWm/tLfA/wASeBb8pDdX&#10;cJm027diq2t8gJglJAJ2huGAGSjMByc16zRQB+Yf/BMb9i/4wfs4/tCeI/EHj/womjaHceG7nTYL&#10;6PU7S5WWdru1dQEilZwCkTnLKBxg4JArO+Nn/BNH4p/B34tTfEL9l/Wf7Ogm3FdGj1EWt3ZlgWeJ&#10;GlxFLbkquFkbILKCGC7x+ptFAH5ZXH7M/wC25+1B4Z1fwx8Z/GMXh3wp9nklGn/8S0vf3CKJLdCt&#10;koBTzljJMjjbtJAJxX058DfhL4j+Bf8AwTpvPBHi22is/EOl+Hde+1QwTLMi+bLeTJh1JB+SRTx6&#10;4r6xrhvjt/yRD4h/9i7qP/pNJQB3NFFFABRRRQAUUUUAcN8Cf+SIfDz/ALF3Tv8A0mjrua4b4E/8&#10;kQ+Hn/Yu6d/6TR13NABRRRQAUUUUAFFFFABRRRQAUUUUAFFFFABRRRQAUUUUAFFFFABRRRQAUUUU&#10;AFFFFABRRRQAUUUUAFFFFABRRRQAUUUUAFFFFABRRRQAUUUUAFFFFABRRRQAUUUUAFFFFAHDfGT/&#10;AJFHT/8AsYtB/wDTtaV3Ned/HvVLfQvhw2q3rPHYadq+j311IkbSGOCLU7aSV9qgsQqKzHAJwDW7&#10;4N+KPgz4jI7+E/F2heKERd7No2pQ3YVclcny2bAyCPqKAOnooooAKKKKACiiigAooooAKKKKACii&#10;igAooooAKKKKACiiigAooooAKKKKACiiigAooooAKKKKACiiigAooooAKKKKACiiigArxH9oT9kP&#10;wP8AtHaroOua1da74c8WaCwOmeJvC+omz1C1XcW2KxVlxuOcldwP3SMnPt1FAHz58Nf2KPCHgPxl&#10;p/ivW/FXjj4oa9pbF9MuvH+vNqY09yMb4U2qisMnDFSQSSCDXQftA/soeA/2kP7LuvEkOoaX4h0n&#10;d/Z3iTQbs2epWgPVUlAIK5OQGDAEkjGTn2OvD/2xP2kL/wDZV+D58e2fg2Txrbw6hBaXttHfGzFr&#10;DKHAnaTypOPMEUeCBkyjnsQDI+F/7EPgz4d/EOw8dar4m8a/EvxbpkbxaZqnjzXG1KTT1YEMIRtR&#10;R95uoOCxIwa6D4gfsv6R45+O3hn4t2/ivxR4Z8VaJaQaa0ei3qRWeo2Md0bhrW6jKEyRuzMCAwH3&#10;TjKivhL/AIfnf9UT/wDLr/8AuKvVf2Xf+Cqtx+0x8cPDvw7t/hSuhHVvPaTUm8Rm4FukUEkxby/s&#10;i7ifL2gbhyw5oA+/65/4heCbH4leAfEvhHU5biDTfEGmXOlXUtoyrMkU8TROyFlYBgrnBIIzjIPS&#10;ugooA8/+AvwV0P8AZ2+E+hfD3w3dahe6Lo/n+RPqkiSXDebPJO29kRFOGlYDCjgDqeT6BRRQB5/8&#10;IfgrofwX/wCE1/sS61C6/wCEs8TXviu+/tCRH8u6utnmJFsRcRDyxtDbmGTljXh2o/AOO7/4KJaJ&#10;8TtEt9aLWug3SeI7vUbd4tNUmCKCyispDEBLKwaZ5AHcKEGShIVvrGigAooooA8f/Zf/AGX/AAr+&#10;yb4B1Dwj4Rv9Y1HTb3U5NVkl1uaKWYSvFFEVBjijG3bCnGM5J56AcH8Sv2CfDXxE+NWu/FKD4k/E&#10;rwX4p1i3hs7h/CWuxWCLBHHEgiQiAuEJhRypcgvk46Y+nKKAPlX/AIYF/wCrjf2gP/C5/wDtFfVV&#10;FFABRRRQAUUUUAFFFFABRRRQAUUUUAFeVftY/wDJrPxk/wCxM1n/ANIZq9VooA8q/ZO/5NZ+Df8A&#10;2Jmjf+kMNfAfwb0/4K/sZ3nir4b/ALSHwx0eKVNcuLvQPGmpeE11azv9PdVMUaz+XLJuXY3y4+Xd&#10;g4IYn9UaKAPg74R6N4N/ac1b4r2Hw3+DXhXwT8MLrwzd6HpHxAh8MppeoX91dwmF2t/3ak24R5CT&#10;gNzGCPmIEfwI/bn8Lfs7fC3TPhX8bbPWPBvxC8E2kehR2CaXNdR6wkEYW3NpJCjIxaIQjLlQS6nc&#10;Qcj71ooA+APHMnx4/ao/ZrsviTL4N0/Q9a8NeM7Lxv4J8LwRyLfXtjamQoLku7BpXSXcoVU3eXkL&#10;h1Fdrcf8FPvhr4g8EyReEbTXdR+Kl1aFLDwLPod0blb5xtgjmdVEflmRo8ssmdrggZ4H2VRQB+c/&#10;xx+EeqfAv/gjjfeCtb2Lq+n2ljNdRoxYRyT63DcMmSq8qZtpGOCCMnqfq39tD4Q6h8dv2X/H/gnS&#10;W26rf2STWi/89JreaO4SPofvtCF6fxV7XRQB8T+FP+Conw/s/BI07xhpniKx+MOnL9hv/AcGjTyX&#10;tzfoAsghZU8oKzbiNzKwAPy9M7H/AATSXxTN8P8A4ual4z0CXwx4k1j4kapq15pcsbJ5ElxbWcpV&#10;Q3O0FyBkk8YPINfYFFAHyr/wVH/5MT+Jv/cM/wDTpaV53+3F8M4PDf7SPw1+OXiH4fJ8Sfh1pmmT&#10;aD4m0tNNTUpbaMmZ4Lj7O+VZVknJLY42kHllx93UUAfm54k+NP7OnxI/sDw9+zt8DPAvxL8darex&#10;Qy2154CFtY6XA335ruVrdNqj1TcPlYntnrv22NQ8H+G/jl4A0j4z2epQ/s223h9ntrLSLWcaemtp&#10;cCOMXYtgG8pLcrsQfxdFILA/etFAH5K/GTx1+zP4dh+DfiP4M+DfsfhbRPiRpGs+IPHdr4dvI4bO&#10;3idt9sbieITSbgvmeVHuXMJ43MM+3fHn9qL4X+IPiRa6F8d/Adlf/AvXdItNZ8F+O5tFu5vPM0EM&#10;zqWCeZEx6FYlDhdgkADGvvyigD83P2U/CfgOP9rfw/r37L7eJW+EUmnXsfjAXqXkejrJ5IW1+zNd&#10;4klmMwG4NuKhSVIUkDkfg3p/wV/YzvPFXw3/AGkPhjo8Uqa5cXegeNNS8Jrq1nf6e6qYo1n8uWTc&#10;uxvlx8u7BwQxP6o0UAfHH7JeveDfih8aPEviH4b/AAS8K+FPhhpNkINI8cQ+GU0vUNTupCof7P8A&#10;u1Jt9nmZPytzGCPmIHrnwv8A2svCPxY+OHjr4V6Rp2tW3iHwdv8At9zewQraS7ZVjPlMsrOeWH3k&#10;Xiva6848M/CF9N+M/ib4laxqkWq61qOnQaHp8VtaNbR6fpsUsswiYGV/OlaSZmaU7eFQKiDduAPR&#10;6KKKACiiigAooooA4b4ef8jd8T/+xih/9NOnV3NcN8PP+Ru+J/8A2MUP/pp06u5oAKKKKACiiigA&#10;ooooAKKKKACiiigAooooAKKKKACiiigAooooAK4b47f8kQ+If/Yu6j/6TSV3NcN8dv8AkiHxD/7F&#10;3Uf/AEmkoA7miiigAooooAKKKKAOG+BP/JEPh5/2Lunf+k0ddzXDfAn/AJIh8PP+xd07/wBJo67m&#10;gAooooAKKKKACiiigAooooAKKKKACiiigAooooAKKKKACiiigAooooAKKKKACiiigAooooAKKKKA&#10;CiiigAooooAKKKKACiiigAooooAKKKKACiiigAooooAKKKKACiiigArzvxt+zv8AC/4jTzXPiT4f&#10;+HdWv5WLnUJtNiF4rkg71uAokRvlX5lYHgc16JRQB4xa/sv6b4dnt28G+PPHvgi2t1IhsNP1031n&#10;GSW3FYNQS5jAIbAQLsXAKqrfNUDeGfj/AOFYEGmeNvBvjwMzPJH4k0WbS5hwMKk9rI6beD1gLAsT&#10;uYAJXt1FAHjDfGb4h+GUvH8XfBbWGt4WCreeCtWtdaicZxu8uQ21xg5TG2FjyxYKq7jIn7XXwusb&#10;q2s/EviCXwBqM0Yk+x+N7C40QrwcjzLpEiflXAZHZWKNtZsGvY6juLeK6gkhmjSaGRSjxyKGVlIw&#10;QQeoIoAo+H/EukeLNOF/omq2Ws2DMUF1p9wk8RYdRuQkZFaVeTa1+yj8JNa1GLUB4F03R9SiYOt/&#10;4e36Rc7xjY5ltGicsm0bGJJTnaRk1mzfs++JdB8+TwZ8ZfGuiSSyZ+za5LBr1qsY3bYwLuNphtDc&#10;MJgzYBcyYFAHtdFeMRyfH7wm8rTxeAviNZQw/KLU3fh29lYAE4VjeRMxwwALRqS4y0YU5F/aD1zw&#10;8lmnjT4QeONCkmYq9zotpF4gtUGcbv8AQXknwAyZ3QKcltoYKWoA9noryPw9+1t8HPEl0bSH4h6L&#10;p2oD/mH65MdLuzwScQXQjkONrZwvBUg4INeuUAFFFFABRRRQAUUUUAFFFFABRRRQAUUUUAFFFFAB&#10;RRRQAUUUUAFFFFABRRRQAUUUUAFFFFABRRRQAV49+2D8Mv8AhcH7MPxK8KJa3N9eXejTT2VraDMs&#10;13ABcWyAYOczRRjAGSCQME5r2GigD+Vev0p/4IkfDv8AtP4ofEPxxIYzHo+lQ6VEjpkmS6l8wup7&#10;FVtdp74l+tfFH7UvwvX4L/tFfELwZDaSWNjpesTrYW8jbmWzdvMtsnvmF4znvmv2B/4JF/Dv/hC/&#10;2P8AT9XkMbXHinVbvVThMOkasLVEY9x/oxcdv3nrmgD7VooooAKKKKACiiigAooooAKKKKACiiig&#10;AooooAKKKKACiiigAooooAKKK8q179qj4TeH761sH8d6Vqmp3X+o03QXbVbyXJ2jbBaiSQ5bCj5f&#10;mYgDJ4oA9VoryPR/jrrfizXLWz8P/CXxrJpjXsUFxrmuQW+j2sMDMQ04iuJVunwg3BBBk5CnYcge&#10;uUAFFFFABRX5D/B3Sf2cPi5pOrD9o3xRqug/tFyajc2+p3ninVL2zOmTLNIbfyGLiFYkjEa7ZG+U&#10;oQNoKk/XjePvG/7JX/BP7V/EfiTxZo/xG8ReHbAw6Vr1nJJNBcrLMkFoZXOTMUaVQSMblQAkHc9A&#10;H15XKfFjx1/wq/4V+MvGX2H+0/8AhHdGvNX+xeb5X2j7PA8vl79rbd2zG7acZzg9K/KjwRqn7FPi&#10;7wbaa58Yvilrvir4tapDHear4gaLWo5bG8Y+Y8dsIoPKCxsxUEqw+XICg4HR/DO70L9rD9ib4x2P&#10;xCnf4j6j8HbTV38J+LXkubRp4BZSNa3Dx71Z2zb7sTAnaUDAkMSAfpp8J/HX/C0PhX4N8ZfYf7M/&#10;4SLRrPV/sXm+b9n+0QJL5e/au7bvxu2jOM4HSqPxi8JeNPGng8ad4C8ff8K4137Skv8AbX9jQap+&#10;6AO6LyZiF+bI+bORt9684/YP+Fvhj4X/ALLPw+/4RjTP7M/4SLRtP8Q6p/pEsv2i/uLG386b94zb&#10;d2xflXCjHAFfQFAH5q/tHeJv2nf2fvip8F/Bv/DSH9vf8LH1o6R9t/4QXS7b+z8T2kXmbMP5v/H1&#10;nbuT7mM85H1V8Lfgz8dvCfjvTNV8ZftF/wDCd+G7fzftfh//AIQew077VuidU/0iJy6bXZH4HOza&#10;eCa8A/4KPf8AJ037F/8A2Obf+l2lV9/0AfGPxW/4KReC7b4qfC/wH8K9e0Xxpq3iDxfZaNrUwinm&#10;t7SxknEMjwyqUjeUswKMrOuFJKkMpr7Or4x/bW+GvhHwbffs63ugeFdF0O8k+MXh2F7jTdOht5Gj&#10;JnJQsiglcqpx0yB6V9nUAFcN8YvCXjTxp4PGneAvH3/CuNd+0pL/AG1/Y0GqfugDui8mYhfmyPmz&#10;kbfeu5ooA/NX9o7xN+07+z98VPgv4N/4aQ/t7/hY+tHSPtv/AAgul239n4ntIvM2Yfzf+PrO3cn3&#10;MZ5yPorTfCvxb+Aklx8Qfit+0wniv4f+H7S4vNW0dvBFhp32lBC4QLPE5cMJCjKqgl2UJ/FXkH/B&#10;R7/k6b9i/wD7HNv/AEu0qvtv4i/Dvw98WPBWq+EvFen/ANq+HtUjEV5Z+dJD5qhgwG+NlccqDwR0&#10;oA+WdK/bX+M/jbwbB4z8Ffss6x4g8IXUP2i1vp/FlnbXNxGT8rJaiN5GBBU/KD1IGcZr1H9kL9rf&#10;Qv2tvA1/q9hpN34b13SLn7Jq+h3ZMhtJDuKbZdiiRSFP8KkEEFRwTyvxW/ay+H/7M+m6X8KPAGlX&#10;fjnx1punRabo3gnw9vvZLZY0WKCO6lyxiULszvJk2/MQcgmj/wAE/wD9m3xb8GdB8b+OPiJcRH4h&#10;/EjUV1rWLK3UKlm26aRYztO3fuuJWYKMDcFGduaAPrGiiigAooooAKKKKACiiigDzS1ute8F+LvG&#10;ckfgzWPEFprGpxahb3Wl3FiqBBY2tuUYT3MTBg9u54UjBXnqBpf8LC1//omHir/wJ0n/AOTq7mig&#10;Dhv+Fha//wBEw8Vf+BOk/wDydR/wsLX/APomHir/AMCdJ/8Ak6u5ooA4b/hYWv8A/RMPFX/gTpP/&#10;AMnVi+M/jufh34X1HxH4m8DeIND0LT4/Nur+9vtIjiiXIAyTf9SxCgDkkgAEkCvM/wBrb/goF8Of&#10;2UbebTLqX/hKvHeEMfhfT5gkkYZdwe5l2ssC7dpAILkOpCFSWH5XaT42+Kv/AAU5/aW8K+F/Fesy&#10;rpMtyZXsdMTyrLSLFCXnkjTkeZsyokk3MzNGpYjaAAfsT8Kf2lk+NXgXT/GPhP4c+ML3w7qLSizu&#10;5m0yAzrHK0RcI96HClkbG4AkDOMEV13/AAsLX/8AomHir/wJ0n/5OrpvC/hvTfBnhrSfD+jWq2Oj&#10;6TaQ2FlaqzMIYIkCRoCxJICqBkknitOgDhv+Fha//wBEw8Vf+BOk/wDydR/wsLX/APomHir/AMCd&#10;J/8Ak6u5ooA4b/hYWv8A/RMPFX/gTpP/AMnUf8LC1/8A6Jh4q/8AAnSf/k6u5ooA4b/hYWv/APRM&#10;PFX/AIE6T/8AJ1H/AAsLX/8AomHir/wJ0n/5OruaKAOG/wCFha//ANEw8Vf+BOk//J1H/Cwtf/6J&#10;h4q/8CdJ/wDk6u5ooA4b/hYWv/8ARMPFX/gTpP8A8nUf8LC1/wD6Jh4q/wDAnSf/AJOruaKAOG/4&#10;WFr/AP0TDxV/4E6T/wDJ1H/Cwtf/AOiYeKv/AAJ0n/5OruaKAOG/4WFr/wD0TDxV/wCBOk//ACdX&#10;P/ELW/E3jfwD4l8OWvw58RWd1q+mXOnxXF3daWIYnliaNXfZeM20FgTtVjgHAJ4r1migAooooAKK&#10;KKACiiigDhvgT/yRD4ef9i7p3/pNHXc1w3wJ/wCSIfDz/sXdO/8ASaOu5oAKKKKACiiigAooooAK&#10;KKKACiiigAooooAKKKKACiiigAooooAKKKKACiiigAooooAKKKKACiiigAooooAKKKKACiiigAoo&#10;ooAKKKKACiiigAooooAKKKKACiiigAooooAKKKKACiiigAooooAKKKKACiiigDN8QeGtI8WacbDW&#10;9KstZsGYObXULdJ4iw6Ha4IyK8quv2Q/hlbz3F14a0m9+H2oyqEW78E6ncaP5QBU7VigdYdpKhmR&#10;oyjN8zKTzXs9FAHiifBn4meG5LYeF/jhqtxZw4/0Lxpodnq6H5idplgFrOy4OPmlZuAd3UE/4S74&#10;8eFbHzdW+H3hXxsTJ08KeIJLK4VcZx5N5EI2xtPzfaFyXUbAAz17XRQB4o/7VGkaHJcr4w8DfEDw&#10;NFb58y71Tw3LeWi4YL81zYG5hVeQd7OFweuQQOy8F/HT4dfEaa2g8M+OPD+t3lxkJY2eoxPdBgm9&#10;kaHd5iOq5LIyhlwcgYNdzXI+OPhD4G+JqSL4u8HaF4lMkIty+q6dDcOIwSwUM6kgBiWGDwTkc0Ad&#10;dRXiLfsk+FdJgSPwf4k8cfD8KzP5fh/xRdm33EDn7NcvNADlQeI+TndkEgzt4I+N3hlLyTRvidoX&#10;i4MwEFn4v8OCFwgOBm5spYgG2nLHyGDFQFWIEmgD2eivFP8AhaPxe8LzeV4i+Df/AAkNtDHmXUvA&#10;/iG2uPNITO5ba9+yuuSD8gdyMqA0nJqRf2t/h9pqWa+Km134fXVyxVYfF+g3mnouDgsbho/s5UAq&#10;zMspVAw3lTkAA9norC8J+O/DXj6xa98MeIdK8R2a7d1xpN7FdRjcMrlo2I5HI9RW7QAUUV8p/tqf&#10;t4ad+xv4i8C2N34bHimLxAt1JeQ22oLBdWUUTQhJQhVt4bfKADsBMZ+YYNAH1ZRXjH7P37YHwr/a&#10;YsEfwV4mhl1UR+ZNoN/i31CDgE5hJ+YDIy8ZZP8Aar2egAooooAKK808NeOvHnjDw7pWvaZ4S8Oj&#10;TdUtIr61F34kuI5vKlQOm9VsGCttYZAZgDnBPWtL+2PiV/0KXhX/AMKi5/8AldQB3NFcN/bHxK/6&#10;FLwr/wCFRc//ACuo/tj4lf8AQpeFf/Couf8A5XUAdzRXDf2x8Sv+hS8K/wDhUXP/AMrqP7Y+JX/Q&#10;peFf/Couf/ldQB3NFcN/bHxK/wChS8K/+FRc/wDyuo/tj4lf9Cl4V/8ACouf/ldQB3NFcN/bHxK/&#10;6FLwr/4VFz/8rqP7Y+JX/QpeFf8AwqLn/wCV1AHc0Vw39sfEr/oUvCv/AIVFz/8AK6j+2PiV/wBC&#10;l4V/8Ki5/wDldQB3NFcN/bHxK/6FLwr/AOFRc/8Ayuo/tj4lf9Cl4V/8Ki5/+V1AH5If8FmPhi3h&#10;n9pDQfFtrZyJbeK9GjEkxO4TXlsxicKO2ITace+e9fr18IPAMfwr+FPg7wbG8co0DSLTTDNCm1ZW&#10;ihVGfH+0VLc88814N+0n+zn4w/aO1b4ZajqXhrwdaXPgvxJBrQ+0a9dXKXlqpDT2TIbFVCymOHLs&#10;GwI8AfMa9u/tj4lf9Cl4V/8ACouf/ldQB3NFcN/bHxK/6FLwr/4VFz/8rqP7Y+JX/QpeFf8AwqLn&#10;/wCV1AHc0Vw39sfEr/oUvCv/AIVFz/8AK6j+2PiV/wBCl4V/8Ki5/wDldQB3NFcN/bHxK/6FLwr/&#10;AOFRc/8AyuqOHxp4q0vxFoGn+I/Duj2NrrN29jBcaXrUt26SrbTXHzI9pENpW3cZDE5K8YJIAO9o&#10;oooAKKpa1reneG9JutU1e/tdL0y1jMtxeXsywwwoOrO7EBQPUmvgP9pL/gsF4C+Hv2vR/hdYf8J/&#10;rqZT+1Jt0GlQtyMg8ST4I6LtUg5EhoA/Qmivzq/4Jh/tv+P/ANpT4kfEDw38RNWi1O5Sxi1fSYba&#10;yhtorOJJjHPGNiBnBM9vguzEbDzya/RWgAorivHHxs+H/wAM3ki8VeNNC0G6RQws77UIo7mTIJVU&#10;hLb3ZgDtVVLN0AJriV/aj07xF5aeBvAnjrx400bPBc2egyadYyMN2ALvUPs8JU7Sdysw6AZJVSAe&#10;10V4pDrnx98XeQ1p4Z8FfDm28zbK+uX8+u3RX5fmEFuLeNcYYAee2dwJ2bcMxvgB4w8UQJ/wmvxq&#10;8W3zqzH7N4TSDw/a7SBkfule4z94Am44BGBuG8gHrniDxLpHhPTjf63qtlo1grBDdahcJBEGPQbn&#10;IGTXkz/tgfDfUpLm38J3mq/Ea+hz/o/gvR7nVEYBgrMLiNPs4UZPLSgHaQuW4rS0X9lD4Q6LqMuo&#10;/wDCAaPq+rTMXfVPEER1a9ZjncftF2ZJMtuYt83zFiTkkmvWaAPGI/id8WfFzyr4Z+EaaBZyQ77b&#10;VPHeuxWh5AwxtLRbmTI3A+XI0TEKwYxtjMa/Df4yeK/LfxJ8W7XwzDLG0dxp/gXw/DEyA7tpS6vW&#10;uGL8gF/LUED5URvnr2uigDxhf2R/h5qiWbeLoNY+I9xasXWTxrrN1qkRJOf+PaR/s6jhAQsQDbFL&#10;bmGa9R8N+E9D8G2L2WgaNp+h2ckhme3021S3jaQgAuVQAFsKoz1wB6VrUUAFFFFABWF47h1248D+&#10;IYvC9xFaeJn064XS7idA8cd2YmELMp4Kh9pIPBArdooA/PW3+NGoeNPBqeGv2hv2RvHHjv4iWaya&#10;bcappng23v7G45YI8V4GUQj943zREquSyvzx1fwg/Y18Rah+w38Q/hPrkSeFP+Eq1O+1LQNGvZxe&#10;NoNs8kUtnbTyAEOyyQ72ZckeYT94YH2/RQB8R/DL9qz4lfB/4e6P4C8bfs5fErVPF3h/ToNKhvvC&#10;+mrf6XqLRR+UkrXKkLCr7FLYD7dxOOAK7mx0f4zeNf2I/ijB8TbWK5+IPiLQdb+waBptvGJLOKWz&#10;eO2syY+JZd2Tu65kCnla+o6KAPCv2JfFk/iH9m3wXpd94Y8ReEtW8LaZZeHL/T/E2mvY3BuLazgD&#10;SRoxy0TbgVY4yM5AIIr3WiigD4g/b6+Hvirxl+0l+yTqegeGdY1zTdE8Wtc6peabYS3ENhF9s0xv&#10;MndFIiXbHIdzEDCMexr7foooA+av22/CeueLP+FB/wBiaNqGs/2b8WdA1K+/s+1kn+y2sfn+ZcS7&#10;AdkS7hudsKMjJ5r2D40ePNX+GPwv8QeKNB8KXvjjV9NhWW38P6cXFxesXVSibI5GyAxbhG4U12tZ&#10;PirRLjxJ4dv9Mtda1Dw9PdR+WuqaV5P2q3yeWj82ORA2MjJQ4zxg4IAOO/Z1+MH/AAv74K+FfiB/&#10;ZH9hf27btcf2d9p+0eRiR0x5mxN33M52jrXo9c/8P/AeifC/wTonhLw5ZJp+h6PaR2dpbr2RBjLH&#10;+JicszHlmJJySa6CgD4g/b6+Hvirxl+0l+yTqegeGdY1zTdE8Wtc6peabYS3ENhF9s0xvMndFIiX&#10;bHIdzEDCMexr6D/a08WeMvBP7OfjnVvh7peoav4zSyW30y20qye8uhLNKkPmxxJyzRrI0nQgbMkE&#10;Ag+uUUAfnH+yR8WtC/Zl+F2maXH+zH8cJvGl1bpJ4i1+38CGSbULs/NJ++eYSNErFggIAxztBZq+&#10;x/gX8ff+F5f23/xbj4gfD/8AsvyP+R60P+zftfmeZ/qP3jb9nl/N0xvTrmvVaKACiiigAooooAKK&#10;KKACiiigAooqO4aVYJDCiSTBSUSRiqs2OASAcDPfB+hoAyfGfjTQvh34X1HxH4m1a10PQtPj826v&#10;72URxRLkAZJ7liFAHJJAAJIFfk5+2J/wV01fxY1/4T+CRn0DRcyQT+Lpk23t4hG3NtGwzbqfmIkP&#10;73lSBCynPzP+3Z8UPjl4w+MF5ofxraTTL/SmJstBtR5em28TElZbcAkSBgSPNYs5A2lvl2r82UAS&#10;XV1NfXM1zcyyXFxM5kkmlYs7sTksxPJJPOTX7Xf8Ejf2Zf8AhVPwWuPiLrlh5Hijxph7bz4tsttp&#10;aH90o3IGXzmzKcMVdPs56rX5mfsOfs2T/tQ/tA6J4Zljz4cscarrsm/biyjdAyA5B3SMyRjHI3ls&#10;YU1/RLb28VrBHDDGkMMahEjjUKqqBgAAdABQBJRRRQAUUUUAFFFFABRRRQAUUUUAFFFFABRRRQAU&#10;UUUAFFFFABRRRQAUUUUAcN8Cf+SIfDz/ALF3Tv8A0mjrua4b4E/8kQ+Hn/Yu6d/6TR13NABRRRQA&#10;UUUUAFFFFABRRRQAUUUUAFFFFABRRRQAUUUUAFFFFABRRRQAUUUUAFFFFABRRRQAUUUUAFFFFABR&#10;RRQAUUUUAFFFFABRRRQAUUUUAFFFFABRRRQAUUUUAFFFFABRRRQAUUUUAFFFFABRRRQAUUUUAFFF&#10;FABRRRQAUUUUAFFFFABRRRQB5j4y/Zj+E/j++lv9c+Hvh+51WWQyvqkNilvfMxLFibmILL8xZifm&#10;53HOc1jR/s33Hh15ZPBnxS8e+GNsPk2tldaoutWUIAGFMeoJO5XcoJxIrgZVHRTivZ6KAPFE0n9o&#10;DwrJbRWmv+BfiFYpgyNrVnc6HeP8xLKZYDcRHg8MIFwFAIYkvX48/wDBUD4neIviN+1FPaeKPDUH&#10;hPWPDekWmky6dbaiL+P5g10JBKEQMGF0MfKDgDIByB++Nfzy/Hb4E/Gr4ofGzx74vt/g18RFtdc1&#10;291C3Sbwzes6QyTu0aEiL+FCo/CgD51tbqayuI57eWSCeM7kliYqyn1BHQ19tfs4/wDBWP4s/B37&#10;PpfjF/8AhaHhtONurTlNSiHzn5LzDM/zMCfOWQ4UKpQV87f8MnfG/wD6I38QP/CXvv8A41U0P7In&#10;xynUsvwd8eAZx8/hy8U/kY6AP3D/AGcf29vhF+0wtvZaDrw0XxPIMHw5rm23uy3pFyUm6E/u2Ygc&#10;kLX0VX85Vj+w7+0DdyW/kfCXxVG8pXY0tg0W0nGCxbG38cY74r7r/Zt0r9v39n1rTTbvwKfH3hGI&#10;qh0bxB4k06SSKMbBtt7n7SZIsIm1VbfGuSRHmgD9EfgT/wAkQ+Hn/Yu6d/6TR13NcJ8BGZvgX8Om&#10;dPLc+HNOJXOcH7LHxmu7oAKKKKACiiigAooooAKKKKACiiigAooooAKKKKACiiigAooooAK4b4h/&#10;8jd8MP8AsYpv/TTqNdzXmXxu/tvzvBP/AAjX2D/hI/7WvP7M/tXf9k+1f2LqXk+f5fz+Xv27tvzb&#10;c45oA9A1rW9O8N6Tdapq9/a6XplrGZbi8vZlhhhQdWd2ICgepNfAf7SX/BYLwF8Pftej/C6w/wCE&#10;/wBdTKf2pNug0qFuRkHiSfBHRdqkHIkNeefHz/gnz+1t+0hqQvPG/wAVfBupwLJvg0eO+vbfT7Xr&#10;jy4UtNuQDjewLkdWNeRf8OVPjf8A9DT8P/8AwY33/wAh0AfLHx4/ao+J37SWrfa/HXii61G0STzL&#10;fSYT5NhbdceXAvy5AON7ZcjqxryevubxL/wRx+PmhQQyWU/hLxE8jFWi03VZEaMY+83nwxDH0JPt&#10;XL3n/BKH9pK1VTF4OsLsk4Kw63Zgj3O6RaAOO/4J8+KNZ8P/ALVXhCy0Xxi3gWfXjNoz6qLQXanz&#10;YyYoWhb5XDzpCo3cKSrcbcj9tLr9lzR/Ek9w/jbxn448fRTqFksdW1xrSyYgrhja2C20DEbVxuQg&#10;EbsbiWP5JfDv/gm7+1H8PPiB4Y8VWHgC1F9oeqWupwebrensnmQyrIu4efyMqOK/dSgDivA/wT+H&#10;/wAM3jl8K+C9C0G6RSpvLHT4o7mTIAZnmC73ZgBuZmLN1JJrtaKKACiiigAooooAKKKKACiiigAo&#10;oooAKKKKACiiigAooooAKKKKACiiigAooooAKKKKACiiigAooooAKKKKACiiigAooooAKKKKACii&#10;vP8A4kfEq58PatpHhfwzZxa5411WSOSLT5GIitLISqtxe3LD/VxIm8L3kk2oucsVAOb/AGpP2WfB&#10;v7V3w7k8NeKIPs99b75dJ1uBAbnTZyMb06bkbCh4ycOAOjKrL+Cf7SP7MvjX9l3x9P4a8X2JEbln&#10;0/VYATa6hCCQJI27H1Q/MueRyCf6UK5f4jfC/wAJ/Fzw+mh+MvD9j4j0lLmO7S1v4g6pNGcpIvdW&#10;GSMjqrMpyGIIB81f8Eyf2YP+Gd/2f7fVNVgaLxh4yEOq6kHDK1vCFJtbYqTwUWR2bgEPM6nIUV9e&#10;0UUAFFFFABRRRQAUUUUAFFFFABRRRQAUUUUAFFFFABRRRQAUUUUAFFFFABRRRQBw3wJ/5Ih8PP8A&#10;sXdO/wDSaOu5rhvgT/yRD4ef9i7p3/pNHXc0AFFFFABRRRQAUUUUAFFFFABRRRQAUUUUAFFFFABR&#10;RRQAUUUUAFFFFABRRRQAUUUUAFFFFABRRRQAUUUUAFFFFABRRRQAUUUUAFFFFABRRRQAUUUUAFFF&#10;FABRRRQAUUUUAFFFFABRRRQAUUUUAFFFFABRRRQAUUUUAFFFFABRRRQAUUUUAFFFFABRRRQAUV8x&#10;/wDBSjXtV8KfsY+Pdb0LVtQ0PWLCTTZbW/0u7ktp4mOo2yEq8bA/dZu/f2FfkP8ADn/go3+0N8Nd&#10;sdp8R9Q1y08xZHt/EapqXmY/h8yYNKqkdQrr1z15oA/oUor8i/AP/Bb3xVZmVPG3wz0fVw7J5c2g&#10;X0th5S4O/KSifeTxj5kxg9c8fVPw/wD+Ctf7PPjbzV1DWdZ8FTK6pHH4g0pz52c8hrYzIoGBney9&#10;RjPOAD7LormfBHxO8HfEy3uZ/B/izQ/FcFqVWeXQ9ShvFiLZ2hjEzBSdpxnrg+ldNQBw3wJ/5Ih8&#10;PP8AsXdO/wDSaOu5rhvgT/yRD4ef9i7p3/pNHXc0AFFFFABRRRQAUUUUAFFFFABRRRQAUUUUAFFF&#10;FABRRRQAUUUUAFcN8Q/+Ru+GH/YxTf8App1Gu5rhviH/AMjd8MP+xim/9NOo0AdzRRRQAUUVheMP&#10;Hfhr4d6SuqeKvEOleGdMaQQi91i9itITIQWCb5GC7iFY4znCn0oA3aK5v4d/Ebw58WPB2n+K/CWq&#10;xa34e1DzPst9ArKkvlyNG+AwB4dGXkdq6SgAooooAKKKKACiiigAor8tf+Cenwl8VftZfBfWvF3i&#10;74/fGjTtSsvEE2lRxaJ4ylihMSW1tKGIkSQ7t0z85xgDjqT6J8YNQ+Kf/BO/xF4f8bp8SPEHxW+D&#10;GoXsOl6zpPjW9F3qdizhis0Vxt3N/wAtDhQOiqyt8roAfoNRXwx+3X8UfEGhftCfsgw+E/F2pafo&#10;PiTxRsvo9G1KSK11S2a70wKJRGwWaMpK+N2QRI3ZjX3PQAUV8OfsG/ErxL4n/aL/AGurLxL4q1XV&#10;tH8P+KxDp1vq2oyzW+mwC81MFIVkYrEm2NBhcDCL6CqngTxX8TP+CgXjLxRq2gePNY+FfwK0O/k0&#10;mwl8Lyxw6trlxGPnnFwVLRR7JMjHyglBhmRmUA+7qK+A/jV4R+MP7DNvp3xH8GfEzxl8WfAkF/bw&#10;+I/C/jS7OqXv2d5I1328+z5CTlcgDaXU4cZpn/BRDxv4h1b4qfsq6F4U8c+KvB2heOdalsr6fw3q&#10;U+mXE1vNPpqKxAx86pO5USKdpY5XqKAPv+ivk6+/YH1BLV20r9pX462uorhoJr7xd9qgVgcgvF5S&#10;b1/2dwzUH/BPv9oLxf8AFDT/AIh/Dv4gSxal4w+GOqjQ7vWY2O/UFEk8SySDGN4a2kBYMd3BIByW&#10;APriivx9+Nv7WHxMm/ab8T/Fzw94tvf+FOeAvGOmeHLnQbHXrhLPUI/3vmSeVH8kiubeUltrf62I&#10;ASqpI/Xe31axutKj1OG8t5tNkhFyl5HKrQtEV3CQODgqV53ZxjmgC3RXwj4E8V/Ez/goF4y8Uato&#10;HjzWPhX8CtDv5NJsJfC8scOra5cRj55xcFS0UeyTIx8oJQYZkZlo/Grwj8Yf2GbfTviP4M+JnjL4&#10;s+BIL+3h8R+F/Gl2dUvfs7yRrvt59nyEnK5AG0upw4zQB9+UV8K/tyfFbxDpPx9/Y8Xwp4o1rRtC&#10;8T+JgL61sbuezj1G3a60zalxECu9dkrjZIvAdgQMkV6r+2N+1jc/Ai10bwb4J0WXxZ8XvFmYfD+i&#10;RRF0TJKm5m6DYpzxkZ2nJVQzAA+laK8K/ZO+CPjP4SeDZ7z4j+P9d8eeO9ab7TqT3+qTT2NixJby&#10;LSFm2IqknLKq57BVCqPdaACiiigAooooAKKKKACiiigAooooAKKKKACiioJr+2t7q3tpbiKO5uN3&#10;kwu4DybRlto6nA5OOlAE9QJY20d9NepbxLeTRpDJcKgEjxoWKIzdSqmSQgHgF2x1NT0UAFFFFABR&#10;RRQAUUUUAFFFFABRRRQAUUUUAFFFFABRRRQAUUUUAFFFFABRRRQAUUUUAFFFFAHDfAn/AJIh8PP+&#10;xd07/wBJo67muG+BP/JEPh5/2Lunf+k0ddzQAUUUUAFFFFABRRRQAUUUUAFFFFABRRRQAUUUUAFF&#10;FFABRRRQAUUUUAFFFFABRRRQAUUUUAFFFFABRRRQAUUUUAFFFFABRRRQAUUUUAFFFFABRRRQAUUU&#10;UAFFFFABRRRQAUUUUAFFFFABRRRQAUUUUAFFFFABRRRQAUUUUAFFFFABRRRQAUUUUAFFFeKX3x+v&#10;PiBfXGi/BnTbXxnfW8jRXfiW+leLw9p7KSHja4RS1zNxxFAGxkF3jBBIBwH/AAVH/wCTE/ib/wBw&#10;z/06WlfgDX7y/tNfsN678bvgtr2lP40vfGHxIv2t/sureJtTnstKsQlxG8hhsLVGhQmNDHkxs5zk&#10;vnJPz98K/wDgiPpUMVtc/Ej4i3V3MUbz9N8L2ywoj5+XbczBi64wT+5U847ZIB+TddD4L+Hfir4k&#10;an/Z3hPw1q/ia/wW+y6PYy3UgUdSVjUkAZGT2r98vhn/AME5f2e/hf8AZpbP4eWOu38MflteeI3f&#10;UTKf77RSkwhvdY1x2xX0To+j2Hh/TLbTdLsbbTdOtkEcFpZwrFFEo6KqKAFHsBQB+Ffwl/4JV/tE&#10;eOmg1CXSLHwBD5YuILvxDqHkyk5A2iKASSxvyTh1ToeRxn9Pv2W/2V/ip8Fdcj1Xxv8AtC+JviJb&#10;yW2JtAvYzLbecVwf39w8spVSSQY/JLFV3fLlD9RUUAcN8Cf+SIfDz/sXdO/9Jo67muG+BP8AyRD4&#10;ef8AYu6d/wCk0ddzQAUUUUAFfhX4b/ZS/wCGwv2+vjz4N/4Sn/hEvsOta9q/23+z/tu/Zqoi8vZ5&#10;seM+fnduP3cY5yP3Ur8K/Df7KX/DYX7fXx58G/8ACU/8Il9h1rXtX+2/2f8Abd+zVRF5ezzY8Z8/&#10;O7cfu4xzkAGz+0x+x74r/wCCb+meFviF4P8AjK95q95qZsY4LWx/s65U+RI3mqnnSiaMLuR9wAXz&#10;UHO/j70/af8A229T+Cv7Gvg34gR2lrY/EPxppVi+n6fLGzR2txPbJNO+xuSsIY4DH7xQHPIPwt+0&#10;1/wTF1n9kf4fx/FSw8Z6V4/0rQL22m1LS9U0drRWVriKOMbPOkEyM7qrqSnynjPON/8A4KTfEqf9&#10;ob9lv9nL4p6bpb6PoN42qWl3Yw7zBbXeYo1jB2hcA2lzszglQcAjOADS+G3/AATF+Kn7WXhm2+Jn&#10;xU+LMulaj4gjTUbSC8sZtSuvLkXgyq8sKwfKse1E3ALtHy7QtT/AX4tfFv8A4J7/ALTml/CL4ta3&#10;LrHgDXZEigurm5luLWGOV2Ed3aM3zRr5pIkjwByxIyFav1G+D/xI8P8Axa+Gnh3xX4YkibR9Ssop&#10;ooYsD7PlAfJYYG1kztIwOlfmf/wWO1m28cfGf4NeBfDLfafGtr9oV1syHmSS7ltltI8RkyB90TsF&#10;25xIpXO40AXv2+v+Upv7OX/cuf8Ap8uK+/8A9rH/AJNZ+Mn/AGJms/8ApDNX5+f8FAriK1/4Kjfs&#10;7TTSJDDGvh13kkYKqqNbuSSSegAr9A/2sf8Ak1n4yf8AYmaz/wCkM1AHwB+wL/yiy/aN/wC5j/8A&#10;THb182/8E0f2pJ/2c/jZZ6brMrxeAvGEy6bqErq7Jb3Cg+TMnIXKvIiuecJITjIFfSX7Av8Ayiy/&#10;aN/7mP8A9MdvXmP7Mf7K/wDw1B/wTi8aQaTaRTeN/DvjO+1HQ3YfPKf7PsPOtVbPHnKqgZ43pGTg&#10;DIAPTv8Agud/zRP/ALjf/thXKf8ABVLwL/wtD9vr4SeDftv9mf8ACRaNpGkfbfK837P9o1W7i8zZ&#10;uXdt3527hnGMjrXyz+0J+0rd/G74H/BnwjrsdwPFXw/XU9Lu5podgltmFmtqSc5MirA6PkA5QE5L&#10;GvtH9vr/AJSm/s5f9y5/6fLigDmPiV/wSN8b/AnwTqvjzwB8Xn1LXtBhbUDBDYSaPN5UIMrNFcJc&#10;yYkUopVSFBI+8CBn67/4JkftQat+0h8CZofFF1LqHi3wvcrp97fyoAbuJlLQSsR959oZWPUlNx5b&#10;NfU/jLxdpfgHwnrHiTW7pLLSNJtJL26ncgBI0Us3UjnA4Hc4FfmX/wAENLGeOx+M94yYtpZNHiR8&#10;jlkF6WGOvAdfz+tAH6m0UUUAFcN8Q/8Akbvhh/2MU3/pp1Gu5rwH9sb4c+I/iz4R8HeFvCfjS9+H&#10;2v33iEm28Qaf5gmtymnX0hUGN0YBwhQkNkBzwehAPS/iP8Z/AfwgsGu/GvjDRfDEQhe4RNSvY4pZ&#10;kQZbyoyd8h7BUBJOAAScV8Z/F/8A4LLfCbwXJLa+BtF1f4h3kbqBcY/s2xdSuWIklVpdwOBgw4PJ&#10;DYAz8lfEr/gkJ+0FZtc6xbar4e8fX9xcfvVt9VkS8kzkmV2ukjQ9Bn94Wy3APJr548a/sR/Hr4f3&#10;txbav8J/FDm3XfJPplg2oW6rtDZ8628yPAB5+bjBBwQRQB7D8YP+Csnx2+Jnn2ui6lYfD7SpA6eT&#10;oFuDcMhPy7riXe4cDjdF5ffivkXxN4q1rxprE+r+IdYv9d1W4OZr7U7l7ieQ/wC1I5LH8TWdPBLa&#10;zNFNG8UqnDJIpVgfcGmUAfun/wAEhvE0+vfsbadYzSRvHomtX9hCqLgojOtwQ3qd1wxz6EDtX2rX&#10;5k/8Ek/AfiPxf+zL4muNH+J3ibwWsXim6gSz0i00ue3L/Y7NvNb7VZzSEncAQsirhRgA5J+y7H4a&#10;/G3S7pLiP416VqmMhrbWPBMckDAjri3uoHDA4wd+OuQewB7XRXjn/GQWiap/zTXxpp3/AHEPD03K&#10;/wDb+OG/MH+HHNf/AIXx430Gx8/xT8DPGFtmTaJPDd3p+sRqpHBZUuEm3ZBB2xMoBUluSFAPa6K8&#10;YX9rr4caclmPFN3rHw9muWKKvjXQrzSIgwOCPtE8SwMASuWSRlG9efmGfVfD/iXSPFmnC/0TVbLW&#10;bBmKC60+4SeIsOo3ISMigDSooooA+AP+CKn/ACaz4p/7HO6/9IbGvR/+CrF9p9r+w/45ivHiS5ur&#10;nTYrISDLNML6ByE9G8tJT9A1eG/sU+Gf2nf2PfhXqvg3/hm//hLft2tS6v8Abf8AhOtLstm+CCLy&#10;9mZM48jO7cPvYxxk+geMPgb8dP21vHOgQ/GLQNP+E/wh0S5j1CXwjZavFql9qtwuQFlmjHllOD2X&#10;CyYCs2WQA8K/av0jX7/Sv+CeGl2esPoHiiaGxtodYkhS8ayvCujKs5jY7ZikhDbWOG24Jwa+tf8A&#10;hnf9p3/o7n/zGul//HKxv2zv2ffG3xR+O37L+u+DfDyah4f8E+JPtutSx3VvbrY2wutPcMEkdWcb&#10;LeU7Ywx+TGORn7DoA/KT9knTvEOj2P8AwUKsLnV/+Eg8V2sd5BLq/wBmjtvtt4o1lTP5QOyPfIN2&#10;wfKu7HQV9P8A/BKObS5f2IvBa6eLcXcd3qK6j5KBWNx9tmK+YQPmbyTByc/LtHYCoP2Mf2ffG3wu&#10;+O37UGu+MvDyaf4f8beJPtuiyyXVvcLfWxutQcsUjdmQbLiI7ZAp+fGODjz/AMN/AH4+fsSfE7xB&#10;/wAKN8PWXxQ+EviK7GoP4W1DU4NPm06csPM8t5GVQdiBA4DAjZuQmMEgH3N448caF8N/CepeJvE2&#10;pRaRoWmx+bd3s4JSJcgZOAT1IHA71+e3/BSTxFdeMPi1+xnr3gC702/vdU1x77w/dakJRYzSS3Gl&#10;PavMEAk8olkLbRu2k45ruPi78Nv2jP23rew8D+NPB1l8Cfhl50d1rIj16DWb/UzHIrLEjQ4RV53A&#10;MuA8QYk4VT0H7XH7NPi7xt8Yf2UrzwD4c+2+FPh7ryS6o/26GP7BZpcacUOJpA8uI7aT7u9vk55I&#10;yAbt9Y/tv6lavajUfgVpHm4U31jHq8k8AzyyLKrIzAdmGP51zFn8OdL/AOCbn7I/xH8bSam+u/EX&#10;VIVutW1xiAb3VJXaOBY0ZSPLjluGYZUkguzDBwv2xXyH+3x8D/Hv7S+o/C74faLolw/w9OuJqfiv&#10;Wo7u2jEESfIkaxtMssh2vMx2qQD5ZG4jAAPjn4W/HL9nXSf+CdniH4TeIfiE8XjjxJaXmq6jGuj3&#10;0rHVWcS24aQ25RipgtUZt2DsJDLwR9B/slfGG9+LH/BLvxhaWs/m+JvCnhnWPD3JXO6KzdrQgNxt&#10;ELwpk8Eo3oQPvu3t4rWCOGGNIYY1CJHGoVVUDAAA6ACvjz9nH9nXxl8B/wBrr40rbeGov+FKeNo0&#10;1K0ukuLbyobzIZoPs2/eiZnul4TbhIx0xgAt/wDBKObS5f2IvBa6eLcXcd3qK6j5KBWNx9tmK+YQ&#10;PmbyTByc/LtHYCvp/wAceONC+G/hPUvE3ibUotI0LTY/Nu72cEpEuQMnAJ6kDgd6+GfDfwB+Pn7E&#10;nxO8Qf8ACjfD1l8UPhL4iuxqD+FtQ1ODT5tOnLDzPLeRlUHYgQOAwI2bkJjBOr8Xfht+0Z+29b2H&#10;gfxp4OsvgT8MvOjutZEevQazf6mY5FZYkaHCKvO4BlwHiDEnCqQDzz/gp343udU+I37IHjDwDbxe&#10;KLy41WbVvD9vyseoyNNpctqvO0hZCUHODhu1QabbeNv2F/2mPDPxX+OOp2vi/SviNZHStf8AFSWu&#10;7/hHdRJeRIIDglbcIqLhdu5UkIX90ob2r9rj9mnxd42+MP7KV54B8OfbfCnw915JdUf7dDH9gs0u&#10;NOKHE0geXEdtJ93e3yc8kZ+mfjN8I/D3x1+GuueCfFFml3pOqQ7DuB3QyDmOVCCCGRgGHPbB4JFA&#10;HY29xFdQRzQyJNDIodJI2DKykZBBHUEVJXzb+xH4d+L/AMNfAd98O/itpj3a+Gpjb6H4sTUobmPV&#10;bLcdi7A3nRmMAAeYo+UqONvP0lQAUUUUAFFFFABRRRQAUUUUAFFFeOfG79pL/hSeuafpv/CrfiV4&#10;9+2W/wBo+2eCPD39o28HzFfLkfzF2vxnbjoQaAPY6K+NbP8A4KeeFdS8ZX/hG0+C/wAaLrxZYQi5&#10;vNBh8KxPfW0RCESSQC53opEsfzEAfvF/vCvcfgn+0JF8Z4Nfmm+Hnj34cw6OsLvJ4+0QaWtysgkJ&#10;MJMjbwgj+fpt3p60Aes1534X+FssXxI1jx74muLfVfEcqvpukrDGRDpWmiRmSOLdz5suVeaT+IhE&#10;HyRLmrfftRfBnTLp7a8+LngW0uUxuhn8S2SOuRkZBlyOCD+Nej2N/bapY297ZXEV5Z3MazQXEDh4&#10;5Y2AKurDhlIIII4INAE9FFFABRRRQAUUUUAFFeP/ALL/AO1B4V/ay8A6h4u8I6frGnabZanJpUkW&#10;twxRTGVIopSwEcsg27Zk5znIPHQn2CgAooooAKKKKACiiigAooooAKKKKACiiigAooooAKKKKACi&#10;iigAooooA4b4E/8AJEPh5/2Lunf+k0ddzXDfAn/kiHw8/wCxd07/ANJo67mgAooooAKKKKACiiig&#10;AooooAKKKKACiiigAooooAKKKKACiiigAooooAKKKKACiiigAooooAKKKKACiiigAooooAKKKKAC&#10;iiigAooooAKKKKACiiigAooooAKKKKACiiigAooooAKKKKACiiigAooooAKKKKACiiigAooooAKK&#10;KKACiiigAqC+v7bS7G4vb24is7O2jaae4ncJHFGoJZ2Y8KoAJJPAAqevn/UbW5/al8VXlg03kfBz&#10;QNR8icwMQ/ii/t5AXjDDG2zgmUo205llidciND5gBbm0O+/aiQXOp3GpaF8JtytZ6bbu1pdeJQCC&#10;J7hsCSG0OBsiUo8o+ZyEIQ+1aVpNjoWnQWGm2Vvp9hbrshtbWJYoo19FVQAB9Kt0UAFFFFABRRRQ&#10;AUUUUAcN8Cf+SIfDz/sXdO/9Jo67muG+BP8AyRD4ef8AYu6d/wCk0ddzQAUUUUAFflX45/4JmftF&#10;/wDC/fiJ8Qvh78SvD/g7/hJda1G9hn0/XtRsbz7LcXTTrFK0Nt/1zLKGK7lHJwDX6qUUAflJJ/wS&#10;7/aU+J99ZaZ8VPjtFq/hZJBJKja7qWrSLyM+XDcRom7A6luCBwa+8PGH7I3gDxh+zXF8EprOWDwp&#10;a2UdtZTKwa6tZYzuS5VyP9bvyzHGG3OCNrEV7XRQB+Suj/8ABK39pT4UX2o2vwy+Nun6Jo91JueS&#10;z1rUtHkudpYI0sUEbru2kfxtgsQCep9u/Y//AOCXEPwX8eaf8RfiV4nTxj4zsG82ztbNpDZ20wVQ&#10;spkkw8zKAQuVUDg4JAx9+UUAfJX7eX7Bth+1/pOlanpmqpoHjnSFFva3t0Xa1mti+54pUGcEEsyu&#10;ozng5BBX5Om/4Jn/ALWviDQR4Y1347WVx4TeFbaTS38Uatc23lIBsj+zvAEKgquFOAMDHTFfrNRQ&#10;B8x/Df8AYxh+DH7GvjX4MeGtYi1TWPEGlarDJrN9CbWKe9u7ZoVkdE8woir5S8bzhM89Kj/4J6fs&#10;v+Kv2TfgvrXhHxdf6PqOpXviCbVY5dEmllhET21tEFJkijO7dC/GMYI56gfUFFAH5eftcf8ABJHx&#10;N8U/jZrXjH4Yaz4X0XRtbYXd1peryXFv9nuiB5pj8qGUMrsDJztwzsAMAV6J+3p+wX8U/wBpT4++&#10;GfiF8PfE3h/w5/YujWtlDPqF/dWt5DdQ3VxOssTQwPtx5sZVgwYMp4GAT9/0UAfkzrn/AATF/ar+&#10;JUFvo3j346WWueHDMss0F94k1XUlRlBw6wTQqjMMnGWXqea/RH9mf9nPwz+y58KrLwT4Y82eJZDd&#10;31/cH95fXbKqyTMM4XIRFCjgKqjk5J9VooAKKKKACuG+If8AyN3ww/7GKb/006jXc1w3xD/5G74Y&#10;f9jFN/6adRoA7miiigDA8YfD/wAL/ETT0sPFXhvSPE1ih3LbaxYRXcSk9wsikZrwjx5/wTf/AGdP&#10;iBcXt1d/DWw0m9uYvLE2gzzacsJCbVeOGF1hDDrzGQSMsG5r6WooA8k/Zn/Zl8J/sp+BdQ8J+Drn&#10;VLrS77U5NVkbVp0mlWV4ooiqlEQbdsKYBBOSea9boooAKKKKACsLwt4E8NeBo7uPw34e0rw/HeSC&#10;a5XS7KK2E0gUKHcIo3MFUDJ5wAK3aKACiuU8ffFLwx8L/wDhHP8AhJ9T/sz/AISLWrbw9pf+jyy/&#10;aL+43eTD+7Vtu7Y3zNhRjkisP4b/ALRXw4+L2seL9M8H+KrXXLnwlIkWsvBHIsFsz+ZtImZRHIv7&#10;mX5o2YDbyeRQB6PRXzV/w8i/Zt/4SL+xf+Fpaf8AbPM8rzfsV39l3Yzn7R5Pk7f9rfj3r3zxF4y0&#10;Hwj4Xu/EmtaxZaX4ftYftE2p3U6pbpGcYYuTjByMepIA60AbNFeB/Dv9vH4DfFbxlbeFPDHxFsr/&#10;AF66m+z29rNaXNsJ5MMQsbyxIjk7TjaxySAMlhnv/i/8dvAPwD0GLWfH/iiy8NWEzMkBuSzyzsoy&#10;wjiQM8hAIztU4yPWgDvaK8q+Cn7U3wr/AGipL6L4eeMbXxDc2MazXFqIZreeOMsVDmOZEfbkYyBg&#10;ZXP3lzo+Mv2g/h78PfFep+G/Efia30fV9N8Pt4pu4rqKVY4tNE/kecZdnlkmXCCMMXJIwpyKAPRK&#10;K8qh/am+FcnwZsviw3jG1tvh/eyNDbaxdwzQCWQTPCUWJ0EhbzI3GNmcKW+6M18h/tx/tkfBn4//&#10;ALF3xQ0bwJ47stZ1dV05xp8sE9ncSKup2hYpHPGjOAOTtBwAfQ0AfojRRXyr/wA5Tf8AujP/ALnK&#10;APqqivMfjX+0x8Mv2dbWxn+Ifi218Ofbt32aF4pZ55gpAZliiR3KgsMnbgZo+Cn7THwy/aKtb6f4&#10;eeLbXxH9h2/aYUilgnhDEhWaKVEcKSpwduDigD06ivDfix+278Dvgj4il0Hxj8QtP07Wodvn2FrB&#10;PezQFgSFkW3jkMbYGcNggFT0Zc9z8Ifjf4F+PXhltf8AAPiS18SaUknkyS24dHik2htkkbqro2CD&#10;hlB5oA7mivnjxp/wUG/Z7+H/AIwufDGtfEzT4tYtpBDPHZ2t1eQxSE4KNNDE8QZTwwLZUghsYNe6&#10;+G/Eml+MNB0/W9E1C31XSNQhW4tb21kDxTRsMqysOoIoA0qK+dfF3/BQz9nnwL4suvDWsfEuyh1e&#10;1mNvPHb2V3cxRSBipVpooWjBBBB+bjHOK948N+JNL8YaDp+t6JqFvqukahCtxa3trIHimjYZVlYd&#10;QRQBpUUUUAFFFFABRRRQAUUUUAFFFFAHwB8G/wDlMl8dv+xMtv8A0To1fQ37bPwb8d/H74B6p4G+&#10;H+uafoGp6pcwpezalNJDFNZqS0kW+OORxuITIAGQGUnBIPzz8G/+UyXx2/7Ey2/9E6NX05+1t+0T&#10;Zfsu/A3XfHVxa/b76HbaaZYlWK3F5JkRq5H3UGGdjkfKjAfMVBAPNPjl+y/+zB8L/gDrdx4w8BeH&#10;dE8O6ZYMr6vZ2MEOqs+0hPKuAod52YjapJBYgEY4rn/+CStj4ssf2QdP/wCEoS7jtpdVuZdEW8Mm&#10;7+zykWwqH6IZPPK7cKQQR1JMnw7/AGIL74t3lj8Qf2ltfuPiH4quFS5g8KYa20TRVKnEC26keYyh&#10;sFmxkjkOcu32Nb28VrBHDDGkMMahEjjUKqqBgAAdABQB5B+1D+0dp/7OPgazvxp0viLxXrl6mkeH&#10;PDlqf3+pX0nEaAdQgJG5sHG5R95lB8K8afHz9q34F+FT8QviL4B+Huq+BbJll1fS/CdzeNrFhbNK&#10;qlyZHMUhVWydmRgEkooJHP8A/BUTw39q8Yfs76/qeva14V8I2HiaWx1bX9Dufs02mfaTbiO5E/Ii&#10;ZBDKQ5U4Bb6E+NX7Nfw6+HvwX1fxh4x/ab+OGq+Bp7c28saeOYruLUo5QUMEaGHZPvBYFOQQGzwD&#10;QB6r8Zf2uNV+G9r8KfiVpVjpWs/AXxR9mj1nWZBJHf6V9pK+RckbseUA/wA6eWWBQrkEitnU/wBp&#10;HXvF/wC1Jo/wr+Glpo+s6RpFoup+N9eu2aRLCGQZgt7fZIuZ3AByQ6gOvHytjzH4u654L+Af7B/h&#10;v4eeHtC1jxbceMNIGj+EfDOv2ay6jd3F0vmobiJYwqtCZg7DauGRVBDYNc3/AME4dPb9mTxd4w/Z&#10;38b6XZaT49LDxHp2qwKAuu6e6KuFfGXaFlk+XJxmUAYjdiAdl4y/a4+LOrftSeP/AIGfDXwNoWq6&#10;3oy2Fxaa5rc00en2dtJZpNPLeeWd7HzZoURIwCQWz0rZ+H/7UPxO8D/GjQvhh8fvB+i6LfeJt6eH&#10;/FXhGSaTSb2dSf8AR2ExLo5AGMnOSuVAYEcx8F/iR4Y8M/8ABTD9pDwrq15b2XiDxDaeHpdJNyyJ&#10;54t9OjE0MbMQWkPnxsEUElY3P8FXv2zPFGl+NPj/APs6fDnw69vqXj3TvHNl4jvVtWDXGm6XboXu&#10;BKVBaNZUZTtJAcRDIIwaAPX/ANmP41658aP+Fsf23a6fa/8ACJ/EDVvClj/Z8cieZa2vleW8u92z&#10;KfMO4rtU4GFFeB/syftgfHb9qLw74B1bw14A8Ow6Smpm28b69fGWC1SMXLZj06IzmRpFtfLYuxdf&#10;MkC4ABrvf2Bf+bjf+yzeI/8A23qP/glpbxQ/sL/Dd440R5W1N5GVQC7f2ldLk+pwoH0A9KAM24/a&#10;c+MHx2+IfibRv2dvDng+88KeF71tK1Hxl42mufsN1eoCZIbVbZtzquU+cbgdwPCsrHp/2cf2o/E/&#10;i/4qeI/g98WvDdl4U+Kmi2iakg0h3fTdUsmEf763dyTkNIAVJPfnKOF+QP2Df2dbHxtoPjHwhrXx&#10;y+KXgLx7oHiS9tL3wv4d8VLpgkVQh+1C2KOzFzvDPk5KemCfXPhz4G+D/wALP2oPF/iFPiH8WPif&#10;47+Gfhe6vdTu9e1GLWLa3tQjFrQSiIP548yQrDuX5hJ3DUAdB4T/AGjv2nPjx4SuPiT8KvBXw6g+&#10;HMkk39lWPiK7vZdX1KKCZ4ZHQwlY0ZmifCOoI4Hz9T9D/sxfHSP9oz4N6L41OjXfh6+uN8F9pd5G&#10;6tbXEZ2uqllG9DwysOzAHDBgPkf4Wfs1xeKvAz/Ef9ln9oHxB8N/CV9JNqCeGNSSO/0yzul374pI&#10;mfbAv+ryHWVgoDHeNoH0N+w58bPFvxu+EusXXjg6fc+JvDviK+8O3epaSB9j1BrcoftEJHysh8zb&#10;uXAJQkAUAfQ9FFFABRRRQAUUUUAFFFFABRRRQAUUUUAFFFFABRRRQBw3wJ/5Ih8PP+xd07/0mjru&#10;a4b4E/8AJEPh5/2Lunf+k0ddzQAUUUUAFFFFABRRRQAUUUUAFFFFABRRRQAUUUUAFFFFABRRRQAU&#10;UUUAFFFFABRRRQAUUUUAFFFFABRRRQAUUUUAFFFFABRRRQAUUUUAFFFFABRRRQAUUUUAFFFFABRR&#10;RQAUUUUAFFFFABRRRQAUUUUAFFFFABRRRQAUUUUAFFFFABRRRQB5H+0Z4q1a30PRfA/ha/l03xh4&#10;4vf7Jsb63IEun24UyXt6ueN0MCuygkZkaNQckV6H4N8I6X4C8L6Z4e0W1Sz0vT4VghiUAcDqzYHL&#10;MSWZupZiTya8m+Hn/Fzf2ivHHjOT97pHhCMeDtGz0+0HZPqUoVuVbf8AZ4dyhdwgbO9dhHuVABRR&#10;RQAUUUUAFFFFABRRRQBw3wJ/5Ih8PP8AsXdO/wDSaOu5rhvgT/yRD4ef9i7p3/pNHXc0AFFFFABR&#10;RRQAUUUUAFFFFABRRRQAUUUUAFFFFABRRRQAUUUUAFcN8Q/+Ru+GH/YxTf8App1Gu5rhviH/AMjd&#10;8MP+xim/9NOo0AdzRRRQAUUUUAFFFFABRRRQAUUUUAfHH/BTXwpD488D/BPwzczy2ttrXxV0TTpZ&#10;4GKyRrNFdRllIIIYBsgg9RXMf8FL9Htfgz+yLa+Gfh14ft/D2neI/EGn6Ff22gwxWZltTHK2xnCH&#10;AYwxxlj1D4JIJVvoP9pz4K658aP+FT/2Jdafa/8ACJ/EDSfFd9/aEkieZa2vm+YkWxGzKfMG0NtU&#10;4OWFbv7SHwB8P/tMfCXV/AniKSW2trzbNbX1uAZLS4Q5jlUHg4OQVPVWYZGcgA+Y768+L198Jrj4&#10;af8ADD2n2/gyayax/s2D4iaUqohjMe9W8vIlCniTO/POc81454N+F/juz0H9k/8AZ9+ONj9g0q78&#10;Ta3fT6XdXkF0tzbWFss9nBI8buGRnuJIwm8ALtXacLj6Duvhd+2bqHhO98EXfxF+GVxo13C1k/i9&#10;rG9XXBAyhWcRKot/MIyOc/eJ3ZwR0/jj9h2y1L9nnwP4I8NeKdQ0rxn4CkGpeHPF1w7STJqO5pJH&#10;lDFiYpZGYlOdo2gZC7SAej/Hz9lvwJ+0V8PLHwh4hspdLtdMkil0rUND8u2u9LaMrgWzlGWNSqhC&#10;u0jbjABVSvhvw38J6b8Tv+CjHxj1PxY0Wu3nw40rQbHw3Bfor/ZvtNt9omuUT7qyiQH51UY83jHF&#10;VfHP7M/7R37SGnaR4J+MnjjwPY/DaC7im1ZPBEN3HqOtxxfMgn85fLQl0RsJhQzFsHYgrtfi9+yr&#10;4s034m6F8T/gP4g0rwd4wstOj0TUNJ1yOSTSNV0+Jf3MUqxgurKURNy87QMFSvzAHN/toeD9P8Df&#10;G79nj4q6BBFpfi68+IGm+E9QvLePY9/Y3iujpMQRv2pEVXdnG/2xWV8SfhT4f+LH/BUvw5B4lsot&#10;T07Rvhcurrp91GJILiVNVmijEiHhlVphIAQRujU44rsvC/7OPxT+J3xa8I+Pvj14g8K3Z8GyPdaD&#10;4d8ERXUdml04AaeWSYiR2Xy4ioOVyXGAPvd//wAKV1z/AIbQ/wCFu/atP/4Rv/hX/wDwin2XzJPt&#10;n2r+0ftW/bs2eVs4zv3bv4cc0AeK/ETwD4d+In/BQ/4e+ANdsNPfwV4S+H83ibS/DjQILN7575rY&#10;nyfuNtRVcDacGPP0q/8ABXD4Q+G/Fn7K+t+OLvTrdfE/heayez1JYh55ilu44HgL9fLPnl9pyNyg&#10;4716r+1N+zV4k+KWveFviF8M/E9v4N+KvhNZY9Nv7yMva3cEpAe3uAA37vBcj5G5Y8dx4p8cv2Qf&#10;2jv2tvC8uk/FH4g+B/Dmn2K+fp2h+C7W7azurwZCTXUlwPMAUM42rkdCADk0AfetfKv/ADlN/wC6&#10;M/8Aucr6qrxT/hSuuf8ADaH/AAt37Vp//CN/8K//AOEU+y+ZJ9s+1f2j9q37dmzytnGd+7d/Djmg&#10;D4r+GHjT4mat+2Z+0D400b4Gf8Lk1zRte/sCyvtQ8TWel/2HaQSSpEkEc8f/AC1WNX3qM8ZyS7M3&#10;ax+Afjx44/bK+GPxYT4BJ8KF09pNO8T31v4v0/UI9SsZScmWKIxksm+Q52uzHyz/AMslr1nx5+y7&#10;8S/Afxo8RfFD9n/xV4f0TUfFfkt4j8M+LraWTTb6aInbOskIMsbYd8quMlmO4bsDR+FP7PfxV1r4&#10;7WPxb+Nfi3QrvV9GsJLDRfDXgpLmLS7UyKySTO0xDysUd/lcEAvkEbVAAPI/BvxM8EfBT4gfEfWv&#10;gn8JfiF8bfEGrauya54vt445rF5fmeWC3viCzhHKgxqpXod3C56D9hXUNevv2of2pj4h8HRfD3UG&#10;ufDsz+F7a6huI7PdaXG198JMZeSNY5HK/wATkHkVb+GHwF/ad/Zv0dfAnw08RfC3WPhxZXc8mlf8&#10;Jba6guoWcEtxJM0ZFvhZCDKTlnJJ/uio/AP7Jfxq8PfGD4p3/iLxp4V8S+DvinpyWnifUlhurXWL&#10;dksLiCJbGNP3SIkk4UF3ZvLRejjJAPLvhb4q8ffsV/DPUPhb8Tf2edY8d+E4Zrua98beD4lv11Oz&#10;klmlM9zHjO5fm5lkQqmzIXAL9BqfjbwZ8O/+CWXjbWPgBrPiC40CGOS1tpNSmY32ntcXkUV0gyv7&#10;ras0knyAY3FwwJ3V2Pwz+Dv7YPwT8Jw+BfDvjP4VeKPC+nyPDp+t+JrfURqiW7HI3Rxfu9y5JCsz&#10;9cFyMY9S+Gf7Hug+GfgL4z+HXiq/fxK3jm/vdX8SXlvCtpHJe3WzzGtolyIVTy49g5wUz3wAD58/&#10;Z91z4vfD34C+GfCvhv8AY00/VPDdxpVu011N470pf7X3RhzcTxvESWkLF9rZ27towABXo3/BOH4S&#10;fEv4K+D/AB94e8b+FJfBfh2bXn1Hw1os+sQao1nbyg74BNE7ZVNsfJC7mLtjLGqPg/4M/tc/Bzwz&#10;B4F8G+Pvhr4i8H6fbrp+k6t4osLyLVLC2VSkarHApido027fMLA7QDxXc+Df2d/G3wI/ZX8Q+FfB&#10;Hj2KT4nX0kurS+LvEH/HqL2RozLIUdJljiEUe0LsI43YBJNAH0rRXjn7HnjbxV8SP2Zfh94o8a3E&#10;t34m1bTvtd1cTWqWzTB5HMcgjRVUK0ewgqoBBBHXNex0AFFFFABRXx/44/bg8d2n7UHjH4KfD34I&#10;/wDCw9a8N2UGoTXP/CWQaZ5kEkNtIz7Zodo2tdRpgOSeuMZxB4o/bs8f/Bf+z9T+NP7POteAPB91&#10;crbSeINJ8QWuux2hPAaZIFXYu4oOTlgW2hmXaQD7Horxj9oD9pjS/g3+zXq/xi0S0t/HGkWsNncW&#10;sNrfiGK8juLmGFWWYI+ABNu+6c7ccZyO8+E/jr/haHwr8G+MvsP9mf8ACRaNZ6v9i83zfs/2iBJf&#10;L37V3bd+N20ZxnA6UAdXRXz/AOMv2rv+ER/bJ8CfAb/hFvtf/CUaNJq//CQf2hs+zbEvW8v7P5R3&#10;5+x43eYv+s6fLzq/tGftWeFv2dv7F0u6stQ8U+NfEEnkaJ4T0NFlvryQ5CsQSNkW/Clzk8narbSA&#10;AdXo3wF8CeH/AIya78VrDQvs/j7XLJdP1DVvtc7efAohUJ5JkMS8W0PKoD8nXk5PjV8BfAn7RPhW&#10;18N/ELQv+Eg0W1vU1CG2+1z222dY5I1fdDIjHCyyDBOPm6ZAx8+eJ/23Pih8K7NfEXxM/Zq13wr4&#10;CVlNxrun+I7TVZrSNmVVkmtolBjHzDO5hg8cmvTvjJ+1honw7/ZTu/jp4csU8Z6GtpZXlpaLd/Zf&#10;tCXFzDBhn2P5bIZjuUqSGQqcHOADiv8Ah1x+zF/0TP8A8r+qf/JNe1fBX4C+BP2dvCt14b+Huhf8&#10;I/ot1evqE1t9rnud07Rxxs+6aR2GVijGAcfL0yTn5/8ACf7WH7RPjjwro3iTRP2UPtui6xZQ6hY3&#10;P/CxtOj86CWNZI32vEGXKsDhgCM8gGu2/Z6/bGsfjB441n4e+LfCl78LvidparM3hfWLhZWuYDGr&#10;GWCUKokAycgD7uGGRu2gHunirwpo3jjw7f6D4h0u11rRb+PyrqwvollhmXOcMp4PIBHoQCORXg/h&#10;j/gnX+zp4Q8TQ69pvww0/wDtGGTzY/tl5dXcCtu3AiCaVouCOPl47V5xon7ePxP+InxU+Jvg34cf&#10;s9f8Jr/wgetTaRf3v/Ca2thu2zzxRSbJ4Bjf9nkO1WbbjBPQlnxF/b4+KHwHs7LWvix+zPrHhXwn&#10;NMsMur6T4ptNX8gllHzLFGFUkMdvmOgZgFB6kAH0xrHwF8CeIfi1pHxN1PQvt/jXR7c2un6jcXc7&#10;paxkMD5cBk8lW+dvmCbuetT+OPgl4L+I3jDwl4q1/RftfiLwpcm60fUobqe2mtnJBYExOvmIdoBj&#10;fchGQQQTnxj9pb9unRPgb+zr4P8Ai/4c0NPH2h+Jr+2tLSJdQ+xbUmt55t7N5UmGUwFGjKghiQSC&#10;pFVf+GiP2nf+jRv/ADJWl/8AxugDzvQf2fPh7+0R+2b+1do3xD8M2/iOws5vCNxbCSWWCWF/7LlB&#10;KSxOjqCMZAbBwMg4FfTnwV/Zf+Fv7O6Xf/CvfBtl4dmu12T3SvLcXMiZ3bDNMzybc87d2OBxwKZ8&#10;C/iJ8T/H39t/8LH+Ef8Awqv7J5H2D/ipbXWPt+7zPN/1Cjytm2P733vM4+6a8j8Qft4XHib4h6r4&#10;L+CPwt1r40ajpEjQajq1new6do0EoAPli9kDIWwJByFDFAEL5yAD6G8A/C3wx8L/APhI/wDhGNM/&#10;sz/hItaufEOqf6RLL9ov7jb5037xm27ti/KuFGOAKPhb8LfDHwW8CaZ4N8G6Z/Y/hvTfN+yWX2iW&#10;fy/MleV/nlZnOXkc8scZwOABXzz4f/bwuPDPxD0rwX8bvhbrXwX1HV5Fg07Vry9h1HRp5SCfLN7G&#10;FQNgxjgMFLkOUxk9j+2t+1d/wx78K9K8Zf8ACLf8Jb9u1qLSPsX9ofYtm+CeXzN/lSZx5GNu0fez&#10;njBANn4yfsb/AAZ+P+tJrPjvwJZazq6qqHUIp57O4kVRhQ8kEiM4A4G4nAA9BXT/AAn+APw8+Bvh&#10;m50DwN4T0/QNKusfaoolMj3OFKjzpJCzy8Ej52PU+pr0Cvn/AMG/tXf8Jd+2T47+A3/CLfZP+EX0&#10;aPV/+Eg/tDf9p3pZN5f2fyhsx9sxu8xv9X0+bgAxtV/4Jr/s2axr0+sXHwuso7uab7Q0drqF7b2w&#10;bOcLbxzLEq/7CoF7Yr6D8K+FNG8D+HbDQfD2l2ui6LYR+Va2FjEsUMK5zhVHA5JJ9SSTya+QNE/b&#10;x+J/xE+KnxN8G/Dj9nr/AITX/hA9am0i/vf+E1tbDdtnniik2TwDG/7PIdqs23GCehPV/wDDRH7T&#10;v/Ro3/mStL/+N0AfVVFeVftGftJeEP2ZPA3/AAkXimaWee5k+zabo9iA95qU5xiOFCRnGQSx4UEd&#10;yAfEdT/bI+OHhnQX8Ua/+yjrth4QhVp7i8t/FNpcX0NuoYmRrIRCQEBckEjHr6gH2HRXhVn+01df&#10;FD4E6d8R/gh4Of4pyXt39m/sObVoNHmgCsyymV5gyoylV+TqwdWGQQT4V8SP+CgXxi+EfirwX4b8&#10;Wfsx/wBla14yvf7P0K2/4T+zm+2T+ZFHs3RwMsfzTxDMhUfN1wDgA+6qK+f/AIW/Gb47eLPHemaV&#10;4y/Z0/4QTw3ceb9r8Qf8JxYaj9l2xOyf6PEgd9zqicHjfuPANfQFABRRRQAUUUUAFFFFABRRRQAU&#10;UUUAcN8Cf+SIfDz/ALF3Tv8A0mjrua4b4E/8kQ+Hn/Yu6d/6TR13NABRRRQAUUUUAFFFFABRRRQA&#10;UUUUAFFFFABRRRQAUUUUAFFFFABRRRQAUUUUAFFFFABRRRQAUUUUAFFFFABRRRQAUUUUAFFFFABR&#10;RRQAUUUUAFFFFABRRRQAUUUUAFFFFAFTVtWsdB0q81PU7y307TbKF7m6vLuVYoYIkUs8juxAVVUE&#10;licAAk15r/w1j8EP+iyfD/8A8Kix/wDjtH7WP/JrPxk/7EzWf/SGavmr/gnD+z38LPHH7GPw81vx&#10;J8NPB/iDWrr+0fP1HVNBtbm4m26jdIu+R4yzYVVUZPAUDoKAPtHwp408P+PNKGp+Gtd03xFppbYL&#10;zSbyO6h3bQ2N8ZIztZT16MD3qC8+IXhXTfGVh4Ru/Euj2viy/hNzZ6DNfxJfXMQDkyRwFt7qBFJ8&#10;wBH7tv7pr4A/aW8E6R/wT6+PXw9+MXw5huPDPgnxRq66L4w8PaeEXTnjb5w8cbELG2wTMqjaqmLg&#10;oC2eg+Mn/KZL4E/9iZc/+idZoA+/65/wT8QvCvxK0qXU/CPiXR/FWmwzG2kvNEv4ryFJQqsYy8bM&#10;AwV0O3OcMD3FdBX5h/8ABMv4rWnwO/4J7/Fbx3ewPcw6H4kvrlYEXJlk+w2Cxp1HBdlBPYEmgD9G&#10;PGnxK8I/De1hufFvirRfC1tNu8qbWtRhs0fBUHaZGUHBdQcf3h6ipPBvxC8K/EbTnv8Awn4l0fxR&#10;YI2xrrRr+K7iVueC0bMAeD+VfHH7F/7Leg/F7wHbfG/42aTb/ET4heOVOolfEtis1rYWhZlt44Le&#10;RdgVotjg7cAMgTgbm1vip+xlf/DH42eAPip+zvoVloGo2uppB4m8N2l0lhp1/p7BxI3l7disFZl+&#10;UHBZGVcpmgD6c8bfG74dfDXVYtM8XePvC/hXUpoRcx2et6zbWczxFmUSBJHUlSyON2MZUjsaxrH9&#10;qL4M6ndJbWfxc8C3dy+dsMHiWyd2wMnAEuTwCfwr44/aN8J6H44/4K6fBPRPEmjaf4g0W68GTefp&#10;2qWqXNvNtTWHXfG4KthlVhkcFQeor6V+Kf7GnwC174e6/bal8NfB/hyzWymkk1fS9Fgs57MLGxMy&#10;yQqrfJ97GcHbyDQB9AVyPjb4weA/hrPFD4u8beHfCs0yh449b1a3s2dSWAIEjrkEo/8A3yfQ1+cH&#10;wB/bX8W/Cr/gmPrXjDVb2XU/E+m68/hPwxcamQ+7dDC8RyV+dYUadgG3Z8jaSBwv0N+yj+wn4D0v&#10;4eab4x+J/h7T/iR8TfFFv/aetat4ntzfLvnIlEaQzgojICql9ockNyFIUAH1d4U8aeH/AB5pQ1Pw&#10;1rum+ItNLbBeaTeR3UO7aGxvjJGdrKevRge9Zvjr4seCPhf9h/4TLxl4f8Jfbt/2T+3dUgsvtGzb&#10;v8vzXXdt3pnGcblz1FfCv7X3wetf2F9S0j9ob4H6V/wjiW2ox2nivw3ZPIum6haTPxmIKyQLv2oN&#10;u1FLxlVDD5qv/BQfUdB+Knxo/Yiv0gt9Z8MeJPEAnEF3EssN3aXFzpLbXQ5VldHwVOQQSOaAPsr/&#10;AIax+CH/AEWT4f8A/hUWP/x2tiT4/fDCHwnF4pk+I/hJPDEt39gj1ptctRZPc7S3kibzNhk2qW2Z&#10;zgE44rH/AOGTvgh/0Rv4f/8AhL2P/wAar44/4K9eBPDXw7/ZB8LaT4U8PaV4Y0r/AITe2m+w6PZR&#10;WkHmNY3u59kahdxwMnGeBQB9j/8ADWPwQ/6LJ8P/APwqLH/47Wxp/wAfvhhq3hvVPEVl8R/CV54f&#10;0po01DVrfXLV7WzaRgsYmlEm2MsxAXcRkkAVj/8ADJ3wQ/6I38P/APwl7H/41Xgf/BQ74XeDPhj+&#10;wb8V4fB3hHQvCcN22lPcR6HpsNkszLqdqFLiJV3EAnGemTQB7T4c/aL/AGe/CGkppmi/FX4caZp6&#10;SSzLb2/iWxVPMlkaWR8eb95pHdyepLEnrXZ+Cfjd8OviVqsumeEfH3hfxVqUMJuZLPRNZtryZIgy&#10;qZCkbsQoZ0G7GMsB3FeKfsy/sy/B7Xv2bfhRqep/CfwPqOpXvhLSbm6vLvw5ZyzTyvZxM8ju0ZLM&#10;zEksTkkkmva/BPwR+HXw11WXU/CPgDwv4V1KaE20l5omjW1nM8RZWMZeNFJUsiHbnGVB7CgDn/8A&#10;hrH4If8ARZPh/wD+FRY//Ha3PCPx2+GvxA1RdN8L/EPwr4k1FulnpGt211MflZuEjcn7qsenRSe1&#10;fAn/AASJ+CPw6+JX7NviTU/F3gDwv4q1KHxbc20d5rejW15MkQs7NhGHkRiFDO525xlie5rY/wCC&#10;nn7Kfwt8CfAWT4neD9G0r4c+MPDd7Z/YX8OwR6eL4vcKnliOLYvmpvMwkUFwISM7eQAfo5RXG/Bj&#10;WNd8RfB7wLqvihPL8TX2g2F1qieWI9t29ujTDaOF+ctwOBXZUAFFFFABRRRQB458J/iRpvhn4V+D&#10;dH1LSfFVtqOn6NZ2lzD/AMIlqr+XLHAiuu5bYg4YEZBI9K6r/hcmgf8AQP8AFX/hIat/8i13NFAH&#10;Df8AC5NA/wCgf4q/8JDVv/kWj/hcmgf9A/xV/wCEhq3/AMi13NFAHDf8Lk0D/oH+Kv8AwkNW/wDk&#10;Wj/hcmgf9A/xV/4SGrf/ACLXc0UAefp8cvC8l9NZJB4la8hjSaS3XwnqpkSNywR2X7NkKxjkAJ4J&#10;RsdDU/8AwuTQP+gf4q/8JDVv/kWs3w3rDXX7RXj/AE2S2eB7Tw3oMqSlgyzRyXGq4YY5BDJIpB/u&#10;g9+PS6AOG/4XJoH/AED/ABV/4SGrf/ItH/C5NA/6B/ir/wAJDVv/AJFruaKAOG/4XJoH/QP8Vf8A&#10;hIat/wDItH/C5NA/6B/ir/wkNW/+Ra7migDhv+FyaB/0D/FX/hIat/8AItH/AAuTQP8AoH+Kv/CQ&#10;1b/5FruaKAPO9S+PXhLRbdLjUE8RWFu80Nsstz4V1WNWllkWKKMFrYAs8joir1ZmUDJIFW/+FyaB&#10;/wBA/wAVf+Ehq3/yLXK/tcap/YPwOvtb8rz/AOxta0PV/I3bfO+y6vZ3Hl7sHbu8rbuwcbs4OMV7&#10;HQBw3/C5NA/6B/ir/wAJDVv/AJFo/wCFyaB/0D/FX/hIat/8i13NFAHDf8Lk0D/oH+Kv/CQ1b/5F&#10;o/4XJoH/AED/ABV/4SGrf/ItdzRQBw3/AAuTQP8AoH+Kv/CQ1b/5FrD1fxha+NvG3w+h0vTfEH+h&#10;a1Nd3Mt94ev7OGKL+zb2Pc0k0KIMvLGoGcksK9VooAKKKKACiiigAooooAKKKKACiiigAooooAKK&#10;5/x/4+0D4W+DdW8V+KNRTSfD+lQm4vLx0dxEgIGdqAsxyQAFBJJAAr5q0/8A4KU/D43elyeIPBHx&#10;I8EeHNTmEFr4r8TeHPsukyEuFVvPErYUkg7iuAOuKAPrWivO/jl8evB37O/g3/hJPGWoPa2skyWt&#10;raW0fnXV7OxwsUEQ5du/HQAkkCvI/Bf/AAUG8CeI/GWh+G/EXhHx78MLrXWWPS7vx3oQ061vXYEo&#10;scokcZbGATgEkAHJoA+oKK+B/wBo79r7XPCP7YXwj0uw8DfFoaLolz4gt9S0nS9Ik8rxVmzRYpLK&#10;IShb1IGzKWYDywwYcmvvigDgvFvx++GHgHWpdG8T/Efwl4c1eJVeTT9W1y1tbhFYZUmOSQMARyOO&#10;RWP/AMNY/BD/AKLJ8P8A/wAKix/+O1seLfgF8MPH2tS6z4n+HHhLxHq8qqkmoatodrdXDqowoMkk&#10;ZYgDgc8Cvgj9gX4I/Drxl+0l+1tpmv8AgDwvrmm6J4tW20uz1LRra4hsIvtmpr5cCOhES7Y4xtUA&#10;YRR2FAH6KeCfiF4V+JWlS6n4R8S6P4q02GY20l5ol/FeQpKFVjGXjZgGCuh25zhge4roK8c8f+Hd&#10;e+CXw0ez/Z++F3hWXVrrUVkk0mMw6PYxhkxJcusaqJHxHHHjKn5lOSE2n50/4J8N8QZP2lP2opfi&#10;nbWVn47mm8OzajbabJ5ltCHtrpoUjO5vlWExAAsSMYJyKAPu6iiigDgvFvx++GHgHWpdG8T/ABH8&#10;JeHNXiVXk0/VtctbW4RWGVJjkkDAEcjjkVj/APDWPwQ/6LJ8P/8AwqLH/wCO1seLfgF8MPH2tS6z&#10;4n+HHhLxHq8qqkmoatodrdXDqowoMkkZYgDgc8Cvgj9gX4I/Drxl+0l+1tpmv+APC+uaboni1bbS&#10;7PUtGtriGwi+2amvlwI6ERLtjjG1QBhFHYUAfop4J+IXhX4laVLqfhHxLo/irTYZjbSXmiX8V5Ck&#10;oVWMZeNmAYK6HbnOGB7iugr5H/ao0Hxb8L/CfgX4d/s+eDf+ELtvGfiaG31vXPBuiCNNHt2MSS3L&#10;rBFsjZgUzM/RIWHoV84/ac/ZO8ZfCb4L+J/H/hn9pz4qwa14espNVmi8ReKHaxuzGAxhRIwgjZyC&#10;qIdwLMiYwc0Aff8AWb4i8NaR4w0W70bXtKstb0i7XZcafqNulxbzKCCA8bgqwyAeR1Aryr9jf4t6&#10;38dP2Z/AnjjxHEkWuapaSfazHB5KyPFPJD5gTJwHEYfjg7sgAEAez0AR29vFawRwwxpDDGoRI41C&#10;qqgYAAHQAVJRRQAUUUUAfAHwb/5TJfHb/sTLb/0To1fb/wAQfBdj8RvAviDwtqSo1hrNhNYTb41k&#10;CrIhXdtbgkZyM9wK+APCHxC8K/DX/gr98cdT8XeJdH8K6bN4StbaO81u/is4XlMGkMIw8jKCxVHO&#10;3OcKT2Ne4/tMft8fC/4f/DHUo/B3jTTfHHjbV4ZNP0PSvB9/FqFybuRdkbkwlxGFZ1I3ctjChjxQ&#10;B8SeA/G2peLf+CLPxOsdQmeaLw94gt9Jsy5BKwfb9OuQucA4DXLgZJIGBnAAH0/+z3+23/wifwC+&#10;Gmif8KD+OGsf2b4Z0yy/tHSfBvn2d15drGnmwSecN8TbdytgZUg45ryrx5+z7qn7OP8AwR78Z+H9&#10;ei+zeItSubHWNStdqg280upWSiIlSQzLHHGCcnkEdAK+6v2Tv+TWfg3/ANiZo3/pDDQB8Kw/F7/h&#10;dH/BWj4J63/whXjDwJ9n8M3dl/Z3jXSv7OvJNttqr+ake9sxHzNobPLI4xxXof7IcjfGT/goN+0l&#10;491qVLq78FzJ4U0qGa3GbeEzzxFozu+U4snGcZYTtyuSpZ8ZP+UyXwJ/7Ey5/wDROs1zeoeIp/8A&#10;gn7+3b4x8T+K7a7T4P8AxakEra3bwjybLUC5kzKFznY0lxngMVmLjdsYEA/RjVtKtNd0q802/gS6&#10;sLyF7e4gk+7JG6lWU+xBI/Gvhz9s74GeHv2c/wDgmb8QvBHhWfUptDtZrGeBdUuzcPEZNWtXZVOA&#10;FXcWbaABlmPUk17J8Rv2/Pgl4H+Hc/ibTvHuheLr2SENp+gaHqEdxqF5O6kxQ+Sm6SIscKS6jYT8&#10;3PB+UfidB8T5v+CSfxF1z4tX+oXfijxBqNnq0VtqbsZrK0fU7FYYdpGY1whkCZJAl5wcqoB6d+z3&#10;/wAFHv2dvA/wC+GnhvW/iH9i1rR/DOmaffW39iajJ5M8VrHHIm5Lcq2GUjKkg44JFc58H5tT/a5/&#10;4KCaZ8efB2l3ekfC/wAI6MdGbVNRt2tX1qWS3uMBEPL4N2jZPASKPOCVFfXH7J3/ACaz8G/+xM0b&#10;/wBIYa9VoA/Kv9lX9qT4Yfs1/tTfta/8LH8Tf8I5/bXjOX7B/oF1ded5N9qPm/6iJ9uPNj+9jO7j&#10;ODj1j9pb/goX8Dfi58GfFHw88E6unjnxP4usJtF0+yubOTTraG4mXZHPLPepFEgjZhIDn70Y5Xhg&#10;z/gnD/ydN+2h/wBjmv8A6XarXr//AAUr8N6Xr37GPxGn1DT7e7uLC0huLSaWMGS3kFzD8yN1U8YO&#10;DyMg5BIoA+Pf26vgvqH7PX/BMf4P+ANWuIrrVdK8VxNdyQNujE00Op3DqpwMqrSlQccha+uP+G+v&#10;+rcv2gP/AAhv/t9fFX7WGuah4j/4JJ/AO+1S7lvrxtetYjPO25ysdtqUaAnvhEUfhX6Vf8NY/BD/&#10;AKLJ8P8A/wAKix/+O0AeB/tH/taapr37Fvxi8UaL4D8e/DnUtNtLfTIj400g6VPILyeO2aW3IdiS&#10;iysdwIIbb9a9H/4J8/DDTfhb+yL8ObewtreK41vTIfEF7NApBnnuo1l3uTyWEZijz6RgDgCr3xcm&#10;+HX7ZXwX8d/DPwn8QvC/iHUdS0xig0jV7a9NtKjq8EsqxlyIxMkeTjOM4IODXhX7Ev7YXh/4c/Dj&#10;Sfg38bb3/hWPxD8HxjSxH4qYWcF3aoHNu6SvhAqxIqZLbW2oULbwAAe3ft+fDbTfid+yL8S7TUFQ&#10;PpOkXGu2srIWMc9pG06kYYcsEZM54Dk4PQ/AH7VfxC1T4of8ElfgTr+tSvcak3iSGxlnkcu8otYd&#10;TtVd2PLMywqxJ5JJ5PWvSv20v+ChEeq2vxH+DHh2PRfES+KrK1sPDPiXwrr9tdWzw3JEVzHeSbts&#10;T8Srt4+VwTgEO2r+2R+yd4j8K/8ABNXwN4D0Czl1vUfA97b6xqkdjCpYjyro3TqoOSqyXTMSu4kK&#10;SR1IAP0jr4A+Df8AymS+O3/YmW3/AKJ0avf/AAb+3n8B/F/geLxI3xP8NaQBbia407UtRjt7yFvK&#10;WR4xA+2SRl3bfkU7mBC5IxXz5+x48vxq/wCCgHxw+Onh61uJfh1d6Ynh7T9YeMrDezxrYoxjLYYj&#10;FmzcKQA65IOMgHl37Kvx9/4Ub+1N+1r/AMW4+IHxA/tTxnL/AMiLof8AaX2Ty77Uf9f+8XZv8z5e&#10;udj9MV9Y2P7eH26+t7b/AIZ4+PVv50ix+dP4J2xpkgbmPn8KM5J9K+eP2G/ix4I+F/7U37Yf/CZe&#10;MvD/AIS+3eMz9k/t3VILL7RsvtT3+X5rru270zjONy56ivtX/hrH4If9Fk+H/wD4VFj/APHaAPnz&#10;/gpH8C/iD8QL/wCEHxE+HugW/i+/+HWry6lceHpOZLxWltZFwuRvUG12soO4iTgHBqfwl/wVS+Gn&#10;9qxaL8SvDfi34Q65uaOWLxJpUht0cNgKHQGTOChJeJQpbrgZrZ/aq/ae8U/s9fFb4Q+Kzd2tx8A9&#10;a8y21/UbW2a58mR0JhmMscbkIVdJECZMnkyDjINdx4y/aQ/Zm+IngeVPFHxE+HXiDQJLc3TWGpap&#10;aTybTE2cW7MZBLsZl2hfMyxXGeKALf7IPwr+Ffw1+Hd/d/B7XH1vwd4iv21ZWS+W5t45mVUdYwqj&#10;yyAiKyN8ylADgjFfOv8AwUe/5Om/Yv8A+xzb/wBLtKp//BKDwbqWkW/xl8Tabpl7pXwq8SeIBc+D&#10;Yb9RG8lsklyrSBOoHltbJu6ExsB900z/AIKPf8nTfsX/APY5t/6XaVQB9/0UUUAFFFFABRRRQAUU&#10;UUAFFFFABRRXmnjT9orwH4J1ptAk1d9c8VbXKeG/DttJqWosyjOwwwKxjJwcGXYuFckhUcqAaXwJ&#10;/wCSIfDz/sXdO/8ASaOu5rkfg/pV3oXwl8E6bfwPa39nodjb3EEn3o5Et0VlPuCCPwrrqACiiigA&#10;ooooAKKKKACiiigAooooAKKKKACiiigAooooAKKKKACiiigAooooAKKKKACiiigAooooAKKKKACi&#10;iigAooooAKKKKACiiigAooooAKKKKACiiigAooooAKKKKAPKv2sf+TWfjJ/2Jms/+kM1eVf8EuP+&#10;TE/hl/3E/wD06Xde/wDxY8C/8LQ+FfjLwb9t/sz/AISLRrzSPtvleb9n+0QPF5mzcu7bvzt3DOMZ&#10;HWvlX4W/sTfHb4L+BNM8G+Df2pv7G8N6b5v2Sy/4V7YT+X5kryv88szOcvI55Y4zgcACgDkf+Cvk&#10;jeNvBfwm+FmlxPd+I/Evi2K4tobch5QkcMsBPl5BILXS88D5DkiuY/a2+Fvhj40/8FWPg54N8ZaZ&#10;/bHhvUvBkn2uy+0SweZ5Y1aVPniZXGHjQ8MM4weCRX0j8Ff2I9O8B/FS7+Kfj/xjqXxa+Jsq+Xb6&#10;1rFvHBBYJjkW1spZYjkvjBwqthQvzFtnxl+yl/wl37ZPgT49f8JT9k/4RfRpNI/4R/8As/f9p3pe&#10;r5n2jzRsx9szt8tv9X1+bgA5X/h1x+zF/wBEz/8AK/qn/wAk18Ofsz+D9Q8df8EiPjzpWlwS3N4P&#10;Ez3oigj3uy26aXcPhc8/JE3+B6V+xtfPn7GP7JcX7I/wl1nwNN4kTxnDqWrzao9zJpotFCyW8EJi&#10;MZlk3DEGc5534xxkgE/7BvxC0v4j/si/C690uVHGnaHbaLdRhwzRXFpGtvIrD+EkxhwD/C6noQTe&#10;/aw/ak0j9lbwTpGtX2mP4g1LWNTj0vT9Gt7pIJrh2DFnBYHCqAMsRgF1BI3CvHE/4J4658NfiNrP&#10;iX4FfGfUvg9purTfabnw7HosWqWIk2svyRSSqm0b3IVlbbuG0jauOq8C/sOzTfFjS/iV8YfiRqXx&#10;j8XaK0cmim7sI9NsNOkQk+ZHaRMyBsiJsjHzx7jk4wAfPn7W3gH/AIWh/wAFWPg54Y/4SPxB4S+3&#10;eDJP+Jx4WvvsWo2+watJ+6m2tt3bNjcHKsw717lrP/BOHw/4rsW07xP8a/jV4r0eTPm6VrXjAXFr&#10;LwR8yeQM4z6/4V3HjL9lL/hLv2yfAnx6/wCEp+yf8Ivo0mkf8I//AGfv+070vV8z7R5o2Y+2Z2+W&#10;3+r6/Nx9AUAfA/8AwVS+DFtpf7Dml6V4M0aLTfD3gvWrK+NhZIAkFqI57fOCcn57lGZvmY5LN/Ew&#10;+0fhh8QtL+LHw78N+MdFlSbS9csIb6Ha4fYHUEoxH8SnKsOoZSCARitnXtD0/wAUaHqOjatZxahp&#10;Wo28lpd2k67o54ZFKPGw7qykgj0NfJWk/sDeI/g/qt+/wI+OfiL4WaDesZH8OX+nw6/p8DMxLGCO&#10;4cbCQIxuO58KcuwOAAVP+CtHjrT/AA7+yFq/hmU+drHi3UbHTtOtIzmWRo7mO5dgg5ZQsG0kdDIg&#10;7gH58/bM+F1uZ/2Afhx4rs3ubTdbeH9Ws5GaFpEzo8E8ZKNuQkbh8rZGeD3r6Z+H/wDwT9i/4WzY&#10;/En4w/EbVfjT4p0zLaYmqWUdnYWjmR5Ny2ys4+VmBRQQikE7T8uzuP2jv2Uv+Ggvip8F/GX/AAlP&#10;9g/8K41o6v8AYv7P+0/2hme0l8vf5qeV/wAeuN21/v5xxggHK/8ADrj9mL/omf8A5X9U/wDkmvFP&#10;+Cv3hbS/A/7F/wAPfDeiWv2LRdH8Tadp9jbeY8nkwRadexxpuclmwqgZYknHJJr9Fa+f/wBtb9lL&#10;/hsL4V6V4N/4Sn/hEvsOtRav9t/s/wC279kE8Xl7PNjxnz87tx+7jHOQAcr/AMOuP2Yv+iZ/+V/V&#10;P/kmuU/b1+Fvhj4Lf8E2fHPg3wbpn9j+G9N+w/ZLL7RLP5fmaxbyv88rM5y8jnljjOBwAK+1a8q/&#10;ak+Bf/DSnwJ8TfDj+2/+Ec/tr7L/AMTP7J9q8nybqKf/AFW9N2fK2/eGN2ecYIB81fs9/wDBOH9n&#10;bxx8Avhp4k1v4efbda1jwzpmoX1z/beox+dPLaxySPtS4CrlmJwoAGeABX0P8Ef2QfhH+znrmoax&#10;8O/CX/CPajf2/wBkuZv7Su7nfFuDbds0rgfMoOQAeK8i8J/sn/tE+B/CujeG9E/av+xaLo9lDp9j&#10;bf8ACudOk8mCKNY403PKWbCqBliScckmvR/hL8H/AI3+D/Gttqfjf9oP/hYPh6OORZdC/wCELsdM&#10;81ipCN58Tl12nBwBzjFAHwd/wS//AGY/+F0fALX9b/4Wx8UPAn2fxNcWX9neCvEf9nWcm21tH814&#10;/LbMp8zaWzyqIMcV0/7a/wAA7/8AZF0rwZ8aNP8AiD4o+Ksuh65b2z6H8UrtNbt2V1lbfEWjHlsC&#10;i4KgMpYsrAgA/Yf7FP7KX/DHvwr1Xwb/AMJT/wAJb9u1qXV/tv8AZ/2LZvggi8vZ5smceRnduH3s&#10;Y4ydX9rz9mi2/aw+Ddz4Fn16Xw1Kb2C+t9RjthcrHJGTkPEWTepRnHDqQSpyQCpAPUvBfiWLxp4P&#10;0LxBDC9tDq1hBfpDIQWjWWNXCkjqQGxWzXxd+2B4B8YeGfhD8GvD3g34o6lofjHR7vTtGtdG0KaS&#10;wl8VNutoJQFW4BSOKMSTtuMiooO5gPmr7RoAKKKKACiiigAooooAKKKKACiiigDyqx/sWT9qbXPN&#10;+bxFD4M0/wCz7d52Wr3155u7HyDc8cON3zHY23gPXqteKfA2b/hKPi18b/Ffnyyxf29a+GbRJR9y&#10;Cws4y4XJJC/aru8wvA/iAy5J9roAKKKKACiiigAooooA80/aY8Iz+PP2efiRoVlavealeeH71bCK&#10;MOX+1rCzW7IEBbcJVjYbQTkDANdd4E8WW3j7wP4e8T2S7LPWtOt9SgXeHxHNEsijcODww5HBrdrx&#10;T9leNPC/hfxb8PyvlzeCvE1/p0avKryG0ncX9mzBen+j3kS5ySTGScNuVQD2uiiigAooooAKKKKA&#10;CiiigAooooAKKKKACiiigAooooAKKKKAPFP2yPhrpvxn/Z38UeAdR8T6f4Rk8QfZ7ey1DUpVSI3U&#10;c6XEMXzEZ3tBghctgsQDjFfLvxg+LHxy8H/DbUNK/aT/AGf9F+Jnw1t/KXU9e8I6ljPlSFlumg3G&#10;RV/dqxO2FRu5K52D60/ab/Zy0H9qH4Yv4P12+vdJMN3HqNhqenFRNZ3casI5RuByAHYEDBIYgMp5&#10;HkH/AAx78YvFWh/8It8QP2nta8UeCJ7f7Hf6Vp3hez026vYCuxopLwPJIVdCytnJbcSTmgDwr4/a&#10;h4m8afttfs4R/CSHwlcWCeBjq/hC28ZPcHS0Z0nZnEcDFvMW3igZSB1RTk7AV6P9qr4O/tN/HT4Q&#10;3fhf4l6p+z7oXh97uC4i1b7VqtrLaXCN8rRSzKyKzKXjOVOVkcDrkfSPxo/Y98JfFTwr4NsNHvtQ&#10;8Aa74Jjjh8L+IPD8pS60yJI1jEIJPzxFFUFSc8dRk588k/Yc8afEjUfD8Pxu+OmpfFXwnol3HfQ+&#10;Go/D1rpNtdSp937UY2czrx0bnlufmNAEHxUsdU0v9rv9imy1y7S/1u3sPE8N9dRsWWa4XR4RI4JA&#10;JBYMckDr0FfYdeB/tKfs4+JfjB40+HPjbwV4/TwD4u8CtqL2FxPo8eow3Au4Y4pEdHdQoKxld2GI&#10;DkgZAI98oAK+AP8AgnD/AMnTftof9jmv/pdqtff9fP8A+zj+yl/wz78VPjR4y/4Sn+3v+Fj60NX+&#10;xf2f9m/s/E93L5e/zX83/j6xu2p9zOOcAA+gK+Vf2d/+T7P2uf8AuUf/AE1y19VV5V8O/gX/AMID&#10;8dvi58R/7b+3f8J//ZH/ABLPsnl/YPsNq0H+t3nzd+7d91duMfN1oA9Vor5O/wCCgWk+LNR0DwA3&#10;gb4i6r4T8V/29BbWPhrRryS2n8R+bPBHJHuSZMJDGZJmZlZVUNu2g7q+saACvgD/AIJw/wDJ037a&#10;H/Y5r/6XarX3/Xz/APs4/spf8M+/FT40eMv+Ep/t7/hY+tDV/sX9n/Zv7PxPdy+Xv81/N/4+sbtq&#10;fczjnAAO1/aF+Pvhv9m34a3XjHxKLi4hWaOzstOslDXN/dSZ8uCFSRliAzeyox7V8x3f7Pvxn/bc&#10;SxvvjlfJ8M/hmbtL6D4a6K/mXtwilTGt9cjHJGTtABUnOyNh8vqv7YH7I+rftP6r8OtR0jx+nga7&#10;8GX8up27SaHHqiz3BaFonKPKigIYT8rBlbfyOOcf/hnf9p3/AKO5/wDMa6X/APHKAPpjw34b0vwf&#10;oOn6Jomn2+laRp8K29rZWsYSKGNRhVVR0AFaVcp8LfDvifwn4E0zSvGXi7/hO/Elv5v2vxB/ZkWn&#10;fat0rsn+jxEom1GRODzs3HkmuroAKKKKACiiigDz/wAU/s9/Czxxr11rfiT4aeD/ABBrV1t8/UdU&#10;0G1ubibaoRd8jxlmwqqoyeAoHQVP4R+BPw1+H+qLqXhf4eeFfDeor0vNI0S2tZh8rLw8aA/dZh16&#10;MR3ro9U8VaToutaNpF7fxQanrMksVhaMSZLho42lkKgfwqikljwCVGcsoOtQBk+KfCeh+ONButE8&#10;SaNp/iDRbrb5+napapc2821g6743BVsMqsMjgqD1FW9J0mx0HSrPTNMsrfTtNsoUtrWztIlihgiR&#10;QqRoigBVVQAFAwAABVuigDn7z4e+FdS8ZWHi678M6PdeLLCE21nr01hE99bREODHHOV3opEsnygg&#10;fvG/vGrXifwnofjbR5tJ8RaNp+vaVN/rLHVLVLmB/wDeRwVPU9RWtRQB534f/Zz+E/hLVYNT0P4Y&#10;eDdG1KBleK80/wAP2kE0bKwZSrpGCCGVSMHqAe1dd4p8J6H440G60TxJo2n+INFutvn6dqlqlzbz&#10;bWDrvjcFWwyqwyOCoPUVrUUAVNJ0mx0HSrPTNMsrfTtNsoUtrWztIlihgiRQqRoigBVVQAFAwAAB&#10;VuiigDn/AA38PfCvg3Vda1PQPDOj6HqWtzfadUvNNsIrea/l3O3mTuigytukkO5iTl2Pc1q6tpNj&#10;r2lXmmanZW+o6bewvbXVndxLLDPE6lXjdGBDKykgqRggkGrdFAHFXnwR+HWpeDbDwjd+APC914Ts&#10;Jjc2egzaNbPY20pLkyRwFNiMTLJ8wAP7xv7xrn/+GTvgh/0Rv4f/APhL2P8A8ar1WigDjfBHwY+H&#10;3wzvri98H+BfDXhS8uI/JmuND0i3s5JY8g7GaJFJXIBweMir3jT4a+EfiRaw23i3wrovim2h3eVD&#10;rWnQ3iJkqTtEisBkopOP7o9BXSUUAeVaj+yj8GNT8O3mhSfCrwfBpV5/rrez0W3ttxyDuDRIrBvl&#10;XkEHgV2Pw38AaT8K/AOgeD9BSVNH0SyisbUTyGSQxooUFm7scZPQZPAHSukooA841n9mv4R+I75r&#10;3VvhZ4K1S8bO64vPD1nNIckk5ZoyepJ+pNd5pWk2OhadBYabZW+n2FuuyG1tYliijX0VVAAH0q3R&#10;QB5pq37Mvwe17VbzU9T+E/gfUdSvZnubq8u/DlnLNPK7Fnkd2jJZmYklickkk1V/4ZO+CH/RG/h/&#10;/wCEvY//ABqvVaKAM2bw1pFxoI0OXSrKXRBCtsNNe3Q23lKAFj8sjbtAAAXGBgV5/b/sq/BW1njm&#10;h+D/AIChmjYOkkfhmyVlYHIIIi4INepUUAQWNjbaXY29lZW8VnZ20awwW8CBI4o1ACoqjhVAAAA4&#10;AFY3iT4e+FfGWq6Lqev+GdH1zUtEm+06XealYRXE1hLuRvMgd1JibdHGdykHKKewroKKACiiigAo&#10;oooAKKKgvr+20uxuL29uIrOzto2mnuJ3CRxRqCWdmPCqACSTwAKAJ6K8Y1X9qTw9fajPpHw/0nWP&#10;inrMbeSf+EYtjJpsMp4Czak+LVADwwWR3Xa3yEjbUEPhX4z/ABJct4m8Uab8M/D86tnR/CMX2vVt&#10;jA4STUZwY42HAPkwZB3bJRhXoA9K8dfEjwt8MdHOqeK9f0/QLHkJJfTrGZWH8Eak7pHPACICxJAA&#10;JIFeaw/HjxX8RHMHwy+HOpXtlKreV4r8XH+yNJwQSkscZDXVwp6jbCqMCv7xQ24dH8P/ANnPwD8O&#10;Na/4SDT9DTUfFrKRN4o1qRr/AFWUsCHJuZSzoG3NlEKpzgKBgD0ugDxGH4C+J/Hbm4+KXxC1LWbe&#10;VWD+F/C7Po2kqjg74ZGjb7Rcr90ZklAYIfkVXdD6V4F+G/hP4YaONK8IeGtK8M6dxm20mzjt0Yj+&#10;JggG5uvJyTk10lFABRRRQAUUUUAFFFFABRRRQAUUUUAFFFFABRRRQAUUUUAFFFFABRRRQAUUUUAF&#10;FFFABRRRQAUUUUAFFFFABRRRQAUUUUAFFFFABRRRQAUUUUAFFFFABRRRQAUUUUAFFFFABRRRQAUU&#10;UUAFfP8A8Uv29fgT8F/Hep+DfGXjn+xvEmm+V9rsv7Iv5/L8yJJU+eKBkOUkQ8McZweQRX0BXwB8&#10;G/8AlMl8dv8AsTLb/wBE6NQB7x4C/wCCg37PfxL8RWuh6D8TNPfU7qRYYIdQtbqwWWRgdqK9xFGp&#10;Y4wBnJJUDlgD658Uvil4Y+C/gTU/GXjLU/7G8N6b5X2u9+zyz+X5kqRJ8kSs5y8iDhTjOTwCa4r9&#10;qb9nXw3+0p8I9a8N63o9vqGqJaTSaNdtiOazvNmY2jlwSgLKgYdGHBBFfAl18atT+Nf/AARj8aXG&#10;tXEt9rHh69stBub2eVpJLjytSsZI3YsM7hFNEp5bJXOecAA/UXwn4p0vxx4V0bxJol19t0XWLKHU&#10;LG58t4/OgljWSN9rgMuVYHDAEZ5ANcrrPx68CeH/AIyaF8Kb/Xfs/j7XLJtQ0/SPsc7efAomYv5o&#10;jMS8W03DOD8nTkZ8f/Zl/ab+D2g/s2/CjTNT+K/gfTtSsvCWk211Z3fiOzimglSziV43RpAVZWBB&#10;UjIIINeAeL/iF4V+JX/BX74Han4R8S6P4q02HwldW0l5ol/FeQpKINXYxl42YBgroduc4YHuKAPv&#10;v4gfEjwt8KfDNx4h8Ya/p/hvRYOHvNRnWJC20sEXJy7kKcIuWbGACa8V8Mf8FFP2dPF/iaHQdN+J&#10;+n/2jNJ5Uf2yzurSBm3bQBPNEsXJPHzc9q8K8L2MH7aX/BQLx5/wldq+q/Dv4Oqlhp+iyzo9m2qt&#10;KV86WPPzkmG4+XBH7qMMRja32H8ZPgb4Q+OXw41DwZ4m0e1utMuLcw27GEb7JsDZJCRgoykKRtIz&#10;tweMigDS+JXxZ8J/CH4e3/jnxZq6aZ4VsVhefUY4ZLlVWWRIoyFiV2YM8iD5QfvZ6ZNeB/8AD0b9&#10;mL/opn/lA1T/AORq8f8A2lPhb4w+Cf8AwSe8V+BvGuvWXiTUtDXT7S2vrESbfsg1W1MMbGTkmNTs&#10;GAAERBjgk/Wv7J3/ACaz8G/+xM0b/wBIYaANX4OfH34f/tAaHdav8PvE9r4ksbWRYrgwK8ckLMoZ&#10;Q8ciq65B4yo5DDqpAqfG/wDaQ+HP7OOlaZqPxF8SJ4dtNSma3tGNpcXLSuq7mASGN2AAxkkY5HPI&#10;r4y0GTS4/wDgrpYr8Kokk8PP4bdfGjaGR9hS48i4KNJ5RCZ3iyHzZ/eE8Z5Gb+0R8Oh+3b+3Nr3w&#10;+V4rnwt8OfCF1C839oSrAmr3UR8psopCukskBZQDn7GwctjyqAP0c0HXLLxNoenaxps32nTtQt47&#10;u2m2MnmRSKGRtrAEZUg4IB9a5j4qfGrwJ8EdFj1bx34q03wxZTNsha+nCyTtlQRFGMvIRuUnaDgH&#10;JwOa+cf+CWnxgl+I37Mlp4Y1PeniHwHdv4eu0knMrNEnzW7jk4UIfKAyR+4OMDAHnn7GOk2f7ZPx&#10;4+Jvx88a2P8AbemaLqv/AAj/AINsbyZLi0sI403SsseSC+ySBt2MbpXILHlQD6G+G/7fHwB+LHiK&#10;PQvDXxJ0+fVZf9Vb39tc2HmnBO1GuIo1ZuDwCTXoHxq+PXgT9nfwra+JPiFrv/CP6LdXqafDc/Y5&#10;7ndO0ckipthjdhlYpDkjHy9ckZ5H9rb9l3w9+1L8J9W8O6hZ2UXiJYS+ja1PGfMsrlQSh3r83lkk&#10;hl5BDE4JAr5A/wCCp2h+J/DP7Bfwv0fxnq1vr3ijT/Elha3+qWwfbdyJYXy+ad53FmABYnGWLHAB&#10;wAD9La8x8D/tLfDf4l/EfXvAnhbxH/b3iTQs/wBpRWNjcyW9qQcFWuhH5G7ORgSZJVh1U4+cf2sP&#10;j9rvxe+Jtl+zT8FPE1rp3jDU/MHijXxIANIs1XMsUThgWuNudyoCyjjKncyfR37O/wCzv4Q/Zl+H&#10;Fn4Q8IWflQR4kvL+YA3F/OQA00rDqxxwOigAAACgD06iiigAooooAKKKKACiiigAooooAKKKKACu&#10;Y+J3xA034V/D/XvFurbzYaTaPcvHGCXlYcJGgAJLOxVAAOrCunrwq+WX45fHu0tonSXwJ8NrsXNy&#10;+w7b/wAQGMiONHB+ZbSKUs46ebMg5aJtgB137O/gbVvh38HfD+keIJPM8RSfaNT1X5w+29u7iW7u&#10;V3gkPtlnkXcMBsZAUHA9HoooAKKKKACiiigAooooAK8Rv7eX4d/tXadqUcb/ANjfEbSP7Kn8tTtT&#10;VNPWWeF2J4BktXuV4O4/ZU+UhWZfbq8m/ag8I6p4n+EOoX3hy1e88XeGZofEmhQRgs017aN5qwhc&#10;EMZVEkOCD/rcjBAIAPWaKqaTqK6vpVnfpBcWqXUKTiC7iMU0YZQ210PKsM4KnkEEVboAKKKKACii&#10;igAooooAKKKKACiiigAooooAKKKKACiiigAooooAKKKKACiiigAooooAKKKKAOe0Hx5o/iLxR4j8&#10;O2s0i614feAX9nNGUZEmQvDKpPDxuA4DqSN0cinDIwHQ14b8fv8Ai2Pi7wl8Ybf5LbSJF0HxIo/5&#10;a6RdyovmY5y1vceTMAqlyvmoPv17lQAUUUUAFFFFABRRRQAUUUUAFFFFAHFeGPhjBoXxA8TeM73U&#10;bjWtc1hY7SGS5RFXTrGPLJaQADhS7PI7H5nYjccIgXtaKKACiiigAooooAKKKKACiiigAooooAKK&#10;KKACiiigAooooAKKKKACiiigAooooAKKKKACiub8dfEjwn8MNHOq+L/EmleGdO5xc6teR26MR/Cp&#10;cjc3TgZJyK81m+Pnifxu4h+Fvw31LxDbyKrJ4i8UO+g6SUcApLGZI2uJ1+9/q4CCFB3bXRmAPbq8&#10;0+IH7RngH4ca1/wj+oa4mo+LWUGHwvosbX+qylgCgFtEGdA25cO4VOclgMkc5N8C/GHxEcS/Er4k&#10;6lLZOqlvDfggyaHYqSAHje4SQ3Uy8AZ82MHLkqAwRPSvAvw38LfDHRxpfhTQNP0Cx4Lx2MCxmVh/&#10;HIwG6RzyS7ksSSSSSTQB5rN4q+M/xJcL4Z8L6b8M/D86rjWPF0v2vVtjAZePToCY42HJHnT5B274&#10;hhkqe3/Zb8Pa9qNtq/xE1bWPijrMLRzL/wAJDckabDKuDuh02LZaoMqCC0bvwMuxyx9nooAgsbG2&#10;0uxt7Kyt4rOzto1hgt4ECRxRqAFRVHCqAAABwAKnoooAKKKKACiiigAooooAKKKKACiiigAooooA&#10;KKKKACiiigAooooAKKKKACiiigAooooAKKKKACiiigAooooAKKKKACiiigAooooAKKKKACiiigAo&#10;oooAKKKKACiiigAooooAKKKKACiiigAooooAKKKKACvgD4N/8pkvjt/2Jlt/6J0avv8Ar5f+Iv7A&#10;PhXx/wDG3xF8VbT4i/EjwR4s16GG2vJfCGtxaepijhhiEYIgL7SLeNipcgsM9gAAez/G74raT8Ef&#10;hV4l8aaze2tlbaVZSTRfbJCiTT7T5UIxyWd9qgDJOeK/L3wv8OdS+H//AARZ+IV1qUD27+JdXtNc&#10;gR2BJge/06GNsDoGFvuAOThge+B9mxf8E4fAOsa1pV/498bfEj4tW+lzfaLTS/HfiVr+zjfGCfLW&#10;NMgnaSM4bYAQVyD7V8c/gb4f+P3wf1n4b67Ne6Z4f1RbdJH0do4polhnjmQRl0dQN0SjlTxkDHUA&#10;Hkf7Mv7Mvwe179m34Uanqfwn8D6jqV74S0m5ury78OWcs08r2cTPI7tGSzMxJLE5JJJrwDxf8PfC&#10;vw1/4K/fA7TPCPhnR/CumzeErq5ks9EsIrOF5TBq6mQpGqgsVRBuxnCgdhX3/wDD3wTY/DXwD4a8&#10;I6ZLcT6b4f0y20q1lu2VpnigiWJGcqqgsVQZIAGc4A6V5/4m/Zf8K+Kv2l/Cfxwu7/WI/FnhrTH0&#10;qzs4ZohYyRMtypaRDEXLYu5ORIB8q8cHIB8lfsv+Irb9nn/got8fPh94pki0pviLerr2iXV1KNt1&#10;I0800cKNwNzi7mwDzmErknG77/8AFfirSfA/hnVPEOvX8Wl6Lplu93eXk5ISGJFLMxxyeB0HJ6Dm&#10;vMv2jv2T/AH7Uej6da+MLS7t9Q0yQy6frWkzC3v7Rj1CSFWG0nB2sCMqDjIryqH/AIJr+Cb610zT&#10;fE/xK+Kvjrwzp8kMkPhnxL4o+0aZ+6I2KYViTChQUwCMKxAxwQAeI/HL9oTxB+09/wAEsfip4713&#10;Qbfw/b3Or21tpUVuJMTWcWqWSrIxckFvM81SUJXKY6ggd5+z3/wTh/Z28cfAL4aeJNb+Hn23WtY8&#10;M6ZqF9c/23qMfnTy2sckj7UuAq5ZicKABngAV9MfFf8AZx8H/Fn4EXvwiuIrjw74OuIbW3SHQPLg&#10;kt44Jo5o1i3o6gbolByp4J7812Xw98E2Pw18A+GvCOmS3E+m+H9MttKtZbtlaZ4oIliRnKqoLFUG&#10;SABnOAOlAHnmi/D34X/sX/CLxfrHhPwza+GtA02ym1e/WCR3lufIhJAaWRmdmwuFBJ5Y4GWOfhz9&#10;hDwd+1JJ4E1/4q+C/wDhV8x+JGoyapeXfjh9TN/KYpZY1wIBtWLcZSgJJw2ehFfoF8fPgnpn7Q3w&#10;v1TwHresaxoujam0X2uXQ5YYriVEcOI90sUgCllUnABIGM4JB6fwL4N034d+C9D8L6NF5OlaPZQ2&#10;Nsu1VPlxoFBIUBdxxk4AGSeKAPzo/Zfb4gfs2f8ABRbxR4V+KCaFa3fxcsJdZV/DLS/2ZNeLJLMr&#10;RmUBwRtvEKv826RTk7gW3/8Aglf4itvg54j+LX7PPiKSLS/Fej+IpdTsra4lBkvomiSKQxkYD7Ut&#10;4ZOACVlzjAO361+NP7L/AIV+OXjr4eeMNW1DWNI8QeBr/wC36XdaNNFEZGLxOY5hJE++PMK/KMcM&#10;wz8xrn/2jv2Ifhv+05rGna54hGq6F4msIzBFr3hu6S1vDEf+WbsyOrqPmAypIDNgjJoA9A+Pnxh0&#10;n4C/CDxR461ieKKDSbKSWCKUkfabggiGBcclnkKqPrk4AJH53f8ABQz4m+IPjN/wTd+EnjjxRpFv&#10;oes674ot717G1WQRJE1tqPkMvmfNhovLfPQ7sgkYNfU9p/wTo8B6jr2l6j468a/EX4twaZI0trpf&#10;j7xEdRs42ZSpPl+WvXKk88lFzxkH0f8AaY/ZX8I/tUfDnS/BXii71XSNH07UYtSgOgywwSCSOGWF&#10;U/eRSLs2zNwFByF57EA+dPjd+wDafDj4J+Gdb+CMVxb/ABY+Hd22u2GqN895r0xKNdJcEf61pAmV&#10;QgjjygAsjV9F/so/tGaX+018INN8U23lWmuQ/wCh67pMYZW0++QDzIirjcF53LnPBAySDXsdeOfD&#10;f9lnwn8I/i/4r8feE9Q1rRz4ozJqnhuG5jOkSzk7jcCEx71lzuOVcAb2AGDigD2Oivk79hX4Bx/B&#10;bX/jLeaRb61b+D9c16B9GPiW3e21GcRQf6RK8TRRlYjPLKsZKgssecYKs31jQAUUUUAFFFFABRRR&#10;QAUUUUAFFFeOeM/i14i8UeItQ8F/CrTor/WrXfBqXivUoXbRtEmAB8piCpurjBP7mJvkO3zCgOCA&#10;T/F74patHrC/Dv4eLFe/EbUbfzWuZVD2vh+1bK/brvseQfKh+9Ky44QOy9r8N/hzonwp8I2nh3QI&#10;HisoGkmklmbfNczyOXlnlb+KR3ZmY8cngAYAo/Cn4U6X8J9Bms7Oa41TVb+Y3mr65qDB7zVLpgA0&#10;8zADnAAVRhUUKqgKoFdrQAUUUUAFFFFABRRRQBR168vdP0PUbrTbD+1dRgt5Jbaw85YftMqqSkXm&#10;Nwm5gF3HgZya+OPil+2z8dvgv4E1Pxl4y/ZZ/sbw3pvlfa73/hYVhP5fmSpEnyRQs5y8iDhTjOTw&#10;Ca+1a+Vf+Co//JifxN/7hn/p0tKAMnwn+1h+0T448K6N4k0T9lD7bousWUOoWNz/AMLG06PzoJY1&#10;kjfa8QZcqwOGAIzyAa+tdW1W00LSrzUr+dLWws4XuLieT7scaKWZj7AAn8K81/ZO/wCTWfg3/wBi&#10;Zo3/AKQw1zH7Rv7F3gf9qPWbG/8AGmreKFhsrQWkWm6bqxgsseYXMhhKsvmMSoLdSI4x/CKAO8+A&#10;vxr0P9on4T6F8QvDdrqFlousef5EGqRpHcL5U8kDb1R3UZaJiMMeCOh4HoFfKv8AwS4/5MT+GX/c&#10;T/8ATpd19VUAFFfE/h34mfG/9sjxl4q1D4TeOrL4R/Czw7qcmiW2s3GhQ6pfa1cxAmWVYZwBHF80&#10;eM7TzzkhlXY+CHxw+Juj/G7xN+zx8XdXtbrxm2jHWPDXjnTLOKBNQt2UKWNtjYJUcSHG3afJkBGA&#10;pcA+wKK+DvD/AO3pq3wK8A/Evwn8bby11b4zeC7n7PpltZ24tx4ojnUGzlhRQucu2JNiAKgVsE5F&#10;dV8WPiR8av2fP+Cfuv8AjvxV4mtdR+LFv9kvGuBp0KQWIuL63j+zCIRqrbIpGUswJ3E8nANAH2PX&#10;j/xr+Nfir4X+PvhjoGgfDHWPHWm+LNTNjqmtaaZRD4fi823T7RPsgkG3bNI/zNGMQNz1K+HWugft&#10;heOvBNv8RtK+I/h3w1ql9CdRs/hlN4fgltkhYM8NvLft+980qUDcKob+IDNZt1+2l4n+Inwb+A3i&#10;3QB/wiOsa78VdK8GeKdPWKK4jZCZluoY2kVsI+1GDqQ6g4DcEkA+46K+Tv2xPj18R/hH8cPgN4e8&#10;AQRat/wl0mtWdzodwsaw3k6wW62jyzFDJHFDJMZX8sqWVGHPFcb4k+K37QHwvm8K/BeXxVovjr45&#10;+OtRudQtdd/sxbbTPD2jxom5nRY1EzAxzlcgtyQcnYHAPuOivhH4reM/2kP2LdF0z4j+NPiNZfGz&#10;wBBd29t4i0uPw7a6TdWMcpKedBJFgOBI0ajd1LqNqgll9L/am+O3i2z1/wCDngP4XeI9F8N6n8UZ&#10;Lw2ni7VrcXENpBBBHMpijY7Wll81EQOrAlsYBIIAPqOivkrwfcftJfBn47eFPD3jLXX+N/w98RrN&#10;Fc+ILDw7b6ZNocqqux5Vhbb5ZY4O4kkFiMldh+taACiiigAooooAKKKKACiiigAooooAKKKKACii&#10;igDG8aeFLHx54P13w1qYc6brNhPp10I9u7ypo2jfG4EZ2seoI9Qa4r9m3xdqHi34P6INcfPifR/M&#10;0LW0efzpFvrN2t5mkJJO6QxiUZLZWVSGcEO3p1eI/CuNfBH7RPxa8I+akVprS2PjTT7VQSAZ0a0v&#10;MEjg+dZpIyjIBuA2fnIUA9uooooAKKKKACiiigAqC+vodMsbi8uX8u2t42llfBO1VBJOByeB2qei&#10;gDz/AOEfiLxN46sbrxZrFt/YuhavHBLoegzQ7bu2tsMwnum6rNMHUmHpEqIpJcvXoFFFABRRRQAU&#10;UUUAFFFFABRRXyr/AMFR/wDkxP4m/wDcM/8ATpaUAfVVFfCv7Pf/AATh/Z28cfAL4aeJNb+Hn23W&#10;tY8M6ZqF9c/23qMfnTy2sckj7UuAq5ZicKABngAVjfDbUvEH7Dn7YHhr4M3ni7UvFHwl8fwyT6Cu&#10;tmS5udIvMviBZOm1pMA4GP3qsQp3MwB+gdFfAHwb/wCUyXx2/wCxMtv/AETo1fVX7WP/ACaz8ZP+&#10;xM1n/wBIZqAPVaK/Pn9mT4/WX7M//BKHwr46uY4rm8tI9Sg02zmLBbm8k1S7WKM7edufmbGPlVuR&#10;XR/Br9hfRvjz4B0r4gftE6nqvxN8XeJrePVRZTavdW1hpMMy+bFbwRwSIBsEjZwdoLsFH8TAH3HR&#10;XxH8Pfgv4/8A2Qf2nvC2g+BW8S+LvgJ4ot57e60u4kN2nhm4VU2yh2YbULKnXHyPKMOyqa8cm+Av&#10;gT9on/grR8bPDfxC0L/hINFtfDNpqENt9rntts622lRq+6GRGOFlkGCcfN0yBgA/T+ivgf8AaS/4&#10;J8/CP4QfBfxb8Qfhhaah8N/GXhTTptasdVsdcu23yW4EwjcTSuDuMeFAwdxWvLf2mvGHiL9sT/gn&#10;3+ztfX7W8fijxj4+sdHkmSIRRNc/8TGz8zbuIALJuOCBycBRwAD9SqK+Nf8Agm7+0rqnxM8B33ww&#10;8eR3tn8UPAKrY6hBqMRSaa2VvLidiTlpEwEcnkna2SWJroP+cpv/AHRn/wBzlAH1VRXxr/wVM+Iu&#10;o6F8ANP+H/h9nfxP8RtXt/D9rbxQSSSSQlw0oUr0LHyo8YYkTEKp6rxv/BMm8n+DPjL4x/s365fp&#10;c6r4R1dtU02R7N7aW9spAiNPtJOFx9mcA5x9pGGdcEAH35RXxd+1n8YfF3xG+P8A4O/Zp+Gfil/B&#10;2q6zC2peJfE1mzLeadZohlWKBgQVkdUJypz80YyqljWjrP8AwS1+ClxobHRYfEGg+Mo4z9m8Yxa7&#10;dy38cwUqkjBpPLOOMhVXIXAI60AfYFR3EK3EEkTlwkilCY3KNgjHDAgg+4ORXxJ4T1n4rn9hP4/e&#10;GPjDp2pHxL4Z0PxDp9v4gv4wq61afY5zHOrbvnIO5d2ACgjOWYsaqfsX/Gzw7+z1/wAEw/BnjjxP&#10;Nt0/To9TMdsjos13MdTu9kEQYgM7Ht6AnoDQB9TeGv2ffAHhXxRN4mtvDyX3iWVg/wDbWtXU+p3s&#10;ZH/POe6eR4xjaMIQMIg6IoHolfCv7O/7O/i/9pL4j2f7QX7QVn5U8eJPB3gKYE2+jwEhkmlRuspw&#10;GAYZyAzAEIqfdVABRRRQAUUUUAFFFFABRRRQAUUUUAFFFFABRRRQAUUUUAFFFFABRRRQAUUUUAFF&#10;FFABRRRQAUUUUAFFFFABRRRQAUUUUAFFFFABRRRQAUUUUAFFFFABRRRQAUUUUAFFFFABRRRQAUUU&#10;UAFFFFABRRRQAUUUUAFFFFABRRRQB4V+0v8AtgeFf2XdV8FaZr/h7xR4k1LxfNPbaXZ+F7KK6mkl&#10;iaBfL2PLGSztcRhVUMScjjjPn+q/8FFtE8M6dPqfiP4IfG3wvolsu+51bWPBvkWtuvQGR/OO0EkL&#10;9SK81/4KPf8AJ037F/8A2Obf+l2lV993FvFdQSQzRpNDIpR45FDKykYIIPUEUAc58NfiZ4X+MHg3&#10;T/Ffg7WbfXvD9+paC8t9wBwcFWVgGRgeCrAMDwQK4b9l/wDag8K/tZeAdQ8XeEdP1jTtNstTk0qS&#10;LW4YopjKkUUpYCOWQbdsyc5zkHjoT8ufsWxr8E/29v2hvgnpMNvbeFXhi8T2NnbRkRWZYWzCOPLf&#10;KNl8ikYI/crgqBg+Mf8ABL/9sz4O/s7/AAC1/wAN/ELxh/wj+tXXia41CG2/sy8ud0DWtpGr7oYX&#10;UZaKQYJz8vTBGQD9Cv2oP2oPCv7JvgHT/F3i7T9Y1HTb3U49Kji0SGKWYSvFLKGIkljG3bC/Oc5I&#10;46kej+MvGWifD3wvqfiPxHqdvo+h6bC1xd31022OJB3PqScAAZJJAAJIFfld/wAFQP2zPg7+0R8A&#10;tA8N/D3xh/wkGtWvia31Ca2/sy8ttsC2t3Gz7poUU4aWMYBz83TAOPcv24LmX42ftifAP9n27MT+&#10;Fr6Q+KNZs5JJI1vYoftDeU5UYKmO1uFAHOZOq8NQB6Hcf8FJPBUtnJq+jfDX4seJfCSMc+K9J8JO&#10;2mFA2PM8ySRG24w3K5ww4zxXvnwb+Nngz4/eC4vFPgXW4tc0dpPIkkjVkeCYIrtFIjAFXCuhIP8A&#10;eHrXZWNjbaXY29lZW8VnZ20awwW8CBI4o1ACoqjhVAAAA4AFeKfBP9lfSvgN8WviP4t8NaxLbaF4&#10;zkhuZPCsdpHHaWc6A5kjYcjJeT5QFGHAOdqkAHk/gn/gp54V+JWlS6n4R+C/xo8VabDMbaS80Twr&#10;FeQpKFVjGXjuWAYK6HbnOGB7iu4+Gf7eXgT4gfEqx8A6t4c8ZfDTxVqCsbCw8eaONMa7YbSEjPmN&#10;lmDfKDjO0gclQfl3/gkT8bvh18Nf2bfEmmeLvH3hfwrqU3i25uY7PW9ZtrOZ4jZ2aiQJI6kqWRxu&#10;xjKkdjU//BRz4jeGP2o5Phh8Nfgxqmm/EL4kr4gGoQXGg3KXcNjbrCwcyTLmIKWaJ2Jb5RCc0AfV&#10;vxg/bc+HXwL+OvhT4WeLU1Wy1bxFb29zb6ssMR023WaaWCMTyGUOnzwnJ2FVDKSQNxH0BX5x/tmf&#10;s2237U/7a2reDWuPseqxfB1dS0m62hhHeRa0wQEEj5WV3jJyMCQntivWf+Ccf7SusfFbwHqnw78f&#10;R3Fj8UPATLY6lb30KwTTW+5kifZnJZNmxztHOwkkvQB9B/CH416H8aP+E1/sS11C1/4RPxNe+FL7&#10;+0I0TzLq12eY8Wx2zEfMG0ttY4OVFcV+1T+2P4G/ZB0rw/e+M7XWNQfXJpobO10SCGWYiJVMjkSy&#10;xjaN6DIJOXHFcV+wL/zcb/2WbxH/AO29eG+MfhxZftyft/fETSdQW1uPBnw58Ky+HvNnsGkVdRu4&#10;pUDlWZSXjklnZX4wbVCgBxLQB+gfgvxXY+PPB+heJdMLnTdZsINRtTJt3eVNGsiZ2kjO1h0JHoTX&#10;I/HH9oTwL+zr4Zg1rxvrH9nx3cht7Gyt4Xnu76YLkRQxICzMeBk4UFl3Muc183f8Ep/iXfax8Dtc&#10;+GWvQpa+Jfhrq82jXFv5bRyCB5HeMyKwBDCRbmPBUHEQz82a5j4BQx/tMf8ABRb4yeNPEcFrqenf&#10;Cvy/DuhWc5dltLjz5U+0IjDG8NbXJLZGDIpUHAZQD06T/gpB4F0W+sv+Eu+H/wAUPh/oV5II4PEn&#10;inws9rpr5ICt5gkZtp3A52dDzivY/i7+0P4T+DvwLvPi1fG713wjBb2l3HJoaxzSXMNzLFHDJEHd&#10;FZT5yNksPlyRnoex8ceCdG+I/g/V/DHiGxi1LRdVt3tbq2mRXVlYdQCCNwOGB7EAjkV8O/tVfAyT&#10;9m//AIJZ+N/AH/CTXfiq00uSyNreXlukLxxSavav5QCk5VWZsEkn5scAAAA+3/h742sfiV4B8NeL&#10;tMiuINN1/TLbVbWK7VVmSKeJZUVwrMAwVxkAkZzgnrXlXhX9sTwZ8QPj1qfwq8IaZrvivUtIXOra&#10;9pVvC2kacwyCks7TKSwYbcIjZbIGdr7fi7xZ+1xBrnwI+BP7PXw68WxeHvFHiDw74f0nXfF/mEWu&#10;iLLZRD7NvUE/aJACuAV29Nykkp98fs7/ALO/hD9mX4cWfhDwhZ+VBHiS8v5gDcX85ADTSsOrHHA6&#10;KAAAAKAPTqKKwfG2g6n4k8Pz2ejeIrzwrqmQ9vqlnDDOY3HQPHMjI6Hoy4BwTtZGwwAN6ivGJPDf&#10;x78P6dFFpvjjwP4ulVtpbXfDlzYTFTkl2mt7p0Yg4UKsCcEEtlTu6PStT+LEOnQJqXhvwbd36ria&#10;a18QXcETt6rG1i5UexZvrQB6JRXkfiS5+PF1fI+gad8OtMsxGA8OpX9/eSGTJywdIYgFxtG3aTkE&#10;55wIP+EU+O+taX5d98RvBXh6ebl/7E8IXE81v82QqTXF+UfgAFmgGQTgKcEAHsdeR63+1N8P7K+m&#10;03Qb+7+IGuRRrK2leCrN9XmVSQCXeEGKLAIY+Y68MnUugahL+yr4f8VRsfiN4i8S/FKR9jNB4hvx&#10;FYLIqlSy2VosNv8AMp2ndGxxnn55C/ruiaDpvhnS4dN0fTrXStOg3eVZ2MCwwx7mLNtRQAMsSTgd&#10;STQB43/wgHxD+NX+k+PNYu/h94Wm6eCfDV2BfTR9MX2pRnPzqWDRWuwLxieTGT654V8KaN4H8O2G&#10;g+HtLtdF0Wwj8q1sLGJYoYVznCqOByST6kknk1rUUAFFFFABRRRQAUUUUAFFFFABXyr/AMFR/wDk&#10;xP4m/wDcM/8ATpaV9VVk+KfCeh+ONButE8SaNp/iDRbrb5+napapc2821g6743BVsMqsMjgqD1FA&#10;HAfsnf8AJrPwb/7EzRv/AEhhr1Wqmk6TY6DpVnpmmWVvp2m2UKW1rZ2kSxQwRIoVI0RQAqqoACgY&#10;AAAq3QB8q/8ABLj/AJMT+GX/AHE//Tpd19VVk+FvCeh+B9BtdE8N6Np/h/RbXd5GnaXapbW8O5i7&#10;bI0AVcszMcDksT1Na1AH5Cfsy/s9/sxeFbzxl8Ov2jNMsvD3xJ0PXLhLe48Ra7d6bDeaaVQ28qSr&#10;LFAQfnx3IKnvgfQ37Kfhn9mnTv2jfF918IPAKW2m+CNMd7r4kxeIru40wSyAK9uommZGHl+a3mjK&#10;gRE55Un7K8b/AAn8EfEz7P8A8Jh4N8P+K/s/+p/tzS4Lzyuv3fNRsdT09antfhr4RsfB83hO28K6&#10;Lb+Fpo2hl0OLToVsXjIwUaALsKkDkEYoA/Nb4oQ/EP8Aax8ean+1B8O9Ni/4R34V3MCeFNMuVDye&#10;I4rSeSW+fapLDOcJg5ZVCqN5JHtX7bXxh8P/AB6/4Jh+LfHXhqfzdM1a30qXymIMltKNTtBJBJjo&#10;6OGU9sjIyCCftHw74a0jwfotpo2g6VZaJpFouy30/TrdLe3hUkkhI0AVRkk8DqTXzB+3h8GLaD9i&#10;P4meF/hn4FijvtUubG8/sXwnpAEl3P8A2haNLL5MCZd9keWbBO1OTgUAb/h//goR8D9S+E8HjTVf&#10;Hej6FcpaLLfeG7m6H9q2lwABJbfZSBNIyOSm5U2tjcDt5r5E03w/4gt/hL8IfGPiLSpdDufiH+0z&#10;p/jO2024QpJb290ZBGGBOeRGWGf4WWv0QuPgF8MLrxRJ4lm+HHhKbxHJMbl9Yk0O1a8aU9ZDMY95&#10;Y/3s5rp/EHhPQ/Fn9m/23o2n6z/Zt7HqVj/aFqk/2W6jz5dxFvB2SruO11wwycHmgD5r/aI/5Ps/&#10;ZG/7m7/01xV4j/wUC+Fvgn/hrb4UfED4v6Jcaj8HrvSJfDmr36TXCQ2NyrXEts0ht8SKGecfxYIV&#10;j/CQf0C1Hwnoesa9pGt3+jafe61o/nf2bqNxapJcWXmqEl8mQjdHvUBW2kbgMHIq3quk2Ou6dPYa&#10;lZW+oWFwuya1uollikX0ZWBBH1oA/Mf4rfDP9hnwfp3h2HwN4H034teLPEF/DYab4a8L+NL6W5kZ&#10;8fNIVuWEIGV/1m3qf7rY9r/a68QfAuDxl8P/AIC/F/womneDL3SPN0Pxhc6g0EWlTIHgWIS/eQqq&#10;REvIxjO9PMBAr6j8G/BH4dfDnUXv/CfgDwv4Xv3XY11o2jW1pKy88Fo0Ukcn862PGPgTw18RNH/s&#10;nxX4e0rxPpXmLN9h1iyiu4PMXO19kildwycHGeTQB+dfhm10r4D/ALQHwo0n9n/4+ar8UtD17Xo7&#10;TXfAba1HrcNtYyFzcXqyQjy4UiUAkEByQp3EZx+mNcp4I+E/gj4Z/aP+EP8ABvh/wp9o/wBd/Yel&#10;wWfm9PveUi56Dr6V1dABRRRQAUUUUAFFFc34k+JXhHwbfJZa/wCKtF0O8kjEyW+pajDbyNGSQHCu&#10;wJXKsM9Mg+lAHSUVw3/C9vhr/wBFD8K/+Du2/wDi6P8Ahe3w1/6KH4V/8Hdt/wDF0AdzRXDf8L2+&#10;Gv8A0UPwr/4O7b/4uj/he3w1/wCih+Ff/B3bf/F0AdzRXDf8L2+Gv/RQ/Cv/AIO7b/4uj/he3w1/&#10;6KH4V/8AB3bf/F0AdzRXDf8AC9vhr/0UPwr/AODu2/8Ai6P+F7fDX/oofhX/AMHdt/8AF0AdzXjH&#10;xXjbw38fPg14pEtvaWt5NqfhO9ncAO63Vt9qgjJIwFM+nooOQ2941XIkauu/4Xt8Nf8AoofhX/wd&#10;23/xdee/Gz4o/C7xDoPh2Z/G/hi8utL8UaLf2vl63BmJxfwxvJhZOQIpJs5yACT2BAB73RXDf8L2&#10;+Gv/AEUPwr/4O7b/AOLo/wCF7fDX/oofhX/wd23/AMXQB3NFcN/wvb4a/wDRQ/Cv/g7tv/i6P+F7&#10;fDX/AKKH4V/8Hdt/8XQB3NFcN/wvb4a/9FD8K/8Ag7tv/i6w/G3xG+FHj7wve6BqXxI8Pxade7Eu&#10;Vs/EVvC8sQdWeIusmQkiqY3AIJR2AIzmgDv/AAv4q0nxposer6HfxanpksksUd3ASY5GjkaJyp/i&#10;XejAMOCBkEgg1rV5/Y/Gf4WaXY29lZeOvB9nZ20awwW8Gr2qRxRqAFRVD4VQAAAOABU//C9vhr/0&#10;UPwr/wCDu2/+LoA7miuG/wCF7fDX/oofhX/wd23/AMXR/wAL2+Gv/RQ/Cv8A4O7b/wCLoA7miuG/&#10;4Xt8Nf8AoofhX/wd23/xddzQAUUUUAFFFFABXyr/AMFR/wDkxP4m/wDcM/8ATpaV9VV4p+2Z8Fdc&#10;/aJ/Zs8YfD3w3dafZa1rH2PyJ9Ukkjt18q8gnbeyI7DKxMBhTyR0HIANb9k7/k1n4N/9iZo3/pDD&#10;Xyj+37Mvib9tX9kHw3Yh31TT/EDavOpQ7Rb/AGuzfIIB5xZzZ9MAkgHNdz8PfBP7aHw18A+GvCOm&#10;S/AefTfD+mW2lWst22tNM8UESxIzlVUFiqDJAAznAHSun/Zx/Y91nwL8UdW+L3xX8Y/8LC+K2oRt&#10;aw3cETQ2Ol23I8q3j46r32qBkgDJZ3APmOb4Q/8AC6P+CtHxs0T/AITXxh4E+z+GbS9/tHwVqv8A&#10;Z15JtttKTynk2NmI+ZuK45ZEOeK9V/aE/Yk/4RP4BfEvW/8Ahfnxw1n+zfDOp3v9nat4y8+zuvLt&#10;ZH8qePyRvibbtZcjKkjPNeleAf2X/FXhX9vz4lfHC7v9Hk8J+JfD8OlWdnDNKb6OVY9PUtIhiCBc&#10;2knIkJ+ZeOTj2v43eCb74lfBfx94R0yW3g1LxB4f1DSrWW7ZlhSWe2kiRnKqxChnGSATjOAelAH5&#10;OfFDTb6+/wCCL/wimtGcW9n4onnvApbBiN7qkYBwMY8ySPrxkDviv2C8J+J9P8beFdG8RaTN9o0r&#10;V7KHULSb+/DLGsiN+KsDXg/7PP7KY8G/sZ6T8DviSun65H9nvrXUv7KnlMEizXk06GORkRwyiRDn&#10;aMMvGcZPkfwr/Zs/as/ZlhufC3w08ffD/wAWfDyCSVtKsvHq3ouLRHcEKPs8eRtA6B9mXc7BkYAP&#10;p/4rftBeFPg74s8AeG9eN7Jq/jfUxpWkwWMHmkybo1Z35G2NTKm5ucA5r4Lm8G+O/HH/AAVo+Nlh&#10;8PfiL/wrLWo/DNpPNq/9hwat50AttKVoPKmIVcs0bbxyPLx0Y19FfCv9j3xdrfx2tfjT8d/FOm+L&#10;fGulq0Oh6LoMDJo+koVyDGJFDuyM8u0tk52uSWA26vgH9l/xV4V/b8+JXxwu7/R5PCfiXw/DpVnZ&#10;wzSm+jlWPT1LSIYggXNpJyJCfmXjk4AOY8XfsTfFz4u6emg/E/8Aaa1XxV4NkkRr7RdL8KWmjm8j&#10;EiMY3lhkJKkLjlSASDjjBk/bJ8G6J8PfC/7L/hzw5plvo+h6b8YPDVvaWNqu2OJB9p4HqSckk5JJ&#10;JJJJNfYdeKftOfBXXPjR/wAKn/sS60+1/wCET+IGk+K77+0JJE8y1tfN8xItiNmU+YNobapwcsKA&#10;Pmf9uz4O698CPipon7V/wu0y3l1Lw+3/ABVulruBv7ZgITMVwRjy2KOwGVG2TnYxHZfDH4jaJ8Xf&#10;+Chug+MvDk73Gia18Dku7Z5F2uFbW+VcdmUgqRk4Kmvsq+sbbVLG4sr23ivLO5jaGe3nQPHLGwIZ&#10;GU8MpBIIPBBr4j/Zb/YE8Q/srftNeO/Guh6ppWq+A7zQbrTPDul3V7Ot5A0txb3CQzEwsqxK0cq+&#10;YrOxBVimWYAA8m+N/wAcD4s/4KTaZeHwR4y+InhX4RWjRLp/gnSX1OQajNFkyyR71WMLIyru4Ja1&#10;UfMBxzPxD/aGj0D/AIKFfCv4ux/Dr4gfDbRdbjj8Oa43jrR305LzeWhMqAu4KxpJA7BSP9Sp25JL&#10;fZP7EH7L/iD9nfRfHWq+OdQ03WPiB4z1yTVdW1DSZpJbeRcs0agyRRsCHlnYgg8v1rd/bf8A2bJ/&#10;2qfgBqfgvTZ7Kz8QJd2+oaVdaizrbw3Eb4YuUVmAaJ5kyFOC4oA+ePBOqr4T/wCCyvxAt9XndD4n&#10;8HRW+jI2SHKQWMrKM9Bizum+XIyD3zj9A6+R/j5+xbr/AMfvhx8PNYuvE0Xhf49eD7K2WDxXpc8r&#10;28lwgUzAkqrlGcM6ttDKW7gsDQPhH9uTUvCcugXnjP4P2E08bxt4lsYL9tSiySQyIYlg3AYTPl8D&#10;nlhmgDp/jB+0F4U+MHwP/al8L+HTey3/AIH8N6tpuqzzQbLc3DWV0pSJ8neVMLhuBg49a+Gf2bf2&#10;LviH+0Z+x3oviz/hNZbW68Px3Unw30K2cJbwXEeoSSzzXBIA82WVZYlYn5RsYkgBR91eBf2JtJ+D&#10;v7K/xH+F/hC//tHxH4v0rUoLvxDrOVe7vLi2eGN5WUMyxJuHygNjLtgszE9j+xn8Fdc/Z2/Zs8H/&#10;AA98SXWn3utaP9s8+fS5JJLdvNvJ512M6Ixwsqg5Ucg9RyQDK/Yt/ahg/ae+FX26+s5dI8a6DIul&#10;+JdLmiMRhvVX5nVTyqOQxCnlSGU525P0BXyx4q/ZW8VeFf2ttM+NXwqvtC0+HVofsPjHw/qrS20V&#10;9EWBa4iaGNt05AB+cAbkBJO5hVvXPFHxd0L9vDwr4efxJa3nwn8QaNfXsegWlpE9xZtawwq81xJ5&#10;AeNHnnjCESkE5U44BAPpyiiigAooooAKKKKACiiigAooooAKKKKACiiigAooooAKKKKACiiigAoo&#10;ooAKKKKACiiigAooooAKKKKACiiigAooooAKKKKACiiigAooooAKKKKACiiigAooooAKKKKACiii&#10;gAooooAKKKKACiiigAooooAKKKKACiiigD4A/wCCj3/J037F/wD2Obf+l2lV90+KvFejeB/Dt/r3&#10;iHVLXRdFsI/Nur++lWKGFc4yzHgckAepIA5NcB8dP2W/hh+0p/Yn/Cx/DP8Awkf9i+f9g/0+6tfJ&#10;87y/N/1Eqbs+VH97ONvGMnPmNj/wTF/Zm0+6S4i+GMTyJnAn1nUZU5GOVe4Knr3FAHkf7B1refHD&#10;9rD44ftGRQSp4U1n/in9Buri2eBryCNoV3qp4KhLSEE9dxI4IYUf8EVP+TWfFP8A2Od1/wCkNjX3&#10;joeg6b4X0ez0nRtOtdJ0qzjENtY2MCwwQRjoiIoCqo9AMVxvwV+AvgT9nbwrdeG/h7oX/CP6LdXr&#10;6hNbfa57ndO0ccbPumkdhlYoxgHHy9Mk5APkD/gtX/yaz4W/7HO1/wDSG+qD9v6PU/gP+1N8Ev2k&#10;EsZb3wzof/Eh12S2haV7a3kaZS5H3RmO7nC5Iy4UZ5GPsb41fAXwJ+0T4VtfDfxC0L/hINFtb1NQ&#10;htvtc9ttnWOSNX3QyIxwssgwTj5umQMdd4k8N6X4w0HUNE1vT7fVdI1CFre6srqMPFNGwwysp6gi&#10;gDK8KfE/wl448HjxXoPiPTdT8OeT9ofUoLlfJhTyxITISf3ZCMrEPgqDyBXzj+zR+074l/aS/af+&#10;KQ8PTpd/BDwzaR6dp96trGFu9SLR7pEmzudcJOQBkbGjY7Syg6X/AA7F/Zm+3fa/+FYxeb5nm7f7&#10;Z1Hy92c48v7Rt2/7OMY4xivobwT4H8P/AA48M2Ph7wxpFroei2UaxQWdnGERVVQoJ7s2AMsck9SS&#10;aAPzo/4JE/BH4dfEr9m3xJqfi7wB4X8ValD4tubaO81vRra8mSIWdmwjDyIxChnc7c4yxPc1+g3g&#10;n4P+A/hrPLN4R8E+HfCs0ylJJNE0m3s2dSVJBMaLkEon/fI9BWb8FfgL4E/Z28K3Xhv4e6F/wj+i&#10;3V6+oTW32ue53TtHHGz7ppHYZWKMYBx8vTJOfQKAPlX/AJym/wDdGf8A3OV5p+3D8I9U+AvxK0T9&#10;qv4Y2bx6tokyp400y3BZdT099kTSlM4JVflf0/dy/KYix+yv+FW+GP8Ahan/AAsf+zP+Kz/sb/hH&#10;v7T+0S/8eHn+f5PlbvL/ANb827bu7ZxxXSX1jbapY3Fle28V5Z3MbQz286B45Y2BDIynhlIJBB4I&#10;NAHwV+xr8fdE8P8A7Nf7Tfxitg7aJ/wsLxF4hsorpdjyrJBbS28TAHhnLxpjPVuveuD/AGEf2Xfj&#10;ld/BWL4geGvjv/wrqfx1cy6xe6fJ4Ns9UmmPmOqTPPM4PzqDIFAAAk9Sa+xtP/Ym+DOk/CDVPhdZ&#10;+EZbbwHqmorqt7o8es34W4uQIwGeTz/MKjyYjs3bcopxkZr2TQdEsvDOh6do+mw/ZtO0+3jtLaHe&#10;z+XFGoVF3MSThQBkkn1oA/Nn4P8Ahfxf+xz/AMFILfSPG/i9PGdp8XNMmd/EA09dPSe+3mRd0CMV&#10;SQSRmMBSVxdKeMkLq/DXxbb/ALF//BRD4p6H44lTRfB3xamXV9K1uZGFs14ZnkVHkbhQGubhGOcK&#10;xjzhWBH2/wDE34C+BPjFrnhLWfF2hf2pqvhO9/tDRLtLue3ksp90b71MUiZ+aGM4bIyg4qf4vfBD&#10;wL8evDK6B4+8N2viTSkk86OK4Lo8Um0rvjkRldGwSMqwPNAB8TvjX4N+Efw0u/HviPXLW38Nw2/2&#10;iG5jmRvtmULxx2/zYleQD5FU/N9Oa+BPir8UPiL8aP8Agk18SfHHxHjSG91rU7W50mFLZINmm/2n&#10;ZLEMLywLLKQ7AFlKnlSpP0/4X/4Jv/s4eD9ctNX034ZWv261kSWI3mpXt3GGVgykxzTuh5UdVORk&#10;HgkV7P8AEr4TeE/i98Pb/wADeLNITU/Ct8sKT6dHNJbKyxSJLGA0TIyhXjQ/KR93HTIoA+Vfhn+x&#10;T8Pvij/wTx8J+B7XSrfSbvxJ4fsPEY1bZvmj1iW0WRbpmPLANIybcj90zIMZzXT/ALB/7QniPxxp&#10;fiD4UfE95V+L/gGT7LqrTbW+22+7EU4dSQ7Y2hm4zlG5LGvpvwn4W0vwP4V0bw3olr9i0XR7KHT7&#10;G28x5PJgijWONNzks2FUDLEk45JNcjqn7PvgDWPi9pvxRn8PJH490+E28OtWt1PbyNGVK7ZUjdUm&#10;G1iv7xW4wOgGAD0SiiigAooooAKKKKACiiigAooooAKKKKACvFP2zPjXrn7O37NnjD4heG7XT73W&#10;tH+x+RBqkcklu3m3kEDb1R0Y4WViMMOQOo4PtdfKv/BUf/kxP4m/9wz/ANOlpQBz/wAPfG37aHxK&#10;8A+GvF2mRfAeDTdf0y21W1iu11pZkiniWVFcKzAMFcZAJGc4J610/wCzj+2FrPjr4o6t8Ifiv4O/&#10;4V78VtPja6htIJWmsdUtuT5tvJz0XtuYHBIOQyJ6d+yd/wAms/Bv/sTNG/8ASGGvlX9vYv4Q/bY/&#10;ZC8T6ZLLb6tqOvSaLcSLKyg2xurONlwpHVL2dT2IbBBHBAPX/AP7UHirxV+358Svgfd6fo8fhPw1&#10;4fh1WzvIYZRfSStHp7FZHMpQrm7k4EYPyrzwc+1/G7xtffDX4L+PvF2mRW8+paB4f1DVbWK7Vmhe&#10;WC2klRXCspKlkGQCDjOCOtfnrN4z8d+B/wDgrR8bL/4e/Dr/AIWbrUnhm0gm0n+3INJ8mA22lM0/&#10;mzAq2GWNdg5PmZ6Ka9V/aE+O37ROsfAL4l2Gt/su/wDCP6LdeGdTgvtW/wCFg6dc/YoGtZFkn8pE&#10;3SbFJbYvLbcDk0Ae1fsvftKy/FD9kbQ/jH8QpNK8Pebb393qctikkdpbxW93PFuVXd3+5CpI3Eli&#10;cdQK818G/tH/ALQ/7S1nceJPgz4C8G+GPAXnPFp2sfEi5vPO1VEYgzRQ2wBRTlcZ3AFHG5jwvx58&#10;QPGGoeF/+CLfwss7GeWCPXfEVxpl15UmzdD9u1Kcq3HKlrdMjj+h/XTwX4UsfAfg/QvDWmBxpujW&#10;EGnWok27vKhjWNM7QBnao6AD0AoA+bvgf+1p4yuvjcnwV+NPgu18HfEC4spL7S9R0eZ5dL1iNFDs&#10;LfdlgwUStyxA8pgSGwDxXiz9qD4++Kv20vH/AMD/AIW6f8N47fw1plvqqXni+HUA0kTQWbSKXt5S&#10;C3mXYwPLA2rycjn6t8XfB3wZ488YeGPFOv8Ah611PxD4ZkaXSNQl3CS0ZipJXBAPKqRuzgjjGTX5&#10;5TfF7/hS/wDwVo+Nmt/8IV4w8d/aPDNpZf2d4K0r+0byPdbaU/mvHvXEQ8vaWzwzoMc0Ae1fEr40&#10;ftcfAHwvceNvG3hP4VeLPB+l7Z9Wg8Hz6hFfQ24dRJIv2lgpwpboGx1IwDm3+1v+3Ze/DH9lTwR8&#10;Y/hXbabrFr4m1e3sok8RWk+1YXt7p3yiSRsJFe3C53FfvYyCDXP/AB2/aj8e/Hb4XeIfhz8Pf2ev&#10;irp2teKrKTRn1LxhoA0yxtIbjEMkjSF3B+SR+u3b97OAa8R/b/8AghL+zj/wTX+E3w7n1NNYutH8&#10;WxGe8jQojyzQalPIEB52q0rKCeSFBIBOKAPq7/jN7/q3/wD8rlc/+zP+3B4u8XfHvVPgd8Z/Bll4&#10;I+I1vC09lJpkzPaX+2NZGRFJcgmPfKrB2UqrKdrL83Qf8N9f9W5ftAf+EN/9vrx/9m3XLP8AbH/b&#10;euvjTfyW/hG98A6QdD0/wPeeausqridWurpWVUVf9LmUBC+MoG2kAuAavgD9qD9pn48fGj4z+Efh&#10;zp/wns9N+H3iCbSjL4oh1NJpojc3MULZglcM221bccIMkYHOB6X/AMZvf9W//wDlcr5V/ZV+InxP&#10;8A/tTfta/wDCuPhH/wALU+1+M5ft/wDxUtro/wBg232o+V/r1Pm790n3fu+Xz94V9Y2P7QX7S9xf&#10;W8Vz+yd9ktnkVZbj/hY+mP5akgFtojycDnA64oA9K/aa/aU8KfstfDG78YeKJHmO77Pp+mQHE1/c&#10;lSViT+6MAlnPCgE8nAPjGj+P/wBtLxpo7+JLD4d/C/wfp77poPDHiW/vZdXki++imSEiFHZSE/eB&#10;CGBLKg4Hmv7U1k3xJ/4Klfs6+B9WdJfD+naRJr0NtJEJF+0KbyZ8q3BDf2fbr04xn0r9CqAPnH9m&#10;j9rif4teLNb+HHj/AMKS/Df4u6DGst74ennE0V3Dhc3NtKBhkLNnaC2AykM4ywzf2Tf2oPFXx4+N&#10;H7QXhHX9P0ez034feIBpWly6bDKk00Rub2LdOXlcM221j5UIMluOQB4z+3VZp4A/bs/ZN8baKfsu&#10;u63rTaDeyhVAktvtFtCQSAGLGO/nXkkY24A5zP8A8E4f+Tpv20P+xzX/ANLtVoA+lP2zPjXrn7O3&#10;7NnjD4heG7XT73WtH+x+RBqkcklu3m3kEDb1R0Y4WViMMOQOo4Piv7Tn7a3jj4L/ALF/wn+LuiaV&#10;4fuvEniz+yft1rqFvO9nH9q06W6k8pUmVxh4wF3O2FJzk811f/BUf/kxP4m/9wz/ANOlpXyr+31/&#10;yiy/Zy/7lz/0x3FAH1V/xm9/1b//AOVyvVfgX/wu/wD4nf8AwuX/AIV//wAsP7K/4QX7d/0087z/&#10;ALV/2y27P9vPavKv+GiP2nf+jRv/ADJWl/8AxuvXPgf4++JHjyx1WX4i/Cr/AIVbc28ka2dv/wAJ&#10;Fbav9sUglm3QKBHtIAweu72oA8N8Z/tfePviR8cNf+FH7PXhvw/r2reF8r4h8SeLppotNsphL5bQ&#10;LHERI7KwZSwPVWwpC5OP4l/a8+Mv7MPijw9F+0P4P8JN4L16/j06Hxh4EuLn7LYStg/6RHcZcgJ5&#10;j8BSRG20NtNcVefB/wDaA/Y5/aC+KPxG+F/hXT/iz4I8eaj/AGvqmji4W2v4GNxLMVQE7iy+fOil&#10;BJkOrMmVwL3iL9ur4M/GCO2+Gn7R/wAMfEHw7u5b2My6f4otpGsIplXKP56bJAvzr85jVcSKxO0k&#10;gA+hvi1/w07/AMJrc/8ACsf+FS/8Ij5cfkf8Jb/an2/zNo8zf5H7vbuzjHOMZr5u+Cn7UH7Wvx48&#10;ffE7wjoGn/Bez1L4famNK1SXUodWSGaUy3EW6ApK5Zd1rJywQ4K8ckD7/wBJhtLfSrOKwKGwjhRL&#10;cxvvXywoC4bJyMY5zzXwX/wTh/5Om/bQ/wCxzX/0u1WgD6/+Cv8AwtP/AIRW6/4W7/wh/wDwkn21&#10;/s//AAhX2r7H9l8uPbv+0/P5u/zc4+Xbs75qfR/+S3+Lf+xd0b/0p1Su5rhtH/5Lf4t/7F3Rv/Sn&#10;VKAO5ooooAKKKKACiiigAooooAKKKKACiiigAooooAKKKKACiiigAooooA4b47f8kQ+If/Yu6j/6&#10;TSV3NcN8dv8AkiHxD/7F3Uf/AEmkruaACiiigAooooAKyfFPizQ/A+g3Wt+JNZ0/w/otrt8/UdUu&#10;ktreHcwRd8jkKuWZVGTyWA6mtavlX/gqP/yYn8Tf+4Z/6dLSgD6qorzv45fHrwd+zv4N/wCEk8Za&#10;g9rayTJa2tpbR+ddXs7HCxQRDl278dACSQK8j8F/8FBvAniPxlofhvxF4R8e/DC611lj0u78d6EN&#10;Otb12BKLHKJHGWxgE4BJAByaAPqCivFPj9+1x4F/Z31jQtC1yLWtd8V67k6Z4b8N6a97f3SjIyiZ&#10;C8sAoBYEk8AgMRlfB39tHwl8XfiGfAk/hbxr8P8Axc9u93baT430Q6fNdRIAXaPDuDgNnBIOATQB&#10;9AUV4x8ev2rvCHwA1XRtD1HTPEXivxZrCmWx8M+EtLa/1CaENtaULlVChsDlgSTwDg4g+Av7XPg7&#10;4/eItZ8M2GmeIvCPi/SYRdXfhrxdpv2DUEg37PNEe5gVDFQcHguuQMigD26ivnj4sftweCfhj8Q5&#10;fAmn+HvGHxI8XW0ay3uk+A9I/tOayVgSBN86hWwM7ckgEEgZrq/2fv2ovBP7SFjqh8NNqGm6xpMi&#10;xan4f122+yalZMwypkh3H5TyAwJGQRnigD1yiivl/wAaf8FBvAnhzxlrnhvw74R8e/E+60Jmj1S7&#10;8CaENRtbJ1ALrJKZEGVzgkZAIIJyKAPqCivMfhH+0T4Q+Ofw4vfGPgqW71mCy86O50lYRHqEM8YJ&#10;Nu8LMNspwMAkA7gc4OaqfBv9p7wJ8bvhHqHxG0i8uNK8P6W1zHqy61ELebTHt0Eky3ABZVKoVckM&#10;Rhhz1AAPWaK+dbf9uz4cL8HfC3xP1a213w54Q8S+IF8PafeavaRxFnbzMXTgSNtt8QyHeTnCn5a5&#10;RP8Agpd8NLefTrvV/CvxC8OeENSZRZeNdY8NSQaNcqxAV0m3Fyp3DnZQB9K+JPiF4V8G6rouma/4&#10;l0fQ9S1ub7NpdnqV/FbzX8u5F8uBHYGVt0kY2qCcuo7iugr54/aWHwfn1z4HeMPHWgXfiu+fxfYa&#10;X4O1LSLt/LtL68ZJYbl9k8aSQ5tYmJIk4AwpDGtX4t/tjfD34I/ES+8HeLJNQstRtfDI8UJPHCjx&#10;XUbXf2WO1hAfzJLl5PuoExjJLDBwAe5UV4Nd/toeANF+AOifFrxBBrXhnR9akaDT9F1WyCatcyiZ&#10;4ljS3R23M2wuMMRsIYkVzHgv/goN4E8R+MtD8N+IvCPj34YXWussel3fjvQhp1reuwJRY5RI4y2M&#10;AnAJIAOTQB9QVk2fhPQ9P8RX+v2ujafba7qEccN5qkNqiXVzHGMRpJKBudVycAkgdq8u+PX7V3hD&#10;4Aaro2h6jpniLxX4s1hTLY+GfCWltf6hNCG2tKFyqhQ2BywJJ4BwcQfAX9rnwd8fvEWs+GbDTPEX&#10;hHxfpMIurvw14u037BqCQb9nmiPcwKhioODwXXIGRQB7dRRRQAUUUUAFFFFABRRRQAUUUUAFFFFA&#10;BRRRQAUUUUAFFFFABRRRQAUUUUAFFFFABRRRQAUUUUAFFFFABRRRQAUUUUAFFFFABRRRQAUUUUAF&#10;FFFABRRRQAUUUUAFFFFABRRRQAUUUUAFFFFABRRRQAUUUUAFFFFABRRRQAUUUUAFFFFABXKfFjx1&#10;/wAKv+FfjLxl9h/tP/hHdGvNX+xeb5X2j7PA8vl79rbd2zG7acZzg9K8n/a++PviL4TaV4T8I+Ad&#10;Pt9S+J3j6/bSfD63jAW9qVUGa7kGDuWIOhxjGWBOQCp+eP2pvDf7Uvwn/Z58a63rPxP0L4qeH9Q0&#10;O7sPEOhN4ch01tNguIWheW0miO6YRmUnMm07YwdpyQAD6A1L9qXxV/ZX7P8AqegfCPWPE+m/E6Gz&#10;udUvNNnllh8LxTraN5k7pbsHVVuZDuYxAiBjxk7foqviq6+KXif4X/ss/sY/8Izqf9mf8JFrXgvw&#10;9qn+jxS/aLC4sf30P7xW27ti/MuGGOCK6f8AaC+KPxM8TftMeHfgX8NvGej/AA2u7vw2fFN34j1D&#10;TY9QuZUFy0AtraGVvLdsI8jArnahIZdpyAfV1FfL/wADta+P/gP46X/w9+KEz/Enwjc6Z9v034hW&#10;OjRadHDMHYG3uI4zsBKg4xlgQn3gxZeO8MeOfjx+194i8U618N/H2m/B74W6RqdxpOk6l/YEWr6h&#10;rUkD7JJ2juNqxxE5I6MCNpB5NAH2jRXyx8HPjJ8bdC8J/FXQvid4Gvdd8a+CVM2kavomnSLZeKUl&#10;V3hFv8qoWQ+WrhWyA4BAZXrivBfhD9sT4i+AI/G+t/GXRfhfq9x5l0vguXwhbyW1tEHJCT3EpMsf&#10;y5BA3kKFO4sSQAfblFfDnjT9rrxvrn/BL1vjjod3F4d8cvb2ym6gtYpY0mXVo7KdlilDptcLIQGB&#10;wH7EDHp3ws8UfGCG68R/GD4p69pXh74WSeHZdUsvAtnbJJc6WihZhNcXRRWaUQI+5AxTdKcAbBQB&#10;9K15V8O/jp/wn3x2+Lnw4/sT7D/wgH9kf8TP7X5n2/7datP/AKrYPK2bdv3m3Zz8vSvnX4a6h+1F&#10;+1J4Xm+Jug/EnR/hB4Y1RmuvDXhZ/D1vqklxbDKxm7nkAaMOUDbo9xxIxAGFWqH/AAT48ReNPFH7&#10;Sn7UV58RLCy03xpFN4dsdTh03d9maS3trqASx7iTtkWJZB/v9ulAH3dRRRQAUUUUAFFFFABRRRQA&#10;UUUUAFFFFABRRRQAUUUUAFfKv/BUf/kxP4m/9wz/ANOlpX1VRQB8K/s9/wDBR79nbwP8Avhp4b1v&#10;4h/Yta0fwzpmn31t/YmoyeTPFaxxyJuS3KthlIypIOOCRWH8PNJ8Rft0ftfeGfjLdeFtV8JfCb4f&#10;xtFoMmsK9vdaxdh2PmrGQRsD43EcfulUsTuVP0GooA+APg3/AMpkvjt/2Jlt/wCidGr6q/ax/wCT&#10;WfjJ/wBiZrP/AKQzV6rRQB+cHwO/Z3l/ae/4JIeEfBllOltre7UL/S5JZCkX2qLVLwoshAPysCyn&#10;jjdntXQfs/8A/BSjwp8OfB+n/D79oCHVfh54/wDDNuNNvJrzTri5hvRAFiSXMKO298MThShKMwbD&#10;KK+/6KAPgBvHHiX9vD9qL4bar4EsNV0r4H/D3UW1S68S3sMtous3ieXJGkcZZWdDiHaGAwskjOD8&#10;qE+Df/KZL47f9iZbf+idGr7/AKKACvgD/gtX/wAms+Fv+xztf/SG+r7/AKKACvznkt5dC/4LTRPJ&#10;G+nprXhvfGzKYhfKtgVyOnmAG3I74MJ/ucfoxRQB+Vf7Kv7Unww/Zr/am/a1/wCFj+Jv+Ec/trxn&#10;L9g/0C6uvO8m+1Hzf9RE+3Hmx/exndxnBx9Vf8PRv2Yv+imf+UDVP/kavqqigD4q/bX+Dnin4j3X&#10;wn/aC+C9p/wkXi/wfJFqEWm7mi/tbS5AJtqq5U7gNw8sAO6zuOWVFJ4g/wCCm/wvuPh7rVhfa/qH&#10;wh+JhspYIdM8WeG7+c2F75eNzrFCwdEl3Jzg5jbKY4P2rRQB+TP7PPxe1H9tv9s74a698T203wNq&#10;HgXSFlsdHluZLebXL/ex82COQAY3AO0andiMDLAHb6V4N8TS/wDBP/8Aay+NmrfEbRNVHw++Jmor&#10;ren+KNKs5L63tmFxcSMk2xQU2LdSll2lgIxt3Agn7c+JTfDHR9e8M+IPHl14a0rV9NuWl0XUNcuY&#10;baWOUqYSInkYFuJ8beRl1ON2013Njf22qWNve2VxFeWdzGs0FxA4eOWNgCrqw4ZSCCCOCDQB+dX7&#10;XH7WnhT9sv4V3/wT+BVvqvxC8SeJrmxSa7t9LuLazsYUuVmZ5ZJlQpgwJliu3a5O7IIGd/wVL8Ey&#10;/DX/AIJ/fB/wjNKk83h/V9H0p5Y2LK7QaVdxFgSq5BKdcD6DpX6W0UAfKv8Aw9G/Zi/6KZ/5QNU/&#10;+Rq9H+CP7X3wj/aM1zUNH+Hfi3/hIdRsLf7Xcw/2bd22yLcF3bpokB+ZgMAk817HRQB+fnw1/a21&#10;r9kH4jeO/AP7Sup+IpdNutcmvvDXja506W5s5rJlOyPdGzsoIRCsSI2xnkDMOMc/+2R+0x8N/wBt&#10;T4W2/wAJfg1bXfxL8da9qNtHZ3EOmXNpFo4SVZZJpZbiJAFaOOReOMbmYjaM/pHRQByPwf8AB998&#10;PfhL4J8LaneJqOpaHodjpl1eRlis8sNukbyAtyQzKTzzzzXxd/wTh/5Om/bQ/wCxzX/0u1Wvv+ig&#10;ArhtH/5Lf4t/7F3Rv/SnVK7muG0f/kt/i3/sXdG/9KdUoA7miiigAooooAKKKKACiiigAooooAKK&#10;KKACiiigAooooAKKKKACiiigDhvjt/yRD4h/9i7qP/pNJXc1w3x2/wCSIfEP/sXdR/8ASaSu5oAK&#10;KKKACiiuG+I/xv8AAvwl8hPFXiS1028uNv2fTkD3F9cbt23yraJWmkzsf7qH7p9KAO5r5V/4Kj/8&#10;mJ/E3/uGf+nS0rvJPif8VPiIkX/CAfD5PC+mzLvXxB8RS1scAkHbpsTfaCT8pAmaAkB84+QvN8fv&#10;2f8AVP2hP2adX+F+t+LYrXV9WhtFuvEUGlfuzJDcwzs62vnDarGLaF8w7Q2ctjkA+Wv2wF+IOuf8&#10;FGPgtpfgqPwrdarY+GbrUNDg8bSXDaat4WuftD+XC27zRFDEykL1RTk7Btf+1V8Hf2m/jp8Ibvwv&#10;8S9U/Z90Lw+93BcRat9q1W1ltLhG+VopZlZFZlLxnKnKyOB1yPqP9o39mDRP2hINCvzrGpeDvGnh&#10;2ZrjRPFehyeXeWTMMOn+3GwAypx04Iyc+VSfsOeNPiRqPh+H43fHTUvir4T0S7jvofDUfh610m2u&#10;pU+79qMbOZ146Nzy3PzGgDG8TeIbnR/jZZ2XgD4UWvxa/aE8M+GbW08TeK7rVzYWWjtLbfuQ7yDE&#10;zSku/loqMUYncPm28dc6j8a9Z/bm/Zcv/i/pHhXw8JY/E66ZpXh25luJoWXTmE7XDsCnzD7OUCM2&#10;AGzg8V7j8Uv2TfFesfGDV/iV8Lfi/qHwp8Q67b21vrcSaLb6raah9nRo4ZGhlZRvVG2hjuwBxjNc&#10;V4r/AGFPiP4l8aeDviEf2jdY/wCFoeHFuIYtfvPDNnNZrDND5TJBYKyRRHa0mWO8tvGTlFIAL37Q&#10;Xw/+JEf7TFj8V/gfrfhLXvGmkeG18M674J125CySWL3P2lHUqwMbFpA2XKDEakF9xQ8/8GvjAnib&#10;9rLQtL+M3wK/4Vt8cLjRpodJ8RQ3y3dpqEEaNJJHE6HZuCPJkBpCoBBYcAd58XP2M9Z8R/HGf4u/&#10;DD4ral8KfG2oWi2OrSR6VBqlnfxJGsce63kZBuCqoy5cfIhUKRk7vws/ZZ1nRPiNpfxB+KPxN1L4&#10;s+M9FhuLfRbi406DS7LTFnUJM8NrASvmOgCMxJyM8ZwQAfGv/BPxf2lNR+HHjPxB8Oo/hK8mq+K7&#10;2TXLvxjJqUuqS34CNIskkDMpQbwVBJPzs38ZJ9q+DvwO+LsX7cp+KHj3XvhVY6xJ4dfTta0PwLeX&#10;gu72DAEM80FwhY4YW6l94G2KMAcc9z4m/Yn17w/8Q9c8XfBT4var8HZdfuWvdW0ePSodW0ye4YEP&#10;MltMyrG7dSefbAwB2P7Pf7KsXwb8YeJfHniXxdqHxH+JfiONLfUPE2pW8dvtgUg+RbwpkQxFlUlA&#10;SPkQDAUUAd58ftT1TRfgT8R9Q0N3i1u08N6lcWLxyGNluEtZGjIYEFTuC8gjHqK+Fv2FdK/ab0z9&#10;l3wa/wALoPglF4Qu1uLiCTW/7VOoTSG4kWVrlofkMgdSvHRUVeNuB+kVxbxXUEkM0aTQyKUeORQy&#10;spGCCD1BFfI9j+w742+Fuq6hH8EPj1rHww8J3k0lwPC95odvrlnaO7bmFsJ3HlLnPGCeeWPOQDN/&#10;Y5+B3xB8A/tHfGHxr4u174dPL4njt31bw/8AD+8uHS2v1YlZZYZk3Rs+bhyWclnlkOMdPln9tSbw&#10;34e/a18QeHNI8Qa7p3ws8TXejv8AFxdIcNa2c8k7CMs2wtESiq74zkvjljsH338F/wBlhPgL4B8Z&#10;WnhrxZd33xD8VySXmpeOdetVvLiW7KsI5Gi3KGSMszLGXxl2yTkiqvwc/Yx8JfDf4E+JPhzr8qeM&#10;5fFbXMviXW7i0W3n1OWZmO8gFihTd8nzEow3AgmgDy3/AIKMeGfC198K/gF4evRa2/gqb4m6BYT/&#10;AL1Vt0sDBco3zk7QgiJ+Y8Y5r6n+J/hPwx4m+FviTQPE8NvF4Tm0yaG9DRIY4LdYyS6qysoMYG5T&#10;tOCoOOK+Ff2ov2b7vwZ+zf8AAH4OeLvGNx420Sb4r6NolvqC2f2K5h0uaK5iW3J8yQM0as6rJwNu&#10;wbPlyfUbr9h34o+MvDsPg3x9+034l8VfDwbY7jR7fRLeyvryEHAinvxI8sqlSQ2/O7qegoA8D8I6&#10;lfar+xF+xBNqCutwvxb0WBQ4YHyo73UI4j8xzjy0THbGMcYr6A8QeEdL8T/8FXNBu9StUuZtD+FH&#10;9pWO8AiO4/tWaAPyOoSeTHoSDXrHxS/Zh0nxx4Z+Enh7QbyLwjovw88V6V4js7OCzM6TRWKyKtqM&#10;yKU3B/8AWHcRjJVia1v+FF/8ZTf8Ll/tv/mTP+ER/sX7J/0/favtHnb/APgGzZ77u1AHyP8AtgL8&#10;Qdc/4KMfBbS/BUfhW61Wx8M3WoaHB42kuG01bwtc/aH8uFt3miKGJlIXqinJ2Da/9qr4O/tN/HT4&#10;Q3fhf4l6p+z7oXh97uC4i1b7VqtrLaXCN8rRSzKyKzKXjOVOVkcDrkfUf7Rv7MGiftCQaFfnWNS8&#10;HeNPDszXGieK9Dk8u8smYYdP9uNgBlTjpwRk58qk/Yc8afEjUfD8Pxu+OmpfFXwnol3HfQ+Go/D1&#10;rpNtdSp937UY2czrx0bnlufmNAGN8Tvhh8XNH+M/hT4lfCzxN4P8W/E/w/4MtvCnivwnrV1813CZ&#10;VnaZGBVkZpH8zL+XwikbtxQwfBr4wJ4m/ay0LS/jN8Cv+FbfHC40aaHSfEUN8t3aahBGjSSRxOh2&#10;bgjyZAaQqAQWHAHefFz9jPWfEfxxn+Lvww+K2pfCnxtqFotjq0kelQapZ38SRrHHut5GQbgqqMuX&#10;HyIVCkZO78LP2WdZ0T4jaX8Qfij8TdS+LPjPRYbi30W4uNOg0uy0xZ1CTPDawEr5joAjMScjPGcE&#10;AH0HRRRQAUUUUAFFFFABRRRQAUUUUAFFFFABRRRQAUUUUAFFFFABRRRQAUUUUAFFFFABRRRQAUUU&#10;UAFFFFABRRRQAUUUUAFFFFABRRRQAUUUUAFFFFABRRRQAUUUUAFFFFABRRRQAUUUUAFFFFABRRRQ&#10;AUUUUAFFFFABRRRQAUUUUAFFFFAHx/8Atzarc/Cf4qfAH42T2ct74W8E6rqVlrn2eIySW9vqFskJ&#10;uNoOSsaxuTgHkis79sT9t74Sy/s1+K9H8KeLNN8d+IvGOh3Wk6bo/h66F1cj7RAY2kmRAzQiNJC5&#10;WQKx2FQM5x9lX1jbapY3Fle28V5Z3MbQz286B45Y2BDIynhlIJBB4INcb4T+BPw18B3U9z4Z+Hnh&#10;Xw7c3EZhmm0nRLa1eSMggoxjQEqQSMHjk0AfHPxK/wCTWf2Dv+xz8B/+kLVo/tOeKP2f/jH+0be/&#10;Cf42aWngjWNAsIL7QPHtzq40/wA9HCSskc2AqAN5igTEjcr7AGINfaOoeBPDWr2Oi2V94e0q9s9E&#10;uYbzS7e4sopI7CeEEQywKVxE8YJCsuCoPBFVfHHwu8GfE6C0h8Y+EdC8WQ2jM9vHrmmw3qwswAYo&#10;JVbaSAM464FAHwz+zjdSfC/9rfwr4B+FPxr1X41/CvUNKvZNYsLrUU1VPDnlQq0Ehuox5QWWXCKq&#10;bMbmDAnBO/8AsMfHLwl+zr8O7v4C/FTxBpvgHxj4Fv72JP8AhIbhbCDUbOW5eeO5hllYI4YzHChs&#10;7QDgjJr7O8G/D3wr8OdOew8J+GdH8L2Dtva10awitImbnkrGqgnk/nVHxt8H/AfxKnim8XeCfDvi&#10;qaFQkcmt6Tb3jIoLEAGRGwAXf/vo+poA+TvG37fXiTxl8G/jn4x+FHgl7jw54Lhig0bxlfTFodTn&#10;aWJLiSO2aNflgRpZcl2BCR7lG8qPP2+HX7J2uaDbeK/Hv7Q+sfFy7isHFxZap43Z7nUAQ+YY7GJ1&#10;uFBd2KQJzyAd2Tn9DdL8NaRoeiro2naVZafpCq6Lp9rbpHbhWJLgRqAuCWYnjkk+tcp4f+AXww8J&#10;68Nc0T4ceEtG1tWLjUtP0O1guQxOSfMSMNknnrQB+aWneLND1j/giLq+iWGs6fe61o/k/wBpadb3&#10;SSXFl5viUvF50YO6PeoLLuA3AZGRX6a/G7wbd/Eb4L+PvCdg6R3+veH9Q0u3eT7qyT20kSk+2XFV&#10;7X4BfDCy0nW9Kt/hx4Sg0vXGifVbKLQ7VYdQaNzJEZ0Ee2Uo5LLvBwSSOa72gD4x/ZD/AGz/AIYa&#10;L+zv4d8NeOvFmleA/FvgbSodE1bRdeuFtLgG1i8tXhRzmfekStiLcctjGSAcr9gr4rWXxy/ac/ag&#10;8eaVY3djousyeHDp/wBsjZHuLeG3u7dJwCAQsgh3gdt2OSK+qvE3wJ+GvjTxF/b/AIh+HnhXXtd+&#10;T/iaanoltcXXyABP3roW+XAxzxjiursdB03S7qa5stOtbS5mjjhlmggVHkjjBEaMQMlUDMFB4GTj&#10;rQBeooooAKKKKACiiigAooooAKKKKACiiigAooooAKKKKACiiigAooooAKKKKACiiigAooooAKKK&#10;KACiiigAooooAKKKKAIL6xttUsbiyvbeK8s7mNoZ7edA8csbAhkZTwykEgg8EGvI9U/Zb8LWd1da&#10;l4DvtV+FOuXEgme88ITrBbysAcCWxkV7SRSxLHMO7LOQwLuW9jooA8Rjk+PngNJfPi8JfFfT4V2x&#10;/ZzJoGqSEkYZgxmt3K85wYgwOQAV2O+2/aq8P6LiP4g+HfEvwrl8xIDceKLAf2eZTncq31u0tsFA&#10;G7c8ijbluiPs9rooA43wt8Z/h944urW28N+OvDXiC5ut3kQ6Xq9vcvNtBLbAjktgKxOOm0+ldlXF&#10;eIvgj8OvGE93Nr3gDwvrc122+4k1HRra4aZgQQXLodxyB19BXDN+yJ4L0mBIPB+reLfh1bhmZ7Xw&#10;n4iurW1fIA/49mZ4VICqAyorAKFztAFAHm//AAUK/a68a/sh+GfBmu+FvDel65YarfT2d/NqiTlI&#10;WWNXiRWjZQrOBKfmJ4jOAcEj518P/wDBcbRbnUIE1z4R3+nWJkUSzafrqXcqJkbiqPBEGIG4gFhk&#10;gDIzkXf+Cr3wl1nwb+y7oc03xH8XeL9NtfFFsF0/xD9glSENb3QEnnRWkc7sN20GSVxhjkE4I/Iq&#10;gD9y/B3/AAWC/Z98TXxg1KbxN4Si2lvtWsaT5kef7uLWSZs/8Bxz1r2DwX+3x+z14887+zPiz4dt&#10;vKAZv7anbS85/u/alj3HnoM1/OpV3RdE1HxJq1npWkWF1quqXkqwW1lZQtNNPIxwqIigszE8AAZN&#10;AH9P3hPx34a8e2cl54Z8Q6V4jtIyFe40m9iuo1JGQC0bEA1h6P8A8lv8W/8AYu6N/wClOqV+LnwR&#10;/wCCUvx0+Ki2+oavp1r8OtJYq4uPEMhS7ZdxB2WyAyKwxnEvl5BBB5r9Pf2Nv2cv+GXdW8VeDW8X&#10;ap40nbStLvptR1IbArPPqK+XDHuYxRARqdpdvmZ2z82AAeqftNatfaD+zb8V9T0y8uNO1Ky8Jatc&#10;2t5aStFNBKlnKySI6kFWVgCGByCARX5Lfsv/AAl/a1/ay8A6h4u8I/H7WNO02y1OTSpItb8ZatFM&#10;ZUiilLARpINu2ZOc5yDx0J/V/wDax/5NZ+Mn/Ymaz/6QzV+QH7FP/DYn/Cq9V/4Z8/5Ez+2pftf/&#10;ACB/+P8A8iDf/wAfv7z/AFXkdPl9Od1AHZeLPiR+1H/wTn+MfhO6+I/jzUPHnhzV/wB5Lbza1Pql&#10;nqFvG6faIYjdKHhmUOh3qq4Lryy7lPp3/BTTxz8U/wDhtD4a/D34e/ETxB4O/wCEl0bTbKGDT9bu&#10;rGz+1XGo3UCyyrC3/XMMwUttUcHAFeMSTfEfxt+3B8KvCH7YQ1i5uhNbwadZWaWcKsbibbbHfaBU&#10;aJpwFd0JcbCMgrgd5/wVS0DXPFn7fXwk0TwxqX9jeJNS0bSLLS9R8+SD7LdSardpDL5kYLptdlbc&#10;oLDGQMigDq/+GBf23v8Ao43/AMvnXP8A4xXtXx6034p/s7f8Eu9dtPEnjzUL34m6P5Hn+KtL1i6k&#10;uG83W4yuy6cJMcQSrGc44BXleviv/DAv7b3/AEcb/wCXzrn/AMYr2P8Aa88F+Lvh3/wSp8ReHPHm&#10;u/8ACTeLtPt9Oj1HVvtk139pkOsW7BvNmUSP8pUZYA8YoA8j/wCCUf7b2ueKvFmo/Cn4keJdQ17U&#10;NS33+haxrmoSXM7SqF8yz3yZY5UNIuWwNjgcsBXR/tt/Fjxx4T/4KSfAPwxonjLxBo3hvUv7A+3a&#10;Pp+qTwWd15msTxyebCjhH3IoRtwOVAB4FfM+rfs66pH+wP8ABr9oP4frcad4v8Ktfrq15prmOf7M&#10;urXfk3QCjJaJmwzdfLYZ+WPi38Rv2jNL/aj/AG4P2WfG1j5UOoH/AIRyz1eyhDbbS+TWZjLENwyV&#10;w6MvJ+V15JzQB3H7UmtfG/4of8FJvE3wi+HHxV8QeEvt32X7Ba/8JFfWWnW+zR4rqX5YC23dskPy&#10;ocs3PUmur/4YF/be/wCjjf8Ay+dc/wDjFeVftSeAfHHxQ/4KxeJvDHw48R/8Il4zvvsv2DWPt09l&#10;9n2aFFJL++gVpF3RJInyg53YPBNeq/8ADAv7b3/Rxv8A5fOuf/GKANH/AIKWQ/F/4F/An4G65p/x&#10;J8Uabq2n2EPhnxLeaJ4huoob+/FqjrOTvR5GZobo+Yy7mGN204B9c/b0/aQ13Q/+CfvhrxpoOrXG&#10;g6942XRhBqWizz2ctu00QvXMLqd6ApC6YZvuuwJJPPoH7ZnwZ1Hx5+wX4j8N6vKmreJ9B8Pwakbx&#10;pZJWlu7KNZZnRipZ2kWOZRkZbzOducj80tI8eW37Q/wv/ZD+DKjYbPxNd2GsIuGTymu4fKk2s20s&#10;IJpsqwycccPggH3H/wAEq/jn4i8W/Cb4i6F8SNe1C/8AEPgzWma/1LxFqT3E0Fu8Z+WWSV2KrG9v&#10;cckhcfQmvm79kb4sfFX4u+GP2rPiXqvxF8W3Wm6J4O1aXTLa41m5jitL24iuJopYIVbyo2hW3YDY&#10;V8vzF2joVf8AEbx7/wAMm/tMftk6Cbr/AEbxl4Zn1Ow3PsSS9uzGyHBDjdGb+6I3FQ3l7QB5iges&#10;/si/DCLwH/wSg+KOtSW1vHqPivw34h1SWaNQZWiW0mghR27gCIsF6DzDwCWyAR/sSfFjxx4s/wCC&#10;bfx88T634y8Qaz4k03+3/sOsahqk895a+Xo8EkflTO5dNrsXXaRhiSOTXiP/AATX/b08VaJ8bIvB&#10;nxP8Zax4k0HxWyWlrqPiLVZbr+zrwBvKw0pYhZWIjIBADMjHgGvRP2Bf+UWX7Rv/AHMf/pjt68D+&#10;Cf7LEvxy/wCCe/ifxj4ZsXk8f+C/GN7e2klqSs9zZixsHmhGBl2Xb5iDruVgvLkEA+pv+CynxY8c&#10;fC//AIVB/wAIb4y8QeEvt39sfa/7C1Sey+0bPsWzzPKdd23e+M5xubHU16d/wUI/bb8R/AnUvDnw&#10;y+FtpFqPxP8AE+1YZPLW4exWR/KhCQnIeaRzhA4KjbyrZGPzd/a2/aoj/aZ+BPwHj1O78/xv4Xj1&#10;XTtbDF2eb5bFYLpmYctMsbFsE/Or9BgV9I/EzU9L8N/8FrtMv/F7omiNd2K2r3MgMaSPpCRW7cn5&#10;QLoqecc8455ALdj+x/8At63Wjp4ml+MV3Zau0Zc+Hp/GV2Z1b7uwoita7iOeJCOc53V7p/wTi/bQ&#10;8Y/GnXfE/wAJ/inauvxC8KwyStd/ZPJklihmSCdLkBsCdJZEX5VUEZzyCT7d+2t8Xvin8F/hXpWt&#10;/CLwV/wnfiS41qKyuNO/sq61Hy7VoJ3aXy7Z1cYeOJdxO0b8YyRXgf7CP7d3xY/aM/aA8S/Dv4j+&#10;FNC8Lvo2h3F/LbWenXdpexXMdzbReXKs877RiZ8qVByBz1BAPsP47f8AJEPiH/2Luo/+k0ldzXDf&#10;Hb/kiHxD/wCxd1H/ANJpK4qOf45fExJYza6P8GNIdfluGmj13XCcg8IALSA4yMlrkcH5eQwAPXPE&#10;XiXSPB+i3es69qtlomkWi77jUNRuEt7eFSQAXkchVGSByepFeRx/tOReOUlj+FHg/WPiS23MWrqB&#10;puh7gRuBvpwN4AZTmCObO4YBw5TS8MfsveCdH1iHXNeXUPiH4mi/1et+NLn+0Z4u48qMqIYMHdjy&#10;o0xvfGN7Z9coA8Rj+GHxU+IiS/8ACf8AxBTwvpsy7G8P/DoNbHAII3alKv2gk/MCYVgJATGPnD9z&#10;8PPgt4H+FKMfC3hqy0y7kVkm1IqZr65DEFvOupC00xJVeZHY/Io/hGO1ooAKKKKAPP8A4vfGvQ/g&#10;v/whX9t2uoXX/CWeJrLwpY/2fGj+XdXW/wAt5d7riIeWdxXcwyMKa9Ar41/4KeeMIvh74B+C/ima&#10;zuNRh0P4p6Lqb2doAZp1hiu5DGgPVmC4HuRWV8SPjp+2J8LPh/efEnWvht8N38MaerXeo+F7G9u7&#10;jWrK1Xdvd5lf7OwQDczR78Kc7eGIAPt+ivlX42ftla5oHhX4Sp8LvBX/AAmHi74l29te6Xa30kkN&#10;rZW8sccgkncKByJNuCyYwW527TkyfHn9oX4K/EPwDY/GfQPh1feEfGGvW3hqDVPA896s1pe3Ak8k&#10;OlySWUlOcAADOW7UAfQHjP416H4H+LHw6+Ht/a6hLrXjr+0f7Nnt40a3h+xQLPL5zFwy5VgF2q2T&#10;12jmuq/4SzQ/+Eq/4Rj+2dP/AOEk+xf2l/Y/2pPtn2XzPL+0eTnf5W/5N+Nu7jOa+a/2iP8Ak+z9&#10;kb/ubv8A01xV45oP/DQX/DzLTv7a/wCFa/2x/wAIJH9t+wf2h9n/AOEc/tkeZ5W75vt+7ON37rGM&#10;0AfobRRXxx4k/aw+Leq/tOfFf4LfD7wb4f1vWtCj0qfR9R1SSW3tLK3mt4pLu4v2EmZVV541SOAK&#10;5BJw4ViAD7Hor5K+G/7RHxs8KftHeHPhP8b/AAr4SgHiy0u59A8ReDJbn7LcSW0ImmiKTsz5VM5L&#10;BOSuAwOaqXH7Tnxg+O3xD8TaN+zt4c8H3nhTwvetpWo+MvG01z9hur1ATJDarbNudVynzjcDuB4V&#10;lYgH2BWTp3izQ9Y17V9EsNZ0+91rR/J/tLTre6SS4svNUvF50YO6PeoLLuA3AZGRXzd8D/2o/HPi&#10;/wAceNPg98QPDej+FPjZoumHUtPFu8z6LqkLRp5c0bkl9okkUMoJON2DuRwvzP4I8XftKfD/AOP/&#10;AO1d4ohtvhfe+ItE0rSNS8U20cepSQS+TpM8lkmnKCHZii4kEpGWI2kCgD9FPH3wt8MfFD/hHP8A&#10;hJ9M/tP/AIR3WrbxDpf+kSxfZ7+33eTN+7Zd23e3ytlTnkGurr5H8VftsXmm/sC6N8ctMs9Pn8V6&#10;pZWkFtpksDvbT6o04gniSNJd5QOk5UeZu2pz82Vp/wANv21r3xJ+wjrnxt1vTrK38VaJaX8V9pNt&#10;BPHbR6hFK0cERV2LhW3W5bDHb5jDOVIAB9a0V8ayftmfESx+Ffwi0uLwLZeI/jz8RLBtTtvDtmWs&#10;9PsrPLOtzOzyyMiiIp8pfJYPnYRsqe6/aV+N37P/AI28L2/x/wDDHg1/A3iC7XTE8WeAZLpodOvJ&#10;DiFLmO5O8KdrZYDGGBBJUqQD7Drz/wCL3xr0P4L/APCFf23a6hdf8JZ4msvClj/Z8aP5d1db/LeX&#10;e64iHlncV3MMjCmvJv2rP2qte/Z3+K3we8P6X4bTxRYeM21a3n0+3iY381zDDD9iit33qkYeedFd&#10;3VgEyeMV5B8eNW+LGteC/wBn+6+MWieH/D3iRvjvoItLHw7K8sSWWyXyzIzO+Zd/m5KkDGzgHIoA&#10;++KK+X9S/ag8VfFT49L8OPghp+j6tpugTf8AFY+M9ZhluNO0/qPstuIpY/OuMg/xbQQQejFfqC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ln/gp5pD6x+w/8SI4bb7TcQjT54wI97Lt1C2LMuASDs38+hPbNfkX8E/+Ce3x0+Or&#10;WtxpPgy40HRZ1jkXWvEubC1MbqWSRAw8yVCB96JHHK9iK/oaooA/Nz4J/wDBFvwV4fW2vvif4pvv&#10;Fl6pjkbStHzZWPBJeN5DmWRW+UblMJGG9Rj7q+FvwN+H/wAE9MFh4F8H6R4Yh8tYpJLC1VZ51Xp5&#10;sxzJKfd2Y+9dzRQAVw2j/wDJb/Fv/Yu6N/6U6pXc1w2j/wDJb/Fv/Yu6N/6U6pQBB+0J4W1Txx8A&#10;viX4b0S1+261rHhnU9PsbbzFj86eW1kjjTc5CrlmAyxAGeSBXz//AMEv/gL47/Z2+AWv+G/iFoX/&#10;AAj+tXXia41CG2+1wXO6BrW0jV90MjqMtFIME5+XpgjP2BRQB+av/BR39kH4ufG/9pjwR438B+Ev&#10;+Ek0LTNGtLS6ePUrS2kSWK9uJmXbPLHnKSrgjjOc4o/4KKfst/Hb4oftTeB/iP8ACLwz/af/AAju&#10;jWP2fU/t9hF9nv7e+uZ1/dXMq7tu+JuVKnOOeRX6VUUAflX/AMbOv8/8IxXsfjD4W/tIfGn/AIJ3&#10;+OvBvxH0z+2Pi/qWo2/2Sy+0abB5lrHe2ko+eBlgGFjmPLBjjHUgV940UAfOv7EHwZ1z4Z/sc+Ev&#10;h18QtESx1aGHUrfUtLkninXy5725cKXidkYNFKp4Y/ewcHIr4A0H/gmP8WvhP+2X4V1nw34cTWfh&#10;lo/jGw1S31garah4dPS8jlxJHJIkjSRxjDbUO4qduciv2JooA/Kv9qT9lv8Aad/4bs8TfGX4NeGf&#10;+fX+yta+36X/ANAuK1m/c3Uv/XVPnT3HY0f8bOv8/wDCMV+qlFAHmPwDsfHGqfAfw7ZfGK3ivPGt&#10;zZSQ69bzpbPHKWdxsZYP3LKYyoIXgg896/Pz9iX/AIJ7/E/4H/toHxb4i8OW9h4I0FtUGmat/aUM&#10;n2pXWS3gMcSSPIC0cpbEqrhQckNgH9UaKAPzL/4KdfsR/FD46/GTRPF3wv8ACqazDc6Gmnau0OoW&#10;lmWkind4zIJpIzISrIM5biFRxtGfs3xp8G7nR/2OvEXwr8K26ahfw+Brrw7psSbbcXU/2B4I/vtt&#10;Qu+CSzYBYkt1Nez0UAfAH7If7LfxP+F/7Avxq+HHibwz/ZnjPxF/bf8AZemfb7WX7R9o0qGCH97H&#10;K0a7pUZfmYYxk4HNd/8A8Ev/AIC+O/2dvgFr/hv4haF/wj+tXXia41CG2+1wXO6BrW0jV90MjqMt&#10;FIME5+XpgjP2BRQB+Nf7X/8AwSx+J83xy17V/hF4Vi17wZrEn2+GFdUtbd7GV+ZYWE8kZK+ZvZNu&#10;4BGUE5Br7Y/b4/YHsP2u9Jsdb0S+t9D+IulQi1tL69Z/st1bb2byJtoYqFZ3ZXVSQWYEEH5fryig&#10;D8oPCPw3/wCCj3hW0tfCdhrbwaIiiBdS1DUNIuxEhQDPmyB7nAHHAJBHHrXs/wCxl+w/8Q/2cP2s&#10;vFfjXxNrEXirSdb8MyR3OvmUCa41Se4tZ7gGMneV3xzEOQMjGQCa++KKAOG+O3/JEPiH/wBi7qP/&#10;AKTSV3NcN8dv+SIfEP8A7F3Uf/SaSu5oAKKKKACiiigAooooA+Vf2+v+bcv+yzeHP/bivVf2sf8A&#10;k1n4yf8AYmaz/wCkM1dV4++Fvhj4of8ACOf8JPpn9p/8I7rVt4h0v/SJYvs9/b7vJm/dsu7bvb5W&#10;ypzyDWr4s8LaX448K6z4b1u1+26LrFlNp99beY8fnQSxtHIm5CGXKsRlSCM8EGgD4g8FfFTxzreh&#10;fs5fBLwR4usvhhNffDDSPEt34tvbKG9luUWGK3WwtIJh5bSk/OxOSFwQOCG4P9oX4H3Xwf8AiN+z&#10;h/wlXxx8VfEnxbdfFHRvseka5dxrbx2XnL5s624DMXWRYl8wvjEu3bnJr7O8ffsffB74o+C/DHhX&#10;xR4ItdW0XwzZR6dpCPc3Ec9pbxoiJGtwkglK7Y0By5zjJya5RP8AgnX+zpH4Pm8Mr8MNPGlS3KXT&#10;t9suvtRkQMF/0nzfO2gO3y79vPTpQBh/tEf8n2fsjf8Ac3f+muKj/nKb/wB0Z/8Ac5XtVr8BfAlj&#10;qXw4v4dC2Xfw7spdP8MSfa5z/Z8EtultImDJiXMMaLmXeRjIIOTWb8QP2Zfhz8TviZ4Z+Iev6C9x&#10;408NtAdM1eC9uIJIVhmMyIURwjrvZ8h1bIdh3oA9Sr5V/Z3/AOT7P2uf+5R/9NctfVVcp4d+Fvhj&#10;wn478XeMtK0z7L4k8WfY/wC2r37RK/2r7LEYrf5GYom1GI+RVznJyeaAPAP2iP8Ak+z9kb/ubv8A&#10;01xV8o/sG/s62PjbQfGPhDWvjl8UvAXj3QPEl7aXvhfw74qXTBIqhD9qFsUdmLneGfJyU9ME/pb4&#10;i+FvhjxZ478I+MtV0z7V4k8J/bP7FvftEqfZftUQiuPkVgj7kUD51bGMjB5rg/jJ+xv8Gfj/AK0m&#10;s+O/AllrOrqqodQinns7iRVGFDyQSIzgDgbicAD0FAHgfwF+Dnwr0b9tHUk0z4kfFD4k/ErwXozx&#10;3eoeKtVh1OwtYZTs+ytOIg6ygzOwi3DBEhxw1dr+z/bxXX7cn7XsM0aTQyL4SR45FDKynS5QQQeo&#10;Ir3H4QfAnwD8A9Bl0bwB4XsvDVhMyvOLYM8s7KMKZJXLPIQCcbmOMn1rKk/Zl+HLfHOL4wx6C9v8&#10;RFXy5NXhvbhROn2c2+2SHf5TDyyBnZnKKc8UAfmX8NdHvG+J3hD9kaa3/tLTPDfxZvNeuZMuiy6V&#10;awLNGjqzkqjh5WIIIYlQr5G5qnxU0278NfEb4p/sk2Nw+m2njr4n6PqmnR24xDHp94pnuG3mMZER&#10;SxGwk8xnbnaxf9Srf9nX4d2vxquvi3F4aiT4h3VuLWXWvtExZoxGsX+q3+WG8tFXcE3YGM0ah+zr&#10;8O9U+NWl/Fu48NRH4h6bbta22tR3E0bCMxyRHfEriORvLmddzozY2jPyrgA+dfiVrWg/Ar/gol8P&#10;PEfiKGy0DwZrvw9k8IaVqMwWCzsr2K9acR7sBIwYika8j/WY6Vo/8FQtY0/U/wBme6+H0Cf2h4y8&#10;Zarpum6HptvH51w0wukmaTy1y4QRwSqXVTywX+KvpX4mfCvwl8ZPCc3hrxroVr4i0OWRJmtLtTgS&#10;Icq6sCGVhzyCDgkdCQfPPhH+xT8E/gXr39t+CvANlpWrhWVL2e4uLyWMEqTsaeR9hyi8rgjnHU5A&#10;PP8A9o63iuP26P2RUljSVA3ixwrqCNy6bEynnuCAR6ECsP8A4KeeFZfHXgH4L+G4dTuNFm1j4p6L&#10;pyanaZ860aWK7jEyYI+ZC24cjkDkV9P+Ivhb4Y8WeO/CPjLVdM+1eJPCf2z+xb37RKn2X7VEIrj5&#10;FYI+5FA+dWxjIweaPH3wt8MfFD/hHP8AhJ9M/tP/AIR3WrbxDpf+kSxfZ7+33eTN+7Zd23e3ytlT&#10;nkGgD4V8L+G0/wCCaf7T2kaRZy3a/AP4k/ZdNSa8ulm/s3WFUIJJGYr5atks7/dKv/0xAH6K1xvx&#10;a+D/AIP+Ongq58JeOtEi1/QLiSOZ7WSSSJhIjBkdJI2V0YEYyrAkFlOQxB6TQdFtfDeh6dpFiJVs&#10;bC3jtYBPPJPII0UKu6SRmd2wBlmYsTySSc0AX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uG0f/AJLf4t/7F3Rv&#10;/SnVK7muG0f/AJLf4t/7F3Rv/SnVKAO5ooooAKKKKACiiigAooooAKKKKACiiigAooooAKKKKACi&#10;iigAooooA4b47f8AJEPiH/2Luo/+k0ldzXDfHb/kiHxD/wCxd1H/ANJpK7m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uG0f/kt/i3/sXdG/9KdUrua5TxB8MtD8Ta42sXR1W21F7eO0ebTNavbDzIo2kZFZYJkDbWlkIJBP&#10;zmgDq6K4b/hTegf9BDxV/wCFfq3/AMlUf8Kb0D/oIeKv/Cv1b/5KoA7miuG/4U3oH/QQ8Vf+Ffq3&#10;/wAlUf8ACm9A/wCgh4q/8K/Vv/kqgDuaK4b/AIU3oH/QQ8Vf+Ffq3/yVR/wpvQP+gh4q/wDCv1b/&#10;AOSqAO5orhv+FN6B/wBBDxV/4V+rf/JVH/Cm9A/6CHir/wAK/Vv/AJKoA7miuG/4U3oH/QQ8Vf8A&#10;hX6t/wDJVH/Cm9A/6CHir/wr9W/+SqAO5orhv+FN6B/0EPFX/hX6t/8AJVH/AApvQP8AoIeKv/Cv&#10;1b/5KoA7miuG/wCFN6B/0EPFX/hX6t/8lUf8Kb0D/oIeKv8Awr9W/wDkqgDuaK4b/hTegf8AQQ8V&#10;f+Ffq3/yVR/wpvQP+gh4q/8ACv1b/wCSqAO5orhv+FN6B/0EPFX/AIV+rf8AyVR/wpvQP+gh4q/8&#10;K/Vv/kqgDuaK4b/hTegf9BDxV/4V+rf/ACVR/wAKb0D/AKCHir/wr9W/+SqAD47f8kQ+If8A2Luo&#10;/wDpNJXc15/ffA3wvqljcWV7P4lvLO5jaGe3n8Waq8csbAhkZTc4ZSCQQeCDXo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n7eNfF2qeJfEmn6B4a0W8s9FvY7F7nUtdmtZJZGtYLgkRpZygKBcKv3skqeBXoFcN8PP8A&#10;kbvif/2MUP8A6adOoAP7Y+JX/QpeFf8AwqLn/wCV1H9sfEr/AKFLwr/4VFz/APK6u5ooA4b+2PiV&#10;/wBCl4V/8Ki5/wDldR/bHxK/6FLwr/4VFz/8rq7migDhv7Y+JX/QpeFf/Couf/ldR/bHxK/6FLwr&#10;/wCFRc//ACuruaKAOG/tj4lf9Cl4V/8ACouf/ldR/bHxK/6FLwr/AOFRc/8AyuruaKAOG/tj4lf9&#10;Cl4V/wDCouf/AJXUf2x8Sv8AoUvCv/hUXP8A8rq7migDhv7Y+JX/AEKXhX/wqLn/AOV1H9sfEr/o&#10;UvCv/hUXP/yuruaKAOG/tj4lf9Cl4V/8Ki5/+V1H9sfEr/oUvCv/AIVFz/8AK6u5ooA4b+2PiV/0&#10;KXhX/wAKi5/+V1H9sfEr/oUvCv8A4VFz/wDK6u5ooA4b+2PiV/0KXhX/AMKi5/8AldR/bHxK/wCh&#10;S8K/+FRc/wDyuruaKAOG/tj4lf8AQpeFf/Couf8A5XUf2x8Sv+hS8K/+FRc//K6u5ooA841bxx44&#10;8Mx2N1rHhXw/Hp0+o2VhLJY+Ip5po/tN1Fbq6o1igba0oJBZeAea9HrhvjJ/yKOn/wDYxaD/AOna&#10;0ruaACiiigAooooAKKKKACiiigAooooAKKKKACiiigAooooAKKKKACiiigAooooAKKKKACiiigAo&#10;oooAKKKKACiiigAooooAKKKKACiiigAooooAKKKKAOK+N1xLa/Bfx9NDI8M0fh/UHSSNirKwtpCC&#10;COhBqP8A4UT8Nf8AonnhX/wSW3/xFHx2/wCSIfEP/sXdR/8ASaSu5oA4b/hRPw1/6J54V/8ABJbf&#10;/EUf8KJ+Gv8A0Tzwr/4JLb/4iu5ooA4b/hRPw1/6J54V/wDBJbf/ABFH/Cifhr/0Tzwr/wCCS2/+&#10;IruaKAOG/wCFE/DX/onnhX/wSW3/AMRR/wAKJ+Gv/RPPCv8A4JLb/wCIruaKAOG/4UT8Nf8Aonnh&#10;X/wSW3/xFH/Cifhr/wBE88K/+CS2/wDiK7migDhv+FE/DX/onnhX/wAElt/8RR/won4a/wDRPPCv&#10;/gktv/iK7migDhv+FE/DX/onnhX/AMElt/8AEUf8KJ+Gv/RPPCv/AIJLb/4iu5ooA4b/AIUT8Nf+&#10;ieeFf/BJbf8AxFH/AAon4a/9E88K/wDgktv/AIiu5ooA4b/hRPw1/wCieeFf/BJbf/EUf8KJ+Gv/&#10;AETzwr/4JLb/AOIruaKAOG/4UT8Nf+ieeFf/AASW3/xFH/Cifhr/ANE88K/+CS2/+IruaKAOG/4U&#10;T8Nf+ieeFf8AwSW3/wARR/won4a/9E88K/8Agktv/iK7migDzHwJ4T0Pwb8YfGFloGjafodnJoOj&#10;zPb6bapbxtIbjUwXKoAC2FUZ64A9K9OrhtH/AOS3+Lf+xd0b/wBKdUruaACiiigAooooAKKKKACi&#10;iigAooooAKKKKACiiigAooooAKKKKACiiigAooooAKKKKACiiigAooooAKKKKACiiigAooooAKKK&#10;KACiiigAooooAKKKKACiiigAooooAKKKKACiiigAooooAKKKKACiiigAooooAKKKKACiiigAoooo&#10;AKKKKACiiigAooooAKKKKACiiigAooooAKKKKACiiigAooooAK4b4ef8jd8T/wDsYof/AE06dXc1&#10;w3w8/wCRu+J//YxQ/wDpp06gDuaKKKACiiigAooooAKKKKACiiigAooooAKKKKACiiigAooooAKK&#10;KKAOG+Mn/Io6f/2MWg/+na0rua4b4yf8ijp//YxaD/6drSu5oAKKKKACiiigAooooAK/NX9rb4W+&#10;GPjT/wAFWPg54N8ZaZ/bHhvUvBkn2uy+0SweZ5Y1aVPniZXGHjQ8MM4weCRX6VV8AfGT/lMl8Cf+&#10;xMuf/ROs0Adx40/4Jb/CD/hHbmT4ZW+q/C3xrDibTvEeka3fSSQTKdyB1kmbKbwpO3awKghhiuK+&#10;Ev7RuvfHr9gH496b40mSbx74N8P65omryrA0f2gLYTeXO2QBubbIrAYO6MkqoYZ+/K/Kf9nOZfEn&#10;gH/gop4xsg50TXF1hrOSRCrMBFqspyMYB23EfGcjPPbIB9Xf8EuP+TE/hl/3E/8A06XdeVf8FHv+&#10;Tpv2L/8Asc2/9LtKrlP2Cv2Q/wDhaH7J/gbxP/wur4weEvt327/iT+FvFX2LTrfZf3Ef7qHym27t&#10;m9uTlmY965X9qr4Bf8KN/am/ZK/4uP8AED4gf2p4zi/5HrXP7S+yeXfad/qP3a7N/mfN1zsTpigD&#10;6D/az+MPi74jfH/wd+zT8M/FL+DtV1mFtS8S+JrNmW806zRDKsUDAgrI6oTlTn5oxlVLGtHWf+CW&#10;vwUuNDY6LD4g0HxlHGfs3jGLXbuW/jmClUkYNJ5ZxxkKq5C4BHWvPPBOqr4T/wCCyvxAt9XndD4n&#10;8HRW+jI2SHKQWMrKM9Bizum+XIyD3zj9A6APiDwnrPxXP7Cfx+8MfGHTtSPiXwzofiHT7fxBfxhV&#10;1q0+xzmOdW3fOQdy7sAFBGcsxY15p+wV+wV8CfjT+yf4G8ZeMvA39seJNS+3fa73+17+DzPLv7iJ&#10;PkinVBhI0HCjOMnkk19FfGD9oLwp8YPgf+1L4X8Om9lv/A/hvVtN1WeaDZbm4ayulKRPk7yphcNw&#10;MHHrXzr+wV8Gfjt4s/ZP8Dar4N/aL/4QTw3cfbvsnh//AIQew1H7Ltv7hX/0iVw77nV35HG/aOAK&#10;AJ/F3ha1/wCCff7YHwZ0j4Xald2ngb4m3o0XVfCd7dyXsMB+0xRpNGJG3pzd5VixOUk+8CVOHN8B&#10;fAn7RP8AwVo+Nnhv4haF/wAJBotr4ZtNQhtvtc9ttnW20qNX3QyIxwssgwTj5umQMfT/AMKf2J5t&#10;D+LkXxQ+K3xCvfjJ42sYRDpNzqWnR2Vrph3sxeG2R2RW+YYIwFO4gZIK/ME3g3x344/4K0fGyw+H&#10;vxF/4VlrUfhm0nm1f+w4NW86AW2lK0HlTEKuWaNt45Hl46MaAPavid/wSj+C2seC9Qi+HmkXfgDx&#10;kkbPputWusXsoSbYwVJVllkHlMSA20BsdD1B+bh8aPF3xs/4I4/Ee/8AGd3capqmjavaaPFq147S&#10;XF9AmoafKkkjt99gZmj3dSIhkltxPuv7RH7PH7TcPwY8W3c37TH/AAldnZadcXl1on/CJWujfboI&#10;4naSD7TbSeYu9QVxkA7uSOteaePPiF4Q+I//AARv8S33gzwpb+CtPs2sLC50a1LPFFdR6rZ+YyyO&#10;S8gfcH3OWb5sMSQSQD1L9nv/AIJw/s7eOPgF8NPEmt/Dz7brWseGdM1C+uf7b1GPzp5bWOSR9qXA&#10;VcsxOFAAzwAK9/8Agr+xn8Hf2dvFV14k+Hvg/wD4R/WrqyfT5rn+07y53QNJHIybZpnUZaKM5Az8&#10;vXBOfAP2e/2JP+Es+AXw01v/AIX58cNG/tLwzpl7/Z2k+MvIs7XzLWN/Kgj8k7Il3bVXJwoAzxX0&#10;P8Ef2bf+FJ65qGpf8LS+JXj37Zb/AGf7H438Q/2jbwfMG8yNPLXa/GN2ehIoA+Y/+CcP/J037aH/&#10;AGOa/wDpdqtff9fAH/BOH/k6b9tD/sc1/wDS7Va+/wCgD8lf+CX/AOxn8Hf2ifgFr/iT4heD/wDh&#10;INatfE1xp8Nz/ad5bbYFtbSRU2wzIpw0shyRn5uuAMfavhP/AIJw/s7eB/FWjeJNE+Hn2LWtHvYd&#10;Qsbn+29Rk8meKRZI32vcFWwyg4YEHHIIr4q/4Jf/ALMf/C6PgFr+t/8AC2Pih4E+z+Jriy/s7wV4&#10;j/s6zk22to/mvH5bZlPmbS2eVRBjivtzwP8AsX/8IP4w0jX/APhe3xq1/wDs65S4/svXPF/2mxud&#10;pz5c0Xkjeh7rkZoA9R+PPxQt/gr8GfGXji5KY0PTJrqJZImkWScLiGMqpBIaQovUD5uSoyR+Wf7C&#10;v/CQfs0/tHfCjxL4z1B207466Hcs9ze2EiFbyS6ZrdBIcb2kItW3AYxegFcbZD9B/wDBWr4jXl/o&#10;Pw++C+jWeq6teeMNRF9qVhoED3N+9lbspCRwqR5jM5Z1U5GbfJxgGvI/2/vjJH8UPgn4Vbw38EPj&#10;B4A1HwJqNve6drfiDwu9jYafbonllWkEjgfMsG0sOCg+YZIYA+9P21PjJrfwA/Zh8c+O/DiW765p&#10;kNvHaG6TfHG891Db+YV/iKCYsAeCVAORmvnH9nT9gP4S/Hb4H+FviF8TX1L4l+NPFemR6nea7d6/&#10;dFoJJQXMUYikVQYy2wqwbDow9RX0Bq/x0+FXj39lLRPG/wATbnTbTwF4v0y3S9g1BHkh82ZMtb4U&#10;FtyOrjI5BjyDkA14pff8Ezb74cz3d/8AAr41+MvhpMy+bHo89011p0kqliiOoKZjyz/fEpBctz90&#10;gG7+y14N+Kn7P37SPjX4X6i/iLxX8FZLBL3wx4g1bdOLCQFWNp5p7YklU5zkwxkBdzCvnX9lX9lv&#10;4YftKftTfta/8LH8M/8ACR/2L4zl+wf6fdWvk+dfaj5v+olTdnyo/vZxt4xk59t+AP7Snxn8B/tV&#10;W37Pvx1bR/EOqaxYSajoniTSYPIaZI45W+dVRUKsttMeFUq4YZYEBfEv2VfgF/wvL9qb9rX/AIuP&#10;8QPh/wD2X4zl/wCRF1z+zftfmX2o/wCv/dtv2eX8vTG9+uaAPqr/AIdcfsxf9Ez/APK/qn/yTX1V&#10;Xy5Y/sH/AGG+t7n/AIaH+PVx5MiyeTP423Rvgg7WHkcqcYI9K+o6ACiiigAooooAKKKKACiiigDh&#10;vjt/yRD4h/8AYu6j/wCk0ldzXDfHb/kiHxD/AOxd1H/0mkruaACiiigAooooAKKKKACiiigAoooo&#10;AKKKKACiiigAooooAKKKKACiiigDhtH/AOS3+Lf+xd0b/wBKdUrua4bR/wDkt/i3/sXdG/8ASnVK&#10;7mgAooooAKKKKACiiigAooooAKKKKACiiigAooooAKKKKACiiigAooooAKKKKACiiigAooooAKKK&#10;KACiiigAooooAKKKKACiiigAooooAKKKKACiiigAooooAKKKKACiiigAooooAKKKKACiiigAoooo&#10;AKKKKACiiigAooooAKKKKACiiigAooooAKKKKACiiigAooooAKKKKACiiigAooooAKKKKACuG+Hn&#10;/I3fE/8A7GKH/wBNOnV3NcN8PP8Akbvif/2MUP8A6adOoA7miiigAooooAKK/ID/AIKpeBf+Foft&#10;9fCTwb9t/sz/AISLRtI0j7b5Xm/Z/tGq3cXmbNy7tu/O3cM4xkdag+Mn/BIu5+A/wq8V/EKz+NUU&#10;tz4c06bUFhm0U2HnbFOYlnF05V3GUUbTuZlXjdkAH7DUV8OfsJ/tbazq37DniL4kfFK+lvm8H3t7&#10;avqlxu8/UIY44pYyxx8zl5/JBA52LnJ3Gvkr4d/B343/APBVjWtY8b+K/HSeEvAVpdyWVta+TNNb&#10;wnAkEVragokgU+UHkeQOSFzuKgAA/Ziivxd+JHwf+OP/AASs8WaF4y8K+MpfFvw+nuUgnCrJBZzy&#10;YZjb3dn5jqu7dLskVmIOSCjHB94/4KrfEjSfi/8AsI/DPxpoUnmaVrfiaxvIeuU3WF9uQ8D5lbcp&#10;91NAH6VUV5V+yd/yaz8G/wDsTNG/9IYa+AP2Bf8AlKb+0b/3Mf8A6fLegD9VKK/nr8dfF7xF8Bf2&#10;+PiV4+8ML5moaJ431maSF9/kywtfTRvHLtIOxg+3r1Yd8V+of7fPxG0T4u/8E0/F3jLw5O9xomtW&#10;mk3ds8i7XCtqdplXHZlIKkZOCpoA+0aK/Fb4yf8AKG34E/8AY53P/o7Wa6f4Xf8ABHW++IXwl8I+&#10;O9M+LqadqWuaHZ63a2EmgMFglmt0mSIzrdZAVmC+YEzxkL2oA/YKivzH/wCCanx+8f8Agr45eLP2&#10;cfidq93rl5pfnR6XNPcG7+yS2vyyQpMx3eSYwGRTwuzAC7iK/TigAooooA4b4yf8ijp//YxaD/6d&#10;rSu5rhvjJ/yKOn/9jFoP/p2tK7mgAooooAKKKKACiiigAr41/aQ/Zf8AjD4q/bA8EfHD4W3/AIHj&#10;uPDXh86Uln4vmvAskrG9WRilvESV8u7GD5gO5eRgc/ZVFAHxx40+G37ZXxb8O3PhbW/Gvwq8A6Pq&#10;GIrzWPBkGpy6kISdsiRi4woypJyrI2VADLkmvS9L/ZR0f4b/ALI3ir4MeASkD6p4f1HTo77VJG/f&#10;3tzbPEbidlUkAsyk7VO1RgLwBXvlFAHin7GfwV1z9nb9mzwf8PfEl1p97rWj/bPPn0uSSS3bzbye&#10;ddjOiMcLKoOVHIPUcniv2sv2X/FXx4+NH7Pvi7QL/R7PTfh94gOq6pFqU0qTTRG5spdsASJwzbbW&#10;ThigyV55JH1BWT4f8WaH4s/tL+xNZ0/Wf7NvZNNvv7Pukn+y3UePMt5dhOyVdw3I2GGRkc0AeAft&#10;ifsdx/tIQ6D4l8Na9L4L+KHhiRZNE8RQu4VFD7jFIF525ywYcqfUEg8afCP7cmpeE5dAvPGfwfsJ&#10;p43jbxLYwX7alFkkhkQxLBuAwmfL4HPLDNfY9FAHzH4F/Ym0n4O/sr/Ef4X+EL/+0fEfi/StSgu/&#10;EOs5V7u8uLZ4Y3lZQzLEm4fKA2Mu2CzMT2P7GfwV1z9nb9mzwf8AD3xJdafe61o/2zz59Lkkkt28&#10;28nnXYzojHCyqDlRyD1HJ9rrJ8LeLND8caDa634b1nT/ABBot1u8jUdLukubebaxRtkiEq2GVlOD&#10;wVI6igDWr5f8A/sv+KvCv7fnxK+OF3f6PJ4T8S+H4dKs7OGaU30cqx6epaRDEEC5tJORIT8y8cnH&#10;1BRQBheO/DP/AAm3gfxD4d+0/Yv7X064sPtPl+Z5XmxNHv25G7G7OMjOOor4g8I/sD/EXRP+CfHj&#10;b4EXeq+Fz4s1jV476zvoby5ax8pbm0mPmObcOrYgkGAjD7vPJ2/flFAHxr8PfBP7aHw18A+GvCOm&#10;S/AefTfD+mW2lWst22tNM8UESxIzlVUFiqDJAAznAHSvUfhL/wANO/8ACa23/Czv+FS/8Ij5cnn/&#10;APCJf2p9v8zafL2ef+727sZzzjOK95ooA+CvAH7L/wC0z8B/jR8Z/F3w5v8A4T3mm/EHxBNqpi8U&#10;Tam80MQubmWFcQRIFbbdNuGXGQMHjJ91+Fv/AA1P/wAJ3pn/AAsf/hT/APwhn737f/wi39q/2j/q&#10;n8ryvP8A3f8ArfL3bv4d2OcV9AUUAfnr+y/+y/8Ata/sm+AdQ8I+Eb/4L6jpt7qcmqyS63Nq0swl&#10;eKKIqDHFGNu2FOMZyTz0A9nsf+G1ft1v9t/4UL9j8xfP8j+2vM8vI3bc8bsZxnjNfUdFAHy/of7M&#10;XirVv26NW+OPjG60ebRNO0j+yPCdjY3cstzaLtKO8yvAqgsJblsI52+cR82N1fRXizwzp/jbwrrP&#10;h3VoftGlavZTafdw/wB+GWNo3X8VYitaigD4q+D/AOwbri/sbeIPgF8VtY0rULM6jNc6Dq2gtJK9&#10;jGXWaNts0SbXE3mkhSQySsu4ZJNvwL8Pv20/hb4dtvDGmeKfg74w0jTVW3sNR8R2uoW94LdEVI42&#10;S1RYwFC/7THux7fWnh/xZofiz+0v7E1nT9Z/s29k02+/s+6Sf7LdR48y3l2E7JV3DcjYYZGRzWtQ&#10;B8sfA79k/wAVQfHG/wDjd8a/EOm+KfiUsP2HRbbQRLHpmiWpjZXSASAOxPmzKN3Z2Y5ZyV8x8Afs&#10;v/tM/Af40fGfxd8Ob/4T3mm/EHxBNqpi8UTam80MQubmWFcQRIFbbdNuGXGQMHjJ+9aKAPlX/jN7&#10;/q3/AP8AK5X05oP9p/2Hp39tfZf7Y+zx/bfsG77P5+0eZ5W75tm7ON3OMZq9RQAUUUUAFFFFABRX&#10;4P8A/BQ74geJ/hj+338TL7wf4i1XwreD+z/3+i3slo/z6bas4JjYZDMST6knNVvhn/wVY/aE+Hf2&#10;aG88R2PjSwgj8pbXxHYJKSP7zTReXM7D1Z2685oA/emivzA+Gf8AwW60S5+zW/xB+G99p5EeJtQ8&#10;OXiXIeT1W3m8vYv/AG1YjHevqP4df8FJ/wBnb4kS2Vtb/EO10HULiMyNa+IoJdPEGASVeeRRAGwO&#10;0hycAZJoA9j+O3/JEPiH/wBi7qP/AKTSV3Nea/FbxFpPiz9nfxzq2h6nZ6zpV14c1JoL7T7hJ4JQ&#10;LeUEo6EqwyCOD1Br0qgAooooAKKKKACiiigD4/8A+CoHx68d/s7/AAC0DxJ8Pdd/4R/WrrxNb6fN&#10;c/Y4LndA1rdyMm2aN1GWijOQM/L1wTngP2vP2pPif8L/ANgX4K/Efwz4m/szxn4i/sT+1NT+wWsv&#10;2j7RpU0837qSJo13SorfKoxjAwOKP+C1f/JrPhb/ALHO1/8ASG+ryr9vr/lFl+zl/wBy5/6Y7igD&#10;6K/4Jq/tmXn7UXw51HR/F18l18RPDrBr6byYoBfW0jN5UyRpgZXGx9qgA7D/AB1xX/DUnxP/AOHs&#10;X/Cmv+Em/wCLbf8AQF+wWv8A0AvtX+u8rzv9d8/3/b7vFfJXiDwjrH7COtfs8/tDeCrW4bwr4n8N&#10;6P8A25aRhTG1w9lC93bbmB2m4RXlUkcOJCOFAHofgfxto3xH/wCC1GkeJ/D19FqWi6rbpdWtzC6u&#10;rK3hfoSCRuBypHYgg8igD1X9n/8Aak+NPxQ/bC/aL+HDeJv7T07w7p3iP/hGdM+wWUX2e6t9Qjgs&#10;/wB75Sltqvt/esVOctnrXjnxS+KX/BRP4L+BNT8ZeMtT/sbw3pvlfa737P4dn8vzJUiT5IlZzl5E&#10;HCnGcngE11f7Av8AylN/aN/7mP8A9PlvX1V/wVH/AOTE/ib/ANwz/wBOlpQB8VfC34pf8FE/jR4E&#10;0zxl4N1P+2fDepeb9kvfs/h2DzPLleJ/klVXGHjccqM4yOCDX6/18q/8EuP+TE/hl/3E/wD06Xdf&#10;VVABRRRQAUUUUAFFFFAHDaP/AMlv8W/9i7o3/pTqldzXDaP/AMlv8W/9i7o3/pTqldzQAUUUUAFF&#10;FFABRRRQAUUUUAFFFFABRRRQAUUUUAFFFFABRRRQAUUUUAFFFFABRRRQAUUUUAFFFFABRRRQAUUU&#10;UAFFFFABRRRQAUUUUAFFFFABRRRQAUUUUAFFFFABRRRQAUUUUAFFFFABRRRQAUUUUAFFFFABRRRQ&#10;AUUUUAFFFFABRRRQAUUUUAFFFFABRRRQAUUUUAFFFFABRRRQAUUUUAFFFFABXDfDz/kbvif/ANjF&#10;D/6adOrua4b4ef8AI3fE/wD7GKH/ANNOnUAdzRRRQAUUUUAfkB/wVS8C/wDC0P2+vhJ4N+2/2Z/w&#10;kWjaRpH23yvN+z/aNVu4vM2bl3bd+du4ZxjI61q+Kv8Agh7rOn+Hb+58PfFm11nWoo91rYX2gtZw&#10;ztn7rTC5kKcZwdh5xnA5Htf7en7BfxT/AGlPj74Z+IXw98TeH/Dn9i6Na2UM+oX91a3kN1DdXE6y&#10;xNDA+3HmxlWDBgyngYBPkd9/wTt/bM1+1fTtZ/aEivdKuMR3ME/jHWZ0ePPOY2g2t9CQD6igDmPh&#10;X8YJ/jV/wSr+MHgDRvD9vo+s+A7TT2uH0mJ1W9tGu1ne4kVQT5hjtrjzDkg7Sx2gnH1N/wAEi/iR&#10;4f8AE37Jmk+F7GSKLXfDl7eQ6hb8CSTzbh50mxjldkyJnnlMegr1n9kP9jnw3+yv8I73wisyeJb/&#10;AFpjLrt9dQARXjFNnlCI5AiCkqFOc7mJ+9gfGPjr/gkP8QvA/wASrnxH8Bvibb+GLR2ZrRb6+u7C&#10;9sEfcHhW5t0dpFAwATtJDENnbuYA+g/+CtfjLQ/D/wCxz4g0XUZYv7W169srfS4GZPMMkV1FNJIq&#10;sQ21Y42UsoJBkUHAYmvjn9orRtT0H/gj98A7bVllS6k8TLdIJgwbyJk1WaAjcAdpikjI7YIxkYNe&#10;neAf+CR/j3x145j174//ABS/4Sq2hkR2t9P1C7v7i8UbBse5uVRo1KoFO0E4C4IwMfdXx+/Zl8Jf&#10;tAfBOb4aaokul6TFHF/Zs1ixDWEsKFYXVc4dVBwUbggnocEAD/2SLiK4/ZV+DjxSJKg8HaQhZGBG&#10;5bOJWHHcEEH0INfAn7Av/KU39o3/ALmP/wBPlvWT4b/4Jj/tYfDexfR/BHxy0/QNC8wzLa6b4m1b&#10;T4zIwG5zFFAVDHGM5JIA+lfUf7B/7AD/ALJereIPFfiHxPF4p8Za1b/Y3ktoGSG1h83zHAkc75Gk&#10;KxMxIXBXGD94gHyJ+zB8MNE+NH/BQP8Aav8ABPiK2S50jWrTxNbSqy7tjf25bNHIv+0jqjqezIDX&#10;iPifx54m/Zh+Dfx3/Za8dQys11e2d5os8UWYzMl7ayPKrE5EM1vCsi8cMuCFLNX6N/sx/sU+OPgv&#10;+2h8WPi7req+H7rw34s/tb7Da6fcTveR/atRiuo/NV4VQYSMhtrthiMZHNM/4KGf8E+7r9rSfw94&#10;k8G32j6F4001WtLqbVfNjhvrUkMgd40cho23bfkORKwJG1aAPi74yf8AKG34E/8AY53P/o7Wa/VT&#10;9k7/AJNZ+Df/AGJmjf8ApDDXyV4+/wCCenxF8VfsB/DX4H2mteF4/FnhrxBNqt5eTXVyLGSJpNQY&#10;LG4ty5bF3HwYwPlbngZ8jt/+CcH7Y9r4dj8Pw/Hmyh0GO0Fgmlx+MNZW1W2CbBCIhb7RGE+XZjGO&#10;MYoAPBXiCx+IX/Bbm81nQZ0v9NtZrmCW4jdSu6DQmtJCDnkCZSvH19a/Wavkr9hX9gTR/wBkGz1H&#10;Wb/U08R+PdUhNrc6lCjR29vbblfyIVJyQWRGZ25JVcBQDn61oAKKKKAPOfj3p8+peBLKC31K60qV&#10;vEOhgXNmsTSLnVbUZAlR14JB5XqozkZBu/8ACvdf/wCin+Kv/AbSf/kGj4yf8ijp/wD2MWg/+na0&#10;ruaAOG/4V7r/AP0U/wAVf+A2k/8AyDR/wr3X/wDop/ir/wABtJ/+Qa7migDhv+Fe6/8A9FP8Vf8A&#10;gNpP/wAg0f8ACvdf/wCin+Kv/AbSf/kGu5ooA4b/AIV7r/8A0U/xV/4DaT/8g0f8K91//op/ir/w&#10;G0n/AOQa7migDjbHwLrdnfW88vxF8S30UUiu9rPb6YI5gCCUYpZKwU9DtYHB4IPNdlRRQAUUUUAF&#10;fnV+zx+1l4S+BPib47eF7nR/EvjPxlq3xe8TXtr4Z8HaWdQ1BrdWgUzGPcoCZV+Sedj4ztNforXy&#10;H/wT98O6ba+Iv2m9eitETV774t65Y3F0Cd0kEDq8KEZxhWuZyOP+Wh9sAHpX7PP7YHgn9o7XPEOg&#10;aNYeIPDfinw/g6l4e8Uaf9jvrddxXLIGYcMACN2RuGQM1weqf8FHvAMmta7YeD/BPxI+J1voczW+&#10;o6p4L8NNeWds6jJDSO6YGQ4zjB2MQSuCcPxXN4e8L/8ABSLxPrGtC307RF+B099rN1sK5hTVcSyy&#10;FBuYiKMDPJ2oAOgrC+D/AIw+LVp4N0eD9nj9nrw74N+F+pXb3lhqHivX2Vr23lKeXem2QmWFWUbt&#10;pMjMu0qMY3AH1V8E/jZ4X/aA8B2/i3wlcXEumyTSWskN5A0FxbzxtteKRD91gcevBBzXwf8ABf41&#10;X3wd/wCCTvhs6Z4c8ZarqWq6H4mt7XWPCVi0y6JKLq92XdzMrqbeNGYN5gyRsYjpXtX/AATRj16H&#10;wf8AHCPxTLZT+J1+K+uLqsumhhavdiO185odwDeWX3bcgHGMiuD/AGaf+UNur/8AYmeLP/R2o0Af&#10;RX7EvxUvvi5+zb4L1PU9I8UadqVlpllp91eeKrZoptWlSzgZ76F2ZjPBKzkrMTlyGJFdr8evjXof&#10;7O3wn134heJLXUL3RdH8jz4NLjSS4bzZ44F2K7opw0qk5YcA9Twcr9k7/k1n4N/9iZo3/pDDXlX/&#10;AAVH/wCTE/ib/wBwz/06WlAEfjT/AIKPfD7wnPq9zZ+DviF4s8J6TMLe+8Z+HvD/AJ+iQSAqHVrl&#10;5E5QsA3HU4GeK9guv2k/h5Y/A2H4vXPiCK38CzWS3sV/KpVnU8CNYyNxlLDYEAzu4ruNB8K6T4Z8&#10;K6d4a02wittC0+yj062scF447eOMRpH82cqEAXnPHWvxzs18S6t+y3+w14f0KPRbmO/8V6xJHaeJ&#10;pJf7Lmv01VltFuY423Oh82YYAJ+Yr/EQwB926f8A8FKfh8bvS5PEHgj4keCPDmpzCC18V+JvDn2X&#10;SZCXCq3niVsKSQdxXAHXFYf/AAUy/aH1f4a/AHXNI8K6b44tNU1S0s7u08deGYHTTdNX7dDlZr6O&#10;RWiaRFZAADu81R0as344eA/2s/id8JfFPhbxxN+z1a+FtUsmgvbqaXWIvswyCkyvICivG4R1ZgQG&#10;VTg9Kw/2nvBWs/Dj/gkTe+GNe1jT9f1HStK0e1/tLSZ2ntJoV1S18gxSFVLIIvLAO0cDv1oA9/8A&#10;hL+2b4a+KvxUtvh5P4O8a+AvFN1o0muW9l410uLTnmgScwlUQzM7OSruAFxsjc5+Uircn7Y/gaL9&#10;qiL4Ata6wfGkkPnLdLBC1iD9kN1sLiXzFbygTgxgdOeQa8c/bYsG+FX7Tf7O3xug32llb6ufCWvX&#10;2A0aWl1uEXmDIO1fMumzggEg8NtDfIevWfnaff8A7YdpHLdw2fxmF0qNBknQo5FjQtMFk25YJF8p&#10;ZAWG35sLQB+netftLeFdF/aN8P8AwVa11K78W6xpkmrCe2jiNnaQKJT++cyBwzeS2FVG+8pOAcjz&#10;XxN/wUQ+Hml+Itc03w54Z8dfEiz0GRotY1zwVoB1DTdOZQSxln3qNoCsdyhhhGIJxXhXhuTUvH3j&#10;z9uX4z6cXFxpOh3/AIN8O3dgAwL2lk5m2/JuZt8Nq4IOCXPBGwj6f/YS0bw/ov7IPwpj8OLELO40&#10;G2urhogPnvJEDXRY4GWExkB/3cdqAPRPg78YvCnx4+H+meMvBuppqejXy8HpLBIMb4ZUz8kik4Kn&#10;2IyCCfDfBn/BRr4X/EGT4cW3h/TPFGq6p42u/s0Wm2lhFLPpKm6e2Wa/2TFYYy0buMM7eWpbaBWV&#10;+yJptj4c/ay/ax0Tw+yL4Xh1fRbyCG3Km3jvp7SV74KVGAwlwGXqpUA81B/wSd8I6X4f/Yr8J6pY&#10;2qQ3+vXd/e38wA3SyJeTW6ZOM4EcKAA+/rQBP+xT4k0vwfoP7Tut63qFvpWkaf8AGDxNcXV7dSBI&#10;oY1FuWZmPQAV7d8Afj5pX7RXhO58UeHtA8QaX4d+0tBY6jrlrHbpqaqSDNboJGcxZH3nVM5xjIYD&#10;8tfHHwm+LvxL8O/tM6roF5ZTfDXwf8U9b1258MyI7vr16lzE00cqxsGMUUCRvtyMlmxkgMn6m/s4&#10;/F/wx8c/gz4Z8W+Eorey0m5tEiOl27of7NkRQrWrBMBTHwAMD5dpwARQB6XRRRQAVna9pdzrGmvb&#10;Wmr3mhzMQReWCQNKuDkgCaORMHpyp9sVo0UAcN/wr3X/APop/ir/AMBtJ/8AkGj/AIV7r/8A0U/x&#10;V/4DaT/8g13NFAHDf8K91/8A6Kf4q/8AAbSf/kGj/hXuv/8ART/FX/gNpP8A8g13NFAH8+f/AAUs&#10;0+40n9tj4jWt1ql3rM8f9m7r6+WFZpM6bakbhFHGnAIAwo4Azk5J+Y6/aL4/f8EsLn9pT9pbxj8R&#10;/EPjuLw9oeqyWX2fTdMsjc3Lxw20UD75HKLGx8kMMLIPnOfu/N6N8Of+CUv7PPgDbJd+HNQ8ZXaS&#10;LIlx4j1F5NuP4fLhEUTKSOQyH8uKAPwm0Hw/qninV7XStF0281fVLqQRW9jYQPPPM5OAqIoLMSSB&#10;gCvo/wCGX/BNb9ob4n/ZZofAFz4b0+afyHvfE0yaf5HTLvA588oA2crE2cEDJGK/erwb8PfCvw5s&#10;JLHwn4Z0fwxZSMHe20awitI3YDAJWNVBOK6CgD8lPCv/AASP8VfCXwH4o8Y+IvizJo+q6bpN/M1h&#10;4NWVRPEts5MbXTlG2v8AMrJ5RBUkZO7j9TvAvhVvA/hHStBbWtW8RGwhEP8Aamu3AuL25wT800gV&#10;Q7ds4GcVh/Hb/kiHxD/7F3Uf/SaSu5oAKKKKACiiigAooooA+IP+Cu3w98VfEr9m3w3pnhHwzrHi&#10;rUofFttcyWeiWEt5MkQs7xTIUjViFDOg3YxlgO4rzT9tv4T+OPFn/BNv4B+GNE8G+INZ8Sab/YH2&#10;7R9P0uee8tfL0eeOTzYUQum12CNuAwxAPJr9KqKAPnXw/wDAO0+Mf7Cfgv4X+MLO40ma68FaVZTr&#10;dW2LnTruOzh2sY3AKyRyKMqcH5SDivzc/YF/Zd+LPwf/AG7fBkviv4e+ItL0vSZtTgutabTJjpwJ&#10;0+6jVlugvlMrMyhWDYJYAcnFftbRQB+av7Enwn8ceE/+Cknx88T634N8QaN4b1L+3/sOsahpc8Fn&#10;deZrEEkflTOgR9yKXXaTlQSOBX0r/wAFHvCeueOP2MfiHonhvRtQ8Qa1df2d5GnaXayXNxNt1G1d&#10;tkaAs2FVmOBwFJ6CvpWigD5q/wCCcPhPXPA/7GPw80TxJo2oeH9atf7R8/TtUtZLa4h3ajdOu+Nw&#10;GXKsrDI5DA9DX0rRRQAUUUUAFFFFABRRRQBw2j/8lv8AFv8A2Lujf+lOqV3NcNo//Jb/ABb/ANi7&#10;o3/pTqldzQAUUUUAFFFFABRRRQAUUUUAFFFFABRRRQAUUUUAFFFFABRRRQAUUUUAFFFFABRRRQAU&#10;UUUAFFFFABRRRQAUUUUAFFFFABRRRQAUUUUAFFFFABRRRQAUUUUAFFFFABRRRQAUUUUAFFFFABRR&#10;RQAUUUUAFFFFABRRRQAUUUUAFFFFABRRRQAUUUUAFFFFABRRRQAUUUUAFFFFABRRRQAUUUUAFFFF&#10;ABXDfDz/AJG74n/9jFD/AOmnTq7muG+Hn/I3fE//ALGKH/006dQB3NFFFABRRRQAUUUUAFFFFABR&#10;RRQAUUUUAFFFFABRRRQAUUUUAFFFFAHDfGT/AJFHT/8AsYtB/wDTtaV3NcN8ZP8AkUdP/wCxi0H/&#10;ANO1pXc0AFFFFABRRRQAUUUUAFFFFABRRRQAV5V8AvgX/wAKN/4WP/xO/wC2/wDhMPGepeLv+PT7&#10;P9k+1+X/AKP99t+zy/v/AC5z90Yr1WigDxTxZ+zLp/jb4+6z8Q9W1X7RpWr/AA/m8A3fh/7J9+GW&#10;6ad5vP391Yps2e+7tXmXgn9j/wCM3w702x8NaB+1FrVn4FsY1tbXSpfClhPeQWyoEWJLyQsV2qAF&#10;ITCgcAV9cUUAfNv7Ln7JOufsv+LPFv2D4n3viPwDrl3dalH4Z1LSovtMN9M0P+kyX+8yTMI4dhBV&#10;VbfuI3DnW+Fv7KcXw5/Y9uPgPN4mfVIZ9I1XSH12OxEDbb17hi4hMj4KC4xjec7M8ZwPfKKAPKv2&#10;aPhT4q+CXwrsPBfinxpF46Gj+XZ6TqEelJpzQ6fHBFHDbvGrMGZCj/OWJYFcnOaP2pPgX/w0p8Cf&#10;E3w4/tv/AIRz+2vsv/Ez+yfavJ8m6in/ANVvTdnytv3hjdnnGD6rRQAV8ueH/wBgjwzD+yh4X+C3&#10;iLXbvVZ/DdzPf6X4r02H7BeWd291NcJPCN8mxl84qQWIYDPBxt+o6KAPjjWP2Hfif8QtBTwh8Rv2&#10;lvEHi34eNIrXGiW3h+1sLu7jVtyxzXqu0ki+u4EEgHAwMez/ALQH7OOl/Gv9nHV/hBp96nhDSLq0&#10;s7OzmtbUTJZR200MsSLFuXKgQKuNw4717BRQB8+fFD9mPX/jp+zCfhp498eJqfi8TJcp42tNIS3Z&#10;Z4royQzrao6qreViNgrgfMxBHFQQ/saaQv7Fp/Z7l1x3sv7Ma0GtpYop+0+eblbjyCxGBPhiu/JA&#10;PzhjuH0VRQB4x+yn+zTpv7L/AMDrH4dx6gniMpNc3F9qMlqYFvXmkY5MLSSBQI/LjwGwdmcZY15V&#10;pn7Dvjb4Y6jrFl8Hfj1rHw18DaldtcnwrJodvq0VmH5dLWWd8wAsZDlRnlc7iuT9eUUAeW/s+/s+&#10;6D+z54XvrDTbm41nW9Xu21LXPEGoBTeapevzJNIwGcFi7BSTt3nk5JLP2W/gX/wzX8CfDPw4/tv/&#10;AISP+xftX/Ez+yfZfO866ln/ANVvfbjzdv3jnbnjOB6rRQB5V8AvgX/wo3/hY/8AxO/7b/4TDxnq&#10;Xi7/AI9Ps/2T7X5f+j/fbfs8v7/y5z90YrmP2f8A9lmX9nX4lfEHUvDvi15Ph/4ruzqcXg2awP8A&#10;xLb5tnmSxXPm8qwDgp5QO0RDcfLy3vlFABRRRQAUUUUAFFFFABRRRQAUUUUAFFFFAHDfHb/kiHxD&#10;/wCxd1H/ANJpK7muG+O3/JEPiH/2Luo/+k0ldzQAUUUUAFFFFABRRRQAUUUUAFFFFABRRRQAUUUU&#10;AFFFFABRRRQAUUUUAcNo/wDyW/xb/wBi7o3/AKU6pXc1w2j/APJb/Fv/AGLujf8ApTqldzQAUUUU&#10;AFFFFABRRRQAUUUUAFFFFABRRRQAUUUUAFFFFABRRRQAUUUUAFFFFABRRRQAUUUUAFFFFABRRRQA&#10;UUUUAFFFFABRRRQAUUUUAFFFFABRRRQAUUUUAFFFFABRRRQAUUUUAFFFFABRRRQAUUUUAFFFFABR&#10;RRQAUUUUAFFFFABRRRQAUUUUAFFFFABRRRQAUUUUAFFFFABRRRQAUUUUAFFFFABXDfDz/kbvif8A&#10;9jFD/wCmnTq7mvKtI8YWvgnxt8QYdU03xB/putQ3dtLY+Hr+8hli/s2yj3LJDC6HDxSKRnIKmgD1&#10;WiuG/wCFyaB/0D/FX/hIat/8i0f8Lk0D/oH+Kv8AwkNW/wDkWgDuaK4b/hcmgf8AQP8AFX/hIat/&#10;8i0f8Lk0D/oH+Kv/AAkNW/8AkWgDuaK4b/hcmgf9A/xV/wCEhq3/AMi0f8Lk0D/oH+Kv/CQ1b/5F&#10;oA7miuG/4XJoH/QP8Vf+Ehq3/wAi0f8AC5NA/wCgf4q/8JDVv/kWgDuaK4b/AIXJoH/QP8Vf+Ehq&#10;3/yLR/wuTQP+gf4q/wDCQ1b/AORaAO5orhv+FyaB/wBA/wAVf+Ehq3/yLR/wuTQP+gf4q/8ACQ1b&#10;/wCRaAO5orhv+FyaB/0D/FX/AISGrf8AyLR/wuTQP+gf4q/8JDVv/kWgDuaK4b/hcmgf9A/xV/4S&#10;Grf/ACLR/wALk0D/AKB/ir/wkNW/+RaAO5orhv8Ahcmgf9A/xV/4SGrf/ItH/C5NA/6B/ir/AMJD&#10;Vv8A5FoA7miuG/4XJoH/AED/ABV/4SGrf/ItH/C5NA/6B/ir/wAJDVv/AJFoAPjJ/wAijp//AGMW&#10;g/8Ap2tK7mvI/Hnjyx8ZaXpelaVpfiWW8k17R5gJ/DGpW8axxalbSyO0kluqKqojsSxAwK9coAKK&#10;KKACiiigAooooAKKKKACiiigAooooAKKKKACiiigAooooAKKKKACiiigAooooAKKKKACiiigAooo&#10;oAKKKKACiiigAooooAKKKKACiiigAooooA4b47f8kQ+If/Yu6j/6TSV3NZPizw3beMvCus6BevLF&#10;Z6rZTWM8kBAkWOWNkYqSCA2GOMgjPY1zn/Cvdf8A+in+Kv8AwG0n/wCQaAO5orhv+Fe6/wD9FP8A&#10;FX/gNpP/AMg0f8K91/8A6Kf4q/8AAbSf/kGgDuaK4b/hXuv/APRT/FX/AIDaT/8AINH/AAr3X/8A&#10;op/ir/wG0n/5BoA7miuG/wCFe6//ANFP8Vf+A2k//INH/Cvdf/6Kf4q/8BtJ/wDkGgDuaK4b/hXu&#10;v/8ART/FX/gNpP8A8g0f8K91/wD6Kf4q/wDAbSf/AJBoA7miuG/4V7r/AP0U/wAVf+A2k/8AyDR/&#10;wr3X/wDop/ir/wABtJ/+QaAO5orhv+Fe6/8A9FP8Vf8AgNpP/wAg0f8ACvdf/wCin+Kv/AbSf/kG&#10;gDuaK4b/AIV7r/8A0U/xV/4DaT/8g0f8K91//op/ir/wG0n/AOQaAO5orhv+Fe6//wBFP8Vf+A2k&#10;/wDyDR/wr3X/APop/ir/AMBtJ/8AkGgDuaK4b/hXuv8A/RT/ABV/4DaT/wDINH/Cvdf/AOin+Kv/&#10;AAG0n/5BoA7miuG/4V7r/wD0U/xV/wCA2k//ACDR/wAK91//AKKf4q/8BtJ/+QaADR/+S3+Lf+xd&#10;0b/0p1Su5rlPCfgNvDOuaprF14h1XxFqOoW9vaPNqa2qeXFA0zIqrBDEPvXEhJIJ6eldX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ZUEsDBBQABgAIAAAAIQA07TgS3gAA&#10;AAUBAAAPAAAAZHJzL2Rvd25yZXYueG1sTI9PS8NAEMXvgt9hGcGb3aym/onZlFLUUynYCuJtmp0m&#10;odnZkN0m6bd39aKXgcd7vPebfDHZVgzU+8axBjVLQBCXzjRcafjYvd48gvAB2WDrmDScycOiuLzI&#10;MTNu5HcatqESsYR9hhrqELpMSl/WZNHPXEccvYPrLYYo+0qaHsdYblt5myT30mLDcaHGjlY1lcft&#10;yWp4G3Fc3qmXYX08rM5fu/nmc61I6+urafkMItAU/sLwgx/RoYhMe3di40WrIT4Sfm/0HpRKQew1&#10;zJ/SFGSRy//0xTc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ENx&#10;0kXCBAAAHhUAAA4AAAAAAAAAAAAAAAAAPQIAAGRycy9lMm9Eb2MueG1sUEsBAi0ACgAAAAAAAAAh&#10;AP9FwZw0fwMANH8DABQAAAAAAAAAAAAAAAAAKwcAAGRycy9tZWRpYS9pbWFnZTEuanBnUEsBAi0A&#10;FAAGAAgAAAAhADTtOBLeAAAABQEAAA8AAAAAAAAAAAAAAAAAkYYDAGRycy9kb3ducmV2LnhtbFBL&#10;AQItABQABgAIAAAAIQA3ncEYugAAACEBAAAZAAAAAAAAAAAAAAAAAJyHAwBkcnMvX3JlbHMvZTJv&#10;RG9jLnhtbC5yZWxzUEsFBgAAAAAGAAYAfAEAAI2IAwAAAA==&#10;">
                <v:rect id="Rectangle 16721" o:spid="_x0000_s2040" style="position:absolute;top:36684;width:34427;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naRxQAAAN4AAAAPAAAAZHJzL2Rvd25yZXYueG1sRE9Na8JA&#10;EL0X/A/LFHprNvFgNbpKsC16rEZIexuyYxKanQ3ZrUn767uC4G0e73NWm9G04kK9aywrSKIYBHFp&#10;dcOVglP+/jwH4TyyxtYyKfglB5v15GGFqbYDH+hy9JUIIexSVFB736VSurImgy6yHXHgzrY36APs&#10;K6l7HEK4aeU0jmfSYMOhocaOtjWV38cfo2A377LPvf0bqvbta1d8FIvXfOGVenocsyUIT6O/i2/u&#10;vQ7zZy/TBK7vhBvk+h8AAP//AwBQSwECLQAUAAYACAAAACEA2+H2y+4AAACFAQAAEwAAAAAAAAAA&#10;AAAAAAAAAAAAW0NvbnRlbnRfVHlwZXNdLnhtbFBLAQItABQABgAIAAAAIQBa9CxbvwAAABUBAAAL&#10;AAAAAAAAAAAAAAAAAB8BAABfcmVscy8ucmVsc1BLAQItABQABgAIAAAAIQBCrnaRxQAAAN4AAAAP&#10;AAAAAAAAAAAAAAAAAAcCAABkcnMvZG93bnJldi54bWxQSwUGAAAAAAMAAwC3AAAA+QIAAAAA&#10;" filled="f" stroked="f">
                  <v:textbox inset="0,0,0,0">
                    <w:txbxContent>
                      <w:p w14:paraId="5040F01F" w14:textId="77777777" w:rsidR="00CC0687" w:rsidRPr="007E73E6" w:rsidRDefault="00CC0687" w:rsidP="00CC0687">
                        <w:pPr>
                          <w:spacing w:after="160"/>
                          <w:ind w:left="0" w:firstLine="0"/>
                        </w:pPr>
                        <w:r w:rsidRPr="002D1CD2">
                          <w:rPr>
                            <w:i/>
                            <w:sz w:val="18"/>
                          </w:rPr>
                          <w:t>Figura 3-46 Estado del cliente DHCP y proceso DHCP</w:t>
                        </w:r>
                      </w:p>
                    </w:txbxContent>
                  </v:textbox>
                </v:rect>
                <v:shape id="Picture 16734" o:spid="_x0000_s2041" type="#_x0000_t75" style="position:absolute;left:144;top:685;width:44783;height:3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rqLxgAAAN4AAAAPAAAAZHJzL2Rvd25yZXYueG1sRE/basJA&#10;EH0v9B+WKfhWN16wEl1F1EKphRojPo/ZaZKanQ3ZrUa/vlsQ+jaHc53pvDWVOFPjSssKet0IBHFm&#10;dcm5gn36+jwG4TyyxsoyKbiSg/ns8WGKsbYXTui887kIIexiVFB4X8dSuqwgg65ra+LAfdnGoA+w&#10;yaVu8BLCTSX7UTSSBksODQXWtCwoO+1+jILtMF1e0+Tz9r6y34eP9ebY4/1Rqc5Tu5iA8NT6f/Hd&#10;/abD/NHLYAh/74Qb5OwXAAD//wMAUEsBAi0AFAAGAAgAAAAhANvh9svuAAAAhQEAABMAAAAAAAAA&#10;AAAAAAAAAAAAAFtDb250ZW50X1R5cGVzXS54bWxQSwECLQAUAAYACAAAACEAWvQsW78AAAAVAQAA&#10;CwAAAAAAAAAAAAAAAAAfAQAAX3JlbHMvLnJlbHNQSwECLQAUAAYACAAAACEAjZq6i8YAAADeAAAA&#10;DwAAAAAAAAAAAAAAAAAHAgAAZHJzL2Rvd25yZXYueG1sUEsFBgAAAAADAAMAtwAAAPoCAAAAAA==&#10;">
                  <v:imagedata r:id="rId75" o:title=""/>
                </v:shape>
                <v:shape id="Shape 1107325" o:spid="_x0000_s2042" style="position:absolute;left:1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wxrxQAAAOAAAAAPAAAAZHJzL2Rvd25yZXYueG1sRE/LisIw&#10;FN0L/kO4A24GTXXwQccoojOg4MInbi/NtS1tbkoTtf79RBhweTjv6bwxpbhT7XLLCvq9CARxYnXO&#10;qYLT8bc7AeE8ssbSMil4koP5rN2aYqztg/d0P/hUhBB2MSrIvK9iKV2SkUHXsxVx4K62NugDrFOp&#10;a3yEcFPKQRSNpMGcQ0OGFS0zSorDzSg4r4rj6lqkm9vzc3/a5LvJZf2zVarz0Sy+QXhq/Fv8717r&#10;ML8fjb8GQ3gdCgjk7A8AAP//AwBQSwECLQAUAAYACAAAACEA2+H2y+4AAACFAQAAEwAAAAAAAAAA&#10;AAAAAAAAAAAAW0NvbnRlbnRfVHlwZXNdLnhtbFBLAQItABQABgAIAAAAIQBa9CxbvwAAABUBAAAL&#10;AAAAAAAAAAAAAAAAAB8BAABfcmVscy8ucmVsc1BLAQItABQABgAIAAAAIQCnxwxrxQAAAOAAAAAP&#10;AAAAAAAAAAAAAAAAAAcCAABkcnMvZG93bnJldi54bWxQSwUGAAAAAAMAAwC3AAAA+QIAAAAA&#10;" path="m,l4515612,r,9144l,9144,,e" fillcolor="black" stroked="f" strokeweight="0">
                  <v:stroke miterlimit="83231f" joinstyle="miter"/>
                  <v:path arrowok="t" textboxrect="0,0,4515612,9144"/>
                </v:shape>
                <v:shape id="Shape 1107326" o:spid="_x0000_s2043" style="position:absolute;left:45140;top:15;width:92;height:36218;visibility:visible;mso-wrap-style:square;v-text-anchor:top" coordsize="9144,362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ZixAAAAOAAAAAPAAAAZHJzL2Rvd25yZXYueG1sRE9da8Iw&#10;FH0X9h/CHfimaas4qUZxg4HIfLATfL0k17bY3JQm026/fhEEHw/ne7nubSOu1PnasYJ0nIAg1s7U&#10;XCo4fn+O5iB8QDbYOCYFv+RhvXoZLDE37sYHuhahFDGEfY4KqhDaXEqvK7Lox64ljtzZdRZDhF0p&#10;TYe3GG4bmSXJTFqsOTZU2NJHRfpS/FgF2X5fnrbTzWH3rsOfN+lXa71WavjabxYgAvXhKX64tybO&#10;T5O3STaD+6GIQK7+AQAA//8DAFBLAQItABQABgAIAAAAIQDb4fbL7gAAAIUBAAATAAAAAAAAAAAA&#10;AAAAAAAAAABbQ29udGVudF9UeXBlc10ueG1sUEsBAi0AFAAGAAgAAAAhAFr0LFu/AAAAFQEAAAsA&#10;AAAAAAAAAAAAAAAAHwEAAF9yZWxzLy5yZWxzUEsBAi0AFAAGAAgAAAAhAFVb1mLEAAAA4AAAAA8A&#10;AAAAAAAAAAAAAAAABwIAAGRycy9kb3ducmV2LnhtbFBLBQYAAAAAAwADALcAAAD4AgAAAAA=&#10;" path="m,l9144,r,3621786l,3621786,,e" fillcolor="black" stroked="f" strokeweight="0">
                  <v:stroke miterlimit="83231f" joinstyle="miter"/>
                  <v:path arrowok="t" textboxrect="0,0,9144,3621786"/>
                </v:shape>
                <v:shape id="Shape 1107327" o:spid="_x0000_s2044" style="position:absolute;top:36195;width:45156;height:91;visibility:visible;mso-wrap-style:square;v-text-anchor:top" coordsize="45156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TeHxgAAAOAAAAAPAAAAZHJzL2Rvd25yZXYueG1sRE/LisIw&#10;FN0L8w/hCm5kTFVQqUYZfIDCLKbqMNtLc21Lm5vSRK1/bwYEl4fzXqxaU4kbNa6wrGA4iEAQp1YX&#10;nCk4n3afMxDOI2usLJOCBzlYLT86C4y1vXNCt6PPRAhhF6OC3Ps6ltKlORl0A1sTB+5iG4M+wCaT&#10;usF7CDeVHEXRRBosODTkWNM6p7Q8Xo2C30152lzK7HB99JPzofiZ/e2330r1uu3XHISn1r/FL/de&#10;h/nDaDoeTeH/UEAgl08AAAD//wMAUEsBAi0AFAAGAAgAAAAhANvh9svuAAAAhQEAABMAAAAAAAAA&#10;AAAAAAAAAAAAAFtDb250ZW50X1R5cGVzXS54bWxQSwECLQAUAAYACAAAACEAWvQsW78AAAAVAQAA&#10;CwAAAAAAAAAAAAAAAAAfAQAAX3JlbHMvLnJlbHNQSwECLQAUAAYACAAAACEAOFk3h8YAAADgAAAA&#10;DwAAAAAAAAAAAAAAAAAHAgAAZHJzL2Rvd25yZXYueG1sUEsFBgAAAAADAAMAtwAAAPoCAAAAAA==&#10;" path="m,l4515612,r,9144l,9144,,e" fillcolor="black" stroked="f" strokeweight="0">
                  <v:stroke miterlimit="83231f" joinstyle="miter"/>
                  <v:path arrowok="t" textboxrect="0,0,4515612,9144"/>
                </v:shape>
                <v:shape id="Shape 1107328" o:spid="_x0000_s2045" style="position:absolute;width:91;height:36210;visibility:visible;mso-wrap-style:square;v-text-anchor:top" coordsize="9144,3621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eROxwAAAOAAAAAPAAAAZHJzL2Rvd25yZXYueG1sRE9LT8JA&#10;EL6T+B82Y8KFyC6QoKksRA0mHsQHNOhx0h3bane26a5Q/71zIOH45XsvVr1v1IG6WAe2MBkbUMRF&#10;cDWXFvLd49UNqJiQHTaBycIfRVgtLwYLzFw48jsdtqlUEsIxQwtVSm2mdSwq8hjHoSUW7it0HpPA&#10;rtSuw6OE+0ZPjZlrjzVLQ4UtPVRU/Gx/vYXn7/vZ624fN6P1Z8jpLf8w+xe2dnjZ392CStSns/jk&#10;fnIyf2KuZ1NZLIcEgV7+AwAA//8DAFBLAQItABQABgAIAAAAIQDb4fbL7gAAAIUBAAATAAAAAAAA&#10;AAAAAAAAAAAAAABbQ29udGVudF9UeXBlc10ueG1sUEsBAi0AFAAGAAgAAAAhAFr0LFu/AAAAFQEA&#10;AAsAAAAAAAAAAAAAAAAAHwEAAF9yZWxzLy5yZWxzUEsBAi0AFAAGAAgAAAAhAK8V5E7HAAAA4AAA&#10;AA8AAAAAAAAAAAAAAAAABwIAAGRycy9kb3ducmV2LnhtbFBLBQYAAAAAAwADALcAAAD7AgAAAAA=&#10;" path="m,l9144,r,3621024l,3621024,,e" fillcolor="black" stroked="f" strokeweight="0">
                  <v:stroke miterlimit="83231f" joinstyle="miter"/>
                  <v:path arrowok="t" textboxrect="0,0,9144,3621024"/>
                </v:shape>
                <w10:anchorlock/>
              </v:group>
            </w:pict>
          </mc:Fallback>
        </mc:AlternateContent>
      </w:r>
    </w:p>
    <w:p w14:paraId="76637341" w14:textId="77777777" w:rsidR="00CC0687" w:rsidRPr="007E73E6" w:rsidRDefault="00CC0687" w:rsidP="00CC0687">
      <w:pPr>
        <w:pStyle w:val="Ttulo4"/>
        <w:ind w:left="-5"/>
      </w:pPr>
      <w:r w:rsidRPr="003D3FC6">
        <w:t>3.7.5 Reutilización de una dirección de red previamente asignada</w:t>
      </w:r>
    </w:p>
    <w:p w14:paraId="60497A79" w14:textId="77777777" w:rsidR="00CC0687" w:rsidRPr="007E73E6" w:rsidRDefault="00CC0687" w:rsidP="00CC0687">
      <w:pPr>
        <w:ind w:left="1450" w:right="12"/>
      </w:pPr>
      <w:r w:rsidRPr="003D3FC6">
        <w:t>Si el cliente recuerda y quiere reutilizar una dirección de red previamente asignada, se llevan a cabo los siguientes pasos:</w:t>
      </w:r>
    </w:p>
    <w:p w14:paraId="7DEC6984" w14:textId="77777777" w:rsidR="00CC0687" w:rsidRDefault="00CC0687">
      <w:pPr>
        <w:numPr>
          <w:ilvl w:val="0"/>
          <w:numId w:val="26"/>
        </w:numPr>
        <w:spacing w:after="93"/>
        <w:ind w:right="12" w:hanging="288"/>
      </w:pPr>
      <w:r w:rsidRPr="003D3FC6">
        <w:t>El cliente difunde un mensaje DHCPREQUEST en su subred local. El mensaje DHCPREQUEST incluye la dirección de red del cliente.</w:t>
      </w:r>
    </w:p>
    <w:p w14:paraId="7198ECEE" w14:textId="77777777" w:rsidR="00CC0687" w:rsidRPr="007E73E6" w:rsidRDefault="00CC0687">
      <w:pPr>
        <w:numPr>
          <w:ilvl w:val="0"/>
          <w:numId w:val="26"/>
        </w:numPr>
        <w:ind w:right="12" w:hanging="288"/>
      </w:pPr>
      <w:r w:rsidRPr="003D3FC6">
        <w:t>Un servidor con conocimiento de los parámetros de configuración del cliente responde con un mensaje DHCPACK al cliente (siempre que la concesión siga vigente), renovando la concesión al mismo tiempo.</w:t>
      </w:r>
    </w:p>
    <w:p w14:paraId="12C64998" w14:textId="77777777" w:rsidR="00CC0687" w:rsidRPr="007E73E6" w:rsidRDefault="00CC0687">
      <w:pPr>
        <w:numPr>
          <w:ilvl w:val="0"/>
          <w:numId w:val="26"/>
        </w:numPr>
        <w:spacing w:line="315" w:lineRule="auto"/>
        <w:ind w:right="12" w:hanging="288"/>
      </w:pPr>
      <w:r w:rsidRPr="003D3FC6">
        <w:t xml:space="preserve">Si la concesión del cliente ha expirado, el servidor con conocimiento del cliente </w:t>
      </w:r>
      <w:r w:rsidRPr="003D3FC6">
        <w:tab/>
      </w:r>
      <w:r w:rsidRPr="003D3FC6">
        <w:rPr>
          <w:sz w:val="18"/>
        </w:rPr>
        <w:t xml:space="preserve"> </w:t>
      </w:r>
      <w:r w:rsidRPr="003D3FC6">
        <w:t>responde con DHCPNACK.</w:t>
      </w:r>
    </w:p>
    <w:p w14:paraId="5C020BAE" w14:textId="77777777" w:rsidR="00CC0687" w:rsidRPr="007E73E6" w:rsidRDefault="00CC0687">
      <w:pPr>
        <w:numPr>
          <w:ilvl w:val="0"/>
          <w:numId w:val="26"/>
        </w:numPr>
        <w:spacing w:after="93"/>
        <w:ind w:right="12" w:hanging="288"/>
      </w:pPr>
      <w:r w:rsidRPr="003D3FC6">
        <w:t>El cliente recibe el mensaje DHCPACK con los parámetros de configuración. El cliente realiza una comprobación final de los parámetros y anota la duración de la concesión y la cookie de identificación de concesión especificada en el mensaje DHCPACK. En este punto, se configura el cliente y se restablecen sus temporizadores T1 y T2.</w:t>
      </w:r>
    </w:p>
    <w:p w14:paraId="55870CA5" w14:textId="77777777" w:rsidR="00CC0687" w:rsidRPr="007E73E6" w:rsidRDefault="00CC0687">
      <w:pPr>
        <w:numPr>
          <w:ilvl w:val="0"/>
          <w:numId w:val="26"/>
        </w:numPr>
        <w:spacing w:after="195" w:line="254" w:lineRule="auto"/>
        <w:ind w:right="12" w:hanging="288"/>
      </w:pPr>
      <w:r w:rsidRPr="003D3FC6">
        <w:t>Si el cliente detecta un problema con los parámetros del mensaje DHCPACK, el cliente envía un mensaje DHCPDECLINE al servidor y reinicia el proceso de configuración solicitando una nueva dirección de red. Si el cliente recibe un mensaje DHCPNAK, no puede volver a utilizar su dirección de red recordada. En su lugar, debe solicitar una nueva dirección reiniciando el proceso de configuración como se describe en 3.7.3, "Asignación de una nueva dirección de red" en la página 134.</w:t>
      </w:r>
    </w:p>
    <w:p w14:paraId="38FCE823" w14:textId="77777777" w:rsidR="00CC0687" w:rsidRPr="007E73E6" w:rsidRDefault="00CC0687" w:rsidP="00CC0687">
      <w:pPr>
        <w:spacing w:after="392"/>
        <w:ind w:left="1450" w:right="12"/>
      </w:pPr>
      <w:r w:rsidRPr="003D3FC6">
        <w:t>Para obtener más información, consulte las RFC mencionadas anteriormente.</w:t>
      </w:r>
    </w:p>
    <w:p w14:paraId="59626A85" w14:textId="77777777" w:rsidR="00CC0687" w:rsidRPr="007E73E6" w:rsidRDefault="00CC0687" w:rsidP="00CC0687">
      <w:pPr>
        <w:pStyle w:val="Ttulo4"/>
        <w:ind w:left="-5"/>
      </w:pPr>
      <w:r w:rsidRPr="003D3FC6">
        <w:t>3.7.6 Repositorio de parámetros de configuración</w:t>
      </w:r>
    </w:p>
    <w:p w14:paraId="2F9D480F" w14:textId="77777777" w:rsidR="00CC0687" w:rsidRPr="007E73E6" w:rsidRDefault="00CC0687" w:rsidP="00CC0687">
      <w:pPr>
        <w:spacing w:after="194"/>
        <w:ind w:left="1450" w:right="12"/>
      </w:pPr>
      <w:r w:rsidRPr="003D3FC6">
        <w:t>DHCP proporciona almacenamiento persistente de parámetros de red para clientes de red. Un servidor DHCP almacena una entrada clave-valor para cada cliente, siendo la clave un identificador único, por ejemplo, un número de subred IP y un identificador único dentro de la subred (normalmente una dirección de hardware), y el valor contiene los parámetros de configuración asignados por última vez a este cliente en particular.</w:t>
      </w:r>
    </w:p>
    <w:p w14:paraId="3FE235D3" w14:textId="77777777" w:rsidR="00CC0687" w:rsidRPr="007E73E6" w:rsidRDefault="00CC0687" w:rsidP="00CC0687">
      <w:pPr>
        <w:spacing w:after="393"/>
        <w:ind w:left="1450" w:right="12"/>
      </w:pPr>
      <w:r w:rsidRPr="003D3FC6">
        <w:t>Un efecto de esto es que un cliente DHCP tenderá a ser siempre asignado a la misma dirección IP por el servidor, siempre que el grupo de direcciones no esté sobresuscrito y la dirección anterior no haya sido ya asignada a otro cliente.</w:t>
      </w:r>
    </w:p>
    <w:p w14:paraId="6437B957" w14:textId="77777777" w:rsidR="00CC0687" w:rsidRPr="007E73E6" w:rsidRDefault="00CC0687" w:rsidP="00CC0687">
      <w:pPr>
        <w:pStyle w:val="Ttulo4"/>
        <w:ind w:left="-5"/>
      </w:pPr>
      <w:r w:rsidRPr="003D3FC6">
        <w:t>3.7.7 Consideraciones sobre DHCP</w:t>
      </w:r>
    </w:p>
    <w:p w14:paraId="48CE28B4" w14:textId="77777777" w:rsidR="00CC0687" w:rsidRPr="007E73E6" w:rsidRDefault="00CC0687" w:rsidP="00CC0687">
      <w:pPr>
        <w:spacing w:after="202"/>
        <w:ind w:left="1450" w:right="12"/>
      </w:pPr>
      <w:r w:rsidRPr="003D3FC6">
        <w:t>La asignación dinámica DHCP de direcciones IP y parámetros de configuración libera al administrador de red de una gran cantidad de trabajo de configuración manual. La capacidad de mover un dispositivo de una red a otra y obtener automáticamente parámetros de configuración válidos para la red actual puede ser de gran beneficio para los usuarios móviles. Además, debido a que las direcciones IP solo se asignan cuando los clientes están realmente activos, es posible, mediante el uso de tiempos de arrendamiento razonablemente cortos y el hecho de que a los clientes móviles no es necesario asignar más de una dirección, reducir el número total de direcciones en uso en una organización. Sin embargo, tenga en cuenta los siguientes puntos cuando se implemente DHCP:</w:t>
      </w:r>
    </w:p>
    <w:p w14:paraId="27FC6306"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DHCP se basa en UDP, que es inherentemente inseguro. En funcionamiento normal, un cliente no autorizado puede conectarse a una red y obtener una dirección IP y una configuración válidas. Para evitar esto, es posible preasignar direcciones IP a direcciones MAC particulares (similar a BOOTP), pero esto aumenta la carga de trabajo de administración y elimina el beneficio del reciclaje de direcciones. También se pueden configurar servidores DHCP no autorizados, enviando información falsa y potencialmente perjudicial a los clientes.</w:t>
      </w:r>
    </w:p>
    <w:p w14:paraId="186FAAA9" w14:textId="77777777" w:rsidR="00CC0687" w:rsidRPr="007E73E6" w:rsidRDefault="00CC0687" w:rsidP="00CC0687">
      <w:pPr>
        <w:spacing w:after="399" w:line="254" w:lineRule="auto"/>
        <w:ind w:left="1713" w:right="42" w:hanging="288"/>
        <w:jc w:val="both"/>
      </w:pPr>
      <w:r w:rsidRPr="003D3FC6">
        <w:rPr>
          <w:rFonts w:ascii="Times New Roman" w:eastAsia="Times New Roman" w:hAnsi="Times New Roman" w:cs="Times New Roman"/>
        </w:rPr>
        <w:t xml:space="preserve"> </w:t>
      </w:r>
      <w:r w:rsidRPr="003D3FC6">
        <w:t>En un entorno DHCP en el que se utiliza la asignación automática o dinámica de direcciones, generalmente no es posible predeterminar la dirección IP de un cliente en un momento determinado. En este caso, si también se utilizan servidores DNS estáticos, es probable que los servidores DNS no contengan asignaciones válidas de nombre de host a dirección IP para los clientes. Si tener entradas de cliente en el DNS es importante para la red, puede usar DHCP para asignar manualmente direcciones IP a esos clientes y, a continuación, administrar las asignaciones de cliente en el DNS según corresponda.</w:t>
      </w:r>
    </w:p>
    <w:p w14:paraId="0EF2C1D5" w14:textId="77777777" w:rsidR="00CC0687" w:rsidRPr="007E73E6" w:rsidRDefault="00CC0687" w:rsidP="00CC0687">
      <w:pPr>
        <w:pStyle w:val="Ttulo4"/>
        <w:ind w:left="-5"/>
      </w:pPr>
      <w:r w:rsidRPr="003D3FC6">
        <w:t>3.7.8 Interoperabilidad BOOTP y DHCP</w:t>
      </w:r>
    </w:p>
    <w:p w14:paraId="1202B0D8" w14:textId="77777777" w:rsidR="00CC0687" w:rsidRPr="007E73E6" w:rsidRDefault="00CC0687" w:rsidP="00CC0687">
      <w:pPr>
        <w:spacing w:after="193"/>
        <w:ind w:left="1450" w:right="12"/>
      </w:pPr>
      <w:r w:rsidRPr="003D3FC6">
        <w:t>El formato de los mensajes DHCP se basa en el formato de los mensajes BOOTP, lo que permite que los clientes BOOTP y DHCP interoperen en determinadas circunstancias. Cada mensaje DHCP contiene una opción de tipo de mensaje DHCP (51). Se supone que cualquier mensaje sin esta opción proviene de un cliente BOOTP.</w:t>
      </w:r>
    </w:p>
    <w:p w14:paraId="0C47053F" w14:textId="77777777" w:rsidR="00CC0687" w:rsidRPr="007E73E6" w:rsidRDefault="00CC0687" w:rsidP="00CC0687">
      <w:pPr>
        <w:spacing w:after="194"/>
        <w:ind w:left="1450" w:right="12"/>
      </w:pPr>
      <w:r w:rsidRPr="003D3FC6">
        <w:t>El soporte para clientes BOOTP en un servidor DHCP debe ser configurado por un administrador del sistema, si es necesario. El servidor DHCP responde a los mensajes BOOTPREQUEST con BOOTPREPLY, en lugar de DHCPOFFER. Cualquier servidor DHCP que no esté configurado de esta manera descartará cualquier trama BOOTPREQUEST que se le envíe. Un servidor DHCP puede ofrecer direcciones estáticas, o direcciones automáticas (de su grupo de direcciones no asignadas), a un cliente BOOTP (aunque no todas las implementaciones de BOOTP entenderán las direcciones automáticas). Si se ofrece una dirección automática  a un cliente BOOTP, esa dirección debe tener un tiempo de concesión infinito, ya que el cliente no comprenderá el mecanismo de concesión DHCP.</w:t>
      </w:r>
    </w:p>
    <w:p w14:paraId="1BA0ECE6" w14:textId="77777777" w:rsidR="00CC0687" w:rsidRPr="007E73E6" w:rsidRDefault="00CC0687" w:rsidP="00CC0687">
      <w:pPr>
        <w:spacing w:after="594"/>
        <w:ind w:left="1450" w:right="12"/>
      </w:pPr>
      <w:r w:rsidRPr="003D3FC6">
        <w:t>Los routers configurados como agentes de retransmisión BOOTP pueden reenviar los mensajes DHCP.</w:t>
      </w:r>
    </w:p>
    <w:p w14:paraId="07ACF113" w14:textId="77777777" w:rsidR="00CC0687" w:rsidRPr="007E73E6" w:rsidRDefault="00CC0687" w:rsidP="00CC0687">
      <w:pPr>
        <w:pStyle w:val="Ttulo3"/>
        <w:ind w:left="-5"/>
      </w:pPr>
      <w:r w:rsidRPr="003D3FC6">
        <w:t>3.8 RFC relevantes para este capítulo</w:t>
      </w:r>
    </w:p>
    <w:p w14:paraId="10A91E40" w14:textId="77777777" w:rsidR="00CC0687" w:rsidRPr="007E73E6" w:rsidRDefault="00CC0687" w:rsidP="00CC0687">
      <w:pPr>
        <w:ind w:left="1450" w:right="12"/>
      </w:pPr>
      <w:r w:rsidRPr="003D3FC6">
        <w:t>Las siguientes RFC proporcionan información detallada sobre los protocolos y arquitecturas de conexión presentados a lo largo de este capítulo:</w:t>
      </w:r>
    </w:p>
    <w:p w14:paraId="42FA4781" w14:textId="77777777" w:rsidR="00CC0687" w:rsidRPr="007E73E6" w:rsidRDefault="00000000" w:rsidP="00CC0687">
      <w:pPr>
        <w:ind w:left="1450" w:right="12"/>
      </w:pPr>
      <w:hyperlink r:id="rId76"/>
      <w:r w:rsidR="00CC0687" w:rsidRPr="003D3FC6">
        <w:rPr>
          <w:rFonts w:ascii="Times New Roman" w:eastAsia="Times New Roman" w:hAnsi="Times New Roman" w:cs="Times New Roman"/>
        </w:rPr>
        <w:t xml:space="preserve"> </w:t>
      </w:r>
      <w:hyperlink r:id="rId77">
        <w:r w:rsidR="00CC0687" w:rsidRPr="003D3FC6">
          <w:t>RFC 791 – Protocolo de Internet (septiembre de 1981)</w:t>
        </w:r>
      </w:hyperlink>
    </w:p>
    <w:p w14:paraId="1695F9EE" w14:textId="77777777" w:rsidR="00CC0687" w:rsidRPr="007E73E6" w:rsidRDefault="00000000" w:rsidP="00CC0687">
      <w:pPr>
        <w:spacing w:after="215"/>
        <w:ind w:left="1450" w:right="12"/>
      </w:pPr>
      <w:hyperlink r:id="rId78"/>
      <w:r w:rsidR="00CC0687" w:rsidRPr="003D3FC6">
        <w:rPr>
          <w:rFonts w:ascii="Times New Roman" w:eastAsia="Times New Roman" w:hAnsi="Times New Roman" w:cs="Times New Roman"/>
        </w:rPr>
        <w:t xml:space="preserve"> </w:t>
      </w:r>
      <w:hyperlink r:id="rId79">
        <w:r w:rsidR="00CC0687" w:rsidRPr="003D3FC6">
          <w:t>RFC 792 – Protocolo de mensajes de control de Internet (septiembre de 1981)</w:t>
        </w:r>
      </w:hyperlink>
    </w:p>
    <w:p w14:paraId="12A1DFAD" w14:textId="77777777" w:rsidR="00CC0687" w:rsidRPr="007E73E6" w:rsidRDefault="00000000" w:rsidP="00CC0687">
      <w:pPr>
        <w:ind w:left="1738" w:right="12" w:hanging="288"/>
      </w:pPr>
      <w:hyperlink r:id="rId80"/>
      <w:r w:rsidR="00CC0687" w:rsidRPr="003D3FC6">
        <w:rPr>
          <w:rFonts w:ascii="Times New Roman" w:eastAsia="Times New Roman" w:hAnsi="Times New Roman" w:cs="Times New Roman"/>
        </w:rPr>
        <w:t xml:space="preserve"> </w:t>
      </w:r>
      <w:hyperlink r:id="rId81">
        <w:r w:rsidR="00CC0687" w:rsidRPr="003D3FC6">
          <w:t xml:space="preserve">RFC 826 - Protocolo de resolución de direcciones Ethernet: o conversión de red </w:t>
        </w:r>
      </w:hyperlink>
      <w:r w:rsidR="00CC0687" w:rsidRPr="003D3FC6">
        <w:tab/>
      </w:r>
      <w:hyperlink r:id="rId82">
        <w:r w:rsidR="00CC0687" w:rsidRPr="003D3FC6">
          <w:rPr>
            <w:sz w:val="18"/>
          </w:rPr>
          <w:t xml:space="preserve"> </w:t>
        </w:r>
      </w:hyperlink>
      <w:hyperlink r:id="rId83">
        <w:r w:rsidR="00CC0687" w:rsidRPr="003D3FC6">
          <w:t>direcciones de protocolo a la dirección Ethernet de 48.bit para la transmisión en hardware Ethernet (noviembre de 1982)</w:t>
        </w:r>
      </w:hyperlink>
    </w:p>
    <w:p w14:paraId="670EBCDF" w14:textId="77777777" w:rsidR="00CC0687" w:rsidRPr="007E73E6" w:rsidRDefault="00CC0687" w:rsidP="00CC0687">
      <w:pPr>
        <w:ind w:left="1450" w:right="12"/>
      </w:pPr>
      <w:r w:rsidRPr="003D3FC6">
        <w:rPr>
          <w:rFonts w:ascii="Times New Roman" w:eastAsia="Times New Roman" w:hAnsi="Times New Roman" w:cs="Times New Roman"/>
        </w:rPr>
        <w:t xml:space="preserve"> </w:t>
      </w:r>
      <w:hyperlink r:id="rId84">
        <w:r w:rsidRPr="003D3FC6">
          <w:t>RFC 903 – Un protocolo de resolución de direcciones inversas (junio de 1984)</w:t>
        </w:r>
      </w:hyperlink>
    </w:p>
    <w:p w14:paraId="3B70ACBA" w14:textId="77777777" w:rsidR="00CC0687" w:rsidRPr="007E73E6" w:rsidRDefault="00000000" w:rsidP="00CC0687">
      <w:pPr>
        <w:ind w:left="1450" w:right="12"/>
      </w:pPr>
      <w:hyperlink r:id="rId85"/>
      <w:r w:rsidR="00CC0687" w:rsidRPr="003D3FC6">
        <w:rPr>
          <w:rFonts w:ascii="Times New Roman" w:eastAsia="Times New Roman" w:hAnsi="Times New Roman" w:cs="Times New Roman"/>
        </w:rPr>
        <w:t xml:space="preserve"> </w:t>
      </w:r>
      <w:hyperlink r:id="rId86">
        <w:r w:rsidR="00CC0687" w:rsidRPr="003D3FC6">
          <w:t>RFC 906 – Carga de arranque mediante TFTP (junio de 1984)</w:t>
        </w:r>
      </w:hyperlink>
    </w:p>
    <w:p w14:paraId="6C9F1CC1" w14:textId="77777777" w:rsidR="00CC0687" w:rsidRPr="007E73E6" w:rsidRDefault="00000000" w:rsidP="00CC0687">
      <w:pPr>
        <w:ind w:left="1450" w:right="12"/>
      </w:pPr>
      <w:hyperlink r:id="rId87"/>
      <w:r w:rsidR="00CC0687" w:rsidRPr="003D3FC6">
        <w:rPr>
          <w:rFonts w:ascii="Times New Roman" w:eastAsia="Times New Roman" w:hAnsi="Times New Roman" w:cs="Times New Roman"/>
        </w:rPr>
        <w:t xml:space="preserve"> </w:t>
      </w:r>
      <w:hyperlink r:id="rId88">
        <w:r w:rsidR="00CC0687" w:rsidRPr="003D3FC6">
          <w:t>RFC919 – Difusión de datagramas de Internet (octubre de 1984)</w:t>
        </w:r>
      </w:hyperlink>
    </w:p>
    <w:p w14:paraId="2F1F195E" w14:textId="77777777" w:rsidR="00CC0687" w:rsidRPr="007E73E6" w:rsidRDefault="00000000" w:rsidP="00CC0687">
      <w:pPr>
        <w:ind w:left="1738" w:right="12" w:hanging="288"/>
      </w:pPr>
      <w:hyperlink r:id="rId89"/>
      <w:r w:rsidR="00CC0687" w:rsidRPr="003D3FC6">
        <w:rPr>
          <w:rFonts w:ascii="Times New Roman" w:eastAsia="Times New Roman" w:hAnsi="Times New Roman" w:cs="Times New Roman"/>
        </w:rPr>
        <w:t xml:space="preserve"> </w:t>
      </w:r>
      <w:hyperlink r:id="rId90">
        <w:r w:rsidR="00CC0687" w:rsidRPr="003D3FC6">
          <w:t>RFC922 – Difusión de datagramas de Internet en presencia de subredes (octubre de 1984)</w:t>
        </w:r>
      </w:hyperlink>
    </w:p>
    <w:p w14:paraId="571CEB5C" w14:textId="77777777" w:rsidR="00CC0687" w:rsidRPr="007E73E6" w:rsidRDefault="00000000" w:rsidP="00CC0687">
      <w:pPr>
        <w:ind w:left="1450" w:right="12"/>
      </w:pPr>
      <w:hyperlink r:id="rId91"/>
      <w:r w:rsidR="00CC0687" w:rsidRPr="003D3FC6">
        <w:rPr>
          <w:rFonts w:ascii="Times New Roman" w:eastAsia="Times New Roman" w:hAnsi="Times New Roman" w:cs="Times New Roman"/>
        </w:rPr>
        <w:t xml:space="preserve"> </w:t>
      </w:r>
      <w:hyperlink r:id="rId92">
        <w:r w:rsidR="00CC0687" w:rsidRPr="003D3FC6">
          <w:t>RFC 925 - Resolución de direcciones multi-LAN (octubre de 1984)</w:t>
        </w:r>
      </w:hyperlink>
    </w:p>
    <w:p w14:paraId="0B7E1BD1" w14:textId="77777777" w:rsidR="00CC0687" w:rsidRPr="007E73E6" w:rsidRDefault="00000000" w:rsidP="00CC0687">
      <w:pPr>
        <w:ind w:left="1450" w:right="12"/>
      </w:pPr>
      <w:hyperlink r:id="rId93"/>
      <w:r w:rsidR="00CC0687" w:rsidRPr="003D3FC6">
        <w:rPr>
          <w:rFonts w:ascii="Times New Roman" w:eastAsia="Times New Roman" w:hAnsi="Times New Roman" w:cs="Times New Roman"/>
        </w:rPr>
        <w:t xml:space="preserve"> </w:t>
      </w:r>
      <w:hyperlink r:id="rId94">
        <w:r w:rsidR="00CC0687" w:rsidRPr="003D3FC6">
          <w:t>RFC 950 – Procedimiento de subredes estándar de Internet (agosto de 1985)</w:t>
        </w:r>
      </w:hyperlink>
    </w:p>
    <w:p w14:paraId="7FFDC9E8" w14:textId="77777777" w:rsidR="00CC0687" w:rsidRPr="007E73E6" w:rsidRDefault="00000000" w:rsidP="00CC0687">
      <w:pPr>
        <w:ind w:left="1450" w:right="12"/>
      </w:pPr>
      <w:hyperlink r:id="rId95"/>
      <w:r w:rsidR="00CC0687" w:rsidRPr="003D3FC6">
        <w:rPr>
          <w:rFonts w:ascii="Times New Roman" w:eastAsia="Times New Roman" w:hAnsi="Times New Roman" w:cs="Times New Roman"/>
        </w:rPr>
        <w:t xml:space="preserve"> </w:t>
      </w:r>
      <w:hyperlink r:id="rId96">
        <w:r w:rsidR="00CC0687" w:rsidRPr="003D3FC6">
          <w:t>RFC 951 – Protocolo Bootstrap (septiembre de 1985)</w:t>
        </w:r>
      </w:hyperlink>
    </w:p>
    <w:p w14:paraId="4637D732" w14:textId="77777777" w:rsidR="00CC0687" w:rsidRPr="007E73E6" w:rsidRDefault="00000000" w:rsidP="00CC0687">
      <w:pPr>
        <w:spacing w:after="18"/>
        <w:ind w:left="1450" w:right="12"/>
      </w:pPr>
      <w:hyperlink r:id="rId97"/>
      <w:r w:rsidR="00CC0687" w:rsidRPr="003D3FC6">
        <w:rPr>
          <w:rFonts w:ascii="Times New Roman" w:eastAsia="Times New Roman" w:hAnsi="Times New Roman" w:cs="Times New Roman"/>
        </w:rPr>
        <w:t xml:space="preserve"> </w:t>
      </w:r>
      <w:hyperlink r:id="rId98">
        <w:r w:rsidR="00CC0687" w:rsidRPr="003D3FC6">
          <w:t xml:space="preserve">RFC 1027: uso de ARP para implementar puertas de enlace de subred transparentes </w:t>
        </w:r>
      </w:hyperlink>
    </w:p>
    <w:p w14:paraId="67477433" w14:textId="77777777" w:rsidR="00CC0687" w:rsidRPr="003D3FC6" w:rsidRDefault="00000000" w:rsidP="00CC0687">
      <w:pPr>
        <w:ind w:left="1728" w:right="12"/>
        <w:rPr>
          <w:lang w:val="en-US"/>
        </w:rPr>
      </w:pPr>
      <w:hyperlink r:id="rId99">
        <w:r w:rsidR="00CC0687" w:rsidRPr="003D3FC6">
          <w:t>(Octubre de</w:t>
        </w:r>
      </w:hyperlink>
      <w:r w:rsidR="00CC0687" w:rsidRPr="003D3FC6">
        <w:t xml:space="preserve"> </w:t>
      </w:r>
      <w:hyperlink r:id="rId100">
        <w:r w:rsidR="00CC0687" w:rsidRPr="003D3FC6">
          <w:t>1987)</w:t>
        </w:r>
      </w:hyperlink>
    </w:p>
    <w:p w14:paraId="3B41BCF7" w14:textId="77777777" w:rsidR="00CC0687" w:rsidRPr="007E73E6" w:rsidRDefault="00000000" w:rsidP="00CC0687">
      <w:pPr>
        <w:ind w:left="1450" w:right="12"/>
      </w:pPr>
      <w:hyperlink r:id="rId101"/>
      <w:r w:rsidR="00CC0687" w:rsidRPr="003D3FC6">
        <w:rPr>
          <w:rFonts w:ascii="Times New Roman" w:eastAsia="Times New Roman" w:hAnsi="Times New Roman" w:cs="Times New Roman"/>
        </w:rPr>
        <w:t xml:space="preserve"> </w:t>
      </w:r>
      <w:hyperlink r:id="rId102">
        <w:r w:rsidR="00CC0687" w:rsidRPr="003D3FC6">
          <w:t>RFC 1112 - Extensiones de host para multidifusión IP (agosto de 1989)</w:t>
        </w:r>
      </w:hyperlink>
    </w:p>
    <w:p w14:paraId="63FB33E8" w14:textId="77777777" w:rsidR="00CC0687" w:rsidRPr="007E73E6" w:rsidRDefault="00000000" w:rsidP="00CC0687">
      <w:pPr>
        <w:ind w:left="1738" w:right="12" w:hanging="288"/>
      </w:pPr>
      <w:hyperlink r:id="rId103"/>
      <w:r w:rsidR="00CC0687" w:rsidRPr="003D3FC6">
        <w:rPr>
          <w:rFonts w:ascii="Times New Roman" w:eastAsia="Times New Roman" w:hAnsi="Times New Roman" w:cs="Times New Roman"/>
        </w:rPr>
        <w:t xml:space="preserve"> </w:t>
      </w:r>
      <w:hyperlink r:id="rId104">
        <w:r w:rsidR="00CC0687" w:rsidRPr="003D3FC6">
          <w:t>RFC 1122 – Requisitos para Hosts de Internet – Capas de Comunicación (Octubre de 1989)</w:t>
        </w:r>
      </w:hyperlink>
    </w:p>
    <w:p w14:paraId="370345DD" w14:textId="77777777" w:rsidR="00CC0687" w:rsidRPr="007E73E6" w:rsidRDefault="00000000" w:rsidP="00CC0687">
      <w:pPr>
        <w:ind w:left="1450" w:right="12"/>
      </w:pPr>
      <w:hyperlink r:id="rId105"/>
      <w:r w:rsidR="00CC0687" w:rsidRPr="003D3FC6">
        <w:rPr>
          <w:rFonts w:ascii="Times New Roman" w:eastAsia="Times New Roman" w:hAnsi="Times New Roman" w:cs="Times New Roman"/>
        </w:rPr>
        <w:t xml:space="preserve"> </w:t>
      </w:r>
      <w:hyperlink r:id="rId106">
        <w:r w:rsidR="00CC0687" w:rsidRPr="003D3FC6">
          <w:t>RFC 1166 – Números de Internet (julio de 1990)</w:t>
        </w:r>
      </w:hyperlink>
    </w:p>
    <w:p w14:paraId="139C0F6C" w14:textId="77777777" w:rsidR="00CC0687" w:rsidRPr="007E73E6" w:rsidRDefault="00000000" w:rsidP="00CC0687">
      <w:pPr>
        <w:ind w:left="1450" w:right="12"/>
      </w:pPr>
      <w:hyperlink r:id="rId107"/>
      <w:r w:rsidR="00CC0687" w:rsidRPr="003D3FC6">
        <w:rPr>
          <w:rFonts w:ascii="Times New Roman" w:eastAsia="Times New Roman" w:hAnsi="Times New Roman" w:cs="Times New Roman"/>
        </w:rPr>
        <w:t xml:space="preserve"> </w:t>
      </w:r>
      <w:hyperlink r:id="rId108">
        <w:r w:rsidR="00CC0687" w:rsidRPr="003D3FC6">
          <w:t>RFC 1191 – Detección de MTU de ruta (noviembre de 1990)</w:t>
        </w:r>
      </w:hyperlink>
    </w:p>
    <w:p w14:paraId="6508576E" w14:textId="77777777" w:rsidR="00CC0687" w:rsidRPr="007E73E6" w:rsidRDefault="00000000" w:rsidP="00CC0687">
      <w:pPr>
        <w:ind w:left="1450" w:right="12"/>
      </w:pPr>
      <w:hyperlink r:id="rId109"/>
      <w:r w:rsidR="00CC0687" w:rsidRPr="003D3FC6">
        <w:rPr>
          <w:rFonts w:ascii="Times New Roman" w:eastAsia="Times New Roman" w:hAnsi="Times New Roman" w:cs="Times New Roman"/>
        </w:rPr>
        <w:t xml:space="preserve"> </w:t>
      </w:r>
      <w:hyperlink r:id="rId110">
        <w:r w:rsidR="00CC0687" w:rsidRPr="003D3FC6">
          <w:t>RFC 1256 - Mensajes de detección de enrutador ICMP (septiembre de 1991)</w:t>
        </w:r>
      </w:hyperlink>
    </w:p>
    <w:p w14:paraId="0C0F15D1" w14:textId="77777777" w:rsidR="00CC0687" w:rsidRPr="007E73E6" w:rsidRDefault="00000000" w:rsidP="00CC0687">
      <w:pPr>
        <w:ind w:left="1450" w:right="12"/>
      </w:pPr>
      <w:hyperlink r:id="rId111"/>
      <w:r w:rsidR="00CC0687" w:rsidRPr="003D3FC6">
        <w:rPr>
          <w:rFonts w:ascii="Times New Roman" w:eastAsia="Times New Roman" w:hAnsi="Times New Roman" w:cs="Times New Roman"/>
        </w:rPr>
        <w:t xml:space="preserve"> </w:t>
      </w:r>
      <w:hyperlink r:id="rId112">
        <w:r w:rsidR="00CC0687" w:rsidRPr="003D3FC6">
          <w:t>RFC 1349 – Tipo de servicio en el conjunto de protocolos de Internet (julio de 1992)</w:t>
        </w:r>
      </w:hyperlink>
    </w:p>
    <w:p w14:paraId="39C4BA42" w14:textId="77777777" w:rsidR="00CC0687" w:rsidRPr="007E73E6" w:rsidRDefault="00000000" w:rsidP="00CC0687">
      <w:pPr>
        <w:ind w:left="1450" w:right="12"/>
      </w:pPr>
      <w:hyperlink r:id="rId113"/>
      <w:r w:rsidR="00CC0687" w:rsidRPr="003D3FC6">
        <w:rPr>
          <w:rFonts w:ascii="Times New Roman" w:eastAsia="Times New Roman" w:hAnsi="Times New Roman" w:cs="Times New Roman"/>
        </w:rPr>
        <w:t xml:space="preserve"> </w:t>
      </w:r>
      <w:hyperlink r:id="rId114">
        <w:r w:rsidR="00CC0687" w:rsidRPr="003D3FC6">
          <w:t>RFC 1393 Traceroute mediante una opción IP G (enero de 1993)</w:t>
        </w:r>
      </w:hyperlink>
    </w:p>
    <w:p w14:paraId="4B2A4CD1" w14:textId="77777777" w:rsidR="00CC0687" w:rsidRPr="007E73E6" w:rsidRDefault="00000000" w:rsidP="00CC0687">
      <w:pPr>
        <w:ind w:left="1450" w:right="12"/>
      </w:pPr>
      <w:hyperlink r:id="rId115"/>
      <w:r w:rsidR="00CC0687" w:rsidRPr="003D3FC6">
        <w:rPr>
          <w:rFonts w:ascii="Times New Roman" w:eastAsia="Times New Roman" w:hAnsi="Times New Roman" w:cs="Times New Roman"/>
        </w:rPr>
        <w:t xml:space="preserve"> </w:t>
      </w:r>
      <w:hyperlink r:id="rId116">
        <w:r w:rsidR="00CC0687" w:rsidRPr="003D3FC6">
          <w:t>RFC 1466 - Directrices para la gestión del espacio de direcciones IP (mayo de 1993)</w:t>
        </w:r>
      </w:hyperlink>
    </w:p>
    <w:p w14:paraId="30D1DBC6" w14:textId="77777777" w:rsidR="00CC0687" w:rsidRPr="007E73E6" w:rsidRDefault="00000000" w:rsidP="00CC0687">
      <w:pPr>
        <w:spacing w:after="18"/>
        <w:ind w:left="1450" w:right="12"/>
      </w:pPr>
      <w:hyperlink r:id="rId117"/>
      <w:r w:rsidR="00CC0687" w:rsidRPr="003D3FC6">
        <w:rPr>
          <w:rFonts w:ascii="Times New Roman" w:eastAsia="Times New Roman" w:hAnsi="Times New Roman" w:cs="Times New Roman"/>
        </w:rPr>
        <w:t xml:space="preserve"> </w:t>
      </w:r>
      <w:hyperlink r:id="rId118">
        <w:r w:rsidR="00CC0687" w:rsidRPr="003D3FC6">
          <w:t xml:space="preserve">RFC 1518 - Una arquitectura para la asignación de direcciones IP con CIDR </w:t>
        </w:r>
      </w:hyperlink>
    </w:p>
    <w:p w14:paraId="7DE8F957" w14:textId="77777777" w:rsidR="00CC0687" w:rsidRPr="003D3FC6" w:rsidRDefault="00000000" w:rsidP="00CC0687">
      <w:pPr>
        <w:ind w:left="1728" w:right="12"/>
        <w:rPr>
          <w:lang w:val="en-US"/>
        </w:rPr>
      </w:pPr>
      <w:hyperlink r:id="rId119">
        <w:r w:rsidR="00CC0687" w:rsidRPr="003D3FC6">
          <w:t>(Septiembre de</w:t>
        </w:r>
      </w:hyperlink>
      <w:r w:rsidR="00CC0687" w:rsidRPr="003D3FC6">
        <w:t xml:space="preserve"> </w:t>
      </w:r>
      <w:hyperlink r:id="rId120">
        <w:r w:rsidR="00CC0687" w:rsidRPr="003D3FC6">
          <w:t>1993)</w:t>
        </w:r>
      </w:hyperlink>
    </w:p>
    <w:p w14:paraId="6DB28A92" w14:textId="77777777" w:rsidR="00CC0687" w:rsidRPr="007E73E6" w:rsidRDefault="00000000" w:rsidP="00CC0687">
      <w:pPr>
        <w:ind w:left="1738" w:right="12" w:hanging="288"/>
      </w:pPr>
      <w:hyperlink r:id="rId121"/>
      <w:r w:rsidR="00CC0687" w:rsidRPr="003D3FC6">
        <w:rPr>
          <w:rFonts w:ascii="Times New Roman" w:eastAsia="Times New Roman" w:hAnsi="Times New Roman" w:cs="Times New Roman"/>
        </w:rPr>
        <w:t xml:space="preserve"> </w:t>
      </w:r>
      <w:hyperlink r:id="rId122">
        <w:r w:rsidR="00CC0687" w:rsidRPr="003D3FC6">
          <w:t>RFC 1519 - Enrutamiento entre dominios sin clases (CIDR): una asignación de direcciones (septiembre de 1993)</w:t>
        </w:r>
      </w:hyperlink>
    </w:p>
    <w:p w14:paraId="757AE890" w14:textId="77777777" w:rsidR="00CC0687" w:rsidRPr="007E73E6" w:rsidRDefault="00000000" w:rsidP="00CC0687">
      <w:pPr>
        <w:ind w:left="1738" w:right="12" w:hanging="288"/>
      </w:pPr>
      <w:hyperlink r:id="rId123"/>
      <w:r w:rsidR="00CC0687" w:rsidRPr="003D3FC6">
        <w:rPr>
          <w:rFonts w:ascii="Times New Roman" w:eastAsia="Times New Roman" w:hAnsi="Times New Roman" w:cs="Times New Roman"/>
        </w:rPr>
        <w:t xml:space="preserve"> </w:t>
      </w:r>
      <w:hyperlink r:id="rId124">
        <w:r w:rsidR="00CC0687" w:rsidRPr="003D3FC6">
          <w:t>RFC 1520 - Intercambio de información de enrutamiento a través de los límites del proveedor en el entorno CIDR (septiembre de 1993)</w:t>
        </w:r>
      </w:hyperlink>
    </w:p>
    <w:p w14:paraId="0738E150" w14:textId="77777777" w:rsidR="00CC0687" w:rsidRPr="007E73E6" w:rsidRDefault="00000000" w:rsidP="00CC0687">
      <w:pPr>
        <w:spacing w:after="18"/>
        <w:ind w:left="1450" w:right="12"/>
      </w:pPr>
      <w:hyperlink r:id="rId125"/>
      <w:r w:rsidR="00CC0687" w:rsidRPr="003D3FC6">
        <w:rPr>
          <w:rFonts w:ascii="Times New Roman" w:eastAsia="Times New Roman" w:hAnsi="Times New Roman" w:cs="Times New Roman"/>
        </w:rPr>
        <w:t xml:space="preserve"> </w:t>
      </w:r>
      <w:hyperlink r:id="rId126">
        <w:r w:rsidR="00CC0687" w:rsidRPr="003D3FC6">
          <w:t xml:space="preserve">RFC 1542 – Aclaraciones y extensiones para el protocolo Bootstrap </w:t>
        </w:r>
      </w:hyperlink>
    </w:p>
    <w:p w14:paraId="2C287D6D" w14:textId="77777777" w:rsidR="00CC0687" w:rsidRPr="003D3FC6" w:rsidRDefault="00000000" w:rsidP="00CC0687">
      <w:pPr>
        <w:ind w:left="1728" w:right="12"/>
        <w:rPr>
          <w:lang w:val="en-US"/>
        </w:rPr>
      </w:pPr>
      <w:hyperlink r:id="rId127">
        <w:r w:rsidR="00CC0687" w:rsidRPr="003D3FC6">
          <w:t>(Octubre de</w:t>
        </w:r>
      </w:hyperlink>
      <w:r w:rsidR="00CC0687" w:rsidRPr="003D3FC6">
        <w:t xml:space="preserve"> </w:t>
      </w:r>
      <w:hyperlink r:id="rId128">
        <w:r w:rsidR="00CC0687" w:rsidRPr="003D3FC6">
          <w:t>1993)</w:t>
        </w:r>
      </w:hyperlink>
    </w:p>
    <w:p w14:paraId="28607D64" w14:textId="77777777" w:rsidR="00CC0687" w:rsidRPr="007E73E6" w:rsidRDefault="00000000" w:rsidP="00CC0687">
      <w:pPr>
        <w:ind w:left="1450" w:right="12"/>
      </w:pPr>
      <w:hyperlink r:id="rId129"/>
      <w:r w:rsidR="00CC0687" w:rsidRPr="003D3FC6">
        <w:rPr>
          <w:rFonts w:ascii="Times New Roman" w:eastAsia="Times New Roman" w:hAnsi="Times New Roman" w:cs="Times New Roman"/>
        </w:rPr>
        <w:t xml:space="preserve"> </w:t>
      </w:r>
      <w:hyperlink r:id="rId130">
        <w:r w:rsidR="00CC0687" w:rsidRPr="003D3FC6">
          <w:t>RFC 1788 – Mensajes de nombres de dominio ICMP (abril de 1995)</w:t>
        </w:r>
      </w:hyperlink>
    </w:p>
    <w:p w14:paraId="18B7210C" w14:textId="77777777" w:rsidR="00CC0687" w:rsidRPr="007E73E6" w:rsidRDefault="00000000" w:rsidP="00CC0687">
      <w:pPr>
        <w:ind w:left="1450" w:right="12"/>
      </w:pPr>
      <w:hyperlink r:id="rId131"/>
      <w:r w:rsidR="00CC0687" w:rsidRPr="003D3FC6">
        <w:rPr>
          <w:rFonts w:ascii="Times New Roman" w:eastAsia="Times New Roman" w:hAnsi="Times New Roman" w:cs="Times New Roman"/>
        </w:rPr>
        <w:t xml:space="preserve"> </w:t>
      </w:r>
      <w:hyperlink r:id="rId132">
        <w:r w:rsidR="00CC0687" w:rsidRPr="003D3FC6">
          <w:t>RFC 1812 - Requisitos para enrutadores IP versión 4 (junio de 1995)</w:t>
        </w:r>
      </w:hyperlink>
    </w:p>
    <w:p w14:paraId="447B9A48" w14:textId="77777777" w:rsidR="00CC0687" w:rsidRPr="007E73E6" w:rsidRDefault="00000000" w:rsidP="00CC0687">
      <w:pPr>
        <w:ind w:left="1450" w:right="12"/>
      </w:pPr>
      <w:hyperlink r:id="rId133"/>
      <w:r w:rsidR="00CC0687" w:rsidRPr="003D3FC6">
        <w:rPr>
          <w:rFonts w:ascii="Times New Roman" w:eastAsia="Times New Roman" w:hAnsi="Times New Roman" w:cs="Times New Roman"/>
        </w:rPr>
        <w:t xml:space="preserve"> </w:t>
      </w:r>
      <w:hyperlink r:id="rId134">
        <w:r w:rsidR="00CC0687" w:rsidRPr="003D3FC6">
          <w:t>RFC 1918 – Asignación de direcciones para Internets privadas (febrero de 1996)</w:t>
        </w:r>
      </w:hyperlink>
    </w:p>
    <w:p w14:paraId="54DA9C97" w14:textId="77777777" w:rsidR="00CC0687" w:rsidRPr="007E73E6" w:rsidRDefault="00000000" w:rsidP="00CC0687">
      <w:pPr>
        <w:ind w:left="1450" w:right="12"/>
      </w:pPr>
      <w:hyperlink r:id="rId135"/>
      <w:r w:rsidR="00CC0687" w:rsidRPr="003D3FC6">
        <w:rPr>
          <w:rFonts w:ascii="Times New Roman" w:eastAsia="Times New Roman" w:hAnsi="Times New Roman" w:cs="Times New Roman"/>
        </w:rPr>
        <w:t xml:space="preserve"> </w:t>
      </w:r>
      <w:hyperlink r:id="rId136">
        <w:r w:rsidR="00CC0687" w:rsidRPr="003D3FC6">
          <w:t>RFC 2050 - Pautas de asignación de IP del Registro de Internet (noviembre de 1996)</w:t>
        </w:r>
      </w:hyperlink>
    </w:p>
    <w:p w14:paraId="61B61DED" w14:textId="77777777" w:rsidR="00CC0687" w:rsidRPr="007E73E6" w:rsidRDefault="00CC0687" w:rsidP="00CC0687">
      <w:pPr>
        <w:tabs>
          <w:tab w:val="center" w:pos="4411"/>
          <w:tab w:val="center" w:pos="8488"/>
        </w:tabs>
        <w:spacing w:after="196"/>
        <w:ind w:left="0" w:firstLine="0"/>
      </w:pPr>
      <w:r w:rsidRPr="003D3FC6">
        <w:rPr>
          <w:rFonts w:ascii="Calibri" w:eastAsia="Calibri" w:hAnsi="Calibri" w:cs="Calibri"/>
          <w:sz w:val="22"/>
        </w:rPr>
        <w:tab/>
      </w:r>
      <w:hyperlink r:id="rId137"/>
      <w:r w:rsidRPr="003D3FC6">
        <w:rPr>
          <w:rFonts w:ascii="Times New Roman" w:eastAsia="Times New Roman" w:hAnsi="Times New Roman" w:cs="Times New Roman"/>
        </w:rPr>
        <w:t xml:space="preserve"> </w:t>
      </w:r>
      <w:hyperlink r:id="rId138">
        <w:r w:rsidRPr="003D3FC6">
          <w:t>RFC 2131 – Protocolo de configuración dinámica de host (marzo de 1997)</w:t>
        </w:r>
      </w:hyperlink>
      <w:r w:rsidRPr="003D3FC6">
        <w:tab/>
      </w:r>
      <w:hyperlink r:id="rId139">
        <w:r w:rsidRPr="003D3FC6">
          <w:rPr>
            <w:sz w:val="18"/>
          </w:rPr>
          <w:t xml:space="preserve"> </w:t>
        </w:r>
      </w:hyperlink>
    </w:p>
    <w:p w14:paraId="22A6FB78" w14:textId="77777777" w:rsidR="00CC0687" w:rsidRPr="007E73E6" w:rsidRDefault="00000000" w:rsidP="00CC0687">
      <w:pPr>
        <w:ind w:left="1450" w:right="12"/>
      </w:pPr>
      <w:hyperlink r:id="rId140"/>
      <w:r w:rsidR="00CC0687" w:rsidRPr="003D3FC6">
        <w:rPr>
          <w:rFonts w:ascii="Times New Roman" w:eastAsia="Times New Roman" w:hAnsi="Times New Roman" w:cs="Times New Roman"/>
        </w:rPr>
        <w:t xml:space="preserve"> </w:t>
      </w:r>
      <w:hyperlink r:id="rId141">
        <w:r w:rsidR="00CC0687" w:rsidRPr="003D3FC6">
          <w:t>RFC 2132 - Opciones DHCP y extensiones de proveedor BOOTP (marzo de 1997)</w:t>
        </w:r>
      </w:hyperlink>
    </w:p>
    <w:p w14:paraId="7B09F36C" w14:textId="77777777" w:rsidR="00CC0687" w:rsidRPr="007E73E6" w:rsidRDefault="00CC0687" w:rsidP="00CC0687">
      <w:pPr>
        <w:spacing w:after="18"/>
        <w:ind w:left="1450" w:right="12"/>
      </w:pPr>
      <w:r w:rsidRPr="003D3FC6">
        <w:rPr>
          <w:rFonts w:ascii="Times New Roman" w:eastAsia="Times New Roman" w:hAnsi="Times New Roman" w:cs="Times New Roman"/>
        </w:rPr>
        <w:t xml:space="preserve"> </w:t>
      </w:r>
      <w:hyperlink r:id="rId142">
        <w:r w:rsidRPr="003D3FC6">
          <w:t xml:space="preserve">RFC 2236 – Protocolo de administración de grupos de Internet, versión 2 </w:t>
        </w:r>
      </w:hyperlink>
    </w:p>
    <w:p w14:paraId="47CC655A" w14:textId="77777777" w:rsidR="00CC0687" w:rsidRPr="003D3FC6" w:rsidRDefault="00000000" w:rsidP="00CC0687">
      <w:pPr>
        <w:ind w:left="1728" w:right="12"/>
        <w:rPr>
          <w:lang w:val="en-US"/>
        </w:rPr>
      </w:pPr>
      <w:hyperlink r:id="rId143">
        <w:r w:rsidR="00CC0687" w:rsidRPr="003D3FC6">
          <w:t>(Noviembre de</w:t>
        </w:r>
      </w:hyperlink>
      <w:r w:rsidR="00CC0687" w:rsidRPr="003D3FC6">
        <w:t xml:space="preserve"> </w:t>
      </w:r>
      <w:hyperlink r:id="rId144">
        <w:r w:rsidR="00CC0687" w:rsidRPr="003D3FC6">
          <w:t>1997)</w:t>
        </w:r>
      </w:hyperlink>
    </w:p>
    <w:p w14:paraId="075915ED" w14:textId="77777777" w:rsidR="00CC0687" w:rsidRPr="007E73E6" w:rsidRDefault="00000000" w:rsidP="00CC0687">
      <w:pPr>
        <w:spacing w:after="0"/>
        <w:ind w:left="1450" w:right="12"/>
      </w:pPr>
      <w:hyperlink r:id="rId145"/>
      <w:r w:rsidR="00CC0687" w:rsidRPr="003D3FC6">
        <w:rPr>
          <w:rFonts w:ascii="Times New Roman" w:eastAsia="Times New Roman" w:hAnsi="Times New Roman" w:cs="Times New Roman"/>
        </w:rPr>
        <w:t xml:space="preserve"> </w:t>
      </w:r>
      <w:hyperlink r:id="rId146">
        <w:r w:rsidR="00CC0687" w:rsidRPr="003D3FC6">
          <w:t xml:space="preserve">RFC 2474 – Definición del campo de servicios diferenciados (campo DS) en el </w:t>
        </w:r>
      </w:hyperlink>
    </w:p>
    <w:p w14:paraId="7FAACB9B" w14:textId="77777777" w:rsidR="00CC0687" w:rsidRPr="007E73E6" w:rsidRDefault="00000000" w:rsidP="00CC0687">
      <w:pPr>
        <w:ind w:left="1728" w:right="12"/>
      </w:pPr>
      <w:hyperlink r:id="rId147">
        <w:r w:rsidR="00CC0687" w:rsidRPr="003D3FC6">
          <w:t>Encabezados IPv4 e IPv6 (diciembre de 1998)</w:t>
        </w:r>
      </w:hyperlink>
    </w:p>
    <w:p w14:paraId="56520772" w14:textId="77777777" w:rsidR="00CC0687" w:rsidRPr="007E73E6" w:rsidRDefault="00000000" w:rsidP="00CC0687">
      <w:pPr>
        <w:spacing w:after="18"/>
        <w:ind w:left="1450" w:right="12"/>
      </w:pPr>
      <w:hyperlink r:id="rId148"/>
      <w:r w:rsidR="00CC0687" w:rsidRPr="003D3FC6">
        <w:rPr>
          <w:rFonts w:ascii="Times New Roman" w:eastAsia="Times New Roman" w:hAnsi="Times New Roman" w:cs="Times New Roman"/>
        </w:rPr>
        <w:t xml:space="preserve"> </w:t>
      </w:r>
      <w:hyperlink r:id="rId149">
        <w:r w:rsidR="00CC0687" w:rsidRPr="003D3FC6">
          <w:t xml:space="preserve">RFC 2644 - Cambio del valor predeterminado para las difusiones dirigidas en el router </w:t>
        </w:r>
      </w:hyperlink>
    </w:p>
    <w:p w14:paraId="23F49049" w14:textId="77777777" w:rsidR="00CC0687" w:rsidRPr="003D3FC6" w:rsidRDefault="00000000" w:rsidP="00CC0687">
      <w:pPr>
        <w:ind w:left="1728" w:right="12"/>
        <w:rPr>
          <w:lang w:val="en-US"/>
        </w:rPr>
      </w:pPr>
      <w:hyperlink r:id="rId150">
        <w:r w:rsidR="00CC0687" w:rsidRPr="003D3FC6">
          <w:t>(Agosto de</w:t>
        </w:r>
      </w:hyperlink>
      <w:r w:rsidR="00CC0687" w:rsidRPr="003D3FC6">
        <w:t xml:space="preserve"> </w:t>
      </w:r>
      <w:hyperlink r:id="rId151">
        <w:r w:rsidR="00CC0687" w:rsidRPr="003D3FC6">
          <w:t>1999)</w:t>
        </w:r>
      </w:hyperlink>
    </w:p>
    <w:p w14:paraId="784FFB43" w14:textId="77777777" w:rsidR="00CC0687" w:rsidRPr="007E73E6" w:rsidRDefault="00000000" w:rsidP="00CC0687">
      <w:pPr>
        <w:spacing w:after="0"/>
        <w:ind w:left="1450" w:right="12"/>
      </w:pPr>
      <w:hyperlink r:id="rId152"/>
      <w:r w:rsidR="00CC0687" w:rsidRPr="003D3FC6">
        <w:rPr>
          <w:rFonts w:ascii="Times New Roman" w:eastAsia="Times New Roman" w:hAnsi="Times New Roman" w:cs="Times New Roman"/>
        </w:rPr>
        <w:t xml:space="preserve"> </w:t>
      </w:r>
      <w:hyperlink r:id="rId153">
        <w:r w:rsidR="00CC0687" w:rsidRPr="003D3FC6">
          <w:t xml:space="preserve">RFC 2663 - Terminología del traductor de direcciones de red IP (NAT) y </w:t>
        </w:r>
      </w:hyperlink>
    </w:p>
    <w:p w14:paraId="2F6722C4" w14:textId="77777777" w:rsidR="00CC0687" w:rsidRPr="003D3FC6" w:rsidRDefault="00000000" w:rsidP="00CC0687">
      <w:pPr>
        <w:ind w:left="1728" w:right="12"/>
        <w:rPr>
          <w:lang w:val="en-US"/>
        </w:rPr>
      </w:pPr>
      <w:hyperlink r:id="rId154">
        <w:r w:rsidR="00CC0687" w:rsidRPr="003D3FC6">
          <w:t>Consideraciones (agosto de 1999)</w:t>
        </w:r>
      </w:hyperlink>
    </w:p>
    <w:p w14:paraId="22AD828F" w14:textId="77777777" w:rsidR="00CC0687" w:rsidRPr="007E73E6" w:rsidRDefault="00000000" w:rsidP="00CC0687">
      <w:pPr>
        <w:ind w:left="1738" w:right="12" w:hanging="288"/>
      </w:pPr>
      <w:hyperlink r:id="rId155"/>
      <w:r w:rsidR="00CC0687" w:rsidRPr="003D3FC6">
        <w:rPr>
          <w:rFonts w:ascii="Times New Roman" w:eastAsia="Times New Roman" w:hAnsi="Times New Roman" w:cs="Times New Roman"/>
        </w:rPr>
        <w:t xml:space="preserve"> </w:t>
      </w:r>
      <w:hyperlink r:id="rId156">
        <w:r w:rsidR="00CC0687" w:rsidRPr="003D3FC6">
          <w:t>RFC 3022 - Traductor de direcciones de red IP tradicional (NAT tradicional) (enero de 2001)</w:t>
        </w:r>
      </w:hyperlink>
    </w:p>
    <w:p w14:paraId="75767B1E" w14:textId="77777777" w:rsidR="00CC0687" w:rsidRPr="007E73E6" w:rsidRDefault="00000000" w:rsidP="00CC0687">
      <w:pPr>
        <w:ind w:left="1738" w:right="12" w:hanging="288"/>
      </w:pPr>
      <w:hyperlink r:id="rId157"/>
      <w:r w:rsidR="00CC0687" w:rsidRPr="003D3FC6">
        <w:rPr>
          <w:rFonts w:ascii="Times New Roman" w:eastAsia="Times New Roman" w:hAnsi="Times New Roman" w:cs="Times New Roman"/>
        </w:rPr>
        <w:t xml:space="preserve"> </w:t>
      </w:r>
      <w:hyperlink r:id="rId158">
        <w:r w:rsidR="00CC0687" w:rsidRPr="003D3FC6">
          <w:t>RFC 3168 - La adición de la notificación de congestión explícita (ECN) a IP (septiembre de 2001)</w:t>
        </w:r>
      </w:hyperlink>
    </w:p>
    <w:p w14:paraId="5D5E1F90" w14:textId="77777777" w:rsidR="00CC0687" w:rsidRPr="007E73E6" w:rsidRDefault="00000000" w:rsidP="00CC0687">
      <w:pPr>
        <w:ind w:left="1450" w:right="12"/>
      </w:pPr>
      <w:hyperlink r:id="rId159"/>
      <w:r w:rsidR="00CC0687" w:rsidRPr="003D3FC6">
        <w:rPr>
          <w:rFonts w:ascii="Times New Roman" w:eastAsia="Times New Roman" w:hAnsi="Times New Roman" w:cs="Times New Roman"/>
        </w:rPr>
        <w:t xml:space="preserve"> </w:t>
      </w:r>
      <w:hyperlink r:id="rId160">
        <w:r w:rsidR="00CC0687" w:rsidRPr="003D3FC6">
          <w:t>RFC 3260 – Nueva terminología y aclaraciones para Diffserv (abril de 2002)</w:t>
        </w:r>
      </w:hyperlink>
    </w:p>
    <w:p w14:paraId="7EEDC647" w14:textId="77777777" w:rsidR="00CC0687" w:rsidRPr="007E73E6" w:rsidRDefault="00000000" w:rsidP="00CC0687">
      <w:pPr>
        <w:ind w:left="1450" w:right="12"/>
      </w:pPr>
      <w:hyperlink r:id="rId161"/>
      <w:r w:rsidR="00CC0687" w:rsidRPr="003D3FC6">
        <w:rPr>
          <w:rFonts w:ascii="Times New Roman" w:eastAsia="Times New Roman" w:hAnsi="Times New Roman" w:cs="Times New Roman"/>
        </w:rPr>
        <w:t xml:space="preserve"> </w:t>
      </w:r>
      <w:hyperlink r:id="rId162">
        <w:r w:rsidR="00CC0687" w:rsidRPr="003D3FC6">
          <w:t>RFC 3330 – Direcciones IPv4 de uso especial (septiembre de 2002)</w:t>
        </w:r>
      </w:hyperlink>
    </w:p>
    <w:p w14:paraId="02DC9260" w14:textId="77777777" w:rsidR="00CC0687" w:rsidRPr="007E73E6" w:rsidRDefault="00000000" w:rsidP="00CC0687">
      <w:pPr>
        <w:spacing w:after="0"/>
        <w:ind w:left="1450" w:right="12"/>
      </w:pPr>
      <w:hyperlink r:id="rId163"/>
      <w:r w:rsidR="00CC0687" w:rsidRPr="003D3FC6">
        <w:rPr>
          <w:rFonts w:ascii="Times New Roman" w:eastAsia="Times New Roman" w:hAnsi="Times New Roman" w:cs="Times New Roman"/>
        </w:rPr>
        <w:t xml:space="preserve"> </w:t>
      </w:r>
      <w:hyperlink r:id="rId164">
        <w:r w:rsidR="00CC0687" w:rsidRPr="003D3FC6">
          <w:t xml:space="preserve">RFC 3396 – Codificación de opciones largas en la configuración dinámica del host </w:t>
        </w:r>
      </w:hyperlink>
    </w:p>
    <w:p w14:paraId="62E814A9" w14:textId="77777777" w:rsidR="00CC0687" w:rsidRPr="003D3FC6" w:rsidRDefault="00000000" w:rsidP="00CC0687">
      <w:pPr>
        <w:ind w:left="1728" w:right="12"/>
        <w:rPr>
          <w:lang w:val="en-US"/>
        </w:rPr>
      </w:pPr>
      <w:hyperlink r:id="rId165">
        <w:r w:rsidR="00CC0687" w:rsidRPr="003D3FC6">
          <w:t>Protocolo (DHCPv4) (noviembre de 2002)</w:t>
        </w:r>
      </w:hyperlink>
    </w:p>
    <w:p w14:paraId="7C6D828A" w14:textId="77777777" w:rsidR="00CC0687" w:rsidRPr="007E73E6" w:rsidRDefault="00000000" w:rsidP="00CC0687">
      <w:pPr>
        <w:spacing w:after="0"/>
        <w:ind w:left="1450" w:right="12"/>
      </w:pPr>
      <w:hyperlink r:id="rId166"/>
      <w:r w:rsidR="00CC0687" w:rsidRPr="003D3FC6">
        <w:rPr>
          <w:rFonts w:ascii="Times New Roman" w:eastAsia="Times New Roman" w:hAnsi="Times New Roman" w:cs="Times New Roman"/>
        </w:rPr>
        <w:t xml:space="preserve"> </w:t>
      </w:r>
      <w:hyperlink r:id="rId167">
        <w:r w:rsidR="00CC0687" w:rsidRPr="003D3FC6">
          <w:t xml:space="preserve">RFC 3442: la opción de ruta estática sin clases para el host dinámico </w:t>
        </w:r>
      </w:hyperlink>
    </w:p>
    <w:p w14:paraId="1035F59A" w14:textId="77777777" w:rsidR="00CC0687" w:rsidRPr="007E73E6" w:rsidRDefault="00000000" w:rsidP="00CC0687">
      <w:pPr>
        <w:ind w:left="1728" w:right="12"/>
      </w:pPr>
      <w:hyperlink r:id="rId168">
        <w:r w:rsidR="00CC0687" w:rsidRPr="003D3FC6">
          <w:t>Protocolo de configuración (DHCP) versión 4 (diciembre de 2002)</w:t>
        </w:r>
      </w:hyperlink>
    </w:p>
    <w:p w14:paraId="011BC607" w14:textId="77777777" w:rsidR="00CC0687" w:rsidRPr="007E73E6" w:rsidRDefault="00000000" w:rsidP="00CC0687">
      <w:pPr>
        <w:spacing w:after="0"/>
        <w:ind w:left="1450" w:right="12"/>
      </w:pPr>
      <w:hyperlink r:id="rId169"/>
      <w:r w:rsidR="00CC0687" w:rsidRPr="003D3FC6">
        <w:rPr>
          <w:rFonts w:ascii="Times New Roman" w:eastAsia="Times New Roman" w:hAnsi="Times New Roman" w:cs="Times New Roman"/>
        </w:rPr>
        <w:t xml:space="preserve"> </w:t>
      </w:r>
      <w:hyperlink r:id="rId170">
        <w:r w:rsidR="00CC0687" w:rsidRPr="003D3FC6">
          <w:t xml:space="preserve">RFC 3942 - Reclasificación del protocolo de configuración dinámica de host versión 4 </w:t>
        </w:r>
      </w:hyperlink>
    </w:p>
    <w:p w14:paraId="2188AD0C" w14:textId="77777777" w:rsidR="00CC0687" w:rsidRPr="003D3FC6" w:rsidRDefault="00000000" w:rsidP="00CC0687">
      <w:pPr>
        <w:ind w:left="1728" w:right="12"/>
        <w:rPr>
          <w:lang w:val="en-US"/>
        </w:rPr>
      </w:pPr>
      <w:hyperlink r:id="rId171">
        <w:r w:rsidR="00CC0687" w:rsidRPr="003D3FC6">
          <w:t>(DHCPv4) Opciones (noviembre de 2004)</w:t>
        </w:r>
      </w:hyperlink>
    </w:p>
    <w:p w14:paraId="1363692C" w14:textId="77777777" w:rsidR="00CC0687" w:rsidRPr="007E73E6" w:rsidRDefault="00000000" w:rsidP="00CC0687">
      <w:pPr>
        <w:spacing w:after="0"/>
        <w:ind w:left="1450" w:right="12"/>
      </w:pPr>
      <w:hyperlink r:id="rId172"/>
      <w:r w:rsidR="00CC0687" w:rsidRPr="003D3FC6">
        <w:rPr>
          <w:rFonts w:ascii="Times New Roman" w:eastAsia="Times New Roman" w:hAnsi="Times New Roman" w:cs="Times New Roman"/>
        </w:rPr>
        <w:t xml:space="preserve"> </w:t>
      </w:r>
      <w:hyperlink r:id="rId173">
        <w:r w:rsidR="00CC0687" w:rsidRPr="003D3FC6">
          <w:t xml:space="preserve">RFC 4361 - Identificadores de cliente específicos del nodo para la configuración dinámica del host </w:t>
        </w:r>
      </w:hyperlink>
    </w:p>
    <w:p w14:paraId="67C68AB8" w14:textId="77777777" w:rsidR="00CC0687" w:rsidRPr="007E73E6" w:rsidRDefault="00000000" w:rsidP="00CC0687">
      <w:pPr>
        <w:ind w:left="1728" w:right="12"/>
      </w:pPr>
      <w:hyperlink r:id="rId174">
        <w:r w:rsidR="00CC0687" w:rsidRPr="003D3FC6">
          <w:t>Versión cuatro del protocolo (DHCPv4) (febrero de 2006)</w:t>
        </w:r>
      </w:hyperlink>
    </w:p>
    <w:p w14:paraId="46C4B336" w14:textId="77777777" w:rsidR="00CC0687" w:rsidRPr="007E73E6" w:rsidRDefault="00CC0687" w:rsidP="00CC0687">
      <w:pPr>
        <w:spacing w:after="0"/>
        <w:ind w:left="1450" w:right="12"/>
      </w:pPr>
      <w:r w:rsidRPr="003D3FC6">
        <w:rPr>
          <w:rFonts w:ascii="Times New Roman" w:eastAsia="Times New Roman" w:hAnsi="Times New Roman" w:cs="Times New Roman"/>
        </w:rPr>
        <w:t xml:space="preserve"> </w:t>
      </w:r>
      <w:hyperlink r:id="rId175">
        <w:r w:rsidRPr="003D3FC6">
          <w:t xml:space="preserve">RFC 4379 - Detección del plano de datos conmutado por etiquetas multiprotocolo (MPLS) </w:t>
        </w:r>
      </w:hyperlink>
    </w:p>
    <w:p w14:paraId="031BF23E" w14:textId="77777777" w:rsidR="00CC0687" w:rsidRDefault="00000000" w:rsidP="00CC0687">
      <w:pPr>
        <w:spacing w:after="3196"/>
        <w:ind w:left="1728" w:right="12"/>
      </w:pPr>
      <w:hyperlink r:id="rId176">
        <w:r w:rsidR="00CC0687">
          <w:t>Fallos (febrero de 2006)</w:t>
        </w:r>
      </w:hyperlink>
    </w:p>
    <w:p w14:paraId="6228DCE8" w14:textId="77777777" w:rsidR="00CC0687" w:rsidRDefault="00CC0687" w:rsidP="00CC0687">
      <w:pPr>
        <w:spacing w:after="0"/>
        <w:ind w:left="0" w:firstLine="0"/>
        <w:jc w:val="right"/>
      </w:pPr>
      <w:r>
        <w:rPr>
          <w:sz w:val="18"/>
        </w:rPr>
        <w:t xml:space="preserve"> </w:t>
      </w:r>
    </w:p>
    <w:p w14:paraId="54AFACD0" w14:textId="77777777" w:rsidR="00CC0687" w:rsidRDefault="00CC0687" w:rsidP="00CC0687">
      <w:pPr>
        <w:sectPr w:rsidR="00CC0687">
          <w:headerReference w:type="even" r:id="rId177"/>
          <w:headerReference w:type="default" r:id="rId178"/>
          <w:footerReference w:type="even" r:id="rId179"/>
          <w:footerReference w:type="default" r:id="rId180"/>
          <w:headerReference w:type="first" r:id="rId181"/>
          <w:footerReference w:type="first" r:id="rId182"/>
          <w:pgSz w:w="12240" w:h="12960"/>
          <w:pgMar w:top="994" w:right="1859" w:bottom="1183" w:left="1843" w:header="720" w:footer="487" w:gutter="0"/>
          <w:cols w:space="720"/>
        </w:sectPr>
      </w:pPr>
    </w:p>
    <w:tbl>
      <w:tblPr>
        <w:tblStyle w:val="TableGrid"/>
        <w:tblW w:w="9133" w:type="dxa"/>
        <w:tblInd w:w="-583" w:type="dxa"/>
        <w:tblLook w:val="04A0" w:firstRow="1" w:lastRow="0" w:firstColumn="1" w:lastColumn="0" w:noHBand="0" w:noVBand="1"/>
      </w:tblPr>
      <w:tblGrid>
        <w:gridCol w:w="2301"/>
        <w:gridCol w:w="6836"/>
      </w:tblGrid>
      <w:tr w:rsidR="00CC0687" w14:paraId="77C1C943" w14:textId="77777777" w:rsidTr="0022543A">
        <w:trPr>
          <w:trHeight w:val="3307"/>
        </w:trPr>
        <w:tc>
          <w:tcPr>
            <w:tcW w:w="5924" w:type="dxa"/>
            <w:tcBorders>
              <w:top w:val="nil"/>
              <w:left w:val="nil"/>
              <w:bottom w:val="nil"/>
              <w:right w:val="nil"/>
            </w:tcBorders>
          </w:tcPr>
          <w:p w14:paraId="7285940E" w14:textId="77777777" w:rsidR="00CC0687" w:rsidRDefault="00CC0687" w:rsidP="0022543A">
            <w:pPr>
              <w:spacing w:after="0"/>
              <w:ind w:left="0" w:firstLine="0"/>
            </w:pPr>
            <w:r>
              <w:rPr>
                <w:rFonts w:ascii="Calibri" w:eastAsia="Calibri" w:hAnsi="Calibri" w:cs="Calibri"/>
                <w:noProof/>
                <w:sz w:val="22"/>
              </w:rPr>
              <mc:AlternateContent>
                <mc:Choice Requires="wpg">
                  <w:drawing>
                    <wp:inline distT="0" distB="0" distL="0" distR="0" wp14:anchorId="686E14AE" wp14:editId="621C4A4D">
                      <wp:extent cx="2633473" cy="2100072"/>
                      <wp:effectExtent l="0" t="0" r="0" b="0"/>
                      <wp:docPr id="790836" name="Group 790836"/>
                      <wp:cNvGraphicFramePr/>
                      <a:graphic xmlns:a="http://schemas.openxmlformats.org/drawingml/2006/main">
                        <a:graphicData uri="http://schemas.microsoft.com/office/word/2010/wordprocessingGroup">
                          <wpg:wgp>
                            <wpg:cNvGrpSpPr/>
                            <wpg:grpSpPr>
                              <a:xfrm>
                                <a:off x="0" y="0"/>
                                <a:ext cx="2633473" cy="2100072"/>
                                <a:chOff x="0" y="0"/>
                                <a:chExt cx="2633473" cy="2100072"/>
                              </a:xfrm>
                            </wpg:grpSpPr>
                            <pic:pic xmlns:pic="http://schemas.openxmlformats.org/drawingml/2006/picture">
                              <pic:nvPicPr>
                                <pic:cNvPr id="17248" name="Picture 17248"/>
                                <pic:cNvPicPr/>
                              </pic:nvPicPr>
                              <pic:blipFill>
                                <a:blip r:embed="rId39"/>
                                <a:stretch>
                                  <a:fillRect/>
                                </a:stretch>
                              </pic:blipFill>
                              <pic:spPr>
                                <a:xfrm>
                                  <a:off x="0" y="0"/>
                                  <a:ext cx="2633473" cy="2100072"/>
                                </a:xfrm>
                                <a:prstGeom prst="rect">
                                  <a:avLst/>
                                </a:prstGeom>
                              </pic:spPr>
                            </pic:pic>
                            <wps:wsp>
                              <wps:cNvPr id="17273" name="Rectangle 17273"/>
                              <wps:cNvSpPr/>
                              <wps:spPr>
                                <a:xfrm>
                                  <a:off x="654672" y="99292"/>
                                  <a:ext cx="42159" cy="201970"/>
                                </a:xfrm>
                                <a:prstGeom prst="rect">
                                  <a:avLst/>
                                </a:prstGeom>
                                <a:ln>
                                  <a:noFill/>
                                </a:ln>
                              </wps:spPr>
                              <wps:txbx>
                                <w:txbxContent>
                                  <w:p w14:paraId="1018AB99"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17274" name="Rectangle 17274"/>
                              <wps:cNvSpPr/>
                              <wps:spPr>
                                <a:xfrm>
                                  <a:off x="654672" y="354859"/>
                                  <a:ext cx="42159" cy="201969"/>
                                </a:xfrm>
                                <a:prstGeom prst="rect">
                                  <a:avLst/>
                                </a:prstGeom>
                                <a:ln>
                                  <a:noFill/>
                                </a:ln>
                              </wps:spPr>
                              <wps:txbx>
                                <w:txbxContent>
                                  <w:p w14:paraId="332CE6F6"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17275" name="Rectangle 17275"/>
                              <wps:cNvSpPr/>
                              <wps:spPr>
                                <a:xfrm>
                                  <a:off x="654672" y="611110"/>
                                  <a:ext cx="42159" cy="201968"/>
                                </a:xfrm>
                                <a:prstGeom prst="rect">
                                  <a:avLst/>
                                </a:prstGeom>
                                <a:ln>
                                  <a:noFill/>
                                </a:ln>
                              </wps:spPr>
                              <wps:txbx>
                                <w:txbxContent>
                                  <w:p w14:paraId="4B2ED5FF"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790836" style="width:207.35pt;height:165.35pt;mso-position-horizontal-relative:char;mso-position-vertical-relative:line" coordsize="26334,21000" o:spid="_x0000_s20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mtpX9AIAAEMKAAAOAAAAZHJzL2Uyb0RvYy54bWzkVttOGzEQfa/U&#10;f7D8DrvZXCArElSVgpCqEpX2AxyvN2vVa1u2c+vXd8Z7oRAQhUqoUiPFGd/GZ86ZcXx2vqsV2Qjn&#10;pdEzOjhOKRGam0Lq1Yx+/3Z5dEqJD0wXTBktZnQvPD2fv393trW5yExlVCEcASfa51s7o1UINk8S&#10;zytRM39srNAwWRpXswBdt0oKx7bgvVZJlqaTZGtcYZ3hwnsYvWgm6Tz6L0vBw01ZehGImlHAFmLr&#10;YrvENpmfsXzlmK0kb2GwV6ComdRwaO/qggVG1k4euKold8abMhxzUyemLCUXMQaIZpA+iObKmbWN&#10;sazy7cr2NAG1D3h6tVv+ZXPl7K1dOGBia1fARexhLLvS1fgLKMkuUrbvKRO7QDgMZpPhcHQypITD&#10;XDZI0/Qka0jlFTB/sI9Xn57ZmXQHJ/fgWMlz+LYcgHXAwfO5ArvC2gnaOqn/yEfN3I+1PQK5LAty&#10;KZUM+5h6IAyC0puF5AvXdIDOhSOygFI4yUaQ+5rVkPWwAg8mzSAwjRtxLe6EboL9e46WStpLqRTy&#10;j3YLGTL3gfKPRN1k1YXh61ro0JSJEwrQG+0raT0lLhf1UgBMd10MGr18cCLwCg8s4eCvUDqIjOX9&#10;RER5Bwwxe0icv02VXnCWW+fDlTA1QQPAAQZgmeVs89m3aLolLWkNgIgM8GAKwz3iO7qgd0DYi0rl&#10;tmJWAAR0e09bTPlGWySK6ZWK6sJwrKO4uq8q/xRPk/FoAvVCoHam02zaVk5XW6NsMJ62lZUOpifx&#10;tnotWyxXGqnUBtOqURZHoMo6eGiF3XIX83eYjbpQlqbYQ1ZXxv28gau+VGY7o6a1KN7+oBXOUqKu&#10;NTCOF21nuM5YdoYL6qOJ13GD58M6mFJGeRFBc1oLDKR8Q01Hj2vaEwEZ8CJNh+PRKSgIZLP8CVEn&#10;cfrtRB3/d6KOHxe1J+Klok4G8GkfDk+Jeoosv52ok39F1PiXDS+VGHz7qsKn0O/9WNl3b7/5LwAA&#10;AP//AwBQSwMECgAAAAAAAAAhADXCtHxTZwAAU2cAABQAAABkcnMvbWVkaWEvaW1hZ2UxLmpwZ//Y&#10;/+AAEEpGSUYAAQEBAGAAYAAA/9sAQwADAgIDAgIDAwMDBAMDBAUIBQUEBAUKBwcGCAwKDAwLCgsL&#10;DQ4SEA0OEQ4LCxAWEBETFBUVFQwPFxgWFBgSFBUU/9sAQwEDBAQFBAUJBQUJFA0LDRQUFBQUFBQU&#10;FBQUFBQUFBQUFBQUFBQUFBQUFBQUFBQUFBQUFBQUFBQUFBQUFBQUFBQU/8AAEQgCsQN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q&#10;zapa27Msk6K69VzzWT/wmNvg4glz24FAHQUlcX/wk2oHI8xMf7o/wrM3OST5j8nJ+Y0AdufEOnKx&#10;BulyDg8H/CqN14uhhm2wxG4jx/rFbArlaWgDcvPFk8yKLaP7OwOSzYbPtVT/AISTUv8Anuv/AHwK&#10;zqKAJru8mvpBJO+9wMAgY4qGiigAooooAKKKKACiiigAooooAfDM9vMksZ2yKcqcZq9/wkmpf891&#10;/wC+BWdRQBu2fi2WGHbcRGeTP31IWrtn4sgmkZZ4zbLjhmOQfbiuVooA7y01a0vpDHBOsjgZwM1c&#10;rzfkdCVP+ycVbs9Yu9PiaOCT5WOfn55/GgDvaKw9N8UQ3GyKcGKQL80jcKTWvb3UN0paGRZADglT&#10;nFAEtFFFABRRRQAUUUUAFFFFABRRRQAUUUUAFFFFABRRRQAUUUUAFFFFABRRRQAUUUUAFFFFABRR&#10;RQAUUUUAFFFFABRRRQAUUUUAFFFFABRRRQAUUUUAFFFFABRRRQAUUUUAFFFFABRRRQAUUUUAFFFF&#10;ABRRRQAUUUUAFFFFABRRRQAUUUUAFFFFABRRRQAUUUUAFFFFABRRRQAUVFJcwwttklRGxnDMBWHq&#10;HixI8paJ5kitgmQYXHtQB0NZ+oa3a6erFn8x1O0pHywrlbzXLy8kD+a0GBjbGcD61RPzMWPLHq3c&#10;0Ab954tkaRfskYCY+bzRzmsibUrq4meUzyKWOdqtwPpVeigAb94xZvmY9WbqaKKKACiim+YvrQA6&#10;im+YvrTolNxIscQ8yRuijqaACirf9j3/APz5yflR/Y9//wA+cn5UAVKKt/2Pf/8APnJ+VU3PluyP&#10;8rqcFT2oAWim+YvrQGDdDmgB1FFFABRRRQAUUUUAFFFFABRRRQAUUUUAJjPUZqSGeW1YGGRoud2F&#10;OAfrTKKAOisfFpGReR8lvlMQ7e9dDBdRXSkxSLIBwdpzivPKfBPLanMEjRc5Ow4z9aAPRaKw9M8T&#10;w3PlQ3GY524LY+TP1rcoAKKKKACiiigAooooAKKKKACiiigAooooAKKKKACiiigAooooAKKKKACi&#10;iigAooooAKKKKACiiigAooooAKKKKACiiigAooooAKKKKACiiigAooooAKKKKACiiigAooooAKKK&#10;KACiiigAooooAKKKKACiiigAooooAKKKKACiiigAooooAKKKKACiqF9rlpp+3zJNxbOAnNc1feJL&#10;y82iM/ZgpP8Aqz94e9AHS32uWmnhTJJv3HGI/mI+tYeo+KpJt8dou2JlwJDkODWDjknueTS0ALNI&#10;9y++ZzK+Mbm5NJQmZHCIN7ngKvU1ah0m8nmSP7PIm443MvA+tAFWkJC9eK6Kz8It5jfa5VZMfL5R&#10;IOa07Pw7Z2UrOqtKSMYlO4CgDjYYpLp9kCGV8Z2ryasx6PfSSKv2SVdxxuI4Hua7iO2hhYtHEkbE&#10;YJVQKloA5L/hD7r/AJ+YvyNX4PCNqIV85naXHzMrYGfat6igDFHhOwVgf3vBz9+tP7Fb/wDPCP8A&#10;74FT0UAQ/Y7f/nhH/wB8ClS1hjYMkUasOhVQDUtFABRRRQAVE1rAzFmhjLHqSoyalooAh+x2/wDz&#10;wj/74FQXmj2t7CYniCDOd0YCn86u0UAYjeEbHacGUHsd9Zp8IXeCftER9sGutooA4A6XfDObOYAd&#10;9tVdwJxnmvSap3Wk2t1C8bQqm7+JFAP50AcHRW/deEZfOP2aZBDjgSZLViXFvNaMRNE0QzgFhgH6&#10;UAR0UUUAFFFFABRRRQAUUUUAFFFFACEZ61tab4nmtFiiuF82FeDJ/H7VjUUAeixypNGrxsHRhkMK&#10;fXE6LrT6VJsfLWrHlf7vuK7OOVJo1dGDIwyCKAH0UUUAFFFFABRRRQAUUUUAFFFFABRRRQAUUUUA&#10;FFFFABRRRQAUUUUAFFFFABRRRQAUUUUAFFFFABRRRQAUUUUAFFFFABRRRQAUUUUAFFFFABRRRQAU&#10;UUUAFFFFABRRRQAUUUUAFFFFABRRRQAUUUUAFFFFABRRRQAUUUUAFFUNQ1q101gkr/vCMhBXM33i&#10;S7vNuw/ZlwQyrzmgDpb/AFy00/aJJMswJAXmubvfEl5ebdh+zAZyEOd1ZOAg9B9amjtp5tuyGRgx&#10;wGC5FAEQULnFKqmRtiAu/ZV610Fn4ReRX+1ybDn5REf51t2GkW2nqnloGkUY8xh8xoA5Ky0O8vt+&#10;2PydvXzRjP0rXtfCMbQqbmVvO7+WeK6OigCtDp9tAyskCKy9G281ZoooAKKKKACiiigAooooAKKK&#10;KACiiigAooooAKKKKACiiigAooooAKKKKACo5reK4ULLGsgByAwzUlIzBepA+poA5nVfC4hhea0L&#10;M2SzRsc8e1c+0bxnDo0bddrDBrtpNXEjrHaRmdy20nkKMdeaq3WiSavcebdYgCrtXyjkn60AclRV&#10;rUtNl0u4MbjMZ5R+xHv71VoAKKKKACiiigAooooAKKKKACtLRdafSpNj5a1Y8r/d9xWbRQB6JDcR&#10;3ESyRsGRuhFSVxOhapJY3SQ5zDIcFWPC+9douDyORQA6ikpaACiiigAooooAKKKKACiiigAooooA&#10;KKKKACiiigAooooAKKKKACiiigAooooAKKKKACiiigAooooAKKKKACiiigAooooAKKKKACiiigAo&#10;oooAKKKKACiiigAooooAKKKKACiiigAooooAKKKKACiisDVPFCW8kkNunmMAR5meFb6d6ANe8v4N&#10;PjEk8gjUnArnNQ8VSzb47VfJAbiXg5H0rHurye+kV5382QDaMDH6Va0/RLrUdjquyEttZm4I+goA&#10;oyytLI8kjbnY5ZjU9np9zfyFIYznbu3Nwv511Nn4Zs7eIpKv2lic7pBz9K1Y41ijVEUKqjAA7UAY&#10;en+FYYSslyfOYrhoz90GtuONIY1RFCIowFHQU+igAooooAKKKKACiiigAooooAKKKKACiiigAooo&#10;oAKKKKACiiigAooooAKKKKACiio7i4jtYWkkbai9TQBJVe6v4LEKZpAm7pWQ2sXeoyrFZp5Tck7s&#10;HP49qlsvD6qVkuWLuclo85XNACLrVxfZitrZkds7ZWOVHvUkGitNIk97IZJsYZB932rUhhSCNY41&#10;CIvRRUN1qENruVmzIBkJ3NAE0MKW8YSNQiDoBUVxfRW2VZvnxkL61k3GqzXBIT91GRgr1P51VoAs&#10;6ldLqlt5DRbOQd2c4rAvNPa0AZSXT1rXQc1LtDKQwyp4IoA5mirOoWotJwFOVYZHt7VWoAKKKKAC&#10;iiigAooooAKKKKAE68V1fhfU/OhNvLLumX7oP92uVp0M32eeOYDd5bbtvrQB6NRUVrP9pt45QMb1&#10;BxnOKloAKKKKACkz2oJwKj+8aAJaKaDTqACiiigAooooAKKKKACiiigAooooAKKKKACiiigAoooo&#10;AKKKKACiiigAooooAKKKKACiiigAooooAKKKKACiiigAooooAKKKKACiiigAooooAKKKKACiiigA&#10;ooooAKqalqUWmW5llOT0VO7H0rK1LxUkLSw2y73AwJuqg1zccc99cBF3zSucgEkj3oAuatrkuqMo&#10;AaCFeQmec+uarWen3OoMy28W5lGTu+X9TXR2PhOCHcbk/acgYUjAWt1VCKFUYAGAKAMrS/D1vZRx&#10;tKgluFO7zD2PpWtRRQAUUUUAFFFFABRRRQAUUUUAFFFFABRRRQAUUUUAFFFFABRRRQAUUUUAFFFF&#10;ABRRRQAUhIUEngVU1DUotPjBb53boi9T71hyTXGt3wVNyoOgBwFXuTQBbvfEX347VCT2kxkflTLX&#10;SZtT/wBJupWTcQQo/iH07Voabo8ensz7vNkPAcjGB6VoUAQ29nDZqwhjEYY5OKS8vEs49z8n+Fe5&#10;qjd6yF3xwjLdpO1ZJYtyzFj15OaALl1qs1xuVf3cTDG3v+dEOk3EkihxtU9WzkiqfcfWupX7q/Sg&#10;DPi0VI5AzSF17qR1p76PE0e1WKtuzux29Ktyl8AIOW43f3fesm6vLuFmikZee4HUetAFZo/LmdM5&#10;CnGfWnLUafdqSgBk1sl1GUcZz0PpXOzRmCZ4yc7TjPrXTrVLVrMTW5kRN0q9x6UAYdFFFABRRRQA&#10;UUUUAFFFFABRRRQB0XhG+w0loVJ/jDE/pXTV51BMbeeOYZ+Q7sA4z7V6Ba3AureOYKVDjOD2oAlo&#10;oooAZIe1ItJ1anUAKtOpBS0AFFFFABRRRQAUUUUAFFFFABRRRQAUUUUAFFFFABRRRQAUUUUAFFFF&#10;ABRRRQAUUUUAFFFFABRRRQAUUUUAFFFFABRRRQAUUUUAFFFFABRRRQAUUUUAFFJ05NYmseIo7eHb&#10;ausszZAYchfrQBoalqcWl2/mS8k/dQdW+lcnq2tS6nMuwvFCPuqvXPvio9P0+51qYgSMUXJMsnIU&#10;+ldXpOjRaZDt4klbl3I6n2oAw9J8MyzTFrxPLiX+DPL101rZw2MKxQoERelT0UAFFFFABRRRQAUU&#10;UUAFFFFABRRRQAUUUUAFFFFABRRRQAUUUUAFFFFABRRRQAUUUUAFFFIzBVJJwBySaAFrH1jWPJ3Q&#10;QHMvRm/u+31qlq2sNcsY4WKQqeXXgsf8KWx0GS6VZZmKKxyVPVh65oAh0vTZNRkDuzGFTyzHJPsK&#10;6S1s4bNCkKBFJyakjjWGNUQbVUYAFQ3l4lnHublj0XuaAHzXEdvjzHC56Z71hXl/JdyZBKRj7oHB&#10;/GoZpnuJC8hyx/IfSmUAFFFFABWpDreyMCVGZx3XpWXRQBci1KeJWCkFSSRu5NRXFw9zIHfG7GOK&#10;ipaAJFGBT6avan0AKtPWm1Pawi4l25wAMmgDmtWtvs91nORJyAB0qnXZa5YmTSZkt4tz8EDv1rja&#10;ACiiigAooooAKKKKACiiigBDyMV2Phe6kutPIkwRG2xcelcfWr4ZuFg1LDy7EZcAE8E0AdnTX+7T&#10;qY2WbFACLThShQKKAFooooAKKKKACiiigAooooAKKKKACiiigAooooAKKKKACiiigAooooAKKKKA&#10;CiiigAooooAKKKKACiiigAooooAKKKKACiiigAooooAKKKKACiiigAqO4uI7WJpJWCIvUmoNR1SD&#10;S4g8xPJwFXlj+Fc5M114quWWE+VaR9C3Qn396AE1jxIb+NYLUPGr8Nnhj6AVPpfhVt8U10QExuMI&#10;GCD7mtjS9Hh02ALtEkudzORnn29K0KAGrGsYwqhR7DFOoooAKKKKACiiigAooooAKKKKACiiigAo&#10;oooAKKKKACiiigAooooAKKKKACiiigAooooAKKKiurmO0haSQ4UfmfYUAFzcx2sLSSNhR+Z9hXLX&#10;2qTXkjMXaOLoEB4x703UNQfUJd7/ACxj7qdh7/WtLR9HLbbi4XjqkZ/maAE0fRt224uFwOqRn+Zr&#10;forO1LUxbgxR8ynqf7v/ANegA1PUxbjy4jmU9fRf/r1jNI8mC7s5Hdjk1HySSTljySe9PoAKKKKA&#10;CiiigAoqa3s5bpl2KQjfx9q0LfQwN3ntvHbbxQBmUVtf2Pb+jf8AfVZd5b/ZZyhYHPI+lACL2p9M&#10;XtTiQOtAE9vEZpFXGV/ix2Fa/wAsKdlRRWbp7FZshlAxzu9KuXY823ZUw7cHAPvQBXmuGuMgEohG&#10;OODXG3kSW95LEn3VPGa69Y2Vo0dSu44rK8XRxwtaBFCk7skDk8UAYFFFFABRRRQAUUUUAFFFFABU&#10;tmu6+th/00WoqRmKgkHBHIPpQB6TTGzu4qDS3aTTrdnYsxQEsepq1QAnPpRS0UAFFFFABRRRQAUU&#10;UUAFFFFABRRRQAUUUUAFFFFABRRRQAUUUUAFFFFABRRRQAUUUUAFFFFABRRRQAUUUUAFFFFABRRR&#10;QAUUUUAFFFFABRRSEhQSeBQAtZeqeIbXTGMbMWlwSABkA+hPaoNc8QLaKILYiW5kHG05wP8AGm6J&#10;4fECtPeATXEnVWGQPqPWgClY6RNr0rXl+WWNhhFBwR9PaultbWOzhWKJdqL/AJzUigKAAMAcAClo&#10;AKKKKACiiigAooooAKKKKACiiigAooooAKKKKACiiigAooooAKKKKACiiigAooooAKKKKACiiori&#10;4S1heV87FGTgUAF1dR2kLSSHCj8z9K5TUNQe/l3udqD7qdh7/Wi+vpNQm3vwg+6nYe9WdEsGubhZ&#10;mUGBOu4cMfagCzo+j7ttxcLx1SM/zNb1FVdQvEtLdsth2GFx1z60AQalqgtv3UZzKf0/+vWFySST&#10;lj1J70iksxLHLHkn1paACn0yn0AFFFFABVmxs2upk3I3lHncOlMt7WW5kQKvynnceldGqhFCqMAd&#10;AKABVEahVGFHQCnVHNMsK5b8AOpp9AC1HLCkykOoORjPepKijnEjuoVht7sMA/SgDPi05VuXikbK&#10;hdy4POKs29mlvI+RuPYnpj/Gre0Zzjnpmo8n1oAhaxgkYsQRnsDxT4bWK3YsgOSMdakWloAGQSAb&#10;uxyKzPEsYbR5WZVLqBg+n0rUWoNQs0v7OSCQkKw6r1oA4Cik7kehIpaACiiigAooooAKKKKACkI3&#10;AilooA7DwzeveaeVdQvknywR3ArYrA8H/wDHjP8A9dT/ACrfoAKKKKACiiigAooooAKKKKACiiig&#10;AooooAKKKKACiiigAooooAKKKKACiiigAooooAKKKKACiiigAooooAKKKKACiiigAooooAKKKKAC&#10;iikZgvJIA96AAnHJ4FcxqurS6tcfYNP5XOHkHT6H2q1c3Euv3DWtqxSzU4mnH8X+yK1rTT7exXEM&#10;SocAEgcnFAFXS9Dt9NhRQgklU58xhk59q0qKKACiiigAooooAKKKKACiiigAooooAKKKKACiiigA&#10;ooooAKKKKACiiigAooooAKKKKACiiigAooooARmCgknA9TXNatq5vGMUJxAOCf73/wBarHiG+D4t&#10;o5O/7xR+grGVS7qgBJY4wOtAFjTbMX14sR3bOrMvautjjWFAiKFVeABUNjYx2MIjjGT/ABMepqxQ&#10;BFczfZ4Hk4+UZAJ6+1ctNcPdSGWQ5Y9PYelWNSvXvJ2U8Ro2Ao9u9VaAFWlpFpaACn0yn7SvUEfW&#10;gAq9p+nC63GTcm08D1qnEC00eBk7h0rqBQAiIsahVGFHQCl3DgZ5NLVC/mSC6tnc4AJB/GgC60as&#10;ysQCV6H0p1MkkEcZc52j0FO60ALRRRQAVG33jUlMkoAatOpop1ABSv8Adb6UlK33D9KAPOP4m/3j&#10;/OlpP4m/3j/OloAKKKKACiiigAooooAKKKKAOp8H/wDHjP8A9dT/ACrfrA8H/wDHjP8A9dT/ACrf&#10;oAKKKKACiiigAooooAKKKKACiiigAooooAKKKKACiiigAooooAKKKKACiiigAooooAKKKKACiiig&#10;AooooAKKKKACiiigAooooAKKKKAIrm5js4WllYJGoySa52a0vfEk0Ur5t7DOVGcNx3/Gtu/0yLUZ&#10;IDMSUibds7N9atjjgcCgCO2to7OFYolCIvQCpaKKACiiigAooooAKKKKACiiigAooooAKKKKACii&#10;igAooooAKKKKACiiigAooooAKKKKACiiigAooooAKz9YvhZ2rKr7J3HyVbuLhLWFpZG2ovU1yV5c&#10;m8unm27d3Rc5xigCDpmuj0PT0hgS4YEyuM/MPu+1ZuiWP2q63uivCnXJ/i7V1FABWJrd+4k+yp8q&#10;4yzevtV/VLwWdqzBwkjcJkZ5rmQSzEscseTQAtLRRQAU6m1csbM3Tbm4jB59/agCfSbVJczN8204&#10;C/1pdZ/18f8Au1fjWK3fyYxtJ+bHaqGsf66Pj+GgCtaXBtZw6rvboBXQxMzKpddr91HasLTYRLeK&#10;roSuM8ituZnSMmNPMfstADp50t4y7nAFUYbFLyRbuTcN3/LM9KkuLJr9YXkJiZeSo5q70oAWiiig&#10;AooooAKawyKdRQBDT6a3BNKtAC0H7jfSig/db6UAec/xN/vH+dLSfxN/vH+dLQAUUUUAFFFFABRR&#10;RQAUUUUAdT4P/wCPGf8A66n+Vb9c/wCD/wDjznH/AE0/pXQUAFFFFABRSE0UALRRRQAUUUUAFFFF&#10;ABRRRQAUUUUAFFFFABRRRQAUUUUAFFFFABRRRQAUUUUAFFFFABRRRQAUUUUAFFFFABRRRQAUUUUA&#10;FFFFABRRRQAUUUUAFFFFABRRRQAUUUUAFFFFABRRRQAUUUUAFFFFABRRRQAUUUUAFFFFABRRRQAU&#10;UUUAFFFVdSvBY2bylS3bA96AMbXtSaSZ7VRtjX7/APtVlKPMkRR/EQOBTOe5JPqa2fDdrvme43Eb&#10;Pk246+9AGzY2Menw7E5J5Zu7H1qzRWbr139ntPLwcy/KGBxigDH1PUHv5iCNsSHCr3z61WplPoAf&#10;RSUtABWxZ3NtFGiK2GbqPeserFjbm4mwGCFeQaAN8fhmobiJrhkjC4TO4v8A0pI4WePEz+YQcgji&#10;rGaAJcD0FFFFADh0paatOoAKKKKACiiigAooooAZIO9NFSMMio6AHUH7rfSgVHcTx2tu8srBI1HL&#10;GgDz3+Jv94/zpaT+Jvqf50tABRRRQAUUUUAFFFFABRRSUAdT4P8A+PS4/wCun9K6CsPwnbywWUjS&#10;LtEjbl9xW5QAUlLRQAzOaUUxvlanA0APopuaWgBaKKKACiiigAooooAKKKKACiiigAooooAKKKKA&#10;CiiigAooooAKKKKACiiigAooooAKKKKACiiigAooooAKKKKACiiigAooooAKKKKACiiigAooooAK&#10;KKKACiiigAooooAKKKKACiiigAooprusalmIVR1JoAdRVWbUYIYy/mK+P4UIJNVv+Eggx9yTP0FA&#10;GnRXPnXbnccLHjPHBqG41S4ulCs2wA5/d8UAdNRXJfaJv+e0n/fVH2ib/ntJ/wB9UAdbRXJfaJv+&#10;e0n/AH1R9om/57Sf99UAdYSFBJ4Fcnq9815dMA+6FThNvQ0ya6lCEec5z2LVUoAVE82RIwcFztz6&#10;ZrtLO3+y20cWd20YzjGaw/Ddr5kz3Jbhfk247+tdFQAVyWo3X228eQbgv3QrH0ra1+8+z2fljcHm&#10;+VWXtXOUAFOWm05aAHrS01adQAU5N2cLncfStLTYttv86DJORmrsaJ/dXP0oAW3BWFA3BA5qaq91&#10;cC1j8xlLDOOKWG6WSPzGUxKTgbu9AFtelLVeQeXIsu1ncfKFU/rVigAp9MrIvDeXUgKxMiKeBQBr&#10;s7K6AIWB6tnpT6wp7y8haJpRswcD3+tbincoPtQAtFFFABRRRQAVGwwakpGGRQBGKz/En/IFuPw/&#10;nV+sTxZdyRW8MC48ubO/14oA5iiiigAooooAKKKKACiiigApG+6fpS0scZmkWMHBc7c0Ad1o/wDy&#10;C7b/AHBV2oLG3NpZxQltxRcZ9anoAKKKKAEZd1R8qalpMZoAZmlpGUj6UBqAH7qWmUUAPopN1GRQ&#10;AtFFFABRRRQAUUUUAFFFFABRRRQAUUUUAFFFFABRRRQAUUUUAFFFFABRRRQAUUUUAFFFFABRRRQA&#10;UUUUAFFFFABRRRQAUUUUAFFFFABRRRQAUUUUAFFFFABRTWdY1yzBR6k4rNu9cSPcsK73U4+YfLQB&#10;pPIsa5Zgo9WOKqXOrW9sygkvn/nnzisG4upbpm8xyVJzszwKhxjoMUAak2vS728pF2fwls5rPe4l&#10;kUq8rup/hY5FMooATaPSloooAKKKKACiiigAoopsjbVJ/CgCKZtzfSo9pb5VGWPAFFW9Jtmur6MK&#10;wUxkSHPoDQB1GnxGGzhQpsYKMj3qxRUN3dLZ27zOCVUdhQBz3iG6eS98kgBIwCvryKz1+6KbJI0j&#10;szsXYn7zdaWPvQA6lXrSUUAPFSxKJJUQ9GODUVSRb94aNdzLzigDdVdoCjovApJZhbxs5ODjjPrQ&#10;jFlUnhiMmnMquMMAw96AMVpjM2ZGJBOSKuTXS3VqLeCNiy8itBYYiP8AVr+VUbq4W1vI3iC8DDAU&#10;AXEuDZ2KSSKxKjBHerMM32i3EiD7wyBWHdXzXUwPSNTwvrWhNOJ4U8mRIk6sp4P0oAuWrySQK0o2&#10;v3FTKaq2t/HdsVXIYdj3qzQArIr43KG+op1JS0AFFFFABRRRQAUUUUARsvzfWuV8VXiXF4kChg0H&#10;3iehyO1dYzBVJPQc1wWp3SX2oTTxghGPG7rxxQBWooooAKKKKACiiigAooooAKnsYZJryERoXIYE&#10;gelQVreFW/4m2P8AYNAHZUUlLQAUUUUAFFFFABTSnpTqKAIuVpd1SU0qD7UANzS0hQ9qCpWgBact&#10;R5qRegoAWiiigAooooAKKKKACiiigAooooAKKKKACiiigAooooAKKKKACiiigAooooAKKKKACiii&#10;gAooooAKKKKACiiigAooooAKKKKACimsx7DJ/SlxyTnPtQAtFFUbzVobVmjB3ygZC9vzoAuMyoMs&#10;Qo9zWZda4keVhXzHDYO7gVkXF1Ldf61ywzkL2FR0AS3F1LdM3mOWUnIXsKioooAKKKKACiiigAoo&#10;ooAKKcsbSfdUt9Ku2enLcKd+9HHXjigChSqrSZCqWPtW1DpcUJJPz5/vVZjt0jOUUKfagDIXSZmU&#10;HKjPNUtQhe1kWJ8ZIzxXT7QOScDvXJ3kjS3UpLbwGwp9qAIa6LwyqmzkfA37ypbvjjiucbJGAMse&#10;gFdpp8Ihs4lCeWdoLDHfHNAFisbxJdPFbpCFG2bIZvpitmuX8QXbT3xhKgLD0PrkUAZlKv3qSigC&#10;WigUvXgDJoAVecADJ9K17GE28Y3fePeoLO18nDvy/wDKr1AD6ctMWnLQBJGap3Wmhg8iE7+pBq0K&#10;loAzbXShJCWlJVj90f41Xm0+W3IBXeT/AHa21p2TQBjQ2Nx5kTL8hbnPp9a3uwpFbNLQA5aWmU23&#10;uFuI96dM45oAlooooAKKKKACiiigCrqV5HY2cksmduMfKPWuB9frXT+Lbxo4Y7YKCkvJbuMVzFAB&#10;RRRQAUUUUAFFFFABRRRQAV03hFEa3mfaDIHxu749K5hvun6V3GixpHpsBRQpZcnHc0AXqdTaKAH0&#10;UmaWgAooooAKKKKACiiigAooooAKKKKACiiigAooooAKKKKACiiigAooooAKKKKACiiigAooooAK&#10;KKKACiiigAooooAKKKKACiiigAooooAKKKKACiiigAoopjSKrBf4j2oAdTeXB/hHb1pPK3OHbkjo&#10;vYVJQAgAUYAwKZPOlvE0kjbVFMur6Gz2+a+0t0Fc9fXz30u5vlRfur6e9AFq/wBZeVgLZiiDnd3N&#10;ZvcnuTk0UUAFFFFABRRRQAUUUUAFFABNaek28EschlCkg8bjQBmqu6nBB9a35NPt5oyECp/tLziq&#10;i6SkkPmQyFzngNQBbsLU29uAQA56kd6s7c9TUcExK7JAEkUcjtU3XocigBvl+9Hl+9OooAo6tPHa&#10;2T7yfnG0Y9a5NThQK3vE1zGY0twcyg7se1YFAFrTgX1C22qWxICcDp712lcz4XU/bpjtO3y8bscd&#10;a6agBGbapOM4Ga4m6ujeXUkzLsLfwj24rrNUuzY2MkoTeRxjPrXGDigB9FFFAD0PGKv2MJXMjL9M&#10;1St08yZVJxmtjsPyoAfT0NRrTlODQBKtOplPFADqkQ8VEtPU4NAElOFNpVoAcGAIBOCegqWoDGrM&#10;rkZZeh9KlU0AOqnbeZb3Bt0TdEvzF2681cooAVpFU4LKD7mhZFb7rA/Q1havhr44Ofl7Gk0t1juh&#10;ukMefyb2NAHQUUisG5ByPaloAKKKz9c1D+z9PkkCh2Py7c460Actrtw9xqkwMnmIhwnoKoUkalvl&#10;QF29F5NP8ib/AJ4S/wDfBoAbRWlb+Hb66hWVVRVYZAc4NSDwrf5GfKAzz81AGTSV0jeF7fz0iFxI&#10;WIy1JHotrazOMmdenz9jQBzm4etPWN5BlEZh6qK6cabaf88FqzBFHbx7IkCJ1xQByUdpNJIqCJgW&#10;OORxV7/hG730T866UNmlVttAGDY+G5ftAN0QsQ5+U9faukRVjUKg2ovAUdqb1pd1AEytmlqMtnGB&#10;jFOVqAHU7dTaKAH0U0GloAWiiigAooooAKKKKACiiigAooooAKKKKACiiigAooooAKKKKACiiigA&#10;ooooAKKKKACiiigAooooAKKKKACiiigAooooAKKKKACiiigAooqCSQyMY4z/ALzelACyXAUlV+aT&#10;ptpYYfLyzHc56tSxwpF90c4xmpKACqt/fpYx5PzSN91fWquqar5OYYTmX+Jv7v8A9esPn1J+poAd&#10;NM88jSSNuZu9NoooAKKKKACiiigBUQyOFXkngVow6KzKfNby29BzVW3s7iXEkS9DwelaLalLbSIk&#10;8HJ6sOfxoAl/suHySojDOBgN6msiSxmhdUdfmbpjmukSRZFDKwwelKzKoJJHFAGBJp89vHuZBtHp&#10;TIbdppAi8t9a3kuIriGQo2QAQay7KZbZ8+XuYnAbPSgB8NleQghCFDdeav2UJt49ruCf7uelTySK&#10;qFmOB61UlsUityRlnHO78aAFu7d7qRVICxrzvzzUlrCLZSvm7l7A9qnZQ8e1hkEVH9jh/uD8zQBN&#10;TJH8tGPUgZxTiwVSTwBWbITNIWzn0+lAHP6pMtxeM69O9VKfP/r5P96mE4GTQB0/hf8A5Bp/66N/&#10;Steszw/byW2ngSDBZi4+h6Vp0AZviH/kEzfh/OuTrf8AFFxIohhDYjkyWGOuOlYFADxRTVp1AF7T&#10;4esjD/dNXlqC1wsChTuHrU1ADxTqZTloAlX7tOFRKcGpKAH06mCnLQBKrdqdUQ4qWgCKSRheW6A4&#10;Vgcj1qz0qHYnmK7feXofSmyXsMbFWY7h6DigC3njJ4FUdQ1EQDy4jmQ9T6VSutSe4TYB5a9/eqdA&#10;BycknJ70jfdNLSN900AdNZxLDboEGBjNTVHb/wCoj/3RWbqWp/ehhPPRm/pQBav9QW1XC/NI3Qf1&#10;rMsoEv7lhcL5oIyQ3rVP9at6XMsN0S5xlcD3PpQBrW+l2lpJ5kMCxvjG4VapqFmUFhtbuM5p1ADP&#10;m8wknag/WsWW4kmb523BScY4qW/ldbmZA2FbGR+FVupUDnmgC1DFKsYuEIAxnPeo924knqeTV+8c&#10;WtsI1T5W+XjtWbQBMrdqeDUNPVuxoAlpwNRg06gCRW21JmoQ1KDigCYGlpisDS0ASBqfmot1LQBL&#10;RTA1OzQA7dS7qbRQA+imUuTQA6im7qN1ADqKKKACiiigAooooAKKKKACiiigAooooAKKKKACiiig&#10;AooooAKKKKACiiigAooooAKKKKACiiigAooooAKKKrXFwWby4uWPWgAmuNziJDgk4LelTRxiJQqi&#10;mwQCFfVu5qWgArL1TVfJzDCcy/xN/d/+vU2rXjW0AWNgJmOAO+O9YQtZM8qfc0ARfrRViSzdWAX5&#10;/pUDKUYqRgigBKKKKACiiigAqeyt5LicCPgjktjpUSQvIrFVJCjJq/pupJaosTJwTy9AG0i7VAPJ&#10;7nHWnYHcA/hVK41aCKPch80+gq7E3mRq+MbhmgDPvdNcyCa3JD5yVz+tVzY3U0mXGNx5Oa26KAMa&#10;5sGtVDBiyd+1T2FmskZaVAcn5fpVu8jaa3ZVGT6VBa3BgzFN8u3oaALK20aoUC/KeSM1IzBVyTgU&#10;2OTzIw2MZqCYFrhRJ/qu31oAnkjWTG4ZxyKV41kADDIp1FAFaa1G0eWMHPPNQXsDW9pJJG2XVc1o&#10;VX1D/jxn/wBw/wAqAOKLGQljyW5NNk+4fpQv3RRJ9w/SgDubP/jzg/65r/Kpqhs/+POD/rmv8qmo&#10;A5zxX/rrX6NWJW14s/11r9GrFWgBadTKctAGpZn/AEdasVlWsxjkGThT1q/9qh/v0ATrThVKS+AJ&#10;EfJ7NU9rI0sO5zls0AWKerVGtOBxQBKDTqYOacpoAeKeh7VFT6AHSRrMhVhlTR+6tYDnCoo78mnK&#10;3GaydRuluJAqfdXv60AVurMe2aKRaWgAqaz/AOPyH/eqGlWQxMHXhl5FAHTSyeVG74ztGcVzUknm&#10;yPJjG45xW1JKY9PYzyBmccYH6VhL90UALU1pC81wgQZKnJ+lRKpZgoGSTgVf0lGjv2VhhgvIoA0x&#10;eI139nX5mAyT6VLJKkKF3bao7msS8aWy1B5VAUt0J5yKiuLyW62+Yc47CgCS+mWS8d0O5SBVvS7V&#10;iwnPC/wj1qnZwNJJv8oyovUZxV+2uTdTNMzeVDFxtP8AWgCTUbgxxtGYyQwwG7VmLxxWpqU4it9p&#10;GfM4HtWXQA+nVGDTqAJVbsafUANPVsUATA0oao6cGoAkpyt61FTgaAJqXNQg4p4YH2oAkzS0ylzQ&#10;A/dTg1R7qKAJcilqKl3UASUq/pUW84qZelAC0UUUAFFFFABRRRQAUUUUAFFFFABRRRQAUUUUAFFF&#10;FABRRRQAUUUUAFFFFABRRRQAUUUUAFFFFABRRUNzMI0K5+YjjFAEd1c7coh57mpLe3EK56sepqKz&#10;hBUSHk9qt0AFV7y7FrHwNznov9fpUk86W8ZkkbaorHkujeN5hXYOijvigBvLMWc75G6n/CnikWpE&#10;XvQAqjAp6qOpUH8KRaetAELWMMjFmXk+lEmkxGMhMq/Ymrar3p4FAGWNEf8A56rVuz0mOHaz/PIp&#10;69quKu76VJQAgRRnCqM9eKrtplvJHsKfLu3fjVoCnUAZU+hqzfumEa46YrSiTy41XOdoxmn0UANZ&#10;gmNxxk4paKWgCL7VF/fFU3hkuJDKE+VumTV/avoPyp1AEVujRxgMef5Us0PnbecYOaduFN3E9KAC&#10;JnbO7GO3vTy2KbtLdaCPlA60AKrbu2PrVDXLxbSwbKlvM/djHbPer2M1j+KeNPiH/TQf1oA5lRhQ&#10;KST7h+lOpsn3D9KAO8s/+POD/rmv8qmqGz/484P+ua/yqagDm/Fn+utfo1YYrc8Wf661+jVh0AOp&#10;aSigB9FItLQAqnBq7Yxln3HO0dOao1p2B/0f8aALdOpgpVNAEit2qSoakVt1AElKv6UwH1OBVC8v&#10;fMzHGfl7n1oAku75ZEeJM/7wqjTQcU6gAp4NMpQaAHUUUUABYngsSPQmiiigB9v/AMfEX+8K6TyE&#10;84S4+fGM1zB45rorVm+woR8zbeM0AZ+vf6yH6GorPTJLlRIW8tM8cdRT9PZ5tSbzhl8HKntW0Bjg&#10;DAoAgkZLC1JVfkQdBWLdXHnzmRQUU4+Wt+aFZ4yjjKnrWbeLb2cbRIuXcjPfFAFSaSabbLL91uFP&#10;am5rQuLd9QYBGVYFAKsB1NUFtpvMaMRksvWgBaUGmZxkenBpaAH04NUYNOoAkDEU9W3VEGpaAJs0&#10;6oVf1p+fSgCTNLmo91OzQA/Jp3metR7qXdQBLuHrS1FShiKAJM0u6ow/rS+ZQBIGORgZParA96gh&#10;Xc2cZA6H3qxQAUUUUAFFFFABRRRQAUUUUAFFFFABRRRQAUUUUAFFFFABRRRQAUUUUAFFFFABRRRQ&#10;AUUUUAFFFITgZPAoAbNJ5cZbjOOM1Tgj+0yFnP1pkkj3Djv6KKvxxiNQqjigBwG0YHAoJCgk8Clr&#10;M1jUPs6+Qoy8i856belAEF3dpfXG1MsievQn1pm2qUFu20EHaOlW44RG2QWP1oAlVc8VIPSmoOKk&#10;WgBQO1SKuT7U0CpVGBQAop4XNCipFGBQAtFFOoAWiiigAooooAKKKYzdhQA4sBTCS1G3NP20ANVa&#10;dtFIzdhSLx0oAcRmkUYpaWgArF8Vf8eMf/XQVtVieKj/AKDEP+mgoA5qmyfcP0p1Nk+4fpQB3ln/&#10;AMecH/XNf5VNUNn/AMecH/XNf5VNQBz3iqGRjbyBCY1yGb0rArrfEZxpM34fzrkqAFWlptOoAUU6&#10;mU5aAFq7pwbcx524qlWlY5WHnjmgCyDTqbSqaAHinKcUynCgCDUJWXagOFYc1Rp9wxNw4Jzg8Uyg&#10;ApVNJRQA6iiigBwNLTKcDQAtFFFACHoa6GxkX7GhU7tq8gVz9XNPv/sZZWGYzycdc0AJJcyW18Z9&#10;hTd0VvStRtSha3DhvmbgL3zTY7y2vVYsAMcfP1rPk01A7NHcRhByMnmgDViYWluizSjfj7xPWsGO&#10;RftBabc6EnPrUtvazaluPmZ2HHz80R2apfCCdsLjkjigDUsZLaOHMcm1W/hdulW44xGDjJJ5JJya&#10;528hjhuSkR3Jxz1roYI/LhVcluOrdaAKGq24VRMi8/xY9PWo7GxMzMZkYJjK+9axAYYIyKyJ9VmV&#10;pIwqqASAR1FAEMqhJnUdFbAptRht3JPNODUAPDU7NMozQBJupaZmlzQBKH9adnNQ7qWgCbJpd1Rb&#10;zTg4PtQBJml3VHS5NAD91OX52Cg4JqPdVqxXIMmeDwKALEcYjXAp1FFABRRRQAUUUUAFFFFABRRR&#10;QAUUUUAFFFFABRRRQAUUUUAFFFFABRRRQAUUUUAFFFFABRRRQAVTvJg2EU9OtT3E4hX1Y9KoxxNM&#10;2F+poAs2Ue1S5wd3SrVIAFGAMCloAjmmS3jLucKK5e6nNxcPISSCcrnsPStDXrnfIsAAKr8xbPf0&#10;rLoAvW8nmRjPUcVYUdqy43Mbgr1rQtXkkJZl2r+tAFinrhs4OQvX2pq8hivJFZMk0iySYbG487Tx&#10;QBqvfQwsoJ3bu46CrKzxd5V/OucpKAOrjww3KcjsRT653T7iZZ40R/l/useK6MDpQAq0tFFABRRR&#10;QAUUUxm7CgAZuwoVaVVp1ACU2QFsDt3p9IwJ70ANA7CnAUAYpaACiiigAqpqarJYzhl3YQkZHfFW&#10;6r6h/wAeNx/1zb+VAHCr90UrDcCKSP7g+lOoA67Qbx7zT1Z1AKHYMdwK0qwfC10nkPbc+YpL9OMG&#10;t6gCtqFol9ZyQyZCkZyvXiuHU5z9cV37DcpHqMVwdzbPY3MkMhBdTyV6c0ANpVNJRQA6lFIKKALF&#10;vGZJPZeTmtBW7VTsVO0ueh4q1QBMpp1Rq2aeDQA8Ubtqk+gzTGYRqWJwKrSXZmZVjBx39aAIsPNJ&#10;v2nDHtU13GsXlqo7VdUhVwOABWdcXHnSAgfKOlADKKKKAAU6m0qmgBaWkooAcDS02nUAFFFFACYB&#10;o2j0patafZ/bJCScRqeaAG28lxHC6xI21+dwHNWLfS5bplknY7W65+9WuqiNQqjao6CnbqAMDULD&#10;7EylTmNunrVy3WWGy+0s8hkUZ2MeKfdafLd3gZn/AHHYdxU2pRFrNsOyhR0HegDPh1iZVwQH5zlq&#10;qOxd2Y9WOajHanA0ALTg/rTaKAJd1OzUGSKerZoAlpd1M3UuaAH0tMo3GgCTdS5qPdS0APyacHI9&#10;6jzSgkkADJ7AdaAJ4V86QJgkd8dq0FliWQQB1Em3d5eeceuKbaw/Z4fnwG6k1DZwu88lxcQwibJS&#10;OSPkmPqM0AXaKKKACiiigAooooAKKKKACiiigAooooAKKTcByTUX2yL+9+hoAmoqtJequNg3+vam&#10;fbz/AM8/1oAuUVntdSMxIO0elNaeRxtLZBoA0aWoreLyowCBu7kVLQAUUUUAFFFFABRRRQAUUVXu&#10;pjGoC9W7+lAFa4k82Q4OV7VatI/LjzyC3UGqkEYlkCk471pUAFRXU32e3eTGSoyBnGalrD1653yL&#10;Bt4X5t2f0oAy2be7PjBY7iPrRRRQBbjMEAXd8zdc02a+eThfl9xVaigB6zOoYBiA3X3plFFABRRR&#10;QAVvaZqSSJHC7s02OeKwasafMlveRu5wvSgDqKKTrzS0AFFFITgZoARm7d6RVpOWOafQAtFFFABR&#10;RRQAUUUUAFFFFABTJohPC8bZAYFTj3p9FAHAXEItriWFTlY22g+tR5q7rFrJa6hL5mP3jF1x6VSo&#10;A2fCrBdQlycZjwM9+a6quBtJFhvIJX4SNwzY9BXdxyLNGrocqwyDQA+uV8UWiW92kysS03VT2wO1&#10;dVWX4it1l02R/L3yIMqQMkUAcktLTKfQAA06m04GgC/Z/wDHuPrU9RW6eXGFznvUtAADipVbNRVH&#10;Lc/Z8ADJ9KAGXUwkk2g8DqKksY8EyHIPSqLMWYt0zWhHeRrCozyBQA+8m8uPaDhm6VRWlklaZst+&#10;A9KbQA9adTKcDQAtFFFACg0tNpwNABSg0lFAD6csbSEBVJzx0qPditrToxDbgg5380AV4dILA+c2&#10;w9ttaVrbpaxhEH1PrRS5oAlopoanUAFQXyzTQFIgp3cHcelT0UAcuV2kqeq8UU6UFZpMgg7j1ptA&#10;C5pc02igB9FNDUtADgxFOD+tMooAlzS7qhyRTvMNAE1FRhxTt1ADt3vWjpsDDMjqAD93PWq+m263&#10;Ds7glU6DsavX0zRwlIzieQbY+M8+v0oAimZru8NtgiFV3My9GOcbTV1VCqFUYAGAKitYRbwquAGP&#10;LY7t3NTUAFFFFABRRRQAUUUUAMklWIAscdqZ9qi/vVUuXEkxKnIxUVAFs33JwmR9aRr44OEwfrVW&#10;igCX7VL/AHv0pjyNIcsc02igAooooAKKKKACpbVd0wBGRUVXrOPbHuz97mgCxRRRQAUUUUAFFFFA&#10;BRRRQAlZkknmSM+MZ7VcvGAhK55bpVJeWUYyM0AXLOLau4gZPQ+1WaRVCqABgCloAiupvs9vJLt3&#10;bRnHrXKs292b+8c1s65ebVEEbjcfvrjtWLQAUUUUAFFFFABRRRQAUUUUAFA6g++aKKAOl0++S9hy&#10;OHXhl9Kt1k6DC8cckjDCPjbWtQAUxz2pxOOaYvJoAcq06iigAooooAKKKKACiiigAooooAKKKKAO&#10;a8VW0nnRXGB5QXYT3zmsGu01uzF9p7qXKbP3n1x2rilOQDQAEbgRXZaDefbNPX5Nnlny/rgda46t&#10;fw5qH2W68iSQLBJ90Efx0AdZSHnilooA4XUrP+z72SEFmUchmHXPNV1rqfE1n9osvOBO6HnaB97P&#10;FcrQA+ikBpVUswUdTQBqL91fpTxTF4UDIzj1pGkWPBY4FAEpIUZbgVnSSGRiScjtS3FwZjjoo7Uw&#10;UAFOU4NNooAlopqN2p1ACg06mUoNAEgNLTKfQAUUUUAOBoptOBoAfEoaRAeQTzW+qhFCqMAdBWBF&#10;/rU+tbu4hqAH04Gm0m4eo/OgCSnK2Kj3U6gCTNLUWaSe48iFpMZI7UAYl7P9ouWfbtx8tQUrNuZm&#10;6bjmkoAKKKKACiiigBd1Lmm0UAPopuaN1ADqsWNm93J3WMdW/wAKSxtGvJOOEX7zf4VuM0Vjbkki&#10;KJBknsKAGzSLY2buiZWNchF7+1VNKtbjzHvLpv30wwIx0RewqC1afWLuO6bdDZxHMSd3PqfatmgA&#10;ooooAKKKKACiiigApGYKpJOAKWq95Jtj24+9xQBS7mkoooAKKKKACiiigAooooAKKKKAHRxtI2FG&#10;TWkqhFCqMAVVso8sXz04xVygAooooAKKKKACiiigAooqOaTyoy2M0AUriXzZDg5UdKfZq3mFsfLj&#10;FV6v2sflx5zndzQBPRRUV1cC1t3lILBRnAoA5u/uBdXkkgXb/Dg+1QUFtzM3945ooAKKKKACiiig&#10;AooooAKKKKACjuB74oqzpsKXF7GkgyvJx9KAOgs7f7LbJFu3bR1qeiigBrnjFItDH5sU5elAC0UU&#10;UAFFFFABRRRQAUUUUAFFMOe9PoAKKKKAGuokVlYZVhgiuI1SyawvJI9myMnMYz/DXc1z3iy0+SO7&#10;3cJ8mzHqetAHO0qu0bK68Opyp96SigDuNLvlvrNJA4dwMPjs3erdcl4c1D7LdGB3VIZOfm/vV1tA&#10;CVxWq6XJptwdx3ROSVf19q7aqWqaZHqdvsb5XXlH/umgDigadTWXazL/AHSR+VC0AOyfU/nSqaSi&#10;gB1KKQUUAPopoNOoAKkVs/Wo6KAJaKAc0UAKDTwajpQaAJaKZTqAFooooAs2MyxTEucDFW5NSSMg&#10;KvmD1rLpQaALk2oySfc+QdCKqrncvzHr60lFAHQxhljAZt7Y5YU6szS5grOrNyegJrS3D1oAeD68&#10;Vi3l211IR91FPC1Zvb6NoSiHcW4JHas6gAooooAdHG0u7aM7Rk/Sm1e0yFpPNPRGXbuqpNA1vJsY&#10;fT3oAZRRRQAUUUUAFWLKxe9kwPljH3m/pT7XTJbkoxGyFud3f8q2iYbG3JJEcUY5J6CgA/c2NuSS&#10;I4oxyfSsGO4k8RakqmM/2fEcspOMnsfeopJbjxNeeXHuis4zyf8APXNdHa2sdnAsUS7UXoKAJQAo&#10;AAwB0FLRRQAUUUUAFFFFABRRRQAVSvZAzBe681drNmkEkpYDA6UAR0UUUAFFFFABRRRQAUUUUAFF&#10;FKuCwB6E4NAF+1RVhUjq3JqamqojUKOAKdQAUUUUAFFFFABRRRQAVVvnIAX+FqtVm3DbpmIO4dqA&#10;GoA0ig9CcGtNVCqAOgqhaqHm5GcDIrQoAKy9fuHjt0jXG2QlW+lalc/rk7SXfknGyMBh65NAGdS0&#10;UUAFFFFABRRRQAUUUUAFFFFABUlvM9vMjpjdnHPvUdA4IPpzQB14pao6XqBvYyGGJE+96Gr1AEf3&#10;jmpKjWn0ALRRRQAUUUUAFFFFABRRRQAx+1OoIyMUintQA6iiigAqOeITwvGf4lI6ZqSigDz+eA2t&#10;xLAW3GM7S3rTK6jxJpouLfz4ot1wn93+73zXL9aAEYZHv2rrfD+qR3VskBYieMYIY8sB3FcnU1le&#10;Pp90s8YBYcEHuO9AHe0VWsb6LUIBLEfqp6qfQ1ZoAxdc0MXgNxAMTgcr/f8A/r1y3IJBGCDgivQ6&#10;5nxLpknnG8Qbo8YdQPu+9AGIKWmK3cU4UALTqbQKAHU5TTaKAH0UgNLQAoOKkDZqKjOKAJaKRW3U&#10;tACg06mUoNAEgNLTKdmgBaKKKADNOptFAD1+8Mcc1pTwrb2smwsMgZ5rMDdKt3N950YRRgd80AVB&#10;Tg1NooAfUttbG6ZlDbcDNLZ2puGy3EY6+9aIa3sUKg4PXHc0ATNMlrAN3AAxj1NY9xcNdSb2/Ael&#10;MkkMjMSSQTkA02gAoop8ELXMwjjGW7+w9aAGDLMAOSTgVp2Oks0m+4XAU8J6+9WrHS1tGLu3mSdj&#10;joKk1DUYtNh8yU5P8Kjq30oAnmmS3jaSRgiKMlj0FcxJJceKLzy48xWcZ5P+PrmiWW48UXflxZis&#10;0PJP8jXSWtrFZQLDCu1FFABa2sVlAsMK7UXpU1FFABRRRQAUUUUAFFFFABRRRQA2SQRoWPQVmVfu&#10;v+Pd6z6ACiiigAooooAKKKKACiiigAqW3jWSYBunWoqtWKA5f+IcUAXKKKKACiiigAooooAKKKKA&#10;GyY2HJwMVljpV6+/1B+tUaALdigwz984q3VeyUrEcjGTkVYoAK5rVnWTUHZSGG0DIrpa47+J/wDe&#10;P86AFooooAKKKKACiiigAooooAKKKKACiiigDQ0W4aO78sAbZOv4Vvb13FcjcOormLG4W1ukkfJU&#10;cce9dHIzLLHsjDBzh29BigByfeqSmL96n0AFFFZ9xcO0zKG2hTjA70AXt6/3h+dIsisxUdaz1x6V&#10;Mn3aALlHfFMh+5+NOJ+agB1FFFABTG+U5p9JQAA5paZ92nBs0ALRRRQA11Eisp6MMGuN1fR30uTc&#10;gLWx6N/d9jXaVW1CxTUbV4JMhW5yPWgDhN1G6pbyzl0+4MMw5/hbs3uKgoA0tF1caXMVZcwSHLED&#10;kH1rso5FmjV0YMrDIYdDXndaei60+mSCOQl7Zj07p9KAOzpCAwIIyKSORZUDowZW5BFOoAxdb0MX&#10;S+dbrtmUcqOjD0+tcvypIIwQcEehr0KszUNBt75ml5SYjAYHjPqRQByNLUlxY3FixE8bIoO0P2Y+&#10;1R0AKDS02lU0ALTgabRQA+ikBpaAAHFSK26o6KAJaKarZp1ACg06mUtAEgNLUeacDQA6ikpaACl3&#10;UlFADqKbS7qAL1rfJbwhGUk5zxVa4mNxIXYc9KjoJA68UALmnLlmCgZZuAPWrFvpdxc5+XyhjIZh&#10;wa17TTIbRt6gs+MZJz+VAGda6PLNhpf3S5wVPUitqOFIVCooAAxSySJEu52VF9WOBXPat4oNvM0V&#10;sqsq5DSN6+1AGjqWvW+myCNsySEdE5x9a523iufEl8XY4QH5m/hQeg96n0TRX1CX7VdbjFnI3dZD&#10;6/SuqjjSIEIioOvyjFADLW1js4FiiXai/nU1FFABRRRQAUUUUAFFFFABRRRQAUUUUAVL5iAgzweo&#10;qpVq+YNswQaq0AFFFFABRRRQAUUUUAFFFFABV6zjMceSfvc1RNaUH+pT6UASUUUUAFFFFABRRRQA&#10;UUUUAU75juVc8Y6VVqxeSK8gA6rwar0AacP+pT6Cn0yH/Up9BT6ACuP/AIn/AN4/zrsK4/8Aif8A&#10;3j/OgAooooAKKKKACiiigAooooAKKKKACiiigArcj1T7TYynd5c6jt/SsOlX71AHUWs63MKSpnBH&#10;epqpaSc2KAHJB5HpV6gBkrbY2OccdayFYn5mOSeprVubcXEewnHORVW309lkBlZWA5AWgBiRyHkI&#10;2KsQQ7sluAONtTySLDGWboKoM3muWIwT2oA0FjC8DI/GkwVHNQRyt8o3cDrxU4kDHC8+tADlpaTa&#10;KKAFooooATrTSpWn0UAMD+tOzRtBpuz3oAfRTMMKPmoApa1p51GxeOML5o5Vm7VxTK0bsjqUdTgq&#10;eor0IKfpWXrmiLqEfmxYW5UcHs3saAOQopWBjco4KODgq3WkoA09F1ptLfy5CWtT27r9K6uxv4dQ&#10;gEsLZX0PBH1rgasWF9Lptx5sRz/eTs31oA76isrSNdj1CMiTbDMv3lJ4/A1q0ARXFvHdQtHIu5Gr&#10;AvPC7R82r5RVyVc5Yn2rpKKAPPm+VirfK44KnqKWu5lsbebfuhQlurbRn86wrzwuyYNq+VAO4SHJ&#10;/CgDEDUtLJbzQrukhkjX+8wwKYrA980AOpwam0UAPopAaWgAp6t60yigCWimK3rT6ACnBqbRQA+n&#10;bqjzS5oAkopm8eoq1Dp9xPIqiJo887nHFAEFCqZHCKNznoo61r2/h/732h8+nlnFaNrYw2iKEXJX&#10;+JuW/OgDDt9JuZ9w2+Tj/noOtbFrpcFrkgb2YYO7kVcqnfarbaegaWT+LbheTmgC3nAyeBWbqHiC&#10;1sTs3eZIy5XZyPxNYWp+I5r2N4kAhhz98Hkr71X0vRZr6ZU8tooerOw4I9qAI7i7vNWkdGLzA/P5&#10;C8gfSt7Q/D626edcqGlYYEZHCj3HrWjpukwaWjCIEs3V25P0q7QAiqFUADAHAApaKKACiiigAooo&#10;oAKKKKACiiigAooooAKKKKAMmiiigAooooAKKKKACiiigAooooAdHzIgPTNaYAUYAwKzI/8AWp/v&#10;CtSgAooooAKKKKACiiigAooooAzJv9c/1plPm/1z/WmUAacP+pT6Cn0yH/Up9BT6ACuP/if/AHj/&#10;ADrsK4/+J/8AeP8AOgAooooAKKKKACiiigAooooAKKKKACiiigAooooAnhuJIcmJyhPXFa1vrKtn&#10;zl8vjhuuaxEPNSKaAOjgvIbhisb5I56VPXNROVYFThl5BrQi1V44/wB4vmH+90oA0ZoRMAGZgPQV&#10;Smi+zvjOVPT1q+rbow3TIzWXJMsk7spyp6GgCVWqZW6EVBCrTMQvbv2q2lqABknPfB4oAVX3fe5p&#10;9MMJXG0/XdTlVx6UAPDUtM/nShqAHUUlLQAUUUUAFFFFABRRRQBR1DSLfUI5NyBZWH+sUfNXG3ln&#10;Jp87RTDBHRuxFegVBdWMF4AJo1k29M9qAOAorV1Lw/cWbSyRjzLdec/xflWVmgBGUN1rc03xNJbL&#10;FDcL5kYODLnkD6ViUUAd7ZahBqEQkhfcCcYPB/KrNedxu0MiyIxV1OVPpWva+Kbm3h2yx/aXzkNn&#10;b+FAHW0Vn6frdtqDBEfEu3cyHtV8EN0OaAGyxJNGUkUOh6qwyKoXmgWt2UIHk7f+efGfrWlRQBzt&#10;14XZdv2WTP8Ae8w/yqD/AIRu8/vR/ma6migDhjaXCsQbeXIOPuml+z3H/PvL/wB8mu4ooA4aSOSH&#10;BkjaMHoWGKZuHqK7ia3iuVCyosgByAwqH+y7T/n3j/KgDjl+ZgF5J6AVKLe4H/LCX/vk110en20c&#10;iukCKy8ggdKsUAcatvOf+WEv/fNWbbSLm6QsFEYBxiTINdTRQBzi+H7ncu549uecE9Kur4dtwynf&#10;IcHOM9a1qQsF6nFAEP2G3GP3EfHT5RU9VL3VLXT9nnyhd3TvWRc+LVSYrBB5seOHJxk/SgDoScDJ&#10;4FZmoeILaxLxhvMnC5CjofxrmLjWLy5jkSWfMb9VwBx6VURWbiNGkx/dGcUAa154murqNVjH2Ug5&#10;LKc59qzbe3kvrrZEPMlc5ZuoHua2LLwrLNuN0/lLgbfLPP410VrYW9lnyYlQkAFgOTigDG0/wqq7&#10;JLttzg5Man5SPeugUBQABgDgAUtFABRRRQAUUUUAFFFFABRRRQAUUUUAFFFFABRRRQAUUUUAZNFF&#10;FABRRRQAUUUUAFFFFABRRRQA6P8A1qf7wrUrPtFDTcjOBkVoUAFFFFABRRRQAUUUUAFFFFAGZN/r&#10;n+tMp83+uf60ygDTh/1KfQU+mQ/6lPoKfQAVx/8AE/8AvH+ddhXK31uLS6eINuH3sn3oAhooooAK&#10;KKKACiiigAooooAKKKKACiiigAooooAKkU5FR0qnBoAmBqVW3dagVqep9KANvTbjzYtjtlx29qn8&#10;mBWCbE3YzjFYSN74+lX9Lz9obO7GzqfrQBpKioMKAo9qdRRQAUUUUARyAghhyelIrg/WpaaUBzxQ&#10;AlLuqLdtYj0pwf1oAkyKWmA5ooAfRTKKAH0lNooAdupM03cBTfMNAD81j33h+2useV/o5zksvetI&#10;tTWbHWgDjrzTLmy5kTKk4Urzmqtduz+w/EVl3miwXHMf7l85Ldc0Ac5RWhcaLPFJti/er/eqiyNG&#10;xVlIK8HigBv6fSrVpqV1YxlIJdqk5IIzzVWigDas/FNxbownT7QSchhhce1aNl4ptplY3H+jMDwC&#10;c5H4VylFAHaDxFpxYAXK5JwOD/hWjuB5Brzqly399/8Avo0AeiZozXne5v77/wDfRo3N/ff/AL6N&#10;AHomaM153ub++/8A30aNzf33/wC+jQB6Jmobu+gsYvMnkEaZxk1wO5v77/8AfRpOT1Zm+pzQB2n/&#10;AAkWnf8APyv5H/Cql54qghdRbp9pUjlgcYrluKMjtQBsXnie6uGQwD7OF6g4bNZ93fXF8VM8pfb9&#10;3HGKba2VxezeVFE2/GfmGB+daNt4Xu5Zts5WGPH3lYE5+lAGPkeuT7nNT29lcXcwijiYORkbgQPz&#10;rrbfw9ZQxRq8Kyuv/LRupPrWnQBz2neFlTy5bptz4+aHqtbNrY29nu8iFYt3XaOtWKKACiiigAoo&#10;ooAKKKKACiiigAooooAKKKKACiiigAooooAKKKKACiiigDJooooAKKKKACiiigAooooAKKKKALFl&#10;/rj/ALtXqzraTy5hxndxWjQAUUUUAFFFFABRRRQAUUUUAZk3+uf60ynzf65/rTKANOH/AFKfQU+o&#10;bWTzIRxjbxU1ABXPa5C6XxkYYRwAp9xXQ1leIIXkhidRlUYlj6UAYlFFFABRRRQAUUUUAFFFFABR&#10;RRQAUUUUAFFFFABRRRQA5WxxTxUVOQNIQijLNwBQBq6fp4uoxIzEDdgrjrWwqhVCgYA4FMgUxwxq&#10;RghQCKkoAKKKKACiiigApOnNLRQBWaN9zsR8uc9aaGyMirdQNa7mY7yMnPSgBm6lDYpksbQ85yvr&#10;TPMNAFjzKPMqHzPajzPagCUyZpN1RGSk8ygCXdTdw9ai3UhagCRpKjLU3dTS3qaAHFqYzYprN+VM&#10;LUAKzVHIqyKwZRg8HilJpjNQBUbS7XaQEwccc0lp4X+1Qu/2gggkAbeDVyOF7qTy06929B61vRx+&#10;XGqddoxQBxg8N6l/zxT/AL+CorrRb2zhaWWECNepVtx/Su7ooA83+b+43/fJo+b+43/fJr0eigDz&#10;j5v7jf8AfJo+b+43/fJr0eigDzj5v7jf98mp7OwuNQdkgj3Moyd3y/zr0CigDiv+Eb1L/nin/fwV&#10;bs/CUs0W65l8h842rhvxrq6KAMKz8J28EhaaQ3KYwEYYH1q6mg6fHIrraoGU5B5rQooAKKKKACii&#10;igAooooAKKKKACiiigAooooAKKKKACiiigAooooAKKKKACiiigAooooAKKKKAMmiiigAooooAKKK&#10;KACiiigAooooAdH/AK1P94VqVlx/61P94VqUAFFFFABRRRQAUUUUAFFFFAFG8RVkBHVuTVerV8p3&#10;K2PlAxmqtAF2x/1Tf71Wao2RPmkZ4x0q9QAVW1KN5rGZEXc7LwKs0UAcd04PUcGlqa9tza3kkZbc&#10;T82cetQ0AFFFFABRRRQAUUUUAFFFFABRRRQAUUUUAFFFFABU1j/x/W/++KhpCSvIOD2IoA6/PzUt&#10;RQ5a3iOcnaMnv0p6tjrQA+ikzS0AFFFFABRRRQAUUUnTk0ADHapPpWY0nmMz4wG5p15eeYSiHCdz&#10;6/8A1qrbqAJ91G6oQ2O9HmH1oAm3Um41Du96N1AEpYdzTfMFR7qTdQA8uabupu6m7qAHE0hamFqY&#10;0lAD2amAtIwVBkngD1pjN3JrS0zTyxWeUYxyi/1oAu6fam1twrHLE5P+FWaKKACiiigAooooAKKK&#10;KACiiigAooooAKKKKACiiigAooooAKKKKACiiigAooooAKKKKACiiigAooooAKKKKACiiigAoooo&#10;AKKKKACiiigDMmURyMo6CmVLdAiZiRxUVABRRRQAUUUUAFFFFABRRRQAobawYdRzWnGxeNWPUisu&#10;tK3IMKYOeKAJKKKKACiiigAooooAKKKKAILxWaEhRk5qhWq2dpx1xWVtK8EYNAD4mKyKc455rSBz&#10;yORWVWhayB4gB/DwaAJqKKKAMnxBCzQxuqZ2t8zDsKxa6yaFbiF43ztYYOK5WWJoJXjZSpU8A+nY&#10;0ANooooAKKKKACiiigAooooAKKKKACiiigAooooAKQ9DS0UAdTZuslrEVIYBQOPpUrLu+tYOk6gL&#10;VvKcYjY53ehrfBDAEHIoAZyvWnBqWmMpHTpQBJRUe6nBqAHUUmaWgArO1S4dWWIHapGSfX2rQJwM&#10;ngVz11MZLmU7943HafagB26l3VX3mneZQBNuo3VD5lHmUATbqN1Q+ZSGQ0ATbqTdUO80m73oAlMl&#10;MMlM3Um6gBzN603dTWbFWdPsWv3yflgHVvX2FAEml2jXM6y4/dIeSeh9q36bHGsahVG1R0Ap1ABR&#10;RRQAUUUUAFFFFABRRRQAUUUUAFFFFABRRRQAUUUUAFFFFABRRRQAUUUUAFFFFABRRRQAUUUUAFFF&#10;FABRRRQAUUUUAFFFFABRRRQAUUUUAU777yVVq/eKPJJI5FUKACiiigAooooAKKKKACiiigAq5Y42&#10;tzznpVOp7P8A1/pxQBfooooAKKKKACiiigAooooAKz7qMrKSTnd0rQqC7XdCcLlu3FAFCrNnJtYo&#10;cAHmq1KDtIPoc0AatFMifzI1buRT6ACsbXrP7twiszfdb0A9a2ajmhW4heNs7WGDigDk6Klu7U2V&#10;wYmIPGVx6VFQAUUUUAFFFFABRRRQAUUUUAFFFFABRRRQAUUUUASW8BuJkjCkhjg7ew9a6mKMQxqi&#10;/dUYFZehWu1WnO4MflA7YrXoAKKKKAEKg9ab5fvT6KAI8EUvI5PAqhqGsC1kEcaiRx97PQVkSX1x&#10;MrK8rFG6rQBf1i+JcQI3yYyzKc59qzVI7VEBjgUtAEu73pd1Q5NLuPrQBLuo3VFuPrRuPrQBLuo3&#10;VFuPrRuPrQBJu96TcKjooAf5lN3Gkq3p2nNfPuOVhHVvX2FABp+ntfPubKwjq3r7CujjjWNAiAKo&#10;6AURxrGgVBtUcACnUAFFFFABRRRQAUUUUAFFFFABRRRQAUUUUAFFFFABRRRQAUUUUAFFFFABRRRQ&#10;AUUUUAFFFFABRRRQAUUUUAFFFFABRRRQAUUUUAFFFFABRRRQAUUUUANdQykEZFZnr9a1azrhQszA&#10;DAoAiooooAKKKKACiiigAooooAKVcbgT0ByaSigDVVg6hhyDS1BaSb4sYxt4qegAooooAKKKKACi&#10;iigAooooAzZo/KkKjO3sTUdX7qHzlBH3l6VQoAs2Um1inY85q7WVV+2l8yMZOWHWgCaiiigCnqOn&#10;LfR5Hyyr91v6H2rnGUxuyN95TtP1rr6yNV0rzMzwD5+rL6+/1oAxqKQHNLQAUUUUAFFFFABRRRQA&#10;UUUUAFFFFABSrGZWCL95jgUlW9LtxcXQBbbt+agDoLeMxW8aN1UYNS03dS5oAWiiigAqC9uPsts8&#10;gALAcKT1p1xcR20bO7YC1zl7eveybm4UfdX0oArnlifU5ooooAKKKKACiiigAooooAKKKKACihVL&#10;sFUFmJwAK2NP0UxyeZcbW2/dUcj6mgCvZ6PLcbHk+SJuSP4q3o41iQIihVHAAp1FABRRRQAUUU1m&#10;+baOv8qAFYZxzilpB09aWgAooooAKKKKACiiigAooooAKKKKACiiigAooooAKKKKACiiigAooooA&#10;KKKKACiiigAooooAKKKKACiiigAooooAKKKKACiiigAooooAKq3yFlVh0HWrVNkUOpBGRQBl0Up6&#10;mkoAKKKKACiiigAooooAKKKKAJ7Wby3wxwp/nV+smtG3k8yMZOWHWgCWiiigAooooAKKKKACiiig&#10;ArPuYTHISBhD0xWhTJo/NjK5xmgDMp8MnlyBsZpHQxsVbrTaANRWDqGByDTqz7aXy5Bk4U9a0KAC&#10;iiigDI1bSvMzPAPn6svr7/WsUHNdjWRq2leZmeAfP1ZfX3+tAGNRSA0tABRRRQAUUUUAFFFFABRR&#10;RQAqqZGCqMseBW9p9itmuW5kPU+ntWdpdv5knmMuVXofetjcaAJ80VED6Ukt0lum6Vtq9KAJixCn&#10;HJxwKqNqsUalZW8uYDleuDUdxrEKRExHe/YVhySNNIXc5ZupoAJZGmkZ3bcx702iigAooooAKKKK&#10;ACiiigAoopUjaRgqqWJOBgUAJUtvay3UqoinnksRwBWnp+ilWZroA9hHnI+ta0caxoEQbVUYAFAE&#10;Frp8NoFKqDIBjeepqzRRQAUUUUAFFFRTTFcKozI3QUAE02z5F5kPQf1p8a7VGevf602GHy8knLHq&#10;1SUAFFFFABRRRQAUUUUAFFFFABRRRQAUUUUAFFFFABRRRQAUUUUAFFFFABRRRQAUUUUAFFFFABRR&#10;RQAUUUUAFFFFABRRRQAUUUUAFFFFABRRRQAUUUUAUbyPa+/+9xiq9ac0fmRlelZnTj0oAKKKKACi&#10;iigAooooAKKKKACprWXy5ME4U9ahooA1qKgtZjMpB+8vWp6ACiiigAooooAKKKKACiiigCC6hMyg&#10;g8r29ao9OK1ar3Nv5nzL97+dAFGrNtdeX8jn5ex9Kr0lAGtRVCG6MS7WG4dquqwdQwOQaAHUUUUA&#10;UL3SYrlXZFEczHO8d65+SN4ZGSRSrrwfT866+o57eO6jMcq709DQBydFaV9o0kcm62XfGf4c42/4&#10;1mZoAWiiigAooooAKKKdGWEi7Rls8UAa9jH5EAGcluash/WoEYlRu4OOaetADp5jFGWVd5HUZrHv&#10;rz7Y6tjbtGMUt9cGSYgZXbx161WoAKKKKACiiigAooooAKKKWONpZFRVJZuAMUAJR+GfoK1bPQ2b&#10;a852YPMY5yPrWnb2MFqxaKMIxGCeaAMa10aa45k/dIRkN1P5Vt2tqlnCEQe5PqfWpqQsF68UALRS&#10;Ak5yMUKoVQB0FAC0UUUAFFFQyXA+6nzP0xQAs0xXCIMyHoP60sUPl5JO5z1aiGLy8knc56mpKACi&#10;iigAooooAKKKKACiiigAooooAKKKKACiiigAooooAKKKKACiiigAooooAKKKKACiiigAooooAKKK&#10;KACiiigAooooAKKKKACiiigAooooAKKKKACiiigAqjeR7XDdjxir1NeMSKQwyKAMuinOpjYqRim0&#10;AFFFFABRRRQAUUUUAFFFFAD45GjYFa0lYMoIORWVU9rMY5ApPyH17UAX6KKKACiiigAooooAKKKK&#10;ACiiigCvc2/mfMv3/wCdUf51rVHNCsy4PXsaAM2pI5mhzt79jSSRNH94YGcZplAGjDcLKo5w392p&#10;ayffvVqO9K/fGR7UAXKKYkiyfdYGn0AFV7qwgvNvmpuK9O1WKKAMS80Mrve3OQBxF/8AXrOuLeW1&#10;2+cmzd0711lIyhuoz9aAOPDZpa6e60+C8VRImdpyMcVTuNBjZR5DeU2ec85oAxKv2alIeV5zUv8A&#10;wjsn/PwP++ak+xTp8uzdt4znrQABx9Kr38gEYAbDZ7VYe3nQA+SzewIqlNZ3kz5Nu3oORQBUoqx/&#10;Zt3/AM8G/MUf2bd/88G/MUAV6KuW+kXM0m108pcZ3HmrP/CPv/z3H/fNAGVRW3b6DGobzm8054xx&#10;irMOlW1vKJET5hwMnNAHORRtNII41LOegq/b6LPNu8z9zjp3zW+FC8gAH6UtAGdDodusQEq+a/ds&#10;kVoKoUAAYA4FLSMwXknA96AFpOlQ/agzMqKzkflSrG7MGkP/AAFelADvM3Y2DePUdBTgvQnk4paW&#10;gAooooAKQkKCTwKbJKsS5Y1WZmvG2p8qDrmgB01wXPlxck9xUsEAhX1Y9TRDAIV9W7mpaACiiigA&#10;ooooAKKKKACiiigAooooAKKKKACiiigAooooAKKKKACiiigAooooAKKKKACiiigAooooAKKKKACi&#10;iigAooooAKKKKACiiigAooooAKKKKACiiigAooooAKKKKAK11b+Z86/e9KpVrVRubcxsWHIPWgCv&#10;RRRQAUUUUAFFFFABRRRQAUUUUAWra5xhHP0Y1crJq1bXX8Dn6GgC5RRRQAUUUUAFFFFABRRRQAUU&#10;UUANZRIpVhkGqslljlDxjoauUUAZPseDRWlJCkowR+I61WaxYZ2sCOw70AV1YryDtPtViO8K8OMj&#10;HbrVdlZMbgV+tJQBox3CSdDjnGDUtZPoe9SedJkHex/GgDSoqml8d3zrx7VJ9tj/ANr8qALFFN8x&#10;P7y/nR5if3l/OgB1FFFABRRRQAUUUjMF6kD60ALRTfMT+8v51E15GrFeT9KAJ6KrNfLtO0Et2yKi&#10;N3JJ8qgZP93rQBdJwMngVHJcpGoOd3+7VZYp5gQzMo/2u9TQ2ax4LfM36UAMN28jfuk3DvTvsrSZ&#10;81ywPIAPSrCqF6AD6UtADVUL0AFOoooAKKKazBepAoAdUE10sa/KQzfpUEt40mVUYB6HvTobM5DP&#10;067aAEEUl187HaO3/wBarccYjUKo4pRxwOBS0AFFFFABRRRQAUUUUAFFFFABRRRQAUUUUAFFFFAB&#10;RRRQAUUUUAFFFFABRRRQAUUUUAFFFFABRRRQAUUUUAFFFFABRRRQAUUUUAFFFFABRRRQAUUUUAFF&#10;FFABRRRQAUUUUAFFFFABTWXepU96dRQBmywmFsHp2NR1qSRiRcEcVnzQmFsHp2NAEdFFFABRRRQA&#10;UUUUAFFFFABRRRQBat7rGEc/RqtghuQcisqpbeYwt6r3FAGjRTI5VmXK0+gAooooAKKKKACiiigA&#10;ooooAKKKKAEZQ3UA/UVC1nGzE8j2HSp6KAM9rSRFJ4b2FRtGyjJUge4rUpCAwwRkUAZWaK0/JT+4&#10;v5VF9hj9W/OgCjRirv2FPVvzoaxXacE57ZNAFXzpP77fnR50n99vzqX7DJ6rSrYtuG5ht74oAh86&#10;T++350edJ/fb86tfYU9W/Oj7Cnq350AVfPk/56N+dNZjIRuJY9q0I7dI1xjd/vU7ykHO0flQBneS&#10;/wDzzb8qlWzkZQcgexq/RQBWWxTA3Ek9+eKnVFXooH4U6igAooooAKKKKACkJC8k4FRy3CxcHk4z&#10;VGSV5jhjnJ4WgC1NeKuQnLfpVULJNj7z84ye1TR2Rb75wMdutW0QRqFAwKAGQ26xqMjLdc1LRRQA&#10;UUUUAFFFFABRRRQAUUUUAFFFFABRRRQAUUUUAFFFFABRRRQAUUUUAFFFFABRRRQAUUUUAFFFFABR&#10;RRQAUUUUAFFFFABRRRQAUUUUAFFFFABRRRQAUUUUAFFFFABRRRQAUUUUAFFFFABRRRQAUySMSLg0&#10;+igDNmhMLYPTsajrUkjEilWGRWfLC0LY6jsaAI6KKKACiiigAooooAKKKKACiiigB8chjYMPxq3H&#10;eK+A3yknAFUaKANais+O6ePr8ygYC1biuEkwM4bHSgCWiiigAooooAKKKKACiiigAooooAKKKKAC&#10;iiigAooooAKKKKACiiigAooooAKKKKACiimswRSWOAKAHUVWkvFXGz5z+VVZJnl+8cjqBQBeluEi&#10;4J+bGQKqSXTydPlGMEVHHG0jAKM1djtETOfm/wB6gCpHbvJ0GP8Aeq7DbrGo4y3rUtFABRRRQAUU&#10;UUAFFFFABRRRQAUUUUAFFFFABRRRQAUUUUAFFFFABRRRQAUUUUAFFFFABRRRQAUUUUAFFFFABRRR&#10;QAUUUUAFFFFABRRRQAUUUUAFFFFABRRRQAUUUUAFFFFABRRRQAUUUUAFFFFABRRRQAUUUUAFFFFA&#10;BSYz1paKAKFxb+Wdy8r/ACqCtaq81qJG3A7T3oAo0UrKVYgjBFJQAUUUUAFFFFABRRRQAUUUUAFF&#10;FFAEq3EigANwParMd4jZ3fJVGigDUVg6hlOQadWTU63kisNx3D0xQBfoqqt8rMAV2j1zUy3EbsFD&#10;ZJoAkooooAKKKKACiiigAooooAKKKKACiiigAooqJriNWILjIoAloqq18oYgLuHrmomvJCxKnA9M&#10;UAX6ga8jCkqdx9KpMxdixPJptAFiS8dsbRs/WoWdpGyxyadHA8n3RxnHNWo7NFzu+c+9AFNI2kYB&#10;Rk1aisxwXOT3XtVlVCKAowBS0ANVQigKMCnUUUAFFFFABRRRQAUUUUAFFFFABRRRQAUUUUAFFFFA&#10;BRRRQAUUUUAFFFFABRRRQAUUUUAFFFFABRRRQAUUUUAFFFFABRRRQAUUUUAFFFFABRRRQAUUUUAF&#10;FFFABRRRQAUUUUAFFFFABRRRQAUUUUAFFFFABRRRQAUUUUAFFFFABRRRQAUUUUANeNZFIYZFVZrP&#10;qU/BauUUAZbKUbDDBptajxrIpBGc1Vls8ZKHj+7QBVopWUocMMGkoAKKKKACiiigAooooAKKKKAC&#10;iiigAooooAXn1P51KLqUDG79KhooAnW8kDDJBHcYqT7cP7h/OqlFAFv7cP7h/Oj7cP7h/OqlFAFv&#10;7cP7h/Oj7cP7h/OqlFAFv7cP7h/Ohr7KnCYPrmqlFAE32uX+8Pypsk7yLhm49uKjooAXJ9T+dJTo&#10;42kyFGaljs3Ynd8g/OgCClALEADk1djs0VcN859anVQoAA4FAFOOyZlO47D+dWI7dIsED5sYzUtF&#10;ABRRRQAUUUUAFFFFABRRRQAUUUUAFFFFABRRRQAUUUUAFFFFABRRRQAUUUUAFFFFABRRRQAUUUUA&#10;FFFFABRRRQAUUUUAFFFFABRRRQAUUUUAFFFFABRRRQAUUUUAFFFFABRRRQAUUUUAFFFFABRRRQAU&#10;UUUAFFFFABRRRQAUUUUAFFFFABRRRQAUUUUAFFFFABRRRQAUUUUAJtB6gGoGs0bOODViigChJZui&#10;5B3H0FQsrRnDDBrVpCoPUZoAyqK0ZLZJCCRj6VDJY8jYcD3oAqUVO9m6LkfN7Co/Jk/uGgBlFOZG&#10;T7wxTaACiiigAooooAKKKKACiilUbmA9TigBKKs/YW/vilFi2RlxigCrRV/7HF/d/WnxwpFnaMZo&#10;AzlUu2FGTUq2sjMARtHrV+loAqrYgMCzbh6YqVbWNWBC8ipaKAEpaKKACiiigAooooAKKKKACiii&#10;gAooooAKKKKACiiigAooooAKKKKACiiigAooooAKKKKACiiigAooooAKKKKACiiigAooooAKKKKA&#10;CiiigAooooAKKKKACiiigAooooAKKKKACiiigAooooAKKKKACiiigAooooAKKKKACiiigAooooAK&#10;KKKACiiigAooooAKKKKACiiigAooooAKKKKACiiigAooooAKKKKACiiigAooooAp33VKq0UUAFFF&#10;FABRRRQAUUUUAFOj/wBan+8KKKANSiiigAooooAKKKKACiiigAooooAKKKKACiiigAooooAKKKKA&#10;CiiigAooooAKKKKACiiigAooooAKKKKACiiigAooooAKKKKACiiigAooooAKKKKACiiigAooooAK&#10;KKKACiiigAooooAKKKKACiiigAooooAKKKKACiiigAooooAKKKKACiiigAooooAKKKKACiiigD//&#10;2VBLAwQUAAYACAAAACEA7lfbad0AAAAFAQAADwAAAGRycy9kb3ducmV2LnhtbEyPQWvCQBCF74X+&#10;h2UKvdVNGqslzUZE2p6koBZKb2N2TILZ2ZBdk/jvXXupl4HHe7z3TbYYTSN66lxtWUE8iUAQF1bX&#10;XCr43n08vYJwHlljY5kUnMnBIr+/yzDVduAN9VtfilDCLkUFlfdtKqUrKjLoJrYlDt7BdgZ9kF0p&#10;dYdDKDeNfI6imTRYc1iosKVVRcVxezIKPgcclkn83q+Ph9X5d/fy9bOOSanHh3H5BsLT6P/DcMUP&#10;6JAHpr09sXaiURAe8X83eNN4OgexV5Ak0Rxknslb+vwC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Pya2lf0AgAAQwoAAA4AAAAAAAAAAAAAAAAAPQIAAGRycy9lMm9E&#10;b2MueG1sUEsBAi0ACgAAAAAAAAAhADXCtHxTZwAAU2cAABQAAAAAAAAAAAAAAAAAXQUAAGRycy9t&#10;ZWRpYS9pbWFnZTEuanBnUEsBAi0AFAAGAAgAAAAhAO5X22ndAAAABQEAAA8AAAAAAAAAAAAAAAAA&#10;4mwAAGRycy9kb3ducmV2LnhtbFBLAQItABQABgAIAAAAIQA3ncEYugAAACEBAAAZAAAAAAAAAAAA&#10;AAAAAOxtAABkcnMvX3JlbHMvZTJvRG9jLnhtbC5yZWxzUEsFBgAAAAAGAAYAfAEAAN1uAAAAAA==&#10;" w14:anchorId="686E14AE">
                      <v:shape id="Picture 17248" style="position:absolute;width:26334;height:21000;visibility:visible;mso-wrap-style:square" o:spid="_x0000_s20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k/5yAAAAN4AAAAPAAAAZHJzL2Rvd25yZXYueG1sRI9BT8Mw&#10;DIXvSPsPkZG4IJZuIIq6ZdOYBEKcRpl2No3XVDRO24St+/f4gMTN1nt+7/NyPfpWnWiITWADs2kG&#10;irgKtuHawP7z5e4JVEzIFtvAZOBCEdarydUSCxvO/EGnMtVKQjgWaMCl1BVax8qRxzgNHbFoxzB4&#10;TLIOtbYDniXct3qeZY/aY8PS4LCjraPqu/zxBp4P+Vj2O799rTb5V3+5fXf3dW/MzfW4WYBKNKZ/&#10;89/1mxX8fP4gvPKOzKBXvwAAAP//AwBQSwECLQAUAAYACAAAACEA2+H2y+4AAACFAQAAEwAAAAAA&#10;AAAAAAAAAAAAAAAAW0NvbnRlbnRfVHlwZXNdLnhtbFBLAQItABQABgAIAAAAIQBa9CxbvwAAABUB&#10;AAALAAAAAAAAAAAAAAAAAB8BAABfcmVscy8ucmVsc1BLAQItABQABgAIAAAAIQDbqk/5yAAAAN4A&#10;AAAPAAAAAAAAAAAAAAAAAAcCAABkcnMvZG93bnJldi54bWxQSwUGAAAAAAMAAwC3AAAA/AIAAAAA&#10;">
                        <v:imagedata o:title="" r:id="rId40"/>
                      </v:shape>
                      <v:rect id="Rectangle 17273" style="position:absolute;left:6546;top:992;width:422;height:2020;visibility:visible;mso-wrap-style:square;v-text-anchor:top" o:spid="_x0000_s20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QAAAN4AAAAPAAAAZHJzL2Rvd25yZXYueG1sRE9Na8JA&#10;EL0X/A/LCL3VTS1U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BLNjpdxQAAAN4AAAAP&#10;AAAAAAAAAAAAAAAAAAcCAABkcnMvZG93bnJldi54bWxQSwUGAAAAAAMAAwC3AAAA+QIAAAAA&#10;">
                        <v:textbox inset="0,0,0,0">
                          <w:txbxContent>
                            <w:p w:rsidR="00CC0687" w:rsidP="00CC0687" w:rsidRDefault="00CC0687" w14:paraId="1018AB99" w14:textId="77777777">
                              <w:pPr>
                                <w:spacing w:after="160"/>
                                <w:ind w:left="0" w:firstLine="0"/>
                              </w:pPr>
                              <w:r>
                                <w:rPr>
                                  <w:sz w:val="18"/>
                                  <w:lang w:val="Spanish"/>
                                </w:rPr>
                                <w:t xml:space="preserve"> </w:t>
                              </w:r>
                            </w:p>
                          </w:txbxContent>
                        </v:textbox>
                      </v:rect>
                      <v:rect id="Rectangle 17274" style="position:absolute;left:6546;top:3548;width:422;height:2020;visibility:visible;mso-wrap-style:square;v-text-anchor:top" o:spid="_x0000_s20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6IpxQAAAN4AAAAPAAAAZHJzL2Rvd25yZXYueG1sRE9Na8JA&#10;EL0X/A/LCL3VTaVU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DE36IpxQAAAN4AAAAP&#10;AAAAAAAAAAAAAAAAAAcCAABkcnMvZG93bnJldi54bWxQSwUGAAAAAAMAAwC3AAAA+QIAAAAA&#10;">
                        <v:textbox inset="0,0,0,0">
                          <w:txbxContent>
                            <w:p w:rsidR="00CC0687" w:rsidP="00CC0687" w:rsidRDefault="00CC0687" w14:paraId="332CE6F6" w14:textId="77777777">
                              <w:pPr>
                                <w:spacing w:after="160"/>
                                <w:ind w:left="0" w:firstLine="0"/>
                              </w:pPr>
                              <w:r>
                                <w:rPr>
                                  <w:sz w:val="18"/>
                                  <w:lang w:val="Spanish"/>
                                </w:rPr>
                                <w:t xml:space="preserve"> </w:t>
                              </w:r>
                            </w:p>
                          </w:txbxContent>
                        </v:textbox>
                      </v:rect>
                      <v:rect id="Rectangle 17275" style="position:absolute;left:6546;top:6111;width:422;height:2019;visibility:visible;mso-wrap-style:square;v-text-anchor:top" o:spid="_x0000_s20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eyxQAAAN4AAAAPAAAAZHJzL2Rvd25yZXYueG1sRE9Na8JA&#10;EL0X/A/LCL3VTYVW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CrkweyxQAAAN4AAAAP&#10;AAAAAAAAAAAAAAAAAAcCAABkcnMvZG93bnJldi54bWxQSwUGAAAAAAMAAwC3AAAA+QIAAAAA&#10;">
                        <v:textbox inset="0,0,0,0">
                          <w:txbxContent>
                            <w:p w:rsidR="00CC0687" w:rsidP="00CC0687" w:rsidRDefault="00CC0687" w14:paraId="4B2ED5FF" w14:textId="77777777">
                              <w:pPr>
                                <w:spacing w:after="160"/>
                                <w:ind w:left="0" w:firstLine="0"/>
                              </w:pPr>
                              <w:r>
                                <w:rPr>
                                  <w:sz w:val="18"/>
                                  <w:lang w:val="Spanish"/>
                                </w:rPr>
                                <w:t xml:space="preserve"> </w:t>
                              </w:r>
                            </w:p>
                          </w:txbxContent>
                        </v:textbox>
                      </v:rect>
                      <w10:anchorlock/>
                    </v:group>
                  </w:pict>
                </mc:Fallback>
              </mc:AlternateContent>
            </w:r>
          </w:p>
        </w:tc>
        <w:tc>
          <w:tcPr>
            <w:tcW w:w="3209" w:type="dxa"/>
            <w:tcBorders>
              <w:top w:val="nil"/>
              <w:left w:val="nil"/>
              <w:bottom w:val="nil"/>
              <w:right w:val="nil"/>
            </w:tcBorders>
          </w:tcPr>
          <w:p w14:paraId="098DDDE4" w14:textId="77777777" w:rsidR="00CC0687" w:rsidRDefault="00CC0687" w:rsidP="0022543A">
            <w:pPr>
              <w:spacing w:after="0"/>
              <w:ind w:left="-7184" w:right="10393" w:firstLine="0"/>
            </w:pPr>
          </w:p>
          <w:tbl>
            <w:tblPr>
              <w:tblStyle w:val="TableGrid"/>
              <w:tblW w:w="1432" w:type="dxa"/>
              <w:tblInd w:w="1777" w:type="dxa"/>
              <w:tblCellMar>
                <w:left w:w="500" w:type="dxa"/>
                <w:bottom w:w="274" w:type="dxa"/>
                <w:right w:w="115" w:type="dxa"/>
              </w:tblCellMar>
              <w:tblLook w:val="04A0" w:firstRow="1" w:lastRow="0" w:firstColumn="1" w:lastColumn="0" w:noHBand="0" w:noVBand="1"/>
            </w:tblPr>
            <w:tblGrid>
              <w:gridCol w:w="1432"/>
            </w:tblGrid>
            <w:tr w:rsidR="00CC0687" w14:paraId="11031CF9" w14:textId="77777777" w:rsidTr="0022543A">
              <w:trPr>
                <w:trHeight w:val="1432"/>
              </w:trPr>
              <w:tc>
                <w:tcPr>
                  <w:tcW w:w="1432" w:type="dxa"/>
                  <w:tcBorders>
                    <w:top w:val="single" w:sz="4" w:space="0" w:color="FFFFFF"/>
                    <w:left w:val="single" w:sz="4" w:space="0" w:color="FFFFFF"/>
                    <w:bottom w:val="single" w:sz="4" w:space="0" w:color="FFFFFF"/>
                    <w:right w:val="single" w:sz="4" w:space="0" w:color="FFFFFF"/>
                  </w:tcBorders>
                  <w:shd w:val="clear" w:color="auto" w:fill="B3B3B3"/>
                  <w:vAlign w:val="bottom"/>
                </w:tcPr>
                <w:p w14:paraId="22863099" w14:textId="77777777" w:rsidR="00CC0687" w:rsidRDefault="00CC0687" w:rsidP="0022543A">
                  <w:pPr>
                    <w:spacing w:after="0"/>
                    <w:ind w:left="0" w:firstLine="0"/>
                  </w:pPr>
                  <w:r>
                    <w:rPr>
                      <w:b/>
                      <w:sz w:val="80"/>
                    </w:rPr>
                    <w:t>4</w:t>
                  </w:r>
                </w:p>
              </w:tc>
            </w:tr>
          </w:tbl>
          <w:p w14:paraId="3F7B498F" w14:textId="77777777" w:rsidR="00CC0687" w:rsidRDefault="00CC0687" w:rsidP="0022543A">
            <w:pPr>
              <w:spacing w:after="160"/>
              <w:ind w:left="0" w:firstLine="0"/>
            </w:pPr>
          </w:p>
        </w:tc>
      </w:tr>
    </w:tbl>
    <w:p w14:paraId="60531922" w14:textId="77777777" w:rsidR="00CC0687" w:rsidRDefault="00CC0687" w:rsidP="00CC0687">
      <w:pPr>
        <w:pStyle w:val="Ttulo2"/>
      </w:pPr>
      <w:r>
        <w:rPr>
          <w:color w:val="FFFF00"/>
          <w:sz w:val="14"/>
        </w:rPr>
        <w:t xml:space="preserve">Capítulo 4. </w:t>
      </w:r>
      <w:r>
        <w:t>Protocolos de capa de transporte</w:t>
      </w:r>
    </w:p>
    <w:p w14:paraId="6EF808B0" w14:textId="77777777" w:rsidR="00CC0687" w:rsidRPr="007E73E6" w:rsidRDefault="00CC0687" w:rsidP="00CC0687">
      <w:pPr>
        <w:ind w:left="1450" w:right="12"/>
      </w:pPr>
      <w:r w:rsidRPr="003D3FC6">
        <w:t>Este capítulo proporciona una visión general de los protocolos más importantes y comúnmente utilizados de la capa de transporte TCP/IP. Entre ellas se encuentran:</w:t>
      </w:r>
    </w:p>
    <w:p w14:paraId="3C7231E3"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Protocolo de datagramas de usuario (UDP)</w:t>
      </w:r>
    </w:p>
    <w:p w14:paraId="03F0A550" w14:textId="77777777" w:rsidR="00CC0687" w:rsidRPr="007E73E6" w:rsidRDefault="00CC0687" w:rsidP="00CC0687">
      <w:pPr>
        <w:spacing w:after="198"/>
        <w:ind w:left="1450" w:right="12"/>
      </w:pPr>
      <w:r w:rsidRPr="003D3FC6">
        <w:rPr>
          <w:rFonts w:ascii="Times New Roman" w:eastAsia="Times New Roman" w:hAnsi="Times New Roman" w:cs="Times New Roman"/>
        </w:rPr>
        <w:t xml:space="preserve"> </w:t>
      </w:r>
      <w:r w:rsidRPr="003D3FC6">
        <w:t>Protocolo de control de transmisión (TCP)</w:t>
      </w:r>
    </w:p>
    <w:p w14:paraId="4202AB5B" w14:textId="77777777" w:rsidR="00CC0687" w:rsidRPr="007E73E6" w:rsidRDefault="00CC0687" w:rsidP="00CC0687">
      <w:pPr>
        <w:spacing w:after="1853"/>
        <w:ind w:left="1450" w:right="175"/>
      </w:pPr>
      <w:r w:rsidRPr="003D3FC6">
        <w:t>Al basarse en la funcionalidad proporcionada por el Protocolo de Internet (IP), los protocolos de transporte entregan datos a las aplicaciones que se ejecutan en Internet. Esto se hace haciendo uso de puertos, como se describe en 4.1, "Puertos y zócalos" en la página 144. Los protocolos de transporte pueden proporcionar funcionalidades adicionales, como el control de la congestión, la entrega fiable de datos, la supresión de datos duplicados y el control de flujo, tal y como lo hace TCP.</w:t>
      </w:r>
    </w:p>
    <w:p w14:paraId="7B748BDC" w14:textId="77777777" w:rsidR="00CC0687" w:rsidRPr="007E73E6" w:rsidRDefault="00CC0687" w:rsidP="00CC0687">
      <w:pPr>
        <w:spacing w:after="1483"/>
        <w:ind w:left="0" w:right="16" w:firstLine="0"/>
        <w:jc w:val="right"/>
      </w:pPr>
      <w:r w:rsidRPr="003D3FC6">
        <w:rPr>
          <w:sz w:val="18"/>
        </w:rPr>
        <w:t xml:space="preserve"> </w:t>
      </w:r>
    </w:p>
    <w:p w14:paraId="412673E7" w14:textId="77777777" w:rsidR="00CC0687" w:rsidRPr="003D3FC6" w:rsidRDefault="00CC0687" w:rsidP="00CC0687">
      <w:pPr>
        <w:spacing w:after="5" w:line="265" w:lineRule="auto"/>
        <w:ind w:left="10" w:right="14" w:hanging="10"/>
        <w:jc w:val="both"/>
        <w:rPr>
          <w:lang w:val="en-US"/>
        </w:rPr>
      </w:pPr>
      <w:r w:rsidRPr="003D3FC6">
        <w:rPr>
          <w:sz w:val="18"/>
        </w:rPr>
        <w:t>© Derechos de autor IBM Corp. 1989-2006. Todos los derechos reservados.</w:t>
      </w:r>
    </w:p>
    <w:p w14:paraId="7B393DDB" w14:textId="77777777" w:rsidR="00CC0687" w:rsidRPr="007E73E6" w:rsidRDefault="00CC0687" w:rsidP="00CC0687">
      <w:pPr>
        <w:pStyle w:val="Ttulo3"/>
        <w:spacing w:after="190"/>
        <w:ind w:left="-5"/>
      </w:pPr>
      <w:r w:rsidRPr="003D3FC6">
        <w:t xml:space="preserve">4.1 Puertos y zócalos </w:t>
      </w:r>
    </w:p>
    <w:p w14:paraId="5E06EBB3" w14:textId="77777777" w:rsidR="00CC0687" w:rsidRPr="007E73E6" w:rsidRDefault="00CC0687" w:rsidP="00CC0687">
      <w:pPr>
        <w:spacing w:after="66" w:line="308" w:lineRule="auto"/>
        <w:ind w:left="458" w:right="42" w:hanging="10"/>
        <w:jc w:val="both"/>
      </w:pPr>
      <w:r w:rsidRPr="003D3FC6">
        <w:rPr>
          <w:sz w:val="18"/>
        </w:rPr>
        <w:t xml:space="preserve"> </w:t>
      </w:r>
      <w:r w:rsidRPr="003D3FC6">
        <w:t>En esta sección se presentan los conceptos de puerto y socket, que son necesarios para determinar qué proceso local en un host determinado se comunica realmente con qué proceso, en qué host remoto y mediante qué protocolo. Si esto suena confuso, considere los siguientes puntos:</w:t>
      </w:r>
    </w:p>
    <w:p w14:paraId="4A8D16A8"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A un proceso de solicitud se le asigna un número de identificador de proceso (ID de proceso), que es probable que sea diferente cada vez que se inicie ese proceso.</w:t>
      </w:r>
    </w:p>
    <w:p w14:paraId="21AB02B3"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Los identificadores de proceso difieren entre las plataformas del sistema operativo, por lo que no son uniformes.</w:t>
      </w:r>
    </w:p>
    <w:p w14:paraId="3893546F" w14:textId="77777777" w:rsidR="00CC0687" w:rsidRPr="007E73E6" w:rsidRDefault="00CC0687" w:rsidP="00CC0687">
      <w:pPr>
        <w:spacing w:after="195" w:line="254" w:lineRule="auto"/>
        <w:ind w:left="1713" w:right="42" w:hanging="288"/>
        <w:jc w:val="both"/>
      </w:pPr>
      <w:r w:rsidRPr="003D3FC6">
        <w:rPr>
          <w:rFonts w:ascii="Times New Roman" w:eastAsia="Times New Roman" w:hAnsi="Times New Roman" w:cs="Times New Roman"/>
        </w:rPr>
        <w:t xml:space="preserve"> </w:t>
      </w:r>
      <w:r w:rsidRPr="003D3FC6">
        <w:t>Un proceso de servidor puede tener varias conexiones a varios clientes a la vez, por lo que los identificadores de conexión simples no son únicos. El concepto de puertos y sockets proporciona una forma de identificar de manera uniforme y única las conexiones y los programas y hosts que participan en ellas, independientemente de los ID de proceso específicos.</w:t>
      </w:r>
    </w:p>
    <w:p w14:paraId="071B0423" w14:textId="77777777" w:rsidR="00CC0687" w:rsidRPr="007E73E6" w:rsidRDefault="00CC0687" w:rsidP="00CC0687">
      <w:pPr>
        <w:spacing w:after="393"/>
        <w:ind w:left="1450" w:right="12"/>
      </w:pPr>
      <w:r w:rsidRPr="003D3FC6">
        <w:t>El concepto de puertos y sockets proporciona una forma de identificar de manera uniforme y única las conexiones y los programas y hosts que participan en ellas, independientemente de los ID de proceso específicos.</w:t>
      </w:r>
    </w:p>
    <w:p w14:paraId="327A7614" w14:textId="77777777" w:rsidR="00CC0687" w:rsidRPr="007E73E6" w:rsidRDefault="00CC0687" w:rsidP="00CC0687">
      <w:pPr>
        <w:pStyle w:val="Ttulo4"/>
        <w:ind w:left="-5"/>
      </w:pPr>
      <w:r w:rsidRPr="003D3FC6">
        <w:t>4.1.1 Puertos</w:t>
      </w:r>
    </w:p>
    <w:p w14:paraId="1F109C0F" w14:textId="77777777" w:rsidR="00CC0687" w:rsidRPr="007E73E6" w:rsidRDefault="00CC0687" w:rsidP="00CC0687">
      <w:pPr>
        <w:spacing w:after="118" w:line="254" w:lineRule="auto"/>
        <w:ind w:left="1435" w:right="42" w:hanging="10"/>
        <w:jc w:val="both"/>
      </w:pPr>
      <w:r w:rsidRPr="003D3FC6">
        <w:t>Cada proceso que desea comunicarse con otro proceso se identifica en el conjunto de protocolos TCP/IP mediante uno o más puertos. Un puerto es un número de 16 bits utilizado por el protocolo de host a host para identificar a qué protocolo de nivel superior o programa de aplicación (proceso) debe entregar mensajes entrantes. Hay dos tipos de puertos:</w:t>
      </w:r>
    </w:p>
    <w:p w14:paraId="5B3FA72A"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Conocidos: Los puertos conocidos pertenecen a servidores estándar, por ejemplo, Telnet utiliza el puerto 23. Los números de puerto conocidos oscilan entre 1 y 1023 (antes de 1992, el rango entre 256 y 1023 se usaba para servidores específicos de UNIX). Los números de puerto conocidos suelen ser impares, porque los primeros sistemas que utilizaban el concepto de puerto requerían un par de puertos pares/impares para las operaciones dúplex. La mayoría de los servidores requieren un solo puerto. Las excepciones son el servidor BOOTP, que utiliza dos: 67 y 68 (consulte 3.6, "Protocolo de arranque (BOOTP)" en la página 125) y el servidor FTP, que utiliza dos: 20 y 21 (consulte (14.1, "Protocolo de transferencia de archivos (FTP)" en la página 514).</w:t>
      </w:r>
    </w:p>
    <w:p w14:paraId="33FCED8B" w14:textId="77777777" w:rsidR="00CC0687" w:rsidRPr="007E73E6" w:rsidRDefault="00CC0687" w:rsidP="00CC0687">
      <w:pPr>
        <w:ind w:left="1728" w:right="12"/>
      </w:pPr>
      <w:r w:rsidRPr="003D3FC6">
        <w:t>Los puertos conocidos son controlados y asignados por la Autoridad de Números Asignados de Internet (IANA) y, en la mayoría de los sistemas, solo pueden ser utilizados por procesos del sistema o por programas ejecutados por usuarios privilegiados. Los puertos conocidos permiten a los clientes encontrar servidores sin información de configuración. Los números de puerto conocidos se definen en STD 2 – Números de Internet asignados.</w:t>
      </w:r>
    </w:p>
    <w:p w14:paraId="0931CDEF" w14:textId="77777777" w:rsidR="00CC0687" w:rsidRPr="007E73E6" w:rsidRDefault="00CC0687" w:rsidP="00CC0687">
      <w:pPr>
        <w:spacing w:after="97" w:line="254" w:lineRule="auto"/>
        <w:ind w:left="1713" w:right="42" w:hanging="288"/>
        <w:jc w:val="both"/>
      </w:pPr>
      <w:r w:rsidRPr="003D3FC6">
        <w:rPr>
          <w:rFonts w:ascii="Times New Roman" w:eastAsia="Times New Roman" w:hAnsi="Times New Roman" w:cs="Times New Roman"/>
        </w:rPr>
        <w:t xml:space="preserve"> </w:t>
      </w:r>
      <w:r w:rsidRPr="003D3FC6">
        <w:t>Efímero: Algunos clientes no necesitan números de puerto conocidos porque inician la comunicación con los servidores, y el número de puerto que están utilizando está contenido en los datagramas UDP/TCP enviados al servidor. A cada proceso de cliente se le asigna un número de puerto, durante el tiempo que necesite, por el host en el que se está ejecutando. Los números de puerto efímeros tienen valores superiores a 1023, normalmente en el rango de 1024 a 65535.</w:t>
      </w:r>
    </w:p>
    <w:p w14:paraId="56B5F488" w14:textId="77777777" w:rsidR="00CC0687" w:rsidRPr="007E73E6" w:rsidRDefault="00CC0687" w:rsidP="00CC0687">
      <w:pPr>
        <w:spacing w:after="194"/>
        <w:ind w:left="1728" w:right="12"/>
      </w:pPr>
      <w:r w:rsidRPr="003D3FC6">
        <w:t>Los puertos efímeros no están controlados por la IANA y pueden ser utilizados por programas ordinarios desarrollados por el usuario en la mayoría de los sistemas.</w:t>
      </w:r>
    </w:p>
    <w:p w14:paraId="1D72F3C7" w14:textId="77777777" w:rsidR="00CC0687" w:rsidRPr="007E73E6" w:rsidRDefault="00CC0687" w:rsidP="00CC0687">
      <w:pPr>
        <w:spacing w:after="194"/>
        <w:ind w:left="1450" w:right="12"/>
      </w:pPr>
      <w:r w:rsidRPr="003D3FC6">
        <w:t>La confusión, debido a que dos aplicaciones diferentes intentan usar los mismos números de puerto en un host, se evita escribiendo esas aplicaciones para solicitar un puerto disponible de TCP/IP. Dado que este número de puerto se asigna dinámicamente, puede diferir de una invocación de una aplicación a la siguiente.</w:t>
      </w:r>
    </w:p>
    <w:p w14:paraId="5DFEE21F" w14:textId="77777777" w:rsidR="00CC0687" w:rsidRPr="007E73E6" w:rsidRDefault="00CC0687" w:rsidP="00CC0687">
      <w:pPr>
        <w:spacing w:after="313"/>
        <w:ind w:left="1450" w:right="12"/>
      </w:pPr>
      <w:r w:rsidRPr="003D3FC6">
        <w:t>UDP, TCP e ISO TP-4 utilizan el mismo principio de puerto. En la medida de lo posible, se utilizan los mismos números de puerto para los mismos servicios además de UDP, TCP e ISO TP-4.</w:t>
      </w:r>
    </w:p>
    <w:p w14:paraId="1635AE62" w14:textId="77777777" w:rsidR="00CC0687" w:rsidRPr="007E73E6" w:rsidRDefault="00CC0687" w:rsidP="00CC0687">
      <w:pPr>
        <w:shd w:val="clear" w:color="auto" w:fill="DEDEDE"/>
        <w:spacing w:after="479" w:line="253" w:lineRule="auto"/>
        <w:ind w:left="1555" w:right="163" w:hanging="10"/>
        <w:jc w:val="both"/>
      </w:pPr>
      <w:r w:rsidRPr="003D3FC6">
        <w:rPr>
          <w:b/>
        </w:rPr>
        <w:t>Nota:</w:t>
      </w:r>
      <w:r w:rsidRPr="003D3FC6">
        <w:t xml:space="preserve"> Normalmente, un servidor usará TCP o UDP, pero hay excepciones. Por ejemplo, los servidores de nombres de dominio (consulte 12.1, "Sistema de nombres de dominio (DNS)" en la página 426) utilizan tanto el puerto UDP 53 como el puerto TCP 53.</w:t>
      </w:r>
    </w:p>
    <w:p w14:paraId="246FA764" w14:textId="77777777" w:rsidR="00CC0687" w:rsidRPr="007E73E6" w:rsidRDefault="00CC0687" w:rsidP="00CC0687">
      <w:pPr>
        <w:pStyle w:val="Ttulo4"/>
        <w:ind w:left="-5"/>
      </w:pPr>
      <w:r w:rsidRPr="003D3FC6">
        <w:t>4.1.2 Zócalos</w:t>
      </w:r>
    </w:p>
    <w:p w14:paraId="6A756D3C" w14:textId="77777777" w:rsidR="00CC0687" w:rsidRPr="007E73E6" w:rsidRDefault="00CC0687" w:rsidP="00CC0687">
      <w:pPr>
        <w:spacing w:after="193"/>
        <w:ind w:left="1450" w:right="12"/>
      </w:pPr>
      <w:r w:rsidRPr="003D3FC6">
        <w:t>La interfaz de socket es una de las varias interfaces de programación de aplicaciones para los protocolos de comunicación (consulte 11.2, "Interfaces de programación de aplicaciones (API)" en la página 410). Diseñadas para ser una interfaz de programación de comunicación genérica, las API de socket fueron introducidas por primera vez por 4.2 Berkeley Software Distribution (BSD). Aunque no se ha estandarizado, la API de socket de Berkeley se ha convertido en una abstracción estándar de facto de la industria para la implementación de sockets TCP/IP de red.</w:t>
      </w:r>
    </w:p>
    <w:p w14:paraId="35EC82B2" w14:textId="77777777" w:rsidR="00CC0687" w:rsidRPr="007E73E6" w:rsidRDefault="00CC0687" w:rsidP="00CC0687">
      <w:pPr>
        <w:ind w:left="1450" w:right="12"/>
      </w:pPr>
      <w:r w:rsidRPr="003D3FC6">
        <w:t>Tenga en cuenta las siguientes terminologías:</w:t>
      </w:r>
    </w:p>
    <w:p w14:paraId="4D5EAFB8"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Un </w:t>
      </w:r>
      <w:r w:rsidRPr="003D3FC6">
        <w:rPr>
          <w:rFonts w:ascii="Times New Roman" w:eastAsia="Times New Roman" w:hAnsi="Times New Roman" w:cs="Times New Roman"/>
          <w:i/>
          <w:sz w:val="22"/>
        </w:rPr>
        <w:t>socket</w:t>
      </w:r>
      <w:r w:rsidRPr="003D3FC6">
        <w:t xml:space="preserve"> es un tipo especial de </w:t>
      </w:r>
      <w:r w:rsidRPr="003D3FC6">
        <w:rPr>
          <w:rFonts w:ascii="Times New Roman" w:eastAsia="Times New Roman" w:hAnsi="Times New Roman" w:cs="Times New Roman"/>
          <w:i/>
          <w:sz w:val="22"/>
        </w:rPr>
        <w:t>identificador de archivo</w:t>
      </w:r>
      <w:r w:rsidRPr="003D3FC6">
        <w:t>, que es utilizado por un proceso para solicitar servicios de red del sistema operativo.</w:t>
      </w:r>
    </w:p>
    <w:p w14:paraId="44880381" w14:textId="77777777" w:rsidR="00CC0687" w:rsidRPr="007E73E6" w:rsidRDefault="00CC0687" w:rsidP="00CC0687">
      <w:pPr>
        <w:spacing w:after="69"/>
        <w:ind w:left="1450" w:right="12"/>
      </w:pPr>
      <w:r w:rsidRPr="003D3FC6">
        <w:rPr>
          <w:rFonts w:ascii="Times New Roman" w:eastAsia="Times New Roman" w:hAnsi="Times New Roman" w:cs="Times New Roman"/>
        </w:rPr>
        <w:t xml:space="preserve"> </w:t>
      </w:r>
      <w:r w:rsidRPr="003D3FC6">
        <w:t xml:space="preserve">Una </w:t>
      </w:r>
      <w:r w:rsidRPr="003D3FC6">
        <w:rPr>
          <w:rFonts w:ascii="Times New Roman" w:eastAsia="Times New Roman" w:hAnsi="Times New Roman" w:cs="Times New Roman"/>
          <w:i/>
          <w:sz w:val="22"/>
        </w:rPr>
        <w:t>dirección de socket</w:t>
      </w:r>
      <w:r w:rsidRPr="003D3FC6">
        <w:t xml:space="preserve"> es el triple:</w:t>
      </w:r>
    </w:p>
    <w:p w14:paraId="30FB47A7" w14:textId="77777777" w:rsidR="00CC0687" w:rsidRPr="007E73E6" w:rsidRDefault="00CC0687" w:rsidP="00CC0687">
      <w:pPr>
        <w:spacing w:after="93"/>
        <w:ind w:left="1728" w:right="12"/>
      </w:pPr>
      <w:r w:rsidRPr="003D3FC6">
        <w:t>&lt;protocolo, dirección local, puerto local&gt;</w:t>
      </w:r>
    </w:p>
    <w:p w14:paraId="32F898B3" w14:textId="77777777" w:rsidR="00CC0687" w:rsidRPr="007E73E6" w:rsidRDefault="00CC0687" w:rsidP="00CC0687">
      <w:pPr>
        <w:spacing w:after="157"/>
        <w:ind w:left="1728" w:right="12"/>
      </w:pPr>
      <w:r w:rsidRPr="003D3FC6">
        <w:t>Por ejemplo, en el conjunto TCP/IP (versión 4):</w:t>
      </w:r>
    </w:p>
    <w:p w14:paraId="0606EC5D" w14:textId="77777777" w:rsidR="00CC0687" w:rsidRPr="007E73E6" w:rsidRDefault="00CC0687" w:rsidP="00CC0687">
      <w:pPr>
        <w:tabs>
          <w:tab w:val="center" w:pos="3002"/>
          <w:tab w:val="center" w:pos="8488"/>
        </w:tabs>
        <w:spacing w:after="120" w:line="265" w:lineRule="auto"/>
        <w:ind w:left="0" w:firstLine="0"/>
      </w:pPr>
      <w:r w:rsidRPr="003D3FC6">
        <w:rPr>
          <w:rFonts w:ascii="Calibri" w:eastAsia="Calibri" w:hAnsi="Calibri" w:cs="Calibri"/>
          <w:sz w:val="22"/>
        </w:rPr>
        <w:tab/>
      </w:r>
      <w:r w:rsidRPr="003D3FC6">
        <w:t>&lt;TCP, 192.168.14.234, 8080&gt;</w:t>
      </w:r>
      <w:r w:rsidRPr="003D3FC6">
        <w:tab/>
      </w:r>
      <w:r w:rsidRPr="003D3FC6">
        <w:rPr>
          <w:sz w:val="18"/>
        </w:rPr>
        <w:t xml:space="preserve"> </w:t>
      </w:r>
    </w:p>
    <w:p w14:paraId="52A65D63"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 xml:space="preserve">Una </w:t>
      </w:r>
      <w:r w:rsidRPr="003D3FC6">
        <w:rPr>
          <w:rFonts w:ascii="Times New Roman" w:eastAsia="Times New Roman" w:hAnsi="Times New Roman" w:cs="Times New Roman"/>
          <w:i/>
          <w:sz w:val="22"/>
        </w:rPr>
        <w:t>conversación</w:t>
      </w:r>
      <w:r w:rsidRPr="003D3FC6">
        <w:t xml:space="preserve"> es el vínculo de comunicación entre dos procesos.</w:t>
      </w:r>
    </w:p>
    <w:p w14:paraId="5359823E" w14:textId="77777777" w:rsidR="00CC0687" w:rsidRPr="007E73E6" w:rsidRDefault="00CC0687" w:rsidP="00CC0687">
      <w:pPr>
        <w:spacing w:after="92"/>
        <w:ind w:left="1738" w:right="12" w:hanging="288"/>
      </w:pPr>
      <w:r w:rsidRPr="003D3FC6">
        <w:rPr>
          <w:rFonts w:ascii="Times New Roman" w:eastAsia="Times New Roman" w:hAnsi="Times New Roman" w:cs="Times New Roman"/>
        </w:rPr>
        <w:t xml:space="preserve"> </w:t>
      </w:r>
      <w:r w:rsidRPr="003D3FC6">
        <w:t xml:space="preserve">Una </w:t>
      </w:r>
      <w:r w:rsidRPr="003D3FC6">
        <w:rPr>
          <w:rFonts w:ascii="Times New Roman" w:eastAsia="Times New Roman" w:hAnsi="Times New Roman" w:cs="Times New Roman"/>
          <w:i/>
          <w:sz w:val="22"/>
        </w:rPr>
        <w:t>asociación</w:t>
      </w:r>
      <w:r w:rsidRPr="003D3FC6">
        <w:t xml:space="preserve"> es la tupla de 5 que especifica completamente los dos procesos que componen una conexión:</w:t>
      </w:r>
    </w:p>
    <w:p w14:paraId="2BE67837" w14:textId="77777777" w:rsidR="00CC0687" w:rsidRPr="007E73E6" w:rsidRDefault="00CC0687" w:rsidP="00CC0687">
      <w:pPr>
        <w:spacing w:after="93"/>
        <w:ind w:left="1728" w:right="12"/>
      </w:pPr>
      <w:r w:rsidRPr="003D3FC6">
        <w:t>&lt;protocolo, dirección local, puerto local, dirección extranjera, puerto extranjero&gt;</w:t>
      </w:r>
    </w:p>
    <w:p w14:paraId="439E9AD7" w14:textId="77777777" w:rsidR="00CC0687" w:rsidRPr="007E73E6" w:rsidRDefault="00CC0687" w:rsidP="00CC0687">
      <w:pPr>
        <w:spacing w:after="92"/>
        <w:ind w:left="1728" w:right="12"/>
      </w:pPr>
      <w:r w:rsidRPr="003D3FC6">
        <w:t>En el conjunto TCP/IP (versión 4), lo siguiente podría ser una asociación válida:</w:t>
      </w:r>
    </w:p>
    <w:p w14:paraId="36A7012C" w14:textId="77777777" w:rsidR="00CC0687" w:rsidRPr="007E73E6" w:rsidRDefault="00CC0687" w:rsidP="00CC0687">
      <w:pPr>
        <w:ind w:left="1728" w:right="12"/>
      </w:pPr>
      <w:r w:rsidRPr="003D3FC6">
        <w:t>&lt;tcp, 192.168.14.234, 1500, 192.168.44, 22&gt;</w:t>
      </w:r>
    </w:p>
    <w:p w14:paraId="3FE4D15F" w14:textId="77777777" w:rsidR="00CC0687" w:rsidRPr="007E73E6" w:rsidRDefault="00CC0687" w:rsidP="00CC0687">
      <w:pPr>
        <w:spacing w:after="94"/>
        <w:ind w:left="1738" w:right="12" w:hanging="288"/>
      </w:pPr>
      <w:r w:rsidRPr="003D3FC6">
        <w:rPr>
          <w:rFonts w:ascii="Times New Roman" w:eastAsia="Times New Roman" w:hAnsi="Times New Roman" w:cs="Times New Roman"/>
        </w:rPr>
        <w:t xml:space="preserve"> </w:t>
      </w:r>
      <w:r w:rsidRPr="003D3FC6">
        <w:t xml:space="preserve">Una </w:t>
      </w:r>
      <w:r w:rsidRPr="003D3FC6">
        <w:rPr>
          <w:rFonts w:ascii="Times New Roman" w:eastAsia="Times New Roman" w:hAnsi="Times New Roman" w:cs="Times New Roman"/>
          <w:i/>
          <w:sz w:val="22"/>
        </w:rPr>
        <w:t>asociación a medias</w:t>
      </w:r>
      <w:r w:rsidRPr="003D3FC6">
        <w:t xml:space="preserve"> es una de las siguientes, cada una de las cuales especifica la mitad de una conexión:</w:t>
      </w:r>
    </w:p>
    <w:p w14:paraId="484101ED" w14:textId="77777777" w:rsidR="00CC0687" w:rsidRPr="007E73E6" w:rsidRDefault="00CC0687" w:rsidP="00CC0687">
      <w:pPr>
        <w:spacing w:after="0" w:line="356" w:lineRule="auto"/>
        <w:ind w:left="1728" w:right="3013"/>
      </w:pPr>
      <w:r w:rsidRPr="003D3FC6">
        <w:t>&lt;protocolo, dirección local, proceso local&gt; O bien:</w:t>
      </w:r>
    </w:p>
    <w:p w14:paraId="00F3C7D4" w14:textId="77777777" w:rsidR="00CC0687" w:rsidRPr="007E73E6" w:rsidRDefault="00CC0687" w:rsidP="00CC0687">
      <w:pPr>
        <w:ind w:left="1728" w:right="12"/>
      </w:pPr>
      <w:r w:rsidRPr="003D3FC6">
        <w:t>&lt;protocolo, dirección extranjera, proceso extranjero&gt;</w:t>
      </w:r>
    </w:p>
    <w:p w14:paraId="2345C49E" w14:textId="77777777" w:rsidR="00CC0687" w:rsidRPr="007E73E6" w:rsidRDefault="00CC0687" w:rsidP="00CC0687">
      <w:pPr>
        <w:spacing w:after="195" w:line="254" w:lineRule="auto"/>
        <w:ind w:left="1738" w:right="42" w:hanging="10"/>
        <w:jc w:val="both"/>
      </w:pPr>
      <w:r w:rsidRPr="003D3FC6">
        <w:t xml:space="preserve">La media asociación también se denomina </w:t>
      </w:r>
      <w:r w:rsidRPr="003D3FC6">
        <w:rPr>
          <w:rFonts w:ascii="Times New Roman" w:eastAsia="Times New Roman" w:hAnsi="Times New Roman" w:cs="Times New Roman"/>
          <w:i/>
          <w:sz w:val="22"/>
        </w:rPr>
        <w:t>socket</w:t>
      </w:r>
      <w:r w:rsidRPr="003D3FC6">
        <w:t xml:space="preserve"> o </w:t>
      </w:r>
      <w:r w:rsidRPr="003D3FC6">
        <w:rPr>
          <w:rFonts w:ascii="Times New Roman" w:eastAsia="Times New Roman" w:hAnsi="Times New Roman" w:cs="Times New Roman"/>
          <w:i/>
          <w:sz w:val="22"/>
        </w:rPr>
        <w:t>dirección de transporte</w:t>
      </w:r>
      <w:r w:rsidRPr="003D3FC6">
        <w:t>. Es decir, un socket es un punto final para la comunicación que se puede nombrar y direccionar en una red.</w:t>
      </w:r>
    </w:p>
    <w:p w14:paraId="4694A882" w14:textId="77777777" w:rsidR="00CC0687" w:rsidRPr="007E73E6" w:rsidRDefault="00CC0687" w:rsidP="00CC0687">
      <w:pPr>
        <w:spacing w:after="194"/>
        <w:ind w:left="1450" w:right="12"/>
      </w:pPr>
      <w:r w:rsidRPr="003D3FC6">
        <w:t>Dos procesos se comunican a través de sockets TCP. El modelo de socket proporciona un proceso con una conexión de flujo de bytes dúplex completo a otro proceso. No es necesario que la aplicación se ocupe de la gestión de este flujo; estas instalaciones son proporcionadas por TCP.</w:t>
      </w:r>
    </w:p>
    <w:p w14:paraId="501150AA" w14:textId="77777777" w:rsidR="00CC0687" w:rsidRPr="007E73E6" w:rsidRDefault="00CC0687" w:rsidP="00CC0687">
      <w:pPr>
        <w:spacing w:after="594"/>
        <w:ind w:left="1450" w:right="12"/>
      </w:pPr>
      <w:r w:rsidRPr="003D3FC6">
        <w:t>TCP utiliza el mismo principio de puerto que UDP para proporcionar multiplexación. Al igual que UDP, TCP utiliza puertos conocidos y efímeros. Cada lado de una conexión TCP tiene un socket que se puede identificar por el triple &lt;TCP, la dirección IP, el número de puerto&gt;. Si dos procesos se comunican a través de TCP, tienen una conexión lógica que es identificable de forma única por los dos sockets involucrados, es decir, por la combinación &lt;TCP, dirección IP local, puerto local, dirección IP remota, puerto remoto&gt;. Los procesos del servidor pueden gestionar varias conversaciones a través de un único puerto. Consulte 11.2.1, "La API de socket" en la página 410 para obtener más información sobre las API de socket.</w:t>
      </w:r>
    </w:p>
    <w:p w14:paraId="43506C37" w14:textId="77777777" w:rsidR="00CC0687" w:rsidRPr="007E73E6" w:rsidRDefault="00CC0687" w:rsidP="00CC0687">
      <w:pPr>
        <w:pStyle w:val="Ttulo3"/>
        <w:ind w:left="-5"/>
      </w:pPr>
      <w:r w:rsidRPr="003D3FC6">
        <w:t>4.2 Protocolo de datagramas de usuario (UDP)</w:t>
      </w:r>
    </w:p>
    <w:p w14:paraId="7F544761" w14:textId="77777777" w:rsidR="00CC0687" w:rsidRPr="007E73E6" w:rsidRDefault="00CC0687" w:rsidP="00CC0687">
      <w:pPr>
        <w:spacing w:after="77"/>
        <w:ind w:left="1450" w:right="12"/>
      </w:pPr>
      <w:r w:rsidRPr="003D3FC6">
        <w:t>UDP es un protocolo estándar con número STD 6. UDP se describe mediante RFC 768 - Protocolo de datagramas de usuario. Su estado es estándar y casi todas las implementaciones TCP/IP destinadas a la transferencia de pequeñas unidades de datos o aquellas que pueden permitirse perder una pequeña cantidad de datos (como la transmisión multimedia) incluirán UDP.</w:t>
      </w:r>
    </w:p>
    <w:p w14:paraId="5F43466D" w14:textId="77777777" w:rsidR="00CC0687" w:rsidRPr="007E73E6" w:rsidRDefault="00CC0687" w:rsidP="00CC0687">
      <w:pPr>
        <w:spacing w:after="0"/>
        <w:ind w:left="0" w:right="16" w:firstLine="0"/>
        <w:jc w:val="right"/>
      </w:pPr>
      <w:r w:rsidRPr="003D3FC6">
        <w:rPr>
          <w:sz w:val="18"/>
        </w:rPr>
        <w:t xml:space="preserve"> </w:t>
      </w:r>
    </w:p>
    <w:p w14:paraId="32F1BCE8" w14:textId="77777777" w:rsidR="00CC0687" w:rsidRPr="007E73E6" w:rsidRDefault="00CC0687" w:rsidP="00CC0687">
      <w:pPr>
        <w:spacing w:after="59"/>
        <w:ind w:left="1450" w:right="12"/>
      </w:pPr>
      <w:r w:rsidRPr="003D3FC6">
        <w:t>UDP es básicamente una interfaz de aplicación para IP. No agrega confiabilidad, control de flujo o recuperación de errores a IP. Simplemente sirve como un multiplexor/demultiplexor para enviar y recibir datagramas, utilizando puertos para dirigir los datagramas, como se muestra en la Figura 4-1. Para obtener una explicación más detallada de los puertos, consulte 4.1, "Puertos y zócalos" en la página 144.</w:t>
      </w:r>
    </w:p>
    <w:p w14:paraId="7EE8ED0A"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725B45CF" wp14:editId="32920E3C">
                <wp:extent cx="4488180" cy="2304288"/>
                <wp:effectExtent l="0" t="0" r="0" b="0"/>
                <wp:docPr id="792066" name="Group 792066"/>
                <wp:cNvGraphicFramePr/>
                <a:graphic xmlns:a="http://schemas.openxmlformats.org/drawingml/2006/main">
                  <a:graphicData uri="http://schemas.microsoft.com/office/word/2010/wordprocessingGroup">
                    <wpg:wgp>
                      <wpg:cNvGrpSpPr/>
                      <wpg:grpSpPr>
                        <a:xfrm>
                          <a:off x="0" y="0"/>
                          <a:ext cx="4488180" cy="2304288"/>
                          <a:chOff x="0" y="0"/>
                          <a:chExt cx="4488180" cy="2304288"/>
                        </a:xfrm>
                      </wpg:grpSpPr>
                      <wps:wsp>
                        <wps:cNvPr id="1107343" name="Shape 1107343"/>
                        <wps:cNvSpPr/>
                        <wps:spPr>
                          <a:xfrm>
                            <a:off x="736092" y="868680"/>
                            <a:ext cx="2585466" cy="614172"/>
                          </a:xfrm>
                          <a:custGeom>
                            <a:avLst/>
                            <a:gdLst/>
                            <a:ahLst/>
                            <a:cxnLst/>
                            <a:rect l="0" t="0" r="0" b="0"/>
                            <a:pathLst>
                              <a:path w="2585466" h="614172">
                                <a:moveTo>
                                  <a:pt x="0" y="0"/>
                                </a:moveTo>
                                <a:lnTo>
                                  <a:pt x="2585466" y="0"/>
                                </a:lnTo>
                                <a:lnTo>
                                  <a:pt x="2585466" y="614172"/>
                                </a:lnTo>
                                <a:lnTo>
                                  <a:pt x="0" y="61417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44" name="Shape 1107344"/>
                        <wps:cNvSpPr/>
                        <wps:spPr>
                          <a:xfrm>
                            <a:off x="698754" y="833628"/>
                            <a:ext cx="2585466" cy="613410"/>
                          </a:xfrm>
                          <a:custGeom>
                            <a:avLst/>
                            <a:gdLst/>
                            <a:ahLst/>
                            <a:cxnLst/>
                            <a:rect l="0" t="0" r="0" b="0"/>
                            <a:pathLst>
                              <a:path w="2585466" h="613410">
                                <a:moveTo>
                                  <a:pt x="0" y="0"/>
                                </a:moveTo>
                                <a:lnTo>
                                  <a:pt x="2585466" y="0"/>
                                </a:lnTo>
                                <a:lnTo>
                                  <a:pt x="2585466" y="613410"/>
                                </a:lnTo>
                                <a:lnTo>
                                  <a:pt x="0" y="613410"/>
                                </a:lnTo>
                                <a:lnTo>
                                  <a:pt x="0" y="0"/>
                                </a:lnTo>
                              </a:path>
                            </a:pathLst>
                          </a:custGeom>
                          <a:ln w="5283" cap="rnd">
                            <a:miter lim="127000"/>
                          </a:ln>
                        </wps:spPr>
                        <wps:style>
                          <a:lnRef idx="1">
                            <a:srgbClr val="000000"/>
                          </a:lnRef>
                          <a:fillRef idx="1">
                            <a:srgbClr val="FFFFFF"/>
                          </a:fillRef>
                          <a:effectRef idx="0">
                            <a:scrgbClr r="0" g="0" b="0"/>
                          </a:effectRef>
                          <a:fontRef idx="none"/>
                        </wps:style>
                        <wps:bodyPr/>
                      </wps:wsp>
                      <wps:wsp>
                        <wps:cNvPr id="17564" name="Shape 17564"/>
                        <wps:cNvSpPr/>
                        <wps:spPr>
                          <a:xfrm>
                            <a:off x="2636520" y="833628"/>
                            <a:ext cx="0" cy="307086"/>
                          </a:xfrm>
                          <a:custGeom>
                            <a:avLst/>
                            <a:gdLst/>
                            <a:ahLst/>
                            <a:cxnLst/>
                            <a:rect l="0" t="0" r="0" b="0"/>
                            <a:pathLst>
                              <a:path h="307086">
                                <a:moveTo>
                                  <a:pt x="0" y="0"/>
                                </a:moveTo>
                                <a:lnTo>
                                  <a:pt x="0" y="307086"/>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7565" name="Shape 17565"/>
                        <wps:cNvSpPr/>
                        <wps:spPr>
                          <a:xfrm>
                            <a:off x="1990344" y="831342"/>
                            <a:ext cx="0" cy="306324"/>
                          </a:xfrm>
                          <a:custGeom>
                            <a:avLst/>
                            <a:gdLst/>
                            <a:ahLst/>
                            <a:cxnLst/>
                            <a:rect l="0" t="0" r="0" b="0"/>
                            <a:pathLst>
                              <a:path h="306324">
                                <a:moveTo>
                                  <a:pt x="0" y="0"/>
                                </a:moveTo>
                                <a:lnTo>
                                  <a:pt x="0" y="306324"/>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7566" name="Rectangle 17566"/>
                        <wps:cNvSpPr/>
                        <wps:spPr>
                          <a:xfrm>
                            <a:off x="1564386" y="933038"/>
                            <a:ext cx="340736" cy="123436"/>
                          </a:xfrm>
                          <a:prstGeom prst="rect">
                            <a:avLst/>
                          </a:prstGeom>
                          <a:ln>
                            <a:noFill/>
                          </a:ln>
                        </wps:spPr>
                        <wps:txbx>
                          <w:txbxContent>
                            <w:p w14:paraId="1562FA65" w14:textId="77777777" w:rsidR="00CC0687" w:rsidRDefault="00CC0687" w:rsidP="00CC0687">
                              <w:pPr>
                                <w:spacing w:after="160"/>
                                <w:ind w:left="0" w:firstLine="0"/>
                              </w:pPr>
                              <w:r>
                                <w:rPr>
                                  <w:sz w:val="16"/>
                                </w:rPr>
                                <w:t>Puerto B</w:t>
                              </w:r>
                            </w:p>
                          </w:txbxContent>
                        </wps:txbx>
                        <wps:bodyPr horzOverflow="overflow" vert="horz" lIns="0" tIns="0" rIns="0" bIns="0" rtlCol="0">
                          <a:noAutofit/>
                        </wps:bodyPr>
                      </wps:wsp>
                      <wps:wsp>
                        <wps:cNvPr id="17567" name="Shape 17567"/>
                        <wps:cNvSpPr/>
                        <wps:spPr>
                          <a:xfrm>
                            <a:off x="698754" y="1142238"/>
                            <a:ext cx="2573274" cy="0"/>
                          </a:xfrm>
                          <a:custGeom>
                            <a:avLst/>
                            <a:gdLst/>
                            <a:ahLst/>
                            <a:cxnLst/>
                            <a:rect l="0" t="0" r="0" b="0"/>
                            <a:pathLst>
                              <a:path w="2573274">
                                <a:moveTo>
                                  <a:pt x="0" y="0"/>
                                </a:moveTo>
                                <a:lnTo>
                                  <a:pt x="2573274" y="0"/>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107345" name="Shape 1107345"/>
                        <wps:cNvSpPr/>
                        <wps:spPr>
                          <a:xfrm>
                            <a:off x="1463040" y="256032"/>
                            <a:ext cx="726186" cy="305562"/>
                          </a:xfrm>
                          <a:custGeom>
                            <a:avLst/>
                            <a:gdLst/>
                            <a:ahLst/>
                            <a:cxnLst/>
                            <a:rect l="0" t="0" r="0" b="0"/>
                            <a:pathLst>
                              <a:path w="726186" h="305562">
                                <a:moveTo>
                                  <a:pt x="0" y="0"/>
                                </a:moveTo>
                                <a:lnTo>
                                  <a:pt x="726186" y="0"/>
                                </a:lnTo>
                                <a:lnTo>
                                  <a:pt x="726186" y="305562"/>
                                </a:lnTo>
                                <a:lnTo>
                                  <a:pt x="0" y="305562"/>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346" name="Shape 1107346"/>
                        <wps:cNvSpPr/>
                        <wps:spPr>
                          <a:xfrm>
                            <a:off x="1425702" y="220218"/>
                            <a:ext cx="726948" cy="305562"/>
                          </a:xfrm>
                          <a:custGeom>
                            <a:avLst/>
                            <a:gdLst/>
                            <a:ahLst/>
                            <a:cxnLst/>
                            <a:rect l="0" t="0" r="0" b="0"/>
                            <a:pathLst>
                              <a:path w="726948" h="305562">
                                <a:moveTo>
                                  <a:pt x="0" y="0"/>
                                </a:moveTo>
                                <a:lnTo>
                                  <a:pt x="726948" y="0"/>
                                </a:lnTo>
                                <a:lnTo>
                                  <a:pt x="726948" y="305562"/>
                                </a:lnTo>
                                <a:lnTo>
                                  <a:pt x="0" y="305562"/>
                                </a:lnTo>
                                <a:lnTo>
                                  <a:pt x="0" y="0"/>
                                </a:lnTo>
                              </a:path>
                            </a:pathLst>
                          </a:custGeom>
                          <a:ln w="5283" cap="rnd">
                            <a:miter lim="127000"/>
                          </a:ln>
                        </wps:spPr>
                        <wps:style>
                          <a:lnRef idx="1">
                            <a:srgbClr val="000000"/>
                          </a:lnRef>
                          <a:fillRef idx="1">
                            <a:srgbClr val="FFFFFF"/>
                          </a:fillRef>
                          <a:effectRef idx="0">
                            <a:scrgbClr r="0" g="0" b="0"/>
                          </a:effectRef>
                          <a:fontRef idx="none"/>
                        </wps:style>
                        <wps:bodyPr/>
                      </wps:wsp>
                      <wps:wsp>
                        <wps:cNvPr id="17570" name="Shape 17570"/>
                        <wps:cNvSpPr/>
                        <wps:spPr>
                          <a:xfrm>
                            <a:off x="1347978" y="838200"/>
                            <a:ext cx="0" cy="305562"/>
                          </a:xfrm>
                          <a:custGeom>
                            <a:avLst/>
                            <a:gdLst/>
                            <a:ahLst/>
                            <a:cxnLst/>
                            <a:rect l="0" t="0" r="0" b="0"/>
                            <a:pathLst>
                              <a:path h="305562">
                                <a:moveTo>
                                  <a:pt x="0" y="0"/>
                                </a:moveTo>
                                <a:lnTo>
                                  <a:pt x="0" y="305562"/>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7571" name="Rectangle 17571"/>
                        <wps:cNvSpPr/>
                        <wps:spPr>
                          <a:xfrm>
                            <a:off x="1604772" y="320390"/>
                            <a:ext cx="577359" cy="123436"/>
                          </a:xfrm>
                          <a:prstGeom prst="rect">
                            <a:avLst/>
                          </a:prstGeom>
                          <a:ln>
                            <a:noFill/>
                          </a:ln>
                        </wps:spPr>
                        <wps:txbx>
                          <w:txbxContent>
                            <w:p w14:paraId="79D1C491" w14:textId="77777777" w:rsidR="00CC0687" w:rsidRDefault="00CC0687" w:rsidP="00CC0687">
                              <w:pPr>
                                <w:spacing w:after="160"/>
                                <w:ind w:left="0" w:firstLine="0"/>
                              </w:pPr>
                              <w:r>
                                <w:rPr>
                                  <w:sz w:val="16"/>
                                </w:rPr>
                                <w:t>Proceso 2</w:t>
                              </w:r>
                            </w:p>
                          </w:txbxContent>
                        </wps:txbx>
                        <wps:bodyPr horzOverflow="overflow" vert="horz" lIns="0" tIns="0" rIns="0" bIns="0" rtlCol="0">
                          <a:noAutofit/>
                        </wps:bodyPr>
                      </wps:wsp>
                      <wps:wsp>
                        <wps:cNvPr id="17572" name="Rectangle 17572"/>
                        <wps:cNvSpPr/>
                        <wps:spPr>
                          <a:xfrm>
                            <a:off x="2860550" y="937613"/>
                            <a:ext cx="333036" cy="123436"/>
                          </a:xfrm>
                          <a:prstGeom prst="rect">
                            <a:avLst/>
                          </a:prstGeom>
                          <a:ln>
                            <a:noFill/>
                          </a:ln>
                        </wps:spPr>
                        <wps:txbx>
                          <w:txbxContent>
                            <w:p w14:paraId="5A5F670F" w14:textId="77777777" w:rsidR="00CC0687" w:rsidRDefault="00CC0687" w:rsidP="00CC0687">
                              <w:pPr>
                                <w:spacing w:after="160"/>
                                <w:ind w:left="0" w:firstLine="0"/>
                              </w:pPr>
                              <w:r>
                                <w:rPr>
                                  <w:sz w:val="16"/>
                                </w:rPr>
                                <w:t>Puerto Z</w:t>
                              </w:r>
                            </w:p>
                          </w:txbxContent>
                        </wps:txbx>
                        <wps:bodyPr horzOverflow="overflow" vert="horz" lIns="0" tIns="0" rIns="0" bIns="0" rtlCol="0">
                          <a:noAutofit/>
                        </wps:bodyPr>
                      </wps:wsp>
                      <wps:wsp>
                        <wps:cNvPr id="17573" name="Rectangle 17573"/>
                        <wps:cNvSpPr/>
                        <wps:spPr>
                          <a:xfrm>
                            <a:off x="2241049" y="939901"/>
                            <a:ext cx="110065" cy="123436"/>
                          </a:xfrm>
                          <a:prstGeom prst="rect">
                            <a:avLst/>
                          </a:prstGeom>
                          <a:ln>
                            <a:noFill/>
                          </a:ln>
                        </wps:spPr>
                        <wps:txbx>
                          <w:txbxContent>
                            <w:p w14:paraId="6A7C19B5" w14:textId="77777777" w:rsidR="00CC0687" w:rsidRDefault="00CC0687" w:rsidP="00CC0687">
                              <w:pPr>
                                <w:spacing w:after="160"/>
                                <w:ind w:left="0" w:firstLine="0"/>
                              </w:pPr>
                              <w:r>
                                <w:rPr>
                                  <w:sz w:val="16"/>
                                </w:rPr>
                                <w:t>...</w:t>
                              </w:r>
                            </w:p>
                          </w:txbxContent>
                        </wps:txbx>
                        <wps:bodyPr horzOverflow="overflow" vert="horz" lIns="0" tIns="0" rIns="0" bIns="0" rtlCol="0">
                          <a:noAutofit/>
                        </wps:bodyPr>
                      </wps:wsp>
                      <wps:wsp>
                        <wps:cNvPr id="1107347" name="Shape 1107347"/>
                        <wps:cNvSpPr/>
                        <wps:spPr>
                          <a:xfrm>
                            <a:off x="736092" y="1787652"/>
                            <a:ext cx="2585466" cy="304800"/>
                          </a:xfrm>
                          <a:custGeom>
                            <a:avLst/>
                            <a:gdLst/>
                            <a:ahLst/>
                            <a:cxnLst/>
                            <a:rect l="0" t="0" r="0" b="0"/>
                            <a:pathLst>
                              <a:path w="2585466" h="304800">
                                <a:moveTo>
                                  <a:pt x="0" y="0"/>
                                </a:moveTo>
                                <a:lnTo>
                                  <a:pt x="2585466" y="0"/>
                                </a:lnTo>
                                <a:lnTo>
                                  <a:pt x="2585466" y="304800"/>
                                </a:lnTo>
                                <a:lnTo>
                                  <a:pt x="0" y="304800"/>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348" name="Shape 1107348"/>
                        <wps:cNvSpPr/>
                        <wps:spPr>
                          <a:xfrm>
                            <a:off x="698754" y="1751838"/>
                            <a:ext cx="2585466" cy="304800"/>
                          </a:xfrm>
                          <a:custGeom>
                            <a:avLst/>
                            <a:gdLst/>
                            <a:ahLst/>
                            <a:cxnLst/>
                            <a:rect l="0" t="0" r="0" b="0"/>
                            <a:pathLst>
                              <a:path w="2585466" h="304800">
                                <a:moveTo>
                                  <a:pt x="0" y="0"/>
                                </a:moveTo>
                                <a:lnTo>
                                  <a:pt x="2585466" y="0"/>
                                </a:lnTo>
                                <a:lnTo>
                                  <a:pt x="2585466" y="304800"/>
                                </a:lnTo>
                                <a:lnTo>
                                  <a:pt x="0" y="304800"/>
                                </a:lnTo>
                                <a:lnTo>
                                  <a:pt x="0" y="0"/>
                                </a:lnTo>
                              </a:path>
                            </a:pathLst>
                          </a:custGeom>
                          <a:ln w="5283" cap="rnd">
                            <a:miter lim="127000"/>
                          </a:ln>
                        </wps:spPr>
                        <wps:style>
                          <a:lnRef idx="1">
                            <a:srgbClr val="000000"/>
                          </a:lnRef>
                          <a:fillRef idx="1">
                            <a:srgbClr val="FFFFFF"/>
                          </a:fillRef>
                          <a:effectRef idx="0">
                            <a:scrgbClr r="0" g="0" b="0"/>
                          </a:effectRef>
                          <a:fontRef idx="none"/>
                        </wps:style>
                        <wps:bodyPr/>
                      </wps:wsp>
                      <wps:wsp>
                        <wps:cNvPr id="17576" name="Rectangle 17576"/>
                        <wps:cNvSpPr/>
                        <wps:spPr>
                          <a:xfrm>
                            <a:off x="1462278" y="1243172"/>
                            <a:ext cx="1596550" cy="123436"/>
                          </a:xfrm>
                          <a:prstGeom prst="rect">
                            <a:avLst/>
                          </a:prstGeom>
                          <a:ln>
                            <a:noFill/>
                          </a:ln>
                        </wps:spPr>
                        <wps:txbx>
                          <w:txbxContent>
                            <w:p w14:paraId="4C1B8582" w14:textId="77777777" w:rsidR="00CC0687" w:rsidRDefault="00CC0687" w:rsidP="00CC0687">
                              <w:pPr>
                                <w:spacing w:after="160"/>
                                <w:ind w:left="0" w:firstLine="0"/>
                              </w:pPr>
                              <w:r>
                                <w:rPr>
                                  <w:sz w:val="16"/>
                                </w:rPr>
                                <w:t>UDP - De-Multiplexación de Puertos</w:t>
                              </w:r>
                            </w:p>
                          </w:txbxContent>
                        </wps:txbx>
                        <wps:bodyPr horzOverflow="overflow" vert="horz" lIns="0" tIns="0" rIns="0" bIns="0" rtlCol="0">
                          <a:noAutofit/>
                        </wps:bodyPr>
                      </wps:wsp>
                      <wps:wsp>
                        <wps:cNvPr id="17577" name="Rectangle 17577"/>
                        <wps:cNvSpPr/>
                        <wps:spPr>
                          <a:xfrm>
                            <a:off x="1917954" y="1858870"/>
                            <a:ext cx="125491" cy="123436"/>
                          </a:xfrm>
                          <a:prstGeom prst="rect">
                            <a:avLst/>
                          </a:prstGeom>
                          <a:ln>
                            <a:noFill/>
                          </a:ln>
                        </wps:spPr>
                        <wps:txbx>
                          <w:txbxContent>
                            <w:p w14:paraId="0DFF8575" w14:textId="77777777" w:rsidR="00CC0687" w:rsidRDefault="00CC0687" w:rsidP="00CC0687">
                              <w:pPr>
                                <w:spacing w:after="160"/>
                                <w:ind w:left="0" w:firstLine="0"/>
                              </w:pPr>
                              <w:r>
                                <w:rPr>
                                  <w:sz w:val="16"/>
                                </w:rPr>
                                <w:t>IP</w:t>
                              </w:r>
                            </w:p>
                          </w:txbxContent>
                        </wps:txbx>
                        <wps:bodyPr horzOverflow="overflow" vert="horz" lIns="0" tIns="0" rIns="0" bIns="0" rtlCol="0">
                          <a:noAutofit/>
                        </wps:bodyPr>
                      </wps:wsp>
                      <wps:wsp>
                        <wps:cNvPr id="1107349" name="Shape 1107349"/>
                        <wps:cNvSpPr/>
                        <wps:spPr>
                          <a:xfrm>
                            <a:off x="2918460" y="256032"/>
                            <a:ext cx="725424" cy="305562"/>
                          </a:xfrm>
                          <a:custGeom>
                            <a:avLst/>
                            <a:gdLst/>
                            <a:ahLst/>
                            <a:cxnLst/>
                            <a:rect l="0" t="0" r="0" b="0"/>
                            <a:pathLst>
                              <a:path w="725424" h="305562">
                                <a:moveTo>
                                  <a:pt x="0" y="0"/>
                                </a:moveTo>
                                <a:lnTo>
                                  <a:pt x="725424" y="0"/>
                                </a:lnTo>
                                <a:lnTo>
                                  <a:pt x="725424" y="305562"/>
                                </a:lnTo>
                                <a:lnTo>
                                  <a:pt x="0" y="30556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350" name="Shape 1107350"/>
                        <wps:cNvSpPr/>
                        <wps:spPr>
                          <a:xfrm>
                            <a:off x="2880360" y="220218"/>
                            <a:ext cx="726186" cy="305562"/>
                          </a:xfrm>
                          <a:custGeom>
                            <a:avLst/>
                            <a:gdLst/>
                            <a:ahLst/>
                            <a:cxnLst/>
                            <a:rect l="0" t="0" r="0" b="0"/>
                            <a:pathLst>
                              <a:path w="726186" h="305562">
                                <a:moveTo>
                                  <a:pt x="0" y="0"/>
                                </a:moveTo>
                                <a:lnTo>
                                  <a:pt x="726186" y="0"/>
                                </a:lnTo>
                                <a:lnTo>
                                  <a:pt x="726186" y="305562"/>
                                </a:lnTo>
                                <a:lnTo>
                                  <a:pt x="0" y="305562"/>
                                </a:lnTo>
                                <a:lnTo>
                                  <a:pt x="0" y="0"/>
                                </a:lnTo>
                              </a:path>
                            </a:pathLst>
                          </a:custGeom>
                          <a:ln w="5283" cap="rnd">
                            <a:miter lim="127000"/>
                          </a:ln>
                        </wps:spPr>
                        <wps:style>
                          <a:lnRef idx="1">
                            <a:srgbClr val="000000"/>
                          </a:lnRef>
                          <a:fillRef idx="1">
                            <a:srgbClr val="FFFFFF"/>
                          </a:fillRef>
                          <a:effectRef idx="0">
                            <a:scrgbClr r="0" g="0" b="0"/>
                          </a:effectRef>
                          <a:fontRef idx="none"/>
                        </wps:style>
                        <wps:bodyPr/>
                      </wps:wsp>
                      <wps:wsp>
                        <wps:cNvPr id="17580" name="Rectangle 17580"/>
                        <wps:cNvSpPr/>
                        <wps:spPr>
                          <a:xfrm>
                            <a:off x="3059430" y="322676"/>
                            <a:ext cx="576504" cy="123436"/>
                          </a:xfrm>
                          <a:prstGeom prst="rect">
                            <a:avLst/>
                          </a:prstGeom>
                          <a:ln>
                            <a:noFill/>
                          </a:ln>
                        </wps:spPr>
                        <wps:txbx>
                          <w:txbxContent>
                            <w:p w14:paraId="513BB9C9" w14:textId="77777777" w:rsidR="00CC0687" w:rsidRDefault="00CC0687" w:rsidP="00CC0687">
                              <w:pPr>
                                <w:spacing w:after="160"/>
                                <w:ind w:left="0" w:firstLine="0"/>
                              </w:pPr>
                              <w:r>
                                <w:rPr>
                                  <w:sz w:val="16"/>
                                </w:rPr>
                                <w:t>proceso m—</w:t>
                              </w:r>
                            </w:p>
                          </w:txbxContent>
                        </wps:txbx>
                        <wps:bodyPr horzOverflow="overflow" vert="horz" lIns="0" tIns="0" rIns="0" bIns="0" rtlCol="0">
                          <a:noAutofit/>
                        </wps:bodyPr>
                      </wps:wsp>
                      <wps:wsp>
                        <wps:cNvPr id="1107351" name="Shape 1107351"/>
                        <wps:cNvSpPr/>
                        <wps:spPr>
                          <a:xfrm>
                            <a:off x="413004" y="256032"/>
                            <a:ext cx="726948" cy="305562"/>
                          </a:xfrm>
                          <a:custGeom>
                            <a:avLst/>
                            <a:gdLst/>
                            <a:ahLst/>
                            <a:cxnLst/>
                            <a:rect l="0" t="0" r="0" b="0"/>
                            <a:pathLst>
                              <a:path w="726948" h="305562">
                                <a:moveTo>
                                  <a:pt x="0" y="0"/>
                                </a:moveTo>
                                <a:lnTo>
                                  <a:pt x="726948" y="0"/>
                                </a:lnTo>
                                <a:lnTo>
                                  <a:pt x="726948" y="305562"/>
                                </a:lnTo>
                                <a:lnTo>
                                  <a:pt x="0" y="30556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352" name="Shape 1107352"/>
                        <wps:cNvSpPr/>
                        <wps:spPr>
                          <a:xfrm>
                            <a:off x="375666" y="220218"/>
                            <a:ext cx="726186" cy="305562"/>
                          </a:xfrm>
                          <a:custGeom>
                            <a:avLst/>
                            <a:gdLst/>
                            <a:ahLst/>
                            <a:cxnLst/>
                            <a:rect l="0" t="0" r="0" b="0"/>
                            <a:pathLst>
                              <a:path w="726186" h="305562">
                                <a:moveTo>
                                  <a:pt x="0" y="0"/>
                                </a:moveTo>
                                <a:lnTo>
                                  <a:pt x="726186" y="0"/>
                                </a:lnTo>
                                <a:lnTo>
                                  <a:pt x="726186" y="305562"/>
                                </a:lnTo>
                                <a:lnTo>
                                  <a:pt x="0" y="305562"/>
                                </a:lnTo>
                                <a:lnTo>
                                  <a:pt x="0" y="0"/>
                                </a:lnTo>
                              </a:path>
                            </a:pathLst>
                          </a:custGeom>
                          <a:ln w="5283" cap="rnd">
                            <a:miter lim="127000"/>
                          </a:ln>
                        </wps:spPr>
                        <wps:style>
                          <a:lnRef idx="1">
                            <a:srgbClr val="000000"/>
                          </a:lnRef>
                          <a:fillRef idx="1">
                            <a:srgbClr val="FFFFFF"/>
                          </a:fillRef>
                          <a:effectRef idx="0">
                            <a:scrgbClr r="0" g="0" b="0"/>
                          </a:effectRef>
                          <a:fontRef idx="none"/>
                        </wps:style>
                        <wps:bodyPr/>
                      </wps:wsp>
                      <wps:wsp>
                        <wps:cNvPr id="17583" name="Rectangle 17583"/>
                        <wps:cNvSpPr/>
                        <wps:spPr>
                          <a:xfrm>
                            <a:off x="553974" y="322676"/>
                            <a:ext cx="577359" cy="123436"/>
                          </a:xfrm>
                          <a:prstGeom prst="rect">
                            <a:avLst/>
                          </a:prstGeom>
                          <a:ln>
                            <a:noFill/>
                          </a:ln>
                        </wps:spPr>
                        <wps:txbx>
                          <w:txbxContent>
                            <w:p w14:paraId="3FF96F45" w14:textId="77777777" w:rsidR="00CC0687" w:rsidRDefault="00CC0687" w:rsidP="00CC0687">
                              <w:pPr>
                                <w:spacing w:after="160"/>
                                <w:ind w:left="0" w:firstLine="0"/>
                              </w:pPr>
                              <w:r>
                                <w:rPr>
                                  <w:sz w:val="16"/>
                                </w:rPr>
                                <w:t>Proceso 1</w:t>
                              </w:r>
                            </w:p>
                          </w:txbxContent>
                        </wps:txbx>
                        <wps:bodyPr horzOverflow="overflow" vert="horz" lIns="0" tIns="0" rIns="0" bIns="0" rtlCol="0">
                          <a:noAutofit/>
                        </wps:bodyPr>
                      </wps:wsp>
                      <wps:wsp>
                        <wps:cNvPr id="17584" name="Shape 17584"/>
                        <wps:cNvSpPr/>
                        <wps:spPr>
                          <a:xfrm>
                            <a:off x="1693926" y="537210"/>
                            <a:ext cx="0" cy="305562"/>
                          </a:xfrm>
                          <a:custGeom>
                            <a:avLst/>
                            <a:gdLst/>
                            <a:ahLst/>
                            <a:cxnLst/>
                            <a:rect l="0" t="0" r="0" b="0"/>
                            <a:pathLst>
                              <a:path h="305562">
                                <a:moveTo>
                                  <a:pt x="0" y="0"/>
                                </a:moveTo>
                                <a:lnTo>
                                  <a:pt x="0" y="305562"/>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7585" name="Shape 17585"/>
                        <wps:cNvSpPr/>
                        <wps:spPr>
                          <a:xfrm>
                            <a:off x="1664208" y="525018"/>
                            <a:ext cx="60198" cy="114300"/>
                          </a:xfrm>
                          <a:custGeom>
                            <a:avLst/>
                            <a:gdLst/>
                            <a:ahLst/>
                            <a:cxnLst/>
                            <a:rect l="0" t="0" r="0" b="0"/>
                            <a:pathLst>
                              <a:path w="60198" h="114300">
                                <a:moveTo>
                                  <a:pt x="29718" y="0"/>
                                </a:moveTo>
                                <a:lnTo>
                                  <a:pt x="60198" y="114300"/>
                                </a:lnTo>
                                <a:lnTo>
                                  <a:pt x="0" y="114300"/>
                                </a:lnTo>
                                <a:lnTo>
                                  <a:pt x="29718" y="0"/>
                                </a:lnTo>
                                <a:close/>
                              </a:path>
                            </a:pathLst>
                          </a:custGeom>
                          <a:ln w="5283" cap="rnd">
                            <a:round/>
                          </a:ln>
                        </wps:spPr>
                        <wps:style>
                          <a:lnRef idx="1">
                            <a:srgbClr val="000000"/>
                          </a:lnRef>
                          <a:fillRef idx="1">
                            <a:srgbClr val="000000"/>
                          </a:fillRef>
                          <a:effectRef idx="0">
                            <a:scrgbClr r="0" g="0" b="0"/>
                          </a:effectRef>
                          <a:fontRef idx="none"/>
                        </wps:style>
                        <wps:bodyPr/>
                      </wps:wsp>
                      <wps:wsp>
                        <wps:cNvPr id="17586" name="Shape 17586"/>
                        <wps:cNvSpPr/>
                        <wps:spPr>
                          <a:xfrm>
                            <a:off x="3067050" y="537210"/>
                            <a:ext cx="0" cy="305562"/>
                          </a:xfrm>
                          <a:custGeom>
                            <a:avLst/>
                            <a:gdLst/>
                            <a:ahLst/>
                            <a:cxnLst/>
                            <a:rect l="0" t="0" r="0" b="0"/>
                            <a:pathLst>
                              <a:path h="305562">
                                <a:moveTo>
                                  <a:pt x="0" y="0"/>
                                </a:moveTo>
                                <a:lnTo>
                                  <a:pt x="0" y="305562"/>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7587" name="Shape 17587"/>
                        <wps:cNvSpPr/>
                        <wps:spPr>
                          <a:xfrm>
                            <a:off x="3036570" y="525018"/>
                            <a:ext cx="60198" cy="114300"/>
                          </a:xfrm>
                          <a:custGeom>
                            <a:avLst/>
                            <a:gdLst/>
                            <a:ahLst/>
                            <a:cxnLst/>
                            <a:rect l="0" t="0" r="0" b="0"/>
                            <a:pathLst>
                              <a:path w="60198" h="114300">
                                <a:moveTo>
                                  <a:pt x="30480" y="0"/>
                                </a:moveTo>
                                <a:lnTo>
                                  <a:pt x="60198" y="114300"/>
                                </a:lnTo>
                                <a:lnTo>
                                  <a:pt x="0" y="114300"/>
                                </a:lnTo>
                                <a:lnTo>
                                  <a:pt x="30480" y="0"/>
                                </a:lnTo>
                                <a:close/>
                              </a:path>
                            </a:pathLst>
                          </a:custGeom>
                          <a:ln w="5283" cap="rnd">
                            <a:round/>
                          </a:ln>
                        </wps:spPr>
                        <wps:style>
                          <a:lnRef idx="1">
                            <a:srgbClr val="000000"/>
                          </a:lnRef>
                          <a:fillRef idx="1">
                            <a:srgbClr val="000000"/>
                          </a:fillRef>
                          <a:effectRef idx="0">
                            <a:scrgbClr r="0" g="0" b="0"/>
                          </a:effectRef>
                          <a:fontRef idx="none"/>
                        </wps:style>
                        <wps:bodyPr/>
                      </wps:wsp>
                      <wps:wsp>
                        <wps:cNvPr id="17588" name="Shape 17588"/>
                        <wps:cNvSpPr/>
                        <wps:spPr>
                          <a:xfrm>
                            <a:off x="2017014" y="1456182"/>
                            <a:ext cx="0" cy="305562"/>
                          </a:xfrm>
                          <a:custGeom>
                            <a:avLst/>
                            <a:gdLst/>
                            <a:ahLst/>
                            <a:cxnLst/>
                            <a:rect l="0" t="0" r="0" b="0"/>
                            <a:pathLst>
                              <a:path h="305562">
                                <a:moveTo>
                                  <a:pt x="0" y="0"/>
                                </a:moveTo>
                                <a:lnTo>
                                  <a:pt x="0" y="305562"/>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7589" name="Shape 17589"/>
                        <wps:cNvSpPr/>
                        <wps:spPr>
                          <a:xfrm>
                            <a:off x="1987296" y="1443990"/>
                            <a:ext cx="60198" cy="114300"/>
                          </a:xfrm>
                          <a:custGeom>
                            <a:avLst/>
                            <a:gdLst/>
                            <a:ahLst/>
                            <a:cxnLst/>
                            <a:rect l="0" t="0" r="0" b="0"/>
                            <a:pathLst>
                              <a:path w="60198" h="114300">
                                <a:moveTo>
                                  <a:pt x="29718" y="0"/>
                                </a:moveTo>
                                <a:lnTo>
                                  <a:pt x="60198" y="114300"/>
                                </a:lnTo>
                                <a:lnTo>
                                  <a:pt x="0" y="114300"/>
                                </a:lnTo>
                                <a:lnTo>
                                  <a:pt x="29718" y="0"/>
                                </a:lnTo>
                                <a:close/>
                              </a:path>
                            </a:pathLst>
                          </a:custGeom>
                          <a:ln w="5283" cap="rnd">
                            <a:round/>
                          </a:ln>
                        </wps:spPr>
                        <wps:style>
                          <a:lnRef idx="1">
                            <a:srgbClr val="000000"/>
                          </a:lnRef>
                          <a:fillRef idx="1">
                            <a:srgbClr val="000000"/>
                          </a:fillRef>
                          <a:effectRef idx="0">
                            <a:scrgbClr r="0" g="0" b="0"/>
                          </a:effectRef>
                          <a:fontRef idx="none"/>
                        </wps:style>
                        <wps:bodyPr/>
                      </wps:wsp>
                      <wps:wsp>
                        <wps:cNvPr id="17590" name="Rectangle 17590"/>
                        <wps:cNvSpPr/>
                        <wps:spPr>
                          <a:xfrm>
                            <a:off x="917448" y="933800"/>
                            <a:ext cx="340736" cy="123436"/>
                          </a:xfrm>
                          <a:prstGeom prst="rect">
                            <a:avLst/>
                          </a:prstGeom>
                          <a:ln>
                            <a:noFill/>
                          </a:ln>
                        </wps:spPr>
                        <wps:txbx>
                          <w:txbxContent>
                            <w:p w14:paraId="13BE4D07" w14:textId="77777777" w:rsidR="00CC0687" w:rsidRDefault="00CC0687" w:rsidP="00CC0687">
                              <w:pPr>
                                <w:spacing w:after="160"/>
                                <w:ind w:left="0" w:firstLine="0"/>
                              </w:pPr>
                              <w:r>
                                <w:rPr>
                                  <w:sz w:val="16"/>
                                </w:rPr>
                                <w:t>Puerto A</w:t>
                              </w:r>
                            </w:p>
                          </w:txbxContent>
                        </wps:txbx>
                        <wps:bodyPr horzOverflow="overflow" vert="horz" lIns="0" tIns="0" rIns="0" bIns="0" rtlCol="0">
                          <a:noAutofit/>
                        </wps:bodyPr>
                      </wps:wsp>
                      <wps:wsp>
                        <wps:cNvPr id="17591" name="Shape 17591"/>
                        <wps:cNvSpPr/>
                        <wps:spPr>
                          <a:xfrm>
                            <a:off x="966216" y="525018"/>
                            <a:ext cx="0" cy="306324"/>
                          </a:xfrm>
                          <a:custGeom>
                            <a:avLst/>
                            <a:gdLst/>
                            <a:ahLst/>
                            <a:cxnLst/>
                            <a:rect l="0" t="0" r="0" b="0"/>
                            <a:pathLst>
                              <a:path h="306324">
                                <a:moveTo>
                                  <a:pt x="0" y="0"/>
                                </a:moveTo>
                                <a:lnTo>
                                  <a:pt x="0" y="306324"/>
                                </a:lnTo>
                              </a:path>
                            </a:pathLst>
                          </a:custGeom>
                          <a:ln w="5283" cap="rnd">
                            <a:round/>
                          </a:ln>
                        </wps:spPr>
                        <wps:style>
                          <a:lnRef idx="1">
                            <a:srgbClr val="000000"/>
                          </a:lnRef>
                          <a:fillRef idx="0">
                            <a:srgbClr val="000000">
                              <a:alpha val="0"/>
                            </a:srgbClr>
                          </a:fillRef>
                          <a:effectRef idx="0">
                            <a:scrgbClr r="0" g="0" b="0"/>
                          </a:effectRef>
                          <a:fontRef idx="none"/>
                        </wps:style>
                        <wps:bodyPr/>
                      </wps:wsp>
                      <wps:wsp>
                        <wps:cNvPr id="17592" name="Shape 17592"/>
                        <wps:cNvSpPr/>
                        <wps:spPr>
                          <a:xfrm>
                            <a:off x="935736" y="512826"/>
                            <a:ext cx="60198" cy="114300"/>
                          </a:xfrm>
                          <a:custGeom>
                            <a:avLst/>
                            <a:gdLst/>
                            <a:ahLst/>
                            <a:cxnLst/>
                            <a:rect l="0" t="0" r="0" b="0"/>
                            <a:pathLst>
                              <a:path w="60198" h="114300">
                                <a:moveTo>
                                  <a:pt x="30480" y="0"/>
                                </a:moveTo>
                                <a:lnTo>
                                  <a:pt x="60198" y="114300"/>
                                </a:lnTo>
                                <a:lnTo>
                                  <a:pt x="0" y="114300"/>
                                </a:lnTo>
                                <a:lnTo>
                                  <a:pt x="30480" y="0"/>
                                </a:lnTo>
                                <a:close/>
                              </a:path>
                            </a:pathLst>
                          </a:custGeom>
                          <a:ln w="5283" cap="rnd">
                            <a:round/>
                          </a:ln>
                        </wps:spPr>
                        <wps:style>
                          <a:lnRef idx="1">
                            <a:srgbClr val="000000"/>
                          </a:lnRef>
                          <a:fillRef idx="1">
                            <a:srgbClr val="000000"/>
                          </a:fillRef>
                          <a:effectRef idx="0">
                            <a:scrgbClr r="0" g="0" b="0"/>
                          </a:effectRef>
                          <a:fontRef idx="none"/>
                        </wps:style>
                        <wps:bodyPr/>
                      </wps:wsp>
                      <wps:wsp>
                        <wps:cNvPr id="1107353" name="Shape 1107353"/>
                        <wps:cNvSpPr/>
                        <wps:spPr>
                          <a:xfrm>
                            <a:off x="1524" y="0"/>
                            <a:ext cx="4486656" cy="9144"/>
                          </a:xfrm>
                          <a:custGeom>
                            <a:avLst/>
                            <a:gdLst/>
                            <a:ahLst/>
                            <a:cxnLst/>
                            <a:rect l="0" t="0" r="0" b="0"/>
                            <a:pathLst>
                              <a:path w="4486656" h="9144">
                                <a:moveTo>
                                  <a:pt x="0" y="0"/>
                                </a:moveTo>
                                <a:lnTo>
                                  <a:pt x="4486656" y="0"/>
                                </a:lnTo>
                                <a:lnTo>
                                  <a:pt x="448665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354" name="Shape 1107354"/>
                        <wps:cNvSpPr/>
                        <wps:spPr>
                          <a:xfrm>
                            <a:off x="4484370" y="1524"/>
                            <a:ext cx="9144" cy="2302764"/>
                          </a:xfrm>
                          <a:custGeom>
                            <a:avLst/>
                            <a:gdLst/>
                            <a:ahLst/>
                            <a:cxnLst/>
                            <a:rect l="0" t="0" r="0" b="0"/>
                            <a:pathLst>
                              <a:path w="9144" h="2302764">
                                <a:moveTo>
                                  <a:pt x="0" y="0"/>
                                </a:moveTo>
                                <a:lnTo>
                                  <a:pt x="9144" y="0"/>
                                </a:lnTo>
                                <a:lnTo>
                                  <a:pt x="9144" y="2302764"/>
                                </a:lnTo>
                                <a:lnTo>
                                  <a:pt x="0" y="230276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355" name="Shape 1107355"/>
                        <wps:cNvSpPr/>
                        <wps:spPr>
                          <a:xfrm>
                            <a:off x="0" y="2300478"/>
                            <a:ext cx="4485894" cy="9144"/>
                          </a:xfrm>
                          <a:custGeom>
                            <a:avLst/>
                            <a:gdLst/>
                            <a:ahLst/>
                            <a:cxnLst/>
                            <a:rect l="0" t="0" r="0" b="0"/>
                            <a:pathLst>
                              <a:path w="4485894" h="9144">
                                <a:moveTo>
                                  <a:pt x="0" y="0"/>
                                </a:moveTo>
                                <a:lnTo>
                                  <a:pt x="4485894" y="0"/>
                                </a:lnTo>
                                <a:lnTo>
                                  <a:pt x="448589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356" name="Shape 1107356"/>
                        <wps:cNvSpPr/>
                        <wps:spPr>
                          <a:xfrm>
                            <a:off x="0" y="0"/>
                            <a:ext cx="9144" cy="2302002"/>
                          </a:xfrm>
                          <a:custGeom>
                            <a:avLst/>
                            <a:gdLst/>
                            <a:ahLst/>
                            <a:cxnLst/>
                            <a:rect l="0" t="0" r="0" b="0"/>
                            <a:pathLst>
                              <a:path w="9144" h="2302002">
                                <a:moveTo>
                                  <a:pt x="0" y="0"/>
                                </a:moveTo>
                                <a:lnTo>
                                  <a:pt x="9144" y="0"/>
                                </a:lnTo>
                                <a:lnTo>
                                  <a:pt x="9144" y="2302002"/>
                                </a:lnTo>
                                <a:lnTo>
                                  <a:pt x="0" y="230200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92066" style="width:353.4pt;height:181.45pt;mso-position-horizontal-relative:char;mso-position-vertical-relative:line" coordsize="44881,23042" o:spid="_x0000_s2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ooOAoAAJJrAAAOAAAAZHJzL2Uyb0RvYy54bWzsXdtu4zgSfV9g/0Hw+3QkUteg04PBzHZj&#10;gcXOYC4foNjyBZAlQ1In6f36PSxeTMnqjeRkbSdWAkQKTVG8napTxSL98cenbe48ZFW9KYu7mffB&#10;nTlZMS8Xm2J1N/vrz88/xDOnbtJikeZlkd3NvmX17MdPf//bx8fdbcbKdZkvsspBIUV9+7i7m62b&#10;Znd7c1PP19k2rT+Uu6zAh8uy2qYN/q1WN4sqfUTp2/yGuW5481hWi11VzrO6Ruov8sPZJyp/uczm&#10;za/LZZ01Tn43Q90a+lvR33vx9+bTx/R2VaW79WauqpEeUYttuinwUlPUL2mTOl+rzUFR2828Kuty&#10;2XyYl9ubcrnczDNqA1rjuZ3WfKnKrztqy+r2cbUz3YSu7fTT0cXO//3wpdr9sfutQk887lboC/pP&#10;tOVpWW3FFbV0nqjLvpkuy54aZ45E349jL0bPzvEZ467P4lh26nyNnj94br7+xzNP3ugX37Sq87jD&#10;BKn3fVC/rA/+WKe7jLq2vkUf/FY5mwXmr+dG3Oczp0i3mKyUydGJ1EGU23RXfVuj53r6KuKhm7CZ&#10;g06JQ/yqiaZ7jQVx4Ieh7LXQ872IiU4zTU9v51/r5ktWUv+nD/+qGzlRF/ouXeu7+VOhbytM9/85&#10;0XdpI54TFRa3ziPGTFdlfTdTNREfb8uH7M+SMjadQUQt95/mhZ3LFKYnCvLqHPq6o/LsnK0O0Nn0&#10;VWbHBEORgzNSd5t340a0lvrX9AAS7T7OC9EZYh6nkELLPG0IzttNA/GUb7aYGyxy3X3BKE1MSTn+&#10;dNd8yzPRYXnxe7bEdCLIiIS6Wt3/nFfOQyqEEP1Q4Wm+W6cqVQ2/ykpVpXLE88tNnpsiPXq0VWT0&#10;WfyqElRm8VxG8s886con56o2UghClKDRWhSiU8xD9OayaMzzBQQ4vcRqrbi9LxffSHxQhwCjQpCc&#10;DKx+H1h9UU9RCUD7ebCGSRwFKEeAlfOQKQH2HbBy39OzQAtIeyKdEKxUEzFMezjaaNG13H/axpQN&#10;QZ1X59DXPrBaHaCz6av9+tAbmLH97uFgDVgMSU14rYrFa8C1B1sKrlI4D0bkZ/q5PkRGQdjFIyWN&#10;QSMLeRgwKfD74ChkNJDK3ciNQ9XFpwUiNKV6+/Hgk+1rNUKC6EXzH3yxWOi5OkhDHTfllSo5Tq9d&#10;kYbC5A86+omSxuDBSxKX+1o9QagSVYSiVjza4CHkjPQeZtAZ8EBvfzkerEZMeHh3jA2TH0aPNK5+&#10;h7GSFqs8czxKHoUJ6BkO6S8oW8K5yzuUjfuw45R55TFYdF1FsaukeeWIm7uZMJwkJVemlpDCKouY&#10;03kh/hblZzDx74rX5un+iaxIziLNPyU3dtZl9Z9f4SVZ5iWsDJhWdDcTjhO8XXw6c/J/FrBpgeZG&#10;31T65l7fVE3+c0meDFmfn7425XIjbEPi3vJt6p8TEnGMX6SHVdnMlDRmSC0S7nk+Y90hZUGEfoUY&#10;FMpfU8bTyjmylmUtjhd0ph1WMyZJ9+4kHTmSurpfJY6BheeHcKpJtsiC0OUd7R+x0BOCUFLiIAjP&#10;5kjSNSF2TBU5HiS6rAOM7N1J0tS0MnLXar02SPXVNkwHZ9RSZiw8BSMTXiRtlY5n5S/i14Ot1Kv2&#10;GxkeYjt5iSYM9htBTQWRK728jLnM67AQTM7Ex/rHRWCTavJK2KSyhmBTZxwMucEZj8Xm5DS6ODdu&#10;BBAdsEckjVKT3I+SCFjDrIx5jJVB8XiPkWzpiNOSx9eAnqQBPRiZnEb1+1nWAB48jYeWkYzkUZgI&#10;XT/CwqLABGcuTzqYCKKIB4lUT+cwkklb7heQ3r+RLMaix/ch134Hsw4Wh2C6UhQkPMIyS1vUceEP&#10;OaPvI9GT9Fp8H5GJF2ijlcZl+LAyrCv6gCPQmnD4fAnsew2GKARXOJMFmTwDWrnRx9cxrGSqd51a&#10;KnGMELYCQbwojrCy1UarWYSVRoIfmxCD09IT8m2poBSiKlST4y140y5MV5o6oCjaGNfXw8VluDr2&#10;HaCz6Wvbhh+Ysf3u4TxpsuGXlx/7Ab5/GKhlaMXY2A8sQ3iwHSZ8tgFnI/ly8DnZ8ZdoxxunWpsJ&#10;jXWrhYwpW95jPlfBkRYVCpKQGPC5uJCxw66DC8EgNUyoPbBmnXOQrPUSL0pUoJ0XB3EsnTzWwLLA&#10;T2D7nmtciZtdj0VKdBYWx6EONTbcoHFliRf7obRI+9eoAh+hKRfhB5c1eQ1nXITJKlr1LMG1Mva4&#10;7va0uM1vLUel1sf6amd8LX47BTpfeKCz8PgcABWJY4xR7M2Aa0gBtX/BalpMlv7Si1lMnojuBRJd&#10;seGpx5Mrt/kMdvlBGyQ+HGvSQc/CiHjyng4FcBe5Sm+ew+VnHJjXQXMFHQrMyosVFoDEMVLW97gr&#10;hg3EoJ8NTVEBcqF2YkOavU3bvvq2vxIEEZarBKq9RxNu9B42ZOy3QWYLF2HH8FgInE5kqGuHXGRk&#10;3USGLpEM9a9/YnPeGK0ZBDwR4d1AI2d9XOiswQrc7Ci9Di4UBTHGomVvUtKYEfVCrGMzKWADHjG5&#10;bXZPb0F85aKn5eo47aLna7iBFH0/tBeHrzX2SLXxIcPTRj55hMj/51wITP5uMD8ljcND6DNXUt+A&#10;BW43XDh0vQSfkvPbg12oyeFpMYFAAFURoAM7cUQ9+sIAWBKhAUJc63p+b5+5Kg45VXHotO9GA0g4&#10;Dch4+H7tHp3nZZ3Jdww89uGMAHwOtle1WVZsZOnqnHFrh9wNI1cFx006R571AqzZB1TIk07OOOVf&#10;tLnluvBgll3Nrsp43JKrCAWl8HpI37evcyj85Iw65/D9k86ZOSvatfw2jxACiQOJ6eqccSFkOLgt&#10;cj1punp+gP2YnRjPydBB6Kc4XmtSOtiSdNlxlQBENyKEkkYZOjhPiyXS8Pd8XwSzt4MqJ0vniWTm&#10;MJNosnTIAH1XO7yACKV1WgF1EiiDF5ART4fzN4kQ4RQUFTm/d7Cd+RQUHmgH8LX4TEXsYodLIGmM&#10;6EzCkHnKZdrjIjJMwjom6bTuIXKZTmc9HXum51WZr+IA3C4cxi3RJhyn/ig4eCzGYgLAtBdwb4tH&#10;HFqPp/WYHr5/sl7ftvVKEUtm9dWOWBq39uoFdiDzHl8gF2EYAH9iTSIBlRfwgzvxtCoHhqOpCNQP&#10;1aNvRUIuHTy3GmGKQpN0Xo0DfZUB1nZOq/E6k77a0dgDs7XfO3yhUKj/t3CwUOvQ3CtSeYTH7rq5&#10;ShzDAjHzfC4ORREGosBmS+vRJCNI4rx9FuHE3TOhUlYEkNT1OB6VsqhnIWmy6TfKlmso6qsNyeE5&#10;J1TaZ9a/n/NUCIDd1XuVOAaVEo+YTzhWpbNLGICF3wzIvwBFKSvyKopSFvUsKk3rkZMQ+jwqB2ab&#10;IPmOIQle2bIOCZLjlvstyrdnrVJJCCQK2e/igL5L0I+iHqfVj/uWa72or139OCznBMZTg5G+AQlf&#10;/ERGl/qSKvHNUvb/uLe/SuvTfwEAAP//AwBQSwMEFAAGAAgAAAAhAFnDqlrdAAAABQEAAA8AAABk&#10;cnMvZG93bnJldi54bWxMj0FLw0AQhe+C/2EZwZvdpMWoMZtSinoqQltBvE2TaRKanQ3ZbZL+e0cv&#10;enkwvOG972XLybZqoN43jg3EswgUceHKhisDH/vXu0dQPiCX2DomAxfysMyvrzJMSzfyloZdqJSE&#10;sE/RQB1Cl2rti5os+pnriMU7ut5ikLOvdNnjKOG21fMoSrTFhqWhxo7WNRWn3dkaeBtxXC3il2Fz&#10;Oq4vX/v7989NTMbc3kyrZ1CBpvD3DD/4gg65MB3cmUuvWgMyJPyqeA9RIjMOBhbJ/Al0nun/9Pk3&#10;AAAA//8DAFBLAQItABQABgAIAAAAIQC2gziS/gAAAOEBAAATAAAAAAAAAAAAAAAAAAAAAABbQ29u&#10;dGVudF9UeXBlc10ueG1sUEsBAi0AFAAGAAgAAAAhADj9If/WAAAAlAEAAAsAAAAAAAAAAAAAAAAA&#10;LwEAAF9yZWxzLy5yZWxzUEsBAi0AFAAGAAgAAAAhAI/7eig4CgAAkmsAAA4AAAAAAAAAAAAAAAAA&#10;LgIAAGRycy9lMm9Eb2MueG1sUEsBAi0AFAAGAAgAAAAhAFnDqlrdAAAABQEAAA8AAAAAAAAAAAAA&#10;AAAAkgwAAGRycy9kb3ducmV2LnhtbFBLBQYAAAAABAAEAPMAAACcDQAAAAA=&#10;" w14:anchorId="725B45CF">
                <v:shape id="Shape 1107343" style="position:absolute;left:7360;top:8686;width:25855;height:6142;visibility:visible;mso-wrap-style:square;v-text-anchor:top" coordsize="2585466,614172" o:spid="_x0000_s2052" fillcolor="#7f7f7f" stroked="f" strokeweight="0" path="m,l2585466,r,614172l,6141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ndzxQAAAOAAAAAPAAAAZHJzL2Rvd25yZXYueG1sRE9dT8Iw&#10;FH038T8018QXAx2ODDIphBCNvooG8O1mva7T9Xa0Fca/pyQmPJ6c79mit604kA+NYwWjYQaCuHK6&#10;4VrB58fLYAoiRGSNrWNScKIAi/ntzQxL7Y78Tod1rEUK4VCiAhNjV0oZKkMWw9B1xIn7dt5iTNDX&#10;Uns8pnDbyscsK6TFhlODwY5Whqrf9Z9V8BWeX7er8Q/7whi/3G32D/m+UOr+rl8+gYjUx6v43/2m&#10;0/xRNsnHOVwOJQRyfgYAAP//AwBQSwECLQAUAAYACAAAACEA2+H2y+4AAACFAQAAEwAAAAAAAAAA&#10;AAAAAAAAAAAAW0NvbnRlbnRfVHlwZXNdLnhtbFBLAQItABQABgAIAAAAIQBa9CxbvwAAABUBAAAL&#10;AAAAAAAAAAAAAAAAAB8BAABfcmVscy8ucmVsc1BLAQItABQABgAIAAAAIQCVrndzxQAAAOAAAAAP&#10;AAAAAAAAAAAAAAAAAAcCAABkcnMvZG93bnJldi54bWxQSwUGAAAAAAMAAwC3AAAA+QIAAAAA&#10;">
                  <v:stroke miterlimit="83231f" joinstyle="miter"/>
                  <v:path textboxrect="0,0,2585466,614172" arrowok="t"/>
                </v:shape>
                <v:shape id="Shape 1107344" style="position:absolute;left:6987;top:8336;width:25855;height:6134;visibility:visible;mso-wrap-style:square;v-text-anchor:top" coordsize="2585466,613410" o:spid="_x0000_s2053" strokeweight=".14675mm" path="m,l2585466,r,613410l,6134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L8sxQAAAOAAAAAPAAAAZHJzL2Rvd25yZXYueG1sRE9da8Iw&#10;FH0X/A/hCr7ITOpEpTPKGHMIg82psNdLc22LzU3XRO32681A8PFwvufL1lbiTI0vHWtIhgoEceZM&#10;ybmG/W71MAPhA7LByjFp+CUPy0W3M8fUuAt/0XkbchFD2KeooQihTqX0WUEW/dDVxJE7uMZiiLDJ&#10;pWnwEsNtJUdKTaTFkmNDgTW9FJQdtyeroXLvbx/fn+U+m26Smgek/n7cq9b9Xvv8BCJQG+7im3tt&#10;4vxETR/HY/g/FBHIxRUAAP//AwBQSwECLQAUAAYACAAAACEA2+H2y+4AAACFAQAAEwAAAAAAAAAA&#10;AAAAAAAAAAAAW0NvbnRlbnRfVHlwZXNdLnhtbFBLAQItABQABgAIAAAAIQBa9CxbvwAAABUBAAAL&#10;AAAAAAAAAAAAAAAAAB8BAABfcmVscy8ucmVsc1BLAQItABQABgAIAAAAIQBWML8sxQAAAOAAAAAP&#10;AAAAAAAAAAAAAAAAAAcCAABkcnMvZG93bnJldi54bWxQSwUGAAAAAAMAAwC3AAAA+QIAAAAA&#10;">
                  <v:stroke miterlimit="83231f" joinstyle="miter" endcap="round"/>
                  <v:path textboxrect="0,0,2585466,613410" arrowok="t"/>
                </v:shape>
                <v:shape id="Shape 17564" style="position:absolute;left:26365;top:8336;width:0;height:3071;visibility:visible;mso-wrap-style:square;v-text-anchor:top" coordsize="0,307086" o:spid="_x0000_s2054" filled="f" strokeweight=".14675mm" path="m,l,3070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SaoxQAAAN4AAAAPAAAAZHJzL2Rvd25yZXYueG1sRE9La8JA&#10;EL4X/A/LFHprNpFoJWYVKfRB9VBf4HHITpNgdjZkNxr/fVco9DYf33Py5WAacaHO1ZYVJFEMgriw&#10;uuZSwWH/9jwD4TyyxsYyKbiRg+Vi9JBjpu2Vt3TZ+VKEEHYZKqi8bzMpXVGRQRfZljhwP7Yz6APs&#10;Sqk7vIZw08hxHE+lwZpDQ4UtvVZUnHe9UWA/0lP73ozXHB83yfnrO+nlNlHq6XFYzUF4Gvy/+M/9&#10;qcP8l8k0hfs74Qa5+AUAAP//AwBQSwECLQAUAAYACAAAACEA2+H2y+4AAACFAQAAEwAAAAAAAAAA&#10;AAAAAAAAAAAAW0NvbnRlbnRfVHlwZXNdLnhtbFBLAQItABQABgAIAAAAIQBa9CxbvwAAABUBAAAL&#10;AAAAAAAAAAAAAAAAAB8BAABfcmVscy8ucmVsc1BLAQItABQABgAIAAAAIQCxaSaoxQAAAN4AAAAP&#10;AAAAAAAAAAAAAAAAAAcCAABkcnMvZG93bnJldi54bWxQSwUGAAAAAAMAAwC3AAAA+QIAAAAA&#10;">
                  <v:stroke endcap="round"/>
                  <v:path textboxrect="0,0,0,307086" arrowok="t"/>
                </v:shape>
                <v:shape id="Shape 17565" style="position:absolute;left:19903;top:8313;width:0;height:3063;visibility:visible;mso-wrap-style:square;v-text-anchor:top" coordsize="0,306324" o:spid="_x0000_s2055" filled="f" strokeweight=".14675mm" path="m,l,3063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B4ExQAAAN4AAAAPAAAAZHJzL2Rvd25yZXYueG1sRE9NawIx&#10;EL0L/Q9hCl6KJgpry9YoUrC02IPd6n3YjJulm8m6ibr+e1MoeJvH+5z5sneNOFMXas8aJmMFgrj0&#10;puZKw+5nPXoBESKywcYzabhSgOXiYTDH3PgLf9O5iJVIIRxy1GBjbHMpQ2nJYRj7ljhxB985jAl2&#10;lTQdXlK4a+RUqZl0WHNqsNjSm6Xytzg5DevPo3o67L+mk+tRbXf23WabldV6+NivXkFE6uNd/O/+&#10;MGn+czbL4O+ddINc3AAAAP//AwBQSwECLQAUAAYACAAAACEA2+H2y+4AAACFAQAAEwAAAAAAAAAA&#10;AAAAAAAAAAAAW0NvbnRlbnRfVHlwZXNdLnhtbFBLAQItABQABgAIAAAAIQBa9CxbvwAAABUBAAAL&#10;AAAAAAAAAAAAAAAAAB8BAABfcmVscy8ucmVsc1BLAQItABQABgAIAAAAIQBYHB4ExQAAAN4AAAAP&#10;AAAAAAAAAAAAAAAAAAcCAABkcnMvZG93bnJldi54bWxQSwUGAAAAAAMAAwC3AAAA+QIAAAAA&#10;">
                  <v:stroke endcap="round"/>
                  <v:path textboxrect="0,0,0,306324" arrowok="t"/>
                </v:shape>
                <v:rect id="Rectangle 17566" style="position:absolute;left:15643;top:9330;width:3408;height:1234;visibility:visible;mso-wrap-style:square;v-text-anchor:top" o:spid="_x0000_s2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sJ9xQAAAN4AAAAPAAAAZHJzL2Rvd25yZXYueG1sRE9Na8JA&#10;EL0X+h+WKXhrNhUaY3QVqRU9Wi2k3obsNAnNzobsamJ/fVcQepvH+5z5cjCNuFDnassKXqIYBHFh&#10;dc2lgs/j5jkF4TyyxsYyKbiSg+Xi8WGOmbY9f9Dl4EsRQthlqKDyvs2kdEVFBl1kW+LAfdvOoA+w&#10;K6XusA/hppHjOE6kwZpDQ4UtvVVU/BzORsE2bVdfO/vbl837aZvv8+n6OPVKjZ6G1QyEp8H/i+/u&#10;nQ7zJ69JArd3wg1y8QcAAP//AwBQSwECLQAUAAYACAAAACEA2+H2y+4AAACFAQAAEwAAAAAAAAAA&#10;AAAAAAAAAAAAW0NvbnRlbnRfVHlwZXNdLnhtbFBLAQItABQABgAIAAAAIQBa9CxbvwAAABUBAAAL&#10;AAAAAAAAAAAAAAAAAB8BAABfcmVscy8ucmVsc1BLAQItABQABgAIAAAAIQAeMsJ9xQAAAN4AAAAP&#10;AAAAAAAAAAAAAAAAAAcCAABkcnMvZG93bnJldi54bWxQSwUGAAAAAAMAAwC3AAAA+QIAAAAA&#10;">
                  <v:textbox inset="0,0,0,0">
                    <w:txbxContent>
                      <w:p w:rsidR="00CC0687" w:rsidP="00CC0687" w:rsidRDefault="00CC0687" w14:paraId="1562FA65" w14:textId="77777777">
                        <w:pPr>
                          <w:spacing w:after="160"/>
                          <w:ind w:left="0" w:firstLine="0"/>
                        </w:pPr>
                        <w:r>
                          <w:rPr>
                            <w:sz w:val="16"/>
                            <w:lang w:val="Spanish"/>
                          </w:rPr>
                          <w:t>Puerto B</w:t>
                        </w:r>
                      </w:p>
                    </w:txbxContent>
                  </v:textbox>
                </v:rect>
                <v:shape id="Shape 17567" style="position:absolute;left:6987;top:11422;width:25733;height:0;visibility:visible;mso-wrap-style:square;v-text-anchor:top" coordsize="2573274,0" o:spid="_x0000_s2057" filled="f" strokeweight=".14675mm" path="m,l25732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rQ+xAAAAN4AAAAPAAAAZHJzL2Rvd25yZXYueG1sRE9Na8JA&#10;EL0X/A/LCN7qRsEoqasUi+BBDGq8D9lpkpqdTbOrif/eLRS8zeN9znLdm1rcqXWVZQWTcQSCOLe6&#10;4kJBdt6+L0A4j6yxtkwKHuRgvRq8LTHRtuMj3U++ECGEXYIKSu+bREqXl2TQjW1DHLhv2xr0AbaF&#10;1C12IdzUchpFsTRYcWgosaFNSfn1dDMKvg6HKEu7dJFm2+tlOjvG6c/+V6nRsP/8AOGp9y/xv3un&#10;w/z5LJ7D3zvhBrl6AgAA//8DAFBLAQItABQABgAIAAAAIQDb4fbL7gAAAIUBAAATAAAAAAAAAAAA&#10;AAAAAAAAAABbQ29udGVudF9UeXBlc10ueG1sUEsBAi0AFAAGAAgAAAAhAFr0LFu/AAAAFQEAAAsA&#10;AAAAAAAAAAAAAAAAHwEAAF9yZWxzLy5yZWxzUEsBAi0AFAAGAAgAAAAhAJVqtD7EAAAA3gAAAA8A&#10;AAAAAAAAAAAAAAAABwIAAGRycy9kb3ducmV2LnhtbFBLBQYAAAAAAwADALcAAAD4AgAAAAA=&#10;">
                  <v:stroke endcap="round"/>
                  <v:path textboxrect="0,0,2573274,0" arrowok="t"/>
                </v:shape>
                <v:shape id="Shape 1107345" style="position:absolute;left:14630;top:2560;width:7262;height:3055;visibility:visible;mso-wrap-style:square;v-text-anchor:top" coordsize="726186,305562" o:spid="_x0000_s2058" fillcolor="#7f7f7f" stroked="f" strokeweight="0" path="m,l726186,r,305562l,3055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hhxgAAAOAAAAAPAAAAZHJzL2Rvd25yZXYueG1sRE9da8Iw&#10;FH0f+B/CFfY2U+em0hlFJoPWB8E6YY+X5q4tNjclybTbrzfCwMfD+V6setOKMznfWFYwHiUgiEur&#10;G64UfB4+nuYgfEDW2FomBb/kYbUcPCww1fbCezoXoRIxhH2KCuoQulRKX9Zk0I9sRxy5b+sMhghd&#10;JbXDSww3rXxOkqk02HBsqLGj95rKU/FjFBy3G32cb4uQsZvu8rzK/sr8S6nHYb9+AxGoD3fxvzvT&#10;cf44mU1eXuF2KCKQyysAAAD//wMAUEsBAi0AFAAGAAgAAAAhANvh9svuAAAAhQEAABMAAAAAAAAA&#10;AAAAAAAAAAAAAFtDb250ZW50X1R5cGVzXS54bWxQSwECLQAUAAYACAAAACEAWvQsW78AAAAVAQAA&#10;CwAAAAAAAAAAAAAAAAAfAQAAX3JlbHMvLnJlbHNQSwECLQAUAAYACAAAACEApoQIYcYAAADgAAAA&#10;DwAAAAAAAAAAAAAAAAAHAgAAZHJzL2Rvd25yZXYueG1sUEsFBgAAAAADAAMAtwAAAPoCAAAAAA==&#10;">
                  <v:stroke endcap="round"/>
                  <v:path textboxrect="0,0,726186,305562" arrowok="t"/>
                </v:shape>
                <v:shape id="Shape 1107346" style="position:absolute;left:14257;top:2202;width:7269;height:3055;visibility:visible;mso-wrap-style:square;v-text-anchor:top" coordsize="726948,305562" o:spid="_x0000_s2059" strokeweight=".14675mm" path="m,l726948,r,305562l,3055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05HxgAAAOAAAAAPAAAAZHJzL2Rvd25yZXYueG1sRE/PS8Mw&#10;FL4L/g/hCbuIS6djG3XpEEHYYSDOHjy+Nc+2NnmpSba1/vVGGHj8+H6vN4M14kQ+tI4VzKYZCOLK&#10;6ZZrBeX7y90KRIjIGo1jUjBSgE1xfbXGXLszv9FpH2uRQjjkqKCJsc+lDFVDFsPU9cSJ+3TeYkzQ&#10;11J7PKdwa+R9li2kxZZTQ4M9PTdUdfujVeDHn6U188Nt2Y3f5euH28UvUyk1uRmeHkFEGuK/+OLe&#10;6jR/li0f5gv4O5QQyOIXAAD//wMAUEsBAi0AFAAGAAgAAAAhANvh9svuAAAAhQEAABMAAAAAAAAA&#10;AAAAAAAAAAAAAFtDb250ZW50X1R5cGVzXS54bWxQSwECLQAUAAYACAAAACEAWvQsW78AAAAVAQAA&#10;CwAAAAAAAAAAAAAAAAAfAQAAX3JlbHMvLnJlbHNQSwECLQAUAAYACAAAACEAw5NOR8YAAADgAAAA&#10;DwAAAAAAAAAAAAAAAAAHAgAAZHJzL2Rvd25yZXYueG1sUEsFBgAAAAADAAMAtwAAAPoCAAAAAA==&#10;">
                  <v:stroke miterlimit="83231f" joinstyle="miter" endcap="round"/>
                  <v:path textboxrect="0,0,726948,305562" arrowok="t"/>
                </v:shape>
                <v:shape id="Shape 17570" style="position:absolute;left:13479;top:8382;width:0;height:3055;visibility:visible;mso-wrap-style:square;v-text-anchor:top" coordsize="0,305562" o:spid="_x0000_s2060" filled="f" strokeweight=".14675mm" path="m,l,3055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9SxwAAAN4AAAAPAAAAZHJzL2Rvd25yZXYueG1sRI9Bb8Iw&#10;DIXvSPsPkSdxg7STgKkjIMaGxGWHlR3GzWq8tqJxSpJB+ff4MGk3W35+733L9eA6daEQW88G8mkG&#10;irjytuXawNdhN3kGFROyxc4zGbhRhPXqYbTEwvorf9KlTLUSE44FGmhS6gutY9WQwzj1PbHcfnxw&#10;mGQNtbYBr2LuOv2UZXPtsGVJaLCnbUPVqfx1Bt58ue/Pm+Px1vnXPI/h/Xv+cTJm/DhsXkAlGtK/&#10;+O97b6X+YrYQAMGRGfTqDgAA//8DAFBLAQItABQABgAIAAAAIQDb4fbL7gAAAIUBAAATAAAAAAAA&#10;AAAAAAAAAAAAAABbQ29udGVudF9UeXBlc10ueG1sUEsBAi0AFAAGAAgAAAAhAFr0LFu/AAAAFQEA&#10;AAsAAAAAAAAAAAAAAAAAHwEAAF9yZWxzLy5yZWxzUEsBAi0AFAAGAAgAAAAhAH5Xz1LHAAAA3gAA&#10;AA8AAAAAAAAAAAAAAAAABwIAAGRycy9kb3ducmV2LnhtbFBLBQYAAAAAAwADALcAAAD7AgAAAAA=&#10;">
                  <v:stroke endcap="round"/>
                  <v:path textboxrect="0,0,0,305562" arrowok="t"/>
                </v:shape>
                <v:rect id="Rectangle 17571" style="position:absolute;left:16047;top:3203;width:5774;height:1235;visibility:visible;mso-wrap-style:square;v-text-anchor:top" o:spid="_x0000_s20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zUxAAAAN4AAAAPAAAAZHJzL2Rvd25yZXYueG1sRE9Li8Iw&#10;EL4L+x/CCN40VVgf1SiyrujRx4J6G5qxLTaT0kRb/fWbBWFv8/E9Z7ZoTCEeVLncsoJ+LwJBnFid&#10;c6rg57jujkE4j6yxsEwKnuRgMf9ozTDWtuY9PQ4+FSGEXYwKMu/LWEqXZGTQ9WxJHLirrQz6AKtU&#10;6grrEG4KOYiioTSYc2jIsKSvjJLb4W4UbMbl8ry1rzotvi+b0+40WR0nXqlOu1lOQXhq/L/47d7q&#10;MH/0OerD3zvhBjn/BQAA//8DAFBLAQItABQABgAIAAAAIQDb4fbL7gAAAIUBAAATAAAAAAAAAAAA&#10;AAAAAAAAAABbQ29udGVudF9UeXBlc10ueG1sUEsBAi0AFAAGAAgAAAAhAFr0LFu/AAAAFQEAAAsA&#10;AAAAAAAAAAAAAAAAHwEAAF9yZWxzLy5yZWxzUEsBAi0AFAAGAAgAAAAhABQCzNTEAAAA3gAAAA8A&#10;AAAAAAAAAAAAAAAABwIAAGRycy9kb3ducmV2LnhtbFBLBQYAAAAAAwADALcAAAD4AgAAAAA=&#10;">
                  <v:textbox inset="0,0,0,0">
                    <w:txbxContent>
                      <w:p w:rsidR="00CC0687" w:rsidP="00CC0687" w:rsidRDefault="00CC0687" w14:paraId="79D1C491" w14:textId="77777777">
                        <w:pPr>
                          <w:spacing w:after="160"/>
                          <w:ind w:left="0" w:firstLine="0"/>
                        </w:pPr>
                        <w:r>
                          <w:rPr>
                            <w:sz w:val="16"/>
                            <w:lang w:val="Spanish"/>
                          </w:rPr>
                          <w:t>Proceso 2</w:t>
                        </w:r>
                      </w:p>
                    </w:txbxContent>
                  </v:textbox>
                </v:rect>
                <v:rect id="Rectangle 17572" style="position:absolute;left:28605;top:9376;width:3330;height:1234;visibility:visible;mso-wrap-style:square;v-text-anchor:top" o:spid="_x0000_s20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FKjxQAAAN4AAAAPAAAAZHJzL2Rvd25yZXYueG1sRE9Na8JA&#10;EL0X/A/LCL3VTYVWja4i2pIcaxRsb0N2TEKzsyG7TdL+elcoeJvH+5zVZjC16Kh1lWUFz5MIBHFu&#10;dcWFgtPx/WkOwnlkjbVlUvBLDjbr0cMKY217PlCX+UKEEHYxKii9b2IpXV6SQTexDXHgLrY16ANs&#10;C6lb7EO4qeU0il6lwYpDQ4kN7UrKv7MfoyCZN9vP1P71Rf32lZw/zov9ceGVehwP2yUIT4O/i//d&#10;qQ7zZy+zKdzeCTfI9RUAAP//AwBQSwECLQAUAAYACAAAACEA2+H2y+4AAACFAQAAEwAAAAAAAAAA&#10;AAAAAAAAAAAAW0NvbnRlbnRfVHlwZXNdLnhtbFBLAQItABQABgAIAAAAIQBa9CxbvwAAABUBAAAL&#10;AAAAAAAAAAAAAAAAAB8BAABfcmVscy8ucmVsc1BLAQItABQABgAIAAAAIQDk0FKjxQAAAN4AAAAP&#10;AAAAAAAAAAAAAAAAAAcCAABkcnMvZG93bnJldi54bWxQSwUGAAAAAAMAAwC3AAAA+QIAAAAA&#10;">
                  <v:textbox inset="0,0,0,0">
                    <w:txbxContent>
                      <w:p w:rsidR="00CC0687" w:rsidP="00CC0687" w:rsidRDefault="00CC0687" w14:paraId="5A5F670F" w14:textId="77777777">
                        <w:pPr>
                          <w:spacing w:after="160"/>
                          <w:ind w:left="0" w:firstLine="0"/>
                        </w:pPr>
                        <w:r>
                          <w:rPr>
                            <w:sz w:val="16"/>
                            <w:lang w:val="Spanish"/>
                          </w:rPr>
                          <w:t>Puerto Z</w:t>
                        </w:r>
                      </w:p>
                    </w:txbxContent>
                  </v:textbox>
                </v:rect>
                <v:rect id="Rectangle 17573" style="position:absolute;left:22410;top:9399;width:1101;height:1234;visibility:visible;mso-wrap-style:square;v-text-anchor:top" o:spid="_x0000_s20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Pc4xgAAAN4AAAAPAAAAZHJzL2Rvd25yZXYueG1sRE9Na8JA&#10;EL0X+h+WKfRWN7VYNWYjYlv0qFFQb0N2TEKzsyG7NdFf3xUKvc3jfU4y700tLtS6yrKC10EEgji3&#10;uuJCwX739TIB4TyyxtoyKbiSg3n6+JBgrG3HW7pkvhAhhF2MCkrvm1hKl5dk0A1sQxy4s20N+gDb&#10;QuoWuxBuajmMondpsOLQUGJDy5Ly7+zHKFhNmsVxbW9dUX+eVofNYfqxm3qlnp/6xQyEp97/i//c&#10;ax3mj0fjN7i/E26Q6S8AAAD//wMAUEsBAi0AFAAGAAgAAAAhANvh9svuAAAAhQEAABMAAAAAAAAA&#10;AAAAAAAAAAAAAFtDb250ZW50X1R5cGVzXS54bWxQSwECLQAUAAYACAAAACEAWvQsW78AAAAVAQAA&#10;CwAAAAAAAAAAAAAAAAAfAQAAX3JlbHMvLnJlbHNQSwECLQAUAAYACAAAACEAi5z3OMYAAADeAAAA&#10;DwAAAAAAAAAAAAAAAAAHAgAAZHJzL2Rvd25yZXYueG1sUEsFBgAAAAADAAMAtwAAAPoCAAAAAA==&#10;">
                  <v:textbox inset="0,0,0,0">
                    <w:txbxContent>
                      <w:p w:rsidR="00CC0687" w:rsidP="00CC0687" w:rsidRDefault="00CC0687" w14:paraId="6A7C19B5" w14:textId="77777777">
                        <w:pPr>
                          <w:spacing w:after="160"/>
                          <w:ind w:left="0" w:firstLine="0"/>
                        </w:pPr>
                        <w:r>
                          <w:rPr>
                            <w:sz w:val="16"/>
                            <w:lang w:val="Spanish"/>
                          </w:rPr>
                          <w:t>...</w:t>
                        </w:r>
                      </w:p>
                    </w:txbxContent>
                  </v:textbox>
                </v:rect>
                <v:shape id="Shape 1107347" style="position:absolute;left:7360;top:17876;width:25855;height:3048;visibility:visible;mso-wrap-style:square;v-text-anchor:top" coordsize="2585466,304800" o:spid="_x0000_s2064" fillcolor="#7f7f7f" stroked="f" strokeweight="0" path="m,l2585466,r,304800l,304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1ufxgAAAOAAAAAPAAAAZHJzL2Rvd25yZXYueG1sRE9Na8JA&#10;EL0L/odlhF6kbrQSS+omqKVFDzlUPfQ4ZKdJMDsbstsk/fddodDj431vs9E0oqfO1ZYVLBcRCOLC&#10;6ppLBdfL2+MzCOeRNTaWScEPOcjS6WSLibYDf1B/9qUIIewSVFB53yZSuqIig25hW+LAfdnOoA+w&#10;K6XucAjhppGrKIqlwZpDQ4UtHSoqbudvo+A9Ps2vl7zFPbr41Bww/3xde6UeZuPuBYSn0f+L/9xH&#10;HeYvo83TegP3QwGBTH8BAAD//wMAUEsBAi0AFAAGAAgAAAAhANvh9svuAAAAhQEAABMAAAAAAAAA&#10;AAAAAAAAAAAAAFtDb250ZW50X1R5cGVzXS54bWxQSwECLQAUAAYACAAAACEAWvQsW78AAAAVAQAA&#10;CwAAAAAAAAAAAAAAAAAfAQAAX3JlbHMvLnJlbHNQSwECLQAUAAYACAAAACEA52dbn8YAAADgAAAA&#10;DwAAAAAAAAAAAAAAAAAHAgAAZHJzL2Rvd25yZXYueG1sUEsFBgAAAAADAAMAtwAAAPoCAAAAAA==&#10;">
                  <v:stroke endcap="round"/>
                  <v:path textboxrect="0,0,2585466,304800" arrowok="t"/>
                </v:shape>
                <v:shape id="Shape 1107348" style="position:absolute;left:6987;top:17518;width:25855;height:3048;visibility:visible;mso-wrap-style:square;v-text-anchor:top" coordsize="2585466,304800" o:spid="_x0000_s2065" strokeweight=".14675mm" path="m,l2585466,r,304800l,304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ZYxgAAAOAAAAAPAAAAZHJzL2Rvd25yZXYueG1sRE9NS8NA&#10;EL0L/odlBG92kxpsSbstIhYEodJqD7kN2WkSmp1Ns2sS/71zEDw+3vd6O7lWDdSHxrOBdJaAIi69&#10;bbgy8PW5e1iCChHZYuuZDPxQgO3m9maNufUjH2g4xkpJCIccDdQxdrnWoazJYZj5jli4s+8dRoF9&#10;pW2Po4S7Vs+T5Ek7bFgaauzopabycvx2BorXfVHsPmxb7K+nJmbZaXgfU2Pu76bnFahIU/wX/7nf&#10;rMxPk8VjJovlkCDQm18AAAD//wMAUEsBAi0AFAAGAAgAAAAhANvh9svuAAAAhQEAABMAAAAAAAAA&#10;AAAAAAAAAAAAAFtDb250ZW50X1R5cGVzXS54bWxQSwECLQAUAAYACAAAACEAWvQsW78AAAAVAQAA&#10;CwAAAAAAAAAAAAAAAAAfAQAAX3JlbHMvLnJlbHNQSwECLQAUAAYACAAAACEAPwOWWMYAAADgAAAA&#10;DwAAAAAAAAAAAAAAAAAHAgAAZHJzL2Rvd25yZXYueG1sUEsFBgAAAAADAAMAtwAAAPoCAAAAAA==&#10;">
                  <v:stroke miterlimit="83231f" joinstyle="miter" endcap="round"/>
                  <v:path textboxrect="0,0,2585466,304800" arrowok="t"/>
                </v:shape>
                <v:rect id="Rectangle 17576" style="position:absolute;left:14622;top:12431;width:15966;height:1235;visibility:visible;mso-wrap-style:square;v-text-anchor:top" o:spid="_x0000_s20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1SgxAAAAN4AAAAPAAAAZHJzL2Rvd25yZXYueG1sRE9Li8Iw&#10;EL4L/ocwwt40dWF9VKPIqujRx4J6G5qxLTaT0kTb3V9vBGFv8/E9ZzpvTCEeVLncsoJ+LwJBnFid&#10;c6rg57jujkA4j6yxsEwKfsnBfNZuTTHWtuY9PQ4+FSGEXYwKMu/LWEqXZGTQ9WxJHLirrQz6AKtU&#10;6grrEG4K+RlFA2kw59CQYUnfGSW3w90o2IzKxXlr/+q0WF02p91pvDyOvVIfnWYxAeGp8f/it3ur&#10;w/zh13AAr3fCDXL2BAAA//8DAFBLAQItABQABgAIAAAAIQDb4fbL7gAAAIUBAAATAAAAAAAAAAAA&#10;AAAAAAAAAABbQ29udGVudF9UeXBlc10ueG1sUEsBAi0AFAAGAAgAAAAhAFr0LFu/AAAAFQEAAAsA&#10;AAAAAAAAAAAAAAAAHwEAAF9yZWxzLy5yZWxzUEsBAi0AFAAGAAgAAAAhAJvrVKDEAAAA3gAAAA8A&#10;AAAAAAAAAAAAAAAABwIAAGRycy9kb3ducmV2LnhtbFBLBQYAAAAAAwADALcAAAD4AgAAAAA=&#10;">
                  <v:textbox inset="0,0,0,0">
                    <w:txbxContent>
                      <w:p w:rsidR="00CC0687" w:rsidP="00CC0687" w:rsidRDefault="00CC0687" w14:paraId="4C1B8582" w14:textId="77777777">
                        <w:pPr>
                          <w:spacing w:after="160"/>
                          <w:ind w:left="0" w:firstLine="0"/>
                        </w:pPr>
                        <w:r>
                          <w:rPr>
                            <w:sz w:val="16"/>
                            <w:lang w:val="Spanish"/>
                          </w:rPr>
                          <w:t>UDP - De-Multiplexación de Puertos</w:t>
                        </w:r>
                      </w:p>
                    </w:txbxContent>
                  </v:textbox>
                </v:rect>
                <v:rect id="Rectangle 17577" style="position:absolute;left:19179;top:18588;width:1255;height:1235;visibility:visible;mso-wrap-style:square;v-text-anchor:top" o:spid="_x0000_s20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E7xQAAAN4AAAAPAAAAZHJzL2Rvd25yZXYueG1sRE9Na8JA&#10;EL0X+h+WKXhrNhXaxOgqUlv0WLWQehuyYxLMzobsatL+elcoeJvH+5zZYjCNuFDnassKXqIYBHFh&#10;dc2lgu/953MKwnlkjY1lUvBLDhbzx4cZZtr2vKXLzpcihLDLUEHlfZtJ6YqKDLrItsSBO9rOoA+w&#10;K6XusA/hppHjOH6TBmsODRW29F5RcdqdjYJ12i5/NvavL5uPwzr/yier/cQrNXoallMQngZ/F/+7&#10;NzrMT16TBG7vhBvk/AoAAP//AwBQSwECLQAUAAYACAAAACEA2+H2y+4AAACFAQAAEwAAAAAAAAAA&#10;AAAAAAAAAAAAW0NvbnRlbnRfVHlwZXNdLnhtbFBLAQItABQABgAIAAAAIQBa9CxbvwAAABUBAAAL&#10;AAAAAAAAAAAAAAAAAB8BAABfcmVscy8ucmVsc1BLAQItABQABgAIAAAAIQD0p/E7xQAAAN4AAAAP&#10;AAAAAAAAAAAAAAAAAAcCAABkcnMvZG93bnJldi54bWxQSwUGAAAAAAMAAwC3AAAA+QIAAAAA&#10;">
                  <v:textbox inset="0,0,0,0">
                    <w:txbxContent>
                      <w:p w:rsidR="00CC0687" w:rsidP="00CC0687" w:rsidRDefault="00CC0687" w14:paraId="0DFF8575" w14:textId="77777777">
                        <w:pPr>
                          <w:spacing w:after="160"/>
                          <w:ind w:left="0" w:firstLine="0"/>
                        </w:pPr>
                        <w:r>
                          <w:rPr>
                            <w:sz w:val="16"/>
                            <w:lang w:val="Spanish"/>
                          </w:rPr>
                          <w:t>IP</w:t>
                        </w:r>
                      </w:p>
                    </w:txbxContent>
                  </v:textbox>
                </v:rect>
                <v:shape id="Shape 1107349" style="position:absolute;left:29184;top:2560;width:7254;height:3055;visibility:visible;mso-wrap-style:square;v-text-anchor:top" coordsize="725424,305562" o:spid="_x0000_s2068" fillcolor="#7f7f7f" stroked="f" strokeweight="0" path="m,l725424,r,305562l,3055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nExAAAAOAAAAAPAAAAZHJzL2Rvd25yZXYueG1sRE/dSsMw&#10;FL4XfIdwBG/EJVPZXLdsiCBsF4VZ9wCH5qwtNiclOa717Y0gePnx/W92k+/VhWLqAluYzwwo4jq4&#10;jhsLp4+3+2dQSZAd9oHJwjcl2G2vrzZYuDDyO10qaVQO4VSghVZkKLROdUse0ywMxJk7h+hRMoyN&#10;dhHHHO57/WDMQnvsODe0ONBrS/Vn9eUt3PlFWcphuT+X8SBHU/E4ntja25vpZQ1KaJJ/8Z977/L8&#10;uVk+Pq3g91BGoLc/AAAA//8DAFBLAQItABQABgAIAAAAIQDb4fbL7gAAAIUBAAATAAAAAAAAAAAA&#10;AAAAAAAAAABbQ29udGVudF9UeXBlc10ueG1sUEsBAi0AFAAGAAgAAAAhAFr0LFu/AAAAFQEAAAsA&#10;AAAAAAAAAAAAAAAAHwEAAF9yZWxzLy5yZWxzUEsBAi0AFAAGAAgAAAAhAOL7ucTEAAAA4AAAAA8A&#10;AAAAAAAAAAAAAAAABwIAAGRycy9kb3ducmV2LnhtbFBLBQYAAAAAAwADALcAAAD4AgAAAAA=&#10;">
                  <v:stroke miterlimit="83231f" joinstyle="miter" endcap="round"/>
                  <v:path textboxrect="0,0,725424,305562" arrowok="t"/>
                </v:shape>
                <v:shape id="Shape 1107350" style="position:absolute;left:28803;top:2202;width:7262;height:3055;visibility:visible;mso-wrap-style:square;v-text-anchor:top" coordsize="726186,305562" o:spid="_x0000_s2069" strokeweight=".14675mm" path="m,l726186,r,305562l,3055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vztxQAAAOAAAAAPAAAAZHJzL2Rvd25yZXYueG1sRE/NasJA&#10;EL4X+g7LFHqrm7TUSOoqIlbSgwd/HmCaHZNgdjZkVxPf3jkUevz4/ufL0bXqRn1oPBtIJwko4tLb&#10;hisDp+P32wxUiMgWW89k4E4Blovnpznm1g+8p9shVkpCOORooI6xy7UOZU0Ow8R3xMKdfe8wCuwr&#10;bXscJNy1+j1Jptphw9JQY0frmsrL4eoMbHfZ9Ezb7Lcohmuz2aWby48/GfP6Mq6+QEUa47/4z11Y&#10;mZ8m2cenXJBDgkAvHgAAAP//AwBQSwECLQAUAAYACAAAACEA2+H2y+4AAACFAQAAEwAAAAAAAAAA&#10;AAAAAAAAAAAAW0NvbnRlbnRfVHlwZXNdLnhtbFBLAQItABQABgAIAAAAIQBa9CxbvwAAABUBAAAL&#10;AAAAAAAAAAAAAAAAAB8BAABfcmVscy8ucmVsc1BLAQItABQABgAIAAAAIQC45vztxQAAAOAAAAAP&#10;AAAAAAAAAAAAAAAAAAcCAABkcnMvZG93bnJldi54bWxQSwUGAAAAAAMAAwC3AAAA+QIAAAAA&#10;">
                  <v:stroke miterlimit="83231f" joinstyle="miter" endcap="round"/>
                  <v:path textboxrect="0,0,726186,305562" arrowok="t"/>
                </v:shape>
                <v:rect id="Rectangle 17580" style="position:absolute;left:30594;top:3226;width:5765;height:1235;visibility:visible;mso-wrap-style:square;v-text-anchor:top" o:spid="_x0000_s20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xloyAAAAN4AAAAPAAAAZHJzL2Rvd25yZXYueG1sRI9Ba8JA&#10;EIXvBf/DMkJvdWNBG1NXEavo0aqgvQ3ZaRKanQ3ZrUn7651DobcZ5s1775sve1erG7Wh8mxgPEpA&#10;EefeVlwYOJ+2TymoEJEt1p7JwA8FWC4GD3PMrO/4nW7HWCgx4ZChgTLGJtM65CU5DCPfEMvt07cO&#10;o6xtoW2LnZi7Wj8nyVQ7rFgSSmxoXVL+dfx2BnZps7ru/W9X1JuP3eVwmb2dZtGYx2G/egUVqY//&#10;4r/vvZX6L5NUAARHZtCLOwAAAP//AwBQSwECLQAUAAYACAAAACEA2+H2y+4AAACFAQAAEwAAAAAA&#10;AAAAAAAAAAAAAAAAW0NvbnRlbnRfVHlwZXNdLnhtbFBLAQItABQABgAIAAAAIQBa9CxbvwAAABUB&#10;AAALAAAAAAAAAAAAAAAAAB8BAABfcmVscy8ucmVsc1BLAQItABQABgAIAAAAIQBOmxloyAAAAN4A&#10;AAAPAAAAAAAAAAAAAAAAAAcCAABkcnMvZG93bnJldi54bWxQSwUGAAAAAAMAAwC3AAAA/AIAAAAA&#10;">
                  <v:textbox inset="0,0,0,0">
                    <w:txbxContent>
                      <w:p w:rsidR="00CC0687" w:rsidP="00CC0687" w:rsidRDefault="00CC0687" w14:paraId="513BB9C9" w14:textId="77777777">
                        <w:pPr>
                          <w:spacing w:after="160"/>
                          <w:ind w:left="0" w:firstLine="0"/>
                        </w:pPr>
                        <w:r>
                          <w:rPr>
                            <w:sz w:val="16"/>
                            <w:lang w:val="Spanish"/>
                          </w:rPr>
                          <w:t>proceso m—</w:t>
                        </w:r>
                      </w:p>
                    </w:txbxContent>
                  </v:textbox>
                </v:rect>
                <v:shape id="Shape 1107351" style="position:absolute;left:4130;top:2560;width:7269;height:3055;visibility:visible;mso-wrap-style:square;v-text-anchor:top" coordsize="726948,305562" o:spid="_x0000_s2071" fillcolor="#7f7f7f" stroked="f" strokeweight="0" path="m,l726948,r,305562l,3055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I+CxgAAAOAAAAAPAAAAZHJzL2Rvd25yZXYueG1sRE9bS8Mw&#10;FH4X/A/hCHuRLaniNuqyMQYO8UHZBfZ6bM7asuakS7K1+uuNIPj48d1ni9424ko+1I41ZCMFgrhw&#10;puZSw373MpyCCBHZYOOYNHxRgMX89maGuXEdb+i6jaVIIRxy1FDF2OZShqIii2HkWuLEHZ23GBP0&#10;pTQeuxRuG/mg1FharDk1VNjSqqLitL1YDdJ2nwV+y8Nl5d/XH9n5barux1oP7vrlM4hIffwX/7lf&#10;TZqfqcnjUwa/hxICOf8BAAD//wMAUEsBAi0AFAAGAAgAAAAhANvh9svuAAAAhQEAABMAAAAAAAAA&#10;AAAAAAAAAAAAAFtDb250ZW50X1R5cGVzXS54bWxQSwECLQAUAAYACAAAACEAWvQsW78AAAAVAQAA&#10;CwAAAAAAAAAAAAAAAAAfAQAAX3JlbHMvLnJlbHNQSwECLQAUAAYACAAAACEAWxCPgsYAAADgAAAA&#10;DwAAAAAAAAAAAAAAAAAHAgAAZHJzL2Rvd25yZXYueG1sUEsFBgAAAAADAAMAtwAAAPoCAAAAAA==&#10;">
                  <v:stroke miterlimit="83231f" joinstyle="miter" endcap="round"/>
                  <v:path textboxrect="0,0,726948,305562" arrowok="t"/>
                </v:shape>
                <v:shape id="Shape 1107352" style="position:absolute;left:3756;top:2202;width:7262;height:3055;visibility:visible;mso-wrap-style:square;v-text-anchor:top" coordsize="726186,305562" o:spid="_x0000_s2072" strokeweight=".14675mm" path="m,l726186,r,305562l,3055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cBxAAAAOAAAAAPAAAAZHJzL2Rvd25yZXYueG1sRE/LisIw&#10;FN0L/kO4gjtN6zBWOkYRcaSzcOHjA+4017bY3JQm2vr3kwHB5eG8l+ve1OJBrassK4inEQji3OqK&#10;CwWX8/dkAcJ5ZI21ZVLwJAfr1XCwxFTbjo/0OPlChBB2KSoovW9SKV1ekkE3tQ1x4K62NegDbAup&#10;W+xCuKnlLIrm0mDFoaHEhrYl5bfT3SjYH5L5lfbJb5Z192p3iHe3H3tRajzqN18gPPX+LX65Mx3m&#10;x1Hy8TmD/0MBgVz9AQAA//8DAFBLAQItABQABgAIAAAAIQDb4fbL7gAAAIUBAAATAAAAAAAAAAAA&#10;AAAAAAAAAABbQ29udGVudF9UeXBlc10ueG1sUEsBAi0AFAAGAAgAAAAhAFr0LFu/AAAAFQEAAAsA&#10;AAAAAAAAAAAAAAAAHwEAAF9yZWxzLy5yZWxzUEsBAi0AFAAGAAgAAAAhACd4xwHEAAAA4AAAAA8A&#10;AAAAAAAAAAAAAAAABwIAAGRycy9kb3ducmV2LnhtbFBLBQYAAAAAAwADALcAAAD4AgAAAAA=&#10;">
                  <v:stroke miterlimit="83231f" joinstyle="miter" endcap="round"/>
                  <v:path textboxrect="0,0,726186,305562" arrowok="t"/>
                </v:shape>
                <v:rect id="Rectangle 17583" style="position:absolute;left:5539;top:3226;width:5774;height:1235;visibility:visible;mso-wrap-style:square;v-text-anchor:top" o:spid="_x0000_s20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cfxQAAAN4AAAAPAAAAZHJzL2Rvd25yZXYueG1sRE9La8JA&#10;EL4X/A/LCN7qRqU1RlcRbdFjfYB6G7JjEszOhuzWpP31rlDobT6+58wWrSnFnWpXWFYw6EcgiFOr&#10;C84UHA+frzEI55E1lpZJwQ85WMw7LzNMtG14R/e9z0QIYZeggtz7KpHSpTkZdH1bEQfuamuDPsA6&#10;k7rGJoSbUg6j6F0aLDg05FjRKqf0tv82CjZxtTxv7W+TlR+XzenrNFkfJl6pXrddTkF4av2/+M+9&#10;1WH++C0ewfOdcIOcPwAAAP//AwBQSwECLQAUAAYACAAAACEA2+H2y+4AAACFAQAAEwAAAAAAAAAA&#10;AAAAAAAAAAAAW0NvbnRlbnRfVHlwZXNdLnhtbFBLAQItABQABgAIAAAAIQBa9CxbvwAAABUBAAAL&#10;AAAAAAAAAAAAAAAAAB8BAABfcmVscy8ucmVsc1BLAQItABQABgAIAAAAIQC+SYcfxQAAAN4AAAAP&#10;AAAAAAAAAAAAAAAAAAcCAABkcnMvZG93bnJldi54bWxQSwUGAAAAAAMAAwC3AAAA+QIAAAAA&#10;">
                  <v:textbox inset="0,0,0,0">
                    <w:txbxContent>
                      <w:p w:rsidR="00CC0687" w:rsidP="00CC0687" w:rsidRDefault="00CC0687" w14:paraId="3FF96F45" w14:textId="77777777">
                        <w:pPr>
                          <w:spacing w:after="160"/>
                          <w:ind w:left="0" w:firstLine="0"/>
                        </w:pPr>
                        <w:r>
                          <w:rPr>
                            <w:sz w:val="16"/>
                            <w:lang w:val="Spanish"/>
                          </w:rPr>
                          <w:t>Proceso 1</w:t>
                        </w:r>
                      </w:p>
                    </w:txbxContent>
                  </v:textbox>
                </v:rect>
                <v:shape id="Shape 17584" style="position:absolute;left:16939;top:5372;width:0;height:3055;visibility:visible;mso-wrap-style:square;v-text-anchor:top" coordsize="0,305562" o:spid="_x0000_s2074" filled="f" strokeweight=".14675mm" path="m,l,3055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bl2xQAAAN4AAAAPAAAAZHJzL2Rvd25yZXYueG1sRE89b8Iw&#10;EN0r8R+sQ+pWnCAKKGAQlFZiYSAwwHaKjyQiPqe2C+Hf10iVut3T+7z5sjONuJHztWUF6SABQVxY&#10;XXOp4Hj4epuC8AFZY2OZFDzIw3LRe5ljpu2d93TLQyliCPsMFVQhtJmUvqjIoB/YljhyF+sMhghd&#10;KbXDeww3jRwmyVgarDk2VNjSR0XFNf8xCjY237bfq/P50dh1mnr3eRrvrkq99rvVDESgLvyL/9xb&#10;HedP3qcjeL4Tb5CLXwAAAP//AwBQSwECLQAUAAYACAAAACEA2+H2y+4AAACFAQAAEwAAAAAAAAAA&#10;AAAAAAAAAAAAW0NvbnRlbnRfVHlwZXNdLnhtbFBLAQItABQABgAIAAAAIQBa9CxbvwAAABUBAAAL&#10;AAAAAAAAAAAAAAAAAB8BAABfcmVscy8ucmVsc1BLAQItABQABgAIAAAAIQA0ubl2xQAAAN4AAAAP&#10;AAAAAAAAAAAAAAAAAAcCAABkcnMvZG93bnJldi54bWxQSwUGAAAAAAMAAwC3AAAA+QIAAAAA&#10;">
                  <v:stroke endcap="round"/>
                  <v:path textboxrect="0,0,0,305562" arrowok="t"/>
                </v:shape>
                <v:shape id="Shape 17585" style="position:absolute;left:16642;top:5250;width:602;height:1143;visibility:visible;mso-wrap-style:square;v-text-anchor:top" coordsize="60198,114300" o:spid="_x0000_s2075" fillcolor="black" strokeweight=".14675mm" path="m29718,l60198,114300,,114300,297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7dHxQAAAN4AAAAPAAAAZHJzL2Rvd25yZXYueG1sRE89b8Iw&#10;EN0r8R+sQ+pWHKChUcAgqFTUpUNJh46n+IgD8TmK3ST8+7pSJbZ7ep+32Y22ET11vnasYD5LQBCX&#10;TtdcKfgq3p4yED4ga2wck4IbedhtJw8bzLUb+JP6U6hEDGGfowITQptL6UtDFv3MtcSRO7vOYoiw&#10;q6TucIjhtpGLJFlJizXHBoMtvRoqr6cfq0Dun4uhOC4v43n18Z3W/WGZtUapx+m4X4MINIa7+N/9&#10;ruP8lzRL4e+deIPc/gIAAP//AwBQSwECLQAUAAYACAAAACEA2+H2y+4AAACFAQAAEwAAAAAAAAAA&#10;AAAAAAAAAAAAW0NvbnRlbnRfVHlwZXNdLnhtbFBLAQItABQABgAIAAAAIQBa9CxbvwAAABUBAAAL&#10;AAAAAAAAAAAAAAAAAB8BAABfcmVscy8ucmVsc1BLAQItABQABgAIAAAAIQBpU7dHxQAAAN4AAAAP&#10;AAAAAAAAAAAAAAAAAAcCAABkcnMvZG93bnJldi54bWxQSwUGAAAAAAMAAwC3AAAA+QIAAAAA&#10;">
                  <v:stroke endcap="round"/>
                  <v:path textboxrect="0,0,60198,114300" arrowok="t"/>
                </v:shape>
                <v:shape id="Shape 17586" style="position:absolute;left:30670;top:5372;width:0;height:3055;visibility:visible;mso-wrap-style:square;v-text-anchor:top" coordsize="0,305562" o:spid="_x0000_s2076" filled="f" strokeweight=".14675mm" path="m,l,3055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4KaxQAAAN4AAAAPAAAAZHJzL2Rvd25yZXYueG1sRE9La8JA&#10;EL4X/A/LCL3VTYSmEl3FRwtePDT1oLchOybB7GzcXTX+e7dQ6G0+vufMFr1pxY2cbywrSEcJCOLS&#10;6oYrBfufr7cJCB+QNbaWScGDPCzmg5cZ5tre+ZtuRahEDGGfo4I6hC6X0pc1GfQj2xFH7mSdwRCh&#10;q6R2eI/hppXjJMmkwYZjQ40drWsqz8XVKNjYYttdlsfjo7WrNPXu85Dtzkq9DvvlFESgPvyL/9xb&#10;Hed/vE8y+H0n3iDnTwAAAP//AwBQSwECLQAUAAYACAAAACEA2+H2y+4AAACFAQAAEwAAAAAAAAAA&#10;AAAAAAAAAAAAW0NvbnRlbnRfVHlwZXNdLnhtbFBLAQItABQABgAIAAAAIQBa9CxbvwAAABUBAAAL&#10;AAAAAAAAAAAAAAAAAB8BAABfcmVscy8ucmVsc1BLAQItABQABgAIAAAAIQCrJ4KaxQAAAN4AAAAP&#10;AAAAAAAAAAAAAAAAAAcCAABkcnMvZG93bnJldi54bWxQSwUGAAAAAAMAAwC3AAAA+QIAAAAA&#10;">
                  <v:stroke endcap="round"/>
                  <v:path textboxrect="0,0,0,305562" arrowok="t"/>
                </v:shape>
                <v:shape id="Shape 17587" style="position:absolute;left:30365;top:5250;width:602;height:1143;visibility:visible;mso-wrap-style:square;v-text-anchor:top" coordsize="60198,114300" o:spid="_x0000_s2077" fillcolor="black" strokeweight=".14675mm" path="m30480,l60198,114300,,114300,3048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YyrxQAAAN4AAAAPAAAAZHJzL2Rvd25yZXYueG1sRE87b8Iw&#10;EN4r9T9YV6lbccozChgElYpYOpQwMJ7iIw6Nz1HsJuHfY6RK3e7T97zVZrC16Kj1lWMF76MEBHHh&#10;dMWlglP++ZaC8AFZY+2YFNzIw2b9/LTCTLuev6k7hlLEEPYZKjAhNJmUvjBk0Y9cQxy5i2sthgjb&#10;UuoW+xhuazlOkrm0WHFsMNjQh6Hi5/hrFcjtNO/z/eQ6XOZf51nV7SZpY5R6fRm2SxCBhvAv/nMf&#10;dJy/mKULeLwTb5DrOwAAAP//AwBQSwECLQAUAAYACAAAACEA2+H2y+4AAACFAQAAEwAAAAAAAAAA&#10;AAAAAAAAAAAAW0NvbnRlbnRfVHlwZXNdLnhtbFBLAQItABQABgAIAAAAIQBa9CxbvwAAABUBAAAL&#10;AAAAAAAAAAAAAAAAAB8BAABfcmVscy8ucmVsc1BLAQItABQABgAIAAAAIQD2zYyrxQAAAN4AAAAP&#10;AAAAAAAAAAAAAAAAAAcCAABkcnMvZG93bnJldi54bWxQSwUGAAAAAAMAAwC3AAAA+QIAAAAA&#10;">
                  <v:stroke endcap="round"/>
                  <v:path textboxrect="0,0,60198,114300" arrowok="t"/>
                </v:shape>
                <v:shape id="Shape 17588" style="position:absolute;left:20170;top:14561;width:0;height:3056;visibility:visible;mso-wrap-style:square;v-text-anchor:top" coordsize="0,305562" o:spid="_x0000_s2078" filled="f" strokeweight=".14675mm" path="m,l,3055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LNzxwAAAN4AAAAPAAAAZHJzL2Rvd25yZXYueG1sRI9Bb8Iw&#10;DIXvk/YfIk/iNtJOgqGOgNgGEhcOKzuMm9V4bUXjdEkG5d/jAxI3W+/5vc/z5eA6daIQW88G8nEG&#10;irjytuXawPd+8zwDFROyxc4zGbhQhOXi8WGOhfVn/qJTmWolIRwLNNCk1Bdax6ohh3Hse2LRfn1w&#10;mGQNtbYBzxLuOv2SZVPtsGVpaLCnj4aqY/nvDHz6ctv/rQ6HS+ff8zyG9c90dzRm9DSs3kAlGtLd&#10;fLveWsF/ncyEV96RGfTiCgAA//8DAFBLAQItABQABgAIAAAAIQDb4fbL7gAAAIUBAAATAAAAAAAA&#10;AAAAAAAAAAAAAABbQ29udGVudF9UeXBlc10ueG1sUEsBAi0AFAAGAAgAAAAhAFr0LFu/AAAAFQEA&#10;AAsAAAAAAAAAAAAAAAAAHwEAAF9yZWxzLy5yZWxzUEsBAi0AFAAGAAgAAAAhALX0s3PHAAAA3gAA&#10;AA8AAAAAAAAAAAAAAAAABwIAAGRycy9kb3ducmV2LnhtbFBLBQYAAAAAAwADALcAAAD7AgAAAAA=&#10;">
                  <v:stroke endcap="round"/>
                  <v:path textboxrect="0,0,0,305562" arrowok="t"/>
                </v:shape>
                <v:shape id="Shape 17589" style="position:absolute;left:19872;top:14439;width:602;height:1143;visibility:visible;mso-wrap-style:square;v-text-anchor:top" coordsize="60198,114300" o:spid="_x0000_s2079" fillcolor="black" strokeweight=".14675mm" path="m29718,l60198,114300,,114300,297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r1CxQAAAN4AAAAPAAAAZHJzL2Rvd25yZXYueG1sRE89b8Iw&#10;EN0r9T9YV6lbcYACIcUgqFTUhQHCwHiKjzglPkexm6T/Hleq1O2e3uetNoOtRUetrxwrGI8SEMSF&#10;0xWXCs75x0sKwgdkjbVjUvBDHjbrx4cVZtr1fKTuFEoRQ9hnqMCE0GRS+sKQRT9yDXHkrq61GCJs&#10;S6lb7GO4reUkSebSYsWxwWBD74aK2+nbKpDb17zP99Ov4To/XGZVt5umjVHq+WnYvoEINIR/8Z/7&#10;U8f5i1m6hN934g1yfQcAAP//AwBQSwECLQAUAAYACAAAACEA2+H2y+4AAACFAQAAEwAAAAAAAAAA&#10;AAAAAAAAAAAAW0NvbnRlbnRfVHlwZXNdLnhtbFBLAQItABQABgAIAAAAIQBa9CxbvwAAABUBAAAL&#10;AAAAAAAAAAAAAAAAAB8BAABfcmVscy8ucmVsc1BLAQItABQABgAIAAAAIQDoHr1CxQAAAN4AAAAP&#10;AAAAAAAAAAAAAAAAAAcCAABkcnMvZG93bnJldi54bWxQSwUGAAAAAAMAAwC3AAAA+QIAAAAA&#10;">
                  <v:stroke endcap="round"/>
                  <v:path textboxrect="0,0,60198,114300" arrowok="t"/>
                </v:shape>
                <v:rect id="Rectangle 17590" style="position:absolute;left:9174;top:9338;width:3407;height:1234;visibility:visible;mso-wrap-style:square;v-text-anchor:top" o:spid="_x0000_s20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o+1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o7dUAARHZtCzGwAAAP//AwBQSwECLQAUAAYACAAAACEA2+H2y+4AAACFAQAAEwAAAAAA&#10;AAAAAAAAAAAAAAAAW0NvbnRlbnRfVHlwZXNdLnhtbFBLAQItABQABgAIAAAAIQBa9CxbvwAAABUB&#10;AAALAAAAAAAAAAAAAAAAAB8BAABfcmVscy8ucmVsc1BLAQItABQABgAIAAAAIQDLQo+1yAAAAN4A&#10;AAAPAAAAAAAAAAAAAAAAAAcCAABkcnMvZG93bnJldi54bWxQSwUGAAAAAAMAAwC3AAAA/AIAAAAA&#10;">
                  <v:textbox inset="0,0,0,0">
                    <w:txbxContent>
                      <w:p w:rsidR="00CC0687" w:rsidP="00CC0687" w:rsidRDefault="00CC0687" w14:paraId="13BE4D07" w14:textId="77777777">
                        <w:pPr>
                          <w:spacing w:after="160"/>
                          <w:ind w:left="0" w:firstLine="0"/>
                        </w:pPr>
                        <w:r>
                          <w:rPr>
                            <w:sz w:val="16"/>
                            <w:lang w:val="Spanish"/>
                          </w:rPr>
                          <w:t>Puerto A</w:t>
                        </w:r>
                      </w:p>
                    </w:txbxContent>
                  </v:textbox>
                </v:rect>
                <v:shape id="Shape 17591" style="position:absolute;left:9662;top:5250;width:0;height:3063;visibility:visible;mso-wrap-style:square;v-text-anchor:top" coordsize="0,306324" o:spid="_x0000_s2081" filled="f" strokeweight=".14675mm" path="m,l,3063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mggxQAAAN4AAAAPAAAAZHJzL2Rvd25yZXYueG1sRE9LawIx&#10;EL4X+h/CFHoRTVaw1a1RpGBp0UN93YfNuFm6maybVNd/bwpCb/PxPWc671wtztSGyrOGbKBAEBfe&#10;VFxq2O+W/TGIEJEN1p5Jw5UCzGePD1PMjb/whs7bWIoUwiFHDTbGJpcyFJYchoFviBN39K3DmGBb&#10;StPiJYW7Wg6VepEOK04NFht6t1T8bH+dhuXXSfWOh/Uwu57U995+2NFqYbV+fuoWbyAidfFffHd/&#10;mjT/dTTJ4O+ddIOc3QAAAP//AwBQSwECLQAUAAYACAAAACEA2+H2y+4AAACFAQAAEwAAAAAAAAAA&#10;AAAAAAAAAAAAW0NvbnRlbnRfVHlwZXNdLnhtbFBLAQItABQABgAIAAAAIQBa9CxbvwAAABUBAAAL&#10;AAAAAAAAAAAAAAAAAB8BAABfcmVscy8ucmVsc1BLAQItABQABgAIAAAAIQAS8mggxQAAAN4AAAAP&#10;AAAAAAAAAAAAAAAAAAcCAABkcnMvZG93bnJldi54bWxQSwUGAAAAAAMAAwC3AAAA+QIAAAAA&#10;">
                  <v:stroke endcap="round"/>
                  <v:path textboxrect="0,0,0,306324" arrowok="t"/>
                </v:shape>
                <v:shape id="Shape 17592" style="position:absolute;left:9357;top:5128;width:602;height:1143;visibility:visible;mso-wrap-style:square;v-text-anchor:top" coordsize="60198,114300" o:spid="_x0000_s2082" fillcolor="black" strokeweight=".14675mm" path="m30480,l60198,114300,,114300,3048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7nuxAAAAN4AAAAPAAAAZHJzL2Rvd25yZXYueG1sRE87b8Iw&#10;EN6R+A/WVepWnPImYBBUatWFAcLAeIqPOG18jmI3Cf++rlSJ7T59z9vseluJlhpfOlbwOkpAEOdO&#10;l1wouGTvL0sQPiBrrByTgjt52G2Hgw2m2nV8ovYcChFD2KeowIRQp1L63JBFP3I1ceRurrEYImwK&#10;qRvsYrit5DhJ5tJiybHBYE1vhvLv849VIPfTrMs+Jl/9bX68zsr2MFnWRqnnp36/BhGoDw/xv/tT&#10;x/mL2WoMf+/EG+T2FwAA//8DAFBLAQItABQABgAIAAAAIQDb4fbL7gAAAIUBAAATAAAAAAAAAAAA&#10;AAAAAAAAAABbQ29udGVudF9UeXBlc10ueG1sUEsBAi0AFAAGAAgAAAAhAFr0LFu/AAAAFQEAAAsA&#10;AAAAAAAAAAAAAAAAHwEAAF9yZWxzLy5yZWxzUEsBAi0AFAAGAAgAAAAhAGNjue7EAAAA3gAAAA8A&#10;AAAAAAAAAAAAAAAABwIAAGRycy9kb3ducmV2LnhtbFBLBQYAAAAAAwADALcAAAD4AgAAAAA=&#10;">
                  <v:stroke endcap="round"/>
                  <v:path textboxrect="0,0,60198,114300" arrowok="t"/>
                </v:shape>
                <v:shape id="Shape 1107353" style="position:absolute;left:15;width:44866;height:91;visibility:visible;mso-wrap-style:square;v-text-anchor:top" coordsize="4486656,9144" o:spid="_x0000_s2083" fillcolor="black" stroked="f" strokeweight="0" path="m,l448665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kFfwwAAAOAAAAAPAAAAZHJzL2Rvd25yZXYueG1sRE9Na8JA&#10;EL0L/odlhN50o1JTU1cRQai3GsVeh+yYhGZnQ3bU+O+7hUKPj/e92vSuUXfqQu3ZwHSSgCIuvK25&#10;NHA+7cdvoIIgW2w8k4EnBdish4MVZtY/+Ej3XEoVQzhkaKASaTOtQ1GRwzDxLXHkrr5zKBF2pbYd&#10;PmK4a/QsSRbaYc2xocKWdhUV3/nNGfh6HmV7zReH5eHs08/cLy8SrDEvo377Dkqol3/xn/vDxvnT&#10;JJ2/zuH3UESg1z8AAAD//wMAUEsBAi0AFAAGAAgAAAAhANvh9svuAAAAhQEAABMAAAAAAAAAAAAA&#10;AAAAAAAAAFtDb250ZW50X1R5cGVzXS54bWxQSwECLQAUAAYACAAAACEAWvQsW78AAAAVAQAACwAA&#10;AAAAAAAAAAAAAAAfAQAAX3JlbHMvLnJlbHNQSwECLQAUAAYACAAAACEA49ZBX8MAAADgAAAADwAA&#10;AAAAAAAAAAAAAAAHAgAAZHJzL2Rvd25yZXYueG1sUEsFBgAAAAADAAMAtwAAAPcCAAAAAA==&#10;">
                  <v:stroke endcap="round"/>
                  <v:path textboxrect="0,0,4486656,9144" arrowok="t"/>
                </v:shape>
                <v:shape id="Shape 1107354" style="position:absolute;left:44843;top:15;width:92;height:23027;visibility:visible;mso-wrap-style:square;v-text-anchor:top" coordsize="9144,2302764" o:spid="_x0000_s2084" fillcolor="black" stroked="f" strokeweight="0" path="m,l9144,r,2302764l,23027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VtcxAAAAOAAAAAPAAAAZHJzL2Rvd25yZXYueG1sRE9da8Iw&#10;FH0X/A/hCnvTtHWd0jUVERx7EtZtPl+au6bY3JQmavfvl8Fgj4fzXe4m24sbjb5zrCBdJSCIG6c7&#10;bhV8vB+XWxA+IGvsHZOCb/Kwq+azEgvt7vxGtzq0IoawL1CBCWEopPSNIYt+5QbiyH250WKIcGyl&#10;HvEew20vsyR5khY7jg0GBzoYai711SqwmelOx3DdYJN/TvmpfknPWabUw2LaP4MINIV/8Z/7Vcf5&#10;abJZ54/weygikNUPAAAA//8DAFBLAQItABQABgAIAAAAIQDb4fbL7gAAAIUBAAATAAAAAAAAAAAA&#10;AAAAAAAAAABbQ29udGVudF9UeXBlc10ueG1sUEsBAi0AFAAGAAgAAAAhAFr0LFu/AAAAFQEAAAsA&#10;AAAAAAAAAAAAAAAAHwEAAF9yZWxzLy5yZWxzUEsBAi0AFAAGAAgAAAAhAMgJW1zEAAAA4AAAAA8A&#10;AAAAAAAAAAAAAAAABwIAAGRycy9kb3ducmV2LnhtbFBLBQYAAAAAAwADALcAAAD4AgAAAAA=&#10;">
                  <v:stroke endcap="round"/>
                  <v:path textboxrect="0,0,9144,2302764" arrowok="t"/>
                </v:shape>
                <v:shape id="Shape 1107355" style="position:absolute;top:23004;width:44858;height:92;visibility:visible;mso-wrap-style:square;v-text-anchor:top" coordsize="4485894,9144" o:spid="_x0000_s2085" fillcolor="black" stroked="f" strokeweight="0" path="m,l448589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PMZxQAAAOAAAAAPAAAAZHJzL2Rvd25yZXYueG1sRE/dTsIw&#10;FL4n8R2aY8INkXYgSiaFKJHArYMHOK7HbbqejrVA5emtiYmXX77/xSraVpyp941jDdlYgSAunWm4&#10;0nDYb+7mIHxANtg6Jg3f5GG1vBksMDfuwm90LkIlUgj7HDXUIXS5lL6syaIfu444cR+utxgS7Ctp&#10;erykcNvKiVIP0mLDqaHGjtY1lV/FyWoYxfY+m8fP6/T4UmzL17163x4PWg9v4/MTiEAx/Iv/3DuT&#10;5mfqcTqbwe+hhEAufwAAAP//AwBQSwECLQAUAAYACAAAACEA2+H2y+4AAACFAQAAEwAAAAAAAAAA&#10;AAAAAAAAAAAAW0NvbnRlbnRfVHlwZXNdLnhtbFBLAQItABQABgAIAAAAIQBa9CxbvwAAABUBAAAL&#10;AAAAAAAAAAAAAAAAAB8BAABfcmVscy8ucmVsc1BLAQItABQABgAIAAAAIQCB8PMZxQAAAOAAAAAP&#10;AAAAAAAAAAAAAAAAAAcCAABkcnMvZG93bnJldi54bWxQSwUGAAAAAAMAAwC3AAAA+QIAAAAA&#10;">
                  <v:stroke endcap="round"/>
                  <v:path textboxrect="0,0,4485894,9144" arrowok="t"/>
                </v:shape>
                <v:shape id="Shape 1107356" style="position:absolute;width:91;height:23020;visibility:visible;mso-wrap-style:square;v-text-anchor:top" coordsize="9144,2302002" o:spid="_x0000_s2086" fillcolor="black" stroked="f" strokeweight="0" path="m,l9144,r,2302002l,23020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iQZxAAAAOAAAAAPAAAAZHJzL2Rvd25yZXYueG1sRE9da8Iw&#10;FH0X9h/CHfgiM1HRSWeUMRSECTKn75fm2habm5Jktv57MxB8PJzvxaqztbiSD5VjDaOhAkGcO1Nx&#10;oeH4u3mbgwgR2WDtmDTcKMBq+dJbYGZcyz90PcRCpBAOGWooY2wyKUNeksUwdA1x4s7OW4wJ+kIa&#10;j20Kt7UcKzWTFitODSU29FVSfjn8WQ1nMxjsvRyftu30Rt+Xaj3fTZTW/dfu8wNEpC4+xQ/31qT5&#10;I/U+mc7g/1BCIJd3AAAA//8DAFBLAQItABQABgAIAAAAIQDb4fbL7gAAAIUBAAATAAAAAAAAAAAA&#10;AAAAAAAAAABbQ29udGVudF9UeXBlc10ueG1sUEsBAi0AFAAGAAgAAAAhAFr0LFu/AAAAFQEAAAsA&#10;AAAAAAAAAAAAAAAAHwEAAF9yZWxzLy5yZWxzUEsBAi0AFAAGAAgAAAAhAPpOJBnEAAAA4AAAAA8A&#10;AAAAAAAAAAAAAAAABwIAAGRycy9kb3ducmV2LnhtbFBLBQYAAAAAAwADALcAAAD4AgAAAAA=&#10;">
                  <v:stroke endcap="round"/>
                  <v:path textboxrect="0,0,9144,2302002" arrowok="t"/>
                </v:shape>
                <w10:anchorlock/>
              </v:group>
            </w:pict>
          </mc:Fallback>
        </mc:AlternateContent>
      </w:r>
    </w:p>
    <w:p w14:paraId="48DA93E4" w14:textId="77777777" w:rsidR="00CC0687" w:rsidRPr="007E73E6" w:rsidRDefault="00CC0687" w:rsidP="00CC0687">
      <w:pPr>
        <w:spacing w:after="305" w:line="263" w:lineRule="auto"/>
        <w:ind w:left="1435" w:hanging="10"/>
      </w:pPr>
      <w:r w:rsidRPr="003D3FC6">
        <w:rPr>
          <w:i/>
          <w:sz w:val="18"/>
        </w:rPr>
        <w:t>Figura 4-1 UDP: Demultiplexación basada en puertos</w:t>
      </w:r>
    </w:p>
    <w:p w14:paraId="04686407" w14:textId="77777777" w:rsidR="00CC0687" w:rsidRPr="007E73E6" w:rsidRDefault="00CC0687" w:rsidP="00CC0687">
      <w:pPr>
        <w:spacing w:after="194"/>
        <w:ind w:left="1450" w:right="12"/>
      </w:pPr>
      <w:r w:rsidRPr="003D3FC6">
        <w:t>UDP proporciona un mecanismo para que una aplicación envíe un datagrama a otra. La capa UDP puede considerarse extremadamente delgada y, en consecuencia, muy eficiente, pero requiere que la aplicación asuma la responsabilidad de la recuperación de errores, etc.</w:t>
      </w:r>
    </w:p>
    <w:p w14:paraId="33D21DFC" w14:textId="77777777" w:rsidR="00CC0687" w:rsidRPr="007E73E6" w:rsidRDefault="00CC0687" w:rsidP="00CC0687">
      <w:pPr>
        <w:spacing w:after="393"/>
        <w:ind w:left="1450" w:right="12"/>
      </w:pPr>
      <w:r w:rsidRPr="003D3FC6">
        <w:t>Las aplicaciones que envían datagramas a un host necesitan identificar un destino que sea más específico que la dirección IP, ya que los datagramas normalmente se dirigen a ciertos procesos y no al sistema en su conjunto. UDP proporciona esto mediante el uso de puertos. Discutimos el concepto de puerto en 4.1, "Puertos y zócalos" en la página 144.</w:t>
      </w:r>
    </w:p>
    <w:p w14:paraId="1ED5244A" w14:textId="77777777" w:rsidR="00CC0687" w:rsidRPr="007E73E6" w:rsidRDefault="00CC0687" w:rsidP="00CC0687">
      <w:pPr>
        <w:pStyle w:val="Ttulo4"/>
        <w:ind w:left="-5"/>
      </w:pPr>
      <w:r w:rsidRPr="003D3FC6">
        <w:t>4.2.1 Formato de datagrama UDP</w:t>
      </w:r>
    </w:p>
    <w:p w14:paraId="71DDF941" w14:textId="77777777" w:rsidR="00CC0687" w:rsidRPr="007E73E6" w:rsidRDefault="00CC0687" w:rsidP="00CC0687">
      <w:pPr>
        <w:ind w:left="1450" w:right="12"/>
      </w:pPr>
      <w:r w:rsidRPr="003D3FC6">
        <w:t xml:space="preserve">Cada datagrama UDP se envía dentro de un único datagrama IP. Aunque el datagrama IP puede fragmentarse durante la transmisión, la implementación IP receptora lo volverá a ensamblar antes de presentarlo a la capa UDP. Todas las implementaciones IP deben aceptar datagramas de 576 bytes, lo que significa que, teniendo en cuenta que un encabezado IP de tamaño máximo de 60 bytes, un datagrama UDP de 516 bytes es aceptable para todas las implementaciones. Muchas implementaciones aceptarán datagramas más grandes, pero esto no está garantizado. </w:t>
      </w:r>
    </w:p>
    <w:p w14:paraId="6BB032AA" w14:textId="77777777" w:rsidR="00CC0687" w:rsidRPr="007E73E6" w:rsidRDefault="00CC0687" w:rsidP="00CC0687">
      <w:pPr>
        <w:ind w:left="1450" w:right="262"/>
      </w:pPr>
      <w:r w:rsidRPr="003D3FC6">
        <w:t>El datagrama UDP tiene un encabezado de 8 bytes, como se describe en la Figura 4-2 de la página 148.</w:t>
      </w:r>
    </w:p>
    <w:p w14:paraId="61948DEE" w14:textId="77777777" w:rsidR="00CC0687" w:rsidRDefault="00CC0687" w:rsidP="00CC0687">
      <w:pPr>
        <w:spacing w:after="354"/>
        <w:ind w:left="1440" w:firstLine="0"/>
      </w:pPr>
      <w:r>
        <w:rPr>
          <w:rFonts w:ascii="Calibri" w:eastAsia="Calibri" w:hAnsi="Calibri" w:cs="Calibri"/>
          <w:noProof/>
          <w:sz w:val="22"/>
        </w:rPr>
        <mc:AlternateContent>
          <mc:Choice Requires="wpg">
            <w:drawing>
              <wp:inline distT="0" distB="0" distL="0" distR="0" wp14:anchorId="2838ED57" wp14:editId="2AF5D868">
                <wp:extent cx="3963162" cy="1178090"/>
                <wp:effectExtent l="0" t="0" r="0" b="0"/>
                <wp:docPr id="800583" name="Group 800583"/>
                <wp:cNvGraphicFramePr/>
                <a:graphic xmlns:a="http://schemas.openxmlformats.org/drawingml/2006/main">
                  <a:graphicData uri="http://schemas.microsoft.com/office/word/2010/wordprocessingGroup">
                    <wpg:wgp>
                      <wpg:cNvGrpSpPr/>
                      <wpg:grpSpPr>
                        <a:xfrm>
                          <a:off x="0" y="0"/>
                          <a:ext cx="3963162" cy="1178090"/>
                          <a:chOff x="0" y="0"/>
                          <a:chExt cx="3963162" cy="1178090"/>
                        </a:xfrm>
                      </wpg:grpSpPr>
                      <wps:wsp>
                        <wps:cNvPr id="17628" name="Rectangle 17628"/>
                        <wps:cNvSpPr/>
                        <wps:spPr>
                          <a:xfrm>
                            <a:off x="0" y="1072363"/>
                            <a:ext cx="2357785" cy="140618"/>
                          </a:xfrm>
                          <a:prstGeom prst="rect">
                            <a:avLst/>
                          </a:prstGeom>
                          <a:ln>
                            <a:noFill/>
                          </a:ln>
                        </wps:spPr>
                        <wps:txbx>
                          <w:txbxContent>
                            <w:p w14:paraId="6F6D5CD8" w14:textId="77777777" w:rsidR="00CC0687" w:rsidRDefault="00CC0687" w:rsidP="00CC0687">
                              <w:pPr>
                                <w:spacing w:after="160"/>
                                <w:ind w:left="0" w:firstLine="0"/>
                              </w:pPr>
                              <w:r>
                                <w:rPr>
                                  <w:i/>
                                  <w:sz w:val="18"/>
                                </w:rPr>
                                <w:t>Figura 4-2 UDP: Formato de datagrama</w:t>
                              </w:r>
                            </w:p>
                          </w:txbxContent>
                        </wps:txbx>
                        <wps:bodyPr horzOverflow="overflow" vert="horz" lIns="0" tIns="0" rIns="0" bIns="0" rtlCol="0">
                          <a:noAutofit/>
                        </wps:bodyPr>
                      </wps:wsp>
                      <wps:wsp>
                        <wps:cNvPr id="1107371" name="Shape 1107371"/>
                        <wps:cNvSpPr/>
                        <wps:spPr>
                          <a:xfrm>
                            <a:off x="94488" y="73152"/>
                            <a:ext cx="3868674" cy="322326"/>
                          </a:xfrm>
                          <a:custGeom>
                            <a:avLst/>
                            <a:gdLst/>
                            <a:ahLst/>
                            <a:cxnLst/>
                            <a:rect l="0" t="0" r="0" b="0"/>
                            <a:pathLst>
                              <a:path w="3868674" h="322326">
                                <a:moveTo>
                                  <a:pt x="0" y="0"/>
                                </a:moveTo>
                                <a:lnTo>
                                  <a:pt x="3868674" y="0"/>
                                </a:lnTo>
                                <a:lnTo>
                                  <a:pt x="3868674" y="322326"/>
                                </a:lnTo>
                                <a:lnTo>
                                  <a:pt x="0" y="322326"/>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72" name="Shape 1107372"/>
                        <wps:cNvSpPr/>
                        <wps:spPr>
                          <a:xfrm>
                            <a:off x="38100" y="9906"/>
                            <a:ext cx="3867912" cy="323088"/>
                          </a:xfrm>
                          <a:custGeom>
                            <a:avLst/>
                            <a:gdLst/>
                            <a:ahLst/>
                            <a:cxnLst/>
                            <a:rect l="0" t="0" r="0" b="0"/>
                            <a:pathLst>
                              <a:path w="3867912" h="323088">
                                <a:moveTo>
                                  <a:pt x="0" y="0"/>
                                </a:moveTo>
                                <a:lnTo>
                                  <a:pt x="3867912" y="0"/>
                                </a:lnTo>
                                <a:lnTo>
                                  <a:pt x="3867912" y="323088"/>
                                </a:lnTo>
                                <a:lnTo>
                                  <a:pt x="0" y="323088"/>
                                </a:lnTo>
                                <a:lnTo>
                                  <a:pt x="0" y="0"/>
                                </a:lnTo>
                              </a:path>
                            </a:pathLst>
                          </a:custGeom>
                          <a:ln w="5994" cap="rnd">
                            <a:miter lim="127000"/>
                          </a:ln>
                        </wps:spPr>
                        <wps:style>
                          <a:lnRef idx="1">
                            <a:srgbClr val="000000"/>
                          </a:lnRef>
                          <a:fillRef idx="1">
                            <a:srgbClr val="FFFFFF"/>
                          </a:fillRef>
                          <a:effectRef idx="0">
                            <a:scrgbClr r="0" g="0" b="0"/>
                          </a:effectRef>
                          <a:fontRef idx="none"/>
                        </wps:style>
                        <wps:bodyPr/>
                      </wps:wsp>
                      <wps:wsp>
                        <wps:cNvPr id="1107373" name="Shape 1107373"/>
                        <wps:cNvSpPr/>
                        <wps:spPr>
                          <a:xfrm>
                            <a:off x="96012" y="372618"/>
                            <a:ext cx="3865626" cy="310134"/>
                          </a:xfrm>
                          <a:custGeom>
                            <a:avLst/>
                            <a:gdLst/>
                            <a:ahLst/>
                            <a:cxnLst/>
                            <a:rect l="0" t="0" r="0" b="0"/>
                            <a:pathLst>
                              <a:path w="3865626" h="310134">
                                <a:moveTo>
                                  <a:pt x="0" y="0"/>
                                </a:moveTo>
                                <a:lnTo>
                                  <a:pt x="3865626" y="0"/>
                                </a:lnTo>
                                <a:lnTo>
                                  <a:pt x="3865626" y="310134"/>
                                </a:lnTo>
                                <a:lnTo>
                                  <a:pt x="0" y="31013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374" name="Shape 1107374"/>
                        <wps:cNvSpPr/>
                        <wps:spPr>
                          <a:xfrm>
                            <a:off x="39624" y="309372"/>
                            <a:ext cx="3865626" cy="311658"/>
                          </a:xfrm>
                          <a:custGeom>
                            <a:avLst/>
                            <a:gdLst/>
                            <a:ahLst/>
                            <a:cxnLst/>
                            <a:rect l="0" t="0" r="0" b="0"/>
                            <a:pathLst>
                              <a:path w="3865626" h="311658">
                                <a:moveTo>
                                  <a:pt x="0" y="0"/>
                                </a:moveTo>
                                <a:lnTo>
                                  <a:pt x="3865626" y="0"/>
                                </a:lnTo>
                                <a:lnTo>
                                  <a:pt x="3865626" y="311658"/>
                                </a:lnTo>
                                <a:lnTo>
                                  <a:pt x="0" y="311658"/>
                                </a:lnTo>
                                <a:lnTo>
                                  <a:pt x="0" y="0"/>
                                </a:lnTo>
                              </a:path>
                            </a:pathLst>
                          </a:custGeom>
                          <a:ln w="5994" cap="rnd">
                            <a:miter lim="127000"/>
                          </a:ln>
                        </wps:spPr>
                        <wps:style>
                          <a:lnRef idx="1">
                            <a:srgbClr val="000000"/>
                          </a:lnRef>
                          <a:fillRef idx="1">
                            <a:srgbClr val="FFFFFF"/>
                          </a:fillRef>
                          <a:effectRef idx="0">
                            <a:scrgbClr r="0" g="0" b="0"/>
                          </a:effectRef>
                          <a:fontRef idx="none"/>
                        </wps:style>
                        <wps:bodyPr/>
                      </wps:wsp>
                      <wps:wsp>
                        <wps:cNvPr id="17654" name="Rectangle 17654"/>
                        <wps:cNvSpPr/>
                        <wps:spPr>
                          <a:xfrm>
                            <a:off x="2551176" y="117625"/>
                            <a:ext cx="1330660" cy="173176"/>
                          </a:xfrm>
                          <a:prstGeom prst="rect">
                            <a:avLst/>
                          </a:prstGeom>
                          <a:ln>
                            <a:noFill/>
                          </a:ln>
                        </wps:spPr>
                        <wps:txbx>
                          <w:txbxContent>
                            <w:p w14:paraId="10E9A211" w14:textId="77777777" w:rsidR="00CC0687" w:rsidRDefault="00CC0687" w:rsidP="00CC0687">
                              <w:pPr>
                                <w:spacing w:after="160"/>
                                <w:ind w:left="0" w:firstLine="0"/>
                              </w:pPr>
                              <w:r>
                                <w:rPr>
                                  <w:sz w:val="22"/>
                                </w:rPr>
                                <w:t>Puerto de destino</w:t>
                              </w:r>
                            </w:p>
                          </w:txbxContent>
                        </wps:txbx>
                        <wps:bodyPr horzOverflow="overflow" vert="horz" lIns="0" tIns="0" rIns="0" bIns="0" rtlCol="0">
                          <a:noAutofit/>
                        </wps:bodyPr>
                      </wps:wsp>
                      <wps:wsp>
                        <wps:cNvPr id="1107375" name="Shape 1107375"/>
                        <wps:cNvSpPr/>
                        <wps:spPr>
                          <a:xfrm>
                            <a:off x="96012" y="658368"/>
                            <a:ext cx="3865626" cy="310896"/>
                          </a:xfrm>
                          <a:custGeom>
                            <a:avLst/>
                            <a:gdLst/>
                            <a:ahLst/>
                            <a:cxnLst/>
                            <a:rect l="0" t="0" r="0" b="0"/>
                            <a:pathLst>
                              <a:path w="3865626" h="310896">
                                <a:moveTo>
                                  <a:pt x="0" y="0"/>
                                </a:moveTo>
                                <a:lnTo>
                                  <a:pt x="3865626" y="0"/>
                                </a:lnTo>
                                <a:lnTo>
                                  <a:pt x="3865626" y="310896"/>
                                </a:lnTo>
                                <a:lnTo>
                                  <a:pt x="0" y="310896"/>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376" name="Shape 1107376"/>
                        <wps:cNvSpPr/>
                        <wps:spPr>
                          <a:xfrm>
                            <a:off x="39624" y="596646"/>
                            <a:ext cx="3865626" cy="310896"/>
                          </a:xfrm>
                          <a:custGeom>
                            <a:avLst/>
                            <a:gdLst/>
                            <a:ahLst/>
                            <a:cxnLst/>
                            <a:rect l="0" t="0" r="0" b="0"/>
                            <a:pathLst>
                              <a:path w="3865626" h="310896">
                                <a:moveTo>
                                  <a:pt x="0" y="0"/>
                                </a:moveTo>
                                <a:lnTo>
                                  <a:pt x="3865626" y="0"/>
                                </a:lnTo>
                                <a:lnTo>
                                  <a:pt x="3865626" y="310896"/>
                                </a:lnTo>
                                <a:lnTo>
                                  <a:pt x="0" y="310896"/>
                                </a:lnTo>
                                <a:lnTo>
                                  <a:pt x="0" y="0"/>
                                </a:lnTo>
                              </a:path>
                            </a:pathLst>
                          </a:custGeom>
                          <a:ln w="5994" cap="rnd">
                            <a:miter lim="127000"/>
                          </a:ln>
                        </wps:spPr>
                        <wps:style>
                          <a:lnRef idx="1">
                            <a:srgbClr val="000000"/>
                          </a:lnRef>
                          <a:fillRef idx="1">
                            <a:srgbClr val="FFFFFF"/>
                          </a:fillRef>
                          <a:effectRef idx="0">
                            <a:scrgbClr r="0" g="0" b="0"/>
                          </a:effectRef>
                          <a:fontRef idx="none"/>
                        </wps:style>
                        <wps:bodyPr/>
                      </wps:wsp>
                      <wps:wsp>
                        <wps:cNvPr id="17657" name="Rectangle 17657"/>
                        <wps:cNvSpPr/>
                        <wps:spPr>
                          <a:xfrm>
                            <a:off x="689610" y="117625"/>
                            <a:ext cx="988934" cy="173176"/>
                          </a:xfrm>
                          <a:prstGeom prst="rect">
                            <a:avLst/>
                          </a:prstGeom>
                          <a:ln>
                            <a:noFill/>
                          </a:ln>
                        </wps:spPr>
                        <wps:txbx>
                          <w:txbxContent>
                            <w:p w14:paraId="568C7C66" w14:textId="77777777" w:rsidR="00CC0687" w:rsidRDefault="00CC0687" w:rsidP="00CC0687">
                              <w:pPr>
                                <w:spacing w:after="160"/>
                                <w:ind w:left="0" w:firstLine="0"/>
                              </w:pPr>
                              <w:r>
                                <w:rPr>
                                  <w:sz w:val="22"/>
                                </w:rPr>
                                <w:t>Puerto de origen</w:t>
                              </w:r>
                            </w:p>
                          </w:txbxContent>
                        </wps:txbx>
                        <wps:bodyPr horzOverflow="overflow" vert="horz" lIns="0" tIns="0" rIns="0" bIns="0" rtlCol="0">
                          <a:noAutofit/>
                        </wps:bodyPr>
                      </wps:wsp>
                      <wps:wsp>
                        <wps:cNvPr id="17658" name="Shape 17658"/>
                        <wps:cNvSpPr/>
                        <wps:spPr>
                          <a:xfrm>
                            <a:off x="2033016" y="0"/>
                            <a:ext cx="0" cy="307086"/>
                          </a:xfrm>
                          <a:custGeom>
                            <a:avLst/>
                            <a:gdLst/>
                            <a:ahLst/>
                            <a:cxnLst/>
                            <a:rect l="0" t="0" r="0" b="0"/>
                            <a:pathLst>
                              <a:path h="307086">
                                <a:moveTo>
                                  <a:pt x="0" y="307086"/>
                                </a:moveTo>
                                <a:lnTo>
                                  <a:pt x="0" y="0"/>
                                </a:lnTo>
                              </a:path>
                            </a:pathLst>
                          </a:custGeom>
                          <a:ln w="5994" cap="rnd">
                            <a:round/>
                          </a:ln>
                        </wps:spPr>
                        <wps:style>
                          <a:lnRef idx="1">
                            <a:srgbClr val="000000"/>
                          </a:lnRef>
                          <a:fillRef idx="0">
                            <a:srgbClr val="000000">
                              <a:alpha val="0"/>
                            </a:srgbClr>
                          </a:fillRef>
                          <a:effectRef idx="0">
                            <a:scrgbClr r="0" g="0" b="0"/>
                          </a:effectRef>
                          <a:fontRef idx="none"/>
                        </wps:style>
                        <wps:bodyPr/>
                      </wps:wsp>
                      <wps:wsp>
                        <wps:cNvPr id="796751" name="Rectangle 796751"/>
                        <wps:cNvSpPr/>
                        <wps:spPr>
                          <a:xfrm>
                            <a:off x="1823466" y="715033"/>
                            <a:ext cx="239899" cy="173175"/>
                          </a:xfrm>
                          <a:prstGeom prst="rect">
                            <a:avLst/>
                          </a:prstGeom>
                          <a:ln>
                            <a:noFill/>
                          </a:ln>
                        </wps:spPr>
                        <wps:txbx>
                          <w:txbxContent>
                            <w:p w14:paraId="50D41E4B" w14:textId="77777777" w:rsidR="00CC0687" w:rsidRDefault="00CC0687" w:rsidP="00CC0687">
                              <w:pPr>
                                <w:spacing w:after="160"/>
                                <w:ind w:left="0" w:firstLine="0"/>
                              </w:pPr>
                              <w:r>
                                <w:rPr>
                                  <w:sz w:val="22"/>
                                </w:rPr>
                                <w:t>Da</w:t>
                              </w:r>
                            </w:p>
                          </w:txbxContent>
                        </wps:txbx>
                        <wps:bodyPr horzOverflow="overflow" vert="horz" lIns="0" tIns="0" rIns="0" bIns="0" rtlCol="0">
                          <a:noAutofit/>
                        </wps:bodyPr>
                      </wps:wsp>
                      <wps:wsp>
                        <wps:cNvPr id="796752" name="Rectangle 796752"/>
                        <wps:cNvSpPr/>
                        <wps:spPr>
                          <a:xfrm>
                            <a:off x="2004827" y="715033"/>
                            <a:ext cx="310498" cy="173175"/>
                          </a:xfrm>
                          <a:prstGeom prst="rect">
                            <a:avLst/>
                          </a:prstGeom>
                          <a:ln>
                            <a:noFill/>
                          </a:ln>
                        </wps:spPr>
                        <wps:txbx>
                          <w:txbxContent>
                            <w:p w14:paraId="7BCBE58E" w14:textId="77777777" w:rsidR="00CC0687" w:rsidRDefault="00CC0687" w:rsidP="00CC0687">
                              <w:pPr>
                                <w:spacing w:after="160"/>
                                <w:ind w:left="0" w:firstLine="0"/>
                              </w:pPr>
                              <w:r>
                                <w:rPr>
                                  <w:sz w:val="22"/>
                                </w:rPr>
                                <w:t>gracias...</w:t>
                              </w:r>
                            </w:p>
                          </w:txbxContent>
                        </wps:txbx>
                        <wps:bodyPr horzOverflow="overflow" vert="horz" lIns="0" tIns="0" rIns="0" bIns="0" rtlCol="0">
                          <a:noAutofit/>
                        </wps:bodyPr>
                      </wps:wsp>
                      <wps:wsp>
                        <wps:cNvPr id="17660" name="Rectangle 17660"/>
                        <wps:cNvSpPr/>
                        <wps:spPr>
                          <a:xfrm>
                            <a:off x="2698246" y="413276"/>
                            <a:ext cx="884635" cy="173176"/>
                          </a:xfrm>
                          <a:prstGeom prst="rect">
                            <a:avLst/>
                          </a:prstGeom>
                          <a:ln>
                            <a:noFill/>
                          </a:ln>
                        </wps:spPr>
                        <wps:txbx>
                          <w:txbxContent>
                            <w:p w14:paraId="206550C2" w14:textId="77777777" w:rsidR="00CC0687" w:rsidRDefault="00CC0687" w:rsidP="00CC0687">
                              <w:pPr>
                                <w:spacing w:after="160"/>
                                <w:ind w:left="0" w:firstLine="0"/>
                              </w:pPr>
                              <w:r>
                                <w:rPr>
                                  <w:sz w:val="22"/>
                                </w:rPr>
                                <w:t>Checksum</w:t>
                              </w:r>
                            </w:p>
                          </w:txbxContent>
                        </wps:txbx>
                        <wps:bodyPr horzOverflow="overflow" vert="horz" lIns="0" tIns="0" rIns="0" bIns="0" rtlCol="0">
                          <a:noAutofit/>
                        </wps:bodyPr>
                      </wps:wsp>
                      <wps:wsp>
                        <wps:cNvPr id="17661" name="Rectangle 17661"/>
                        <wps:cNvSpPr/>
                        <wps:spPr>
                          <a:xfrm>
                            <a:off x="830585" y="413276"/>
                            <a:ext cx="573350" cy="173176"/>
                          </a:xfrm>
                          <a:prstGeom prst="rect">
                            <a:avLst/>
                          </a:prstGeom>
                          <a:ln>
                            <a:noFill/>
                          </a:ln>
                        </wps:spPr>
                        <wps:txbx>
                          <w:txbxContent>
                            <w:p w14:paraId="18CA5CB8" w14:textId="77777777" w:rsidR="00CC0687" w:rsidRDefault="00CC0687" w:rsidP="00CC0687">
                              <w:pPr>
                                <w:spacing w:after="160"/>
                                <w:ind w:left="0" w:firstLine="0"/>
                              </w:pPr>
                              <w:r>
                                <w:rPr>
                                  <w:sz w:val="22"/>
                                </w:rPr>
                                <w:t>Largura</w:t>
                              </w:r>
                            </w:p>
                          </w:txbxContent>
                        </wps:txbx>
                        <wps:bodyPr horzOverflow="overflow" vert="horz" lIns="0" tIns="0" rIns="0" bIns="0" rtlCol="0">
                          <a:noAutofit/>
                        </wps:bodyPr>
                      </wps:wsp>
                      <wps:wsp>
                        <wps:cNvPr id="17662" name="Shape 17662"/>
                        <wps:cNvSpPr/>
                        <wps:spPr>
                          <a:xfrm>
                            <a:off x="2033016" y="280416"/>
                            <a:ext cx="0" cy="308610"/>
                          </a:xfrm>
                          <a:custGeom>
                            <a:avLst/>
                            <a:gdLst/>
                            <a:ahLst/>
                            <a:cxnLst/>
                            <a:rect l="0" t="0" r="0" b="0"/>
                            <a:pathLst>
                              <a:path h="308610">
                                <a:moveTo>
                                  <a:pt x="0" y="308610"/>
                                </a:moveTo>
                                <a:lnTo>
                                  <a:pt x="0" y="0"/>
                                </a:lnTo>
                              </a:path>
                            </a:pathLst>
                          </a:custGeom>
                          <a:ln w="599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00583" style="width:312.05pt;height:92.75pt;mso-position-horizontal-relative:char;mso-position-vertical-relative:line" coordsize="39631,11780" o:spid="_x0000_s2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fRLgYAAEsrAAAOAAAAZHJzL2Uyb0RvYy54bWzsWm1vozgQ/n7S/QfE92sA8xo1XZ12r6uT&#10;TrerffkBlEASCTAytEnv19/MGBtokl2aXtKeklYKxozH4xk/M+OB63ebIjceUlGveDkz7SvLNNIy&#10;4fNVuZiZ37/d/haaRt3E5TzOeZnOzMe0Nt/d/PrL9bqapg5f8nyeCgOYlPV0Xc3MZdNU08mkTpZp&#10;EddXvEpLeJhxUcQN3IrFZC7iNXAv8oljWf5kzcW8EjxJ6xp6P8iH5g3xz7I0aT5lWZ02Rj4zQbaG&#10;fgX93uHv5OY6ni5EXC1XSStGfIAURbwqYVLN6kPcxMa9WG2xKlaJ4DXPmquEFxOeZaskpTXAamzr&#10;yWo+Cn5f0VoW0/Wi0moC1T7R08Fsk78fPorqa/VZgCbW1QJ0QXe4lk0mCryClMaGVPaoVZZuGiOB&#10;Thb5zPYd00jgmW0HoRW1Sk2WoPmtccnyj5+MnKiJJwNx1hVskLrTQf0yHXxdxlVKqq2noIPPwljN&#10;YQGB78CGLeMCtuoX2DxxuchTQ3aTgohaq6ue1qC5vbqyrcBhPpObTGnMYV4QhF6rMdfy7RAJ9LLj&#10;aSXq5mPKCwMbM1OAHLS34oe/6kaSKhKcOi/xt+S3qzyXT7EHtKekw1azudvQEhnzcTrsu+PzR1j4&#10;kot/PgGEs5yvZyZvWyaiGmbHp6aR/1mCwhFAqiFU4041RJO/5wQzKc/v9w3PViRwN1srGFhSynB8&#10;k4IRWGAro5LdDbvtbBUBG+DnJo1cN4S9Ads8YLbnDI3KQj/0A1calTkOc0jLPaMm99KoqBtlSHAX&#10;c2lS6FuqVrIpVRNN/0PPVcUNjkOm2DTAgFqUJbSlJPi4AMN+40TYPEElSNk9zcs+lWamkA+0ikJd&#10;K+LXpxwoQJGpqySHrQQsRxOST9FzQwNXS6DRGoDOvo7zEpUB0yQxhJUsjyWGilUD8SZfFQB2J7Cs&#10;jvEWZOrmMU9RYXn5Jc0APOQDsaMWi7v3uTAeYtzu9CcBmlfLuO1tMd2SkqjEB8dngFTN0qahA5bB&#10;Lf63HFpiHJdSQNMjLTkyaaWRUQ1iAyxaxTZQih5EM/Oy0eNLiMg0CbkKudoOqehK8O7UUIVYIv1v&#10;H6oEN5RmFFRZaINhcYNFkUVABDWosAM4jew2YDGHWQBqXKqKOsNddGykSlEIqSQJ2qjDYh8qaqN2&#10;T4eAAvxJZmOQqikHClAM1bU//WhCJadkMh6pXhSh+0SwinJOO/uFWN0BrBar0t6j4XhLf2cKR7YL&#10;jpTSjIZj5FsIOPT3gdOmOwNAej6ES8ogmW3ZzH1FQEpREJBSkhcBUjIbA0hNOVCAAqK6DgDZ15Qi&#10;UNc+4aGAVKHzP0JjG6wukfMo5xbKZ8F/bkdOAtNoqMJxzgE2CFUrArQiEvdC1fa914ydPaiSJKeH&#10;ak8BCnnq2kcgs0cSHgrVS+x8c6ls4HsajoNCAnQDpkYD0vE8qKpAdARIYsPxhpC0GbN8H301EsDJ&#10;FGiH6awqFRypmhCo5ZxRNQGKN9uOlgwz2q5dTgROlPnkR/c6WiuMnlq1f9Q99iGl52hJktM72p4C&#10;lINV16GjHUl4qKO95ET/t2oCeM5tqBKYRkO1y4m8yPfd7XqCxAc6YMjeL1DVvkpBVF1PCtVLTvQW&#10;c6JAwXGYE+kkYlR5zweM2bK+tyslisIwghrCq2VEFMvRu5xHRgSZrn5l1pZsqetZWa4Faawts1yK&#10;zV0q1Ka2zAqs8HWSICwGydn3Jz4D8faVaOWWPTT32OHQ4PVwOZfZ/o5XfrveXxxWE31R7eZ83l8E&#10;kR94+k1j5+Ha/ucAwg4d5voSEIHtATyGxz6HRWEU9XwcnT56LzGOfOqLzurURwbU76WeGPZ5r6bg&#10;mxU3dCAMQra4y7CQQboR+FN9nD+tYV3yTucUvLB2Ik8InV2hiALdz8Gr40ehA0cDNKtrM0dWYboo&#10;Foauz9Q3H6ev0ri2Ws255CT+Dj+MZtWKGJVphszy8FOdPVb1Asa8NkF5hdqbq13P2VhVO2GdacK3&#10;Z88Cai/TdELLhaQThndA1elmiEcMeNSLqaepuVG6SbP/KN3siXdJN/sf2byJdJM+XYQvNmn7tF+X&#10;4ieh/Xto97+BvfkXAAD//wMAUEsDBBQABgAIAAAAIQDhOYsa3AAAAAUBAAAPAAAAZHJzL2Rvd25y&#10;ZXYueG1sTI9BS8NAEIXvgv9hGcGb3aSaUmI2pRT1VARbQbxNk2kSmp0N2W2S/ntHL/XyYHiP977J&#10;VpNt1UC9bxwbiGcRKOLClQ1XBj73rw9LUD4gl9g6JgMX8rDKb28yTEs38gcNu1ApKWGfooE6hC7V&#10;2hc1WfQz1xGLd3S9xSBnX+myx1HKbavnUbTQFhuWhRo72tRUnHZna+BtxHH9GL8M29Nxc/neJ+9f&#10;25iMub+b1s+gAk3hGoZffEGHXJgO7sylV60BeST8qXiL+VMM6iChZZKAzjP9nz7/AQAA//8DAFBL&#10;AQItABQABgAIAAAAIQC2gziS/gAAAOEBAAATAAAAAAAAAAAAAAAAAAAAAABbQ29udGVudF9UeXBl&#10;c10ueG1sUEsBAi0AFAAGAAgAAAAhADj9If/WAAAAlAEAAAsAAAAAAAAAAAAAAAAALwEAAF9yZWxz&#10;Ly5yZWxzUEsBAi0AFAAGAAgAAAAhAEpMF9EuBgAASysAAA4AAAAAAAAAAAAAAAAALgIAAGRycy9l&#10;Mm9Eb2MueG1sUEsBAi0AFAAGAAgAAAAhAOE5ixrcAAAABQEAAA8AAAAAAAAAAAAAAAAAiAgAAGRy&#10;cy9kb3ducmV2LnhtbFBLBQYAAAAABAAEAPMAAACRCQAAAAA=&#10;" w14:anchorId="2838ED57">
                <v:rect id="Rectangle 17628" style="position:absolute;top:10723;width:23577;height:1406;visibility:visible;mso-wrap-style:square;v-text-anchor:top" o:spid="_x0000_s20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soxwAAAN4AAAAPAAAAZHJzL2Rvd25yZXYueG1sRI/NbsJA&#10;DITvSLzDyki9wQYOFFIWhIAKjvxUor1ZWTeJmvVG2S1J+/T4gMTN1oxnPi9WnavUjZpQejYwHiWg&#10;iDNvS84NfFzehzNQISJbrDyTgT8KsFr2ewtMrW/5RLdzzJWEcEjRQBFjnWodsoIchpGviUX79o3D&#10;KGuTa9tgK+Gu0pMkmWqHJUtDgTVtCsp+zr/OwH5Wrz8P/r/Nq93X/nq8zreXeTTmZdCt30BF6uLT&#10;/Lg+WMF/nU6EV96RGfTyDgAA//8DAFBLAQItABQABgAIAAAAIQDb4fbL7gAAAIUBAAATAAAAAAAA&#10;AAAAAAAAAAAAAABbQ29udGVudF9UeXBlc10ueG1sUEsBAi0AFAAGAAgAAAAhAFr0LFu/AAAAFQEA&#10;AAsAAAAAAAAAAAAAAAAAHwEAAF9yZWxzLy5yZWxzUEsBAi0AFAAGAAgAAAAhAE2uKyjHAAAA3gAA&#10;AA8AAAAAAAAAAAAAAAAABwIAAGRycy9kb3ducmV2LnhtbFBLBQYAAAAAAwADALcAAAD7AgAAAAA=&#10;">
                  <v:textbox inset="0,0,0,0">
                    <w:txbxContent>
                      <w:p w:rsidR="00CC0687" w:rsidP="00CC0687" w:rsidRDefault="00CC0687" w14:paraId="6F6D5CD8" w14:textId="77777777">
                        <w:pPr>
                          <w:spacing w:after="160"/>
                          <w:ind w:left="0" w:firstLine="0"/>
                        </w:pPr>
                        <w:r>
                          <w:rPr>
                            <w:i/>
                            <w:sz w:val="18"/>
                            <w:lang w:val="Spanish"/>
                          </w:rPr>
                          <w:t>Figura 4-2 UDP: Formato de datagrama</w:t>
                        </w:r>
                      </w:p>
                    </w:txbxContent>
                  </v:textbox>
                </v:rect>
                <v:shape id="Shape 1107371" style="position:absolute;left:944;top:731;width:38687;height:3223;visibility:visible;mso-wrap-style:square;v-text-anchor:top" coordsize="3868674,322326" o:spid="_x0000_s2089" fillcolor="#7f7f7f" stroked="f" strokeweight="0" path="m,l3868674,r,322326l,3223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UtExAAAAOAAAAAPAAAAZHJzL2Rvd25yZXYueG1sRE/dasIw&#10;FL4f+A7hCLubaTeZpRrFCcJgG6j1AQ7NsQ02J7WJtb79Mhh4+fH9L1aDbURPnTeOFaSTBARx6bTh&#10;SsGx2L5kIHxA1tg4JgV38rBajp4WmGt34z31h1CJGMI+RwV1CG0upS9rsugnriWO3Ml1FkOEXSV1&#10;h7cYbhv5miTv0qLh2FBjS5uayvPhahVklx1naO4/5uuj38nie7reFFOlnsfDeg4i0BAe4n/3p47z&#10;02T2Nkvh71BEIJe/AAAA//8DAFBLAQItABQABgAIAAAAIQDb4fbL7gAAAIUBAAATAAAAAAAAAAAA&#10;AAAAAAAAAABbQ29udGVudF9UeXBlc10ueG1sUEsBAi0AFAAGAAgAAAAhAFr0LFu/AAAAFQEAAAsA&#10;AAAAAAAAAAAAAAAAHwEAAF9yZWxzLy5yZWxzUEsBAi0AFAAGAAgAAAAhAD0hS0TEAAAA4AAAAA8A&#10;AAAAAAAAAAAAAAAABwIAAGRycy9kb3ducmV2LnhtbFBLBQYAAAAAAwADALcAAAD4AgAAAAA=&#10;">
                  <v:stroke miterlimit="83231f" joinstyle="miter"/>
                  <v:path textboxrect="0,0,3868674,322326" arrowok="t"/>
                </v:shape>
                <v:shape id="Shape 1107372" style="position:absolute;left:381;top:99;width:38679;height:3230;visibility:visible;mso-wrap-style:square;v-text-anchor:top" coordsize="3867912,323088" o:spid="_x0000_s2090" strokeweight=".1665mm" path="m,l3867912,r,323088l,3230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p6nxQAAAOAAAAAPAAAAZHJzL2Rvd25yZXYueG1sRE9da8Iw&#10;FH0f7D+EO9jbTHQwpRpljm1M2B50Cj5emmtT2tyUJmvrvzfCwMfD+V6sBleLjtpQetYwHikQxLk3&#10;JRca9r8fTzMQISIbrD2ThjMFWC3v7xaYGd/zlrpdLEQK4ZChBhtjk0kZcksOw8g3xIk7+dZhTLAt&#10;pGmxT+GulhOlXqTDklODxYbeLOXV7s9p2HTvh2p2+qzWx+3ws+7JfitrtX58GF7nICIN8Sb+d3+Z&#10;NH+sps/TCVwPJQRyeQEAAP//AwBQSwECLQAUAAYACAAAACEA2+H2y+4AAACFAQAAEwAAAAAAAAAA&#10;AAAAAAAAAAAAW0NvbnRlbnRfVHlwZXNdLnhtbFBLAQItABQABgAIAAAAIQBa9CxbvwAAABUBAAAL&#10;AAAAAAAAAAAAAAAAAB8BAABfcmVscy8ucmVsc1BLAQItABQABgAIAAAAIQBZ2p6nxQAAAOAAAAAP&#10;AAAAAAAAAAAAAAAAAAcCAABkcnMvZG93bnJldi54bWxQSwUGAAAAAAMAAwC3AAAA+QIAAAAA&#10;">
                  <v:stroke miterlimit="83231f" joinstyle="miter" endcap="round"/>
                  <v:path textboxrect="0,0,3867912,323088" arrowok="t"/>
                </v:shape>
                <v:shape id="Shape 1107373" style="position:absolute;left:960;top:3726;width:38656;height:3101;visibility:visible;mso-wrap-style:square;v-text-anchor:top" coordsize="3865626,310134" o:spid="_x0000_s2091" fillcolor="#7f7f7f" stroked="f" strokeweight="0" path="m,l3865626,r,310134l,3101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bRwgAAAOAAAAAPAAAAZHJzL2Rvd25yZXYueG1sRE/NisIw&#10;EL4L+w5hFrzImqq4SjXKIhREL9rdBxiasS02k5Jka317IwgeP77/9bY3jejI+dqygsk4AUFcWF1z&#10;qeDvN/tagvABWWNjmRTcycN28zFYY6rtjc/U5aEUMYR9igqqENpUSl9UZNCPbUscuYt1BkOErpTa&#10;4S2Gm0ZOk+RbGqw5NlTY0q6i4pr/GwXU+dNdh17P3VzTKMvo4I8jpYaf/c8KRKA+vMUv917H+ZNk&#10;MVvM4HkoIpCbBwAAAP//AwBQSwECLQAUAAYACAAAACEA2+H2y+4AAACFAQAAEwAAAAAAAAAAAAAA&#10;AAAAAAAAW0NvbnRlbnRfVHlwZXNdLnhtbFBLAQItABQABgAIAAAAIQBa9CxbvwAAABUBAAALAAAA&#10;AAAAAAAAAAAAAB8BAABfcmVscy8ucmVsc1BLAQItABQABgAIAAAAIQDIwNbRwgAAAOAAAAAPAAAA&#10;AAAAAAAAAAAAAAcCAABkcnMvZG93bnJldi54bWxQSwUGAAAAAAMAAwC3AAAA9gIAAAAA&#10;">
                  <v:stroke miterlimit="83231f" joinstyle="miter" endcap="round"/>
                  <v:path textboxrect="0,0,3865626,310134" arrowok="t"/>
                </v:shape>
                <v:shape id="Shape 1107374" style="position:absolute;left:396;top:3093;width:38656;height:3117;visibility:visible;mso-wrap-style:square;v-text-anchor:top" coordsize="3865626,311658" o:spid="_x0000_s2092" strokeweight=".1665mm" path="m,l3865626,r,311658l,3116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Mv0xgAAAOAAAAAPAAAAZHJzL2Rvd25yZXYueG1sRE/LasJA&#10;FN0L/YfhFroRnaRaLdFRxMaShRsf4PaSuc0EM3dCZqrp33eEQpeH816ue9uIG3W+dqwgHScgiEun&#10;a64UnE+70TsIH5A1No5JwQ95WK+eBkvMtLvzgW7HUIkYwj5DBSaENpPSl4Ys+rFriSP35TqLIcKu&#10;krrDewy3jXxNkpm0WHNsMNjS1lB5PX5bBds8Hb4N9+nEtJ+b/OI/CrfPC6VenvvNAkSgPvyL/9yF&#10;jvPTZD6ZT+FxKCKQq18AAAD//wMAUEsBAi0AFAAGAAgAAAAhANvh9svuAAAAhQEAABMAAAAAAAAA&#10;AAAAAAAAAAAAAFtDb250ZW50X1R5cGVzXS54bWxQSwECLQAUAAYACAAAACEAWvQsW78AAAAVAQAA&#10;CwAAAAAAAAAAAAAAAAAfAQAAX3JlbHMvLnJlbHNQSwECLQAUAAYACAAAACEAuIjL9MYAAADgAAAA&#10;DwAAAAAAAAAAAAAAAAAHAgAAZHJzL2Rvd25yZXYueG1sUEsFBgAAAAADAAMAtwAAAPoCAAAAAA==&#10;">
                  <v:stroke miterlimit="83231f" joinstyle="miter" endcap="round"/>
                  <v:path textboxrect="0,0,3865626,311658" arrowok="t"/>
                </v:shape>
                <v:rect id="Rectangle 17654" style="position:absolute;left:25511;top:1176;width:13307;height:1732;visibility:visible;mso-wrap-style:square;v-text-anchor:top" o:spid="_x0000_s20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VJQxQAAAN4AAAAPAAAAZHJzL2Rvd25yZXYueG1sRE9La8JA&#10;EL4X/A/LCN7qxmJ9RFeRqujRqqDehuyYBLOzIbua1F/fFQq9zcf3nOm8MYV4UOVyywp63QgEcWJ1&#10;zqmC42H9PgLhPLLGwjIp+CEH81nrbYqxtjV/02PvUxFC2MWoIPO+jKV0SUYGXdeWxIG72sqgD7BK&#10;pa6wDuGmkB9RNJAGcw4NGZb0lVFy29+Ngs2oXJy39lmnxeqyOe1O4+Vh7JXqtJvFBISnxv+L/9xb&#10;HeYPB599eL0TbpCzXwAAAP//AwBQSwECLQAUAAYACAAAACEA2+H2y+4AAACFAQAAEwAAAAAAAAAA&#10;AAAAAAAAAAAAW0NvbnRlbnRfVHlwZXNdLnhtbFBLAQItABQABgAIAAAAIQBa9CxbvwAAABUBAAAL&#10;AAAAAAAAAAAAAAAAAB8BAABfcmVscy8ucmVsc1BLAQItABQABgAIAAAAIQCU5VJQxQAAAN4AAAAP&#10;AAAAAAAAAAAAAAAAAAcCAABkcnMvZG93bnJldi54bWxQSwUGAAAAAAMAAwC3AAAA+QIAAAAA&#10;">
                  <v:textbox inset="0,0,0,0">
                    <w:txbxContent>
                      <w:p w:rsidR="00CC0687" w:rsidP="00CC0687" w:rsidRDefault="00CC0687" w14:paraId="10E9A211" w14:textId="77777777">
                        <w:pPr>
                          <w:spacing w:after="160"/>
                          <w:ind w:left="0" w:firstLine="0"/>
                        </w:pPr>
                        <w:r>
                          <w:rPr>
                            <w:sz w:val="22"/>
                            <w:lang w:val="Spanish"/>
                          </w:rPr>
                          <w:t>Puerto de destino</w:t>
                        </w:r>
                      </w:p>
                    </w:txbxContent>
                  </v:textbox>
                </v:rect>
                <v:shape id="Shape 1107375" style="position:absolute;left:960;top:6583;width:38656;height:3109;visibility:visible;mso-wrap-style:square;v-text-anchor:top" coordsize="3865626,310896" o:spid="_x0000_s2094" fillcolor="#7f7f7f" stroked="f" strokeweight="0" path="m,l3865626,r,310896l,3108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cBXxAAAAOAAAAAPAAAAZHJzL2Rvd25yZXYueG1sRE9NawIx&#10;EL0X/A9hCt5qomKVrVF0QRR6KNoePA6bcTftZrJsoq7/vhEEj4/3PV92rhYXaoP1rGE4UCCIC28s&#10;lxp+vjdvMxAhIhusPZOGGwVYLnovc8yMv/KeLodYihTCIUMNVYxNJmUoKnIYBr4hTtzJtw5jgm0p&#10;TYvXFO5qOVLqXTq0nBoqbCivqPg7nJ2GuC1+cdSstyH/tEd7/spPK2W17r92qw8Qkbr4FD/cO5Pm&#10;D9V0PJ3A/VBCIBf/AAAA//8DAFBLAQItABQABgAIAAAAIQDb4fbL7gAAAIUBAAATAAAAAAAAAAAA&#10;AAAAAAAAAABbQ29udGVudF9UeXBlc10ueG1sUEsBAi0AFAAGAAgAAAAhAFr0LFu/AAAAFQEAAAsA&#10;AAAAAAAAAAAAAAAAHwEAAF9yZWxzLy5yZWxzUEsBAi0AFAAGAAgAAAAhAOilwFfEAAAA4AAAAA8A&#10;AAAAAAAAAAAAAAAABwIAAGRycy9kb3ducmV2LnhtbFBLBQYAAAAAAwADALcAAAD4AgAAAAA=&#10;">
                  <v:stroke miterlimit="83231f" joinstyle="miter" endcap="round"/>
                  <v:path textboxrect="0,0,3865626,310896" arrowok="t"/>
                </v:shape>
                <v:shape id="Shape 1107376" style="position:absolute;left:396;top:5966;width:38656;height:3109;visibility:visible;mso-wrap-style:square;v-text-anchor:top" coordsize="3865626,310896" o:spid="_x0000_s2095" strokeweight=".1665mm" path="m,l3865626,r,310896l,3108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BrxAAAAOAAAAAPAAAAZHJzL2Rvd25yZXYueG1sRE/LisIw&#10;FN0L/kO4ghvR1A74qEYRQXAxC0cFt9fm2labm9JE2/n7iTDg8nDey3VrSvGi2hWWFYxHEQji1OqC&#10;MwXn0244A+E8ssbSMin4JQfrVbezxETbhn/odfSZCCHsElSQe18lUro0J4NuZCviwN1sbdAHWGdS&#10;19iEcFPKOIom0mDBoSHHirY5pY/j0yi43AepfcTbuJLu8L273ptbM8+U6vfazQKEp9Z/xP/uvQ7z&#10;x9H0azqB96GAQK7+AAAA//8DAFBLAQItABQABgAIAAAAIQDb4fbL7gAAAIUBAAATAAAAAAAAAAAA&#10;AAAAAAAAAABbQ29udGVudF9UeXBlc10ueG1sUEsBAi0AFAAGAAgAAAAhAFr0LFu/AAAAFQEAAAsA&#10;AAAAAAAAAAAAAAAAHwEAAF9yZWxzLy5yZWxzUEsBAi0AFAAGAAgAAAAhAPBRAGvEAAAA4AAAAA8A&#10;AAAAAAAAAAAAAAAABwIAAGRycy9kb3ducmV2LnhtbFBLBQYAAAAAAwADALcAAAD4AgAAAAA=&#10;">
                  <v:stroke miterlimit="83231f" joinstyle="miter" endcap="round"/>
                  <v:path textboxrect="0,0,3865626,310896" arrowok="t"/>
                </v:shape>
                <v:rect id="Rectangle 17657" style="position:absolute;left:6896;top:1176;width:9889;height:1732;visibility:visible;mso-wrap-style:square;v-text-anchor:top" o:spid="_x0000_s20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8wnxAAAAN4AAAAPAAAAZHJzL2Rvd25yZXYueG1sRE9Li8Iw&#10;EL4L/ocwwt40dWF9VKPIqujRx4J6G5qxLTaT0kTb3V9vBGFv8/E9ZzpvTCEeVLncsoJ+LwJBnFid&#10;c6rg57jujkA4j6yxsEwKfsnBfNZuTTHWtuY9PQ4+FSGEXYwKMu/LWEqXZGTQ9WxJHLirrQz6AKtU&#10;6grrEG4K+RlFA2kw59CQYUnfGSW3w90o2IzKxXlr/+q0WF02p91pvDyOvVIfnWYxAeGp8f/it3ur&#10;w/zh4GsIr3fCDXL2BAAA//8DAFBLAQItABQABgAIAAAAIQDb4fbL7gAAAIUBAAATAAAAAAAAAAAA&#10;AAAAAAAAAABbQ29udGVudF9UeXBlc10ueG1sUEsBAi0AFAAGAAgAAAAhAFr0LFu/AAAAFQEAAAsA&#10;AAAAAAAAAAAAAAAAHwEAAF9yZWxzLy5yZWxzUEsBAi0AFAAGAAgAAAAhAGQ3zCfEAAAA3gAAAA8A&#10;AAAAAAAAAAAAAAAABwIAAGRycy9kb3ducmV2LnhtbFBLBQYAAAAAAwADALcAAAD4AgAAAAA=&#10;">
                  <v:textbox inset="0,0,0,0">
                    <w:txbxContent>
                      <w:p w:rsidR="00CC0687" w:rsidP="00CC0687" w:rsidRDefault="00CC0687" w14:paraId="568C7C66" w14:textId="77777777">
                        <w:pPr>
                          <w:spacing w:after="160"/>
                          <w:ind w:left="0" w:firstLine="0"/>
                        </w:pPr>
                        <w:r>
                          <w:rPr>
                            <w:sz w:val="22"/>
                            <w:lang w:val="Spanish"/>
                          </w:rPr>
                          <w:t>Puerto de origen</w:t>
                        </w:r>
                      </w:p>
                    </w:txbxContent>
                  </v:textbox>
                </v:rect>
                <v:shape id="Shape 17658" style="position:absolute;left:20330;width:0;height:3070;visibility:visible;mso-wrap-style:square;v-text-anchor:top" coordsize="0,307086" o:spid="_x0000_s2097" filled="f" strokeweight=".1665mm" path="m,30708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S5WyAAAAN4AAAAPAAAAZHJzL2Rvd25yZXYueG1sRI9Pb8Iw&#10;DMXvk/gOkZG4jXRowNQR0DRtCO2C+HPY0TReW61xuiSUsk+PD5N2s/We3/t5sepdozoKsfZs4GGc&#10;gSIuvK25NHA8vN8/gYoJ2WLjmQxcKcJqObhbYG79hXfU7VOpJIRjjgaqlNpc61hU5DCOfUss2pcP&#10;DpOsodQ24EXCXaMnWTbTDmuWhgpbeq2o+N6fnYE6/Xw8/nbNaRo/r5O303pbBN8ZMxr2L8+gEvXp&#10;3/x3vbGCP59NhVfekRn08gYAAP//AwBQSwECLQAUAAYACAAAACEA2+H2y+4AAACFAQAAEwAAAAAA&#10;AAAAAAAAAAAAAAAAW0NvbnRlbnRfVHlwZXNdLnhtbFBLAQItABQABgAIAAAAIQBa9CxbvwAAABUB&#10;AAALAAAAAAAAAAAAAAAAAB8BAABfcmVscy8ucmVsc1BLAQItABQABgAIAAAAIQCrZS5WyAAAAN4A&#10;AAAPAAAAAAAAAAAAAAAAAAcCAABkcnMvZG93bnJldi54bWxQSwUGAAAAAAMAAwC3AAAA/AIAAAAA&#10;">
                  <v:stroke endcap="round"/>
                  <v:path textboxrect="0,0,0,307086" arrowok="t"/>
                </v:shape>
                <v:rect id="Rectangle 796751" style="position:absolute;left:18234;top:7150;width:2399;height:1732;visibility:visible;mso-wrap-style:square;v-text-anchor:top" o:spid="_x0000_s20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eJVyQAAAN8AAAAPAAAAZHJzL2Rvd25yZXYueG1sRI9ba8JA&#10;FITfBf/DcoS+6Uah0aSuIl7QRy8F27dD9jQJzZ4N2dWk/fXdguDjMDPfMPNlZypxp8aVlhWMRxEI&#10;4szqknMF75fdcAbCeWSNlWVS8EMOlot+b46pti2f6H72uQgQdikqKLyvUyldVpBBN7I1cfC+bGPQ&#10;B9nkUjfYBrip5CSKYmmw5LBQYE3rgrLv880o2M/q1cfB/rZ5tf3cX4/XZHNJvFIvg271BsJT55/h&#10;R/ugFUyTePo6hv8/4QvIxR8AAAD//wMAUEsBAi0AFAAGAAgAAAAhANvh9svuAAAAhQEAABMAAAAA&#10;AAAAAAAAAAAAAAAAAFtDb250ZW50X1R5cGVzXS54bWxQSwECLQAUAAYACAAAACEAWvQsW78AAAAV&#10;AQAACwAAAAAAAAAAAAAAAAAfAQAAX3JlbHMvLnJlbHNQSwECLQAUAAYACAAAACEA743iVckAAADf&#10;AAAADwAAAAAAAAAAAAAAAAAHAgAAZHJzL2Rvd25yZXYueG1sUEsFBgAAAAADAAMAtwAAAP0CAAAA&#10;AA==&#10;">
                  <v:textbox inset="0,0,0,0">
                    <w:txbxContent>
                      <w:p w:rsidR="00CC0687" w:rsidP="00CC0687" w:rsidRDefault="00CC0687" w14:paraId="50D41E4B" w14:textId="77777777">
                        <w:pPr>
                          <w:spacing w:after="160"/>
                          <w:ind w:left="0" w:firstLine="0"/>
                        </w:pPr>
                        <w:r>
                          <w:rPr>
                            <w:sz w:val="22"/>
                            <w:lang w:val="Spanish"/>
                          </w:rPr>
                          <w:t>Da</w:t>
                        </w:r>
                      </w:p>
                    </w:txbxContent>
                  </v:textbox>
                </v:rect>
                <v:rect id="Rectangle 796752" style="position:absolute;left:20048;top:7150;width:3105;height:1732;visibility:visible;mso-wrap-style:square;v-text-anchor:top" o:spid="_x0000_s20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3wiyAAAAN8AAAAPAAAAZHJzL2Rvd25yZXYueG1sRI9Ba8JA&#10;FITvBf/D8oTe6kahamI2IrZFj60K6u2RfSbB7NuQ3Zq0v94VCj0OM/MNky57U4sbta6yrGA8ikAQ&#10;51ZXXCg47D9e5iCcR9ZYWyYFP+RgmQ2eUky07fiLbjtfiABhl6CC0vsmkdLlJRl0I9sQB+9iW4M+&#10;yLaQusUuwE0tJ1E0lQYrDgslNrQuKb/uvo2CzbxZnbb2tyvq9/Pm+HmM3/axV+p52K8WIDz1/j/8&#10;195qBbN4OnudwONP+AIyuwMAAP//AwBQSwECLQAUAAYACAAAACEA2+H2y+4AAACFAQAAEwAAAAAA&#10;AAAAAAAAAAAAAAAAW0NvbnRlbnRfVHlwZXNdLnhtbFBLAQItABQABgAIAAAAIQBa9CxbvwAAABUB&#10;AAALAAAAAAAAAAAAAAAAAB8BAABfcmVscy8ucmVsc1BLAQItABQABgAIAAAAIQAfX3wiyAAAAN8A&#10;AAAPAAAAAAAAAAAAAAAAAAcCAABkcnMvZG93bnJldi54bWxQSwUGAAAAAAMAAwC3AAAA/AIAAAAA&#10;">
                  <v:textbox inset="0,0,0,0">
                    <w:txbxContent>
                      <w:p w:rsidR="00CC0687" w:rsidP="00CC0687" w:rsidRDefault="00CC0687" w14:paraId="7BCBE58E" w14:textId="77777777">
                        <w:pPr>
                          <w:spacing w:after="160"/>
                          <w:ind w:left="0" w:firstLine="0"/>
                        </w:pPr>
                        <w:r>
                          <w:rPr>
                            <w:sz w:val="22"/>
                            <w:lang w:val="Spanish"/>
                          </w:rPr>
                          <w:t>gracias...</w:t>
                        </w:r>
                      </w:p>
                    </w:txbxContent>
                  </v:textbox>
                </v:rect>
                <v:rect id="Rectangle 17660" style="position:absolute;left:26982;top:4132;width:8846;height:1732;visibility:visible;mso-wrap-style:square;v-text-anchor:top" o:spid="_x0000_s21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p7uyAAAAN4AAAAPAAAAZHJzL2Rvd25yZXYueG1sRI/NbsJA&#10;DITvlXiHlZG4lU17CCRlQag/gmOBSsDNyrpJ1Kw3ym5J4OnrA1JvtjyemW+xGlyjLtSF2rOBp2kC&#10;irjwtubSwNfh43EOKkRki41nMnClAKvl6GGBufU97+iyj6USEw45GqhibHOtQ1GRwzD1LbHcvn3n&#10;MMraldp22Iu5a/RzkqTaYc2SUGFLrxUVP/tfZ2Azb9enrb/1ZfN+3hw/j9nbIYvGTMbD+gVUpCH+&#10;i+/fWyv1Z2kqAIIjM+jlHwAAAP//AwBQSwECLQAUAAYACAAAACEA2+H2y+4AAACFAQAAEwAAAAAA&#10;AAAAAAAAAAAAAAAAW0NvbnRlbnRfVHlwZXNdLnhtbFBLAQItABQABgAIAAAAIQBa9CxbvwAAABUB&#10;AAALAAAAAAAAAAAAAAAAAB8BAABfcmVscy8ucmVsc1BLAQItABQABgAIAAAAIQAlsp7uyAAAAN4A&#10;AAAPAAAAAAAAAAAAAAAAAAcCAABkcnMvZG93bnJldi54bWxQSwUGAAAAAAMAAwC3AAAA/AIAAAAA&#10;">
                  <v:textbox inset="0,0,0,0">
                    <w:txbxContent>
                      <w:p w:rsidR="00CC0687" w:rsidP="00CC0687" w:rsidRDefault="00CC0687" w14:paraId="206550C2" w14:textId="77777777">
                        <w:pPr>
                          <w:spacing w:after="160"/>
                          <w:ind w:left="0" w:firstLine="0"/>
                        </w:pPr>
                        <w:r>
                          <w:rPr>
                            <w:sz w:val="22"/>
                            <w:lang w:val="Spanish"/>
                          </w:rPr>
                          <w:t>Checksum</w:t>
                        </w:r>
                      </w:p>
                    </w:txbxContent>
                  </v:textbox>
                </v:rect>
                <v:rect id="Rectangle 17661" style="position:absolute;left:8305;top:4132;width:5734;height:1732;visibility:visible;mso-wrap-style:square;v-text-anchor:top" o:spid="_x0000_s21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t1xAAAAN4AAAAPAAAAZHJzL2Rvd25yZXYueG1sRE9Li8Iw&#10;EL4L/ocwwt401UNXq1HEB3p0VVBvQzO2xWZSmmi7++vNwsLe5uN7zmzRmlK8qHaFZQXDQQSCOLW6&#10;4EzB+bTtj0E4j6yxtEwKvsnBYt7tzDDRtuEveh19JkIIuwQV5N5XiZQuzcmgG9iKOHB3Wxv0AdaZ&#10;1DU2IdyUchRFsTRYcGjIsaJVTunj+DQKduNqed3bnyYrN7fd5XCZrE8Tr9RHr11OQXhq/b/4z73X&#10;Yf5nHA/h951wg5y/AQAA//8DAFBLAQItABQABgAIAAAAIQDb4fbL7gAAAIUBAAATAAAAAAAAAAAA&#10;AAAAAAAAAABbQ29udGVudF9UeXBlc10ueG1sUEsBAi0AFAAGAAgAAAAhAFr0LFu/AAAAFQEAAAsA&#10;AAAAAAAAAAAAAAAAHwEAAF9yZWxzLy5yZWxzUEsBAi0AFAAGAAgAAAAhAEr+O3XEAAAA3gAAAA8A&#10;AAAAAAAAAAAAAAAABwIAAGRycy9kb3ducmV2LnhtbFBLBQYAAAAAAwADALcAAAD4AgAAAAA=&#10;">
                  <v:textbox inset="0,0,0,0">
                    <w:txbxContent>
                      <w:p w:rsidR="00CC0687" w:rsidP="00CC0687" w:rsidRDefault="00CC0687" w14:paraId="18CA5CB8" w14:textId="77777777">
                        <w:pPr>
                          <w:spacing w:after="160"/>
                          <w:ind w:left="0" w:firstLine="0"/>
                        </w:pPr>
                        <w:r>
                          <w:rPr>
                            <w:sz w:val="22"/>
                            <w:lang w:val="Spanish"/>
                          </w:rPr>
                          <w:t>Largura</w:t>
                        </w:r>
                      </w:p>
                    </w:txbxContent>
                  </v:textbox>
                </v:rect>
                <v:shape id="Shape 17662" style="position:absolute;left:20330;top:2804;width:0;height:3086;visibility:visible;mso-wrap-style:square;v-text-anchor:top" coordsize="0,308610" o:spid="_x0000_s2102" filled="f" strokeweight=".1665mm" path="m,30861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s4twwAAAN4AAAAPAAAAZHJzL2Rvd25yZXYueG1sRE/fS8Mw&#10;EH4X9j+EG/jmEgdLpS4bbiDo3qyCr0dztt2aS5fEtfvvjSD4dh/fz1tvJ9eLC4XYeTZwv1AgiGtv&#10;O24MfLw/3z2AiAnZYu+ZDFwpwnYzu1ljaf3Ib3SpUiNyCMcSDbQpDaWUsW7JYVz4gThzXz44TBmG&#10;RtqAYw53vVwqpaXDjnNDiwPtW6pP1bczoEJhlW6Or3p32K0Oq3P1WYxXY27n09MjiERT+hf/uV9s&#10;nl9ovYTfd/INcvMDAAD//wMAUEsBAi0AFAAGAAgAAAAhANvh9svuAAAAhQEAABMAAAAAAAAAAAAA&#10;AAAAAAAAAFtDb250ZW50X1R5cGVzXS54bWxQSwECLQAUAAYACAAAACEAWvQsW78AAAAVAQAACwAA&#10;AAAAAAAAAAAAAAAfAQAAX3JlbHMvLnJlbHNQSwECLQAUAAYACAAAACEAR+bOLcMAAADeAAAADwAA&#10;AAAAAAAAAAAAAAAHAgAAZHJzL2Rvd25yZXYueG1sUEsFBgAAAAADAAMAtwAAAPcCAAAAAA==&#10;">
                  <v:stroke endcap="round"/>
                  <v:path textboxrect="0,0,0,308610" arrowok="t"/>
                </v:shape>
                <w10:anchorlock/>
              </v:group>
            </w:pict>
          </mc:Fallback>
        </mc:AlternateContent>
      </w:r>
    </w:p>
    <w:p w14:paraId="1B15CC23" w14:textId="77777777" w:rsidR="00CC0687" w:rsidRDefault="00CC0687" w:rsidP="00CC0687">
      <w:pPr>
        <w:spacing w:after="0"/>
        <w:ind w:left="1450" w:right="12"/>
      </w:pPr>
      <w:r>
        <w:t>Dónde:</w:t>
      </w:r>
    </w:p>
    <w:tbl>
      <w:tblPr>
        <w:tblStyle w:val="TableGrid"/>
        <w:tblW w:w="7074" w:type="dxa"/>
        <w:tblInd w:w="1440" w:type="dxa"/>
        <w:tblLook w:val="04A0" w:firstRow="1" w:lastRow="0" w:firstColumn="1" w:lastColumn="0" w:noHBand="0" w:noVBand="1"/>
      </w:tblPr>
      <w:tblGrid>
        <w:gridCol w:w="101"/>
        <w:gridCol w:w="935"/>
        <w:gridCol w:w="6"/>
        <w:gridCol w:w="4349"/>
        <w:gridCol w:w="1660"/>
        <w:gridCol w:w="23"/>
      </w:tblGrid>
      <w:tr w:rsidR="00CC0687" w:rsidRPr="003D3FC6" w14:paraId="08FB1E41" w14:textId="77777777" w:rsidTr="0022543A">
        <w:trPr>
          <w:trHeight w:val="502"/>
        </w:trPr>
        <w:tc>
          <w:tcPr>
            <w:tcW w:w="1982" w:type="dxa"/>
            <w:gridSpan w:val="2"/>
            <w:tcBorders>
              <w:top w:val="nil"/>
              <w:left w:val="nil"/>
              <w:bottom w:val="nil"/>
              <w:right w:val="nil"/>
            </w:tcBorders>
          </w:tcPr>
          <w:p w14:paraId="2E452B0A" w14:textId="77777777" w:rsidR="00CC0687" w:rsidRDefault="00CC0687" w:rsidP="0022543A">
            <w:pPr>
              <w:spacing w:after="0"/>
              <w:ind w:left="0" w:firstLine="0"/>
            </w:pPr>
            <w:r>
              <w:rPr>
                <w:b/>
              </w:rPr>
              <w:t>Puerto de origen</w:t>
            </w:r>
          </w:p>
        </w:tc>
        <w:tc>
          <w:tcPr>
            <w:tcW w:w="5092" w:type="dxa"/>
            <w:gridSpan w:val="4"/>
            <w:tcBorders>
              <w:top w:val="nil"/>
              <w:left w:val="nil"/>
              <w:bottom w:val="nil"/>
              <w:right w:val="nil"/>
            </w:tcBorders>
          </w:tcPr>
          <w:p w14:paraId="2E90EDAF" w14:textId="77777777" w:rsidR="00CC0687" w:rsidRPr="007E73E6" w:rsidRDefault="00CC0687" w:rsidP="0022543A">
            <w:pPr>
              <w:spacing w:after="0"/>
              <w:ind w:left="34" w:firstLine="0"/>
            </w:pPr>
            <w:r w:rsidRPr="003D3FC6">
              <w:t xml:space="preserve">Indica el puerto del proceso de envío. Es el puerto al que se dirigen las respuestas. </w:t>
            </w:r>
          </w:p>
        </w:tc>
      </w:tr>
      <w:tr w:rsidR="00CC0687" w:rsidRPr="003D3FC6" w14:paraId="61CEB359" w14:textId="77777777" w:rsidTr="0022543A">
        <w:trPr>
          <w:trHeight w:val="580"/>
        </w:trPr>
        <w:tc>
          <w:tcPr>
            <w:tcW w:w="1982" w:type="dxa"/>
            <w:gridSpan w:val="2"/>
            <w:tcBorders>
              <w:top w:val="nil"/>
              <w:left w:val="nil"/>
              <w:bottom w:val="nil"/>
              <w:right w:val="nil"/>
            </w:tcBorders>
          </w:tcPr>
          <w:p w14:paraId="24C468A0" w14:textId="77777777" w:rsidR="00CC0687" w:rsidRDefault="00CC0687" w:rsidP="0022543A">
            <w:pPr>
              <w:spacing w:after="0"/>
              <w:ind w:left="0" w:firstLine="0"/>
            </w:pPr>
            <w:r>
              <w:rPr>
                <w:b/>
              </w:rPr>
              <w:t>Puerto de destino</w:t>
            </w:r>
          </w:p>
        </w:tc>
        <w:tc>
          <w:tcPr>
            <w:tcW w:w="5092" w:type="dxa"/>
            <w:gridSpan w:val="4"/>
            <w:tcBorders>
              <w:top w:val="nil"/>
              <w:left w:val="nil"/>
              <w:bottom w:val="nil"/>
              <w:right w:val="nil"/>
            </w:tcBorders>
          </w:tcPr>
          <w:p w14:paraId="1DEE80C4" w14:textId="77777777" w:rsidR="00CC0687" w:rsidRPr="007E73E6" w:rsidRDefault="00CC0687" w:rsidP="0022543A">
            <w:pPr>
              <w:spacing w:after="0"/>
              <w:ind w:left="34" w:firstLine="0"/>
            </w:pPr>
            <w:r w:rsidRPr="003D3FC6">
              <w:t xml:space="preserve">Especifica el puerto del proceso de destino en el host de destino. </w:t>
            </w:r>
          </w:p>
        </w:tc>
      </w:tr>
      <w:tr w:rsidR="00CC0687" w:rsidRPr="003D3FC6" w14:paraId="4D30A167" w14:textId="77777777" w:rsidTr="0022543A">
        <w:trPr>
          <w:trHeight w:val="580"/>
        </w:trPr>
        <w:tc>
          <w:tcPr>
            <w:tcW w:w="1982" w:type="dxa"/>
            <w:gridSpan w:val="2"/>
            <w:tcBorders>
              <w:top w:val="nil"/>
              <w:left w:val="nil"/>
              <w:bottom w:val="nil"/>
              <w:right w:val="nil"/>
            </w:tcBorders>
          </w:tcPr>
          <w:p w14:paraId="51C3367F" w14:textId="77777777" w:rsidR="00CC0687" w:rsidRDefault="00CC0687" w:rsidP="0022543A">
            <w:pPr>
              <w:spacing w:after="0"/>
              <w:ind w:left="0" w:firstLine="0"/>
            </w:pPr>
            <w:r>
              <w:rPr>
                <w:b/>
              </w:rPr>
              <w:t>Largura</w:t>
            </w:r>
          </w:p>
        </w:tc>
        <w:tc>
          <w:tcPr>
            <w:tcW w:w="5092" w:type="dxa"/>
            <w:gridSpan w:val="4"/>
            <w:tcBorders>
              <w:top w:val="nil"/>
              <w:left w:val="nil"/>
              <w:bottom w:val="nil"/>
              <w:right w:val="nil"/>
            </w:tcBorders>
          </w:tcPr>
          <w:p w14:paraId="490E85D2" w14:textId="77777777" w:rsidR="00CC0687" w:rsidRPr="007E73E6" w:rsidRDefault="00CC0687" w:rsidP="0022543A">
            <w:pPr>
              <w:spacing w:after="0"/>
              <w:ind w:left="34" w:firstLine="0"/>
            </w:pPr>
            <w:r w:rsidRPr="003D3FC6">
              <w:t xml:space="preserve">La longitud (en bytes) de este datagrama de usuario, incluido el encabezado. </w:t>
            </w:r>
          </w:p>
        </w:tc>
      </w:tr>
      <w:tr w:rsidR="00CC0687" w:rsidRPr="003D3FC6" w14:paraId="0BE9FE96" w14:textId="77777777" w:rsidTr="0022543A">
        <w:trPr>
          <w:trHeight w:val="1222"/>
        </w:trPr>
        <w:tc>
          <w:tcPr>
            <w:tcW w:w="1982" w:type="dxa"/>
            <w:gridSpan w:val="2"/>
            <w:tcBorders>
              <w:top w:val="nil"/>
              <w:left w:val="nil"/>
              <w:bottom w:val="nil"/>
              <w:right w:val="nil"/>
            </w:tcBorders>
          </w:tcPr>
          <w:p w14:paraId="5DACDDA2" w14:textId="77777777" w:rsidR="00CC0687" w:rsidRDefault="00CC0687" w:rsidP="0022543A">
            <w:pPr>
              <w:spacing w:after="0"/>
              <w:ind w:left="0" w:firstLine="0"/>
            </w:pPr>
            <w:r>
              <w:rPr>
                <w:b/>
              </w:rPr>
              <w:t>Checksum</w:t>
            </w:r>
          </w:p>
        </w:tc>
        <w:tc>
          <w:tcPr>
            <w:tcW w:w="5092" w:type="dxa"/>
            <w:gridSpan w:val="4"/>
            <w:tcBorders>
              <w:top w:val="nil"/>
              <w:left w:val="nil"/>
              <w:bottom w:val="nil"/>
              <w:right w:val="nil"/>
            </w:tcBorders>
          </w:tcPr>
          <w:p w14:paraId="4BBF7B4C" w14:textId="77777777" w:rsidR="00CC0687" w:rsidRPr="007E73E6" w:rsidRDefault="00CC0687" w:rsidP="0022543A">
            <w:pPr>
              <w:spacing w:after="0"/>
              <w:ind w:left="34" w:firstLine="0"/>
            </w:pPr>
            <w:r w:rsidRPr="003D3FC6">
              <w:t>Un complemento opcional de 16 bits de la suma del complemento de uno de un encabezado pseudo-IP, el encabezado UDP y los datos UDP. En la Figura 4-3, vemos un encabezado pseudo-IP. Contiene las direcciones IP de origen y destino, el protocolo y la longitud UDP.</w:t>
            </w:r>
          </w:p>
        </w:tc>
      </w:tr>
      <w:tr w:rsidR="00CC0687" w14:paraId="4C5C34E2" w14:textId="77777777" w:rsidTr="0022543A">
        <w:trPr>
          <w:gridBefore w:val="1"/>
          <w:gridAfter w:val="1"/>
          <w:wBefore w:w="118" w:type="dxa"/>
          <w:wAfter w:w="740" w:type="dxa"/>
          <w:trHeight w:val="570"/>
        </w:trPr>
        <w:tc>
          <w:tcPr>
            <w:tcW w:w="1899" w:type="dxa"/>
            <w:gridSpan w:val="2"/>
            <w:tcBorders>
              <w:top w:val="single" w:sz="6" w:space="0" w:color="000000"/>
              <w:left w:val="single" w:sz="7" w:space="0" w:color="000000"/>
              <w:bottom w:val="single" w:sz="4" w:space="0" w:color="000000"/>
              <w:right w:val="nil"/>
            </w:tcBorders>
            <w:shd w:val="clear" w:color="auto" w:fill="FFFFFF"/>
          </w:tcPr>
          <w:p w14:paraId="2AD86A27" w14:textId="77777777" w:rsidR="00CC0687" w:rsidRPr="007E73E6" w:rsidRDefault="00CC0687" w:rsidP="0022543A">
            <w:pPr>
              <w:spacing w:after="160"/>
              <w:ind w:left="0" w:firstLine="0"/>
            </w:pPr>
          </w:p>
        </w:tc>
        <w:tc>
          <w:tcPr>
            <w:tcW w:w="1901" w:type="dxa"/>
            <w:tcBorders>
              <w:top w:val="single" w:sz="6" w:space="0" w:color="000000"/>
              <w:left w:val="nil"/>
              <w:bottom w:val="single" w:sz="4" w:space="0" w:color="000000"/>
              <w:right w:val="nil"/>
            </w:tcBorders>
            <w:shd w:val="clear" w:color="auto" w:fill="FFFFFF"/>
            <w:vAlign w:val="center"/>
          </w:tcPr>
          <w:p w14:paraId="4B6D33B5" w14:textId="77777777" w:rsidR="00CC0687" w:rsidRDefault="00CC0687" w:rsidP="0022543A">
            <w:pPr>
              <w:spacing w:after="0"/>
              <w:ind w:left="23" w:right="-54" w:firstLine="0"/>
              <w:jc w:val="both"/>
            </w:pPr>
            <w:r>
              <w:rPr>
                <w:sz w:val="23"/>
              </w:rPr>
              <w:t>Dirección IP de origen</w:t>
            </w:r>
          </w:p>
        </w:tc>
        <w:tc>
          <w:tcPr>
            <w:tcW w:w="2416" w:type="dxa"/>
            <w:tcBorders>
              <w:top w:val="single" w:sz="6" w:space="0" w:color="000000"/>
              <w:left w:val="nil"/>
              <w:bottom w:val="single" w:sz="4" w:space="0" w:color="000000"/>
              <w:right w:val="single" w:sz="7" w:space="0" w:color="000000"/>
            </w:tcBorders>
            <w:shd w:val="clear" w:color="auto" w:fill="FFFFFF"/>
          </w:tcPr>
          <w:p w14:paraId="376582EB" w14:textId="77777777" w:rsidR="00CC0687" w:rsidRDefault="00CC0687" w:rsidP="0022543A">
            <w:pPr>
              <w:spacing w:after="160"/>
              <w:ind w:left="0" w:firstLine="0"/>
            </w:pPr>
          </w:p>
        </w:tc>
      </w:tr>
      <w:tr w:rsidR="00CC0687" w14:paraId="7475BBD2" w14:textId="77777777" w:rsidTr="0022543A">
        <w:trPr>
          <w:gridBefore w:val="1"/>
          <w:gridAfter w:val="1"/>
          <w:wBefore w:w="118" w:type="dxa"/>
          <w:wAfter w:w="740" w:type="dxa"/>
          <w:trHeight w:val="610"/>
        </w:trPr>
        <w:tc>
          <w:tcPr>
            <w:tcW w:w="1899" w:type="dxa"/>
            <w:gridSpan w:val="2"/>
            <w:tcBorders>
              <w:top w:val="single" w:sz="4" w:space="0" w:color="000000"/>
              <w:left w:val="single" w:sz="7" w:space="0" w:color="000000"/>
              <w:bottom w:val="single" w:sz="4" w:space="0" w:color="000000"/>
              <w:right w:val="nil"/>
            </w:tcBorders>
            <w:shd w:val="clear" w:color="auto" w:fill="FFFFFF"/>
          </w:tcPr>
          <w:p w14:paraId="08658ED5" w14:textId="77777777" w:rsidR="00CC0687" w:rsidRDefault="00CC0687" w:rsidP="0022543A">
            <w:pPr>
              <w:spacing w:after="160"/>
              <w:ind w:left="0" w:firstLine="0"/>
            </w:pPr>
          </w:p>
        </w:tc>
        <w:tc>
          <w:tcPr>
            <w:tcW w:w="1901" w:type="dxa"/>
            <w:tcBorders>
              <w:top w:val="single" w:sz="4" w:space="0" w:color="000000"/>
              <w:left w:val="nil"/>
              <w:bottom w:val="single" w:sz="4" w:space="0" w:color="000000"/>
              <w:right w:val="nil"/>
            </w:tcBorders>
            <w:shd w:val="clear" w:color="auto" w:fill="FFFFFF"/>
          </w:tcPr>
          <w:p w14:paraId="3B2534DB" w14:textId="77777777" w:rsidR="00CC0687" w:rsidRDefault="00CC0687" w:rsidP="0022543A">
            <w:pPr>
              <w:spacing w:after="0"/>
              <w:ind w:left="-1867" w:right="-2448" w:firstLine="0"/>
            </w:pPr>
            <w:r>
              <w:rPr>
                <w:rFonts w:ascii="Calibri" w:eastAsia="Calibri" w:hAnsi="Calibri" w:cs="Calibri"/>
                <w:noProof/>
                <w:sz w:val="22"/>
              </w:rPr>
              <mc:AlternateContent>
                <mc:Choice Requires="wpg">
                  <w:drawing>
                    <wp:inline distT="0" distB="0" distL="0" distR="0" wp14:anchorId="347BD14B" wp14:editId="0D18F6FA">
                      <wp:extent cx="3947160" cy="1167384"/>
                      <wp:effectExtent l="0" t="0" r="0" b="0"/>
                      <wp:docPr id="794064" name="Group 794064"/>
                      <wp:cNvGraphicFramePr/>
                      <a:graphic xmlns:a="http://schemas.openxmlformats.org/drawingml/2006/main">
                        <a:graphicData uri="http://schemas.microsoft.com/office/word/2010/wordprocessingGroup">
                          <wpg:wgp>
                            <wpg:cNvGrpSpPr/>
                            <wpg:grpSpPr>
                              <a:xfrm>
                                <a:off x="0" y="0"/>
                                <a:ext cx="3947160" cy="1167384"/>
                                <a:chOff x="0" y="0"/>
                                <a:chExt cx="3947160" cy="1167384"/>
                              </a:xfrm>
                            </wpg:grpSpPr>
                            <wps:wsp>
                              <wps:cNvPr id="1107383" name="Shape 1107383"/>
                              <wps:cNvSpPr/>
                              <wps:spPr>
                                <a:xfrm>
                                  <a:off x="0" y="0"/>
                                  <a:ext cx="3947160" cy="1167384"/>
                                </a:xfrm>
                                <a:custGeom>
                                  <a:avLst/>
                                  <a:gdLst/>
                                  <a:ahLst/>
                                  <a:cxnLst/>
                                  <a:rect l="0" t="0" r="0" b="0"/>
                                  <a:pathLst>
                                    <a:path w="3947160" h="1167384">
                                      <a:moveTo>
                                        <a:pt x="0" y="0"/>
                                      </a:moveTo>
                                      <a:lnTo>
                                        <a:pt x="3947160" y="0"/>
                                      </a:lnTo>
                                      <a:lnTo>
                                        <a:pt x="3947160" y="1167384"/>
                                      </a:lnTo>
                                      <a:lnTo>
                                        <a:pt x="0" y="116738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794028" name="Rectangle 794028"/>
                              <wps:cNvSpPr/>
                              <wps:spPr>
                                <a:xfrm>
                                  <a:off x="1169670" y="440709"/>
                                  <a:ext cx="1615118" cy="175794"/>
                                </a:xfrm>
                                <a:prstGeom prst="rect">
                                  <a:avLst/>
                                </a:prstGeom>
                                <a:ln>
                                  <a:noFill/>
                                </a:ln>
                              </wps:spPr>
                              <wps:txbx>
                                <w:txbxContent>
                                  <w:p w14:paraId="76DB03B4" w14:textId="77777777" w:rsidR="00CC0687" w:rsidRDefault="00CC0687" w:rsidP="00CC0687">
                                    <w:pPr>
                                      <w:spacing w:after="160"/>
                                      <w:ind w:left="0" w:firstLine="0"/>
                                    </w:pPr>
                                    <w:r>
                                      <w:rPr>
                                        <w:sz w:val="23"/>
                                      </w:rPr>
                                      <w:t>Dirección IP de destino</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794064" style="width:310.8pt;height:91.9pt;mso-position-horizontal-relative:char;mso-position-vertical-relative:line" coordsize="39471,11673" o:spid="_x0000_s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mOIDwMAABEIAAAOAAAAZHJzL2Uyb0RvYy54bWy8Vdtu2zAMfR+wfxD8vtpu0qQxkhRDuxYD&#10;hrVouw9QZPkCyJIgKXG6rx9JX5J26Aq0wBLApiWSIg8PqeXFvlFsJ52vjV5F6UkSMamFyWtdrqJf&#10;j9dfziPmA9c5V0bLVfQkfXSx/vxp2dpMnprKqFw6Bk60z1q7iqoQbBbHXlSy4f7EWKlhszCu4QE+&#10;XRnnjrfgvVHxaZLM4ta43DojpPewetVtRmvyXxRShNui8DIwtYogtkBPR88NPuP1kmel47aqRR8G&#10;f0cUDa81HDq6uuKBs62r/3LV1MIZb4pwIkwTm6KohaQcIJs0eZHNjTNbS7mUWVvaESaA9gVO73Yr&#10;fu5unH2wdw6QaG0JWNAX5rIvXINviJLtCbKnETK5D0zA4mQxnaczQFbAXprO5pPzaQeqqAD5v+xE&#10;9e0Ny3g4OH4WTmuBIP6Agf8YBg8Vt5Kg9RlgcOdYnWMCCSQwiZjmDZCVlNiwSACR9giXzzwg91Gs&#10;xox5JrY+3EhDsPPdDx86fuaDxKtBEns9iA5Y/k9+Wx7QDuNEkbVHdasOZcP9xuzkoyHN8KJ4EOZh&#10;V+ljrZEFA0FAd9AY3pb8HWse0eVVfWDWc2K9oUkdPeqAgAmvl71AIIB8DLPSiAcymMP8cTqnPobO&#10;0zmAT67ghfTrak1SeFISQVL6XhZAHWoPXPCu3Fwqx3YcBw79yB9XtuL9KvYH+O1V+zPAD9oXtVKj&#10;y5RMn7m8TPDfe+iV0U7SrBstk85S9NF0Aw/GBqQ5jD2IYDSik40Oo72GYU2HHGWL4sbkTzQqCBDo&#10;Rxwa/6Ex54tpcgpXSdeX90B4rkslWb8OgGIY0MhvtyawbjGbd7yaTpN5sujm1TDR0ll6lqZwFk20&#10;+Rkc0cM9zEPruiZlKABlIJquxn3DArKDCgKrND61uYbSvsqosN/saQRNphM87gA2q4z7fQtXbKEM&#10;EBX6k6QIb104HXcjpr5rGIiQVBgENwibQXBBXRq6Brt4vm6DKWqcMFTMrrT9B1WWBjDcO8TQ/o7E&#10;i+34m/QPN/n6DwAAAP//AwBQSwMEFAAGAAgAAAAhAK1845ncAAAABQEAAA8AAABkcnMvZG93bnJl&#10;di54bWxMj0FLw0AQhe+C/2EZwZvdpMUQYjalFPVUBFtBvE2TaRKanQ3ZbZL+e0cvenkwvMd73+Tr&#10;2XZqpMG3jg3EiwgUcemqlmsDH4eXhxSUD8gVdo7JwJU8rIvbmxyzyk38TuM+1EpK2GdooAmhz7T2&#10;ZUMW/cL1xOKd3GAxyDnUuhpwknLb6WUUJdpiy7LQYE/bhsrz/mINvE44bVbx87g7n7bXr8Pj2+cu&#10;JmPu7+bNE6hAc/gLww++oEMhTEd34cqrzoA8En5VvGQZJ6COEkpXKegi1//pi28AAAD//wMAUEsB&#10;Ai0AFAAGAAgAAAAhALaDOJL+AAAA4QEAABMAAAAAAAAAAAAAAAAAAAAAAFtDb250ZW50X1R5cGVz&#10;XS54bWxQSwECLQAUAAYACAAAACEAOP0h/9YAAACUAQAACwAAAAAAAAAAAAAAAAAvAQAAX3JlbHMv&#10;LnJlbHNQSwECLQAUAAYACAAAACEAhxJjiA8DAAARCAAADgAAAAAAAAAAAAAAAAAuAgAAZHJzL2Uy&#10;b0RvYy54bWxQSwECLQAUAAYACAAAACEArXzjmdwAAAAFAQAADwAAAAAAAAAAAAAAAABpBQAAZHJz&#10;L2Rvd25yZXYueG1sUEsFBgAAAAAEAAQA8wAAAHIGAAAAAA==&#10;" w14:anchorId="347BD14B">
                      <v:shape id="Shape 1107383" style="position:absolute;width:39471;height:11673;visibility:visible;mso-wrap-style:square;v-text-anchor:top" coordsize="3947160,1167384" o:spid="_x0000_s2104" fillcolor="silver" stroked="f" strokeweight="0" path="m,l3947160,r,1167384l,11673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rpfxgAAAOAAAAAPAAAAZHJzL2Rvd25yZXYueG1sRE9NawIx&#10;EL0X/A9hCr2UmmyFVlajiLTQQ7FovXgbk3F36WYSN6m7/femUOjx8b7ny8G14kJdbDxrKMYKBLHx&#10;tuFKw/7z9WEKIiZki61n0vBDEZaL0c0cS+t73tJllyqRQziWqKFOKZRSRlOTwzj2gThzJ985TBl2&#10;lbQd9jnctfJRqSfpsOHcUGOgdU3ma/ftNPBhv90cTRHeVbh/OZ8OvVl/rLS+ux1WMxCJhvQv/nO/&#10;2Ty/UM+T6QR+D2UEcnEFAAD//wMAUEsBAi0AFAAGAAgAAAAhANvh9svuAAAAhQEAABMAAAAAAAAA&#10;AAAAAAAAAAAAAFtDb250ZW50X1R5cGVzXS54bWxQSwECLQAUAAYACAAAACEAWvQsW78AAAAVAQAA&#10;CwAAAAAAAAAAAAAAAAAfAQAAX3JlbHMvLnJlbHNQSwECLQAUAAYACAAAACEAhjK6X8YAAADgAAAA&#10;DwAAAAAAAAAAAAAAAAAHAgAAZHJzL2Rvd25yZXYueG1sUEsFBgAAAAADAAMAtwAAAPoCAAAAAA==&#10;">
                        <v:stroke endcap="round"/>
                        <v:path textboxrect="0,0,3947160,1167384" arrowok="t"/>
                      </v:shape>
                      <v:rect id="Rectangle 794028" style="position:absolute;left:11696;top:4407;width:16151;height:1758;visibility:visible;mso-wrap-style:square;v-text-anchor:top" o:spid="_x0000_s21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nN4xgAAAN8AAAAPAAAAZHJzL2Rvd25yZXYueG1sRE/LasJA&#10;FN0X/IfhCt01E6W0JjqG0Ae6tFqI7i6ZaxLM3AmZqUn79c6i4PJw3qtsNK24Uu8aywpmUQyCuLS6&#10;4UrB9+HzaQHCeWSNrWVS8EsOsvXkYYWptgN/0XXvKxFC2KWooPa+S6V0ZU0GXWQ74sCdbW/QB9hX&#10;Uvc4hHDTynkcv0iDDYeGGjt6q6m87H+Mgs2iy49b+zdU7cdpU+yK5P2QeKUep2O+BOFp9Hfxv3ur&#10;Fbwmz/E8DA5/wheQ6xsAAAD//wMAUEsBAi0AFAAGAAgAAAAhANvh9svuAAAAhQEAABMAAAAAAAAA&#10;AAAAAAAAAAAAAFtDb250ZW50X1R5cGVzXS54bWxQSwECLQAUAAYACAAAACEAWvQsW78AAAAVAQAA&#10;CwAAAAAAAAAAAAAAAAAfAQAAX3JlbHMvLnJlbHNQSwECLQAUAAYACAAAACEAd6pzeMYAAADfAAAA&#10;DwAAAAAAAAAAAAAAAAAHAgAAZHJzL2Rvd25yZXYueG1sUEsFBgAAAAADAAMAtwAAAPoCAAAAAA==&#10;">
                        <v:textbox inset="0,0,0,0">
                          <w:txbxContent>
                            <w:p w:rsidR="00CC0687" w:rsidP="00CC0687" w:rsidRDefault="00CC0687" w14:paraId="76DB03B4" w14:textId="77777777">
                              <w:pPr>
                                <w:spacing w:after="160"/>
                                <w:ind w:left="0" w:firstLine="0"/>
                              </w:pPr>
                              <w:r>
                                <w:rPr>
                                  <w:sz w:val="23"/>
                                  <w:lang w:val="Spanish"/>
                                </w:rPr>
                                <w:t>Dirección IP de destino</w:t>
                              </w:r>
                            </w:p>
                          </w:txbxContent>
                        </v:textbox>
                      </v:rect>
                      <w10:anchorlock/>
                    </v:group>
                  </w:pict>
                </mc:Fallback>
              </mc:AlternateContent>
            </w:r>
          </w:p>
        </w:tc>
        <w:tc>
          <w:tcPr>
            <w:tcW w:w="2416" w:type="dxa"/>
            <w:tcBorders>
              <w:top w:val="single" w:sz="4" w:space="0" w:color="000000"/>
              <w:left w:val="nil"/>
              <w:bottom w:val="single" w:sz="4" w:space="0" w:color="000000"/>
              <w:right w:val="single" w:sz="7" w:space="0" w:color="000000"/>
            </w:tcBorders>
            <w:shd w:val="clear" w:color="auto" w:fill="FFFFFF"/>
            <w:vAlign w:val="center"/>
          </w:tcPr>
          <w:p w14:paraId="1D69873C" w14:textId="77777777" w:rsidR="00CC0687" w:rsidRDefault="00CC0687" w:rsidP="0022543A">
            <w:pPr>
              <w:spacing w:after="0"/>
              <w:ind w:left="-14" w:firstLine="0"/>
            </w:pPr>
            <w:r>
              <w:rPr>
                <w:sz w:val="23"/>
              </w:rPr>
              <w:t>Ess</w:t>
            </w:r>
          </w:p>
        </w:tc>
      </w:tr>
      <w:tr w:rsidR="00CC0687" w14:paraId="272E21C9" w14:textId="77777777" w:rsidTr="0022543A">
        <w:trPr>
          <w:gridBefore w:val="1"/>
          <w:gridAfter w:val="1"/>
          <w:wBefore w:w="118" w:type="dxa"/>
          <w:wAfter w:w="740" w:type="dxa"/>
          <w:trHeight w:val="660"/>
        </w:trPr>
        <w:tc>
          <w:tcPr>
            <w:tcW w:w="1899" w:type="dxa"/>
            <w:gridSpan w:val="2"/>
            <w:tcBorders>
              <w:top w:val="single" w:sz="4" w:space="0" w:color="000000"/>
              <w:left w:val="single" w:sz="7" w:space="0" w:color="000000"/>
              <w:bottom w:val="single" w:sz="4" w:space="0" w:color="000000"/>
              <w:right w:val="single" w:sz="4" w:space="0" w:color="000000"/>
            </w:tcBorders>
            <w:shd w:val="clear" w:color="auto" w:fill="FFFFFF"/>
            <w:vAlign w:val="center"/>
          </w:tcPr>
          <w:p w14:paraId="63B35BE0" w14:textId="77777777" w:rsidR="00CC0687" w:rsidRDefault="00CC0687" w:rsidP="0022543A">
            <w:pPr>
              <w:spacing w:after="0"/>
              <w:ind w:left="0" w:right="35" w:firstLine="0"/>
              <w:jc w:val="center"/>
            </w:pPr>
            <w:r>
              <w:rPr>
                <w:sz w:val="23"/>
              </w:rPr>
              <w:t>Cero</w:t>
            </w:r>
          </w:p>
        </w:tc>
        <w:tc>
          <w:tcPr>
            <w:tcW w:w="190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2D8927D" w14:textId="77777777" w:rsidR="00CC0687" w:rsidRDefault="00CC0687" w:rsidP="0022543A">
            <w:pPr>
              <w:spacing w:after="0"/>
              <w:ind w:left="146" w:firstLine="0"/>
              <w:jc w:val="center"/>
            </w:pPr>
            <w:r>
              <w:rPr>
                <w:sz w:val="23"/>
              </w:rPr>
              <w:t>Protocolo</w:t>
            </w:r>
          </w:p>
        </w:tc>
        <w:tc>
          <w:tcPr>
            <w:tcW w:w="2416" w:type="dxa"/>
            <w:tcBorders>
              <w:top w:val="single" w:sz="4" w:space="0" w:color="000000"/>
              <w:left w:val="single" w:sz="4" w:space="0" w:color="000000"/>
              <w:bottom w:val="single" w:sz="4" w:space="0" w:color="000000"/>
              <w:right w:val="single" w:sz="7" w:space="0" w:color="000000"/>
            </w:tcBorders>
            <w:shd w:val="clear" w:color="auto" w:fill="FFFFFF"/>
            <w:vAlign w:val="center"/>
          </w:tcPr>
          <w:p w14:paraId="7978B7BF" w14:textId="77777777" w:rsidR="00CC0687" w:rsidRDefault="00CC0687" w:rsidP="0022543A">
            <w:pPr>
              <w:spacing w:after="0"/>
              <w:ind w:left="744" w:firstLine="0"/>
            </w:pPr>
            <w:r>
              <w:rPr>
                <w:sz w:val="23"/>
              </w:rPr>
              <w:t>Longitud de TCP</w:t>
            </w:r>
          </w:p>
        </w:tc>
      </w:tr>
    </w:tbl>
    <w:p w14:paraId="2FD2D830" w14:textId="77777777" w:rsidR="00CC0687" w:rsidRDefault="00CC0687" w:rsidP="00CC0687">
      <w:pPr>
        <w:spacing w:after="305" w:line="263" w:lineRule="auto"/>
        <w:ind w:left="1435" w:hanging="10"/>
      </w:pPr>
      <w:r>
        <w:rPr>
          <w:i/>
          <w:sz w:val="18"/>
        </w:rPr>
        <w:t>Figura 4-3 UDP: Encabezado Pseudo-IP</w:t>
      </w:r>
    </w:p>
    <w:p w14:paraId="46BC7DCF" w14:textId="77777777" w:rsidR="00CC0687" w:rsidRPr="007E73E6" w:rsidRDefault="00CC0687" w:rsidP="00CC0687">
      <w:pPr>
        <w:spacing w:after="0"/>
        <w:ind w:left="1728" w:right="12"/>
      </w:pPr>
      <w:r w:rsidRPr="003D3FC6">
        <w:t>El encabezado pseudo-IP amplía eficazmente la suma de comprobación para incluir el datagrama IP original (no fragmentado).</w:t>
      </w:r>
    </w:p>
    <w:p w14:paraId="483335E8" w14:textId="77777777" w:rsidR="00CC0687" w:rsidRPr="007E73E6" w:rsidRDefault="00CC0687" w:rsidP="00CC0687">
      <w:pPr>
        <w:spacing w:after="0"/>
        <w:ind w:left="0" w:right="16" w:firstLine="0"/>
        <w:jc w:val="right"/>
      </w:pPr>
      <w:r w:rsidRPr="003D3FC6">
        <w:rPr>
          <w:sz w:val="18"/>
        </w:rPr>
        <w:t xml:space="preserve"> </w:t>
      </w:r>
    </w:p>
    <w:p w14:paraId="6FA7D899" w14:textId="77777777" w:rsidR="00CC0687" w:rsidRPr="007E73E6" w:rsidRDefault="00CC0687" w:rsidP="00CC0687">
      <w:pPr>
        <w:pStyle w:val="Ttulo4"/>
        <w:spacing w:after="0"/>
        <w:ind w:left="-5"/>
      </w:pPr>
      <w:r w:rsidRPr="003D3FC6">
        <w:t>4.2.2 Interfaz de programación de aplicaciones UDP</w:t>
      </w:r>
    </w:p>
    <w:p w14:paraId="152D6530" w14:textId="77777777" w:rsidR="00CC0687" w:rsidRPr="007E73E6" w:rsidRDefault="00CC0687" w:rsidP="00CC0687">
      <w:pPr>
        <w:spacing w:after="33"/>
        <w:ind w:left="448" w:firstLine="0"/>
      </w:pPr>
      <w:r w:rsidRPr="003D3FC6">
        <w:rPr>
          <w:sz w:val="18"/>
        </w:rPr>
        <w:t xml:space="preserve"> </w:t>
      </w:r>
    </w:p>
    <w:p w14:paraId="098FA2CE" w14:textId="77777777" w:rsidR="00CC0687" w:rsidRPr="003D3FC6" w:rsidRDefault="00CC0687" w:rsidP="00CC0687">
      <w:pPr>
        <w:spacing w:after="0"/>
        <w:ind w:left="1450" w:right="12"/>
        <w:rPr>
          <w:lang w:val="en-US"/>
        </w:rPr>
      </w:pPr>
      <w:r w:rsidRPr="003D3FC6">
        <w:t xml:space="preserve">La interfaz de aplicación ofrecida por UDP se describe en RFC 768. Establece: </w:t>
      </w:r>
    </w:p>
    <w:p w14:paraId="66656D6F" w14:textId="77777777" w:rsidR="00CC0687" w:rsidRPr="003D3FC6" w:rsidRDefault="00CC0687" w:rsidP="00CC0687">
      <w:pPr>
        <w:spacing w:after="0"/>
        <w:ind w:left="448" w:firstLine="0"/>
        <w:rPr>
          <w:lang w:val="en-US"/>
        </w:rPr>
      </w:pPr>
      <w:r w:rsidRPr="003D3FC6">
        <w:rPr>
          <w:sz w:val="18"/>
        </w:rPr>
        <w:t xml:space="preserve"> </w:t>
      </w:r>
    </w:p>
    <w:p w14:paraId="5C2428CB" w14:textId="77777777" w:rsidR="00CC0687" w:rsidRPr="007E73E6" w:rsidRDefault="00CC0687" w:rsidP="00CC0687">
      <w:pPr>
        <w:spacing w:after="0"/>
        <w:ind w:left="1450" w:right="12"/>
      </w:pPr>
      <w:r w:rsidRPr="003D3FC6">
        <w:rPr>
          <w:rFonts w:ascii="Times New Roman" w:eastAsia="Times New Roman" w:hAnsi="Times New Roman" w:cs="Times New Roman"/>
        </w:rPr>
        <w:t xml:space="preserve"> </w:t>
      </w:r>
      <w:r w:rsidRPr="003D3FC6">
        <w:t>La creación de nuevos puertos de recepción</w:t>
      </w:r>
    </w:p>
    <w:p w14:paraId="723DDC0B" w14:textId="77777777" w:rsidR="00CC0687" w:rsidRPr="007E73E6" w:rsidRDefault="00CC0687" w:rsidP="00CC0687">
      <w:pPr>
        <w:spacing w:after="0"/>
        <w:ind w:left="448" w:firstLine="0"/>
      </w:pPr>
      <w:r w:rsidRPr="003D3FC6">
        <w:rPr>
          <w:sz w:val="18"/>
        </w:rPr>
        <w:t xml:space="preserve"> </w:t>
      </w:r>
    </w:p>
    <w:p w14:paraId="4A2F8C34"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Operación de recepción que devuelve los bytes de datos y una indicación del puerto de origen y la dirección IP de origen</w:t>
      </w:r>
    </w:p>
    <w:p w14:paraId="1D228A9F" w14:textId="77777777" w:rsidR="00CC0687" w:rsidRPr="007E73E6" w:rsidRDefault="00CC0687" w:rsidP="00CC0687">
      <w:pPr>
        <w:spacing w:after="193"/>
        <w:ind w:left="1738" w:right="12" w:hanging="288"/>
      </w:pPr>
      <w:r w:rsidRPr="003D3FC6">
        <w:rPr>
          <w:rFonts w:ascii="Times New Roman" w:eastAsia="Times New Roman" w:hAnsi="Times New Roman" w:cs="Times New Roman"/>
        </w:rPr>
        <w:t xml:space="preserve"> </w:t>
      </w:r>
      <w:r w:rsidRPr="003D3FC6">
        <w:t>La operación de envío que tiene, como parámetros, los puertos y direcciones de datos, origen y destino</w:t>
      </w:r>
    </w:p>
    <w:p w14:paraId="512CC689" w14:textId="77777777" w:rsidR="00CC0687" w:rsidRPr="007E73E6" w:rsidRDefault="00CC0687" w:rsidP="00CC0687">
      <w:pPr>
        <w:spacing w:after="193"/>
        <w:ind w:left="1450" w:right="12"/>
      </w:pPr>
      <w:r w:rsidRPr="003D3FC6">
        <w:t>La forma en que se implementa esta interfaz se deja a discreción de cada proveedor.</w:t>
      </w:r>
    </w:p>
    <w:p w14:paraId="3DC94844" w14:textId="77777777" w:rsidR="00CC0687" w:rsidRPr="007E73E6" w:rsidRDefault="00CC0687" w:rsidP="00CC0687">
      <w:pPr>
        <w:spacing w:after="193"/>
        <w:ind w:left="1450" w:right="12"/>
      </w:pPr>
      <w:r w:rsidRPr="003D3FC6">
        <w:t>Tenga en cuenta que UDP e IP no proporcionan entrega garantizada, control de flujo o recuperación de errores, por lo que deben ser proporcionados por la aplicación.</w:t>
      </w:r>
    </w:p>
    <w:p w14:paraId="6DE63204" w14:textId="77777777" w:rsidR="00CC0687" w:rsidRPr="007E73E6" w:rsidRDefault="00CC0687" w:rsidP="00CC0687">
      <w:pPr>
        <w:ind w:left="1450" w:right="12"/>
      </w:pPr>
      <w:r w:rsidRPr="003D3FC6">
        <w:t xml:space="preserve">Las aplicaciones estándar que utilizan UDP incluyen: </w:t>
      </w:r>
    </w:p>
    <w:p w14:paraId="3319B113"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Protocolo trivial de transferencia de archivos (consulte 14.2, "Protocolo trivial de transferencia de archivos (TFTP)" en la página 529).</w:t>
      </w:r>
    </w:p>
    <w:p w14:paraId="7BAAF5D9"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Servidor de nombres del Sistema de Nombres de Dominio (consulte 12.2, "Sistema de Nombres de Dominio Dinámico" en la página 453).</w:t>
      </w:r>
    </w:p>
    <w:p w14:paraId="68A67EC4" w14:textId="77777777" w:rsidR="00CC0687" w:rsidRPr="007E73E6" w:rsidRDefault="00CC0687" w:rsidP="00CC0687">
      <w:pPr>
        <w:spacing w:after="124" w:line="254" w:lineRule="auto"/>
        <w:ind w:left="1713" w:right="42" w:hanging="288"/>
        <w:jc w:val="both"/>
      </w:pPr>
      <w:r w:rsidRPr="003D3FC6">
        <w:rPr>
          <w:rFonts w:ascii="Times New Roman" w:eastAsia="Times New Roman" w:hAnsi="Times New Roman" w:cs="Times New Roman"/>
        </w:rPr>
        <w:t xml:space="preserve"> </w:t>
      </w:r>
      <w:r w:rsidRPr="003D3FC6">
        <w:t>Llamada a procedimiento remoto, utilizada por el sistema de archivos de red (consulte 11.2.2, "Llamada a procedimiento remoto (RPC)" en la página 415 y 14.4, "Sistema de archivos de red (NFS)" en la página 538).</w:t>
      </w:r>
    </w:p>
    <w:p w14:paraId="565A05A3"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Protocolo simple de administración de red (consulte 17.1, "El protocolo simple de administración de red (SNMP)" en la página 624).</w:t>
      </w:r>
    </w:p>
    <w:p w14:paraId="56970F49" w14:textId="77777777" w:rsidR="00CC0687" w:rsidRPr="007E73E6" w:rsidRDefault="00CC0687" w:rsidP="00CC0687">
      <w:pPr>
        <w:spacing w:after="593"/>
        <w:ind w:left="1738" w:right="12" w:hanging="288"/>
      </w:pPr>
      <w:r w:rsidRPr="003D3FC6">
        <w:rPr>
          <w:rFonts w:ascii="Times New Roman" w:eastAsia="Times New Roman" w:hAnsi="Times New Roman" w:cs="Times New Roman"/>
        </w:rPr>
        <w:t xml:space="preserve"> </w:t>
      </w:r>
      <w:r w:rsidRPr="003D3FC6">
        <w:t>Protocolo ligero de acceso a directorios (consulte 12.4, "Protocolo ligero de acceso a directorios (LDAP)" en la página 459).</w:t>
      </w:r>
    </w:p>
    <w:p w14:paraId="7C3251E3" w14:textId="77777777" w:rsidR="00CC0687" w:rsidRPr="007E73E6" w:rsidRDefault="00CC0687" w:rsidP="00CC0687">
      <w:pPr>
        <w:pStyle w:val="Ttulo3"/>
        <w:ind w:left="-5"/>
      </w:pPr>
      <w:r w:rsidRPr="003D3FC6">
        <w:t>4.3 Protocolo de control de transmisión (TCP)</w:t>
      </w:r>
    </w:p>
    <w:p w14:paraId="317C60A9" w14:textId="77777777" w:rsidR="00CC0687" w:rsidRPr="007E73E6" w:rsidRDefault="00CC0687" w:rsidP="00CC0687">
      <w:pPr>
        <w:spacing w:after="194"/>
        <w:ind w:left="1450" w:right="12"/>
      </w:pPr>
      <w:r w:rsidRPr="003D3FC6">
        <w:t>TCP es un protocolo estándar con número STD 7. TCP se describe mediante RFC 793 - Protocolo de control de transmisión. Su estado es estándar y, en la práctica, todas las implementaciones de TCP/IP que no se utilicen exclusivamente para el enrutamiento incluirán TCP.</w:t>
      </w:r>
    </w:p>
    <w:p w14:paraId="0B94FC27" w14:textId="77777777" w:rsidR="00CC0687" w:rsidRPr="007E73E6" w:rsidRDefault="00CC0687" w:rsidP="00CC0687">
      <w:pPr>
        <w:spacing w:after="76"/>
        <w:ind w:left="1450" w:right="12"/>
      </w:pPr>
      <w:r w:rsidRPr="003D3FC6">
        <w:t xml:space="preserve">TCP proporciona considerablemente más facilidades para las aplicaciones que UDP. Específicamente, esto incluye la recuperación de errores, el control de flujo y la confiabilidad. TCP es un </w:t>
      </w:r>
      <w:r w:rsidRPr="003D3FC6">
        <w:rPr>
          <w:rFonts w:ascii="Times New Roman" w:eastAsia="Times New Roman" w:hAnsi="Times New Roman" w:cs="Times New Roman"/>
          <w:i/>
          <w:sz w:val="22"/>
        </w:rPr>
        <w:t xml:space="preserve"> protocolo orientado a la conexión</w:t>
      </w:r>
      <w:r w:rsidRPr="003D3FC6">
        <w:t xml:space="preserve">, a diferencia de UDP, que no tiene </w:t>
      </w:r>
      <w:r w:rsidRPr="003D3FC6">
        <w:rPr>
          <w:rFonts w:ascii="Times New Roman" w:eastAsia="Times New Roman" w:hAnsi="Times New Roman" w:cs="Times New Roman"/>
          <w:i/>
          <w:sz w:val="22"/>
        </w:rPr>
        <w:t>conexión</w:t>
      </w:r>
      <w:r w:rsidRPr="003D3FC6">
        <w:t>. La mayoría de los protocolos de aplicación de usuario, como Telnet y FTP, utilizan TCP. Los dos procesos se comunican entre sí a través de una conexión TCP (comunicación entre procesos o IPC), como se muestra en la Figura 4-4. En la figura, los procesos 1 y 2 se comunican a través de una conexión TCP transportada por datagramas IP. Consulte 4.1, "Puertos y zócalos" en la página 144 para obtener más detalles sobre los puertos y zócalos.</w:t>
      </w:r>
    </w:p>
    <w:p w14:paraId="6D9A25F4" w14:textId="77777777" w:rsidR="00CC0687" w:rsidRDefault="00CC0687" w:rsidP="00CC0687">
      <w:pPr>
        <w:spacing w:after="71"/>
        <w:ind w:left="1440" w:firstLine="0"/>
      </w:pPr>
      <w:r>
        <w:rPr>
          <w:rFonts w:ascii="Calibri" w:eastAsia="Calibri" w:hAnsi="Calibri" w:cs="Calibri"/>
          <w:noProof/>
          <w:sz w:val="22"/>
        </w:rPr>
        <mc:AlternateContent>
          <mc:Choice Requires="wpg">
            <w:drawing>
              <wp:inline distT="0" distB="0" distL="0" distR="0" wp14:anchorId="11C7884D" wp14:editId="2EC49D48">
                <wp:extent cx="4507992" cy="2892552"/>
                <wp:effectExtent l="0" t="0" r="0" b="0"/>
                <wp:docPr id="792479" name="Group 792479"/>
                <wp:cNvGraphicFramePr/>
                <a:graphic xmlns:a="http://schemas.openxmlformats.org/drawingml/2006/main">
                  <a:graphicData uri="http://schemas.microsoft.com/office/word/2010/wordprocessingGroup">
                    <wpg:wgp>
                      <wpg:cNvGrpSpPr/>
                      <wpg:grpSpPr>
                        <a:xfrm>
                          <a:off x="0" y="0"/>
                          <a:ext cx="4507992" cy="2892552"/>
                          <a:chOff x="0" y="0"/>
                          <a:chExt cx="4507992" cy="2892552"/>
                        </a:xfrm>
                      </wpg:grpSpPr>
                      <wps:wsp>
                        <wps:cNvPr id="1107385" name="Shape 1107385"/>
                        <wps:cNvSpPr/>
                        <wps:spPr>
                          <a:xfrm>
                            <a:off x="371094" y="828294"/>
                            <a:ext cx="1410462" cy="752094"/>
                          </a:xfrm>
                          <a:custGeom>
                            <a:avLst/>
                            <a:gdLst/>
                            <a:ahLst/>
                            <a:cxnLst/>
                            <a:rect l="0" t="0" r="0" b="0"/>
                            <a:pathLst>
                              <a:path w="1410462" h="752094">
                                <a:moveTo>
                                  <a:pt x="0" y="0"/>
                                </a:moveTo>
                                <a:lnTo>
                                  <a:pt x="1410462" y="0"/>
                                </a:lnTo>
                                <a:lnTo>
                                  <a:pt x="1410462" y="752094"/>
                                </a:lnTo>
                                <a:lnTo>
                                  <a:pt x="0" y="75209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86" name="Shape 1107386"/>
                        <wps:cNvSpPr/>
                        <wps:spPr>
                          <a:xfrm>
                            <a:off x="326898" y="782574"/>
                            <a:ext cx="1410462" cy="752856"/>
                          </a:xfrm>
                          <a:custGeom>
                            <a:avLst/>
                            <a:gdLst/>
                            <a:ahLst/>
                            <a:cxnLst/>
                            <a:rect l="0" t="0" r="0" b="0"/>
                            <a:pathLst>
                              <a:path w="1410462" h="752856">
                                <a:moveTo>
                                  <a:pt x="0" y="0"/>
                                </a:moveTo>
                                <a:lnTo>
                                  <a:pt x="1410462" y="0"/>
                                </a:lnTo>
                                <a:lnTo>
                                  <a:pt x="1410462" y="752856"/>
                                </a:lnTo>
                                <a:lnTo>
                                  <a:pt x="0" y="7528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13" name="Shape 17813"/>
                        <wps:cNvSpPr/>
                        <wps:spPr>
                          <a:xfrm>
                            <a:off x="326891" y="782568"/>
                            <a:ext cx="1410464" cy="752856"/>
                          </a:xfrm>
                          <a:custGeom>
                            <a:avLst/>
                            <a:gdLst/>
                            <a:ahLst/>
                            <a:cxnLst/>
                            <a:rect l="0" t="0" r="0" b="0"/>
                            <a:pathLst>
                              <a:path w="1410464" h="752856">
                                <a:moveTo>
                                  <a:pt x="0" y="752856"/>
                                </a:moveTo>
                                <a:lnTo>
                                  <a:pt x="1410464" y="752856"/>
                                </a:lnTo>
                                <a:lnTo>
                                  <a:pt x="1410464" y="0"/>
                                </a:lnTo>
                                <a:lnTo>
                                  <a:pt x="0" y="0"/>
                                </a:lnTo>
                                <a:close/>
                              </a:path>
                            </a:pathLst>
                          </a:custGeom>
                          <a:ln w="7463" cap="rnd">
                            <a:miter lim="127000"/>
                          </a:ln>
                        </wps:spPr>
                        <wps:style>
                          <a:lnRef idx="1">
                            <a:srgbClr val="000000"/>
                          </a:lnRef>
                          <a:fillRef idx="0">
                            <a:srgbClr val="000000">
                              <a:alpha val="0"/>
                            </a:srgbClr>
                          </a:fillRef>
                          <a:effectRef idx="0">
                            <a:scrgbClr r="0" g="0" b="0"/>
                          </a:effectRef>
                          <a:fontRef idx="none"/>
                        </wps:style>
                        <wps:bodyPr/>
                      </wps:wsp>
                      <wps:wsp>
                        <wps:cNvPr id="17814" name="Shape 17814"/>
                        <wps:cNvSpPr/>
                        <wps:spPr>
                          <a:xfrm>
                            <a:off x="1343403" y="784861"/>
                            <a:ext cx="0" cy="374902"/>
                          </a:xfrm>
                          <a:custGeom>
                            <a:avLst/>
                            <a:gdLst/>
                            <a:ahLst/>
                            <a:cxnLst/>
                            <a:rect l="0" t="0" r="0" b="0"/>
                            <a:pathLst>
                              <a:path h="374902">
                                <a:moveTo>
                                  <a:pt x="0" y="0"/>
                                </a:moveTo>
                                <a:lnTo>
                                  <a:pt x="0" y="374902"/>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15" name="Rectangle 17815"/>
                        <wps:cNvSpPr/>
                        <wps:spPr>
                          <a:xfrm>
                            <a:off x="885444" y="893820"/>
                            <a:ext cx="422322" cy="142632"/>
                          </a:xfrm>
                          <a:prstGeom prst="rect">
                            <a:avLst/>
                          </a:prstGeom>
                          <a:ln>
                            <a:noFill/>
                          </a:ln>
                        </wps:spPr>
                        <wps:txbx>
                          <w:txbxContent>
                            <w:p w14:paraId="27838C47" w14:textId="77777777" w:rsidR="00CC0687" w:rsidRDefault="00CC0687" w:rsidP="00CC0687">
                              <w:pPr>
                                <w:spacing w:after="160"/>
                                <w:ind w:left="0" w:firstLine="0"/>
                              </w:pPr>
                              <w:r>
                                <w:rPr>
                                  <w:sz w:val="18"/>
                                </w:rPr>
                                <w:t>Puerto M</w:t>
                              </w:r>
                            </w:p>
                          </w:txbxContent>
                        </wps:txbx>
                        <wps:bodyPr horzOverflow="overflow" vert="horz" lIns="0" tIns="0" rIns="0" bIns="0" rtlCol="0">
                          <a:noAutofit/>
                        </wps:bodyPr>
                      </wps:wsp>
                      <wps:wsp>
                        <wps:cNvPr id="17816" name="Shape 17816"/>
                        <wps:cNvSpPr/>
                        <wps:spPr>
                          <a:xfrm>
                            <a:off x="323849" y="1162803"/>
                            <a:ext cx="1404366" cy="0"/>
                          </a:xfrm>
                          <a:custGeom>
                            <a:avLst/>
                            <a:gdLst/>
                            <a:ahLst/>
                            <a:cxnLst/>
                            <a:rect l="0" t="0" r="0" b="0"/>
                            <a:pathLst>
                              <a:path w="1404366">
                                <a:moveTo>
                                  <a:pt x="0" y="0"/>
                                </a:moveTo>
                                <a:lnTo>
                                  <a:pt x="1404366"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107387" name="Shape 1107387"/>
                        <wps:cNvSpPr/>
                        <wps:spPr>
                          <a:xfrm>
                            <a:off x="683514" y="77723"/>
                            <a:ext cx="701040" cy="374904"/>
                          </a:xfrm>
                          <a:custGeom>
                            <a:avLst/>
                            <a:gdLst/>
                            <a:ahLst/>
                            <a:cxnLst/>
                            <a:rect l="0" t="0" r="0" b="0"/>
                            <a:pathLst>
                              <a:path w="701040" h="374904">
                                <a:moveTo>
                                  <a:pt x="0" y="0"/>
                                </a:moveTo>
                                <a:lnTo>
                                  <a:pt x="701040" y="0"/>
                                </a:lnTo>
                                <a:lnTo>
                                  <a:pt x="701040" y="374904"/>
                                </a:lnTo>
                                <a:lnTo>
                                  <a:pt x="0" y="37490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88" name="Shape 1107388"/>
                        <wps:cNvSpPr/>
                        <wps:spPr>
                          <a:xfrm>
                            <a:off x="639317" y="32003"/>
                            <a:ext cx="701043" cy="374903"/>
                          </a:xfrm>
                          <a:custGeom>
                            <a:avLst/>
                            <a:gdLst/>
                            <a:ahLst/>
                            <a:cxnLst/>
                            <a:rect l="0" t="0" r="0" b="0"/>
                            <a:pathLst>
                              <a:path w="701043" h="374903">
                                <a:moveTo>
                                  <a:pt x="0" y="0"/>
                                </a:moveTo>
                                <a:lnTo>
                                  <a:pt x="701043" y="0"/>
                                </a:lnTo>
                                <a:lnTo>
                                  <a:pt x="701043" y="374903"/>
                                </a:lnTo>
                                <a:lnTo>
                                  <a:pt x="0" y="374903"/>
                                </a:lnTo>
                                <a:lnTo>
                                  <a:pt x="0" y="0"/>
                                </a:lnTo>
                              </a:path>
                            </a:pathLst>
                          </a:custGeom>
                          <a:ln w="7463" cap="rnd">
                            <a:miter lim="127000"/>
                          </a:ln>
                        </wps:spPr>
                        <wps:style>
                          <a:lnRef idx="1">
                            <a:srgbClr val="000000"/>
                          </a:lnRef>
                          <a:fillRef idx="1">
                            <a:srgbClr val="FFFFFF"/>
                          </a:fillRef>
                          <a:effectRef idx="0">
                            <a:scrgbClr r="0" g="0" b="0"/>
                          </a:effectRef>
                          <a:fontRef idx="none"/>
                        </wps:style>
                        <wps:bodyPr/>
                      </wps:wsp>
                      <wps:wsp>
                        <wps:cNvPr id="17819" name="Shape 17819"/>
                        <wps:cNvSpPr/>
                        <wps:spPr>
                          <a:xfrm>
                            <a:off x="722372" y="791713"/>
                            <a:ext cx="0" cy="375662"/>
                          </a:xfrm>
                          <a:custGeom>
                            <a:avLst/>
                            <a:gdLst/>
                            <a:ahLst/>
                            <a:cxnLst/>
                            <a:rect l="0" t="0" r="0" b="0"/>
                            <a:pathLst>
                              <a:path h="375662">
                                <a:moveTo>
                                  <a:pt x="0" y="0"/>
                                </a:moveTo>
                                <a:lnTo>
                                  <a:pt x="0" y="375662"/>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20" name="Rectangle 17820"/>
                        <wps:cNvSpPr/>
                        <wps:spPr>
                          <a:xfrm>
                            <a:off x="2095500" y="1463034"/>
                            <a:ext cx="477542" cy="142632"/>
                          </a:xfrm>
                          <a:prstGeom prst="rect">
                            <a:avLst/>
                          </a:prstGeom>
                          <a:ln>
                            <a:noFill/>
                          </a:ln>
                        </wps:spPr>
                        <wps:txbx>
                          <w:txbxContent>
                            <w:p w14:paraId="02574D49" w14:textId="77777777" w:rsidR="00CC0687" w:rsidRDefault="00CC0687" w:rsidP="00CC0687">
                              <w:pPr>
                                <w:spacing w:after="160"/>
                                <w:ind w:left="0" w:firstLine="0"/>
                              </w:pPr>
                              <w:r>
                                <w:rPr>
                                  <w:sz w:val="18"/>
                                </w:rPr>
                                <w:t>fidedigno</w:t>
                              </w:r>
                            </w:p>
                          </w:txbxContent>
                        </wps:txbx>
                        <wps:bodyPr horzOverflow="overflow" vert="horz" lIns="0" tIns="0" rIns="0" bIns="0" rtlCol="0">
                          <a:noAutofit/>
                        </wps:bodyPr>
                      </wps:wsp>
                      <wps:wsp>
                        <wps:cNvPr id="17821" name="Rectangle 17821"/>
                        <wps:cNvSpPr/>
                        <wps:spPr>
                          <a:xfrm>
                            <a:off x="1879097" y="1607808"/>
                            <a:ext cx="1051079" cy="142632"/>
                          </a:xfrm>
                          <a:prstGeom prst="rect">
                            <a:avLst/>
                          </a:prstGeom>
                          <a:ln>
                            <a:noFill/>
                          </a:ln>
                        </wps:spPr>
                        <wps:txbx>
                          <w:txbxContent>
                            <w:p w14:paraId="3214F7AD" w14:textId="77777777" w:rsidR="00CC0687" w:rsidRDefault="00CC0687" w:rsidP="00CC0687">
                              <w:pPr>
                                <w:spacing w:after="160"/>
                                <w:ind w:left="0" w:firstLine="0"/>
                              </w:pPr>
                              <w:r>
                                <w:rPr>
                                  <w:sz w:val="18"/>
                                </w:rPr>
                                <w:t>Conexión TCP</w:t>
                              </w:r>
                            </w:p>
                          </w:txbxContent>
                        </wps:txbx>
                        <wps:bodyPr horzOverflow="overflow" vert="horz" lIns="0" tIns="0" rIns="0" bIns="0" rtlCol="0">
                          <a:noAutofit/>
                        </wps:bodyPr>
                      </wps:wsp>
                      <wps:wsp>
                        <wps:cNvPr id="17822" name="Rectangle 17822"/>
                        <wps:cNvSpPr/>
                        <wps:spPr>
                          <a:xfrm>
                            <a:off x="406152" y="900675"/>
                            <a:ext cx="125342" cy="142632"/>
                          </a:xfrm>
                          <a:prstGeom prst="rect">
                            <a:avLst/>
                          </a:prstGeom>
                          <a:ln>
                            <a:noFill/>
                          </a:ln>
                        </wps:spPr>
                        <wps:txbx>
                          <w:txbxContent>
                            <w:p w14:paraId="4BE2D79B"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107389" name="Shape 1107389"/>
                        <wps:cNvSpPr/>
                        <wps:spPr>
                          <a:xfrm>
                            <a:off x="370332" y="1953768"/>
                            <a:ext cx="1404366" cy="374142"/>
                          </a:xfrm>
                          <a:custGeom>
                            <a:avLst/>
                            <a:gdLst/>
                            <a:ahLst/>
                            <a:cxnLst/>
                            <a:rect l="0" t="0" r="0" b="0"/>
                            <a:pathLst>
                              <a:path w="1404366" h="374142">
                                <a:moveTo>
                                  <a:pt x="0" y="0"/>
                                </a:moveTo>
                                <a:lnTo>
                                  <a:pt x="1404366" y="0"/>
                                </a:lnTo>
                                <a:lnTo>
                                  <a:pt x="1404366" y="374142"/>
                                </a:lnTo>
                                <a:lnTo>
                                  <a:pt x="0" y="37414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90" name="Shape 1107390"/>
                        <wps:cNvSpPr/>
                        <wps:spPr>
                          <a:xfrm>
                            <a:off x="326136" y="1908048"/>
                            <a:ext cx="1404366" cy="374142"/>
                          </a:xfrm>
                          <a:custGeom>
                            <a:avLst/>
                            <a:gdLst/>
                            <a:ahLst/>
                            <a:cxnLst/>
                            <a:rect l="0" t="0" r="0" b="0"/>
                            <a:pathLst>
                              <a:path w="1404366" h="374142">
                                <a:moveTo>
                                  <a:pt x="0" y="0"/>
                                </a:moveTo>
                                <a:lnTo>
                                  <a:pt x="1404366" y="0"/>
                                </a:lnTo>
                                <a:lnTo>
                                  <a:pt x="1404366" y="374142"/>
                                </a:lnTo>
                                <a:lnTo>
                                  <a:pt x="0" y="37414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25" name="Shape 17825"/>
                        <wps:cNvSpPr/>
                        <wps:spPr>
                          <a:xfrm>
                            <a:off x="326140" y="1908047"/>
                            <a:ext cx="1404366" cy="374142"/>
                          </a:xfrm>
                          <a:custGeom>
                            <a:avLst/>
                            <a:gdLst/>
                            <a:ahLst/>
                            <a:cxnLst/>
                            <a:rect l="0" t="0" r="0" b="0"/>
                            <a:pathLst>
                              <a:path w="1404366" h="374142">
                                <a:moveTo>
                                  <a:pt x="0" y="374142"/>
                                </a:moveTo>
                                <a:lnTo>
                                  <a:pt x="1404366" y="374142"/>
                                </a:lnTo>
                                <a:lnTo>
                                  <a:pt x="1404366" y="0"/>
                                </a:lnTo>
                                <a:lnTo>
                                  <a:pt x="0" y="0"/>
                                </a:lnTo>
                                <a:close/>
                              </a:path>
                            </a:pathLst>
                          </a:custGeom>
                          <a:ln w="7463" cap="rnd">
                            <a:miter lim="127000"/>
                          </a:ln>
                        </wps:spPr>
                        <wps:style>
                          <a:lnRef idx="1">
                            <a:srgbClr val="000000"/>
                          </a:lnRef>
                          <a:fillRef idx="0">
                            <a:srgbClr val="000000">
                              <a:alpha val="0"/>
                            </a:srgbClr>
                          </a:fillRef>
                          <a:effectRef idx="0">
                            <a:scrgbClr r="0" g="0" b="0"/>
                          </a:effectRef>
                          <a:fontRef idx="none"/>
                        </wps:style>
                        <wps:bodyPr/>
                      </wps:wsp>
                      <wps:wsp>
                        <wps:cNvPr id="17826" name="Rectangle 17826"/>
                        <wps:cNvSpPr/>
                        <wps:spPr>
                          <a:xfrm>
                            <a:off x="887730" y="1275582"/>
                            <a:ext cx="297831" cy="142632"/>
                          </a:xfrm>
                          <a:prstGeom prst="rect">
                            <a:avLst/>
                          </a:prstGeom>
                          <a:ln>
                            <a:noFill/>
                          </a:ln>
                        </wps:spPr>
                        <wps:txbx>
                          <w:txbxContent>
                            <w:p w14:paraId="4937F3C3" w14:textId="77777777" w:rsidR="00CC0687" w:rsidRDefault="00CC0687" w:rsidP="00CC0687">
                              <w:pPr>
                                <w:spacing w:after="160"/>
                                <w:ind w:left="0" w:firstLine="0"/>
                              </w:pPr>
                              <w:r>
                                <w:rPr>
                                  <w:sz w:val="18"/>
                                </w:rPr>
                                <w:t>TCP</w:t>
                              </w:r>
                            </w:p>
                          </w:txbxContent>
                        </wps:txbx>
                        <wps:bodyPr horzOverflow="overflow" vert="horz" lIns="0" tIns="0" rIns="0" bIns="0" rtlCol="0">
                          <a:noAutofit/>
                        </wps:bodyPr>
                      </wps:wsp>
                      <wps:wsp>
                        <wps:cNvPr id="17827" name="Rectangle 17827"/>
                        <wps:cNvSpPr/>
                        <wps:spPr>
                          <a:xfrm>
                            <a:off x="982976" y="2026151"/>
                            <a:ext cx="142792" cy="142632"/>
                          </a:xfrm>
                          <a:prstGeom prst="rect">
                            <a:avLst/>
                          </a:prstGeom>
                          <a:ln>
                            <a:noFill/>
                          </a:ln>
                        </wps:spPr>
                        <wps:txbx>
                          <w:txbxContent>
                            <w:p w14:paraId="4EE66B9A" w14:textId="77777777" w:rsidR="00CC0687" w:rsidRDefault="00CC0687" w:rsidP="00CC0687">
                              <w:pPr>
                                <w:spacing w:after="160"/>
                                <w:ind w:left="0" w:firstLine="0"/>
                              </w:pPr>
                              <w:r>
                                <w:rPr>
                                  <w:sz w:val="18"/>
                                </w:rPr>
                                <w:t>IP</w:t>
                              </w:r>
                            </w:p>
                          </w:txbxContent>
                        </wps:txbx>
                        <wps:bodyPr horzOverflow="overflow" vert="horz" lIns="0" tIns="0" rIns="0" bIns="0" rtlCol="0">
                          <a:noAutofit/>
                        </wps:bodyPr>
                      </wps:wsp>
                      <wps:wsp>
                        <wps:cNvPr id="17828" name="Shape 17828"/>
                        <wps:cNvSpPr/>
                        <wps:spPr>
                          <a:xfrm>
                            <a:off x="953257" y="420625"/>
                            <a:ext cx="0" cy="374902"/>
                          </a:xfrm>
                          <a:custGeom>
                            <a:avLst/>
                            <a:gdLst/>
                            <a:ahLst/>
                            <a:cxnLst/>
                            <a:rect l="0" t="0" r="0" b="0"/>
                            <a:pathLst>
                              <a:path h="374902">
                                <a:moveTo>
                                  <a:pt x="0" y="0"/>
                                </a:moveTo>
                                <a:lnTo>
                                  <a:pt x="0" y="374902"/>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29" name="Shape 17829"/>
                        <wps:cNvSpPr/>
                        <wps:spPr>
                          <a:xfrm>
                            <a:off x="917445" y="405386"/>
                            <a:ext cx="70872" cy="145530"/>
                          </a:xfrm>
                          <a:custGeom>
                            <a:avLst/>
                            <a:gdLst/>
                            <a:ahLst/>
                            <a:cxnLst/>
                            <a:rect l="0" t="0" r="0" b="0"/>
                            <a:pathLst>
                              <a:path w="70872" h="145530">
                                <a:moveTo>
                                  <a:pt x="35812" y="0"/>
                                </a:moveTo>
                                <a:lnTo>
                                  <a:pt x="70872" y="145530"/>
                                </a:lnTo>
                                <a:lnTo>
                                  <a:pt x="0" y="145530"/>
                                </a:lnTo>
                                <a:lnTo>
                                  <a:pt x="35812" y="0"/>
                                </a:lnTo>
                                <a:close/>
                              </a:path>
                            </a:pathLst>
                          </a:custGeom>
                          <a:ln w="7463" cap="rnd">
                            <a:round/>
                          </a:ln>
                        </wps:spPr>
                        <wps:style>
                          <a:lnRef idx="1">
                            <a:srgbClr val="000000"/>
                          </a:lnRef>
                          <a:fillRef idx="1">
                            <a:srgbClr val="000000"/>
                          </a:fillRef>
                          <a:effectRef idx="0">
                            <a:scrgbClr r="0" g="0" b="0"/>
                          </a:effectRef>
                          <a:fontRef idx="none"/>
                        </wps:style>
                        <wps:bodyPr/>
                      </wps:wsp>
                      <wps:wsp>
                        <wps:cNvPr id="17830" name="Shape 17830"/>
                        <wps:cNvSpPr/>
                        <wps:spPr>
                          <a:xfrm>
                            <a:off x="1053842" y="1546090"/>
                            <a:ext cx="0" cy="374915"/>
                          </a:xfrm>
                          <a:custGeom>
                            <a:avLst/>
                            <a:gdLst/>
                            <a:ahLst/>
                            <a:cxnLst/>
                            <a:rect l="0" t="0" r="0" b="0"/>
                            <a:pathLst>
                              <a:path h="374915">
                                <a:moveTo>
                                  <a:pt x="0" y="0"/>
                                </a:moveTo>
                                <a:lnTo>
                                  <a:pt x="0" y="374915"/>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31" name="Shape 17831"/>
                        <wps:cNvSpPr/>
                        <wps:spPr>
                          <a:xfrm>
                            <a:off x="1018031" y="1789940"/>
                            <a:ext cx="70872" cy="146303"/>
                          </a:xfrm>
                          <a:custGeom>
                            <a:avLst/>
                            <a:gdLst/>
                            <a:ahLst/>
                            <a:cxnLst/>
                            <a:rect l="0" t="0" r="0" b="0"/>
                            <a:pathLst>
                              <a:path w="70872" h="146303">
                                <a:moveTo>
                                  <a:pt x="0" y="0"/>
                                </a:moveTo>
                                <a:lnTo>
                                  <a:pt x="70872" y="0"/>
                                </a:lnTo>
                                <a:lnTo>
                                  <a:pt x="35812" y="146303"/>
                                </a:lnTo>
                                <a:lnTo>
                                  <a:pt x="0" y="0"/>
                                </a:lnTo>
                                <a:close/>
                              </a:path>
                            </a:pathLst>
                          </a:custGeom>
                          <a:ln w="7463" cap="rnd">
                            <a:round/>
                          </a:ln>
                        </wps:spPr>
                        <wps:style>
                          <a:lnRef idx="1">
                            <a:srgbClr val="000000"/>
                          </a:lnRef>
                          <a:fillRef idx="1">
                            <a:srgbClr val="000000"/>
                          </a:fillRef>
                          <a:effectRef idx="0">
                            <a:scrgbClr r="0" g="0" b="0"/>
                          </a:effectRef>
                          <a:fontRef idx="none"/>
                        </wps:style>
                        <wps:bodyPr/>
                      </wps:wsp>
                      <wps:wsp>
                        <wps:cNvPr id="17832" name="Shape 17832"/>
                        <wps:cNvSpPr/>
                        <wps:spPr>
                          <a:xfrm>
                            <a:off x="1018031" y="1530852"/>
                            <a:ext cx="70872" cy="146303"/>
                          </a:xfrm>
                          <a:custGeom>
                            <a:avLst/>
                            <a:gdLst/>
                            <a:ahLst/>
                            <a:cxnLst/>
                            <a:rect l="0" t="0" r="0" b="0"/>
                            <a:pathLst>
                              <a:path w="70872" h="146303">
                                <a:moveTo>
                                  <a:pt x="35812" y="0"/>
                                </a:moveTo>
                                <a:lnTo>
                                  <a:pt x="70872" y="146303"/>
                                </a:lnTo>
                                <a:lnTo>
                                  <a:pt x="0" y="146303"/>
                                </a:lnTo>
                                <a:lnTo>
                                  <a:pt x="35812" y="0"/>
                                </a:lnTo>
                                <a:close/>
                              </a:path>
                            </a:pathLst>
                          </a:custGeom>
                          <a:ln w="7463" cap="rnd">
                            <a:round/>
                          </a:ln>
                        </wps:spPr>
                        <wps:style>
                          <a:lnRef idx="1">
                            <a:srgbClr val="000000"/>
                          </a:lnRef>
                          <a:fillRef idx="1">
                            <a:srgbClr val="000000"/>
                          </a:fillRef>
                          <a:effectRef idx="0">
                            <a:scrgbClr r="0" g="0" b="0"/>
                          </a:effectRef>
                          <a:fontRef idx="none"/>
                        </wps:style>
                        <wps:bodyPr/>
                      </wps:wsp>
                      <wps:wsp>
                        <wps:cNvPr id="17833" name="Rectangle 17833"/>
                        <wps:cNvSpPr/>
                        <wps:spPr>
                          <a:xfrm>
                            <a:off x="1420368" y="900678"/>
                            <a:ext cx="125342" cy="142632"/>
                          </a:xfrm>
                          <a:prstGeom prst="rect">
                            <a:avLst/>
                          </a:prstGeom>
                          <a:ln>
                            <a:noFill/>
                          </a:ln>
                        </wps:spPr>
                        <wps:txbx>
                          <w:txbxContent>
                            <w:p w14:paraId="2F9D1739"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107391" name="Shape 1107391"/>
                        <wps:cNvSpPr/>
                        <wps:spPr>
                          <a:xfrm>
                            <a:off x="2784348" y="828294"/>
                            <a:ext cx="1411224" cy="752094"/>
                          </a:xfrm>
                          <a:custGeom>
                            <a:avLst/>
                            <a:gdLst/>
                            <a:ahLst/>
                            <a:cxnLst/>
                            <a:rect l="0" t="0" r="0" b="0"/>
                            <a:pathLst>
                              <a:path w="1411224" h="752094">
                                <a:moveTo>
                                  <a:pt x="0" y="0"/>
                                </a:moveTo>
                                <a:lnTo>
                                  <a:pt x="1411224" y="0"/>
                                </a:lnTo>
                                <a:lnTo>
                                  <a:pt x="1411224" y="752094"/>
                                </a:lnTo>
                                <a:lnTo>
                                  <a:pt x="0" y="75209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92" name="Shape 1107392"/>
                        <wps:cNvSpPr/>
                        <wps:spPr>
                          <a:xfrm>
                            <a:off x="2740143" y="782568"/>
                            <a:ext cx="1411228" cy="752856"/>
                          </a:xfrm>
                          <a:custGeom>
                            <a:avLst/>
                            <a:gdLst/>
                            <a:ahLst/>
                            <a:cxnLst/>
                            <a:rect l="0" t="0" r="0" b="0"/>
                            <a:pathLst>
                              <a:path w="1411228" h="752856">
                                <a:moveTo>
                                  <a:pt x="0" y="0"/>
                                </a:moveTo>
                                <a:lnTo>
                                  <a:pt x="1411228" y="0"/>
                                </a:lnTo>
                                <a:lnTo>
                                  <a:pt x="1411228" y="752856"/>
                                </a:lnTo>
                                <a:lnTo>
                                  <a:pt x="0" y="752856"/>
                                </a:lnTo>
                                <a:lnTo>
                                  <a:pt x="0" y="0"/>
                                </a:lnTo>
                              </a:path>
                            </a:pathLst>
                          </a:custGeom>
                          <a:ln w="7463" cap="rnd">
                            <a:miter lim="127000"/>
                          </a:ln>
                        </wps:spPr>
                        <wps:style>
                          <a:lnRef idx="1">
                            <a:srgbClr val="000000"/>
                          </a:lnRef>
                          <a:fillRef idx="1">
                            <a:srgbClr val="FFFFFF"/>
                          </a:fillRef>
                          <a:effectRef idx="0">
                            <a:scrgbClr r="0" g="0" b="0"/>
                          </a:effectRef>
                          <a:fontRef idx="none"/>
                        </wps:style>
                        <wps:bodyPr/>
                      </wps:wsp>
                      <wps:wsp>
                        <wps:cNvPr id="17836" name="Shape 17836"/>
                        <wps:cNvSpPr/>
                        <wps:spPr>
                          <a:xfrm>
                            <a:off x="3757418" y="784861"/>
                            <a:ext cx="0" cy="374902"/>
                          </a:xfrm>
                          <a:custGeom>
                            <a:avLst/>
                            <a:gdLst/>
                            <a:ahLst/>
                            <a:cxnLst/>
                            <a:rect l="0" t="0" r="0" b="0"/>
                            <a:pathLst>
                              <a:path h="374902">
                                <a:moveTo>
                                  <a:pt x="0" y="0"/>
                                </a:moveTo>
                                <a:lnTo>
                                  <a:pt x="0" y="374902"/>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37" name="Rectangle 17837"/>
                        <wps:cNvSpPr/>
                        <wps:spPr>
                          <a:xfrm>
                            <a:off x="3314700" y="893820"/>
                            <a:ext cx="380289" cy="142632"/>
                          </a:xfrm>
                          <a:prstGeom prst="rect">
                            <a:avLst/>
                          </a:prstGeom>
                          <a:ln>
                            <a:noFill/>
                          </a:ln>
                        </wps:spPr>
                        <wps:txbx>
                          <w:txbxContent>
                            <w:p w14:paraId="23EEB116" w14:textId="77777777" w:rsidR="00CC0687" w:rsidRDefault="00CC0687" w:rsidP="00CC0687">
                              <w:pPr>
                                <w:spacing w:after="160"/>
                                <w:ind w:left="0" w:firstLine="0"/>
                              </w:pPr>
                              <w:r>
                                <w:rPr>
                                  <w:sz w:val="18"/>
                                </w:rPr>
                                <w:t>puerto n</w:t>
                              </w:r>
                            </w:p>
                          </w:txbxContent>
                        </wps:txbx>
                        <wps:bodyPr horzOverflow="overflow" vert="horz" lIns="0" tIns="0" rIns="0" bIns="0" rtlCol="0">
                          <a:noAutofit/>
                        </wps:bodyPr>
                      </wps:wsp>
                      <wps:wsp>
                        <wps:cNvPr id="17838" name="Shape 17838"/>
                        <wps:cNvSpPr/>
                        <wps:spPr>
                          <a:xfrm>
                            <a:off x="2737100" y="1162803"/>
                            <a:ext cx="1405130" cy="0"/>
                          </a:xfrm>
                          <a:custGeom>
                            <a:avLst/>
                            <a:gdLst/>
                            <a:ahLst/>
                            <a:cxnLst/>
                            <a:rect l="0" t="0" r="0" b="0"/>
                            <a:pathLst>
                              <a:path w="1405130">
                                <a:moveTo>
                                  <a:pt x="0" y="0"/>
                                </a:moveTo>
                                <a:lnTo>
                                  <a:pt x="140513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107393" name="Shape 1107393"/>
                        <wps:cNvSpPr/>
                        <wps:spPr>
                          <a:xfrm>
                            <a:off x="3096768" y="77723"/>
                            <a:ext cx="701802" cy="374904"/>
                          </a:xfrm>
                          <a:custGeom>
                            <a:avLst/>
                            <a:gdLst/>
                            <a:ahLst/>
                            <a:cxnLst/>
                            <a:rect l="0" t="0" r="0" b="0"/>
                            <a:pathLst>
                              <a:path w="701802" h="374904">
                                <a:moveTo>
                                  <a:pt x="0" y="0"/>
                                </a:moveTo>
                                <a:lnTo>
                                  <a:pt x="701802" y="0"/>
                                </a:lnTo>
                                <a:lnTo>
                                  <a:pt x="701802" y="374904"/>
                                </a:lnTo>
                                <a:lnTo>
                                  <a:pt x="0" y="37490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94" name="Shape 1107394"/>
                        <wps:cNvSpPr/>
                        <wps:spPr>
                          <a:xfrm>
                            <a:off x="3051810" y="32003"/>
                            <a:ext cx="702564" cy="374904"/>
                          </a:xfrm>
                          <a:custGeom>
                            <a:avLst/>
                            <a:gdLst/>
                            <a:ahLst/>
                            <a:cxnLst/>
                            <a:rect l="0" t="0" r="0" b="0"/>
                            <a:pathLst>
                              <a:path w="702564" h="374904">
                                <a:moveTo>
                                  <a:pt x="0" y="0"/>
                                </a:moveTo>
                                <a:lnTo>
                                  <a:pt x="702564" y="0"/>
                                </a:lnTo>
                                <a:lnTo>
                                  <a:pt x="702564" y="374904"/>
                                </a:lnTo>
                                <a:lnTo>
                                  <a:pt x="0" y="3749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41" name="Shape 17841"/>
                        <wps:cNvSpPr/>
                        <wps:spPr>
                          <a:xfrm>
                            <a:off x="3051817" y="32003"/>
                            <a:ext cx="702559" cy="374903"/>
                          </a:xfrm>
                          <a:custGeom>
                            <a:avLst/>
                            <a:gdLst/>
                            <a:ahLst/>
                            <a:cxnLst/>
                            <a:rect l="0" t="0" r="0" b="0"/>
                            <a:pathLst>
                              <a:path w="702559" h="374903">
                                <a:moveTo>
                                  <a:pt x="0" y="374903"/>
                                </a:moveTo>
                                <a:lnTo>
                                  <a:pt x="702559" y="374903"/>
                                </a:lnTo>
                                <a:lnTo>
                                  <a:pt x="702559" y="0"/>
                                </a:lnTo>
                                <a:lnTo>
                                  <a:pt x="0" y="0"/>
                                </a:lnTo>
                                <a:close/>
                              </a:path>
                            </a:pathLst>
                          </a:custGeom>
                          <a:ln w="7463" cap="rnd">
                            <a:miter lim="127000"/>
                          </a:ln>
                        </wps:spPr>
                        <wps:style>
                          <a:lnRef idx="1">
                            <a:srgbClr val="000000"/>
                          </a:lnRef>
                          <a:fillRef idx="0">
                            <a:srgbClr val="000000">
                              <a:alpha val="0"/>
                            </a:srgbClr>
                          </a:fillRef>
                          <a:effectRef idx="0">
                            <a:scrgbClr r="0" g="0" b="0"/>
                          </a:effectRef>
                          <a:fontRef idx="none"/>
                        </wps:style>
                        <wps:bodyPr/>
                      </wps:wsp>
                      <wps:wsp>
                        <wps:cNvPr id="17842" name="Shape 17842"/>
                        <wps:cNvSpPr/>
                        <wps:spPr>
                          <a:xfrm>
                            <a:off x="3135636" y="791713"/>
                            <a:ext cx="0" cy="375662"/>
                          </a:xfrm>
                          <a:custGeom>
                            <a:avLst/>
                            <a:gdLst/>
                            <a:ahLst/>
                            <a:cxnLst/>
                            <a:rect l="0" t="0" r="0" b="0"/>
                            <a:pathLst>
                              <a:path h="375662">
                                <a:moveTo>
                                  <a:pt x="0" y="0"/>
                                </a:moveTo>
                                <a:lnTo>
                                  <a:pt x="0" y="375662"/>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43" name="Rectangle 17843"/>
                        <wps:cNvSpPr/>
                        <wps:spPr>
                          <a:xfrm>
                            <a:off x="3176778" y="140202"/>
                            <a:ext cx="643628" cy="142632"/>
                          </a:xfrm>
                          <a:prstGeom prst="rect">
                            <a:avLst/>
                          </a:prstGeom>
                          <a:ln>
                            <a:noFill/>
                          </a:ln>
                        </wps:spPr>
                        <wps:txbx>
                          <w:txbxContent>
                            <w:p w14:paraId="4F7696E7" w14:textId="77777777" w:rsidR="00CC0687" w:rsidRDefault="00CC0687" w:rsidP="00CC0687">
                              <w:pPr>
                                <w:spacing w:after="160"/>
                                <w:ind w:left="0" w:firstLine="0"/>
                              </w:pPr>
                              <w:r>
                                <w:rPr>
                                  <w:sz w:val="18"/>
                                </w:rPr>
                                <w:t>Proceso 2</w:t>
                              </w:r>
                            </w:p>
                          </w:txbxContent>
                        </wps:txbx>
                        <wps:bodyPr horzOverflow="overflow" vert="horz" lIns="0" tIns="0" rIns="0" bIns="0" rtlCol="0">
                          <a:noAutofit/>
                        </wps:bodyPr>
                      </wps:wsp>
                      <wps:wsp>
                        <wps:cNvPr id="17844" name="Rectangle 17844"/>
                        <wps:cNvSpPr/>
                        <wps:spPr>
                          <a:xfrm>
                            <a:off x="2819401" y="900674"/>
                            <a:ext cx="125342" cy="142632"/>
                          </a:xfrm>
                          <a:prstGeom prst="rect">
                            <a:avLst/>
                          </a:prstGeom>
                          <a:ln>
                            <a:noFill/>
                          </a:ln>
                        </wps:spPr>
                        <wps:txbx>
                          <w:txbxContent>
                            <w:p w14:paraId="6064F6BC"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107395" name="Shape 1107395"/>
                        <wps:cNvSpPr/>
                        <wps:spPr>
                          <a:xfrm>
                            <a:off x="2782824" y="1953768"/>
                            <a:ext cx="1405890" cy="374142"/>
                          </a:xfrm>
                          <a:custGeom>
                            <a:avLst/>
                            <a:gdLst/>
                            <a:ahLst/>
                            <a:cxnLst/>
                            <a:rect l="0" t="0" r="0" b="0"/>
                            <a:pathLst>
                              <a:path w="1405890" h="374142">
                                <a:moveTo>
                                  <a:pt x="0" y="0"/>
                                </a:moveTo>
                                <a:lnTo>
                                  <a:pt x="1405890" y="0"/>
                                </a:lnTo>
                                <a:lnTo>
                                  <a:pt x="1405890" y="374142"/>
                                </a:lnTo>
                                <a:lnTo>
                                  <a:pt x="0" y="37414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396" name="Shape 1107396"/>
                        <wps:cNvSpPr/>
                        <wps:spPr>
                          <a:xfrm>
                            <a:off x="2738628" y="1908047"/>
                            <a:ext cx="1405893" cy="374142"/>
                          </a:xfrm>
                          <a:custGeom>
                            <a:avLst/>
                            <a:gdLst/>
                            <a:ahLst/>
                            <a:cxnLst/>
                            <a:rect l="0" t="0" r="0" b="0"/>
                            <a:pathLst>
                              <a:path w="1405893" h="374142">
                                <a:moveTo>
                                  <a:pt x="0" y="0"/>
                                </a:moveTo>
                                <a:lnTo>
                                  <a:pt x="1405893" y="0"/>
                                </a:lnTo>
                                <a:lnTo>
                                  <a:pt x="1405893" y="374142"/>
                                </a:lnTo>
                                <a:lnTo>
                                  <a:pt x="0" y="374142"/>
                                </a:lnTo>
                                <a:lnTo>
                                  <a:pt x="0" y="0"/>
                                </a:lnTo>
                              </a:path>
                            </a:pathLst>
                          </a:custGeom>
                          <a:ln w="7463" cap="rnd">
                            <a:miter lim="127000"/>
                          </a:ln>
                        </wps:spPr>
                        <wps:style>
                          <a:lnRef idx="1">
                            <a:srgbClr val="000000"/>
                          </a:lnRef>
                          <a:fillRef idx="1">
                            <a:srgbClr val="FFFFFF"/>
                          </a:fillRef>
                          <a:effectRef idx="0">
                            <a:scrgbClr r="0" g="0" b="0"/>
                          </a:effectRef>
                          <a:fontRef idx="none"/>
                        </wps:style>
                        <wps:bodyPr/>
                      </wps:wsp>
                      <wps:wsp>
                        <wps:cNvPr id="17847" name="Rectangle 17847"/>
                        <wps:cNvSpPr/>
                        <wps:spPr>
                          <a:xfrm>
                            <a:off x="3301746" y="1275582"/>
                            <a:ext cx="296814" cy="142632"/>
                          </a:xfrm>
                          <a:prstGeom prst="rect">
                            <a:avLst/>
                          </a:prstGeom>
                          <a:ln>
                            <a:noFill/>
                          </a:ln>
                        </wps:spPr>
                        <wps:txbx>
                          <w:txbxContent>
                            <w:p w14:paraId="562FFCD0" w14:textId="77777777" w:rsidR="00CC0687" w:rsidRDefault="00CC0687" w:rsidP="00CC0687">
                              <w:pPr>
                                <w:spacing w:after="160"/>
                                <w:ind w:left="0" w:firstLine="0"/>
                              </w:pPr>
                              <w:r>
                                <w:rPr>
                                  <w:sz w:val="18"/>
                                </w:rPr>
                                <w:t>TCP</w:t>
                              </w:r>
                            </w:p>
                          </w:txbxContent>
                        </wps:txbx>
                        <wps:bodyPr horzOverflow="overflow" vert="horz" lIns="0" tIns="0" rIns="0" bIns="0" rtlCol="0">
                          <a:noAutofit/>
                        </wps:bodyPr>
                      </wps:wsp>
                      <wps:wsp>
                        <wps:cNvPr id="17848" name="Rectangle 17848"/>
                        <wps:cNvSpPr/>
                        <wps:spPr>
                          <a:xfrm>
                            <a:off x="3396992" y="2026151"/>
                            <a:ext cx="142793" cy="142632"/>
                          </a:xfrm>
                          <a:prstGeom prst="rect">
                            <a:avLst/>
                          </a:prstGeom>
                          <a:ln>
                            <a:noFill/>
                          </a:ln>
                        </wps:spPr>
                        <wps:txbx>
                          <w:txbxContent>
                            <w:p w14:paraId="203D6655" w14:textId="77777777" w:rsidR="00CC0687" w:rsidRDefault="00CC0687" w:rsidP="00CC0687">
                              <w:pPr>
                                <w:spacing w:after="160"/>
                                <w:ind w:left="0" w:firstLine="0"/>
                              </w:pPr>
                              <w:r>
                                <w:rPr>
                                  <w:sz w:val="18"/>
                                </w:rPr>
                                <w:t>IP</w:t>
                              </w:r>
                            </w:p>
                          </w:txbxContent>
                        </wps:txbx>
                        <wps:bodyPr horzOverflow="overflow" vert="horz" lIns="0" tIns="0" rIns="0" bIns="0" rtlCol="0">
                          <a:noAutofit/>
                        </wps:bodyPr>
                      </wps:wsp>
                      <wps:wsp>
                        <wps:cNvPr id="17849" name="Shape 17849"/>
                        <wps:cNvSpPr/>
                        <wps:spPr>
                          <a:xfrm>
                            <a:off x="3367285" y="420625"/>
                            <a:ext cx="0" cy="374902"/>
                          </a:xfrm>
                          <a:custGeom>
                            <a:avLst/>
                            <a:gdLst/>
                            <a:ahLst/>
                            <a:cxnLst/>
                            <a:rect l="0" t="0" r="0" b="0"/>
                            <a:pathLst>
                              <a:path h="374902">
                                <a:moveTo>
                                  <a:pt x="0" y="0"/>
                                </a:moveTo>
                                <a:lnTo>
                                  <a:pt x="0" y="374902"/>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50" name="Shape 17850"/>
                        <wps:cNvSpPr/>
                        <wps:spPr>
                          <a:xfrm>
                            <a:off x="3331460" y="405386"/>
                            <a:ext cx="71636" cy="145530"/>
                          </a:xfrm>
                          <a:custGeom>
                            <a:avLst/>
                            <a:gdLst/>
                            <a:ahLst/>
                            <a:cxnLst/>
                            <a:rect l="0" t="0" r="0" b="0"/>
                            <a:pathLst>
                              <a:path w="71636" h="145530">
                                <a:moveTo>
                                  <a:pt x="35824" y="0"/>
                                </a:moveTo>
                                <a:lnTo>
                                  <a:pt x="71636" y="145530"/>
                                </a:lnTo>
                                <a:lnTo>
                                  <a:pt x="0" y="145530"/>
                                </a:lnTo>
                                <a:lnTo>
                                  <a:pt x="35824" y="0"/>
                                </a:lnTo>
                                <a:close/>
                              </a:path>
                            </a:pathLst>
                          </a:custGeom>
                          <a:ln w="7463" cap="rnd">
                            <a:round/>
                          </a:ln>
                        </wps:spPr>
                        <wps:style>
                          <a:lnRef idx="1">
                            <a:srgbClr val="000000"/>
                          </a:lnRef>
                          <a:fillRef idx="1">
                            <a:srgbClr val="000000"/>
                          </a:fillRef>
                          <a:effectRef idx="0">
                            <a:scrgbClr r="0" g="0" b="0"/>
                          </a:effectRef>
                          <a:fontRef idx="none"/>
                        </wps:style>
                        <wps:bodyPr/>
                      </wps:wsp>
                      <wps:wsp>
                        <wps:cNvPr id="17851" name="Shape 17851"/>
                        <wps:cNvSpPr/>
                        <wps:spPr>
                          <a:xfrm>
                            <a:off x="3467857" y="1546090"/>
                            <a:ext cx="0" cy="374915"/>
                          </a:xfrm>
                          <a:custGeom>
                            <a:avLst/>
                            <a:gdLst/>
                            <a:ahLst/>
                            <a:cxnLst/>
                            <a:rect l="0" t="0" r="0" b="0"/>
                            <a:pathLst>
                              <a:path h="374915">
                                <a:moveTo>
                                  <a:pt x="0" y="0"/>
                                </a:moveTo>
                                <a:lnTo>
                                  <a:pt x="0" y="374915"/>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52" name="Shape 17852"/>
                        <wps:cNvSpPr/>
                        <wps:spPr>
                          <a:xfrm>
                            <a:off x="3432046" y="1789940"/>
                            <a:ext cx="71636" cy="146303"/>
                          </a:xfrm>
                          <a:custGeom>
                            <a:avLst/>
                            <a:gdLst/>
                            <a:ahLst/>
                            <a:cxnLst/>
                            <a:rect l="0" t="0" r="0" b="0"/>
                            <a:pathLst>
                              <a:path w="71636" h="146303">
                                <a:moveTo>
                                  <a:pt x="0" y="0"/>
                                </a:moveTo>
                                <a:lnTo>
                                  <a:pt x="71636" y="0"/>
                                </a:lnTo>
                                <a:lnTo>
                                  <a:pt x="35811" y="146303"/>
                                </a:lnTo>
                                <a:lnTo>
                                  <a:pt x="0" y="0"/>
                                </a:lnTo>
                                <a:close/>
                              </a:path>
                            </a:pathLst>
                          </a:custGeom>
                          <a:ln w="7463" cap="rnd">
                            <a:round/>
                          </a:ln>
                        </wps:spPr>
                        <wps:style>
                          <a:lnRef idx="1">
                            <a:srgbClr val="000000"/>
                          </a:lnRef>
                          <a:fillRef idx="1">
                            <a:srgbClr val="000000"/>
                          </a:fillRef>
                          <a:effectRef idx="0">
                            <a:scrgbClr r="0" g="0" b="0"/>
                          </a:effectRef>
                          <a:fontRef idx="none"/>
                        </wps:style>
                        <wps:bodyPr/>
                      </wps:wsp>
                      <wps:wsp>
                        <wps:cNvPr id="17853" name="Shape 17853"/>
                        <wps:cNvSpPr/>
                        <wps:spPr>
                          <a:xfrm>
                            <a:off x="3432046" y="1530852"/>
                            <a:ext cx="71636" cy="146303"/>
                          </a:xfrm>
                          <a:custGeom>
                            <a:avLst/>
                            <a:gdLst/>
                            <a:ahLst/>
                            <a:cxnLst/>
                            <a:rect l="0" t="0" r="0" b="0"/>
                            <a:pathLst>
                              <a:path w="71636" h="146303">
                                <a:moveTo>
                                  <a:pt x="35811" y="0"/>
                                </a:moveTo>
                                <a:lnTo>
                                  <a:pt x="71636" y="146303"/>
                                </a:lnTo>
                                <a:lnTo>
                                  <a:pt x="0" y="146303"/>
                                </a:lnTo>
                                <a:lnTo>
                                  <a:pt x="35811" y="0"/>
                                </a:lnTo>
                                <a:close/>
                              </a:path>
                            </a:pathLst>
                          </a:custGeom>
                          <a:ln w="7463" cap="rnd">
                            <a:round/>
                          </a:ln>
                        </wps:spPr>
                        <wps:style>
                          <a:lnRef idx="1">
                            <a:srgbClr val="000000"/>
                          </a:lnRef>
                          <a:fillRef idx="1">
                            <a:srgbClr val="000000"/>
                          </a:fillRef>
                          <a:effectRef idx="0">
                            <a:scrgbClr r="0" g="0" b="0"/>
                          </a:effectRef>
                          <a:fontRef idx="none"/>
                        </wps:style>
                        <wps:bodyPr/>
                      </wps:wsp>
                      <wps:wsp>
                        <wps:cNvPr id="17854" name="Rectangle 17854"/>
                        <wps:cNvSpPr/>
                        <wps:spPr>
                          <a:xfrm>
                            <a:off x="3834384" y="900678"/>
                            <a:ext cx="125342" cy="142632"/>
                          </a:xfrm>
                          <a:prstGeom prst="rect">
                            <a:avLst/>
                          </a:prstGeom>
                          <a:ln>
                            <a:noFill/>
                          </a:ln>
                        </wps:spPr>
                        <wps:txbx>
                          <w:txbxContent>
                            <w:p w14:paraId="7B9A56C6"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7855" name="Shape 17855"/>
                        <wps:cNvSpPr/>
                        <wps:spPr>
                          <a:xfrm>
                            <a:off x="1728215"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56" name="Shape 17856"/>
                        <wps:cNvSpPr/>
                        <wps:spPr>
                          <a:xfrm>
                            <a:off x="1745745"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57" name="Shape 17857"/>
                        <wps:cNvSpPr/>
                        <wps:spPr>
                          <a:xfrm>
                            <a:off x="1763263" y="1345687"/>
                            <a:ext cx="4583" cy="0"/>
                          </a:xfrm>
                          <a:custGeom>
                            <a:avLst/>
                            <a:gdLst/>
                            <a:ahLst/>
                            <a:cxnLst/>
                            <a:rect l="0" t="0" r="0" b="0"/>
                            <a:pathLst>
                              <a:path w="4583">
                                <a:moveTo>
                                  <a:pt x="0" y="0"/>
                                </a:moveTo>
                                <a:lnTo>
                                  <a:pt x="4583"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58" name="Shape 17858"/>
                        <wps:cNvSpPr/>
                        <wps:spPr>
                          <a:xfrm>
                            <a:off x="1780793"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59" name="Shape 17859"/>
                        <wps:cNvSpPr/>
                        <wps:spPr>
                          <a:xfrm>
                            <a:off x="1798323"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0" name="Shape 17860"/>
                        <wps:cNvSpPr/>
                        <wps:spPr>
                          <a:xfrm>
                            <a:off x="1815840" y="1345687"/>
                            <a:ext cx="4583" cy="0"/>
                          </a:xfrm>
                          <a:custGeom>
                            <a:avLst/>
                            <a:gdLst/>
                            <a:ahLst/>
                            <a:cxnLst/>
                            <a:rect l="0" t="0" r="0" b="0"/>
                            <a:pathLst>
                              <a:path w="4583">
                                <a:moveTo>
                                  <a:pt x="0" y="0"/>
                                </a:moveTo>
                                <a:lnTo>
                                  <a:pt x="4583"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1" name="Shape 17861"/>
                        <wps:cNvSpPr/>
                        <wps:spPr>
                          <a:xfrm>
                            <a:off x="1833371"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2" name="Shape 17862"/>
                        <wps:cNvSpPr/>
                        <wps:spPr>
                          <a:xfrm>
                            <a:off x="1850901"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3" name="Shape 17863"/>
                        <wps:cNvSpPr/>
                        <wps:spPr>
                          <a:xfrm>
                            <a:off x="1868419" y="1345687"/>
                            <a:ext cx="4583" cy="0"/>
                          </a:xfrm>
                          <a:custGeom>
                            <a:avLst/>
                            <a:gdLst/>
                            <a:ahLst/>
                            <a:cxnLst/>
                            <a:rect l="0" t="0" r="0" b="0"/>
                            <a:pathLst>
                              <a:path w="4583">
                                <a:moveTo>
                                  <a:pt x="0" y="0"/>
                                </a:moveTo>
                                <a:lnTo>
                                  <a:pt x="4583"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4" name="Shape 17864"/>
                        <wps:cNvSpPr/>
                        <wps:spPr>
                          <a:xfrm>
                            <a:off x="188594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5" name="Shape 17865"/>
                        <wps:cNvSpPr/>
                        <wps:spPr>
                          <a:xfrm>
                            <a:off x="1903479"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6" name="Shape 17866"/>
                        <wps:cNvSpPr/>
                        <wps:spPr>
                          <a:xfrm>
                            <a:off x="1920997" y="1345687"/>
                            <a:ext cx="3819" cy="0"/>
                          </a:xfrm>
                          <a:custGeom>
                            <a:avLst/>
                            <a:gdLst/>
                            <a:ahLst/>
                            <a:cxnLst/>
                            <a:rect l="0" t="0" r="0" b="0"/>
                            <a:pathLst>
                              <a:path w="3819">
                                <a:moveTo>
                                  <a:pt x="0" y="0"/>
                                </a:moveTo>
                                <a:lnTo>
                                  <a:pt x="3819"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7" name="Shape 17867"/>
                        <wps:cNvSpPr/>
                        <wps:spPr>
                          <a:xfrm>
                            <a:off x="1938527" y="1345687"/>
                            <a:ext cx="3806" cy="0"/>
                          </a:xfrm>
                          <a:custGeom>
                            <a:avLst/>
                            <a:gdLst/>
                            <a:ahLst/>
                            <a:cxnLst/>
                            <a:rect l="0" t="0" r="0" b="0"/>
                            <a:pathLst>
                              <a:path w="3806">
                                <a:moveTo>
                                  <a:pt x="0" y="0"/>
                                </a:moveTo>
                                <a:lnTo>
                                  <a:pt x="3806"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8" name="Shape 17868"/>
                        <wps:cNvSpPr/>
                        <wps:spPr>
                          <a:xfrm>
                            <a:off x="1956057" y="1345687"/>
                            <a:ext cx="3807" cy="0"/>
                          </a:xfrm>
                          <a:custGeom>
                            <a:avLst/>
                            <a:gdLst/>
                            <a:ahLst/>
                            <a:cxnLst/>
                            <a:rect l="0" t="0" r="0" b="0"/>
                            <a:pathLst>
                              <a:path w="3807">
                                <a:moveTo>
                                  <a:pt x="0" y="0"/>
                                </a:moveTo>
                                <a:lnTo>
                                  <a:pt x="3807"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69" name="Shape 17869"/>
                        <wps:cNvSpPr/>
                        <wps:spPr>
                          <a:xfrm>
                            <a:off x="1973575" y="1345687"/>
                            <a:ext cx="3819" cy="0"/>
                          </a:xfrm>
                          <a:custGeom>
                            <a:avLst/>
                            <a:gdLst/>
                            <a:ahLst/>
                            <a:cxnLst/>
                            <a:rect l="0" t="0" r="0" b="0"/>
                            <a:pathLst>
                              <a:path w="3819">
                                <a:moveTo>
                                  <a:pt x="0" y="0"/>
                                </a:moveTo>
                                <a:lnTo>
                                  <a:pt x="3819"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0" name="Shape 17870"/>
                        <wps:cNvSpPr/>
                        <wps:spPr>
                          <a:xfrm>
                            <a:off x="1990341"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1" name="Shape 17871"/>
                        <wps:cNvSpPr/>
                        <wps:spPr>
                          <a:xfrm>
                            <a:off x="2007871"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2" name="Shape 17872"/>
                        <wps:cNvSpPr/>
                        <wps:spPr>
                          <a:xfrm>
                            <a:off x="2025401"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3" name="Shape 17873"/>
                        <wps:cNvSpPr/>
                        <wps:spPr>
                          <a:xfrm>
                            <a:off x="204291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4" name="Shape 17874"/>
                        <wps:cNvSpPr/>
                        <wps:spPr>
                          <a:xfrm>
                            <a:off x="206044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5" name="Shape 17875"/>
                        <wps:cNvSpPr/>
                        <wps:spPr>
                          <a:xfrm>
                            <a:off x="207797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6" name="Shape 17876"/>
                        <wps:cNvSpPr/>
                        <wps:spPr>
                          <a:xfrm>
                            <a:off x="2095497"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7" name="Shape 17877"/>
                        <wps:cNvSpPr/>
                        <wps:spPr>
                          <a:xfrm>
                            <a:off x="2113027"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8" name="Shape 17878"/>
                        <wps:cNvSpPr/>
                        <wps:spPr>
                          <a:xfrm>
                            <a:off x="2130557"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79" name="Shape 17879"/>
                        <wps:cNvSpPr/>
                        <wps:spPr>
                          <a:xfrm>
                            <a:off x="2148074"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0" name="Shape 17880"/>
                        <wps:cNvSpPr/>
                        <wps:spPr>
                          <a:xfrm>
                            <a:off x="2165605"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1" name="Shape 17881"/>
                        <wps:cNvSpPr/>
                        <wps:spPr>
                          <a:xfrm>
                            <a:off x="2183135"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2" name="Shape 17882"/>
                        <wps:cNvSpPr/>
                        <wps:spPr>
                          <a:xfrm>
                            <a:off x="2200653"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3" name="Shape 17883"/>
                        <wps:cNvSpPr/>
                        <wps:spPr>
                          <a:xfrm>
                            <a:off x="2218183" y="1345687"/>
                            <a:ext cx="3807" cy="0"/>
                          </a:xfrm>
                          <a:custGeom>
                            <a:avLst/>
                            <a:gdLst/>
                            <a:ahLst/>
                            <a:cxnLst/>
                            <a:rect l="0" t="0" r="0" b="0"/>
                            <a:pathLst>
                              <a:path w="3807">
                                <a:moveTo>
                                  <a:pt x="0" y="0"/>
                                </a:moveTo>
                                <a:lnTo>
                                  <a:pt x="3807"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4" name="Shape 17884"/>
                        <wps:cNvSpPr/>
                        <wps:spPr>
                          <a:xfrm>
                            <a:off x="2235713" y="1345687"/>
                            <a:ext cx="3806" cy="0"/>
                          </a:xfrm>
                          <a:custGeom>
                            <a:avLst/>
                            <a:gdLst/>
                            <a:ahLst/>
                            <a:cxnLst/>
                            <a:rect l="0" t="0" r="0" b="0"/>
                            <a:pathLst>
                              <a:path w="3806">
                                <a:moveTo>
                                  <a:pt x="0" y="0"/>
                                </a:moveTo>
                                <a:lnTo>
                                  <a:pt x="3806"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5" name="Shape 17885"/>
                        <wps:cNvSpPr/>
                        <wps:spPr>
                          <a:xfrm>
                            <a:off x="2253230" y="1345687"/>
                            <a:ext cx="3819" cy="0"/>
                          </a:xfrm>
                          <a:custGeom>
                            <a:avLst/>
                            <a:gdLst/>
                            <a:ahLst/>
                            <a:cxnLst/>
                            <a:rect l="0" t="0" r="0" b="0"/>
                            <a:pathLst>
                              <a:path w="3819">
                                <a:moveTo>
                                  <a:pt x="0" y="0"/>
                                </a:moveTo>
                                <a:lnTo>
                                  <a:pt x="3819"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6" name="Shape 17886"/>
                        <wps:cNvSpPr/>
                        <wps:spPr>
                          <a:xfrm>
                            <a:off x="2270761" y="1345687"/>
                            <a:ext cx="3807" cy="0"/>
                          </a:xfrm>
                          <a:custGeom>
                            <a:avLst/>
                            <a:gdLst/>
                            <a:ahLst/>
                            <a:cxnLst/>
                            <a:rect l="0" t="0" r="0" b="0"/>
                            <a:pathLst>
                              <a:path w="3807">
                                <a:moveTo>
                                  <a:pt x="0" y="0"/>
                                </a:moveTo>
                                <a:lnTo>
                                  <a:pt x="3807"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7" name="Shape 17887"/>
                        <wps:cNvSpPr/>
                        <wps:spPr>
                          <a:xfrm>
                            <a:off x="2287527"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8" name="Shape 17888"/>
                        <wps:cNvSpPr/>
                        <wps:spPr>
                          <a:xfrm>
                            <a:off x="2305045" y="1345687"/>
                            <a:ext cx="4583" cy="0"/>
                          </a:xfrm>
                          <a:custGeom>
                            <a:avLst/>
                            <a:gdLst/>
                            <a:ahLst/>
                            <a:cxnLst/>
                            <a:rect l="0" t="0" r="0" b="0"/>
                            <a:pathLst>
                              <a:path w="4583">
                                <a:moveTo>
                                  <a:pt x="0" y="0"/>
                                </a:moveTo>
                                <a:lnTo>
                                  <a:pt x="4583"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89" name="Shape 17889"/>
                        <wps:cNvSpPr/>
                        <wps:spPr>
                          <a:xfrm>
                            <a:off x="2322575"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0" name="Shape 17890"/>
                        <wps:cNvSpPr/>
                        <wps:spPr>
                          <a:xfrm>
                            <a:off x="2340105"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1" name="Shape 17891"/>
                        <wps:cNvSpPr/>
                        <wps:spPr>
                          <a:xfrm>
                            <a:off x="2357622" y="1345687"/>
                            <a:ext cx="4583" cy="0"/>
                          </a:xfrm>
                          <a:custGeom>
                            <a:avLst/>
                            <a:gdLst/>
                            <a:ahLst/>
                            <a:cxnLst/>
                            <a:rect l="0" t="0" r="0" b="0"/>
                            <a:pathLst>
                              <a:path w="4583">
                                <a:moveTo>
                                  <a:pt x="0" y="0"/>
                                </a:moveTo>
                                <a:lnTo>
                                  <a:pt x="4583"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2" name="Shape 17892"/>
                        <wps:cNvSpPr/>
                        <wps:spPr>
                          <a:xfrm>
                            <a:off x="2375153"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3" name="Shape 17893"/>
                        <wps:cNvSpPr/>
                        <wps:spPr>
                          <a:xfrm>
                            <a:off x="2392683"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4" name="Shape 17894"/>
                        <wps:cNvSpPr/>
                        <wps:spPr>
                          <a:xfrm>
                            <a:off x="2410201" y="1345687"/>
                            <a:ext cx="4583" cy="0"/>
                          </a:xfrm>
                          <a:custGeom>
                            <a:avLst/>
                            <a:gdLst/>
                            <a:ahLst/>
                            <a:cxnLst/>
                            <a:rect l="0" t="0" r="0" b="0"/>
                            <a:pathLst>
                              <a:path w="4583">
                                <a:moveTo>
                                  <a:pt x="0" y="0"/>
                                </a:moveTo>
                                <a:lnTo>
                                  <a:pt x="4583"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5" name="Shape 17895"/>
                        <wps:cNvSpPr/>
                        <wps:spPr>
                          <a:xfrm>
                            <a:off x="2427731"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6" name="Shape 17896"/>
                        <wps:cNvSpPr/>
                        <wps:spPr>
                          <a:xfrm>
                            <a:off x="2445261"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7" name="Shape 17897"/>
                        <wps:cNvSpPr/>
                        <wps:spPr>
                          <a:xfrm>
                            <a:off x="2462779" y="1345687"/>
                            <a:ext cx="4583" cy="0"/>
                          </a:xfrm>
                          <a:custGeom>
                            <a:avLst/>
                            <a:gdLst/>
                            <a:ahLst/>
                            <a:cxnLst/>
                            <a:rect l="0" t="0" r="0" b="0"/>
                            <a:pathLst>
                              <a:path w="4583">
                                <a:moveTo>
                                  <a:pt x="0" y="0"/>
                                </a:moveTo>
                                <a:lnTo>
                                  <a:pt x="4583"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8" name="Shape 17898"/>
                        <wps:cNvSpPr/>
                        <wps:spPr>
                          <a:xfrm>
                            <a:off x="248030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899" name="Shape 17899"/>
                        <wps:cNvSpPr/>
                        <wps:spPr>
                          <a:xfrm>
                            <a:off x="249783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0" name="Shape 17900"/>
                        <wps:cNvSpPr/>
                        <wps:spPr>
                          <a:xfrm>
                            <a:off x="2515356" y="1345687"/>
                            <a:ext cx="3820" cy="0"/>
                          </a:xfrm>
                          <a:custGeom>
                            <a:avLst/>
                            <a:gdLst/>
                            <a:ahLst/>
                            <a:cxnLst/>
                            <a:rect l="0" t="0" r="0" b="0"/>
                            <a:pathLst>
                              <a:path w="3820">
                                <a:moveTo>
                                  <a:pt x="0" y="0"/>
                                </a:moveTo>
                                <a:lnTo>
                                  <a:pt x="382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1" name="Shape 17901"/>
                        <wps:cNvSpPr/>
                        <wps:spPr>
                          <a:xfrm>
                            <a:off x="2532887" y="1345687"/>
                            <a:ext cx="3806" cy="0"/>
                          </a:xfrm>
                          <a:custGeom>
                            <a:avLst/>
                            <a:gdLst/>
                            <a:ahLst/>
                            <a:cxnLst/>
                            <a:rect l="0" t="0" r="0" b="0"/>
                            <a:pathLst>
                              <a:path w="3806">
                                <a:moveTo>
                                  <a:pt x="0" y="0"/>
                                </a:moveTo>
                                <a:lnTo>
                                  <a:pt x="3806"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2" name="Shape 17902"/>
                        <wps:cNvSpPr/>
                        <wps:spPr>
                          <a:xfrm>
                            <a:off x="2550417" y="1345687"/>
                            <a:ext cx="3806" cy="0"/>
                          </a:xfrm>
                          <a:custGeom>
                            <a:avLst/>
                            <a:gdLst/>
                            <a:ahLst/>
                            <a:cxnLst/>
                            <a:rect l="0" t="0" r="0" b="0"/>
                            <a:pathLst>
                              <a:path w="3806">
                                <a:moveTo>
                                  <a:pt x="0" y="0"/>
                                </a:moveTo>
                                <a:lnTo>
                                  <a:pt x="3806"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3" name="Shape 17903"/>
                        <wps:cNvSpPr/>
                        <wps:spPr>
                          <a:xfrm>
                            <a:off x="2567934" y="1345687"/>
                            <a:ext cx="3819" cy="0"/>
                          </a:xfrm>
                          <a:custGeom>
                            <a:avLst/>
                            <a:gdLst/>
                            <a:ahLst/>
                            <a:cxnLst/>
                            <a:rect l="0" t="0" r="0" b="0"/>
                            <a:pathLst>
                              <a:path w="3819">
                                <a:moveTo>
                                  <a:pt x="0" y="0"/>
                                </a:moveTo>
                                <a:lnTo>
                                  <a:pt x="3819"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4" name="Shape 17904"/>
                        <wps:cNvSpPr/>
                        <wps:spPr>
                          <a:xfrm>
                            <a:off x="2584701"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5" name="Shape 17905"/>
                        <wps:cNvSpPr/>
                        <wps:spPr>
                          <a:xfrm>
                            <a:off x="2602231"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6" name="Shape 17906"/>
                        <wps:cNvSpPr/>
                        <wps:spPr>
                          <a:xfrm>
                            <a:off x="2619761"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7" name="Shape 17907"/>
                        <wps:cNvSpPr/>
                        <wps:spPr>
                          <a:xfrm>
                            <a:off x="2637279"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8" name="Shape 17908"/>
                        <wps:cNvSpPr/>
                        <wps:spPr>
                          <a:xfrm>
                            <a:off x="265480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09" name="Shape 17909"/>
                        <wps:cNvSpPr/>
                        <wps:spPr>
                          <a:xfrm>
                            <a:off x="2672339"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10" name="Shape 17910"/>
                        <wps:cNvSpPr/>
                        <wps:spPr>
                          <a:xfrm>
                            <a:off x="2689856" y="1345687"/>
                            <a:ext cx="4571" cy="0"/>
                          </a:xfrm>
                          <a:custGeom>
                            <a:avLst/>
                            <a:gdLst/>
                            <a:ahLst/>
                            <a:cxnLst/>
                            <a:rect l="0" t="0" r="0" b="0"/>
                            <a:pathLst>
                              <a:path w="4571">
                                <a:moveTo>
                                  <a:pt x="0" y="0"/>
                                </a:moveTo>
                                <a:lnTo>
                                  <a:pt x="4571"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11" name="Shape 17911"/>
                        <wps:cNvSpPr/>
                        <wps:spPr>
                          <a:xfrm>
                            <a:off x="2707387"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12" name="Shape 17912"/>
                        <wps:cNvSpPr/>
                        <wps:spPr>
                          <a:xfrm>
                            <a:off x="2724917" y="1345687"/>
                            <a:ext cx="4570" cy="0"/>
                          </a:xfrm>
                          <a:custGeom>
                            <a:avLst/>
                            <a:gdLst/>
                            <a:ahLst/>
                            <a:cxnLst/>
                            <a:rect l="0" t="0" r="0" b="0"/>
                            <a:pathLst>
                              <a:path w="4570">
                                <a:moveTo>
                                  <a:pt x="0" y="0"/>
                                </a:moveTo>
                                <a:lnTo>
                                  <a:pt x="457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13" name="Shape 17913"/>
                        <wps:cNvSpPr/>
                        <wps:spPr>
                          <a:xfrm>
                            <a:off x="2611371" y="1309118"/>
                            <a:ext cx="142495" cy="73151"/>
                          </a:xfrm>
                          <a:custGeom>
                            <a:avLst/>
                            <a:gdLst/>
                            <a:ahLst/>
                            <a:cxnLst/>
                            <a:rect l="0" t="0" r="0" b="0"/>
                            <a:pathLst>
                              <a:path w="142495" h="73151">
                                <a:moveTo>
                                  <a:pt x="0" y="0"/>
                                </a:moveTo>
                                <a:lnTo>
                                  <a:pt x="142495" y="36569"/>
                                </a:lnTo>
                                <a:lnTo>
                                  <a:pt x="0" y="73151"/>
                                </a:lnTo>
                                <a:lnTo>
                                  <a:pt x="0" y="0"/>
                                </a:lnTo>
                                <a:close/>
                              </a:path>
                            </a:pathLst>
                          </a:custGeom>
                          <a:ln w="7463" cap="rnd">
                            <a:round/>
                          </a:ln>
                        </wps:spPr>
                        <wps:style>
                          <a:lnRef idx="1">
                            <a:srgbClr val="000000"/>
                          </a:lnRef>
                          <a:fillRef idx="1">
                            <a:srgbClr val="000000"/>
                          </a:fillRef>
                          <a:effectRef idx="0">
                            <a:scrgbClr r="0" g="0" b="0"/>
                          </a:effectRef>
                          <a:fontRef idx="none"/>
                        </wps:style>
                        <wps:bodyPr/>
                      </wps:wsp>
                      <wps:wsp>
                        <wps:cNvPr id="17914" name="Shape 17914"/>
                        <wps:cNvSpPr/>
                        <wps:spPr>
                          <a:xfrm>
                            <a:off x="1709933" y="1309118"/>
                            <a:ext cx="142495" cy="73151"/>
                          </a:xfrm>
                          <a:custGeom>
                            <a:avLst/>
                            <a:gdLst/>
                            <a:ahLst/>
                            <a:cxnLst/>
                            <a:rect l="0" t="0" r="0" b="0"/>
                            <a:pathLst>
                              <a:path w="142495" h="73151">
                                <a:moveTo>
                                  <a:pt x="142495" y="0"/>
                                </a:moveTo>
                                <a:lnTo>
                                  <a:pt x="142495" y="73151"/>
                                </a:lnTo>
                                <a:lnTo>
                                  <a:pt x="0" y="36569"/>
                                </a:lnTo>
                                <a:lnTo>
                                  <a:pt x="142495" y="0"/>
                                </a:lnTo>
                                <a:close/>
                              </a:path>
                            </a:pathLst>
                          </a:custGeom>
                          <a:ln w="7463" cap="rnd">
                            <a:round/>
                          </a:ln>
                        </wps:spPr>
                        <wps:style>
                          <a:lnRef idx="1">
                            <a:srgbClr val="000000"/>
                          </a:lnRef>
                          <a:fillRef idx="1">
                            <a:srgbClr val="000000"/>
                          </a:fillRef>
                          <a:effectRef idx="0">
                            <a:scrgbClr r="0" g="0" b="0"/>
                          </a:effectRef>
                          <a:fontRef idx="none"/>
                        </wps:style>
                        <wps:bodyPr/>
                      </wps:wsp>
                      <wps:wsp>
                        <wps:cNvPr id="17915" name="Shape 17915"/>
                        <wps:cNvSpPr/>
                        <wps:spPr>
                          <a:xfrm>
                            <a:off x="1724408" y="2096264"/>
                            <a:ext cx="1014220" cy="0"/>
                          </a:xfrm>
                          <a:custGeom>
                            <a:avLst/>
                            <a:gdLst/>
                            <a:ahLst/>
                            <a:cxnLst/>
                            <a:rect l="0" t="0" r="0" b="0"/>
                            <a:pathLst>
                              <a:path w="1014220">
                                <a:moveTo>
                                  <a:pt x="0" y="0"/>
                                </a:moveTo>
                                <a:lnTo>
                                  <a:pt x="1014220" y="0"/>
                                </a:lnTo>
                              </a:path>
                            </a:pathLst>
                          </a:custGeom>
                          <a:ln w="7463" cap="rnd">
                            <a:round/>
                          </a:ln>
                        </wps:spPr>
                        <wps:style>
                          <a:lnRef idx="1">
                            <a:srgbClr val="000000"/>
                          </a:lnRef>
                          <a:fillRef idx="0">
                            <a:srgbClr val="000000">
                              <a:alpha val="0"/>
                            </a:srgbClr>
                          </a:fillRef>
                          <a:effectRef idx="0">
                            <a:scrgbClr r="0" g="0" b="0"/>
                          </a:effectRef>
                          <a:fontRef idx="none"/>
                        </wps:style>
                        <wps:bodyPr/>
                      </wps:wsp>
                      <wps:wsp>
                        <wps:cNvPr id="17916" name="Shape 17916"/>
                        <wps:cNvSpPr/>
                        <wps:spPr>
                          <a:xfrm>
                            <a:off x="2611371" y="2059682"/>
                            <a:ext cx="142495" cy="73151"/>
                          </a:xfrm>
                          <a:custGeom>
                            <a:avLst/>
                            <a:gdLst/>
                            <a:ahLst/>
                            <a:cxnLst/>
                            <a:rect l="0" t="0" r="0" b="0"/>
                            <a:pathLst>
                              <a:path w="142495" h="73151">
                                <a:moveTo>
                                  <a:pt x="0" y="0"/>
                                </a:moveTo>
                                <a:lnTo>
                                  <a:pt x="142495" y="36582"/>
                                </a:lnTo>
                                <a:lnTo>
                                  <a:pt x="0" y="73151"/>
                                </a:lnTo>
                                <a:lnTo>
                                  <a:pt x="0" y="0"/>
                                </a:lnTo>
                                <a:close/>
                              </a:path>
                            </a:pathLst>
                          </a:custGeom>
                          <a:ln w="7463" cap="rnd">
                            <a:round/>
                          </a:ln>
                        </wps:spPr>
                        <wps:style>
                          <a:lnRef idx="1">
                            <a:srgbClr val="000000"/>
                          </a:lnRef>
                          <a:fillRef idx="1">
                            <a:srgbClr val="000000"/>
                          </a:fillRef>
                          <a:effectRef idx="0">
                            <a:scrgbClr r="0" g="0" b="0"/>
                          </a:effectRef>
                          <a:fontRef idx="none"/>
                        </wps:style>
                        <wps:bodyPr/>
                      </wps:wsp>
                      <wps:wsp>
                        <wps:cNvPr id="17917" name="Shape 17917"/>
                        <wps:cNvSpPr/>
                        <wps:spPr>
                          <a:xfrm>
                            <a:off x="1709933" y="2059682"/>
                            <a:ext cx="142495" cy="73151"/>
                          </a:xfrm>
                          <a:custGeom>
                            <a:avLst/>
                            <a:gdLst/>
                            <a:ahLst/>
                            <a:cxnLst/>
                            <a:rect l="0" t="0" r="0" b="0"/>
                            <a:pathLst>
                              <a:path w="142495" h="73151">
                                <a:moveTo>
                                  <a:pt x="142495" y="0"/>
                                </a:moveTo>
                                <a:lnTo>
                                  <a:pt x="142495" y="73151"/>
                                </a:lnTo>
                                <a:lnTo>
                                  <a:pt x="0" y="36582"/>
                                </a:lnTo>
                                <a:lnTo>
                                  <a:pt x="142495" y="0"/>
                                </a:lnTo>
                                <a:close/>
                              </a:path>
                            </a:pathLst>
                          </a:custGeom>
                          <a:ln w="7463" cap="rnd">
                            <a:round/>
                          </a:ln>
                        </wps:spPr>
                        <wps:style>
                          <a:lnRef idx="1">
                            <a:srgbClr val="000000"/>
                          </a:lnRef>
                          <a:fillRef idx="1">
                            <a:srgbClr val="000000"/>
                          </a:fillRef>
                          <a:effectRef idx="0">
                            <a:scrgbClr r="0" g="0" b="0"/>
                          </a:effectRef>
                          <a:fontRef idx="none"/>
                        </wps:style>
                        <wps:bodyPr/>
                      </wps:wsp>
                      <wps:wsp>
                        <wps:cNvPr id="17918" name="Rectangle 17918"/>
                        <wps:cNvSpPr/>
                        <wps:spPr>
                          <a:xfrm>
                            <a:off x="790194" y="2682234"/>
                            <a:ext cx="422474" cy="142632"/>
                          </a:xfrm>
                          <a:prstGeom prst="rect">
                            <a:avLst/>
                          </a:prstGeom>
                          <a:ln>
                            <a:noFill/>
                          </a:ln>
                        </wps:spPr>
                        <wps:txbx>
                          <w:txbxContent>
                            <w:p w14:paraId="777DE3D2" w14:textId="77777777" w:rsidR="00CC0687" w:rsidRDefault="00CC0687" w:rsidP="00CC0687">
                              <w:pPr>
                                <w:spacing w:after="160"/>
                                <w:ind w:left="0" w:firstLine="0"/>
                              </w:pPr>
                              <w:r>
                                <w:rPr>
                                  <w:sz w:val="18"/>
                                </w:rPr>
                                <w:t>Anfitrión A</w:t>
                              </w:r>
                            </w:p>
                          </w:txbxContent>
                        </wps:txbx>
                        <wps:bodyPr horzOverflow="overflow" vert="horz" lIns="0" tIns="0" rIns="0" bIns="0" rtlCol="0">
                          <a:noAutofit/>
                        </wps:bodyPr>
                      </wps:wsp>
                      <wps:wsp>
                        <wps:cNvPr id="17919" name="Rectangle 17919"/>
                        <wps:cNvSpPr/>
                        <wps:spPr>
                          <a:xfrm>
                            <a:off x="2033012" y="2213603"/>
                            <a:ext cx="640472" cy="142632"/>
                          </a:xfrm>
                          <a:prstGeom prst="rect">
                            <a:avLst/>
                          </a:prstGeom>
                          <a:ln>
                            <a:noFill/>
                          </a:ln>
                        </wps:spPr>
                        <wps:txbx>
                          <w:txbxContent>
                            <w:p w14:paraId="2F7AB514" w14:textId="77777777" w:rsidR="00CC0687" w:rsidRDefault="00CC0687" w:rsidP="00CC0687">
                              <w:pPr>
                                <w:spacing w:after="160"/>
                                <w:ind w:left="0" w:firstLine="0"/>
                              </w:pPr>
                              <w:r>
                                <w:rPr>
                                  <w:sz w:val="18"/>
                                </w:rPr>
                                <w:t>poco fiable</w:t>
                              </w:r>
                            </w:p>
                          </w:txbxContent>
                        </wps:txbx>
                        <wps:bodyPr horzOverflow="overflow" vert="horz" lIns="0" tIns="0" rIns="0" bIns="0" rtlCol="0">
                          <a:noAutofit/>
                        </wps:bodyPr>
                      </wps:wsp>
                      <wps:wsp>
                        <wps:cNvPr id="17920" name="Rectangle 17920"/>
                        <wps:cNvSpPr/>
                        <wps:spPr>
                          <a:xfrm>
                            <a:off x="1944623" y="2359142"/>
                            <a:ext cx="877513" cy="142632"/>
                          </a:xfrm>
                          <a:prstGeom prst="rect">
                            <a:avLst/>
                          </a:prstGeom>
                          <a:ln>
                            <a:noFill/>
                          </a:ln>
                        </wps:spPr>
                        <wps:txbx>
                          <w:txbxContent>
                            <w:p w14:paraId="3318F9F5" w14:textId="77777777" w:rsidR="00CC0687" w:rsidRDefault="00CC0687" w:rsidP="00CC0687">
                              <w:pPr>
                                <w:spacing w:after="160"/>
                                <w:ind w:left="0" w:firstLine="0"/>
                              </w:pPr>
                              <w:r>
                                <w:rPr>
                                  <w:sz w:val="18"/>
                                </w:rPr>
                                <w:t>Datagramas IP</w:t>
                              </w:r>
                            </w:p>
                          </w:txbxContent>
                        </wps:txbx>
                        <wps:bodyPr horzOverflow="overflow" vert="horz" lIns="0" tIns="0" rIns="0" bIns="0" rtlCol="0">
                          <a:noAutofit/>
                        </wps:bodyPr>
                      </wps:wsp>
                      <wps:wsp>
                        <wps:cNvPr id="17921" name="Rectangle 17921"/>
                        <wps:cNvSpPr/>
                        <wps:spPr>
                          <a:xfrm>
                            <a:off x="755145" y="150106"/>
                            <a:ext cx="642414" cy="142632"/>
                          </a:xfrm>
                          <a:prstGeom prst="rect">
                            <a:avLst/>
                          </a:prstGeom>
                          <a:ln>
                            <a:noFill/>
                          </a:ln>
                        </wps:spPr>
                        <wps:txbx>
                          <w:txbxContent>
                            <w:p w14:paraId="2B35F5B4" w14:textId="77777777" w:rsidR="00CC0687" w:rsidRDefault="00CC0687" w:rsidP="00CC0687">
                              <w:pPr>
                                <w:spacing w:after="160"/>
                                <w:ind w:left="0" w:firstLine="0"/>
                              </w:pPr>
                              <w:r>
                                <w:rPr>
                                  <w:sz w:val="18"/>
                                </w:rPr>
                                <w:t>Proceso 1</w:t>
                              </w:r>
                            </w:p>
                          </w:txbxContent>
                        </wps:txbx>
                        <wps:bodyPr horzOverflow="overflow" vert="horz" lIns="0" tIns="0" rIns="0" bIns="0" rtlCol="0">
                          <a:noAutofit/>
                        </wps:bodyPr>
                      </wps:wsp>
                      <wps:wsp>
                        <wps:cNvPr id="17922" name="Rectangle 17922"/>
                        <wps:cNvSpPr/>
                        <wps:spPr>
                          <a:xfrm>
                            <a:off x="3287261" y="2682223"/>
                            <a:ext cx="422475" cy="142632"/>
                          </a:xfrm>
                          <a:prstGeom prst="rect">
                            <a:avLst/>
                          </a:prstGeom>
                          <a:ln>
                            <a:noFill/>
                          </a:ln>
                        </wps:spPr>
                        <wps:txbx>
                          <w:txbxContent>
                            <w:p w14:paraId="70824894" w14:textId="77777777" w:rsidR="00CC0687" w:rsidRDefault="00CC0687" w:rsidP="00CC0687">
                              <w:pPr>
                                <w:spacing w:after="160"/>
                                <w:ind w:left="0" w:firstLine="0"/>
                              </w:pPr>
                              <w:r>
                                <w:rPr>
                                  <w:sz w:val="18"/>
                                </w:rPr>
                                <w:t>anfitrión B</w:t>
                              </w:r>
                            </w:p>
                          </w:txbxContent>
                        </wps:txbx>
                        <wps:bodyPr horzOverflow="overflow" vert="horz" lIns="0" tIns="0" rIns="0" bIns="0" rtlCol="0">
                          <a:noAutofit/>
                        </wps:bodyPr>
                      </wps:wsp>
                      <wps:wsp>
                        <wps:cNvPr id="1107397" name="Shape 1107397"/>
                        <wps:cNvSpPr/>
                        <wps:spPr>
                          <a:xfrm>
                            <a:off x="1524" y="0"/>
                            <a:ext cx="4506468" cy="9144"/>
                          </a:xfrm>
                          <a:custGeom>
                            <a:avLst/>
                            <a:gdLst/>
                            <a:ahLst/>
                            <a:cxnLst/>
                            <a:rect l="0" t="0" r="0" b="0"/>
                            <a:pathLst>
                              <a:path w="4506468" h="9144">
                                <a:moveTo>
                                  <a:pt x="0" y="0"/>
                                </a:moveTo>
                                <a:lnTo>
                                  <a:pt x="4506468" y="0"/>
                                </a:lnTo>
                                <a:lnTo>
                                  <a:pt x="45064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398" name="Shape 1107398"/>
                        <wps:cNvSpPr/>
                        <wps:spPr>
                          <a:xfrm>
                            <a:off x="4504182" y="1524"/>
                            <a:ext cx="9144" cy="2891028"/>
                          </a:xfrm>
                          <a:custGeom>
                            <a:avLst/>
                            <a:gdLst/>
                            <a:ahLst/>
                            <a:cxnLst/>
                            <a:rect l="0" t="0" r="0" b="0"/>
                            <a:pathLst>
                              <a:path w="9144" h="2891028">
                                <a:moveTo>
                                  <a:pt x="0" y="0"/>
                                </a:moveTo>
                                <a:lnTo>
                                  <a:pt x="9144" y="0"/>
                                </a:lnTo>
                                <a:lnTo>
                                  <a:pt x="9144" y="2891028"/>
                                </a:lnTo>
                                <a:lnTo>
                                  <a:pt x="0" y="28910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399" name="Shape 1107399"/>
                        <wps:cNvSpPr/>
                        <wps:spPr>
                          <a:xfrm>
                            <a:off x="0" y="2888742"/>
                            <a:ext cx="4505706" cy="9144"/>
                          </a:xfrm>
                          <a:custGeom>
                            <a:avLst/>
                            <a:gdLst/>
                            <a:ahLst/>
                            <a:cxnLst/>
                            <a:rect l="0" t="0" r="0" b="0"/>
                            <a:pathLst>
                              <a:path w="4505706" h="9144">
                                <a:moveTo>
                                  <a:pt x="0" y="0"/>
                                </a:moveTo>
                                <a:lnTo>
                                  <a:pt x="4505706" y="0"/>
                                </a:lnTo>
                                <a:lnTo>
                                  <a:pt x="45057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400" name="Shape 1107400"/>
                        <wps:cNvSpPr/>
                        <wps:spPr>
                          <a:xfrm>
                            <a:off x="0" y="0"/>
                            <a:ext cx="9144" cy="2890266"/>
                          </a:xfrm>
                          <a:custGeom>
                            <a:avLst/>
                            <a:gdLst/>
                            <a:ahLst/>
                            <a:cxnLst/>
                            <a:rect l="0" t="0" r="0" b="0"/>
                            <a:pathLst>
                              <a:path w="9144" h="2890266">
                                <a:moveTo>
                                  <a:pt x="0" y="0"/>
                                </a:moveTo>
                                <a:lnTo>
                                  <a:pt x="9144" y="0"/>
                                </a:lnTo>
                                <a:lnTo>
                                  <a:pt x="9144" y="2890266"/>
                                </a:lnTo>
                                <a:lnTo>
                                  <a:pt x="0" y="28902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92479" style="width:354.95pt;height:227.75pt;mso-position-horizontal-relative:char;mso-position-vertical-relative:line" coordsize="45079,28925" o:spid="_x0000_s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9YWexcAALZcAQAOAAAAZHJzL2Uyb0RvYy54bWzsXWtv48YV/V6g/0HQ9675HtKIUxSbblCg&#10;aIIk/QG0TMkCKFGgtLa3v77nzvDyLZljb0TRmgQwueSInNeZ+zh3Ln/4+8smnT0l+X6dbe/m9idr&#10;Pku2i+xhvV3dzf/7x5e/hfPZ/hBvH+I02yZ382/Jfv73H//6lx+ed7eJkz1m6UOSz/CQ7f72eXc3&#10;fzwcdrc3N/vFY7KJ95+yXbLFzWWWb+ID/pmvbh7y+BlP36Q3jmUFN89Z/rDLs0Wy3+PqT+rm/Ef5&#10;/OUyWRx+WS73yWGW3s1Rt4P8m8u/9/T35scf4ttVHu8e14uiGvEbarGJ11u8tHzUT/Ehnn3N151H&#10;bdaLPNtny8OnRba5yZbL9SKRbUBrbKvVmp/z7OtOtmV1+7zald2Erm3105sfu/jP08/57vfdrzl6&#10;4nm3Ql/If1FbXpb5ho6o5exFdtm3ssuSl8NsgYueb4kocuazBe45YeT4vqM6dfGInu/8bvH4z1d+&#10;ecMvvmlU53mHCbKv+mD/vj74/THeJbJr97fog1/z2foB89e2hBv689k23mCyykIzvig7SJYuu2t/&#10;u0fP9fSVK2wr8uYzdErohA5O5UTjXrM92/KCoteE71BZFCibHt8uvu4PPyeZ7P/46d/7g/z96oHP&#10;4kc+W7xs+TTHdD850XfxgX5HFabT2TOazFV5vJsXNaHbm+wp+SOTBQ+tQUQtq7vptl6qfBhPFJTl&#10;EnzcyefVSzY6gIvxURUHdPHIwQUlrst344RaK/u37AFcrPdxuqXOwGsWMVahZRofJJw36wOWp3S9&#10;QUc5wrKqB+NpNCXV+Muzw7c0oQ5Lt78lS0wnCRm6sM9X95/TfPYU0yIk/5MPj9PdY1xcLYa/KCqr&#10;Kp9Dv1+u07R8pC1/2nik+EL/F08oCtPvErn+lb+01C8XRW3UIoilBI3mpRCdUv5IvjnbHsrfb7GA&#10;y5fUWkun99nDN7l8yA4BRmkhORtYgz6wBlRPqgSgPQCsThBGkFM0w0LHF6+ANfTl49FXvEDWJ9I5&#10;wUo1oWGq4FhHC8/V6m4TU3UIclkuwcdesFYdwMX4WH89wDqsYPPdHx2sX+R/1wdWEdpuC6rykjZQ&#10;7RKoQUjdiCWr0CjUhIbUJV2kMf1GAiqqoqTqaaA2qnoarUqlaPyAscfHOmRV8SbAKolcR2u7zCLN&#10;9gl6dzgchRdggKX4zLcPal16n/TsEXWF9FQV6xeQhZh7m8y9IukJ9GF6NBRdeUkHkLbruZ6FYZei&#10;0wsDu4lI0qdwyxVeZEmz4OxCE/gr3v52QamUz0YjFNjeBQ7YdtsHnsiDtEmDB+Ul+HNMP0z+0vD7&#10;DYZUvF2lycyWl3UwEYa+56mFN4zc0JErayWkPMdxncLysz0ncNu42OXK8pvRyd2cbDq5mLJiSZOu&#10;KEJTOt3S3232BUbC0dl0eLl/kQaui5oVjVFq++wxy//3Cxw4yzSDAQSrT57NyaeDt9Pd+Sz91xZ9&#10;Dhgc+CTnk3s+yQ/p50w6WVR9/vH1kC3XZLZKs0C9rfjHGW0EDF/bQpCXdEbUddzQi+QiZ9uBE2LB&#10;w8+rIbU9y3MDvIbWOhakI6gcqhZUs0qJ6JPx1d22zlC0o9YMs9B9TLNZtES/dHwJXhsGmc1B6Pqk&#10;QpDsF8JpgULAnenV5f9oHi6uCasC3jtsZn5WByFtrbpWUCoO3HpGHB/r+BxckNcYXXDScBj3FgQq&#10;fFq0TC4v370Ft1RDRZc4lXbvYPdW4EauDbxjzrqgTPpwSoYb3SY9Xd4/u54O3UNCBjVhnLrvxamy&#10;S5pg6cWpKthoPeOTjx2ccjdxAT7WCzZf/S5r4Z2O6LeZDj2/umL3FTTABhShR0ZaAlNA9RdQ/Ulg&#10;RraAP6yhRpbC0g9ADZHifG4Ps0SefPvblUi0Qq4ktUYoaLxr+htj+bKoF/AkGGgFh4axrMzdwbIJ&#10;zKfvg1WjOWPDgWi5LfLFE8L3RjSXfUb4tZjLDvzrfeMqPXuDx9UORWRFSumwA0uEVttXb/lQZbCk&#10;kt4xhh+kpAivZmCBor6BlaJm8MB6VmAjwoPwGiH8Rkh81Fwhju+OCdfSgr2OUZXWQFsvKS5qebiE&#10;5cIRKVfhyHdFl1mrebigJwOwoygosBJKZ5syE6gmb1dWyodhOjeV9badUC/Z6ADW+/lY1/8HF2y+&#10;e7imRCqjMeinZNBHpdpUCy7DRS20OoHtwt1MkjOyQstry9a6P7oxB0dzShdGvUHr9NB6vRa/U/KB&#10;BVYpOkwbqeQEL5Eq9ZOaujRRpDYWlSF0UuMHLCr5qERmXcI25WFbFqsObZcxEStl6GYj+PTjxHsC&#10;fiWX23Q6lMbcIOIqDIVwC1Q6wvdDqcxWqHQiEbowg8cyTUv3/nUYMRjWko1sDmtpzQ0a1ghx9kKp&#10;RY4FFclvBSNB+RC8UwHnZ4+8KJ3FVzOsbfIKI13O7WFD6ruIx5by03OsQEnfCqjAcElbjWOQMlf1&#10;HiNUrUSQkFWMnJKMw+3AnthL4zG/OI9521EDOJRrwjA42MLzoJRCnfQs3w2l2KvgIKyQ6CUltnwf&#10;Im4MEkkyubIiAIftyXr0eWhcP7SVy4nreUyRLNpFSrR6nGoWq498rHteBhTsvp8f9F00yXPhr4ej&#10;bQRJX1VEM2l1LY5WoWCwf9smXJEHm2ab7wWW8s1UIKvJHMSLjgGwQubg7X2wUtLkNUhVMqdshJE5&#10;Hy7ST5kxbUBoMnmWjYBXtekGwdBRBH8GZn0FiIbUIQZ3FFC0pI6sx9vhUUkcBhLLBj4qYVPJEEVe&#10;F03nQnysS6b2A42wmebmU2ALUqKNLT0y1a5jC/payHvneUfbtLBVoYEn+RCNrrZkMF74WMfNAIB1&#10;388PMiCbLMgQm9kTteBKKTNcq4P3wAWpTVqdDFtoM2bjhi34Ei/UmutwDVGEQlTGGdWJUD3dxBEh&#10;9h+qYT2SZsN2HGxRIJMYm2bHTbOhqgLtvajJ29UTbHRWD0OzeKnlpY6Pau2sl2x0ABfjY32pHVyw&#10;+e7h7iqyoaZHhF5zmg3ymzd0HQlhPW3HEZ5leyrWHq4vvxtkRLMaaC7QWmWPGCFsoaiKQuvp7fuM&#10;gmPKjsKgWqW4LMOOj3W0qpIAYdUBXIyPLbQOK9h893C09jiXzW4EmV1GSWvyAZHsPuuuVor/aQAS&#10;9ogeC+oKZLqxi8kWmr37lBYLoKjn8lFJoXrm/7mcuyaXRSsjntQV4fcsNH9O24bJ308h4zLgOdhO&#10;cF3bQ5YvaSf0bd53Qws57phiOTuFrBjt67ETMKxYn9rLnB6F7AjKxaeG9Njufd8m4oDUDpaRI2gc&#10;2BCBWrzHKFBPIBuXm6H0hXeJerPUXRaPLBXv0ilSt531XCKuFQUU50/TpX/7PtY6BQoZmsAb2M+O&#10;DGwLljUpaC/rndv35bM6EGmHGPJLUbDRelbA+VhXxAcXfCs6jdk8teyUlAK2Ib4keiWUhuskWNZD&#10;Wwmw3v37sKQLF1djBo4AVFWT7wNU9awBQC0LNlrPAOWjAeqraWSvN9Dfa/ui4VfW80S7EqQqUvEI&#10;SP3CbpDTdESSHBm6URMG6akkG42aHvNuCUs9kCUlt4yBx0cFwFrpphRsC2C13rXLfBcebxTnlbHk&#10;h1ryFHzVkJkAo56j2bVdPyg2yJlEGyrhu/FsTZUBJ8ZE4aGxOQKXtTxbtgiEUOYedlphgwT9vIri&#10;CpDBkLmXETZHqMCXa/JsUYrQvmHVMw4c5CACq1YFNrTSp9gjBzaUk/SKAhvau0alzae3bxSBDfhq&#10;CGYItCr7SEIGP6S95OS0hJ5GG6uJhzp3xiiVkEFVRamUVJP3OTFlu141/LCIqde2O4AVTj62LL+q&#10;p7gAH+sFm4rncAeqcdFMzkXTJlIlXPWoVHAMoZSeEq6UkaG7zxuTFYL8UuCKqnw/uOJhA+GqSjbW&#10;K0YfH+soHFzwrXDtoXZHsQ57NvFcsTemn8pVmBruNnUt7JZT24Hx6aa+Xd6B/AICQXIMjbdU9K5D&#10;NYIVX3K5TUNGj8913SiQH5zDsB3f5l0stWOMa6npXc24dve1Ilu+lnHqBgLRblKMmH3exmGzogiG&#10;iX6UToSI5m87MKsA/0H7vF2KQwrwGKxxvRu9beneVJJr1I3eqiJQJU9v9C5MWVbTjnIJ6nFSINea&#10;xaohH+sq4rCN3q3384O+C51wrgCZHh3xejd6IxKugzFNxs4LAFXF2JmN3sVnYQ1LMFWWgHLytliz&#10;yqc+TOh4IK7ZYOrd6F2XOrVdm+cPNKlJnfdu9C4lDssmlg18VMKGtpYqL/uAfahKcLcfaITNZLEF&#10;a7KNrZLY0MdW70bvSWGrQgNP8iEaXW3JYHDxsanRvVqw+35+kAHZZEHWz4f6pZtsGNBCfJE0VMTZ&#10;JW70LnmFa3EO+W02FEp36SEbNKQ2XEMOfZqTzELXw7bRFrni+QISl4xhXo3OrpHIKryd9VQtqDVA&#10;LWfDacceHuNcZqkJbBsa2Oa3mUZAoVwPBkIBM6VIAGigYHZrTtdFWlJ8ZWZ1uGJ0KAOEs7nYf3lK&#10;KoQFCTSiVEAV3iMVqAVGKsjPdX7YlOZ+yYpWUNBjRJGVD1/SOgkFAd/F2AqS8l9XhmLd5mOIVnfZ&#10;oFOlIPaU94ULGgWp0Ls+UnZ/2pfS9rPoEcm2iJCW7zQUjK1AYlPmX8q3D1I+GVvhsvZ4i5DI3xYU&#10;cElLQQptP+Rvz/SbzUZBwhdHDRQu+iPogEKX6sUlPSggoKJQII6ZzUZBMlC4XV46FLokr/pS+OCo&#10;WBvRSVGxX8hAwXiQJutBotWqrSDpcbJ2GGCXP0yO47yCUZCMghRfvlQomdPSg4SEMHoKUuhHiNk+&#10;AQVDsRkoTAAKXbY50GSbI8v1xGkoGFvB2AqXLxW6bHOgyTZHSJgfFRHSfR4kF8kHRuYVZBXeTrGp&#10;FhiK7WNTbEGXbcYlLQUpcvFtnpNQsIC3USk25CYO3sE2y58btjn54FDoss3qMwzDPUiRH1i8b6Zf&#10;KlgAythQEO+DgoK6YZuT5YcNvAigu7Q9SJpscyRcX5yITDUK0txEpiLJ2qXzCuTcaUEBl/QUJLKb&#10;VYzOMV7BBF4Ys/nyodBlm8Ec60DBsSwRvsI2GygYKFw+FLpss9BLxIv8PD5npzwmFYwz1UDh8qHQ&#10;ZZuFHtuMrfVOdJptNhSbodgmYCt02WahxzY7VmB5hm2OTc6V2bQTfZHrp20267HNjiVE9ArbbGwF&#10;oyBdvoLUZZuFHtsMrtn3TrHNapP8qLyCrMLb2WbVAsM2f2yKTXTZZlzS8iDZ+BLoKbbZQMHwCrQM&#10;XTyv0GWb8QkaPSjgy2qn2GYDBQOFSUChyzZD79eDgod9/iq1lXGmmq07k926E3bZZlzSg0JAQUhm&#10;v4JJFT9tD1LYZZtxSQ8KIX3u0kDBQGHiUOiyzaEm24zIi8AHU3d8QyeFZYztQTJ5kD6n+ewpTpGv&#10;U/4nI3XjdPcYF1dpAUTuy32+ukdReb5cp+lvyZI0/WS5/OBB2rTtuMUr4JKWVHDs0KbHHIMCov1N&#10;kLbhFS7eg0SpnNtQ0GSbHcRo26ehYLbuGChcPhS6bDM+maYnFXwkx4P1fVwqmA2dJgbp8nmFsMs2&#10;45IeFIQlKLPYcSgYBclAYQJQ6LLN6vsIgzd0Ok4oTu5tNhSbodimQLGFXbYZl7SkAshm6/T3FUxK&#10;MCMVJiAVumxzqMk2u45zcm8zpIJxphqz+eLN5qjLNuOSnlTAHrZX2GYDBQOFy4cCZmnLmRppss3w&#10;pQYOmLpjZrPnGwXJKEiXryBFXbYZl/SkgvDtV9hms3XHSIXLlwpdthkfk9KDQuQEp9hmYysYD9IU&#10;PEhRl23GJS0oeLblnP6+glGQjII0AQWpyzZHmmyz5wjhnqDYDK9gpMIkpEKXbY402WbP851TbLOB&#10;goHCJKDQZZuxZV9PQQogFkBPGA/S/iBDmxdf94efk2xD459uZ893BgqTgEKXbY402Wbs53Stk1Aw&#10;KcGMrTABW6HLNkeabDMyv4SugYJJCTbtlGCR1WGb6ZKWgkSsgg+T45iC5IbO2LyCrAIJ6U32lPyR&#10;0dnuMHvBhi5ZbdlgbOCq7qbbeinVArSPC6rb+MUOSfGkUkQn/zYKEnXofdVP5da3CShI8iuzTbaZ&#10;LulBwXVCRLOegIL56o5RkC5eQYqsDttMl/SggMBU20DBSIWpK0gdthkfDtGEQiAi90QeJPPVHeNB&#10;moSC1GGbI0uTbfZDT5xmm40HyShIE1CQOmxzhIBrLQUpsBzHsM3GbJ5PXUHqsM0RjFw9KNjRyb3N&#10;hm02CtIkFKQO2xxhU74eFFzhnGabzS42oyBNQEHqsM2Rpck2Bz74ZkOxGQ/S1BWkDtscYVrrSQXh&#10;uIZtNrbC1G0Fu8s245IeFMIoPMU2m607xlaYgq1gd/Y2R7ikBQVkBHNPsc3GbDZQmAQUumyzrck2&#10;C8eLTrHNBgoGCpOAQpdtRipgLakQ4GNs5COS4XgWhIo0u5GG/OUwWyDkzfaAFdAXlFYe2918KXQQ&#10;yvayzGVIfz28P35CTBveHt+uHvgspjg3eW3xsuXTHBnOZ5QgfT47yL+5/MuhYCpQDoXpURQqR7sG&#10;uCKPXA+6WYXg6QTo8aPQJBdfWpHWFZrEUXx8rD+y3nS+z8d6uWbIX3y7SLN9guZPIvhPpe4v8tI3&#10;UtirFlxTlvrI7tLXuISOGJx50hZWFLmcmnvy2Kqhhmd5Bb8mFmpFhwLndSDWHsrv57calPHSiXVm&#10;UlG0dpcZxyU9lDmeB2cxSTB8ZDdwAonSmgSzMHMciJpRv4xiF7V4h9TidqChTQBMQrhY8jsofcKF&#10;usR8H+XXfLZ+gJojIrtLkeOSDiawGbvU6hzLjwL1qaEaJj68VqdabLQ6zKijwLtGra7LucMRoIOt&#10;ulb3AbDVo1V9X63uFSD2vN9odZMnbko6/zdY+vF2lSYzEmx6lL7AhipKWUWKHSSYg6B4ALUSYtDq&#10;PPpgMOl1mEaBK72AWPLZN7HLVeqBGZ3czcnroD7GVvgpSG8qitBz0y393WZf8DE2tTTSlRuy9/a7&#10;X/GhNjo7vNy/SEGNVKG8btxnD98gvh+z/H+/PCX5Ms3gr8DWQXk2n+EEb6e781n6r+1e+T34JOeT&#10;ez7JD+nnTHpHVH3+8fWQLdfkRJF1UW8r/vG836l64WT2skm3+1vUEm87HHa3Nzf7xWOyifefNutF&#10;nu2z5eHTItvcZMvlepHcPGf5ww2yeVnybJdni2S/X29Xvz/GuwQdVRi6NcWkpKabw6pJT1uua8Fj&#10;K8fVsd1AbZCoxjXwLE/g/ljjWs7SaxlXMo7UVsbGuOKylmCMPC9wlLsDHyWDA0XisRrXUCClKO6P&#10;Na7lNL2acS1Jw+a46hGHwvdt/miEj9VCmiLVqAYwJchXNtKoBuUkvZpRLfmv5qjqcWDYeiw4Z5eU&#10;rkBuV7oWjv8RpCvSiRWLz3WMqw12HrmmmgnMi4taq7DvKJVJ4qKCqedbgRdALyOcYm2WulRNVzob&#10;j1NWBESOrAcpOZXJ0UemVHfZNFClykd1PGIVmdMtWWs8P46P9ZcPLPZWTxz5I+Pd3XyZxkop3awP&#10;ST5L1xsos47Al4Np/kv/RUcH3R++pYnSWPHRYGijMjUFXXijey3dFh8fLhge9UjjOHhi3VcCsTRq&#10;pII8s4uLOujEjPVsWMSSbiWk4scVRuWUkwB1wgiJdqUiOgZGVUUAUK7H2zGqHvUqQMti/Eae/Cqx&#10;Sh9Ah5esoERPI6sPnHJ5InlmXKyvgCpRncHolMgkCcfSQq1jtFT8F/95+h2WfIFYZdRX7gKYxVWS&#10;H2RmCUXbggF8fcE5WeSUVdOUHQ71KfSnBkOUFfkuQlS16VWMli9tahCMTT4aIQr/USmXjRCtC1Gv&#10;k0AMqKWLBSQ1ACp/c0R2Wk4grdSxZaesx1llZ63ljEc+1nEJ2TmwpJGdUkNbLuE8LkFdcNmLfHX/&#10;Oc1nKnpt1Yhhw9T7LoEYcPmubp9X8PLiias83j2uFz/Fh7j+b5w/724TJ3vM0ock//H/AAAA//8D&#10;AFBLAwQUAAYACAAAACEADPjvGN4AAAAFAQAADwAAAGRycy9kb3ducmV2LnhtbEyPQUvDQBCF70L/&#10;wzIFb3YTNdbGbEop6qkUbAvibZqdJqHZ2ZDdJum/d/Wil4HHe7z3TbYcTSN66lxtWUE8i0AQF1bX&#10;XCo47N/unkE4j6yxsUwKruRgmU9uMky1HfiD+p0vRShhl6KCyvs2ldIVFRl0M9sSB+9kO4M+yK6U&#10;usMhlJtG3kfRkzRYc1iosKV1RcV5dzEK3gccVg/xa785n9bXr32y/dzEpNTtdFy9gPA0+r8w/OAH&#10;dMgD09FeWDvRKAiP+N8bvHm0WIA4KnhMkgRknsn/9Pk3AAAA//8DAFBLAQItABQABgAIAAAAIQC2&#10;gziS/gAAAOEBAAATAAAAAAAAAAAAAAAAAAAAAABbQ29udGVudF9UeXBlc10ueG1sUEsBAi0AFAAG&#10;AAgAAAAhADj9If/WAAAAlAEAAAsAAAAAAAAAAAAAAAAALwEAAF9yZWxzLy5yZWxzUEsBAi0AFAAG&#10;AAgAAAAhALb31hZ7FwAAtlwBAA4AAAAAAAAAAAAAAAAALgIAAGRycy9lMm9Eb2MueG1sUEsBAi0A&#10;FAAGAAgAAAAhAAz47xjeAAAABQEAAA8AAAAAAAAAAAAAAAAA1RkAAGRycy9kb3ducmV2LnhtbFBL&#10;BQYAAAAABAAEAPMAAADgGgAAAAA=&#10;" w14:anchorId="11C7884D">
                <v:shape id="Shape 1107385" style="position:absolute;left:3710;top:8282;width:14105;height:7521;visibility:visible;mso-wrap-style:square;v-text-anchor:top" coordsize="1410462,752094" o:spid="_x0000_s2107" fillcolor="#7f7f7f" stroked="f" strokeweight="0" path="m,l1410462,r,752094l,7520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GVwwAAAOAAAAAPAAAAZHJzL2Rvd25yZXYueG1sRE9da8Iw&#10;FH0f+B/CFXybSXU6qUYZA0XYk3WDPV6aa1tsbkoStf77ZSD4eDjfq01vW3ElHxrHGrKxAkFcOtNw&#10;peH7uH1dgAgR2WDrmDTcKcBmPXhZYW7cjQ90LWIlUgiHHDXUMXa5lKGsyWIYu444cSfnLcYEfSWN&#10;x1sKt62cKDWXFhtODTV29FlTeS4uVoN7mxnvJsr87or5z2H7Nc32J9Z6NOw/liAi9fEpfrj3Js3P&#10;1Pt0MYP/QwmBXP8BAAD//wMAUEsBAi0AFAAGAAgAAAAhANvh9svuAAAAhQEAABMAAAAAAAAAAAAA&#10;AAAAAAAAAFtDb250ZW50X1R5cGVzXS54bWxQSwECLQAUAAYACAAAACEAWvQsW78AAAAVAQAACwAA&#10;AAAAAAAAAAAAAAAfAQAAX3JlbHMvLnJlbHNQSwECLQAUAAYACAAAACEA2zPhlcMAAADgAAAADwAA&#10;AAAAAAAAAAAAAAAHAgAAZHJzL2Rvd25yZXYueG1sUEsFBgAAAAADAAMAtwAAAPcCAAAAAA==&#10;">
                  <v:stroke miterlimit="83231f" joinstyle="miter"/>
                  <v:path textboxrect="0,0,1410462,752094" arrowok="t"/>
                </v:shape>
                <v:shape id="Shape 1107386" style="position:absolute;left:3268;top:7825;width:14105;height:7529;visibility:visible;mso-wrap-style:square;v-text-anchor:top" coordsize="1410462,752856" o:spid="_x0000_s2108" stroked="f" strokeweight="0" path="m,l1410462,r,752856l,7528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VVnxAAAAOAAAAAPAAAAZHJzL2Rvd25yZXYueG1sRE/dasIw&#10;FL4f+A7hCLubqW5aW40yNsa8GcOfBzg0x6bYnJQk025PvwiClx/f/3Ld21acyYfGsYLxKANBXDnd&#10;cK3gsP94moMIEVlj65gU/FKA9WrwsMRSuwtv6byLtUghHEpUYGLsSilDZchiGLmOOHFH5y3GBH0t&#10;tcdLCretnGTZTFpsODUY7OjNUHXa/VgFxd+X/u6nPtiXz3yLJi/euYhKPQ771wWISH28i2/ujU7z&#10;x1n+PJ/B9VBCIFf/AAAA//8DAFBLAQItABQABgAIAAAAIQDb4fbL7gAAAIUBAAATAAAAAAAAAAAA&#10;AAAAAAAAAABbQ29udGVudF9UeXBlc10ueG1sUEsBAi0AFAAGAAgAAAAhAFr0LFu/AAAAFQEAAAsA&#10;AAAAAAAAAAAAAAAAHwEAAF9yZWxzLy5yZWxzUEsBAi0AFAAGAAgAAAAhAJ5dVWfEAAAA4AAAAA8A&#10;AAAAAAAAAAAAAAAABwIAAGRycy9kb3ducmV2LnhtbFBLBQYAAAAAAwADALcAAAD4AgAAAAA=&#10;">
                  <v:stroke miterlimit="83231f" joinstyle="miter"/>
                  <v:path textboxrect="0,0,1410462,752856" arrowok="t"/>
                </v:shape>
                <v:shape id="Shape 17813" style="position:absolute;left:3268;top:7825;width:14105;height:7529;visibility:visible;mso-wrap-style:square;v-text-anchor:top" coordsize="1410464,752856" o:spid="_x0000_s2109" filled="f" strokeweight=".20731mm" path="m,752856r1410464,l1410464,,,,,7528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DehxAAAAN4AAAAPAAAAZHJzL2Rvd25yZXYueG1sRE9Na8JA&#10;EL0X/A/LCN50o7YqqauoIFQQxNj2PGTHJJqdDdlVo7/eLQi9zeN9znTemFJcqXaFZQX9XgSCOLW6&#10;4EzB92HdnYBwHlljaZkU3MnBfNZ6m2Ks7Y33dE18JkIIuxgV5N5XsZQuzcmg69mKOHBHWxv0AdaZ&#10;1DXeQrgp5SCKRtJgwaEhx4pWOaXn5GIUZG75Gw1Xj2Tzrv3Pjhan8mP7UKrTbhafIDw1/l/8cn/p&#10;MH886Q/h751wg5w9AQAA//8DAFBLAQItABQABgAIAAAAIQDb4fbL7gAAAIUBAAATAAAAAAAAAAAA&#10;AAAAAAAAAABbQ29udGVudF9UeXBlc10ueG1sUEsBAi0AFAAGAAgAAAAhAFr0LFu/AAAAFQEAAAsA&#10;AAAAAAAAAAAAAAAAHwEAAF9yZWxzLy5yZWxzUEsBAi0AFAAGAAgAAAAhAEcYN6HEAAAA3gAAAA8A&#10;AAAAAAAAAAAAAAAABwIAAGRycy9kb3ducmV2LnhtbFBLBQYAAAAAAwADALcAAAD4AgAAAAA=&#10;">
                  <v:stroke miterlimit="83231f" joinstyle="miter" endcap="round"/>
                  <v:path textboxrect="0,0,1410464,752856" arrowok="t"/>
                </v:shape>
                <v:shape id="Shape 17814" style="position:absolute;left:13434;top:7848;width:0;height:3749;visibility:visible;mso-wrap-style:square;v-text-anchor:top" coordsize="0,374902" o:spid="_x0000_s2110" filled="f" strokeweight=".20731mm" path="m,l,3749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ko0xgAAAN4AAAAPAAAAZHJzL2Rvd25yZXYueG1sRE9NT8JA&#10;EL2b8B82Q8JNthCUprIQAmg86AHKwePYHbsN3dnSXdvy710TE2/z8j5ntRlsLTpqfeVYwWyagCAu&#10;nK64VHDOn+9TED4ga6wdk4IbedisR3crzLTr+UjdKZQihrDPUIEJocmk9IUhi37qGuLIfbnWYoiw&#10;LaVusY/htpbzJHmUFiuODQYb2hkqLqdvqyC/3N4Ozcvnwwem73nV7c313A9KTcbD9glEoCH8i//c&#10;rzrOX6azBfy+E2+Q6x8AAAD//wMAUEsBAi0AFAAGAAgAAAAhANvh9svuAAAAhQEAABMAAAAAAAAA&#10;AAAAAAAAAAAAAFtDb250ZW50X1R5cGVzXS54bWxQSwECLQAUAAYACAAAACEAWvQsW78AAAAVAQAA&#10;CwAAAAAAAAAAAAAAAAAfAQAAX3JlbHMvLnJlbHNQSwECLQAUAAYACAAAACEA79pKNMYAAADeAAAA&#10;DwAAAAAAAAAAAAAAAAAHAgAAZHJzL2Rvd25yZXYueG1sUEsFBgAAAAADAAMAtwAAAPoCAAAAAA==&#10;">
                  <v:stroke endcap="round"/>
                  <v:path textboxrect="0,0,0,374902" arrowok="t"/>
                </v:shape>
                <v:rect id="Rectangle 17815" style="position:absolute;left:8854;top:8938;width:4223;height:1426;visibility:visible;mso-wrap-style:square;v-text-anchor:top" o:spid="_x0000_s21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tXAxAAAAN4AAAAPAAAAZHJzL2Rvd25yZXYueG1sRE9La8JA&#10;EL4L/Q/LFLzpxoI1RleRqujRR8F6G7LTJDQ7G7KrSf31riB4m4/vOdN5a0pxpdoVlhUM+hEI4tTq&#10;gjMF38d1LwbhPLLG0jIp+CcH89lbZ4qJtg3v6XrwmQgh7BJUkHtfJVK6NCeDrm8r4sD92tqgD7DO&#10;pK6xCeGmlB9R9CkNFhwacqzoK6f073AxCjZxtfjZ2luTlavz5rQ7jZfHsVeq+94uJiA8tf4lfrq3&#10;OswfxYMhPN4JN8jZHQAA//8DAFBLAQItABQABgAIAAAAIQDb4fbL7gAAAIUBAAATAAAAAAAAAAAA&#10;AAAAAAAAAABbQ29udGVudF9UeXBlc10ueG1sUEsBAi0AFAAGAAgAAAAhAFr0LFu/AAAAFQEAAAsA&#10;AAAAAAAAAAAAAAAAHwEAAF9yZWxzLy5yZWxzUEsBAi0AFAAGAAgAAAAhAO2W1cDEAAAA3gAAAA8A&#10;AAAAAAAAAAAAAAAABwIAAGRycy9kb3ducmV2LnhtbFBLBQYAAAAAAwADALcAAAD4AgAAAAA=&#10;">
                  <v:textbox inset="0,0,0,0">
                    <w:txbxContent>
                      <w:p w:rsidR="00CC0687" w:rsidP="00CC0687" w:rsidRDefault="00CC0687" w14:paraId="27838C47" w14:textId="77777777">
                        <w:pPr>
                          <w:spacing w:after="160"/>
                          <w:ind w:left="0" w:firstLine="0"/>
                        </w:pPr>
                        <w:r>
                          <w:rPr>
                            <w:sz w:val="18"/>
                            <w:lang w:val="Spanish"/>
                          </w:rPr>
                          <w:t>Puerto M</w:t>
                        </w:r>
                      </w:p>
                    </w:txbxContent>
                  </v:textbox>
                </v:rect>
                <v:shape id="Shape 17816" style="position:absolute;left:3238;top:11628;width:14044;height:0;visibility:visible;mso-wrap-style:square;v-text-anchor:top" coordsize="1404366,0" o:spid="_x0000_s2112" filled="f" strokeweight=".20731mm" path="m,l14043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PQYwQAAAN4AAAAPAAAAZHJzL2Rvd25yZXYueG1sRE9Ni8Iw&#10;EL0L+x/CCHuzqXtQqUYphQVPwqoI3oZmtinbTGoStfvvjSB4m8f7nNVmsJ24kQ+tYwXTLAdBXDvd&#10;cqPgePieLECEiKyxc0wK/inAZv0xWmGh3Z1/6LaPjUghHApUYGLsCylDbchiyFxPnLhf5y3GBH0j&#10;tcd7Cred/MrzmbTYcmow2FNlqP7bX60C17Xnk+fL3MhqdywrV5dmF5T6HA/lEkSkIb7FL/dWp/nz&#10;xXQGz3fSDXL9AAAA//8DAFBLAQItABQABgAIAAAAIQDb4fbL7gAAAIUBAAATAAAAAAAAAAAAAAAA&#10;AAAAAABbQ29udGVudF9UeXBlc10ueG1sUEsBAi0AFAAGAAgAAAAhAFr0LFu/AAAAFQEAAAsAAAAA&#10;AAAAAAAAAAAAHwEAAF9yZWxzLy5yZWxzUEsBAi0AFAAGAAgAAAAhAGQY9BjBAAAA3gAAAA8AAAAA&#10;AAAAAAAAAAAABwIAAGRycy9kb3ducmV2LnhtbFBLBQYAAAAAAwADALcAAAD1AgAAAAA=&#10;">
                  <v:stroke endcap="round"/>
                  <v:path textboxrect="0,0,1404366,0" arrowok="t"/>
                </v:shape>
                <v:shape id="Shape 1107387" style="position:absolute;left:6835;top:777;width:7010;height:3749;visibility:visible;mso-wrap-style:square;v-text-anchor:top" coordsize="701040,374904" o:spid="_x0000_s2113" fillcolor="#7f7f7f" stroked="f" strokeweight="0" path="m,l701040,r,374904l,3749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eOmxAAAAOAAAAAPAAAAZHJzL2Rvd25yZXYueG1sRE9Na8JA&#10;EL0X/A/LCL3pJilqiK6iQlXsqbZ4HrLTJDQ7G7Jrkv57VxB6fLzv1WYwteiodZVlBfE0AkGcW11x&#10;oeD7632SgnAeWWNtmRT8kYPNevSywkzbnj+pu/hChBB2GSoovW8yKV1ekkE3tQ1x4H5sa9AH2BZS&#10;t9iHcFPLJIrm0mDFoaHEhvYl5b+Xm1FQ7LYfcb9Lzoehu9bHwzmZpWSUeh0P2yUIT4P/Fz/dJx3m&#10;x9HiLV3A41BAINd3AAAA//8DAFBLAQItABQABgAIAAAAIQDb4fbL7gAAAIUBAAATAAAAAAAAAAAA&#10;AAAAAAAAAABbQ29udGVudF9UeXBlc10ueG1sUEsBAi0AFAAGAAgAAAAhAFr0LFu/AAAAFQEAAAsA&#10;AAAAAAAAAAAAAAAAHwEAAF9yZWxzLy5yZWxzUEsBAi0AFAAGAAgAAAAhACuB46bEAAAA4AAAAA8A&#10;AAAAAAAAAAAAAAAABwIAAGRycy9kb3ducmV2LnhtbFBLBQYAAAAAAwADALcAAAD4AgAAAAA=&#10;">
                  <v:stroke miterlimit="83231f" joinstyle="miter"/>
                  <v:path textboxrect="0,0,701040,374904" arrowok="t"/>
                </v:shape>
                <v:shape id="Shape 1107388" style="position:absolute;left:6393;top:320;width:7010;height:3749;visibility:visible;mso-wrap-style:square;v-text-anchor:top" coordsize="701043,374903" o:spid="_x0000_s2114" strokeweight=".20731mm" path="m,l701043,r,374903l,37490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0+2xQAAAOAAAAAPAAAAZHJzL2Rvd25yZXYueG1sRE9NTwIx&#10;EL2b+B+aMeFioAsmAguFoInixYPIgeNkO+wubKdLW2Hh1zsHE48v73u+7FyjzhRi7dnAcJCBIi68&#10;rbk0sP1+609AxYRssfFMBq4UYbm4v5tjbv2Fv+i8SaWSEI45GqhSanOtY1GRwzjwLbFwex8cJoGh&#10;1DbgRcJdo0dZ9qwd1iwNFbb0WlFx3Pw4A+vbo6fp9fM09vol7Fi/H4JzxvQeutUMVKIu/Yv/3B9W&#10;5g+z8dNEFsshQaAXvwAAAP//AwBQSwECLQAUAAYACAAAACEA2+H2y+4AAACFAQAAEwAAAAAAAAAA&#10;AAAAAAAAAAAAW0NvbnRlbnRfVHlwZXNdLnhtbFBLAQItABQABgAIAAAAIQBa9CxbvwAAABUBAAAL&#10;AAAAAAAAAAAAAAAAAB8BAABfcmVscy8ucmVsc1BLAQItABQABgAIAAAAIQBFI0+2xQAAAOAAAAAP&#10;AAAAAAAAAAAAAAAAAAcCAABkcnMvZG93bnJldi54bWxQSwUGAAAAAAMAAwC3AAAA+QIAAAAA&#10;">
                  <v:stroke miterlimit="83231f" joinstyle="miter" endcap="round"/>
                  <v:path textboxrect="0,0,701043,374903" arrowok="t"/>
                </v:shape>
                <v:shape id="Shape 17819" style="position:absolute;left:7223;top:7917;width:0;height:3756;visibility:visible;mso-wrap-style:square;v-text-anchor:top" coordsize="0,375662" o:spid="_x0000_s2115" filled="f" strokeweight=".20731mm" path="m,l,3756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rqFxQAAAN4AAAAPAAAAZHJzL2Rvd25yZXYueG1sRE9Na8JA&#10;EL0X+h+WKfRWN/YQk+gq1lLooR5qBfE2ZMckmJ1Ns1OT/ntXKPQ2j/c5i9XoWnWhPjSeDUwnCSji&#10;0tuGKwP7r7enDFQQZIutZzLwSwFWy/u7BRbWD/xJl51UKoZwKNBALdIVWoeyJodh4jviyJ1871Ai&#10;7CttexxiuGv1c5Kk2mHDsaHGjjY1lefdjzPwsXnJm3S7ruy3pIM/vorLDrkxjw/jeg5KaJR/8Z/7&#10;3cb5s2yaw+2deINeXgEAAP//AwBQSwECLQAUAAYACAAAACEA2+H2y+4AAACFAQAAEwAAAAAAAAAA&#10;AAAAAAAAAAAAW0NvbnRlbnRfVHlwZXNdLnhtbFBLAQItABQABgAIAAAAIQBa9CxbvwAAABUBAAAL&#10;AAAAAAAAAAAAAAAAAB8BAABfcmVscy8ucmVsc1BLAQItABQABgAIAAAAIQA0yrqFxQAAAN4AAAAP&#10;AAAAAAAAAAAAAAAAAAcCAABkcnMvZG93bnJldi54bWxQSwUGAAAAAAMAAwC3AAAA+QIAAAAA&#10;">
                  <v:stroke endcap="round"/>
                  <v:path textboxrect="0,0,0,375662" arrowok="t"/>
                </v:shape>
                <v:rect id="Rectangle 17820" style="position:absolute;left:20955;top:14630;width:4775;height:1426;visibility:visible;mso-wrap-style:square;v-text-anchor:top" o:spid="_x0000_s21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bzlxwAAAN4AAAAPAAAAZHJzL2Rvd25yZXYueG1sRI/NbsJA&#10;DITvSLzDyki9wQYObQgsCPVHcKRQCbhZWZNEZL1RdkvSPj0+VOrNlscz8y3XvavVndpQeTYwnSSg&#10;iHNvKy4MfB0/ximoEJEt1p7JwA8FWK+GgyVm1nf8SfdDLJSYcMjQQBljk2kd8pIcholviOV29a3D&#10;KGtbaNtiJ+au1rMkedYOK5aEEht6LSm/Hb6dgW3abM47/9sV9ftle9qf5m/HeTTmadRvFqAi9fFf&#10;/Pe9s1L/JZ0JgODIDHr1AAAA//8DAFBLAQItABQABgAIAAAAIQDb4fbL7gAAAIUBAAATAAAAAAAA&#10;AAAAAAAAAAAAAABbQ29udGVudF9UeXBlc10ueG1sUEsBAi0AFAAGAAgAAAAhAFr0LFu/AAAAFQEA&#10;AAsAAAAAAAAAAAAAAAAAHwEAAF9yZWxzLy5yZWxzUEsBAi0AFAAGAAgAAAAhADONvOXHAAAA3gAA&#10;AA8AAAAAAAAAAAAAAAAABwIAAGRycy9kb3ducmV2LnhtbFBLBQYAAAAAAwADALcAAAD7AgAAAAA=&#10;">
                  <v:textbox inset="0,0,0,0">
                    <w:txbxContent>
                      <w:p w:rsidR="00CC0687" w:rsidP="00CC0687" w:rsidRDefault="00CC0687" w14:paraId="02574D49" w14:textId="77777777">
                        <w:pPr>
                          <w:spacing w:after="160"/>
                          <w:ind w:left="0" w:firstLine="0"/>
                        </w:pPr>
                        <w:r>
                          <w:rPr>
                            <w:sz w:val="18"/>
                            <w:lang w:val="Spanish"/>
                          </w:rPr>
                          <w:t>fidedigno</w:t>
                        </w:r>
                      </w:p>
                    </w:txbxContent>
                  </v:textbox>
                </v:rect>
                <v:rect id="Rectangle 17821" style="position:absolute;left:18790;top:16078;width:10511;height:1426;visibility:visible;mso-wrap-style:square;v-text-anchor:top" o:spid="_x0000_s21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Rl+xAAAAN4AAAAPAAAAZHJzL2Rvd25yZXYueG1sRE9Li8Iw&#10;EL4L+x/CLHjTVA9aq1FkV9GjjwXX29DMtmWbSWmirf56Iwje5uN7zmzRmlJcqXaFZQWDfgSCOLW6&#10;4EzBz3Hdi0E4j6yxtEwKbuRgMf/ozDDRtuE9XQ8+EyGEXYIKcu+rREqX5mTQ9W1FHLg/Wxv0AdaZ&#10;1DU2IdyUchhFI2mw4NCQY0VfOaX/h4tRsImr5e/W3pusXJ03p91p8n2ceKW6n+1yCsJT69/il3ur&#10;w/xxPBzA851wg5w/AAAA//8DAFBLAQItABQABgAIAAAAIQDb4fbL7gAAAIUBAAATAAAAAAAAAAAA&#10;AAAAAAAAAABbQ29udGVudF9UeXBlc10ueG1sUEsBAi0AFAAGAAgAAAAhAFr0LFu/AAAAFQEAAAsA&#10;AAAAAAAAAAAAAAAAHwEAAF9yZWxzLy5yZWxzUEsBAi0AFAAGAAgAAAAhAFzBGX7EAAAA3gAAAA8A&#10;AAAAAAAAAAAAAAAABwIAAGRycy9kb3ducmV2LnhtbFBLBQYAAAAAAwADALcAAAD4AgAAAAA=&#10;">
                  <v:textbox inset="0,0,0,0">
                    <w:txbxContent>
                      <w:p w:rsidR="00CC0687" w:rsidP="00CC0687" w:rsidRDefault="00CC0687" w14:paraId="3214F7AD" w14:textId="77777777">
                        <w:pPr>
                          <w:spacing w:after="160"/>
                          <w:ind w:left="0" w:firstLine="0"/>
                        </w:pPr>
                        <w:r>
                          <w:rPr>
                            <w:sz w:val="18"/>
                            <w:lang w:val="Spanish"/>
                          </w:rPr>
                          <w:t>Conexión TCP</w:t>
                        </w:r>
                      </w:p>
                    </w:txbxContent>
                  </v:textbox>
                </v:rect>
                <v:rect id="Rectangle 17822" style="position:absolute;left:4061;top:9006;width:1253;height:1427;visibility:visible;mso-wrap-style:square;v-text-anchor:top" o:spid="_x0000_s21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4cJxAAAAN4AAAAPAAAAZHJzL2Rvd25yZXYueG1sRE9Na8JA&#10;EL0L/Q/LFLzppjloTF1FWkWPagq2tyE7TUKzsyG7muivdwWht3m8z5kve1OLC7WusqzgbRyBIM6t&#10;rrhQ8JVtRgkI55E11pZJwZUcLBcvgzmm2nZ8oMvRFyKEsEtRQel9k0rp8pIMurFtiAP3a1uDPsC2&#10;kLrFLoSbWsZRNJEGKw4NJTb0UVL+dzwbBdukWX3v7K0r6vXP9rQ/zT6zmVdq+Nqv3kF46v2/+One&#10;6TB/msQxPN4JN8jFHQAA//8DAFBLAQItABQABgAIAAAAIQDb4fbL7gAAAIUBAAATAAAAAAAAAAAA&#10;AAAAAAAAAABbQ29udGVudF9UeXBlc10ueG1sUEsBAi0AFAAGAAgAAAAhAFr0LFu/AAAAFQEAAAsA&#10;AAAAAAAAAAAAAAAAHwEAAF9yZWxzLy5yZWxzUEsBAi0AFAAGAAgAAAAhAKwThwnEAAAA3gAAAA8A&#10;AAAAAAAAAAAAAAAABwIAAGRycy9kb3ducmV2LnhtbFBLBQYAAAAAAwADALcAAAD4AgAAAAA=&#10;">
                  <v:textbox inset="0,0,0,0">
                    <w:txbxContent>
                      <w:p w:rsidR="00CC0687" w:rsidP="00CC0687" w:rsidRDefault="00CC0687" w14:paraId="4BE2D79B" w14:textId="77777777">
                        <w:pPr>
                          <w:spacing w:after="160"/>
                          <w:ind w:left="0" w:firstLine="0"/>
                        </w:pPr>
                        <w:r>
                          <w:rPr>
                            <w:sz w:val="18"/>
                            <w:lang w:val="Spanish"/>
                          </w:rPr>
                          <w:t>...</w:t>
                        </w:r>
                      </w:p>
                    </w:txbxContent>
                  </v:textbox>
                </v:rect>
                <v:shape id="Shape 1107389" style="position:absolute;left:3703;top:19537;width:14043;height:3742;visibility:visible;mso-wrap-style:square;v-text-anchor:top" coordsize="1404366,374142" o:spid="_x0000_s2119" fillcolor="#7f7f7f" stroked="f" strokeweight="0" path="m,l1404366,r,374142l,3741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mGnxQAAAOAAAAAPAAAAZHJzL2Rvd25yZXYueG1sRE9NTwIx&#10;EL2b+B+aMeEmXTAqrBRCSAQuHFg9eBy3425hO122BSq/npKYeHx535NZtI04UeeNYwWDfgaCuHTa&#10;cKXg8+P9cQTCB2SNjWNS8EseZtP7uwnm2p15S6ciVCKFsM9RQR1Cm0vpy5os+r5riRP34zqLIcGu&#10;krrDcwq3jRxm2Yu0aDg11NjSoqZyXxytgvaCcfl8+L4Yu1mZTeHj13i3Var3EOdvIALF8C/+c691&#10;mj/IXp9GY7gdSgjk9AoAAP//AwBQSwECLQAUAAYACAAAACEA2+H2y+4AAACFAQAAEwAAAAAAAAAA&#10;AAAAAAAAAAAAW0NvbnRlbnRfVHlwZXNdLnhtbFBLAQItABQABgAIAAAAIQBa9CxbvwAAABUBAAAL&#10;AAAAAAAAAAAAAAAAAB8BAABfcmVscy8ucmVsc1BLAQItABQABgAIAAAAIQDh4mGnxQAAAOAAAAAP&#10;AAAAAAAAAAAAAAAAAAcCAABkcnMvZG93bnJldi54bWxQSwUGAAAAAAMAAwC3AAAA+QIAAAAA&#10;">
                  <v:stroke miterlimit="83231f" joinstyle="miter"/>
                  <v:path textboxrect="0,0,1404366,374142" arrowok="t"/>
                </v:shape>
                <v:shape id="Shape 1107390" style="position:absolute;left:3261;top:19080;width:14044;height:3741;visibility:visible;mso-wrap-style:square;v-text-anchor:top" coordsize="1404366,374142" o:spid="_x0000_s2120" stroked="f" strokeweight="0" path="m,l1404366,r,374142l,3741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IYDxAAAAOAAAAAPAAAAZHJzL2Rvd25yZXYueG1sRE9NawIx&#10;EL0X/A9hhN5qYitqV6OUglB6KHUVeh0342ZxM1k2qW7/fedQ6PHxvtfbIbTqSn1qIluYTgwo4iq6&#10;hmsLx8PuYQkqZWSHbWSy8EMJtpvR3RoLF2+8p2uZayUhnAq04HPuCq1T5SlgmsSOWLhz7ANmgX2t&#10;XY83CQ+tfjRmrgM2LA0eO3r1VF3K7yAlC7//aqpTybP382728TmvTwatvR8PLytQmYb8L/5zvzmZ&#10;PzWLp2e5IIcEgd78AgAA//8DAFBLAQItABQABgAIAAAAIQDb4fbL7gAAAIUBAAATAAAAAAAAAAAA&#10;AAAAAAAAAABbQ29udGVudF9UeXBlc10ueG1sUEsBAi0AFAAGAAgAAAAhAFr0LFu/AAAAFQEAAAsA&#10;AAAAAAAAAAAAAAAAHwEAAF9yZWxzLy5yZWxzUEsBAi0AFAAGAAgAAAAhANbshgPEAAAA4AAAAA8A&#10;AAAAAAAAAAAAAAAABwIAAGRycy9kb3ducmV2LnhtbFBLBQYAAAAAAwADALcAAAD4AgAAAAA=&#10;">
                  <v:stroke miterlimit="83231f" joinstyle="miter"/>
                  <v:path textboxrect="0,0,1404366,374142" arrowok="t"/>
                </v:shape>
                <v:shape id="Shape 17825" style="position:absolute;left:3261;top:19080;width:14044;height:3741;visibility:visible;mso-wrap-style:square;v-text-anchor:top" coordsize="1404366,374142" o:spid="_x0000_s2121" filled="f" strokeweight=".20731mm" path="m,374142r1404366,l1404366,,,,,3741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HHCxgAAAN4AAAAPAAAAZHJzL2Rvd25yZXYueG1sRI9Ba8JA&#10;EIXvgv9hGcGb7jalKtFVtCBI6aVqex6yY5KanY3Z1cR/7xYK3mZ4733zZrHqbCVu1PjSsYaXsQJB&#10;nDlTcq7heNiOZiB8QDZYOSYNd/KwWvZ7C0yNa/mLbvuQiwhhn6KGIoQ6ldJnBVn0Y1cTR+3kGosh&#10;rk0uTYNthNtKJkpNpMWS44UCa3ovKDvvrzZSvj/PF3V8VXaz3an1x+Tnt2sTrYeDbj0HEagLT/N/&#10;emdi/ekseYO/d+IMcvkAAAD//wMAUEsBAi0AFAAGAAgAAAAhANvh9svuAAAAhQEAABMAAAAAAAAA&#10;AAAAAAAAAAAAAFtDb250ZW50X1R5cGVzXS54bWxQSwECLQAUAAYACAAAACEAWvQsW78AAAAVAQAA&#10;CwAAAAAAAAAAAAAAAAAfAQAAX3JlbHMvLnJlbHNQSwECLQAUAAYACAAAACEAtTRxwsYAAADeAAAA&#10;DwAAAAAAAAAAAAAAAAAHAgAAZHJzL2Rvd25yZXYueG1sUEsFBgAAAAADAAMAtwAAAPoCAAAAAA==&#10;">
                  <v:stroke miterlimit="83231f" joinstyle="miter" endcap="round"/>
                  <v:path textboxrect="0,0,1404366,374142" arrowok="t"/>
                </v:shape>
                <v:rect id="Rectangle 17826" style="position:absolute;left:8877;top:12755;width:2978;height:1427;visibility:visible;mso-wrap-style:square;v-text-anchor:top" o:spid="_x0000_s21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KxAAAAN4AAAAPAAAAZHJzL2Rvd25yZXYueG1sRE9Ni8Iw&#10;EL0L/ocwwt401YNbq1HEXdGjq4J6G5qxLTaT0kTb3V9vFgRv83ifM1u0phQPql1hWcFwEIEgTq0u&#10;OFNwPKz7MQjnkTWWlknBLzlYzLudGSbaNvxDj73PRAhhl6CC3PsqkdKlORl0A1sRB+5qa4M+wDqT&#10;usYmhJtSjqJoLA0WHBpyrGiVU3rb342CTVwtz1v712Tl92Vz2p0mX4eJV+qj1y6nIDy1/i1+ubc6&#10;zP+MR2P4fyfcIOdPAAAA//8DAFBLAQItABQABgAIAAAAIQDb4fbL7gAAAIUBAAATAAAAAAAAAAAA&#10;AAAAAAAAAABbQ29udGVudF9UeXBlc10ueG1sUEsBAi0AFAAGAAgAAAAhAFr0LFu/AAAAFQEAAAsA&#10;AAAAAAAAAAAAAAAAHwEAAF9yZWxzLy5yZWxzUEsBAi0AFAAGAAgAAAAhANMogQrEAAAA3gAAAA8A&#10;AAAAAAAAAAAAAAAABwIAAGRycy9kb3ducmV2LnhtbFBLBQYAAAAAAwADALcAAAD4AgAAAAA=&#10;">
                  <v:textbox inset="0,0,0,0">
                    <w:txbxContent>
                      <w:p w:rsidR="00CC0687" w:rsidP="00CC0687" w:rsidRDefault="00CC0687" w14:paraId="4937F3C3" w14:textId="77777777">
                        <w:pPr>
                          <w:spacing w:after="160"/>
                          <w:ind w:left="0" w:firstLine="0"/>
                        </w:pPr>
                        <w:r>
                          <w:rPr>
                            <w:sz w:val="18"/>
                            <w:lang w:val="Spanish"/>
                          </w:rPr>
                          <w:t>TCP</w:t>
                        </w:r>
                      </w:p>
                    </w:txbxContent>
                  </v:textbox>
                </v:rect>
                <v:rect id="Rectangle 17827" style="position:absolute;left:9829;top:20261;width:1428;height:1426;visibility:visible;mso-wrap-style:square;v-text-anchor:top" o:spid="_x0000_s21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CSRxQAAAN4AAAAPAAAAZHJzL2Rvd25yZXYueG1sRE9Na8JA&#10;EL0L/odlhN50o4cmRtcQbMUcWy1Yb0N2moRmZ0N2NWl/fbdQ6G0e73O22WhacafeNZYVLBcRCOLS&#10;6oYrBW/nwzwB4TyyxtYyKfgiB9luOtliqu3Ar3Q/+UqEEHYpKqi971IpXVmTQbewHXHgPmxv0AfY&#10;V1L3OIRw08pVFD1Kgw2Hhho72tdUfp5uRsEx6fL3wn4PVft8PV5eLuun89or9TAb8w0IT6P/F/+5&#10;Cx3mx8kqht93wg1y9wMAAP//AwBQSwECLQAUAAYACAAAACEA2+H2y+4AAACFAQAAEwAAAAAAAAAA&#10;AAAAAAAAAAAAW0NvbnRlbnRfVHlwZXNdLnhtbFBLAQItABQABgAIAAAAIQBa9CxbvwAAABUBAAAL&#10;AAAAAAAAAAAAAAAAAB8BAABfcmVscy8ucmVsc1BLAQItABQABgAIAAAAIQC8ZCSRxQAAAN4AAAAP&#10;AAAAAAAAAAAAAAAAAAcCAABkcnMvZG93bnJldi54bWxQSwUGAAAAAAMAAwC3AAAA+QIAAAAA&#10;">
                  <v:textbox inset="0,0,0,0">
                    <w:txbxContent>
                      <w:p w:rsidR="00CC0687" w:rsidP="00CC0687" w:rsidRDefault="00CC0687" w14:paraId="4EE66B9A" w14:textId="77777777">
                        <w:pPr>
                          <w:spacing w:after="160"/>
                          <w:ind w:left="0" w:firstLine="0"/>
                        </w:pPr>
                        <w:r>
                          <w:rPr>
                            <w:sz w:val="18"/>
                            <w:lang w:val="Spanish"/>
                          </w:rPr>
                          <w:t>IP</w:t>
                        </w:r>
                      </w:p>
                    </w:txbxContent>
                  </v:textbox>
                </v:rect>
                <v:shape id="Shape 17828" style="position:absolute;left:9532;top:4206;width:0;height:3749;visibility:visible;mso-wrap-style:square;v-text-anchor:top" coordsize="0,374902" o:spid="_x0000_s2124" filled="f" strokeweight=".20731mm" path="m,l,3749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qMyAAAAN4AAAAPAAAAZHJzL2Rvd25yZXYueG1sRI9BT8Mw&#10;DIXvSPsPkSdxYymTgKosm9AGiAMcWHfg6DVeU61xShPa7t/jAxI3W+/5vc+rzeRbNVAfm8AGbhcZ&#10;KOIq2IZrA4fy5SYHFROyxTYwGbhQhM16drXCwoaRP2nYp1pJCMcCDbiUukLrWDnyGBehIxbtFHqP&#10;Sda+1rbHUcJ9q5dZdq89NiwNDjvaOqrO+x9voDxf3p+71+PdF+YfZTPs3PdhnIy5nk9Pj6ASTenf&#10;/Hf9ZgX/IV8Kr7wjM+j1LwAAAP//AwBQSwECLQAUAAYACAAAACEA2+H2y+4AAACFAQAAEwAAAAAA&#10;AAAAAAAAAAAAAAAAW0NvbnRlbnRfVHlwZXNdLnhtbFBLAQItABQABgAIAAAAIQBa9CxbvwAAABUB&#10;AAALAAAAAAAAAAAAAAAAAB8BAABfcmVscy8ucmVsc1BLAQItABQABgAIAAAAIQCg+4qMyAAAAN4A&#10;AAAPAAAAAAAAAAAAAAAAAAcCAABkcnMvZG93bnJldi54bWxQSwUGAAAAAAMAAwC3AAAA/AIAAAAA&#10;">
                  <v:stroke endcap="round"/>
                  <v:path textboxrect="0,0,0,374902" arrowok="t"/>
                </v:shape>
                <v:shape id="Shape 17829" style="position:absolute;left:9174;top:4053;width:709;height:1456;visibility:visible;mso-wrap-style:square;v-text-anchor:top" coordsize="70872,145530" o:spid="_x0000_s2125" fillcolor="black" strokeweight=".20731mm" path="m35812,l70872,145530,,145530,3581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7S+wwAAAN4AAAAPAAAAZHJzL2Rvd25yZXYueG1sRE9Li8Iw&#10;EL4v+B/CCN7WVA+uVqMUQdjDHlxXBW9jM31gMylJ1PrvjSDsbT6+5yxWnWnEjZyvLSsYDRMQxLnV&#10;NZcK9n+bzykIH5A1NpZJwYM8rJa9jwWm2t75l267UIoYwj5FBVUIbSqlzysy6Ie2JY5cYZ3BEKEr&#10;pXZ4j+GmkeMkmUiDNceGCltaV5RfdlejIFyMw8ep1YfNscBzkVG2/bkqNeh32RxEoC78i9/ubx3n&#10;f03HM3i9E2+QyycAAAD//wMAUEsBAi0AFAAGAAgAAAAhANvh9svuAAAAhQEAABMAAAAAAAAAAAAA&#10;AAAAAAAAAFtDb250ZW50X1R5cGVzXS54bWxQSwECLQAUAAYACAAAACEAWvQsW78AAAAVAQAACwAA&#10;AAAAAAAAAAAAAAAfAQAAX3JlbHMvLnJlbHNQSwECLQAUAAYACAAAACEAsDe0vsMAAADeAAAADwAA&#10;AAAAAAAAAAAAAAAHAgAAZHJzL2Rvd25yZXYueG1sUEsFBgAAAAADAAMAtwAAAPcCAAAAAA==&#10;">
                  <v:stroke endcap="round"/>
                  <v:path textboxrect="0,0,70872,145530" arrowok="t"/>
                </v:shape>
                <v:shape id="Shape 17830" style="position:absolute;left:10538;top:15460;width:0;height:3750;visibility:visible;mso-wrap-style:square;v-text-anchor:top" coordsize="0,374915" o:spid="_x0000_s2126" filled="f" strokeweight=".20731mm" path="m,l,3749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yxxwAAAN4AAAAPAAAAZHJzL2Rvd25yZXYueG1sRI9LawMx&#10;DITvhfwHo0BvjTdpaZdNnNCUPnIJtHlAjmKtfdC1vNhusv330aHQm4RGM/MtVoPr1JlCbD0bmE4y&#10;UMSlty3XBg77t7scVEzIFjvPZOCXIqyWo5sFFtZf+IvOu1QrMeFYoIEmpb7QOpYNOYwT3xPLrfLB&#10;YZI11NoGvIi56/Qsyx61w5YlocGeXhoqv3c/zgAft1U15Rhe6b1af3weHsI2PxlzOx6e56ASDelf&#10;/Pe9sVL/Kb8XAMGRGfTyCgAA//8DAFBLAQItABQABgAIAAAAIQDb4fbL7gAAAIUBAAATAAAAAAAA&#10;AAAAAAAAAAAAAABbQ29udGVudF9UeXBlc10ueG1sUEsBAi0AFAAGAAgAAAAhAFr0LFu/AAAAFQEA&#10;AAsAAAAAAAAAAAAAAAAAHwEAAF9yZWxzLy5yZWxzUEsBAi0AFAAGAAgAAAAhAASuvLHHAAAA3gAA&#10;AA8AAAAAAAAAAAAAAAAABwIAAGRycy9kb3ducmV2LnhtbFBLBQYAAAAAAwADALcAAAD7AgAAAAA=&#10;">
                  <v:stroke endcap="round"/>
                  <v:path textboxrect="0,0,0,374915" arrowok="t"/>
                </v:shape>
                <v:shape id="Shape 17831" style="position:absolute;left:10180;top:17899;width:709;height:1463;visibility:visible;mso-wrap-style:square;v-text-anchor:top" coordsize="70872,146303" o:spid="_x0000_s2127" fillcolor="black" strokeweight=".20731mm" path="m,l70872,,35812,1463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VzaxgAAAN4AAAAPAAAAZHJzL2Rvd25yZXYueG1sRE/basJA&#10;EH0v+A/LCH2rG61UiW5EpC0tFPEKeRyzkwtmZ9PsVuPfdwsF3+ZwrjNfdKYWF2pdZVnBcBCBIM6s&#10;rrhQcNi/PU1BOI+ssbZMCm7kYJH0HuYYa3vlLV12vhAhhF2MCkrvm1hKl5Vk0A1sQxy43LYGfYBt&#10;IXWL1xBuajmKohdpsOLQUGJDq5Ky8+7HKPjepON1fsRTszq+fr7TV3o7j1OlHvvdcgbCU+fv4n/3&#10;hw7zJ9PnIfy9E26QyS8AAAD//wMAUEsBAi0AFAAGAAgAAAAhANvh9svuAAAAhQEAABMAAAAAAAAA&#10;AAAAAAAAAAAAAFtDb250ZW50X1R5cGVzXS54bWxQSwECLQAUAAYACAAAACEAWvQsW78AAAAVAQAA&#10;CwAAAAAAAAAAAAAAAAAfAQAAX3JlbHMvLnJlbHNQSwECLQAUAAYACAAAACEA2bVc2sYAAADeAAAA&#10;DwAAAAAAAAAAAAAAAAAHAgAAZHJzL2Rvd25yZXYueG1sUEsFBgAAAAADAAMAtwAAAPoCAAAAAA==&#10;">
                  <v:stroke endcap="round"/>
                  <v:path textboxrect="0,0,70872,146303" arrowok="t"/>
                </v:shape>
                <v:shape id="Shape 17832" style="position:absolute;left:10180;top:15308;width:709;height:1463;visibility:visible;mso-wrap-style:square;v-text-anchor:top" coordsize="70872,146303" o:spid="_x0000_s2128" fillcolor="black" strokeweight=".20731mm" path="m35812,l70872,146303,,146303,3581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8KtxQAAAN4AAAAPAAAAZHJzL2Rvd25yZXYueG1sRE9Na8JA&#10;EL0L/Q/LFLzppipWUlcpoqIg0toKOU6zYxLMzsbsqvHfu4LQ2zze54ynjSnFhWpXWFbw1o1AEKdW&#10;F5wp+P1ZdEYgnEfWWFomBTdyMJ28tMYYa3vlb7rsfCZCCLsYFeTeV7GULs3JoOvaijhwB1sb9AHW&#10;mdQ1XkO4KWUviobSYMGhIceKZjmlx93ZKDh9JYPtYY9/1Ww/Xy9pk9yOg0Sp9mvz+QHCU+P/xU/3&#10;Sof576N+Dx7vhBvk5A4AAP//AwBQSwECLQAUAAYACAAAACEA2+H2y+4AAACFAQAAEwAAAAAAAAAA&#10;AAAAAAAAAAAAW0NvbnRlbnRfVHlwZXNdLnhtbFBLAQItABQABgAIAAAAIQBa9CxbvwAAABUBAAAL&#10;AAAAAAAAAAAAAAAAAB8BAABfcmVscy8ucmVsc1BLAQItABQABgAIAAAAIQApZ8KtxQAAAN4AAAAP&#10;AAAAAAAAAAAAAAAAAAcCAABkcnMvZG93bnJldi54bWxQSwUGAAAAAAMAAwC3AAAA+QIAAAAA&#10;">
                  <v:stroke endcap="round"/>
                  <v:path textboxrect="0,0,70872,146303" arrowok="t"/>
                </v:shape>
                <v:rect id="Rectangle 17833" style="position:absolute;left:14203;top:9006;width:1254;height:1427;visibility:visible;mso-wrap-style:square;v-text-anchor:top" o:spid="_x0000_s21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rRPxAAAAN4AAAAPAAAAZHJzL2Rvd25yZXYueG1sRE9Li8Iw&#10;EL4L+x/CCHvT1BXWWo0i+0CPvkC9Dc3YFptJabK26683guBtPr7nTOetKcWValdYVjDoRyCIU6sL&#10;zhTsd7+9GITzyBpLy6TgnxzMZ2+dKSbaNryh69ZnIoSwS1BB7n2VSOnSnAy6vq2IA3e2tUEfYJ1J&#10;XWMTwk0pP6LoUxosODTkWNFXTull+2cULONqcVzZW5OVP6flYX0Yf+/GXqn3bruYgPDU+pf46V7p&#10;MH8UD4fweCfcIGd3AAAA//8DAFBLAQItABQABgAIAAAAIQDb4fbL7gAAAIUBAAATAAAAAAAAAAAA&#10;AAAAAAAAAABbQ29udGVudF9UeXBlc10ueG1sUEsBAi0AFAAGAAgAAAAhAFr0LFu/AAAAFQEAAAsA&#10;AAAAAAAAAAAAAAAAHwEAAF9yZWxzLy5yZWxzUEsBAi0AFAAGAAgAAAAhAEaGtE/EAAAA3gAAAA8A&#10;AAAAAAAAAAAAAAAABwIAAGRycy9kb3ducmV2LnhtbFBLBQYAAAAAAwADALcAAAD4AgAAAAA=&#10;">
                  <v:textbox inset="0,0,0,0">
                    <w:txbxContent>
                      <w:p w:rsidR="00CC0687" w:rsidP="00CC0687" w:rsidRDefault="00CC0687" w14:paraId="2F9D1739" w14:textId="77777777">
                        <w:pPr>
                          <w:spacing w:after="160"/>
                          <w:ind w:left="0" w:firstLine="0"/>
                        </w:pPr>
                        <w:r>
                          <w:rPr>
                            <w:sz w:val="18"/>
                            <w:lang w:val="Spanish"/>
                          </w:rPr>
                          <w:t>...</w:t>
                        </w:r>
                      </w:p>
                    </w:txbxContent>
                  </v:textbox>
                </v:rect>
                <v:shape id="Shape 1107391" style="position:absolute;left:27843;top:8282;width:14112;height:7521;visibility:visible;mso-wrap-style:square;v-text-anchor:top" coordsize="1411224,752094" o:spid="_x0000_s2130" fillcolor="#7f7f7f" stroked="f" strokeweight="0" path="m,l1411224,r,752094l,7520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u7WxAAAAOAAAAAPAAAAZHJzL2Rvd25yZXYueG1sRE/dasIw&#10;FL4XfIdwBt5pWmXTdUbxB8ELGazdAxyaY1NsTkoTa/f2y0DY5cf3v94OthE9db52rCCdJSCIS6dr&#10;rhR8F6fpCoQPyBobx6TghzxsN+PRGjPtHvxFfR4qEUPYZ6jAhNBmUvrSkEU/cy1x5K6usxgi7Cqp&#10;O3zEcNvIeZK8SYs1xwaDLR0Mlbf8bhXcXnNz+TQX2e/NdV7ci+PRngqlJi/D7gNEoCH8i5/us47z&#10;02S5eE/h71BEIDe/AAAA//8DAFBLAQItABQABgAIAAAAIQDb4fbL7gAAAIUBAAATAAAAAAAAAAAA&#10;AAAAAAAAAABbQ29udGVudF9UeXBlc10ueG1sUEsBAi0AFAAGAAgAAAAhAFr0LFu/AAAAFQEAAAsA&#10;AAAAAAAAAAAAAAAAHwEAAF9yZWxzLy5yZWxzUEsBAi0AFAAGAAgAAAAhANR27tbEAAAA4AAAAA8A&#10;AAAAAAAAAAAAAAAABwIAAGRycy9kb3ducmV2LnhtbFBLBQYAAAAAAwADALcAAAD4AgAAAAA=&#10;">
                  <v:stroke miterlimit="83231f" joinstyle="miter"/>
                  <v:path textboxrect="0,0,1411224,752094" arrowok="t"/>
                </v:shape>
                <v:shape id="Shape 1107392" style="position:absolute;left:27401;top:7825;width:14112;height:7529;visibility:visible;mso-wrap-style:square;v-text-anchor:top" coordsize="1411228,752856" o:spid="_x0000_s2131" strokeweight=".20731mm" path="m,l1411228,r,752856l,7528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EZpxQAAAOAAAAAPAAAAZHJzL2Rvd25yZXYueG1sRE9da8Iw&#10;FH0X/A/hCr6MmepAt2oUEURBJkw32OOluTbF5qY00db9eiMMfDyc79mitaW4Uu0LxwqGgwQEceZ0&#10;wbmC7+P69R2ED8gaS8ek4EYeFvNuZ4apdg1/0fUQchFD2KeowIRQpVL6zJBFP3AVceROrrYYIqxz&#10;qWtsYrgt5ShJxtJiwbHBYEUrQ9n5cLEKPqvCrH73m715aXD880c7e9vulOr32uUURKA2PMX/7q2O&#10;84fJ5O1jBI9DEYGc3wEAAP//AwBQSwECLQAUAAYACAAAACEA2+H2y+4AAACFAQAAEwAAAAAAAAAA&#10;AAAAAAAAAAAAW0NvbnRlbnRfVHlwZXNdLnhtbFBLAQItABQABgAIAAAAIQBa9CxbvwAAABUBAAAL&#10;AAAAAAAAAAAAAAAAAB8BAABfcmVscy8ucmVsc1BLAQItABQABgAIAAAAIQBLoEZpxQAAAOAAAAAP&#10;AAAAAAAAAAAAAAAAAAcCAABkcnMvZG93bnJldi54bWxQSwUGAAAAAAMAAwC3AAAA+QIAAAAA&#10;">
                  <v:stroke miterlimit="83231f" joinstyle="miter" endcap="round"/>
                  <v:path textboxrect="0,0,1411228,752856" arrowok="t"/>
                </v:shape>
                <v:shape id="Shape 17836" style="position:absolute;left:37574;top:7848;width:0;height:3749;visibility:visible;mso-wrap-style:square;v-text-anchor:top" coordsize="0,374902" o:spid="_x0000_s2132" filled="f" strokeweight=".20731mm" path="m,l,3749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S24xgAAAN4AAAAPAAAAZHJzL2Rvd25yZXYueG1sRE9NT8JA&#10;EL2b8B82Q+JNtkiEprIQokA86AHKwePYHbsN3dnaXdvy71kSE2/z8j5nuR5sLTpqfeVYwXSSgCAu&#10;nK64VHDKdw8pCB+QNdaOScGFPKxXo7slZtr1fKDuGEoRQ9hnqMCE0GRS+sKQRT9xDXHkvl1rMUTY&#10;llK32MdwW8vHJJlLixXHBoMNvRgqzsdfqyA/X963zf7r6RPTj7zqXs3PqR+Uuh8Pm2cQgYbwL/5z&#10;v+k4f5HO5nB7J94gV1cAAAD//wMAUEsBAi0AFAAGAAgAAAAhANvh9svuAAAAhQEAABMAAAAAAAAA&#10;AAAAAAAAAAAAAFtDb250ZW50X1R5cGVzXS54bWxQSwECLQAUAAYACAAAACEAWvQsW78AAAAVAQAA&#10;CwAAAAAAAAAAAAAAAAAfAQAAX3JlbHMvLnJlbHNQSwECLQAUAAYACAAAACEAO/EtuMYAAADeAAAA&#10;DwAAAAAAAAAAAAAAAAAHAgAAZHJzL2Rvd25yZXYueG1sUEsFBgAAAAADAAMAtwAAAPoCAAAAAA==&#10;">
                  <v:stroke endcap="round"/>
                  <v:path textboxrect="0,0,0,374902" arrowok="t"/>
                </v:shape>
                <v:rect id="Rectangle 17837" style="position:absolute;left:33147;top:8938;width:3802;height:1426;visibility:visible;mso-wrap-style:square;v-text-anchor:top" o:spid="_x0000_s21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bJMxQAAAN4AAAAPAAAAZHJzL2Rvd25yZXYueG1sRE9La8JA&#10;EL4L/Q/LFHozm7ZQY3QV6QM9+iik3obsmASzsyG7NdFf7wqCt/n4njOd96YWJ2pdZVnBaxSDIM6t&#10;rrhQ8Lv7GSYgnEfWWFsmBWdyMJ89DaaYatvxhk5bX4gQwi5FBaX3TSqly0sy6CLbEAfuYFuDPsC2&#10;kLrFLoSbWr7F8Yc0WHFoKLGhz5Ly4/bfKFgmzeJvZS9dUX/vl9k6G3/txl6pl+d+MQHhqfcP8d29&#10;0mH+KHkfwe2dcIOcXQEAAP//AwBQSwECLQAUAAYACAAAACEA2+H2y+4AAACFAQAAEwAAAAAAAAAA&#10;AAAAAAAAAAAAW0NvbnRlbnRfVHlwZXNdLnhtbFBLAQItABQABgAIAAAAIQBa9CxbvwAAABUBAAAL&#10;AAAAAAAAAAAAAAAAAB8BAABfcmVscy8ucmVsc1BLAQItABQABgAIAAAAIQA5vbJMxQAAAN4AAAAP&#10;AAAAAAAAAAAAAAAAAAcCAABkcnMvZG93bnJldi54bWxQSwUGAAAAAAMAAwC3AAAA+QIAAAAA&#10;">
                  <v:textbox inset="0,0,0,0">
                    <w:txbxContent>
                      <w:p w:rsidR="00CC0687" w:rsidP="00CC0687" w:rsidRDefault="00CC0687" w14:paraId="23EEB116" w14:textId="77777777">
                        <w:pPr>
                          <w:spacing w:after="160"/>
                          <w:ind w:left="0" w:firstLine="0"/>
                        </w:pPr>
                        <w:r>
                          <w:rPr>
                            <w:sz w:val="18"/>
                            <w:lang w:val="Spanish"/>
                          </w:rPr>
                          <w:t>puerto n</w:t>
                        </w:r>
                      </w:p>
                    </w:txbxContent>
                  </v:textbox>
                </v:rect>
                <v:shape id="Shape 17838" style="position:absolute;left:27371;top:11628;width:14051;height:0;visibility:visible;mso-wrap-style:square;v-text-anchor:top" coordsize="1405130,0" o:spid="_x0000_s2134" filled="f" strokeweight=".20731mm" path="m,l14051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TFxwAAAN4AAAAPAAAAZHJzL2Rvd25yZXYueG1sRI9Bb8Iw&#10;DIXvk/YfIk/abaSAxlAhoAmYxHajAyRuVmPassapkgy6fz8fJu1m6z2/93m+7F2rrhRi49nAcJCB&#10;Ii69bbgysP98e5qCignZYuuZDPxQhOXi/m6OufU33tG1SJWSEI45GqhT6nKtY1mTwzjwHbFoZx8c&#10;JllDpW3Am4S7Vo+ybKIdNiwNNXa0qqn8Kr6dgXazX0+ew/vl2J2yj22PxWEYVsY8PvSvM1CJ+vRv&#10;/rveWsF/mY6FV96RGfTiFwAA//8DAFBLAQItABQABgAIAAAAIQDb4fbL7gAAAIUBAAATAAAAAAAA&#10;AAAAAAAAAAAAAABbQ29udGVudF9UeXBlc10ueG1sUEsBAi0AFAAGAAgAAAAhAFr0LFu/AAAAFQEA&#10;AAsAAAAAAAAAAAAAAAAAHwEAAF9yZWxzLy5yZWxzUEsBAi0AFAAGAAgAAAAhAJReZMXHAAAA3gAA&#10;AA8AAAAAAAAAAAAAAAAABwIAAGRycy9kb3ducmV2LnhtbFBLBQYAAAAAAwADALcAAAD7AgAAAAA=&#10;">
                  <v:stroke endcap="round"/>
                  <v:path textboxrect="0,0,1405130,0" arrowok="t"/>
                </v:shape>
                <v:shape id="Shape 1107393" style="position:absolute;left:30967;top:777;width:7018;height:3749;visibility:visible;mso-wrap-style:square;v-text-anchor:top" coordsize="701802,374904" o:spid="_x0000_s2135" fillcolor="#7f7f7f" stroked="f" strokeweight="0" path="m,l701802,r,374904l,3749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ySwwAAAOAAAAAPAAAAZHJzL2Rvd25yZXYueG1sRE9NSwMx&#10;EL0L/ocwgjeb1AXbrk1LKVQEBWna3ofNuLt0MwlJbNd/bwTB4+N9L9ejG8SFYuo9a5hOFAjixtue&#10;Ww3Hw+5hDiJlZIuDZ9LwTQnWq9ubJdbWX3lPF5NbUUI41aihyznUUqamI4dp4gNx4T59dJgLjK20&#10;Ea8l3A3yUakn6bDn0tBhoG1Hzdl8OQ3mI5jz7uUNzWkeQzU7jU6977W+vxs3zyAyjflf/Od+tWX+&#10;VM2qRQW/hwoCufoBAAD//wMAUEsBAi0AFAAGAAgAAAAhANvh9svuAAAAhQEAABMAAAAAAAAAAAAA&#10;AAAAAAAAAFtDb250ZW50X1R5cGVzXS54bWxQSwECLQAUAAYACAAAACEAWvQsW78AAAAVAQAACwAA&#10;AAAAAAAAAAAAAAAfAQAAX3JlbHMvLnJlbHNQSwECLQAUAAYACAAAACEAo/58ksMAAADgAAAADwAA&#10;AAAAAAAAAAAAAAAHAgAAZHJzL2Rvd25yZXYueG1sUEsFBgAAAAADAAMAtwAAAPcCAAAAAA==&#10;">
                  <v:stroke miterlimit="83231f" joinstyle="miter"/>
                  <v:path textboxrect="0,0,701802,374904" arrowok="t"/>
                </v:shape>
                <v:shape id="Shape 1107394" style="position:absolute;left:30518;top:320;width:7025;height:3749;visibility:visible;mso-wrap-style:square;v-text-anchor:top" coordsize="702564,374904" o:spid="_x0000_s2136" stroked="f" strokeweight="0" path="m,l702564,r,374904l,3749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ywUxAAAAOAAAAAPAAAAZHJzL2Rvd25yZXYueG1sRE9da8Iw&#10;FH0X9h/CHfimqZtz2hlFBhuyN+tEfLs0d21ZcxOSWOu/N4OBj4fzvVz3phUd+dBYVjAZZyCIS6sb&#10;rhR87z9GcxAhImtsLZOCKwVYrx4GS8y1vfCOuiJWIoVwyFFBHaPLpQxlTQbD2DrixP1YbzAm6Cup&#10;PV5SuGnlU5bNpMGGU0ONjt5rKn+Ls1GwwW0x/3SnqX05+e6wqL7k0c2UGj72mzcQkfp4F/+7tzrN&#10;n2Svz4sp/B1KCOTqBgAA//8DAFBLAQItABQABgAIAAAAIQDb4fbL7gAAAIUBAAATAAAAAAAAAAAA&#10;AAAAAAAAAABbQ29udGVudF9UeXBlc10ueG1sUEsBAi0AFAAGAAgAAAAhAFr0LFu/AAAAFQEAAAsA&#10;AAAAAAAAAAAAAAAAHwEAAF9yZWxzLy5yZWxzUEsBAi0AFAAGAAgAAAAhAIy7LBTEAAAA4AAAAA8A&#10;AAAAAAAAAAAAAAAABwIAAGRycy9kb3ducmV2LnhtbFBLBQYAAAAAAwADALcAAAD4AgAAAAA=&#10;">
                  <v:stroke miterlimit="83231f" joinstyle="miter"/>
                  <v:path textboxrect="0,0,702564,374904" arrowok="t"/>
                </v:shape>
                <v:shape id="Shape 17841" style="position:absolute;left:30518;top:320;width:7025;height:3749;visibility:visible;mso-wrap-style:square;v-text-anchor:top" coordsize="702559,374903" o:spid="_x0000_s2137" filled="f" strokeweight=".20731mm" path="m,374903r702559,l702559,,,,,3749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gV8xQAAAN4AAAAPAAAAZHJzL2Rvd25yZXYueG1sRE9Na8JA&#10;EL0L/Q/LFLw1G0sxErNKtVRyKGit3ofsmIRmZ0N2TWJ/fbdQ8DaP9znZejSN6KlztWUFsygGQVxY&#10;XXOp4PT1/rQA4TyyxsYyKbiRg/XqYZJhqu3An9QffSlCCLsUFVTet6mUrqjIoItsSxy4i+0M+gC7&#10;UuoOhxBuGvkcx3NpsObQUGFL24qK7+PVKNjsmvxjv39LzuPVHvKfuDdl3Ss1fRxflyA8jf4u/nfn&#10;OsxPFi8z+Hsn3CBXvwAAAP//AwBQSwECLQAUAAYACAAAACEA2+H2y+4AAACFAQAAEwAAAAAAAAAA&#10;AAAAAAAAAAAAW0NvbnRlbnRfVHlwZXNdLnhtbFBLAQItABQABgAIAAAAIQBa9CxbvwAAABUBAAAL&#10;AAAAAAAAAAAAAAAAAB8BAABfcmVscy8ucmVsc1BLAQItABQABgAIAAAAIQDjngV8xQAAAN4AAAAP&#10;AAAAAAAAAAAAAAAAAAcCAABkcnMvZG93bnJldi54bWxQSwUGAAAAAAMAAwC3AAAA+QIAAAAA&#10;">
                  <v:stroke miterlimit="83231f" joinstyle="miter" endcap="round"/>
                  <v:path textboxrect="0,0,702559,374903" arrowok="t"/>
                </v:shape>
                <v:shape id="Shape 17842" style="position:absolute;left:31356;top:7917;width:0;height:3756;visibility:visible;mso-wrap-style:square;v-text-anchor:top" coordsize="0,375662" o:spid="_x0000_s2138" filled="f" strokeweight=".20731mm" path="m,l,3756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QfpxQAAAN4AAAAPAAAAZHJzL2Rvd25yZXYueG1sRE9Na8JA&#10;EL0X+h+WKXirm4qkMbqKtRQ82INaKN6G7DQJzc6m2amJ/94tFLzN433OYjW4Rp2pC7VnA0/jBBRx&#10;4W3NpYGP49tjBioIssXGMxm4UIDV8v5ugbn1Pe/pfJBSxRAOORqoRNpc61BU5DCMfUscuS/fOZQI&#10;u1LbDvsY7ho9SZJUO6w5NlTY0qai4vvw6wzsNi+zOn1fl/ZH0t6fXsVlnzNjRg/Deg5KaJCb+N+9&#10;tXH+czadwN878Qa9vAIAAP//AwBQSwECLQAUAAYACAAAACEA2+H2y+4AAACFAQAAEwAAAAAAAAAA&#10;AAAAAAAAAAAAW0NvbnRlbnRfVHlwZXNdLnhtbFBLAQItABQABgAIAAAAIQBa9CxbvwAAABUBAAAL&#10;AAAAAAAAAAAAAAAAAB8BAABfcmVscy8ucmVsc1BLAQItABQABgAIAAAAIQAp3QfpxQAAAN4AAAAP&#10;AAAAAAAAAAAAAAAAAAcCAABkcnMvZG93bnJldi54bWxQSwUGAAAAAAMAAwC3AAAA+QIAAAAA&#10;">
                  <v:stroke endcap="round"/>
                  <v:path textboxrect="0,0,0,375662" arrowok="t"/>
                </v:shape>
                <v:rect id="Rectangle 17843" style="position:absolute;left:31767;top:1402;width:6437;height:1426;visibility:visible;mso-wrap-style:square;v-text-anchor:top" o:spid="_x0000_s21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McyxQAAAN4AAAAPAAAAZHJzL2Rvd25yZXYueG1sRE9La8JA&#10;EL4X/A/LCN7qRi01RlcRbdFjfYB6G7JjEszOhuzWpP31rlDobT6+58wWrSnFnWpXWFYw6EcgiFOr&#10;C84UHA+frzEI55E1lpZJwQ85WMw7LzNMtG14R/e9z0QIYZeggtz7KpHSpTkZdH1bEQfuamuDPsA6&#10;k7rGJoSbUg6j6F0aLDg05FjRKqf0tv82CjZxtTxv7W+TlR+XzenrNFkfJl6pXrddTkF4av2/+M+9&#10;1WH+OH4bwfOdcIOcPwAAAP//AwBQSwECLQAUAAYACAAAACEA2+H2y+4AAACFAQAAEwAAAAAAAAAA&#10;AAAAAAAAAAAAW0NvbnRlbnRfVHlwZXNdLnhtbFBLAQItABQABgAIAAAAIQBa9CxbvwAAABUBAAAL&#10;AAAAAAAAAAAAAAAAAB8BAABfcmVscy8ucmVsc1BLAQItABQABgAIAAAAIQAegMcyxQAAAN4AAAAP&#10;AAAAAAAAAAAAAAAAAAcCAABkcnMvZG93bnJldi54bWxQSwUGAAAAAAMAAwC3AAAA+QIAAAAA&#10;">
                  <v:textbox inset="0,0,0,0">
                    <w:txbxContent>
                      <w:p w:rsidR="00CC0687" w:rsidP="00CC0687" w:rsidRDefault="00CC0687" w14:paraId="4F7696E7" w14:textId="77777777">
                        <w:pPr>
                          <w:spacing w:after="160"/>
                          <w:ind w:left="0" w:firstLine="0"/>
                        </w:pPr>
                        <w:r>
                          <w:rPr>
                            <w:sz w:val="18"/>
                            <w:lang w:val="Spanish"/>
                          </w:rPr>
                          <w:t>Proceso 2</w:t>
                        </w:r>
                      </w:p>
                    </w:txbxContent>
                  </v:textbox>
                </v:rect>
                <v:rect id="Rectangle 17844" style="position:absolute;left:28194;top:9006;width:1253;height:1427;visibility:visible;mso-wrap-style:square;v-text-anchor:top" o:spid="_x0000_s21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V9GxAAAAN4AAAAPAAAAZHJzL2Rvd25yZXYueG1sRE9Li8Iw&#10;EL4L+x/CCHvT1EXWWo0i+0CPvkC9Dc3YFptJabK26683guBtPr7nTOetKcWValdYVjDoRyCIU6sL&#10;zhTsd7+9GITzyBpLy6TgnxzMZ2+dKSbaNryh69ZnIoSwS1BB7n2VSOnSnAy6vq2IA3e2tUEfYJ1J&#10;XWMTwk0pP6LoUxosODTkWNFXTull+2cULONqcVzZW5OVP6flYX0Yf+/GXqn3bruYgPDU+pf46V7p&#10;MH8UD4fweCfcIGd3AAAA//8DAFBLAQItABQABgAIAAAAIQDb4fbL7gAAAIUBAAATAAAAAAAAAAAA&#10;AAAAAAAAAABbQ29udGVudF9UeXBlc10ueG1sUEsBAi0AFAAGAAgAAAAhAFr0LFu/AAAAFQEAAAsA&#10;AAAAAAAAAAAAAAAAHwEAAF9yZWxzLy5yZWxzUEsBAi0AFAAGAAgAAAAhAJFpX0bEAAAA3gAAAA8A&#10;AAAAAAAAAAAAAAAABwIAAGRycy9kb3ducmV2LnhtbFBLBQYAAAAAAwADALcAAAD4AgAAAAA=&#10;">
                  <v:textbox inset="0,0,0,0">
                    <w:txbxContent>
                      <w:p w:rsidR="00CC0687" w:rsidP="00CC0687" w:rsidRDefault="00CC0687" w14:paraId="6064F6BC" w14:textId="77777777">
                        <w:pPr>
                          <w:spacing w:after="160"/>
                          <w:ind w:left="0" w:firstLine="0"/>
                        </w:pPr>
                        <w:r>
                          <w:rPr>
                            <w:sz w:val="18"/>
                            <w:lang w:val="Spanish"/>
                          </w:rPr>
                          <w:t>...</w:t>
                        </w:r>
                      </w:p>
                    </w:txbxContent>
                  </v:textbox>
                </v:rect>
                <v:shape id="Shape 1107395" style="position:absolute;left:27828;top:19537;width:14059;height:3742;visibility:visible;mso-wrap-style:square;v-text-anchor:top" coordsize="1405890,374142" o:spid="_x0000_s2141" fillcolor="#7f7f7f" stroked="f" strokeweight="0" path="m,l1405890,r,374142l,3741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A0txQAAAOAAAAAPAAAAZHJzL2Rvd25yZXYueG1sRE9ba8Iw&#10;FH4f+B/CEfY2U51O7YyyCTJlUPCCvh6as7bYnJQm2u7fG0Hw8eO7zxatKcWValdYVtDvRSCIU6sL&#10;zhQc9qu3CQjnkTWWlknBPzlYzDsvM4y1bXhL153PRAhhF6OC3PsqltKlORl0PVsRB+7P1gZ9gHUm&#10;dY1NCDelHETRhzRYcGjIsaJlTul5dzEKMGtOki7D9el3ddwkyeT7Z5xslXrttl+fIDy1/il+uNc6&#10;zO9H4/fpCO6HAgI5vwEAAP//AwBQSwECLQAUAAYACAAAACEA2+H2y+4AAACFAQAAEwAAAAAAAAAA&#10;AAAAAAAAAAAAW0NvbnRlbnRfVHlwZXNdLnhtbFBLAQItABQABgAIAAAAIQBa9CxbvwAAABUBAAAL&#10;AAAAAAAAAAAAAAAAAB8BAABfcmVscy8ucmVsc1BLAQItABQABgAIAAAAIQCTZA0txQAAAOAAAAAP&#10;AAAAAAAAAAAAAAAAAAcCAABkcnMvZG93bnJldi54bWxQSwUGAAAAAAMAAwC3AAAA+QIAAAAA&#10;">
                  <v:stroke miterlimit="83231f" joinstyle="miter"/>
                  <v:path textboxrect="0,0,1405890,374142" arrowok="t"/>
                </v:shape>
                <v:shape id="Shape 1107396" style="position:absolute;left:27386;top:19080;width:14059;height:3741;visibility:visible;mso-wrap-style:square;v-text-anchor:top" coordsize="1405893,374142" o:spid="_x0000_s2142" strokeweight=".20731mm" path="m,l1405893,r,374142l,3741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LxxQAAAOAAAAAPAAAAZHJzL2Rvd25yZXYueG1sRE9Na8JA&#10;EL0L/Q/LFLyZTRRsG11FQgUp9NAkVLwN2TEJZmdDdmvSf98tFHp8vO/tfjKduNPgWssKkigGQVxZ&#10;3XKtoCyOi2cQziNr7CyTgm9ysN89zLaYajvyB91zX4sQwi5FBY33fSqlqxoy6CLbEwfuageDPsCh&#10;lnrAMYSbTi7jeC0NthwaGuwpa6i65V9GwenMRXatLu/5px+tO7699rIulZo/TocNCE+T/xf/uU86&#10;zE/ip9XLGn4PBQRy9wMAAP//AwBQSwECLQAUAAYACAAAACEA2+H2y+4AAACFAQAAEwAAAAAAAAAA&#10;AAAAAAAAAAAAW0NvbnRlbnRfVHlwZXNdLnhtbFBLAQItABQABgAIAAAAIQBa9CxbvwAAABUBAAAL&#10;AAAAAAAAAAAAAAAAAB8BAABfcmVscy8ucmVsc1BLAQItABQABgAIAAAAIQCIB+LxxQAAAOAAAAAP&#10;AAAAAAAAAAAAAAAAAAcCAABkcnMvZG93bnJldi54bWxQSwUGAAAAAAMAAwC3AAAA+QIAAAAA&#10;">
                  <v:stroke miterlimit="83231f" joinstyle="miter" endcap="round"/>
                  <v:path textboxrect="0,0,1405893,374142" arrowok="t"/>
                </v:shape>
                <v:rect id="Rectangle 17847" style="position:absolute;left:33017;top:12755;width:2968;height:1427;visibility:visible;mso-wrap-style:square;v-text-anchor:top" o:spid="_x0000_s21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ExxQAAAN4AAAAPAAAAZHJzL2Rvd25yZXYueG1sRE9La8JA&#10;EL4L/Q/LFHozm5ZSY3QV6QM9+iik3obsmASzsyG7NdFf7wqCt/n4njOd96YWJ2pdZVnBaxSDIM6t&#10;rrhQ8Lv7GSYgnEfWWFsmBWdyMJ89DaaYatvxhk5bX4gQwi5FBaX3TSqly0sy6CLbEAfuYFuDPsC2&#10;kLrFLoSbWr7F8Yc0WHFoKLGhz5Ly4/bfKFgmzeJvZS9dUX/vl9k6G3/txl6pl+d+MQHhqfcP8d29&#10;0mH+KHkfwe2dcIOcXQEAAP//AwBQSwECLQAUAAYACAAAACEA2+H2y+4AAACFAQAAEwAAAAAAAAAA&#10;AAAAAAAAAAAAW0NvbnRlbnRfVHlwZXNdLnhtbFBLAQItABQABgAIAAAAIQBa9CxbvwAAABUBAAAL&#10;AAAAAAAAAAAAAAAAAB8BAABfcmVscy8ucmVsc1BLAQItABQABgAIAAAAIQBhu8ExxQAAAN4AAAAP&#10;AAAAAAAAAAAAAAAAAAcCAABkcnMvZG93bnJldi54bWxQSwUGAAAAAAMAAwC3AAAA+QIAAAAA&#10;">
                  <v:textbox inset="0,0,0,0">
                    <w:txbxContent>
                      <w:p w:rsidR="00CC0687" w:rsidP="00CC0687" w:rsidRDefault="00CC0687" w14:paraId="562FFCD0" w14:textId="77777777">
                        <w:pPr>
                          <w:spacing w:after="160"/>
                          <w:ind w:left="0" w:firstLine="0"/>
                        </w:pPr>
                        <w:r>
                          <w:rPr>
                            <w:sz w:val="18"/>
                            <w:lang w:val="Spanish"/>
                          </w:rPr>
                          <w:t>TCP</w:t>
                        </w:r>
                      </w:p>
                    </w:txbxContent>
                  </v:textbox>
                </v:rect>
                <v:rect id="Rectangle 17848" style="position:absolute;left:33969;top:20261;width:1428;height:1426;visibility:visible;mso-wrap-style:square;v-text-anchor:top" o:spid="_x0000_s21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VDyAAAAN4AAAAPAAAAZHJzL2Rvd25yZXYueG1sRI9Ba8JA&#10;EIXvBf/DMkJvdWMRG1NXEavo0aqgvQ3ZaRKanQ3ZrUn7651DobcZ3pv3vpkve1erG7Wh8mxgPEpA&#10;EefeVlwYOJ+2TymoEJEt1p7JwA8FWC4GD3PMrO/4nW7HWCgJ4ZChgTLGJtM65CU5DCPfEIv26VuH&#10;Uda20LbFTsJdrZ+TZKodViwNJTa0Lin/On47A7u0WV33/rcr6s3H7nK4zN5Os2jM47BfvYKK1Md/&#10;89/13gr+SzoRXnlHZtCLOwAAAP//AwBQSwECLQAUAAYACAAAACEA2+H2y+4AAACFAQAAEwAAAAAA&#10;AAAAAAAAAAAAAAAAW0NvbnRlbnRfVHlwZXNdLnhtbFBLAQItABQABgAIAAAAIQBa9CxbvwAAABUB&#10;AAALAAAAAAAAAAAAAAAAAB8BAABfcmVscy8ucmVsc1BLAQItABQABgAIAAAAIQAQJFVDyAAAAN4A&#10;AAAPAAAAAAAAAAAAAAAAAAcCAABkcnMvZG93bnJldi54bWxQSwUGAAAAAAMAAwC3AAAA/AIAAAAA&#10;">
                  <v:textbox inset="0,0,0,0">
                    <w:txbxContent>
                      <w:p w:rsidR="00CC0687" w:rsidP="00CC0687" w:rsidRDefault="00CC0687" w14:paraId="203D6655" w14:textId="77777777">
                        <w:pPr>
                          <w:spacing w:after="160"/>
                          <w:ind w:left="0" w:firstLine="0"/>
                        </w:pPr>
                        <w:r>
                          <w:rPr>
                            <w:sz w:val="18"/>
                            <w:lang w:val="Spanish"/>
                          </w:rPr>
                          <w:t>IP</w:t>
                        </w:r>
                      </w:p>
                    </w:txbxContent>
                  </v:textbox>
                </v:rect>
                <v:shape id="Shape 17849" style="position:absolute;left:33672;top:4206;width:0;height:3749;visibility:visible;mso-wrap-style:square;v-text-anchor:top" coordsize="0,374902" o:spid="_x0000_s2145" filled="f" strokeweight=".20731mm" path="m,l,3749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Mq3xgAAAN4AAAAPAAAAZHJzL2Rvd25yZXYueG1sRE9NT8JA&#10;EL2b+B82Y+INthDRWlkIUSEc9CDl4HHsDt2G7mztLm3596wJibd5eZ8zXw62Fh21vnKsYDJOQBAX&#10;TldcKtjn61EKwgdkjbVjUnAmD8vF7c0cM+16/qJuF0oRQ9hnqMCE0GRS+sKQRT92DXHkDq61GCJs&#10;S6lb7GO4reU0SR6lxYpjg8GGXg0Vx93JKsiP54/3ZvMz+8b0M6+6N/O77wel7u+G1QuIQEP4F1/d&#10;Wx3nP6UPz/D3TrxBLi4AAAD//wMAUEsBAi0AFAAGAAgAAAAhANvh9svuAAAAhQEAABMAAAAAAAAA&#10;AAAAAAAAAAAAAFtDb250ZW50X1R5cGVzXS54bWxQSwECLQAUAAYACAAAACEAWvQsW78AAAAVAQAA&#10;CwAAAAAAAAAAAAAAAAAfAQAAX3JlbHMvLnJlbHNQSwECLQAUAAYACAAAACEAEmjKt8YAAADeAAAA&#10;DwAAAAAAAAAAAAAAAAAHAgAAZHJzL2Rvd25yZXYueG1sUEsFBgAAAAADAAMAtwAAAPoCAAAAAA==&#10;">
                  <v:stroke endcap="round"/>
                  <v:path textboxrect="0,0,0,374902" arrowok="t"/>
                </v:shape>
                <v:shape id="Shape 17850" style="position:absolute;left:33314;top:4053;width:716;height:1456;visibility:visible;mso-wrap-style:square;v-text-anchor:top" coordsize="71636,145530" o:spid="_x0000_s2146" fillcolor="black" strokeweight=".20731mm" path="m35824,l71636,145530,,145530,358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p9JxgAAAN4AAAAPAAAAZHJzL2Rvd25yZXYueG1sRI9Pa8JA&#10;EMXvBb/DMoK3ulFp1egqUrF4KvgHvA7ZMYlmZ9PsGtNv3zkUenvDe/Obect15yrVUhNKzwZGwwQU&#10;ceZtybmB82n3OgMVIrLFyjMZ+KEA61XvZYmp9U8+UHuMuRIIhxQNFDHWqdYhK8hhGPqaWLyrbxxG&#10;GZtc2wafAneVHifJu3ZYslwosKaPgrL78eGEst19fofRfnw9hUs7T276K5toYwb9brMAFamL/+G/&#10;7b2V96ezNykgdUSDXv0CAAD//wMAUEsBAi0AFAAGAAgAAAAhANvh9svuAAAAhQEAABMAAAAAAAAA&#10;AAAAAAAAAAAAAFtDb250ZW50X1R5cGVzXS54bWxQSwECLQAUAAYACAAAACEAWvQsW78AAAAVAQAA&#10;CwAAAAAAAAAAAAAAAAAfAQAAX3JlbHMvLnJlbHNQSwECLQAUAAYACAAAACEAFuKfScYAAADeAAAA&#10;DwAAAAAAAAAAAAAAAAAHAgAAZHJzL2Rvd25yZXYueG1sUEsFBgAAAAADAAMAtwAAAPoCAAAAAA==&#10;">
                  <v:stroke endcap="round"/>
                  <v:path textboxrect="0,0,71636,145530" arrowok="t"/>
                </v:shape>
                <v:shape id="Shape 17851" style="position:absolute;left:34678;top:15460;width:0;height:3750;visibility:visible;mso-wrap-style:square;v-text-anchor:top" coordsize="0,374915" o:spid="_x0000_s2147" filled="f" strokeweight=".20731mm" path="m,l,3749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fyKxAAAAN4AAAAPAAAAZHJzL2Rvd25yZXYueG1sRE9LawIx&#10;EL4X/A9hhN5qdqWPZTWKSrVehNYqeBw2sw/cTJYk1e2/bwSht/n4njOd96YVF3K+sawgHSUgiAur&#10;G64UHL7XTxkIH5A1tpZJwS95mM8GD1PMtb3yF132oRIxhH2OCuoQulxKX9Rk0I9sRxy50jqDIUJX&#10;Se3wGsNNK8dJ8ioNNhwbauxoVVNx3v8YBXzclWXK3r3Tplx+fB6e3S47KfU47BcTEIH68C++u7c6&#10;zn/LXlK4vRNvkLM/AAAA//8DAFBLAQItABQABgAIAAAAIQDb4fbL7gAAAIUBAAATAAAAAAAAAAAA&#10;AAAAAAAAAABbQ29udGVudF9UeXBlc10ueG1sUEsBAi0AFAAGAAgAAAAhAFr0LFu/AAAAFQEAAAsA&#10;AAAAAAAAAAAAAAAAHwEAAF9yZWxzLy5yZWxzUEsBAi0AFAAGAAgAAAAhALY9/IrEAAAA3gAAAA8A&#10;AAAAAAAAAAAAAAAABwIAAGRycy9kb3ducmV2LnhtbFBLBQYAAAAAAwADALcAAAD4AgAAAAA=&#10;">
                  <v:stroke endcap="round"/>
                  <v:path textboxrect="0,0,0,374915" arrowok="t"/>
                </v:shape>
                <v:shape id="Shape 17852" style="position:absolute;left:34320;top:17899;width:716;height:1463;visibility:visible;mso-wrap-style:square;v-text-anchor:top" coordsize="71636,146303" o:spid="_x0000_s2148" fillcolor="black" strokeweight=".20731mm" path="m,l71636,,35811,1463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HaxQAAAN4AAAAPAAAAZHJzL2Rvd25yZXYueG1sRE9NawIx&#10;EL0L/ocwQi9Ss0rVZTWKSIUKVdC2B2/DZtwNbibLJur675tCwds83ufMl62txI0abxwrGA4SEMS5&#10;04YLBd9fm9cUhA/IGivHpOBBHpaLbmeOmXZ3PtDtGAoRQ9hnqKAMoc6k9HlJFv3A1cSRO7vGYoiw&#10;KaRu8B7DbSVHSTKRFg3HhhJrWpeUX45Xq2BX/Ehjk8P0bX96Tz/PZtyftFulXnrtagYiUBue4n/3&#10;h47zp+l4BH/vxBvk4hcAAP//AwBQSwECLQAUAAYACAAAACEA2+H2y+4AAACFAQAAEwAAAAAAAAAA&#10;AAAAAAAAAAAAW0NvbnRlbnRfVHlwZXNdLnhtbFBLAQItABQABgAIAAAAIQBa9CxbvwAAABUBAAAL&#10;AAAAAAAAAAAAAAAAAB8BAABfcmVscy8ucmVsc1BLAQItABQABgAIAAAAIQDLRfHaxQAAAN4AAAAP&#10;AAAAAAAAAAAAAAAAAAcCAABkcnMvZG93bnJldi54bWxQSwUGAAAAAAMAAwC3AAAA+QIAAAAA&#10;">
                  <v:stroke endcap="round"/>
                  <v:path textboxrect="0,0,71636,146303" arrowok="t"/>
                </v:shape>
                <v:shape id="Shape 17853" style="position:absolute;left:34320;top:15308;width:716;height:1463;visibility:visible;mso-wrap-style:square;v-text-anchor:top" coordsize="71636,146303" o:spid="_x0000_s2149" fillcolor="black" strokeweight=".20731mm" path="m35811,l71636,146303,,146303,358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VRBxwAAAN4AAAAPAAAAZHJzL2Rvd25yZXYueG1sRE9La8JA&#10;EL4X+h+WKXgpurHWGFJXkWLBggo+euhtyI7J0uxsyG41/nu3UPA2H99zpvPO1uJMrTeOFQwHCQji&#10;wmnDpYLj4aOfgfABWWPtmBRcycN89vgwxVy7C+/ovA+liCHsc1RQhdDkUvqiIot+4BriyJ1cazFE&#10;2JZSt3iJ4baWL0mSSouGY0OFDb1XVPzsf62CTfkljU12k9ft9zJbn8z4Oe0+leo9dYs3EIG6cBf/&#10;u1c6zp9k4xH8vRNvkLMbAAAA//8DAFBLAQItABQABgAIAAAAIQDb4fbL7gAAAIUBAAATAAAAAAAA&#10;AAAAAAAAAAAAAABbQ29udGVudF9UeXBlc10ueG1sUEsBAi0AFAAGAAgAAAAhAFr0LFu/AAAAFQEA&#10;AAsAAAAAAAAAAAAAAAAAHwEAAF9yZWxzLy5yZWxzUEsBAi0AFAAGAAgAAAAhAKQJVEHHAAAA3gAA&#10;AA8AAAAAAAAAAAAAAAAABwIAAGRycy9kb3ducmV2LnhtbFBLBQYAAAAAAwADALcAAAD7AgAAAAA=&#10;">
                  <v:stroke endcap="round"/>
                  <v:path textboxrect="0,0,71636,146303" arrowok="t"/>
                </v:shape>
                <v:rect id="Rectangle 17854" style="position:absolute;left:38343;top:9006;width:1254;height:1427;visibility:visible;mso-wrap-style:square;v-text-anchor:top" o:spid="_x0000_s21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mbxQAAAN4AAAAPAAAAZHJzL2Rvd25yZXYueG1sRE9La8JA&#10;EL4X/A/LCN7qRrE1RlcRbdFjfYB6G7JjEszOhuzWpP31rlDobT6+58wWrSnFnWpXWFYw6EcgiFOr&#10;C84UHA+frzEI55E1lpZJwQ85WMw7LzNMtG14R/e9z0QIYZeggtz7KpHSpTkZdH1bEQfuamuDPsA6&#10;k7rGJoSbUg6j6F0aLDg05FjRKqf0tv82CjZxtTxv7W+TlR+XzenrNFkfJl6pXrddTkF4av2/+M+9&#10;1WH+OH4bwfOdcIOcPwAAAP//AwBQSwECLQAUAAYACAAAACEA2+H2y+4AAACFAQAAEwAAAAAAAAAA&#10;AAAAAAAAAAAAW0NvbnRlbnRfVHlwZXNdLnhtbFBLAQItABQABgAIAAAAIQBa9CxbvwAAABUBAAAL&#10;AAAAAAAAAAAAAAAAAB8BAABfcmVscy8ucmVsc1BLAQItABQABgAIAAAAIQAUsMmbxQAAAN4AAAAP&#10;AAAAAAAAAAAAAAAAAAcCAABkcnMvZG93bnJldi54bWxQSwUGAAAAAAMAAwC3AAAA+QIAAAAA&#10;">
                  <v:textbox inset="0,0,0,0">
                    <w:txbxContent>
                      <w:p w:rsidR="00CC0687" w:rsidP="00CC0687" w:rsidRDefault="00CC0687" w14:paraId="7B9A56C6" w14:textId="77777777">
                        <w:pPr>
                          <w:spacing w:after="160"/>
                          <w:ind w:left="0" w:firstLine="0"/>
                        </w:pPr>
                        <w:r>
                          <w:rPr>
                            <w:sz w:val="18"/>
                            <w:lang w:val="Spanish"/>
                          </w:rPr>
                          <w:t>...</w:t>
                        </w:r>
                      </w:p>
                    </w:txbxContent>
                  </v:textbox>
                </v:rect>
                <v:shape id="Shape 17855" style="position:absolute;left:17282;top:13456;width:45;height:0;visibility:visible;mso-wrap-style:square;v-text-anchor:top" coordsize="4570,0" o:spid="_x0000_s2151"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MMmxAAAAN4AAAAPAAAAZHJzL2Rvd25yZXYueG1sRE/bisIw&#10;EH0X/IcwC77Imqp4oWsUEQRlV8Su+Dw0Y1tsJqWJtf69WVjwbQ7nOotVa0rRUO0KywqGgwgEcWp1&#10;wZmC8+/2cw7CeWSNpWVS8CQHq2W3s8BY2wefqEl8JkIIuxgV5N5XsZQuzcmgG9iKOHBXWxv0AdaZ&#10;1DU+Qrgp5SiKptJgwaEhx4o2OaW35G4U7I+X/e37WrrLOdLFmH76B2z6SvU+2vUXCE+tf4v/3Tsd&#10;5s/mkwn8vRNukMsXAAAA//8DAFBLAQItABQABgAIAAAAIQDb4fbL7gAAAIUBAAATAAAAAAAAAAAA&#10;AAAAAAAAAABbQ29udGVudF9UeXBlc10ueG1sUEsBAi0AFAAGAAgAAAAhAFr0LFu/AAAAFQEAAAsA&#10;AAAAAAAAAAAAAAAAHwEAAF9yZWxzLy5yZWxzUEsBAi0AFAAGAAgAAAAhAB5QwybEAAAA3gAAAA8A&#10;AAAAAAAAAAAAAAAABwIAAGRycy9kb3ducmV2LnhtbFBLBQYAAAAAAwADALcAAAD4AgAAAAA=&#10;">
                  <v:stroke endcap="round"/>
                  <v:path textboxrect="0,0,4570,0" arrowok="t"/>
                </v:shape>
                <v:shape id="Shape 17856" style="position:absolute;left:17457;top:13456;width:46;height:0;visibility:visible;mso-wrap-style:square;v-text-anchor:top" coordsize="4570,0" o:spid="_x0000_s2152"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l1RwwAAAN4AAAAPAAAAZHJzL2Rvd25yZXYueG1sRE/bisIw&#10;EH1f8B/CCL6Iprp4oRpFBEFxRbzg89CMbbGZlCbW7t+bBWHf5nCuM182phA1VS63rGDQj0AQJ1bn&#10;nCq4Xja9KQjnkTUWlknBLzlYLlpfc4y1ffGJ6rNPRQhhF6OCzPsyltIlGRl0fVsSB+5uK4M+wCqV&#10;usJXCDeFHEbRWBrMOTRkWNI6o+RxfhoFu+Nt99jfC3e7Rjr/pp/uAeuuUp12s5qB8NT4f/HHvdVh&#10;/mQ6GsPfO+EGuXgDAAD//wMAUEsBAi0AFAAGAAgAAAAhANvh9svuAAAAhQEAABMAAAAAAAAAAAAA&#10;AAAAAAAAAFtDb250ZW50X1R5cGVzXS54bWxQSwECLQAUAAYACAAAACEAWvQsW78AAAAVAQAACwAA&#10;AAAAAAAAAAAAAAAfAQAAX3JlbHMvLnJlbHNQSwECLQAUAAYACAAAACEA7oJdUcMAAADeAAAADwAA&#10;AAAAAAAAAAAAAAAHAgAAZHJzL2Rvd25yZXYueG1sUEsFBgAAAAADAAMAtwAAAPcCAAAAAA==&#10;">
                  <v:stroke endcap="round"/>
                  <v:path textboxrect="0,0,4570,0" arrowok="t"/>
                </v:shape>
                <v:shape id="Shape 17857" style="position:absolute;left:17632;top:13456;width:46;height:0;visibility:visible;mso-wrap-style:square;v-text-anchor:top" coordsize="4583,0" o:spid="_x0000_s2153" filled="f" strokeweight=".20731mm" path="m,l45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9kLxAAAAN4AAAAPAAAAZHJzL2Rvd25yZXYueG1sRE9Na8JA&#10;EL0X/A/LCL0U3TSQGqJrkFahp0K1BY9DdswGs7Mhuybx33cLhd7m8T5nU062FQP1vnGs4HmZgCCu&#10;nG64VvB1OixyED4ga2wdk4I7eSi3s4cNFtqN/EnDMdQihrAvUIEJoSuk9JUhi37pOuLIXVxvMUTY&#10;11L3OMZw28o0SV6kxYZjg8GOXg1V1+PNKgj729NQnU9Gv+XDPs34w9A3KfU4n3ZrEIGm8C/+c7/r&#10;OH+VZyv4fSfeILc/AAAA//8DAFBLAQItABQABgAIAAAAIQDb4fbL7gAAAIUBAAATAAAAAAAAAAAA&#10;AAAAAAAAAABbQ29udGVudF9UeXBlc10ueG1sUEsBAi0AFAAGAAgAAAAhAFr0LFu/AAAAFQEAAAsA&#10;AAAAAAAAAAAAAAAAHwEAAF9yZWxzLy5yZWxzUEsBAi0AFAAGAAgAAAAhAGEj2QvEAAAA3gAAAA8A&#10;AAAAAAAAAAAAAAAABwIAAGRycy9kb3ducmV2LnhtbFBLBQYAAAAAAwADALcAAAD4AgAAAAA=&#10;">
                  <v:stroke endcap="round"/>
                  <v:path textboxrect="0,0,4583,0" arrowok="t"/>
                </v:shape>
                <v:shape id="Shape 17858" style="position:absolute;left:17807;top:13456;width:46;height:0;visibility:visible;mso-wrap-style:square;v-text-anchor:top" coordsize="4571,0" o:spid="_x0000_s2154" filled="f" strokeweight=".20731mm" path="m,l45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AELxwAAAN4AAAAPAAAAZHJzL2Rvd25yZXYueG1sRI9Ba8JA&#10;EIXvhf6HZYRegm4sWCW6SigIXnrQlnodsmMS3J0N2Y2m/fWdg9DbDO/Ne99sdqN36kZ9bAMbmM9y&#10;UMRVsC3XBr4+99MVqJiQLbrAZOCHIuy2z08bLGy485Fup1QrCeFYoIEmpa7QOlYNeYyz0BGLdgm9&#10;xyRrX2vb413CvdOvef6mPbYsDQ129N5QdT0N3sDxnJXZRxgu59/SLb/HbO8Hdsa8TMZyDSrRmP7N&#10;j+uDFfzlaiG88o7MoLd/AAAA//8DAFBLAQItABQABgAIAAAAIQDb4fbL7gAAAIUBAAATAAAAAAAA&#10;AAAAAAAAAAAAAABbQ29udGVudF9UeXBlc10ueG1sUEsBAi0AFAAGAAgAAAAhAFr0LFu/AAAAFQEA&#10;AAsAAAAAAAAAAAAAAAAAHwEAAF9yZWxzLy5yZWxzUEsBAi0AFAAGAAgAAAAhAPHMAQvHAAAA3gAA&#10;AA8AAAAAAAAAAAAAAAAABwIAAGRycy9kb3ducmV2LnhtbFBLBQYAAAAAAwADALcAAAD7AgAAAAA=&#10;">
                  <v:stroke endcap="round"/>
                  <v:path textboxrect="0,0,4571,0" arrowok="t"/>
                </v:shape>
                <v:shape id="Shape 17859" style="position:absolute;left:17983;top:13456;width:45;height:0;visibility:visible;mso-wrap-style:square;v-text-anchor:top" coordsize="4570,0" o:spid="_x0000_s2155"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kjxQAAAN4AAAAPAAAAZHJzL2Rvd25yZXYueG1sRE/basJA&#10;EH0v+A/LFHyRutFSq2lWKQWhoYp4wechOyYh2dmQXZP077uFQt/mcK6TbAZTi45aV1pWMJtGIIgz&#10;q0vOFVzO26clCOeRNdaWScE3OdisRw8Jxtr2fKTu5HMRQtjFqKDwvomldFlBBt3UNsSBu9nWoA+w&#10;zaVusQ/hppbzKFpIgyWHhgIb+igoq053oyA9XNPq61a76yXS5TPtJnvsJkqNH4f3NxCeBv8v/nN/&#10;6jD/dfmygt93wg1y/QMAAP//AwBQSwECLQAUAAYACAAAACEA2+H2y+4AAACFAQAAEwAAAAAAAAAA&#10;AAAAAAAAAAAAW0NvbnRlbnRfVHlwZXNdLnhtbFBLAQItABQABgAIAAAAIQBa9CxbvwAAABUBAAAL&#10;AAAAAAAAAAAAAAAAAB8BAABfcmVscy8ucmVsc1BLAQItABQABgAIAAAAIQCfHckjxQAAAN4AAAAP&#10;AAAAAAAAAAAAAAAAAAcCAABkcnMvZG93bnJldi54bWxQSwUGAAAAAAMAAwC3AAAA+QIAAAAA&#10;">
                  <v:stroke endcap="round"/>
                  <v:path textboxrect="0,0,4570,0" arrowok="t"/>
                </v:shape>
                <v:shape id="Shape 17860" style="position:absolute;left:18158;top:13456;width:46;height:0;visibility:visible;mso-wrap-style:square;v-text-anchor:top" coordsize="4583,0" o:spid="_x0000_s2156" filled="f" strokeweight=".20731mm" path="m,l45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ovCxgAAAN4AAAAPAAAAZHJzL2Rvd25yZXYueG1sRI9Ba8JA&#10;EIXvgv9hGaEXqRsFbUhdRdSCJ6HaQo9DdpoNzc6G7BrTf985CL3NMG/ee996O/hG9dTFOrCB+SwD&#10;RVwGW3Nl4OP69pyDignZYhOYDPxShO1mPFpjYcOd36m/pEqJCccCDbiU2kLrWDryGGehJZbbd+g8&#10;Jlm7StsO72LuG73IspX2WLMkOGxp76j8udy8gXS8Tfvy6+rsIe+PiyWfHX2SMU+TYfcKKtGQ/sWP&#10;75OV+i/5SgAER2bQmz8AAAD//wMAUEsBAi0AFAAGAAgAAAAhANvh9svuAAAAhQEAABMAAAAAAAAA&#10;AAAAAAAAAAAAAFtDb250ZW50X1R5cGVzXS54bWxQSwECLQAUAAYACAAAACEAWvQsW78AAAAVAQAA&#10;CwAAAAAAAAAAAAAAAAAfAQAAX3JlbHMvLnJlbHNQSwECLQAUAAYACAAAACEAIKaLwsYAAADeAAAA&#10;DwAAAAAAAAAAAAAAAAAHAgAAZHJzL2Rvd25yZXYueG1sUEsFBgAAAAADAAMAtwAAAPoCAAAAAA==&#10;">
                  <v:stroke endcap="round"/>
                  <v:path textboxrect="0,0,4583,0" arrowok="t"/>
                </v:shape>
                <v:shape id="Shape 17861" style="position:absolute;left:18333;top:13456;width:46;height:0;visibility:visible;mso-wrap-style:square;v-text-anchor:top" coordsize="4571,0" o:spid="_x0000_s2157" filled="f" strokeweight=".20731mm" path="m,l45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mIrwwAAAN4AAAAPAAAAZHJzL2Rvd25yZXYueG1sRE9Ni8Iw&#10;EL0v+B/CCF7KmupBpRqlCIIXD+qyXodmbIvJpDSpVn+9WVjwNo/3OatNb424U+trxwom4xQEceF0&#10;zaWCn/PuewHCB2SNxjEpeJKHzXrwtcJMuwcf6X4KpYgh7DNUUIXQZFL6oiKLfuwa4shdXWsxRNiW&#10;Urf4iOHWyGmazqTFmmNDhQ1tKypup84qOF6SPDm47np55Wb+2yc727FRajTs8yWIQH34iP/dex3n&#10;zxezCfy9E2+Q6zcAAAD//wMAUEsBAi0AFAAGAAgAAAAhANvh9svuAAAAhQEAABMAAAAAAAAAAAAA&#10;AAAAAAAAAFtDb250ZW50X1R5cGVzXS54bWxQSwECLQAUAAYACAAAACEAWvQsW78AAAAVAQAACwAA&#10;AAAAAAAAAAAAAAAfAQAAX3JlbHMvLnJlbHNQSwECLQAUAAYACAAAACEArppiK8MAAADeAAAADwAA&#10;AAAAAAAAAAAAAAAHAgAAZHJzL2Rvd25yZXYueG1sUEsFBgAAAAADAAMAtwAAAPcCAAAAAA==&#10;">
                  <v:stroke endcap="round"/>
                  <v:path textboxrect="0,0,4571,0" arrowok="t"/>
                </v:shape>
                <v:shape id="Shape 17862" style="position:absolute;left:18509;top:13456;width:45;height:0;visibility:visible;mso-wrap-style:square;v-text-anchor:top" coordsize="4571,0" o:spid="_x0000_s2158" filled="f" strokeweight=".20731mm" path="m,l45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PxcwwAAAN4AAAAPAAAAZHJzL2Rvd25yZXYueG1sRE9Ni8Iw&#10;EL0v+B/CCF7KmupBpRqlCIIXD+qyXodmbIvJpDSpVn+9WVjwNo/3OatNb424U+trxwom4xQEceF0&#10;zaWCn/PuewHCB2SNxjEpeJKHzXrwtcJMuwcf6X4KpYgh7DNUUIXQZFL6oiKLfuwa4shdXWsxRNiW&#10;Urf4iOHWyGmazqTFmmNDhQ1tKypup84qOF6SPDm47np55Wb+2yc727FRajTs8yWIQH34iP/dex3n&#10;zxezKfy9E2+Q6zcAAAD//wMAUEsBAi0AFAAGAAgAAAAhANvh9svuAAAAhQEAABMAAAAAAAAAAAAA&#10;AAAAAAAAAFtDb250ZW50X1R5cGVzXS54bWxQSwECLQAUAAYACAAAACEAWvQsW78AAAAVAQAACwAA&#10;AAAAAAAAAAAAAAAfAQAAX3JlbHMvLnJlbHNQSwECLQAUAAYACAAAACEAXkj8XMMAAADeAAAADwAA&#10;AAAAAAAAAAAAAAAHAgAAZHJzL2Rvd25yZXYueG1sUEsFBgAAAAADAAMAtwAAAPcCAAAAAA==&#10;">
                  <v:stroke endcap="round"/>
                  <v:path textboxrect="0,0,4571,0" arrowok="t"/>
                </v:shape>
                <v:shape id="Shape 17863" style="position:absolute;left:18684;top:13456;width:46;height:0;visibility:visible;mso-wrap-style:square;v-text-anchor:top" coordsize="4583,0" o:spid="_x0000_s2159" filled="f" strokeweight=".20731mm" path="m,l45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BW1xAAAAN4AAAAPAAAAZHJzL2Rvd25yZXYueG1sRE9Na8JA&#10;EL0X+h+WKfRSdFOLNsRspLQWPAlqBY9DdswGs7Mhu8b037uC4G0e73PyxWAb0VPna8cK3scJCOLS&#10;6ZorBX+731EKwgdkjY1jUvBPHhbF81OOmXYX3lC/DZWIIewzVGBCaDMpfWnIoh+7ljhyR9dZDBF2&#10;ldQdXmK4beQkSWbSYs2xwWBL34bK0/ZsFYTl+a0vDzujf9J+OZny2tCelHp9Gb7mIAIN4SG+u1c6&#10;zv9MZx9weyfeIIsrAAAA//8DAFBLAQItABQABgAIAAAAIQDb4fbL7gAAAIUBAAATAAAAAAAAAAAA&#10;AAAAAAAAAABbQ29udGVudF9UeXBlc10ueG1sUEsBAi0AFAAGAAgAAAAhAFr0LFu/AAAAFQEAAAsA&#10;AAAAAAAAAAAAAAAAHwEAAF9yZWxzLy5yZWxzUEsBAi0AFAAGAAgAAAAhANB0FbXEAAAA3gAAAA8A&#10;AAAAAAAAAAAAAAAABwIAAGRycy9kb3ducmV2LnhtbFBLBQYAAAAAAwADALcAAAD4AgAAAAA=&#10;">
                  <v:stroke endcap="round"/>
                  <v:path textboxrect="0,0,4583,0" arrowok="t"/>
                </v:shape>
                <v:shape id="Shape 17864" style="position:absolute;left:18859;top:13456;width:46;height:0;visibility:visible;mso-wrap-style:square;v-text-anchor:top" coordsize="4570,0" o:spid="_x0000_s2160"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wAwwAAAN4AAAAPAAAAZHJzL2Rvd25yZXYueG1sRE/bisIw&#10;EH1f8B/CCL6IprqiUo0igqC4Il7weWjGtthMShNr9+/NgrBvczjXmS8bU4iaKpdbVjDoRyCIE6tz&#10;ThVcL5veFITzyBoLy6TglxwsF62vOcbavvhE9dmnIoSwi1FB5n0ZS+mSjAy6vi2JA3e3lUEfYJVK&#10;XeErhJtCDqNoLA3mHBoyLGmdUfI4P42C3fG2e+zvhbtdI51/00/3gHVXqU67Wc1AeGr8v/jj3uow&#10;fzIdj+DvnXCDXLwBAAD//wMAUEsBAi0AFAAGAAgAAAAhANvh9svuAAAAhQEAABMAAAAAAAAAAAAA&#10;AAAAAAAAAFtDb250ZW50X1R5cGVzXS54bWxQSwECLQAUAAYACAAAACEAWvQsW78AAAAVAQAACwAA&#10;AAAAAAAAAAAAAAAfAQAAX3JlbHMvLnJlbHNQSwECLQAUAAYACAAAACEAv3CsAMMAAADeAAAADwAA&#10;AAAAAAAAAAAAAAAHAgAAZHJzL2Rvd25yZXYueG1sUEsFBgAAAAADAAMAtwAAAPcCAAAAAA==&#10;">
                  <v:stroke endcap="round"/>
                  <v:path textboxrect="0,0,4570,0" arrowok="t"/>
                </v:shape>
                <v:shape id="Shape 17865" style="position:absolute;left:19034;top:13456;width:46;height:0;visibility:visible;mso-wrap-style:square;v-text-anchor:top" coordsize="4571,0" o:spid="_x0000_s2161" filled="f" strokeweight=".20731mm" path="m,l45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WQowwAAAN4AAAAPAAAAZHJzL2Rvd25yZXYueG1sRE9Ni8Iw&#10;EL0v+B/CCF6KpiusSjVKEYS9eNAVvQ7N2BaTSWlS7e6vNwuCt3m8z1ltemvEnVpfO1bwOUlBEBdO&#10;11wqOP3sxgsQPiBrNI5JwS952KwHHyvMtHvwge7HUIoYwj5DBVUITSalLyqy6CeuIY7c1bUWQ4Rt&#10;KXWLjxhujZym6UxarDk2VNjQtqLiduysgsMlyZO9666Xv9zMz32ysx0bpUbDPl+CCNSHt/jl/tZx&#10;/nwx+4L/d+INcv0EAAD//wMAUEsBAi0AFAAGAAgAAAAhANvh9svuAAAAhQEAABMAAAAAAAAAAAAA&#10;AAAAAAAAAFtDb250ZW50X1R5cGVzXS54bWxQSwECLQAUAAYACAAAACEAWvQsW78AAAAVAQAACwAA&#10;AAAAAAAAAAAAAAAfAQAAX3JlbHMvLnJlbHNQSwECLQAUAAYACAAAACEA0aFkKMMAAADeAAAADwAA&#10;AAAAAAAAAAAAAAAHAgAAZHJzL2Rvd25yZXYueG1sUEsFBgAAAAADAAMAtwAAAPcCAAAAAA==&#10;">
                  <v:stroke endcap="round"/>
                  <v:path textboxrect="0,0,4571,0" arrowok="t"/>
                </v:shape>
                <v:shape id="Shape 17866" style="position:absolute;left:19209;top:13456;width:39;height:0;visibility:visible;mso-wrap-style:square;v-text-anchor:top" coordsize="3819,0" o:spid="_x0000_s2162" filled="f" strokeweight=".20731mm" path="m,l381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c1cxAAAAN4AAAAPAAAAZHJzL2Rvd25yZXYueG1sRE9Na8JA&#10;EL0L/Q/LFHrTTT1ESV2llEprFYIaPA/ZMQnNzobdrYn/visI3ubxPmexGkwrLuR8Y1nB6yQBQVxa&#10;3XCloDiux3MQPiBrbC2Tgit5WC2fRgvMtO15T5dDqEQMYZ+hgjqELpPSlzUZ9BPbEUfubJ3BEKGr&#10;pHbYx3DTymmSpNJgw7Ghxo4+aip/D39GQX7mz13ebE79KS9+vmjYFq6fKfXyPLy/gQg0hIf47v7W&#10;cf5snqZweyfeIJf/AAAA//8DAFBLAQItABQABgAIAAAAIQDb4fbL7gAAAIUBAAATAAAAAAAAAAAA&#10;AAAAAAAAAABbQ29udGVudF9UeXBlc10ueG1sUEsBAi0AFAAGAAgAAAAhAFr0LFu/AAAAFQEAAAsA&#10;AAAAAAAAAAAAAAAAHwEAAF9yZWxzLy5yZWxzUEsBAi0AFAAGAAgAAAAhADbBzVzEAAAA3gAAAA8A&#10;AAAAAAAAAAAAAAAABwIAAGRycy9kb3ducmV2LnhtbFBLBQYAAAAAAwADALcAAAD4AgAAAAA=&#10;">
                  <v:stroke endcap="round"/>
                  <v:path textboxrect="0,0,3819,0" arrowok="t"/>
                </v:shape>
                <v:shape id="Shape 17867" style="position:absolute;left:19385;top:13456;width:38;height:0;visibility:visible;mso-wrap-style:square;v-text-anchor:top" coordsize="3806,0" o:spid="_x0000_s2163" filled="f" strokeweight=".20731mm" path="m,l38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SNlxgAAAN4AAAAPAAAAZHJzL2Rvd25yZXYueG1sRE9NawIx&#10;EL0X+h/CCF6KZuthV1ajWKGlhwqt9uBx2IybxWSybFJ37a9vhIK3ebzPWa4HZ8WFutB4VvA8zUAQ&#10;V143XCv4PrxO5iBCRNZoPZOCKwVYrx4fllhq3/MXXfaxFimEQ4kKTIxtKWWoDDkMU98SJ+7kO4cx&#10;wa6WusM+hTsrZ1mWS4cNpwaDLW0NVef9j1PQt2/no91WxafNn7TZ2cP15eNXqfFo2CxARBriXfzv&#10;ftdpfjHPC7i9k26Qqz8AAAD//wMAUEsBAi0AFAAGAAgAAAAhANvh9svuAAAAhQEAABMAAAAAAAAA&#10;AAAAAAAAAAAAAFtDb250ZW50X1R5cGVzXS54bWxQSwECLQAUAAYACAAAACEAWvQsW78AAAAVAQAA&#10;CwAAAAAAAAAAAAAAAAAfAQAAX3JlbHMvLnJlbHNQSwECLQAUAAYACAAAACEAzmkjZcYAAADeAAAA&#10;DwAAAAAAAAAAAAAAAAAHAgAAZHJzL2Rvd25yZXYueG1sUEsFBgAAAAADAAMAtwAAAPoCAAAAAA==&#10;">
                  <v:stroke endcap="round"/>
                  <v:path textboxrect="0,0,3806,0" arrowok="t"/>
                </v:shape>
                <v:shape id="Shape 17868" style="position:absolute;left:19560;top:13456;width:38;height:0;visibility:visible;mso-wrap-style:square;v-text-anchor:top" coordsize="3807,0" o:spid="_x0000_s2164" filled="f" strokeweight=".20731mm" path="m,l380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3OJxgAAAN4AAAAPAAAAZHJzL2Rvd25yZXYueG1sRI9BS8NA&#10;EIXvQv/DMgVvdlOFWmK3pRQqihdNe+hxzI5JMDsbsmMS/fXOQfA2w3vz3jeb3RRaM1CfmsgOlosM&#10;DHEZfcOVg/PpeLMGkwTZYxuZHHxTgt12drXB3MeR32gopDIawilHB7VIl1ubypoCpkXsiFX7iH1A&#10;0bWvrO9x1PDQ2tssW9mADWtDjR0daio/i6/g4HmYlkRyV/wcXh6LCx9f9+8yOnc9n/YPYIQm+Tf/&#10;XT95xb9fr5RX39EZ7PYXAAD//wMAUEsBAi0AFAAGAAgAAAAhANvh9svuAAAAhQEAABMAAAAAAAAA&#10;AAAAAAAAAAAAAFtDb250ZW50X1R5cGVzXS54bWxQSwECLQAUAAYACAAAACEAWvQsW78AAAAVAQAA&#10;CwAAAAAAAAAAAAAAAAAfAQAAX3JlbHMvLnJlbHNQSwECLQAUAAYACAAAACEAS09zicYAAADeAAAA&#10;DwAAAAAAAAAAAAAAAAAHAgAAZHJzL2Rvd25yZXYueG1sUEsFBgAAAAADAAMAtwAAAPoCAAAAAA==&#10;">
                  <v:stroke endcap="round"/>
                  <v:path textboxrect="0,0,3807,0" arrowok="t"/>
                </v:shape>
                <v:shape id="Shape 17869" style="position:absolute;left:19735;top:13456;width:38;height:0;visibility:visible;mso-wrap-style:square;v-text-anchor:top" coordsize="3819,0" o:spid="_x0000_s2165" filled="f" strokeweight=".20731mm" path="m,l381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lkuxAAAAN4AAAAPAAAAZHJzL2Rvd25yZXYueG1sRE9Li8Iw&#10;EL4v+B/CCN40dQ/qVqOIuLgvKGrxPDRjW2wmJcna7r/fLAh7m4/vOatNbxpxJ+drywqmkwQEcWF1&#10;zaWC/Pw6XoDwAVljY5kU/JCHzXrwtMJU246PdD+FUsQQ9ikqqEJoUyl9UZFBP7EtceSu1hkMEbpS&#10;aoddDDeNfE6SmTRYc2yosKVdRcXt9G0UZFfef2X1+6W7ZPnHgfrP3HVzpUbDfrsEEagP/+KH+03H&#10;+fPF7AX+3ok3yPUvAAAA//8DAFBLAQItABQABgAIAAAAIQDb4fbL7gAAAIUBAAATAAAAAAAAAAAA&#10;AAAAAAAAAABbQ29udGVudF9UeXBlc10ueG1sUEsBAi0AFAAGAAgAAAAhAFr0LFu/AAAAFQEAAAsA&#10;AAAAAAAAAAAAAAAAHwEAAF9yZWxzLy5yZWxzUEsBAi0AFAAGAAgAAAAhAEdeWS7EAAAA3gAAAA8A&#10;AAAAAAAAAAAAAAAABwIAAGRycy9kb3ducmV2LnhtbFBLBQYAAAAAAwADALcAAAD4AgAAAAA=&#10;">
                  <v:stroke endcap="round"/>
                  <v:path textboxrect="0,0,3819,0" arrowok="t"/>
                </v:shape>
                <v:shape id="Shape 17870" style="position:absolute;left:19903;top:13456;width:46;height:0;visibility:visible;mso-wrap-style:square;v-text-anchor:top" coordsize="4570,0" o:spid="_x0000_s2166"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jzexgAAAN4AAAAPAAAAZHJzL2Rvd25yZXYueG1sRI9Pa8JA&#10;EMXvBb/DMoIX0U0tVImuIkJBsUX8g+chOybB7GzIrjF++86h0NsM8+a991usOleplppQejbwPk5A&#10;EWfelpwbuJy/RjNQISJbrDyTgRcFWC17bwtMrX/ykdpTzJWYcEjRQBFjnWodsoIchrGvieV2843D&#10;KGuTa9vgU8xdpSdJ8qkdliwJBda0KSi7nx7OwO5w3d33typcL4ktP+h7+IPt0JhBv1vPQUXq4r/4&#10;73trpf50NhUAwZEZ9PIXAAD//wMAUEsBAi0AFAAGAAgAAAAhANvh9svuAAAAhQEAABMAAAAAAAAA&#10;AAAAAAAAAAAAAFtDb250ZW50X1R5cGVzXS54bWxQSwECLQAUAAYACAAAACEAWvQsW78AAAAVAQAA&#10;CwAAAAAAAAAAAAAAAAAfAQAAX3JlbHMvLnJlbHNQSwECLQAUAAYACAAAACEARZI83sYAAADeAAAA&#10;DwAAAAAAAAAAAAAAAAAHAgAAZHJzL2Rvd25yZXYueG1sUEsFBgAAAAADAAMAtwAAAPoCAAAAAA==&#10;">
                  <v:stroke endcap="round"/>
                  <v:path textboxrect="0,0,4570,0" arrowok="t"/>
                </v:shape>
                <v:shape id="Shape 17871" style="position:absolute;left:20078;top:13456;width:46;height:0;visibility:visible;mso-wrap-style:square;v-text-anchor:top" coordsize="4570,0" o:spid="_x0000_s2167"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plFwwAAAN4AAAAPAAAAZHJzL2Rvd25yZXYueG1sRE/bisIw&#10;EH0X/Icwgi9iU3dBpRpFBGFlV8QLfR6asS02k9LEWv9+s7Dg2xzOdZbrzlSipcaVlhVMohgEcWZ1&#10;ybmC62U3noNwHlljZZkUvMjBetXvLTHR9sknas8+FyGEXYIKCu/rREqXFWTQRbYmDtzNNgZ9gE0u&#10;dYPPEG4q+RHHU2mw5NBQYE3bgrL7+WEU7I/p/v59q1x6jXX5ST+jA7YjpYaDbrMA4anzb/G/+0uH&#10;+bP5bAJ/74Qb5OoXAAD//wMAUEsBAi0AFAAGAAgAAAAhANvh9svuAAAAhQEAABMAAAAAAAAAAAAA&#10;AAAAAAAAAFtDb250ZW50X1R5cGVzXS54bWxQSwECLQAUAAYACAAAACEAWvQsW78AAAAVAQAACwAA&#10;AAAAAAAAAAAAAAAfAQAAX3JlbHMvLnJlbHNQSwECLQAUAAYACAAAACEAKt6ZRcMAAADeAAAADwAA&#10;AAAAAAAAAAAAAAAHAgAAZHJzL2Rvd25yZXYueG1sUEsFBgAAAAADAAMAtwAAAPcCAAAAAA==&#10;">
                  <v:stroke endcap="round"/>
                  <v:path textboxrect="0,0,4570,0" arrowok="t"/>
                </v:shape>
                <v:shape id="Shape 17872" style="position:absolute;left:20254;top:13456;width:45;height:0;visibility:visible;mso-wrap-style:square;v-text-anchor:top" coordsize="4571,0" o:spid="_x0000_s2168" filled="f" strokeweight=".20731mm" path="m,l45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WqBwwAAAN4AAAAPAAAAZHJzL2Rvd25yZXYueG1sRE9Ni8Iw&#10;EL0v+B/CLHgpmq4HK9UoRRD24kFd9Do0Y1s2mZQm1eqv3ywI3ubxPme1GawRN+p841jB1zQFQVw6&#10;3XCl4Oe0myxA+ICs0TgmBQ/ysFmPPlaYa3fnA92OoRIxhH2OCuoQ2lxKX9Zk0U9dSxy5q+sshgi7&#10;SuoO7zHcGjlL07m02HBsqLGlbU3l77G3Cg6XpEj2rr9enoXJzkOysz0bpcafQ7EEEWgIb/HL/a3j&#10;/GyRzeD/nXiDXP8BAAD//wMAUEsBAi0AFAAGAAgAAAAhANvh9svuAAAAhQEAABMAAAAAAAAAAAAA&#10;AAAAAAAAAFtDb250ZW50X1R5cGVzXS54bWxQSwECLQAUAAYACAAAACEAWvQsW78AAAAVAQAACwAA&#10;AAAAAAAAAAAAAAAfAQAAX3JlbHMvLnJlbHNQSwECLQAUAAYACAAAACEA25FqgcMAAADeAAAADwAA&#10;AAAAAAAAAAAAAAAHAgAAZHJzL2Rvd25yZXYueG1sUEsFBgAAAAADAAMAtwAAAPcCAAAAAA==&#10;">
                  <v:stroke endcap="round"/>
                  <v:path textboxrect="0,0,4571,0" arrowok="t"/>
                </v:shape>
                <v:shape id="Shape 17873" style="position:absolute;left:20429;top:13456;width:45;height:0;visibility:visible;mso-wrap-style:square;v-text-anchor:top" coordsize="4570,0" o:spid="_x0000_s2169"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KKpxAAAAN4AAAAPAAAAZHJzL2Rvd25yZXYueG1sRE/basJA&#10;EH0X+g/LFPoidWMFldRNKAWhoiJe8HnIjklIdjZkt0n8e7dQ8G0O5zqrdDC16Kh1pWUF00kEgjiz&#10;uuRcweW8fl+CcB5ZY22ZFNzJQZq8jFYYa9vzkbqTz0UIYRejgsL7JpbSZQUZdBPbEAfuZluDPsA2&#10;l7rFPoSbWn5E0VwaLDk0FNjQd0FZdfo1CjaH66ba3mp3vUS6nNFuvMdurNTb6/D1CcLT4J/if/eP&#10;DvMXy8UM/t4JN8jkAQAA//8DAFBLAQItABQABgAIAAAAIQDb4fbL7gAAAIUBAAATAAAAAAAAAAAA&#10;AAAAAAAAAABbQ29udGVudF9UeXBlc10ueG1sUEsBAi0AFAAGAAgAAAAhAFr0LFu/AAAAFQEAAAsA&#10;AAAAAAAAAAAAAAAAHwEAAF9yZWxzLy5yZWxzUEsBAi0AFAAGAAgAAAAhALVAoqnEAAAA3gAAAA8A&#10;AAAAAAAAAAAAAAAABwIAAGRycy9kb3ducmV2LnhtbFBLBQYAAAAAAwADALcAAAD4AgAAAAA=&#10;">
                  <v:stroke endcap="round"/>
                  <v:path textboxrect="0,0,4570,0" arrowok="t"/>
                </v:shape>
                <v:shape id="Shape 17874" style="position:absolute;left:20604;top:13456;width:46;height:0;visibility:visible;mso-wrap-style:square;v-text-anchor:top" coordsize="4570,0" o:spid="_x0000_s2170"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TrdwwAAAN4AAAAPAAAAZHJzL2Rvd25yZXYueG1sRE/bisIw&#10;EH1f8B/CCL6IprqiUo0igqC4Il7weWjGtthMShNr9+/NgrBvczjXmS8bU4iaKpdbVjDoRyCIE6tz&#10;ThVcL5veFITzyBoLy6TglxwsF62vOcbavvhE9dmnIoSwi1FB5n0ZS+mSjAy6vi2JA3e3lUEfYJVK&#10;XeErhJtCDqNoLA3mHBoyLGmdUfI4P42C3fG2e+zvhbtdI51/00/3gHVXqU67Wc1AeGr8v/jj3uow&#10;fzKdjODvnXCDXLwBAAD//wMAUEsBAi0AFAAGAAgAAAAhANvh9svuAAAAhQEAABMAAAAAAAAAAAAA&#10;AAAAAAAAAFtDb250ZW50X1R5cGVzXS54bWxQSwECLQAUAAYACAAAACEAWvQsW78AAAAVAQAACwAA&#10;AAAAAAAAAAAAAAAfAQAAX3JlbHMvLnJlbHNQSwECLQAUAAYACAAAACEAOqk63cMAAADeAAAADwAA&#10;AAAAAAAAAAAAAAAHAgAAZHJzL2Rvd25yZXYueG1sUEsFBgAAAAADAAMAtwAAAPcCAAAAAA==&#10;">
                  <v:stroke endcap="round"/>
                  <v:path textboxrect="0,0,4570,0" arrowok="t"/>
                </v:shape>
                <v:shape id="Shape 17875" style="position:absolute;left:20779;top:13456;width:46;height:0;visibility:visible;mso-wrap-style:square;v-text-anchor:top" coordsize="4570,0" o:spid="_x0000_s2171"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9GwwAAAN4AAAAPAAAAZHJzL2Rvd25yZXYueG1sRE/bisIw&#10;EH1f8B/CCL6Iprp4oRpFBEFxRbzg89CMbbGZlCbW7t+bBWHf5nCuM182phA1VS63rGDQj0AQJ1bn&#10;nCq4Xja9KQjnkTUWlknBLzlYLlpfc4y1ffGJ6rNPRQhhF6OCzPsyltIlGRl0fVsSB+5uK4M+wCqV&#10;usJXCDeFHEbRWBrMOTRkWNI6o+RxfhoFu+Nt99jfC3e7Rjr/pp/uAeuuUp12s5qB8NT4f/HHvdVh&#10;/mQ6GcHfO+EGuXgDAAD//wMAUEsBAi0AFAAGAAgAAAAhANvh9svuAAAAhQEAABMAAAAAAAAAAAAA&#10;AAAAAAAAAFtDb250ZW50X1R5cGVzXS54bWxQSwECLQAUAAYACAAAACEAWvQsW78AAAAVAQAACwAA&#10;AAAAAAAAAAAAAAAfAQAAX3JlbHMvLnJlbHNQSwECLQAUAAYACAAAACEAVeWfRsMAAADeAAAADwAA&#10;AAAAAAAAAAAAAAAHAgAAZHJzL2Rvd25yZXYueG1sUEsFBgAAAAADAAMAtwAAAPcCAAAAAA==&#10;">
                  <v:stroke endcap="round"/>
                  <v:path textboxrect="0,0,4570,0" arrowok="t"/>
                </v:shape>
                <v:shape id="Shape 17876" style="position:absolute;left:20954;top:13456;width:46;height:0;visibility:visible;mso-wrap-style:square;v-text-anchor:top" coordsize="4570,0" o:spid="_x0000_s2172"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wExxAAAAN4AAAAPAAAAZHJzL2Rvd25yZXYueG1sRE/basJA&#10;EH0X+g/LFPoidWMFldRNEEGo1CJe8HnIjklIdjZkt0n6965Q8G0O5zqrdDC16Kh1pWUF00kEgjiz&#10;uuRcweW8fV+CcB5ZY22ZFPyRgzR5Ga0w1rbnI3Unn4sQwi5GBYX3TSylywoy6Ca2IQ7czbYGfYBt&#10;LnWLfQg3tfyIork0WHJoKLChTUFZdfo1CnaH6676vtXueol0OaP9+Ae7sVJvr8P6E4SnwT/F/+4v&#10;HeYvlos5PN4JN8jkDgAA//8DAFBLAQItABQABgAIAAAAIQDb4fbL7gAAAIUBAAATAAAAAAAAAAAA&#10;AAAAAAAAAABbQ29udGVudF9UeXBlc10ueG1sUEsBAi0AFAAGAAgAAAAhAFr0LFu/AAAAFQEAAAsA&#10;AAAAAAAAAAAAAAAAHwEAAF9yZWxzLy5yZWxzUEsBAi0AFAAGAAgAAAAhAKU3ATHEAAAA3gAAAA8A&#10;AAAAAAAAAAAAAAAABwIAAGRycy9kb3ducmV2LnhtbFBLBQYAAAAAAwADALcAAAD4AgAAAAA=&#10;">
                  <v:stroke endcap="round"/>
                  <v:path textboxrect="0,0,4570,0" arrowok="t"/>
                </v:shape>
                <v:shape id="Shape 17877" style="position:absolute;left:21130;top:13456;width:45;height:0;visibility:visible;mso-wrap-style:square;v-text-anchor:top" coordsize="4570,0" o:spid="_x0000_s2173"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6SqxQAAAN4AAAAPAAAAZHJzL2Rvd25yZXYueG1sRE9Na8JA&#10;EL0L/odlhF6CbtpCI9GNSKHQUEtpFM9DdkxCsrMhu43pv3cLBW/zeJ+z3U2mEyMNrrGs4HEVgyAu&#10;rW64UnA6vi3XIJxH1thZJgW/5GCXzWdbTLW98jeNha9ECGGXooLa+z6V0pU1GXQr2xMH7mIHgz7A&#10;oZJ6wGsIN518iuMXabDh0FBjT681lW3xYxTkX+e8/bh07nyKdfNMh+gTx0iph8W034DwNPm7+N/9&#10;rsP8ZJ0k8PdOuEFmNwAAAP//AwBQSwECLQAUAAYACAAAACEA2+H2y+4AAACFAQAAEwAAAAAAAAAA&#10;AAAAAAAAAAAAW0NvbnRlbnRfVHlwZXNdLnhtbFBLAQItABQABgAIAAAAIQBa9CxbvwAAABUBAAAL&#10;AAAAAAAAAAAAAAAAAB8BAABfcmVscy8ucmVsc1BLAQItABQABgAIAAAAIQDKe6SqxQAAAN4AAAAP&#10;AAAAAAAAAAAAAAAAAAcCAABkcnMvZG93bnJldi54bWxQSwUGAAAAAAMAAwC3AAAA+QIAAAAA&#10;">
                  <v:stroke endcap="round"/>
                  <v:path textboxrect="0,0,4570,0" arrowok="t"/>
                </v:shape>
                <v:shape id="Shape 17878" style="position:absolute;left:21305;top:13456;width:46;height:0;visibility:visible;mso-wrap-style:square;v-text-anchor:top" coordsize="4570,0" o:spid="_x0000_s2174"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DDYxgAAAN4AAAAPAAAAZHJzL2Rvd25yZXYueG1sRI9Pa8JA&#10;EMXvBb/DMoIX0U0tVImuIkJBsUX8g+chOybB7GzIrjF++86h0NsM7817v1msOleplppQejbwPk5A&#10;EWfelpwbuJy/RjNQISJbrDyTgRcFWC17bwtMrX/ykdpTzJWEcEjRQBFjnWodsoIchrGviUW7+cZh&#10;lLXJtW3wKeGu0pMk+dQOS5aGAmvaFJTdTw9nYHe47u77WxWul8SWH/Q9/MF2aMyg363noCJ18d/8&#10;d721gj+dTYVX3pEZ9PIXAAD//wMAUEsBAi0AFAAGAAgAAAAhANvh9svuAAAAhQEAABMAAAAAAAAA&#10;AAAAAAAAAAAAAFtDb250ZW50X1R5cGVzXS54bWxQSwECLQAUAAYACAAAACEAWvQsW78AAAAVAQAA&#10;CwAAAAAAAAAAAAAAAAAfAQAAX3JlbHMvLnJlbHNQSwECLQAUAAYACAAAACEAu+Qw2MYAAADeAAAA&#10;DwAAAAAAAAAAAAAAAAAHAgAAZHJzL2Rvd25yZXYueG1sUEsFBgAAAAADAAMAtwAAAPoCAAAAAA==&#10;">
                  <v:stroke endcap="round"/>
                  <v:path textboxrect="0,0,4570,0" arrowok="t"/>
                </v:shape>
                <v:shape id="Shape 17879" style="position:absolute;left:21480;top:13456;width:46;height:0;visibility:visible;mso-wrap-style:square;v-text-anchor:top" coordsize="4571,0" o:spid="_x0000_s2175" filled="f" strokeweight=".20731mm" path="m,l45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fjwxAAAAN4AAAAPAAAAZHJzL2Rvd25yZXYueG1sRE9Na8JA&#10;EL0X/A/LFHoJddMeTExdJQhCLx60otchOyahu7Mhu9Hor3eFQm/zeJ+zWI3WiAv1vnWs4GOagiCu&#10;nG65VnD42bznIHxA1mgck4IbeVgtJy8LLLS78o4u+1CLGMK+QAVNCF0hpa8asuinriOO3Nn1FkOE&#10;fS11j9cYbo38TNOZtNhybGiwo3VD1e9+sAp2p6RMtm44n+6lyY5jsrEDG6XeXsfyC0SgMfyL/9zf&#10;Os7P8mwOz3fiDXL5AAAA//8DAFBLAQItABQABgAIAAAAIQDb4fbL7gAAAIUBAAATAAAAAAAAAAAA&#10;AAAAAAAAAABbQ29udGVudF9UeXBlc10ueG1sUEsBAi0AFAAGAAgAAAAhAFr0LFu/AAAAFQEAAAsA&#10;AAAAAAAAAAAAAAAAHwEAAF9yZWxzLy5yZWxzUEsBAi0AFAAGAAgAAAAhANU1+PDEAAAA3gAAAA8A&#10;AAAAAAAAAAAAAAAABwIAAGRycy9kb3ducmV2LnhtbFBLBQYAAAAAAwADALcAAAD4AgAAAAA=&#10;">
                  <v:stroke endcap="round"/>
                  <v:path textboxrect="0,0,4571,0" arrowok="t"/>
                </v:shape>
                <v:shape id="Shape 17880" style="position:absolute;left:21656;top:13456;width:45;height:0;visibility:visible;mso-wrap-style:square;v-text-anchor:top" coordsize="4570,0" o:spid="_x0000_s2176"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z5xwAAAN4AAAAPAAAAZHJzL2Rvd25yZXYueG1sRI9Ba8JA&#10;EIXvBf/DMkIvUjet0IbUjYhQUFopteJ5yI5JSHY2ZNeY/nvnUPA2w7x5733L1ehaNVAfas8GnucJ&#10;KOLC25pLA8ffj6cUVIjIFlvPZOCPAqzyycMSM+uv/EPDIZZKTDhkaKCKscu0DkVFDsPcd8RyO/ve&#10;YZS1L7Xt8SrmrtUvSfKqHdYsCRV2tKmoaA4XZ2D3fdo1n+c2nI6JrRf0NdvjMDPmcTqu30FFGuNd&#10;/P+9tVL/LU0FQHBkBp3fAAAA//8DAFBLAQItABQABgAIAAAAIQDb4fbL7gAAAIUBAAATAAAAAAAA&#10;AAAAAAAAAAAAAABbQ29udGVudF9UeXBlc10ueG1sUEsBAi0AFAAGAAgAAAAhAFr0LFu/AAAAFQEA&#10;AAsAAAAAAAAAAAAAAAAAHwEAAF9yZWxzLy5yZWxzUEsBAi0AFAAGAAgAAAAhAHBHTPnHAAAA3gAA&#10;AA8AAAAAAAAAAAAAAAAABwIAAGRycy9kb3ducmV2LnhtbFBLBQYAAAAAAwADALcAAAD7AgAAAAA=&#10;">
                  <v:stroke endcap="round"/>
                  <v:path textboxrect="0,0,4570,0" arrowok="t"/>
                </v:shape>
                <v:shape id="Shape 17881" style="position:absolute;left:21831;top:13456;width:46;height:0;visibility:visible;mso-wrap-style:square;v-text-anchor:top" coordsize="4570,0" o:spid="_x0000_s2177"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iwwAAAN4AAAAPAAAAZHJzL2Rvd25yZXYueG1sRE9Ni8Iw&#10;EL0L/ocwwl5EUxXWUo0iwoKiy7JVPA/N2BabSWmytfvvjSB4m8f7nOW6M5VoqXGlZQWTcQSCOLO6&#10;5FzB+fQ1ikE4j6yxskwK/snBetXvLTHR9s6/1KY+FyGEXYIKCu/rREqXFWTQjW1NHLirbQz6AJtc&#10;6gbvIdxUchpFn9JgyaGhwJq2BWW39M8o2P9c9rfDtXKXc6TLGR2H39gOlfoYdJsFCE+df4tf7p0O&#10;8+dxPIHnO+EGuXoAAAD//wMAUEsBAi0AFAAGAAgAAAAhANvh9svuAAAAhQEAABMAAAAAAAAAAAAA&#10;AAAAAAAAAFtDb250ZW50X1R5cGVzXS54bWxQSwECLQAUAAYACAAAACEAWvQsW78AAAAVAQAACwAA&#10;AAAAAAAAAAAAAAAfAQAAX3JlbHMvLnJlbHNQSwECLQAUAAYACAAAACEAHwvpYsMAAADeAAAADwAA&#10;AAAAAAAAAAAAAAAHAgAAZHJzL2Rvd25yZXYueG1sUEsFBgAAAAADAAMAtwAAAPcCAAAAAA==&#10;">
                  <v:stroke endcap="round"/>
                  <v:path textboxrect="0,0,4570,0" arrowok="t"/>
                </v:shape>
                <v:shape id="Shape 17882" style="position:absolute;left:22006;top:13456;width:46;height:0;visibility:visible;mso-wrap-style:square;v-text-anchor:top" coordsize="4571,0" o:spid="_x0000_s2178" filled="f" strokeweight=".20731mm" path="m,l45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BqmwwAAAN4AAAAPAAAAZHJzL2Rvd25yZXYueG1sRE9Li8Iw&#10;EL4L+x/CLHgpa6oHLV2jlAXBiwcf6HVoxrZsMilNqtVfv1kQvM3H95zlerBG3KjzjWMF00kKgrh0&#10;uuFKwem4+cpA+ICs0TgmBQ/ysF59jJaYa3fnPd0OoRIxhH2OCuoQ2lxKX9Zk0U9cSxy5q+sshgi7&#10;SuoO7zHcGjlL07m02HBsqLGln5rK30NvFewvSZHsXH+9PAuzOA/JxvZslBp/DsU3iEBDeItf7q2O&#10;8xdZNoP/d+INcvUHAAD//wMAUEsBAi0AFAAGAAgAAAAhANvh9svuAAAAhQEAABMAAAAAAAAAAAAA&#10;AAAAAAAAAFtDb250ZW50X1R5cGVzXS54bWxQSwECLQAUAAYACAAAACEAWvQsW78AAAAVAQAACwAA&#10;AAAAAAAAAAAAAAAfAQAAX3JlbHMvLnJlbHNQSwECLQAUAAYACAAAACEA7kQapsMAAADeAAAADwAA&#10;AAAAAAAAAAAAAAAHAgAAZHJzL2Rvd25yZXYueG1sUEsFBgAAAAADAAMAtwAAAPcCAAAAAA==&#10;">
                  <v:stroke endcap="round"/>
                  <v:path textboxrect="0,0,4571,0" arrowok="t"/>
                </v:shape>
                <v:shape id="Shape 17883" style="position:absolute;left:22181;top:13456;width:38;height:0;visibility:visible;mso-wrap-style:square;v-text-anchor:top" coordsize="3807,0" o:spid="_x0000_s2179" filled="f" strokeweight=".20731mm" path="m,l380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wcCxAAAAN4AAAAPAAAAZHJzL2Rvd25yZXYueG1sRE9Na8JA&#10;EL0X+h+WKfRWN1awIbqKCJYWLzbtoccxOybB7GzITpPor3cLhd7m8T5nuR5do3rqQu3ZwHSSgCIu&#10;vK25NPD1uXtKQQVBtth4JgMXCrBe3d8tMbN+4A/qcylVDOGQoYFKpM20DkVFDsPEt8SRO/nOoUTY&#10;ldp2OMRw1+jnJJlrhzXHhgpb2lZUnPMfZ+C9H6dEMsuv2/1r/s27w+YogzGPD+NmAUpolH/xn/vN&#10;xvkvaTqD33fiDXp1AwAA//8DAFBLAQItABQABgAIAAAAIQDb4fbL7gAAAIUBAAATAAAAAAAAAAAA&#10;AAAAAAAAAABbQ29udGVudF9UeXBlc10ueG1sUEsBAi0AFAAGAAgAAAAhAFr0LFu/AAAAFQEAAAsA&#10;AAAAAAAAAAAAAAAAHwEAAF9yZWxzLy5yZWxzUEsBAi0AFAAGAAgAAAAhAPXnBwLEAAAA3gAAAA8A&#10;AAAAAAAAAAAAAAAABwIAAGRycy9kb3ducmV2LnhtbFBLBQYAAAAAAwADALcAAAD4AgAAAAA=&#10;">
                  <v:stroke endcap="round"/>
                  <v:path textboxrect="0,0,3807,0" arrowok="t"/>
                </v:shape>
                <v:shape id="Shape 17884" style="position:absolute;left:22357;top:13456;width:38;height:0;visibility:visible;mso-wrap-style:square;v-text-anchor:top" coordsize="3806,0" o:spid="_x0000_s2180" filled="f" strokeweight=".20731mm" path="m,l38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1voxgAAAN4AAAAPAAAAZHJzL2Rvd25yZXYueG1sRE9NawIx&#10;EL0X+h/CCL2IZluKLqtRWsHSg4VWPXgcNuNmMZksm+iu/fWmIPQ2j/c582XvrLhQG2rPCp7HGQji&#10;0uuaKwX73XqUgwgRWaP1TAquFGC5eHyYY6F9xz902cZKpBAOBSowMTaFlKE05DCMfUOcuKNvHcYE&#10;20rqFrsU7qx8ybKJdFhzajDY0MpQedqenYKu+Tgd7KqcftvJUJsvu7u+b36Vehr0bzMQkfr4L767&#10;P3WaP83zV/h7J90gFzcAAAD//wMAUEsBAi0AFAAGAAgAAAAhANvh9svuAAAAhQEAABMAAAAAAAAA&#10;AAAAAAAAAAAAAFtDb250ZW50X1R5cGVzXS54bWxQSwECLQAUAAYACAAAACEAWvQsW78AAAAVAQAA&#10;CwAAAAAAAAAAAAAAAAAfAQAAX3JlbHMvLnJlbHNQSwECLQAUAAYACAAAACEAjrdb6MYAAADeAAAA&#10;DwAAAAAAAAAAAAAAAAAHAgAAZHJzL2Rvd25yZXYueG1sUEsFBgAAAAADAAMAtwAAAPoCAAAAAA==&#10;">
                  <v:stroke endcap="round"/>
                  <v:path textboxrect="0,0,3806,0" arrowok="t"/>
                </v:shape>
                <v:shape id="Shape 17885" style="position:absolute;left:22532;top:13456;width:38;height:0;visibility:visible;mso-wrap-style:square;v-text-anchor:top" coordsize="3819,0" o:spid="_x0000_s2181" filled="f" strokeweight=".20731mm" path="m,l381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7XRxAAAAN4AAAAPAAAAZHJzL2Rvd25yZXYueG1sRE/basJA&#10;EH0X/IdlBN90Y8EaUlcp0tKbELTB5yE7JqHZ2bC7NfHv3ULBtzmc66y3g2nFhZxvLCtYzBMQxKXV&#10;DVcKiu/XWQrCB2SNrWVScCUP2814tMZM254PdDmGSsQQ9hkqqEPoMil9WZNBP7cdceTO1hkMEbpK&#10;aod9DDetfEiSR2mw4dhQY0e7msqf469RkJ/5ZZ83H6f+lBefbzR8Fa5fKTWdDM9PIAIN4S7+d7/r&#10;OH+Vpkv4eyfeIDc3AAAA//8DAFBLAQItABQABgAIAAAAIQDb4fbL7gAAAIUBAAATAAAAAAAAAAAA&#10;AAAAAAAAAABbQ29udGVudF9UeXBlc10ueG1sUEsBAi0AFAAGAAgAAAAhAFr0LFu/AAAAFQEAAAsA&#10;AAAAAAAAAAAAAAAAHwEAAF9yZWxzLy5yZWxzUEsBAi0AFAAGAAgAAAAhAHYftdHEAAAA3gAAAA8A&#10;AAAAAAAAAAAAAAAABwIAAGRycy9kb3ducmV2LnhtbFBLBQYAAAAAAwADALcAAAD4AgAAAAA=&#10;">
                  <v:stroke endcap="round"/>
                  <v:path textboxrect="0,0,3819,0" arrowok="t"/>
                </v:shape>
                <v:shape id="Shape 17886" style="position:absolute;left:22707;top:13456;width:38;height:0;visibility:visible;mso-wrap-style:square;v-text-anchor:top" coordsize="3807,0" o:spid="_x0000_s2182" filled="f" strokeweight=".20731mm" path="m,l380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KSaxAAAAN4AAAAPAAAAZHJzL2Rvd25yZXYueG1sRE9Na8JA&#10;EL0X+h+WKfRWN7ZgQ3QVESwtvdjUg8cxOybB7GzITpO0v94VhN7m8T5nsRpdo3rqQu3ZwHSSgCIu&#10;vK25NLD/3j6loIIgW2w8k4FfCrBa3t8tMLN+4C/qcylVDOGQoYFKpM20DkVFDsPEt8SRO/nOoUTY&#10;ldp2OMRw1+jnJJlphzXHhgpb2lRUnPMfZ+CjH6dE8pL/bT7f8gNvd+ujDMY8PozrOSihUf7FN/e7&#10;jfNf03QG13fiDXp5AQAA//8DAFBLAQItABQABgAIAAAAIQDb4fbL7gAAAIUBAAATAAAAAAAAAAAA&#10;AAAAAAAAAABbQ29udGVudF9UeXBlc10ueG1sUEsBAi0AFAAGAAgAAAAhAFr0LFu/AAAAFQEAAAsA&#10;AAAAAAAAAAAAAAAAHwEAAF9yZWxzLy5yZWxzUEsBAi0AFAAGAAgAAAAhAOWQpJrEAAAA3gAAAA8A&#10;AAAAAAAAAAAAAAAABwIAAGRycy9kb3ducmV2LnhtbFBLBQYAAAAAAwADALcAAAD4AgAAAAA=&#10;">
                  <v:stroke endcap="round"/>
                  <v:path textboxrect="0,0,3807,0" arrowok="t"/>
                </v:shape>
                <v:shape id="Shape 17887" style="position:absolute;left:22875;top:13456;width:45;height:0;visibility:visible;mso-wrap-style:square;v-text-anchor:top" coordsize="4570,0" o:spid="_x0000_s2183"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SNwwAAAN4AAAAPAAAAZHJzL2Rvd25yZXYueG1sRE/bisIw&#10;EH0X/Icwwr6IpuuCLdUosiAoq4gXfB6asS02k9LE2v17s7Dg2xzOdebLzlSipcaVlhV8jiMQxJnV&#10;JecKLuf1KAHhPLLGyjIp+CUHy0W/N8dU2ycfqT35XIQQdikqKLyvUyldVpBBN7Y1ceButjHoA2xy&#10;qRt8hnBTyUkUTaXBkkNDgTV9F5TdTw+jYHu4bu8/t8pdL5Euv2g33GM7VOpj0K1mIDx1/i3+d290&#10;mB8nSQx/74Qb5OIFAAD//wMAUEsBAi0AFAAGAAgAAAAhANvh9svuAAAAhQEAABMAAAAAAAAAAAAA&#10;AAAAAAAAAFtDb250ZW50X1R5cGVzXS54bWxQSwECLQAUAAYACAAAACEAWvQsW78AAAAVAQAACwAA&#10;AAAAAAAAAAAAAAAfAQAAX3JlbHMvLnJlbHNQSwECLQAUAAYACAAAACEA/67UjcMAAADeAAAADwAA&#10;AAAAAAAAAAAAAAAHAgAAZHJzL2Rvd25yZXYueG1sUEsFBgAAAAADAAMAtwAAAPcCAAAAAA==&#10;">
                  <v:stroke endcap="round"/>
                  <v:path textboxrect="0,0,4570,0" arrowok="t"/>
                </v:shape>
                <v:shape id="Shape 17888" style="position:absolute;left:23050;top:13456;width:46;height:0;visibility:visible;mso-wrap-style:square;v-text-anchor:top" coordsize="4583,0" o:spid="_x0000_s2184" filled="f" strokeweight=".20731mm" path="m,l45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GE+xgAAAN4AAAAPAAAAZHJzL2Rvd25yZXYueG1sRI9Pa8JA&#10;EMXvBb/DMkIvpW4qtIbUVaRV8CTUP9DjkJ1mg9nZkF1j/PbOoeBthvfmvd/Ml4NvVE9drAMbeJtk&#10;oIjLYGuuDBwPm9ccVEzIFpvAZOBGEZaL0dMcCxuu/EP9PlVKQjgWaMCl1BZax9KRxzgJLbFof6Hz&#10;mGTtKm07vEq4b/Q0yz60x5qlwWFLX47K8/7iDaT15aUvfw/Ofuf9evrOO0cnMuZ5PKw+QSUa0sP8&#10;f721gj/Lc+GVd2QGvbgDAAD//wMAUEsBAi0AFAAGAAgAAAAhANvh9svuAAAAhQEAABMAAAAAAAAA&#10;AAAAAAAAAAAAAFtDb250ZW50X1R5cGVzXS54bWxQSwECLQAUAAYACAAAACEAWvQsW78AAAAVAQAA&#10;CwAAAAAAAAAAAAAAAAAfAQAAX3JlbHMvLnJlbHNQSwECLQAUAAYACAAAACEAbtxhPsYAAADeAAAA&#10;DwAAAAAAAAAAAAAAAAAHAgAAZHJzL2Rvd25yZXYueG1sUEsFBgAAAAADAAMAtwAAAPoCAAAAAA==&#10;">
                  <v:stroke endcap="round"/>
                  <v:path textboxrect="0,0,4583,0" arrowok="t"/>
                </v:shape>
                <v:shape id="Shape 17889" style="position:absolute;left:23225;top:13456;width:46;height:0;visibility:visible;mso-wrap-style:square;v-text-anchor:top" coordsize="4571,0" o:spid="_x0000_s2185" filled="f" strokeweight=".20731mm" path="m,l45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IjXxAAAAN4AAAAPAAAAZHJzL2Rvd25yZXYueG1sRE9Li8Iw&#10;EL4L/ocwC17Kmq6HtXaNUgRhLx58oNehGduyyaQ0qXb315sFwdt8fM9ZrgdrxI063zhW8DFNQRCX&#10;TjdcKTgdt+8ZCB+QNRrHpOCXPKxX49ESc+3uvKfbIVQihrDPUUEdQptL6cuaLPqpa4kjd3WdxRBh&#10;V0nd4T2GWyNnafopLTYcG2psaVNT+XPorYL9JSmSneuvl7/CzM9DsrU9G6Umb0PxBSLQEF7ip/tb&#10;x/nzLFvA/zvxBrl6AAAA//8DAFBLAQItABQABgAIAAAAIQDb4fbL7gAAAIUBAAATAAAAAAAAAAAA&#10;AAAAAAAAAABbQ29udGVudF9UeXBlc10ueG1sUEsBAi0AFAAGAAgAAAAhAFr0LFu/AAAAFQEAAAsA&#10;AAAAAAAAAAAAAAAAHwEAAF9yZWxzLy5yZWxzUEsBAi0AFAAGAAgAAAAhAODgiNfEAAAA3gAAAA8A&#10;AAAAAAAAAAAAAAAABwIAAGRycy9kb3ducmV2LnhtbFBLBQYAAAAAAwADALcAAAD4AgAAAAA=&#10;">
                  <v:stroke endcap="round"/>
                  <v:path textboxrect="0,0,4571,0" arrowok="t"/>
                </v:shape>
                <v:shape id="Shape 17890" style="position:absolute;left:23401;top:13456;width:45;height:0;visibility:visible;mso-wrap-style:square;v-text-anchor:top" coordsize="4571,0" o:spid="_x0000_s2186" filled="f" strokeweight=".20731mm" path="m,l45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7eXxwAAAN4AAAAPAAAAZHJzL2Rvd25yZXYueG1sRI9Ba8JA&#10;EIXvhf6HZQq9hLqpB7XRVUJB8NKDVvQ6ZMckuDsbshtN++udQ6G3GebNe+9bbUbv1I362AY28D7J&#10;QRFXwbZcGzh+b98WoGJCtugCk4EfirBZPz+tsLDhznu6HVKtxIRjgQaalLpC61g15DFOQkcst0vo&#10;PSZZ+1rbHu9i7p2e5vlMe2xZEhrs6LOh6noYvIH9OSuzrzBczr+lm5/GbOsHdsa8vozlElSiMf2L&#10;/753VurPFx8CIDgyg14/AAAA//8DAFBLAQItABQABgAIAAAAIQDb4fbL7gAAAIUBAAATAAAAAAAA&#10;AAAAAAAAAAAAAABbQ29udGVudF9UeXBlc10ueG1sUEsBAi0AFAAGAAgAAAAhAFr0LFu/AAAAFQEA&#10;AAsAAAAAAAAAAAAAAAAAHwEAAF9yZWxzLy5yZWxzUEsBAi0AFAAGAAgAAAAhAPQDt5fHAAAA3gAA&#10;AA8AAAAAAAAAAAAAAAAABwIAAGRycy9kb3ducmV2LnhtbFBLBQYAAAAAAwADALcAAAD7AgAAAAA=&#10;">
                  <v:stroke endcap="round"/>
                  <v:path textboxrect="0,0,4571,0" arrowok="t"/>
                </v:shape>
                <v:shape id="Shape 17891" style="position:absolute;left:23576;top:13456;width:46;height:0;visibility:visible;mso-wrap-style:square;v-text-anchor:top" coordsize="4583,0" o:spid="_x0000_s2187" filled="f" strokeweight=".20731mm" path="m,l45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15+wwAAAN4AAAAPAAAAZHJzL2Rvd25yZXYueG1sRE9Li8Iw&#10;EL4L/ocwwl5EU4V1u12jiKvgSVgf4HFoZpuyzaQ0sdZ/vxEEb/PxPWe+7GwlWmp86VjBZJyAIM6d&#10;LrlQcDpuRykIH5A1Vo5JwZ08LBf93hwz7W78Q+0hFCKGsM9QgQmhzqT0uSGLfuxq4sj9usZiiLAp&#10;pG7wFsNtJadJMpMWS44NBmtaG8r/DlerIGyuwza/HI3+TtvN9J33hs6k1NugW32BCNSFl/jp3uk4&#10;/yP9nMDjnXiDXPwDAAD//wMAUEsBAi0AFAAGAAgAAAAhANvh9svuAAAAhQEAABMAAAAAAAAAAAAA&#10;AAAAAAAAAFtDb250ZW50X1R5cGVzXS54bWxQSwECLQAUAAYACAAAACEAWvQsW78AAAAVAQAACwAA&#10;AAAAAAAAAAAAAAAfAQAAX3JlbHMvLnJlbHNQSwECLQAUAAYACAAAACEAej9efsMAAADeAAAADwAA&#10;AAAAAAAAAAAAAAAHAgAAZHJzL2Rvd25yZXYueG1sUEsFBgAAAAADAAMAtwAAAPcCAAAAAA==&#10;">
                  <v:stroke endcap="round"/>
                  <v:path textboxrect="0,0,4583,0" arrowok="t"/>
                </v:shape>
                <v:shape id="Shape 17892" style="position:absolute;left:23751;top:13456;width:46;height:0;visibility:visible;mso-wrap-style:square;v-text-anchor:top" coordsize="4570,0" o:spid="_x0000_s2188"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HIxQAAAN4AAAAPAAAAZHJzL2Rvd25yZXYueG1sRE9Na8JA&#10;EL0L/Q/LFLxIs6kFtamrlIJgqCJNxfOQHZNgdjZk1yT9911B8DaP9znL9WBq0VHrKssKXqMYBHFu&#10;dcWFguPv5mUBwnlkjbVlUvBHDtarp9ESE217/qEu84UIIewSVFB63yRSurwkgy6yDXHgzrY16ANs&#10;C6lb7EO4qeU0jmfSYMWhocSGvkrKL9nVKEgPp/Tyfa7d6Rjr6o12kz12E6XGz8PnBwhPg3+I7+6t&#10;DvPni/cp3N4JN8jVPwAAAP//AwBQSwECLQAUAAYACAAAACEA2+H2y+4AAACFAQAAEwAAAAAAAAAA&#10;AAAAAAAAAAAAW0NvbnRlbnRfVHlwZXNdLnhtbFBLAQItABQABgAIAAAAIQBa9CxbvwAAABUBAAAL&#10;AAAAAAAAAAAAAAAAAB8BAABfcmVscy8ucmVsc1BLAQItABQABgAIAAAAIQBqAOHIxQAAAN4AAAAP&#10;AAAAAAAAAAAAAAAAAAcCAABkcnMvZG93bnJldi54bWxQSwUGAAAAAAMAAwC3AAAA+QIAAAAA&#10;">
                  <v:stroke endcap="round"/>
                  <v:path textboxrect="0,0,4570,0" arrowok="t"/>
                </v:shape>
                <v:shape id="Shape 17893" style="position:absolute;left:23926;top:13456;width:46;height:0;visibility:visible;mso-wrap-style:square;v-text-anchor:top" coordsize="4571,0" o:spid="_x0000_s2189" filled="f" strokeweight=".20731mm" path="m,l45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ngxQAAAN4AAAAPAAAAZHJzL2Rvd25yZXYueG1sRE9La8JA&#10;EL4L/odlCl5C3WjBaHSVIAi99OCDeh2yYxK6OxuyG4399d1Cobf5+J6z2Q3WiDt1vnGsYDZNQRCX&#10;TjdcKbicD69LED4gazSOScGTPOy249EGc+0efKT7KVQihrDPUUEdQptL6cuaLPqpa4kjd3OdxRBh&#10;V0nd4SOGWyPnabqQFhuODTW2tK+p/Dr1VsHxmhTJh+tv1+/CZJ9DcrA9G6UmL0OxBhFoCP/iP/e7&#10;jvOz5eoNft+JN8jtDwAAAP//AwBQSwECLQAUAAYACAAAACEA2+H2y+4AAACFAQAAEwAAAAAAAAAA&#10;AAAAAAAAAAAAW0NvbnRlbnRfVHlwZXNdLnhtbFBLAQItABQABgAIAAAAIQBa9CxbvwAAABUBAAAL&#10;AAAAAAAAAAAAAAAAAB8BAABfcmVscy8ucmVsc1BLAQItABQABgAIAAAAIQAE0SngxQAAAN4AAAAP&#10;AAAAAAAAAAAAAAAAAAcCAABkcnMvZG93bnJldi54bWxQSwUGAAAAAAMAAwC3AAAA+QIAAAAA&#10;">
                  <v:stroke endcap="round"/>
                  <v:path textboxrect="0,0,4571,0" arrowok="t"/>
                </v:shape>
                <v:shape id="Shape 17894" style="position:absolute;left:24102;top:13456;width:45;height:0;visibility:visible;mso-wrap-style:square;v-text-anchor:top" coordsize="4583,0" o:spid="_x0000_s2190" filled="f" strokeweight=".20731mm" path="m,l45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P3mxAAAAN4AAAAPAAAAZHJzL2Rvd25yZXYueG1sRE9La8JA&#10;EL4L/Q/LFHopuqlom0Y3oVQFT4X6AI9DdpoNZmdDdo3pv+8KBW/z8T1nWQy2ET11vnas4GWSgCAu&#10;na65UnDYb8YpCB+QNTaOScEveSjyh9ESM+2u/E39LlQihrDPUIEJoc2k9KUhi37iWuLI/bjOYoiw&#10;q6Tu8BrDbSOnSfIqLdYcGwy29GmoPO8uVkFYX5778rQ3epX26+mcvwwdSamnx+FjASLQEO7if/dW&#10;x/lv6fsMbu/EG2T+BwAA//8DAFBLAQItABQABgAIAAAAIQDb4fbL7gAAAIUBAAATAAAAAAAAAAAA&#10;AAAAAAAAAABbQ29udGVudF9UeXBlc10ueG1sUEsBAi0AFAAGAAgAAAAhAFr0LFu/AAAAFQEAAAsA&#10;AAAAAAAAAAAAAAAAHwEAAF9yZWxzLy5yZWxzUEsBAi0AFAAGAAgAAAAhAGpI/ebEAAAA3gAAAA8A&#10;AAAAAAAAAAAAAAAABwIAAGRycy9kb3ducmV2LnhtbFBLBQYAAAAAAwADALcAAAD4AgAAAAA=&#10;">
                  <v:stroke endcap="round"/>
                  <v:path textboxrect="0,0,4583,0" arrowok="t"/>
                </v:shape>
                <v:shape id="Shape 17895" style="position:absolute;left:24277;top:13456;width:46;height:0;visibility:visible;mso-wrap-style:square;v-text-anchor:top" coordsize="4570,0" o:spid="_x0000_s2191"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Xm8xQAAAN4AAAAPAAAAZHJzL2Rvd25yZXYueG1sRE/basJA&#10;EH0v+A/LFHyRutFSq2lWKQWhoYp4wechOyYh2dmQXZP077uFQt/mcK6TbAZTi45aV1pWMJtGIIgz&#10;q0vOFVzO26clCOeRNdaWScE3OdisRw8Jxtr2fKTu5HMRQtjFqKDwvomldFlBBt3UNsSBu9nWoA+w&#10;zaVusQ/hppbzKFpIgyWHhgIb+igoq053oyA9XNPq61a76yXS5TPtJnvsJkqNH4f3NxCeBv8v/nN/&#10;6jD/dbl6gd93wg1y/QMAAP//AwBQSwECLQAUAAYACAAAACEA2+H2y+4AAACFAQAAEwAAAAAAAAAA&#10;AAAAAAAAAAAAW0NvbnRlbnRfVHlwZXNdLnhtbFBLAQItABQABgAIAAAAIQBa9CxbvwAAABUBAAAL&#10;AAAAAAAAAAAAAAAAAB8BAABfcmVscy8ucmVsc1BLAQItABQABgAIAAAAIQDl6Xm8xQAAAN4AAAAP&#10;AAAAAAAAAAAAAAAAAAcCAABkcnMvZG93bnJldi54bWxQSwUGAAAAAAMAAwC3AAAA+QIAAAAA&#10;">
                  <v:stroke endcap="round"/>
                  <v:path textboxrect="0,0,4570,0" arrowok="t"/>
                </v:shape>
                <v:shape id="Shape 17896" style="position:absolute;left:24452;top:13456;width:46;height:0;visibility:visible;mso-wrap-style:square;v-text-anchor:top" coordsize="4570,0" o:spid="_x0000_s2192"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LwwAAAN4AAAAPAAAAZHJzL2Rvd25yZXYueG1sRE9Ni8Iw&#10;EL0L/ocwghdZUxW0W40igqDsiqwrnodmbIvNpDSx1n9vFha8zeN9zmLVmlI0VLvCsoLRMAJBnFpd&#10;cKbg/Lv9iEE4j6yxtEwKnuRgtex2Fpho++Afak4+EyGEXYIKcu+rREqX5mTQDW1FHLirrQ36AOtM&#10;6hofIdyUchxFU2mw4NCQY0WbnNLb6W4U7I+X/e3rWrrLOdLFhL4HB2wGSvV77XoOwlPr3+J/906H&#10;+bP4cwp/74Qb5PIFAAD//wMAUEsBAi0AFAAGAAgAAAAhANvh9svuAAAAhQEAABMAAAAAAAAAAAAA&#10;AAAAAAAAAFtDb250ZW50X1R5cGVzXS54bWxQSwECLQAUAAYACAAAACEAWvQsW78AAAAVAQAACwAA&#10;AAAAAAAAAAAAAAAfAQAAX3JlbHMvLnJlbHNQSwECLQAUAAYACAAAACEAFTvny8MAAADeAAAADwAA&#10;AAAAAAAAAAAAAAAHAgAAZHJzL2Rvd25yZXYueG1sUEsFBgAAAAADAAMAtwAAAPcCAAAAAA==&#10;">
                  <v:stroke endcap="round"/>
                  <v:path textboxrect="0,0,4570,0" arrowok="t"/>
                </v:shape>
                <v:shape id="Shape 17897" style="position:absolute;left:24627;top:13456;width:46;height:0;visibility:visible;mso-wrap-style:square;v-text-anchor:top" coordsize="4583,0" o:spid="_x0000_s2193" filled="f" strokeweight=".20731mm" path="m,l45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ORxAAAAN4AAAAPAAAAZHJzL2Rvd25yZXYueG1sRE9Na8JA&#10;EL0X+h+WKfRS6qZCNcZspLQWPAlqBY9DdswGs7Mhu8b037uC4G0e73PyxWAb0VPna8cKPkYJCOLS&#10;6ZorBX+73/cUhA/IGhvHpOCfPCyK56ccM+0uvKF+GyoRQ9hnqMCE0GZS+tKQRT9yLXHkjq6zGCLs&#10;Kqk7vMRw28hxkkykxZpjg8GWvg2Vp+3ZKgjL81tfHnZG/6T9cvzJa0N7Uur1Zfiagwg0hIf47l7p&#10;OH+azqZweyfeIIsrAAAA//8DAFBLAQItABQABgAIAAAAIQDb4fbL7gAAAIUBAAATAAAAAAAAAAAA&#10;AAAAAAAAAABbQ29udGVudF9UeXBlc10ueG1sUEsBAi0AFAAGAAgAAAAhAFr0LFu/AAAAFQEAAAsA&#10;AAAAAAAAAAAAAAAAHwEAAF9yZWxzLy5yZWxzUEsBAi0AFAAGAAgAAAAhAJqaY5HEAAAA3gAAAA8A&#10;AAAAAAAAAAAAAAAABwIAAGRycy9kb3ducmV2LnhtbFBLBQYAAAAAAwADALcAAAD4AgAAAAA=&#10;">
                  <v:stroke endcap="round"/>
                  <v:path textboxrect="0,0,4583,0" arrowok="t"/>
                </v:shape>
                <v:shape id="Shape 17898" style="position:absolute;left:24803;top:13456;width:45;height:0;visibility:visible;mso-wrap-style:square;v-text-anchor:top" coordsize="4570,0" o:spid="_x0000_s2194"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NYixwAAAN4AAAAPAAAAZHJzL2Rvd25yZXYueG1sRI9Pa8JA&#10;EMXvQr/DMoIX0U0tVI2uUgpCpRXxD56H7JgEs7Mhu8b023cOBW8zvDfv/Wa57lylWmpC6dnA6zgB&#10;RZx5W3Ju4HzajGagQkS2WHkmA78UYL166S0xtf7BB2qPMVcSwiFFA0WMdap1yApyGMa+Jhbt6huH&#10;UdYm17bBh4S7Sk+S5F07LFkaCqzps6Dsdrw7A9v9ZXv7vlbhck5s+UY/wx22Q2MG/e5jASpSF5/m&#10;/+svK/jT2Vx45R2ZQa/+AAAA//8DAFBLAQItABQABgAIAAAAIQDb4fbL7gAAAIUBAAATAAAAAAAA&#10;AAAAAAAAAAAAAABbQ29udGVudF9UeXBlc10ueG1sUEsBAi0AFAAGAAgAAAAhAFr0LFu/AAAAFQEA&#10;AAsAAAAAAAAAAAAAAAAAHwEAAF9yZWxzLy5yZWxzUEsBAi0AFAAGAAgAAAAhAAvo1iLHAAAA3gAA&#10;AA8AAAAAAAAAAAAAAAAABwIAAGRycy9kb3ducmV2LnhtbFBLBQYAAAAAAwADALcAAAD7AgAAAAA=&#10;">
                  <v:stroke endcap="round"/>
                  <v:path textboxrect="0,0,4570,0" arrowok="t"/>
                </v:shape>
                <v:shape id="Shape 17899" style="position:absolute;left:24978;top:13456;width:46;height:0;visibility:visible;mso-wrap-style:square;v-text-anchor:top" coordsize="4570,0" o:spid="_x0000_s2195"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HO5wwAAAN4AAAAPAAAAZHJzL2Rvd25yZXYueG1sRE/bisIw&#10;EH1f8B/CCL6IprrgpRpFBEFxRbzg89CMbbGZlCbW7t+bBWHf5nCuM182phA1VS63rGDQj0AQJ1bn&#10;nCq4Xja9CQjnkTUWlknBLzlYLlpfc4y1ffGJ6rNPRQhhF6OCzPsyltIlGRl0fVsSB+5uK4M+wCqV&#10;usJXCDeFHEbRSBrMOTRkWNI6o+RxfhoFu+Nt99jfC3e7Rjr/pp/uAeuuUp12s5qB8NT4f/HHvdVh&#10;/ngyncLfO+EGuXgDAAD//wMAUEsBAi0AFAAGAAgAAAAhANvh9svuAAAAhQEAABMAAAAAAAAAAAAA&#10;AAAAAAAAAFtDb250ZW50X1R5cGVzXS54bWxQSwECLQAUAAYACAAAACEAWvQsW78AAAAVAQAACwAA&#10;AAAAAAAAAAAAAAAfAQAAX3JlbHMvLnJlbHNQSwECLQAUAAYACAAAACEAZKRzucMAAADeAAAADwAA&#10;AAAAAAAAAAAAAAAHAgAAZHJzL2Rvd25yZXYueG1sUEsFBgAAAAADAAMAtwAAAPcCAAAAAA==&#10;">
                  <v:stroke endcap="round"/>
                  <v:path textboxrect="0,0,4570,0" arrowok="t"/>
                </v:shape>
                <v:shape id="Shape 17900" style="position:absolute;left:25153;top:13456;width:38;height:0;visibility:visible;mso-wrap-style:square;v-text-anchor:top" coordsize="3820,0" o:spid="_x0000_s2196" filled="f" strokeweight=".20731mm" path="m,l38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khuxgAAAN4AAAAPAAAAZHJzL2Rvd25yZXYueG1sRI9Bb8Iw&#10;DIXvk/YfIk/aBY2UTWPQEdA0EcQV2A/wGq/taJyuyUr59/iAxM2Wn99732I1+Eb11MU6sIHJOANF&#10;XARXc2ng62CfZqBiQnbYBCYDZ4qwWt7fLTB34cQ76vepVGLCMUcDVUptrnUsKvIYx6EllttP6Dwm&#10;WbtSuw5PYu4b/ZxlU+2xZkmosKXPiorj/t8b2MX+NVg7Gf2+rP++9eZoz+uRNebxYfh4B5VoSDfx&#10;9XvrpP7bPBMAwZEZ9PICAAD//wMAUEsBAi0AFAAGAAgAAAAhANvh9svuAAAAhQEAABMAAAAAAAAA&#10;AAAAAAAAAAAAAFtDb250ZW50X1R5cGVzXS54bWxQSwECLQAUAAYACAAAACEAWvQsW78AAAAVAQAA&#10;CwAAAAAAAAAAAAAAAAAfAQAAX3JlbHMvLnJlbHNQSwECLQAUAAYACAAAACEANtZIbsYAAADeAAAA&#10;DwAAAAAAAAAAAAAAAAAHAgAAZHJzL2Rvd25yZXYueG1sUEsFBgAAAAADAAMAtwAAAPoCAAAAAA==&#10;">
                  <v:stroke endcap="round"/>
                  <v:path textboxrect="0,0,3820,0" arrowok="t"/>
                </v:shape>
                <v:shape id="Shape 17901" style="position:absolute;left:25328;top:13456;width:38;height:0;visibility:visible;mso-wrap-style:square;v-text-anchor:top" coordsize="3806,0" o:spid="_x0000_s2197" filled="f" strokeweight=".20731mm" path="m,l38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S3xgAAAN4AAAAPAAAAZHJzL2Rvd25yZXYueG1sRE9LawIx&#10;EL4L/ocwhV6kZu3Bx2oUFVp6aMFHDx6HzXSzmEyWTXTX/vqmIHibj+85i1XnrLhSEyrPCkbDDARx&#10;4XXFpYLv49vLFESIyBqtZ1JwowCrZb+3wFz7lvd0PcRSpBAOOSowMda5lKEw5DAMfU2cuB/fOIwJ&#10;NqXUDbYp3Fn5mmVj6bDi1GCwpq2h4ny4OAVt/X4+2W0x2dnxQJsve7xtPn+Ven7q1nMQkbr4EN/d&#10;HzrNn8yyEfy/k26Qyz8AAAD//wMAUEsBAi0AFAAGAAgAAAAhANvh9svuAAAAhQEAABMAAAAAAAAA&#10;AAAAAAAAAAAAAFtDb250ZW50X1R5cGVzXS54bWxQSwECLQAUAAYACAAAACEAWvQsW78AAAAVAQAA&#10;CwAAAAAAAAAAAAAAAAAfAQAAX3JlbHMvLnJlbHNQSwECLQAUAAYACAAAACEAhfL0t8YAAADeAAAA&#10;DwAAAAAAAAAAAAAAAAAHAgAAZHJzL2Rvd25yZXYueG1sUEsFBgAAAAADAAMAtwAAAPoCAAAAAA==&#10;">
                  <v:stroke endcap="round"/>
                  <v:path textboxrect="0,0,3806,0" arrowok="t"/>
                </v:shape>
                <v:shape id="Shape 17902" style="position:absolute;left:25504;top:13456;width:38;height:0;visibility:visible;mso-wrap-style:square;v-text-anchor:top" coordsize="3806,0" o:spid="_x0000_s2198" filled="f" strokeweight=".20731mm" path="m,l38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GrAxgAAAN4AAAAPAAAAZHJzL2Rvd25yZXYueG1sRE9LawIx&#10;EL4L/ocwhV6kZvWg7WoUFVp6sOCjB4/DZrpZTCbLJnXX/npTELzNx/ec+bJzVlyoCZVnBaNhBoK4&#10;8LriUsH38f3lFUSIyBqtZ1JwpQDLRb83x1z7lvd0OcRSpBAOOSowMda5lKEw5DAMfU2cuB/fOIwJ&#10;NqXUDbYp3Fk5zrKJdFhxajBY08ZQcT78OgVt/XE+2U0x3dnJQJsve7yut39KPT91qxmISF18iO/u&#10;T53mT9+yMfy/k26QixsAAAD//wMAUEsBAi0AFAAGAAgAAAAhANvh9svuAAAAhQEAABMAAAAAAAAA&#10;AAAAAAAAAAAAAFtDb250ZW50X1R5cGVzXS54bWxQSwECLQAUAAYACAAAACEAWvQsW78AAAAVAQAA&#10;CwAAAAAAAAAAAAAAAAAfAQAAX3JlbHMvLnJlbHNQSwECLQAUAAYACAAAACEAdSBqwMYAAADeAAAA&#10;DwAAAAAAAAAAAAAAAAAHAgAAZHJzL2Rvd25yZXYueG1sUEsFBgAAAAADAAMAtwAAAPoCAAAAAA==&#10;">
                  <v:stroke endcap="round"/>
                  <v:path textboxrect="0,0,3806,0" arrowok="t"/>
                </v:shape>
                <v:shape id="Shape 17903" style="position:absolute;left:25679;top:13456;width:38;height:0;visibility:visible;mso-wrap-style:square;v-text-anchor:top" coordsize="3819,0" o:spid="_x0000_s2199" filled="f" strokeweight=".20731mm" path="m,l381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IT5xAAAAN4AAAAPAAAAZHJzL2Rvd25yZXYueG1sRE/fa8Iw&#10;EH4f+D+EG/g2022grhpljA11CmVafD6asy02l5JEW/97Mxjs7T6+nzdf9qYRV3K+tqzgeZSAIC6s&#10;rrlUkB++nqYgfEDW2FgmBTfysFwMHuaYatvxD133oRQxhH2KCqoQ2lRKX1Rk0I9sSxy5k3UGQ4Su&#10;lNphF8NNI1+SZCwN1hwbKmzpo6LivL8YBdmJP3dZvTl2xyz/XlG/zV03UWr42L/PQATqw7/4z73W&#10;cf7kLXmF33fiDXJxBwAA//8DAFBLAQItABQABgAIAAAAIQDb4fbL7gAAAIUBAAATAAAAAAAAAAAA&#10;AAAAAAAAAABbQ29udGVudF9UeXBlc10ueG1sUEsBAi0AFAAGAAgAAAAhAFr0LFu/AAAAFQEAAAsA&#10;AAAAAAAAAAAAAAAAHwEAAF9yZWxzLy5yZWxzUEsBAi0AFAAGAAgAAAAhAI2IhPnEAAAA3gAAAA8A&#10;AAAAAAAAAAAAAAAABwIAAGRycy9kb3ducmV2LnhtbFBLBQYAAAAAAwADALcAAAD4AgAAAAA=&#10;">
                  <v:stroke endcap="round"/>
                  <v:path textboxrect="0,0,3819,0" arrowok="t"/>
                </v:shape>
                <v:shape id="Shape 17904" style="position:absolute;left:25847;top:13456;width:45;height:0;visibility:visible;mso-wrap-style:square;v-text-anchor:top" coordsize="4570,0" o:spid="_x0000_s2200"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kY9xAAAAN4AAAAPAAAAZHJzL2Rvd25yZXYueG1sRE/bagIx&#10;EH0X+g9hCn0RTdpK1a1RRBAqthQv+Dxsxt3FzWTZxHX9eyMIvs3hXGcya20pGqp94VjDe1+BIE6d&#10;KTjTsN8teyMQPiAbLB2Thit5mE1fOhNMjLvwhpptyEQMYZ+ghjyEKpHSpzlZ9H1XEUfu6GqLIcI6&#10;k6bGSwy3pfxQ6ktaLDg25FjRIqf0tD1bDav/w+q0Ppb+sFem+KTf7h82Xa3fXtv5N4hAbXiKH+4f&#10;E+cPx2oA93fiDXJ6AwAA//8DAFBLAQItABQABgAIAAAAIQDb4fbL7gAAAIUBAAATAAAAAAAAAAAA&#10;AAAAAAAAAABbQ29udGVudF9UeXBlc10ueG1sUEsBAi0AFAAGAAgAAAAhAFr0LFu/AAAAFQEAAAsA&#10;AAAAAAAAAAAAAAAAHwEAAF9yZWxzLy5yZWxzUEsBAi0AFAAGAAgAAAAhABRORj3EAAAA3gAAAA8A&#10;AAAAAAAAAAAAAAAABwIAAGRycy9kb3ducmV2LnhtbFBLBQYAAAAAAwADALcAAAD4AgAAAAA=&#10;">
                  <v:stroke endcap="round"/>
                  <v:path textboxrect="0,0,4570,0" arrowok="t"/>
                </v:shape>
                <v:shape id="Shape 17905" style="position:absolute;left:26022;top:13456;width:46;height:0;visibility:visible;mso-wrap-style:square;v-text-anchor:top" coordsize="4570,0" o:spid="_x0000_s2201"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OmxAAAAN4AAAAPAAAAZHJzL2Rvd25yZXYueG1sRE/bagIx&#10;EH0X+g9hCn0RTdpi1a1RRBAqthQv+Dxsxt3FzWTZxHX9eyMIvs3hXGcya20pGqp94VjDe1+BIE6d&#10;KTjTsN8teyMQPiAbLB2Thit5mE1fOhNMjLvwhpptyEQMYZ+ghjyEKpHSpzlZ9H1XEUfu6GqLIcI6&#10;k6bGSwy3pfxQ6ktaLDg25FjRIqf0tD1bDav/w+q0Ppb+sFem+KTf7h82Xa3fXtv5N4hAbXiKH+4f&#10;E+cPx2oA93fiDXJ6AwAA//8DAFBLAQItABQABgAIAAAAIQDb4fbL7gAAAIUBAAATAAAAAAAAAAAA&#10;AAAAAAAAAABbQ29udGVudF9UeXBlc10ueG1sUEsBAi0AFAAGAAgAAAAhAFr0LFu/AAAAFQEAAAsA&#10;AAAAAAAAAAAAAAAAHwEAAF9yZWxzLy5yZWxzUEsBAi0AFAAGAAgAAAAhAHsC46bEAAAA3gAAAA8A&#10;AAAAAAAAAAAAAAAABwIAAGRycy9kb3ducmV2LnhtbFBLBQYAAAAAAwADALcAAAD4AgAAAAA=&#10;">
                  <v:stroke endcap="round"/>
                  <v:path textboxrect="0,0,4570,0" arrowok="t"/>
                </v:shape>
                <v:shape id="Shape 17906" style="position:absolute;left:26197;top:13456;width:46;height:0;visibility:visible;mso-wrap-style:square;v-text-anchor:top" coordsize="4570,0" o:spid="_x0000_s2202"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3RwwAAAN4AAAAPAAAAZHJzL2Rvd25yZXYueG1sRE/fa8Iw&#10;EH4X9j+EE3wRTTbBaTXKGAwUFZmKz0dztsXmUppYu/9+EQTf7uP7efNla0vRUO0LxxrehwoEcepM&#10;wZmG0/FnMAHhA7LB0jFp+CMPy8VbZ46JcXf+peYQMhFD2CeoIQ+hSqT0aU4W/dBVxJG7uNpiiLDO&#10;pKnxHsNtKT+UGkuLBceGHCv6zim9Hm5Ww3p/Xl83l9KfT8oUI9r2d9j0te51268ZiEBteImf7pWJ&#10;8z+nagyPd+INcvEPAAD//wMAUEsBAi0AFAAGAAgAAAAhANvh9svuAAAAhQEAABMAAAAAAAAAAAAA&#10;AAAAAAAAAFtDb250ZW50X1R5cGVzXS54bWxQSwECLQAUAAYACAAAACEAWvQsW78AAAAVAQAACwAA&#10;AAAAAAAAAAAAAAAfAQAAX3JlbHMvLnJlbHNQSwECLQAUAAYACAAAACEAi9B90cMAAADeAAAADwAA&#10;AAAAAAAAAAAAAAAHAgAAZHJzL2Rvd25yZXYueG1sUEsFBgAAAAADAAMAtwAAAPcCAAAAAA==&#10;">
                  <v:stroke endcap="round"/>
                  <v:path textboxrect="0,0,4570,0" arrowok="t"/>
                </v:shape>
                <v:shape id="Shape 17907" style="position:absolute;left:26372;top:13456;width:46;height:0;visibility:visible;mso-wrap-style:square;v-text-anchor:top" coordsize="4571,0" o:spid="_x0000_s2203" filled="f" strokeweight=".20731mm" path="m,l45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bX5xAAAAN4AAAAPAAAAZHJzL2Rvd25yZXYueG1sRE9Ni8Iw&#10;EL0v+B/CCHspmroHq9UoRRC87EF3Wa9DM7bFZFKaVLv76zeC4G0e73PW28EacaPON44VzKYpCOLS&#10;6YYrBd9f+8kChA/IGo1jUvBLHrab0dsac+3ufKTbKVQihrDPUUEdQptL6cuaLPqpa4kjd3GdxRBh&#10;V0nd4T2GWyM/0nQuLTYcG2psaVdTeT31VsHxnBTJp+sv57/CZD9Dsrc9G6Xex0OxAhFoCC/x033Q&#10;cX62TDN4vBNvkJt/AAAA//8DAFBLAQItABQABgAIAAAAIQDb4fbL7gAAAIUBAAATAAAAAAAAAAAA&#10;AAAAAAAAAABbQ29udGVudF9UeXBlc10ueG1sUEsBAi0AFAAGAAgAAAAhAFr0LFu/AAAAFQEAAAsA&#10;AAAAAAAAAAAAAAAAHwEAAF9yZWxzLy5yZWxzUEsBAi0AFAAGAAgAAAAhAOUBtfnEAAAA3gAAAA8A&#10;AAAAAAAAAAAAAAAABwIAAGRycy9kb3ducmV2LnhtbFBLBQYAAAAAAwADALcAAAD4AgAAAAA=&#10;">
                  <v:stroke endcap="round"/>
                  <v:path textboxrect="0,0,4571,0" arrowok="t"/>
                </v:shape>
                <v:shape id="Shape 17908" style="position:absolute;left:26548;top:13456;width:45;height:0;visibility:visible;mso-wrap-style:square;v-text-anchor:top" coordsize="4570,0" o:spid="_x0000_s2204"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0w4xwAAAN4AAAAPAAAAZHJzL2Rvd25yZXYueG1sRI9Ba8JA&#10;EIXvgv9hmUIvoru20GrqKiIUKraUqngesmMSzM6G7Dam/75zELzN8N68981i1ftaddTGKrCF6cSA&#10;Is6Dq7iwcDy8j2egYkJ2WAcmC38UYbUcDhaYuXDlH+r2qVASwjFDC2VKTaZ1zEvyGCehIRbtHFqP&#10;Sda20K7Fq4T7Wj8Z86I9ViwNJTa0KSm/7H+9he33aXvZnet4OhpXPdPn6Au7kbWPD/36DVSiPt3N&#10;t+sPJ/ivcyO88o7MoJf/AAAA//8DAFBLAQItABQABgAIAAAAIQDb4fbL7gAAAIUBAAATAAAAAAAA&#10;AAAAAAAAAAAAAABbQ29udGVudF9UeXBlc10ueG1sUEsBAi0AFAAGAAgAAAAhAFr0LFu/AAAAFQEA&#10;AAsAAAAAAAAAAAAAAAAAHwEAAF9yZWxzLy5yZWxzUEsBAi0AFAAGAAgAAAAhAJUDTDjHAAAA3gAA&#10;AA8AAAAAAAAAAAAAAAAABwIAAGRycy9kb3ducmV2LnhtbFBLBQYAAAAAAwADALcAAAD7AgAAAAA=&#10;">
                  <v:stroke endcap="round"/>
                  <v:path textboxrect="0,0,4570,0" arrowok="t"/>
                </v:shape>
                <v:shape id="Shape 17909" style="position:absolute;left:26723;top:13456;width:46;height:0;visibility:visible;mso-wrap-style:square;v-text-anchor:top" coordsize="4570,0" o:spid="_x0000_s2205"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mjxAAAAN4AAAAPAAAAZHJzL2Rvd25yZXYueG1sRE/fa8Iw&#10;EH4X9j+EG+xF1mQT3KxGGYOBMsdYlT4fzdkWm0tpYq3//SIIvt3H9/MWq8E2oqfO1441vCQKBHHh&#10;TM2lhv3u6/kdhA/IBhvHpOFCHlbLh9ECU+PO/Ed9FkoRQ9inqKEKoU2l9EVFFn3iWuLIHVxnMUTY&#10;ldJ0eI7htpGvSk2lxZpjQ4UtfVZUHLOT1bD5zTfH70Pj870y9YS24x/sx1o/PQ4fcxCBhnAX39xr&#10;E+e/zdQMru/EG+TyHwAA//8DAFBLAQItABQABgAIAAAAIQDb4fbL7gAAAIUBAAATAAAAAAAAAAAA&#10;AAAAAAAAAABbQ29udGVudF9UeXBlc10ueG1sUEsBAi0AFAAGAAgAAAAhAFr0LFu/AAAAFQEAAAsA&#10;AAAAAAAAAAAAAAAAHwEAAF9yZWxzLy5yZWxzUEsBAi0AFAAGAAgAAAAhAPpP6aPEAAAA3gAAAA8A&#10;AAAAAAAAAAAAAAAABwIAAGRycy9kb3ducmV2LnhtbFBLBQYAAAAAAwADALcAAAD4AgAAAAA=&#10;">
                  <v:stroke endcap="round"/>
                  <v:path textboxrect="0,0,4570,0" arrowok="t"/>
                </v:shape>
                <v:shape id="Shape 17910" style="position:absolute;left:26898;top:13456;width:46;height:0;visibility:visible;mso-wrap-style:square;v-text-anchor:top" coordsize="4571,0" o:spid="_x0000_s2206" filled="f" strokeweight=".20731mm" path="m,l45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btQxwAAAN4AAAAPAAAAZHJzL2Rvd25yZXYueG1sRI9Ba8JA&#10;EIXvhf6HZYRegm7sQdvoKqEg9NKDttTrkB2T4O5syG407a93DoK3GebNe+9bb0fv1IX62AY2MJ/l&#10;oIirYFuuDfx876ZvoGJCtugCk4E/irDdPD+tsbDhynu6HFKtxIRjgQaalLpC61g15DHOQkcst1Po&#10;PSZZ+1rbHq9i7p1+zfOF9tiyJDTY0UdD1fkweAP7Y1ZmX2E4Hf9Lt/wds50f2BnzMhnLFahEY3qI&#10;79+fVuov3+cCIDgyg97cAAAA//8DAFBLAQItABQABgAIAAAAIQDb4fbL7gAAAIUBAAATAAAAAAAA&#10;AAAAAAAAAAAAAABbQ29udGVudF9UeXBlc10ueG1sUEsBAi0AFAAGAAgAAAAhAFr0LFu/AAAAFQEA&#10;AAsAAAAAAAAAAAAAAAAAHwEAAF9yZWxzLy5yZWxzUEsBAi0AFAAGAAgAAAAhAO8xu1DHAAAA3gAA&#10;AA8AAAAAAAAAAAAAAAAABwIAAGRycy9kb3ducmV2LnhtbFBLBQYAAAAAAwADALcAAAD7AgAAAAA=&#10;">
                  <v:stroke endcap="round"/>
                  <v:path textboxrect="0,0,4571,0" arrowok="t"/>
                </v:shape>
                <v:shape id="Shape 17911" style="position:absolute;left:27073;top:13456;width:46;height:0;visibility:visible;mso-wrap-style:square;v-text-anchor:top" coordsize="4570,0" o:spid="_x0000_s2207"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HN4xQAAAN4AAAAPAAAAZHJzL2Rvd25yZXYueG1sRE9Na8JA&#10;EL0X/A/LFLyIbmKh1dQ1iCBUbCnVkPOQHZNgdjZkt0n6791Cobd5vM/ZpKNpRE+dqy0riBcRCOLC&#10;6ppLBdnlMF+BcB5ZY2OZFPyQg3Q7edhgou3AX9SffSlCCLsEFVTet4mUrqjIoFvYljhwV9sZ9AF2&#10;pdQdDiHcNHIZRc/SYM2hocKW9hUVt/O3UXD8zI+307VxeRbp+oneZx/Yz5SaPo67VxCeRv8v/nO/&#10;6TD/ZR3H8PtOuEFu7wAAAP//AwBQSwECLQAUAAYACAAAACEA2+H2y+4AAACFAQAAEwAAAAAAAAAA&#10;AAAAAAAAAAAAW0NvbnRlbnRfVHlwZXNdLnhtbFBLAQItABQABgAIAAAAIQBa9CxbvwAAABUBAAAL&#10;AAAAAAAAAAAAAAAAAB8BAABfcmVscy8ucmVsc1BLAQItABQABgAIAAAAIQCB4HN4xQAAAN4AAAAP&#10;AAAAAAAAAAAAAAAAAAcCAABkcnMvZG93bnJldi54bWxQSwUGAAAAAAMAAwC3AAAA+QIAAAAA&#10;">
                  <v:stroke endcap="round"/>
                  <v:path textboxrect="0,0,4570,0" arrowok="t"/>
                </v:shape>
                <v:shape id="Shape 17912" style="position:absolute;left:27249;top:13456;width:45;height:0;visibility:visible;mso-wrap-style:square;v-text-anchor:top" coordsize="4570,0" o:spid="_x0000_s2208" filled="f" strokeweight=".20731mm" path="m,l4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u0PxQAAAN4AAAAPAAAAZHJzL2Rvd25yZXYueG1sRE9Na8JA&#10;EL0L/Q/LFHqRZqNCbVM3QYRCpYo0DZ6H7JgEs7Mhu43x33eFgrd5vM9ZZaNpxUC9aywrmEUxCOLS&#10;6oYrBcXPx/MrCOeRNbaWScGVHGTpw2SFibYX/qYh95UIIewSVFB73yVSurImgy6yHXHgTrY36APs&#10;K6l7vIRw08p5HL9Igw2Hhho72tRUnvNfo2B7OG7PX6fWHYtYNwvaTfc4TJV6ehzX7yA8jf4u/nd/&#10;6jB/+Tabw+2dcINM/wAAAP//AwBQSwECLQAUAAYACAAAACEA2+H2y+4AAACFAQAAEwAAAAAAAAAA&#10;AAAAAAAAAAAAW0NvbnRlbnRfVHlwZXNdLnhtbFBLAQItABQABgAIAAAAIQBa9CxbvwAAABUBAAAL&#10;AAAAAAAAAAAAAAAAAB8BAABfcmVscy8ucmVsc1BLAQItABQABgAIAAAAIQBxMu0PxQAAAN4AAAAP&#10;AAAAAAAAAAAAAAAAAAcCAABkcnMvZG93bnJldi54bWxQSwUGAAAAAAMAAwC3AAAA+QIAAAAA&#10;">
                  <v:stroke endcap="round"/>
                  <v:path textboxrect="0,0,4570,0" arrowok="t"/>
                </v:shape>
                <v:shape id="Shape 17913" style="position:absolute;left:26113;top:13091;width:1425;height:731;visibility:visible;mso-wrap-style:square;v-text-anchor:top" coordsize="142495,73151" o:spid="_x0000_s2209" fillcolor="black" strokeweight=".20731mm" path="m,l142495,36569,,731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eGmxwAAAN4AAAAPAAAAZHJzL2Rvd25yZXYueG1sRE9Na8JA&#10;EL0X/A/LCL3VTRSqpq4ilkpbD7YqSG9jdswGs7Mhu41pf323UOhtHu9zZovOVqKlxpeOFaSDBARx&#10;7nTJhYLD/uluAsIHZI2VY1LwRR4W897NDDPtrvxO7S4UIoawz1CBCaHOpPS5IYt+4GriyJ1dYzFE&#10;2BRSN3iN4baSwyS5lxZLjg0Ga1oZyi+7T6tgvRw9FqfyY/U9PqYv643Zmte3Vqnbfrd8ABGoC//i&#10;P/ezjvPH03QEv+/EG+T8BwAA//8DAFBLAQItABQABgAIAAAAIQDb4fbL7gAAAIUBAAATAAAAAAAA&#10;AAAAAAAAAAAAAABbQ29udGVudF9UeXBlc10ueG1sUEsBAi0AFAAGAAgAAAAhAFr0LFu/AAAAFQEA&#10;AAsAAAAAAAAAAAAAAAAAHwEAAF9yZWxzLy5yZWxzUEsBAi0AFAAGAAgAAAAhANdZ4abHAAAA3gAA&#10;AA8AAAAAAAAAAAAAAAAABwIAAGRycy9kb3ducmV2LnhtbFBLBQYAAAAAAwADALcAAAD7AgAAAAA=&#10;">
                  <v:stroke endcap="round"/>
                  <v:path textboxrect="0,0,142495,73151" arrowok="t"/>
                </v:shape>
                <v:shape id="Shape 17914" style="position:absolute;left:17099;top:13091;width:1425;height:731;visibility:visible;mso-wrap-style:square;v-text-anchor:top" coordsize="142495,73151" o:spid="_x0000_s2210" fillcolor="black" strokeweight=".20731mm" path="m142495,r,73151l,36569,14249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HnSyAAAAN4AAAAPAAAAZHJzL2Rvd25yZXYueG1sRE9NT8JA&#10;EL2b+B82Y8JNthUDWlgIwUgQDiqaGG9Dd+w2dmeb7lIKv541IfE2L+9zJrPOVqKlxpeOFaT9BARx&#10;7nTJhYLPj+fbBxA+IGusHJOCI3mYTa+vJphpd+B3arehEDGEfYYKTAh1JqXPDVn0fVcTR+7HNRZD&#10;hE0hdYOHGG4reZckQ2mx5NhgsKaFofx3u7cKlvPBU7Ervxen0Vf6styYV7N+a5Xq3XTzMYhAXfgX&#10;X9wrHeePHtN7+Hsn3iCnZwAAAP//AwBQSwECLQAUAAYACAAAACEA2+H2y+4AAACFAQAAEwAAAAAA&#10;AAAAAAAAAAAAAAAAW0NvbnRlbnRfVHlwZXNdLnhtbFBLAQItABQABgAIAAAAIQBa9CxbvwAAABUB&#10;AAALAAAAAAAAAAAAAAAAAB8BAABfcmVscy8ucmVsc1BLAQItABQABgAIAAAAIQBYsHnSyAAAAN4A&#10;AAAPAAAAAAAAAAAAAAAAAAcCAABkcnMvZG93bnJldi54bWxQSwUGAAAAAAMAAwC3AAAA/AIAAAAA&#10;">
                  <v:stroke endcap="round"/>
                  <v:path textboxrect="0,0,142495,73151" arrowok="t"/>
                </v:shape>
                <v:shape id="Shape 17915" style="position:absolute;left:17244;top:20962;width:10142;height:0;visibility:visible;mso-wrap-style:square;v-text-anchor:top" coordsize="1014220,0" o:spid="_x0000_s2211" filled="f" strokeweight=".20731mm" path="m,l10142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N/JxQAAAN4AAAAPAAAAZHJzL2Rvd25yZXYueG1sRE9Na8JA&#10;EL0X/A/LCN7qRjHaRldRUWqLl1oPHofsmASzsyG7muiv7wqF3ubxPme2aE0pblS7wrKCQT8CQZxa&#10;XXCm4PizfX0D4TyyxtIyKbiTg8W88zLDRNuGv+l28JkIIewSVJB7XyVSujQng65vK+LAnW1t0AdY&#10;Z1LX2IRwU8phFI2lwYJDQ44VrXNKL4erUVDEq3HcNqfj5qPMPu2Xebj96KFUr9supyA8tf5f/Ofe&#10;6TB/8j6I4flOuEHOfwEAAP//AwBQSwECLQAUAAYACAAAACEA2+H2y+4AAACFAQAAEwAAAAAAAAAA&#10;AAAAAAAAAAAAW0NvbnRlbnRfVHlwZXNdLnhtbFBLAQItABQABgAIAAAAIQBa9CxbvwAAABUBAAAL&#10;AAAAAAAAAAAAAAAAAB8BAABfcmVscy8ucmVsc1BLAQItABQABgAIAAAAIQAmmN/JxQAAAN4AAAAP&#10;AAAAAAAAAAAAAAAAAAcCAABkcnMvZG93bnJldi54bWxQSwUGAAAAAAMAAwC3AAAA+QIAAAAA&#10;">
                  <v:stroke endcap="round"/>
                  <v:path textboxrect="0,0,1014220,0" arrowok="t"/>
                </v:shape>
                <v:shape id="Shape 17916" style="position:absolute;left:26113;top:20596;width:1425;height:732;visibility:visible;mso-wrap-style:square;v-text-anchor:top" coordsize="142495,73151" o:spid="_x0000_s2212" fillcolor="black" strokeweight=".20731mm" path="m,l142495,36582,,731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I+xwAAAN4AAAAPAAAAZHJzL2Rvd25yZXYueG1sRE9Na8JA&#10;EL0X/A/LCL3VTSyoTV1FLJWqB1tbKL2N2TEbzM6G7DbG/vquUOhtHu9zpvPOVqKlxpeOFaSDBARx&#10;7nTJhYKP9+e7CQgfkDVWjknBhTzMZ72bKWbanfmN2n0oRAxhn6ECE0KdSelzQxb9wNXEkTu6xmKI&#10;sCmkbvAcw20lh0kykhZLjg0Ga1oayk/7b6tgtbh/Kg7l1/Jn/JmuV1uzM5vXVqnbfrd4BBGoC//i&#10;P/eLjvPHD+kIru/EG+TsFwAA//8DAFBLAQItABQABgAIAAAAIQDb4fbL7gAAAIUBAAATAAAAAAAA&#10;AAAAAAAAAAAAAABbQ29udGVudF9UeXBlc10ueG1sUEsBAi0AFAAGAAgAAAAhAFr0LFu/AAAAFQEA&#10;AAsAAAAAAAAAAAAAAAAAHwEAAF9yZWxzLy5yZWxzUEsBAi0AFAAGAAgAAAAhAMcuQj7HAAAA3gAA&#10;AA8AAAAAAAAAAAAAAAAABwIAAGRycy9kb3ducmV2LnhtbFBLBQYAAAAAAwADALcAAAD7AgAAAAA=&#10;">
                  <v:stroke endcap="round"/>
                  <v:path textboxrect="0,0,142495,73151" arrowok="t"/>
                </v:shape>
                <v:shape id="Shape 17917" style="position:absolute;left:17099;top:20596;width:1425;height:732;visibility:visible;mso-wrap-style:square;v-text-anchor:top" coordsize="142495,73151" o:spid="_x0000_s2213" fillcolor="black" strokeweight=".20731mm" path="m142495,r,73151l,36582,14249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uelyAAAAN4AAAAPAAAAZHJzL2Rvd25yZXYueG1sRE9NS8NA&#10;EL0L/Q/LCL3ZTSqYGrstpcVi68FaBfE2ZsdsaHY2ZLdp6q93C4K3ebzPmc57W4uOWl85VpCOEhDE&#10;hdMVlwre3x5vJiB8QNZYOyYFZ/Iwnw2upphrd+JX6vahFDGEfY4KTAhNLqUvDFn0I9cQR+7btRZD&#10;hG0pdYunGG5rOU6SO2mx4thgsKGloeKwP1oF68XtqvyqPpc/2Ue6WT+bF7PddUoNr/vFA4hAffgX&#10;/7mfdJyf3acZXN6JN8jZLwAAAP//AwBQSwECLQAUAAYACAAAACEA2+H2y+4AAACFAQAAEwAAAAAA&#10;AAAAAAAAAAAAAAAAW0NvbnRlbnRfVHlwZXNdLnhtbFBLAQItABQABgAIAAAAIQBa9CxbvwAAABUB&#10;AAALAAAAAAAAAAAAAAAAAB8BAABfcmVscy8ucmVsc1BLAQItABQABgAIAAAAIQCoYuelyAAAAN4A&#10;AAAPAAAAAAAAAAAAAAAAAAcCAABkcnMvZG93bnJldi54bWxQSwUGAAAAAAMAAwC3AAAA/AIAAAAA&#10;">
                  <v:stroke endcap="round"/>
                  <v:path textboxrect="0,0,142495,73151" arrowok="t"/>
                </v:shape>
                <v:rect id="Rectangle 17918" style="position:absolute;left:7901;top:26822;width:4225;height:1426;visibility:visible;mso-wrap-style:square;v-text-anchor:top" o:spid="_x0000_s22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nXDxwAAAN4AAAAPAAAAZHJzL2Rvd25yZXYueG1sRI9Bb8Iw&#10;DIXvk/YfIk/iNlI4MNoREBogOI4yie1mNV5brXGqJtCyXz8fkHaz9Z7f+7xYDa5RV+pC7dnAZJyA&#10;Ii68rbk08HHaPc9BhYhssfFMBm4UYLV8fFhgZn3PR7rmsVQSwiFDA1WMbaZ1KCpyGMa+JRbt23cO&#10;o6xdqW2HvYS7Rk+TZKYd1iwNFbb0VlHxk1+cgf28XX8e/G9fNtuv/fn9nG5OaTRm9DSsX0FFGuK/&#10;+X59sIL/kk6EV96RGfTyDwAA//8DAFBLAQItABQABgAIAAAAIQDb4fbL7gAAAIUBAAATAAAAAAAA&#10;AAAAAAAAAAAAAABbQ29udGVudF9UeXBlc10ueG1sUEsBAi0AFAAGAAgAAAAhAFr0LFu/AAAAFQEA&#10;AAsAAAAAAAAAAAAAAAAAHwEAAF9yZWxzLy5yZWxzUEsBAi0AFAAGAAgAAAAhAHV2dcPHAAAA3gAA&#10;AA8AAAAAAAAAAAAAAAAABwIAAGRycy9kb3ducmV2LnhtbFBLBQYAAAAAAwADALcAAAD7AgAAAAA=&#10;">
                  <v:textbox inset="0,0,0,0">
                    <w:txbxContent>
                      <w:p w:rsidR="00CC0687" w:rsidP="00CC0687" w:rsidRDefault="00CC0687" w14:paraId="777DE3D2" w14:textId="77777777">
                        <w:pPr>
                          <w:spacing w:after="160"/>
                          <w:ind w:left="0" w:firstLine="0"/>
                        </w:pPr>
                        <w:r>
                          <w:rPr>
                            <w:sz w:val="18"/>
                            <w:lang w:val="Spanish"/>
                          </w:rPr>
                          <w:t>Anfitrión A</w:t>
                        </w:r>
                      </w:p>
                    </w:txbxContent>
                  </v:textbox>
                </v:rect>
                <v:rect id="Rectangle 17919" style="position:absolute;left:20330;top:22136;width:6404;height:1426;visibility:visible;mso-wrap-style:square;v-text-anchor:top" o:spid="_x0000_s22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tBYxAAAAN4AAAAPAAAAZHJzL2Rvd25yZXYueG1sRE9Li8Iw&#10;EL4L+x/CCN401cNqq1Fk3UWPPhbU29CMbbGZlCZrq7/eCMLe5uN7zmzRmlLcqHaFZQXDQQSCOLW6&#10;4EzB7+GnPwHhPLLG0jIpuJODxfyjM8NE24Z3dNv7TIQQdgkqyL2vEildmpNBN7AVceAutjboA6wz&#10;qWtsQrgp5SiKPqXBgkNDjhV95ZRe939GwXpSLU8b+2iy8vu8Pm6P8eoQe6V63XY5BeGp9f/it3uj&#10;w/xxPIzh9U64Qc6fAAAA//8DAFBLAQItABQABgAIAAAAIQDb4fbL7gAAAIUBAAATAAAAAAAAAAAA&#10;AAAAAAAAAABbQ29udGVudF9UeXBlc10ueG1sUEsBAi0AFAAGAAgAAAAhAFr0LFu/AAAAFQEAAAsA&#10;AAAAAAAAAAAAAAAAHwEAAF9yZWxzLy5yZWxzUEsBAi0AFAAGAAgAAAAhABo60FjEAAAA3gAAAA8A&#10;AAAAAAAAAAAAAAAABwIAAGRycy9kb3ducmV2LnhtbFBLBQYAAAAAAwADALcAAAD4AgAAAAA=&#10;">
                  <v:textbox inset="0,0,0,0">
                    <w:txbxContent>
                      <w:p w:rsidR="00CC0687" w:rsidP="00CC0687" w:rsidRDefault="00CC0687" w14:paraId="2F7AB514" w14:textId="77777777">
                        <w:pPr>
                          <w:spacing w:after="160"/>
                          <w:ind w:left="0" w:firstLine="0"/>
                        </w:pPr>
                        <w:r>
                          <w:rPr>
                            <w:sz w:val="18"/>
                            <w:lang w:val="Spanish"/>
                          </w:rPr>
                          <w:t>poco fiable</w:t>
                        </w:r>
                      </w:p>
                    </w:txbxContent>
                  </v:textbox>
                </v:rect>
                <v:rect id="Rectangle 17920" style="position:absolute;left:19446;top:23591;width:8775;height:1426;visibility:visible;mso-wrap-style:square;v-text-anchor:top" o:spid="_x0000_s22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N4xwAAAN4AAAAPAAAAZHJzL2Rvd25yZXYueG1sRI/NbsJA&#10;DITvSLzDyki9wQYOLQksCPVHcKRQCbhZWZNEZL1RdkvSPj0+VOrNlscz8y3XvavVndpQeTYwnSSg&#10;iHNvKy4MfB0/xnNQISJbrD2TgR8KsF4NB0vMrO/4k+6HWCgx4ZChgTLGJtM65CU5DBPfEMvt6luH&#10;Uda20LbFTsxdrWdJ8qwdViwJJTb0WlJ+O3w7A9t5sznv/G9X1O+X7Wl/St+OaTTmadRvFqAi9fFf&#10;/Pe9s1L/JZ0JgODIDHr1AAAA//8DAFBLAQItABQABgAIAAAAIQDb4fbL7gAAAIUBAAATAAAAAAAA&#10;AAAAAAAAAAAAAABbQ29udGVudF9UeXBlc10ueG1sUEsBAi0AFAAGAAgAAAAhAFr0LFu/AAAAFQEA&#10;AAsAAAAAAAAAAAAAAAAAHwEAAF9yZWxzLy5yZWxzUEsBAi0AFAAGAAgAAAAhAEVss3jHAAAA3gAA&#10;AA8AAAAAAAAAAAAAAAAABwIAAGRycy9kb3ducmV2LnhtbFBLBQYAAAAAAwADALcAAAD7AgAAAAA=&#10;">
                  <v:textbox inset="0,0,0,0">
                    <w:txbxContent>
                      <w:p w:rsidR="00CC0687" w:rsidP="00CC0687" w:rsidRDefault="00CC0687" w14:paraId="3318F9F5" w14:textId="77777777">
                        <w:pPr>
                          <w:spacing w:after="160"/>
                          <w:ind w:left="0" w:firstLine="0"/>
                        </w:pPr>
                        <w:r>
                          <w:rPr>
                            <w:sz w:val="18"/>
                            <w:lang w:val="Spanish"/>
                          </w:rPr>
                          <w:t>Datagramas IP</w:t>
                        </w:r>
                      </w:p>
                    </w:txbxContent>
                  </v:textbox>
                </v:rect>
                <v:rect id="Rectangle 17921" style="position:absolute;left:7551;top:1501;width:6424;height:1426;visibility:visible;mso-wrap-style:square;v-text-anchor:top" o:spid="_x0000_s22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BbjxAAAAN4AAAAPAAAAZHJzL2Rvd25yZXYueG1sRE9Li8Iw&#10;EL4L+x/CLHjTVA9qq1FkV9GjjwXX29DMtmWbSWmirf56Iwje5uN7zmzRmlJcqXaFZQWDfgSCOLW6&#10;4EzBz3Hdm4BwHlljaZkU3MjBYv7RmWGibcN7uh58JkIIuwQV5N5XiZQuzcmg69uKOHB/tjboA6wz&#10;qWtsQrgp5TCKRtJgwaEhx4q+ckr/DxejYDOplr9be2+ycnXenHan+PsYe6W6n+1yCsJT69/il3ur&#10;w/xxPBzA851wg5w/AAAA//8DAFBLAQItABQABgAIAAAAIQDb4fbL7gAAAIUBAAATAAAAAAAAAAAA&#10;AAAAAAAAAABbQ29udGVudF9UeXBlc10ueG1sUEsBAi0AFAAGAAgAAAAhAFr0LFu/AAAAFQEAAAsA&#10;AAAAAAAAAAAAAAAAHwEAAF9yZWxzLy5yZWxzUEsBAi0AFAAGAAgAAAAhACogFuPEAAAA3gAAAA8A&#10;AAAAAAAAAAAAAAAABwIAAGRycy9kb3ducmV2LnhtbFBLBQYAAAAAAwADALcAAAD4AgAAAAA=&#10;">
                  <v:textbox inset="0,0,0,0">
                    <w:txbxContent>
                      <w:p w:rsidR="00CC0687" w:rsidP="00CC0687" w:rsidRDefault="00CC0687" w14:paraId="2B35F5B4" w14:textId="77777777">
                        <w:pPr>
                          <w:spacing w:after="160"/>
                          <w:ind w:left="0" w:firstLine="0"/>
                        </w:pPr>
                        <w:r>
                          <w:rPr>
                            <w:sz w:val="18"/>
                            <w:lang w:val="Spanish"/>
                          </w:rPr>
                          <w:t>Proceso 1</w:t>
                        </w:r>
                      </w:p>
                    </w:txbxContent>
                  </v:textbox>
                </v:rect>
                <v:rect id="Rectangle 17922" style="position:absolute;left:32872;top:26822;width:4225;height:1426;visibility:visible;mso-wrap-style:square;v-text-anchor:top" o:spid="_x0000_s22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oiUxQAAAN4AAAAPAAAAZHJzL2Rvd25yZXYueG1sRE9Na8JA&#10;EL0X/A/LCL3VjTm0Js1GRFv0WI1gexuy0ySYnQ3ZrUn767uC4G0e73Oy5WhacaHeNZYVzGcRCOLS&#10;6oYrBcfi/WkBwnlkja1lUvBLDpb55CHDVNuB93Q5+EqEEHYpKqi971IpXVmTQTezHXHgvm1v0AfY&#10;V1L3OIRw08o4ip6lwYZDQ40drWsqz4cfo2C76FafO/s3VO3b1/b0cUo2ReKVepyOq1cQnkZ/F9/c&#10;Ox3mvyRxDNd3wg0y/wcAAP//AwBQSwECLQAUAAYACAAAACEA2+H2y+4AAACFAQAAEwAAAAAAAAAA&#10;AAAAAAAAAAAAW0NvbnRlbnRfVHlwZXNdLnhtbFBLAQItABQABgAIAAAAIQBa9CxbvwAAABUBAAAL&#10;AAAAAAAAAAAAAAAAAB8BAABfcmVscy8ucmVsc1BLAQItABQABgAIAAAAIQDa8oiUxQAAAN4AAAAP&#10;AAAAAAAAAAAAAAAAAAcCAABkcnMvZG93bnJldi54bWxQSwUGAAAAAAMAAwC3AAAA+QIAAAAA&#10;">
                  <v:textbox inset="0,0,0,0">
                    <w:txbxContent>
                      <w:p w:rsidR="00CC0687" w:rsidP="00CC0687" w:rsidRDefault="00CC0687" w14:paraId="70824894" w14:textId="77777777">
                        <w:pPr>
                          <w:spacing w:after="160"/>
                          <w:ind w:left="0" w:firstLine="0"/>
                        </w:pPr>
                        <w:r>
                          <w:rPr>
                            <w:sz w:val="18"/>
                            <w:lang w:val="Spanish"/>
                          </w:rPr>
                          <w:t>anfitrión B</w:t>
                        </w:r>
                      </w:p>
                    </w:txbxContent>
                  </v:textbox>
                </v:rect>
                <v:shape id="Shape 1107397" style="position:absolute;left:15;width:45064;height:91;visibility:visible;mso-wrap-style:square;v-text-anchor:top" coordsize="4506468,9144" o:spid="_x0000_s2219" fillcolor="black" stroked="f" strokeweight="0" path="m,l45064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Qu9wgAAAOAAAAAPAAAAZHJzL2Rvd25yZXYueG1sRE9NS8NA&#10;EL0L/odlCt7spgo2xm5LsRR6E2MPPQ7ZMRuanQ27Y5P++64geHy879Vm8r26UExdYAOLeQGKuAm2&#10;49bA8Wv/WIJKgmyxD0wGrpRgs76/W2Flw8ifdKmlVTmEU4UGnMhQaZ0aRx7TPAzEmfsO0aNkGFtt&#10;I4453Pf6qShetMeOc4PDgd4dNef6xxvoY0mlHOxxPH1QPe5OlrZOjHmYTds3UEKT/Iv/3Aeb5y+K&#10;5fPrEn4PZQR6fQMAAP//AwBQSwECLQAUAAYACAAAACEA2+H2y+4AAACFAQAAEwAAAAAAAAAAAAAA&#10;AAAAAAAAW0NvbnRlbnRfVHlwZXNdLnhtbFBLAQItABQABgAIAAAAIQBa9CxbvwAAABUBAAALAAAA&#10;AAAAAAAAAAAAAB8BAABfcmVscy8ucmVsc1BLAQItABQABgAIAAAAIQD4IQu9wgAAAOAAAAAPAAAA&#10;AAAAAAAAAAAAAAcCAABkcnMvZG93bnJldi54bWxQSwUGAAAAAAMAAwC3AAAA9gIAAAAA&#10;">
                  <v:stroke miterlimit="83231f" joinstyle="miter"/>
                  <v:path textboxrect="0,0,4506468,9144" arrowok="t"/>
                </v:shape>
                <v:shape id="Shape 1107398" style="position:absolute;left:45041;top:15;width:92;height:28910;visibility:visible;mso-wrap-style:square;v-text-anchor:top" coordsize="9144,2891028" o:spid="_x0000_s2220" fillcolor="black" stroked="f" strokeweight="0" path="m,l9144,r,2891028l,28910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qBGxAAAAOAAAAAPAAAAZHJzL2Rvd25yZXYueG1sRE9LSwMx&#10;EL4L/ocwgjebtAUf26ZFhFIpeLAteh02083SzWRN4nb9985B8PjxvZfrMXRqoJTbyBamEwOKuI6u&#10;5cbC8bC5ewSVC7LDLjJZ+KEM69X11RIrFy/8TsO+NEpCOFdowZfSV1rn2lPAPIk9sXCnmAIWganR&#10;LuFFwkOnZ8bc64AtS4PHnl481ef9d7Dg8G329bFpt8ez8Z+JdvM47LbW3t6MzwtQhcbyL/5zvzqZ&#10;PzUP8ydZLIcEgV79AgAA//8DAFBLAQItABQABgAIAAAAIQDb4fbL7gAAAIUBAAATAAAAAAAAAAAA&#10;AAAAAAAAAABbQ29udGVudF9UeXBlc10ueG1sUEsBAi0AFAAGAAgAAAAhAFr0LFu/AAAAFQEAAAsA&#10;AAAAAAAAAAAAAAAAHwEAAF9yZWxzLy5yZWxzUEsBAi0AFAAGAAgAAAAhAJgeoEbEAAAA4AAAAA8A&#10;AAAAAAAAAAAAAAAABwIAAGRycy9kb3ducmV2LnhtbFBLBQYAAAAAAwADALcAAAD4AgAAAAA=&#10;">
                  <v:stroke miterlimit="83231f" joinstyle="miter"/>
                  <v:path textboxrect="0,0,9144,2891028" arrowok="t"/>
                </v:shape>
                <v:shape id="Shape 1107399" style="position:absolute;top:28887;width:45057;height:91;visibility:visible;mso-wrap-style:square;v-text-anchor:top" coordsize="4505706,9144" o:spid="_x0000_s2221" fillcolor="black" stroked="f" strokeweight="0" path="m,l45057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JuuxgAAAOAAAAAPAAAAZHJzL2Rvd25yZXYueG1sRE/LasJA&#10;FN0L/YfhFtzpxAe1po6iotBNEFM37m4z1yRt5k7IjEn6951CweXhvFeb3lSipcaVlhVMxhEI4szq&#10;knMFl4/j6BWE88gaK8uk4IccbNZPgxXG2nZ8pjb1uQgh7GJUUHhfx1K6rCCDbmxr4sDdbGPQB9jk&#10;UjfYhXBTyWkUvUiDJYeGAmvaF5R9p3ejoPtKT2fq6s+Dns6P16Td3ZKkV2r43G/fQHjq/UP8737X&#10;Yf4kWsyWS/g7FBDI9S8AAAD//wMAUEsBAi0AFAAGAAgAAAAhANvh9svuAAAAhQEAABMAAAAAAAAA&#10;AAAAAAAAAAAAAFtDb250ZW50X1R5cGVzXS54bWxQSwECLQAUAAYACAAAACEAWvQsW78AAAAVAQAA&#10;CwAAAAAAAAAAAAAAAAAfAQAAX3JlbHMvLnJlbHNQSwECLQAUAAYACAAAACEAUSCbrsYAAADgAAAA&#10;DwAAAAAAAAAAAAAAAAAHAgAAZHJzL2Rvd25yZXYueG1sUEsFBgAAAAADAAMAtwAAAPoCAAAAAA==&#10;">
                  <v:stroke miterlimit="83231f" joinstyle="miter"/>
                  <v:path textboxrect="0,0,4505706,9144" arrowok="t"/>
                </v:shape>
                <v:shape id="Shape 1107400" style="position:absolute;width:91;height:28902;visibility:visible;mso-wrap-style:square;v-text-anchor:top" coordsize="9144,2890266" o:spid="_x0000_s2222" fillcolor="black" stroked="f" strokeweight="0" path="m,l9144,r,2890266l,28902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LmnxQAAAOAAAAAPAAAAZHJzL2Rvd25yZXYueG1sRE9LS8NA&#10;EL4L/odlBG92tyKxTbstpSi0oIc+DnobstMkJDsbsts0/nvnIHj8+N7L9ehbNVAf68AWphMDirgI&#10;rubSwvn0/jQDFROywzYwWfihCOvV/d0ScxdufKDhmEolIRxztFCl1OVax6Iij3ESOmLhLqH3mAT2&#10;pXY93iTct/rZmEx7rFkaKuxoW1HRHK/ewizbfabm65Cuodmb/TzTbx/fg7WPD+NmASrRmP7Ff+6d&#10;k/lT8/pi5IIcEgR69QsAAP//AwBQSwECLQAUAAYACAAAACEA2+H2y+4AAACFAQAAEwAAAAAAAAAA&#10;AAAAAAAAAAAAW0NvbnRlbnRfVHlwZXNdLnhtbFBLAQItABQABgAIAAAAIQBa9CxbvwAAABUBAAAL&#10;AAAAAAAAAAAAAAAAAB8BAABfcmVscy8ucmVsc1BLAQItABQABgAIAAAAIQCM3LmnxQAAAOAAAAAP&#10;AAAAAAAAAAAAAAAAAAcCAABkcnMvZG93bnJldi54bWxQSwUGAAAAAAMAAwC3AAAA+QIAAAAA&#10;">
                  <v:stroke miterlimit="83231f" joinstyle="miter"/>
                  <v:path textboxrect="0,0,9144,2890266" arrowok="t"/>
                </v:shape>
                <w10:anchorlock/>
              </v:group>
            </w:pict>
          </mc:Fallback>
        </mc:AlternateContent>
      </w:r>
    </w:p>
    <w:p w14:paraId="4DAEEDE9" w14:textId="77777777" w:rsidR="00CC0687" w:rsidRPr="007E73E6" w:rsidRDefault="00CC0687" w:rsidP="00CC0687">
      <w:pPr>
        <w:spacing w:after="406" w:line="263" w:lineRule="auto"/>
        <w:ind w:left="1435" w:hanging="10"/>
      </w:pPr>
      <w:r w:rsidRPr="003D3FC6">
        <w:rPr>
          <w:i/>
          <w:sz w:val="18"/>
        </w:rPr>
        <w:t>Figura 4-4 TCP: Conexión entre procesos</w:t>
      </w:r>
    </w:p>
    <w:p w14:paraId="4AE9EF9E" w14:textId="77777777" w:rsidR="00CC0687" w:rsidRPr="007E73E6" w:rsidRDefault="00CC0687" w:rsidP="00CC0687">
      <w:pPr>
        <w:pStyle w:val="Ttulo4"/>
        <w:ind w:left="-5"/>
      </w:pPr>
      <w:r w:rsidRPr="003D3FC6">
        <w:t>4.3.1 Concepto TCP</w:t>
      </w:r>
    </w:p>
    <w:p w14:paraId="0B9A506D" w14:textId="77777777" w:rsidR="00CC0687" w:rsidRPr="007E73E6" w:rsidRDefault="00CC0687" w:rsidP="00CC0687">
      <w:pPr>
        <w:spacing w:after="195" w:line="254" w:lineRule="auto"/>
        <w:ind w:left="1435" w:right="42" w:hanging="10"/>
        <w:jc w:val="both"/>
      </w:pPr>
      <w:r w:rsidRPr="003D3FC6">
        <w:t>Como se señaló anteriormente, el propósito principal de TCP es proporcionar un circuito lógico confiable o un servicio de conexión entre pares de procesos. No  asume la confiabilidad de los protocolos de nivel inferior (como IP), por lo que TCP debe garantizarlo por sí mismo.</w:t>
      </w:r>
    </w:p>
    <w:p w14:paraId="3A0C18C6" w14:textId="77777777" w:rsidR="00CC0687" w:rsidRPr="007E73E6" w:rsidRDefault="00CC0687" w:rsidP="00CC0687">
      <w:pPr>
        <w:ind w:left="1450" w:right="12"/>
      </w:pPr>
      <w:r w:rsidRPr="003D3FC6">
        <w:t>TCP se puede caracterizar por las siguientes facilidades que proporciona para las aplicaciones que lo utilizan:</w:t>
      </w:r>
    </w:p>
    <w:p w14:paraId="7D1F4017"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Transferencia de datos de flujo: desde el punto de vista de la aplicación, TCP transfiere un flujo contiguo de bytes a través de la red. La aplicación no tiene que molestarse en cortar los datos en bloques básicos o datagramas. TCP hace esto agrupando los bytes en segmentos TCP, que se pasan a la capa IP para su transmisión al destino. Además, el propio TCP decide cómo segmentar los datos y puede reenviarlos a su conveniencia. A veces, una aplicación necesita estar segura de que todos los datos pasados a TCP se han transmitido realmente al destino. Por esa razón, se define una función push. Empujará todos los segmentos TCP restantes que aún estén almacenados a </w:t>
      </w:r>
    </w:p>
    <w:p w14:paraId="32EA9C3B" w14:textId="77777777" w:rsidR="00CC0687" w:rsidRPr="007E73E6" w:rsidRDefault="00CC0687" w:rsidP="00CC0687">
      <w:pPr>
        <w:ind w:left="1728" w:right="12"/>
      </w:pPr>
      <w:r w:rsidRPr="003D3FC6">
        <w:t xml:space="preserve">el host de destino. La función de conexión de cierre normal también envía los datos al destino. </w:t>
      </w:r>
    </w:p>
    <w:p w14:paraId="6D78503C" w14:textId="77777777" w:rsidR="00CC0687" w:rsidRPr="007E73E6" w:rsidRDefault="00CC0687" w:rsidP="00CC0687">
      <w:pPr>
        <w:spacing w:after="98" w:line="254" w:lineRule="auto"/>
        <w:ind w:left="1713" w:right="42" w:hanging="288"/>
        <w:jc w:val="both"/>
      </w:pPr>
      <w:r w:rsidRPr="003D3FC6">
        <w:rPr>
          <w:rFonts w:ascii="Times New Roman" w:eastAsia="Times New Roman" w:hAnsi="Times New Roman" w:cs="Times New Roman"/>
        </w:rPr>
        <w:t xml:space="preserve"> </w:t>
      </w:r>
      <w:r w:rsidRPr="003D3FC6">
        <w:t>Confiabilidad: TCP asigna un número de secuencia a cada byte transmitido y espera un acuse de recibo positivo (ACK) de la capa TCP receptora. Si la confirmación no se recibe dentro de un intervalo de tiempo de espera, los datos se retransmiten. Debido a que los datos se transmiten en bloques (segmentos TCP), solo se envía al host de destino el número de secuencia del primer byte de datos del segmento.</w:t>
      </w:r>
    </w:p>
    <w:p w14:paraId="3BAAEE9B" w14:textId="77777777" w:rsidR="00CC0687" w:rsidRPr="007E73E6" w:rsidRDefault="00CC0687" w:rsidP="00CC0687">
      <w:pPr>
        <w:ind w:left="1728" w:right="12"/>
      </w:pPr>
      <w:r w:rsidRPr="003D3FC6">
        <w:t>El TCP receptor utiliza los números de secuencia para reorganizar los segmentos cuando llegan desordenados y para eliminar los segmentos duplicados.</w:t>
      </w:r>
    </w:p>
    <w:p w14:paraId="27907DDC"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Control de flujo: El TCP receptor, al enviar un ACK de vuelta al remitente, también indica al remitente el número de bytes que puede recibir (más allá del último segmento TCP recibido) sin causar saturación y desbordamiento en sus búferes internos. Esto se envía en el ACK en forma del número de secuencia más alto que puede recibir sin problemas. Este mecanismo también se conoce como mecanismo de ventana, y lo discutiremos con más detalle más adelante en este capítulo.</w:t>
      </w:r>
    </w:p>
    <w:p w14:paraId="6D393AAF"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Multiplexación: Se logra mediante el uso de puertos, al igual que con UDP.</w:t>
      </w:r>
    </w:p>
    <w:p w14:paraId="478D3CA4"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Conexiones lógicas: Los mecanismos de confiabilidad y control de flujo que se describen aquí requieren que TCP inicialice y mantenga cierta información de estado para cada flujo de datos. La combinación de este estado, incluidos los sockets, los números de secuencia y los tamaños de ventana, se denomina conexión lógica. Cada conexión se identifica de forma única por el par de sockets utilizados por los procesos de envío y recepción.</w:t>
      </w:r>
    </w:p>
    <w:p w14:paraId="105C3D2B" w14:textId="77777777" w:rsidR="00CC0687" w:rsidRPr="007E73E6" w:rsidRDefault="00CC0687" w:rsidP="00CC0687">
      <w:pPr>
        <w:spacing w:after="3462"/>
        <w:ind w:left="1450" w:right="12"/>
      </w:pPr>
      <w:r w:rsidRPr="003D3FC6">
        <w:rPr>
          <w:rFonts w:ascii="Times New Roman" w:eastAsia="Times New Roman" w:hAnsi="Times New Roman" w:cs="Times New Roman"/>
        </w:rPr>
        <w:t xml:space="preserve"> </w:t>
      </w:r>
      <w:r w:rsidRPr="003D3FC6">
        <w:t>Dúplex completo: TCP proporciona flujos de datos simultáneos en ambas direcciones.</w:t>
      </w:r>
    </w:p>
    <w:p w14:paraId="3DA34914" w14:textId="77777777" w:rsidR="00CC0687" w:rsidRPr="007E73E6" w:rsidRDefault="00CC0687" w:rsidP="00CC0687">
      <w:pPr>
        <w:spacing w:after="0"/>
        <w:ind w:left="0" w:right="16" w:firstLine="0"/>
        <w:jc w:val="right"/>
      </w:pPr>
      <w:r w:rsidRPr="003D3FC6">
        <w:rPr>
          <w:sz w:val="18"/>
        </w:rPr>
        <w:t xml:space="preserve"> </w:t>
      </w:r>
    </w:p>
    <w:p w14:paraId="3C374F6B" w14:textId="77777777" w:rsidR="00CC0687" w:rsidRPr="007E73E6" w:rsidRDefault="00CC0687" w:rsidP="00CC0687">
      <w:pPr>
        <w:pStyle w:val="Ttulo5"/>
        <w:ind w:left="1435"/>
      </w:pPr>
      <w:r w:rsidRPr="003D3FC6">
        <w:t>El principio de la ventana</w:t>
      </w:r>
    </w:p>
    <w:p w14:paraId="30EE9CD4" w14:textId="77777777" w:rsidR="00CC0687" w:rsidRDefault="00CC0687" w:rsidP="00CC0687">
      <w:pPr>
        <w:spacing w:after="61"/>
        <w:ind w:left="1450" w:right="12"/>
      </w:pPr>
      <w:r w:rsidRPr="003D3FC6">
        <w:t>Un protocolo de transporte simple podría usar el siguiente principio: enviar un paquete y luego esperar un acuse de recibo del receptor antes de enviar el siguiente paquete. Si el ACK no se recibe dentro de un cierto período de tiempo, retransmita el paquete. Consulte la Figura 4-5 para obtener más detalles.</w:t>
      </w:r>
    </w:p>
    <w:tbl>
      <w:tblPr>
        <w:tblStyle w:val="TableGrid"/>
        <w:tblW w:w="5443" w:type="dxa"/>
        <w:tblInd w:w="1443" w:type="dxa"/>
        <w:tblCellMar>
          <w:top w:w="120" w:type="dxa"/>
          <w:right w:w="107" w:type="dxa"/>
        </w:tblCellMar>
        <w:tblLook w:val="04A0" w:firstRow="1" w:lastRow="0" w:firstColumn="1" w:lastColumn="0" w:noHBand="0" w:noVBand="1"/>
      </w:tblPr>
      <w:tblGrid>
        <w:gridCol w:w="3191"/>
        <w:gridCol w:w="2252"/>
      </w:tblGrid>
      <w:tr w:rsidR="00CC0687" w14:paraId="56201B6B" w14:textId="77777777" w:rsidTr="0022543A">
        <w:trPr>
          <w:trHeight w:val="432"/>
        </w:trPr>
        <w:tc>
          <w:tcPr>
            <w:tcW w:w="3191" w:type="dxa"/>
            <w:tcBorders>
              <w:top w:val="single" w:sz="2" w:space="0" w:color="000000"/>
              <w:left w:val="single" w:sz="2" w:space="0" w:color="000000"/>
              <w:bottom w:val="nil"/>
              <w:right w:val="nil"/>
            </w:tcBorders>
            <w:vAlign w:val="center"/>
          </w:tcPr>
          <w:p w14:paraId="4D034C81" w14:textId="77777777" w:rsidR="00CC0687" w:rsidRDefault="00CC0687" w:rsidP="0022543A">
            <w:pPr>
              <w:spacing w:after="0"/>
              <w:ind w:left="897" w:firstLine="0"/>
            </w:pPr>
            <w:r>
              <w:rPr>
                <w:sz w:val="17"/>
                <w:u w:val="single" w:color="000000"/>
              </w:rPr>
              <w:t>Remitente</w:t>
            </w:r>
          </w:p>
        </w:tc>
        <w:tc>
          <w:tcPr>
            <w:tcW w:w="2252" w:type="dxa"/>
            <w:tcBorders>
              <w:top w:val="single" w:sz="2" w:space="0" w:color="000000"/>
              <w:left w:val="nil"/>
              <w:bottom w:val="nil"/>
              <w:right w:val="single" w:sz="2" w:space="0" w:color="000000"/>
            </w:tcBorders>
            <w:vAlign w:val="center"/>
          </w:tcPr>
          <w:p w14:paraId="129AC263" w14:textId="77777777" w:rsidR="00CC0687" w:rsidRDefault="00CC0687" w:rsidP="0022543A">
            <w:pPr>
              <w:spacing w:after="0"/>
              <w:ind w:left="288" w:firstLine="0"/>
            </w:pPr>
            <w:r>
              <w:rPr>
                <w:sz w:val="17"/>
                <w:u w:val="single" w:color="000000"/>
              </w:rPr>
              <w:t>Receptor</w:t>
            </w:r>
          </w:p>
        </w:tc>
      </w:tr>
      <w:tr w:rsidR="00CC0687" w:rsidRPr="003D3FC6" w14:paraId="47645FB5" w14:textId="77777777" w:rsidTr="0022543A">
        <w:trPr>
          <w:trHeight w:val="2714"/>
        </w:trPr>
        <w:tc>
          <w:tcPr>
            <w:tcW w:w="3191" w:type="dxa"/>
            <w:tcBorders>
              <w:top w:val="nil"/>
              <w:left w:val="single" w:sz="2" w:space="0" w:color="000000"/>
              <w:bottom w:val="single" w:sz="2" w:space="0" w:color="000000"/>
              <w:right w:val="nil"/>
            </w:tcBorders>
          </w:tcPr>
          <w:p w14:paraId="28C8AE57" w14:textId="77777777" w:rsidR="00CC0687" w:rsidRDefault="00CC0687" w:rsidP="0022543A">
            <w:pPr>
              <w:tabs>
                <w:tab w:val="center" w:pos="1205"/>
                <w:tab w:val="right" w:pos="3085"/>
              </w:tabs>
              <w:spacing w:after="756"/>
              <w:ind w:left="0" w:firstLine="0"/>
            </w:pPr>
            <w:r>
              <w:rPr>
                <w:rFonts w:ascii="Calibri" w:eastAsia="Calibri" w:hAnsi="Calibri" w:cs="Calibri"/>
                <w:sz w:val="22"/>
              </w:rPr>
              <w:tab/>
            </w:r>
            <w:r>
              <w:rPr>
                <w:sz w:val="17"/>
              </w:rPr>
              <w:t>Enviar paquete 1</w:t>
            </w:r>
            <w:r>
              <w:rPr>
                <w:sz w:val="17"/>
              </w:rPr>
              <w:tab/>
            </w:r>
            <w:r>
              <w:rPr>
                <w:rFonts w:ascii="Calibri" w:eastAsia="Calibri" w:hAnsi="Calibri" w:cs="Calibri"/>
                <w:noProof/>
                <w:sz w:val="22"/>
              </w:rPr>
              <mc:AlternateContent>
                <mc:Choice Requires="wpg">
                  <w:drawing>
                    <wp:inline distT="0" distB="0" distL="0" distR="0" wp14:anchorId="47D2AC8C" wp14:editId="78324515">
                      <wp:extent cx="730758" cy="51054"/>
                      <wp:effectExtent l="0" t="0" r="0" b="0"/>
                      <wp:docPr id="799800" name="Group 799800"/>
                      <wp:cNvGraphicFramePr/>
                      <a:graphic xmlns:a="http://schemas.openxmlformats.org/drawingml/2006/main">
                        <a:graphicData uri="http://schemas.microsoft.com/office/word/2010/wordprocessingGroup">
                          <wpg:wgp>
                            <wpg:cNvGrpSpPr/>
                            <wpg:grpSpPr>
                              <a:xfrm>
                                <a:off x="0" y="0"/>
                                <a:ext cx="730758" cy="51054"/>
                                <a:chOff x="0" y="0"/>
                                <a:chExt cx="730758" cy="51054"/>
                              </a:xfrm>
                            </wpg:grpSpPr>
                            <wps:wsp>
                              <wps:cNvPr id="18031" name="Shape 18031"/>
                              <wps:cNvSpPr/>
                              <wps:spPr>
                                <a:xfrm>
                                  <a:off x="0" y="25146"/>
                                  <a:ext cx="713994" cy="0"/>
                                </a:xfrm>
                                <a:custGeom>
                                  <a:avLst/>
                                  <a:gdLst/>
                                  <a:ahLst/>
                                  <a:cxnLst/>
                                  <a:rect l="0" t="0" r="0" b="0"/>
                                  <a:pathLst>
                                    <a:path w="713994">
                                      <a:moveTo>
                                        <a:pt x="0" y="0"/>
                                      </a:moveTo>
                                      <a:lnTo>
                                        <a:pt x="713994" y="0"/>
                                      </a:lnTo>
                                    </a:path>
                                  </a:pathLst>
                                </a:custGeom>
                                <a:ln w="4318" cap="rnd">
                                  <a:round/>
                                </a:ln>
                              </wps:spPr>
                              <wps:style>
                                <a:lnRef idx="1">
                                  <a:srgbClr val="000000"/>
                                </a:lnRef>
                                <a:fillRef idx="0">
                                  <a:srgbClr val="000000">
                                    <a:alpha val="0"/>
                                  </a:srgbClr>
                                </a:fillRef>
                                <a:effectRef idx="0">
                                  <a:scrgbClr r="0" g="0" b="0"/>
                                </a:effectRef>
                                <a:fontRef idx="none"/>
                              </wps:style>
                              <wps:bodyPr/>
                            </wps:wsp>
                            <wps:wsp>
                              <wps:cNvPr id="18032" name="Shape 18032"/>
                              <wps:cNvSpPr/>
                              <wps:spPr>
                                <a:xfrm>
                                  <a:off x="652272" y="0"/>
                                  <a:ext cx="78486" cy="51054"/>
                                </a:xfrm>
                                <a:custGeom>
                                  <a:avLst/>
                                  <a:gdLst/>
                                  <a:ahLst/>
                                  <a:cxnLst/>
                                  <a:rect l="0" t="0" r="0" b="0"/>
                                  <a:pathLst>
                                    <a:path w="78486" h="51054">
                                      <a:moveTo>
                                        <a:pt x="0" y="0"/>
                                      </a:moveTo>
                                      <a:lnTo>
                                        <a:pt x="78486" y="25146"/>
                                      </a:lnTo>
                                      <a:lnTo>
                                        <a:pt x="0" y="51054"/>
                                      </a:lnTo>
                                      <a:lnTo>
                                        <a:pt x="0" y="0"/>
                                      </a:lnTo>
                                      <a:close/>
                                    </a:path>
                                  </a:pathLst>
                                </a:custGeom>
                                <a:ln w="4318" cap="rnd">
                                  <a:round/>
                                </a:ln>
                              </wps:spPr>
                              <wps:style>
                                <a:lnRef idx="1">
                                  <a:srgbClr val="000000"/>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99800" style="width:57.55pt;height:4pt;mso-position-horizontal-relative:char;mso-position-vertical-relative:line" coordsize="7307,510"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x3wQIAAPMIAAAOAAAAZHJzL2Uyb0RvYy54bWzMVttu2zAMfR+wfxD8vvqSS1MjSR/WrS/D&#10;VqzdB6iyfAFkSZDUOPn7UZTtuCnaYh02NA8ObZEUeXQO7fXlvhVkx41tlNxE6VkSES6ZKhpZbaJf&#10;d18/rSJiHZUFFUryTXTgNrrcfvyw7nTOM1UrUXBDIIm0eac3Ue2czuPYspq31J4pzSUslsq01MGt&#10;qeLC0A6ytyLOkmQZd8oU2ijGrYWnV2Ex2mL+suTM/ShLyx0Rmwhqc3g1eL3313i7pnllqK4b1pdB&#10;31BFSxsJm46prqij5ME0T1K1DTPKqtKdMdXGqiwbxrEH6CZNTrq5NupBYy9V3lV6hAmgPcHpzWnZ&#10;99210bf6xgASna4AC7zzvexL0/p/qJLsEbLDCBnfO8Lg4fksOV/AGTNYWqTJYh4QZTXA/iSI1V9e&#10;CouHLeNHhXQaqGGP3du/6/62ppojqDaH7m8MaQpg7iqZpRGRtAWSogsJjxAW9BxBsrkFvJ5FKFuk&#10;82WAYUQpnV1czANKyLmxVZqzB+uuuUKk6e6bdYGSxWDRerDYXg6mAWK/SGlNnY/zRXqTdHBUoQj/&#10;qFU7fqdw0Z2cElR2XBVy6tUnIAMLwDU4gOE32a57AzcGe9qakL6G+Sz1ZKGgdCMLVAxwXBbQM2aD&#10;P3/cAV+03EFwX6iQP3kJRwWcSzHOmur+szBkR7208edBxzTg6mPKRogxKnk2yrtSoWva5+rT9Btg&#10;yj6T9+Q4VU7Tsr6aMFpAoDBshgEDJY1BWJaSboyXMBZxw0m33rxXxQFFiYAA/708/5MQsqdCyHyN&#10;vgCQzOtCWC6y7ByyDEwBAAbhr+ar5cm4AHyGUTNlzL8VQ6ijHqaWP5cj7/WfqCJkglZH4SMHg3Ie&#10;KwhIMZ2Tr/gNk2LIwYSyPFD8/cvtNZG+C0XhiwberKjx/ivAv7qn92BPv1W2vwEAAP//AwBQSwME&#10;FAAGAAgAAAAhAGBXdanaAAAAAwEAAA8AAABkcnMvZG93bnJldi54bWxMj0FrwkAQhe+F/odlCr3V&#10;zVoskmYjIrYnKVQF6W3MjkkwOxuyaxL/fdde6mXg8R7vfZMtRtuInjpfO9agJgkI4sKZmksN+93H&#10;yxyED8gGG8ek4UoeFvnjQ4apcQN/U78NpYgl7FPUUIXQplL6oiKLfuJa4uidXGcxRNmV0nQ4xHLb&#10;yGmSvEmLNceFCltaVVSctxer4XPAYfmq1v3mfFpdf3azr8NGkdbPT+PyHUSgMfyH4YYf0SGPTEd3&#10;YeNFoyE+Ev7uzVMzBeKoYZ6AzDN5z57/AgAA//8DAFBLAQItABQABgAIAAAAIQC2gziS/gAAAOEB&#10;AAATAAAAAAAAAAAAAAAAAAAAAABbQ29udGVudF9UeXBlc10ueG1sUEsBAi0AFAAGAAgAAAAhADj9&#10;If/WAAAAlAEAAAsAAAAAAAAAAAAAAAAALwEAAF9yZWxzLy5yZWxzUEsBAi0AFAAGAAgAAAAhAKpj&#10;DHfBAgAA8wgAAA4AAAAAAAAAAAAAAAAALgIAAGRycy9lMm9Eb2MueG1sUEsBAi0AFAAGAAgAAAAh&#10;AGBXdanaAAAAAwEAAA8AAAAAAAAAAAAAAAAAGwUAAGRycy9kb3ducmV2LnhtbFBLBQYAAAAABAAE&#10;APMAAAAiBgAAAAA=&#10;" w14:anchorId="7881C26B">
                      <v:shape id="Shape 18031" style="position:absolute;top:251;width:7139;height:0;visibility:visible;mso-wrap-style:square;v-text-anchor:top" coordsize="713994,0" o:spid="_x0000_s1027" filled="f" strokeweight=".34pt" path="m,l7139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IKWxQAAAN4AAAAPAAAAZHJzL2Rvd25yZXYueG1sRE9Na8JA&#10;EL0L/Q/LFLyUutGCSpqNqFQo1IuxtNchO02C2dl0d9Xk33eFgrd5vM/JVr1pxYWcbywrmE4SEMSl&#10;1Q1XCj6Pu+clCB+QNbaWScFAHlb5wyjDVNsrH+hShErEEPYpKqhD6FIpfVmTQT+xHXHkfqwzGCJ0&#10;ldQOrzHctHKWJHNpsOHYUGNH25rKU3E2Ct6e9v1M/27t1/mDFxsnh/33aVBq/NivX0EE6sNd/O9+&#10;13H+MnmZwu2deIPM/wAAAP//AwBQSwECLQAUAAYACAAAACEA2+H2y+4AAACFAQAAEwAAAAAAAAAA&#10;AAAAAAAAAAAAW0NvbnRlbnRfVHlwZXNdLnhtbFBLAQItABQABgAIAAAAIQBa9CxbvwAAABUBAAAL&#10;AAAAAAAAAAAAAAAAAB8BAABfcmVscy8ucmVsc1BLAQItABQABgAIAAAAIQCOJIKWxQAAAN4AAAAP&#10;AAAAAAAAAAAAAAAAAAcCAABkcnMvZG93bnJldi54bWxQSwUGAAAAAAMAAwC3AAAA+QIAAAAA&#10;">
                        <v:stroke endcap="round"/>
                        <v:path textboxrect="0,0,713994,0" arrowok="t"/>
                      </v:shape>
                      <v:shape id="Shape 18032" style="position:absolute;left:6522;width:785;height:510;visibility:visible;mso-wrap-style:square;v-text-anchor:top" coordsize="78486,51054" o:spid="_x0000_s1028" fillcolor="black" strokeweight=".34pt" path="m,l78486,25146,,510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4GRwgAAAN4AAAAPAAAAZHJzL2Rvd25yZXYueG1sRE9Li8Iw&#10;EL4L+x/CLHjT1C6U0jWKCLt4WPDVi7ehmW2DzaQ0Ueu/N4LgbT6+58yXg23FlXpvHCuYTRMQxJXT&#10;hmsF5fFnkoPwAVlj65gU3MnDcvExmmOh3Y33dD2EWsQQ9gUqaELoCil91ZBFP3UdceT+XW8xRNjX&#10;Uvd4i+G2lWmSZNKi4djQYEfrhqrz4WIVbE/Z7+5O67+tMWgyX+7TfDUoNf4cVt8gAg3hLX65NzrO&#10;z5OvFJ7vxBvk4gEAAP//AwBQSwECLQAUAAYACAAAACEA2+H2y+4AAACFAQAAEwAAAAAAAAAAAAAA&#10;AAAAAAAAW0NvbnRlbnRfVHlwZXNdLnhtbFBLAQItABQABgAIAAAAIQBa9CxbvwAAABUBAAALAAAA&#10;AAAAAAAAAAAAAB8BAABfcmVscy8ucmVsc1BLAQItABQABgAIAAAAIQBgi4GRwgAAAN4AAAAPAAAA&#10;AAAAAAAAAAAAAAcCAABkcnMvZG93bnJldi54bWxQSwUGAAAAAAMAAwC3AAAA9gIAAAAA&#10;">
                        <v:stroke endcap="round"/>
                        <v:path textboxrect="0,0,78486,51054" arrowok="t"/>
                      </v:shape>
                      <w10:anchorlock/>
                    </v:group>
                  </w:pict>
                </mc:Fallback>
              </mc:AlternateContent>
            </w:r>
          </w:p>
          <w:p w14:paraId="35D50A9C" w14:textId="77777777" w:rsidR="00CC0687" w:rsidRDefault="00CC0687" w:rsidP="0022543A">
            <w:pPr>
              <w:spacing w:after="683"/>
              <w:ind w:left="1931" w:firstLine="0"/>
            </w:pPr>
            <w:r>
              <w:rPr>
                <w:rFonts w:ascii="Calibri" w:eastAsia="Calibri" w:hAnsi="Calibri" w:cs="Calibri"/>
                <w:noProof/>
                <w:sz w:val="22"/>
              </w:rPr>
              <mc:AlternateContent>
                <mc:Choice Requires="wpg">
                  <w:drawing>
                    <wp:inline distT="0" distB="0" distL="0" distR="0" wp14:anchorId="3B9128BF" wp14:editId="4AD4F370">
                      <wp:extent cx="730758" cy="51054"/>
                      <wp:effectExtent l="0" t="0" r="0" b="0"/>
                      <wp:docPr id="799802" name="Group 799802"/>
                      <wp:cNvGraphicFramePr/>
                      <a:graphic xmlns:a="http://schemas.openxmlformats.org/drawingml/2006/main">
                        <a:graphicData uri="http://schemas.microsoft.com/office/word/2010/wordprocessingGroup">
                          <wpg:wgp>
                            <wpg:cNvGrpSpPr/>
                            <wpg:grpSpPr>
                              <a:xfrm>
                                <a:off x="0" y="0"/>
                                <a:ext cx="730758" cy="51054"/>
                                <a:chOff x="0" y="0"/>
                                <a:chExt cx="730758" cy="51054"/>
                              </a:xfrm>
                            </wpg:grpSpPr>
                            <wps:wsp>
                              <wps:cNvPr id="18037" name="Shape 18037"/>
                              <wps:cNvSpPr/>
                              <wps:spPr>
                                <a:xfrm>
                                  <a:off x="16002" y="25146"/>
                                  <a:ext cx="714756" cy="0"/>
                                </a:xfrm>
                                <a:custGeom>
                                  <a:avLst/>
                                  <a:gdLst/>
                                  <a:ahLst/>
                                  <a:cxnLst/>
                                  <a:rect l="0" t="0" r="0" b="0"/>
                                  <a:pathLst>
                                    <a:path w="714756">
                                      <a:moveTo>
                                        <a:pt x="714756" y="0"/>
                                      </a:moveTo>
                                      <a:lnTo>
                                        <a:pt x="0" y="0"/>
                                      </a:lnTo>
                                    </a:path>
                                  </a:pathLst>
                                </a:custGeom>
                                <a:ln w="4318" cap="rnd">
                                  <a:round/>
                                </a:ln>
                              </wps:spPr>
                              <wps:style>
                                <a:lnRef idx="1">
                                  <a:srgbClr val="000000"/>
                                </a:lnRef>
                                <a:fillRef idx="0">
                                  <a:srgbClr val="000000">
                                    <a:alpha val="0"/>
                                  </a:srgbClr>
                                </a:fillRef>
                                <a:effectRef idx="0">
                                  <a:scrgbClr r="0" g="0" b="0"/>
                                </a:effectRef>
                                <a:fontRef idx="none"/>
                              </wps:style>
                              <wps:bodyPr/>
                            </wps:wsp>
                            <wps:wsp>
                              <wps:cNvPr id="18038" name="Shape 18038"/>
                              <wps:cNvSpPr/>
                              <wps:spPr>
                                <a:xfrm>
                                  <a:off x="0" y="0"/>
                                  <a:ext cx="78486" cy="51054"/>
                                </a:xfrm>
                                <a:custGeom>
                                  <a:avLst/>
                                  <a:gdLst/>
                                  <a:ahLst/>
                                  <a:cxnLst/>
                                  <a:rect l="0" t="0" r="0" b="0"/>
                                  <a:pathLst>
                                    <a:path w="78486" h="51054">
                                      <a:moveTo>
                                        <a:pt x="78486" y="0"/>
                                      </a:moveTo>
                                      <a:lnTo>
                                        <a:pt x="78486" y="51054"/>
                                      </a:lnTo>
                                      <a:lnTo>
                                        <a:pt x="0" y="25146"/>
                                      </a:lnTo>
                                      <a:lnTo>
                                        <a:pt x="78486" y="0"/>
                                      </a:lnTo>
                                      <a:close/>
                                    </a:path>
                                  </a:pathLst>
                                </a:custGeom>
                                <a:ln w="4318" cap="rnd">
                                  <a:round/>
                                </a:ln>
                              </wps:spPr>
                              <wps:style>
                                <a:lnRef idx="1">
                                  <a:srgbClr val="000000"/>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99802" style="width:57.55pt;height:4pt;mso-position-horizontal-relative:char;mso-position-vertical-relative:line" coordsize="7307,510"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mm0AIAAPoIAAAOAAAAZHJzL2Uyb0RvYy54bWzMVttu2zAMfR+wfxD8vtpOc4ORpA/r1pdh&#10;G9buA1RZvgCyJEhqnPz9KMpy3HRrgQ4bmgebtkjq8IiHzubq0Amy58a2Sm6T/CJLCJdMla2st8nP&#10;u88f1gmxjsqSCiX5Njlym1zt3r/b9LrgM9UoUXJDIIm0Ra+3SeOcLtLUsoZ31F4ozSUsVsp01MGj&#10;qdPS0B6ydyKdZdky7ZUptVGMWwtvr8NissP8VcWZ+1ZVljsitglgc3g1eL3313S3oUVtqG5aNsCg&#10;r0DR0VbCpmOqa+ooeTDtk1Rdy4yyqnIXTHWpqqqWcawBqsmzs2pujHrQWEtd9LUeaQJqz3h6dVr2&#10;dX9j9K3+boCJXtfABT75Wg6V6fwdUJIDUnYcKeMHRxi8XF1mqwWcMYOlRZ4t5oFR1gDtT4JY8+m5&#10;sDRumT4C0mtoDXuq3v5d9bcN1RxJtQVU/92QtoTOXWeXq4RI2kGTogsJr5AW9BxJsoUFvn7DUL7M&#10;sllCgIrZIp8vAxUjU/l8tVgGprDvxnJpwR6su+EK2ab7L9aFtiyjRZtosYOMpoHmfratNXU+zgP1&#10;JunhuAII/6pTe36ncNH5kxqWPPoI7+Qi5NQVhDTxCmtQjd9ktxkM3BjsaWlCegzzy9w3DAW1G1mi&#10;aqDPZQk1g7+QcPNHHjhGyx0F90CF/MErOC5Am2OcNfX9R2HInnp548+TjmnA1cdUrRBjVPbHKO9K&#10;hW7okGtIM2yAKYdM3pPjZDlPywY0YbyASIGnOGQA0hiEsJR0Y7yE0YgbTqr15r0qjyhMJAQ04CX6&#10;n8QAR3QuhrXH6AGAbF4Ww6RJoPao+/V8PWhgnBZATZw002b5tzoIOJo4tPyRnLpdB0EEn0mnnzwe&#10;62E1ek6Lij7xHrIGWsb5gK0atPXY75QzqjGuM6EsD13+9hX3kk7fhKjwewMfWJT58GfAf8Gnz2BP&#10;/7LsfgEAAP//AwBQSwMEFAAGAAgAAAAhAGBXdanaAAAAAwEAAA8AAABkcnMvZG93bnJldi54bWxM&#10;j0FrwkAQhe+F/odlCr3VzVoskmYjIrYnKVQF6W3MjkkwOxuyaxL/fdde6mXg8R7vfZMtRtuInjpf&#10;O9agJgkI4sKZmksN+93HyxyED8gGG8ek4UoeFvnjQ4apcQN/U78NpYgl7FPUUIXQplL6oiKLfuJa&#10;4uidXGcxRNmV0nQ4xHLbyGmSvEmLNceFCltaVVSctxer4XPAYfmq1v3mfFpdf3azr8NGkdbPT+Py&#10;HUSgMfyH4YYf0SGPTEd3YeNFoyE+Ev7uzVMzBeKoYZ6AzDN5z57/AgAA//8DAFBLAQItABQABgAI&#10;AAAAIQC2gziS/gAAAOEBAAATAAAAAAAAAAAAAAAAAAAAAABbQ29udGVudF9UeXBlc10ueG1sUEsB&#10;Ai0AFAAGAAgAAAAhADj9If/WAAAAlAEAAAsAAAAAAAAAAAAAAAAALwEAAF9yZWxzLy5yZWxzUEsB&#10;Ai0AFAAGAAgAAAAhANId6abQAgAA+ggAAA4AAAAAAAAAAAAAAAAALgIAAGRycy9lMm9Eb2MueG1s&#10;UEsBAi0AFAAGAAgAAAAhAGBXdanaAAAAAwEAAA8AAAAAAAAAAAAAAAAAKgUAAGRycy9kb3ducmV2&#10;LnhtbFBLBQYAAAAABAAEAPMAAAAxBgAAAAA=&#10;" w14:anchorId="5C519A78">
                      <v:shape id="Shape 18037" style="position:absolute;left:160;top:251;width:7147;height:0;visibility:visible;mso-wrap-style:square;v-text-anchor:top" coordsize="714756,0" o:spid="_x0000_s1027" filled="f" strokeweight=".34pt" path="m71475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aBwwAAAN4AAAAPAAAAZHJzL2Rvd25yZXYueG1sRE/dasIw&#10;FL4f+A7hCN7NZAqudkZRQTZkN1Uf4JictWXNSWmi7d5+EQa7Ox/f71ltBteIO3Wh9qzhZapAEBtv&#10;ay41XM6H5wxEiMgWG8+k4YcCbNajpxXm1vdc0P0US5FCOOSooYqxzaUMpiKHYepb4sR9+c5hTLAr&#10;pe2wT+GukTOlFtJhzamhwpb2FZnv081pOOyuy8tSLW6ZP/bmvTCfhZRG68l42L6BiDTEf/Gf+8Om&#10;+Zmav8LjnXSDXP8CAAD//wMAUEsBAi0AFAAGAAgAAAAhANvh9svuAAAAhQEAABMAAAAAAAAAAAAA&#10;AAAAAAAAAFtDb250ZW50X1R5cGVzXS54bWxQSwECLQAUAAYACAAAACEAWvQsW78AAAAVAQAACwAA&#10;AAAAAAAAAAAAAAAfAQAAX3JlbHMvLnJlbHNQSwECLQAUAAYACAAAACEA2Q/mgcMAAADeAAAADwAA&#10;AAAAAAAAAAAAAAAHAgAAZHJzL2Rvd25yZXYueG1sUEsFBgAAAAADAAMAtwAAAPcCAAAAAA==&#10;">
                        <v:stroke endcap="round"/>
                        <v:path textboxrect="0,0,714756,0" arrowok="t"/>
                      </v:shape>
                      <v:shape id="Shape 18038" style="position:absolute;width:784;height:510;visibility:visible;mso-wrap-style:square;v-text-anchor:top" coordsize="78486,51054" o:spid="_x0000_s1028" fillcolor="black" strokeweight=".34pt" path="m78486,r,51054l,25146,784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7Z7xQAAAN4AAAAPAAAAZHJzL2Rvd25yZXYueG1sRI9Pa8JA&#10;EMXvQr/DMgVvuqlCCKmriNDiQfDvpbchO02WZmdDdqvx2zsHwdsM7817v1msBt+qK/XRBTbwMc1A&#10;EVfBOq4NXM5fkwJUTMgW28Bk4E4RVsu30QJLG258pOsp1UpCOJZooEmpK7WOVUMe4zR0xKL9ht5j&#10;krWvte3xJuG+1bMsy7VHx9LQYEebhqq/0783sP/Jvw932uz2zqHL4+U4K9aDMeP3Yf0JKtGQXubn&#10;9dYKfpHNhVfekRn08gEAAP//AwBQSwECLQAUAAYACAAAACEA2+H2y+4AAACFAQAAEwAAAAAAAAAA&#10;AAAAAAAAAAAAW0NvbnRlbnRfVHlwZXNdLnhtbFBLAQItABQABgAIAAAAIQBa9CxbvwAAABUBAAAL&#10;AAAAAAAAAAAAAAAAAB8BAABfcmVscy8ucmVsc1BLAQItABQABgAIAAAAIQABY7Z7xQAAAN4AAAAP&#10;AAAAAAAAAAAAAAAAAAcCAABkcnMvZG93bnJldi54bWxQSwUGAAAAAAMAAwC3AAAA+QIAAAAA&#10;">
                        <v:stroke endcap="round"/>
                        <v:path textboxrect="0,0,78486,51054" arrowok="t"/>
                      </v:shape>
                      <w10:anchorlock/>
                    </v:group>
                  </w:pict>
                </mc:Fallback>
              </mc:AlternateContent>
            </w:r>
          </w:p>
          <w:p w14:paraId="4904D5B1" w14:textId="77777777" w:rsidR="00CC0687" w:rsidRDefault="00CC0687" w:rsidP="0022543A">
            <w:pPr>
              <w:spacing w:after="51"/>
              <w:ind w:left="645" w:firstLine="0"/>
            </w:pPr>
            <w:r>
              <w:rPr>
                <w:sz w:val="17"/>
              </w:rPr>
              <w:t xml:space="preserve">Recibir confirmación </w:t>
            </w:r>
          </w:p>
          <w:p w14:paraId="5986CB07" w14:textId="77777777" w:rsidR="00CC0687" w:rsidRDefault="00CC0687" w:rsidP="0022543A">
            <w:pPr>
              <w:tabs>
                <w:tab w:val="center" w:pos="1198"/>
                <w:tab w:val="right" w:pos="3085"/>
              </w:tabs>
              <w:spacing w:after="0"/>
              <w:ind w:left="0" w:firstLine="0"/>
            </w:pPr>
            <w:r>
              <w:rPr>
                <w:rFonts w:ascii="Calibri" w:eastAsia="Calibri" w:hAnsi="Calibri" w:cs="Calibri"/>
                <w:sz w:val="22"/>
              </w:rPr>
              <w:tab/>
            </w:r>
            <w:r>
              <w:rPr>
                <w:sz w:val="17"/>
              </w:rPr>
              <w:t>Enviar paquete 2</w:t>
            </w:r>
            <w:r>
              <w:rPr>
                <w:sz w:val="17"/>
              </w:rPr>
              <w:tab/>
            </w:r>
            <w:r>
              <w:rPr>
                <w:rFonts w:ascii="Calibri" w:eastAsia="Calibri" w:hAnsi="Calibri" w:cs="Calibri"/>
                <w:noProof/>
                <w:sz w:val="22"/>
              </w:rPr>
              <mc:AlternateContent>
                <mc:Choice Requires="wpg">
                  <w:drawing>
                    <wp:inline distT="0" distB="0" distL="0" distR="0" wp14:anchorId="668BF789" wp14:editId="22A43988">
                      <wp:extent cx="730758" cy="51054"/>
                      <wp:effectExtent l="0" t="0" r="0" b="0"/>
                      <wp:docPr id="799801" name="Group 799801"/>
                      <wp:cNvGraphicFramePr/>
                      <a:graphic xmlns:a="http://schemas.openxmlformats.org/drawingml/2006/main">
                        <a:graphicData uri="http://schemas.microsoft.com/office/word/2010/wordprocessingGroup">
                          <wpg:wgp>
                            <wpg:cNvGrpSpPr/>
                            <wpg:grpSpPr>
                              <a:xfrm>
                                <a:off x="0" y="0"/>
                                <a:ext cx="730758" cy="51054"/>
                                <a:chOff x="0" y="0"/>
                                <a:chExt cx="730758" cy="51054"/>
                              </a:xfrm>
                            </wpg:grpSpPr>
                            <wps:wsp>
                              <wps:cNvPr id="18035" name="Shape 18035"/>
                              <wps:cNvSpPr/>
                              <wps:spPr>
                                <a:xfrm>
                                  <a:off x="0" y="25146"/>
                                  <a:ext cx="713994" cy="0"/>
                                </a:xfrm>
                                <a:custGeom>
                                  <a:avLst/>
                                  <a:gdLst/>
                                  <a:ahLst/>
                                  <a:cxnLst/>
                                  <a:rect l="0" t="0" r="0" b="0"/>
                                  <a:pathLst>
                                    <a:path w="713994">
                                      <a:moveTo>
                                        <a:pt x="0" y="0"/>
                                      </a:moveTo>
                                      <a:lnTo>
                                        <a:pt x="713994" y="0"/>
                                      </a:lnTo>
                                    </a:path>
                                  </a:pathLst>
                                </a:custGeom>
                                <a:ln w="4318" cap="rnd">
                                  <a:round/>
                                </a:ln>
                              </wps:spPr>
                              <wps:style>
                                <a:lnRef idx="1">
                                  <a:srgbClr val="000000"/>
                                </a:lnRef>
                                <a:fillRef idx="0">
                                  <a:srgbClr val="000000">
                                    <a:alpha val="0"/>
                                  </a:srgbClr>
                                </a:fillRef>
                                <a:effectRef idx="0">
                                  <a:scrgbClr r="0" g="0" b="0"/>
                                </a:effectRef>
                                <a:fontRef idx="none"/>
                              </wps:style>
                              <wps:bodyPr/>
                            </wps:wsp>
                            <wps:wsp>
                              <wps:cNvPr id="18036" name="Shape 18036"/>
                              <wps:cNvSpPr/>
                              <wps:spPr>
                                <a:xfrm>
                                  <a:off x="652272" y="0"/>
                                  <a:ext cx="78486" cy="51054"/>
                                </a:xfrm>
                                <a:custGeom>
                                  <a:avLst/>
                                  <a:gdLst/>
                                  <a:ahLst/>
                                  <a:cxnLst/>
                                  <a:rect l="0" t="0" r="0" b="0"/>
                                  <a:pathLst>
                                    <a:path w="78486" h="51054">
                                      <a:moveTo>
                                        <a:pt x="0" y="0"/>
                                      </a:moveTo>
                                      <a:lnTo>
                                        <a:pt x="78486" y="25146"/>
                                      </a:lnTo>
                                      <a:lnTo>
                                        <a:pt x="0" y="51054"/>
                                      </a:lnTo>
                                      <a:lnTo>
                                        <a:pt x="0" y="0"/>
                                      </a:lnTo>
                                      <a:close/>
                                    </a:path>
                                  </a:pathLst>
                                </a:custGeom>
                                <a:ln w="4318" cap="rnd">
                                  <a:round/>
                                </a:ln>
                              </wps:spPr>
                              <wps:style>
                                <a:lnRef idx="1">
                                  <a:srgbClr val="000000"/>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99801" style="width:57.55pt;height:4pt;mso-position-horizontal-relative:char;mso-position-vertical-relative:line" coordsize="7307,510"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qyxwQIAAPMIAAAOAAAAZHJzL2Uyb0RvYy54bWzMVttu2zAMfR+wfxD8vtrOramRpA/rlpdh&#10;K9buA1RZvgCyJEhKnPz9KMp23BRtsQ4bmgeHtkiKPDqH9ur60Aiy58bWSq6j9CKJCJdM5bUs19Gv&#10;+6+flhGxjsqcCiX5OjpyG11vPn5YtTrjE1UpkXNDIIm0WavXUeWczuLYsoo31F4ozSUsFso01MGt&#10;KePc0BayNyKeJMkibpXJtVGMWwtPb8JitMH8RcGZ+1EUljsi1hHU5vBq8Prgr/FmRbPSUF3VrCuD&#10;vqGKhtYSNh1S3VBHyc7UT1I1NTPKqsJdMNXEqihqxrEH6CZNzrrZGrXT2EuZtaUeYAJoz3B6c1r2&#10;fb81+k7fGkCi1SVggXe+l0NhGv8PVZIDQnYcIOMHRxg8vJwml3M4YwZL8zSZzwKirALYnwSx6stL&#10;YXG/ZfyokFYDNeype/t33d9VVHME1WbQ/a0hdQ7MXSbTeUQkbYCk6ELCI4QFPQeQbGYBr2cRmszT&#10;2SLAMKCUTq+uZgEl5NzQKs3YzrotV4g03X+zLlAy7y1a9RY7yN40QOwXKa2p83G+SG+SFo4qFOEf&#10;NWrP7xUuurNTgspOq0KOvboEpGcBuAYHMPwmm1Vn4MZgj1sT0tcwm6aeLBSUbmSOigGOyxx6xmzw&#10;54874IuWOwruCxXyJy/gqIBzKcZZUz58FobsqZc2/jzomAZcfUxRCzFEJc9GeVcqdEW7XF2abgNM&#10;2WXynhynynla1lUTRgsIFIZNP2CgpCEIy1LSDfESxiJuOOrWmw8qP6IoERDgv5fnfxLC4qkQkNC+&#10;AJDM60JYzCeTy0k0MAUA6IW/nC0h/aNxAfj0o2bMmH8rhlBH1U8tfy4n3us/UUXIBKIYhI8cDMp5&#10;rCAgxXhOvuLXT4o+BxPK8kDx9y+310T6LhSFLxp4s6LGu68A/+oe34M9/lbZ/AYAAP//AwBQSwME&#10;FAAGAAgAAAAhAGBXdanaAAAAAwEAAA8AAABkcnMvZG93bnJldi54bWxMj0FrwkAQhe+F/odlCr3V&#10;zVoskmYjIrYnKVQF6W3MjkkwOxuyaxL/fdde6mXg8R7vfZMtRtuInjpfO9agJgkI4sKZmksN+93H&#10;yxyED8gGG8ek4UoeFvnjQ4apcQN/U78NpYgl7FPUUIXQplL6oiKLfuJa4uidXGcxRNmV0nQ4xHLb&#10;yGmSvEmLNceFCltaVVSctxer4XPAYfmq1v3mfFpdf3azr8NGkdbPT+PyHUSgMfyH4YYf0SGPTEd3&#10;YeNFoyE+Ev7uzVMzBeKoYZ6AzDN5z57/AgAA//8DAFBLAQItABQABgAIAAAAIQC2gziS/gAAAOEB&#10;AAATAAAAAAAAAAAAAAAAAAAAAABbQ29udGVudF9UeXBlc10ueG1sUEsBAi0AFAAGAAgAAAAhADj9&#10;If/WAAAAlAEAAAsAAAAAAAAAAAAAAAAALwEAAF9yZWxzLy5yZWxzUEsBAi0AFAAGAAgAAAAhALQ2&#10;rLHBAgAA8wgAAA4AAAAAAAAAAAAAAAAALgIAAGRycy9lMm9Eb2MueG1sUEsBAi0AFAAGAAgAAAAh&#10;AGBXdanaAAAAAwEAAA8AAAAAAAAAAAAAAAAAGwUAAGRycy9kb3ducmV2LnhtbFBLBQYAAAAABAAE&#10;APMAAAAiBgAAAAA=&#10;" w14:anchorId="7718C27C">
                      <v:shape id="Shape 18035" style="position:absolute;top:251;width:7139;height:0;visibility:visible;mso-wrap-style:square;v-text-anchor:top" coordsize="713994,0" o:spid="_x0000_s1027" filled="f" strokeweight=".34pt" path="m,l7139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4SVxQAAAN4AAAAPAAAAZHJzL2Rvd25yZXYueG1sRE9Na8JA&#10;EL0L/Q/LFLxIs6lFK2lWqWKhoBdtaa9DdpoEs7Nxd9Xk33cFwds83ufki8404kzO15YVPCcpCOLC&#10;6ppLBd9fH08zED4ga2wsk4KePCzmD4McM20vvKPzPpQihrDPUEEVQptJ6YuKDPrEtsSR+7POYIjQ&#10;lVI7vMRw08hxmk6lwZpjQ4UtrSoqDvuTUbAebbuxPq7sz2nDr0sn++3voVdq+Ni9v4EI1IW7+Ob+&#10;1HH+LH2ZwPWdeIOc/wMAAP//AwBQSwECLQAUAAYACAAAACEA2+H2y+4AAACFAQAAEwAAAAAAAAAA&#10;AAAAAAAAAAAAW0NvbnRlbnRfVHlwZXNdLnhtbFBLAQItABQABgAIAAAAIQBa9CxbvwAAABUBAAAL&#10;AAAAAAAAAAAAAAAAAB8BAABfcmVscy8ucmVsc1BLAQItABQABgAIAAAAIQDxH4SVxQAAAN4AAAAP&#10;AAAAAAAAAAAAAAAAAAcCAABkcnMvZG93bnJldi54bWxQSwUGAAAAAAMAAwC3AAAA+QIAAAAA&#10;">
                        <v:stroke endcap="round"/>
                        <v:path textboxrect="0,0,713994,0" arrowok="t"/>
                      </v:shape>
                      <v:shape id="Shape 18036" style="position:absolute;left:6522;width:785;height:510;visibility:visible;mso-wrap-style:square;v-text-anchor:top" coordsize="78486,51054" o:spid="_x0000_s1028" fillcolor="black" strokeweight=".34pt" path="m,l78486,25146,,510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IeSwQAAAN4AAAAPAAAAZHJzL2Rvd25yZXYueG1sRE/LqsIw&#10;EN0L/kMYwZ2mKpRSjSKCcheC18fG3dCMbbCZlCZX69+bC4K7OZznLFadrcWDWm8cK5iMExDEhdOG&#10;SwWX83aUgfABWWPtmBS8yMNq2e8tMNfuyUd6nEIpYgj7HBVUITS5lL6oyKIfu4Y4cjfXWgwRtqXU&#10;LT5juK3lNElSadFwbKiwoU1Fxf30ZxUcrunu90Wb/cEYNKm/HKfZulNqOOjWcxCBuvAVf9w/Os7P&#10;klkK/+/EG+TyDQAA//8DAFBLAQItABQABgAIAAAAIQDb4fbL7gAAAIUBAAATAAAAAAAAAAAAAAAA&#10;AAAAAABbQ29udGVudF9UeXBlc10ueG1sUEsBAi0AFAAGAAgAAAAhAFr0LFu/AAAAFQEAAAsAAAAA&#10;AAAAAAAAAAAAHwEAAF9yZWxzLy5yZWxzUEsBAi0AFAAGAAgAAAAhAB+wh5LBAAAA3gAAAA8AAAAA&#10;AAAAAAAAAAAABwIAAGRycy9kb3ducmV2LnhtbFBLBQYAAAAAAwADALcAAAD1AgAAAAA=&#10;">
                        <v:stroke endcap="round"/>
                        <v:path textboxrect="0,0,78486,51054" arrowok="t"/>
                      </v:shape>
                      <w10:anchorlock/>
                    </v:group>
                  </w:pict>
                </mc:Fallback>
              </mc:AlternateContent>
            </w:r>
          </w:p>
        </w:tc>
        <w:tc>
          <w:tcPr>
            <w:tcW w:w="2252" w:type="dxa"/>
            <w:tcBorders>
              <w:top w:val="nil"/>
              <w:left w:val="nil"/>
              <w:bottom w:val="single" w:sz="2" w:space="0" w:color="000000"/>
              <w:right w:val="single" w:sz="2" w:space="0" w:color="000000"/>
            </w:tcBorders>
          </w:tcPr>
          <w:p w14:paraId="2327C2AE" w14:textId="77777777" w:rsidR="00CC0687" w:rsidRPr="007E73E6" w:rsidRDefault="00CC0687" w:rsidP="0022543A">
            <w:pPr>
              <w:spacing w:after="0"/>
              <w:ind w:left="0" w:right="110" w:firstLine="0"/>
            </w:pPr>
            <w:r w:rsidRPr="003D3FC6">
              <w:rPr>
                <w:sz w:val="17"/>
              </w:rPr>
              <w:t>Reciba el paquete 1 y responda con un ACK 1</w:t>
            </w:r>
          </w:p>
        </w:tc>
      </w:tr>
    </w:tbl>
    <w:p w14:paraId="70B87C11" w14:textId="77777777" w:rsidR="00CC0687" w:rsidRPr="007E73E6" w:rsidRDefault="00CC0687" w:rsidP="00CC0687">
      <w:pPr>
        <w:spacing w:after="305" w:line="263" w:lineRule="auto"/>
        <w:ind w:left="1435" w:hanging="10"/>
      </w:pPr>
      <w:r w:rsidRPr="003D3FC6">
        <w:rPr>
          <w:i/>
          <w:sz w:val="18"/>
        </w:rPr>
        <w:t>Figura 4-5 TCP: El principio de la ventana</w:t>
      </w:r>
    </w:p>
    <w:p w14:paraId="707C85CB" w14:textId="77777777" w:rsidR="00CC0687" w:rsidRPr="007E73E6" w:rsidRDefault="00CC0687" w:rsidP="00CC0687">
      <w:pPr>
        <w:spacing w:after="194"/>
        <w:ind w:left="1450" w:right="12"/>
      </w:pPr>
      <w:r w:rsidRPr="003D3FC6">
        <w:t>Aunque este mecanismo garantiza la fiabilidad, solo utiliza una parte del ancho de banda de red disponible.</w:t>
      </w:r>
    </w:p>
    <w:p w14:paraId="7425B30E" w14:textId="77777777" w:rsidR="00CC0687" w:rsidRPr="007E73E6" w:rsidRDefault="00CC0687" w:rsidP="00CC0687">
      <w:pPr>
        <w:ind w:left="1450" w:right="12"/>
      </w:pPr>
      <w:r w:rsidRPr="003D3FC6">
        <w:t>Ahora, considere un protocolo en el que el remitente agrupa sus paquetes para ser transmitidos, como en la Figura 4-6, y utiliza las siguientes reglas:</w:t>
      </w:r>
    </w:p>
    <w:p w14:paraId="65531918"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El remitente puede enviar todos los paquetes dentro de la ventana sin recibir una confirmación, pero debe iniciar un temporizador de tiempo de espera para cada uno de ellos.</w:t>
      </w:r>
    </w:p>
    <w:p w14:paraId="3FF6950C"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El receptor debe acusar recibo de cada paquete recibido, indicando el número de secuencia del último paquete bien recibido.</w:t>
      </w:r>
    </w:p>
    <w:p w14:paraId="71C0B357" w14:textId="77777777" w:rsidR="00CC0687" w:rsidRPr="007E73E6" w:rsidRDefault="00CC0687" w:rsidP="00CC0687">
      <w:pPr>
        <w:spacing w:after="56"/>
        <w:ind w:left="1450" w:right="12"/>
      </w:pPr>
      <w:r w:rsidRPr="003D3FC6">
        <w:rPr>
          <w:rFonts w:ascii="Times New Roman" w:eastAsia="Times New Roman" w:hAnsi="Times New Roman" w:cs="Times New Roman"/>
        </w:rPr>
        <w:t xml:space="preserve"> </w:t>
      </w:r>
      <w:r w:rsidRPr="003D3FC6">
        <w:t>El remitente desliza la ventana en cada confirmación recibida.</w:t>
      </w:r>
    </w:p>
    <w:p w14:paraId="08AD0379" w14:textId="77777777" w:rsidR="00CC0687" w:rsidRDefault="00CC0687" w:rsidP="00CC0687">
      <w:pPr>
        <w:spacing w:after="0"/>
        <w:ind w:left="1440" w:firstLine="0"/>
      </w:pPr>
      <w:r>
        <w:rPr>
          <w:rFonts w:ascii="Calibri" w:eastAsia="Calibri" w:hAnsi="Calibri" w:cs="Calibri"/>
          <w:noProof/>
          <w:sz w:val="22"/>
        </w:rPr>
        <mc:AlternateContent>
          <mc:Choice Requires="wpg">
            <w:drawing>
              <wp:inline distT="0" distB="0" distL="0" distR="0" wp14:anchorId="113FEC6D" wp14:editId="5C5DD927">
                <wp:extent cx="4507096" cy="1351064"/>
                <wp:effectExtent l="0" t="0" r="0" b="0"/>
                <wp:docPr id="805276" name="Group 805276"/>
                <wp:cNvGraphicFramePr/>
                <a:graphic xmlns:a="http://schemas.openxmlformats.org/drawingml/2006/main">
                  <a:graphicData uri="http://schemas.microsoft.com/office/word/2010/wordprocessingGroup">
                    <wpg:wgp>
                      <wpg:cNvGrpSpPr/>
                      <wpg:grpSpPr>
                        <a:xfrm>
                          <a:off x="0" y="0"/>
                          <a:ext cx="4507096" cy="1351064"/>
                          <a:chOff x="0" y="0"/>
                          <a:chExt cx="4507096" cy="1351064"/>
                        </a:xfrm>
                      </wpg:grpSpPr>
                      <wps:wsp>
                        <wps:cNvPr id="18023" name="Rectangle 18023"/>
                        <wps:cNvSpPr/>
                        <wps:spPr>
                          <a:xfrm>
                            <a:off x="0" y="1245337"/>
                            <a:ext cx="2381211" cy="140617"/>
                          </a:xfrm>
                          <a:prstGeom prst="rect">
                            <a:avLst/>
                          </a:prstGeom>
                          <a:ln>
                            <a:noFill/>
                          </a:ln>
                        </wps:spPr>
                        <wps:txbx>
                          <w:txbxContent>
                            <w:p w14:paraId="68AA6FD9" w14:textId="77777777" w:rsidR="00CC0687" w:rsidRDefault="00CC0687" w:rsidP="00CC0687">
                              <w:pPr>
                                <w:spacing w:after="160"/>
                                <w:ind w:left="0" w:firstLine="0"/>
                              </w:pPr>
                              <w:r>
                                <w:rPr>
                                  <w:i/>
                                  <w:sz w:val="18"/>
                                </w:rPr>
                                <w:t>Figura 4-6 TCP: Paquetes de mensajes</w:t>
                              </w:r>
                            </w:p>
                          </w:txbxContent>
                        </wps:txbx>
                        <wps:bodyPr horzOverflow="overflow" vert="horz" lIns="0" tIns="0" rIns="0" bIns="0" rtlCol="0">
                          <a:noAutofit/>
                        </wps:bodyPr>
                      </wps:wsp>
                      <wps:wsp>
                        <wps:cNvPr id="1107417" name="Shape 1107417"/>
                        <wps:cNvSpPr/>
                        <wps:spPr>
                          <a:xfrm>
                            <a:off x="625602" y="349758"/>
                            <a:ext cx="2606802" cy="383286"/>
                          </a:xfrm>
                          <a:custGeom>
                            <a:avLst/>
                            <a:gdLst/>
                            <a:ahLst/>
                            <a:cxnLst/>
                            <a:rect l="0" t="0" r="0" b="0"/>
                            <a:pathLst>
                              <a:path w="2606802" h="383286">
                                <a:moveTo>
                                  <a:pt x="0" y="0"/>
                                </a:moveTo>
                                <a:lnTo>
                                  <a:pt x="2606802" y="0"/>
                                </a:lnTo>
                                <a:lnTo>
                                  <a:pt x="2606802" y="383286"/>
                                </a:lnTo>
                                <a:lnTo>
                                  <a:pt x="0" y="383286"/>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418" name="Shape 1107418"/>
                        <wps:cNvSpPr/>
                        <wps:spPr>
                          <a:xfrm>
                            <a:off x="525018" y="301752"/>
                            <a:ext cx="2607564" cy="382524"/>
                          </a:xfrm>
                          <a:custGeom>
                            <a:avLst/>
                            <a:gdLst/>
                            <a:ahLst/>
                            <a:cxnLst/>
                            <a:rect l="0" t="0" r="0" b="0"/>
                            <a:pathLst>
                              <a:path w="2607564" h="382524">
                                <a:moveTo>
                                  <a:pt x="0" y="0"/>
                                </a:moveTo>
                                <a:lnTo>
                                  <a:pt x="2607564" y="0"/>
                                </a:lnTo>
                                <a:lnTo>
                                  <a:pt x="2607564" y="382524"/>
                                </a:lnTo>
                                <a:lnTo>
                                  <a:pt x="0" y="382524"/>
                                </a:lnTo>
                                <a:lnTo>
                                  <a:pt x="0" y="0"/>
                                </a:lnTo>
                              </a:path>
                            </a:pathLst>
                          </a:custGeom>
                          <a:ln w="16180" cap="rnd">
                            <a:miter lim="127000"/>
                          </a:ln>
                        </wps:spPr>
                        <wps:style>
                          <a:lnRef idx="1">
                            <a:srgbClr val="000000"/>
                          </a:lnRef>
                          <a:fillRef idx="1">
                            <a:srgbClr val="FFFFFF"/>
                          </a:fillRef>
                          <a:effectRef idx="0">
                            <a:scrgbClr r="0" g="0" b="0"/>
                          </a:effectRef>
                          <a:fontRef idx="none"/>
                        </wps:style>
                        <wps:bodyPr/>
                      </wps:wsp>
                      <wps:wsp>
                        <wps:cNvPr id="18049" name="Shape 18049"/>
                        <wps:cNvSpPr/>
                        <wps:spPr>
                          <a:xfrm>
                            <a:off x="1040892"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0" name="Shape 18050"/>
                        <wps:cNvSpPr/>
                        <wps:spPr>
                          <a:xfrm>
                            <a:off x="774192"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1" name="Shape 18051"/>
                        <wps:cNvSpPr/>
                        <wps:spPr>
                          <a:xfrm>
                            <a:off x="1280160"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2" name="Shape 18052"/>
                        <wps:cNvSpPr/>
                        <wps:spPr>
                          <a:xfrm>
                            <a:off x="1781556"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3" name="Shape 18053"/>
                        <wps:cNvSpPr/>
                        <wps:spPr>
                          <a:xfrm>
                            <a:off x="2038350"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4" name="Shape 18054"/>
                        <wps:cNvSpPr/>
                        <wps:spPr>
                          <a:xfrm>
                            <a:off x="2274570"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5" name="Shape 18055"/>
                        <wps:cNvSpPr/>
                        <wps:spPr>
                          <a:xfrm>
                            <a:off x="2541270"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6" name="Shape 18056"/>
                        <wps:cNvSpPr/>
                        <wps:spPr>
                          <a:xfrm>
                            <a:off x="2801874"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7" name="Rectangle 18057"/>
                        <wps:cNvSpPr/>
                        <wps:spPr>
                          <a:xfrm>
                            <a:off x="565404" y="939143"/>
                            <a:ext cx="913741" cy="252679"/>
                          </a:xfrm>
                          <a:prstGeom prst="rect">
                            <a:avLst/>
                          </a:prstGeom>
                          <a:ln>
                            <a:noFill/>
                          </a:ln>
                        </wps:spPr>
                        <wps:txbx>
                          <w:txbxContent>
                            <w:p w14:paraId="0BC3E95B" w14:textId="77777777" w:rsidR="00CC0687" w:rsidRDefault="00CC0687" w:rsidP="00CC0687">
                              <w:pPr>
                                <w:spacing w:after="160"/>
                                <w:ind w:left="0" w:firstLine="0"/>
                              </w:pPr>
                              <w:r>
                                <w:rPr>
                                  <w:sz w:val="32"/>
                                </w:rPr>
                                <w:t>ventana</w:t>
                              </w:r>
                            </w:p>
                          </w:txbxContent>
                        </wps:txbx>
                        <wps:bodyPr horzOverflow="overflow" vert="horz" lIns="0" tIns="0" rIns="0" bIns="0" rtlCol="0">
                          <a:noAutofit/>
                        </wps:bodyPr>
                      </wps:wsp>
                      <wps:wsp>
                        <wps:cNvPr id="18058" name="Shape 18058"/>
                        <wps:cNvSpPr/>
                        <wps:spPr>
                          <a:xfrm>
                            <a:off x="216408" y="153162"/>
                            <a:ext cx="1562100" cy="696468"/>
                          </a:xfrm>
                          <a:custGeom>
                            <a:avLst/>
                            <a:gdLst/>
                            <a:ahLst/>
                            <a:cxnLst/>
                            <a:rect l="0" t="0" r="0" b="0"/>
                            <a:pathLst>
                              <a:path w="1562100" h="696468">
                                <a:moveTo>
                                  <a:pt x="1562100" y="103632"/>
                                </a:moveTo>
                                <a:lnTo>
                                  <a:pt x="1562100" y="0"/>
                                </a:lnTo>
                                <a:lnTo>
                                  <a:pt x="0" y="0"/>
                                </a:lnTo>
                                <a:lnTo>
                                  <a:pt x="0" y="696468"/>
                                </a:lnTo>
                                <a:lnTo>
                                  <a:pt x="1562100" y="696468"/>
                                </a:lnTo>
                                <a:lnTo>
                                  <a:pt x="1562100" y="593599"/>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8059" name="Rectangle 18059"/>
                        <wps:cNvSpPr/>
                        <wps:spPr>
                          <a:xfrm>
                            <a:off x="3361182" y="426317"/>
                            <a:ext cx="943954" cy="252679"/>
                          </a:xfrm>
                          <a:prstGeom prst="rect">
                            <a:avLst/>
                          </a:prstGeom>
                          <a:ln>
                            <a:noFill/>
                          </a:ln>
                        </wps:spPr>
                        <wps:txbx>
                          <w:txbxContent>
                            <w:p w14:paraId="12B24F6E" w14:textId="77777777" w:rsidR="00CC0687" w:rsidRDefault="00CC0687" w:rsidP="00CC0687">
                              <w:pPr>
                                <w:spacing w:after="160"/>
                                <w:ind w:left="0" w:firstLine="0"/>
                              </w:pPr>
                              <w:r>
                                <w:rPr>
                                  <w:sz w:val="32"/>
                                </w:rPr>
                                <w:t>Paquetes</w:t>
                              </w:r>
                            </w:p>
                          </w:txbxContent>
                        </wps:txbx>
                        <wps:bodyPr horzOverflow="overflow" vert="horz" lIns="0" tIns="0" rIns="0" bIns="0" rtlCol="0">
                          <a:noAutofit/>
                        </wps:bodyPr>
                      </wps:wsp>
                      <wps:wsp>
                        <wps:cNvPr id="18060" name="Shape 18060"/>
                        <wps:cNvSpPr/>
                        <wps:spPr>
                          <a:xfrm>
                            <a:off x="1519428" y="303276"/>
                            <a:ext cx="0" cy="379476"/>
                          </a:xfrm>
                          <a:custGeom>
                            <a:avLst/>
                            <a:gdLst/>
                            <a:ahLst/>
                            <a:cxnLst/>
                            <a:rect l="0" t="0" r="0" b="0"/>
                            <a:pathLst>
                              <a:path h="379476">
                                <a:moveTo>
                                  <a:pt x="0" y="379476"/>
                                </a:moveTo>
                                <a:lnTo>
                                  <a:pt x="0" y="0"/>
                                </a:lnTo>
                              </a:path>
                            </a:pathLst>
                          </a:custGeom>
                          <a:ln w="16180" cap="rnd">
                            <a:round/>
                          </a:ln>
                        </wps:spPr>
                        <wps:style>
                          <a:lnRef idx="1">
                            <a:srgbClr val="000000"/>
                          </a:lnRef>
                          <a:fillRef idx="0">
                            <a:srgbClr val="000000">
                              <a:alpha val="0"/>
                            </a:srgbClr>
                          </a:fillRef>
                          <a:effectRef idx="0">
                            <a:scrgbClr r="0" g="0" b="0"/>
                          </a:effectRef>
                          <a:fontRef idx="none"/>
                        </wps:style>
                        <wps:bodyPr/>
                      </wps:wsp>
                      <wps:wsp>
                        <wps:cNvPr id="108916" name="Rectangle 108916"/>
                        <wps:cNvSpPr/>
                        <wps:spPr>
                          <a:xfrm>
                            <a:off x="1162050" y="458304"/>
                            <a:ext cx="75773" cy="126062"/>
                          </a:xfrm>
                          <a:prstGeom prst="rect">
                            <a:avLst/>
                          </a:prstGeom>
                          <a:ln>
                            <a:noFill/>
                          </a:ln>
                        </wps:spPr>
                        <wps:txbx>
                          <w:txbxContent>
                            <w:p w14:paraId="0BCE4254" w14:textId="77777777" w:rsidR="00CC0687" w:rsidRDefault="00CC0687" w:rsidP="00CC0687">
                              <w:pPr>
                                <w:spacing w:after="160"/>
                                <w:ind w:left="0" w:firstLine="0"/>
                              </w:pPr>
                              <w:r>
                                <w:rPr>
                                  <w:sz w:val="16"/>
                                </w:rPr>
                                <w:t>3</w:t>
                              </w:r>
                            </w:p>
                          </w:txbxContent>
                        </wps:txbx>
                        <wps:bodyPr horzOverflow="overflow" vert="horz" lIns="0" tIns="0" rIns="0" bIns="0" rtlCol="0">
                          <a:noAutofit/>
                        </wps:bodyPr>
                      </wps:wsp>
                      <wps:wsp>
                        <wps:cNvPr id="108917" name="Rectangle 108917"/>
                        <wps:cNvSpPr/>
                        <wps:spPr>
                          <a:xfrm>
                            <a:off x="1410465" y="458304"/>
                            <a:ext cx="75774" cy="126062"/>
                          </a:xfrm>
                          <a:prstGeom prst="rect">
                            <a:avLst/>
                          </a:prstGeom>
                          <a:ln>
                            <a:noFill/>
                          </a:ln>
                        </wps:spPr>
                        <wps:txbx>
                          <w:txbxContent>
                            <w:p w14:paraId="014851E5" w14:textId="77777777" w:rsidR="00CC0687" w:rsidRDefault="00CC0687" w:rsidP="00CC0687">
                              <w:pPr>
                                <w:spacing w:after="160"/>
                                <w:ind w:left="0" w:firstLine="0"/>
                              </w:pPr>
                              <w:r>
                                <w:rPr>
                                  <w:sz w:val="16"/>
                                </w:rPr>
                                <w:t>4</w:t>
                              </w:r>
                            </w:p>
                          </w:txbxContent>
                        </wps:txbx>
                        <wps:bodyPr horzOverflow="overflow" vert="horz" lIns="0" tIns="0" rIns="0" bIns="0" rtlCol="0">
                          <a:noAutofit/>
                        </wps:bodyPr>
                      </wps:wsp>
                      <wps:wsp>
                        <wps:cNvPr id="108918" name="Rectangle 108918"/>
                        <wps:cNvSpPr/>
                        <wps:spPr>
                          <a:xfrm>
                            <a:off x="1653541" y="458304"/>
                            <a:ext cx="75774" cy="126062"/>
                          </a:xfrm>
                          <a:prstGeom prst="rect">
                            <a:avLst/>
                          </a:prstGeom>
                          <a:ln>
                            <a:noFill/>
                          </a:ln>
                        </wps:spPr>
                        <wps:txbx>
                          <w:txbxContent>
                            <w:p w14:paraId="47CCB3CB" w14:textId="77777777" w:rsidR="00CC0687" w:rsidRDefault="00CC0687" w:rsidP="00CC0687">
                              <w:pPr>
                                <w:spacing w:after="160"/>
                                <w:ind w:left="0" w:firstLine="0"/>
                              </w:pPr>
                              <w:r>
                                <w:rPr>
                                  <w:sz w:val="16"/>
                                </w:rPr>
                                <w:t>5</w:t>
                              </w:r>
                            </w:p>
                          </w:txbxContent>
                        </wps:txbx>
                        <wps:bodyPr horzOverflow="overflow" vert="horz" lIns="0" tIns="0" rIns="0" bIns="0" rtlCol="0">
                          <a:noAutofit/>
                        </wps:bodyPr>
                      </wps:wsp>
                      <wps:wsp>
                        <wps:cNvPr id="108919" name="Rectangle 108919"/>
                        <wps:cNvSpPr/>
                        <wps:spPr>
                          <a:xfrm>
                            <a:off x="1878337" y="458304"/>
                            <a:ext cx="75773" cy="126062"/>
                          </a:xfrm>
                          <a:prstGeom prst="rect">
                            <a:avLst/>
                          </a:prstGeom>
                          <a:ln>
                            <a:noFill/>
                          </a:ln>
                        </wps:spPr>
                        <wps:txbx>
                          <w:txbxContent>
                            <w:p w14:paraId="73FB9C86" w14:textId="77777777" w:rsidR="00CC0687" w:rsidRDefault="00CC0687" w:rsidP="00CC0687">
                              <w:pPr>
                                <w:spacing w:after="160"/>
                                <w:ind w:left="0" w:firstLine="0"/>
                              </w:pPr>
                              <w:r>
                                <w:rPr>
                                  <w:sz w:val="16"/>
                                </w:rPr>
                                <w:t>6</w:t>
                              </w:r>
                            </w:p>
                          </w:txbxContent>
                        </wps:txbx>
                        <wps:bodyPr horzOverflow="overflow" vert="horz" lIns="0" tIns="0" rIns="0" bIns="0" rtlCol="0">
                          <a:noAutofit/>
                        </wps:bodyPr>
                      </wps:wsp>
                      <wps:wsp>
                        <wps:cNvPr id="108920" name="Rectangle 108920"/>
                        <wps:cNvSpPr/>
                        <wps:spPr>
                          <a:xfrm>
                            <a:off x="2145042" y="458304"/>
                            <a:ext cx="75773" cy="126062"/>
                          </a:xfrm>
                          <a:prstGeom prst="rect">
                            <a:avLst/>
                          </a:prstGeom>
                          <a:ln>
                            <a:noFill/>
                          </a:ln>
                        </wps:spPr>
                        <wps:txbx>
                          <w:txbxContent>
                            <w:p w14:paraId="11FC1CDB" w14:textId="77777777" w:rsidR="00CC0687" w:rsidRDefault="00CC0687" w:rsidP="00CC0687">
                              <w:pPr>
                                <w:spacing w:after="160"/>
                                <w:ind w:left="0" w:firstLine="0"/>
                              </w:pPr>
                              <w:r>
                                <w:rPr>
                                  <w:sz w:val="16"/>
                                </w:rPr>
                                <w:t>7</w:t>
                              </w:r>
                            </w:p>
                          </w:txbxContent>
                        </wps:txbx>
                        <wps:bodyPr horzOverflow="overflow" vert="horz" lIns="0" tIns="0" rIns="0" bIns="0" rtlCol="0">
                          <a:noAutofit/>
                        </wps:bodyPr>
                      </wps:wsp>
                      <wps:wsp>
                        <wps:cNvPr id="108921" name="Rectangle 108921"/>
                        <wps:cNvSpPr/>
                        <wps:spPr>
                          <a:xfrm>
                            <a:off x="2359929" y="458304"/>
                            <a:ext cx="75774" cy="126062"/>
                          </a:xfrm>
                          <a:prstGeom prst="rect">
                            <a:avLst/>
                          </a:prstGeom>
                          <a:ln>
                            <a:noFill/>
                          </a:ln>
                        </wps:spPr>
                        <wps:txbx>
                          <w:txbxContent>
                            <w:p w14:paraId="6320F357" w14:textId="77777777" w:rsidR="00CC0687" w:rsidRDefault="00CC0687" w:rsidP="00CC0687">
                              <w:pPr>
                                <w:spacing w:after="160"/>
                                <w:ind w:left="0" w:firstLine="0"/>
                              </w:pPr>
                              <w:r>
                                <w:rPr>
                                  <w:sz w:val="16"/>
                                </w:rPr>
                                <w:t>8</w:t>
                              </w:r>
                            </w:p>
                          </w:txbxContent>
                        </wps:txbx>
                        <wps:bodyPr horzOverflow="overflow" vert="horz" lIns="0" tIns="0" rIns="0" bIns="0" rtlCol="0">
                          <a:noAutofit/>
                        </wps:bodyPr>
                      </wps:wsp>
                      <wps:wsp>
                        <wps:cNvPr id="108922" name="Rectangle 108922"/>
                        <wps:cNvSpPr/>
                        <wps:spPr>
                          <a:xfrm>
                            <a:off x="2626635" y="458304"/>
                            <a:ext cx="75773" cy="126062"/>
                          </a:xfrm>
                          <a:prstGeom prst="rect">
                            <a:avLst/>
                          </a:prstGeom>
                          <a:ln>
                            <a:noFill/>
                          </a:ln>
                        </wps:spPr>
                        <wps:txbx>
                          <w:txbxContent>
                            <w:p w14:paraId="43DE6229" w14:textId="77777777" w:rsidR="00CC0687" w:rsidRDefault="00CC0687" w:rsidP="00CC0687">
                              <w:pPr>
                                <w:spacing w:after="160"/>
                                <w:ind w:left="0" w:firstLine="0"/>
                              </w:pPr>
                              <w:r>
                                <w:rPr>
                                  <w:sz w:val="16"/>
                                </w:rPr>
                                <w:t>9</w:t>
                              </w:r>
                            </w:p>
                          </w:txbxContent>
                        </wps:txbx>
                        <wps:bodyPr horzOverflow="overflow" vert="horz" lIns="0" tIns="0" rIns="0" bIns="0" rtlCol="0">
                          <a:noAutofit/>
                        </wps:bodyPr>
                      </wps:wsp>
                      <wps:wsp>
                        <wps:cNvPr id="108923" name="Rectangle 108923"/>
                        <wps:cNvSpPr/>
                        <wps:spPr>
                          <a:xfrm>
                            <a:off x="2889529" y="458304"/>
                            <a:ext cx="112870" cy="126062"/>
                          </a:xfrm>
                          <a:prstGeom prst="rect">
                            <a:avLst/>
                          </a:prstGeom>
                          <a:ln>
                            <a:noFill/>
                          </a:ln>
                        </wps:spPr>
                        <wps:txbx>
                          <w:txbxContent>
                            <w:p w14:paraId="56BB83DC" w14:textId="77777777" w:rsidR="00CC0687" w:rsidRDefault="00CC0687" w:rsidP="00CC0687">
                              <w:pPr>
                                <w:spacing w:after="160"/>
                                <w:ind w:left="0" w:firstLine="0"/>
                              </w:pPr>
                              <w:r>
                                <w:rPr>
                                  <w:sz w:val="16"/>
                                </w:rPr>
                                <w:t>...</w:t>
                              </w:r>
                            </w:p>
                          </w:txbxContent>
                        </wps:txbx>
                        <wps:bodyPr horzOverflow="overflow" vert="horz" lIns="0" tIns="0" rIns="0" bIns="0" rtlCol="0">
                          <a:noAutofit/>
                        </wps:bodyPr>
                      </wps:wsp>
                      <wps:wsp>
                        <wps:cNvPr id="18062" name="Rectangle 18062"/>
                        <wps:cNvSpPr/>
                        <wps:spPr>
                          <a:xfrm>
                            <a:off x="909065" y="458304"/>
                            <a:ext cx="75773" cy="126062"/>
                          </a:xfrm>
                          <a:prstGeom prst="rect">
                            <a:avLst/>
                          </a:prstGeom>
                          <a:ln>
                            <a:noFill/>
                          </a:ln>
                        </wps:spPr>
                        <wps:txbx>
                          <w:txbxContent>
                            <w:p w14:paraId="122C9FD2" w14:textId="77777777" w:rsidR="00CC0687" w:rsidRDefault="00CC0687" w:rsidP="00CC0687">
                              <w:pPr>
                                <w:spacing w:after="160"/>
                                <w:ind w:left="0" w:firstLine="0"/>
                              </w:pPr>
                              <w:r>
                                <w:rPr>
                                  <w:sz w:val="16"/>
                                </w:rPr>
                                <w:t>2</w:t>
                              </w:r>
                            </w:p>
                          </w:txbxContent>
                        </wps:txbx>
                        <wps:bodyPr horzOverflow="overflow" vert="horz" lIns="0" tIns="0" rIns="0" bIns="0" rtlCol="0">
                          <a:noAutofit/>
                        </wps:bodyPr>
                      </wps:wsp>
                      <wps:wsp>
                        <wps:cNvPr id="18063" name="Rectangle 18063"/>
                        <wps:cNvSpPr/>
                        <wps:spPr>
                          <a:xfrm>
                            <a:off x="618741" y="455261"/>
                            <a:ext cx="75773" cy="126062"/>
                          </a:xfrm>
                          <a:prstGeom prst="rect">
                            <a:avLst/>
                          </a:prstGeom>
                          <a:ln>
                            <a:noFill/>
                          </a:ln>
                        </wps:spPr>
                        <wps:txbx>
                          <w:txbxContent>
                            <w:p w14:paraId="5F572EA2" w14:textId="77777777" w:rsidR="00CC0687" w:rsidRDefault="00CC0687" w:rsidP="00CC0687">
                              <w:pPr>
                                <w:spacing w:after="160"/>
                                <w:ind w:left="0" w:firstLine="0"/>
                              </w:pPr>
                              <w:r>
                                <w:rPr>
                                  <w:sz w:val="16"/>
                                </w:rPr>
                                <w:t>1</w:t>
                              </w:r>
                            </w:p>
                          </w:txbxContent>
                        </wps:txbx>
                        <wps:bodyPr horzOverflow="overflow" vert="horz" lIns="0" tIns="0" rIns="0" bIns="0" rtlCol="0">
                          <a:noAutofit/>
                        </wps:bodyPr>
                      </wps:wsp>
                      <wps:wsp>
                        <wps:cNvPr id="1107419" name="Shape 1107419"/>
                        <wps:cNvSpPr/>
                        <wps:spPr>
                          <a:xfrm>
                            <a:off x="1524" y="0"/>
                            <a:ext cx="4401312" cy="9144"/>
                          </a:xfrm>
                          <a:custGeom>
                            <a:avLst/>
                            <a:gdLst/>
                            <a:ahLst/>
                            <a:cxnLst/>
                            <a:rect l="0" t="0" r="0" b="0"/>
                            <a:pathLst>
                              <a:path w="4401312" h="9144">
                                <a:moveTo>
                                  <a:pt x="0" y="0"/>
                                </a:moveTo>
                                <a:lnTo>
                                  <a:pt x="4401312" y="0"/>
                                </a:lnTo>
                                <a:lnTo>
                                  <a:pt x="44013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20" name="Shape 1107420"/>
                        <wps:cNvSpPr/>
                        <wps:spPr>
                          <a:xfrm>
                            <a:off x="4399026" y="1524"/>
                            <a:ext cx="9144" cy="1199388"/>
                          </a:xfrm>
                          <a:custGeom>
                            <a:avLst/>
                            <a:gdLst/>
                            <a:ahLst/>
                            <a:cxnLst/>
                            <a:rect l="0" t="0" r="0" b="0"/>
                            <a:pathLst>
                              <a:path w="9144" h="1199388">
                                <a:moveTo>
                                  <a:pt x="0" y="0"/>
                                </a:moveTo>
                                <a:lnTo>
                                  <a:pt x="9144" y="0"/>
                                </a:lnTo>
                                <a:lnTo>
                                  <a:pt x="9144" y="1199388"/>
                                </a:lnTo>
                                <a:lnTo>
                                  <a:pt x="0" y="11993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21" name="Shape 1107421"/>
                        <wps:cNvSpPr/>
                        <wps:spPr>
                          <a:xfrm>
                            <a:off x="0" y="1197102"/>
                            <a:ext cx="4400550" cy="9144"/>
                          </a:xfrm>
                          <a:custGeom>
                            <a:avLst/>
                            <a:gdLst/>
                            <a:ahLst/>
                            <a:cxnLst/>
                            <a:rect l="0" t="0" r="0" b="0"/>
                            <a:pathLst>
                              <a:path w="4400550" h="9144">
                                <a:moveTo>
                                  <a:pt x="0" y="0"/>
                                </a:moveTo>
                                <a:lnTo>
                                  <a:pt x="4400550" y="0"/>
                                </a:lnTo>
                                <a:lnTo>
                                  <a:pt x="440055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22" name="Shape 1107422"/>
                        <wps:cNvSpPr/>
                        <wps:spPr>
                          <a:xfrm>
                            <a:off x="0" y="0"/>
                            <a:ext cx="9144" cy="1198626"/>
                          </a:xfrm>
                          <a:custGeom>
                            <a:avLst/>
                            <a:gdLst/>
                            <a:ahLst/>
                            <a:cxnLst/>
                            <a:rect l="0" t="0" r="0" b="0"/>
                            <a:pathLst>
                              <a:path w="9144" h="1198626">
                                <a:moveTo>
                                  <a:pt x="0" y="0"/>
                                </a:moveTo>
                                <a:lnTo>
                                  <a:pt x="9144" y="0"/>
                                </a:lnTo>
                                <a:lnTo>
                                  <a:pt x="9144" y="1198626"/>
                                </a:lnTo>
                                <a:lnTo>
                                  <a:pt x="0" y="119862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8083" name="Rectangle 18083"/>
                        <wps:cNvSpPr/>
                        <wps:spPr>
                          <a:xfrm>
                            <a:off x="4475398" y="879498"/>
                            <a:ext cx="42158" cy="201969"/>
                          </a:xfrm>
                          <a:prstGeom prst="rect">
                            <a:avLst/>
                          </a:prstGeom>
                          <a:ln>
                            <a:noFill/>
                          </a:ln>
                        </wps:spPr>
                        <wps:txbx>
                          <w:txbxContent>
                            <w:p w14:paraId="074B3944"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805276" style="width:354.9pt;height:106.4pt;mso-position-horizontal-relative:char;mso-position-vertical-relative:line" coordsize="45070,13510" o:spid="_x0000_s2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dxaXggAAEhRAAAOAAAAZHJzL2Uyb0RvYy54bWzsXG1v2zYQ/j5g/0Hw99Ui9R40LYZuLQYM&#10;67CXH6DIcmxAlgRJbdL9+j13FGladRMpW+qkVgtEMkVRxzs+d8e7k16+vt0Vzse8abdVebkQL9yF&#10;k5dZtdqW15eLv/96+0O8cNouLVdpUZX55eJT3i5ev/r+u5c39UUuq01VrPLGwSBle3FTXy42XVdf&#10;LJdttsl3afuiqvMSF9dVs0s7/Gyul6smvcHou2IpXTdc3lTNqm6qLG9btP6kLi5e8fjrdZ5179fr&#10;Nu+c4nIB2jr+2/DfK/q7fPUyvbhu0nqzzXoy0gdQsUu3JR5qhvop7VLnQ7P9bKjdNmuqtlp3L7Jq&#10;t6zW622W8xwwG+EOZvOuqT7UPJfri5vr2rAJrB3w6cHDZr99fNfUf9a/N+DETX0NXvAvmsvtutnR&#10;EVQ6t8yyT4Zl+W3nZGj0Azdyk3DhZLgmvEC4oa+Ymm3A+c/uyzY/33PnUj94eUDOTY0F0u550P43&#10;Hvy5SeucWdtegAe/N852hQnErvQWTpnusFT/wOJJy+sid1QzM4h7G3a1Fy0490VeCekHnhcpfmiO&#10;SS8WUoieY74bCu5gpp1e1E3bvcurnUMnl4sGdPDaSj/+2nagAl11F3p0UdLfsnq7LQp1lVrAPU0d&#10;nXW3V7c8RS+URA+1XVWrT5j4pmr+eQ8Ir4vq5nJR9WcLQjWeTlcXTvFLCYYTgPRJo0+u9EnTFW8q&#10;hpmi58cPXbXeMsH7p/WEQZKKhscXqXAjHyzuhcpyd0TfOEWkoQxCVy4crHPPT6IgHog1dEOsHiVW&#10;L/ZkHFIHS6zZByVW4o4WJRTGSgkVbRt9lt2W+pSEf6fuqtOO7qNB6dSBCKUmZQNSFSV0eQfR/lVx&#10;x26AS1C5v1qUdi8zmMY++uoe+ljzeHbPAwbobvqoumMxESttTukO+mh3ZFVtno0Tmq3CguYAGm0e&#10;FyUxA4/JUhiWplwxiKBSy5USzBGYtN2nIicWFeUf+RqAYb1HDW1zffWmaJyPKS1x/qdAWdSbtG/t&#10;Bd53ZeJ4HLp/DXSaIQXfejBk9Jb+9yP0nem+nI2YudNVd2Y9NcqSwR5gmtqegQ3mJn5yVXbm/hJW&#10;mB/C6kHNdo9O4gv9+trwhJOgdK4NTwYYUQP9fL/GDWTgCoxDa8oVUcBaDpzorQ0WZxTANLGd8mIZ&#10;SDZT4JW2cvbSeWx4KlIYnkwJiWkPwGPLfn/1EBxmXmPgqR7LqLMYoAfUR/vxB5zSHfTR7vhQeIpQ&#10;xEOI7rYdfMJiu4NBlhGg1qNiJF6PgKvHq4Y90DAGkm/53/lBMnb9ZABIbgL7RsNRuL4bJ725dD0Z&#10;sTXc45FkTgsxSnx16asjkdCnnv5l9B2Q9yUIYiqfgQ+zGWmfjgFguo162JrvjcnDLNsZ2ajYDSDk&#10;AwvFTVMAEcELnfHAe5c7/bUZD0/fZ8Pix/51iAdBlnK8gZCxK0KlO73ZQPAWDlbD9kLVBmYGxLMA&#10;BFydISBMoGXUBkZEsQgCRNLILZoBMQPiOe/qYSFMHLXf03PTFAshXQSHyPGaAWGCfLOFeKZhLqx+&#10;BJ+GFoJjUKNdJikjP4hmQPSb69lCPHMLEXwOiGDSHkIGPgUIZwuhok0zIJ45IOD8Dy0Eh03HWwjs&#10;qeMIhmZ2mWaXiXKCzxwQJm1/UIsRcMHEaFAEYeC7ChOJlwjfIxuzz0QkwkNoVqUjkBULo6TP+OjE&#10;oK61eKRyDCaHJnMe5RhwhIfZXm6atDMUIbJLrOVE4AlV0bKXqAhCKZA15AxTmIR+yKlkuI1apHaU&#10;7VFzvYYUZJt6So5lm0w36G3heqHHoSMQ/KWck33DPj2q6jbuT8/uKzjsFO4Bp/Qg+qg62o+d2D1I&#10;vCDR0FKj9n78iCKOOQb6LGKgJmt8qK5Z6qPVteeFQsQqc+zL0FPlcXt0J76X0F6a0sen0Ndmz34u&#10;+pqSNAO3FE1T9LUIROJLXZwzFwNQuR6Un22F5lwPCh11Xc6TLlhDWYswGzVL0an2SbCA58KVBdBk&#10;fhB7cFIPPNMoiCJE0bmymoortVOgvZhHdkxNLOY8FB3J79h+Q7VPkquP6qcQ0a075NobMHECuZqQ&#10;wvnI1ew4BnidVmIqwsBDxPGpytXsis9HrsccTsLrNI8TIbOYXtO4C68n1MNmkZ6NXKXxOA/xivYp&#10;elgKvJ3k9zuJp2dfzSI9H7maqrGBXKeVjkmKJEhg/0naV+Sj+kV6PnI1xU8DuU6rgJKhDEPvbr/p&#10;dHo4Mov0fORqangGcjUx61GVbTKOk+AOvAohY8rinmijE5lVeh6CjWkn2Ud0LLly8xTzmriJe88u&#10;54RoNUv0bIR6DKwQqmHEKKzidSzOhrFpRTaMld4++HrakAQy22dlWvktZbPHsd+NNL7jKKEKetuR&#10;vCV2TfbS9H1XeALKgDQvMqPM3lOkyQwhSJMxHceSZLAQegp3ZMbMUFZfncTSR5XMsntak9ed9NFO&#10;kY3sxmwGjWoInIx8F4xs4HN4V/ngdcozeg+M8Ljfm1p4nLgxRQYrcaUq9WdsQqvtUcmLTDlDIkm8&#10;+GTJa0UIICl6Oh6OSjXUvZA03fQTwRiDI40nwMn6fsH4njMq7c8ZfFtfEJAmsmCj0uzYRllJZV+w&#10;niKB73gcQBKmwg3oVYQnYCgVIf+LoVRD3YtKM3v0ZITej8qR3WZIfsOQNJtMG5Jmrz0BkgOvVRkJ&#10;DhaIJEbMiLAKK6HTonZa/VGLuxQhyj4yHV/VPloz166qPg7s48ieMxi/TTDGbnw8NIBmIGd0YZbv&#10;R4GXqCqeGF/OwOmhkZSCSjsJmPiWXRLyHtXC5eOWK0RPplyBv1uHz/WxUuo/LUjfA7R/49z+AOKr&#10;fwEAAP//AwBQSwMEFAAGAAgAAAAhAIZtPa/cAAAABQEAAA8AAABkcnMvZG93bnJldi54bWxMj0FL&#10;w0AQhe+C/2EZwZvdJKK2aTalFPVUBFtBvE2TaRKanQ3ZbZL+e0cvenkwvOG972WrybZqoN43jg3E&#10;swgUceHKhisDH/uXuzkoH5BLbB2TgQt5WOXXVxmmpRv5nYZdqJSEsE/RQB1Cl2rti5os+pnriMU7&#10;ut5ikLOvdNnjKOG21UkUPWqLDUtDjR1taipOu7M18DriuL6Pn4ft6bi5fO0f3j63MRlzezOtl6AC&#10;TeHvGX7wBR1yYTq4M5detQZkSPhV8Z6ihcw4GEjiZA46z/R/+vwbAAD//wMAUEsBAi0AFAAGAAgA&#10;AAAhALaDOJL+AAAA4QEAABMAAAAAAAAAAAAAAAAAAAAAAFtDb250ZW50X1R5cGVzXS54bWxQSwEC&#10;LQAUAAYACAAAACEAOP0h/9YAAACUAQAACwAAAAAAAAAAAAAAAAAvAQAAX3JlbHMvLnJlbHNQSwEC&#10;LQAUAAYACAAAACEAGTncWl4IAABIUQAADgAAAAAAAAAAAAAAAAAuAgAAZHJzL2Uyb0RvYy54bWxQ&#10;SwECLQAUAAYACAAAACEAhm09r9wAAAAFAQAADwAAAAAAAAAAAAAAAAC4CgAAZHJzL2Rvd25yZXYu&#10;eG1sUEsFBgAAAAAEAAQA8wAAAMELAAAAAA==&#10;" w14:anchorId="113FEC6D">
                <v:rect id="Rectangle 18023" style="position:absolute;top:12453;width:23812;height:1406;visibility:visible;mso-wrap-style:square;v-text-anchor:top" o:spid="_x0000_s22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vP1xAAAAN4AAAAPAAAAZHJzL2Rvd25yZXYueG1sRE9Li8Iw&#10;EL4L+x/CLHjTVBekVqPIrosefSyot6EZ22IzKU201V9vBGFv8/E9ZzpvTSluVLvCsoJBPwJBnFpd&#10;cKbgb//bi0E4j6yxtEwK7uRgPvvoTDHRtuEt3XY+EyGEXYIKcu+rREqX5mTQ9W1FHLizrQ36AOtM&#10;6hqbEG5KOYyikTRYcGjIsaLvnNLL7moUrOJqcVzbR5OVy9PqsDmMf/Zjr1T3s11MQHhq/b/47V7r&#10;MD+Ohl/weifcIGdPAAAA//8DAFBLAQItABQABgAIAAAAIQDb4fbL7gAAAIUBAAATAAAAAAAAAAAA&#10;AAAAAAAAAABbQ29udGVudF9UeXBlc10ueG1sUEsBAi0AFAAGAAgAAAAhAFr0LFu/AAAAFQEAAAsA&#10;AAAAAAAAAAAAAAAAHwEAAF9yZWxzLy5yZWxzUEsBAi0AFAAGAAgAAAAhAGiC8/XEAAAA3gAAAA8A&#10;AAAAAAAAAAAAAAAABwIAAGRycy9kb3ducmV2LnhtbFBLBQYAAAAAAwADALcAAAD4AgAAAAA=&#10;">
                  <v:textbox inset="0,0,0,0">
                    <w:txbxContent>
                      <w:p w:rsidR="00CC0687" w:rsidP="00CC0687" w:rsidRDefault="00CC0687" w14:paraId="68AA6FD9" w14:textId="77777777">
                        <w:pPr>
                          <w:spacing w:after="160"/>
                          <w:ind w:left="0" w:firstLine="0"/>
                        </w:pPr>
                        <w:r>
                          <w:rPr>
                            <w:i/>
                            <w:sz w:val="18"/>
                            <w:lang w:val="Spanish"/>
                          </w:rPr>
                          <w:t>Figura 4-6 TCP: Paquetes de mensajes</w:t>
                        </w:r>
                      </w:p>
                    </w:txbxContent>
                  </v:textbox>
                </v:rect>
                <v:shape id="Shape 1107417" style="position:absolute;left:6256;top:3497;width:26068;height:3833;visibility:visible;mso-wrap-style:square;v-text-anchor:top" coordsize="2606802,383286" o:spid="_x0000_s2225" fillcolor="#7f7f7f" stroked="f" strokeweight="0" path="m,l2606802,r,383286l,3832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4xgAAAOAAAAAPAAAAZHJzL2Rvd25yZXYueG1sRE9Na8JA&#10;EL0L/Q/LFHozm6hoSV3FCrYKHtR66HHMjklodjZktyb+e1cQPD7e93TemUpcqHGlZQVJFIMgzqwu&#10;OVdw/Fn130E4j6yxskwKruRgPnvpTTHVtuU9XQ4+FyGEXYoKCu/rVEqXFWTQRbYmDtzZNgZ9gE0u&#10;dYNtCDeVHMTxWBosOTQUWNOyoOzv8G8U/O6cuW7X469h9n1cbtvPenEabJR6e+0WHyA8df4pfrjX&#10;OsxP4skomcD9UEAgZzcAAAD//wMAUEsBAi0AFAAGAAgAAAAhANvh9svuAAAAhQEAABMAAAAAAAAA&#10;AAAAAAAAAAAAAFtDb250ZW50X1R5cGVzXS54bWxQSwECLQAUAAYACAAAACEAWvQsW78AAAAVAQAA&#10;CwAAAAAAAAAAAAAAAAAfAQAAX3JlbHMvLnJlbHNQSwECLQAUAAYACAAAACEAfqzbOMYAAADgAAAA&#10;DwAAAAAAAAAAAAAAAAAHAgAAZHJzL2Rvd25yZXYueG1sUEsFBgAAAAADAAMAtwAAAPoCAAAAAA==&#10;">
                  <v:stroke endcap="round"/>
                  <v:path textboxrect="0,0,2606802,383286" arrowok="t"/>
                </v:shape>
                <v:shape id="Shape 1107418" style="position:absolute;left:5250;top:3017;width:26075;height:3825;visibility:visible;mso-wrap-style:square;v-text-anchor:top" coordsize="2607564,382524" o:spid="_x0000_s2226" strokeweight=".44944mm" path="m,l2607564,r,382524l,3825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0mQxAAAAOAAAAAPAAAAZHJzL2Rvd25yZXYueG1sRE9NS8NA&#10;EL0L/odlBG92N1JqG7stUiyIJ01bvI7ZaRLMzobs2qz/3jkIHh/ve73NvlcXGmMX2EIxM6CI6+A6&#10;biwcD/u7JaiYkB32gcnCD0XYbq6v1li6MPE7XarUKAnhWKKFNqWh1DrWLXmMszAQC3cOo8ckcGy0&#10;G3GScN/re2MW2mPH0tDiQLuW6q/q21vozu70kRuze32uD/lYfU6LuHqz9vYmPz2CSpTTv/jP/eJk&#10;fmEe5oUslkOCQG9+AQAA//8DAFBLAQItABQABgAIAAAAIQDb4fbL7gAAAIUBAAATAAAAAAAAAAAA&#10;AAAAAAAAAABbQ29udGVudF9UeXBlc10ueG1sUEsBAi0AFAAGAAgAAAAhAFr0LFu/AAAAFQEAAAsA&#10;AAAAAAAAAAAAAAAAHwEAAF9yZWxzLy5yZWxzUEsBAi0AFAAGAAgAAAAhADsvSZDEAAAA4AAAAA8A&#10;AAAAAAAAAAAAAAAABwIAAGRycy9kb3ducmV2LnhtbFBLBQYAAAAAAwADALcAAAD4AgAAAAA=&#10;">
                  <v:stroke miterlimit="83231f" joinstyle="miter" endcap="round"/>
                  <v:path textboxrect="0,0,2607564,382524" arrowok="t"/>
                </v:shape>
                <v:shape id="Shape 18049" style="position:absolute;left:10408;top:3032;width:0;height:3795;visibility:visible;mso-wrap-style:square;v-text-anchor:top" coordsize="0,379476" o:spid="_x0000_s2227" filled="f" strokeweight=".44944mm" path="m,37947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SBrxAAAAN4AAAAPAAAAZHJzL2Rvd25yZXYueG1sRE/dasIw&#10;FL4f7B3CGXg3E0XEdUZxBUEEx2z3AIfmrC02J10Sa/f2izDY3fn4fs96O9pODORD61jDbKpAEFfO&#10;tFxr+Cz3zysQISIb7ByThh8KsN08PqwxM+7GZxqKWIsUwiFDDU2MfSZlqBqyGKauJ07cl/MWY4K+&#10;lsbjLYXbTs6VWkqLLaeGBnvKG6ouxdVqKMPov69lfj59HNUuL97ku10OWk+ext0riEhj/Bf/uQ8m&#10;zV+pxQvc30k3yM0vAAAA//8DAFBLAQItABQABgAIAAAAIQDb4fbL7gAAAIUBAAATAAAAAAAAAAAA&#10;AAAAAAAAAABbQ29udGVudF9UeXBlc10ueG1sUEsBAi0AFAAGAAgAAAAhAFr0LFu/AAAAFQEAAAsA&#10;AAAAAAAAAAAAAAAAHwEAAF9yZWxzLy5yZWxzUEsBAi0AFAAGAAgAAAAhAMQ9IGvEAAAA3gAAAA8A&#10;AAAAAAAAAAAAAAAABwIAAGRycy9kb3ducmV2LnhtbFBLBQYAAAAAAwADALcAAAD4AgAAAAA=&#10;">
                  <v:stroke endcap="round"/>
                  <v:path textboxrect="0,0,0,379476" arrowok="t"/>
                </v:shape>
                <v:shape id="Shape 18050" style="position:absolute;left:7741;top:3032;width:0;height:3795;visibility:visible;mso-wrap-style:square;v-text-anchor:top" coordsize="0,379476" o:spid="_x0000_s2228" filled="f" strokeweight=".44944mm" path="m,37947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h8rxgAAAN4AAAAPAAAAZHJzL2Rvd25yZXYueG1sRI/RSsNA&#10;EEXfhf7DMgXf7K6CpcRuSw0URFBs4gcM2TEJZmfT3W0a/955EHybYe7ce892P/tBTRRTH9jC/cqA&#10;Im6C67m18Fkf7zagUkZ2OAQmCz+UYL9b3GyxcOHKJ5qq3Cox4VSghS7nsdA6NR15TKswEsvtK0SP&#10;WdbYahfxKuZ+0A/GrLXHniWhw5HKjprv6uIt1GmO50tdnt4+Xs2hrJ71u19P1t4u58MTqExz/hf/&#10;fb84qb8xjwIgODKD3v0CAAD//wMAUEsBAi0AFAAGAAgAAAAhANvh9svuAAAAhQEAABMAAAAAAAAA&#10;AAAAAAAAAAAAAFtDb250ZW50X1R5cGVzXS54bWxQSwECLQAUAAYACAAAACEAWvQsW78AAAAVAQAA&#10;CwAAAAAAAAAAAAAAAAAfAQAAX3JlbHMvLnJlbHNQSwECLQAUAAYACAAAACEA0N4fK8YAAADeAAAA&#10;DwAAAAAAAAAAAAAAAAAHAgAAZHJzL2Rvd25yZXYueG1sUEsFBgAAAAADAAMAtwAAAPoCAAAAAA==&#10;">
                  <v:stroke endcap="round"/>
                  <v:path textboxrect="0,0,0,379476" arrowok="t"/>
                </v:shape>
                <v:shape id="Shape 18051" style="position:absolute;left:12801;top:3032;width:0;height:3795;visibility:visible;mso-wrap-style:square;v-text-anchor:top" coordsize="0,379476" o:spid="_x0000_s2229" filled="f" strokeweight=".44944mm" path="m,37947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wwwAAAN4AAAAPAAAAZHJzL2Rvd25yZXYueG1sRE/dasIw&#10;FL4X9g7hCLvTxMFEOqNoYTAGDm33AIfmrC1rTrok1vr2iyB4dz6+37PejrYTA/nQOtawmCsQxJUz&#10;Ldcavsv32QpEiMgGO8ek4UoBtpunyRoz4y58oqGItUghHDLU0MTYZ1KGqiGLYe564sT9OG8xJuhr&#10;aTxeUrjt5ItSS2mx5dTQYE95Q9VvcbYayjD6v3OZnw7HT7XLi738sstB6+fpuHsDEWmMD/Hd/WHS&#10;/JV6XcDtnXSD3PwDAAD//wMAUEsBAi0AFAAGAAgAAAAhANvh9svuAAAAhQEAABMAAAAAAAAAAAAA&#10;AAAAAAAAAFtDb250ZW50X1R5cGVzXS54bWxQSwECLQAUAAYACAAAACEAWvQsW78AAAAVAQAACwAA&#10;AAAAAAAAAAAAAAAfAQAAX3JlbHMvLnJlbHNQSwECLQAUAAYACAAAACEAv5K6sMMAAADeAAAADwAA&#10;AAAAAAAAAAAAAAAHAgAAZHJzL2Rvd25yZXYueG1sUEsFBgAAAAADAAMAtwAAAPcCAAAAAA==&#10;">
                  <v:stroke endcap="round"/>
                  <v:path textboxrect="0,0,0,379476" arrowok="t"/>
                </v:shape>
                <v:shape id="Shape 18052" style="position:absolute;left:17815;top:3032;width:0;height:3795;visibility:visible;mso-wrap-style:square;v-text-anchor:top" coordsize="0,379476" o:spid="_x0000_s2230" filled="f" strokeweight=".44944mm" path="m,37947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CTHwwAAAN4AAAAPAAAAZHJzL2Rvd25yZXYueG1sRE/dasIw&#10;FL4XfIdwhN1pojCRzihaGIzBxmz3AIfm2Babky6JtXv7RRB2dz6+37Pdj7YTA/nQOtawXCgQxJUz&#10;LdcavsvX+QZEiMgGO8ek4ZcC7HfTyRYz4258oqGItUghHDLU0MTYZ1KGqiGLYeF64sSdnbcYE/S1&#10;NB5vKdx2cqXUWlpsOTU02FPeUHUprlZDGUb/cy3z08fXuzrkxVF+2vWg9dNsPLyAiDTGf/HD/WbS&#10;/I16XsH9nXSD3P0BAAD//wMAUEsBAi0AFAAGAAgAAAAhANvh9svuAAAAhQEAABMAAAAAAAAAAAAA&#10;AAAAAAAAAFtDb250ZW50X1R5cGVzXS54bWxQSwECLQAUAAYACAAAACEAWvQsW78AAAAVAQAACwAA&#10;AAAAAAAAAAAAAAAfAQAAX3JlbHMvLnJlbHNQSwECLQAUAAYACAAAACEAT0Akx8MAAADeAAAADwAA&#10;AAAAAAAAAAAAAAAHAgAAZHJzL2Rvd25yZXYueG1sUEsFBgAAAAADAAMAtwAAAPcCAAAAAA==&#10;">
                  <v:stroke endcap="round"/>
                  <v:path textboxrect="0,0,0,379476" arrowok="t"/>
                </v:shape>
                <v:shape id="Shape 18053" style="position:absolute;left:20383;top:3032;width:0;height:3795;visibility:visible;mso-wrap-style:square;v-text-anchor:top" coordsize="0,379476" o:spid="_x0000_s2231" filled="f" strokeweight=".44944mm" path="m,37947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FcxAAAAN4AAAAPAAAAZHJzL2Rvd25yZXYueG1sRE/dasIw&#10;FL4X9g7hDHanyTYmUo3iCoMxcGjrAxyaY1tsTrok1u7tzWDg3fn4fs9qM9pODORD61jD80yBIK6c&#10;abnWcCw/pgsQISIb7ByThl8KsFk/TFaYGXflAw1FrEUK4ZChhibGPpMyVA1ZDDPXEyfu5LzFmKCv&#10;pfF4TeG2ky9KzaXFllNDgz3lDVXn4mI1lGH0P5cyP+z2X2qbF+/y284HrZ8ex+0SRKQx3sX/7k+T&#10;5i/U2yv8vZNukOsbAAAA//8DAFBLAQItABQABgAIAAAAIQDb4fbL7gAAAIUBAAATAAAAAAAAAAAA&#10;AAAAAAAAAABbQ29udGVudF9UeXBlc10ueG1sUEsBAi0AFAAGAAgAAAAhAFr0LFu/AAAAFQEAAAsA&#10;AAAAAAAAAAAAAAAAHwEAAF9yZWxzLy5yZWxzUEsBAi0AFAAGAAgAAAAhACAMgVzEAAAA3gAAAA8A&#10;AAAAAAAAAAAAAAAABwIAAGRycy9kb3ducmV2LnhtbFBLBQYAAAAAAwADALcAAAD4AgAAAAA=&#10;">
                  <v:stroke endcap="round"/>
                  <v:path textboxrect="0,0,0,379476" arrowok="t"/>
                </v:shape>
                <v:shape id="Shape 18054" style="position:absolute;left:22745;top:3032;width:0;height:3795;visibility:visible;mso-wrap-style:square;v-text-anchor:top" coordsize="0,379476" o:spid="_x0000_s2232" filled="f" strokeweight=".44944mm" path="m,37947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koxAAAAN4AAAAPAAAAZHJzL2Rvd25yZXYueG1sRE/dasIw&#10;FL4X9g7hDHanycYmUo3iCoMxcGjrAxyaY1tsTrok1u7tzWDg3fn4fs9qM9pODORD61jD80yBIK6c&#10;abnWcCw/pgsQISIb7ByThl8KsFk/TFaYGXflAw1FrEUK4ZChhibGPpMyVA1ZDDPXEyfu5LzFmKCv&#10;pfF4TeG2ky9KzaXFllNDgz3lDVXn4mI1lGH0P5cyP+z2X2qbF+/y284HrZ8ex+0SRKQx3sX/7k+T&#10;5i/U2yv8vZNukOsbAAAA//8DAFBLAQItABQABgAIAAAAIQDb4fbL7gAAAIUBAAATAAAAAAAAAAAA&#10;AAAAAAAAAABbQ29udGVudF9UeXBlc10ueG1sUEsBAi0AFAAGAAgAAAAhAFr0LFu/AAAAFQEAAAsA&#10;AAAAAAAAAAAAAAAAHwEAAF9yZWxzLy5yZWxzUEsBAi0AFAAGAAgAAAAhAK/lGSjEAAAA3gAAAA8A&#10;AAAAAAAAAAAAAAAABwIAAGRycy9kb3ducmV2LnhtbFBLBQYAAAAAAwADALcAAAD4AgAAAAA=&#10;">
                  <v:stroke endcap="round"/>
                  <v:path textboxrect="0,0,0,379476" arrowok="t"/>
                </v:shape>
                <v:shape id="Shape 18055" style="position:absolute;left:25412;top:3032;width:0;height:3795;visibility:visible;mso-wrap-style:square;v-text-anchor:top" coordsize="0,379476" o:spid="_x0000_s2233" filled="f" strokeweight=".44944mm" path="m,37947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yzwwAAAN4AAAAPAAAAZHJzL2Rvd25yZXYueG1sRE/dasIw&#10;FL4f7B3CGexuTRwo0hlFC4MxcGi7Bzg0Z21Zc9Ilsda3XwTBu/Px/Z7VZrK9GMmHzrGGWaZAENfO&#10;dNxo+K7eX5YgQkQ22DsmDRcKsFk/PqwwN+7MRxrL2IgUwiFHDW2MQy5lqFuyGDI3ECfux3mLMUHf&#10;SOPxnMJtL1+VWkiLHaeGFgcqWqp/y5PVUIXJ/52q4rg/fKptUe7kl12MWj8/Tds3EJGmeBff3B8m&#10;zV+q+Ryu76Qb5PofAAD//wMAUEsBAi0AFAAGAAgAAAAhANvh9svuAAAAhQEAABMAAAAAAAAAAAAA&#10;AAAAAAAAAFtDb250ZW50X1R5cGVzXS54bWxQSwECLQAUAAYACAAAACEAWvQsW78AAAAVAQAACwAA&#10;AAAAAAAAAAAAAAAfAQAAX3JlbHMvLnJlbHNQSwECLQAUAAYACAAAACEAwKm8s8MAAADeAAAADwAA&#10;AAAAAAAAAAAAAAAHAgAAZHJzL2Rvd25yZXYueG1sUEsFBgAAAAADAAMAtwAAAPcCAAAAAA==&#10;">
                  <v:stroke endcap="round"/>
                  <v:path textboxrect="0,0,0,379476" arrowok="t"/>
                </v:shape>
                <v:shape id="Shape 18056" style="position:absolute;left:28018;top:3032;width:0;height:3795;visibility:visible;mso-wrap-style:square;v-text-anchor:top" coordsize="0,379476" o:spid="_x0000_s2234" filled="f" strokeweight=".44944mm" path="m,37947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yLEwwAAAN4AAAAPAAAAZHJzL2Rvd25yZXYueG1sRE/dasIw&#10;FL4X9g7hDHanyQYr0hnFFQZj4NDWBzg0Z21Zc9Ilsda3XwTBu/Px/Z7VZrK9GMmHzrGG54UCQVw7&#10;03Gj4Vh9zJcgQkQ22DsmDRcKsFk/zFaYG3fmA41lbEQK4ZCjhjbGIZcy1C1ZDAs3ECfux3mLMUHf&#10;SOPxnMJtL1+UyqTFjlNDiwMVLdW/5clqqMLk/05Vcdjtv9S2KN/lt81GrZ8ep+0biEhTvItv7k+T&#10;5i/VawbXd9INcv0PAAD//wMAUEsBAi0AFAAGAAgAAAAhANvh9svuAAAAhQEAABMAAAAAAAAAAAAA&#10;AAAAAAAAAFtDb250ZW50X1R5cGVzXS54bWxQSwECLQAUAAYACAAAACEAWvQsW78AAAAVAQAACwAA&#10;AAAAAAAAAAAAAAAfAQAAX3JlbHMvLnJlbHNQSwECLQAUAAYACAAAACEAMHsixMMAAADeAAAADwAA&#10;AAAAAAAAAAAAAAAHAgAAZHJzL2Rvd25yZXYueG1sUEsFBgAAAAADAAMAtwAAAPcCAAAAAA==&#10;">
                  <v:stroke endcap="round"/>
                  <v:path textboxrect="0,0,0,379476" arrowok="t"/>
                </v:shape>
                <v:rect id="Rectangle 18057" style="position:absolute;left:5654;top:9391;width:9137;height:2527;visibility:visible;mso-wrap-style:square;v-text-anchor:top" o:spid="_x0000_s22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4aLxQAAAN4AAAAPAAAAZHJzL2Rvd25yZXYueG1sRE9La8JA&#10;EL4L/Q/LFHrTTQvVGLMR6QM9aizY3obsmIRmZ0N2a6K/3hWE3ubje066HEwjTtS52rKC50kEgriw&#10;uuZSwdf+cxyDcB5ZY2OZFJzJwTJ7GKWYaNvzjk65L0UIYZeggsr7NpHSFRUZdBPbEgfuaDuDPsCu&#10;lLrDPoSbRr5E0VQarDk0VNjSW0XFb/5nFKzjdvW9sZe+bD5+1oftYf6+n3ulnh6H1QKEp8H/i+/u&#10;jQ7z4+h1Brd3wg0yuwIAAP//AwBQSwECLQAUAAYACAAAACEA2+H2y+4AAACFAQAAEwAAAAAAAAAA&#10;AAAAAAAAAAAAW0NvbnRlbnRfVHlwZXNdLnhtbFBLAQItABQABgAIAAAAIQBa9CxbvwAAABUBAAAL&#10;AAAAAAAAAAAAAAAAAB8BAABfcmVscy8ucmVsc1BLAQItABQABgAIAAAAIQBPv4aLxQAAAN4AAAAP&#10;AAAAAAAAAAAAAAAAAAcCAABkcnMvZG93bnJldi54bWxQSwUGAAAAAAMAAwC3AAAA+QIAAAAA&#10;">
                  <v:textbox inset="0,0,0,0">
                    <w:txbxContent>
                      <w:p w:rsidR="00CC0687" w:rsidP="00CC0687" w:rsidRDefault="00CC0687" w14:paraId="0BC3E95B" w14:textId="77777777">
                        <w:pPr>
                          <w:spacing w:after="160"/>
                          <w:ind w:left="0" w:firstLine="0"/>
                        </w:pPr>
                        <w:r>
                          <w:rPr>
                            <w:sz w:val="32"/>
                            <w:lang w:val="Spanish"/>
                          </w:rPr>
                          <w:t>ventana</w:t>
                        </w:r>
                      </w:p>
                    </w:txbxContent>
                  </v:textbox>
                </v:rect>
                <v:shape id="Shape 18058" style="position:absolute;left:2164;top:1531;width:15621;height:6965;visibility:visible;mso-wrap-style:square;v-text-anchor:top" coordsize="1562100,696468" o:spid="_x0000_s2236" filled="f" strokeweight=".44944mm" path="m1562100,103632l1562100,,,,,696468r1562100,l1562100,59359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b4xyAAAAN4AAAAPAAAAZHJzL2Rvd25yZXYueG1sRI9BSwMx&#10;EIXvgv8hjOBFbFahpaxNixRFoaXg2ktvw2bcjW4mSxK723/fORR6m+G9ee+bxWr0nTpSTC6wgadJ&#10;AYq4DtZxY2D//f44B5UyssUuMBk4UYLV8vZmgaUNA3/RscqNkhBOJRpoc+5LrVPdksc0CT2xaD8h&#10;esyyxkbbiIOE+04/F8VMe3QsDS32tG6p/qv+vYHD276Jg3a7h98PZ7ebtD5sdGXM/d34+gIq05iv&#10;5sv1pxX8eTEVXnlHZtDLMwAAAP//AwBQSwECLQAUAAYACAAAACEA2+H2y+4AAACFAQAAEwAAAAAA&#10;AAAAAAAAAAAAAAAAW0NvbnRlbnRfVHlwZXNdLnhtbFBLAQItABQABgAIAAAAIQBa9CxbvwAAABUB&#10;AAALAAAAAAAAAAAAAAAAAB8BAABfcmVscy8ucmVsc1BLAQItABQABgAIAAAAIQCoLb4xyAAAAN4A&#10;AAAPAAAAAAAAAAAAAAAAAAcCAABkcnMvZG93bnJldi54bWxQSwUGAAAAAAMAAwC3AAAA/AIAAAAA&#10;">
                  <v:stroke endcap="round"/>
                  <v:path textboxrect="0,0,1562100,696468" arrowok="t"/>
                </v:shape>
                <v:rect id="Rectangle 18059" style="position:absolute;left:33611;top:4263;width:9440;height:2526;visibility:visible;mso-wrap-style:square;v-text-anchor:top" o:spid="_x0000_s22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LdixQAAAN4AAAAPAAAAZHJzL2Rvd25yZXYueG1sRE9La8JA&#10;EL4X+h+WKfRWNy1UkpiNSB/osRpBvQ3ZMQlmZ0N2a1J/fVcQvM3H95xsPppWnKl3jWUFr5MIBHFp&#10;dcOVgm3x/RKDcB5ZY2uZFPyRg3n++JBhqu3AazpvfCVCCLsUFdTed6mUrqzJoJvYjjhwR9sb9AH2&#10;ldQ9DiHctPItiqbSYMOhocaOPmoqT5tfo2AZd4v9yl6Gqv06LHc/u+SzSLxSz0/jYgbC0+jv4pt7&#10;pcP8OHpP4PpOuEHm/wAAAP//AwBQSwECLQAUAAYACAAAACEA2+H2y+4AAACFAQAAEwAAAAAAAAAA&#10;AAAAAAAAAAAAW0NvbnRlbnRfVHlwZXNdLnhtbFBLAQItABQABgAIAAAAIQBa9CxbvwAAABUBAAAL&#10;AAAAAAAAAAAAAAAAAB8BAABfcmVscy8ucmVsc1BLAQItABQABgAIAAAAIQBRbLdixQAAAN4AAAAP&#10;AAAAAAAAAAAAAAAAAAcCAABkcnMvZG93bnJldi54bWxQSwUGAAAAAAMAAwC3AAAA+QIAAAAA&#10;">
                  <v:textbox inset="0,0,0,0">
                    <w:txbxContent>
                      <w:p w:rsidR="00CC0687" w:rsidP="00CC0687" w:rsidRDefault="00CC0687" w14:paraId="12B24F6E" w14:textId="77777777">
                        <w:pPr>
                          <w:spacing w:after="160"/>
                          <w:ind w:left="0" w:firstLine="0"/>
                        </w:pPr>
                        <w:r>
                          <w:rPr>
                            <w:sz w:val="32"/>
                            <w:lang w:val="Spanish"/>
                          </w:rPr>
                          <w:t>Paquetes</w:t>
                        </w:r>
                      </w:p>
                    </w:txbxContent>
                  </v:textbox>
                </v:rect>
                <v:shape id="Shape 18060" style="position:absolute;left:15194;top:3032;width:0;height:3795;visibility:visible;mso-wrap-style:square;v-text-anchor:top" coordsize="0,379476" o:spid="_x0000_s2238" filled="f" strokeweight=".44944mm" path="m,37947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WWxgAAAN4AAAAPAAAAZHJzL2Rvd25yZXYueG1sRI9BS8NA&#10;EIXvgv9hGcGb3dVDKLHb0gYEERSb9AcM2TEJzc7G3W0a/71zELzNMG/ee99mt/hRzRTTENjC48qA&#10;Im6DG7izcGpeHtagUkZ2OAYmCz+UYLe9vdlg6cKVjzTXuVNiwqlEC33OU6l1anvymFZhIpbbV4ge&#10;s6yx0y7iVcz9qJ+MKbTHgSWhx4mqntpzffEWmrTE70tTHd8/38y+qg/6wxeztfd3y/4ZVKYl/4v/&#10;vl+d1F+bQgAER2bQ218AAAD//wMAUEsBAi0AFAAGAAgAAAAhANvh9svuAAAAhQEAABMAAAAAAAAA&#10;AAAAAAAAAAAAAFtDb250ZW50X1R5cGVzXS54bWxQSwECLQAUAAYACAAAACEAWvQsW78AAAAVAQAA&#10;CwAAAAAAAAAAAAAAAAAfAQAAX3JlbHMvLnJlbHNQSwECLQAUAAYACAAAACEAHrLVlsYAAADeAAAA&#10;DwAAAAAAAAAAAAAAAAAHAgAAZHJzL2Rvd25yZXYueG1sUEsFBgAAAAADAAMAtwAAAPoCAAAAAA==&#10;">
                  <v:stroke endcap="round"/>
                  <v:path textboxrect="0,0,0,379476" arrowok="t"/>
                </v:shape>
                <v:rect id="Rectangle 108916" style="position:absolute;left:11620;top:4583;width:758;height:1260;visibility:visible;mso-wrap-style:square;v-text-anchor:top" o:spid="_x0000_s22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S9xQAAAN8AAAAPAAAAZHJzL2Rvd25yZXYueG1sRE9Na8JA&#10;EL0X/A/LCN7qJj1IkrqKaEtybI2gvQ3ZaRKanQ3ZrYn99d1CwePjfa+3k+nElQbXWlYQLyMQxJXV&#10;LdcKTuXrYwLCeWSNnWVScCMH283sYY2ZtiO/0/XoaxFC2GWooPG+z6R0VUMG3dL2xIH7tINBH+BQ&#10;Sz3gGMJNJ5+iaCUNthwaGuxp31D1dfw2CvKk310K+zPW3ctHfn47p4cy9Uot5tPuGYSnyd/F/+5C&#10;h/lRksYr+PsTAMjNLwAAAP//AwBQSwECLQAUAAYACAAAACEA2+H2y+4AAACFAQAAEwAAAAAAAAAA&#10;AAAAAAAAAAAAW0NvbnRlbnRfVHlwZXNdLnhtbFBLAQItABQABgAIAAAAIQBa9CxbvwAAABUBAAAL&#10;AAAAAAAAAAAAAAAAAB8BAABfcmVscy8ucmVsc1BLAQItABQABgAIAAAAIQDV+mS9xQAAAN8AAAAP&#10;AAAAAAAAAAAAAAAAAAcCAABkcnMvZG93bnJldi54bWxQSwUGAAAAAAMAAwC3AAAA+QIAAAAA&#10;">
                  <v:textbox inset="0,0,0,0">
                    <w:txbxContent>
                      <w:p w:rsidR="00CC0687" w:rsidP="00CC0687" w:rsidRDefault="00CC0687" w14:paraId="0BCE4254" w14:textId="77777777">
                        <w:pPr>
                          <w:spacing w:after="160"/>
                          <w:ind w:left="0" w:firstLine="0"/>
                        </w:pPr>
                        <w:r>
                          <w:rPr>
                            <w:sz w:val="16"/>
                            <w:lang w:val="Spanish"/>
                          </w:rPr>
                          <w:t>3</w:t>
                        </w:r>
                      </w:p>
                    </w:txbxContent>
                  </v:textbox>
                </v:rect>
                <v:rect id="Rectangle 108917" style="position:absolute;left:14104;top:4583;width:758;height:1260;visibility:visible;mso-wrap-style:square;v-text-anchor:top" o:spid="_x0000_s22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sEmxQAAAN8AAAAPAAAAZHJzL2Rvd25yZXYueG1sRE9Na8JA&#10;EL0L/Q/LFHrTjT3YJM1GpFX0qKZgexuy0yQ0Oxuyq0n7611B6PHxvrPlaFpxod41lhXMZxEI4tLq&#10;hisFH8VmGoNwHllja5kU/JKDZf4wyTDVduADXY6+EiGEXYoKau+7VEpX1mTQzWxHHLhv2xv0AfaV&#10;1D0OIdy08jmKFtJgw6Ghxo7eaip/jmejYBt3q8+d/Ruqdv21Pe1PyXuReKWeHsfVKwhPo/8X3907&#10;HeZHcTJ/gdufAEDmVwAAAP//AwBQSwECLQAUAAYACAAAACEA2+H2y+4AAACFAQAAEwAAAAAAAAAA&#10;AAAAAAAAAAAAW0NvbnRlbnRfVHlwZXNdLnhtbFBLAQItABQABgAIAAAAIQBa9CxbvwAAABUBAAAL&#10;AAAAAAAAAAAAAAAAAB8BAABfcmVscy8ucmVsc1BLAQItABQABgAIAAAAIQC6tsEmxQAAAN8AAAAP&#10;AAAAAAAAAAAAAAAAAAcCAABkcnMvZG93bnJldi54bWxQSwUGAAAAAAMAAwC3AAAA+QIAAAAA&#10;">
                  <v:textbox inset="0,0,0,0">
                    <w:txbxContent>
                      <w:p w:rsidR="00CC0687" w:rsidP="00CC0687" w:rsidRDefault="00CC0687" w14:paraId="014851E5" w14:textId="77777777">
                        <w:pPr>
                          <w:spacing w:after="160"/>
                          <w:ind w:left="0" w:firstLine="0"/>
                        </w:pPr>
                        <w:r>
                          <w:rPr>
                            <w:sz w:val="16"/>
                            <w:lang w:val="Spanish"/>
                          </w:rPr>
                          <w:t>4</w:t>
                        </w:r>
                      </w:p>
                    </w:txbxContent>
                  </v:textbox>
                </v:rect>
                <v:rect id="Rectangle 108918" style="position:absolute;left:16535;top:4583;width:758;height:1260;visibility:visible;mso-wrap-style:square;v-text-anchor:top" o:spid="_x0000_s22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VVUxAAAAN8AAAAPAAAAZHJzL2Rvd25yZXYueG1sRE9Na8JA&#10;EL0X+h+WKfRWN3qQJLqKtBU9WhXU25Adk9DsbMiuJvXXdw6FHh/ve74cXKPu1IXas4HxKAFFXHhb&#10;c2ngeFi/paBCRLbYeCYDPxRguXh+mmNufc9fdN/HUkkIhxwNVDG2udahqMhhGPmWWLir7xxGgV2p&#10;bYe9hLtGT5Jkqh3WLA0VtvReUfG9vzkDm7Rdnbf+0ZfN52Vz2p2yj0MWjXl9GVYzUJGG+C/+c2+t&#10;zE/SbCyD5Y8A0ItfAAAA//8DAFBLAQItABQABgAIAAAAIQDb4fbL7gAAAIUBAAATAAAAAAAAAAAA&#10;AAAAAAAAAABbQ29udGVudF9UeXBlc10ueG1sUEsBAi0AFAAGAAgAAAAhAFr0LFu/AAAAFQEAAAsA&#10;AAAAAAAAAAAAAAAAHwEAAF9yZWxzLy5yZWxzUEsBAi0AFAAGAAgAAAAhAMspVVTEAAAA3wAAAA8A&#10;AAAAAAAAAAAAAAAABwIAAGRycy9kb3ducmV2LnhtbFBLBQYAAAAAAwADALcAAAD4AgAAAAA=&#10;">
                  <v:textbox inset="0,0,0,0">
                    <w:txbxContent>
                      <w:p w:rsidR="00CC0687" w:rsidP="00CC0687" w:rsidRDefault="00CC0687" w14:paraId="47CCB3CB" w14:textId="77777777">
                        <w:pPr>
                          <w:spacing w:after="160"/>
                          <w:ind w:left="0" w:firstLine="0"/>
                        </w:pPr>
                        <w:r>
                          <w:rPr>
                            <w:sz w:val="16"/>
                            <w:lang w:val="Spanish"/>
                          </w:rPr>
                          <w:t>5</w:t>
                        </w:r>
                      </w:p>
                    </w:txbxContent>
                  </v:textbox>
                </v:rect>
                <v:rect id="Rectangle 108919" style="position:absolute;left:18783;top:4583;width:758;height:1260;visibility:visible;mso-wrap-style:square;v-text-anchor:top" o:spid="_x0000_s22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fDPxAAAAN8AAAAPAAAAZHJzL2Rvd25yZXYueG1sRE9Na8JA&#10;EL0X/A/LCN6ajT2UJLqKVIsebVKIvQ3ZaRKanQ3ZrYn++m6h0OPjfa+3k+nElQbXWlawjGIQxJXV&#10;LdcK3ovXxwSE88gaO8uk4EYOtpvZwxozbUd+o2vuaxFC2GWooPG+z6R0VUMGXWR74sB92sGgD3Co&#10;pR5wDOGmk09x/CwNthwaGuzppaHqK/82Co5Jv7uc7H2su8PHsTyX6b5IvVKL+bRbgfA0+X/xn/uk&#10;w/w4SZcp/P4JAOTmBwAA//8DAFBLAQItABQABgAIAAAAIQDb4fbL7gAAAIUBAAATAAAAAAAAAAAA&#10;AAAAAAAAAABbQ29udGVudF9UeXBlc10ueG1sUEsBAi0AFAAGAAgAAAAhAFr0LFu/AAAAFQEAAAsA&#10;AAAAAAAAAAAAAAAAHwEAAF9yZWxzLy5yZWxzUEsBAi0AFAAGAAgAAAAhAKRl8M/EAAAA3wAAAA8A&#10;AAAAAAAAAAAAAAAABwIAAGRycy9kb3ducmV2LnhtbFBLBQYAAAAAAwADALcAAAD4AgAAAAA=&#10;">
                  <v:textbox inset="0,0,0,0">
                    <w:txbxContent>
                      <w:p w:rsidR="00CC0687" w:rsidP="00CC0687" w:rsidRDefault="00CC0687" w14:paraId="73FB9C86" w14:textId="77777777">
                        <w:pPr>
                          <w:spacing w:after="160"/>
                          <w:ind w:left="0" w:firstLine="0"/>
                        </w:pPr>
                        <w:r>
                          <w:rPr>
                            <w:sz w:val="16"/>
                            <w:lang w:val="Spanish"/>
                          </w:rPr>
                          <w:t>6</w:t>
                        </w:r>
                      </w:p>
                    </w:txbxContent>
                  </v:textbox>
                </v:rect>
                <v:rect id="Rectangle 108920" style="position:absolute;left:21450;top:4583;width:758;height:1260;visibility:visible;mso-wrap-style:square;v-text-anchor:top" o:spid="_x0000_s22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5PvxAAAAN8AAAAPAAAAZHJzL2Rvd25yZXYueG1sRE9Na8JA&#10;EL0X+h+WKfRWN/VQkugqYhU9tiqotyE7JsHsbMhuTdpf3zkIHh/vezofXKNu1IXas4H3UQKKuPC2&#10;5tLAYb9+S0GFiGyx8UwGfinAfPb8NMXc+p6/6baLpZIQDjkaqGJsc61DUZHDMPItsXAX3zmMArtS&#10;2w57CXeNHifJh3ZYszRU2NKyouK6+3EGNmm7OG39X182q/Pm+HXMPvdZNOb1ZVhMQEUa4kN8d2+t&#10;zE/SbCwP5I8A0LN/AAAA//8DAFBLAQItABQABgAIAAAAIQDb4fbL7gAAAIUBAAATAAAAAAAAAAAA&#10;AAAAAAAAAABbQ29udGVudF9UeXBlc10ueG1sUEsBAi0AFAAGAAgAAAAhAFr0LFu/AAAAFQEAAAsA&#10;AAAAAAAAAAAAAAAAHwEAAF9yZWxzLy5yZWxzUEsBAi0AFAAGAAgAAAAhAPszk+/EAAAA3wAAAA8A&#10;AAAAAAAAAAAAAAAABwIAAGRycy9kb3ducmV2LnhtbFBLBQYAAAAAAwADALcAAAD4AgAAAAA=&#10;">
                  <v:textbox inset="0,0,0,0">
                    <w:txbxContent>
                      <w:p w:rsidR="00CC0687" w:rsidP="00CC0687" w:rsidRDefault="00CC0687" w14:paraId="11FC1CDB" w14:textId="77777777">
                        <w:pPr>
                          <w:spacing w:after="160"/>
                          <w:ind w:left="0" w:firstLine="0"/>
                        </w:pPr>
                        <w:r>
                          <w:rPr>
                            <w:sz w:val="16"/>
                            <w:lang w:val="Spanish"/>
                          </w:rPr>
                          <w:t>7</w:t>
                        </w:r>
                      </w:p>
                    </w:txbxContent>
                  </v:textbox>
                </v:rect>
                <v:rect id="Rectangle 108921" style="position:absolute;left:23599;top:4583;width:758;height:1260;visibility:visible;mso-wrap-style:square;v-text-anchor:top" o:spid="_x0000_s22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zZ0wwAAAN8AAAAPAAAAZHJzL2Rvd25yZXYueG1sRE/LisIw&#10;FN0L8w/hDrjTVBfSdowiM4oufQw4s7s017bY3JQm2urXG0FweTjv6bwzlbhS40rLCkbDCARxZnXJ&#10;uYLfw2oQg3AeWWNlmRTcyMF89tGbYqptyzu67n0uQgi7FBUU3teplC4ryKAb2po4cCfbGPQBNrnU&#10;DbYh3FRyHEUTabDk0FBgTd8FZef9xShYx/Xib2PvbV4t/9fH7TH5OSReqf5nt/gC4anzb/HLvdFh&#10;fhQn4xE8/wQAcvYAAAD//wMAUEsBAi0AFAAGAAgAAAAhANvh9svuAAAAhQEAABMAAAAAAAAAAAAA&#10;AAAAAAAAAFtDb250ZW50X1R5cGVzXS54bWxQSwECLQAUAAYACAAAACEAWvQsW78AAAAVAQAACwAA&#10;AAAAAAAAAAAAAAAfAQAAX3JlbHMvLnJlbHNQSwECLQAUAAYACAAAACEAlH82dMMAAADfAAAADwAA&#10;AAAAAAAAAAAAAAAHAgAAZHJzL2Rvd25yZXYueG1sUEsFBgAAAAADAAMAtwAAAPcCAAAAAA==&#10;">
                  <v:textbox inset="0,0,0,0">
                    <w:txbxContent>
                      <w:p w:rsidR="00CC0687" w:rsidP="00CC0687" w:rsidRDefault="00CC0687" w14:paraId="6320F357" w14:textId="77777777">
                        <w:pPr>
                          <w:spacing w:after="160"/>
                          <w:ind w:left="0" w:firstLine="0"/>
                        </w:pPr>
                        <w:r>
                          <w:rPr>
                            <w:sz w:val="16"/>
                            <w:lang w:val="Spanish"/>
                          </w:rPr>
                          <w:t>8</w:t>
                        </w:r>
                      </w:p>
                    </w:txbxContent>
                  </v:textbox>
                </v:rect>
                <v:rect id="Rectangle 108922" style="position:absolute;left:26266;top:4583;width:758;height:1260;visibility:visible;mso-wrap-style:square;v-text-anchor:top" o:spid="_x0000_s22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agDxAAAAN8AAAAPAAAAZHJzL2Rvd25yZXYueG1sRE/LasJA&#10;FN0L/YfhFtyZSbOQJM0o0ge6tCpYd5fMNQnN3AmZ0US/vlMouDycd7EcTSuu1LvGsoKXKAZBXFrd&#10;cKXgsP+cpSCcR9bYWiYFN3KwXDxNCsy1HfiLrjtfiRDCLkcFtfddLqUrazLoItsRB+5se4M+wL6S&#10;uschhJtWJnE8lwYbDg01dvRWU/mzuxgF67RbfW/sfajaj9P6uD1m7/vMKzV9HlevIDyN/iH+d290&#10;mB+nWZLA358AQC5+AQAA//8DAFBLAQItABQABgAIAAAAIQDb4fbL7gAAAIUBAAATAAAAAAAAAAAA&#10;AAAAAAAAAABbQ29udGVudF9UeXBlc10ueG1sUEsBAi0AFAAGAAgAAAAhAFr0LFu/AAAAFQEAAAsA&#10;AAAAAAAAAAAAAAAAHwEAAF9yZWxzLy5yZWxzUEsBAi0AFAAGAAgAAAAhAGStqAPEAAAA3wAAAA8A&#10;AAAAAAAAAAAAAAAABwIAAGRycy9kb3ducmV2LnhtbFBLBQYAAAAAAwADALcAAAD4AgAAAAA=&#10;">
                  <v:textbox inset="0,0,0,0">
                    <w:txbxContent>
                      <w:p w:rsidR="00CC0687" w:rsidP="00CC0687" w:rsidRDefault="00CC0687" w14:paraId="43DE6229" w14:textId="77777777">
                        <w:pPr>
                          <w:spacing w:after="160"/>
                          <w:ind w:left="0" w:firstLine="0"/>
                        </w:pPr>
                        <w:r>
                          <w:rPr>
                            <w:sz w:val="16"/>
                            <w:lang w:val="Spanish"/>
                          </w:rPr>
                          <w:t>9</w:t>
                        </w:r>
                      </w:p>
                    </w:txbxContent>
                  </v:textbox>
                </v:rect>
                <v:rect id="Rectangle 108923" style="position:absolute;left:28895;top:4583;width:1128;height:1260;visibility:visible;mso-wrap-style:square;v-text-anchor:top" o:spid="_x0000_s22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Q2YxQAAAN8AAAAPAAAAZHJzL2Rvd25yZXYueG1sRE9Na8JA&#10;EL0L/Q/LFHrTTRVKkmYj0ip6VFOwvQ3ZaRKanQ3Z1aT99a4g9Ph439lyNK24UO8aywqeZxEI4tLq&#10;hisFH8VmGoNwHllja5kU/JKDZf4wyTDVduADXY6+EiGEXYoKau+7VEpX1mTQzWxHHLhv2xv0AfaV&#10;1D0OIdy0ch5FL9Jgw6Ghxo7eaip/jmejYBt3q8+d/Ruqdv21Pe1PyXuReKWeHsfVKwhPo/8X3907&#10;HeZHcTJfwO1PACDzKwAAAP//AwBQSwECLQAUAAYACAAAACEA2+H2y+4AAACFAQAAEwAAAAAAAAAA&#10;AAAAAAAAAAAAW0NvbnRlbnRfVHlwZXNdLnhtbFBLAQItABQABgAIAAAAIQBa9CxbvwAAABUBAAAL&#10;AAAAAAAAAAAAAAAAAB8BAABfcmVscy8ucmVsc1BLAQItABQABgAIAAAAIQAL4Q2YxQAAAN8AAAAP&#10;AAAAAAAAAAAAAAAAAAcCAABkcnMvZG93bnJldi54bWxQSwUGAAAAAAMAAwC3AAAA+QIAAAAA&#10;">
                  <v:textbox inset="0,0,0,0">
                    <w:txbxContent>
                      <w:p w:rsidR="00CC0687" w:rsidP="00CC0687" w:rsidRDefault="00CC0687" w14:paraId="56BB83DC" w14:textId="77777777">
                        <w:pPr>
                          <w:spacing w:after="160"/>
                          <w:ind w:left="0" w:firstLine="0"/>
                        </w:pPr>
                        <w:r>
                          <w:rPr>
                            <w:sz w:val="16"/>
                            <w:lang w:val="Spanish"/>
                          </w:rPr>
                          <w:t>...</w:t>
                        </w:r>
                      </w:p>
                    </w:txbxContent>
                  </v:textbox>
                </v:rect>
                <v:rect id="Rectangle 18062" style="position:absolute;left:9090;top:4583;width:758;height:1260;visibility:visible;mso-wrap-style:square;v-text-anchor:top" o:spid="_x0000_s22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uxQAAAN4AAAAPAAAAZHJzL2Rvd25yZXYueG1sRE9Na8JA&#10;EL0L/odlhN50Uw8hSV1FqsUcWyNob0N2TILZ2ZDdmrS/vlsoeJvH+5zVZjStuFPvGssKnhcRCOLS&#10;6oYrBafibZ6AcB5ZY2uZFHyTg816Ollhpu3AH3Q/+kqEEHYZKqi97zIpXVmTQbewHXHgrrY36APs&#10;K6l7HEK4aeUyimJpsOHQUGNHrzWVt+OXUXBIuu0ltz9D1e4/D+f3c7orUq/U02zcvoDwNPqH+N+d&#10;6zA/ieIl/L0TbpDrXwAAAP//AwBQSwECLQAUAAYACAAAACEA2+H2y+4AAACFAQAAEwAAAAAAAAAA&#10;AAAAAAAAAAAAW0NvbnRlbnRfVHlwZXNdLnhtbFBLAQItABQABgAIAAAAIQBa9CxbvwAAABUBAAAL&#10;AAAAAAAAAAAAAAAAAB8BAABfcmVscy8ucmVsc1BLAQItABQABgAIAAAAIQCRpO+uxQAAAN4AAAAP&#10;AAAAAAAAAAAAAAAAAAcCAABkcnMvZG93bnJldi54bWxQSwUGAAAAAAMAAwC3AAAA+QIAAAAA&#10;">
                  <v:textbox inset="0,0,0,0">
                    <w:txbxContent>
                      <w:p w:rsidR="00CC0687" w:rsidP="00CC0687" w:rsidRDefault="00CC0687" w14:paraId="122C9FD2" w14:textId="77777777">
                        <w:pPr>
                          <w:spacing w:after="160"/>
                          <w:ind w:left="0" w:firstLine="0"/>
                        </w:pPr>
                        <w:r>
                          <w:rPr>
                            <w:sz w:val="16"/>
                            <w:lang w:val="Spanish"/>
                          </w:rPr>
                          <w:t>2</w:t>
                        </w:r>
                      </w:p>
                    </w:txbxContent>
                  </v:textbox>
                </v:rect>
                <v:rect id="Rectangle 18063" style="position:absolute;left:6187;top:4552;width:758;height:1261;visibility:visible;mso-wrap-style:square;v-text-anchor:top" o:spid="_x0000_s22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o1xAAAAN4AAAAPAAAAZHJzL2Rvd25yZXYueG1sRE9Li8Iw&#10;EL4L+x/CLHjTVAWp1Siy66JHHwvqbWjGtthMSpO11V9vBGFv8/E9Z7ZoTSluVLvCsoJBPwJBnFpd&#10;cKbg9/DTi0E4j6yxtEwK7uRgMf/ozDDRtuEd3fY+EyGEXYIKcu+rREqX5mTQ9W1FHLiLrQ36AOtM&#10;6hqbEG5KOYyisTRYcGjIsaKvnNLr/s8oWMfV8rSxjyYrV+f1cXucfB8mXqnuZ7ucgvDU+n/x273R&#10;YX4cjUfweifcIOdPAAAA//8DAFBLAQItABQABgAIAAAAIQDb4fbL7gAAAIUBAAATAAAAAAAAAAAA&#10;AAAAAAAAAABbQ29udGVudF9UeXBlc10ueG1sUEsBAi0AFAAGAAgAAAAhAFr0LFu/AAAAFQEAAAsA&#10;AAAAAAAAAAAAAAAAHwEAAF9yZWxzLy5yZWxzUEsBAi0AFAAGAAgAAAAhAP7oSjXEAAAA3gAAAA8A&#10;AAAAAAAAAAAAAAAABwIAAGRycy9kb3ducmV2LnhtbFBLBQYAAAAAAwADALcAAAD4AgAAAAA=&#10;">
                  <v:textbox inset="0,0,0,0">
                    <w:txbxContent>
                      <w:p w:rsidR="00CC0687" w:rsidP="00CC0687" w:rsidRDefault="00CC0687" w14:paraId="5F572EA2" w14:textId="77777777">
                        <w:pPr>
                          <w:spacing w:after="160"/>
                          <w:ind w:left="0" w:firstLine="0"/>
                        </w:pPr>
                        <w:r>
                          <w:rPr>
                            <w:sz w:val="16"/>
                            <w:lang w:val="Spanish"/>
                          </w:rPr>
                          <w:t>1</w:t>
                        </w:r>
                      </w:p>
                    </w:txbxContent>
                  </v:textbox>
                </v:rect>
                <v:shape id="Shape 1107419" style="position:absolute;left:15;width:44013;height:91;visibility:visible;mso-wrap-style:square;v-text-anchor:top" coordsize="4401312,9144" o:spid="_x0000_s2249" fillcolor="black" stroked="f" strokeweight="0" path="m,l44013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gL2xgAAAOAAAAAPAAAAZHJzL2Rvd25yZXYueG1sRE9ba8Iw&#10;FH4f7D+EM/Btph1j084oMtjF+aJVhL0dmrO2tDkpTWyzf2+EwR4/vvtiFUwrBupdbVlBOk1AEBdW&#10;11wqOB7e7mcgnEfW2FomBb/kYLW8vVlgpu3IexpyX4oYwi5DBZX3XSalKyoy6Ka2I47cj+0N+gj7&#10;UuoexxhuWvmQJE/SYM2xocKOXisqmvxsFHx8b5vdRq83QwiNy8fd6ctv35Wa3IX1CwhPwf+L/9yf&#10;Os5Pk+fHdA7XQxGBXF4AAAD//wMAUEsBAi0AFAAGAAgAAAAhANvh9svuAAAAhQEAABMAAAAAAAAA&#10;AAAAAAAAAAAAAFtDb250ZW50X1R5cGVzXS54bWxQSwECLQAUAAYACAAAACEAWvQsW78AAAAVAQAA&#10;CwAAAAAAAAAAAAAAAAAfAQAAX3JlbHMvLnJlbHNQSwECLQAUAAYACAAAACEAb84C9sYAAADgAAAA&#10;DwAAAAAAAAAAAAAAAAAHAgAAZHJzL2Rvd25yZXYueG1sUEsFBgAAAAADAAMAtwAAAPoCAAAAAA==&#10;">
                  <v:stroke endcap="round"/>
                  <v:path textboxrect="0,0,4401312,9144" arrowok="t"/>
                </v:shape>
                <v:shape id="Shape 1107420" style="position:absolute;left:43990;top:15;width:91;height:11994;visibility:visible;mso-wrap-style:square;v-text-anchor:top" coordsize="9144,1199388" o:spid="_x0000_s2250" fillcolor="black" stroked="f" strokeweight="0" path="m,l9144,r,1199388l,11993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tXzxQAAAOAAAAAPAAAAZHJzL2Rvd25yZXYueG1sRE9Na8JA&#10;EL0X+h+WKfQiulGClegqUii09KQW8ThkxySanV2yG43/vnMo9Ph436vN4Fp1oy42ng1MJxko4tLb&#10;hisDP4eP8QJUTMgWW89k4EERNuvnpxUW1t95R7d9qpSEcCzQQJ1SKLSOZU0O48QHYuHOvnOYBHaV&#10;th3eJdy1epZlc+2wYWmoMdB7TeV13zsDYXf9vvT5drR45KyH/vh1mo+CMa8vw3YJKtGQ/sV/7k8r&#10;86fZWz6TC3JIEOj1LwAAAP//AwBQSwECLQAUAAYACAAAACEA2+H2y+4AAACFAQAAEwAAAAAAAAAA&#10;AAAAAAAAAAAAW0NvbnRlbnRfVHlwZXNdLnhtbFBLAQItABQABgAIAAAAIQBa9CxbvwAAABUBAAAL&#10;AAAAAAAAAAAAAAAAAB8BAABfcmVscy8ucmVsc1BLAQItABQABgAIAAAAIQAWItXzxQAAAOAAAAAP&#10;AAAAAAAAAAAAAAAAAAcCAABkcnMvZG93bnJldi54bWxQSwUGAAAAAAMAAwC3AAAA+QIAAAAA&#10;">
                  <v:stroke endcap="round"/>
                  <v:path textboxrect="0,0,9144,1199388" arrowok="t"/>
                </v:shape>
                <v:shape id="Shape 1107421" style="position:absolute;top:11971;width:44005;height:91;visibility:visible;mso-wrap-style:square;v-text-anchor:top" coordsize="4400550,9144" o:spid="_x0000_s2251" fillcolor="black" stroked="f" strokeweight="0" path="m,l4400550,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RtxAAAAOAAAAAPAAAAZHJzL2Rvd25yZXYueG1sRE9NSwMx&#10;EL0L/Q9hhN5sdltRWZuWUlqpXopVBG9DMiZLk8mySdv13xtB8Ph43/PlELw4U5/ayArqSQWCWEfT&#10;slXw/ra9eQCRMrJBH5kUfFOC5WJ0NcfGxAu/0vmQrSghnBpU4HLuGimTdhQwTWJHXLiv2AfMBfZW&#10;mh4vJTx4Oa2qOxmw5dLgsKO1I308nIIC7/efUm+cRz3bhaN9frLu5UOp8fWwegSRacj/4j/3zpT5&#10;dXV/O63h91BBIBc/AAAA//8DAFBLAQItABQABgAIAAAAIQDb4fbL7gAAAIUBAAATAAAAAAAAAAAA&#10;AAAAAAAAAABbQ29udGVudF9UeXBlc10ueG1sUEsBAi0AFAAGAAgAAAAhAFr0LFu/AAAAFQEAAAsA&#10;AAAAAAAAAAAAAAAAHwEAAF9yZWxzLy5yZWxzUEsBAi0AFAAGAAgAAAAhAK4dZG3EAAAA4AAAAA8A&#10;AAAAAAAAAAAAAAAABwIAAGRycy9kb3ducmV2LnhtbFBLBQYAAAAAAwADALcAAAD4AgAAAAA=&#10;">
                  <v:stroke endcap="round"/>
                  <v:path textboxrect="0,0,4400550,9144" arrowok="t"/>
                </v:shape>
                <v:shape id="Shape 1107422" style="position:absolute;width:91;height:11986;visibility:visible;mso-wrap-style:square;v-text-anchor:top" coordsize="9144,1198626" o:spid="_x0000_s2252" fillcolor="black" stroked="f" strokeweight="0" path="m,l9144,r,1198626l,11986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ew/xgAAAOAAAAAPAAAAZHJzL2Rvd25yZXYueG1sRE9Na8JA&#10;EL0L/Q/LFLzpxiBa02ykSMVST1qrPU6z0ySYnY3ZrcZ/7xaEHh/vO513phZnal1lWcFoGIEgzq2u&#10;uFCw+1gOnkA4j6yxtkwKruRgnj30Uky0vfCGzltfiBDCLkEFpfdNIqXLSzLohrYhDtyPbQ36ANtC&#10;6hYvIdzUMo6iiTRYcWgosaFFSflx+2sULFbT9936ZCezmovDcfZtPr9e90r1H7uXZxCeOv8vvrvf&#10;dJg/iqbjOIa/QwGBzG4AAAD//wMAUEsBAi0AFAAGAAgAAAAhANvh9svuAAAAhQEAABMAAAAAAAAA&#10;AAAAAAAAAAAAAFtDb250ZW50X1R5cGVzXS54bWxQSwECLQAUAAYACAAAACEAWvQsW78AAAAVAQAA&#10;CwAAAAAAAAAAAAAAAAAfAQAAX3JlbHMvLnJlbHNQSwECLQAUAAYACAAAACEARIHsP8YAAADgAAAA&#10;DwAAAAAAAAAAAAAAAAAHAgAAZHJzL2Rvd25yZXYueG1sUEsFBgAAAAADAAMAtwAAAPoCAAAAAA==&#10;">
                  <v:stroke endcap="round"/>
                  <v:path textboxrect="0,0,9144,1198626" arrowok="t"/>
                </v:shape>
                <v:rect id="Rectangle 18083" style="position:absolute;left:44753;top:8794;width:422;height:2020;visibility:visible;mso-wrap-style:square;v-text-anchor:top" o:spid="_x0000_s22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KzPwwAAAN4AAAAPAAAAZHJzL2Rvd25yZXYueG1sRE9Li8Iw&#10;EL4v7H8II3hbU11YajWKrC569AXqbWjGtthMShNt3V9vBMHbfHzPGU9bU4ob1a6wrKDfi0AQp1YX&#10;nCnY7/6+YhDOI2ssLZOCOzmYTj4/xpho2/CGblufiRDCLkEFufdVIqVLczLoerYiDtzZ1gZ9gHUm&#10;dY1NCDelHETRjzRYcGjIsaLfnNLL9moULONqdlzZ/yYrF6flYX0YzndDr1S3085GIDy1/i1+uVc6&#10;zI+j+Bue74Qb5OQBAAD//wMAUEsBAi0AFAAGAAgAAAAhANvh9svuAAAAhQEAABMAAAAAAAAAAAAA&#10;AAAAAAAAAFtDb250ZW50X1R5cGVzXS54bWxQSwECLQAUAAYACAAAACEAWvQsW78AAAAVAQAACwAA&#10;AAAAAAAAAAAAAAAfAQAAX3JlbHMvLnJlbHNQSwECLQAUAAYACAAAACEATuSsz8MAAADeAAAADwAA&#10;AAAAAAAAAAAAAAAHAgAAZHJzL2Rvd25yZXYueG1sUEsFBgAAAAADAAMAtwAAAPcCAAAAAA==&#10;">
                  <v:textbox inset="0,0,0,0">
                    <w:txbxContent>
                      <w:p w:rsidR="00CC0687" w:rsidP="00CC0687" w:rsidRDefault="00CC0687" w14:paraId="074B3944" w14:textId="77777777">
                        <w:pPr>
                          <w:spacing w:after="160"/>
                          <w:ind w:left="0" w:firstLine="0"/>
                        </w:pPr>
                        <w:r>
                          <w:rPr>
                            <w:sz w:val="18"/>
                            <w:lang w:val="Spanish"/>
                          </w:rPr>
                          <w:t xml:space="preserve"> </w:t>
                        </w:r>
                      </w:p>
                    </w:txbxContent>
                  </v:textbox>
                </v:rect>
                <w10:anchorlock/>
              </v:group>
            </w:pict>
          </mc:Fallback>
        </mc:AlternateContent>
      </w:r>
    </w:p>
    <w:p w14:paraId="706AFDF7" w14:textId="77777777" w:rsidR="00CC0687" w:rsidRPr="007E73E6" w:rsidRDefault="00CC0687" w:rsidP="00CC0687">
      <w:pPr>
        <w:spacing w:after="59"/>
        <w:ind w:left="1450" w:right="12"/>
      </w:pPr>
      <w:r w:rsidRPr="003D3FC6">
        <w:t>Como se muestra en la Figura 4-7, el remitente puede transmitir los paquetes 1 a 5 sin esperar ningún acuse de recibo.</w:t>
      </w:r>
    </w:p>
    <w:p w14:paraId="539DD1BC" w14:textId="77777777" w:rsidR="00CC0687" w:rsidRDefault="00CC0687" w:rsidP="00CC0687">
      <w:pPr>
        <w:spacing w:after="353"/>
        <w:ind w:left="1440" w:firstLine="0"/>
      </w:pPr>
      <w:r>
        <w:rPr>
          <w:rFonts w:ascii="Calibri" w:eastAsia="Calibri" w:hAnsi="Calibri" w:cs="Calibri"/>
          <w:noProof/>
          <w:sz w:val="22"/>
        </w:rPr>
        <mc:AlternateContent>
          <mc:Choice Requires="wpg">
            <w:drawing>
              <wp:inline distT="0" distB="0" distL="0" distR="0" wp14:anchorId="176098EB" wp14:editId="6FD72A7D">
                <wp:extent cx="4488942" cy="1838744"/>
                <wp:effectExtent l="0" t="0" r="0" b="0"/>
                <wp:docPr id="799380" name="Group 799380"/>
                <wp:cNvGraphicFramePr/>
                <a:graphic xmlns:a="http://schemas.openxmlformats.org/drawingml/2006/main">
                  <a:graphicData uri="http://schemas.microsoft.com/office/word/2010/wordprocessingGroup">
                    <wpg:wgp>
                      <wpg:cNvGrpSpPr/>
                      <wpg:grpSpPr>
                        <a:xfrm>
                          <a:off x="0" y="0"/>
                          <a:ext cx="4488942" cy="1838744"/>
                          <a:chOff x="0" y="0"/>
                          <a:chExt cx="4488942" cy="1838744"/>
                        </a:xfrm>
                      </wpg:grpSpPr>
                      <wps:wsp>
                        <wps:cNvPr id="18094" name="Rectangle 18094"/>
                        <wps:cNvSpPr/>
                        <wps:spPr>
                          <a:xfrm>
                            <a:off x="0" y="1733016"/>
                            <a:ext cx="2352190" cy="140618"/>
                          </a:xfrm>
                          <a:prstGeom prst="rect">
                            <a:avLst/>
                          </a:prstGeom>
                          <a:ln>
                            <a:noFill/>
                          </a:ln>
                        </wps:spPr>
                        <wps:txbx>
                          <w:txbxContent>
                            <w:p w14:paraId="23304213" w14:textId="77777777" w:rsidR="00CC0687" w:rsidRDefault="00CC0687" w:rsidP="00CC0687">
                              <w:pPr>
                                <w:spacing w:after="160"/>
                                <w:ind w:left="0" w:firstLine="0"/>
                              </w:pPr>
                              <w:r>
                                <w:rPr>
                                  <w:i/>
                                  <w:sz w:val="18"/>
                                </w:rPr>
                                <w:t>Figura 4-7 TCP: Principio de ventana</w:t>
                              </w:r>
                            </w:p>
                          </w:txbxContent>
                        </wps:txbx>
                        <wps:bodyPr horzOverflow="overflow" vert="horz" lIns="0" tIns="0" rIns="0" bIns="0" rtlCol="0">
                          <a:noAutofit/>
                        </wps:bodyPr>
                      </wps:wsp>
                      <wps:wsp>
                        <wps:cNvPr id="792846" name="Rectangle 792846"/>
                        <wps:cNvSpPr/>
                        <wps:spPr>
                          <a:xfrm>
                            <a:off x="1042416" y="111883"/>
                            <a:ext cx="533394" cy="152984"/>
                          </a:xfrm>
                          <a:prstGeom prst="rect">
                            <a:avLst/>
                          </a:prstGeom>
                          <a:ln>
                            <a:noFill/>
                          </a:ln>
                        </wps:spPr>
                        <wps:txbx>
                          <w:txbxContent>
                            <w:p w14:paraId="3FA277D7" w14:textId="77777777" w:rsidR="00CC0687" w:rsidRDefault="00CC0687" w:rsidP="00CC0687">
                              <w:pPr>
                                <w:spacing w:after="160"/>
                                <w:ind w:left="0" w:firstLine="0"/>
                              </w:pPr>
                              <w:r>
                                <w:rPr>
                                  <w:u w:val="single" w:color="000000"/>
                                </w:rPr>
                                <w:t>Remitente</w:t>
                              </w:r>
                            </w:p>
                          </w:txbxContent>
                        </wps:txbx>
                        <wps:bodyPr horzOverflow="overflow" vert="horz" lIns="0" tIns="0" rIns="0" bIns="0" rtlCol="0">
                          <a:noAutofit/>
                        </wps:bodyPr>
                      </wps:wsp>
                      <wps:wsp>
                        <wps:cNvPr id="792847" name="Rectangle 792847"/>
                        <wps:cNvSpPr/>
                        <wps:spPr>
                          <a:xfrm>
                            <a:off x="3527298" y="111883"/>
                            <a:ext cx="606677" cy="152984"/>
                          </a:xfrm>
                          <a:prstGeom prst="rect">
                            <a:avLst/>
                          </a:prstGeom>
                          <a:ln>
                            <a:noFill/>
                          </a:ln>
                        </wps:spPr>
                        <wps:txbx>
                          <w:txbxContent>
                            <w:p w14:paraId="5B66FE42" w14:textId="77777777" w:rsidR="00CC0687" w:rsidRDefault="00CC0687" w:rsidP="00CC0687">
                              <w:pPr>
                                <w:spacing w:after="160"/>
                                <w:ind w:left="0" w:firstLine="0"/>
                              </w:pPr>
                              <w:r>
                                <w:rPr>
                                  <w:u w:val="single" w:color="000000"/>
                                </w:rPr>
                                <w:t>Red</w:t>
                              </w:r>
                            </w:p>
                          </w:txbxContent>
                        </wps:txbx>
                        <wps:bodyPr horzOverflow="overflow" vert="horz" lIns="0" tIns="0" rIns="0" bIns="0" rtlCol="0">
                          <a:noAutofit/>
                        </wps:bodyPr>
                      </wps:wsp>
                      <wps:wsp>
                        <wps:cNvPr id="18105" name="Rectangle 18105"/>
                        <wps:cNvSpPr/>
                        <wps:spPr>
                          <a:xfrm>
                            <a:off x="753618" y="339723"/>
                            <a:ext cx="1052630" cy="152984"/>
                          </a:xfrm>
                          <a:prstGeom prst="rect">
                            <a:avLst/>
                          </a:prstGeom>
                          <a:ln>
                            <a:noFill/>
                          </a:ln>
                        </wps:spPr>
                        <wps:txbx>
                          <w:txbxContent>
                            <w:p w14:paraId="24D71875" w14:textId="77777777" w:rsidR="00CC0687" w:rsidRDefault="00CC0687" w:rsidP="00CC0687">
                              <w:pPr>
                                <w:spacing w:after="160"/>
                                <w:ind w:left="0" w:firstLine="0"/>
                              </w:pPr>
                              <w:r>
                                <w:t>Enviar paquete 1</w:t>
                              </w:r>
                            </w:p>
                          </w:txbxContent>
                        </wps:txbx>
                        <wps:bodyPr horzOverflow="overflow" vert="horz" lIns="0" tIns="0" rIns="0" bIns="0" rtlCol="0">
                          <a:noAutofit/>
                        </wps:bodyPr>
                      </wps:wsp>
                      <wps:wsp>
                        <wps:cNvPr id="18106" name="Shape 18106"/>
                        <wps:cNvSpPr/>
                        <wps:spPr>
                          <a:xfrm>
                            <a:off x="2372106" y="378713"/>
                            <a:ext cx="1440942" cy="0"/>
                          </a:xfrm>
                          <a:custGeom>
                            <a:avLst/>
                            <a:gdLst/>
                            <a:ahLst/>
                            <a:cxnLst/>
                            <a:rect l="0" t="0" r="0" b="0"/>
                            <a:pathLst>
                              <a:path w="1440942">
                                <a:moveTo>
                                  <a:pt x="0" y="0"/>
                                </a:moveTo>
                                <a:lnTo>
                                  <a:pt x="1440942" y="0"/>
                                </a:lnTo>
                              </a:path>
                            </a:pathLst>
                          </a:custGeom>
                          <a:ln w="13145" cap="rnd">
                            <a:round/>
                          </a:ln>
                        </wps:spPr>
                        <wps:style>
                          <a:lnRef idx="1">
                            <a:srgbClr val="000000"/>
                          </a:lnRef>
                          <a:fillRef idx="0">
                            <a:srgbClr val="000000">
                              <a:alpha val="0"/>
                            </a:srgbClr>
                          </a:fillRef>
                          <a:effectRef idx="0">
                            <a:scrgbClr r="0" g="0" b="0"/>
                          </a:effectRef>
                          <a:fontRef idx="none"/>
                        </wps:style>
                        <wps:bodyPr/>
                      </wps:wsp>
                      <wps:wsp>
                        <wps:cNvPr id="18107" name="Shape 18107"/>
                        <wps:cNvSpPr/>
                        <wps:spPr>
                          <a:xfrm>
                            <a:off x="3688080" y="355853"/>
                            <a:ext cx="158496" cy="45720"/>
                          </a:xfrm>
                          <a:custGeom>
                            <a:avLst/>
                            <a:gdLst/>
                            <a:ahLst/>
                            <a:cxnLst/>
                            <a:rect l="0" t="0" r="0" b="0"/>
                            <a:pathLst>
                              <a:path w="158496" h="45720">
                                <a:moveTo>
                                  <a:pt x="0" y="0"/>
                                </a:moveTo>
                                <a:lnTo>
                                  <a:pt x="158496" y="22860"/>
                                </a:lnTo>
                                <a:lnTo>
                                  <a:pt x="0" y="45720"/>
                                </a:lnTo>
                                <a:lnTo>
                                  <a:pt x="0" y="0"/>
                                </a:lnTo>
                                <a:close/>
                              </a:path>
                            </a:pathLst>
                          </a:custGeom>
                          <a:ln w="13145" cap="rnd">
                            <a:round/>
                          </a:ln>
                        </wps:spPr>
                        <wps:style>
                          <a:lnRef idx="1">
                            <a:srgbClr val="000000"/>
                          </a:lnRef>
                          <a:fillRef idx="1">
                            <a:srgbClr val="000000"/>
                          </a:fillRef>
                          <a:effectRef idx="0">
                            <a:scrgbClr r="0" g="0" b="0"/>
                          </a:effectRef>
                          <a:fontRef idx="none"/>
                        </wps:style>
                        <wps:bodyPr/>
                      </wps:wsp>
                      <wps:wsp>
                        <wps:cNvPr id="18108" name="Rectangle 18108"/>
                        <wps:cNvSpPr/>
                        <wps:spPr>
                          <a:xfrm>
                            <a:off x="753618" y="555367"/>
                            <a:ext cx="1052630" cy="152984"/>
                          </a:xfrm>
                          <a:prstGeom prst="rect">
                            <a:avLst/>
                          </a:prstGeom>
                          <a:ln>
                            <a:noFill/>
                          </a:ln>
                        </wps:spPr>
                        <wps:txbx>
                          <w:txbxContent>
                            <w:p w14:paraId="17274C37" w14:textId="77777777" w:rsidR="00CC0687" w:rsidRDefault="00CC0687" w:rsidP="00CC0687">
                              <w:pPr>
                                <w:spacing w:after="160"/>
                                <w:ind w:left="0" w:firstLine="0"/>
                              </w:pPr>
                              <w:r>
                                <w:t>Enviar paquete 2</w:t>
                              </w:r>
                            </w:p>
                          </w:txbxContent>
                        </wps:txbx>
                        <wps:bodyPr horzOverflow="overflow" vert="horz" lIns="0" tIns="0" rIns="0" bIns="0" rtlCol="0">
                          <a:noAutofit/>
                        </wps:bodyPr>
                      </wps:wsp>
                      <wps:wsp>
                        <wps:cNvPr id="18109" name="Shape 18109"/>
                        <wps:cNvSpPr/>
                        <wps:spPr>
                          <a:xfrm>
                            <a:off x="2372106" y="593598"/>
                            <a:ext cx="1440942" cy="0"/>
                          </a:xfrm>
                          <a:custGeom>
                            <a:avLst/>
                            <a:gdLst/>
                            <a:ahLst/>
                            <a:cxnLst/>
                            <a:rect l="0" t="0" r="0" b="0"/>
                            <a:pathLst>
                              <a:path w="1440942">
                                <a:moveTo>
                                  <a:pt x="0" y="0"/>
                                </a:moveTo>
                                <a:lnTo>
                                  <a:pt x="1440942" y="0"/>
                                </a:lnTo>
                              </a:path>
                            </a:pathLst>
                          </a:custGeom>
                          <a:ln w="13145" cap="rnd">
                            <a:round/>
                          </a:ln>
                        </wps:spPr>
                        <wps:style>
                          <a:lnRef idx="1">
                            <a:srgbClr val="000000"/>
                          </a:lnRef>
                          <a:fillRef idx="0">
                            <a:srgbClr val="000000">
                              <a:alpha val="0"/>
                            </a:srgbClr>
                          </a:fillRef>
                          <a:effectRef idx="0">
                            <a:scrgbClr r="0" g="0" b="0"/>
                          </a:effectRef>
                          <a:fontRef idx="none"/>
                        </wps:style>
                        <wps:bodyPr/>
                      </wps:wsp>
                      <wps:wsp>
                        <wps:cNvPr id="18110" name="Shape 18110"/>
                        <wps:cNvSpPr/>
                        <wps:spPr>
                          <a:xfrm>
                            <a:off x="3688080" y="570738"/>
                            <a:ext cx="158496" cy="46482"/>
                          </a:xfrm>
                          <a:custGeom>
                            <a:avLst/>
                            <a:gdLst/>
                            <a:ahLst/>
                            <a:cxnLst/>
                            <a:rect l="0" t="0" r="0" b="0"/>
                            <a:pathLst>
                              <a:path w="158496" h="46482">
                                <a:moveTo>
                                  <a:pt x="0" y="0"/>
                                </a:moveTo>
                                <a:lnTo>
                                  <a:pt x="158496" y="22860"/>
                                </a:lnTo>
                                <a:lnTo>
                                  <a:pt x="0" y="46482"/>
                                </a:lnTo>
                                <a:lnTo>
                                  <a:pt x="0" y="0"/>
                                </a:lnTo>
                                <a:close/>
                              </a:path>
                            </a:pathLst>
                          </a:custGeom>
                          <a:ln w="13145" cap="rnd">
                            <a:round/>
                          </a:ln>
                        </wps:spPr>
                        <wps:style>
                          <a:lnRef idx="1">
                            <a:srgbClr val="000000"/>
                          </a:lnRef>
                          <a:fillRef idx="1">
                            <a:srgbClr val="000000"/>
                          </a:fillRef>
                          <a:effectRef idx="0">
                            <a:scrgbClr r="0" g="0" b="0"/>
                          </a:effectRef>
                          <a:fontRef idx="none"/>
                        </wps:style>
                        <wps:bodyPr/>
                      </wps:wsp>
                      <wps:wsp>
                        <wps:cNvPr id="18111" name="Rectangle 18111"/>
                        <wps:cNvSpPr/>
                        <wps:spPr>
                          <a:xfrm>
                            <a:off x="753618" y="772537"/>
                            <a:ext cx="1052630" cy="152984"/>
                          </a:xfrm>
                          <a:prstGeom prst="rect">
                            <a:avLst/>
                          </a:prstGeom>
                          <a:ln>
                            <a:noFill/>
                          </a:ln>
                        </wps:spPr>
                        <wps:txbx>
                          <w:txbxContent>
                            <w:p w14:paraId="74C0F8CA" w14:textId="77777777" w:rsidR="00CC0687" w:rsidRDefault="00CC0687" w:rsidP="00CC0687">
                              <w:pPr>
                                <w:spacing w:after="160"/>
                                <w:ind w:left="0" w:firstLine="0"/>
                              </w:pPr>
                              <w:r>
                                <w:t>Enviar paquete 3</w:t>
                              </w:r>
                            </w:p>
                          </w:txbxContent>
                        </wps:txbx>
                        <wps:bodyPr horzOverflow="overflow" vert="horz" lIns="0" tIns="0" rIns="0" bIns="0" rtlCol="0">
                          <a:noAutofit/>
                        </wps:bodyPr>
                      </wps:wsp>
                      <wps:wsp>
                        <wps:cNvPr id="18112" name="Shape 18112"/>
                        <wps:cNvSpPr/>
                        <wps:spPr>
                          <a:xfrm>
                            <a:off x="2372106" y="809244"/>
                            <a:ext cx="1440942" cy="0"/>
                          </a:xfrm>
                          <a:custGeom>
                            <a:avLst/>
                            <a:gdLst/>
                            <a:ahLst/>
                            <a:cxnLst/>
                            <a:rect l="0" t="0" r="0" b="0"/>
                            <a:pathLst>
                              <a:path w="1440942">
                                <a:moveTo>
                                  <a:pt x="0" y="0"/>
                                </a:moveTo>
                                <a:lnTo>
                                  <a:pt x="1440942" y="0"/>
                                </a:lnTo>
                              </a:path>
                            </a:pathLst>
                          </a:custGeom>
                          <a:ln w="13145" cap="rnd">
                            <a:round/>
                          </a:ln>
                        </wps:spPr>
                        <wps:style>
                          <a:lnRef idx="1">
                            <a:srgbClr val="000000"/>
                          </a:lnRef>
                          <a:fillRef idx="0">
                            <a:srgbClr val="000000">
                              <a:alpha val="0"/>
                            </a:srgbClr>
                          </a:fillRef>
                          <a:effectRef idx="0">
                            <a:scrgbClr r="0" g="0" b="0"/>
                          </a:effectRef>
                          <a:fontRef idx="none"/>
                        </wps:style>
                        <wps:bodyPr/>
                      </wps:wsp>
                      <wps:wsp>
                        <wps:cNvPr id="18113" name="Shape 18113"/>
                        <wps:cNvSpPr/>
                        <wps:spPr>
                          <a:xfrm>
                            <a:off x="3688080" y="786384"/>
                            <a:ext cx="158496" cy="45720"/>
                          </a:xfrm>
                          <a:custGeom>
                            <a:avLst/>
                            <a:gdLst/>
                            <a:ahLst/>
                            <a:cxnLst/>
                            <a:rect l="0" t="0" r="0" b="0"/>
                            <a:pathLst>
                              <a:path w="158496" h="45720">
                                <a:moveTo>
                                  <a:pt x="0" y="0"/>
                                </a:moveTo>
                                <a:lnTo>
                                  <a:pt x="158496" y="22860"/>
                                </a:lnTo>
                                <a:lnTo>
                                  <a:pt x="0" y="45720"/>
                                </a:lnTo>
                                <a:lnTo>
                                  <a:pt x="0" y="0"/>
                                </a:lnTo>
                                <a:close/>
                              </a:path>
                            </a:pathLst>
                          </a:custGeom>
                          <a:ln w="13145" cap="rnd">
                            <a:round/>
                          </a:ln>
                        </wps:spPr>
                        <wps:style>
                          <a:lnRef idx="1">
                            <a:srgbClr val="000000"/>
                          </a:lnRef>
                          <a:fillRef idx="1">
                            <a:srgbClr val="000000"/>
                          </a:fillRef>
                          <a:effectRef idx="0">
                            <a:scrgbClr r="0" g="0" b="0"/>
                          </a:effectRef>
                          <a:fontRef idx="none"/>
                        </wps:style>
                        <wps:bodyPr/>
                      </wps:wsp>
                      <wps:wsp>
                        <wps:cNvPr id="18114" name="Rectangle 18114"/>
                        <wps:cNvSpPr/>
                        <wps:spPr>
                          <a:xfrm>
                            <a:off x="753618" y="988183"/>
                            <a:ext cx="1052630" cy="152984"/>
                          </a:xfrm>
                          <a:prstGeom prst="rect">
                            <a:avLst/>
                          </a:prstGeom>
                          <a:ln>
                            <a:noFill/>
                          </a:ln>
                        </wps:spPr>
                        <wps:txbx>
                          <w:txbxContent>
                            <w:p w14:paraId="11215054" w14:textId="77777777" w:rsidR="00CC0687" w:rsidRDefault="00CC0687" w:rsidP="00CC0687">
                              <w:pPr>
                                <w:spacing w:after="160"/>
                                <w:ind w:left="0" w:firstLine="0"/>
                              </w:pPr>
                              <w:r>
                                <w:t>Enviar paquete 4</w:t>
                              </w:r>
                            </w:p>
                          </w:txbxContent>
                        </wps:txbx>
                        <wps:bodyPr horzOverflow="overflow" vert="horz" lIns="0" tIns="0" rIns="0" bIns="0" rtlCol="0">
                          <a:noAutofit/>
                        </wps:bodyPr>
                      </wps:wsp>
                      <wps:wsp>
                        <wps:cNvPr id="18115" name="Shape 18115"/>
                        <wps:cNvSpPr/>
                        <wps:spPr>
                          <a:xfrm>
                            <a:off x="2372106" y="1024890"/>
                            <a:ext cx="1440942" cy="0"/>
                          </a:xfrm>
                          <a:custGeom>
                            <a:avLst/>
                            <a:gdLst/>
                            <a:ahLst/>
                            <a:cxnLst/>
                            <a:rect l="0" t="0" r="0" b="0"/>
                            <a:pathLst>
                              <a:path w="1440942">
                                <a:moveTo>
                                  <a:pt x="0" y="0"/>
                                </a:moveTo>
                                <a:lnTo>
                                  <a:pt x="1440942" y="0"/>
                                </a:lnTo>
                              </a:path>
                            </a:pathLst>
                          </a:custGeom>
                          <a:ln w="13145" cap="rnd">
                            <a:round/>
                          </a:ln>
                        </wps:spPr>
                        <wps:style>
                          <a:lnRef idx="1">
                            <a:srgbClr val="000000"/>
                          </a:lnRef>
                          <a:fillRef idx="0">
                            <a:srgbClr val="000000">
                              <a:alpha val="0"/>
                            </a:srgbClr>
                          </a:fillRef>
                          <a:effectRef idx="0">
                            <a:scrgbClr r="0" g="0" b="0"/>
                          </a:effectRef>
                          <a:fontRef idx="none"/>
                        </wps:style>
                        <wps:bodyPr/>
                      </wps:wsp>
                      <wps:wsp>
                        <wps:cNvPr id="18116" name="Shape 18116"/>
                        <wps:cNvSpPr/>
                        <wps:spPr>
                          <a:xfrm>
                            <a:off x="3688080" y="1002030"/>
                            <a:ext cx="158496" cy="45720"/>
                          </a:xfrm>
                          <a:custGeom>
                            <a:avLst/>
                            <a:gdLst/>
                            <a:ahLst/>
                            <a:cxnLst/>
                            <a:rect l="0" t="0" r="0" b="0"/>
                            <a:pathLst>
                              <a:path w="158496" h="45720">
                                <a:moveTo>
                                  <a:pt x="0" y="0"/>
                                </a:moveTo>
                                <a:lnTo>
                                  <a:pt x="158496" y="22860"/>
                                </a:lnTo>
                                <a:lnTo>
                                  <a:pt x="0" y="45720"/>
                                </a:lnTo>
                                <a:lnTo>
                                  <a:pt x="0" y="0"/>
                                </a:lnTo>
                                <a:close/>
                              </a:path>
                            </a:pathLst>
                          </a:custGeom>
                          <a:ln w="13145" cap="rnd">
                            <a:round/>
                          </a:ln>
                        </wps:spPr>
                        <wps:style>
                          <a:lnRef idx="1">
                            <a:srgbClr val="000000"/>
                          </a:lnRef>
                          <a:fillRef idx="1">
                            <a:srgbClr val="000000"/>
                          </a:fillRef>
                          <a:effectRef idx="0">
                            <a:scrgbClr r="0" g="0" b="0"/>
                          </a:effectRef>
                          <a:fontRef idx="none"/>
                        </wps:style>
                        <wps:bodyPr/>
                      </wps:wsp>
                      <wps:wsp>
                        <wps:cNvPr id="18117" name="Rectangle 18117"/>
                        <wps:cNvSpPr/>
                        <wps:spPr>
                          <a:xfrm>
                            <a:off x="753618" y="1420237"/>
                            <a:ext cx="1052630" cy="152984"/>
                          </a:xfrm>
                          <a:prstGeom prst="rect">
                            <a:avLst/>
                          </a:prstGeom>
                          <a:ln>
                            <a:noFill/>
                          </a:ln>
                        </wps:spPr>
                        <wps:txbx>
                          <w:txbxContent>
                            <w:p w14:paraId="6FF1911F" w14:textId="77777777" w:rsidR="00CC0687" w:rsidRDefault="00CC0687" w:rsidP="00CC0687">
                              <w:pPr>
                                <w:spacing w:after="160"/>
                                <w:ind w:left="0" w:firstLine="0"/>
                              </w:pPr>
                              <w:r>
                                <w:t>Enviar paquete 5</w:t>
                              </w:r>
                            </w:p>
                          </w:txbxContent>
                        </wps:txbx>
                        <wps:bodyPr horzOverflow="overflow" vert="horz" lIns="0" tIns="0" rIns="0" bIns="0" rtlCol="0">
                          <a:noAutofit/>
                        </wps:bodyPr>
                      </wps:wsp>
                      <wps:wsp>
                        <wps:cNvPr id="18118" name="Shape 18118"/>
                        <wps:cNvSpPr/>
                        <wps:spPr>
                          <a:xfrm>
                            <a:off x="2372106" y="1458468"/>
                            <a:ext cx="1440942" cy="0"/>
                          </a:xfrm>
                          <a:custGeom>
                            <a:avLst/>
                            <a:gdLst/>
                            <a:ahLst/>
                            <a:cxnLst/>
                            <a:rect l="0" t="0" r="0" b="0"/>
                            <a:pathLst>
                              <a:path w="1440942">
                                <a:moveTo>
                                  <a:pt x="0" y="0"/>
                                </a:moveTo>
                                <a:lnTo>
                                  <a:pt x="1440942" y="0"/>
                                </a:lnTo>
                              </a:path>
                            </a:pathLst>
                          </a:custGeom>
                          <a:ln w="13145" cap="rnd">
                            <a:round/>
                          </a:ln>
                        </wps:spPr>
                        <wps:style>
                          <a:lnRef idx="1">
                            <a:srgbClr val="000000"/>
                          </a:lnRef>
                          <a:fillRef idx="0">
                            <a:srgbClr val="000000">
                              <a:alpha val="0"/>
                            </a:srgbClr>
                          </a:fillRef>
                          <a:effectRef idx="0">
                            <a:scrgbClr r="0" g="0" b="0"/>
                          </a:effectRef>
                          <a:fontRef idx="none"/>
                        </wps:style>
                        <wps:bodyPr/>
                      </wps:wsp>
                      <wps:wsp>
                        <wps:cNvPr id="18119" name="Shape 18119"/>
                        <wps:cNvSpPr/>
                        <wps:spPr>
                          <a:xfrm>
                            <a:off x="3688080" y="1435608"/>
                            <a:ext cx="158496" cy="46482"/>
                          </a:xfrm>
                          <a:custGeom>
                            <a:avLst/>
                            <a:gdLst/>
                            <a:ahLst/>
                            <a:cxnLst/>
                            <a:rect l="0" t="0" r="0" b="0"/>
                            <a:pathLst>
                              <a:path w="158496" h="46482">
                                <a:moveTo>
                                  <a:pt x="0" y="0"/>
                                </a:moveTo>
                                <a:lnTo>
                                  <a:pt x="158496" y="22860"/>
                                </a:lnTo>
                                <a:lnTo>
                                  <a:pt x="0" y="46482"/>
                                </a:lnTo>
                                <a:lnTo>
                                  <a:pt x="0" y="0"/>
                                </a:lnTo>
                                <a:close/>
                              </a:path>
                            </a:pathLst>
                          </a:custGeom>
                          <a:ln w="13145" cap="rnd">
                            <a:round/>
                          </a:ln>
                        </wps:spPr>
                        <wps:style>
                          <a:lnRef idx="1">
                            <a:srgbClr val="000000"/>
                          </a:lnRef>
                          <a:fillRef idx="1">
                            <a:srgbClr val="000000"/>
                          </a:fillRef>
                          <a:effectRef idx="0">
                            <a:scrgbClr r="0" g="0" b="0"/>
                          </a:effectRef>
                          <a:fontRef idx="none"/>
                        </wps:style>
                        <wps:bodyPr/>
                      </wps:wsp>
                      <wps:wsp>
                        <wps:cNvPr id="18120" name="Rectangle 18120"/>
                        <wps:cNvSpPr/>
                        <wps:spPr>
                          <a:xfrm>
                            <a:off x="88392" y="1212973"/>
                            <a:ext cx="1914352" cy="152984"/>
                          </a:xfrm>
                          <a:prstGeom prst="rect">
                            <a:avLst/>
                          </a:prstGeom>
                          <a:ln>
                            <a:noFill/>
                          </a:ln>
                        </wps:spPr>
                        <wps:txbx>
                          <w:txbxContent>
                            <w:p w14:paraId="7BA086D5" w14:textId="77777777" w:rsidR="00CC0687" w:rsidRDefault="00CC0687" w:rsidP="00CC0687">
                              <w:pPr>
                                <w:spacing w:after="160"/>
                                <w:ind w:left="0" w:firstLine="0"/>
                              </w:pPr>
                              <w:r>
                                <w:t>ACK para el paquete 1 recibido</w:t>
                              </w:r>
                            </w:p>
                          </w:txbxContent>
                        </wps:txbx>
                        <wps:bodyPr horzOverflow="overflow" vert="horz" lIns="0" tIns="0" rIns="0" bIns="0" rtlCol="0">
                          <a:noAutofit/>
                        </wps:bodyPr>
                      </wps:wsp>
                      <wps:wsp>
                        <wps:cNvPr id="18121" name="Shape 18121"/>
                        <wps:cNvSpPr/>
                        <wps:spPr>
                          <a:xfrm>
                            <a:off x="2402586" y="1241298"/>
                            <a:ext cx="1440180" cy="0"/>
                          </a:xfrm>
                          <a:custGeom>
                            <a:avLst/>
                            <a:gdLst/>
                            <a:ahLst/>
                            <a:cxnLst/>
                            <a:rect l="0" t="0" r="0" b="0"/>
                            <a:pathLst>
                              <a:path w="1440180">
                                <a:moveTo>
                                  <a:pt x="1440180" y="0"/>
                                </a:moveTo>
                                <a:lnTo>
                                  <a:pt x="0" y="0"/>
                                </a:lnTo>
                              </a:path>
                            </a:pathLst>
                          </a:custGeom>
                          <a:ln w="13145" cap="rnd">
                            <a:round/>
                          </a:ln>
                        </wps:spPr>
                        <wps:style>
                          <a:lnRef idx="1">
                            <a:srgbClr val="000000"/>
                          </a:lnRef>
                          <a:fillRef idx="0">
                            <a:srgbClr val="000000">
                              <a:alpha val="0"/>
                            </a:srgbClr>
                          </a:fillRef>
                          <a:effectRef idx="0">
                            <a:scrgbClr r="0" g="0" b="0"/>
                          </a:effectRef>
                          <a:fontRef idx="none"/>
                        </wps:style>
                        <wps:bodyPr/>
                      </wps:wsp>
                      <wps:wsp>
                        <wps:cNvPr id="18122" name="Shape 18122"/>
                        <wps:cNvSpPr/>
                        <wps:spPr>
                          <a:xfrm>
                            <a:off x="2369058" y="1219200"/>
                            <a:ext cx="158496" cy="44958"/>
                          </a:xfrm>
                          <a:custGeom>
                            <a:avLst/>
                            <a:gdLst/>
                            <a:ahLst/>
                            <a:cxnLst/>
                            <a:rect l="0" t="0" r="0" b="0"/>
                            <a:pathLst>
                              <a:path w="158496" h="44958">
                                <a:moveTo>
                                  <a:pt x="158496" y="0"/>
                                </a:moveTo>
                                <a:lnTo>
                                  <a:pt x="158496" y="44958"/>
                                </a:lnTo>
                                <a:lnTo>
                                  <a:pt x="0" y="22098"/>
                                </a:lnTo>
                                <a:lnTo>
                                  <a:pt x="158496" y="0"/>
                                </a:lnTo>
                                <a:close/>
                              </a:path>
                            </a:pathLst>
                          </a:custGeom>
                          <a:ln w="13145" cap="rnd">
                            <a:round/>
                          </a:ln>
                        </wps:spPr>
                        <wps:style>
                          <a:lnRef idx="1">
                            <a:srgbClr val="000000"/>
                          </a:lnRef>
                          <a:fillRef idx="1">
                            <a:srgbClr val="000000"/>
                          </a:fillRef>
                          <a:effectRef idx="0">
                            <a:scrgbClr r="0" g="0" b="0"/>
                          </a:effectRef>
                          <a:fontRef idx="none"/>
                        </wps:style>
                        <wps:bodyPr/>
                      </wps:wsp>
                      <wps:wsp>
                        <wps:cNvPr id="18123" name="Rectangle 18123"/>
                        <wps:cNvSpPr/>
                        <wps:spPr>
                          <a:xfrm>
                            <a:off x="3995928" y="1198495"/>
                            <a:ext cx="477079" cy="152984"/>
                          </a:xfrm>
                          <a:prstGeom prst="rect">
                            <a:avLst/>
                          </a:prstGeom>
                          <a:ln>
                            <a:noFill/>
                          </a:ln>
                        </wps:spPr>
                        <wps:txbx>
                          <w:txbxContent>
                            <w:p w14:paraId="328763E0" w14:textId="77777777" w:rsidR="00CC0687" w:rsidRDefault="00CC0687" w:rsidP="00CC0687">
                              <w:pPr>
                                <w:spacing w:after="160"/>
                                <w:ind w:left="0" w:firstLine="0"/>
                              </w:pPr>
                              <w:r>
                                <w:t>ACK 1</w:t>
                              </w:r>
                            </w:p>
                          </w:txbxContent>
                        </wps:txbx>
                        <wps:bodyPr horzOverflow="overflow" vert="horz" lIns="0" tIns="0" rIns="0" bIns="0" rtlCol="0">
                          <a:noAutofit/>
                        </wps:bodyPr>
                      </wps:wsp>
                      <wps:wsp>
                        <wps:cNvPr id="1107429" name="Shape 1107429"/>
                        <wps:cNvSpPr/>
                        <wps:spPr>
                          <a:xfrm>
                            <a:off x="1524" y="0"/>
                            <a:ext cx="4487418" cy="9144"/>
                          </a:xfrm>
                          <a:custGeom>
                            <a:avLst/>
                            <a:gdLst/>
                            <a:ahLst/>
                            <a:cxnLst/>
                            <a:rect l="0" t="0" r="0" b="0"/>
                            <a:pathLst>
                              <a:path w="4487418" h="9144">
                                <a:moveTo>
                                  <a:pt x="0" y="0"/>
                                </a:moveTo>
                                <a:lnTo>
                                  <a:pt x="4487418" y="0"/>
                                </a:lnTo>
                                <a:lnTo>
                                  <a:pt x="448741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30" name="Shape 1107430"/>
                        <wps:cNvSpPr/>
                        <wps:spPr>
                          <a:xfrm>
                            <a:off x="4485132" y="1524"/>
                            <a:ext cx="9144" cy="1687068"/>
                          </a:xfrm>
                          <a:custGeom>
                            <a:avLst/>
                            <a:gdLst/>
                            <a:ahLst/>
                            <a:cxnLst/>
                            <a:rect l="0" t="0" r="0" b="0"/>
                            <a:pathLst>
                              <a:path w="9144" h="1687068">
                                <a:moveTo>
                                  <a:pt x="0" y="0"/>
                                </a:moveTo>
                                <a:lnTo>
                                  <a:pt x="9144" y="0"/>
                                </a:lnTo>
                                <a:lnTo>
                                  <a:pt x="9144" y="1687068"/>
                                </a:lnTo>
                                <a:lnTo>
                                  <a:pt x="0" y="168706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31" name="Shape 1107431"/>
                        <wps:cNvSpPr/>
                        <wps:spPr>
                          <a:xfrm>
                            <a:off x="0" y="1684781"/>
                            <a:ext cx="4486656" cy="9144"/>
                          </a:xfrm>
                          <a:custGeom>
                            <a:avLst/>
                            <a:gdLst/>
                            <a:ahLst/>
                            <a:cxnLst/>
                            <a:rect l="0" t="0" r="0" b="0"/>
                            <a:pathLst>
                              <a:path w="4486656" h="9144">
                                <a:moveTo>
                                  <a:pt x="0" y="0"/>
                                </a:moveTo>
                                <a:lnTo>
                                  <a:pt x="4486656" y="0"/>
                                </a:lnTo>
                                <a:lnTo>
                                  <a:pt x="448665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32" name="Shape 1107432"/>
                        <wps:cNvSpPr/>
                        <wps:spPr>
                          <a:xfrm>
                            <a:off x="0" y="0"/>
                            <a:ext cx="9144" cy="1686306"/>
                          </a:xfrm>
                          <a:custGeom>
                            <a:avLst/>
                            <a:gdLst/>
                            <a:ahLst/>
                            <a:cxnLst/>
                            <a:rect l="0" t="0" r="0" b="0"/>
                            <a:pathLst>
                              <a:path w="9144" h="1686306">
                                <a:moveTo>
                                  <a:pt x="0" y="0"/>
                                </a:moveTo>
                                <a:lnTo>
                                  <a:pt x="9144" y="0"/>
                                </a:lnTo>
                                <a:lnTo>
                                  <a:pt x="9144" y="1686306"/>
                                </a:lnTo>
                                <a:lnTo>
                                  <a:pt x="0" y="168630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99380" style="width:353.45pt;height:144.8pt;mso-position-horizontal-relative:char;mso-position-vertical-relative:line" coordsize="44889,18387" o:spid="_x0000_s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4jnvAcAAPxJAAAOAAAAZHJzL2Uyb0RvYy54bWzsXNuO2zYQfS/QfxD83lik7kZ2gyJpggJF&#10;EyTpB2hl+QLIkiBp15t+fc+QIkXL666Vi51dax9WMk1RwyHP8HBm6Jev7jeZdZdW9brIrybshT2x&#10;0jwp5ut8eTX55/Pb38KJVTdxPo+zIk+vJl/SevLq+tdfXm7LWcqLVZHN08pCI3k925ZXk1XTlLPp&#10;tE5W6SauXxRlmuPLRVFt4gYfq+V0XsVbtL7Jpty2/em2qOZlVSRpXaP0jfxyci3aXyzSpHm/WNRp&#10;Y2VXE8jWiP+V+H9D/6fXL+PZsorL1TppxYi/QopNvM7xUt3Um7iJrdtqvdfUZp1URV0smhdJsZkW&#10;i8U6SUUf0Btm93rzripuS9GX5Wy7LLWaoNqenr662eTvu3dV+an8UEET23IJXYhP1Jf7RbWhK6S0&#10;7oXKvmiVpfeNlaDQdcMwcvnESvAdC50wcF2p1GQFze89l6z+eOTJqXrxdEecbYkJUnc6qL9NB59W&#10;cZkK1dYz6OBDZa3n1AE7cidWHm8wVT9i8sT5MkstWSwUJGprddWzGpo7qCsWOI7NfKkPpTHueJxF&#10;mItCY67ts5Aq6G7Hs7Kqm3dpsbHo5mpSQQ4xt+K7v+pGVlVV6NVZTv/z4u06y+S3VALtKenorrm/&#10;uRdddAIhD5XdFPMv6PiqqP59DwgvsmJ7NSnauwmhGm+nbydW9mcOhROA1E2lbm7UTdVkrwsBMynP&#10;77dNsVgLgbu3tYJhJGm6nWBIg4iHrr8/pm35kEFltstdDKdFU52xMHR2R9ZzHIemjxhYj0ehQMLp&#10;BjYgcTpVX8LABgcGVqsC2H4crUBkgOE6OLC+7fsBXnWugRUG4mIGloXM9vbHVRYPwWvgOWRcCa4A&#10;ZsB7cMVbuO8oQ3wGvEYXhVcaP22HxfKLdZWKhgwpdwIumqExDcKA9cfUdbGCt3REsDvD/Ca3cl2l&#10;5UmtpWBsc7mqomyl7pL7XN3S6vu/5LGMG3qOGqVbC2soa6Wgsg0W1M+F+LbpsSGI1n2b5WYt1QLN&#10;XdUNWQMP0WsEYdCvRqHZuSwXUjjMBY6SGLS6yueCQoBQ5nMoHA88QBLq5kuWkqhZ/jFdgC6A4DHx&#10;XF0tb15nlXUX0wIv/mjcRDOoSs8sQD/0U/bBp6hqnJWruG2rbaZ9gWiybYlqpoLC95tNWmkkjwcb&#10;BogVm4dI+iEhVpE3+vkcexDxQjKmbW87u0odok+nIycEAL2EdZgYuHr5YWiHUAFhwvNCr48JL3Qj&#10;II9WL9cLuJpPit6bM+fHwqIVZKXkoPHpEFAOwUfbFLrEeeirLikQqavZpNl19b26mvX6bSVZUady&#10;rj8B4D0G18vCFhb//b0cszWfOoodGjTC80ApBDphZdp97LlpBJCP2dlZsWdO+8lkRmpYO5OpudRR&#10;Q2rSCC9yPHB/6NAY05FGQBsjjQD3U+zmJ6cRDOu/NHUaEyhqDcNRmHAMGuEFduD0MWHSCN8NuSBS&#10;ylm3S0BPRiOEHKelEUbXFX1Q15FGEBWn4aifE0VnTGHLdAnDAzgIXwaNCALuOT8bjdC9uQi3MGgE&#10;g5ugbzKFUSMudZTJNGkEIgdchT40NRxpxEgjnpQ3Av60PUwId8LRmDBpRBD6jgyCGNTapBGjN0K6&#10;0KTrb6QRnafuOdKIByPLjIko4dH4MmhEFIaIuPd2rmcOashtwSV5I5iOVXU7L28QMzRpBLO5GyI7&#10;YHRHiFCA6Zse3RFPyB2xH+mTeTBH2zmTRzDb5jYitbugGIkERXzGsAZRqIsKazAdMtz1RwwLGxpE&#10;grncxiLUw9e5mYTed1yMQ0KHqzomMSxUtcMkXBhIv+/EHT0So0fiaXkk9oN9bFiwb4dJuI7ny/jv&#10;AZeE4d4/a4LEGNkw05e/X2bSmCDRJbsz5AI9lCAhU4SOpupIhI7gSwcZZZzxKOi7JCIG1KkjAqfP&#10;s5QeyEtySXAdsNJEAkVDgsHctbkXtqnuSHqn7Ojd3ReIBI5FyKwysTMDCz+9wWyleCgCTCmUQkLM&#10;SyVgl2z2uK8V/XkC+V5jomXvzJSY8YhBt9ZLH+xhfD/ch6JBoHD8yPbaYwI4w4PzZz1QmC4JN0JV&#10;NH8WXLSCUKalkONBgLSVjsAH66rK9mS/FIjU1cx/4NyWNgP9V9+rq6xnNKrwqSqMOZdPNp8Zpywe&#10;pBR6N39UZN2JIg8Ht9oTOThJFQmXesfZ3QApStganOlITqg9/JfhnECausv7O7G2cIgJZR5HFExZ&#10;HGM4XRwcpbM6NJ7gi/2Tc2Yc4Icml+E8qxQEplPI8ZDllLn2ymgdIhW6KdXdg5bQrGl0XllDdTXN&#10;65HVlIyyieMpDRG7bzs38k3ERJw/Ic3vHCoZt25660bQo6NrO/lLbeEQPGLmecxpN2+ETTzcoVJM&#10;Mmli/TCwpTPxHHxGCgJIslaOr0elbOpRSOpq6o2PM57ja46oFEfLnl2OhwBgf+/dFg5BpVxfMJ/c&#10;IBT79g6SAKzve+1pLjFJ5cQ8+dZbC/JdFkrZp0dRqV+6yxLUAqmu40JJ9vHwmc0LipYK9PV3/m3h&#10;cEgKw92BUS4SYgviI9VRnmU+9/oo5Djp+mj0XCFQXU0kwp4dWXNcH0+9Porf2sFPDAl3VftzSPQb&#10;RuZn3Js/2nT9HwAAAP//AwBQSwMEFAAGAAgAAAAhAIJbFe7dAAAABQEAAA8AAABkcnMvZG93bnJl&#10;di54bWxMj0FrwkAQhe8F/8Myhd7qJpammmYjIupJCtVC6W3MjkkwOxuyaxL/fbe9tJeBx3u89022&#10;HE0jeupcbVlBPI1AEBdW11wq+DhuH+cgnEfW2FgmBTdysMwndxmm2g78Tv3BlyKUsEtRQeV9m0rp&#10;iooMuqltiYN3tp1BH2RXSt3hEMpNI2dRlEiDNYeFCltaV1RcDlejYDfgsHqKN/3+cl7fvo7Pb5/7&#10;mJR6uB9XryA8jf4vDD/4AR3ywHSyV9ZONArCI/73Bu8lShYgTgpm80UCMs/kf/r8GwAA//8DAFBL&#10;AQItABQABgAIAAAAIQC2gziS/gAAAOEBAAATAAAAAAAAAAAAAAAAAAAAAABbQ29udGVudF9UeXBl&#10;c10ueG1sUEsBAi0AFAAGAAgAAAAhADj9If/WAAAAlAEAAAsAAAAAAAAAAAAAAAAALwEAAF9yZWxz&#10;Ly5yZWxzUEsBAi0AFAAGAAgAAAAhACbPiOe8BwAA/EkAAA4AAAAAAAAAAAAAAAAALgIAAGRycy9l&#10;Mm9Eb2MueG1sUEsBAi0AFAAGAAgAAAAhAIJbFe7dAAAABQEAAA8AAAAAAAAAAAAAAAAAFgoAAGRy&#10;cy9kb3ducmV2LnhtbFBLBQYAAAAABAAEAPMAAAAgCwAAAAA=&#10;" w14:anchorId="176098EB">
                <v:rect id="Rectangle 18094" style="position:absolute;top:17330;width:23521;height:1406;visibility:visible;mso-wrap-style:square;v-text-anchor:top" o:spid="_x0000_s22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JmxQAAAN4AAAAPAAAAZHJzL2Rvd25yZXYueG1sRE9La8JA&#10;EL4X+h+WKfRWNy1FkpiNSB/osRpBvQ3ZMQlmZ0N2a1J/fVcQvM3H95xsPppWnKl3jWUFr5MIBHFp&#10;dcOVgm3x/RKDcB5ZY2uZFPyRg3n++JBhqu3AazpvfCVCCLsUFdTed6mUrqzJoJvYjjhwR9sb9AH2&#10;ldQ9DiHctPItiqbSYMOhocaOPmoqT5tfo2AZd4v9yl6Gqv06LHc/u+SzSLxSz0/jYgbC0+jv4pt7&#10;pcP8OEre4fpOuEHm/wAAAP//AwBQSwECLQAUAAYACAAAACEA2+H2y+4AAACFAQAAEwAAAAAAAAAA&#10;AAAAAAAAAAAAW0NvbnRlbnRfVHlwZXNdLnhtbFBLAQItABQABgAIAAAAIQBa9CxbvwAAABUBAAAL&#10;AAAAAAAAAAAAAAAAAB8BAABfcmVscy8ucmVsc1BLAQItABQABgAIAAAAIQBE1KJmxQAAAN4AAAAP&#10;AAAAAAAAAAAAAAAAAAcCAABkcnMvZG93bnJldi54bWxQSwUGAAAAAAMAAwC3AAAA+QIAAAAA&#10;">
                  <v:textbox inset="0,0,0,0">
                    <w:txbxContent>
                      <w:p w:rsidR="00CC0687" w:rsidP="00CC0687" w:rsidRDefault="00CC0687" w14:paraId="23304213" w14:textId="77777777">
                        <w:pPr>
                          <w:spacing w:after="160"/>
                          <w:ind w:left="0" w:firstLine="0"/>
                        </w:pPr>
                        <w:r>
                          <w:rPr>
                            <w:i/>
                            <w:sz w:val="18"/>
                            <w:lang w:val="Spanish"/>
                          </w:rPr>
                          <w:t>Figura 4-7 TCP: Principio de ventana</w:t>
                        </w:r>
                      </w:p>
                    </w:txbxContent>
                  </v:textbox>
                </v:rect>
                <v:rect id="Rectangle 792846" style="position:absolute;left:10424;top:1118;width:5334;height:1530;visibility:visible;mso-wrap-style:square;v-text-anchor:top" o:spid="_x0000_s22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AQgyAAAAN8AAAAPAAAAZHJzL2Rvd25yZXYueG1sRI9Ba8JA&#10;FITvgv9heUJvuqkUm8RsRLSix6oF29sj+0xCs29Ddmtif323UOhxmJlvmGw1mEbcqHO1ZQWPswgE&#10;cWF1zaWCt/NuGoNwHlljY5kU3MnBKh+PMky17flIt5MvRYCwS1FB5X2bSumKigy6mW2Jg3e1nUEf&#10;ZFdK3WEf4KaR8yhaSIM1h4UKW9pUVHyevoyCfdyu3w/2uy+bl4/95fWSbM+JV+phMqyXIDwN/j/8&#10;1z5oBc/JPH5awO+f8AVk/gMAAP//AwBQSwECLQAUAAYACAAAACEA2+H2y+4AAACFAQAAEwAAAAAA&#10;AAAAAAAAAAAAAAAAW0NvbnRlbnRfVHlwZXNdLnhtbFBLAQItABQABgAIAAAAIQBa9CxbvwAAABUB&#10;AAALAAAAAAAAAAAAAAAAAB8BAABfcmVscy8ucmVsc1BLAQItABQABgAIAAAAIQBwbAQgyAAAAN8A&#10;AAAPAAAAAAAAAAAAAAAAAAcCAABkcnMvZG93bnJldi54bWxQSwUGAAAAAAMAAwC3AAAA/AIAAAAA&#10;">
                  <v:textbox inset="0,0,0,0">
                    <w:txbxContent>
                      <w:p w:rsidR="00CC0687" w:rsidP="00CC0687" w:rsidRDefault="00CC0687" w14:paraId="3FA277D7" w14:textId="77777777">
                        <w:pPr>
                          <w:spacing w:after="160"/>
                          <w:ind w:left="0" w:firstLine="0"/>
                        </w:pPr>
                        <w:r>
                          <w:rPr>
                            <w:u w:val="single" w:color="000000"/>
                            <w:lang w:val="Spanish"/>
                          </w:rPr>
                          <w:t>Remitente</w:t>
                        </w:r>
                      </w:p>
                    </w:txbxContent>
                  </v:textbox>
                </v:rect>
                <v:rect id="Rectangle 792847" style="position:absolute;left:35272;top:1118;width:6067;height:1530;visibility:visible;mso-wrap-style:square;v-text-anchor:top" o:spid="_x0000_s22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KG7yAAAAN8AAAAPAAAAZHJzL2Rvd25yZXYueG1sRI9Pi8Iw&#10;FMTvC36H8ARva6osa1uNIvsHPa66oN4ezbMtNi+libb66Y2wsMdhZn7DzBadqcSVGldaVjAaRiCI&#10;M6tLzhX87r5fYxDOI2usLJOCGzlYzHsvM0y1bXlD163PRYCwS1FB4X2dSumyggy6oa2Jg3eyjUEf&#10;ZJNL3WAb4KaS4yh6lwZLDgsF1vRRUHbeXoyCVVwvD2t7b/Pq67ja/+yTz13ilRr0u+UUhKfO/4f/&#10;2mutYJKM47cJPP+ELyDnDwAAAP//AwBQSwECLQAUAAYACAAAACEA2+H2y+4AAACFAQAAEwAAAAAA&#10;AAAAAAAAAAAAAAAAW0NvbnRlbnRfVHlwZXNdLnhtbFBLAQItABQABgAIAAAAIQBa9CxbvwAAABUB&#10;AAALAAAAAAAAAAAAAAAAAB8BAABfcmVscy8ucmVsc1BLAQItABQABgAIAAAAIQAfIKG7yAAAAN8A&#10;AAAPAAAAAAAAAAAAAAAAAAcCAABkcnMvZG93bnJldi54bWxQSwUGAAAAAAMAAwC3AAAA/AIAAAAA&#10;">
                  <v:textbox inset="0,0,0,0">
                    <w:txbxContent>
                      <w:p w:rsidR="00CC0687" w:rsidP="00CC0687" w:rsidRDefault="00CC0687" w14:paraId="5B66FE42" w14:textId="77777777">
                        <w:pPr>
                          <w:spacing w:after="160"/>
                          <w:ind w:left="0" w:firstLine="0"/>
                        </w:pPr>
                        <w:r>
                          <w:rPr>
                            <w:u w:val="single" w:color="000000"/>
                            <w:lang w:val="Spanish"/>
                          </w:rPr>
                          <w:t>Red</w:t>
                        </w:r>
                      </w:p>
                    </w:txbxContent>
                  </v:textbox>
                </v:rect>
                <v:rect id="Rectangle 18105" style="position:absolute;left:7536;top:3397;width:10526;height:1530;visibility:visible;mso-wrap-style:square;v-text-anchor:top" o:spid="_x0000_s22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53nxQAAAN4AAAAPAAAAZHJzL2Rvd25yZXYueG1sRE9Na8JA&#10;EL0X/A/LFHprNhYsMWYVsUo8tirY3obsmIRmZ0N2TdL++m5B8DaP9znZajSN6KlztWUF0ygGQVxY&#10;XXOp4HTcPScgnEfW2FgmBT/kYLWcPGSYajvwB/UHX4oQwi5FBZX3bSqlKyoy6CLbEgfuYjuDPsCu&#10;lLrDIYSbRr7E8as0WHNoqLClTUXF9+FqFORJu/7c29+hbLZf+fn9PH87zr1ST4/jegHC0+jv4pt7&#10;r8P8ZBrP4P+dcINc/gEAAP//AwBQSwECLQAUAAYACAAAACEA2+H2y+4AAACFAQAAEwAAAAAAAAAA&#10;AAAAAAAAAAAAW0NvbnRlbnRfVHlwZXNdLnhtbFBLAQItABQABgAIAAAAIQBa9CxbvwAAABUBAAAL&#10;AAAAAAAAAAAAAAAAAB8BAABfcmVscy8ucmVsc1BLAQItABQABgAIAAAAIQC1c53nxQAAAN4AAAAP&#10;AAAAAAAAAAAAAAAAAAcCAABkcnMvZG93bnJldi54bWxQSwUGAAAAAAMAAwC3AAAA+QIAAAAA&#10;">
                  <v:textbox inset="0,0,0,0">
                    <w:txbxContent>
                      <w:p w:rsidR="00CC0687" w:rsidP="00CC0687" w:rsidRDefault="00CC0687" w14:paraId="24D71875" w14:textId="77777777">
                        <w:pPr>
                          <w:spacing w:after="160"/>
                          <w:ind w:left="0" w:firstLine="0"/>
                        </w:pPr>
                        <w:r>
                          <w:rPr>
                            <w:lang w:val="Spanish"/>
                          </w:rPr>
                          <w:t>Enviar paquete 1</w:t>
                        </w:r>
                      </w:p>
                    </w:txbxContent>
                  </v:textbox>
                </v:rect>
                <v:shape id="Shape 18106" style="position:absolute;left:23721;top:3787;width:14409;height:0;visibility:visible;mso-wrap-style:square;v-text-anchor:top" coordsize="1440942,0" o:spid="_x0000_s2259" filled="f" strokeweight=".36514mm" path="m,l14409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HPrwwAAAN4AAAAPAAAAZHJzL2Rvd25yZXYueG1sRE9LawIx&#10;EL4X/A9hBC9Fs7ogsjVKEaQLPdXHfdxMd5duJmuSuum/bwTB23x8z1lvo+nEjZxvLSuYzzIQxJXV&#10;LdcKTsf9dAXCB2SNnWVS8EcetpvRyxoLbQf+otsh1CKFsC9QQRNCX0jpq4YM+pntiRP3bZ3BkKCr&#10;pXY4pHDTyUWWLaXBllNDgz3tGqp+Dr9GQRnz00d8zdvhvJNlDJ+Xa5U7pSbj+P4GIlAMT/HDXeo0&#10;fzXPlnB/J90gN/8AAAD//wMAUEsBAi0AFAAGAAgAAAAhANvh9svuAAAAhQEAABMAAAAAAAAAAAAA&#10;AAAAAAAAAFtDb250ZW50X1R5cGVzXS54bWxQSwECLQAUAAYACAAAACEAWvQsW78AAAAVAQAACwAA&#10;AAAAAAAAAAAAAAAfAQAAX3JlbHMvLnJlbHNQSwECLQAUAAYACAAAACEAkYxz68MAAADeAAAADwAA&#10;AAAAAAAAAAAAAAAHAgAAZHJzL2Rvd25yZXYueG1sUEsFBgAAAAADAAMAtwAAAPcCAAAAAA==&#10;">
                  <v:stroke endcap="round"/>
                  <v:path textboxrect="0,0,1440942,0" arrowok="t"/>
                </v:shape>
                <v:shape id="Shape 18107" style="position:absolute;left:36880;top:3558;width:1585;height:457;visibility:visible;mso-wrap-style:square;v-text-anchor:top" coordsize="158496,45720" o:spid="_x0000_s2260" fillcolor="black" strokeweight=".36514mm" path="m,l158496,22860,,457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IAwgAAAN4AAAAPAAAAZHJzL2Rvd25yZXYueG1sRE9Na4NA&#10;EL0X8h+WCeRWV3OwYtyEkpCSHquFXifuVCXurOxuo/333UKht3m8z6kOixnFnZwfLCvIkhQEcWv1&#10;wJ2C9+b8WIDwAVnjaJkUfJOHw371UGGp7cxvdK9DJ2II+xIV9CFMpZS+7cmgT+xEHLlP6wyGCF0n&#10;tcM5hptRbtM0lwYHjg09TnTsqb3VX0bBxDk1rnm9Ei1F9pHftqfs9KLUZr0870AEWsK/+M990XF+&#10;kaVP8PtOvEHufwAAAP//AwBQSwECLQAUAAYACAAAACEA2+H2y+4AAACFAQAAEwAAAAAAAAAAAAAA&#10;AAAAAAAAW0NvbnRlbnRfVHlwZXNdLnhtbFBLAQItABQABgAIAAAAIQBa9CxbvwAAABUBAAALAAAA&#10;AAAAAAAAAAAAAB8BAABfcmVscy8ucmVsc1BLAQItABQABgAIAAAAIQCGlMIAwgAAAN4AAAAPAAAA&#10;AAAAAAAAAAAAAAcCAABkcnMvZG93bnJldi54bWxQSwUGAAAAAAMAAwC3AAAA9gIAAAAA&#10;">
                  <v:stroke endcap="round"/>
                  <v:path textboxrect="0,0,158496,45720" arrowok="t"/>
                </v:shape>
                <v:rect id="Rectangle 18108" style="position:absolute;left:7536;top:5553;width:10526;height:1530;visibility:visible;mso-wrap-style:square;v-text-anchor:top" o:spid="_x0000_s22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J5xwAAAN4AAAAPAAAAZHJzL2Rvd25yZXYueG1sRI/NbsJA&#10;DITvSLzDykjcYAOHKqQsCLVFcCw/Eu3NyrpJ1Kw3ym5J6NPjAxI3WzOe+bxc965WV2pD5dnAbJqA&#10;Is69rbgwcD5tJymoEJEt1p7JwI0CrFfDwRIz6zs+0PUYCyUhHDI0UMbYZFqHvCSHYeobYtF+fOsw&#10;ytoW2rbYSbir9TxJXrTDiqWhxIbeSsp/j3/OwC5tNl97/98V9cf37vJ5WbyfFtGY8ajfvIKK1Men&#10;+XG9t4KfzhLhlXdkBr26AwAA//8DAFBLAQItABQABgAIAAAAIQDb4fbL7gAAAIUBAAATAAAAAAAA&#10;AAAAAAAAAAAAAABbQ29udGVudF9UeXBlc10ueG1sUEsBAi0AFAAGAAgAAAAhAFr0LFu/AAAAFQEA&#10;AAsAAAAAAAAAAAAAAAAAHwEAAF9yZWxzLy5yZWxzUEsBAi0AFAAGAAgAAAAhAFtyMnnHAAAA3gAA&#10;AA8AAAAAAAAAAAAAAAAABwIAAGRycy9kb3ducmV2LnhtbFBLBQYAAAAAAwADALcAAAD7AgAAAAA=&#10;">
                  <v:textbox inset="0,0,0,0">
                    <w:txbxContent>
                      <w:p w:rsidR="00CC0687" w:rsidP="00CC0687" w:rsidRDefault="00CC0687" w14:paraId="17274C37" w14:textId="77777777">
                        <w:pPr>
                          <w:spacing w:after="160"/>
                          <w:ind w:left="0" w:firstLine="0"/>
                        </w:pPr>
                        <w:r>
                          <w:rPr>
                            <w:lang w:val="Spanish"/>
                          </w:rPr>
                          <w:t>Enviar paquete 2</w:t>
                        </w:r>
                      </w:p>
                    </w:txbxContent>
                  </v:textbox>
                </v:rect>
                <v:shape id="Shape 18109" style="position:absolute;left:23721;top:5935;width:14409;height:0;visibility:visible;mso-wrap-style:square;v-text-anchor:top" coordsize="1440942,0" o:spid="_x0000_s2262" filled="f" strokeweight=".36514mm" path="m,l14409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eZwwAAAN4AAAAPAAAAZHJzL2Rvd25yZXYueG1sRE9LawIx&#10;EL4L/ocwQi9Ss3ah6NYoIhQXevJ1n26mu4ubyTaJbvrvm4LQ23x8z1ltounEnZxvLSuYzzIQxJXV&#10;LdcKzqf35wUIH5A1dpZJwQ952KzHoxUW2g58oPsx1CKFsC9QQRNCX0jpq4YM+pntiRP3ZZ3BkKCr&#10;pXY4pHDTyZcse5UGW04NDfa0a6i6Hm9GQRnz8z5O83a47GQZw8fnd5U7pZ4mcfsGIlAM/+KHu9Rp&#10;/mKeLeHvnXSDXP8CAAD//wMAUEsBAi0AFAAGAAgAAAAhANvh9svuAAAAhQEAABMAAAAAAAAAAAAA&#10;AAAAAAAAAFtDb250ZW50X1R5cGVzXS54bWxQSwECLQAUAAYACAAAACEAWvQsW78AAAAVAQAACwAA&#10;AAAAAAAAAAAAAAAfAQAAX3JlbHMvLnJlbHNQSwECLQAUAAYACAAAACEA4BPnmcMAAADeAAAADwAA&#10;AAAAAAAAAAAAAAAHAgAAZHJzL2Rvd25yZXYueG1sUEsFBgAAAAADAAMAtwAAAPcCAAAAAA==&#10;">
                  <v:stroke endcap="round"/>
                  <v:path textboxrect="0,0,1440942,0" arrowok="t"/>
                </v:shape>
                <v:shape id="Shape 18110" style="position:absolute;left:36880;top:5707;width:1585;height:465;visibility:visible;mso-wrap-style:square;v-text-anchor:top" coordsize="158496,46482" o:spid="_x0000_s2263" fillcolor="black" strokeweight=".36514mm" path="m,l158496,22860,,464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AQxgAAAN4AAAAPAAAAZHJzL2Rvd25yZXYueG1sRI9Pa8Mw&#10;DMXvg30Ho8Fuq5NBR8nqhDLYKAxG2u7Sm4iVPzSWg+226befDoPeJPT03vutq9mN6kIhDp4N5IsM&#10;FHHj7cCdgd/D58sKVEzIFkfPZOBGEary8WGNhfVX3tFlnzolJhwLNNCnNBVax6Ynh3HhJ2K5tT44&#10;TLKGTtuAVzF3o37NsjftcGBJ6HGij56a0/7sDLTHY2xnffgO3U+tl7evetnY2pjnp3nzDirRnO7i&#10;/++tlfqrPBcAwZEZdPkHAAD//wMAUEsBAi0AFAAGAAgAAAAhANvh9svuAAAAhQEAABMAAAAAAAAA&#10;AAAAAAAAAAAAAFtDb250ZW50X1R5cGVzXS54bWxQSwECLQAUAAYACAAAACEAWvQsW78AAAAVAQAA&#10;CwAAAAAAAAAAAAAAAAAfAQAAX3JlbHMvLnJlbHNQSwECLQAUAAYACAAAACEA3/3QEMYAAADeAAAA&#10;DwAAAAAAAAAAAAAAAAAHAgAAZHJzL2Rvd25yZXYueG1sUEsFBgAAAAADAAMAtwAAAPoCAAAAAA==&#10;">
                  <v:stroke endcap="round"/>
                  <v:path textboxrect="0,0,158496,46482" arrowok="t"/>
                </v:shape>
                <v:rect id="Rectangle 18111" style="position:absolute;left:7536;top:7725;width:10526;height:1530;visibility:visible;mso-wrap-style:square;v-text-anchor:top" o:spid="_x0000_s22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05xQAAAN4AAAAPAAAAZHJzL2Rvd25yZXYueG1sRE9Na8JA&#10;EL0X/A/LCN6aTXooMbqKVIs5WlOIvQ3ZaRKanQ3ZrYn++m6h0Ns83uest5PpxJUG11pWkEQxCOLK&#10;6pZrBe/F62MKwnlkjZ1lUnAjB9vN7GGNmbYjv9H17GsRQthlqKDxvs+kdFVDBl1ke+LAfdrBoA9w&#10;qKUecAzhppNPcfwsDbYcGhrs6aWh6uv8bRQc0353ye19rLvDx7E8lct9sfRKLebTbgXC0+T/xX/u&#10;XIf5aZIk8PtOuEFufgAAAP//AwBQSwECLQAUAAYACAAAACEA2+H2y+4AAACFAQAAEwAAAAAAAAAA&#10;AAAAAAAAAAAAW0NvbnRlbnRfVHlwZXNdLnhtbFBLAQItABQABgAIAAAAIQBa9CxbvwAAABUBAAAL&#10;AAAAAAAAAAAAAAAAAB8BAABfcmVscy8ucmVsc1BLAQItABQABgAIAAAAIQBPkQ05xQAAAN4AAAAP&#10;AAAAAAAAAAAAAAAAAAcCAABkcnMvZG93bnJldi54bWxQSwUGAAAAAAMAAwC3AAAA+QIAAAAA&#10;">
                  <v:textbox inset="0,0,0,0">
                    <w:txbxContent>
                      <w:p w:rsidR="00CC0687" w:rsidP="00CC0687" w:rsidRDefault="00CC0687" w14:paraId="74C0F8CA" w14:textId="77777777">
                        <w:pPr>
                          <w:spacing w:after="160"/>
                          <w:ind w:left="0" w:firstLine="0"/>
                        </w:pPr>
                        <w:r>
                          <w:rPr>
                            <w:lang w:val="Spanish"/>
                          </w:rPr>
                          <w:t>Enviar paquete 3</w:t>
                        </w:r>
                      </w:p>
                    </w:txbxContent>
                  </v:textbox>
                </v:rect>
                <v:shape id="Shape 18112" style="position:absolute;left:23721;top:8092;width:14409;height:0;visibility:visible;mso-wrap-style:square;v-text-anchor:top" coordsize="1440942,0" o:spid="_x0000_s2265" filled="f" strokeweight=".36514mm" path="m,l14409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uM1wwAAAN4AAAAPAAAAZHJzL2Rvd25yZXYueG1sRE/fa8Iw&#10;EH4f7H8IN9jLmGktiFSjDGFY2NO0vt+asy1rLl0SbfbfLwPBt/v4ft56G80gruR8b1lBPstAEDdW&#10;99wqqI/vr0sQPiBrHCyTgl/ysN08Pqyx1HbiT7oeQitSCPsSFXQhjKWUvunIoJ/ZkThxZ+sMhgRd&#10;K7XDKYWbQc6zbCEN9pwaOhxp11HzfbgYBVUs6n18KfrptJNVDB9fP03hlHp+im8rEIFiuItv7kqn&#10;+cs8n8P/O+kGufkDAAD//wMAUEsBAi0AFAAGAAgAAAAhANvh9svuAAAAhQEAABMAAAAAAAAAAAAA&#10;AAAAAAAAAFtDb250ZW50X1R5cGVzXS54bWxQSwECLQAUAAYACAAAACEAWvQsW78AAAAVAQAACwAA&#10;AAAAAAAAAAAAAAAfAQAAX3JlbHMvLnJlbHNQSwECLQAUAAYACAAAACEAa27jNcMAAADeAAAADwAA&#10;AAAAAAAAAAAAAAAHAgAAZHJzL2Rvd25yZXYueG1sUEsFBgAAAAADAAMAtwAAAPcCAAAAAA==&#10;">
                  <v:stroke endcap="round"/>
                  <v:path textboxrect="0,0,1440942,0" arrowok="t"/>
                </v:shape>
                <v:shape id="Shape 18113" style="position:absolute;left:36880;top:7863;width:1585;height:458;visibility:visible;mso-wrap-style:square;v-text-anchor:top" coordsize="158496,45720" o:spid="_x0000_s2266" fillcolor="black" strokeweight=".36514mm" path="m,l158496,22860,,457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lLewQAAAN4AAAAPAAAAZHJzL2Rvd25yZXYueG1sRE/fa8Iw&#10;EH4X/B/CDXzTNAqlVKOMicM9zg72eja3tthcSpJp/e+XgeDbfXw/b7MbbS+u5EPnWINaZCCIa2c6&#10;bjR8VYd5ASJEZIO9Y9JwpwC77XSywdK4G3/S9RQbkUI4lKihjXEopQx1SxbDwg3Eiftx3mJM0DfS&#10;eLylcNvLZZbl0mLHqaHFgd5aqi+nX6th4JwqX32cicZCfeeX5V7t37WevYyvaxCRxvgUP9xHk+YX&#10;Sq3g/510g9z+AQAA//8DAFBLAQItABQABgAIAAAAIQDb4fbL7gAAAIUBAAATAAAAAAAAAAAAAAAA&#10;AAAAAABbQ29udGVudF9UeXBlc10ueG1sUEsBAi0AFAAGAAgAAAAhAFr0LFu/AAAAFQEAAAsAAAAA&#10;AAAAAAAAAAAAHwEAAF9yZWxzLy5yZWxzUEsBAi0AFAAGAAgAAAAhAHx2Ut7BAAAA3gAAAA8AAAAA&#10;AAAAAAAAAAAABwIAAGRycy9kb3ducmV2LnhtbFBLBQYAAAAAAwADALcAAAD1AgAAAAA=&#10;">
                  <v:stroke endcap="round"/>
                  <v:path textboxrect="0,0,158496,45720" arrowok="t"/>
                </v:shape>
                <v:rect id="Rectangle 18114" style="position:absolute;left:7536;top:9881;width:10526;height:1530;visibility:visible;mso-wrap-style:square;v-text-anchor:top" o:spid="_x0000_s22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q6hxQAAAN4AAAAPAAAAZHJzL2Rvd25yZXYueG1sRE9Na8JA&#10;EL0X/A/LCL3VTURKTLMR0YoeWyPY3obsNAlmZ0N2a9L++m5B8DaP9znZajStuFLvGssK4lkEgri0&#10;uuFKwanYPSUgnEfW2FomBT/kYJVPHjJMtR34na5HX4kQwi5FBbX3XSqlK2sy6Ga2Iw7cl+0N+gD7&#10;SuoehxBuWjmPomdpsOHQUGNHm5rKy/HbKNgn3frjYH+Hqn393J/fzsttsfRKPU7H9QsIT6O/i2/u&#10;gw7zkzhewP874QaZ/wEAAP//AwBQSwECLQAUAAYACAAAACEA2+H2y+4AAACFAQAAEwAAAAAAAAAA&#10;AAAAAAAAAAAAW0NvbnRlbnRfVHlwZXNdLnhtbFBLAQItABQABgAIAAAAIQBa9CxbvwAAABUBAAAL&#10;AAAAAAAAAAAAAAAAAB8BAABfcmVscy8ucmVsc1BLAQItABQABgAIAAAAIQBf5q6hxQAAAN4AAAAP&#10;AAAAAAAAAAAAAAAAAAcCAABkcnMvZG93bnJldi54bWxQSwUGAAAAAAMAAwC3AAAA+QIAAAAA&#10;">
                  <v:textbox inset="0,0,0,0">
                    <w:txbxContent>
                      <w:p w:rsidR="00CC0687" w:rsidP="00CC0687" w:rsidRDefault="00CC0687" w14:paraId="11215054" w14:textId="77777777">
                        <w:pPr>
                          <w:spacing w:after="160"/>
                          <w:ind w:left="0" w:firstLine="0"/>
                        </w:pPr>
                        <w:r>
                          <w:rPr>
                            <w:lang w:val="Spanish"/>
                          </w:rPr>
                          <w:t>Enviar paquete 4</w:t>
                        </w:r>
                      </w:p>
                    </w:txbxContent>
                  </v:textbox>
                </v:rect>
                <v:shape id="Shape 18115" style="position:absolute;left:23721;top:10248;width:14409;height:0;visibility:visible;mso-wrap-style:square;v-text-anchor:top" coordsize="1440942,0" o:spid="_x0000_s2268" filled="f" strokeweight=".36514mm" path="m,l14409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3tBxAAAAN4AAAAPAAAAZHJzL2Rvd25yZXYueG1sRE/JasMw&#10;EL0X+g9iArmURHZMS3CihBIoNfSUpfeJNbFNrJErqbH691Uh0Ns83jrrbTS9uJHznWUF+TwDQVxb&#10;3XGj4HR8my1B+ICssbdMCn7Iw3bz+LDGUtuR93Q7hEakEPYlKmhDGEopfd2SQT+3A3HiLtYZDAm6&#10;RmqHYwo3vVxk2Ys02HFqaHGgXUv19fBtFFSxOL3Hp6IbP3eyiuHj/FUXTqnpJL6uQASK4V98d1c6&#10;zV/m+TP8vZNukJtfAAAA//8DAFBLAQItABQABgAIAAAAIQDb4fbL7gAAAIUBAAATAAAAAAAAAAAA&#10;AAAAAAAAAABbQ29udGVudF9UeXBlc10ueG1sUEsBAi0AFAAGAAgAAAAhAFr0LFu/AAAAFQEAAAsA&#10;AAAAAAAAAAAAAAAAHwEAAF9yZWxzLy5yZWxzUEsBAi0AFAAGAAgAAAAhAOSHe0HEAAAA3gAAAA8A&#10;AAAAAAAAAAAAAAAABwIAAGRycy9kb3ducmV2LnhtbFBLBQYAAAAAAwADALcAAAD4AgAAAAA=&#10;">
                  <v:stroke endcap="round"/>
                  <v:path textboxrect="0,0,1440942,0" arrowok="t"/>
                </v:shape>
                <v:shape id="Shape 18116" style="position:absolute;left:36880;top:10020;width:1585;height:457;visibility:visible;mso-wrap-style:square;v-text-anchor:top" coordsize="158496,45720" o:spid="_x0000_s2269" fillcolor="black" strokeweight=".36514mm" path="m,l158496,22860,,457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fFGwQAAAN4AAAAPAAAAZHJzL2Rvd25yZXYueG1sRE9Na8JA&#10;EL0L/odlCr3pZj2EkGaVUlHaY43gdZqdJsHsbNhdNf33XUHwNo/3OdVmsoO4kg+9Yw1qmYEgbpzp&#10;udVwrHeLAkSIyAYHx6ThjwJs1vNZhaVxN/6m6yG2IoVwKFFDF+NYShmajiyGpRuJE/frvMWYoG+l&#10;8XhL4XaQqyzLpcWeU0OHI3101JwPF6th5JxqX3/9EE2FOuXn1VZt91q/vkzvbyAiTfEpfrg/TZpf&#10;KJXD/Z10g1z/AwAA//8DAFBLAQItABQABgAIAAAAIQDb4fbL7gAAAIUBAAATAAAAAAAAAAAAAAAA&#10;AAAAAABbQ29udGVudF9UeXBlc10ueG1sUEsBAi0AFAAGAAgAAAAhAFr0LFu/AAAAFQEAAAsAAAAA&#10;AAAAAAAAAAAAHwEAAF9yZWxzLy5yZWxzUEsBAi0AFAAGAAgAAAAhAGwB8UbBAAAA3gAAAA8AAAAA&#10;AAAAAAAAAAAABwIAAGRycy9kb3ducmV2LnhtbFBLBQYAAAAAAwADALcAAAD1AgAAAAA=&#10;">
                  <v:stroke endcap="round"/>
                  <v:path textboxrect="0,0,158496,45720" arrowok="t"/>
                </v:shape>
                <v:rect id="Rectangle 18117" style="position:absolute;left:7536;top:14202;width:10526;height:1530;visibility:visible;mso-wrap-style:square;v-text-anchor:top" o:spid="_x0000_s22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DWxQAAAN4AAAAPAAAAZHJzL2Rvd25yZXYueG1sRE9Na8JA&#10;EL0X/A/LCL3VTTzYmGYjohU9tkawvQ3ZaRLMzobs1qT99d2C4G0e73Oy1WhacaXeNZYVxLMIBHFp&#10;dcOVglOxe0pAOI+ssbVMCn7IwSqfPGSYajvwO12PvhIhhF2KCmrvu1RKV9Zk0M1sRxy4L9sb9AH2&#10;ldQ9DiHctHIeRQtpsOHQUGNHm5rKy/HbKNgn3frjYH+Hqn393J/fzsttsfRKPU7H9QsIT6O/i2/u&#10;gw7zkzh+hv93wg0y/wMAAP//AwBQSwECLQAUAAYACAAAACEA2+H2y+4AAACFAQAAEwAAAAAAAAAA&#10;AAAAAAAAAAAAW0NvbnRlbnRfVHlwZXNdLnhtbFBLAQItABQABgAIAAAAIQBa9CxbvwAAABUBAAAL&#10;AAAAAAAAAAAAAAAAAB8BAABfcmVscy8ucmVsc1BLAQItABQABgAIAAAAIQCvNDDWxQAAAN4AAAAP&#10;AAAAAAAAAAAAAAAAAAcCAABkcnMvZG93bnJldi54bWxQSwUGAAAAAAMAAwC3AAAA+QIAAAAA&#10;">
                  <v:textbox inset="0,0,0,0">
                    <w:txbxContent>
                      <w:p w:rsidR="00CC0687" w:rsidP="00CC0687" w:rsidRDefault="00CC0687" w14:paraId="6FF1911F" w14:textId="77777777">
                        <w:pPr>
                          <w:spacing w:after="160"/>
                          <w:ind w:left="0" w:firstLine="0"/>
                        </w:pPr>
                        <w:r>
                          <w:rPr>
                            <w:lang w:val="Spanish"/>
                          </w:rPr>
                          <w:t>Enviar paquete 5</w:t>
                        </w:r>
                      </w:p>
                    </w:txbxContent>
                  </v:textbox>
                </v:rect>
                <v:shape id="Shape 18118" style="position:absolute;left:23721;top:14584;width:14409;height:0;visibility:visible;mso-wrap-style:square;v-text-anchor:top" coordsize="1440942,0" o:spid="_x0000_s2271" filled="f" strokeweight=".36514mm" path="m,l14409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tTfxgAAAN4AAAAPAAAAZHJzL2Rvd25yZXYueG1sRI9BS8NA&#10;EIXvgv9hGcGLtJsYkBK7LVIoBjxZ2/s0OybB7Gy6uzbrv3cOgrcZ3pv3vllvsxvVlUIcPBsolwUo&#10;4tbbgTsDx4/9YgUqJmSLo2cy8EMRtpvbmzXW1s/8TtdD6pSEcKzRQJ/SVGsd254cxqWfiEX79MFh&#10;kjV02gacJdyN+rEonrTDgaWhx4l2PbVfh29noMnV8TU/VMN82ukmp7fzpa2CMfd3+eUZVKKc/s1/&#10;140V/FVZCq+8IzPozS8AAAD//wMAUEsBAi0AFAAGAAgAAAAhANvh9svuAAAAhQEAABMAAAAAAAAA&#10;AAAAAAAAAAAAAFtDb250ZW50X1R5cGVzXS54bWxQSwECLQAUAAYACAAAACEAWvQsW78AAAAVAQAA&#10;CwAAAAAAAAAAAAAAAAAfAQAAX3JlbHMvLnJlbHNQSwECLQAUAAYACAAAACEACobU38YAAADeAAAA&#10;DwAAAAAAAAAAAAAAAAAHAgAAZHJzL2Rvd25yZXYueG1sUEsFBgAAAAADAAMAtwAAAPoCAAAAAA==&#10;">
                  <v:stroke endcap="round"/>
                  <v:path textboxrect="0,0,1440942,0" arrowok="t"/>
                </v:shape>
                <v:shape id="Shape 18119" style="position:absolute;left:36880;top:14356;width:1585;height:464;visibility:visible;mso-wrap-style:square;v-text-anchor:top" coordsize="158496,46482" o:spid="_x0000_s2272" fillcolor="black" strokeweight=".36514mm" path="m,l158496,22860,,464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3mNwwAAAN4AAAAPAAAAZHJzL2Rvd25yZXYueG1sRE9Li8Iw&#10;EL4v+B/CCN7WtAuKVqOIsIuwIPVx8TY00wc2k5Jktf77jSB4m4/vOct1b1pxI+cbywrScQKCuLC6&#10;4UrB+fT9OQPhA7LG1jIpeJCH9WrwscRM2zsf6HYMlYgh7DNUUIfQZVL6oiaDfmw74siV1hkMEbpK&#10;aof3GG5a+ZUkU2mw4dhQY0fbmorr8c8oKC8XX/by9OuqfS4nj598UuhcqdGw3yxABOrDW/xy73Sc&#10;P0vTOTzfiTfI1T8AAAD//wMAUEsBAi0AFAAGAAgAAAAhANvh9svuAAAAhQEAABMAAAAAAAAAAAAA&#10;AAAAAAAAAFtDb250ZW50X1R5cGVzXS54bWxQSwECLQAUAAYACAAAACEAWvQsW78AAAAVAQAACwAA&#10;AAAAAAAAAAAAAAAfAQAAX3JlbHMvLnJlbHNQSwECLQAUAAYACAAAACEATsd5jcMAAADeAAAADwAA&#10;AAAAAAAAAAAAAAAHAgAAZHJzL2Rvd25yZXYueG1sUEsFBgAAAAADAAMAtwAAAPcCAAAAAA==&#10;">
                  <v:stroke endcap="round"/>
                  <v:path textboxrect="0,0,158496,46482" arrowok="t"/>
                </v:shape>
                <v:rect id="Rectangle 18120" style="position:absolute;left:883;top:12129;width:19144;height:1530;visibility:visible;mso-wrap-style:square;v-text-anchor:top" o:spid="_x0000_s22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IfxwAAAN4AAAAPAAAAZHJzL2Rvd25yZXYueG1sRI9Bb8Iw&#10;DIXvk/gPkZF2GykcUCkEhGATHDdAAm5W47XVGqdqAu326+cDEjdbfn7vfYtV72p1pzZUng2MRwko&#10;4tzbigsDp+PHWwoqRGSLtWcy8EsBVsvBywIz6zv+ovshFkpMOGRooIyxybQOeUkOw8g3xHL79q3D&#10;KGtbaNtiJ+au1pMkmWqHFUtCiQ1tSsp/DjdnYJc268ve/3VF/X7dnT/Ps+1xFo15HfbrOahIfXyK&#10;H997K/XT8UQABEdm0Mt/AAAA//8DAFBLAQItABQABgAIAAAAIQDb4fbL7gAAAIUBAAATAAAAAAAA&#10;AAAAAAAAAAAAAABbQ29udGVudF9UeXBlc10ueG1sUEsBAi0AFAAGAAgAAAAhAFr0LFu/AAAAFQEA&#10;AAsAAAAAAAAAAAAAAAAAHwEAAF9yZWxzLy5yZWxzUEsBAi0AFAAGAAgAAAAhAO6xYh/HAAAA3gAA&#10;AA8AAAAAAAAAAAAAAAAABwIAAGRycy9kb3ducmV2LnhtbFBLBQYAAAAAAwADALcAAAD7AgAAAAA=&#10;">
                  <v:textbox inset="0,0,0,0">
                    <w:txbxContent>
                      <w:p w:rsidR="00CC0687" w:rsidP="00CC0687" w:rsidRDefault="00CC0687" w14:paraId="7BA086D5" w14:textId="77777777">
                        <w:pPr>
                          <w:spacing w:after="160"/>
                          <w:ind w:left="0" w:firstLine="0"/>
                        </w:pPr>
                        <w:r>
                          <w:rPr>
                            <w:lang w:val="Spanish"/>
                          </w:rPr>
                          <w:t>ACK para el paquete 1 recibido</w:t>
                        </w:r>
                      </w:p>
                    </w:txbxContent>
                  </v:textbox>
                </v:rect>
                <v:shape id="Shape 18121" style="position:absolute;left:24025;top:12412;width:14402;height:0;visibility:visible;mso-wrap-style:square;v-text-anchor:top" coordsize="1440180,0" o:spid="_x0000_s2274" filled="f" strokeweight=".36514mm" path="m144018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E5wwAAAN4AAAAPAAAAZHJzL2Rvd25yZXYueG1sRE9Li8Iw&#10;EL4v+B/CCN7WtC4sWo2isoJ42vVxH5uxLTaTkkRb/fWbhQVv8/E9Z7boTC3u5HxlWUE6TEAQ51ZX&#10;XCg4HjbvYxA+IGusLZOCB3lYzHtvM8y0bfmH7vtQiBjCPkMFZQhNJqXPSzLoh7YhjtzFOoMhQldI&#10;7bCN4aaWoyT5lAYrjg0lNrQuKb/ub0aBO69uu/Z7Uzyb9ceWJm395dKTUoN+t5yCCNSFl/jfvdVx&#10;/jgdpfD3TrxBzn8BAAD//wMAUEsBAi0AFAAGAAgAAAAhANvh9svuAAAAhQEAABMAAAAAAAAAAAAA&#10;AAAAAAAAAFtDb250ZW50X1R5cGVzXS54bWxQSwECLQAUAAYACAAAACEAWvQsW78AAAAVAQAACwAA&#10;AAAAAAAAAAAAAAAfAQAAX3JlbHMvLnJlbHNQSwECLQAUAAYACAAAACEAbpHxOcMAAADeAAAADwAA&#10;AAAAAAAAAAAAAAAHAgAAZHJzL2Rvd25yZXYueG1sUEsFBgAAAAADAAMAtwAAAPcCAAAAAA==&#10;">
                  <v:stroke endcap="round"/>
                  <v:path textboxrect="0,0,1440180,0" arrowok="t"/>
                </v:shape>
                <v:shape id="Shape 18122" style="position:absolute;left:23690;top:12192;width:1585;height:449;visibility:visible;mso-wrap-style:square;v-text-anchor:top" coordsize="158496,44958" o:spid="_x0000_s2275" fillcolor="black" strokeweight=".36514mm" path="m158496,r,44958l,22098,1584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x/wgAAAN4AAAAPAAAAZHJzL2Rvd25yZXYueG1sRE9Ni8Iw&#10;EL0L+x/CCHvT1C6IdI0igot4ULQe9jg0Y1tsJqGJbfffbwTB2zze5yzXg2lER62vLSuYTRMQxIXV&#10;NZcKrvlusgDhA7LGxjIp+CMP69XHaImZtj2fqbuEUsQQ9hkqqEJwmZS+qMign1pHHLmbbQ2GCNtS&#10;6hb7GG4amSbJXBqsOTZU6GhbUXG/PIyCX/11dz9dfTweEpcPvCtPD+yV+hwPm28QgYbwFr/cex3n&#10;L2ZpCs934g1y9Q8AAP//AwBQSwECLQAUAAYACAAAACEA2+H2y+4AAACFAQAAEwAAAAAAAAAAAAAA&#10;AAAAAAAAW0NvbnRlbnRfVHlwZXNdLnhtbFBLAQItABQABgAIAAAAIQBa9CxbvwAAABUBAAALAAAA&#10;AAAAAAAAAAAAAB8BAABfcmVscy8ucmVsc1BLAQItABQABgAIAAAAIQC/pHx/wgAAAN4AAAAPAAAA&#10;AAAAAAAAAAAAAAcCAABkcnMvZG93bnJldi54bWxQSwUGAAAAAAMAAwC3AAAA9gIAAAAA&#10;">
                  <v:stroke endcap="round"/>
                  <v:path textboxrect="0,0,158496,44958" arrowok="t"/>
                </v:shape>
                <v:rect id="Rectangle 18123" style="position:absolute;left:39959;top:11984;width:4771;height:1530;visibility:visible;mso-wrap-style:square;v-text-anchor:top" o:spid="_x0000_s22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xoxAAAAN4AAAAPAAAAZHJzL2Rvd25yZXYueG1sRE9Li8Iw&#10;EL4L+x/CLHjTVAWp1Siyq+jRx4LrbWhm27LNpDTRVn+9EQRv8/E9Z7ZoTSmuVLvCsoJBPwJBnFpd&#10;cKbg57juxSCcR9ZYWiYFN3KwmH90Zpho2/CergefiRDCLkEFufdVIqVLczLo+rYiDtyfrQ36AOtM&#10;6hqbEG5KOYyisTRYcGjIsaKvnNL/w8Uo2MTV8ndr701Wrs6b0+40+T5OvFLdz3Y5BeGp9W/xy73V&#10;YX48GI7g+U64Qc4fAAAA//8DAFBLAQItABQABgAIAAAAIQDb4fbL7gAAAIUBAAATAAAAAAAAAAAA&#10;AAAAAAAAAABbQ29udGVudF9UeXBlc10ueG1sUEsBAi0AFAAGAAgAAAAhAFr0LFu/AAAAFQEAAAsA&#10;AAAAAAAAAAAAAAAAHwEAAF9yZWxzLy5yZWxzUEsBAi0AFAAGAAgAAAAhAB5j/GjEAAAA3gAAAA8A&#10;AAAAAAAAAAAAAAAABwIAAGRycy9kb3ducmV2LnhtbFBLBQYAAAAAAwADALcAAAD4AgAAAAA=&#10;">
                  <v:textbox inset="0,0,0,0">
                    <w:txbxContent>
                      <w:p w:rsidR="00CC0687" w:rsidP="00CC0687" w:rsidRDefault="00CC0687" w14:paraId="328763E0" w14:textId="77777777">
                        <w:pPr>
                          <w:spacing w:after="160"/>
                          <w:ind w:left="0" w:firstLine="0"/>
                        </w:pPr>
                        <w:r>
                          <w:rPr>
                            <w:lang w:val="Spanish"/>
                          </w:rPr>
                          <w:t>ACK 1</w:t>
                        </w:r>
                      </w:p>
                    </w:txbxContent>
                  </v:textbox>
                </v:rect>
                <v:shape id="Shape 1107429" style="position:absolute;left:15;width:44874;height:91;visibility:visible;mso-wrap-style:square;v-text-anchor:top" coordsize="4487418,9144" o:spid="_x0000_s2277" fillcolor="black" stroked="f" strokeweight="0" path="m,l448741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HRCxAAAAOAAAAAPAAAAZHJzL2Rvd25yZXYueG1sRE/JbsIw&#10;EL0j9R+sqcStOGwtpBiEEOuhhwIfMIqHJCUeR7YD6d/XSJU4Pr19tmhNJW7kfGlZQb+XgCDOrC45&#10;V3A+bd4mIHxA1lhZJgW/5GExf+nMMNX2zt90O4ZcxBD2KSooQqhTKX1WkEHfszVx5C7WGQwRulxq&#10;h/cYbio5SJJ3abDk2FBgTauCsuuxMQpO08b/bA/bcbNbb8YuG35daKiV6r62y08QgdrwFP+79zrO&#10;7ycfo8EUHociAjn/AwAA//8DAFBLAQItABQABgAIAAAAIQDb4fbL7gAAAIUBAAATAAAAAAAAAAAA&#10;AAAAAAAAAABbQ29udGVudF9UeXBlc10ueG1sUEsBAi0AFAAGAAgAAAAhAFr0LFu/AAAAFQEAAAsA&#10;AAAAAAAAAAAAAAAAHwEAAF9yZWxzLy5yZWxzUEsBAi0AFAAGAAgAAAAhAGOsdELEAAAA4AAAAA8A&#10;AAAAAAAAAAAAAAAABwIAAGRycy9kb3ducmV2LnhtbFBLBQYAAAAAAwADALcAAAD4AgAAAAA=&#10;">
                  <v:stroke endcap="round"/>
                  <v:path textboxrect="0,0,4487418,9144" arrowok="t"/>
                </v:shape>
                <v:shape id="Shape 1107430" style="position:absolute;left:44851;top:15;width:91;height:16870;visibility:visible;mso-wrap-style:square;v-text-anchor:top" coordsize="9144,1687068" o:spid="_x0000_s2278" fillcolor="black" stroked="f" strokeweight="0" path="m,l9144,r,1687068l,16870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00ixgAAAOAAAAAPAAAAZHJzL2Rvd25yZXYueG1sRE9Na8JA&#10;EL0X+h+WEbzVjVpaSV0lBKQe6qHqob0N2TEJZmfT7NbEf+8cBI+P971cD65RF+pC7dnAdJKAIi68&#10;rbk0cDxsXhagQkS22HgmA1cKsF49Py0xtb7nb7rsY6kkhEOKBqoY21TrUFTkMEx8SyzcyXcOo8Cu&#10;1LbDXsJdo2dJ8qYd1iwNFbaUV1Sc9//OwOH4eZ5neeHya5/t6rL5+vn7XRgzHg3ZB6hIQ3yI7+6t&#10;lfnT5P11LhfkkCDQqxsAAAD//wMAUEsBAi0AFAAGAAgAAAAhANvh9svuAAAAhQEAABMAAAAAAAAA&#10;AAAAAAAAAAAAAFtDb250ZW50X1R5cGVzXS54bWxQSwECLQAUAAYACAAAACEAWvQsW78AAAAVAQAA&#10;CwAAAAAAAAAAAAAAAAAfAQAAX3JlbHMvLnJlbHNQSwECLQAUAAYACAAAACEACcdNIsYAAADgAAAA&#10;DwAAAAAAAAAAAAAAAAAHAgAAZHJzL2Rvd25yZXYueG1sUEsFBgAAAAADAAMAtwAAAPoCAAAAAA==&#10;">
                  <v:stroke endcap="round"/>
                  <v:path textboxrect="0,0,9144,1687068" arrowok="t"/>
                </v:shape>
                <v:shape id="Shape 1107431" style="position:absolute;top:16847;width:44866;height:92;visibility:visible;mso-wrap-style:square;v-text-anchor:top" coordsize="4486656,9144" o:spid="_x0000_s2279" fillcolor="black" stroked="f" strokeweight="0" path="m,l448665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VJ2wwAAAOAAAAAPAAAAZHJzL2Rvd25yZXYueG1sRE9Na8JA&#10;EL0L/Q/LFLzpJlW0pq4igqC3GqW9DtkxCc3Ohuyo8d+7hUKPj/e9XPeuUTfqQu3ZQDpOQBEX3tZc&#10;GjifdqN3UEGQLTaeycCDAqxXL4MlZtbf+Ui3XEoVQzhkaKASaTOtQ1GRwzD2LXHkLr5zKBF2pbYd&#10;3mO4a/Rbksy0w5pjQ4UtbSsqfvKrM/D9OMrmks8Oi8PZzz9zv/iSYI0ZvvabD1BCvfyL/9x7G+en&#10;yXw6SeH3UESgV08AAAD//wMAUEsBAi0AFAAGAAgAAAAhANvh9svuAAAAhQEAABMAAAAAAAAAAAAA&#10;AAAAAAAAAFtDb250ZW50X1R5cGVzXS54bWxQSwECLQAUAAYACAAAACEAWvQsW78AAAAVAQAACwAA&#10;AAAAAAAAAAAAAAAfAQAAX3JlbHMvLnJlbHNQSwECLQAUAAYACAAAACEAYT1SdsMAAADgAAAADwAA&#10;AAAAAAAAAAAAAAAHAgAAZHJzL2Rvd25yZXYueG1sUEsFBgAAAAADAAMAtwAAAPcCAAAAAA==&#10;">
                  <v:stroke endcap="round"/>
                  <v:path textboxrect="0,0,4486656,9144" arrowok="t"/>
                </v:shape>
                <v:shape id="Shape 1107432" style="position:absolute;width:91;height:16863;visibility:visible;mso-wrap-style:square;v-text-anchor:top" coordsize="9144,1686306" o:spid="_x0000_s2280" fillcolor="black" stroked="f" strokeweight="0" path="m,l9144,r,1686306l,16863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erxQAAAOAAAAAPAAAAZHJzL2Rvd25yZXYueG1sRE/LagIx&#10;FN0X/Idwhe5qxtFamRpFBcVN8VE37i6T25nByU2cpDr+vSkIXR7OezJrTS2u1PjKsoJ+LwFBnFtd&#10;caHg+L16G4PwAVljbZkU3MnDbNp5mWCm7Y33dD2EQsQQ9hkqKENwmZQ+L8mg71lHHLkf2xgMETaF&#10;1A3eYripZZokI2mw4thQoqNlSfn58GsU7BeXr+1pbJx175eBn+/SrVyslXrttvNPEIHa8C9+ujc6&#10;zu8nH8NBCn+HIgI5fQAAAP//AwBQSwECLQAUAAYACAAAACEA2+H2y+4AAACFAQAAEwAAAAAAAAAA&#10;AAAAAAAAAAAAW0NvbnRlbnRfVHlwZXNdLnhtbFBLAQItABQABgAIAAAAIQBa9CxbvwAAABUBAAAL&#10;AAAAAAAAAAAAAAAAAB8BAABfcmVscy8ucmVsc1BLAQItABQABgAIAAAAIQBNnoerxQAAAOAAAAAP&#10;AAAAAAAAAAAAAAAAAAcCAABkcnMvZG93bnJldi54bWxQSwUGAAAAAAMAAwC3AAAA+QIAAAAA&#10;">
                  <v:stroke endcap="round"/>
                  <v:path textboxrect="0,0,9144,1686306" arrowok="t"/>
                </v:shape>
                <w10:anchorlock/>
              </v:group>
            </w:pict>
          </mc:Fallback>
        </mc:AlternateContent>
      </w:r>
    </w:p>
    <w:p w14:paraId="6883ED70" w14:textId="77777777" w:rsidR="00CC0687" w:rsidRPr="007E73E6" w:rsidRDefault="00CC0687" w:rsidP="00CC0687">
      <w:pPr>
        <w:spacing w:after="0"/>
        <w:ind w:left="1450" w:right="12"/>
      </w:pPr>
      <w:r w:rsidRPr="003D3FC6">
        <w:t xml:space="preserve">Como se muestra en la Figura 4-8, en el momento en que el remitente recibe ACK 1 </w:t>
      </w:r>
    </w:p>
    <w:p w14:paraId="2838E138" w14:textId="77777777" w:rsidR="00CC0687" w:rsidRPr="007E73E6" w:rsidRDefault="00CC0687" w:rsidP="00CC0687">
      <w:pPr>
        <w:spacing w:after="62"/>
        <w:ind w:left="1450" w:right="12"/>
      </w:pPr>
      <w:r w:rsidRPr="003D3FC6">
        <w:t>(acuse de recibo para el paquete 1), puede deslizar su ventana un paquete hacia la derecha.</w:t>
      </w:r>
    </w:p>
    <w:tbl>
      <w:tblPr>
        <w:tblStyle w:val="TableGrid"/>
        <w:tblW w:w="5987" w:type="dxa"/>
        <w:tblInd w:w="1443" w:type="dxa"/>
        <w:tblCellMar>
          <w:top w:w="140" w:type="dxa"/>
          <w:right w:w="115" w:type="dxa"/>
        </w:tblCellMar>
        <w:tblLook w:val="04A0" w:firstRow="1" w:lastRow="0" w:firstColumn="1" w:lastColumn="0" w:noHBand="0" w:noVBand="1"/>
      </w:tblPr>
      <w:tblGrid>
        <w:gridCol w:w="3273"/>
        <w:gridCol w:w="2714"/>
      </w:tblGrid>
      <w:tr w:rsidR="00CC0687" w14:paraId="5100F33A" w14:textId="77777777" w:rsidTr="0022543A">
        <w:trPr>
          <w:trHeight w:val="562"/>
        </w:trPr>
        <w:tc>
          <w:tcPr>
            <w:tcW w:w="3273" w:type="dxa"/>
            <w:tcBorders>
              <w:top w:val="single" w:sz="2" w:space="0" w:color="000000"/>
              <w:left w:val="single" w:sz="2" w:space="0" w:color="000000"/>
              <w:bottom w:val="nil"/>
              <w:right w:val="nil"/>
            </w:tcBorders>
            <w:vAlign w:val="center"/>
          </w:tcPr>
          <w:p w14:paraId="2924DAAA" w14:textId="77777777" w:rsidR="00CC0687" w:rsidRDefault="00CC0687" w:rsidP="0022543A">
            <w:pPr>
              <w:spacing w:after="0"/>
              <w:ind w:left="596" w:firstLine="0"/>
            </w:pPr>
            <w:r>
              <w:rPr>
                <w:u w:val="single" w:color="000000"/>
              </w:rPr>
              <w:t>Remitente</w:t>
            </w:r>
          </w:p>
        </w:tc>
        <w:tc>
          <w:tcPr>
            <w:tcW w:w="2714" w:type="dxa"/>
            <w:tcBorders>
              <w:top w:val="single" w:sz="2" w:space="0" w:color="000000"/>
              <w:left w:val="nil"/>
              <w:bottom w:val="nil"/>
              <w:right w:val="single" w:sz="2" w:space="0" w:color="000000"/>
            </w:tcBorders>
            <w:vAlign w:val="center"/>
          </w:tcPr>
          <w:p w14:paraId="05E583E1" w14:textId="77777777" w:rsidR="00CC0687" w:rsidRDefault="00CC0687" w:rsidP="0022543A">
            <w:pPr>
              <w:spacing w:after="0"/>
              <w:ind w:left="336" w:firstLine="0"/>
            </w:pPr>
            <w:r>
              <w:rPr>
                <w:u w:val="single" w:color="000000"/>
              </w:rPr>
              <w:t>Receptor</w:t>
            </w:r>
          </w:p>
        </w:tc>
      </w:tr>
      <w:tr w:rsidR="00CC0687" w:rsidRPr="003D3FC6" w14:paraId="3915D0BA" w14:textId="77777777" w:rsidTr="0022543A">
        <w:trPr>
          <w:trHeight w:val="3085"/>
        </w:trPr>
        <w:tc>
          <w:tcPr>
            <w:tcW w:w="3273" w:type="dxa"/>
            <w:tcBorders>
              <w:top w:val="nil"/>
              <w:left w:val="single" w:sz="2" w:space="0" w:color="000000"/>
              <w:bottom w:val="single" w:sz="2" w:space="0" w:color="000000"/>
              <w:right w:val="nil"/>
            </w:tcBorders>
          </w:tcPr>
          <w:p w14:paraId="2C7FE385" w14:textId="77777777" w:rsidR="00CC0687" w:rsidRDefault="00CC0687" w:rsidP="0022543A">
            <w:pPr>
              <w:tabs>
                <w:tab w:val="center" w:pos="955"/>
                <w:tab w:val="right" w:pos="3158"/>
              </w:tabs>
              <w:spacing w:after="883"/>
              <w:ind w:left="0" w:firstLine="0"/>
            </w:pPr>
            <w:r>
              <w:rPr>
                <w:rFonts w:ascii="Calibri" w:eastAsia="Calibri" w:hAnsi="Calibri" w:cs="Calibri"/>
                <w:sz w:val="22"/>
              </w:rPr>
              <w:tab/>
            </w:r>
            <w:r>
              <w:t>Enviar paquete 1</w:t>
            </w:r>
            <w:r>
              <w:tab/>
            </w:r>
            <w:r>
              <w:rPr>
                <w:rFonts w:ascii="Calibri" w:eastAsia="Calibri" w:hAnsi="Calibri" w:cs="Calibri"/>
                <w:noProof/>
                <w:sz w:val="22"/>
              </w:rPr>
              <mc:AlternateContent>
                <mc:Choice Requires="wpg">
                  <w:drawing>
                    <wp:inline distT="0" distB="0" distL="0" distR="0" wp14:anchorId="2C85E350" wp14:editId="276E4F1A">
                      <wp:extent cx="853440" cy="60198"/>
                      <wp:effectExtent l="0" t="0" r="0" b="0"/>
                      <wp:docPr id="796524" name="Group 796524"/>
                      <wp:cNvGraphicFramePr/>
                      <a:graphic xmlns:a="http://schemas.openxmlformats.org/drawingml/2006/main">
                        <a:graphicData uri="http://schemas.microsoft.com/office/word/2010/wordprocessingGroup">
                          <wpg:wgp>
                            <wpg:cNvGrpSpPr/>
                            <wpg:grpSpPr>
                              <a:xfrm>
                                <a:off x="0" y="0"/>
                                <a:ext cx="853440" cy="60198"/>
                                <a:chOff x="0" y="0"/>
                                <a:chExt cx="853440" cy="60198"/>
                              </a:xfrm>
                            </wpg:grpSpPr>
                            <wps:wsp>
                              <wps:cNvPr id="18135" name="Shape 18135"/>
                              <wps:cNvSpPr/>
                              <wps:spPr>
                                <a:xfrm>
                                  <a:off x="0" y="29718"/>
                                  <a:ext cx="833628" cy="0"/>
                                </a:xfrm>
                                <a:custGeom>
                                  <a:avLst/>
                                  <a:gdLst/>
                                  <a:ahLst/>
                                  <a:cxnLst/>
                                  <a:rect l="0" t="0" r="0" b="0"/>
                                  <a:pathLst>
                                    <a:path w="833628">
                                      <a:moveTo>
                                        <a:pt x="0" y="0"/>
                                      </a:moveTo>
                                      <a:lnTo>
                                        <a:pt x="833628" y="0"/>
                                      </a:lnTo>
                                    </a:path>
                                  </a:pathLst>
                                </a:custGeom>
                                <a:ln w="5067" cap="rnd">
                                  <a:round/>
                                </a:ln>
                              </wps:spPr>
                              <wps:style>
                                <a:lnRef idx="1">
                                  <a:srgbClr val="000000"/>
                                </a:lnRef>
                                <a:fillRef idx="0">
                                  <a:srgbClr val="000000">
                                    <a:alpha val="0"/>
                                  </a:srgbClr>
                                </a:fillRef>
                                <a:effectRef idx="0">
                                  <a:scrgbClr r="0" g="0" b="0"/>
                                </a:effectRef>
                                <a:fontRef idx="none"/>
                              </wps:style>
                              <wps:bodyPr/>
                            </wps:wsp>
                            <wps:wsp>
                              <wps:cNvPr id="18136" name="Shape 18136"/>
                              <wps:cNvSpPr/>
                              <wps:spPr>
                                <a:xfrm>
                                  <a:off x="762000" y="0"/>
                                  <a:ext cx="91440" cy="60198"/>
                                </a:xfrm>
                                <a:custGeom>
                                  <a:avLst/>
                                  <a:gdLst/>
                                  <a:ahLst/>
                                  <a:cxnLst/>
                                  <a:rect l="0" t="0" r="0" b="0"/>
                                  <a:pathLst>
                                    <a:path w="91440" h="60198">
                                      <a:moveTo>
                                        <a:pt x="0" y="0"/>
                                      </a:moveTo>
                                      <a:lnTo>
                                        <a:pt x="91440" y="29718"/>
                                      </a:lnTo>
                                      <a:lnTo>
                                        <a:pt x="0" y="60198"/>
                                      </a:lnTo>
                                      <a:lnTo>
                                        <a:pt x="0" y="0"/>
                                      </a:lnTo>
                                      <a:close/>
                                    </a:path>
                                  </a:pathLst>
                                </a:custGeom>
                                <a:ln w="5067" cap="rnd">
                                  <a:round/>
                                </a:ln>
                              </wps:spPr>
                              <wps:style>
                                <a:lnRef idx="1">
                                  <a:srgbClr val="000000"/>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96524" style="width:67.2pt;height:4.75pt;mso-position-horizontal-relative:char;mso-position-vertical-relative:line" coordsize="8534,601"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1wAIAAPMIAAAOAAAAZHJzL2Uyb0RvYy54bWzMVk1v2zAMvQ/YfxB8X20njZsaSXpYt16G&#10;rVi7H6DK8gcgS4KkxMm/H0XLrpugLdZhQ3NwaIukHp/4aK+u9q0gO25so+Q6Ss+SiHDJVNHIah39&#10;uv/6aRkR66gsqFCSr6MDt9HV5uOHVadzPlO1EgU3BJJIm3d6HdXO6TyOLat5S+2Z0lzCYqlMSx3c&#10;miouDO0geyviWZJkcadMoY1i3Fp4et0vRhvMX5acuR9labkjYh0BNodXg9cHf403K5pXhuq6YQEG&#10;fQOKljYSNh1TXVNHydY0J6nahhllVenOmGpjVZYN41gDVJMmR9XcGLXVWEuVd5UeaQJqj3h6c1r2&#10;fXdj9J2+NcBEpyvgAu98LfvStP4fUJI9UnYYKeN7Rxg8XC7m5+dALIOlLEkvlz2jrAbaT4JY/eWl&#10;sHjYMn4CpNPQGvaxevt31d/VVHMk1eZQ/a0hTQGdu0zni4hI2kKTogvpHyEt6DmSZHMLfD3L0Ozy&#10;Ig00jCzN59kMlOBZwp4bS6U521p3wxUyTXffrOtbshgsWg8W28vBNNDYL7a0ps7HeZDeJB0cVQ/C&#10;P2rVjt8rXHRHpwTIHleFnHqFBGRSRO8AMX6TzSoYuDHY09KE9BgWSXYBNFBQupEFKgZ6XBZQM/gL&#10;CX/+uHt+0XIHwT1QIX/yEo4Kei7FOGuqh8/CkB310saf7z1MA64+pmyEGKOSZ6O8KxW6piFXSBM2&#10;wJQhk/fkOFWO07KAph8tIFDQxDBgANIYhLCUdGO8hLGIG06q9eaDKg4oSiQE+t/L8z8JITsVQuYx&#10;egAgmdeFcJHBbAYGhk4BAoLwL9PTcQH8DKNm2jH/VAwBRz1MLX8uj32v/0AVIROUOgofe7BXzlMF&#10;9ZSMc/IVv2FSDDmYUJb3Lf7+5faaSN+FovBFA29W1Hj4CvCv7uk92NNvlc1vAAAA//8DAFBLAwQU&#10;AAYACAAAACEArjD2UtsAAAADAQAADwAAAGRycy9kb3ducmV2LnhtbEyPQWvCQBCF70L/wzJCb7pJ&#10;1VJjNiLS9iSFaqF4G7NjEszOhuyaxH/ftZf2MvB4j/e+SdeDqUVHrassK4inEQji3OqKCwVfh7fJ&#10;CwjnkTXWlknBjRyss4dRiom2PX9St/eFCCXsElRQet8kUrq8JINuahvi4J1ta9AH2RZSt9iHclPL&#10;pyh6lgYrDgslNrQtKb/sr0bBe4/9Zha/drvLeXs7HhYf37uYlHocD5sVCE+D/wvDHT+gQxaYTvbK&#10;2olaQXjE/967N5vPQZwULBcgs1T+Z89+AAAA//8DAFBLAQItABQABgAIAAAAIQC2gziS/gAAAOEB&#10;AAATAAAAAAAAAAAAAAAAAAAAAABbQ29udGVudF9UeXBlc10ueG1sUEsBAi0AFAAGAAgAAAAhADj9&#10;If/WAAAAlAEAAAsAAAAAAAAAAAAAAAAALwEAAF9yZWxzLy5yZWxzUEsBAi0AFAAGAAgAAAAhAP6m&#10;KTXAAgAA8wgAAA4AAAAAAAAAAAAAAAAALgIAAGRycy9lMm9Eb2MueG1sUEsBAi0AFAAGAAgAAAAh&#10;AK4w9lLbAAAAAwEAAA8AAAAAAAAAAAAAAAAAGgUAAGRycy9kb3ducmV2LnhtbFBLBQYAAAAABAAE&#10;APMAAAAiBgAAAAA=&#10;" w14:anchorId="022FD66F">
                      <v:shape id="Shape 18135" style="position:absolute;top:297;width:8336;height:0;visibility:visible;mso-wrap-style:square;v-text-anchor:top" coordsize="833628,0" o:spid="_x0000_s1027" filled="f" strokeweight=".14075mm" path="m,l8336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F1KxAAAAN4AAAAPAAAAZHJzL2Rvd25yZXYueG1sRE9Na8JA&#10;EL0X+h+WEbwU3ag0hOgqRSh4khrb+5gdk2h2Nt1dY/rv3UKht3m8z1ltBtOKnpxvLCuYTRMQxKXV&#10;DVcKPo/vkwyED8gaW8uk4Ic8bNbPTyvMtb3zgfoiVCKGsM9RQR1Cl0vpy5oM+qntiCN3ts5giNBV&#10;Uju8x3DTynmSpNJgw7Ghxo62NZXX4mYUZJdtsp+b76/TR78o6LZLX9wlVWo8Gt6WIAIN4V/8597p&#10;OD+bLV7h9514g1w/AAAA//8DAFBLAQItABQABgAIAAAAIQDb4fbL7gAAAIUBAAATAAAAAAAAAAAA&#10;AAAAAAAAAABbQ29udGVudF9UeXBlc10ueG1sUEsBAi0AFAAGAAgAAAAhAFr0LFu/AAAAFQEAAAsA&#10;AAAAAAAAAAAAAAAAHwEAAF9yZWxzLy5yZWxzUEsBAi0AFAAGAAgAAAAhAI1UXUrEAAAA3gAAAA8A&#10;AAAAAAAAAAAAAAAABwIAAGRycy9kb3ducmV2LnhtbFBLBQYAAAAAAwADALcAAAD4AgAAAAA=&#10;">
                        <v:stroke endcap="round"/>
                        <v:path textboxrect="0,0,833628,0" arrowok="t"/>
                      </v:shape>
                      <v:shape id="Shape 18136" style="position:absolute;left:7620;width:914;height:601;visibility:visible;mso-wrap-style:square;v-text-anchor:top" coordsize="91440,60198" o:spid="_x0000_s1028" fillcolor="black" strokeweight=".14075mm" path="m,l91440,29718,,601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l/gxQAAAN4AAAAPAAAAZHJzL2Rvd25yZXYueG1sRE9La8JA&#10;EL4X/A/LFLwU3RiLxOgqUih4sFAfCN6G7JiEZmdDdo3rv+8WCt7m43vOch1MI3rqXG1ZwWScgCAu&#10;rK65VHA6fo4yEM4ja2wsk4IHOVivBi9LzLW98576gy9FDGGXo4LK+zaX0hUVGXRj2xJH7mo7gz7C&#10;rpS6w3sMN41Mk2QmDdYcGyps6aOi4udwMwqCa7/es/Tbby9v83PQu/TS31Klhq9hswDhKfin+N+9&#10;1XF+NpnO4O+deINc/QIAAP//AwBQSwECLQAUAAYACAAAACEA2+H2y+4AAACFAQAAEwAAAAAAAAAA&#10;AAAAAAAAAAAAW0NvbnRlbnRfVHlwZXNdLnhtbFBLAQItABQABgAIAAAAIQBa9CxbvwAAABUBAAAL&#10;AAAAAAAAAAAAAAAAAB8BAABfcmVscy8ucmVsc1BLAQItABQABgAIAAAAIQDJul/gxQAAAN4AAAAP&#10;AAAAAAAAAAAAAAAAAAcCAABkcnMvZG93bnJldi54bWxQSwUGAAAAAAMAAwC3AAAA+QIAAAAA&#10;">
                        <v:stroke endcap="round"/>
                        <v:path textboxrect="0,0,91440,60198" arrowok="t"/>
                      </v:shape>
                      <w10:anchorlock/>
                    </v:group>
                  </w:pict>
                </mc:Fallback>
              </mc:AlternateContent>
            </w:r>
          </w:p>
          <w:p w14:paraId="41482AED" w14:textId="77777777" w:rsidR="00CC0687" w:rsidRDefault="00CC0687" w:rsidP="0022543A">
            <w:pPr>
              <w:spacing w:after="797"/>
              <w:ind w:left="1803" w:firstLine="0"/>
            </w:pPr>
            <w:r>
              <w:rPr>
                <w:rFonts w:ascii="Calibri" w:eastAsia="Calibri" w:hAnsi="Calibri" w:cs="Calibri"/>
                <w:noProof/>
                <w:sz w:val="22"/>
              </w:rPr>
              <mc:AlternateContent>
                <mc:Choice Requires="wpg">
                  <w:drawing>
                    <wp:inline distT="0" distB="0" distL="0" distR="0" wp14:anchorId="4DDD6685" wp14:editId="41B2E07F">
                      <wp:extent cx="853440" cy="60198"/>
                      <wp:effectExtent l="0" t="0" r="0" b="0"/>
                      <wp:docPr id="796526" name="Group 796526"/>
                      <wp:cNvGraphicFramePr/>
                      <a:graphic xmlns:a="http://schemas.openxmlformats.org/drawingml/2006/main">
                        <a:graphicData uri="http://schemas.microsoft.com/office/word/2010/wordprocessingGroup">
                          <wpg:wgp>
                            <wpg:cNvGrpSpPr/>
                            <wpg:grpSpPr>
                              <a:xfrm>
                                <a:off x="0" y="0"/>
                                <a:ext cx="853440" cy="60198"/>
                                <a:chOff x="0" y="0"/>
                                <a:chExt cx="853440" cy="60198"/>
                              </a:xfrm>
                            </wpg:grpSpPr>
                            <wps:wsp>
                              <wps:cNvPr id="18141" name="Shape 18141"/>
                              <wps:cNvSpPr/>
                              <wps:spPr>
                                <a:xfrm>
                                  <a:off x="19050" y="29718"/>
                                  <a:ext cx="834390" cy="0"/>
                                </a:xfrm>
                                <a:custGeom>
                                  <a:avLst/>
                                  <a:gdLst/>
                                  <a:ahLst/>
                                  <a:cxnLst/>
                                  <a:rect l="0" t="0" r="0" b="0"/>
                                  <a:pathLst>
                                    <a:path w="834390">
                                      <a:moveTo>
                                        <a:pt x="834390" y="0"/>
                                      </a:moveTo>
                                      <a:lnTo>
                                        <a:pt x="0" y="0"/>
                                      </a:lnTo>
                                    </a:path>
                                  </a:pathLst>
                                </a:custGeom>
                                <a:ln w="5067" cap="rnd">
                                  <a:round/>
                                </a:ln>
                              </wps:spPr>
                              <wps:style>
                                <a:lnRef idx="1">
                                  <a:srgbClr val="000000"/>
                                </a:lnRef>
                                <a:fillRef idx="0">
                                  <a:srgbClr val="000000">
                                    <a:alpha val="0"/>
                                  </a:srgbClr>
                                </a:fillRef>
                                <a:effectRef idx="0">
                                  <a:scrgbClr r="0" g="0" b="0"/>
                                </a:effectRef>
                                <a:fontRef idx="none"/>
                              </wps:style>
                              <wps:bodyPr/>
                            </wps:wsp>
                            <wps:wsp>
                              <wps:cNvPr id="18142" name="Shape 18142"/>
                              <wps:cNvSpPr/>
                              <wps:spPr>
                                <a:xfrm>
                                  <a:off x="0" y="0"/>
                                  <a:ext cx="91440" cy="60198"/>
                                </a:xfrm>
                                <a:custGeom>
                                  <a:avLst/>
                                  <a:gdLst/>
                                  <a:ahLst/>
                                  <a:cxnLst/>
                                  <a:rect l="0" t="0" r="0" b="0"/>
                                  <a:pathLst>
                                    <a:path w="91440" h="60198">
                                      <a:moveTo>
                                        <a:pt x="91440" y="0"/>
                                      </a:moveTo>
                                      <a:lnTo>
                                        <a:pt x="91440" y="60198"/>
                                      </a:lnTo>
                                      <a:lnTo>
                                        <a:pt x="0" y="29718"/>
                                      </a:lnTo>
                                      <a:lnTo>
                                        <a:pt x="91440" y="0"/>
                                      </a:lnTo>
                                      <a:close/>
                                    </a:path>
                                  </a:pathLst>
                                </a:custGeom>
                                <a:ln w="5067" cap="rnd">
                                  <a:round/>
                                </a:ln>
                              </wps:spPr>
                              <wps:style>
                                <a:lnRef idx="1">
                                  <a:srgbClr val="000000"/>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96526" style="width:67.2pt;height:4.75pt;mso-position-horizontal-relative:char;mso-position-vertical-relative:line" coordsize="8534,601"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rzwwIAAPoIAAAOAAAAZHJzL2Uyb0RvYy54bWzMVttu2zAMfR+wfxD8vtpO0jYxkvRh3foy&#10;bMXafYAiyxdAlgRJjZO/H0XLjpv0MnTY0Dw4tEVSh0c8tJdXu0aQLTe2VnIVpWdJRLhkKq9luYp+&#10;3X/9NI+IdVTmVCjJV9Ge2+hq/fHDstUZn6hKiZwbAkmkzVq9iirndBbHllW8ofZMaS5hsVCmoQ5u&#10;TRnnhraQvRHxJEku4laZXBvFuLXw9LpbjNaYvyg4cz+KwnJHxCoCbA6vBq8bf43XS5qVhuqqZgEG&#10;fQOKhtYSNh1SXVNHyYOpT1I1NTPKqsKdMdXEqihqxrEGqCZNjqq5MepBYy1l1pZ6oAmoPeLpzWnZ&#10;9+2N0Xf61gATrS6BC7zztewK0/h/QEl2SNl+oIzvHGHwcH4+nc2AWAZLF0m6mHeMsgpoPwli1ZeX&#10;wuJ+y/gRkFZDa9hD9fbvqr+rqOZIqs2g+ltD6hw6d57O0ohI2kCTogvpHiEt6DmQZDMLfD3BULpI&#10;zoELoGKyuEwDFQNT09l0EZjCvhvKpRl7sO6GK2Sbbr9Z17Vl3lu06i22k71poLlfbGtNnY/zQL1J&#10;WjiuDoR/1Kgtv1e46PxJhSWPvod3cBFy7NrV2Ht1a1CN32S9DAZuDPa4NCE9hvPk4hIahoLajcxR&#10;NdDnMoeawV9I+PNH3nGMltsL7oEK+ZMXcFyANsU4a8rNZ2HIlnp548/3H6YBVx9T1EIMUcmzUd6V&#10;Cl3RkCukCRtgypDJe3KcLMdpWUDTjRcQKfDUDxmANAQhLCXdEC9hNOKGo2q9uVH5HoWJhIAGvET/&#10;kxgmp2KYeIweAMjmdTGMmgRqD7pfpKfTAqjpJ824Wf6pDgKOqh9a/kgO3a5REMHnD/Rw8BxGILZg&#10;p5mntDPMh2f9Djkf6wwUJZTlXZe/f8W9ptN3ISp838ALFmUePgb8G3x8D/b4k2X9GwAA//8DAFBL&#10;AwQUAAYACAAAACEArjD2UtsAAAADAQAADwAAAGRycy9kb3ducmV2LnhtbEyPQWvCQBCF70L/wzJC&#10;b7pJ1VJjNiLS9iSFaqF4G7NjEszOhuyaxH/ftZf2MvB4j/e+SdeDqUVHrassK4inEQji3OqKCwVf&#10;h7fJCwjnkTXWlknBjRyss4dRiom2PX9St/eFCCXsElRQet8kUrq8JINuahvi4J1ta9AH2RZSt9iH&#10;clPLpyh6lgYrDgslNrQtKb/sr0bBe4/9Zha/drvLeXs7HhYf37uYlHocD5sVCE+D/wvDHT+gQxaY&#10;TvbK2olaQXjE/967N5vPQZwULBcgs1T+Z89+AAAA//8DAFBLAQItABQABgAIAAAAIQC2gziS/gAA&#10;AOEBAAATAAAAAAAAAAAAAAAAAAAAAABbQ29udGVudF9UeXBlc10ueG1sUEsBAi0AFAAGAAgAAAAh&#10;ADj9If/WAAAAlAEAAAsAAAAAAAAAAAAAAAAALwEAAF9yZWxzLy5yZWxzUEsBAi0AFAAGAAgAAAAh&#10;AAWsKvPDAgAA+ggAAA4AAAAAAAAAAAAAAAAALgIAAGRycy9lMm9Eb2MueG1sUEsBAi0AFAAGAAgA&#10;AAAhAK4w9lLbAAAAAwEAAA8AAAAAAAAAAAAAAAAAHQUAAGRycy9kb3ducmV2LnhtbFBLBQYAAAAA&#10;BAAEAPMAAAAlBgAAAAA=&#10;" w14:anchorId="1CBAD608">
                      <v:shape id="Shape 18141" style="position:absolute;left:190;top:297;width:8344;height:0;visibility:visible;mso-wrap-style:square;v-text-anchor:top" coordsize="834390,0" o:spid="_x0000_s1027" filled="f" strokeweight=".14075mm" path="m83439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OPbwgAAAN4AAAAPAAAAZHJzL2Rvd25yZXYueG1sRE/NisIw&#10;EL4LvkOYBW+aVkVK11iWgiBeRN0HGJvZtttmUppo69sbYWFv8/H9zjYbTSse1LvasoJ4EYEgLqyu&#10;uVTwfd3PExDOI2tsLZOCJznIdtPJFlNtBz7T4+JLEULYpaig8r5LpXRFRQbdwnbEgfuxvUEfYF9K&#10;3eMQwk0rl1G0kQZrDg0VdpRXVDSXu1Fg8xJ/j0me3Ifn6pQ7eaOouSk1+xi/PkF4Gv2/+M990GF+&#10;Eq9jeL8TbpC7FwAAAP//AwBQSwECLQAUAAYACAAAACEA2+H2y+4AAACFAQAAEwAAAAAAAAAAAAAA&#10;AAAAAAAAW0NvbnRlbnRfVHlwZXNdLnhtbFBLAQItABQABgAIAAAAIQBa9CxbvwAAABUBAAALAAAA&#10;AAAAAAAAAAAAAB8BAABfcmVscy8ucmVsc1BLAQItABQABgAIAAAAIQCcZOPbwgAAAN4AAAAPAAAA&#10;AAAAAAAAAAAAAAcCAABkcnMvZG93bnJldi54bWxQSwUGAAAAAAMAAwC3AAAA9gIAAAAA&#10;">
                        <v:stroke endcap="round"/>
                        <v:path textboxrect="0,0,834390,0" arrowok="t"/>
                      </v:shape>
                      <v:shape id="Shape 18142" style="position:absolute;width:914;height:601;visibility:visible;mso-wrap-style:square;v-text-anchor:top" coordsize="91440,60198" o:spid="_x0000_s1028" fillcolor="black" strokeweight=".14075mm" path="m91440,r,60198l,29718,914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yqexQAAAN4AAAAPAAAAZHJzL2Rvd25yZXYueG1sRE/fa8Iw&#10;EH4X9j+EG+xFZmoQ6TqjiDDwwYG6MfDtaG5tWXMpTazxv18Ewbf7+H7eYhVtKwbqfeNYw3SSgSAu&#10;nWm40vD99fGag/AB2WDrmDRcycNq+TRaYGHchQ80HEMlUgj7AjXUIXSFlL6syaKfuI44cb+utxgS&#10;7CtperykcNtKlWVzabHh1FBjR5uayr/j2WqIvvuc5Woftqfx2080O3Uazkrrl+e4fgcRKIaH+O7e&#10;mjQ/n84U3N5JN8jlPwAAAP//AwBQSwECLQAUAAYACAAAACEA2+H2y+4AAACFAQAAEwAAAAAAAAAA&#10;AAAAAAAAAAAAW0NvbnRlbnRfVHlwZXNdLnhtbFBLAQItABQABgAIAAAAIQBa9CxbvwAAABUBAAAL&#10;AAAAAAAAAAAAAAAAAB8BAABfcmVscy8ucmVsc1BLAQItABQABgAIAAAAIQDuhyqexQAAAN4AAAAP&#10;AAAAAAAAAAAAAAAAAAcCAABkcnMvZG93bnJldi54bWxQSwUGAAAAAAMAAwC3AAAA+QIAAAAA&#10;">
                        <v:stroke endcap="round"/>
                        <v:path textboxrect="0,0,91440,60198" arrowok="t"/>
                      </v:shape>
                      <w10:anchorlock/>
                    </v:group>
                  </w:pict>
                </mc:Fallback>
              </mc:AlternateContent>
            </w:r>
          </w:p>
          <w:p w14:paraId="08A39620" w14:textId="77777777" w:rsidR="00CC0687" w:rsidRDefault="00CC0687" w:rsidP="0022543A">
            <w:pPr>
              <w:spacing w:after="60"/>
              <w:ind w:left="302" w:firstLine="0"/>
            </w:pPr>
            <w:r>
              <w:t xml:space="preserve">Recibir confirmación </w:t>
            </w:r>
          </w:p>
          <w:p w14:paraId="06C2FCCE" w14:textId="77777777" w:rsidR="00CC0687" w:rsidRDefault="00CC0687" w:rsidP="0022543A">
            <w:pPr>
              <w:tabs>
                <w:tab w:val="center" w:pos="947"/>
                <w:tab w:val="right" w:pos="3158"/>
              </w:tabs>
              <w:spacing w:after="0"/>
              <w:ind w:left="0" w:firstLine="0"/>
            </w:pPr>
            <w:r>
              <w:rPr>
                <w:rFonts w:ascii="Calibri" w:eastAsia="Calibri" w:hAnsi="Calibri" w:cs="Calibri"/>
                <w:sz w:val="22"/>
              </w:rPr>
              <w:tab/>
            </w:r>
            <w:r>
              <w:t>Enviar paquete 2</w:t>
            </w:r>
            <w:r>
              <w:tab/>
            </w:r>
            <w:r>
              <w:rPr>
                <w:rFonts w:ascii="Calibri" w:eastAsia="Calibri" w:hAnsi="Calibri" w:cs="Calibri"/>
                <w:noProof/>
                <w:sz w:val="22"/>
              </w:rPr>
              <mc:AlternateContent>
                <mc:Choice Requires="wpg">
                  <w:drawing>
                    <wp:inline distT="0" distB="0" distL="0" distR="0" wp14:anchorId="065B3C5C" wp14:editId="75274F30">
                      <wp:extent cx="853440" cy="59436"/>
                      <wp:effectExtent l="0" t="0" r="0" b="0"/>
                      <wp:docPr id="796525" name="Group 796525"/>
                      <wp:cNvGraphicFramePr/>
                      <a:graphic xmlns:a="http://schemas.openxmlformats.org/drawingml/2006/main">
                        <a:graphicData uri="http://schemas.microsoft.com/office/word/2010/wordprocessingGroup">
                          <wpg:wgp>
                            <wpg:cNvGrpSpPr/>
                            <wpg:grpSpPr>
                              <a:xfrm>
                                <a:off x="0" y="0"/>
                                <a:ext cx="853440" cy="59436"/>
                                <a:chOff x="0" y="0"/>
                                <a:chExt cx="853440" cy="59436"/>
                              </a:xfrm>
                            </wpg:grpSpPr>
                            <wps:wsp>
                              <wps:cNvPr id="18139" name="Shape 18139"/>
                              <wps:cNvSpPr/>
                              <wps:spPr>
                                <a:xfrm>
                                  <a:off x="0" y="28956"/>
                                  <a:ext cx="833628" cy="0"/>
                                </a:xfrm>
                                <a:custGeom>
                                  <a:avLst/>
                                  <a:gdLst/>
                                  <a:ahLst/>
                                  <a:cxnLst/>
                                  <a:rect l="0" t="0" r="0" b="0"/>
                                  <a:pathLst>
                                    <a:path w="833628">
                                      <a:moveTo>
                                        <a:pt x="0" y="0"/>
                                      </a:moveTo>
                                      <a:lnTo>
                                        <a:pt x="833628" y="0"/>
                                      </a:lnTo>
                                    </a:path>
                                  </a:pathLst>
                                </a:custGeom>
                                <a:ln w="5067" cap="rnd">
                                  <a:round/>
                                </a:ln>
                              </wps:spPr>
                              <wps:style>
                                <a:lnRef idx="1">
                                  <a:srgbClr val="000000"/>
                                </a:lnRef>
                                <a:fillRef idx="0">
                                  <a:srgbClr val="000000">
                                    <a:alpha val="0"/>
                                  </a:srgbClr>
                                </a:fillRef>
                                <a:effectRef idx="0">
                                  <a:scrgbClr r="0" g="0" b="0"/>
                                </a:effectRef>
                                <a:fontRef idx="none"/>
                              </wps:style>
                              <wps:bodyPr/>
                            </wps:wsp>
                            <wps:wsp>
                              <wps:cNvPr id="18140" name="Shape 18140"/>
                              <wps:cNvSpPr/>
                              <wps:spPr>
                                <a:xfrm>
                                  <a:off x="762000" y="0"/>
                                  <a:ext cx="91440" cy="59436"/>
                                </a:xfrm>
                                <a:custGeom>
                                  <a:avLst/>
                                  <a:gdLst/>
                                  <a:ahLst/>
                                  <a:cxnLst/>
                                  <a:rect l="0" t="0" r="0" b="0"/>
                                  <a:pathLst>
                                    <a:path w="91440" h="59436">
                                      <a:moveTo>
                                        <a:pt x="0" y="0"/>
                                      </a:moveTo>
                                      <a:lnTo>
                                        <a:pt x="91440" y="28956"/>
                                      </a:lnTo>
                                      <a:lnTo>
                                        <a:pt x="0" y="59436"/>
                                      </a:lnTo>
                                      <a:lnTo>
                                        <a:pt x="0" y="0"/>
                                      </a:lnTo>
                                      <a:close/>
                                    </a:path>
                                  </a:pathLst>
                                </a:custGeom>
                                <a:ln w="5067" cap="rnd">
                                  <a:round/>
                                </a:ln>
                              </wps:spPr>
                              <wps:style>
                                <a:lnRef idx="1">
                                  <a:srgbClr val="000000"/>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96525" style="width:67.2pt;height:4.7pt;mso-position-horizontal-relative:char;mso-position-vertical-relative:line" coordsize="8534,594"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R3HwAIAAPMIAAAOAAAAZHJzL2Uyb0RvYy54bWzMVttu2zAMfR+wfxD8vjr3JkaSPqxbXoat&#10;WLsPUGT5AsiSIClx8vejaNlxE7TBOmxoHhxaJiny6Bzay7tDJcieG1squYqGN4OIcMlUWsp8Ff16&#10;+vppHhHrqEypUJKvoiO30d3644dlrRM+UoUSKTcEkkib1HoVFc7pJI4tK3hF7Y3SXMLDTJmKOrg1&#10;eZwaWkP2SsSjwWAW18qk2ijGrYXV++ZhtMb8WcaZ+5FlljsiVhHU5vBq8Lr113i9pEluqC5KFsqg&#10;b6iioqWETbtU99RRsjPlRaqqZEZZlbkbpqpYZVnJOPYA3QwHZ91sjNpp7CVP6lx3MAG0Zzi9OS37&#10;vt8Y/agfDCBR6xywwDvfyyEzlf+HKskBITt2kPGDIwwW59PxZALAMng0XUzGswZRVgDsF0Gs+PJa&#10;WNxuGT8rpNZADXvq3v5d948F1RxBtQl0/2BImQJz58PxIiKSVkBSdCHNEsKCnh1INrGA14sIjeaL&#10;aYChQ2k8no1ACR4l5FzXKk3YzroNV4g03X+zrqFk2lq0aC12kK1pgNivUlpT5+N8kd4kNRxVU4Rf&#10;qtSePyl86M5OCSo7PRWy7xUSkF4TjQPE+E3Wy2DgxmD3WxPS1zAdzG4BBgpKNzJFxQDHZQo9g7+Q&#10;8OePu8EXLXcU3Bcq5E+ewVEB54YYZ02+/SwM2VMvbfx57mEacPUxWSlEFzV4Mcq7UqELGnKFNGED&#10;TBkyeU+OU+U8LQvVNKMFBAqaaAcMlNQFYVlKui5ewljEDXvdenOr0iOKEgEB/nt5/h8heD2fCQGW&#10;AFtfAEjmuhBuZzCbIUvLFAAgCH8xvBwXgE87avqM+adiCHUU7dTy53Livf4DVYRM0GonfORgo5zn&#10;Cmog6ebkFb92UrQ5mFCWNxR//3K7JtJ3oSh80cCbFTUevgL8q7t/D3b/W2X9GwAA//8DAFBLAwQU&#10;AAYACAAAACEA9rAUhdsAAAADAQAADwAAAGRycy9kb3ducmV2LnhtbEyPQWvCQBCF74X+h2UKvdVN&#10;NJY2zUZEbE9SUAultzE7JsHsbMiuSfz3XXuxl4HHe7z3TbYYTSN66lxtWUE8iUAQF1bXXCr42r8/&#10;vYBwHlljY5kUXMjBIr+/yzDVduAt9TtfilDCLkUFlfdtKqUrKjLoJrYlDt7RdgZ9kF0pdYdDKDeN&#10;nEbRszRYc1iosKVVRcVpdzYKPgYclrN43W9Ox9XlZz///N7EpNTjw7h8A+Fp9LcwXPEDOuSB6WDP&#10;rJ1oFIRH/N+9erMkAXFQ8JqAzDP5nz3/BQAA//8DAFBLAQItABQABgAIAAAAIQC2gziS/gAAAOEB&#10;AAATAAAAAAAAAAAAAAAAAAAAAABbQ29udGVudF9UeXBlc10ueG1sUEsBAi0AFAAGAAgAAAAhADj9&#10;If/WAAAAlAEAAAsAAAAAAAAAAAAAAAAALwEAAF9yZWxzLy5yZWxzUEsBAi0AFAAGAAgAAAAhADUF&#10;HcfAAgAA8wgAAA4AAAAAAAAAAAAAAAAALgIAAGRycy9lMm9Eb2MueG1sUEsBAi0AFAAGAAgAAAAh&#10;APawFIXbAAAAAwEAAA8AAAAAAAAAAAAAAAAAGgUAAGRycy9kb3ducmV2LnhtbFBLBQYAAAAABAAE&#10;APMAAAAiBgAAAAA=&#10;" w14:anchorId="4C1576EB">
                      <v:shape id="Shape 18139" style="position:absolute;top:289;width:8336;height:0;visibility:visible;mso-wrap-style:square;v-text-anchor:top" coordsize="833628,0" o:spid="_x0000_s1027" filled="f" strokeweight=".14075mm" path="m,l8336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VdPxAAAAN4AAAAPAAAAZHJzL2Rvd25yZXYueG1sRE9Na8JA&#10;EL0X/A/LCL0U3agQYnSVIhQ8lTbqfcyOSTQ7m+6uMf333UKht3m8z1lvB9OKnpxvLCuYTRMQxKXV&#10;DVcKjoe3SQbCB2SNrWVS8E0etpvR0xpzbR/8SX0RKhFD2OeooA6hy6X0ZU0G/dR2xJG7WGcwROgq&#10;qR0+Yrhp5TxJUmmw4dhQY0e7mspbcTcKsusueZ+br9P5o18UdN+nL+6aKvU8Hl5XIAIN4V/8597r&#10;OD+bLZbw+068QW5+AAAA//8DAFBLAQItABQABgAIAAAAIQDb4fbL7gAAAIUBAAATAAAAAAAAAAAA&#10;AAAAAAAAAABbQ29udGVudF9UeXBlc10ueG1sUEsBAi0AFAAGAAgAAAAhAFr0LFu/AAAAFQEAAAsA&#10;AAAAAAAAAAAAAAAAHwEAAF9yZWxzLy5yZWxzUEsBAi0AFAAGAAgAAAAhAAwZV0/EAAAA3gAAAA8A&#10;AAAAAAAAAAAAAAAABwIAAGRycy9kb3ducmV2LnhtbFBLBQYAAAAAAwADALcAAAD4AgAAAAA=&#10;">
                        <v:stroke endcap="round"/>
                        <v:path textboxrect="0,0,833628,0" arrowok="t"/>
                      </v:shape>
                      <v:shape id="Shape 18140" style="position:absolute;left:7620;width:914;height:594;visibility:visible;mso-wrap-style:square;v-text-anchor:top" coordsize="91440,59436" o:spid="_x0000_s1028" fillcolor="black" strokeweight=".14075mm" path="m,l91440,28956,,594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4uTxAAAAN4AAAAPAAAAZHJzL2Rvd25yZXYueG1sRI9Ba8JA&#10;EIXvgv9hGaE33Y2UItFVSkHtxUOjP2DIjkkwOxuyq0n76zsHwdsM8+a99212o2/Vg/rYBLaQLQwo&#10;4jK4hisLl/N+vgIVE7LDNjBZ+KUIu+10ssHchYF/6FGkSokJxxwt1Cl1udaxrMljXISOWG7X0HtM&#10;svaVdj0OYu5bvTTmQ3tsWBJq7OirpvJW3L2F29HQ8vA3eHRDlvanu6FQXKx9m42fa1CJxvQSP7+/&#10;ndRfZe8CIDgyg97+AwAA//8DAFBLAQItABQABgAIAAAAIQDb4fbL7gAAAIUBAAATAAAAAAAAAAAA&#10;AAAAAAAAAABbQ29udGVudF9UeXBlc10ueG1sUEsBAi0AFAAGAAgAAAAhAFr0LFu/AAAAFQEAAAsA&#10;AAAAAAAAAAAAAAAAHwEAAF9yZWxzLy5yZWxzUEsBAi0AFAAGAAgAAAAhAH0/i5PEAAAA3gAAAA8A&#10;AAAAAAAAAAAAAAAABwIAAGRycy9kb3ducmV2LnhtbFBLBQYAAAAAAwADALcAAAD4AgAAAAA=&#10;">
                        <v:stroke endcap="round"/>
                        <v:path textboxrect="0,0,91440,59436" arrowok="t"/>
                      </v:shape>
                      <w10:anchorlock/>
                    </v:group>
                  </w:pict>
                </mc:Fallback>
              </mc:AlternateContent>
            </w:r>
          </w:p>
        </w:tc>
        <w:tc>
          <w:tcPr>
            <w:tcW w:w="2714" w:type="dxa"/>
            <w:tcBorders>
              <w:top w:val="nil"/>
              <w:left w:val="nil"/>
              <w:bottom w:val="single" w:sz="2" w:space="0" w:color="000000"/>
              <w:right w:val="single" w:sz="2" w:space="0" w:color="000000"/>
            </w:tcBorders>
          </w:tcPr>
          <w:p w14:paraId="016920A3" w14:textId="77777777" w:rsidR="00CC0687" w:rsidRPr="007E73E6" w:rsidRDefault="00CC0687" w:rsidP="0022543A">
            <w:pPr>
              <w:spacing w:after="0"/>
              <w:ind w:left="0" w:right="223" w:firstLine="0"/>
            </w:pPr>
            <w:r w:rsidRPr="003D3FC6">
              <w:t>Reciba el paquete 1 y responda con un ACK 1</w:t>
            </w:r>
          </w:p>
        </w:tc>
      </w:tr>
    </w:tbl>
    <w:p w14:paraId="14F53C4D" w14:textId="77777777" w:rsidR="00CC0687" w:rsidRPr="007E73E6" w:rsidRDefault="00CC0687" w:rsidP="00CC0687">
      <w:pPr>
        <w:spacing w:after="305" w:line="263" w:lineRule="auto"/>
        <w:ind w:left="1435" w:hanging="10"/>
      </w:pPr>
      <w:r w:rsidRPr="003D3FC6">
        <w:rPr>
          <w:i/>
          <w:sz w:val="18"/>
        </w:rPr>
        <w:t>Figura 4-8 TCP: Paquetes de mensajes</w:t>
      </w:r>
    </w:p>
    <w:p w14:paraId="1F1714EA" w14:textId="77777777" w:rsidR="00CC0687" w:rsidRPr="007E73E6" w:rsidRDefault="00CC0687" w:rsidP="00CC0687">
      <w:pPr>
        <w:spacing w:after="385"/>
        <w:ind w:left="1450" w:right="12"/>
      </w:pPr>
      <w:r w:rsidRPr="003D3FC6">
        <w:t>En este punto, el remitente también puede transmitir el paquete 6.</w:t>
      </w:r>
    </w:p>
    <w:p w14:paraId="538A1EA9" w14:textId="77777777" w:rsidR="00CC0687" w:rsidRPr="007E73E6" w:rsidRDefault="00CC0687" w:rsidP="00CC0687">
      <w:pPr>
        <w:spacing w:after="0"/>
        <w:ind w:left="0" w:right="16" w:firstLine="0"/>
        <w:jc w:val="right"/>
      </w:pPr>
      <w:r w:rsidRPr="003D3FC6">
        <w:rPr>
          <w:sz w:val="18"/>
        </w:rPr>
        <w:t xml:space="preserve"> </w:t>
      </w:r>
    </w:p>
    <w:p w14:paraId="74C7286F" w14:textId="77777777" w:rsidR="00CC0687" w:rsidRPr="007E73E6" w:rsidRDefault="00CC0687" w:rsidP="00CC0687">
      <w:pPr>
        <w:ind w:left="1450" w:right="12"/>
      </w:pPr>
      <w:r w:rsidRPr="003D3FC6">
        <w:t>Imaginemos algunos casos especiales:</w:t>
      </w:r>
    </w:p>
    <w:p w14:paraId="176731DF"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El paquete 2 se pierde: El remitente no recibirá la confirmación 2, por lo que su ventana permanecerá en la posición 1 (como en la Figura 4-8 en la página 153). De hecho, debido a que el receptor no recibió el paquete 2, reconocerá los paquetes 3, 4 y 5 con un ACK 1, porque el paquete 1 fue el último recibido en secuencia. En el lado del remitente, eventualmente se producirá un tiempo de espera para el paquete 2 y se retransmitirá. Tenga en cuenta que la recepción de este paquete por parte del receptor generará ACK 5, porque ahora ha recibido con éxito todos los paquetes 1 a 5, y la ventana del remitente se deslizará cuatro posiciones al recibir este ACK 5.</w:t>
      </w:r>
    </w:p>
    <w:p w14:paraId="6CF1021D" w14:textId="77777777" w:rsidR="00CC0687" w:rsidRPr="007E73E6" w:rsidRDefault="00CC0687" w:rsidP="00CC0687">
      <w:pPr>
        <w:spacing w:after="193"/>
        <w:ind w:left="1738" w:right="12" w:hanging="288"/>
      </w:pPr>
      <w:r w:rsidRPr="003D3FC6">
        <w:rPr>
          <w:rFonts w:ascii="Times New Roman" w:eastAsia="Times New Roman" w:hAnsi="Times New Roman" w:cs="Times New Roman"/>
        </w:rPr>
        <w:t xml:space="preserve"> </w:t>
      </w:r>
      <w:r w:rsidRPr="003D3FC6">
        <w:t xml:space="preserve">El paquete 2 llegó, pero el acuse de recibo se pierde: el remitente no recibe ACK 2, pero recibirá ACK 3. ACK 3 es un acuse de recibo para </w:t>
      </w:r>
      <w:r w:rsidRPr="003D3FC6">
        <w:rPr>
          <w:rFonts w:ascii="Times New Roman" w:eastAsia="Times New Roman" w:hAnsi="Times New Roman" w:cs="Times New Roman"/>
          <w:i/>
          <w:sz w:val="22"/>
        </w:rPr>
        <w:t xml:space="preserve">todos los </w:t>
      </w:r>
      <w:r w:rsidRPr="003D3FC6">
        <w:t>paquetes hasta 3 (incluido el paquete 2) y el remitente ahora puede deslizar su ventana al paquete 4.</w:t>
      </w:r>
    </w:p>
    <w:p w14:paraId="74EB0506" w14:textId="77777777" w:rsidR="00CC0687" w:rsidRPr="007E73E6" w:rsidRDefault="00CC0687" w:rsidP="00CC0687">
      <w:pPr>
        <w:ind w:left="1450" w:right="12"/>
      </w:pPr>
      <w:r w:rsidRPr="003D3FC6">
        <w:t>Este mecanismo de ventana garantiza:</w:t>
      </w:r>
    </w:p>
    <w:p w14:paraId="772CA5FF"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Transmisión fiable.</w:t>
      </w:r>
    </w:p>
    <w:p w14:paraId="06E91A5B"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Mejor uso del ancho de banda de la red (mejor rendimiento).</w:t>
      </w:r>
    </w:p>
    <w:p w14:paraId="37A4CC22" w14:textId="77777777" w:rsidR="00CC0687" w:rsidRPr="007E73E6" w:rsidRDefault="00CC0687" w:rsidP="00CC0687">
      <w:pPr>
        <w:spacing w:after="300"/>
        <w:ind w:left="1738" w:right="12" w:hanging="288"/>
      </w:pPr>
      <w:r w:rsidRPr="003D3FC6">
        <w:rPr>
          <w:rFonts w:ascii="Times New Roman" w:eastAsia="Times New Roman" w:hAnsi="Times New Roman" w:cs="Times New Roman"/>
        </w:rPr>
        <w:t xml:space="preserve"> </w:t>
      </w:r>
      <w:r w:rsidRPr="003D3FC6">
        <w:t>Control de flujo, porque el receptor puede retrasar la respuesta a un paquete con un acuse de recibo, sabiendo que sus búferes libres están disponibles y el tamaño de la ventana de la comunicación.</w:t>
      </w:r>
    </w:p>
    <w:p w14:paraId="4837FB3C" w14:textId="77777777" w:rsidR="00CC0687" w:rsidRPr="007E73E6" w:rsidRDefault="00CC0687" w:rsidP="00CC0687">
      <w:pPr>
        <w:pStyle w:val="Ttulo5"/>
        <w:ind w:left="1435"/>
      </w:pPr>
      <w:r w:rsidRPr="003D3FC6">
        <w:t>El principio de ventana aplicado a TCP</w:t>
      </w:r>
    </w:p>
    <w:p w14:paraId="26AE0032" w14:textId="77777777" w:rsidR="00CC0687" w:rsidRPr="007E73E6" w:rsidRDefault="00CC0687" w:rsidP="00CC0687">
      <w:pPr>
        <w:ind w:left="1450" w:right="12"/>
      </w:pPr>
      <w:r w:rsidRPr="003D3FC6">
        <w:t xml:space="preserve">El principio de ventana discutido anteriormente se usa en TCP, pero con algunas diferencias: </w:t>
      </w:r>
    </w:p>
    <w:p w14:paraId="7C4A3801" w14:textId="77777777" w:rsidR="00CC0687" w:rsidRPr="007E73E6" w:rsidRDefault="00CC0687" w:rsidP="00CC0687">
      <w:pPr>
        <w:spacing w:after="118" w:line="254" w:lineRule="auto"/>
        <w:ind w:left="1713" w:right="42" w:hanging="288"/>
        <w:jc w:val="both"/>
      </w:pPr>
      <w:r w:rsidRPr="003D3FC6">
        <w:rPr>
          <w:rFonts w:ascii="Times New Roman" w:eastAsia="Times New Roman" w:hAnsi="Times New Roman" w:cs="Times New Roman"/>
        </w:rPr>
        <w:t xml:space="preserve"> </w:t>
      </w:r>
      <w:r w:rsidRPr="003D3FC6">
        <w:t>Dado que TCP proporciona una conexión de secuencia de bytes, los números de secuencia se asignan a cada byte de la secuencia. TCP divide esta secuencia de bytes contigua en segmentos TCP para transmitirlos. El principio de ventana se utiliza a nivel de bytes, es decir, los segmentos enviados y los ACK recibidos llevarán números de secuencia de bytes y el tamaño de la ventana se expresa como un número de bytes, en lugar de un número de paquetes.</w:t>
      </w:r>
    </w:p>
    <w:p w14:paraId="46538742" w14:textId="77777777" w:rsidR="00CC0687" w:rsidRPr="007E73E6" w:rsidRDefault="00CC0687" w:rsidP="00CC0687">
      <w:pPr>
        <w:spacing w:after="661" w:line="254" w:lineRule="auto"/>
        <w:ind w:left="1713" w:right="42" w:hanging="288"/>
        <w:jc w:val="both"/>
      </w:pPr>
      <w:r w:rsidRPr="003D3FC6">
        <w:rPr>
          <w:rFonts w:ascii="Times New Roman" w:eastAsia="Times New Roman" w:hAnsi="Times New Roman" w:cs="Times New Roman"/>
        </w:rPr>
        <w:t xml:space="preserve"> </w:t>
      </w:r>
      <w:r w:rsidRPr="003D3FC6">
        <w:t>El tamaño de la ventana lo determina el receptor cuando se establece la conexión y es variable durante la transferencia de datos. Cada mensaje ACK incluirá el tamaño de la ventana con la que el receptor está listo para tratar en ese momento en particular.</w:t>
      </w:r>
    </w:p>
    <w:p w14:paraId="0D78C36D" w14:textId="77777777" w:rsidR="00CC0687" w:rsidRPr="007E73E6" w:rsidRDefault="00CC0687" w:rsidP="00CC0687">
      <w:pPr>
        <w:spacing w:after="0"/>
        <w:ind w:left="0" w:right="16" w:firstLine="0"/>
        <w:jc w:val="right"/>
      </w:pPr>
      <w:r w:rsidRPr="003D3FC6">
        <w:rPr>
          <w:sz w:val="18"/>
        </w:rPr>
        <w:t xml:space="preserve"> </w:t>
      </w:r>
    </w:p>
    <w:p w14:paraId="6CEDD4E8" w14:textId="77777777" w:rsidR="00CC0687" w:rsidRPr="007E73E6" w:rsidRDefault="00CC0687" w:rsidP="00CC0687">
      <w:pPr>
        <w:spacing w:after="58"/>
        <w:ind w:left="1450" w:right="12"/>
      </w:pPr>
      <w:r w:rsidRPr="003D3FC6">
        <w:t>El flujo de datos del remitente ahora se puede ver de la siguiente manera en la Figura 4-9.</w:t>
      </w:r>
    </w:p>
    <w:p w14:paraId="7B0DBDD7"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0015E65E" wp14:editId="6333566C">
                <wp:extent cx="4479037" cy="2554986"/>
                <wp:effectExtent l="0" t="0" r="0" b="0"/>
                <wp:docPr id="796144" name="Group 796144"/>
                <wp:cNvGraphicFramePr/>
                <a:graphic xmlns:a="http://schemas.openxmlformats.org/drawingml/2006/main">
                  <a:graphicData uri="http://schemas.microsoft.com/office/word/2010/wordprocessingGroup">
                    <wpg:wgp>
                      <wpg:cNvGrpSpPr/>
                      <wpg:grpSpPr>
                        <a:xfrm>
                          <a:off x="0" y="0"/>
                          <a:ext cx="4479037" cy="2554986"/>
                          <a:chOff x="0" y="0"/>
                          <a:chExt cx="4479037" cy="2554986"/>
                        </a:xfrm>
                      </wpg:grpSpPr>
                      <wps:wsp>
                        <wps:cNvPr id="1107437" name="Shape 1107437"/>
                        <wps:cNvSpPr/>
                        <wps:spPr>
                          <a:xfrm>
                            <a:off x="642366" y="704850"/>
                            <a:ext cx="2891790" cy="466344"/>
                          </a:xfrm>
                          <a:custGeom>
                            <a:avLst/>
                            <a:gdLst/>
                            <a:ahLst/>
                            <a:cxnLst/>
                            <a:rect l="0" t="0" r="0" b="0"/>
                            <a:pathLst>
                              <a:path w="2891790" h="466344">
                                <a:moveTo>
                                  <a:pt x="0" y="0"/>
                                </a:moveTo>
                                <a:lnTo>
                                  <a:pt x="2891790" y="0"/>
                                </a:lnTo>
                                <a:lnTo>
                                  <a:pt x="2891790" y="466344"/>
                                </a:lnTo>
                                <a:lnTo>
                                  <a:pt x="0" y="4663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438" name="Shape 1107438"/>
                        <wps:cNvSpPr/>
                        <wps:spPr>
                          <a:xfrm>
                            <a:off x="582168" y="644651"/>
                            <a:ext cx="2891790" cy="466344"/>
                          </a:xfrm>
                          <a:custGeom>
                            <a:avLst/>
                            <a:gdLst/>
                            <a:ahLst/>
                            <a:cxnLst/>
                            <a:rect l="0" t="0" r="0" b="0"/>
                            <a:pathLst>
                              <a:path w="2891790" h="466344">
                                <a:moveTo>
                                  <a:pt x="0" y="0"/>
                                </a:moveTo>
                                <a:lnTo>
                                  <a:pt x="2891790" y="0"/>
                                </a:lnTo>
                                <a:lnTo>
                                  <a:pt x="2891790" y="466344"/>
                                </a:lnTo>
                                <a:lnTo>
                                  <a:pt x="0" y="466344"/>
                                </a:lnTo>
                                <a:lnTo>
                                  <a:pt x="0" y="0"/>
                                </a:lnTo>
                              </a:path>
                            </a:pathLst>
                          </a:custGeom>
                          <a:ln w="10185" cap="rnd">
                            <a:miter lim="127000"/>
                          </a:ln>
                        </wps:spPr>
                        <wps:style>
                          <a:lnRef idx="1">
                            <a:srgbClr val="000000"/>
                          </a:lnRef>
                          <a:fillRef idx="1">
                            <a:srgbClr val="FFFFFF"/>
                          </a:fillRef>
                          <a:effectRef idx="0">
                            <a:scrgbClr r="0" g="0" b="0"/>
                          </a:effectRef>
                          <a:fontRef idx="none"/>
                        </wps:style>
                        <wps:bodyPr/>
                      </wps:wsp>
                      <wps:wsp>
                        <wps:cNvPr id="795977" name="Rectangle 795977"/>
                        <wps:cNvSpPr/>
                        <wps:spPr>
                          <a:xfrm>
                            <a:off x="3134195" y="827499"/>
                            <a:ext cx="98329" cy="166231"/>
                          </a:xfrm>
                          <a:prstGeom prst="rect">
                            <a:avLst/>
                          </a:prstGeom>
                          <a:ln>
                            <a:noFill/>
                          </a:ln>
                        </wps:spPr>
                        <wps:txbx>
                          <w:txbxContent>
                            <w:p w14:paraId="5ADBD94D" w14:textId="77777777" w:rsidR="00CC0687" w:rsidRDefault="00CC0687" w:rsidP="00CC0687">
                              <w:pPr>
                                <w:spacing w:after="160"/>
                                <w:ind w:left="0" w:firstLine="0"/>
                              </w:pPr>
                              <w:r>
                                <w:rPr>
                                  <w:sz w:val="21"/>
                                </w:rPr>
                                <w:t>5</w:t>
                              </w:r>
                            </w:p>
                          </w:txbxContent>
                        </wps:txbx>
                        <wps:bodyPr horzOverflow="overflow" vert="horz" lIns="0" tIns="0" rIns="0" bIns="0" rtlCol="0">
                          <a:noAutofit/>
                        </wps:bodyPr>
                      </wps:wsp>
                      <wps:wsp>
                        <wps:cNvPr id="793297" name="Rectangle 793297"/>
                        <wps:cNvSpPr/>
                        <wps:spPr>
                          <a:xfrm>
                            <a:off x="994018" y="827499"/>
                            <a:ext cx="196695" cy="166231"/>
                          </a:xfrm>
                          <a:prstGeom prst="rect">
                            <a:avLst/>
                          </a:prstGeom>
                          <a:ln>
                            <a:noFill/>
                          </a:ln>
                        </wps:spPr>
                        <wps:txbx>
                          <w:txbxContent>
                            <w:p w14:paraId="1E783624" w14:textId="77777777" w:rsidR="00CC0687" w:rsidRDefault="00CC0687" w:rsidP="00CC0687">
                              <w:pPr>
                                <w:spacing w:after="160"/>
                                <w:ind w:left="0" w:firstLine="0"/>
                              </w:pPr>
                              <w:r>
                                <w:rPr>
                                  <w:sz w:val="21"/>
                                </w:rPr>
                                <w:t xml:space="preserve">  4</w:t>
                              </w:r>
                            </w:p>
                          </w:txbxContent>
                        </wps:txbx>
                        <wps:bodyPr horzOverflow="overflow" vert="horz" lIns="0" tIns="0" rIns="0" bIns="0" rtlCol="0">
                          <a:noAutofit/>
                        </wps:bodyPr>
                      </wps:wsp>
                      <wps:wsp>
                        <wps:cNvPr id="793292" name="Rectangle 793292"/>
                        <wps:cNvSpPr/>
                        <wps:spPr>
                          <a:xfrm>
                            <a:off x="698289" y="827499"/>
                            <a:ext cx="197721" cy="166231"/>
                          </a:xfrm>
                          <a:prstGeom prst="rect">
                            <a:avLst/>
                          </a:prstGeom>
                          <a:ln>
                            <a:noFill/>
                          </a:ln>
                        </wps:spPr>
                        <wps:txbx>
                          <w:txbxContent>
                            <w:p w14:paraId="1AC6A63F" w14:textId="77777777" w:rsidR="00CC0687" w:rsidRDefault="00CC0687" w:rsidP="00CC0687">
                              <w:pPr>
                                <w:spacing w:after="160"/>
                                <w:ind w:left="0" w:firstLine="0"/>
                              </w:pPr>
                              <w:r>
                                <w:rPr>
                                  <w:sz w:val="21"/>
                                </w:rPr>
                                <w:t xml:space="preserve">  2</w:t>
                              </w:r>
                            </w:p>
                          </w:txbxContent>
                        </wps:txbx>
                        <wps:bodyPr horzOverflow="overflow" vert="horz" lIns="0" tIns="0" rIns="0" bIns="0" rtlCol="0">
                          <a:noAutofit/>
                        </wps:bodyPr>
                      </wps:wsp>
                      <wps:wsp>
                        <wps:cNvPr id="793177" name="Rectangle 793177"/>
                        <wps:cNvSpPr/>
                        <wps:spPr>
                          <a:xfrm>
                            <a:off x="624078" y="827499"/>
                            <a:ext cx="98330" cy="166231"/>
                          </a:xfrm>
                          <a:prstGeom prst="rect">
                            <a:avLst/>
                          </a:prstGeom>
                          <a:ln>
                            <a:noFill/>
                          </a:ln>
                        </wps:spPr>
                        <wps:txbx>
                          <w:txbxContent>
                            <w:p w14:paraId="45997939" w14:textId="77777777" w:rsidR="00CC0687" w:rsidRDefault="00CC0687" w:rsidP="00CC0687">
                              <w:pPr>
                                <w:spacing w:after="160"/>
                                <w:ind w:left="0" w:firstLine="0"/>
                              </w:pPr>
                              <w:r>
                                <w:rPr>
                                  <w:sz w:val="21"/>
                                </w:rPr>
                                <w:t>1</w:t>
                              </w:r>
                            </w:p>
                          </w:txbxContent>
                        </wps:txbx>
                        <wps:bodyPr horzOverflow="overflow" vert="horz" lIns="0" tIns="0" rIns="0" bIns="0" rtlCol="0">
                          <a:noAutofit/>
                        </wps:bodyPr>
                      </wps:wsp>
                      <wps:wsp>
                        <wps:cNvPr id="795978" name="Rectangle 795978"/>
                        <wps:cNvSpPr/>
                        <wps:spPr>
                          <a:xfrm>
                            <a:off x="3207330" y="827499"/>
                            <a:ext cx="247628" cy="166231"/>
                          </a:xfrm>
                          <a:prstGeom prst="rect">
                            <a:avLst/>
                          </a:prstGeom>
                          <a:ln>
                            <a:noFill/>
                          </a:ln>
                        </wps:spPr>
                        <wps:txbx>
                          <w:txbxContent>
                            <w:p w14:paraId="58AB4C01" w14:textId="77777777" w:rsidR="00CC0687" w:rsidRDefault="00CC0687" w:rsidP="00CC0687">
                              <w:pPr>
                                <w:spacing w:after="160"/>
                                <w:ind w:left="0" w:firstLine="0"/>
                              </w:pPr>
                              <w:r>
                                <w:rPr>
                                  <w:sz w:val="21"/>
                                </w:rPr>
                                <w:t xml:space="preserve">  ...</w:t>
                              </w:r>
                            </w:p>
                          </w:txbxContent>
                        </wps:txbx>
                        <wps:bodyPr horzOverflow="overflow" vert="horz" lIns="0" tIns="0" rIns="0" bIns="0" rtlCol="0">
                          <a:noAutofit/>
                        </wps:bodyPr>
                      </wps:wsp>
                      <wps:wsp>
                        <wps:cNvPr id="793326" name="Rectangle 793326"/>
                        <wps:cNvSpPr/>
                        <wps:spPr>
                          <a:xfrm>
                            <a:off x="2987102" y="827499"/>
                            <a:ext cx="197721" cy="166231"/>
                          </a:xfrm>
                          <a:prstGeom prst="rect">
                            <a:avLst/>
                          </a:prstGeom>
                          <a:ln>
                            <a:noFill/>
                          </a:ln>
                        </wps:spPr>
                        <wps:txbx>
                          <w:txbxContent>
                            <w:p w14:paraId="2A5EFAE9" w14:textId="77777777" w:rsidR="00CC0687" w:rsidRDefault="00CC0687" w:rsidP="00CC0687">
                              <w:pPr>
                                <w:spacing w:after="160"/>
                                <w:ind w:left="0" w:firstLine="0"/>
                              </w:pPr>
                              <w:r>
                                <w:rPr>
                                  <w:sz w:val="21"/>
                                </w:rPr>
                                <w:t xml:space="preserve">  1</w:t>
                              </w:r>
                            </w:p>
                          </w:txbxContent>
                        </wps:txbx>
                        <wps:bodyPr horzOverflow="overflow" vert="horz" lIns="0" tIns="0" rIns="0" bIns="0" rtlCol="0">
                          <a:noAutofit/>
                        </wps:bodyPr>
                      </wps:wsp>
                      <wps:wsp>
                        <wps:cNvPr id="793324" name="Rectangle 793324"/>
                        <wps:cNvSpPr/>
                        <wps:spPr>
                          <a:xfrm>
                            <a:off x="2765345" y="827499"/>
                            <a:ext cx="294989" cy="166231"/>
                          </a:xfrm>
                          <a:prstGeom prst="rect">
                            <a:avLst/>
                          </a:prstGeom>
                          <a:ln>
                            <a:noFill/>
                          </a:ln>
                        </wps:spPr>
                        <wps:txbx>
                          <w:txbxContent>
                            <w:p w14:paraId="7C1A8030" w14:textId="77777777" w:rsidR="00CC0687" w:rsidRDefault="00CC0687" w:rsidP="00CC0687">
                              <w:pPr>
                                <w:spacing w:after="160"/>
                                <w:ind w:left="0" w:firstLine="0"/>
                              </w:pPr>
                              <w:r>
                                <w:rPr>
                                  <w:sz w:val="21"/>
                                </w:rPr>
                                <w:t xml:space="preserve">  14</w:t>
                              </w:r>
                            </w:p>
                          </w:txbxContent>
                        </wps:txbx>
                        <wps:bodyPr horzOverflow="overflow" vert="horz" lIns="0" tIns="0" rIns="0" bIns="0" rtlCol="0">
                          <a:noAutofit/>
                        </wps:bodyPr>
                      </wps:wsp>
                      <wps:wsp>
                        <wps:cNvPr id="793322" name="Rectangle 793322"/>
                        <wps:cNvSpPr/>
                        <wps:spPr>
                          <a:xfrm>
                            <a:off x="2544347" y="827499"/>
                            <a:ext cx="294989" cy="166231"/>
                          </a:xfrm>
                          <a:prstGeom prst="rect">
                            <a:avLst/>
                          </a:prstGeom>
                          <a:ln>
                            <a:noFill/>
                          </a:ln>
                        </wps:spPr>
                        <wps:txbx>
                          <w:txbxContent>
                            <w:p w14:paraId="7360031E" w14:textId="77777777" w:rsidR="00CC0687" w:rsidRDefault="00CC0687" w:rsidP="00CC0687">
                              <w:pPr>
                                <w:spacing w:after="160"/>
                                <w:ind w:left="0" w:firstLine="0"/>
                              </w:pPr>
                              <w:r>
                                <w:rPr>
                                  <w:sz w:val="21"/>
                                </w:rPr>
                                <w:t xml:space="preserve">  13</w:t>
                              </w:r>
                            </w:p>
                          </w:txbxContent>
                        </wps:txbx>
                        <wps:bodyPr horzOverflow="overflow" vert="horz" lIns="0" tIns="0" rIns="0" bIns="0" rtlCol="0">
                          <a:noAutofit/>
                        </wps:bodyPr>
                      </wps:wsp>
                      <wps:wsp>
                        <wps:cNvPr id="793320" name="Rectangle 793320"/>
                        <wps:cNvSpPr/>
                        <wps:spPr>
                          <a:xfrm>
                            <a:off x="2323348" y="827499"/>
                            <a:ext cx="294989" cy="166231"/>
                          </a:xfrm>
                          <a:prstGeom prst="rect">
                            <a:avLst/>
                          </a:prstGeom>
                          <a:ln>
                            <a:noFill/>
                          </a:ln>
                        </wps:spPr>
                        <wps:txbx>
                          <w:txbxContent>
                            <w:p w14:paraId="3B897BAD" w14:textId="77777777" w:rsidR="00CC0687" w:rsidRDefault="00CC0687" w:rsidP="00CC0687">
                              <w:pPr>
                                <w:spacing w:after="160"/>
                                <w:ind w:left="0" w:firstLine="0"/>
                              </w:pPr>
                              <w:r>
                                <w:rPr>
                                  <w:sz w:val="21"/>
                                </w:rPr>
                                <w:t xml:space="preserve">  12</w:t>
                              </w:r>
                            </w:p>
                          </w:txbxContent>
                        </wps:txbx>
                        <wps:bodyPr horzOverflow="overflow" vert="horz" lIns="0" tIns="0" rIns="0" bIns="0" rtlCol="0">
                          <a:noAutofit/>
                        </wps:bodyPr>
                      </wps:wsp>
                      <wps:wsp>
                        <wps:cNvPr id="793315" name="Rectangle 793315"/>
                        <wps:cNvSpPr/>
                        <wps:spPr>
                          <a:xfrm>
                            <a:off x="2102044" y="827499"/>
                            <a:ext cx="296421" cy="166231"/>
                          </a:xfrm>
                          <a:prstGeom prst="rect">
                            <a:avLst/>
                          </a:prstGeom>
                          <a:ln>
                            <a:noFill/>
                          </a:ln>
                        </wps:spPr>
                        <wps:txbx>
                          <w:txbxContent>
                            <w:p w14:paraId="3EDA41AB" w14:textId="77777777" w:rsidR="00CC0687" w:rsidRDefault="00CC0687" w:rsidP="00CC0687">
                              <w:pPr>
                                <w:spacing w:after="160"/>
                                <w:ind w:left="0" w:firstLine="0"/>
                              </w:pPr>
                              <w:r>
                                <w:rPr>
                                  <w:sz w:val="21"/>
                                </w:rPr>
                                <w:t xml:space="preserve">  11</w:t>
                              </w:r>
                            </w:p>
                          </w:txbxContent>
                        </wps:txbx>
                        <wps:bodyPr horzOverflow="overflow" vert="horz" lIns="0" tIns="0" rIns="0" bIns="0" rtlCol="0">
                          <a:noAutofit/>
                        </wps:bodyPr>
                      </wps:wsp>
                      <wps:wsp>
                        <wps:cNvPr id="793313" name="Rectangle 793313"/>
                        <wps:cNvSpPr/>
                        <wps:spPr>
                          <a:xfrm>
                            <a:off x="1881816" y="827499"/>
                            <a:ext cx="293964" cy="166231"/>
                          </a:xfrm>
                          <a:prstGeom prst="rect">
                            <a:avLst/>
                          </a:prstGeom>
                          <a:ln>
                            <a:noFill/>
                          </a:ln>
                        </wps:spPr>
                        <wps:txbx>
                          <w:txbxContent>
                            <w:p w14:paraId="2800129A" w14:textId="77777777" w:rsidR="00CC0687" w:rsidRDefault="00CC0687" w:rsidP="00CC0687">
                              <w:pPr>
                                <w:spacing w:after="160"/>
                                <w:ind w:left="0" w:firstLine="0"/>
                              </w:pPr>
                              <w:r>
                                <w:rPr>
                                  <w:sz w:val="21"/>
                                </w:rPr>
                                <w:t xml:space="preserve">  10</w:t>
                              </w:r>
                            </w:p>
                          </w:txbxContent>
                        </wps:txbx>
                        <wps:bodyPr horzOverflow="overflow" vert="horz" lIns="0" tIns="0" rIns="0" bIns="0" rtlCol="0">
                          <a:noAutofit/>
                        </wps:bodyPr>
                      </wps:wsp>
                      <wps:wsp>
                        <wps:cNvPr id="793311" name="Rectangle 793311"/>
                        <wps:cNvSpPr/>
                        <wps:spPr>
                          <a:xfrm>
                            <a:off x="1732875" y="827499"/>
                            <a:ext cx="197721" cy="166231"/>
                          </a:xfrm>
                          <a:prstGeom prst="rect">
                            <a:avLst/>
                          </a:prstGeom>
                          <a:ln>
                            <a:noFill/>
                          </a:ln>
                        </wps:spPr>
                        <wps:txbx>
                          <w:txbxContent>
                            <w:p w14:paraId="2D7C65B0" w14:textId="77777777" w:rsidR="00CC0687" w:rsidRDefault="00CC0687" w:rsidP="00CC0687">
                              <w:pPr>
                                <w:spacing w:after="160"/>
                                <w:ind w:left="0" w:firstLine="0"/>
                              </w:pPr>
                              <w:r>
                                <w:rPr>
                                  <w:sz w:val="21"/>
                                </w:rPr>
                                <w:t xml:space="preserve">  9</w:t>
                              </w:r>
                            </w:p>
                          </w:txbxContent>
                        </wps:txbx>
                        <wps:bodyPr horzOverflow="overflow" vert="horz" lIns="0" tIns="0" rIns="0" bIns="0" rtlCol="0">
                          <a:noAutofit/>
                        </wps:bodyPr>
                      </wps:wsp>
                      <wps:wsp>
                        <wps:cNvPr id="793308" name="Rectangle 793308"/>
                        <wps:cNvSpPr/>
                        <wps:spPr>
                          <a:xfrm>
                            <a:off x="1585010" y="827499"/>
                            <a:ext cx="197721" cy="166231"/>
                          </a:xfrm>
                          <a:prstGeom prst="rect">
                            <a:avLst/>
                          </a:prstGeom>
                          <a:ln>
                            <a:noFill/>
                          </a:ln>
                        </wps:spPr>
                        <wps:txbx>
                          <w:txbxContent>
                            <w:p w14:paraId="30B2A1C5" w14:textId="77777777" w:rsidR="00CC0687" w:rsidRDefault="00CC0687" w:rsidP="00CC0687">
                              <w:pPr>
                                <w:spacing w:after="160"/>
                                <w:ind w:left="0" w:firstLine="0"/>
                              </w:pPr>
                              <w:r>
                                <w:rPr>
                                  <w:sz w:val="21"/>
                                </w:rPr>
                                <w:t xml:space="preserve">  8</w:t>
                              </w:r>
                            </w:p>
                          </w:txbxContent>
                        </wps:txbx>
                        <wps:bodyPr horzOverflow="overflow" vert="horz" lIns="0" tIns="0" rIns="0" bIns="0" rtlCol="0">
                          <a:noAutofit/>
                        </wps:bodyPr>
                      </wps:wsp>
                      <wps:wsp>
                        <wps:cNvPr id="793306" name="Rectangle 793306"/>
                        <wps:cNvSpPr/>
                        <wps:spPr>
                          <a:xfrm>
                            <a:off x="1437917" y="827499"/>
                            <a:ext cx="196695" cy="166231"/>
                          </a:xfrm>
                          <a:prstGeom prst="rect">
                            <a:avLst/>
                          </a:prstGeom>
                          <a:ln>
                            <a:noFill/>
                          </a:ln>
                        </wps:spPr>
                        <wps:txbx>
                          <w:txbxContent>
                            <w:p w14:paraId="0033EDE5" w14:textId="77777777" w:rsidR="00CC0687" w:rsidRDefault="00CC0687" w:rsidP="00CC0687">
                              <w:pPr>
                                <w:spacing w:after="160"/>
                                <w:ind w:left="0" w:firstLine="0"/>
                              </w:pPr>
                              <w:r>
                                <w:rPr>
                                  <w:sz w:val="21"/>
                                </w:rPr>
                                <w:t xml:space="preserve">  7</w:t>
                              </w:r>
                            </w:p>
                          </w:txbxContent>
                        </wps:txbx>
                        <wps:bodyPr horzOverflow="overflow" vert="horz" lIns="0" tIns="0" rIns="0" bIns="0" rtlCol="0">
                          <a:noAutofit/>
                        </wps:bodyPr>
                      </wps:wsp>
                      <wps:wsp>
                        <wps:cNvPr id="793294" name="Rectangle 793294"/>
                        <wps:cNvSpPr/>
                        <wps:spPr>
                          <a:xfrm>
                            <a:off x="846154" y="827499"/>
                            <a:ext cx="197721" cy="166231"/>
                          </a:xfrm>
                          <a:prstGeom prst="rect">
                            <a:avLst/>
                          </a:prstGeom>
                          <a:ln>
                            <a:noFill/>
                          </a:ln>
                        </wps:spPr>
                        <wps:txbx>
                          <w:txbxContent>
                            <w:p w14:paraId="49B0425A" w14:textId="77777777" w:rsidR="00CC0687" w:rsidRDefault="00CC0687" w:rsidP="00CC0687">
                              <w:pPr>
                                <w:spacing w:after="160"/>
                                <w:ind w:left="0" w:firstLine="0"/>
                              </w:pPr>
                              <w:r>
                                <w:rPr>
                                  <w:sz w:val="21"/>
                                </w:rPr>
                                <w:t xml:space="preserve">  3</w:t>
                              </w:r>
                            </w:p>
                          </w:txbxContent>
                        </wps:txbx>
                        <wps:bodyPr horzOverflow="overflow" vert="horz" lIns="0" tIns="0" rIns="0" bIns="0" rtlCol="0">
                          <a:noAutofit/>
                        </wps:bodyPr>
                      </wps:wsp>
                      <wps:wsp>
                        <wps:cNvPr id="793303" name="Rectangle 793303"/>
                        <wps:cNvSpPr/>
                        <wps:spPr>
                          <a:xfrm>
                            <a:off x="1290053" y="827499"/>
                            <a:ext cx="197721" cy="166231"/>
                          </a:xfrm>
                          <a:prstGeom prst="rect">
                            <a:avLst/>
                          </a:prstGeom>
                          <a:ln>
                            <a:noFill/>
                          </a:ln>
                        </wps:spPr>
                        <wps:txbx>
                          <w:txbxContent>
                            <w:p w14:paraId="16ED856F" w14:textId="77777777" w:rsidR="00CC0687" w:rsidRDefault="00CC0687" w:rsidP="00CC0687">
                              <w:pPr>
                                <w:spacing w:after="160"/>
                                <w:ind w:left="0" w:firstLine="0"/>
                              </w:pPr>
                              <w:r>
                                <w:rPr>
                                  <w:sz w:val="21"/>
                                </w:rPr>
                                <w:t xml:space="preserve">  6</w:t>
                              </w:r>
                            </w:p>
                          </w:txbxContent>
                        </wps:txbx>
                        <wps:bodyPr horzOverflow="overflow" vert="horz" lIns="0" tIns="0" rIns="0" bIns="0" rtlCol="0">
                          <a:noAutofit/>
                        </wps:bodyPr>
                      </wps:wsp>
                      <wps:wsp>
                        <wps:cNvPr id="793300" name="Rectangle 793300"/>
                        <wps:cNvSpPr/>
                        <wps:spPr>
                          <a:xfrm>
                            <a:off x="1141111" y="827499"/>
                            <a:ext cx="197721" cy="166231"/>
                          </a:xfrm>
                          <a:prstGeom prst="rect">
                            <a:avLst/>
                          </a:prstGeom>
                          <a:ln>
                            <a:noFill/>
                          </a:ln>
                        </wps:spPr>
                        <wps:txbx>
                          <w:txbxContent>
                            <w:p w14:paraId="69E88C8F" w14:textId="77777777" w:rsidR="00CC0687" w:rsidRDefault="00CC0687" w:rsidP="00CC0687">
                              <w:pPr>
                                <w:spacing w:after="160"/>
                                <w:ind w:left="0" w:firstLine="0"/>
                              </w:pPr>
                              <w:r>
                                <w:rPr>
                                  <w:sz w:val="21"/>
                                </w:rPr>
                                <w:t xml:space="preserve">  5</w:t>
                              </w:r>
                            </w:p>
                          </w:txbxContent>
                        </wps:txbx>
                        <wps:bodyPr horzOverflow="overflow" vert="horz" lIns="0" tIns="0" rIns="0" bIns="0" rtlCol="0">
                          <a:noAutofit/>
                        </wps:bodyPr>
                      </wps:wsp>
                      <wps:wsp>
                        <wps:cNvPr id="18256" name="Shape 18256"/>
                        <wps:cNvSpPr/>
                        <wps:spPr>
                          <a:xfrm>
                            <a:off x="881634"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57" name="Shape 18257"/>
                        <wps:cNvSpPr/>
                        <wps:spPr>
                          <a:xfrm>
                            <a:off x="725424"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58" name="Shape 18258"/>
                        <wps:cNvSpPr/>
                        <wps:spPr>
                          <a:xfrm>
                            <a:off x="1020318"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59" name="Shape 18259"/>
                        <wps:cNvSpPr/>
                        <wps:spPr>
                          <a:xfrm>
                            <a:off x="1160526"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0" name="Shape 18260"/>
                        <wps:cNvSpPr/>
                        <wps:spPr>
                          <a:xfrm>
                            <a:off x="1313688"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1" name="Shape 18261"/>
                        <wps:cNvSpPr/>
                        <wps:spPr>
                          <a:xfrm>
                            <a:off x="1463802"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2" name="Shape 18262"/>
                        <wps:cNvSpPr/>
                        <wps:spPr>
                          <a:xfrm>
                            <a:off x="1600962"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3" name="Shape 18263"/>
                        <wps:cNvSpPr/>
                        <wps:spPr>
                          <a:xfrm>
                            <a:off x="1757172"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4" name="Shape 18264"/>
                        <wps:cNvSpPr/>
                        <wps:spPr>
                          <a:xfrm>
                            <a:off x="1910334"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5" name="Shape 18265"/>
                        <wps:cNvSpPr/>
                        <wps:spPr>
                          <a:xfrm>
                            <a:off x="2131314"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6" name="Shape 18266"/>
                        <wps:cNvSpPr/>
                        <wps:spPr>
                          <a:xfrm>
                            <a:off x="2129790" y="401574"/>
                            <a:ext cx="0" cy="999744"/>
                          </a:xfrm>
                          <a:custGeom>
                            <a:avLst/>
                            <a:gdLst/>
                            <a:ahLst/>
                            <a:cxnLst/>
                            <a:rect l="0" t="0" r="0" b="0"/>
                            <a:pathLst>
                              <a:path h="999744">
                                <a:moveTo>
                                  <a:pt x="0" y="99974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7" name="Shape 18267"/>
                        <wps:cNvSpPr/>
                        <wps:spPr>
                          <a:xfrm>
                            <a:off x="2559558"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8" name="Shape 18268"/>
                        <wps:cNvSpPr/>
                        <wps:spPr>
                          <a:xfrm>
                            <a:off x="2779014"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69" name="Shape 18269"/>
                        <wps:cNvSpPr/>
                        <wps:spPr>
                          <a:xfrm>
                            <a:off x="3002280"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0" name="Shape 18270"/>
                        <wps:cNvSpPr/>
                        <wps:spPr>
                          <a:xfrm>
                            <a:off x="3208020"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1" name="Shape 18271"/>
                        <wps:cNvSpPr/>
                        <wps:spPr>
                          <a:xfrm>
                            <a:off x="1025652" y="395477"/>
                            <a:ext cx="1978152" cy="208026"/>
                          </a:xfrm>
                          <a:custGeom>
                            <a:avLst/>
                            <a:gdLst/>
                            <a:ahLst/>
                            <a:cxnLst/>
                            <a:rect l="0" t="0" r="0" b="0"/>
                            <a:pathLst>
                              <a:path w="1978152" h="208026">
                                <a:moveTo>
                                  <a:pt x="0" y="193549"/>
                                </a:moveTo>
                                <a:lnTo>
                                  <a:pt x="0" y="0"/>
                                </a:lnTo>
                                <a:lnTo>
                                  <a:pt x="1978152" y="0"/>
                                </a:lnTo>
                                <a:lnTo>
                                  <a:pt x="1978152" y="208026"/>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2" name="Shape 18272"/>
                        <wps:cNvSpPr/>
                        <wps:spPr>
                          <a:xfrm>
                            <a:off x="1025652" y="1196340"/>
                            <a:ext cx="1978152" cy="208026"/>
                          </a:xfrm>
                          <a:custGeom>
                            <a:avLst/>
                            <a:gdLst/>
                            <a:ahLst/>
                            <a:cxnLst/>
                            <a:rect l="0" t="0" r="0" b="0"/>
                            <a:pathLst>
                              <a:path w="1978152" h="208026">
                                <a:moveTo>
                                  <a:pt x="0" y="14478"/>
                                </a:moveTo>
                                <a:lnTo>
                                  <a:pt x="0" y="208026"/>
                                </a:lnTo>
                                <a:lnTo>
                                  <a:pt x="1978152" y="208026"/>
                                </a:lnTo>
                                <a:lnTo>
                                  <a:pt x="1978152"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3" name="Shape 18273"/>
                        <wps:cNvSpPr/>
                        <wps:spPr>
                          <a:xfrm>
                            <a:off x="583692" y="1199388"/>
                            <a:ext cx="0" cy="1221486"/>
                          </a:xfrm>
                          <a:custGeom>
                            <a:avLst/>
                            <a:gdLst/>
                            <a:ahLst/>
                            <a:cxnLst/>
                            <a:rect l="0" t="0" r="0" b="0"/>
                            <a:pathLst>
                              <a:path h="1221486">
                                <a:moveTo>
                                  <a:pt x="0" y="0"/>
                                </a:moveTo>
                                <a:lnTo>
                                  <a:pt x="0" y="1221486"/>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4" name="Shape 18274"/>
                        <wps:cNvSpPr/>
                        <wps:spPr>
                          <a:xfrm>
                            <a:off x="3441192" y="1199388"/>
                            <a:ext cx="0" cy="1221486"/>
                          </a:xfrm>
                          <a:custGeom>
                            <a:avLst/>
                            <a:gdLst/>
                            <a:ahLst/>
                            <a:cxnLst/>
                            <a:rect l="0" t="0" r="0" b="0"/>
                            <a:pathLst>
                              <a:path h="1221486">
                                <a:moveTo>
                                  <a:pt x="0" y="0"/>
                                </a:moveTo>
                                <a:lnTo>
                                  <a:pt x="0" y="1221486"/>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5" name="Shape 18275"/>
                        <wps:cNvSpPr/>
                        <wps:spPr>
                          <a:xfrm>
                            <a:off x="1026414" y="1573530"/>
                            <a:ext cx="0" cy="842010"/>
                          </a:xfrm>
                          <a:custGeom>
                            <a:avLst/>
                            <a:gdLst/>
                            <a:ahLst/>
                            <a:cxnLst/>
                            <a:rect l="0" t="0" r="0" b="0"/>
                            <a:pathLst>
                              <a:path h="842010">
                                <a:moveTo>
                                  <a:pt x="0" y="0"/>
                                </a:moveTo>
                                <a:lnTo>
                                  <a:pt x="0" y="84201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6" name="Shape 18276"/>
                        <wps:cNvSpPr/>
                        <wps:spPr>
                          <a:xfrm>
                            <a:off x="2996946" y="1573530"/>
                            <a:ext cx="0" cy="842010"/>
                          </a:xfrm>
                          <a:custGeom>
                            <a:avLst/>
                            <a:gdLst/>
                            <a:ahLst/>
                            <a:cxnLst/>
                            <a:rect l="0" t="0" r="0" b="0"/>
                            <a:pathLst>
                              <a:path h="842010">
                                <a:moveTo>
                                  <a:pt x="0" y="0"/>
                                </a:moveTo>
                                <a:lnTo>
                                  <a:pt x="0" y="84201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8277" name="Shape 18277"/>
                        <wps:cNvSpPr/>
                        <wps:spPr>
                          <a:xfrm>
                            <a:off x="2346960" y="1573530"/>
                            <a:ext cx="0" cy="842010"/>
                          </a:xfrm>
                          <a:custGeom>
                            <a:avLst/>
                            <a:gdLst/>
                            <a:ahLst/>
                            <a:cxnLst/>
                            <a:rect l="0" t="0" r="0" b="0"/>
                            <a:pathLst>
                              <a:path h="842010">
                                <a:moveTo>
                                  <a:pt x="0" y="0"/>
                                </a:moveTo>
                                <a:lnTo>
                                  <a:pt x="0" y="84201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09006" name="Rectangle 109006"/>
                        <wps:cNvSpPr/>
                        <wps:spPr>
                          <a:xfrm>
                            <a:off x="754380" y="1891251"/>
                            <a:ext cx="117960" cy="166231"/>
                          </a:xfrm>
                          <a:prstGeom prst="rect">
                            <a:avLst/>
                          </a:prstGeom>
                          <a:ln>
                            <a:noFill/>
                          </a:ln>
                        </wps:spPr>
                        <wps:txbx>
                          <w:txbxContent>
                            <w:p w14:paraId="5CA139EF" w14:textId="77777777" w:rsidR="00CC0687" w:rsidRDefault="00CC0687" w:rsidP="00CC0687">
                              <w:pPr>
                                <w:spacing w:after="160"/>
                                <w:ind w:left="0" w:firstLine="0"/>
                              </w:pPr>
                              <w:r>
                                <w:rPr>
                                  <w:sz w:val="21"/>
                                </w:rPr>
                                <w:t>Un</w:t>
                              </w:r>
                            </w:p>
                          </w:txbxContent>
                        </wps:txbx>
                        <wps:bodyPr horzOverflow="overflow" vert="horz" lIns="0" tIns="0" rIns="0" bIns="0" rtlCol="0">
                          <a:noAutofit/>
                        </wps:bodyPr>
                      </wps:wsp>
                      <wps:wsp>
                        <wps:cNvPr id="109007" name="Rectangle 109007"/>
                        <wps:cNvSpPr/>
                        <wps:spPr>
                          <a:xfrm>
                            <a:off x="1613908" y="1891251"/>
                            <a:ext cx="117960" cy="166231"/>
                          </a:xfrm>
                          <a:prstGeom prst="rect">
                            <a:avLst/>
                          </a:prstGeom>
                          <a:ln>
                            <a:noFill/>
                          </a:ln>
                        </wps:spPr>
                        <wps:txbx>
                          <w:txbxContent>
                            <w:p w14:paraId="01BD0044" w14:textId="77777777" w:rsidR="00CC0687" w:rsidRDefault="00CC0687" w:rsidP="00CC0687">
                              <w:pPr>
                                <w:spacing w:after="160"/>
                                <w:ind w:left="0" w:firstLine="0"/>
                              </w:pPr>
                              <w:r>
                                <w:rPr>
                                  <w:sz w:val="21"/>
                                </w:rPr>
                                <w:t>B</w:t>
                              </w:r>
                            </w:p>
                          </w:txbxContent>
                        </wps:txbx>
                        <wps:bodyPr horzOverflow="overflow" vert="horz" lIns="0" tIns="0" rIns="0" bIns="0" rtlCol="0">
                          <a:noAutofit/>
                        </wps:bodyPr>
                      </wps:wsp>
                      <wps:wsp>
                        <wps:cNvPr id="109008" name="Rectangle 109008"/>
                        <wps:cNvSpPr/>
                        <wps:spPr>
                          <a:xfrm>
                            <a:off x="2628893" y="1891251"/>
                            <a:ext cx="127688" cy="166231"/>
                          </a:xfrm>
                          <a:prstGeom prst="rect">
                            <a:avLst/>
                          </a:prstGeom>
                          <a:ln>
                            <a:noFill/>
                          </a:ln>
                        </wps:spPr>
                        <wps:txbx>
                          <w:txbxContent>
                            <w:p w14:paraId="3C8DC250" w14:textId="77777777" w:rsidR="00CC0687" w:rsidRDefault="00CC0687" w:rsidP="00CC0687">
                              <w:pPr>
                                <w:spacing w:after="160"/>
                                <w:ind w:left="0" w:firstLine="0"/>
                              </w:pPr>
                              <w:r>
                                <w:rPr>
                                  <w:sz w:val="21"/>
                                </w:rPr>
                                <w:t>C</w:t>
                              </w:r>
                            </w:p>
                          </w:txbxContent>
                        </wps:txbx>
                        <wps:bodyPr horzOverflow="overflow" vert="horz" lIns="0" tIns="0" rIns="0" bIns="0" rtlCol="0">
                          <a:noAutofit/>
                        </wps:bodyPr>
                      </wps:wsp>
                      <wps:wsp>
                        <wps:cNvPr id="109009" name="Rectangle 109009"/>
                        <wps:cNvSpPr/>
                        <wps:spPr>
                          <a:xfrm>
                            <a:off x="3182839" y="1891251"/>
                            <a:ext cx="127687" cy="166231"/>
                          </a:xfrm>
                          <a:prstGeom prst="rect">
                            <a:avLst/>
                          </a:prstGeom>
                          <a:ln>
                            <a:noFill/>
                          </a:ln>
                        </wps:spPr>
                        <wps:txbx>
                          <w:txbxContent>
                            <w:p w14:paraId="11672349" w14:textId="77777777" w:rsidR="00CC0687" w:rsidRDefault="00CC0687" w:rsidP="00CC0687">
                              <w:pPr>
                                <w:spacing w:after="160"/>
                                <w:ind w:left="0" w:firstLine="0"/>
                              </w:pPr>
                              <w:r>
                                <w:rPr>
                                  <w:sz w:val="21"/>
                                </w:rPr>
                                <w:t>D</w:t>
                              </w:r>
                            </w:p>
                          </w:txbxContent>
                        </wps:txbx>
                        <wps:bodyPr horzOverflow="overflow" vert="horz" lIns="0" tIns="0" rIns="0" bIns="0" rtlCol="0">
                          <a:noAutofit/>
                        </wps:bodyPr>
                      </wps:wsp>
                      <wps:wsp>
                        <wps:cNvPr id="18279" name="Rectangle 18279"/>
                        <wps:cNvSpPr/>
                        <wps:spPr>
                          <a:xfrm>
                            <a:off x="1058419" y="150852"/>
                            <a:ext cx="2585808" cy="166232"/>
                          </a:xfrm>
                          <a:prstGeom prst="rect">
                            <a:avLst/>
                          </a:prstGeom>
                          <a:ln>
                            <a:noFill/>
                          </a:ln>
                        </wps:spPr>
                        <wps:txbx>
                          <w:txbxContent>
                            <w:p w14:paraId="6475D025" w14:textId="77777777" w:rsidR="00CC0687" w:rsidRPr="007E73E6" w:rsidRDefault="00CC0687" w:rsidP="00CC0687">
                              <w:pPr>
                                <w:spacing w:after="160"/>
                                <w:ind w:left="0" w:firstLine="0"/>
                              </w:pPr>
                              <w:r w:rsidRPr="002D1CD2">
                                <w:rPr>
                                  <w:sz w:val="21"/>
                                </w:rPr>
                                <w:t>ventana (tamaño expresado en bytes)</w:t>
                              </w:r>
                            </w:p>
                          </w:txbxContent>
                        </wps:txbx>
                        <wps:bodyPr horzOverflow="overflow" vert="horz" lIns="0" tIns="0" rIns="0" bIns="0" rtlCol="0">
                          <a:noAutofit/>
                        </wps:bodyPr>
                      </wps:wsp>
                      <wps:wsp>
                        <wps:cNvPr id="18280" name="Rectangle 18280"/>
                        <wps:cNvSpPr/>
                        <wps:spPr>
                          <a:xfrm>
                            <a:off x="3576821" y="831321"/>
                            <a:ext cx="422889" cy="166231"/>
                          </a:xfrm>
                          <a:prstGeom prst="rect">
                            <a:avLst/>
                          </a:prstGeom>
                          <a:ln>
                            <a:noFill/>
                          </a:ln>
                        </wps:spPr>
                        <wps:txbx>
                          <w:txbxContent>
                            <w:p w14:paraId="3C665CAF" w14:textId="77777777" w:rsidR="00CC0687" w:rsidRDefault="00CC0687" w:rsidP="00CC0687">
                              <w:pPr>
                                <w:spacing w:after="160"/>
                                <w:ind w:left="0" w:firstLine="0"/>
                              </w:pPr>
                              <w:r>
                                <w:rPr>
                                  <w:sz w:val="21"/>
                                </w:rPr>
                                <w:t>Bytes</w:t>
                              </w:r>
                            </w:p>
                          </w:txbxContent>
                        </wps:txbx>
                        <wps:bodyPr horzOverflow="overflow" vert="horz" lIns="0" tIns="0" rIns="0" bIns="0" rtlCol="0">
                          <a:noAutofit/>
                        </wps:bodyPr>
                      </wps:wsp>
                      <wps:wsp>
                        <wps:cNvPr id="18281" name="Shape 18281"/>
                        <wps:cNvSpPr/>
                        <wps:spPr>
                          <a:xfrm>
                            <a:off x="2343912" y="640080"/>
                            <a:ext cx="0" cy="462534"/>
                          </a:xfrm>
                          <a:custGeom>
                            <a:avLst/>
                            <a:gdLst/>
                            <a:ahLst/>
                            <a:cxnLst/>
                            <a:rect l="0" t="0" r="0" b="0"/>
                            <a:pathLst>
                              <a:path h="462534">
                                <a:moveTo>
                                  <a:pt x="0" y="462534"/>
                                </a:moveTo>
                                <a:lnTo>
                                  <a:pt x="0" y="0"/>
                                </a:lnTo>
                              </a:path>
                            </a:pathLst>
                          </a:custGeom>
                          <a:ln w="10185" cap="rnd">
                            <a:round/>
                          </a:ln>
                        </wps:spPr>
                        <wps:style>
                          <a:lnRef idx="1">
                            <a:srgbClr val="000000"/>
                          </a:lnRef>
                          <a:fillRef idx="0">
                            <a:srgbClr val="000000">
                              <a:alpha val="0"/>
                            </a:srgbClr>
                          </a:fillRef>
                          <a:effectRef idx="0">
                            <a:scrgbClr r="0" g="0" b="0"/>
                          </a:effectRef>
                          <a:fontRef idx="none"/>
                        </wps:style>
                        <wps:bodyPr/>
                      </wps:wsp>
                      <wps:wsp>
                        <wps:cNvPr id="1107439" name="Shape 1107439"/>
                        <wps:cNvSpPr/>
                        <wps:spPr>
                          <a:xfrm>
                            <a:off x="1524" y="0"/>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40" name="Shape 1107440"/>
                        <wps:cNvSpPr/>
                        <wps:spPr>
                          <a:xfrm>
                            <a:off x="4475226" y="1524"/>
                            <a:ext cx="9144" cy="2553462"/>
                          </a:xfrm>
                          <a:custGeom>
                            <a:avLst/>
                            <a:gdLst/>
                            <a:ahLst/>
                            <a:cxnLst/>
                            <a:rect l="0" t="0" r="0" b="0"/>
                            <a:pathLst>
                              <a:path w="9144" h="2553462">
                                <a:moveTo>
                                  <a:pt x="0" y="0"/>
                                </a:moveTo>
                                <a:lnTo>
                                  <a:pt x="9144" y="0"/>
                                </a:lnTo>
                                <a:lnTo>
                                  <a:pt x="9144" y="2553462"/>
                                </a:lnTo>
                                <a:lnTo>
                                  <a:pt x="0" y="255346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41" name="Shape 1107441"/>
                        <wps:cNvSpPr/>
                        <wps:spPr>
                          <a:xfrm>
                            <a:off x="0" y="2551176"/>
                            <a:ext cx="4476751" cy="9144"/>
                          </a:xfrm>
                          <a:custGeom>
                            <a:avLst/>
                            <a:gdLst/>
                            <a:ahLst/>
                            <a:cxnLst/>
                            <a:rect l="0" t="0" r="0" b="0"/>
                            <a:pathLst>
                              <a:path w="4476751" h="9144">
                                <a:moveTo>
                                  <a:pt x="0" y="0"/>
                                </a:moveTo>
                                <a:lnTo>
                                  <a:pt x="4476751" y="0"/>
                                </a:lnTo>
                                <a:lnTo>
                                  <a:pt x="4476751"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442" name="Shape 1107442"/>
                        <wps:cNvSpPr/>
                        <wps:spPr>
                          <a:xfrm>
                            <a:off x="0" y="0"/>
                            <a:ext cx="9144" cy="2552700"/>
                          </a:xfrm>
                          <a:custGeom>
                            <a:avLst/>
                            <a:gdLst/>
                            <a:ahLst/>
                            <a:cxnLst/>
                            <a:rect l="0" t="0" r="0" b="0"/>
                            <a:pathLst>
                              <a:path w="9144" h="2552700">
                                <a:moveTo>
                                  <a:pt x="0" y="0"/>
                                </a:moveTo>
                                <a:lnTo>
                                  <a:pt x="9144" y="0"/>
                                </a:lnTo>
                                <a:lnTo>
                                  <a:pt x="9144" y="2552700"/>
                                </a:lnTo>
                                <a:lnTo>
                                  <a:pt x="0" y="2552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015E65E" id="Group 796144" o:spid="_x0000_s2281" style="width:352.7pt;height:201.2pt;mso-position-horizontal-relative:char;mso-position-vertical-relative:line" coordsize="44790,25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I3A3woAAAeKAAAOAAAAZHJzL2Uyb0RvYy54bWzsXetu2zoS/r/AvoPh/9uIpK5G04PF6bZY&#10;YLHn4FweQLHlCyBLgqw26T79fkOKlHxRIqWnURwxAWKFpihyht8MhzMavv/pYZ/OviblYZdnt3P2&#10;zpnPkmyZr3bZ5nb+5x+f/hHOZ4cqzlZxmmfJ7fxbcpj/9OHvf3t/XywSnm/zdJWUMzSSHRb3xe18&#10;W1XF4ubmsNwm+/jwLi+SDF+u83IfV/i33Nysyvgere/TG+44/s19Xq6KMl8mhwNKP6ov5x9k++t1&#10;sqx+Wa8PSTVLb+foWyX/lvLvHf29+fA+XmzKuNjulnU34mf0Yh/vMjzUNPUxruLZl3J31tR+tyzz&#10;Q76u3i3z/U2+Xu+WiRwDRsOck9F8LvMvhRzLZnG/KQyZQNoTOj272eV/v34ui9+LX0tQ4r7YgBby&#10;PxrLw7rc0yd6OXuQJPtmSJY8VLMlCl03iBwRzGdLfMc9z41CXxF1uQXlz+5bbv/1xJ03+sE3R925&#10;LzBBDg0NDt9Hg9+3cZFI0h4WoMGv5Wy3wvxlTuDSaLJ4j8kqK810oSSQrG3IdVgcQLkLtPJdLnx/&#10;PgNRAscNvXqiaarxMGKgm6Ka6/vCdYloZujxYvnlUH1Ockn/+Ot/DpWaqCt9FW/11fIh05clpvuj&#10;E72IK7qPOkyXs3vwTHdlC2aqntDX+/xr8kcuK1YnTEQvm2/TrF3LNKYnCurqGvqzkO21ax4RQFfT&#10;n6o6SIUme1eU5DbPxgWNVtLXUACFbRqnGRGDOBJDCq3TuJJw3u8qiKd0t8fc4IHjNA2jNZqSiv/y&#10;qvqWJkSwNPstWWM6SchQwaHc3P2clrOvMQkh+SMbj9NiG9elNfvrqrKrsh26f71LU9Mkk7ceNRl8&#10;ot+6hboy3ZdI+WfudNSdy7o3SghClGDQWhSCKOYm+eQ8q8z9GQS4fEhrtHR5l6++SfEhCQKMkiB5&#10;MbBCv5yDNaR+UicA7afB6oWc+WgHM8x3Xd9jdDcoUQsqM1VJxB1NQS0g2xPJgpUm1CmlNJr1ZxvV&#10;DaZIlPQHK3NY6NWALbPVX4HXC+Cq8YoZgZ71huQn+TM5SAaRFwVGff4GdRRnmzSZ1eVDQCmYcFkE&#10;/mIqhTxwo+gYlVEoeKQUKPN9LiRowSKNyaJUCnRGF7dzUo1K6NbKlOZZXYXAnmb0N8s/QdZqXp+J&#10;+Orh7kGuE0RgJIySfrNtXv7vF6yD12kOPQLlKa/mtDTG0+nb+Sz9d4ZVC9BR6YtSX9zpi7JKf87l&#10;WlX1559fqny9I+0vpat6Wv3Py4naIAKxL/JVlg/haxS5wG0nW1nk+8R1krVj8FXOskarTYGvXGvQ&#10;Nl7BVz5IifpRCEX5CF+DgLPR+BpKJTMlvrLLclhQ+RC8+tx1IO0eEcOCVs3jwDWUUn9CbIV6NQve&#10;Nlxl+RC2Cu4EgjjXoV65G/gcjxqLsUb4TEW/Co7tAmXJtBkrqHwIY3kUBsyBTO9gLMMCbUxBLPRo&#10;psNYt4Oxcs+nt5XKA98TbveCmEfYextvRRya0UyHsZdXToIb4dVr+4F7ritcrK47EDs2Y73pIRZ6&#10;8aIoNqvIfowVXAi3e+00NmONYpkMYhnE5yXGonyQjoWCdbBl341Y7P+PaOyYFf50GCs6GGuWG70Q&#10;y8KQhUz5bS5tOvFIRD74PtaqeHK7ToIBRhcRayy/fowNBA+D7sXT2KviyW07CeeiHQuT1Mzxfoz1&#10;4Fxl3XbsyIyFj7dWLJMRxU6HHYvyITqWwQ8PJ3mnjh15ozgy8mcqjMVq9aIopvIhjA1dn3nda6ex&#10;AWtst6nwVTgdayeUD+Er45HjeGirw4wdm7FmNNNhbIcZq6JYem88MeYy/LxaxhrxMwnGspB7RsPW&#10;AWqyaAhWYeYg5kxy1HcdR3nHmogXzBuycFyfY8eRhEDLr/4ysS4yGE0+ndzgTbhZO27kqHtNlR8d&#10;YoKYzGylaEJBAz2iwJ4XVVKHaz0vdmxCUWCY/CYyocGD2QLpZUUE2IPlFg8UE6MjRHHdhrqKj7wU&#10;cmXx8LqiIoEHY1o3eBhoVWN/U9RROlZBqJBpC4grDRMGIOAWVZuIDSDMjlsvBcGY73jkoceyyALC&#10;AmJ2zXHzIfeNZWgAgaIhFgRDfK4fKt+mBYQFxLUDwriZGkCYHd5+GsL1RVjHXVlAWEBcOyBMbFMD&#10;CLM13g8QvuNEvgpEtICwgLh2QBgvSQMI41LoB4jAC1hgAWF3mWbX/+4tbAjjDm4AYVwx/QARMQcB&#10;ktaottuubwIQJri0AcTQuFJY1cwCwmqIt6Ehzv3UyIkyZJeJI6hE5kkhb7TDvEAqmDNHdRRFwUgZ&#10;VOCorp/e7ag+6p51VOt8KDKsYFKOav/cUY2iQYDwvMgj/571Q1hPNaWSuHI/xLmnGol4BgEigH6w&#10;SyadNkcm97Ke6qv1VPvnnmoUDQGEcBzOEdBnNYSNZZLJhq5bQwTnnmoUDQIER3wrt4CwRvWbMKqD&#10;c081ioYAAi8ve76n/BAi8lyVEKgxqvGiRsjoe4oBl+CRRjvmj86t1g4M/aH5Dk1XYGbXPek2s1kk&#10;kH6WSIGuDjGzmxylKrzcPBXjl7IG7emocv15XvOIUqpaDTnZIWuuXL+5Qs67kzhCFD0XewyvMApX&#10;TrA3AD4kgpaW25PYu4CTBl69YPVY9WO8WgAuDm8n3y8yMpw74VE0BIBeKHxkNiTrCPiLBEIYcXuD&#10;P6wTZXIHzpmrMpljDr2s3oOuY/Xju5WdnueP6zndjtKJVilBBRFJ3xYmzv3wyk3S+wVPZJ8HFiwo&#10;eqWIt69AEYLWrzoxPBTFuS8eRUMUBawk3603luF4FB6SZV7SFKFLB3fQV2Moivrp36snjgZh1cSb&#10;VBPnzvhgoDM+ivzIVe9AWUTUB6kA9O3dEPuaLPLs48SQq9AR5974gbmxuXD9iN6lImvC6ggb437V&#10;7ngH+XuMkmhyUDNVPmTtFHgu3oVSsMDxUvz0RB2Gw68INiOlUcT5EvVoppExhhhoZN0JY4eFHzGf&#10;iYgy95HAe42cNSua6XDWhNCccHZgHA2y/YeRyt51mbPIP07v+46FWTNRp8NZEwtywtmBASHIGBUK&#10;tNWJWeIs5MNYnDUTdRqcxebEJcbK4iFKljleiBOy6sWnE8Jji9ubnWykgfFCktWGr7JCa5dCn3/1&#10;Y47IUgd2TeZsFkIZljSnuYpV8RC+Cg9wpOzhwGuI90FwecRXF+Fd453zgGxx01o8ga3nERfNuUO9&#10;XnSDnSiwDJYsta9CWzPxqs1EeUSy0WD1q2514RA5hxAj9abbyb46AgkCj8BCeitiI73Xg0McTUfo&#10;HR/qx/N32U1TGJL2FehIIv2pQh/aNVuD15X0p6qsTOye1Y6fi2UARST1CE0iO53ORNZHrA7P9/dd&#10;mSx7H7l6dFDrhF4rIughiug4MKkuHIJHzDyP1ynOJDaPVh1ykklI4pB3bHueriXbm+A/NCRQdYTi&#10;Aet+PB+VqqknIWmq6SeCMICPhqL+bEOyf02LyvZB6W8nVkkC8HThWBcOQaUS8ZhP2DOVm1uNgQfA&#10;+tCUr0JRqo78JYpSNfUkKs3oj1cJGo36s41KCeSnwWsh+YYhiXXlUQSvhOSwGF4FSTlLGjAqJUFL&#10;VmCVB8pKbu21jKIfZT9eVD+2Rq4RqD/bSDymka6hP9s1LRhfGoxIaL9Z3G8KucjZlHGx3S0/xlXc&#10;/h/X98Ui4fk2T1dJ+eH/AAAA//8DAFBLAwQUAAYACAAAACEAEB8VUN0AAAAFAQAADwAAAGRycy9k&#10;b3ducmV2LnhtbEyPQUvDQBCF74L/YRnBm91NTVViNqUU9VSEtoJ4m2anSWh2NmS3SfrvXb3oZeDx&#10;Hu99ky8n24qBet841pDMFAji0pmGKw0f+9e7JxA+IBtsHZOGC3lYFtdXOWbGjbylYRcqEUvYZ6ih&#10;DqHLpPRlTRb9zHXE0Tu63mKIsq+k6XGM5baVc6UepMWG40KNHa1rKk+7s9XwNuK4uk9ehs3puL58&#10;7Rfvn5uEtL69mVbPIAJN4S8MP/gRHYrIdHBnNl60GuIj4fdG71EtUhAHDamapyCLXP6nL74BAAD/&#10;/wMAUEsBAi0AFAAGAAgAAAAhALaDOJL+AAAA4QEAABMAAAAAAAAAAAAAAAAAAAAAAFtDb250ZW50&#10;X1R5cGVzXS54bWxQSwECLQAUAAYACAAAACEAOP0h/9YAAACUAQAACwAAAAAAAAAAAAAAAAAvAQAA&#10;X3JlbHMvLnJlbHNQSwECLQAUAAYACAAAACEAIuyNwN8KAAAHigAADgAAAAAAAAAAAAAAAAAuAgAA&#10;ZHJzL2Uyb0RvYy54bWxQSwECLQAUAAYACAAAACEAEB8VUN0AAAAFAQAADwAAAAAAAAAAAAAAAAA5&#10;DQAAZHJzL2Rvd25yZXYueG1sUEsFBgAAAAAEAAQA8wAAAEMOAAAAAA==&#10;">
                <v:shape id="Shape 1107437" o:spid="_x0000_s2282" style="position:absolute;left:6423;top:7048;width:28918;height:4663;visibility:visible;mso-wrap-style:square;v-text-anchor:top" coordsize="2891790,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7ADxgAAAOAAAAAPAAAAZHJzL2Rvd25yZXYueG1sRE9dS8Mw&#10;FH0X/A/hCr7Ilm4TJ3VpEdlge1xVhm+X5toUm5vaxKXu15vBwMfD+V6Vo+3EkQbfOlYwm2YgiGun&#10;W24UvL1uJo8gfEDW2DkmBb/koSyur1aYaxd5T8cqNCKFsM9RgQmhz6X0tSGLfup64sR9usFiSHBo&#10;pB4wpnDbyXmWPUiLLacGgz29GKq/qh+roDrNu1ivT+vd9+HDR47v5m63Uer2Znx+AhFoDP/ii3ur&#10;0/xZtrxfLOF8KCGQxR8AAAD//wMAUEsBAi0AFAAGAAgAAAAhANvh9svuAAAAhQEAABMAAAAAAAAA&#10;AAAAAAAAAAAAAFtDb250ZW50X1R5cGVzXS54bWxQSwECLQAUAAYACAAAACEAWvQsW78AAAAVAQAA&#10;CwAAAAAAAAAAAAAAAAAfAQAAX3JlbHMvLnJlbHNQSwECLQAUAAYACAAAACEAun+wA8YAAADgAAAA&#10;DwAAAAAAAAAAAAAAAAAHAgAAZHJzL2Rvd25yZXYueG1sUEsFBgAAAAADAAMAtwAAAPoCAAAAAA==&#10;" path="m,l2891790,r,466344l,466344,,e" fillcolor="#7f7f7f" stroked="f" strokeweight="0">
                  <v:stroke miterlimit="83231f" joinstyle="miter"/>
                  <v:path arrowok="t" textboxrect="0,0,2891790,466344"/>
                </v:shape>
                <v:shape id="Shape 1107438" o:spid="_x0000_s2283" style="position:absolute;left:5821;top:6446;width:28918;height:4663;visibility:visible;mso-wrap-style:square;v-text-anchor:top" coordsize="2891790,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VkUxgAAAOAAAAAPAAAAZHJzL2Rvd25yZXYueG1sRE9NT8JA&#10;EL2T+B82Y8KFyBY1opWFGBMSOAkUD94m3WFb7c423QXqv2cOJBxf3vds0ftGnaiLdWADk3EGirgM&#10;tmZnYF8sH15BxYRssQlMBv4pwmJ+N5hhbsOZt3TaJackhGOOBqqU2lzrWFbkMY5DSyzcIXQek8DO&#10;advhWcJ9ox+z7EV7rFkaKmzps6Lyb3f0BjZfcX0opqFdbvdUvH27o/v9GRkzvO8/3kEl6tNNfHWv&#10;rMyfZNPnJ1kshwSBnl8AAAD//wMAUEsBAi0AFAAGAAgAAAAhANvh9svuAAAAhQEAABMAAAAAAAAA&#10;AAAAAAAAAAAAAFtDb250ZW50X1R5cGVzXS54bWxQSwECLQAUAAYACAAAACEAWvQsW78AAAAVAQAA&#10;CwAAAAAAAAAAAAAAAAAfAQAAX3JlbHMvLnJlbHNQSwECLQAUAAYACAAAACEAt3FZFMYAAADgAAAA&#10;DwAAAAAAAAAAAAAAAAAHAgAAZHJzL2Rvd25yZXYueG1sUEsFBgAAAAADAAMAtwAAAPoCAAAAAA==&#10;" path="m,l2891790,r,466344l,466344,,e" strokeweight=".28292mm">
                  <v:stroke miterlimit="83231f" joinstyle="miter" endcap="round"/>
                  <v:path arrowok="t" textboxrect="0,0,2891790,466344"/>
                </v:shape>
                <v:rect id="Rectangle 795977" o:spid="_x0000_s2284" style="position:absolute;left:31341;top:8274;width:984;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mUAyAAAAN8AAAAPAAAAZHJzL2Rvd25yZXYueG1sRI9Ba8JA&#10;FITvQv/D8gq96aaCjUmzEakWPVoVtLdH9pkEs29DdmvS/vpuQehxmJlvmGwxmEbcqHO1ZQXPkwgE&#10;cWF1zaWC4+F9PAfhPLLGxjIp+CYHi/xhlGGqbc8fdNv7UgQIuxQVVN63qZSuqMigm9iWOHgX2xn0&#10;QXal1B32AW4aOY2iF2mw5rBQYUtvFRXX/ZdRsJm3y/PW/vRls/7cnHanZHVIvFJPj8PyFYSnwf+H&#10;7+2tVhAnsySO4e9P+AIy/wUAAP//AwBQSwECLQAUAAYACAAAACEA2+H2y+4AAACFAQAAEwAAAAAA&#10;AAAAAAAAAAAAAAAAW0NvbnRlbnRfVHlwZXNdLnhtbFBLAQItABQABgAIAAAAIQBa9CxbvwAAABUB&#10;AAALAAAAAAAAAAAAAAAAAB8BAABfcmVscy8ucmVsc1BLAQItABQABgAIAAAAIQC9omUAyAAAAN8A&#10;AAAPAAAAAAAAAAAAAAAAAAcCAABkcnMvZG93bnJldi54bWxQSwUGAAAAAAMAAwC3AAAA/AIAAAAA&#10;" filled="f" stroked="f">
                  <v:textbox inset="0,0,0,0">
                    <w:txbxContent>
                      <w:p w14:paraId="5ADBD94D" w14:textId="77777777" w:rsidR="00CC0687" w:rsidRDefault="00CC0687" w:rsidP="00CC0687">
                        <w:pPr>
                          <w:spacing w:after="160"/>
                          <w:ind w:left="0" w:firstLine="0"/>
                        </w:pPr>
                        <w:r>
                          <w:rPr>
                            <w:sz w:val="21"/>
                          </w:rPr>
                          <w:t>5</w:t>
                        </w:r>
                      </w:p>
                    </w:txbxContent>
                  </v:textbox>
                </v:rect>
                <v:rect id="Rectangle 793297" o:spid="_x0000_s2285" style="position:absolute;left:9940;top:8274;width:196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UGXyAAAAN8AAAAPAAAAZHJzL2Rvd25yZXYueG1sRI9Pa8JA&#10;FMTvhX6H5RW81U0VqolugrQWPdY/oN4e2WcSmn0bsquJfvpuoeBxmJnfMPOsN7W4UusqywrehhEI&#10;4tzqigsF+93X6xSE88gaa8uk4EYOsvT5aY6Jth1v6Lr1hQgQdgkqKL1vEildXpJBN7QNcfDOtjXo&#10;g2wLqVvsAtzUchRF79JgxWGhxIY+Ssp/thejYDVtFse1vXdFvTytDt+H+HMXe6UGL/1iBsJT7x/h&#10;//ZaK5jE41E8gb8/4QvI9BcAAP//AwBQSwECLQAUAAYACAAAACEA2+H2y+4AAACFAQAAEwAAAAAA&#10;AAAAAAAAAAAAAAAAW0NvbnRlbnRfVHlwZXNdLnhtbFBLAQItABQABgAIAAAAIQBa9CxbvwAAABUB&#10;AAALAAAAAAAAAAAAAAAAAB8BAABfcmVscy8ucmVsc1BLAQItABQABgAIAAAAIQASQUGXyAAAAN8A&#10;AAAPAAAAAAAAAAAAAAAAAAcCAABkcnMvZG93bnJldi54bWxQSwUGAAAAAAMAAwC3AAAA/AIAAAAA&#10;" filled="f" stroked="f">
                  <v:textbox inset="0,0,0,0">
                    <w:txbxContent>
                      <w:p w14:paraId="1E783624" w14:textId="77777777" w:rsidR="00CC0687" w:rsidRDefault="00CC0687" w:rsidP="00CC0687">
                        <w:pPr>
                          <w:spacing w:after="160"/>
                          <w:ind w:left="0" w:firstLine="0"/>
                        </w:pPr>
                        <w:r>
                          <w:rPr>
                            <w:sz w:val="21"/>
                          </w:rPr>
                          <w:t xml:space="preserve">  4</w:t>
                        </w:r>
                      </w:p>
                    </w:txbxContent>
                  </v:textbox>
                </v:rect>
                <v:rect id="Rectangle 793292" o:spid="_x0000_s2286" style="position:absolute;left:6982;top:8274;width:1978;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IPxwAAAN8AAAAPAAAAZHJzL2Rvd25yZXYueG1sRI9Ba8JA&#10;FITvQv/D8gredNMIaqKrSFvRY9WC9fbIPpNg9m3Irib213cLgsdhZr5h5svOVOJGjSstK3gbRiCI&#10;M6tLzhV8H9aDKQjnkTVWlknBnRwsFy+9Oabatryj297nIkDYpaig8L5OpXRZQQbd0NbEwTvbxqAP&#10;ssmlbrANcFPJOIrG0mDJYaHAmt4Lyi77q1Gwmdarn639bfPq87Q5fh2Tj0Pileq/dqsZCE+df4Yf&#10;7a1WMElGcRLD/5/wBeTiDwAA//8DAFBLAQItABQABgAIAAAAIQDb4fbL7gAAAIUBAAATAAAAAAAA&#10;AAAAAAAAAAAAAABbQ29udGVudF9UeXBlc10ueG1sUEsBAi0AFAAGAAgAAAAhAFr0LFu/AAAAFQEA&#10;AAsAAAAAAAAAAAAAAAAAHwEAAF9yZWxzLy5yZWxzUEsBAi0AFAAGAAgAAAAhAAI24g/HAAAA3wAA&#10;AA8AAAAAAAAAAAAAAAAABwIAAGRycy9kb3ducmV2LnhtbFBLBQYAAAAAAwADALcAAAD7AgAAAAA=&#10;" filled="f" stroked="f">
                  <v:textbox inset="0,0,0,0">
                    <w:txbxContent>
                      <w:p w14:paraId="1AC6A63F" w14:textId="77777777" w:rsidR="00CC0687" w:rsidRDefault="00CC0687" w:rsidP="00CC0687">
                        <w:pPr>
                          <w:spacing w:after="160"/>
                          <w:ind w:left="0" w:firstLine="0"/>
                        </w:pPr>
                        <w:r>
                          <w:rPr>
                            <w:sz w:val="21"/>
                          </w:rPr>
                          <w:t xml:space="preserve">  2</w:t>
                        </w:r>
                      </w:p>
                    </w:txbxContent>
                  </v:textbox>
                </v:rect>
                <v:rect id="Rectangle 793177" o:spid="_x0000_s2287" style="position:absolute;left:6240;top:8274;width:984;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MYRyAAAAN8AAAAPAAAAZHJzL2Rvd25yZXYueG1sRI9Ba8JA&#10;FITvgv9heQVvutFCY6KriLbosWrB9vbIPpPQ7NuQXU3017tCocdhZr5h5svOVOJKjSstKxiPIhDE&#10;mdUl5wq+jh/DKQjnkTVWlknBjRwsF/3eHFNtW97T9eBzESDsUlRQeF+nUrqsIINuZGvi4J1tY9AH&#10;2eRSN9gGuKnkJIrepMGSw0KBNa0Lyn4PF6NgO61X3zt7b/Pq/Wd7+jwlm2PilRq8dKsZCE+d/w//&#10;tXdaQZy8juMYnn/CF5CLBwAAAP//AwBQSwECLQAUAAYACAAAACEA2+H2y+4AAACFAQAAEwAAAAAA&#10;AAAAAAAAAAAAAAAAW0NvbnRlbnRfVHlwZXNdLnhtbFBLAQItABQABgAIAAAAIQBa9CxbvwAAABUB&#10;AAALAAAAAAAAAAAAAAAAAB8BAABfcmVscy8ucmVsc1BLAQItABQABgAIAAAAIQB5aMYRyAAAAN8A&#10;AAAPAAAAAAAAAAAAAAAAAAcCAABkcnMvZG93bnJldi54bWxQSwUGAAAAAAMAAwC3AAAA/AIAAAAA&#10;" filled="f" stroked="f">
                  <v:textbox inset="0,0,0,0">
                    <w:txbxContent>
                      <w:p w14:paraId="45997939" w14:textId="77777777" w:rsidR="00CC0687" w:rsidRDefault="00CC0687" w:rsidP="00CC0687">
                        <w:pPr>
                          <w:spacing w:after="160"/>
                          <w:ind w:left="0" w:firstLine="0"/>
                        </w:pPr>
                        <w:r>
                          <w:rPr>
                            <w:sz w:val="21"/>
                          </w:rPr>
                          <w:t>1</w:t>
                        </w:r>
                      </w:p>
                    </w:txbxContent>
                  </v:textbox>
                </v:rect>
                <v:rect id="Rectangle 795978" o:spid="_x0000_s2288" style="position:absolute;left:32073;top:8274;width:2476;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fFyxAAAAN8AAAAPAAAAZHJzL2Rvd25yZXYueG1sRE/LisIw&#10;FN0P+A/hCrMbU4VRW40izgy69AXq7tJc22JzU5qMrX69WQguD+c9nbemFDeqXWFZQb8XgSBOrS44&#10;U3DY/32NQTiPrLG0TAru5GA+63xMMdG24S3ddj4TIYRdggpy76tESpfmZND1bEUcuIutDfoA60zq&#10;GpsQbko5iKKhNFhwaMixomVO6XX3bxSsxtXitLaPJit/z6vj5hj/7GOv1Ge3XUxAeGr9W/xyr7WC&#10;Ufwdj8Lg8Cd8ATl7AgAA//8DAFBLAQItABQABgAIAAAAIQDb4fbL7gAAAIUBAAATAAAAAAAAAAAA&#10;AAAAAAAAAABbQ29udGVudF9UeXBlc10ueG1sUEsBAi0AFAAGAAgAAAAhAFr0LFu/AAAAFQEAAAsA&#10;AAAAAAAAAAAAAAAAHwEAAF9yZWxzLy5yZWxzUEsBAi0AFAAGAAgAAAAhAMw98XLEAAAA3wAAAA8A&#10;AAAAAAAAAAAAAAAABwIAAGRycy9kb3ducmV2LnhtbFBLBQYAAAAAAwADALcAAAD4AgAAAAA=&#10;" filled="f" stroked="f">
                  <v:textbox inset="0,0,0,0">
                    <w:txbxContent>
                      <w:p w14:paraId="58AB4C01" w14:textId="77777777" w:rsidR="00CC0687" w:rsidRDefault="00CC0687" w:rsidP="00CC0687">
                        <w:pPr>
                          <w:spacing w:after="160"/>
                          <w:ind w:left="0" w:firstLine="0"/>
                        </w:pPr>
                        <w:r>
                          <w:rPr>
                            <w:sz w:val="21"/>
                          </w:rPr>
                          <w:t xml:space="preserve">  ...</w:t>
                        </w:r>
                      </w:p>
                    </w:txbxContent>
                  </v:textbox>
                </v:rect>
                <v:rect id="Rectangle 793326" o:spid="_x0000_s2289" style="position:absolute;left:29871;top:8274;width:197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yJ2yAAAAN8AAAAPAAAAZHJzL2Rvd25yZXYueG1sRI9Ba8JA&#10;FITvgv9heYI33ahgTZqNiK3osVVBe3tkX5PQ7NuQXU3sr+8WCj0OM/MNk657U4s7ta6yrGA2jUAQ&#10;51ZXXCg4n3aTFQjnkTXWlknBgxyss+EgxUTbjt/pfvSFCBB2CSoovW8SKV1ekkE3tQ1x8D5ta9AH&#10;2RZSt9gFuKnlPIqW0mDFYaHEhrYl5V/Hm1GwXzWb68F+d0X9+rG/vF3il1PslRqP+s0zCE+9/w//&#10;tQ9awVO8WMyX8PsnfAGZ/QAAAP//AwBQSwECLQAUAAYACAAAACEA2+H2y+4AAACFAQAAEwAAAAAA&#10;AAAAAAAAAAAAAAAAW0NvbnRlbnRfVHlwZXNdLnhtbFBLAQItABQABgAIAAAAIQBa9CxbvwAAABUB&#10;AAALAAAAAAAAAAAAAAAAAB8BAABfcmVscy8ucmVsc1BLAQItABQABgAIAAAAIQCoUyJ2yAAAAN8A&#10;AAAPAAAAAAAAAAAAAAAAAAcCAABkcnMvZG93bnJldi54bWxQSwUGAAAAAAMAAwC3AAAA/AIAAAAA&#10;" filled="f" stroked="f">
                  <v:textbox inset="0,0,0,0">
                    <w:txbxContent>
                      <w:p w14:paraId="2A5EFAE9" w14:textId="77777777" w:rsidR="00CC0687" w:rsidRDefault="00CC0687" w:rsidP="00CC0687">
                        <w:pPr>
                          <w:spacing w:after="160"/>
                          <w:ind w:left="0" w:firstLine="0"/>
                        </w:pPr>
                        <w:r>
                          <w:rPr>
                            <w:sz w:val="21"/>
                          </w:rPr>
                          <w:t xml:space="preserve">  1</w:t>
                        </w:r>
                      </w:p>
                    </w:txbxContent>
                  </v:textbox>
                </v:rect>
                <v:rect id="Rectangle 793324" o:spid="_x0000_s2290" style="position:absolute;left:27653;top:8274;width:2950;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mayQAAAN8AAAAPAAAAZHJzL2Rvd25yZXYueG1sRI9Pa8JA&#10;FMTvQr/D8gq96aZarImuIv1DPLYqqLdH9jUJzb4N2W0S/fSuIPQ4zMxvmMWqN5VoqXGlZQXPowgE&#10;cWZ1ybmC/e5zOAPhPLLGyjIpOJOD1fJhsMBE246/qd36XAQIuwQVFN7XiZQuK8igG9maOHg/tjHo&#10;g2xyqRvsAtxUchxFU2mw5LBQYE1vBWW/2z+jIJ3V6+PGXrq8+jilh69D/L6LvVJPj/16DsJT7//D&#10;9/ZGK3iNJ5PxC9z+hC8gl1cAAAD//wMAUEsBAi0AFAAGAAgAAAAhANvh9svuAAAAhQEAABMAAAAA&#10;AAAAAAAAAAAAAAAAAFtDb250ZW50X1R5cGVzXS54bWxQSwECLQAUAAYACAAAACEAWvQsW78AAAAV&#10;AQAACwAAAAAAAAAAAAAAAAAfAQAAX3JlbHMvLnJlbHNQSwECLQAUAAYACAAAACEAN80ZmskAAADf&#10;AAAADwAAAAAAAAAAAAAAAAAHAgAAZHJzL2Rvd25yZXYueG1sUEsFBgAAAAADAAMAtwAAAP0CAAAA&#10;AA==&#10;" filled="f" stroked="f">
                  <v:textbox inset="0,0,0,0">
                    <w:txbxContent>
                      <w:p w14:paraId="7C1A8030" w14:textId="77777777" w:rsidR="00CC0687" w:rsidRDefault="00CC0687" w:rsidP="00CC0687">
                        <w:pPr>
                          <w:spacing w:after="160"/>
                          <w:ind w:left="0" w:firstLine="0"/>
                        </w:pPr>
                        <w:r>
                          <w:rPr>
                            <w:sz w:val="21"/>
                          </w:rPr>
                          <w:t xml:space="preserve">  14</w:t>
                        </w:r>
                      </w:p>
                    </w:txbxContent>
                  </v:textbox>
                </v:rect>
                <v:rect id="Rectangle 793322" o:spid="_x0000_s2291" style="position:absolute;left:25443;top:8274;width:2950;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CR1yAAAAN8AAAAPAAAAZHJzL2Rvd25yZXYueG1sRI9Pa8JA&#10;FMTvBb/D8oTe6sYIrYmuItqix/oH1Nsj+0yC2bchuzWpn94tFDwOM/MbZjrvTCVu1LjSsoLhIAJB&#10;nFldcq7gsP96G4NwHlljZZkU/JKD+az3MsVU25a3dNv5XAQIuxQVFN7XqZQuK8igG9iaOHgX2xj0&#10;QTa51A22AW4qGUfRuzRYclgosKZlQdl192MUrMf14rSx9zavPs/r4/cxWe0Tr9Rrv1tMQHjq/DP8&#10;395oBR/JaBTH8PcnfAE5ewAAAP//AwBQSwECLQAUAAYACAAAACEA2+H2y+4AAACFAQAAEwAAAAAA&#10;AAAAAAAAAAAAAAAAW0NvbnRlbnRfVHlwZXNdLnhtbFBLAQItABQABgAIAAAAIQBa9CxbvwAAABUB&#10;AAALAAAAAAAAAAAAAAAAAB8BAABfcmVscy8ucmVsc1BLAQItABQABgAIAAAAIQDXaCR1yAAAAN8A&#10;AAAPAAAAAAAAAAAAAAAAAAcCAABkcnMvZG93bnJldi54bWxQSwUGAAAAAAMAAwC3AAAA/AIAAAAA&#10;" filled="f" stroked="f">
                  <v:textbox inset="0,0,0,0">
                    <w:txbxContent>
                      <w:p w14:paraId="7360031E" w14:textId="77777777" w:rsidR="00CC0687" w:rsidRDefault="00CC0687" w:rsidP="00CC0687">
                        <w:pPr>
                          <w:spacing w:after="160"/>
                          <w:ind w:left="0" w:firstLine="0"/>
                        </w:pPr>
                        <w:r>
                          <w:rPr>
                            <w:sz w:val="21"/>
                          </w:rPr>
                          <w:t xml:space="preserve">  13</w:t>
                        </w:r>
                      </w:p>
                    </w:txbxContent>
                  </v:textbox>
                </v:rect>
                <v:rect id="Rectangle 793320" o:spid="_x0000_s2292" style="position:absolute;left:23233;top:8274;width:2950;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h+ZxgAAAN8AAAAPAAAAZHJzL2Rvd25yZXYueG1sRI/LisIw&#10;FIb3gu8QjuBOUxXUVqOIF3Q5o4K6OzRn2jLNSWmi7czTTxbCLH/+G99y3ZpSvKh2hWUFo2EEgji1&#10;uuBMwfVyGMxBOI+ssbRMCn7IwXrV7Swx0bbhT3qdfSbCCLsEFeTeV4mULs3JoBvaijh4X7Y26IOs&#10;M6lrbMK4KeU4iqbSYMHhIceKtjml3+enUXCcV5v7yf42Wbl/HG8ft3h3ib1S/V67WYDw1Pr/8Lt9&#10;0gpm8WQyDgSBJ7CAXP0BAAD//wMAUEsBAi0AFAAGAAgAAAAhANvh9svuAAAAhQEAABMAAAAAAAAA&#10;AAAAAAAAAAAAAFtDb250ZW50X1R5cGVzXS54bWxQSwECLQAUAAYACAAAACEAWvQsW78AAAAVAQAA&#10;CwAAAAAAAAAAAAAAAAAfAQAAX3JlbHMvLnJlbHNQSwECLQAUAAYACAAAACEASPYfmcYAAADfAAAA&#10;DwAAAAAAAAAAAAAAAAAHAgAAZHJzL2Rvd25yZXYueG1sUEsFBgAAAAADAAMAtwAAAPoCAAAAAA==&#10;" filled="f" stroked="f">
                  <v:textbox inset="0,0,0,0">
                    <w:txbxContent>
                      <w:p w14:paraId="3B897BAD" w14:textId="77777777" w:rsidR="00CC0687" w:rsidRDefault="00CC0687" w:rsidP="00CC0687">
                        <w:pPr>
                          <w:spacing w:after="160"/>
                          <w:ind w:left="0" w:firstLine="0"/>
                        </w:pPr>
                        <w:r>
                          <w:rPr>
                            <w:sz w:val="21"/>
                          </w:rPr>
                          <w:t xml:space="preserve">  12</w:t>
                        </w:r>
                      </w:p>
                    </w:txbxContent>
                  </v:textbox>
                </v:rect>
                <v:rect id="Rectangle 793315" o:spid="_x0000_s2293" style="position:absolute;left:21020;top:8274;width:2964;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Xa8yAAAAN8AAAAPAAAAZHJzL2Rvd25yZXYueG1sRI9Pa8JA&#10;FMTvBb/D8oTe6saK1aSuIq2iR/8UbG+P7DMJZt+G7Gqin94VCh6HmfkNM5m1phQXql1hWUG/F4Eg&#10;Tq0uOFPws1++jUE4j6yxtEwKruRgNu28TDDRtuEtXXY+EwHCLkEFufdVIqVLczLoerYiDt7R1gZ9&#10;kHUmdY1NgJtSvkfRhzRYcFjIsaKvnNLT7mwUrMbV/Hdtb01WLv5Wh80h/t7HXqnXbjv/BOGp9c/w&#10;f3utFYziwaA/hMef8AXk9A4AAP//AwBQSwECLQAUAAYACAAAACEA2+H2y+4AAACFAQAAEwAAAAAA&#10;AAAAAAAAAAAAAAAAW0NvbnRlbnRfVHlwZXNdLnhtbFBLAQItABQABgAIAAAAIQBa9CxbvwAAABUB&#10;AAALAAAAAAAAAAAAAAAAAB8BAABfcmVscy8ucmVsc1BLAQItABQABgAIAAAAIQCW7Xa8yAAAAN8A&#10;AAAPAAAAAAAAAAAAAAAAAAcCAABkcnMvZG93bnJldi54bWxQSwUGAAAAAAMAAwC3AAAA/AIAAAAA&#10;" filled="f" stroked="f">
                  <v:textbox inset="0,0,0,0">
                    <w:txbxContent>
                      <w:p w14:paraId="3EDA41AB" w14:textId="77777777" w:rsidR="00CC0687" w:rsidRDefault="00CC0687" w:rsidP="00CC0687">
                        <w:pPr>
                          <w:spacing w:after="160"/>
                          <w:ind w:left="0" w:firstLine="0"/>
                        </w:pPr>
                        <w:r>
                          <w:rPr>
                            <w:sz w:val="21"/>
                          </w:rPr>
                          <w:t xml:space="preserve">  11</w:t>
                        </w:r>
                      </w:p>
                    </w:txbxContent>
                  </v:textbox>
                </v:rect>
                <v:rect id="Rectangle 793313" o:spid="_x0000_s2294" style="position:absolute;left:18818;top:8274;width:2939;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EtTyQAAAN8AAAAPAAAAZHJzL2Rvd25yZXYueG1sRI9Pa8JA&#10;FMTvgt9heYXedGMD1cRsRGyLHusfsL09ss8kNPs2ZLcm7afvFgSPw8z8hslWg2nElTpXW1Ywm0Yg&#10;iAuray4VnI5vkwUI55E1NpZJwQ85WOXjUYaptj3v6XrwpQgQdikqqLxvUyldUZFBN7UtcfAutjPo&#10;g+xKqTvsA9w08imKnqXBmsNChS1tKiq+Dt9GwXbRrj929rcvm9fP7fn9nLwcE6/U48OwXoLwNPh7&#10;+NbeaQXzJI5nMfz/CV9A5n8AAAD//wMAUEsBAi0AFAAGAAgAAAAhANvh9svuAAAAhQEAABMAAAAA&#10;AAAAAAAAAAAAAAAAAFtDb250ZW50X1R5cGVzXS54bWxQSwECLQAUAAYACAAAACEAWvQsW78AAAAV&#10;AQAACwAAAAAAAAAAAAAAAAAfAQAAX3JlbHMvLnJlbHNQSwECLQAUAAYACAAAACEAdkhLU8kAAADf&#10;AAAADwAAAAAAAAAAAAAAAAAHAgAAZHJzL2Rvd25yZXYueG1sUEsFBgAAAAADAAMAtwAAAP0CAAAA&#10;AA==&#10;" filled="f" stroked="f">
                  <v:textbox inset="0,0,0,0">
                    <w:txbxContent>
                      <w:p w14:paraId="2800129A" w14:textId="77777777" w:rsidR="00CC0687" w:rsidRDefault="00CC0687" w:rsidP="00CC0687">
                        <w:pPr>
                          <w:spacing w:after="160"/>
                          <w:ind w:left="0" w:firstLine="0"/>
                        </w:pPr>
                        <w:r>
                          <w:rPr>
                            <w:sz w:val="21"/>
                          </w:rPr>
                          <w:t xml:space="preserve">  10</w:t>
                        </w:r>
                      </w:p>
                    </w:txbxContent>
                  </v:textbox>
                </v:rect>
                <v:rect id="Rectangle 793311" o:spid="_x0000_s2295" style="position:absolute;left:17328;top:8274;width:197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nC/yAAAAN8AAAAPAAAAZHJzL2Rvd25yZXYueG1sRI9Pa8JA&#10;FMTvBb/D8gRvdZMKrYmuItaix/oH1Nsj+0yC2bchuzWpn94tFDwOM/MbZjrvTCVu1LjSsoJ4GIEg&#10;zqwuOVdw2H+9jkE4j6yxskwKfsnBfNZ7mWKqbctbuu18LgKEXYoKCu/rVEqXFWTQDW1NHLyLbQz6&#10;IJtc6gbbADeVfIuid2mw5LBQYE3LgrLr7scoWI/rxWlj721erc7r4/cx+dwnXqlBv1tMQHjq/DP8&#10;395oBR/JaBTH8PcnfAE5ewAAAP//AwBQSwECLQAUAAYACAAAACEA2+H2y+4AAACFAQAAEwAAAAAA&#10;AAAAAAAAAAAAAAAAW0NvbnRlbnRfVHlwZXNdLnhtbFBLAQItABQABgAIAAAAIQBa9CxbvwAAABUB&#10;AAALAAAAAAAAAAAAAAAAAB8BAABfcmVscy8ucmVsc1BLAQItABQABgAIAAAAIQDp1nC/yAAAAN8A&#10;AAAPAAAAAAAAAAAAAAAAAAcCAABkcnMvZG93bnJldi54bWxQSwUGAAAAAAMAAwC3AAAA/AIAAAAA&#10;" filled="f" stroked="f">
                  <v:textbox inset="0,0,0,0">
                    <w:txbxContent>
                      <w:p w14:paraId="2D7C65B0" w14:textId="77777777" w:rsidR="00CC0687" w:rsidRDefault="00CC0687" w:rsidP="00CC0687">
                        <w:pPr>
                          <w:spacing w:after="160"/>
                          <w:ind w:left="0" w:firstLine="0"/>
                        </w:pPr>
                        <w:r>
                          <w:rPr>
                            <w:sz w:val="21"/>
                          </w:rPr>
                          <w:t xml:space="preserve">  9</w:t>
                        </w:r>
                      </w:p>
                    </w:txbxContent>
                  </v:textbox>
                </v:rect>
                <v:rect id="Rectangle 793308" o:spid="_x0000_s2296" style="position:absolute;left:15850;top:8274;width:197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U//xgAAAN8AAAAPAAAAZHJzL2Rvd25yZXYueG1sRE/LasJA&#10;FN0X/IfhCt3ViRVaEx1D6INkabWg7i6ZaxLM3AmZqUn79c6i4PJw3ut0NK24Uu8aywrmswgEcWl1&#10;w5WC7/3n0xKE88gaW8uk4JccpJvJwxoTbQf+ouvOVyKEsEtQQe19l0jpypoMupntiAN3tr1BH2Bf&#10;Sd3jEMJNK5+j6EUabDg01NjRW03lZfdjFOTLLjsW9m+o2o9Tftge4vd97JV6nI7ZCoSn0d/F/+5C&#10;K3iNF4soDA5/wheQmxsAAAD//wMAUEsBAi0AFAAGAAgAAAAhANvh9svuAAAAhQEAABMAAAAAAAAA&#10;AAAAAAAAAAAAAFtDb250ZW50X1R5cGVzXS54bWxQSwECLQAUAAYACAAAACEAWvQsW78AAAAVAQAA&#10;CwAAAAAAAAAAAAAAAAAfAQAAX3JlbHMvLnJlbHNQSwECLQAUAAYACAAAACEA/TVP/8YAAADfAAAA&#10;DwAAAAAAAAAAAAAAAAAHAgAAZHJzL2Rvd25yZXYueG1sUEsFBgAAAAADAAMAtwAAAPoCAAAAAA==&#10;" filled="f" stroked="f">
                  <v:textbox inset="0,0,0,0">
                    <w:txbxContent>
                      <w:p w14:paraId="30B2A1C5" w14:textId="77777777" w:rsidR="00CC0687" w:rsidRDefault="00CC0687" w:rsidP="00CC0687">
                        <w:pPr>
                          <w:spacing w:after="160"/>
                          <w:ind w:left="0" w:firstLine="0"/>
                        </w:pPr>
                        <w:r>
                          <w:rPr>
                            <w:sz w:val="21"/>
                          </w:rPr>
                          <w:t xml:space="preserve">  8</w:t>
                        </w:r>
                      </w:p>
                    </w:txbxContent>
                  </v:textbox>
                </v:rect>
                <v:rect id="Rectangle 793306" o:spid="_x0000_s2297" style="position:absolute;left:14379;top:8274;width:196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n4WyAAAAN8AAAAPAAAAZHJzL2Rvd25yZXYueG1sRI9Pa8JA&#10;FMTvgt9heYI33aigJnUVsS16rH/A9vbIvibB7NuQXU3qp3cLgsdhZn7DLFatKcWNaldYVjAaRiCI&#10;U6sLzhScjp+DOQjnkTWWlknBHzlYLbudBSbaNryn28FnIkDYJagg975KpHRpTgbd0FbEwfu1tUEf&#10;ZJ1JXWMT4KaU4yiaSoMFh4UcK9rklF4OV6NgO6/W3zt7b7Ly42d7/jrH78fYK9Xvtes3EJ5a/wo/&#10;2zutYBZPJtEU/v+ELyCXDwAAAP//AwBQSwECLQAUAAYACAAAACEA2+H2y+4AAACFAQAAEwAAAAAA&#10;AAAAAAAAAAAAAAAAW0NvbnRlbnRfVHlwZXNdLnhtbFBLAQItABQABgAIAAAAIQBa9CxbvwAAABUB&#10;AAALAAAAAAAAAAAAAAAAAB8BAABfcmVscy8ucmVsc1BLAQItABQABgAIAAAAIQDj5n4WyAAAAN8A&#10;AAAPAAAAAAAAAAAAAAAAAAcCAABkcnMvZG93bnJldi54bWxQSwUGAAAAAAMAAwC3AAAA/AIAAAAA&#10;" filled="f" stroked="f">
                  <v:textbox inset="0,0,0,0">
                    <w:txbxContent>
                      <w:p w14:paraId="0033EDE5" w14:textId="77777777" w:rsidR="00CC0687" w:rsidRDefault="00CC0687" w:rsidP="00CC0687">
                        <w:pPr>
                          <w:spacing w:after="160"/>
                          <w:ind w:left="0" w:firstLine="0"/>
                        </w:pPr>
                        <w:r>
                          <w:rPr>
                            <w:sz w:val="21"/>
                          </w:rPr>
                          <w:t xml:space="preserve">  7</w:t>
                        </w:r>
                      </w:p>
                    </w:txbxContent>
                  </v:textbox>
                </v:rect>
                <v:rect id="Rectangle 793294" o:spid="_x0000_s2298" style="position:absolute;left:8461;top:8274;width:197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9/gyQAAAN8AAAAPAAAAZHJzL2Rvd25yZXYueG1sRI9ba8JA&#10;FITfhf6H5Qi+6cYL1qSuIl7QR6sF27dD9jQJzZ4N2dVEf323IPRxmJlvmPmyNaW4Ue0KywqGgwgE&#10;cWp1wZmCj/OuPwPhPLLG0jIpuJOD5eKlM8dE24bf6XbymQgQdgkqyL2vEildmpNBN7AVcfC+bW3Q&#10;B1lnUtfYBLgp5SiKptJgwWEhx4rWOaU/p6tRsJ9Vq8+DfTRZuf3aX46XeHOOvVK9brt6A+Gp9f/h&#10;Z/ugFbzG41E8gb8/4QvIxS8AAAD//wMAUEsBAi0AFAAGAAgAAAAhANvh9svuAAAAhQEAABMAAAAA&#10;AAAAAAAAAAAAAAAAAFtDb250ZW50X1R5cGVzXS54bWxQSwECLQAUAAYACAAAACEAWvQsW78AAAAV&#10;AQAACwAAAAAAAAAAAAAAAAAfAQAAX3JlbHMvLnJlbHNQSwECLQAUAAYACAAAACEA4pPf4MkAAADf&#10;AAAADwAAAAAAAAAAAAAAAAAHAgAAZHJzL2Rvd25yZXYueG1sUEsFBgAAAAADAAMAtwAAAP0CAAAA&#10;AA==&#10;" filled="f" stroked="f">
                  <v:textbox inset="0,0,0,0">
                    <w:txbxContent>
                      <w:p w14:paraId="49B0425A" w14:textId="77777777" w:rsidR="00CC0687" w:rsidRDefault="00CC0687" w:rsidP="00CC0687">
                        <w:pPr>
                          <w:spacing w:after="160"/>
                          <w:ind w:left="0" w:firstLine="0"/>
                        </w:pPr>
                        <w:r>
                          <w:rPr>
                            <w:sz w:val="21"/>
                          </w:rPr>
                          <w:t xml:space="preserve">  3</w:t>
                        </w:r>
                      </w:p>
                    </w:txbxContent>
                  </v:textbox>
                </v:rect>
                <v:rect id="Rectangle 793303" o:spid="_x0000_s2299" style="position:absolute;left:12900;top:8274;width:197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d2OyAAAAN8AAAAPAAAAZHJzL2Rvd25yZXYueG1sRI9Ba8JA&#10;FITvBf/D8oTe6kYDrUmzEdEWPVoVtLdH9jUJzb4N2a1J/fWuUOhxmJlvmGwxmEZcqHO1ZQXTSQSC&#10;uLC65lLB8fD+NAfhPLLGxjIp+CUHi3z0kGGqbc8fdNn7UgQIuxQVVN63qZSuqMigm9iWOHhftjPo&#10;g+xKqTvsA9w0chZFz9JgzWGhwpZWFRXf+x+jYDNvl+etvfZl8/a5Oe1OyfqQeKUex8PyFYSnwf+H&#10;/9pbreAlieMohvuf8AVkfgMAAP//AwBQSwECLQAUAAYACAAAACEA2+H2y+4AAACFAQAAEwAAAAAA&#10;AAAAAAAAAAAAAAAAW0NvbnRlbnRfVHlwZXNdLnhtbFBLAQItABQABgAIAAAAIQBa9CxbvwAAABUB&#10;AAALAAAAAAAAAAAAAAAAAB8BAABfcmVscy8ucmVsc1BLAQItABQABgAIAAAAIQDzkd2OyAAAAN8A&#10;AAAPAAAAAAAAAAAAAAAAAAcCAABkcnMvZG93bnJldi54bWxQSwUGAAAAAAMAAwC3AAAA/AIAAAAA&#10;" filled="f" stroked="f">
                  <v:textbox inset="0,0,0,0">
                    <w:txbxContent>
                      <w:p w14:paraId="16ED856F" w14:textId="77777777" w:rsidR="00CC0687" w:rsidRDefault="00CC0687" w:rsidP="00CC0687">
                        <w:pPr>
                          <w:spacing w:after="160"/>
                          <w:ind w:left="0" w:firstLine="0"/>
                        </w:pPr>
                        <w:r>
                          <w:rPr>
                            <w:sz w:val="21"/>
                          </w:rPr>
                          <w:t xml:space="preserve">  6</w:t>
                        </w:r>
                      </w:p>
                    </w:txbxContent>
                  </v:textbox>
                </v:rect>
                <v:rect id="Rectangle 793300" o:spid="_x0000_s2300" style="position:absolute;left:11411;top:8274;width:1977;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0P5xwAAAN8AAAAPAAAAZHJzL2Rvd25yZXYueG1sRI/LasJA&#10;FIb3Bd9hOEJ3dWKF1kTHEHohWVotqLtD5pgEM2dCZmrSPr2zKLj8+W9863Q0rbhS7xrLCuazCARx&#10;aXXDlYLv/efTEoTzyBpby6Tglxykm8nDGhNtB/6i685XIoywS1BB7X2XSOnKmgy6me2Ig3e2vUEf&#10;ZF9J3eMQxk0rn6PoRRpsODzU2NFbTeVl92MU5MsuOxb2b6jaj1N+2B7i933slXqcjtkKhKfR38P/&#10;7UIreI0XiygQBJ7AAnJzAwAA//8DAFBLAQItABQABgAIAAAAIQDb4fbL7gAAAIUBAAATAAAAAAAA&#10;AAAAAAAAAAAAAABbQ29udGVudF9UeXBlc10ueG1sUEsBAi0AFAAGAAgAAAAhAFr0LFu/AAAAFQEA&#10;AAsAAAAAAAAAAAAAAAAAHwEAAF9yZWxzLy5yZWxzUEsBAi0AFAAGAAgAAAAhAANDQ/nHAAAA3wAA&#10;AA8AAAAAAAAAAAAAAAAABwIAAGRycy9kb3ducmV2LnhtbFBLBQYAAAAAAwADALcAAAD7AgAAAAA=&#10;" filled="f" stroked="f">
                  <v:textbox inset="0,0,0,0">
                    <w:txbxContent>
                      <w:p w14:paraId="69E88C8F" w14:textId="77777777" w:rsidR="00CC0687" w:rsidRDefault="00CC0687" w:rsidP="00CC0687">
                        <w:pPr>
                          <w:spacing w:after="160"/>
                          <w:ind w:left="0" w:firstLine="0"/>
                        </w:pPr>
                        <w:r>
                          <w:rPr>
                            <w:sz w:val="21"/>
                          </w:rPr>
                          <w:t xml:space="preserve">  5</w:t>
                        </w:r>
                      </w:p>
                    </w:txbxContent>
                  </v:textbox>
                </v:rect>
                <v:shape id="Shape 18256" o:spid="_x0000_s2301" style="position:absolute;left:8816;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BIxwwAAAN4AAAAPAAAAZHJzL2Rvd25yZXYueG1sRE/NagIx&#10;EL4XfIcwQm81W6GrrEZphUIP7cFtH2DYjJvVZLIk6e769k1B8DYf3+9s95OzYqAQO88KnhcFCOLG&#10;645bBT/f709rEDEha7SeScGVIux3s4ctVtqPfKShTq3IIRwrVGBS6ispY2PIYVz4njhzJx8cpgxD&#10;K3XAMYc7K5dFUUqHHecGgz0dDDWX+tcpGK7D+RBKW2v3uWqLL2twbN6UepxPrxsQiaZ0F9/cHzrP&#10;Xy9fSvh/J98gd38AAAD//wMAUEsBAi0AFAAGAAgAAAAhANvh9svuAAAAhQEAABMAAAAAAAAAAAAA&#10;AAAAAAAAAFtDb250ZW50X1R5cGVzXS54bWxQSwECLQAUAAYACAAAACEAWvQsW78AAAAVAQAACwAA&#10;AAAAAAAAAAAAAAAfAQAAX3JlbHMvLnJlbHNQSwECLQAUAAYACAAAACEAZZwSMcMAAADeAAAADwAA&#10;AAAAAAAAAAAAAAAHAgAAZHJzL2Rvd25yZXYueG1sUEsFBgAAAAADAAMAtwAAAPcCAAAAAA==&#10;" path="m,462534l,e" filled="f" strokeweight=".28292mm">
                  <v:stroke endcap="round"/>
                  <v:path arrowok="t" textboxrect="0,0,0,462534"/>
                </v:shape>
                <v:shape id="Shape 18257" o:spid="_x0000_s2302" style="position:absolute;left:7254;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LeqwgAAAN4AAAAPAAAAZHJzL2Rvd25yZXYueG1sRE/NagIx&#10;EL4X+g5hhN5qVqEqW6NYQeihHrr2AYbNuFlNJksSd9e3bwpCb/Px/c56Ozoregqx9axgNi1AENde&#10;t9wo+DkdXlcgYkLWaD2TgjtF2G6en9ZYaj/wN/VVakQO4ViiApNSV0oZa0MO49R3xJk7++AwZRga&#10;qQMOOdxZOS+KhXTYcm4w2NHeUH2tbk5Bf+8v+7CwlXZfy6Y4WoND/aHUy2TcvYNINKZ/8cP9qfP8&#10;1fxtCX/v5Bvk5hcAAP//AwBQSwECLQAUAAYACAAAACEA2+H2y+4AAACFAQAAEwAAAAAAAAAAAAAA&#10;AAAAAAAAW0NvbnRlbnRfVHlwZXNdLnhtbFBLAQItABQABgAIAAAAIQBa9CxbvwAAABUBAAALAAAA&#10;AAAAAAAAAAAAAB8BAABfcmVscy8ucmVsc1BLAQItABQABgAIAAAAIQAK0LeqwgAAAN4AAAAPAAAA&#10;AAAAAAAAAAAAAAcCAABkcnMvZG93bnJldi54bWxQSwUGAAAAAAMAAwC3AAAA9gIAAAAA&#10;" path="m,462534l,e" filled="f" strokeweight=".28292mm">
                  <v:stroke endcap="round"/>
                  <v:path arrowok="t" textboxrect="0,0,0,462534"/>
                </v:shape>
                <v:shape id="Shape 18258" o:spid="_x0000_s2303" style="position:absolute;left:10203;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yPYxQAAAN4AAAAPAAAAZHJzL2Rvd25yZXYueG1sRI9BT8Mw&#10;DIXvSPyHyJO4sXSTGFO3bIJJSBzgQLcfYDWmKSROlYS2+/f4gMTN1nt+7/P+OAevRkq5j2xgtaxA&#10;EbfR9twZuJxf7regckG26COTgStlOB5ub/ZY2zjxB41N6ZSEcK7RgCtlqLXOraOAeRkHYtE+YwpY&#10;ZE2dtgknCQ9er6tqowP2LA0OBzo5ar+bn2BgvI5fp7TxjQ1vj1317h1O7bMxd4v5aQeq0Fz+zX/X&#10;r1bwt+sH4ZV3ZAZ9+AUAAP//AwBQSwECLQAUAAYACAAAACEA2+H2y+4AAACFAQAAEwAAAAAAAAAA&#10;AAAAAAAAAAAAW0NvbnRlbnRfVHlwZXNdLnhtbFBLAQItABQABgAIAAAAIQBa9CxbvwAAABUBAAAL&#10;AAAAAAAAAAAAAAAAAB8BAABfcmVscy8ucmVsc1BLAQItABQABgAIAAAAIQB7TyPYxQAAAN4AAAAP&#10;AAAAAAAAAAAAAAAAAAcCAABkcnMvZG93bnJldi54bWxQSwUGAAAAAAMAAwC3AAAA+QIAAAAA&#10;" path="m,462534l,e" filled="f" strokeweight=".28292mm">
                  <v:stroke endcap="round"/>
                  <v:path arrowok="t" textboxrect="0,0,0,462534"/>
                </v:shape>
                <v:shape id="Shape 18259" o:spid="_x0000_s2304" style="position:absolute;left:11605;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4ZDwwAAAN4AAAAPAAAAZHJzL2Rvd25yZXYueG1sRE/NagIx&#10;EL4X+g5hhN5qVqHWrkapQqGH9tC1DzBsxs1qMlmSuLu+fSMIvc3H9zvr7eis6CnE1rOC2bQAQVx7&#10;3XKj4Pfw8bwEEROyRuuZFFwpwnbz+LDGUvuBf6ivUiNyCMcSFZiUulLKWBtyGKe+I87c0QeHKcPQ&#10;SB1wyOHOynlRLKTDlnODwY72hupzdXEK+mt/2oeFrbT7em2Kb2twqHdKPU3G9xWIRGP6F9/dnzrP&#10;X85f3uD2Tr5Bbv4AAAD//wMAUEsBAi0AFAAGAAgAAAAhANvh9svuAAAAhQEAABMAAAAAAAAAAAAA&#10;AAAAAAAAAFtDb250ZW50X1R5cGVzXS54bWxQSwECLQAUAAYACAAAACEAWvQsW78AAAAVAQAACwAA&#10;AAAAAAAAAAAAAAAfAQAAX3JlbHMvLnJlbHNQSwECLQAUAAYACAAAACEAFAOGQ8MAAADeAAAADwAA&#10;AAAAAAAAAAAAAAAHAgAAZHJzL2Rvd25yZXYueG1sUEsFBgAAAAADAAMAtwAAAPcCAAAAAA==&#10;" path="m,462534l,e" filled="f" strokeweight=".28292mm">
                  <v:stroke endcap="round"/>
                  <v:path arrowok="t" textboxrect="0,0,0,462534"/>
                </v:shape>
                <v:shape id="Shape 18260" o:spid="_x0000_s2305" style="position:absolute;left:13136;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eVjxQAAAN4AAAAPAAAAZHJzL2Rvd25yZXYueG1sRI9BT8Mw&#10;DIXvSPyHyEjcWLodylSWTWzSJA5woPADrMY0hcSpkqzt/j0+IHGz5ef33rc7LMGriVIeIhtYrypQ&#10;xF20A/cGPj/OD1tQuSBb9JHJwJUyHPa3NztsbJz5naa29EpMODdowJUyNlrnzlHAvIojsdy+YgpY&#10;ZE29tglnMQ9eb6qq1gEHlgSHI50cdT/tJRiYrtP3KdW+teH1sa/evMO5Oxpzf7c8P4EqtJR/8d/3&#10;i5X6200tAIIjM+j9LwAAAP//AwBQSwECLQAUAAYACAAAACEA2+H2y+4AAACFAQAAEwAAAAAAAAAA&#10;AAAAAAAAAAAAW0NvbnRlbnRfVHlwZXNdLnhtbFBLAQItABQABgAIAAAAIQBa9CxbvwAAABUBAAAL&#10;AAAAAAAAAAAAAAAAAB8BAABfcmVscy8ucmVsc1BLAQItABQABgAIAAAAIQBLVeVjxQAAAN4AAAAP&#10;AAAAAAAAAAAAAAAAAAcCAABkcnMvZG93bnJldi54bWxQSwUGAAAAAAMAAwC3AAAA+QIAAAAA&#10;" path="m,462534l,e" filled="f" strokeweight=".28292mm">
                  <v:stroke endcap="round"/>
                  <v:path arrowok="t" textboxrect="0,0,0,462534"/>
                </v:shape>
                <v:shape id="Shape 18261" o:spid="_x0000_s2306" style="position:absolute;left:14638;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UD4wgAAAN4AAAAPAAAAZHJzL2Rvd25yZXYueG1sRE/NagIx&#10;EL4X+g5hCr3VrB5W2RrFCoUe6sG1DzBspputyWRJ0t317Y0geJuP73fW28lZMVCInWcF81kBgrjx&#10;uuNWwc/p820FIiZkjdYzKbhQhO3m+WmNlfYjH2moUytyCMcKFZiU+krK2BhyGGe+J87crw8OU4ah&#10;lTrgmMOdlYuiKKXDjnODwZ72hppz/e8UDJfhbx9KW2v3vWyLgzU4Nh9Kvb5Mu3cQiab0EN/dXzrP&#10;Xy3KOdzeyTfIzRUAAP//AwBQSwECLQAUAAYACAAAACEA2+H2y+4AAACFAQAAEwAAAAAAAAAAAAAA&#10;AAAAAAAAW0NvbnRlbnRfVHlwZXNdLnhtbFBLAQItABQABgAIAAAAIQBa9CxbvwAAABUBAAALAAAA&#10;AAAAAAAAAAAAAB8BAABfcmVscy8ucmVsc1BLAQItABQABgAIAAAAIQAkGUD4wgAAAN4AAAAPAAAA&#10;AAAAAAAAAAAAAAcCAABkcnMvZG93bnJldi54bWxQSwUGAAAAAAMAAwC3AAAA9gIAAAAA&#10;" path="m,462534l,e" filled="f" strokeweight=".28292mm">
                  <v:stroke endcap="round"/>
                  <v:path arrowok="t" textboxrect="0,0,0,462534"/>
                </v:shape>
                <v:shape id="Shape 18262" o:spid="_x0000_s2307" style="position:absolute;left:16009;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96PwwAAAN4AAAAPAAAAZHJzL2Rvd25yZXYueG1sRE9LasMw&#10;EN0Xegcxge4aOV44wY0S2kChi3YRJwcYrKnlRBoZSbWd21eFQnbzeN/Z7mdnxUgh9p4VrJYFCOLW&#10;6547BefT+/MGREzIGq1nUnCjCPvd48MWa+0nPtLYpE7kEI41KjApDbWUsTXkMC79QJy5bx8cpgxD&#10;J3XAKYc7K8uiqKTDnnODwYEOhtpr8+MUjLfxcgiVbbT7XHfFlzU4tW9KPS3m1xcQieZ0F/+7P3Se&#10;vymrEv7eyTfI3S8AAAD//wMAUEsBAi0AFAAGAAgAAAAhANvh9svuAAAAhQEAABMAAAAAAAAAAAAA&#10;AAAAAAAAAFtDb250ZW50X1R5cGVzXS54bWxQSwECLQAUAAYACAAAACEAWvQsW78AAAAVAQAACwAA&#10;AAAAAAAAAAAAAAAfAQAAX3JlbHMvLnJlbHNQSwECLQAUAAYACAAAACEA1Mvej8MAAADeAAAADwAA&#10;AAAAAAAAAAAAAAAHAgAAZHJzL2Rvd25yZXYueG1sUEsFBgAAAAADAAMAtwAAAPcCAAAAAA==&#10;" path="m,462534l,e" filled="f" strokeweight=".28292mm">
                  <v:stroke endcap="round"/>
                  <v:path arrowok="t" textboxrect="0,0,0,462534"/>
                </v:shape>
                <v:shape id="Shape 18263" o:spid="_x0000_s2308" style="position:absolute;left:17571;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3sUwwAAAN4AAAAPAAAAZHJzL2Rvd25yZXYueG1sRE/NagIx&#10;EL4XfIcwQm81WwurrEZphUIP7cFtH2DYjJvVZLIk6e769k1B8DYf3+9s95OzYqAQO88KnhcFCOLG&#10;645bBT/f709rEDEha7SeScGVIux3s4ctVtqPfKShTq3IIRwrVGBS6ispY2PIYVz4njhzJx8cpgxD&#10;K3XAMYc7K5dFUUqHHecGgz0dDDWX+tcpGK7D+RBKW2v3uWqLL2twbN6UepxPrxsQiaZ0F9/cHzrP&#10;Xy/LF/h/J98gd38AAAD//wMAUEsBAi0AFAAGAAgAAAAhANvh9svuAAAAhQEAABMAAAAAAAAAAAAA&#10;AAAAAAAAAFtDb250ZW50X1R5cGVzXS54bWxQSwECLQAUAAYACAAAACEAWvQsW78AAAAVAQAACwAA&#10;AAAAAAAAAAAAAAAfAQAAX3JlbHMvLnJlbHNQSwECLQAUAAYACAAAACEAu4d7FMMAAADeAAAADwAA&#10;AAAAAAAAAAAAAAAHAgAAZHJzL2Rvd25yZXYueG1sUEsFBgAAAAADAAMAtwAAAPcCAAAAAA==&#10;" path="m,462534l,e" filled="f" strokeweight=".28292mm">
                  <v:stroke endcap="round"/>
                  <v:path arrowok="t" textboxrect="0,0,0,462534"/>
                </v:shape>
                <v:shape id="Shape 18264" o:spid="_x0000_s2309" style="position:absolute;left:19103;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uNgwwAAAN4AAAAPAAAAZHJzL2Rvd25yZXYueG1sRE/NagIx&#10;EL4XfIcwQm81WymrrEZphUIP7cFtH2DYjJvVZLIk6e769k1B8DYf3+9s95OzYqAQO88KnhcFCOLG&#10;645bBT/f709rEDEha7SeScGVIux3s4ctVtqPfKShTq3IIRwrVGBS6ispY2PIYVz4njhzJx8cpgxD&#10;K3XAMYc7K5dFUUqHHecGgz0dDDWX+tcpGK7D+RBKW2v3uWqLL2twbN6UepxPrxsQiaZ0F9/cHzrP&#10;Xy/LF/h/J98gd38AAAD//wMAUEsBAi0AFAAGAAgAAAAhANvh9svuAAAAhQEAABMAAAAAAAAAAAAA&#10;AAAAAAAAAFtDb250ZW50X1R5cGVzXS54bWxQSwECLQAUAAYACAAAACEAWvQsW78AAAAVAQAACwAA&#10;AAAAAAAAAAAAAAAfAQAAX3JlbHMvLnJlbHNQSwECLQAUAAYACAAAACEANG7jYMMAAADeAAAADwAA&#10;AAAAAAAAAAAAAAAHAgAAZHJzL2Rvd25yZXYueG1sUEsFBgAAAAADAAMAtwAAAPcCAAAAAA==&#10;" path="m,462534l,e" filled="f" strokeweight=".28292mm">
                  <v:stroke endcap="round"/>
                  <v:path arrowok="t" textboxrect="0,0,0,462534"/>
                </v:shape>
                <v:shape id="Shape 18265" o:spid="_x0000_s2310" style="position:absolute;left:21313;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kb7wwAAAN4AAAAPAAAAZHJzL2Rvd25yZXYueG1sRE/NagIx&#10;EL4XfIcwQm81W6GrrEZphUIP7cFtH2DYjJvVZLIk6e769k1B8DYf3+9s95OzYqAQO88KnhcFCOLG&#10;645bBT/f709rEDEha7SeScGVIux3s4ctVtqPfKShTq3IIRwrVGBS6ispY2PIYVz4njhzJx8cpgxD&#10;K3XAMYc7K5dFUUqHHecGgz0dDDWX+tcpGK7D+RBKW2v3uWqLL2twbN6UepxPrxsQiaZ0F9/cHzrP&#10;Xy/LF/h/J98gd38AAAD//wMAUEsBAi0AFAAGAAgAAAAhANvh9svuAAAAhQEAABMAAAAAAAAAAAAA&#10;AAAAAAAAAFtDb250ZW50X1R5cGVzXS54bWxQSwECLQAUAAYACAAAACEAWvQsW78AAAAVAQAACwAA&#10;AAAAAAAAAAAAAAAfAQAAX3JlbHMvLnJlbHNQSwECLQAUAAYACAAAACEAWyJG+8MAAADeAAAADwAA&#10;AAAAAAAAAAAAAAAHAgAAZHJzL2Rvd25yZXYueG1sUEsFBgAAAAADAAMAtwAAAPcCAAAAAA==&#10;" path="m,462534l,e" filled="f" strokeweight=".28292mm">
                  <v:stroke endcap="round"/>
                  <v:path arrowok="t" textboxrect="0,0,0,462534"/>
                </v:shape>
                <v:shape id="Shape 18266" o:spid="_x0000_s2311" style="position:absolute;left:21297;top:4015;width:0;height:9998;visibility:visible;mso-wrap-style:square;v-text-anchor:top" coordsize="0,999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yVgxAAAAN4AAAAPAAAAZHJzL2Rvd25yZXYueG1sRE9Na8JA&#10;EL0X/A/LCN7qph5CiFnFVhQvFmILXofsNAlmZ+PuqtFf7xYKvc3jfU6xHEwnruR8a1nB2zQBQVxZ&#10;3XKt4Ptr85qB8AFZY2eZFNzJw3Ixeikw1/bGJV0PoRYxhH2OCpoQ+lxKXzVk0E9tTxy5H+sMhghd&#10;LbXDWww3nZwlSSoNthwbGuzpo6HqdLgYBTo5lcdHut3sP2mdrdp+OL+7UqnJeFjNQQQawr/4z73T&#10;cX42S1P4fSfeIBdPAAAA//8DAFBLAQItABQABgAIAAAAIQDb4fbL7gAAAIUBAAATAAAAAAAAAAAA&#10;AAAAAAAAAABbQ29udGVudF9UeXBlc10ueG1sUEsBAi0AFAAGAAgAAAAhAFr0LFu/AAAAFQEAAAsA&#10;AAAAAAAAAAAAAAAAHwEAAF9yZWxzLy5yZWxzUEsBAi0AFAAGAAgAAAAhAEMHJWDEAAAA3gAAAA8A&#10;AAAAAAAAAAAAAAAABwIAAGRycy9kb3ducmV2LnhtbFBLBQYAAAAAAwADALcAAAD4AgAAAAA=&#10;" path="m,999744l,e" filled="f" strokeweight=".28292mm">
                  <v:stroke endcap="round"/>
                  <v:path arrowok="t" textboxrect="0,0,0,999744"/>
                </v:shape>
                <v:shape id="Shape 18267" o:spid="_x0000_s2312" style="position:absolute;left:25595;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H0XwgAAAN4AAAAPAAAAZHJzL2Rvd25yZXYueG1sRE/NagIx&#10;EL4LfYcwBW+arYdVtkaxQqGHenDbBxg2083WZLIk6e769kYQepuP73e2+8lZMVCInWcFL8sCBHHj&#10;dcetgu+v98UGREzIGq1nUnClCPvd02yLlfYjn2moUytyCMcKFZiU+krK2BhyGJe+J87cjw8OU4ah&#10;lTrgmMOdlauiKKXDjnODwZ6OhppL/ecUDNfh9xhKW2v3uW6LkzU4Nm9KzZ+nwyuIRFP6Fz/cHzrP&#10;36zKNdzfyTfI3Q0AAP//AwBQSwECLQAUAAYACAAAACEA2+H2y+4AAACFAQAAEwAAAAAAAAAAAAAA&#10;AAAAAAAAW0NvbnRlbnRfVHlwZXNdLnhtbFBLAQItABQABgAIAAAAIQBa9CxbvwAAABUBAAALAAAA&#10;AAAAAAAAAAAAAB8BAABfcmVscy8ucmVsc1BLAQItABQABgAIAAAAIQDEvH0XwgAAAN4AAAAPAAAA&#10;AAAAAAAAAAAAAAcCAABkcnMvZG93bnJldi54bWxQSwUGAAAAAAMAAwC3AAAA9gIAAAAA&#10;" path="m,462534l,e" filled="f" strokeweight=".28292mm">
                  <v:stroke endcap="round"/>
                  <v:path arrowok="t" textboxrect="0,0,0,462534"/>
                </v:shape>
                <v:shape id="Shape 18268" o:spid="_x0000_s2313" style="position:absolute;left:27790;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llxQAAAN4AAAAPAAAAZHJzL2Rvd25yZXYueG1sRI9BT8Mw&#10;DIXvSPyHyEjcWLodylSWTWzSJA5woPADrMY0hcSpkqzt/j0+IHGz9Z7f+7w7LMGriVIeIhtYrypQ&#10;xF20A/cGPj/OD1tQuSBb9JHJwJUyHPa3NztsbJz5naa29EpCODdowJUyNlrnzlHAvIojsWhfMQUs&#10;sqZe24SzhAevN1VV64ADS4PDkU6Oup/2EgxM1+n7lGrf2vD62Fdv3uHcHY25v1uen0AVWsq/+e/6&#10;xQr+dlMLr7wjM+j9LwAAAP//AwBQSwECLQAUAAYACAAAACEA2+H2y+4AAACFAQAAEwAAAAAAAAAA&#10;AAAAAAAAAAAAW0NvbnRlbnRfVHlwZXNdLnhtbFBLAQItABQABgAIAAAAIQBa9CxbvwAAABUBAAAL&#10;AAAAAAAAAAAAAAAAAB8BAABfcmVscy8ucmVsc1BLAQItABQABgAIAAAAIQC1I+llxQAAAN4AAAAP&#10;AAAAAAAAAAAAAAAAAAcCAABkcnMvZG93bnJldi54bWxQSwUGAAAAAAMAAwC3AAAA+QIAAAAA&#10;" path="m,462534l,e" filled="f" strokeweight=".28292mm">
                  <v:stroke endcap="round"/>
                  <v:path arrowok="t" textboxrect="0,0,0,462534"/>
                </v:shape>
                <v:shape id="Shape 18269" o:spid="_x0000_s2314" style="position:absolute;left:30022;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0z+wwAAAN4AAAAPAAAAZHJzL2Rvd25yZXYueG1sRE9LbsIw&#10;EN1X6h2sqcSuOGURaIpBLVIlFnRB2gOM4iEOtceR7Sbh9rgSErt5et9ZbydnxUAhdp4VvMwLEMSN&#10;1x23Cn6+P59XIGJC1mg9k4ILRdhuHh/WWGk/8pGGOrUih3CsUIFJqa+kjI0hh3Hue+LMnXxwmDIM&#10;rdQBxxzurFwURSkddpwbDPa0M9T81n9OwXAZzrtQ2lq7w7ItvqzBsflQavY0vb+BSDSlu/jm3us8&#10;f7UoX+H/nXyD3FwBAAD//wMAUEsBAi0AFAAGAAgAAAAhANvh9svuAAAAhQEAABMAAAAAAAAAAAAA&#10;AAAAAAAAAFtDb250ZW50X1R5cGVzXS54bWxQSwECLQAUAAYACAAAACEAWvQsW78AAAAVAQAACwAA&#10;AAAAAAAAAAAAAAAfAQAAX3JlbHMvLnJlbHNQSwECLQAUAAYACAAAACEA2m9M/sMAAADeAAAADwAA&#10;AAAAAAAAAAAAAAAHAgAAZHJzL2Rvd25yZXYueG1sUEsFBgAAAAADAAMAtwAAAPcCAAAAAA==&#10;" path="m,462534l,e" filled="f" strokeweight=".28292mm">
                  <v:stroke endcap="round"/>
                  <v:path arrowok="t" textboxrect="0,0,0,462534"/>
                </v:shape>
                <v:shape id="Shape 18270" o:spid="_x0000_s2315" style="position:absolute;left:32080;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HO+xQAAAN4AAAAPAAAAZHJzL2Rvd25yZXYueG1sRI9BT8Mw&#10;DIXvSPsPkZF2Yyk7bFNZNsEkJA7jQNkPsBrTFBKnSrK2+/f4gMTNlp/fe9/+OAevRkq5j2zgcVWB&#10;Im6j7bkzcPl8fdiBygXZoo9MBm6U4XhY3O2xtnHiDxqb0ikx4VyjAVfKUGudW0cB8yoOxHL7iilg&#10;kTV12iacxDx4va6qjQ7YsyQ4HOjkqP1prsHAeBu/T2njGxvO26569w6n9sWY5f38/ASq0Fz+xX/f&#10;b1bq79ZbARAcmUEffgEAAP//AwBQSwECLQAUAAYACAAAACEA2+H2y+4AAACFAQAAEwAAAAAAAAAA&#10;AAAAAAAAAAAAW0NvbnRlbnRfVHlwZXNdLnhtbFBLAQItABQABgAIAAAAIQBa9CxbvwAAABUBAAAL&#10;AAAAAAAAAAAAAAAAAB8BAABfcmVscy8ucmVsc1BLAQItABQABgAIAAAAIQDOjHO+xQAAAN4AAAAP&#10;AAAAAAAAAAAAAAAAAAcCAABkcnMvZG93bnJldi54bWxQSwUGAAAAAAMAAwC3AAAA+QIAAAAA&#10;" path="m,462534l,e" filled="f" strokeweight=".28292mm">
                  <v:stroke endcap="round"/>
                  <v:path arrowok="t" textboxrect="0,0,0,462534"/>
                </v:shape>
                <v:shape id="Shape 18271" o:spid="_x0000_s2316" style="position:absolute;left:10256;top:3954;width:19782;height:2081;visibility:visible;mso-wrap-style:square;v-text-anchor:top" coordsize="1978152,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t9qxAAAAN4AAAAPAAAAZHJzL2Rvd25yZXYueG1sRE/basJA&#10;EH0X+g/LFPqmG4VaSV1FxFIxULyUPg/ZaTZtdjZk1yT+vSsIvs3hXGe+7G0lWmp86VjBeJSAIM6d&#10;LrlQ8H36GM5A+ICssXJMCi7kYbl4Gswx1a7jA7XHUIgYwj5FBSaEOpXS54Ys+pGriSP36xqLIcKm&#10;kLrBLobbSk6SZCotlhwbDNa0NpT/H89WQZe12f6zWFG29a9n+jPTzc/XTqmX5371DiJQHx7iu3ur&#10;4/zZ5G0Mt3fiDXJxBQAA//8DAFBLAQItABQABgAIAAAAIQDb4fbL7gAAAIUBAAATAAAAAAAAAAAA&#10;AAAAAAAAAABbQ29udGVudF9UeXBlc10ueG1sUEsBAi0AFAAGAAgAAAAhAFr0LFu/AAAAFQEAAAsA&#10;AAAAAAAAAAAAAAAAHwEAAF9yZWxzLy5yZWxzUEsBAi0AFAAGAAgAAAAhAGPW32rEAAAA3gAAAA8A&#10;AAAAAAAAAAAAAAAABwIAAGRycy9kb3ducmV2LnhtbFBLBQYAAAAAAwADALcAAAD4AgAAAAA=&#10;" path="m,193549l,,1978152,r,208026e" filled="f" strokeweight=".28292mm">
                  <v:stroke endcap="round"/>
                  <v:path arrowok="t" textboxrect="0,0,1978152,208026"/>
                </v:shape>
                <v:shape id="Shape 18272" o:spid="_x0000_s2317" style="position:absolute;left:10256;top:11963;width:19782;height:2080;visibility:visible;mso-wrap-style:square;v-text-anchor:top" coordsize="1978152,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EEdxAAAAN4AAAAPAAAAZHJzL2Rvd25yZXYueG1sRE/fa8Iw&#10;EH4X9j+EG+xtphamUo0iY2OygmwqPh/N2VSbS2li2/33y2Dg2318P2+5HmwtOmp95VjBZJyAIC6c&#10;rrhUcDy8P89B+ICssXZMCn7Iw3r1MFpipl3P39TtQyliCPsMFZgQmkxKXxiy6MeuIY7c2bUWQ4Rt&#10;KXWLfQy3tUyTZCotVhwbDDb0aqi47m9WQZ93+ddHuaF8619udDHTt9PuU6mnx2GzABFoCHfxv3ur&#10;4/x5Okvh7514g1z9AgAA//8DAFBLAQItABQABgAIAAAAIQDb4fbL7gAAAIUBAAATAAAAAAAAAAAA&#10;AAAAAAAAAABbQ29udGVudF9UeXBlc10ueG1sUEsBAi0AFAAGAAgAAAAhAFr0LFu/AAAAFQEAAAsA&#10;AAAAAAAAAAAAAAAAHwEAAF9yZWxzLy5yZWxzUEsBAi0AFAAGAAgAAAAhAJMEQR3EAAAA3gAAAA8A&#10;AAAAAAAAAAAAAAAABwIAAGRycy9kb3ducmV2LnhtbFBLBQYAAAAAAwADALcAAAD4AgAAAAA=&#10;" path="m,14478l,208026r1978152,l1978152,e" filled="f" strokeweight=".28292mm">
                  <v:stroke endcap="round"/>
                  <v:path arrowok="t" textboxrect="0,0,1978152,208026"/>
                </v:shape>
                <v:shape id="Shape 18273" o:spid="_x0000_s2318" style="position:absolute;left:5836;top:11993;width:0;height:12215;visibility:visible;mso-wrap-style:square;v-text-anchor:top" coordsize="0,122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TWvxQAAAN4AAAAPAAAAZHJzL2Rvd25yZXYueG1sRE9La8JA&#10;EL4X/A/LCL3VjZFWjW5CW2zxVPBx8Dhkx00wO5tmtxr99V2h0Nt8fM9ZFr1txJk6XztWMB4lIIhL&#10;p2s2Cva7j6cZCB+QNTaOScGVPBT54GGJmXYX3tB5G4yIIewzVFCF0GZS+rIii37kWuLIHV1nMUTY&#10;Gak7vMRw28g0SV6kxZpjQ4UtvVdUnrY/VsFtdTKpNZO3q33erW7u082/vw5KPQ771wWIQH34F/+5&#10;1zrOn6XTCdzfiTfI/BcAAP//AwBQSwECLQAUAAYACAAAACEA2+H2y+4AAACFAQAAEwAAAAAAAAAA&#10;AAAAAAAAAAAAW0NvbnRlbnRfVHlwZXNdLnhtbFBLAQItABQABgAIAAAAIQBa9CxbvwAAABUBAAAL&#10;AAAAAAAAAAAAAAAAAB8BAABfcmVscy8ucmVsc1BLAQItABQABgAIAAAAIQBQ1TWvxQAAAN4AAAAP&#10;AAAAAAAAAAAAAAAAAAcCAABkcnMvZG93bnJldi54bWxQSwUGAAAAAAMAAwC3AAAA+QIAAAAA&#10;" path="m,l,1221486e" filled="f" strokeweight=".28292mm">
                  <v:stroke endcap="round"/>
                  <v:path arrowok="t" textboxrect="0,0,0,1221486"/>
                </v:shape>
                <v:shape id="Shape 18274" o:spid="_x0000_s2319" style="position:absolute;left:34411;top:11993;width:0;height:12215;visibility:visible;mso-wrap-style:square;v-text-anchor:top" coordsize="0,122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K3bxQAAAN4AAAAPAAAAZHJzL2Rvd25yZXYueG1sRE9LawIx&#10;EL4L/ocwgreadX3UrkZpi5aeCmoPPQ6bMbu4maybVFd/fSMUvM3H95zFqrWVOFPjS8cKhoMEBHHu&#10;dMlGwfd+8zQD4QOyxsoxKbiSh9Wy21lgpt2Ft3TeBSNiCPsMFRQh1JmUPi/Ioh+4mjhyB9dYDBE2&#10;RuoGLzHcVjJNkqm0WHJsKLCm94Ly4+7XKritjya1ZvR2tZP9+uY+3Mvp60epfq99nYMI1IaH+N/9&#10;qeP8Wfo8hvs78Qa5/AMAAP//AwBQSwECLQAUAAYACAAAACEA2+H2y+4AAACFAQAAEwAAAAAAAAAA&#10;AAAAAAAAAAAAW0NvbnRlbnRfVHlwZXNdLnhtbFBLAQItABQABgAIAAAAIQBa9CxbvwAAABUBAAAL&#10;AAAAAAAAAAAAAAAAAB8BAABfcmVscy8ucmVsc1BLAQItABQABgAIAAAAIQDfPK3bxQAAAN4AAAAP&#10;AAAAAAAAAAAAAAAAAAcCAABkcnMvZG93bnJldi54bWxQSwUGAAAAAAMAAwC3AAAA+QIAAAAA&#10;" path="m,l,1221486e" filled="f" strokeweight=".28292mm">
                  <v:stroke endcap="round"/>
                  <v:path arrowok="t" textboxrect="0,0,0,1221486"/>
                </v:shape>
                <v:shape id="Shape 18275" o:spid="_x0000_s2320" style="position:absolute;left:10264;top:15735;width:0;height:8420;visibility:visible;mso-wrap-style:square;v-text-anchor:top" coordsize="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nrfwwAAAN4AAAAPAAAAZHJzL2Rvd25yZXYueG1sRE9Li8Iw&#10;EL4L+x/CCHvTVEEt1SgirHhZQd29D83YVptJaWIf++s3guBtPr7nrDadKUVDtSssK5iMIxDEqdUF&#10;Zwp+Ll+jGITzyBpLy6SgJweb9cdghYm2LZ+oOftMhBB2CSrIva8SKV2ak0E3thVx4K62NugDrDOp&#10;a2xDuCnlNIrm0mDBoSHHinY5pffzwyioMOpnE99v97e/7PvYPprd7/Gq1Oew2y5BeOr8W/xyH3SY&#10;H08XM3i+E26Q638AAAD//wMAUEsBAi0AFAAGAAgAAAAhANvh9svuAAAAhQEAABMAAAAAAAAAAAAA&#10;AAAAAAAAAFtDb250ZW50X1R5cGVzXS54bWxQSwECLQAUAAYACAAAACEAWvQsW78AAAAVAQAACwAA&#10;AAAAAAAAAAAAAAAfAQAAX3JlbHMvLnJlbHNQSwECLQAUAAYACAAAACEAp0J638MAAADeAAAADwAA&#10;AAAAAAAAAAAAAAAHAgAAZHJzL2Rvd25yZXYueG1sUEsFBgAAAAADAAMAtwAAAPcCAAAAAA==&#10;" path="m,l,842010e" filled="f" strokeweight=".28292mm">
                  <v:stroke endcap="round"/>
                  <v:path arrowok="t" textboxrect="0,0,0,842010"/>
                </v:shape>
                <v:shape id="Shape 18276" o:spid="_x0000_s2321" style="position:absolute;left:29969;top:15735;width:0;height:8420;visibility:visible;mso-wrap-style:square;v-text-anchor:top" coordsize="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OSowwAAAN4AAAAPAAAAZHJzL2Rvd25yZXYueG1sRE9Li8Iw&#10;EL4L+x/CCHvTVGG1VKOIsOJlBXX3PjRjW20mpYl97K83guBtPr7nLNedKUVDtSssK5iMIxDEqdUF&#10;Zwp+z9+jGITzyBpLy6SgJwfr1cdgiYm2LR+pOflMhBB2CSrIva8SKV2ak0E3thVx4C62NugDrDOp&#10;a2xDuCnlNIpm0mDBoSHHirY5pbfT3SioMOq/Jr7f7K7/2c+hvTfbv8NFqc9ht1mA8NT5t/jl3usw&#10;P57OZ/B8J9wgVw8AAAD//wMAUEsBAi0AFAAGAAgAAAAhANvh9svuAAAAhQEAABMAAAAAAAAAAAAA&#10;AAAAAAAAAFtDb250ZW50X1R5cGVzXS54bWxQSwECLQAUAAYACAAAACEAWvQsW78AAAAVAQAACwAA&#10;AAAAAAAAAAAAAAAfAQAAX3JlbHMvLnJlbHNQSwECLQAUAAYACAAAACEAV5DkqMMAAADeAAAADwAA&#10;AAAAAAAAAAAAAAAHAgAAZHJzL2Rvd25yZXYueG1sUEsFBgAAAAADAAMAtwAAAPcCAAAAAA==&#10;" path="m,l,842010e" filled="f" strokeweight=".28292mm">
                  <v:stroke endcap="round"/>
                  <v:path arrowok="t" textboxrect="0,0,0,842010"/>
                </v:shape>
                <v:shape id="Shape 18277" o:spid="_x0000_s2322" style="position:absolute;left:23469;top:15735;width:0;height:8420;visibility:visible;mso-wrap-style:square;v-text-anchor:top" coordsize="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EEzwwAAAN4AAAAPAAAAZHJzL2Rvd25yZXYueG1sRE9Li8Iw&#10;EL4L+x/CCHvTVGG1VKOIsOJlBXX3PjRjW20mpYl97K83guBtPr7nLNedKUVDtSssK5iMIxDEqdUF&#10;Zwp+z9+jGITzyBpLy6SgJwfr1cdgiYm2LR+pOflMhBB2CSrIva8SKV2ak0E3thVx4C62NugDrDOp&#10;a2xDuCnlNIpm0mDBoSHHirY5pbfT3SioMOq/Jr7f7K7/2c+hvTfbv8NFqc9ht1mA8NT5t/jl3usw&#10;P57O5/B8J9wgVw8AAAD//wMAUEsBAi0AFAAGAAgAAAAhANvh9svuAAAAhQEAABMAAAAAAAAAAAAA&#10;AAAAAAAAAFtDb250ZW50X1R5cGVzXS54bWxQSwECLQAUAAYACAAAACEAWvQsW78AAAAVAQAACwAA&#10;AAAAAAAAAAAAAAAfAQAAX3JlbHMvLnJlbHNQSwECLQAUAAYACAAAACEAONxBM8MAAADeAAAADwAA&#10;AAAAAAAAAAAAAAAHAgAAZHJzL2Rvd25yZXYueG1sUEsFBgAAAAADAAMAtwAAAPcCAAAAAA==&#10;" path="m,l,842010e" filled="f" strokeweight=".28292mm">
                  <v:stroke endcap="round"/>
                  <v:path arrowok="t" textboxrect="0,0,0,842010"/>
                </v:shape>
                <v:rect id="Rectangle 109006" o:spid="_x0000_s2323" style="position:absolute;left:7543;top:18912;width:1180;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193xgAAAN8AAAAPAAAAZHJzL2Rvd25yZXYueG1sRI/BasJA&#10;EIbvBd9hGaG3uqmHkkRXkbZijmoK1tuQHZNgdjZkt0nq07uFgsePf/5vZpbr0TSip87VlhW8ziIQ&#10;xIXVNZcKvvLtSwzCeWSNjWVS8EsO1qvJ0xJTbQc+UH/0pQgSdikqqLxvUyldUZFBN7MtccgutjPo&#10;A3al1B0OQW4aOY+iN2mw5rChwpbeKyquxx+jYBe3m+/M3oay+TzvTvtT8pEnXqnn6bhZgPA0+sfw&#10;fzvT4fwoCU74+ycAyNUdAAD//wMAUEsBAi0AFAAGAAgAAAAhANvh9svuAAAAhQEAABMAAAAAAAAA&#10;AAAAAAAAAAAAAFtDb250ZW50X1R5cGVzXS54bWxQSwECLQAUAAYACAAAACEAWvQsW78AAAAVAQAA&#10;CwAAAAAAAAAAAAAAAAAfAQAAX3JlbHMvLnJlbHNQSwECLQAUAAYACAAAACEA+Adfd8YAAADfAAAA&#10;DwAAAAAAAAAAAAAAAAAHAgAAZHJzL2Rvd25yZXYueG1sUEsFBgAAAAADAAMAtwAAAPoCAAAAAA==&#10;" filled="f" stroked="f">
                  <v:textbox inset="0,0,0,0">
                    <w:txbxContent>
                      <w:p w14:paraId="5CA139EF" w14:textId="77777777" w:rsidR="00CC0687" w:rsidRDefault="00CC0687" w:rsidP="00CC0687">
                        <w:pPr>
                          <w:spacing w:after="160"/>
                          <w:ind w:left="0" w:firstLine="0"/>
                        </w:pPr>
                        <w:r>
                          <w:rPr>
                            <w:sz w:val="21"/>
                          </w:rPr>
                          <w:t>Un</w:t>
                        </w:r>
                      </w:p>
                    </w:txbxContent>
                  </v:textbox>
                </v:rect>
                <v:rect id="Rectangle 109007" o:spid="_x0000_s2324" style="position:absolute;left:16139;top:18912;width:1179;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rsxAAAAN8AAAAPAAAAZHJzL2Rvd25yZXYueG1sRE/LasJA&#10;FN0L/YfhFrrTmbqoJnUiUlt06aNgu7tkbpPQzJ2QmSapX+8IgsvDeS+Wg61FR62vHGt4nigQxLkz&#10;FRcaPo8f4zkIH5AN1o5Jwz95WGYPowWmxvW8p+4QChFD2KeooQyhSaX0eUkW/cQ1xJH7ca3FEGFb&#10;SNNiH8NtLadKvUiLFceGEht6Kyn/PfxZDZt5s/raunNf1O/fm9PulKyPSdD66XFYvYIINIS7+Obe&#10;mjhfJUrN4PonApDZBQAA//8DAFBLAQItABQABgAIAAAAIQDb4fbL7gAAAIUBAAATAAAAAAAAAAAA&#10;AAAAAAAAAABbQ29udGVudF9UeXBlc10ueG1sUEsBAi0AFAAGAAgAAAAhAFr0LFu/AAAAFQEAAAsA&#10;AAAAAAAAAAAAAAAAHwEAAF9yZWxzLy5yZWxzUEsBAi0AFAAGAAgAAAAhAJdL+uzEAAAA3wAAAA8A&#10;AAAAAAAAAAAAAAAABwIAAGRycy9kb3ducmV2LnhtbFBLBQYAAAAAAwADALcAAAD4AgAAAAA=&#10;" filled="f" stroked="f">
                  <v:textbox inset="0,0,0,0">
                    <w:txbxContent>
                      <w:p w14:paraId="01BD0044" w14:textId="77777777" w:rsidR="00CC0687" w:rsidRDefault="00CC0687" w:rsidP="00CC0687">
                        <w:pPr>
                          <w:spacing w:after="160"/>
                          <w:ind w:left="0" w:firstLine="0"/>
                        </w:pPr>
                        <w:r>
                          <w:rPr>
                            <w:sz w:val="21"/>
                          </w:rPr>
                          <w:t>B</w:t>
                        </w:r>
                      </w:p>
                    </w:txbxContent>
                  </v:textbox>
                </v:rect>
                <v:rect id="Rectangle 109008" o:spid="_x0000_s2325" style="position:absolute;left:26288;top:18912;width:1277;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G6ewwAAAN8AAAAPAAAAZHJzL2Rvd25yZXYueG1sRE9La8JA&#10;EL4L/Q/LFHrT3fYgJnUV6QM9tipob0N2TILZ2ZBdTdpf3zkIHj++93w5+EZdqYt1YAvPEwOKuAiu&#10;5tLCfvc5noGKCdlhE5gs/FKE5eJhNMfchZ6/6bpNpZIQjjlaqFJqc61jUZHHOAktsXCn0HlMArtS&#10;uw57CfeNfjFmqj3WLA0VtvRWUXHeXryF9axdHTfhry+bj5/14euQve+yZO3T47B6BZVoSHfxzb1x&#10;Mt9kxshg+SMA9OIfAAD//wMAUEsBAi0AFAAGAAgAAAAhANvh9svuAAAAhQEAABMAAAAAAAAAAAAA&#10;AAAAAAAAAFtDb250ZW50X1R5cGVzXS54bWxQSwECLQAUAAYACAAAACEAWvQsW78AAAAVAQAACwAA&#10;AAAAAAAAAAAAAAAfAQAAX3JlbHMvLnJlbHNQSwECLQAUAAYACAAAACEA5tRunsMAAADfAAAADwAA&#10;AAAAAAAAAAAAAAAHAgAAZHJzL2Rvd25yZXYueG1sUEsFBgAAAAADAAMAtwAAAPcCAAAAAA==&#10;" filled="f" stroked="f">
                  <v:textbox inset="0,0,0,0">
                    <w:txbxContent>
                      <w:p w14:paraId="3C8DC250" w14:textId="77777777" w:rsidR="00CC0687" w:rsidRDefault="00CC0687" w:rsidP="00CC0687">
                        <w:pPr>
                          <w:spacing w:after="160"/>
                          <w:ind w:left="0" w:firstLine="0"/>
                        </w:pPr>
                        <w:r>
                          <w:rPr>
                            <w:sz w:val="21"/>
                          </w:rPr>
                          <w:t>C</w:t>
                        </w:r>
                      </w:p>
                    </w:txbxContent>
                  </v:textbox>
                </v:rect>
                <v:rect id="Rectangle 109009" o:spid="_x0000_s2326" style="position:absolute;left:31828;top:18912;width:1277;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MsFwwAAAN8AAAAPAAAAZHJzL2Rvd25yZXYueG1sRE/Pa8Iw&#10;FL4P9j+EN9htJu4gtpoWUYceNx04b4/m2Rabl9JE2+2vXwTB48f3e54PthFX6nztWMN4pEAQF87U&#10;XGr43n+8TUH4gGywcUwafslDnj0/zTE1rucvuu5CKWII+xQ1VCG0qZS+qMiiH7mWOHIn11kMEXal&#10;NB32Mdw28l2pibRYc2yosKVlRcV5d7EaNtN28bN1f33ZrI+bw+chWe2ToPXry7CYgQg0hIf47t6a&#10;OF8lSiVw+xMByOwfAAD//wMAUEsBAi0AFAAGAAgAAAAhANvh9svuAAAAhQEAABMAAAAAAAAAAAAA&#10;AAAAAAAAAFtDb250ZW50X1R5cGVzXS54bWxQSwECLQAUAAYACAAAACEAWvQsW78AAAAVAQAACwAA&#10;AAAAAAAAAAAAAAAfAQAAX3JlbHMvLnJlbHNQSwECLQAUAAYACAAAACEAiZjLBcMAAADfAAAADwAA&#10;AAAAAAAAAAAAAAAHAgAAZHJzL2Rvd25yZXYueG1sUEsFBgAAAAADAAMAtwAAAPcCAAAAAA==&#10;" filled="f" stroked="f">
                  <v:textbox inset="0,0,0,0">
                    <w:txbxContent>
                      <w:p w14:paraId="11672349" w14:textId="77777777" w:rsidR="00CC0687" w:rsidRDefault="00CC0687" w:rsidP="00CC0687">
                        <w:pPr>
                          <w:spacing w:after="160"/>
                          <w:ind w:left="0" w:firstLine="0"/>
                        </w:pPr>
                        <w:r>
                          <w:rPr>
                            <w:sz w:val="21"/>
                          </w:rPr>
                          <w:t>D</w:t>
                        </w:r>
                      </w:p>
                    </w:txbxContent>
                  </v:textbox>
                </v:rect>
                <v:rect id="Rectangle 18279" o:spid="_x0000_s2327" style="position:absolute;left:10584;top:1508;width:25858;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YXjxQAAAN4AAAAPAAAAZHJzL2Rvd25yZXYueG1sRE9La8JA&#10;EL4X+h+WKXirm3qoScxGpA/0WE1BvQ3ZMQnNzobs1kR/fVcQepuP7znZcjStOFPvGssKXqYRCOLS&#10;6oYrBd/F53MMwnlkja1lUnAhB8v88SHDVNuBt3Te+UqEEHYpKqi971IpXVmTQTe1HXHgTrY36APs&#10;K6l7HEK4aeUsil6lwYZDQ40dvdVU/ux+jYJ13K0OG3sdqvbjuN5/7ZP3IvFKTZ7G1QKEp9H/i+/u&#10;jQ7z49k8gds74QaZ/wEAAP//AwBQSwECLQAUAAYACAAAACEA2+H2y+4AAACFAQAAEwAAAAAAAAAA&#10;AAAAAAAAAAAAW0NvbnRlbnRfVHlwZXNdLnhtbFBLAQItABQABgAIAAAAIQBa9CxbvwAAABUBAAAL&#10;AAAAAAAAAAAAAAAAAB8BAABfcmVscy8ucmVsc1BLAQItABQABgAIAAAAIQC3HYXjxQAAAN4AAAAP&#10;AAAAAAAAAAAAAAAAAAcCAABkcnMvZG93bnJldi54bWxQSwUGAAAAAAMAAwC3AAAA+QIAAAAA&#10;" filled="f" stroked="f">
                  <v:textbox inset="0,0,0,0">
                    <w:txbxContent>
                      <w:p w14:paraId="6475D025" w14:textId="77777777" w:rsidR="00CC0687" w:rsidRPr="007E73E6" w:rsidRDefault="00CC0687" w:rsidP="00CC0687">
                        <w:pPr>
                          <w:spacing w:after="160"/>
                          <w:ind w:left="0" w:firstLine="0"/>
                        </w:pPr>
                        <w:r w:rsidRPr="002D1CD2">
                          <w:rPr>
                            <w:sz w:val="21"/>
                          </w:rPr>
                          <w:t>ventana (tamaño expresado en bytes)</w:t>
                        </w:r>
                      </w:p>
                    </w:txbxContent>
                  </v:textbox>
                </v:rect>
                <v:rect id="Rectangle 18280" o:spid="_x0000_s2328" style="position:absolute;left:35768;top:8313;width:4229;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lxZxwAAAN4AAAAPAAAAZHJzL2Rvd25yZXYueG1sRI/NbsJA&#10;DITvSH2HlZF6gw0cqhBYEGpBcCw/EvRmZd0katYbZbck7dPjAxI3Wx7PzLdY9a5WN2pD5dnAZJyA&#10;Is69rbgwcD5tRymoEJEt1p7JwB8FWC1fBgvMrO/4QLdjLJSYcMjQQBljk2kd8pIchrFviOX27VuH&#10;Uda20LbFTsxdradJ8qYdViwJJTb0XlL+c/x1BnZps77u/X9X1Juv3eXzMvs4zaIxr8N+PQcVqY9P&#10;8eN7b6V+Ok0FQHBkBr28AwAA//8DAFBLAQItABQABgAIAAAAIQDb4fbL7gAAAIUBAAATAAAAAAAA&#10;AAAAAAAAAAAAAABbQ29udGVudF9UeXBlc10ueG1sUEsBAi0AFAAGAAgAAAAhAFr0LFu/AAAAFQEA&#10;AAsAAAAAAAAAAAAAAAAAHwEAAF9yZWxzLy5yZWxzUEsBAi0AFAAGAAgAAAAhABPyXFnHAAAA3gAA&#10;AA8AAAAAAAAAAAAAAAAABwIAAGRycy9kb3ducmV2LnhtbFBLBQYAAAAAAwADALcAAAD7AgAAAAA=&#10;" filled="f" stroked="f">
                  <v:textbox inset="0,0,0,0">
                    <w:txbxContent>
                      <w:p w14:paraId="3C665CAF" w14:textId="77777777" w:rsidR="00CC0687" w:rsidRDefault="00CC0687" w:rsidP="00CC0687">
                        <w:pPr>
                          <w:spacing w:after="160"/>
                          <w:ind w:left="0" w:firstLine="0"/>
                        </w:pPr>
                        <w:r>
                          <w:rPr>
                            <w:sz w:val="21"/>
                          </w:rPr>
                          <w:t>Bytes</w:t>
                        </w:r>
                      </w:p>
                    </w:txbxContent>
                  </v:textbox>
                </v:rect>
                <v:shape id="Shape 18281" o:spid="_x0000_s2329" style="position:absolute;left:23439;top:6400;width:0;height:4626;visibility:visible;mso-wrap-style:square;v-text-anchor:top" coordsize="0,46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aYCwgAAAN4AAAAPAAAAZHJzL2Rvd25yZXYueG1sRE/NagIx&#10;EL4X+g5hhN5qVg+6bI2iQqGH9uDaBxg242Y1mSxJuru+fVMoeJuP73c2u8lZMVCInWcFi3kBgrjx&#10;uuNWwff5/bUEEROyRuuZFNwpwm77/LTBSvuRTzTUqRU5hGOFCkxKfSVlbAw5jHPfE2fu4oPDlGFo&#10;pQ445nBn5bIoVtJhx7nBYE9HQ82t/nEKhvtwPYaVrbX7XLfFlzU4NgelXmbT/g1Eoik9xP/uD53n&#10;l8tyAX/v5Bvk9hcAAP//AwBQSwECLQAUAAYACAAAACEA2+H2y+4AAACFAQAAEwAAAAAAAAAAAAAA&#10;AAAAAAAAW0NvbnRlbnRfVHlwZXNdLnhtbFBLAQItABQABgAIAAAAIQBa9CxbvwAAABUBAAALAAAA&#10;AAAAAAAAAAAAAB8BAABfcmVscy8ucmVsc1BLAQItABQABgAIAAAAIQCUFaYCwgAAAN4AAAAPAAAA&#10;AAAAAAAAAAAAAAcCAABkcnMvZG93bnJldi54bWxQSwUGAAAAAAMAAwC3AAAA9gIAAAAA&#10;" path="m,462534l,e" filled="f" strokeweight=".28292mm">
                  <v:stroke endcap="round"/>
                  <v:path arrowok="t" textboxrect="0,0,0,462534"/>
                </v:shape>
                <v:shape id="Shape 1107439" o:spid="_x0000_s2330" style="position:absolute;left:15;width:44775;height:91;visibility:visible;mso-wrap-style:square;v-text-anchor:top" coordsize="44775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ttxwwAAAOAAAAAPAAAAZHJzL2Rvd25yZXYueG1sRE9ba8Iw&#10;FH4f+B/CEfamqdZNrUZxwsDhXrw+H5JjW2xOShO1+/fLQNjjx3efL1tbiTs1vnSsYNBPQBBrZ0rO&#10;FRwPn70JCB+QDVaOScEPeVguOi9zzIx78I7u+5CLGMI+QwVFCHUmpdcFWfR9VxNH7uIaiyHCJpem&#10;wUcMt5UcJsm7tFhybCiwpnVB+rq/WQUjczzpKnUnmx/0x/d283Wm9E2p1267moEI1IZ/8dO9MXH+&#10;IBmP0in8HYoI5OIXAAD//wMAUEsBAi0AFAAGAAgAAAAhANvh9svuAAAAhQEAABMAAAAAAAAAAAAA&#10;AAAAAAAAAFtDb250ZW50X1R5cGVzXS54bWxQSwECLQAUAAYACAAAACEAWvQsW78AAAAVAQAACwAA&#10;AAAAAAAAAAAAAAAfAQAAX3JlbHMvLnJlbHNQSwECLQAUAAYACAAAACEAGYbbccMAAADgAAAADwAA&#10;AAAAAAAAAAAAAAAHAgAAZHJzL2Rvd25yZXYueG1sUEsFBgAAAAADAAMAtwAAAPcCAAAAAA==&#10;" path="m,l4477512,r,9144l,9144,,e" fillcolor="black" stroked="f" strokeweight="0">
                  <v:stroke endcap="round"/>
                  <v:path arrowok="t" textboxrect="0,0,4477512,9144"/>
                </v:shape>
                <v:shape id="Shape 1107440" o:spid="_x0000_s2331" style="position:absolute;left:44752;top:15;width:91;height:25534;visibility:visible;mso-wrap-style:square;v-text-anchor:top" coordsize="9144,255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A6xQAAAOAAAAAPAAAAZHJzL2Rvd25yZXYueG1sRE9NS8NA&#10;EL0L/odlBG9201KMpNkWLRQLimgr6XXITpNodjbsbtv4752D4PHxvsvV6Hp1phA7zwamkwwUce1t&#10;x42Bz/3m7gFUTMgWe89k4IcirJbXVyUW1l/4g8671CgJ4ViggTalodA61i05jBM/EAt39MFhEhga&#10;bQNeJNz1epZl99phx9LQ4kDrlurv3ckZCPvR5l+4OR6e3Xv1hq/501C9GHN7Mz4uQCUa07/4z721&#10;Mn+a5fO5XJBDgkAvfwEAAP//AwBQSwECLQAUAAYACAAAACEA2+H2y+4AAACFAQAAEwAAAAAAAAAA&#10;AAAAAAAAAAAAW0NvbnRlbnRfVHlwZXNdLnhtbFBLAQItABQABgAIAAAAIQBa9CxbvwAAABUBAAAL&#10;AAAAAAAAAAAAAAAAAB8BAABfcmVscy8ucmVsc1BLAQItABQABgAIAAAAIQADwFA6xQAAAOAAAAAP&#10;AAAAAAAAAAAAAAAAAAcCAABkcnMvZG93bnJldi54bWxQSwUGAAAAAAMAAwC3AAAA+QIAAAAA&#10;" path="m,l9144,r,2553462l,2553462,,e" fillcolor="black" stroked="f" strokeweight="0">
                  <v:stroke endcap="round"/>
                  <v:path arrowok="t" textboxrect="0,0,9144,2553462"/>
                </v:shape>
                <v:shape id="Shape 1107441" o:spid="_x0000_s2332" style="position:absolute;top:25511;width:44767;height:92;visibility:visible;mso-wrap-style:square;v-text-anchor:top" coordsize="447675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YOIxAAAAOAAAAAPAAAAZHJzL2Rvd25yZXYueG1sRE9da8Iw&#10;FH0f7D+EO/BN00rqpBpFhops7GF1vl+aa1vW3JQmav33ZjDY4+F8L9eDbcWVet841pBOEhDEpTMN&#10;Vxq+j7vxHIQPyAZbx6ThTh7Wq+enJebG3fiLrkWoRAxhn6OGOoQul9KXNVn0E9cRR+7seoshwr6S&#10;psdbDLetnCbJTFpsODbU2NFbTeVPcbEa9tvjvPjg90xtN1mzu5zU5zlTWo9ehs0CRKAh/Iv/3AcT&#10;56fJq1Ip/B6KCOTqAQAA//8DAFBLAQItABQABgAIAAAAIQDb4fbL7gAAAIUBAAATAAAAAAAAAAAA&#10;AAAAAAAAAABbQ29udGVudF9UeXBlc10ueG1sUEsBAi0AFAAGAAgAAAAhAFr0LFu/AAAAFQEAAAsA&#10;AAAAAAAAAAAAAAAAHwEAAF9yZWxzLy5yZWxzUEsBAi0AFAAGAAgAAAAhADllg4jEAAAA4AAAAA8A&#10;AAAAAAAAAAAAAAAABwIAAGRycy9kb3ducmV2LnhtbFBLBQYAAAAAAwADALcAAAD4AgAAAAA=&#10;" path="m,l4476751,r,9144l,9144,,e" fillcolor="black" stroked="f" strokeweight="0">
                  <v:stroke endcap="round"/>
                  <v:path arrowok="t" textboxrect="0,0,4476751,9144"/>
                </v:shape>
                <v:shape id="Shape 1107442" o:spid="_x0000_s2333" style="position:absolute;width:91;height:25527;visibility:visible;mso-wrap-style:square;v-text-anchor:top" coordsize="9144,255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PXhwwAAAOAAAAAPAAAAZHJzL2Rvd25yZXYueG1sRE/LisIw&#10;FN0L/kO4gjtNLUWlGkWEgXHhwtf+2lzbYnNTmth25uvNwIDLw3mvt72pREuNKy0rmE0jEMSZ1SXn&#10;Cq6Xr8kShPPIGivLpOCHHGw3w8EaU207PlF79rkIIexSVFB4X6dSuqwgg25qa+LAPWxj0AfY5FI3&#10;2IVwU8k4iubSYMmhocCa9gVlz/PLKDgkT3m6ze/Ltnsl10e8kL94bJUaj/rdCoSn3n/E/+5vHebP&#10;okWSxPB3KCCQmzcAAAD//wMAUEsBAi0AFAAGAAgAAAAhANvh9svuAAAAhQEAABMAAAAAAAAAAAAA&#10;AAAAAAAAAFtDb250ZW50X1R5cGVzXS54bWxQSwECLQAUAAYACAAAACEAWvQsW78AAAAVAQAACwAA&#10;AAAAAAAAAAAAAAAfAQAAX3JlbHMvLnJlbHNQSwECLQAUAAYACAAAACEAJxD14cMAAADgAAAADwAA&#10;AAAAAAAAAAAAAAAHAgAAZHJzL2Rvd25yZXYueG1sUEsFBgAAAAADAAMAtwAAAPcCAAAAAA==&#10;" path="m,l9144,r,2552700l,2552700,,e" fillcolor="black" stroked="f" strokeweight="0">
                  <v:stroke endcap="round"/>
                  <v:path arrowok="t" textboxrect="0,0,9144,2552700"/>
                </v:shape>
                <w10:anchorlock/>
              </v:group>
            </w:pict>
          </mc:Fallback>
        </mc:AlternateContent>
      </w:r>
    </w:p>
    <w:p w14:paraId="5938E128" w14:textId="77777777" w:rsidR="00CC0687" w:rsidRPr="007E73E6" w:rsidRDefault="00CC0687" w:rsidP="00CC0687">
      <w:pPr>
        <w:spacing w:after="305" w:line="263" w:lineRule="auto"/>
        <w:ind w:left="1435" w:hanging="10"/>
      </w:pPr>
      <w:r w:rsidRPr="003D3FC6">
        <w:rPr>
          <w:i/>
          <w:sz w:val="18"/>
        </w:rPr>
        <w:t>Figura 4-9 TCP: Principio de ventana aplicado a TCP</w:t>
      </w:r>
    </w:p>
    <w:p w14:paraId="7622A5B4" w14:textId="77777777" w:rsidR="00CC0687" w:rsidRDefault="00CC0687" w:rsidP="00CC0687">
      <w:pPr>
        <w:ind w:left="1450" w:right="12"/>
      </w:pPr>
      <w:r>
        <w:t>Dónde:</w:t>
      </w:r>
    </w:p>
    <w:p w14:paraId="2A3BD2FE" w14:textId="77777777" w:rsidR="00CC0687" w:rsidRPr="007E73E6" w:rsidRDefault="00CC0687">
      <w:pPr>
        <w:numPr>
          <w:ilvl w:val="0"/>
          <w:numId w:val="27"/>
        </w:numPr>
        <w:ind w:right="12" w:hanging="677"/>
      </w:pPr>
      <w:r w:rsidRPr="003D3FC6">
        <w:t>Bytes que se transmiten y se han reconocido</w:t>
      </w:r>
    </w:p>
    <w:p w14:paraId="541A23A1" w14:textId="77777777" w:rsidR="00CC0687" w:rsidRPr="007E73E6" w:rsidRDefault="00CC0687">
      <w:pPr>
        <w:numPr>
          <w:ilvl w:val="0"/>
          <w:numId w:val="27"/>
        </w:numPr>
        <w:ind w:right="12" w:hanging="677"/>
      </w:pPr>
      <w:r w:rsidRPr="003D3FC6">
        <w:t>Bytes que se envían pero que aún no se reconocen</w:t>
      </w:r>
    </w:p>
    <w:p w14:paraId="09D5AAAA" w14:textId="77777777" w:rsidR="00CC0687" w:rsidRPr="007E73E6" w:rsidRDefault="00CC0687">
      <w:pPr>
        <w:numPr>
          <w:ilvl w:val="0"/>
          <w:numId w:val="27"/>
        </w:numPr>
        <w:ind w:right="12" w:hanging="677"/>
      </w:pPr>
      <w:r w:rsidRPr="003D3FC6">
        <w:t>Bytes que se pueden enviar sin esperar ningún acuse de recibo</w:t>
      </w:r>
    </w:p>
    <w:p w14:paraId="6500E0B2" w14:textId="77777777" w:rsidR="00CC0687" w:rsidRPr="007E73E6" w:rsidRDefault="00CC0687">
      <w:pPr>
        <w:numPr>
          <w:ilvl w:val="0"/>
          <w:numId w:val="27"/>
        </w:numPr>
        <w:spacing w:after="199"/>
        <w:ind w:right="12" w:hanging="677"/>
      </w:pPr>
      <w:r w:rsidRPr="003D3FC6">
        <w:t>Bytes que aún no se pueden enviar</w:t>
      </w:r>
    </w:p>
    <w:p w14:paraId="6DB8FB8E" w14:textId="77777777" w:rsidR="00CC0687" w:rsidRPr="007E73E6" w:rsidRDefault="00CC0687" w:rsidP="00CC0687">
      <w:pPr>
        <w:spacing w:after="2195"/>
        <w:ind w:left="1450" w:right="12"/>
      </w:pPr>
      <w:r w:rsidRPr="003D3FC6">
        <w:t>Recuerde que TCP bloqueará los bytes en segmentos, y un segmento TCP solo lleva el número de secuencia del primer byte del segmento.</w:t>
      </w:r>
    </w:p>
    <w:p w14:paraId="6C977031" w14:textId="77777777" w:rsidR="00CC0687" w:rsidRPr="007E73E6" w:rsidRDefault="00CC0687" w:rsidP="00CC0687">
      <w:pPr>
        <w:spacing w:after="0"/>
        <w:ind w:left="0" w:right="16" w:firstLine="0"/>
        <w:jc w:val="right"/>
      </w:pPr>
      <w:r w:rsidRPr="003D3FC6">
        <w:rPr>
          <w:sz w:val="18"/>
        </w:rPr>
        <w:t xml:space="preserve"> </w:t>
      </w:r>
    </w:p>
    <w:p w14:paraId="08B80084" w14:textId="77777777" w:rsidR="00CC0687" w:rsidRPr="007E73E6" w:rsidRDefault="00CC0687" w:rsidP="00CC0687">
      <w:pPr>
        <w:pStyle w:val="Ttulo5"/>
        <w:ind w:left="1435"/>
      </w:pPr>
      <w:r w:rsidRPr="003D3FC6">
        <w:t>Formato de segmento TCP</w:t>
      </w:r>
    </w:p>
    <w:p w14:paraId="15F86D0C" w14:textId="77777777" w:rsidR="00CC0687" w:rsidRPr="007E73E6" w:rsidRDefault="00CC0687" w:rsidP="00CC0687">
      <w:pPr>
        <w:spacing w:after="93"/>
        <w:ind w:left="1450" w:right="12"/>
      </w:pPr>
      <w:r w:rsidRPr="003D3FC6">
        <w:t>La Figura 4-10 muestra el formato del segmento TCP.</w:t>
      </w:r>
    </w:p>
    <w:tbl>
      <w:tblPr>
        <w:tblStyle w:val="TableGrid"/>
        <w:tblW w:w="6782" w:type="dxa"/>
        <w:tblInd w:w="1481" w:type="dxa"/>
        <w:tblCellMar>
          <w:top w:w="73" w:type="dxa"/>
          <w:left w:w="80" w:type="dxa"/>
          <w:right w:w="65" w:type="dxa"/>
        </w:tblCellMar>
        <w:tblLook w:val="04A0" w:firstRow="1" w:lastRow="0" w:firstColumn="1" w:lastColumn="0" w:noHBand="0" w:noVBand="1"/>
      </w:tblPr>
      <w:tblGrid>
        <w:gridCol w:w="1468"/>
        <w:gridCol w:w="162"/>
        <w:gridCol w:w="937"/>
        <w:gridCol w:w="361"/>
        <w:gridCol w:w="189"/>
        <w:gridCol w:w="169"/>
        <w:gridCol w:w="245"/>
        <w:gridCol w:w="338"/>
        <w:gridCol w:w="336"/>
        <w:gridCol w:w="320"/>
        <w:gridCol w:w="160"/>
        <w:gridCol w:w="2097"/>
      </w:tblGrid>
      <w:tr w:rsidR="00CC0687" w14:paraId="23633DB2" w14:textId="77777777" w:rsidTr="0022543A">
        <w:trPr>
          <w:trHeight w:val="326"/>
        </w:trPr>
        <w:tc>
          <w:tcPr>
            <w:tcW w:w="1640" w:type="dxa"/>
            <w:gridSpan w:val="2"/>
            <w:tcBorders>
              <w:top w:val="single" w:sz="4" w:space="0" w:color="000000"/>
              <w:left w:val="single" w:sz="4" w:space="0" w:color="000000"/>
              <w:bottom w:val="single" w:sz="3" w:space="0" w:color="000000"/>
              <w:right w:val="single" w:sz="3" w:space="0" w:color="000000"/>
            </w:tcBorders>
          </w:tcPr>
          <w:p w14:paraId="767C1576" w14:textId="77777777" w:rsidR="00CC0687" w:rsidRDefault="00CC0687" w:rsidP="0022543A">
            <w:pPr>
              <w:spacing w:after="0"/>
              <w:ind w:left="2" w:firstLine="0"/>
            </w:pPr>
            <w:r>
              <w:rPr>
                <w:sz w:val="13"/>
              </w:rPr>
              <w:t>0</w:t>
            </w:r>
          </w:p>
        </w:tc>
        <w:tc>
          <w:tcPr>
            <w:tcW w:w="1482" w:type="dxa"/>
            <w:gridSpan w:val="3"/>
            <w:tcBorders>
              <w:top w:val="single" w:sz="4" w:space="0" w:color="000000"/>
              <w:left w:val="single" w:sz="3" w:space="0" w:color="000000"/>
              <w:bottom w:val="single" w:sz="3" w:space="0" w:color="000000"/>
              <w:right w:val="single" w:sz="3" w:space="0" w:color="000000"/>
            </w:tcBorders>
          </w:tcPr>
          <w:p w14:paraId="1150413D" w14:textId="77777777" w:rsidR="00CC0687" w:rsidRDefault="00CC0687" w:rsidP="0022543A">
            <w:pPr>
              <w:spacing w:after="0"/>
              <w:ind w:left="1" w:firstLine="0"/>
            </w:pPr>
            <w:r>
              <w:rPr>
                <w:sz w:val="13"/>
              </w:rPr>
              <w:t>1</w:t>
            </w:r>
          </w:p>
        </w:tc>
        <w:tc>
          <w:tcPr>
            <w:tcW w:w="1538" w:type="dxa"/>
            <w:gridSpan w:val="6"/>
            <w:tcBorders>
              <w:top w:val="single" w:sz="4" w:space="0" w:color="000000"/>
              <w:left w:val="single" w:sz="3" w:space="0" w:color="000000"/>
              <w:bottom w:val="single" w:sz="3" w:space="0" w:color="000000"/>
              <w:right w:val="single" w:sz="3" w:space="0" w:color="000000"/>
            </w:tcBorders>
          </w:tcPr>
          <w:p w14:paraId="4EE36DE4" w14:textId="77777777" w:rsidR="00CC0687" w:rsidRDefault="00CC0687" w:rsidP="0022543A">
            <w:pPr>
              <w:spacing w:after="0"/>
              <w:ind w:left="0" w:firstLine="0"/>
            </w:pPr>
            <w:r>
              <w:rPr>
                <w:sz w:val="13"/>
              </w:rPr>
              <w:t>2</w:t>
            </w:r>
          </w:p>
        </w:tc>
        <w:tc>
          <w:tcPr>
            <w:tcW w:w="2122" w:type="dxa"/>
            <w:tcBorders>
              <w:top w:val="single" w:sz="4" w:space="0" w:color="000000"/>
              <w:left w:val="single" w:sz="3" w:space="0" w:color="000000"/>
              <w:bottom w:val="single" w:sz="3" w:space="0" w:color="000000"/>
              <w:right w:val="single" w:sz="4" w:space="0" w:color="000000"/>
            </w:tcBorders>
          </w:tcPr>
          <w:p w14:paraId="05FBAE88" w14:textId="77777777" w:rsidR="00CC0687" w:rsidRDefault="00CC0687" w:rsidP="0022543A">
            <w:pPr>
              <w:spacing w:after="0"/>
              <w:ind w:left="4" w:firstLine="0"/>
            </w:pPr>
            <w:r>
              <w:rPr>
                <w:sz w:val="13"/>
              </w:rPr>
              <w:t>3</w:t>
            </w:r>
          </w:p>
        </w:tc>
      </w:tr>
      <w:tr w:rsidR="00CC0687" w14:paraId="0C9440B3" w14:textId="77777777" w:rsidTr="0022543A">
        <w:trPr>
          <w:trHeight w:val="326"/>
        </w:trPr>
        <w:tc>
          <w:tcPr>
            <w:tcW w:w="1640" w:type="dxa"/>
            <w:gridSpan w:val="2"/>
            <w:tcBorders>
              <w:top w:val="single" w:sz="3" w:space="0" w:color="000000"/>
              <w:left w:val="single" w:sz="4" w:space="0" w:color="000000"/>
              <w:bottom w:val="single" w:sz="4" w:space="0" w:color="000000"/>
              <w:right w:val="single" w:sz="3" w:space="0" w:color="000000"/>
            </w:tcBorders>
          </w:tcPr>
          <w:p w14:paraId="3142A889" w14:textId="77777777" w:rsidR="00CC0687" w:rsidRDefault="00CC0687" w:rsidP="0022543A">
            <w:pPr>
              <w:spacing w:after="0"/>
              <w:ind w:left="2" w:firstLine="0"/>
            </w:pPr>
            <w:r>
              <w:rPr>
                <w:sz w:val="16"/>
              </w:rPr>
              <w:t>0 1 2 3 4 5 6 7 8 9</w:t>
            </w:r>
          </w:p>
        </w:tc>
        <w:tc>
          <w:tcPr>
            <w:tcW w:w="1482" w:type="dxa"/>
            <w:gridSpan w:val="3"/>
            <w:tcBorders>
              <w:top w:val="single" w:sz="3" w:space="0" w:color="000000"/>
              <w:left w:val="single" w:sz="3" w:space="0" w:color="000000"/>
              <w:bottom w:val="single" w:sz="4" w:space="0" w:color="000000"/>
              <w:right w:val="single" w:sz="3" w:space="0" w:color="000000"/>
            </w:tcBorders>
          </w:tcPr>
          <w:p w14:paraId="6548658F" w14:textId="77777777" w:rsidR="00CC0687" w:rsidRDefault="00CC0687" w:rsidP="0022543A">
            <w:pPr>
              <w:spacing w:after="0"/>
              <w:ind w:left="1" w:firstLine="0"/>
            </w:pPr>
            <w:r>
              <w:rPr>
                <w:sz w:val="16"/>
              </w:rPr>
              <w:t>0 1 2 3 4 5 6 7 8 9</w:t>
            </w:r>
          </w:p>
        </w:tc>
        <w:tc>
          <w:tcPr>
            <w:tcW w:w="1538" w:type="dxa"/>
            <w:gridSpan w:val="6"/>
            <w:tcBorders>
              <w:top w:val="single" w:sz="3" w:space="0" w:color="000000"/>
              <w:left w:val="single" w:sz="3" w:space="0" w:color="000000"/>
              <w:bottom w:val="single" w:sz="4" w:space="0" w:color="000000"/>
              <w:right w:val="single" w:sz="3" w:space="0" w:color="000000"/>
            </w:tcBorders>
          </w:tcPr>
          <w:p w14:paraId="256D1E54" w14:textId="77777777" w:rsidR="00CC0687" w:rsidRDefault="00CC0687" w:rsidP="0022543A">
            <w:pPr>
              <w:spacing w:after="0"/>
              <w:ind w:left="0" w:firstLine="0"/>
            </w:pPr>
            <w:r>
              <w:rPr>
                <w:sz w:val="16"/>
              </w:rPr>
              <w:t>0 1 2 3 4 5 6 7 8 9</w:t>
            </w:r>
          </w:p>
        </w:tc>
        <w:tc>
          <w:tcPr>
            <w:tcW w:w="2122" w:type="dxa"/>
            <w:tcBorders>
              <w:top w:val="single" w:sz="3" w:space="0" w:color="000000"/>
              <w:left w:val="single" w:sz="3" w:space="0" w:color="000000"/>
              <w:bottom w:val="single" w:sz="4" w:space="0" w:color="000000"/>
              <w:right w:val="single" w:sz="4" w:space="0" w:color="000000"/>
            </w:tcBorders>
          </w:tcPr>
          <w:p w14:paraId="66314E43" w14:textId="77777777" w:rsidR="00CC0687" w:rsidRDefault="00CC0687" w:rsidP="0022543A">
            <w:pPr>
              <w:spacing w:after="0"/>
              <w:ind w:left="4" w:firstLine="0"/>
            </w:pPr>
            <w:r>
              <w:rPr>
                <w:sz w:val="16"/>
              </w:rPr>
              <w:t>0 1 2 3 4 5 6 7 8 9</w:t>
            </w:r>
          </w:p>
        </w:tc>
      </w:tr>
      <w:tr w:rsidR="00CC0687" w14:paraId="1D5F9024" w14:textId="77777777" w:rsidTr="0022543A">
        <w:trPr>
          <w:trHeight w:val="326"/>
        </w:trPr>
        <w:tc>
          <w:tcPr>
            <w:tcW w:w="3122" w:type="dxa"/>
            <w:gridSpan w:val="5"/>
            <w:tcBorders>
              <w:top w:val="single" w:sz="4" w:space="0" w:color="000000"/>
              <w:left w:val="single" w:sz="4" w:space="0" w:color="000000"/>
              <w:bottom w:val="single" w:sz="4" w:space="0" w:color="000000"/>
              <w:right w:val="single" w:sz="3" w:space="0" w:color="000000"/>
            </w:tcBorders>
          </w:tcPr>
          <w:p w14:paraId="2E82DD22" w14:textId="77777777" w:rsidR="00CC0687" w:rsidRDefault="00CC0687" w:rsidP="0022543A">
            <w:pPr>
              <w:spacing w:after="0"/>
              <w:ind w:left="0" w:right="14" w:firstLine="0"/>
              <w:jc w:val="center"/>
            </w:pPr>
            <w:r>
              <w:rPr>
                <w:sz w:val="13"/>
              </w:rPr>
              <w:t>Puerto de origen</w:t>
            </w:r>
          </w:p>
        </w:tc>
        <w:tc>
          <w:tcPr>
            <w:tcW w:w="3660" w:type="dxa"/>
            <w:gridSpan w:val="7"/>
            <w:tcBorders>
              <w:top w:val="single" w:sz="4" w:space="0" w:color="000000"/>
              <w:left w:val="single" w:sz="3" w:space="0" w:color="000000"/>
              <w:bottom w:val="single" w:sz="4" w:space="0" w:color="000000"/>
              <w:right w:val="single" w:sz="4" w:space="0" w:color="000000"/>
            </w:tcBorders>
          </w:tcPr>
          <w:p w14:paraId="6D6A2D7A" w14:textId="77777777" w:rsidR="00CC0687" w:rsidRDefault="00CC0687" w:rsidP="0022543A">
            <w:pPr>
              <w:spacing w:after="0"/>
              <w:ind w:left="0" w:right="15" w:firstLine="0"/>
              <w:jc w:val="center"/>
            </w:pPr>
            <w:r>
              <w:rPr>
                <w:sz w:val="13"/>
              </w:rPr>
              <w:t>Puerto de destino</w:t>
            </w:r>
          </w:p>
        </w:tc>
      </w:tr>
      <w:tr w:rsidR="00CC0687" w14:paraId="31573653" w14:textId="77777777" w:rsidTr="0022543A">
        <w:trPr>
          <w:trHeight w:val="324"/>
        </w:trPr>
        <w:tc>
          <w:tcPr>
            <w:tcW w:w="6782" w:type="dxa"/>
            <w:gridSpan w:val="12"/>
            <w:tcBorders>
              <w:top w:val="single" w:sz="4" w:space="0" w:color="000000"/>
              <w:left w:val="single" w:sz="4" w:space="0" w:color="000000"/>
              <w:bottom w:val="single" w:sz="4" w:space="0" w:color="000000"/>
              <w:right w:val="single" w:sz="4" w:space="0" w:color="000000"/>
            </w:tcBorders>
          </w:tcPr>
          <w:p w14:paraId="7629816D" w14:textId="77777777" w:rsidR="00CC0687" w:rsidRDefault="00CC0687" w:rsidP="0022543A">
            <w:pPr>
              <w:spacing w:after="0"/>
              <w:ind w:left="0" w:right="14" w:firstLine="0"/>
              <w:jc w:val="center"/>
            </w:pPr>
            <w:r>
              <w:rPr>
                <w:sz w:val="13"/>
              </w:rPr>
              <w:t>Número de secuencia</w:t>
            </w:r>
          </w:p>
        </w:tc>
      </w:tr>
      <w:tr w:rsidR="00CC0687" w14:paraId="1AB2F970" w14:textId="77777777" w:rsidTr="0022543A">
        <w:trPr>
          <w:trHeight w:val="326"/>
        </w:trPr>
        <w:tc>
          <w:tcPr>
            <w:tcW w:w="6782" w:type="dxa"/>
            <w:gridSpan w:val="12"/>
            <w:tcBorders>
              <w:top w:val="single" w:sz="4" w:space="0" w:color="000000"/>
              <w:left w:val="single" w:sz="4" w:space="0" w:color="000000"/>
              <w:bottom w:val="single" w:sz="4" w:space="0" w:color="000000"/>
              <w:right w:val="single" w:sz="4" w:space="0" w:color="000000"/>
            </w:tcBorders>
          </w:tcPr>
          <w:p w14:paraId="79CBCE36" w14:textId="77777777" w:rsidR="00CC0687" w:rsidRDefault="00CC0687" w:rsidP="0022543A">
            <w:pPr>
              <w:spacing w:after="0"/>
              <w:ind w:left="0" w:right="16" w:firstLine="0"/>
              <w:jc w:val="center"/>
            </w:pPr>
            <w:r>
              <w:rPr>
                <w:sz w:val="13"/>
              </w:rPr>
              <w:t>Número de acuse de recibo</w:t>
            </w:r>
          </w:p>
        </w:tc>
      </w:tr>
      <w:tr w:rsidR="00CC0687" w14:paraId="190C539C" w14:textId="77777777" w:rsidTr="0022543A">
        <w:trPr>
          <w:trHeight w:val="568"/>
        </w:trPr>
        <w:tc>
          <w:tcPr>
            <w:tcW w:w="1478" w:type="dxa"/>
            <w:tcBorders>
              <w:top w:val="single" w:sz="4" w:space="0" w:color="000000"/>
              <w:left w:val="single" w:sz="4" w:space="0" w:color="000000"/>
              <w:bottom w:val="single" w:sz="4" w:space="0" w:color="000000"/>
              <w:right w:val="single" w:sz="4" w:space="0" w:color="000000"/>
            </w:tcBorders>
          </w:tcPr>
          <w:p w14:paraId="5F17EF10" w14:textId="77777777" w:rsidR="00CC0687" w:rsidRDefault="00CC0687" w:rsidP="0022543A">
            <w:pPr>
              <w:spacing w:after="0"/>
              <w:ind w:left="0" w:right="16" w:firstLine="0"/>
              <w:jc w:val="center"/>
            </w:pPr>
            <w:r>
              <w:rPr>
                <w:sz w:val="13"/>
              </w:rPr>
              <w:t>Datos</w:t>
            </w:r>
          </w:p>
          <w:p w14:paraId="343B2D8D" w14:textId="77777777" w:rsidR="00CC0687" w:rsidRDefault="00CC0687" w:rsidP="0022543A">
            <w:pPr>
              <w:spacing w:after="0"/>
              <w:ind w:left="0" w:right="17" w:firstLine="0"/>
              <w:jc w:val="center"/>
            </w:pPr>
            <w:r>
              <w:rPr>
                <w:sz w:val="13"/>
              </w:rPr>
              <w:t>Compensar</w:t>
            </w:r>
          </w:p>
        </w:tc>
        <w:tc>
          <w:tcPr>
            <w:tcW w:w="1104" w:type="dxa"/>
            <w:gridSpan w:val="2"/>
            <w:tcBorders>
              <w:top w:val="single" w:sz="4" w:space="0" w:color="000000"/>
              <w:left w:val="single" w:sz="4" w:space="0" w:color="000000"/>
              <w:bottom w:val="single" w:sz="4" w:space="0" w:color="000000"/>
              <w:right w:val="single" w:sz="4" w:space="0" w:color="000000"/>
            </w:tcBorders>
          </w:tcPr>
          <w:p w14:paraId="5D4F53E9" w14:textId="77777777" w:rsidR="00CC0687" w:rsidRDefault="00CC0687" w:rsidP="0022543A">
            <w:pPr>
              <w:spacing w:after="0"/>
              <w:ind w:left="0" w:right="19" w:firstLine="0"/>
              <w:jc w:val="center"/>
            </w:pPr>
            <w:r>
              <w:rPr>
                <w:sz w:val="13"/>
              </w:rPr>
              <w:t>Reservado</w:t>
            </w:r>
          </w:p>
        </w:tc>
        <w:tc>
          <w:tcPr>
            <w:tcW w:w="362" w:type="dxa"/>
            <w:tcBorders>
              <w:top w:val="single" w:sz="4" w:space="0" w:color="000000"/>
              <w:left w:val="single" w:sz="4" w:space="0" w:color="000000"/>
              <w:bottom w:val="single" w:sz="4" w:space="0" w:color="000000"/>
              <w:right w:val="single" w:sz="4" w:space="0" w:color="000000"/>
            </w:tcBorders>
          </w:tcPr>
          <w:p w14:paraId="4752FBBE" w14:textId="77777777" w:rsidR="00CC0687" w:rsidRDefault="00CC0687" w:rsidP="0022543A">
            <w:pPr>
              <w:spacing w:after="0"/>
              <w:ind w:left="52" w:firstLine="0"/>
            </w:pPr>
            <w:r>
              <w:rPr>
                <w:sz w:val="13"/>
              </w:rPr>
              <w:t>U</w:t>
            </w:r>
          </w:p>
          <w:p w14:paraId="559089A7" w14:textId="77777777" w:rsidR="00CC0687" w:rsidRDefault="00CC0687" w:rsidP="0022543A">
            <w:pPr>
              <w:spacing w:after="0"/>
              <w:ind w:left="52" w:firstLine="0"/>
            </w:pPr>
            <w:r>
              <w:rPr>
                <w:sz w:val="13"/>
              </w:rPr>
              <w:t>R</w:t>
            </w:r>
          </w:p>
          <w:p w14:paraId="24FDBF82" w14:textId="77777777" w:rsidR="00CC0687" w:rsidRDefault="00CC0687" w:rsidP="0022543A">
            <w:pPr>
              <w:spacing w:after="0"/>
              <w:ind w:left="47" w:firstLine="0"/>
            </w:pPr>
            <w:r>
              <w:rPr>
                <w:sz w:val="13"/>
              </w:rPr>
              <w:t>G</w:t>
            </w:r>
          </w:p>
        </w:tc>
        <w:tc>
          <w:tcPr>
            <w:tcW w:w="337" w:type="dxa"/>
            <w:gridSpan w:val="2"/>
            <w:tcBorders>
              <w:top w:val="single" w:sz="4" w:space="0" w:color="000000"/>
              <w:left w:val="single" w:sz="4" w:space="0" w:color="000000"/>
              <w:bottom w:val="single" w:sz="4" w:space="0" w:color="000000"/>
              <w:right w:val="single" w:sz="4" w:space="0" w:color="000000"/>
            </w:tcBorders>
          </w:tcPr>
          <w:p w14:paraId="35A8B106" w14:textId="77777777" w:rsidR="00CC0687" w:rsidRDefault="00CC0687" w:rsidP="0022543A">
            <w:pPr>
              <w:spacing w:after="0"/>
              <w:ind w:left="46" w:firstLine="0"/>
            </w:pPr>
            <w:r>
              <w:rPr>
                <w:sz w:val="13"/>
              </w:rPr>
              <w:t>Un</w:t>
            </w:r>
          </w:p>
          <w:p w14:paraId="239C0202" w14:textId="77777777" w:rsidR="00CC0687" w:rsidRDefault="00CC0687" w:rsidP="0022543A">
            <w:pPr>
              <w:spacing w:after="0"/>
              <w:ind w:left="41" w:firstLine="0"/>
            </w:pPr>
            <w:r>
              <w:rPr>
                <w:sz w:val="13"/>
              </w:rPr>
              <w:t>C</w:t>
            </w:r>
          </w:p>
          <w:p w14:paraId="3305BD80" w14:textId="77777777" w:rsidR="00CC0687" w:rsidRDefault="00CC0687" w:rsidP="0022543A">
            <w:pPr>
              <w:spacing w:after="0"/>
              <w:ind w:left="46" w:firstLine="0"/>
            </w:pPr>
            <w:r>
              <w:rPr>
                <w:sz w:val="13"/>
              </w:rPr>
              <w:t>K</w:t>
            </w:r>
          </w:p>
        </w:tc>
        <w:tc>
          <w:tcPr>
            <w:tcW w:w="245" w:type="dxa"/>
            <w:tcBorders>
              <w:top w:val="single" w:sz="4" w:space="0" w:color="000000"/>
              <w:left w:val="single" w:sz="4" w:space="0" w:color="000000"/>
              <w:bottom w:val="single" w:sz="4" w:space="0" w:color="000000"/>
              <w:right w:val="single" w:sz="4" w:space="0" w:color="000000"/>
            </w:tcBorders>
          </w:tcPr>
          <w:p w14:paraId="7E43A8DE" w14:textId="77777777" w:rsidR="00CC0687" w:rsidRDefault="00CC0687" w:rsidP="0022543A">
            <w:pPr>
              <w:spacing w:after="0"/>
              <w:ind w:left="2" w:firstLine="0"/>
              <w:jc w:val="both"/>
            </w:pPr>
            <w:r>
              <w:rPr>
                <w:sz w:val="13"/>
              </w:rPr>
              <w:t>P</w:t>
            </w:r>
          </w:p>
          <w:p w14:paraId="04B256E5" w14:textId="77777777" w:rsidR="00CC0687" w:rsidRDefault="00CC0687" w:rsidP="0022543A">
            <w:pPr>
              <w:spacing w:after="0"/>
              <w:ind w:left="2" w:firstLine="0"/>
              <w:jc w:val="both"/>
            </w:pPr>
            <w:r>
              <w:rPr>
                <w:sz w:val="13"/>
              </w:rPr>
              <w:t>S</w:t>
            </w:r>
          </w:p>
          <w:p w14:paraId="48BC479D" w14:textId="77777777" w:rsidR="00CC0687" w:rsidRDefault="00CC0687" w:rsidP="0022543A">
            <w:pPr>
              <w:spacing w:after="0"/>
              <w:ind w:left="2" w:firstLine="0"/>
              <w:jc w:val="both"/>
            </w:pPr>
            <w:r>
              <w:rPr>
                <w:sz w:val="13"/>
              </w:rPr>
              <w:t>H</w:t>
            </w:r>
          </w:p>
        </w:tc>
        <w:tc>
          <w:tcPr>
            <w:tcW w:w="338" w:type="dxa"/>
            <w:tcBorders>
              <w:top w:val="single" w:sz="4" w:space="0" w:color="000000"/>
              <w:left w:val="single" w:sz="4" w:space="0" w:color="000000"/>
              <w:bottom w:val="single" w:sz="4" w:space="0" w:color="000000"/>
              <w:right w:val="single" w:sz="4" w:space="0" w:color="000000"/>
            </w:tcBorders>
          </w:tcPr>
          <w:p w14:paraId="7A142341" w14:textId="77777777" w:rsidR="00CC0687" w:rsidRDefault="00CC0687" w:rsidP="0022543A">
            <w:pPr>
              <w:spacing w:after="0"/>
              <w:ind w:left="38" w:firstLine="0"/>
            </w:pPr>
            <w:r>
              <w:rPr>
                <w:sz w:val="13"/>
              </w:rPr>
              <w:t>R</w:t>
            </w:r>
          </w:p>
          <w:p w14:paraId="719970EB" w14:textId="77777777" w:rsidR="00CC0687" w:rsidRDefault="00CC0687" w:rsidP="0022543A">
            <w:pPr>
              <w:spacing w:after="0"/>
              <w:ind w:left="44" w:firstLine="0"/>
            </w:pPr>
            <w:r>
              <w:rPr>
                <w:sz w:val="13"/>
              </w:rPr>
              <w:t>S</w:t>
            </w:r>
          </w:p>
          <w:p w14:paraId="268DCE66" w14:textId="77777777" w:rsidR="00CC0687" w:rsidRDefault="00CC0687" w:rsidP="0022543A">
            <w:pPr>
              <w:spacing w:after="0"/>
              <w:ind w:left="47" w:firstLine="0"/>
            </w:pPr>
            <w:r>
              <w:rPr>
                <w:sz w:val="13"/>
              </w:rPr>
              <w:t>T</w:t>
            </w:r>
          </w:p>
        </w:tc>
        <w:tc>
          <w:tcPr>
            <w:tcW w:w="337" w:type="dxa"/>
            <w:tcBorders>
              <w:top w:val="single" w:sz="4" w:space="0" w:color="000000"/>
              <w:left w:val="single" w:sz="4" w:space="0" w:color="000000"/>
              <w:bottom w:val="single" w:sz="4" w:space="0" w:color="000000"/>
              <w:right w:val="single" w:sz="4" w:space="0" w:color="000000"/>
            </w:tcBorders>
          </w:tcPr>
          <w:p w14:paraId="2933EF9B" w14:textId="77777777" w:rsidR="00CC0687" w:rsidRDefault="00CC0687" w:rsidP="0022543A">
            <w:pPr>
              <w:spacing w:after="0"/>
              <w:ind w:left="43" w:firstLine="0"/>
            </w:pPr>
            <w:r>
              <w:rPr>
                <w:sz w:val="13"/>
              </w:rPr>
              <w:t>S</w:t>
            </w:r>
          </w:p>
          <w:p w14:paraId="487BCAE6" w14:textId="77777777" w:rsidR="00CC0687" w:rsidRDefault="00CC0687" w:rsidP="0022543A">
            <w:pPr>
              <w:spacing w:after="0"/>
              <w:ind w:left="37" w:firstLine="6"/>
            </w:pPr>
            <w:r>
              <w:rPr>
                <w:sz w:val="13"/>
              </w:rPr>
              <w:t>Y N</w:t>
            </w:r>
          </w:p>
        </w:tc>
        <w:tc>
          <w:tcPr>
            <w:tcW w:w="296" w:type="dxa"/>
            <w:tcBorders>
              <w:top w:val="single" w:sz="4" w:space="0" w:color="000000"/>
              <w:left w:val="single" w:sz="4" w:space="0" w:color="000000"/>
              <w:bottom w:val="single" w:sz="4" w:space="0" w:color="000000"/>
              <w:right w:val="single" w:sz="4" w:space="0" w:color="000000"/>
            </w:tcBorders>
          </w:tcPr>
          <w:p w14:paraId="5023BF3B" w14:textId="77777777" w:rsidR="00CC0687" w:rsidRDefault="00CC0687" w:rsidP="0022543A">
            <w:pPr>
              <w:spacing w:after="0"/>
              <w:ind w:left="28" w:firstLine="0"/>
            </w:pPr>
            <w:r>
              <w:rPr>
                <w:sz w:val="13"/>
              </w:rPr>
              <w:t>F</w:t>
            </w:r>
          </w:p>
          <w:p w14:paraId="066C26EF" w14:textId="77777777" w:rsidR="00CC0687" w:rsidRDefault="00CC0687" w:rsidP="0022543A">
            <w:pPr>
              <w:spacing w:after="0"/>
              <w:ind w:left="0" w:right="15" w:firstLine="0"/>
              <w:jc w:val="center"/>
            </w:pPr>
            <w:r>
              <w:rPr>
                <w:sz w:val="13"/>
              </w:rPr>
              <w:t>Yo</w:t>
            </w:r>
          </w:p>
          <w:p w14:paraId="7E1E52E5" w14:textId="77777777" w:rsidR="00CC0687" w:rsidRDefault="00CC0687" w:rsidP="0022543A">
            <w:pPr>
              <w:spacing w:after="0"/>
              <w:ind w:left="19" w:firstLine="0"/>
            </w:pPr>
            <w:r>
              <w:rPr>
                <w:sz w:val="13"/>
              </w:rPr>
              <w:t>N</w:t>
            </w:r>
          </w:p>
        </w:tc>
        <w:tc>
          <w:tcPr>
            <w:tcW w:w="2284" w:type="dxa"/>
            <w:gridSpan w:val="2"/>
            <w:tcBorders>
              <w:top w:val="single" w:sz="4" w:space="0" w:color="000000"/>
              <w:left w:val="single" w:sz="4" w:space="0" w:color="000000"/>
              <w:bottom w:val="single" w:sz="4" w:space="0" w:color="000000"/>
              <w:right w:val="single" w:sz="4" w:space="0" w:color="000000"/>
            </w:tcBorders>
          </w:tcPr>
          <w:p w14:paraId="6C5F249C" w14:textId="77777777" w:rsidR="00CC0687" w:rsidRDefault="00CC0687" w:rsidP="0022543A">
            <w:pPr>
              <w:spacing w:after="0"/>
              <w:ind w:left="0" w:right="16" w:firstLine="0"/>
              <w:jc w:val="center"/>
            </w:pPr>
            <w:r>
              <w:rPr>
                <w:sz w:val="13"/>
              </w:rPr>
              <w:t>Ventana</w:t>
            </w:r>
          </w:p>
        </w:tc>
      </w:tr>
      <w:tr w:rsidR="00CC0687" w14:paraId="1945D3D7" w14:textId="77777777" w:rsidTr="0022543A">
        <w:trPr>
          <w:trHeight w:val="324"/>
        </w:trPr>
        <w:tc>
          <w:tcPr>
            <w:tcW w:w="3865" w:type="dxa"/>
            <w:gridSpan w:val="8"/>
            <w:tcBorders>
              <w:top w:val="single" w:sz="4" w:space="0" w:color="000000"/>
              <w:left w:val="single" w:sz="4" w:space="0" w:color="000000"/>
              <w:bottom w:val="single" w:sz="4" w:space="0" w:color="000000"/>
              <w:right w:val="single" w:sz="4" w:space="0" w:color="000000"/>
            </w:tcBorders>
          </w:tcPr>
          <w:p w14:paraId="08F0408C" w14:textId="77777777" w:rsidR="00CC0687" w:rsidRDefault="00CC0687" w:rsidP="0022543A">
            <w:pPr>
              <w:spacing w:after="0"/>
              <w:ind w:left="0" w:right="17" w:firstLine="0"/>
              <w:jc w:val="center"/>
            </w:pPr>
            <w:r>
              <w:rPr>
                <w:sz w:val="13"/>
              </w:rPr>
              <w:t>Checksum</w:t>
            </w:r>
          </w:p>
        </w:tc>
        <w:tc>
          <w:tcPr>
            <w:tcW w:w="2917" w:type="dxa"/>
            <w:gridSpan w:val="4"/>
            <w:tcBorders>
              <w:top w:val="single" w:sz="4" w:space="0" w:color="000000"/>
              <w:left w:val="single" w:sz="4" w:space="0" w:color="000000"/>
              <w:bottom w:val="single" w:sz="4" w:space="0" w:color="000000"/>
              <w:right w:val="single" w:sz="4" w:space="0" w:color="000000"/>
            </w:tcBorders>
          </w:tcPr>
          <w:p w14:paraId="03E8E92B" w14:textId="77777777" w:rsidR="00CC0687" w:rsidRDefault="00CC0687" w:rsidP="0022543A">
            <w:pPr>
              <w:spacing w:after="0"/>
              <w:ind w:left="0" w:right="20" w:firstLine="0"/>
              <w:jc w:val="center"/>
            </w:pPr>
            <w:r>
              <w:rPr>
                <w:sz w:val="13"/>
              </w:rPr>
              <w:t>Puntero urgente</w:t>
            </w:r>
          </w:p>
        </w:tc>
      </w:tr>
      <w:tr w:rsidR="00CC0687" w14:paraId="793D7549" w14:textId="77777777" w:rsidTr="0022543A">
        <w:trPr>
          <w:trHeight w:val="326"/>
        </w:trPr>
        <w:tc>
          <w:tcPr>
            <w:tcW w:w="6782" w:type="dxa"/>
            <w:gridSpan w:val="12"/>
            <w:tcBorders>
              <w:top w:val="single" w:sz="4" w:space="0" w:color="000000"/>
              <w:left w:val="single" w:sz="4" w:space="0" w:color="000000"/>
              <w:bottom w:val="single" w:sz="4" w:space="0" w:color="000000"/>
              <w:right w:val="single" w:sz="4" w:space="0" w:color="000000"/>
            </w:tcBorders>
          </w:tcPr>
          <w:p w14:paraId="26DCA1F2" w14:textId="77777777" w:rsidR="00CC0687" w:rsidRDefault="00CC0687" w:rsidP="0022543A">
            <w:pPr>
              <w:tabs>
                <w:tab w:val="center" w:pos="992"/>
                <w:tab w:val="center" w:pos="3239"/>
                <w:tab w:val="center" w:pos="4436"/>
              </w:tabs>
              <w:spacing w:after="0"/>
              <w:ind w:left="0" w:firstLine="0"/>
            </w:pPr>
            <w:r>
              <w:rPr>
                <w:rFonts w:ascii="Calibri" w:eastAsia="Calibri" w:hAnsi="Calibri" w:cs="Calibri"/>
                <w:sz w:val="22"/>
              </w:rPr>
              <w:tab/>
            </w:r>
            <w:r>
              <w:rPr>
                <w:sz w:val="13"/>
              </w:rPr>
              <w:t xml:space="preserve">Opciones                                     </w:t>
            </w:r>
            <w:r>
              <w:rPr>
                <w:sz w:val="13"/>
              </w:rPr>
              <w:tab/>
              <w:t>…|…</w:t>
            </w:r>
            <w:r>
              <w:rPr>
                <w:sz w:val="13"/>
              </w:rPr>
              <w:tab/>
              <w:t>Relleno</w:t>
            </w:r>
          </w:p>
        </w:tc>
      </w:tr>
      <w:tr w:rsidR="00CC0687" w14:paraId="5BEBBA3A" w14:textId="77777777" w:rsidTr="0022543A">
        <w:trPr>
          <w:trHeight w:val="346"/>
        </w:trPr>
        <w:tc>
          <w:tcPr>
            <w:tcW w:w="6782" w:type="dxa"/>
            <w:gridSpan w:val="12"/>
            <w:tcBorders>
              <w:top w:val="single" w:sz="4" w:space="0" w:color="000000"/>
              <w:left w:val="single" w:sz="4" w:space="0" w:color="000000"/>
              <w:bottom w:val="single" w:sz="4" w:space="0" w:color="000000"/>
              <w:right w:val="single" w:sz="4" w:space="0" w:color="000000"/>
            </w:tcBorders>
          </w:tcPr>
          <w:p w14:paraId="45C97073" w14:textId="77777777" w:rsidR="00CC0687" w:rsidRDefault="00CC0687" w:rsidP="0022543A">
            <w:pPr>
              <w:spacing w:after="0"/>
              <w:ind w:left="0" w:right="17" w:firstLine="0"/>
              <w:jc w:val="center"/>
            </w:pPr>
            <w:r>
              <w:rPr>
                <w:sz w:val="13"/>
              </w:rPr>
              <w:t>Bytes de datos</w:t>
            </w:r>
          </w:p>
        </w:tc>
      </w:tr>
    </w:tbl>
    <w:p w14:paraId="7D5423B9" w14:textId="77777777" w:rsidR="00CC0687" w:rsidRDefault="00CC0687" w:rsidP="00CC0687">
      <w:pPr>
        <w:spacing w:after="305" w:line="263" w:lineRule="auto"/>
        <w:ind w:left="1435" w:hanging="10"/>
      </w:pPr>
      <w:r>
        <w:rPr>
          <w:i/>
          <w:sz w:val="18"/>
        </w:rPr>
        <w:t>Figura 4-10 TCP: Formato de segmento</w:t>
      </w:r>
    </w:p>
    <w:p w14:paraId="1FEB7C8D" w14:textId="77777777" w:rsidR="00CC0687" w:rsidRDefault="00CC0687" w:rsidP="00CC0687">
      <w:pPr>
        <w:ind w:left="1450" w:right="12"/>
      </w:pPr>
      <w:r>
        <w:t>Dónde:</w:t>
      </w:r>
    </w:p>
    <w:p w14:paraId="2815E8F1" w14:textId="77777777" w:rsidR="00CC0687" w:rsidRPr="007E73E6" w:rsidRDefault="00CC0687" w:rsidP="00CC0687">
      <w:pPr>
        <w:tabs>
          <w:tab w:val="center" w:pos="2003"/>
          <w:tab w:val="center" w:pos="5861"/>
        </w:tabs>
        <w:spacing w:after="0"/>
        <w:ind w:left="0" w:firstLine="0"/>
      </w:pPr>
      <w:r w:rsidRPr="003D3FC6">
        <w:rPr>
          <w:rFonts w:ascii="Calibri" w:eastAsia="Calibri" w:hAnsi="Calibri" w:cs="Calibri"/>
          <w:sz w:val="22"/>
        </w:rPr>
        <w:tab/>
      </w:r>
      <w:r w:rsidRPr="003D3FC6">
        <w:rPr>
          <w:b/>
        </w:rPr>
        <w:t>Puerto de origen</w:t>
      </w:r>
      <w:r w:rsidRPr="003D3FC6">
        <w:rPr>
          <w:b/>
        </w:rPr>
        <w:tab/>
      </w:r>
      <w:r w:rsidRPr="003D3FC6">
        <w:t xml:space="preserve">El número de puerto de origen de 16 bits, utilizado por el receptor para </w:t>
      </w:r>
    </w:p>
    <w:p w14:paraId="6B963679" w14:textId="77777777" w:rsidR="00CC0687" w:rsidRPr="007E73E6" w:rsidRDefault="00CC0687" w:rsidP="00CC0687">
      <w:pPr>
        <w:ind w:left="3456" w:right="12"/>
      </w:pPr>
      <w:r w:rsidRPr="003D3FC6">
        <w:t>respuesta.</w:t>
      </w:r>
    </w:p>
    <w:p w14:paraId="7CB4A063" w14:textId="77777777" w:rsidR="00CC0687" w:rsidRPr="007E73E6" w:rsidRDefault="00CC0687" w:rsidP="00CC0687">
      <w:pPr>
        <w:tabs>
          <w:tab w:val="center" w:pos="2210"/>
          <w:tab w:val="center" w:pos="5009"/>
        </w:tabs>
        <w:ind w:left="0" w:firstLine="0"/>
      </w:pPr>
      <w:r w:rsidRPr="003D3FC6">
        <w:rPr>
          <w:rFonts w:ascii="Calibri" w:eastAsia="Calibri" w:hAnsi="Calibri" w:cs="Calibri"/>
          <w:sz w:val="22"/>
        </w:rPr>
        <w:tab/>
      </w:r>
      <w:r w:rsidRPr="003D3FC6">
        <w:rPr>
          <w:b/>
        </w:rPr>
        <w:t>Puerto de destino</w:t>
      </w:r>
      <w:r w:rsidRPr="003D3FC6">
        <w:rPr>
          <w:b/>
        </w:rPr>
        <w:tab/>
      </w:r>
      <w:r w:rsidRPr="003D3FC6">
        <w:t>El número de puerto de destino de 16 bits.</w:t>
      </w:r>
    </w:p>
    <w:p w14:paraId="3879ED7A" w14:textId="77777777" w:rsidR="00CC0687" w:rsidRPr="007E73E6" w:rsidRDefault="00CC0687" w:rsidP="00CC0687">
      <w:pPr>
        <w:spacing w:after="93"/>
        <w:ind w:left="3466" w:right="12" w:hanging="2016"/>
      </w:pPr>
      <w:r w:rsidRPr="003D3FC6">
        <w:rPr>
          <w:b/>
        </w:rPr>
        <w:t>Número de secuencia</w:t>
      </w:r>
      <w:r w:rsidRPr="003D3FC6">
        <w:rPr>
          <w:b/>
        </w:rPr>
        <w:tab/>
      </w:r>
      <w:r w:rsidRPr="003D3FC6">
        <w:t>Número de secuencia del primer byte de datos de este segmento. Si se activa el bit de control SYN, el número de secuencia es el número de secuencia inicial (n) y el primer byte de datos es n+1.</w:t>
      </w:r>
    </w:p>
    <w:p w14:paraId="3898305F" w14:textId="77777777" w:rsidR="00CC0687" w:rsidRPr="007E73E6" w:rsidRDefault="00CC0687" w:rsidP="00CC0687">
      <w:pPr>
        <w:pStyle w:val="Ttulo6"/>
        <w:spacing w:after="3" w:line="262" w:lineRule="auto"/>
        <w:ind w:left="1435"/>
      </w:pPr>
      <w:r w:rsidRPr="003D3FC6">
        <w:rPr>
          <w:i w:val="0"/>
          <w:sz w:val="20"/>
        </w:rPr>
        <w:t>Número de acuse de recibo</w:t>
      </w:r>
    </w:p>
    <w:p w14:paraId="41847831" w14:textId="77777777" w:rsidR="00CC0687" w:rsidRPr="007E73E6" w:rsidRDefault="00CC0687" w:rsidP="00CC0687">
      <w:pPr>
        <w:spacing w:after="0"/>
        <w:ind w:left="3456" w:right="12"/>
      </w:pPr>
      <w:r w:rsidRPr="003D3FC6">
        <w:t>Si se activa el bit de control ACK, este campo contiene el valor del siguiente número de secuencia que el receptor espera recibir.</w:t>
      </w:r>
    </w:p>
    <w:tbl>
      <w:tblPr>
        <w:tblStyle w:val="TableGrid"/>
        <w:tblW w:w="7098" w:type="dxa"/>
        <w:tblInd w:w="1440" w:type="dxa"/>
        <w:tblLook w:val="04A0" w:firstRow="1" w:lastRow="0" w:firstColumn="1" w:lastColumn="0" w:noHBand="0" w:noVBand="1"/>
      </w:tblPr>
      <w:tblGrid>
        <w:gridCol w:w="2016"/>
        <w:gridCol w:w="4901"/>
        <w:gridCol w:w="181"/>
      </w:tblGrid>
      <w:tr w:rsidR="00CC0687" w:rsidRPr="003D3FC6" w14:paraId="2B90F509" w14:textId="77777777" w:rsidTr="0022543A">
        <w:trPr>
          <w:trHeight w:val="503"/>
        </w:trPr>
        <w:tc>
          <w:tcPr>
            <w:tcW w:w="2016" w:type="dxa"/>
            <w:tcBorders>
              <w:top w:val="nil"/>
              <w:left w:val="nil"/>
              <w:bottom w:val="nil"/>
              <w:right w:val="nil"/>
            </w:tcBorders>
          </w:tcPr>
          <w:p w14:paraId="1203B4D0" w14:textId="77777777" w:rsidR="00CC0687" w:rsidRDefault="00CC0687" w:rsidP="0022543A">
            <w:pPr>
              <w:spacing w:after="0"/>
              <w:ind w:left="0" w:firstLine="0"/>
            </w:pPr>
            <w:r>
              <w:rPr>
                <w:b/>
              </w:rPr>
              <w:t>Desplazamiento de datos</w:t>
            </w:r>
          </w:p>
        </w:tc>
        <w:tc>
          <w:tcPr>
            <w:tcW w:w="5082" w:type="dxa"/>
            <w:gridSpan w:val="2"/>
            <w:tcBorders>
              <w:top w:val="nil"/>
              <w:left w:val="nil"/>
              <w:bottom w:val="nil"/>
              <w:right w:val="nil"/>
            </w:tcBorders>
          </w:tcPr>
          <w:p w14:paraId="333C4E34" w14:textId="77777777" w:rsidR="00CC0687" w:rsidRPr="007E73E6" w:rsidRDefault="00CC0687" w:rsidP="0022543A">
            <w:pPr>
              <w:spacing w:after="0"/>
              <w:ind w:left="0" w:firstLine="0"/>
            </w:pPr>
            <w:r w:rsidRPr="003D3FC6">
              <w:t>El número de palabras de 32 bits en el encabezado TCP. Indica dónde comienzan los datos.</w:t>
            </w:r>
          </w:p>
        </w:tc>
      </w:tr>
      <w:tr w:rsidR="00CC0687" w:rsidRPr="003D3FC6" w14:paraId="655D69EA" w14:textId="77777777" w:rsidTr="0022543A">
        <w:trPr>
          <w:trHeight w:val="340"/>
        </w:trPr>
        <w:tc>
          <w:tcPr>
            <w:tcW w:w="2016" w:type="dxa"/>
            <w:tcBorders>
              <w:top w:val="nil"/>
              <w:left w:val="nil"/>
              <w:bottom w:val="nil"/>
              <w:right w:val="nil"/>
            </w:tcBorders>
          </w:tcPr>
          <w:p w14:paraId="7315336E" w14:textId="77777777" w:rsidR="00CC0687" w:rsidRDefault="00CC0687" w:rsidP="0022543A">
            <w:pPr>
              <w:spacing w:after="0"/>
              <w:ind w:left="0" w:firstLine="0"/>
            </w:pPr>
            <w:r>
              <w:rPr>
                <w:b/>
              </w:rPr>
              <w:t>Reservado</w:t>
            </w:r>
          </w:p>
        </w:tc>
        <w:tc>
          <w:tcPr>
            <w:tcW w:w="5082" w:type="dxa"/>
            <w:gridSpan w:val="2"/>
            <w:tcBorders>
              <w:top w:val="nil"/>
              <w:left w:val="nil"/>
              <w:bottom w:val="nil"/>
              <w:right w:val="nil"/>
            </w:tcBorders>
          </w:tcPr>
          <w:p w14:paraId="0F630903" w14:textId="77777777" w:rsidR="00CC0687" w:rsidRPr="007E73E6" w:rsidRDefault="00CC0687" w:rsidP="0022543A">
            <w:pPr>
              <w:spacing w:after="0"/>
              <w:ind w:left="0" w:firstLine="0"/>
            </w:pPr>
            <w:r w:rsidRPr="003D3FC6">
              <w:t>Seis bits reservados para uso futuro; debe ser cero.</w:t>
            </w:r>
          </w:p>
        </w:tc>
      </w:tr>
      <w:tr w:rsidR="00CC0687" w:rsidRPr="003D3FC6" w14:paraId="78FDB8F8" w14:textId="77777777" w:rsidTr="0022543A">
        <w:trPr>
          <w:trHeight w:val="580"/>
        </w:trPr>
        <w:tc>
          <w:tcPr>
            <w:tcW w:w="2016" w:type="dxa"/>
            <w:tcBorders>
              <w:top w:val="nil"/>
              <w:left w:val="nil"/>
              <w:bottom w:val="nil"/>
              <w:right w:val="nil"/>
            </w:tcBorders>
          </w:tcPr>
          <w:p w14:paraId="4BB52E31" w14:textId="77777777" w:rsidR="00CC0687" w:rsidRDefault="00CC0687" w:rsidP="0022543A">
            <w:pPr>
              <w:spacing w:after="0"/>
              <w:ind w:left="0" w:firstLine="0"/>
            </w:pPr>
            <w:r>
              <w:rPr>
                <w:b/>
              </w:rPr>
              <w:t>URG</w:t>
            </w:r>
          </w:p>
        </w:tc>
        <w:tc>
          <w:tcPr>
            <w:tcW w:w="5082" w:type="dxa"/>
            <w:gridSpan w:val="2"/>
            <w:tcBorders>
              <w:top w:val="nil"/>
              <w:left w:val="nil"/>
              <w:bottom w:val="nil"/>
              <w:right w:val="nil"/>
            </w:tcBorders>
          </w:tcPr>
          <w:p w14:paraId="00B9F522" w14:textId="77777777" w:rsidR="00CC0687" w:rsidRPr="007E73E6" w:rsidRDefault="00CC0687" w:rsidP="0022543A">
            <w:pPr>
              <w:spacing w:after="0"/>
              <w:ind w:left="0" w:firstLine="0"/>
            </w:pPr>
            <w:r w:rsidRPr="003D3FC6">
              <w:t>Indica que el campo de puntero urgente es significativo en este segmento.</w:t>
            </w:r>
          </w:p>
        </w:tc>
      </w:tr>
      <w:tr w:rsidR="00CC0687" w:rsidRPr="003D3FC6" w14:paraId="19A7E8AD" w14:textId="77777777" w:rsidTr="0022543A">
        <w:trPr>
          <w:trHeight w:val="1182"/>
        </w:trPr>
        <w:tc>
          <w:tcPr>
            <w:tcW w:w="2016" w:type="dxa"/>
            <w:tcBorders>
              <w:top w:val="nil"/>
              <w:left w:val="nil"/>
              <w:bottom w:val="nil"/>
              <w:right w:val="nil"/>
            </w:tcBorders>
          </w:tcPr>
          <w:p w14:paraId="38ADF4F6" w14:textId="77777777" w:rsidR="00CC0687" w:rsidRDefault="00CC0687" w:rsidP="0022543A">
            <w:pPr>
              <w:spacing w:after="333"/>
              <w:ind w:left="0" w:firstLine="0"/>
            </w:pPr>
            <w:r>
              <w:rPr>
                <w:b/>
              </w:rPr>
              <w:t>ACK</w:t>
            </w:r>
          </w:p>
          <w:p w14:paraId="049B51EB" w14:textId="77777777" w:rsidR="00CC0687" w:rsidRDefault="00CC0687" w:rsidP="0022543A">
            <w:pPr>
              <w:spacing w:after="92"/>
              <w:ind w:left="0" w:firstLine="0"/>
            </w:pPr>
            <w:r>
              <w:rPr>
                <w:b/>
              </w:rPr>
              <w:t>PSH</w:t>
            </w:r>
          </w:p>
          <w:p w14:paraId="55A261F6" w14:textId="77777777" w:rsidR="00CC0687" w:rsidRDefault="00CC0687" w:rsidP="0022543A">
            <w:pPr>
              <w:spacing w:after="0"/>
              <w:ind w:left="0" w:firstLine="0"/>
            </w:pPr>
            <w:r>
              <w:rPr>
                <w:b/>
              </w:rPr>
              <w:t>RST</w:t>
            </w:r>
          </w:p>
        </w:tc>
        <w:tc>
          <w:tcPr>
            <w:tcW w:w="5082" w:type="dxa"/>
            <w:gridSpan w:val="2"/>
            <w:tcBorders>
              <w:top w:val="nil"/>
              <w:left w:val="nil"/>
              <w:bottom w:val="nil"/>
              <w:right w:val="nil"/>
            </w:tcBorders>
          </w:tcPr>
          <w:p w14:paraId="5195000B" w14:textId="77777777" w:rsidR="00CC0687" w:rsidRPr="007E73E6" w:rsidRDefault="00CC0687" w:rsidP="0022543A">
            <w:pPr>
              <w:spacing w:after="54" w:line="300" w:lineRule="auto"/>
              <w:ind w:left="0" w:firstLine="0"/>
            </w:pPr>
            <w:r w:rsidRPr="003D3FC6">
              <w:t>Indica que el campo de confirmación es significativo en este segmento.</w:t>
            </w:r>
          </w:p>
          <w:p w14:paraId="5C2F927E" w14:textId="77777777" w:rsidR="00CC0687" w:rsidRPr="007E73E6" w:rsidRDefault="00CC0687" w:rsidP="0022543A">
            <w:pPr>
              <w:spacing w:after="92"/>
              <w:ind w:left="0" w:firstLine="0"/>
            </w:pPr>
            <w:r w:rsidRPr="003D3FC6">
              <w:t>Función de empuje.</w:t>
            </w:r>
          </w:p>
          <w:p w14:paraId="2813C637" w14:textId="77777777" w:rsidR="00CC0687" w:rsidRPr="007E73E6" w:rsidRDefault="00CC0687" w:rsidP="0022543A">
            <w:pPr>
              <w:spacing w:after="0"/>
              <w:ind w:left="0" w:firstLine="0"/>
            </w:pPr>
            <w:r w:rsidRPr="003D3FC6">
              <w:t>Restablece la conexión.</w:t>
            </w:r>
          </w:p>
        </w:tc>
      </w:tr>
      <w:tr w:rsidR="00CC0687" w14:paraId="3C2189D3" w14:textId="77777777" w:rsidTr="0022543A">
        <w:trPr>
          <w:gridAfter w:val="1"/>
          <w:wAfter w:w="181" w:type="dxa"/>
          <w:trHeight w:val="262"/>
        </w:trPr>
        <w:tc>
          <w:tcPr>
            <w:tcW w:w="2016" w:type="dxa"/>
            <w:tcBorders>
              <w:top w:val="nil"/>
              <w:left w:val="nil"/>
              <w:bottom w:val="nil"/>
              <w:right w:val="nil"/>
            </w:tcBorders>
          </w:tcPr>
          <w:p w14:paraId="5995ED44" w14:textId="77777777" w:rsidR="00CC0687" w:rsidRDefault="00CC0687" w:rsidP="0022543A">
            <w:pPr>
              <w:spacing w:after="0"/>
              <w:ind w:left="0" w:firstLine="0"/>
            </w:pPr>
            <w:r>
              <w:rPr>
                <w:b/>
              </w:rPr>
              <w:t>SYN</w:t>
            </w:r>
          </w:p>
        </w:tc>
        <w:tc>
          <w:tcPr>
            <w:tcW w:w="4901" w:type="dxa"/>
            <w:tcBorders>
              <w:top w:val="nil"/>
              <w:left w:val="nil"/>
              <w:bottom w:val="nil"/>
              <w:right w:val="nil"/>
            </w:tcBorders>
          </w:tcPr>
          <w:p w14:paraId="67BC4149" w14:textId="77777777" w:rsidR="00CC0687" w:rsidRDefault="00CC0687" w:rsidP="0022543A">
            <w:pPr>
              <w:spacing w:after="0"/>
              <w:ind w:left="0" w:firstLine="0"/>
            </w:pPr>
            <w:r>
              <w:t>Sincroniza los números de secuencia.</w:t>
            </w:r>
          </w:p>
        </w:tc>
      </w:tr>
      <w:tr w:rsidR="00CC0687" w:rsidRPr="003D3FC6" w14:paraId="09883DC0" w14:textId="77777777" w:rsidTr="0022543A">
        <w:trPr>
          <w:gridAfter w:val="1"/>
          <w:wAfter w:w="181" w:type="dxa"/>
          <w:trHeight w:val="340"/>
        </w:trPr>
        <w:tc>
          <w:tcPr>
            <w:tcW w:w="2016" w:type="dxa"/>
            <w:tcBorders>
              <w:top w:val="nil"/>
              <w:left w:val="nil"/>
              <w:bottom w:val="nil"/>
              <w:right w:val="nil"/>
            </w:tcBorders>
          </w:tcPr>
          <w:p w14:paraId="6DB14A9A" w14:textId="77777777" w:rsidR="00CC0687" w:rsidRDefault="00CC0687" w:rsidP="0022543A">
            <w:pPr>
              <w:spacing w:after="0"/>
              <w:ind w:left="0" w:firstLine="0"/>
            </w:pPr>
            <w:r>
              <w:rPr>
                <w:b/>
              </w:rPr>
              <w:t>ALETA</w:t>
            </w:r>
          </w:p>
        </w:tc>
        <w:tc>
          <w:tcPr>
            <w:tcW w:w="4901" w:type="dxa"/>
            <w:tcBorders>
              <w:top w:val="nil"/>
              <w:left w:val="nil"/>
              <w:bottom w:val="nil"/>
              <w:right w:val="nil"/>
            </w:tcBorders>
          </w:tcPr>
          <w:p w14:paraId="4587E5D0" w14:textId="77777777" w:rsidR="00CC0687" w:rsidRPr="007E73E6" w:rsidRDefault="00CC0687" w:rsidP="0022543A">
            <w:pPr>
              <w:spacing w:after="0"/>
              <w:ind w:left="0" w:firstLine="0"/>
            </w:pPr>
            <w:r w:rsidRPr="003D3FC6">
              <w:t>No más datos del remitente.</w:t>
            </w:r>
          </w:p>
        </w:tc>
      </w:tr>
      <w:tr w:rsidR="00CC0687" w:rsidRPr="003D3FC6" w14:paraId="5E72777B" w14:textId="77777777" w:rsidTr="0022543A">
        <w:trPr>
          <w:gridAfter w:val="1"/>
          <w:wAfter w:w="181" w:type="dxa"/>
          <w:trHeight w:val="1060"/>
        </w:trPr>
        <w:tc>
          <w:tcPr>
            <w:tcW w:w="2016" w:type="dxa"/>
            <w:tcBorders>
              <w:top w:val="nil"/>
              <w:left w:val="nil"/>
              <w:bottom w:val="nil"/>
              <w:right w:val="nil"/>
            </w:tcBorders>
          </w:tcPr>
          <w:p w14:paraId="4AB5926A" w14:textId="77777777" w:rsidR="00CC0687" w:rsidRDefault="00CC0687" w:rsidP="0022543A">
            <w:pPr>
              <w:spacing w:after="0"/>
              <w:ind w:left="0" w:firstLine="0"/>
            </w:pPr>
            <w:r>
              <w:rPr>
                <w:b/>
              </w:rPr>
              <w:t>Ventana</w:t>
            </w:r>
          </w:p>
        </w:tc>
        <w:tc>
          <w:tcPr>
            <w:tcW w:w="4901" w:type="dxa"/>
            <w:tcBorders>
              <w:top w:val="nil"/>
              <w:left w:val="nil"/>
              <w:bottom w:val="nil"/>
              <w:right w:val="nil"/>
            </w:tcBorders>
          </w:tcPr>
          <w:p w14:paraId="32BED808" w14:textId="77777777" w:rsidR="00CC0687" w:rsidRPr="007E73E6" w:rsidRDefault="00CC0687" w:rsidP="0022543A">
            <w:pPr>
              <w:spacing w:after="0"/>
              <w:ind w:left="0" w:firstLine="0"/>
            </w:pPr>
            <w:r w:rsidRPr="003D3FC6">
              <w:t>Se utiliza en segmentos ACK. Especifica el número de bytes de datos, empezando por el indicado en el campo de número de acuse de recibo que el receptor (el emisor de este segmento) está dispuesto a aceptar.</w:t>
            </w:r>
          </w:p>
        </w:tc>
      </w:tr>
      <w:tr w:rsidR="00CC0687" w:rsidRPr="003D3FC6" w14:paraId="3BC89771" w14:textId="77777777" w:rsidTr="0022543A">
        <w:trPr>
          <w:gridAfter w:val="1"/>
          <w:wAfter w:w="181" w:type="dxa"/>
          <w:trHeight w:val="982"/>
        </w:trPr>
        <w:tc>
          <w:tcPr>
            <w:tcW w:w="2016" w:type="dxa"/>
            <w:tcBorders>
              <w:top w:val="nil"/>
              <w:left w:val="nil"/>
              <w:bottom w:val="nil"/>
              <w:right w:val="nil"/>
            </w:tcBorders>
          </w:tcPr>
          <w:p w14:paraId="685E9BF2" w14:textId="77777777" w:rsidR="00CC0687" w:rsidRDefault="00CC0687" w:rsidP="0022543A">
            <w:pPr>
              <w:spacing w:after="0"/>
              <w:ind w:left="0" w:firstLine="0"/>
            </w:pPr>
            <w:r>
              <w:rPr>
                <w:b/>
              </w:rPr>
              <w:t>Checksum</w:t>
            </w:r>
          </w:p>
        </w:tc>
        <w:tc>
          <w:tcPr>
            <w:tcW w:w="4901" w:type="dxa"/>
            <w:tcBorders>
              <w:top w:val="nil"/>
              <w:left w:val="nil"/>
              <w:bottom w:val="nil"/>
              <w:right w:val="nil"/>
            </w:tcBorders>
          </w:tcPr>
          <w:p w14:paraId="10919332" w14:textId="77777777" w:rsidR="00CC0687" w:rsidRPr="007E73E6" w:rsidRDefault="00CC0687" w:rsidP="0022543A">
            <w:pPr>
              <w:spacing w:after="0"/>
              <w:ind w:left="0" w:firstLine="0"/>
            </w:pPr>
            <w:r w:rsidRPr="003D3FC6">
              <w:t>El complemento de 16 bits del complemento de uno suma de todas las palabras de 16 bits en un pseudoencabezado, el encabezado TCP y los datos TCP. Al calcular la suma de comprobación, el campo de suma de comprobación en sí se considera cero.</w:t>
            </w:r>
          </w:p>
        </w:tc>
      </w:tr>
    </w:tbl>
    <w:p w14:paraId="19669F52" w14:textId="77777777" w:rsidR="00CC0687" w:rsidRPr="007E73E6" w:rsidRDefault="00CC0687" w:rsidP="00CC0687">
      <w:pPr>
        <w:spacing w:after="143"/>
        <w:ind w:left="3456" w:right="12"/>
      </w:pPr>
      <w:r w:rsidRPr="003D3FC6">
        <w:t>El pseudoencabezado es el mismo que el utilizado por UDP para calcular la suma de comprobación. Es un encabezado pseudo-IP, que solo se usa para el cálculo de la suma de comprobación, con el formato que se muestra en la Figura 4-11.</w:t>
      </w:r>
    </w:p>
    <w:tbl>
      <w:tblPr>
        <w:tblStyle w:val="TableGrid"/>
        <w:tblW w:w="6494" w:type="dxa"/>
        <w:tblInd w:w="1498" w:type="dxa"/>
        <w:tblLook w:val="04A0" w:firstRow="1" w:lastRow="0" w:firstColumn="1" w:lastColumn="0" w:noHBand="0" w:noVBand="1"/>
      </w:tblPr>
      <w:tblGrid>
        <w:gridCol w:w="60"/>
        <w:gridCol w:w="1932"/>
        <w:gridCol w:w="1968"/>
        <w:gridCol w:w="2473"/>
        <w:gridCol w:w="61"/>
      </w:tblGrid>
      <w:tr w:rsidR="00CC0687" w14:paraId="10F6BEEB" w14:textId="77777777" w:rsidTr="0022543A">
        <w:trPr>
          <w:trHeight w:val="492"/>
        </w:trPr>
        <w:tc>
          <w:tcPr>
            <w:tcW w:w="61" w:type="dxa"/>
            <w:tcBorders>
              <w:top w:val="single" w:sz="6" w:space="0" w:color="000000"/>
              <w:left w:val="single" w:sz="6" w:space="0" w:color="000000"/>
              <w:bottom w:val="single" w:sz="4" w:space="0" w:color="000000"/>
              <w:right w:val="nil"/>
            </w:tcBorders>
            <w:shd w:val="clear" w:color="auto" w:fill="FFFFFF"/>
          </w:tcPr>
          <w:p w14:paraId="10FADB64" w14:textId="77777777" w:rsidR="00CC0687" w:rsidRPr="007E73E6" w:rsidRDefault="00CC0687" w:rsidP="0022543A">
            <w:pPr>
              <w:spacing w:after="160"/>
              <w:ind w:left="0" w:firstLine="0"/>
            </w:pPr>
          </w:p>
        </w:tc>
        <w:tc>
          <w:tcPr>
            <w:tcW w:w="1932" w:type="dxa"/>
            <w:tcBorders>
              <w:top w:val="single" w:sz="6" w:space="0" w:color="000000"/>
              <w:left w:val="nil"/>
              <w:bottom w:val="single" w:sz="4" w:space="0" w:color="000000"/>
              <w:right w:val="nil"/>
            </w:tcBorders>
            <w:shd w:val="clear" w:color="auto" w:fill="FFFFFF"/>
          </w:tcPr>
          <w:p w14:paraId="02BF5390" w14:textId="77777777" w:rsidR="00CC0687" w:rsidRPr="007E73E6" w:rsidRDefault="00CC0687" w:rsidP="0022543A">
            <w:pPr>
              <w:spacing w:after="160"/>
              <w:ind w:left="0" w:firstLine="0"/>
            </w:pPr>
          </w:p>
        </w:tc>
        <w:tc>
          <w:tcPr>
            <w:tcW w:w="1968" w:type="dxa"/>
            <w:tcBorders>
              <w:top w:val="single" w:sz="6" w:space="0" w:color="000000"/>
              <w:left w:val="nil"/>
              <w:bottom w:val="single" w:sz="4" w:space="0" w:color="000000"/>
              <w:right w:val="nil"/>
            </w:tcBorders>
            <w:shd w:val="clear" w:color="auto" w:fill="FFFFFF"/>
            <w:vAlign w:val="center"/>
          </w:tcPr>
          <w:p w14:paraId="00F572B0" w14:textId="77777777" w:rsidR="00CC0687" w:rsidRDefault="00CC0687" w:rsidP="0022543A">
            <w:pPr>
              <w:spacing w:after="0"/>
              <w:ind w:left="24" w:right="-35" w:firstLine="0"/>
              <w:jc w:val="both"/>
            </w:pPr>
            <w:r>
              <w:t>Dirección IP de origen</w:t>
            </w:r>
          </w:p>
        </w:tc>
        <w:tc>
          <w:tcPr>
            <w:tcW w:w="2473" w:type="dxa"/>
            <w:tcBorders>
              <w:top w:val="single" w:sz="6" w:space="0" w:color="000000"/>
              <w:left w:val="nil"/>
              <w:bottom w:val="single" w:sz="4" w:space="0" w:color="000000"/>
              <w:right w:val="single" w:sz="7" w:space="0" w:color="000000"/>
            </w:tcBorders>
            <w:shd w:val="clear" w:color="auto" w:fill="FFFFFF"/>
          </w:tcPr>
          <w:p w14:paraId="633D8655" w14:textId="77777777" w:rsidR="00CC0687" w:rsidRDefault="00CC0687" w:rsidP="0022543A">
            <w:pPr>
              <w:spacing w:after="160"/>
              <w:ind w:left="0" w:firstLine="0"/>
            </w:pPr>
          </w:p>
        </w:tc>
        <w:tc>
          <w:tcPr>
            <w:tcW w:w="61" w:type="dxa"/>
            <w:vMerge w:val="restart"/>
            <w:tcBorders>
              <w:top w:val="nil"/>
              <w:left w:val="single" w:sz="7" w:space="0" w:color="000000"/>
              <w:bottom w:val="nil"/>
              <w:right w:val="nil"/>
            </w:tcBorders>
            <w:shd w:val="clear" w:color="auto" w:fill="C0C0C0"/>
          </w:tcPr>
          <w:p w14:paraId="4A5744C9" w14:textId="77777777" w:rsidR="00CC0687" w:rsidRDefault="00CC0687" w:rsidP="0022543A">
            <w:pPr>
              <w:spacing w:after="160"/>
              <w:ind w:left="0" w:firstLine="0"/>
            </w:pPr>
          </w:p>
        </w:tc>
      </w:tr>
      <w:tr w:rsidR="00CC0687" w14:paraId="3D318EF4" w14:textId="77777777" w:rsidTr="0022543A">
        <w:trPr>
          <w:trHeight w:val="525"/>
        </w:trPr>
        <w:tc>
          <w:tcPr>
            <w:tcW w:w="61" w:type="dxa"/>
            <w:tcBorders>
              <w:top w:val="single" w:sz="4" w:space="0" w:color="000000"/>
              <w:left w:val="single" w:sz="6" w:space="0" w:color="000000"/>
              <w:bottom w:val="single" w:sz="3" w:space="0" w:color="000000"/>
              <w:right w:val="nil"/>
            </w:tcBorders>
            <w:shd w:val="clear" w:color="auto" w:fill="FFFFFF"/>
          </w:tcPr>
          <w:p w14:paraId="6507066D" w14:textId="77777777" w:rsidR="00CC0687" w:rsidRDefault="00CC0687" w:rsidP="0022543A">
            <w:pPr>
              <w:spacing w:after="160"/>
              <w:ind w:left="0" w:firstLine="0"/>
            </w:pPr>
          </w:p>
        </w:tc>
        <w:tc>
          <w:tcPr>
            <w:tcW w:w="1932" w:type="dxa"/>
            <w:tcBorders>
              <w:top w:val="single" w:sz="4" w:space="0" w:color="000000"/>
              <w:left w:val="nil"/>
              <w:bottom w:val="single" w:sz="3" w:space="0" w:color="000000"/>
              <w:right w:val="nil"/>
            </w:tcBorders>
            <w:shd w:val="clear" w:color="auto" w:fill="FFFFFF"/>
          </w:tcPr>
          <w:p w14:paraId="598E6142" w14:textId="77777777" w:rsidR="00CC0687" w:rsidRDefault="00CC0687" w:rsidP="0022543A">
            <w:pPr>
              <w:spacing w:after="160"/>
              <w:ind w:left="0" w:firstLine="0"/>
            </w:pPr>
          </w:p>
        </w:tc>
        <w:tc>
          <w:tcPr>
            <w:tcW w:w="1968" w:type="dxa"/>
            <w:tcBorders>
              <w:top w:val="single" w:sz="4" w:space="0" w:color="000000"/>
              <w:left w:val="nil"/>
              <w:bottom w:val="single" w:sz="3" w:space="0" w:color="000000"/>
              <w:right w:val="nil"/>
            </w:tcBorders>
            <w:shd w:val="clear" w:color="auto" w:fill="FFFFFF"/>
            <w:vAlign w:val="center"/>
          </w:tcPr>
          <w:p w14:paraId="4635FCC3" w14:textId="77777777" w:rsidR="00CC0687" w:rsidRDefault="00CC0687" w:rsidP="0022543A">
            <w:pPr>
              <w:spacing w:after="0"/>
              <w:ind w:left="-25" w:firstLine="0"/>
              <w:jc w:val="both"/>
            </w:pPr>
            <w:r>
              <w:rPr>
                <w:sz w:val="19"/>
              </w:rPr>
              <w:t>Dirección IP de destino</w:t>
            </w:r>
          </w:p>
        </w:tc>
        <w:tc>
          <w:tcPr>
            <w:tcW w:w="2473" w:type="dxa"/>
            <w:tcBorders>
              <w:top w:val="single" w:sz="4" w:space="0" w:color="000000"/>
              <w:left w:val="nil"/>
              <w:bottom w:val="single" w:sz="3" w:space="0" w:color="000000"/>
              <w:right w:val="single" w:sz="7" w:space="0" w:color="000000"/>
            </w:tcBorders>
            <w:shd w:val="clear" w:color="auto" w:fill="FFFFFF"/>
            <w:vAlign w:val="center"/>
          </w:tcPr>
          <w:p w14:paraId="202EB23D" w14:textId="77777777" w:rsidR="00CC0687" w:rsidRDefault="00CC0687" w:rsidP="0022543A">
            <w:pPr>
              <w:spacing w:after="0"/>
              <w:ind w:left="-14" w:firstLine="0"/>
            </w:pPr>
            <w:r>
              <w:rPr>
                <w:sz w:val="19"/>
              </w:rPr>
              <w:t>Ess</w:t>
            </w:r>
          </w:p>
        </w:tc>
        <w:tc>
          <w:tcPr>
            <w:tcW w:w="0" w:type="auto"/>
            <w:vMerge/>
            <w:tcBorders>
              <w:top w:val="nil"/>
              <w:left w:val="single" w:sz="7" w:space="0" w:color="000000"/>
              <w:bottom w:val="nil"/>
              <w:right w:val="nil"/>
            </w:tcBorders>
          </w:tcPr>
          <w:p w14:paraId="3A788921" w14:textId="77777777" w:rsidR="00CC0687" w:rsidRDefault="00CC0687" w:rsidP="0022543A">
            <w:pPr>
              <w:spacing w:after="160"/>
              <w:ind w:left="0" w:firstLine="0"/>
            </w:pPr>
          </w:p>
        </w:tc>
      </w:tr>
      <w:tr w:rsidR="00CC0687" w14:paraId="1473A917" w14:textId="77777777" w:rsidTr="0022543A">
        <w:trPr>
          <w:trHeight w:val="569"/>
        </w:trPr>
        <w:tc>
          <w:tcPr>
            <w:tcW w:w="61" w:type="dxa"/>
            <w:tcBorders>
              <w:top w:val="single" w:sz="3" w:space="0" w:color="000000"/>
              <w:left w:val="single" w:sz="6" w:space="0" w:color="000000"/>
              <w:bottom w:val="single" w:sz="3" w:space="0" w:color="000000"/>
              <w:right w:val="nil"/>
            </w:tcBorders>
            <w:shd w:val="clear" w:color="auto" w:fill="FFFFFF"/>
          </w:tcPr>
          <w:p w14:paraId="314609EC" w14:textId="77777777" w:rsidR="00CC0687" w:rsidRDefault="00CC0687" w:rsidP="0022543A">
            <w:pPr>
              <w:spacing w:after="160"/>
              <w:ind w:left="0" w:firstLine="0"/>
            </w:pPr>
          </w:p>
        </w:tc>
        <w:tc>
          <w:tcPr>
            <w:tcW w:w="1932" w:type="dxa"/>
            <w:tcBorders>
              <w:top w:val="single" w:sz="3" w:space="0" w:color="000000"/>
              <w:left w:val="nil"/>
              <w:bottom w:val="single" w:sz="3" w:space="0" w:color="000000"/>
              <w:right w:val="single" w:sz="3" w:space="0" w:color="000000"/>
            </w:tcBorders>
            <w:shd w:val="clear" w:color="auto" w:fill="FFFFFF"/>
            <w:vAlign w:val="center"/>
          </w:tcPr>
          <w:p w14:paraId="66F7700F" w14:textId="77777777" w:rsidR="00CC0687" w:rsidRDefault="00CC0687" w:rsidP="0022543A">
            <w:pPr>
              <w:spacing w:after="0"/>
              <w:ind w:left="0" w:right="91" w:firstLine="0"/>
              <w:jc w:val="center"/>
            </w:pPr>
            <w:r>
              <w:rPr>
                <w:sz w:val="19"/>
              </w:rPr>
              <w:t>Cero</w:t>
            </w:r>
          </w:p>
        </w:tc>
        <w:tc>
          <w:tcPr>
            <w:tcW w:w="1968" w:type="dxa"/>
            <w:tcBorders>
              <w:top w:val="single" w:sz="3" w:space="0" w:color="000000"/>
              <w:left w:val="single" w:sz="3" w:space="0" w:color="000000"/>
              <w:bottom w:val="single" w:sz="3" w:space="0" w:color="000000"/>
              <w:right w:val="single" w:sz="3" w:space="0" w:color="000000"/>
            </w:tcBorders>
            <w:shd w:val="clear" w:color="auto" w:fill="FFFFFF"/>
            <w:vAlign w:val="center"/>
          </w:tcPr>
          <w:p w14:paraId="3D92DAAC" w14:textId="77777777" w:rsidR="00CC0687" w:rsidRDefault="00CC0687" w:rsidP="0022543A">
            <w:pPr>
              <w:spacing w:after="0"/>
              <w:ind w:left="143" w:firstLine="0"/>
              <w:jc w:val="center"/>
            </w:pPr>
            <w:r>
              <w:rPr>
                <w:sz w:val="19"/>
              </w:rPr>
              <w:t>Protocolo</w:t>
            </w:r>
          </w:p>
        </w:tc>
        <w:tc>
          <w:tcPr>
            <w:tcW w:w="2473" w:type="dxa"/>
            <w:tcBorders>
              <w:top w:val="single" w:sz="3" w:space="0" w:color="000000"/>
              <w:left w:val="single" w:sz="3" w:space="0" w:color="000000"/>
              <w:bottom w:val="single" w:sz="3" w:space="0" w:color="000000"/>
              <w:right w:val="single" w:sz="7" w:space="0" w:color="000000"/>
            </w:tcBorders>
            <w:shd w:val="clear" w:color="auto" w:fill="FFFFFF"/>
            <w:vAlign w:val="center"/>
          </w:tcPr>
          <w:p w14:paraId="45DBCF8D" w14:textId="77777777" w:rsidR="00CC0687" w:rsidRDefault="00CC0687" w:rsidP="0022543A">
            <w:pPr>
              <w:spacing w:after="0"/>
              <w:ind w:left="769" w:firstLine="0"/>
            </w:pPr>
            <w:r>
              <w:rPr>
                <w:sz w:val="19"/>
              </w:rPr>
              <w:t>Longitud de TCP</w:t>
            </w:r>
          </w:p>
        </w:tc>
        <w:tc>
          <w:tcPr>
            <w:tcW w:w="0" w:type="auto"/>
            <w:vMerge/>
            <w:tcBorders>
              <w:top w:val="nil"/>
              <w:left w:val="single" w:sz="7" w:space="0" w:color="000000"/>
              <w:bottom w:val="nil"/>
              <w:right w:val="nil"/>
            </w:tcBorders>
          </w:tcPr>
          <w:p w14:paraId="1CB6309D" w14:textId="77777777" w:rsidR="00CC0687" w:rsidRDefault="00CC0687" w:rsidP="0022543A">
            <w:pPr>
              <w:spacing w:after="160"/>
              <w:ind w:left="0" w:firstLine="0"/>
            </w:pPr>
          </w:p>
        </w:tc>
      </w:tr>
    </w:tbl>
    <w:p w14:paraId="342A97B8" w14:textId="77777777" w:rsidR="00CC0687" w:rsidRDefault="00CC0687" w:rsidP="00CC0687">
      <w:pPr>
        <w:spacing w:after="326" w:line="263" w:lineRule="auto"/>
        <w:ind w:left="1435" w:hanging="10"/>
      </w:pPr>
      <w:r>
        <w:rPr>
          <w:i/>
          <w:sz w:val="18"/>
        </w:rPr>
        <w:t>Figura 4-11 TCP: Encabezado pseudo-IP</w:t>
      </w:r>
    </w:p>
    <w:p w14:paraId="610B48CE" w14:textId="77777777" w:rsidR="00CC0687" w:rsidRPr="007E73E6" w:rsidRDefault="00CC0687" w:rsidP="00CC0687">
      <w:pPr>
        <w:ind w:left="3466" w:right="12" w:hanging="2016"/>
      </w:pPr>
      <w:r w:rsidRPr="003D3FC6">
        <w:rPr>
          <w:b/>
        </w:rPr>
        <w:t>Puntero urgente</w:t>
      </w:r>
      <w:r w:rsidRPr="003D3FC6">
        <w:rPr>
          <w:b/>
        </w:rPr>
        <w:tab/>
      </w:r>
      <w:r w:rsidRPr="003D3FC6">
        <w:t>Apunta al primer octeto de datos después de los datos urgentes. Solo es significativo cuando se establece el bit de control URG.</w:t>
      </w:r>
    </w:p>
    <w:p w14:paraId="08F4F44F" w14:textId="77777777" w:rsidR="00CC0687" w:rsidRPr="007E73E6" w:rsidRDefault="00CC0687" w:rsidP="00CC0687">
      <w:pPr>
        <w:tabs>
          <w:tab w:val="center" w:pos="1818"/>
          <w:tab w:val="right" w:pos="8554"/>
        </w:tabs>
        <w:spacing w:after="0"/>
        <w:ind w:left="0" w:firstLine="0"/>
      </w:pPr>
      <w:r w:rsidRPr="003D3FC6">
        <w:rPr>
          <w:rFonts w:ascii="Calibri" w:eastAsia="Calibri" w:hAnsi="Calibri" w:cs="Calibri"/>
          <w:sz w:val="22"/>
        </w:rPr>
        <w:tab/>
      </w:r>
      <w:r w:rsidRPr="003D3FC6">
        <w:rPr>
          <w:b/>
        </w:rPr>
        <w:t>Opciones</w:t>
      </w:r>
      <w:r w:rsidRPr="003D3FC6">
        <w:rPr>
          <w:b/>
        </w:rPr>
        <w:tab/>
      </w:r>
      <w:r w:rsidRPr="003D3FC6">
        <w:t xml:space="preserve">Al igual que en el caso de las opciones de datagramas IP, las opciones pueden ser </w:t>
      </w:r>
    </w:p>
    <w:p w14:paraId="384D3CA3" w14:textId="77777777" w:rsidR="00CC0687" w:rsidRDefault="00CC0687" w:rsidP="00CC0687">
      <w:pPr>
        <w:spacing w:after="92"/>
        <w:ind w:left="3456" w:right="12"/>
      </w:pPr>
      <w:r>
        <w:t>cualquiera de los dos:</w:t>
      </w:r>
    </w:p>
    <w:p w14:paraId="061C0D10" w14:textId="77777777" w:rsidR="00CC0687" w:rsidRPr="007E73E6" w:rsidRDefault="00CC0687">
      <w:pPr>
        <w:numPr>
          <w:ilvl w:val="0"/>
          <w:numId w:val="28"/>
        </w:numPr>
        <w:spacing w:after="92"/>
        <w:ind w:right="67" w:hanging="271"/>
      </w:pPr>
      <w:r w:rsidRPr="003D3FC6">
        <w:t>Un solo byte que contiene el número de opción</w:t>
      </w:r>
    </w:p>
    <w:p w14:paraId="7D2DDC1A" w14:textId="77777777" w:rsidR="00CC0687" w:rsidRPr="007E73E6" w:rsidRDefault="00CC0687">
      <w:pPr>
        <w:numPr>
          <w:ilvl w:val="0"/>
          <w:numId w:val="28"/>
        </w:numPr>
        <w:spacing w:line="261" w:lineRule="auto"/>
        <w:ind w:right="67" w:hanging="271"/>
      </w:pPr>
      <w:r w:rsidRPr="003D3FC6">
        <w:t>Una opción de longitud variable en el siguiente formato, como se muestra en la Figura 4-12</w:t>
      </w:r>
    </w:p>
    <w:p w14:paraId="6361C19C" w14:textId="77777777" w:rsidR="00CC0687" w:rsidRDefault="00CC0687" w:rsidP="00CC0687">
      <w:pPr>
        <w:spacing w:after="144"/>
        <w:ind w:left="1477" w:firstLine="0"/>
      </w:pPr>
      <w:r>
        <w:rPr>
          <w:rFonts w:ascii="Calibri" w:eastAsia="Calibri" w:hAnsi="Calibri" w:cs="Calibri"/>
          <w:noProof/>
          <w:sz w:val="22"/>
        </w:rPr>
        <mc:AlternateContent>
          <mc:Choice Requires="wpg">
            <w:drawing>
              <wp:inline distT="0" distB="0" distL="0" distR="0" wp14:anchorId="438768DE" wp14:editId="3CCEE8E3">
                <wp:extent cx="3390139" cy="376428"/>
                <wp:effectExtent l="0" t="0" r="0" b="0"/>
                <wp:docPr id="803328" name="Group 803328"/>
                <wp:cNvGraphicFramePr/>
                <a:graphic xmlns:a="http://schemas.openxmlformats.org/drawingml/2006/main">
                  <a:graphicData uri="http://schemas.microsoft.com/office/word/2010/wordprocessingGroup">
                    <wpg:wgp>
                      <wpg:cNvGrpSpPr/>
                      <wpg:grpSpPr>
                        <a:xfrm>
                          <a:off x="0" y="0"/>
                          <a:ext cx="3390139" cy="376428"/>
                          <a:chOff x="0" y="0"/>
                          <a:chExt cx="3390139" cy="376428"/>
                        </a:xfrm>
                      </wpg:grpSpPr>
                      <wps:wsp>
                        <wps:cNvPr id="1107453" name="Shape 1107453"/>
                        <wps:cNvSpPr/>
                        <wps:spPr>
                          <a:xfrm>
                            <a:off x="60198" y="70104"/>
                            <a:ext cx="3329940" cy="306324"/>
                          </a:xfrm>
                          <a:custGeom>
                            <a:avLst/>
                            <a:gdLst/>
                            <a:ahLst/>
                            <a:cxnLst/>
                            <a:rect l="0" t="0" r="0" b="0"/>
                            <a:pathLst>
                              <a:path w="3329940" h="306324">
                                <a:moveTo>
                                  <a:pt x="0" y="0"/>
                                </a:moveTo>
                                <a:lnTo>
                                  <a:pt x="3329940" y="0"/>
                                </a:lnTo>
                                <a:lnTo>
                                  <a:pt x="3329940" y="306324"/>
                                </a:lnTo>
                                <a:lnTo>
                                  <a:pt x="0" y="30632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454" name="Shape 1107454"/>
                        <wps:cNvSpPr/>
                        <wps:spPr>
                          <a:xfrm>
                            <a:off x="0" y="6858"/>
                            <a:ext cx="3329940" cy="307086"/>
                          </a:xfrm>
                          <a:custGeom>
                            <a:avLst/>
                            <a:gdLst/>
                            <a:ahLst/>
                            <a:cxnLst/>
                            <a:rect l="0" t="0" r="0" b="0"/>
                            <a:pathLst>
                              <a:path w="3329940" h="307086">
                                <a:moveTo>
                                  <a:pt x="0" y="0"/>
                                </a:moveTo>
                                <a:lnTo>
                                  <a:pt x="3329940" y="0"/>
                                </a:lnTo>
                                <a:lnTo>
                                  <a:pt x="3329940" y="307086"/>
                                </a:lnTo>
                                <a:lnTo>
                                  <a:pt x="0" y="307086"/>
                                </a:lnTo>
                                <a:lnTo>
                                  <a:pt x="0" y="0"/>
                                </a:lnTo>
                              </a:path>
                            </a:pathLst>
                          </a:custGeom>
                          <a:ln w="5639" cap="rnd">
                            <a:miter lim="127000"/>
                          </a:ln>
                        </wps:spPr>
                        <wps:style>
                          <a:lnRef idx="1">
                            <a:srgbClr val="000000"/>
                          </a:lnRef>
                          <a:fillRef idx="1">
                            <a:srgbClr val="FFFFFF"/>
                          </a:fillRef>
                          <a:effectRef idx="0">
                            <a:scrgbClr r="0" g="0" b="0"/>
                          </a:effectRef>
                          <a:fontRef idx="none"/>
                        </wps:style>
                        <wps:bodyPr/>
                      </wps:wsp>
                      <wps:wsp>
                        <wps:cNvPr id="18492" name="Shape 18492"/>
                        <wps:cNvSpPr/>
                        <wps:spPr>
                          <a:xfrm>
                            <a:off x="1056132" y="0"/>
                            <a:ext cx="0" cy="302514"/>
                          </a:xfrm>
                          <a:custGeom>
                            <a:avLst/>
                            <a:gdLst/>
                            <a:ahLst/>
                            <a:cxnLst/>
                            <a:rect l="0" t="0" r="0" b="0"/>
                            <a:pathLst>
                              <a:path h="302514">
                                <a:moveTo>
                                  <a:pt x="0" y="302514"/>
                                </a:move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107455" name="Shape 1107455"/>
                        <wps:cNvSpPr/>
                        <wps:spPr>
                          <a:xfrm>
                            <a:off x="60198" y="70104"/>
                            <a:ext cx="3329940" cy="306324"/>
                          </a:xfrm>
                          <a:custGeom>
                            <a:avLst/>
                            <a:gdLst/>
                            <a:ahLst/>
                            <a:cxnLst/>
                            <a:rect l="0" t="0" r="0" b="0"/>
                            <a:pathLst>
                              <a:path w="3329940" h="306324">
                                <a:moveTo>
                                  <a:pt x="0" y="0"/>
                                </a:moveTo>
                                <a:lnTo>
                                  <a:pt x="3329940" y="0"/>
                                </a:lnTo>
                                <a:lnTo>
                                  <a:pt x="3329940" y="306324"/>
                                </a:lnTo>
                                <a:lnTo>
                                  <a:pt x="0" y="30632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456" name="Shape 1107456"/>
                        <wps:cNvSpPr/>
                        <wps:spPr>
                          <a:xfrm>
                            <a:off x="0" y="6858"/>
                            <a:ext cx="3329940" cy="307086"/>
                          </a:xfrm>
                          <a:custGeom>
                            <a:avLst/>
                            <a:gdLst/>
                            <a:ahLst/>
                            <a:cxnLst/>
                            <a:rect l="0" t="0" r="0" b="0"/>
                            <a:pathLst>
                              <a:path w="3329940" h="307086">
                                <a:moveTo>
                                  <a:pt x="0" y="0"/>
                                </a:moveTo>
                                <a:lnTo>
                                  <a:pt x="3329940" y="0"/>
                                </a:lnTo>
                                <a:lnTo>
                                  <a:pt x="3329940" y="307086"/>
                                </a:lnTo>
                                <a:lnTo>
                                  <a:pt x="0" y="307086"/>
                                </a:lnTo>
                                <a:lnTo>
                                  <a:pt x="0" y="0"/>
                                </a:lnTo>
                              </a:path>
                            </a:pathLst>
                          </a:custGeom>
                          <a:ln w="5639" cap="rnd">
                            <a:miter lim="127000"/>
                          </a:ln>
                        </wps:spPr>
                        <wps:style>
                          <a:lnRef idx="1">
                            <a:srgbClr val="000000"/>
                          </a:lnRef>
                          <a:fillRef idx="1">
                            <a:srgbClr val="FFFFFF"/>
                          </a:fillRef>
                          <a:effectRef idx="0">
                            <a:scrgbClr r="0" g="0" b="0"/>
                          </a:effectRef>
                          <a:fontRef idx="none"/>
                        </wps:style>
                        <wps:bodyPr/>
                      </wps:wsp>
                      <wps:wsp>
                        <wps:cNvPr id="109085" name="Rectangle 109085"/>
                        <wps:cNvSpPr/>
                        <wps:spPr>
                          <a:xfrm>
                            <a:off x="496824" y="105837"/>
                            <a:ext cx="103023" cy="174164"/>
                          </a:xfrm>
                          <a:prstGeom prst="rect">
                            <a:avLst/>
                          </a:prstGeom>
                          <a:ln>
                            <a:noFill/>
                          </a:ln>
                        </wps:spPr>
                        <wps:txbx>
                          <w:txbxContent>
                            <w:p w14:paraId="65BBAA94" w14:textId="77777777" w:rsidR="00CC0687" w:rsidRDefault="00CC0687" w:rsidP="00CC0687">
                              <w:pPr>
                                <w:spacing w:after="160"/>
                                <w:ind w:left="0" w:firstLine="0"/>
                              </w:pPr>
                              <w:r>
                                <w:rPr>
                                  <w:sz w:val="22"/>
                                </w:rPr>
                                <w:t>3</w:t>
                              </w:r>
                            </w:p>
                          </w:txbxContent>
                        </wps:txbx>
                        <wps:bodyPr horzOverflow="overflow" vert="horz" lIns="0" tIns="0" rIns="0" bIns="0" rtlCol="0">
                          <a:noAutofit/>
                        </wps:bodyPr>
                      </wps:wsp>
                      <wps:wsp>
                        <wps:cNvPr id="109086" name="Rectangle 109086"/>
                        <wps:cNvSpPr/>
                        <wps:spPr>
                          <a:xfrm>
                            <a:off x="1508731" y="105837"/>
                            <a:ext cx="103022" cy="174164"/>
                          </a:xfrm>
                          <a:prstGeom prst="rect">
                            <a:avLst/>
                          </a:prstGeom>
                          <a:ln>
                            <a:noFill/>
                          </a:ln>
                        </wps:spPr>
                        <wps:txbx>
                          <w:txbxContent>
                            <w:p w14:paraId="6D578A41" w14:textId="77777777" w:rsidR="00CC0687" w:rsidRDefault="00CC0687" w:rsidP="00CC0687">
                              <w:pPr>
                                <w:spacing w:after="160"/>
                                <w:ind w:left="0" w:firstLine="0"/>
                              </w:pPr>
                              <w:r>
                                <w:rPr>
                                  <w:sz w:val="22"/>
                                </w:rPr>
                                <w:t>3</w:t>
                              </w:r>
                            </w:p>
                          </w:txbxContent>
                        </wps:txbx>
                        <wps:bodyPr horzOverflow="overflow" vert="horz" lIns="0" tIns="0" rIns="0" bIns="0" rtlCol="0">
                          <a:noAutofit/>
                        </wps:bodyPr>
                      </wps:wsp>
                      <wps:wsp>
                        <wps:cNvPr id="18496" name="Shape 18496"/>
                        <wps:cNvSpPr/>
                        <wps:spPr>
                          <a:xfrm>
                            <a:off x="1056132" y="0"/>
                            <a:ext cx="0" cy="302514"/>
                          </a:xfrm>
                          <a:custGeom>
                            <a:avLst/>
                            <a:gdLst/>
                            <a:ahLst/>
                            <a:cxnLst/>
                            <a:rect l="0" t="0" r="0" b="0"/>
                            <a:pathLst>
                              <a:path h="302514">
                                <a:moveTo>
                                  <a:pt x="0" y="302514"/>
                                </a:move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107457" name="Shape 1107457"/>
                        <wps:cNvSpPr/>
                        <wps:spPr>
                          <a:xfrm>
                            <a:off x="60198" y="70104"/>
                            <a:ext cx="3329940" cy="306324"/>
                          </a:xfrm>
                          <a:custGeom>
                            <a:avLst/>
                            <a:gdLst/>
                            <a:ahLst/>
                            <a:cxnLst/>
                            <a:rect l="0" t="0" r="0" b="0"/>
                            <a:pathLst>
                              <a:path w="3329940" h="306324">
                                <a:moveTo>
                                  <a:pt x="0" y="0"/>
                                </a:moveTo>
                                <a:lnTo>
                                  <a:pt x="3329940" y="0"/>
                                </a:lnTo>
                                <a:lnTo>
                                  <a:pt x="3329940" y="306324"/>
                                </a:lnTo>
                                <a:lnTo>
                                  <a:pt x="0" y="30632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458" name="Shape 1107458"/>
                        <wps:cNvSpPr/>
                        <wps:spPr>
                          <a:xfrm>
                            <a:off x="0" y="6858"/>
                            <a:ext cx="3329940" cy="307086"/>
                          </a:xfrm>
                          <a:custGeom>
                            <a:avLst/>
                            <a:gdLst/>
                            <a:ahLst/>
                            <a:cxnLst/>
                            <a:rect l="0" t="0" r="0" b="0"/>
                            <a:pathLst>
                              <a:path w="3329940" h="307086">
                                <a:moveTo>
                                  <a:pt x="0" y="0"/>
                                </a:moveTo>
                                <a:lnTo>
                                  <a:pt x="3329940" y="0"/>
                                </a:lnTo>
                                <a:lnTo>
                                  <a:pt x="3329940" y="307086"/>
                                </a:lnTo>
                                <a:lnTo>
                                  <a:pt x="0" y="307086"/>
                                </a:lnTo>
                                <a:lnTo>
                                  <a:pt x="0" y="0"/>
                                </a:lnTo>
                              </a:path>
                            </a:pathLst>
                          </a:custGeom>
                          <a:ln w="5639" cap="rnd">
                            <a:miter lim="127000"/>
                          </a:ln>
                        </wps:spPr>
                        <wps:style>
                          <a:lnRef idx="1">
                            <a:srgbClr val="000000"/>
                          </a:lnRef>
                          <a:fillRef idx="1">
                            <a:srgbClr val="FFFFFF"/>
                          </a:fillRef>
                          <a:effectRef idx="0">
                            <a:scrgbClr r="0" g="0" b="0"/>
                          </a:effectRef>
                          <a:fontRef idx="none"/>
                        </wps:style>
                        <wps:bodyPr/>
                      </wps:wsp>
                      <wps:wsp>
                        <wps:cNvPr id="18499" name="Rectangle 18499"/>
                        <wps:cNvSpPr/>
                        <wps:spPr>
                          <a:xfrm>
                            <a:off x="380238" y="111380"/>
                            <a:ext cx="517945" cy="176042"/>
                          </a:xfrm>
                          <a:prstGeom prst="rect">
                            <a:avLst/>
                          </a:prstGeom>
                          <a:ln>
                            <a:noFill/>
                          </a:ln>
                        </wps:spPr>
                        <wps:txbx>
                          <w:txbxContent>
                            <w:p w14:paraId="3FB04DFD" w14:textId="77777777" w:rsidR="00CC0687" w:rsidRDefault="00CC0687" w:rsidP="00CC0687">
                              <w:pPr>
                                <w:spacing w:after="160"/>
                                <w:ind w:left="0" w:firstLine="0"/>
                              </w:pPr>
                              <w:r>
                                <w:rPr>
                                  <w:sz w:val="23"/>
                                </w:rPr>
                                <w:t>opción</w:t>
                              </w:r>
                            </w:p>
                          </w:txbxContent>
                        </wps:txbx>
                        <wps:bodyPr horzOverflow="overflow" vert="horz" lIns="0" tIns="0" rIns="0" bIns="0" rtlCol="0">
                          <a:noAutofit/>
                        </wps:bodyPr>
                      </wps:wsp>
                      <wps:wsp>
                        <wps:cNvPr id="18500" name="Shape 18500"/>
                        <wps:cNvSpPr/>
                        <wps:spPr>
                          <a:xfrm>
                            <a:off x="2021586" y="0"/>
                            <a:ext cx="0" cy="302514"/>
                          </a:xfrm>
                          <a:custGeom>
                            <a:avLst/>
                            <a:gdLst/>
                            <a:ahLst/>
                            <a:cxnLst/>
                            <a:rect l="0" t="0" r="0" b="0"/>
                            <a:pathLst>
                              <a:path h="302514">
                                <a:moveTo>
                                  <a:pt x="0" y="302514"/>
                                </a:move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8501" name="Shape 18501"/>
                        <wps:cNvSpPr/>
                        <wps:spPr>
                          <a:xfrm>
                            <a:off x="1034034" y="0"/>
                            <a:ext cx="0" cy="302514"/>
                          </a:xfrm>
                          <a:custGeom>
                            <a:avLst/>
                            <a:gdLst/>
                            <a:ahLst/>
                            <a:cxnLst/>
                            <a:rect l="0" t="0" r="0" b="0"/>
                            <a:pathLst>
                              <a:path h="302514">
                                <a:moveTo>
                                  <a:pt x="0" y="302514"/>
                                </a:move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8502" name="Rectangle 18502"/>
                        <wps:cNvSpPr/>
                        <wps:spPr>
                          <a:xfrm>
                            <a:off x="1344930" y="111380"/>
                            <a:ext cx="518135" cy="176042"/>
                          </a:xfrm>
                          <a:prstGeom prst="rect">
                            <a:avLst/>
                          </a:prstGeom>
                          <a:ln>
                            <a:noFill/>
                          </a:ln>
                        </wps:spPr>
                        <wps:txbx>
                          <w:txbxContent>
                            <w:p w14:paraId="21D20EEF" w14:textId="77777777" w:rsidR="00CC0687" w:rsidRDefault="00CC0687" w:rsidP="00CC0687">
                              <w:pPr>
                                <w:spacing w:after="160"/>
                                <w:ind w:left="0" w:firstLine="0"/>
                              </w:pPr>
                              <w:r>
                                <w:rPr>
                                  <w:sz w:val="23"/>
                                </w:rPr>
                                <w:t>largura</w:t>
                              </w:r>
                            </w:p>
                          </w:txbxContent>
                        </wps:txbx>
                        <wps:bodyPr horzOverflow="overflow" vert="horz" lIns="0" tIns="0" rIns="0" bIns="0" rtlCol="0">
                          <a:noAutofit/>
                        </wps:bodyPr>
                      </wps:wsp>
                      <wps:wsp>
                        <wps:cNvPr id="18503" name="Rectangle 18503"/>
                        <wps:cNvSpPr/>
                        <wps:spPr>
                          <a:xfrm>
                            <a:off x="2318003" y="109863"/>
                            <a:ext cx="1099798" cy="176043"/>
                          </a:xfrm>
                          <a:prstGeom prst="rect">
                            <a:avLst/>
                          </a:prstGeom>
                          <a:ln>
                            <a:noFill/>
                          </a:ln>
                        </wps:spPr>
                        <wps:txbx>
                          <w:txbxContent>
                            <w:p w14:paraId="46BB094E" w14:textId="77777777" w:rsidR="00CC0687" w:rsidRDefault="00CC0687" w:rsidP="00CC0687">
                              <w:pPr>
                                <w:spacing w:after="160"/>
                                <w:ind w:left="0" w:firstLine="0"/>
                              </w:pPr>
                              <w:r>
                                <w:rPr>
                                  <w:sz w:val="23"/>
                                </w:rPr>
                                <w:t>datos de la opción...</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803328" style="width:266.95pt;height:29.65pt;mso-position-horizontal-relative:char;mso-position-vertical-relative:line" coordsize="33901,3764" o:spid="_x0000_s2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lS+gwUAAIQtAAAOAAAAZHJzL2Uyb0RvYy54bWzsWm1v2zYQ/j5g/0HQ98Wk3mUkKYZ2KQYM&#10;a9F2P4CRJVuAJAqUEjv79bs7irLs2KmVtskKKy0siiKP5PGeeyMv32zKwrpPVZPL6srmF8y20iqR&#10;i7xaXtn/fLn5LbKtphXVQhSySq/sh7Sx31z/+svlup6njlzJYpEqC4hUzXxdX9mrtq3ns1mTrNJS&#10;NBeyTiv4mElVihZe1XK2UGIN1Mti5jAWzNZSLWolk7RpoPad/mhfE/0sS5P2Q5Y1aWsVVzbMraVf&#10;Rb+3+Du7vhTzpRL1Kk+6aYhnzKIUeQWD9qTeiVZYdyp/RKrMEyUbmbUXiSxnMsvyJKU1wGo421vN&#10;eyXvalrLcr5e1j2bgLV7fHo22eTv+/eq/lx/VMCJdb0EXtAbrmWTqRKfMEtrQyx76FmWblorgUrX&#10;jRl3Y9tK4JsbBp4TaZ4mK2D8o27J6o+nO87MsLOdyaxrEI9my4Hm2zjweSXqlBjbzIEDH5WVL0B6&#10;OQs937WtSpQgqtTIMpXEHmrdM6uZN8C3A5wKGI9B7oEjIWyqpxmy5ZgTxx7IInGMBa5DDfqFi3ly&#10;17TvU0m8F/d/Na0W0oUpiZUpJZvKFBWI+pNCXosW++F0sWitcfO6qaygrGeCn0t5n36R1LDd20GY&#10;5fZrUQ1b9cSMkEBb08I8a6I3bNkNCys82hxYhbI15JShZ56arm5ImO6JQQFXS+R7DkDlkMdFhczA&#10;HRGggbJCtATlMm9BNRV5CZLhhIxtCQM1FEi9+1RqH4oUGVZUn9IMhIngghWNWt6+LZR1L1AB0R8R&#10;F0W9El0tygdMqWvacQLoYP8sL4qeJKeuOyTDG/zXUegaY7+UdF/fk+meSTcbrQBBjcCijRqEGfSd&#10;aGRZtX3/CpQ3DTJYLRZv5eKBVAcxBBCKSuTFoOodgiqhCScBwP46VLXMBJHfqa0jKA1ZFHRMNlpx&#10;KEEviFKaCe7PFoeHpH/7dRcjQ+xtBVrj+HhLlw0YYJqZ53D4kxvujn06Sv2AjA0CVVWL74HTA6Dq&#10;cGqU0olQvKG/84Ni5MXOHhCpCth3Mgw58wPuAhljPEAZdY4C6mXS/47PX8dSknWk0Y/jzmWD6R0D&#10;n1Y231H0wT+sFkZMT7JKz5P2znw8z5adm1Xy98BAXqWPeuFkOEwOZKdGjY0xz5/BgTR2aTw4vwlm&#10;5HqS4za5jMeju+AQOMm1Oxmck8t4WmA3uYxfjd7O1WVkMYt6M/kJMheiWhapxXX9GEvpxUEECRT0&#10;G8GHjNwQDcfWeeQMHDPI6KAHyUOPB/seZK10rsXCAsQUMBcdn3d5F4xMuiZIt6jwt5I3oGOP+l3t&#10;5nZDCSWPxcbs60DZWkn17wdIl2aFhJQD5FmoZGMGFUbHr7ZV/FlBegu0TGsKyhRuTUG1xVtJKU09&#10;n9/vWpnlmCiiQFyP1r28YFSO+9dr2L19Hadkuc+i0OVPbyzEC6+0sZyceDQZ57GxEND1+9rlRalq&#10;DFSnGA+zfE8nIQ+kN8a7kVOMp0+TfuAhQXjIjSTbc7IbOcV4U4w3HQsMznpHnWE+dYIHR2+PT/Ao&#10;v38yOKcYb4rx0LPeOWubjgUWh24pHIEi+IdwLUADcRAKUPUYt9GNIILTp+mcc3jbjfB8HsYexJI6&#10;EAiY53RmxZzTmfDtx0R4nJ9XhBf5cA6+q16pasyOOszhPsaJ02EP3seAoGB4lqxvI0yBAGjf7H99&#10;BQHkHvITO54GVY2BAuSnPPg/QUFfTZqg8HPexgG5768ADG09Vo+Cg+t5saud78PGPuLuKxr7fjVn&#10;kvXzWX8bcndb3VHb6rg8YkiKsvRxFFD3YZY+jkO8Mdk7cdQAtMELOXH9cl57X+nWK1z1Ja+gu5aM&#10;d4mH75TW316evv4PAAD//wMAUEsDBBQABgAIAAAAIQAv5c1W2wAAAAQBAAAPAAAAZHJzL2Rvd25y&#10;ZXYueG1sTI9BS8NAEIXvgv9hGcGb3cRQsWk2pRT1VARbQXqbJtMkNDsbstsk/feOXvQyvOEN732T&#10;rSbbqoF63zg2EM8iUMSFKxuuDHzuXx+eQfmAXGLrmAxcycMqv73JMC3dyB807EKlJIR9igbqELpU&#10;a1/UZNHPXEcs3sn1FoOsfaXLHkcJt61+jKInbbFhaaixo01NxXl3sQbeRhzXSfwybM+nzfWwn79/&#10;bWMy5v5uWi9BBZrC3zH84As65MJ0dBcuvWoNyCPhd4o3T5IFqKOIRQI6z/R/+PwbAAD//wMAUEsB&#10;Ai0AFAAGAAgAAAAhALaDOJL+AAAA4QEAABMAAAAAAAAAAAAAAAAAAAAAAFtDb250ZW50X1R5cGVz&#10;XS54bWxQSwECLQAUAAYACAAAACEAOP0h/9YAAACUAQAACwAAAAAAAAAAAAAAAAAvAQAAX3JlbHMv&#10;LnJlbHNQSwECLQAUAAYACAAAACEA7XpUvoMFAACELQAADgAAAAAAAAAAAAAAAAAuAgAAZHJzL2Uy&#10;b0RvYy54bWxQSwECLQAUAAYACAAAACEAL+XNVtsAAAAEAQAADwAAAAAAAAAAAAAAAADdBwAAZHJz&#10;L2Rvd25yZXYueG1sUEsFBgAAAAAEAAQA8wAAAOUIAAAAAA==&#10;" w14:anchorId="438768DE">
                <v:shape id="Shape 1107453" style="position:absolute;left:601;top:701;width:33300;height:3063;visibility:visible;mso-wrap-style:square;v-text-anchor:top" coordsize="3329940,306324" o:spid="_x0000_s2335" fillcolor="#7f7f7f" stroked="f" strokeweight="0" path="m,l3329940,r,306324l,3063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oo5xgAAAOAAAAAPAAAAZHJzL2Rvd25yZXYueG1sRE9bS8Mw&#10;FH4X/A/hCL7Ilq5bOleXDREcKviw24Nvh+bYFJuT0sSt/nsjDHz8+O7L9eBacaI+NJ41TMYZCOLK&#10;m4ZrDYf98+geRIjIBlvPpOGHAqxX11dLLI0/85ZOu1iLFMKhRA02xq6UMlSWHIax74gT9+l7hzHB&#10;vpamx3MKd63Ms6yQDhtODRY7erJUfe2+nYbiIy/Uplbvi7v8zb4eFSq3KLS+vRkeH0BEGuK/+OJ+&#10;MWn+JJvP1BT+DiUEcvULAAD//wMAUEsBAi0AFAAGAAgAAAAhANvh9svuAAAAhQEAABMAAAAAAAAA&#10;AAAAAAAAAAAAAFtDb250ZW50X1R5cGVzXS54bWxQSwECLQAUAAYACAAAACEAWvQsW78AAAAVAQAA&#10;CwAAAAAAAAAAAAAAAAAfAQAAX3JlbHMvLnJlbHNQSwECLQAUAAYACAAAACEArF6KOcYAAADgAAAA&#10;DwAAAAAAAAAAAAAAAAAHAgAAZHJzL2Rvd25yZXYueG1sUEsFBgAAAAADAAMAtwAAAPoCAAAAAA==&#10;">
                  <v:stroke miterlimit="83231f" joinstyle="miter"/>
                  <v:path textboxrect="0,0,3329940,306324" arrowok="t"/>
                </v:shape>
                <v:shape id="Shape 1107454" style="position:absolute;top:68;width:33299;height:3071;visibility:visible;mso-wrap-style:square;v-text-anchor:top" coordsize="3329940,307086" o:spid="_x0000_s2336" strokeweight=".15664mm" path="m,l3329940,r,307086l,3070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vxxQAAAOAAAAAPAAAAZHJzL2Rvd25yZXYueG1sRE/Pa8Iw&#10;FL4P/B/CE7zNVOnm6IyiwsCbs+pht0fz1labl66JsdtfvwyEHT++3/NlbxoRqHO1ZQWTcQKCuLC6&#10;5lLB8fD2+ALCeWSNjWVS8E0OlovBwxwzbW+8p5D7UsQQdhkqqLxvMyldUZFBN7YtceQ+bWfQR9iV&#10;Und4i+GmkdMkeZYGa44NFba0qai45Fej4Cedbs7uqzld8hB271is1x9hr9Ro2K9eQXjq/b/47t7q&#10;OH+SzNKnFP4ORQRy8QsAAP//AwBQSwECLQAUAAYACAAAACEA2+H2y+4AAACFAQAAEwAAAAAAAAAA&#10;AAAAAAAAAAAAW0NvbnRlbnRfVHlwZXNdLnhtbFBLAQItABQABgAIAAAAIQBa9CxbvwAAABUBAAAL&#10;AAAAAAAAAAAAAAAAAB8BAABfcmVscy8ucmVsc1BLAQItABQABgAIAAAAIQA8q/vxxQAAAOAAAAAP&#10;AAAAAAAAAAAAAAAAAAcCAABkcnMvZG93bnJldi54bWxQSwUGAAAAAAMAAwC3AAAA+QIAAAAA&#10;">
                  <v:stroke miterlimit="83231f" joinstyle="miter" endcap="round"/>
                  <v:path textboxrect="0,0,3329940,307086" arrowok="t"/>
                </v:shape>
                <v:shape id="Shape 18492" style="position:absolute;left:10561;width:0;height:3025;visibility:visible;mso-wrap-style:square;v-text-anchor:top" coordsize="0,302514" o:spid="_x0000_s2337" filled="f" strokeweight=".15664mm" path="m,30251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MTwwAAAN4AAAAPAAAAZHJzL2Rvd25yZXYueG1sRE9Ni8Iw&#10;EL0v+B/CCN7WVBFpq1FEkN3Lsuiq57EZm2IzKU3U7v56Iwh7m8f7nPmys7W4UesrxwpGwwQEceF0&#10;xaWC/c/mPQXhA7LG2jEp+CUPy0XvbY65dnfe0m0XShFD2OeowITQ5FL6wpBFP3QNceTOrrUYImxL&#10;qVu8x3Bby3GSTKXFimODwYbWhorL7moVpPtrIrenzHx/yOyvXh2O5utolRr0u9UMRKAu/Itf7k8d&#10;56eTbAzPd+INcvEAAAD//wMAUEsBAi0AFAAGAAgAAAAhANvh9svuAAAAhQEAABMAAAAAAAAAAAAA&#10;AAAAAAAAAFtDb250ZW50X1R5cGVzXS54bWxQSwECLQAUAAYACAAAACEAWvQsW78AAAAVAQAACwAA&#10;AAAAAAAAAAAAAAAfAQAAX3JlbHMvLnJlbHNQSwECLQAUAAYACAAAACEAxZhjE8MAAADeAAAADwAA&#10;AAAAAAAAAAAAAAAHAgAAZHJzL2Rvd25yZXYueG1sUEsFBgAAAAADAAMAtwAAAPcCAAAAAA==&#10;">
                  <v:stroke endcap="round"/>
                  <v:path textboxrect="0,0,0,302514" arrowok="t"/>
                </v:shape>
                <v:shape id="Shape 1107455" style="position:absolute;left:601;top:701;width:33300;height:3063;visibility:visible;mso-wrap-style:square;v-text-anchor:top" coordsize="3329940,306324" o:spid="_x0000_s2338" fillcolor="#7f7f7f" stroked="f" strokeweight="0" path="m,l3329940,r,306324l,3063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1VAxgAAAOAAAAAPAAAAZHJzL2Rvd25yZXYueG1sRE/LagIx&#10;FN0X+g/hFtwUzShV62iU0vdKUGupu+vkdhI6uRkmqY5/3xQEl4fzni1aV4kDNcF6VtDvZSCIC68t&#10;lwo+Ni/dexAhImusPJOCEwVYzK+vZphrf+QVHdaxFCmEQ44KTIx1LmUoDDkMPV8TJ+7bNw5jgk0p&#10;dYPHFO4qOciykXRoOTUYrOnRUPGz/nUKJnb3tvy0+/321Y6/yqfTrXmOS6U6N+3DFESkNl7EZ/e7&#10;TvP72fhuOIT/QwmBnP8BAAD//wMAUEsBAi0AFAAGAAgAAAAhANvh9svuAAAAhQEAABMAAAAAAAAA&#10;AAAAAAAAAAAAAFtDb250ZW50X1R5cGVzXS54bWxQSwECLQAUAAYACAAAACEAWvQsW78AAAAVAQAA&#10;CwAAAAAAAAAAAAAAAAAfAQAAX3JlbHMvLnJlbHNQSwECLQAUAAYACAAAACEAoKtVQMYAAADgAAAA&#10;DwAAAAAAAAAAAAAAAAAHAgAAZHJzL2Rvd25yZXYueG1sUEsFBgAAAAADAAMAtwAAAPoCAAAAAA==&#10;">
                  <v:stroke endcap="round"/>
                  <v:path textboxrect="0,0,3329940,306324" arrowok="t"/>
                </v:shape>
                <v:shape id="Shape 1107456" style="position:absolute;top:68;width:33299;height:3071;visibility:visible;mso-wrap-style:square;v-text-anchor:top" coordsize="3329940,307086" o:spid="_x0000_s2339" strokeweight=".15664mm" path="m,l3329940,r,307086l,3070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cAdxQAAAOAAAAAPAAAAZHJzL2Rvd25yZXYueG1sRE/Pa8Iw&#10;FL4P/B/CE7xpqjg3qlFUELxtdtvB26N5azubl9rEWP3rzWCw48f3e7HqTC0Cta6yrGA8SkAQ51ZX&#10;XCj4/NgNX0E4j6yxtkwKbuRgtew9LTDV9soHCpkvRAxhl6KC0vsmldLlJRl0I9sQR+7btgZ9hG0h&#10;dYvXGG5qOUmSmTRYcWwosaFtSfkpuxgF9+lk++PO9dcpC+HtHfPN5hgOSg363XoOwlPn/8V/7r2O&#10;88fJy/R5Br+HIgK5fAAAAP//AwBQSwECLQAUAAYACAAAACEA2+H2y+4AAACFAQAAEwAAAAAAAAAA&#10;AAAAAAAAAAAAW0NvbnRlbnRfVHlwZXNdLnhtbFBLAQItABQABgAIAAAAIQBa9CxbvwAAABUBAAAL&#10;AAAAAAAAAAAAAAAAAB8BAABfcmVscy8ucmVsc1BLAQItABQABgAIAAAAIQCjNcAdxQAAAOAAAAAP&#10;AAAAAAAAAAAAAAAAAAcCAABkcnMvZG93bnJldi54bWxQSwUGAAAAAAMAAwC3AAAA+QIAAAAA&#10;">
                  <v:stroke miterlimit="83231f" joinstyle="miter" endcap="round"/>
                  <v:path textboxrect="0,0,3329940,307086" arrowok="t"/>
                </v:shape>
                <v:rect id="Rectangle 109085" style="position:absolute;left:4968;top:1058;width:1030;height:1742;visibility:visible;mso-wrap-style:square;v-text-anchor:top" o:spid="_x0000_s23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sJaxAAAAN8AAAAPAAAAZHJzL2Rvd25yZXYueG1sRE9da8Iw&#10;FH0X9h/CFfamicKkrUaRuaGPTgfOt0tz15Y1N6XJbOevNwPBx8P5Xqx6W4sLtb5yrGEyViCIc2cq&#10;LjR8Ht9HCQgfkA3WjknDH3lYLZ8GC8yM6/iDLodQiBjCPkMNZQhNJqXPS7Lox64hjty3ay2GCNtC&#10;mha7GG5rOVVqJi1WHBtKbOi1pPzn8Gs1bJNm/bVz166o387b0/6Ubo5p0Pp52K/nIAL14SG+u3cm&#10;zlepSl7g/08EIJc3AAAA//8DAFBLAQItABQABgAIAAAAIQDb4fbL7gAAAIUBAAATAAAAAAAAAAAA&#10;AAAAAAAAAABbQ29udGVudF9UeXBlc10ueG1sUEsBAi0AFAAGAAgAAAAhAFr0LFu/AAAAFQEAAAsA&#10;AAAAAAAAAAAAAAAAHwEAAF9yZWxzLy5yZWxzUEsBAi0AFAAGAAgAAAAhAGUGwlrEAAAA3wAAAA8A&#10;AAAAAAAAAAAAAAAABwIAAGRycy9kb3ducmV2LnhtbFBLBQYAAAAAAwADALcAAAD4AgAAAAA=&#10;">
                  <v:textbox inset="0,0,0,0">
                    <w:txbxContent>
                      <w:p w:rsidR="00CC0687" w:rsidP="00CC0687" w:rsidRDefault="00CC0687" w14:paraId="65BBAA94" w14:textId="77777777">
                        <w:pPr>
                          <w:spacing w:after="160"/>
                          <w:ind w:left="0" w:firstLine="0"/>
                        </w:pPr>
                        <w:r>
                          <w:rPr>
                            <w:sz w:val="22"/>
                            <w:lang w:val="Spanish"/>
                          </w:rPr>
                          <w:t>3</w:t>
                        </w:r>
                      </w:p>
                    </w:txbxContent>
                  </v:textbox>
                </v:rect>
                <v:rect id="Rectangle 109086" style="position:absolute;left:15087;top:1058;width:1030;height:1742;visibility:visible;mso-wrap-style:square;v-text-anchor:top" o:spid="_x0000_s23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wtxAAAAN8AAAAPAAAAZHJzL2Rvd25yZXYueG1sRE/Pa8Iw&#10;FL4L/g/hCbtpogdpO2Mp06HHTQfO26N5tmXNS2ky2+2vXwaDHT++35t8tK24U+8bxxqWCwWCuHSm&#10;4UrD2/l5noDwAdlg65g0fJGHfDudbDAzbuBXup9CJWII+ww11CF0mZS+rMmiX7iOOHI311sMEfaV&#10;ND0OMdy2cqXUWlpsODbU2NFTTeXH6dNqOCRd8X5030PV7q+Hy8sl3Z3ToPXDbCweQQQaw7/4z300&#10;cb5KVbKG3z8RgNz+AAAA//8DAFBLAQItABQABgAIAAAAIQDb4fbL7gAAAIUBAAATAAAAAAAAAAAA&#10;AAAAAAAAAABbQ29udGVudF9UeXBlc10ueG1sUEsBAi0AFAAGAAgAAAAhAFr0LFu/AAAAFQEAAAsA&#10;AAAAAAAAAAAAAAAAHwEAAF9yZWxzLy5yZWxzUEsBAi0AFAAGAAgAAAAhAJXUXC3EAAAA3wAAAA8A&#10;AAAAAAAAAAAAAAAABwIAAGRycy9kb3ducmV2LnhtbFBLBQYAAAAAAwADALcAAAD4AgAAAAA=&#10;">
                  <v:textbox inset="0,0,0,0">
                    <w:txbxContent>
                      <w:p w:rsidR="00CC0687" w:rsidP="00CC0687" w:rsidRDefault="00CC0687" w14:paraId="6D578A41" w14:textId="77777777">
                        <w:pPr>
                          <w:spacing w:after="160"/>
                          <w:ind w:left="0" w:firstLine="0"/>
                        </w:pPr>
                        <w:r>
                          <w:rPr>
                            <w:sz w:val="22"/>
                            <w:lang w:val="Spanish"/>
                          </w:rPr>
                          <w:t>3</w:t>
                        </w:r>
                      </w:p>
                    </w:txbxContent>
                  </v:textbox>
                </v:rect>
                <v:shape id="Shape 18496" style="position:absolute;left:10561;width:0;height:3025;visibility:visible;mso-wrap-style:square;v-text-anchor:top" coordsize="0,302514" o:spid="_x0000_s2342" filled="f" strokeweight=".15664mm" path="m,30251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2UQxAAAAN4AAAAPAAAAZHJzL2Rvd25yZXYueG1sRE9Na8JA&#10;EL0L/odlBG+6sRRJoquIIO1FijZ6HrNjNpidDdlV0/76bqHQ2zze5yzXvW3EgzpfO1YwmyYgiEun&#10;a64UFJ+7SQrCB2SNjWNS8EUe1qvhYIm5dk8+0OMYKhFD2OeowITQ5lL60pBFP3UtceSurrMYIuwq&#10;qTt8xnDbyJckmUuLNccGgy1tDZW3490qSIt7Ig+XzHy8yey72ZzOZn+2So1H/WYBIlAf/sV/7ncd&#10;56ev2Rx+34k3yNUPAAAA//8DAFBLAQItABQABgAIAAAAIQDb4fbL7gAAAIUBAAATAAAAAAAAAAAA&#10;AAAAAAAAAABbQ29udGVudF9UeXBlc10ueG1sUEsBAi0AFAAGAAgAAAAhAFr0LFu/AAAAFQEAAAsA&#10;AAAAAAAAAAAAAAAAHwEAAF9yZWxzLy5yZWxzUEsBAi0AFAAGAAgAAAAhALqjZRDEAAAA3gAAAA8A&#10;AAAAAAAAAAAAAAAABwIAAGRycy9kb3ducmV2LnhtbFBLBQYAAAAAAwADALcAAAD4AgAAAAA=&#10;">
                  <v:stroke endcap="round"/>
                  <v:path textboxrect="0,0,0,302514" arrowok="t"/>
                </v:shape>
                <v:shape id="Shape 1107457" style="position:absolute;left:601;top:701;width:33300;height:3063;visibility:visible;mso-wrap-style:square;v-text-anchor:top" coordsize="3329940,306324" o:spid="_x0000_s2343" fillcolor="#7f7f7f" stroked="f" strokeweight="0" path="m,l3329940,r,306324l,3063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6sxwAAAOAAAAAPAAAAZHJzL2Rvd25yZXYueG1sRE/LTgIx&#10;FN2b8A/NNXFjoIMRR0cKMSrgigR8BHaX6WXaOL2dTCsMf29JTFyenPd42rlaHKgN1rOC4SADQVx6&#10;bblS8PE+69+DCBFZY+2ZFJwowHTSuxhjof2RV3RYx0qkEA4FKjAxNoWUoTTkMAx8Q5y4vW8dxgTb&#10;SuoWjync1fImy+6kQ8upwWBDz4bK7/WPU/Bgt4vll93tPuc231Qvp2vzGpdKXV12T48gInXxX/zn&#10;ftNp/jDLb0c5nA8lBHLyCwAA//8DAFBLAQItABQABgAIAAAAIQDb4fbL7gAAAIUBAAATAAAAAAAA&#10;AAAAAAAAAAAAAABbQ29udGVudF9UeXBlc10ueG1sUEsBAi0AFAAGAAgAAAAhAFr0LFu/AAAAFQEA&#10;AAsAAAAAAAAAAAAAAAAAHwEAAF9yZWxzLy5yZWxzUEsBAi0AFAAGAAgAAAAhAD81bqzHAAAA4AAA&#10;AA8AAAAAAAAAAAAAAAAABwIAAGRycy9kb3ducmV2LnhtbFBLBQYAAAAAAwADALcAAAD7AgAAAAA=&#10;">
                  <v:stroke endcap="round"/>
                  <v:path textboxrect="0,0,3329940,306324" arrowok="t"/>
                </v:shape>
                <v:shape id="Shape 1107458" style="position:absolute;top:68;width:33299;height:3071;visibility:visible;mso-wrap-style:square;v-text-anchor:top" coordsize="3329940,307086" o:spid="_x0000_s2344" strokeweight=".15664mm" path="m,l3329940,r,307086l,3070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vH0xQAAAOAAAAAPAAAAZHJzL2Rvd25yZXYueG1sRE9NT8JA&#10;EL2b8B82Q8JNthBUUliIkJB4U6ocuE26Y1vpztbuulR/vXMw8fjyvtfbwbUqUR8azwZm0wwUcelt&#10;w5WBt9fD7RJUiMgWW89k4JsCbDejmzXm1l/5SKmIlZIQDjkaqGPscq1DWZPDMPUdsXDvvncYBfaV&#10;tj1eJdy1ep5l99phw9JQY0f7mspL8eUM/Czm+4/w2Z4uRUrPL1judud0NGYyHh5XoCIN8V/8536y&#10;Mn+WPSzuZLEcEgR68wsAAP//AwBQSwECLQAUAAYACAAAACEA2+H2y+4AAACFAQAAEwAAAAAAAAAA&#10;AAAAAAAAAAAAW0NvbnRlbnRfVHlwZXNdLnhtbFBLAQItABQABgAIAAAAIQBa9CxbvwAAABUBAAAL&#10;AAAAAAAAAAAAAAAAAB8BAABfcmVscy8ucmVsc1BLAQItABQABgAIAAAAIQC95vH0xQAAAOAAAAAP&#10;AAAAAAAAAAAAAAAAAAcCAABkcnMvZG93bnJldi54bWxQSwUGAAAAAAMAAwC3AAAA+QIAAAAA&#10;">
                  <v:stroke miterlimit="83231f" joinstyle="miter" endcap="round"/>
                  <v:path textboxrect="0,0,3329940,307086" arrowok="t"/>
                </v:shape>
                <v:rect id="Rectangle 18499" style="position:absolute;left:3802;top:1113;width:5179;height:1761;visibility:visible;mso-wrap-style:square;v-text-anchor:top" o:spid="_x0000_s23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HhxQAAAN4AAAAPAAAAZHJzL2Rvd25yZXYueG1sRE9La8JA&#10;EL4X+h+WKfRWNy1FkpiNSB/osRpBvQ3ZMQlmZ0N2a1J/fVcQvM3H95xsPppWnKl3jWUFr5MIBHFp&#10;dcOVgm3x/RKDcB5ZY2uZFPyRg3n++JBhqu3AazpvfCVCCLsUFdTed6mUrqzJoJvYjjhwR9sb9AH2&#10;ldQ9DiHctPItiqbSYMOhocaOPmoqT5tfo2AZd4v9yl6Gqv06LHc/u+SzSLxSz0/jYgbC0+jv4pt7&#10;pcP8+D1J4PpOuEHm/wAAAP//AwBQSwECLQAUAAYACAAAACEA2+H2y+4AAACFAQAAEwAAAAAAAAAA&#10;AAAAAAAAAAAAW0NvbnRlbnRfVHlwZXNdLnhtbFBLAQItABQABgAIAAAAIQBa9CxbvwAAABUBAAAL&#10;AAAAAAAAAAAAAAAAAB8BAABfcmVscy8ucmVsc1BLAQItABQABgAIAAAAIQCxWqHhxQAAAN4AAAAP&#10;AAAAAAAAAAAAAAAAAAcCAABkcnMvZG93bnJldi54bWxQSwUGAAAAAAMAAwC3AAAA+QIAAAAA&#10;">
                  <v:textbox inset="0,0,0,0">
                    <w:txbxContent>
                      <w:p w:rsidR="00CC0687" w:rsidP="00CC0687" w:rsidRDefault="00CC0687" w14:paraId="3FB04DFD" w14:textId="77777777">
                        <w:pPr>
                          <w:spacing w:after="160"/>
                          <w:ind w:left="0" w:firstLine="0"/>
                        </w:pPr>
                        <w:r>
                          <w:rPr>
                            <w:sz w:val="23"/>
                            <w:lang w:val="Spanish"/>
                          </w:rPr>
                          <w:t>opción</w:t>
                        </w:r>
                      </w:p>
                    </w:txbxContent>
                  </v:textbox>
                </v:rect>
                <v:shape id="Shape 18500" style="position:absolute;left:20215;width:0;height:3025;visibility:visible;mso-wrap-style:square;v-text-anchor:top" coordsize="0,302514" o:spid="_x0000_s2346" filled="f" strokeweight=".15664mm" path="m,30251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LlxwAAAN4AAAAPAAAAZHJzL2Rvd25yZXYueG1sRI9BawIx&#10;EIXvBf9DGMFbTSxY1q1RRCh6KUVrPU83083SzWTZRN3213cOhd5mmDfvvW+5HkKrrtSnJrKF2dSA&#10;Iq6ia7i2cHp7vi9ApYzssI1MFr4pwXo1ulti6eKND3Q95lqJCacSLficu1LrVHkKmKaxI5bbZ+wD&#10;Zln7Wrseb2IeWv1gzKMO2LAkeOxo66n6Ol6CheJ0MfrwsfCvO734aTfvZ/9yDtZOxsPmCVSmIf+L&#10;/773TuoXcyMAgiMz6NUvAAAA//8DAFBLAQItABQABgAIAAAAIQDb4fbL7gAAAIUBAAATAAAAAAAA&#10;AAAAAAAAAAAAAABbQ29udGVudF9UeXBlc10ueG1sUEsBAi0AFAAGAAgAAAAhAFr0LFu/AAAAFQEA&#10;AAsAAAAAAAAAAAAAAAAAHwEAAF9yZWxzLy5yZWxzUEsBAi0AFAAGAAgAAAAhAMTtwuXHAAAA3gAA&#10;AA8AAAAAAAAAAAAAAAAABwIAAGRycy9kb3ducmV2LnhtbFBLBQYAAAAAAwADALcAAAD7AgAAAAA=&#10;">
                  <v:stroke endcap="round"/>
                  <v:path textboxrect="0,0,0,302514" arrowok="t"/>
                </v:shape>
                <v:shape id="Shape 18501" style="position:absolute;left:10340;width:0;height:3025;visibility:visible;mso-wrap-style:square;v-text-anchor:top" coordsize="0,302514" o:spid="_x0000_s2347" filled="f" strokeweight=".15664mm" path="m,30251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d+wwAAAN4AAAAPAAAAZHJzL2Rvd25yZXYueG1sRE9NawIx&#10;EL0X/A9hBG81saCsq1FEKO2liFY9j5txs7iZLJuoW3+9KRR6m8f7nPmyc7W4URsqzxpGQwWCuPCm&#10;4lLD/vv9NQMRIrLB2jNp+KEAy0XvZY658Xfe0m0XS5FCOOSowcbY5FKGwpLDMPQNceLOvnUYE2xL&#10;aVq8p3BXyzelJtJhxanBYkNrS8Vld3Uasv1Vye1pajcfcvqoV4ej/To6rQf9bjUDEamL/+I/96dJ&#10;87OxGsHvO+kGuXgCAAD//wMAUEsBAi0AFAAGAAgAAAAhANvh9svuAAAAhQEAABMAAAAAAAAAAAAA&#10;AAAAAAAAAFtDb250ZW50X1R5cGVzXS54bWxQSwECLQAUAAYACAAAACEAWvQsW78AAAAVAQAACwAA&#10;AAAAAAAAAAAAAAAfAQAAX3JlbHMvLnJlbHNQSwECLQAUAAYACAAAACEAq6FnfsMAAADeAAAADwAA&#10;AAAAAAAAAAAAAAAHAgAAZHJzL2Rvd25yZXYueG1sUEsFBgAAAAADAAMAtwAAAPcCAAAAAA==&#10;">
                  <v:stroke endcap="round"/>
                  <v:path textboxrect="0,0,0,302514" arrowok="t"/>
                </v:shape>
                <v:rect id="Rectangle 18502" style="position:absolute;left:13449;top:1113;width:5181;height:1761;visibility:visible;mso-wrap-style:square;v-text-anchor:top" o:spid="_x0000_s23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amKxAAAAN4AAAAPAAAAZHJzL2Rvd25yZXYueG1sRE9Li8Iw&#10;EL4L+x/CLHjTVGGlVqPIrosefSyot6EZ22IzKU201V9vBGFv8/E9ZzpvTSluVLvCsoJBPwJBnFpd&#10;cKbgb//bi0E4j6yxtEwK7uRgPvvoTDHRtuEt3XY+EyGEXYIKcu+rREqX5mTQ9W1FHLizrQ36AOtM&#10;6hqbEG5KOYyikTRYcGjIsaLvnNLL7moUrOJqcVzbR5OVy9PqsDmMf/Zjr1T3s11MQHhq/b/47V7r&#10;MD/+iobweifcIGdPAAAA//8DAFBLAQItABQABgAIAAAAIQDb4fbL7gAAAIUBAAATAAAAAAAAAAAA&#10;AAAAAAAAAABbQ29udGVudF9UeXBlc10ueG1sUEsBAi0AFAAGAAgAAAAhAFr0LFu/AAAAFQEAAAsA&#10;AAAAAAAAAAAAAAAAHwEAAF9yZWxzLy5yZWxzUEsBAi0AFAAGAAgAAAAhACEVqYrEAAAA3gAAAA8A&#10;AAAAAAAAAAAAAAAABwIAAGRycy9kb3ducmV2LnhtbFBLBQYAAAAAAwADALcAAAD4AgAAAAA=&#10;">
                  <v:textbox inset="0,0,0,0">
                    <w:txbxContent>
                      <w:p w:rsidR="00CC0687" w:rsidP="00CC0687" w:rsidRDefault="00CC0687" w14:paraId="21D20EEF" w14:textId="77777777">
                        <w:pPr>
                          <w:spacing w:after="160"/>
                          <w:ind w:left="0" w:firstLine="0"/>
                        </w:pPr>
                        <w:r>
                          <w:rPr>
                            <w:sz w:val="23"/>
                            <w:lang w:val="Spanish"/>
                          </w:rPr>
                          <w:t>largura</w:t>
                        </w:r>
                      </w:p>
                    </w:txbxContent>
                  </v:textbox>
                </v:rect>
                <v:rect id="Rectangle 18503" style="position:absolute;left:23180;top:1098;width:10998;height:1761;visibility:visible;mso-wrap-style:square;v-text-anchor:top" o:spid="_x0000_s23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QwRxQAAAN4AAAAPAAAAZHJzL2Rvd25yZXYueG1sRE9La8JA&#10;EL4L/Q/LFHrTTVuUGLMR6QM9aizY3obsmIRmZ0N2a6K/3hWE3ubje066HEwjTtS52rKC50kEgriw&#10;uuZSwdf+cxyDcB5ZY2OZFJzJwTJ7GKWYaNvzjk65L0UIYZeggsr7NpHSFRUZdBPbEgfuaDuDPsCu&#10;lLrDPoSbRr5E0UwarDk0VNjSW0XFb/5nFKzjdvW9sZe+bD5+1oftYf6+n3ulnh6H1QKEp8H/i+/u&#10;jQ7z42n0Crd3wg0yuwIAAP//AwBQSwECLQAUAAYACAAAACEA2+H2y+4AAACFAQAAEwAAAAAAAAAA&#10;AAAAAAAAAAAAW0NvbnRlbnRfVHlwZXNdLnhtbFBLAQItABQABgAIAAAAIQBa9CxbvwAAABUBAAAL&#10;AAAAAAAAAAAAAAAAAB8BAABfcmVscy8ucmVsc1BLAQItABQABgAIAAAAIQBOWQwRxQAAAN4AAAAP&#10;AAAAAAAAAAAAAAAAAAcCAABkcnMvZG93bnJldi54bWxQSwUGAAAAAAMAAwC3AAAA+QIAAAAA&#10;">
                  <v:textbox inset="0,0,0,0">
                    <w:txbxContent>
                      <w:p w:rsidR="00CC0687" w:rsidP="00CC0687" w:rsidRDefault="00CC0687" w14:paraId="46BB094E" w14:textId="77777777">
                        <w:pPr>
                          <w:spacing w:after="160"/>
                          <w:ind w:left="0" w:firstLine="0"/>
                        </w:pPr>
                        <w:r>
                          <w:rPr>
                            <w:sz w:val="23"/>
                            <w:lang w:val="Spanish"/>
                          </w:rPr>
                          <w:t>datos de la opción...</w:t>
                        </w:r>
                      </w:p>
                    </w:txbxContent>
                  </v:textbox>
                </v:rect>
                <w10:anchorlock/>
              </v:group>
            </w:pict>
          </mc:Fallback>
        </mc:AlternateContent>
      </w:r>
    </w:p>
    <w:p w14:paraId="384D7ABA" w14:textId="77777777" w:rsidR="00CC0687" w:rsidRPr="007E73E6" w:rsidRDefault="00CC0687" w:rsidP="00CC0687">
      <w:pPr>
        <w:spacing w:after="95" w:line="263" w:lineRule="auto"/>
        <w:ind w:left="1435" w:hanging="10"/>
      </w:pPr>
      <w:r w:rsidRPr="003D3FC6">
        <w:rPr>
          <w:i/>
          <w:sz w:val="18"/>
        </w:rPr>
        <w:t>Figura 4-12 TCP: Opción de datagrama IP, opción de longitud variable</w:t>
      </w:r>
    </w:p>
    <w:p w14:paraId="0F6A117B" w14:textId="77777777" w:rsidR="00CC0687" w:rsidRPr="007E73E6" w:rsidRDefault="00CC0687" w:rsidP="00CC0687">
      <w:pPr>
        <w:spacing w:after="0"/>
        <w:ind w:left="0" w:right="16" w:firstLine="0"/>
        <w:jc w:val="right"/>
      </w:pPr>
      <w:r w:rsidRPr="003D3FC6">
        <w:rPr>
          <w:sz w:val="18"/>
        </w:rPr>
        <w:t xml:space="preserve"> </w:t>
      </w:r>
    </w:p>
    <w:p w14:paraId="732D6257" w14:textId="77777777" w:rsidR="00CC0687" w:rsidRPr="007E73E6" w:rsidRDefault="00CC0687" w:rsidP="00CC0687">
      <w:pPr>
        <w:spacing w:after="179"/>
        <w:ind w:left="2016" w:right="12"/>
      </w:pPr>
      <w:r w:rsidRPr="003D3FC6">
        <w:t>Actualmente hay siete opciones definidas, como se muestra en la Tabla 4-1.</w:t>
      </w:r>
    </w:p>
    <w:p w14:paraId="2F228876" w14:textId="77777777" w:rsidR="00CC0687" w:rsidRDefault="00CC0687" w:rsidP="00CC0687">
      <w:pPr>
        <w:spacing w:after="0" w:line="263" w:lineRule="auto"/>
        <w:ind w:left="1435" w:hanging="10"/>
      </w:pPr>
      <w:r>
        <w:rPr>
          <w:i/>
          <w:sz w:val="18"/>
        </w:rPr>
        <w:t>Tabla 4-1 TCP: Opciones de datagramas IP</w:t>
      </w:r>
    </w:p>
    <w:tbl>
      <w:tblPr>
        <w:tblStyle w:val="TableGrid"/>
        <w:tblW w:w="6450" w:type="dxa"/>
        <w:tblInd w:w="1441" w:type="dxa"/>
        <w:tblCellMar>
          <w:left w:w="119" w:type="dxa"/>
          <w:right w:w="115" w:type="dxa"/>
        </w:tblCellMar>
        <w:tblLook w:val="04A0" w:firstRow="1" w:lastRow="0" w:firstColumn="1" w:lastColumn="0" w:noHBand="0" w:noVBand="1"/>
      </w:tblPr>
      <w:tblGrid>
        <w:gridCol w:w="1776"/>
        <w:gridCol w:w="1777"/>
        <w:gridCol w:w="2897"/>
      </w:tblGrid>
      <w:tr w:rsidR="00CC0687" w14:paraId="6829E27D" w14:textId="77777777" w:rsidTr="0022543A">
        <w:trPr>
          <w:trHeight w:val="380"/>
        </w:trPr>
        <w:tc>
          <w:tcPr>
            <w:tcW w:w="1776" w:type="dxa"/>
            <w:tcBorders>
              <w:top w:val="single" w:sz="16" w:space="0" w:color="000000"/>
              <w:left w:val="single" w:sz="8" w:space="0" w:color="000000"/>
              <w:bottom w:val="single" w:sz="16" w:space="0" w:color="000000"/>
              <w:right w:val="single" w:sz="8" w:space="0" w:color="000000"/>
            </w:tcBorders>
            <w:vAlign w:val="center"/>
          </w:tcPr>
          <w:p w14:paraId="5AD9DD39" w14:textId="77777777" w:rsidR="00CC0687" w:rsidRDefault="00CC0687" w:rsidP="0022543A">
            <w:pPr>
              <w:spacing w:after="0"/>
              <w:ind w:left="0" w:firstLine="0"/>
            </w:pPr>
            <w:r>
              <w:rPr>
                <w:b/>
                <w:sz w:val="18"/>
              </w:rPr>
              <w:t>Amable</w:t>
            </w:r>
          </w:p>
        </w:tc>
        <w:tc>
          <w:tcPr>
            <w:tcW w:w="1777" w:type="dxa"/>
            <w:tcBorders>
              <w:top w:val="single" w:sz="16" w:space="0" w:color="000000"/>
              <w:left w:val="single" w:sz="8" w:space="0" w:color="000000"/>
              <w:bottom w:val="single" w:sz="16" w:space="0" w:color="000000"/>
              <w:right w:val="single" w:sz="8" w:space="0" w:color="000000"/>
            </w:tcBorders>
            <w:vAlign w:val="center"/>
          </w:tcPr>
          <w:p w14:paraId="7308C30C" w14:textId="77777777" w:rsidR="00CC0687" w:rsidRDefault="00CC0687" w:rsidP="0022543A">
            <w:pPr>
              <w:spacing w:after="0"/>
              <w:ind w:left="1" w:firstLine="0"/>
            </w:pPr>
            <w:r>
              <w:rPr>
                <w:b/>
                <w:sz w:val="18"/>
              </w:rPr>
              <w:t>Largura</w:t>
            </w:r>
          </w:p>
        </w:tc>
        <w:tc>
          <w:tcPr>
            <w:tcW w:w="2897" w:type="dxa"/>
            <w:tcBorders>
              <w:top w:val="single" w:sz="16" w:space="0" w:color="000000"/>
              <w:left w:val="single" w:sz="8" w:space="0" w:color="000000"/>
              <w:bottom w:val="single" w:sz="16" w:space="0" w:color="000000"/>
              <w:right w:val="single" w:sz="8" w:space="0" w:color="000000"/>
            </w:tcBorders>
            <w:vAlign w:val="center"/>
          </w:tcPr>
          <w:p w14:paraId="322FA06A" w14:textId="77777777" w:rsidR="00CC0687" w:rsidRDefault="00CC0687" w:rsidP="0022543A">
            <w:pPr>
              <w:spacing w:after="0"/>
              <w:ind w:left="0" w:firstLine="0"/>
            </w:pPr>
            <w:r>
              <w:rPr>
                <w:b/>
                <w:sz w:val="18"/>
              </w:rPr>
              <w:t>Significado</w:t>
            </w:r>
          </w:p>
        </w:tc>
      </w:tr>
      <w:tr w:rsidR="00CC0687" w14:paraId="314DFEC4" w14:textId="77777777" w:rsidTr="0022543A">
        <w:trPr>
          <w:trHeight w:val="380"/>
        </w:trPr>
        <w:tc>
          <w:tcPr>
            <w:tcW w:w="1776" w:type="dxa"/>
            <w:tcBorders>
              <w:top w:val="single" w:sz="16" w:space="0" w:color="000000"/>
              <w:left w:val="single" w:sz="8" w:space="0" w:color="000000"/>
              <w:bottom w:val="single" w:sz="8" w:space="0" w:color="000000"/>
              <w:right w:val="single" w:sz="8" w:space="0" w:color="000000"/>
            </w:tcBorders>
            <w:vAlign w:val="center"/>
          </w:tcPr>
          <w:p w14:paraId="29E2C967" w14:textId="77777777" w:rsidR="00CC0687" w:rsidRDefault="00CC0687" w:rsidP="0022543A">
            <w:pPr>
              <w:spacing w:after="0"/>
              <w:ind w:left="0" w:firstLine="0"/>
            </w:pPr>
            <w:r>
              <w:rPr>
                <w:sz w:val="18"/>
              </w:rPr>
              <w:t xml:space="preserve">0 </w:t>
            </w:r>
          </w:p>
        </w:tc>
        <w:tc>
          <w:tcPr>
            <w:tcW w:w="1777" w:type="dxa"/>
            <w:tcBorders>
              <w:top w:val="single" w:sz="16" w:space="0" w:color="000000"/>
              <w:left w:val="single" w:sz="8" w:space="0" w:color="000000"/>
              <w:bottom w:val="single" w:sz="8" w:space="0" w:color="000000"/>
              <w:right w:val="single" w:sz="8" w:space="0" w:color="000000"/>
            </w:tcBorders>
            <w:vAlign w:val="center"/>
          </w:tcPr>
          <w:p w14:paraId="7C552EC9" w14:textId="77777777" w:rsidR="00CC0687" w:rsidRDefault="00CC0687" w:rsidP="0022543A">
            <w:pPr>
              <w:spacing w:after="0"/>
              <w:ind w:left="1" w:firstLine="0"/>
            </w:pPr>
            <w:r>
              <w:rPr>
                <w:sz w:val="18"/>
              </w:rPr>
              <w:t xml:space="preserve">- </w:t>
            </w:r>
          </w:p>
        </w:tc>
        <w:tc>
          <w:tcPr>
            <w:tcW w:w="2897" w:type="dxa"/>
            <w:tcBorders>
              <w:top w:val="single" w:sz="16" w:space="0" w:color="000000"/>
              <w:left w:val="single" w:sz="8" w:space="0" w:color="000000"/>
              <w:bottom w:val="single" w:sz="8" w:space="0" w:color="000000"/>
              <w:right w:val="single" w:sz="8" w:space="0" w:color="000000"/>
            </w:tcBorders>
            <w:vAlign w:val="center"/>
          </w:tcPr>
          <w:p w14:paraId="6AF0C1F7" w14:textId="77777777" w:rsidR="00CC0687" w:rsidRDefault="00CC0687" w:rsidP="0022543A">
            <w:pPr>
              <w:spacing w:after="0"/>
              <w:ind w:left="0" w:firstLine="0"/>
            </w:pPr>
            <w:r>
              <w:rPr>
                <w:sz w:val="18"/>
              </w:rPr>
              <w:t>Fin de la lista de opciones</w:t>
            </w:r>
          </w:p>
        </w:tc>
      </w:tr>
      <w:tr w:rsidR="00CC0687" w14:paraId="028A0AC4" w14:textId="77777777" w:rsidTr="0022543A">
        <w:trPr>
          <w:trHeight w:val="379"/>
        </w:trPr>
        <w:tc>
          <w:tcPr>
            <w:tcW w:w="1776" w:type="dxa"/>
            <w:tcBorders>
              <w:top w:val="single" w:sz="8" w:space="0" w:color="000000"/>
              <w:left w:val="single" w:sz="8" w:space="0" w:color="000000"/>
              <w:bottom w:val="single" w:sz="8" w:space="0" w:color="000000"/>
              <w:right w:val="single" w:sz="8" w:space="0" w:color="000000"/>
            </w:tcBorders>
            <w:vAlign w:val="center"/>
          </w:tcPr>
          <w:p w14:paraId="18337D8C" w14:textId="77777777" w:rsidR="00CC0687" w:rsidRDefault="00CC0687" w:rsidP="0022543A">
            <w:pPr>
              <w:spacing w:after="0"/>
              <w:ind w:left="0" w:firstLine="0"/>
            </w:pPr>
            <w:r>
              <w:rPr>
                <w:sz w:val="18"/>
              </w:rPr>
              <w:t xml:space="preserve">1 </w:t>
            </w:r>
          </w:p>
        </w:tc>
        <w:tc>
          <w:tcPr>
            <w:tcW w:w="1777" w:type="dxa"/>
            <w:tcBorders>
              <w:top w:val="single" w:sz="8" w:space="0" w:color="000000"/>
              <w:left w:val="single" w:sz="8" w:space="0" w:color="000000"/>
              <w:bottom w:val="single" w:sz="8" w:space="0" w:color="000000"/>
              <w:right w:val="single" w:sz="8" w:space="0" w:color="000000"/>
            </w:tcBorders>
            <w:vAlign w:val="center"/>
          </w:tcPr>
          <w:p w14:paraId="0A641D42" w14:textId="77777777" w:rsidR="00CC0687" w:rsidRDefault="00CC0687" w:rsidP="0022543A">
            <w:pPr>
              <w:spacing w:after="0"/>
              <w:ind w:left="1" w:firstLine="0"/>
            </w:pPr>
            <w:r>
              <w:rPr>
                <w:sz w:val="18"/>
              </w:rPr>
              <w:t xml:space="preserve">- </w:t>
            </w:r>
          </w:p>
        </w:tc>
        <w:tc>
          <w:tcPr>
            <w:tcW w:w="2897" w:type="dxa"/>
            <w:tcBorders>
              <w:top w:val="single" w:sz="8" w:space="0" w:color="000000"/>
              <w:left w:val="single" w:sz="8" w:space="0" w:color="000000"/>
              <w:bottom w:val="single" w:sz="8" w:space="0" w:color="000000"/>
              <w:right w:val="single" w:sz="8" w:space="0" w:color="000000"/>
            </w:tcBorders>
            <w:vAlign w:val="center"/>
          </w:tcPr>
          <w:p w14:paraId="3DC325B3" w14:textId="77777777" w:rsidR="00CC0687" w:rsidRDefault="00CC0687" w:rsidP="0022543A">
            <w:pPr>
              <w:spacing w:after="0"/>
              <w:ind w:left="0" w:firstLine="0"/>
            </w:pPr>
            <w:r>
              <w:rPr>
                <w:sz w:val="18"/>
              </w:rPr>
              <w:t>Sin operación</w:t>
            </w:r>
          </w:p>
        </w:tc>
      </w:tr>
      <w:tr w:rsidR="00CC0687" w14:paraId="2916982C" w14:textId="77777777" w:rsidTr="0022543A">
        <w:trPr>
          <w:trHeight w:val="380"/>
        </w:trPr>
        <w:tc>
          <w:tcPr>
            <w:tcW w:w="1776" w:type="dxa"/>
            <w:tcBorders>
              <w:top w:val="single" w:sz="8" w:space="0" w:color="000000"/>
              <w:left w:val="single" w:sz="8" w:space="0" w:color="000000"/>
              <w:bottom w:val="single" w:sz="8" w:space="0" w:color="000000"/>
              <w:right w:val="single" w:sz="8" w:space="0" w:color="000000"/>
            </w:tcBorders>
            <w:vAlign w:val="center"/>
          </w:tcPr>
          <w:p w14:paraId="04CBA04D" w14:textId="77777777" w:rsidR="00CC0687" w:rsidRDefault="00CC0687" w:rsidP="0022543A">
            <w:pPr>
              <w:spacing w:after="0"/>
              <w:ind w:left="0" w:firstLine="0"/>
            </w:pPr>
            <w:r>
              <w:rPr>
                <w:sz w:val="18"/>
              </w:rPr>
              <w:t xml:space="preserve">2 </w:t>
            </w:r>
          </w:p>
        </w:tc>
        <w:tc>
          <w:tcPr>
            <w:tcW w:w="1777" w:type="dxa"/>
            <w:tcBorders>
              <w:top w:val="single" w:sz="8" w:space="0" w:color="000000"/>
              <w:left w:val="single" w:sz="8" w:space="0" w:color="000000"/>
              <w:bottom w:val="single" w:sz="8" w:space="0" w:color="000000"/>
              <w:right w:val="single" w:sz="8" w:space="0" w:color="000000"/>
            </w:tcBorders>
            <w:vAlign w:val="center"/>
          </w:tcPr>
          <w:p w14:paraId="12D16C11" w14:textId="77777777" w:rsidR="00CC0687" w:rsidRDefault="00CC0687" w:rsidP="0022543A">
            <w:pPr>
              <w:spacing w:after="0"/>
              <w:ind w:left="0" w:firstLine="0"/>
            </w:pPr>
            <w:r>
              <w:rPr>
                <w:sz w:val="18"/>
              </w:rPr>
              <w:t xml:space="preserve">4 </w:t>
            </w:r>
          </w:p>
        </w:tc>
        <w:tc>
          <w:tcPr>
            <w:tcW w:w="2897" w:type="dxa"/>
            <w:tcBorders>
              <w:top w:val="single" w:sz="8" w:space="0" w:color="000000"/>
              <w:left w:val="single" w:sz="8" w:space="0" w:color="000000"/>
              <w:bottom w:val="single" w:sz="8" w:space="0" w:color="000000"/>
              <w:right w:val="single" w:sz="8" w:space="0" w:color="000000"/>
            </w:tcBorders>
            <w:vAlign w:val="center"/>
          </w:tcPr>
          <w:p w14:paraId="072B743A" w14:textId="77777777" w:rsidR="00CC0687" w:rsidRDefault="00CC0687" w:rsidP="0022543A">
            <w:pPr>
              <w:spacing w:after="0"/>
              <w:ind w:left="0" w:firstLine="0"/>
            </w:pPr>
            <w:r>
              <w:rPr>
                <w:sz w:val="18"/>
              </w:rPr>
              <w:t>Tamaño máximo del segmento</w:t>
            </w:r>
          </w:p>
        </w:tc>
      </w:tr>
      <w:tr w:rsidR="00CC0687" w14:paraId="1A28157F" w14:textId="77777777" w:rsidTr="0022543A">
        <w:trPr>
          <w:trHeight w:val="380"/>
        </w:trPr>
        <w:tc>
          <w:tcPr>
            <w:tcW w:w="1776" w:type="dxa"/>
            <w:tcBorders>
              <w:top w:val="single" w:sz="8" w:space="0" w:color="000000"/>
              <w:left w:val="single" w:sz="8" w:space="0" w:color="000000"/>
              <w:bottom w:val="single" w:sz="8" w:space="0" w:color="000000"/>
              <w:right w:val="single" w:sz="8" w:space="0" w:color="000000"/>
            </w:tcBorders>
            <w:vAlign w:val="center"/>
          </w:tcPr>
          <w:p w14:paraId="62D88991" w14:textId="77777777" w:rsidR="00CC0687" w:rsidRDefault="00CC0687" w:rsidP="0022543A">
            <w:pPr>
              <w:spacing w:after="0"/>
              <w:ind w:left="0" w:firstLine="0"/>
            </w:pPr>
            <w:r>
              <w:rPr>
                <w:sz w:val="18"/>
              </w:rPr>
              <w:t xml:space="preserve">3 </w:t>
            </w:r>
          </w:p>
        </w:tc>
        <w:tc>
          <w:tcPr>
            <w:tcW w:w="1777" w:type="dxa"/>
            <w:tcBorders>
              <w:top w:val="single" w:sz="8" w:space="0" w:color="000000"/>
              <w:left w:val="single" w:sz="8" w:space="0" w:color="000000"/>
              <w:bottom w:val="single" w:sz="8" w:space="0" w:color="000000"/>
              <w:right w:val="single" w:sz="8" w:space="0" w:color="000000"/>
            </w:tcBorders>
            <w:vAlign w:val="center"/>
          </w:tcPr>
          <w:p w14:paraId="28225D00" w14:textId="77777777" w:rsidR="00CC0687" w:rsidRDefault="00CC0687" w:rsidP="0022543A">
            <w:pPr>
              <w:spacing w:after="0"/>
              <w:ind w:left="0" w:firstLine="0"/>
            </w:pPr>
            <w:r>
              <w:rPr>
                <w:sz w:val="18"/>
              </w:rPr>
              <w:t xml:space="preserve">3 </w:t>
            </w:r>
          </w:p>
        </w:tc>
        <w:tc>
          <w:tcPr>
            <w:tcW w:w="2897" w:type="dxa"/>
            <w:tcBorders>
              <w:top w:val="single" w:sz="8" w:space="0" w:color="000000"/>
              <w:left w:val="single" w:sz="8" w:space="0" w:color="000000"/>
              <w:bottom w:val="single" w:sz="8" w:space="0" w:color="000000"/>
              <w:right w:val="single" w:sz="8" w:space="0" w:color="000000"/>
            </w:tcBorders>
            <w:vAlign w:val="center"/>
          </w:tcPr>
          <w:p w14:paraId="49569893" w14:textId="77777777" w:rsidR="00CC0687" w:rsidRDefault="00CC0687" w:rsidP="0022543A">
            <w:pPr>
              <w:spacing w:after="0"/>
              <w:ind w:left="0" w:firstLine="0"/>
            </w:pPr>
            <w:r>
              <w:rPr>
                <w:sz w:val="18"/>
              </w:rPr>
              <w:t>Escala de ventana</w:t>
            </w:r>
          </w:p>
        </w:tc>
      </w:tr>
      <w:tr w:rsidR="00CC0687" w14:paraId="688ECC03" w14:textId="77777777" w:rsidTr="0022543A">
        <w:trPr>
          <w:trHeight w:val="379"/>
        </w:trPr>
        <w:tc>
          <w:tcPr>
            <w:tcW w:w="1776" w:type="dxa"/>
            <w:tcBorders>
              <w:top w:val="single" w:sz="8" w:space="0" w:color="000000"/>
              <w:left w:val="single" w:sz="8" w:space="0" w:color="000000"/>
              <w:bottom w:val="single" w:sz="8" w:space="0" w:color="000000"/>
              <w:right w:val="single" w:sz="8" w:space="0" w:color="000000"/>
            </w:tcBorders>
            <w:vAlign w:val="center"/>
          </w:tcPr>
          <w:p w14:paraId="0ECD77AA" w14:textId="77777777" w:rsidR="00CC0687" w:rsidRDefault="00CC0687" w:rsidP="0022543A">
            <w:pPr>
              <w:spacing w:after="0"/>
              <w:ind w:left="0" w:firstLine="0"/>
            </w:pPr>
            <w:r>
              <w:rPr>
                <w:sz w:val="18"/>
              </w:rPr>
              <w:t xml:space="preserve">4 </w:t>
            </w:r>
          </w:p>
        </w:tc>
        <w:tc>
          <w:tcPr>
            <w:tcW w:w="1777" w:type="dxa"/>
            <w:tcBorders>
              <w:top w:val="single" w:sz="8" w:space="0" w:color="000000"/>
              <w:left w:val="single" w:sz="8" w:space="0" w:color="000000"/>
              <w:bottom w:val="single" w:sz="8" w:space="0" w:color="000000"/>
              <w:right w:val="single" w:sz="8" w:space="0" w:color="000000"/>
            </w:tcBorders>
            <w:vAlign w:val="center"/>
          </w:tcPr>
          <w:p w14:paraId="7B747604" w14:textId="77777777" w:rsidR="00CC0687" w:rsidRDefault="00CC0687" w:rsidP="0022543A">
            <w:pPr>
              <w:spacing w:after="0"/>
              <w:ind w:left="1" w:firstLine="0"/>
            </w:pPr>
            <w:r>
              <w:rPr>
                <w:sz w:val="18"/>
              </w:rPr>
              <w:t xml:space="preserve">2 </w:t>
            </w:r>
          </w:p>
        </w:tc>
        <w:tc>
          <w:tcPr>
            <w:tcW w:w="2897" w:type="dxa"/>
            <w:tcBorders>
              <w:top w:val="single" w:sz="8" w:space="0" w:color="000000"/>
              <w:left w:val="single" w:sz="8" w:space="0" w:color="000000"/>
              <w:bottom w:val="single" w:sz="8" w:space="0" w:color="000000"/>
              <w:right w:val="single" w:sz="8" w:space="0" w:color="000000"/>
            </w:tcBorders>
            <w:vAlign w:val="center"/>
          </w:tcPr>
          <w:p w14:paraId="3DE07FAC" w14:textId="77777777" w:rsidR="00CC0687" w:rsidRDefault="00CC0687" w:rsidP="0022543A">
            <w:pPr>
              <w:spacing w:after="0"/>
              <w:ind w:left="1" w:firstLine="0"/>
            </w:pPr>
            <w:r>
              <w:rPr>
                <w:sz w:val="18"/>
              </w:rPr>
              <w:t>Saco permitido</w:t>
            </w:r>
          </w:p>
        </w:tc>
      </w:tr>
      <w:tr w:rsidR="00CC0687" w14:paraId="4A39C143" w14:textId="77777777" w:rsidTr="0022543A">
        <w:trPr>
          <w:trHeight w:val="380"/>
        </w:trPr>
        <w:tc>
          <w:tcPr>
            <w:tcW w:w="1776" w:type="dxa"/>
            <w:tcBorders>
              <w:top w:val="single" w:sz="8" w:space="0" w:color="000000"/>
              <w:left w:val="single" w:sz="8" w:space="0" w:color="000000"/>
              <w:bottom w:val="single" w:sz="8" w:space="0" w:color="000000"/>
              <w:right w:val="single" w:sz="8" w:space="0" w:color="000000"/>
            </w:tcBorders>
            <w:vAlign w:val="center"/>
          </w:tcPr>
          <w:p w14:paraId="493589D2" w14:textId="77777777" w:rsidR="00CC0687" w:rsidRDefault="00CC0687" w:rsidP="0022543A">
            <w:pPr>
              <w:spacing w:after="0"/>
              <w:ind w:left="0" w:firstLine="0"/>
            </w:pPr>
            <w:r>
              <w:rPr>
                <w:sz w:val="18"/>
              </w:rPr>
              <w:t xml:space="preserve">5 </w:t>
            </w:r>
          </w:p>
        </w:tc>
        <w:tc>
          <w:tcPr>
            <w:tcW w:w="1777" w:type="dxa"/>
            <w:tcBorders>
              <w:top w:val="single" w:sz="8" w:space="0" w:color="000000"/>
              <w:left w:val="single" w:sz="8" w:space="0" w:color="000000"/>
              <w:bottom w:val="single" w:sz="8" w:space="0" w:color="000000"/>
              <w:right w:val="single" w:sz="8" w:space="0" w:color="000000"/>
            </w:tcBorders>
            <w:vAlign w:val="center"/>
          </w:tcPr>
          <w:p w14:paraId="25F52B5C" w14:textId="77777777" w:rsidR="00CC0687" w:rsidRDefault="00CC0687" w:rsidP="0022543A">
            <w:pPr>
              <w:spacing w:after="0"/>
              <w:ind w:left="1" w:firstLine="0"/>
            </w:pPr>
            <w:r>
              <w:rPr>
                <w:sz w:val="18"/>
              </w:rPr>
              <w:t xml:space="preserve">X </w:t>
            </w:r>
          </w:p>
        </w:tc>
        <w:tc>
          <w:tcPr>
            <w:tcW w:w="2897" w:type="dxa"/>
            <w:tcBorders>
              <w:top w:val="single" w:sz="8" w:space="0" w:color="000000"/>
              <w:left w:val="single" w:sz="8" w:space="0" w:color="000000"/>
              <w:bottom w:val="single" w:sz="8" w:space="0" w:color="000000"/>
              <w:right w:val="single" w:sz="8" w:space="0" w:color="000000"/>
            </w:tcBorders>
            <w:vAlign w:val="center"/>
          </w:tcPr>
          <w:p w14:paraId="498D3BBE" w14:textId="77777777" w:rsidR="00CC0687" w:rsidRDefault="00CC0687" w:rsidP="0022543A">
            <w:pPr>
              <w:spacing w:after="0"/>
              <w:ind w:left="0" w:firstLine="0"/>
            </w:pPr>
            <w:r>
              <w:rPr>
                <w:sz w:val="18"/>
              </w:rPr>
              <w:t>Saco</w:t>
            </w:r>
          </w:p>
        </w:tc>
      </w:tr>
      <w:tr w:rsidR="00CC0687" w14:paraId="2394C42C" w14:textId="77777777" w:rsidTr="0022543A">
        <w:trPr>
          <w:trHeight w:val="380"/>
        </w:trPr>
        <w:tc>
          <w:tcPr>
            <w:tcW w:w="1776" w:type="dxa"/>
            <w:tcBorders>
              <w:top w:val="single" w:sz="8" w:space="0" w:color="000000"/>
              <w:left w:val="single" w:sz="8" w:space="0" w:color="000000"/>
              <w:bottom w:val="single" w:sz="8" w:space="0" w:color="000000"/>
              <w:right w:val="single" w:sz="8" w:space="0" w:color="000000"/>
            </w:tcBorders>
            <w:vAlign w:val="center"/>
          </w:tcPr>
          <w:p w14:paraId="24B80DFE" w14:textId="77777777" w:rsidR="00CC0687" w:rsidRDefault="00CC0687" w:rsidP="0022543A">
            <w:pPr>
              <w:spacing w:after="0"/>
              <w:ind w:left="0" w:firstLine="0"/>
            </w:pPr>
            <w:r>
              <w:rPr>
                <w:sz w:val="18"/>
              </w:rPr>
              <w:t xml:space="preserve">8 </w:t>
            </w:r>
          </w:p>
        </w:tc>
        <w:tc>
          <w:tcPr>
            <w:tcW w:w="1777" w:type="dxa"/>
            <w:tcBorders>
              <w:top w:val="single" w:sz="8" w:space="0" w:color="000000"/>
              <w:left w:val="single" w:sz="8" w:space="0" w:color="000000"/>
              <w:bottom w:val="single" w:sz="8" w:space="0" w:color="000000"/>
              <w:right w:val="single" w:sz="8" w:space="0" w:color="000000"/>
            </w:tcBorders>
            <w:vAlign w:val="center"/>
          </w:tcPr>
          <w:p w14:paraId="43FD9D45" w14:textId="77777777" w:rsidR="00CC0687" w:rsidRDefault="00CC0687" w:rsidP="0022543A">
            <w:pPr>
              <w:spacing w:after="0"/>
              <w:ind w:left="0" w:firstLine="0"/>
            </w:pPr>
            <w:r>
              <w:rPr>
                <w:sz w:val="18"/>
              </w:rPr>
              <w:t xml:space="preserve">10 </w:t>
            </w:r>
          </w:p>
        </w:tc>
        <w:tc>
          <w:tcPr>
            <w:tcW w:w="2897" w:type="dxa"/>
            <w:tcBorders>
              <w:top w:val="single" w:sz="8" w:space="0" w:color="000000"/>
              <w:left w:val="single" w:sz="8" w:space="0" w:color="000000"/>
              <w:bottom w:val="single" w:sz="8" w:space="0" w:color="000000"/>
              <w:right w:val="single" w:sz="8" w:space="0" w:color="000000"/>
            </w:tcBorders>
            <w:vAlign w:val="center"/>
          </w:tcPr>
          <w:p w14:paraId="73872B4B" w14:textId="77777777" w:rsidR="00CC0687" w:rsidRDefault="00CC0687" w:rsidP="0022543A">
            <w:pPr>
              <w:spacing w:after="0"/>
              <w:ind w:left="0" w:firstLine="0"/>
            </w:pPr>
            <w:r>
              <w:rPr>
                <w:sz w:val="18"/>
              </w:rPr>
              <w:t>Marcas de tiempo</w:t>
            </w:r>
          </w:p>
        </w:tc>
      </w:tr>
    </w:tbl>
    <w:p w14:paraId="1D36A36E" w14:textId="77777777" w:rsidR="00CC0687" w:rsidRDefault="00CC0687" w:rsidP="00CC0687">
      <w:pPr>
        <w:pStyle w:val="Ttulo6"/>
        <w:spacing w:after="3" w:line="262" w:lineRule="auto"/>
        <w:ind w:left="1738"/>
      </w:pPr>
      <w:r>
        <w:rPr>
          <w:i w:val="0"/>
          <w:sz w:val="20"/>
        </w:rPr>
        <w:t>Opción de tamaño máximo de segmento</w:t>
      </w:r>
    </w:p>
    <w:p w14:paraId="54286576" w14:textId="77777777" w:rsidR="00CC0687" w:rsidRDefault="00CC0687" w:rsidP="00CC0687">
      <w:pPr>
        <w:ind w:left="3744" w:right="148"/>
      </w:pPr>
      <w:r w:rsidRPr="003D3FC6">
        <w:t>Esta opción sólo se utiliza durante el establecimiento de la conexión (conjunto de bits de control SYN) y se envía desde el lado que va a recibir los datos para indicar la longitud máxima del segmento que puede manejar. Si no se utiliza esta opción, se permite cualquier tamaño de segmento. Consulte la Figura 4-13 para obtener más detalles.</w:t>
      </w:r>
    </w:p>
    <w:p w14:paraId="2CC94A0B" w14:textId="77777777" w:rsidR="00CC0687" w:rsidRDefault="00CC0687" w:rsidP="00CC0687">
      <w:pPr>
        <w:spacing w:after="143"/>
        <w:ind w:left="1494" w:firstLine="0"/>
      </w:pPr>
      <w:r>
        <w:rPr>
          <w:rFonts w:ascii="Calibri" w:eastAsia="Calibri" w:hAnsi="Calibri" w:cs="Calibri"/>
          <w:noProof/>
          <w:sz w:val="22"/>
        </w:rPr>
        <mc:AlternateContent>
          <mc:Choice Requires="wpg">
            <w:drawing>
              <wp:inline distT="0" distB="0" distL="0" distR="0" wp14:anchorId="68C916F1" wp14:editId="05820A86">
                <wp:extent cx="4338066" cy="368808"/>
                <wp:effectExtent l="0" t="0" r="0" b="0"/>
                <wp:docPr id="805893" name="Group 805893"/>
                <wp:cNvGraphicFramePr/>
                <a:graphic xmlns:a="http://schemas.openxmlformats.org/drawingml/2006/main">
                  <a:graphicData uri="http://schemas.microsoft.com/office/word/2010/wordprocessingGroup">
                    <wpg:wgp>
                      <wpg:cNvGrpSpPr/>
                      <wpg:grpSpPr>
                        <a:xfrm>
                          <a:off x="0" y="0"/>
                          <a:ext cx="4338066" cy="368808"/>
                          <a:chOff x="0" y="0"/>
                          <a:chExt cx="4338066" cy="368808"/>
                        </a:xfrm>
                      </wpg:grpSpPr>
                      <wps:wsp>
                        <wps:cNvPr id="18562" name="Shape 18562"/>
                        <wps:cNvSpPr/>
                        <wps:spPr>
                          <a:xfrm>
                            <a:off x="0" y="7620"/>
                            <a:ext cx="4262628" cy="300990"/>
                          </a:xfrm>
                          <a:custGeom>
                            <a:avLst/>
                            <a:gdLst/>
                            <a:ahLst/>
                            <a:cxnLst/>
                            <a:rect l="0" t="0" r="0" b="0"/>
                            <a:pathLst>
                              <a:path w="4262628" h="300990">
                                <a:moveTo>
                                  <a:pt x="0" y="0"/>
                                </a:moveTo>
                                <a:lnTo>
                                  <a:pt x="4262628" y="0"/>
                                </a:lnTo>
                                <a:lnTo>
                                  <a:pt x="4262628" y="300990"/>
                                </a:lnTo>
                                <a:lnTo>
                                  <a:pt x="0" y="300990"/>
                                </a:lnTo>
                                <a:lnTo>
                                  <a:pt x="0" y="0"/>
                                </a:lnTo>
                                <a:close/>
                              </a:path>
                            </a:pathLst>
                          </a:custGeom>
                          <a:ln w="8750" cap="rnd">
                            <a:miter lim="127000"/>
                          </a:ln>
                        </wps:spPr>
                        <wps:style>
                          <a:lnRef idx="1">
                            <a:srgbClr val="000000"/>
                          </a:lnRef>
                          <a:fillRef idx="0">
                            <a:srgbClr val="FFFFFF"/>
                          </a:fillRef>
                          <a:effectRef idx="0">
                            <a:scrgbClr r="0" g="0" b="0"/>
                          </a:effectRef>
                          <a:fontRef idx="none"/>
                        </wps:style>
                        <wps:bodyPr/>
                      </wps:wsp>
                      <wps:wsp>
                        <wps:cNvPr id="18565" name="Shape 18565"/>
                        <wps:cNvSpPr/>
                        <wps:spPr>
                          <a:xfrm>
                            <a:off x="900684" y="0"/>
                            <a:ext cx="0" cy="298704"/>
                          </a:xfrm>
                          <a:custGeom>
                            <a:avLst/>
                            <a:gdLst/>
                            <a:ahLst/>
                            <a:cxnLst/>
                            <a:rect l="0" t="0" r="0" b="0"/>
                            <a:pathLst>
                              <a:path h="298704">
                                <a:moveTo>
                                  <a:pt x="0" y="298704"/>
                                </a:moveTo>
                                <a:lnTo>
                                  <a:pt x="0" y="0"/>
                                </a:lnTo>
                              </a:path>
                            </a:pathLst>
                          </a:custGeom>
                          <a:ln w="8750" cap="rnd">
                            <a:round/>
                          </a:ln>
                        </wps:spPr>
                        <wps:style>
                          <a:lnRef idx="1">
                            <a:srgbClr val="000000"/>
                          </a:lnRef>
                          <a:fillRef idx="0">
                            <a:srgbClr val="000000">
                              <a:alpha val="0"/>
                            </a:srgbClr>
                          </a:fillRef>
                          <a:effectRef idx="0">
                            <a:scrgbClr r="0" g="0" b="0"/>
                          </a:effectRef>
                          <a:fontRef idx="none"/>
                        </wps:style>
                        <wps:bodyPr/>
                      </wps:wsp>
                      <wps:wsp>
                        <wps:cNvPr id="1107465" name="Shape 1107465"/>
                        <wps:cNvSpPr/>
                        <wps:spPr>
                          <a:xfrm>
                            <a:off x="0" y="7620"/>
                            <a:ext cx="4262628" cy="300990"/>
                          </a:xfrm>
                          <a:custGeom>
                            <a:avLst/>
                            <a:gdLst/>
                            <a:ahLst/>
                            <a:cxnLst/>
                            <a:rect l="0" t="0" r="0" b="0"/>
                            <a:pathLst>
                              <a:path w="4262628" h="300990">
                                <a:moveTo>
                                  <a:pt x="0" y="0"/>
                                </a:moveTo>
                                <a:lnTo>
                                  <a:pt x="4262628" y="0"/>
                                </a:lnTo>
                                <a:lnTo>
                                  <a:pt x="4262628" y="300990"/>
                                </a:lnTo>
                                <a:lnTo>
                                  <a:pt x="0" y="300990"/>
                                </a:lnTo>
                                <a:lnTo>
                                  <a:pt x="0" y="0"/>
                                </a:lnTo>
                              </a:path>
                            </a:pathLst>
                          </a:custGeom>
                          <a:ln w="8750" cap="rnd">
                            <a:miter lim="127000"/>
                          </a:ln>
                        </wps:spPr>
                        <wps:style>
                          <a:lnRef idx="1">
                            <a:srgbClr val="000000"/>
                          </a:lnRef>
                          <a:fillRef idx="1">
                            <a:srgbClr val="FFFFFF"/>
                          </a:fillRef>
                          <a:effectRef idx="0">
                            <a:scrgbClr r="0" g="0" b="0"/>
                          </a:effectRef>
                          <a:fontRef idx="none"/>
                        </wps:style>
                        <wps:bodyPr/>
                      </wps:wsp>
                      <wps:wsp>
                        <wps:cNvPr id="18568" name="Rectangle 18568"/>
                        <wps:cNvSpPr/>
                        <wps:spPr>
                          <a:xfrm>
                            <a:off x="641604" y="107982"/>
                            <a:ext cx="100844" cy="170481"/>
                          </a:xfrm>
                          <a:prstGeom prst="rect">
                            <a:avLst/>
                          </a:prstGeom>
                          <a:ln>
                            <a:noFill/>
                          </a:ln>
                        </wps:spPr>
                        <wps:txbx>
                          <w:txbxContent>
                            <w:p w14:paraId="6BD67014" w14:textId="77777777" w:rsidR="00CC0687" w:rsidRDefault="00CC0687" w:rsidP="00CC0687">
                              <w:pPr>
                                <w:spacing w:after="160"/>
                                <w:ind w:left="0" w:firstLine="0"/>
                              </w:pPr>
                              <w:r>
                                <w:rPr>
                                  <w:sz w:val="21"/>
                                </w:rPr>
                                <w:t>3</w:t>
                              </w:r>
                            </w:p>
                          </w:txbxContent>
                        </wps:txbx>
                        <wps:bodyPr horzOverflow="overflow" vert="horz" lIns="0" tIns="0" rIns="0" bIns="0" rtlCol="0">
                          <a:noAutofit/>
                        </wps:bodyPr>
                      </wps:wsp>
                      <wps:wsp>
                        <wps:cNvPr id="18569" name="Rectangle 18569"/>
                        <wps:cNvSpPr/>
                        <wps:spPr>
                          <a:xfrm>
                            <a:off x="1932427" y="112550"/>
                            <a:ext cx="100844" cy="170481"/>
                          </a:xfrm>
                          <a:prstGeom prst="rect">
                            <a:avLst/>
                          </a:prstGeom>
                          <a:ln>
                            <a:noFill/>
                          </a:ln>
                        </wps:spPr>
                        <wps:txbx>
                          <w:txbxContent>
                            <w:p w14:paraId="5AE7CB00" w14:textId="77777777" w:rsidR="00CC0687" w:rsidRDefault="00CC0687" w:rsidP="00CC0687">
                              <w:pPr>
                                <w:spacing w:after="160"/>
                                <w:ind w:left="0" w:firstLine="0"/>
                              </w:pPr>
                              <w:r>
                                <w:rPr>
                                  <w:sz w:val="21"/>
                                </w:rPr>
                                <w:t>3</w:t>
                              </w:r>
                            </w:p>
                          </w:txbxContent>
                        </wps:txbx>
                        <wps:bodyPr horzOverflow="overflow" vert="horz" lIns="0" tIns="0" rIns="0" bIns="0" rtlCol="0">
                          <a:noAutofit/>
                        </wps:bodyPr>
                      </wps:wsp>
                      <wps:wsp>
                        <wps:cNvPr id="18570" name="Shape 18570"/>
                        <wps:cNvSpPr/>
                        <wps:spPr>
                          <a:xfrm>
                            <a:off x="900684" y="0"/>
                            <a:ext cx="0" cy="298704"/>
                          </a:xfrm>
                          <a:custGeom>
                            <a:avLst/>
                            <a:gdLst/>
                            <a:ahLst/>
                            <a:cxnLst/>
                            <a:rect l="0" t="0" r="0" b="0"/>
                            <a:pathLst>
                              <a:path h="298704">
                                <a:moveTo>
                                  <a:pt x="0" y="298704"/>
                                </a:moveTo>
                                <a:lnTo>
                                  <a:pt x="0" y="0"/>
                                </a:lnTo>
                              </a:path>
                            </a:pathLst>
                          </a:custGeom>
                          <a:ln w="8750" cap="rnd">
                            <a:round/>
                          </a:ln>
                        </wps:spPr>
                        <wps:style>
                          <a:lnRef idx="1">
                            <a:srgbClr val="000000"/>
                          </a:lnRef>
                          <a:fillRef idx="0">
                            <a:srgbClr val="000000">
                              <a:alpha val="0"/>
                            </a:srgbClr>
                          </a:fillRef>
                          <a:effectRef idx="0">
                            <a:scrgbClr r="0" g="0" b="0"/>
                          </a:effectRef>
                          <a:fontRef idx="none"/>
                        </wps:style>
                        <wps:bodyPr/>
                      </wps:wsp>
                      <wps:wsp>
                        <wps:cNvPr id="1107466" name="Shape 1107466"/>
                        <wps:cNvSpPr/>
                        <wps:spPr>
                          <a:xfrm>
                            <a:off x="75438" y="68580"/>
                            <a:ext cx="4262628" cy="300228"/>
                          </a:xfrm>
                          <a:custGeom>
                            <a:avLst/>
                            <a:gdLst/>
                            <a:ahLst/>
                            <a:cxnLst/>
                            <a:rect l="0" t="0" r="0" b="0"/>
                            <a:pathLst>
                              <a:path w="4262628" h="300228">
                                <a:moveTo>
                                  <a:pt x="0" y="0"/>
                                </a:moveTo>
                                <a:lnTo>
                                  <a:pt x="4262628" y="0"/>
                                </a:lnTo>
                                <a:lnTo>
                                  <a:pt x="4262628" y="300228"/>
                                </a:lnTo>
                                <a:lnTo>
                                  <a:pt x="0" y="300228"/>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467" name="Shape 1107467"/>
                        <wps:cNvSpPr/>
                        <wps:spPr>
                          <a:xfrm>
                            <a:off x="0" y="7620"/>
                            <a:ext cx="4262628" cy="300990"/>
                          </a:xfrm>
                          <a:custGeom>
                            <a:avLst/>
                            <a:gdLst/>
                            <a:ahLst/>
                            <a:cxnLst/>
                            <a:rect l="0" t="0" r="0" b="0"/>
                            <a:pathLst>
                              <a:path w="4262628" h="300990">
                                <a:moveTo>
                                  <a:pt x="0" y="0"/>
                                </a:moveTo>
                                <a:lnTo>
                                  <a:pt x="4262628" y="0"/>
                                </a:lnTo>
                                <a:lnTo>
                                  <a:pt x="4262628" y="300990"/>
                                </a:lnTo>
                                <a:lnTo>
                                  <a:pt x="0" y="300990"/>
                                </a:lnTo>
                                <a:lnTo>
                                  <a:pt x="0" y="0"/>
                                </a:lnTo>
                              </a:path>
                            </a:pathLst>
                          </a:custGeom>
                          <a:ln w="8750" cap="rnd">
                            <a:miter lim="127000"/>
                          </a:ln>
                        </wps:spPr>
                        <wps:style>
                          <a:lnRef idx="1">
                            <a:srgbClr val="000000"/>
                          </a:lnRef>
                          <a:fillRef idx="1">
                            <a:srgbClr val="FFFFFF"/>
                          </a:fillRef>
                          <a:effectRef idx="0">
                            <a:scrgbClr r="0" g="0" b="0"/>
                          </a:effectRef>
                          <a:fontRef idx="none"/>
                        </wps:style>
                        <wps:bodyPr/>
                      </wps:wsp>
                      <wps:wsp>
                        <wps:cNvPr id="18573" name="Rectangle 18573"/>
                        <wps:cNvSpPr/>
                        <wps:spPr>
                          <a:xfrm>
                            <a:off x="437388" y="108984"/>
                            <a:ext cx="94942" cy="157953"/>
                          </a:xfrm>
                          <a:prstGeom prst="rect">
                            <a:avLst/>
                          </a:prstGeom>
                          <a:ln>
                            <a:noFill/>
                          </a:ln>
                        </wps:spPr>
                        <wps:txbx>
                          <w:txbxContent>
                            <w:p w14:paraId="4C5E681D" w14:textId="77777777" w:rsidR="00CC0687" w:rsidRDefault="00CC0687" w:rsidP="00CC0687">
                              <w:pPr>
                                <w:spacing w:after="160"/>
                                <w:ind w:left="0" w:firstLine="0"/>
                              </w:pPr>
                              <w:r>
                                <w:t>2</w:t>
                              </w:r>
                            </w:p>
                          </w:txbxContent>
                        </wps:txbx>
                        <wps:bodyPr horzOverflow="overflow" vert="horz" lIns="0" tIns="0" rIns="0" bIns="0" rtlCol="0">
                          <a:noAutofit/>
                        </wps:bodyPr>
                      </wps:wsp>
                      <wps:wsp>
                        <wps:cNvPr id="18574" name="Shape 18574"/>
                        <wps:cNvSpPr/>
                        <wps:spPr>
                          <a:xfrm>
                            <a:off x="2804160" y="0"/>
                            <a:ext cx="0" cy="298704"/>
                          </a:xfrm>
                          <a:custGeom>
                            <a:avLst/>
                            <a:gdLst/>
                            <a:ahLst/>
                            <a:cxnLst/>
                            <a:rect l="0" t="0" r="0" b="0"/>
                            <a:pathLst>
                              <a:path h="298704">
                                <a:moveTo>
                                  <a:pt x="0" y="298704"/>
                                </a:moveTo>
                                <a:lnTo>
                                  <a:pt x="0" y="0"/>
                                </a:lnTo>
                              </a:path>
                            </a:pathLst>
                          </a:custGeom>
                          <a:ln w="8750" cap="rnd">
                            <a:round/>
                          </a:ln>
                        </wps:spPr>
                        <wps:style>
                          <a:lnRef idx="1">
                            <a:srgbClr val="000000"/>
                          </a:lnRef>
                          <a:fillRef idx="0">
                            <a:srgbClr val="000000">
                              <a:alpha val="0"/>
                            </a:srgbClr>
                          </a:fillRef>
                          <a:effectRef idx="0">
                            <a:scrgbClr r="0" g="0" b="0"/>
                          </a:effectRef>
                          <a:fontRef idx="none"/>
                        </wps:style>
                        <wps:bodyPr/>
                      </wps:wsp>
                      <wps:wsp>
                        <wps:cNvPr id="18575" name="Shape 18575"/>
                        <wps:cNvSpPr/>
                        <wps:spPr>
                          <a:xfrm>
                            <a:off x="872490" y="0"/>
                            <a:ext cx="0" cy="298704"/>
                          </a:xfrm>
                          <a:custGeom>
                            <a:avLst/>
                            <a:gdLst/>
                            <a:ahLst/>
                            <a:cxnLst/>
                            <a:rect l="0" t="0" r="0" b="0"/>
                            <a:pathLst>
                              <a:path h="298704">
                                <a:moveTo>
                                  <a:pt x="0" y="298704"/>
                                </a:moveTo>
                                <a:lnTo>
                                  <a:pt x="0" y="0"/>
                                </a:lnTo>
                              </a:path>
                            </a:pathLst>
                          </a:custGeom>
                          <a:ln w="8750" cap="rnd">
                            <a:round/>
                          </a:ln>
                        </wps:spPr>
                        <wps:style>
                          <a:lnRef idx="1">
                            <a:srgbClr val="000000"/>
                          </a:lnRef>
                          <a:fillRef idx="0">
                            <a:srgbClr val="000000">
                              <a:alpha val="0"/>
                            </a:srgbClr>
                          </a:fillRef>
                          <a:effectRef idx="0">
                            <a:scrgbClr r="0" g="0" b="0"/>
                          </a:effectRef>
                          <a:fontRef idx="none"/>
                        </wps:style>
                        <wps:bodyPr/>
                      </wps:wsp>
                      <wps:wsp>
                        <wps:cNvPr id="1107468" name="Shape 1107468"/>
                        <wps:cNvSpPr/>
                        <wps:spPr>
                          <a:xfrm>
                            <a:off x="2286762" y="65532"/>
                            <a:ext cx="1349502" cy="185166"/>
                          </a:xfrm>
                          <a:custGeom>
                            <a:avLst/>
                            <a:gdLst/>
                            <a:ahLst/>
                            <a:cxnLst/>
                            <a:rect l="0" t="0" r="0" b="0"/>
                            <a:pathLst>
                              <a:path w="1349502" h="185166">
                                <a:moveTo>
                                  <a:pt x="0" y="0"/>
                                </a:moveTo>
                                <a:lnTo>
                                  <a:pt x="1349502" y="0"/>
                                </a:lnTo>
                                <a:lnTo>
                                  <a:pt x="1349502" y="185166"/>
                                </a:lnTo>
                                <a:lnTo>
                                  <a:pt x="0" y="18516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94102" name="Rectangle 794102"/>
                        <wps:cNvSpPr/>
                        <wps:spPr>
                          <a:xfrm>
                            <a:off x="2457450" y="107460"/>
                            <a:ext cx="422118" cy="157953"/>
                          </a:xfrm>
                          <a:prstGeom prst="rect">
                            <a:avLst/>
                          </a:prstGeom>
                          <a:ln>
                            <a:noFill/>
                          </a:ln>
                        </wps:spPr>
                        <wps:txbx>
                          <w:txbxContent>
                            <w:p w14:paraId="4020D5DD" w14:textId="77777777" w:rsidR="00CC0687" w:rsidRDefault="00CC0687" w:rsidP="00CC0687">
                              <w:pPr>
                                <w:spacing w:after="160"/>
                                <w:ind w:left="0" w:firstLine="0"/>
                              </w:pPr>
                              <w:r>
                                <w:t xml:space="preserve">máximo. </w:t>
                              </w:r>
                            </w:p>
                          </w:txbxContent>
                        </wps:txbx>
                        <wps:bodyPr horzOverflow="overflow" vert="horz" lIns="0" tIns="0" rIns="0" bIns="0" rtlCol="0">
                          <a:noAutofit/>
                        </wps:bodyPr>
                      </wps:wsp>
                      <wps:wsp>
                        <wps:cNvPr id="794104" name="Rectangle 794104"/>
                        <wps:cNvSpPr/>
                        <wps:spPr>
                          <a:xfrm>
                            <a:off x="2774947" y="107460"/>
                            <a:ext cx="630308" cy="157953"/>
                          </a:xfrm>
                          <a:prstGeom prst="rect">
                            <a:avLst/>
                          </a:prstGeom>
                          <a:ln>
                            <a:noFill/>
                          </a:ln>
                        </wps:spPr>
                        <wps:txbx>
                          <w:txbxContent>
                            <w:p w14:paraId="505D89A2" w14:textId="77777777" w:rsidR="00CC0687" w:rsidRDefault="00CC0687" w:rsidP="00CC0687">
                              <w:pPr>
                                <w:spacing w:after="160"/>
                                <w:ind w:left="0" w:firstLine="0"/>
                              </w:pPr>
                              <w:r>
                                <w:t>Tamaño seg</w:t>
                              </w:r>
                            </w:p>
                          </w:txbxContent>
                        </wps:txbx>
                        <wps:bodyPr horzOverflow="overflow" vert="horz" lIns="0" tIns="0" rIns="0" bIns="0" rtlCol="0">
                          <a:noAutofit/>
                        </wps:bodyPr>
                      </wps:wsp>
                      <wps:wsp>
                        <wps:cNvPr id="18578" name="Shape 18578"/>
                        <wps:cNvSpPr/>
                        <wps:spPr>
                          <a:xfrm>
                            <a:off x="1802892" y="0"/>
                            <a:ext cx="0" cy="298704"/>
                          </a:xfrm>
                          <a:custGeom>
                            <a:avLst/>
                            <a:gdLst/>
                            <a:ahLst/>
                            <a:cxnLst/>
                            <a:rect l="0" t="0" r="0" b="0"/>
                            <a:pathLst>
                              <a:path h="298704">
                                <a:moveTo>
                                  <a:pt x="0" y="298704"/>
                                </a:moveTo>
                                <a:lnTo>
                                  <a:pt x="0" y="0"/>
                                </a:lnTo>
                              </a:path>
                            </a:pathLst>
                          </a:custGeom>
                          <a:ln w="8750" cap="rnd">
                            <a:round/>
                          </a:ln>
                        </wps:spPr>
                        <wps:style>
                          <a:lnRef idx="1">
                            <a:srgbClr val="000000"/>
                          </a:lnRef>
                          <a:fillRef idx="0">
                            <a:srgbClr val="000000">
                              <a:alpha val="0"/>
                            </a:srgbClr>
                          </a:fillRef>
                          <a:effectRef idx="0">
                            <a:scrgbClr r="0" g="0" b="0"/>
                          </a:effectRef>
                          <a:fontRef idx="none"/>
                        </wps:style>
                        <wps:bodyPr/>
                      </wps:wsp>
                      <wps:wsp>
                        <wps:cNvPr id="18579" name="Shape 18579"/>
                        <wps:cNvSpPr/>
                        <wps:spPr>
                          <a:xfrm>
                            <a:off x="1802892" y="0"/>
                            <a:ext cx="0" cy="298704"/>
                          </a:xfrm>
                          <a:custGeom>
                            <a:avLst/>
                            <a:gdLst/>
                            <a:ahLst/>
                            <a:cxnLst/>
                            <a:rect l="0" t="0" r="0" b="0"/>
                            <a:pathLst>
                              <a:path h="298704">
                                <a:moveTo>
                                  <a:pt x="0" y="298704"/>
                                </a:moveTo>
                                <a:lnTo>
                                  <a:pt x="0" y="0"/>
                                </a:lnTo>
                              </a:path>
                            </a:pathLst>
                          </a:custGeom>
                          <a:ln w="8750" cap="rnd">
                            <a:round/>
                          </a:ln>
                        </wps:spPr>
                        <wps:style>
                          <a:lnRef idx="1">
                            <a:srgbClr val="000000"/>
                          </a:lnRef>
                          <a:fillRef idx="0">
                            <a:srgbClr val="000000">
                              <a:alpha val="0"/>
                            </a:srgbClr>
                          </a:fillRef>
                          <a:effectRef idx="0">
                            <a:scrgbClr r="0" g="0" b="0"/>
                          </a:effectRef>
                          <a:fontRef idx="none"/>
                        </wps:style>
                        <wps:bodyPr/>
                      </wps:wsp>
                      <wps:wsp>
                        <wps:cNvPr id="18580" name="Rectangle 18580"/>
                        <wps:cNvSpPr/>
                        <wps:spPr>
                          <a:xfrm>
                            <a:off x="1322070" y="108984"/>
                            <a:ext cx="94942" cy="157953"/>
                          </a:xfrm>
                          <a:prstGeom prst="rect">
                            <a:avLst/>
                          </a:prstGeom>
                          <a:ln>
                            <a:noFill/>
                          </a:ln>
                        </wps:spPr>
                        <wps:txbx>
                          <w:txbxContent>
                            <w:p w14:paraId="57C5F6CF" w14:textId="77777777" w:rsidR="00CC0687" w:rsidRDefault="00CC0687" w:rsidP="00CC0687">
                              <w:pPr>
                                <w:spacing w:after="160"/>
                                <w:ind w:left="0" w:firstLine="0"/>
                              </w:pPr>
                              <w:r>
                                <w:t>4</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805893" style="width:341.6pt;height:29.05pt;mso-position-horizontal-relative:char;mso-position-vertical-relative:line" coordsize="43380,3688" o:spid="_x0000_s2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u74JgYAAMgxAAAOAAAAZHJzL2Uyb0RvYy54bWzsW9tu20YQfS/QfyD43oj3ixA7KJI6KFA0&#10;QZJ+AE2RkgCKS5C0Jffre2Z2l6QoOZEUxHYq2YC4Ivc6O2fmzCz1+s1mVRj3Wd0sRXll2q8s08jK&#10;VMyW5fzK/OfLzW+RaTRtUs6SQpTZlfmQNeab619/eb2uppkjFqKYZbWBTspmuq6uzEXbVtPJpEkX&#10;2SppXokqK/EwF/UqafG1nk9mdbJG76ti4lhWMFmLelbVIs2aBnffyYfmNfef51nafsjzJmuN4srE&#10;3Fr+rPnzlj4n16+T6bxOqsUyVdNITpjFKlmWGLTr6l3SJsZdvdzparVMa9GIvH2VitVE5PkyzXgN&#10;WI1tjVbzvhZ3Fa9lPl3Pq05MEO1ITid3m/59/76uPlcfa0hiXc0hC/5Ga9nk9YqumKWxYZE9dCLL&#10;Nq2R4qbnupEVBKaR4pkbRJEVSZmmCwh+p1m6+OPrDSd62MnWZNYV1KPpJdB8nwQ+L5IqY8E2U0jg&#10;Y20sZ9DeyA8c0yiTFRSVqxjyFouGa3aCaqYNZPaolMLAUbrVCcoJ8A80sKAsK465QrfeZJreNe37&#10;TLDIk/u/mlbq5kyXkoUupZtSF2to+Fd1u0paakczpaKxxp7pqSywZXIm9Hgl7rMvgiu2o43DLPun&#10;RTms1XWmdQN1dQ19rbi/YU01LFb4aHWglVRqKCndn77KfmVFLU39LC1Ek8n+ad08UCcLDDqUdlGS&#10;WKLQR1dpAitUlzNG82rZwjoVyxWUwwktqx8E/ZFOSiXgUvtQZCS8ovyU5dAngMPmTpp6fvu2qI37&#10;hGwQ/xFEeOGoSm3yZVF0razdVjf8p1qpytQuYws3bpmqAaWZg7HAsrSxw6hdIx5ZlG3XvoSJ5kEG&#10;C6LirZg9sIHgNQOHZCqeCJD+LiB9miNNAND9NiBjeInIY2UaQZJ2GyrmxFFoeUq42uYN1ePHgREA&#10;VKPTXvQQGyr21vT6KlrPh1V79SSEYqtP13x4nnKmtfRplV1BhCSSFNUiUcBRG6TQxMs7IyTYVugF&#10;Yyyom8egQRrLi3si7dqG0FO6p++C5rM4pT2u7IydEmicZImfQL+Scl5kzBSZ+h7smALPDuB3iOUA&#10;yHHkkIWDe1YE2basyMNjclE2HFRkj1xUVUu+aFABnAVTYeag3RUpmaoitZ0+S3EDrvGoYW83txvm&#10;wp7NHrH3/sZC1P9+QKSXFwJkCVyRSyYFfxidnppG8WcJZg4b0+pCrQu3ulC3xVvB0Zicz+93rciX&#10;RHaZXUiuob48LdWI9+9qTHI/eFft2HU8J5Tbajs+OOWL2taOPElB//+3NYQ6jkI63DpmSy8MUvkr&#10;jiNRHpLjR2OnC4N8WbEUk0UkarawoG4eg4bQ91z4P3ilIPKjkXXrSJTKcjjIeKBz6MzTBla7WQ6a&#10;CTmcPoLaFzn1Tx8nh9tR1jdoZC8A3aG+DodHluOwittjK1iyfL+e26BQd5jYOB6ce7IShwdqnBMh&#10;6W8lOvZwyvCG/pXKnFt4B9KwC87wKFd1Ce96PG4DrbNMMFwHJxUPrngqLl9KznEPFM83vAtdDcSt&#10;8A63j/GTnhu6kXSUthXFSEGidR/exV7s4bCBozs/jH3ufOAndej2g6K7QK/lbMIAhNJb1jXywy7E&#10;PSiR7EQWReyXTLI8T7rEAT/rmUo4ziMDCl1a4CAoRKHj4fySgoBRAEBEE3e3Di2elvpfzlS+i6qf&#10;G+nuUrnqwJ8j4uMSuQjdApyoyJjY991xItf1Yt/Svj7ybbwu8Uwxsa2nApDg1QaayekxcdeZtgLw&#10;CJpz66sMcoc11bBSALqavg5j4oMrnsq9yVT9DDHxmRLxMPZsQo0kbT0TV/ePoeKOB65HL3dAUxnf&#10;I6flOY5twxA8FxnvYvyzIOO8gR0bH23skZQ8DBFGqcMWOiEfbWzgWi5eSHu2je38yFlsLCx2OHan&#10;fOsYrNqR5USxdKaj3bxwS/jXR95UOz6huyflc9rLaYengc+IW0Lvu+Pk7lVS3LpAoSeJQ7Z3Konb&#10;k0C9QOFlHTzyKeEOjYOzkIeHh79Z4TqORaf5zOJeXEa1w/Zz+3p+cx4/F+BjQfXTBvo9wvA7ysMf&#10;YFz/BwAA//8DAFBLAwQUAAYACAAAACEAB6h9edwAAAAEAQAADwAAAGRycy9kb3ducmV2LnhtbEyP&#10;QWvCQBCF74X+h2UKvdVNFCWk2YiI9iSFqiC9jdkxCWZnQ3ZN4r/vtpd6GXi8x3vfZMvRNKKnztWW&#10;FcSTCARxYXXNpYLjYfuWgHAeWWNjmRTcycEyf37KMNV24C/q974UoYRdigoq79tUSldUZNBNbEsc&#10;vIvtDPogu1LqDodQbho5jaKFNFhzWKiwpXVFxXV/Mwo+BhxWs3jT766X9f37MP887WJS6vVlXL2D&#10;8DT6/zD84gd0yAPT2d5YO9EoCI/4vxu8RTKbgjgrmCcxyDyTj/D5DwAAAP//AwBQSwECLQAUAAYA&#10;CAAAACEAtoM4kv4AAADhAQAAEwAAAAAAAAAAAAAAAAAAAAAAW0NvbnRlbnRfVHlwZXNdLnhtbFBL&#10;AQItABQABgAIAAAAIQA4/SH/1gAAAJQBAAALAAAAAAAAAAAAAAAAAC8BAABfcmVscy8ucmVsc1BL&#10;AQItABQABgAIAAAAIQD6Nu74JgYAAMgxAAAOAAAAAAAAAAAAAAAAAC4CAABkcnMvZTJvRG9jLnht&#10;bFBLAQItABQABgAIAAAAIQAHqH153AAAAAQBAAAPAAAAAAAAAAAAAAAAAIAIAABkcnMvZG93bnJl&#10;di54bWxQSwUGAAAAAAQABADzAAAAiQkAAAAA&#10;" w14:anchorId="68C916F1">
                <v:shape id="Shape 18562" style="position:absolute;top:76;width:42626;height:3010;visibility:visible;mso-wrap-style:square;v-text-anchor:top" coordsize="4262628,300990" o:spid="_x0000_s2351" filled="f" strokeweight=".24306mm" path="m,l4262628,r,300990l,30099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ppxgAAAN4AAAAPAAAAZHJzL2Rvd25yZXYueG1sRE9NS8NA&#10;EL0L/Q/LCL2I3TRgqLHb0loKUurB6sHjkB2TYHZ2zY5t7K93hYK3ebzPmS8H16kj9bH1bGA6yUAR&#10;V962XBt4e93ezkBFQbbYeSYDPxRhuRhdzbG0/sQvdDxIrVIIxxINNCKh1DpWDTmMEx+IE/fhe4eS&#10;YF9r2+MphbtO51lWaIctp4YGAz02VH0evp2BsA3rVfH+db7Z5LLfObxf87MYM74eVg+ghAb5F1/c&#10;TzbNn90VOfy9k27Qi18AAAD//wMAUEsBAi0AFAAGAAgAAAAhANvh9svuAAAAhQEAABMAAAAAAAAA&#10;AAAAAAAAAAAAAFtDb250ZW50X1R5cGVzXS54bWxQSwECLQAUAAYACAAAACEAWvQsW78AAAAVAQAA&#10;CwAAAAAAAAAAAAAAAAAfAQAAX3JlbHMvLnJlbHNQSwECLQAUAAYACAAAACEAAm76acYAAADeAAAA&#10;DwAAAAAAAAAAAAAAAAAHAgAAZHJzL2Rvd25yZXYueG1sUEsFBgAAAAADAAMAtwAAAPoCAAAAAA==&#10;">
                  <v:stroke miterlimit="83231f" joinstyle="miter" endcap="round"/>
                  <v:path textboxrect="0,0,4262628,300990" arrowok="t"/>
                </v:shape>
                <v:shape id="Shape 18565" style="position:absolute;left:9006;width:0;height:2987;visibility:visible;mso-wrap-style:square;v-text-anchor:top" coordsize="0,298704" o:spid="_x0000_s2352" filled="f" strokeweight=".24306mm" path="m,29870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orexQAAAN4AAAAPAAAAZHJzL2Rvd25yZXYueG1sRE/NagIx&#10;EL4LfYcwBS9SsxUVuzVKlRZ6qEJtH2DYjJvQzWSbZNf17ZtCobf5+H5nvR1cI3oK0XpWcD8tQBBX&#10;XluuFXx+vNytQMSErLHxTAquFGG7uRmtsdT+wu/Un1ItcgjHEhWYlNpSylgZchinviXO3NkHhynD&#10;UEsd8JLDXSNnRbGUDi3nBoMt7Q1VX6fOKbDdoZfuLYTue340dnd8OE+eD0qNb4enRxCJhvQv/nO/&#10;6jx/tVgu4PedfIPc/AAAAP//AwBQSwECLQAUAAYACAAAACEA2+H2y+4AAACFAQAAEwAAAAAAAAAA&#10;AAAAAAAAAAAAW0NvbnRlbnRfVHlwZXNdLnhtbFBLAQItABQABgAIAAAAIQBa9CxbvwAAABUBAAAL&#10;AAAAAAAAAAAAAAAAAB8BAABfcmVscy8ucmVsc1BLAQItABQABgAIAAAAIQDN1orexQAAAN4AAAAP&#10;AAAAAAAAAAAAAAAAAAcCAABkcnMvZG93bnJldi54bWxQSwUGAAAAAAMAAwC3AAAA+QIAAAAA&#10;">
                  <v:stroke endcap="round"/>
                  <v:path textboxrect="0,0,0,298704" arrowok="t"/>
                </v:shape>
                <v:shape id="Shape 1107465" style="position:absolute;top:76;width:42626;height:3010;visibility:visible;mso-wrap-style:square;v-text-anchor:top" coordsize="4262628,300990" o:spid="_x0000_s2353" strokeweight=".24306mm" path="m,l4262628,r,300990l,3009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I0JxgAAAOAAAAAPAAAAZHJzL2Rvd25yZXYueG1sRE9dS8Mw&#10;FH0X/A/hCr65ZEM7qcvGGAwEX3SbTN8uzbUNbW5KEru6X28EYY+H871Yja4TA4VoPWuYThQI4sob&#10;y7WGw3579wgiJmSDnWfS8EMRVsvrqwWWxp/4jYZdqkUO4ViihialvpQyVg05jBPfE2fuyweHKcNQ&#10;SxPwlMNdJ2dKFdKh5dzQYE+bhqp29+00hPPRqmJYp4/z3n4W7XH7+tK+a317M66fQCQa00X87342&#10;ef5Uze+LB/g7lBHI5S8AAAD//wMAUEsBAi0AFAAGAAgAAAAhANvh9svuAAAAhQEAABMAAAAAAAAA&#10;AAAAAAAAAAAAAFtDb250ZW50X1R5cGVzXS54bWxQSwECLQAUAAYACAAAACEAWvQsW78AAAAVAQAA&#10;CwAAAAAAAAAAAAAAAAAfAQAAX3JlbHMvLnJlbHNQSwECLQAUAAYACAAAACEA/VSNCcYAAADgAAAA&#10;DwAAAAAAAAAAAAAAAAAHAgAAZHJzL2Rvd25yZXYueG1sUEsFBgAAAAADAAMAtwAAAPoCAAAAAA==&#10;">
                  <v:stroke miterlimit="83231f" joinstyle="miter" endcap="round"/>
                  <v:path textboxrect="0,0,4262628,300990" arrowok="t"/>
                </v:shape>
                <v:rect id="Rectangle 18568" style="position:absolute;left:6416;top:1079;width:1008;height:1705;visibility:visible;mso-wrap-style:square;v-text-anchor:top" o:spid="_x0000_s23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vAyAAAAN4AAAAPAAAAZHJzL2Rvd25yZXYueG1sRI9Pa8JA&#10;EMXvBb/DMoK3uqmgxNRVxD/osdWCehuy0yQ0Oxuyq0n76TuHQm8zvDfv/Wax6l2tHtSGyrOBl3EC&#10;ijj3tuLCwMd5/5yCChHZYu2ZDHxTgNVy8LTAzPqO3+lxioWSEA4ZGihjbDKtQ16SwzD2DbFon751&#10;GGVtC21b7CTc1XqSJDPtsGJpKLGhTUn51+nuDBzSZn09+p+uqHe3w+XtMt+e59GY0bBfv4KK1Md/&#10;89/10Qp+Op0Jr7wjM+jlLwAAAP//AwBQSwECLQAUAAYACAAAACEA2+H2y+4AAACFAQAAEwAAAAAA&#10;AAAAAAAAAAAAAAAAW0NvbnRlbnRfVHlwZXNdLnhtbFBLAQItABQABgAIAAAAIQBa9CxbvwAAABUB&#10;AAALAAAAAAAAAAAAAAAAAB8BAABfcmVscy8ucmVsc1BLAQItABQABgAIAAAAIQCdInvAyAAAAN4A&#10;AAAPAAAAAAAAAAAAAAAAAAcCAABkcnMvZG93bnJldi54bWxQSwUGAAAAAAMAAwC3AAAA/AIAAAAA&#10;">
                  <v:textbox inset="0,0,0,0">
                    <w:txbxContent>
                      <w:p w:rsidR="00CC0687" w:rsidP="00CC0687" w:rsidRDefault="00CC0687" w14:paraId="6BD67014" w14:textId="77777777">
                        <w:pPr>
                          <w:spacing w:after="160"/>
                          <w:ind w:left="0" w:firstLine="0"/>
                        </w:pPr>
                        <w:r>
                          <w:rPr>
                            <w:sz w:val="21"/>
                            <w:lang w:val="Spanish"/>
                          </w:rPr>
                          <w:t>3</w:t>
                        </w:r>
                      </w:p>
                    </w:txbxContent>
                  </v:textbox>
                </v:rect>
                <v:rect id="Rectangle 18569" style="position:absolute;left:19324;top:1125;width:1008;height:1705;visibility:visible;mso-wrap-style:square;v-text-anchor:top" o:spid="_x0000_s23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t5bxQAAAN4AAAAPAAAAZHJzL2Rvd25yZXYueG1sRE9La8JA&#10;EL4X+h+WKXirmxaUJGYj0gd6tKag3obsmIRmZ0N2a6K/3i0Ivc3H95xsOZpWnKl3jWUFL9MIBHFp&#10;dcOVgu/i8zkG4TyyxtYyKbiQg2X++JBhqu3AX3Te+UqEEHYpKqi971IpXVmTQTe1HXHgTrY36APs&#10;K6l7HEK4aeVrFM2lwYZDQ40dvdVU/ux+jYJ13K0OG3sdqvbjuN5v98l7kXilJk/jagHC0+j/xXf3&#10;Rof58WyewN874QaZ3wAAAP//AwBQSwECLQAUAAYACAAAACEA2+H2y+4AAACFAQAAEwAAAAAAAAAA&#10;AAAAAAAAAAAAW0NvbnRlbnRfVHlwZXNdLnhtbFBLAQItABQABgAIAAAAIQBa9CxbvwAAABUBAAAL&#10;AAAAAAAAAAAAAAAAAB8BAABfcmVscy8ucmVsc1BLAQItABQABgAIAAAAIQDybt5bxQAAAN4AAAAP&#10;AAAAAAAAAAAAAAAAAAcCAABkcnMvZG93bnJldi54bWxQSwUGAAAAAAMAAwC3AAAA+QIAAAAA&#10;">
                  <v:textbox inset="0,0,0,0">
                    <w:txbxContent>
                      <w:p w:rsidR="00CC0687" w:rsidP="00CC0687" w:rsidRDefault="00CC0687" w14:paraId="5AE7CB00" w14:textId="77777777">
                        <w:pPr>
                          <w:spacing w:after="160"/>
                          <w:ind w:left="0" w:firstLine="0"/>
                        </w:pPr>
                        <w:r>
                          <w:rPr>
                            <w:sz w:val="21"/>
                            <w:lang w:val="Spanish"/>
                          </w:rPr>
                          <w:t>3</w:t>
                        </w:r>
                      </w:p>
                    </w:txbxContent>
                  </v:textbox>
                </v:rect>
                <v:shape id="Shape 18570" style="position:absolute;left:9006;width:0;height:2987;visibility:visible;mso-wrap-style:square;v-text-anchor:top" coordsize="0,298704" o:spid="_x0000_s2356" filled="f" strokeweight=".24306mm" path="m,29870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L+byAAAAN4AAAAPAAAAZHJzL2Rvd25yZXYueG1sRI/NTgMx&#10;DITvSLxDZCQuqM2C+ClL0woQSBxoJVoewNq4m4iNsyTZ7fL2+IDEzZbHM/Mt11Po1Egp+8gGLucV&#10;KOImWs+tgc/962wBKhdki11kMvBDGdar05Ml1jYe+YPGXWmVmHCu0YArpa+1zo2jgHkee2K5HWIK&#10;WGRNrbYJj2IeOn1VVbc6oGdJcNjTs6PmazcEA37YjDq8pzR8X2+df9reHy5eNsacn02PD6AKTeVf&#10;/Pf9ZqX+4uZOAARHZtCrXwAAAP//AwBQSwECLQAUAAYACAAAACEA2+H2y+4AAACFAQAAEwAAAAAA&#10;AAAAAAAAAAAAAAAAW0NvbnRlbnRfVHlwZXNdLnhtbFBLAQItABQABgAIAAAAIQBa9CxbvwAAABUB&#10;AAALAAAAAAAAAAAAAAAAAB8BAABfcmVscy8ucmVsc1BLAQItABQABgAIAAAAIQBYeL+byAAAAN4A&#10;AAAPAAAAAAAAAAAAAAAAAAcCAABkcnMvZG93bnJldi54bWxQSwUGAAAAAAMAAwC3AAAA/AIAAAAA&#10;">
                  <v:stroke endcap="round"/>
                  <v:path textboxrect="0,0,0,298704" arrowok="t"/>
                </v:shape>
                <v:shape id="Shape 1107466" style="position:absolute;left:754;top:685;width:42626;height:3003;visibility:visible;mso-wrap-style:square;v-text-anchor:top" coordsize="4262628,300228" o:spid="_x0000_s2357" fillcolor="#7f7f7f" stroked="f" strokeweight="0" path="m,l4262628,r,300228l,3002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6cwwAAAOAAAAAPAAAAZHJzL2Rvd25yZXYueG1sRE/LisIw&#10;FN0L8w/hCu7GVBmqVKM4yoCz8gluL821rTY3pYm249cbYcDl4byn89aU4k61KywrGPQjEMSp1QVn&#10;Co6Hn88xCOeRNZaWScEfOZjPPjpTTLRteEf3vc9ECGGXoILc+yqR0qU5GXR9WxEH7mxrgz7AOpO6&#10;xiaEm1IOoyiWBgsODTlWtMwpve5vRsFlcRue219K0cjj5TteNafHZqtUr9suJiA8tf4t/nevdZg/&#10;iEZfcQyvQwGBnD0BAAD//wMAUEsBAi0AFAAGAAgAAAAhANvh9svuAAAAhQEAABMAAAAAAAAAAAAA&#10;AAAAAAAAAFtDb250ZW50X1R5cGVzXS54bWxQSwECLQAUAAYACAAAACEAWvQsW78AAAAVAQAACwAA&#10;AAAAAAAAAAAAAAAfAQAAX3JlbHMvLnJlbHNQSwECLQAUAAYACAAAACEAaUkOnMMAAADgAAAADwAA&#10;AAAAAAAAAAAAAAAHAgAAZHJzL2Rvd25yZXYueG1sUEsFBgAAAAADAAMAtwAAAPcCAAAAAA==&#10;">
                  <v:stroke endcap="round"/>
                  <v:path textboxrect="0,0,4262628,300228" arrowok="t"/>
                </v:shape>
                <v:shape id="Shape 1107467" style="position:absolute;top:76;width:42626;height:3010;visibility:visible;mso-wrap-style:square;v-text-anchor:top" coordsize="4262628,300990" o:spid="_x0000_s2358" strokeweight=".24306mm" path="m,l4262628,r,300990l,3009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blxQAAAOAAAAAPAAAAZHJzL2Rvd25yZXYueG1sRE9bS8Mw&#10;FH4X/A/hCL65ZEO6UZeNMRgIvuguTN8OzbENbU5KEru6X28EwceP775cj64TA4VoPWuYThQI4sob&#10;y7WG42H3sAARE7LBzjNp+KYI69XtzRJL4y/8RsM+1SKHcCxRQ5NSX0oZq4YcxonviTP36YPDlGGo&#10;pQl4yeGukzOlCunQcm5osKdtQ1W7/3IawvVsVTFs0vv1YD+K9rx7fWlPWt/fjZsnEInG9C/+cz+b&#10;PH+q5o/FHH4PZQRy9QMAAP//AwBQSwECLQAUAAYACAAAACEA2+H2y+4AAACFAQAAEwAAAAAAAAAA&#10;AAAAAAAAAAAAW0NvbnRlbnRfVHlwZXNdLnhtbFBLAQItABQABgAIAAAAIQBa9CxbvwAAABUBAAAL&#10;AAAAAAAAAAAAAAAAAB8BAABfcmVscy8ucmVsc1BLAQItABQABgAIAAAAIQBiyrblxQAAAOAAAAAP&#10;AAAAAAAAAAAAAAAAAAcCAABkcnMvZG93bnJldi54bWxQSwUGAAAAAAMAAwC3AAAA+QIAAAAA&#10;">
                  <v:stroke miterlimit="83231f" joinstyle="miter" endcap="round"/>
                  <v:path textboxrect="0,0,4262628,300990" arrowok="t"/>
                </v:shape>
                <v:rect id="Rectangle 18573" style="position:absolute;left:4373;top:1089;width:950;height:1580;visibility:visible;mso-wrap-style:square;v-text-anchor:top" o:spid="_x0000_s23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39sxQAAAN4AAAAPAAAAZHJzL2Rvd25yZXYueG1sRE9La8JA&#10;EL4X/A/LCN7qRqU1RlcRbdFjfYB6G7JjEszOhuzWpP31rlDobT6+58wWrSnFnWpXWFYw6EcgiFOr&#10;C84UHA+frzEI55E1lpZJwQ85WMw7LzNMtG14R/e9z0QIYZeggtz7KpHSpTkZdH1bEQfuamuDPsA6&#10;k7rGJoSbUg6j6F0aLDg05FjRKqf0tv82CjZxtTxv7W+TlR+XzenrNFkfJl6pXrddTkF4av2/+M+9&#10;1WF+/DYewfOdcIOcPwAAAP//AwBQSwECLQAUAAYACAAAACEA2+H2y+4AAACFAQAAEwAAAAAAAAAA&#10;AAAAAAAAAAAAW0NvbnRlbnRfVHlwZXNdLnhtbFBLAQItABQABgAIAAAAIQBa9CxbvwAAABUBAAAL&#10;AAAAAAAAAAAAAAAAAB8BAABfcmVscy8ucmVsc1BLAQItABQABgAIAAAAIQAWX39sxQAAAN4AAAAP&#10;AAAAAAAAAAAAAAAAAAcCAABkcnMvZG93bnJldi54bWxQSwUGAAAAAAMAAwC3AAAA+QIAAAAA&#10;">
                  <v:textbox inset="0,0,0,0">
                    <w:txbxContent>
                      <w:p w:rsidR="00CC0687" w:rsidP="00CC0687" w:rsidRDefault="00CC0687" w14:paraId="4C5E681D" w14:textId="77777777">
                        <w:pPr>
                          <w:spacing w:after="160"/>
                          <w:ind w:left="0" w:firstLine="0"/>
                        </w:pPr>
                        <w:r>
                          <w:rPr>
                            <w:lang w:val="Spanish"/>
                          </w:rPr>
                          <w:t>2</w:t>
                        </w:r>
                      </w:p>
                    </w:txbxContent>
                  </v:textbox>
                </v:rect>
                <v:shape id="Shape 18574" style="position:absolute;left:28041;width:0;height:2987;visibility:visible;mso-wrap-style:square;v-text-anchor:top" coordsize="0,298704" o:spid="_x0000_s2360" filled="f" strokeweight=".24306mm" path="m,29870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7mYxQAAAN4AAAAPAAAAZHJzL2Rvd25yZXYueG1sRE/NSgMx&#10;EL4XfIcwgpfSZpVq223ToqLgwRZs+wDDZroJbiZrkt2ub28Ewdt8fL+z3g6uET2FaD0ruJ0WIIgr&#10;ry3XCk7H18kCREzIGhvPpOCbImw3V6M1ltpf+IP6Q6pFDuFYogKTUltKGStDDuPUt8SZO/vgMGUY&#10;aqkDXnK4a+RdUTxIh5Zzg8GWng1Vn4fOKbDdrpfuPYTua7Y39mm/PI9fdkrdXA+PKxCJhvQv/nO/&#10;6Tx/cT+fwe87+Qa5+QEAAP//AwBQSwECLQAUAAYACAAAACEA2+H2y+4AAACFAQAAEwAAAAAAAAAA&#10;AAAAAAAAAAAAW0NvbnRlbnRfVHlwZXNdLnhtbFBLAQItABQABgAIAAAAIQBa9CxbvwAAABUBAAAL&#10;AAAAAAAAAAAAAAAAAB8BAABfcmVscy8ucmVsc1BLAQItABQABgAIAAAAIQAnQ7mYxQAAAN4AAAAP&#10;AAAAAAAAAAAAAAAAAAcCAABkcnMvZG93bnJldi54bWxQSwUGAAAAAAMAAwC3AAAA+QIAAAAA&#10;">
                  <v:stroke endcap="round"/>
                  <v:path textboxrect="0,0,0,298704" arrowok="t"/>
                </v:shape>
                <v:shape id="Shape 18575" style="position:absolute;left:8724;width:0;height:2987;visibility:visible;mso-wrap-style:square;v-text-anchor:top" coordsize="0,298704" o:spid="_x0000_s2361" filled="f" strokeweight=".24306mm" path="m,29870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wDxQAAAN4AAAAPAAAAZHJzL2Rvd25yZXYueG1sRE/NSgMx&#10;EL4LvkMYwYvYrMVqXZsWKxY8tAWrDzBsppvgZrIm2e327ZuC0Nt8fL8zWwyuET2FaD0reBgVIIgr&#10;ry3XCn6+V/dTEDEha2w8k4IjRVjMr69mWGp/4C/qd6kWOYRjiQpMSm0pZawMOYwj3xJnbu+Dw5Rh&#10;qKUOeMjhrpHjoniSDi3nBoMtvRuqfnedU2C7TS/dOoTu73Fr7HL7sr/72Ch1ezO8vYJINKSL+N/9&#10;qfP86eR5Aud38g1yfgIAAP//AwBQSwECLQAUAAYACAAAACEA2+H2y+4AAACFAQAAEwAAAAAAAAAA&#10;AAAAAAAAAAAAW0NvbnRlbnRfVHlwZXNdLnhtbFBLAQItABQABgAIAAAAIQBa9CxbvwAAABUBAAAL&#10;AAAAAAAAAAAAAAAAAB8BAABfcmVscy8ucmVsc1BLAQItABQABgAIAAAAIQBIDxwDxQAAAN4AAAAP&#10;AAAAAAAAAAAAAAAAAAcCAABkcnMvZG93bnJldi54bWxQSwUGAAAAAAMAAwC3AAAA+QIAAAAA&#10;">
                  <v:stroke endcap="round"/>
                  <v:path textboxrect="0,0,0,298704" arrowok="t"/>
                </v:shape>
                <v:shape id="Shape 1107468" style="position:absolute;left:22867;top:655;width:13495;height:1851;visibility:visible;mso-wrap-style:square;v-text-anchor:top" coordsize="1349502,185166" o:spid="_x0000_s2362" stroked="f" strokeweight="0" path="m,l1349502,r,185166l,1851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vEqwwAAAOAAAAAPAAAAZHJzL2Rvd25yZXYueG1sRE9Na8JA&#10;EL0X/A/LCN7qRhFrU1cRRSzeGpXS25Adk2B2NmRXE/9951Do8fG+l+ve1epBbag8G5iME1DEubcV&#10;FwbOp/3rAlSIyBZrz2TgSQHWq8HLElPrO/6iRxYLJSEcUjRQxtikWoe8JIdh7Bti4a6+dRgFtoW2&#10;LXYS7mo9TZK5dlixNJTY0Lak/JbdnQH7XjmKx5/Lk76Pu/umO4fscDNmNOw3H6Ai9fFf/Of+tDJ/&#10;krzN5rJYDgkCvfoFAAD//wMAUEsBAi0AFAAGAAgAAAAhANvh9svuAAAAhQEAABMAAAAAAAAAAAAA&#10;AAAAAAAAAFtDb250ZW50X1R5cGVzXS54bWxQSwECLQAUAAYACAAAACEAWvQsW78AAAAVAQAACwAA&#10;AAAAAAAAAAAAAAAfAQAAX3JlbHMvLnJlbHNQSwECLQAUAAYACAAAACEAk1rxKsMAAADgAAAADwAA&#10;AAAAAAAAAAAAAAAHAgAAZHJzL2Rvd25yZXYueG1sUEsFBgAAAAADAAMAtwAAAPcCAAAAAA==&#10;">
                  <v:stroke endcap="round"/>
                  <v:path textboxrect="0,0,1349502,185166" arrowok="t"/>
                </v:shape>
                <v:rect id="Rectangle 794102" style="position:absolute;left:24574;top:1074;width:4221;height:1580;visibility:visible;mso-wrap-style:square;v-text-anchor:top" o:spid="_x0000_s23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dvyAAAAN8AAAAPAAAAZHJzL2Rvd25yZXYueG1sRI9Ba8JA&#10;FITvQv/D8gredKNINdFNkLaix6oF9fbIPpPQ7NuQXU3aX98tCD0OM/MNs8p6U4s7ta6yrGAyjkAQ&#10;51ZXXCj4PG5GCxDOI2usLZOCb3KQpU+DFSbadryn+8EXIkDYJaig9L5JpHR5SQbd2DbEwbva1qAP&#10;si2kbrELcFPLaRS9SIMVh4USG3otKf863IyC7aJZn3f2pyvq98v29HGK346xV2r43K+XIDz1/j/8&#10;aO+0gnk8m0RT+PsTvoBMfwEAAP//AwBQSwECLQAUAAYACAAAACEA2+H2y+4AAACFAQAAEwAAAAAA&#10;AAAAAAAAAAAAAAAAW0NvbnRlbnRfVHlwZXNdLnhtbFBLAQItABQABgAIAAAAIQBa9CxbvwAAABUB&#10;AAALAAAAAAAAAAAAAAAAAB8BAABfcmVscy8ucmVsc1BLAQItABQABgAIAAAAIQArFhdvyAAAAN8A&#10;AAAPAAAAAAAAAAAAAAAAAAcCAABkcnMvZG93bnJldi54bWxQSwUGAAAAAAMAAwC3AAAA/AIAAAAA&#10;">
                  <v:textbox inset="0,0,0,0">
                    <w:txbxContent>
                      <w:p w:rsidR="00CC0687" w:rsidP="00CC0687" w:rsidRDefault="00CC0687" w14:paraId="4020D5DD" w14:textId="77777777">
                        <w:pPr>
                          <w:spacing w:after="160"/>
                          <w:ind w:left="0" w:firstLine="0"/>
                        </w:pPr>
                        <w:r>
                          <w:rPr>
                            <w:lang w:val="Spanish"/>
                          </w:rPr>
                          <w:t xml:space="preserve">máximo. </w:t>
                        </w:r>
                      </w:p>
                    </w:txbxContent>
                  </v:textbox>
                </v:rect>
                <v:rect id="Rectangle 794104" style="position:absolute;left:27749;top:1074;width:6303;height:1580;visibility:visible;mso-wrap-style:square;v-text-anchor:top" o:spid="_x0000_s23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yqAxwAAAN8AAAAPAAAAZHJzL2Rvd25yZXYueG1sRI9Pa8JA&#10;FMTvgt9heYI33VjEmtRVxFr06D+wvT2yr0kw+zZktyb66V2h4HGYmd8ws0VrSnGl2hWWFYyGEQji&#10;1OqCMwWn49dgCsJ5ZI2lZVJwIweLebczw0Tbhvd0PfhMBAi7BBXk3leJlC7NyaAb2oo4eL+2NuiD&#10;rDOpa2wC3JTyLYom0mDBYSHHilY5pZfDn1GwmVbL7629N1m5/tmcd+f48xh7pfq9dvkBwlPrX+H/&#10;9lYreI/Ho2gMzz/hC8j5AwAA//8DAFBLAQItABQABgAIAAAAIQDb4fbL7gAAAIUBAAATAAAAAAAA&#10;AAAAAAAAAAAAAABbQ29udGVudF9UeXBlc10ueG1sUEsBAi0AFAAGAAgAAAAhAFr0LFu/AAAAFQEA&#10;AAsAAAAAAAAAAAAAAAAAHwEAAF9yZWxzLy5yZWxzUEsBAi0AFAAGAAgAAAAhAMuzKoDHAAAA3wAA&#10;AA8AAAAAAAAAAAAAAAAABwIAAGRycy9kb3ducmV2LnhtbFBLBQYAAAAAAwADALcAAAD7AgAAAAA=&#10;">
                  <v:textbox inset="0,0,0,0">
                    <w:txbxContent>
                      <w:p w:rsidR="00CC0687" w:rsidP="00CC0687" w:rsidRDefault="00CC0687" w14:paraId="505D89A2" w14:textId="77777777">
                        <w:pPr>
                          <w:spacing w:after="160"/>
                          <w:ind w:left="0" w:firstLine="0"/>
                        </w:pPr>
                        <w:r>
                          <w:rPr>
                            <w:lang w:val="Spanish"/>
                          </w:rPr>
                          <w:t>Tamaño seg</w:t>
                        </w:r>
                      </w:p>
                    </w:txbxContent>
                  </v:textbox>
                </v:rect>
                <v:shape id="Shape 18578" style="position:absolute;left:18028;width:0;height:2987;visibility:visible;mso-wrap-style:square;v-text-anchor:top" coordsize="0,298704" o:spid="_x0000_s2365" filled="f" strokeweight=".24306mm" path="m,29870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rOdyAAAAN4AAAAPAAAAZHJzL2Rvd25yZXYueG1sRI/NTgMx&#10;DITvSLxDZCQuqM2C+ClL0woQSBxoJVoewNq4m4iNsyTZ7fL2+IDEzdaMZz4v11Po1Egp+8gGLucV&#10;KOImWs+tgc/962wBKhdki11kMvBDGdar05Ml1jYe+YPGXWmVhHCu0YArpa+1zo2jgHkee2LRDjEF&#10;LLKmVtuERwkPnb6qqlsd0LM0OOzp2VHztRuCAT9sRh3eUxq+r7fOP23vDxcvG2POz6bHB1CFpvJv&#10;/rt+s4K/uLkTXnlHZtCrXwAAAP//AwBQSwECLQAUAAYACAAAACEA2+H2y+4AAACFAQAAEwAAAAAA&#10;AAAAAAAAAAAAAAAAW0NvbnRlbnRfVHlwZXNdLnhtbFBLAQItABQABgAIAAAAIQBa9CxbvwAAABUB&#10;AAALAAAAAAAAAAAAAAAAAB8BAABfcmVscy8ucmVsc1BLAQItABQABgAIAAAAIQCmDrOdyAAAAN4A&#10;AAAPAAAAAAAAAAAAAAAAAAcCAABkcnMvZG93bnJldi54bWxQSwUGAAAAAAMAAwC3AAAA/AIAAAAA&#10;">
                  <v:stroke endcap="round"/>
                  <v:path textboxrect="0,0,0,298704" arrowok="t"/>
                </v:shape>
                <v:shape id="Shape 18579" style="position:absolute;left:18028;width:0;height:2987;visibility:visible;mso-wrap-style:square;v-text-anchor:top" coordsize="0,298704" o:spid="_x0000_s2366" filled="f" strokeweight=".24306mm" path="m,29870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hYGxQAAAN4AAAAPAAAAZHJzL2Rvd25yZXYueG1sRE/bagIx&#10;EH0X+g9hCr5IzVZ60a1RVCz0oQq1/YBhM25CN5Ntkl23f98UCn2bw7nOcj24RvQUovWs4HZagCCu&#10;vLZcK/h4f76Zg4gJWWPjmRR8U4T16mq0xFL7C79Rf0q1yCEcS1RgUmpLKWNlyGGc+pY4c2cfHKYM&#10;Qy11wEsOd42cFcWDdGg5NxhsaWeo+jx1ToHtDr10ryF0X3dHY7fHxXmyPyg1vh42TyASDelf/Od+&#10;0Xn+/P5xAb/v5Bvk6gcAAP//AwBQSwECLQAUAAYACAAAACEA2+H2y+4AAACFAQAAEwAAAAAAAAAA&#10;AAAAAAAAAAAAW0NvbnRlbnRfVHlwZXNdLnhtbFBLAQItABQABgAIAAAAIQBa9CxbvwAAABUBAAAL&#10;AAAAAAAAAAAAAAAAAB8BAABfcmVscy8ucmVsc1BLAQItABQABgAIAAAAIQDJQhYGxQAAAN4AAAAP&#10;AAAAAAAAAAAAAAAAAAcCAABkcnMvZG93bnJldi54bWxQSwUGAAAAAAMAAwC3AAAA+QIAAAAA&#10;">
                  <v:stroke endcap="round"/>
                  <v:path textboxrect="0,0,0,298704" arrowok="t"/>
                </v:shape>
                <v:rect id="Rectangle 18580" style="position:absolute;left:13220;top:1089;width:950;height:1580;visibility:visible;mso-wrap-style:square;v-text-anchor:top" o:spid="_x0000_s23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JE8xwAAAN4AAAAPAAAAZHJzL2Rvd25yZXYueG1sRI9Ba8JA&#10;EIXvgv9hmUJvummhJUZXEduiR6uCehuyYxLMzobs1qT99c6h4G2GefPe+2aL3tXqRm2oPBt4GSeg&#10;iHNvKy4MHPZfoxRUiMgWa89k4JcCLObDwQwz6zv+ptsuFkpMOGRooIyxybQOeUkOw9g3xHK7+NZh&#10;lLUttG2xE3NX69ckedcOK5aEEhtalZRfdz/OwDptlqeN/+uK+vO8Pm6Pk4/9JBrz/NQvp6Ai9fEh&#10;/v/eWKmfvqUCIDgyg57fAQAA//8DAFBLAQItABQABgAIAAAAIQDb4fbL7gAAAIUBAAATAAAAAAAA&#10;AAAAAAAAAAAAAABbQ29udGVudF9UeXBlc10ueG1sUEsBAi0AFAAGAAgAAAAhAFr0LFu/AAAAFQEA&#10;AAsAAAAAAAAAAAAAAAAAHwEAAF9yZWxzLy5yZWxzUEsBAi0AFAAGAAgAAAAhANNYkTzHAAAA3gAA&#10;AA8AAAAAAAAAAAAAAAAABwIAAGRycy9kb3ducmV2LnhtbFBLBQYAAAAAAwADALcAAAD7AgAAAAA=&#10;">
                  <v:textbox inset="0,0,0,0">
                    <w:txbxContent>
                      <w:p w:rsidR="00CC0687" w:rsidP="00CC0687" w:rsidRDefault="00CC0687" w14:paraId="57C5F6CF" w14:textId="77777777">
                        <w:pPr>
                          <w:spacing w:after="160"/>
                          <w:ind w:left="0" w:firstLine="0"/>
                        </w:pPr>
                        <w:r>
                          <w:rPr>
                            <w:lang w:val="Spanish"/>
                          </w:rPr>
                          <w:t>4</w:t>
                        </w:r>
                      </w:p>
                    </w:txbxContent>
                  </v:textbox>
                </v:rect>
                <w10:anchorlock/>
              </v:group>
            </w:pict>
          </mc:Fallback>
        </mc:AlternateContent>
      </w:r>
    </w:p>
    <w:p w14:paraId="412A4A3C" w14:textId="77777777" w:rsidR="00CC0687" w:rsidRPr="007E73E6" w:rsidRDefault="00CC0687" w:rsidP="00CC0687">
      <w:pPr>
        <w:spacing w:after="2773" w:line="263" w:lineRule="auto"/>
        <w:ind w:left="1435" w:hanging="10"/>
      </w:pPr>
      <w:r w:rsidRPr="003D3FC6">
        <w:rPr>
          <w:i/>
          <w:sz w:val="18"/>
        </w:rPr>
        <w:t>Figura 4-13 TCP: Tamaño máximo de segmento</w:t>
      </w:r>
    </w:p>
    <w:p w14:paraId="0E6EA928" w14:textId="77777777" w:rsidR="00CC0687" w:rsidRPr="007E73E6" w:rsidRDefault="00CC0687" w:rsidP="00CC0687">
      <w:pPr>
        <w:spacing w:after="0"/>
        <w:ind w:left="0" w:right="16" w:firstLine="0"/>
        <w:jc w:val="right"/>
      </w:pPr>
      <w:r w:rsidRPr="003D3FC6">
        <w:rPr>
          <w:sz w:val="18"/>
        </w:rPr>
        <w:t xml:space="preserve"> </w:t>
      </w:r>
    </w:p>
    <w:p w14:paraId="465C1057" w14:textId="77777777" w:rsidR="00CC0687" w:rsidRPr="007E73E6" w:rsidRDefault="00CC0687" w:rsidP="00CC0687">
      <w:pPr>
        <w:pStyle w:val="Ttulo6"/>
        <w:spacing w:after="3" w:line="262" w:lineRule="auto"/>
        <w:ind w:left="1738"/>
      </w:pPr>
      <w:r w:rsidRPr="003D3FC6">
        <w:rPr>
          <w:i w:val="0"/>
          <w:sz w:val="20"/>
        </w:rPr>
        <w:t>Opción de escala de ventana</w:t>
      </w:r>
    </w:p>
    <w:p w14:paraId="54EBA4E8" w14:textId="77777777" w:rsidR="00CC0687" w:rsidRDefault="00CC0687" w:rsidP="00CC0687">
      <w:pPr>
        <w:spacing w:after="164"/>
        <w:ind w:left="3744" w:right="12"/>
      </w:pPr>
      <w:r w:rsidRPr="003D3FC6">
        <w:t>Esta opción no es obligatoria. Ambos lados deben enviar la opción Escala de ventana en sus segmentos SYN para habilitar el escalado de ventanas en su dirección. La escala de ventana expande la definición de la ventana TCP a 32 bits. Define el tamaño de la ventana de 32 bits mediante el factor de escala en el segmento SYN sobre el tamaño de ventana estándar de 16 bits. El receptor reconstruye el tamaño de ventana de 32 bits utilizando el tamaño de ventana de 16 bits y el factor de escala. Esta opción se determina durante el protocolo de enlace. No hay forma de cambiarlo después de que se haya establecido la conexión. Consulte la Figura 4-14 para obtener más detalles.</w:t>
      </w:r>
    </w:p>
    <w:p w14:paraId="6F22472C" w14:textId="77777777" w:rsidR="00CC0687" w:rsidRDefault="00CC0687" w:rsidP="00CC0687">
      <w:pPr>
        <w:spacing w:after="166"/>
        <w:ind w:left="1517" w:firstLine="0"/>
      </w:pPr>
      <w:r>
        <w:rPr>
          <w:rFonts w:ascii="Calibri" w:eastAsia="Calibri" w:hAnsi="Calibri" w:cs="Calibri"/>
          <w:noProof/>
          <w:sz w:val="22"/>
        </w:rPr>
        <mc:AlternateContent>
          <mc:Choice Requires="wpg">
            <w:drawing>
              <wp:inline distT="0" distB="0" distL="0" distR="0" wp14:anchorId="68DA6A87" wp14:editId="1E35B18F">
                <wp:extent cx="4169664" cy="451104"/>
                <wp:effectExtent l="0" t="0" r="0" b="0"/>
                <wp:docPr id="802307" name="Group 802307"/>
                <wp:cNvGraphicFramePr/>
                <a:graphic xmlns:a="http://schemas.openxmlformats.org/drawingml/2006/main">
                  <a:graphicData uri="http://schemas.microsoft.com/office/word/2010/wordprocessingGroup">
                    <wpg:wgp>
                      <wpg:cNvGrpSpPr/>
                      <wpg:grpSpPr>
                        <a:xfrm>
                          <a:off x="0" y="0"/>
                          <a:ext cx="4169664" cy="451104"/>
                          <a:chOff x="0" y="0"/>
                          <a:chExt cx="4169664" cy="451104"/>
                        </a:xfrm>
                      </wpg:grpSpPr>
                      <wps:wsp>
                        <wps:cNvPr id="1107473" name="Shape 1107473"/>
                        <wps:cNvSpPr/>
                        <wps:spPr>
                          <a:xfrm>
                            <a:off x="74676" y="80010"/>
                            <a:ext cx="4094988" cy="371094"/>
                          </a:xfrm>
                          <a:custGeom>
                            <a:avLst/>
                            <a:gdLst/>
                            <a:ahLst/>
                            <a:cxnLst/>
                            <a:rect l="0" t="0" r="0" b="0"/>
                            <a:pathLst>
                              <a:path w="4094988" h="371094">
                                <a:moveTo>
                                  <a:pt x="0" y="0"/>
                                </a:moveTo>
                                <a:lnTo>
                                  <a:pt x="4094988" y="0"/>
                                </a:lnTo>
                                <a:lnTo>
                                  <a:pt x="4094988" y="371094"/>
                                </a:lnTo>
                                <a:lnTo>
                                  <a:pt x="0" y="37109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474" name="Shape 1107474"/>
                        <wps:cNvSpPr/>
                        <wps:spPr>
                          <a:xfrm>
                            <a:off x="0" y="9906"/>
                            <a:ext cx="4094988" cy="371094"/>
                          </a:xfrm>
                          <a:custGeom>
                            <a:avLst/>
                            <a:gdLst/>
                            <a:ahLst/>
                            <a:cxnLst/>
                            <a:rect l="0" t="0" r="0" b="0"/>
                            <a:pathLst>
                              <a:path w="4094988" h="371094">
                                <a:moveTo>
                                  <a:pt x="0" y="0"/>
                                </a:moveTo>
                                <a:lnTo>
                                  <a:pt x="4094988" y="0"/>
                                </a:lnTo>
                                <a:lnTo>
                                  <a:pt x="4094988" y="371094"/>
                                </a:lnTo>
                                <a:lnTo>
                                  <a:pt x="0" y="371094"/>
                                </a:lnTo>
                                <a:lnTo>
                                  <a:pt x="0" y="0"/>
                                </a:lnTo>
                              </a:path>
                            </a:pathLst>
                          </a:custGeom>
                          <a:ln w="12141" cap="rnd">
                            <a:miter lim="127000"/>
                          </a:ln>
                        </wps:spPr>
                        <wps:style>
                          <a:lnRef idx="1">
                            <a:srgbClr val="000000"/>
                          </a:lnRef>
                          <a:fillRef idx="1">
                            <a:srgbClr val="FFFFFF"/>
                          </a:fillRef>
                          <a:effectRef idx="0">
                            <a:scrgbClr r="0" g="0" b="0"/>
                          </a:effectRef>
                          <a:fontRef idx="none"/>
                        </wps:style>
                        <wps:bodyPr/>
                      </wps:wsp>
                      <wps:wsp>
                        <wps:cNvPr id="109162" name="Rectangle 109162"/>
                        <wps:cNvSpPr/>
                        <wps:spPr>
                          <a:xfrm>
                            <a:off x="612648" y="138278"/>
                            <a:ext cx="112644" cy="187403"/>
                          </a:xfrm>
                          <a:prstGeom prst="rect">
                            <a:avLst/>
                          </a:prstGeom>
                          <a:ln>
                            <a:noFill/>
                          </a:ln>
                        </wps:spPr>
                        <wps:txbx>
                          <w:txbxContent>
                            <w:p w14:paraId="1AEA7A5D" w14:textId="77777777" w:rsidR="00CC0687" w:rsidRDefault="00CC0687" w:rsidP="00CC0687">
                              <w:pPr>
                                <w:spacing w:after="160"/>
                                <w:ind w:left="0" w:firstLine="0"/>
                              </w:pPr>
                              <w:r>
                                <w:rPr>
                                  <w:sz w:val="24"/>
                                </w:rPr>
                                <w:t>3</w:t>
                              </w:r>
                            </w:p>
                          </w:txbxContent>
                        </wps:txbx>
                        <wps:bodyPr horzOverflow="overflow" vert="horz" lIns="0" tIns="0" rIns="0" bIns="0" rtlCol="0">
                          <a:noAutofit/>
                        </wps:bodyPr>
                      </wps:wsp>
                      <wps:wsp>
                        <wps:cNvPr id="109163" name="Rectangle 109163"/>
                        <wps:cNvSpPr/>
                        <wps:spPr>
                          <a:xfrm>
                            <a:off x="1853946" y="138278"/>
                            <a:ext cx="112644" cy="187403"/>
                          </a:xfrm>
                          <a:prstGeom prst="rect">
                            <a:avLst/>
                          </a:prstGeom>
                          <a:ln>
                            <a:noFill/>
                          </a:ln>
                        </wps:spPr>
                        <wps:txbx>
                          <w:txbxContent>
                            <w:p w14:paraId="2EBF9EE1" w14:textId="77777777" w:rsidR="00CC0687" w:rsidRDefault="00CC0687" w:rsidP="00CC0687">
                              <w:pPr>
                                <w:spacing w:after="160"/>
                                <w:ind w:left="0" w:firstLine="0"/>
                              </w:pPr>
                              <w:r>
                                <w:rPr>
                                  <w:sz w:val="24"/>
                                </w:rPr>
                                <w:t>3</w:t>
                              </w:r>
                            </w:p>
                          </w:txbxContent>
                        </wps:txbx>
                        <wps:bodyPr horzOverflow="overflow" vert="horz" lIns="0" tIns="0" rIns="0" bIns="0" rtlCol="0">
                          <a:noAutofit/>
                        </wps:bodyPr>
                      </wps:wsp>
                      <wps:wsp>
                        <wps:cNvPr id="109164" name="Rectangle 109164"/>
                        <wps:cNvSpPr/>
                        <wps:spPr>
                          <a:xfrm>
                            <a:off x="3016763" y="138278"/>
                            <a:ext cx="699610" cy="187403"/>
                          </a:xfrm>
                          <a:prstGeom prst="rect">
                            <a:avLst/>
                          </a:prstGeom>
                          <a:ln>
                            <a:noFill/>
                          </a:ln>
                        </wps:spPr>
                        <wps:txbx>
                          <w:txbxContent>
                            <w:p w14:paraId="72705D27" w14:textId="77777777" w:rsidR="00CC0687" w:rsidRDefault="00CC0687" w:rsidP="00CC0687">
                              <w:pPr>
                                <w:spacing w:after="160"/>
                                <w:ind w:left="0" w:firstLine="0"/>
                              </w:pPr>
                              <w:r>
                                <w:rPr>
                                  <w:sz w:val="24"/>
                                </w:rPr>
                                <w:t>shift.cnt</w:t>
                              </w:r>
                            </w:p>
                          </w:txbxContent>
                        </wps:txbx>
                        <wps:bodyPr horzOverflow="overflow" vert="horz" lIns="0" tIns="0" rIns="0" bIns="0" rtlCol="0">
                          <a:noAutofit/>
                        </wps:bodyPr>
                      </wps:wsp>
                      <wps:wsp>
                        <wps:cNvPr id="18642" name="Shape 18642"/>
                        <wps:cNvSpPr/>
                        <wps:spPr>
                          <a:xfrm>
                            <a:off x="2486406" y="0"/>
                            <a:ext cx="0" cy="368046"/>
                          </a:xfrm>
                          <a:custGeom>
                            <a:avLst/>
                            <a:gdLst/>
                            <a:ahLst/>
                            <a:cxnLst/>
                            <a:rect l="0" t="0" r="0" b="0"/>
                            <a:pathLst>
                              <a:path h="368046">
                                <a:moveTo>
                                  <a:pt x="0" y="368046"/>
                                </a:moveTo>
                                <a:lnTo>
                                  <a:pt x="0" y="0"/>
                                </a:lnTo>
                              </a:path>
                            </a:pathLst>
                          </a:custGeom>
                          <a:ln w="12141" cap="rnd">
                            <a:round/>
                          </a:ln>
                        </wps:spPr>
                        <wps:style>
                          <a:lnRef idx="1">
                            <a:srgbClr val="000000"/>
                          </a:lnRef>
                          <a:fillRef idx="0">
                            <a:srgbClr val="000000">
                              <a:alpha val="0"/>
                            </a:srgbClr>
                          </a:fillRef>
                          <a:effectRef idx="0">
                            <a:scrgbClr r="0" g="0" b="0"/>
                          </a:effectRef>
                          <a:fontRef idx="none"/>
                        </wps:style>
                        <wps:bodyPr/>
                      </wps:wsp>
                      <wps:wsp>
                        <wps:cNvPr id="18643" name="Shape 18643"/>
                        <wps:cNvSpPr/>
                        <wps:spPr>
                          <a:xfrm>
                            <a:off x="1299210" y="0"/>
                            <a:ext cx="0" cy="368046"/>
                          </a:xfrm>
                          <a:custGeom>
                            <a:avLst/>
                            <a:gdLst/>
                            <a:ahLst/>
                            <a:cxnLst/>
                            <a:rect l="0" t="0" r="0" b="0"/>
                            <a:pathLst>
                              <a:path h="368046">
                                <a:moveTo>
                                  <a:pt x="0" y="368046"/>
                                </a:moveTo>
                                <a:lnTo>
                                  <a:pt x="0" y="0"/>
                                </a:lnTo>
                              </a:path>
                            </a:pathLst>
                          </a:custGeom>
                          <a:ln w="1214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02307" style="width:328.3pt;height:35.5pt;mso-position-horizontal-relative:char;mso-position-vertical-relative:line" coordsize="41696,4511" o:spid="_x0000_s2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67KSQQAAHUVAAAOAAAAZHJzL2Uyb0RvYy54bWzsWG2PmzgQ/n5S/4PF926AUBKizVZV212d&#10;dLpWbe8HOGACkrGR8SbZ+/U3M2CTZLe9bPpyJ+0mEhgzHo+fmWc85vL1rpFsI0xXa7UMooswYELl&#10;uqjVehn89eX65TxgneWq4FIrsQzuRBe8vnrx2+W2XYhYV1oWwjBQorrFtl0GlbXtYjLp8ko0vLvQ&#10;rVDwstSm4RYezXpSGL4F7Y2cxGGYTrbaFK3Rueg66H3XvwyuSH9Zitx+KMtOWCaXAdhm6WrousLr&#10;5OqSL9aGt1WdD2bwM6xoeK1gUq/qHbec3Zr6nqqmzo3udGkvct1MdFnWuaA1wGqi8Gg1N0bftrSW&#10;9WK7bj1MAO0RTmerzf/c3Jj2c/vRABLbdg1Y0BOuZVeaBu9gJdsRZHceMrGzLIfOJEqzNE0ClsO7&#10;5FUUhUmPaV4B8PeG5dX7bw+cuGknB8ZsWwiPbkSg+z4EPle8FQRstwAEPhpWFxC9UThLZtOAKd5A&#10;qJIQc50ED0l7sLpFB7g9gNQsSWdpwACReQhe7QHxiIVZks2BFojYdBbBIwr4hfNFftvZG6EJe775&#10;o7N9kBauxSvXynfKNQ2E+jeDvOUWx6G52GRb8JczpfKW4OtGb8QXTYL2yINg5fhWqn0pr8wFCcg6&#10;CXdvSd++5AEATszde3Gg7TFSTsDd9wUJbj83NHC1hK9HADr3MZYKwYBpcg4ZqJTcEpWb2kJqknUD&#10;kRHPwnBUDNowIHvvU8veSYGASfVJlBBMRBfs6Mx69VYatuGYgOhHyrlsKz70Du4fRMlU0oPjy1pK&#10;rzKioQcqZ9f4HzQMwjhOUO7zI8N+ZD5Y0ydASCOwaJcGARQ/iGbWyvrxCpI3TbK3WmyudHFHqYMA&#10;AYZiEvllVIW0c5+qxCY0Aoj971TtgyvLwhSXBxC49OSo8czSx5DvZDqPZMIccjpLozhKooGpRhU/&#10;gqgPsGogKkQEWHYyF6/p9/S4GGZRGjsqfoJ9iKu1FAx2NuwHEE9mYxrFaQJbI4RcNJ3Hs/khKSN8&#10;PdQa0XyWhNMBbFeptKbfORk2lgHuiX22HXZRjLNBBMkuFV6VvoYk63x9L7fb3WpH5UESU9COaY9V&#10;2vz9AYrfUmrYQGDXpFaA9TDMjm8DJn9XUKxAmrGuYVxj5RrGyreaCtTenje3Vpc1bvuUVvskOzz8&#10;whyL/vPV0JFfCfmT/RrNX02zpC+J/o+OjVyU9lA/Bcf6vfPIsY/bPqdhBKUuBMlXGJtmWQoFMNW6&#10;/wVjffp5Go6dp4lPxMPxhboek4PjBIZAOYQupYQ3FkWDI6fpPAQy9xnTpd79gvrnHVrwoNLPjply&#10;PIrsHwAOzBtFfuRZ4aEqBM7qqvjqLtI9cEI4r/AYSvnzzhVP6IQAUew3r5ELj9y34iyLMX89cwG/&#10;HED5tE/z/tz8zAVMReWZp2X6zAXf9gjc4Tskfjzcf6bKb/xaevUPAAAA//8DAFBLAwQUAAYACAAA&#10;ACEArdhxTtwAAAAEAQAADwAAAGRycy9kb3ducmV2LnhtbEyPQWvCQBCF74X+h2UKvdVNLKYlZiMi&#10;ticRqoXibcyOSTA7G7JrEv+9217qZeDxHu99ky1G04ieOldbVhBPIhDEhdU1lwq+9x8v7yCcR9bY&#10;WCYFV3KwyB8fMky1HfiL+p0vRShhl6KCyvs2ldIVFRl0E9sSB+9kO4M+yK6UusMhlJtGTqMokQZr&#10;DgsVtrSqqDjvLkbB54DD8jVe95vzaXU97Gfbn01MSj0/jcs5CE+j/w/DL35AhzwwHe2FtRONgvCI&#10;/7vBS2ZJAuKo4C2OQOaZvIfPbwAAAP//AwBQSwECLQAUAAYACAAAACEAtoM4kv4AAADhAQAAEwAA&#10;AAAAAAAAAAAAAAAAAAAAW0NvbnRlbnRfVHlwZXNdLnhtbFBLAQItABQABgAIAAAAIQA4/SH/1gAA&#10;AJQBAAALAAAAAAAAAAAAAAAAAC8BAABfcmVscy8ucmVsc1BLAQItABQABgAIAAAAIQA7y67KSQQA&#10;AHUVAAAOAAAAAAAAAAAAAAAAAC4CAABkcnMvZTJvRG9jLnhtbFBLAQItABQABgAIAAAAIQCt2HFO&#10;3AAAAAQBAAAPAAAAAAAAAAAAAAAAAKMGAABkcnMvZG93bnJldi54bWxQSwUGAAAAAAQABADzAAAA&#10;rAcAAAAA&#10;" w14:anchorId="68DA6A87">
                <v:shape id="Shape 1107473" style="position:absolute;left:746;top:800;width:40950;height:3711;visibility:visible;mso-wrap-style:square;v-text-anchor:top" coordsize="4094988,371094" o:spid="_x0000_s2369" fillcolor="#7f7f7f" stroked="f" strokeweight="0" path="m,l4094988,r,371094l,3710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lNGxAAAAOAAAAAPAAAAZHJzL2Rvd25yZXYueG1sRE9da8Iw&#10;FH0f+B/CFXybidrZ2RlFhMEe1Qn6eGnu2rLmpjax7f79Igz2eDjf6+1ga9FR6yvHGmZTBYI4d6bi&#10;QsP58/35FYQPyAZrx6ThhzxsN6OnNWbG9Xyk7hQKEUPYZ6ihDKHJpPR5SRb91DXEkftyrcUQYVtI&#10;02Ifw20t50otpcWKY0OJDe1Lyr9Pd6uhu9bL1c2kx/RyzV9MkhxWat9rPRkPuzcQgYbwL/5zf5g4&#10;f6bSJF3A41BEIDe/AAAA//8DAFBLAQItABQABgAIAAAAIQDb4fbL7gAAAIUBAAATAAAAAAAAAAAA&#10;AAAAAAAAAABbQ29udGVudF9UeXBlc10ueG1sUEsBAi0AFAAGAAgAAAAhAFr0LFu/AAAAFQEAAAsA&#10;AAAAAAAAAAAAAAAAHwEAAF9yZWxzLy5yZWxzUEsBAi0AFAAGAAgAAAAhAJQmU0bEAAAA4AAAAA8A&#10;AAAAAAAAAAAAAAAABwIAAGRycy9kb3ducmV2LnhtbFBLBQYAAAAAAwADALcAAAD4AgAAAAA=&#10;">
                  <v:stroke miterlimit="83231f" joinstyle="miter"/>
                  <v:path textboxrect="0,0,4094988,371094" arrowok="t"/>
                </v:shape>
                <v:shape id="Shape 1107474" style="position:absolute;top:99;width:40949;height:3711;visibility:visible;mso-wrap-style:square;v-text-anchor:top" coordsize="4094988,371094" o:spid="_x0000_s2370" strokeweight=".33725mm" path="m,l4094988,r,371094l,3710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zMyAAAAOAAAAAPAAAAZHJzL2Rvd25yZXYueG1sRI/BasJA&#10;EIbvBd9hGcFLqbsRqyF1FVtQvBWjhR6n2WkSzM6G7Kppn94tFDx+/PN/M7NY9bYRF+p87VhDMlYg&#10;iAtnai41HA+bpxSED8gGG8ek4Yc8rJaDhwVmxl15T5c8lCJK2GeooQqhzaT0RUUW/di1xDH7dp3F&#10;ELErpenwGuW2kROlZtJizXFDhS29VVSc8rONFpl+Jcew/XjdpIffT/X8aPJ30no07NcvIAL14T78&#10;396ZeH6i5tP5FP4eigRyeQMAAP//AwBQSwECLQAUAAYACAAAACEA2+H2y+4AAACFAQAAEwAAAAAA&#10;AAAAAAAAAAAAAAAAW0NvbnRlbnRfVHlwZXNdLnhtbFBLAQItABQABgAIAAAAIQBa9CxbvwAAABUB&#10;AAALAAAAAAAAAAAAAAAAAB8BAABfcmVscy8ucmVsc1BLAQItABQABgAIAAAAIQC/VXzMyAAAAOAA&#10;AAAPAAAAAAAAAAAAAAAAAAcCAABkcnMvZG93bnJldi54bWxQSwUGAAAAAAMAAwC3AAAA/AIAAAAA&#10;">
                  <v:stroke miterlimit="83231f" joinstyle="miter" endcap="round"/>
                  <v:path textboxrect="0,0,4094988,371094" arrowok="t"/>
                </v:shape>
                <v:rect id="Rectangle 109162" style="position:absolute;left:6126;top:1382;width:1126;height:1874;visibility:visible;mso-wrap-style:square;v-text-anchor:top" o:spid="_x0000_s23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rNJxQAAAN8AAAAPAAAAZHJzL2Rvd25yZXYueG1sRE/LasJA&#10;FN0X+g/DLbirE12EJHUU8YFZtlqw7i6ZaxLM3AmZMYn9+k6h0OXhvBer0TSip87VlhXMphEI4sLq&#10;mksFn6f9awLCeWSNjWVS8CAHq+Xz0wIzbQf+oP7oSxFC2GWooPK+zaR0RUUG3dS2xIG72s6gD7Ar&#10;pe5wCOGmkfMoiqXBmkNDhS1tKipux7tRcEja9Vduv4ey2V0O5/dzuj2lXqnJy7h+A+Fp9P/iP3eu&#10;w/woncVz+P0TAMjlDwAAAP//AwBQSwECLQAUAAYACAAAACEA2+H2y+4AAACFAQAAEwAAAAAAAAAA&#10;AAAAAAAAAAAAW0NvbnRlbnRfVHlwZXNdLnhtbFBLAQItABQABgAIAAAAIQBa9CxbvwAAABUBAAAL&#10;AAAAAAAAAAAAAAAAAB8BAABfcmVscy8ucmVsc1BLAQItABQABgAIAAAAIQAsArNJxQAAAN8AAAAP&#10;AAAAAAAAAAAAAAAAAAcCAABkcnMvZG93bnJldi54bWxQSwUGAAAAAAMAAwC3AAAA+QIAAAAA&#10;">
                  <v:textbox inset="0,0,0,0">
                    <w:txbxContent>
                      <w:p w:rsidR="00CC0687" w:rsidP="00CC0687" w:rsidRDefault="00CC0687" w14:paraId="1AEA7A5D" w14:textId="77777777">
                        <w:pPr>
                          <w:spacing w:after="160"/>
                          <w:ind w:left="0" w:firstLine="0"/>
                        </w:pPr>
                        <w:r>
                          <w:rPr>
                            <w:sz w:val="24"/>
                            <w:lang w:val="Spanish"/>
                          </w:rPr>
                          <w:t>3</w:t>
                        </w:r>
                      </w:p>
                    </w:txbxContent>
                  </v:textbox>
                </v:rect>
                <v:rect id="Rectangle 109163" style="position:absolute;left:18539;top:1382;width:1126;height:1874;visibility:visible;mso-wrap-style:square;v-text-anchor:top" o:spid="_x0000_s23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hbSxQAAAN8AAAAPAAAAZHJzL2Rvd25yZXYueG1sRE/LasJA&#10;FN0X+g/DLbirk1QQEx1D6IO49FGw7i6Z2yQ0cydkpib69Y5Q6PJw3qtsNK04U+8aywriaQSCuLS6&#10;4UrB5+HjeQHCeWSNrWVScCEH2frxYYWptgPv6Lz3lQgh7FJUUHvfpVK6siaDbmo74sB9296gD7Cv&#10;pO5xCOGmlS9RNJcGGw4NNXb0WlP5s/81CopFl39t7HWo2vdTcdwek7dD4pWaPI35EoSn0f+L/9wb&#10;HeZHSTyfwf1PACDXNwAAAP//AwBQSwECLQAUAAYACAAAACEA2+H2y+4AAACFAQAAEwAAAAAAAAAA&#10;AAAAAAAAAAAAW0NvbnRlbnRfVHlwZXNdLnhtbFBLAQItABQABgAIAAAAIQBa9CxbvwAAABUBAAAL&#10;AAAAAAAAAAAAAAAAAB8BAABfcmVscy8ucmVsc1BLAQItABQABgAIAAAAIQBDThbSxQAAAN8AAAAP&#10;AAAAAAAAAAAAAAAAAAcCAABkcnMvZG93bnJldi54bWxQSwUGAAAAAAMAAwC3AAAA+QIAAAAA&#10;">
                  <v:textbox inset="0,0,0,0">
                    <w:txbxContent>
                      <w:p w:rsidR="00CC0687" w:rsidP="00CC0687" w:rsidRDefault="00CC0687" w14:paraId="2EBF9EE1" w14:textId="77777777">
                        <w:pPr>
                          <w:spacing w:after="160"/>
                          <w:ind w:left="0" w:firstLine="0"/>
                        </w:pPr>
                        <w:r>
                          <w:rPr>
                            <w:sz w:val="24"/>
                            <w:lang w:val="Spanish"/>
                          </w:rPr>
                          <w:t>3</w:t>
                        </w:r>
                      </w:p>
                    </w:txbxContent>
                  </v:textbox>
                </v:rect>
                <v:rect id="Rectangle 109164" style="position:absolute;left:30167;top:1382;width:6996;height:1874;visibility:visible;mso-wrap-style:square;v-text-anchor:top" o:spid="_x0000_s23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46mxQAAAN8AAAAPAAAAZHJzL2Rvd25yZXYueG1sRE/LasJA&#10;FN0X+g/DLbirkxQREx1D6IO49FGw7i6Z2yQ0cydkpib69Y5Q6PJw3qtsNK04U+8aywriaQSCuLS6&#10;4UrB5+HjeQHCeWSNrWVScCEH2frxYYWptgPv6Lz3lQgh7FJUUHvfpVK6siaDbmo74sB9296gD7Cv&#10;pO5xCOGmlS9RNJcGGw4NNXb0WlP5s/81CopFl39t7HWo2vdTcdwek7dD4pWaPI35EoSn0f+L/9wb&#10;HeZHSTyfwf1PACDXNwAAAP//AwBQSwECLQAUAAYACAAAACEA2+H2y+4AAACFAQAAEwAAAAAAAAAA&#10;AAAAAAAAAAAAW0NvbnRlbnRfVHlwZXNdLnhtbFBLAQItABQABgAIAAAAIQBa9CxbvwAAABUBAAAL&#10;AAAAAAAAAAAAAAAAAB8BAABfcmVscy8ucmVsc1BLAQItABQABgAIAAAAIQDMp46mxQAAAN8AAAAP&#10;AAAAAAAAAAAAAAAAAAcCAABkcnMvZG93bnJldi54bWxQSwUGAAAAAAMAAwC3AAAA+QIAAAAA&#10;">
                  <v:textbox inset="0,0,0,0">
                    <w:txbxContent>
                      <w:p w:rsidR="00CC0687" w:rsidP="00CC0687" w:rsidRDefault="00CC0687" w14:paraId="72705D27" w14:textId="77777777">
                        <w:pPr>
                          <w:spacing w:after="160"/>
                          <w:ind w:left="0" w:firstLine="0"/>
                        </w:pPr>
                        <w:r>
                          <w:rPr>
                            <w:sz w:val="24"/>
                            <w:lang w:val="Spanish"/>
                          </w:rPr>
                          <w:t>shift.cnt</w:t>
                        </w:r>
                      </w:p>
                    </w:txbxContent>
                  </v:textbox>
                </v:rect>
                <v:shape id="Shape 18642" style="position:absolute;left:24864;width:0;height:3680;visibility:visible;mso-wrap-style:square;v-text-anchor:top" coordsize="0,368046" o:spid="_x0000_s2374" filled="f" strokeweight=".33725mm" path="m,36804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T3gwwAAAN4AAAAPAAAAZHJzL2Rvd25yZXYueG1sRE9NS8NA&#10;EL0L/odlhN7sxlBCid0WKQpSLzZ68Dhkp0ma7GzMTpv4791Cobd5vM9ZbSbXqTMNofFs4GmegCIu&#10;vW24MvD99fa4BBUE2WLnmQz8UYDN+v5uhbn1I+/pXEilYgiHHA3UIn2udShrchjmvieO3MEPDiXC&#10;odJ2wDGGu06nSZJphw3Hhhp72tZUtsXJGaCt/fw4hvSnQBmla39fd1lojZk9TC/PoIQmuYmv7ncb&#10;5y+zRQqXd+INev0PAAD//wMAUEsBAi0AFAAGAAgAAAAhANvh9svuAAAAhQEAABMAAAAAAAAAAAAA&#10;AAAAAAAAAFtDb250ZW50X1R5cGVzXS54bWxQSwECLQAUAAYACAAAACEAWvQsW78AAAAVAQAACwAA&#10;AAAAAAAAAAAAAAAfAQAAX3JlbHMvLnJlbHNQSwECLQAUAAYACAAAACEAQG094MMAAADeAAAADwAA&#10;AAAAAAAAAAAAAAAHAgAAZHJzL2Rvd25yZXYueG1sUEsFBgAAAAADAAMAtwAAAPcCAAAAAA==&#10;">
                  <v:stroke endcap="round"/>
                  <v:path textboxrect="0,0,0,368046" arrowok="t"/>
                </v:shape>
                <v:shape id="Shape 18643" style="position:absolute;left:12992;width:0;height:3680;visibility:visible;mso-wrap-style:square;v-text-anchor:top" coordsize="0,368046" o:spid="_x0000_s2375" filled="f" strokeweight=".33725mm" path="m,36804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h7xAAAAN4AAAAPAAAAZHJzL2Rvd25yZXYueG1sRE9Na8JA&#10;EL0X+h+WKfRWN7USJLpKkRZKvbTRg8chOyYx2dk0OzXx37uFgrd5vM9ZrkfXqjP1ofZs4HmSgCIu&#10;vK25NLDfvT/NQQVBtth6JgMXCrBe3d8tMbN+4G8651KqGMIhQwOVSJdpHYqKHIaJ74gjd/S9Q4mw&#10;L7XtcYjhrtXTJEm1w5pjQ4UdbSoqmvzXGaCN/dqewvSQowzSNj9vn2lojHl8GF8XoIRGuYn/3R82&#10;zp+nsxf4eyfeoFdXAAAA//8DAFBLAQItABQABgAIAAAAIQDb4fbL7gAAAIUBAAATAAAAAAAAAAAA&#10;AAAAAAAAAABbQ29udGVudF9UeXBlc10ueG1sUEsBAi0AFAAGAAgAAAAhAFr0LFu/AAAAFQEAAAsA&#10;AAAAAAAAAAAAAAAAHwEAAF9yZWxzLy5yZWxzUEsBAi0AFAAGAAgAAAAhAC8hmHvEAAAA3gAAAA8A&#10;AAAAAAAAAAAAAAAABwIAAGRycy9kb3ducmV2LnhtbFBLBQYAAAAAAwADALcAAAD4AgAAAAA=&#10;">
                  <v:stroke endcap="round"/>
                  <v:path textboxrect="0,0,0,368046" arrowok="t"/>
                </v:shape>
                <w10:anchorlock/>
              </v:group>
            </w:pict>
          </mc:Fallback>
        </mc:AlternateContent>
      </w:r>
    </w:p>
    <w:p w14:paraId="11115C99" w14:textId="77777777" w:rsidR="00CC0687" w:rsidRPr="007E73E6" w:rsidRDefault="00CC0687" w:rsidP="00CC0687">
      <w:pPr>
        <w:spacing w:after="305" w:line="263" w:lineRule="auto"/>
        <w:ind w:left="1435" w:hanging="10"/>
      </w:pPr>
      <w:r w:rsidRPr="003D3FC6">
        <w:rPr>
          <w:i/>
          <w:sz w:val="18"/>
        </w:rPr>
        <w:t>Figura 4-14 TCP: Opción de escala de ventana</w:t>
      </w:r>
    </w:p>
    <w:p w14:paraId="621A0590" w14:textId="77777777" w:rsidR="00CC0687" w:rsidRPr="007E73E6" w:rsidRDefault="00CC0687" w:rsidP="00CC0687">
      <w:pPr>
        <w:pStyle w:val="Ttulo6"/>
        <w:spacing w:after="3" w:line="262" w:lineRule="auto"/>
        <w:ind w:left="1738"/>
      </w:pPr>
      <w:r w:rsidRPr="003D3FC6">
        <w:rPr>
          <w:i w:val="0"/>
          <w:sz w:val="20"/>
        </w:rPr>
        <w:t>Opción permitida por SACK</w:t>
      </w:r>
    </w:p>
    <w:p w14:paraId="1B54570E" w14:textId="77777777" w:rsidR="00CC0687" w:rsidRDefault="00CC0687" w:rsidP="00CC0687">
      <w:pPr>
        <w:ind w:left="3744" w:right="12"/>
      </w:pPr>
      <w:r w:rsidRPr="003D3FC6">
        <w:t>Esta opción se establece cuando se utiliza el acuse de recibo selectivo en esa conexión TCP. Consulte la Figura 4-15 para obtener más detalles.</w:t>
      </w:r>
    </w:p>
    <w:p w14:paraId="0D9C8397" w14:textId="77777777" w:rsidR="00CC0687" w:rsidRDefault="00CC0687" w:rsidP="00CC0687">
      <w:pPr>
        <w:spacing w:after="150"/>
        <w:ind w:left="1487" w:firstLine="0"/>
      </w:pPr>
      <w:r>
        <w:rPr>
          <w:rFonts w:ascii="Calibri" w:eastAsia="Calibri" w:hAnsi="Calibri" w:cs="Calibri"/>
          <w:noProof/>
          <w:sz w:val="22"/>
        </w:rPr>
        <mc:AlternateContent>
          <mc:Choice Requires="wpg">
            <w:drawing>
              <wp:inline distT="0" distB="0" distL="0" distR="0" wp14:anchorId="0CE97FBD" wp14:editId="74D61F64">
                <wp:extent cx="1704594" cy="646176"/>
                <wp:effectExtent l="0" t="0" r="0" b="0"/>
                <wp:docPr id="802308" name="Group 802308"/>
                <wp:cNvGraphicFramePr/>
                <a:graphic xmlns:a="http://schemas.openxmlformats.org/drawingml/2006/main">
                  <a:graphicData uri="http://schemas.microsoft.com/office/word/2010/wordprocessingGroup">
                    <wpg:wgp>
                      <wpg:cNvGrpSpPr/>
                      <wpg:grpSpPr>
                        <a:xfrm>
                          <a:off x="0" y="0"/>
                          <a:ext cx="1704594" cy="646176"/>
                          <a:chOff x="0" y="0"/>
                          <a:chExt cx="1704594" cy="646176"/>
                        </a:xfrm>
                      </wpg:grpSpPr>
                      <wps:wsp>
                        <wps:cNvPr id="1107477" name="Shape 1107477"/>
                        <wps:cNvSpPr/>
                        <wps:spPr>
                          <a:xfrm>
                            <a:off x="38100" y="84582"/>
                            <a:ext cx="1666494" cy="561594"/>
                          </a:xfrm>
                          <a:custGeom>
                            <a:avLst/>
                            <a:gdLst/>
                            <a:ahLst/>
                            <a:cxnLst/>
                            <a:rect l="0" t="0" r="0" b="0"/>
                            <a:pathLst>
                              <a:path w="1666494" h="561594">
                                <a:moveTo>
                                  <a:pt x="0" y="0"/>
                                </a:moveTo>
                                <a:lnTo>
                                  <a:pt x="1666494" y="0"/>
                                </a:lnTo>
                                <a:lnTo>
                                  <a:pt x="1666494" y="561594"/>
                                </a:lnTo>
                                <a:lnTo>
                                  <a:pt x="0" y="56159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478" name="Shape 1107478"/>
                        <wps:cNvSpPr/>
                        <wps:spPr>
                          <a:xfrm>
                            <a:off x="0" y="0"/>
                            <a:ext cx="1665732" cy="562356"/>
                          </a:xfrm>
                          <a:custGeom>
                            <a:avLst/>
                            <a:gdLst/>
                            <a:ahLst/>
                            <a:cxnLst/>
                            <a:rect l="0" t="0" r="0" b="0"/>
                            <a:pathLst>
                              <a:path w="1665732" h="562356">
                                <a:moveTo>
                                  <a:pt x="0" y="0"/>
                                </a:moveTo>
                                <a:lnTo>
                                  <a:pt x="1665732" y="0"/>
                                </a:lnTo>
                                <a:lnTo>
                                  <a:pt x="1665732" y="562356"/>
                                </a:lnTo>
                                <a:lnTo>
                                  <a:pt x="0" y="56235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8647" name="Shape 18647"/>
                        <wps:cNvSpPr/>
                        <wps:spPr>
                          <a:xfrm>
                            <a:off x="0" y="0"/>
                            <a:ext cx="1665732" cy="562356"/>
                          </a:xfrm>
                          <a:custGeom>
                            <a:avLst/>
                            <a:gdLst/>
                            <a:ahLst/>
                            <a:cxnLst/>
                            <a:rect l="0" t="0" r="0" b="0"/>
                            <a:pathLst>
                              <a:path w="1665732" h="562356">
                                <a:moveTo>
                                  <a:pt x="0" y="562356"/>
                                </a:moveTo>
                                <a:lnTo>
                                  <a:pt x="1665732" y="562356"/>
                                </a:lnTo>
                                <a:lnTo>
                                  <a:pt x="1665732" y="0"/>
                                </a:lnTo>
                                <a:lnTo>
                                  <a:pt x="0" y="0"/>
                                </a:lnTo>
                                <a:close/>
                              </a:path>
                            </a:pathLst>
                          </a:custGeom>
                          <a:ln w="5626" cap="rnd">
                            <a:miter lim="127000"/>
                          </a:ln>
                        </wps:spPr>
                        <wps:style>
                          <a:lnRef idx="1">
                            <a:srgbClr val="000000"/>
                          </a:lnRef>
                          <a:fillRef idx="0">
                            <a:srgbClr val="000000">
                              <a:alpha val="0"/>
                            </a:srgbClr>
                          </a:fillRef>
                          <a:effectRef idx="0">
                            <a:scrgbClr r="0" g="0" b="0"/>
                          </a:effectRef>
                          <a:fontRef idx="none"/>
                        </wps:style>
                        <wps:bodyPr/>
                      </wps:wsp>
                      <wps:wsp>
                        <wps:cNvPr id="109165" name="Rectangle 109165"/>
                        <wps:cNvSpPr/>
                        <wps:spPr>
                          <a:xfrm>
                            <a:off x="390144" y="180975"/>
                            <a:ext cx="158136" cy="263086"/>
                          </a:xfrm>
                          <a:prstGeom prst="rect">
                            <a:avLst/>
                          </a:prstGeom>
                          <a:ln>
                            <a:noFill/>
                          </a:ln>
                        </wps:spPr>
                        <wps:txbx>
                          <w:txbxContent>
                            <w:p w14:paraId="6A8D1D3B" w14:textId="77777777" w:rsidR="00CC0687" w:rsidRDefault="00CC0687" w:rsidP="00CC0687">
                              <w:pPr>
                                <w:spacing w:after="160"/>
                                <w:ind w:left="0" w:firstLine="0"/>
                              </w:pPr>
                              <w:r>
                                <w:rPr>
                                  <w:sz w:val="34"/>
                                </w:rPr>
                                <w:t>4</w:t>
                              </w:r>
                            </w:p>
                          </w:txbxContent>
                        </wps:txbx>
                        <wps:bodyPr horzOverflow="overflow" vert="horz" lIns="0" tIns="0" rIns="0" bIns="0" rtlCol="0">
                          <a:noAutofit/>
                        </wps:bodyPr>
                      </wps:wsp>
                      <wps:wsp>
                        <wps:cNvPr id="109166" name="Rectangle 109166"/>
                        <wps:cNvSpPr/>
                        <wps:spPr>
                          <a:xfrm>
                            <a:off x="1224535" y="180975"/>
                            <a:ext cx="158136" cy="263086"/>
                          </a:xfrm>
                          <a:prstGeom prst="rect">
                            <a:avLst/>
                          </a:prstGeom>
                          <a:ln>
                            <a:noFill/>
                          </a:ln>
                        </wps:spPr>
                        <wps:txbx>
                          <w:txbxContent>
                            <w:p w14:paraId="27AC5BFD" w14:textId="77777777" w:rsidR="00CC0687" w:rsidRDefault="00CC0687" w:rsidP="00CC0687">
                              <w:pPr>
                                <w:spacing w:after="160"/>
                                <w:ind w:left="0" w:firstLine="0"/>
                              </w:pPr>
                              <w:r>
                                <w:rPr>
                                  <w:sz w:val="34"/>
                                </w:rPr>
                                <w:t>2</w:t>
                              </w:r>
                            </w:p>
                          </w:txbxContent>
                        </wps:txbx>
                        <wps:bodyPr horzOverflow="overflow" vert="horz" lIns="0" tIns="0" rIns="0" bIns="0" rtlCol="0">
                          <a:noAutofit/>
                        </wps:bodyPr>
                      </wps:wsp>
                      <wps:wsp>
                        <wps:cNvPr id="18649" name="Shape 18649"/>
                        <wps:cNvSpPr/>
                        <wps:spPr>
                          <a:xfrm>
                            <a:off x="830580" y="0"/>
                            <a:ext cx="0" cy="546354"/>
                          </a:xfrm>
                          <a:custGeom>
                            <a:avLst/>
                            <a:gdLst/>
                            <a:ahLst/>
                            <a:cxnLst/>
                            <a:rect l="0" t="0" r="0" b="0"/>
                            <a:pathLst>
                              <a:path h="546354">
                                <a:moveTo>
                                  <a:pt x="0" y="0"/>
                                </a:moveTo>
                                <a:lnTo>
                                  <a:pt x="0" y="546354"/>
                                </a:lnTo>
                              </a:path>
                            </a:pathLst>
                          </a:custGeom>
                          <a:ln w="562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02308" style="width:134.2pt;height:50.9pt;mso-position-horizontal-relative:char;mso-position-vertical-relative:line" coordsize="17045,6461" o:spid="_x0000_s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eD0TgQAABAUAAAOAAAAZHJzL2Uyb0RvYy54bWzkWG1v2zYQ/j5g/0HQ98V6tyzEKYZ2CQYM&#10;a9F2P4CWKEsARQokYzv79TseRVmyjc5J0W5oEsCiyOPx+PCeu6Nu3xw65u2oVK3gaz+8CXyP8lJU&#10;Ld+u/b8+3/+S+57ShFeECU7X/hNV/pu7n3+63fcFjUQjWEWlB0q4Kvb92m+07ovFQpUN7Yi6ET3l&#10;MFgL2RENr3K7qCTZg/aOLaIgyBZ7IateipIqBb3v7KB/h/rrmpb6fV0rqj229sE2jb8Sfzfmd3F3&#10;S4qtJH3TloMZ5AVWdKTlsOio6h3RxHuU7Zmqri2lUKLWN6XoFqKu25LiHmA3YXCymwcpHnvcy7bY&#10;b/sRJoD2BKcXqy3/3D3I/lP/QQIS+34LWOCb2cuhlp15gpXeASF7GiGjB+2V0BkugyRdJb5XwliW&#10;ZOEys5iWDQB/Nq1sfvvyxIVbdjEzZt+De6gjAurrEPjUkJ4isKoABD5Ir61gL2GwTJZL3+OkA1dF&#10;Ic91IjwoPYKlCgW4XUAqzsMAnA0QyZM0jywgI2JZliUOsTQLDXqgfNw4KcpHpR+oQOzJ7g+lrZNW&#10;rkUa1yoP3DUluPoXnbwn2swz5pqmt4cNO1OatT9YYoY7saOfBQrqkxMEK4+jjE+lRmXOSUDWSbhn&#10;j/qmkjMAnJh7WnGL5NWCyOlxbWiY3SK+IwLQOcWYcQMGLFMSiECSV8hk4B6v7MEwDvONC9rzxpZ+&#10;YtRAxPhHWoP7IEFMh5LbzVsmvR0xIQf/UB9hfUOG3uHAB1E0DvWY+XXL2KgyxKkzlct78z9oGITN&#10;PIrRbpwZ2JnlYI0NeRA4YJsu8AEM4yRcWXA9zucQrnGRyW5NcyOqJwwWCAhw0oSN70ZOyCbn5MyN&#10;ncYIoPK/k9O60xD5J6RMl3Fkw1iaRXGKYQwQckFw6jDfmpTWFCQlWmIO50i7KSucsx9H59wBqlll&#10;15BylJwB4BS653T5qwWdnVbJj0fKe/x7faTMs+Q0X2LXqyXkjBHXsHI2wXHMPcd8OVJzTqRjhp2y&#10;8lSmZEJRm8muzIVgVHaSDrtWQ6HO2g7KhmgJaW1w9itz44VENuRGl2Ih85ylvyGJvSyjvqLcGKzC&#10;LHWp8SNUgoRvGfVC2/8cMsarIEygnId8EebBapmaY4Y6wVXtaR7GxjVgPMriID9Nk720tatnGlBM&#10;gS22+hnqWBP6BxGj13gPKbi4h6LHOcJZraUPmwMW6EkUu1RvyxCvEfLv93D9rJmAEg7qVmz55kYK&#10;q5tR32O/c7guQNrXriFdY+MaUrO3Aq+I1p5fH7WoW1N4Y5ljVxtevmPNY84P0LYlz8m5IvJXVz1h&#10;FCVpDD7yPz1YvAMd68sf/WAhSa7cuQ73TOx6DlXzOEjzi9UsdBqCpkkWp//N5dLUrnZ1w6djHryU&#10;po6j87RntzbbxHPLxwt57PnXuteauvALDHx2wuvp8InMfNeavmNIPH7Iu/sHAAD//wMAUEsDBBQA&#10;BgAIAAAAIQCPynNy3AAAAAUBAAAPAAAAZHJzL2Rvd25yZXYueG1sTI9BS8NAEIXvgv9hGcGb3aRq&#10;CWk2pRT1VARbQXqbJtMkNDsbstsk/feOXvTyYHiP977JVpNt1UC9bxwbiGcRKOLClQ1XBj73rw8J&#10;KB+QS2wdk4EreVjltzcZpqUb+YOGXaiUlLBP0UAdQpdq7YuaLPqZ64jFO7neYpCzr3TZ4yjlttXz&#10;KFpoiw3LQo0dbWoqzruLNfA24rh+jF+G7fm0uR72z+9f25iMub+b1ktQgabwF4YffEGHXJiO7sKl&#10;V60BeST8qnjzRfIE6iihKE5A55n+T59/AwAA//8DAFBLAQItABQABgAIAAAAIQC2gziS/gAAAOEB&#10;AAATAAAAAAAAAAAAAAAAAAAAAABbQ29udGVudF9UeXBlc10ueG1sUEsBAi0AFAAGAAgAAAAhADj9&#10;If/WAAAAlAEAAAsAAAAAAAAAAAAAAAAALwEAAF9yZWxzLy5yZWxzUEsBAi0AFAAGAAgAAAAhAAgZ&#10;4PROBAAAEBQAAA4AAAAAAAAAAAAAAAAALgIAAGRycy9lMm9Eb2MueG1sUEsBAi0AFAAGAAgAAAAh&#10;AI/Kc3LcAAAABQEAAA8AAAAAAAAAAAAAAAAAqAYAAGRycy9kb3ducmV2LnhtbFBLBQYAAAAABAAE&#10;APMAAACxBwAAAAA=&#10;" w14:anchorId="0CE97FBD">
                <v:shape id="Shape 1107477" style="position:absolute;left:381;top:845;width:16664;height:5616;visibility:visible;mso-wrap-style:square;v-text-anchor:top" coordsize="1666494,561594" o:spid="_x0000_s2377" fillcolor="#7f7f7f" stroked="f" strokeweight="0" path="m,l1666494,r,561594l,5615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uvjwwAAAOAAAAAPAAAAZHJzL2Rvd25yZXYueG1sRE9NSwMx&#10;EL0L/ocwgjebVKQra9MigtSDHmyL52Ez7sZuJksydnf/vREEj4/3vd5OoVdnStlHtrBcGFDETXSe&#10;WwvHw/PNPagsyA77yGRhpgzbzeXFGmsXR36n815aVUI412ihExlqrXPTUcC8iANx4T5jCigFpla7&#10;hGMJD72+NWalA3ouDR0O9NRRc9p/Bwur3VHmt4+28vRlTuOrzGnXe2uvr6bHB1BCk/yL/9wvrsxf&#10;muququD3UEGgNz8AAAD//wMAUEsBAi0AFAAGAAgAAAAhANvh9svuAAAAhQEAABMAAAAAAAAAAAAA&#10;AAAAAAAAAFtDb250ZW50X1R5cGVzXS54bWxQSwECLQAUAAYACAAAACEAWvQsW78AAAAVAQAACwAA&#10;AAAAAAAAAAAAAAAfAQAAX3JlbHMvLnJlbHNQSwECLQAUAAYACAAAACEARUrr48MAAADgAAAADwAA&#10;AAAAAAAAAAAAAAAHAgAAZHJzL2Rvd25yZXYueG1sUEsFBgAAAAADAAMAtwAAAPcCAAAAAA==&#10;">
                  <v:stroke endcap="round"/>
                  <v:path textboxrect="0,0,1666494,561594" arrowok="t"/>
                </v:shape>
                <v:shape id="Shape 1107478" style="position:absolute;width:16657;height:5623;visibility:visible;mso-wrap-style:square;v-text-anchor:top" coordsize="1665732,562356" o:spid="_x0000_s2378" stroked="f" strokeweight="0" path="m,l1665732,r,562356l,5623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Tq2xQAAAOAAAAAPAAAAZHJzL2Rvd25yZXYueG1sRE9LS8NA&#10;EL4L/Q/LCN7sblSsxG5LEQR7EZqW9jrNTh6YnQ3ZNY399c5B8PjxvZfryXdqpCG2gS1kcwOKuAyu&#10;5drCYf9+/wIqJmSHXWCy8EMR1qvZzRJzFy68o7FItZIQjjlaaFLqc61j2ZDHOA89sXBVGDwmgUOt&#10;3YAXCfedfjDmWXtsWRoa7OmtofKr+PYWTp/bYqzi2Zyux+31XGW62D2O1t7dTptXUImm9C/+c384&#10;mZ+ZxdNCFsshQaBXvwAAAP//AwBQSwECLQAUAAYACAAAACEA2+H2y+4AAACFAQAAEwAAAAAAAAAA&#10;AAAAAAAAAAAAW0NvbnRlbnRfVHlwZXNdLnhtbFBLAQItABQABgAIAAAAIQBa9CxbvwAAABUBAAAL&#10;AAAAAAAAAAAAAAAAAB8BAABfcmVscy8ucmVsc1BLAQItABQABgAIAAAAIQAteTq2xQAAAOAAAAAP&#10;AAAAAAAAAAAAAAAAAAcCAABkcnMvZG93bnJldi54bWxQSwUGAAAAAAMAAwC3AAAA+QIAAAAA&#10;">
                  <v:stroke endcap="round"/>
                  <v:path textboxrect="0,0,1665732,562356" arrowok="t"/>
                </v:shape>
                <v:shape id="Shape 18647" style="position:absolute;width:16657;height:5623;visibility:visible;mso-wrap-style:square;v-text-anchor:top" coordsize="1665732,562356" o:spid="_x0000_s2379" filled="f" strokeweight=".15628mm" path="m,562356r1665732,l1665732,,,,,5623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tLfxgAAAN4AAAAPAAAAZHJzL2Rvd25yZXYueG1sRI9Pi8Iw&#10;EMXvgt8hjLA3TXSlatcoIvjnJnb3sMehmW3LNpPSRK3f3giCtxnee795s1x3thZXan3lWMN4pEAQ&#10;585UXGj4+d4N5yB8QDZYOyYNd/KwXvV7S0yNu/GZrlkoRISwT1FDGUKTSunzkiz6kWuIo/bnWosh&#10;rm0hTYu3CLe1nCiVSIsVxwslNrQtKf/PLjZStmF/2G2S0+fZqvHhd58t1CLT+mPQbb5ABOrC2/xK&#10;H02sP0+mM3i+E2eQqwcAAAD//wMAUEsBAi0AFAAGAAgAAAAhANvh9svuAAAAhQEAABMAAAAAAAAA&#10;AAAAAAAAAAAAAFtDb250ZW50X1R5cGVzXS54bWxQSwECLQAUAAYACAAAACEAWvQsW78AAAAVAQAA&#10;CwAAAAAAAAAAAAAAAAAfAQAAX3JlbHMvLnJlbHNQSwECLQAUAAYACAAAACEA4mbS38YAAADeAAAA&#10;DwAAAAAAAAAAAAAAAAAHAgAAZHJzL2Rvd25yZXYueG1sUEsFBgAAAAADAAMAtwAAAPoCAAAAAA==&#10;">
                  <v:stroke miterlimit="83231f" joinstyle="miter" endcap="round"/>
                  <v:path textboxrect="0,0,1665732,562356" arrowok="t"/>
                </v:shape>
                <v:rect id="Rectangle 109165" style="position:absolute;left:3901;top:1809;width:1581;height:2631;visibility:visible;mso-wrap-style:square;v-text-anchor:top" o:spid="_x0000_s23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ys9xQAAAN8AAAAPAAAAZHJzL2Rvd25yZXYueG1sRE/LasJA&#10;FN0X+g/DLbirkxQUEx1D6IO49FGw7i6Z2yQ0cydkpib69Y5Q6PJw3qtsNK04U+8aywriaQSCuLS6&#10;4UrB5+HjeQHCeWSNrWVScCEH2frxYYWptgPv6Lz3lQgh7FJUUHvfpVK6siaDbmo74sB9296gD7Cv&#10;pO5xCOGmlS9RNJcGGw4NNXb0WlP5s/81CopFl39t7HWo2vdTcdwek7dD4pWaPI35EoSn0f+L/9wb&#10;HeZHSTyfwf1PACDXNwAAAP//AwBQSwECLQAUAAYACAAAACEA2+H2y+4AAACFAQAAEwAAAAAAAAAA&#10;AAAAAAAAAAAAW0NvbnRlbnRfVHlwZXNdLnhtbFBLAQItABQABgAIAAAAIQBa9CxbvwAAABUBAAAL&#10;AAAAAAAAAAAAAAAAAB8BAABfcmVscy8ucmVsc1BLAQItABQABgAIAAAAIQCj6ys9xQAAAN8AAAAP&#10;AAAAAAAAAAAAAAAAAAcCAABkcnMvZG93bnJldi54bWxQSwUGAAAAAAMAAwC3AAAA+QIAAAAA&#10;">
                  <v:textbox inset="0,0,0,0">
                    <w:txbxContent>
                      <w:p w:rsidR="00CC0687" w:rsidP="00CC0687" w:rsidRDefault="00CC0687" w14:paraId="6A8D1D3B" w14:textId="77777777">
                        <w:pPr>
                          <w:spacing w:after="160"/>
                          <w:ind w:left="0" w:firstLine="0"/>
                        </w:pPr>
                        <w:r>
                          <w:rPr>
                            <w:sz w:val="34"/>
                            <w:lang w:val="Spanish"/>
                          </w:rPr>
                          <w:t>4</w:t>
                        </w:r>
                      </w:p>
                    </w:txbxContent>
                  </v:textbox>
                </v:rect>
                <v:rect id="Rectangle 109166" style="position:absolute;left:12245;top:1809;width:1581;height:2631;visibility:visible;mso-wrap-style:square;v-text-anchor:top" o:spid="_x0000_s23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bVKwwAAAN8AAAAPAAAAZHJzL2Rvd25yZXYueG1sRE/LisIw&#10;FN0L8w/hDsxOU10UW40iM4oufQw47i7NtS02N6WJtuPXG0FweTjv6bwzlbhR40rLCoaDCARxZnXJ&#10;uYLfw6o/BuE8ssbKMin4Jwfz2Udviqm2Le/otve5CCHsUlRQeF+nUrqsIINuYGviwJ1tY9AH2ORS&#10;N9iGcFPJURTF0mDJoaHAmr4Lyi77q1GwHteLv429t3m1PK2P22Pyc0i8Ul+f3WICwlPn3+KXe6PD&#10;/CgZxjE8/wQAcvYAAAD//wMAUEsBAi0AFAAGAAgAAAAhANvh9svuAAAAhQEAABMAAAAAAAAAAAAA&#10;AAAAAAAAAFtDb250ZW50X1R5cGVzXS54bWxQSwECLQAUAAYACAAAACEAWvQsW78AAAAVAQAACwAA&#10;AAAAAAAAAAAAAAAfAQAAX3JlbHMvLnJlbHNQSwECLQAUAAYACAAAACEAUzm1SsMAAADfAAAADwAA&#10;AAAAAAAAAAAAAAAHAgAAZHJzL2Rvd25yZXYueG1sUEsFBgAAAAADAAMAtwAAAPcCAAAAAA==&#10;">
                  <v:textbox inset="0,0,0,0">
                    <w:txbxContent>
                      <w:p w:rsidR="00CC0687" w:rsidP="00CC0687" w:rsidRDefault="00CC0687" w14:paraId="27AC5BFD" w14:textId="77777777">
                        <w:pPr>
                          <w:spacing w:after="160"/>
                          <w:ind w:left="0" w:firstLine="0"/>
                        </w:pPr>
                        <w:r>
                          <w:rPr>
                            <w:sz w:val="34"/>
                            <w:lang w:val="Spanish"/>
                          </w:rPr>
                          <w:t>2</w:t>
                        </w:r>
                      </w:p>
                    </w:txbxContent>
                  </v:textbox>
                </v:rect>
                <v:shape id="Shape 18649" style="position:absolute;left:8305;width:0;height:5463;visibility:visible;mso-wrap-style:square;v-text-anchor:top" coordsize="0,546354" o:spid="_x0000_s2382" filled="f" strokeweight=".15628mm" path="m,l,5463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MsjxAAAAN4AAAAPAAAAZHJzL2Rvd25yZXYueG1sRE9Na8JA&#10;EL0L/Q/LFLyZTUWCTV2lFJQKvUTtobchO2aDu7Npdmviv3cLhd7m8T5ntRmdFVfqQ+tZwVOWgyCu&#10;vW65UXA6bmdLECEia7SeScGNAmzWD5MVltoPXNH1EBuRQjiUqMDE2JVShtqQw5D5jjhxZ987jAn2&#10;jdQ9DincWTnP80I6bDk1GOzozVB9Ofw4Bd976U29y6vq65M7ux38hy0WSk0fx9cXEJHG+C/+c7/r&#10;NH9ZLJ7h9510g1zfAQAA//8DAFBLAQItABQABgAIAAAAIQDb4fbL7gAAAIUBAAATAAAAAAAAAAAA&#10;AAAAAAAAAABbQ29udGVudF9UeXBlc10ueG1sUEsBAi0AFAAGAAgAAAAhAFr0LFu/AAAAFQEAAAsA&#10;AAAAAAAAAAAAAAAAHwEAAF9yZWxzLy5yZWxzUEsBAi0AFAAGAAgAAAAhAPS4yyPEAAAA3gAAAA8A&#10;AAAAAAAAAAAAAAAABwIAAGRycy9kb3ducmV2LnhtbFBLBQYAAAAAAwADALcAAAD4AgAAAAA=&#10;">
                  <v:stroke endcap="round"/>
                  <v:path textboxrect="0,0,0,546354" arrowok="t"/>
                </v:shape>
                <w10:anchorlock/>
              </v:group>
            </w:pict>
          </mc:Fallback>
        </mc:AlternateContent>
      </w:r>
    </w:p>
    <w:p w14:paraId="4870E09E" w14:textId="77777777" w:rsidR="00CC0687" w:rsidRPr="007E73E6" w:rsidRDefault="00CC0687" w:rsidP="00CC0687">
      <w:pPr>
        <w:spacing w:after="2314" w:line="263" w:lineRule="auto"/>
        <w:ind w:left="1435" w:hanging="10"/>
      </w:pPr>
      <w:r w:rsidRPr="003D3FC6">
        <w:rPr>
          <w:i/>
          <w:sz w:val="18"/>
        </w:rPr>
        <w:t>Figura 4-15 TCP: Opción permitida por SACK</w:t>
      </w:r>
    </w:p>
    <w:p w14:paraId="2D65E00C" w14:textId="77777777" w:rsidR="00CC0687" w:rsidRPr="007E73E6" w:rsidRDefault="00CC0687" w:rsidP="00CC0687">
      <w:pPr>
        <w:spacing w:after="0"/>
        <w:ind w:left="0" w:right="16" w:firstLine="0"/>
        <w:jc w:val="right"/>
      </w:pPr>
      <w:r w:rsidRPr="003D3FC6">
        <w:rPr>
          <w:sz w:val="18"/>
        </w:rPr>
        <w:t xml:space="preserve"> </w:t>
      </w:r>
    </w:p>
    <w:p w14:paraId="3850ED40" w14:textId="77777777" w:rsidR="00CC0687" w:rsidRDefault="00CC0687" w:rsidP="00CC0687">
      <w:pPr>
        <w:spacing w:after="59"/>
        <w:ind w:left="3744" w:right="12" w:hanging="2016"/>
      </w:pPr>
      <w:r w:rsidRPr="003D3FC6">
        <w:rPr>
          <w:b/>
        </w:rPr>
        <w:t>Opción SACK</w:t>
      </w:r>
      <w:r w:rsidRPr="003D3FC6">
        <w:rPr>
          <w:b/>
        </w:rPr>
        <w:tab/>
      </w:r>
      <w:r w:rsidRPr="003D3FC6">
        <w:t>El acuse de recibo selectivo (SACK) permite al receptor informar al remitente sobre todos los segmentos que se reciben correctamente. Por lo tanto, el remitente solo enviará los segmentos que se perdieron. Si el número de segmentos que se han perdido desde el último SACK es demasiado grande, la opción SACK será demasiado grande. Como resultado, el número de bloques que se pueden notificar mediante la opción SACK se limita a cuatro. Para reducir esto, se debe utilizar la opción SACK para los datos recibidos más recientes. Consulte la Figura 4-16 para obtener más detalles.</w:t>
      </w:r>
    </w:p>
    <w:p w14:paraId="13AA6F45" w14:textId="77777777" w:rsidR="00CC0687" w:rsidRDefault="00CC0687" w:rsidP="00CC0687">
      <w:pPr>
        <w:spacing w:after="354"/>
        <w:ind w:left="1440" w:firstLine="0"/>
      </w:pPr>
      <w:r>
        <w:rPr>
          <w:rFonts w:ascii="Calibri" w:eastAsia="Calibri" w:hAnsi="Calibri" w:cs="Calibri"/>
          <w:noProof/>
          <w:sz w:val="22"/>
        </w:rPr>
        <mc:AlternateContent>
          <mc:Choice Requires="wpg">
            <w:drawing>
              <wp:inline distT="0" distB="0" distL="0" distR="0" wp14:anchorId="557F4633" wp14:editId="0EB4EA92">
                <wp:extent cx="3659886" cy="2397290"/>
                <wp:effectExtent l="0" t="0" r="0" b="0"/>
                <wp:docPr id="806522" name="Group 806522"/>
                <wp:cNvGraphicFramePr/>
                <a:graphic xmlns:a="http://schemas.openxmlformats.org/drawingml/2006/main">
                  <a:graphicData uri="http://schemas.microsoft.com/office/word/2010/wordprocessingGroup">
                    <wpg:wgp>
                      <wpg:cNvGrpSpPr/>
                      <wpg:grpSpPr>
                        <a:xfrm>
                          <a:off x="0" y="0"/>
                          <a:ext cx="3659886" cy="2397290"/>
                          <a:chOff x="0" y="0"/>
                          <a:chExt cx="3659886" cy="2397290"/>
                        </a:xfrm>
                      </wpg:grpSpPr>
                      <wps:wsp>
                        <wps:cNvPr id="18688" name="Rectangle 18688"/>
                        <wps:cNvSpPr/>
                        <wps:spPr>
                          <a:xfrm>
                            <a:off x="0" y="2291562"/>
                            <a:ext cx="2155067" cy="140618"/>
                          </a:xfrm>
                          <a:prstGeom prst="rect">
                            <a:avLst/>
                          </a:prstGeom>
                          <a:ln>
                            <a:noFill/>
                          </a:ln>
                        </wps:spPr>
                        <wps:txbx>
                          <w:txbxContent>
                            <w:p w14:paraId="4B37F929" w14:textId="77777777" w:rsidR="00CC0687" w:rsidRDefault="00CC0687" w:rsidP="00CC0687">
                              <w:pPr>
                                <w:spacing w:after="160"/>
                                <w:ind w:left="0" w:firstLine="0"/>
                              </w:pPr>
                              <w:r>
                                <w:rPr>
                                  <w:i/>
                                  <w:sz w:val="18"/>
                                </w:rPr>
                                <w:t>Figura 4-16 TCP: Opción SACK</w:t>
                              </w:r>
                            </w:p>
                          </w:txbxContent>
                        </wps:txbx>
                        <wps:bodyPr horzOverflow="overflow" vert="horz" lIns="0" tIns="0" rIns="0" bIns="0" rtlCol="0">
                          <a:noAutofit/>
                        </wps:bodyPr>
                      </wps:wsp>
                      <wps:wsp>
                        <wps:cNvPr id="1107481" name="Shape 1107481"/>
                        <wps:cNvSpPr/>
                        <wps:spPr>
                          <a:xfrm>
                            <a:off x="1623822" y="254508"/>
                            <a:ext cx="2006346" cy="318516"/>
                          </a:xfrm>
                          <a:custGeom>
                            <a:avLst/>
                            <a:gdLst/>
                            <a:ahLst/>
                            <a:cxnLst/>
                            <a:rect l="0" t="0" r="0" b="0"/>
                            <a:pathLst>
                              <a:path w="2006346" h="318516">
                                <a:moveTo>
                                  <a:pt x="0" y="0"/>
                                </a:moveTo>
                                <a:lnTo>
                                  <a:pt x="2006346" y="0"/>
                                </a:lnTo>
                                <a:lnTo>
                                  <a:pt x="2006346" y="318516"/>
                                </a:lnTo>
                                <a:lnTo>
                                  <a:pt x="0" y="318516"/>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07482" name="Shape 1107482"/>
                        <wps:cNvSpPr/>
                        <wps:spPr>
                          <a:xfrm>
                            <a:off x="1563624" y="195072"/>
                            <a:ext cx="2006346" cy="317754"/>
                          </a:xfrm>
                          <a:custGeom>
                            <a:avLst/>
                            <a:gdLst/>
                            <a:ahLst/>
                            <a:cxnLst/>
                            <a:rect l="0" t="0" r="0" b="0"/>
                            <a:pathLst>
                              <a:path w="2006346" h="317754">
                                <a:moveTo>
                                  <a:pt x="0" y="0"/>
                                </a:moveTo>
                                <a:lnTo>
                                  <a:pt x="2006346" y="0"/>
                                </a:lnTo>
                                <a:lnTo>
                                  <a:pt x="2006346" y="317754"/>
                                </a:lnTo>
                                <a:lnTo>
                                  <a:pt x="0" y="317754"/>
                                </a:lnTo>
                                <a:lnTo>
                                  <a:pt x="0" y="0"/>
                                </a:lnTo>
                              </a:path>
                            </a:pathLst>
                          </a:custGeom>
                          <a:ln w="10160" cap="rnd">
                            <a:miter lim="127000"/>
                          </a:ln>
                        </wps:spPr>
                        <wps:style>
                          <a:lnRef idx="1">
                            <a:srgbClr val="000000"/>
                          </a:lnRef>
                          <a:fillRef idx="1">
                            <a:srgbClr val="FFFFFF"/>
                          </a:fillRef>
                          <a:effectRef idx="0">
                            <a:scrgbClr r="0" g="0" b="0"/>
                          </a:effectRef>
                          <a:fontRef idx="none"/>
                        </wps:style>
                        <wps:bodyPr/>
                      </wps:wsp>
                      <wps:wsp>
                        <wps:cNvPr id="18702" name="Shape 18702"/>
                        <wps:cNvSpPr/>
                        <wps:spPr>
                          <a:xfrm>
                            <a:off x="2574036" y="196596"/>
                            <a:ext cx="0" cy="302514"/>
                          </a:xfrm>
                          <a:custGeom>
                            <a:avLst/>
                            <a:gdLst/>
                            <a:ahLst/>
                            <a:cxnLst/>
                            <a:rect l="0" t="0" r="0" b="0"/>
                            <a:pathLst>
                              <a:path h="302514">
                                <a:moveTo>
                                  <a:pt x="0" y="302514"/>
                                </a:moveTo>
                                <a:lnTo>
                                  <a:pt x="0" y="0"/>
                                </a:lnTo>
                              </a:path>
                            </a:pathLst>
                          </a:custGeom>
                          <a:ln w="10160" cap="rnd">
                            <a:round/>
                          </a:ln>
                        </wps:spPr>
                        <wps:style>
                          <a:lnRef idx="1">
                            <a:srgbClr val="000000"/>
                          </a:lnRef>
                          <a:fillRef idx="0">
                            <a:srgbClr val="000000">
                              <a:alpha val="0"/>
                            </a:srgbClr>
                          </a:fillRef>
                          <a:effectRef idx="0">
                            <a:scrgbClr r="0" g="0" b="0"/>
                          </a:effectRef>
                          <a:fontRef idx="none"/>
                        </wps:style>
                        <wps:bodyPr/>
                      </wps:wsp>
                      <wps:wsp>
                        <wps:cNvPr id="1107483" name="Shape 1107483"/>
                        <wps:cNvSpPr/>
                        <wps:spPr>
                          <a:xfrm>
                            <a:off x="126492" y="550926"/>
                            <a:ext cx="3499104" cy="305562"/>
                          </a:xfrm>
                          <a:custGeom>
                            <a:avLst/>
                            <a:gdLst/>
                            <a:ahLst/>
                            <a:cxnLst/>
                            <a:rect l="0" t="0" r="0" b="0"/>
                            <a:pathLst>
                              <a:path w="3499104" h="305562">
                                <a:moveTo>
                                  <a:pt x="0" y="0"/>
                                </a:moveTo>
                                <a:lnTo>
                                  <a:pt x="3499104" y="0"/>
                                </a:lnTo>
                                <a:lnTo>
                                  <a:pt x="3499104" y="305562"/>
                                </a:lnTo>
                                <a:lnTo>
                                  <a:pt x="0" y="305562"/>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07484" name="Shape 1107484"/>
                        <wps:cNvSpPr/>
                        <wps:spPr>
                          <a:xfrm>
                            <a:off x="66294" y="490728"/>
                            <a:ext cx="3499104" cy="305562"/>
                          </a:xfrm>
                          <a:custGeom>
                            <a:avLst/>
                            <a:gdLst/>
                            <a:ahLst/>
                            <a:cxnLst/>
                            <a:rect l="0" t="0" r="0" b="0"/>
                            <a:pathLst>
                              <a:path w="3499104" h="305562">
                                <a:moveTo>
                                  <a:pt x="0" y="0"/>
                                </a:moveTo>
                                <a:lnTo>
                                  <a:pt x="3499104" y="0"/>
                                </a:lnTo>
                                <a:lnTo>
                                  <a:pt x="3499104" y="305562"/>
                                </a:lnTo>
                                <a:lnTo>
                                  <a:pt x="0" y="305562"/>
                                </a:lnTo>
                                <a:lnTo>
                                  <a:pt x="0" y="0"/>
                                </a:lnTo>
                              </a:path>
                            </a:pathLst>
                          </a:custGeom>
                          <a:ln w="10160" cap="rnd">
                            <a:miter lim="127000"/>
                          </a:ln>
                        </wps:spPr>
                        <wps:style>
                          <a:lnRef idx="1">
                            <a:srgbClr val="000000"/>
                          </a:lnRef>
                          <a:fillRef idx="1">
                            <a:srgbClr val="FFFFFF"/>
                          </a:fillRef>
                          <a:effectRef idx="0">
                            <a:scrgbClr r="0" g="0" b="0"/>
                          </a:effectRef>
                          <a:fontRef idx="none"/>
                        </wps:style>
                        <wps:bodyPr/>
                      </wps:wsp>
                      <wps:wsp>
                        <wps:cNvPr id="18705" name="Rectangle 18705"/>
                        <wps:cNvSpPr/>
                        <wps:spPr>
                          <a:xfrm>
                            <a:off x="2872740" y="305702"/>
                            <a:ext cx="563092" cy="172475"/>
                          </a:xfrm>
                          <a:prstGeom prst="rect">
                            <a:avLst/>
                          </a:prstGeom>
                          <a:ln>
                            <a:noFill/>
                          </a:ln>
                        </wps:spPr>
                        <wps:txbx>
                          <w:txbxContent>
                            <w:p w14:paraId="6D3151F5" w14:textId="77777777" w:rsidR="00CC0687" w:rsidRDefault="00CC0687" w:rsidP="00CC0687">
                              <w:pPr>
                                <w:spacing w:after="160"/>
                                <w:ind w:left="0" w:firstLine="0"/>
                              </w:pPr>
                              <w:r>
                                <w:rPr>
                                  <w:sz w:val="22"/>
                                </w:rPr>
                                <w:t>Largura</w:t>
                              </w:r>
                            </w:p>
                          </w:txbxContent>
                        </wps:txbx>
                        <wps:bodyPr horzOverflow="overflow" vert="horz" lIns="0" tIns="0" rIns="0" bIns="0" rtlCol="0">
                          <a:noAutofit/>
                        </wps:bodyPr>
                      </wps:wsp>
                      <wps:wsp>
                        <wps:cNvPr id="1107485" name="Shape 1107485"/>
                        <wps:cNvSpPr/>
                        <wps:spPr>
                          <a:xfrm>
                            <a:off x="126492" y="832866"/>
                            <a:ext cx="3499104" cy="304800"/>
                          </a:xfrm>
                          <a:custGeom>
                            <a:avLst/>
                            <a:gdLst/>
                            <a:ahLst/>
                            <a:cxnLst/>
                            <a:rect l="0" t="0" r="0" b="0"/>
                            <a:pathLst>
                              <a:path w="3499104" h="304800">
                                <a:moveTo>
                                  <a:pt x="0" y="0"/>
                                </a:moveTo>
                                <a:lnTo>
                                  <a:pt x="3499104" y="0"/>
                                </a:lnTo>
                                <a:lnTo>
                                  <a:pt x="3499104" y="304800"/>
                                </a:lnTo>
                                <a:lnTo>
                                  <a:pt x="0" y="304800"/>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486" name="Shape 1107486"/>
                        <wps:cNvSpPr/>
                        <wps:spPr>
                          <a:xfrm>
                            <a:off x="66294" y="772668"/>
                            <a:ext cx="3499104" cy="304800"/>
                          </a:xfrm>
                          <a:custGeom>
                            <a:avLst/>
                            <a:gdLst/>
                            <a:ahLst/>
                            <a:cxnLst/>
                            <a:rect l="0" t="0" r="0" b="0"/>
                            <a:pathLst>
                              <a:path w="3499104" h="304800">
                                <a:moveTo>
                                  <a:pt x="0" y="0"/>
                                </a:moveTo>
                                <a:lnTo>
                                  <a:pt x="3499104" y="0"/>
                                </a:lnTo>
                                <a:lnTo>
                                  <a:pt x="3499104" y="304800"/>
                                </a:lnTo>
                                <a:lnTo>
                                  <a:pt x="0" y="304800"/>
                                </a:lnTo>
                                <a:lnTo>
                                  <a:pt x="0" y="0"/>
                                </a:lnTo>
                              </a:path>
                            </a:pathLst>
                          </a:custGeom>
                          <a:ln w="10160" cap="rnd">
                            <a:miter lim="127000"/>
                          </a:ln>
                        </wps:spPr>
                        <wps:style>
                          <a:lnRef idx="1">
                            <a:srgbClr val="000000"/>
                          </a:lnRef>
                          <a:fillRef idx="1">
                            <a:srgbClr val="FFFFFF"/>
                          </a:fillRef>
                          <a:effectRef idx="0">
                            <a:scrgbClr r="0" g="0" b="0"/>
                          </a:effectRef>
                          <a:fontRef idx="none"/>
                        </wps:style>
                        <wps:bodyPr/>
                      </wps:wsp>
                      <wps:wsp>
                        <wps:cNvPr id="1107487" name="Shape 1107487"/>
                        <wps:cNvSpPr/>
                        <wps:spPr>
                          <a:xfrm>
                            <a:off x="126492" y="1104900"/>
                            <a:ext cx="3499104" cy="505206"/>
                          </a:xfrm>
                          <a:custGeom>
                            <a:avLst/>
                            <a:gdLst/>
                            <a:ahLst/>
                            <a:cxnLst/>
                            <a:rect l="0" t="0" r="0" b="0"/>
                            <a:pathLst>
                              <a:path w="3499104" h="505206">
                                <a:moveTo>
                                  <a:pt x="0" y="0"/>
                                </a:moveTo>
                                <a:lnTo>
                                  <a:pt x="3499104" y="0"/>
                                </a:lnTo>
                                <a:lnTo>
                                  <a:pt x="3499104" y="505206"/>
                                </a:lnTo>
                                <a:lnTo>
                                  <a:pt x="0" y="505206"/>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488" name="Shape 1107488"/>
                        <wps:cNvSpPr/>
                        <wps:spPr>
                          <a:xfrm>
                            <a:off x="66294" y="1044702"/>
                            <a:ext cx="3499104" cy="505206"/>
                          </a:xfrm>
                          <a:custGeom>
                            <a:avLst/>
                            <a:gdLst/>
                            <a:ahLst/>
                            <a:cxnLst/>
                            <a:rect l="0" t="0" r="0" b="0"/>
                            <a:pathLst>
                              <a:path w="3499104" h="505206">
                                <a:moveTo>
                                  <a:pt x="0" y="0"/>
                                </a:moveTo>
                                <a:lnTo>
                                  <a:pt x="3499104" y="0"/>
                                </a:lnTo>
                                <a:lnTo>
                                  <a:pt x="3499104" y="505206"/>
                                </a:lnTo>
                                <a:lnTo>
                                  <a:pt x="0" y="505206"/>
                                </a:lnTo>
                                <a:lnTo>
                                  <a:pt x="0" y="0"/>
                                </a:lnTo>
                              </a:path>
                            </a:pathLst>
                          </a:custGeom>
                          <a:ln w="10160" cap="rnd">
                            <a:miter lim="127000"/>
                          </a:ln>
                        </wps:spPr>
                        <wps:style>
                          <a:lnRef idx="1">
                            <a:srgbClr val="000000"/>
                          </a:lnRef>
                          <a:fillRef idx="1">
                            <a:srgbClr val="FFFFFF"/>
                          </a:fillRef>
                          <a:effectRef idx="0">
                            <a:scrgbClr r="0" g="0" b="0"/>
                          </a:effectRef>
                          <a:fontRef idx="none"/>
                        </wps:style>
                        <wps:bodyPr/>
                      </wps:wsp>
                      <wps:wsp>
                        <wps:cNvPr id="1107489" name="Shape 1107489"/>
                        <wps:cNvSpPr/>
                        <wps:spPr>
                          <a:xfrm>
                            <a:off x="126492" y="1602486"/>
                            <a:ext cx="3499104" cy="305562"/>
                          </a:xfrm>
                          <a:custGeom>
                            <a:avLst/>
                            <a:gdLst/>
                            <a:ahLst/>
                            <a:cxnLst/>
                            <a:rect l="0" t="0" r="0" b="0"/>
                            <a:pathLst>
                              <a:path w="3499104" h="305562">
                                <a:moveTo>
                                  <a:pt x="0" y="0"/>
                                </a:moveTo>
                                <a:lnTo>
                                  <a:pt x="3499104" y="0"/>
                                </a:lnTo>
                                <a:lnTo>
                                  <a:pt x="3499104" y="305562"/>
                                </a:lnTo>
                                <a:lnTo>
                                  <a:pt x="0" y="30556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490" name="Shape 1107490"/>
                        <wps:cNvSpPr/>
                        <wps:spPr>
                          <a:xfrm>
                            <a:off x="66294" y="1542288"/>
                            <a:ext cx="3499104" cy="305562"/>
                          </a:xfrm>
                          <a:custGeom>
                            <a:avLst/>
                            <a:gdLst/>
                            <a:ahLst/>
                            <a:cxnLst/>
                            <a:rect l="0" t="0" r="0" b="0"/>
                            <a:pathLst>
                              <a:path w="3499104" h="305562">
                                <a:moveTo>
                                  <a:pt x="0" y="0"/>
                                </a:moveTo>
                                <a:lnTo>
                                  <a:pt x="3499104" y="0"/>
                                </a:lnTo>
                                <a:lnTo>
                                  <a:pt x="3499104" y="305562"/>
                                </a:lnTo>
                                <a:lnTo>
                                  <a:pt x="0" y="305562"/>
                                </a:lnTo>
                                <a:lnTo>
                                  <a:pt x="0" y="0"/>
                                </a:lnTo>
                              </a:path>
                            </a:pathLst>
                          </a:custGeom>
                          <a:ln w="10160" cap="rnd">
                            <a:miter lim="127000"/>
                          </a:ln>
                        </wps:spPr>
                        <wps:style>
                          <a:lnRef idx="1">
                            <a:srgbClr val="000000"/>
                          </a:lnRef>
                          <a:fillRef idx="1">
                            <a:srgbClr val="FFFFFF"/>
                          </a:fillRef>
                          <a:effectRef idx="0">
                            <a:scrgbClr r="0" g="0" b="0"/>
                          </a:effectRef>
                          <a:fontRef idx="none"/>
                        </wps:style>
                        <wps:bodyPr/>
                      </wps:wsp>
                      <wps:wsp>
                        <wps:cNvPr id="1107491" name="Shape 1107491"/>
                        <wps:cNvSpPr/>
                        <wps:spPr>
                          <a:xfrm>
                            <a:off x="126492" y="1887474"/>
                            <a:ext cx="3499104" cy="305562"/>
                          </a:xfrm>
                          <a:custGeom>
                            <a:avLst/>
                            <a:gdLst/>
                            <a:ahLst/>
                            <a:cxnLst/>
                            <a:rect l="0" t="0" r="0" b="0"/>
                            <a:pathLst>
                              <a:path w="3499104" h="305562">
                                <a:moveTo>
                                  <a:pt x="0" y="0"/>
                                </a:moveTo>
                                <a:lnTo>
                                  <a:pt x="3499104" y="0"/>
                                </a:lnTo>
                                <a:lnTo>
                                  <a:pt x="3499104" y="305562"/>
                                </a:lnTo>
                                <a:lnTo>
                                  <a:pt x="0" y="30556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07492" name="Shape 1107492"/>
                        <wps:cNvSpPr/>
                        <wps:spPr>
                          <a:xfrm>
                            <a:off x="66294" y="1827276"/>
                            <a:ext cx="3499104" cy="305562"/>
                          </a:xfrm>
                          <a:custGeom>
                            <a:avLst/>
                            <a:gdLst/>
                            <a:ahLst/>
                            <a:cxnLst/>
                            <a:rect l="0" t="0" r="0" b="0"/>
                            <a:pathLst>
                              <a:path w="3499104" h="305562">
                                <a:moveTo>
                                  <a:pt x="0" y="0"/>
                                </a:moveTo>
                                <a:lnTo>
                                  <a:pt x="3499104" y="0"/>
                                </a:lnTo>
                                <a:lnTo>
                                  <a:pt x="3499104" y="305562"/>
                                </a:lnTo>
                                <a:lnTo>
                                  <a:pt x="0" y="305562"/>
                                </a:lnTo>
                                <a:lnTo>
                                  <a:pt x="0" y="0"/>
                                </a:lnTo>
                              </a:path>
                            </a:pathLst>
                          </a:custGeom>
                          <a:ln w="10160" cap="rnd">
                            <a:miter lim="127000"/>
                          </a:ln>
                        </wps:spPr>
                        <wps:style>
                          <a:lnRef idx="1">
                            <a:srgbClr val="000000"/>
                          </a:lnRef>
                          <a:fillRef idx="1">
                            <a:srgbClr val="FFFFFF"/>
                          </a:fillRef>
                          <a:effectRef idx="0">
                            <a:scrgbClr r="0" g="0" b="0"/>
                          </a:effectRef>
                          <a:fontRef idx="none"/>
                        </wps:style>
                        <wps:bodyPr/>
                      </wps:wsp>
                      <wps:wsp>
                        <wps:cNvPr id="18715" name="Rectangle 18715"/>
                        <wps:cNvSpPr/>
                        <wps:spPr>
                          <a:xfrm>
                            <a:off x="2048256" y="299606"/>
                            <a:ext cx="102023" cy="172475"/>
                          </a:xfrm>
                          <a:prstGeom prst="rect">
                            <a:avLst/>
                          </a:prstGeom>
                          <a:ln>
                            <a:noFill/>
                          </a:ln>
                        </wps:spPr>
                        <wps:txbx>
                          <w:txbxContent>
                            <w:p w14:paraId="6C366C14" w14:textId="77777777" w:rsidR="00CC0687" w:rsidRDefault="00CC0687" w:rsidP="00CC0687">
                              <w:pPr>
                                <w:spacing w:after="160"/>
                                <w:ind w:left="0" w:firstLine="0"/>
                              </w:pPr>
                              <w:r>
                                <w:rPr>
                                  <w:sz w:val="22"/>
                                </w:rPr>
                                <w:t>5</w:t>
                              </w:r>
                            </w:p>
                          </w:txbxContent>
                        </wps:txbx>
                        <wps:bodyPr horzOverflow="overflow" vert="horz" lIns="0" tIns="0" rIns="0" bIns="0" rtlCol="0">
                          <a:noAutofit/>
                        </wps:bodyPr>
                      </wps:wsp>
                      <wps:wsp>
                        <wps:cNvPr id="18716" name="Rectangle 18716"/>
                        <wps:cNvSpPr/>
                        <wps:spPr>
                          <a:xfrm>
                            <a:off x="1171962" y="590688"/>
                            <a:ext cx="1789612" cy="172475"/>
                          </a:xfrm>
                          <a:prstGeom prst="rect">
                            <a:avLst/>
                          </a:prstGeom>
                          <a:ln>
                            <a:noFill/>
                          </a:ln>
                        </wps:spPr>
                        <wps:txbx>
                          <w:txbxContent>
                            <w:p w14:paraId="034B9574" w14:textId="77777777" w:rsidR="00CC0687" w:rsidRDefault="00CC0687" w:rsidP="00CC0687">
                              <w:pPr>
                                <w:spacing w:after="160"/>
                                <w:ind w:left="0" w:firstLine="0"/>
                              </w:pPr>
                              <w:r>
                                <w:rPr>
                                  <w:sz w:val="22"/>
                                </w:rPr>
                                <w:t>Borde izquierdo del 1er bloque</w:t>
                              </w:r>
                            </w:p>
                          </w:txbxContent>
                        </wps:txbx>
                        <wps:bodyPr horzOverflow="overflow" vert="horz" lIns="0" tIns="0" rIns="0" bIns="0" rtlCol="0">
                          <a:noAutofit/>
                        </wps:bodyPr>
                      </wps:wsp>
                      <wps:wsp>
                        <wps:cNvPr id="18717" name="Rectangle 18717"/>
                        <wps:cNvSpPr/>
                        <wps:spPr>
                          <a:xfrm>
                            <a:off x="1126999" y="877961"/>
                            <a:ext cx="1912682" cy="172475"/>
                          </a:xfrm>
                          <a:prstGeom prst="rect">
                            <a:avLst/>
                          </a:prstGeom>
                          <a:ln>
                            <a:noFill/>
                          </a:ln>
                        </wps:spPr>
                        <wps:txbx>
                          <w:txbxContent>
                            <w:p w14:paraId="78F6AF2D" w14:textId="77777777" w:rsidR="00CC0687" w:rsidRDefault="00CC0687" w:rsidP="00CC0687">
                              <w:pPr>
                                <w:spacing w:after="160"/>
                                <w:ind w:left="0" w:firstLine="0"/>
                              </w:pPr>
                              <w:r>
                                <w:rPr>
                                  <w:sz w:val="22"/>
                                </w:rPr>
                                <w:t>Borde derecho del 1er bloque</w:t>
                              </w:r>
                            </w:p>
                          </w:txbxContent>
                        </wps:txbx>
                        <wps:bodyPr horzOverflow="overflow" vert="horz" lIns="0" tIns="0" rIns="0" bIns="0" rtlCol="0">
                          <a:noAutofit/>
                        </wps:bodyPr>
                      </wps:wsp>
                      <wps:wsp>
                        <wps:cNvPr id="794276" name="Rectangle 794276"/>
                        <wps:cNvSpPr/>
                        <wps:spPr>
                          <a:xfrm>
                            <a:off x="1568960" y="1242965"/>
                            <a:ext cx="61104" cy="172475"/>
                          </a:xfrm>
                          <a:prstGeom prst="rect">
                            <a:avLst/>
                          </a:prstGeom>
                          <a:ln>
                            <a:noFill/>
                          </a:ln>
                        </wps:spPr>
                        <wps:txbx>
                          <w:txbxContent>
                            <w:p w14:paraId="073EFCBD" w14:textId="77777777" w:rsidR="00CC0687" w:rsidRDefault="00CC0687" w:rsidP="00CC0687">
                              <w:pPr>
                                <w:spacing w:after="160"/>
                                <w:ind w:left="0" w:firstLine="0"/>
                              </w:pPr>
                              <w:r>
                                <w:rPr>
                                  <w:sz w:val="22"/>
                                </w:rPr>
                                <w:t>-</w:t>
                              </w:r>
                            </w:p>
                          </w:txbxContent>
                        </wps:txbx>
                        <wps:bodyPr horzOverflow="overflow" vert="horz" lIns="0" tIns="0" rIns="0" bIns="0" rtlCol="0">
                          <a:noAutofit/>
                        </wps:bodyPr>
                      </wps:wsp>
                      <wps:wsp>
                        <wps:cNvPr id="794278" name="Rectangle 794278"/>
                        <wps:cNvSpPr/>
                        <wps:spPr>
                          <a:xfrm>
                            <a:off x="1615441" y="1242965"/>
                            <a:ext cx="615627" cy="172475"/>
                          </a:xfrm>
                          <a:prstGeom prst="rect">
                            <a:avLst/>
                          </a:prstGeom>
                          <a:ln>
                            <a:noFill/>
                          </a:ln>
                        </wps:spPr>
                        <wps:txbx>
                          <w:txbxContent>
                            <w:p w14:paraId="434C06AC" w14:textId="77777777" w:rsidR="00CC0687" w:rsidRDefault="00CC0687" w:rsidP="00CC0687">
                              <w:pPr>
                                <w:spacing w:after="160"/>
                                <w:ind w:left="0" w:firstLine="0"/>
                              </w:pPr>
                              <w:r>
                                <w:rPr>
                                  <w:sz w:val="22"/>
                                </w:rPr>
                                <w:t xml:space="preserve"> - - - - - </w:t>
                              </w:r>
                            </w:p>
                          </w:txbxContent>
                        </wps:txbx>
                        <wps:bodyPr horzOverflow="overflow" vert="horz" lIns="0" tIns="0" rIns="0" bIns="0" rtlCol="0">
                          <a:noAutofit/>
                        </wps:bodyPr>
                      </wps:wsp>
                      <wps:wsp>
                        <wps:cNvPr id="794277" name="Rectangle 794277"/>
                        <wps:cNvSpPr/>
                        <wps:spPr>
                          <a:xfrm>
                            <a:off x="2078084" y="1242965"/>
                            <a:ext cx="61104" cy="172475"/>
                          </a:xfrm>
                          <a:prstGeom prst="rect">
                            <a:avLst/>
                          </a:prstGeom>
                          <a:ln>
                            <a:noFill/>
                          </a:ln>
                        </wps:spPr>
                        <wps:txbx>
                          <w:txbxContent>
                            <w:p w14:paraId="261CAB06" w14:textId="77777777" w:rsidR="00CC0687" w:rsidRDefault="00CC0687" w:rsidP="00CC0687">
                              <w:pPr>
                                <w:spacing w:after="160"/>
                                <w:ind w:left="0" w:firstLine="0"/>
                              </w:pPr>
                              <w:r>
                                <w:rPr>
                                  <w:sz w:val="22"/>
                                </w:rPr>
                                <w:t>-</w:t>
                              </w:r>
                            </w:p>
                          </w:txbxContent>
                        </wps:txbx>
                        <wps:bodyPr horzOverflow="overflow" vert="horz" lIns="0" tIns="0" rIns="0" bIns="0" rtlCol="0">
                          <a:noAutofit/>
                        </wps:bodyPr>
                      </wps:wsp>
                      <wps:wsp>
                        <wps:cNvPr id="18719" name="Rectangle 18719"/>
                        <wps:cNvSpPr/>
                        <wps:spPr>
                          <a:xfrm>
                            <a:off x="1157476" y="1647593"/>
                            <a:ext cx="1829504" cy="172475"/>
                          </a:xfrm>
                          <a:prstGeom prst="rect">
                            <a:avLst/>
                          </a:prstGeom>
                          <a:ln>
                            <a:noFill/>
                          </a:ln>
                        </wps:spPr>
                        <wps:txbx>
                          <w:txbxContent>
                            <w:p w14:paraId="21961F4C" w14:textId="77777777" w:rsidR="00CC0687" w:rsidRDefault="00CC0687" w:rsidP="00CC0687">
                              <w:pPr>
                                <w:spacing w:after="160"/>
                                <w:ind w:left="0" w:firstLine="0"/>
                              </w:pPr>
                              <w:r>
                                <w:rPr>
                                  <w:sz w:val="22"/>
                                </w:rPr>
                                <w:t>Borde izquierdo del enésimo bloque</w:t>
                              </w:r>
                            </w:p>
                          </w:txbxContent>
                        </wps:txbx>
                        <wps:bodyPr horzOverflow="overflow" vert="horz" lIns="0" tIns="0" rIns="0" bIns="0" rtlCol="0">
                          <a:noAutofit/>
                        </wps:bodyPr>
                      </wps:wsp>
                      <wps:wsp>
                        <wps:cNvPr id="800721" name="Rectangle 800721"/>
                        <wps:cNvSpPr/>
                        <wps:spPr>
                          <a:xfrm>
                            <a:off x="1112512" y="1934108"/>
                            <a:ext cx="1858900" cy="172475"/>
                          </a:xfrm>
                          <a:prstGeom prst="rect">
                            <a:avLst/>
                          </a:prstGeom>
                          <a:ln>
                            <a:noFill/>
                          </a:ln>
                        </wps:spPr>
                        <wps:txbx>
                          <w:txbxContent>
                            <w:p w14:paraId="5E1DCB95" w14:textId="77777777" w:rsidR="00CC0687" w:rsidRDefault="00CC0687" w:rsidP="00CC0687">
                              <w:pPr>
                                <w:spacing w:after="160"/>
                                <w:ind w:left="0" w:firstLine="0"/>
                              </w:pPr>
                              <w:r>
                                <w:rPr>
                                  <w:sz w:val="22"/>
                                </w:rPr>
                                <w:t>Borde derecho del enésimo bloque</w:t>
                              </w:r>
                            </w:p>
                          </w:txbxContent>
                        </wps:txbx>
                        <wps:bodyPr horzOverflow="overflow" vert="horz" lIns="0" tIns="0" rIns="0" bIns="0" rtlCol="0">
                          <a:noAutofit/>
                        </wps:bodyPr>
                      </wps:wsp>
                      <wps:wsp>
                        <wps:cNvPr id="800722" name="Rectangle 800722"/>
                        <wps:cNvSpPr/>
                        <wps:spPr>
                          <a:xfrm>
                            <a:off x="2511299" y="1934108"/>
                            <a:ext cx="91748" cy="172475"/>
                          </a:xfrm>
                          <a:prstGeom prst="rect">
                            <a:avLst/>
                          </a:prstGeom>
                          <a:ln>
                            <a:noFill/>
                          </a:ln>
                        </wps:spPr>
                        <wps:txbx>
                          <w:txbxContent>
                            <w:p w14:paraId="0904969B" w14:textId="77777777" w:rsidR="00CC0687" w:rsidRDefault="00CC0687" w:rsidP="00CC0687">
                              <w:pPr>
                                <w:spacing w:after="160"/>
                                <w:ind w:left="0" w:firstLine="0"/>
                              </w:pPr>
                              <w:r>
                                <w:rPr>
                                  <w:sz w:val="22"/>
                                </w:rPr>
                                <w:t>k</w:t>
                              </w:r>
                            </w:p>
                          </w:txbxContent>
                        </wps:txbx>
                        <wps:bodyPr horzOverflow="overflow" vert="horz" lIns="0" tIns="0" rIns="0" bIns="0" rtlCol="0">
                          <a:noAutofit/>
                        </wps:bodyPr>
                      </wps:wsp>
                      <wps:wsp>
                        <wps:cNvPr id="1107493" name="Shape 1107493"/>
                        <wps:cNvSpPr/>
                        <wps:spPr>
                          <a:xfrm>
                            <a:off x="19812" y="1191768"/>
                            <a:ext cx="106680" cy="207264"/>
                          </a:xfrm>
                          <a:custGeom>
                            <a:avLst/>
                            <a:gdLst/>
                            <a:ahLst/>
                            <a:cxnLst/>
                            <a:rect l="0" t="0" r="0" b="0"/>
                            <a:pathLst>
                              <a:path w="106680" h="207264">
                                <a:moveTo>
                                  <a:pt x="0" y="0"/>
                                </a:moveTo>
                                <a:lnTo>
                                  <a:pt x="106680" y="0"/>
                                </a:lnTo>
                                <a:lnTo>
                                  <a:pt x="106680" y="207264"/>
                                </a:lnTo>
                                <a:lnTo>
                                  <a:pt x="0" y="207264"/>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794395" name="Rectangle 794395"/>
                        <wps:cNvSpPr/>
                        <wps:spPr>
                          <a:xfrm>
                            <a:off x="19050" y="1219613"/>
                            <a:ext cx="59774" cy="202102"/>
                          </a:xfrm>
                          <a:prstGeom prst="rect">
                            <a:avLst/>
                          </a:prstGeom>
                          <a:ln>
                            <a:noFill/>
                          </a:ln>
                        </wps:spPr>
                        <wps:txbx>
                          <w:txbxContent>
                            <w:p w14:paraId="2DDD6E45" w14:textId="77777777" w:rsidR="00CC0687" w:rsidRDefault="00CC0687" w:rsidP="00CC0687">
                              <w:pPr>
                                <w:spacing w:after="160"/>
                                <w:ind w:left="0" w:firstLine="0"/>
                              </w:pPr>
                              <w:r>
                                <w:rPr>
                                  <w:sz w:val="25"/>
                                </w:rPr>
                                <w:t>/</w:t>
                              </w:r>
                            </w:p>
                          </w:txbxContent>
                        </wps:txbx>
                        <wps:bodyPr horzOverflow="overflow" vert="horz" lIns="0" tIns="0" rIns="0" bIns="0" rtlCol="0">
                          <a:noAutofit/>
                        </wps:bodyPr>
                      </wps:wsp>
                      <wps:wsp>
                        <wps:cNvPr id="794396" name="Rectangle 794396"/>
                        <wps:cNvSpPr/>
                        <wps:spPr>
                          <a:xfrm>
                            <a:off x="64042" y="1219613"/>
                            <a:ext cx="59774" cy="202102"/>
                          </a:xfrm>
                          <a:prstGeom prst="rect">
                            <a:avLst/>
                          </a:prstGeom>
                          <a:ln>
                            <a:noFill/>
                          </a:ln>
                        </wps:spPr>
                        <wps:txbx>
                          <w:txbxContent>
                            <w:p w14:paraId="71B0D0C1" w14:textId="77777777" w:rsidR="00CC0687" w:rsidRDefault="00CC0687" w:rsidP="00CC0687">
                              <w:pPr>
                                <w:spacing w:after="160"/>
                                <w:ind w:left="0" w:firstLine="0"/>
                              </w:pPr>
                              <w:r>
                                <w:rPr>
                                  <w:sz w:val="25"/>
                                </w:rPr>
                                <w:t>/</w:t>
                              </w:r>
                            </w:p>
                          </w:txbxContent>
                        </wps:txbx>
                        <wps:bodyPr horzOverflow="overflow" vert="horz" lIns="0" tIns="0" rIns="0" bIns="0" rtlCol="0">
                          <a:noAutofit/>
                        </wps:bodyPr>
                      </wps:wsp>
                      <wps:wsp>
                        <wps:cNvPr id="1107494" name="Shape 1107494"/>
                        <wps:cNvSpPr/>
                        <wps:spPr>
                          <a:xfrm>
                            <a:off x="3514344" y="1191768"/>
                            <a:ext cx="106680" cy="207264"/>
                          </a:xfrm>
                          <a:custGeom>
                            <a:avLst/>
                            <a:gdLst/>
                            <a:ahLst/>
                            <a:cxnLst/>
                            <a:rect l="0" t="0" r="0" b="0"/>
                            <a:pathLst>
                              <a:path w="106680" h="207264">
                                <a:moveTo>
                                  <a:pt x="0" y="0"/>
                                </a:moveTo>
                                <a:lnTo>
                                  <a:pt x="106680" y="0"/>
                                </a:lnTo>
                                <a:lnTo>
                                  <a:pt x="106680" y="207264"/>
                                </a:lnTo>
                                <a:lnTo>
                                  <a:pt x="0" y="207264"/>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794397" name="Rectangle 794397"/>
                        <wps:cNvSpPr/>
                        <wps:spPr>
                          <a:xfrm>
                            <a:off x="3512058" y="1219613"/>
                            <a:ext cx="59774" cy="202102"/>
                          </a:xfrm>
                          <a:prstGeom prst="rect">
                            <a:avLst/>
                          </a:prstGeom>
                          <a:ln>
                            <a:noFill/>
                          </a:ln>
                        </wps:spPr>
                        <wps:txbx>
                          <w:txbxContent>
                            <w:p w14:paraId="2D943A35" w14:textId="77777777" w:rsidR="00CC0687" w:rsidRDefault="00CC0687" w:rsidP="00CC0687">
                              <w:pPr>
                                <w:spacing w:after="160"/>
                                <w:ind w:left="0" w:firstLine="0"/>
                              </w:pPr>
                              <w:r>
                                <w:rPr>
                                  <w:sz w:val="25"/>
                                </w:rPr>
                                <w:t>/</w:t>
                              </w:r>
                            </w:p>
                          </w:txbxContent>
                        </wps:txbx>
                        <wps:bodyPr horzOverflow="overflow" vert="horz" lIns="0" tIns="0" rIns="0" bIns="0" rtlCol="0">
                          <a:noAutofit/>
                        </wps:bodyPr>
                      </wps:wsp>
                      <wps:wsp>
                        <wps:cNvPr id="794398" name="Rectangle 794398"/>
                        <wps:cNvSpPr/>
                        <wps:spPr>
                          <a:xfrm>
                            <a:off x="3557050" y="1219613"/>
                            <a:ext cx="59775" cy="202102"/>
                          </a:xfrm>
                          <a:prstGeom prst="rect">
                            <a:avLst/>
                          </a:prstGeom>
                          <a:ln>
                            <a:noFill/>
                          </a:ln>
                        </wps:spPr>
                        <wps:txbx>
                          <w:txbxContent>
                            <w:p w14:paraId="066F4DD5" w14:textId="77777777" w:rsidR="00CC0687" w:rsidRDefault="00CC0687" w:rsidP="00CC0687">
                              <w:pPr>
                                <w:spacing w:after="160"/>
                                <w:ind w:left="0" w:firstLine="0"/>
                              </w:pPr>
                              <w:r>
                                <w:rPr>
                                  <w:sz w:val="25"/>
                                </w:rPr>
                                <w:t>/</w:t>
                              </w:r>
                            </w:p>
                          </w:txbxContent>
                        </wps:txbx>
                        <wps:bodyPr horzOverflow="overflow" vert="horz" lIns="0" tIns="0" rIns="0" bIns="0" rtlCol="0">
                          <a:noAutofit/>
                        </wps:bodyPr>
                      </wps:wsp>
                      <wps:wsp>
                        <wps:cNvPr id="1107495" name="Shape 1107495"/>
                        <wps:cNvSpPr/>
                        <wps:spPr>
                          <a:xfrm>
                            <a:off x="1524" y="0"/>
                            <a:ext cx="3658362" cy="9144"/>
                          </a:xfrm>
                          <a:custGeom>
                            <a:avLst/>
                            <a:gdLst/>
                            <a:ahLst/>
                            <a:cxnLst/>
                            <a:rect l="0" t="0" r="0" b="0"/>
                            <a:pathLst>
                              <a:path w="3658362" h="9144">
                                <a:moveTo>
                                  <a:pt x="0" y="0"/>
                                </a:moveTo>
                                <a:lnTo>
                                  <a:pt x="3658362" y="0"/>
                                </a:lnTo>
                                <a:lnTo>
                                  <a:pt x="3658362"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7496" name="Shape 1107496"/>
                        <wps:cNvSpPr/>
                        <wps:spPr>
                          <a:xfrm>
                            <a:off x="3656076" y="1524"/>
                            <a:ext cx="9144" cy="2245614"/>
                          </a:xfrm>
                          <a:custGeom>
                            <a:avLst/>
                            <a:gdLst/>
                            <a:ahLst/>
                            <a:cxnLst/>
                            <a:rect l="0" t="0" r="0" b="0"/>
                            <a:pathLst>
                              <a:path w="9144" h="2245614">
                                <a:moveTo>
                                  <a:pt x="0" y="0"/>
                                </a:moveTo>
                                <a:lnTo>
                                  <a:pt x="9144" y="0"/>
                                </a:lnTo>
                                <a:lnTo>
                                  <a:pt x="9144" y="2245614"/>
                                </a:lnTo>
                                <a:lnTo>
                                  <a:pt x="0" y="224561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7497" name="Shape 1107497"/>
                        <wps:cNvSpPr/>
                        <wps:spPr>
                          <a:xfrm>
                            <a:off x="0" y="2243328"/>
                            <a:ext cx="3657600" cy="9144"/>
                          </a:xfrm>
                          <a:custGeom>
                            <a:avLst/>
                            <a:gdLst/>
                            <a:ahLst/>
                            <a:cxnLst/>
                            <a:rect l="0" t="0" r="0" b="0"/>
                            <a:pathLst>
                              <a:path w="3657600" h="9144">
                                <a:moveTo>
                                  <a:pt x="0" y="0"/>
                                </a:moveTo>
                                <a:lnTo>
                                  <a:pt x="3657600" y="0"/>
                                </a:lnTo>
                                <a:lnTo>
                                  <a:pt x="3657600"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7498" name="Shape 1107498"/>
                        <wps:cNvSpPr/>
                        <wps:spPr>
                          <a:xfrm>
                            <a:off x="0" y="0"/>
                            <a:ext cx="9144" cy="2244852"/>
                          </a:xfrm>
                          <a:custGeom>
                            <a:avLst/>
                            <a:gdLst/>
                            <a:ahLst/>
                            <a:cxnLst/>
                            <a:rect l="0" t="0" r="0" b="0"/>
                            <a:pathLst>
                              <a:path w="9144" h="2244852">
                                <a:moveTo>
                                  <a:pt x="0" y="0"/>
                                </a:moveTo>
                                <a:lnTo>
                                  <a:pt x="9144" y="0"/>
                                </a:lnTo>
                                <a:lnTo>
                                  <a:pt x="9144" y="2244852"/>
                                </a:lnTo>
                                <a:lnTo>
                                  <a:pt x="0" y="2244852"/>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06522" style="width:288.2pt;height:188.75pt;mso-position-horizontal-relative:char;mso-position-vertical-relative:line" coordsize="36598,23972" o:spid="_x0000_s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VXZgkAAJZiAAAOAAAAZHJzL2Uyb0RvYy54bWzsXW2PozYQ/l6p/yHK916weY9ur6ra3qlS&#10;1VZ9+QEsIZtIBCLgbvf66/t4jI0h2VvI7S6p4E5aCDHGnvHjZ2Y8Jm+/fziki09JUe7z7GbJ3ljL&#10;RZLF+Waf3d0s//n7/XfBclFWUbaJ0jxLbpafk3L5/btvv3l7f1wnPN/l6SYpFqgkK9f3x5vlrqqO&#10;69WqjHfJISrf5Mckw5fbvDhEFT4Wd6tNEd2j9kO64pblre7zYnMs8jgpS1z9SX65fEf1b7dJXP2+&#10;3ZZJtUhvlmhbRX8L+nsr/q7evY3Wd0V03O3juhnRBa04RPsMD9VV/RRV0eJjsT+p6rCPi7zMt9Wb&#10;OD+s8u12HyfUB/SGWZ3efCjyj0fqy936/u6oxQTRduR0cbXxb58+FMe/jn8UkMT98Q6yoE+iLw/b&#10;4iCOaOXigUT2WYsseagWMS7anhsGgbdcxPiO26HPw1qo8Q6SP7kv3v38xJ0r9eBVqzn3RwyQspFB&#10;+XUy+GsXHRMSbbmGDP4oFvsNxm/gBRiwWXTAUP0TgyfK7tJkIS+TgKi0Fle5LiG5R2XFechcj8tB&#10;piTGmetani8lxhzLY4EooLsdrY9FWX1I8sNCnNwsC7SDxlb06deykkVVEfHoNBN/s/z9Pk3lt+IK&#10;pKdaJ86qh9sH6qLDXfE4ce0233xGx3d58e/vgPA2ze9vlnl9thSoxtPFt8tF+ksGgQsAqZNCndyq&#10;k6JKf8wJZrI9P3ys8u2eGtw8rW4YNCnb8PIqZZbvBEwplfS+YPXFWhAYAE+rlHncDjhfLsRAdx3X&#10;IrVFa61XzEa2UyPBZoHLvI5e449Sr0I8SpeYMTZSq7i2U2fxQ6ZOhfa/OHkdo0rcJyoVpwvoUEyM&#10;1JQdACpbIr4+QLd/51Sw6gATo6/5Ns3MUroyBX6UVSXU8Uj1mSVbAlDF1FEWx2hClb0L0rSin40T&#10;0VvCjZYALpoyTjMhDDwmjsAs2zSSMDrsK1BOuj8A79y3rKbiE9SU1ec0EQJLsz+TLfBD06C4UBZ3&#10;tz+mxeJTJEY8/ZMYTY+7qL5aq78uSk2lesT9W4BVV8no1laV/nvxv66hLizuS4jT9J2WvDOuWyOJ&#10;DfSATit6g1D0TfTkPKv0/RlImR5Cs4XsbQNWMZuIT6+NVoBMTsEmWmkaFa3ph1bXsz3u0BBjoWv5&#10;3VlYQUTwls1833WuA63UEqGnBo8mXNRgbb5tg8rEoCqrSqjjObQaAlDF1NF8fEtSqoA6mgXbz+6P&#10;VmYxTyG2yDY0vL8SsGfQVQNWjO8a230w+Z7+TQ+TgW91EUmXhrAnd33HssGOgBsLYTQSOTbsKXQu&#10;kGhxl42DRMGV8umPo6/VvMcgiK6gJ88JALgB2UYN1l4kddmYr9nkMmqbGknZ50jKFrNDf5LinhNK&#10;ixI+Qcg7mLCdMGQWOEwiw61dCUxZyjMzrZ0XtSh1Uwgl1JLHUaKG/mMA0ZWdwKSxLCWXmCVtyxCA&#10;ohx1NKmnd0HVTllJf47q8tNweH4V0GYbUkV7HnHiybkDbE5tSGKW3vD0PB5KC9IJYUB2/D09Nmd0&#10;EnFfCzpnC3J5dV4dzEVX4dEMq4nLQwiTBz6HHSkDB5Yr7FLc3liRcPpAo3VozeeOT9UbhKniZi8U&#10;WiMCF/PLhEJrWrGmsz5MrayxgwKbB96X7SAn0CGbke0gasnr20GGAJT9o45tO6hnweeyg77ST5+N&#10;IrkI9jIrG2QUwf8+NYr0pNUrsNYYRb7PPe/LRpExAGeo1lH1UaA6G0XXZxQRIrEOeIpIf5BRZLAn&#10;1rXgqtB83hhFLUfFtVxuEeINq2iUMELdktemz5YAFBbV0aTP3gVn+pzKupRODTBNXWLAC2IKgKpz&#10;4sDMWNUSQFChNwR7F7wUqzN/Xil/huf4M7yYPz2LO8hmagUV9IicA31XFejrhuFn9/PK8zqQGXhq&#10;7Mp0wUv403U4R7bejNVWupaera4KqzN/Xid/hucSI3FxSFDe9D+DwHd8WmV7xP9sLc6OHBOal7Ep&#10;MfKZ0qzm8O1Lh2/FytZJsAgXh4C1Cd+ygGMxbbZ1dTLzNaeczPx5ffwZ+EyvfbYWtXF5CCS55QTc&#10;lamRPAw9GZ5t+JNZ3OLINhPuJxthUVtHo6exqA216mWytlqHLZQx5iPRtc7uCy2xsajlqjA/CD02&#10;YrKCDlxORq96saWtVz3Aey2AMti7YYi4E+AY+D502NFriALBiHrV0a9J6NUPHWHF1IZRo9j6+pCJ&#10;GHv1AEmZXcS4w5Gm3latJ9bXRpuIbQpeTya7iBSoV1w6itVzVz/Iesx1HLi6gkHPKxa51WpL5utT&#10;rK0d7ulA9sxcTBofNhlzyw+sQCbpPqLZUSGrnbNJKJbBdtILMg1i5eVBMzHDdiExqwvAekjjDGlj&#10;hWETBxyb+kaci/VGj0koFhmXPtehwkaz9fVhqmXY4iXNYhbaDuvuo8Z+5UDksIzl79h6k8B0VAt1&#10;yMBSR7V6+upFs9ArgwMrUXtOtSHDVvzxFKvd8kkolt5xgHnzTMhQT1691MrCQOGVQYPdlE9mIQu0&#10;hivoGKncwmgeI7tMtQR71OqGXJ5cpuoCAbVzRrpb1IyCrd6rlDJ1NFPLehdsP/ryHWr/i6XxiW6v&#10;htVrh2cCifX1QdwaWq5yXxF7Yh2jyQ19rM0RryKiiLBiB6gvuzkGm7/rvkxi+iX1nY9L2HLze/+c&#10;B8dyaoOJX59atcM2CbVKVgWKThfitN3Yi1VtvOfAdmrPdeZVpBC3mXLm1eiZXiU0ZV49H2XCa+oU&#10;F/XFKrdceC4UP7y+KVhHQycxBROzng8M26EWRU/FYg/xUyYTbDOx9DqGyTStpRzJrdoUNjZZwD4e&#10;ZAe79Zu/yH9qooZ4WWWAt4JJfYYM7DuSp6obAleV2nG5o6qretJTNUsanVe0q46mo9qz2KTc1Na7&#10;wyb20iM4LmcMX+3Y9ZtzPdezVGxfABUYbCBKI07Ot9xxvZHeBYbXRsqGiFBS3Y7LISqrehKfuph6&#10;opycFC7V0cRn/5IzRCeySRGm7RmIDrN3ZQwJg8vG2zja+ASJ+J5anaEROx6FyoY8C4XKqp6EqO49&#10;ShqdV9BURxOiPYvN+JwKPrXnYtq3w9wWic+OcSvpgzwV7jiB243uvtomf9kQyZzUjldlTqPnCo7q&#10;aMISk1vPkjMyR0Um/QoAfvyAlhTrH2oQv65gfqZXojY/J/HuPwAAAP//AwBQSwMEFAAGAAgAAAAh&#10;ALnkpq3dAAAABQEAAA8AAABkcnMvZG93bnJldi54bWxMj0FLw0AQhe+C/2EZwZvdxJqmxGxKKeqp&#10;CLaC9DbNTpPQ7GzIbpP037t60cvA4z3e+yZfTaYVA/WusawgnkUgiEurG64UfO5fH5YgnEfW2Fom&#10;BVdysCpub3LMtB35g4adr0QoYZehgtr7LpPSlTUZdDPbEQfvZHuDPsi+krrHMZSbVj5G0UIabDgs&#10;1NjRpqbyvLsYBW8jjut5/DJsz6fN9bBP3r+2MSl1fzetn0F4mvxfGH7wAzoUgeloL6ydaBWER/zv&#10;DV6SLp5AHBXM0zQBWeTyP33xDQAA//8DAFBLAQItABQABgAIAAAAIQC2gziS/gAAAOEBAAATAAAA&#10;AAAAAAAAAAAAAAAAAABbQ29udGVudF9UeXBlc10ueG1sUEsBAi0AFAAGAAgAAAAhADj9If/WAAAA&#10;lAEAAAsAAAAAAAAAAAAAAAAALwEAAF9yZWxzLy5yZWxzUEsBAi0AFAAGAAgAAAAhAP+sxVdmCQAA&#10;lmIAAA4AAAAAAAAAAAAAAAAALgIAAGRycy9lMm9Eb2MueG1sUEsBAi0AFAAGAAgAAAAhALnkpq3d&#10;AAAABQEAAA8AAAAAAAAAAAAAAAAAwAsAAGRycy9kb3ducmV2LnhtbFBLBQYAAAAABAAEAPMAAADK&#10;DAAAAAA=&#10;" w14:anchorId="557F4633">
                <v:rect id="Rectangle 18688" style="position:absolute;top:22915;width:21550;height:1406;visibility:visible;mso-wrap-style:square;v-text-anchor:top" o:spid="_x0000_s23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xGxwAAAN4AAAAPAAAAZHJzL2Rvd25yZXYueG1sRI/NbsJA&#10;DITvlXiHlZG4lQ09oBBYECqt4Fh+JOjNyrpJ1Kw3ym5J6NPjAxI3WzOe+bxY9a5WV2pD5dnAZJyA&#10;Is69rbgwcDp+vqagQkS2WHsmAzcKsFoOXhaYWd/xnq6HWCgJ4ZChgTLGJtM65CU5DGPfEIv241uH&#10;Uda20LbFTsJdrd+SZKodViwNJTb0XlL+e/hzBrZps77s/H9X1B/f2/PXebY5zqIxo2G/noOK1Men&#10;+XG9s4KfTlPhlXdkBr28AwAA//8DAFBLAQItABQABgAIAAAAIQDb4fbL7gAAAIUBAAATAAAAAAAA&#10;AAAAAAAAAAAAAABbQ29udGVudF9UeXBlc10ueG1sUEsBAi0AFAAGAAgAAAAhAFr0LFu/AAAAFQEA&#10;AAsAAAAAAAAAAAAAAAAAHwEAAF9yZWxzLy5yZWxzUEsBAi0AFAAGAAgAAAAhAPYL/EbHAAAA3gAA&#10;AA8AAAAAAAAAAAAAAAAABwIAAGRycy9kb3ducmV2LnhtbFBLBQYAAAAAAwADALcAAAD7AgAAAAA=&#10;">
                  <v:textbox inset="0,0,0,0">
                    <w:txbxContent>
                      <w:p w:rsidR="00CC0687" w:rsidP="00CC0687" w:rsidRDefault="00CC0687" w14:paraId="4B37F929" w14:textId="77777777">
                        <w:pPr>
                          <w:spacing w:after="160"/>
                          <w:ind w:left="0" w:firstLine="0"/>
                        </w:pPr>
                        <w:r>
                          <w:rPr>
                            <w:i/>
                            <w:sz w:val="18"/>
                            <w:lang w:val="Spanish"/>
                          </w:rPr>
                          <w:t>Figura 4-16 TCP: Opción SACK</w:t>
                        </w:r>
                      </w:p>
                    </w:txbxContent>
                  </v:textbox>
                </v:rect>
                <v:shape id="Shape 1107481" style="position:absolute;left:16238;top:2545;width:20063;height:3185;visibility:visible;mso-wrap-style:square;v-text-anchor:top" coordsize="2006346,318516" o:spid="_x0000_s2385" fillcolor="#7f7f7f" stroked="f" strokeweight="0" path="m,l2006346,r,318516l,3185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QbBxQAAAOAAAAAPAAAAZHJzL2Rvd25yZXYueG1sRE/dasIw&#10;FL4X9g7hDHanae1wrhpFBHHghT/bAxybszasOSlN1nZvvwiClx/f/3I92Fp01HrjWEE6SUAQF04b&#10;LhV8fe7GcxA+IGusHZOCP/KwXj2Nlphr1/OZuksoRQxhn6OCKoQml9IXFVn0E9cQR+7btRZDhG0p&#10;dYt9DLe1nCbJTFo0HBsqbGhbUfFz+bUK+mx3npnudMyO11Kb6WG/f/eZUi/Pw2YBItAQHuK7+0PH&#10;+Wny9jpP4XYoIpCrfwAAAP//AwBQSwECLQAUAAYACAAAACEA2+H2y+4AAACFAQAAEwAAAAAAAAAA&#10;AAAAAAAAAAAAW0NvbnRlbnRfVHlwZXNdLnhtbFBLAQItABQABgAIAAAAIQBa9CxbvwAAABUBAAAL&#10;AAAAAAAAAAAAAAAAAB8BAABfcmVscy8ucmVsc1BLAQItABQABgAIAAAAIQCBIQbBxQAAAOAAAAAP&#10;AAAAAAAAAAAAAAAAAAcCAABkcnMvZG93bnJldi54bWxQSwUGAAAAAAMAAwC3AAAA+QIAAAAA&#10;">
                  <v:stroke miterlimit="83231f" joinstyle="miter"/>
                  <v:path textboxrect="0,0,2006346,318516" arrowok="t"/>
                </v:shape>
                <v:shape id="Shape 1107482" style="position:absolute;left:15636;top:1950;width:20063;height:3178;visibility:visible;mso-wrap-style:square;v-text-anchor:top" coordsize="2006346,317754" o:spid="_x0000_s2386" strokeweight=".8pt" path="m,l2006346,r,317754l,3177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ZLwwAAAOAAAAAPAAAAZHJzL2Rvd25yZXYueG1sRE/dasIw&#10;FL4f+A7hCN7NVCcq1SgycKgXgtUHODbHptic1CbTuqdfhMEuP77/+bK1lbhT40vHCgb9BARx7nTJ&#10;hYLTcf0+BeEDssbKMSl4koflovM2x1S7Bx/onoVCxBD2KSowIdSplD43ZNH3XU0cuYtrLIYIm0Lq&#10;Bh8x3FZymCRjabHk2GCwpk9D+TX7tgp8dvnZGKPPZuuuuc3Wt6/9x06pXrddzUAEasO/+M+90XH+&#10;IJmMpkN4HYoI5OIXAAD//wMAUEsBAi0AFAAGAAgAAAAhANvh9svuAAAAhQEAABMAAAAAAAAAAAAA&#10;AAAAAAAAAFtDb250ZW50X1R5cGVzXS54bWxQSwECLQAUAAYACAAAACEAWvQsW78AAAAVAQAACwAA&#10;AAAAAAAAAAAAAAAfAQAAX3JlbHMvLnJlbHNQSwECLQAUAAYACAAAACEAV/22S8MAAADgAAAADwAA&#10;AAAAAAAAAAAAAAAHAgAAZHJzL2Rvd25yZXYueG1sUEsFBgAAAAADAAMAtwAAAPcCAAAAAA==&#10;">
                  <v:stroke miterlimit="83231f" joinstyle="miter" endcap="round"/>
                  <v:path textboxrect="0,0,2006346,317754" arrowok="t"/>
                </v:shape>
                <v:shape id="Shape 18702" style="position:absolute;left:25740;top:1965;width:0;height:3026;visibility:visible;mso-wrap-style:square;v-text-anchor:top" coordsize="0,302514" o:spid="_x0000_s2387" filled="f" strokeweight=".8pt" path="m,30251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nBvxAAAAN4AAAAPAAAAZHJzL2Rvd25yZXYueG1sRE9Na8JA&#10;EL0X/A/LCN6ajQZaiVlFpUIOpdBE8DpkxySYnQ3ZbUz99d1Cobd5vM/JdpPpxEiDay0rWEYxCOLK&#10;6pZrBefy9LwG4Tyyxs4yKfgmB7vt7CnDVNs7f9JY+FqEEHYpKmi871MpXdWQQRfZnjhwVzsY9AEO&#10;tdQD3kO46eQqjl+kwZZDQ4M9HRuqbsWXUbAvl4fE0pRcimqkMS8f7x9vD6UW82m/AeFp8v/iP3eu&#10;w/z1a7yC33fCDXL7AwAA//8DAFBLAQItABQABgAIAAAAIQDb4fbL7gAAAIUBAAATAAAAAAAAAAAA&#10;AAAAAAAAAABbQ29udGVudF9UeXBlc10ueG1sUEsBAi0AFAAGAAgAAAAhAFr0LFu/AAAAFQEAAAsA&#10;AAAAAAAAAAAAAAAAHwEAAF9yZWxzLy5yZWxzUEsBAi0AFAAGAAgAAAAhADKicG/EAAAA3gAAAA8A&#10;AAAAAAAAAAAAAAAABwIAAGRycy9kb3ducmV2LnhtbFBLBQYAAAAAAwADALcAAAD4AgAAAAA=&#10;">
                  <v:stroke endcap="round"/>
                  <v:path textboxrect="0,0,0,302514" arrowok="t"/>
                </v:shape>
                <v:shape id="Shape 1107483" style="position:absolute;left:1264;top:5509;width:34991;height:3055;visibility:visible;mso-wrap-style:square;v-text-anchor:top" coordsize="3499104,305562" o:spid="_x0000_s2388" fillcolor="#7f7f7f" stroked="f" strokeweight="0" path="m,l3499104,r,305562l,3055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qyxQAAAOAAAAAPAAAAZHJzL2Rvd25yZXYueG1sRE9da8Iw&#10;FH0X/A/hCr5p6iYqnVF0Q5CxDeac6NulubbF5qYkUbt/bwaCj4fzPZ03phIXcr60rGDQT0AQZ1aX&#10;nCvY/qx6ExA+IGusLJOCP/Iwn7VbU0y1vfI3XTYhFzGEfYoKihDqVEqfFWTQ921NHLmjdQZDhC6X&#10;2uE1hptKPiXJSBosOTYUWNNrQdlpczYKPs8fx7f6C9ntDr/5cPtu9vvlTqlup1m8gAjUhIf47l7r&#10;OH+QjIeTZ/g/FBHI2Q0AAP//AwBQSwECLQAUAAYACAAAACEA2+H2y+4AAACFAQAAEwAAAAAAAAAA&#10;AAAAAAAAAAAAW0NvbnRlbnRfVHlwZXNdLnhtbFBLAQItABQABgAIAAAAIQBa9CxbvwAAABUBAAAL&#10;AAAAAAAAAAAAAAAAAB8BAABfcmVscy8ucmVsc1BLAQItABQABgAIAAAAIQCVYiqyxQAAAOAAAAAP&#10;AAAAAAAAAAAAAAAAAAcCAABkcnMvZG93bnJldi54bWxQSwUGAAAAAAMAAwC3AAAA+QIAAAAA&#10;">
                  <v:stroke endcap="round"/>
                  <v:path textboxrect="0,0,3499104,305562" arrowok="t"/>
                </v:shape>
                <v:shape id="Shape 1107484" style="position:absolute;left:662;top:4907;width:34991;height:3055;visibility:visible;mso-wrap-style:square;v-text-anchor:top" coordsize="3499104,305562" o:spid="_x0000_s2389" strokeweight=".8pt" path="m,l3499104,r,305562l,3055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A5PxQAAAOAAAAAPAAAAZHJzL2Rvd25yZXYueG1sRE/dasIw&#10;FL4f7B3CGexO0w5xUk2lChtDmaLbAxya0x9sTmqTtfXtl4Gwy4/vf7UeTSN66lxtWUE8jUAQ51bX&#10;XCr4/nqbLEA4j6yxsUwKbuRgnT4+rDDRduAT9WdfihDCLkEFlfdtIqXLKzLoprYlDlxhO4M+wK6U&#10;usMhhJtGvkTRXBqsOTRU2NK2ovxy/jEKDgXvd/uMjtd8vhmun72Js+xdqeenMVuC8DT6f/Hd/aHD&#10;/Dh6nS1m8HcoIJDpLwAAAP//AwBQSwECLQAUAAYACAAAACEA2+H2y+4AAACFAQAAEwAAAAAAAAAA&#10;AAAAAAAAAAAAW0NvbnRlbnRfVHlwZXNdLnhtbFBLAQItABQABgAIAAAAIQBa9CxbvwAAABUBAAAL&#10;AAAAAAAAAAAAAAAAAB8BAABfcmVscy8ucmVsc1BLAQItABQABgAIAAAAIQB4CA5PxQAAAOAAAAAP&#10;AAAAAAAAAAAAAAAAAAcCAABkcnMvZG93bnJldi54bWxQSwUGAAAAAAMAAwC3AAAA+QIAAAAA&#10;">
                  <v:stroke miterlimit="83231f" joinstyle="miter" endcap="round"/>
                  <v:path textboxrect="0,0,3499104,305562" arrowok="t"/>
                </v:shape>
                <v:rect id="Rectangle 18705" style="position:absolute;left:28727;top:3057;width:5631;height:1724;visibility:visible;mso-wrap-style:square;v-text-anchor:top" o:spid="_x0000_s23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F8fxQAAAN4AAAAPAAAAZHJzL2Rvd25yZXYueG1sRE9La8JA&#10;EL4L/Q/LFHrTTQvVGLMR6QM9aizY3obsmIRmZ0N2a6K/3hWE3ubje066HEwjTtS52rKC50kEgriw&#10;uuZSwdf+cxyDcB5ZY2OZFJzJwTJ7GKWYaNvzjk65L0UIYZeggsr7NpHSFRUZdBPbEgfuaDuDPsCu&#10;lLrDPoSbRr5E0VQarDk0VNjSW0XFb/5nFKzjdvW9sZe+bD5+1oftYf6+n3ulnh6H1QKEp8H/i+/u&#10;jQ7z41n0Crd3wg0yuwIAAP//AwBQSwECLQAUAAYACAAAACEA2+H2y+4AAACFAQAAEwAAAAAAAAAA&#10;AAAAAAAAAAAAW0NvbnRlbnRfVHlwZXNdLnhtbFBLAQItABQABgAIAAAAIQBa9CxbvwAAABUBAAAL&#10;AAAAAAAAAAAAAAAAAB8BAABfcmVscy8ucmVsc1BLAQItABQABgAIAAAAIQADOF8fxQAAAN4AAAAP&#10;AAAAAAAAAAAAAAAAAAcCAABkcnMvZG93bnJldi54bWxQSwUGAAAAAAMAAwC3AAAA+QIAAAAA&#10;">
                  <v:textbox inset="0,0,0,0">
                    <w:txbxContent>
                      <w:p w:rsidR="00CC0687" w:rsidP="00CC0687" w:rsidRDefault="00CC0687" w14:paraId="6D3151F5" w14:textId="77777777">
                        <w:pPr>
                          <w:spacing w:after="160"/>
                          <w:ind w:left="0" w:firstLine="0"/>
                        </w:pPr>
                        <w:r>
                          <w:rPr>
                            <w:sz w:val="22"/>
                            <w:lang w:val="Spanish"/>
                          </w:rPr>
                          <w:t>Largura</w:t>
                        </w:r>
                      </w:p>
                    </w:txbxContent>
                  </v:textbox>
                </v:rect>
                <v:shape id="Shape 1107485" style="position:absolute;left:1264;top:8328;width:34991;height:3048;visibility:visible;mso-wrap-style:square;v-text-anchor:top" coordsize="3499104,304800" o:spid="_x0000_s2391" fillcolor="#7f7f7f" stroked="f" strokeweight="0" path="m,l3499104,r,304800l,304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8DKwwAAAOAAAAAPAAAAZHJzL2Rvd25yZXYueG1sRE9LS8NA&#10;EL4L/odlBG92E7EP0m5LFYqelL6gxyE7TYLZ2bCzbdJ/7wqCx4/vvVgNrlVXCtJ4NpCPMlDEpbcN&#10;VwYO+83TDJREZIutZzJwI4HV8v5ugYX1PW/puouVSiEsBRqoY+wKraWsyaGMfEecuLMPDmOCodI2&#10;YJ/CXaufs2yiHTacGmrs6K2m8nt3cQbWPn8dH0Vs2Ot3/rpN5LM/iTGPD8N6DirSEP/Ff+4Pm+bn&#10;2fRlNobfQwmBXv4AAAD//wMAUEsBAi0AFAAGAAgAAAAhANvh9svuAAAAhQEAABMAAAAAAAAAAAAA&#10;AAAAAAAAAFtDb250ZW50X1R5cGVzXS54bWxQSwECLQAUAAYACAAAACEAWvQsW78AAAAVAQAACwAA&#10;AAAAAAAAAAAAAAAfAQAAX3JlbHMvLnJlbHNQSwECLQAUAAYACAAAACEAa9vAysMAAADgAAAADwAA&#10;AAAAAAAAAAAAAAAHAgAAZHJzL2Rvd25yZXYueG1sUEsFBgAAAAADAAMAtwAAAPcCAAAAAA==&#10;">
                  <v:stroke miterlimit="83231f" joinstyle="miter" endcap="round"/>
                  <v:path textboxrect="0,0,3499104,304800" arrowok="t"/>
                </v:shape>
                <v:shape id="Shape 1107486" style="position:absolute;left:662;top:7726;width:34991;height:3048;visibility:visible;mso-wrap-style:square;v-text-anchor:top" coordsize="3499104,304800" o:spid="_x0000_s2392" strokeweight=".8pt" path="m,l3499104,r,304800l,304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VdxxQAAAOAAAAAPAAAAZHJzL2Rvd25yZXYueG1sRE/Pa8Iw&#10;FL4L/g/hCbuIpt3ESTWKjG3Mi6Dz4u3RPNNq81KSzHb//TIY7Pjx/V5tetuIO/lQO1aQTzMQxKXT&#10;NRsFp8+3yQJEiMgaG8ek4JsCbNbDwQoL7To+0P0YjUghHApUUMXYFlKGsiKLYepa4sRdnLcYE/RG&#10;ao9dCreNfMyyubRYc2qosKWXisrb8csqsObpjJe9L087k792+8N7HF+tUg+jfrsEEamP/+I/94dO&#10;8/PsebaYw++hhECufwAAAP//AwBQSwECLQAUAAYACAAAACEA2+H2y+4AAACFAQAAEwAAAAAAAAAA&#10;AAAAAAAAAAAAW0NvbnRlbnRfVHlwZXNdLnhtbFBLAQItABQABgAIAAAAIQBa9CxbvwAAABUBAAAL&#10;AAAAAAAAAAAAAAAAAB8BAABfcmVscy8ucmVsc1BLAQItABQABgAIAAAAIQClxVdxxQAAAOAAAAAP&#10;AAAAAAAAAAAAAAAAAAcCAABkcnMvZG93bnJldi54bWxQSwUGAAAAAAMAAwC3AAAA+QIAAAAA&#10;">
                  <v:stroke miterlimit="83231f" joinstyle="miter" endcap="round"/>
                  <v:path textboxrect="0,0,3499104,304800" arrowok="t"/>
                </v:shape>
                <v:shape id="Shape 1107487" style="position:absolute;left:1264;top:11049;width:34991;height:5052;visibility:visible;mso-wrap-style:square;v-text-anchor:top" coordsize="3499104,505206" o:spid="_x0000_s2393" fillcolor="#7f7f7f" stroked="f" strokeweight="0" path="m,l3499104,r,505206l,5052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kPfxwAAAOAAAAAPAAAAZHJzL2Rvd25yZXYueG1sRE/LagIx&#10;FN0X/IdwBTdFE8UXo1FKRXxsSrWLurtMrjPTTm6GSTpO/fqmUOjycN7LdWtL0VDtC8cahgMFgjh1&#10;puBMw9t525+D8AHZYOmYNHyTh/Wq87DExLgbv1JzCpmIIewT1JCHUCVS+jQni37gKuLIXV1tMURY&#10;Z9LUeIvhtpQjpabSYsGxIceKnnNKP09fVsN1+qHu2x2O9pvJ/fho5OH9pblo3eu2TwsQgdrwL/5z&#10;702cP1Sz8XwGv4ciArn6AQAA//8DAFBLAQItABQABgAIAAAAIQDb4fbL7gAAAIUBAAATAAAAAAAA&#10;AAAAAAAAAAAAAABbQ29udGVudF9UeXBlc10ueG1sUEsBAi0AFAAGAAgAAAAhAFr0LFu/AAAAFQEA&#10;AAsAAAAAAAAAAAAAAAAAHwEAAF9yZWxzLy5yZWxzUEsBAi0AFAAGAAgAAAAhAGXOQ9/HAAAA4AAA&#10;AA8AAAAAAAAAAAAAAAAABwIAAGRycy9kb3ducmV2LnhtbFBLBQYAAAAAAwADALcAAAD7AgAAAAA=&#10;">
                  <v:stroke miterlimit="83231f" joinstyle="miter" endcap="round"/>
                  <v:path textboxrect="0,0,3499104,505206" arrowok="t"/>
                </v:shape>
                <v:shape id="Shape 1107488" style="position:absolute;left:662;top:10447;width:34991;height:5052;visibility:visible;mso-wrap-style:square;v-text-anchor:top" coordsize="3499104,505206" o:spid="_x0000_s2394" strokeweight=".8pt" path="m,l3499104,r,505206l,5052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liEwwAAAOAAAAAPAAAAZHJzL2Rvd25yZXYueG1sRE9NS8NA&#10;EL0L/odlBG92kyI1TbstUlB7Eq2l52F3TIK7szG7Num/dw6Cx8f7Xm+n4NWZhtRFNlDOClDENrqO&#10;GwPHj6e7ClTKyA59ZDJwoQTbzfXVGmsXR36n8yE3SkI41WigzbmvtU62pYBpFnti4T7jEDALHBrt&#10;BhwlPHg9L4qFDtixNLTY064l+3X4CQZex+p56vSbv7x8l8tk7Zj8qTHm9mZ6XIHKNOV/8Z9772R+&#10;WTzcV7JYDgkCvfkFAAD//wMAUEsBAi0AFAAGAAgAAAAhANvh9svuAAAAhQEAABMAAAAAAAAAAAAA&#10;AAAAAAAAAFtDb250ZW50X1R5cGVzXS54bWxQSwECLQAUAAYACAAAACEAWvQsW78AAAAVAQAACwAA&#10;AAAAAAAAAAAAAAAfAQAAX3JlbHMvLnJlbHNQSwECLQAUAAYACAAAACEAst5YhMMAAADgAAAADwAA&#10;AAAAAAAAAAAAAAAHAgAAZHJzL2Rvd25yZXYueG1sUEsFBgAAAAADAAMAtwAAAPcCAAAAAA==&#10;">
                  <v:stroke miterlimit="83231f" joinstyle="miter" endcap="round"/>
                  <v:path textboxrect="0,0,3499104,505206" arrowok="t"/>
                </v:shape>
                <v:shape id="Shape 1107489" style="position:absolute;left:1264;top:16024;width:34991;height:3056;visibility:visible;mso-wrap-style:square;v-text-anchor:top" coordsize="3499104,305562" o:spid="_x0000_s2395" fillcolor="#7f7f7f" stroked="f" strokeweight="0" path="m,l3499104,r,305562l,3055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rqwwAAAOAAAAAPAAAAZHJzL2Rvd25yZXYueG1sRE9NS8NA&#10;EL0L/odlBG92k1K0jd2WUrAExINR79PsmI3uzobs2MZ/7wqCx8f7Xm+n4NWJxtRHNlDOClDEbbQ9&#10;dwZeXx5ulqCSIFv0kcnANyXYbi4v1ljZeOZnOjXSqRzCqUIDTmSotE6to4BpFgfizL3HMaBkOHba&#10;jnjO4cHreVHc6oA95waHA+0dtZ/NVzDwQU3woU7zNzoOdfn4JAfnxZjrq2l3D0pokn/xn7u2eX5Z&#10;3C2WK/g9lBHozQ8AAAD//wMAUEsBAi0AFAAGAAgAAAAhANvh9svuAAAAhQEAABMAAAAAAAAAAAAA&#10;AAAAAAAAAFtDb250ZW50X1R5cGVzXS54bWxQSwECLQAUAAYACAAAACEAWvQsW78AAAAVAQAACwAA&#10;AAAAAAAAAAAAAAAfAQAAX3JlbHMvLnJlbHNQSwECLQAUAAYACAAAACEAb8vq6sMAAADgAAAADwAA&#10;AAAAAAAAAAAAAAAHAgAAZHJzL2Rvd25yZXYueG1sUEsFBgAAAAADAAMAtwAAAPcCAAAAAA==&#10;">
                  <v:stroke miterlimit="83231f" joinstyle="miter" endcap="round"/>
                  <v:path textboxrect="0,0,3499104,305562" arrowok="t"/>
                </v:shape>
                <v:shape id="Shape 1107490" style="position:absolute;left:662;top:15422;width:34991;height:3056;visibility:visible;mso-wrap-style:square;v-text-anchor:top" coordsize="3499104,305562" o:spid="_x0000_s2396" strokeweight=".8pt" path="m,l3499104,r,305562l,3055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p6RxQAAAOAAAAAPAAAAZHJzL2Rvd25yZXYueG1sRE/NSsNA&#10;EL4LvsMyQm92EynVpt2WKFTEUsW2DzBkp0kwO5tmt0l8e+cgePz4/leb0TWqpy7Ung2k0wQUceFt&#10;zaWB03F7/wQqRGSLjWcy8EMBNuvbmxVm1g/8Rf0hlkpCOGRooIqxzbQORUUOw9S3xMKdfecwCuxK&#10;bTscJNw1+iFJ5tphzdJQYUsvFRXfh6sz8HHm3fsup89LMX8eLvvepXn+aszkbsyXoCKN8V/8536z&#10;Mj9NHmcLuSCHBIFe/wIAAP//AwBQSwECLQAUAAYACAAAACEA2+H2y+4AAACFAQAAEwAAAAAAAAAA&#10;AAAAAAAAAAAAW0NvbnRlbnRfVHlwZXNdLnhtbFBLAQItABQABgAIAAAAIQBa9CxbvwAAABUBAAAL&#10;AAAAAAAAAAAAAAAAAB8BAABfcmVscy8ucmVsc1BLAQItABQABgAIAAAAIQCC6p6RxQAAAOAAAAAP&#10;AAAAAAAAAAAAAAAAAAcCAABkcnMvZG93bnJldi54bWxQSwUGAAAAAAMAAwC3AAAA+QIAAAAA&#10;">
                  <v:stroke miterlimit="83231f" joinstyle="miter" endcap="round"/>
                  <v:path textboxrect="0,0,3499104,305562" arrowok="t"/>
                </v:shape>
                <v:shape id="Shape 1107491" style="position:absolute;left:1264;top:18874;width:34991;height:3056;visibility:visible;mso-wrap-style:square;v-text-anchor:top" coordsize="3499104,305562" o:spid="_x0000_s2397" fillcolor="#7f7f7f" stroked="f" strokeweight="0" path="m,l3499104,r,305562l,3055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HAxwgAAAOAAAAAPAAAAZHJzL2Rvd25yZXYueG1sRE9NS8NA&#10;EL0L/Q/LFLzZTYqojd0WEZSAeDDqfZods2l3Z0N2bOO/dwWhx8f7Xm+n4NWRxtRHNlAuClDEbbQ9&#10;dwY+3p+u7kAlQbboI5OBH0qw3cwu1ljZeOI3OjbSqRzCqUIDTmSotE6to4BpEQfizH3FMaBkOHba&#10;jnjK4cHrZVHc6IA95waHAz06ag/NdzCwpyb4UKflJ+2Gunx5lWfnxZjL+fRwD0pokrP4313bPL8s&#10;bq9XJfwdygj05hcAAP//AwBQSwECLQAUAAYACAAAACEA2+H2y+4AAACFAQAAEwAAAAAAAAAAAAAA&#10;AAAAAAAAW0NvbnRlbnRfVHlwZXNdLnhtbFBLAQItABQABgAIAAAAIQBa9CxbvwAAABUBAAALAAAA&#10;AAAAAAAAAAAAAB8BAABfcmVscy8ucmVsc1BLAQItABQABgAIAAAAIQAUZHAxwgAAAOAAAAAPAAAA&#10;AAAAAAAAAAAAAAcCAABkcnMvZG93bnJldi54bWxQSwUGAAAAAAMAAwC3AAAA9gIAAAAA&#10;">
                  <v:stroke miterlimit="83231f" joinstyle="miter" endcap="round"/>
                  <v:path textboxrect="0,0,3499104,305562" arrowok="t"/>
                </v:shape>
                <v:shape id="Shape 1107492" style="position:absolute;left:662;top:18272;width:34991;height:3056;visibility:visible;mso-wrap-style:square;v-text-anchor:top" coordsize="3499104,305562" o:spid="_x0000_s2398" strokeweight=".8pt" path="m,l3499104,r,305562l,3055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V9xQAAAOAAAAAPAAAAZHJzL2Rvd25yZXYueG1sRE/dasIw&#10;FL4f+A7hCLubaWW4WY1SBcdQnPjzAIfm2Babk9pkbff2ZjDY5cf3P1/2phItNa60rCAeRSCIM6tL&#10;zhVczpuXdxDOI2usLJOCH3KwXAye5pho2/GR2pPPRQhhl6CCwvs6kdJlBRl0I1sTB+5qG4M+wCaX&#10;usEuhJtKjqNoIg2WHBoKrGldUHY7fRsFX1febXcpHe7ZZNXd962J0/RDqedhn85AeOr9v/jP/anD&#10;/Dh6e52O4fdQQCAXDwAAAP//AwBQSwECLQAUAAYACAAAACEA2+H2y+4AAACFAQAAEwAAAAAAAAAA&#10;AAAAAAAAAAAAW0NvbnRlbnRfVHlwZXNdLnhtbFBLAQItABQABgAIAAAAIQBa9CxbvwAAABUBAAAL&#10;AAAAAAAAAAAAAAAAAB8BAABfcmVscy8ucmVsc1BLAQItABQABgAIAAAAIQAddKV9xQAAAOAAAAAP&#10;AAAAAAAAAAAAAAAAAAcCAABkcnMvZG93bnJldi54bWxQSwUGAAAAAAMAAwC3AAAA+QIAAAAA&#10;">
                  <v:stroke miterlimit="83231f" joinstyle="miter" endcap="round"/>
                  <v:path textboxrect="0,0,3499104,305562" arrowok="t"/>
                </v:shape>
                <v:rect id="Rectangle 18715" style="position:absolute;left:20482;top:2996;width:1020;height:1724;visibility:visible;mso-wrap-style:square;v-text-anchor:top" o:spid="_x0000_s23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cnCxAAAAN4AAAAPAAAAZHJzL2Rvd25yZXYueG1sRE9La8JA&#10;EL4L/Q/LFLzpxoI1RleRqujRR8F6G7LTJDQ7G7KrSf31riB4m4/vOdN5a0pxpdoVlhUM+hEI4tTq&#10;gjMF38d1LwbhPLLG0jIp+CcH89lbZ4qJtg3v6XrwmQgh7BJUkHtfJVK6NCeDrm8r4sD92tqgD7DO&#10;pK6xCeGmlB9R9CkNFhwacqzoK6f073AxCjZxtfjZ2luTlavz5rQ7jZfHsVeq+94uJiA8tf4lfrq3&#10;OsyPR4MhPN4JN8jZHQAA//8DAFBLAQItABQABgAIAAAAIQDb4fbL7gAAAIUBAAATAAAAAAAAAAAA&#10;AAAAAAAAAABbQ29udGVudF9UeXBlc10ueG1sUEsBAi0AFAAGAAgAAAAhAFr0LFu/AAAAFQEAAAsA&#10;AAAAAAAAAAAAAAAAHwEAAF9yZWxzLy5yZWxzUEsBAi0AFAAGAAgAAAAhAIbhycLEAAAA3gAAAA8A&#10;AAAAAAAAAAAAAAAABwIAAGRycy9kb3ducmV2LnhtbFBLBQYAAAAAAwADALcAAAD4AgAAAAA=&#10;">
                  <v:textbox inset="0,0,0,0">
                    <w:txbxContent>
                      <w:p w:rsidR="00CC0687" w:rsidP="00CC0687" w:rsidRDefault="00CC0687" w14:paraId="6C366C14" w14:textId="77777777">
                        <w:pPr>
                          <w:spacing w:after="160"/>
                          <w:ind w:left="0" w:firstLine="0"/>
                        </w:pPr>
                        <w:r>
                          <w:rPr>
                            <w:sz w:val="22"/>
                            <w:lang w:val="Spanish"/>
                          </w:rPr>
                          <w:t>5</w:t>
                        </w:r>
                      </w:p>
                    </w:txbxContent>
                  </v:textbox>
                </v:rect>
                <v:rect id="Rectangle 18716" style="position:absolute;left:11719;top:5906;width:17896;height:1725;visibility:visible;mso-wrap-style:square;v-text-anchor:top" o:spid="_x0000_s24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1e1xQAAAN4AAAAPAAAAZHJzL2Rvd25yZXYueG1sRE9La8JA&#10;EL4L/Q/LFLzpJj3EmLqG0Ad69FGwvQ3ZaRKanQ3ZrYn+elco9DYf33NW+WhacabeNZYVxPMIBHFp&#10;dcOVgo/j+ywF4TyyxtYyKbiQg3z9MFlhpu3AezoffCVCCLsMFdTed5mUrqzJoJvbjjhw37Y36APs&#10;K6l7HEK4aeVTFCXSYMOhocaOXmoqfw6/RsEm7YrPrb0OVfv2tTntTsvX49IrNX0ci2cQnkb/L/5z&#10;b3WYny7iBO7vhBvk+gYAAP//AwBQSwECLQAUAAYACAAAACEA2+H2y+4AAACFAQAAEwAAAAAAAAAA&#10;AAAAAAAAAAAAW0NvbnRlbnRfVHlwZXNdLnhtbFBLAQItABQABgAIAAAAIQBa9CxbvwAAABUBAAAL&#10;AAAAAAAAAAAAAAAAAB8BAABfcmVscy8ucmVsc1BLAQItABQABgAIAAAAIQB2M1e1xQAAAN4AAAAP&#10;AAAAAAAAAAAAAAAAAAcCAABkcnMvZG93bnJldi54bWxQSwUGAAAAAAMAAwC3AAAA+QIAAAAA&#10;">
                  <v:textbox inset="0,0,0,0">
                    <w:txbxContent>
                      <w:p w:rsidR="00CC0687" w:rsidP="00CC0687" w:rsidRDefault="00CC0687" w14:paraId="034B9574" w14:textId="77777777">
                        <w:pPr>
                          <w:spacing w:after="160"/>
                          <w:ind w:left="0" w:firstLine="0"/>
                        </w:pPr>
                        <w:r>
                          <w:rPr>
                            <w:sz w:val="22"/>
                            <w:lang w:val="Spanish"/>
                          </w:rPr>
                          <w:t>Borde izquierdo del 1er bloque</w:t>
                        </w:r>
                      </w:p>
                    </w:txbxContent>
                  </v:textbox>
                </v:rect>
                <v:rect id="Rectangle 18717" style="position:absolute;left:11269;top:8779;width:19127;height:1725;visibility:visible;mso-wrap-style:square;v-text-anchor:top" o:spid="_x0000_s24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IuxAAAAN4AAAAPAAAAZHJzL2Rvd25yZXYueG1sRE9Li8Iw&#10;EL4L/ocwgjdN9aC1GkV8oMddFdTb0IxtsZmUJtru/vrNwsLe5uN7zmLVmlK8qXaFZQWjYQSCOLW6&#10;4EzB5bwfxCCcR9ZYWiYFX+Rgtex2Fpho2/AnvU8+EyGEXYIKcu+rREqX5mTQDW1FHLiHrQ36AOtM&#10;6hqbEG5KOY6iiTRYcGjIsaJNTunz9DIKDnG1vh3td5OVu/vh+nGdbc8zr1S/167nIDy1/l/85z7q&#10;MD+ejqbw+064QS5/AAAA//8DAFBLAQItABQABgAIAAAAIQDb4fbL7gAAAIUBAAATAAAAAAAAAAAA&#10;AAAAAAAAAABbQ29udGVudF9UeXBlc10ueG1sUEsBAi0AFAAGAAgAAAAhAFr0LFu/AAAAFQEAAAsA&#10;AAAAAAAAAAAAAAAAHwEAAF9yZWxzLy5yZWxzUEsBAi0AFAAGAAgAAAAhABl/8i7EAAAA3gAAAA8A&#10;AAAAAAAAAAAAAAAABwIAAGRycy9kb3ducmV2LnhtbFBLBQYAAAAAAwADALcAAAD4AgAAAAA=&#10;">
                  <v:textbox inset="0,0,0,0">
                    <w:txbxContent>
                      <w:p w:rsidR="00CC0687" w:rsidP="00CC0687" w:rsidRDefault="00CC0687" w14:paraId="78F6AF2D" w14:textId="77777777">
                        <w:pPr>
                          <w:spacing w:after="160"/>
                          <w:ind w:left="0" w:firstLine="0"/>
                        </w:pPr>
                        <w:r>
                          <w:rPr>
                            <w:sz w:val="22"/>
                            <w:lang w:val="Spanish"/>
                          </w:rPr>
                          <w:t>Borde derecho del 1er bloque</w:t>
                        </w:r>
                      </w:p>
                    </w:txbxContent>
                  </v:textbox>
                </v:rect>
                <v:rect id="Rectangle 794276" style="position:absolute;left:15689;top:12429;width:611;height:1725;visibility:visible;mso-wrap-style:square;v-text-anchor:top" o:spid="_x0000_s24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gNtyAAAAN8AAAAPAAAAZHJzL2Rvd25yZXYueG1sRI9Ba8JA&#10;FITvBf/D8oTe6kYpamI2IrZFj60K6u2RfSbB7NuQ3Zq0v94VCj0OM/MNky57U4sbta6yrGA8ikAQ&#10;51ZXXCg47D9e5iCcR9ZYWyYFP+RgmQ2eUky07fiLbjtfiABhl6CC0vsmkdLlJRl0I9sQB+9iW4M+&#10;yLaQusUuwE0tJ1E0lQYrDgslNrQuKb/uvo2CzbxZnbb2tyvq9/Pm+HmM3/axV+p52K8WIDz1/j/8&#10;195qBbP4dTKbwuNP+AIyuwMAAP//AwBQSwECLQAUAAYACAAAACEA2+H2y+4AAACFAQAAEwAAAAAA&#10;AAAAAAAAAAAAAAAAW0NvbnRlbnRfVHlwZXNdLnhtbFBLAQItABQABgAIAAAAIQBa9CxbvwAAABUB&#10;AAALAAAAAAAAAAAAAAAAAB8BAABfcmVscy8ucmVsc1BLAQItABQABgAIAAAAIQDXDgNtyAAAAN8A&#10;AAAPAAAAAAAAAAAAAAAAAAcCAABkcnMvZG93bnJldi54bWxQSwUGAAAAAAMAAwC3AAAA/AIAAAAA&#10;">
                  <v:textbox inset="0,0,0,0">
                    <w:txbxContent>
                      <w:p w:rsidR="00CC0687" w:rsidP="00CC0687" w:rsidRDefault="00CC0687" w14:paraId="073EFCBD" w14:textId="77777777">
                        <w:pPr>
                          <w:spacing w:after="160"/>
                          <w:ind w:left="0" w:firstLine="0"/>
                        </w:pPr>
                        <w:r>
                          <w:rPr>
                            <w:sz w:val="22"/>
                            <w:lang w:val="Spanish"/>
                          </w:rPr>
                          <w:t>-</w:t>
                        </w:r>
                      </w:p>
                    </w:txbxContent>
                  </v:textbox>
                </v:rect>
                <v:rect id="Rectangle 794278" style="position:absolute;left:16154;top:12429;width:6156;height:1725;visibility:visible;mso-wrap-style:square;v-text-anchor:top" o:spid="_x0000_s24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TKExgAAAN8AAAAPAAAAZHJzL2Rvd25yZXYueG1sRE/LasJA&#10;FN0X+g/DFbqrE6XUJDqG0Adx2aqg7i6ZaxLM3AmZqUn9emdR6PJw3qtsNK24Uu8aywpm0wgEcWl1&#10;w5WC/e7zOQbhPLLG1jIp+CUH2frxYYWptgN/03XrKxFC2KWooPa+S6V0ZU0G3dR2xIE7296gD7Cv&#10;pO5xCOGmlfMoepUGGw4NNXb0VlN52f4YBUXc5ceNvQ1V+3EqDl+H5H2XeKWeJmO+BOFp9P/iP/dG&#10;K1gkL/NFGBz+hC8g13cAAAD//wMAUEsBAi0AFAAGAAgAAAAhANvh9svuAAAAhQEAABMAAAAAAAAA&#10;AAAAAAAAAAAAAFtDb250ZW50X1R5cGVzXS54bWxQSwECLQAUAAYACAAAACEAWvQsW78AAAAVAQAA&#10;CwAAAAAAAAAAAAAAAAAfAQAAX3JlbHMvLnJlbHNQSwECLQAUAAYACAAAACEAyd0yhMYAAADfAAAA&#10;DwAAAAAAAAAAAAAAAAAHAgAAZHJzL2Rvd25yZXYueG1sUEsFBgAAAAADAAMAtwAAAPoCAAAAAA==&#10;">
                  <v:textbox inset="0,0,0,0">
                    <w:txbxContent>
                      <w:p w:rsidR="00CC0687" w:rsidP="00CC0687" w:rsidRDefault="00CC0687" w14:paraId="434C06AC" w14:textId="77777777">
                        <w:pPr>
                          <w:spacing w:after="160"/>
                          <w:ind w:left="0" w:firstLine="0"/>
                        </w:pPr>
                        <w:r>
                          <w:rPr>
                            <w:sz w:val="22"/>
                            <w:lang w:val="Spanish"/>
                          </w:rPr>
                          <w:t xml:space="preserve"> - - - - - </w:t>
                        </w:r>
                      </w:p>
                    </w:txbxContent>
                  </v:textbox>
                </v:rect>
                <v:rect id="Rectangle 794277" style="position:absolute;left:20780;top:12429;width:611;height:1725;visibility:visible;mso-wrap-style:square;v-text-anchor:top" o:spid="_x0000_s24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qb2yAAAAN8AAAAPAAAAZHJzL2Rvd25yZXYueG1sRI9Pi8Iw&#10;FMTvgt8hPGFvmirL1lajyP5Bj6suqLdH82yLzUtpsrb66Y2wsMdhZn7DzJedqcSVGldaVjAeRSCI&#10;M6tLzhX87L+GUxDOI2usLJOCGzlYLvq9Oabatryl687nIkDYpaig8L5OpXRZQQbdyNbEwTvbxqAP&#10;ssmlbrANcFPJSRS9SYMlh4UCa3ovKLvsfo2C9bReHTf23ubV52l9+D4kH/vEK/Uy6FYzEJ46/x/+&#10;a2+0gjh5ncQxPP+ELyAXDwAAAP//AwBQSwECLQAUAAYACAAAACEA2+H2y+4AAACFAQAAEwAAAAAA&#10;AAAAAAAAAAAAAAAAW0NvbnRlbnRfVHlwZXNdLnhtbFBLAQItABQABgAIAAAAIQBa9CxbvwAAABUB&#10;AAALAAAAAAAAAAAAAAAAAB8BAABfcmVscy8ucmVsc1BLAQItABQABgAIAAAAIQC4Qqb2yAAAAN8A&#10;AAAPAAAAAAAAAAAAAAAAAAcCAABkcnMvZG93bnJldi54bWxQSwUGAAAAAAMAAwC3AAAA/AIAAAAA&#10;">
                  <v:textbox inset="0,0,0,0">
                    <w:txbxContent>
                      <w:p w:rsidR="00CC0687" w:rsidP="00CC0687" w:rsidRDefault="00CC0687" w14:paraId="261CAB06" w14:textId="77777777">
                        <w:pPr>
                          <w:spacing w:after="160"/>
                          <w:ind w:left="0" w:firstLine="0"/>
                        </w:pPr>
                        <w:r>
                          <w:rPr>
                            <w:sz w:val="22"/>
                            <w:lang w:val="Spanish"/>
                          </w:rPr>
                          <w:t>-</w:t>
                        </w:r>
                      </w:p>
                    </w:txbxContent>
                  </v:textbox>
                </v:rect>
                <v:rect id="Rectangle 18719" style="position:absolute;left:11574;top:16475;width:18295;height:1725;visibility:visible;mso-wrap-style:square;v-text-anchor:top" o:spid="_x0000_s24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MPHxQAAAN4AAAAPAAAAZHJzL2Rvd25yZXYueG1sRE9Na8JA&#10;EL0X/A/LCL3VjR7aJM1GRFv0WI1gexuy0ySYnQ3ZrUn767uC4G0e73Oy5WhacaHeNZYVzGcRCOLS&#10;6oYrBcfi/SkG4TyyxtYyKfglB8t88pBhqu3Ae7ocfCVCCLsUFdTed6mUrqzJoJvZjjhw37Y36APs&#10;K6l7HEK4aeUiip6lwYZDQ40drWsqz4cfo2Abd6vPnf0bqvbta3v6OCWbIvFKPU7H1SsIT6O/i2/u&#10;nQ7z45d5Atd3wg0y/wcAAP//AwBQSwECLQAUAAYACAAAACEA2+H2y+4AAACFAQAAEwAAAAAAAAAA&#10;AAAAAAAAAAAAW0NvbnRlbnRfVHlwZXNdLnhtbFBLAQItABQABgAIAAAAIQBa9CxbvwAAABUBAAAL&#10;AAAAAAAAAAAAAAAAAB8BAABfcmVscy8ucmVsc1BLAQItABQABgAIAAAAIQAHrMPHxQAAAN4AAAAP&#10;AAAAAAAAAAAAAAAAAAcCAABkcnMvZG93bnJldi54bWxQSwUGAAAAAAMAAwC3AAAA+QIAAAAA&#10;">
                  <v:textbox inset="0,0,0,0">
                    <w:txbxContent>
                      <w:p w:rsidR="00CC0687" w:rsidP="00CC0687" w:rsidRDefault="00CC0687" w14:paraId="21961F4C" w14:textId="77777777">
                        <w:pPr>
                          <w:spacing w:after="160"/>
                          <w:ind w:left="0" w:firstLine="0"/>
                        </w:pPr>
                        <w:r>
                          <w:rPr>
                            <w:sz w:val="22"/>
                            <w:lang w:val="Spanish"/>
                          </w:rPr>
                          <w:t>Borde izquierdo del enésimo bloque</w:t>
                        </w:r>
                      </w:p>
                    </w:txbxContent>
                  </v:textbox>
                </v:rect>
                <v:rect id="Rectangle 800721" style="position:absolute;left:11125;top:19341;width:18589;height:1724;visibility:visible;mso-wrap-style:square;v-text-anchor:top" o:spid="_x0000_s24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IRxwAAAN8AAAAPAAAAZHJzL2Rvd25yZXYueG1sRI9Ba8JA&#10;FITvgv9heYI33dVDjdFVRFv02GrBentkX5PQ7NuQ3Zror+8WBI/DzHzDLNedrcSVGl861jAZKxDE&#10;mTMl5xo+T2+jBIQPyAYrx6ThRh7Wq35vialxLX/Q9RhyESHsU9RQhFCnUvqsIIt+7Gri6H27xmKI&#10;ssmlabCNcFvJqVIv0mLJcaHAmrYFZT/HX6thn9Sbr4O7t3n1etmf38/z3WketB4Ous0CRKAuPMOP&#10;9sFoSJSaTSfw/yd+Abn6AwAA//8DAFBLAQItABQABgAIAAAAIQDb4fbL7gAAAIUBAAATAAAAAAAA&#10;AAAAAAAAAAAAAABbQ29udGVudF9UeXBlc10ueG1sUEsBAi0AFAAGAAgAAAAhAFr0LFu/AAAAFQEA&#10;AAsAAAAAAAAAAAAAAAAAHwEAAF9yZWxzLy5yZWxzUEsBAi0AFAAGAAgAAAAhAE5ikhHHAAAA3wAA&#10;AA8AAAAAAAAAAAAAAAAABwIAAGRycy9kb3ducmV2LnhtbFBLBQYAAAAAAwADALcAAAD7AgAAAAA=&#10;">
                  <v:textbox inset="0,0,0,0">
                    <w:txbxContent>
                      <w:p w:rsidR="00CC0687" w:rsidP="00CC0687" w:rsidRDefault="00CC0687" w14:paraId="5E1DCB95" w14:textId="77777777">
                        <w:pPr>
                          <w:spacing w:after="160"/>
                          <w:ind w:left="0" w:firstLine="0"/>
                        </w:pPr>
                        <w:r>
                          <w:rPr>
                            <w:sz w:val="22"/>
                            <w:lang w:val="Spanish"/>
                          </w:rPr>
                          <w:t>Borde derecho del enésimo bloque</w:t>
                        </w:r>
                      </w:p>
                    </w:txbxContent>
                  </v:textbox>
                </v:rect>
                <v:rect id="Rectangle 800722" style="position:absolute;left:25112;top:19341;width:918;height:1724;visibility:visible;mso-wrap-style:square;v-text-anchor:top" o:spid="_x0000_s24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xmyAAAAN8AAAAPAAAAZHJzL2Rvd25yZXYueG1sRI9Ba8JA&#10;FITvQv/D8gq96W5zqDF1FdEWPVYj2N4e2dckNPs2ZLcm9dd3BcHjMDPfMPPlYBtxps7XjjU8TxQI&#10;4sKZmksNx/x9nILwAdlg45g0/JGH5eJhNMfMuJ73dD6EUkQI+ww1VCG0mZS+qMiin7iWOHrfrrMY&#10;ouxKaTrsI9w2MlHqRVqsOS5U2NK6ouLn8Gs1bNN29blzl75s3r62p4/TbJPPgtZPj8PqFUSgIdzD&#10;t/bOaEiVmiYJXP/ELyAX/wAAAP//AwBQSwECLQAUAAYACAAAACEA2+H2y+4AAACFAQAAEwAAAAAA&#10;AAAAAAAAAAAAAAAAW0NvbnRlbnRfVHlwZXNdLnhtbFBLAQItABQABgAIAAAAIQBa9CxbvwAAABUB&#10;AAALAAAAAAAAAAAAAAAAAB8BAABfcmVscy8ucmVsc1BLAQItABQABgAIAAAAIQC+sAxmyAAAAN8A&#10;AAAPAAAAAAAAAAAAAAAAAAcCAABkcnMvZG93bnJldi54bWxQSwUGAAAAAAMAAwC3AAAA/AIAAAAA&#10;">
                  <v:textbox inset="0,0,0,0">
                    <w:txbxContent>
                      <w:p w:rsidR="00CC0687" w:rsidP="00CC0687" w:rsidRDefault="00CC0687" w14:paraId="0904969B" w14:textId="77777777">
                        <w:pPr>
                          <w:spacing w:after="160"/>
                          <w:ind w:left="0" w:firstLine="0"/>
                        </w:pPr>
                        <w:r>
                          <w:rPr>
                            <w:sz w:val="22"/>
                            <w:lang w:val="Spanish"/>
                          </w:rPr>
                          <w:t>k</w:t>
                        </w:r>
                      </w:p>
                    </w:txbxContent>
                  </v:textbox>
                </v:rect>
                <v:shape id="Shape 1107493" style="position:absolute;left:198;top:11917;width:1066;height:2073;visibility:visible;mso-wrap-style:square;v-text-anchor:top" coordsize="106680,207264" o:spid="_x0000_s2408" stroked="f" strokeweight="0" path="m,l106680,r,207264l,2072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YhYxQAAAOAAAAAPAAAAZHJzL2Rvd25yZXYueG1sRE9ba8Iw&#10;FH4X/A/hCHubibvZdUYZE0H2IKwK4ttZctaWNSelidr565fBwMeP7z5b9K4RJ+pC7VnDZKxAEBtv&#10;ay417Lar2wxEiMgWG8+k4YcCLObDwQxz68/8QaciliKFcMhRQxVjm0sZTEUOw9i3xIn78p3DmGBX&#10;StvhOYW7Rt4p9SQd1pwaKmzprSLzXRydhi2zusjM7N8Lkz3SJi4P7nOp9c2of30BEamPV/G/e23T&#10;/ImaPjzfw9+hhEDOfwEAAP//AwBQSwECLQAUAAYACAAAACEA2+H2y+4AAACFAQAAEwAAAAAAAAAA&#10;AAAAAAAAAAAAW0NvbnRlbnRfVHlwZXNdLnhtbFBLAQItABQABgAIAAAAIQBa9CxbvwAAABUBAAAL&#10;AAAAAAAAAAAAAAAAAB8BAABfcmVscy8ucmVsc1BLAQItABQABgAIAAAAIQDiAYhYxQAAAOAAAAAP&#10;AAAAAAAAAAAAAAAAAAcCAABkcnMvZG93bnJldi54bWxQSwUGAAAAAAMAAwC3AAAA+QIAAAAA&#10;">
                  <v:stroke miterlimit="83231f" joinstyle="miter" endcap="round"/>
                  <v:path textboxrect="0,0,106680,207264" arrowok="t"/>
                </v:shape>
                <v:rect id="Rectangle 794395" style="position:absolute;left:190;top:12196;width:598;height:2021;visibility:visible;mso-wrap-style:square;v-text-anchor:top" o:spid="_x0000_s24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XR9yQAAAN8AAAAPAAAAZHJzL2Rvd25yZXYueG1sRI9Ba8JA&#10;FITvhf6H5RV6q5vaVk10FbEtetQoqLdH9pmEZt+G7Nak/npXKHgcZuYbZjLrTCXO1LjSsoLXXgSC&#10;OLO65FzBbvv9MgLhPLLGyjIp+CMHs+njwwQTbVve0Dn1uQgQdgkqKLyvEyldVpBB17M1cfBOtjHo&#10;g2xyqRtsA9xUsh9FA2mw5LBQYE2LgrKf9NcoWI7q+WFlL21efR2X+/U+/tzGXqnnp24+BuGp8/fw&#10;f3ulFQzj97f4A25/wheQ0ysAAAD//wMAUEsBAi0AFAAGAAgAAAAhANvh9svuAAAAhQEAABMAAAAA&#10;AAAAAAAAAAAAAAAAAFtDb250ZW50X1R5cGVzXS54bWxQSwECLQAUAAYACAAAACEAWvQsW78AAAAV&#10;AQAACwAAAAAAAAAAAAAAAAAfAQAAX3JlbHMvLnJlbHNQSwECLQAUAAYACAAAACEA4TF0fckAAADf&#10;AAAADwAAAAAAAAAAAAAAAAAHAgAAZHJzL2Rvd25yZXYueG1sUEsFBgAAAAADAAMAtwAAAP0CAAAA&#10;AA==&#10;">
                  <v:textbox inset="0,0,0,0">
                    <w:txbxContent>
                      <w:p w:rsidR="00CC0687" w:rsidP="00CC0687" w:rsidRDefault="00CC0687" w14:paraId="2DDD6E45" w14:textId="77777777">
                        <w:pPr>
                          <w:spacing w:after="160"/>
                          <w:ind w:left="0" w:firstLine="0"/>
                        </w:pPr>
                        <w:r>
                          <w:rPr>
                            <w:sz w:val="25"/>
                            <w:lang w:val="Spanish"/>
                          </w:rPr>
                          <w:t>/</w:t>
                        </w:r>
                      </w:p>
                    </w:txbxContent>
                  </v:textbox>
                </v:rect>
                <v:rect id="Rectangle 794396" style="position:absolute;left:640;top:12196;width:598;height:2021;visibility:visible;mso-wrap-style:square;v-text-anchor:top" o:spid="_x0000_s24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KyAAAAN8AAAAPAAAAZHJzL2Rvd25yZXYueG1sRI9Ba8JA&#10;FITvhf6H5Qne6sYqalJXkaro0aqg3h7Z1yQ0+zZkVxP99V2h0OMwM98w03lrSnGj2hWWFfR7EQji&#10;1OqCMwXHw/ptAsJ5ZI2lZVJwJwfz2evLFBNtG/6i295nIkDYJagg975KpHRpTgZdz1bEwfu2tUEf&#10;ZJ1JXWMT4KaU71E0kgYLDgs5VvSZU/qzvxoFm0m1OG/to8nK1WVz2p3i5SH2SnU77eIDhKfW/4f/&#10;2lutYBwPB/EInn/CF5CzXwAAAP//AwBQSwECLQAUAAYACAAAACEA2+H2y+4AAACFAQAAEwAAAAAA&#10;AAAAAAAAAAAAAAAAW0NvbnRlbnRfVHlwZXNdLnhtbFBLAQItABQABgAIAAAAIQBa9CxbvwAAABUB&#10;AAALAAAAAAAAAAAAAAAAAB8BAABfcmVscy8ucmVsc1BLAQItABQABgAIAAAAIQAR4+oKyAAAAN8A&#10;AAAPAAAAAAAAAAAAAAAAAAcCAABkcnMvZG93bnJldi54bWxQSwUGAAAAAAMAAwC3AAAA/AIAAAAA&#10;">
                  <v:textbox inset="0,0,0,0">
                    <w:txbxContent>
                      <w:p w:rsidR="00CC0687" w:rsidP="00CC0687" w:rsidRDefault="00CC0687" w14:paraId="71B0D0C1" w14:textId="77777777">
                        <w:pPr>
                          <w:spacing w:after="160"/>
                          <w:ind w:left="0" w:firstLine="0"/>
                        </w:pPr>
                        <w:r>
                          <w:rPr>
                            <w:sz w:val="25"/>
                            <w:lang w:val="Spanish"/>
                          </w:rPr>
                          <w:t>/</w:t>
                        </w:r>
                      </w:p>
                    </w:txbxContent>
                  </v:textbox>
                </v:rect>
                <v:shape id="Shape 1107494" style="position:absolute;left:35143;top:11917;width:1067;height:2073;visibility:visible;mso-wrap-style:square;v-text-anchor:top" coordsize="106680,207264" o:spid="_x0000_s2411" stroked="f" strokeweight="0" path="m,l106680,r,207264l,2072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BAsxQAAAOAAAAAPAAAAZHJzL2Rvd25yZXYueG1sRE9ba8Iw&#10;FH4f+B/CEfY2E8VL1xlFJgPZw8A6GHs7S87asuakNJlWf/0yEHz8+O7Lde8acaQu1J41jEcKBLHx&#10;tuZSw/vh5SEDESKyxcYzaThTgPVqcLfE3PoT7+lYxFKkEA45aqhibHMpg6nIYRj5ljhx375zGBPs&#10;Smk7PKVw18iJUnPpsObUUGFLzxWZn+LXaTgwq4vMzMdrYbIZvcXtp/vaan0/7DdPICL18Sa+unc2&#10;zR+rxfRxCv+HEgK5+gMAAP//AwBQSwECLQAUAAYACAAAACEA2+H2y+4AAACFAQAAEwAAAAAAAAAA&#10;AAAAAAAAAAAAW0NvbnRlbnRfVHlwZXNdLnhtbFBLAQItABQABgAIAAAAIQBa9CxbvwAAABUBAAAL&#10;AAAAAAAAAAAAAAAAAB8BAABfcmVscy8ucmVsc1BLAQItABQABgAIAAAAIQBt6BAsxQAAAOAAAAAP&#10;AAAAAAAAAAAAAAAAAAcCAABkcnMvZG93bnJldi54bWxQSwUGAAAAAAMAAwC3AAAA+QIAAAAA&#10;">
                  <v:stroke miterlimit="83231f" joinstyle="miter" endcap="round"/>
                  <v:path textboxrect="0,0,106680,207264" arrowok="t"/>
                </v:shape>
                <v:rect id="Rectangle 794397" style="position:absolute;left:35120;top:12196;width:598;height:2021;visibility:visible;mso-wrap-style:square;v-text-anchor:top" o:spid="_x0000_s24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RyAAAAN8AAAAPAAAAZHJzL2Rvd25yZXYueG1sRI9Ba8JA&#10;FITvgv9heUJvurGWatJsRKqiR6sF29sj+5oEs29DdmvS/vpuQfA4zMw3TLrsTS2u1LrKsoLpJAJB&#10;nFtdcaHg/bQdL0A4j6yxtkwKfsjBMhsOUky07fiNrkdfiABhl6CC0vsmkdLlJRl0E9sQB+/LtgZ9&#10;kG0hdYtdgJtaPkbRszRYcVgosaHXkvLL8dso2C2a1cfe/nZFvfncnQ/neH2KvVIPo371AsJT7+/h&#10;W3uvFczjp1k8h/8/4QvI7A8AAP//AwBQSwECLQAUAAYACAAAACEA2+H2y+4AAACFAQAAEwAAAAAA&#10;AAAAAAAAAAAAAAAAW0NvbnRlbnRfVHlwZXNdLnhtbFBLAQItABQABgAIAAAAIQBa9CxbvwAAABUB&#10;AAALAAAAAAAAAAAAAAAAAB8BAABfcmVscy8ucmVsc1BLAQItABQABgAIAAAAIQB+r0+RyAAAAN8A&#10;AAAPAAAAAAAAAAAAAAAAAAcCAABkcnMvZG93bnJldi54bWxQSwUGAAAAAAMAAwC3AAAA/AIAAAAA&#10;">
                  <v:textbox inset="0,0,0,0">
                    <w:txbxContent>
                      <w:p w:rsidR="00CC0687" w:rsidP="00CC0687" w:rsidRDefault="00CC0687" w14:paraId="2D943A35" w14:textId="77777777">
                        <w:pPr>
                          <w:spacing w:after="160"/>
                          <w:ind w:left="0" w:firstLine="0"/>
                        </w:pPr>
                        <w:r>
                          <w:rPr>
                            <w:sz w:val="25"/>
                            <w:lang w:val="Spanish"/>
                          </w:rPr>
                          <w:t>/</w:t>
                        </w:r>
                      </w:p>
                    </w:txbxContent>
                  </v:textbox>
                </v:rect>
                <v:rect id="Rectangle 794398" style="position:absolute;left:35570;top:12196;width:598;height:2021;visibility:visible;mso-wrap-style:square;v-text-anchor:top" o:spid="_x0000_s24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NvjxgAAAN8AAAAPAAAAZHJzL2Rvd25yZXYueG1sRE9Na8JA&#10;EL0L/odlhN50o5bWpFlFtEWPNhaityE7TYLZ2ZDdmrS/vnso9Ph43+lmMI24U+dqywrmswgEcWF1&#10;zaWCj/PbdAXCeWSNjWVS8E0ONuvxKMVE257f6Z75UoQQdgkqqLxvEyldUZFBN7MtceA+bWfQB9iV&#10;UnfYh3DTyEUUPUmDNYeGClvaVVTcsi+j4LBqt5ej/enL5vV6yE95vD/HXqmHybB9AeFp8P/iP/dR&#10;K3iOH5dxGBz+hC8g178AAAD//wMAUEsBAi0AFAAGAAgAAAAhANvh9svuAAAAhQEAABMAAAAAAAAA&#10;AAAAAAAAAAAAAFtDb250ZW50X1R5cGVzXS54bWxQSwECLQAUAAYACAAAACEAWvQsW78AAAAVAQAA&#10;CwAAAAAAAAAAAAAAAAAfAQAAX3JlbHMvLnJlbHNQSwECLQAUAAYACAAAACEADzDb48YAAADfAAAA&#10;DwAAAAAAAAAAAAAAAAAHAgAAZHJzL2Rvd25yZXYueG1sUEsFBgAAAAADAAMAtwAAAPoCAAAAAA==&#10;">
                  <v:textbox inset="0,0,0,0">
                    <w:txbxContent>
                      <w:p w:rsidR="00CC0687" w:rsidP="00CC0687" w:rsidRDefault="00CC0687" w14:paraId="066F4DD5" w14:textId="77777777">
                        <w:pPr>
                          <w:spacing w:after="160"/>
                          <w:ind w:left="0" w:firstLine="0"/>
                        </w:pPr>
                        <w:r>
                          <w:rPr>
                            <w:sz w:val="25"/>
                            <w:lang w:val="Spanish"/>
                          </w:rPr>
                          <w:t>/</w:t>
                        </w:r>
                      </w:p>
                    </w:txbxContent>
                  </v:textbox>
                </v:rect>
                <v:shape id="Shape 1107495" style="position:absolute;left:15;width:36583;height:91;visibility:visible;mso-wrap-style:square;v-text-anchor:top" coordsize="3658362,9144" o:spid="_x0000_s2414" fillcolor="black" stroked="f" strokeweight="0" path="m,l365836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1fLwwAAAOAAAAAPAAAAZHJzL2Rvd25yZXYueG1sRE/dasIw&#10;FL4f+A7hCN7NVN38qUYRYUN2oVh9gGNzbIvNSW1i7d7eDIRdfnz/i1VrStFQ7QrLCgb9CARxanXB&#10;mYLT8et9CsJ5ZI2lZVLwSw5Wy87bAmNtH3ygJvGZCCHsYlSQe1/FUro0J4OubyviwF1sbdAHWGdS&#10;1/gI4aaUwygaS4MFh4YcK9rklF6Tuwkz7pnfJHj7KUbn72TX2mbn7F6pXrddz0F4av2/+OXe6uAb&#10;RJOP2Sf8HQoI5PIJAAD//wMAUEsBAi0AFAAGAAgAAAAhANvh9svuAAAAhQEAABMAAAAAAAAAAAAA&#10;AAAAAAAAAFtDb250ZW50X1R5cGVzXS54bWxQSwECLQAUAAYACAAAACEAWvQsW78AAAAVAQAACwAA&#10;AAAAAAAAAAAAAAAfAQAAX3JlbHMvLnJlbHNQSwECLQAUAAYACAAAACEAjItXy8MAAADgAAAADwAA&#10;AAAAAAAAAAAAAAAHAgAAZHJzL2Rvd25yZXYueG1sUEsFBgAAAAADAAMAtwAAAPcCAAAAAA==&#10;">
                  <v:stroke miterlimit="83231f" joinstyle="miter" endcap="round"/>
                  <v:path textboxrect="0,0,3658362,9144" arrowok="t"/>
                </v:shape>
                <v:shape id="Shape 1107496" style="position:absolute;left:36560;top:15;width:92;height:22456;visibility:visible;mso-wrap-style:square;v-text-anchor:top" coordsize="9144,2245614" o:spid="_x0000_s2415" fillcolor="black" stroked="f" strokeweight="0" path="m,l9144,r,2245614l,22456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B7nxQAAAOAAAAAPAAAAZHJzL2Rvd25yZXYueG1sRE9ba8Iw&#10;FH4f+B/CEfY2U5146YwiA2GITNqVPR+as7bYnJQkq52/3gwGe/z47pvdYFrRk/ONZQXTSQKCuLS6&#10;4UpB8XF4WoHwAVlja5kU/JCH3Xb0sMFU2ytn1OehEjGEfYoK6hC6VEpf1mTQT2xHHLkv6wyGCF0l&#10;tcNrDDetnCXJQhpsODbU2NFrTeUl/zYKsHp+L462cLfP03mdrw79JbtJpR7Hw/4FRKAh/Iv/3G86&#10;zp8my/l6Ab+HIgK5vQMAAP//AwBQSwECLQAUAAYACAAAACEA2+H2y+4AAACFAQAAEwAAAAAAAAAA&#10;AAAAAAAAAAAAW0NvbnRlbnRfVHlwZXNdLnhtbFBLAQItABQABgAIAAAAIQBa9CxbvwAAABUBAAAL&#10;AAAAAAAAAAAAAAAAAB8BAABfcmVscy8ucmVsc1BLAQItABQABgAIAAAAIQBnKB7nxQAAAOAAAAAP&#10;AAAAAAAAAAAAAAAAAAcCAABkcnMvZG93bnJldi54bWxQSwUGAAAAAAMAAwC3AAAA+QIAAAAA&#10;">
                  <v:stroke miterlimit="83231f" joinstyle="miter" endcap="round"/>
                  <v:path textboxrect="0,0,9144,2245614" arrowok="t"/>
                </v:shape>
                <v:shape id="Shape 1107497" style="position:absolute;top:22433;width:36576;height:91;visibility:visible;mso-wrap-style:square;v-text-anchor:top" coordsize="3657600,9144" o:spid="_x0000_s2416" fillcolor="black" stroked="f" strokeweight="0" path="m,l3657600,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LALxQAAAOAAAAAPAAAAZHJzL2Rvd25yZXYueG1sRE/LasJA&#10;FN0L/YfhFrrTSawYTTNKbSl00U1jxe0lc/MgmTsxM9X4952C4PJw3tl2NJ040+AaywriWQSCuLC6&#10;4UrBz/5jugLhPLLGzjIpuJKD7eZhkmGq7YW/6Zz7SoQQdikqqL3vUyldUZNBN7M9ceBKOxj0AQ6V&#10;1ANeQrjp5DyKltJgw6Ghxp7eaira/NcoeL+Wz1/ucHJxsT8uErNrT41slXp6HF9fQHga/V18c3/q&#10;MD+OksU6gf9DAYHc/AEAAP//AwBQSwECLQAUAAYACAAAACEA2+H2y+4AAACFAQAAEwAAAAAAAAAA&#10;AAAAAAAAAAAAW0NvbnRlbnRfVHlwZXNdLnhtbFBLAQItABQABgAIAAAAIQBa9CxbvwAAABUBAAAL&#10;AAAAAAAAAAAAAAAAAB8BAABfcmVscy8ucmVsc1BLAQItABQABgAIAAAAIQBl5LALxQAAAOAAAAAP&#10;AAAAAAAAAAAAAAAAAAcCAABkcnMvZG93bnJldi54bWxQSwUGAAAAAAMAAwC3AAAA+QIAAAAA&#10;">
                  <v:stroke miterlimit="83231f" joinstyle="miter" endcap="round"/>
                  <v:path textboxrect="0,0,3657600,9144" arrowok="t"/>
                </v:shape>
                <v:shape id="Shape 1107498" style="position:absolute;width:91;height:22448;visibility:visible;mso-wrap-style:square;v-text-anchor:top" coordsize="9144,2244852" o:spid="_x0000_s2417" fillcolor="black" stroked="f" strokeweight="0" path="m,l9144,r,2244852l,22448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t6svwAAAOAAAAAPAAAAZHJzL2Rvd25yZXYueG1sRE/NisIw&#10;EL4LvkMYYW+aKqK1axRRhL1utw8wNLNtsZmUJmr79s5B8Pjx/e+Pg2vVg/rQeDawXCSgiEtvG64M&#10;FH/XeQoqRGSLrWcyMFKA42E62WNm/ZN/6ZHHSkkIhwwN1DF2mdahrMlhWPiOWLh/3zuMAvtK2x6f&#10;Eu5avUqSjXbYsDTU2NG5pvKW352UhKLj9ObydLgXO5v7cXMpR2O+ZsPpG1SkIX7Eb/ePlfnLZLve&#10;yWI5JAj04QUAAP//AwBQSwECLQAUAAYACAAAACEA2+H2y+4AAACFAQAAEwAAAAAAAAAAAAAAAAAA&#10;AAAAW0NvbnRlbnRfVHlwZXNdLnhtbFBLAQItABQABgAIAAAAIQBa9CxbvwAAABUBAAALAAAAAAAA&#10;AAAAAAAAAB8BAABfcmVscy8ucmVsc1BLAQItABQABgAIAAAAIQAXtt6svwAAAOAAAAAPAAAAAAAA&#10;AAAAAAAAAAcCAABkcnMvZG93bnJldi54bWxQSwUGAAAAAAMAAwC3AAAA8wIAAAAA&#10;">
                  <v:stroke miterlimit="83231f" joinstyle="miter" endcap="round"/>
                  <v:path textboxrect="0,0,9144,2244852" arrowok="t"/>
                </v:shape>
                <w10:anchorlock/>
              </v:group>
            </w:pict>
          </mc:Fallback>
        </mc:AlternateContent>
      </w:r>
    </w:p>
    <w:p w14:paraId="0C7B5454" w14:textId="77777777" w:rsidR="00CC0687" w:rsidRPr="007E73E6" w:rsidRDefault="00CC0687" w:rsidP="00CC0687">
      <w:pPr>
        <w:tabs>
          <w:tab w:val="center" w:pos="2644"/>
          <w:tab w:val="right" w:pos="8554"/>
        </w:tabs>
        <w:spacing w:after="4" w:line="265" w:lineRule="auto"/>
        <w:ind w:left="0" w:firstLine="0"/>
      </w:pPr>
      <w:r>
        <w:rPr>
          <w:rFonts w:ascii="Calibri" w:eastAsia="Calibri" w:hAnsi="Calibri" w:cs="Calibri"/>
          <w:sz w:val="22"/>
        </w:rPr>
        <w:tab/>
      </w:r>
      <w:r w:rsidRPr="003D3FC6">
        <w:rPr>
          <w:b/>
        </w:rPr>
        <w:t>Opción de marcas de tiempo</w:t>
      </w:r>
      <w:r w:rsidRPr="003D3FC6">
        <w:rPr>
          <w:b/>
        </w:rPr>
        <w:tab/>
      </w:r>
      <w:r w:rsidRPr="003D3FC6">
        <w:t xml:space="preserve">La opción timestamps envía un valor de marca de tiempo que </w:t>
      </w:r>
    </w:p>
    <w:p w14:paraId="725EDF13" w14:textId="77777777" w:rsidR="00CC0687" w:rsidRDefault="00CC0687" w:rsidP="00CC0687">
      <w:pPr>
        <w:spacing w:after="61"/>
        <w:ind w:left="3744" w:right="12"/>
      </w:pPr>
      <w:r w:rsidRPr="003D3FC6">
        <w:t>indica el valor actual del reloj de marca de tiempo del TCP que envía la opción. El valor de eco de marca de tiempo solo se puede utilizar si el bit ACK está establecido en el encabezado TCP. Consulte la Figura 4-17 para obtener más detalles.</w:t>
      </w:r>
    </w:p>
    <w:tbl>
      <w:tblPr>
        <w:tblStyle w:val="TableGrid"/>
        <w:tblW w:w="6884" w:type="dxa"/>
        <w:tblInd w:w="1472" w:type="dxa"/>
        <w:tblCellMar>
          <w:top w:w="74" w:type="dxa"/>
          <w:left w:w="274" w:type="dxa"/>
          <w:bottom w:w="59" w:type="dxa"/>
          <w:right w:w="115" w:type="dxa"/>
        </w:tblCellMar>
        <w:tblLook w:val="04A0" w:firstRow="1" w:lastRow="0" w:firstColumn="1" w:lastColumn="0" w:noHBand="0" w:noVBand="1"/>
      </w:tblPr>
      <w:tblGrid>
        <w:gridCol w:w="395"/>
        <w:gridCol w:w="734"/>
        <w:gridCol w:w="934"/>
        <w:gridCol w:w="2035"/>
        <w:gridCol w:w="1996"/>
        <w:gridCol w:w="395"/>
        <w:gridCol w:w="395"/>
      </w:tblGrid>
      <w:tr w:rsidR="00CC0687" w14:paraId="77285120" w14:textId="77777777" w:rsidTr="0022543A">
        <w:trPr>
          <w:trHeight w:val="112"/>
        </w:trPr>
        <w:tc>
          <w:tcPr>
            <w:tcW w:w="890" w:type="dxa"/>
            <w:gridSpan w:val="2"/>
            <w:tcBorders>
              <w:top w:val="single" w:sz="2" w:space="0" w:color="000000"/>
              <w:left w:val="single" w:sz="2" w:space="0" w:color="000000"/>
              <w:bottom w:val="single" w:sz="5" w:space="0" w:color="000000"/>
              <w:right w:val="nil"/>
            </w:tcBorders>
          </w:tcPr>
          <w:p w14:paraId="3CA0BD76" w14:textId="77777777" w:rsidR="00CC0687" w:rsidRDefault="00CC0687" w:rsidP="0022543A">
            <w:pPr>
              <w:spacing w:after="160"/>
              <w:ind w:left="0" w:firstLine="0"/>
            </w:pPr>
          </w:p>
        </w:tc>
        <w:tc>
          <w:tcPr>
            <w:tcW w:w="1019" w:type="dxa"/>
            <w:tcBorders>
              <w:top w:val="single" w:sz="2" w:space="0" w:color="000000"/>
              <w:left w:val="nil"/>
              <w:bottom w:val="single" w:sz="5" w:space="0" w:color="000000"/>
              <w:right w:val="nil"/>
            </w:tcBorders>
          </w:tcPr>
          <w:p w14:paraId="7D911E85" w14:textId="77777777" w:rsidR="00CC0687" w:rsidRDefault="00CC0687" w:rsidP="0022543A">
            <w:pPr>
              <w:spacing w:after="160"/>
              <w:ind w:left="0" w:firstLine="0"/>
            </w:pPr>
          </w:p>
        </w:tc>
        <w:tc>
          <w:tcPr>
            <w:tcW w:w="4975" w:type="dxa"/>
            <w:gridSpan w:val="4"/>
            <w:tcBorders>
              <w:top w:val="single" w:sz="2" w:space="0" w:color="000000"/>
              <w:left w:val="nil"/>
              <w:bottom w:val="single" w:sz="5" w:space="0" w:color="000000"/>
              <w:right w:val="single" w:sz="2" w:space="0" w:color="000000"/>
            </w:tcBorders>
          </w:tcPr>
          <w:p w14:paraId="434CDF89" w14:textId="77777777" w:rsidR="00CC0687" w:rsidRDefault="00CC0687" w:rsidP="0022543A">
            <w:pPr>
              <w:spacing w:after="160"/>
              <w:ind w:left="0" w:firstLine="0"/>
            </w:pPr>
          </w:p>
        </w:tc>
      </w:tr>
      <w:tr w:rsidR="00CC0687" w14:paraId="41BE220F" w14:textId="77777777" w:rsidTr="0022543A">
        <w:trPr>
          <w:trHeight w:val="142"/>
        </w:trPr>
        <w:tc>
          <w:tcPr>
            <w:tcW w:w="890" w:type="dxa"/>
            <w:gridSpan w:val="2"/>
            <w:tcBorders>
              <w:top w:val="single" w:sz="5" w:space="0" w:color="000000"/>
              <w:left w:val="double" w:sz="4" w:space="0" w:color="000000"/>
              <w:bottom w:val="nil"/>
              <w:right w:val="single" w:sz="5" w:space="0" w:color="000000"/>
            </w:tcBorders>
            <w:shd w:val="clear" w:color="auto" w:fill="FFFFFF"/>
          </w:tcPr>
          <w:p w14:paraId="60BD27F7" w14:textId="77777777" w:rsidR="00CC0687" w:rsidRDefault="00CC0687" w:rsidP="0022543A">
            <w:pPr>
              <w:spacing w:after="160"/>
              <w:ind w:left="0" w:firstLine="0"/>
            </w:pPr>
          </w:p>
        </w:tc>
        <w:tc>
          <w:tcPr>
            <w:tcW w:w="1019" w:type="dxa"/>
            <w:tcBorders>
              <w:top w:val="single" w:sz="5" w:space="0" w:color="000000"/>
              <w:left w:val="single" w:sz="5" w:space="0" w:color="000000"/>
              <w:bottom w:val="nil"/>
              <w:right w:val="single" w:sz="5" w:space="0" w:color="000000"/>
            </w:tcBorders>
            <w:shd w:val="clear" w:color="auto" w:fill="FFFFFF"/>
          </w:tcPr>
          <w:p w14:paraId="53B32BEF" w14:textId="77777777" w:rsidR="00CC0687" w:rsidRDefault="00CC0687" w:rsidP="0022543A">
            <w:pPr>
              <w:spacing w:after="160"/>
              <w:ind w:left="0" w:firstLine="0"/>
            </w:pPr>
          </w:p>
        </w:tc>
        <w:tc>
          <w:tcPr>
            <w:tcW w:w="2452" w:type="dxa"/>
            <w:tcBorders>
              <w:top w:val="single" w:sz="5" w:space="0" w:color="000000"/>
              <w:left w:val="single" w:sz="5" w:space="0" w:color="000000"/>
              <w:bottom w:val="nil"/>
              <w:right w:val="single" w:sz="5" w:space="0" w:color="000000"/>
            </w:tcBorders>
            <w:shd w:val="clear" w:color="auto" w:fill="FFFFFF"/>
          </w:tcPr>
          <w:p w14:paraId="1BA95DAC" w14:textId="77777777" w:rsidR="00CC0687" w:rsidRDefault="00CC0687" w:rsidP="0022543A">
            <w:pPr>
              <w:spacing w:after="160"/>
              <w:ind w:left="0" w:firstLine="0"/>
            </w:pPr>
          </w:p>
        </w:tc>
        <w:tc>
          <w:tcPr>
            <w:tcW w:w="2304" w:type="dxa"/>
            <w:tcBorders>
              <w:top w:val="single" w:sz="5" w:space="0" w:color="000000"/>
              <w:left w:val="single" w:sz="5" w:space="0" w:color="000000"/>
              <w:bottom w:val="nil"/>
              <w:right w:val="single" w:sz="5" w:space="0" w:color="000000"/>
            </w:tcBorders>
            <w:shd w:val="clear" w:color="auto" w:fill="FFFFFF"/>
          </w:tcPr>
          <w:p w14:paraId="4B7B4DE6" w14:textId="77777777" w:rsidR="00CC0687" w:rsidRDefault="00CC0687" w:rsidP="0022543A">
            <w:pPr>
              <w:spacing w:after="160"/>
              <w:ind w:left="0" w:firstLine="0"/>
            </w:pPr>
          </w:p>
        </w:tc>
        <w:tc>
          <w:tcPr>
            <w:tcW w:w="219" w:type="dxa"/>
            <w:gridSpan w:val="2"/>
            <w:tcBorders>
              <w:top w:val="nil"/>
              <w:left w:val="single" w:sz="5" w:space="0" w:color="000000"/>
              <w:bottom w:val="nil"/>
              <w:right w:val="single" w:sz="2" w:space="0" w:color="000000"/>
            </w:tcBorders>
          </w:tcPr>
          <w:p w14:paraId="54685628" w14:textId="77777777" w:rsidR="00CC0687" w:rsidRDefault="00CC0687" w:rsidP="0022543A">
            <w:pPr>
              <w:spacing w:after="160"/>
              <w:ind w:left="0" w:firstLine="0"/>
            </w:pPr>
          </w:p>
        </w:tc>
      </w:tr>
      <w:tr w:rsidR="00CC0687" w14:paraId="4A1A06A2" w14:textId="77777777" w:rsidTr="0022543A">
        <w:trPr>
          <w:trHeight w:val="538"/>
        </w:trPr>
        <w:tc>
          <w:tcPr>
            <w:tcW w:w="150" w:type="dxa"/>
            <w:tcBorders>
              <w:top w:val="nil"/>
              <w:left w:val="double" w:sz="4" w:space="0" w:color="000000"/>
              <w:bottom w:val="single" w:sz="5" w:space="0" w:color="000000"/>
              <w:right w:val="nil"/>
            </w:tcBorders>
            <w:shd w:val="clear" w:color="auto" w:fill="FFFFFF"/>
          </w:tcPr>
          <w:p w14:paraId="362D7802" w14:textId="77777777" w:rsidR="00CC0687" w:rsidRDefault="00CC0687" w:rsidP="0022543A">
            <w:pPr>
              <w:spacing w:after="160"/>
              <w:ind w:left="0" w:firstLine="0"/>
            </w:pPr>
          </w:p>
        </w:tc>
        <w:tc>
          <w:tcPr>
            <w:tcW w:w="740" w:type="dxa"/>
            <w:tcBorders>
              <w:top w:val="nil"/>
              <w:left w:val="nil"/>
              <w:bottom w:val="single" w:sz="5" w:space="0" w:color="000000"/>
              <w:right w:val="single" w:sz="5" w:space="0" w:color="000000"/>
            </w:tcBorders>
            <w:shd w:val="clear" w:color="auto" w:fill="FFFFFF"/>
          </w:tcPr>
          <w:p w14:paraId="0961C769" w14:textId="77777777" w:rsidR="00CC0687" w:rsidRDefault="00CC0687" w:rsidP="0022543A">
            <w:pPr>
              <w:spacing w:after="0"/>
              <w:ind w:left="0" w:right="204" w:firstLine="0"/>
              <w:jc w:val="center"/>
            </w:pPr>
            <w:r>
              <w:rPr>
                <w:sz w:val="24"/>
              </w:rPr>
              <w:t>8</w:t>
            </w:r>
          </w:p>
        </w:tc>
        <w:tc>
          <w:tcPr>
            <w:tcW w:w="1019" w:type="dxa"/>
            <w:tcBorders>
              <w:top w:val="nil"/>
              <w:left w:val="single" w:sz="5" w:space="0" w:color="000000"/>
              <w:bottom w:val="single" w:sz="5" w:space="0" w:color="000000"/>
              <w:right w:val="single" w:sz="5" w:space="0" w:color="000000"/>
            </w:tcBorders>
            <w:shd w:val="clear" w:color="auto" w:fill="FFFFFF"/>
          </w:tcPr>
          <w:p w14:paraId="072BC317" w14:textId="77777777" w:rsidR="00CC0687" w:rsidRDefault="00CC0687" w:rsidP="0022543A">
            <w:pPr>
              <w:spacing w:after="0"/>
              <w:ind w:left="0" w:right="150" w:firstLine="0"/>
              <w:jc w:val="center"/>
            </w:pPr>
            <w:r>
              <w:rPr>
                <w:sz w:val="24"/>
              </w:rPr>
              <w:t>10</w:t>
            </w:r>
          </w:p>
        </w:tc>
        <w:tc>
          <w:tcPr>
            <w:tcW w:w="2452" w:type="dxa"/>
            <w:tcBorders>
              <w:top w:val="nil"/>
              <w:left w:val="single" w:sz="5" w:space="0" w:color="000000"/>
              <w:bottom w:val="single" w:sz="5" w:space="0" w:color="000000"/>
              <w:right w:val="single" w:sz="5" w:space="0" w:color="000000"/>
            </w:tcBorders>
            <w:shd w:val="clear" w:color="auto" w:fill="FFFFFF"/>
          </w:tcPr>
          <w:p w14:paraId="34E808D2" w14:textId="77777777" w:rsidR="00CC0687" w:rsidRDefault="00CC0687" w:rsidP="0022543A">
            <w:pPr>
              <w:spacing w:after="0"/>
              <w:ind w:left="0" w:right="235" w:firstLine="0"/>
              <w:jc w:val="center"/>
            </w:pPr>
            <w:r>
              <w:rPr>
                <w:sz w:val="24"/>
              </w:rPr>
              <w:t>Válvula TS</w:t>
            </w:r>
          </w:p>
        </w:tc>
        <w:tc>
          <w:tcPr>
            <w:tcW w:w="2304" w:type="dxa"/>
            <w:tcBorders>
              <w:top w:val="nil"/>
              <w:left w:val="single" w:sz="5" w:space="0" w:color="000000"/>
              <w:bottom w:val="single" w:sz="5" w:space="0" w:color="000000"/>
              <w:right w:val="single" w:sz="5" w:space="0" w:color="000000"/>
            </w:tcBorders>
            <w:shd w:val="clear" w:color="auto" w:fill="FFFFFF"/>
          </w:tcPr>
          <w:p w14:paraId="44A7345C" w14:textId="77777777" w:rsidR="00CC0687" w:rsidRDefault="00CC0687" w:rsidP="0022543A">
            <w:pPr>
              <w:spacing w:after="0"/>
              <w:ind w:left="0" w:firstLine="0"/>
            </w:pPr>
            <w:r>
              <w:rPr>
                <w:sz w:val="24"/>
              </w:rPr>
              <w:t>Respuesta de TS Echo</w:t>
            </w:r>
          </w:p>
        </w:tc>
        <w:tc>
          <w:tcPr>
            <w:tcW w:w="121" w:type="dxa"/>
            <w:vMerge w:val="restart"/>
            <w:tcBorders>
              <w:top w:val="nil"/>
              <w:left w:val="nil"/>
              <w:bottom w:val="nil"/>
              <w:right w:val="nil"/>
            </w:tcBorders>
            <w:shd w:val="clear" w:color="auto" w:fill="7F7F7F"/>
          </w:tcPr>
          <w:p w14:paraId="5D907F9E" w14:textId="77777777" w:rsidR="00CC0687" w:rsidRDefault="00CC0687" w:rsidP="0022543A">
            <w:pPr>
              <w:spacing w:after="160"/>
              <w:ind w:left="0" w:firstLine="0"/>
            </w:pPr>
          </w:p>
        </w:tc>
        <w:tc>
          <w:tcPr>
            <w:tcW w:w="98" w:type="dxa"/>
            <w:vMerge w:val="restart"/>
            <w:tcBorders>
              <w:top w:val="nil"/>
              <w:left w:val="nil"/>
              <w:bottom w:val="single" w:sz="2" w:space="0" w:color="000000"/>
              <w:right w:val="single" w:sz="2" w:space="0" w:color="000000"/>
            </w:tcBorders>
          </w:tcPr>
          <w:p w14:paraId="0B7CB435" w14:textId="77777777" w:rsidR="00CC0687" w:rsidRDefault="00CC0687" w:rsidP="0022543A">
            <w:pPr>
              <w:spacing w:after="160"/>
              <w:ind w:left="0" w:firstLine="0"/>
            </w:pPr>
          </w:p>
        </w:tc>
      </w:tr>
      <w:tr w:rsidR="00CC0687" w14:paraId="03A1E7B2" w14:textId="77777777" w:rsidTr="0022543A">
        <w:trPr>
          <w:trHeight w:val="140"/>
        </w:trPr>
        <w:tc>
          <w:tcPr>
            <w:tcW w:w="150" w:type="dxa"/>
            <w:vMerge w:val="restart"/>
            <w:tcBorders>
              <w:top w:val="nil"/>
              <w:left w:val="single" w:sz="2" w:space="0" w:color="000000"/>
              <w:bottom w:val="single" w:sz="2" w:space="0" w:color="000000"/>
              <w:right w:val="nil"/>
            </w:tcBorders>
          </w:tcPr>
          <w:p w14:paraId="637D433A" w14:textId="77777777" w:rsidR="00CC0687" w:rsidRDefault="00CC0687" w:rsidP="0022543A">
            <w:pPr>
              <w:spacing w:after="160"/>
              <w:ind w:left="0" w:firstLine="0"/>
            </w:pPr>
          </w:p>
        </w:tc>
        <w:tc>
          <w:tcPr>
            <w:tcW w:w="740" w:type="dxa"/>
            <w:tcBorders>
              <w:top w:val="single" w:sz="5" w:space="0" w:color="000000"/>
              <w:left w:val="nil"/>
              <w:bottom w:val="nil"/>
              <w:right w:val="nil"/>
            </w:tcBorders>
            <w:shd w:val="clear" w:color="auto" w:fill="7F7F7F"/>
          </w:tcPr>
          <w:p w14:paraId="5788E1C2" w14:textId="77777777" w:rsidR="00CC0687" w:rsidRDefault="00CC0687" w:rsidP="0022543A">
            <w:pPr>
              <w:spacing w:after="160"/>
              <w:ind w:left="0" w:firstLine="0"/>
            </w:pPr>
          </w:p>
        </w:tc>
        <w:tc>
          <w:tcPr>
            <w:tcW w:w="1019" w:type="dxa"/>
            <w:tcBorders>
              <w:top w:val="single" w:sz="5" w:space="0" w:color="000000"/>
              <w:left w:val="nil"/>
              <w:bottom w:val="nil"/>
              <w:right w:val="nil"/>
            </w:tcBorders>
            <w:shd w:val="clear" w:color="auto" w:fill="7F7F7F"/>
          </w:tcPr>
          <w:p w14:paraId="3949B993" w14:textId="77777777" w:rsidR="00CC0687" w:rsidRDefault="00CC0687" w:rsidP="0022543A">
            <w:pPr>
              <w:spacing w:after="160"/>
              <w:ind w:left="0" w:firstLine="0"/>
            </w:pPr>
          </w:p>
        </w:tc>
        <w:tc>
          <w:tcPr>
            <w:tcW w:w="2452" w:type="dxa"/>
            <w:tcBorders>
              <w:top w:val="single" w:sz="5" w:space="0" w:color="000000"/>
              <w:left w:val="nil"/>
              <w:bottom w:val="nil"/>
              <w:right w:val="nil"/>
            </w:tcBorders>
            <w:shd w:val="clear" w:color="auto" w:fill="7F7F7F"/>
          </w:tcPr>
          <w:p w14:paraId="5C611E08" w14:textId="77777777" w:rsidR="00CC0687" w:rsidRDefault="00CC0687" w:rsidP="0022543A">
            <w:pPr>
              <w:spacing w:after="160"/>
              <w:ind w:left="0" w:firstLine="0"/>
            </w:pPr>
          </w:p>
        </w:tc>
        <w:tc>
          <w:tcPr>
            <w:tcW w:w="2304" w:type="dxa"/>
            <w:tcBorders>
              <w:top w:val="single" w:sz="5" w:space="0" w:color="000000"/>
              <w:left w:val="nil"/>
              <w:bottom w:val="nil"/>
              <w:right w:val="nil"/>
            </w:tcBorders>
            <w:shd w:val="clear" w:color="auto" w:fill="7F7F7F"/>
          </w:tcPr>
          <w:p w14:paraId="14CA0CC0" w14:textId="77777777" w:rsidR="00CC0687" w:rsidRDefault="00CC0687" w:rsidP="0022543A">
            <w:pPr>
              <w:spacing w:after="160"/>
              <w:ind w:left="0" w:firstLine="0"/>
            </w:pPr>
          </w:p>
        </w:tc>
        <w:tc>
          <w:tcPr>
            <w:tcW w:w="0" w:type="auto"/>
            <w:vMerge/>
            <w:tcBorders>
              <w:top w:val="nil"/>
              <w:left w:val="nil"/>
              <w:bottom w:val="nil"/>
              <w:right w:val="nil"/>
            </w:tcBorders>
          </w:tcPr>
          <w:p w14:paraId="2657CE2F" w14:textId="77777777" w:rsidR="00CC0687" w:rsidRDefault="00CC0687" w:rsidP="0022543A">
            <w:pPr>
              <w:spacing w:after="160"/>
              <w:ind w:left="0" w:firstLine="0"/>
            </w:pPr>
          </w:p>
        </w:tc>
        <w:tc>
          <w:tcPr>
            <w:tcW w:w="0" w:type="auto"/>
            <w:vMerge/>
            <w:tcBorders>
              <w:top w:val="nil"/>
              <w:left w:val="nil"/>
              <w:bottom w:val="nil"/>
              <w:right w:val="single" w:sz="2" w:space="0" w:color="000000"/>
            </w:tcBorders>
          </w:tcPr>
          <w:p w14:paraId="118DAFE7" w14:textId="77777777" w:rsidR="00CC0687" w:rsidRDefault="00CC0687" w:rsidP="0022543A">
            <w:pPr>
              <w:spacing w:after="160"/>
              <w:ind w:left="0" w:firstLine="0"/>
            </w:pPr>
          </w:p>
        </w:tc>
      </w:tr>
      <w:tr w:rsidR="00CC0687" w14:paraId="6885A4AD" w14:textId="77777777" w:rsidTr="0022543A">
        <w:trPr>
          <w:trHeight w:val="541"/>
        </w:trPr>
        <w:tc>
          <w:tcPr>
            <w:tcW w:w="0" w:type="auto"/>
            <w:vMerge/>
            <w:tcBorders>
              <w:top w:val="nil"/>
              <w:left w:val="single" w:sz="2" w:space="0" w:color="000000"/>
              <w:bottom w:val="single" w:sz="2" w:space="0" w:color="000000"/>
              <w:right w:val="nil"/>
            </w:tcBorders>
          </w:tcPr>
          <w:p w14:paraId="754242AC" w14:textId="77777777" w:rsidR="00CC0687" w:rsidRDefault="00CC0687" w:rsidP="0022543A">
            <w:pPr>
              <w:spacing w:after="160"/>
              <w:ind w:left="0" w:firstLine="0"/>
            </w:pPr>
          </w:p>
        </w:tc>
        <w:tc>
          <w:tcPr>
            <w:tcW w:w="740" w:type="dxa"/>
            <w:tcBorders>
              <w:top w:val="nil"/>
              <w:left w:val="nil"/>
              <w:bottom w:val="single" w:sz="2" w:space="0" w:color="000000"/>
              <w:right w:val="nil"/>
            </w:tcBorders>
            <w:vAlign w:val="bottom"/>
          </w:tcPr>
          <w:p w14:paraId="0A04A45E" w14:textId="77777777" w:rsidR="00CC0687" w:rsidRDefault="00CC0687" w:rsidP="0022543A">
            <w:pPr>
              <w:spacing w:after="0"/>
              <w:ind w:left="0" w:right="204" w:firstLine="0"/>
              <w:jc w:val="center"/>
            </w:pPr>
            <w:r>
              <w:rPr>
                <w:sz w:val="24"/>
              </w:rPr>
              <w:t>1</w:t>
            </w:r>
          </w:p>
        </w:tc>
        <w:tc>
          <w:tcPr>
            <w:tcW w:w="1019" w:type="dxa"/>
            <w:tcBorders>
              <w:top w:val="nil"/>
              <w:left w:val="nil"/>
              <w:bottom w:val="single" w:sz="2" w:space="0" w:color="000000"/>
              <w:right w:val="nil"/>
            </w:tcBorders>
            <w:vAlign w:val="bottom"/>
          </w:tcPr>
          <w:p w14:paraId="6F226291" w14:textId="77777777" w:rsidR="00CC0687" w:rsidRDefault="00CC0687" w:rsidP="0022543A">
            <w:pPr>
              <w:spacing w:after="0"/>
              <w:ind w:left="0" w:right="141" w:firstLine="0"/>
              <w:jc w:val="center"/>
            </w:pPr>
            <w:r>
              <w:rPr>
                <w:sz w:val="24"/>
              </w:rPr>
              <w:t>1</w:t>
            </w:r>
          </w:p>
        </w:tc>
        <w:tc>
          <w:tcPr>
            <w:tcW w:w="2452" w:type="dxa"/>
            <w:tcBorders>
              <w:top w:val="nil"/>
              <w:left w:val="nil"/>
              <w:bottom w:val="single" w:sz="2" w:space="0" w:color="000000"/>
              <w:right w:val="nil"/>
            </w:tcBorders>
            <w:vAlign w:val="bottom"/>
          </w:tcPr>
          <w:p w14:paraId="152C4C44" w14:textId="77777777" w:rsidR="00CC0687" w:rsidRDefault="00CC0687" w:rsidP="0022543A">
            <w:pPr>
              <w:spacing w:after="0"/>
              <w:ind w:left="0" w:right="158" w:firstLine="0"/>
              <w:jc w:val="center"/>
            </w:pPr>
            <w:r>
              <w:rPr>
                <w:sz w:val="24"/>
              </w:rPr>
              <w:t>4</w:t>
            </w:r>
          </w:p>
        </w:tc>
        <w:tc>
          <w:tcPr>
            <w:tcW w:w="2425" w:type="dxa"/>
            <w:gridSpan w:val="2"/>
            <w:tcBorders>
              <w:top w:val="nil"/>
              <w:left w:val="nil"/>
              <w:bottom w:val="single" w:sz="2" w:space="0" w:color="000000"/>
              <w:right w:val="nil"/>
            </w:tcBorders>
            <w:vAlign w:val="bottom"/>
          </w:tcPr>
          <w:p w14:paraId="5F767C48" w14:textId="77777777" w:rsidR="00CC0687" w:rsidRDefault="00CC0687" w:rsidP="0022543A">
            <w:pPr>
              <w:spacing w:after="0"/>
              <w:ind w:left="0" w:right="285" w:firstLine="0"/>
              <w:jc w:val="center"/>
            </w:pPr>
            <w:r>
              <w:rPr>
                <w:sz w:val="24"/>
              </w:rPr>
              <w:t>4</w:t>
            </w:r>
          </w:p>
        </w:tc>
        <w:tc>
          <w:tcPr>
            <w:tcW w:w="0" w:type="auto"/>
            <w:vMerge/>
            <w:tcBorders>
              <w:top w:val="nil"/>
              <w:left w:val="nil"/>
              <w:bottom w:val="single" w:sz="2" w:space="0" w:color="000000"/>
              <w:right w:val="single" w:sz="2" w:space="0" w:color="000000"/>
            </w:tcBorders>
          </w:tcPr>
          <w:p w14:paraId="5F8ABD1B" w14:textId="77777777" w:rsidR="00CC0687" w:rsidRDefault="00CC0687" w:rsidP="0022543A">
            <w:pPr>
              <w:spacing w:after="160"/>
              <w:ind w:left="0" w:firstLine="0"/>
            </w:pPr>
          </w:p>
        </w:tc>
      </w:tr>
    </w:tbl>
    <w:p w14:paraId="6A0B61F4" w14:textId="77777777" w:rsidR="00CC0687" w:rsidRDefault="00CC0687" w:rsidP="00CC0687">
      <w:pPr>
        <w:spacing w:after="326" w:line="263" w:lineRule="auto"/>
        <w:ind w:left="1435" w:hanging="10"/>
      </w:pPr>
      <w:r>
        <w:rPr>
          <w:i/>
          <w:sz w:val="18"/>
        </w:rPr>
        <w:t>Figura 4-17 TCP: Opción de marcas de tiempo</w:t>
      </w:r>
    </w:p>
    <w:p w14:paraId="51B9B710" w14:textId="77777777" w:rsidR="00CC0687" w:rsidRPr="007E73E6" w:rsidRDefault="00CC0687" w:rsidP="00CC0687">
      <w:pPr>
        <w:ind w:left="3466" w:right="12" w:hanging="2016"/>
      </w:pPr>
      <w:r w:rsidRPr="003D3FC6">
        <w:rPr>
          <w:b/>
        </w:rPr>
        <w:t>Relleno</w:t>
      </w:r>
      <w:r w:rsidRPr="003D3FC6">
        <w:rPr>
          <w:b/>
        </w:rPr>
        <w:tab/>
      </w:r>
      <w:r w:rsidRPr="003D3FC6">
        <w:t>Todos los bytes cero se utilizan para llenar el encabezado TCP hasta una longitud total que es un múltiplo de 32 bits.</w:t>
      </w:r>
    </w:p>
    <w:p w14:paraId="5CB0D074" w14:textId="77777777" w:rsidR="00CC0687" w:rsidRPr="007E73E6" w:rsidRDefault="00CC0687" w:rsidP="00CC0687">
      <w:pPr>
        <w:pStyle w:val="Ttulo5"/>
        <w:ind w:left="1435"/>
      </w:pPr>
      <w:r w:rsidRPr="003D3FC6">
        <w:t>Agradecimientos y retransmisiones</w:t>
      </w:r>
    </w:p>
    <w:p w14:paraId="0639E4B6" w14:textId="77777777" w:rsidR="00CC0687" w:rsidRPr="007E73E6" w:rsidRDefault="00CC0687" w:rsidP="00CC0687">
      <w:pPr>
        <w:spacing w:after="195" w:line="254" w:lineRule="auto"/>
        <w:ind w:left="1435" w:right="42" w:hanging="10"/>
        <w:jc w:val="both"/>
      </w:pPr>
      <w:r w:rsidRPr="003D3FC6">
        <w:t>TCP envía datos en segmentos de longitud variable. Los números de secuencia se basan en un recuento de bytes. Las confirmaciones especifican el número de secuencia del siguiente byte que el receptor espera recibir.</w:t>
      </w:r>
    </w:p>
    <w:p w14:paraId="7607C32D" w14:textId="77777777" w:rsidR="00CC0687" w:rsidRPr="007E73E6" w:rsidRDefault="00CC0687" w:rsidP="00CC0687">
      <w:pPr>
        <w:spacing w:after="193"/>
        <w:ind w:left="1450" w:right="12"/>
      </w:pPr>
      <w:r w:rsidRPr="003D3FC6">
        <w:t>Tenga en cuenta que un segmento se pierde o se corrompe. En este caso, el receptor acusará recibo de todos los segmentos adicionales bien recibidos con un acuse de recibo que se refiere al primer byte del paquete que falta. El remitente dejará de transmitir cuando haya enviado todos los bytes de la ventana. Eventualmente, se agotará el tiempo de espera y se retransmitirá el segmento que falta.</w:t>
      </w:r>
    </w:p>
    <w:p w14:paraId="22D783DE" w14:textId="77777777" w:rsidR="00CC0687" w:rsidRPr="007E73E6" w:rsidRDefault="00CC0687" w:rsidP="00CC0687">
      <w:pPr>
        <w:spacing w:after="60"/>
        <w:ind w:left="1450" w:right="12"/>
      </w:pPr>
      <w:r w:rsidRPr="003D3FC6">
        <w:t>La figura 4-18 ilustra un ejemplo en el que se utiliza un tamaño de ventana de 1500 bytes y segmentos de 500 bytes.</w:t>
      </w:r>
    </w:p>
    <w:p w14:paraId="40EAB27E"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4D97A6EC" wp14:editId="4DEB9B4D">
                <wp:extent cx="3659886" cy="3516630"/>
                <wp:effectExtent l="0" t="0" r="0" b="0"/>
                <wp:docPr id="794419" name="Group 794419"/>
                <wp:cNvGraphicFramePr/>
                <a:graphic xmlns:a="http://schemas.openxmlformats.org/drawingml/2006/main">
                  <a:graphicData uri="http://schemas.microsoft.com/office/word/2010/wordprocessingGroup">
                    <wpg:wgp>
                      <wpg:cNvGrpSpPr/>
                      <wpg:grpSpPr>
                        <a:xfrm>
                          <a:off x="0" y="0"/>
                          <a:ext cx="3659886" cy="3516630"/>
                          <a:chOff x="0" y="0"/>
                          <a:chExt cx="3659886" cy="3516630"/>
                        </a:xfrm>
                      </wpg:grpSpPr>
                      <wps:wsp>
                        <wps:cNvPr id="794273" name="Rectangle 794273"/>
                        <wps:cNvSpPr/>
                        <wps:spPr>
                          <a:xfrm>
                            <a:off x="819912" y="47791"/>
                            <a:ext cx="497439" cy="145609"/>
                          </a:xfrm>
                          <a:prstGeom prst="rect">
                            <a:avLst/>
                          </a:prstGeom>
                          <a:ln>
                            <a:noFill/>
                          </a:ln>
                        </wps:spPr>
                        <wps:txbx>
                          <w:txbxContent>
                            <w:p w14:paraId="4832C5CA" w14:textId="77777777" w:rsidR="00CC0687" w:rsidRDefault="00CC0687" w:rsidP="00CC0687">
                              <w:pPr>
                                <w:spacing w:after="160"/>
                                <w:ind w:left="0" w:firstLine="0"/>
                              </w:pPr>
                              <w:r>
                                <w:rPr>
                                  <w:sz w:val="18"/>
                                  <w:u w:val="single" w:color="000000"/>
                                </w:rPr>
                                <w:t>Remitente</w:t>
                              </w:r>
                            </w:p>
                          </w:txbxContent>
                        </wps:txbx>
                        <wps:bodyPr horzOverflow="overflow" vert="horz" lIns="0" tIns="0" rIns="0" bIns="0" rtlCol="0">
                          <a:noAutofit/>
                        </wps:bodyPr>
                      </wps:wsp>
                      <wps:wsp>
                        <wps:cNvPr id="794274" name="Rectangle 794274"/>
                        <wps:cNvSpPr/>
                        <wps:spPr>
                          <a:xfrm>
                            <a:off x="2092452" y="47791"/>
                            <a:ext cx="611919" cy="145609"/>
                          </a:xfrm>
                          <a:prstGeom prst="rect">
                            <a:avLst/>
                          </a:prstGeom>
                          <a:ln>
                            <a:noFill/>
                          </a:ln>
                        </wps:spPr>
                        <wps:txbx>
                          <w:txbxContent>
                            <w:p w14:paraId="04DB6113" w14:textId="77777777" w:rsidR="00CC0687" w:rsidRDefault="00CC0687" w:rsidP="00CC0687">
                              <w:pPr>
                                <w:spacing w:after="160"/>
                                <w:ind w:left="0" w:firstLine="0"/>
                              </w:pPr>
                              <w:r>
                                <w:rPr>
                                  <w:sz w:val="18"/>
                                  <w:u w:val="single" w:color="000000"/>
                                </w:rPr>
                                <w:t>Receptor</w:t>
                              </w:r>
                            </w:p>
                          </w:txbxContent>
                        </wps:txbx>
                        <wps:bodyPr horzOverflow="overflow" vert="horz" lIns="0" tIns="0" rIns="0" bIns="0" rtlCol="0">
                          <a:noAutofit/>
                        </wps:bodyPr>
                      </wps:wsp>
                      <wps:wsp>
                        <wps:cNvPr id="18790" name="Rectangle 18790"/>
                        <wps:cNvSpPr/>
                        <wps:spPr>
                          <a:xfrm>
                            <a:off x="78486" y="261913"/>
                            <a:ext cx="1570285" cy="145609"/>
                          </a:xfrm>
                          <a:prstGeom prst="rect">
                            <a:avLst/>
                          </a:prstGeom>
                          <a:ln>
                            <a:noFill/>
                          </a:ln>
                        </wps:spPr>
                        <wps:txbx>
                          <w:txbxContent>
                            <w:p w14:paraId="65681445" w14:textId="77777777" w:rsidR="00CC0687" w:rsidRDefault="00CC0687" w:rsidP="00CC0687">
                              <w:pPr>
                                <w:spacing w:after="160"/>
                                <w:ind w:left="0" w:firstLine="0"/>
                              </w:pPr>
                              <w:r>
                                <w:rPr>
                                  <w:sz w:val="18"/>
                                </w:rPr>
                                <w:t>Segmento 1 (seq. 1000)</w:t>
                              </w:r>
                            </w:p>
                          </w:txbxContent>
                        </wps:txbx>
                        <wps:bodyPr horzOverflow="overflow" vert="horz" lIns="0" tIns="0" rIns="0" bIns="0" rtlCol="0">
                          <a:noAutofit/>
                        </wps:bodyPr>
                      </wps:wsp>
                      <wps:wsp>
                        <wps:cNvPr id="18791" name="Shape 18791"/>
                        <wps:cNvSpPr/>
                        <wps:spPr>
                          <a:xfrm>
                            <a:off x="1301496" y="308610"/>
                            <a:ext cx="747522" cy="0"/>
                          </a:xfrm>
                          <a:custGeom>
                            <a:avLst/>
                            <a:gdLst/>
                            <a:ahLst/>
                            <a:cxnLst/>
                            <a:rect l="0" t="0" r="0" b="0"/>
                            <a:pathLst>
                              <a:path w="747522">
                                <a:moveTo>
                                  <a:pt x="0" y="0"/>
                                </a:moveTo>
                                <a:lnTo>
                                  <a:pt x="747522"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792" name="Shape 18792"/>
                        <wps:cNvSpPr/>
                        <wps:spPr>
                          <a:xfrm>
                            <a:off x="1983486" y="288036"/>
                            <a:ext cx="83058" cy="41910"/>
                          </a:xfrm>
                          <a:custGeom>
                            <a:avLst/>
                            <a:gdLst/>
                            <a:ahLst/>
                            <a:cxnLst/>
                            <a:rect l="0" t="0" r="0" b="0"/>
                            <a:pathLst>
                              <a:path w="83058" h="41910">
                                <a:moveTo>
                                  <a:pt x="0" y="0"/>
                                </a:moveTo>
                                <a:lnTo>
                                  <a:pt x="83058" y="20574"/>
                                </a:lnTo>
                                <a:lnTo>
                                  <a:pt x="0" y="41910"/>
                                </a:lnTo>
                                <a:lnTo>
                                  <a:pt x="0" y="0"/>
                                </a:lnTo>
                                <a:close/>
                              </a:path>
                            </a:pathLst>
                          </a:custGeom>
                          <a:ln w="8788" cap="rnd">
                            <a:round/>
                          </a:ln>
                        </wps:spPr>
                        <wps:style>
                          <a:lnRef idx="1">
                            <a:srgbClr val="000000"/>
                          </a:lnRef>
                          <a:fillRef idx="1">
                            <a:srgbClr val="000000"/>
                          </a:fillRef>
                          <a:effectRef idx="0">
                            <a:scrgbClr r="0" g="0" b="0"/>
                          </a:effectRef>
                          <a:fontRef idx="none"/>
                        </wps:style>
                        <wps:bodyPr/>
                      </wps:wsp>
                      <wps:wsp>
                        <wps:cNvPr id="18793" name="Rectangle 18793"/>
                        <wps:cNvSpPr/>
                        <wps:spPr>
                          <a:xfrm>
                            <a:off x="1800606" y="453937"/>
                            <a:ext cx="2271172" cy="145609"/>
                          </a:xfrm>
                          <a:prstGeom prst="rect">
                            <a:avLst/>
                          </a:prstGeom>
                          <a:ln>
                            <a:noFill/>
                          </a:ln>
                        </wps:spPr>
                        <wps:txbx>
                          <w:txbxContent>
                            <w:p w14:paraId="470F24BE" w14:textId="77777777" w:rsidR="00CC0687" w:rsidRDefault="00CC0687" w:rsidP="00CC0687">
                              <w:pPr>
                                <w:spacing w:after="160"/>
                                <w:ind w:left="0" w:firstLine="0"/>
                              </w:pPr>
                              <w:r>
                                <w:rPr>
                                  <w:sz w:val="18"/>
                                </w:rPr>
                                <w:t>Recibe 1000, envía ACK 1500</w:t>
                              </w:r>
                            </w:p>
                          </w:txbxContent>
                        </wps:txbx>
                        <wps:bodyPr horzOverflow="overflow" vert="horz" lIns="0" tIns="0" rIns="0" bIns="0" rtlCol="0">
                          <a:noAutofit/>
                        </wps:bodyPr>
                      </wps:wsp>
                      <wps:wsp>
                        <wps:cNvPr id="18794" name="Shape 18794"/>
                        <wps:cNvSpPr/>
                        <wps:spPr>
                          <a:xfrm>
                            <a:off x="1335024" y="483870"/>
                            <a:ext cx="409194" cy="0"/>
                          </a:xfrm>
                          <a:custGeom>
                            <a:avLst/>
                            <a:gdLst/>
                            <a:ahLst/>
                            <a:cxnLst/>
                            <a:rect l="0" t="0" r="0" b="0"/>
                            <a:pathLst>
                              <a:path w="409194">
                                <a:moveTo>
                                  <a:pt x="409194" y="0"/>
                                </a:moveTo>
                                <a:lnTo>
                                  <a:pt x="0"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795" name="Shape 18795"/>
                        <wps:cNvSpPr/>
                        <wps:spPr>
                          <a:xfrm>
                            <a:off x="1317498" y="463297"/>
                            <a:ext cx="83820" cy="41910"/>
                          </a:xfrm>
                          <a:custGeom>
                            <a:avLst/>
                            <a:gdLst/>
                            <a:ahLst/>
                            <a:cxnLst/>
                            <a:rect l="0" t="0" r="0" b="0"/>
                            <a:pathLst>
                              <a:path w="83820" h="41910">
                                <a:moveTo>
                                  <a:pt x="83820" y="0"/>
                                </a:moveTo>
                                <a:lnTo>
                                  <a:pt x="83820" y="41910"/>
                                </a:lnTo>
                                <a:lnTo>
                                  <a:pt x="0" y="20574"/>
                                </a:lnTo>
                                <a:lnTo>
                                  <a:pt x="83820" y="0"/>
                                </a:lnTo>
                                <a:close/>
                              </a:path>
                            </a:pathLst>
                          </a:custGeom>
                          <a:ln w="8788" cap="rnd">
                            <a:round/>
                          </a:ln>
                        </wps:spPr>
                        <wps:style>
                          <a:lnRef idx="1">
                            <a:srgbClr val="000000"/>
                          </a:lnRef>
                          <a:fillRef idx="1">
                            <a:srgbClr val="000000"/>
                          </a:fillRef>
                          <a:effectRef idx="0">
                            <a:scrgbClr r="0" g="0" b="0"/>
                          </a:effectRef>
                          <a:fontRef idx="none"/>
                        </wps:style>
                        <wps:bodyPr/>
                      </wps:wsp>
                      <wps:wsp>
                        <wps:cNvPr id="18796" name="Rectangle 18796"/>
                        <wps:cNvSpPr/>
                        <wps:spPr>
                          <a:xfrm>
                            <a:off x="78486" y="626911"/>
                            <a:ext cx="1570285" cy="145609"/>
                          </a:xfrm>
                          <a:prstGeom prst="rect">
                            <a:avLst/>
                          </a:prstGeom>
                          <a:ln>
                            <a:noFill/>
                          </a:ln>
                        </wps:spPr>
                        <wps:txbx>
                          <w:txbxContent>
                            <w:p w14:paraId="71F62562" w14:textId="77777777" w:rsidR="00CC0687" w:rsidRDefault="00CC0687" w:rsidP="00CC0687">
                              <w:pPr>
                                <w:spacing w:after="160"/>
                                <w:ind w:left="0" w:firstLine="0"/>
                              </w:pPr>
                              <w:r>
                                <w:rPr>
                                  <w:sz w:val="18"/>
                                </w:rPr>
                                <w:t>Segmento 2 (seq. 1500)</w:t>
                              </w:r>
                            </w:p>
                          </w:txbxContent>
                        </wps:txbx>
                        <wps:bodyPr horzOverflow="overflow" vert="horz" lIns="0" tIns="0" rIns="0" bIns="0" rtlCol="0">
                          <a:noAutofit/>
                        </wps:bodyPr>
                      </wps:wsp>
                      <wps:wsp>
                        <wps:cNvPr id="18797" name="Shape 18797"/>
                        <wps:cNvSpPr/>
                        <wps:spPr>
                          <a:xfrm>
                            <a:off x="1300734" y="672847"/>
                            <a:ext cx="613410" cy="0"/>
                          </a:xfrm>
                          <a:custGeom>
                            <a:avLst/>
                            <a:gdLst/>
                            <a:ahLst/>
                            <a:cxnLst/>
                            <a:rect l="0" t="0" r="0" b="0"/>
                            <a:pathLst>
                              <a:path w="613410">
                                <a:moveTo>
                                  <a:pt x="0" y="0"/>
                                </a:moveTo>
                                <a:lnTo>
                                  <a:pt x="613410"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798" name="Rectangle 18798"/>
                        <wps:cNvSpPr/>
                        <wps:spPr>
                          <a:xfrm>
                            <a:off x="1973580" y="622339"/>
                            <a:ext cx="129259" cy="145609"/>
                          </a:xfrm>
                          <a:prstGeom prst="rect">
                            <a:avLst/>
                          </a:prstGeom>
                          <a:ln>
                            <a:noFill/>
                          </a:ln>
                        </wps:spPr>
                        <wps:txbx>
                          <w:txbxContent>
                            <w:p w14:paraId="5C5B6C84"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18799" name="Rectangle 18799"/>
                        <wps:cNvSpPr/>
                        <wps:spPr>
                          <a:xfrm>
                            <a:off x="1973580" y="752640"/>
                            <a:ext cx="577421" cy="145609"/>
                          </a:xfrm>
                          <a:prstGeom prst="rect">
                            <a:avLst/>
                          </a:prstGeom>
                          <a:ln>
                            <a:noFill/>
                          </a:ln>
                        </wps:spPr>
                        <wps:txbx>
                          <w:txbxContent>
                            <w:p w14:paraId="66948DB7" w14:textId="77777777" w:rsidR="00CC0687" w:rsidRDefault="00CC0687" w:rsidP="00CC0687">
                              <w:pPr>
                                <w:spacing w:after="160"/>
                                <w:ind w:left="0" w:firstLine="0"/>
                              </w:pPr>
                              <w:r>
                                <w:rPr>
                                  <w:sz w:val="18"/>
                                </w:rPr>
                                <w:t>se pierde</w:t>
                              </w:r>
                            </w:p>
                          </w:txbxContent>
                        </wps:txbx>
                        <wps:bodyPr horzOverflow="overflow" vert="horz" lIns="0" tIns="0" rIns="0" bIns="0" rtlCol="0">
                          <a:noAutofit/>
                        </wps:bodyPr>
                      </wps:wsp>
                      <wps:wsp>
                        <wps:cNvPr id="18800" name="Rectangle 18800"/>
                        <wps:cNvSpPr/>
                        <wps:spPr>
                          <a:xfrm>
                            <a:off x="71628" y="927132"/>
                            <a:ext cx="1614064" cy="145609"/>
                          </a:xfrm>
                          <a:prstGeom prst="rect">
                            <a:avLst/>
                          </a:prstGeom>
                          <a:ln>
                            <a:noFill/>
                          </a:ln>
                        </wps:spPr>
                        <wps:txbx>
                          <w:txbxContent>
                            <w:p w14:paraId="5F8EFF4B" w14:textId="77777777" w:rsidR="00CC0687" w:rsidRDefault="00CC0687" w:rsidP="00CC0687">
                              <w:pPr>
                                <w:spacing w:after="160"/>
                                <w:ind w:left="0" w:firstLine="0"/>
                              </w:pPr>
                              <w:r>
                                <w:rPr>
                                  <w:sz w:val="18"/>
                                </w:rPr>
                                <w:t>Segmento 3 (seq. 2000)</w:t>
                              </w:r>
                            </w:p>
                          </w:txbxContent>
                        </wps:txbx>
                        <wps:bodyPr horzOverflow="overflow" vert="horz" lIns="0" tIns="0" rIns="0" bIns="0" rtlCol="0">
                          <a:noAutofit/>
                        </wps:bodyPr>
                      </wps:wsp>
                      <wps:wsp>
                        <wps:cNvPr id="18801" name="Shape 18801"/>
                        <wps:cNvSpPr/>
                        <wps:spPr>
                          <a:xfrm>
                            <a:off x="1314450" y="971550"/>
                            <a:ext cx="748284" cy="0"/>
                          </a:xfrm>
                          <a:custGeom>
                            <a:avLst/>
                            <a:gdLst/>
                            <a:ahLst/>
                            <a:cxnLst/>
                            <a:rect l="0" t="0" r="0" b="0"/>
                            <a:pathLst>
                              <a:path w="748284">
                                <a:moveTo>
                                  <a:pt x="0" y="0"/>
                                </a:moveTo>
                                <a:lnTo>
                                  <a:pt x="74828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02" name="Shape 18802"/>
                        <wps:cNvSpPr/>
                        <wps:spPr>
                          <a:xfrm>
                            <a:off x="1996440" y="950976"/>
                            <a:ext cx="83820" cy="41910"/>
                          </a:xfrm>
                          <a:custGeom>
                            <a:avLst/>
                            <a:gdLst/>
                            <a:ahLst/>
                            <a:cxnLst/>
                            <a:rect l="0" t="0" r="0" b="0"/>
                            <a:pathLst>
                              <a:path w="83820" h="41910">
                                <a:moveTo>
                                  <a:pt x="0" y="0"/>
                                </a:moveTo>
                                <a:lnTo>
                                  <a:pt x="83820" y="20574"/>
                                </a:lnTo>
                                <a:lnTo>
                                  <a:pt x="0" y="41910"/>
                                </a:lnTo>
                                <a:lnTo>
                                  <a:pt x="0" y="0"/>
                                </a:lnTo>
                                <a:close/>
                              </a:path>
                            </a:pathLst>
                          </a:custGeom>
                          <a:ln w="8788" cap="rnd">
                            <a:round/>
                          </a:ln>
                        </wps:spPr>
                        <wps:style>
                          <a:lnRef idx="1">
                            <a:srgbClr val="000000"/>
                          </a:lnRef>
                          <a:fillRef idx="1">
                            <a:srgbClr val="000000"/>
                          </a:fillRef>
                          <a:effectRef idx="0">
                            <a:scrgbClr r="0" g="0" b="0"/>
                          </a:effectRef>
                          <a:fontRef idx="none"/>
                        </wps:style>
                        <wps:bodyPr/>
                      </wps:wsp>
                      <wps:wsp>
                        <wps:cNvPr id="18803" name="Rectangle 18803"/>
                        <wps:cNvSpPr/>
                        <wps:spPr>
                          <a:xfrm>
                            <a:off x="70866" y="1241845"/>
                            <a:ext cx="1728776" cy="145609"/>
                          </a:xfrm>
                          <a:prstGeom prst="rect">
                            <a:avLst/>
                          </a:prstGeom>
                          <a:ln>
                            <a:noFill/>
                          </a:ln>
                        </wps:spPr>
                        <wps:txbx>
                          <w:txbxContent>
                            <w:p w14:paraId="615928F0" w14:textId="77777777" w:rsidR="00CC0687" w:rsidRDefault="00CC0687" w:rsidP="00CC0687">
                              <w:pPr>
                                <w:spacing w:after="160"/>
                                <w:ind w:left="0" w:firstLine="0"/>
                              </w:pPr>
                              <w:r>
                                <w:rPr>
                                  <w:sz w:val="18"/>
                                </w:rPr>
                                <w:t xml:space="preserve">Recibe el ACK 1500, </w:t>
                              </w:r>
                            </w:p>
                          </w:txbxContent>
                        </wps:txbx>
                        <wps:bodyPr horzOverflow="overflow" vert="horz" lIns="0" tIns="0" rIns="0" bIns="0" rtlCol="0">
                          <a:noAutofit/>
                        </wps:bodyPr>
                      </wps:wsp>
                      <wps:wsp>
                        <wps:cNvPr id="18804" name="Rectangle 18804"/>
                        <wps:cNvSpPr/>
                        <wps:spPr>
                          <a:xfrm>
                            <a:off x="70866" y="1370620"/>
                            <a:ext cx="1391625" cy="145609"/>
                          </a:xfrm>
                          <a:prstGeom prst="rect">
                            <a:avLst/>
                          </a:prstGeom>
                          <a:ln>
                            <a:noFill/>
                          </a:ln>
                        </wps:spPr>
                        <wps:txbx>
                          <w:txbxContent>
                            <w:p w14:paraId="56A85893" w14:textId="77777777" w:rsidR="00CC0687" w:rsidRDefault="00CC0687" w:rsidP="00CC0687">
                              <w:pPr>
                                <w:spacing w:after="160"/>
                                <w:ind w:left="0" w:firstLine="0"/>
                              </w:pPr>
                              <w:r>
                                <w:rPr>
                                  <w:sz w:val="18"/>
                                </w:rPr>
                                <w:t>¿Qué ventana de deslizamiento?</w:t>
                              </w:r>
                            </w:p>
                          </w:txbxContent>
                        </wps:txbx>
                        <wps:bodyPr horzOverflow="overflow" vert="horz" lIns="0" tIns="0" rIns="0" bIns="0" rtlCol="0">
                          <a:noAutofit/>
                        </wps:bodyPr>
                      </wps:wsp>
                      <wps:wsp>
                        <wps:cNvPr id="18805" name="Shape 18805"/>
                        <wps:cNvSpPr/>
                        <wps:spPr>
                          <a:xfrm>
                            <a:off x="1422654" y="1280160"/>
                            <a:ext cx="495300" cy="0"/>
                          </a:xfrm>
                          <a:custGeom>
                            <a:avLst/>
                            <a:gdLst/>
                            <a:ahLst/>
                            <a:cxnLst/>
                            <a:rect l="0" t="0" r="0" b="0"/>
                            <a:pathLst>
                              <a:path w="495300">
                                <a:moveTo>
                                  <a:pt x="495300" y="0"/>
                                </a:moveTo>
                                <a:lnTo>
                                  <a:pt x="0"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06" name="Shape 18806"/>
                        <wps:cNvSpPr/>
                        <wps:spPr>
                          <a:xfrm>
                            <a:off x="1405128" y="1259586"/>
                            <a:ext cx="83058" cy="41910"/>
                          </a:xfrm>
                          <a:custGeom>
                            <a:avLst/>
                            <a:gdLst/>
                            <a:ahLst/>
                            <a:cxnLst/>
                            <a:rect l="0" t="0" r="0" b="0"/>
                            <a:pathLst>
                              <a:path w="83058" h="41910">
                                <a:moveTo>
                                  <a:pt x="83058" y="0"/>
                                </a:moveTo>
                                <a:lnTo>
                                  <a:pt x="83058" y="41910"/>
                                </a:lnTo>
                                <a:lnTo>
                                  <a:pt x="0" y="20574"/>
                                </a:lnTo>
                                <a:lnTo>
                                  <a:pt x="83058" y="0"/>
                                </a:lnTo>
                                <a:close/>
                              </a:path>
                            </a:pathLst>
                          </a:custGeom>
                          <a:ln w="8788" cap="rnd">
                            <a:round/>
                          </a:ln>
                        </wps:spPr>
                        <wps:style>
                          <a:lnRef idx="1">
                            <a:srgbClr val="000000"/>
                          </a:lnRef>
                          <a:fillRef idx="1">
                            <a:srgbClr val="000000"/>
                          </a:fillRef>
                          <a:effectRef idx="0">
                            <a:scrgbClr r="0" g="0" b="0"/>
                          </a:effectRef>
                          <a:fontRef idx="none"/>
                        </wps:style>
                        <wps:bodyPr/>
                      </wps:wsp>
                      <wps:wsp>
                        <wps:cNvPr id="18807" name="Rectangle 18807"/>
                        <wps:cNvSpPr/>
                        <wps:spPr>
                          <a:xfrm>
                            <a:off x="71628" y="1665517"/>
                            <a:ext cx="1614064" cy="145609"/>
                          </a:xfrm>
                          <a:prstGeom prst="rect">
                            <a:avLst/>
                          </a:prstGeom>
                          <a:ln>
                            <a:noFill/>
                          </a:ln>
                        </wps:spPr>
                        <wps:txbx>
                          <w:txbxContent>
                            <w:p w14:paraId="1E7DFA82" w14:textId="77777777" w:rsidR="00CC0687" w:rsidRDefault="00CC0687" w:rsidP="00CC0687">
                              <w:pPr>
                                <w:spacing w:after="160"/>
                                <w:ind w:left="0" w:firstLine="0"/>
                              </w:pPr>
                              <w:r>
                                <w:rPr>
                                  <w:sz w:val="18"/>
                                </w:rPr>
                                <w:t>Segmento 4 (seq. 2500)</w:t>
                              </w:r>
                            </w:p>
                          </w:txbxContent>
                        </wps:txbx>
                        <wps:bodyPr horzOverflow="overflow" vert="horz" lIns="0" tIns="0" rIns="0" bIns="0" rtlCol="0">
                          <a:noAutofit/>
                        </wps:bodyPr>
                      </wps:wsp>
                      <wps:wsp>
                        <wps:cNvPr id="18808" name="Shape 18808"/>
                        <wps:cNvSpPr/>
                        <wps:spPr>
                          <a:xfrm>
                            <a:off x="1314450" y="1709928"/>
                            <a:ext cx="748284" cy="0"/>
                          </a:xfrm>
                          <a:custGeom>
                            <a:avLst/>
                            <a:gdLst/>
                            <a:ahLst/>
                            <a:cxnLst/>
                            <a:rect l="0" t="0" r="0" b="0"/>
                            <a:pathLst>
                              <a:path w="748284">
                                <a:moveTo>
                                  <a:pt x="0" y="0"/>
                                </a:moveTo>
                                <a:lnTo>
                                  <a:pt x="74828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09" name="Shape 18809"/>
                        <wps:cNvSpPr/>
                        <wps:spPr>
                          <a:xfrm>
                            <a:off x="1996440" y="1689354"/>
                            <a:ext cx="83820" cy="41910"/>
                          </a:xfrm>
                          <a:custGeom>
                            <a:avLst/>
                            <a:gdLst/>
                            <a:ahLst/>
                            <a:cxnLst/>
                            <a:rect l="0" t="0" r="0" b="0"/>
                            <a:pathLst>
                              <a:path w="83820" h="41910">
                                <a:moveTo>
                                  <a:pt x="0" y="0"/>
                                </a:moveTo>
                                <a:lnTo>
                                  <a:pt x="83820" y="20574"/>
                                </a:lnTo>
                                <a:lnTo>
                                  <a:pt x="0" y="41910"/>
                                </a:lnTo>
                                <a:lnTo>
                                  <a:pt x="0" y="0"/>
                                </a:lnTo>
                                <a:close/>
                              </a:path>
                            </a:pathLst>
                          </a:custGeom>
                          <a:ln w="8788" cap="rnd">
                            <a:round/>
                          </a:ln>
                        </wps:spPr>
                        <wps:style>
                          <a:lnRef idx="1">
                            <a:srgbClr val="000000"/>
                          </a:lnRef>
                          <a:fillRef idx="1">
                            <a:srgbClr val="000000"/>
                          </a:fillRef>
                          <a:effectRef idx="0">
                            <a:scrgbClr r="0" g="0" b="0"/>
                          </a:effectRef>
                          <a:fontRef idx="none"/>
                        </wps:style>
                        <wps:bodyPr/>
                      </wps:wsp>
                      <wps:wsp>
                        <wps:cNvPr id="18810" name="Rectangle 18810"/>
                        <wps:cNvSpPr/>
                        <wps:spPr>
                          <a:xfrm>
                            <a:off x="1790700" y="1957896"/>
                            <a:ext cx="1917008" cy="144694"/>
                          </a:xfrm>
                          <a:prstGeom prst="rect">
                            <a:avLst/>
                          </a:prstGeom>
                          <a:ln>
                            <a:noFill/>
                          </a:ln>
                        </wps:spPr>
                        <wps:txbx>
                          <w:txbxContent>
                            <w:p w14:paraId="394F5B36" w14:textId="77777777" w:rsidR="00CC0687" w:rsidRDefault="00CC0687" w:rsidP="00CC0687">
                              <w:pPr>
                                <w:spacing w:after="160"/>
                                <w:ind w:left="0" w:firstLine="0"/>
                              </w:pPr>
                              <w:r>
                                <w:rPr>
                                  <w:sz w:val="18"/>
                                </w:rPr>
                                <w:t xml:space="preserve">Recibe uno de los fotogramas </w:t>
                              </w:r>
                            </w:p>
                          </w:txbxContent>
                        </wps:txbx>
                        <wps:bodyPr horzOverflow="overflow" vert="horz" lIns="0" tIns="0" rIns="0" bIns="0" rtlCol="0">
                          <a:noAutofit/>
                        </wps:bodyPr>
                      </wps:wsp>
                      <wps:wsp>
                        <wps:cNvPr id="18811" name="Rectangle 18811"/>
                        <wps:cNvSpPr/>
                        <wps:spPr>
                          <a:xfrm>
                            <a:off x="1790700" y="2086672"/>
                            <a:ext cx="1812976" cy="144694"/>
                          </a:xfrm>
                          <a:prstGeom prst="rect">
                            <a:avLst/>
                          </a:prstGeom>
                          <a:ln>
                            <a:noFill/>
                          </a:ln>
                        </wps:spPr>
                        <wps:txbx>
                          <w:txbxContent>
                            <w:p w14:paraId="0961CA25" w14:textId="77777777" w:rsidR="00CC0687" w:rsidRDefault="00CC0687" w:rsidP="00CC0687">
                              <w:pPr>
                                <w:spacing w:after="160"/>
                                <w:ind w:left="0" w:firstLine="0"/>
                              </w:pPr>
                              <w:r>
                                <w:rPr>
                                  <w:sz w:val="18"/>
                                </w:rPr>
                                <w:t>y responde con ACK 1500</w:t>
                              </w:r>
                            </w:p>
                          </w:txbxContent>
                        </wps:txbx>
                        <wps:bodyPr horzOverflow="overflow" vert="horz" lIns="0" tIns="0" rIns="0" bIns="0" rtlCol="0">
                          <a:noAutofit/>
                        </wps:bodyPr>
                      </wps:wsp>
                      <wps:wsp>
                        <wps:cNvPr id="794263" name="Rectangle 794263"/>
                        <wps:cNvSpPr/>
                        <wps:spPr>
                          <a:xfrm>
                            <a:off x="1790700" y="2213921"/>
                            <a:ext cx="51262" cy="144694"/>
                          </a:xfrm>
                          <a:prstGeom prst="rect">
                            <a:avLst/>
                          </a:prstGeom>
                          <a:ln>
                            <a:noFill/>
                          </a:ln>
                        </wps:spPr>
                        <wps:txbx>
                          <w:txbxContent>
                            <w:p w14:paraId="6A057F07" w14:textId="77777777" w:rsidR="00CC0687" w:rsidRDefault="00CC0687" w:rsidP="00CC0687">
                              <w:pPr>
                                <w:spacing w:after="160"/>
                                <w:ind w:left="0" w:firstLine="0"/>
                              </w:pPr>
                              <w:r>
                                <w:rPr>
                                  <w:sz w:val="18"/>
                                </w:rPr>
                                <w:t>(</w:t>
                              </w:r>
                            </w:p>
                          </w:txbxContent>
                        </wps:txbx>
                        <wps:bodyPr horzOverflow="overflow" vert="horz" lIns="0" tIns="0" rIns="0" bIns="0" rtlCol="0">
                          <a:noAutofit/>
                        </wps:bodyPr>
                      </wps:wsp>
                      <wps:wsp>
                        <wps:cNvPr id="794264" name="Rectangle 794264"/>
                        <wps:cNvSpPr/>
                        <wps:spPr>
                          <a:xfrm>
                            <a:off x="1829451" y="2213921"/>
                            <a:ext cx="1711499" cy="144694"/>
                          </a:xfrm>
                          <a:prstGeom prst="rect">
                            <a:avLst/>
                          </a:prstGeom>
                          <a:ln>
                            <a:noFill/>
                          </a:ln>
                        </wps:spPr>
                        <wps:txbx>
                          <w:txbxContent>
                            <w:p w14:paraId="0ECFB5B9" w14:textId="77777777" w:rsidR="00CC0687" w:rsidRDefault="00CC0687" w:rsidP="00CC0687">
                              <w:pPr>
                                <w:spacing w:after="160"/>
                                <w:ind w:left="0" w:firstLine="0"/>
                              </w:pPr>
                              <w:r>
                                <w:rPr>
                                  <w:sz w:val="18"/>
                                </w:rPr>
                                <w:t xml:space="preserve">El receptor todavía está esperando </w:t>
                              </w:r>
                            </w:p>
                          </w:txbxContent>
                        </wps:txbx>
                        <wps:bodyPr horzOverflow="overflow" vert="horz" lIns="0" tIns="0" rIns="0" bIns="0" rtlCol="0">
                          <a:noAutofit/>
                        </wps:bodyPr>
                      </wps:wsp>
                      <wps:wsp>
                        <wps:cNvPr id="18813" name="Rectangle 18813"/>
                        <wps:cNvSpPr/>
                        <wps:spPr>
                          <a:xfrm>
                            <a:off x="1790700" y="2342698"/>
                            <a:ext cx="727041" cy="144694"/>
                          </a:xfrm>
                          <a:prstGeom prst="rect">
                            <a:avLst/>
                          </a:prstGeom>
                          <a:ln>
                            <a:noFill/>
                          </a:ln>
                        </wps:spPr>
                        <wps:txbx>
                          <w:txbxContent>
                            <w:p w14:paraId="7EF8D435" w14:textId="77777777" w:rsidR="00CC0687" w:rsidRDefault="00CC0687" w:rsidP="00CC0687">
                              <w:pPr>
                                <w:spacing w:after="160"/>
                                <w:ind w:left="0" w:firstLine="0"/>
                              </w:pPr>
                              <w:r>
                                <w:rPr>
                                  <w:sz w:val="18"/>
                                </w:rPr>
                                <w:t>byte 1500)</w:t>
                              </w:r>
                            </w:p>
                          </w:txbxContent>
                        </wps:txbx>
                        <wps:bodyPr horzOverflow="overflow" vert="horz" lIns="0" tIns="0" rIns="0" bIns="0" rtlCol="0">
                          <a:noAutofit/>
                        </wps:bodyPr>
                      </wps:wsp>
                      <wps:wsp>
                        <wps:cNvPr id="18814" name="Shape 18814"/>
                        <wps:cNvSpPr/>
                        <wps:spPr>
                          <a:xfrm>
                            <a:off x="1335024" y="1996441"/>
                            <a:ext cx="409194" cy="0"/>
                          </a:xfrm>
                          <a:custGeom>
                            <a:avLst/>
                            <a:gdLst/>
                            <a:ahLst/>
                            <a:cxnLst/>
                            <a:rect l="0" t="0" r="0" b="0"/>
                            <a:pathLst>
                              <a:path w="409194">
                                <a:moveTo>
                                  <a:pt x="409194" y="0"/>
                                </a:moveTo>
                                <a:lnTo>
                                  <a:pt x="0"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15" name="Shape 18815"/>
                        <wps:cNvSpPr/>
                        <wps:spPr>
                          <a:xfrm>
                            <a:off x="1317498" y="1975866"/>
                            <a:ext cx="83820" cy="41910"/>
                          </a:xfrm>
                          <a:custGeom>
                            <a:avLst/>
                            <a:gdLst/>
                            <a:ahLst/>
                            <a:cxnLst/>
                            <a:rect l="0" t="0" r="0" b="0"/>
                            <a:pathLst>
                              <a:path w="83820" h="41910">
                                <a:moveTo>
                                  <a:pt x="83820" y="0"/>
                                </a:moveTo>
                                <a:lnTo>
                                  <a:pt x="83820" y="41910"/>
                                </a:lnTo>
                                <a:lnTo>
                                  <a:pt x="0" y="20574"/>
                                </a:lnTo>
                                <a:lnTo>
                                  <a:pt x="83820" y="0"/>
                                </a:lnTo>
                                <a:close/>
                              </a:path>
                            </a:pathLst>
                          </a:custGeom>
                          <a:ln w="8788" cap="rnd">
                            <a:round/>
                          </a:ln>
                        </wps:spPr>
                        <wps:style>
                          <a:lnRef idx="1">
                            <a:srgbClr val="000000"/>
                          </a:lnRef>
                          <a:fillRef idx="1">
                            <a:srgbClr val="000000"/>
                          </a:fillRef>
                          <a:effectRef idx="0">
                            <a:scrgbClr r="0" g="0" b="0"/>
                          </a:effectRef>
                          <a:fontRef idx="none"/>
                        </wps:style>
                        <wps:bodyPr/>
                      </wps:wsp>
                      <wps:wsp>
                        <wps:cNvPr id="18816" name="Rectangle 18816"/>
                        <wps:cNvSpPr/>
                        <wps:spPr>
                          <a:xfrm>
                            <a:off x="320040" y="2346745"/>
                            <a:ext cx="1521364" cy="145609"/>
                          </a:xfrm>
                          <a:prstGeom prst="rect">
                            <a:avLst/>
                          </a:prstGeom>
                          <a:ln>
                            <a:noFill/>
                          </a:ln>
                        </wps:spPr>
                        <wps:txbx>
                          <w:txbxContent>
                            <w:p w14:paraId="1D79B13D" w14:textId="77777777" w:rsidR="00CC0687" w:rsidRDefault="00CC0687" w:rsidP="00CC0687">
                              <w:pPr>
                                <w:spacing w:after="160"/>
                                <w:ind w:left="0" w:firstLine="0"/>
                              </w:pPr>
                              <w:r>
                                <w:rPr>
                                  <w:sz w:val="18"/>
                                </w:rPr>
                                <w:t xml:space="preserve">tamaño de ventana alcanzado, </w:t>
                              </w:r>
                            </w:p>
                          </w:txbxContent>
                        </wps:txbx>
                        <wps:bodyPr horzOverflow="overflow" vert="horz" lIns="0" tIns="0" rIns="0" bIns="0" rtlCol="0">
                          <a:noAutofit/>
                        </wps:bodyPr>
                      </wps:wsp>
                      <wps:wsp>
                        <wps:cNvPr id="18817" name="Rectangle 18817"/>
                        <wps:cNvSpPr/>
                        <wps:spPr>
                          <a:xfrm>
                            <a:off x="320040" y="2475520"/>
                            <a:ext cx="1065271" cy="145609"/>
                          </a:xfrm>
                          <a:prstGeom prst="rect">
                            <a:avLst/>
                          </a:prstGeom>
                          <a:ln>
                            <a:noFill/>
                          </a:ln>
                        </wps:spPr>
                        <wps:txbx>
                          <w:txbxContent>
                            <w:p w14:paraId="3DB2964E" w14:textId="77777777" w:rsidR="00CC0687" w:rsidRDefault="00CC0687" w:rsidP="00CC0687">
                              <w:pPr>
                                <w:spacing w:after="160"/>
                                <w:ind w:left="0" w:firstLine="0"/>
                              </w:pPr>
                              <w:r>
                                <w:rPr>
                                  <w:sz w:val="18"/>
                                </w:rPr>
                                <w:t>esperando ACK</w:t>
                              </w:r>
                            </w:p>
                          </w:txbxContent>
                        </wps:txbx>
                        <wps:bodyPr horzOverflow="overflow" vert="horz" lIns="0" tIns="0" rIns="0" bIns="0" rtlCol="0">
                          <a:noAutofit/>
                        </wps:bodyPr>
                      </wps:wsp>
                      <wps:wsp>
                        <wps:cNvPr id="18818" name="Rectangle 18818"/>
                        <wps:cNvSpPr/>
                        <wps:spPr>
                          <a:xfrm>
                            <a:off x="67824" y="2723171"/>
                            <a:ext cx="1728560" cy="145609"/>
                          </a:xfrm>
                          <a:prstGeom prst="rect">
                            <a:avLst/>
                          </a:prstGeom>
                          <a:ln>
                            <a:noFill/>
                          </a:ln>
                        </wps:spPr>
                        <wps:txbx>
                          <w:txbxContent>
                            <w:p w14:paraId="4CDC8798" w14:textId="77777777" w:rsidR="00CC0687" w:rsidRDefault="00CC0687" w:rsidP="00CC0687">
                              <w:pPr>
                                <w:spacing w:after="160"/>
                                <w:ind w:left="0" w:firstLine="0"/>
                              </w:pPr>
                              <w:r>
                                <w:rPr>
                                  <w:sz w:val="18"/>
                                </w:rPr>
                                <w:t xml:space="preserve">Recibe el ACK 1500, </w:t>
                              </w:r>
                            </w:p>
                          </w:txbxContent>
                        </wps:txbx>
                        <wps:bodyPr horzOverflow="overflow" vert="horz" lIns="0" tIns="0" rIns="0" bIns="0" rtlCol="0">
                          <a:noAutofit/>
                        </wps:bodyPr>
                      </wps:wsp>
                      <wps:wsp>
                        <wps:cNvPr id="18819" name="Rectangle 18819"/>
                        <wps:cNvSpPr/>
                        <wps:spPr>
                          <a:xfrm>
                            <a:off x="67824" y="2851946"/>
                            <a:ext cx="1691334" cy="145609"/>
                          </a:xfrm>
                          <a:prstGeom prst="rect">
                            <a:avLst/>
                          </a:prstGeom>
                          <a:ln>
                            <a:noFill/>
                          </a:ln>
                        </wps:spPr>
                        <wps:txbx>
                          <w:txbxContent>
                            <w:p w14:paraId="24B4563B" w14:textId="77777777" w:rsidR="00CC0687" w:rsidRDefault="00CC0687" w:rsidP="00CC0687">
                              <w:pPr>
                                <w:spacing w:after="160"/>
                                <w:ind w:left="0" w:firstLine="0"/>
                              </w:pPr>
                              <w:r>
                                <w:rPr>
                                  <w:sz w:val="18"/>
                                </w:rPr>
                                <w:t xml:space="preserve">que no desliza el </w:t>
                              </w:r>
                            </w:p>
                          </w:txbxContent>
                        </wps:txbx>
                        <wps:bodyPr horzOverflow="overflow" vert="horz" lIns="0" tIns="0" rIns="0" bIns="0" rtlCol="0">
                          <a:noAutofit/>
                        </wps:bodyPr>
                      </wps:wsp>
                      <wps:wsp>
                        <wps:cNvPr id="18820" name="Rectangle 18820"/>
                        <wps:cNvSpPr/>
                        <wps:spPr>
                          <a:xfrm>
                            <a:off x="67824" y="2981490"/>
                            <a:ext cx="515208" cy="145609"/>
                          </a:xfrm>
                          <a:prstGeom prst="rect">
                            <a:avLst/>
                          </a:prstGeom>
                          <a:ln>
                            <a:noFill/>
                          </a:ln>
                        </wps:spPr>
                        <wps:txbx>
                          <w:txbxContent>
                            <w:p w14:paraId="492EC3C8" w14:textId="77777777" w:rsidR="00CC0687" w:rsidRDefault="00CC0687" w:rsidP="00CC0687">
                              <w:pPr>
                                <w:spacing w:after="160"/>
                                <w:ind w:left="0" w:firstLine="0"/>
                              </w:pPr>
                              <w:r>
                                <w:rPr>
                                  <w:sz w:val="18"/>
                                </w:rPr>
                                <w:t>ventana</w:t>
                              </w:r>
                            </w:p>
                          </w:txbxContent>
                        </wps:txbx>
                        <wps:bodyPr horzOverflow="overflow" vert="horz" lIns="0" tIns="0" rIns="0" bIns="0" rtlCol="0">
                          <a:noAutofit/>
                        </wps:bodyPr>
                      </wps:wsp>
                      <wps:wsp>
                        <wps:cNvPr id="18821" name="Shape 18821"/>
                        <wps:cNvSpPr/>
                        <wps:spPr>
                          <a:xfrm>
                            <a:off x="1422654" y="2763774"/>
                            <a:ext cx="495300" cy="0"/>
                          </a:xfrm>
                          <a:custGeom>
                            <a:avLst/>
                            <a:gdLst/>
                            <a:ahLst/>
                            <a:cxnLst/>
                            <a:rect l="0" t="0" r="0" b="0"/>
                            <a:pathLst>
                              <a:path w="495300">
                                <a:moveTo>
                                  <a:pt x="495300" y="0"/>
                                </a:moveTo>
                                <a:lnTo>
                                  <a:pt x="0"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22" name="Shape 18822"/>
                        <wps:cNvSpPr/>
                        <wps:spPr>
                          <a:xfrm>
                            <a:off x="1405128" y="2743962"/>
                            <a:ext cx="83058" cy="41148"/>
                          </a:xfrm>
                          <a:custGeom>
                            <a:avLst/>
                            <a:gdLst/>
                            <a:ahLst/>
                            <a:cxnLst/>
                            <a:rect l="0" t="0" r="0" b="0"/>
                            <a:pathLst>
                              <a:path w="83058" h="41148">
                                <a:moveTo>
                                  <a:pt x="83058" y="0"/>
                                </a:moveTo>
                                <a:lnTo>
                                  <a:pt x="83058" y="41148"/>
                                </a:lnTo>
                                <a:lnTo>
                                  <a:pt x="0" y="19812"/>
                                </a:lnTo>
                                <a:lnTo>
                                  <a:pt x="83058" y="0"/>
                                </a:lnTo>
                                <a:close/>
                              </a:path>
                            </a:pathLst>
                          </a:custGeom>
                          <a:ln w="8788" cap="rnd">
                            <a:round/>
                          </a:ln>
                        </wps:spPr>
                        <wps:style>
                          <a:lnRef idx="1">
                            <a:srgbClr val="000000"/>
                          </a:lnRef>
                          <a:fillRef idx="1">
                            <a:srgbClr val="000000"/>
                          </a:fillRef>
                          <a:effectRef idx="0">
                            <a:scrgbClr r="0" g="0" b="0"/>
                          </a:effectRef>
                          <a:fontRef idx="none"/>
                        </wps:style>
                        <wps:bodyPr/>
                      </wps:wsp>
                      <wps:wsp>
                        <wps:cNvPr id="18823" name="Shape 18823"/>
                        <wps:cNvSpPr/>
                        <wps:spPr>
                          <a:xfrm>
                            <a:off x="521970"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24" name="Shape 18824"/>
                        <wps:cNvSpPr/>
                        <wps:spPr>
                          <a:xfrm>
                            <a:off x="542544"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25" name="Shape 18825"/>
                        <wps:cNvSpPr/>
                        <wps:spPr>
                          <a:xfrm>
                            <a:off x="563118"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26" name="Shape 18826"/>
                        <wps:cNvSpPr/>
                        <wps:spPr>
                          <a:xfrm>
                            <a:off x="583692"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27" name="Shape 18827"/>
                        <wps:cNvSpPr/>
                        <wps:spPr>
                          <a:xfrm>
                            <a:off x="604266"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28" name="Shape 18828"/>
                        <wps:cNvSpPr/>
                        <wps:spPr>
                          <a:xfrm>
                            <a:off x="624840"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29" name="Shape 18829"/>
                        <wps:cNvSpPr/>
                        <wps:spPr>
                          <a:xfrm>
                            <a:off x="645414"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0" name="Shape 18830"/>
                        <wps:cNvSpPr/>
                        <wps:spPr>
                          <a:xfrm>
                            <a:off x="665988" y="3147822"/>
                            <a:ext cx="4572" cy="0"/>
                          </a:xfrm>
                          <a:custGeom>
                            <a:avLst/>
                            <a:gdLst/>
                            <a:ahLst/>
                            <a:cxnLst/>
                            <a:rect l="0" t="0" r="0" b="0"/>
                            <a:pathLst>
                              <a:path w="4572">
                                <a:moveTo>
                                  <a:pt x="0" y="0"/>
                                </a:moveTo>
                                <a:lnTo>
                                  <a:pt x="4572"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1" name="Shape 18831"/>
                        <wps:cNvSpPr/>
                        <wps:spPr>
                          <a:xfrm>
                            <a:off x="686562" y="3147822"/>
                            <a:ext cx="4572" cy="0"/>
                          </a:xfrm>
                          <a:custGeom>
                            <a:avLst/>
                            <a:gdLst/>
                            <a:ahLst/>
                            <a:cxnLst/>
                            <a:rect l="0" t="0" r="0" b="0"/>
                            <a:pathLst>
                              <a:path w="4572">
                                <a:moveTo>
                                  <a:pt x="0" y="0"/>
                                </a:moveTo>
                                <a:lnTo>
                                  <a:pt x="4572"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2" name="Shape 18832"/>
                        <wps:cNvSpPr/>
                        <wps:spPr>
                          <a:xfrm>
                            <a:off x="707136" y="3147822"/>
                            <a:ext cx="4572" cy="0"/>
                          </a:xfrm>
                          <a:custGeom>
                            <a:avLst/>
                            <a:gdLst/>
                            <a:ahLst/>
                            <a:cxnLst/>
                            <a:rect l="0" t="0" r="0" b="0"/>
                            <a:pathLst>
                              <a:path w="4572">
                                <a:moveTo>
                                  <a:pt x="0" y="0"/>
                                </a:moveTo>
                                <a:lnTo>
                                  <a:pt x="4572"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3" name="Shape 18833"/>
                        <wps:cNvSpPr/>
                        <wps:spPr>
                          <a:xfrm>
                            <a:off x="727710" y="3147822"/>
                            <a:ext cx="4572" cy="0"/>
                          </a:xfrm>
                          <a:custGeom>
                            <a:avLst/>
                            <a:gdLst/>
                            <a:ahLst/>
                            <a:cxnLst/>
                            <a:rect l="0" t="0" r="0" b="0"/>
                            <a:pathLst>
                              <a:path w="4572">
                                <a:moveTo>
                                  <a:pt x="0" y="0"/>
                                </a:moveTo>
                                <a:lnTo>
                                  <a:pt x="4572"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4" name="Shape 18834"/>
                        <wps:cNvSpPr/>
                        <wps:spPr>
                          <a:xfrm>
                            <a:off x="748284" y="3147822"/>
                            <a:ext cx="4572" cy="0"/>
                          </a:xfrm>
                          <a:custGeom>
                            <a:avLst/>
                            <a:gdLst/>
                            <a:ahLst/>
                            <a:cxnLst/>
                            <a:rect l="0" t="0" r="0" b="0"/>
                            <a:pathLst>
                              <a:path w="4572">
                                <a:moveTo>
                                  <a:pt x="0" y="0"/>
                                </a:moveTo>
                                <a:lnTo>
                                  <a:pt x="4572"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5" name="Shape 18835"/>
                        <wps:cNvSpPr/>
                        <wps:spPr>
                          <a:xfrm>
                            <a:off x="768096"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6" name="Shape 18836"/>
                        <wps:cNvSpPr/>
                        <wps:spPr>
                          <a:xfrm>
                            <a:off x="788670"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7" name="Shape 18837"/>
                        <wps:cNvSpPr/>
                        <wps:spPr>
                          <a:xfrm>
                            <a:off x="809244"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8" name="Shape 18838"/>
                        <wps:cNvSpPr/>
                        <wps:spPr>
                          <a:xfrm>
                            <a:off x="829818"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39" name="Shape 18839"/>
                        <wps:cNvSpPr/>
                        <wps:spPr>
                          <a:xfrm>
                            <a:off x="850392"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40" name="Shape 18840"/>
                        <wps:cNvSpPr/>
                        <wps:spPr>
                          <a:xfrm>
                            <a:off x="870966"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41" name="Shape 18841"/>
                        <wps:cNvSpPr/>
                        <wps:spPr>
                          <a:xfrm>
                            <a:off x="891540"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42" name="Shape 18842"/>
                        <wps:cNvSpPr/>
                        <wps:spPr>
                          <a:xfrm>
                            <a:off x="912114"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43" name="Shape 18843"/>
                        <wps:cNvSpPr/>
                        <wps:spPr>
                          <a:xfrm>
                            <a:off x="932688"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44" name="Shape 18844"/>
                        <wps:cNvSpPr/>
                        <wps:spPr>
                          <a:xfrm>
                            <a:off x="953262" y="3147822"/>
                            <a:ext cx="5334" cy="0"/>
                          </a:xfrm>
                          <a:custGeom>
                            <a:avLst/>
                            <a:gdLst/>
                            <a:ahLst/>
                            <a:cxnLst/>
                            <a:rect l="0" t="0" r="0" b="0"/>
                            <a:pathLst>
                              <a:path w="5334">
                                <a:moveTo>
                                  <a:pt x="0" y="0"/>
                                </a:moveTo>
                                <a:lnTo>
                                  <a:pt x="5334" y="0"/>
                                </a:lnTo>
                              </a:path>
                            </a:pathLst>
                          </a:custGeom>
                          <a:ln w="8788" cap="rnd">
                            <a:round/>
                          </a:ln>
                        </wps:spPr>
                        <wps:style>
                          <a:lnRef idx="1">
                            <a:srgbClr val="000000"/>
                          </a:lnRef>
                          <a:fillRef idx="0">
                            <a:srgbClr val="000000">
                              <a:alpha val="0"/>
                            </a:srgbClr>
                          </a:fillRef>
                          <a:effectRef idx="0">
                            <a:scrgbClr r="0" g="0" b="0"/>
                          </a:effectRef>
                          <a:fontRef idx="none"/>
                        </wps:style>
                        <wps:bodyPr/>
                      </wps:wsp>
                      <wps:wsp>
                        <wps:cNvPr id="18845" name="Rectangle 18845"/>
                        <wps:cNvSpPr/>
                        <wps:spPr>
                          <a:xfrm>
                            <a:off x="63246" y="3242857"/>
                            <a:ext cx="1612406" cy="145609"/>
                          </a:xfrm>
                          <a:prstGeom prst="rect">
                            <a:avLst/>
                          </a:prstGeom>
                          <a:ln>
                            <a:noFill/>
                          </a:ln>
                        </wps:spPr>
                        <wps:txbx>
                          <w:txbxContent>
                            <w:p w14:paraId="4FBE8555" w14:textId="77777777" w:rsidR="00CC0687" w:rsidRDefault="00CC0687" w:rsidP="00CC0687">
                              <w:pPr>
                                <w:spacing w:after="160"/>
                                <w:ind w:left="0" w:firstLine="0"/>
                              </w:pPr>
                              <w:r>
                                <w:rPr>
                                  <w:sz w:val="18"/>
                                </w:rPr>
                                <w:t xml:space="preserve">Tiempo de espera para el segmento 2 </w:t>
                              </w:r>
                            </w:p>
                          </w:txbxContent>
                        </wps:txbx>
                        <wps:bodyPr horzOverflow="overflow" vert="horz" lIns="0" tIns="0" rIns="0" bIns="0" rtlCol="0">
                          <a:noAutofit/>
                        </wps:bodyPr>
                      </wps:wsp>
                      <wps:wsp>
                        <wps:cNvPr id="18846" name="Rectangle 18846"/>
                        <wps:cNvSpPr/>
                        <wps:spPr>
                          <a:xfrm>
                            <a:off x="63246" y="3372401"/>
                            <a:ext cx="1066990" cy="145609"/>
                          </a:xfrm>
                          <a:prstGeom prst="rect">
                            <a:avLst/>
                          </a:prstGeom>
                          <a:ln>
                            <a:noFill/>
                          </a:ln>
                        </wps:spPr>
                        <wps:txbx>
                          <w:txbxContent>
                            <w:p w14:paraId="3E7F7B07" w14:textId="77777777" w:rsidR="00CC0687" w:rsidRDefault="00CC0687" w:rsidP="00CC0687">
                              <w:pPr>
                                <w:spacing w:after="160"/>
                                <w:ind w:left="0" w:firstLine="0"/>
                              </w:pPr>
                              <w:r>
                                <w:rPr>
                                  <w:sz w:val="18"/>
                                </w:rPr>
                                <w:t>Retransmisión</w:t>
                              </w:r>
                            </w:p>
                          </w:txbxContent>
                        </wps:txbx>
                        <wps:bodyPr horzOverflow="overflow" vert="horz" lIns="0" tIns="0" rIns="0" bIns="0" rtlCol="0">
                          <a:noAutofit/>
                        </wps:bodyPr>
                      </wps:wsp>
                      <wps:wsp>
                        <wps:cNvPr id="1107517" name="Shape 1107517"/>
                        <wps:cNvSpPr/>
                        <wps:spPr>
                          <a:xfrm>
                            <a:off x="1524" y="0"/>
                            <a:ext cx="3658362" cy="9144"/>
                          </a:xfrm>
                          <a:custGeom>
                            <a:avLst/>
                            <a:gdLst/>
                            <a:ahLst/>
                            <a:cxnLst/>
                            <a:rect l="0" t="0" r="0" b="0"/>
                            <a:pathLst>
                              <a:path w="3658362" h="9144">
                                <a:moveTo>
                                  <a:pt x="0" y="0"/>
                                </a:moveTo>
                                <a:lnTo>
                                  <a:pt x="3658362" y="0"/>
                                </a:lnTo>
                                <a:lnTo>
                                  <a:pt x="36583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18" name="Shape 1107518"/>
                        <wps:cNvSpPr/>
                        <wps:spPr>
                          <a:xfrm>
                            <a:off x="3656076" y="1524"/>
                            <a:ext cx="9144" cy="3515106"/>
                          </a:xfrm>
                          <a:custGeom>
                            <a:avLst/>
                            <a:gdLst/>
                            <a:ahLst/>
                            <a:cxnLst/>
                            <a:rect l="0" t="0" r="0" b="0"/>
                            <a:pathLst>
                              <a:path w="9144" h="3515106">
                                <a:moveTo>
                                  <a:pt x="0" y="0"/>
                                </a:moveTo>
                                <a:lnTo>
                                  <a:pt x="9144" y="0"/>
                                </a:lnTo>
                                <a:lnTo>
                                  <a:pt x="9144" y="3515106"/>
                                </a:lnTo>
                                <a:lnTo>
                                  <a:pt x="0" y="351510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19" name="Shape 1107519"/>
                        <wps:cNvSpPr/>
                        <wps:spPr>
                          <a:xfrm>
                            <a:off x="0" y="3512820"/>
                            <a:ext cx="3657600" cy="9144"/>
                          </a:xfrm>
                          <a:custGeom>
                            <a:avLst/>
                            <a:gdLst/>
                            <a:ahLst/>
                            <a:cxnLst/>
                            <a:rect l="0" t="0" r="0" b="0"/>
                            <a:pathLst>
                              <a:path w="3657600" h="9144">
                                <a:moveTo>
                                  <a:pt x="0" y="0"/>
                                </a:moveTo>
                                <a:lnTo>
                                  <a:pt x="3657600" y="0"/>
                                </a:lnTo>
                                <a:lnTo>
                                  <a:pt x="365760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20" name="Shape 1107520"/>
                        <wps:cNvSpPr/>
                        <wps:spPr>
                          <a:xfrm>
                            <a:off x="0" y="0"/>
                            <a:ext cx="9144" cy="3514344"/>
                          </a:xfrm>
                          <a:custGeom>
                            <a:avLst/>
                            <a:gdLst/>
                            <a:ahLst/>
                            <a:cxnLst/>
                            <a:rect l="0" t="0" r="0" b="0"/>
                            <a:pathLst>
                              <a:path w="9144" h="3514344">
                                <a:moveTo>
                                  <a:pt x="0" y="0"/>
                                </a:moveTo>
                                <a:lnTo>
                                  <a:pt x="9144" y="0"/>
                                </a:lnTo>
                                <a:lnTo>
                                  <a:pt x="9144" y="3514344"/>
                                </a:lnTo>
                                <a:lnTo>
                                  <a:pt x="0" y="35143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94419" style="width:288.2pt;height:276.9pt;mso-position-horizontal-relative:char;mso-position-vertical-relative:line" coordsize="36598,35166" o:spid="_x0000_s2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k1qOQ0AACyuAAAOAAAAZHJzL2Uyb0RvYy54bWzsXW2P27gR/l6g/8Hw92ZFSqKkRTaH4tI7&#10;FCh6QS79AYotrw1oJUN2spv++j5DitSrs9L2zopWzIfYK9EUyeEzfDgzHL396ekhXX1NitMhz+7W&#10;7I2zXiXZJt8esvu79X8+/fK3cL06neNsG6d5ltytvyWn9U/v/vqXt4/H24Tn+zzdJsUKlWSn28fj&#10;3Xp/Ph9vb25Om33yEJ/e5Mckw81dXjzEZ/xZ3N9si/gRtT+kN9xxxM1jXmyPRb5JTidcfa9urt/J&#10;+ne7ZHP+bbc7JedVerdG287y/0L+/5n+v3n3Nr69L+Lj/rApmxG/oBUP8SHDQ01V7+NzvPpSHDpV&#10;PRw2RX7Kd+c3m/zhJt/tDptE9gG9YU6rN78W+Zej7Mv97eP90QwThrY1Ti+udvPvr78Wx9+PHwqM&#10;xOPxHmMh/6K+PO2KB/pEK1dPcsi+mSFLns6rDS66wo/CUKxXG9xzfSaEWw7qZo+R7/xus//HM7+8&#10;0Q++aTTn8YgJcqrG4PT/jcHv+/iYyKE93WIMPhSrw/ZuHUQeD9z1KosfMFc/YvbE2X2arMrrcohk&#10;eTNgp9sTxq5ntEIWRYyvVxgWLwgipmaaHjYvCjw3UqPGPF84Ed03XY9vj8Xp/GuSP6zoy926QFPk&#10;/Iq//ut0VkV1EXp4mtH/Wf7LIU3VXbqCEdTto2/np89PspueJ2VE1z7n22/o/D4v/vsbYLxL88e7&#10;dV5+WxOy8XS6u16l/8ww6AQi/aXQXz7rL8U5/TmXUFPt+fuXc747yAZXTysbBmnSlLuWWL0LYvVo&#10;5KkZmAbPi5U7Eff8i3IVjEVsQrnKaVaN9CuXKwuDCPOxjVZ1eYxUg9AjHQascgEBuk2wMj9weOhP&#10;h1aup+gi0EriY1qqUk+v1KUxEmWuw7xIydR1QsHKVUkr4MALfA4Y07Ilb9V07+aL0r2kwrS+xcq+&#10;VZoX1/b62+Yp019JQ3+XZBzjM/2OKqWvK+jZshF06QE691Mub55biyZaVt1Ns3op3YtaJ1QB/IYe&#10;IpcU82BcrHctzagNYRCCom1icK8i28o1Bqwj22KwUb5nFTmdv6UJNTTNPiY7rCdgAUz+7lTcf/45&#10;LVZfY1oB5L9yVZNF6Tc7rE/mV87FX1HROD3u47KuspryAbJlZU1UMpE8r13tpmyNInugTNAUmvKh&#10;Z+ZHsll5dja/z0BU5QNJj5a9rVQqjQv9db3ViyY/ZqrSchUejFIYtG6xKHSNjgtDxxXURQxDycZC&#10;1/FpHhBdgQacDBJlO/a6GdTGavYfR2CjrIl0uuMHcpWXE1rhp4kjTI1Wx/V9/dn3ZH1vk+anROHl&#10;xwfdc1BdFq56uD7BTRIAQvkwbIXYiDpqrfF8N3KDJrY4DxgLysVmCrZvurMY/mDIfqUvx/F85rq+&#10;w1EN6YXQDYMWf/Ac8HzcnpQ/lI3o05G6fWi+1uWVGtWK67JSg6b88VWZ5Q8te1G/UYMUGjYvbf7g&#10;k5IaruNcFngRGALhQbg8auk4QIRjFf0B+INsx3f5Q9nWAdCoStZJkYaP/qzD6HmuUdWpganrsTxi&#10;tvwci3+fFUKS7MEYq6wQgouItUyGk1shzAK6GBYRaKlWLEKqvcEShRXCCVzFIkTAQ6+lNQVzPey1&#10;pmURZSP6WITaF2k9dYlA6F7UFKpSaZZFnF6VFQLLf5+WC8cxiShw/VDNLMG5CzdIwxLBeMT9CU3o&#10;hhctRs1hsPvEKuUyXNXVxArTqlAupsrA5AeBx2HWJYY4xR7YLMULEStsEn1ipctjeH/ABFesP4IV&#10;w5VGx0qoTDDPEeU2eAqpmuV4MVLteEZCxzj9hlmrXOZ5vtK/UcB8fG3o38ALQVQm5iRlI17OSXQv&#10;LCfZVJ6N0mDyijhJ6HQ8I3RpjIZDnIaggAiybES+EwUdz8h8LBuqF8/x9coC8by1QtU41Pqhn2wt&#10;GuvVrD2OcBD2swfjShi01gTwvCu/COMeCz3JrWv0AVviAHibjBSancti6AMW9i7XDx1j2xkrVjdw&#10;BAy/DQbB3AisccJ4GbNzWYxYO/b90DH72EEiZR7nwleWKsbBKUVLqF7kw5g1MS0sG9FHC3X7aoTv&#10;kr2quUpaU9VrpIXGIK9NtyEc9KNooef4AIKkhQwGKR8Bgg0tN6eImSoWRjO0S9ioSg7lfM9zyKpO&#10;/XTLD2fPD41vpIqSZ4grMwaZQatOZV3CwQHfZy33yNTmJWUaIRPoYoiEMfFXetOQ5EEiZTXzEguc&#10;KIIObehNbZmZNHLG2pcQV1mG0zbidYla2cjb8jgQKTTjHKkAYbYXwwBRsy8xEUYuWHYDEKU5Zhah&#10;M03qfJlESJMZqPjz5MAamJRHBr7yJYXehhT20GOJUJHnw72OOAAU0LYUc41FfhDiyEcDXIhlx32s&#10;asrv6AkEbaIARlufbtTH6P6ck3a+cc4shUIgbqlXsGYghmnNmmA5WRERP90UbIhAgcp2eH3BGi/D&#10;IgRLJ2BFj024vA7RvAiznMNYiLCAhmix7xYmWv76gjUm7uUItscqLAU7zizMQh55UHikjHsFy3AO&#10;wotMbM/1RWv6swjRgr7iKGuvMjZzfLwydqEIEAjeQGzAA8czwT3Xl6uxdS9GrgaxZlvCzOQeJtPa&#10;ARflAm9pYX2CZNJ9uj3hYvfp9fwucrbj2HBJNqp9Out6wHBpFC2pnXBhUQB7f2srMad9ehXioU3u&#10;z+/V/0iDv97/66dbg//cDf7MeNQaBn9cHgMyFzmbylgr7noi6ESE+NgQTBhQ6pvuLIZJ9DtylCtm&#10;8J6uLldk1vA7ISGO8BE/rM0wV0945Bu/1GLkajw5TbyO8+aIICwPQfOAY4FscUScag8hy+nEanqz&#10;GLEaf0RTrON8EjWxhj7OsbeYDsPpQ5eOrSmj6fXRanqzFLHS2ekea7hSo4O1cE2sUQhLi2RfVbil&#10;z6CXjSn86lJVEWXUmcVI1ZjCzS5d2ToHS7QelscD4eIQVdPyosPept2lq9hAG5bXzn5lvem15Jow&#10;R1LGNaXmKkAYP8ows1UtLI9TDk14ChqmyEZYHvMkQah5++oJ0P7U3G5lO2QiCmpGHzi6gXGXd+ky&#10;PRcM6x5M6LpTeletP+uJKJDwC+lHMTTovL6vP1W57tP1fZuIYqaJKEJu7P0VwMbZ+rEBj5DsiHw4&#10;iOQC/W/hyzfEUNt2tCP9atCSTejDk2q2btclLKkeoH+6oJr2wIlNeaQSOL6ClIly29peasZ5SHyP&#10;+546EWGRQMtIHeA2eag8V0taaPdjJw8N6SRWGwnjXCO+cBnDxtGuCZS/1yJhtuzI+DAqdmQM/oO2&#10;H37oCkrGa5FgkQD+ONeE0iE3Xp8KCcZFMggJwkEcEPBkkWCRMGskGD9ZhQTjVRqGBO6FpU/b7hMs&#10;O5rvmmBcixUSjCNuGBI830MYol0T5Hs+7D5hrvsEvMKsvWNWbzUb7LfDaWa8Fu0yEjxfvw9AGyGv&#10;bkWVTXi5FVX1wFpRX3d6NbfrwcalMRF/IhQ+nea5tE+wSLCvYJqDFRWpTztrwjjXdeAggep3dswW&#10;CRYJs0BC18fsjvMx47hYQOe/7ZpgbUdzth1RiGzLs4ZLY9iRToZjkWCRMGskdH3M7jgfcyCQa+c7&#10;7MjGHVl2NAt21PUxq3etDrYd4YW8wkbg6bclWyvqbK2oXR+zejPqYCRgReA2As8iYe5np92ujxmX&#10;xuwTkFkntBF4FgmzR0LXx6ze/zZ8TfAdZAy7bDuy+wS7T5jDPoEihlq2I1watSYgu7KNwLNrwtzX&#10;BEoc10bCOB9zGDHfRuBZJMweCV0fszfOxxwxjvPBlh3tbQQenW+dbSyq1/Ux49IYdhS5XHwvAs/u&#10;E+w+YRb7hK6PGSbRUUjwAQW7Yz7bNWHeryRFrshyn9BIfaZSSA62HwmXI92ZDD3iHrLXdV85xfFK&#10;88lSnwmz81lKkiyShtr+NcU67mBuTaxuAAm2ExU6QkTIhzZVRjuVpYgm6TLEypyA3ubW3NeXF8es&#10;XchYp3Yz0jRWpbJzBZ3ExqJGec8ivNCeVkS4iq9+isI0BImeZDuIU1SZZ+oZmfRJj+quzrekSpmq&#10;0CVdVpfQn92Stc7rQvqz/vCBxZrPxYAOTIlDyIqPd+si28pMV0X+JdsqkaQZJEMz/3T8UKjM3afz&#10;tzShgUqzj8luddg+UY/pwgtfSSbrkWzukKamSnaxStWyBb1vSUKv7YUsL47BI+aocOitO5ijEpv4&#10;cYVKOckkJF3kmmTqjatToFI1BJDU7aBWVrirA0PP+OpuEz6qqmchaYrpJ+rJ/ymnZzfrBFpQ4fCS&#10;uo2qFovK15KlSgKw7REtL45BpZlPnPLuNyAJwAZCv7dbTlI1MadYKFVD/pCFUlX1LCpN71Gy1nmN&#10;Rv1Z1wcDi1lI1lftTfGaIAkMdYmrAtbgbaaCZAuMapEgygrd77nTsVbVELU+ynZcdX2s9VwjUH/W&#10;kdgcI11Cf9ZLWjBeG4wg9Pe3j/dHuem6L+Lj/rB5H5/j+t+S9t8mPN/n6TYp3v0PAAD//wMAUEsD&#10;BBQABgAIAAAAIQAixFVC3QAAAAUBAAAPAAAAZHJzL2Rvd25yZXYueG1sTI9BS8NAEIXvgv9hGcGb&#10;3cSaWmI2pRT1VARbQbxNk2kSmp0N2W2S/ntHL3oZ3vCG977JVpNt1UC9bxwbiGcRKOLClQ1XBj72&#10;L3dLUD4gl9g6JgMX8rDKr68yTEs38jsNu1ApCWGfooE6hC7V2hc1WfQz1xGLd3S9xSBrX+myx1HC&#10;bavvo2ihLTYsDTV2tKmpOO3O1sDriON6Hj8P29Nxc/naJ2+f25iMub2Z1k+gAk3h7xh+8AUdcmE6&#10;uDOXXrUG5JHwO8VLHhcPoA4ikvkSdJ7p//T5NwAAAP//AwBQSwECLQAUAAYACAAAACEAtoM4kv4A&#10;AADhAQAAEwAAAAAAAAAAAAAAAAAAAAAAW0NvbnRlbnRfVHlwZXNdLnhtbFBLAQItABQABgAIAAAA&#10;IQA4/SH/1gAAAJQBAAALAAAAAAAAAAAAAAAAAC8BAABfcmVscy8ucmVsc1BLAQItABQABgAIAAAA&#10;IQDYIk1qOQ0AACyuAAAOAAAAAAAAAAAAAAAAAC4CAABkcnMvZTJvRG9jLnhtbFBLAQItABQABgAI&#10;AAAAIQAixFVC3QAAAAUBAAAPAAAAAAAAAAAAAAAAAJMPAABkcnMvZG93bnJldi54bWxQSwUGAAAA&#10;AAQABADzAAAAnRAAAAAA&#10;" w14:anchorId="4D97A6EC">
                <v:rect id="Rectangle 794273" style="position:absolute;left:8199;top:477;width:4974;height:1457;visibility:visible;mso-wrap-style:square;v-text-anchor:top" o:spid="_x0000_s24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aD1yQAAAN8AAAAPAAAAZHJzL2Rvd25yZXYueG1sRI9Ba8JA&#10;FITvQv/D8gq96aZWGhNdRVolHq0K6u2RfU1Cs29Ddmtif323IPQ4zMw3zHzZm1pcqXWVZQXPowgE&#10;cW51xYWC42EznIJwHlljbZkU3MjBcvEwmGOqbccfdN37QgQIuxQVlN43qZQuL8mgG9mGOHiftjXo&#10;g2wLqVvsAtzUchxFr9JgxWGhxIbeSsq/9t9GQTZtVuet/emKen3JTrtT8n5IvFJPj/1qBsJT7//D&#10;9/ZWK4iTyTh+gb8/4QvIxS8AAAD//wMAUEsBAi0AFAAGAAgAAAAhANvh9svuAAAAhQEAABMAAAAA&#10;AAAAAAAAAAAAAAAAAFtDb250ZW50X1R5cGVzXS54bWxQSwECLQAUAAYACAAAACEAWvQsW78AAAAV&#10;AQAACwAAAAAAAAAAAAAAAAAfAQAAX3JlbHMvLnJlbHNQSwECLQAUAAYACAAAACEAx3mg9ckAAADf&#10;AAAADwAAAAAAAAAAAAAAAAAHAgAAZHJzL2Rvd25yZXYueG1sUEsFBgAAAAADAAMAtwAAAP0CAAAA&#10;AA==&#10;">
                  <v:textbox inset="0,0,0,0">
                    <w:txbxContent>
                      <w:p w:rsidR="00CC0687" w:rsidP="00CC0687" w:rsidRDefault="00CC0687" w14:paraId="4832C5CA" w14:textId="77777777">
                        <w:pPr>
                          <w:spacing w:after="160"/>
                          <w:ind w:left="0" w:firstLine="0"/>
                        </w:pPr>
                        <w:r>
                          <w:rPr>
                            <w:sz w:val="18"/>
                            <w:u w:val="single" w:color="000000"/>
                            <w:lang w:val="Spanish"/>
                          </w:rPr>
                          <w:t>Remitente</w:t>
                        </w:r>
                      </w:p>
                    </w:txbxContent>
                  </v:textbox>
                </v:rect>
                <v:rect id="Rectangle 794274" style="position:absolute;left:20924;top:477;width:6119;height:1457;visibility:visible;mso-wrap-style:square;v-text-anchor:top" o:spid="_x0000_s24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iByAAAAN8AAAAPAAAAZHJzL2Rvd25yZXYueG1sRI9Pa8JA&#10;FMTvgt9heYI33SiiJnUV8Q96tFqwvT2yr0lo9m3Irib66bsFocdhZn7DLFatKcWdaldYVjAaRiCI&#10;U6sLzhR8XPaDOQjnkTWWlknBgxyslt3OAhNtG36n+9lnIkDYJagg975KpHRpTgbd0FbEwfu2tUEf&#10;ZJ1JXWMT4KaU4yiaSoMFh4UcK9rklP6cb0bBYV6tP4/22WTl7utwPV3j7SX2SvV77foNhKfW/4df&#10;7aNWMIsn49kE/v6ELyCXvwAAAP//AwBQSwECLQAUAAYACAAAACEA2+H2y+4AAACFAQAAEwAAAAAA&#10;AAAAAAAAAAAAAAAAW0NvbnRlbnRfVHlwZXNdLnhtbFBLAQItABQABgAIAAAAIQBa9CxbvwAAABUB&#10;AAALAAAAAAAAAAAAAAAAAB8BAABfcmVscy8ucmVsc1BLAQItABQABgAIAAAAIQBIkDiByAAAAN8A&#10;AAAPAAAAAAAAAAAAAAAAAAcCAABkcnMvZG93bnJldi54bWxQSwUGAAAAAAMAAwC3AAAA/AIAAAAA&#10;">
                  <v:textbox inset="0,0,0,0">
                    <w:txbxContent>
                      <w:p w:rsidR="00CC0687" w:rsidP="00CC0687" w:rsidRDefault="00CC0687" w14:paraId="04DB6113" w14:textId="77777777">
                        <w:pPr>
                          <w:spacing w:after="160"/>
                          <w:ind w:left="0" w:firstLine="0"/>
                        </w:pPr>
                        <w:r>
                          <w:rPr>
                            <w:sz w:val="18"/>
                            <w:u w:val="single" w:color="000000"/>
                            <w:lang w:val="Spanish"/>
                          </w:rPr>
                          <w:t>Receptor</w:t>
                        </w:r>
                      </w:p>
                    </w:txbxContent>
                  </v:textbox>
                </v:rect>
                <v:rect id="Rectangle 18790" style="position:absolute;left:784;top:2619;width:15703;height:1456;visibility:visible;mso-wrap-style:square;v-text-anchor:top" o:spid="_x0000_s24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WkAyAAAAN4AAAAPAAAAZHJzL2Rvd25yZXYueG1sRI/NbsJA&#10;DITvSLzDypV6g017aJPAghBtBcfyIwE3K+smUbPeKLslaZ++PiBxs+XxzHzz5eAadaUu1J4NPE0T&#10;UMSFtzWXBo6Hj0kKKkRki41nMvBLAZaL8WiOufU97+i6j6USEw45GqhibHOtQ1GRwzD1LbHcvnzn&#10;MMraldp22Iu5a/RzkrxohzVLQoUtrSsqvvc/zsAmbVfnrf/ry+b9sjl9nrK3QxaNeXwYVjNQkYZ4&#10;F9++t1bqp6+ZAAiOzKAX/wAAAP//AwBQSwECLQAUAAYACAAAACEA2+H2y+4AAACFAQAAEwAAAAAA&#10;AAAAAAAAAAAAAAAAW0NvbnRlbnRfVHlwZXNdLnhtbFBLAQItABQABgAIAAAAIQBa9CxbvwAAABUB&#10;AAALAAAAAAAAAAAAAAAAAB8BAABfcmVscy8ucmVsc1BLAQItABQABgAIAAAAIQD7RWkAyAAAAN4A&#10;AAAPAAAAAAAAAAAAAAAAAAcCAABkcnMvZG93bnJldi54bWxQSwUGAAAAAAMAAwC3AAAA/AIAAAAA&#10;">
                  <v:textbox inset="0,0,0,0">
                    <w:txbxContent>
                      <w:p w:rsidR="00CC0687" w:rsidP="00CC0687" w:rsidRDefault="00CC0687" w14:paraId="65681445" w14:textId="77777777">
                        <w:pPr>
                          <w:spacing w:after="160"/>
                          <w:ind w:left="0" w:firstLine="0"/>
                        </w:pPr>
                        <w:r>
                          <w:rPr>
                            <w:sz w:val="18"/>
                            <w:lang w:val="Spanish"/>
                          </w:rPr>
                          <w:t>Segmento 1 (seq. 1000)</w:t>
                        </w:r>
                      </w:p>
                    </w:txbxContent>
                  </v:textbox>
                </v:rect>
                <v:shape id="Shape 18791" style="position:absolute;left:13014;top:3086;width:7476;height:0;visibility:visible;mso-wrap-style:square;v-text-anchor:top" coordsize="747522,0" o:spid="_x0000_s2422" filled="f" strokeweight=".24411mm" path="m,l7475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zfwwAAAN4AAAAPAAAAZHJzL2Rvd25yZXYueG1sRE9LawIx&#10;EL4X/A9hhN5qooeqq1FEKAg9aR/ibdyMu8HNZJtE3f77RhB6m4/vOfNl5xpxpRCtZw3DgQJBXHpj&#10;udLw+fH2MgERE7LBxjNp+KUIy0XvaY6F8Tfe0nWXKpFDOBaooU6pLaSMZU0O48C3xJk7+eAwZRgq&#10;aQLecrhr5EipV+nQcm6osaV1TeV5d3EaDpf9e/n1Pf7Zpj2u7dGrMLVK6+d+t5qBSNSlf/HDvTF5&#10;/mQ8HcL9nXyDXPwBAAD//wMAUEsBAi0AFAAGAAgAAAAhANvh9svuAAAAhQEAABMAAAAAAAAAAAAA&#10;AAAAAAAAAFtDb250ZW50X1R5cGVzXS54bWxQSwECLQAUAAYACAAAACEAWvQsW78AAAAVAQAACwAA&#10;AAAAAAAAAAAAAAAfAQAAX3JlbHMvLnJlbHNQSwECLQAUAAYACAAAACEAyDW838MAAADeAAAADwAA&#10;AAAAAAAAAAAAAAAHAgAAZHJzL2Rvd25yZXYueG1sUEsFBgAAAAADAAMAtwAAAPcCAAAAAA==&#10;">
                  <v:stroke endcap="round"/>
                  <v:path textboxrect="0,0,747522,0" arrowok="t"/>
                </v:shape>
                <v:shape id="Shape 18792" style="position:absolute;left:19834;top:2880;width:831;height:419;visibility:visible;mso-wrap-style:square;v-text-anchor:top" coordsize="83058,41910" o:spid="_x0000_s2423" fillcolor="black" strokeweight=".24411mm" path="m,l83058,20574,,419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JSFxAAAAN4AAAAPAAAAZHJzL2Rvd25yZXYueG1sRE/bisIw&#10;EH1f8B/CCL6tqeK1GqWIsrsgghcQ34ZmbIvNpDRRu3+/WRB8m8O5znzZmFI8qHaFZQW9bgSCOLW6&#10;4EzB6bj5nIBwHlljaZkU/JKD5aL1McdY2yfv6XHwmQgh7GJUkHtfxVK6NCeDrmsr4sBdbW3QB1hn&#10;Utf4DOGmlP0oGkmDBYeGHCta5ZTeDnejYLheXZJkZ7Px4MvtzsPBpZhuf5TqtJtkBsJT49/il/tb&#10;h/mT8bQP/++EG+TiDwAA//8DAFBLAQItABQABgAIAAAAIQDb4fbL7gAAAIUBAAATAAAAAAAAAAAA&#10;AAAAAAAAAABbQ29udGVudF9UeXBlc10ueG1sUEsBAi0AFAAGAAgAAAAhAFr0LFu/AAAAFQEAAAsA&#10;AAAAAAAAAAAAAAAAHwEAAF9yZWxzLy5yZWxzUEsBAi0AFAAGAAgAAAAhAC28lIXEAAAA3gAAAA8A&#10;AAAAAAAAAAAAAAAABwIAAGRycy9kb3ducmV2LnhtbFBLBQYAAAAAAwADALcAAAD4AgAAAAA=&#10;">
                  <v:stroke endcap="round"/>
                  <v:path textboxrect="0,0,83058,41910" arrowok="t"/>
                </v:shape>
                <v:rect id="Rectangle 18793" style="position:absolute;left:18006;top:4539;width:22711;height:1456;visibility:visible;mso-wrap-style:square;v-text-anchor:top" o:spid="_x0000_s24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d3xQAAAN4AAAAPAAAAZHJzL2Rvd25yZXYueG1sRE9La8JA&#10;EL4L/Q/LFLzpphU0SV1FqqJHHwXb25CdJqHZ2ZBdTfTXu4LQ23x8z5nOO1OJCzWutKzgbRiBIM6s&#10;LjlX8HVcD2IQziNrrCyTgis5mM9eelNMtW15T5eDz0UIYZeigsL7OpXSZQUZdENbEwfu1zYGfYBN&#10;LnWDbQg3lXyPorE0WHJoKLCmz4Kyv8PZKNjE9eJ7a29tXq1+NqfdKVkeE69U/7VbfIDw1Pl/8dO9&#10;1WF+PElG8Hgn3CBndwAAAP//AwBQSwECLQAUAAYACAAAACEA2+H2y+4AAACFAQAAEwAAAAAAAAAA&#10;AAAAAAAAAAAAW0NvbnRlbnRfVHlwZXNdLnhtbFBLAQItABQABgAIAAAAIQBa9CxbvwAAABUBAAAL&#10;AAAAAAAAAAAAAAAAAB8BAABfcmVscy8ucmVsc1BLAQItABQABgAIAAAAIQALl/d3xQAAAN4AAAAP&#10;AAAAAAAAAAAAAAAAAAcCAABkcnMvZG93bnJldi54bWxQSwUGAAAAAAMAAwC3AAAA+QIAAAAA&#10;">
                  <v:textbox inset="0,0,0,0">
                    <w:txbxContent>
                      <w:p w:rsidR="00CC0687" w:rsidP="00CC0687" w:rsidRDefault="00CC0687" w14:paraId="470F24BE" w14:textId="77777777">
                        <w:pPr>
                          <w:spacing w:after="160"/>
                          <w:ind w:left="0" w:firstLine="0"/>
                        </w:pPr>
                        <w:r>
                          <w:rPr>
                            <w:sz w:val="18"/>
                            <w:lang w:val="Spanish"/>
                          </w:rPr>
                          <w:t>Recibe 1000, envía ACK 1500</w:t>
                        </w:r>
                      </w:p>
                    </w:txbxContent>
                  </v:textbox>
                </v:rect>
                <v:shape id="Shape 18794" style="position:absolute;left:13350;top:4838;width:4092;height:0;visibility:visible;mso-wrap-style:square;v-text-anchor:top" coordsize="409194,0" o:spid="_x0000_s2425" filled="f" strokeweight=".24411mm" path="m40919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ltfxAAAAN4AAAAPAAAAZHJzL2Rvd25yZXYueG1sRE/fa8Iw&#10;EH4f+D+EE/Y200lxrjMtYyAIwsqqIHs7mrMtNpeSZLb+94sw2Nt9fD9vU0ymF1dyvrOs4HmRgCCu&#10;re64UXA8bJ/WIHxA1thbJgU38lDks4cNZtqO/EXXKjQihrDPUEEbwpBJ6euWDPqFHYgjd7bOYIjQ&#10;NVI7HGO46eUySVbSYMexocWBPlqqL9WPUVCWvjunu9TuT+bbhWG61J/9UanH+fT+BiLQFP7Ff+6d&#10;jvPXL68p3N+JN8j8FwAA//8DAFBLAQItABQABgAIAAAAIQDb4fbL7gAAAIUBAAATAAAAAAAAAAAA&#10;AAAAAAAAAABbQ29udGVudF9UeXBlc10ueG1sUEsBAi0AFAAGAAgAAAAhAFr0LFu/AAAAFQEAAAsA&#10;AAAAAAAAAAAAAAAAHwEAAF9yZWxzLy5yZWxzUEsBAi0AFAAGAAgAAAAhANACW1/EAAAA3gAAAA8A&#10;AAAAAAAAAAAAAAAABwIAAGRycy9kb3ducmV2LnhtbFBLBQYAAAAAAwADALcAAAD4AgAAAAA=&#10;">
                  <v:stroke endcap="round"/>
                  <v:path textboxrect="0,0,409194,0" arrowok="t"/>
                </v:shape>
                <v:shape id="Shape 18795" style="position:absolute;left:13174;top:4632;width:839;height:420;visibility:visible;mso-wrap-style:square;v-text-anchor:top" coordsize="83820,41910" o:spid="_x0000_s2426" fillcolor="black" strokeweight=".24411mm" path="m83820,r,41910l,20574,838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rKkxAAAAN4AAAAPAAAAZHJzL2Rvd25yZXYueG1sRE9LSwMx&#10;EL4L/Q9hCt5stoLark1LlQr1Ilhf1yGZbpYmk2Uzttt/bwTB23x8z1mshhjUkfrcJjYwnVSgiG1y&#10;LTcG3t+ermagsiA7DInJwJkyrJajiwXWLp34lY47aVQJ4VyjAS/S1Vpn6ylinqSOuHD71EeUAvtG&#10;ux5PJTwGfV1Vtzpiy6XBY0ePnuxh9x0NSOgCnfdb/yFfm+fNw6d9mR+sMZfjYX0PSmiQf/Gfe+vK&#10;/Nnd/AZ+3yk36OUPAAAA//8DAFBLAQItABQABgAIAAAAIQDb4fbL7gAAAIUBAAATAAAAAAAAAAAA&#10;AAAAAAAAAABbQ29udGVudF9UeXBlc10ueG1sUEsBAi0AFAAGAAgAAAAhAFr0LFu/AAAAFQEAAAsA&#10;AAAAAAAAAAAAAAAAHwEAAF9yZWxzLy5yZWxzUEsBAi0AFAAGAAgAAAAhAIOasqTEAAAA3gAAAA8A&#10;AAAAAAAAAAAAAAAABwIAAGRycy9kb3ducmV2LnhtbFBLBQYAAAAAAwADALcAAAD4AgAAAAA=&#10;">
                  <v:stroke endcap="round"/>
                  <v:path textboxrect="0,0,83820,41910" arrowok="t"/>
                </v:shape>
                <v:rect id="Rectangle 18796" style="position:absolute;left:784;top:6269;width:15703;height:1456;visibility:visible;mso-wrap-style:square;v-text-anchor:top" o:spid="_x0000_s24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TvxQAAAN4AAAAPAAAAZHJzL2Rvd25yZXYueG1sRE9Na8JA&#10;EL0X+h+WKXirm3qwScxGpLXosZqCehuyYxKanQ3ZrYn99V1B6G0e73Oy5WhacaHeNZYVvEwjEMSl&#10;1Q1XCr6Kj+cYhPPIGlvLpOBKDpb540OGqbYD7+iy95UIIexSVFB736VSurImg25qO+LAnW1v0AfY&#10;V1L3OIRw08pZFM2lwYZDQ40dvdVUfu9/jIJN3K2OW/s7VO36tDl8HpL3IvFKTZ7G1QKEp9H/i+/u&#10;rQ7z49dkDrd3wg0y/wMAAP//AwBQSwECLQAUAAYACAAAACEA2+H2y+4AAACFAQAAEwAAAAAAAAAA&#10;AAAAAAAAAAAAW0NvbnRlbnRfVHlwZXNdLnhtbFBLAQItABQABgAIAAAAIQBa9CxbvwAAABUBAAAL&#10;AAAAAAAAAAAAAAAAAB8BAABfcmVscy8ucmVsc1BLAQItABQABgAIAAAAIQAb4FTvxQAAAN4AAAAP&#10;AAAAAAAAAAAAAAAAAAcCAABkcnMvZG93bnJldi54bWxQSwUGAAAAAAMAAwC3AAAA+QIAAAAA&#10;">
                  <v:textbox inset="0,0,0,0">
                    <w:txbxContent>
                      <w:p w:rsidR="00CC0687" w:rsidP="00CC0687" w:rsidRDefault="00CC0687" w14:paraId="71F62562" w14:textId="77777777">
                        <w:pPr>
                          <w:spacing w:after="160"/>
                          <w:ind w:left="0" w:firstLine="0"/>
                        </w:pPr>
                        <w:r>
                          <w:rPr>
                            <w:sz w:val="18"/>
                            <w:lang w:val="Spanish"/>
                          </w:rPr>
                          <w:t>Segmento 2 (seq. 1500)</w:t>
                        </w:r>
                      </w:p>
                    </w:txbxContent>
                  </v:textbox>
                </v:rect>
                <v:shape id="Shape 18797" style="position:absolute;left:13007;top:6728;width:6134;height:0;visibility:visible;mso-wrap-style:square;v-text-anchor:top" coordsize="613410,0" o:spid="_x0000_s2428" filled="f" strokeweight=".24411mm" path="m,l6134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mbxAAAAN4AAAAPAAAAZHJzL2Rvd25yZXYueG1sRE89b8Iw&#10;EN0r9T9YV4mlAqcMhQYMKhEgxNYU9lN8jSPisxsbEv59XalSt3t6n7dcD7YVN+pC41jByyQDQVw5&#10;3XCt4PS5G89BhIissXVMCu4UYL16fFhirl3PH3QrYy1SCIccFZgYfS5lqAxZDBPniRP35TqLMcGu&#10;lrrDPoXbVk6z7FVabDg1GPRUGKou5dUqeD5e+tic/GbrTXE+HIvzfvO9U2r0NLwvQEQa4r/4z33Q&#10;af589jaD33fSDXL1AwAA//8DAFBLAQItABQABgAIAAAAIQDb4fbL7gAAAIUBAAATAAAAAAAAAAAA&#10;AAAAAAAAAABbQ29udGVudF9UeXBlc10ueG1sUEsBAi0AFAAGAAgAAAAhAFr0LFu/AAAAFQEAAAsA&#10;AAAAAAAAAAAAAAAAHwEAAF9yZWxzLy5yZWxzUEsBAi0AFAAGAAgAAAAhAInLuZvEAAAA3gAAAA8A&#10;AAAAAAAAAAAAAAAABwIAAGRycy9kb3ducmV2LnhtbFBLBQYAAAAAAwADALcAAAD4AgAAAAA=&#10;">
                  <v:stroke endcap="round"/>
                  <v:path textboxrect="0,0,613410,0" arrowok="t"/>
                </v:shape>
                <v:rect id="Rectangle 18798" style="position:absolute;left:19735;top:6223;width:1293;height:1456;visibility:visible;mso-wrap-style:square;v-text-anchor:top" o:spid="_x0000_s24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2UGyAAAAN4AAAAPAAAAZHJzL2Rvd25yZXYueG1sRI/NbsJA&#10;DITvSLzDypV6g017aJPAghBtBcfyIwE3K+smUbPeKLslaZ++PiBxszXjmc/z5eAadaUu1J4NPE0T&#10;UMSFtzWXBo6Hj0kKKkRki41nMvBLAZaL8WiOufU97+i6j6WSEA45GqhibHOtQ1GRwzD1LbFoX75z&#10;GGXtSm077CXcNfo5SV60w5qlocKW1hUV3/sfZ2CTtqvz1v/1ZfN+2Zw+T9nbIYvGPD4MqxmoSEO8&#10;m2/XWyv46WsmvPKOzKAX/wAAAP//AwBQSwECLQAUAAYACAAAACEA2+H2y+4AAACFAQAAEwAAAAAA&#10;AAAAAAAAAAAAAAAAW0NvbnRlbnRfVHlwZXNdLnhtbFBLAQItABQABgAIAAAAIQBa9CxbvwAAABUB&#10;AAALAAAAAAAAAAAAAAAAAB8BAABfcmVscy8ucmVsc1BLAQItABQABgAIAAAAIQAFM2UGyAAAAN4A&#10;AAAPAAAAAAAAAAAAAAAAAAcCAABkcnMvZG93bnJldi54bWxQSwUGAAAAAAMAAwC3AAAA/AIAAAAA&#10;">
                  <v:textbox inset="0,0,0,0">
                    <w:txbxContent>
                      <w:p w:rsidR="00CC0687" w:rsidP="00CC0687" w:rsidRDefault="00CC0687" w14:paraId="5C5B6C84" w14:textId="77777777">
                        <w:pPr>
                          <w:spacing w:after="160"/>
                          <w:ind w:left="0" w:firstLine="0"/>
                        </w:pPr>
                        <w:r>
                          <w:rPr>
                            <w:sz w:val="18"/>
                            <w:lang w:val="Spanish"/>
                          </w:rPr>
                          <w:t>\\\</w:t>
                        </w:r>
                      </w:p>
                    </w:txbxContent>
                  </v:textbox>
                </v:rect>
                <v:rect id="Rectangle 18799" style="position:absolute;left:19735;top:7526;width:5775;height:1456;visibility:visible;mso-wrap-style:square;v-text-anchor:top" o:spid="_x0000_s24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8CdxQAAAN4AAAAPAAAAZHJzL2Rvd25yZXYueG1sRE9La8JA&#10;EL4X+h+WKfRWN+2hJjEbkT7QYzWCehuyYxLMzobs1qT++q4geJuP7znZfDStOFPvGssKXicRCOLS&#10;6oYrBdvi+yUG4TyyxtYyKfgjB/P88SHDVNuB13Te+EqEEHYpKqi971IpXVmTQTexHXHgjrY36APs&#10;K6l7HEK4aeVbFL1Lgw2Hhho7+qipPG1+jYJl3C32K3sZqvbrsNz97JLPIvFKPT+NixkIT6O/i2/u&#10;lQ7z42mSwPWdcIPM/wEAAP//AwBQSwECLQAUAAYACAAAACEA2+H2y+4AAACFAQAAEwAAAAAAAAAA&#10;AAAAAAAAAAAAW0NvbnRlbnRfVHlwZXNdLnhtbFBLAQItABQABgAIAAAAIQBa9CxbvwAAABUBAAAL&#10;AAAAAAAAAAAAAAAAAB8BAABfcmVscy8ucmVsc1BLAQItABQABgAIAAAAIQBqf8CdxQAAAN4AAAAP&#10;AAAAAAAAAAAAAAAAAAcCAABkcnMvZG93bnJldi54bWxQSwUGAAAAAAMAAwC3AAAA+QIAAAAA&#10;">
                  <v:textbox inset="0,0,0,0">
                    <w:txbxContent>
                      <w:p w:rsidR="00CC0687" w:rsidP="00CC0687" w:rsidRDefault="00CC0687" w14:paraId="66948DB7" w14:textId="77777777">
                        <w:pPr>
                          <w:spacing w:after="160"/>
                          <w:ind w:left="0" w:firstLine="0"/>
                        </w:pPr>
                        <w:r>
                          <w:rPr>
                            <w:sz w:val="18"/>
                            <w:lang w:val="Spanish"/>
                          </w:rPr>
                          <w:t>se pierde</w:t>
                        </w:r>
                      </w:p>
                    </w:txbxContent>
                  </v:textbox>
                </v:rect>
                <v:rect id="Rectangle 18800" style="position:absolute;left:716;top:9271;width:16140;height:1456;visibility:visible;mso-wrap-style:square;v-text-anchor:top" o:spid="_x0000_s24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jRxgAAAN4AAAAPAAAAZHJzL2Rvd25yZXYueG1sRI9Bb8Iw&#10;DIXvk/YfIk/iNlI4oFIICLEhODKYxLhZjWkrGqdqAi38+vkwaTdbfn7vffNl72p1pzZUng2Mhgko&#10;4tzbigsD38fNewoqRGSLtWcy8KAAy8Xryxwz6zv+ovshFkpMOGRooIyxybQOeUkOw9A3xHK7+NZh&#10;lLUttG2xE3NX63GSTLTDiiWhxIbWJeXXw80Z2KbN6mfnn11Rf563p/1p+nGcRmMGb/1qBipSH//F&#10;f987K/XTNBEAwZEZ9OIXAAD//wMAUEsBAi0AFAAGAAgAAAAhANvh9svuAAAAhQEAABMAAAAAAAAA&#10;AAAAAAAAAAAAAFtDb250ZW50X1R5cGVzXS54bWxQSwECLQAUAAYACAAAACEAWvQsW78AAAAVAQAA&#10;CwAAAAAAAAAAAAAAAAAfAQAAX3JlbHMvLnJlbHNQSwECLQAUAAYACAAAACEA5fto0cYAAADeAAAA&#10;DwAAAAAAAAAAAAAAAAAHAgAAZHJzL2Rvd25yZXYueG1sUEsFBgAAAAADAAMAtwAAAPoCAAAAAA==&#10;">
                  <v:textbox inset="0,0,0,0">
                    <w:txbxContent>
                      <w:p w:rsidR="00CC0687" w:rsidP="00CC0687" w:rsidRDefault="00CC0687" w14:paraId="5F8EFF4B" w14:textId="77777777">
                        <w:pPr>
                          <w:spacing w:after="160"/>
                          <w:ind w:left="0" w:firstLine="0"/>
                        </w:pPr>
                        <w:r>
                          <w:rPr>
                            <w:sz w:val="18"/>
                            <w:lang w:val="Spanish"/>
                          </w:rPr>
                          <w:t xml:space="preserve">Segmento 3 (seq. 2000)</w:t>
                        </w:r>
                        <w:proofErr w:type="gramStart"/>
                        <w:proofErr w:type="gramEnd"/>
                      </w:p>
                    </w:txbxContent>
                  </v:textbox>
                </v:rect>
                <v:shape id="Shape 18801" style="position:absolute;left:13144;top:9715;width:7483;height:0;visibility:visible;mso-wrap-style:square;v-text-anchor:top" coordsize="748284,0" o:spid="_x0000_s2432" filled="f" strokeweight=".24411mm" path="m,l7482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DHPwgAAAN4AAAAPAAAAZHJzL2Rvd25yZXYueG1sRE9LasMw&#10;EN0Xcgcxge4ayV0E140SkkDAdBGo2wMM1tQytUZCUhLn9lWh0N083nc2u9lN4koxjZ41VCsFgrj3&#10;ZuRBw+fH6akGkTKywckzabhTgt128bDBxvgbv9O1y4MoIZwa1GBzDo2UqbfkMK18IC7cl48Oc4Fx&#10;kCbirYS7ST4rtZYORy4NFgMdLfXf3cVpWL9Vfk7BxrN6udeqPZzbLly0flzO+1cQmeb8L/5zt6bM&#10;r2tVwe875Qa5/QEAAP//AwBQSwECLQAUAAYACAAAACEA2+H2y+4AAACFAQAAEwAAAAAAAAAAAAAA&#10;AAAAAAAAW0NvbnRlbnRfVHlwZXNdLnhtbFBLAQItABQABgAIAAAAIQBa9CxbvwAAABUBAAALAAAA&#10;AAAAAAAAAAAAAB8BAABfcmVscy8ucmVsc1BLAQItABQABgAIAAAAIQAisDHPwgAAAN4AAAAPAAAA&#10;AAAAAAAAAAAAAAcCAABkcnMvZG93bnJldi54bWxQSwUGAAAAAAMAAwC3AAAA9gIAAAAA&#10;">
                  <v:stroke endcap="round"/>
                  <v:path textboxrect="0,0,748284,0" arrowok="t"/>
                </v:shape>
                <v:shape id="Shape 18802" style="position:absolute;left:19964;top:9509;width:838;height:419;visibility:visible;mso-wrap-style:square;v-text-anchor:top" coordsize="83820,41910" o:spid="_x0000_s2433" fillcolor="black" strokeweight=".24411mm" path="m,l83820,20574,,419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SsBwwAAAN4AAAAPAAAAZHJzL2Rvd25yZXYueG1sRE9LSwMx&#10;EL4L/ocwBW822x5kXZsWlQr1IrS+rkMy3SxNJstmbLf/3ggFb/PxPWexGmNQRxpyl9jAbFqBIrbJ&#10;ddwa+Hh/ua1BZUF2GBKTgTNlWC2vrxbYuHTiLR130qoSwrlBA16kb7TO1lPEPE09ceH2aYgoBQ6t&#10;dgOeSngMel5Vdzpix6XBY0/Pnuxh9xMNSOgDnfcb/ynf69f105d9uz9YY24m4+MDKKFR/sUX98aV&#10;+XVdzeHvnXKDXv4CAAD//wMAUEsBAi0AFAAGAAgAAAAhANvh9svuAAAAhQEAABMAAAAAAAAAAAAA&#10;AAAAAAAAAFtDb250ZW50X1R5cGVzXS54bWxQSwECLQAUAAYACAAAACEAWvQsW78AAAAVAQAACwAA&#10;AAAAAAAAAAAAAAAfAQAAX3JlbHMvLnJlbHNQSwECLQAUAAYACAAAACEAEs0rAcMAAADeAAAADwAA&#10;AAAAAAAAAAAAAAAHAgAAZHJzL2Rvd25yZXYueG1sUEsFBgAAAAADAAMAtwAAAPcCAAAAAA==&#10;">
                  <v:stroke endcap="round"/>
                  <v:path textboxrect="0,0,83820,41910" arrowok="t"/>
                </v:shape>
                <v:rect id="Rectangle 18803" style="position:absolute;left:708;top:12418;width:17288;height:1456;visibility:visible;mso-wrap-style:square;v-text-anchor:top" o:spid="_x0000_s24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amwwAAAN4AAAAPAAAAZHJzL2Rvd25yZXYueG1sRE9Li8Iw&#10;EL4v7H8II3hbU11YajWKrC569AXqbWjGtthMShNt3V9vBMHbfHzPGU9bU4ob1a6wrKDfi0AQp1YX&#10;nCnY7/6+YhDOI2ssLZOCOzmYTj4/xpho2/CGblufiRDCLkEFufdVIqVLczLoerYiDtzZ1gZ9gHUm&#10;dY1NCDelHETRjzRYcGjIsaLfnNLL9moULONqdlzZ/yYrF6flYX0YzndDr1S3085GIDy1/i1+uVc6&#10;zI/j6Bue74Qb5OQBAAD//wMAUEsBAi0AFAAGAAgAAAAhANvh9svuAAAAhQEAABMAAAAAAAAAAAAA&#10;AAAAAAAAAFtDb250ZW50X1R5cGVzXS54bWxQSwECLQAUAAYACAAAACEAWvQsW78AAAAVAQAACwAA&#10;AAAAAAAAAAAAAAAfAQAAX3JlbHMvLnJlbHNQSwECLQAUAAYACAAAACEAFSn2psMAAADeAAAADwAA&#10;AAAAAAAAAAAAAAAHAgAAZHJzL2Rvd25yZXYueG1sUEsFBgAAAAADAAMAtwAAAPcCAAAAAA==&#10;">
                  <v:textbox inset="0,0,0,0">
                    <w:txbxContent>
                      <w:p w:rsidR="00CC0687" w:rsidP="00CC0687" w:rsidRDefault="00CC0687" w14:paraId="615928F0" w14:textId="77777777">
                        <w:pPr>
                          <w:spacing w:after="160"/>
                          <w:ind w:left="0" w:firstLine="0"/>
                        </w:pPr>
                        <w:r>
                          <w:rPr>
                            <w:sz w:val="18"/>
                            <w:lang w:val="Spanish"/>
                          </w:rPr>
                          <w:t xml:space="preserve">Recibe el ACK 1500, </w:t>
                        </w:r>
                      </w:p>
                    </w:txbxContent>
                  </v:textbox>
                </v:rect>
                <v:rect id="Rectangle 18804" style="position:absolute;left:708;top:13706;width:13916;height:1456;visibility:visible;mso-wrap-style:square;v-text-anchor:top" o:spid="_x0000_s24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G7SwwAAAN4AAAAPAAAAZHJzL2Rvd25yZXYueG1sRE9Li8Iw&#10;EL4v7H8II3hbU2VZajWKrC569AXqbWjGtthMShNt3V9vBMHbfHzPGU9bU4ob1a6wrKDfi0AQp1YX&#10;nCnY7/6+YhDOI2ssLZOCOzmYTj4/xpho2/CGblufiRDCLkEFufdVIqVLczLoerYiDtzZ1gZ9gHUm&#10;dY1NCDelHETRjzRYcGjIsaLfnNLL9moULONqdlzZ/yYrF6flYX0YzndDr1S3085GIDy1/i1+uVc6&#10;zI/j6Bue74Qb5OQBAAD//wMAUEsBAi0AFAAGAAgAAAAhANvh9svuAAAAhQEAABMAAAAAAAAAAAAA&#10;AAAAAAAAAFtDb250ZW50X1R5cGVzXS54bWxQSwECLQAUAAYACAAAACEAWvQsW78AAAAVAQAACwAA&#10;AAAAAAAAAAAAAAAfAQAAX3JlbHMvLnJlbHNQSwECLQAUAAYACAAAACEAmsBu0sMAAADeAAAADwAA&#10;AAAAAAAAAAAAAAAHAgAAZHJzL2Rvd25yZXYueG1sUEsFBgAAAAADAAMAtwAAAPcCAAAAAA==&#10;">
                  <v:textbox inset="0,0,0,0">
                    <w:txbxContent>
                      <w:p w:rsidR="00CC0687" w:rsidP="00CC0687" w:rsidRDefault="00CC0687" w14:paraId="56A85893" w14:textId="77777777">
                        <w:pPr>
                          <w:spacing w:after="160"/>
                          <w:ind w:left="0" w:firstLine="0"/>
                        </w:pPr>
                        <w:r>
                          <w:rPr>
                            <w:sz w:val="18"/>
                            <w:lang w:val="Spanish"/>
                          </w:rPr>
                          <w:t>¿Qué ventana de deslizamiento?</w:t>
                        </w:r>
                      </w:p>
                    </w:txbxContent>
                  </v:textbox>
                </v:rect>
                <v:shape id="Shape 18805" style="position:absolute;left:14226;top:12801;width:4953;height:0;visibility:visible;mso-wrap-style:square;v-text-anchor:top" coordsize="495300,0" o:spid="_x0000_s2436" filled="f" strokeweight=".24411mm" path="m49530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YYNwgAAAN4AAAAPAAAAZHJzL2Rvd25yZXYueG1sRE9NawIx&#10;EL0X/A9hhN5qVqmyrEaR0kKvai/exs24WUwm2yTubv99UxB6m8f7nM1udFb0FGLrWcF8VoAgrr1u&#10;uVHwdfp4KUHEhKzReiYFPxRht508bbDSfuAD9cfUiBzCsUIFJqWukjLWhhzGme+IM3f1wWHKMDRS&#10;BxxyuLNyURQr6bDl3GCwozdD9e14dwrOq+/b4fJ6smF/uQ/vbmHQ9kap5+m4X4NINKZ/8cP9qfP8&#10;siyW8PdOvkFufwEAAP//AwBQSwECLQAUAAYACAAAACEA2+H2y+4AAACFAQAAEwAAAAAAAAAAAAAA&#10;AAAAAAAAW0NvbnRlbnRfVHlwZXNdLnhtbFBLAQItABQABgAIAAAAIQBa9CxbvwAAABUBAAALAAAA&#10;AAAAAAAAAAAAAB8BAABfcmVscy8ucmVsc1BLAQItABQABgAIAAAAIQBU5YYNwgAAAN4AAAAPAAAA&#10;AAAAAAAAAAAAAAcCAABkcnMvZG93bnJldi54bWxQSwUGAAAAAAMAAwC3AAAA9gIAAAAA&#10;">
                  <v:stroke endcap="round"/>
                  <v:path textboxrect="0,0,495300,0" arrowok="t"/>
                </v:shape>
                <v:shape id="Shape 18806" style="position:absolute;left:14051;top:12595;width:830;height:419;visibility:visible;mso-wrap-style:square;v-text-anchor:top" coordsize="83058,41910" o:spid="_x0000_s2437" fillcolor="black" strokeweight=".24411mm" path="m83058,r,41910l,20574,830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NXxgAAAN4AAAAPAAAAZHJzL2Rvd25yZXYueG1sRE9Na8JA&#10;EL0L/Q/LFHrTTUVtTLNKEEsriNC0IN6G7DQJzc6G7Dam/94VBG/zeJ+TrgfTiJ46V1tW8DyJQBAX&#10;VtdcKvj+ehvHIJxH1thYJgX/5GC9ehilmGh75k/qc1+KEMIuQQWV920ipSsqMugmtiUO3I/tDPoA&#10;u1LqDs8h3DRyGkULabDm0FBhS5uKit/8zyiYbzenLDvY8mX27g7H+exUL/c7pZ4eh+wVhKfB38U3&#10;94cO8+M4WsD1nXCDXF0AAAD//wMAUEsBAi0AFAAGAAgAAAAhANvh9svuAAAAhQEAABMAAAAAAAAA&#10;AAAAAAAAAAAAAFtDb250ZW50X1R5cGVzXS54bWxQSwECLQAUAAYACAAAACEAWvQsW78AAAAVAQAA&#10;CwAAAAAAAAAAAAAAAAAfAQAAX3JlbHMvLnJlbHNQSwECLQAUAAYACAAAACEATDmTV8YAAADeAAAA&#10;DwAAAAAAAAAAAAAAAAAHAgAAZHJzL2Rvd25yZXYueG1sUEsFBgAAAAADAAMAtwAAAPoCAAAAAA==&#10;">
                  <v:stroke endcap="round"/>
                  <v:path textboxrect="0,0,83058,41910" arrowok="t"/>
                </v:shape>
                <v:rect id="Rectangle 18807" style="position:absolute;left:716;top:16655;width:16140;height:1456;visibility:visible;mso-wrap-style:square;v-text-anchor:top" o:spid="_x0000_s24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vClwwAAAN4AAAAPAAAAZHJzL2Rvd25yZXYueG1sRE9Li8Iw&#10;EL4v7H8II3hbUz3s1moUWV306AvU29CMbbGZlCbaur/eCIK3+fieM562phQ3ql1hWUG/F4EgTq0u&#10;OFOw3/19xSCcR9ZYWiYFd3IwnXx+jDHRtuEN3bY+EyGEXYIKcu+rREqX5mTQ9WxFHLizrQ36AOtM&#10;6hqbEG5KOYiib2mw4NCQY0W/OaWX7dUoWMbV7Liy/01WLk7Lw/ownO+GXqlup52NQHhq/Vv8cq90&#10;mB/H0Q883wk3yMkDAAD//wMAUEsBAi0AFAAGAAgAAAAhANvh9svuAAAAhQEAABMAAAAAAAAAAAAA&#10;AAAAAAAAAFtDb250ZW50X1R5cGVzXS54bWxQSwECLQAUAAYACAAAACEAWvQsW78AAAAVAQAACwAA&#10;AAAAAAAAAAAAAAAfAQAAX3JlbHMvLnJlbHNQSwECLQAUAAYACAAAACEAahLwpcMAAADeAAAADwAA&#10;AAAAAAAAAAAAAAAHAgAAZHJzL2Rvd25yZXYueG1sUEsFBgAAAAADAAMAtwAAAPcCAAAAAA==&#10;">
                  <v:textbox inset="0,0,0,0">
                    <w:txbxContent>
                      <w:p w:rsidR="00CC0687" w:rsidP="00CC0687" w:rsidRDefault="00CC0687" w14:paraId="1E7DFA82" w14:textId="77777777">
                        <w:pPr>
                          <w:spacing w:after="160"/>
                          <w:ind w:left="0" w:firstLine="0"/>
                        </w:pPr>
                        <w:r>
                          <w:rPr>
                            <w:sz w:val="18"/>
                            <w:lang w:val="Spanish"/>
                          </w:rPr>
                          <w:t xml:space="preserve">Segmento 4 (seq. 2500)</w:t>
                        </w:r>
                        <w:proofErr w:type="gramStart"/>
                        <w:proofErr w:type="gramEnd"/>
                      </w:p>
                    </w:txbxContent>
                  </v:textbox>
                </v:rect>
                <v:shape id="Shape 18808" style="position:absolute;left:13144;top:17099;width:7483;height:0;visibility:visible;mso-wrap-style:square;v-text-anchor:top" coordsize="748284,0" o:spid="_x0000_s2439" filled="f" strokeweight=".24411mm" path="m,l7482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phSxAAAAN4AAAAPAAAAZHJzL2Rvd25yZXYueG1sRI9BSwMx&#10;EIXvgv8hjODNJvVQ1rVpUUFYPBRc+wOGzbhZ3ExCkrbbf+8cBG8zvDfvfbPdL2FWZ8plimxhvTKg&#10;iIfoJh4tHL/eHxpQpSI7nCOThSsV2O9ub7bYunjhTzr3dVQSwqVFC77W1GpdBk8ByyomYtG+Yw5Y&#10;Zc2jdhkvEh5m/WjMRgecWBo8JnrzNPz0p2Bh87GOS0k+H8zTtTHd66Hr08na+7vl5RlUpaX+m/+u&#10;Oyf4TWOEV96RGfTuFwAA//8DAFBLAQItABQABgAIAAAAIQDb4fbL7gAAAIUBAAATAAAAAAAAAAAA&#10;AAAAAAAAAABbQ29udGVudF9UeXBlc10ueG1sUEsBAi0AFAAGAAgAAAAhAFr0LFu/AAAAFQEAAAsA&#10;AAAAAAAAAAAAAAAAHwEAAF9yZWxzLy5yZWxzUEsBAi0AFAAGAAgAAAAhALOKmFLEAAAA3gAAAA8A&#10;AAAAAAAAAAAAAAAABwIAAGRycy9kb3ducmV2LnhtbFBLBQYAAAAAAwADALcAAAD4AgAAAAA=&#10;">
                  <v:stroke endcap="round"/>
                  <v:path textboxrect="0,0,748284,0" arrowok="t"/>
                </v:shape>
                <v:shape id="Shape 18809" style="position:absolute;left:19964;top:16893;width:838;height:419;visibility:visible;mso-wrap-style:square;v-text-anchor:top" coordsize="83820,41910" o:spid="_x0000_s2440" fillcolor="black" strokeweight=".24411mm" path="m,l83820,20574,,419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blwwwAAAN4AAAAPAAAAZHJzL2Rvd25yZXYueG1sRE9LSwMx&#10;EL4L/Q9hCt5sth5kuzYtWirUi2B9XYdkulmaTJbN2G7/vREEb/PxPWe5HmNQJxpyl9jAfFaBIrbJ&#10;ddwaeH97uqlBZUF2GBKTgQtlWK8mV0tsXDrzK5320qoSwrlBA16kb7TO1lPEPEs9ceEOaYgoBQ6t&#10;dgOeS3gM+raq7nTEjkuDx542nuxx/x0NSOgDXQ47/yFf2+ft46d9WRytMdfT8eEelNAo/+I/986V&#10;+XVdLeD3nXKDXv0AAAD//wMAUEsBAi0AFAAGAAgAAAAhANvh9svuAAAAhQEAABMAAAAAAAAAAAAA&#10;AAAAAAAAAFtDb250ZW50X1R5cGVzXS54bWxQSwECLQAUAAYACAAAACEAWvQsW78AAAAVAQAACwAA&#10;AAAAAAAAAAAAAAAfAQAAX3JlbHMvLnJlbHNQSwECLQAUAAYACAAAACEAHGm5cMMAAADeAAAADwAA&#10;AAAAAAAAAAAAAAAHAgAAZHJzL2Rvd25yZXYueG1sUEsFBgAAAAADAAMAtwAAAPcCAAAAAA==&#10;">
                  <v:stroke endcap="round"/>
                  <v:path textboxrect="0,0,83820,41910" arrowok="t"/>
                </v:shape>
                <v:rect id="Rectangle 18810" style="position:absolute;left:17907;top:19578;width:19170;height:1447;visibility:visible;mso-wrap-style:square;v-text-anchor:top" o:spid="_x0000_s24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v4MxwAAAN4AAAAPAAAAZHJzL2Rvd25yZXYueG1sRI9Bb8Iw&#10;DIXvk/gPkZG4jZQdUCkEhAYTHBkgwW5W47XVGqdqAi38+vkwaTdbfn7vfYtV72p1pzZUng1Mxgko&#10;4tzbigsD59PHawoqRGSLtWcy8KAAq+XgZYGZ9R1/0v0YCyUmHDI0UMbYZFqHvCSHYewbYrl9+9Zh&#10;lLUttG2xE3NX67ckmWqHFUtCiQ29l5T/HG/OwC5t1te9f3ZFvf3aXQ6X2eY0i8aMhv16DipSH//F&#10;f997K/XTdCIAgiMz6OUvAAAA//8DAFBLAQItABQABgAIAAAAIQDb4fbL7gAAAIUBAAATAAAAAAAA&#10;AAAAAAAAAAAAAABbQ29udGVudF9UeXBlc10ueG1sUEsBAi0AFAAGAAgAAAAhAFr0LFu/AAAAFQEA&#10;AAsAAAAAAAAAAAAAAAAAHwEAAF9yZWxzLy5yZWxzUEsBAi0AFAAGAAgAAAAhAGAi/gzHAAAA3gAA&#10;AA8AAAAAAAAAAAAAAAAABwIAAGRycy9kb3ducmV2LnhtbFBLBQYAAAAAAwADALcAAAD7AgAAAAA=&#10;">
                  <v:textbox inset="0,0,0,0">
                    <w:txbxContent>
                      <w:p w:rsidR="00CC0687" w:rsidP="00CC0687" w:rsidRDefault="00CC0687" w14:paraId="394F5B36" w14:textId="77777777">
                        <w:pPr>
                          <w:spacing w:after="160"/>
                          <w:ind w:left="0" w:firstLine="0"/>
                        </w:pPr>
                        <w:r>
                          <w:rPr>
                            <w:sz w:val="18"/>
                            <w:lang w:val="Spanish"/>
                          </w:rPr>
                          <w:t xml:space="preserve">Recibe uno de los fotogramas </w:t>
                        </w:r>
                      </w:p>
                    </w:txbxContent>
                  </v:textbox>
                </v:rect>
                <v:rect id="Rectangle 18811" style="position:absolute;left:17907;top:20866;width:18129;height:1447;visibility:visible;mso-wrap-style:square;v-text-anchor:top" o:spid="_x0000_s24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luXxQAAAN4AAAAPAAAAZHJzL2Rvd25yZXYueG1sRE9Na8JA&#10;EL0X/A/LCN6aTXooMbqKVIs5WlOIvQ3ZaRKanQ3ZrYn++m6h0Ns83uest5PpxJUG11pWkEQxCOLK&#10;6pZrBe/F62MKwnlkjZ1lUnAjB9vN7GGNmbYjv9H17GsRQthlqKDxvs+kdFVDBl1ke+LAfdrBoA9w&#10;qKUecAzhppNPcfwsDbYcGhrs6aWh6uv8bRQc0353ye19rLvDx7E8lct9sfRKLebTbgXC0+T/xX/u&#10;XIf5aZok8PtOuEFufgAAAP//AwBQSwECLQAUAAYACAAAACEA2+H2y+4AAACFAQAAEwAAAAAAAAAA&#10;AAAAAAAAAAAAW0NvbnRlbnRfVHlwZXNdLnhtbFBLAQItABQABgAIAAAAIQBa9CxbvwAAABUBAAAL&#10;AAAAAAAAAAAAAAAAAB8BAABfcmVscy8ucmVsc1BLAQItABQABgAIAAAAIQAPbluXxQAAAN4AAAAP&#10;AAAAAAAAAAAAAAAAAAcCAABkcnMvZG93bnJldi54bWxQSwUGAAAAAAMAAwC3AAAA+QIAAAAA&#10;">
                  <v:textbox inset="0,0,0,0">
                    <w:txbxContent>
                      <w:p w:rsidR="00CC0687" w:rsidP="00CC0687" w:rsidRDefault="00CC0687" w14:paraId="0961CA25" w14:textId="77777777">
                        <w:pPr>
                          <w:spacing w:after="160"/>
                          <w:ind w:left="0" w:firstLine="0"/>
                        </w:pPr>
                        <w:r>
                          <w:rPr>
                            <w:sz w:val="18"/>
                            <w:lang w:val="Spanish"/>
                          </w:rPr>
                          <w:t>y responde con ACK 1500</w:t>
                        </w:r>
                      </w:p>
                    </w:txbxContent>
                  </v:textbox>
                </v:rect>
                <v:rect id="Rectangle 794263" style="position:absolute;left:17907;top:22139;width:512;height:1447;visibility:visible;mso-wrap-style:square;v-text-anchor:top" o:spid="_x0000_s24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DYoyQAAAN8AAAAPAAAAZHJzL2Rvd25yZXYueG1sRI9Ba8JA&#10;FITvhf6H5RV6azZVsSa6itQWPbYqqLdH9jUJzb4N2W0S/fWuIPQ4zMw3zGzRm0q01LjSsoLXKAZB&#10;nFldcq5gv/t8mYBwHlljZZkUnMnBYv74MMNU246/qd36XAQIuxQVFN7XqZQuK8igi2xNHLwf2xj0&#10;QTa51A12AW4qOYjjsTRYclgosKb3grLf7Z9RsJ7Uy+PGXrq8+jitD1+HZLVLvFLPT/1yCsJT7//D&#10;9/ZGK3hLRoPxEG5/wheQ8ysAAAD//wMAUEsBAi0AFAAGAAgAAAAhANvh9svuAAAAhQEAABMAAAAA&#10;AAAAAAAAAAAAAAAAAFtDb250ZW50X1R5cGVzXS54bWxQSwECLQAUAAYACAAAACEAWvQsW78AAAAV&#10;AQAACwAAAAAAAAAAAAAAAAAfAQAAX3JlbHMvLnJlbHNQSwECLQAUAAYACAAAACEAQqA2KMkAAADf&#10;AAAADwAAAAAAAAAAAAAAAAAHAgAAZHJzL2Rvd25yZXYueG1sUEsFBgAAAAADAAMAtwAAAP0CAAAA&#10;AA==&#10;">
                  <v:textbox inset="0,0,0,0">
                    <w:txbxContent>
                      <w:p w:rsidR="00CC0687" w:rsidP="00CC0687" w:rsidRDefault="00CC0687" w14:paraId="6A057F07" w14:textId="77777777">
                        <w:pPr>
                          <w:spacing w:after="160"/>
                          <w:ind w:left="0" w:firstLine="0"/>
                        </w:pPr>
                        <w:r>
                          <w:rPr>
                            <w:sz w:val="18"/>
                            <w:lang w:val="Spanish"/>
                          </w:rPr>
                          <w:t>(</w:t>
                        </w:r>
                      </w:p>
                    </w:txbxContent>
                  </v:textbox>
                </v:rect>
                <v:rect id="Rectangle 794264" style="position:absolute;left:18294;top:22139;width:17115;height:1447;visibility:visible;mso-wrap-style:square;v-text-anchor:top" o:spid="_x0000_s24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a5cyAAAAN8AAAAPAAAAZHJzL2Rvd25yZXYueG1sRI9Ba8JA&#10;FITvgv9heYI33ShiTZqNiK3osVVBe3tkX5PQ7NuQXU3sr+8WCj0OM/MNk657U4s7ta6yrGA2jUAQ&#10;51ZXXCg4n3aTFQjnkTXWlknBgxyss+EgxUTbjt/pfvSFCBB2CSoovW8SKV1ekkE3tQ1x8D5ta9AH&#10;2RZSt9gFuKnlPIqW0mDFYaHEhrYl5V/Hm1GwXzWb68F+d0X9+rG/vF3il1PslRqP+s0zCE+9/w//&#10;tQ9awVO8mC8X8PsnfAGZ/QAAAP//AwBQSwECLQAUAAYACAAAACEA2+H2y+4AAACFAQAAEwAAAAAA&#10;AAAAAAAAAAAAAAAAW0NvbnRlbnRfVHlwZXNdLnhtbFBLAQItABQABgAIAAAAIQBa9CxbvwAAABUB&#10;AAALAAAAAAAAAAAAAAAAAB8BAABfcmVscy8ucmVsc1BLAQItABQABgAIAAAAIQDNSa5cyAAAAN8A&#10;AAAPAAAAAAAAAAAAAAAAAAcCAABkcnMvZG93bnJldi54bWxQSwUGAAAAAAMAAwC3AAAA/AIAAAAA&#10;">
                  <v:textbox inset="0,0,0,0">
                    <w:txbxContent>
                      <w:p w:rsidR="00CC0687" w:rsidP="00CC0687" w:rsidRDefault="00CC0687" w14:paraId="0ECFB5B9" w14:textId="77777777">
                        <w:pPr>
                          <w:spacing w:after="160"/>
                          <w:ind w:left="0" w:firstLine="0"/>
                        </w:pPr>
                        <w:r>
                          <w:rPr>
                            <w:sz w:val="18"/>
                            <w:lang w:val="Spanish"/>
                          </w:rPr>
                          <w:t xml:space="preserve">El receptor todavía está esperando </w:t>
                        </w:r>
                      </w:p>
                    </w:txbxContent>
                  </v:textbox>
                </v:rect>
                <v:rect id="Rectangle 18813" style="position:absolute;left:17907;top:23426;width:7270;height:1447;visibility:visible;mso-wrap-style:square;v-text-anchor:top" o:spid="_x0000_s24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GB7xQAAAN4AAAAPAAAAZHJzL2Rvd25yZXYueG1sRE9Na8JA&#10;EL0X+h+WKXhrNlqQGLOK1JZ4rFqwvQ3ZMQnNzobsNon++q4g9DaP9znZejSN6KlztWUF0ygGQVxY&#10;XXOp4PP4/pyAcB5ZY2OZFFzIwXr1+JBhqu3Ae+oPvhQhhF2KCirv21RKV1Rk0EW2JQ7c2XYGfYBd&#10;KXWHQwg3jZzF8VwarDk0VNjSa0XFz+HXKMiTdvO1s9ehbN6+89PHabE9LrxSk6dxswThafT/4rt7&#10;p8P8JJm+wO2dcINc/QEAAP//AwBQSwECLQAUAAYACAAAACEA2+H2y+4AAACFAQAAEwAAAAAAAAAA&#10;AAAAAAAAAAAAW0NvbnRlbnRfVHlwZXNdLnhtbFBLAQItABQABgAIAAAAIQBa9CxbvwAAABUBAAAL&#10;AAAAAAAAAAAAAAAAAB8BAABfcmVscy8ucmVsc1BLAQItABQABgAIAAAAIQCQ8GB7xQAAAN4AAAAP&#10;AAAAAAAAAAAAAAAAAAcCAABkcnMvZG93bnJldi54bWxQSwUGAAAAAAMAAwC3AAAA+QIAAAAA&#10;">
                  <v:textbox inset="0,0,0,0">
                    <w:txbxContent>
                      <w:p w:rsidR="00CC0687" w:rsidP="00CC0687" w:rsidRDefault="00CC0687" w14:paraId="7EF8D435" w14:textId="77777777">
                        <w:pPr>
                          <w:spacing w:after="160"/>
                          <w:ind w:left="0" w:firstLine="0"/>
                        </w:pPr>
                        <w:r>
                          <w:rPr>
                            <w:sz w:val="18"/>
                            <w:lang w:val="Spanish"/>
                          </w:rPr>
                          <w:t>byte 1500)</w:t>
                        </w:r>
                      </w:p>
                    </w:txbxContent>
                  </v:textbox>
                </v:rect>
                <v:shape id="Shape 18814" style="position:absolute;left:13350;top:19964;width:4092;height:0;visibility:visible;mso-wrap-style:square;v-text-anchor:top" coordsize="409194,0" o:spid="_x0000_s2446" filled="f" strokeweight=".24411mm" path="m40919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cxTwwAAAN4AAAAPAAAAZHJzL2Rvd25yZXYueG1sRE/fa8Iw&#10;EH4f+D+EE/Y200oZpRqLCIIwWJkTxLejOdticylJZut/bwaDvd3H9/PW5WR6cSfnO8sK0kUCgri2&#10;uuNGwel7/5aD8AFZY2+ZFDzIQ7mZvayx0HbkL7ofQyNiCPsCFbQhDIWUvm7JoF/YgThyV+sMhghd&#10;I7XDMYabXi6T5F0a7Dg2tDjQrqX6dvwxCqrKd9fskNmPs7m4MEy3+rM/KfU6n7YrEIGm8C/+cx90&#10;nJ/naQa/78Qb5OYJAAD//wMAUEsBAi0AFAAGAAgAAAAhANvh9svuAAAAhQEAABMAAAAAAAAAAAAA&#10;AAAAAAAAAFtDb250ZW50X1R5cGVzXS54bWxQSwECLQAUAAYACAAAACEAWvQsW78AAAAVAQAACwAA&#10;AAAAAAAAAAAAAAAfAQAAX3JlbHMvLnJlbHNQSwECLQAUAAYACAAAACEAS2XMU8MAAADeAAAADwAA&#10;AAAAAAAAAAAAAAAHAgAAZHJzL2Rvd25yZXYueG1sUEsFBgAAAAADAAMAtwAAAPcCAAAAAA==&#10;">
                  <v:stroke endcap="round"/>
                  <v:path textboxrect="0,0,409194,0" arrowok="t"/>
                </v:shape>
                <v:shape id="Shape 18815" style="position:absolute;left:13174;top:19758;width:839;height:419;visibility:visible;mso-wrap-style:square;v-text-anchor:top" coordsize="83820,41910" o:spid="_x0000_s2447" fillcolor="black" strokeweight=".24411mm" path="m83820,r,41910l,20574,838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WowwAAAN4AAAAPAAAAZHJzL2Rvd25yZXYueG1sRE9NSwMx&#10;EL0L/ocwgjebraCsa9OiUqFeBKu21yGZbpYmk2Uzttt/bwSht3m8z5ktxhjUgYbcJTYwnVSgiG1y&#10;HbcGvj5fb2pQWZAdhsRk4EQZFvPLixk2Lh35gw5raVUJ4dygAS/SN1pn6ylinqSeuHC7NESUAodW&#10;uwGPJTwGfVtV9zpix6XBY08vnux+/RMNSOgDnXYr/y3b5dvyeWPfH/bWmOur8ekRlNAoZ/G/e+XK&#10;/Lqe3sHfO+UGPf8FAAD//wMAUEsBAi0AFAAGAAgAAAAhANvh9svuAAAAhQEAABMAAAAAAAAAAAAA&#10;AAAAAAAAAFtDb250ZW50X1R5cGVzXS54bWxQSwECLQAUAAYACAAAACEAWvQsW78AAAAVAQAACwAA&#10;AAAAAAAAAAAAAAAfAQAAX3JlbHMvLnJlbHNQSwECLQAUAAYACAAAACEAGP0lqMMAAADeAAAADwAA&#10;AAAAAAAAAAAAAAAHAgAAZHJzL2Rvd25yZXYueG1sUEsFBgAAAAADAAMAtwAAAPcCAAAAAA==&#10;">
                  <v:stroke endcap="round"/>
                  <v:path textboxrect="0,0,83820,41910" arrowok="t"/>
                </v:shape>
                <v:rect id="Rectangle 18816" style="position:absolute;left:3200;top:23467;width:15214;height:1456;visibility:visible;mso-wrap-style:square;v-text-anchor:top" o:spid="_x0000_s24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8PjwwAAAN4AAAAPAAAAZHJzL2Rvd25yZXYueG1sRE9Li8Iw&#10;EL4v7H8Is+BtTfUgtWsU2VX06Avq3oZmbIvNpDTRVn+9EQRv8/E9ZzLrTCWu1LjSsoJBPwJBnFld&#10;cq7gsF9+xyCcR9ZYWSYFN3Iwm35+TDDRtuUtXXc+FyGEXYIKCu/rREqXFWTQ9W1NHLiTbQz6AJtc&#10;6gbbEG4qOYyikTRYcmgosKbfgrLz7mIUrOJ6flzbe5tXi/9VuknHf/uxV6r31c1/QHjq/Fv8cq91&#10;mB/HgxE83wk3yOkDAAD//wMAUEsBAi0AFAAGAAgAAAAhANvh9svuAAAAhQEAABMAAAAAAAAAAAAA&#10;AAAAAAAAAFtDb250ZW50X1R5cGVzXS54bWxQSwECLQAUAAYACAAAACEAWvQsW78AAAAVAQAACwAA&#10;AAAAAAAAAAAAAAAfAQAAX3JlbHMvLnJlbHNQSwECLQAUAAYACAAAACEAgIfD48MAAADeAAAADwAA&#10;AAAAAAAAAAAAAAAHAgAAZHJzL2Rvd25yZXYueG1sUEsFBgAAAAADAAMAtwAAAPcCAAAAAA==&#10;">
                  <v:textbox inset="0,0,0,0">
                    <w:txbxContent>
                      <w:p w:rsidR="00CC0687" w:rsidP="00CC0687" w:rsidRDefault="00CC0687" w14:paraId="1D79B13D" w14:textId="77777777">
                        <w:pPr>
                          <w:spacing w:after="160"/>
                          <w:ind w:left="0" w:firstLine="0"/>
                        </w:pPr>
                        <w:r>
                          <w:rPr>
                            <w:sz w:val="18"/>
                            <w:lang w:val="Spanish"/>
                          </w:rPr>
                          <w:t xml:space="preserve">tamaño de ventana alcanzado, </w:t>
                        </w:r>
                      </w:p>
                    </w:txbxContent>
                  </v:textbox>
                </v:rect>
                <v:rect id="Rectangle 18817" style="position:absolute;left:3200;top:24755;width:10653;height:1456;visibility:visible;mso-wrap-style:square;v-text-anchor:top" o:spid="_x0000_s24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2Z4xQAAAN4AAAAPAAAAZHJzL2Rvd25yZXYueG1sRE9Na8JA&#10;EL0X+h+WKXhrNnqoMWYVqS3xWLVgexuyYxKanQ3ZbRL99V1B6G0e73Oy9Wga0VPnassKplEMgriw&#10;uuZSwefx/TkB4TyyxsYyKbiQg/Xq8SHDVNuB99QffClCCLsUFVTet6mUrqjIoItsSxy4s+0M+gC7&#10;UuoOhxBuGjmL4xdpsObQUGFLrxUVP4dfoyBP2s3Xzl6Hsnn7zk8fp8X2uPBKTZ7GzRKEp9H/i+/u&#10;nQ7zk2Q6h9s74Qa5+gMAAP//AwBQSwECLQAUAAYACAAAACEA2+H2y+4AAACFAQAAEwAAAAAAAAAA&#10;AAAAAAAAAAAAW0NvbnRlbnRfVHlwZXNdLnhtbFBLAQItABQABgAIAAAAIQBa9CxbvwAAABUBAAAL&#10;AAAAAAAAAAAAAAAAAB8BAABfcmVscy8ucmVsc1BLAQItABQABgAIAAAAIQDvy2Z4xQAAAN4AAAAP&#10;AAAAAAAAAAAAAAAAAAcCAABkcnMvZG93bnJldi54bWxQSwUGAAAAAAMAAwC3AAAA+QIAAAAA&#10;">
                  <v:textbox inset="0,0,0,0">
                    <w:txbxContent>
                      <w:p w:rsidR="00CC0687" w:rsidP="00CC0687" w:rsidRDefault="00CC0687" w14:paraId="3DB2964E" w14:textId="77777777">
                        <w:pPr>
                          <w:spacing w:after="160"/>
                          <w:ind w:left="0" w:firstLine="0"/>
                        </w:pPr>
                        <w:r>
                          <w:rPr>
                            <w:sz w:val="18"/>
                            <w:lang w:val="Spanish"/>
                          </w:rPr>
                          <w:t>esperando ACK</w:t>
                        </w:r>
                      </w:p>
                    </w:txbxContent>
                  </v:textbox>
                </v:rect>
                <v:rect id="Rectangle 18818" style="position:absolute;left:678;top:27231;width:17285;height:1456;visibility:visible;mso-wrap-style:square;v-text-anchor:top" o:spid="_x0000_s24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IKxwAAAN4AAAAPAAAAZHJzL2Rvd25yZXYueG1sRI9Bb8Iw&#10;DIXvk/gPkZG4jZQdUCkEhAYTHBkgwW5W47XVGqdqAi38+vkwaTdb7/m9z4tV72p1pzZUng1Mxgko&#10;4tzbigsD59PHawoqRGSLtWcy8KAAq+XgZYGZ9R1/0v0YCyUhHDI0UMbYZFqHvCSHYewbYtG+fesw&#10;ytoW2rbYSbir9VuSTLXDiqWhxIbeS8p/jjdnYJc26+veP7ui3n7tLofLbHOaRWNGw349BxWpj//m&#10;v+u9Ffw0nQivvCMz6OUvAAAA//8DAFBLAQItABQABgAIAAAAIQDb4fbL7gAAAIUBAAATAAAAAAAA&#10;AAAAAAAAAAAAAABbQ29udGVudF9UeXBlc10ueG1sUEsBAi0AFAAGAAgAAAAhAFr0LFu/AAAAFQEA&#10;AAsAAAAAAAAAAAAAAAAAHwEAAF9yZWxzLy5yZWxzUEsBAi0AFAAGAAgAAAAhAJ5U8grHAAAA3gAA&#10;AA8AAAAAAAAAAAAAAAAABwIAAGRycy9kb3ducmV2LnhtbFBLBQYAAAAAAwADALcAAAD7AgAAAAA=&#10;">
                  <v:textbox inset="0,0,0,0">
                    <w:txbxContent>
                      <w:p w:rsidR="00CC0687" w:rsidP="00CC0687" w:rsidRDefault="00CC0687" w14:paraId="4CDC8798" w14:textId="77777777">
                        <w:pPr>
                          <w:spacing w:after="160"/>
                          <w:ind w:left="0" w:firstLine="0"/>
                        </w:pPr>
                        <w:r>
                          <w:rPr>
                            <w:sz w:val="18"/>
                            <w:lang w:val="Spanish"/>
                          </w:rPr>
                          <w:t xml:space="preserve">Recibe el ACK 1500, </w:t>
                        </w:r>
                      </w:p>
                    </w:txbxContent>
                  </v:textbox>
                </v:rect>
                <v:rect id="Rectangle 18819" style="position:absolute;left:678;top:28519;width:16913;height:1456;visibility:visible;mso-wrap-style:square;v-text-anchor:top" o:spid="_x0000_s24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FeRxAAAAN4AAAAPAAAAZHJzL2Rvd25yZXYueG1sRE9Li8Iw&#10;EL4v+B/CCN7WVA/SVqOID/To6oJ6G5qxLTaT0kRb/fWbhYW9zcf3nNmiM5V4UuNKywpGwwgEcWZ1&#10;ybmC79P2MwbhPLLGyjIpeJGDxbz3McNU25a/6Hn0uQgh7FJUUHhfp1K6rCCDbmhr4sDdbGPQB9jk&#10;UjfYhnBTyXEUTaTBkkNDgTWtCsrux4dRsIvr5WVv321eba678+GcrE+JV2rQ75ZTEJ46/y/+c+91&#10;mB/HowR+3wk3yPkPAAAA//8DAFBLAQItABQABgAIAAAAIQDb4fbL7gAAAIUBAAATAAAAAAAAAAAA&#10;AAAAAAAAAABbQ29udGVudF9UeXBlc10ueG1sUEsBAi0AFAAGAAgAAAAhAFr0LFu/AAAAFQEAAAsA&#10;AAAAAAAAAAAAAAAAHwEAAF9yZWxzLy5yZWxzUEsBAi0AFAAGAAgAAAAhAPEYV5HEAAAA3gAAAA8A&#10;AAAAAAAAAAAAAAAABwIAAGRycy9kb3ducmV2LnhtbFBLBQYAAAAAAwADALcAAAD4AgAAAAA=&#10;">
                  <v:textbox inset="0,0,0,0">
                    <w:txbxContent>
                      <w:p w:rsidR="00CC0687" w:rsidP="00CC0687" w:rsidRDefault="00CC0687" w14:paraId="24B4563B" w14:textId="77777777">
                        <w:pPr>
                          <w:spacing w:after="160"/>
                          <w:ind w:left="0" w:firstLine="0"/>
                        </w:pPr>
                        <w:r>
                          <w:rPr>
                            <w:sz w:val="18"/>
                            <w:lang w:val="Spanish"/>
                          </w:rPr>
                          <w:t xml:space="preserve">que no desliza el </w:t>
                        </w:r>
                      </w:p>
                    </w:txbxContent>
                  </v:textbox>
                </v:rect>
                <v:rect id="Rectangle 18820" style="position:absolute;left:678;top:29814;width:5152;height:1456;visibility:visible;mso-wrap-style:square;v-text-anchor:top" o:spid="_x0000_s24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jSxxwAAAN4AAAAPAAAAZHJzL2Rvd25yZXYueG1sRI/NbsJA&#10;DITvSH2HlZF6gw0cqhBYEGpBcCw/EvRmZd0katYbZbck7dPjAxI3Wx7PzLdY9a5WN2pD5dnAZJyA&#10;Is69rbgwcD5tRymoEJEt1p7JwB8FWC1fBgvMrO/4QLdjLJSYcMjQQBljk2kd8pIchrFviOX27VuH&#10;Uda20LbFTsxdradJ8qYdViwJJTb0XlL+c/x1BnZps77u/X9X1Juv3eXzMvs4zaIxr8N+PQcVqY9P&#10;8eN7b6V+mk4FQHBkBr28AwAA//8DAFBLAQItABQABgAIAAAAIQDb4fbL7gAAAIUBAAATAAAAAAAA&#10;AAAAAAAAAAAAAABbQ29udGVudF9UeXBlc10ueG1sUEsBAi0AFAAGAAgAAAAhAFr0LFu/AAAAFQEA&#10;AAsAAAAAAAAAAAAAAAAAHwEAAF9yZWxzLy5yZWxzUEsBAi0AFAAGAAgAAAAhAK5ONLHHAAAA3gAA&#10;AA8AAAAAAAAAAAAAAAAABwIAAGRycy9kb3ducmV2LnhtbFBLBQYAAAAAAwADALcAAAD7AgAAAAA=&#10;">
                  <v:textbox inset="0,0,0,0">
                    <w:txbxContent>
                      <w:p w:rsidR="00CC0687" w:rsidP="00CC0687" w:rsidRDefault="00CC0687" w14:paraId="492EC3C8" w14:textId="77777777">
                        <w:pPr>
                          <w:spacing w:after="160"/>
                          <w:ind w:left="0" w:firstLine="0"/>
                        </w:pPr>
                        <w:r>
                          <w:rPr>
                            <w:sz w:val="18"/>
                            <w:lang w:val="Spanish"/>
                          </w:rPr>
                          <w:t>ventana</w:t>
                        </w:r>
                      </w:p>
                    </w:txbxContent>
                  </v:textbox>
                </v:rect>
                <v:shape id="Shape 18821" style="position:absolute;left:14226;top:27637;width:4953;height:0;visibility:visible;mso-wrap-style:square;v-text-anchor:top" coordsize="495300,0" o:spid="_x0000_s2453" filled="f" strokeweight=".24411mm" path="m49530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9xuwgAAAN4AAAAPAAAAZHJzL2Rvd25yZXYueG1sRE9NawIx&#10;EL0X/A9hhN5q1qXIsjWKiEKvai+9jZvpZjGZrEnc3f77plDobR7vc9bbyVkxUIidZwXLRQGCuPG6&#10;41bBx+X4UoGICVmj9UwKvinCdjN7WmOt/cgnGs6pFTmEY40KTEp9LWVsDDmMC98TZ+7LB4cpw9BK&#10;HXDM4c7KsihW0mHHucFgT3tDze38cAo+V/fb6fp6sWF3fYwHVxq0g1HqeT7t3kAkmtK/+M/9rvP8&#10;qiqX8PtOvkFufgAAAP//AwBQSwECLQAUAAYACAAAACEA2+H2y+4AAACFAQAAEwAAAAAAAAAAAAAA&#10;AAAAAAAAW0NvbnRlbnRfVHlwZXNdLnhtbFBLAQItABQABgAIAAAAIQBa9CxbvwAAABUBAAALAAAA&#10;AAAAAAAAAAAAAB8BAABfcmVscy8ucmVsc1BLAQItABQABgAIAAAAIQBga9xuwgAAAN4AAAAPAAAA&#10;AAAAAAAAAAAAAAcCAABkcnMvZG93bnJldi54bWxQSwUGAAAAAAMAAwC3AAAA9gIAAAAA&#10;">
                  <v:stroke endcap="round"/>
                  <v:path textboxrect="0,0,495300,0" arrowok="t"/>
                </v:shape>
                <v:shape id="Shape 18822" style="position:absolute;left:14051;top:27439;width:830;height:412;visibility:visible;mso-wrap-style:square;v-text-anchor:top" coordsize="83058,41148" o:spid="_x0000_s2454" fillcolor="black" strokeweight=".24411mm" path="m83058,r,41148l,19812,830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T37xgAAAN4AAAAPAAAAZHJzL2Rvd25yZXYueG1sRI9Pi8Iw&#10;EMXvgt8hzMJeZE3tQUvXtKyC4MGLf0C8Dc3YFptJaWLt+umNsLC3Gd57v3mzzAfTiJ46V1tWMJtG&#10;IIgLq2suFZyOm68EhPPIGhvLpOCXHOTZeLTEVNsH76k/+FIECLsUFVTet6mUrqjIoJvaljhoV9sZ&#10;9GHtSqk7fAS4aWQcRXNpsOZwocKW1hUVt8PdBEoTYTn3O2vOk0uhF89Vv6W9Up8fw883CE+D/zf/&#10;pbc61E+SOIb3O2EGmb0AAAD//wMAUEsBAi0AFAAGAAgAAAAhANvh9svuAAAAhQEAABMAAAAAAAAA&#10;AAAAAAAAAAAAAFtDb250ZW50X1R5cGVzXS54bWxQSwECLQAUAAYACAAAACEAWvQsW78AAAAVAQAA&#10;CwAAAAAAAAAAAAAAAAAfAQAAX3JlbHMvLnJlbHNQSwECLQAUAAYACAAAACEAaL09+8YAAADeAAAA&#10;DwAAAAAAAAAAAAAAAAAHAgAAZHJzL2Rvd25yZXYueG1sUEsFBgAAAAADAAMAtwAAAPoCAAAAAA==&#10;">
                  <v:stroke endcap="round"/>
                  <v:path textboxrect="0,0,83058,41148" arrowok="t"/>
                </v:shape>
                <v:shape id="Shape 18823" style="position:absolute;left:5219;top:31478;width:54;height:0;visibility:visible;mso-wrap-style:square;v-text-anchor:top" coordsize="5334,0" o:spid="_x0000_s2455" filled="f" strokeweight=".2441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qaBwgAAAN4AAAAPAAAAZHJzL2Rvd25yZXYueG1sRE/dSsMw&#10;FL4XfIdwBt65dC1I6ZaNsqp469wDnDVnTVlzUpPY1rc3guDd+fh+z+6w2EFM5EPvWMFmnYEgbp3u&#10;uVNw/nh5LEGEiKxxcEwKvinAYX9/t8NKu5nfaTrFTqQQDhUqMDGOlZShNWQxrN1InLir8xZjgr6T&#10;2uOcwu0g8yx7khZ7Tg0GRzoaam+nL6tgKurZvPq8u9WmKQr9+dw0l0yph9VSb0FEWuK/+M/9ptP8&#10;sswL+H0n3SD3PwAAAP//AwBQSwECLQAUAAYACAAAACEA2+H2y+4AAACFAQAAEwAAAAAAAAAAAAAA&#10;AAAAAAAAW0NvbnRlbnRfVHlwZXNdLnhtbFBLAQItABQABgAIAAAAIQBa9CxbvwAAABUBAAALAAAA&#10;AAAAAAAAAAAAAB8BAABfcmVscy8ucmVsc1BLAQItABQABgAIAAAAIQB8FqaBwgAAAN4AAAAPAAAA&#10;AAAAAAAAAAAAAAcCAABkcnMvZG93bnJldi54bWxQSwUGAAAAAAMAAwC3AAAA9gIAAAAA&#10;">
                  <v:stroke endcap="round"/>
                  <v:path textboxrect="0,0,5334,0" arrowok="t"/>
                </v:shape>
                <v:shape id="Shape 18824" style="position:absolute;left:5425;top:31478;width:53;height:0;visibility:visible;mso-wrap-style:square;v-text-anchor:top" coordsize="5334,0" o:spid="_x0000_s2456" filled="f" strokeweight=".2441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71wgAAAN4AAAAPAAAAZHJzL2Rvd25yZXYueG1sRE/dSsMw&#10;FL4XfIdwhN25dK1IqctGWZ146/QBjs1ZU9acdEls69sbQfDufHy/Z7tf7CAm8qF3rGCzzkAQt073&#10;3Cn4eD/elyBCRNY4OCYF3xRgv7u92WKl3cxvNJ1iJ1IIhwoVmBjHSsrQGrIY1m4kTtzZeYsxQd9J&#10;7XFO4XaQeZY9Sos9pwaDIx0MtZfTl1UwFfVsXnzeXWrTFIW+PjfNZ6bU6m6pn0BEWuK/+M/9qtP8&#10;sswf4PeddIPc/QAAAP//AwBQSwECLQAUAAYACAAAACEA2+H2y+4AAACFAQAAEwAAAAAAAAAAAAAA&#10;AAAAAAAAW0NvbnRlbnRfVHlwZXNdLnhtbFBLAQItABQABgAIAAAAIQBa9CxbvwAAABUBAAALAAAA&#10;AAAAAAAAAAAAAB8BAABfcmVscy8ucmVsc1BLAQItABQABgAIAAAAIQDz/z71wgAAAN4AAAAPAAAA&#10;AAAAAAAAAAAAAAcCAABkcnMvZG93bnJldi54bWxQSwUGAAAAAAMAAwC3AAAA9gIAAAAA&#10;">
                  <v:stroke endcap="round"/>
                  <v:path textboxrect="0,0,5334,0" arrowok="t"/>
                </v:shape>
                <v:shape id="Shape 18825" style="position:absolute;left:5631;top:31478;width:53;height:0;visibility:visible;mso-wrap-style:square;v-text-anchor:top" coordsize="5334,0" o:spid="_x0000_s2457" filled="f" strokeweight=".2441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tuwgAAAN4AAAAPAAAAZHJzL2Rvd25yZXYueG1sRE/dSsMw&#10;FL4XfIdwhN25dC1KqctGWZ146/QBjs1ZU9acdEls69sbQfDufHy/Z7tf7CAm8qF3rGCzzkAQt073&#10;3Cn4eD/elyBCRNY4OCYF3xRgv7u92WKl3cxvNJ1iJ1IIhwoVmBjHSsrQGrIY1m4kTtzZeYsxQd9J&#10;7XFO4XaQeZY9Sos9pwaDIx0MtZfTl1UwFfVsXnzeXWrTFIW+PjfNZ6bU6m6pn0BEWuK/+M/9qtP8&#10;sswf4PeddIPc/QAAAP//AwBQSwECLQAUAAYACAAAACEA2+H2y+4AAACFAQAAEwAAAAAAAAAAAAAA&#10;AAAAAAAAW0NvbnRlbnRfVHlwZXNdLnhtbFBLAQItABQABgAIAAAAIQBa9CxbvwAAABUBAAALAAAA&#10;AAAAAAAAAAAAAB8BAABfcmVscy8ucmVsc1BLAQItABQABgAIAAAAIQCcs5tuwgAAAN4AAAAPAAAA&#10;AAAAAAAAAAAAAAcCAABkcnMvZG93bnJldi54bWxQSwUGAAAAAAMAAwC3AAAA9gIAAAAA&#10;">
                  <v:stroke endcap="round"/>
                  <v:path textboxrect="0,0,5334,0" arrowok="t"/>
                </v:shape>
                <v:shape id="Shape 18826" style="position:absolute;left:5836;top:31478;width:54;height:0;visibility:visible;mso-wrap-style:square;v-text-anchor:top" coordsize="5334,0" o:spid="_x0000_s2458" filled="f" strokeweight=".2441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QUZwgAAAN4AAAAPAAAAZHJzL2Rvd25yZXYueG1sRE/dSsMw&#10;FL4XfIdwhN25dC2MUpeNss7hrdMHODbHpqw56ZLY1rc3guDd+fh+z+6w2EFM5EPvWMFmnYEgbp3u&#10;uVPw/vb8WIIIEVnj4JgUfFOAw/7+boeVdjO/0nSJnUghHCpUYGIcKylDa8hiWLuROHGfzluMCfpO&#10;ao9zCreDzLNsKy32nBoMjnQ01F4vX1bBVNSzOfu8u9amKQp9OzXNR6bU6mGpn0BEWuK/+M/9otP8&#10;ssy38PtOukHufwAAAP//AwBQSwECLQAUAAYACAAAACEA2+H2y+4AAACFAQAAEwAAAAAAAAAAAAAA&#10;AAAAAAAAW0NvbnRlbnRfVHlwZXNdLnhtbFBLAQItABQABgAIAAAAIQBa9CxbvwAAABUBAAALAAAA&#10;AAAAAAAAAAAAAB8BAABfcmVscy8ucmVsc1BLAQItABQABgAIAAAAIQBsYQUZwgAAAN4AAAAPAAAA&#10;AAAAAAAAAAAAAAcCAABkcnMvZG93bnJldi54bWxQSwUGAAAAAAMAAwC3AAAA9gIAAAAA&#10;">
                  <v:stroke endcap="round"/>
                  <v:path textboxrect="0,0,5334,0" arrowok="t"/>
                </v:shape>
                <v:shape id="Shape 18827" style="position:absolute;left:6042;top:31478;width:54;height:0;visibility:visible;mso-wrap-style:square;v-text-anchor:top" coordsize="5334,0" o:spid="_x0000_s2459" filled="f" strokeweight=".2441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aCCwgAAAN4AAAAPAAAAZHJzL2Rvd25yZXYueG1sRE/dSsMw&#10;FL4XfIdwhN25dC1oqctGWZ146/QBjs1ZU9acdEls69sbQfDufHy/Z7tf7CAm8qF3rGCzzkAQt073&#10;3Cn4eD/elyBCRNY4OCYF3xRgv7u92WKl3cxvNJ1iJ1IIhwoVmBjHSsrQGrIY1m4kTtzZeYsxQd9J&#10;7XFO4XaQeZY9SIs9pwaDIx0MtZfTl1UwFfVsXnzeXWrTFIW+PjfNZ6bU6m6pn0BEWuK/+M/9qtP8&#10;sswf4feddIPc/QAAAP//AwBQSwECLQAUAAYACAAAACEA2+H2y+4AAACFAQAAEwAAAAAAAAAAAAAA&#10;AAAAAAAAW0NvbnRlbnRfVHlwZXNdLnhtbFBLAQItABQABgAIAAAAIQBa9CxbvwAAABUBAAALAAAA&#10;AAAAAAAAAAAAAB8BAABfcmVscy8ucmVsc1BLAQItABQABgAIAAAAIQADLaCCwgAAAN4AAAAPAAAA&#10;AAAAAAAAAAAAAAcCAABkcnMvZG93bnJldi54bWxQSwUGAAAAAAMAAwC3AAAA9gIAAAAA&#10;">
                  <v:stroke endcap="round"/>
                  <v:path textboxrect="0,0,5334,0" arrowok="t"/>
                </v:shape>
                <v:shape id="Shape 18828" style="position:absolute;left:6248;top:31478;width:53;height:0;visibility:visible;mso-wrap-style:square;v-text-anchor:top" coordsize="5334,0" o:spid="_x0000_s2460" filled="f" strokeweight=".2441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TwwwAAAN4AAAAPAAAAZHJzL2Rvd25yZXYueG1sRI/BTsQw&#10;DETvSPxDZCRubEoroapsdlVRQFxZ+ADTmKbaxilJaMvf4wMSN1sznnneHzc/qYViGgMbuN0VoIj7&#10;YEceDLy/Pd3UoFJGtjgFJgM/lOB4uLzYY2PDyq+0nPKgJIRTgwZcznOjdeodeUy7MBOL9hmixyxr&#10;HLSNuEq4n3RZFHfa48jS4HCmB0f9+fTtDSxVu7rnWA7n1nVVZb8eu+6jMOb6amvvQWXa8r/57/rF&#10;Cn5dl8Ir78gM+vALAAD//wMAUEsBAi0AFAAGAAgAAAAhANvh9svuAAAAhQEAABMAAAAAAAAAAAAA&#10;AAAAAAAAAFtDb250ZW50X1R5cGVzXS54bWxQSwECLQAUAAYACAAAACEAWvQsW78AAAAVAQAACwAA&#10;AAAAAAAAAAAAAAAfAQAAX3JlbHMvLnJlbHNQSwECLQAUAAYACAAAACEAcrI08MMAAADeAAAADwAA&#10;AAAAAAAAAAAAAAAHAgAAZHJzL2Rvd25yZXYueG1sUEsFBgAAAAADAAMAtwAAAPcCAAAAAA==&#10;">
                  <v:stroke endcap="round"/>
                  <v:path textboxrect="0,0,5334,0" arrowok="t"/>
                </v:shape>
                <v:shape id="Shape 18829" style="position:absolute;left:6454;top:31478;width:53;height:0;visibility:visible;mso-wrap-style:square;v-text-anchor:top" coordsize="5334,0" o:spid="_x0000_s2461" filled="f" strokeweight=".2441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FrwgAAAN4AAAAPAAAAZHJzL2Rvd25yZXYueG1sRE/dSsMw&#10;FL4X9g7hDLxz6VqQWpeNYjfx1ukDHJtjU9acdEls69sbQfDufHy/Z3dY7CAm8qF3rGC7yUAQt073&#10;3Cl4fzvdlSBCRNY4OCYF3xTgsF/d7LDSbuZXms6xEymEQ4UKTIxjJWVoDVkMGzcSJ+7TeYsxQd9J&#10;7XFO4XaQeZbdS4s9pwaDIz0Zai/nL6tgKurZPPu8u9SmKQp9PTbNR6bU7XqpH0FEWuK/+M/9otP8&#10;sswf4PeddIPc/wAAAP//AwBQSwECLQAUAAYACAAAACEA2+H2y+4AAACFAQAAEwAAAAAAAAAAAAAA&#10;AAAAAAAAW0NvbnRlbnRfVHlwZXNdLnhtbFBLAQItABQABgAIAAAAIQBa9CxbvwAAABUBAAALAAAA&#10;AAAAAAAAAAAAAB8BAABfcmVscy8ucmVsc1BLAQItABQABgAIAAAAIQAd/pFrwgAAAN4AAAAPAAAA&#10;AAAAAAAAAAAAAAcCAABkcnMvZG93bnJldi54bWxQSwUGAAAAAAMAAwC3AAAA9gIAAAAA&#10;">
                  <v:stroke endcap="round"/>
                  <v:path textboxrect="0,0,5334,0" arrowok="t"/>
                </v:shape>
                <v:shape id="Shape 18830" style="position:absolute;left:6659;top:31478;width:46;height:0;visibility:visible;mso-wrap-style:square;v-text-anchor:top" coordsize="4572,0" o:spid="_x0000_s2462" filled="f" strokeweight=".2441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fLXxgAAAN4AAAAPAAAAZHJzL2Rvd25yZXYueG1sRI9Ba8JA&#10;EIXvhf6HZQq91U0VNKSuUgoFsVDR9tDjkJ0mqdnZkB1N/Pedg+Bthnnz3vuW6zG05kx9aiI7eJ5k&#10;YIjL6BuuHHx/vT/lYJIge2wjk4MLJViv7u+WWPg48J7OB6mMmnAq0EEt0hXWprKmgGkSO2K9/cY+&#10;oOjaV9b3OKh5aO00y+Y2YMOaUGNHbzWVx8MpOPiR3f5i82OVuJXtYig//mafC+ceH8bXFzBCo9zE&#10;1++N1/p5PlMAxdEZ7OofAAD//wMAUEsBAi0AFAAGAAgAAAAhANvh9svuAAAAhQEAABMAAAAAAAAA&#10;AAAAAAAAAAAAAFtDb250ZW50X1R5cGVzXS54bWxQSwECLQAUAAYACAAAACEAWvQsW78AAAAVAQAA&#10;CwAAAAAAAAAAAAAAAAAfAQAAX3JlbHMvLnJlbHNQSwECLQAUAAYACAAAACEAbIHy18YAAADeAAAA&#10;DwAAAAAAAAAAAAAAAAAHAgAAZHJzL2Rvd25yZXYueG1sUEsFBgAAAAADAAMAtwAAAPoCAAAAAA==&#10;">
                  <v:stroke endcap="round"/>
                  <v:path textboxrect="0,0,4572,0" arrowok="t"/>
                </v:shape>
                <v:shape id="Shape 18831" style="position:absolute;left:6865;top:31478;width:46;height:0;visibility:visible;mso-wrap-style:square;v-text-anchor:top" coordsize="4572,0" o:spid="_x0000_s2463" filled="f" strokeweight=".2441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dMwwAAAN4AAAAPAAAAZHJzL2Rvd25yZXYueG1sRE9Na8JA&#10;EL0X/A/LCN7qxgo1RFcRoVAsVLQ9eByyYxLNzobs1MR/3xUEb/N4n7NY9a5WV2pD5dnAZJyAIs69&#10;rbgw8Pvz8ZqCCoJssfZMBm4UYLUcvCwws77jPV0PUqgYwiFDA6VIk2kd8pIchrFviCN38q1DibAt&#10;tG2xi+Gu1m9J8q4dVhwbSmxoU1J+Ofw5A0fZ7W86vRSBa9nOuvzrPP2eGTMa9us5KKFenuKH+9PG&#10;+Wk6ncD9nXiDXv4DAAD//wMAUEsBAi0AFAAGAAgAAAAhANvh9svuAAAAhQEAABMAAAAAAAAAAAAA&#10;AAAAAAAAAFtDb250ZW50X1R5cGVzXS54bWxQSwECLQAUAAYACAAAACEAWvQsW78AAAAVAQAACwAA&#10;AAAAAAAAAAAAAAAfAQAAX3JlbHMvLnJlbHNQSwECLQAUAAYACAAAACEAA81XTMMAAADeAAAADwAA&#10;AAAAAAAAAAAAAAAHAgAAZHJzL2Rvd25yZXYueG1sUEsFBgAAAAADAAMAtwAAAPcCAAAAAA==&#10;">
                  <v:stroke endcap="round"/>
                  <v:path textboxrect="0,0,4572,0" arrowok="t"/>
                </v:shape>
                <v:shape id="Shape 18832" style="position:absolute;left:7071;top:31478;width:46;height:0;visibility:visible;mso-wrap-style:square;v-text-anchor:top" coordsize="4572,0" o:spid="_x0000_s2464" filled="f" strokeweight=".2441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8k7wwAAAN4AAAAPAAAAZHJzL2Rvd25yZXYueG1sRE9Na8JA&#10;EL0X/A/LCN7qRoUaoquIIBSFFm0PHofsmESzsyE7NfHfu4VCb/N4n7Nc965Wd2pD5dnAZJyAIs69&#10;rbgw8P21e01BBUG2WHsmAw8KsF4NXpaYWd/xke4nKVQM4ZChgVKkybQOeUkOw9g3xJG7+NahRNgW&#10;2rbYxXBX62mSvGmHFceGEhvalpTfTj/OwFk+jw+d3orAteznXX64zj7mxoyG/WYBSqiXf/Gf+93G&#10;+Wk6m8LvO/EGvXoCAAD//wMAUEsBAi0AFAAGAAgAAAAhANvh9svuAAAAhQEAABMAAAAAAAAAAAAA&#10;AAAAAAAAAFtDb250ZW50X1R5cGVzXS54bWxQSwECLQAUAAYACAAAACEAWvQsW78AAAAVAQAACwAA&#10;AAAAAAAAAAAAAAAfAQAAX3JlbHMvLnJlbHNQSwECLQAUAAYACAAAACEA8x/JO8MAAADeAAAADwAA&#10;AAAAAAAAAAAAAAAHAgAAZHJzL2Rvd25yZXYueG1sUEsFBgAAAAADAAMAtwAAAPcCAAAAAA==&#10;">
                  <v:stroke endcap="round"/>
                  <v:path textboxrect="0,0,4572,0" arrowok="t"/>
                </v:shape>
                <v:shape id="Shape 18833" style="position:absolute;left:7277;top:31478;width:45;height:0;visibility:visible;mso-wrap-style:square;v-text-anchor:top" coordsize="4572,0" o:spid="_x0000_s2465" filled="f" strokeweight=".2441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2ygxAAAAN4AAAAPAAAAZHJzL2Rvd25yZXYueG1sRE9La8JA&#10;EL4X/A/LCN7qxgZqSF2lCIVioeLj4HHITpPU7GzITk38911B8DYf33MWq8E16kJdqD0bmE0TUMSF&#10;tzWXBo6Hj+cMVBBki41nMnClAKvl6GmBufU97+iyl1LFEA45GqhE2lzrUFTkMEx9Sxy5H985lAi7&#10;UtsO+xjuGv2SJK/aYc2xocKW1hUV5/2fM3CS7e6qs3MZuJHNvC++ftPvuTGT8fD+BkpokIf47v60&#10;cX6WpSnc3ok36OU/AAAA//8DAFBLAQItABQABgAIAAAAIQDb4fbL7gAAAIUBAAATAAAAAAAAAAAA&#10;AAAAAAAAAABbQ29udGVudF9UeXBlc10ueG1sUEsBAi0AFAAGAAgAAAAhAFr0LFu/AAAAFQEAAAsA&#10;AAAAAAAAAAAAAAAAHwEAAF9yZWxzLy5yZWxzUEsBAi0AFAAGAAgAAAAhAJxTbKDEAAAA3gAAAA8A&#10;AAAAAAAAAAAAAAAABwIAAGRycy9kb3ducmV2LnhtbFBLBQYAAAAAAwADALcAAAD4AgAAAAA=&#10;">
                  <v:stroke endcap="round"/>
                  <v:path textboxrect="0,0,4572,0" arrowok="t"/>
                </v:shape>
                <v:shape id="Shape 18834" style="position:absolute;left:7482;top:31478;width:46;height:0;visibility:visible;mso-wrap-style:square;v-text-anchor:top" coordsize="4572,0" o:spid="_x0000_s2466" filled="f" strokeweight=".2441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vTUxAAAAN4AAAAPAAAAZHJzL2Rvd25yZXYueG1sRE9Na8JA&#10;EL0X+h+WKXirG6vUEF2lFAqi0KL14HHIjkk0Oxuyo4n/visIvc3jfc582btaXakNlWcDo2ECijj3&#10;tuLCwP736zUFFQTZYu2ZDNwowHLx/DTHzPqOt3TdSaFiCIcMDZQiTaZ1yEtyGIa+IY7c0bcOJcK2&#10;0LbFLoa7Wr8lybt2WHFsKLGhz5Ly8+7iDBzkZ3vT6bkIXMt62uWb0/h7aszgpf+YgRLq5V/8cK9s&#10;nJ+m4wnc34k36MUfAAAA//8DAFBLAQItABQABgAIAAAAIQDb4fbL7gAAAIUBAAATAAAAAAAAAAAA&#10;AAAAAAAAAABbQ29udGVudF9UeXBlc10ueG1sUEsBAi0AFAAGAAgAAAAhAFr0LFu/AAAAFQEAAAsA&#10;AAAAAAAAAAAAAAAAHwEAAF9yZWxzLy5yZWxzUEsBAi0AFAAGAAgAAAAhABO69NTEAAAA3gAAAA8A&#10;AAAAAAAAAAAAAAAABwIAAGRycy9kb3ducmV2LnhtbFBLBQYAAAAAAwADALcAAAD4AgAAAAA=&#10;">
                  <v:stroke endcap="round"/>
                  <v:path textboxrect="0,0,4572,0" arrowok="t"/>
                </v:shape>
                <v:shape id="Shape 18835" style="position:absolute;left:7680;top:31478;width:54;height:0;visibility:visible;mso-wrap-style:square;v-text-anchor:top" coordsize="5334,0" o:spid="_x0000_s2467" filled="f" strokeweight=".2441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g2zwgAAAN4AAAAPAAAAZHJzL2Rvd25yZXYueG1sRE9LTsMw&#10;EN0jcQdrkNhRh0ZFUahbRQQqtv0cYIiHOGo8DrZJ0tvjSpXYzdP7zno7216M5EPnWMHzIgNB3Djd&#10;cavgdPx4KkCEiKyxd0wKLhRgu7m/W2Op3cR7Gg+xFSmEQ4kKTIxDKWVoDFkMCzcQJ+7beYsxQd9K&#10;7XFK4baXyyx7kRY7Tg0GB3oz1JwPv1bBmFeT2flle65Mnef6572uvzKlHh/m6hVEpDn+i2/uT53m&#10;F0W+gus76Qa5+QMAAP//AwBQSwECLQAUAAYACAAAACEA2+H2y+4AAACFAQAAEwAAAAAAAAAAAAAA&#10;AAAAAAAAW0NvbnRlbnRfVHlwZXNdLnhtbFBLAQItABQABgAIAAAAIQBa9CxbvwAAABUBAAALAAAA&#10;AAAAAAAAAAAAAB8BAABfcmVscy8ucmVsc1BLAQItABQABgAIAAAAIQAZag2zwgAAAN4AAAAPAAAA&#10;AAAAAAAAAAAAAAcCAABkcnMvZG93bnJldi54bWxQSwUGAAAAAAMAAwC3AAAA9gIAAAAA&#10;">
                  <v:stroke endcap="round"/>
                  <v:path textboxrect="0,0,5334,0" arrowok="t"/>
                </v:shape>
                <v:shape id="Shape 18836" style="position:absolute;left:7886;top:31478;width:54;height:0;visibility:visible;mso-wrap-style:square;v-text-anchor:top" coordsize="5334,0" o:spid="_x0000_s2468" filled="f" strokeweight=".2441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JPEwgAAAN4AAAAPAAAAZHJzL2Rvd25yZXYueG1sRE9LasMw&#10;EN0Hegcxhe4SuTEE40YJpm5Lt0l6gKk1tUyskSuptnP7qBDIbh7vO9v9bHsxkg+dYwXPqwwEceN0&#10;x62Cr9P7sgARIrLG3jEpuFCA/e5hscVSu4kPNB5jK1IIhxIVmBiHUsrQGLIYVm4gTtyP8xZjgr6V&#10;2uOUwm0v11m2kRY7Tg0GB3o11JyPf1bBmFeT+fDr9lyZOs/171tdf2dKPT3O1QuISHO8i2/uT53m&#10;F0W+gf930g1ydwUAAP//AwBQSwECLQAUAAYACAAAACEA2+H2y+4AAACFAQAAEwAAAAAAAAAAAAAA&#10;AAAAAAAAW0NvbnRlbnRfVHlwZXNdLnhtbFBLAQItABQABgAIAAAAIQBa9CxbvwAAABUBAAALAAAA&#10;AAAAAAAAAAAAAB8BAABfcmVscy8ucmVsc1BLAQItABQABgAIAAAAIQDpuJPEwgAAAN4AAAAPAAAA&#10;AAAAAAAAAAAAAAcCAABkcnMvZG93bnJldi54bWxQSwUGAAAAAAMAAwC3AAAA9gIAAAAA&#10;">
                  <v:stroke endcap="round"/>
                  <v:path textboxrect="0,0,5334,0" arrowok="t"/>
                </v:shape>
                <v:shape id="Shape 18837" style="position:absolute;left:8092;top:31478;width:53;height:0;visibility:visible;mso-wrap-style:square;v-text-anchor:top" coordsize="5334,0" o:spid="_x0000_s2469" filled="f" strokeweight=".2441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DZfwgAAAN4AAAAPAAAAZHJzL2Rvd25yZXYueG1sRE9LTsMw&#10;EN0jcQdrkNhRh0YqUahbRQQqtv0cYIiHOGo8DrZJ0tvjSpXYzdP7zno7216M5EPnWMHzIgNB3Djd&#10;cavgdPx4KkCEiKyxd0wKLhRgu7m/W2Op3cR7Gg+xFSmEQ4kKTIxDKWVoDFkMCzcQJ+7beYsxQd9K&#10;7XFK4baXyyxbSYsdpwaDA70Zas6HX6tgzKvJ7PyyPVemznP9817XX5lSjw9z9Qoi0hz/xTf3p07z&#10;iyJ/ges76Qa5+QMAAP//AwBQSwECLQAUAAYACAAAACEA2+H2y+4AAACFAQAAEwAAAAAAAAAAAAAA&#10;AAAAAAAAW0NvbnRlbnRfVHlwZXNdLnhtbFBLAQItABQABgAIAAAAIQBa9CxbvwAAABUBAAALAAAA&#10;AAAAAAAAAAAAAB8BAABfcmVscy8ucmVsc1BLAQItABQABgAIAAAAIQCG9DZfwgAAAN4AAAAPAAAA&#10;AAAAAAAAAAAAAAcCAABkcnMvZG93bnJldi54bWxQSwUGAAAAAAMAAwC3AAAA9gIAAAAA&#10;">
                  <v:stroke endcap="round"/>
                  <v:path textboxrect="0,0,5334,0" arrowok="t"/>
                </v:shape>
                <v:shape id="Shape 18838" style="position:absolute;left:8298;top:31478;width:53;height:0;visibility:visible;mso-wrap-style:square;v-text-anchor:top" coordsize="5334,0" o:spid="_x0000_s2470" filled="f" strokeweight=".2441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6ItxAAAAN4AAAAPAAAAZHJzL2Rvd25yZXYueG1sRI9BT8Mw&#10;DIXvSPyHyEjcWLpVQlVZNlUrIK4MfoBpTFOtcUoS2vLv8QGJm633/N7n/XH1o5oppiGwge2mAEXc&#10;BTtwb+D97emuApUyssUxMBn4oQTHw/XVHmsbFn6l+Zx7JSGcajTgcp5qrVPnyGPahIlYtM8QPWZZ&#10;Y69txEXC/ah3RXGvPQ4sDQ4nOjnqLudvb2Aum8U9x11/aVxblvbrsW0/CmNub9bmAVSmNf+b/65f&#10;rOBXVSm88o7MoA+/AAAA//8DAFBLAQItABQABgAIAAAAIQDb4fbL7gAAAIUBAAATAAAAAAAAAAAA&#10;AAAAAAAAAABbQ29udGVudF9UeXBlc10ueG1sUEsBAi0AFAAGAAgAAAAhAFr0LFu/AAAAFQEAAAsA&#10;AAAAAAAAAAAAAAAAHwEAAF9yZWxzLy5yZWxzUEsBAi0AFAAGAAgAAAAhAPdroi3EAAAA3gAAAA8A&#10;AAAAAAAAAAAAAAAABwIAAGRycy9kb3ducmV2LnhtbFBLBQYAAAAAAwADALcAAAD4AgAAAAA=&#10;">
                  <v:stroke endcap="round"/>
                  <v:path textboxrect="0,0,5334,0" arrowok="t"/>
                </v:shape>
                <v:shape id="Shape 18839" style="position:absolute;left:8503;top:31478;width:54;height:0;visibility:visible;mso-wrap-style:square;v-text-anchor:top" coordsize="5334,0" o:spid="_x0000_s2471" filled="f" strokeweight=".2441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we2wgAAAN4AAAAPAAAAZHJzL2Rvd25yZXYueG1sRE9LTsMw&#10;EN0jcQdrkLqjDo2EQqhbRQQQ234OMMRDHDUeB9sk6e1xpUrdzdP7zno7216M5EPnWMHTMgNB3Djd&#10;cavgePh4LECEiKyxd0wKzhRgu7m/W2Op3cQ7GvexFSmEQ4kKTIxDKWVoDFkMSzcQJ+7HeYsxQd9K&#10;7XFK4baXqyx7lhY7Tg0GB3oz1Jz2f1bBmFeT+fSr9lSZOs/173tdf2dKLR7m6hVEpDnexFf3l07z&#10;iyJ/gcs76Qa5+QcAAP//AwBQSwECLQAUAAYACAAAACEA2+H2y+4AAACFAQAAEwAAAAAAAAAAAAAA&#10;AAAAAAAAW0NvbnRlbnRfVHlwZXNdLnhtbFBLAQItABQABgAIAAAAIQBa9CxbvwAAABUBAAALAAAA&#10;AAAAAAAAAAAAAB8BAABfcmVscy8ucmVsc1BLAQItABQABgAIAAAAIQCYJwe2wgAAAN4AAAAPAAAA&#10;AAAAAAAAAAAAAAcCAABkcnMvZG93bnJldi54bWxQSwUGAAAAAAMAAwC3AAAA9gIAAAAA&#10;">
                  <v:stroke endcap="round"/>
                  <v:path textboxrect="0,0,5334,0" arrowok="t"/>
                </v:shape>
                <v:shape id="Shape 18840" style="position:absolute;left:8709;top:31478;width:54;height:0;visibility:visible;mso-wrap-style:square;v-text-anchor:top" coordsize="5334,0" o:spid="_x0000_s2472" filled="f" strokeweight=".2441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91WxAAAAN4AAAAPAAAAZHJzL2Rvd25yZXYueG1sRI/BTsQw&#10;DETvSPxDZCRubMoWoapsdlVRQFzZ5QNMY5pqG6ckoS1/jw9I3Gx5PDNvd1j9qGaKaQhs4HZTgCLu&#10;gh24N/B+er6pQKWMbHEMTAZ+KMFhf3mxw9qGhd9oPuZeiQmnGg24nKda69Q58pg2YSKW22eIHrOs&#10;sdc24iLmftTborjXHgeWBIcTPTrqzsdvb2Aum8W9xG1/blxblvbrqW0/CmOur9bmAVSmNf+L/75f&#10;rdSvqjsBEByZQe9/AQAA//8DAFBLAQItABQABgAIAAAAIQDb4fbL7gAAAIUBAAATAAAAAAAAAAAA&#10;AAAAAAAAAABbQ29udGVudF9UeXBlc10ueG1sUEsBAi0AFAAGAAgAAAAhAFr0LFu/AAAAFQEAAAsA&#10;AAAAAAAAAAAAAAAAHwEAAF9yZWxzLy5yZWxzUEsBAi0AFAAGAAgAAAAhAFEb3VbEAAAA3gAAAA8A&#10;AAAAAAAAAAAAAAAABwIAAGRycy9kb3ducmV2LnhtbFBLBQYAAAAAAwADALcAAAD4AgAAAAA=&#10;">
                  <v:stroke endcap="round"/>
                  <v:path textboxrect="0,0,5334,0" arrowok="t"/>
                </v:shape>
                <v:shape id="Shape 18841" style="position:absolute;left:8915;top:31478;width:53;height:0;visibility:visible;mso-wrap-style:square;v-text-anchor:top" coordsize="5334,0" o:spid="_x0000_s2473" filled="f" strokeweight=".2441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jNwgAAAN4AAAAPAAAAZHJzL2Rvd25yZXYueG1sRE/dSsMw&#10;FL4X9g7hDHbn0q0ipS4bxTrx1m0PcNYcm7LmpCaxrW9vBMG78/H9nt1htr0YyYfOsYLNOgNB3Djd&#10;cavgcj7eFyBCRNbYOyYF3xTgsF/c7bDUbuJ3Gk+xFSmEQ4kKTIxDKWVoDFkMazcQJ+7DeYsxQd9K&#10;7XFK4baX2yx7lBY7Tg0GB3o21NxOX1bBmFeTefXb9laZOs/150tdXzOlVsu5egIRaY7/4j/3m07z&#10;i+JhA7/vpBvk/gcAAP//AwBQSwECLQAUAAYACAAAACEA2+H2y+4AAACFAQAAEwAAAAAAAAAAAAAA&#10;AAAAAAAAW0NvbnRlbnRfVHlwZXNdLnhtbFBLAQItABQABgAIAAAAIQBa9CxbvwAAABUBAAALAAAA&#10;AAAAAAAAAAAAAB8BAABfcmVscy8ucmVsc1BLAQItABQABgAIAAAAIQA+V3jNwgAAAN4AAAAPAAAA&#10;AAAAAAAAAAAAAAcCAABkcnMvZG93bnJldi54bWxQSwUGAAAAAAMAAwC3AAAA9gIAAAAA&#10;">
                  <v:stroke endcap="round"/>
                  <v:path textboxrect="0,0,5334,0" arrowok="t"/>
                </v:shape>
                <v:shape id="Shape 18842" style="position:absolute;left:9121;top:31478;width:53;height:0;visibility:visible;mso-wrap-style:square;v-text-anchor:top" coordsize="5334,0" o:spid="_x0000_s2474" filled="f" strokeweight=".2441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ea6wgAAAN4AAAAPAAAAZHJzL2Rvd25yZXYueG1sRE/dSsMw&#10;FL4XfIdwhN25dK1IqctGWZ146/QBjs1ZU9acdEls69sbQfDufHy/Z7tf7CAm8qF3rGCzzkAQt073&#10;3Cn4eD/elyBCRNY4OCYF3xRgv7u92WKl3cxvNJ1iJ1IIhwoVmBjHSsrQGrIY1m4kTtzZeYsxQd9J&#10;7XFO4XaQeZY9Sos9pwaDIx0MtZfTl1UwFfVsXnzeXWrTFIW+PjfNZ6bU6m6pn0BEWuK/+M/9qtP8&#10;snzI4feddIPc/QAAAP//AwBQSwECLQAUAAYACAAAACEA2+H2y+4AAACFAQAAEwAAAAAAAAAAAAAA&#10;AAAAAAAAW0NvbnRlbnRfVHlwZXNdLnhtbFBLAQItABQABgAIAAAAIQBa9CxbvwAAABUBAAALAAAA&#10;AAAAAAAAAAAAAB8BAABfcmVscy8ucmVsc1BLAQItABQABgAIAAAAIQDOhea6wgAAAN4AAAAPAAAA&#10;AAAAAAAAAAAAAAcCAABkcnMvZG93bnJldi54bWxQSwUGAAAAAAMAAwC3AAAA9gIAAAAA&#10;">
                  <v:stroke endcap="round"/>
                  <v:path textboxrect="0,0,5334,0" arrowok="t"/>
                </v:shape>
                <v:shape id="Shape 18843" style="position:absolute;left:9326;top:31478;width:54;height:0;visibility:visible;mso-wrap-style:square;v-text-anchor:top" coordsize="5334,0" o:spid="_x0000_s2475" filled="f" strokeweight=".2441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UMhwgAAAN4AAAAPAAAAZHJzL2Rvd25yZXYueG1sRE9LTsMw&#10;EN0jcQdrkNhRh6ZCUahbRQQqtv0cYIiHOGo8DrZJ0tvjSpXYzdP7zno7216M5EPnWMHzIgNB3Djd&#10;cavgdPx4KkCEiKyxd0wKLhRgu7m/W2Op3cR7Gg+xFSmEQ4kKTIxDKWVoDFkMCzcQJ+7beYsxQd9K&#10;7XFK4baXyyx7kRY7Tg0GB3oz1JwPv1bBmFeT2flle65Mnef6572uvzKlHh/m6hVEpDn+i2/uT53m&#10;F8Uqh+s76Qa5+QMAAP//AwBQSwECLQAUAAYACAAAACEA2+H2y+4AAACFAQAAEwAAAAAAAAAAAAAA&#10;AAAAAAAAW0NvbnRlbnRfVHlwZXNdLnhtbFBLAQItABQABgAIAAAAIQBa9CxbvwAAABUBAAALAAAA&#10;AAAAAAAAAAAAAB8BAABfcmVscy8ucmVsc1BLAQItABQABgAIAAAAIQChyUMhwgAAAN4AAAAPAAAA&#10;AAAAAAAAAAAAAAcCAABkcnMvZG93bnJldi54bWxQSwUGAAAAAAMAAwC3AAAA9gIAAAAA&#10;">
                  <v:stroke endcap="round"/>
                  <v:path textboxrect="0,0,5334,0" arrowok="t"/>
                </v:shape>
                <v:shape id="Shape 18844" style="position:absolute;left:9532;top:31478;width:53;height:0;visibility:visible;mso-wrap-style:square;v-text-anchor:top" coordsize="5334,0" o:spid="_x0000_s2476" filled="f" strokeweight=".2441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NtVwgAAAN4AAAAPAAAAZHJzL2Rvd25yZXYueG1sRE/dSsMw&#10;FL4X9g7hDLxz6dYhpS4bxW7irZsPcGyOTVlz0iWxrW9vBMG78/H9nt1htr0YyYfOsYL1KgNB3Djd&#10;cavg/XJ6KECEiKyxd0wKvinAYb+422Gp3cRvNJ5jK1IIhxIVmBiHUsrQGLIYVm4gTtyn8xZjgr6V&#10;2uOUwm0vN1n2KC12nBoMDvRsqLmev6yCMa8m8+I37bUydZ7r27GuPzKl7pdz9QQi0hz/xX/uV53m&#10;F8V2C7/vpBvk/gcAAP//AwBQSwECLQAUAAYACAAAACEA2+H2y+4AAACFAQAAEwAAAAAAAAAAAAAA&#10;AAAAAAAAW0NvbnRlbnRfVHlwZXNdLnhtbFBLAQItABQABgAIAAAAIQBa9CxbvwAAABUBAAALAAAA&#10;AAAAAAAAAAAAAB8BAABfcmVscy8ucmVsc1BLAQItABQABgAIAAAAIQAuINtVwgAAAN4AAAAPAAAA&#10;AAAAAAAAAAAAAAcCAABkcnMvZG93bnJldi54bWxQSwUGAAAAAAMAAwC3AAAA9gIAAAAA&#10;">
                  <v:stroke endcap="round"/>
                  <v:path textboxrect="0,0,5334,0" arrowok="t"/>
                </v:shape>
                <v:rect id="Rectangle 18845" style="position:absolute;left:632;top:32428;width:16124;height:1456;visibility:visible;mso-wrap-style:square;v-text-anchor:top" o:spid="_x0000_s24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nKJxAAAAN4AAAAPAAAAZHJzL2Rvd25yZXYueG1sRE9Na8JA&#10;EL0L/odlhN50U6kSo6uIbdGjxoLtbciOSWh2NmS3JvrrXUHobR7vcxarzlTiQo0rLSt4HUUgiDOr&#10;S84VfB0/hzEI55E1VpZJwZUcrJb93gITbVs+0CX1uQgh7BJUUHhfJ1K6rCCDbmRr4sCdbWPQB9jk&#10;UjfYhnBTyXEUTaXBkkNDgTVtCsp+0z+jYBvX6++dvbV59fGzPe1Ps/fjzCv1MujWcxCeOv8vfrp3&#10;OsyP47cJPN4JN8jlHQAA//8DAFBLAQItABQABgAIAAAAIQDb4fbL7gAAAIUBAAATAAAAAAAAAAAA&#10;AAAAAAAAAABbQ29udGVudF9UeXBlc10ueG1sUEsBAi0AFAAGAAgAAAAhAFr0LFu/AAAAFQEAAAsA&#10;AAAAAAAAAAAAAAAAHwEAAF9yZWxzLy5yZWxzUEsBAi0AFAAGAAgAAAAhAGPmconEAAAA3gAAAA8A&#10;AAAAAAAAAAAAAAAABwIAAGRycy9kb3ducmV2LnhtbFBLBQYAAAAAAwADALcAAAD4AgAAAAA=&#10;">
                  <v:textbox inset="0,0,0,0">
                    <w:txbxContent>
                      <w:p w:rsidR="00CC0687" w:rsidP="00CC0687" w:rsidRDefault="00CC0687" w14:paraId="4FBE8555" w14:textId="77777777">
                        <w:pPr>
                          <w:spacing w:after="160"/>
                          <w:ind w:left="0" w:firstLine="0"/>
                        </w:pPr>
                        <w:r>
                          <w:rPr>
                            <w:sz w:val="18"/>
                            <w:lang w:val="Spanish"/>
                          </w:rPr>
                          <w:t xml:space="preserve">Tiempo de espera para el segmento 2 </w:t>
                        </w:r>
                      </w:p>
                    </w:txbxContent>
                  </v:textbox>
                </v:rect>
                <v:rect id="Rectangle 18846" style="position:absolute;left:632;top:33724;width:10670;height:1456;visibility:visible;mso-wrap-style:square;v-text-anchor:top" o:spid="_x0000_s24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z+xQAAAN4AAAAPAAAAZHJzL2Rvd25yZXYueG1sRE9La8JA&#10;EL4L/Q/LFHrTTaVIjK4SWkty9FGwvQ3ZMQnNzobsNkn7611B6G0+vuest6NpRE+dqy0reJ5FIIgL&#10;q2suFXyc3qcxCOeRNTaWScEvOdhuHiZrTLQd+ED90ZcihLBLUEHlfZtI6YqKDLqZbYkDd7GdQR9g&#10;V0rd4RDCTSPnUbSQBmsODRW29FpR8X38MQqyuE0/c/s3lM3uKzvvz8u309Ir9fQ4pisQnkb/L767&#10;cx3mx/HLAm7vhBvk5goAAP//AwBQSwECLQAUAAYACAAAACEA2+H2y+4AAACFAQAAEwAAAAAAAAAA&#10;AAAAAAAAAAAAW0NvbnRlbnRfVHlwZXNdLnhtbFBLAQItABQABgAIAAAAIQBa9CxbvwAAABUBAAAL&#10;AAAAAAAAAAAAAAAAAB8BAABfcmVscy8ucmVsc1BLAQItABQABgAIAAAAIQCTNOz+xQAAAN4AAAAP&#10;AAAAAAAAAAAAAAAAAAcCAABkcnMvZG93bnJldi54bWxQSwUGAAAAAAMAAwC3AAAA+QIAAAAA&#10;">
                  <v:textbox inset="0,0,0,0">
                    <w:txbxContent>
                      <w:p w:rsidR="00CC0687" w:rsidP="00CC0687" w:rsidRDefault="00CC0687" w14:paraId="3E7F7B07" w14:textId="77777777">
                        <w:pPr>
                          <w:spacing w:after="160"/>
                          <w:ind w:left="0" w:firstLine="0"/>
                        </w:pPr>
                        <w:r>
                          <w:rPr>
                            <w:sz w:val="18"/>
                            <w:lang w:val="Spanish"/>
                          </w:rPr>
                          <w:t>Retransmisión</w:t>
                        </w:r>
                      </w:p>
                    </w:txbxContent>
                  </v:textbox>
                </v:rect>
                <v:shape id="Shape 1107517" style="position:absolute;left:15;width:36583;height:91;visibility:visible;mso-wrap-style:square;v-text-anchor:top" coordsize="3658362,9144" o:spid="_x0000_s2479" fillcolor="black" stroked="f" strokeweight="0" path="m,l365836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NosxAAAAOAAAAAPAAAAZHJzL2Rvd25yZXYueG1sRE/Pa8Iw&#10;FL4P/B/CE3abSSebpRpFFHGXHVYFPT6aZ1ttXrom0+6/XwaCx4/v92zR20ZcqfO1Yw3JSIEgLpyp&#10;udSw321eUhA+IBtsHJOGX/KwmA+eZpgZd+MvuuahFDGEfYYaqhDaTEpfVGTRj1xLHLmT6yyGCLtS&#10;mg5vMdw28lWpd2mx5thQYUuriopL/mM1FOPzcZ1vvt0nNWlqSrX1u8NW6+dhv5yCCNSHh/ju/jBx&#10;fqImb8kE/g9FBHL+BwAA//8DAFBLAQItABQABgAIAAAAIQDb4fbL7gAAAIUBAAATAAAAAAAAAAAA&#10;AAAAAAAAAABbQ29udGVudF9UeXBlc10ueG1sUEsBAi0AFAAGAAgAAAAhAFr0LFu/AAAAFQEAAAsA&#10;AAAAAAAAAAAAAAAAHwEAAF9yZWxzLy5yZWxzUEsBAi0AFAAGAAgAAAAhAMzo2izEAAAA4AAAAA8A&#10;AAAAAAAAAAAAAAAABwIAAGRycy9kb3ducmV2LnhtbFBLBQYAAAAAAwADALcAAAD4AgAAAAA=&#10;">
                  <v:stroke endcap="round"/>
                  <v:path textboxrect="0,0,3658362,9144" arrowok="t"/>
                </v:shape>
                <v:shape id="Shape 1107518" style="position:absolute;left:36560;top:15;width:92;height:35151;visibility:visible;mso-wrap-style:square;v-text-anchor:top" coordsize="9144,3515106" o:spid="_x0000_s2480" fillcolor="black" stroked="f" strokeweight="0" path="m,l9144,r,3515106l,35151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LUexAAAAOAAAAAPAAAAZHJzL2Rvd25yZXYueG1sRE87a8Mw&#10;EN4L/Q/iCl1CI7vQB26UEAqFbG2dDMl2WBfZxDoZSbHdf98bCh0/vvdqM/tejRRTF9hAuSxAETfB&#10;duwMHPYfD6+gUka22AcmAz+UYLO+vVlhZcPE3zTW2SkJ4VShgTbnodI6NS15TMswEAt3DtFjFhid&#10;thEnCfe9fiyKZ+2xY2locaD3lppLffUGFl+1PTjrcHc8beO0+ByPp+tozP3dvH0DlWnO/+I/987K&#10;/LJ4eSplsRwSBHr9CwAA//8DAFBLAQItABQABgAIAAAAIQDb4fbL7gAAAIUBAAATAAAAAAAAAAAA&#10;AAAAAAAAAABbQ29udGVudF9UeXBlc10ueG1sUEsBAi0AFAAGAAgAAAAhAFr0LFu/AAAAFQEAAAsA&#10;AAAAAAAAAAAAAAAAHwEAAF9yZWxzLy5yZWxzUEsBAi0AFAAGAAgAAAAhAOXYtR7EAAAA4AAAAA8A&#10;AAAAAAAAAAAAAAAABwIAAGRycy9kb3ducmV2LnhtbFBLBQYAAAAAAwADALcAAAD4AgAAAAA=&#10;">
                  <v:stroke endcap="round"/>
                  <v:path textboxrect="0,0,9144,3515106" arrowok="t"/>
                </v:shape>
                <v:shape id="Shape 1107519" style="position:absolute;top:35128;width:36576;height:91;visibility:visible;mso-wrap-style:square;v-text-anchor:top" coordsize="3657600,9144" o:spid="_x0000_s2481" fillcolor="black" stroked="f" strokeweight="0" path="m,l3657600,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8HvxgAAAOAAAAAPAAAAZHJzL2Rvd25yZXYueG1sRE9da8Iw&#10;FH0f+B/CHfg2kw7UrTOKU4Th8MFWYY+X5tp2Nje1ybT798tgsMfD+Z4tetuIK3W+dqwhGSkQxIUz&#10;NZcaDvnm4QmED8gGG8ek4Zs8LOaDuxmmxt14T9cslCKGsE9RQxVCm0rpi4os+pFriSN3cp3FEGFX&#10;StPhLYbbRj4qNZEWa44NFba0qqg4Z19WQ345utP7NlPT9Wf2EfLd+fhaHrQe3vfLFxCB+vAv/nO/&#10;mTg/UdNx8gy/hyICOf8BAAD//wMAUEsBAi0AFAAGAAgAAAAhANvh9svuAAAAhQEAABMAAAAAAAAA&#10;AAAAAAAAAAAAAFtDb250ZW50X1R5cGVzXS54bWxQSwECLQAUAAYACAAAACEAWvQsW78AAAAVAQAA&#10;CwAAAAAAAAAAAAAAAAAfAQAAX3JlbHMvLnJlbHNQSwECLQAUAAYACAAAACEAHlPB78YAAADgAAAA&#10;DwAAAAAAAAAAAAAAAAAHAgAAZHJzL2Rvd25yZXYueG1sUEsFBgAAAAADAAMAtwAAAPoCAAAAAA==&#10;">
                  <v:stroke endcap="round"/>
                  <v:path textboxrect="0,0,3657600,9144" arrowok="t"/>
                </v:shape>
                <v:shape id="Shape 1107520" style="position:absolute;width:91;height:35143;visibility:visible;mso-wrap-style:square;v-text-anchor:top" coordsize="9144,3514344" o:spid="_x0000_s2482" fillcolor="black" stroked="f" strokeweight="0" path="m,l9144,r,3514344l,35143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UC3xgAAAOAAAAAPAAAAZHJzL2Rvd25yZXYueG1sRE9LS8NA&#10;EL4L/odlhF6k3bTQKLHbEgSlFaTaB/U4ZCcPzM6G7LaN/945CB4/vvdiNbhWXagPjWcD00kCirjw&#10;tuHKwGH/Mn4EFSKyxdYzGfihAKvl7c0CM+uv/EmXXayUhHDI0EAdY5dpHYqaHIaJ74iFK33vMArs&#10;K217vEq4a/UsSVLtsGFpqLGj55qK793ZGQjl12v6wevNfdzmp+Mh1e/5W2nM6G7In0BFGuK/+M+9&#10;tjJ/mjzMZ3JBDgkCvfwFAAD//wMAUEsBAi0AFAAGAAgAAAAhANvh9svuAAAAhQEAABMAAAAAAAAA&#10;AAAAAAAAAAAAAFtDb250ZW50X1R5cGVzXS54bWxQSwECLQAUAAYACAAAACEAWvQsW78AAAAVAQAA&#10;CwAAAAAAAAAAAAAAAAAfAQAAX3JlbHMvLnJlbHNQSwECLQAUAAYACAAAACEAYWVAt8YAAADgAAAA&#10;DwAAAAAAAAAAAAAAAAAHAgAAZHJzL2Rvd25yZXYueG1sUEsFBgAAAAADAAMAtwAAAPoCAAAAAA==&#10;">
                  <v:stroke endcap="round"/>
                  <v:path textboxrect="0,0,9144,3514344" arrowok="t"/>
                </v:shape>
                <w10:anchorlock/>
              </v:group>
            </w:pict>
          </mc:Fallback>
        </mc:AlternateContent>
      </w:r>
    </w:p>
    <w:p w14:paraId="06CE5342" w14:textId="77777777" w:rsidR="00CC0687" w:rsidRPr="007E73E6" w:rsidRDefault="00CC0687" w:rsidP="00CC0687">
      <w:pPr>
        <w:spacing w:after="413" w:line="263" w:lineRule="auto"/>
        <w:ind w:left="1435" w:hanging="10"/>
      </w:pPr>
      <w:r w:rsidRPr="003D3FC6">
        <w:rPr>
          <w:i/>
          <w:sz w:val="18"/>
        </w:rPr>
        <w:t>Figura 4-18 TCP: Proceso de acuse de recibo y retransmisión</w:t>
      </w:r>
    </w:p>
    <w:p w14:paraId="345CC965" w14:textId="77777777" w:rsidR="00CC0687" w:rsidRPr="007E73E6" w:rsidRDefault="00CC0687" w:rsidP="00CC0687">
      <w:pPr>
        <w:spacing w:after="0"/>
        <w:ind w:left="0" w:right="16" w:firstLine="0"/>
        <w:jc w:val="right"/>
      </w:pPr>
      <w:r w:rsidRPr="003D3FC6">
        <w:rPr>
          <w:sz w:val="18"/>
        </w:rPr>
        <w:t xml:space="preserve"> </w:t>
      </w:r>
    </w:p>
    <w:p w14:paraId="66A6E6EE" w14:textId="77777777" w:rsidR="00CC0687" w:rsidRPr="007E73E6" w:rsidRDefault="00CC0687" w:rsidP="00CC0687">
      <w:pPr>
        <w:spacing w:after="117" w:line="254" w:lineRule="auto"/>
        <w:ind w:left="1435" w:right="42" w:hanging="10"/>
        <w:jc w:val="both"/>
      </w:pPr>
      <w:r w:rsidRPr="003D3FC6">
        <w:t>Ahora surge un problema, porque el remitente sabe que el segmento 2 se ha perdido o dañado, pero no sabe nada sobre los segmentos 3 y 4. El emisor debería al menos retransmitir el segmento 2, pero también podría retransmitir los segmentos 3 y 4 (porque están dentro de la ventana actual). Es posible que:</w:t>
      </w:r>
    </w:p>
    <w:p w14:paraId="2BF61DFE"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Se ha recibido el segmento 3 y no conocemos el segmento 4. Podría recibirse, pero ACK aún no nos ha llegado, o podría perderse.</w:t>
      </w:r>
    </w:p>
    <w:p w14:paraId="1BE95179" w14:textId="77777777" w:rsidR="00CC0687" w:rsidRPr="007E73E6" w:rsidRDefault="00CC0687" w:rsidP="00CC0687">
      <w:pPr>
        <w:spacing w:after="192"/>
        <w:ind w:left="1738" w:right="12" w:hanging="288"/>
      </w:pPr>
      <w:r w:rsidRPr="003D3FC6">
        <w:rPr>
          <w:rFonts w:ascii="Times New Roman" w:eastAsia="Times New Roman" w:hAnsi="Times New Roman" w:cs="Times New Roman"/>
        </w:rPr>
        <w:t xml:space="preserve"> </w:t>
      </w:r>
      <w:r w:rsidRPr="003D3FC6">
        <w:t>El segmento 3 se perdió, y recibimos el ACK 1500 en la recepción del segmento 4.</w:t>
      </w:r>
    </w:p>
    <w:p w14:paraId="60E74B46" w14:textId="77777777" w:rsidR="00CC0687" w:rsidRPr="007E73E6" w:rsidRDefault="00CC0687" w:rsidP="00CC0687">
      <w:pPr>
        <w:spacing w:after="194"/>
        <w:ind w:left="1450" w:right="12"/>
      </w:pPr>
      <w:r w:rsidRPr="003D3FC6">
        <w:t>Cada implementación de TCP es libre de reaccionar a un tiempo de espera como lo deseen quienes la implementan. Puede retransmitir solo el segmento 2, pero en el segundo caso, estaremos esperando nuevamente hasta que el segmento 3 agote el tiempo de espera. En este caso, perdemos todas las ventajas de rendimiento del mecanismo de ventana. O TCP podría volver a enviar inmediatamente todos los segmentos de la ventana actual.</w:t>
      </w:r>
    </w:p>
    <w:p w14:paraId="243F9EBD" w14:textId="77777777" w:rsidR="00CC0687" w:rsidRPr="007E73E6" w:rsidRDefault="00CC0687" w:rsidP="00CC0687">
      <w:pPr>
        <w:spacing w:after="228"/>
        <w:ind w:left="1450" w:right="12"/>
      </w:pPr>
      <w:r w:rsidRPr="003D3FC6">
        <w:t>Cualquiera que sea la elección, se pierde el máximo rendimiento. Esto se debe a que el ACK no contiene un segundo número de secuencia de acuse de recibo que indique la trama real recibida.</w:t>
      </w:r>
    </w:p>
    <w:p w14:paraId="37B97820" w14:textId="77777777" w:rsidR="00CC0687" w:rsidRPr="007E73E6" w:rsidRDefault="00CC0687" w:rsidP="00CC0687">
      <w:pPr>
        <w:pStyle w:val="Ttulo6"/>
        <w:ind w:left="1435"/>
      </w:pPr>
      <w:r w:rsidRPr="003D3FC6">
        <w:t>Intervalos de tiempo de espera variables</w:t>
      </w:r>
    </w:p>
    <w:p w14:paraId="614237B1" w14:textId="77777777" w:rsidR="00CC0687" w:rsidRPr="007E73E6" w:rsidRDefault="00CC0687" w:rsidP="00CC0687">
      <w:pPr>
        <w:spacing w:after="195" w:line="254" w:lineRule="auto"/>
        <w:ind w:left="1435" w:right="42" w:hanging="10"/>
        <w:jc w:val="both"/>
      </w:pPr>
      <w:r w:rsidRPr="003D3FC6">
        <w:t>Cada TCP debe implementar un algoritmo para adaptar los valores de tiempo de espera que se utilizarán para el tiempo de ida y vuelta de los segmentos. Para ello, TCP registra la hora a la que se envió un segmento y la hora a la que se recibe la confirmación. Se calcula un promedio ponderado en varios de estos tiempos de ida y vuelta, que se utilizará como valor de tiempo de espera para el siguiente segmento o segmentos que se enviarán.</w:t>
      </w:r>
    </w:p>
    <w:p w14:paraId="445F79DC" w14:textId="77777777" w:rsidR="00CC0687" w:rsidRPr="007E73E6" w:rsidRDefault="00CC0687" w:rsidP="00CC0687">
      <w:pPr>
        <w:spacing w:after="305" w:line="254" w:lineRule="auto"/>
        <w:ind w:left="1435" w:right="42" w:hanging="10"/>
        <w:jc w:val="both"/>
      </w:pPr>
      <w:r w:rsidRPr="003D3FC6">
        <w:t>Esta es una característica importante, porque los retrasos pueden variar en la red IP, dependiendo de múltiples factores, como la carga de una red intermedia de baja velocidad o la saturación de una puerta de enlace IP intermedia.</w:t>
      </w:r>
    </w:p>
    <w:p w14:paraId="1DD2D0BB" w14:textId="77777777" w:rsidR="00CC0687" w:rsidRPr="007E73E6" w:rsidRDefault="00CC0687" w:rsidP="00CC0687">
      <w:pPr>
        <w:pStyle w:val="Ttulo5"/>
        <w:ind w:left="1435"/>
      </w:pPr>
      <w:r w:rsidRPr="003D3FC6">
        <w:t>Establecimiento de una conexión TCP</w:t>
      </w:r>
    </w:p>
    <w:p w14:paraId="3B9E4750" w14:textId="77777777" w:rsidR="00CC0687" w:rsidRPr="007E73E6" w:rsidRDefault="00CC0687" w:rsidP="00CC0687">
      <w:pPr>
        <w:spacing w:after="958"/>
        <w:ind w:left="1450" w:right="12"/>
      </w:pPr>
      <w:r w:rsidRPr="003D3FC6">
        <w:t xml:space="preserve">Antes de que se pueda transferir cualquier dato, se debe establecer una conexión entre los dos procesos. Uno de los procesos (normalmente el servidor) emite una </w:t>
      </w:r>
      <w:r w:rsidRPr="003D3FC6">
        <w:rPr>
          <w:rFonts w:ascii="Times New Roman" w:eastAsia="Times New Roman" w:hAnsi="Times New Roman" w:cs="Times New Roman"/>
          <w:i/>
          <w:sz w:val="22"/>
        </w:rPr>
        <w:t xml:space="preserve"> llamada OPEN pasiva</w:t>
      </w:r>
      <w:r w:rsidRPr="003D3FC6">
        <w:t xml:space="preserve">, el otro una  llamada </w:t>
      </w:r>
      <w:r w:rsidRPr="003D3FC6">
        <w:rPr>
          <w:rFonts w:ascii="Times New Roman" w:eastAsia="Times New Roman" w:hAnsi="Times New Roman" w:cs="Times New Roman"/>
          <w:i/>
          <w:sz w:val="22"/>
        </w:rPr>
        <w:t>OPEN activa</w:t>
      </w:r>
      <w:r w:rsidRPr="003D3FC6">
        <w:t>. La llamada pasiva OPEN permanece inactiva hasta que otro proceso intenta conectarse a ella mediante un OPEN activo.</w:t>
      </w:r>
    </w:p>
    <w:p w14:paraId="42229670" w14:textId="77777777" w:rsidR="00CC0687" w:rsidRPr="007E73E6" w:rsidRDefault="00CC0687" w:rsidP="00CC0687">
      <w:pPr>
        <w:spacing w:after="0"/>
        <w:ind w:left="0" w:right="16" w:firstLine="0"/>
        <w:jc w:val="right"/>
      </w:pPr>
      <w:r w:rsidRPr="003D3FC6">
        <w:rPr>
          <w:sz w:val="18"/>
        </w:rPr>
        <w:t xml:space="preserve"> </w:t>
      </w:r>
    </w:p>
    <w:p w14:paraId="43F22060" w14:textId="77777777" w:rsidR="00CC0687" w:rsidRPr="007E73E6" w:rsidRDefault="00CC0687" w:rsidP="00CC0687">
      <w:pPr>
        <w:spacing w:after="58"/>
        <w:ind w:left="1450" w:right="12"/>
      </w:pPr>
      <w:r w:rsidRPr="003D3FC6">
        <w:t>Como se muestra en la Figura 4-19, en la red, se intercambian tres segmentos TCP.</w:t>
      </w:r>
    </w:p>
    <w:p w14:paraId="3AD0ECF9"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62B1C491" wp14:editId="58CEE895">
                <wp:extent cx="4517136" cy="1289304"/>
                <wp:effectExtent l="0" t="0" r="0" b="0"/>
                <wp:docPr id="794922" name="Group 794922"/>
                <wp:cNvGraphicFramePr/>
                <a:graphic xmlns:a="http://schemas.openxmlformats.org/drawingml/2006/main">
                  <a:graphicData uri="http://schemas.microsoft.com/office/word/2010/wordprocessingGroup">
                    <wpg:wgp>
                      <wpg:cNvGrpSpPr/>
                      <wpg:grpSpPr>
                        <a:xfrm>
                          <a:off x="0" y="0"/>
                          <a:ext cx="4517136" cy="1289304"/>
                          <a:chOff x="0" y="0"/>
                          <a:chExt cx="4517136" cy="1289304"/>
                        </a:xfrm>
                      </wpg:grpSpPr>
                      <wps:wsp>
                        <wps:cNvPr id="1107525" name="Shape 1107525"/>
                        <wps:cNvSpPr/>
                        <wps:spPr>
                          <a:xfrm>
                            <a:off x="348996" y="172974"/>
                            <a:ext cx="845058" cy="1008126"/>
                          </a:xfrm>
                          <a:custGeom>
                            <a:avLst/>
                            <a:gdLst/>
                            <a:ahLst/>
                            <a:cxnLst/>
                            <a:rect l="0" t="0" r="0" b="0"/>
                            <a:pathLst>
                              <a:path w="845058" h="1008126">
                                <a:moveTo>
                                  <a:pt x="0" y="0"/>
                                </a:moveTo>
                                <a:lnTo>
                                  <a:pt x="845058" y="0"/>
                                </a:lnTo>
                                <a:lnTo>
                                  <a:pt x="845058" y="1008126"/>
                                </a:lnTo>
                                <a:lnTo>
                                  <a:pt x="0" y="100812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526" name="Shape 1107526"/>
                        <wps:cNvSpPr/>
                        <wps:spPr>
                          <a:xfrm>
                            <a:off x="315468" y="140208"/>
                            <a:ext cx="845058" cy="1008126"/>
                          </a:xfrm>
                          <a:custGeom>
                            <a:avLst/>
                            <a:gdLst/>
                            <a:ahLst/>
                            <a:cxnLst/>
                            <a:rect l="0" t="0" r="0" b="0"/>
                            <a:pathLst>
                              <a:path w="845058" h="1008126">
                                <a:moveTo>
                                  <a:pt x="0" y="0"/>
                                </a:moveTo>
                                <a:lnTo>
                                  <a:pt x="845058" y="0"/>
                                </a:lnTo>
                                <a:lnTo>
                                  <a:pt x="845058" y="1008126"/>
                                </a:lnTo>
                                <a:lnTo>
                                  <a:pt x="0" y="1008126"/>
                                </a:lnTo>
                                <a:lnTo>
                                  <a:pt x="0" y="0"/>
                                </a:lnTo>
                              </a:path>
                            </a:pathLst>
                          </a:custGeom>
                          <a:ln w="5639" cap="rnd">
                            <a:miter lim="127000"/>
                          </a:ln>
                        </wps:spPr>
                        <wps:style>
                          <a:lnRef idx="1">
                            <a:srgbClr val="000000"/>
                          </a:lnRef>
                          <a:fillRef idx="1">
                            <a:srgbClr val="FFFFFF"/>
                          </a:fillRef>
                          <a:effectRef idx="0">
                            <a:scrgbClr r="0" g="0" b="0"/>
                          </a:effectRef>
                          <a:fontRef idx="none"/>
                        </wps:style>
                        <wps:bodyPr/>
                      </wps:wsp>
                      <wps:wsp>
                        <wps:cNvPr id="18979" name="Rectangle 18979"/>
                        <wps:cNvSpPr/>
                        <wps:spPr>
                          <a:xfrm>
                            <a:off x="415290" y="282172"/>
                            <a:ext cx="674628" cy="168031"/>
                          </a:xfrm>
                          <a:prstGeom prst="rect">
                            <a:avLst/>
                          </a:prstGeom>
                          <a:ln>
                            <a:noFill/>
                          </a:ln>
                        </wps:spPr>
                        <wps:txbx>
                          <w:txbxContent>
                            <w:p w14:paraId="719AA025" w14:textId="77777777" w:rsidR="00CC0687" w:rsidRDefault="00CC0687" w:rsidP="00CC0687">
                              <w:pPr>
                                <w:spacing w:after="160"/>
                                <w:ind w:left="0" w:firstLine="0"/>
                              </w:pPr>
                              <w:r>
                                <w:rPr>
                                  <w:sz w:val="22"/>
                                </w:rPr>
                                <w:t>Iniciar</w:t>
                              </w:r>
                            </w:p>
                          </w:txbxContent>
                        </wps:txbx>
                        <wps:bodyPr horzOverflow="overflow" vert="horz" lIns="0" tIns="0" rIns="0" bIns="0" rtlCol="0">
                          <a:noAutofit/>
                        </wps:bodyPr>
                      </wps:wsp>
                      <wps:wsp>
                        <wps:cNvPr id="794654" name="Rectangle 794654"/>
                        <wps:cNvSpPr/>
                        <wps:spPr>
                          <a:xfrm>
                            <a:off x="779527" y="463526"/>
                            <a:ext cx="60491" cy="168031"/>
                          </a:xfrm>
                          <a:prstGeom prst="rect">
                            <a:avLst/>
                          </a:prstGeom>
                          <a:ln>
                            <a:noFill/>
                          </a:ln>
                        </wps:spPr>
                        <wps:txbx>
                          <w:txbxContent>
                            <w:p w14:paraId="6AE957D3" w14:textId="77777777" w:rsidR="00CC0687" w:rsidRDefault="00CC0687" w:rsidP="00CC0687">
                              <w:pPr>
                                <w:spacing w:after="160"/>
                                <w:ind w:left="0" w:firstLine="0"/>
                              </w:pPr>
                              <w:r>
                                <w:rPr>
                                  <w:sz w:val="22"/>
                                </w:rPr>
                                <w:t>)</w:t>
                              </w:r>
                            </w:p>
                          </w:txbxContent>
                        </wps:txbx>
                        <wps:bodyPr horzOverflow="overflow" vert="horz" lIns="0" tIns="0" rIns="0" bIns="0" rtlCol="0">
                          <a:noAutofit/>
                        </wps:bodyPr>
                      </wps:wsp>
                      <wps:wsp>
                        <wps:cNvPr id="794655" name="Rectangle 794655"/>
                        <wps:cNvSpPr/>
                        <wps:spPr>
                          <a:xfrm>
                            <a:off x="461004" y="463526"/>
                            <a:ext cx="423781" cy="168031"/>
                          </a:xfrm>
                          <a:prstGeom prst="rect">
                            <a:avLst/>
                          </a:prstGeom>
                          <a:ln>
                            <a:noFill/>
                          </a:ln>
                        </wps:spPr>
                        <wps:txbx>
                          <w:txbxContent>
                            <w:p w14:paraId="34AFAD47" w14:textId="77777777" w:rsidR="00CC0687" w:rsidRDefault="00CC0687" w:rsidP="00CC0687">
                              <w:pPr>
                                <w:spacing w:after="160"/>
                                <w:ind w:left="0" w:firstLine="0"/>
                              </w:pPr>
                              <w:r>
                                <w:rPr>
                                  <w:sz w:val="22"/>
                                </w:rPr>
                                <w:t>cliente</w:t>
                              </w:r>
                            </w:p>
                          </w:txbxContent>
                        </wps:txbx>
                        <wps:bodyPr horzOverflow="overflow" vert="horz" lIns="0" tIns="0" rIns="0" bIns="0" rtlCol="0">
                          <a:noAutofit/>
                        </wps:bodyPr>
                      </wps:wsp>
                      <wps:wsp>
                        <wps:cNvPr id="794653" name="Rectangle 794653"/>
                        <wps:cNvSpPr/>
                        <wps:spPr>
                          <a:xfrm>
                            <a:off x="415290" y="463526"/>
                            <a:ext cx="60491" cy="168031"/>
                          </a:xfrm>
                          <a:prstGeom prst="rect">
                            <a:avLst/>
                          </a:prstGeom>
                          <a:ln>
                            <a:noFill/>
                          </a:ln>
                        </wps:spPr>
                        <wps:txbx>
                          <w:txbxContent>
                            <w:p w14:paraId="0ECA25BB" w14:textId="77777777" w:rsidR="00CC0687" w:rsidRDefault="00CC0687" w:rsidP="00CC0687">
                              <w:pPr>
                                <w:spacing w:after="160"/>
                                <w:ind w:left="0" w:firstLine="0"/>
                              </w:pPr>
                              <w:r>
                                <w:rPr>
                                  <w:sz w:val="22"/>
                                </w:rPr>
                                <w:t>(</w:t>
                              </w:r>
                            </w:p>
                          </w:txbxContent>
                        </wps:txbx>
                        <wps:bodyPr horzOverflow="overflow" vert="horz" lIns="0" tIns="0" rIns="0" bIns="0" rtlCol="0">
                          <a:noAutofit/>
                        </wps:bodyPr>
                      </wps:wsp>
                      <wps:wsp>
                        <wps:cNvPr id="18981" name="Rectangle 18981"/>
                        <wps:cNvSpPr/>
                        <wps:spPr>
                          <a:xfrm>
                            <a:off x="415290" y="644115"/>
                            <a:ext cx="869452" cy="168031"/>
                          </a:xfrm>
                          <a:prstGeom prst="rect">
                            <a:avLst/>
                          </a:prstGeom>
                          <a:ln>
                            <a:noFill/>
                          </a:ln>
                        </wps:spPr>
                        <wps:txbx>
                          <w:txbxContent>
                            <w:p w14:paraId="7A8822C0" w14:textId="77777777" w:rsidR="00CC0687" w:rsidRDefault="00CC0687" w:rsidP="00CC0687">
                              <w:pPr>
                                <w:spacing w:after="160"/>
                                <w:ind w:left="0" w:firstLine="0"/>
                              </w:pPr>
                              <w:r>
                                <w:rPr>
                                  <w:sz w:val="22"/>
                                </w:rPr>
                                <w:t>Capa TCP</w:t>
                              </w:r>
                            </w:p>
                          </w:txbxContent>
                        </wps:txbx>
                        <wps:bodyPr horzOverflow="overflow" vert="horz" lIns="0" tIns="0" rIns="0" bIns="0" rtlCol="0">
                          <a:noAutofit/>
                        </wps:bodyPr>
                      </wps:wsp>
                      <wps:wsp>
                        <wps:cNvPr id="1107527" name="Shape 1107527"/>
                        <wps:cNvSpPr/>
                        <wps:spPr>
                          <a:xfrm>
                            <a:off x="3356610" y="211836"/>
                            <a:ext cx="845058" cy="1007364"/>
                          </a:xfrm>
                          <a:custGeom>
                            <a:avLst/>
                            <a:gdLst/>
                            <a:ahLst/>
                            <a:cxnLst/>
                            <a:rect l="0" t="0" r="0" b="0"/>
                            <a:pathLst>
                              <a:path w="845058" h="1007364">
                                <a:moveTo>
                                  <a:pt x="0" y="0"/>
                                </a:moveTo>
                                <a:lnTo>
                                  <a:pt x="845058" y="0"/>
                                </a:lnTo>
                                <a:lnTo>
                                  <a:pt x="845058" y="1007364"/>
                                </a:lnTo>
                                <a:lnTo>
                                  <a:pt x="0" y="1007364"/>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07528" name="Shape 1107528"/>
                        <wps:cNvSpPr/>
                        <wps:spPr>
                          <a:xfrm>
                            <a:off x="3323082" y="178308"/>
                            <a:ext cx="845058" cy="1008126"/>
                          </a:xfrm>
                          <a:custGeom>
                            <a:avLst/>
                            <a:gdLst/>
                            <a:ahLst/>
                            <a:cxnLst/>
                            <a:rect l="0" t="0" r="0" b="0"/>
                            <a:pathLst>
                              <a:path w="845058" h="1008126">
                                <a:moveTo>
                                  <a:pt x="0" y="0"/>
                                </a:moveTo>
                                <a:lnTo>
                                  <a:pt x="845058" y="0"/>
                                </a:lnTo>
                                <a:lnTo>
                                  <a:pt x="845058" y="1008126"/>
                                </a:lnTo>
                                <a:lnTo>
                                  <a:pt x="0" y="1008126"/>
                                </a:lnTo>
                                <a:lnTo>
                                  <a:pt x="0" y="0"/>
                                </a:lnTo>
                              </a:path>
                            </a:pathLst>
                          </a:custGeom>
                          <a:ln w="5639" cap="rnd">
                            <a:miter lim="127000"/>
                          </a:ln>
                        </wps:spPr>
                        <wps:style>
                          <a:lnRef idx="1">
                            <a:srgbClr val="000000"/>
                          </a:lnRef>
                          <a:fillRef idx="1">
                            <a:srgbClr val="FFFFFF"/>
                          </a:fillRef>
                          <a:effectRef idx="0">
                            <a:scrgbClr r="0" g="0" b="0"/>
                          </a:effectRef>
                          <a:fontRef idx="none"/>
                        </wps:style>
                        <wps:bodyPr/>
                      </wps:wsp>
                      <wps:wsp>
                        <wps:cNvPr id="18984" name="Rectangle 18984"/>
                        <wps:cNvSpPr/>
                        <wps:spPr>
                          <a:xfrm>
                            <a:off x="3422142" y="317985"/>
                            <a:ext cx="727325" cy="168031"/>
                          </a:xfrm>
                          <a:prstGeom prst="rect">
                            <a:avLst/>
                          </a:prstGeom>
                          <a:ln>
                            <a:noFill/>
                          </a:ln>
                        </wps:spPr>
                        <wps:txbx>
                          <w:txbxContent>
                            <w:p w14:paraId="41679C13" w14:textId="77777777" w:rsidR="00CC0687" w:rsidRDefault="00CC0687" w:rsidP="00CC0687">
                              <w:pPr>
                                <w:spacing w:after="160"/>
                                <w:ind w:left="0" w:firstLine="0"/>
                              </w:pPr>
                              <w:r>
                                <w:rPr>
                                  <w:sz w:val="22"/>
                                </w:rPr>
                                <w:t>Escucha</w:t>
                              </w:r>
                            </w:p>
                          </w:txbxContent>
                        </wps:txbx>
                        <wps:bodyPr horzOverflow="overflow" vert="horz" lIns="0" tIns="0" rIns="0" bIns="0" rtlCol="0">
                          <a:noAutofit/>
                        </wps:bodyPr>
                      </wps:wsp>
                      <wps:wsp>
                        <wps:cNvPr id="794656" name="Rectangle 794656"/>
                        <wps:cNvSpPr/>
                        <wps:spPr>
                          <a:xfrm>
                            <a:off x="3422142" y="498574"/>
                            <a:ext cx="60491" cy="168031"/>
                          </a:xfrm>
                          <a:prstGeom prst="rect">
                            <a:avLst/>
                          </a:prstGeom>
                          <a:ln>
                            <a:noFill/>
                          </a:ln>
                        </wps:spPr>
                        <wps:txbx>
                          <w:txbxContent>
                            <w:p w14:paraId="034F73DC" w14:textId="77777777" w:rsidR="00CC0687" w:rsidRDefault="00CC0687" w:rsidP="00CC0687">
                              <w:pPr>
                                <w:spacing w:after="160"/>
                                <w:ind w:left="0" w:firstLine="0"/>
                              </w:pPr>
                              <w:r>
                                <w:rPr>
                                  <w:sz w:val="22"/>
                                </w:rPr>
                                <w:t>(</w:t>
                              </w:r>
                            </w:p>
                          </w:txbxContent>
                        </wps:txbx>
                        <wps:bodyPr horzOverflow="overflow" vert="horz" lIns="0" tIns="0" rIns="0" bIns="0" rtlCol="0">
                          <a:noAutofit/>
                        </wps:bodyPr>
                      </wps:wsp>
                      <wps:wsp>
                        <wps:cNvPr id="794658" name="Rectangle 794658"/>
                        <wps:cNvSpPr/>
                        <wps:spPr>
                          <a:xfrm>
                            <a:off x="3467856" y="498574"/>
                            <a:ext cx="506253" cy="168031"/>
                          </a:xfrm>
                          <a:prstGeom prst="rect">
                            <a:avLst/>
                          </a:prstGeom>
                          <a:ln>
                            <a:noFill/>
                          </a:ln>
                        </wps:spPr>
                        <wps:txbx>
                          <w:txbxContent>
                            <w:p w14:paraId="508E6288" w14:textId="77777777" w:rsidR="00CC0687" w:rsidRDefault="00CC0687" w:rsidP="00CC0687">
                              <w:pPr>
                                <w:spacing w:after="160"/>
                                <w:ind w:left="0" w:firstLine="0"/>
                              </w:pPr>
                              <w:r>
                                <w:rPr>
                                  <w:sz w:val="22"/>
                                </w:rPr>
                                <w:t>servidor</w:t>
                              </w:r>
                            </w:p>
                          </w:txbxContent>
                        </wps:txbx>
                        <wps:bodyPr horzOverflow="overflow" vert="horz" lIns="0" tIns="0" rIns="0" bIns="0" rtlCol="0">
                          <a:noAutofit/>
                        </wps:bodyPr>
                      </wps:wsp>
                      <wps:wsp>
                        <wps:cNvPr id="794657" name="Rectangle 794657"/>
                        <wps:cNvSpPr/>
                        <wps:spPr>
                          <a:xfrm>
                            <a:off x="3848729" y="498574"/>
                            <a:ext cx="60491" cy="168031"/>
                          </a:xfrm>
                          <a:prstGeom prst="rect">
                            <a:avLst/>
                          </a:prstGeom>
                          <a:ln>
                            <a:noFill/>
                          </a:ln>
                        </wps:spPr>
                        <wps:txbx>
                          <w:txbxContent>
                            <w:p w14:paraId="5FB0F356" w14:textId="77777777" w:rsidR="00CC0687" w:rsidRDefault="00CC0687" w:rsidP="00CC0687">
                              <w:pPr>
                                <w:spacing w:after="160"/>
                                <w:ind w:left="0" w:firstLine="0"/>
                              </w:pPr>
                              <w:r>
                                <w:rPr>
                                  <w:sz w:val="22"/>
                                </w:rPr>
                                <w:t>)</w:t>
                              </w:r>
                            </w:p>
                          </w:txbxContent>
                        </wps:txbx>
                        <wps:bodyPr horzOverflow="overflow" vert="horz" lIns="0" tIns="0" rIns="0" bIns="0" rtlCol="0">
                          <a:noAutofit/>
                        </wps:bodyPr>
                      </wps:wsp>
                      <wps:wsp>
                        <wps:cNvPr id="18986" name="Rectangle 18986"/>
                        <wps:cNvSpPr/>
                        <wps:spPr>
                          <a:xfrm>
                            <a:off x="3422142" y="679928"/>
                            <a:ext cx="869234" cy="168031"/>
                          </a:xfrm>
                          <a:prstGeom prst="rect">
                            <a:avLst/>
                          </a:prstGeom>
                          <a:ln>
                            <a:noFill/>
                          </a:ln>
                        </wps:spPr>
                        <wps:txbx>
                          <w:txbxContent>
                            <w:p w14:paraId="5857708E" w14:textId="77777777" w:rsidR="00CC0687" w:rsidRDefault="00CC0687" w:rsidP="00CC0687">
                              <w:pPr>
                                <w:spacing w:after="160"/>
                                <w:ind w:left="0" w:firstLine="0"/>
                              </w:pPr>
                              <w:r>
                                <w:rPr>
                                  <w:sz w:val="22"/>
                                </w:rPr>
                                <w:t>Capa TCP</w:t>
                              </w:r>
                            </w:p>
                          </w:txbxContent>
                        </wps:txbx>
                        <wps:bodyPr horzOverflow="overflow" vert="horz" lIns="0" tIns="0" rIns="0" bIns="0" rtlCol="0">
                          <a:noAutofit/>
                        </wps:bodyPr>
                      </wps:wsp>
                      <wps:wsp>
                        <wps:cNvPr id="18987" name="Shape 18987"/>
                        <wps:cNvSpPr/>
                        <wps:spPr>
                          <a:xfrm>
                            <a:off x="1155192" y="290322"/>
                            <a:ext cx="2103882" cy="0"/>
                          </a:xfrm>
                          <a:custGeom>
                            <a:avLst/>
                            <a:gdLst/>
                            <a:ahLst/>
                            <a:cxnLst/>
                            <a:rect l="0" t="0" r="0" b="0"/>
                            <a:pathLst>
                              <a:path w="2103882">
                                <a:moveTo>
                                  <a:pt x="0" y="0"/>
                                </a:moveTo>
                                <a:lnTo>
                                  <a:pt x="2103882"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8988" name="Shape 18988"/>
                        <wps:cNvSpPr/>
                        <wps:spPr>
                          <a:xfrm>
                            <a:off x="3163062" y="263651"/>
                            <a:ext cx="107442" cy="53340"/>
                          </a:xfrm>
                          <a:custGeom>
                            <a:avLst/>
                            <a:gdLst/>
                            <a:ahLst/>
                            <a:cxnLst/>
                            <a:rect l="0" t="0" r="0" b="0"/>
                            <a:pathLst>
                              <a:path w="107442" h="53340">
                                <a:moveTo>
                                  <a:pt x="0" y="0"/>
                                </a:moveTo>
                                <a:lnTo>
                                  <a:pt x="107442" y="26670"/>
                                </a:lnTo>
                                <a:lnTo>
                                  <a:pt x="0" y="53340"/>
                                </a:lnTo>
                                <a:lnTo>
                                  <a:pt x="0" y="0"/>
                                </a:lnTo>
                                <a:close/>
                              </a:path>
                            </a:pathLst>
                          </a:custGeom>
                          <a:ln w="5639" cap="rnd">
                            <a:round/>
                          </a:ln>
                        </wps:spPr>
                        <wps:style>
                          <a:lnRef idx="1">
                            <a:srgbClr val="000000"/>
                          </a:lnRef>
                          <a:fillRef idx="1">
                            <a:srgbClr val="000000"/>
                          </a:fillRef>
                          <a:effectRef idx="0">
                            <a:scrgbClr r="0" g="0" b="0"/>
                          </a:effectRef>
                          <a:fontRef idx="none"/>
                        </wps:style>
                        <wps:bodyPr/>
                      </wps:wsp>
                      <wps:wsp>
                        <wps:cNvPr id="18989" name="Shape 18989"/>
                        <wps:cNvSpPr/>
                        <wps:spPr>
                          <a:xfrm>
                            <a:off x="1170432" y="640842"/>
                            <a:ext cx="2100834" cy="0"/>
                          </a:xfrm>
                          <a:custGeom>
                            <a:avLst/>
                            <a:gdLst/>
                            <a:ahLst/>
                            <a:cxnLst/>
                            <a:rect l="0" t="0" r="0" b="0"/>
                            <a:pathLst>
                              <a:path w="2100834">
                                <a:moveTo>
                                  <a:pt x="0" y="0"/>
                                </a:moveTo>
                                <a:lnTo>
                                  <a:pt x="2100834"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8990" name="Shape 18990"/>
                        <wps:cNvSpPr/>
                        <wps:spPr>
                          <a:xfrm>
                            <a:off x="1159002" y="614172"/>
                            <a:ext cx="107442" cy="53340"/>
                          </a:xfrm>
                          <a:custGeom>
                            <a:avLst/>
                            <a:gdLst/>
                            <a:ahLst/>
                            <a:cxnLst/>
                            <a:rect l="0" t="0" r="0" b="0"/>
                            <a:pathLst>
                              <a:path w="107442" h="53340">
                                <a:moveTo>
                                  <a:pt x="107442" y="0"/>
                                </a:moveTo>
                                <a:lnTo>
                                  <a:pt x="107442" y="53340"/>
                                </a:lnTo>
                                <a:lnTo>
                                  <a:pt x="0" y="26670"/>
                                </a:lnTo>
                                <a:lnTo>
                                  <a:pt x="107442" y="0"/>
                                </a:lnTo>
                                <a:close/>
                              </a:path>
                            </a:pathLst>
                          </a:custGeom>
                          <a:ln w="5639" cap="rnd">
                            <a:round/>
                          </a:ln>
                        </wps:spPr>
                        <wps:style>
                          <a:lnRef idx="1">
                            <a:srgbClr val="000000"/>
                          </a:lnRef>
                          <a:fillRef idx="1">
                            <a:srgbClr val="000000"/>
                          </a:fillRef>
                          <a:effectRef idx="0">
                            <a:scrgbClr r="0" g="0" b="0"/>
                          </a:effectRef>
                          <a:fontRef idx="none"/>
                        </wps:style>
                        <wps:bodyPr/>
                      </wps:wsp>
                      <wps:wsp>
                        <wps:cNvPr id="18991" name="Shape 18991"/>
                        <wps:cNvSpPr/>
                        <wps:spPr>
                          <a:xfrm>
                            <a:off x="1155192" y="979932"/>
                            <a:ext cx="2097786" cy="0"/>
                          </a:xfrm>
                          <a:custGeom>
                            <a:avLst/>
                            <a:gdLst/>
                            <a:ahLst/>
                            <a:cxnLst/>
                            <a:rect l="0" t="0" r="0" b="0"/>
                            <a:pathLst>
                              <a:path w="2097786">
                                <a:moveTo>
                                  <a:pt x="0" y="0"/>
                                </a:moveTo>
                                <a:lnTo>
                                  <a:pt x="2097786"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8992" name="Shape 18992"/>
                        <wps:cNvSpPr/>
                        <wps:spPr>
                          <a:xfrm>
                            <a:off x="3156966" y="952500"/>
                            <a:ext cx="107442" cy="54102"/>
                          </a:xfrm>
                          <a:custGeom>
                            <a:avLst/>
                            <a:gdLst/>
                            <a:ahLst/>
                            <a:cxnLst/>
                            <a:rect l="0" t="0" r="0" b="0"/>
                            <a:pathLst>
                              <a:path w="107442" h="54102">
                                <a:moveTo>
                                  <a:pt x="0" y="0"/>
                                </a:moveTo>
                                <a:lnTo>
                                  <a:pt x="107442" y="27432"/>
                                </a:lnTo>
                                <a:lnTo>
                                  <a:pt x="0" y="54102"/>
                                </a:lnTo>
                                <a:lnTo>
                                  <a:pt x="0" y="0"/>
                                </a:lnTo>
                                <a:close/>
                              </a:path>
                            </a:pathLst>
                          </a:custGeom>
                          <a:ln w="5639" cap="rnd">
                            <a:round/>
                          </a:ln>
                        </wps:spPr>
                        <wps:style>
                          <a:lnRef idx="1">
                            <a:srgbClr val="000000"/>
                          </a:lnRef>
                          <a:fillRef idx="1">
                            <a:srgbClr val="000000"/>
                          </a:fillRef>
                          <a:effectRef idx="0">
                            <a:scrgbClr r="0" g="0" b="0"/>
                          </a:effectRef>
                          <a:fontRef idx="none"/>
                        </wps:style>
                        <wps:bodyPr/>
                      </wps:wsp>
                      <wps:wsp>
                        <wps:cNvPr id="1107529" name="Shape 1107529"/>
                        <wps:cNvSpPr/>
                        <wps:spPr>
                          <a:xfrm>
                            <a:off x="1173480" y="98298"/>
                            <a:ext cx="1644396" cy="154686"/>
                          </a:xfrm>
                          <a:custGeom>
                            <a:avLst/>
                            <a:gdLst/>
                            <a:ahLst/>
                            <a:cxnLst/>
                            <a:rect l="0" t="0" r="0" b="0"/>
                            <a:pathLst>
                              <a:path w="1644396" h="154686">
                                <a:moveTo>
                                  <a:pt x="0" y="0"/>
                                </a:moveTo>
                                <a:lnTo>
                                  <a:pt x="1644396" y="0"/>
                                </a:lnTo>
                                <a:lnTo>
                                  <a:pt x="1644396" y="154686"/>
                                </a:lnTo>
                                <a:lnTo>
                                  <a:pt x="0" y="15468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94641" name="Rectangle 794641"/>
                        <wps:cNvSpPr/>
                        <wps:spPr>
                          <a:xfrm>
                            <a:off x="1325880" y="142855"/>
                            <a:ext cx="119428" cy="123418"/>
                          </a:xfrm>
                          <a:prstGeom prst="rect">
                            <a:avLst/>
                          </a:prstGeom>
                          <a:ln>
                            <a:noFill/>
                          </a:ln>
                        </wps:spPr>
                        <wps:txbx>
                          <w:txbxContent>
                            <w:p w14:paraId="05550B05" w14:textId="77777777" w:rsidR="00CC0687" w:rsidRDefault="00CC0687" w:rsidP="00CC0687">
                              <w:pPr>
                                <w:spacing w:after="160"/>
                                <w:ind w:left="0" w:firstLine="0"/>
                              </w:pPr>
                              <w:r>
                                <w:rPr>
                                  <w:sz w:val="16"/>
                                </w:rPr>
                                <w:t>1)</w:t>
                              </w:r>
                            </w:p>
                          </w:txbxContent>
                        </wps:txbx>
                        <wps:bodyPr horzOverflow="overflow" vert="horz" lIns="0" tIns="0" rIns="0" bIns="0" rtlCol="0">
                          <a:noAutofit/>
                        </wps:bodyPr>
                      </wps:wsp>
                      <wps:wsp>
                        <wps:cNvPr id="794650" name="Rectangle 794650"/>
                        <wps:cNvSpPr/>
                        <wps:spPr>
                          <a:xfrm>
                            <a:off x="1415033" y="142855"/>
                            <a:ext cx="1460189" cy="123418"/>
                          </a:xfrm>
                          <a:prstGeom prst="rect">
                            <a:avLst/>
                          </a:prstGeom>
                          <a:ln>
                            <a:noFill/>
                          </a:ln>
                        </wps:spPr>
                        <wps:txbx>
                          <w:txbxContent>
                            <w:p w14:paraId="1A566B6A" w14:textId="77777777" w:rsidR="00CC0687" w:rsidRDefault="00CC0687" w:rsidP="00CC0687">
                              <w:pPr>
                                <w:spacing w:after="160"/>
                                <w:ind w:left="0" w:firstLine="0"/>
                              </w:pPr>
                              <w:r>
                                <w:rPr>
                                  <w:sz w:val="16"/>
                                </w:rPr>
                                <w:t xml:space="preserve"> SYN SEQ:999 ACK</w:t>
                              </w:r>
                            </w:p>
                          </w:txbxContent>
                        </wps:txbx>
                        <wps:bodyPr horzOverflow="overflow" vert="horz" lIns="0" tIns="0" rIns="0" bIns="0" rtlCol="0">
                          <a:noAutofit/>
                        </wps:bodyPr>
                      </wps:wsp>
                      <wps:wsp>
                        <wps:cNvPr id="794649" name="Rectangle 794649"/>
                        <wps:cNvSpPr/>
                        <wps:spPr>
                          <a:xfrm>
                            <a:off x="2512809" y="142855"/>
                            <a:ext cx="37092" cy="123418"/>
                          </a:xfrm>
                          <a:prstGeom prst="rect">
                            <a:avLst/>
                          </a:prstGeom>
                          <a:ln>
                            <a:noFill/>
                          </a:ln>
                        </wps:spPr>
                        <wps:txbx>
                          <w:txbxContent>
                            <w:p w14:paraId="048E4213" w14:textId="77777777" w:rsidR="00CC0687" w:rsidRDefault="00CC0687" w:rsidP="00CC0687">
                              <w:pPr>
                                <w:spacing w:after="160"/>
                                <w:ind w:left="0" w:firstLine="0"/>
                              </w:pPr>
                              <w:r>
                                <w:rPr>
                                  <w:sz w:val="16"/>
                                </w:rPr>
                                <w:t>:</w:t>
                              </w:r>
                            </w:p>
                          </w:txbxContent>
                        </wps:txbx>
                        <wps:bodyPr horzOverflow="overflow" vert="horz" lIns="0" tIns="0" rIns="0" bIns="0" rtlCol="0">
                          <a:noAutofit/>
                        </wps:bodyPr>
                      </wps:wsp>
                      <wps:wsp>
                        <wps:cNvPr id="794659" name="Rectangle 794659"/>
                        <wps:cNvSpPr/>
                        <wps:spPr>
                          <a:xfrm>
                            <a:off x="1668780" y="524870"/>
                            <a:ext cx="116916" cy="121677"/>
                          </a:xfrm>
                          <a:prstGeom prst="rect">
                            <a:avLst/>
                          </a:prstGeom>
                          <a:ln>
                            <a:noFill/>
                          </a:ln>
                        </wps:spPr>
                        <wps:txbx>
                          <w:txbxContent>
                            <w:p w14:paraId="15938731" w14:textId="77777777" w:rsidR="00CC0687" w:rsidRDefault="00CC0687" w:rsidP="00CC0687">
                              <w:pPr>
                                <w:spacing w:after="160"/>
                                <w:ind w:left="0" w:firstLine="0"/>
                              </w:pPr>
                              <w:r>
                                <w:rPr>
                                  <w:sz w:val="16"/>
                                </w:rPr>
                                <w:t>2)</w:t>
                              </w:r>
                            </w:p>
                          </w:txbxContent>
                        </wps:txbx>
                        <wps:bodyPr horzOverflow="overflow" vert="horz" lIns="0" tIns="0" rIns="0" bIns="0" rtlCol="0">
                          <a:noAutofit/>
                        </wps:bodyPr>
                      </wps:wsp>
                      <wps:wsp>
                        <wps:cNvPr id="794661" name="Rectangle 794661"/>
                        <wps:cNvSpPr/>
                        <wps:spPr>
                          <a:xfrm>
                            <a:off x="1757280" y="524870"/>
                            <a:ext cx="1706320" cy="121677"/>
                          </a:xfrm>
                          <a:prstGeom prst="rect">
                            <a:avLst/>
                          </a:prstGeom>
                          <a:ln>
                            <a:noFill/>
                          </a:ln>
                        </wps:spPr>
                        <wps:txbx>
                          <w:txbxContent>
                            <w:p w14:paraId="024493A8" w14:textId="77777777" w:rsidR="00CC0687" w:rsidRDefault="00CC0687" w:rsidP="00CC0687">
                              <w:pPr>
                                <w:spacing w:after="160"/>
                                <w:ind w:left="0" w:firstLine="0"/>
                              </w:pPr>
                              <w:r>
                                <w:rPr>
                                  <w:sz w:val="16"/>
                                </w:rPr>
                                <w:t xml:space="preserve"> SYN ACK SEQ:4999 ACK</w:t>
                              </w:r>
                            </w:p>
                          </w:txbxContent>
                        </wps:txbx>
                        <wps:bodyPr horzOverflow="overflow" vert="horz" lIns="0" tIns="0" rIns="0" bIns="0" rtlCol="0">
                          <a:noAutofit/>
                        </wps:bodyPr>
                      </wps:wsp>
                      <wps:wsp>
                        <wps:cNvPr id="794660" name="Rectangle 794660"/>
                        <wps:cNvSpPr/>
                        <wps:spPr>
                          <a:xfrm>
                            <a:off x="3040208" y="524870"/>
                            <a:ext cx="329017" cy="121677"/>
                          </a:xfrm>
                          <a:prstGeom prst="rect">
                            <a:avLst/>
                          </a:prstGeom>
                          <a:ln>
                            <a:noFill/>
                          </a:ln>
                        </wps:spPr>
                        <wps:txbx>
                          <w:txbxContent>
                            <w:p w14:paraId="29FD34DF" w14:textId="77777777" w:rsidR="00CC0687" w:rsidRDefault="00CC0687" w:rsidP="00CC0687">
                              <w:pPr>
                                <w:spacing w:after="160"/>
                                <w:ind w:left="0" w:firstLine="0"/>
                              </w:pPr>
                              <w:r>
                                <w:rPr>
                                  <w:sz w:val="16"/>
                                </w:rPr>
                                <w:t>:1000</w:t>
                              </w:r>
                            </w:p>
                          </w:txbxContent>
                        </wps:txbx>
                        <wps:bodyPr horzOverflow="overflow" vert="horz" lIns="0" tIns="0" rIns="0" bIns="0" rtlCol="0">
                          <a:noAutofit/>
                        </wps:bodyPr>
                      </wps:wsp>
                      <wps:wsp>
                        <wps:cNvPr id="794662" name="Rectangle 794662"/>
                        <wps:cNvSpPr/>
                        <wps:spPr>
                          <a:xfrm>
                            <a:off x="1229869" y="863195"/>
                            <a:ext cx="117784" cy="121678"/>
                          </a:xfrm>
                          <a:prstGeom prst="rect">
                            <a:avLst/>
                          </a:prstGeom>
                          <a:ln>
                            <a:noFill/>
                          </a:ln>
                        </wps:spPr>
                        <wps:txbx>
                          <w:txbxContent>
                            <w:p w14:paraId="0A437C05" w14:textId="77777777" w:rsidR="00CC0687" w:rsidRDefault="00CC0687" w:rsidP="00CC0687">
                              <w:pPr>
                                <w:spacing w:after="160"/>
                                <w:ind w:left="0" w:firstLine="0"/>
                              </w:pPr>
                              <w:r>
                                <w:rPr>
                                  <w:sz w:val="16"/>
                                </w:rPr>
                                <w:t>3)</w:t>
                              </w:r>
                            </w:p>
                          </w:txbxContent>
                        </wps:txbx>
                        <wps:bodyPr horzOverflow="overflow" vert="horz" lIns="0" tIns="0" rIns="0" bIns="0" rtlCol="0">
                          <a:noAutofit/>
                        </wps:bodyPr>
                      </wps:wsp>
                      <wps:wsp>
                        <wps:cNvPr id="794664" name="Rectangle 794664"/>
                        <wps:cNvSpPr/>
                        <wps:spPr>
                          <a:xfrm>
                            <a:off x="1318261" y="863195"/>
                            <a:ext cx="1400191" cy="121678"/>
                          </a:xfrm>
                          <a:prstGeom prst="rect">
                            <a:avLst/>
                          </a:prstGeom>
                          <a:ln>
                            <a:noFill/>
                          </a:ln>
                        </wps:spPr>
                        <wps:txbx>
                          <w:txbxContent>
                            <w:p w14:paraId="54D7236F" w14:textId="77777777" w:rsidR="00CC0687" w:rsidRDefault="00CC0687" w:rsidP="00CC0687">
                              <w:pPr>
                                <w:spacing w:after="160"/>
                                <w:ind w:left="0" w:firstLine="0"/>
                              </w:pPr>
                              <w:r>
                                <w:rPr>
                                  <w:sz w:val="16"/>
                                </w:rPr>
                                <w:t xml:space="preserve"> ACK SEQ:1000 ACK</w:t>
                              </w:r>
                            </w:p>
                          </w:txbxContent>
                        </wps:txbx>
                        <wps:bodyPr horzOverflow="overflow" vert="horz" lIns="0" tIns="0" rIns="0" bIns="0" rtlCol="0">
                          <a:noAutofit/>
                        </wps:bodyPr>
                      </wps:wsp>
                      <wps:wsp>
                        <wps:cNvPr id="794663" name="Rectangle 794663"/>
                        <wps:cNvSpPr/>
                        <wps:spPr>
                          <a:xfrm>
                            <a:off x="2370709" y="863195"/>
                            <a:ext cx="328662" cy="121678"/>
                          </a:xfrm>
                          <a:prstGeom prst="rect">
                            <a:avLst/>
                          </a:prstGeom>
                          <a:ln>
                            <a:noFill/>
                          </a:ln>
                        </wps:spPr>
                        <wps:txbx>
                          <w:txbxContent>
                            <w:p w14:paraId="63B366C6" w14:textId="77777777" w:rsidR="00CC0687" w:rsidRDefault="00CC0687" w:rsidP="00CC0687">
                              <w:pPr>
                                <w:spacing w:after="160"/>
                                <w:ind w:left="0" w:firstLine="0"/>
                              </w:pPr>
                              <w:r>
                                <w:rPr>
                                  <w:sz w:val="16"/>
                                </w:rPr>
                                <w:t>:5000</w:t>
                              </w:r>
                            </w:p>
                          </w:txbxContent>
                        </wps:txbx>
                        <wps:bodyPr horzOverflow="overflow" vert="horz" lIns="0" tIns="0" rIns="0" bIns="0" rtlCol="0">
                          <a:noAutofit/>
                        </wps:bodyPr>
                      </wps:wsp>
                      <wps:wsp>
                        <wps:cNvPr id="1107530" name="Shape 1107530"/>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31" name="Shape 1107531"/>
                        <wps:cNvSpPr/>
                        <wps:spPr>
                          <a:xfrm>
                            <a:off x="4514088" y="1524"/>
                            <a:ext cx="9144" cy="1287780"/>
                          </a:xfrm>
                          <a:custGeom>
                            <a:avLst/>
                            <a:gdLst/>
                            <a:ahLst/>
                            <a:cxnLst/>
                            <a:rect l="0" t="0" r="0" b="0"/>
                            <a:pathLst>
                              <a:path w="9144" h="1287780">
                                <a:moveTo>
                                  <a:pt x="0" y="0"/>
                                </a:moveTo>
                                <a:lnTo>
                                  <a:pt x="9144" y="0"/>
                                </a:lnTo>
                                <a:lnTo>
                                  <a:pt x="9144" y="1287780"/>
                                </a:lnTo>
                                <a:lnTo>
                                  <a:pt x="0" y="128778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32" name="Shape 1107532"/>
                        <wps:cNvSpPr/>
                        <wps:spPr>
                          <a:xfrm>
                            <a:off x="0" y="1285494"/>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33" name="Shape 1107533"/>
                        <wps:cNvSpPr/>
                        <wps:spPr>
                          <a:xfrm>
                            <a:off x="0" y="0"/>
                            <a:ext cx="9144" cy="1287018"/>
                          </a:xfrm>
                          <a:custGeom>
                            <a:avLst/>
                            <a:gdLst/>
                            <a:ahLst/>
                            <a:cxnLst/>
                            <a:rect l="0" t="0" r="0" b="0"/>
                            <a:pathLst>
                              <a:path w="9144" h="1287018">
                                <a:moveTo>
                                  <a:pt x="0" y="0"/>
                                </a:moveTo>
                                <a:lnTo>
                                  <a:pt x="9144" y="0"/>
                                </a:lnTo>
                                <a:lnTo>
                                  <a:pt x="9144" y="1287018"/>
                                </a:lnTo>
                                <a:lnTo>
                                  <a:pt x="0" y="128701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94922" style="width:355.7pt;height:101.5pt;mso-position-horizontal-relative:char;mso-position-vertical-relative:line" coordsize="45171,12893" o:spid="_x0000_s2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VznpwkAAGJZAAAOAAAAZHJzL2Uyb0RvYy54bWzsXNuO2zgSfV9g/8Hw+8aiLpTUSGewyGyC&#10;BRY7g7l8gNqW2wZkyZCU7s5+/Z4qqmjJl4nkTOxMywnQlCmKIqt46sai3v7wsskmT2lZrYv8fqre&#10;ONNJms+LxTp/vJ/+/tuHf0TTSVUn+SLJijy9n35Oq+kP7/7+t7fP27vULVZFtkjLCTrJq7vn7f10&#10;Vdfbu9msmq/STVK9KbZpjpvLotwkNX6Wj7NFmTyj9002cx1Hz56LcrEti3laVaj90dycvuP+l8t0&#10;Xv+0XFZpPcnupxhbzX9L/vtAf2fv3iZ3j2WyXa3nzTCSM0axSdY5Xmq7+jGpk8mncn3Q1WY9L4uq&#10;WNZv5sVmViyX63nKc8BslLM3m49l8WnLc3m8e37cWjKBtHt0Orvb+X+fPpbbX7c/l6DE8/YRtOBf&#10;NJeXZbmhEqOcvDDJPluSpS/1ZI5KP1Ch8vR0Msc95Uax5/iGqPMVKH/w3Hz1ry88OZMXzzrDed5i&#10;gVQ7GlRfR4NfV8k2ZdJWd6DBz+VkvcAElBMGbjCd5MkGi5UbTaSSCcStLbmquwqUO0Irz4/iGFQh&#10;ooRuHDY0EapFfuAEQAYTzXEi5Woimp16cjf/VNUf04Lpnzz9p6rNQl3IVbKSq/lLLpcllvsfLvRt&#10;UtNzNGC6nDzfT2UoK4y0GQnd3hRP6W8FN6z3mIhR7u5mebuVdCbrBE2lgZRb7q7VUN5q5i/NpDTN&#10;gVyiZIdS0kLKdkvGtX05Lmi2TF9LAVS2aZzlRAy8Z55ACi2zpGY4b9Y1xFO23uDtbug4u47RGy1J&#10;w3++qj9nKREsy39Jl1hODBmqqMrHh/dZOXlKSAjxP+48ybarpKlt2N805aFyP/T8cp1ltkvFj3a6&#10;fO/Q/6aHpjE9l7L8s0865sl5MxojBCFKMGkRhSCKfYjfXOS1fT6HAOeXtGZLlw/F4jOLDyYIMEqC&#10;5GJgBcgOwcpookEA2j3AqgJfA420xHzHdSKaJSjRCCpZqzewDoHgtwdroL24wWuZL/4MuB7BVgNX&#10;EU4AQx9EfuB/40NkFIdgicHjL1BGSf6YpRPF1SBhb0T6KnBjI/TdyIUG7SJSh752RX3qyPFUQ2qx&#10;WLal0Z4Turifkl40ErfRpKQRmibEziynv3nxAYJWOH0g3+uXhxc2Enzt0et2om+yKsr//QQjeJkV&#10;UCLQnHw1JbsYb6e700n27xwmC+ZUy0UpFw9yUdbZ+4INVTOef36qi+WaVD+LViNomx+Xk7Nh7OvA&#10;P2RrUz+Er2EYB27IkhZUDIzVs5O02vFj1VhFV2ArG2njYqs1dXdoZbYGssJ7KVBfQ9pjhUCBHmOr&#10;73phdEW+2skYAI0Brt4JuFrJ1Y+vOzF8jK9Xhqs18kbBVihRwtAR3YrqITK4pVu17yvF6NjJ4EjH&#10;fuBeTwiHMplxcJUDDtCIhz6MJUQvqHpeoCGFWQa7SkUIyWBRtNjajTiEnmZtB0NIbKa2N3zBiAOP&#10;hEa6iykc8+R3d7v+vjhnAyMOrflLf1K23w611rOluN+mF7Ivh0Uc/iQPpvHxbwGHbxcdhN9xCFYO&#10;GfR2bzzP9ZwIQpYiDmGE6z8E6y08aMOjAlIp98DaopS0kLLd8lyw3iIO310MEFbREdeUjCXrzfXT&#10;n77rKt9A0lNhHO2ZRaEberQxwEHAK/imVsCMwixiH9RGdvd8U2v3D2asD7bub8Vc2YmJR2XuMl+t&#10;At3jq13iPfmqwygwW2zH+Bo42g3gBl8JsCHrmHEFk6wbs8fYgZ5M5EfYMjXRpO8OsKF1tkchiEmR&#10;HpHDpnpI1MFr6VcdxjHC913/VMeuB01+LbjyDsNo4Er8s2htshy4aghLEToKVGxMJuzWeO7eLo2r&#10;HC8iL4d4Kib3xaMNMorzQwzSA3lrMg3jVfR38494DsjtyRegNzqh/ace2QTnbU9+VUhgRNkEWP/W&#10;MtlBYqBRorQHu8NE4bSnA9YWuygcon0+ORmEiMDzfFlOF0eFDARZP2Yc58NDusKUXK2N3cNr2iQG&#10;HfO/21OX+1Ke9tORsJMVVWog0zO8dkXcfQmt44KWTQvYQcu6Pr3sfaVCx/cMtLTvRIBRx4CAlHYi&#10;sSCuhisZxflwkh5u2gZJGzb37NXlriE9FJs1nUAyVw00wGLHaSCh/IM0GZHMfw1tI6NtWVmnNn1a&#10;Tfuqki+rplanIj5EJ930zl8zQRSIslvmVu+gaiDIrJeD7LYYKqird5w4DMlHvq6X04ziK/SOzKOF&#10;P7P+b15O9XpypgEJKIx9vWOjH71MMU8FOtYm9Ip8vsBkxZ/wcnwFDQXEYBVd1cvhcZwPj5Z2cEOy&#10;Q82URENI2fZegtbU5b6U7XY3bUOHI17JcYR9PwfrBqnMAzVOiONDJpUnjtx4L1KqkLXl0dkiUjh8&#10;coE3xK6CLxkKHR6iMxTaZOGfdXbIzutAAe0OERnYtFt2CCDokrKNst4Nu3Dsr/zAMD47JJk8w+N7&#10;XxWp631aaKRnE2jr0bfWYHeHCvWDTEJkAkQNQJEzEAV7uQJKxahtAIpdDcUIbgFUzh58m+MJoU3y&#10;HcUWFe8pW1+6y9iAwdw7Lws+dOB42DQmyXqMsb52sHVyPc7anJbRcNa3CrXLWdQPgawb4Gyyg75O&#10;cNYLHbKLWaVeAbEjPKFwgq/BML4qraOwEcWBi8QBBnzLFVE6VmIruUqHnItwOVFsc5VGA1h9Qsei&#10;fghgVRiEQCwD9ihjQ0d7LtlchOgrcNYmtYyHsyeUrB6mZPGBCD5jTaL4GGc95BIoJCdci7F2x3c8&#10;jLURoa6OxUb2IMi68FW10bGR9lR8YBYjUCopPoTYC5vFVrOMh7FHUqPJXDZnf/qbxZ6KXJLrQOxR&#10;xvqOo+zB3ctzFmqiWafj4eyJA567o+m9Irk4mOvA8j3JWc+NNKWzWFl8WcjuTjaOgrH8oSHPatlm&#10;x4oiiKgcJImhV5mne9YwPtYUaNXwM1b+1Y4A2oEgcMjjOD8wb7uCcOLpwriX+J+UJg7YbtmavDSS&#10;sh007Nms+97XFzLsfARlRHlLDD3rz7TxOMyZwcpDxhIiguSrEDYB5p2PyousEbERTCRZTRffLjMD&#10;oVi+a8ZxPipNV1+EpG0mbwRhTuLXOIP9WwodDbBvqDQfIXsd+2yUCNjZxGaoDvNX7HoK/HgPklZV&#10;kOHDi9QszItD0g7kpijpu3zf+97aqBWldUnaitLuRfXyRwwkWXCf0o/YgCH1CXF+cTB29CON47L6&#10;cTdzMVWlbJuspB/7tbzpx/Y3Oi+R4oUzPvwhX16+zUeH6UvB7d+4bn8a+d3/AQAA//8DAFBLAwQU&#10;AAYACAAAACEA7fLlxd0AAAAFAQAADwAAAGRycy9kb3ducmV2LnhtbEyPzWrDMBCE74W+g9hCb42k&#10;pH+4lkMIbU+h0KRQettYG9vEWhlLsZ23r9pLe1kYZpj5Nl9OrhUD9aHxbEDPFAji0tuGKwMfu5eb&#10;RxAhIltsPZOBMwVYFpcXOWbWj/xOwzZWIpVwyNBAHWOXSRnKmhyGme+Ik3fwvcOYZF9J2+OYyl0r&#10;50rdS4cNp4UaO1rXVB63J2fgdcRxtdDPw+Z4WJ+/dndvnxtNxlxfTasnEJGm+BeGH/yEDkVi2vsT&#10;2yBaA+mR+HuT96D1LYi9gblaKJBFLv/TF98AAAD//wMAUEsBAi0AFAAGAAgAAAAhALaDOJL+AAAA&#10;4QEAABMAAAAAAAAAAAAAAAAAAAAAAFtDb250ZW50X1R5cGVzXS54bWxQSwECLQAUAAYACAAAACEA&#10;OP0h/9YAAACUAQAACwAAAAAAAAAAAAAAAAAvAQAAX3JlbHMvLnJlbHNQSwECLQAUAAYACAAAACEA&#10;27lc56cJAABiWQAADgAAAAAAAAAAAAAAAAAuAgAAZHJzL2Uyb0RvYy54bWxQSwECLQAUAAYACAAA&#10;ACEA7fLlxd0AAAAFAQAADwAAAAAAAAAAAAAAAAABDAAAZHJzL2Rvd25yZXYueG1sUEsFBgAAAAAE&#10;AAQA8wAAAAsNAAAAAA==&#10;" w14:anchorId="62B1C491">
                <v:shape id="Shape 1107525" style="position:absolute;left:3489;top:1729;width:8451;height:10082;visibility:visible;mso-wrap-style:square;v-text-anchor:top" coordsize="845058,1008126" o:spid="_x0000_s2484" fillcolor="silver" stroked="f" strokeweight="0" path="m,l845058,r,1008126l,10081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JE/xQAAAOAAAAAPAAAAZHJzL2Rvd25yZXYueG1sRE/Pa8Iw&#10;FL4P9j+EJ+w2U2VOqUYpw4KHXawednw0b2mxealNtNW/fhGEHT++36vNYBtxpc7XjhVMxgkI4tLp&#10;mo2C4yF/X4DwAVlj45gU3MjDZv36ssJUu573dC2CETGEfYoKqhDaVEpfVmTRj11LHLlf11kMEXZG&#10;6g77GG4bOU2ST2mx5thQYUtfFZWn4mIV3BcfvSnMcZ/lJvv+yU/n+5bOSr2NhmwJItAQ/sVP907H&#10;+ZNkPpvO4HEoIpDrPwAAAP//AwBQSwECLQAUAAYACAAAACEA2+H2y+4AAACFAQAAEwAAAAAAAAAA&#10;AAAAAAAAAAAAW0NvbnRlbnRfVHlwZXNdLnhtbFBLAQItABQABgAIAAAAIQBa9CxbvwAAABUBAAAL&#10;AAAAAAAAAAAAAAAAAB8BAABfcmVscy8ucmVsc1BLAQItABQABgAIAAAAIQB3YJE/xQAAAOAAAAAP&#10;AAAAAAAAAAAAAAAAAAcCAABkcnMvZG93bnJldi54bWxQSwUGAAAAAAMAAwC3AAAA+QIAAAAA&#10;">
                  <v:stroke miterlimit="83231f" joinstyle="miter"/>
                  <v:path textboxrect="0,0,845058,1008126" arrowok="t"/>
                </v:shape>
                <v:shape id="Shape 1107526" style="position:absolute;left:3154;top:1402;width:8451;height:10081;visibility:visible;mso-wrap-style:square;v-text-anchor:top" coordsize="845058,1008126" o:spid="_x0000_s2485" strokeweight=".15664mm" path="m,l845058,r,1008126l,10081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xO3wwAAAOAAAAAPAAAAZHJzL2Rvd25yZXYueG1sRE9Na8JA&#10;EL0L/odlhN50o9CYpK7SRgSvVdvzkB2T0OxsyK6a+OvdguDx8b5Xm9404kqdqy0rmM8iEMSF1TWX&#10;Ck7H3TQB4TyyxsYyKRjIwWY9Hq0w0/bG33Q9+FKEEHYZKqi8bzMpXVGRQTezLXHgzrYz6APsSqk7&#10;vIVw08hFFMXSYM2hocKW8oqKv8PFKEh+lvd9cs+TYcjPv+n2Kz3GMlXqbdJ/foDw1PuX+One6zB/&#10;Hi3fFzH8HwoI5PoBAAD//wMAUEsBAi0AFAAGAAgAAAAhANvh9svuAAAAhQEAABMAAAAAAAAAAAAA&#10;AAAAAAAAAFtDb250ZW50X1R5cGVzXS54bWxQSwECLQAUAAYACAAAACEAWvQsW78AAAAVAQAACwAA&#10;AAAAAAAAAAAAAAAfAQAAX3JlbHMvLnJlbHNQSwECLQAUAAYACAAAACEAq38Tt8MAAADgAAAADwAA&#10;AAAAAAAAAAAAAAAHAgAAZHJzL2Rvd25yZXYueG1sUEsFBgAAAAADAAMAtwAAAPcCAAAAAA==&#10;">
                  <v:stroke miterlimit="83231f" joinstyle="miter" endcap="round"/>
                  <v:path textboxrect="0,0,845058,1008126" arrowok="t"/>
                </v:shape>
                <v:rect id="Rectangle 18979" style="position:absolute;left:4152;top:2821;width:6747;height:1681;visibility:visible;mso-wrap-style:square;v-text-anchor:top" o:spid="_x0000_s24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r2sxQAAAN4AAAAPAAAAZHJzL2Rvd25yZXYueG1sRE9La8JA&#10;EL4X+h+WKfRWN+2hJjEbkT7QYzWCehuyYxLMzobs1qT++q4geJuP7znZfDStOFPvGssKXicRCOLS&#10;6oYrBdvi+yUG4TyyxtYyKfgjB/P88SHDVNuB13Te+EqEEHYpKqi971IpXVmTQTexHXHgjrY36APs&#10;K6l7HEK4aeVbFL1Lgw2Hhho7+qipPG1+jYJl3C32K3sZqvbrsNz97JLPIvFKPT+NixkIT6O/i2/u&#10;lQ7z42SawPWdcIPM/wEAAP//AwBQSwECLQAUAAYACAAAACEA2+H2y+4AAACFAQAAEwAAAAAAAAAA&#10;AAAAAAAAAAAAW0NvbnRlbnRfVHlwZXNdLnhtbFBLAQItABQABgAIAAAAIQBa9CxbvwAAABUBAAAL&#10;AAAAAAAAAAAAAAAAAB8BAABfcmVscy8ucmVsc1BLAQItABQABgAIAAAAIQBaJr2sxQAAAN4AAAAP&#10;AAAAAAAAAAAAAAAAAAcCAABkcnMvZG93bnJldi54bWxQSwUGAAAAAAMAAwC3AAAA+QIAAAAA&#10;">
                  <v:textbox inset="0,0,0,0">
                    <w:txbxContent>
                      <w:p w:rsidR="00CC0687" w:rsidP="00CC0687" w:rsidRDefault="00CC0687" w14:paraId="719AA025" w14:textId="77777777">
                        <w:pPr>
                          <w:spacing w:after="160"/>
                          <w:ind w:left="0" w:firstLine="0"/>
                        </w:pPr>
                        <w:r>
                          <w:rPr>
                            <w:sz w:val="22"/>
                            <w:lang w:val="Spanish"/>
                          </w:rPr>
                          <w:t>Iniciar</w:t>
                        </w:r>
                      </w:p>
                    </w:txbxContent>
                  </v:textbox>
                </v:rect>
                <v:rect id="Rectangle 794654" style="position:absolute;left:7795;top:4635;width:605;height:1680;visibility:visible;mso-wrap-style:square;v-text-anchor:top" o:spid="_x0000_s24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j4yAAAAN8AAAAPAAAAZHJzL2Rvd25yZXYueG1sRI9Li8JA&#10;EITvC/6HoQVv60TxlayjyD7Q46oL7t6aTJsEMz0hM5ror3cEYY9FVX1FzZetKcWFaldYVjDoRyCI&#10;U6sLzhT87L9eZyCcR9ZYWiYFV3KwXHRe5pho2/CWLjufiQBhl6CC3PsqkdKlORl0fVsRB+9oa4M+&#10;yDqTusYmwE0ph1E0kQYLDgs5VvSeU3ranY2C9axa/W7srcnKz7/14fsQf+xjr1Sv267eQHhq/X/4&#10;2d5oBdN4NBmP4PEnfAG5uAMAAP//AwBQSwECLQAUAAYACAAAACEA2+H2y+4AAACFAQAAEwAAAAAA&#10;AAAAAAAAAAAAAAAAW0NvbnRlbnRfVHlwZXNdLnhtbFBLAQItABQABgAIAAAAIQBa9CxbvwAAABUB&#10;AAALAAAAAAAAAAAAAAAAAB8BAABfcmVscy8ucmVsc1BLAQItABQABgAIAAAAIQAYqsj4yAAAAN8A&#10;AAAPAAAAAAAAAAAAAAAAAAcCAABkcnMvZG93bnJldi54bWxQSwUGAAAAAAMAAwC3AAAA/AIAAAAA&#10;">
                  <v:textbox inset="0,0,0,0">
                    <w:txbxContent>
                      <w:p w:rsidR="00CC0687" w:rsidP="00CC0687" w:rsidRDefault="00CC0687" w14:paraId="6AE957D3" w14:textId="77777777">
                        <w:pPr>
                          <w:spacing w:after="160"/>
                          <w:ind w:left="0" w:firstLine="0"/>
                        </w:pPr>
                        <w:r>
                          <w:rPr>
                            <w:sz w:val="22"/>
                            <w:lang w:val="Spanish"/>
                          </w:rPr>
                          <w:t>)</w:t>
                        </w:r>
                      </w:p>
                    </w:txbxContent>
                  </v:textbox>
                </v:rect>
                <v:rect id="Rectangle 794655" style="position:absolute;left:4610;top:4635;width:4237;height:1680;visibility:visible;mso-wrap-style:square;v-text-anchor:top" o:spid="_x0000_s24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m1jyAAAAN8AAAAPAAAAZHJzL2Rvd25yZXYueG1sRI9ba8JA&#10;FITfC/6H5Qi+1U3FW6KrSFvRR2+gvh2yp0kwezZktyb213cLBR+HmfmGmS9bU4o71a6wrOCtH4Eg&#10;Tq0uOFNwOq5fpyCcR9ZYWiYFD3KwXHRe5pho2/Ce7gefiQBhl6CC3PsqkdKlORl0fVsRB+/L1gZ9&#10;kHUmdY1NgJtSDqJoLA0WHBZyrOg9p/R2+DYKNtNqddnanyYrP6+b8+4cfxxjr1Sv265mIDy1/hn+&#10;b2+1gkk8HI9G8PcnfAG5+AUAAP//AwBQSwECLQAUAAYACAAAACEA2+H2y+4AAACFAQAAEwAAAAAA&#10;AAAAAAAAAAAAAAAAW0NvbnRlbnRfVHlwZXNdLnhtbFBLAQItABQABgAIAAAAIQBa9CxbvwAAABUB&#10;AAALAAAAAAAAAAAAAAAAAB8BAABfcmVscy8ucmVsc1BLAQItABQABgAIAAAAIQB35m1jyAAAAN8A&#10;AAAPAAAAAAAAAAAAAAAAAAcCAABkcnMvZG93bnJldi54bWxQSwUGAAAAAAMAAwC3AAAA/AIAAAAA&#10;">
                  <v:textbox inset="0,0,0,0">
                    <w:txbxContent>
                      <w:p w:rsidR="00CC0687" w:rsidP="00CC0687" w:rsidRDefault="00CC0687" w14:paraId="34AFAD47" w14:textId="77777777">
                        <w:pPr>
                          <w:spacing w:after="160"/>
                          <w:ind w:left="0" w:firstLine="0"/>
                        </w:pPr>
                        <w:r>
                          <w:rPr>
                            <w:sz w:val="22"/>
                            <w:lang w:val="Spanish"/>
                          </w:rPr>
                          <w:t>cliente</w:t>
                        </w:r>
                      </w:p>
                    </w:txbxContent>
                  </v:textbox>
                </v:rect>
                <v:rect id="Rectangle 794653" style="position:absolute;left:4152;top:4635;width:605;height:1680;visibility:visible;mso-wrap-style:square;v-text-anchor:top" o:spid="_x0000_s24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1CMyQAAAN8AAAAPAAAAZHJzL2Rvd25yZXYueG1sRI9Pa8JA&#10;FMTvQr/D8gredKO1alJXkVrRY/0D2tsj+0yC2bchuzWxn74rFHocZuY3zGzRmlLcqHaFZQWDfgSC&#10;OLW64EzB8bDuTUE4j6yxtEwK7uRgMX/qzDDRtuEd3fY+EwHCLkEFufdVIqVLczLo+rYiDt7F1gZ9&#10;kHUmdY1NgJtSDqNoLA0WHBZyrOg9p/S6/zYKNtNqed7anyYrP742p89TvDrEXqnuc7t8A+Gp9f/h&#10;v/ZWK5jEo/HrCzz+hC8g578AAAD//wMAUEsBAi0AFAAGAAgAAAAhANvh9svuAAAAhQEAABMAAAAA&#10;AAAAAAAAAAAAAAAAAFtDb250ZW50X1R5cGVzXS54bWxQSwECLQAUAAYACAAAACEAWvQsW78AAAAV&#10;AQAACwAAAAAAAAAAAAAAAAAfAQAAX3JlbHMvLnJlbHNQSwECLQAUAAYACAAAACEAl0NQjMkAAADf&#10;AAAADwAAAAAAAAAAAAAAAAAHAgAAZHJzL2Rvd25yZXYueG1sUEsFBgAAAAADAAMAtwAAAP0CAAAA&#10;AA==&#10;">
                  <v:textbox inset="0,0,0,0">
                    <w:txbxContent>
                      <w:p w:rsidR="00CC0687" w:rsidP="00CC0687" w:rsidRDefault="00CC0687" w14:paraId="0ECA25BB" w14:textId="77777777">
                        <w:pPr>
                          <w:spacing w:after="160"/>
                          <w:ind w:left="0" w:firstLine="0"/>
                        </w:pPr>
                        <w:r>
                          <w:rPr>
                            <w:sz w:val="22"/>
                            <w:lang w:val="Spanish"/>
                          </w:rPr>
                          <w:t>(</w:t>
                        </w:r>
                      </w:p>
                    </w:txbxContent>
                  </v:textbox>
                </v:rect>
                <v:rect id="Rectangle 18981" style="position:absolute;left:4152;top:6441;width:8695;height:1680;visibility:visible;mso-wrap-style:square;v-text-anchor:top" o:spid="_x0000_s24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GNxAAAAN4AAAAPAAAAZHJzL2Rvd25yZXYueG1sRE9Li8Iw&#10;EL4v+B/CCN7WVA/SVqOID/To6oJ6G5qxLTaT0kRb/fWbhYW9zcf3nNmiM5V4UuNKywpGwwgEcWZ1&#10;ybmC79P2MwbhPLLGyjIpeJGDxbz3McNU25a/6Hn0uQgh7FJUUHhfp1K6rCCDbmhr4sDdbGPQB9jk&#10;UjfYhnBTyXEUTaTBkkNDgTWtCsrux4dRsIvr5WVv321eba678+GcrE+JV2rQ75ZTEJ46/y/+c+91&#10;mB8n8Qh+3wk3yPkPAAAA//8DAFBLAQItABQABgAIAAAAIQDb4fbL7gAAAIUBAAATAAAAAAAAAAAA&#10;AAAAAAAAAABbQ29udGVudF9UeXBlc10ueG1sUEsBAi0AFAAGAAgAAAAhAFr0LFu/AAAAFQEAAAsA&#10;AAAAAAAAAAAAAAAAHwEAAF9yZWxzLy5yZWxzUEsBAi0AFAAGAAgAAAAhAJGFwY3EAAAA3gAAAA8A&#10;AAAAAAAAAAAAAAAABwIAAGRycy9kb3ducmV2LnhtbFBLBQYAAAAAAwADALcAAAD4AgAAAAA=&#10;">
                  <v:textbox inset="0,0,0,0">
                    <w:txbxContent>
                      <w:p w:rsidR="00CC0687" w:rsidP="00CC0687" w:rsidRDefault="00CC0687" w14:paraId="7A8822C0" w14:textId="77777777">
                        <w:pPr>
                          <w:spacing w:after="160"/>
                          <w:ind w:left="0" w:firstLine="0"/>
                        </w:pPr>
                        <w:r>
                          <w:rPr>
                            <w:sz w:val="22"/>
                            <w:lang w:val="Spanish"/>
                          </w:rPr>
                          <w:t>Capa TCP</w:t>
                        </w:r>
                      </w:p>
                    </w:txbxContent>
                  </v:textbox>
                </v:rect>
                <v:shape id="Shape 1107527" style="position:absolute;left:33566;top:2118;width:8450;height:10074;visibility:visible;mso-wrap-style:square;v-text-anchor:top" coordsize="845058,1007364" o:spid="_x0000_s2491" fillcolor="silver" stroked="f" strokeweight="0" path="m,l845058,r,1007364l,10073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X68xQAAAOAAAAAPAAAAZHJzL2Rvd25yZXYueG1sRE9Na8JA&#10;EL0X+h+WEbzVXRW1pK5SBMFCKTUVep1mp0lqdjZkR43/vlsQeny87+W69406UxfrwBbGIwOKuAiu&#10;5tLC4WP78AgqCrLDJjBZuFKE9er+bomZCxfe0zmXUqUQjhlaqETaTOtYVOQxjkJLnLjv0HmUBLtS&#10;uw4vKdw3emLMXHusOTVU2NKmouKYn7yF96/Pnbzo/ZuYQ5zmm5+id/NXa4eD/vkJlFAv/+Kbe+fS&#10;/LFZzCYL+DuUEOjVLwAAAP//AwBQSwECLQAUAAYACAAAACEA2+H2y+4AAACFAQAAEwAAAAAAAAAA&#10;AAAAAAAAAAAAW0NvbnRlbnRfVHlwZXNdLnhtbFBLAQItABQABgAIAAAAIQBa9CxbvwAAABUBAAAL&#10;AAAAAAAAAAAAAAAAAB8BAABfcmVscy8ucmVsc1BLAQItABQABgAIAAAAIQDifX68xQAAAOAAAAAP&#10;AAAAAAAAAAAAAAAAAAcCAABkcnMvZG93bnJldi54bWxQSwUGAAAAAAMAAwC3AAAA+QIAAAAA&#10;">
                  <v:stroke miterlimit="83231f" joinstyle="miter" endcap="round"/>
                  <v:path textboxrect="0,0,845058,1007364" arrowok="t"/>
                </v:shape>
                <v:shape id="Shape 1107528" style="position:absolute;left:33230;top:1783;width:8451;height:10081;visibility:visible;mso-wrap-style:square;v-text-anchor:top" coordsize="845058,1008126" o:spid="_x0000_s2492" strokeweight=".15664mm" path="m,l845058,r,1008126l,10081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CJexAAAAOAAAAAPAAAAZHJzL2Rvd25yZXYueG1sRE9Na8JA&#10;EL0X/A/LCL3VjYKapK5iIwWv1bbnITsmwexsyG418dd3DoUeH+97sxtcq27Uh8azgfksAUVcettw&#10;ZeDz/P6SggoR2WLrmQyMFGC3nTxtMLf+zh90O8VKSQiHHA3UMXa51qGsyWGY+Y5YuIvvHUaBfaVt&#10;j3cJd61eJMlKO2xYGmrsqKipvJ5+nIH0a/04po8iHcfi8p0d3rLzSmfGPE+H/SuoSEP8F/+5j1bm&#10;z5P1ciGL5ZAg0NtfAAAA//8DAFBLAQItABQABgAIAAAAIQDb4fbL7gAAAIUBAAATAAAAAAAAAAAA&#10;AAAAAAAAAABbQ29udGVudF9UeXBlc10ueG1sUEsBAi0AFAAGAAgAAAAhAFr0LFu/AAAAFQEAAAsA&#10;AAAAAAAAAAAAAAAAHwEAAF9yZWxzLy5yZWxzUEsBAi0AFAAGAAgAAAAhALWsIl7EAAAA4AAAAA8A&#10;AAAAAAAAAAAAAAAABwIAAGRycy9kb3ducmV2LnhtbFBLBQYAAAAAAwADALcAAAD4AgAAAAA=&#10;">
                  <v:stroke miterlimit="83231f" joinstyle="miter" endcap="round"/>
                  <v:path textboxrect="0,0,845058,1008126" arrowok="t"/>
                </v:shape>
                <v:rect id="Rectangle 18984" style="position:absolute;left:34221;top:3179;width:7273;height:1681;visibility:visible;mso-wrap-style:square;v-text-anchor:top" o:spid="_x0000_s24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mIVxQAAAN4AAAAPAAAAZHJzL2Rvd25yZXYueG1sRE9La8JA&#10;EL4X+h+WKfRWNy1FkpiNSB/osRpBvQ3ZMQlmZ0N2a1J/fVcQvM3H95xsPppWnKl3jWUFr5MIBHFp&#10;dcOVgm3x/RKDcB5ZY2uZFPyRg3n++JBhqu3AazpvfCVCCLsUFdTed6mUrqzJoJvYjjhwR9sb9AH2&#10;ldQ9DiHctPItiqbSYMOhocaOPmoqT5tfo2AZd4v9yl6Gqv06LHc/u+SzSLxSz0/jYgbC0+jv4pt7&#10;pcP8OInf4fpOuEHm/wAAAP//AwBQSwECLQAUAAYACAAAACEA2+H2y+4AAACFAQAAEwAAAAAAAAAA&#10;AAAAAAAAAAAAW0NvbnRlbnRfVHlwZXNdLnhtbFBLAQItABQABgAIAAAAIQBa9CxbvwAAABUBAAAL&#10;AAAAAAAAAAAAAAAAAB8BAABfcmVscy8ucmVsc1BLAQItABQABgAIAAAAIQCB8mIVxQAAAN4AAAAP&#10;AAAAAAAAAAAAAAAAAAcCAABkcnMvZG93bnJldi54bWxQSwUGAAAAAAMAAwC3AAAA+QIAAAAA&#10;">
                  <v:textbox inset="0,0,0,0">
                    <w:txbxContent>
                      <w:p w:rsidR="00CC0687" w:rsidP="00CC0687" w:rsidRDefault="00CC0687" w14:paraId="41679C13" w14:textId="77777777">
                        <w:pPr>
                          <w:spacing w:after="160"/>
                          <w:ind w:left="0" w:firstLine="0"/>
                        </w:pPr>
                        <w:r>
                          <w:rPr>
                            <w:sz w:val="22"/>
                            <w:lang w:val="Spanish"/>
                          </w:rPr>
                          <w:t>Escucha</w:t>
                        </w:r>
                      </w:p>
                    </w:txbxContent>
                  </v:textbox>
                </v:rect>
                <v:rect id="Rectangle 794656" style="position:absolute;left:34221;top:4985;width:605;height:1681;visibility:visible;mso-wrap-style:square;v-text-anchor:top" o:spid="_x0000_s24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MUyAAAAN8AAAAPAAAAZHJzL2Rvd25yZXYueG1sRI9Ba8JA&#10;FITvBf/D8oTe6sZio4muIlXRo1VBvT2yzySYfRuyW5P213cLhR6HmfmGmS06U4kHNa60rGA4iEAQ&#10;Z1aXnCs4HTcvExDOI2usLJOCL3KwmPeeZphq2/IHPQ4+FwHCLkUFhfd1KqXLCjLoBrYmDt7NNgZ9&#10;kE0udYNtgJtKvkZRLA2WHBYKrOm9oOx++DQKtpN6ednZ7zav1tfteX9OVsfEK/Xc75ZTEJ46/x/+&#10;a++0gnEyit9i+P0TvoCc/wAAAP//AwBQSwECLQAUAAYACAAAACEA2+H2y+4AAACFAQAAEwAAAAAA&#10;AAAAAAAAAAAAAAAAW0NvbnRlbnRfVHlwZXNdLnhtbFBLAQItABQABgAIAAAAIQBa9CxbvwAAABUB&#10;AAALAAAAAAAAAAAAAAAAAB8BAABfcmVscy8ucmVsc1BLAQItABQABgAIAAAAIQCHNPMUyAAAAN8A&#10;AAAPAAAAAAAAAAAAAAAAAAcCAABkcnMvZG93bnJldi54bWxQSwUGAAAAAAMAAwC3AAAA/AIAAAAA&#10;">
                  <v:textbox inset="0,0,0,0">
                    <w:txbxContent>
                      <w:p w:rsidR="00CC0687" w:rsidP="00CC0687" w:rsidRDefault="00CC0687" w14:paraId="034F73DC" w14:textId="77777777">
                        <w:pPr>
                          <w:spacing w:after="160"/>
                          <w:ind w:left="0" w:firstLine="0"/>
                        </w:pPr>
                        <w:r>
                          <w:rPr>
                            <w:sz w:val="22"/>
                            <w:lang w:val="Spanish"/>
                          </w:rPr>
                          <w:t>(</w:t>
                        </w:r>
                      </w:p>
                    </w:txbxContent>
                  </v:textbox>
                </v:rect>
                <v:rect id="Rectangle 794658" style="position:absolute;left:34678;top:4985;width:5063;height:1681;visibility:visible;mso-wrap-style:square;v-text-anchor:top" o:spid="_x0000_s24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8L9xgAAAN8AAAAPAAAAZHJzL2Rvd25yZXYueG1sRE9Na8JA&#10;EL0L/Q/LFHrTTUu1JmYVaRU92lhIvQ3ZaRKanQ3Z1aT99e5B8Ph43+lqMI24UOdqywqeJxEI4sLq&#10;mksFX8fteA7CeWSNjWVS8EcOVsuHUYqJtj1/0iXzpQgh7BJUUHnfJlK6oiKDbmJb4sD92M6gD7Ar&#10;pe6wD+GmkS9RNJMGaw4NFbb0XlHxm52Ngt28XX/v7X9fNpvTLj/k8ccx9ko9PQ7rBQhPg7+Lb+69&#10;VvAWv86mYXD4E76AXF4BAAD//wMAUEsBAi0AFAAGAAgAAAAhANvh9svuAAAAhQEAABMAAAAAAAAA&#10;AAAAAAAAAAAAAFtDb250ZW50X1R5cGVzXS54bWxQSwECLQAUAAYACAAAACEAWvQsW78AAAAVAQAA&#10;CwAAAAAAAAAAAAAAAAAfAQAAX3JlbHMvLnJlbHNQSwECLQAUAAYACAAAACEAmefC/cYAAADfAAAA&#10;DwAAAAAAAAAAAAAAAAAHAgAAZHJzL2Rvd25yZXYueG1sUEsFBgAAAAADAAMAtwAAAPoCAAAAAA==&#10;">
                  <v:textbox inset="0,0,0,0">
                    <w:txbxContent>
                      <w:p w:rsidR="00CC0687" w:rsidP="00CC0687" w:rsidRDefault="00CC0687" w14:paraId="508E6288" w14:textId="77777777">
                        <w:pPr>
                          <w:spacing w:after="160"/>
                          <w:ind w:left="0" w:firstLine="0"/>
                        </w:pPr>
                        <w:r>
                          <w:rPr>
                            <w:sz w:val="22"/>
                            <w:lang w:val="Spanish"/>
                          </w:rPr>
                          <w:t>servidor</w:t>
                        </w:r>
                      </w:p>
                    </w:txbxContent>
                  </v:textbox>
                </v:rect>
                <v:rect id="Rectangle 794657" style="position:absolute;left:38487;top:4985;width:605;height:1681;visibility:visible;mso-wrap-style:square;v-text-anchor:top" o:spid="_x0000_s24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FaPyAAAAN8AAAAPAAAAZHJzL2Rvd25yZXYueG1sRI9ba8JA&#10;FITfC/6H5Qi+1U3FW6KrSFvRR2+gvh2yp0kwezZktybtr+8WBB+HmfmGmS9bU4o71a6wrOCtH4Eg&#10;Tq0uOFNwOq5fpyCcR9ZYWiYFP+Rguei8zDHRtuE93Q8+EwHCLkEFufdVIqVLczLo+rYiDt6XrQ36&#10;IOtM6hqbADelHETRWBosOCzkWNF7Tunt8G0UbKbV6rK1v01Wfl435905/jjGXqlet13NQHhq/TP8&#10;aG+1gkk8HI8m8P8nfAG5+AMAAP//AwBQSwECLQAUAAYACAAAACEA2+H2y+4AAACFAQAAEwAAAAAA&#10;AAAAAAAAAAAAAAAAW0NvbnRlbnRfVHlwZXNdLnhtbFBLAQItABQABgAIAAAAIQBa9CxbvwAAABUB&#10;AAALAAAAAAAAAAAAAAAAAB8BAABfcmVscy8ucmVsc1BLAQItABQABgAIAAAAIQDoeFaPyAAAAN8A&#10;AAAPAAAAAAAAAAAAAAAAAAcCAABkcnMvZG93bnJldi54bWxQSwUGAAAAAAMAAwC3AAAA/AIAAAAA&#10;">
                  <v:textbox inset="0,0,0,0">
                    <w:txbxContent>
                      <w:p w:rsidR="00CC0687" w:rsidP="00CC0687" w:rsidRDefault="00CC0687" w14:paraId="5FB0F356" w14:textId="77777777">
                        <w:pPr>
                          <w:spacing w:after="160"/>
                          <w:ind w:left="0" w:firstLine="0"/>
                        </w:pPr>
                        <w:r>
                          <w:rPr>
                            <w:sz w:val="22"/>
                            <w:lang w:val="Spanish"/>
                          </w:rPr>
                          <w:t>)</w:t>
                        </w:r>
                      </w:p>
                    </w:txbxContent>
                  </v:textbox>
                </v:rect>
                <v:rect id="Rectangle 18986" style="position:absolute;left:34221;top:6799;width:8692;height:1680;visibility:visible;mso-wrap-style:square;v-text-anchor:top" o:spid="_x0000_s24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n5wwAAAN4AAAAPAAAAZHJzL2Rvd25yZXYueG1sRE9Ni8Iw&#10;EL0v+B/CCN7W1D1IW40iuqLHXRXU29CMbbGZlCbaur9+Iwje5vE+ZzrvTCXu1LjSsoLRMAJBnFld&#10;cq7gsF9/xiCcR9ZYWSYFD3Iwn/U+pphq2/Iv3Xc+FyGEXYoKCu/rVEqXFWTQDW1NHLiLbQz6AJtc&#10;6gbbEG4q+RVFY2mw5NBQYE3LgrLr7mYUbOJ6cdravzavvs+b488xWe0Tr9Sg3y0mIDx1/i1+ubc6&#10;zI+TeAzPd8INcvYPAAD//wMAUEsBAi0AFAAGAAgAAAAhANvh9svuAAAAhQEAABMAAAAAAAAAAAAA&#10;AAAAAAAAAFtDb250ZW50X1R5cGVzXS54bWxQSwECLQAUAAYACAAAACEAWvQsW78AAAAVAQAACwAA&#10;AAAAAAAAAAAAAAAfAQAAX3JlbHMvLnJlbHNQSwECLQAUAAYACAAAACEAHmxZ+cMAAADeAAAADwAA&#10;AAAAAAAAAAAAAAAHAgAAZHJzL2Rvd25yZXYueG1sUEsFBgAAAAADAAMAtwAAAPcCAAAAAA==&#10;">
                  <v:textbox inset="0,0,0,0">
                    <w:txbxContent>
                      <w:p w:rsidR="00CC0687" w:rsidP="00CC0687" w:rsidRDefault="00CC0687" w14:paraId="5857708E" w14:textId="77777777">
                        <w:pPr>
                          <w:spacing w:after="160"/>
                          <w:ind w:left="0" w:firstLine="0"/>
                        </w:pPr>
                        <w:r>
                          <w:rPr>
                            <w:sz w:val="22"/>
                            <w:lang w:val="Spanish"/>
                          </w:rPr>
                          <w:t>Capa TCP</w:t>
                        </w:r>
                      </w:p>
                    </w:txbxContent>
                  </v:textbox>
                </v:rect>
                <v:shape id="Shape 18987" style="position:absolute;left:11551;top:2903;width:21039;height:0;visibility:visible;mso-wrap-style:square;v-text-anchor:top" coordsize="2103882,0" o:spid="_x0000_s2498" filled="f" strokeweight=".15664mm" path="m,l21038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SUyxAAAAN4AAAAPAAAAZHJzL2Rvd25yZXYueG1sRE9LS8NA&#10;EL4L/Q/LFLzZSatoknZbii88FYwF6W3IjkkwOxt31zb9964geJuP7zmrzWh7dWQfOica5rMMFEvt&#10;TCeNhv3b01UOKkQSQ70T1nDmAJv15GJFpXEneeVjFRuVQiSUpKGNcSgRQ92ypTBzA0viPpy3FBP0&#10;DRpPpxRue1xk2S1a6iQ1tDTwfcv1Z/VtNfj9obrGBywKfOf5807OXzePndaX03G7BBV5jP/iP/eL&#10;SfPzIr+D33fSDbj+AQAA//8DAFBLAQItABQABgAIAAAAIQDb4fbL7gAAAIUBAAATAAAAAAAAAAAA&#10;AAAAAAAAAABbQ29udGVudF9UeXBlc10ueG1sUEsBAi0AFAAGAAgAAAAhAFr0LFu/AAAAFQEAAAsA&#10;AAAAAAAAAAAAAAAAHwEAAF9yZWxzLy5yZWxzUEsBAi0AFAAGAAgAAAAhAKjpJTLEAAAA3gAAAA8A&#10;AAAAAAAAAAAAAAAABwIAAGRycy9kb3ducmV2LnhtbFBLBQYAAAAAAwADALcAAAD4AgAAAAA=&#10;">
                  <v:stroke endcap="round"/>
                  <v:path textboxrect="0,0,2103882,0" arrowok="t"/>
                </v:shape>
                <v:shape id="Shape 18988" style="position:absolute;left:31630;top:2636;width:1075;height:533;visibility:visible;mso-wrap-style:square;v-text-anchor:top" coordsize="107442,53340" o:spid="_x0000_s2499" fillcolor="black" strokeweight=".15664mm" path="m,l107442,26670,,533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BiLxgAAAN4AAAAPAAAAZHJzL2Rvd25yZXYueG1sRI/NbsJA&#10;DITvlXiHlZG4lQ0VKmnKgigIqRIX/h7AzZr8NOuNsguEt8eHSr3ZmvHM5/myd426URcqzwYm4wQU&#10;ce5txYWB82n7moIKEdli45kMPCjAcjF4mWNm/Z0PdDvGQkkIhwwNlDG2mdYhL8lhGPuWWLSL7xxG&#10;WbtC2w7vEu4a/ZYk79phxdJQYkvrkvLf49UZmNbx8nWtcbZJfnBf83S3f5xnxoyG/eoTVKQ+/pv/&#10;rr+t4KcfqfDKOzKDXjwBAAD//wMAUEsBAi0AFAAGAAgAAAAhANvh9svuAAAAhQEAABMAAAAAAAAA&#10;AAAAAAAAAAAAAFtDb250ZW50X1R5cGVzXS54bWxQSwECLQAUAAYACAAAACEAWvQsW78AAAAVAQAA&#10;CwAAAAAAAAAAAAAAAAAfAQAAX3JlbHMvLnJlbHNQSwECLQAUAAYACAAAACEACawYi8YAAADeAAAA&#10;DwAAAAAAAAAAAAAAAAAHAgAAZHJzL2Rvd25yZXYueG1sUEsFBgAAAAADAAMAtwAAAPoCAAAAAA==&#10;">
                  <v:stroke endcap="round"/>
                  <v:path textboxrect="0,0,107442,53340" arrowok="t"/>
                </v:shape>
                <v:shape id="Shape 18989" style="position:absolute;left:11704;top:6408;width:21008;height:0;visibility:visible;mso-wrap-style:square;v-text-anchor:top" coordsize="2100834,0" o:spid="_x0000_s2500" filled="f" strokeweight=".15664mm" path="m,l21008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ddhwwAAAN4AAAAPAAAAZHJzL2Rvd25yZXYueG1sRE9Li8Iw&#10;EL4L/ocwgjdNXXzUrlFEFLwoqHtYb0MztmWbSWmytf57Iwje5uN7zmLVmlI0VLvCsoLRMAJBnFpd&#10;cKbg57IbxCCcR9ZYWiYFD3KwWnY7C0y0vfOJmrPPRAhhl6CC3PsqkdKlORl0Q1sRB+5ma4M+wDqT&#10;usZ7CDel/IqiqTRYcGjIsaJNTunf+d8oqI7HazlOzaG5/U7c7Nqg3W6mSvV77fobhKfWf8Rv916H&#10;+fE8nsPrnXCDXD4BAAD//wMAUEsBAi0AFAAGAAgAAAAhANvh9svuAAAAhQEAABMAAAAAAAAAAAAA&#10;AAAAAAAAAFtDb250ZW50X1R5cGVzXS54bWxQSwECLQAUAAYACAAAACEAWvQsW78AAAAVAQAACwAA&#10;AAAAAAAAAAAAAAAfAQAAX3JlbHMvLnJlbHNQSwECLQAUAAYACAAAACEAoIXXYcMAAADeAAAADwAA&#10;AAAAAAAAAAAAAAAHAgAAZHJzL2Rvd25yZXYueG1sUEsFBgAAAAADAAMAtwAAAPcCAAAAAA==&#10;">
                  <v:stroke endcap="round"/>
                  <v:path textboxrect="0,0,2100834,0" arrowok="t"/>
                </v:shape>
                <v:shape id="Shape 18990" style="position:absolute;left:11590;top:6141;width:1074;height:534;visibility:visible;mso-wrap-style:square;v-text-anchor:top" coordsize="107442,53340" o:spid="_x0000_s2501" fillcolor="black" strokeweight=".15664mm" path="m107442,r,53340l,26670,1074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4JQxgAAAN4AAAAPAAAAZHJzL2Rvd25yZXYueG1sRI/NbgIx&#10;DITvSLxD5ErcINsKFdgSEAUhVeLC3wOYjdmfbpzVJsDy9vhQqTdbHs/MN192rlZ3akPp2cD7KAFF&#10;nHlbcm7gfNoOp6BCRLZYeyYDTwqwXPR7c0ytf/CB7seYKzHhkKKBIsYm1TpkBTkMI98Qy+3qW4dR&#10;1jbXtsWHmLtafyTJp3ZYsiQU2NC6oOz3eHMGxlW8ft8qnGySC+4rHu/2z/PEmMFbt/oCFamL/+K/&#10;7x8r9aezmQAIjsygFy8AAAD//wMAUEsBAi0AFAAGAAgAAAAhANvh9svuAAAAhQEAABMAAAAAAAAA&#10;AAAAAAAAAAAAAFtDb250ZW50X1R5cGVzXS54bWxQSwECLQAUAAYACAAAACEAWvQsW78AAAAVAQAA&#10;CwAAAAAAAAAAAAAAAAAfAQAAX3JlbHMvLnJlbHNQSwECLQAUAAYACAAAACEAcgOCUMYAAADeAAAA&#10;DwAAAAAAAAAAAAAAAAAHAgAAZHJzL2Rvd25yZXYueG1sUEsFBgAAAAADAAMAtwAAAPoCAAAAAA==&#10;">
                  <v:stroke endcap="round"/>
                  <v:path textboxrect="0,0,107442,53340" arrowok="t"/>
                </v:shape>
                <v:shape id="Shape 18991" style="position:absolute;left:11551;top:9799;width:20978;height:0;visibility:visible;mso-wrap-style:square;v-text-anchor:top" coordsize="2097786,0" o:spid="_x0000_s2502" filled="f" strokeweight=".15664mm" path="m,l20977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Sj8xAAAAN4AAAAPAAAAZHJzL2Rvd25yZXYueG1sRE/basJA&#10;EH0X+g/LFPqmGwVFU1exQkFaBG9tX4fsmASzsyE71fj3riD4Nodznem8dZU6UxNKzwb6vQQUceZt&#10;ybmBw/6zOwYVBNli5ZkMXCnAfPbSmWJq/YW3dN5JrmIIhxQNFCJ1qnXICnIYer4mjtzRNw4lwibX&#10;tsFLDHeVHiTJSDssOTYUWNOyoOy0+3cG5G8zGOmfWtrv369yuLx+HNeHrTFvr+3iHZRQK0/xw72y&#10;cf54MunD/Z14g57dAAAA//8DAFBLAQItABQABgAIAAAAIQDb4fbL7gAAAIUBAAATAAAAAAAAAAAA&#10;AAAAAAAAAABbQ29udGVudF9UeXBlc10ueG1sUEsBAi0AFAAGAAgAAAAhAFr0LFu/AAAAFQEAAAsA&#10;AAAAAAAAAAAAAAAAHwEAAF9yZWxzLy5yZWxzUEsBAi0AFAAGAAgAAAAhAC7hKPzEAAAA3gAAAA8A&#10;AAAAAAAAAAAAAAAABwIAAGRycy9kb3ducmV2LnhtbFBLBQYAAAAAAwADALcAAAD4AgAAAAA=&#10;">
                  <v:stroke endcap="round"/>
                  <v:path textboxrect="0,0,2097786,0" arrowok="t"/>
                </v:shape>
                <v:shape id="Shape 18992" style="position:absolute;left:31569;top:9525;width:1075;height:541;visibility:visible;mso-wrap-style:square;v-text-anchor:top" coordsize="107442,54102" o:spid="_x0000_s2503" fillcolor="black" strokeweight=".15664mm" path="m,l107442,27432,,541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UeVwQAAAN4AAAAPAAAAZHJzL2Rvd25yZXYueG1sRE9Ni8Iw&#10;EL0L+x/CLHjTdIuI7RpFRMFrVfA6NLNtsZnUJpvWf79ZELzN433OejuaVgTqXWNZwdc8AUFcWt1w&#10;peB6Oc5WIJxH1thaJgVPcrDdfEzWmGs7cEHh7CsRQ9jlqKD2vsuldGVNBt3cdsSR+7G9QR9hX0nd&#10;4xDDTSvTJFlKgw3Hhho72tdU3s+/RkGQB3/ahyItFmFBtyE7PO7Pq1LTz3H3DcLT6N/il/uk4/xV&#10;lqXw/068QW7+AAAA//8DAFBLAQItABQABgAIAAAAIQDb4fbL7gAAAIUBAAATAAAAAAAAAAAAAAAA&#10;AAAAAABbQ29udGVudF9UeXBlc10ueG1sUEsBAi0AFAAGAAgAAAAhAFr0LFu/AAAAFQEAAAsAAAAA&#10;AAAAAAAAAAAAHwEAAF9yZWxzLy5yZWxzUEsBAi0AFAAGAAgAAAAhAF01R5XBAAAA3gAAAA8AAAAA&#10;AAAAAAAAAAAABwIAAGRycy9kb3ducmV2LnhtbFBLBQYAAAAAAwADALcAAAD1AgAAAAA=&#10;">
                  <v:stroke endcap="round"/>
                  <v:path textboxrect="0,0,107442,54102" arrowok="t"/>
                </v:shape>
                <v:shape id="Shape 1107529" style="position:absolute;left:11734;top:982;width:16444;height:1547;visibility:visible;mso-wrap-style:square;v-text-anchor:top" coordsize="1644396,154686" o:spid="_x0000_s2504" stroked="f" strokeweight="0" path="m,l1644396,r,154686l,1546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fAwgAAAOAAAAAPAAAAZHJzL2Rvd25yZXYueG1sRE9da8Iw&#10;FH0X9h/CHexNUwXrVo0igjB8mxXZ4yW5a4vNTU2i1n+/CIKPh/O9WPW2FVfyoXGsYDzKQBBrZxqu&#10;FBzK7fATRIjIBlvHpOBOAVbLt8ECC+Nu/EPXfaxECuFQoII6xq6QMuiaLIaR64gT9+e8xZigr6Tx&#10;eEvhtpWTLMulxYZTQ40dbWrSp/3FKgjTda5/j6Yvsezcprrscq/PSn289+s5iEh9fImf7m+T5o+z&#10;2XTyBY9DCYFc/gMAAP//AwBQSwECLQAUAAYACAAAACEA2+H2y+4AAACFAQAAEwAAAAAAAAAAAAAA&#10;AAAAAAAAW0NvbnRlbnRfVHlwZXNdLnhtbFBLAQItABQABgAIAAAAIQBa9CxbvwAAABUBAAALAAAA&#10;AAAAAAAAAAAAAB8BAABfcmVscy8ucmVsc1BLAQItABQABgAIAAAAIQAz5/fAwgAAAOAAAAAPAAAA&#10;AAAAAAAAAAAAAAcCAABkcnMvZG93bnJldi54bWxQSwUGAAAAAAMAAwC3AAAA9gIAAAAA&#10;">
                  <v:stroke endcap="round"/>
                  <v:path textboxrect="0,0,1644396,154686" arrowok="t"/>
                </v:shape>
                <v:rect id="Rectangle 794641" style="position:absolute;left:13258;top:1428;width:1195;height:1234;visibility:visible;mso-wrap-style:square;v-text-anchor:top" o:spid="_x0000_s25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P29yAAAAN8AAAAPAAAAZHJzL2Rvd25yZXYueG1sRI9Ba8JA&#10;FITvgv9heUJvulHEmpiNiG3RY6uCentkn0kw+zZktybtr+8WCj0OM/MNk657U4sHta6yrGA6iUAQ&#10;51ZXXCg4Hd/GSxDOI2usLZOCL3KwzoaDFBNtO/6gx8EXIkDYJaig9L5JpHR5SQbdxDbEwbvZ1qAP&#10;si2kbrELcFPLWRQtpMGKw0KJDW1Lyu+HT6Ngt2w2l7397or69bo7v5/jl2PslXoa9ZsVCE+9/w//&#10;tfdawXM8X8yn8PsnfAGZ/QAAAP//AwBQSwECLQAUAAYACAAAACEA2+H2y+4AAACFAQAAEwAAAAAA&#10;AAAAAAAAAAAAAAAAW0NvbnRlbnRfVHlwZXNdLnhtbFBLAQItABQABgAIAAAAIQBa9CxbvwAAABUB&#10;AAALAAAAAAAAAAAAAAAAAB8BAABfcmVscy8ucmVsc1BLAQItABQABgAIAAAAIQCNBP29yAAAAN8A&#10;AAAPAAAAAAAAAAAAAAAAAAcCAABkcnMvZG93bnJldi54bWxQSwUGAAAAAAMAAwC3AAAA/AIAAAAA&#10;">
                  <v:textbox inset="0,0,0,0">
                    <w:txbxContent>
                      <w:p w:rsidR="00CC0687" w:rsidP="00CC0687" w:rsidRDefault="00CC0687" w14:paraId="05550B05" w14:textId="77777777">
                        <w:pPr>
                          <w:spacing w:after="160"/>
                          <w:ind w:left="0" w:firstLine="0"/>
                        </w:pPr>
                        <w:r>
                          <w:rPr>
                            <w:sz w:val="16"/>
                            <w:lang w:val="Spanish"/>
                          </w:rPr>
                          <w:t>1)</w:t>
                        </w:r>
                      </w:p>
                    </w:txbxContent>
                  </v:textbox>
                </v:rect>
                <v:rect id="Rectangle 794650" style="position:absolute;left:14150;top:1428;width:14602;height:1234;visibility:visible;mso-wrap-style:square;v-text-anchor:top" o:spid="_x0000_s25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c77yAAAAN8AAAAPAAAAZHJzL2Rvd25yZXYueG1sRI/NasJA&#10;FIX3Qt9huIXudNJSrYkZRVpFlzYWUneXzG0SmrkTMqNJ+/TOQnB5OH986WowjbhQ52rLCp4nEQji&#10;wuqaSwVfx+14DsJ5ZI2NZVLwRw5Wy4dRiom2PX/SJfOlCCPsElRQed8mUrqiIoNuYlvi4P3YzqAP&#10;siul7rAP46aRL1E0kwZrDg8VtvReUfGbnY2C3bxdf+/tf182m9MuP+TxxzH2Sj09DusFCE+Dv4dv&#10;7b1W8Ba/zqaBIPAEFpDLKwAAAP//AwBQSwECLQAUAAYACAAAACEA2+H2y+4AAACFAQAAEwAAAAAA&#10;AAAAAAAAAAAAAAAAW0NvbnRlbnRfVHlwZXNdLnhtbFBLAQItABQABgAIAAAAIQBa9CxbvwAAABUB&#10;AAALAAAAAAAAAAAAAAAAAB8BAABfcmVscy8ucmVsc1BLAQItABQABgAIAAAAIQBnkc77yAAAAN8A&#10;AAAPAAAAAAAAAAAAAAAAAAcCAABkcnMvZG93bnJldi54bWxQSwUGAAAAAAMAAwC3AAAA/AIAAAAA&#10;">
                  <v:textbox inset="0,0,0,0">
                    <w:txbxContent>
                      <w:p w:rsidR="00CC0687" w:rsidP="00CC0687" w:rsidRDefault="00CC0687" w14:paraId="1A566B6A" w14:textId="77777777">
                        <w:pPr>
                          <w:spacing w:after="160"/>
                          <w:ind w:left="0" w:firstLine="0"/>
                        </w:pPr>
                        <w:r>
                          <w:rPr>
                            <w:sz w:val="16"/>
                            <w:lang w:val="Spanish"/>
                          </w:rPr>
                          <w:t xml:space="preserve"> SYN SEQ:999 ACK</w:t>
                        </w:r>
                      </w:p>
                    </w:txbxContent>
                  </v:textbox>
                </v:rect>
                <v:rect id="Rectangle 794649" style="position:absolute;left:25128;top:1428;width:371;height:1234;visibility:visible;mso-wrap-style:square;v-text-anchor:top" o:spid="_x0000_s25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G7yAAAAN8AAAAPAAAAZHJzL2Rvd25yZXYueG1sRI9Pa8JA&#10;FMTvgt9heYI33SiiJnUVsS16rH/A9vbIvibB7NuQXU3qp3cLgsdhZn7DLFatKcWNaldYVjAaRiCI&#10;U6sLzhScjp+DOQjnkTWWlknBHzlYLbudBSbaNryn28FnIkDYJagg975KpHRpTgbd0FbEwfu1tUEf&#10;ZJ1JXWMT4KaU4yiaSoMFh4UcK9rklF4OV6NgO6/W3zt7b7Ly42d7/jrH78fYK9Xvtes3EJ5a/wo/&#10;2zutYBZPppMY/v+ELyCXDwAAAP//AwBQSwECLQAUAAYACAAAACEA2+H2y+4AAACFAQAAEwAAAAAA&#10;AAAAAAAAAAAAAAAAW0NvbnRlbnRfVHlwZXNdLnhtbFBLAQItABQABgAIAAAAIQBa9CxbvwAAABUB&#10;AAALAAAAAAAAAAAAAAAAAB8BAABfcmVscy8ucmVsc1BLAQItABQABgAIAAAAIQBzcvG7yAAAAN8A&#10;AAAPAAAAAAAAAAAAAAAAAAcCAABkcnMvZG93bnJldi54bWxQSwUGAAAAAAMAAwC3AAAA/AIAAAAA&#10;">
                  <v:textbox inset="0,0,0,0">
                    <w:txbxContent>
                      <w:p w:rsidR="00CC0687" w:rsidP="00CC0687" w:rsidRDefault="00CC0687" w14:paraId="048E4213" w14:textId="77777777">
                        <w:pPr>
                          <w:spacing w:after="160"/>
                          <w:ind w:left="0" w:firstLine="0"/>
                        </w:pPr>
                        <w:r>
                          <w:rPr>
                            <w:sz w:val="16"/>
                            <w:lang w:val="Spanish"/>
                          </w:rPr>
                          <w:t>:</w:t>
                        </w:r>
                      </w:p>
                    </w:txbxContent>
                  </v:textbox>
                </v:rect>
                <v:rect id="Rectangle 794659" style="position:absolute;left:16687;top:5248;width:1169;height:1217;visibility:visible;mso-wrap-style:square;v-text-anchor:top" o:spid="_x0000_s25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2dmyAAAAN8AAAAPAAAAZHJzL2Rvd25yZXYueG1sRI9Pa8JA&#10;FMTvhX6H5Qne6sbiv6SuIlXRo1VBvT2yr0lo9m3Irib66btCocdhZn7DTOetKcWNaldYVtDvRSCI&#10;U6sLzhQcD+u3CQjnkTWWlknBnRzMZ68vU0y0bfiLbnufiQBhl6CC3PsqkdKlORl0PVsRB+/b1gZ9&#10;kHUmdY1NgJtSvkfRSBosOCzkWNFnTunP/moUbCbV4ry1jyYrV5fNaXeKl4fYK9XttIsPEJ5a/x/+&#10;a2+1gnE8GA1jeP4JX0DOfgEAAP//AwBQSwECLQAUAAYACAAAACEA2+H2y+4AAACFAQAAEwAAAAAA&#10;AAAAAAAAAAAAAAAAW0NvbnRlbnRfVHlwZXNdLnhtbFBLAQItABQABgAIAAAAIQBa9CxbvwAAABUB&#10;AAALAAAAAAAAAAAAAAAAAB8BAABfcmVscy8ucmVsc1BLAQItABQABgAIAAAAIQD2q2dmyAAAAN8A&#10;AAAPAAAAAAAAAAAAAAAAAAcCAABkcnMvZG93bnJldi54bWxQSwUGAAAAAAMAAwC3AAAA/AIAAAAA&#10;">
                  <v:textbox inset="0,0,0,0">
                    <w:txbxContent>
                      <w:p w:rsidR="00CC0687" w:rsidP="00CC0687" w:rsidRDefault="00CC0687" w14:paraId="15938731" w14:textId="77777777">
                        <w:pPr>
                          <w:spacing w:after="160"/>
                          <w:ind w:left="0" w:firstLine="0"/>
                        </w:pPr>
                        <w:r>
                          <w:rPr>
                            <w:sz w:val="16"/>
                            <w:lang w:val="Spanish"/>
                          </w:rPr>
                          <w:t>2)</w:t>
                        </w:r>
                      </w:p>
                    </w:txbxContent>
                  </v:textbox>
                </v:rect>
                <v:rect id="Rectangle 794661" style="position:absolute;left:17572;top:5248;width:17064;height:1217;visibility:visible;mso-wrap-style:square;v-text-anchor:top" o:spid="_x0000_s25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HdyAAAAN8AAAAPAAAAZHJzL2Rvd25yZXYueG1sRI9Pa8JA&#10;FMTvgt9heUJvurFIaqKriLXosf4B9fbIPpNg9m3Ibk3aT98tFDwOM/MbZr7sTCUe1LjSsoLxKAJB&#10;nFldcq7gdPwYTkE4j6yxskwKvsnBctHvzTHVtuU9PQ4+FwHCLkUFhfd1KqXLCjLoRrYmDt7NNgZ9&#10;kE0udYNtgJtKvkZRLA2WHBYKrGldUHY/fBkF22m9uuzsT5tXm+v2/HlO3o+JV+pl0K1mIDx1/hn+&#10;b++0grdkEsdj+PsTvoBc/AIAAP//AwBQSwECLQAUAAYACAAAACEA2+H2y+4AAACFAQAAEwAAAAAA&#10;AAAAAAAAAAAAAAAAW0NvbnRlbnRfVHlwZXNdLnhtbFBLAQItABQABgAIAAAAIQBa9CxbvwAAABUB&#10;AAALAAAAAAAAAAAAAAAAAB8BAABfcmVscy8ucmVsc1BLAQItABQABgAIAAAAIQDGsaHdyAAAAN8A&#10;AAAPAAAAAAAAAAAAAAAAAAcCAABkcnMvZG93bnJldi54bWxQSwUGAAAAAAMAAwC3AAAA/AIAAAAA&#10;">
                  <v:textbox inset="0,0,0,0">
                    <w:txbxContent>
                      <w:p w:rsidR="00CC0687" w:rsidP="00CC0687" w:rsidRDefault="00CC0687" w14:paraId="024493A8" w14:textId="77777777">
                        <w:pPr>
                          <w:spacing w:after="160"/>
                          <w:ind w:left="0" w:firstLine="0"/>
                        </w:pPr>
                        <w:r>
                          <w:rPr>
                            <w:sz w:val="16"/>
                            <w:lang w:val="Spanish"/>
                          </w:rPr>
                          <w:t xml:space="preserve"> SYN ACK SEQ:4999 ACK</w:t>
                        </w:r>
                      </w:p>
                    </w:txbxContent>
                  </v:textbox>
                </v:rect>
                <v:rect id="Rectangle 794660" style="position:absolute;left:30402;top:5248;width:3290;height:1217;visibility:visible;mso-wrap-style:square;v-text-anchor:top" o:spid="_x0000_s25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RGxgAAAN8AAAAPAAAAZHJzL2Rvd25yZXYueG1sRI/LasJA&#10;FIb3Qt9hOAV3OmmRaKKjSC/oskZB3R0yxyQ0cyZkpib69J2F4PLnv/EtVr2pxZVaV1lW8DaOQBDn&#10;VldcKDjsv0czEM4ja6wtk4IbOVgtXwYLTLXteEfXzBcijLBLUUHpfZNK6fKSDLqxbYiDd7GtQR9k&#10;W0jdYhfGTS3foyiWBisODyU29FFS/pv9GQWbWbM+be29K+qv8+b4c0w+94lXavjar+cgPPX+GX60&#10;t1rBNJnEcSAIPIEF5PIfAAD//wMAUEsBAi0AFAAGAAgAAAAhANvh9svuAAAAhQEAABMAAAAAAAAA&#10;AAAAAAAAAAAAAFtDb250ZW50X1R5cGVzXS54bWxQSwECLQAUAAYACAAAACEAWvQsW78AAAAVAQAA&#10;CwAAAAAAAAAAAAAAAAAfAQAAX3JlbHMvLnJlbHNQSwECLQAUAAYACAAAACEAqf0ERsYAAADfAAAA&#10;DwAAAAAAAAAAAAAAAAAHAgAAZHJzL2Rvd25yZXYueG1sUEsFBgAAAAADAAMAtwAAAPoCAAAAAA==&#10;">
                  <v:textbox inset="0,0,0,0">
                    <w:txbxContent>
                      <w:p w:rsidR="00CC0687" w:rsidP="00CC0687" w:rsidRDefault="00CC0687" w14:paraId="29FD34DF" w14:textId="77777777">
                        <w:pPr>
                          <w:spacing w:after="160"/>
                          <w:ind w:left="0" w:firstLine="0"/>
                        </w:pPr>
                        <w:r>
                          <w:rPr>
                            <w:sz w:val="16"/>
                            <w:lang w:val="Spanish"/>
                          </w:rPr>
                          <w:t>:1000</w:t>
                        </w:r>
                      </w:p>
                    </w:txbxContent>
                  </v:textbox>
                </v:rect>
                <v:rect id="Rectangle 794662" style="position:absolute;left:12298;top:8631;width:1178;height:1217;visibility:visible;mso-wrap-style:square;v-text-anchor:top" o:spid="_x0000_s25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z+qyAAAAN8AAAAPAAAAZHJzL2Rvd25yZXYueG1sRI9Ba8JA&#10;FITvgv9heUJvuqmU1MRsRLSix6oF29sj+0xCs29Ddmtif323UOhxmJlvmGw1mEbcqHO1ZQWPswgE&#10;cWF1zaWCt/NuugDhPLLGxjIpuJODVT4eZZhq2/ORbidfigBhl6KCyvs2ldIVFRl0M9sSB+9qO4M+&#10;yK6UusM+wE0j51EUS4M1h4UKW9pUVHyevoyC/aJdvx/sd182Lx/7y+sl2Z4Tr9TDZFgvQXga/H/4&#10;r33QCp6Tpziew++f8AVk/gMAAP//AwBQSwECLQAUAAYACAAAACEA2+H2y+4AAACFAQAAEwAAAAAA&#10;AAAAAAAAAAAAAAAAW0NvbnRlbnRfVHlwZXNdLnhtbFBLAQItABQABgAIAAAAIQBa9CxbvwAAABUB&#10;AAALAAAAAAAAAAAAAAAAAB8BAABfcmVscy8ucmVsc1BLAQItABQABgAIAAAAIQA2Yz+qyAAAAN8A&#10;AAAPAAAAAAAAAAAAAAAAAAcCAABkcnMvZG93bnJldi54bWxQSwUGAAAAAAMAAwC3AAAA/AIAAAAA&#10;">
                  <v:textbox inset="0,0,0,0">
                    <w:txbxContent>
                      <w:p w:rsidR="00CC0687" w:rsidP="00CC0687" w:rsidRDefault="00CC0687" w14:paraId="0A437C05" w14:textId="77777777">
                        <w:pPr>
                          <w:spacing w:after="160"/>
                          <w:ind w:left="0" w:firstLine="0"/>
                        </w:pPr>
                        <w:r>
                          <w:rPr>
                            <w:sz w:val="16"/>
                            <w:lang w:val="Spanish"/>
                          </w:rPr>
                          <w:t>3)</w:t>
                        </w:r>
                      </w:p>
                    </w:txbxContent>
                  </v:textbox>
                </v:rect>
                <v:rect id="Rectangle 794664" style="position:absolute;left:13182;top:8631;width:14002;height:1217;visibility:visible;mso-wrap-style:square;v-text-anchor:top" o:spid="_x0000_s25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gJFyAAAAN8AAAAPAAAAZHJzL2Rvd25yZXYueG1sRI9Pa8JA&#10;FMTvgt9heUJvulEkNdFVxLbosf4B9fbIPpNg9m3Ibk3aT98tFDwOM/MbZrHqTCUe1LjSsoLxKAJB&#10;nFldcq7gdPwYzkA4j6yxskwKvsnBatnvLTDVtuU9PQ4+FwHCLkUFhfd1KqXLCjLoRrYmDt7NNgZ9&#10;kE0udYNtgJtKTqIolgZLDgsF1rQpKLsfvoyC7axeX3b2p82r9+v2/HlO3o6JV+pl0K3nIDx1/hn+&#10;b++0gtdkGsdT+PsTvoBc/gIAAP//AwBQSwECLQAUAAYACAAAACEA2+H2y+4AAACFAQAAEwAAAAAA&#10;AAAAAAAAAAAAAAAAW0NvbnRlbnRfVHlwZXNdLnhtbFBLAQItABQABgAIAAAAIQBa9CxbvwAAABUB&#10;AAALAAAAAAAAAAAAAAAAAB8BAABfcmVscy8ucmVsc1BLAQItABQABgAIAAAAIQDWxgJFyAAAAN8A&#10;AAAPAAAAAAAAAAAAAAAAAAcCAABkcnMvZG93bnJldi54bWxQSwUGAAAAAAMAAwC3AAAA/AIAAAAA&#10;">
                  <v:textbox inset="0,0,0,0">
                    <w:txbxContent>
                      <w:p w:rsidR="00CC0687" w:rsidP="00CC0687" w:rsidRDefault="00CC0687" w14:paraId="54D7236F" w14:textId="77777777">
                        <w:pPr>
                          <w:spacing w:after="160"/>
                          <w:ind w:left="0" w:firstLine="0"/>
                        </w:pPr>
                        <w:r>
                          <w:rPr>
                            <w:sz w:val="16"/>
                            <w:lang w:val="Spanish"/>
                          </w:rPr>
                          <w:t xml:space="preserve"> ACK SEQ:1000 ACK</w:t>
                        </w:r>
                      </w:p>
                    </w:txbxContent>
                  </v:textbox>
                </v:rect>
                <v:rect id="Rectangle 794663" style="position:absolute;left:23707;top:8631;width:3286;height:1217;visibility:visible;mso-wrap-style:square;v-text-anchor:top" o:spid="_x0000_s25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5oxyAAAAN8AAAAPAAAAZHJzL2Rvd25yZXYueG1sRI9Ba8JA&#10;FITvBf/D8oTe6sZaoomuIlXRo1VBvT2yzySYfRuyW5P213cLhR6HmfmGmS06U4kHNa60rGA4iEAQ&#10;Z1aXnCs4HTcvExDOI2usLJOCL3KwmPeeZphq2/IHPQ4+FwHCLkUFhfd1KqXLCjLoBrYmDt7NNgZ9&#10;kE0udYNtgJtKvkZRLA2WHBYKrOm9oOx++DQKtpN6ednZ7zav1tfteX9OVsfEK/Xc75ZTEJ46/x/+&#10;a++0gnHyFscj+P0TvoCc/wAAAP//AwBQSwECLQAUAAYACAAAACEA2+H2y+4AAACFAQAAEwAAAAAA&#10;AAAAAAAAAAAAAAAAW0NvbnRlbnRfVHlwZXNdLnhtbFBLAQItABQABgAIAAAAIQBa9CxbvwAAABUB&#10;AAALAAAAAAAAAAAAAAAAAB8BAABfcmVscy8ucmVsc1BLAQItABQABgAIAAAAIQBZL5oxyAAAAN8A&#10;AAAPAAAAAAAAAAAAAAAAAAcCAABkcnMvZG93bnJldi54bWxQSwUGAAAAAAMAAwC3AAAA/AIAAAAA&#10;">
                  <v:textbox inset="0,0,0,0">
                    <w:txbxContent>
                      <w:p w:rsidR="00CC0687" w:rsidP="00CC0687" w:rsidRDefault="00CC0687" w14:paraId="63B366C6" w14:textId="77777777">
                        <w:pPr>
                          <w:spacing w:after="160"/>
                          <w:ind w:left="0" w:firstLine="0"/>
                        </w:pPr>
                        <w:r>
                          <w:rPr>
                            <w:sz w:val="16"/>
                            <w:lang w:val="Spanish"/>
                          </w:rPr>
                          <w:t>:5000</w:t>
                        </w:r>
                      </w:p>
                    </w:txbxContent>
                  </v:textbox>
                </v:rect>
                <v:shape id="Shape 1107530" style="position:absolute;left:15;width:45156;height:91;visibility:visible;mso-wrap-style:square;v-text-anchor:top" coordsize="4515612,9144" o:spid="_x0000_s2514"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IwgAAAOAAAAAPAAAAZHJzL2Rvd25yZXYueG1sRE/NSgMx&#10;EL4LfYcwghdps61oy9q0FOmC1659gGEzbhaTyZKk7erTOwfB48f3v91PwasrpTxENrBcVKCIu2gH&#10;7g2cP5r5BlQuyBZ9ZDLwTRn2u9ndFmsbb3yia1t6JSGcazTgShlrrXPnKGBexJFYuM+YAhaBqdc2&#10;4U3Cg9erqnrRAQeWBocjvTnqvtpLMNA04/FRnw4/yZ/tkMil2Pq1MQ/30+EVVKGp/Iv/3O9W5i+r&#10;9fOTXJBDgkDvfgEAAP//AwBQSwECLQAUAAYACAAAACEA2+H2y+4AAACFAQAAEwAAAAAAAAAAAAAA&#10;AAAAAAAAW0NvbnRlbnRfVHlwZXNdLnhtbFBLAQItABQABgAIAAAAIQBa9CxbvwAAABUBAAALAAAA&#10;AAAAAAAAAAAAAB8BAABfcmVscy8ucmVsc1BLAQItABQABgAIAAAAIQCcO+oIwgAAAOAAAAAPAAAA&#10;AAAAAAAAAAAAAAcCAABkcnMvZG93bnJldi54bWxQSwUGAAAAAAMAAwC3AAAA9gIAAAAA&#10;">
                  <v:stroke endcap="round"/>
                  <v:path textboxrect="0,0,4515612,9144" arrowok="t"/>
                </v:shape>
                <v:shape id="Shape 1107531" style="position:absolute;left:45140;top:15;width:92;height:12878;visibility:visible;mso-wrap-style:square;v-text-anchor:top" coordsize="9144,1287780" o:spid="_x0000_s2515" fillcolor="black" stroked="f" strokeweight="0" path="m,l9144,r,1287780l,12877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mwwwAAAOAAAAAPAAAAZHJzL2Rvd25yZXYueG1sRE/Pa8Iw&#10;FL4P/B/CG+w20zqcUo0i4mAXD1U3r4/m2ZY1LyWJGv97Iwg7fny/58toOnEh51vLCvJhBoK4srrl&#10;WsFh//U+BeEDssbOMim4kYflYvAyx0LbK5d02YVapBD2BSpoQugLKX3VkEE/tD1x4k7WGQwJulpq&#10;h9cUbjo5yrJPabDl1NBgT+uGqr/d2Sg4uqqO+e+xP5Wr9c+GQtw6LJV6e42rGYhAMfyLn+5vnebn&#10;2WT8kcPjUEIgF3cAAAD//wMAUEsBAi0AFAAGAAgAAAAhANvh9svuAAAAhQEAABMAAAAAAAAAAAAA&#10;AAAAAAAAAFtDb250ZW50X1R5cGVzXS54bWxQSwECLQAUAAYACAAAACEAWvQsW78AAAAVAQAACwAA&#10;AAAAAAAAAAAAAAAfAQAAX3JlbHMvLnJlbHNQSwECLQAUAAYACAAAACEA/hspsMMAAADgAAAADwAA&#10;AAAAAAAAAAAAAAAHAgAAZHJzL2Rvd25yZXYueG1sUEsFBgAAAAADAAMAtwAAAPcCAAAAAA==&#10;">
                  <v:stroke endcap="round"/>
                  <v:path textboxrect="0,0,9144,1287780" arrowok="t"/>
                </v:shape>
                <v:shape id="Shape 1107532" style="position:absolute;top:12854;width:45156;height:92;visibility:visible;mso-wrap-style:square;v-text-anchor:top" coordsize="4515612,9144" o:spid="_x0000_s2516"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dHkwQAAAOAAAAAPAAAAZHJzL2Rvd25yZXYueG1sRE/dasIw&#10;FL4XfIdwBt7ITHU4RzWKDAu7tfMBDs2xKUtOShK18+nNYODlx/e/2Q3OiiuF2HlWMJ8VIIgbrztu&#10;FZy+q9cPEDEha7SeScEvRdhtx6MNltrf+EjXOrUih3AsUYFJqS+ljI0hh3Hme+LMnX1wmDIMrdQB&#10;bzncWbkoinfpsOPcYLCnT0PNT31xCqqqP0zlcX8P9qS7QCb42q6UmrwM+zWIREN6iv/dXzrPnxer&#10;5dsC/g5lBHL7AAAA//8DAFBLAQItABQABgAIAAAAIQDb4fbL7gAAAIUBAAATAAAAAAAAAAAAAAAA&#10;AAAAAABbQ29udGVudF9UeXBlc10ueG1sUEsBAi0AFAAGAAgAAAAhAFr0LFu/AAAAFQEAAAsAAAAA&#10;AAAAAAAAAAAAHwEAAF9yZWxzLy5yZWxzUEsBAi0AFAAGAAgAAAAhAAOl0eTBAAAA4AAAAA8AAAAA&#10;AAAAAAAAAAAABwIAAGRycy9kb3ducmV2LnhtbFBLBQYAAAAAAwADALcAAAD1AgAAAAA=&#10;">
                  <v:stroke endcap="round"/>
                  <v:path textboxrect="0,0,4515612,9144" arrowok="t"/>
                </v:shape>
                <v:shape id="Shape 1107533" style="position:absolute;width:91;height:12870;visibility:visible;mso-wrap-style:square;v-text-anchor:top" coordsize="9144,1287018" o:spid="_x0000_s2517" fillcolor="black" stroked="f" strokeweight="0" path="m,l9144,r,1287018l,12870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G2CwwAAAOAAAAAPAAAAZHJzL2Rvd25yZXYueG1sRE/dasIw&#10;FL4f+A7hCN7N1OpUqlFk4tjFbrQ+wKE5NsXmJDSZ1rdfBGGXH9//etvbVtyoC41jBZNxBoK4crrh&#10;WsG5PLwvQYSIrLF1TAoeFGC7GbytsdDuzke6nWItUgiHAhWYGH0hZagMWQxj54kTd3GdxZhgV0vd&#10;4T2F21bmWTaXFhtODQY9fRqqrqdfq6DO89ybeD33zs9n5czsvy4/pVKjYb9bgYjUx3/xy/2t0/xJ&#10;tviYTuF5KCGQmz8AAAD//wMAUEsBAi0AFAAGAAgAAAAhANvh9svuAAAAhQEAABMAAAAAAAAAAAAA&#10;AAAAAAAAAFtDb250ZW50X1R5cGVzXS54bWxQSwECLQAUAAYACAAAACEAWvQsW78AAAAVAQAACwAA&#10;AAAAAAAAAAAAAAAfAQAAX3JlbHMvLnJlbHNQSwECLQAUAAYACAAAACEAu8htgsMAAADgAAAADwAA&#10;AAAAAAAAAAAAAAAHAgAAZHJzL2Rvd25yZXYueG1sUEsFBgAAAAADAAMAtwAAAPcCAAAAAA==&#10;">
                  <v:stroke endcap="round"/>
                  <v:path textboxrect="0,0,9144,1287018" arrowok="t"/>
                </v:shape>
                <w10:anchorlock/>
              </v:group>
            </w:pict>
          </mc:Fallback>
        </mc:AlternateContent>
      </w:r>
    </w:p>
    <w:p w14:paraId="7C1FEE16" w14:textId="77777777" w:rsidR="00CC0687" w:rsidRPr="007E73E6" w:rsidRDefault="00CC0687" w:rsidP="00CC0687">
      <w:pPr>
        <w:spacing w:after="305" w:line="263" w:lineRule="auto"/>
        <w:ind w:left="1435" w:hanging="10"/>
      </w:pPr>
      <w:r w:rsidRPr="003D3FC6">
        <w:rPr>
          <w:i/>
          <w:sz w:val="18"/>
        </w:rPr>
        <w:t>Figura 4-19 TCP: Establecimiento de la conexión</w:t>
      </w:r>
    </w:p>
    <w:p w14:paraId="6FFDB5D4" w14:textId="77777777" w:rsidR="00CC0687" w:rsidRPr="007E73E6" w:rsidRDefault="00CC0687" w:rsidP="00CC0687">
      <w:pPr>
        <w:spacing w:after="195" w:line="254" w:lineRule="auto"/>
        <w:ind w:left="1435" w:right="42" w:hanging="10"/>
        <w:jc w:val="both"/>
      </w:pPr>
      <w:r w:rsidRPr="003D3FC6">
        <w:t>Todo este proceso se conoce como apretón de manos a tres bandas. Tenga en cuenta que los segmentos TCP intercambiados incluyen los números de secuencia iniciales de ambos lados, que se utilizarán en transferencias de datos posteriores.</w:t>
      </w:r>
    </w:p>
    <w:p w14:paraId="73357F52" w14:textId="77777777" w:rsidR="00CC0687" w:rsidRPr="007E73E6" w:rsidRDefault="00CC0687" w:rsidP="00CC0687">
      <w:pPr>
        <w:spacing w:after="194"/>
        <w:ind w:left="1450" w:right="12"/>
      </w:pPr>
      <w:r w:rsidRPr="003D3FC6">
        <w:t>El cierre de la conexión se realiza implícitamente mediante el envío de un segmento TCP con el bit FIN (no más datos) establecido. Debido a que la conexión es dúplex completo (es decir, hay dos flujos de datos independientes, uno en cada dirección), el segmento FIN solo cierra la transferencia de datos en una dirección. El otro proceso ahora enviará los datos restantes que aún tiene que transmitir y también termina con un segmento TCP donde se establece el bit FIN. La conexión se elimina (información de estado en ambos lados) después de que el flujo de datos se cierra en ambas direcciones.</w:t>
      </w:r>
    </w:p>
    <w:p w14:paraId="66626FFD" w14:textId="77777777" w:rsidR="00CC0687" w:rsidRPr="007E73E6" w:rsidRDefault="00CC0687" w:rsidP="00CC0687">
      <w:pPr>
        <w:ind w:left="1450" w:right="12"/>
      </w:pPr>
      <w:r w:rsidRPr="003D3FC6">
        <w:t xml:space="preserve">A continuación se muestra una lista de los diferentes estados de una conexión TCP: </w:t>
      </w:r>
    </w:p>
    <w:p w14:paraId="696F18D8"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LISTEN: A la espera de una solicitud de conexión de otra capa TCP.</w:t>
      </w:r>
    </w:p>
    <w:p w14:paraId="661911CC"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SYN-SENT: Se ha enviado un SYN y TCP está esperando el SYN de respuesta.</w:t>
      </w:r>
    </w:p>
    <w:p w14:paraId="6ACCBE8F"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SYN-RECEIVED: Se ha recibido un SYN, se ha enviado un SYN y TCP está esperando un ACK.</w:t>
      </w:r>
    </w:p>
    <w:p w14:paraId="4BB77307"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ESTABLECIDO: Se ha completado el protocolo de enlace a tres bandas.</w:t>
      </w:r>
    </w:p>
    <w:p w14:paraId="57C4AFC7"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FIN-WAIT-1: La aplicación local ha emitido un CLOSE. TCP ha enviado un FIN y está a la espera de un ACK o un FIN.</w:t>
      </w:r>
    </w:p>
    <w:p w14:paraId="2F985623"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FIN-WAIT-2: Se ha enviado un FIN y se ha recibido un ACK. TCP está esperando un FIN de la capa TCP remota.</w:t>
      </w:r>
    </w:p>
    <w:p w14:paraId="022D4553"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CLOSE-WAIT: TCP ha recibido un FIN y ha enviado un ACK. Está a la espera de una solicitud cercana de la aplicación local antes de enviar un FIN.</w:t>
      </w:r>
    </w:p>
    <w:p w14:paraId="1DC93501"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CIERRE: Se ha enviado un FIN, se ha recibido un FIN y se ha enviado un ACK. TCP está esperando un ACK para el FIN que se envió.</w:t>
      </w:r>
    </w:p>
    <w:p w14:paraId="4B033584" w14:textId="77777777" w:rsidR="00CC0687" w:rsidRPr="007E73E6" w:rsidRDefault="00CC0687" w:rsidP="00CC0687">
      <w:pPr>
        <w:spacing w:after="0"/>
        <w:ind w:left="1450" w:right="12"/>
      </w:pPr>
      <w:r w:rsidRPr="003D3FC6">
        <w:rPr>
          <w:rFonts w:ascii="Times New Roman" w:eastAsia="Times New Roman" w:hAnsi="Times New Roman" w:cs="Times New Roman"/>
        </w:rPr>
        <w:t xml:space="preserve"> </w:t>
      </w:r>
      <w:r w:rsidRPr="003D3FC6">
        <w:t xml:space="preserve">LAST-ACK: Se ha recibido un FIN y se han enviado un ACK y un FIN. </w:t>
      </w:r>
    </w:p>
    <w:p w14:paraId="5528E4BD" w14:textId="77777777" w:rsidR="00CC0687" w:rsidRPr="007E73E6" w:rsidRDefault="00CC0687" w:rsidP="00CC0687">
      <w:pPr>
        <w:ind w:left="1728" w:right="12"/>
      </w:pPr>
      <w:r w:rsidRPr="003D3FC6">
        <w:t>TCP está a la espera de un ACK.</w:t>
      </w:r>
    </w:p>
    <w:p w14:paraId="1CDC140F"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TIME-WAIT: Los FIN se han recibido y confirmado, y TCP está esperando dos MSL para eliminar la conexión de la tabla.</w:t>
      </w:r>
    </w:p>
    <w:p w14:paraId="41FA3E6B" w14:textId="77777777" w:rsidR="00CC0687" w:rsidRPr="007E73E6" w:rsidRDefault="00CC0687" w:rsidP="00CC0687">
      <w:pPr>
        <w:spacing w:after="393"/>
        <w:ind w:left="1738" w:right="12" w:hanging="288"/>
      </w:pPr>
      <w:r w:rsidRPr="003D3FC6">
        <w:rPr>
          <w:rFonts w:ascii="Times New Roman" w:eastAsia="Times New Roman" w:hAnsi="Times New Roman" w:cs="Times New Roman"/>
        </w:rPr>
        <w:t xml:space="preserve"> </w:t>
      </w:r>
      <w:r w:rsidRPr="003D3FC6">
        <w:t>CERRADO: Imaginario, indica que se ha eliminado una conexión de la tabla de conexiones.</w:t>
      </w:r>
    </w:p>
    <w:p w14:paraId="383966D6" w14:textId="77777777" w:rsidR="00CC0687" w:rsidRPr="007E73E6" w:rsidRDefault="00CC0687" w:rsidP="00CC0687">
      <w:pPr>
        <w:pStyle w:val="Ttulo4"/>
        <w:ind w:left="-5"/>
      </w:pPr>
      <w:r w:rsidRPr="003D3FC6">
        <w:t>4.3.2 Interfaz de programación de aplicaciones TCP</w:t>
      </w:r>
    </w:p>
    <w:p w14:paraId="0D2B0307" w14:textId="77777777" w:rsidR="00CC0687" w:rsidRPr="007E73E6" w:rsidRDefault="00CC0687" w:rsidP="00CC0687">
      <w:pPr>
        <w:spacing w:after="193"/>
        <w:ind w:left="1450" w:right="12"/>
      </w:pPr>
      <w:r w:rsidRPr="003D3FC6">
        <w:t>La interfaz de programación de aplicaciones TCP no está completamente definida. Solo algunas funciones básicas que debe proporcionar se describen en RFC 793 - Protocolo de control de transmisión. Como es el caso de la mayoría de las RFC en el conjunto de protocolos TCP/IP, se deja un gran grado de libertad a los implementadores, lo que permite implementaciones óptimas dependientes del sistema operativo, lo que resulta en una mejor eficiencia y un mayor rendimiento.</w:t>
      </w:r>
    </w:p>
    <w:p w14:paraId="461FCA81" w14:textId="77777777" w:rsidR="00CC0687" w:rsidRPr="007E73E6" w:rsidRDefault="00CC0687" w:rsidP="00CC0687">
      <w:pPr>
        <w:ind w:left="1450" w:right="12"/>
      </w:pPr>
      <w:r w:rsidRPr="003D3FC6">
        <w:t>Las siguientes llamadas de función se describen en el RFC:</w:t>
      </w:r>
    </w:p>
    <w:p w14:paraId="4CA8A216"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Abierto: Para establecer una conexión se necesitan varios parámetros, tales como:</w:t>
      </w:r>
    </w:p>
    <w:p w14:paraId="7C5EFD0E" w14:textId="77777777" w:rsidR="00CC0687" w:rsidRDefault="00CC0687">
      <w:pPr>
        <w:numPr>
          <w:ilvl w:val="0"/>
          <w:numId w:val="29"/>
        </w:numPr>
        <w:spacing w:after="92"/>
        <w:ind w:right="12" w:hanging="271"/>
      </w:pPr>
      <w:r>
        <w:t>Activo/Pasivo</w:t>
      </w:r>
    </w:p>
    <w:p w14:paraId="631F04D6" w14:textId="77777777" w:rsidR="00CC0687" w:rsidRDefault="00CC0687">
      <w:pPr>
        <w:numPr>
          <w:ilvl w:val="0"/>
          <w:numId w:val="29"/>
        </w:numPr>
        <w:spacing w:after="93"/>
        <w:ind w:right="12" w:hanging="271"/>
      </w:pPr>
      <w:r>
        <w:t>Enchufe externo</w:t>
      </w:r>
    </w:p>
    <w:p w14:paraId="38095E3C" w14:textId="77777777" w:rsidR="00CC0687" w:rsidRDefault="00CC0687">
      <w:pPr>
        <w:numPr>
          <w:ilvl w:val="0"/>
          <w:numId w:val="29"/>
        </w:numPr>
        <w:spacing w:after="92"/>
        <w:ind w:right="12" w:hanging="271"/>
      </w:pPr>
      <w:r>
        <w:t>Número de puerto local</w:t>
      </w:r>
    </w:p>
    <w:p w14:paraId="5A70EB21" w14:textId="77777777" w:rsidR="00CC0687" w:rsidRDefault="00CC0687">
      <w:pPr>
        <w:numPr>
          <w:ilvl w:val="0"/>
          <w:numId w:val="29"/>
        </w:numPr>
        <w:spacing w:after="92"/>
        <w:ind w:right="12" w:hanging="271"/>
      </w:pPr>
      <w:r>
        <w:t>Valor de tiempo de espera (opcional)</w:t>
      </w:r>
    </w:p>
    <w:p w14:paraId="38F927D5" w14:textId="77777777" w:rsidR="00CC0687" w:rsidRPr="007E73E6" w:rsidRDefault="00CC0687" w:rsidP="00CC0687">
      <w:pPr>
        <w:ind w:left="1728" w:right="12"/>
      </w:pPr>
      <w:r w:rsidRPr="003D3FC6">
        <w:t>Esto devuelve un nombre de conexión local, que se utiliza para hacer referencia a esta conexión concreta en todas las demás funciones.</w:t>
      </w:r>
    </w:p>
    <w:p w14:paraId="4979DDDC"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Enviar: hace que los datos de un búfer de usuario al que se hace referencia se envíen a través de la conexión. Opcionalmente, puede establecer el indicador URGENT o el indicador PUSH.</w:t>
      </w:r>
    </w:p>
    <w:p w14:paraId="634125B3"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Recibir: copia los datos TCP entrantes en un búfer de usuario.</w:t>
      </w:r>
    </w:p>
    <w:p w14:paraId="555029A1"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Cerrar: Cierra la conexión; provoca una inserción de todos los datos restantes y un segmento TCP con el indicador FIN establecido.</w:t>
      </w:r>
    </w:p>
    <w:p w14:paraId="7F59EB03" w14:textId="77777777" w:rsidR="00CC0687" w:rsidRPr="007E73E6" w:rsidRDefault="00CC0687" w:rsidP="00CC0687">
      <w:pPr>
        <w:spacing w:after="92"/>
        <w:ind w:left="1738" w:right="12" w:hanging="288"/>
      </w:pPr>
      <w:r w:rsidRPr="003D3FC6">
        <w:rPr>
          <w:rFonts w:ascii="Times New Roman" w:eastAsia="Times New Roman" w:hAnsi="Times New Roman" w:cs="Times New Roman"/>
        </w:rPr>
        <w:t xml:space="preserve"> </w:t>
      </w:r>
      <w:r w:rsidRPr="003D3FC6">
        <w:t>Estado: una llamada dependiente de la implementación que puede devolver información, como:</w:t>
      </w:r>
    </w:p>
    <w:p w14:paraId="3799D703" w14:textId="77777777" w:rsidR="00CC0687" w:rsidRDefault="00CC0687">
      <w:pPr>
        <w:numPr>
          <w:ilvl w:val="0"/>
          <w:numId w:val="29"/>
        </w:numPr>
        <w:spacing w:after="93"/>
        <w:ind w:right="12" w:hanging="271"/>
      </w:pPr>
      <w:r>
        <w:t>Enchufe local y foráneo</w:t>
      </w:r>
    </w:p>
    <w:p w14:paraId="23DA70EC" w14:textId="77777777" w:rsidR="00CC0687" w:rsidRDefault="00CC0687">
      <w:pPr>
        <w:numPr>
          <w:ilvl w:val="0"/>
          <w:numId w:val="29"/>
        </w:numPr>
        <w:spacing w:after="92"/>
        <w:ind w:right="12" w:hanging="271"/>
      </w:pPr>
      <w:r>
        <w:t>Tamaños de ventana de envío y recepción</w:t>
      </w:r>
    </w:p>
    <w:p w14:paraId="0E2AD79E" w14:textId="77777777" w:rsidR="00CC0687" w:rsidRDefault="00CC0687">
      <w:pPr>
        <w:numPr>
          <w:ilvl w:val="0"/>
          <w:numId w:val="29"/>
        </w:numPr>
        <w:spacing w:after="92"/>
        <w:ind w:right="12" w:hanging="271"/>
      </w:pPr>
      <w:r>
        <w:t>Estado de conexión</w:t>
      </w:r>
    </w:p>
    <w:p w14:paraId="1C9E7FA0" w14:textId="77777777" w:rsidR="00CC0687" w:rsidRDefault="00CC0687">
      <w:pPr>
        <w:numPr>
          <w:ilvl w:val="0"/>
          <w:numId w:val="29"/>
        </w:numPr>
        <w:ind w:right="12" w:hanging="271"/>
      </w:pPr>
      <w:r>
        <w:t>Nombre de la conexión local</w:t>
      </w:r>
    </w:p>
    <w:p w14:paraId="0792CB96" w14:textId="77777777" w:rsidR="00CC0687" w:rsidRPr="007E73E6" w:rsidRDefault="00CC0687" w:rsidP="00CC0687">
      <w:pPr>
        <w:spacing w:after="190"/>
        <w:ind w:left="1738" w:right="12" w:hanging="288"/>
      </w:pPr>
      <w:r w:rsidRPr="003D3FC6">
        <w:rPr>
          <w:rFonts w:ascii="Times New Roman" w:eastAsia="Times New Roman" w:hAnsi="Times New Roman" w:cs="Times New Roman"/>
        </w:rPr>
        <w:t xml:space="preserve"> </w:t>
      </w:r>
      <w:r w:rsidRPr="003D3FC6">
        <w:t>Anular: hace que se anulen todas las operaciones de envío y recepción pendientes y que se envíe un RESET al TCP externo.</w:t>
      </w:r>
    </w:p>
    <w:p w14:paraId="2598DE49" w14:textId="77777777" w:rsidR="00CC0687" w:rsidRPr="007E73E6" w:rsidRDefault="00CC0687" w:rsidP="00CC0687">
      <w:pPr>
        <w:ind w:left="1450" w:right="12"/>
      </w:pPr>
      <w:r w:rsidRPr="003D3FC6">
        <w:t>Para obtener más información, consulte RFC 793 - Protocolo de control de transmisión.</w:t>
      </w:r>
    </w:p>
    <w:p w14:paraId="7494511C" w14:textId="77777777" w:rsidR="00CC0687" w:rsidRPr="007E73E6" w:rsidRDefault="00CC0687" w:rsidP="00CC0687">
      <w:pPr>
        <w:pStyle w:val="Ttulo4"/>
        <w:spacing w:after="0"/>
        <w:ind w:left="-5"/>
      </w:pPr>
      <w:r w:rsidRPr="003D3FC6">
        <w:t>4.3.3 Algoritmos de control de congestión TCP</w:t>
      </w:r>
    </w:p>
    <w:p w14:paraId="78F8A105" w14:textId="77777777" w:rsidR="00CC0687" w:rsidRPr="007E73E6" w:rsidRDefault="00CC0687" w:rsidP="00CC0687">
      <w:pPr>
        <w:spacing w:after="33"/>
        <w:ind w:left="448" w:firstLine="0"/>
      </w:pPr>
      <w:r w:rsidRPr="003D3FC6">
        <w:rPr>
          <w:sz w:val="18"/>
        </w:rPr>
        <w:t xml:space="preserve"> </w:t>
      </w:r>
    </w:p>
    <w:p w14:paraId="754634C6" w14:textId="77777777" w:rsidR="00CC0687" w:rsidRPr="007E73E6" w:rsidRDefault="00CC0687" w:rsidP="00CC0687">
      <w:pPr>
        <w:spacing w:after="33"/>
        <w:ind w:left="448" w:right="12" w:firstLine="992"/>
      </w:pPr>
      <w:r w:rsidRPr="003D3FC6">
        <w:t xml:space="preserve">Una gran diferencia entre TCP y UDP es el algoritmo de control de congestión.  </w:t>
      </w:r>
      <w:r w:rsidRPr="003D3FC6">
        <w:rPr>
          <w:sz w:val="28"/>
          <w:vertAlign w:val="superscript"/>
        </w:rPr>
        <w:tab/>
      </w:r>
      <w:r w:rsidRPr="003D3FC6">
        <w:t xml:space="preserve">El algoritmo de congestión TCP evita que un remitente sobrepase la capacidad  </w:t>
      </w:r>
      <w:r w:rsidRPr="003D3FC6">
        <w:rPr>
          <w:sz w:val="18"/>
        </w:rPr>
        <w:tab/>
      </w:r>
      <w:r w:rsidRPr="003D3FC6">
        <w:t xml:space="preserve">de la red (por ejemplo, enlaces WAN más lentos). TCP puede adaptar la velocidad del remitente </w:t>
      </w:r>
    </w:p>
    <w:p w14:paraId="216388CB" w14:textId="77777777" w:rsidR="00CC0687" w:rsidRPr="007E73E6" w:rsidRDefault="00CC0687" w:rsidP="00CC0687">
      <w:pPr>
        <w:spacing w:after="195" w:line="254" w:lineRule="auto"/>
        <w:ind w:left="1435" w:right="42" w:hanging="10"/>
        <w:jc w:val="both"/>
      </w:pPr>
      <w:r w:rsidRPr="003D3FC6">
        <w:t>a la capacidad de la red e intentar evitar posibles situaciones de congestión. Para comprender la diferencia entre TCP y UDP, es muy útil comprender los algoritmos básicos de control de congestión TCP.</w:t>
      </w:r>
    </w:p>
    <w:p w14:paraId="028386C7" w14:textId="77777777" w:rsidR="00CC0687" w:rsidRPr="007E73E6" w:rsidRDefault="00CC0687" w:rsidP="00CC0687">
      <w:pPr>
        <w:spacing w:after="117" w:line="254" w:lineRule="auto"/>
        <w:ind w:left="1435" w:right="42" w:hanging="10"/>
        <w:jc w:val="both"/>
      </w:pPr>
      <w:r w:rsidRPr="003D3FC6">
        <w:t>A lo largo de los años, se han agregado y sugerido varias mejoras en el control de la congestión a TCP. Esta es todavía un área de investigación activa y en curso, pero las implementaciones modernas de TCP contienen cuatro algoritmos entrelazados como estándares básicos de Internet:</w:t>
      </w:r>
    </w:p>
    <w:p w14:paraId="0AD62829"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Arranque lento</w:t>
      </w:r>
    </w:p>
    <w:p w14:paraId="54CF5249"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Evitar la congestión</w:t>
      </w:r>
    </w:p>
    <w:p w14:paraId="30949D7E"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Retransmisión rápida</w:t>
      </w:r>
    </w:p>
    <w:p w14:paraId="506AB34E" w14:textId="77777777" w:rsidR="00CC0687" w:rsidRPr="007E73E6" w:rsidRDefault="00CC0687" w:rsidP="00CC0687">
      <w:pPr>
        <w:spacing w:after="306"/>
        <w:ind w:left="1450" w:right="12"/>
      </w:pPr>
      <w:r w:rsidRPr="003D3FC6">
        <w:rPr>
          <w:rFonts w:ascii="Times New Roman" w:eastAsia="Times New Roman" w:hAnsi="Times New Roman" w:cs="Times New Roman"/>
        </w:rPr>
        <w:t xml:space="preserve"> </w:t>
      </w:r>
      <w:r w:rsidRPr="003D3FC6">
        <w:t>Recuperación rápida</w:t>
      </w:r>
    </w:p>
    <w:p w14:paraId="286D8A95" w14:textId="77777777" w:rsidR="00CC0687" w:rsidRPr="003D3FC6" w:rsidRDefault="00CC0687" w:rsidP="00CC0687">
      <w:pPr>
        <w:pStyle w:val="Ttulo5"/>
        <w:ind w:left="1435"/>
        <w:rPr>
          <w:lang w:val="en-US"/>
        </w:rPr>
      </w:pPr>
      <w:r w:rsidRPr="003D3FC6">
        <w:t>Arranque lento</w:t>
      </w:r>
    </w:p>
    <w:p w14:paraId="0D6A4867" w14:textId="77777777" w:rsidR="00CC0687" w:rsidRPr="007E73E6" w:rsidRDefault="00CC0687" w:rsidP="00CC0687">
      <w:pPr>
        <w:spacing w:after="193"/>
        <w:ind w:left="1450" w:right="12"/>
      </w:pPr>
      <w:r w:rsidRPr="003D3FC6">
        <w:t>Las implementaciones antiguas de TCP inician una conexión con el remitente inyectando múltiples segmentos en la red, hasta el tamaño de ventana anunciado por el receptor. Aunque esto está bien cuando los dos hosts están en la misma LAN, si hay enrutadores y enlaces más lentos entre el remitente y el receptor, pueden surgir problemas. Algunos enrutadores intermedios no pueden manejarlo, los paquetes se descartan y los resultados y el rendimiento de la retransmisión se degradan.</w:t>
      </w:r>
    </w:p>
    <w:p w14:paraId="41685BD4" w14:textId="77777777" w:rsidR="00CC0687" w:rsidRPr="007E73E6" w:rsidRDefault="00CC0687" w:rsidP="00CC0687">
      <w:pPr>
        <w:spacing w:after="313"/>
        <w:ind w:left="1450" w:right="12"/>
      </w:pPr>
      <w:r w:rsidRPr="003D3FC6">
        <w:t xml:space="preserve">El algoritmo para evitar esto se llama inicio lento. Funciona observando que la velocidad a la que se deben inyectar nuevos paquetes en la red es la velocidad a la que los acuses de recibo son devueltos por el otro extremo. El inicio lento agrega otra ventana al TCP del remitente: la ventana de congestión, llamada cwnd. Cuando se establece una nueva conexión con un host en otra red, la ventana de congestión se inicializa en un segmento (por ejemplo, el tamaño de segmento anunciado por el otro extremo, o el valor predeterminado, normalmente 536 o 512). </w:t>
      </w:r>
    </w:p>
    <w:p w14:paraId="5B97A7A2" w14:textId="77777777" w:rsidR="00CC0687" w:rsidRPr="007E73E6" w:rsidRDefault="00CC0687" w:rsidP="00CC0687">
      <w:pPr>
        <w:shd w:val="clear" w:color="auto" w:fill="DEDEDE"/>
        <w:spacing w:after="0" w:line="261" w:lineRule="auto"/>
        <w:ind w:left="1555" w:right="120" w:hanging="10"/>
      </w:pPr>
      <w:r w:rsidRPr="003D3FC6">
        <w:rPr>
          <w:b/>
        </w:rPr>
        <w:t>Nota:</w:t>
      </w:r>
      <w:r w:rsidRPr="003D3FC6">
        <w:t xml:space="preserve"> El control de congestión se define en RFC 2581. Además, RFC 3390 actualiza RFC 2581 de modo que las implementaciones de TCP puedan inicializar la ventana de congestión entre dos y cuatro segmentos, con un límite superior de 4 K.</w:t>
      </w:r>
    </w:p>
    <w:p w14:paraId="6406E6F6" w14:textId="77777777" w:rsidR="00CC0687" w:rsidRPr="007E73E6" w:rsidRDefault="00CC0687" w:rsidP="00CC0687">
      <w:pPr>
        <w:spacing w:after="133"/>
        <w:ind w:left="0" w:right="16" w:firstLine="0"/>
        <w:jc w:val="right"/>
      </w:pPr>
      <w:r w:rsidRPr="003D3FC6">
        <w:rPr>
          <w:sz w:val="18"/>
        </w:rPr>
        <w:t xml:space="preserve"> </w:t>
      </w:r>
    </w:p>
    <w:p w14:paraId="77D767E5" w14:textId="77777777" w:rsidR="00CC0687" w:rsidRPr="007E73E6" w:rsidRDefault="00CC0687" w:rsidP="00CC0687">
      <w:pPr>
        <w:spacing w:after="194"/>
        <w:ind w:left="1450" w:right="12"/>
      </w:pPr>
      <w:r w:rsidRPr="003D3FC6">
        <w:t>Cada vez que se recibe una ACK, la ventana de congestión aumenta en un segmento. El remitente puede transmitir el valor más bajo de la ventana de congestión o la ventana anunciada. La ventana de congestión es el control de flujo impuesto por el emisor, mientras que la ventana anunciada es el control de flujo impuesto por el receptor. El primero se basa en la evaluación del remitente de la congestión percibida de la red; Esto último está relacionado con la cantidad de espacio de búfer disponible en el receptor para esta conexión.</w:t>
      </w:r>
    </w:p>
    <w:p w14:paraId="1DB9B80D" w14:textId="77777777" w:rsidR="00CC0687" w:rsidRPr="007E73E6" w:rsidRDefault="00CC0687" w:rsidP="00CC0687">
      <w:pPr>
        <w:spacing w:after="193"/>
        <w:ind w:left="1450" w:right="12"/>
      </w:pPr>
      <w:r w:rsidRPr="003D3FC6">
        <w:t>El emisor comienza transmitiendo un segmento y esperando su ACK. Cuando se recibe esa confirmación, la ventana de congestión se incrementa de uno a dos y se pueden enviar dos segmentos. Cuando se reconoce cada uno de esos dos segmentos, la ventana de congestión aumenta a cuatro. Esto proporciona un crecimiento exponencial, aunque no es exactamente exponencial, porque el receptor puede retrasar sus ACK, enviando normalmente un ACK por cada dos segmentos que recibe.</w:t>
      </w:r>
    </w:p>
    <w:p w14:paraId="78D687F0" w14:textId="77777777" w:rsidR="00CC0687" w:rsidRPr="007E73E6" w:rsidRDefault="00CC0687" w:rsidP="00CC0687">
      <w:pPr>
        <w:spacing w:after="50"/>
        <w:ind w:left="1450" w:right="12"/>
      </w:pPr>
      <w:r w:rsidRPr="003D3FC6">
        <w:t>En algún momento, se puede alcanzar la capacidad de la red IP (por ejemplo, enlaces WAN más lentos) y un enrutador intermedio comenzará a descartar paquetes. Esto le dice al remitente que su ventana de congestión se ha vuelto demasiado grande. Consulte la Figura 4-20 para obtener una descripción general del inicio lento en acción.</w:t>
      </w:r>
    </w:p>
    <w:p w14:paraId="5929EB63" w14:textId="77777777" w:rsidR="00CC0687" w:rsidRDefault="00CC0687" w:rsidP="00CC0687">
      <w:pPr>
        <w:spacing w:after="68"/>
        <w:ind w:left="1435" w:firstLine="0"/>
      </w:pPr>
      <w:r>
        <w:rPr>
          <w:noProof/>
        </w:rPr>
        <w:drawing>
          <wp:inline distT="0" distB="0" distL="0" distR="0" wp14:anchorId="14BD8A47" wp14:editId="466E79B8">
            <wp:extent cx="2959608" cy="3483864"/>
            <wp:effectExtent l="0" t="0" r="0" b="0"/>
            <wp:docPr id="1060589" name="Picture 1060589"/>
            <wp:cNvGraphicFramePr/>
            <a:graphic xmlns:a="http://schemas.openxmlformats.org/drawingml/2006/main">
              <a:graphicData uri="http://schemas.openxmlformats.org/drawingml/2006/picture">
                <pic:pic xmlns:pic="http://schemas.openxmlformats.org/drawingml/2006/picture">
                  <pic:nvPicPr>
                    <pic:cNvPr id="1060589" name="Picture 1060589"/>
                    <pic:cNvPicPr/>
                  </pic:nvPicPr>
                  <pic:blipFill>
                    <a:blip r:embed="rId183"/>
                    <a:stretch>
                      <a:fillRect/>
                    </a:stretch>
                  </pic:blipFill>
                  <pic:spPr>
                    <a:xfrm>
                      <a:off x="0" y="0"/>
                      <a:ext cx="2959608" cy="3483864"/>
                    </a:xfrm>
                    <a:prstGeom prst="rect">
                      <a:avLst/>
                    </a:prstGeom>
                  </pic:spPr>
                </pic:pic>
              </a:graphicData>
            </a:graphic>
          </wp:inline>
        </w:drawing>
      </w:r>
    </w:p>
    <w:p w14:paraId="38380FB4" w14:textId="77777777" w:rsidR="00CC0687" w:rsidRPr="007E73E6" w:rsidRDefault="00CC0687" w:rsidP="00CC0687">
      <w:pPr>
        <w:tabs>
          <w:tab w:val="center" w:pos="2962"/>
          <w:tab w:val="center" w:pos="8488"/>
        </w:tabs>
        <w:spacing w:after="0" w:line="263" w:lineRule="auto"/>
        <w:ind w:left="0" w:firstLine="0"/>
      </w:pPr>
      <w:r>
        <w:rPr>
          <w:rFonts w:ascii="Calibri" w:eastAsia="Calibri" w:hAnsi="Calibri" w:cs="Calibri"/>
          <w:sz w:val="22"/>
        </w:rPr>
        <w:tab/>
      </w:r>
      <w:r w:rsidRPr="003D3FC6">
        <w:rPr>
          <w:i/>
          <w:sz w:val="18"/>
        </w:rPr>
        <w:t>Figura 4-20 TCP: Inicio lento en acción</w:t>
      </w:r>
      <w:r w:rsidRPr="003D3FC6">
        <w:rPr>
          <w:i/>
          <w:sz w:val="18"/>
        </w:rPr>
        <w:tab/>
      </w:r>
      <w:r w:rsidRPr="003D3FC6">
        <w:rPr>
          <w:sz w:val="18"/>
        </w:rPr>
        <w:t xml:space="preserve"> </w:t>
      </w:r>
    </w:p>
    <w:p w14:paraId="59BF44F4" w14:textId="77777777" w:rsidR="00CC0687" w:rsidRPr="007E73E6" w:rsidRDefault="00CC0687" w:rsidP="00CC0687">
      <w:pPr>
        <w:pStyle w:val="Ttulo5"/>
        <w:ind w:left="1435"/>
      </w:pPr>
      <w:r w:rsidRPr="003D3FC6">
        <w:t>Evitar la congestión</w:t>
      </w:r>
    </w:p>
    <w:p w14:paraId="19C5394E" w14:textId="77777777" w:rsidR="00CC0687" w:rsidRPr="007E73E6" w:rsidRDefault="00CC0687" w:rsidP="00CC0687">
      <w:pPr>
        <w:ind w:left="1450" w:right="12"/>
      </w:pPr>
      <w:r w:rsidRPr="003D3FC6">
        <w:t>La suposición del algoritmo es que la pérdida de paquetes causada por daños es muy pequeña (mucho menos del 1%). Por lo tanto, la pérdida de un paquete indica congestión en algún lugar de la red entre el origen y el destino. Hay dos indicaciones de pérdida de paquetes:</w:t>
      </w:r>
    </w:p>
    <w:p w14:paraId="3E34380F"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Se agota el tiempo de espera.</w:t>
      </w:r>
    </w:p>
    <w:p w14:paraId="74575F4D" w14:textId="77777777" w:rsidR="00CC0687" w:rsidRPr="007E73E6" w:rsidRDefault="00CC0687" w:rsidP="00CC0687">
      <w:pPr>
        <w:spacing w:after="197"/>
        <w:ind w:left="1450" w:right="12"/>
      </w:pPr>
      <w:r w:rsidRPr="003D3FC6">
        <w:rPr>
          <w:rFonts w:ascii="Times New Roman" w:eastAsia="Times New Roman" w:hAnsi="Times New Roman" w:cs="Times New Roman"/>
        </w:rPr>
        <w:t xml:space="preserve"> </w:t>
      </w:r>
      <w:r w:rsidRPr="003D3FC6">
        <w:t>Se reciben confirmaciones duplicadas.</w:t>
      </w:r>
    </w:p>
    <w:p w14:paraId="56F01498" w14:textId="77777777" w:rsidR="00CC0687" w:rsidRPr="007E73E6" w:rsidRDefault="00CC0687" w:rsidP="00CC0687">
      <w:pPr>
        <w:spacing w:after="194"/>
        <w:ind w:left="1450" w:right="12"/>
      </w:pPr>
      <w:r w:rsidRPr="003D3FC6">
        <w:t>La evitación de la congestión y el arranque lento son algoritmos independientes con objetivos diferentes. Pero cuando se produce una congestión, TCP debe reducir su velocidad de transmisión de paquetes a la red e invocar un inicio lento para que las cosas vuelvan a funcionar. En la práctica, se implementan conjuntamente.</w:t>
      </w:r>
    </w:p>
    <w:p w14:paraId="5352DC5E" w14:textId="77777777" w:rsidR="00CC0687" w:rsidRPr="007E73E6" w:rsidRDefault="00CC0687" w:rsidP="00CC0687">
      <w:pPr>
        <w:ind w:left="1450" w:right="12"/>
      </w:pPr>
      <w:r w:rsidRPr="003D3FC6">
        <w:t>La evitación de la congestión y el arranque lento requieren que se mantengan dos variables para cada conexión:</w:t>
      </w:r>
    </w:p>
    <w:p w14:paraId="2CDCD120" w14:textId="77777777" w:rsidR="00CC0687" w:rsidRPr="007E73E6" w:rsidRDefault="00CC0687" w:rsidP="00CC0687">
      <w:pPr>
        <w:spacing w:after="79" w:line="382" w:lineRule="auto"/>
        <w:ind w:left="1450" w:right="3639"/>
      </w:pPr>
      <w:r w:rsidRPr="003D3FC6">
        <w:rPr>
          <w:rFonts w:ascii="Times New Roman" w:eastAsia="Times New Roman" w:hAnsi="Times New Roman" w:cs="Times New Roman"/>
        </w:rPr>
        <w:t xml:space="preserve"> </w:t>
      </w:r>
      <w:r w:rsidRPr="003D3FC6">
        <w:t>Una ventana de congestión, cwnd Un tamaño de umbral de inicio lento, ssthresh</w:t>
      </w:r>
    </w:p>
    <w:p w14:paraId="2E4F7D56" w14:textId="77777777" w:rsidR="00CC0687" w:rsidRPr="007E73E6" w:rsidRDefault="00CC0687" w:rsidP="00CC0687">
      <w:pPr>
        <w:spacing w:after="93"/>
        <w:ind w:left="1450" w:right="12"/>
      </w:pPr>
      <w:r w:rsidRPr="003D3FC6">
        <w:t>El algoritmo combinado funciona de la siguiente manera:</w:t>
      </w:r>
    </w:p>
    <w:p w14:paraId="3A88155F" w14:textId="77777777" w:rsidR="00CC0687" w:rsidRPr="007E73E6" w:rsidRDefault="00CC0687">
      <w:pPr>
        <w:numPr>
          <w:ilvl w:val="0"/>
          <w:numId w:val="30"/>
        </w:numPr>
        <w:spacing w:after="93"/>
        <w:ind w:right="12" w:hanging="288"/>
      </w:pPr>
      <w:r w:rsidRPr="003D3FC6">
        <w:t>La inicialización de una conexión determinada establece cwnd en un segmento y ssthresh en 65535 bytes.</w:t>
      </w:r>
    </w:p>
    <w:p w14:paraId="11A8C225" w14:textId="77777777" w:rsidR="00CC0687" w:rsidRPr="007E73E6" w:rsidRDefault="00CC0687">
      <w:pPr>
        <w:numPr>
          <w:ilvl w:val="0"/>
          <w:numId w:val="30"/>
        </w:numPr>
        <w:spacing w:after="93"/>
        <w:ind w:right="12" w:hanging="288"/>
      </w:pPr>
      <w:r w:rsidRPr="003D3FC6">
        <w:t>La rutina de salida TCP nunca envía más que el valor inferior de cwnd o la ventana anunciada del receptor.</w:t>
      </w:r>
    </w:p>
    <w:p w14:paraId="122CB6BF" w14:textId="77777777" w:rsidR="00CC0687" w:rsidRPr="007E73E6" w:rsidRDefault="00CC0687">
      <w:pPr>
        <w:numPr>
          <w:ilvl w:val="0"/>
          <w:numId w:val="30"/>
        </w:numPr>
        <w:ind w:right="12" w:hanging="288"/>
      </w:pPr>
      <w:r w:rsidRPr="003D3FC6">
        <w:t>Cuando se produce una congestión (tiempo de espera o confirmación duplicada), la mitad del tamaño de la ventana actual se guarda en ssthresh. Además, si la congestión se indica mediante un tiempo de espera, cwnd se establece en un segmento.</w:t>
      </w:r>
    </w:p>
    <w:p w14:paraId="586B84CB" w14:textId="77777777" w:rsidR="00CC0687" w:rsidRPr="007E73E6" w:rsidRDefault="00CC0687">
      <w:pPr>
        <w:numPr>
          <w:ilvl w:val="0"/>
          <w:numId w:val="30"/>
        </w:numPr>
        <w:spacing w:after="194"/>
        <w:ind w:right="12" w:hanging="288"/>
      </w:pPr>
      <w:r w:rsidRPr="003D3FC6">
        <w:t>Cuando el otro extremo reconoce nuevos datos, aumente cwnd, pero la forma en que aumenta depende de si TCP realiza un inicio lento o evita la congestión. Si cwnd es menor o igual que ssthresh, TCP está en inicio lento; de lo contrario, TCP está realizando la evitación de la congestión.</w:t>
      </w:r>
    </w:p>
    <w:p w14:paraId="2FD23D8F" w14:textId="77777777" w:rsidR="00CC0687" w:rsidRPr="007E73E6" w:rsidRDefault="00CC0687" w:rsidP="00CC0687">
      <w:pPr>
        <w:spacing w:after="0"/>
        <w:ind w:left="1450" w:right="12"/>
      </w:pPr>
      <w:r w:rsidRPr="003D3FC6">
        <w:t>El inicio lento continúa hasta que TCP está a mitad de camino de donde estaba cuando se produjo la congestión (ya que registró la mitad del tamaño de la ventana que causó el problema en el paso 2) y, a continuación, la evitación de la congestión toma el control. El inicio lento tiene que comenzar en un segmento y se incrementa en un segmento cada vez que se recibe una confirmación. Como se mencionó anteriormente, esto abre la ventana exponencialmente: envíe un segmento, luego dos, luego cuatro, y así sucesivamente.</w:t>
      </w:r>
    </w:p>
    <w:p w14:paraId="2F905A50" w14:textId="77777777" w:rsidR="00CC0687" w:rsidRPr="007E73E6" w:rsidRDefault="00CC0687" w:rsidP="00CC0687">
      <w:pPr>
        <w:spacing w:after="0"/>
        <w:ind w:left="0" w:right="16" w:firstLine="0"/>
        <w:jc w:val="right"/>
      </w:pPr>
      <w:r w:rsidRPr="003D3FC6">
        <w:rPr>
          <w:sz w:val="18"/>
        </w:rPr>
        <w:t xml:space="preserve"> </w:t>
      </w:r>
    </w:p>
    <w:p w14:paraId="4FE56DDA" w14:textId="77777777" w:rsidR="00CC0687" w:rsidRPr="007E73E6" w:rsidRDefault="00CC0687" w:rsidP="00CC0687">
      <w:pPr>
        <w:spacing w:after="59"/>
        <w:ind w:left="1450" w:right="12"/>
      </w:pPr>
      <w:r w:rsidRPr="003D3FC6">
        <w:t>La prevención de la congestión dicta que cwnd se incremente en segsize*segsize/cwnd cada vez que se recibe un ACK, donde segsize es el tamaño del segmento y cwnd se mantiene en bytes. Este es un crecimiento lineal de cwnd, en comparación con el crecimiento exponencial de inicio lento. El aumento en cwnd debe ser como máximo un segmento en cada tiempo de ida y vuelta (independientemente de cuántos ACK se reciban en ese tiempo de ida y vuelta), mientras que el inicio lento incrementa cwnd por el número de ACK recibidos en un tiempo de ida y vuelta. Muchas implementaciones agregan incorrectamente una pequeña fracción del tamaño del segmento (normalmente el tamaño del segmento dividido por 8) durante la prevención de la congestión. Esto es incorrecto y no debe emularse en futuras versiones. Consulte la Figura 4-21 para ver un ejemplo de arranque lento de TCP y prevención de congestión en acción.</w:t>
      </w:r>
    </w:p>
    <w:p w14:paraId="2FB42647" w14:textId="77777777" w:rsidR="00CC0687" w:rsidRDefault="00CC0687" w:rsidP="00CC0687">
      <w:pPr>
        <w:spacing w:after="71"/>
        <w:ind w:left="1440" w:firstLine="0"/>
      </w:pPr>
      <w:r>
        <w:rPr>
          <w:rFonts w:ascii="Calibri" w:eastAsia="Calibri" w:hAnsi="Calibri" w:cs="Calibri"/>
          <w:noProof/>
          <w:sz w:val="22"/>
        </w:rPr>
        <mc:AlternateContent>
          <mc:Choice Requires="wpg">
            <w:drawing>
              <wp:inline distT="0" distB="0" distL="0" distR="0" wp14:anchorId="17405CF7" wp14:editId="1B3B3065">
                <wp:extent cx="3964686" cy="2719579"/>
                <wp:effectExtent l="0" t="0" r="0" b="0"/>
                <wp:docPr id="795852" name="Group 795852"/>
                <wp:cNvGraphicFramePr/>
                <a:graphic xmlns:a="http://schemas.openxmlformats.org/drawingml/2006/main">
                  <a:graphicData uri="http://schemas.microsoft.com/office/word/2010/wordprocessingGroup">
                    <wpg:wgp>
                      <wpg:cNvGrpSpPr/>
                      <wpg:grpSpPr>
                        <a:xfrm>
                          <a:off x="0" y="0"/>
                          <a:ext cx="3964686" cy="2719579"/>
                          <a:chOff x="0" y="0"/>
                          <a:chExt cx="3964686" cy="2719579"/>
                        </a:xfrm>
                      </wpg:grpSpPr>
                      <wps:wsp>
                        <wps:cNvPr id="19600" name="Shape 19600"/>
                        <wps:cNvSpPr/>
                        <wps:spPr>
                          <a:xfrm>
                            <a:off x="97536" y="246888"/>
                            <a:ext cx="3365754" cy="2142744"/>
                          </a:xfrm>
                          <a:custGeom>
                            <a:avLst/>
                            <a:gdLst/>
                            <a:ahLst/>
                            <a:cxnLst/>
                            <a:rect l="0" t="0" r="0" b="0"/>
                            <a:pathLst>
                              <a:path w="3365754" h="2142744">
                                <a:moveTo>
                                  <a:pt x="3365754" y="0"/>
                                </a:moveTo>
                                <a:lnTo>
                                  <a:pt x="0" y="0"/>
                                </a:lnTo>
                                <a:lnTo>
                                  <a:pt x="0" y="2142744"/>
                                </a:lnTo>
                                <a:lnTo>
                                  <a:pt x="3365754" y="2142744"/>
                                </a:lnTo>
                                <a:close/>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9602" name="Shape 19602"/>
                        <wps:cNvSpPr/>
                        <wps:spPr>
                          <a:xfrm>
                            <a:off x="231648" y="675894"/>
                            <a:ext cx="3097530" cy="1713738"/>
                          </a:xfrm>
                          <a:custGeom>
                            <a:avLst/>
                            <a:gdLst/>
                            <a:ahLst/>
                            <a:cxnLst/>
                            <a:rect l="0" t="0" r="0" b="0"/>
                            <a:pathLst>
                              <a:path w="3097530" h="1713738">
                                <a:moveTo>
                                  <a:pt x="0" y="1713738"/>
                                </a:moveTo>
                                <a:lnTo>
                                  <a:pt x="687324" y="1543050"/>
                                </a:lnTo>
                                <a:lnTo>
                                  <a:pt x="1032510" y="1370838"/>
                                </a:lnTo>
                                <a:lnTo>
                                  <a:pt x="1376172" y="1028700"/>
                                </a:lnTo>
                                <a:lnTo>
                                  <a:pt x="1720596" y="342900"/>
                                </a:lnTo>
                                <a:lnTo>
                                  <a:pt x="2064258" y="257556"/>
                                </a:lnTo>
                                <a:lnTo>
                                  <a:pt x="2753106" y="85344"/>
                                </a:lnTo>
                                <a:lnTo>
                                  <a:pt x="309753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9603" name="Shape 19603"/>
                        <wps:cNvSpPr/>
                        <wps:spPr>
                          <a:xfrm>
                            <a:off x="216789" y="2360677"/>
                            <a:ext cx="29718" cy="29718"/>
                          </a:xfrm>
                          <a:custGeom>
                            <a:avLst/>
                            <a:gdLst/>
                            <a:ahLst/>
                            <a:cxnLst/>
                            <a:rect l="0" t="0" r="0" b="0"/>
                            <a:pathLst>
                              <a:path w="29718" h="29718">
                                <a:moveTo>
                                  <a:pt x="14859" y="0"/>
                                </a:moveTo>
                                <a:lnTo>
                                  <a:pt x="29718" y="29718"/>
                                </a:lnTo>
                                <a:lnTo>
                                  <a:pt x="0" y="29718"/>
                                </a:lnTo>
                                <a:lnTo>
                                  <a:pt x="14859"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04" name="Shape 19604"/>
                        <wps:cNvSpPr/>
                        <wps:spPr>
                          <a:xfrm>
                            <a:off x="546354" y="2276095"/>
                            <a:ext cx="57912" cy="57150"/>
                          </a:xfrm>
                          <a:custGeom>
                            <a:avLst/>
                            <a:gdLst/>
                            <a:ahLst/>
                            <a:cxnLst/>
                            <a:rect l="0" t="0" r="0" b="0"/>
                            <a:pathLst>
                              <a:path w="57912" h="57150">
                                <a:moveTo>
                                  <a:pt x="28956" y="0"/>
                                </a:moveTo>
                                <a:lnTo>
                                  <a:pt x="57912" y="57150"/>
                                </a:lnTo>
                                <a:lnTo>
                                  <a:pt x="0" y="57150"/>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05" name="Shape 19605"/>
                        <wps:cNvSpPr/>
                        <wps:spPr>
                          <a:xfrm>
                            <a:off x="890016" y="2189989"/>
                            <a:ext cx="57912" cy="57912"/>
                          </a:xfrm>
                          <a:custGeom>
                            <a:avLst/>
                            <a:gdLst/>
                            <a:ahLst/>
                            <a:cxnLst/>
                            <a:rect l="0" t="0" r="0" b="0"/>
                            <a:pathLst>
                              <a:path w="57912" h="57912">
                                <a:moveTo>
                                  <a:pt x="28956" y="0"/>
                                </a:moveTo>
                                <a:lnTo>
                                  <a:pt x="57912" y="57912"/>
                                </a:lnTo>
                                <a:lnTo>
                                  <a:pt x="0" y="57912"/>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06" name="Shape 19606"/>
                        <wps:cNvSpPr/>
                        <wps:spPr>
                          <a:xfrm>
                            <a:off x="1235202" y="2018538"/>
                            <a:ext cx="57912" cy="57150"/>
                          </a:xfrm>
                          <a:custGeom>
                            <a:avLst/>
                            <a:gdLst/>
                            <a:ahLst/>
                            <a:cxnLst/>
                            <a:rect l="0" t="0" r="0" b="0"/>
                            <a:pathLst>
                              <a:path w="57912" h="57150">
                                <a:moveTo>
                                  <a:pt x="28956" y="0"/>
                                </a:moveTo>
                                <a:lnTo>
                                  <a:pt x="57912" y="57150"/>
                                </a:lnTo>
                                <a:lnTo>
                                  <a:pt x="0" y="57150"/>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07" name="Shape 19607"/>
                        <wps:cNvSpPr/>
                        <wps:spPr>
                          <a:xfrm>
                            <a:off x="1578864" y="1675638"/>
                            <a:ext cx="57912" cy="57912"/>
                          </a:xfrm>
                          <a:custGeom>
                            <a:avLst/>
                            <a:gdLst/>
                            <a:ahLst/>
                            <a:cxnLst/>
                            <a:rect l="0" t="0" r="0" b="0"/>
                            <a:pathLst>
                              <a:path w="57912" h="57912">
                                <a:moveTo>
                                  <a:pt x="28956" y="0"/>
                                </a:moveTo>
                                <a:lnTo>
                                  <a:pt x="57912" y="57912"/>
                                </a:lnTo>
                                <a:lnTo>
                                  <a:pt x="0" y="57912"/>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08" name="Shape 19608"/>
                        <wps:cNvSpPr/>
                        <wps:spPr>
                          <a:xfrm>
                            <a:off x="1923288" y="989838"/>
                            <a:ext cx="57912" cy="57912"/>
                          </a:xfrm>
                          <a:custGeom>
                            <a:avLst/>
                            <a:gdLst/>
                            <a:ahLst/>
                            <a:cxnLst/>
                            <a:rect l="0" t="0" r="0" b="0"/>
                            <a:pathLst>
                              <a:path w="57912" h="57912">
                                <a:moveTo>
                                  <a:pt x="28956" y="0"/>
                                </a:moveTo>
                                <a:lnTo>
                                  <a:pt x="57912" y="57912"/>
                                </a:lnTo>
                                <a:lnTo>
                                  <a:pt x="0" y="57912"/>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09" name="Shape 19609"/>
                        <wps:cNvSpPr/>
                        <wps:spPr>
                          <a:xfrm>
                            <a:off x="2266950" y="904494"/>
                            <a:ext cx="57912" cy="57150"/>
                          </a:xfrm>
                          <a:custGeom>
                            <a:avLst/>
                            <a:gdLst/>
                            <a:ahLst/>
                            <a:cxnLst/>
                            <a:rect l="0" t="0" r="0" b="0"/>
                            <a:pathLst>
                              <a:path w="57912" h="57150">
                                <a:moveTo>
                                  <a:pt x="28956" y="0"/>
                                </a:moveTo>
                                <a:lnTo>
                                  <a:pt x="57912" y="57150"/>
                                </a:lnTo>
                                <a:lnTo>
                                  <a:pt x="0" y="57150"/>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10" name="Shape 19610"/>
                        <wps:cNvSpPr/>
                        <wps:spPr>
                          <a:xfrm>
                            <a:off x="2612136" y="818388"/>
                            <a:ext cx="57150" cy="57912"/>
                          </a:xfrm>
                          <a:custGeom>
                            <a:avLst/>
                            <a:gdLst/>
                            <a:ahLst/>
                            <a:cxnLst/>
                            <a:rect l="0" t="0" r="0" b="0"/>
                            <a:pathLst>
                              <a:path w="57150" h="57912">
                                <a:moveTo>
                                  <a:pt x="28194" y="0"/>
                                </a:moveTo>
                                <a:lnTo>
                                  <a:pt x="57150" y="57912"/>
                                </a:lnTo>
                                <a:lnTo>
                                  <a:pt x="0" y="57912"/>
                                </a:lnTo>
                                <a:lnTo>
                                  <a:pt x="28194"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11" name="Shape 19611"/>
                        <wps:cNvSpPr/>
                        <wps:spPr>
                          <a:xfrm>
                            <a:off x="2955798" y="732282"/>
                            <a:ext cx="57912" cy="57912"/>
                          </a:xfrm>
                          <a:custGeom>
                            <a:avLst/>
                            <a:gdLst/>
                            <a:ahLst/>
                            <a:cxnLst/>
                            <a:rect l="0" t="0" r="0" b="0"/>
                            <a:pathLst>
                              <a:path w="57912" h="57912">
                                <a:moveTo>
                                  <a:pt x="28956" y="0"/>
                                </a:moveTo>
                                <a:lnTo>
                                  <a:pt x="57912" y="57912"/>
                                </a:lnTo>
                                <a:lnTo>
                                  <a:pt x="0" y="57912"/>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12" name="Shape 19612"/>
                        <wps:cNvSpPr/>
                        <wps:spPr>
                          <a:xfrm>
                            <a:off x="3300222" y="646938"/>
                            <a:ext cx="57912" cy="57912"/>
                          </a:xfrm>
                          <a:custGeom>
                            <a:avLst/>
                            <a:gdLst/>
                            <a:ahLst/>
                            <a:cxnLst/>
                            <a:rect l="0" t="0" r="0" b="0"/>
                            <a:pathLst>
                              <a:path w="57912" h="57912">
                                <a:moveTo>
                                  <a:pt x="28956" y="0"/>
                                </a:moveTo>
                                <a:lnTo>
                                  <a:pt x="57912" y="57912"/>
                                </a:lnTo>
                                <a:lnTo>
                                  <a:pt x="0" y="57912"/>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13" name="Rectangle 19613"/>
                        <wps:cNvSpPr/>
                        <wps:spPr>
                          <a:xfrm>
                            <a:off x="1350264" y="2541810"/>
                            <a:ext cx="1145559" cy="135152"/>
                          </a:xfrm>
                          <a:prstGeom prst="rect">
                            <a:avLst/>
                          </a:prstGeom>
                          <a:ln>
                            <a:noFill/>
                          </a:ln>
                        </wps:spPr>
                        <wps:txbx>
                          <w:txbxContent>
                            <w:p w14:paraId="1F8926F6" w14:textId="77777777" w:rsidR="00CC0687" w:rsidRDefault="00CC0687" w:rsidP="00CC0687">
                              <w:pPr>
                                <w:spacing w:after="160"/>
                                <w:ind w:left="0" w:firstLine="0"/>
                              </w:pPr>
                              <w:r>
                                <w:rPr>
                                  <w:sz w:val="17"/>
                                </w:rPr>
                                <w:t>Tiempos de ida y vuelta</w:t>
                              </w:r>
                            </w:p>
                          </w:txbxContent>
                        </wps:txbx>
                        <wps:bodyPr horzOverflow="overflow" vert="horz" lIns="0" tIns="0" rIns="0" bIns="0" rtlCol="0">
                          <a:noAutofit/>
                        </wps:bodyPr>
                      </wps:wsp>
                      <wps:wsp>
                        <wps:cNvPr id="19614" name="Rectangle 19614"/>
                        <wps:cNvSpPr/>
                        <wps:spPr>
                          <a:xfrm>
                            <a:off x="97546" y="91230"/>
                            <a:ext cx="448475" cy="135152"/>
                          </a:xfrm>
                          <a:prstGeom prst="rect">
                            <a:avLst/>
                          </a:prstGeom>
                          <a:ln>
                            <a:noFill/>
                          </a:ln>
                        </wps:spPr>
                        <wps:txbx>
                          <w:txbxContent>
                            <w:p w14:paraId="39112AB0" w14:textId="77777777" w:rsidR="00CC0687" w:rsidRDefault="00CC0687" w:rsidP="00CC0687">
                              <w:pPr>
                                <w:spacing w:after="160"/>
                                <w:ind w:left="0" w:firstLine="0"/>
                              </w:pPr>
                              <w:r>
                                <w:rPr>
                                  <w:sz w:val="17"/>
                                </w:rPr>
                                <w:t>CWND</w:t>
                              </w:r>
                            </w:p>
                          </w:txbxContent>
                        </wps:txbx>
                        <wps:bodyPr horzOverflow="overflow" vert="horz" lIns="0" tIns="0" rIns="0" bIns="0" rtlCol="0">
                          <a:noAutofit/>
                        </wps:bodyPr>
                      </wps:wsp>
                      <wps:wsp>
                        <wps:cNvPr id="19615" name="Shape 19615"/>
                        <wps:cNvSpPr/>
                        <wps:spPr>
                          <a:xfrm>
                            <a:off x="3598164" y="1390650"/>
                            <a:ext cx="241554" cy="0"/>
                          </a:xfrm>
                          <a:custGeom>
                            <a:avLst/>
                            <a:gdLst/>
                            <a:ahLst/>
                            <a:cxnLst/>
                            <a:rect l="0" t="0" r="0" b="0"/>
                            <a:pathLst>
                              <a:path w="241554">
                                <a:moveTo>
                                  <a:pt x="0" y="0"/>
                                </a:moveTo>
                                <a:lnTo>
                                  <a:pt x="241554"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9616" name="Shape 19616"/>
                        <wps:cNvSpPr/>
                        <wps:spPr>
                          <a:xfrm>
                            <a:off x="3690366" y="1361694"/>
                            <a:ext cx="57912" cy="57912"/>
                          </a:xfrm>
                          <a:custGeom>
                            <a:avLst/>
                            <a:gdLst/>
                            <a:ahLst/>
                            <a:cxnLst/>
                            <a:rect l="0" t="0" r="0" b="0"/>
                            <a:pathLst>
                              <a:path w="57912" h="57912">
                                <a:moveTo>
                                  <a:pt x="28956" y="0"/>
                                </a:moveTo>
                                <a:lnTo>
                                  <a:pt x="57912" y="57912"/>
                                </a:lnTo>
                                <a:lnTo>
                                  <a:pt x="0" y="57912"/>
                                </a:lnTo>
                                <a:lnTo>
                                  <a:pt x="28956" y="0"/>
                                </a:lnTo>
                                <a:close/>
                              </a:path>
                            </a:pathLst>
                          </a:custGeom>
                          <a:ln w="762" cap="flat">
                            <a:miter lim="127000"/>
                          </a:ln>
                        </wps:spPr>
                        <wps:style>
                          <a:lnRef idx="1">
                            <a:srgbClr val="000000"/>
                          </a:lnRef>
                          <a:fillRef idx="1">
                            <a:srgbClr val="000000"/>
                          </a:fillRef>
                          <a:effectRef idx="0">
                            <a:scrgbClr r="0" g="0" b="0"/>
                          </a:effectRef>
                          <a:fontRef idx="none"/>
                        </wps:style>
                        <wps:bodyPr/>
                      </wps:wsp>
                      <wps:wsp>
                        <wps:cNvPr id="19617" name="Rectangle 19617"/>
                        <wps:cNvSpPr/>
                        <wps:spPr>
                          <a:xfrm>
                            <a:off x="3595116" y="1227360"/>
                            <a:ext cx="334293" cy="135152"/>
                          </a:xfrm>
                          <a:prstGeom prst="rect">
                            <a:avLst/>
                          </a:prstGeom>
                          <a:ln>
                            <a:noFill/>
                          </a:ln>
                        </wps:spPr>
                        <wps:txbx>
                          <w:txbxContent>
                            <w:p w14:paraId="1AC6D9B1" w14:textId="77777777" w:rsidR="00CC0687" w:rsidRDefault="00CC0687" w:rsidP="00CC0687">
                              <w:pPr>
                                <w:spacing w:after="160"/>
                                <w:ind w:left="0" w:firstLine="0"/>
                              </w:pPr>
                              <w:r>
                                <w:rPr>
                                  <w:sz w:val="17"/>
                                </w:rPr>
                                <w:t>cwnd</w:t>
                              </w:r>
                            </w:p>
                          </w:txbxContent>
                        </wps:txbx>
                        <wps:bodyPr horzOverflow="overflow" vert="horz" lIns="0" tIns="0" rIns="0" bIns="0" rtlCol="0">
                          <a:noAutofit/>
                        </wps:bodyPr>
                      </wps:wsp>
                      <wps:wsp>
                        <wps:cNvPr id="19618" name="Rectangle 19618"/>
                        <wps:cNvSpPr/>
                        <wps:spPr>
                          <a:xfrm>
                            <a:off x="782574" y="681036"/>
                            <a:ext cx="818405" cy="203140"/>
                          </a:xfrm>
                          <a:prstGeom prst="rect">
                            <a:avLst/>
                          </a:prstGeom>
                          <a:ln>
                            <a:noFill/>
                          </a:ln>
                        </wps:spPr>
                        <wps:txbx>
                          <w:txbxContent>
                            <w:p w14:paraId="0982D3F2" w14:textId="77777777" w:rsidR="00CC0687" w:rsidRDefault="00CC0687" w:rsidP="00CC0687">
                              <w:pPr>
                                <w:spacing w:after="160"/>
                                <w:ind w:left="0" w:firstLine="0"/>
                              </w:pPr>
                              <w:r>
                                <w:rPr>
                                  <w:sz w:val="26"/>
                                </w:rPr>
                                <w:t>ssthresh</w:t>
                              </w:r>
                            </w:p>
                          </w:txbxContent>
                        </wps:txbx>
                        <wps:bodyPr horzOverflow="overflow" vert="horz" lIns="0" tIns="0" rIns="0" bIns="0" rtlCol="0">
                          <a:noAutofit/>
                        </wps:bodyPr>
                      </wps:wsp>
                      <wps:wsp>
                        <wps:cNvPr id="19619" name="Shape 19619"/>
                        <wps:cNvSpPr/>
                        <wps:spPr>
                          <a:xfrm>
                            <a:off x="1421130" y="752094"/>
                            <a:ext cx="523494" cy="202692"/>
                          </a:xfrm>
                          <a:custGeom>
                            <a:avLst/>
                            <a:gdLst/>
                            <a:ahLst/>
                            <a:cxnLst/>
                            <a:rect l="0" t="0" r="0" b="0"/>
                            <a:pathLst>
                              <a:path w="523494" h="202692">
                                <a:moveTo>
                                  <a:pt x="0" y="0"/>
                                </a:moveTo>
                                <a:lnTo>
                                  <a:pt x="523494" y="202692"/>
                                </a:lnTo>
                              </a:path>
                            </a:pathLst>
                          </a:custGeom>
                          <a:ln w="7861" cap="rnd">
                            <a:round/>
                          </a:ln>
                        </wps:spPr>
                        <wps:style>
                          <a:lnRef idx="1">
                            <a:srgbClr val="000000"/>
                          </a:lnRef>
                          <a:fillRef idx="0">
                            <a:srgbClr val="000000">
                              <a:alpha val="0"/>
                            </a:srgbClr>
                          </a:fillRef>
                          <a:effectRef idx="0">
                            <a:scrgbClr r="0" g="0" b="0"/>
                          </a:effectRef>
                          <a:fontRef idx="none"/>
                        </wps:style>
                        <wps:bodyPr/>
                      </wps:wsp>
                      <wps:wsp>
                        <wps:cNvPr id="19620" name="Shape 19620"/>
                        <wps:cNvSpPr/>
                        <wps:spPr>
                          <a:xfrm>
                            <a:off x="1805178" y="871729"/>
                            <a:ext cx="153924" cy="88392"/>
                          </a:xfrm>
                          <a:custGeom>
                            <a:avLst/>
                            <a:gdLst/>
                            <a:ahLst/>
                            <a:cxnLst/>
                            <a:rect l="0" t="0" r="0" b="0"/>
                            <a:pathLst>
                              <a:path w="153924" h="88392">
                                <a:moveTo>
                                  <a:pt x="26670" y="0"/>
                                </a:moveTo>
                                <a:lnTo>
                                  <a:pt x="153924" y="88392"/>
                                </a:lnTo>
                                <a:lnTo>
                                  <a:pt x="0" y="69342"/>
                                </a:lnTo>
                                <a:lnTo>
                                  <a:pt x="26670" y="0"/>
                                </a:lnTo>
                                <a:close/>
                              </a:path>
                            </a:pathLst>
                          </a:custGeom>
                          <a:ln w="7861" cap="rnd">
                            <a:round/>
                          </a:ln>
                        </wps:spPr>
                        <wps:style>
                          <a:lnRef idx="1">
                            <a:srgbClr val="000000"/>
                          </a:lnRef>
                          <a:fillRef idx="1">
                            <a:srgbClr val="000000"/>
                          </a:fillRef>
                          <a:effectRef idx="0">
                            <a:scrgbClr r="0" g="0" b="0"/>
                          </a:effectRef>
                          <a:fontRef idx="none"/>
                        </wps:style>
                        <wps:bodyPr/>
                      </wps:wsp>
                      <wps:wsp>
                        <wps:cNvPr id="1107567" name="Shape 1107567"/>
                        <wps:cNvSpPr/>
                        <wps:spPr>
                          <a:xfrm>
                            <a:off x="1524" y="1"/>
                            <a:ext cx="3963162" cy="9144"/>
                          </a:xfrm>
                          <a:custGeom>
                            <a:avLst/>
                            <a:gdLst/>
                            <a:ahLst/>
                            <a:cxnLst/>
                            <a:rect l="0" t="0" r="0" b="0"/>
                            <a:pathLst>
                              <a:path w="3963162" h="9144">
                                <a:moveTo>
                                  <a:pt x="0" y="0"/>
                                </a:moveTo>
                                <a:lnTo>
                                  <a:pt x="3963162" y="0"/>
                                </a:lnTo>
                                <a:lnTo>
                                  <a:pt x="39631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68" name="Shape 1107568"/>
                        <wps:cNvSpPr/>
                        <wps:spPr>
                          <a:xfrm>
                            <a:off x="3960876" y="1525"/>
                            <a:ext cx="9144" cy="2718054"/>
                          </a:xfrm>
                          <a:custGeom>
                            <a:avLst/>
                            <a:gdLst/>
                            <a:ahLst/>
                            <a:cxnLst/>
                            <a:rect l="0" t="0" r="0" b="0"/>
                            <a:pathLst>
                              <a:path w="9144" h="2718054">
                                <a:moveTo>
                                  <a:pt x="0" y="0"/>
                                </a:moveTo>
                                <a:lnTo>
                                  <a:pt x="9144" y="0"/>
                                </a:lnTo>
                                <a:lnTo>
                                  <a:pt x="9144" y="2718054"/>
                                </a:lnTo>
                                <a:lnTo>
                                  <a:pt x="0" y="271805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69" name="Shape 1107569"/>
                        <wps:cNvSpPr/>
                        <wps:spPr>
                          <a:xfrm>
                            <a:off x="0" y="2715768"/>
                            <a:ext cx="3962400" cy="9144"/>
                          </a:xfrm>
                          <a:custGeom>
                            <a:avLst/>
                            <a:gdLst/>
                            <a:ahLst/>
                            <a:cxnLst/>
                            <a:rect l="0" t="0" r="0" b="0"/>
                            <a:pathLst>
                              <a:path w="3962400" h="9144">
                                <a:moveTo>
                                  <a:pt x="0" y="0"/>
                                </a:moveTo>
                                <a:lnTo>
                                  <a:pt x="3962400" y="0"/>
                                </a:lnTo>
                                <a:lnTo>
                                  <a:pt x="396240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70" name="Shape 1107570"/>
                        <wps:cNvSpPr/>
                        <wps:spPr>
                          <a:xfrm>
                            <a:off x="0" y="0"/>
                            <a:ext cx="9144" cy="2717292"/>
                          </a:xfrm>
                          <a:custGeom>
                            <a:avLst/>
                            <a:gdLst/>
                            <a:ahLst/>
                            <a:cxnLst/>
                            <a:rect l="0" t="0" r="0" b="0"/>
                            <a:pathLst>
                              <a:path w="9144" h="2717292">
                                <a:moveTo>
                                  <a:pt x="0" y="0"/>
                                </a:moveTo>
                                <a:lnTo>
                                  <a:pt x="9144" y="0"/>
                                </a:lnTo>
                                <a:lnTo>
                                  <a:pt x="9144" y="2717292"/>
                                </a:lnTo>
                                <a:lnTo>
                                  <a:pt x="0" y="271729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95852" style="width:312.2pt;height:214.15pt;mso-position-horizontal-relative:char;mso-position-vertical-relative:line" coordsize="39646,27195" o:spid="_x0000_s2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HWb4wgAAH1PAAAOAAAAZHJzL2Uyb0RvYy54bWzsXG1v47gR/l6g/8Hw965FStRLsNlDcddb&#10;FCh6h7vrD1BkOTYgS4KkTbL99X2G5OjNSWxl92zUUT6EsjWiZoZ8ZobDoT/+8LTPFg9pVe+K/HYp&#10;PjjLRZonxXqX398u//PHz38Ll4u6ifN1nBV5erv8mtbLHz799S8fH8ubVBbbIlun1QKd5PXNY3m7&#10;3DZNebNa1ck23cf1h6JMc9zcFNU+bvCxul+tq/gRve+zlXQcf/VYVOuyKpK0rvHtT+bm8pPuf7NJ&#10;k+aXzaZOm0V2uwRvjf5f6f939H/16WN8c1/F5XaXWDbiN3Cxj3c5Xtp29VPcxIsv1e6gq/0uqYq6&#10;2DQfkmK/KjabXZJqGSCNcEbSfK6KL6WW5f7m8b5s1QTVjvT05m6Tfz98rsrfy18raOKxvIcu9CeS&#10;5WlT7akFl4snrbKvrcrSp2aR4Es38j0/9JeLBPdkICIVREapyRaaP3gu2f7jyJMrfvFqwM5jiQlS&#10;dzqov00Hv2/jMtWqrW+gg1+rxW6N+Rv5DmZJHu8xVTXJwnyllaMpW1XVNzW09oyeokC5UAjpA6oJ&#10;Q6OOVmGurwLlWYUJTwaeRxSt2PFN8qVuPqeF1n388K+6MZN0zVfxlq+Sp5wvK0z1Vyd5GTf0HDFM&#10;l4tHDB7zsgWvlhW6vy8e0j8KTdnQCLZ0PP5gtqPJ8j4t1Nej4nvclro/Q8NvNMIzBbeGsv/m5+mT&#10;rKhT0wWJpRXZigo++8rMcpI68CW0H8PYbLK40ajd7xpYoWy3xxSQgYM5wEyhP5p5Zqj1VfM1S0k1&#10;Wf5busGsgX6E7qSu7u9+zKrFQ0y2Rv+13YCUntnssqx9ynnxKSKNs3Ib275sN/YFWkTbE1Gm2syN&#10;u00sN8bWwWJA6WzxoJb2Ic1WkTft8znstH5hT1q6vCvWX7WV0AoBFMlenAmTGLAxJiXxSAwAvccx&#10;KV3he3BFmJp+oMJIQw5aYFvkEGihIbJiIhBu4GrYXgSUzAtAyazQIHWA64OIKcx87WiGMPLDwJWw&#10;OSSd8lxHdRPcYHdILhxXKmFQCl04YasNpuPWsAIaXwQYJOrfkSEQ1M78Z/sPpKMiYyNdT0ZHyKXj&#10;e1KZ0ZMwnsp/tXeJoRSO6T1UbmtemWdurYVhdYP3IdcY/NmikHmzhuqqLIp7aFHcaRZF+EEY6Skv&#10;Xd/xg4Ae70yKjAKBKavDIn1pEMoxVd8t/ak+3vIBY2KunjMlwguVEYUR8JIhsb0BK+bKCMWI4rZv&#10;oI7THb6d+/n/9e3HIoL35b7hecbuWzvgk9238nyXYmaadzLwnUgNwYZFh6CgDvdVIFrvdnawWT4A&#10;NsPGc2CTYQQHRqIcA5vtbSQUg4PbPtj6wvN9bg3d4dv5/gy2xVXEyuoQbBotJ4MtRDwm7AJWhFEE&#10;LzfwbAOwEe4u5Nn6YCM2vh/YOqEYHNwOwXaMbgYbkhLtwvIaw0jAZOzZ9OLkZLAJ6SrpmKUTMoBY&#10;r4zyRQO0za5NJz8YjdzOru19pIGCQ7TpVdfpaFNBGPo2EYJEkP8q2jrzftFAcvZt58rIzqu2/kYI&#10;shdj36Z90+loi6Qrsf9Bax1EkTaL2KVIBq5tBtvs2gabJu8rRYL02xhsetl1Mtik9P0ImQ8NNsfz&#10;xlscA7DNceQMtvcLNtrZGoENXyGLcTrYfCGF3eQPBRzbwaKNEGbzkRf1bJoPnY98OYwUsBWn5SN1&#10;bzof2QnFizBup6ZIxm/nfuZ85FXkI4U4BJuYBrZIwXmZMBLb2DLUGcc5jKR851SwjbceZrDV17St&#10;TZtgY882rVDGdR1HSpOPRGVfNCdIqNLrsMDNhNOvbX/Pyf8rT/6LtobkN0ga5/dZStWi+HpKKClc&#10;5UibkpTKE6EJRTv3JoSnFJVn6No0Vwk13nErK1MvuqCL2yVVgurNMK4roUImS0I+I8vpf178jGJE&#10;nsBYDlHw25U5Nk93T7ok1jPulu6aCsDFtqj++wtKvjdZgWpKlIrqqyVVgePtdHe5yP6Zo0AXIXDD&#10;FxVf3PFF1WQ/Fros2/Dz9y9NsdlRsavmxbzNfjhruaFo6xWGAzutZgEVhZ7ZRUWsjNpCyNUNqueF&#10;XoCd2kuNaTtH382YHm6Li2nb4q6KQhSR6pWScCPHN2Um3ZhKTygu7ObSjrNvHFgmaK51NVz9KJE5&#10;6+4O3RtL0atPMQRzOaSt9r7CfWwq9xjHjdP2sV0/clzf2DtkRoT/av6xyx6cHSA2D3okJTJeJ72E&#10;Ftvbd06JjN/OCJ1TIteREmn3sYfxxbS9bPgjJWydlkBVJIqQhzGGS6X1iFEvFWO04dK7iTHaHdPh&#10;uE7bNQ1CnHEwYYaPxQCyzIPIEelmz7GRo3Rc4bFDZ0vKof6ftBpog6Z3M6qHW3Ni2tYcTtYJQaeL&#10;4CYCVHsduEbp0nadBipqwfxovMA722EBZTmh0wKGkbcHktwXhB4INTmaDH2kkPV5vSpf64UtjsXm&#10;6xeXrvV8Qo9W62ddMsvDLTV8hSEiTk46oSdCR4nAZPnDAKfJRlXHQrkRHWEjbxaGuKbeL3E+jxkB&#10;Rgwfz0EEm/GBATyb55ciSO5uJBaHfNz2l3DIynosPt/n1tAdvp7vvyGEvBz+5nqsth5LOKhWbONG&#10;ezTdfjkJZorPgQ7DCpzjxxFZe4YmEu2hSY4qzuaCWkaAL83Hc/A6DVptV8AWw5BxwK3BS5+yJzwT&#10;cdsH4Ylkw/eenkOBhN/o8r7peLk+3E6at1VYp51zf0clWxp6bbzfx+O0aB8zzwkDmzdRcnSuTU8y&#10;ExfiNKmD7OKFnJ5hhMJCy8fbUWm6OgrJlozfaCRnKHLbh+TplDMq9e9WXF0mU6NyvF6zX07xksa/&#10;YD6pwB+VdgGw0qMfiaFAVE/SC0GyZeS7OEoj01FUti8dCs9o5LaPyp6O+Da3fbIZktcLSVoKDbYX&#10;CJL4cjok9TPdlptxEoREYBVLRl4VnT1qNYwY/6j5OKt/7EnO0OK2D7GhjpiC2z7lDMZzgxElD/o3&#10;3nROw/4eHf2IXP+zroXofjXv0/8AAAD//wMAUEsDBBQABgAIAAAAIQD9wtu83QAAAAUBAAAPAAAA&#10;ZHJzL2Rvd25yZXYueG1sTI9BS8NAEIXvgv9hGcGb3SSNpaTZlFLUUxFsBeltmp0modnZkN0m6b93&#10;9aKXgcd7vPdNvp5MKwbqXWNZQTyLQBCXVjdcKfg8vD4tQTiPrLG1TApu5GBd3N/lmGk78gcNe1+J&#10;UMIuQwW1910mpStrMuhmtiMO3tn2Bn2QfSV1j2MoN61MomghDTYcFmrsaFtTedlfjYK3EcfNPH4Z&#10;dpfz9nY8PL9/7WJS6vFh2qxAeJr8Xxh+8AM6FIHpZK+snWgVhEf87w3eIklTECcFabKcgyxy+Z++&#10;+AYAAP//AwBQSwECLQAUAAYACAAAACEAtoM4kv4AAADhAQAAEwAAAAAAAAAAAAAAAAAAAAAAW0Nv&#10;bnRlbnRfVHlwZXNdLnhtbFBLAQItABQABgAIAAAAIQA4/SH/1gAAAJQBAAALAAAAAAAAAAAAAAAA&#10;AC8BAABfcmVscy8ucmVsc1BLAQItABQABgAIAAAAIQCKmHWb4wgAAH1PAAAOAAAAAAAAAAAAAAAA&#10;AC4CAABkcnMvZTJvRG9jLnhtbFBLAQItABQABgAIAAAAIQD9wtu83QAAAAUBAAAPAAAAAAAAAAAA&#10;AAAAAD0LAABkcnMvZG93bnJldi54bWxQSwUGAAAAAAQABADzAAAARwwAAAAA&#10;" w14:anchorId="17405CF7">
                <v:shape id="Shape 19600" style="position:absolute;left:975;top:2468;width:33657;height:21428;visibility:visible;mso-wrap-style:square;v-text-anchor:top" coordsize="3365754,2142744" o:spid="_x0000_s2519" filled="f" strokeweight=".06pt" path="m3365754,l,,,2142744r3365754,l33657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j+3yQAAAN4AAAAPAAAAZHJzL2Rvd25yZXYueG1sRI9Pa8JA&#10;EMXvgt9hmYK3umkFramriKUgpRb8d/A2ZKdJMDubZrdJ+u2dQ8HbDPPmvfdbrHpXqZaaUHo28DRO&#10;QBFn3pacGzgd3x9fQIWIbLHyTAb+KMBqORwsMLW+4z21h5grMeGQooEixjrVOmQFOQxjXxPL7ds3&#10;DqOsTa5tg52Yu0o/J8lUOyxZEgqsaVNQdj38OgPb7nMT97ty8tMeL9cP/Tb76s4zY0YP/foVVKQ+&#10;3sX/31sr9efTRAAER2bQyxsAAAD//wMAUEsBAi0AFAAGAAgAAAAhANvh9svuAAAAhQEAABMAAAAA&#10;AAAAAAAAAAAAAAAAAFtDb250ZW50X1R5cGVzXS54bWxQSwECLQAUAAYACAAAACEAWvQsW78AAAAV&#10;AQAACwAAAAAAAAAAAAAAAAAfAQAAX3JlbHMvLnJlbHNQSwECLQAUAAYACAAAACEAZh4/t8kAAADe&#10;AAAADwAAAAAAAAAAAAAAAAAHAgAAZHJzL2Rvd25yZXYueG1sUEsFBgAAAAADAAMAtwAAAP0CAAAA&#10;AA==&#10;">
                  <v:stroke miterlimit="83231f" joinstyle="miter"/>
                  <v:path textboxrect="0,0,3365754,2142744" arrowok="t"/>
                </v:shape>
                <v:shape id="Shape 19602" style="position:absolute;left:2316;top:6758;width:30975;height:17138;visibility:visible;mso-wrap-style:square;v-text-anchor:top" coordsize="3097530,1713738" o:spid="_x0000_s2520" filled="f" strokeweight=".06pt" path="m,1713738l687324,1543050r345186,-172212l1376172,1028700,1720596,342900r343662,-85344l2753106,85344,30975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Z6LxAAAAN4AAAAPAAAAZHJzL2Rvd25yZXYueG1sRE9Na8JA&#10;EL0X/A/LCN7qrh6kRlcRQSz2VKuotyE7JjHZ2ZDdxuTfdwuF3ubxPme57mwlWmp84VjDZKxAEKfO&#10;FJxpOH3tXt9A+IBssHJMGnrysF4NXpaYGPfkT2qPIRMxhH2CGvIQ6kRKn+Zk0Y9dTRy5u2sshgib&#10;TJoGnzHcVnKq1ExaLDg25FjTNqe0PH5bDTK9bA7Xs3/MuVUft7Lqr/uy13o07DYLEIG68C/+c7+b&#10;OH8+U1P4fSfeIFc/AAAA//8DAFBLAQItABQABgAIAAAAIQDb4fbL7gAAAIUBAAATAAAAAAAAAAAA&#10;AAAAAAAAAABbQ29udGVudF9UeXBlc10ueG1sUEsBAi0AFAAGAAgAAAAhAFr0LFu/AAAAFQEAAAsA&#10;AAAAAAAAAAAAAAAAHwEAAF9yZWxzLy5yZWxzUEsBAi0AFAAGAAgAAAAhAAABnovEAAAA3gAAAA8A&#10;AAAAAAAAAAAAAAAABwIAAGRycy9kb3ducmV2LnhtbFBLBQYAAAAAAwADALcAAAD4AgAAAAA=&#10;">
                  <v:stroke miterlimit="83231f" joinstyle="miter"/>
                  <v:path textboxrect="0,0,3097530,1713738" arrowok="t"/>
                </v:shape>
                <v:shape id="Shape 19603" style="position:absolute;left:2167;top:23606;width:298;height:297;visibility:visible;mso-wrap-style:square;v-text-anchor:top" coordsize="29718,29718" o:spid="_x0000_s2521" fillcolor="black" strokeweight=".06pt" path="m14859,l29718,29718,,29718,1485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fgxQAAAN4AAAAPAAAAZHJzL2Rvd25yZXYueG1sRI9Ba8JA&#10;EIXvBf/DMoIX0Y0tiEZXEa3Qgoc2Cl6H7CQbzM6G7Krx33cFobcZ3vvevFmuO1uLG7W+cqxgMk5A&#10;EOdOV1wqOB33oxkIH5A11o5JwYM8rFe9tyWm2t35l25ZKEUMYZ+iAhNCk0rpc0MW/dg1xFErXGsx&#10;xLUtpW7xHsNtLd+TZCotVhwvGGxoayi/ZFcba+yySdaZYiirAnPef58Pnz+s1KDfbRYgAnXh3/yi&#10;v3Tk5tPkA57vxBnk6g8AAP//AwBQSwECLQAUAAYACAAAACEA2+H2y+4AAACFAQAAEwAAAAAAAAAA&#10;AAAAAAAAAAAAW0NvbnRlbnRfVHlwZXNdLnhtbFBLAQItABQABgAIAAAAIQBa9CxbvwAAABUBAAAL&#10;AAAAAAAAAAAAAAAAAB8BAABfcmVscy8ucmVsc1BLAQItABQABgAIAAAAIQD/XUfgxQAAAN4AAAAP&#10;AAAAAAAAAAAAAAAAAAcCAABkcnMvZG93bnJldi54bWxQSwUGAAAAAAMAAwC3AAAA+QIAAAAA&#10;">
                  <v:stroke miterlimit="83231f" joinstyle="miter"/>
                  <v:path textboxrect="0,0,29718,29718" arrowok="t"/>
                </v:shape>
                <v:shape id="Shape 19604" style="position:absolute;left:5463;top:22760;width:579;height:572;visibility:visible;mso-wrap-style:square;v-text-anchor:top" coordsize="57912,57150" o:spid="_x0000_s2522" fillcolor="black" strokeweight=".06pt" path="m28956,l57912,57150,,57150,289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FOxAAAAN4AAAAPAAAAZHJzL2Rvd25yZXYueG1sRE/basJA&#10;EH0v9B+WKfhWN16QNnUVEbxA+9Cm/YAhO2ZTs7MhO2r8+64g9G0O5zrzZe8bdaYu1oENjIYZKOIy&#10;2JorAz/fm+cXUFGQLTaBycCVIiwXjw9zzG248BedC6lUCuGYowEn0uZax9KRxzgMLXHiDqHzKAl2&#10;lbYdXlK4b/Q4y2baY82pwWFLa0flsTh5A59S7Nt65w7HuK5+3z+sjCZbMWbw1K/eQAn18i++u/c2&#10;zX+dZVO4vZNu0Is/AAAA//8DAFBLAQItABQABgAIAAAAIQDb4fbL7gAAAIUBAAATAAAAAAAAAAAA&#10;AAAAAAAAAABbQ29udGVudF9UeXBlc10ueG1sUEsBAi0AFAAGAAgAAAAhAFr0LFu/AAAAFQEAAAsA&#10;AAAAAAAAAAAAAAAAHwEAAF9yZWxzLy5yZWxzUEsBAi0AFAAGAAgAAAAhAHL7wU7EAAAA3gAAAA8A&#10;AAAAAAAAAAAAAAAABwIAAGRycy9kb3ducmV2LnhtbFBLBQYAAAAAAwADALcAAAD4AgAAAAA=&#10;">
                  <v:stroke miterlimit="83231f" joinstyle="miter"/>
                  <v:path textboxrect="0,0,57912,57150" arrowok="t"/>
                </v:shape>
                <v:shape id="Shape 19605" style="position:absolute;left:8900;top:21899;width:579;height:580;visibility:visible;mso-wrap-style:square;v-text-anchor:top" coordsize="57912,57912" o:spid="_x0000_s2523" fillcolor="black" strokeweight=".06pt" path="m28956,l57912,57912,,57912,289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hNLxQAAAN4AAAAPAAAAZHJzL2Rvd25yZXYueG1sRE/baoNA&#10;EH0P9B+WKfQl1LWlManNJoRSwZdQcvmAwZ2q6M6Ku1WTr+8GAn2bw7nOejuZVgzUu9qygpcoBkFc&#10;WF1zqeB8yp5XIJxH1thaJgUXcrDdPMzWmGo78oGGoy9FCGGXooLK+y6V0hUVGXSR7YgD92N7gz7A&#10;vpS6xzGEm1a+xnEiDdYcGirs6LOiojn+GgWHZDen7Ept16zOX/vy+23pKFfq6XHafYDwNPl/8d2d&#10;6zD/PYkXcHsn3CA3fwAAAP//AwBQSwECLQAUAAYACAAAACEA2+H2y+4AAACFAQAAEwAAAAAAAAAA&#10;AAAAAAAAAAAAW0NvbnRlbnRfVHlwZXNdLnhtbFBLAQItABQABgAIAAAAIQBa9CxbvwAAABUBAAAL&#10;AAAAAAAAAAAAAAAAAB8BAABfcmVscy8ucmVsc1BLAQItABQABgAIAAAAIQABphNLxQAAAN4AAAAP&#10;AAAAAAAAAAAAAAAAAAcCAABkcnMvZG93bnJldi54bWxQSwUGAAAAAAMAAwC3AAAA+QIAAAAA&#10;">
                  <v:stroke miterlimit="83231f" joinstyle="miter"/>
                  <v:path textboxrect="0,0,57912,57912" arrowok="t"/>
                </v:shape>
                <v:shape id="Shape 19606" style="position:absolute;left:12352;top:20185;width:579;height:571;visibility:visible;mso-wrap-style:square;v-text-anchor:top" coordsize="57912,57150" o:spid="_x0000_s2524" fillcolor="black" strokeweight=".06pt" path="m28956,l57912,57150,,57150,289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qiwwAAAN4AAAAPAAAAZHJzL2Rvd25yZXYueG1sRE/NasJA&#10;EL4X+g7LFLzVjRVCm7qKCFXBHmraBxiyYzaanQ3ZUePbu4VCb/Px/c5sMfhWXaiPTWADk3EGirgK&#10;tuHawM/3x/MrqCjIFtvAZOBGERbzx4cZFjZceU+XUmqVQjgWaMCJdIXWsXLkMY5DR5y4Q+g9SoJ9&#10;rW2P1xTuW/2SZbn22HBqcNjRylF1Ks/ewJeU267ZuMMprurj7tPKZLoWY0ZPw/IdlNAg/+I/99am&#10;+W95lsPvO+kGPb8DAAD//wMAUEsBAi0AFAAGAAgAAAAhANvh9svuAAAAhQEAABMAAAAAAAAAAAAA&#10;AAAAAAAAAFtDb250ZW50X1R5cGVzXS54bWxQSwECLQAUAAYACAAAACEAWvQsW78AAAAVAQAACwAA&#10;AAAAAAAAAAAAAAAfAQAAX3JlbHMvLnJlbHNQSwECLQAUAAYACAAAACEA7WX6osMAAADeAAAADwAA&#10;AAAAAAAAAAAAAAAHAgAAZHJzL2Rvd25yZXYueG1sUEsFBgAAAAADAAMAtwAAAPcCAAAAAA==&#10;">
                  <v:stroke miterlimit="83231f" joinstyle="miter"/>
                  <v:path textboxrect="0,0,57912,57150" arrowok="t"/>
                </v:shape>
                <v:shape id="Shape 19607" style="position:absolute;left:15788;top:16756;width:579;height:579;visibility:visible;mso-wrap-style:square;v-text-anchor:top" coordsize="57912,57912" o:spid="_x0000_s2525" fillcolor="black" strokeweight=".06pt" path="m28956,l57912,57912,,57912,289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CinxAAAAN4AAAAPAAAAZHJzL2Rvd25yZXYueG1sRE/NasJA&#10;EL4LfYdlBC9SNxWJNrqGIAZyKaL1AYbsNAlmZ0N21din7woFb/Px/c4mHUwrbtS7xrKCj1kEgri0&#10;uuFKwfk7f1+BcB5ZY2uZFDzIQbp9G20w0fbOR7qdfCVCCLsEFdTed4mUrqzJoJvZjjhwP7Y36APs&#10;K6l7vIdw08p5FMXSYMOhocaOdjWVl9PVKDjG2ZTyX2q7y+q8/6oOi6WjQqnJeMjWIDwN/iX+dxc6&#10;zP+MoyU83wk3yO0fAAAA//8DAFBLAQItABQABgAIAAAAIQDb4fbL7gAAAIUBAAATAAAAAAAAAAAA&#10;AAAAAAAAAABbQ29udGVudF9UeXBlc10ueG1sUEsBAi0AFAAGAAgAAAAhAFr0LFu/AAAAFQEAAAsA&#10;AAAAAAAAAAAAAAAAHwEAAF9yZWxzLy5yZWxzUEsBAi0AFAAGAAgAAAAhAJ44KKfEAAAA3gAAAA8A&#10;AAAAAAAAAAAAAAAABwIAAGRycy9kb3ducmV2LnhtbFBLBQYAAAAAAwADALcAAAD4AgAAAAA=&#10;">
                  <v:stroke miterlimit="83231f" joinstyle="miter"/>
                  <v:path textboxrect="0,0,57912,57912" arrowok="t"/>
                </v:shape>
                <v:shape id="Shape 19608" style="position:absolute;left:19232;top:9898;width:580;height:579;visibility:visible;mso-wrap-style:square;v-text-anchor:top" coordsize="57912,57912" o:spid="_x0000_s2526" fillcolor="black" strokeweight=".06pt" path="m28956,l57912,57912,,57912,289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7zVxQAAAN4AAAAPAAAAZHJzL2Rvd25yZXYueG1sRI9Bi8JA&#10;DIXvC/6HIYKXRaeKdLXrKCIKXkR0/QGhk22LnUzpjNrdX28OgreE9/Lel8Wqc7W6UxsqzwbGowQU&#10;ce5txYWBy89uOAMVIrLF2jMZ+KMAq2XvY4GZ9Q8+0f0cCyUhHDI0UMbYZFqHvCSHYeQbYtF+fesw&#10;ytoW2rb4kHBX60mSpNphxdJQYkObkvLr+eYMnNL1J+3+qW6us8v2UBynX4H2xgz63fobVKQuvs2v&#10;670V/HmaCK+8IzPo5RMAAP//AwBQSwECLQAUAAYACAAAACEA2+H2y+4AAACFAQAAEwAAAAAAAAAA&#10;AAAAAAAAAAAAW0NvbnRlbnRfVHlwZXNdLnhtbFBLAQItABQABgAIAAAAIQBa9CxbvwAAABUBAAAL&#10;AAAAAAAAAAAAAAAAAB8BAABfcmVscy8ucmVsc1BLAQItABQABgAIAAAAIQDvp7zVxQAAAN4AAAAP&#10;AAAAAAAAAAAAAAAAAAcCAABkcnMvZG93bnJldi54bWxQSwUGAAAAAAMAAwC3AAAA+QIAAAAA&#10;">
                  <v:stroke miterlimit="83231f" joinstyle="miter"/>
                  <v:path textboxrect="0,0,57912,57912" arrowok="t"/>
                </v:shape>
                <v:shape id="Shape 19609" style="position:absolute;left:22669;top:9044;width:579;height:572;visibility:visible;mso-wrap-style:square;v-text-anchor:top" coordsize="57912,57150" o:spid="_x0000_s2527" fillcolor="black" strokeweight=".06pt" path="m28956,l57912,57150,,57150,289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QwwAAAN4AAAAPAAAAZHJzL2Rvd25yZXYueG1sRE/basJA&#10;EH0v+A/LCH2rGxWkpq5SBC+gD23aDxiyYzY1Oxuyo6Z/7wqFvs3hXGex6n2jrtTFOrCB8SgDRVwG&#10;W3Nl4Ptr8/IKKgqyxSYwGfilCKvl4GmBuQ03/qRrIZVKIRxzNOBE2lzrWDryGEehJU7cKXQeJcGu&#10;0rbDWwr3jZ5k2Ux7rDk1OGxp7ag8Fxdv4EOKfVvv3Okc19XP4WhlPN2KMc/D/v0NlFAv/+I/996m&#10;+fNZNofHO+kGvbwDAAD//wMAUEsBAi0AFAAGAAgAAAAhANvh9svuAAAAhQEAABMAAAAAAAAAAAAA&#10;AAAAAAAAAFtDb250ZW50X1R5cGVzXS54bWxQSwECLQAUAAYACAAAACEAWvQsW78AAAAVAQAACwAA&#10;AAAAAAAAAAAAAAAfAQAAX3JlbHMvLnJlbHNQSwECLQAUAAYACAAAACEAnPpu0MMAAADeAAAADwAA&#10;AAAAAAAAAAAAAAAHAgAAZHJzL2Rvd25yZXYueG1sUEsFBgAAAAADAAMAtwAAAPcCAAAAAA==&#10;">
                  <v:stroke miterlimit="83231f" joinstyle="miter"/>
                  <v:path textboxrect="0,0,57912,57150" arrowok="t"/>
                </v:shape>
                <v:shape id="Shape 19610" style="position:absolute;left:26121;top:8183;width:571;height:580;visibility:visible;mso-wrap-style:square;v-text-anchor:top" coordsize="57150,57912" o:spid="_x0000_s2528" fillcolor="black" strokeweight=".06pt" path="m28194,l57150,57912,,57912,28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zTexwAAAN4AAAAPAAAAZHJzL2Rvd25yZXYueG1sRI9BT8Mw&#10;DIXvSPyHyEjcWDoEhXbLJjQJARKHbXDZzWpMUtE4pQlt+ff4gMTNlp/fe996O4dOjTSkNrKB5aIA&#10;RdxE27Iz8P72eHUPKmVki11kMvBDCbab87M11jZOfKDxmJ0SE041GvA597XWqfEUMC1iTyy3jzgE&#10;zLIOTtsBJzEPnb4uilIHbFkSPPa089R8Hr+DARvKm9e7l7Gqnpzn6bTbH26/nDGXF/PDClSmOf+L&#10;/76frdSvyqUACI7MoDe/AAAA//8DAFBLAQItABQABgAIAAAAIQDb4fbL7gAAAIUBAAATAAAAAAAA&#10;AAAAAAAAAAAAAABbQ29udGVudF9UeXBlc10ueG1sUEsBAi0AFAAGAAgAAAAhAFr0LFu/AAAAFQEA&#10;AAsAAAAAAAAAAAAAAAAAHwEAAF9yZWxzLy5yZWxzUEsBAi0AFAAGAAgAAAAhAMrjNN7HAAAA3gAA&#10;AA8AAAAAAAAAAAAAAAAABwIAAGRycy9kb3ducmV2LnhtbFBLBQYAAAAAAwADALcAAAD7AgAAAAA=&#10;">
                  <v:stroke miterlimit="83231f" joinstyle="miter"/>
                  <v:path textboxrect="0,0,57150,57912" arrowok="t"/>
                </v:shape>
                <v:shape id="Shape 19611" style="position:absolute;left:29557;top:7322;width:580;height:579;visibility:visible;mso-wrap-style:square;v-text-anchor:top" coordsize="57912,57912" o:spid="_x0000_s2529" fillcolor="black" strokeweight=".06pt" path="m28956,l57912,57912,,57912,289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IOVwgAAAN4AAAAPAAAAZHJzL2Rvd25yZXYueG1sRE/LqsIw&#10;EN0L/kMYwY1c04pUb69RRBTciPj4gKGZ2xabSWmiVr/eCIK7OZznzBatqcSNGldaVhAPIxDEmdUl&#10;5wrOp83PFITzyBory6TgQQ4W825nhqm2dz7Q7ehzEULYpaig8L5OpXRZQQbd0NbEgfu3jUEfYJNL&#10;3eA9hJtKjqIokQZLDg0F1rQqKLscr0bBIVkOaPOkqr5Mz+tdvh9PHG2V6vfa5R8IT63/ij/urQ7z&#10;f5M4hvc74QY5fwEAAP//AwBQSwECLQAUAAYACAAAACEA2+H2y+4AAACFAQAAEwAAAAAAAAAAAAAA&#10;AAAAAAAAW0NvbnRlbnRfVHlwZXNdLnhtbFBLAQItABQABgAIAAAAIQBa9CxbvwAAABUBAAALAAAA&#10;AAAAAAAAAAAAAB8BAABfcmVscy8ucmVsc1BLAQItABQABgAIAAAAIQD7RIOVwgAAAN4AAAAPAAAA&#10;AAAAAAAAAAAAAAcCAABkcnMvZG93bnJldi54bWxQSwUGAAAAAAMAAwC3AAAA9gIAAAAA&#10;">
                  <v:stroke miterlimit="83231f" joinstyle="miter"/>
                  <v:path textboxrect="0,0,57912,57912" arrowok="t"/>
                </v:shape>
                <v:shape id="Shape 19612" style="position:absolute;left:33002;top:6469;width:579;height:579;visibility:visible;mso-wrap-style:square;v-text-anchor:top" coordsize="57912,57912" o:spid="_x0000_s2530" fillcolor="black" strokeweight=".06pt" path="m28956,l57912,57912,,57912,289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h3iwwAAAN4AAAAPAAAAZHJzL2Rvd25yZXYueG1sRE/NisIw&#10;EL4LvkOYBS+ypopUt9soIgpeROr6AEMz25Y2k9JErfv0G0HwNh/f76Tr3jTiRp2rLCuYTiIQxLnV&#10;FRcKLj/7zyUI55E1NpZJwYMcrFfDQYqJtnfO6Hb2hQgh7BJUUHrfJlK6vCSDbmJb4sD92s6gD7Ar&#10;pO7wHsJNI2dRFEuDFYeGElvalpTX56tRkMWbMe3/qGnr5WV3LE7zhaODUqOPfvMNwlPv3+KX+6DD&#10;/K94OoPnO+EGufoHAAD//wMAUEsBAi0AFAAGAAgAAAAhANvh9svuAAAAhQEAABMAAAAAAAAAAAAA&#10;AAAAAAAAAFtDb250ZW50X1R5cGVzXS54bWxQSwECLQAUAAYACAAAACEAWvQsW78AAAAVAQAACwAA&#10;AAAAAAAAAAAAAAAfAQAAX3JlbHMvLnJlbHNQSwECLQAUAAYACAAAACEAC5Yd4sMAAADeAAAADwAA&#10;AAAAAAAAAAAAAAAHAgAAZHJzL2Rvd25yZXYueG1sUEsFBgAAAAADAAMAtwAAAPcCAAAAAA==&#10;">
                  <v:stroke miterlimit="83231f" joinstyle="miter"/>
                  <v:path textboxrect="0,0,57912,57912" arrowok="t"/>
                </v:shape>
                <v:rect id="Rectangle 19613" style="position:absolute;left:13502;top:25418;width:11456;height:1351;visibility:visible;mso-wrap-style:square;v-text-anchor:top" o:spid="_x0000_s25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gAJxAAAAN4AAAAPAAAAZHJzL2Rvd25yZXYueG1sRE9Li8Iw&#10;EL4L/ocwwt401QWx1SjiAz3uqqDehmZsi82kNNF299dvFgRv8/E9Z7ZoTSmeVLvCsoLhIAJBnFpd&#10;cKbgdNz2JyCcR9ZYWiYFP+RgMe92Zpho2/A3PQ8+EyGEXYIKcu+rREqX5mTQDWxFHLibrQ36AOtM&#10;6hqbEG5KOYqisTRYcGjIsaJVTun98DAKdpNqednb3yYrN9fd+escr4+xV+qj1y6nIDy1/i1+ufc6&#10;zI/Hw0/4fyfcIOd/AAAA//8DAFBLAQItABQABgAIAAAAIQDb4fbL7gAAAIUBAAATAAAAAAAAAAAA&#10;AAAAAAAAAABbQ29udGVudF9UeXBlc10ueG1sUEsBAi0AFAAGAAgAAAAhAFr0LFu/AAAAFQEAAAsA&#10;AAAAAAAAAAAAAAAAHwEAAF9yZWxzLy5yZWxzUEsBAi0AFAAGAAgAAAAhAPh+AAnEAAAA3gAAAA8A&#10;AAAAAAAAAAAAAAAABwIAAGRycy9kb3ducmV2LnhtbFBLBQYAAAAAAwADALcAAAD4AgAAAAA=&#10;">
                  <v:textbox inset="0,0,0,0">
                    <w:txbxContent>
                      <w:p w:rsidR="00CC0687" w:rsidP="00CC0687" w:rsidRDefault="00CC0687" w14:paraId="1F8926F6" w14:textId="77777777">
                        <w:pPr>
                          <w:spacing w:after="160"/>
                          <w:ind w:left="0" w:firstLine="0"/>
                        </w:pPr>
                        <w:proofErr w:type="gramStart"/>
                        <w:r>
                          <w:rPr>
                            <w:sz w:val="17"/>
                            <w:lang w:val="Spanish"/>
                          </w:rPr>
                          <w:t>Tiempos de ida y vuelta</w:t>
                        </w:r>
                        <w:proofErr w:type="gramEnd"/>
                      </w:p>
                    </w:txbxContent>
                  </v:textbox>
                </v:rect>
                <v:rect id="Rectangle 19614" style="position:absolute;left:975;top:912;width:4485;height:1351;visibility:visible;mso-wrap-style:square;v-text-anchor:top" o:spid="_x0000_s25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5h9xAAAAN4AAAAPAAAAZHJzL2Rvd25yZXYueG1sRE9Li8Iw&#10;EL4L/ocwwt40VRax1SjiAz3uqqDehmZsi82kNNF299dvFgRv8/E9Z7ZoTSmeVLvCsoLhIAJBnFpd&#10;cKbgdNz2JyCcR9ZYWiYFP+RgMe92Zpho2/A3PQ8+EyGEXYIKcu+rREqX5mTQDWxFHLibrQ36AOtM&#10;6hqbEG5KOYqisTRYcGjIsaJVTun98DAKdpNqednb3yYrN9fd+escr4+xV+qj1y6nIDy1/i1+ufc6&#10;zI/Hw0/4fyfcIOd/AAAA//8DAFBLAQItABQABgAIAAAAIQDb4fbL7gAAAIUBAAATAAAAAAAAAAAA&#10;AAAAAAAAAABbQ29udGVudF9UeXBlc10ueG1sUEsBAi0AFAAGAAgAAAAhAFr0LFu/AAAAFQEAAAsA&#10;AAAAAAAAAAAAAAAAHwEAAF9yZWxzLy5yZWxzUEsBAi0AFAAGAAgAAAAhAHeXmH3EAAAA3gAAAA8A&#10;AAAAAAAAAAAAAAAABwIAAGRycy9kb3ducmV2LnhtbFBLBQYAAAAAAwADALcAAAD4AgAAAAA=&#10;">
                  <v:textbox inset="0,0,0,0">
                    <w:txbxContent>
                      <w:p w:rsidR="00CC0687" w:rsidP="00CC0687" w:rsidRDefault="00CC0687" w14:paraId="39112AB0" w14:textId="77777777">
                        <w:pPr>
                          <w:spacing w:after="160"/>
                          <w:ind w:left="0" w:firstLine="0"/>
                        </w:pPr>
                        <w:r>
                          <w:rPr>
                            <w:sz w:val="17"/>
                            <w:lang w:val="Spanish"/>
                          </w:rPr>
                          <w:t>CWND</w:t>
                        </w:r>
                      </w:p>
                    </w:txbxContent>
                  </v:textbox>
                </v:rect>
                <v:shape id="Shape 19615" style="position:absolute;left:35981;top:13906;width:2416;height:0;visibility:visible;mso-wrap-style:square;v-text-anchor:top" coordsize="241554,0" o:spid="_x0000_s2533" filled="f" strokeweight=".06pt" path="m,l2415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5OxQAAAN4AAAAPAAAAZHJzL2Rvd25yZXYueG1sRE9Na8JA&#10;EL0X/A/LCL2UujFFqakbaYWQXk29eBuyY5KanY3ZNab99V1B6G0e73PWm9G0YqDeNZYVzGcRCOLS&#10;6oYrBfuv7PkVhPPIGlvLpOCHHGzSycMaE22vvKOh8JUIIewSVFB73yVSurImg25mO+LAHW1v0AfY&#10;V1L3eA3hppVxFC2lwYZDQ40dbWsqT8XFKDi49tdn5fljV+SdflnElMffT0o9Tsf3NxCeRv8vvrs/&#10;dZi/Ws4XcHsn3CDTPwAAAP//AwBQSwECLQAUAAYACAAAACEA2+H2y+4AAACFAQAAEwAAAAAAAAAA&#10;AAAAAAAAAAAAW0NvbnRlbnRfVHlwZXNdLnhtbFBLAQItABQABgAIAAAAIQBa9CxbvwAAABUBAAAL&#10;AAAAAAAAAAAAAAAAAB8BAABfcmVscy8ucmVsc1BLAQItABQABgAIAAAAIQB/vk5OxQAAAN4AAAAP&#10;AAAAAAAAAAAAAAAAAAcCAABkcnMvZG93bnJldi54bWxQSwUGAAAAAAMAAwC3AAAA+QIAAAAA&#10;">
                  <v:stroke miterlimit="83231f" joinstyle="miter"/>
                  <v:path textboxrect="0,0,241554,0" arrowok="t"/>
                </v:shape>
                <v:shape id="Shape 19616" style="position:absolute;left:36903;top:13616;width:579;height:580;visibility:visible;mso-wrap-style:square;v-text-anchor:top" coordsize="57912,57912" o:spid="_x0000_s2534" fillcolor="black" strokeweight=".06pt" path="m28956,l57912,57912,,57912,289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RvhxAAAAN4AAAAPAAAAZHJzL2Rvd25yZXYueG1sRE/NasJA&#10;EL4LvsMyQi9SN5aS2phVpDSQSxGtDzBkxyQkOxuy2yT16d1Cwdt8fL+T7ifTioF6V1tWsF5FIIgL&#10;q2suFVy+s+cNCOeRNbaWScEvOdjv5rMUE21HPtFw9qUIIewSVFB53yVSuqIig25lO+LAXW1v0AfY&#10;l1L3OIZw08qXKIqlwZpDQ4UdfVRUNOcfo+AUH5aU3ajtms3l86s8vr45ypV6WkyHLQhPk3+I/925&#10;DvPf43UMf++EG+TuDgAA//8DAFBLAQItABQABgAIAAAAIQDb4fbL7gAAAIUBAAATAAAAAAAAAAAA&#10;AAAAAAAAAABbQ29udGVudF9UeXBlc10ueG1sUEsBAi0AFAAGAAgAAAAhAFr0LFu/AAAAFQEAAAsA&#10;AAAAAAAAAAAAAAAAHwEAAF9yZWxzLy5yZWxzUEsBAi0AFAAGAAgAAAAhAHStG+HEAAAA3gAAAA8A&#10;AAAAAAAAAAAAAAAABwIAAGRycy9kb3ducmV2LnhtbFBLBQYAAAAAAwADALcAAAD4AgAAAAA=&#10;">
                  <v:stroke miterlimit="83231f" joinstyle="miter"/>
                  <v:path textboxrect="0,0,57912,57912" arrowok="t"/>
                </v:shape>
                <v:rect id="Rectangle 19617" style="position:absolute;left:35951;top:12273;width:3343;height:1352;visibility:visible;mso-wrap-style:square;v-text-anchor:top" o:spid="_x0000_s25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QYKxAAAAN4AAAAPAAAAZHJzL2Rvd25yZXYueG1sRE9Li8Iw&#10;EL4L+x/CLHjTVA9qq1Fk10WPvkC9Dc1sW7aZlCZrq7/eCIK3+fieM1u0phRXql1hWcGgH4EgTq0u&#10;OFNwPPz0JiCcR9ZYWiYFN3KwmH90Zpho2/COrnufiRDCLkEFufdVIqVLczLo+rYiDtyvrQ36AOtM&#10;6hqbEG5KOYyikTRYcGjIsaKvnNK//b9RsJ5Uy/PG3pusXF3Wp+0p/j7EXqnuZ7ucgvDU+rf45d7o&#10;MD8eDcbwfCfcIOcPAAAA//8DAFBLAQItABQABgAIAAAAIQDb4fbL7gAAAIUBAAATAAAAAAAAAAAA&#10;AAAAAAAAAABbQ29udGVudF9UeXBlc10ueG1sUEsBAi0AFAAGAAgAAAAhAFr0LFu/AAAAFQEAAAsA&#10;AAAAAAAAAAAAAAAAHwEAAF9yZWxzLy5yZWxzUEsBAi0AFAAGAAgAAAAhAIdFBgrEAAAA3gAAAA8A&#10;AAAAAAAAAAAAAAAABwIAAGRycy9kb3ducmV2LnhtbFBLBQYAAAAAAwADALcAAAD4AgAAAAA=&#10;">
                  <v:textbox inset="0,0,0,0">
                    <w:txbxContent>
                      <w:p w:rsidR="00CC0687" w:rsidP="00CC0687" w:rsidRDefault="00CC0687" w14:paraId="1AC6D9B1" w14:textId="77777777">
                        <w:pPr>
                          <w:spacing w:after="160"/>
                          <w:ind w:left="0" w:firstLine="0"/>
                        </w:pPr>
                        <w:r>
                          <w:rPr>
                            <w:sz w:val="17"/>
                            <w:lang w:val="Spanish"/>
                          </w:rPr>
                          <w:t>cwnd</w:t>
                        </w:r>
                      </w:p>
                    </w:txbxContent>
                  </v:textbox>
                </v:rect>
                <v:rect id="Rectangle 19618" style="position:absolute;left:7825;top:6810;width:8184;height:2031;visibility:visible;mso-wrap-style:square;v-text-anchor:top" o:spid="_x0000_s25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pJ4xwAAAN4AAAAPAAAAZHJzL2Rvd25yZXYueG1sRI9Bb8Iw&#10;DIXvSPyHyEi7QcoOiHakFYJNcNwACXazGq+t1jhVk9Fuv34+TNrN1nt+7/OmGF2r7tSHxrOB5SIB&#10;RVx623Bl4HJ+ma9BhYhssfVMBr4pQJFPJxvMrB/4je6nWCkJ4ZChgTrGLtM6lDU5DAvfEYv24XuH&#10;Uda+0rbHQcJdqx+TZKUdNiwNNXa0q6n8PH05A4d1t70d/c9Qtc/vh+vrNd2f02jMw2zcPoGKNMZ/&#10;89/10Qp+uloKr7wjM+j8FwAA//8DAFBLAQItABQABgAIAAAAIQDb4fbL7gAAAIUBAAATAAAAAAAA&#10;AAAAAAAAAAAAAABbQ29udGVudF9UeXBlc10ueG1sUEsBAi0AFAAGAAgAAAAhAFr0LFu/AAAAFQEA&#10;AAsAAAAAAAAAAAAAAAAAHwEAAF9yZWxzLy5yZWxzUEsBAi0AFAAGAAgAAAAhAPbaknjHAAAA3gAA&#10;AA8AAAAAAAAAAAAAAAAABwIAAGRycy9kb3ducmV2LnhtbFBLBQYAAAAAAwADALcAAAD7AgAAAAA=&#10;">
                  <v:textbox inset="0,0,0,0">
                    <w:txbxContent>
                      <w:p w:rsidR="00CC0687" w:rsidP="00CC0687" w:rsidRDefault="00CC0687" w14:paraId="0982D3F2" w14:textId="77777777">
                        <w:pPr>
                          <w:spacing w:after="160"/>
                          <w:ind w:left="0" w:firstLine="0"/>
                        </w:pPr>
                        <w:r>
                          <w:rPr>
                            <w:sz w:val="26"/>
                            <w:lang w:val="Spanish"/>
                          </w:rPr>
                          <w:t>ssthresh</w:t>
                        </w:r>
                      </w:p>
                    </w:txbxContent>
                  </v:textbox>
                </v:rect>
                <v:shape id="Shape 19619" style="position:absolute;left:14211;top:7520;width:5235;height:2027;visibility:visible;mso-wrap-style:square;v-text-anchor:top" coordsize="523494,202692" o:spid="_x0000_s2537" filled="f" strokeweight=".21836mm" path="m,l523494,2026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UqxwwAAAN4AAAAPAAAAZHJzL2Rvd25yZXYueG1sRE9Li8Iw&#10;EL4v7H8Is+BtTRURrUbRxYInX7sXb0Mz25ZtJt0kavXXG0HwNh/fc6bz1tTiTM5XlhX0ugkI4tzq&#10;igsFP9/Z5wiED8gaa8uk4Eoe5rP3tymm2l54T+dDKEQMYZ+igjKEJpXS5yUZ9F3bEEfu1zqDIUJX&#10;SO3wEsNNLftJMpQGK44NJTb0VVL+dzgZBcdMDpLKrLa0vLnNzv8vs4XfK9X5aBcTEIHa8BI/3Wsd&#10;54+HvTE83ok3yNkdAAD//wMAUEsBAi0AFAAGAAgAAAAhANvh9svuAAAAhQEAABMAAAAAAAAAAAAA&#10;AAAAAAAAAFtDb250ZW50X1R5cGVzXS54bWxQSwECLQAUAAYACAAAACEAWvQsW78AAAAVAQAACwAA&#10;AAAAAAAAAAAAAAAfAQAAX3JlbHMvLnJlbHNQSwECLQAUAAYACAAAACEA+ElKscMAAADeAAAADwAA&#10;AAAAAAAAAAAAAAAHAgAAZHJzL2Rvd25yZXYueG1sUEsFBgAAAAADAAMAtwAAAPcCAAAAAA==&#10;">
                  <v:stroke endcap="round"/>
                  <v:path textboxrect="0,0,523494,202692" arrowok="t"/>
                </v:shape>
                <v:shape id="Shape 19620" style="position:absolute;left:18051;top:8717;width:1540;height:884;visibility:visible;mso-wrap-style:square;v-text-anchor:top" coordsize="153924,88392" o:spid="_x0000_s2538" fillcolor="black" strokeweight=".21836mm" path="m26670,l153924,88392,,69342,266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dF7xgAAAN4AAAAPAAAAZHJzL2Rvd25yZXYueG1sRI9Ba8JA&#10;EIXvBf/DMkJvddMIQVNXKYKi3qoi9DZkxySYnQ3Z1aT99Z2D0NsM8+a99y1Wg2vUg7pQezbwPklA&#10;ERfe1lwaOJ82bzNQISJbbDyTgR8KsFqOXhaYW9/zFz2OsVRiwiFHA1WMba51KCpyGCa+JZbb1XcO&#10;o6xdqW2HvZi7RqdJkmmHNUtChS2tKypux7sz8Dvts8M+te1wmV+/Sd/cbB+2xryOh88PUJGG+C9+&#10;fu+s1J9nqQAIjsygl38AAAD//wMAUEsBAi0AFAAGAAgAAAAhANvh9svuAAAAhQEAABMAAAAAAAAA&#10;AAAAAAAAAAAAAFtDb250ZW50X1R5cGVzXS54bWxQSwECLQAUAAYACAAAACEAWvQsW78AAAAVAQAA&#10;CwAAAAAAAAAAAAAAAAAfAQAAX3JlbHMvLnJlbHNQSwECLQAUAAYACAAAACEABX3Re8YAAADeAAAA&#10;DwAAAAAAAAAAAAAAAAAHAgAAZHJzL2Rvd25yZXYueG1sUEsFBgAAAAADAAMAtwAAAPoCAAAAAA==&#10;">
                  <v:stroke endcap="round"/>
                  <v:path textboxrect="0,0,153924,88392" arrowok="t"/>
                </v:shape>
                <v:shape id="Shape 1107567" style="position:absolute;left:15;width:39631;height:91;visibility:visible;mso-wrap-style:square;v-text-anchor:top" coordsize="3963162,9144" o:spid="_x0000_s2539" fillcolor="black" stroked="f" strokeweight="0" path="m,l396316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X3XxQAAAOAAAAAPAAAAZHJzL2Rvd25yZXYueG1sRE/Pa8Iw&#10;FL4L+x/CG+ymiQN165rK0AlSD2Odl90ezVtbbF5KE2v9781g4PHj+52uR9uKgXrfONYwnykQxKUz&#10;DVcajt+76QsIH5ANto5Jw5U8rLOHSYqJcRf+oqEIlYgh7BPUUIfQJVL6siaLfuY64sj9ut5iiLCv&#10;pOnxEsNtK5+VWkqLDceGGjva1FSeirPVUJ1U2Q3q9SPf+M/cbvPFsTn8aP30OL6/gQg0hrv43703&#10;cf5crRbLFfwdighkdgMAAP//AwBQSwECLQAUAAYACAAAACEA2+H2y+4AAACFAQAAEwAAAAAAAAAA&#10;AAAAAAAAAAAAW0NvbnRlbnRfVHlwZXNdLnhtbFBLAQItABQABgAIAAAAIQBa9CxbvwAAABUBAAAL&#10;AAAAAAAAAAAAAAAAAB8BAABfcmVscy8ucmVsc1BLAQItABQABgAIAAAAIQAMSX3XxQAAAOAAAAAP&#10;AAAAAAAAAAAAAAAAAAcCAABkcnMvZG93bnJldi54bWxQSwUGAAAAAAMAAwC3AAAA+QIAAAAA&#10;">
                  <v:stroke endcap="round"/>
                  <v:path textboxrect="0,0,3963162,9144" arrowok="t"/>
                </v:shape>
                <v:shape id="Shape 1107568" style="position:absolute;left:39608;top:15;width:92;height:27180;visibility:visible;mso-wrap-style:square;v-text-anchor:top" coordsize="9144,2718054" o:spid="_x0000_s2540" fillcolor="black" stroked="f" strokeweight="0" path="m,l9144,r,2718054l,27180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4BxAAAAOAAAAAPAAAAZHJzL2Rvd25yZXYueG1sRE/basJA&#10;EH0X+g/LCH3TTYSqpFlFhIKFWurlA4bsJBuanQ3ZVdO/7zwU+ng493I7+k7daYhtYAP5PANFXAXb&#10;cmPgenmbrUHFhGyxC0wGfijCdvM0KbGw4cEnup9ToySEY4EGXEp9oXWsHHmM89ATC1eHwWMSODTa&#10;DviQcN/pRZYttceWpcFhT3tH1ff55g3gx60e9+6ruh7axeUz5sd3Wh2NeZ6Ou1dQicb0L/5zH6zM&#10;z7PVy1IWyyFBoDe/AAAA//8DAFBLAQItABQABgAIAAAAIQDb4fbL7gAAAIUBAAATAAAAAAAAAAAA&#10;AAAAAAAAAABbQ29udGVudF9UeXBlc10ueG1sUEsBAi0AFAAGAAgAAAAhAFr0LFu/AAAAFQEAAAsA&#10;AAAAAAAAAAAAAAAAHwEAAF9yZWxzLy5yZWxzUEsBAi0AFAAGAAgAAAAhAGyy/gHEAAAA4AAAAA8A&#10;AAAAAAAAAAAAAAAABwIAAGRycy9kb3ducmV2LnhtbFBLBQYAAAAAAwADALcAAAD4AgAAAAA=&#10;">
                  <v:stroke endcap="round"/>
                  <v:path textboxrect="0,0,9144,2718054" arrowok="t"/>
                </v:shape>
                <v:shape id="Shape 1107569" style="position:absolute;top:27157;width:39624;height:92;visibility:visible;mso-wrap-style:square;v-text-anchor:top" coordsize="3962400,9144" o:spid="_x0000_s2541" fillcolor="black" stroked="f" strokeweight="0" path="m,l3962400,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9ppxQAAAOAAAAAPAAAAZHJzL2Rvd25yZXYueG1sRE/LagIx&#10;FN0X+g/hFropmhlp1U6NUgpCXda+cHeZ3M5Mm9yEJI7j3xtB6PJw3ovVYI3oKcTOsYJyXIAgrp3u&#10;uFHw8b4ezUHEhKzROCYFR4qwWl5fLbDS7sBv1G9TI3IIxwoVtCn5SspYt2Qxjp0nztyPCxZThqGR&#10;OuAhh1sjJ0UxlRY7zg0tenppqf7b7q0Cv/8yXfrelZN+7X7vgvv0m3uj1O3N8PwEItGQ/sUX96vO&#10;88ti9jB9hPOhjEAuTwAAAP//AwBQSwECLQAUAAYACAAAACEA2+H2y+4AAACFAQAAEwAAAAAAAAAA&#10;AAAAAAAAAAAAW0NvbnRlbnRfVHlwZXNdLnhtbFBLAQItABQABgAIAAAAIQBa9CxbvwAAABUBAAAL&#10;AAAAAAAAAAAAAAAAAB8BAABfcmVscy8ucmVsc1BLAQItABQABgAIAAAAIQAkS9ppxQAAAOAAAAAP&#10;AAAAAAAAAAAAAAAAAAcCAABkcnMvZG93bnJldi54bWxQSwUGAAAAAAMAAwC3AAAA+QIAAAAA&#10;">
                  <v:stroke endcap="round"/>
                  <v:path textboxrect="0,0,3962400,9144" arrowok="t"/>
                </v:shape>
                <v:shape id="Shape 1107570" style="position:absolute;width:91;height:27172;visibility:visible;mso-wrap-style:square;v-text-anchor:top" coordsize="9144,2717292" o:spid="_x0000_s2542" fillcolor="black" stroked="f" strokeweight="0" path="m,l9144,r,2717292l,27172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0iZxwAAAOAAAAAPAAAAZHJzL2Rvd25yZXYueG1sRI9BawIx&#10;EIXvQv9DmII3zVpala1RSqFQsIeqe/E2JNPN4maybKKu/vrOodDjY9775r3VZgitulCfmsgGZtMC&#10;FLGNruHaQHX4mCxBpYzssI1MBm6UYLN+GK2wdPHKO7rsc60EwqlEAz7nrtQ6WU8B0zR2xHL7iX3A&#10;LLKvtevxKvDQ6qeimOuADcsHjx29e7Kn/TkI5dlZd/yqvg/30zaftR3oWHljxo/D2yuoTEP+N/+l&#10;P53UnxWLl4VMkEGiQK9/AQAA//8DAFBLAQItABQABgAIAAAAIQDb4fbL7gAAAIUBAAATAAAAAAAA&#10;AAAAAAAAAAAAAABbQ29udGVudF9UeXBlc10ueG1sUEsBAi0AFAAGAAgAAAAhAFr0LFu/AAAAFQEA&#10;AAsAAAAAAAAAAAAAAAAAHwEAAF9yZWxzLy5yZWxzUEsBAi0AFAAGAAgAAAAhAI5HSJnHAAAA4AAA&#10;AA8AAAAAAAAAAAAAAAAABwIAAGRycy9kb3ducmV2LnhtbFBLBQYAAAAAAwADALcAAAD7AgAAAAA=&#10;">
                  <v:stroke endcap="round"/>
                  <v:path textboxrect="0,0,9144,2717292" arrowok="t"/>
                </v:shape>
                <w10:anchorlock/>
              </v:group>
            </w:pict>
          </mc:Fallback>
        </mc:AlternateContent>
      </w:r>
    </w:p>
    <w:p w14:paraId="2D2D42B8" w14:textId="77777777" w:rsidR="00CC0687" w:rsidRPr="007E73E6" w:rsidRDefault="00CC0687" w:rsidP="00CC0687">
      <w:pPr>
        <w:spacing w:after="333" w:line="263" w:lineRule="auto"/>
        <w:ind w:left="1435" w:hanging="10"/>
      </w:pPr>
      <w:r w:rsidRPr="003D3FC6">
        <w:rPr>
          <w:i/>
          <w:sz w:val="18"/>
        </w:rPr>
        <w:t>Figura 4-21 TCP: Comportamiento de arranque lento y evitación de congestión en acción</w:t>
      </w:r>
    </w:p>
    <w:p w14:paraId="3C6546EA" w14:textId="77777777" w:rsidR="00CC0687" w:rsidRPr="007E73E6" w:rsidRDefault="00CC0687" w:rsidP="00CC0687">
      <w:pPr>
        <w:pStyle w:val="Ttulo5"/>
        <w:ind w:left="1435"/>
      </w:pPr>
      <w:r w:rsidRPr="003D3FC6">
        <w:t>Retransmisión rápida</w:t>
      </w:r>
    </w:p>
    <w:p w14:paraId="145E5015" w14:textId="77777777" w:rsidR="00CC0687" w:rsidRPr="007E73E6" w:rsidRDefault="00CC0687" w:rsidP="00CC0687">
      <w:pPr>
        <w:spacing w:after="193"/>
        <w:ind w:left="1450" w:right="12"/>
      </w:pPr>
      <w:r w:rsidRPr="003D3FC6">
        <w:t>La retransmisión rápida evita que TCP espere un tiempo de espera para reenviar los segmentos perdidos.</w:t>
      </w:r>
    </w:p>
    <w:p w14:paraId="0132FDA4" w14:textId="77777777" w:rsidR="00CC0687" w:rsidRPr="007E73E6" w:rsidRDefault="00CC0687" w:rsidP="00CC0687">
      <w:pPr>
        <w:spacing w:after="193"/>
        <w:ind w:left="1450" w:right="12"/>
      </w:pPr>
      <w:r w:rsidRPr="003D3FC6">
        <w:t>En 1990 se propusieron modificaciones al algoritmo para evitar la congestión. Antes de describir el cambio, tenga en cuenta que TCP puede generar una confirmación inmediata (una confirmación duplicada) cuando se recibe un segmento fuera de servicio. Esta confirmación duplicada no debe retrasarse. El propósito de este ACK duplicado es informar al otro extremo que se recibió un segmento fuera de orden y decirle qué número de secuencia se espera.</w:t>
      </w:r>
    </w:p>
    <w:p w14:paraId="1C391F0C" w14:textId="77777777" w:rsidR="00CC0687" w:rsidRPr="007E73E6" w:rsidRDefault="00CC0687" w:rsidP="00CC0687">
      <w:pPr>
        <w:spacing w:after="60"/>
        <w:ind w:left="1450" w:right="12"/>
      </w:pPr>
      <w:r w:rsidRPr="003D3FC6">
        <w:t xml:space="preserve">Debido a que TCP no sabe si una confirmación duplicada se debe a un segmento perdido o simplemente a un reordenamiento de segmentos, espera a que se reciba una pequeña cantidad de confirmaciones duplicadas. Se supone que si solo hay un reordenamiento de la </w:t>
      </w:r>
      <w:r w:rsidRPr="003D3FC6">
        <w:tab/>
      </w:r>
      <w:r w:rsidRPr="003D3FC6">
        <w:rPr>
          <w:sz w:val="28"/>
          <w:vertAlign w:val="superscript"/>
        </w:rPr>
        <w:t xml:space="preserve"> </w:t>
      </w:r>
      <w:r w:rsidRPr="003D3FC6">
        <w:t>segmentos, solo habrá uno o dos ACK duplicados antes de que se procese el segmento reordenado, que luego generará un nuevo ACK. Si se reciben tres o más confirmaciones duplicadas seguidas, es una fuerte indicación de que se ha perdido un segmento. A continuación, TCP realiza una retransmisión de lo que parece ser el segmento que falta, sin esperar a que expire un temporizador de retransmisión. Consulte la Figura 4-22 para obtener una descripción general de la retransmisión rápida TCP en acción.</w:t>
      </w:r>
    </w:p>
    <w:p w14:paraId="5668D81D" w14:textId="77777777" w:rsidR="00CC0687" w:rsidRDefault="00CC0687" w:rsidP="00CC0687">
      <w:pPr>
        <w:spacing w:after="348"/>
        <w:ind w:left="1435" w:firstLine="0"/>
      </w:pPr>
      <w:r>
        <w:rPr>
          <w:noProof/>
        </w:rPr>
        <w:drawing>
          <wp:inline distT="0" distB="0" distL="0" distR="0" wp14:anchorId="48BC632A" wp14:editId="7E351F3E">
            <wp:extent cx="4483609" cy="3093720"/>
            <wp:effectExtent l="0" t="0" r="0" b="0"/>
            <wp:docPr id="1060591" name="Picture 1060591"/>
            <wp:cNvGraphicFramePr/>
            <a:graphic xmlns:a="http://schemas.openxmlformats.org/drawingml/2006/main">
              <a:graphicData uri="http://schemas.openxmlformats.org/drawingml/2006/picture">
                <pic:pic xmlns:pic="http://schemas.openxmlformats.org/drawingml/2006/picture">
                  <pic:nvPicPr>
                    <pic:cNvPr id="1060591" name="Picture 1060591"/>
                    <pic:cNvPicPr/>
                  </pic:nvPicPr>
                  <pic:blipFill>
                    <a:blip r:embed="rId184"/>
                    <a:stretch>
                      <a:fillRect/>
                    </a:stretch>
                  </pic:blipFill>
                  <pic:spPr>
                    <a:xfrm>
                      <a:off x="0" y="0"/>
                      <a:ext cx="4483609" cy="3093720"/>
                    </a:xfrm>
                    <a:prstGeom prst="rect">
                      <a:avLst/>
                    </a:prstGeom>
                  </pic:spPr>
                </pic:pic>
              </a:graphicData>
            </a:graphic>
          </wp:inline>
        </w:drawing>
      </w:r>
    </w:p>
    <w:p w14:paraId="0F37C431" w14:textId="77777777" w:rsidR="00CC0687" w:rsidRPr="007E73E6" w:rsidRDefault="00CC0687" w:rsidP="00CC0687">
      <w:pPr>
        <w:pStyle w:val="Ttulo5"/>
        <w:ind w:left="1435"/>
      </w:pPr>
      <w:r w:rsidRPr="003D3FC6">
        <w:t>Recuperación rápida</w:t>
      </w:r>
    </w:p>
    <w:p w14:paraId="696E39F4" w14:textId="77777777" w:rsidR="00CC0687" w:rsidRPr="007E73E6" w:rsidRDefault="00CC0687" w:rsidP="00CC0687">
      <w:pPr>
        <w:spacing w:after="194"/>
        <w:ind w:left="1450" w:right="12"/>
      </w:pPr>
      <w:r w:rsidRPr="003D3FC6">
        <w:t>Después de que la retransmisión rápida envía lo que parece ser el segmento que falta, se evita la congestión, pero no se realiza un inicio lento. Este es el algoritmo de recuperación rápida. Es una mejora que permite un alto rendimiento bajo una congestión moderada, especialmente para ventanas grandes.</w:t>
      </w:r>
    </w:p>
    <w:p w14:paraId="44B241A6" w14:textId="77777777" w:rsidR="00CC0687" w:rsidRPr="007E73E6" w:rsidRDefault="00CC0687" w:rsidP="00CC0687">
      <w:pPr>
        <w:spacing w:after="93"/>
        <w:ind w:left="1450" w:right="12"/>
      </w:pPr>
      <w:r w:rsidRPr="003D3FC6">
        <w:t>La razón para no realizar un inicio lento en este caso es que la recepción de los confirmadores duplicados le dice a TCP que se ha perdido algo más que un paquete. Debido a que el receptor solo puede generar el ACK duplicado cuando se recibe otro segmento, ese segmento ha abandonado la red y está en el búfer del receptor. Es decir, todavía hay datos que fluyen entre los dos extremos, y TCP no quiere reducir el flujo abruptamente entrando en un inicio lento. Los algoritmos de retransmisión rápida y recuperación rápida generalmente se implementan juntos de la siguiente manera:</w:t>
      </w:r>
    </w:p>
    <w:p w14:paraId="058D4863" w14:textId="77777777" w:rsidR="00CC0687" w:rsidRPr="007E73E6" w:rsidRDefault="00CC0687">
      <w:pPr>
        <w:numPr>
          <w:ilvl w:val="0"/>
          <w:numId w:val="31"/>
        </w:numPr>
        <w:ind w:right="12" w:hanging="288"/>
      </w:pPr>
      <w:r w:rsidRPr="003D3FC6">
        <w:t xml:space="preserve">Cuando se recibe el tercer ACK duplicado seguido, establezca ssthresh en la mitad de la ventana de congestión actual, cwnd, pero no menos de dos segmentos. </w:t>
      </w:r>
      <w:r w:rsidRPr="003D3FC6">
        <w:tab/>
      </w:r>
      <w:r w:rsidRPr="003D3FC6">
        <w:rPr>
          <w:sz w:val="18"/>
        </w:rPr>
        <w:t xml:space="preserve"> </w:t>
      </w:r>
      <w:r w:rsidRPr="003D3FC6">
        <w:t>Retransmita el segmento que falta. Establezca cwnd en ssthresh más tres veces el tamaño del segmento. Esto infla la ventana de congestión por el número de segmentos que han salido de la red y el otro extremo se ha almacenado en caché (3).</w:t>
      </w:r>
    </w:p>
    <w:p w14:paraId="181EB198" w14:textId="77777777" w:rsidR="00CC0687" w:rsidRPr="007E73E6" w:rsidRDefault="00CC0687">
      <w:pPr>
        <w:numPr>
          <w:ilvl w:val="0"/>
          <w:numId w:val="31"/>
        </w:numPr>
        <w:spacing w:after="93"/>
        <w:ind w:right="12" w:hanging="288"/>
      </w:pPr>
      <w:r w:rsidRPr="003D3FC6">
        <w:t>Cada vez que llegue otro ACK duplicado, incremente cwnd por el tamaño del segmento. Esto infla la ventana de congestión para el segmento adicional que ha abandonado la red. Transmita un paquete, si lo permite el nuevo valor de cwnd.</w:t>
      </w:r>
    </w:p>
    <w:p w14:paraId="6C8FCD76" w14:textId="77777777" w:rsidR="00CC0687" w:rsidRPr="007E73E6" w:rsidRDefault="00CC0687">
      <w:pPr>
        <w:numPr>
          <w:ilvl w:val="0"/>
          <w:numId w:val="31"/>
        </w:numPr>
        <w:spacing w:after="594"/>
        <w:ind w:right="12" w:hanging="288"/>
      </w:pPr>
      <w:r w:rsidRPr="003D3FC6">
        <w:t>Cuando llegue la siguiente confirmación que confirme nuevos datos, establezca cwnd en ssthresh (el valor establecido en el paso 1). Este ACK es el acuse de recibo de la retransmisión desde el paso 1, un tiempo de ida y vuelta después de la retransmisión. Además, este ACK reconoce todos los segmentos intermedios enviados entre el paquete perdido y la recepción del primer ACK duplicado. Este paso evita la congestión, ya que TCP se ha reducido a la mitad de la velocidad a la que estaba cuando se perdió el paquete.</w:t>
      </w:r>
    </w:p>
    <w:p w14:paraId="63CA1F60" w14:textId="77777777" w:rsidR="00CC0687" w:rsidRPr="007E73E6" w:rsidRDefault="00CC0687" w:rsidP="00CC0687">
      <w:pPr>
        <w:pStyle w:val="Ttulo3"/>
        <w:ind w:left="-5"/>
      </w:pPr>
      <w:r w:rsidRPr="003D3FC6">
        <w:t>4.4 RFC relevantes para este capítulo</w:t>
      </w:r>
    </w:p>
    <w:p w14:paraId="5C229B49" w14:textId="77777777" w:rsidR="00CC0687" w:rsidRPr="007E73E6" w:rsidRDefault="00CC0687" w:rsidP="00CC0687">
      <w:pPr>
        <w:ind w:left="1450" w:right="12"/>
      </w:pPr>
      <w:r w:rsidRPr="003D3FC6">
        <w:t>Las siguientes RFC proporcionan información detallada sobre los protocolos y arquitecturas de conexión presentados a lo largo de este capítulo:</w:t>
      </w:r>
    </w:p>
    <w:p w14:paraId="36AC3190"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RFC 761 - Protocolo de control de transmisión estándar del Departamento de Defensa (enero de 1980)</w:t>
      </w:r>
    </w:p>
    <w:p w14:paraId="06F62653"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RFC 768 – Protocolo de datagramas de usuario (agosto de 1980)</w:t>
      </w:r>
    </w:p>
    <w:p w14:paraId="2C28FCCB" w14:textId="77777777" w:rsidR="00CC0687" w:rsidRPr="007E73E6" w:rsidRDefault="00CC0687" w:rsidP="00CC0687">
      <w:pPr>
        <w:spacing w:after="0"/>
        <w:ind w:left="1450" w:right="12"/>
      </w:pPr>
      <w:r w:rsidRPr="003D3FC6">
        <w:rPr>
          <w:rFonts w:ascii="Times New Roman" w:eastAsia="Times New Roman" w:hAnsi="Times New Roman" w:cs="Times New Roman"/>
        </w:rPr>
        <w:t xml:space="preserve"> </w:t>
      </w:r>
      <w:r w:rsidRPr="003D3FC6">
        <w:t xml:space="preserve">RFC 793 - Actualizado por RFC 3168 - La adición de congestión explícita </w:t>
      </w:r>
    </w:p>
    <w:p w14:paraId="3B76CBE4" w14:textId="77777777" w:rsidR="00CC0687" w:rsidRPr="007E73E6" w:rsidRDefault="00CC0687" w:rsidP="00CC0687">
      <w:pPr>
        <w:spacing w:after="4237"/>
        <w:ind w:left="1728" w:right="12"/>
      </w:pPr>
      <w:r w:rsidRPr="003D3FC6">
        <w:t>Notificación (ECN) a IP (septiembre de 2001)</w:t>
      </w:r>
    </w:p>
    <w:p w14:paraId="5778C2FE" w14:textId="77777777" w:rsidR="00CC0687" w:rsidRPr="007E73E6" w:rsidRDefault="00CC0687" w:rsidP="00CC0687">
      <w:pPr>
        <w:spacing w:after="0"/>
        <w:ind w:left="0" w:right="16" w:firstLine="0"/>
        <w:jc w:val="right"/>
      </w:pPr>
      <w:r w:rsidRPr="003D3FC6">
        <w:rPr>
          <w:sz w:val="18"/>
        </w:rPr>
        <w:t xml:space="preserve"> </w:t>
      </w:r>
    </w:p>
    <w:p w14:paraId="4EDD69F5" w14:textId="77777777" w:rsidR="00CC0687" w:rsidRPr="007E73E6" w:rsidRDefault="00CC0687" w:rsidP="00CC0687">
      <w:pPr>
        <w:sectPr w:rsidR="00CC0687" w:rsidRPr="007E73E6">
          <w:headerReference w:type="even" r:id="rId185"/>
          <w:headerReference w:type="default" r:id="rId186"/>
          <w:footerReference w:type="even" r:id="rId187"/>
          <w:footerReference w:type="default" r:id="rId188"/>
          <w:headerReference w:type="first" r:id="rId189"/>
          <w:footerReference w:type="first" r:id="rId190"/>
          <w:pgSz w:w="12240" w:h="12960"/>
          <w:pgMar w:top="995" w:right="1843" w:bottom="491" w:left="1843" w:header="720" w:footer="487" w:gutter="0"/>
          <w:cols w:space="720"/>
          <w:titlePg/>
        </w:sectPr>
      </w:pPr>
    </w:p>
    <w:p w14:paraId="38F18DF7" w14:textId="77777777" w:rsidR="00CC0687" w:rsidRPr="007E73E6" w:rsidRDefault="00CC0687" w:rsidP="00CC0687">
      <w:pPr>
        <w:spacing w:after="0"/>
        <w:ind w:left="0" w:right="16" w:firstLine="0"/>
        <w:jc w:val="right"/>
      </w:pPr>
    </w:p>
    <w:p w14:paraId="25E01F7D" w14:textId="77777777" w:rsidR="00CC0687" w:rsidRPr="007E73E6" w:rsidRDefault="00CC0687" w:rsidP="00CC0687">
      <w:pPr>
        <w:sectPr w:rsidR="00CC0687" w:rsidRPr="007E73E6">
          <w:headerReference w:type="even" r:id="rId191"/>
          <w:headerReference w:type="default" r:id="rId192"/>
          <w:footerReference w:type="even" r:id="rId193"/>
          <w:footerReference w:type="default" r:id="rId194"/>
          <w:headerReference w:type="first" r:id="rId195"/>
          <w:footerReference w:type="first" r:id="rId196"/>
          <w:pgSz w:w="12240" w:h="12960"/>
          <w:pgMar w:top="995" w:right="1843" w:bottom="491" w:left="1843" w:header="720" w:footer="487" w:gutter="0"/>
          <w:cols w:space="720"/>
          <w:titlePg/>
        </w:sectPr>
      </w:pPr>
    </w:p>
    <w:tbl>
      <w:tblPr>
        <w:tblStyle w:val="TableGrid"/>
        <w:tblW w:w="9133" w:type="dxa"/>
        <w:tblInd w:w="-583" w:type="dxa"/>
        <w:tblLook w:val="04A0" w:firstRow="1" w:lastRow="0" w:firstColumn="1" w:lastColumn="0" w:noHBand="0" w:noVBand="1"/>
      </w:tblPr>
      <w:tblGrid>
        <w:gridCol w:w="4147"/>
        <w:gridCol w:w="10393"/>
      </w:tblGrid>
      <w:tr w:rsidR="00CC0687" w14:paraId="27D198C7" w14:textId="77777777" w:rsidTr="0022543A">
        <w:trPr>
          <w:trHeight w:val="3307"/>
        </w:trPr>
        <w:tc>
          <w:tcPr>
            <w:tcW w:w="5924" w:type="dxa"/>
            <w:tcBorders>
              <w:top w:val="nil"/>
              <w:left w:val="nil"/>
              <w:bottom w:val="nil"/>
              <w:right w:val="nil"/>
            </w:tcBorders>
          </w:tcPr>
          <w:p w14:paraId="2224C153" w14:textId="77777777" w:rsidR="00CC0687" w:rsidRDefault="00CC0687" w:rsidP="0022543A">
            <w:pPr>
              <w:spacing w:after="0"/>
              <w:ind w:left="0" w:firstLine="0"/>
            </w:pPr>
            <w:r>
              <w:rPr>
                <w:rFonts w:ascii="Calibri" w:eastAsia="Calibri" w:hAnsi="Calibri" w:cs="Calibri"/>
                <w:noProof/>
                <w:sz w:val="22"/>
              </w:rPr>
              <mc:AlternateContent>
                <mc:Choice Requires="wpg">
                  <w:drawing>
                    <wp:inline distT="0" distB="0" distL="0" distR="0" wp14:anchorId="0BE76FBD" wp14:editId="48B65D55">
                      <wp:extent cx="2633473" cy="2100072"/>
                      <wp:effectExtent l="0" t="0" r="0" b="0"/>
                      <wp:docPr id="796244" name="Group 796244"/>
                      <wp:cNvGraphicFramePr/>
                      <a:graphic xmlns:a="http://schemas.openxmlformats.org/drawingml/2006/main">
                        <a:graphicData uri="http://schemas.microsoft.com/office/word/2010/wordprocessingGroup">
                          <wpg:wgp>
                            <wpg:cNvGrpSpPr/>
                            <wpg:grpSpPr>
                              <a:xfrm>
                                <a:off x="0" y="0"/>
                                <a:ext cx="2633473" cy="2100072"/>
                                <a:chOff x="0" y="0"/>
                                <a:chExt cx="2633473" cy="2100072"/>
                              </a:xfrm>
                            </wpg:grpSpPr>
                            <pic:pic xmlns:pic="http://schemas.openxmlformats.org/drawingml/2006/picture">
                              <pic:nvPicPr>
                                <pic:cNvPr id="20046" name="Picture 20046"/>
                                <pic:cNvPicPr/>
                              </pic:nvPicPr>
                              <pic:blipFill>
                                <a:blip r:embed="rId39"/>
                                <a:stretch>
                                  <a:fillRect/>
                                </a:stretch>
                              </pic:blipFill>
                              <pic:spPr>
                                <a:xfrm>
                                  <a:off x="0" y="0"/>
                                  <a:ext cx="2633473" cy="2100072"/>
                                </a:xfrm>
                                <a:prstGeom prst="rect">
                                  <a:avLst/>
                                </a:prstGeom>
                              </pic:spPr>
                            </pic:pic>
                            <wps:wsp>
                              <wps:cNvPr id="20080" name="Rectangle 20080"/>
                              <wps:cNvSpPr/>
                              <wps:spPr>
                                <a:xfrm>
                                  <a:off x="654672" y="99292"/>
                                  <a:ext cx="42159" cy="201970"/>
                                </a:xfrm>
                                <a:prstGeom prst="rect">
                                  <a:avLst/>
                                </a:prstGeom>
                                <a:ln>
                                  <a:noFill/>
                                </a:ln>
                              </wps:spPr>
                              <wps:txbx>
                                <w:txbxContent>
                                  <w:p w14:paraId="5F43466D"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20081" name="Rectangle 20081"/>
                              <wps:cNvSpPr/>
                              <wps:spPr>
                                <a:xfrm>
                                  <a:off x="654672" y="354859"/>
                                  <a:ext cx="42159" cy="201969"/>
                                </a:xfrm>
                                <a:prstGeom prst="rect">
                                  <a:avLst/>
                                </a:prstGeom>
                                <a:ln>
                                  <a:noFill/>
                                </a:ln>
                              </wps:spPr>
                              <wps:txbx>
                                <w:txbxContent>
                                  <w:p w14:paraId="7EE8ED0A"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20082" name="Rectangle 20082"/>
                              <wps:cNvSpPr/>
                              <wps:spPr>
                                <a:xfrm>
                                  <a:off x="654672" y="611110"/>
                                  <a:ext cx="42159" cy="201968"/>
                                </a:xfrm>
                                <a:prstGeom prst="rect">
                                  <a:avLst/>
                                </a:prstGeom>
                                <a:ln>
                                  <a:noFill/>
                                </a:ln>
                              </wps:spPr>
                              <wps:txbx>
                                <w:txbxContent>
                                  <w:p w14:paraId="04686407"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796244" style="width:207.35pt;height:165.35pt;mso-position-horizontal-relative:char;mso-position-vertical-relative:line" coordsize="26334,21000" o:spid="_x0000_s25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hzF++QIAAEMKAAAOAAAAZHJzL2Uyb0RvYy54bWzkVl1v2yAUfZ+0&#10;/4B4b/2R1EmsJtW0rlWlaY3W7QdgjG00DAjI1379LthO16ZV10zqHhYpzgXM5XDOPYTzi20r0JoZ&#10;y5Wc4+Q0xohJqkou6zn+/u3qZIqRdUSWRCjJ5njHLL5YvH93vtE5S1WjRMkMgiTS5hs9x41zOo8i&#10;SxvWEnuqNJMwWCnTEgdNU0elIRvI3ooojeMs2ihTaqMosxZ6L7tBvAj5q4pRd1tVljkk5hiwufA0&#10;4Vn4Z7Q4J3ltiG447WGQI1C0hEtYdJ/qkjiCVoYfpGo5Ncqqyp1S1UaqqjhlYQ+wmyR+tJtro1Y6&#10;7KXON7Xe0wTUPuLp6LT0y/ra6Du9NMDERtfARWj5vWwr0/pfQIm2gbLdnjK2dYhCZ5qNRuPJCCMK&#10;Y2kSx/Ek7UilDTB/MI82n16YGQ0LRw/gaE5z+PYcQHTAwcu1ArPcyjDcJ2n/KEdLzI+VPgG5NHG8&#10;4IK7XSg9EMaDkuslp0vTNYDOpUG8BC7ieJxhJEkLVQ9v+IVR1wlM+4n+XT8TmpFvP0hUCK6vuBCe&#10;fx/3kKFyHyn/xK67qrpUdNUy6TqbGCYAvZK24dpiZHLWFgxgmpsy6fSyzjBHG79gBQt/Bet4ZCTf&#10;DwSU98A8ZguF87elshec5NpYd81Ui3wA4AADsExysv5sezTDKz1pHYCADPD4EoZzxA50QeuAsFdZ&#10;5a4hmgEEn/aBtlM4TDptPVFE1iKoC93BR+HtvavsczxlZ+MM/ILAO7NZOuudM3hrnCZns95ZcTKb&#10;hNzHskVyIT2VUvmy6pT1PeCyAZ6P3LbYhvodT7NhK4Uqd1DVjTI/b+Gor4TazLHqI+xPf9DKj2Ik&#10;biQw7g/aITBDUAyBceKjCsdxh+fDyqmKB3k9gm61HhhI+YaaJk9rGgzSV8CrNB2djaegIJBN8mdE&#10;zcLw24k6+e9EBXs9ZdTgtWNEzRL49BeH50SdepbfTtSw3L13/p1Tw1823FTC5vtblb8K/d4Ozr6/&#10;+y1+AQAA//8DAFBLAwQKAAAAAAAAACEANcK0fFNnAABTZwAAFAAAAGRycy9tZWRpYS9pbWFnZTEu&#10;anBn/9j/4AAQSkZJRgABAQEAYABgAAD/2wBDAAMCAgMCAgMDAwMEAwMEBQgFBQQEBQoHBwYIDAoM&#10;DAsKCwsNDhIQDQ4RDgsLEBYQERMUFRUVDA8XGBYUGBIUFRT/2wBDAQMEBAUEBQkFBQkUDQsNFBQU&#10;FBQUFBQUFBQUFBQUFBQUFBQUFBQUFBQUFBQUFBQUFBQUFBQUFBQUFBQUFBQUFBT/wAARCAKxA2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qrNqlrbsyyTorr1XPNZP/CY2+DiCXPbgUAdBSVxf/CTagcjzEx/uj/Cszc5JPmPycn5jQB2&#10;58Q6crEG6XIODwf8Ko3Xi6GGbbDEbiPH+sVsCuVpaANy88WTzIoto/s7A5LNhs+1VP8AhJNS/wCe&#10;6/8AfArOooAmu7ya+kEk773AwCBjioaKKACiiigAooooAKKKKACiiigB8Mz28ySxnbIpypxmr3/C&#10;Sal/z3X/AL4FZ1FAG7Z+LZYYdtxEZ5M/fUhau2fiyCaRlnjNsuOGY5B9uK5WigDvLTVrS+kMcE6y&#10;OBnAzVyvN+R0JU/7JxVuz1i70+Jo4JPlY5+fnn8aAO9orD03xRDcbIpwYpAvzSNwpNa9vdQ3SloZ&#10;FkAOCVOcUAS0UUUAFFFFABRRRQAUUUUAFFFFABRRRQAUUUUAFFFFABRRRQAUUUUAFFFFABRRRQAU&#10;UUUAFFFFABRRRQAUUUUAFFFFABRRRQAUUUUAFFFFABRRRQAUUUUAFFFFABRRRQAUUUUAFFFFABRR&#10;RQAUUUUAFFFFABRRRQAUUUUAFFFFABRRRQAUUUUAFFFFABRRRQAUUUUAFFFFABRUUlzDC22SVEbG&#10;cMwFYeoeLEjylonmSK2CZBhce1AHQ1n6hrdrp6sWfzHU7SkfLCuVvNcvLyQP5rQYGNsZwPrVE/Mx&#10;Y8serdzQBv3ni2RpF+yRgJj5vNHOayJtSuriZ5TPIpY52q3A+lV6KABv3jFm+Zj1ZupooooAKKKb&#10;5i+tADqKb5i+tOiU3EixxDzJG6KOpoAKKt/2Pf8A/PnJ+VH9j3//AD5yflQBUoq3/Y9//wA+cn5V&#10;Tc+W7I/yupwVPagBaKb5i+tAYN0OaAHUUUUAFFFFABRRRQAUUUUAFFFFABRRRQAmM9RmpIZ5bVgY&#10;ZGi53YU4B+tMooA6Kx8WkZF5HyW+UxDt710MF1FdKTFIsgHB2nOK88p8E8tqcwSNFzk7DjP1oA9F&#10;orD0zxPDc+VDcZjnbgtj5M/WtygAooooAKKKKACiiigAooooAKKKKACiiigAooooAKKKKACiiigA&#10;ooooAKKKKACiiigAooooAKKKKACiiigAooooAKKKKACiiigAooooAKKKKACiiigAooooAKKKKACi&#10;iigAooooAKKKKACiiigAooooAKKKKACiiigAooooAKKKKACiiigAooooAKKoX2uWmn7fMk3Fs4Cc&#10;1zV94kvLzaIz9mCk/wCrP3h70AdLfa5aaeFMkm/ccYj+Yj61h6j4qkm3x2i7YmXAkOQ4NYOOSe55&#10;NLQAs0j3L75nMr4xubk0lCZkcIg3ueAq9TVqHSbyeZI/s8ibjjcy8D60AVaQkL14rorPwi3mN9rl&#10;Vkx8vlEg5rTs/DtnZSs6q0pIxiU7gKAONhikun2QIZXxnavJqzHo99JIq/ZJV3HG4jge5ruI7aGF&#10;i0cSRsRglVAqWgDkv+EPuv8An5i/I1fg8I2ohXzmdpcfMytgZ9q3qKAMUeE7BWB/e8HP360/sVv/&#10;AM8I/wDvgVPRQBD9jt/+eEf/AHwKVLWGNgyRRqw6FVANS0UAFFFFABUTWsDMWaGMsepKjJqWigCH&#10;7Hb/APPCP/vgVBeaPa3sJieIIM53RgKfzq7RQBiN4RsdpwZQex31mnwhd4J+0RH2wa62igDgDpd8&#10;M5s5gB321V3AnGea9JqndaTa3ULxtCqbv4kUA/nQBwdFb914Rl84/ZpkEOOBJktWJcW81oxE0TRD&#10;OAWGAfpQBHRRRQAUUUUAFFFFABRRRQAUUUUAIRnrW1pviea0WKK4XzYV4Mn8ftWNRQB6LHKk0avG&#10;wdGGQwp9cToutPpUmx8taseV/u+4rs45UmjV0YMjDIIoAfRRRQAUUUUAFFFFABRRRQAUUUUAFFFF&#10;ABRRRQAUUUUAFFFFABRRRQAUUUUAFFFFABRRRQAUUUUAFFFFABRRRQAUUUUAFFFFABRRRQAUUUUA&#10;FFFFABRRRQAUUUUAFFFFABRRRQAUUUUAFFFFABRRRQAUUUUAFFFFABRRRQAUVQ1DWrXTWCSv+8Iy&#10;EFczfeJLu827D9mXBDKvOaAOlv8AXLTT9okkyzAkBea5u98SXl5t2H7MBnIQ53Vk4CD0H1qaO2nm&#10;27IZGDHAYLkUARBQucUqqZG2IC79lXrXQWfhF5Ff7XJsOflER/nW3YaRbaeqeWgaRRjzGHzGgDkr&#10;LQ7y+37Y/J29fNGM/Ste18IxtCpuZW87v5Z4ro6KAK0On20DKyQIrL0bbzVmiigAooooAKKKKACi&#10;iigAooooAKKKKACiiigAooooAKKKKACiiigAooooAKjmt4rhQssayAHIDDNSUjMF6kD6mgDmdV8L&#10;iGF5rQszZLNGxzx7Vz7RvGcOjRt12sMGu2k1cSOsdpGZ3LbSeQox15qrdaJJq9x5t1iAKu1fKOSf&#10;rQByVFWtS02XS7gxuMxnlH7Ee/vVWgAooooAKKKKACiiigAooooAK0tF1p9Kk2PlrVjyv933FZtF&#10;AHokNxHcRLJGwZG6EVJXE6FqkljdJDnMMhwVY8L712i4PI5FADqKSloAKKKKACiiigAooooAKKKK&#10;ACiiigAooooAKKKKACiiigAooooAKKKKACiiigAooooAKKKKACiiigAooooAKKKKACiiigAooooA&#10;KKKKACiiigAooooAKKKKACiiigAooooAKKKKACiiigAooooAKKKwNU8UJbySQ26eYwBHmZ4Vvp3o&#10;A17y/g0+MSTyCNScCuc1DxVLNvjtV8kBuJeDkfSse6vJ76RXnfzZANowMfpVrT9EutR2Oq7IS21m&#10;bgj6CgCjLK0sjySNudjlmNT2en3N/IUhjOdu7c3C/nXU2fhmzt4ikq/aWJzukHP0rVjjWKNURQqq&#10;MADtQBh6f4VhhKyXJ85iuGjP3Qa2440hjVEUIijAUdBT6KACiiigAooooAKKKKACiiigAooooAKK&#10;KKACiiigAooooAKKKKACiiigAooooAKKKjuLiO1haSRtqL1NAElV7q/gsQpmkCbulZDaxd6jKsVm&#10;nlNyTuwc/j2qWy8PqpWS5Yu5yWjzlc0AIutXF9mK2tmR2ztlY5Ue9SQaK00iT3shkmxhkH3fatSG&#10;FII1jjUIi9FFQ3WoQ2u5WbMgGQnc0ATQwpbxhI1CIOgFRXF9FbZVm+fGQvrWTcarNcEhP3UZGCvU&#10;/nVWgCzqV0uqW3kNFs5B3ZzisC809rQBlJdPWtdBzUu0MpDDKngigDmaKs6hai0nAU5Vhke3tVag&#10;AooooAKKKKACiiigAooooATrxXV+F9T86E28su6Zfug/3a5WnQzfZ545gN3ltu2+tAHo1FRWs/2m&#10;3jlAxvUHGc4qWgAooooAKTPagnAqP7xoAlopoNOoAKKKKACiiigAooooAKKKKACiiigAooooAKKK&#10;KACiiigAooooAKKKKACiiigAooooAKKKKACiiigAooooAKKKKACiiigAooooAKKKKACiiigAoooo&#10;AKKKKACiiigAqpqWpRaZbmWU5PRU7sfSsrUvFSQtLDbLvcDAm6qDXNxxz31wEXfNK5yASSPegC5q&#10;2uS6oygBoIV5CZ5z65qtZ6fc6gzLbxbmUZO75f1NdHY+E4IdxuT9pyBhSMBa3VUIoVRgAYAoAytL&#10;8PW9lHG0qCW4U7vMPY+la1FFABRRRQAUUUUAFFFFABRRRQAUUUUAFFFFABRRRQAUUUUAFFFFABRR&#10;RQAUUUUAFFFFABSEhQSeBVTUNSi0+MFvnduiL1PvWHJNca3fBU3Kg6AHAVe5NAFu98RffjtUJPaT&#10;GR+VMtdJm1P/AEm6lZNxBCj+IfTtWhpujx6ezPu82Q8ByMYHpWhQBDb2cNmrCGMRhjk4pLy8Szj3&#10;Pyf4V7mqN3rIXfHCMt2k7Vkli3LMWPXk5oAuXWqzXG5V/dxMMbe/50Q6TcSSKHG1T1bOSKp9x9a6&#10;lfur9KAM+LRUjkDNIXXupHWnvo8TR7VYq27O7Hb0q3KXwAg5bjd/d96ybq8u4WaKRl57gdR60AVm&#10;j8uZ0zkKcZ9actRp92pKAGTWyXUZRxnPQ+lc7NGYJnjJztOM+tdOtUtWsxNbmRE3Sr3HpQBh0UUU&#10;AFFFFABRRRQAUUUUAFFFFAHReEb7DSWhUn+MMT+ldNXnUExt545hn5DuwDjPtXoFrcC6t45gpUOM&#10;4PagCWiiigBkh7Ui0nVqdQAq06kFLQAUUUUAFFFFABRRRQAUUUUAFFFFABRRRQAUUUUAFFFFABRR&#10;RQAUUUUAFFFFABRRRQAUUUUAFFFFABRRRQAUUUUAFFFFABRRRQAUUUUAFFFFABRRRQAUUnTk1iax&#10;4ijt4dtq6yzNkBhyF+tAGhqWpxaXb+ZLyT91B1b6Vyera1Lqcy7C8UI+6q9c++Kj0/T7nWpiBIxR&#10;ckyychT6V1ek6NFpkO3iSVuXcjqfagDD0nwzLNMWvE8uJf4M8vXTWtnDYwrFCgRF6VPRQAUUUUAF&#10;FFFABRRRQAUUUUAFFFFABRRRQAUUUUAFFFFABRRRQAUUUUAFFFFABRRRQAUUUjMFUknAHJJoAWsf&#10;WNY8ndBAcy9Gb+77fWqWraw1yxjhYpCp5deCx/wpbHQZLpVlmYorHJU9WHrmgCHS9Nk1GQO7MYVP&#10;LMck+wrpLWzhs0KQoEUnJqSONYY1RBtVRgAVDeXiWce5uWPRe5oAfNcR2+PMcLnpnvWFeX8l3JkE&#10;pGPugcH8ahmme4kLyHLH8h9KZQAUUUUAFakOt7IwJUZnHdelZdFAFyLUp4lYKQVJJG7k1FcXD3Mg&#10;d8bsY4qKloAkUYFPpq9qfQAq09abU9rCLiXbnAAyaAOa1a2+z3Wc5EnIAHSqddlrliZNJmS3i3Pw&#10;QO/WuNoAKKKKACiiigAooooAKKKKAEPIxXY+F7qS608iTBEbbFx6Vx9avhm4WDUsPLsRlwATwTQB&#10;2dNf7tOpjZZsUAItOFKFAooAWiiigAooooAKKKKACiiigAooooAKKKKACiiigAooooAKKKKACiii&#10;gAooooAKKKKACiiigAooooAKKKKACiiigAooooAKKKKACiiigAooooAKKKKACo7i4jtYmklYIi9S&#10;ag1HVINLiDzE8nAVeWP4VzkzXXiq5ZYT5VpH0LdCff3oATWPEhv41gtQ8avw2eGPoBU+l+FW3xTX&#10;RATG4wgYIPua2NL0eHTYAu0SS53M5Gefb0rQoAasaxjCqFHsMU6iigAooooAKKKKACiiigAooooA&#10;KKKKACiiigAooooAKKKKACiiigAooooAKKKKACiiigAooqK6uY7SFpJDhR+Z9hQAXNzHawtJI2FH&#10;5n2FctfapNeSMxdo4ugQHjHvTdQ1B9Ql3v8ALGPup2Hv9a0tH0cttuLheOqRn+ZoATR9G3bbi4XA&#10;6pGf5mt+is7UtTFuDFHzKep/u/8A16ADU9TFuPLiOZT19F/+vWM0jyYLuzkd2OTUfJJJOWPJJ70+&#10;gAooooAKKKKACiprezlumXYpCN/H2rQt9DA3ee28dtvFAGZRW1/Y9v6N/wB9Vl3lv9lnKFgc8j6U&#10;AIvan0xe1OJA60AT28RmkVcZX+LHYVr/ACwp2VFFZunsVmyGUDHO70q5djzbdlTDtwcA+9AFea4a&#10;4yASiEY44NcbeRJb3ksSfdU8Zrr1jZWjR1K7jisrxdHHC1oEUKTuyQOTxQBgUUUUAFFFFABRRRQA&#10;UUUUAFS2a7r62H/TRaipGYqCQcEcg+lAHpNMbO7ioNLdpNOt2dizFASx6mrVACc+lFLRQAUUUUAF&#10;FFFABRRRQAUUUUAFFFFABRRRQAUUUUAFFFFABRRRQAUUUUAFFFFABRRRQAUUUUAFFFFABRRRQAUU&#10;UUAFFFFABRRRQAUUUUAFFFISFBJ4FAC1l6p4htdMYxsxaXBIAGQD6E9qg1zxAtoogtiJbmQcbTnA&#10;/wAabonh8QK094BNcSdVYZA+o9aAKVjpE2vSteX5ZY2GEUHBH09q6W1tY7OFYol2ov8AnNSKAoAA&#10;wBwAKWgAooooAKKKKACiiigAooooAKKKKACiiigAooooAKKKKACiiigAooooAKKKKACiiigAoooo&#10;AKKKiuLhLWF5XzsUZOBQAXV1HaQtJIcKPzP0rlNQ1B7+Xe52oPup2Hv9aL6+k1Cbe/CD7qdh71Z0&#10;Swa5uFmZQYE67hwx9qALOj6Pu23FwvHVIz/M1vUVV1C8S0t2y2HYYXHXPrQBBqWqC2/dRnMp/T/6&#10;9YXJJJOWPUnvSKSzEscseSfWloAKfTKfQAUUUUAFWbGza6mTcjeUedw6Uy3tZbmRAq/Kedx6V0aq&#10;EUKowB0AoAFURqFUYUdAKdUc0ywrlvwA6mn0ALUcsKTKQ6g5GM96kqKOcSO6hWG3uwwD9KAM+LTl&#10;W5eKRsqF3Lg84qzb2aW8j5G49iemP8at7RnOOemajyfWgCFrGCRixBGewPFPhtYrdiyA5Ix1qRaW&#10;gAZBIBu7HIrM8SxhtHlZlUuoGD6fStRag1CzS/s5IJCQrDqvWgDgKKTuR6EiloAKKKKACiiigAoo&#10;ooAKQjcCKWigDsPDN695p5V1C+SfLBHcCtisDwf/AMeM/wD11P8AKt+gAooooAKKKKACiiigAooo&#10;oAKKKKACiiigAooooAKKKKACiiigAooooAKKKKACiiigAooooAKKKKACiiigAooooAKKKKACiiig&#10;AooooAKKKRmC8kgD3oACccngVzGq6tLq1x9g0/lc4eQdPofarVzcS6/cNa2rFLNTiacfxf7IrWtN&#10;Pt7FcQxKhwASBycUAVdL0O302FFCCSVTnzGGTn2rSoooAKKKKACiiigAooooAKKKKACiiigAoooo&#10;AKKKKACiiigAooooAKKKKACiiigAooooAKKKKACiiigBGYKCScD1Nc1q2rm8YxQnEA4J/vf/AFqs&#10;eIb4Pi2jk7/vFH6CsZVLuqAEljjA60AWNNsxfXixHds6sy9q62ONYUCIoVV4AFQ2NjHYwiOMZP8A&#10;Ex6mrFAEVzN9ngeTj5RkAnr7Vy01w91IZZDlj09h6VY1K9e8nZTxGjYCj271VoAVaWkWloAKfTKf&#10;tK9QR9aACr2n6cLrcZNybTwPWqcQLTR4GTuHSuoFACIixqFUYUdAKXcOBnk0tUL+ZILq2dzgAkH8&#10;aALrRqzKxAJXofSnUySQRxlznaPQU7rQAtFFFABUbfeNSUySgBq06minUAFK/wB1vpSUrfcP0oA8&#10;4/ib/eP86Wk/ib/eP86WgAooooAKKKKACiiigAooooA6nwf/AMeM/wD11P8AKt+sDwf/AMeM/wD1&#10;1P8AKt+gAooooAKKKKACiiigAooooAKKKKACiiigAooooAKKKKACiiigAooooAKKKKACiiigAooo&#10;oAKKKKACiiigAooooAKKKKACiiigAooooAiubmOzhaWVgkajJJrnZrS98STRSvm3sM5UZw3Hf8a2&#10;7/TItRkgMxJSJt2zs31q2OOBwKAI7a2js4ViiUIi9AKloooAKKKKACiiigAooooAKKKKACiiigAo&#10;oooAKKKKACiiigAooooAKKKKACiiigAooooAKKKKACiiigArP1i+FnasqvsncfJVu4uEtYWlkbai&#10;9TXJXlyby6ebbt3dFznGKAIOma6PQ9PSGBLhgTK4z8w+77Vm6JY/arre6K8Kdcn+LtXUUAFYmt37&#10;iT7KnyrjLN6+1X9UvBZ2rMHCSNwmRnmuZBLMSxyx5NAC0tFFABTqbVyxszdNubiMHn39qAJ9JtUl&#10;zM3zbTgL/Wl1n/Xx/wC7V+NYrd/JjG0n5sdqoax/ro+P4aAK1pcG1nDqu9ugFdDEzMql12v3Udqw&#10;tNhEt4quhK4zyK25mdIyY08x+y0AOnnS3jLucAVRhsUvJFu5Nw3f8sz0qS4smv1heQmJl5KjmrvS&#10;gBaKKKACiiigAprDIp1FAENPprcE0q0ALQfuN9KKD91vpQB5z/E3+8f50tJ/E3+8f50tABRRRQAU&#10;UUUAFFFFABRRRQB1Pg//AI8Z/wDrqf5Vv1z/AIP/AOPOcf8ATT+ldBQAUUUUAFFITRQAtFFFABRR&#10;RQAUUUUAFFFFABRRRQAUUUUAFFFFABRRRQAUUUUAFFFFABRRRQAUUUUAFFFFABRRRQAUUUUAFFFF&#10;ABRRRQAUUUUAFFFFABRRRQAUUUUAFFFFABRRRQAUUUUAFFFFABRRRQAUUUUAFFFFABRRRQAUUUUA&#10;FFFFABRRRQAUUVV1K8FjZvKVLdsD3oAxte1JpJntVG2Nfv8A+1WUo8yRFH8RA4FM57kk+prZ8N2u&#10;+Z7jcRs+Tbjr70AbNjYx6fDsTknlm7sfWrNFZuvXf2e08vBzL8oYHGKAMfU9Qe/mII2xIcKvfPrV&#10;amU+gB9FJS0AFbFnc20UaIrYZuo96x6sWNubibAYIV5BoA3x+GahuImuGSMLhM7i/wDSkjhZ48TP&#10;5hByCOKsZoAlwPQUUUUAOHSlpq06gAooooAKKKKACiiigBkg700VIwyKjoAdQfut9KBUdxPHa27y&#10;ysEjUcsaAPPf4m/3j/OlpP4m+p/nS0AFFFFABRRRQAUUUUAFFFJQB1Pg/wD49Lj/AK6f0roKw/Cd&#10;vLBZSNIu0SNuX3FblABSUtFADM5pRTG+VqcDQA+im5paAFooooAKKKKACiiigAooooAKKKKACiii&#10;gAooooAKKKKACiiigAooooAKKKKACiiigAooooAKKKKACiiigAooooAKKKKACiiigAooooAKKKKA&#10;CiiigAooooAKKKKACiiigAooooAKKKKACiimu6xqWYhVHUmgB1FVZtRghjL+Yr4/hQgk1W/4SCDH&#10;3JM/QUAadFc+ddudxwseM8cGobjVLi6UKzbADn93xQB01Fcl9om/57Sf99UfaJv+e0n/AH1QB1tF&#10;cl9om/57Sf8AfVH2ib/ntJ/31QB1hIUEngVyer3zXl0wD7oVOE29DTJrqUIR5znPYtVSgBUTzZEj&#10;BwXO3Ppmu0s7f7LbRxZ3bRjOMZrD8N2vmTPcluF+Tbjv610VABXJajdfbbx5BuC/dCsfStrX7z7P&#10;Z+WNweb5VZe1c5QAU5abTloAetLTVp1ABTk3Zwudx9K0tNi22/zoMk5Gauxon91c/SgBbcFYUDcE&#10;Dmpqr3VwLWPzGUsM44pYbpZI/MZTEpOBu70AW16UtV5B5ciy7Wdx8oVT+tWKACn0ysi8N5dSArEy&#10;Ip4FAGuzsroAhYHq2elPrCnvLyFomlGzBwPf61uKdyg+1AC0UUUAFFFFABUbDBqSkYZFAEYrP8Sf&#10;8gW4/D+dX6xPFl3JFbwwLjy5s7/XigDmKKKKACiiigAooooAKKKKACkb7p+lLSxxmaRYwcFztzQB&#10;3Wj/APILtv8AcFXagsbc2lnFCW3FFxn1qegAooooARl3VHypqWkxmgBmaWkZSPpQGoAfupaZRQA+&#10;ik3UZFAC0UUUAFFFFABRRRQAUUUUAFFFFABRRRQAUUUUAFFFFABRRRQAUUUUAFFFFABRRRQAUUUU&#10;AFFFFABRRRQAUUUUAFFFFABRRRQAUUUUAFFFFABRRRQAUUUUAFFNZ1jXLMFHqTis271xI9ywrvdT&#10;j5h8tAGk8ixrlmCj1Y4qpc6tb2zKCS+f+efOKwbi6lumbzHJUnOzPAqHGOgxQBqTa9LvbykXZ/CW&#10;zms97iWRSryu6n+FjkUyigBNo9KWiigAooooAKKKKACiimyNtUn8KAIpm3N9Kj2lvlUZY8AUVb0m&#10;2a6vowrBTGRIc+gNAHUafEYbOFCmxgoyPerFFQ3d0tnbvM4JVR2FAHPeIbp5L3ySAEjAK+vIrPX7&#10;opskjSOzOxdifvN1pY+9ADqVetJRQA8VLEoklRD0Y4NRVJFv3ho13MvOKAN1V2gKOi8CklmFvGzk&#10;4OOM+tCMWVSeGIyacyq4wwDD3oAxWmMzZkYkE5Iq5NdLdWot4I2LLyK0FhiI/wBWv5VRurhbW8je&#10;ILwMMBQBcS4NnYpJIrEqMEd6swzfaLcSIPvDIFYd1fNdTA9I1PC+taE04nhTyZEiTqyng/SgC5av&#10;JJArSja/cVMpqra38d2xVchh2PerNACsivjcob6inUlLQAUUUUAFFFFABRRRQBGy/N9a5XxVeJcX&#10;iQKGDQfeJ6HI7V1jMFUk9BzXBandJfahNPGCEY8buvHFAFaiiigAooooAKKKKACiiigAqexhkmvI&#10;RGhchgSB6VBWt4Vb/ibY/wBg0AdlRSUtABRRRQAUUUUAFNKelOooAi5Wl3VJTSoPtQA3NLSFD2oK&#10;laAFpy1HmpF6CgBaKKKACiiigAooooAKKKKACiiigAooooAKKKKACiiigAooooAKKKKACiiigAoo&#10;ooAKKKKACiiigAooooAKKKKACiiigAooooAKKazHsMn9KXHJOc+1AC0UVRvNWhtWaMHfKBkL2/Og&#10;C4zKgyxCj3NZl1riR5WFfMcNg7uBWRcXUt1/rXLDOQvYVHQBLcXUt0zeY5ZSchewqKiigAooooAK&#10;KKKACiiigAopyxtJ91S30q7Z6ctwp370cdeOKAKFKqtJkKpY+1bUOlxQkk/Pn+9VmO3SM5RQp9qA&#10;MhdJmZQcqM81S1CF7WRYnxkjPFdPtA5JwO9cneSNLdSktvAbCn2oAhrovDKqbOR8DfvKlu+OOK5x&#10;skYAyx6AV2mnwiGziUJ5Z2gsMd8c0AWKxvEl08VukIUbZshm+mK2a5fxBdtPfGEqAsPQ+uRQBmUq&#10;/epKKAJaKBS9eAMmgBV5wAMn0rXsYTbxjd9496gs7XycO/L/AMqvUAPpy0xactAEkZqndaaGDyIT&#10;v6kGrQqWgDNtdKEkJaUlWP3R/jVebT5bcgFd5P8AdrbWnZNAGNDY3HmRMvyFuc+n1re7CkVs0tAD&#10;lpaZTbe4W4j3p0zjmgCWiiigAooooAKKKKAKupXkdjZySyZ24x8o9a4H1+tdP4tvGjhjtgoKS8lu&#10;4xXMUAFFFFABRRRQAUUUUAFFFFABXTeEURreZ9oMgfG7vj0rmG+6fpXcaLGkemwFFCllycdzQBep&#10;1NooAfRSZpaACiiigAooooAKKKKACiiigAooooAKKKKACiiigAooooAKKKKACiiigAooooAKKKKA&#10;CiiigAooooAKKKKACiiigAooooAKKKKACiiigAooooAKKKKACiimNIqsF/iPagB1N5cH+EdvWk8r&#10;c4duSOi9hUlACABRgDApk86W8TSSNtUUy6vobPb5r7S3QVz19fPfS7m+VF+6vp70AWr/AFl5WAtm&#10;KIOd3c1m9ye5OTRRQAUUUUAFFFFABRRRQAUUAE1p6TbwSxyGUKSDxuNAGaq7qcEH1rfk0+3mjIQK&#10;n+0vOKqLpKSQ+ZDIXOeA1AFuwtTb24BADnqR3qztz1NRwTErskASRRyO1TdehyKAG+X70eX706ig&#10;Cjq08drZPvJ+cbRj1rk1OFAre8TXMZjS3BzKDux7VgUAWtOBfULbapbEgJwOnvXaVzPhdT9umO07&#10;fLxuxx1rpqAEZtqk4zgZribq6N5dSTMuwt/CPbius1S7NjYyShN5HGM+tcYOKAH0UUUAPQ8Yq/Yw&#10;lcyMv0zVK3TzJlUnGa2Ow/KgB9PQ1GtOU4NAEq06mU8UAOqRDxUS09Tg0ASU4U2lWgBwYAgE4J6C&#10;pagMasyuRll6H0qVTQA6qdt5lvcG3RN0S/MXbrzVyigBWkVTgsoPuaFkVvusD9DWFq+Gvjg5+Xsa&#10;TS3WO6G6Qx5/JvY0AdBRSKwbkHI9qWgAoorP1zUP7P0+SQKHY/LtzjrQBy2u3D3GqTAyeYiHCegq&#10;hSRqW+VAXb0Xk0/yJv8AnhL/AN8GgBtFaVv4dvrqFZVVFVhkBzg1IPCt/kZ8oDPPzUAZNJXSN4Xt&#10;/PSIXEhYjLUkei2trM4yZ16fP2NAHObh609Y3kGURmHqorpxptp/zwWrMEUdvHsiQInXFAHJR2k0&#10;kioImBY45HFXv+EbvfRPzrpQ2aVW20AYNj4bl+0A3RCxDn5T19q6RFWNQqDai8BR2pvWl3UATK2a&#10;Woy2cYGMU5WoAdTt1NooAfRTQaWgBaKKKACiiigAooooAKKKKACiiigAooooAKKKKACiiigAoooo&#10;AKKKKACiiigAooooAKKKKACiiigAooooAKKKKACiiigAooooAKKKKACiioJJDIxjjP8AvN6UALJc&#10;BSVX5pOm2lhh8vLMdznq1LHCkX3RzjGakoAKq39+ljHk/NI33V9aq6pqvk5hhOZf4m/u/wD16w+f&#10;Un6mgB00zzyNJI25m702iigAooooAKKKKAFRDI4VeSeBWjDorMp81vLb0HNVbezuJcSRL0PB6Vot&#10;qUttIiTwcnqw5/GgCX+y4fJKiMM4GA3qayJLGaF1R1+ZumOa6RJFkUMrDB6UrMqgkkcUAYEmnz28&#10;e5kG0elMht2mkCLy31reS4iuIZCjZABBrLspltnz5e5icBs9KAHw2V5CCEIUN15q/ZQm3j2u4J/u&#10;56VPJIqoWY4HrVSWxSK3JGWcc7vxoAW7t3upFUgLGvO/PNSWsItlK+buXsD2qdlDx7WGQRUf2OH+&#10;4PzNAE1Mkfy0Y9SBnFOLBVJPAFZshM0hbOfT6UAc/qky3F4zr071Up8/+vk/3qYTgZNAHT+F/wDk&#10;Gn/ro39K16zPD9vJbaeBIMFmLj6HpWnQBm+If+QTN+H865Ot/wAUXEiiGENiOTJYY646VgUAPFFN&#10;WnUAXtPh6yMP901eWoLXCwKFO4etTUAPFOplOWgCVfu04VEpwakoAfTqYKctAEqt2p1RDipaAIpJ&#10;GF5boDhWByPWrPSodieYrt95eh9KbJewxsVZjuHoOKALeeMngVR1DURAPLiOZD1PpVK61J7hNgHl&#10;r396p0AHJyScnvSN900tI33TQB01nEsNugQYGM1NUdv/AKiP/dFZupan96GE89Gb+lAFq/1BbVcL&#10;80jdB/WsyygS/uWFwvmgjJDetU/1q3pcyw3RLnGVwPc+lAGtb6XaWknmQwLG+MbhVqmoWZQWG1u4&#10;zmnUAM+bzCSdqD9axZbiSZvnbcFJxjipb+V1uZkDYVsZH4VW6lQOeaALUMUqxi4QgDGc96j3biSe&#10;p5NX7xxa2wjVPlb5eO1ZtAEyt2p4NQ09W7GgCWnA1GDTqAJFbbUmahDUoOKAJgaWmKwNLQBIGp+a&#10;i3UtAEtFMDU7NADt1LuptFAD6KZS5NADqKbuo3UAOooooAKKKKACiiigAooooAKKKKACiiigAooo&#10;oAKKKKACiiigAooooAKKKKACiiigAooooAKKKKACiiigAooqtcXBZvLi5Y9aACa43OIkOCTgt6VN&#10;HGIlCqKbBAIV9W7mpaACsvVNV8nMMJzL/E393/69TateNbQBY2AmY4A7471hC1kzyp9zQBF+tFWJ&#10;LN1YBfn+lQMpRipGCKAEooooAKKKKACp7K3kuJwI+COS2OlRJC8isVUkKMmr+m6klqixMnBPL0Ab&#10;SLtUA8nucdadgdwD+FUrjVoIo9yHzT6CrsTeZGr4xuGaAM+901zIJrckPnJXP61XNjdTSZcY3Hk5&#10;rbooAxrmwa1UMGLJ37VPYWayRlpUByfl+lW7yNprdlUZPpUFrcGDMU3y7ehoAsrbRqhQL8p5IzUj&#10;MFXJOBTY5PMjDYxmoJgWuFEn+q7fWgCeSNZMbhnHIpXjWQAMMinUUAVprUbR5Ywc881BewNb2kkk&#10;bZdVzWhVfUP+PGf/AHD/ACoA4osZCWPJbk02T7h+lC/dFEn3D9KAO5s/+POD/rmv8qmqGz/484P+&#10;ua/yqagDnPFf+utfo1YlbXiz/XWv0asVaAFp1Mpy0Aalmf8AR1qxWVazGOQZOFPWr/2qH+/QBOtO&#10;FUpL4AkR8ns1T2sjSw7nOWzQBYp6tUa04HFAEoNOpg5pymgB4p6HtUVPoAdJGsyFWGVNH7q1gOcK&#10;ijvyacrcZrJ1G6W4kCp91e/rQBW6sx7ZopFpaACprP8A4/If96oaVZDEwdeGXkUAdNLJ5UbvjO0Z&#10;xXNSSebI8mMbjnFbUkpj09jPIGZxxgfpWEv3RQAtTWkLzXCBBkqcn6VEqlmCgZJOBV/SUaO/ZWGG&#10;C8igDTF4jXf2dfmYDJPpUskqQoXdtqjuaxLxpbLUHlUBS3QnnIqK4vJbrb5hzjsKAJL6ZZLx3Q7l&#10;IFW9LtWLCc8L/CPWqdnA0km/yjKi9RnFX7a5N1M0zN5UMXG0/wBaAJNRuDHG0ZjJDDAbtWYvHFam&#10;pTiK32kZ8zge1ZdAD6dUYNOoAlVuxp9QA09WxQBMDShqjpwagCSnK3rUVOBoAmpc1CDinhgfagCT&#10;NLTKXNAD91ODVHuooAlyKWoqXdQBJSr+lRbzipl6UALRRRQAUUUUAFFFFABRRRQAUUUUAFFFFABR&#10;RRQAUUUUAFFFFABRRRQAUUUUAFFFFABRRRQAUUUUAFFFQ3MwjQrn5iOMUAR3VztyiHnuakt7cQrn&#10;qx6morOEFRIeT2q3QAVXvLsWsfA3Oei/1+lSTzpbxmSRtqiseS6N43mFdg6KO+KAG8sxZzvkbqf8&#10;KeKRakRe9ACqMCnqo6lQfwpFp60AQtYwyMWZeT6USaTEYyEyr9iatqvengUAZY0R/wDnqtW7PSY4&#10;drP88inr2q4q7vpUlACBFGcKoz14qu2mW8kewp8u7d+NWgKdQBlT6GrN+6YRrjpitKJPLjVc52jG&#10;afRQA1mCY3HGTilopaAIvtUX98VTeGS4kMoT5W6ZNX9q+g/KnUARW6NHGAx5/lSzQ+dt5xg5p24U&#10;3cT0oAImds7sY7e9PLYpu0t1oI+UDrQAqtu7Y+tUNcvFtLBsqW8z92Mds96vYzWP4p40+If9NB/W&#10;gDmVGFApJPuH6U6myfcP0oA7yz/484P+ua/yqaobP/jzg/65r/KpqAOb8Wf661+jVhitzxZ/rrX6&#10;NWHQA6lpKKAH0Ui0tACqcGrtjGWfcc7R05qjWnYH/R/xoAt06mClU0ASK3apKhqRW3UASUq/pTAf&#10;U4FULy98zMcZ+XufWgCS7vlkR4kz/vCqNNBxTqACng0ylBoAdRRRQAFieCxI9CaKKKAH2/8Ax8Rf&#10;7wrpPITzhLj58YzXMHjmuitWb7ChHzNt4zQBn69/rIfoais9MkuVEhby0zxx1FP09nm1JvOGXwcq&#10;e1bQGOAMCgCCRksLUlV+RB0FYt1cefOZFBRTj5a35oVnjKOMqetZt4tvZxtEi5dyM98UAVJpJpts&#10;sv3W4U9qbmtC4t31BgEZVgUAqwHU1QW2m8xoxGSy9aAFpQaZnGR6cGloAfTg1Rg06gCQMRT1bdUQ&#10;aloAmzTqhV/Wn59KAJM0uaj3U7NAD8mneZ61Hupd1AEu4etLUVKGIoAkzS7qjD+tL5lAEgY5GBk9&#10;qsD3qCFdzZxkDoferFABRRRQAUUUUAFFFFABRRRQAUUUUAFFFFABRRRQAUUUUAFFFFABRRRQAUUU&#10;UAFFFFABRRRQAUUUhOBk8CgBs0nlxluM44zVOCP7TIWc/WmSSPcOO/ooq/HGI1CqOKAHAbRgcCgk&#10;KCTwKWszWNQ+zr5CjLyLznpt6UAQXd2l9cbUyyJ69CfWmbapQW7bQQdo6VbjhEbZBY/WgCVVzxUg&#10;9Kag4qRaAFA7VIq5PtTQKlUYFACinhc0KKkUYFAC0UU6gBaKKKACiiigAoopjN2FADiwFMJLUbc0&#10;/bQA1Vp20UjN2FIvHSgBxGaRRilpaACsXxV/x4x/9dBW1WJ4qP8AoMQ/6aCgDmqbJ9w/SnU2T7h+&#10;lAHeWf8Ax5wf9c1/lU1Q2f8Ax5wf9c1/lU1AHPeKoZGNvIEJjXIZvSsCut8RnGkzfh/OuSoAVaWm&#10;06gBRTqZTloAWrunBtzHnbiqVaVjlYeeOaALINOptKpoAeKcpxTKcKAINQlZdqA4VhzVGn3DE3Dg&#10;nODxTKAClU0lFADqKKKAHA0tMpwNAC0UUUAIehrobGRfsaFTu2ryBXP1c0+/+xllYZjPJx1zQAkl&#10;zJbXxn2FN3RW9K1G1KFrcOG+ZuAvfNNjvLa9ViwAxx8/Ws+TTUDs0dxGEHIyeaANWJhaW6LNKN+P&#10;vE9awY5F+0FptzoSc+tS29rNqW4+ZnYcfPzRHZql8IJ2wuOSOKANSxkto4cxybVb+F26VbjjEYOM&#10;knkknJrnbyGOG5KRHcnHPWuhgj8uFVyW46t1oAoarbhVEyLz/Fj09ajsbEzMxmRgmMr71rEBhgjI&#10;rIn1WZWkjCqoBIBHUUAQyqEmdR0VsCm1GG3ck804NQA8NTs0yjNAEm6lpmaXNAEof1p2c1DupaAJ&#10;sml3VFvNODg+1AEmaXdUdLk0AP3U5fnYKDgmo91WrFcgyZ4PAoAsRxiNcCnUUUAFFFFABRRRQAUU&#10;UUAFFFFABRRRQAUUUUAFFFFABRRRQAUUUUAFFFFABRRRQAUUUUAFFFFABVO8mDYRT061PcTiFfVj&#10;0qjHE0zYX6mgCzZR7VLnB3dKtUgAUYAwKWgCOaZLeMu5worl7qc3Fw8hJIJyuew9K0Neud8iwAAq&#10;vzFs9/SsugC9byeZGM9RxVhR2rLjcxuCvWtC1eSQlmXav60AWKeuGzg5C9famryGK8kVkyTSLJJh&#10;sbjztPFAGq99DCygndu7joKsrPF3lX865ykoA6uPDDcpyOxFPrndPuJlnjRH+X+6x4rowOlACrS0&#10;UUAFFFFABRRTGbsKABm7ChVpVWnUAJTZAWwO3en0jAnvQA0DsKcBQBiloAKKKKACqmpqsljOGXdh&#10;CRkd8VbqvqH/AB43H/XNv5UAcKv3RSsNwIpI/uD6U6gDrtBvHvNPVnUAodgx3ArSrB8LXSeQ9tz5&#10;ikv04wa3qAK2oWiX1nJDJkKRnK9eK4dTnP1xXfsNykeoxXB3Ns9jcyQyEF1PJXpzQA2lU0lFADqU&#10;UgooAsW8Zkk9l5Oa0FbtVOxU7S56HirVAEymnVGrZp4NADxRu2qT6DNMZhGpYnAqtJdmZlWMHHf1&#10;oAiw80m/acMe1TXcaxeWqjtV1SFXA4AFZ1xcedICB8o6UAMooooABTqbSqaAFpaSigBwNLTadQAU&#10;UUUAJgGjaPSlq1p9n9skJJxGp5oAbbyXEcLrEjbX53Ac1Yt9LlumWSdjtbrn71a6qI1CqNqjoKdu&#10;oAwNQsPsTKVOY26etXLdZYbL7SzyGRRnYx4p91p8t3eBmf8Acdh3FTalEWs2w7KFHQd6AM+HWJlX&#10;BAfnOWqo7F3Zj1Y5qMdqcDQAtOD+tNooAl3U7NQZIp6tmgCWl3UzdS5oAfS0yjcaAJN1Lmo91LQA&#10;/Jpwcj3qPNKCSQAMnsB1oAnhXzpAmCR3x2rQWWJZBAHUSbd3l55x64ptrD9nh+fAbqTUNnC7zyXF&#10;xDCJslI5I+SY+ozQBdooooAKKKKACiiigAooooAKKKKACiiigAopNwHJNRfbIv736GgCaiq0l6q4&#10;2Df69qZ9vP8Azz/WgC5RWe11IzEg7R6U1p5HG0tkGgDRpait4vKjAIG7uRUtABRRRQAUUUUAFFFF&#10;ABRRVe6mMagL1bv6UAVriTzZDg5XtVq0j8uPPILdQaqQRiWQKTjvWlQAVFdTfZ7d5MZKjIGcZqWs&#10;PXrnfIsG3hfm3Z/SgDLZt7s+MFjuI+tFFFAFuMwQBd3zN1zTZr55OF+X3FVqKAHrM6hgGIDdfemU&#10;UUAFFFFABW9pmpJIkcLuzTY54rBqxp8yW95G7nC9KAOoopOvNLQAUUUhOBmgBGbt3pFWk5Y5p9AC&#10;0UUUAFFFFABRRRQAUUUUAFMmiE8LxtkBgVOPen0UAcBcQi2uJYVOVjbaD61HmrusWslrqEvmY/eM&#10;XXHpVKgDZ8KsF1CXJxmPAz35rqq4G0kWG8glfhI3DNj0Fd3HIs0auhyrDINAD65XxRaJb3aTKxLT&#10;dVPbA7V1VZfiK3WXTZH8vfIgypAyRQByS0tMp9AADTqbTgaAL9n/AMe4+tT1Fbp5cYXOe9S0AAOK&#10;lVs1FUctz9nwAMn0oAZdTCSTaDwOoqSxjwTIcg9KosxZi3TNaEd5GsKjPIFAD7yby49oOGbpVFaW&#10;SVpmy34D0ptAD1p1MpwNAC0UUUAKDS02nA0AFKDSUUAPpyxtIQFUnPHSo92K2tOjENuCDnfzQBXh&#10;0gsD5zbD221pWtulrGEQfU+tFLmgCWimhqdQAVBfLNNAUiCndwdx6VPRQBy5XaSp6rxRTpQVmkyC&#10;DuPWm0ALmlzTaKAH0U0NS0AODEU4P60yigCXNLuqHJFO8w0ATUVGHFO3UAO3e9aOmwMMyOoAP3c9&#10;ar6bbrcOzuCVToOxq9fTNHCUjOJ5Btj4zz6/SgCKZmu7w22CIVXczL0Y5xtNXVUKoVRgAYAqK1hF&#10;vCq4AY8tju3c1NQAUUUUAFFFFABRRRQAySVYgCxx2pn2qL+9VS5cSTEqcjFRUAWzfcnCZH1pGvjg&#10;4TB+tVaKAJftUv8Ae/SmPI0hyxzTaKACiiigAooooAKltV3TAEZFRVes49se7P3uaALFFFFABRRR&#10;QAUUUUAFFFFACVmSSeZIz4xntVy8YCErnlulUl5ZRjIzQBcs4tq7iBk9D7VZpFUKoAGAKWgCK6m+&#10;z28ku3dtGcetcqzb3Zv7xzWzrl5tUQRuNx++uO1YtABRRRQAUUUUAFFFFABRRRQAUDqD75oooA6X&#10;T75L2HI4deGX0q3WToMLxxySMMI+Nta1ABTHPanE45pi8mgByrTqKKACiiigAooooAKKKKACiiig&#10;AooooA5rxVbSedFcYHlBdhPfOawa7TW7MX2nupcps/efXHauKU5ANAARuBFdloN59s09fk2eWfL+&#10;uB1rjq1/DmofZbryJJAsEn3QR/HQB1lIeeKWigDhdSs/7PvZIQWZRyGYdc81XWup8TWf2iy84E7o&#10;edoH3s8VytAD6KQGlVSzBR1NAGov3V+lPFMXhQMjOPWkaRY8FjgUASkhRluBWdJIZGJJyO1LcXBm&#10;OOijtTBQAU5Tg02igCWimo3anUAKDTqZSg0ASA0tMp9ABRRRQA4Gim04GgB8ShpEB5BPNb6qEUKo&#10;wB0FYEX+tT61u7iGoAfTgabSbh6j86AJKcrYqPdTqAJM0tRZpJ7jyIWkxkjtQBiXs/2i5Z9u3Hy1&#10;BSs25mbpuOaSgAooooAKKKKAF3UuabRQA+im5o3UAOqxY2b3cndYx1b/AApLG0a8k44RfvN/hW4z&#10;RWNuSSIokGSewoAbNItjZu6JlY1yEXv7VU0q1uPMe8um/fTDAjHRF7CoLVp9Yu47pt0NnEcxJ3c+&#10;p9q2aACiiigAooooAKKKKACkZgqkk4Apar3km2Pbj73FAFLuaSiigAooooAKKKKACiiigAooooAd&#10;HG0jYUZNaSqEUKowBVWyjyxfPTjFXKACiiigAooooAKKKKACiio5pPKjLYzQBSuJfNkODlR0p9mr&#10;eYWx8uMVXq/ax+XHnOd3NAE9FFRXVwLW3eUgsFGcCgDm7+4F1eSSBdv8OD7VBQW3Mzf3jmigAooo&#10;oAKKKKACiiigAooooAKO4HviirOmwpcXsaSDK8nH0oA6Czt/stskW7dtHWp6KKAGueMUi0MfmxTl&#10;6UALRRRQAUUUUAFFFFABRRRQAUUw570+gAooooAa6iRWVhlWGCK4jVLJrC8kj2bIycxjP8NdzXPe&#10;LLT5I7vdwnybMep60Ac7Sq7Rsrrw6nKn3pKKAO40u+W+s0kDh3Aw+Ozd6t1yXhzUPst0YHdUhk5+&#10;b+9XW0AJXFarpcmm3B3HdE5JV/X2rtqpappkep2+xvldeUf+6aAOKBp1NZdrMv8AdJH5ULQA7J9T&#10;+dKppKKAHUopBRQA+img06gAqRWz9ajooAlooBzRQAoNPBqOlBoAloplOoAWiiigCzYzLFMS5wMV&#10;bk1JIyAq+YPWsulBoAuTajJJ9z5B0Iqqudy/MevrSUUAdDGGWMBm3tjlhTqzNLmCs6s3J6AmtLcP&#10;WgB4PrxWLeXbXUhH3UU8LVm9vo2hKIdxbgkdqzqACiiigB0cbS7toztGT9KbV7TIWk809EZdu6qk&#10;0DW8mxh9PegBlFFFABRRRQAVYsrF72TA+WMfeb+lPtdMluSjEbIW53d/yraJhsbckkRxRjknoKAD&#10;9zY25JIjijHJ9KwY7iTxFqSqYz/Z8Ryyk4yex96ikluPE155ce6KzjPJ/wA9c10drax2cCxRLtRe&#10;goAlACgADAHQUtFFABRRRQAUUUUAFFFFABVK9kDMF7rzV2s2aQSSlgMDpQBHRRRQAUUUUAFFFFAB&#10;RRRQAUUUq4LAHoTg0AX7VFWFSOrcmpqaqiNQo4Ap1ABRRRQAUUUUAFFFFABVW+cgBf4Wq1WbcNum&#10;Yg7h2oAagDSKD0Jwa01UKoA6CqFqoebkZwMitCgArL1+4eO3SNcbZCVb6VqVz+uTtJd+ScbIwGHr&#10;k0AZ1LRRQAUUUUAFFFFABRRRQAUUUUAFSW8z28yOmN2cc+9R0Dgg+nNAHXilqjpeoG9jIYYkT73o&#10;avUAR/eOakqNafQAtFFFABRRRQAUUUUAFFFFADH7U6gjIxSKe1ADqKKKACo54hPC8Z/iUjpmpKKA&#10;PP54Da3EsBbcYztLetMrqPEmmi4t/Pii3XCf3f7vfNcv1oARhke/aut8P6pHdWyQFiJ4xghjywHc&#10;VydTWV4+n3SzxgFhwQe470Ad7RVaxvotQgEsR+qnqp9DVmgDF1zQxeA3EAxOByv9/wD+vXLcgkEY&#10;IOCK9DrmfEumSecbxBujxh1A+770AYgpaYrdxThQAtOptAoAdTlNNooAfRSA0tACg4qQNmoqM4oA&#10;lopFbdS0AKDTqZSg0ASA0tMp2aAFooooAM06m0UAPX7wxxzWlPCtvaybCwyBnmswN0q3c33nRhFG&#10;B3zQBUFODU2igB9S21sbpmUNtwM0tnam4bLcRjr71ohrexQqDg9cdzQBM0yWsA3cADGPU1j3Fw11&#10;Jvb8B6UySQyMxJJBOQDTaACiinwQtczCOMZbv7D1oAYMswA5JOBWnY6SzSb7hcBTwnr71asdLW0Y&#10;u7eZJ2OOgqTUNRi02HzJTk/wqOrfSgCeaZLeNpJGCIoyWPQVzEklx4ovPLjzFZxnk/4+uaJZbjxR&#10;d+XFmKzQ8k/yNdJa2sVlAsMK7UUUAFraxWUCwwrtRelTUUUAFFFFABRRRQAUUUUAFFFFADZJBGhY&#10;9BWZV+6/493rPoAKKKKACiiigAooooAKKKKACpbeNZJgG6daiq1YoDl/4hxQBcooooAKKKKACiii&#10;gAooooAbJjYcnAxWWOlXr7/UH61RoAt2KDDP3zirdV7JSsRyMZORVigArmtWdZNQdlIYbQMiulrj&#10;v4n/AN4/zoAWiiigAooooAKKKKACiiigAooooAKKKKANDRbho7vywBtk6/hW9vXcVyNw6iuYsbhb&#10;W6SR8lRxx710cjMsseyMMHOHb0GKAHJ96pKYv3qfQAUUVn3Fw7TMobaFOMDvQBe3r/eH50iyKzFR&#10;1rPXHpUyfdoAuUd8UyH7n404n5qAHUUUUAFMb5Tmn0lAADmlpn3acGzQAtFFFADXUSKynowwa43V&#10;9HfS5NyAtbHo3932NdpVbULFNRtXgkyFbnI9aAOE3UbqlvLOXT7gwzDn+Fuze4qCgDS0XVxpcxVl&#10;zBIcsQOQfWuyjkWaNXRgysMhh0Ned1p6LrT6ZII5CXtmPTun0oA7OkIDAgjIpI5FlQOjBlbkEU6g&#10;DF1vQxdL51uu2ZRyo6MPT61y/KkgjBBwR6GvQqzNQ0G3vmaXlJiMBgeM+pFAHI0tSXFjcWLETxsi&#10;g7Q/Zj7VHQAoNLTaVTQAtOBptFAD6KQGloAAcVIrbqjooAlopqtmnUAKDTqZS0ASA0tR5pwNADqK&#10;SloAKXdSUUAOoptLuoAvWt8lvCEZSTnPFVriY3Ehdhz0qOgkDrxQAuacuWYKBlm4A9asW+l3Fzn5&#10;fKGMhmHBrXtNMhtG3qCz4xknP5UAZ1ro8s2Gl/dLnBU9SK2o4UhUKigADFLJIkS7nZUX1Y4Fc9q3&#10;ig28zRWyqyrkNI3r7UAaOpa9b6bII2zJIR0TnH1rnbeK58SXxdjhAfmb+FB6D3qfRNFfUJftV1uM&#10;Wcjd1kPr9K6qONIgQiKg6/KMUAMtbWOzgWKJdqL+dTUUUAFFFFABRRRQAUUUUAFFFFABRRRQBUvm&#10;ICDPB6iqlWr5g2zBBqrQAUUUUAFFFFABRRRQAUUUUAFXrOMxx5J+9zVE1pQf6lPpQBJRRRQAUUUU&#10;AFFFFABRRRQBTvmO5VzxjpVWrF5IryADqvBqvQBpw/6lPoKfTIf9Sn0FPoAK4/8Aif8A3j/Ouwrj&#10;/wCJ/wDeP86ACiiigAooooAKKKKACiiigAooooAKKKKACtyPVPtNjKd3lzqO39Kw6VfvUAdRazrc&#10;wpKmcEd6mqlpJzYoAckHkelXqAGSttjY5xx1rIVifmY5J6mtW5txcR7Ccc5FVbfT2WQGVlYDkBaA&#10;GJHIeQjYqxBDuyW4A421PJIsMZZugqgzea5YjBPagDQWMLwMj8aTBUc1BHK3yjdwOvFTiQMcLz60&#10;AOWlpNoooAWiiigBOtNKlafRQAwP607NG0Gm7PegB9FMwwo+agClrWnnUbF44wvmjlWbtXFMrRuy&#10;OpR1OCp6ivQgp+lZeuaIuoR+bFhblRwezexoA5CilYGNyjgo4OCrdaSgDT0XWm0t/LkJa1Pbuv0r&#10;q7G/h1CASwtlfQ8EfWuBqxYX0um3HmxHP95OzfWgDvqKytI12PUIyJNsMy/eUnj8DWrQBFcW8d1C&#10;0ci7kasC88LtHzavlFXJVzlifaukooA8+b5WKt8rjgqeopa7mWxt5t+6FCW6ttGfzrCvPC7Jg2r5&#10;UA7hIcn8KAMQNS0slvNCu6SGSNf7zDApisD3zQA6nBqbRQA+ikBpaACnq3rTKKAJaKYretPoAKcG&#10;ptFAD6duqPNLmgCSimbx6irUOn3E8iqImjzzuccUAQUKpkcIo3OeijrWvb+H/vfaHz6eWcVo2tjD&#10;aIoRclf4m5b86AMO30m5n3Db5OP+eg61sWulwWuSBvZhg7uRVyqd9qttp6BpZP4tuF5OaALecDJ4&#10;FZuoeILWxOzd5kjLldnI/E1han4jmvY3iQCGHP3weSvvVfS9FmvplTy2ih6s7Dgj2oAjuLu81aR0&#10;YvMD8/kLyB9K3tD8Prbp51yoaVhgRkcKPcetaOm6TBpaMIgSzdXbk/SrtACKoVQAMAcACloooAKK&#10;KKACiiigAooooAKKKKACiiigAooooAyaKKKACiiigAooooAKKKKACiiigB0fMiA9M1pgBRgDArMj&#10;/wBan+8K1KACiiigAooooAKKKKACiiigDMm/1z/WmU+b/XP9aZQBpw/6lPoKfTIf9Sn0FPoAK4/+&#10;J/8AeP8AOuwrj/4n/wB4/wA6ACiiigAooooAKKKKACiiigAooooAKKKKACiiigCeG4khyYnKE9cV&#10;rW+sq2fOXy+OG65rEQ81IpoA6OC8huGKxvkjnpU9c1E5VgVOGXkGtCLVXjj/AHi+Yf73SgDRmhEw&#10;AZmA9BVKaL7O+M5U9PWr6tujDdMjNZckyyTuynKnoaAJVaplboRUEKtMxC9u/araWoAGSc98HigB&#10;Vfd97mn0wwlcbT9d1OVXHpQA8NS0z+dKGoAdRSUtABRRRQAUUUUAFFFFAFHUNIt9Qjk3IFlYf6xR&#10;81cbeWcmnztFMMEdG7EV6BUF1YwXgAmjWTb0z2oA4CitXUvD9xZtLJGPMt15z/F+VZWaAEZQ3Wtz&#10;TfE0lssUNwvmRg4MueQPpWJRQB3tlqEGoRCSF9wJxg8H8qs153G7QyLIjFXU5U+la9r4pubeHbLH&#10;9pfOQ2dv4UAdbRWfp+t22oMER8S7dzIe1XwQ3Q5oAbLEk0ZSRQ6HqrDIqheaBa3ZQgeTt/558Z+t&#10;aVFAHO3Xhdl2/ZZM/wB7zD/KoP8AhG7z+9H+ZrqaKAOGNpcKxBt5cg4+6aX7Pcf8+8v/AHya7iig&#10;DhpI5IcGSNowehYYpm4eoruJreK5ULKiyAHIDCof7LtP+feP8qAOOX5mAXknoBUot7gf8sJf++TX&#10;XR6fbRyK6QIrLyCB0qxQBxq285/5YS/981ZttIubpCwURgHGJMg11NFAHOL4fudy7nj255wT0q6v&#10;h23DKd8hwc4z1rWpCwXqcUAQ/YbcY/cR8dPlFT1UvdUtdP2efKF3dO9ZFz4tVJisEHmx44cnGT9K&#10;AOhJwMngVmah4gtrEvGG8ycLkKOh/GuYuNYvLmORJZ8xv1XAHHpVRFZuI0aTH90ZxQBrXnia6uo1&#10;WMfZSDkspzn2rNt7eS+utkQ8yVzlm6ge5rYsvCss243T+UuBt8s8/jXRWthb2WfJiVCQAWA5OKAM&#10;bT/Cqrsku23ODkxqflI966BQFAAGAOABS0UAFFFFABRRRQAUUUUAFFFFABRRRQAUUUUAFFFFABRR&#10;RQBk0UUUAFFFFABRRRQAUUUUAFFFFADo/wDWp/vCtSs+0UNNyM4GRWhQAUUUUAFFFFABRRRQAUUU&#10;UAZk3+uf60ynzf65/rTKANOH/Up9BT6ZD/qU+gp9ABXH/wAT/wC8f512FcrfW4tLp4g24feyfegC&#10;GiiigAooooAKKKKACiiigAooooAKKKKACiiigAqRTkVHSqcGgCYGpVbd1qBWp6n0oA29NuPNi2O2&#10;XHb2qfyYFYJsTdjOMVhI3vj6Vf0vP2hs7sbOp+tAGkqKgwoCj2p1FFABRRRQBHICCGHJ6UiuD9al&#10;ppQHPFACUu6ot21iPSnB/WgCTIpaYDmigB9FMooAfSU2igB26kzTdwFN8w0APzWPfeH7a6x5X+jn&#10;OSy960i1NZsdaAOOvNMubLmRMqThSvOaq127P7D8RWXeaLBccx/uXzkt1zQBzlFaFxos8Um2L96v&#10;96qLI0bFWUgrweKAG/p9KtWmpXVjGUgl2qTkgjPNVaKANqz8U3FujCdPtBJyGGFx7Vo2Xim2mVjc&#10;f6MwPAJzkfhXKUUAdoPEWnFgBcrknA4P+FaO4HkGvOqXLf33/wC+jQB6JmjNed7m/vv/AN9Gjc39&#10;9/8Avo0AeiZozXne5v77/wDfRo3N/ff/AL6NAHomahu76Cxi8yeQRpnGTXA7m/vv/wB9Gk5PVmb6&#10;nNAHaf8ACRad/wA/K/kf8KqXniqCF1Fun2lSOWBxiuW4oyO1AGxeeJ7q4ZDAPs4XqDhs1n3d9cXx&#10;Uzyl9v3ccYptrZXF7N5UUTb8Z+YYH51o23he7lm2zlYY8feVgTn6UAY+R65Puc1Pb2VxdzCKOJg5&#10;GRuBA/Outt/D1lDFGrwrK6/8tG6k+tadAHPad4WVPLlum3Pj5oeq1s2tjb2e7yIVi3ddo61YooAK&#10;KKKACiiigAooooAKKKKACiiigAooooAKKKKACiiigAooooAKKKKAMmiiigAooooAKKKKACiiigAo&#10;oooAsWX+uP8Au1erOtpPLmHGd3FaNABRRRQAUUUUAFFFFABRRRQBmTf65/rTKfN/rn+tMoA04f8A&#10;Up9BT6htZPMhHGNvFTUAFc9rkLpfGRhhHACn3FdDWV4gheSGJ1GVRiWPpQBiUUUUAFFFFABRRRQA&#10;UUUUAFFFFABRRRQAUUUUAFFFFADlbHFPFRU5A0hCKMs3AFAGrp+ni6jEjMQN2CuOtbCqFUKBgDgU&#10;yBTHDGpGCFAIqSgAooooAKKKKACk6c0tFAFZo33OxHy5z1pobIyKt1A1ruZjvIyc9KAGbqUNimSx&#10;tDznK+tM8w0AWPMo8yofM9qPM9qAJTJmk3VEZKTzKAJd1N3D1qLdSFqAJGkqMtTd1NLepoAcWpjN&#10;ims35UwtQArNUcirIrBlGDweKUmmM1AFRtLtdpATBxxzSWnhf7VC7/aCCCQBt4NXI4XupPLTr3b0&#10;HrW9HH5cap12jFAHGDw3qX/PFP8Av4KiutFvbOFpZYQI16lW3H9K7uigDzf5v7jf98mj5v7jf98m&#10;vR6KAPOPm/uN/wB8mj5v7jf98mvR6KAPOPm/uN/3yans7C41B2SCPcyjJ3fL/OvQKKAOK/4RvUv+&#10;eKf9/BVuz8JSzRbrmXyHzjauG/GurooAwrPwnbwSFppDcpjARhgfWrqaDp8ciutqgZTkHmtCigAo&#10;oooAKKKKACiiigAooooAKKKKACiiigAooooAKKKKACiiigAooooAKKKKACiiigAooooAyaKKKACi&#10;iigAooooAKKKKACiiigB0f8ArU/3hWpWXH/rU/3hWpQAUUUUAFFFFABRRRQAUUUUAUbxFWQEdW5N&#10;V6tXyncrY+UDGaq0AXbH/VN/vVZqjZE+aRnjHSr1ABVbUo3msZkRdzsvAqzRQBx3Tg9RwaWpr23N&#10;reSRltxPzZx61DQAUUUUAFFFFABRRRQAUUUUAFFFFABRRRQAUUUUAFTWP/H9b/74qGkJK8g4PYig&#10;Dr8/NS1FDlreI5ydoye/Snq2OtAD6KTNLQAUUUUAFFFFABRRSdOTQAMdqk+lZjSeYzPjAbmnXl55&#10;hKIcJ3Pr/wDWqtuoAn3UbqhDY70eYfWgCbdSbjUO73o3UASlh3NN8wVHupN1ADy5pu6m7qbuoAcT&#10;SFqYWpjSUAPZqYC0jBUGSeAPWmM3cmtLTNPLFZ5RjHKL/WgC7p9qbW3CscsTk/4VZoooAKKKKACi&#10;iigAooooAKKKKACiiigAooooAKKKKACiiigAooooAKKKKACiiigAooooAKKKKACiiigAooooAKKK&#10;KACiiigAooooAKKKKAMyZRHIyjoKZUt0CJmJHFRUAFFFFABRRRQAUUUUAFFFFAChtrBh1HNacbF4&#10;1Y9SKy60rcgwpg54oAkooooAKKKKACiiigAooooAgvFZoSFGTmqFarZ2nHXFZW0rwRg0APiYrIpz&#10;jnmtIHPI5FZVaFrIHiAH8PBoAmooooAyfEELNDG6pna3zMOwrFrrJoVuIXjfO1hg4rlZYmgleNlK&#10;lTwD6djQA2iiigAooooAKKKKACiiigAooooAKKKKACiiigApD0NLRQB1Nm6yWsRUhgFA4+lSsu76&#10;1g6TqAtW8pxiNjnd6Gt8EMAQcigBnK9acGpaYykdOlAElFR7qcGoAdRSZpaACs7VLh1ZYgdqkZJ9&#10;fatAnAyeBXPXUxkuZTv3jcdp9qAHbqXdVfead5lAE26jdUPmUeZQBNuo3VD5lIZDQBNupN1Q7zSb&#10;vegCUyUwyUzdSbqAHM3rTd1NZsVZ0+xa/fJ+WAdW9fYUASaXaNczrLj90h5J6H2rfpscaxqFUbVH&#10;QCnUAFFFFABRRRQAUUUUAFFFFABRRRQAUUUUAFFFFABRRRQAUUUUAFFFFABRRRQAUUUUAFFFFABR&#10;RRQAUUUUAFFFFABRRRQAUUUUAFFFFABRRRQBTvvvJVWr94o8kkjkVQoAKKKKACiiigAooooAKKKK&#10;ACrljja3POelU6ns/wDX+nFAF+iiigAooooAKKKKACiiigArPuoyspJOd3StCoLtd0JwuW7cUAUK&#10;s2cm1ihwAearUoO0g+hzQBq0UyJ/MjVu5FPoAKxtes/u3CKzN91vQD1rZqOaFbiF42ztYYOKAOTo&#10;qW7tTZXBiYg8ZXHpUVABRRRQAUUUUAFFFFABRRRQAUUUUAFFFFABRRRQBJbwG4mSMKSGODt7D1rq&#10;YoxDGqL91RgVl6Fa7Vac7gx+UDtitegAooooAQqD1pvl+9PooAjwRS8jk8CqGoawLWQRxqJHH3s9&#10;BWRJfXEysrysUbqtAF/WL4lxAjfJjLMpzn2rNUjtUQGOBS0AS7vel3VDk0u4+tAEu6jdUW4+tG4+&#10;tAEu6jdUW4+tG4+tAEm73pNwqOigB/mU3caSrenac18+45WEdW9fYUAGn6e18+5srCOrevsK6OON&#10;Y0CIAqjoBRHGsaBUG1RwAKdQAUUUUAFFFFABRRRQAUUUUAFFFFABRRRQAUUUUAFFFFABRRRQAUUU&#10;UAFFFFABRRRQAUUUUAFFFFABRRRQAUUUUAFFFFABRRRQAUUUUAFFFFABRRRQA11DKQRkVmev1rVr&#10;OuFCzMAMCgCKiiigAooooAKKKKACiiigApVxuBPQHJpKKANVWDqGHINLUFpJvixjG3ip6ACiiigA&#10;ooooAKKKKACiiigDNmj8qQqM7exNR1fuofOUEfeXpVCgCzZSbWKdjzmrtZVX7aXzIxk5YdaAJqKK&#10;KAKeo6ct9HkfLKv3W/ofaucZTG7I33lO0/WuvrI1XSvMzPAPn6svr7/WgDGopAc0tABRRRQAUUUU&#10;AFFFFABRRRQAUUUUAFKsZlYIv3mOBSVb0u3FxdAFtu35qAOgt4zFbxo3VRg1LTd1LmgBaKKKACoL&#10;24+y2zyAAsBwpPWnXFxHbRs7tgLXOXt697JubhR91fSgCueWJ9TmiiigAooooAKKKKACiiigAooo&#10;oAKKFUuwVQWYnAArY0/RTHJ5lxtbb91RyPqaAK9no8txseT5Im5I/irejjWJAiKFUcACnUUAFFFF&#10;ABRRTWb5to6/yoAVhnHOKWkHT1paACiiigAooooAKKKKACiiigAooooAKKKKACiiigAooooAKKKK&#10;ACiiigAooooAKKKKACiiigAooooAKKKKACiiigAooooAKKKKACiiigAqrfIWVWHQdatU2RQ6kEZF&#10;AGXRSnqaSgAooooAKKKKACiiigAooooAntZvLfDHCn+dX6ya0beTzIxk5YdaAJaKKKACiiigAooo&#10;oAKKKKACs+5hMchIGEPTFaFMmj82MrnGaAMynwyeXIGxmkdDGxVutNoA1FYOoYHINOrPtpfLkGTh&#10;T1rQoAKKKKAMjVtK8zM8A+fqy+vv9axQc12NZGraV5mZ4B8/Vl9ff60AY1FIDS0AFFFFABRRRQAU&#10;UUUAFFFFACqpkYKoyx4Fb2n2K2a5bmQ9T6e1Z2l2/mSeYy5Veh962NxoAnzRUQPpSS3SW6bpW2r0&#10;oAmLEKccnHAqo2qxRqVlby5gOV64NR3GsQpETEd79hWHJI00hdzlm6mgAlkaaRndtzHvTaKKACii&#10;igAooooAKKKKACiilSNpGCqpYk4GBQAlS29rLdSqiKeeSxHAFaen6KVZmugD2Eecj61rRxrGgRBt&#10;VRgAUAQWunw2gUqoMgGN56mrNFFABRRRQAUUVFNMVwqjMjdBQATTbPkXmQ9B/WnxrtUZ69/rTYYf&#10;LyScserVJQAUUUUAFFFFABRRRQAUUUUAFFFFABRRRQAUUUUAFFFFABRRRQAUUUUAFFFFABRRRQAU&#10;UUUAFFFFABRRRQAUUUUAFFFFABRRRQAUUUUAFFFFABRRRQBRvI9r7/73GKr1pzR+ZGV6VmdOPSgA&#10;ooooAKKKKACiiigAooooAKmtZfLkwThT1qGigDWoqC1mMykH7y9anoAKKKKACiiigAooooAKKKKA&#10;ILqEzKCDyvb1qj04rVqvc2/mfMv3v50AUas2115fyOfl7H0qvSUAa1FUIboxLtYbh2q6rB1DA5Bo&#10;AdRRRQBQvdJiuVdkURzMc7x3rn5I3hkZJFKuvB9Pzrr6jnt47qMxyrvT0NAHJ0VpX2jSRybrZd8Z&#10;/hzjb/jWZmgBaKKKACiiigAoop0ZYSLtGWzxQBr2MfkQAZyW5qyH9agRiVG7g45p60AOnmMUZZV3&#10;kdRmse+vPtjq2Nu0YxS31wZJiBldvHXrVagAooooAKKKKACiiigAoopY42lkVFUlm4AxQAlH4Z+g&#10;rVs9DZtrznZg8xjnI+tadvYwWrFoowjEYJ5oAxrXRprjmT90hGQ3U/lW3a2qWcIRB7k+p9ampCwX&#10;rxQAtFICTnIxQqhVAHQUALRRRQAUUVDJcD7qfM/TFACzTFcIgzIeg/rSxQ+Xkk7nPVqIYvLySdzn&#10;qakoAKKKKACiiigAooooAKKKKACiiigAooooAKKKKACiiigAooooAKKKKACiiigAooooAKKKKACi&#10;iigAooooAKKKKACiiigAooooAKKKKACiiigAooooAKKKKACqN5HtcN2PGKvU14xIpDDIoAy6Kc6m&#10;NipGKbQAUUUUAFFFFABRRRQAUUUUAPjkaNgVrSVgygg5FZVT2sxjkCk/IfXtQBfooooAKKKKACii&#10;igAooooAKKKKAK9zb+Z8y/f/AJ1R/nWtUc0KzLg9exoAzakjmaHO3v2NJJE0f3hgZxmmUAaMNwsq&#10;jnDf3alrJ9+9Wo70r98ZHtQBcopiSLJ91gafQAVXurCC82+am4r07VYooAxLzQyu97c5AHEX/wBe&#10;s64t5bXb5ybN3TvXWUjKG6jP1oA48Nmlrp7rT4LxVEiZ2nIxxVO40GNlHkN5TZ5zzmgDEq/ZqUh5&#10;XnNS/wDCOyf8/A/75qT7FOny7N23jOetAAHH0qvfyARgBsNntVh7edAD5LN7AiqU1neTPk27eg5F&#10;AFSirH9m3f8Azwb8xR/Zt3/zwb8xQBXoq5b6RczSbXTylxnceas/8I+//Pcf980AZVFbdvoMahvO&#10;bzTnjHGKsw6VbW8okRPmHAyc0Ac5FG00gjjUs56Cr9vos827zP3OOnfNb4ULyAAfpS0AZ0Oh26xA&#10;Sr5r92yRWgqhQABgDgUtIzBeScD3oAWk6VD9qDMyorOR+VKsbswaQ/8AAV6UAO8zdjYN49R0FOC9&#10;CeTilpaACiiigApCQoJPApskqxLljVZma8banyoOuaAHTXBc+XFyT3FSwQCFfVj1NEMAhX1bualo&#10;AKKKKACiiigAooooAKKKKACiiigAooooAKKKKACiiigAooooAKKKKACiiigAooooAKKKKACiiigA&#10;ooooAKKKKACiiigAooooAKKKKACiiigAooooAKKKKACiiigAooooArXVv5nzr970qlWtVG5tzGxY&#10;cg9aAK9FFFABRRRQAUUUUAFFFFABRRRQBatrnGEc/RjVysmrVtdfwOfoaALlFFFABRRRQAUUUUAF&#10;FFFABRRRQA1lEilWGQaqyWWOUPGOhq5RQBk+x4NFaUkKSjBH4jrVZrFhnawI7DvQBXVivIO0+1WI&#10;7wrw4yMdutV2VkxuBX60lAGjHcJJ0OOcYNS1k+h71J50mQd7H8aANKiqaXx3fOvHtUn22P8A2vyo&#10;AsUU3zE/vL+dHmJ/eX86AHUUUUAFFFFABRRSMwXqQPrQAtFN8xP7y/nUTXkasV5P0oAnoqs18u07&#10;QS3bIqI3cknyqBk/3etAF0nAyeBUclykag53f7tVlinmBDMyj/a71NDZrHgt8zfpQAw3byN+6TcO&#10;9O+ytJnzXLA8gA9KsKoXoAPpS0ANVQvQAU6iigAooprMF6kCgB1QTXSxr8pDN+lQS3jSZVRgHoe9&#10;OhszkM/TrtoAQRSXXzsdo7f/AFqtxxiNQqjilHHA4FLQAUUUUAFFFFABRRRQAUUUUAFFFFABRRRQ&#10;AUUUUAFFFFABRRRQAUUUUAFFFFABRRRQAUUUUAFFFFABRRRQAUUUUAFFFFABRRRQAUUUUAFFFFAB&#10;RRRQAUUUUAFFFFABRRRQAUUUUAFNZd6lT3p1FAGbLCYWwenY1HWpJGJFwRxWfNCYWwenY0AR0UUU&#10;AFFFFABRRRQAUUUUAFFFFAFq3usYRz9Gq2CG5ByKyqlt5jC3qvcUAaNFMjlWZcrT6ACiiigAoooo&#10;AKKKKACiiigAooooARlDdQD9RULWcbMTyPYdKnooAz2tJEUnhvYVG0bKMlSB7itSkIDDBGRQBlZo&#10;rT8lP7i/lUX2GP1b86AKNGKu/YU9W/OhrFdpwTntk0AVfOk/vt+dHnSf32/OpfsMnqtKti24bmG3&#10;vigCHzpP77fnR50n99vzq19hT1b86PsKerfnQBV8+T/no3501mMhG4lj2rQjt0jXGN3+9TvKQc7R&#10;+VAGd5L/APPNvyqVbORlByB7Gr9FAFZbFMDcST354qdUVeigfhTqKACiiigAooooAKQkLyTgVHLc&#10;LFweTjNUZJXmOGOcnhaALU14q5Cct+lVQsk2PvPzjJ7VNHZFvvnAx261bRBGoUDAoAZDbrGoyMt1&#10;zUtFFABRRRQAUUUUAFFFFABRRRQAUUUUAFFFFABRRRQAUUUUAFFFFABRRRQAUUUUAFFFFABRRRQA&#10;UUUUAFFFFABRRRQAUUUUAFFFFABRRRQAUUUUAFFFFABRRRQAUUUUAFFFFABRRRQAUUUUAFFFFABT&#10;JIxIuDT6KAM2aEwtg9OxqOtSSMSKVYZFZ8sLQtjqOxoAjooooAKKKKACiiigAooooAKKKKAHxyGN&#10;gw/Grcd4r4DfKScAVRooA1qKz47p4+vzKBgLVuK4STAzhsdKAJaKKKACiiigAooooAKKKKACiiig&#10;AooooAKKKKACiiigAooooAKKKKACiiigAooooAKKKazBFJY4AoAdRVaS8VcbPnP5VVkmeX7xyOoF&#10;AF6W4SLgn5sZAqpJdPJ0+UYwRUccbSMAozV2O0RM5+b/AHqAKkdu8nQY/wB6rsNusajjLetS0UAF&#10;FFFABRRRQAUUUUAFFFFABRRRQAUUUUAFFFFABRRRQAUUUUAFFFFABRRRQAUUUUAFFFFABRRRQAUU&#10;UUAFFFFABRRRQAUUUUAFFFFABRRRQAUUUUAFFFFABRRRQAUUUUAFFFFABRRRQAUUUUAFFFFABRRR&#10;QAUUUUAFJjPWlooAoXFv5Z3Lyv8AKoK1qrzWokbcDtPegCjRSspViCMEUlABRRRQAUUUUAFFFFAB&#10;RRRQAUUUUASrcSKAA3A9qsx3iNnd8lUaKANRWDqGU5Bp1ZNTreSKw3HcPTFAF+iqq3yswBXaPXNT&#10;LcRuwUNkmgCSiiigAooooAKKKKACiiigAooooAKKKKACiiomuI1YguMigCWiqrXyhiAu4euaia8k&#10;LEqcD0xQBfqBryMKSp3H0qkzF2LE8mm0AWJLx2xtGz9ahZ2kbLHJp0cDyfdHGcc1ajs0XO75z70A&#10;U0jaRgFGTVqKzHBc5Pde1WVUIoCjAFLQA1VCKAowKdRRQAUUUUAFFFFABRRRQAUUUUAFFFFABRRR&#10;QAUUUUAFFFFABRRRQAUUUUAFFFFABRRRQAUUUUAFFFFABRRRQAUUUUAFFFFABRRRQAUUUUAFFFFA&#10;BRRRQAUUUUAFFFFABRRRQAUUUUAFFFFABRRRQAUUUUAFFFFABRRRQAUUUUAFFFFABRRRQA141kUh&#10;hkVVms+pT8Fq5RQBlspRsMMGm1qPGsikEZzVWWzxkoeP7tAFWilZShwwwaSgAooooAKKKKACiiig&#10;AooooAKKKKACiiigBefU/nUoupQMbv0qGigCdbyQMMkEdxipPtw/uH86qUUAW/tw/uH86Ptw/uH8&#10;6qUUAW/tw/uH86Ptw/uH86qUUAW/tw/uH86GvsqcJg+uaqUUATfa5f7w/KmyTvIuGbj24qOigBcn&#10;1P50lOjjaTIUZqWOzdid3yD86AIKUAsQAOTV2OzRVw3zn1qdVCgADgUAU47JmU7jsP51Yjt0iwQP&#10;mxjNS0UAFFFFABRRRQAUUUUAFFFFABRRRQAUUUUAFFFFABRRRQAUUUUAFFFFABRRRQAUUUUAFFFF&#10;ABRRRQAUUUUAFFFFABRRRQAUUUUAFFFFABRRRQAUUUUAFFFFABRRRQAUUUUAFFFFABRRRQAUUUUA&#10;FFFFABRRRQAUUUUAFFFFABRRRQAUUUUAFFFFABRRRQAUUUUAFFFFABRRRQAm0HqAagazRs44NWKK&#10;AKElm6LkHcfQVCytGcMMGtWkKg9RmgDKorRktkkIJGPpUMljyNhwPegCpRU72bouR83sKj8mT+4a&#10;AGUU5kZPvDFNoAKKKKACiiigAooooAKKKVRuYD1OKAEoqz9hb++KUWLZGXGKAKtFX/scX939afHC&#10;kWdoxmgDOVS7YUZNSrayMwBG0etX6WgCqtiAwLNuHpipVtY1YELyKlooASloooAKKKKACiiigAoo&#10;ooAKKKKACiiigAooooAKKKKACiiigAooooAKKKKACiiigAooooAKKKKACiiigAooooAKKKKACiii&#10;gAooooAKKKKACiiigAooooAKKKKACiiigAooooAKKKKACiiigAooooAKKKKACiiigAooooAKKKKA&#10;CiiigAooooAKKKKACiiigAooooAKKKKACiiigAooooAKKKKACiiigAooooAKKKKACiiigCnfdUqr&#10;RRQAUUUUAFFFFABRRRQAU6P/AFqf7woooA1KKKKACiiigAooooAKKKKACiiigAooooAKKKKACiii&#10;gAooooAKKKKACiiigAooooAKKKKACiiigAooooAKKKKACiiigAooooAKKKKACiiigAooooAKKKKA&#10;CiiigAooooAKKKKACiiigAooooAKKKKACiiigAooooAKKKKACiiigAooooAKKKKACiiigAooooAK&#10;KKKAP//ZUEsDBBQABgAIAAAAIQDuV9tp3QAAAAUBAAAPAAAAZHJzL2Rvd25yZXYueG1sTI9Ba8JA&#10;EIXvhf6HZQq91U0aqyXNRkTanqSgFkpvY3ZMgtnZkF2T+O9de6mXgcd7vPdNthhNI3rqXG1ZQTyJ&#10;QBAXVtdcKvjefTy9gnAeWWNjmRScycEiv7/LMNV24A31W1+KUMIuRQWV920qpSsqMugmtiUO3sF2&#10;Bn2QXSl1h0MoN418jqKZNFhzWKiwpVVFxXF7Mgo+BxyWSfzer4+H1fl39/L1s45JqceHcfkGwtPo&#10;/8NwxQ/okAemvT2xdqJREB7xfzd403g6B7FXkCTRHGSeyVv6/AI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MYcxfvkCAABDCgAADgAAAAAAAAAAAAAAAAA9AgAAZHJz&#10;L2Uyb0RvYy54bWxQSwECLQAKAAAAAAAAACEANcK0fFNnAABTZwAAFAAAAAAAAAAAAAAAAABiBQAA&#10;ZHJzL21lZGlhL2ltYWdlMS5qcGdQSwECLQAUAAYACAAAACEA7lfbad0AAAAFAQAADwAAAAAAAAAA&#10;AAAAAADnbAAAZHJzL2Rvd25yZXYueG1sUEsBAi0AFAAGAAgAAAAhADedwRi6AAAAIQEAABkAAAAA&#10;AAAAAAAAAAAA8W0AAGRycy9fcmVscy9lMm9Eb2MueG1sLnJlbHNQSwUGAAAAAAYABgB8AQAA4m4A&#10;AAAA&#10;" w14:anchorId="0BE76FBD">
                      <v:shape id="Picture 20046" style="position:absolute;width:26334;height:21000;visibility:visible;mso-wrap-style:square" o:spid="_x0000_s25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lDxgAAAN4AAAAPAAAAZHJzL2Rvd25yZXYueG1sRI9Ba8JA&#10;FITvhf6H5RV6KbppFSOpq1ihIp5sKp5fs6/Z0OzbJLvV+O9dQfA4zMw3zGzR21ocqfOVYwWvwwQE&#10;ceF0xaWC/ffnYArCB2SNtWNScCYPi/njwwwz7U78Rcc8lCJC2GeowITQZFL6wpBFP3QNcfR+XWcx&#10;RNmVUnd4inBby7ckmUiLFccFgw2tDBV/+b9V8HFI+7zd2dW6WKY/7flla0Zlq9TzU798BxGoD/fw&#10;rb3RCiJxPIHrnXgF5PwCAAD//wMAUEsBAi0AFAAGAAgAAAAhANvh9svuAAAAhQEAABMAAAAAAAAA&#10;AAAAAAAAAAAAAFtDb250ZW50X1R5cGVzXS54bWxQSwECLQAUAAYACAAAACEAWvQsW78AAAAVAQAA&#10;CwAAAAAAAAAAAAAAAAAfAQAAX3JlbHMvLnJlbHNQSwECLQAUAAYACAAAACEAgAbZQ8YAAADeAAAA&#10;DwAAAAAAAAAAAAAAAAAHAgAAZHJzL2Rvd25yZXYueG1sUEsFBgAAAAADAAMAtwAAAPoCAAAAAA==&#10;">
                        <v:imagedata o:title="" r:id="rId40"/>
                      </v:shape>
                      <v:rect id="Rectangle 20080" style="position:absolute;left:6546;top:992;width:422;height:2020;visibility:visible;mso-wrap-style:square;v-text-anchor:top" o:spid="_x0000_s25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NexQAAAN4AAAAPAAAAZHJzL2Rvd25yZXYueG1sRI9Ba8JA&#10;EIXvhf6HZQre6kYPEqOriK3o0WrBehuyYxLMzobsaqK/vnMo9Di8ed/jmy97V6s7taHybGA0TEAR&#10;595WXBj4Pm7eU1AhIlusPZOBBwVYLl5f5phZ3/EX3Q+xUALhkKGBMsYm0zrkJTkMQ98QS3bxrcMo&#10;Z1to22IncFfrcZJMtMOKZaHEhtYl5dfDzRnYps3qZ+efXVF/nren/Wn6cZxGYwZv/WoGKlIf/5//&#10;2jtrQIipCIiOqIBe/AIAAP//AwBQSwECLQAUAAYACAAAACEA2+H2y+4AAACFAQAAEwAAAAAAAAAA&#10;AAAAAAAAAAAAW0NvbnRlbnRfVHlwZXNdLnhtbFBLAQItABQABgAIAAAAIQBa9CxbvwAAABUBAAAL&#10;AAAAAAAAAAAAAAAAAB8BAABfcmVscy8ucmVsc1BLAQItABQABgAIAAAAIQDLTnNexQAAAN4AAAAP&#10;AAAAAAAAAAAAAAAAAAcCAABkcnMvZG93bnJldi54bWxQSwUGAAAAAAMAAwC3AAAA+QIAAAAA&#10;">
                        <v:textbox inset="0,0,0,0">
                          <w:txbxContent>
                            <w:p w:rsidR="00CC0687" w:rsidP="00CC0687" w:rsidRDefault="00CC0687" w14:paraId="5F43466D" w14:textId="77777777">
                              <w:pPr>
                                <w:spacing w:after="160"/>
                                <w:ind w:left="0" w:firstLine="0"/>
                              </w:pPr>
                              <w:r>
                                <w:rPr>
                                  <w:sz w:val="18"/>
                                  <w:lang w:val="Spanish"/>
                                </w:rPr>
                                <w:t xml:space="preserve"> </w:t>
                              </w:r>
                            </w:p>
                          </w:txbxContent>
                        </v:textbox>
                      </v:rect>
                      <v:rect id="Rectangle 20081" style="position:absolute;left:6546;top:3548;width:422;height:2020;visibility:visible;mso-wrap-style:square;v-text-anchor:top" o:spid="_x0000_s25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bFxgAAAN4AAAAPAAAAZHJzL2Rvd25yZXYueG1sRI9Ba8JA&#10;FITvBf/D8oTemo09SIxZRdRijtYUtLdH9jUJZt+G7GpSf323UOhxmJlvmGw9mlbcqXeNZQWzKAZB&#10;XFrdcKXgo3h7SUA4j6yxtUwKvsnBejV5yjDVduB3up98JQKEXYoKau+7VEpX1mTQRbYjDt6X7Q36&#10;IPtK6h6HADetfI3juTTYcFiosaNtTeX1dDMKDkm3ueT2MVTt/vNwPp4Xu2LhlXqejpslCE+j/w//&#10;tXOtIBCTGfzeCVdArn4AAAD//wMAUEsBAi0AFAAGAAgAAAAhANvh9svuAAAAhQEAABMAAAAAAAAA&#10;AAAAAAAAAAAAAFtDb250ZW50X1R5cGVzXS54bWxQSwECLQAUAAYACAAAACEAWvQsW78AAAAVAQAA&#10;CwAAAAAAAAAAAAAAAAAfAQAAX3JlbHMvLnJlbHNQSwECLQAUAAYACAAAACEApALWxcYAAADeAAAA&#10;DwAAAAAAAAAAAAAAAAAHAgAAZHJzL2Rvd25yZXYueG1sUEsFBgAAAAADAAMAtwAAAPoCAAAAAA==&#10;">
                        <v:textbox inset="0,0,0,0">
                          <w:txbxContent>
                            <w:p w:rsidR="00CC0687" w:rsidP="00CC0687" w:rsidRDefault="00CC0687" w14:paraId="7EE8ED0A" w14:textId="77777777">
                              <w:pPr>
                                <w:spacing w:after="160"/>
                                <w:ind w:left="0" w:firstLine="0"/>
                              </w:pPr>
                              <w:r>
                                <w:rPr>
                                  <w:sz w:val="18"/>
                                  <w:lang w:val="Spanish"/>
                                </w:rPr>
                                <w:t xml:space="preserve"> </w:t>
                              </w:r>
                            </w:p>
                          </w:txbxContent>
                        </v:textbox>
                      </v:rect>
                      <v:rect id="Rectangle 20082" style="position:absolute;left:6546;top:6111;width:422;height:2019;visibility:visible;mso-wrap-style:square;v-text-anchor:top" o:spid="_x0000_s25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EiyxgAAAN4AAAAPAAAAZHJzL2Rvd25yZXYueG1sRI9Ba8JA&#10;FITvBf/D8gRvzUYPJaZZRWqLObZGSL09ss8kNPs2ZLcm9td3CwWPw8x8w2TbyXTiSoNrLStYRjEI&#10;4srqlmsFp+LtMQHhPLLGzjIpuJGD7Wb2kGGq7cgfdD36WgQIuxQVNN73qZSuasigi2xPHLyLHQz6&#10;IIda6gHHADedXMXxkzTYclhosKeXhqqv47dRcEj63Wduf8a6ez0fyvdyvS/WXqnFfNo9g/A0+Xv4&#10;v51rBYGYrODvTrgCcvMLAAD//wMAUEsBAi0AFAAGAAgAAAAhANvh9svuAAAAhQEAABMAAAAAAAAA&#10;AAAAAAAAAAAAAFtDb250ZW50X1R5cGVzXS54bWxQSwECLQAUAAYACAAAACEAWvQsW78AAAAVAQAA&#10;CwAAAAAAAAAAAAAAAAAfAQAAX3JlbHMvLnJlbHNQSwECLQAUAAYACAAAACEAVNBIssYAAADeAAAA&#10;DwAAAAAAAAAAAAAAAAAHAgAAZHJzL2Rvd25yZXYueG1sUEsFBgAAAAADAAMAtwAAAPoCAAAAAA==&#10;">
                        <v:textbox inset="0,0,0,0">
                          <w:txbxContent>
                            <w:p w:rsidR="00CC0687" w:rsidP="00CC0687" w:rsidRDefault="00CC0687" w14:paraId="04686407" w14:textId="77777777">
                              <w:pPr>
                                <w:spacing w:after="160"/>
                                <w:ind w:left="0" w:firstLine="0"/>
                              </w:pPr>
                              <w:r>
                                <w:rPr>
                                  <w:sz w:val="18"/>
                                  <w:lang w:val="Spanish"/>
                                </w:rPr>
                                <w:t xml:space="preserve"> </w:t>
                              </w:r>
                            </w:p>
                          </w:txbxContent>
                        </v:textbox>
                      </v:rect>
                      <w10:anchorlock/>
                    </v:group>
                  </w:pict>
                </mc:Fallback>
              </mc:AlternateContent>
            </w:r>
          </w:p>
        </w:tc>
        <w:tc>
          <w:tcPr>
            <w:tcW w:w="3209" w:type="dxa"/>
            <w:tcBorders>
              <w:top w:val="nil"/>
              <w:left w:val="nil"/>
              <w:bottom w:val="nil"/>
              <w:right w:val="nil"/>
            </w:tcBorders>
          </w:tcPr>
          <w:p w14:paraId="7719487E" w14:textId="77777777" w:rsidR="00CC0687" w:rsidRDefault="00CC0687" w:rsidP="0022543A">
            <w:pPr>
              <w:spacing w:after="0"/>
              <w:ind w:left="-7184" w:right="10393" w:firstLine="0"/>
            </w:pPr>
          </w:p>
          <w:tbl>
            <w:tblPr>
              <w:tblStyle w:val="TableGrid"/>
              <w:tblW w:w="1432" w:type="dxa"/>
              <w:tblInd w:w="1777" w:type="dxa"/>
              <w:tblCellMar>
                <w:left w:w="500" w:type="dxa"/>
                <w:bottom w:w="274" w:type="dxa"/>
                <w:right w:w="115" w:type="dxa"/>
              </w:tblCellMar>
              <w:tblLook w:val="04A0" w:firstRow="1" w:lastRow="0" w:firstColumn="1" w:lastColumn="0" w:noHBand="0" w:noVBand="1"/>
            </w:tblPr>
            <w:tblGrid>
              <w:gridCol w:w="1432"/>
            </w:tblGrid>
            <w:tr w:rsidR="00CC0687" w14:paraId="155F96E2" w14:textId="77777777" w:rsidTr="0022543A">
              <w:trPr>
                <w:trHeight w:val="1432"/>
              </w:trPr>
              <w:tc>
                <w:tcPr>
                  <w:tcW w:w="1432" w:type="dxa"/>
                  <w:tcBorders>
                    <w:top w:val="single" w:sz="4" w:space="0" w:color="FFFFFF"/>
                    <w:left w:val="single" w:sz="4" w:space="0" w:color="FFFFFF"/>
                    <w:bottom w:val="single" w:sz="4" w:space="0" w:color="FFFFFF"/>
                    <w:right w:val="single" w:sz="4" w:space="0" w:color="FFFFFF"/>
                  </w:tcBorders>
                  <w:shd w:val="clear" w:color="auto" w:fill="B3B3B3"/>
                  <w:vAlign w:val="bottom"/>
                </w:tcPr>
                <w:p w14:paraId="1FFF0495" w14:textId="77777777" w:rsidR="00CC0687" w:rsidRDefault="00CC0687" w:rsidP="0022543A">
                  <w:pPr>
                    <w:spacing w:after="0"/>
                    <w:ind w:left="0" w:firstLine="0"/>
                  </w:pPr>
                  <w:r>
                    <w:rPr>
                      <w:b/>
                      <w:sz w:val="80"/>
                    </w:rPr>
                    <w:t>5</w:t>
                  </w:r>
                </w:p>
              </w:tc>
            </w:tr>
          </w:tbl>
          <w:p w14:paraId="0F2C0BE9" w14:textId="77777777" w:rsidR="00CC0687" w:rsidRDefault="00CC0687" w:rsidP="0022543A">
            <w:pPr>
              <w:spacing w:after="160"/>
              <w:ind w:left="0" w:firstLine="0"/>
            </w:pPr>
          </w:p>
        </w:tc>
      </w:tr>
    </w:tbl>
    <w:p w14:paraId="2EDEC770" w14:textId="77777777" w:rsidR="00CC0687" w:rsidRDefault="00CC0687" w:rsidP="00CC0687">
      <w:pPr>
        <w:pStyle w:val="Ttulo2"/>
      </w:pPr>
      <w:r>
        <w:rPr>
          <w:color w:val="FFFF00"/>
          <w:sz w:val="14"/>
        </w:rPr>
        <w:t xml:space="preserve">Capítulo 5. </w:t>
      </w:r>
      <w:r>
        <w:t>Protocolos de enrutamiento</w:t>
      </w:r>
    </w:p>
    <w:p w14:paraId="3395CF8E" w14:textId="77777777" w:rsidR="00CC0687" w:rsidRPr="007E73E6" w:rsidRDefault="00CC0687" w:rsidP="00CC0687">
      <w:pPr>
        <w:spacing w:after="194"/>
        <w:ind w:left="1450" w:right="12"/>
      </w:pPr>
      <w:r w:rsidRPr="003D3FC6">
        <w:t xml:space="preserve">En este capítulo se proporciona una descripción general del enrutamiento IP y se analizan los diversos protocolos de enrutamiento utilizados. </w:t>
      </w:r>
    </w:p>
    <w:p w14:paraId="15485973" w14:textId="77777777" w:rsidR="00CC0687" w:rsidRPr="007E73E6" w:rsidRDefault="00CC0687" w:rsidP="00CC0687">
      <w:pPr>
        <w:spacing w:after="194"/>
        <w:ind w:left="1450" w:right="12"/>
      </w:pPr>
      <w:r w:rsidRPr="003D3FC6">
        <w:t xml:space="preserve">Una de las funciones básicas que proporciona el protocolo IP es la capacidad de formar conexiones entre diferentes redes físicas. Un sistema que realiza esta función se denomina </w:t>
      </w:r>
      <w:r w:rsidRPr="003D3FC6">
        <w:rPr>
          <w:rFonts w:ascii="Times New Roman" w:eastAsia="Times New Roman" w:hAnsi="Times New Roman" w:cs="Times New Roman"/>
          <w:i/>
          <w:sz w:val="22"/>
        </w:rPr>
        <w:t>router IP</w:t>
      </w:r>
      <w:r w:rsidRPr="003D3FC6">
        <w:t xml:space="preserve">. Este tipo de dispositivo se conecta a dos o más redes físicas y reenvía datagramas entre las redes. </w:t>
      </w:r>
    </w:p>
    <w:p w14:paraId="139C429C" w14:textId="77777777" w:rsidR="00CC0687" w:rsidRPr="007E73E6" w:rsidRDefault="00CC0687" w:rsidP="00CC0687">
      <w:pPr>
        <w:spacing w:after="414"/>
        <w:ind w:left="1450" w:right="12"/>
      </w:pPr>
      <w:r w:rsidRPr="003D3FC6">
        <w:t xml:space="preserve">Al enviar datos a un destino remoto, un host pasa datagramas a un router local. El router reenvía los datagramas hacia el destino final. Viajan de un router a otro hasta llegar a un router conectado al segmento LAN del destino. Cada enrutador a lo largo de la ruta de extremo a extremo selecciona el dispositivo de </w:t>
      </w:r>
      <w:r w:rsidRPr="003D3FC6">
        <w:rPr>
          <w:rFonts w:ascii="Times New Roman" w:eastAsia="Times New Roman" w:hAnsi="Times New Roman" w:cs="Times New Roman"/>
          <w:i/>
          <w:sz w:val="22"/>
        </w:rPr>
        <w:t xml:space="preserve">salto siguiente </w:t>
      </w:r>
      <w:r w:rsidRPr="003D3FC6">
        <w:t xml:space="preserve">utilizado para llegar al destino. El siguiente salto representa el siguiente dispositivo a lo largo de la ruta para llegar al destino. Se encuentra en una red física conectada a este sistema intermedio. Dado que esta red física difiere de aquella en la que el sistema recibió originalmente el datagrama, el host intermedio ha </w:t>
      </w:r>
      <w:r w:rsidRPr="003D3FC6">
        <w:rPr>
          <w:rFonts w:ascii="Times New Roman" w:eastAsia="Times New Roman" w:hAnsi="Times New Roman" w:cs="Times New Roman"/>
          <w:i/>
          <w:sz w:val="22"/>
        </w:rPr>
        <w:t xml:space="preserve">reenviado </w:t>
      </w:r>
      <w:r w:rsidRPr="003D3FC6">
        <w:t>(es decir, enrutado) el datagrama IP de una red física a otra.</w:t>
      </w:r>
    </w:p>
    <w:p w14:paraId="6CB40621" w14:textId="77777777" w:rsidR="00CC0687" w:rsidRPr="007E73E6" w:rsidRDefault="00CC0687" w:rsidP="00CC0687">
      <w:pPr>
        <w:spacing w:after="1483"/>
        <w:ind w:left="0" w:firstLine="0"/>
        <w:jc w:val="right"/>
      </w:pPr>
      <w:r w:rsidRPr="003D3FC6">
        <w:rPr>
          <w:sz w:val="18"/>
        </w:rPr>
        <w:t xml:space="preserve"> </w:t>
      </w:r>
    </w:p>
    <w:p w14:paraId="515C0750" w14:textId="77777777" w:rsidR="00CC0687" w:rsidRPr="007E73E6" w:rsidRDefault="00CC0687" w:rsidP="00CC0687">
      <w:pPr>
        <w:spacing w:after="5" w:line="265" w:lineRule="auto"/>
        <w:ind w:left="10" w:right="14" w:hanging="10"/>
        <w:jc w:val="both"/>
      </w:pPr>
      <w:r w:rsidRPr="003D3FC6">
        <w:rPr>
          <w:sz w:val="18"/>
        </w:rPr>
        <w:t>© Derechos de autor IBM Corp. 1989-2006. Todos los derechos reservados.</w:t>
      </w:r>
    </w:p>
    <w:p w14:paraId="5291747C" w14:textId="77777777" w:rsidR="00CC0687" w:rsidRPr="007E73E6" w:rsidRDefault="00CC0687" w:rsidP="00CC0687">
      <w:pPr>
        <w:spacing w:after="59"/>
        <w:ind w:left="1450" w:right="12"/>
      </w:pPr>
      <w:r w:rsidRPr="003D3FC6">
        <w:t>La Figura 5-1 muestra un entorno en el que el host C está posicionado para reenviar paquetes entre la red X y la red Y.</w:t>
      </w:r>
    </w:p>
    <w:p w14:paraId="312E8C85" w14:textId="77777777" w:rsidR="00CC0687" w:rsidRDefault="00CC0687" w:rsidP="00CC0687">
      <w:pPr>
        <w:spacing w:after="353"/>
        <w:ind w:left="1440" w:right="-16" w:firstLine="0"/>
      </w:pPr>
      <w:r>
        <w:rPr>
          <w:rFonts w:ascii="Calibri" w:eastAsia="Calibri" w:hAnsi="Calibri" w:cs="Calibri"/>
          <w:noProof/>
          <w:sz w:val="22"/>
        </w:rPr>
        <mc:AlternateContent>
          <mc:Choice Requires="wpg">
            <w:drawing>
              <wp:inline distT="0" distB="0" distL="0" distR="0" wp14:anchorId="17275E26" wp14:editId="5C538A3B">
                <wp:extent cx="4517136" cy="2481110"/>
                <wp:effectExtent l="0" t="0" r="0" b="0"/>
                <wp:docPr id="797947" name="Group 797947"/>
                <wp:cNvGraphicFramePr/>
                <a:graphic xmlns:a="http://schemas.openxmlformats.org/drawingml/2006/main">
                  <a:graphicData uri="http://schemas.microsoft.com/office/word/2010/wordprocessingGroup">
                    <wpg:wgp>
                      <wpg:cNvGrpSpPr/>
                      <wpg:grpSpPr>
                        <a:xfrm>
                          <a:off x="0" y="0"/>
                          <a:ext cx="4517136" cy="2481110"/>
                          <a:chOff x="0" y="0"/>
                          <a:chExt cx="4517136" cy="2481110"/>
                        </a:xfrm>
                      </wpg:grpSpPr>
                      <wps:wsp>
                        <wps:cNvPr id="20107" name="Rectangle 20107"/>
                        <wps:cNvSpPr/>
                        <wps:spPr>
                          <a:xfrm>
                            <a:off x="0" y="2375382"/>
                            <a:ext cx="2216817" cy="140618"/>
                          </a:xfrm>
                          <a:prstGeom prst="rect">
                            <a:avLst/>
                          </a:prstGeom>
                          <a:ln>
                            <a:noFill/>
                          </a:ln>
                        </wps:spPr>
                        <wps:txbx>
                          <w:txbxContent>
                            <w:p w14:paraId="1ED5244A" w14:textId="77777777" w:rsidR="00CC0687" w:rsidRDefault="00CC0687" w:rsidP="00CC0687">
                              <w:pPr>
                                <w:spacing w:after="160"/>
                                <w:ind w:left="0" w:firstLine="0"/>
                              </w:pPr>
                              <w:r>
                                <w:rPr>
                                  <w:i/>
                                  <w:sz w:val="18"/>
                                </w:rPr>
                                <w:t>Figura 5-1 Operaciones de enrutamiento IP</w:t>
                              </w:r>
                            </w:p>
                          </w:txbxContent>
                        </wps:txbx>
                        <wps:bodyPr horzOverflow="overflow" vert="horz" lIns="0" tIns="0" rIns="0" bIns="0" rtlCol="0">
                          <a:noAutofit/>
                        </wps:bodyPr>
                      </wps:wsp>
                      <wps:wsp>
                        <wps:cNvPr id="20135" name="Shape 20135"/>
                        <wps:cNvSpPr/>
                        <wps:spPr>
                          <a:xfrm>
                            <a:off x="46482" y="553974"/>
                            <a:ext cx="770382" cy="819912"/>
                          </a:xfrm>
                          <a:custGeom>
                            <a:avLst/>
                            <a:gdLst/>
                            <a:ahLst/>
                            <a:cxnLst/>
                            <a:rect l="0" t="0" r="0" b="0"/>
                            <a:pathLst>
                              <a:path w="770382" h="819912">
                                <a:moveTo>
                                  <a:pt x="0" y="0"/>
                                </a:moveTo>
                                <a:lnTo>
                                  <a:pt x="770382" y="0"/>
                                </a:lnTo>
                                <a:lnTo>
                                  <a:pt x="770382" y="819912"/>
                                </a:lnTo>
                                <a:lnTo>
                                  <a:pt x="0" y="819912"/>
                                </a:lnTo>
                                <a:lnTo>
                                  <a:pt x="0" y="0"/>
                                </a:lnTo>
                                <a:close/>
                              </a:path>
                            </a:pathLst>
                          </a:custGeom>
                          <a:ln w="5613" cap="rnd">
                            <a:round/>
                          </a:ln>
                        </wps:spPr>
                        <wps:style>
                          <a:lnRef idx="1">
                            <a:srgbClr val="000000"/>
                          </a:lnRef>
                          <a:fillRef idx="0">
                            <a:srgbClr val="FFFFFF"/>
                          </a:fillRef>
                          <a:effectRef idx="0">
                            <a:scrgbClr r="0" g="0" b="0"/>
                          </a:effectRef>
                          <a:fontRef idx="none"/>
                        </wps:style>
                        <wps:bodyPr/>
                      </wps:wsp>
                      <wps:wsp>
                        <wps:cNvPr id="20136" name="Shape 20136"/>
                        <wps:cNvSpPr/>
                        <wps:spPr>
                          <a:xfrm>
                            <a:off x="46482" y="195072"/>
                            <a:ext cx="1012698" cy="358902"/>
                          </a:xfrm>
                          <a:custGeom>
                            <a:avLst/>
                            <a:gdLst/>
                            <a:ahLst/>
                            <a:cxnLst/>
                            <a:rect l="0" t="0" r="0" b="0"/>
                            <a:pathLst>
                              <a:path w="1012698" h="358902">
                                <a:moveTo>
                                  <a:pt x="243078" y="0"/>
                                </a:moveTo>
                                <a:lnTo>
                                  <a:pt x="1012698" y="0"/>
                                </a:lnTo>
                                <a:lnTo>
                                  <a:pt x="769620" y="358902"/>
                                </a:lnTo>
                                <a:lnTo>
                                  <a:pt x="0" y="358902"/>
                                </a:lnTo>
                                <a:lnTo>
                                  <a:pt x="243078" y="0"/>
                                </a:lnTo>
                                <a:close/>
                              </a:path>
                            </a:pathLst>
                          </a:custGeom>
                          <a:ln w="5613" cap="rnd">
                            <a:round/>
                          </a:ln>
                        </wps:spPr>
                        <wps:style>
                          <a:lnRef idx="1">
                            <a:srgbClr val="000000"/>
                          </a:lnRef>
                          <a:fillRef idx="1">
                            <a:srgbClr val="B7908B"/>
                          </a:fillRef>
                          <a:effectRef idx="0">
                            <a:scrgbClr r="0" g="0" b="0"/>
                          </a:effectRef>
                          <a:fontRef idx="none"/>
                        </wps:style>
                        <wps:bodyPr/>
                      </wps:wsp>
                      <wps:wsp>
                        <wps:cNvPr id="20137" name="Shape 20137"/>
                        <wps:cNvSpPr/>
                        <wps:spPr>
                          <a:xfrm>
                            <a:off x="816864" y="195072"/>
                            <a:ext cx="243078" cy="1178814"/>
                          </a:xfrm>
                          <a:custGeom>
                            <a:avLst/>
                            <a:gdLst/>
                            <a:ahLst/>
                            <a:cxnLst/>
                            <a:rect l="0" t="0" r="0" b="0"/>
                            <a:pathLst>
                              <a:path w="243078" h="1178814">
                                <a:moveTo>
                                  <a:pt x="243078" y="0"/>
                                </a:moveTo>
                                <a:lnTo>
                                  <a:pt x="243078" y="821436"/>
                                </a:lnTo>
                                <a:lnTo>
                                  <a:pt x="0" y="1178814"/>
                                </a:lnTo>
                                <a:lnTo>
                                  <a:pt x="0" y="358902"/>
                                </a:lnTo>
                                <a:lnTo>
                                  <a:pt x="243078" y="0"/>
                                </a:lnTo>
                                <a:close/>
                              </a:path>
                            </a:pathLst>
                          </a:custGeom>
                          <a:ln w="5613" cap="rnd">
                            <a:round/>
                          </a:ln>
                        </wps:spPr>
                        <wps:style>
                          <a:lnRef idx="1">
                            <a:srgbClr val="000000"/>
                          </a:lnRef>
                          <a:fillRef idx="1">
                            <a:srgbClr val="FFFFFF"/>
                          </a:fillRef>
                          <a:effectRef idx="0">
                            <a:scrgbClr r="0" g="0" b="0"/>
                          </a:effectRef>
                          <a:fontRef idx="none"/>
                        </wps:style>
                        <wps:bodyPr/>
                      </wps:wsp>
                      <wps:wsp>
                        <wps:cNvPr id="1107581" name="Shape 1107581"/>
                        <wps:cNvSpPr/>
                        <wps:spPr>
                          <a:xfrm>
                            <a:off x="57912" y="577596"/>
                            <a:ext cx="751332" cy="185928"/>
                          </a:xfrm>
                          <a:custGeom>
                            <a:avLst/>
                            <a:gdLst/>
                            <a:ahLst/>
                            <a:cxnLst/>
                            <a:rect l="0" t="0" r="0" b="0"/>
                            <a:pathLst>
                              <a:path w="751332" h="185928">
                                <a:moveTo>
                                  <a:pt x="0" y="0"/>
                                </a:moveTo>
                                <a:lnTo>
                                  <a:pt x="751332" y="0"/>
                                </a:lnTo>
                                <a:lnTo>
                                  <a:pt x="751332" y="185928"/>
                                </a:lnTo>
                                <a:lnTo>
                                  <a:pt x="0" y="1859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39" name="Rectangle 20139"/>
                        <wps:cNvSpPr/>
                        <wps:spPr>
                          <a:xfrm>
                            <a:off x="232410" y="641562"/>
                            <a:ext cx="534382" cy="101911"/>
                          </a:xfrm>
                          <a:prstGeom prst="rect">
                            <a:avLst/>
                          </a:prstGeom>
                          <a:ln>
                            <a:noFill/>
                          </a:ln>
                        </wps:spPr>
                        <wps:txbx>
                          <w:txbxContent>
                            <w:p w14:paraId="6BB032AA" w14:textId="77777777" w:rsidR="00CC0687" w:rsidRDefault="00CC0687" w:rsidP="00CC0687">
                              <w:pPr>
                                <w:spacing w:after="160"/>
                                <w:ind w:left="0" w:firstLine="0"/>
                              </w:pPr>
                              <w:r>
                                <w:rPr>
                                  <w:sz w:val="13"/>
                                </w:rPr>
                                <w:t>Aplicación</w:t>
                              </w:r>
                            </w:p>
                          </w:txbxContent>
                        </wps:txbx>
                        <wps:bodyPr horzOverflow="overflow" vert="horz" lIns="0" tIns="0" rIns="0" bIns="0" rtlCol="0">
                          <a:noAutofit/>
                        </wps:bodyPr>
                      </wps:wsp>
                      <wps:wsp>
                        <wps:cNvPr id="20140" name="Shape 20140"/>
                        <wps:cNvSpPr/>
                        <wps:spPr>
                          <a:xfrm>
                            <a:off x="56388" y="769620"/>
                            <a:ext cx="754380" cy="0"/>
                          </a:xfrm>
                          <a:custGeom>
                            <a:avLst/>
                            <a:gdLst/>
                            <a:ahLst/>
                            <a:cxnLst/>
                            <a:rect l="0" t="0" r="0" b="0"/>
                            <a:pathLst>
                              <a:path w="754380">
                                <a:moveTo>
                                  <a:pt x="754380"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82" name="Shape 1107582"/>
                        <wps:cNvSpPr/>
                        <wps:spPr>
                          <a:xfrm>
                            <a:off x="56388" y="769620"/>
                            <a:ext cx="754380" cy="197358"/>
                          </a:xfrm>
                          <a:custGeom>
                            <a:avLst/>
                            <a:gdLst/>
                            <a:ahLst/>
                            <a:cxnLst/>
                            <a:rect l="0" t="0" r="0" b="0"/>
                            <a:pathLst>
                              <a:path w="754380" h="197358">
                                <a:moveTo>
                                  <a:pt x="0" y="0"/>
                                </a:moveTo>
                                <a:lnTo>
                                  <a:pt x="754380" y="0"/>
                                </a:lnTo>
                                <a:lnTo>
                                  <a:pt x="754380" y="197358"/>
                                </a:lnTo>
                                <a:lnTo>
                                  <a:pt x="0" y="19735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42" name="Rectangle 20142"/>
                        <wps:cNvSpPr/>
                        <wps:spPr>
                          <a:xfrm>
                            <a:off x="351282" y="838920"/>
                            <a:ext cx="219425" cy="101911"/>
                          </a:xfrm>
                          <a:prstGeom prst="rect">
                            <a:avLst/>
                          </a:prstGeom>
                          <a:ln>
                            <a:noFill/>
                          </a:ln>
                        </wps:spPr>
                        <wps:txbx>
                          <w:txbxContent>
                            <w:p w14:paraId="1B15CC23" w14:textId="77777777" w:rsidR="00CC0687" w:rsidRDefault="00CC0687" w:rsidP="00CC0687">
                              <w:pPr>
                                <w:spacing w:after="160"/>
                                <w:ind w:left="0" w:firstLine="0"/>
                              </w:pPr>
                              <w:r>
                                <w:rPr>
                                  <w:sz w:val="13"/>
                                </w:rPr>
                                <w:t>TCP</w:t>
                              </w:r>
                            </w:p>
                          </w:txbxContent>
                        </wps:txbx>
                        <wps:bodyPr horzOverflow="overflow" vert="horz" lIns="0" tIns="0" rIns="0" bIns="0" rtlCol="0">
                          <a:noAutofit/>
                        </wps:bodyPr>
                      </wps:wsp>
                      <wps:wsp>
                        <wps:cNvPr id="20143" name="Shape 20143"/>
                        <wps:cNvSpPr/>
                        <wps:spPr>
                          <a:xfrm>
                            <a:off x="56388" y="769620"/>
                            <a:ext cx="754380" cy="0"/>
                          </a:xfrm>
                          <a:custGeom>
                            <a:avLst/>
                            <a:gdLst/>
                            <a:ahLst/>
                            <a:cxnLst/>
                            <a:rect l="0" t="0" r="0" b="0"/>
                            <a:pathLst>
                              <a:path w="754380">
                                <a:moveTo>
                                  <a:pt x="0" y="0"/>
                                </a:moveTo>
                                <a:lnTo>
                                  <a:pt x="75438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44" name="Shape 20144"/>
                        <wps:cNvSpPr/>
                        <wps:spPr>
                          <a:xfrm>
                            <a:off x="56388" y="966978"/>
                            <a:ext cx="754380" cy="0"/>
                          </a:xfrm>
                          <a:custGeom>
                            <a:avLst/>
                            <a:gdLst/>
                            <a:ahLst/>
                            <a:cxnLst/>
                            <a:rect l="0" t="0" r="0" b="0"/>
                            <a:pathLst>
                              <a:path w="754380">
                                <a:moveTo>
                                  <a:pt x="754380"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83" name="Shape 1107583"/>
                        <wps:cNvSpPr/>
                        <wps:spPr>
                          <a:xfrm>
                            <a:off x="56388" y="966977"/>
                            <a:ext cx="754380" cy="197358"/>
                          </a:xfrm>
                          <a:custGeom>
                            <a:avLst/>
                            <a:gdLst/>
                            <a:ahLst/>
                            <a:cxnLst/>
                            <a:rect l="0" t="0" r="0" b="0"/>
                            <a:pathLst>
                              <a:path w="754380" h="197358">
                                <a:moveTo>
                                  <a:pt x="0" y="0"/>
                                </a:moveTo>
                                <a:lnTo>
                                  <a:pt x="754380" y="0"/>
                                </a:lnTo>
                                <a:lnTo>
                                  <a:pt x="754380" y="197358"/>
                                </a:lnTo>
                                <a:lnTo>
                                  <a:pt x="0" y="19735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46" name="Rectangle 20146"/>
                        <wps:cNvSpPr/>
                        <wps:spPr>
                          <a:xfrm>
                            <a:off x="393954" y="1036278"/>
                            <a:ext cx="104908" cy="101911"/>
                          </a:xfrm>
                          <a:prstGeom prst="rect">
                            <a:avLst/>
                          </a:prstGeom>
                          <a:ln>
                            <a:noFill/>
                          </a:ln>
                        </wps:spPr>
                        <wps:txbx>
                          <w:txbxContent>
                            <w:p w14:paraId="2E90EDAF" w14:textId="77777777" w:rsidR="00CC0687" w:rsidRDefault="00CC0687" w:rsidP="00CC0687">
                              <w:pPr>
                                <w:spacing w:after="160"/>
                                <w:ind w:left="0" w:firstLine="0"/>
                              </w:pPr>
                              <w:r>
                                <w:rPr>
                                  <w:sz w:val="13"/>
                                </w:rPr>
                                <w:t>IP</w:t>
                              </w:r>
                            </w:p>
                          </w:txbxContent>
                        </wps:txbx>
                        <wps:bodyPr horzOverflow="overflow" vert="horz" lIns="0" tIns="0" rIns="0" bIns="0" rtlCol="0">
                          <a:noAutofit/>
                        </wps:bodyPr>
                      </wps:wsp>
                      <wps:wsp>
                        <wps:cNvPr id="20147" name="Shape 20147"/>
                        <wps:cNvSpPr/>
                        <wps:spPr>
                          <a:xfrm>
                            <a:off x="56388" y="966978"/>
                            <a:ext cx="754380" cy="0"/>
                          </a:xfrm>
                          <a:custGeom>
                            <a:avLst/>
                            <a:gdLst/>
                            <a:ahLst/>
                            <a:cxnLst/>
                            <a:rect l="0" t="0" r="0" b="0"/>
                            <a:pathLst>
                              <a:path w="754380">
                                <a:moveTo>
                                  <a:pt x="0" y="0"/>
                                </a:moveTo>
                                <a:lnTo>
                                  <a:pt x="75438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48" name="Shape 20148"/>
                        <wps:cNvSpPr/>
                        <wps:spPr>
                          <a:xfrm>
                            <a:off x="56388" y="1164336"/>
                            <a:ext cx="754380" cy="0"/>
                          </a:xfrm>
                          <a:custGeom>
                            <a:avLst/>
                            <a:gdLst/>
                            <a:ahLst/>
                            <a:cxnLst/>
                            <a:rect l="0" t="0" r="0" b="0"/>
                            <a:pathLst>
                              <a:path w="754380">
                                <a:moveTo>
                                  <a:pt x="754380"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84" name="Shape 1107584"/>
                        <wps:cNvSpPr/>
                        <wps:spPr>
                          <a:xfrm>
                            <a:off x="57912" y="1170432"/>
                            <a:ext cx="751332" cy="185928"/>
                          </a:xfrm>
                          <a:custGeom>
                            <a:avLst/>
                            <a:gdLst/>
                            <a:ahLst/>
                            <a:cxnLst/>
                            <a:rect l="0" t="0" r="0" b="0"/>
                            <a:pathLst>
                              <a:path w="751332" h="185928">
                                <a:moveTo>
                                  <a:pt x="0" y="0"/>
                                </a:moveTo>
                                <a:lnTo>
                                  <a:pt x="751332" y="0"/>
                                </a:lnTo>
                                <a:lnTo>
                                  <a:pt x="751332" y="185928"/>
                                </a:lnTo>
                                <a:lnTo>
                                  <a:pt x="0" y="1859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50" name="Rectangle 20150"/>
                        <wps:cNvSpPr/>
                        <wps:spPr>
                          <a:xfrm>
                            <a:off x="234696" y="1233636"/>
                            <a:ext cx="526592" cy="101911"/>
                          </a:xfrm>
                          <a:prstGeom prst="rect">
                            <a:avLst/>
                          </a:prstGeom>
                          <a:ln>
                            <a:noFill/>
                          </a:ln>
                        </wps:spPr>
                        <wps:txbx>
                          <w:txbxContent>
                            <w:p w14:paraId="24C468A0" w14:textId="77777777" w:rsidR="00CC0687" w:rsidRDefault="00CC0687" w:rsidP="00CC0687">
                              <w:pPr>
                                <w:spacing w:after="160"/>
                                <w:ind w:left="0" w:firstLine="0"/>
                              </w:pPr>
                              <w:r>
                                <w:rPr>
                                  <w:sz w:val="13"/>
                                </w:rPr>
                                <w:t>Interfaz X</w:t>
                              </w:r>
                            </w:p>
                          </w:txbxContent>
                        </wps:txbx>
                        <wps:bodyPr horzOverflow="overflow" vert="horz" lIns="0" tIns="0" rIns="0" bIns="0" rtlCol="0">
                          <a:noAutofit/>
                        </wps:bodyPr>
                      </wps:wsp>
                      <wps:wsp>
                        <wps:cNvPr id="20151" name="Shape 20151"/>
                        <wps:cNvSpPr/>
                        <wps:spPr>
                          <a:xfrm>
                            <a:off x="56388" y="1164336"/>
                            <a:ext cx="754380" cy="0"/>
                          </a:xfrm>
                          <a:custGeom>
                            <a:avLst/>
                            <a:gdLst/>
                            <a:ahLst/>
                            <a:cxnLst/>
                            <a:rect l="0" t="0" r="0" b="0"/>
                            <a:pathLst>
                              <a:path w="754380">
                                <a:moveTo>
                                  <a:pt x="0" y="0"/>
                                </a:moveTo>
                                <a:lnTo>
                                  <a:pt x="75438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52" name="Rectangle 20152"/>
                        <wps:cNvSpPr/>
                        <wps:spPr>
                          <a:xfrm>
                            <a:off x="461010" y="292695"/>
                            <a:ext cx="542399" cy="166972"/>
                          </a:xfrm>
                          <a:prstGeom prst="rect">
                            <a:avLst/>
                          </a:prstGeom>
                          <a:ln>
                            <a:noFill/>
                          </a:ln>
                        </wps:spPr>
                        <wps:txbx>
                          <w:txbxContent>
                            <w:p w14:paraId="61CEB359" w14:textId="77777777" w:rsidR="00CC0687" w:rsidRDefault="00CC0687" w:rsidP="00CC0687">
                              <w:pPr>
                                <w:spacing w:after="160"/>
                                <w:ind w:left="0" w:firstLine="0"/>
                              </w:pPr>
                              <w:r>
                                <w:rPr>
                                  <w:sz w:val="21"/>
                                </w:rPr>
                                <w:t>Anfitrión A</w:t>
                              </w:r>
                            </w:p>
                          </w:txbxContent>
                        </wps:txbx>
                        <wps:bodyPr horzOverflow="overflow" vert="horz" lIns="0" tIns="0" rIns="0" bIns="0" rtlCol="0">
                          <a:noAutofit/>
                        </wps:bodyPr>
                      </wps:wsp>
                      <wps:wsp>
                        <wps:cNvPr id="20153" name="Shape 20153"/>
                        <wps:cNvSpPr/>
                        <wps:spPr>
                          <a:xfrm>
                            <a:off x="3441954" y="531113"/>
                            <a:ext cx="771144" cy="871728"/>
                          </a:xfrm>
                          <a:custGeom>
                            <a:avLst/>
                            <a:gdLst/>
                            <a:ahLst/>
                            <a:cxnLst/>
                            <a:rect l="0" t="0" r="0" b="0"/>
                            <a:pathLst>
                              <a:path w="771144" h="871728">
                                <a:moveTo>
                                  <a:pt x="0" y="0"/>
                                </a:moveTo>
                                <a:lnTo>
                                  <a:pt x="771144" y="0"/>
                                </a:lnTo>
                                <a:lnTo>
                                  <a:pt x="771144" y="871728"/>
                                </a:lnTo>
                                <a:lnTo>
                                  <a:pt x="0" y="871728"/>
                                </a:lnTo>
                                <a:lnTo>
                                  <a:pt x="0" y="0"/>
                                </a:lnTo>
                                <a:close/>
                              </a:path>
                            </a:pathLst>
                          </a:custGeom>
                          <a:ln w="5613" cap="rnd">
                            <a:round/>
                          </a:ln>
                        </wps:spPr>
                        <wps:style>
                          <a:lnRef idx="1">
                            <a:srgbClr val="000000"/>
                          </a:lnRef>
                          <a:fillRef idx="0">
                            <a:srgbClr val="FFFFFF"/>
                          </a:fillRef>
                          <a:effectRef idx="0">
                            <a:scrgbClr r="0" g="0" b="0"/>
                          </a:effectRef>
                          <a:fontRef idx="none"/>
                        </wps:style>
                        <wps:bodyPr/>
                      </wps:wsp>
                      <wps:wsp>
                        <wps:cNvPr id="20154" name="Shape 20154"/>
                        <wps:cNvSpPr/>
                        <wps:spPr>
                          <a:xfrm>
                            <a:off x="3441954" y="150876"/>
                            <a:ext cx="1013460" cy="380237"/>
                          </a:xfrm>
                          <a:custGeom>
                            <a:avLst/>
                            <a:gdLst/>
                            <a:ahLst/>
                            <a:cxnLst/>
                            <a:rect l="0" t="0" r="0" b="0"/>
                            <a:pathLst>
                              <a:path w="1013460" h="380237">
                                <a:moveTo>
                                  <a:pt x="243078" y="0"/>
                                </a:moveTo>
                                <a:lnTo>
                                  <a:pt x="1013460" y="0"/>
                                </a:lnTo>
                                <a:lnTo>
                                  <a:pt x="769620" y="380237"/>
                                </a:lnTo>
                                <a:lnTo>
                                  <a:pt x="0" y="380237"/>
                                </a:lnTo>
                                <a:lnTo>
                                  <a:pt x="243078" y="0"/>
                                </a:lnTo>
                                <a:close/>
                              </a:path>
                            </a:pathLst>
                          </a:custGeom>
                          <a:ln w="5613" cap="rnd">
                            <a:round/>
                          </a:ln>
                        </wps:spPr>
                        <wps:style>
                          <a:lnRef idx="1">
                            <a:srgbClr val="000000"/>
                          </a:lnRef>
                          <a:fillRef idx="1">
                            <a:srgbClr val="B7908B"/>
                          </a:fillRef>
                          <a:effectRef idx="0">
                            <a:scrgbClr r="0" g="0" b="0"/>
                          </a:effectRef>
                          <a:fontRef idx="none"/>
                        </wps:style>
                        <wps:bodyPr/>
                      </wps:wsp>
                      <wps:wsp>
                        <wps:cNvPr id="20155" name="Shape 20155"/>
                        <wps:cNvSpPr/>
                        <wps:spPr>
                          <a:xfrm>
                            <a:off x="4213098" y="150876"/>
                            <a:ext cx="242316" cy="1251966"/>
                          </a:xfrm>
                          <a:custGeom>
                            <a:avLst/>
                            <a:gdLst/>
                            <a:ahLst/>
                            <a:cxnLst/>
                            <a:rect l="0" t="0" r="0" b="0"/>
                            <a:pathLst>
                              <a:path w="242316" h="1251966">
                                <a:moveTo>
                                  <a:pt x="242316" y="0"/>
                                </a:moveTo>
                                <a:lnTo>
                                  <a:pt x="242316" y="872490"/>
                                </a:lnTo>
                                <a:lnTo>
                                  <a:pt x="0" y="1251966"/>
                                </a:lnTo>
                                <a:lnTo>
                                  <a:pt x="0" y="380237"/>
                                </a:lnTo>
                                <a:lnTo>
                                  <a:pt x="242316" y="0"/>
                                </a:lnTo>
                                <a:close/>
                              </a:path>
                            </a:pathLst>
                          </a:custGeom>
                          <a:ln w="5613" cap="rnd">
                            <a:round/>
                          </a:ln>
                        </wps:spPr>
                        <wps:style>
                          <a:lnRef idx="1">
                            <a:srgbClr val="000000"/>
                          </a:lnRef>
                          <a:fillRef idx="1">
                            <a:srgbClr val="FFFFFF"/>
                          </a:fillRef>
                          <a:effectRef idx="0">
                            <a:scrgbClr r="0" g="0" b="0"/>
                          </a:effectRef>
                          <a:fontRef idx="none"/>
                        </wps:style>
                        <wps:bodyPr/>
                      </wps:wsp>
                      <wps:wsp>
                        <wps:cNvPr id="1107585" name="Shape 1107585"/>
                        <wps:cNvSpPr/>
                        <wps:spPr>
                          <a:xfrm>
                            <a:off x="3455670" y="576834"/>
                            <a:ext cx="757428" cy="194310"/>
                          </a:xfrm>
                          <a:custGeom>
                            <a:avLst/>
                            <a:gdLst/>
                            <a:ahLst/>
                            <a:cxnLst/>
                            <a:rect l="0" t="0" r="0" b="0"/>
                            <a:pathLst>
                              <a:path w="757428" h="194310">
                                <a:moveTo>
                                  <a:pt x="0" y="0"/>
                                </a:moveTo>
                                <a:lnTo>
                                  <a:pt x="757428" y="0"/>
                                </a:lnTo>
                                <a:lnTo>
                                  <a:pt x="757428" y="194310"/>
                                </a:lnTo>
                                <a:lnTo>
                                  <a:pt x="0" y="19431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57" name="Rectangle 20157"/>
                        <wps:cNvSpPr/>
                        <wps:spPr>
                          <a:xfrm>
                            <a:off x="3617976" y="642437"/>
                            <a:ext cx="575119" cy="108246"/>
                          </a:xfrm>
                          <a:prstGeom prst="rect">
                            <a:avLst/>
                          </a:prstGeom>
                          <a:ln>
                            <a:noFill/>
                          </a:ln>
                        </wps:spPr>
                        <wps:txbx>
                          <w:txbxContent>
                            <w:p w14:paraId="490E85D2" w14:textId="77777777" w:rsidR="00CC0687" w:rsidRDefault="00CC0687" w:rsidP="00CC0687">
                              <w:pPr>
                                <w:spacing w:after="160"/>
                                <w:ind w:left="0" w:firstLine="0"/>
                              </w:pPr>
                              <w:r>
                                <w:rPr>
                                  <w:sz w:val="14"/>
                                </w:rPr>
                                <w:t>Aplicación</w:t>
                              </w:r>
                            </w:p>
                          </w:txbxContent>
                        </wps:txbx>
                        <wps:bodyPr horzOverflow="overflow" vert="horz" lIns="0" tIns="0" rIns="0" bIns="0" rtlCol="0">
                          <a:noAutofit/>
                        </wps:bodyPr>
                      </wps:wsp>
                      <wps:wsp>
                        <wps:cNvPr id="20158" name="Shape 20158"/>
                        <wps:cNvSpPr/>
                        <wps:spPr>
                          <a:xfrm>
                            <a:off x="3454146" y="777240"/>
                            <a:ext cx="761238" cy="0"/>
                          </a:xfrm>
                          <a:custGeom>
                            <a:avLst/>
                            <a:gdLst/>
                            <a:ahLst/>
                            <a:cxnLst/>
                            <a:rect l="0" t="0" r="0" b="0"/>
                            <a:pathLst>
                              <a:path w="761238">
                                <a:moveTo>
                                  <a:pt x="761238"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86" name="Shape 1107586"/>
                        <wps:cNvSpPr/>
                        <wps:spPr>
                          <a:xfrm>
                            <a:off x="3455670" y="782574"/>
                            <a:ext cx="757428" cy="194310"/>
                          </a:xfrm>
                          <a:custGeom>
                            <a:avLst/>
                            <a:gdLst/>
                            <a:ahLst/>
                            <a:cxnLst/>
                            <a:rect l="0" t="0" r="0" b="0"/>
                            <a:pathLst>
                              <a:path w="757428" h="194310">
                                <a:moveTo>
                                  <a:pt x="0" y="0"/>
                                </a:moveTo>
                                <a:lnTo>
                                  <a:pt x="757428" y="0"/>
                                </a:lnTo>
                                <a:lnTo>
                                  <a:pt x="757428" y="194310"/>
                                </a:lnTo>
                                <a:lnTo>
                                  <a:pt x="0" y="19431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60" name="Rectangle 20160"/>
                        <wps:cNvSpPr/>
                        <wps:spPr>
                          <a:xfrm>
                            <a:off x="3745992" y="848177"/>
                            <a:ext cx="235145" cy="108246"/>
                          </a:xfrm>
                          <a:prstGeom prst="rect">
                            <a:avLst/>
                          </a:prstGeom>
                          <a:ln>
                            <a:noFill/>
                          </a:ln>
                        </wps:spPr>
                        <wps:txbx>
                          <w:txbxContent>
                            <w:p w14:paraId="5DACDDA2" w14:textId="77777777" w:rsidR="00CC0687" w:rsidRDefault="00CC0687" w:rsidP="00CC0687">
                              <w:pPr>
                                <w:spacing w:after="160"/>
                                <w:ind w:left="0" w:firstLine="0"/>
                              </w:pPr>
                              <w:r>
                                <w:rPr>
                                  <w:sz w:val="14"/>
                                </w:rPr>
                                <w:t>TCP</w:t>
                              </w:r>
                            </w:p>
                          </w:txbxContent>
                        </wps:txbx>
                        <wps:bodyPr horzOverflow="overflow" vert="horz" lIns="0" tIns="0" rIns="0" bIns="0" rtlCol="0">
                          <a:noAutofit/>
                        </wps:bodyPr>
                      </wps:wsp>
                      <wps:wsp>
                        <wps:cNvPr id="20161" name="Shape 20161"/>
                        <wps:cNvSpPr/>
                        <wps:spPr>
                          <a:xfrm>
                            <a:off x="3454146" y="777240"/>
                            <a:ext cx="761238" cy="0"/>
                          </a:xfrm>
                          <a:custGeom>
                            <a:avLst/>
                            <a:gdLst/>
                            <a:ahLst/>
                            <a:cxnLst/>
                            <a:rect l="0" t="0" r="0" b="0"/>
                            <a:pathLst>
                              <a:path w="761238">
                                <a:moveTo>
                                  <a:pt x="0" y="0"/>
                                </a:moveTo>
                                <a:lnTo>
                                  <a:pt x="761238"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62" name="Shape 20162"/>
                        <wps:cNvSpPr/>
                        <wps:spPr>
                          <a:xfrm>
                            <a:off x="3454146" y="982980"/>
                            <a:ext cx="761238" cy="0"/>
                          </a:xfrm>
                          <a:custGeom>
                            <a:avLst/>
                            <a:gdLst/>
                            <a:ahLst/>
                            <a:cxnLst/>
                            <a:rect l="0" t="0" r="0" b="0"/>
                            <a:pathLst>
                              <a:path w="761238">
                                <a:moveTo>
                                  <a:pt x="761238"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87" name="Shape 1107587"/>
                        <wps:cNvSpPr/>
                        <wps:spPr>
                          <a:xfrm>
                            <a:off x="3455670" y="988314"/>
                            <a:ext cx="757428" cy="194310"/>
                          </a:xfrm>
                          <a:custGeom>
                            <a:avLst/>
                            <a:gdLst/>
                            <a:ahLst/>
                            <a:cxnLst/>
                            <a:rect l="0" t="0" r="0" b="0"/>
                            <a:pathLst>
                              <a:path w="757428" h="194310">
                                <a:moveTo>
                                  <a:pt x="0" y="0"/>
                                </a:moveTo>
                                <a:lnTo>
                                  <a:pt x="757428" y="0"/>
                                </a:lnTo>
                                <a:lnTo>
                                  <a:pt x="757428" y="194310"/>
                                </a:lnTo>
                                <a:lnTo>
                                  <a:pt x="0" y="19431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64" name="Rectangle 20164"/>
                        <wps:cNvSpPr/>
                        <wps:spPr>
                          <a:xfrm>
                            <a:off x="3792474" y="1053917"/>
                            <a:ext cx="110481" cy="108246"/>
                          </a:xfrm>
                          <a:prstGeom prst="rect">
                            <a:avLst/>
                          </a:prstGeom>
                          <a:ln>
                            <a:noFill/>
                          </a:ln>
                        </wps:spPr>
                        <wps:txbx>
                          <w:txbxContent>
                            <w:p w14:paraId="0BE9FE96" w14:textId="77777777" w:rsidR="00CC0687" w:rsidRDefault="00CC0687" w:rsidP="00CC0687">
                              <w:pPr>
                                <w:spacing w:after="160"/>
                                <w:ind w:left="0" w:firstLine="0"/>
                              </w:pPr>
                              <w:r>
                                <w:rPr>
                                  <w:sz w:val="14"/>
                                </w:rPr>
                                <w:t>IP</w:t>
                              </w:r>
                            </w:p>
                          </w:txbxContent>
                        </wps:txbx>
                        <wps:bodyPr horzOverflow="overflow" vert="horz" lIns="0" tIns="0" rIns="0" bIns="0" rtlCol="0">
                          <a:noAutofit/>
                        </wps:bodyPr>
                      </wps:wsp>
                      <wps:wsp>
                        <wps:cNvPr id="20165" name="Shape 20165"/>
                        <wps:cNvSpPr/>
                        <wps:spPr>
                          <a:xfrm>
                            <a:off x="3454146" y="982980"/>
                            <a:ext cx="761238" cy="0"/>
                          </a:xfrm>
                          <a:custGeom>
                            <a:avLst/>
                            <a:gdLst/>
                            <a:ahLst/>
                            <a:cxnLst/>
                            <a:rect l="0" t="0" r="0" b="0"/>
                            <a:pathLst>
                              <a:path w="761238">
                                <a:moveTo>
                                  <a:pt x="0" y="0"/>
                                </a:moveTo>
                                <a:lnTo>
                                  <a:pt x="761238"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66" name="Shape 20166"/>
                        <wps:cNvSpPr/>
                        <wps:spPr>
                          <a:xfrm>
                            <a:off x="3454146" y="1188720"/>
                            <a:ext cx="761238" cy="0"/>
                          </a:xfrm>
                          <a:custGeom>
                            <a:avLst/>
                            <a:gdLst/>
                            <a:ahLst/>
                            <a:cxnLst/>
                            <a:rect l="0" t="0" r="0" b="0"/>
                            <a:pathLst>
                              <a:path w="761238">
                                <a:moveTo>
                                  <a:pt x="761238"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88" name="Shape 1107588"/>
                        <wps:cNvSpPr/>
                        <wps:spPr>
                          <a:xfrm>
                            <a:off x="3455670" y="1194816"/>
                            <a:ext cx="757428" cy="194310"/>
                          </a:xfrm>
                          <a:custGeom>
                            <a:avLst/>
                            <a:gdLst/>
                            <a:ahLst/>
                            <a:cxnLst/>
                            <a:rect l="0" t="0" r="0" b="0"/>
                            <a:pathLst>
                              <a:path w="757428" h="194310">
                                <a:moveTo>
                                  <a:pt x="0" y="0"/>
                                </a:moveTo>
                                <a:lnTo>
                                  <a:pt x="757428" y="0"/>
                                </a:lnTo>
                                <a:lnTo>
                                  <a:pt x="757428" y="194310"/>
                                </a:lnTo>
                                <a:lnTo>
                                  <a:pt x="0" y="19431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68" name="Rectangle 20168"/>
                        <wps:cNvSpPr/>
                        <wps:spPr>
                          <a:xfrm>
                            <a:off x="3621786" y="1260419"/>
                            <a:ext cx="562270" cy="108246"/>
                          </a:xfrm>
                          <a:prstGeom prst="rect">
                            <a:avLst/>
                          </a:prstGeom>
                          <a:ln>
                            <a:noFill/>
                          </a:ln>
                        </wps:spPr>
                        <wps:txbx>
                          <w:txbxContent>
                            <w:p w14:paraId="4B6D33B5" w14:textId="77777777" w:rsidR="00CC0687" w:rsidRDefault="00CC0687" w:rsidP="00CC0687">
                              <w:pPr>
                                <w:spacing w:after="160"/>
                                <w:ind w:left="0" w:firstLine="0"/>
                              </w:pPr>
                              <w:r>
                                <w:rPr>
                                  <w:sz w:val="14"/>
                                </w:rPr>
                                <w:t>Interfaz Y</w:t>
                              </w:r>
                            </w:p>
                          </w:txbxContent>
                        </wps:txbx>
                        <wps:bodyPr horzOverflow="overflow" vert="horz" lIns="0" tIns="0" rIns="0" bIns="0" rtlCol="0">
                          <a:noAutofit/>
                        </wps:bodyPr>
                      </wps:wsp>
                      <wps:wsp>
                        <wps:cNvPr id="20169" name="Shape 20169"/>
                        <wps:cNvSpPr/>
                        <wps:spPr>
                          <a:xfrm>
                            <a:off x="3454146" y="1188720"/>
                            <a:ext cx="761238" cy="0"/>
                          </a:xfrm>
                          <a:custGeom>
                            <a:avLst/>
                            <a:gdLst/>
                            <a:ahLst/>
                            <a:cxnLst/>
                            <a:rect l="0" t="0" r="0" b="0"/>
                            <a:pathLst>
                              <a:path w="761238">
                                <a:moveTo>
                                  <a:pt x="0" y="0"/>
                                </a:moveTo>
                                <a:lnTo>
                                  <a:pt x="761238"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70" name="Rectangle 20170"/>
                        <wps:cNvSpPr/>
                        <wps:spPr>
                          <a:xfrm>
                            <a:off x="3754374" y="257689"/>
                            <a:ext cx="449579" cy="177339"/>
                          </a:xfrm>
                          <a:prstGeom prst="rect">
                            <a:avLst/>
                          </a:prstGeom>
                          <a:ln>
                            <a:noFill/>
                          </a:ln>
                        </wps:spPr>
                        <wps:txbx>
                          <w:txbxContent>
                            <w:p w14:paraId="4C5C34E2" w14:textId="77777777" w:rsidR="00CC0687" w:rsidRDefault="00CC0687" w:rsidP="00CC0687">
                              <w:pPr>
                                <w:spacing w:after="160"/>
                                <w:ind w:left="0" w:firstLine="0"/>
                              </w:pPr>
                              <w:r>
                                <w:rPr>
                                  <w:sz w:val="23"/>
                                </w:rPr>
                                <w:t xml:space="preserve">Anfitrión </w:t>
                              </w:r>
                            </w:p>
                          </w:txbxContent>
                        </wps:txbx>
                        <wps:bodyPr horzOverflow="overflow" vert="horz" lIns="0" tIns="0" rIns="0" bIns="0" rtlCol="0">
                          <a:noAutofit/>
                        </wps:bodyPr>
                      </wps:wsp>
                      <wps:wsp>
                        <wps:cNvPr id="20171" name="Rectangle 20171"/>
                        <wps:cNvSpPr/>
                        <wps:spPr>
                          <a:xfrm>
                            <a:off x="3754374" y="423806"/>
                            <a:ext cx="127876" cy="177339"/>
                          </a:xfrm>
                          <a:prstGeom prst="rect">
                            <a:avLst/>
                          </a:prstGeom>
                          <a:ln>
                            <a:noFill/>
                          </a:ln>
                        </wps:spPr>
                        <wps:txbx>
                          <w:txbxContent>
                            <w:p w14:paraId="3B2534DB" w14:textId="77777777" w:rsidR="00CC0687" w:rsidRDefault="00CC0687" w:rsidP="00CC0687">
                              <w:pPr>
                                <w:spacing w:after="160"/>
                                <w:ind w:left="0" w:firstLine="0"/>
                              </w:pPr>
                              <w:r>
                                <w:rPr>
                                  <w:sz w:val="23"/>
                                </w:rPr>
                                <w:t>B</w:t>
                              </w:r>
                            </w:p>
                          </w:txbxContent>
                        </wps:txbx>
                        <wps:bodyPr horzOverflow="overflow" vert="horz" lIns="0" tIns="0" rIns="0" bIns="0" rtlCol="0">
                          <a:noAutofit/>
                        </wps:bodyPr>
                      </wps:wsp>
                      <wps:wsp>
                        <wps:cNvPr id="20172" name="Shape 20172"/>
                        <wps:cNvSpPr/>
                        <wps:spPr>
                          <a:xfrm>
                            <a:off x="1482090" y="877062"/>
                            <a:ext cx="1165860" cy="518160"/>
                          </a:xfrm>
                          <a:custGeom>
                            <a:avLst/>
                            <a:gdLst/>
                            <a:ahLst/>
                            <a:cxnLst/>
                            <a:rect l="0" t="0" r="0" b="0"/>
                            <a:pathLst>
                              <a:path w="1165860" h="518160">
                                <a:moveTo>
                                  <a:pt x="0" y="0"/>
                                </a:moveTo>
                                <a:lnTo>
                                  <a:pt x="1165860" y="0"/>
                                </a:lnTo>
                                <a:lnTo>
                                  <a:pt x="1165860" y="518160"/>
                                </a:lnTo>
                                <a:lnTo>
                                  <a:pt x="0" y="518160"/>
                                </a:lnTo>
                                <a:lnTo>
                                  <a:pt x="0" y="0"/>
                                </a:lnTo>
                                <a:close/>
                              </a:path>
                            </a:pathLst>
                          </a:custGeom>
                          <a:ln w="5613" cap="rnd">
                            <a:round/>
                          </a:ln>
                        </wps:spPr>
                        <wps:style>
                          <a:lnRef idx="1">
                            <a:srgbClr val="000000"/>
                          </a:lnRef>
                          <a:fillRef idx="0">
                            <a:srgbClr val="FFFFFF"/>
                          </a:fillRef>
                          <a:effectRef idx="0">
                            <a:scrgbClr r="0" g="0" b="0"/>
                          </a:effectRef>
                          <a:fontRef idx="none"/>
                        </wps:style>
                        <wps:bodyPr/>
                      </wps:wsp>
                      <wps:wsp>
                        <wps:cNvPr id="20173" name="Shape 20173"/>
                        <wps:cNvSpPr/>
                        <wps:spPr>
                          <a:xfrm>
                            <a:off x="1482090" y="650748"/>
                            <a:ext cx="1533144" cy="226314"/>
                          </a:xfrm>
                          <a:custGeom>
                            <a:avLst/>
                            <a:gdLst/>
                            <a:ahLst/>
                            <a:cxnLst/>
                            <a:rect l="0" t="0" r="0" b="0"/>
                            <a:pathLst>
                              <a:path w="1533144" h="226314">
                                <a:moveTo>
                                  <a:pt x="367284" y="0"/>
                                </a:moveTo>
                                <a:lnTo>
                                  <a:pt x="1533144" y="0"/>
                                </a:lnTo>
                                <a:lnTo>
                                  <a:pt x="1164336" y="226314"/>
                                </a:lnTo>
                                <a:lnTo>
                                  <a:pt x="0" y="226314"/>
                                </a:lnTo>
                                <a:lnTo>
                                  <a:pt x="367284" y="0"/>
                                </a:lnTo>
                                <a:close/>
                              </a:path>
                            </a:pathLst>
                          </a:custGeom>
                          <a:ln w="5613" cap="rnd">
                            <a:round/>
                          </a:ln>
                        </wps:spPr>
                        <wps:style>
                          <a:lnRef idx="1">
                            <a:srgbClr val="000000"/>
                          </a:lnRef>
                          <a:fillRef idx="1">
                            <a:srgbClr val="B7908B"/>
                          </a:fillRef>
                          <a:effectRef idx="0">
                            <a:scrgbClr r="0" g="0" b="0"/>
                          </a:effectRef>
                          <a:fontRef idx="none"/>
                        </wps:style>
                        <wps:bodyPr/>
                      </wps:wsp>
                      <wps:wsp>
                        <wps:cNvPr id="20174" name="Shape 20174"/>
                        <wps:cNvSpPr/>
                        <wps:spPr>
                          <a:xfrm>
                            <a:off x="2647950" y="650748"/>
                            <a:ext cx="367284" cy="744474"/>
                          </a:xfrm>
                          <a:custGeom>
                            <a:avLst/>
                            <a:gdLst/>
                            <a:ahLst/>
                            <a:cxnLst/>
                            <a:rect l="0" t="0" r="0" b="0"/>
                            <a:pathLst>
                              <a:path w="367284" h="744474">
                                <a:moveTo>
                                  <a:pt x="367284" y="0"/>
                                </a:moveTo>
                                <a:lnTo>
                                  <a:pt x="367284" y="518922"/>
                                </a:lnTo>
                                <a:lnTo>
                                  <a:pt x="0" y="744474"/>
                                </a:lnTo>
                                <a:lnTo>
                                  <a:pt x="0" y="226314"/>
                                </a:lnTo>
                                <a:lnTo>
                                  <a:pt x="367284" y="0"/>
                                </a:lnTo>
                                <a:close/>
                              </a:path>
                            </a:pathLst>
                          </a:custGeom>
                          <a:ln w="5613" cap="rnd">
                            <a:round/>
                          </a:ln>
                        </wps:spPr>
                        <wps:style>
                          <a:lnRef idx="1">
                            <a:srgbClr val="000000"/>
                          </a:lnRef>
                          <a:fillRef idx="1">
                            <a:srgbClr val="FFFFFF"/>
                          </a:fillRef>
                          <a:effectRef idx="0">
                            <a:scrgbClr r="0" g="0" b="0"/>
                          </a:effectRef>
                          <a:fontRef idx="none"/>
                        </wps:style>
                        <wps:bodyPr/>
                      </wps:wsp>
                      <wps:wsp>
                        <wps:cNvPr id="20175" name="Rectangle 20175"/>
                        <wps:cNvSpPr/>
                        <wps:spPr>
                          <a:xfrm>
                            <a:off x="1913382" y="708348"/>
                            <a:ext cx="788925" cy="98457"/>
                          </a:xfrm>
                          <a:prstGeom prst="rect">
                            <a:avLst/>
                          </a:prstGeom>
                          <a:ln>
                            <a:noFill/>
                          </a:ln>
                        </wps:spPr>
                        <wps:txbx>
                          <w:txbxContent>
                            <w:p w14:paraId="7475BBD2" w14:textId="77777777" w:rsidR="00CC0687" w:rsidRDefault="00CC0687" w:rsidP="00CC0687">
                              <w:pPr>
                                <w:spacing w:after="160"/>
                                <w:ind w:left="0" w:firstLine="0"/>
                              </w:pPr>
                              <w:r>
                                <w:rPr>
                                  <w:sz w:val="13"/>
                                </w:rPr>
                                <w:t>Host C que actúa como</w:t>
                              </w:r>
                            </w:p>
                          </w:txbxContent>
                        </wps:txbx>
                        <wps:bodyPr horzOverflow="overflow" vert="horz" lIns="0" tIns="0" rIns="0" bIns="0" rtlCol="0">
                          <a:noAutofit/>
                        </wps:bodyPr>
                      </wps:wsp>
                      <wps:wsp>
                        <wps:cNvPr id="20176" name="Rectangle 20176"/>
                        <wps:cNvSpPr/>
                        <wps:spPr>
                          <a:xfrm>
                            <a:off x="2090161" y="812740"/>
                            <a:ext cx="317192" cy="98457"/>
                          </a:xfrm>
                          <a:prstGeom prst="rect">
                            <a:avLst/>
                          </a:prstGeom>
                          <a:ln>
                            <a:noFill/>
                          </a:ln>
                        </wps:spPr>
                        <wps:txbx>
                          <w:txbxContent>
                            <w:p w14:paraId="72D8927D" w14:textId="77777777" w:rsidR="00CC0687" w:rsidRDefault="00CC0687" w:rsidP="00CC0687">
                              <w:pPr>
                                <w:spacing w:after="160"/>
                                <w:ind w:left="0" w:firstLine="0"/>
                              </w:pPr>
                              <w:r>
                                <w:rPr>
                                  <w:sz w:val="13"/>
                                </w:rPr>
                                <w:t>Enrutador</w:t>
                              </w:r>
                            </w:p>
                          </w:txbxContent>
                        </wps:txbx>
                        <wps:bodyPr horzOverflow="overflow" vert="horz" lIns="0" tIns="0" rIns="0" bIns="0" rtlCol="0">
                          <a:noAutofit/>
                        </wps:bodyPr>
                      </wps:wsp>
                      <wps:wsp>
                        <wps:cNvPr id="1107589" name="Shape 1107589"/>
                        <wps:cNvSpPr/>
                        <wps:spPr>
                          <a:xfrm>
                            <a:off x="1504188" y="935736"/>
                            <a:ext cx="560832" cy="214122"/>
                          </a:xfrm>
                          <a:custGeom>
                            <a:avLst/>
                            <a:gdLst/>
                            <a:ahLst/>
                            <a:cxnLst/>
                            <a:rect l="0" t="0" r="0" b="0"/>
                            <a:pathLst>
                              <a:path w="560832" h="214122">
                                <a:moveTo>
                                  <a:pt x="0" y="0"/>
                                </a:moveTo>
                                <a:lnTo>
                                  <a:pt x="560832" y="0"/>
                                </a:lnTo>
                                <a:lnTo>
                                  <a:pt x="560832" y="214122"/>
                                </a:lnTo>
                                <a:lnTo>
                                  <a:pt x="0" y="2141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78" name="Rectangle 20178"/>
                        <wps:cNvSpPr/>
                        <wps:spPr>
                          <a:xfrm>
                            <a:off x="1596390" y="1010597"/>
                            <a:ext cx="578577" cy="114578"/>
                          </a:xfrm>
                          <a:prstGeom prst="rect">
                            <a:avLst/>
                          </a:prstGeom>
                          <a:ln>
                            <a:noFill/>
                          </a:ln>
                        </wps:spPr>
                        <wps:txbx>
                          <w:txbxContent>
                            <w:p w14:paraId="272E21C9" w14:textId="77777777" w:rsidR="00CC0687" w:rsidRDefault="00CC0687" w:rsidP="00CC0687">
                              <w:pPr>
                                <w:spacing w:after="160"/>
                                <w:ind w:left="0" w:firstLine="0"/>
                              </w:pPr>
                              <w:r>
                                <w:rPr>
                                  <w:sz w:val="15"/>
                                </w:rPr>
                                <w:t>Enrutamiento IP</w:t>
                              </w:r>
                            </w:p>
                          </w:txbxContent>
                        </wps:txbx>
                        <wps:bodyPr horzOverflow="overflow" vert="horz" lIns="0" tIns="0" rIns="0" bIns="0" rtlCol="0">
                          <a:noAutofit/>
                        </wps:bodyPr>
                      </wps:wsp>
                      <wps:wsp>
                        <wps:cNvPr id="20179" name="Shape 20179"/>
                        <wps:cNvSpPr/>
                        <wps:spPr>
                          <a:xfrm>
                            <a:off x="1502664" y="1155954"/>
                            <a:ext cx="568452" cy="0"/>
                          </a:xfrm>
                          <a:custGeom>
                            <a:avLst/>
                            <a:gdLst/>
                            <a:ahLst/>
                            <a:cxnLst/>
                            <a:rect l="0" t="0" r="0" b="0"/>
                            <a:pathLst>
                              <a:path w="568452">
                                <a:moveTo>
                                  <a:pt x="568452"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90" name="Shape 1107590"/>
                        <wps:cNvSpPr/>
                        <wps:spPr>
                          <a:xfrm>
                            <a:off x="2077212" y="935736"/>
                            <a:ext cx="560832" cy="214122"/>
                          </a:xfrm>
                          <a:custGeom>
                            <a:avLst/>
                            <a:gdLst/>
                            <a:ahLst/>
                            <a:cxnLst/>
                            <a:rect l="0" t="0" r="0" b="0"/>
                            <a:pathLst>
                              <a:path w="560832" h="214122">
                                <a:moveTo>
                                  <a:pt x="0" y="0"/>
                                </a:moveTo>
                                <a:lnTo>
                                  <a:pt x="560832" y="0"/>
                                </a:lnTo>
                                <a:lnTo>
                                  <a:pt x="560832" y="214122"/>
                                </a:lnTo>
                                <a:lnTo>
                                  <a:pt x="0" y="2141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81" name="Shape 20181"/>
                        <wps:cNvSpPr/>
                        <wps:spPr>
                          <a:xfrm>
                            <a:off x="2071116" y="1155954"/>
                            <a:ext cx="568452" cy="0"/>
                          </a:xfrm>
                          <a:custGeom>
                            <a:avLst/>
                            <a:gdLst/>
                            <a:ahLst/>
                            <a:cxnLst/>
                            <a:rect l="0" t="0" r="0" b="0"/>
                            <a:pathLst>
                              <a:path w="568452">
                                <a:moveTo>
                                  <a:pt x="568452" y="0"/>
                                </a:moveTo>
                                <a:lnTo>
                                  <a:pt x="0"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91" name="Shape 1107591"/>
                        <wps:cNvSpPr/>
                        <wps:spPr>
                          <a:xfrm>
                            <a:off x="1504188" y="1161288"/>
                            <a:ext cx="560832" cy="213360"/>
                          </a:xfrm>
                          <a:custGeom>
                            <a:avLst/>
                            <a:gdLst/>
                            <a:ahLst/>
                            <a:cxnLst/>
                            <a:rect l="0" t="0" r="0" b="0"/>
                            <a:pathLst>
                              <a:path w="560832" h="213360">
                                <a:moveTo>
                                  <a:pt x="0" y="0"/>
                                </a:moveTo>
                                <a:lnTo>
                                  <a:pt x="560832" y="0"/>
                                </a:lnTo>
                                <a:lnTo>
                                  <a:pt x="560832" y="213360"/>
                                </a:lnTo>
                                <a:lnTo>
                                  <a:pt x="0" y="21336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83" name="Rectangle 20183"/>
                        <wps:cNvSpPr/>
                        <wps:spPr>
                          <a:xfrm>
                            <a:off x="1560576" y="1235387"/>
                            <a:ext cx="594606" cy="114578"/>
                          </a:xfrm>
                          <a:prstGeom prst="rect">
                            <a:avLst/>
                          </a:prstGeom>
                          <a:ln>
                            <a:noFill/>
                          </a:ln>
                        </wps:spPr>
                        <wps:txbx>
                          <w:txbxContent>
                            <w:p w14:paraId="46BC7DCF" w14:textId="77777777" w:rsidR="00CC0687" w:rsidRDefault="00CC0687" w:rsidP="00CC0687">
                              <w:pPr>
                                <w:spacing w:after="160"/>
                                <w:ind w:left="0" w:firstLine="0"/>
                              </w:pPr>
                              <w:r>
                                <w:rPr>
                                  <w:sz w:val="15"/>
                                </w:rPr>
                                <w:t>Interfaz X</w:t>
                              </w:r>
                            </w:p>
                          </w:txbxContent>
                        </wps:txbx>
                        <wps:bodyPr horzOverflow="overflow" vert="horz" lIns="0" tIns="0" rIns="0" bIns="0" rtlCol="0">
                          <a:noAutofit/>
                        </wps:bodyPr>
                      </wps:wsp>
                      <wps:wsp>
                        <wps:cNvPr id="20184" name="Shape 20184"/>
                        <wps:cNvSpPr/>
                        <wps:spPr>
                          <a:xfrm>
                            <a:off x="1502664" y="1155954"/>
                            <a:ext cx="568452" cy="0"/>
                          </a:xfrm>
                          <a:custGeom>
                            <a:avLst/>
                            <a:gdLst/>
                            <a:ahLst/>
                            <a:cxnLst/>
                            <a:rect l="0" t="0" r="0" b="0"/>
                            <a:pathLst>
                              <a:path w="568452">
                                <a:moveTo>
                                  <a:pt x="0" y="0"/>
                                </a:moveTo>
                                <a:lnTo>
                                  <a:pt x="568452"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85" name="Shape 20185"/>
                        <wps:cNvSpPr/>
                        <wps:spPr>
                          <a:xfrm>
                            <a:off x="2071116" y="1155954"/>
                            <a:ext cx="0" cy="220218"/>
                          </a:xfrm>
                          <a:custGeom>
                            <a:avLst/>
                            <a:gdLst/>
                            <a:ahLst/>
                            <a:cxnLst/>
                            <a:rect l="0" t="0" r="0" b="0"/>
                            <a:pathLst>
                              <a:path h="220218">
                                <a:moveTo>
                                  <a:pt x="0" y="0"/>
                                </a:moveTo>
                                <a:lnTo>
                                  <a:pt x="0" y="220218"/>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1107592" name="Shape 1107592"/>
                        <wps:cNvSpPr/>
                        <wps:spPr>
                          <a:xfrm>
                            <a:off x="2077212" y="1161288"/>
                            <a:ext cx="560832" cy="213360"/>
                          </a:xfrm>
                          <a:custGeom>
                            <a:avLst/>
                            <a:gdLst/>
                            <a:ahLst/>
                            <a:cxnLst/>
                            <a:rect l="0" t="0" r="0" b="0"/>
                            <a:pathLst>
                              <a:path w="560832" h="213360">
                                <a:moveTo>
                                  <a:pt x="0" y="0"/>
                                </a:moveTo>
                                <a:lnTo>
                                  <a:pt x="560832" y="0"/>
                                </a:lnTo>
                                <a:lnTo>
                                  <a:pt x="560832" y="213360"/>
                                </a:lnTo>
                                <a:lnTo>
                                  <a:pt x="0" y="21336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87" name="Rectangle 20187"/>
                        <wps:cNvSpPr/>
                        <wps:spPr>
                          <a:xfrm>
                            <a:off x="2132838" y="1235387"/>
                            <a:ext cx="594507" cy="114578"/>
                          </a:xfrm>
                          <a:prstGeom prst="rect">
                            <a:avLst/>
                          </a:prstGeom>
                          <a:ln>
                            <a:noFill/>
                          </a:ln>
                        </wps:spPr>
                        <wps:txbx>
                          <w:txbxContent>
                            <w:p w14:paraId="6FA7D899" w14:textId="77777777" w:rsidR="00CC0687" w:rsidRDefault="00CC0687" w:rsidP="00CC0687">
                              <w:pPr>
                                <w:spacing w:after="160"/>
                                <w:ind w:left="0" w:firstLine="0"/>
                              </w:pPr>
                              <w:r>
                                <w:rPr>
                                  <w:sz w:val="15"/>
                                </w:rPr>
                                <w:t>Interfaz Y</w:t>
                              </w:r>
                            </w:p>
                          </w:txbxContent>
                        </wps:txbx>
                        <wps:bodyPr horzOverflow="overflow" vert="horz" lIns="0" tIns="0" rIns="0" bIns="0" rtlCol="0">
                          <a:noAutofit/>
                        </wps:bodyPr>
                      </wps:wsp>
                      <wps:wsp>
                        <wps:cNvPr id="20188" name="Shape 20188"/>
                        <wps:cNvSpPr/>
                        <wps:spPr>
                          <a:xfrm>
                            <a:off x="2071116" y="1155954"/>
                            <a:ext cx="568452" cy="0"/>
                          </a:xfrm>
                          <a:custGeom>
                            <a:avLst/>
                            <a:gdLst/>
                            <a:ahLst/>
                            <a:cxnLst/>
                            <a:rect l="0" t="0" r="0" b="0"/>
                            <a:pathLst>
                              <a:path w="568452">
                                <a:moveTo>
                                  <a:pt x="0" y="0"/>
                                </a:moveTo>
                                <a:lnTo>
                                  <a:pt x="568452" y="0"/>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89" name="Shape 20189"/>
                        <wps:cNvSpPr/>
                        <wps:spPr>
                          <a:xfrm>
                            <a:off x="2071116" y="1155954"/>
                            <a:ext cx="0" cy="220218"/>
                          </a:xfrm>
                          <a:custGeom>
                            <a:avLst/>
                            <a:gdLst/>
                            <a:ahLst/>
                            <a:cxnLst/>
                            <a:rect l="0" t="0" r="0" b="0"/>
                            <a:pathLst>
                              <a:path h="220218">
                                <a:moveTo>
                                  <a:pt x="0" y="0"/>
                                </a:moveTo>
                                <a:lnTo>
                                  <a:pt x="0" y="220218"/>
                                </a:lnTo>
                              </a:path>
                            </a:pathLst>
                          </a:custGeom>
                          <a:ln w="5613" cap="rnd">
                            <a:round/>
                          </a:ln>
                        </wps:spPr>
                        <wps:style>
                          <a:lnRef idx="1">
                            <a:srgbClr val="000000"/>
                          </a:lnRef>
                          <a:fillRef idx="0">
                            <a:srgbClr val="000000">
                              <a:alpha val="0"/>
                            </a:srgbClr>
                          </a:fillRef>
                          <a:effectRef idx="0">
                            <a:scrgbClr r="0" g="0" b="0"/>
                          </a:effectRef>
                          <a:fontRef idx="none"/>
                        </wps:style>
                        <wps:bodyPr/>
                      </wps:wsp>
                      <wps:wsp>
                        <wps:cNvPr id="20190" name="Shape 20190"/>
                        <wps:cNvSpPr/>
                        <wps:spPr>
                          <a:xfrm>
                            <a:off x="3038094" y="97993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1" name="Shape 20191"/>
                        <wps:cNvSpPr/>
                        <wps:spPr>
                          <a:xfrm>
                            <a:off x="3135630" y="97993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2" name="Shape 20192"/>
                        <wps:cNvSpPr/>
                        <wps:spPr>
                          <a:xfrm>
                            <a:off x="3233166" y="97993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3" name="Shape 20193"/>
                        <wps:cNvSpPr/>
                        <wps:spPr>
                          <a:xfrm>
                            <a:off x="3330702" y="97993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4" name="Shape 20194"/>
                        <wps:cNvSpPr/>
                        <wps:spPr>
                          <a:xfrm>
                            <a:off x="3371088" y="963930"/>
                            <a:ext cx="64770" cy="32004"/>
                          </a:xfrm>
                          <a:custGeom>
                            <a:avLst/>
                            <a:gdLst/>
                            <a:ahLst/>
                            <a:cxnLst/>
                            <a:rect l="0" t="0" r="0" b="0"/>
                            <a:pathLst>
                              <a:path w="64770" h="32004">
                                <a:moveTo>
                                  <a:pt x="0" y="0"/>
                                </a:moveTo>
                                <a:lnTo>
                                  <a:pt x="64770" y="16002"/>
                                </a:lnTo>
                                <a:lnTo>
                                  <a:pt x="0" y="32004"/>
                                </a:lnTo>
                                <a:lnTo>
                                  <a:pt x="0" y="0"/>
                                </a:lnTo>
                                <a:close/>
                              </a:path>
                            </a:pathLst>
                          </a:custGeom>
                          <a:ln w="11214" cap="rnd">
                            <a:round/>
                          </a:ln>
                        </wps:spPr>
                        <wps:style>
                          <a:lnRef idx="1">
                            <a:srgbClr val="000000"/>
                          </a:lnRef>
                          <a:fillRef idx="1">
                            <a:srgbClr val="000000"/>
                          </a:fillRef>
                          <a:effectRef idx="0">
                            <a:scrgbClr r="0" g="0" b="0"/>
                          </a:effectRef>
                          <a:fontRef idx="none"/>
                        </wps:style>
                        <wps:bodyPr/>
                      </wps:wsp>
                      <wps:wsp>
                        <wps:cNvPr id="20195" name="Shape 20195"/>
                        <wps:cNvSpPr/>
                        <wps:spPr>
                          <a:xfrm>
                            <a:off x="913638" y="943356"/>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6" name="Shape 20196"/>
                        <wps:cNvSpPr/>
                        <wps:spPr>
                          <a:xfrm>
                            <a:off x="1010412" y="943356"/>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7" name="Shape 20197"/>
                        <wps:cNvSpPr/>
                        <wps:spPr>
                          <a:xfrm>
                            <a:off x="1107948" y="943356"/>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8" name="Shape 20198"/>
                        <wps:cNvSpPr/>
                        <wps:spPr>
                          <a:xfrm>
                            <a:off x="1205484" y="943356"/>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199" name="Shape 20199"/>
                        <wps:cNvSpPr/>
                        <wps:spPr>
                          <a:xfrm>
                            <a:off x="1303020" y="943356"/>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0" name="Shape 20200"/>
                        <wps:cNvSpPr/>
                        <wps:spPr>
                          <a:xfrm>
                            <a:off x="1400556" y="943356"/>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1" name="Shape 20201"/>
                        <wps:cNvSpPr/>
                        <wps:spPr>
                          <a:xfrm>
                            <a:off x="1440942" y="927354"/>
                            <a:ext cx="64770" cy="32766"/>
                          </a:xfrm>
                          <a:custGeom>
                            <a:avLst/>
                            <a:gdLst/>
                            <a:ahLst/>
                            <a:cxnLst/>
                            <a:rect l="0" t="0" r="0" b="0"/>
                            <a:pathLst>
                              <a:path w="64770" h="32766">
                                <a:moveTo>
                                  <a:pt x="0" y="0"/>
                                </a:moveTo>
                                <a:lnTo>
                                  <a:pt x="64770" y="16002"/>
                                </a:lnTo>
                                <a:lnTo>
                                  <a:pt x="0" y="32766"/>
                                </a:lnTo>
                                <a:lnTo>
                                  <a:pt x="0" y="0"/>
                                </a:lnTo>
                                <a:close/>
                              </a:path>
                            </a:pathLst>
                          </a:custGeom>
                          <a:ln w="11214" cap="rnd">
                            <a:round/>
                          </a:ln>
                        </wps:spPr>
                        <wps:style>
                          <a:lnRef idx="1">
                            <a:srgbClr val="000000"/>
                          </a:lnRef>
                          <a:fillRef idx="1">
                            <a:srgbClr val="000000"/>
                          </a:fillRef>
                          <a:effectRef idx="0">
                            <a:scrgbClr r="0" g="0" b="0"/>
                          </a:effectRef>
                          <a:fontRef idx="none"/>
                        </wps:style>
                        <wps:bodyPr/>
                      </wps:wsp>
                      <wps:wsp>
                        <wps:cNvPr id="20202" name="Shape 20202"/>
                        <wps:cNvSpPr/>
                        <wps:spPr>
                          <a:xfrm>
                            <a:off x="3052572" y="1134618"/>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3" name="Shape 20203"/>
                        <wps:cNvSpPr/>
                        <wps:spPr>
                          <a:xfrm>
                            <a:off x="3150108" y="1134618"/>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4" name="Shape 20204"/>
                        <wps:cNvSpPr/>
                        <wps:spPr>
                          <a:xfrm>
                            <a:off x="3247644" y="1134618"/>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5" name="Shape 20205"/>
                        <wps:cNvSpPr/>
                        <wps:spPr>
                          <a:xfrm>
                            <a:off x="3345180" y="1134618"/>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6" name="Shape 20206"/>
                        <wps:cNvSpPr/>
                        <wps:spPr>
                          <a:xfrm>
                            <a:off x="3024378" y="1118616"/>
                            <a:ext cx="64770" cy="32004"/>
                          </a:xfrm>
                          <a:custGeom>
                            <a:avLst/>
                            <a:gdLst/>
                            <a:ahLst/>
                            <a:cxnLst/>
                            <a:rect l="0" t="0" r="0" b="0"/>
                            <a:pathLst>
                              <a:path w="64770" h="32004">
                                <a:moveTo>
                                  <a:pt x="64770" y="0"/>
                                </a:moveTo>
                                <a:lnTo>
                                  <a:pt x="64770" y="32004"/>
                                </a:lnTo>
                                <a:lnTo>
                                  <a:pt x="0" y="16002"/>
                                </a:lnTo>
                                <a:lnTo>
                                  <a:pt x="64770" y="0"/>
                                </a:lnTo>
                                <a:close/>
                              </a:path>
                            </a:pathLst>
                          </a:custGeom>
                          <a:ln w="11214" cap="rnd">
                            <a:round/>
                          </a:ln>
                        </wps:spPr>
                        <wps:style>
                          <a:lnRef idx="1">
                            <a:srgbClr val="000000"/>
                          </a:lnRef>
                          <a:fillRef idx="1">
                            <a:srgbClr val="000000"/>
                          </a:fillRef>
                          <a:effectRef idx="0">
                            <a:scrgbClr r="0" g="0" b="0"/>
                          </a:effectRef>
                          <a:fontRef idx="none"/>
                        </wps:style>
                        <wps:bodyPr/>
                      </wps:wsp>
                      <wps:wsp>
                        <wps:cNvPr id="20207" name="Shape 20207"/>
                        <wps:cNvSpPr/>
                        <wps:spPr>
                          <a:xfrm>
                            <a:off x="903732" y="116662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8" name="Shape 20208"/>
                        <wps:cNvSpPr/>
                        <wps:spPr>
                          <a:xfrm>
                            <a:off x="1001268" y="116662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09" name="Shape 20209"/>
                        <wps:cNvSpPr/>
                        <wps:spPr>
                          <a:xfrm>
                            <a:off x="1098804" y="116662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0" name="Shape 20210"/>
                        <wps:cNvSpPr/>
                        <wps:spPr>
                          <a:xfrm>
                            <a:off x="1196340" y="1166622"/>
                            <a:ext cx="41910" cy="0"/>
                          </a:xfrm>
                          <a:custGeom>
                            <a:avLst/>
                            <a:gdLst/>
                            <a:ahLst/>
                            <a:cxnLst/>
                            <a:rect l="0" t="0" r="0" b="0"/>
                            <a:pathLst>
                              <a:path w="41910">
                                <a:moveTo>
                                  <a:pt x="0" y="0"/>
                                </a:moveTo>
                                <a:lnTo>
                                  <a:pt x="41910"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1" name="Shape 20211"/>
                        <wps:cNvSpPr/>
                        <wps:spPr>
                          <a:xfrm>
                            <a:off x="1293114" y="116662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2" name="Shape 20212"/>
                        <wps:cNvSpPr/>
                        <wps:spPr>
                          <a:xfrm>
                            <a:off x="1390650" y="1166622"/>
                            <a:ext cx="42672" cy="0"/>
                          </a:xfrm>
                          <a:custGeom>
                            <a:avLst/>
                            <a:gdLst/>
                            <a:ahLst/>
                            <a:cxnLst/>
                            <a:rect l="0" t="0" r="0" b="0"/>
                            <a:pathLst>
                              <a:path w="42672">
                                <a:moveTo>
                                  <a:pt x="0" y="0"/>
                                </a:moveTo>
                                <a:lnTo>
                                  <a:pt x="4267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3" name="Shape 20213"/>
                        <wps:cNvSpPr/>
                        <wps:spPr>
                          <a:xfrm>
                            <a:off x="875538" y="1150620"/>
                            <a:ext cx="64770" cy="32004"/>
                          </a:xfrm>
                          <a:custGeom>
                            <a:avLst/>
                            <a:gdLst/>
                            <a:ahLst/>
                            <a:cxnLst/>
                            <a:rect l="0" t="0" r="0" b="0"/>
                            <a:pathLst>
                              <a:path w="64770" h="32004">
                                <a:moveTo>
                                  <a:pt x="64770" y="0"/>
                                </a:moveTo>
                                <a:lnTo>
                                  <a:pt x="64770" y="32004"/>
                                </a:lnTo>
                                <a:lnTo>
                                  <a:pt x="0" y="16002"/>
                                </a:lnTo>
                                <a:lnTo>
                                  <a:pt x="64770" y="0"/>
                                </a:lnTo>
                                <a:close/>
                              </a:path>
                            </a:pathLst>
                          </a:custGeom>
                          <a:ln w="11214" cap="rnd">
                            <a:round/>
                          </a:ln>
                        </wps:spPr>
                        <wps:style>
                          <a:lnRef idx="1">
                            <a:srgbClr val="000000"/>
                          </a:lnRef>
                          <a:fillRef idx="1">
                            <a:srgbClr val="000000"/>
                          </a:fillRef>
                          <a:effectRef idx="0">
                            <a:scrgbClr r="0" g="0" b="0"/>
                          </a:effectRef>
                          <a:fontRef idx="none"/>
                        </wps:style>
                        <wps:bodyPr/>
                      </wps:wsp>
                      <wps:wsp>
                        <wps:cNvPr id="20214" name="Shape 20214"/>
                        <wps:cNvSpPr/>
                        <wps:spPr>
                          <a:xfrm>
                            <a:off x="408432" y="1377696"/>
                            <a:ext cx="3048" cy="473202"/>
                          </a:xfrm>
                          <a:custGeom>
                            <a:avLst/>
                            <a:gdLst/>
                            <a:ahLst/>
                            <a:cxnLst/>
                            <a:rect l="0" t="0" r="0" b="0"/>
                            <a:pathLst>
                              <a:path w="3048" h="473202">
                                <a:moveTo>
                                  <a:pt x="3048" y="0"/>
                                </a:moveTo>
                                <a:lnTo>
                                  <a:pt x="0" y="473202"/>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5" name="Shape 20215"/>
                        <wps:cNvSpPr/>
                        <wps:spPr>
                          <a:xfrm>
                            <a:off x="1781556" y="1401318"/>
                            <a:ext cx="4572" cy="439674"/>
                          </a:xfrm>
                          <a:custGeom>
                            <a:avLst/>
                            <a:gdLst/>
                            <a:ahLst/>
                            <a:cxnLst/>
                            <a:rect l="0" t="0" r="0" b="0"/>
                            <a:pathLst>
                              <a:path w="4572" h="439674">
                                <a:moveTo>
                                  <a:pt x="4572" y="0"/>
                                </a:moveTo>
                                <a:lnTo>
                                  <a:pt x="0" y="439674"/>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6" name="Shape 20216"/>
                        <wps:cNvSpPr/>
                        <wps:spPr>
                          <a:xfrm>
                            <a:off x="403860" y="1847088"/>
                            <a:ext cx="1391412" cy="762"/>
                          </a:xfrm>
                          <a:custGeom>
                            <a:avLst/>
                            <a:gdLst/>
                            <a:ahLst/>
                            <a:cxnLst/>
                            <a:rect l="0" t="0" r="0" b="0"/>
                            <a:pathLst>
                              <a:path w="1391412" h="762">
                                <a:moveTo>
                                  <a:pt x="0" y="762"/>
                                </a:moveTo>
                                <a:lnTo>
                                  <a:pt x="139141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7" name="Shape 20217"/>
                        <wps:cNvSpPr/>
                        <wps:spPr>
                          <a:xfrm>
                            <a:off x="2299716" y="1421130"/>
                            <a:ext cx="3810" cy="473202"/>
                          </a:xfrm>
                          <a:custGeom>
                            <a:avLst/>
                            <a:gdLst/>
                            <a:ahLst/>
                            <a:cxnLst/>
                            <a:rect l="0" t="0" r="0" b="0"/>
                            <a:pathLst>
                              <a:path w="3810" h="473202">
                                <a:moveTo>
                                  <a:pt x="3810" y="0"/>
                                </a:moveTo>
                                <a:lnTo>
                                  <a:pt x="0" y="473202"/>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8" name="Shape 20218"/>
                        <wps:cNvSpPr/>
                        <wps:spPr>
                          <a:xfrm>
                            <a:off x="3672840" y="1444752"/>
                            <a:ext cx="5334" cy="439674"/>
                          </a:xfrm>
                          <a:custGeom>
                            <a:avLst/>
                            <a:gdLst/>
                            <a:ahLst/>
                            <a:cxnLst/>
                            <a:rect l="0" t="0" r="0" b="0"/>
                            <a:pathLst>
                              <a:path w="5334" h="439674">
                                <a:moveTo>
                                  <a:pt x="5334" y="0"/>
                                </a:moveTo>
                                <a:lnTo>
                                  <a:pt x="0" y="439674"/>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19" name="Shape 20219"/>
                        <wps:cNvSpPr/>
                        <wps:spPr>
                          <a:xfrm>
                            <a:off x="2295144" y="1890522"/>
                            <a:ext cx="1391412" cy="762"/>
                          </a:xfrm>
                          <a:custGeom>
                            <a:avLst/>
                            <a:gdLst/>
                            <a:ahLst/>
                            <a:cxnLst/>
                            <a:rect l="0" t="0" r="0" b="0"/>
                            <a:pathLst>
                              <a:path w="1391412" h="762">
                                <a:moveTo>
                                  <a:pt x="0" y="762"/>
                                </a:moveTo>
                                <a:lnTo>
                                  <a:pt x="1391412"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20" name="Shape 20220"/>
                        <wps:cNvSpPr/>
                        <wps:spPr>
                          <a:xfrm>
                            <a:off x="2970276" y="1783080"/>
                            <a:ext cx="662940" cy="289560"/>
                          </a:xfrm>
                          <a:custGeom>
                            <a:avLst/>
                            <a:gdLst/>
                            <a:ahLst/>
                            <a:cxnLst/>
                            <a:rect l="0" t="0" r="0" b="0"/>
                            <a:pathLst>
                              <a:path w="662940" h="289560">
                                <a:moveTo>
                                  <a:pt x="331470" y="0"/>
                                </a:moveTo>
                                <a:cubicBezTo>
                                  <a:pt x="514350" y="0"/>
                                  <a:pt x="662940" y="64770"/>
                                  <a:pt x="662940" y="144780"/>
                                </a:cubicBezTo>
                                <a:cubicBezTo>
                                  <a:pt x="662940" y="224028"/>
                                  <a:pt x="514350" y="289560"/>
                                  <a:pt x="331470" y="289560"/>
                                </a:cubicBezTo>
                                <a:cubicBezTo>
                                  <a:pt x="147828" y="289560"/>
                                  <a:pt x="0" y="224028"/>
                                  <a:pt x="0" y="144780"/>
                                </a:cubicBezTo>
                                <a:cubicBezTo>
                                  <a:pt x="0" y="64770"/>
                                  <a:pt x="147828" y="0"/>
                                  <a:pt x="331470" y="0"/>
                                </a:cubicBezTo>
                                <a:close/>
                              </a:path>
                            </a:pathLst>
                          </a:custGeom>
                          <a:ln w="5613" cap="rnd">
                            <a:round/>
                          </a:ln>
                        </wps:spPr>
                        <wps:style>
                          <a:lnRef idx="1">
                            <a:srgbClr val="000000"/>
                          </a:lnRef>
                          <a:fillRef idx="1">
                            <a:srgbClr val="FFFFFF"/>
                          </a:fillRef>
                          <a:effectRef idx="0">
                            <a:scrgbClr r="0" g="0" b="0"/>
                          </a:effectRef>
                          <a:fontRef idx="none"/>
                        </wps:style>
                        <wps:bodyPr/>
                      </wps:wsp>
                      <wps:wsp>
                        <wps:cNvPr id="20221" name="Rectangle 20221"/>
                        <wps:cNvSpPr/>
                        <wps:spPr>
                          <a:xfrm>
                            <a:off x="3124200" y="2125268"/>
                            <a:ext cx="515178" cy="103060"/>
                          </a:xfrm>
                          <a:prstGeom prst="rect">
                            <a:avLst/>
                          </a:prstGeom>
                          <a:ln>
                            <a:noFill/>
                          </a:ln>
                        </wps:spPr>
                        <wps:txbx>
                          <w:txbxContent>
                            <w:p w14:paraId="098FA2CE" w14:textId="77777777" w:rsidR="00CC0687" w:rsidRDefault="00CC0687" w:rsidP="00CC0687">
                              <w:pPr>
                                <w:spacing w:after="160"/>
                                <w:ind w:left="0" w:firstLine="0"/>
                              </w:pPr>
                              <w:r>
                                <w:rPr>
                                  <w:sz w:val="13"/>
                                </w:rPr>
                                <w:t>Red Y</w:t>
                              </w:r>
                            </w:p>
                          </w:txbxContent>
                        </wps:txbx>
                        <wps:bodyPr horzOverflow="overflow" vert="horz" lIns="0" tIns="0" rIns="0" bIns="0" rtlCol="0">
                          <a:noAutofit/>
                        </wps:bodyPr>
                      </wps:wsp>
                      <wps:wsp>
                        <wps:cNvPr id="20222" name="Shape 20222"/>
                        <wps:cNvSpPr/>
                        <wps:spPr>
                          <a:xfrm>
                            <a:off x="699516" y="1681734"/>
                            <a:ext cx="0" cy="169164"/>
                          </a:xfrm>
                          <a:custGeom>
                            <a:avLst/>
                            <a:gdLst/>
                            <a:ahLst/>
                            <a:cxnLst/>
                            <a:rect l="0" t="0" r="0" b="0"/>
                            <a:pathLst>
                              <a:path h="169164">
                                <a:moveTo>
                                  <a:pt x="0" y="169164"/>
                                </a:moveTo>
                                <a:lnTo>
                                  <a:pt x="0"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23" name="Shape 20223"/>
                        <wps:cNvSpPr/>
                        <wps:spPr>
                          <a:xfrm>
                            <a:off x="1126236" y="1671828"/>
                            <a:ext cx="0" cy="169164"/>
                          </a:xfrm>
                          <a:custGeom>
                            <a:avLst/>
                            <a:gdLst/>
                            <a:ahLst/>
                            <a:cxnLst/>
                            <a:rect l="0" t="0" r="0" b="0"/>
                            <a:pathLst>
                              <a:path h="169164">
                                <a:moveTo>
                                  <a:pt x="0" y="169164"/>
                                </a:moveTo>
                                <a:lnTo>
                                  <a:pt x="0"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24" name="Shape 20224"/>
                        <wps:cNvSpPr/>
                        <wps:spPr>
                          <a:xfrm>
                            <a:off x="1456944" y="1676400"/>
                            <a:ext cx="0" cy="169164"/>
                          </a:xfrm>
                          <a:custGeom>
                            <a:avLst/>
                            <a:gdLst/>
                            <a:ahLst/>
                            <a:cxnLst/>
                            <a:rect l="0" t="0" r="0" b="0"/>
                            <a:pathLst>
                              <a:path h="169164">
                                <a:moveTo>
                                  <a:pt x="0" y="169164"/>
                                </a:moveTo>
                                <a:lnTo>
                                  <a:pt x="0"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25" name="Shape 20225"/>
                        <wps:cNvSpPr/>
                        <wps:spPr>
                          <a:xfrm>
                            <a:off x="869442" y="1845564"/>
                            <a:ext cx="0" cy="169926"/>
                          </a:xfrm>
                          <a:custGeom>
                            <a:avLst/>
                            <a:gdLst/>
                            <a:ahLst/>
                            <a:cxnLst/>
                            <a:rect l="0" t="0" r="0" b="0"/>
                            <a:pathLst>
                              <a:path h="169926">
                                <a:moveTo>
                                  <a:pt x="0" y="169926"/>
                                </a:moveTo>
                                <a:lnTo>
                                  <a:pt x="0"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26" name="Shape 20226"/>
                        <wps:cNvSpPr/>
                        <wps:spPr>
                          <a:xfrm>
                            <a:off x="1296162" y="1840992"/>
                            <a:ext cx="0" cy="169926"/>
                          </a:xfrm>
                          <a:custGeom>
                            <a:avLst/>
                            <a:gdLst/>
                            <a:ahLst/>
                            <a:cxnLst/>
                            <a:rect l="0" t="0" r="0" b="0"/>
                            <a:pathLst>
                              <a:path h="169926">
                                <a:moveTo>
                                  <a:pt x="0" y="169926"/>
                                </a:moveTo>
                                <a:lnTo>
                                  <a:pt x="0" y="0"/>
                                </a:lnTo>
                              </a:path>
                            </a:pathLst>
                          </a:custGeom>
                          <a:ln w="11214" cap="rnd">
                            <a:round/>
                          </a:ln>
                        </wps:spPr>
                        <wps:style>
                          <a:lnRef idx="1">
                            <a:srgbClr val="000000"/>
                          </a:lnRef>
                          <a:fillRef idx="0">
                            <a:srgbClr val="000000">
                              <a:alpha val="0"/>
                            </a:srgbClr>
                          </a:fillRef>
                          <a:effectRef idx="0">
                            <a:scrgbClr r="0" g="0" b="0"/>
                          </a:effectRef>
                          <a:fontRef idx="none"/>
                        </wps:style>
                        <wps:bodyPr/>
                      </wps:wsp>
                      <wps:wsp>
                        <wps:cNvPr id="20227" name="Rectangle 20227"/>
                        <wps:cNvSpPr/>
                        <wps:spPr>
                          <a:xfrm>
                            <a:off x="897636" y="2077262"/>
                            <a:ext cx="515178" cy="103060"/>
                          </a:xfrm>
                          <a:prstGeom prst="rect">
                            <a:avLst/>
                          </a:prstGeom>
                          <a:ln>
                            <a:noFill/>
                          </a:ln>
                        </wps:spPr>
                        <wps:txbx>
                          <w:txbxContent>
                            <w:p w14:paraId="5C2428CB" w14:textId="77777777" w:rsidR="00CC0687" w:rsidRDefault="00CC0687" w:rsidP="00CC0687">
                              <w:pPr>
                                <w:spacing w:after="160"/>
                                <w:ind w:left="0" w:firstLine="0"/>
                              </w:pPr>
                              <w:r>
                                <w:rPr>
                                  <w:sz w:val="13"/>
                                </w:rPr>
                                <w:t>Red X</w:t>
                              </w:r>
                            </w:p>
                          </w:txbxContent>
                        </wps:txbx>
                        <wps:bodyPr horzOverflow="overflow" vert="horz" lIns="0" tIns="0" rIns="0" bIns="0" rtlCol="0">
                          <a:noAutofit/>
                        </wps:bodyPr>
                      </wps:wsp>
                      <wps:wsp>
                        <wps:cNvPr id="1107593" name="Shape 1107593"/>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94" name="Shape 1107594"/>
                        <wps:cNvSpPr/>
                        <wps:spPr>
                          <a:xfrm>
                            <a:off x="4514088" y="1524"/>
                            <a:ext cx="9144" cy="2329434"/>
                          </a:xfrm>
                          <a:custGeom>
                            <a:avLst/>
                            <a:gdLst/>
                            <a:ahLst/>
                            <a:cxnLst/>
                            <a:rect l="0" t="0" r="0" b="0"/>
                            <a:pathLst>
                              <a:path w="9144" h="2329434">
                                <a:moveTo>
                                  <a:pt x="0" y="0"/>
                                </a:moveTo>
                                <a:lnTo>
                                  <a:pt x="9144" y="0"/>
                                </a:lnTo>
                                <a:lnTo>
                                  <a:pt x="9144" y="2329434"/>
                                </a:lnTo>
                                <a:lnTo>
                                  <a:pt x="0" y="232943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95" name="Shape 1107595"/>
                        <wps:cNvSpPr/>
                        <wps:spPr>
                          <a:xfrm>
                            <a:off x="0" y="232714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96" name="Shape 1107596"/>
                        <wps:cNvSpPr/>
                        <wps:spPr>
                          <a:xfrm>
                            <a:off x="0" y="0"/>
                            <a:ext cx="9144" cy="2328672"/>
                          </a:xfrm>
                          <a:custGeom>
                            <a:avLst/>
                            <a:gdLst/>
                            <a:ahLst/>
                            <a:cxnLst/>
                            <a:rect l="0" t="0" r="0" b="0"/>
                            <a:pathLst>
                              <a:path w="9144" h="2328672">
                                <a:moveTo>
                                  <a:pt x="0" y="0"/>
                                </a:moveTo>
                                <a:lnTo>
                                  <a:pt x="9144" y="0"/>
                                </a:lnTo>
                                <a:lnTo>
                                  <a:pt x="9144" y="2328672"/>
                                </a:lnTo>
                                <a:lnTo>
                                  <a:pt x="0" y="232867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97947" style="width:355.7pt;height:195.35pt;mso-position-horizontal-relative:char;mso-position-vertical-relative:line" coordsize="45171,24811" o:spid="_x0000_s2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CakRYAAJ4nAQAOAAAAZHJzL2Uyb0RvYy54bWzsXdtuIzmSfV9g/kHw+5STzLvR7sF291Zj&#10;gcFMY6b3A2RZsg3ISkFSlV3z9XuCwWAyLypnumDJstgPnS6KSpHMPBEnLgz+9Lfnx+Xk63yzfahW&#10;1xfqU3Qxma9m1e3D6u764v/+/PzX4mKy3U1Xt9NltZpfX3ybby/+9vNf/uunp/XVXFf31fJ2vpng&#10;Jqvt1dP6+uJ+t1tfXV5uZ/fzx+n2U7Wer/Dhoto8Tnf45+bu8nYzfcLdH5eXOoqyy6dqc7veVLP5&#10;dovW3/jDi5/N/ReL+Wz3z8ViO99NltcXGNvO/H9j/n9D/7/8+afp1d1mur5/mNlhTF8xisfpwwo/&#10;6m7123Q3nXzZPHRu9fgw21TbarH7NKseL6vF4mE2N3PAbFTUms3vm+rL2szl7urpbu2WCUvbWqdX&#10;33b2j6+/b9b/Xv+xwUo8re+wFuZfNJfnxeaRrhjl5Nks2Te3ZPPn3WSGxiRVuYqzi8kMn+mkUErZ&#10;RZ3dY+U735vd/88L37yUH75sDOdpjRdkW6/B9sfW4N/30/XcLO32Cmvwx2bycIsJ4BnkF5PV9BGv&#10;6r/w8kxXd8v5hJvNApnebrm2V1us3N610nGexoXml0xWTGuVFQq/QiumkihTBXVw055erTfb3e/z&#10;6nFCf1xfbDAO825Nv/59u+Ou0oV+ermi/6+qzw/LJX9KLVg9GR39tXu+eTZTTIqSfo7abqrbb5j4&#10;fbX5zz8B4cWyerq+qOxfF4Rq/Dp9ejFZ/u8KC04Akj828seN/LHZLX+tDMx4PP/9ZVctHsyA61+z&#10;A8OT5DEc4pHGqTxS89TpcaLJLgIe/suPM8kSPMYJHliaxmWeNJ9onkf0lM0DLVRZKvPEvQc6+8IP&#10;lNZFHiJExS0/TrTdy1+z55X8SY/9u1JrPd3R9+im9OcED09Gcn99YQdCnz7imf5ZmX67FiAxyPrT&#10;5crvJfcSzKOrdJDr2tzO69iYvfSSK/fGO4Q7Du5ohIn307NltZ3zW06TNrhxC4F+/lIvV7QmaaZi&#10;PJsplMtmdWuABLG6uuWb9EBlu/u2nNNqLVf/mi8AGog5Zb633dzd/LrcTL5O6TU3/1nomq70nQVA&#10;6L4Vdb/12fxnv2U70/fmRle1vzmzP8gKC2IfqydqC5N1XzK/XK127vsrKFvzI0YK8IRqENLU6V+H&#10;RSGUBAvWGoUZjZFGMhKFqkyjvCVXVaR0VoJukFyN06KMjgZDNxTg0I6EnlCNNIaCTuIox4A9hNVd&#10;mqhxd/T6Sg+5WjRmZaYZZI1FkF5y9dE4oGPPWOVOJwXJHiD/kpdR8ctZQtJxnRqS+ShIFuAyWWJe&#10;4T5MyltjqI7Ki0IZ1QnRJdzSl9dvqhplKICksiP5QUzKHUmdaZWABItKYTUq+PCRJj/9cs/zxuSZ&#10;qkkYT3laqKailMYxqjLNiYUawprnaWleTfAFa3rlqYpjS1hVkZa6bYEcDJUyEkIlD6QPlKzOhAru&#10;05Fyr5dVpJ0+OjZmL4CVawO4/jJJB7n6HWWU/Bkk3UCaijn+IEftYZuWo9KaTpfr+6llrlZQWTpr&#10;OHQ/ge3RlmeKTLIZS8FlwzOA5jHI1LFO4CIhaGaJSrMWi03jxNmSIH2lUvZhicIUy/9tnAOleX1r&#10;S+HjOwcSPIuWWYKmMU80zeKCWXzO3Btf9mUtHiiB2xNL8iwPKGbNIPpka57y+Lzh7ROw/Na+VsC9&#10;Lzt8uGQ8HyOdiQZ4gY8HaXwbRKgyB9FtibhDw2JC7IMH0oeQ5mu/Dxw9OBJ6IFemCV7Hxuyll1x9&#10;UjG442vBSQLqxzxkgX1wCOut4hKJw2WDfaB5DDLjVGnryS7iooSjqKGstCoTDW+5sdePwD4M2Tkr&#10;9gHXtC9tQTOTeNQTPW328YOydbh5FdgHOOninYcIEngS22gwDsPBIYIaDWWWlXCuN8SbqN7Axd9V&#10;TCxw8W4mAtPulnaQxjEav4UI497vt04bJPNYJmrg4hTjDVz8XYeyExfKbnLxceHsuIzL1MbOojjT&#10;bW2logSByeORcWdZnEueUNINh6LpB4TtidGPQMZfCJKcjyuQ7FCInjYZNy/0K8i4UlkSc4C8n3uI&#10;3+pYtKPP7yfWQvCMm6ROyEGY237M8HzgwMS7ZZ1K4ygF4eLyyASJEgTh8W0fEiEwz2kLITC/3ITA&#10;fGNvx96U/RTEhTVVg46jeQw0dZwgfMupbBrKqq2uUp0hU+Z4dNy5hc+FjqetPChwEjSNeaS17+Mk&#10;CUjg44GP1xuT0v4AIJrHQCLJkFXEL5YukS9v9sHUBCRNdFwiz8kEAMmDbu7u5eu+cfqR8/afjZBr&#10;uXhJyDlJP2hXRJwkSL1mP1IaY/+d+Xr9SPNcKQqs0CMtcpUfMdnTjgTpFnYgfWbXQKln7+UZZ5I4&#10;IVebblF3bMxeesnVT7cY3FHMVrnJSW2F6MnYON/kTgJQy9uBpjGS1cehSqMibyVdQ+6CYeLtJiAi&#10;JRCbQ+n+nmw9WN6TGwqQaEfSh0Rvg4O86Puyn9wdX8ajtz/JXwSBkFx9PDZWSzrIlTv2jFU6nBQo&#10;ezKuz3d/UtrduIumMaBMtIoj2hSI97IPlBp8R9nd60qnClkDxwKlDIWSEe1I+kHJI/aAtg+Uckd0&#10;LXKNYJKdmgBDrj7U5KdZMkkPufo9B4GyM1a506mD8kw1Jfs8W7CUxjHAjJM0zXLmemmeFbFRth5r&#10;TfMETJUNkTKJuarEMZRlbkdikoTNQPpgOZC12nt54BVAyJUhJj9KYsufvfSSqw/IwR2bcgBrGrYo&#10;YVP/R9hjn7oIdtMTOi6KHWcqL0FfeY8SmFUraSjFTjslToKo0EiHaBLZN3YSOApwNk6CbiiWN00M&#10;DsVC3CaK0lYgUPIcZMDIAE/cZkrHVtyKeDh8LJYH0Sdeczs+T3DuYz1NScyCcriMC3nC7z1PmNkG&#10;XmXfXJfG11KQvNBQzSTGPEwECkIMLFAQU/QnBGOHBWPJw9UTjEXzKGzmSVpStBVvX4GqcnmLgmhs&#10;ZErcRqXDUxCX6XkuFCTrBmPRNOqRnjgFafKKfeyjh6gECmIjDR+pmhnqNjQICOJ2XMrhVZS8LHSJ&#10;IgFN+hEo+Xss4Bc2K+3brOR8D1xMjCn5SM+D5xUsiyLmcmGBkl8Fr6ApuUkSEra8n4QcChdJ7eu9&#10;+ZFUoK+Pko+Mb+elTmAjG4MwQhlc1DBuKCwAHkzduuyP4BZ0ouZsOHkrDkMcxPlGB+YO1W7BU+Qg&#10;gZOHDMk6QxKx+w4nd4b6aDwoVSBqHkg5KVw/MymQ8hltTiZP8buup8H8uxU5ksaRjhsXqkfcDzre&#10;gCqw8sDKuRB+YOXfOcNlPyt30GzE6rNxe2xRNwDVrDmwi/r3EXLBm6wcFUY15dmYjP4jsHI3nbNh&#10;5a5MLPtBiJWPKxHrB+tPkoUEWh5oeU3LSfr0uB/QPIqF0HZ8635ArD7jY4xqEpIkJYqeWzmX5zGX&#10;ZQZ3lTSWN05KchA/FzmXu4hgQ3+h+bWPFbnYRdTilgplcSgVzaivgz/WNHIv6dk81m5gizcBDg5s&#10;oXKIjpBsbmL3OByqXeIce3HTQjbCpArmhFlkD6q+ufmmh4K4oSC5146kL/tsmD5zN/OS1CRPV67s&#10;x/d7NhZAusnVT+8d3FFWU25yUqn2YVOadxZh3t0ciqYx4tXHYoYzs1DUB1+vtSY2myLIZneHap3Z&#10;iNtRsChDARbtSPqwGGfYwcpRCHnR9+ViuMkNAaSpT0Qiq7EKgiG5+oAc0LFnsHKnk0Jl2JXmo9KF&#10;05yBx6mjgzWkzpIcJ9gZDdmHSnltiPTkSUJRN6D2GKCUkQCTdiA/iEm5IWYGhVZqqS8gsJCrD7TG&#10;EkgHufodzxuRZ7olDf6V3AVCm6bIuGAoDtuJzdk7hLoIO9JauhLH15VSHL8sEuy1aYLyTQ3MNHJ2&#10;1dlYIi6c13yq40J6ZIooyl7FUy1gTbZ3vsQ4v1rKOh3hqbrqLWfxVDn81HKQSuMoXpvC021PXSrj&#10;NO8U68oAYFiypEFxNqNyeka8QQczMVM7EmK1PJA+DTrMwpR7YVLCfUUNypXVodexMXvpJdeG8vSX&#10;STrI1e/Y/GmwkrB99INsH6XDiPs8tS6GMyiJQuG8ydj6f6jYVFq2EsXSvEixoYN9etjGwYWvPXr7&#10;xprUmdBnIXOJH7UkLjeNlLc6k4N+VZpSwSl8v3YkpBkYkRW4IiCOIGvNIPoErIzPE5373AZNWcwS&#10;cLiUCxtITyIxhuQTizo24g0J4Qopw834CDup7TG7gYTgsTfZQiAhbB+GbPVLKJzo8mnYBtL28df4&#10;LprGKCsdoeYfVXWCsFdBWd3/fbsz3kPf5glZnCeUxVm6ULuvrMaBAtXPnMUMcOAYyJZ7S8Q1m8wo&#10;gH1EGsfGuzGZzUD6GF2Tpu0jczIrj/eJlpJrj8nszV56ydW3hFFcrl4m6SBXv6MsJX82nExijuEo&#10;qHd9FFThQrQNJyWax2gsnAMfIaeJNRZqG8RF22QuUTpU0mCOYDK7rWLnYjJTiNm3D4iFuEUY6AaJ&#10;TttkHipg2fDvCNjhUi6YzO/dZKa338XYXNQbTWOE3Iu0nLQdXiOtI60MOfFcgj53fbuUMJN6Yn79&#10;9YyDYdOYxFi1HwDx3gHB7qJWqqQ0jgSF8yEFWk6oa/Jnj78PZtuDOwZa/nD7TLFEWvftRyrPA/7c&#10;F8liWj3cwatiXVBZTHIk7aHlSKo8XiTLKeCzoeUuQlmzkHHRyRdZiESKiIqIgHhPkaxAy8Pmqnpz&#10;FbZBdexUtxVpkJ36IiACLQcnmTwhYTXD2Uo/6pDrSaW2JcVAG2Hw9Ncz6tkWEQqRdQuRwU5tB3a5&#10;aQwljyNsQyt5i0GZl2X7kNZEYwsC6/yj6Qcew+uNVDsHT8WNtVGVQmZZQEO1etfu6XbkiNAwLm4U&#10;qxjHaDLpCGjYF0gNaCBZ9K7r4dCr33LYcNMo3YCTgRXVmYLkDGgIaICFOLmp7cT5YjE/jbwCevVd&#10;6NLZ0mgahYY4jvIIoApo+E6STdANJ6EbugFf2ADj0JCrSPakIAMepAlfr1OkselTCjHFOorMzQ8e&#10;4YIZa8eBWBcP4/VWhL0T0I8aDpADmK6xYP+s6J5NRz4zSH/i8rlc9yfMoADhstrO+fYDd5scE3Uv&#10;2fiLh+XSlhB0GmPyUV3xOGK87aHiU8cHu+GxLzOzXnichQdzpImrYI+Tc+qY73vwTg1Nbi5hOrTS&#10;itAEwTYYDLSjCvsZmXMFNOxJbA5oOAnO5aK0tQXiqrgPCl5QygUq0gY0THfBApnckSV+uvZ4N7aN&#10;k8tH6QYdpYktjhSYUvBOnTQauoHtclxgWyGQF2kbuQhMKTCl09UNcBe17QZqGqUbkihKYTobX21A&#10;Q0DDKaOhtR8SGwbq8ljD7IYkQYqHtaJ1HrfLWTR8tTkCfux7PHgeoO+rpWEc1ldbT1x8tHINvtqP&#10;mDYNHHXVjKtQNghYcZSiOjsDS6k4yXgnTx0FCd7a4K09ifOTSKl0IuTUNIZ1xdh2j6CgYV0BDnvr&#10;UAR37Qm4azVC1q3gBTWNggNOEM2o3DiFjIN2CB6qE/ZQwdfahYPbkDWMLOGkJ4Vz3wMcQvgCb8FJ&#10;hy80lSdphrapaZR2iDSOeBKypIqsfdBkwyp/5xlUdW6UbBLZV6Ko7jk0O+rlbKv6nvLrYrmHTKpT&#10;DRBio14XYePC5WUU51QW29CvLMPRkATQYJz/Pq8eaR14n1+wRk7CGumEyzUM7TH6RkURjkwVfRPg&#10;EGIipxwT6cTLcfLFSDiURUE2ftAOIZnq1K0RBSi3rBE0jdIOCscY4LSY/XDAVlp8fNQ6ITjuG2Mg&#10;dV1bF32xufpTsQO4F3+fpti0E7CN4wT2WYS884F551p1I+ZoGgUHXcaKdvwH7RC0w8lrh26cG1sq&#10;RsEBJ9zg6MYAB1IT+wvMB1P6FExpKmvUJkvj4txFnqJotUVDiiO/DZ2oHUvBc2tFxYv7ZIPn1rK6&#10;D1SO0lRKagNsXOQ8iYpEPLdxnme8a7AGWBzRLiiyRRJ4eN1e7IMnLPI4sLfcDqPPNOE+ns2xzzph&#10;zDQmxOZLME8+VLlWrbqhdDSN4mN5gZN+OL1dJZGKO3mHJivRACQus+OdqI3jDkE+CSA8jD6AcJ/h&#10;APEnFAACVwYt6keqZ6zpNKu2AhkXXE9Q1RBH+hjzvUhwvrWJldQKRMUlHQDLOiTPpJjHwRWIGwcg&#10;QsPowwdPox7kPv3h7uVBKeDjQ+KjGxpX40LjWpdlLofGJXCYtcv3xIV4exuE5OAA4XG8wLDMWL23&#10;fh9CAsNakID58FV46ECVjgIZFy2PUfW2kHhIkiQ5jvsFQ6s1SBrHcA8fn2HxOL7PsLjPcIAEhmUL&#10;G37UMlVadePnaBpjgkCDpEqS24sSG6FaAHF0hDBSs5eDaxA3jkCxhAtt7m5+XW4mX6dLRELNf4Z4&#10;hpMG3EkDONCqo0HQNAogJYqFyimHeRFHSH1vaBAkJJakYQgfuihx9g99fpQaiXYkQIgdSJ8dglrA&#10;sKSMTSUjrYnW7MvNw+yX+X+4GCKH2yEfYhs0slPndpk45s3+X7Msnc8gXXJeM6xJ8/7Nf3W+qXUS&#10;aWvxdYZSLzWi/rvJMwpD1hOrPxz0m1iQAj9EZmb9TbktL1V3LNw+cnb8pc5yeQNoLLE3JXlWzTUb&#10;nxh9xPMgeipMfjb/WcCcU4VJrV1yg38GKzWPkU6x0omps0GvrtIpZYY2pFOqUkW7E0g6KZSW6Uin&#10;9Wa7o0ziCf1xfbFBKWjWIl8RIGVBJl1ImixX9P9V9RnVQPlTarmkSoDb9R8brgm4e755BufC4SP1&#10;ZoozOexJgz+1bRamVIOLJWYlKJl1CmeFymGgNB4pZIh5mlmpsuPU44WCUfzrfQrGCkZ/eLWCaWZy&#10;cVcRbcHLJczuI4URdTdOjya80YMBgXyMTMeCiFyRrg6IIDLFopvlcqjQcCoVGjQ8Tq24CJpGISJJ&#10;s1Ks9gy707muVu3WCjoibIs6nVM9tO6G0tE0BhEF4QHUi2guznZPmRn1AaLUxymMxaSJfv27pKke&#10;XiBNV1t2cRl3ynlZh93QOb+2w0mTLrEV3SEiKnGO1B7SVL9yh/XqBkQI3w+e3Go2324fVnempjok&#10;pH3PPU+uC5Y3/SXjAuZFmWfWksDO9Bx2RRMUx3aXuNmchbuECuGn7RO9pHGM9lcpcWrofus9nT/v&#10;JjO4hFGpBv5Omx+EVKHjuEtw0IkbCGSeGcd+DiDekH3q391KpgsXt3hV5MoOcb+nN3npJFfuzK6Y&#10;gd1kjHwLDGDgvjsyS6ZreBlXt4YFbaovq1s8aDOFjhtxu/u2nLNxi4OHGkHc1wnM/mOKe9zSjcON&#10;z4d4MPRa1qk0jsEj3jzkfnNExWCzwTzMS8bxshixM/Zv4hU4LPsAKnkggKS243g9KvlWL0LSdZNf&#10;lJd//+ljw3sGVH7I48gYgC0LWRrHoJJFPN6nXGHfRQOSTlVQZMG8pPxiHhySbiBBUQZF6bT+qlrN&#10;6YXlOCPTArIQmCXLB0/bNRsO+GPy/Lhcba/Q6frifrdbX11ebmf388fp9tPjw2xTbavF7tOserys&#10;FouH2dxsSb9EQfZo0OZ0Rl/LRpdGDGewlc6QbLFWVhImnyTWBTIYzdSPrB/NOA6qH72ZC1WVq09Z&#10;Ic8G9gz68dD6EXi9u3q6AyxB7+420/X9w+y36W7q/9ug+mquq/tqeTvf/Pz/AAAA//8DAFBLAwQU&#10;AAYACAAAACEARNpyjd0AAAAFAQAADwAAAGRycy9kb3ducmV2LnhtbEyPQUvDQBCF74L/YRnBm92s&#10;VVtjNqUU9VQKtkLxNs1Ok9DsbMhuk/Tfu3rRy8DjPd77JluMthE9db52rEFNEhDEhTM1lxo+d293&#10;cxA+IBtsHJOGC3lY5NdXGabGDfxB/TaUIpawT1FDFUKbSumLiiz6iWuJo3d0ncUQZVdK0+EQy20j&#10;75PkSVqsOS5U2NKqouK0PVsN7wMOy6l67den4+rytXvc7NeKtL69GZcvIAKN4S8MP/gRHfLIdHBn&#10;Nl40GuIj4fdGb6bUA4iDhulzMgOZZ/I/ff4NAAD//wMAUEsBAi0AFAAGAAgAAAAhALaDOJL+AAAA&#10;4QEAABMAAAAAAAAAAAAAAAAAAAAAAFtDb250ZW50X1R5cGVzXS54bWxQSwECLQAUAAYACAAAACEA&#10;OP0h/9YAAACUAQAACwAAAAAAAAAAAAAAAAAvAQAAX3JlbHMvLnJlbHNQSwECLQAUAAYACAAAACEA&#10;K5GAmpEWAACeJwEADgAAAAAAAAAAAAAAAAAuAgAAZHJzL2Uyb0RvYy54bWxQSwECLQAUAAYACAAA&#10;ACEARNpyjd0AAAAFAQAADwAAAAAAAAAAAAAAAADrGAAAZHJzL2Rvd25yZXYueG1sUEsFBgAAAAAE&#10;AAQA8wAAAPUZAAAAAA==&#10;" w14:anchorId="17275E26">
                <v:rect id="Rectangle 20107" style="position:absolute;top:23753;width:22168;height:1407;visibility:visible;mso-wrap-style:square;v-text-anchor:top" o:spid="_x0000_s25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ftxwAAAN4AAAAPAAAAZHJzL2Rvd25yZXYueG1sRI9Lb8Iw&#10;EITvSPwHa5F6AxsOPFIMQlAERx6VaG+reEki4nUUuyTl12OkSj2OZuYbzXzZ2lLcqfaFYw3DgQJB&#10;nDpTcKbh87ztT0H4gGywdEwafsnDctHtzDExruEj3U8hExHCPkENeQhVIqVPc7LoB64ijt7V1RZD&#10;lHUmTY1NhNtSjpQaS4sFx4UcK1rnlN5OP1bDblqtvvbu0WTlx/fucrjMNudZ0Pqt167eQQRqw3/4&#10;r703GkZqqCbwuhOvgFw8AQAA//8DAFBLAQItABQABgAIAAAAIQDb4fbL7gAAAIUBAAATAAAAAAAA&#10;AAAAAAAAAAAAAABbQ29udGVudF9UeXBlc10ueG1sUEsBAi0AFAAGAAgAAAAhAFr0LFu/AAAAFQEA&#10;AAsAAAAAAAAAAAAAAAAAHwEAAF9yZWxzLy5yZWxzUEsBAi0AFAAGAAgAAAAhAF+V5+3HAAAA3gAA&#10;AA8AAAAAAAAAAAAAAAAABwIAAGRycy9kb3ducmV2LnhtbFBLBQYAAAAAAwADALcAAAD7AgAAAAA=&#10;">
                  <v:textbox inset="0,0,0,0">
                    <w:txbxContent>
                      <w:p w:rsidR="00CC0687" w:rsidP="00CC0687" w:rsidRDefault="00CC0687" w14:paraId="1ED5244A" w14:textId="77777777">
                        <w:pPr>
                          <w:spacing w:after="160"/>
                          <w:ind w:left="0" w:firstLine="0"/>
                        </w:pPr>
                        <w:r>
                          <w:rPr>
                            <w:i/>
                            <w:sz w:val="18"/>
                            <w:lang w:val="Spanish"/>
                          </w:rPr>
                          <w:t>Figura 5-1 Operaciones de enrutamiento IP</w:t>
                        </w:r>
                      </w:p>
                    </w:txbxContent>
                  </v:textbox>
                </v:rect>
                <v:shape id="Shape 20135" style="position:absolute;left:464;top:5539;width:7704;height:8199;visibility:visible;mso-wrap-style:square;v-text-anchor:top" coordsize="770382,819912" o:spid="_x0000_s2550" filled="f" strokeweight=".15592mm" path="m,l770382,r,819912l,81991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RLxQAAAN4AAAAPAAAAZHJzL2Rvd25yZXYueG1sRI/RisIw&#10;FETfhf2HcBf2TVMrilajLLKCLvhg9QMuzbUt29yUJtr490ZY8HGYmTPMahNMI+7UudqygvEoAUFc&#10;WF1zqeBy3g3nIJxH1thYJgUPcrBZfwxWmGnb84nuuS9FhLDLUEHlfZtJ6YqKDLqRbYmjd7WdQR9l&#10;V0rdYR/hppFpksykwZrjQoUtbSsq/vKbUXAIP9PfSbs4zfo+f+xCkZqjTJX6+gzfSxCegn+H/9t7&#10;rSBNxpMpvO7EKyDXTwAAAP//AwBQSwECLQAUAAYACAAAACEA2+H2y+4AAACFAQAAEwAAAAAAAAAA&#10;AAAAAAAAAAAAW0NvbnRlbnRfVHlwZXNdLnhtbFBLAQItABQABgAIAAAAIQBa9CxbvwAAABUBAAAL&#10;AAAAAAAAAAAAAAAAAB8BAABfcmVscy8ucmVsc1BLAQItABQABgAIAAAAIQBRwbRLxQAAAN4AAAAP&#10;AAAAAAAAAAAAAAAAAAcCAABkcnMvZG93bnJldi54bWxQSwUGAAAAAAMAAwC3AAAA+QIAAAAA&#10;">
                  <v:stroke endcap="round"/>
                  <v:path textboxrect="0,0,770382,819912" arrowok="t"/>
                </v:shape>
                <v:shape id="Shape 20136" style="position:absolute;left:464;top:1950;width:10127;height:3589;visibility:visible;mso-wrap-style:square;v-text-anchor:top" coordsize="1012698,358902" o:spid="_x0000_s2551" fillcolor="#b7908b" strokeweight=".15592mm" path="m243078,r769620,l769620,358902,,358902,2430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CdtxgAAAN4AAAAPAAAAZHJzL2Rvd25yZXYueG1sRI9Bi8Iw&#10;FITvC/6H8ARva6qCK9UoRRSFPdld8Pponm21eSlNbKu/fiMIexxm5htmtelNJVpqXGlZwWQcgSDO&#10;rC45V/D7s/9cgHAeWWNlmRQ8yMFmPfhYYaxtxydqU5+LAGEXo4LC+zqW0mUFGXRjWxMH72Ibgz7I&#10;Jpe6wS7ATSWnUTSXBksOCwXWtC0ou6V3o+B7mx4eu/qwP52TWZvkt+dXp69KjYZ9sgThqff/4Xf7&#10;qBVMo8lsDq874QrI9R8AAAD//wMAUEsBAi0AFAAGAAgAAAAhANvh9svuAAAAhQEAABMAAAAAAAAA&#10;AAAAAAAAAAAAAFtDb250ZW50X1R5cGVzXS54bWxQSwECLQAUAAYACAAAACEAWvQsW78AAAAVAQAA&#10;CwAAAAAAAAAAAAAAAAAfAQAAX3JlbHMvLnJlbHNQSwECLQAUAAYACAAAACEAFwAnbcYAAADeAAAA&#10;DwAAAAAAAAAAAAAAAAAHAgAAZHJzL2Rvd25yZXYueG1sUEsFBgAAAAADAAMAtwAAAPoCAAAAAA==&#10;">
                  <v:stroke endcap="round"/>
                  <v:path textboxrect="0,0,1012698,358902" arrowok="t"/>
                </v:shape>
                <v:shape id="Shape 20137" style="position:absolute;left:8168;top:1950;width:2431;height:11788;visibility:visible;mso-wrap-style:square;v-text-anchor:top" coordsize="243078,1178814" o:spid="_x0000_s2552" strokeweight=".15592mm" path="m243078,r,821436l,1178814,,358902,2430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CtoxgAAAN4AAAAPAAAAZHJzL2Rvd25yZXYueG1sRI9Ba8JA&#10;FITvBf/D8gre6kYLiaSuItZiLj3ESs+P3ddsaPZtml01/nu3UOhxmJlvmNVmdJ240BBazwrmswwE&#10;sfam5UbB6ePtaQkiRGSDnWdScKMAm/XkYYWl8Veu6XKMjUgQDiUqsDH2pZRBW3IYZr4nTt6XHxzG&#10;JIdGmgGvCe46uciyXDpsOS1Y7GlnSX8fz07B++tyxOqUF1tdfx72OgT7I7VS08dx+wIi0hj/w3/t&#10;yihYZPPnAn7vpCsg13cAAAD//wMAUEsBAi0AFAAGAAgAAAAhANvh9svuAAAAhQEAABMAAAAAAAAA&#10;AAAAAAAAAAAAAFtDb250ZW50X1R5cGVzXS54bWxQSwECLQAUAAYACAAAACEAWvQsW78AAAAVAQAA&#10;CwAAAAAAAAAAAAAAAAAfAQAAX3JlbHMvLnJlbHNQSwECLQAUAAYACAAAACEAKdgraMYAAADeAAAA&#10;DwAAAAAAAAAAAAAAAAAHAgAAZHJzL2Rvd25yZXYueG1sUEsFBgAAAAADAAMAtwAAAPoCAAAAAA==&#10;">
                  <v:stroke endcap="round"/>
                  <v:path textboxrect="0,0,243078,1178814" arrowok="t"/>
                </v:shape>
                <v:shape id="Shape 1107581" style="position:absolute;left:579;top:5775;width:7513;height:1860;visibility:visible;mso-wrap-style:square;v-text-anchor:top" coordsize="751332,185928" o:spid="_x0000_s2553" stroked="f" strokeweight="0" path="m,l751332,r,185928l,1859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WcxQAAAOAAAAAPAAAAZHJzL2Rvd25yZXYueG1sRE9ba8Iw&#10;FH4X9h/CGexN0wpe6IyyC4I+TFwnez40x7auOemSTOt+vREEHz+++2zRmUYcyfnasoJ0kIAgLqyu&#10;uVSw+1r2pyB8QNbYWCYFZ/KwmD/0Zphpe+JPOuahFDGEfYYKqhDaTEpfVGTQD2xLHLm9dQZDhK6U&#10;2uEphptGDpNkLA3WHBsqbOmtouIn/zMK5HY9KTbvDR7+vz9+98PDq9m5Tqmnx+7lGUSgLtzFN/dK&#10;x/lpMhlNU7geigjk/AIAAP//AwBQSwECLQAUAAYACAAAACEA2+H2y+4AAACFAQAAEwAAAAAAAAAA&#10;AAAAAAAAAAAAW0NvbnRlbnRfVHlwZXNdLnhtbFBLAQItABQABgAIAAAAIQBa9CxbvwAAABUBAAAL&#10;AAAAAAAAAAAAAAAAAB8BAABfcmVscy8ucmVsc1BLAQItABQABgAIAAAAIQBRfhWcxQAAAOAAAAAP&#10;AAAAAAAAAAAAAAAAAAcCAABkcnMvZG93bnJldi54bWxQSwUGAAAAAAMAAwC3AAAA+QIAAAAA&#10;">
                  <v:stroke endcap="round"/>
                  <v:path textboxrect="0,0,751332,185928" arrowok="t"/>
                </v:shape>
                <v:rect id="Rectangle 20139" style="position:absolute;left:2324;top:6415;width:5343;height:1019;visibility:visible;mso-wrap-style:square;v-text-anchor:top" o:spid="_x0000_s25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hy5xwAAAN4AAAAPAAAAZHJzL2Rvd25yZXYueG1sRI9Ba8JA&#10;FITvBf/D8oTe6iYpFBNdQ9AWPbYqqLdH9pkEs29DdmvS/vpuodDjMDPfMMt8NK24U+8aywriWQSC&#10;uLS64UrB8fD2NAfhPLLG1jIp+CIH+WrysMRM24E/6L73lQgQdhkqqL3vMildWZNBN7MdcfCutjfo&#10;g+wrqXscAty0MomiF2mw4bBQY0frmsrb/tMo2M674ryz30PVvl62p/dTujmkXqnH6VgsQHga/X/4&#10;r73TCpIofk7h9064AnL1AwAA//8DAFBLAQItABQABgAIAAAAIQDb4fbL7gAAAIUBAAATAAAAAAAA&#10;AAAAAAAAAAAAAABbQ29udGVudF9UeXBlc10ueG1sUEsBAi0AFAAGAAgAAAAhAFr0LFu/AAAAFQEA&#10;AAsAAAAAAAAAAAAAAAAAHwEAAF9yZWxzLy5yZWxzUEsBAi0AFAAGAAgAAAAhAI8qHLnHAAAA3gAA&#10;AA8AAAAAAAAAAAAAAAAABwIAAGRycy9kb3ducmV2LnhtbFBLBQYAAAAAAwADALcAAAD7AgAAAAA=&#10;">
                  <v:textbox inset="0,0,0,0">
                    <w:txbxContent>
                      <w:p w:rsidR="00CC0687" w:rsidP="00CC0687" w:rsidRDefault="00CC0687" w14:paraId="6BB032AA" w14:textId="77777777">
                        <w:pPr>
                          <w:spacing w:after="160"/>
                          <w:ind w:left="0" w:firstLine="0"/>
                        </w:pPr>
                        <w:r>
                          <w:rPr>
                            <w:sz w:val="13"/>
                            <w:lang w:val="Spanish"/>
                          </w:rPr>
                          <w:t>Aplicación</w:t>
                        </w:r>
                      </w:p>
                    </w:txbxContent>
                  </v:textbox>
                </v:rect>
                <v:shape id="Shape 20140" style="position:absolute;left:563;top:7696;width:7544;height:0;visibility:visible;mso-wrap-style:square;v-text-anchor:top" coordsize="754380,0" o:spid="_x0000_s2555" filled="f" strokeweight=".15592mm" path="m75438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qMFxAAAAN4AAAAPAAAAZHJzL2Rvd25yZXYueG1sRI/LisIw&#10;FIb3gu8QjuCmjKlXbMcoIoi6Ebww60Nzpi02J6WJWt/eLASXP/+Nb7FqTSUe1LjSsoLhIAZBnFld&#10;cq7getn+zEE4j6yxskwKXuRgtex2Fphq++QTPc4+F2GEXYoKCu/rVEqXFWTQDWxNHLx/2xj0QTa5&#10;1A0+w7ip5CiOZ9JgyeGhwJo2BWW3890o2BzNVJ6S5DY/JJfo/heNo/F1p1S/165/QXhq/Tf8ae+1&#10;glE8nASAgBNQQC7fAAAA//8DAFBLAQItABQABgAIAAAAIQDb4fbL7gAAAIUBAAATAAAAAAAAAAAA&#10;AAAAAAAAAABbQ29udGVudF9UeXBlc10ueG1sUEsBAi0AFAAGAAgAAAAhAFr0LFu/AAAAFQEAAAsA&#10;AAAAAAAAAAAAAAAAHwEAAF9yZWxzLy5yZWxzUEsBAi0AFAAGAAgAAAAhADquowXEAAAA3gAAAA8A&#10;AAAAAAAAAAAAAAAABwIAAGRycy9kb3ducmV2LnhtbFBLBQYAAAAAAwADALcAAAD4AgAAAAA=&#10;">
                  <v:stroke endcap="round"/>
                  <v:path textboxrect="0,0,754380,0" arrowok="t"/>
                </v:shape>
                <v:shape id="Shape 1107582" style="position:absolute;left:563;top:7696;width:7544;height:1973;visibility:visible;mso-wrap-style:square;v-text-anchor:top" coordsize="754380,197358" o:spid="_x0000_s2556" stroked="f" strokeweight="0" path="m,l754380,r,197358l,1973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ltxwAAAOAAAAAPAAAAZHJzL2Rvd25yZXYueG1sRE9bS8Mw&#10;FH4X/A/hCL65pAVn6ZYNJ0x0CO4G294OzbEtNie1iVv3781A2OPHdx9Pe9uII3W+dqwhGSgQxIUz&#10;NZcatpv5QwbCB2SDjWPScCYP08ntzRhz4068ouM6lCKGsM9RQxVCm0vpi4os+oFriSP35TqLIcKu&#10;lKbDUwy3jUyVGkqLNceGClt6qaj4Xv9aDfPd52z/OsPdx08q94vD8qCS7F3r+7v+eQQiUB+u4n/3&#10;m4nzE/X0mKVwORQRyMkfAAAA//8DAFBLAQItABQABgAIAAAAIQDb4fbL7gAAAIUBAAATAAAAAAAA&#10;AAAAAAAAAAAAAABbQ29udGVudF9UeXBlc10ueG1sUEsBAi0AFAAGAAgAAAAhAFr0LFu/AAAAFQEA&#10;AAsAAAAAAAAAAAAAAAAAHwEAAF9yZWxzLy5yZWxzUEsBAi0AFAAGAAgAAAAhALyQWW3HAAAA4AAA&#10;AA8AAAAAAAAAAAAAAAAABwIAAGRycy9kb3ducmV2LnhtbFBLBQYAAAAAAwADALcAAAD7AgAAAAA=&#10;">
                  <v:stroke endcap="round"/>
                  <v:path textboxrect="0,0,754380,197358" arrowok="t"/>
                </v:shape>
                <v:rect id="Rectangle 20142" style="position:absolute;left:3512;top:8389;width:2195;height:1019;visibility:visible;mso-wrap-style:square;v-text-anchor:top" o:spid="_x0000_s25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P21xgAAAN4AAAAPAAAAZHJzL2Rvd25yZXYueG1sRI9Pi8Iw&#10;FMTvwn6H8Ba8aWoR0WoU2VX06J8F19ujeduWbV5KE2310xtB8DjMzG+Y2aI1pbhS7QrLCgb9CARx&#10;anXBmYKf47o3BuE8ssbSMim4kYPF/KMzw0Tbhvd0PfhMBAi7BBXk3leJlC7NyaDr24o4eH+2NuiD&#10;rDOpa2wC3JQyjqKRNFhwWMixoq+c0v/DxSjYjKvl79bem6xcnTen3WnyfZx4pbqf7XIKwlPr3+FX&#10;e6sVxNFgGMPzTrgCcv4AAAD//wMAUEsBAi0AFAAGAAgAAAAhANvh9svuAAAAhQEAABMAAAAAAAAA&#10;AAAAAAAAAAAAAFtDb250ZW50X1R5cGVzXS54bWxQSwECLQAUAAYACAAAACEAWvQsW78AAAAVAQAA&#10;CwAAAAAAAAAAAAAAAAAfAQAAX3JlbHMvLnJlbHNQSwECLQAUAAYACAAAACEA2Yj9tcYAAADeAAAA&#10;DwAAAAAAAAAAAAAAAAAHAgAAZHJzL2Rvd25yZXYueG1sUEsFBgAAAAADAAMAtwAAAPoCAAAAAA==&#10;">
                  <v:textbox inset="0,0,0,0">
                    <w:txbxContent>
                      <w:p w:rsidR="00CC0687" w:rsidP="00CC0687" w:rsidRDefault="00CC0687" w14:paraId="1B15CC23" w14:textId="77777777">
                        <w:pPr>
                          <w:spacing w:after="160"/>
                          <w:ind w:left="0" w:firstLine="0"/>
                        </w:pPr>
                        <w:r>
                          <w:rPr>
                            <w:sz w:val="13"/>
                            <w:lang w:val="Spanish"/>
                          </w:rPr>
                          <w:t>TCP</w:t>
                        </w:r>
                      </w:p>
                    </w:txbxContent>
                  </v:textbox>
                </v:rect>
                <v:shape id="Shape 20143" style="position:absolute;left:563;top:7696;width:7544;height:0;visibility:visible;mso-wrap-style:square;v-text-anchor:top" coordsize="754380,0" o:spid="_x0000_s2558" filled="f" strokeweight=".15592mm" path="m,l7543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1yxwAAAN4AAAAPAAAAZHJzL2Rvd25yZXYueG1sRI9Pi8Iw&#10;FMTvgt8hvAUvZU21utiuUUQQ14vgHzw/mmdbbF5KE7V++83CgsdhZn7DzJedqcWDWldZVjAaxiCI&#10;c6srLhScT5vPGQjnkTXWlknBixwsF/3eHDNtn3ygx9EXIkDYZaig9L7JpHR5SQbd0DbEwbva1qAP&#10;si2kbvEZ4KaW4zj+kgYrDgslNrQuKb8d70bBem+m8pCmt9kuPUX3S5REyXmr1OCjW32D8NT5d/i/&#10;/aMVjOPRJIG/O+EKyMUvAAAA//8DAFBLAQItABQABgAIAAAAIQDb4fbL7gAAAIUBAAATAAAAAAAA&#10;AAAAAAAAAAAAAABbQ29udGVudF9UeXBlc10ueG1sUEsBAi0AFAAGAAgAAAAhAFr0LFu/AAAAFQEA&#10;AAsAAAAAAAAAAAAAAAAAHwEAAF9yZWxzLy5yZWxzUEsBAi0AFAAGAAgAAAAhAMp8PXLHAAAA3gAA&#10;AA8AAAAAAAAAAAAAAAAABwIAAGRycy9kb3ducmV2LnhtbFBLBQYAAAAAAwADALcAAAD7AgAAAAA=&#10;">
                  <v:stroke endcap="round"/>
                  <v:path textboxrect="0,0,754380,0" arrowok="t"/>
                </v:shape>
                <v:shape id="Shape 20144" style="position:absolute;left:563;top:9669;width:7544;height:0;visibility:visible;mso-wrap-style:square;v-text-anchor:top" coordsize="754380,0" o:spid="_x0000_s2559" filled="f" strokeweight=".15592mm" path="m75438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UGxgAAAN4AAAAPAAAAZHJzL2Rvd25yZXYueG1sRI9Li8JA&#10;EITvC/6HoQUvQSc+MdFRRJB1L4IPPDeZNglmekJm1Pjvd4SFPRZV9RW1XLemEk9qXGlZwXAQgyDO&#10;rC45V3A57/pzEM4ja6wsk4I3OVivOl9LTLV98ZGeJ5+LAGGXooLC+zqV0mUFGXQDWxMH72Ybgz7I&#10;Jpe6wVeAm0qO4ngmDZYcFgqsaVtQdj89jILtwUzlMUnu85/kHD2u0TgaX76V6nXbzQKEp9b/h//a&#10;e61gFA8nE/jcCVdArn4BAAD//wMAUEsBAi0AFAAGAAgAAAAhANvh9svuAAAAhQEAABMAAAAAAAAA&#10;AAAAAAAAAAAAAFtDb250ZW50X1R5cGVzXS54bWxQSwECLQAUAAYACAAAACEAWvQsW78AAAAVAQAA&#10;CwAAAAAAAAAAAAAAAAAfAQAAX3JlbHMvLnJlbHNQSwECLQAUAAYACAAAACEARZWlBsYAAADeAAAA&#10;DwAAAAAAAAAAAAAAAAAHAgAAZHJzL2Rvd25yZXYueG1sUEsFBgAAAAADAAMAtwAAAPoCAAAAAA==&#10;">
                  <v:stroke endcap="round"/>
                  <v:path textboxrect="0,0,754380,0" arrowok="t"/>
                </v:shape>
                <v:shape id="Shape 1107583" style="position:absolute;left:563;top:9669;width:7544;height:1974;visibility:visible;mso-wrap-style:square;v-text-anchor:top" coordsize="754380,197358" o:spid="_x0000_s2560" stroked="f" strokeweight="0" path="m,l754380,r,197358l,1973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Pz2xwAAAOAAAAAPAAAAZHJzL2Rvd25yZXYueG1sRE9ba8Iw&#10;FH4f7D+EM/BtJlW2lWqUOVC2IcwbqG+H5qwta05qk2n375fBwMeP7z6edrYWZ2p95VhD0lcgiHNn&#10;Ki407Lbz+xSED8gGa8ek4Yc8TCe3N2PMjLvwms6bUIgYwj5DDWUITSalz0uy6PuuIY7cp2sthgjb&#10;QpoWLzHc1nKg1KO0WHFsKLGhl5Lyr8231TDff8wOixnul6eBPLwfV0eVpG9a9+665xGIQF24iv/d&#10;rybOT9TTQzqEv0MRgZz8AgAA//8DAFBLAQItABQABgAIAAAAIQDb4fbL7gAAAIUBAAATAAAAAAAA&#10;AAAAAAAAAAAAAABbQ29udGVudF9UeXBlc10ueG1sUEsBAi0AFAAGAAgAAAAhAFr0LFu/AAAAFQEA&#10;AAsAAAAAAAAAAAAAAAAAHwEAAF9yZWxzLy5yZWxzUEsBAi0AFAAGAAgAAAAhANPc/PbHAAAA4AAA&#10;AA8AAAAAAAAAAAAAAAAABwIAAGRycy9kb3ducmV2LnhtbFBLBQYAAAAAAwADALcAAAD7AgAAAAA=&#10;">
                  <v:stroke endcap="round"/>
                  <v:path textboxrect="0,0,754380,197358" arrowok="t"/>
                </v:shape>
                <v:rect id="Rectangle 20146" style="position:absolute;left:3939;top:10362;width:1049;height:1019;visibility:visible;mso-wrap-style:square;v-text-anchor:top" o:spid="_x0000_s25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u2xwAAAN4AAAAPAAAAZHJzL2Rvd25yZXYueG1sRI9Ba8JA&#10;FITvQv/D8oTedGMoYqKrSFuJxzYW1Nsj+0yC2bchu5q0v75bEHocZuYbZrUZTCPu1LnasoLZNAJB&#10;XFhdc6ng67CbLEA4j6yxsUwKvsnBZv00WmGqbc+fdM99KQKEXYoKKu/bVEpXVGTQTW1LHLyL7Qz6&#10;ILtS6g77ADeNjKNoLg3WHBYqbOm1ouKa34yCbNFuT3v705fN+zk7fhyTt0PilXoeD9slCE+D/w8/&#10;2nutII5mL3P4uxOugFz/AgAA//8DAFBLAQItABQABgAIAAAAIQDb4fbL7gAAAIUBAAATAAAAAAAA&#10;AAAAAAAAAAAAAABbQ29udGVudF9UeXBlc10ueG1sUEsBAi0AFAAGAAgAAAAhAFr0LFu/AAAAFQEA&#10;AAsAAAAAAAAAAAAAAAAAHwEAAF9yZWxzLy5yZWxzUEsBAi0AFAAGAAgAAAAhAKaz+7bHAAAA3gAA&#10;AA8AAAAAAAAAAAAAAAAABwIAAGRycy9kb3ducmV2LnhtbFBLBQYAAAAAAwADALcAAAD7AgAAAAA=&#10;">
                  <v:textbox inset="0,0,0,0">
                    <w:txbxContent>
                      <w:p w:rsidR="00CC0687" w:rsidP="00CC0687" w:rsidRDefault="00CC0687" w14:paraId="2E90EDAF" w14:textId="77777777">
                        <w:pPr>
                          <w:spacing w:after="160"/>
                          <w:ind w:left="0" w:firstLine="0"/>
                        </w:pPr>
                        <w:r>
                          <w:rPr>
                            <w:sz w:val="13"/>
                            <w:lang w:val="Spanish"/>
                          </w:rPr>
                          <w:t>IP</w:t>
                        </w:r>
                      </w:p>
                    </w:txbxContent>
                  </v:textbox>
                </v:rect>
                <v:shape id="Shape 20147" style="position:absolute;left:563;top:9669;width:7544;height:0;visibility:visible;mso-wrap-style:square;v-text-anchor:top" coordsize="754380,0" o:spid="_x0000_s2562" filled="f" strokeweight=".15592mm" path="m,l7543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ztxxwAAAN4AAAAPAAAAZHJzL2Rvd25yZXYueG1sRI9Li8JA&#10;EITvC/sfhl7wEnTiY9VERxFBXC8LPvDcZNokmOkJmVHjv3cWhD0WVfUVNV+2phJ3alxpWUG/F4Mg&#10;zqwuOVdwOm66UxDOI2usLJOCJzlYLj4/5phq++A93Q8+FwHCLkUFhfd1KqXLCjLoerYmDt7FNgZ9&#10;kE0udYOPADeVHMTxWBosOSwUWNO6oOx6uBkF61/zLfdJcp3ukmN0O0fDaHjaKtX5alczEJ5a/x9+&#10;t3+0gkHcH03g7064AnLxAgAA//8DAFBLAQItABQABgAIAAAAIQDb4fbL7gAAAIUBAAATAAAAAAAA&#10;AAAAAAAAAAAAAABbQ29udGVudF9UeXBlc10ueG1sUEsBAi0AFAAGAAgAAAAhAFr0LFu/AAAAFQEA&#10;AAsAAAAAAAAAAAAAAAAAHwEAAF9yZWxzLy5yZWxzUEsBAi0AFAAGAAgAAAAhALVHO3HHAAAA3gAA&#10;AA8AAAAAAAAAAAAAAAAABwIAAGRycy9kb3ducmV2LnhtbFBLBQYAAAAAAwADALcAAAD7AgAAAAA=&#10;">
                  <v:stroke endcap="round"/>
                  <v:path textboxrect="0,0,754380,0" arrowok="t"/>
                </v:shape>
                <v:shape id="Shape 20148" style="position:absolute;left:563;top:11643;width:7544;height:0;visibility:visible;mso-wrap-style:square;v-text-anchor:top" coordsize="754380,0" o:spid="_x0000_s2563" filled="f" strokeweight=".15592mm" path="m75438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K8DwgAAAN4AAAAPAAAAZHJzL2Rvd25yZXYueG1sRE/LisIw&#10;FN0L/kO4gpsypj6xHaOIIOpG8MGsL82dttjclCZq/XuzEFweznuxak0lHtS40rKC4SAGQZxZXXKu&#10;4HrZ/sxBOI+ssbJMCl7kYLXsdhaYavvkEz3OPhchhF2KCgrv61RKlxVk0A1sTRy4f9sY9AE2udQN&#10;PkO4qeQojmfSYMmhocCaNgVlt/PdKNgczVSekuQ2PySX6P4XjaPxdadUv9euf0F4av1X/HHvtYJR&#10;PJyEveFOuAJy+QYAAP//AwBQSwECLQAUAAYACAAAACEA2+H2y+4AAACFAQAAEwAAAAAAAAAAAAAA&#10;AAAAAAAAW0NvbnRlbnRfVHlwZXNdLnhtbFBLAQItABQABgAIAAAAIQBa9CxbvwAAABUBAAALAAAA&#10;AAAAAAAAAAAAAB8BAABfcmVscy8ucmVsc1BLAQItABQABgAIAAAAIQDE2K8DwgAAAN4AAAAPAAAA&#10;AAAAAAAAAAAAAAcCAABkcnMvZG93bnJldi54bWxQSwUGAAAAAAMAAwC3AAAA9gIAAAAA&#10;">
                  <v:stroke endcap="round"/>
                  <v:path textboxrect="0,0,754380,0" arrowok="t"/>
                </v:shape>
                <v:shape id="Shape 1107584" style="position:absolute;left:579;top:11704;width:7513;height:1859;visibility:visible;mso-wrap-style:square;v-text-anchor:top" coordsize="751332,185928" o:spid="_x0000_s2564" stroked="f" strokeweight="0" path="m,l751332,r,185928l,1859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bYExgAAAOAAAAAPAAAAZHJzL2Rvd25yZXYueG1sRE9ba8Iw&#10;FH4f7D+EM/BtTZV5oTOKbgjuQZkXfD40x7auOemSqN1+vRkMfPz47uNpa2pxIecrywq6SQqCOLe6&#10;4kLBfrd4HoHwAVljbZkU/JCH6eTxYYyZtlfe0GUbChFD2GeooAyhyaT0eUkGfWIb4sgdrTMYInSF&#10;1A6vMdzUspemA2mw4thQYkNvJeVf27NRID8/hvn6vcbT72H1feyd5mbvWqU6T+3sFUSgNtzF/+6l&#10;jvO76bA/eoG/QxGBnNwAAAD//wMAUEsBAi0AFAAGAAgAAAAhANvh9svuAAAAhQEAABMAAAAAAAAA&#10;AAAAAAAAAAAAAFtDb250ZW50X1R5cGVzXS54bWxQSwECLQAUAAYACAAAACEAWvQsW78AAAAVAQAA&#10;CwAAAAAAAAAAAAAAAAAfAQAAX3JlbHMvLnJlbHNQSwECLQAUAAYACAAAACEAQQm2BMYAAADgAAAA&#10;DwAAAAAAAAAAAAAAAAAHAgAAZHJzL2Rvd25yZXYueG1sUEsFBgAAAAADAAMAtwAAAPoCAAAAAA==&#10;">
                  <v:stroke endcap="round"/>
                  <v:path textboxrect="0,0,751332,185928" arrowok="t"/>
                </v:shape>
                <v:rect id="Rectangle 20150" style="position:absolute;left:2346;top:12336;width:5266;height:1019;visibility:visible;mso-wrap-style:square;v-text-anchor:top" o:spid="_x0000_s25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1CExAAAAN4AAAAPAAAAZHJzL2Rvd25yZXYueG1sRI/LisIw&#10;FIb3gu8QjjA7TRUUrUYRHdGlN1B3h+bYFpuT0mRsx6c3C8Hlz3/jmy0aU4gnVS63rKDfi0AQJ1bn&#10;nCo4nzbdMQjnkTUWlknBPzlYzNutGcba1nyg59GnIoywi1FB5n0ZS+mSjAy6ni2Jg3e3lUEfZJVK&#10;XWEdxk0hB1E0kgZzDg8ZlrTKKHkc/4yC7bhcXnf2VafF72172V8m69PEK/XTaZZTEJ4a/w1/2jut&#10;YBD1hwEg4AQUkPM3AAAA//8DAFBLAQItABQABgAIAAAAIQDb4fbL7gAAAIUBAAATAAAAAAAAAAAA&#10;AAAAAAAAAABbQ29udGVudF9UeXBlc10ueG1sUEsBAi0AFAAGAAgAAAAhAFr0LFu/AAAAFQEAAAsA&#10;AAAAAAAAAAAAAAAAHwEAAF9yZWxzLy5yZWxzUEsBAi0AFAAGAAgAAAAhAMPPUITEAAAA3gAAAA8A&#10;AAAAAAAAAAAAAAAABwIAAGRycy9kb3ducmV2LnhtbFBLBQYAAAAAAwADALcAAAD4AgAAAAA=&#10;">
                  <v:textbox inset="0,0,0,0">
                    <w:txbxContent>
                      <w:p w:rsidR="00CC0687" w:rsidP="00CC0687" w:rsidRDefault="00CC0687" w14:paraId="24C468A0" w14:textId="77777777">
                        <w:pPr>
                          <w:spacing w:after="160"/>
                          <w:ind w:left="0" w:firstLine="0"/>
                        </w:pPr>
                        <w:proofErr w:type="gramStart"/>
                        <w:r>
                          <w:rPr>
                            <w:sz w:val="13"/>
                            <w:lang w:val="Spanish"/>
                          </w:rPr>
                          <w:t>Interfaz X</w:t>
                        </w:r>
                        <w:proofErr w:type="gramEnd"/>
                      </w:p>
                    </w:txbxContent>
                  </v:textbox>
                </v:rect>
                <v:shape id="Shape 20151" style="position:absolute;left:563;top:11643;width:7544;height:0;visibility:visible;mso-wrap-style:square;v-text-anchor:top" coordsize="754380,0" o:spid="_x0000_s2566" filled="f" strokeweight=".15592mm" path="m,l7543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5BDxgAAAN4AAAAPAAAAZHJzL2Rvd25yZXYueG1sRI9Bi8Iw&#10;FITvC/6H8IS9lDWt4mKrUURY1MtCVTw/mmdbbF5KE7X+eyMs7HGYmW+Yxao3jbhT52rLCpJRDIK4&#10;sLrmUsHp+PM1A+E8ssbGMil4koPVcvCxwEzbB+d0P/hSBAi7DBVU3reZlK6oyKAb2ZY4eBfbGfRB&#10;dqXUHT4C3DRyHMff0mDNYaHCljYVFdfDzSjY/JqpzNP0Otunx+h2jibR5LRV6nPYr+cgPPX+P/zX&#10;3mkF4ziZJvC+E66AXL4AAAD//wMAUEsBAi0AFAAGAAgAAAAhANvh9svuAAAAhQEAABMAAAAAAAAA&#10;AAAAAAAAAAAAAFtDb250ZW50X1R5cGVzXS54bWxQSwECLQAUAAYACAAAACEAWvQsW78AAAAVAQAA&#10;CwAAAAAAAAAAAAAAAAAfAQAAX3JlbHMvLnJlbHNQSwECLQAUAAYACAAAACEA0DuQQ8YAAADeAAAA&#10;DwAAAAAAAAAAAAAAAAAHAgAAZHJzL2Rvd25yZXYueG1sUEsFBgAAAAADAAMAtwAAAPoCAAAAAA==&#10;">
                  <v:stroke endcap="round"/>
                  <v:path textboxrect="0,0,754380,0" arrowok="t"/>
                </v:shape>
                <v:rect id="Rectangle 20152" style="position:absolute;left:4610;top:2926;width:5424;height:1670;visibility:visible;mso-wrap-style:square;v-text-anchor:top" o:spid="_x0000_s25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WtoxgAAAN4AAAAPAAAAZHJzL2Rvd25yZXYueG1sRI9Pi8Iw&#10;FMTvwn6H8Ba8aWpB0WoU2VX06J8F19ujeduWbV5KE2310xtB8DjMzG+Y2aI1pbhS7QrLCgb9CARx&#10;anXBmYKf47o3BuE8ssbSMim4kYPF/KMzw0Tbhvd0PfhMBAi7BBXk3leJlC7NyaDr24o4eH+2NuiD&#10;rDOpa2wC3JQyjqKRNFhwWMixoq+c0v/DxSjYjKvl79bem6xcnTen3WnyfZx4pbqf7XIKwlPr3+FX&#10;e6sVxNFgGMPzTrgCcv4AAAD//wMAUEsBAi0AFAAGAAgAAAAhANvh9svuAAAAhQEAABMAAAAAAAAA&#10;AAAAAAAAAAAAAFtDb250ZW50X1R5cGVzXS54bWxQSwECLQAUAAYACAAAACEAWvQsW78AAAAVAQAA&#10;CwAAAAAAAAAAAAAAAAAfAQAAX3JlbHMvLnJlbHNQSwECLQAUAAYACAAAACEAXFFraMYAAADeAAAA&#10;DwAAAAAAAAAAAAAAAAAHAgAAZHJzL2Rvd25yZXYueG1sUEsFBgAAAAADAAMAtwAAAPoCAAAAAA==&#10;">
                  <v:textbox inset="0,0,0,0">
                    <w:txbxContent>
                      <w:p w:rsidR="00CC0687" w:rsidP="00CC0687" w:rsidRDefault="00CC0687" w14:paraId="61CEB359" w14:textId="77777777">
                        <w:pPr>
                          <w:spacing w:after="160"/>
                          <w:ind w:left="0" w:firstLine="0"/>
                        </w:pPr>
                        <w:r>
                          <w:rPr>
                            <w:sz w:val="21"/>
                            <w:lang w:val="Spanish"/>
                          </w:rPr>
                          <w:t>Anfitrión A</w:t>
                        </w:r>
                      </w:p>
                    </w:txbxContent>
                  </v:textbox>
                </v:rect>
                <v:shape id="Shape 20153" style="position:absolute;left:34419;top:5311;width:7711;height:8717;visibility:visible;mso-wrap-style:square;v-text-anchor:top" coordsize="771144,871728" o:spid="_x0000_s2568" filled="f" strokeweight=".15592mm" path="m,l771144,r,871728l,8717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GfmxgAAAN4AAAAPAAAAZHJzL2Rvd25yZXYueG1sRI9PawIx&#10;FMTvBb9DeIK3mqhUltUoUigU6aH+OXh8Jq+7WzcvyybV3W/fCILHYWZ+wyzXnavFldpQedYwGSsQ&#10;xMbbigsNx8PHawYiRGSLtWfS0FOA9WrwssTc+hvv6LqPhUgQDjlqKGNscimDKclhGPuGOHk/vnUY&#10;k2wLaVu8Jbir5VSpuXRYcVoosaH3ksxl/+c0ZNLMt1/d9+EcelPE315lp+1R69Gw2yxAROriM/xo&#10;f1oNUzV5m8H9TroCcvUPAAD//wMAUEsBAi0AFAAGAAgAAAAhANvh9svuAAAAhQEAABMAAAAAAAAA&#10;AAAAAAAAAAAAAFtDb250ZW50X1R5cGVzXS54bWxQSwECLQAUAAYACAAAACEAWvQsW78AAAAVAQAA&#10;CwAAAAAAAAAAAAAAAAAfAQAAX3JlbHMvLnJlbHNQSwECLQAUAAYACAAAACEAzXhn5sYAAADeAAAA&#10;DwAAAAAAAAAAAAAAAAAHAgAAZHJzL2Rvd25yZXYueG1sUEsFBgAAAAADAAMAtwAAAPoCAAAAAA==&#10;">
                  <v:stroke endcap="round"/>
                  <v:path textboxrect="0,0,771144,871728" arrowok="t"/>
                </v:shape>
                <v:shape id="Shape 20154" style="position:absolute;left:34419;top:1508;width:10135;height:3803;visibility:visible;mso-wrap-style:square;v-text-anchor:top" coordsize="1013460,380237" o:spid="_x0000_s2569" fillcolor="#b7908b" strokeweight=".15592mm" path="m243078,r770382,l769620,380237,,380237,2430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8oSyAAAAN4AAAAPAAAAZHJzL2Rvd25yZXYueG1sRI9Ba8JA&#10;FITvBf/D8gq96SZWpY2uIoVii15MC623R/Y1iWbfht3VpP++Kwg9DjPzDbNY9aYRF3K+tqwgHSUg&#10;iAuray4VfH68Dp9A+ICssbFMCn7Jw2o5uFtgpm3He7rkoRQRwj5DBVUIbSalLyoy6Ee2JY7ej3UG&#10;Q5SulNphF+GmkeMkmUmDNceFClt6qag45WejoP1KD5vNecuP+ffzdHecON29O6Ue7vv1HESgPvyH&#10;b+03rWCcpNMJXO/EKyCXfwAAAP//AwBQSwECLQAUAAYACAAAACEA2+H2y+4AAACFAQAAEwAAAAAA&#10;AAAAAAAAAAAAAAAAW0NvbnRlbnRfVHlwZXNdLnhtbFBLAQItABQABgAIAAAAIQBa9CxbvwAAABUB&#10;AAALAAAAAAAAAAAAAAAAAB8BAABfcmVscy8ucmVsc1BLAQItABQABgAIAAAAIQBnf8oSyAAAAN4A&#10;AAAPAAAAAAAAAAAAAAAAAAcCAABkcnMvZG93bnJldi54bWxQSwUGAAAAAAMAAwC3AAAA/AIAAAAA&#10;">
                  <v:stroke endcap="round"/>
                  <v:path textboxrect="0,0,1013460,380237" arrowok="t"/>
                </v:shape>
                <v:shape id="Shape 20155" style="position:absolute;left:42130;top:1508;width:2424;height:12520;visibility:visible;mso-wrap-style:square;v-text-anchor:top" coordsize="242316,1251966" o:spid="_x0000_s2570" strokeweight=".15592mm" path="m242316,r,872490l,1251966,,380237,2423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ik2xgAAAN4AAAAPAAAAZHJzL2Rvd25yZXYueG1sRI9Ba8JA&#10;FITvBf/D8gRvdTcBbUldg0hLpQfRVHp+ZJ9JMPs2ZLcx7a/vCkKPw8x8w6zy0bZioN43jjUkcwWC&#10;uHSm4UrD6fPt8RmED8gGW8ek4Yc85OvJwwoz4658pKEIlYgQ9hlqqEPoMil9WZNFP3cdcfTOrrcY&#10;ouwraXq8RrhtZarUUlpsOC7U2NG2pvJSfFsN6ut3+fok1bBX723yQabyp3DQejYdNy8gAo3hP3xv&#10;74yGVCWLBdzuxCsg138AAAD//wMAUEsBAi0AFAAGAAgAAAAhANvh9svuAAAAhQEAABMAAAAAAAAA&#10;AAAAAAAAAAAAAFtDb250ZW50X1R5cGVzXS54bWxQSwECLQAUAAYACAAAACEAWvQsW78AAAAVAQAA&#10;CwAAAAAAAAAAAAAAAAAfAQAAX3JlbHMvLnJlbHNQSwECLQAUAAYACAAAACEAYuYpNsYAAADeAAAA&#10;DwAAAAAAAAAAAAAAAAAHAgAAZHJzL2Rvd25yZXYueG1sUEsFBgAAAAADAAMAtwAAAPoCAAAAAA==&#10;">
                  <v:stroke endcap="round"/>
                  <v:path textboxrect="0,0,242316,1251966" arrowok="t"/>
                </v:shape>
                <v:shape id="Shape 1107585" style="position:absolute;left:34556;top:5768;width:7574;height:1943;visibility:visible;mso-wrap-style:square;v-text-anchor:top" coordsize="757428,194310" o:spid="_x0000_s2571" stroked="f" strokeweight="0" path="m,l757428,r,194310l,1943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wcAxgAAAOAAAAAPAAAAZHJzL2Rvd25yZXYueG1sRE/LasJA&#10;FN0X/IfhFroRnaj1QeooUlBEENrYhctL5jYJydwJmVGjX+8IgsvDec+XranEmRpXWFYw6EcgiFOr&#10;C84U/B3WvRkI55E1VpZJwZUcLBedtznG2l74l86Jz0QIYRejgtz7OpbSpTkZdH1bEwfu3zYGfYBN&#10;JnWDlxBuKjmMook0WHBoyLGm75zSMjkZBd11uefTZjScbspbmxyOn7vuz1Gpj/d29QXCU+tf4qd7&#10;q8P8QTQdz8bwOBQQyMUdAAD//wMAUEsBAi0AFAAGAAgAAAAhANvh9svuAAAAhQEAABMAAAAAAAAA&#10;AAAAAAAAAAAAAFtDb250ZW50X1R5cGVzXS54bWxQSwECLQAUAAYACAAAACEAWvQsW78AAAAVAQAA&#10;CwAAAAAAAAAAAAAAAAAfAQAAX3JlbHMvLnJlbHNQSwECLQAUAAYACAAAACEAmzMHAMYAAADgAAAA&#10;DwAAAAAAAAAAAAAAAAAHAgAAZHJzL2Rvd25yZXYueG1sUEsFBgAAAAADAAMAtwAAAPoCAAAAAA==&#10;">
                  <v:stroke endcap="round"/>
                  <v:path textboxrect="0,0,757428,194310" arrowok="t"/>
                </v:shape>
                <v:rect id="Rectangle 20157" style="position:absolute;left:36179;top:6424;width:5751;height:1082;visibility:visible;mso-wrap-style:square;v-text-anchor:top" o:spid="_x0000_s25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jwxgAAAN4AAAAPAAAAZHJzL2Rvd25yZXYueG1sRI9Pi8Iw&#10;FMTvgt8hPMGbpgq6Wo0i7i56XP+Aens0z7bYvJQma6uf3iwseBxm5jfMfNmYQtypcrllBYN+BII4&#10;sTrnVMHx8N2bgHAeWWNhmRQ8yMFy0W7NMda25h3d9z4VAcIuRgWZ92UspUsyMuj6tiQO3tVWBn2Q&#10;VSp1hXWAm0IOo2gsDeYcFjIsaZ1Rctv/GgWbSbk6b+2zTouvy+b0c5p+HqZeqW6nWc1AeGr8O/zf&#10;3moFw2gw+oC/O+EKyMULAAD//wMAUEsBAi0AFAAGAAgAAAAhANvh9svuAAAAhQEAABMAAAAAAAAA&#10;AAAAAAAAAAAAAFtDb250ZW50X1R5cGVzXS54bWxQSwECLQAUAAYACAAAACEAWvQsW78AAAAVAQAA&#10;CwAAAAAAAAAAAAAAAAAfAQAAX3JlbHMvLnJlbHNQSwECLQAUAAYACAAAACEATCbI8MYAAADeAAAA&#10;DwAAAAAAAAAAAAAAAAAHAgAAZHJzL2Rvd25yZXYueG1sUEsFBgAAAAADAAMAtwAAAPoCAAAAAA==&#10;">
                  <v:textbox inset="0,0,0,0">
                    <w:txbxContent>
                      <w:p w:rsidR="00CC0687" w:rsidP="00CC0687" w:rsidRDefault="00CC0687" w14:paraId="490E85D2" w14:textId="77777777">
                        <w:pPr>
                          <w:spacing w:after="160"/>
                          <w:ind w:left="0" w:firstLine="0"/>
                        </w:pPr>
                        <w:r>
                          <w:rPr>
                            <w:sz w:val="14"/>
                            <w:lang w:val="Spanish"/>
                          </w:rPr>
                          <w:t>Aplicación</w:t>
                        </w:r>
                      </w:p>
                    </w:txbxContent>
                  </v:textbox>
                </v:rect>
                <v:shape id="Shape 20158" style="position:absolute;left:34541;top:7772;width:7612;height:0;visibility:visible;mso-wrap-style:square;v-text-anchor:top" coordsize="761238,0" o:spid="_x0000_s2573" filled="f" strokeweight=".15592mm" path="m76123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2ljwgAAAN4AAAAPAAAAZHJzL2Rvd25yZXYueG1sRE/LisIw&#10;FN0L8w/hCu40VfBBp6mow4Dgysdmdpfm2haTm04TNfP3k4Xg8nDexTpaIx7U+9axgukkA0FcOd1y&#10;reBy/h6vQPiArNE4JgV/5GFdfgwKzLV78pEep1CLFMI+RwVNCF0upa8asugnriNO3NX1FkOCfS11&#10;j88Ubo2cZdlCWmw5NTTY0a6h6na6WwUrNubHm238/Qqb9nxYxus+bpUaDePmE0SgGN7il3uvFcyy&#10;6TztTXfSFZDlPwAAAP//AwBQSwECLQAUAAYACAAAACEA2+H2y+4AAACFAQAAEwAAAAAAAAAAAAAA&#10;AAAAAAAAW0NvbnRlbnRfVHlwZXNdLnhtbFBLAQItABQABgAIAAAAIQBa9CxbvwAAABUBAAALAAAA&#10;AAAAAAAAAAAAAB8BAABfcmVscy8ucmVsc1BLAQItABQABgAIAAAAIQAO52ljwgAAAN4AAAAPAAAA&#10;AAAAAAAAAAAAAAcCAABkcnMvZG93bnJldi54bWxQSwUGAAAAAAMAAwC3AAAA9gIAAAAA&#10;">
                  <v:stroke endcap="round"/>
                  <v:path textboxrect="0,0,761238,0" arrowok="t"/>
                </v:shape>
                <v:shape id="Shape 1107586" style="position:absolute;left:34556;top:7825;width:7574;height:1943;visibility:visible;mso-wrap-style:square;v-text-anchor:top" coordsize="757428,194310" o:spid="_x0000_s2574" stroked="f" strokeweight="0" path="m,l757428,r,194310l,1943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Zl3xgAAAOAAAAAPAAAAZHJzL2Rvd25yZXYueG1sRE9Na8JA&#10;EL0X/A/LCF5EN2qrEl2lFBQpCDZ68DhkxyQkOxuyq0Z/vVso9Ph438t1aypxo8YVlhWMhhEI4tTq&#10;gjMFp+NmMAfhPLLGyjIpeJCD9arztsRY2zv/0C3xmQgh7GJUkHtfx1K6NCeDbmhr4sBdbGPQB9hk&#10;Ujd4D+GmkuMomkqDBYeGHGv6yiktk6tR0N+Ue75uJ+PZtny2yfH8/t0/nJXqddvPBQhPrf8X/7l3&#10;OswfRbOP+RR+DwUEcvUCAAD//wMAUEsBAi0AFAAGAAgAAAAhANvh9svuAAAAhQEAABMAAAAAAAAA&#10;AAAAAAAAAAAAAFtDb250ZW50X1R5cGVzXS54bWxQSwECLQAUAAYACAAAACEAWvQsW78AAAAVAQAA&#10;CwAAAAAAAAAAAAAAAAAfAQAAX3JlbHMvLnJlbHNQSwECLQAUAAYACAAAACEAa+GZd8YAAADgAAAA&#10;DwAAAAAAAAAAAAAAAAAHAgAAZHJzL2Rvd25yZXYueG1sUEsFBgAAAAADAAMAtwAAAPoCAAAAAA==&#10;">
                  <v:stroke endcap="round"/>
                  <v:path textboxrect="0,0,757428,194310" arrowok="t"/>
                </v:shape>
                <v:rect id="Rectangle 20160" style="position:absolute;left:37459;top:8481;width:2352;height:1083;visibility:visible;mso-wrap-style:square;v-text-anchor:top" o:spid="_x0000_s25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5o5xgAAAN4AAAAPAAAAZHJzL2Rvd25yZXYueG1sRI/NasJA&#10;FIX3hb7DcAvd1UmyCBozEamKWbYqqLtL5pqEZu6EzGjSPn1nUejycP748tVkOvGgwbWWFcSzCARx&#10;ZXXLtYLTcfc2B+E8ssbOMin4Jger4vkpx0zbkT/pcfC1CCPsMlTQeN9nUrqqIYNuZnvi4N3sYNAH&#10;OdRSDziGcdPJJIpSabDl8NBgT+8NVV+Hu1Gwn/frS2l/xrrbXvfnj/Nic1x4pV5fpvUShKfJ/4f/&#10;2qVWkERxGgACTkABWfwCAAD//wMAUEsBAi0AFAAGAAgAAAAhANvh9svuAAAAhQEAABMAAAAAAAAA&#10;AAAAAAAAAAAAAFtDb250ZW50X1R5cGVzXS54bWxQSwECLQAUAAYACAAAACEAWvQsW78AAAAVAQAA&#10;CwAAAAAAAAAAAAAAAAAfAQAAX3JlbHMvLnJlbHNQSwECLQAUAAYACAAAACEADaOaOcYAAADeAAAA&#10;DwAAAAAAAAAAAAAAAAAHAgAAZHJzL2Rvd25yZXYueG1sUEsFBgAAAAADAAMAtwAAAPoCAAAAAA==&#10;">
                  <v:textbox inset="0,0,0,0">
                    <w:txbxContent>
                      <w:p w:rsidR="00CC0687" w:rsidP="00CC0687" w:rsidRDefault="00CC0687" w14:paraId="5DACDDA2" w14:textId="77777777">
                        <w:pPr>
                          <w:spacing w:after="160"/>
                          <w:ind w:left="0" w:firstLine="0"/>
                        </w:pPr>
                        <w:r>
                          <w:rPr>
                            <w:sz w:val="14"/>
                            <w:lang w:val="Spanish"/>
                          </w:rPr>
                          <w:t>TCP</w:t>
                        </w:r>
                      </w:p>
                    </w:txbxContent>
                  </v:textbox>
                </v:rect>
                <v:shape id="Shape 20161" style="position:absolute;left:34541;top:7772;width:7612;height:0;visibility:visible;mso-wrap-style:square;v-text-anchor:top" coordsize="761238,0" o:spid="_x0000_s2576" filled="f" strokeweight=".15592mm" path="m,l7612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pDxQAAAN4AAAAPAAAAZHJzL2Rvd25yZXYueG1sRI9Ba8JA&#10;FITvBf/D8oTe6iYeUolZRS0FoacmvfT2yD6T4O7bmN3q9t93C4LHYWa+YapttEZcafKDYwX5IgNB&#10;3Do9cKfgq3l/WYHwAVmjcUwKfsnDdjN7qrDU7safdK1DJxKEfYkK+hDGUkrf9mTRL9xInLyTmyyG&#10;JKdO6glvCW6NXGZZIS0OnBZ6HOnQU3uuf6yCFRvz7c0+Xt7Cbmg+XuPpGPdKPc/jbg0iUAyP8L19&#10;1AqWWV7k8H8nXQG5+QMAAP//AwBQSwECLQAUAAYACAAAACEA2+H2y+4AAACFAQAAEwAAAAAAAAAA&#10;AAAAAAAAAAAAW0NvbnRlbnRfVHlwZXNdLnhtbFBLAQItABQABgAIAAAAIQBa9CxbvwAAABUBAAAL&#10;AAAAAAAAAAAAAAAAAB8BAABfcmVscy8ucmVsc1BLAQItABQABgAIAAAAIQBRsQpDxQAAAN4AAAAP&#10;AAAAAAAAAAAAAAAAAAcCAABkcnMvZG93bnJldi54bWxQSwUGAAAAAAMAAwC3AAAA+QIAAAAA&#10;">
                  <v:stroke endcap="round"/>
                  <v:path textboxrect="0,0,761238,0" arrowok="t"/>
                </v:shape>
                <v:shape id="Shape 20162" style="position:absolute;left:34541;top:9829;width:7612;height:0;visibility:visible;mso-wrap-style:square;v-text-anchor:top" coordsize="761238,0" o:spid="_x0000_s2577" filled="f" strokeweight=".15592mm" path="m76123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5Q0xAAAAN4AAAAPAAAAZHJzL2Rvd25yZXYueG1sRI9LiwIx&#10;EITvwv6H0AveNOMcVGaN4gNB8OTj4q2ZtDPDJp1xEjX77zeC4LGoqq+o2SJaIx7U+caxgtEwA0Fc&#10;Ot1wpeB82g6mIHxA1mgck4I/8rCYf/VmWGj35AM9jqESCcK+QAV1CG0hpS9rsuiHriVO3tV1FkOS&#10;XSV1h88Et0bmWTaWFhtOCzW2tK6p/D3erYIpG3PxZhVvm7BsTvtJvO7iSqn+d1z+gAgUwyf8bu+0&#10;gjwbjXN43UlXQM7/AQAA//8DAFBLAQItABQABgAIAAAAIQDb4fbL7gAAAIUBAAATAAAAAAAAAAAA&#10;AAAAAAAAAABbQ29udGVudF9UeXBlc10ueG1sUEsBAi0AFAAGAAgAAAAhAFr0LFu/AAAAFQEAAAsA&#10;AAAAAAAAAAAAAAAAHwEAAF9yZWxzLy5yZWxzUEsBAi0AFAAGAAgAAAAhAKFjlDTEAAAA3gAAAA8A&#10;AAAAAAAAAAAAAAAABwIAAGRycy9kb3ducmV2LnhtbFBLBQYAAAAAAwADALcAAAD4AgAAAAA=&#10;">
                  <v:stroke endcap="round"/>
                  <v:path textboxrect="0,0,761238,0" arrowok="t"/>
                </v:shape>
                <v:shape id="Shape 1107587" style="position:absolute;left:34556;top:9883;width:7574;height:1943;visibility:visible;mso-wrap-style:square;v-text-anchor:top" coordsize="757428,194310" o:spid="_x0000_s2578" stroked="f" strokeweight="0" path="m,l757428,r,194310l,1943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zsxgAAAOAAAAAPAAAAZHJzL2Rvd25yZXYueG1sRE/LasJA&#10;FN0X+g/DLbiROvHVSHSUUlCkINjYhctL5pqEZO6EzKjRr3cKQpeH816sOlOLC7WutKxgOIhAEGdW&#10;l5wr+D2s32cgnEfWWFsmBTdysFq+viww0fbKP3RJfS5CCLsEFRTeN4mULivIoBvYhjhwJ9sa9AG2&#10;udQtXkO4qeUoij6kwZJDQ4ENfRWUVenZKOivqx2fN+NRvKnuXXo4Tr77+6NSvbfucw7CU+f/xU/3&#10;Vof5wyiezmL4OxQQyOUDAAD//wMAUEsBAi0AFAAGAAgAAAAhANvh9svuAAAAhQEAABMAAAAAAAAA&#10;AAAAAAAAAAAAAFtDb250ZW50X1R5cGVzXS54bWxQSwECLQAUAAYACAAAACEAWvQsW78AAAAVAQAA&#10;CwAAAAAAAAAAAAAAAAAfAQAAX3JlbHMvLnJlbHNQSwECLQAUAAYACAAAACEABK087MYAAADgAAAA&#10;DwAAAAAAAAAAAAAAAAAHAgAAZHJzL2Rvd25yZXYueG1sUEsFBgAAAAADAAMAtwAAAPoCAAAAAA==&#10;">
                  <v:stroke endcap="round"/>
                  <v:path textboxrect="0,0,757428,194310" arrowok="t"/>
                </v:shape>
                <v:rect id="Rectangle 20164" style="position:absolute;left:37924;top:10539;width:1105;height:1082;visibility:visible;mso-wrap-style:square;v-text-anchor:top" o:spid="_x0000_s25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Jw6xwAAAN4AAAAPAAAAZHJzL2Rvd25yZXYueG1sRI9Ba8JA&#10;FITvQv/D8oTedGMoYqKrSFuJxzYW1Nsj+0yC2bchu5q0v75bEHocZuYbZrUZTCPu1LnasoLZNAJB&#10;XFhdc6ng67CbLEA4j6yxsUwKvsnBZv00WmGqbc+fdM99KQKEXYoKKu/bVEpXVGTQTW1LHLyL7Qz6&#10;ILtS6g77ADeNjKNoLg3WHBYqbOm1ouKa34yCbNFuT3v705fN+zk7fhyTt0PilXoeD9slCE+D/w8/&#10;2nutII5m8xf4uxOugFz/AgAA//8DAFBLAQItABQABgAIAAAAIQDb4fbL7gAAAIUBAAATAAAAAAAA&#10;AAAAAAAAAAAAAABbQ29udGVudF9UeXBlc10ueG1sUEsBAi0AFAAGAAgAAAAhAFr0LFu/AAAAFQEA&#10;AAsAAAAAAAAAAAAAAAAAHwEAAF9yZWxzLy5yZWxzUEsBAi0AFAAGAAgAAAAhAHKYnDrHAAAA3gAA&#10;AA8AAAAAAAAAAAAAAAAABwIAAGRycy9kb3ducmV2LnhtbFBLBQYAAAAAAwADALcAAAD7AgAAAAA=&#10;">
                  <v:textbox inset="0,0,0,0">
                    <w:txbxContent>
                      <w:p w:rsidR="00CC0687" w:rsidP="00CC0687" w:rsidRDefault="00CC0687" w14:paraId="0BE9FE96" w14:textId="77777777">
                        <w:pPr>
                          <w:spacing w:after="160"/>
                          <w:ind w:left="0" w:firstLine="0"/>
                        </w:pPr>
                        <w:r>
                          <w:rPr>
                            <w:sz w:val="14"/>
                            <w:lang w:val="Spanish"/>
                          </w:rPr>
                          <w:t>IP</w:t>
                        </w:r>
                      </w:p>
                    </w:txbxContent>
                  </v:textbox>
                </v:rect>
                <v:shape id="Shape 20165" style="position:absolute;left:34541;top:9829;width:7612;height:0;visibility:visible;mso-wrap-style:square;v-text-anchor:top" coordsize="761238,0" o:spid="_x0000_s2580" filled="f" strokeweight=".15592mm" path="m,l7612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gxAxgAAAN4AAAAPAAAAZHJzL2Rvd25yZXYueG1sRI/NasMw&#10;EITvhbyD2EJvjWxD0+BECXZDINBTfi65LdbGNpVWjqUm6ttXhUCPw8x8wyzX0Rpxo9H3jhXk0wwE&#10;ceN0z62C03H7OgfhA7JG45gU/JCH9WrytMRSuzvv6XYIrUgQ9iUq6EIYSil905FFP3UDcfIubrQY&#10;khxbqUe8J7g1ssiymbTYc1rocKCPjpqvw7dVMGdjzt7U8boJVX/8fI+XXayVenmO1QJEoBj+w4/2&#10;Tisosnz2Bn930hWQq18AAAD//wMAUEsBAi0AFAAGAAgAAAAhANvh9svuAAAAhQEAABMAAAAAAAAA&#10;AAAAAAAAAAAAAFtDb250ZW50X1R5cGVzXS54bWxQSwECLQAUAAYACAAAACEAWvQsW78AAAAVAQAA&#10;CwAAAAAAAAAAAAAAAAAfAQAAX3JlbHMvLnJlbHNQSwECLQAUAAYACAAAACEALooMQMYAAADeAAAA&#10;DwAAAAAAAAAAAAAAAAAHAgAAZHJzL2Rvd25yZXYueG1sUEsFBgAAAAADAAMAtwAAAPoCAAAAAA==&#10;">
                  <v:stroke endcap="round"/>
                  <v:path textboxrect="0,0,761238,0" arrowok="t"/>
                </v:shape>
                <v:shape id="Shape 20166" style="position:absolute;left:34541;top:11887;width:7612;height:0;visibility:visible;mso-wrap-style:square;v-text-anchor:top" coordsize="761238,0" o:spid="_x0000_s2581" filled="f" strokeweight=".15592mm" path="m76123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JI3xQAAAN4AAAAPAAAAZHJzL2Rvd25yZXYueG1sRI/BasMw&#10;EETvhf6D2EJvtWwfnOBGCXZDIdBTkl56W6yNbSqtXEtJlL+PCoUeh5l5w6w20RpxodmPjhUUWQ6C&#10;uHN65F7B5/H9ZQnCB2SNxjEpuJGHzfrxYYW1dlfe0+UQepEg7GtUMIQw1VL6biCLPnMTcfJObrYY&#10;kpx7qWe8Jrg1sszzSlocOS0MONHbQN334WwVLNmYL2/a+LMNzXj8WMTTLrZKPT/F5hVEoBj+w3/t&#10;nVZQ5kVVwe+ddAXk+g4AAP//AwBQSwECLQAUAAYACAAAACEA2+H2y+4AAACFAQAAEwAAAAAAAAAA&#10;AAAAAAAAAAAAW0NvbnRlbnRfVHlwZXNdLnhtbFBLAQItABQABgAIAAAAIQBa9CxbvwAAABUBAAAL&#10;AAAAAAAAAAAAAAAAAB8BAABfcmVscy8ucmVsc1BLAQItABQABgAIAAAAIQDeWJI3xQAAAN4AAAAP&#10;AAAAAAAAAAAAAAAAAAcCAABkcnMvZG93bnJldi54bWxQSwUGAAAAAAMAAwC3AAAA+QIAAAAA&#10;">
                  <v:stroke endcap="round"/>
                  <v:path textboxrect="0,0,761238,0" arrowok="t"/>
                </v:shape>
                <v:shape id="Shape 1107588" style="position:absolute;left:34556;top:11948;width:7574;height:1943;visibility:visible;mso-wrap-style:square;v-text-anchor:top" coordsize="757428,194310" o:spid="_x0000_s2582" stroked="f" strokeweight="0" path="m,l757428,r,194310l,1943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qiexwAAAOAAAAAPAAAAZHJzL2Rvd25yZXYueG1sRE9Na8JA&#10;EL0X+h+WEXqRutFqlegqpaCUgqCxB49DdpqEZGdDdtW0v75zEHp8vO/VpneNulIXKs8GxqMEFHHu&#10;bcWFga/T9nkBKkRki41nMvBDATbrx4cVptbf+EjXLBZKQjikaKCMsU21DnlJDsPIt8TCffvOYRTY&#10;Fdp2eJNw1+hJkrxqhxVLQ4ktvZeU19nFGRhu6z1fdi+T+a7+7bPTefo5PJyNeRr0b0tQkfr4L767&#10;P6zMHyfz2UIWyyFBoNd/AAAA//8DAFBLAQItABQABgAIAAAAIQDb4fbL7gAAAIUBAAATAAAAAAAA&#10;AAAAAAAAAAAAAABbQ29udGVudF9UeXBlc10ueG1sUEsBAi0AFAAGAAgAAAAhAFr0LFu/AAAAFQEA&#10;AAsAAAAAAAAAAAAAAAAAHwEAAF9yZWxzLy5yZWxzUEsBAi0AFAAGAAgAAAAhAHUyqJ7HAAAA4AAA&#10;AA8AAAAAAAAAAAAAAAAABwIAAGRycy9kb3ducmV2LnhtbFBLBQYAAAAAAwADALcAAAD7AgAAAAA=&#10;">
                  <v:stroke endcap="round"/>
                  <v:path textboxrect="0,0,757428,194310" arrowok="t"/>
                </v:shape>
                <v:rect id="Rectangle 20168" style="position:absolute;left:36217;top:12604;width:5623;height:1082;visibility:visible;mso-wrap-style:square;v-text-anchor:top" o:spid="_x0000_s25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ZY/xAAAAN4AAAAPAAAAZHJzL2Rvd25yZXYueG1sRE9Nb4JA&#10;EL036X/YTJPe6gIHoshiTNXIsVUT9TZhRyBlZwm7Cu2v7x6a9PjyvvPVZDrxoMG1lhXEswgEcWV1&#10;y7WC03H3NgfhPLLGzjIp+CYHq+L5KcdM25E/6XHwtQgh7DJU0HjfZ1K6qiGDbmZ74sDd7GDQBzjU&#10;Ug84hnDTySSKUmmw5dDQYE/vDVVfh7tRsJ/360tpf8a6217354/zYnNceKVeX6b1EoSnyf+L/9yl&#10;VpBEcRr2hjvhCsjiFwAA//8DAFBLAQItABQABgAIAAAAIQDb4fbL7gAAAIUBAAATAAAAAAAAAAAA&#10;AAAAAAAAAABbQ29udGVudF9UeXBlc10ueG1sUEsBAi0AFAAGAAgAAAAhAFr0LFu/AAAAFQEAAAsA&#10;AAAAAAAAAAAAAAAAHwEAAF9yZWxzLy5yZWxzUEsBAi0AFAAGAAgAAAAhAPPVlj/EAAAA3gAAAA8A&#10;AAAAAAAAAAAAAAAABwIAAGRycy9kb3ducmV2LnhtbFBLBQYAAAAAAwADALcAAAD4AgAAAAA=&#10;">
                  <v:textbox inset="0,0,0,0">
                    <w:txbxContent>
                      <w:p w:rsidR="00CC0687" w:rsidP="00CC0687" w:rsidRDefault="00CC0687" w14:paraId="4B6D33B5" w14:textId="77777777">
                        <w:pPr>
                          <w:spacing w:after="160"/>
                          <w:ind w:left="0" w:firstLine="0"/>
                        </w:pPr>
                        <w:proofErr w:type="gramStart"/>
                        <w:r>
                          <w:rPr>
                            <w:sz w:val="14"/>
                            <w:lang w:val="Spanish"/>
                          </w:rPr>
                          <w:t>Interfaz Y</w:t>
                        </w:r>
                        <w:proofErr w:type="gramEnd"/>
                      </w:p>
                    </w:txbxContent>
                  </v:textbox>
                </v:rect>
                <v:shape id="Shape 20169" style="position:absolute;left:34541;top:11887;width:7612;height:0;visibility:visible;mso-wrap-style:square;v-text-anchor:top" coordsize="761238,0" o:spid="_x0000_s2584" filled="f" strokeweight=".15592mm" path="m,l7612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ZFxAAAAN4AAAAPAAAAZHJzL2Rvd25yZXYueG1sRI/NigIx&#10;EITvwr5D6AVvmtGDq6NR/EEQ9rTqxVszaWcGk844iRrf3gjCHouq+oqaLaI14k6trx0rGPQzEMSF&#10;0zWXCo6HbW8MwgdkjcYxKXiSh8X8qzPDXLsH/9F9H0qRIOxzVFCF0ORS+qIii77vGuLknV1rMSTZ&#10;llK3+Ehwa+Qwy0bSYs1pocKG1hUVl/3NKhizMSdvVvG6Ccv68PsTz7u4Uqr7HZdTEIFi+A9/2jut&#10;YJgNRhN430lXQM5fAAAA//8DAFBLAQItABQABgAIAAAAIQDb4fbL7gAAAIUBAAATAAAAAAAAAAAA&#10;AAAAAAAAAABbQ29udGVudF9UeXBlc10ueG1sUEsBAi0AFAAGAAgAAAAhAFr0LFu/AAAAFQEAAAsA&#10;AAAAAAAAAAAAAAAAHwEAAF9yZWxzLy5yZWxzUEsBAi0AFAAGAAgAAAAhAK/HBkXEAAAA3gAAAA8A&#10;AAAAAAAAAAAAAAAABwIAAGRycy9kb3ducmV2LnhtbFBLBQYAAAAAAwADALcAAAD4AgAAAAA=&#10;">
                  <v:stroke endcap="round"/>
                  <v:path textboxrect="0,0,761238,0" arrowok="t"/>
                </v:shape>
                <v:rect id="Rectangle 20170" style="position:absolute;left:37543;top:2576;width:4496;height:1774;visibility:visible;mso-wrap-style:square;v-text-anchor:top" o:spid="_x0000_s25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gzkxAAAAN4AAAAPAAAAZHJzL2Rvd25yZXYueG1sRI/LisIw&#10;FIb3gu8QjjA7TXXhpRpFdESX3kDdHZpjW2xOSpOxHZ/eLASXP/+Nb7ZoTCGeVLncsoJ+LwJBnFid&#10;c6rgfNp0xyCcR9ZYWCYF/+RgMW+3ZhhrW/OBnkefijDCLkYFmfdlLKVLMjLoerYkDt7dVgZ9kFUq&#10;dYV1GDeFHETRUBrMOTxkWNIqo+Rx/DMKtuNyed3ZV50Wv7ftZX+ZrE8Tr9RPp1lOQXhq/Df8ae+0&#10;gkHUHwWAgBNQQM7fAAAA//8DAFBLAQItABQABgAIAAAAIQDb4fbL7gAAAIUBAAATAAAAAAAAAAAA&#10;AAAAAAAAAABbQ29udGVudF9UeXBlc10ueG1sUEsBAi0AFAAGAAgAAAAhAFr0LFu/AAAAFQEAAAsA&#10;AAAAAAAAAAAAAAAAHwEAAF9yZWxzLy5yZWxzUEsBAi0AFAAGAAgAAAAhAIh6DOTEAAAA3gAAAA8A&#10;AAAAAAAAAAAAAAAABwIAAGRycy9kb3ducmV2LnhtbFBLBQYAAAAAAwADALcAAAD4AgAAAAA=&#10;">
                  <v:textbox inset="0,0,0,0">
                    <w:txbxContent>
                      <w:p w:rsidR="00CC0687" w:rsidP="00CC0687" w:rsidRDefault="00CC0687" w14:paraId="4C5C34E2" w14:textId="77777777">
                        <w:pPr>
                          <w:spacing w:after="160"/>
                          <w:ind w:left="0" w:firstLine="0"/>
                        </w:pPr>
                        <w:r>
                          <w:rPr>
                            <w:sz w:val="23"/>
                            <w:lang w:val="Spanish"/>
                          </w:rPr>
                          <w:t xml:space="preserve">Anfitrión </w:t>
                        </w:r>
                      </w:p>
                    </w:txbxContent>
                  </v:textbox>
                </v:rect>
                <v:rect id="Rectangle 20171" style="position:absolute;left:37543;top:4238;width:1279;height:1773;visibility:visible;mso-wrap-style:square;v-text-anchor:top" o:spid="_x0000_s25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ql/xgAAAN4AAAAPAAAAZHJzL2Rvd25yZXYueG1sRI9Pi8Iw&#10;FMTvgt8hPGFvmtaDq9Uo4h/06Kqg3h7Nsy02L6WJtruf3iws7HGYmd8ws0VrSvGi2hWWFcSDCARx&#10;anXBmYLzadsfg3AeWWNpmRR8k4PFvNuZYaJtw1/0OvpMBAi7BBXk3leJlC7NyaAb2Io4eHdbG/RB&#10;1pnUNTYBbko5jKKRNFhwWMixolVO6eP4NAp242p53dufJis3t93lcJmsTxOv1EevXU5BeGr9f/iv&#10;vdcKhlH8GcPvnXAF5PwNAAD//wMAUEsBAi0AFAAGAAgAAAAhANvh9svuAAAAhQEAABMAAAAAAAAA&#10;AAAAAAAAAAAAAFtDb250ZW50X1R5cGVzXS54bWxQSwECLQAUAAYACAAAACEAWvQsW78AAAAVAQAA&#10;CwAAAAAAAAAAAAAAAAAfAQAAX3JlbHMvLnJlbHNQSwECLQAUAAYACAAAACEA5zapf8YAAADeAAAA&#10;DwAAAAAAAAAAAAAAAAAHAgAAZHJzL2Rvd25yZXYueG1sUEsFBgAAAAADAAMAtwAAAPoCAAAAAA==&#10;">
                  <v:textbox inset="0,0,0,0">
                    <w:txbxContent>
                      <w:p w:rsidR="00CC0687" w:rsidP="00CC0687" w:rsidRDefault="00CC0687" w14:paraId="3B2534DB" w14:textId="77777777">
                        <w:pPr>
                          <w:spacing w:after="160"/>
                          <w:ind w:left="0" w:firstLine="0"/>
                        </w:pPr>
                        <w:r>
                          <w:rPr>
                            <w:sz w:val="23"/>
                            <w:lang w:val="Spanish"/>
                          </w:rPr>
                          <w:t>B</w:t>
                        </w:r>
                      </w:p>
                    </w:txbxContent>
                  </v:textbox>
                </v:rect>
                <v:shape id="Shape 20172" style="position:absolute;left:14820;top:8770;width:11659;height:5182;visibility:visible;mso-wrap-style:square;v-text-anchor:top" coordsize="1165860,518160" o:spid="_x0000_s2587" filled="f" strokeweight=".15592mm" path="m,l1165860,r,518160l,5181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fyAAAAN4AAAAPAAAAZHJzL2Rvd25yZXYueG1sRI9BS8NA&#10;FITvBf/D8gRv7W5yMBK7LdUiKvVgY0uvj+xrEpp9m2bXNP77riB4HGbmG2a+HG0rBup941hDMlMg&#10;iEtnGq407L5epg8gfEA22DomDT/kYbm4mcwxN+7CWxqKUIkIYZ+jhjqELpfSlzVZ9DPXEUfv6HqL&#10;Icq+kqbHS4TbVqZK3UuLDceFGjt6rqk8Fd9WQzZ8Zu/FWZXn1/1mbd3H0yFZb7W+ux1XjyACjeE/&#10;/Nd+MxpSlWQp/N6JV0AurgAAAP//AwBQSwECLQAUAAYACAAAACEA2+H2y+4AAACFAQAAEwAAAAAA&#10;AAAAAAAAAAAAAAAAW0NvbnRlbnRfVHlwZXNdLnhtbFBLAQItABQABgAIAAAAIQBa9CxbvwAAABUB&#10;AAALAAAAAAAAAAAAAAAAAB8BAABfcmVscy8ucmVsc1BLAQItABQABgAIAAAAIQA/S4hfyAAAAN4A&#10;AAAPAAAAAAAAAAAAAAAAAAcCAABkcnMvZG93bnJldi54bWxQSwUGAAAAAAMAAwC3AAAA/AIAAAAA&#10;">
                  <v:stroke endcap="round"/>
                  <v:path textboxrect="0,0,1165860,518160" arrowok="t"/>
                </v:shape>
                <v:shape id="Shape 20173" style="position:absolute;left:14820;top:6507;width:15332;height:2263;visibility:visible;mso-wrap-style:square;v-text-anchor:top" coordsize="1533144,226314" o:spid="_x0000_s2588" fillcolor="#b7908b" strokeweight=".15592mm" path="m367284,l1533144,,1164336,226314,,226314,3672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C1vyAAAAN4AAAAPAAAAZHJzL2Rvd25yZXYueG1sRI9Ba8JA&#10;FITvQv/D8gre6iZqVVJXUUGwl4JWFG/P7DNJzb4N2VXT/npXKHgcZuYbZjxtTCmuVLvCsoK4E4Eg&#10;Tq0uOFOw/V6+jUA4j6yxtEwKfsnBdPLSGmOi7Y3XdN34TAQIuwQV5N5XiZQuzcmg69iKOHgnWxv0&#10;QdaZ1DXeAtyUshtFA2mw4LCQY0WLnNLz5mIU7LNT//PY/xrs/vz8fIh/qpFdvCvVfm1mHyA8Nf4Z&#10;/m+vtIJuFA978LgTroCc3AEAAP//AwBQSwECLQAUAAYACAAAACEA2+H2y+4AAACFAQAAEwAAAAAA&#10;AAAAAAAAAAAAAAAAW0NvbnRlbnRfVHlwZXNdLnhtbFBLAQItABQABgAIAAAAIQBa9CxbvwAAABUB&#10;AAALAAAAAAAAAAAAAAAAAB8BAABfcmVscy8ucmVsc1BLAQItABQABgAIAAAAIQB3sC1vyAAAAN4A&#10;AAAPAAAAAAAAAAAAAAAAAAcCAABkcnMvZG93bnJldi54bWxQSwUGAAAAAAMAAwC3AAAA/AIAAAAA&#10;">
                  <v:stroke endcap="round"/>
                  <v:path textboxrect="0,0,1533144,226314" arrowok="t"/>
                </v:shape>
                <v:shape id="Shape 20174" style="position:absolute;left:26479;top:6507;width:3673;height:7445;visibility:visible;mso-wrap-style:square;v-text-anchor:top" coordsize="367284,744474" o:spid="_x0000_s2589" strokeweight=".15592mm" path="m367284,r,518922l,744474,,226314,3672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BUFxQAAAN4AAAAPAAAAZHJzL2Rvd25yZXYueG1sRI9BawIx&#10;FITvBf9DeIK3mqxIla1RZEERPHUr9Pq6ed3ddvOyJlHXf28KhR6HmfmGWW0G24kr+dA61pBNFQji&#10;ypmWaw2n993zEkSIyAY7x6ThTgE269HTCnPjbvxG1zLWIkE45KihibHPpQxVQxbD1PXEyfty3mJM&#10;0tfSeLwluO3kTKkXabHltNBgT0VD1U95sRp8tiwWQ/FZHbPyo/X782n77ZTWk/GwfQURaYj/4b/2&#10;wWiYqWwxh9876QrI9QMAAP//AwBQSwECLQAUAAYACAAAACEA2+H2y+4AAACFAQAAEwAAAAAAAAAA&#10;AAAAAAAAAAAAW0NvbnRlbnRfVHlwZXNdLnhtbFBLAQItABQABgAIAAAAIQBa9CxbvwAAABUBAAAL&#10;AAAAAAAAAAAAAAAAAB8BAABfcmVscy8ucmVsc1BLAQItABQABgAIAAAAIQCuiBUFxQAAAN4AAAAP&#10;AAAAAAAAAAAAAAAAAAcCAABkcnMvZG93bnJldi54bWxQSwUGAAAAAAMAAwC3AAAA+QIAAAAA&#10;">
                  <v:stroke endcap="round"/>
                  <v:path textboxrect="0,0,367284,744474" arrowok="t"/>
                </v:shape>
                <v:rect id="Rectangle 20175" style="position:absolute;left:19133;top:7083;width:7890;height:985;visibility:visible;mso-wrap-style:square;v-text-anchor:top" o:spid="_x0000_s25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a98xgAAAN4AAAAPAAAAZHJzL2Rvd25yZXYueG1sRI9Pi8Iw&#10;FMTvgt8hPMGbpgq6Wo0i7i56XP+Aens0z7bYvJQma6uf3iwseBxm5jfMfNmYQtypcrllBYN+BII4&#10;sTrnVMHx8N2bgHAeWWNhmRQ8yMFy0W7NMda25h3d9z4VAcIuRgWZ92UspUsyMuj6tiQO3tVWBn2Q&#10;VSp1hXWAm0IOo2gsDeYcFjIsaZ1Rctv/GgWbSbk6b+2zTouvy+b0c5p+HqZeqW6nWc1AeGr8O/zf&#10;3moFw2jwMYK/O+EKyMULAAD//wMAUEsBAi0AFAAGAAgAAAAhANvh9svuAAAAhQEAABMAAAAAAAAA&#10;AAAAAAAAAAAAAFtDb250ZW50X1R5cGVzXS54bWxQSwECLQAUAAYACAAAACEAWvQsW78AAAAVAQAA&#10;CwAAAAAAAAAAAAAAAAAfAQAAX3JlbHMvLnJlbHNQSwECLQAUAAYACAAAACEAmA2vfMYAAADeAAAA&#10;DwAAAAAAAAAAAAAAAAAHAgAAZHJzL2Rvd25yZXYueG1sUEsFBgAAAAADAAMAtwAAAPoCAAAAAA==&#10;">
                  <v:textbox inset="0,0,0,0">
                    <w:txbxContent>
                      <w:p w:rsidR="00CC0687" w:rsidP="00CC0687" w:rsidRDefault="00CC0687" w14:paraId="7475BBD2" w14:textId="77777777">
                        <w:pPr>
                          <w:spacing w:after="160"/>
                          <w:ind w:left="0" w:firstLine="0"/>
                        </w:pPr>
                        <w:r>
                          <w:rPr>
                            <w:sz w:val="13"/>
                            <w:lang w:val="Spanish"/>
                          </w:rPr>
                          <w:t>Host C que actúa como</w:t>
                        </w:r>
                      </w:p>
                    </w:txbxContent>
                  </v:textbox>
                </v:rect>
                <v:rect id="Rectangle 20176" style="position:absolute;left:20901;top:8127;width:3172;height:984;visibility:visible;mso-wrap-style:square;v-text-anchor:top" o:spid="_x0000_s25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zELxwAAAN4AAAAPAAAAZHJzL2Rvd25yZXYueG1sRI9Ba8JA&#10;FITvBf/D8gq9NRs9WI2uIrZFj9UIaW+P7DMJ3X0bsluT9td3BcHjMDPfMMv1YI24UOcbxwrGSQqC&#10;uHS64UrBKX9/noHwAVmjcUwKfsnDejV6WGKmXc8HuhxDJSKEfYYK6hDaTEpf1mTRJ64ljt7ZdRZD&#10;lF0ldYd9hFsjJ2k6lRYbjgs1trStqfw+/lgFu1m7+dy7v74yb1+74qOYv+bzoNTT47BZgAg0hHv4&#10;1t5rBZN0/DKF6514BeTqHwAA//8DAFBLAQItABQABgAIAAAAIQDb4fbL7gAAAIUBAAATAAAAAAAA&#10;AAAAAAAAAAAAAABbQ29udGVudF9UeXBlc10ueG1sUEsBAi0AFAAGAAgAAAAhAFr0LFu/AAAAFQEA&#10;AAsAAAAAAAAAAAAAAAAAHwEAAF9yZWxzLy5yZWxzUEsBAi0AFAAGAAgAAAAhAGjfMQvHAAAA3gAA&#10;AA8AAAAAAAAAAAAAAAAABwIAAGRycy9kb3ducmV2LnhtbFBLBQYAAAAAAwADALcAAAD7AgAAAAA=&#10;">
                  <v:textbox inset="0,0,0,0">
                    <w:txbxContent>
                      <w:p w:rsidR="00CC0687" w:rsidP="00CC0687" w:rsidRDefault="00CC0687" w14:paraId="72D8927D" w14:textId="77777777">
                        <w:pPr>
                          <w:spacing w:after="160"/>
                          <w:ind w:left="0" w:firstLine="0"/>
                        </w:pPr>
                        <w:r>
                          <w:rPr>
                            <w:sz w:val="13"/>
                            <w:lang w:val="Spanish"/>
                          </w:rPr>
                          <w:t>Enrutador</w:t>
                        </w:r>
                      </w:p>
                    </w:txbxContent>
                  </v:textbox>
                </v:rect>
                <v:shape id="Shape 1107589" style="position:absolute;left:15041;top:9357;width:5609;height:2141;visibility:visible;mso-wrap-style:square;v-text-anchor:top" coordsize="560832,214122" o:spid="_x0000_s2592" stroked="f" strokeweight="0" path="m,l560832,r,214122l,2141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UQbxQAAAOAAAAAPAAAAZHJzL2Rvd25yZXYueG1sRE/LasJA&#10;FN0X+g/DFdwUnShoNDpKqYjShVBf60vmmsRm7oTMRGO/vlMQujyc93zZmlLcqHaFZQWDfgSCOLW6&#10;4EzB8bDuTUA4j6yxtEwKHuRguXh9mWOi7Z2/6Lb3mQgh7BJUkHtfJVK6NCeDrm8r4sBdbG3QB1hn&#10;Utd4D+GmlMMoGkuDBYeGHCv6yCn93jdGwVt2ilfNND5uOP7UDdF1Z88/SnU77fsMhKfW/4uf7q0O&#10;8wdRPJpM4e9QQCAXvwAAAP//AwBQSwECLQAUAAYACAAAACEA2+H2y+4AAACFAQAAEwAAAAAAAAAA&#10;AAAAAAAAAAAAW0NvbnRlbnRfVHlwZXNdLnhtbFBLAQItABQABgAIAAAAIQBa9CxbvwAAABUBAAAL&#10;AAAAAAAAAAAAAAAAAB8BAABfcmVscy8ucmVsc1BLAQItABQABgAIAAAAIQAaVUQbxQAAAOAAAAAP&#10;AAAAAAAAAAAAAAAAAAcCAABkcnMvZG93bnJldi54bWxQSwUGAAAAAAMAAwC3AAAA+QIAAAAA&#10;">
                  <v:stroke endcap="round"/>
                  <v:path textboxrect="0,0,560832,214122" arrowok="t"/>
                </v:shape>
                <v:rect id="Rectangle 20178" style="position:absolute;left:15963;top:10105;width:5786;height:1146;visibility:visible;mso-wrap-style:square;v-text-anchor:top" o:spid="_x0000_s25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ADiwgAAAN4AAAAPAAAAZHJzL2Rvd25yZXYueG1sRE/LisIw&#10;FN0L/kO4wuw01YWPahTREV36AnV3aa5tsbkpTcZ2/HqzEFweznu2aEwhnlS53LKCfi8CQZxYnXOq&#10;4HzadMcgnEfWWFgmBf/kYDFvt2YYa1vzgZ5Hn4oQwi5GBZn3ZSylSzIy6Hq2JA7c3VYGfYBVKnWF&#10;dQg3hRxE0VAazDk0ZFjSKqPkcfwzCrbjcnnd2VedFr+37WV/maxPE6/UT6dZTkF4avxX/HHvtIJB&#10;1B+FveFOuAJy/gYAAP//AwBQSwECLQAUAAYACAAAACEA2+H2y+4AAACFAQAAEwAAAAAAAAAAAAAA&#10;AAAAAAAAW0NvbnRlbnRfVHlwZXNdLnhtbFBLAQItABQABgAIAAAAIQBa9CxbvwAAABUBAAALAAAA&#10;AAAAAAAAAAAAAB8BAABfcmVscy8ucmVsc1BLAQItABQABgAIAAAAIQB2DADiwgAAAN4AAAAPAAAA&#10;AAAAAAAAAAAAAAcCAABkcnMvZG93bnJldi54bWxQSwUGAAAAAAMAAwC3AAAA9gIAAAAA&#10;">
                  <v:textbox inset="0,0,0,0">
                    <w:txbxContent>
                      <w:p w:rsidR="00CC0687" w:rsidP="00CC0687" w:rsidRDefault="00CC0687" w14:paraId="272E21C9" w14:textId="77777777">
                        <w:pPr>
                          <w:spacing w:after="160"/>
                          <w:ind w:left="0" w:firstLine="0"/>
                        </w:pPr>
                        <w:r>
                          <w:rPr>
                            <w:sz w:val="15"/>
                            <w:lang w:val="Spanish"/>
                          </w:rPr>
                          <w:t>Enrutamiento IP</w:t>
                        </w:r>
                      </w:p>
                    </w:txbxContent>
                  </v:textbox>
                </v:rect>
                <v:shape id="Shape 20179" style="position:absolute;left:15026;top:11559;width:5685;height:0;visibility:visible;mso-wrap-style:square;v-text-anchor:top" coordsize="568452,0" o:spid="_x0000_s2594" filled="f" strokeweight=".15592mm" path="m56845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DdCxgAAAN4AAAAPAAAAZHJzL2Rvd25yZXYueG1sRI9BawIx&#10;FITvhf6H8ApeFk3Wg9XVKKVQ8CJtt9XzY/PcLG5etpuo679vCgWPw8x8w6w2g2vFhfrQeNaQTxQI&#10;4sqbhmsN319v4zmIEJENtp5Jw40CbNaPDyssjL/yJ13KWIsE4VCgBhtjV0gZKksOw8R3xMk7+t5h&#10;TLKvpenxmuCulVOlZtJhw2nBYkevlqpTeXYaTtlHXpeHDPfvcxWznf2Z3QJqPXoaXpYgIg3xHv5v&#10;b42GqcqfF/B3J10Buf4FAAD//wMAUEsBAi0AFAAGAAgAAAAhANvh9svuAAAAhQEAABMAAAAAAAAA&#10;AAAAAAAAAAAAAFtDb250ZW50X1R5cGVzXS54bWxQSwECLQAUAAYACAAAACEAWvQsW78AAAAVAQAA&#10;CwAAAAAAAAAAAAAAAAAfAQAAX3JlbHMvLnJlbHNQSwECLQAUAAYACAAAACEAr3g3QsYAAADeAAAA&#10;DwAAAAAAAAAAAAAAAAAHAgAAZHJzL2Rvd25yZXYueG1sUEsFBgAAAAADAAMAtwAAAPoCAAAAAA==&#10;">
                  <v:stroke endcap="round"/>
                  <v:path textboxrect="0,0,568452,0" arrowok="t"/>
                </v:shape>
                <v:shape id="Shape 1107590" style="position:absolute;left:20772;top:9357;width:5608;height:2141;visibility:visible;mso-wrap-style:square;v-text-anchor:top" coordsize="560832,214122" o:spid="_x0000_s2595" stroked="f" strokeweight="0" path="m,l560832,r,214122l,2141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tbxgAAAOAAAAAPAAAAZHJzL2Rvd25yZXYueG1sRE9La8JA&#10;EL4X/A/LCF5K3Si00dRVpKW09CD4aM9Ddkyi2dmQ3WjaX985FDx+fO/Fqne1ulAbKs8GJuMEFHHu&#10;bcWFgcP+7WEGKkRki7VnMvBDAVbLwd0CM+uvvKXLLhZKQjhkaKCMscm0DnlJDsPYN8TCHX3rMAps&#10;C21bvEq4q/U0SZ60w4qlocSGXkrKz7vOGbgvvtLXbp4e3jn9tB3RaeO/f40ZDfv1M6hIfbyJ/90f&#10;VuZPkvRxLhfkkCDQyz8AAAD//wMAUEsBAi0AFAAGAAgAAAAhANvh9svuAAAAhQEAABMAAAAAAAAA&#10;AAAAAAAAAAAAAFtDb250ZW50X1R5cGVzXS54bWxQSwECLQAUAAYACAAAACEAWvQsW78AAAAVAQAA&#10;CwAAAAAAAAAAAAAAAAAfAQAAX3JlbHMvLnJlbHNQSwECLQAUAAYACAAAACEADrZ7W8YAAADgAAAA&#10;DwAAAAAAAAAAAAAAAAAHAgAAZHJzL2Rvd25yZXYueG1sUEsFBgAAAAADAAMAtwAAAPoCAAAAAA==&#10;">
                  <v:stroke endcap="round"/>
                  <v:path textboxrect="0,0,560832,214122" arrowok="t"/>
                </v:shape>
                <v:shape id="Shape 20181" style="position:absolute;left:20711;top:11559;width:5684;height:0;visibility:visible;mso-wrap-style:square;v-text-anchor:top" coordsize="568452,0" o:spid="_x0000_s2596" filled="f" strokeweight=".15592mm" path="m56845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0tjxQAAAN4AAAAPAAAAZHJzL2Rvd25yZXYueG1sRI9Ba8JA&#10;FITvhf6H5RV6CXU3HiSkriIFwYu0prbnR/aZDWbfptlV47/vCoLHYWa+YebL0XXiTENoPWvIJwoE&#10;ce1Ny42G/ff6rQARIrLBzjNpuFKA5eL5aY6l8Rfe0bmKjUgQDiVqsDH2pZShtuQwTHxPnLyDHxzG&#10;JIdGmgEvCe46OVVqJh22nBYs9vRhqT5WJ6fhmH3lTfWb4c9noWK2tX+za0CtX1/G1TuISGN8hO/t&#10;jdEwVXmRw+1OugJy8Q8AAP//AwBQSwECLQAUAAYACAAAACEA2+H2y+4AAACFAQAAEwAAAAAAAAAA&#10;AAAAAAAAAAAAW0NvbnRlbnRfVHlwZXNdLnhtbFBLAQItABQABgAIAAAAIQBa9CxbvwAAABUBAAAL&#10;AAAAAAAAAAAAAAAAAB8BAABfcmVscy8ucmVsc1BLAQItABQABgAIAAAAIQBk20tjxQAAAN4AAAAP&#10;AAAAAAAAAAAAAAAAAAcCAABkcnMvZG93bnJldi54bWxQSwUGAAAAAAMAAwC3AAAA+QIAAAAA&#10;">
                  <v:stroke endcap="round"/>
                  <v:path textboxrect="0,0,568452,0" arrowok="t"/>
                </v:shape>
                <v:shape id="Shape 1107591" style="position:absolute;left:15041;top:11612;width:5609;height:2134;visibility:visible;mso-wrap-style:square;v-text-anchor:top" coordsize="560832,213360" o:spid="_x0000_s2597" stroked="f" strokeweight="0" path="m,l560832,r,213360l,2133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rsxQAAAOAAAAAPAAAAZHJzL2Rvd25yZXYueG1sRE/LasJA&#10;FN0L/sNwC93pJEJ9pI5iAwVpNxp14e6auU1CM3dCZhrj3zsFweXhvJfr3tSio9ZVlhXE4wgEcW51&#10;xYWC4+FzNAfhPLLG2jIpuJGD9Wo4WGKi7ZX31GW+ECGEXYIKSu+bREqXl2TQjW1DHLgf2xr0AbaF&#10;1C1eQ7ip5SSKptJgxaGhxIbSkvLf7M8o6Ez9nU6a4+50S8+X4utkt+mHVer1pd+8g/DU+6f44d7q&#10;MD+OZm+LGP4PBQRydQcAAP//AwBQSwECLQAUAAYACAAAACEA2+H2y+4AAACFAQAAEwAAAAAAAAAA&#10;AAAAAAAAAAAAW0NvbnRlbnRfVHlwZXNdLnhtbFBLAQItABQABgAIAAAAIQBa9CxbvwAAABUBAAAL&#10;AAAAAAAAAAAAAAAAAB8BAABfcmVscy8ucmVsc1BLAQItABQABgAIAAAAIQAVD+rsxQAAAOAAAAAP&#10;AAAAAAAAAAAAAAAAAAcCAABkcnMvZG93bnJldi54bWxQSwUGAAAAAAMAAwC3AAAA+QIAAAAA&#10;">
                  <v:stroke endcap="round"/>
                  <v:path textboxrect="0,0,560832,213360" arrowok="t"/>
                </v:shape>
                <v:rect id="Rectangle 20183" style="position:absolute;left:15605;top:12353;width:5946;height:1146;visibility:visible;mso-wrap-style:square;v-text-anchor:top" o:spid="_x0000_s25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K0xwAAAN4AAAAPAAAAZHJzL2Rvd25yZXYueG1sRI9Ba8JA&#10;FITvBf/D8oTe6iYplBhdQ9AWPbYqqLdH9pkEs29DdmvS/vpuodDjMDPfMMt8NK24U+8aywriWQSC&#10;uLS64UrB8fD2lIJwHllja5kUfJGDfDV5WGKm7cAfdN/7SgQIuwwV1N53mZSurMmgm9mOOHhX2xv0&#10;QfaV1D0OAW5amUTRizTYcFiosaN1TeVt/2kUbNOuOO/s91C1r5ft6f003xzmXqnH6VgsQHga/X/4&#10;r73TCpIoTp/h9064AnL1AwAA//8DAFBLAQItABQABgAIAAAAIQDb4fbL7gAAAIUBAAATAAAAAAAA&#10;AAAAAAAAAAAAAABbQ29udGVudF9UeXBlc10ueG1sUEsBAi0AFAAGAAgAAAAhAFr0LFu/AAAAFQEA&#10;AAsAAAAAAAAAAAAAAAAAHwEAAF9yZWxzLy5yZWxzUEsBAi0AFAAGAAgAAAAhAE194rTHAAAA3gAA&#10;AA8AAAAAAAAAAAAAAAAABwIAAGRycy9kb3ducmV2LnhtbFBLBQYAAAAAAwADALcAAAD7AgAAAAA=&#10;">
                  <v:textbox inset="0,0,0,0">
                    <w:txbxContent>
                      <w:p w:rsidR="00CC0687" w:rsidP="00CC0687" w:rsidRDefault="00CC0687" w14:paraId="46BC7DCF" w14:textId="77777777">
                        <w:pPr>
                          <w:spacing w:after="160"/>
                          <w:ind w:left="0" w:firstLine="0"/>
                        </w:pPr>
                        <w:proofErr w:type="gramStart"/>
                        <w:r>
                          <w:rPr>
                            <w:sz w:val="15"/>
                            <w:lang w:val="Spanish"/>
                          </w:rPr>
                          <w:t>Interfaz X</w:t>
                        </w:r>
                        <w:proofErr w:type="gramEnd"/>
                      </w:p>
                    </w:txbxContent>
                  </v:textbox>
                </v:rect>
                <v:shape id="Shape 20184" style="position:absolute;left:15026;top:11559;width:5685;height:0;visibility:visible;mso-wrap-style:square;v-text-anchor:top" coordsize="568452,0" o:spid="_x0000_s2599" filled="f" strokeweight=".15592mm" path="m,l5684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Oj7xgAAAN4AAAAPAAAAZHJzL2Rvd25yZXYueG1sRI9Ba8JA&#10;FITvQv/D8gq9BN2NiIToKqUgeClto+35kX3NBrNv0+xW47/vCgWPw8x8w6y3o+vEmYbQetaQzxQI&#10;4tqblhsNx8NuWoAIEdlg55k0XCnAdvMwWWNp/IU/6FzFRiQIhxI12Bj7UspQW3IYZr4nTt63HxzG&#10;JIdGmgEvCe46OVdqKR22nBYs9vRiqT5Vv07DKXvPm+orw8+3QsXs1f4srwG1fnocn1cgIo3xHv5v&#10;742GucqLBdzupCsgN38AAAD//wMAUEsBAi0AFAAGAAgAAAAhANvh9svuAAAAhQEAABMAAAAAAAAA&#10;AAAAAAAAAAAAAFtDb250ZW50X1R5cGVzXS54bWxQSwECLQAUAAYACAAAACEAWvQsW78AAAAVAQAA&#10;CwAAAAAAAAAAAAAAAAAfAQAAX3JlbHMvLnJlbHNQSwECLQAUAAYACAAAACEAdKzo+8YAAADeAAAA&#10;DwAAAAAAAAAAAAAAAAAHAgAAZHJzL2Rvd25yZXYueG1sUEsFBgAAAAADAAMAtwAAAPoCAAAAAA==&#10;">
                  <v:stroke endcap="round"/>
                  <v:path textboxrect="0,0,568452,0" arrowok="t"/>
                </v:shape>
                <v:shape id="Shape 20185" style="position:absolute;left:20711;top:11559;width:0;height:2202;visibility:visible;mso-wrap-style:square;v-text-anchor:top" coordsize="0,220218" o:spid="_x0000_s2600" filled="f" strokeweight=".15592mm" path="m,l,2202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F1KxgAAAN4AAAAPAAAAZHJzL2Rvd25yZXYueG1sRI9Bi8Iw&#10;FITvwv6H8Bb2pqnCilSjiG5Z8aDYetnbo3nbFpuX0kRb/70RBI/DzHzDLFa9qcWNWldZVjAeRSCI&#10;c6srLhScs2Q4A+E8ssbaMim4k4PV8mOwwFjbjk90S30hAoRdjApK75tYSpeXZNCNbEMcvH/bGvRB&#10;toXULXYBbmo5iaKpNFhxWCixoU1J+SW9GgXd/XxMr9l++/M7dYn72x7STUJKfX326zkIT71/h1/t&#10;nVYwicazb3jeCVdALh8AAAD//wMAUEsBAi0AFAAGAAgAAAAhANvh9svuAAAAhQEAABMAAAAAAAAA&#10;AAAAAAAAAAAAAFtDb250ZW50X1R5cGVzXS54bWxQSwECLQAUAAYACAAAACEAWvQsW78AAAAVAQAA&#10;CwAAAAAAAAAAAAAAAAAfAQAAX3JlbHMvLnJlbHNQSwECLQAUAAYACAAAACEAwhBdSsYAAADeAAAA&#10;DwAAAAAAAAAAAAAAAAAHAgAAZHJzL2Rvd25yZXYueG1sUEsFBgAAAAADAAMAtwAAAPoCAAAAAA==&#10;">
                  <v:stroke endcap="round"/>
                  <v:path textboxrect="0,0,0,220218" arrowok="t"/>
                </v:shape>
                <v:shape id="Shape 1107592" style="position:absolute;left:20772;top:11612;width:5608;height:2134;visibility:visible;mso-wrap-style:square;v-text-anchor:top" coordsize="560832,213360" o:spid="_x0000_s2601" stroked="f" strokeweight="0" path="m,l560832,r,213360l,2133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XSbxQAAAOAAAAAPAAAAZHJzL2Rvd25yZXYueG1sRE/LasJA&#10;FN0L/sNwC+7qxIC1po6iAUF0Y30s3F0zt0lo5k7IjDH+fUcouDyc92zRmUq01LjSsoLRMAJBnFld&#10;cq7gdFy/f4JwHlljZZkUPMjBYt7vzTDR9s7f1B58LkIIuwQVFN7XiZQuK8igG9qaOHA/tjHoA2xy&#10;qRu8h3BTyTiKPqTBkkNDgTWlBWW/h5tR0Jpql8b1aX9+pJdrvj3bTbqySg3euuUXCE+df4n/3Rsd&#10;5o+iyXgaw/NQQCDnfwAAAP//AwBQSwECLQAUAAYACAAAACEA2+H2y+4AAACFAQAAEwAAAAAAAAAA&#10;AAAAAAAAAAAAW0NvbnRlbnRfVHlwZXNdLnhtbFBLAQItABQABgAIAAAAIQBa9CxbvwAAABUBAAAL&#10;AAAAAAAAAAAAAAAAAB8BAABfcmVscy8ucmVsc1BLAQItABQABgAIAAAAIQDl3XSbxQAAAOAAAAAP&#10;AAAAAAAAAAAAAAAAAAcCAABkcnMvZG93bnJldi54bWxQSwUGAAAAAAMAAwC3AAAA+QIAAAAA&#10;">
                  <v:stroke endcap="round"/>
                  <v:path textboxrect="0,0,560832,213360" arrowok="t"/>
                </v:shape>
                <v:rect id="Rectangle 20187" style="position:absolute;left:21328;top:12353;width:5945;height:1146;visibility:visible;mso-wrap-style:square;v-text-anchor:top" o:spid="_x0000_s26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S3xwAAAN4AAAAPAAAAZHJzL2Rvd25yZXYueG1sRI9Ba8JA&#10;FITvBf/D8oTe6iY5tDG6hqAtemxVUG+P7DMJZt+G7Nak/fXdQqHHYWa+YZb5aFpxp941lhXEswgE&#10;cWl1w5WC4+HtKQXhPLLG1jIp+CIH+WrysMRM24E/6L73lQgQdhkqqL3vMildWZNBN7MdcfCutjfo&#10;g+wrqXscAty0MomiZ2mw4bBQY0frmsrb/tMo2KZdcd7Z76FqXy/b0/tpvjnMvVKP07FYgPA0+v/w&#10;X3unFSRRnL7A751wBeTqBwAA//8DAFBLAQItABQABgAIAAAAIQDb4fbL7gAAAIUBAAATAAAAAAAA&#10;AAAAAAAAAAAAAABbQ29udGVudF9UeXBlc10ueG1sUEsBAi0AFAAGAAgAAAAhAFr0LFu/AAAAFQEA&#10;AAsAAAAAAAAAAAAAAAAAHwEAAF9yZWxzLy5yZWxzUEsBAi0AFAAGAAgAAAAhADJG5LfHAAAA3gAA&#10;AA8AAAAAAAAAAAAAAAAABwIAAGRycy9kb3ducmV2LnhtbFBLBQYAAAAAAwADALcAAAD7AgAAAAA=&#10;">
                  <v:textbox inset="0,0,0,0">
                    <w:txbxContent>
                      <w:p w:rsidR="00CC0687" w:rsidP="00CC0687" w:rsidRDefault="00CC0687" w14:paraId="6FA7D899" w14:textId="77777777">
                        <w:pPr>
                          <w:spacing w:after="160"/>
                          <w:ind w:left="0" w:firstLine="0"/>
                        </w:pPr>
                        <w:proofErr w:type="gramStart"/>
                        <w:r>
                          <w:rPr>
                            <w:sz w:val="15"/>
                            <w:lang w:val="Spanish"/>
                          </w:rPr>
                          <w:t>Interfaz Y</w:t>
                        </w:r>
                        <w:proofErr w:type="gramEnd"/>
                      </w:p>
                    </w:txbxContent>
                  </v:textbox>
                </v:rect>
                <v:shape id="Shape 20188" style="position:absolute;left:20711;top:11559;width:5684;height:0;visibility:visible;mso-wrap-style:square;v-text-anchor:top" coordsize="568452,0" o:spid="_x0000_s2603" filled="f" strokeweight=".15592mm" path="m,l5684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eL+wgAAAN4AAAAPAAAAZHJzL2Rvd25yZXYueG1sRE/Pa8Iw&#10;FL4P/B/CE7wUTepBSmeUMRB2GdNOd340z6bYvNQm0/rfm8Ngx4/v93o7uk7caAitZw35QoEgrr1p&#10;udFw/N7NCxAhIhvsPJOGBwXYbiYvayyNv/OBblVsRArhUKIGG2NfShlqSw7DwvfEiTv7wWFMcGik&#10;GfCewl0nl0qtpMOWU4PFnt4t1Zfq12m4ZPu8qX4yPH0VKmaf9rp6BNR6Nh3fXkFEGuO/+M/9YTQs&#10;VV6kvelOugJy8wQAAP//AwBQSwECLQAUAAYACAAAACEA2+H2y+4AAACFAQAAEwAAAAAAAAAAAAAA&#10;AAAAAAAAW0NvbnRlbnRfVHlwZXNdLnhtbFBLAQItABQABgAIAAAAIQBa9CxbvwAAABUBAAALAAAA&#10;AAAAAAAAAAAAAB8BAABfcmVscy8ucmVsc1BLAQItABQABgAIAAAAIQD14eL+wgAAAN4AAAAPAAAA&#10;AAAAAAAAAAAAAAcCAABkcnMvZG93bnJldi54bWxQSwUGAAAAAAMAAwC3AAAA9gIAAAAA&#10;">
                  <v:stroke endcap="round"/>
                  <v:path textboxrect="0,0,568452,0" arrowok="t"/>
                </v:shape>
                <v:shape id="Shape 20189" style="position:absolute;left:20711;top:11559;width:0;height:2202;visibility:visible;mso-wrap-style:square;v-text-anchor:top" coordsize="0,220218" o:spid="_x0000_s2604" filled="f" strokeweight=".15592mm" path="m,l,2202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VdPxwAAAN4AAAAPAAAAZHJzL2Rvd25yZXYueG1sRI9Ba8JA&#10;FITvBf/D8oTemo0exKauUhKDxUNLYy7eHtlnEpp9G7Krif/eLRR6HGbmG2azm0wnbjS41rKCRRSD&#10;IK6sbrlWUJ7ylzUI55E1dpZJwZ0c7Lazpw0m2o78TbfC1yJA2CWooPG+T6R0VUMGXWR74uBd7GDQ&#10;BznUUg84Brjp5DKOV9Jgy2GhwZ7Shqqf4moUjPfyq7iejtn+sHK5O2efRZqTUs/z6f0NhKfJ/4f/&#10;2h9awTJerF/h9064AnL7AAAA//8DAFBLAQItABQABgAIAAAAIQDb4fbL7gAAAIUBAAATAAAAAAAA&#10;AAAAAAAAAAAAAABbQ29udGVudF9UeXBlc10ueG1sUEsBAi0AFAAGAAgAAAAhAFr0LFu/AAAAFQEA&#10;AAsAAAAAAAAAAAAAAAAAHwEAAF9yZWxzLy5yZWxzUEsBAi0AFAAGAAgAAAAhAENdV0/HAAAA3gAA&#10;AA8AAAAAAAAAAAAAAAAABwIAAGRycy9kb3ducmV2LnhtbFBLBQYAAAAAAwADALcAAAD7AgAAAAA=&#10;">
                  <v:stroke endcap="round"/>
                  <v:path textboxrect="0,0,0,220218" arrowok="t"/>
                </v:shape>
                <v:shape id="Shape 20190" style="position:absolute;left:30380;top:9799;width:427;height:0;visibility:visible;mso-wrap-style:square;v-text-anchor:top" coordsize="42672,0" o:spid="_x0000_s2605" filled="f" strokeweight=".3115mm" path="m,l42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HZ3xAAAAN4AAAAPAAAAZHJzL2Rvd25yZXYueG1sRI/LisIw&#10;FIb3A75DOMLsxtQiMlajFEGUgZHxgm4PzbEtNiclidp5e7MQXP78N77ZojONuJPztWUFw0ECgriw&#10;uuZSwfGw+voG4QOyxsYyKfgnD4t572OGmbYP3tF9H0oRR9hnqKAKoc2k9EVFBv3AtsTRu1hnMETp&#10;SqkdPuK4aWSaJGNpsOb4UGFLy4qK6/5mFIR1TqvTbrt08vxnf1P3MzrnY6U++10+BRGoC+/wq73R&#10;CtJkOIkAESeigJw/AQAA//8DAFBLAQItABQABgAIAAAAIQDb4fbL7gAAAIUBAAATAAAAAAAAAAAA&#10;AAAAAAAAAABbQ29udGVudF9UeXBlc10ueG1sUEsBAi0AFAAGAAgAAAAhAFr0LFu/AAAAFQEAAAsA&#10;AAAAAAAAAAAAAAAAHwEAAF9yZWxzLy5yZWxzUEsBAi0AFAAGAAgAAAAhABCsdnfEAAAA3gAAAA8A&#10;AAAAAAAAAAAAAAAABwIAAGRycy9kb3ducmV2LnhtbFBLBQYAAAAAAwADALcAAAD4AgAAAAA=&#10;">
                  <v:stroke endcap="round"/>
                  <v:path textboxrect="0,0,42672,0" arrowok="t"/>
                </v:shape>
                <v:shape id="Shape 20191" style="position:absolute;left:31356;top:9799;width:427;height:0;visibility:visible;mso-wrap-style:square;v-text-anchor:top" coordsize="42672,0" o:spid="_x0000_s2606" filled="f" strokeweight=".3115mm" path="m,l42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PsxgAAAN4AAAAPAAAAZHJzL2Rvd25yZXYueG1sRI9Ba8JA&#10;FITvBf/D8oTe6iahSI2uEgSxFJRqi14f2dckNPs27K4a/70rCB6HmfmGmS1604ozOd9YVpCOEhDE&#10;pdUNVwp+f1ZvHyB8QNbYWiYFV/KwmA9eZphre+EdnfehEhHCPkcFdQhdLqUvazLoR7Yjjt6fdQZD&#10;lK6S2uElwk0rsyQZS4MNx4UaO1rWVP7vT0ZBWBe0Ouy2SyeP33aTua/3YzFW6nXYF1MQgfrwDD/a&#10;n1pBlqSTFO534hWQ8xsAAAD//wMAUEsBAi0AFAAGAAgAAAAhANvh9svuAAAAhQEAABMAAAAAAAAA&#10;AAAAAAAAAAAAAFtDb250ZW50X1R5cGVzXS54bWxQSwECLQAUAAYACAAAACEAWvQsW78AAAAVAQAA&#10;CwAAAAAAAAAAAAAAAAAfAQAAX3JlbHMvLnJlbHNQSwECLQAUAAYACAAAACEAf+DT7MYAAADeAAAA&#10;DwAAAAAAAAAAAAAAAAAHAgAAZHJzL2Rvd25yZXYueG1sUEsFBgAAAAADAAMAtwAAAPoCAAAAAA==&#10;">
                  <v:stroke endcap="round"/>
                  <v:path textboxrect="0,0,42672,0" arrowok="t"/>
                </v:shape>
                <v:shape id="Shape 20192" style="position:absolute;left:32331;top:9799;width:427;height:0;visibility:visible;mso-wrap-style:square;v-text-anchor:top" coordsize="42672,0" o:spid="_x0000_s2607" filled="f" strokeweight=".3115mm" path="m,l42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k2bxgAAAN4AAAAPAAAAZHJzL2Rvd25yZXYueG1sRI/dasJA&#10;FITvC77DcoTe1Y1BpI3ZSBBEKbTUH/T2kD0mwezZsLtq+vbdQqGXw8x8w+TLwXTiTs63lhVMJwkI&#10;4srqlmsFx8P65RWED8gaO8uk4Js8LIvRU46Ztg/e0X0fahEh7DNU0ITQZ1L6qiGDfmJ74uhdrDMY&#10;onS11A4fEW46mSbJXBpsOS402NOqoeq6vxkFYVPS+rT7XDl5/rIfqXufncu5Us/joVyACDSE//Bf&#10;e6sVpMn0LYXfO/EKyOIHAAD//wMAUEsBAi0AFAAGAAgAAAAhANvh9svuAAAAhQEAABMAAAAAAAAA&#10;AAAAAAAAAAAAAFtDb250ZW50X1R5cGVzXS54bWxQSwECLQAUAAYACAAAACEAWvQsW78AAAAVAQAA&#10;CwAAAAAAAAAAAAAAAAAfAQAAX3JlbHMvLnJlbHNQSwECLQAUAAYACAAAACEAjzJNm8YAAADeAAAA&#10;DwAAAAAAAAAAAAAAAAAHAgAAZHJzL2Rvd25yZXYueG1sUEsFBgAAAAADAAMAtwAAAPoCAAAAAA==&#10;">
                  <v:stroke endcap="round"/>
                  <v:path textboxrect="0,0,42672,0" arrowok="t"/>
                </v:shape>
                <v:shape id="Shape 20193" style="position:absolute;left:33307;top:9799;width:426;height:0;visibility:visible;mso-wrap-style:square;v-text-anchor:top" coordsize="42672,0" o:spid="_x0000_s2608" filled="f" strokeweight=".3115mm" path="m,l42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ugAxwAAAN4AAAAPAAAAZHJzL2Rvd25yZXYueG1sRI/dasJA&#10;FITvC32H5RS8qxtjERuzkSCIpWDxp+jtIXuahGbPht1V07d3C4VeDjPzDZMvB9OJKznfWlYwGScg&#10;iCurW64VfB7Xz3MQPiBr7CyTgh/ysCweH3LMtL3xnq6HUIsIYZ+hgiaEPpPSVw0Z9GPbE0fvyzqD&#10;IUpXS+3wFuGmk2mSzKTBluNCgz2tGqq+DxejIGxKWp/2Hysnzzu7Td37y7mcKTV6GsoFiEBD+A//&#10;td+0gjSZvE7h9068ArK4AwAA//8DAFBLAQItABQABgAIAAAAIQDb4fbL7gAAAIUBAAATAAAAAAAA&#10;AAAAAAAAAAAAAABbQ29udGVudF9UeXBlc10ueG1sUEsBAi0AFAAGAAgAAAAhAFr0LFu/AAAAFQEA&#10;AAsAAAAAAAAAAAAAAAAAHwEAAF9yZWxzLy5yZWxzUEsBAi0AFAAGAAgAAAAhAOB+6ADHAAAA3gAA&#10;AA8AAAAAAAAAAAAAAAAABwIAAGRycy9kb3ducmV2LnhtbFBLBQYAAAAAAwADALcAAAD7AgAAAAA=&#10;">
                  <v:stroke endcap="round"/>
                  <v:path textboxrect="0,0,42672,0" arrowok="t"/>
                </v:shape>
                <v:shape id="Shape 20194" style="position:absolute;left:33710;top:9639;width:648;height:320;visibility:visible;mso-wrap-style:square;v-text-anchor:top" coordsize="64770,32004" o:spid="_x0000_s2609" fillcolor="black" strokeweight=".3115mm" path="m,l64770,16002,,320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A6xwAAAN4AAAAPAAAAZHJzL2Rvd25yZXYueG1sRI9Ba8JA&#10;FITvBf/D8gQvRTcRaTW6ighi6a1RBG+P7DMJZt/G3VVTf323UOhxmJlvmMWqM424k/O1ZQXpKAFB&#10;XFhdc6ngsN8OpyB8QNbYWCYF3+Rhtey9LDDT9sFfdM9DKSKEfYYKqhDaTEpfVGTQj2xLHL2zdQZD&#10;lK6U2uEjwk0jx0nyJg3WHBcqbGlTUXHJb0bBaV2en+1kf6Qr5+nndOdur893pQb9bj0HEagL/+G/&#10;9odWME7S2QR+78QrIJc/AAAA//8DAFBLAQItABQABgAIAAAAIQDb4fbL7gAAAIUBAAATAAAAAAAA&#10;AAAAAAAAAAAAAABbQ29udGVudF9UeXBlc10ueG1sUEsBAi0AFAAGAAgAAAAhAFr0LFu/AAAAFQEA&#10;AAsAAAAAAAAAAAAAAAAAHwEAAF9yZWxzLy5yZWxzUEsBAi0AFAAGAAgAAAAhALybIDrHAAAA3gAA&#10;AA8AAAAAAAAAAAAAAAAABwIAAGRycy9kb3ducmV2LnhtbFBLBQYAAAAAAwADALcAAAD7AgAAAAA=&#10;">
                  <v:stroke endcap="round"/>
                  <v:path textboxrect="0,0,64770,32004" arrowok="t"/>
                </v:shape>
                <v:shape id="Shape 20195" style="position:absolute;left:9136;top:9433;width:427;height:0;visibility:visible;mso-wrap-style:square;v-text-anchor:top" coordsize="42672,0" o:spid="_x0000_s2610" filled="f" strokeweight=".3115mm" path="m,l42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9XvxwAAAN4AAAAPAAAAZHJzL2Rvd25yZXYueG1sRI/dasJA&#10;FITvC32H5RS8qxuDFRuzkSCIpWDxp+jtIXuahGbPht1V07d3C4VeDjPzDZMvB9OJKznfWlYwGScg&#10;iCurW64VfB7Xz3MQPiBr7CyTgh/ysCweH3LMtL3xnq6HUIsIYZ+hgiaEPpPSVw0Z9GPbE0fvyzqD&#10;IUpXS+3wFuGmk2mSzKTBluNCgz2tGqq+DxejIGxKWp/2Hysnzzu7Td379FzOlBo9DeUCRKAh/If/&#10;2m9aQZpMXl/g9068ArK4AwAA//8DAFBLAQItABQABgAIAAAAIQDb4fbL7gAAAIUBAAATAAAAAAAA&#10;AAAAAAAAAAAAAABbQ29udGVudF9UeXBlc10ueG1sUEsBAi0AFAAGAAgAAAAhAFr0LFu/AAAAFQEA&#10;AAsAAAAAAAAAAAAAAAAAHwEAAF9yZWxzLy5yZWxzUEsBAi0AFAAGAAgAAAAhAADb1e/HAAAA3gAA&#10;AA8AAAAAAAAAAAAAAAAABwIAAGRycy9kb3ducmV2LnhtbFBLBQYAAAAAAwADALcAAAD7AgAAAAA=&#10;">
                  <v:stroke endcap="round"/>
                  <v:path textboxrect="0,0,42672,0" arrowok="t"/>
                </v:shape>
                <v:shape id="Shape 20196" style="position:absolute;left:10104;top:9433;width:426;height:0;visibility:visible;mso-wrap-style:square;v-text-anchor:top" coordsize="42672,0" o:spid="_x0000_s2611" filled="f" strokeweight=".3115mm" path="m,l42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uYxgAAAN4AAAAPAAAAZHJzL2Rvd25yZXYueG1sRI/dasJA&#10;FITvC77DcgTv6sYgoY2uEgRRhJb6g94essckmD0bdldN375bKPRymJlvmPmyN614kPONZQWTcQKC&#10;uLS64UrB6bh+fQPhA7LG1jIp+CYPy8XgZY65tk/e0+MQKhEh7HNUUIfQ5VL6siaDfmw74uhdrTMY&#10;onSV1A6fEW5amSZJJg02HBdq7GhVU3k73I2CsClofd5/rpy8fNmP1O2mlyJTajTsixmIQH34D/+1&#10;t1pBmkzeM/i9E6+AXPwAAAD//wMAUEsBAi0AFAAGAAgAAAAhANvh9svuAAAAhQEAABMAAAAAAAAA&#10;AAAAAAAAAAAAAFtDb250ZW50X1R5cGVzXS54bWxQSwECLQAUAAYACAAAACEAWvQsW78AAAAVAQAA&#10;CwAAAAAAAAAAAAAAAAAfAQAAX3JlbHMvLnJlbHNQSwECLQAUAAYACAAAACEA8AlLmMYAAADeAAAA&#10;DwAAAAAAAAAAAAAAAAAHAgAAZHJzL2Rvd25yZXYueG1sUEsFBgAAAAADAAMAtwAAAPoCAAAAAA==&#10;">
                  <v:stroke endcap="round"/>
                  <v:path textboxrect="0,0,42672,0" arrowok="t"/>
                </v:shape>
                <v:shape id="Shape 20197" style="position:absolute;left:11079;top:9433;width:427;height:0;visibility:visible;mso-wrap-style:square;v-text-anchor:top" coordsize="42672,0" o:spid="_x0000_s2612" filled="f" strokeweight=".3115mm" path="m,l42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e4DxgAAAN4AAAAPAAAAZHJzL2Rvd25yZXYueG1sRI/dasJA&#10;FITvC32H5RR6pxtDsRpdJQjSUrD4h94essckmD0bdrca394VhF4OM/MNM513phEXcr62rGDQT0AQ&#10;F1bXXCrY75a9EQgfkDU2lknBjTzMZ68vU8y0vfKGLttQighhn6GCKoQ2k9IXFRn0fdsSR+9kncEQ&#10;pSuldniNcNPINEmG0mDNcaHClhYVFeftn1EQvnJaHja/CyePa7tK3c/HMR8q9f7W5RMQgbrwH362&#10;v7WCNBmMP+FxJ14BObsDAAD//wMAUEsBAi0AFAAGAAgAAAAhANvh9svuAAAAhQEAABMAAAAAAAAA&#10;AAAAAAAAAAAAAFtDb250ZW50X1R5cGVzXS54bWxQSwECLQAUAAYACAAAACEAWvQsW78AAAAVAQAA&#10;CwAAAAAAAAAAAAAAAAAfAQAAX3JlbHMvLnJlbHNQSwECLQAUAAYACAAAACEAn0XuA8YAAADeAAAA&#10;DwAAAAAAAAAAAAAAAAAHAgAAZHJzL2Rvd25yZXYueG1sUEsFBgAAAAADAAMAtwAAAPoCAAAAAA==&#10;">
                  <v:stroke endcap="round"/>
                  <v:path textboxrect="0,0,42672,0" arrowok="t"/>
                </v:shape>
                <v:shape id="Shape 20198" style="position:absolute;left:12054;top:9433;width:427;height:0;visibility:visible;mso-wrap-style:square;v-text-anchor:top" coordsize="42672,0" o:spid="_x0000_s2613" filled="f" strokeweight=".3115mm" path="m,l42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npxwgAAAN4AAAAPAAAAZHJzL2Rvd25yZXYueG1sRE/LisIw&#10;FN0P+A/hCrMbU4vIWI1SBFEGRsYHur0017bY3JQkaufvzUJweTjv2aIzjbiT87VlBcNBAoK4sLrm&#10;UsHxsPr6BuEDssbGMin4Jw+Lee9jhpm2D97RfR9KEUPYZ6igCqHNpPRFRQb9wLbEkbtYZzBE6Eqp&#10;HT5iuGlkmiRjabDm2FBhS8uKiuv+ZhSEdU6r0267dPL8Z39T9zM652OlPvtdPgURqAtv8cu90QrS&#10;ZDiJe+OdeAXk/AkAAP//AwBQSwECLQAUAAYACAAAACEA2+H2y+4AAACFAQAAEwAAAAAAAAAAAAAA&#10;AAAAAAAAW0NvbnRlbnRfVHlwZXNdLnhtbFBLAQItABQABgAIAAAAIQBa9CxbvwAAABUBAAALAAAA&#10;AAAAAAAAAAAAAB8BAABfcmVscy8ucmVsc1BLAQItABQABgAIAAAAIQDu2npxwgAAAN4AAAAPAAAA&#10;AAAAAAAAAAAAAAcCAABkcnMvZG93bnJldi54bWxQSwUGAAAAAAMAAwC3AAAA9gIAAAAA&#10;">
                  <v:stroke endcap="round"/>
                  <v:path textboxrect="0,0,42672,0" arrowok="t"/>
                </v:shape>
                <v:shape id="Shape 20199" style="position:absolute;left:13030;top:9433;width:426;height:0;visibility:visible;mso-wrap-style:square;v-text-anchor:top" coordsize="42672,0" o:spid="_x0000_s2614" filled="f" strokeweight=".3115mm" path="m,l42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t/qxwAAAN4AAAAPAAAAZHJzL2Rvd25yZXYueG1sRI/NasMw&#10;EITvgb6D2EJviRxTQu1GNiYQUgotzQ/NdbE2tom1MpKSuG9fFQo5DjPzDbMsR9OLKznfWVYwnyUg&#10;iGurO24UHPbr6QsIH5A19pZJwQ95KIuHyRJzbW+8pesuNCJC2OeooA1hyKX0dUsG/cwOxNE7WWcw&#10;ROkaqR3eItz0Mk2ShTTYcVxocaBVS/V5dzEKwqai9ff2c+Xk8ct+pO79+VgtlHp6HKtXEIHGcA//&#10;t9+0gjSZZxn83YlXQBa/AAAA//8DAFBLAQItABQABgAIAAAAIQDb4fbL7gAAAIUBAAATAAAAAAAA&#10;AAAAAAAAAAAAAABbQ29udGVudF9UeXBlc10ueG1sUEsBAi0AFAAGAAgAAAAhAFr0LFu/AAAAFQEA&#10;AAsAAAAAAAAAAAAAAAAAHwEAAF9yZWxzLy5yZWxzUEsBAi0AFAAGAAgAAAAhAIGW3+rHAAAA3gAA&#10;AA8AAAAAAAAAAAAAAAAABwIAAGRycy9kb3ducmV2LnhtbFBLBQYAAAAAAwADALcAAAD7AgAAAAA=&#10;">
                  <v:stroke endcap="round"/>
                  <v:path textboxrect="0,0,42672,0" arrowok="t"/>
                </v:shape>
                <v:shape id="Shape 20200" style="position:absolute;left:14005;top:9433;width:427;height:0;visibility:visible;mso-wrap-style:square;v-text-anchor:top" coordsize="42672,0" o:spid="_x0000_s2615" filled="f" strokeweight=".3115mm" path="m,l42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4KMxAAAAN4AAAAPAAAAZHJzL2Rvd25yZXYueG1sRI/disIw&#10;FITvBd8hHME7TS0iSzVKEcRFcFl/0NtDc2yLzUlJslrf3iws7OUwM98wi1VnGvEg52vLCibjBARx&#10;YXXNpYLzaTP6AOEDssbGMil4kYfVst9bYKbtkw/0OIZSRAj7DBVUIbSZlL6oyKAf25Y4ejfrDIYo&#10;XSm1w2eEm0amSTKTBmuOCxW2tK6ouB9/jIKwzWlzOXytnbx+233qdtNrPlNqOOjyOYhAXfgP/7U/&#10;tYI0iUz4vROvgFy+AQAA//8DAFBLAQItABQABgAIAAAAIQDb4fbL7gAAAIUBAAATAAAAAAAAAAAA&#10;AAAAAAAAAABbQ29udGVudF9UeXBlc10ueG1sUEsBAi0AFAAGAAgAAAAhAFr0LFu/AAAAFQEAAAsA&#10;AAAAAAAAAAAAAAAAHwEAAF9yZWxzLy5yZWxzUEsBAi0AFAAGAAgAAAAhACODgozEAAAA3gAAAA8A&#10;AAAAAAAAAAAAAAAABwIAAGRycy9kb3ducmV2LnhtbFBLBQYAAAAAAwADALcAAAD4AgAAAAA=&#10;">
                  <v:stroke endcap="round"/>
                  <v:path textboxrect="0,0,42672,0" arrowok="t"/>
                </v:shape>
                <v:shape id="Shape 20201" style="position:absolute;left:14409;top:9273;width:648;height:328;visibility:visible;mso-wrap-style:square;v-text-anchor:top" coordsize="64770,32766" o:spid="_x0000_s2616" fillcolor="black" strokeweight=".3115mm" path="m,l64770,16002,,327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RHFxgAAAN4AAAAPAAAAZHJzL2Rvd25yZXYueG1sRI9BS8NA&#10;FITvBf/D8gQvxe4mh1Jit0WCgiAqTdv7I/uahGTfxt01jf/eFQSPw8x8w2z3sx3ERD50jjVkKwWC&#10;uHam40bD6fh8vwERIrLBwTFp+KYA+93NYouFcVc+0FTFRiQIhwI1tDGOhZShbsliWLmROHkX5y3G&#10;JH0jjcdrgttB5kqtpcWO00KLI5Ut1X31ZTXQuqwvT73//CiX0xu/N+fXY59pfXc7Pz6AiDTH//Bf&#10;+8VoyFWuMvi9k66A3P0AAAD//wMAUEsBAi0AFAAGAAgAAAAhANvh9svuAAAAhQEAABMAAAAAAAAA&#10;AAAAAAAAAAAAAFtDb250ZW50X1R5cGVzXS54bWxQSwECLQAUAAYACAAAACEAWvQsW78AAAAVAQAA&#10;CwAAAAAAAAAAAAAAAAAfAQAAX3JlbHMvLnJlbHNQSwECLQAUAAYACAAAACEAB9ERxcYAAADeAAAA&#10;DwAAAAAAAAAAAAAAAAAHAgAAZHJzL2Rvd25yZXYueG1sUEsFBgAAAAADAAMAtwAAAPoCAAAAAA==&#10;">
                  <v:stroke endcap="round"/>
                  <v:path textboxrect="0,0,64770,32766" arrowok="t"/>
                </v:shape>
                <v:shape id="Shape 20202" style="position:absolute;left:30525;top:11346;width:427;height:0;visibility:visible;mso-wrap-style:square;v-text-anchor:top" coordsize="42672,0" o:spid="_x0000_s2617" filled="f" strokeweight=".3115mm" path="m,l42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lgwgAAAN4AAAAPAAAAZHJzL2Rvd25yZXYueG1sRE/LisIw&#10;FN0L/kO4gjtNLSJDNUoRxEFwGB/o9tJc22JzU5KM1r83AwPDWR3Oi7NYdaYRD3K+tqxgMk5AEBdW&#10;11wqOJ82ow8QPiBrbCyTghd5WC37vQVm2j75QI9jKEUsYZ+hgiqENpPSFxUZ9GPbEkftZp3BEKkr&#10;pXb4jOWmkWmSzKTBmuNChS2tKyruxx+jIGxz2lwOX2snr992n7rd9JrPlBoOunwOIlAX/s1/6U+t&#10;IE0i4PdOvAJy+QYAAP//AwBQSwECLQAUAAYACAAAACEA2+H2y+4AAACFAQAAEwAAAAAAAAAAAAAA&#10;AAAAAAAAW0NvbnRlbnRfVHlwZXNdLnhtbFBLAQItABQABgAIAAAAIQBa9CxbvwAAABUBAAALAAAA&#10;AAAAAAAAAAAAAB8BAABfcmVscy8ucmVsc1BLAQItABQABgAIAAAAIQC8HblgwgAAAN4AAAAPAAAA&#10;AAAAAAAAAAAAAAcCAABkcnMvZG93bnJldi54bWxQSwUGAAAAAAMAAwC3AAAA9gIAAAAA&#10;">
                  <v:stroke endcap="round"/>
                  <v:path textboxrect="0,0,42672,0" arrowok="t"/>
                </v:shape>
                <v:shape id="Shape 20203" style="position:absolute;left:31501;top:11346;width:426;height:0;visibility:visible;mso-wrap-style:square;v-text-anchor:top" coordsize="42672,0" o:spid="_x0000_s2618" filled="f" strokeweight=".3115mm" path="m,l42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z7xQAAAN4AAAAPAAAAZHJzL2Rvd25yZXYueG1sRI9BawIx&#10;FITvBf9DeEJvNXEVka1RFkGUQkvVUq+Pzevu4uZlSaJu/70pFDwOM/MNs1j1thVX8qFxrGE8UiCI&#10;S2carjR8HTcvcxAhIhtsHZOGXwqwWg6eFpgbd+M9XQ+xEgnCIUcNdYxdLmUoa7IYRq4jTt6P8xZj&#10;kr6SxuMtwW0rM6Vm0mLDaaHGjtY1lefDxWqI24I23/uPtZenT/ee+bfpqZhp/Tzsi1cQkfr4CP+3&#10;d0ZDpjI1gb876QrI5R0AAP//AwBQSwECLQAUAAYACAAAACEA2+H2y+4AAACFAQAAEwAAAAAAAAAA&#10;AAAAAAAAAAAAW0NvbnRlbnRfVHlwZXNdLnhtbFBLAQItABQABgAIAAAAIQBa9CxbvwAAABUBAAAL&#10;AAAAAAAAAAAAAAAAAB8BAABfcmVscy8ucmVsc1BLAQItABQABgAIAAAAIQDTURz7xQAAAN4AAAAP&#10;AAAAAAAAAAAAAAAAAAcCAABkcnMvZG93bnJldi54bWxQSwUGAAAAAAMAAwC3AAAA+QIAAAAA&#10;">
                  <v:stroke endcap="round"/>
                  <v:path textboxrect="0,0,42672,0" arrowok="t"/>
                </v:shape>
                <v:shape id="Shape 20204" style="position:absolute;left:32476;top:11346;width:427;height:0;visibility:visible;mso-wrap-style:square;v-text-anchor:top" coordsize="42672,0" o:spid="_x0000_s2619" filled="f" strokeweight=".3115mm" path="m,l42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ISPxQAAAN4AAAAPAAAAZHJzL2Rvd25yZXYueG1sRI/dagIx&#10;FITvC75DOELvauIiIqtRFkFaCi3+obeHzXF3cXOyJKlu374pCF4OM/MNs1j1thU38qFxrGE8UiCI&#10;S2carjQcD5u3GYgQkQ22jknDLwVYLQcvC8yNu/OObvtYiQThkKOGOsYulzKUNVkMI9cRJ+/ivMWY&#10;pK+k8XhPcNvKTKmptNhwWqixo3VN5XX/YzXE94I2p9332svz1n1l/nNyLqZavw77Yg4iUh+f4Uf7&#10;w2jIVKYm8H8nXQG5/AMAAP//AwBQSwECLQAUAAYACAAAACEA2+H2y+4AAACFAQAAEwAAAAAAAAAA&#10;AAAAAAAAAAAAW0NvbnRlbnRfVHlwZXNdLnhtbFBLAQItABQABgAIAAAAIQBa9CxbvwAAABUBAAAL&#10;AAAAAAAAAAAAAAAAAB8BAABfcmVscy8ucmVsc1BLAQItABQABgAIAAAAIQBcuISPxQAAAN4AAAAP&#10;AAAAAAAAAAAAAAAAAAcCAABkcnMvZG93bnJldi54bWxQSwUGAAAAAAMAAwC3AAAA+QIAAAAA&#10;">
                  <v:stroke endcap="round"/>
                  <v:path textboxrect="0,0,42672,0" arrowok="t"/>
                </v:shape>
                <v:shape id="Shape 20205" style="position:absolute;left:33451;top:11346;width:427;height:0;visibility:visible;mso-wrap-style:square;v-text-anchor:top" coordsize="42672,0" o:spid="_x0000_s2620" filled="f" strokeweight=".3115mm" path="m,l42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CEUxQAAAN4AAAAPAAAAZHJzL2Rvd25yZXYueG1sRI9BawIx&#10;FITvBf9DeEJvNXFRka1RFkGUQkvVUq+Pzevu4uZlSaJu/70pFDwOM/MNs1j1thVX8qFxrGE8UiCI&#10;S2carjR8HTcvcxAhIhtsHZOGXwqwWg6eFpgbd+M9XQ+xEgnCIUcNdYxdLmUoa7IYRq4jTt6P8xZj&#10;kr6SxuMtwW0rM6Vm0mLDaaHGjtY1lefDxWqI24I23/uPtZenT/ee+bfJqZhp/Tzsi1cQkfr4CP+3&#10;d0ZDpjI1hb876QrI5R0AAP//AwBQSwECLQAUAAYACAAAACEA2+H2y+4AAACFAQAAEwAAAAAAAAAA&#10;AAAAAAAAAAAAW0NvbnRlbnRfVHlwZXNdLnhtbFBLAQItABQABgAIAAAAIQBa9CxbvwAAABUBAAAL&#10;AAAAAAAAAAAAAAAAAB8BAABfcmVscy8ucmVsc1BLAQItABQABgAIAAAAIQAz9CEUxQAAAN4AAAAP&#10;AAAAAAAAAAAAAAAAAAcCAABkcnMvZG93bnJldi54bWxQSwUGAAAAAAMAAwC3AAAA+QIAAAAA&#10;">
                  <v:stroke endcap="round"/>
                  <v:path textboxrect="0,0,42672,0" arrowok="t"/>
                </v:shape>
                <v:shape id="Shape 20206" style="position:absolute;left:30243;top:11186;width:648;height:320;visibility:visible;mso-wrap-style:square;v-text-anchor:top" coordsize="64770,32004" o:spid="_x0000_s2621" fillcolor="black" strokeweight=".3115mm" path="m64770,r,32004l,16002,647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8txwAAAN4AAAAPAAAAZHJzL2Rvd25yZXYueG1sRI9BawIx&#10;FITvhf6H8IReiiYuYmU1ihRKizfXUujtsXnuLm5etknUrb/eCILHYWa+YRar3rbiRD40jjWMRwoE&#10;celMw5WG793HcAYiRGSDrWPS8E8BVsvnpwXmxp15S6ciViJBOOSooY6xy6UMZU0Ww8h1xMnbO28x&#10;JukraTyeE9y2MlNqKi02nBZq7Oi9pvJQHK2G33W1v3ST3Q/9cTHezD798fXypvXLoF/PQUTq4yN8&#10;b38ZDZnK1BRud9IVkMsrAAAA//8DAFBLAQItABQABgAIAAAAIQDb4fbL7gAAAIUBAAATAAAAAAAA&#10;AAAAAAAAAAAAAABbQ29udGVudF9UeXBlc10ueG1sUEsBAi0AFAAGAAgAAAAhAFr0LFu/AAAAFQEA&#10;AAsAAAAAAAAAAAAAAAAAHwEAAF9yZWxzLy5yZWxzUEsBAi0AFAAGAAgAAAAhABAq7y3HAAAA3gAA&#10;AA8AAAAAAAAAAAAAAAAABwIAAGRycy9kb3ducmV2LnhtbFBLBQYAAAAAAwADALcAAAD7AgAAAAA=&#10;">
                  <v:stroke endcap="round"/>
                  <v:path textboxrect="0,0,64770,32004" arrowok="t"/>
                </v:shape>
                <v:shape id="Shape 20207" style="position:absolute;left:9037;top:11666;width:427;height:0;visibility:visible;mso-wrap-style:square;v-text-anchor:top" coordsize="42672,0" o:spid="_x0000_s2622" filled="f" strokeweight=".3115mm" path="m,l42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hr4xgAAAN4AAAAPAAAAZHJzL2Rvd25yZXYueG1sRI9Ra8Iw&#10;FIXfhf2HcAd702RlOKlGKYI4Bhuzir5emmtb1tyUJGr375fBwMfDOec7nMVqsJ24kg+tYw3PEwWC&#10;uHKm5VrDYb8Zz0CEiGywc0wafijAavkwWmBu3I13dC1jLRKEQ44amhj7XMpQNWQxTFxPnLyz8xZj&#10;kr6WxuMtwW0nM6Wm0mLLaaHBntYNVd/lxWqI24I2x93n2svTl/vI/PvLqZhq/fQ4FHMQkYZ4D/+3&#10;34yGTGXqFf7upCsgl78AAAD//wMAUEsBAi0AFAAGAAgAAAAhANvh9svuAAAAhQEAABMAAAAAAAAA&#10;AAAAAAAAAAAAAFtDb250ZW50X1R5cGVzXS54bWxQSwECLQAUAAYACAAAACEAWvQsW78AAAAVAQAA&#10;CwAAAAAAAAAAAAAAAAAfAQAAX3JlbHMvLnJlbHNQSwECLQAUAAYACAAAACEArGoa+MYAAADeAAAA&#10;DwAAAAAAAAAAAAAAAAAHAgAAZHJzL2Rvd25yZXYueG1sUEsFBgAAAAADAAMAtwAAAPoCAAAAAA==&#10;">
                  <v:stroke endcap="round"/>
                  <v:path textboxrect="0,0,42672,0" arrowok="t"/>
                </v:shape>
                <v:shape id="Shape 20208" style="position:absolute;left:10012;top:11666;width:427;height:0;visibility:visible;mso-wrap-style:square;v-text-anchor:top" coordsize="42672,0" o:spid="_x0000_s2623" filled="f" strokeweight=".3115mm" path="m,l42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6KwgAAAN4AAAAPAAAAZHJzL2Rvd25yZXYueG1sRE9da8Iw&#10;FH0X/A/hCnvTxDJEOqMUQRTBMXXM10tz1xabm5JErf9+eRj4eDjfi1VvW3EnHxrHGqYTBYK4dKbh&#10;SsP3eTOegwgR2WDrmDQ8KcBqORwsMDfuwUe6n2IlUgiHHDXUMXa5lKGsyWKYuI44cb/OW4wJ+koa&#10;j48UbluZKTWTFhtODTV2tK6pvJ5uVkPcFrT5OX6uvbx8uUPm9++XYqb126gvPkBE6uNL/O/eGQ2Z&#10;ylTam+6kKyCXfwAAAP//AwBQSwECLQAUAAYACAAAACEA2+H2y+4AAACFAQAAEwAAAAAAAAAAAAAA&#10;AAAAAAAAW0NvbnRlbnRfVHlwZXNdLnhtbFBLAQItABQABgAIAAAAIQBa9CxbvwAAABUBAAALAAAA&#10;AAAAAAAAAAAAAB8BAABfcmVscy8ucmVsc1BLAQItABQABgAIAAAAIQDd9Y6KwgAAAN4AAAAPAAAA&#10;AAAAAAAAAAAAAAcCAABkcnMvZG93bnJldi54bWxQSwUGAAAAAAMAAwC3AAAA9gIAAAAA&#10;">
                  <v:stroke endcap="round"/>
                  <v:path textboxrect="0,0,42672,0" arrowok="t"/>
                </v:shape>
                <v:shape id="Shape 20209" style="position:absolute;left:10988;top:11666;width:426;height:0;visibility:visible;mso-wrap-style:square;v-text-anchor:top" coordsize="42672,0" o:spid="_x0000_s2624" filled="f" strokeweight=".3115mm" path="m,l42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SsRxgAAAN4AAAAPAAAAZHJzL2Rvd25yZXYueG1sRI9Ra8Iw&#10;FIXfhf2HcAd702RlyKxGKYI4Bhuzir5emmtb1tyUJGr375fBwMfDOec7nMVqsJ24kg+tYw3PEwWC&#10;uHKm5VrDYb8Zv4IIEdlg55g0/FCA1fJhtMDcuBvv6FrGWiQIhxw1NDH2uZShashimLieOHln5y3G&#10;JH0tjcdbgttOZkpNpcWW00KDPa0bqr7Li9UQtwVtjrvPtZenL/eR+feXUzHV+ulxKOYgIg3xHv5v&#10;vxkNmcrUDP7upCsgl78AAAD//wMAUEsBAi0AFAAGAAgAAAAhANvh9svuAAAAhQEAABMAAAAAAAAA&#10;AAAAAAAAAAAAAFtDb250ZW50X1R5cGVzXS54bWxQSwECLQAUAAYACAAAACEAWvQsW78AAAAVAQAA&#10;CwAAAAAAAAAAAAAAAAAfAQAAX3JlbHMvLnJlbHNQSwECLQAUAAYACAAAACEAsrkrEcYAAADeAAAA&#10;DwAAAAAAAAAAAAAAAAAHAgAAZHJzL2Rvd25yZXYueG1sUEsFBgAAAAADAAMAtwAAAPoCAAAAAA==&#10;">
                  <v:stroke endcap="round"/>
                  <v:path textboxrect="0,0,42672,0" arrowok="t"/>
                </v:shape>
                <v:shape id="Shape 20210" style="position:absolute;left:11963;top:11666;width:419;height:0;visibility:visible;mso-wrap-style:square;v-text-anchor:top" coordsize="41910,0" o:spid="_x0000_s2625" filled="f" strokeweight=".3115mm" path="m,l419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lvHxwAAAN4AAAAPAAAAZHJzL2Rvd25yZXYueG1sRI9NS8NA&#10;EIbvBf/DMoK3dtMIocRuiwoWEcQ21p6n2WkSzM7G7LaN/vrOoeDx5f3imS8H16oT9aHxbGA6SUAR&#10;l942XBnYfr6MZ6BCRLbYeiYDvxRgubgZzTG3/swbOhWxUjLCIUcDdYxdrnUoa3IYJr4jFu/ge4dR&#10;ZF9p2+NZxl2r0yTJtMOG5aHGjp5rKr+Lo5Pf8LU9vj1lNmvX+/efj/3qb3W/M+budnh8ABVpiP/h&#10;a/vVGkiTdCoAgiMooBcXAAAA//8DAFBLAQItABQABgAIAAAAIQDb4fbL7gAAAIUBAAATAAAAAAAA&#10;AAAAAAAAAAAAAABbQ29udGVudF9UeXBlc10ueG1sUEsBAi0AFAAGAAgAAAAhAFr0LFu/AAAAFQEA&#10;AAsAAAAAAAAAAAAAAAAAHwEAAF9yZWxzLy5yZWxzUEsBAi0AFAAGAAgAAAAhAEGGW8fHAAAA3gAA&#10;AA8AAAAAAAAAAAAAAAAABwIAAGRycy9kb3ducmV2LnhtbFBLBQYAAAAAAwADALcAAAD7AgAAAAA=&#10;">
                  <v:stroke endcap="round"/>
                  <v:path textboxrect="0,0,41910,0" arrowok="t"/>
                </v:shape>
                <v:shape id="Shape 20211" style="position:absolute;left:12931;top:11666;width:426;height:0;visibility:visible;mso-wrap-style:square;v-text-anchor:top" coordsize="42672,0" o:spid="_x0000_s2626" filled="f" strokeweight=".3115mm" path="m,l42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rHKxgAAAN4AAAAPAAAAZHJzL2Rvd25yZXYueG1sRI9Ba8JA&#10;FITvgv9heUJvukkQkTQbCYJYhJaqpV4f2dckmH0bdrea/vtuoeBxmJlvmGIzml7cyPnOsoJ0kYAg&#10;rq3uuFHwcd7N1yB8QNbYWyYFP+RhU04nBeba3vlIt1NoRISwz1FBG8KQS+nrlgz6hR2Io/dlncEQ&#10;pWukdniPcNPLLElW0mDHcaHFgbYt1dfTt1EQ9hXtPo9vWycv7/Y1c4flpVop9TQbq2cQgcbwCP+3&#10;X7SCLMnSFP7uxCsgy18AAAD//wMAUEsBAi0AFAAGAAgAAAAhANvh9svuAAAAhQEAABMAAAAAAAAA&#10;AAAAAAAAAAAAAFtDb250ZW50X1R5cGVzXS54bWxQSwECLQAUAAYACAAAACEAWvQsW78AAAAVAQAA&#10;CwAAAAAAAAAAAAAAAAAfAQAAX3JlbHMvLnJlbHNQSwECLQAUAAYACAAAACEAyRaxysYAAADeAAAA&#10;DwAAAAAAAAAAAAAAAAAHAgAAZHJzL2Rvd25yZXYueG1sUEsFBgAAAAADAAMAtwAAAPoCAAAAAA==&#10;">
                  <v:stroke endcap="round"/>
                  <v:path textboxrect="0,0,42672,0" arrowok="t"/>
                </v:shape>
                <v:shape id="Shape 20212" style="position:absolute;left:13906;top:11666;width:427;height:0;visibility:visible;mso-wrap-style:square;v-text-anchor:top" coordsize="42672,0" o:spid="_x0000_s2627" filled="f" strokeweight=".3115mm" path="m,l42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C+9xQAAAN4AAAAPAAAAZHJzL2Rvd25yZXYueG1sRI/dagIx&#10;FITvC75DOIJ3NWsQKatRFkEsgqX+oLeHzXF3cXOyJKlu374pFHo5zMw3zGLV21Y8yIfGsYbJOANB&#10;XDrTcKXhfNq8voEIEdlg65g0fFOA1XLwssDcuCcf6HGMlUgQDjlqqGPscilDWZPFMHYdcfJuzluM&#10;SfpKGo/PBLetVFk2kxYbTgs1drSuqbwfv6yGuC1oczl8rL28frq98rvptZhpPRr2xRxEpD7+h//a&#10;70aDytREwe+ddAXk8gcAAP//AwBQSwECLQAUAAYACAAAACEA2+H2y+4AAACFAQAAEwAAAAAAAAAA&#10;AAAAAAAAAAAAW0NvbnRlbnRfVHlwZXNdLnhtbFBLAQItABQABgAIAAAAIQBa9CxbvwAAABUBAAAL&#10;AAAAAAAAAAAAAAAAAB8BAABfcmVscy8ucmVsc1BLAQItABQABgAIAAAAIQA5xC+9xQAAAN4AAAAP&#10;AAAAAAAAAAAAAAAAAAcCAABkcnMvZG93bnJldi54bWxQSwUGAAAAAAMAAwC3AAAA+QIAAAAA&#10;">
                  <v:stroke endcap="round"/>
                  <v:path textboxrect="0,0,42672,0" arrowok="t"/>
                </v:shape>
                <v:shape id="Shape 20213" style="position:absolute;left:8755;top:11506;width:648;height:320;visibility:visible;mso-wrap-style:square;v-text-anchor:top" coordsize="64770,32004" o:spid="_x0000_s2628" fillcolor="black" strokeweight=".3115mm" path="m64770,r,32004l,16002,647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NpoxwAAAN4AAAAPAAAAZHJzL2Rvd25yZXYueG1sRI9Ba8JA&#10;FITvgv9heYIXqZukpZXUVUSQFm/GUujtkX0modm3cXfV1F/vCgWPw8x8w8yXvWnFmZxvLCtIpwkI&#10;4tLqhisFX/vN0wyED8gaW8uk4I88LBfDwRxzbS+8o3MRKhEh7HNUUIfQ5VL6siaDfmo74ugdrDMY&#10;onSV1A4vEW5amSXJqzTYcFyosaN1TeVvcTIKflbV4dq97L/pyEW6nX240+T6ptR41K/eQQTqwyP8&#10;3/7UCrIkS5/hfideAbm4AQAA//8DAFBLAQItABQABgAIAAAAIQDb4fbL7gAAAIUBAAATAAAAAAAA&#10;AAAAAAAAAAAAAABbQ29udGVudF9UeXBlc10ueG1sUEsBAi0AFAAGAAgAAAAhAFr0LFu/AAAAFQEA&#10;AAsAAAAAAAAAAAAAAAAAHwEAAF9yZWxzLy5yZWxzUEsBAi0AFAAGAAgAAAAhAIWE2mjHAAAA3gAA&#10;AA8AAAAAAAAAAAAAAAAABwIAAGRycy9kb3ducmV2LnhtbFBLBQYAAAAAAwADALcAAAD7AgAAAAA=&#10;">
                  <v:stroke endcap="round"/>
                  <v:path textboxrect="0,0,64770,32004" arrowok="t"/>
                </v:shape>
                <v:shape id="Shape 20214" style="position:absolute;left:4084;top:13776;width:30;height:4732;visibility:visible;mso-wrap-style:square;v-text-anchor:top" coordsize="3048,473202" o:spid="_x0000_s2629" filled="f" strokeweight=".3115mm" path="m3048,l,4732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qyAAAAN4AAAAPAAAAZHJzL2Rvd25yZXYueG1sRI9Pa8JA&#10;FMTvQr/D8gq91d0EsRpdpQiFUqX47+DxmX0modm3aXar0U/fLRQ8DjPzG2Y672wtztT6yrGGpK9A&#10;EOfOVFxo2O/enkcgfEA2WDsmDVfyMJ899KaYGXfhDZ23oRARwj5DDWUITSalz0uy6PuuIY7eybUW&#10;Q5RtIU2Llwi3tUyVGkqLFceFEhtalJR/bX+shsUxt+OXj4Eark3yHU7Lw+1z5bR+euxeJyACdeEe&#10;/m+/Gw2pSpMB/N2JV0DOfgEAAP//AwBQSwECLQAUAAYACAAAACEA2+H2y+4AAACFAQAAEwAAAAAA&#10;AAAAAAAAAAAAAAAAW0NvbnRlbnRfVHlwZXNdLnhtbFBLAQItABQABgAIAAAAIQBa9CxbvwAAABUB&#10;AAALAAAAAAAAAAAAAAAAAB8BAABfcmVscy8ucmVsc1BLAQItABQABgAIAAAAIQA0QK/qyAAAAN4A&#10;AAAPAAAAAAAAAAAAAAAAAAcCAABkcnMvZG93bnJldi54bWxQSwUGAAAAAAMAAwC3AAAA/AIAAAAA&#10;">
                  <v:stroke endcap="round"/>
                  <v:path textboxrect="0,0,3048,473202" arrowok="t"/>
                </v:shape>
                <v:shape id="Shape 20215" style="position:absolute;left:17815;top:14013;width:46;height:4396;visibility:visible;mso-wrap-style:square;v-text-anchor:top" coordsize="4572,439674" o:spid="_x0000_s2630" filled="f" strokeweight=".3115mm" path="m4572,l,4396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dTiyAAAAN4AAAAPAAAAZHJzL2Rvd25yZXYueG1sRI9Ba8JA&#10;FITvBf/D8oReiu4aqJToKioGSvVS60Fvj+wziWbfhuyqaX99tyD0OMzMN8x03tla3Kj1lWMNo6EC&#10;QZw7U3GhYf+VDd5A+IBssHZMGr7Jw3zWe5piatydP+m2C4WIEPYpaihDaFIpfV6SRT90DXH0Tq61&#10;GKJsC2lavEe4rWWi1FharDgulNjQqqT8srtaDRn7y3Wpth/ZefPyk6y3x4PZHLV+7neLCYhAXfgP&#10;P9rvRkOiktEr/N2JV0DOfgEAAP//AwBQSwECLQAUAAYACAAAACEA2+H2y+4AAACFAQAAEwAAAAAA&#10;AAAAAAAAAAAAAAAAW0NvbnRlbnRfVHlwZXNdLnhtbFBLAQItABQABgAIAAAAIQBa9CxbvwAAABUB&#10;AAALAAAAAAAAAAAAAAAAAB8BAABfcmVscy8ucmVsc1BLAQItABQABgAIAAAAIQDGadTiyAAAAN4A&#10;AAAPAAAAAAAAAAAAAAAAAAcCAABkcnMvZG93bnJldi54bWxQSwUGAAAAAAMAAwC3AAAA/AIAAAAA&#10;">
                  <v:stroke endcap="round"/>
                  <v:path textboxrect="0,0,4572,439674" arrowok="t"/>
                </v:shape>
                <v:shape id="Shape 20216" style="position:absolute;left:4038;top:18470;width:13914;height:8;visibility:visible;mso-wrap-style:square;v-text-anchor:top" coordsize="1391412,762" o:spid="_x0000_s2631" filled="f" strokeweight=".3115mm" path="m,762l13914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KzaxQAAAN4AAAAPAAAAZHJzL2Rvd25yZXYueG1sRI9Pi8Iw&#10;FMTvC/sdwlvwtqbtokjXKCLoevQfwt6ezbMtNi+liRq/vREEj8PM/IYZT4NpxJU6V1tWkPYTEMSF&#10;1TWXCva7xfcIhPPIGhvLpOBODqaTz48x5treeEPXrS9FhLDLUUHlfZtL6YqKDLq+bYmjd7KdQR9l&#10;V0rd4S3CTSOzJBlKgzXHhQpbmldUnLcXo+A/O+7qcnMYzGfH9IfWy/A3WAalel9h9gvCU/Dv8Ku9&#10;0gqyJEuH8LwTr4CcPAAAAP//AwBQSwECLQAUAAYACAAAACEA2+H2y+4AAACFAQAAEwAAAAAAAAAA&#10;AAAAAAAAAAAAW0NvbnRlbnRfVHlwZXNdLnhtbFBLAQItABQABgAIAAAAIQBa9CxbvwAAABUBAAAL&#10;AAAAAAAAAAAAAAAAAB8BAABfcmVscy8ucmVsc1BLAQItABQABgAIAAAAIQCTUKzaxQAAAN4AAAAP&#10;AAAAAAAAAAAAAAAAAAcCAABkcnMvZG93bnJldi54bWxQSwUGAAAAAAMAAwC3AAAA+QIAAAAA&#10;">
                  <v:stroke endcap="round"/>
                  <v:path textboxrect="0,0,1391412,762" arrowok="t"/>
                </v:shape>
                <v:shape id="Shape 20217" style="position:absolute;left:22997;top:14211;width:38;height:4732;visibility:visible;mso-wrap-style:square;v-text-anchor:top" coordsize="3810,473202" o:spid="_x0000_s2632" filled="f" strokeweight=".3115mm" path="m3810,l,4732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vAAxgAAAN4AAAAPAAAAZHJzL2Rvd25yZXYueG1sRI9Ba8JA&#10;FITvhf6H5RW81d1EsBpdJYiCXipqoddH9pkEs29Ddo3x33cLhR6HmfmGWa4H24ieOl871pCMFQji&#10;wpmaSw1fl937DIQPyAYbx6ThSR7Wq9eXJWbGPfhE/TmUIkLYZ6ihCqHNpPRFRRb92LXE0bu6zmKI&#10;siul6fAR4baRqVJTabHmuFBhS5uKitv5bjVM52pSfO/tcTM/5oftIe+TT3/VevQ25AsQgYbwH/5r&#10;742GVKXJB/zeiVdArn4AAAD//wMAUEsBAi0AFAAGAAgAAAAhANvh9svuAAAAhQEAABMAAAAAAAAA&#10;AAAAAAAAAAAAAFtDb250ZW50X1R5cGVzXS54bWxQSwECLQAUAAYACAAAACEAWvQsW78AAAAVAQAA&#10;CwAAAAAAAAAAAAAAAAAfAQAAX3JlbHMvLnJlbHNQSwECLQAUAAYACAAAACEAicrwAMYAAADeAAAA&#10;DwAAAAAAAAAAAAAAAAAHAgAAZHJzL2Rvd25yZXYueG1sUEsFBgAAAAADAAMAtwAAAPoCAAAAAA==&#10;">
                  <v:stroke endcap="round"/>
                  <v:path textboxrect="0,0,3810,473202" arrowok="t"/>
                </v:shape>
                <v:shape id="Shape 20218" style="position:absolute;left:36728;top:14447;width:53;height:4397;visibility:visible;mso-wrap-style:square;v-text-anchor:top" coordsize="5334,439674" o:spid="_x0000_s2633" filled="f" strokeweight=".3115mm" path="m5334,l,4396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eAwQAAAN4AAAAPAAAAZHJzL2Rvd25yZXYueG1sRE9Ni8Iw&#10;EL0L+x/CLHgRTVtF3GqUxSLUo7qw16GZbYrNpDRZrf/eHASPj/e92Q22FTfqfeNYQTpLQBBXTjdc&#10;K/i5HKYrED4ga2wdk4IHedhtP0YbzLW784lu51CLGMI+RwUmhC6X0leGLPqZ64gj9+d6iyHCvpa6&#10;x3sMt63MkmQpLTYcGwx2tDdUXc//VsHCz8uimByHsrOpKX4PX2YxCUqNP4fvNYhAQ3iLX+5SK8iS&#10;LI174514BeT2CQAA//8DAFBLAQItABQABgAIAAAAIQDb4fbL7gAAAIUBAAATAAAAAAAAAAAAAAAA&#10;AAAAAABbQ29udGVudF9UeXBlc10ueG1sUEsBAi0AFAAGAAgAAAAhAFr0LFu/AAAAFQEAAAsAAAAA&#10;AAAAAAAAAAAAHwEAAF9yZWxzLy5yZWxzUEsBAi0AFAAGAAgAAAAhAOqtN4DBAAAA3gAAAA8AAAAA&#10;AAAAAAAAAAAABwIAAGRycy9kb3ducmV2LnhtbFBLBQYAAAAAAwADALcAAAD1AgAAAAA=&#10;">
                  <v:stroke endcap="round"/>
                  <v:path textboxrect="0,0,5334,439674" arrowok="t"/>
                </v:shape>
                <v:shape id="Shape 20219" style="position:absolute;left:22951;top:18905;width:13914;height:7;visibility:visible;mso-wrap-style:square;v-text-anchor:top" coordsize="1391412,762" o:spid="_x0000_s2634" filled="f" strokeweight=".3115mm" path="m,762l13914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zioxgAAAN4AAAAPAAAAZHJzL2Rvd25yZXYueG1sRI9Pi8Iw&#10;FMTvgt8hPGFvmraLi1uNIoK6R/+x4O3ZvG3LNi+liRq//UZY8DjMzG+Y2SKYRtyoc7VlBekoAUFc&#10;WF1zqeB0XA8nIJxH1thYJgUPcrCY93szzLW9855uB1+KCGGXo4LK+zaX0hUVGXQj2xJH78d2Bn2U&#10;XSl1h/cIN43MkuRDGqw5LlTY0qqi4vdwNQrO2eVYl/vv8Wp5Sd9ptwnb8SYo9TYIyykIT8G/wv/t&#10;L60gS7L0E5534hWQ8z8AAAD//wMAUEsBAi0AFAAGAAgAAAAhANvh9svuAAAAhQEAABMAAAAAAAAA&#10;AAAAAAAAAAAAAFtDb250ZW50X1R5cGVzXS54bWxQSwECLQAUAAYACAAAACEAWvQsW78AAAAVAQAA&#10;CwAAAAAAAAAAAAAAAAAfAQAAX3JlbHMvLnJlbHNQSwECLQAUAAYACAAAACEA4s84qMYAAADeAAAA&#10;DwAAAAAAAAAAAAAAAAAHAgAAZHJzL2Rvd25yZXYueG1sUEsFBgAAAAADAAMAtwAAAPoCAAAAAA==&#10;">
                  <v:stroke endcap="round"/>
                  <v:path textboxrect="0,0,1391412,762" arrowok="t"/>
                </v:shape>
                <v:shape id="Shape 20220" style="position:absolute;left:29702;top:17830;width:6630;height:2896;visibility:visible;mso-wrap-style:square;v-text-anchor:top" coordsize="662940,289560" o:spid="_x0000_s2635" strokeweight=".15592mm" path="m331470,c514350,,662940,64770,662940,144780v,79248,-148590,144780,-331470,144780c147828,289560,,224028,,144780,,64770,147828,,3314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3cDvwAAAN4AAAAPAAAAZHJzL2Rvd25yZXYueG1sRI/LCsIw&#10;EEX3gv8QRnCnqVWKVKOIKLi1StdDM7bVZlKaqPXvzUJwebkvznrbm0a8qHO1ZQWzaQSCuLC65lLB&#10;9XKcLEE4j6yxsUwKPuRguxkO1phq++YzvTJfijDCLkUFlfdtKqUrKjLoprYlDt7NdgZ9kF0pdYfv&#10;MG4aGUdRIg3WHB4qbGlfUfHInkaBX86z/lge7kmDdbI/P/LFLsmVGo/63QqEp97/w7/2SSuIozgO&#10;AAEnoIDcfAEAAP//AwBQSwECLQAUAAYACAAAACEA2+H2y+4AAACFAQAAEwAAAAAAAAAAAAAAAAAA&#10;AAAAW0NvbnRlbnRfVHlwZXNdLnhtbFBLAQItABQABgAIAAAAIQBa9CxbvwAAABUBAAALAAAAAAAA&#10;AAAAAAAAAB8BAABfcmVscy8ucmVsc1BLAQItABQABgAIAAAAIQBuY3cDvwAAAN4AAAAPAAAAAAAA&#10;AAAAAAAAAAcCAABkcnMvZG93bnJldi54bWxQSwUGAAAAAAMAAwC3AAAA8wIAAAAA&#10;">
                  <v:stroke endcap="round"/>
                  <v:path textboxrect="0,0,662940,289560" arrowok="t"/>
                </v:shape>
                <v:rect id="Rectangle 20221" style="position:absolute;left:31242;top:21252;width:5151;height:1031;visibility:visible;mso-wrap-style:square;v-text-anchor:top" o:spid="_x0000_s26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OcexgAAAN4AAAAPAAAAZHJzL2Rvd25yZXYueG1sRI9Pi8Iw&#10;FMTvgt8hvIW9aWoPol2jyKrocf0DdW+P5tkWm5fSRNvdT28EweMwM79hZovOVOJOjSstKxgNIxDE&#10;mdUl5wpOx81gAsJ5ZI2VZVLwRw4W835vhom2Le/pfvC5CBB2CSoovK8TKV1WkEE3tDVx8C62MeiD&#10;bHKpG2wD3FQyjqKxNFhyWCiwpu+CsuvhZhRsJ/XyvLP/bV6tf7fpTzpdHadeqc+PbvkFwlPn3+FX&#10;e6cVxFEcj+B5J1wBOX8AAAD//wMAUEsBAi0AFAAGAAgAAAAhANvh9svuAAAAhQEAABMAAAAAAAAA&#10;AAAAAAAAAAAAAFtDb250ZW50X1R5cGVzXS54bWxQSwECLQAUAAYACAAAACEAWvQsW78AAAAVAQAA&#10;CwAAAAAAAAAAAAAAAAAfAQAAX3JlbHMvLnJlbHNQSwECLQAUAAYACAAAACEAL6DnHsYAAADeAAAA&#10;DwAAAAAAAAAAAAAAAAAHAgAAZHJzL2Rvd25yZXYueG1sUEsFBgAAAAADAAMAtwAAAPoCAAAAAA==&#10;">
                  <v:textbox inset="0,0,0,0">
                    <w:txbxContent>
                      <w:p w:rsidR="00CC0687" w:rsidP="00CC0687" w:rsidRDefault="00CC0687" w14:paraId="098FA2CE" w14:textId="77777777">
                        <w:pPr>
                          <w:spacing w:after="160"/>
                          <w:ind w:left="0" w:firstLine="0"/>
                        </w:pPr>
                        <w:r>
                          <w:rPr>
                            <w:sz w:val="13"/>
                            <w:lang w:val="Spanish"/>
                          </w:rPr>
                          <w:t>Red Y</w:t>
                        </w:r>
                      </w:p>
                    </w:txbxContent>
                  </v:textbox>
                </v:rect>
                <v:shape id="Shape 20222" style="position:absolute;left:6995;top:16817;width:0;height:1691;visibility:visible;mso-wrap-style:square;v-text-anchor:top" coordsize="0,169164" o:spid="_x0000_s2637" filled="f" strokeweight=".3115mm" path="m,16916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lvexwAAAN4AAAAPAAAAZHJzL2Rvd25yZXYueG1sRI/dSgMx&#10;FITvhb5DOIXe2awptrI2LaVoLbYotj7AYXPc35wsm7S7vr0RBC+HmfmGWa4H24grdb50rOFumoAg&#10;zpwpOdfweX6+fQDhA7LBxjFp+CYP69XoZompcT1/0PUUchEh7FPUUITQplL6rCCLfupa4uh9uc5i&#10;iLLLpemwj3DbSJUkc2mx5LhQYEvbgrL6dLEa3mbV60t1vztu68Xm/bCvz0/9vNJ6Mh42jyACDeE/&#10;/NfeGw0qUUrB7514BeTqBwAA//8DAFBLAQItABQABgAIAAAAIQDb4fbL7gAAAIUBAAATAAAAAAAA&#10;AAAAAAAAAAAAAABbQ29udGVudF9UeXBlc10ueG1sUEsBAi0AFAAGAAgAAAAhAFr0LFu/AAAAFQEA&#10;AAsAAAAAAAAAAAAAAAAAHwEAAF9yZWxzLy5yZWxzUEsBAi0AFAAGAAgAAAAhAM6WW97HAAAA3gAA&#10;AA8AAAAAAAAAAAAAAAAABwIAAGRycy9kb3ducmV2LnhtbFBLBQYAAAAAAwADALcAAAD7AgAAAAA=&#10;">
                  <v:stroke endcap="round"/>
                  <v:path textboxrect="0,0,0,169164" arrowok="t"/>
                </v:shape>
                <v:shape id="Shape 20223" style="position:absolute;left:11262;top:16718;width:0;height:1691;visibility:visible;mso-wrap-style:square;v-text-anchor:top" coordsize="0,169164" o:spid="_x0000_s2638" filled="f" strokeweight=".3115mm" path="m,16916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v5FxwAAAN4AAAAPAAAAZHJzL2Rvd25yZXYueG1sRI9bawIx&#10;FITfhf6HcAp9q9muVGVrFJFexBbFyw84bE73mpNlk7rrvzdCwcdhZr5hZove1OJMrSssK3gZRiCI&#10;U6sLzhScjh/PUxDOI2usLZOCCzlYzB8GM0y07XhP54PPRICwS1BB7n2TSOnSnAy6oW2Ig/drW4M+&#10;yDaTusUuwE0t4ygaS4MFh4UcG1rllFaHP6NgOyo3X+Xr58+qmix33+vq+N6NS6WeHvvlGwhPvb+H&#10;/9trrSCO4ngEtzvhCsj5FQAA//8DAFBLAQItABQABgAIAAAAIQDb4fbL7gAAAIUBAAATAAAAAAAA&#10;AAAAAAAAAAAAAABbQ29udGVudF9UeXBlc10ueG1sUEsBAi0AFAAGAAgAAAAhAFr0LFu/AAAAFQEA&#10;AAsAAAAAAAAAAAAAAAAAHwEAAF9yZWxzLy5yZWxzUEsBAi0AFAAGAAgAAAAhAKHa/kXHAAAA3gAA&#10;AA8AAAAAAAAAAAAAAAAABwIAAGRycy9kb3ducmV2LnhtbFBLBQYAAAAAAwADALcAAAD7AgAAAAA=&#10;">
                  <v:stroke endcap="round"/>
                  <v:path textboxrect="0,0,0,169164" arrowok="t"/>
                </v:shape>
                <v:shape id="Shape 20224" style="position:absolute;left:14569;top:16764;width:0;height:1691;visibility:visible;mso-wrap-style:square;v-text-anchor:top" coordsize="0,169164" o:spid="_x0000_s2639" filled="f" strokeweight=".3115mm" path="m,16916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2YxyAAAAN4AAAAPAAAAZHJzL2Rvd25yZXYueG1sRI/dSsNA&#10;FITvC77DcoTemY2pVondllK0lrYotj7AIXvM754N2bWJb98VCr0cZuYbZrYYTCNO1LnSsoL7KAZB&#10;nFldcq7g+/h29wzCeWSNjWVS8EcOFvOb0QxTbXv+otPB5yJA2KWooPC+TaV0WUEGXWRb4uD92M6g&#10;D7LLpe6wD3DTyCSOp9JgyWGhwJZWBWX14dco+JhU2/fqcb1f1U/Lz92mPr7200qp8e2wfAHhafDX&#10;8KW90QqSOEke4P9OuAJyfgYAAP//AwBQSwECLQAUAAYACAAAACEA2+H2y+4AAACFAQAAEwAAAAAA&#10;AAAAAAAAAAAAAAAAW0NvbnRlbnRfVHlwZXNdLnhtbFBLAQItABQABgAIAAAAIQBa9CxbvwAAABUB&#10;AAALAAAAAAAAAAAAAAAAAB8BAABfcmVscy8ucmVsc1BLAQItABQABgAIAAAAIQAuM2YxyAAAAN4A&#10;AAAPAAAAAAAAAAAAAAAAAAcCAABkcnMvZG93bnJldi54bWxQSwUGAAAAAAMAAwC3AAAA/AIAAAAA&#10;">
                  <v:stroke endcap="round"/>
                  <v:path textboxrect="0,0,0,169164" arrowok="t"/>
                </v:shape>
                <v:shape id="Shape 20225" style="position:absolute;left:8694;top:18455;width:0;height:1699;visibility:visible;mso-wrap-style:square;v-text-anchor:top" coordsize="0,169926" o:spid="_x0000_s2640" filled="f" strokeweight=".3115mm" path="m,16992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jVaxgAAAN4AAAAPAAAAZHJzL2Rvd25yZXYueG1sRI9BSwMx&#10;FITvgv8hPKEXsUkXLMu2aRFRbL11tT0/Ns/N4uZlSWK77a83QsHjMDPfMMv16HpxpBA7zxpmUwWC&#10;uPGm41bD58frQwkiJmSDvWfScKYI69XtzRIr40+8o2OdWpEhHCvUYFMaKiljY8lhnPqBOHtfPjhM&#10;WYZWmoCnDHe9LJSaS4cd5wWLAz1bar7rH6eh3W+DvK83eCn3L/VhtO9q9jbXenI3Pi1AJBrTf/ja&#10;3hgNhSqKR/i7k6+AXP0CAAD//wMAUEsBAi0AFAAGAAgAAAAhANvh9svuAAAAhQEAABMAAAAAAAAA&#10;AAAAAAAAAAAAAFtDb250ZW50X1R5cGVzXS54bWxQSwECLQAUAAYACAAAACEAWvQsW78AAAAVAQAA&#10;CwAAAAAAAAAAAAAAAAAfAQAAX3JlbHMvLnJlbHNQSwECLQAUAAYACAAAACEAVGo1WsYAAADeAAAA&#10;DwAAAAAAAAAAAAAAAAAHAgAAZHJzL2Rvd25yZXYueG1sUEsFBgAAAAADAAMAtwAAAPoCAAAAAA==&#10;">
                  <v:stroke endcap="round"/>
                  <v:path textboxrect="0,0,0,169926" arrowok="t"/>
                </v:shape>
                <v:shape id="Shape 20226" style="position:absolute;left:12961;top:18409;width:0;height:1700;visibility:visible;mso-wrap-style:square;v-text-anchor:top" coordsize="0,169926" o:spid="_x0000_s2641" filled="f" strokeweight=".3115mm" path="m,16992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stxgAAAN4AAAAPAAAAZHJzL2Rvd25yZXYueG1sRI/NasMw&#10;EITvhb6D2EIvpZHigwlulFBKQtPc6vycF2trmVorI6mJ26ePCoEch5n5hpkvR9eLE4XYedYwnSgQ&#10;xI03Hbca9rv18wxETMgGe8+k4ZciLBf3d3OsjD/zJ53q1IoM4VihBpvSUEkZG0sO48QPxNn78sFh&#10;yjK00gQ8Z7jrZaFUKR12nBcsDvRmqfmuf5yG9vAR5FO9wb/ZYVUfR7tV0/dS68eH8fUFRKIx3cLX&#10;9sZoKFRRlPB/J18BubgAAAD//wMAUEsBAi0AFAAGAAgAAAAhANvh9svuAAAAhQEAABMAAAAAAAAA&#10;AAAAAAAAAAAAAFtDb250ZW50X1R5cGVzXS54bWxQSwECLQAUAAYACAAAACEAWvQsW78AAAAVAQAA&#10;CwAAAAAAAAAAAAAAAAAfAQAAX3JlbHMvLnJlbHNQSwECLQAUAAYACAAAACEApLirLcYAAADeAAAA&#10;DwAAAAAAAAAAAAAAAAAHAgAAZHJzL2Rvd25yZXYueG1sUEsFBgAAAAADAAMAtwAAAPoCAAAAAA==&#10;">
                  <v:stroke endcap="round"/>
                  <v:path textboxrect="0,0,0,169926" arrowok="t"/>
                </v:shape>
                <v:rect id="Rectangle 20227" style="position:absolute;left:8976;top:20772;width:5152;height:1031;visibility:visible;mso-wrap-style:square;v-text-anchor:top" o:spid="_x0000_s26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drxxwAAAN4AAAAPAAAAZHJzL2Rvd25yZXYueG1sRI9Ba8JA&#10;FITvBf/D8oTe6qY5WI2uErSSHFsVbG+P7DMJzb4N2W2S9td3C4LHYWa+Ydbb0TSip87VlhU8zyIQ&#10;xIXVNZcKzqfD0wKE88gaG8uk4IccbDeThzUm2g78Tv3RlyJA2CWooPK+TaR0RUUG3cy2xMG72s6g&#10;D7Irpe5wCHDTyDiK5tJgzWGhwpZ2FRVfx2+jIFu06Uduf4eyef3MLm+X5f609Eo9Tsd0BcLT6O/h&#10;WzvXCuIojl/g/064AnLzBwAA//8DAFBLAQItABQABgAIAAAAIQDb4fbL7gAAAIUBAAATAAAAAAAA&#10;AAAAAAAAAAAAAABbQ29udGVudF9UeXBlc10ueG1sUEsBAi0AFAAGAAgAAAAhAFr0LFu/AAAAFQEA&#10;AAsAAAAAAAAAAAAAAAAAHwEAAF9yZWxzLy5yZWxzUEsBAi0AFAAGAAgAAAAhAM8F2vHHAAAA3gAA&#10;AA8AAAAAAAAAAAAAAAAABwIAAGRycy9kb3ducmV2LnhtbFBLBQYAAAAAAwADALcAAAD7AgAAAAA=&#10;">
                  <v:textbox inset="0,0,0,0">
                    <w:txbxContent>
                      <w:p w:rsidR="00CC0687" w:rsidP="00CC0687" w:rsidRDefault="00CC0687" w14:paraId="5C2428CB" w14:textId="77777777">
                        <w:pPr>
                          <w:spacing w:after="160"/>
                          <w:ind w:left="0" w:firstLine="0"/>
                        </w:pPr>
                        <w:r>
                          <w:rPr>
                            <w:sz w:val="13"/>
                            <w:lang w:val="Spanish"/>
                          </w:rPr>
                          <w:t>Red X</w:t>
                        </w:r>
                      </w:p>
                    </w:txbxContent>
                  </v:textbox>
                </v:rect>
                <v:shape id="Shape 1107593" style="position:absolute;left:15;width:45156;height:91;visibility:visible;mso-wrap-style:square;v-text-anchor:top" coordsize="4515612,9144" o:spid="_x0000_s2643"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ytFwgAAAOAAAAAPAAAAZHJzL2Rvd25yZXYueG1sRE/dasIw&#10;FL4f7B3CGXgzNNWxqZ1RRCzs1q4PcGiOTVlyUpKo3Z7eDAa7/Pj+N7vRWXGlEHvPCuazAgRx63XP&#10;nYLms5quQMSErNF6JgXfFGG3fXzYYKn9jU90rVMncgjHEhWYlIZSytgachhnfiDO3NkHhynD0Ekd&#10;8JbDnZWLoniTDnvODQYHOhhqv+qLU1BVw/FZnvY/wTa6D2SCr+1SqcnTuH8HkWhM/+I/94fO8+fF&#10;8nX9Ar+HMgK5vQMAAP//AwBQSwECLQAUAAYACAAAACEA2+H2y+4AAACFAQAAEwAAAAAAAAAAAAAA&#10;AAAAAAAAW0NvbnRlbnRfVHlwZXNdLnhtbFBLAQItABQABgAIAAAAIQBa9CxbvwAAABUBAAALAAAA&#10;AAAAAAAAAAAAAB8BAABfcmVscy8ucmVsc1BLAQItABQABgAIAAAAIQBKjytFwgAAAOAAAAAPAAAA&#10;AAAAAAAAAAAAAAcCAABkcnMvZG93bnJldi54bWxQSwUGAAAAAAMAAwC3AAAA9gIAAAAA&#10;">
                  <v:stroke endcap="round"/>
                  <v:path textboxrect="0,0,4515612,9144" arrowok="t"/>
                </v:shape>
                <v:shape id="Shape 1107594" style="position:absolute;left:45140;top:15;width:92;height:23294;visibility:visible;mso-wrap-style:square;v-text-anchor:top" coordsize="9144,2329434" o:spid="_x0000_s2644" fillcolor="black" stroked="f" strokeweight="0" path="m,l9144,r,2329434l,23294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lmtxwAAAOAAAAAPAAAAZHJzL2Rvd25yZXYueG1sRE/LasJA&#10;FN0X+g/DLXRTdJLSGk0dpRQFxVV8LNxdMrdJaObONDPG9O87hYLLw3nPl4NpRU+dbywrSMcJCOLS&#10;6oYrBcfDejQF4QOyxtYyKfghD8vF/d0cc22vXFC/D5WIIexzVFCH4HIpfVmTQT+2jjhyn7YzGCLs&#10;Kqk7vMZw08rnJJlIgw3HhhodfdRUfu0vRkH/XZyO6dOm2Lrz9jLL3K5aTTKlHh+G9zcQgYZwE/+7&#10;NzrOT5PsdfYCf4ciArn4BQAA//8DAFBLAQItABQABgAIAAAAIQDb4fbL7gAAAIUBAAATAAAAAAAA&#10;AAAAAAAAAAAAAABbQ29udGVudF9UeXBlc10ueG1sUEsBAi0AFAAGAAgAAAAhAFr0LFu/AAAAFQEA&#10;AAsAAAAAAAAAAAAAAAAAHwEAAF9yZWxzLy5yZWxzUEsBAi0AFAAGAAgAAAAhAEquWa3HAAAA4AAA&#10;AA8AAAAAAAAAAAAAAAAABwIAAGRycy9kb3ducmV2LnhtbFBLBQYAAAAAAwADALcAAAD7AgAAAAA=&#10;">
                  <v:stroke endcap="round"/>
                  <v:path textboxrect="0,0,9144,2329434" arrowok="t"/>
                </v:shape>
                <v:shape id="Shape 1107595" style="position:absolute;top:23271;width:45156;height:91;visibility:visible;mso-wrap-style:square;v-text-anchor:top" coordsize="4515612,9144" o:spid="_x0000_s2645"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haqwQAAAOAAAAAPAAAAZHJzL2Rvd25yZXYueG1sRE/dasIw&#10;FL4f+A7hCN4MTRWcsxpFhoXd2vkAh+bYFJOTkkTtfPplMNjlx/e/3Q/OijuF2HlWMJ8VIIgbrztu&#10;FZy/quk7iJiQNVrPpOCbIux3o5ctlto/+ET3OrUih3AsUYFJqS+ljI0hh3Hme+LMXXxwmDIMrdQB&#10;HzncWbkoijfpsOPcYLCnD0PNtb45BVXVH1/l6fAM9qy7QCb42q6UmoyHwwZEoiH9i//cnzrPnxer&#10;5XoJv4cyArn7AQAA//8DAFBLAQItABQABgAIAAAAIQDb4fbL7gAAAIUBAAATAAAAAAAAAAAAAAAA&#10;AAAAAABbQ29udGVudF9UeXBlc10ueG1sUEsBAi0AFAAGAAgAAAAhAFr0LFu/AAAAFQEAAAsAAAAA&#10;AAAAAAAAAAAAHwEAAF9yZWxzLy5yZWxzUEsBAi0AFAAGAAgAAAAhAKoqFqrBAAAA4AAAAA8AAAAA&#10;AAAAAAAAAAAABwIAAGRycy9kb3ducmV2LnhtbFBLBQYAAAAAAwADALcAAAD1AgAAAAA=&#10;">
                  <v:stroke endcap="round"/>
                  <v:path textboxrect="0,0,4515612,9144" arrowok="t"/>
                </v:shape>
                <v:shape id="Shape 1107596" style="position:absolute;width:91;height:23286;visibility:visible;mso-wrap-style:square;v-text-anchor:top" coordsize="9144,2328672" o:spid="_x0000_s2646" fillcolor="black" stroked="f" strokeweight="0" path="m,l9144,r,2328672l,2328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P6PxQAAAOAAAAAPAAAAZHJzL2Rvd25yZXYueG1sRE9ba8Iw&#10;FH4f+B/CGexlaOLE6jqjjDFh7CJY3fuhObbF5qQkUbt/vwyEPX5898Wqt604kw+NYw3jkQJBXDrT&#10;cKVhv1sP5yBCRDbYOiYNPxRgtRzcLDA37sJbOhexEimEQ44a6hi7XMpQ1mQxjFxHnLiD8xZjgr6S&#10;xuMlhdtWPiiVSYsNp4YaO3qpqTwWJ6vBr9V3MXn9/Mjc4X2yifL0tZf3Wt/d9s9PICL18V98db+Z&#10;NH+sZtPHDP4OJQRy+QsAAP//AwBQSwECLQAUAAYACAAAACEA2+H2y+4AAACFAQAAEwAAAAAAAAAA&#10;AAAAAAAAAAAAW0NvbnRlbnRfVHlwZXNdLnhtbFBLAQItABQABgAIAAAAIQBa9CxbvwAAABUBAAAL&#10;AAAAAAAAAAAAAAAAAB8BAABfcmVscy8ucmVsc1BLAQItABQABgAIAAAAIQC7vP6PxQAAAOAAAAAP&#10;AAAAAAAAAAAAAAAAAAcCAABkcnMvZG93bnJldi54bWxQSwUGAAAAAAMAAwC3AAAA+QIAAAAA&#10;">
                  <v:stroke endcap="round"/>
                  <v:path textboxrect="0,0,9144,2328672" arrowok="t"/>
                </v:shape>
                <w10:anchorlock/>
              </v:group>
            </w:pict>
          </mc:Fallback>
        </mc:AlternateContent>
      </w:r>
    </w:p>
    <w:p w14:paraId="61D18B21" w14:textId="77777777" w:rsidR="00CC0687" w:rsidRPr="007E73E6" w:rsidRDefault="00CC0687" w:rsidP="00CC0687">
      <w:pPr>
        <w:spacing w:after="194"/>
        <w:ind w:left="1450" w:right="12"/>
      </w:pPr>
      <w:r w:rsidRPr="003D3FC6">
        <w:t xml:space="preserve">La tabla de enrutamiento IP de cada dispositivo se utiliza para reenviar paquetes entre segmentos de red. La tabla básica contiene información sobre las redes conectadas localmente de un router. La configuración del dispositivo se puede ampliar para contener información detallada de redes remotas. Esta información proporciona una visión más completa del entorno general. </w:t>
      </w:r>
    </w:p>
    <w:p w14:paraId="3ED34F66" w14:textId="77777777" w:rsidR="00CC0687" w:rsidRPr="007E73E6" w:rsidRDefault="00CC0687" w:rsidP="00CC0687">
      <w:pPr>
        <w:spacing w:after="314"/>
        <w:ind w:left="1450" w:right="12"/>
      </w:pPr>
      <w:r w:rsidRPr="003D3FC6">
        <w:t xml:space="preserve">Un protocolo de enrutamiento robusto proporciona la capacidad de crear y administrar dinámicamente la información en la tabla de enrutamiento IP. A medida que se producen cambios en la topología de la red, las tablas de enrutamiento se actualizan con una intervención manual mínima o nula. En este capítulo se detallan varios protocolos de enrutamiento IP y cómo cada protocolo administra esta información. </w:t>
      </w:r>
    </w:p>
    <w:p w14:paraId="4B99D0CC" w14:textId="77777777" w:rsidR="00CC0687" w:rsidRPr="007E73E6" w:rsidRDefault="00CC0687" w:rsidP="00CC0687">
      <w:pPr>
        <w:shd w:val="clear" w:color="auto" w:fill="DEDEDE"/>
        <w:spacing w:after="0" w:line="261" w:lineRule="auto"/>
        <w:ind w:left="1555" w:right="120" w:hanging="10"/>
      </w:pPr>
      <w:r w:rsidRPr="003D3FC6">
        <w:rPr>
          <w:b/>
        </w:rPr>
        <w:t>Nota:</w:t>
      </w:r>
      <w:r w:rsidRPr="003D3FC6">
        <w:t xml:space="preserve"> En otras secciones de este libro, se muestra la posición de cada protocolo dentro del modelo en capas de la pila de protocolos OSI. La función de enrutamiento se incluye como parte de la capa entre redes. Sin embargo, la función principal de un protocolo de enrutamiento es intercambiar información de enrutamiento con otros enrutadores. En este sentido, los protocolos de enrutamiento se comportan más como un protocolo de aplicación. Por lo tanto, este capítulo no intenta representar la posición de estos protocolos dentro de la pila general de protocolos.</w:t>
      </w:r>
    </w:p>
    <w:p w14:paraId="66EC0CA8" w14:textId="77777777" w:rsidR="00CC0687" w:rsidRPr="007E73E6" w:rsidRDefault="00CC0687" w:rsidP="00CC0687">
      <w:pPr>
        <w:spacing w:after="351"/>
        <w:ind w:left="0" w:firstLine="0"/>
        <w:jc w:val="right"/>
      </w:pPr>
      <w:r w:rsidRPr="003D3FC6">
        <w:rPr>
          <w:sz w:val="18"/>
        </w:rPr>
        <w:t xml:space="preserve"> </w:t>
      </w:r>
    </w:p>
    <w:p w14:paraId="08AE6E1D" w14:textId="77777777" w:rsidR="00CC0687" w:rsidRPr="007E73E6" w:rsidRDefault="00CC0687" w:rsidP="00CC0687">
      <w:pPr>
        <w:shd w:val="clear" w:color="auto" w:fill="DEDEDE"/>
        <w:spacing w:after="331" w:line="261" w:lineRule="auto"/>
        <w:ind w:left="1555" w:right="120" w:hanging="10"/>
      </w:pPr>
      <w:r w:rsidRPr="003D3FC6">
        <w:rPr>
          <w:b/>
        </w:rPr>
        <w:t xml:space="preserve">Nota: </w:t>
      </w:r>
      <w:r w:rsidRPr="003D3FC6">
        <w:t xml:space="preserve">La documentación de enrutamiento IP anterior a menudo se refería a un enrutador IP como una </w:t>
      </w:r>
      <w:r w:rsidRPr="003D3FC6">
        <w:rPr>
          <w:rFonts w:ascii="Times New Roman" w:eastAsia="Times New Roman" w:hAnsi="Times New Roman" w:cs="Times New Roman"/>
          <w:i/>
          <w:sz w:val="22"/>
        </w:rPr>
        <w:t xml:space="preserve">puerta de enlace IP. </w:t>
      </w:r>
    </w:p>
    <w:p w14:paraId="26C30349" w14:textId="77777777" w:rsidR="00CC0687" w:rsidRPr="007E73E6" w:rsidRDefault="00CC0687" w:rsidP="00CC0687">
      <w:pPr>
        <w:pStyle w:val="Ttulo3"/>
        <w:spacing w:after="184"/>
        <w:ind w:left="-5"/>
      </w:pPr>
      <w:r w:rsidRPr="003D3FC6">
        <w:t xml:space="preserve">5.1 Sistemas autónomos </w:t>
      </w:r>
    </w:p>
    <w:p w14:paraId="2261DC91" w14:textId="77777777" w:rsidR="00CC0687" w:rsidRPr="003D3FC6" w:rsidRDefault="00CC0687" w:rsidP="00CC0687">
      <w:pPr>
        <w:spacing w:after="0" w:line="366" w:lineRule="auto"/>
        <w:ind w:left="448" w:right="12"/>
        <w:rPr>
          <w:lang w:val="en-US"/>
        </w:rPr>
      </w:pPr>
      <w:r w:rsidRPr="003D3FC6">
        <w:rPr>
          <w:sz w:val="18"/>
        </w:rPr>
        <w:t xml:space="preserve"> </w:t>
      </w:r>
      <w:r w:rsidRPr="003D3FC6">
        <w:rPr>
          <w:sz w:val="18"/>
        </w:rPr>
        <w:tab/>
      </w:r>
      <w:r w:rsidRPr="003D3FC6">
        <w:t xml:space="preserve">La definición de un sistema autónomo (SA) es fundamental para comprender la  </w:t>
      </w:r>
      <w:r w:rsidRPr="003D3FC6">
        <w:rPr>
          <w:sz w:val="18"/>
        </w:rPr>
        <w:tab/>
      </w:r>
      <w:r w:rsidRPr="003D3FC6">
        <w:t xml:space="preserve">función y alcance de un protocolo de enrutamiento. Un AS se define como una parte lógica de </w:t>
      </w:r>
    </w:p>
    <w:p w14:paraId="1F57605F" w14:textId="77777777" w:rsidR="00CC0687" w:rsidRPr="003D3FC6" w:rsidRDefault="00CC0687" w:rsidP="00CC0687">
      <w:pPr>
        <w:spacing w:after="60"/>
        <w:ind w:left="1450" w:right="12"/>
        <w:rPr>
          <w:lang w:val="en-US"/>
        </w:rPr>
      </w:pPr>
      <w:r w:rsidRPr="003D3FC6">
        <w:t xml:space="preserve">una red IP más grande. Normalmente, un AS consiste en una red intermedia dentro de una organización. Es administrado por una única autoridad de gestión. Como se muestra en la Figura 5-2, un AS puede conectarse a otros sistemas autónomos administrados por la misma organización. Alternativamente, puede conectarse a otras redes públicas o privadas. </w:t>
      </w:r>
    </w:p>
    <w:p w14:paraId="7618F11A"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0BEADCA4" wp14:editId="4C1F45EF">
                <wp:extent cx="4450842" cy="3316224"/>
                <wp:effectExtent l="0" t="0" r="0" b="0"/>
                <wp:docPr id="797429" name="Group 797429"/>
                <wp:cNvGraphicFramePr/>
                <a:graphic xmlns:a="http://schemas.openxmlformats.org/drawingml/2006/main">
                  <a:graphicData uri="http://schemas.microsoft.com/office/word/2010/wordprocessingGroup">
                    <wpg:wgp>
                      <wpg:cNvGrpSpPr/>
                      <wpg:grpSpPr>
                        <a:xfrm>
                          <a:off x="0" y="0"/>
                          <a:ext cx="4450842" cy="3316224"/>
                          <a:chOff x="0" y="0"/>
                          <a:chExt cx="4450842" cy="3316224"/>
                        </a:xfrm>
                      </wpg:grpSpPr>
                      <wps:wsp>
                        <wps:cNvPr id="20276" name="Shape 20276"/>
                        <wps:cNvSpPr/>
                        <wps:spPr>
                          <a:xfrm>
                            <a:off x="714756" y="347473"/>
                            <a:ext cx="364998" cy="215646"/>
                          </a:xfrm>
                          <a:custGeom>
                            <a:avLst/>
                            <a:gdLst/>
                            <a:ahLst/>
                            <a:cxnLst/>
                            <a:rect l="0" t="0" r="0" b="0"/>
                            <a:pathLst>
                              <a:path w="364998" h="215646">
                                <a:moveTo>
                                  <a:pt x="0" y="105156"/>
                                </a:moveTo>
                                <a:lnTo>
                                  <a:pt x="175260" y="215646"/>
                                </a:lnTo>
                                <a:lnTo>
                                  <a:pt x="364998" y="110490"/>
                                </a:lnTo>
                                <a:lnTo>
                                  <a:pt x="189738"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77" name="Shape 20277"/>
                        <wps:cNvSpPr/>
                        <wps:spPr>
                          <a:xfrm>
                            <a:off x="163830" y="278130"/>
                            <a:ext cx="320802" cy="166116"/>
                          </a:xfrm>
                          <a:custGeom>
                            <a:avLst/>
                            <a:gdLst/>
                            <a:ahLst/>
                            <a:cxnLst/>
                            <a:rect l="0" t="0" r="0" b="0"/>
                            <a:pathLst>
                              <a:path w="320802" h="166116">
                                <a:moveTo>
                                  <a:pt x="320802" y="0"/>
                                </a:moveTo>
                                <a:lnTo>
                                  <a:pt x="0" y="0"/>
                                </a:lnTo>
                                <a:lnTo>
                                  <a:pt x="0" y="166116"/>
                                </a:lnTo>
                                <a:lnTo>
                                  <a:pt x="320802" y="166116"/>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279" name="Shape 20279"/>
                        <wps:cNvSpPr/>
                        <wps:spPr>
                          <a:xfrm>
                            <a:off x="163830" y="1224535"/>
                            <a:ext cx="320802" cy="166116"/>
                          </a:xfrm>
                          <a:custGeom>
                            <a:avLst/>
                            <a:gdLst/>
                            <a:ahLst/>
                            <a:cxnLst/>
                            <a:rect l="0" t="0" r="0" b="0"/>
                            <a:pathLst>
                              <a:path w="320802" h="166116">
                                <a:moveTo>
                                  <a:pt x="320802" y="0"/>
                                </a:moveTo>
                                <a:lnTo>
                                  <a:pt x="0" y="0"/>
                                </a:lnTo>
                                <a:lnTo>
                                  <a:pt x="0" y="166116"/>
                                </a:lnTo>
                                <a:lnTo>
                                  <a:pt x="320802" y="166116"/>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281" name="Shape 20281"/>
                        <wps:cNvSpPr/>
                        <wps:spPr>
                          <a:xfrm>
                            <a:off x="163830" y="976885"/>
                            <a:ext cx="320802" cy="165354"/>
                          </a:xfrm>
                          <a:custGeom>
                            <a:avLst/>
                            <a:gdLst/>
                            <a:ahLst/>
                            <a:cxnLst/>
                            <a:rect l="0" t="0" r="0" b="0"/>
                            <a:pathLst>
                              <a:path w="320802" h="165354">
                                <a:moveTo>
                                  <a:pt x="320802" y="0"/>
                                </a:moveTo>
                                <a:lnTo>
                                  <a:pt x="0" y="0"/>
                                </a:lnTo>
                                <a:lnTo>
                                  <a:pt x="0" y="165354"/>
                                </a:lnTo>
                                <a:lnTo>
                                  <a:pt x="320802" y="165354"/>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283" name="Shape 20283"/>
                        <wps:cNvSpPr/>
                        <wps:spPr>
                          <a:xfrm>
                            <a:off x="163830" y="518160"/>
                            <a:ext cx="320802" cy="165354"/>
                          </a:xfrm>
                          <a:custGeom>
                            <a:avLst/>
                            <a:gdLst/>
                            <a:ahLst/>
                            <a:cxnLst/>
                            <a:rect l="0" t="0" r="0" b="0"/>
                            <a:pathLst>
                              <a:path w="320802" h="165354">
                                <a:moveTo>
                                  <a:pt x="320802" y="0"/>
                                </a:moveTo>
                                <a:lnTo>
                                  <a:pt x="0" y="0"/>
                                </a:lnTo>
                                <a:lnTo>
                                  <a:pt x="0" y="165354"/>
                                </a:lnTo>
                                <a:lnTo>
                                  <a:pt x="320802" y="165354"/>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285" name="Shape 20285"/>
                        <wps:cNvSpPr/>
                        <wps:spPr>
                          <a:xfrm>
                            <a:off x="752856" y="714756"/>
                            <a:ext cx="288036" cy="263652"/>
                          </a:xfrm>
                          <a:custGeom>
                            <a:avLst/>
                            <a:gdLst/>
                            <a:ahLst/>
                            <a:cxnLst/>
                            <a:rect l="0" t="0" r="0" b="0"/>
                            <a:pathLst>
                              <a:path w="288036" h="263652">
                                <a:moveTo>
                                  <a:pt x="288036" y="131826"/>
                                </a:moveTo>
                                <a:cubicBezTo>
                                  <a:pt x="288036" y="58674"/>
                                  <a:pt x="223266" y="0"/>
                                  <a:pt x="144018" y="0"/>
                                </a:cubicBezTo>
                                <a:cubicBezTo>
                                  <a:pt x="64008" y="0"/>
                                  <a:pt x="0" y="58674"/>
                                  <a:pt x="0" y="131826"/>
                                </a:cubicBezTo>
                                <a:cubicBezTo>
                                  <a:pt x="0" y="204216"/>
                                  <a:pt x="64008" y="263652"/>
                                  <a:pt x="144018" y="263652"/>
                                </a:cubicBezTo>
                                <a:cubicBezTo>
                                  <a:pt x="223266" y="263652"/>
                                  <a:pt x="288036" y="204216"/>
                                  <a:pt x="288036" y="131826"/>
                                </a:cubicBez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86" name="Shape 20286"/>
                        <wps:cNvSpPr/>
                        <wps:spPr>
                          <a:xfrm>
                            <a:off x="1324356" y="741426"/>
                            <a:ext cx="364998" cy="211074"/>
                          </a:xfrm>
                          <a:custGeom>
                            <a:avLst/>
                            <a:gdLst/>
                            <a:ahLst/>
                            <a:cxnLst/>
                            <a:rect l="0" t="0" r="0" b="0"/>
                            <a:pathLst>
                              <a:path w="364998" h="211074">
                                <a:moveTo>
                                  <a:pt x="0" y="102870"/>
                                </a:moveTo>
                                <a:lnTo>
                                  <a:pt x="175260" y="211074"/>
                                </a:lnTo>
                                <a:lnTo>
                                  <a:pt x="364998" y="108204"/>
                                </a:lnTo>
                                <a:lnTo>
                                  <a:pt x="189738"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87" name="Shape 20287"/>
                        <wps:cNvSpPr/>
                        <wps:spPr>
                          <a:xfrm>
                            <a:off x="714756" y="1147573"/>
                            <a:ext cx="364998" cy="216408"/>
                          </a:xfrm>
                          <a:custGeom>
                            <a:avLst/>
                            <a:gdLst/>
                            <a:ahLst/>
                            <a:cxnLst/>
                            <a:rect l="0" t="0" r="0" b="0"/>
                            <a:pathLst>
                              <a:path w="364998" h="216408">
                                <a:moveTo>
                                  <a:pt x="0" y="105918"/>
                                </a:moveTo>
                                <a:lnTo>
                                  <a:pt x="175260" y="216408"/>
                                </a:lnTo>
                                <a:lnTo>
                                  <a:pt x="364998" y="110490"/>
                                </a:lnTo>
                                <a:lnTo>
                                  <a:pt x="189738"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88" name="Shape 20288"/>
                        <wps:cNvSpPr/>
                        <wps:spPr>
                          <a:xfrm>
                            <a:off x="487680" y="361950"/>
                            <a:ext cx="80010" cy="239268"/>
                          </a:xfrm>
                          <a:custGeom>
                            <a:avLst/>
                            <a:gdLst/>
                            <a:ahLst/>
                            <a:cxnLst/>
                            <a:rect l="0" t="0" r="0" b="0"/>
                            <a:pathLst>
                              <a:path w="80010" h="239268">
                                <a:moveTo>
                                  <a:pt x="0" y="239268"/>
                                </a:moveTo>
                                <a:lnTo>
                                  <a:pt x="80010" y="239268"/>
                                </a:lnTo>
                                <a:lnTo>
                                  <a:pt x="80010" y="0"/>
                                </a:ln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89" name="Shape 20289"/>
                        <wps:cNvSpPr/>
                        <wps:spPr>
                          <a:xfrm>
                            <a:off x="487680" y="1059942"/>
                            <a:ext cx="82296" cy="248412"/>
                          </a:xfrm>
                          <a:custGeom>
                            <a:avLst/>
                            <a:gdLst/>
                            <a:ahLst/>
                            <a:cxnLst/>
                            <a:rect l="0" t="0" r="0" b="0"/>
                            <a:pathLst>
                              <a:path w="82296" h="248412">
                                <a:moveTo>
                                  <a:pt x="0" y="248412"/>
                                </a:moveTo>
                                <a:lnTo>
                                  <a:pt x="82296" y="248412"/>
                                </a:lnTo>
                                <a:lnTo>
                                  <a:pt x="82296" y="0"/>
                                </a:ln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90" name="Shape 20290"/>
                        <wps:cNvSpPr/>
                        <wps:spPr>
                          <a:xfrm>
                            <a:off x="568452" y="189738"/>
                            <a:ext cx="0" cy="1248918"/>
                          </a:xfrm>
                          <a:custGeom>
                            <a:avLst/>
                            <a:gdLst/>
                            <a:ahLst/>
                            <a:cxnLst/>
                            <a:rect l="0" t="0" r="0" b="0"/>
                            <a:pathLst>
                              <a:path h="1248918">
                                <a:moveTo>
                                  <a:pt x="0" y="0"/>
                                </a:moveTo>
                                <a:lnTo>
                                  <a:pt x="0" y="1248918"/>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91" name="Shape 20291"/>
                        <wps:cNvSpPr/>
                        <wps:spPr>
                          <a:xfrm>
                            <a:off x="890778" y="557785"/>
                            <a:ext cx="0" cy="156972"/>
                          </a:xfrm>
                          <a:custGeom>
                            <a:avLst/>
                            <a:gdLst/>
                            <a:ahLst/>
                            <a:cxnLst/>
                            <a:rect l="0" t="0" r="0" b="0"/>
                            <a:pathLst>
                              <a:path h="156972">
                                <a:moveTo>
                                  <a:pt x="0" y="0"/>
                                </a:moveTo>
                                <a:lnTo>
                                  <a:pt x="0" y="156972"/>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92" name="Shape 20292"/>
                        <wps:cNvSpPr/>
                        <wps:spPr>
                          <a:xfrm>
                            <a:off x="896112" y="975360"/>
                            <a:ext cx="0" cy="176022"/>
                          </a:xfrm>
                          <a:custGeom>
                            <a:avLst/>
                            <a:gdLst/>
                            <a:ahLst/>
                            <a:cxnLst/>
                            <a:rect l="0" t="0" r="0" b="0"/>
                            <a:pathLst>
                              <a:path h="176022">
                                <a:moveTo>
                                  <a:pt x="0" y="0"/>
                                </a:moveTo>
                                <a:lnTo>
                                  <a:pt x="0" y="176022"/>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93" name="Shape 20293"/>
                        <wps:cNvSpPr/>
                        <wps:spPr>
                          <a:xfrm>
                            <a:off x="1035558" y="846582"/>
                            <a:ext cx="304800" cy="0"/>
                          </a:xfrm>
                          <a:custGeom>
                            <a:avLst/>
                            <a:gdLst/>
                            <a:ahLst/>
                            <a:cxnLst/>
                            <a:rect l="0" t="0" r="0" b="0"/>
                            <a:pathLst>
                              <a:path w="304800">
                                <a:moveTo>
                                  <a:pt x="0" y="0"/>
                                </a:moveTo>
                                <a:lnTo>
                                  <a:pt x="30480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94" name="Rectangle 20294"/>
                        <wps:cNvSpPr/>
                        <wps:spPr>
                          <a:xfrm>
                            <a:off x="778002" y="429594"/>
                            <a:ext cx="311538" cy="96917"/>
                          </a:xfrm>
                          <a:prstGeom prst="rect">
                            <a:avLst/>
                          </a:prstGeom>
                          <a:ln>
                            <a:noFill/>
                          </a:ln>
                        </wps:spPr>
                        <wps:txbx>
                          <w:txbxContent>
                            <w:p w14:paraId="4A2F8C34" w14:textId="77777777" w:rsidR="00CC0687" w:rsidRDefault="00CC0687" w:rsidP="00CC0687">
                              <w:pPr>
                                <w:spacing w:after="160"/>
                                <w:ind w:left="0" w:firstLine="0"/>
                              </w:pPr>
                              <w:r>
                                <w:rPr>
                                  <w:sz w:val="12"/>
                                </w:rPr>
                                <w:t>Enrutador</w:t>
                              </w:r>
                            </w:p>
                          </w:txbxContent>
                        </wps:txbx>
                        <wps:bodyPr horzOverflow="overflow" vert="horz" lIns="0" tIns="0" rIns="0" bIns="0" rtlCol="0">
                          <a:noAutofit/>
                        </wps:bodyPr>
                      </wps:wsp>
                      <wps:wsp>
                        <wps:cNvPr id="20295" name="Rectangle 20295"/>
                        <wps:cNvSpPr/>
                        <wps:spPr>
                          <a:xfrm>
                            <a:off x="778002" y="1229696"/>
                            <a:ext cx="311538" cy="96917"/>
                          </a:xfrm>
                          <a:prstGeom prst="rect">
                            <a:avLst/>
                          </a:prstGeom>
                          <a:ln>
                            <a:noFill/>
                          </a:ln>
                        </wps:spPr>
                        <wps:txbx>
                          <w:txbxContent>
                            <w:p w14:paraId="512CC689" w14:textId="77777777" w:rsidR="00CC0687" w:rsidRDefault="00CC0687" w:rsidP="00CC0687">
                              <w:pPr>
                                <w:spacing w:after="160"/>
                                <w:ind w:left="0" w:firstLine="0"/>
                              </w:pPr>
                              <w:r>
                                <w:rPr>
                                  <w:sz w:val="12"/>
                                </w:rPr>
                                <w:t>Enrutador</w:t>
                              </w:r>
                            </w:p>
                          </w:txbxContent>
                        </wps:txbx>
                        <wps:bodyPr horzOverflow="overflow" vert="horz" lIns="0" tIns="0" rIns="0" bIns="0" rtlCol="0">
                          <a:noAutofit/>
                        </wps:bodyPr>
                      </wps:wsp>
                      <wps:wsp>
                        <wps:cNvPr id="20296" name="Shape 20296"/>
                        <wps:cNvSpPr/>
                        <wps:spPr>
                          <a:xfrm>
                            <a:off x="568452" y="830580"/>
                            <a:ext cx="182880" cy="0"/>
                          </a:xfrm>
                          <a:custGeom>
                            <a:avLst/>
                            <a:gdLst/>
                            <a:ahLst/>
                            <a:cxnLst/>
                            <a:rect l="0" t="0" r="0" b="0"/>
                            <a:pathLst>
                              <a:path w="182880">
                                <a:moveTo>
                                  <a:pt x="0" y="0"/>
                                </a:moveTo>
                                <a:lnTo>
                                  <a:pt x="18288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297" name="Shape 20297"/>
                        <wps:cNvSpPr/>
                        <wps:spPr>
                          <a:xfrm>
                            <a:off x="137922" y="169164"/>
                            <a:ext cx="1762506" cy="1330452"/>
                          </a:xfrm>
                          <a:custGeom>
                            <a:avLst/>
                            <a:gdLst/>
                            <a:ahLst/>
                            <a:cxnLst/>
                            <a:rect l="0" t="0" r="0" b="0"/>
                            <a:pathLst>
                              <a:path w="1762506" h="1330452">
                                <a:moveTo>
                                  <a:pt x="0" y="1330452"/>
                                </a:moveTo>
                                <a:lnTo>
                                  <a:pt x="1762506" y="1330452"/>
                                </a:lnTo>
                                <a:lnTo>
                                  <a:pt x="1762506" y="0"/>
                                </a:lnTo>
                                <a:lnTo>
                                  <a:pt x="0" y="0"/>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298" name="Rectangle 20298"/>
                        <wps:cNvSpPr/>
                        <wps:spPr>
                          <a:xfrm>
                            <a:off x="1433322" y="242142"/>
                            <a:ext cx="273371" cy="113889"/>
                          </a:xfrm>
                          <a:prstGeom prst="rect">
                            <a:avLst/>
                          </a:prstGeom>
                          <a:ln>
                            <a:noFill/>
                          </a:ln>
                        </wps:spPr>
                        <wps:txbx>
                          <w:txbxContent>
                            <w:p w14:paraId="6DE63204" w14:textId="77777777" w:rsidR="00CC0687" w:rsidRDefault="00CC0687" w:rsidP="00CC0687">
                              <w:pPr>
                                <w:spacing w:after="160"/>
                                <w:ind w:left="0" w:firstLine="0"/>
                              </w:pPr>
                              <w:r>
                                <w:rPr>
                                  <w:sz w:val="15"/>
                                </w:rPr>
                                <w:t>IGPs</w:t>
                              </w:r>
                            </w:p>
                          </w:txbxContent>
                        </wps:txbx>
                        <wps:bodyPr horzOverflow="overflow" vert="horz" lIns="0" tIns="0" rIns="0" bIns="0" rtlCol="0">
                          <a:noAutofit/>
                        </wps:bodyPr>
                      </wps:wsp>
                      <wps:wsp>
                        <wps:cNvPr id="20299" name="Rectangle 20299"/>
                        <wps:cNvSpPr/>
                        <wps:spPr>
                          <a:xfrm>
                            <a:off x="433578" y="1526112"/>
                            <a:ext cx="1057514" cy="96917"/>
                          </a:xfrm>
                          <a:prstGeom prst="rect">
                            <a:avLst/>
                          </a:prstGeom>
                          <a:ln>
                            <a:noFill/>
                          </a:ln>
                        </wps:spPr>
                        <wps:txbx>
                          <w:txbxContent>
                            <w:p w14:paraId="7BAAF5D9" w14:textId="77777777" w:rsidR="00CC0687" w:rsidRDefault="00CC0687" w:rsidP="00CC0687">
                              <w:pPr>
                                <w:spacing w:after="160"/>
                                <w:ind w:left="0" w:firstLine="0"/>
                              </w:pPr>
                              <w:r>
                                <w:rPr>
                                  <w:sz w:val="12"/>
                                </w:rPr>
                                <w:t>Sistema autónomo A</w:t>
                              </w:r>
                            </w:p>
                          </w:txbxContent>
                        </wps:txbx>
                        <wps:bodyPr horzOverflow="overflow" vert="horz" lIns="0" tIns="0" rIns="0" bIns="0" rtlCol="0">
                          <a:noAutofit/>
                        </wps:bodyPr>
                      </wps:wsp>
                      <wps:wsp>
                        <wps:cNvPr id="20300" name="Shape 20300"/>
                        <wps:cNvSpPr/>
                        <wps:spPr>
                          <a:xfrm>
                            <a:off x="3108960" y="209550"/>
                            <a:ext cx="320802" cy="165354"/>
                          </a:xfrm>
                          <a:custGeom>
                            <a:avLst/>
                            <a:gdLst/>
                            <a:ahLst/>
                            <a:cxnLst/>
                            <a:rect l="0" t="0" r="0" b="0"/>
                            <a:pathLst>
                              <a:path w="320802" h="165354">
                                <a:moveTo>
                                  <a:pt x="320802" y="0"/>
                                </a:moveTo>
                                <a:lnTo>
                                  <a:pt x="0" y="0"/>
                                </a:lnTo>
                                <a:lnTo>
                                  <a:pt x="0" y="165354"/>
                                </a:lnTo>
                                <a:lnTo>
                                  <a:pt x="320802" y="165354"/>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02" name="Shape 20302"/>
                        <wps:cNvSpPr/>
                        <wps:spPr>
                          <a:xfrm>
                            <a:off x="2373630" y="1277112"/>
                            <a:ext cx="320802" cy="166116"/>
                          </a:xfrm>
                          <a:custGeom>
                            <a:avLst/>
                            <a:gdLst/>
                            <a:ahLst/>
                            <a:cxnLst/>
                            <a:rect l="0" t="0" r="0" b="0"/>
                            <a:pathLst>
                              <a:path w="320802" h="166116">
                                <a:moveTo>
                                  <a:pt x="320802" y="0"/>
                                </a:moveTo>
                                <a:lnTo>
                                  <a:pt x="0" y="0"/>
                                </a:lnTo>
                                <a:lnTo>
                                  <a:pt x="0" y="166116"/>
                                </a:lnTo>
                                <a:lnTo>
                                  <a:pt x="320802" y="166116"/>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04" name="Shape 20304"/>
                        <wps:cNvSpPr/>
                        <wps:spPr>
                          <a:xfrm>
                            <a:off x="2868930" y="1280923"/>
                            <a:ext cx="320802" cy="166116"/>
                          </a:xfrm>
                          <a:custGeom>
                            <a:avLst/>
                            <a:gdLst/>
                            <a:ahLst/>
                            <a:cxnLst/>
                            <a:rect l="0" t="0" r="0" b="0"/>
                            <a:pathLst>
                              <a:path w="320802" h="166116">
                                <a:moveTo>
                                  <a:pt x="320802" y="0"/>
                                </a:moveTo>
                                <a:lnTo>
                                  <a:pt x="0" y="0"/>
                                </a:lnTo>
                                <a:lnTo>
                                  <a:pt x="0" y="166116"/>
                                </a:lnTo>
                                <a:lnTo>
                                  <a:pt x="320802" y="166116"/>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06" name="Shape 20306"/>
                        <wps:cNvSpPr/>
                        <wps:spPr>
                          <a:xfrm>
                            <a:off x="2218944" y="220980"/>
                            <a:ext cx="320802" cy="166116"/>
                          </a:xfrm>
                          <a:custGeom>
                            <a:avLst/>
                            <a:gdLst/>
                            <a:ahLst/>
                            <a:cxnLst/>
                            <a:rect l="0" t="0" r="0" b="0"/>
                            <a:pathLst>
                              <a:path w="320802" h="166116">
                                <a:moveTo>
                                  <a:pt x="320802" y="0"/>
                                </a:moveTo>
                                <a:lnTo>
                                  <a:pt x="0" y="0"/>
                                </a:lnTo>
                                <a:lnTo>
                                  <a:pt x="0" y="166116"/>
                                </a:lnTo>
                                <a:lnTo>
                                  <a:pt x="320802" y="166116"/>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08" name="Shape 20308"/>
                        <wps:cNvSpPr/>
                        <wps:spPr>
                          <a:xfrm>
                            <a:off x="2493264" y="475488"/>
                            <a:ext cx="512064" cy="262890"/>
                          </a:xfrm>
                          <a:custGeom>
                            <a:avLst/>
                            <a:gdLst/>
                            <a:ahLst/>
                            <a:cxnLst/>
                            <a:rect l="0" t="0" r="0" b="0"/>
                            <a:pathLst>
                              <a:path w="512064" h="262890">
                                <a:moveTo>
                                  <a:pt x="512064" y="131064"/>
                                </a:moveTo>
                                <a:cubicBezTo>
                                  <a:pt x="512064" y="58674"/>
                                  <a:pt x="397002" y="0"/>
                                  <a:pt x="256032" y="0"/>
                                </a:cubicBezTo>
                                <a:cubicBezTo>
                                  <a:pt x="114300" y="0"/>
                                  <a:pt x="0" y="58674"/>
                                  <a:pt x="0" y="131064"/>
                                </a:cubicBezTo>
                                <a:cubicBezTo>
                                  <a:pt x="0" y="203454"/>
                                  <a:pt x="114300" y="262890"/>
                                  <a:pt x="256032" y="262890"/>
                                </a:cubicBezTo>
                                <a:cubicBezTo>
                                  <a:pt x="397002" y="262890"/>
                                  <a:pt x="512064" y="203454"/>
                                  <a:pt x="512064" y="131064"/>
                                </a:cubicBez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09" name="Shape 20309"/>
                        <wps:cNvSpPr/>
                        <wps:spPr>
                          <a:xfrm>
                            <a:off x="3368040" y="1029462"/>
                            <a:ext cx="364236" cy="211074"/>
                          </a:xfrm>
                          <a:custGeom>
                            <a:avLst/>
                            <a:gdLst/>
                            <a:ahLst/>
                            <a:cxnLst/>
                            <a:rect l="0" t="0" r="0" b="0"/>
                            <a:pathLst>
                              <a:path w="364236" h="211074">
                                <a:moveTo>
                                  <a:pt x="0" y="102870"/>
                                </a:moveTo>
                                <a:lnTo>
                                  <a:pt x="175260" y="211074"/>
                                </a:lnTo>
                                <a:lnTo>
                                  <a:pt x="364236" y="108204"/>
                                </a:lnTo>
                                <a:lnTo>
                                  <a:pt x="188976"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10" name="Shape 20310"/>
                        <wps:cNvSpPr/>
                        <wps:spPr>
                          <a:xfrm>
                            <a:off x="2566416" y="871729"/>
                            <a:ext cx="364998" cy="215646"/>
                          </a:xfrm>
                          <a:custGeom>
                            <a:avLst/>
                            <a:gdLst/>
                            <a:ahLst/>
                            <a:cxnLst/>
                            <a:rect l="0" t="0" r="0" b="0"/>
                            <a:pathLst>
                              <a:path w="364998" h="215646">
                                <a:moveTo>
                                  <a:pt x="0" y="105156"/>
                                </a:moveTo>
                                <a:lnTo>
                                  <a:pt x="175260" y="215646"/>
                                </a:lnTo>
                                <a:lnTo>
                                  <a:pt x="364998" y="109728"/>
                                </a:lnTo>
                                <a:lnTo>
                                  <a:pt x="189738"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11" name="Shape 20311"/>
                        <wps:cNvSpPr/>
                        <wps:spPr>
                          <a:xfrm>
                            <a:off x="2752344" y="750570"/>
                            <a:ext cx="0" cy="117348"/>
                          </a:xfrm>
                          <a:custGeom>
                            <a:avLst/>
                            <a:gdLst/>
                            <a:ahLst/>
                            <a:cxnLst/>
                            <a:rect l="0" t="0" r="0" b="0"/>
                            <a:pathLst>
                              <a:path h="117348">
                                <a:moveTo>
                                  <a:pt x="0" y="0"/>
                                </a:moveTo>
                                <a:lnTo>
                                  <a:pt x="0" y="117348"/>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12" name="Rectangle 20312"/>
                        <wps:cNvSpPr/>
                        <wps:spPr>
                          <a:xfrm>
                            <a:off x="2634234" y="946229"/>
                            <a:ext cx="312575" cy="96917"/>
                          </a:xfrm>
                          <a:prstGeom prst="rect">
                            <a:avLst/>
                          </a:prstGeom>
                          <a:ln>
                            <a:noFill/>
                          </a:ln>
                        </wps:spPr>
                        <wps:txbx>
                          <w:txbxContent>
                            <w:p w14:paraId="565A05A3" w14:textId="77777777" w:rsidR="00CC0687" w:rsidRDefault="00CC0687" w:rsidP="00CC0687">
                              <w:pPr>
                                <w:spacing w:after="160"/>
                                <w:ind w:left="0" w:firstLine="0"/>
                              </w:pPr>
                              <w:r>
                                <w:rPr>
                                  <w:sz w:val="12"/>
                                </w:rPr>
                                <w:t>Enrutador</w:t>
                              </w:r>
                            </w:p>
                          </w:txbxContent>
                        </wps:txbx>
                        <wps:bodyPr horzOverflow="overflow" vert="horz" lIns="0" tIns="0" rIns="0" bIns="0" rtlCol="0">
                          <a:noAutofit/>
                        </wps:bodyPr>
                      </wps:wsp>
                      <wps:wsp>
                        <wps:cNvPr id="20313" name="Shape 20313"/>
                        <wps:cNvSpPr/>
                        <wps:spPr>
                          <a:xfrm>
                            <a:off x="2111502" y="160782"/>
                            <a:ext cx="1762506" cy="1330452"/>
                          </a:xfrm>
                          <a:custGeom>
                            <a:avLst/>
                            <a:gdLst/>
                            <a:ahLst/>
                            <a:cxnLst/>
                            <a:rect l="0" t="0" r="0" b="0"/>
                            <a:pathLst>
                              <a:path w="1762506" h="1330452">
                                <a:moveTo>
                                  <a:pt x="0" y="1330452"/>
                                </a:moveTo>
                                <a:lnTo>
                                  <a:pt x="1762506" y="1330452"/>
                                </a:lnTo>
                                <a:lnTo>
                                  <a:pt x="1762506" y="0"/>
                                </a:lnTo>
                                <a:lnTo>
                                  <a:pt x="0" y="0"/>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14" name="Rectangle 20314"/>
                        <wps:cNvSpPr/>
                        <wps:spPr>
                          <a:xfrm>
                            <a:off x="2699766" y="290911"/>
                            <a:ext cx="274184" cy="113889"/>
                          </a:xfrm>
                          <a:prstGeom prst="rect">
                            <a:avLst/>
                          </a:prstGeom>
                          <a:ln>
                            <a:noFill/>
                          </a:ln>
                        </wps:spPr>
                        <wps:txbx>
                          <w:txbxContent>
                            <w:p w14:paraId="7C3251E3" w14:textId="77777777" w:rsidR="00CC0687" w:rsidRDefault="00CC0687" w:rsidP="00CC0687">
                              <w:pPr>
                                <w:spacing w:after="160"/>
                                <w:ind w:left="0" w:firstLine="0"/>
                              </w:pPr>
                              <w:r>
                                <w:rPr>
                                  <w:sz w:val="15"/>
                                </w:rPr>
                                <w:t>IGPs</w:t>
                              </w:r>
                            </w:p>
                          </w:txbxContent>
                        </wps:txbx>
                        <wps:bodyPr horzOverflow="overflow" vert="horz" lIns="0" tIns="0" rIns="0" bIns="0" rtlCol="0">
                          <a:noAutofit/>
                        </wps:bodyPr>
                      </wps:wsp>
                      <wps:wsp>
                        <wps:cNvPr id="20315" name="Rectangle 20315"/>
                        <wps:cNvSpPr/>
                        <wps:spPr>
                          <a:xfrm>
                            <a:off x="2559558" y="1535256"/>
                            <a:ext cx="1063298" cy="96917"/>
                          </a:xfrm>
                          <a:prstGeom prst="rect">
                            <a:avLst/>
                          </a:prstGeom>
                          <a:ln>
                            <a:noFill/>
                          </a:ln>
                        </wps:spPr>
                        <wps:txbx>
                          <w:txbxContent>
                            <w:p w14:paraId="0B94FC27" w14:textId="77777777" w:rsidR="00CC0687" w:rsidRDefault="00CC0687" w:rsidP="00CC0687">
                              <w:pPr>
                                <w:spacing w:after="160"/>
                                <w:ind w:left="0" w:firstLine="0"/>
                              </w:pPr>
                              <w:r>
                                <w:rPr>
                                  <w:sz w:val="12"/>
                                </w:rPr>
                                <w:t>Sistema Autónomo C</w:t>
                              </w:r>
                            </w:p>
                          </w:txbxContent>
                        </wps:txbx>
                        <wps:bodyPr horzOverflow="overflow" vert="horz" lIns="0" tIns="0" rIns="0" bIns="0" rtlCol="0">
                          <a:noAutofit/>
                        </wps:bodyPr>
                      </wps:wsp>
                      <wps:wsp>
                        <wps:cNvPr id="20316" name="Shape 20316"/>
                        <wps:cNvSpPr/>
                        <wps:spPr>
                          <a:xfrm>
                            <a:off x="1642110" y="813817"/>
                            <a:ext cx="978408" cy="135636"/>
                          </a:xfrm>
                          <a:custGeom>
                            <a:avLst/>
                            <a:gdLst/>
                            <a:ahLst/>
                            <a:cxnLst/>
                            <a:rect l="0" t="0" r="0" b="0"/>
                            <a:pathLst>
                              <a:path w="978408" h="135636">
                                <a:moveTo>
                                  <a:pt x="0" y="0"/>
                                </a:moveTo>
                                <a:lnTo>
                                  <a:pt x="355854" y="32766"/>
                                </a:lnTo>
                                <a:lnTo>
                                  <a:pt x="329184" y="58674"/>
                                </a:lnTo>
                                <a:lnTo>
                                  <a:pt x="978408" y="135636"/>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17" name="Shape 20317"/>
                        <wps:cNvSpPr/>
                        <wps:spPr>
                          <a:xfrm>
                            <a:off x="2400300" y="384048"/>
                            <a:ext cx="195072" cy="121158"/>
                          </a:xfrm>
                          <a:custGeom>
                            <a:avLst/>
                            <a:gdLst/>
                            <a:ahLst/>
                            <a:cxnLst/>
                            <a:rect l="0" t="0" r="0" b="0"/>
                            <a:pathLst>
                              <a:path w="195072" h="121158">
                                <a:moveTo>
                                  <a:pt x="0" y="0"/>
                                </a:moveTo>
                                <a:lnTo>
                                  <a:pt x="195072" y="121158"/>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18" name="Shape 20318"/>
                        <wps:cNvSpPr/>
                        <wps:spPr>
                          <a:xfrm>
                            <a:off x="2902458" y="375667"/>
                            <a:ext cx="343662" cy="137160"/>
                          </a:xfrm>
                          <a:custGeom>
                            <a:avLst/>
                            <a:gdLst/>
                            <a:ahLst/>
                            <a:cxnLst/>
                            <a:rect l="0" t="0" r="0" b="0"/>
                            <a:pathLst>
                              <a:path w="343662" h="137160">
                                <a:moveTo>
                                  <a:pt x="343662" y="0"/>
                                </a:moveTo>
                                <a:lnTo>
                                  <a:pt x="0" y="13716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19" name="Rectangle 20319"/>
                        <wps:cNvSpPr/>
                        <wps:spPr>
                          <a:xfrm>
                            <a:off x="1403604" y="822785"/>
                            <a:ext cx="312617" cy="96917"/>
                          </a:xfrm>
                          <a:prstGeom prst="rect">
                            <a:avLst/>
                          </a:prstGeom>
                          <a:ln>
                            <a:noFill/>
                          </a:ln>
                        </wps:spPr>
                        <wps:txbx>
                          <w:txbxContent>
                            <w:p w14:paraId="4DAEEDE9" w14:textId="77777777" w:rsidR="00CC0687" w:rsidRDefault="00CC0687" w:rsidP="00CC0687">
                              <w:pPr>
                                <w:spacing w:after="160"/>
                                <w:ind w:left="0" w:firstLine="0"/>
                              </w:pPr>
                              <w:r>
                                <w:rPr>
                                  <w:sz w:val="12"/>
                                </w:rPr>
                                <w:t>Enrutador</w:t>
                              </w:r>
                            </w:p>
                          </w:txbxContent>
                        </wps:txbx>
                        <wps:bodyPr horzOverflow="overflow" vert="horz" lIns="0" tIns="0" rIns="0" bIns="0" rtlCol="0">
                          <a:noAutofit/>
                        </wps:bodyPr>
                      </wps:wsp>
                      <wps:wsp>
                        <wps:cNvPr id="20320" name="Shape 20320"/>
                        <wps:cNvSpPr/>
                        <wps:spPr>
                          <a:xfrm>
                            <a:off x="3351276" y="432817"/>
                            <a:ext cx="364998" cy="211074"/>
                          </a:xfrm>
                          <a:custGeom>
                            <a:avLst/>
                            <a:gdLst/>
                            <a:ahLst/>
                            <a:cxnLst/>
                            <a:rect l="0" t="0" r="0" b="0"/>
                            <a:pathLst>
                              <a:path w="364998" h="211074">
                                <a:moveTo>
                                  <a:pt x="0" y="102870"/>
                                </a:moveTo>
                                <a:lnTo>
                                  <a:pt x="175260" y="211074"/>
                                </a:lnTo>
                                <a:lnTo>
                                  <a:pt x="364998" y="108204"/>
                                </a:lnTo>
                                <a:lnTo>
                                  <a:pt x="189738"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21" name="Rectangle 20321"/>
                        <wps:cNvSpPr/>
                        <wps:spPr>
                          <a:xfrm>
                            <a:off x="3422142" y="508079"/>
                            <a:ext cx="311538" cy="96917"/>
                          </a:xfrm>
                          <a:prstGeom prst="rect">
                            <a:avLst/>
                          </a:prstGeom>
                          <a:ln>
                            <a:noFill/>
                          </a:ln>
                        </wps:spPr>
                        <wps:txbx>
                          <w:txbxContent>
                            <w:p w14:paraId="0B9A506D" w14:textId="77777777" w:rsidR="00CC0687" w:rsidRDefault="00CC0687" w:rsidP="00CC0687">
                              <w:pPr>
                                <w:spacing w:after="160"/>
                                <w:ind w:left="0" w:firstLine="0"/>
                              </w:pPr>
                              <w:r>
                                <w:rPr>
                                  <w:sz w:val="12"/>
                                </w:rPr>
                                <w:t>Enrutador</w:t>
                              </w:r>
                            </w:p>
                          </w:txbxContent>
                        </wps:txbx>
                        <wps:bodyPr horzOverflow="overflow" vert="horz" lIns="0" tIns="0" rIns="0" bIns="0" rtlCol="0">
                          <a:noAutofit/>
                        </wps:bodyPr>
                      </wps:wsp>
                      <wps:wsp>
                        <wps:cNvPr id="20322" name="Rectangle 20322"/>
                        <wps:cNvSpPr/>
                        <wps:spPr>
                          <a:xfrm>
                            <a:off x="3438906" y="1104729"/>
                            <a:ext cx="312586" cy="96917"/>
                          </a:xfrm>
                          <a:prstGeom prst="rect">
                            <a:avLst/>
                          </a:prstGeom>
                          <a:ln>
                            <a:noFill/>
                          </a:ln>
                        </wps:spPr>
                        <wps:txbx>
                          <w:txbxContent>
                            <w:p w14:paraId="7D1F4017" w14:textId="77777777" w:rsidR="00CC0687" w:rsidRDefault="00CC0687" w:rsidP="00CC0687">
                              <w:pPr>
                                <w:spacing w:after="160"/>
                                <w:ind w:left="0" w:firstLine="0"/>
                              </w:pPr>
                              <w:r>
                                <w:rPr>
                                  <w:sz w:val="12"/>
                                </w:rPr>
                                <w:t>Enrutador</w:t>
                              </w:r>
                            </w:p>
                          </w:txbxContent>
                        </wps:txbx>
                        <wps:bodyPr horzOverflow="overflow" vert="horz" lIns="0" tIns="0" rIns="0" bIns="0" rtlCol="0">
                          <a:noAutofit/>
                        </wps:bodyPr>
                      </wps:wsp>
                      <wps:wsp>
                        <wps:cNvPr id="20323" name="Shape 20323"/>
                        <wps:cNvSpPr/>
                        <wps:spPr>
                          <a:xfrm>
                            <a:off x="2862834" y="591312"/>
                            <a:ext cx="577596" cy="344424"/>
                          </a:xfrm>
                          <a:custGeom>
                            <a:avLst/>
                            <a:gdLst/>
                            <a:ahLst/>
                            <a:cxnLst/>
                            <a:rect l="0" t="0" r="0" b="0"/>
                            <a:pathLst>
                              <a:path w="577596" h="344424">
                                <a:moveTo>
                                  <a:pt x="0" y="344424"/>
                                </a:moveTo>
                                <a:lnTo>
                                  <a:pt x="577596"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24" name="Shape 20324"/>
                        <wps:cNvSpPr/>
                        <wps:spPr>
                          <a:xfrm>
                            <a:off x="2883408" y="1008888"/>
                            <a:ext cx="540258" cy="101346"/>
                          </a:xfrm>
                          <a:custGeom>
                            <a:avLst/>
                            <a:gdLst/>
                            <a:ahLst/>
                            <a:cxnLst/>
                            <a:rect l="0" t="0" r="0" b="0"/>
                            <a:pathLst>
                              <a:path w="540258" h="101346">
                                <a:moveTo>
                                  <a:pt x="0" y="0"/>
                                </a:moveTo>
                                <a:lnTo>
                                  <a:pt x="540258" y="101346"/>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25" name="Shape 20325"/>
                        <wps:cNvSpPr/>
                        <wps:spPr>
                          <a:xfrm>
                            <a:off x="2741676" y="1082041"/>
                            <a:ext cx="0" cy="145542"/>
                          </a:xfrm>
                          <a:custGeom>
                            <a:avLst/>
                            <a:gdLst/>
                            <a:ahLst/>
                            <a:cxnLst/>
                            <a:rect l="0" t="0" r="0" b="0"/>
                            <a:pathLst>
                              <a:path h="145542">
                                <a:moveTo>
                                  <a:pt x="0" y="0"/>
                                </a:moveTo>
                                <a:lnTo>
                                  <a:pt x="0" y="145542"/>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26" name="Shape 20326"/>
                        <wps:cNvSpPr/>
                        <wps:spPr>
                          <a:xfrm>
                            <a:off x="2250186" y="1219962"/>
                            <a:ext cx="1031748" cy="0"/>
                          </a:xfrm>
                          <a:custGeom>
                            <a:avLst/>
                            <a:gdLst/>
                            <a:ahLst/>
                            <a:cxnLst/>
                            <a:rect l="0" t="0" r="0" b="0"/>
                            <a:pathLst>
                              <a:path w="1031748">
                                <a:moveTo>
                                  <a:pt x="0" y="0"/>
                                </a:moveTo>
                                <a:lnTo>
                                  <a:pt x="1031748"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27" name="Shape 20327"/>
                        <wps:cNvSpPr/>
                        <wps:spPr>
                          <a:xfrm>
                            <a:off x="2692908" y="1219962"/>
                            <a:ext cx="0" cy="81534"/>
                          </a:xfrm>
                          <a:custGeom>
                            <a:avLst/>
                            <a:gdLst/>
                            <a:ahLst/>
                            <a:cxnLst/>
                            <a:rect l="0" t="0" r="0" b="0"/>
                            <a:pathLst>
                              <a:path h="81534">
                                <a:moveTo>
                                  <a:pt x="0" y="81534"/>
                                </a:move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28" name="Shape 20328"/>
                        <wps:cNvSpPr/>
                        <wps:spPr>
                          <a:xfrm>
                            <a:off x="2639568" y="1218438"/>
                            <a:ext cx="0" cy="51816"/>
                          </a:xfrm>
                          <a:custGeom>
                            <a:avLst/>
                            <a:gdLst/>
                            <a:ahLst/>
                            <a:cxnLst/>
                            <a:rect l="0" t="0" r="0" b="0"/>
                            <a:pathLst>
                              <a:path h="51816">
                                <a:moveTo>
                                  <a:pt x="0" y="51816"/>
                                </a:move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29" name="Shape 20329"/>
                        <wps:cNvSpPr/>
                        <wps:spPr>
                          <a:xfrm>
                            <a:off x="2692908" y="1219962"/>
                            <a:ext cx="0" cy="81534"/>
                          </a:xfrm>
                          <a:custGeom>
                            <a:avLst/>
                            <a:gdLst/>
                            <a:ahLst/>
                            <a:cxnLst/>
                            <a:rect l="0" t="0" r="0" b="0"/>
                            <a:pathLst>
                              <a:path h="81534">
                                <a:moveTo>
                                  <a:pt x="0" y="81534"/>
                                </a:move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30" name="Shape 20330"/>
                        <wps:cNvSpPr/>
                        <wps:spPr>
                          <a:xfrm>
                            <a:off x="2639568" y="1218438"/>
                            <a:ext cx="0" cy="51054"/>
                          </a:xfrm>
                          <a:custGeom>
                            <a:avLst/>
                            <a:gdLst/>
                            <a:ahLst/>
                            <a:cxnLst/>
                            <a:rect l="0" t="0" r="0" b="0"/>
                            <a:pathLst>
                              <a:path h="51054">
                                <a:moveTo>
                                  <a:pt x="0" y="51054"/>
                                </a:move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31" name="Shape 20331"/>
                        <wps:cNvSpPr/>
                        <wps:spPr>
                          <a:xfrm>
                            <a:off x="2871216" y="1219962"/>
                            <a:ext cx="0" cy="81534"/>
                          </a:xfrm>
                          <a:custGeom>
                            <a:avLst/>
                            <a:gdLst/>
                            <a:ahLst/>
                            <a:cxnLst/>
                            <a:rect l="0" t="0" r="0" b="0"/>
                            <a:pathLst>
                              <a:path h="81534">
                                <a:moveTo>
                                  <a:pt x="0" y="81534"/>
                                </a:move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32" name="Shape 20332"/>
                        <wps:cNvSpPr/>
                        <wps:spPr>
                          <a:xfrm>
                            <a:off x="2913126" y="1218438"/>
                            <a:ext cx="0" cy="62484"/>
                          </a:xfrm>
                          <a:custGeom>
                            <a:avLst/>
                            <a:gdLst/>
                            <a:ahLst/>
                            <a:cxnLst/>
                            <a:rect l="0" t="0" r="0" b="0"/>
                            <a:pathLst>
                              <a:path h="62484">
                                <a:moveTo>
                                  <a:pt x="0" y="62484"/>
                                </a:moveTo>
                                <a:lnTo>
                                  <a:pt x="0"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33" name="Shape 20333"/>
                        <wps:cNvSpPr/>
                        <wps:spPr>
                          <a:xfrm>
                            <a:off x="76962" y="102870"/>
                            <a:ext cx="3866388" cy="1777746"/>
                          </a:xfrm>
                          <a:custGeom>
                            <a:avLst/>
                            <a:gdLst/>
                            <a:ahLst/>
                            <a:cxnLst/>
                            <a:rect l="0" t="0" r="0" b="0"/>
                            <a:pathLst>
                              <a:path w="3866388" h="1777746">
                                <a:moveTo>
                                  <a:pt x="0" y="1777746"/>
                                </a:moveTo>
                                <a:lnTo>
                                  <a:pt x="3866388" y="1777746"/>
                                </a:lnTo>
                                <a:lnTo>
                                  <a:pt x="3866388" y="0"/>
                                </a:lnTo>
                                <a:lnTo>
                                  <a:pt x="0" y="0"/>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34" name="Rectangle 20334"/>
                        <wps:cNvSpPr/>
                        <wps:spPr>
                          <a:xfrm>
                            <a:off x="130302" y="1760808"/>
                            <a:ext cx="1612833" cy="113889"/>
                          </a:xfrm>
                          <a:prstGeom prst="rect">
                            <a:avLst/>
                          </a:prstGeom>
                          <a:ln>
                            <a:noFill/>
                          </a:ln>
                        </wps:spPr>
                        <wps:txbx>
                          <w:txbxContent>
                            <w:p w14:paraId="6D78503C" w14:textId="77777777" w:rsidR="00CC0687" w:rsidRDefault="00CC0687" w:rsidP="00CC0687">
                              <w:pPr>
                                <w:spacing w:after="160"/>
                                <w:ind w:left="0" w:firstLine="0"/>
                              </w:pPr>
                              <w:r>
                                <w:rPr>
                                  <w:sz w:val="15"/>
                                </w:rPr>
                                <w:t>Autoridad Única de Gestión</w:t>
                              </w:r>
                            </w:p>
                          </w:txbxContent>
                        </wps:txbx>
                        <wps:bodyPr horzOverflow="overflow" vert="horz" lIns="0" tIns="0" rIns="0" bIns="0" rtlCol="0">
                          <a:noAutofit/>
                        </wps:bodyPr>
                      </wps:wsp>
                      <wps:wsp>
                        <wps:cNvPr id="20335" name="Shape 20335"/>
                        <wps:cNvSpPr/>
                        <wps:spPr>
                          <a:xfrm>
                            <a:off x="828294" y="2112265"/>
                            <a:ext cx="2314956" cy="933450"/>
                          </a:xfrm>
                          <a:custGeom>
                            <a:avLst/>
                            <a:gdLst/>
                            <a:ahLst/>
                            <a:cxnLst/>
                            <a:rect l="0" t="0" r="0" b="0"/>
                            <a:pathLst>
                              <a:path w="2314956" h="933450">
                                <a:moveTo>
                                  <a:pt x="0" y="933450"/>
                                </a:moveTo>
                                <a:lnTo>
                                  <a:pt x="2314956" y="933450"/>
                                </a:lnTo>
                                <a:lnTo>
                                  <a:pt x="2314956" y="0"/>
                                </a:lnTo>
                                <a:lnTo>
                                  <a:pt x="0" y="0"/>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36" name="Rectangle 20336"/>
                        <wps:cNvSpPr/>
                        <wps:spPr>
                          <a:xfrm>
                            <a:off x="1899666" y="1995505"/>
                            <a:ext cx="260505" cy="113889"/>
                          </a:xfrm>
                          <a:prstGeom prst="rect">
                            <a:avLst/>
                          </a:prstGeom>
                          <a:ln>
                            <a:noFill/>
                          </a:ln>
                        </wps:spPr>
                        <wps:txbx>
                          <w:txbxContent>
                            <w:p w14:paraId="27907DDC" w14:textId="77777777" w:rsidR="00CC0687" w:rsidRDefault="00CC0687" w:rsidP="00CC0687">
                              <w:pPr>
                                <w:spacing w:after="160"/>
                                <w:ind w:left="0" w:firstLine="0"/>
                              </w:pPr>
                              <w:r>
                                <w:rPr>
                                  <w:sz w:val="15"/>
                                </w:rPr>
                                <w:t>EGP</w:t>
                              </w:r>
                            </w:p>
                          </w:txbxContent>
                        </wps:txbx>
                        <wps:bodyPr horzOverflow="overflow" vert="horz" lIns="0" tIns="0" rIns="0" bIns="0" rtlCol="0">
                          <a:noAutofit/>
                        </wps:bodyPr>
                      </wps:wsp>
                      <wps:wsp>
                        <wps:cNvPr id="20337" name="Shape 20337"/>
                        <wps:cNvSpPr/>
                        <wps:spPr>
                          <a:xfrm>
                            <a:off x="1799082" y="2150365"/>
                            <a:ext cx="364236" cy="215646"/>
                          </a:xfrm>
                          <a:custGeom>
                            <a:avLst/>
                            <a:gdLst/>
                            <a:ahLst/>
                            <a:cxnLst/>
                            <a:rect l="0" t="0" r="0" b="0"/>
                            <a:pathLst>
                              <a:path w="364236" h="215646">
                                <a:moveTo>
                                  <a:pt x="0" y="105156"/>
                                </a:moveTo>
                                <a:lnTo>
                                  <a:pt x="174498" y="215646"/>
                                </a:lnTo>
                                <a:lnTo>
                                  <a:pt x="364236" y="109728"/>
                                </a:lnTo>
                                <a:lnTo>
                                  <a:pt x="188976"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38" name="Rectangle 20338"/>
                        <wps:cNvSpPr/>
                        <wps:spPr>
                          <a:xfrm>
                            <a:off x="1870710" y="2229438"/>
                            <a:ext cx="312575" cy="96917"/>
                          </a:xfrm>
                          <a:prstGeom prst="rect">
                            <a:avLst/>
                          </a:prstGeom>
                          <a:ln>
                            <a:noFill/>
                          </a:ln>
                        </wps:spPr>
                        <wps:txbx>
                          <w:txbxContent>
                            <w:p w14:paraId="478D3CA4" w14:textId="77777777" w:rsidR="00CC0687" w:rsidRDefault="00CC0687" w:rsidP="00CC0687">
                              <w:pPr>
                                <w:spacing w:after="160"/>
                                <w:ind w:left="0" w:firstLine="0"/>
                              </w:pPr>
                              <w:r>
                                <w:rPr>
                                  <w:sz w:val="12"/>
                                </w:rPr>
                                <w:t>Enrutador</w:t>
                              </w:r>
                            </w:p>
                          </w:txbxContent>
                        </wps:txbx>
                        <wps:bodyPr horzOverflow="overflow" vert="horz" lIns="0" tIns="0" rIns="0" bIns="0" rtlCol="0">
                          <a:noAutofit/>
                        </wps:bodyPr>
                      </wps:wsp>
                      <wps:wsp>
                        <wps:cNvPr id="20339" name="Shape 20339"/>
                        <wps:cNvSpPr/>
                        <wps:spPr>
                          <a:xfrm>
                            <a:off x="1477518" y="2567941"/>
                            <a:ext cx="364998" cy="215646"/>
                          </a:xfrm>
                          <a:custGeom>
                            <a:avLst/>
                            <a:gdLst/>
                            <a:ahLst/>
                            <a:cxnLst/>
                            <a:rect l="0" t="0" r="0" b="0"/>
                            <a:pathLst>
                              <a:path w="364998" h="215646">
                                <a:moveTo>
                                  <a:pt x="0" y="105156"/>
                                </a:moveTo>
                                <a:lnTo>
                                  <a:pt x="175260" y="215646"/>
                                </a:lnTo>
                                <a:lnTo>
                                  <a:pt x="364998" y="110490"/>
                                </a:lnTo>
                                <a:lnTo>
                                  <a:pt x="189738"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40" name="Rectangle 20340"/>
                        <wps:cNvSpPr/>
                        <wps:spPr>
                          <a:xfrm>
                            <a:off x="1549908" y="2647776"/>
                            <a:ext cx="311559" cy="96917"/>
                          </a:xfrm>
                          <a:prstGeom prst="rect">
                            <a:avLst/>
                          </a:prstGeom>
                          <a:ln>
                            <a:noFill/>
                          </a:ln>
                        </wps:spPr>
                        <wps:txbx>
                          <w:txbxContent>
                            <w:p w14:paraId="3DA34914" w14:textId="77777777" w:rsidR="00CC0687" w:rsidRDefault="00CC0687" w:rsidP="00CC0687">
                              <w:pPr>
                                <w:spacing w:after="160"/>
                                <w:ind w:left="0" w:firstLine="0"/>
                              </w:pPr>
                              <w:r>
                                <w:rPr>
                                  <w:sz w:val="12"/>
                                </w:rPr>
                                <w:t>Enrutador</w:t>
                              </w:r>
                            </w:p>
                          </w:txbxContent>
                        </wps:txbx>
                        <wps:bodyPr horzOverflow="overflow" vert="horz" lIns="0" tIns="0" rIns="0" bIns="0" rtlCol="0">
                          <a:noAutofit/>
                        </wps:bodyPr>
                      </wps:wsp>
                      <wps:wsp>
                        <wps:cNvPr id="20341" name="Shape 20341"/>
                        <wps:cNvSpPr/>
                        <wps:spPr>
                          <a:xfrm>
                            <a:off x="2380488" y="2563368"/>
                            <a:ext cx="364998" cy="215646"/>
                          </a:xfrm>
                          <a:custGeom>
                            <a:avLst/>
                            <a:gdLst/>
                            <a:ahLst/>
                            <a:cxnLst/>
                            <a:rect l="0" t="0" r="0" b="0"/>
                            <a:pathLst>
                              <a:path w="364998" h="215646">
                                <a:moveTo>
                                  <a:pt x="0" y="105156"/>
                                </a:moveTo>
                                <a:lnTo>
                                  <a:pt x="175260" y="215646"/>
                                </a:lnTo>
                                <a:lnTo>
                                  <a:pt x="364998" y="109728"/>
                                </a:lnTo>
                                <a:lnTo>
                                  <a:pt x="189738" y="0"/>
                                </a:ln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42" name="Rectangle 20342"/>
                        <wps:cNvSpPr/>
                        <wps:spPr>
                          <a:xfrm>
                            <a:off x="2452116" y="2642442"/>
                            <a:ext cx="312617" cy="96917"/>
                          </a:xfrm>
                          <a:prstGeom prst="rect">
                            <a:avLst/>
                          </a:prstGeom>
                          <a:ln>
                            <a:noFill/>
                          </a:ln>
                        </wps:spPr>
                        <wps:txbx>
                          <w:txbxContent>
                            <w:p w14:paraId="30EE9CD4" w14:textId="77777777" w:rsidR="00CC0687" w:rsidRDefault="00CC0687" w:rsidP="00CC0687">
                              <w:pPr>
                                <w:spacing w:after="160"/>
                                <w:ind w:left="0" w:firstLine="0"/>
                              </w:pPr>
                              <w:r>
                                <w:rPr>
                                  <w:sz w:val="12"/>
                                </w:rPr>
                                <w:t>Enrutador</w:t>
                              </w:r>
                            </w:p>
                          </w:txbxContent>
                        </wps:txbx>
                        <wps:bodyPr horzOverflow="overflow" vert="horz" lIns="0" tIns="0" rIns="0" bIns="0" rtlCol="0">
                          <a:noAutofit/>
                        </wps:bodyPr>
                      </wps:wsp>
                      <wps:wsp>
                        <wps:cNvPr id="20343" name="Rectangle 20343"/>
                        <wps:cNvSpPr/>
                        <wps:spPr>
                          <a:xfrm>
                            <a:off x="1428741" y="3104979"/>
                            <a:ext cx="1057440" cy="96917"/>
                          </a:xfrm>
                          <a:prstGeom prst="rect">
                            <a:avLst/>
                          </a:prstGeom>
                          <a:ln>
                            <a:noFill/>
                          </a:ln>
                        </wps:spPr>
                        <wps:txbx>
                          <w:txbxContent>
                            <w:p w14:paraId="129AC263" w14:textId="77777777" w:rsidR="00CC0687" w:rsidRDefault="00CC0687" w:rsidP="00CC0687">
                              <w:pPr>
                                <w:spacing w:after="160"/>
                                <w:ind w:left="0" w:firstLine="0"/>
                              </w:pPr>
                              <w:r>
                                <w:rPr>
                                  <w:sz w:val="12"/>
                                </w:rPr>
                                <w:t>Sistema Autónomo B</w:t>
                              </w:r>
                            </w:p>
                          </w:txbxContent>
                        </wps:txbx>
                        <wps:bodyPr horzOverflow="overflow" vert="horz" lIns="0" tIns="0" rIns="0" bIns="0" rtlCol="0">
                          <a:noAutofit/>
                        </wps:bodyPr>
                      </wps:wsp>
                      <wps:wsp>
                        <wps:cNvPr id="20344" name="Shape 20344"/>
                        <wps:cNvSpPr/>
                        <wps:spPr>
                          <a:xfrm>
                            <a:off x="1080516" y="2454403"/>
                            <a:ext cx="1911858" cy="0"/>
                          </a:xfrm>
                          <a:custGeom>
                            <a:avLst/>
                            <a:gdLst/>
                            <a:ahLst/>
                            <a:cxnLst/>
                            <a:rect l="0" t="0" r="0" b="0"/>
                            <a:pathLst>
                              <a:path w="1911858">
                                <a:moveTo>
                                  <a:pt x="0" y="0"/>
                                </a:moveTo>
                                <a:lnTo>
                                  <a:pt x="1911858" y="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45" name="Shape 20345"/>
                        <wps:cNvSpPr/>
                        <wps:spPr>
                          <a:xfrm>
                            <a:off x="2351532" y="2222754"/>
                            <a:ext cx="174498" cy="133350"/>
                          </a:xfrm>
                          <a:custGeom>
                            <a:avLst/>
                            <a:gdLst/>
                            <a:ahLst/>
                            <a:cxnLst/>
                            <a:rect l="0" t="0" r="0" b="0"/>
                            <a:pathLst>
                              <a:path w="174498" h="133350">
                                <a:moveTo>
                                  <a:pt x="174498" y="0"/>
                                </a:moveTo>
                                <a:lnTo>
                                  <a:pt x="0" y="0"/>
                                </a:lnTo>
                                <a:lnTo>
                                  <a:pt x="0" y="133350"/>
                                </a:lnTo>
                                <a:lnTo>
                                  <a:pt x="174498" y="133350"/>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47" name="Shape 20347"/>
                        <wps:cNvSpPr/>
                        <wps:spPr>
                          <a:xfrm>
                            <a:off x="2615946" y="2218183"/>
                            <a:ext cx="173736" cy="129540"/>
                          </a:xfrm>
                          <a:custGeom>
                            <a:avLst/>
                            <a:gdLst/>
                            <a:ahLst/>
                            <a:cxnLst/>
                            <a:rect l="0" t="0" r="0" b="0"/>
                            <a:pathLst>
                              <a:path w="173736" h="129540">
                                <a:moveTo>
                                  <a:pt x="173736" y="0"/>
                                </a:moveTo>
                                <a:lnTo>
                                  <a:pt x="0" y="0"/>
                                </a:lnTo>
                                <a:lnTo>
                                  <a:pt x="0" y="129540"/>
                                </a:lnTo>
                                <a:lnTo>
                                  <a:pt x="173736" y="129540"/>
                                </a:lnTo>
                                <a:close/>
                              </a:path>
                            </a:pathLst>
                          </a:custGeom>
                          <a:ln w="5321" cap="rnd">
                            <a:miter lim="127000"/>
                          </a:ln>
                        </wps:spPr>
                        <wps:style>
                          <a:lnRef idx="1">
                            <a:srgbClr val="000000"/>
                          </a:lnRef>
                          <a:fillRef idx="0">
                            <a:srgbClr val="000000">
                              <a:alpha val="0"/>
                            </a:srgbClr>
                          </a:fillRef>
                          <a:effectRef idx="0">
                            <a:scrgbClr r="0" g="0" b="0"/>
                          </a:effectRef>
                          <a:fontRef idx="none"/>
                        </wps:style>
                        <wps:bodyPr/>
                      </wps:wsp>
                      <wps:wsp>
                        <wps:cNvPr id="20349" name="Rectangle 20349"/>
                        <wps:cNvSpPr/>
                        <wps:spPr>
                          <a:xfrm>
                            <a:off x="932688" y="2189815"/>
                            <a:ext cx="274184" cy="113889"/>
                          </a:xfrm>
                          <a:prstGeom prst="rect">
                            <a:avLst/>
                          </a:prstGeom>
                          <a:ln>
                            <a:noFill/>
                          </a:ln>
                        </wps:spPr>
                        <wps:txbx>
                          <w:txbxContent>
                            <w:p w14:paraId="28C8AE57" w14:textId="77777777" w:rsidR="00CC0687" w:rsidRDefault="00CC0687" w:rsidP="00CC0687">
                              <w:pPr>
                                <w:spacing w:after="160"/>
                                <w:ind w:left="0" w:firstLine="0"/>
                              </w:pPr>
                              <w:r>
                                <w:rPr>
                                  <w:sz w:val="15"/>
                                </w:rPr>
                                <w:t>IGPs</w:t>
                              </w:r>
                            </w:p>
                          </w:txbxContent>
                        </wps:txbx>
                        <wps:bodyPr horzOverflow="overflow" vert="horz" lIns="0" tIns="0" rIns="0" bIns="0" rtlCol="0">
                          <a:noAutofit/>
                        </wps:bodyPr>
                      </wps:wsp>
                      <wps:wsp>
                        <wps:cNvPr id="20350" name="Shape 20350"/>
                        <wps:cNvSpPr/>
                        <wps:spPr>
                          <a:xfrm>
                            <a:off x="1664970" y="2454403"/>
                            <a:ext cx="0" cy="117348"/>
                          </a:xfrm>
                          <a:custGeom>
                            <a:avLst/>
                            <a:gdLst/>
                            <a:ahLst/>
                            <a:cxnLst/>
                            <a:rect l="0" t="0" r="0" b="0"/>
                            <a:pathLst>
                              <a:path h="117348">
                                <a:moveTo>
                                  <a:pt x="0" y="0"/>
                                </a:moveTo>
                                <a:lnTo>
                                  <a:pt x="0" y="117348"/>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51" name="Shape 20351"/>
                        <wps:cNvSpPr/>
                        <wps:spPr>
                          <a:xfrm>
                            <a:off x="2567178" y="2454403"/>
                            <a:ext cx="0" cy="117348"/>
                          </a:xfrm>
                          <a:custGeom>
                            <a:avLst/>
                            <a:gdLst/>
                            <a:ahLst/>
                            <a:cxnLst/>
                            <a:rect l="0" t="0" r="0" b="0"/>
                            <a:pathLst>
                              <a:path h="117348">
                                <a:moveTo>
                                  <a:pt x="0" y="0"/>
                                </a:moveTo>
                                <a:lnTo>
                                  <a:pt x="0" y="117348"/>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52" name="Shape 20352"/>
                        <wps:cNvSpPr/>
                        <wps:spPr>
                          <a:xfrm>
                            <a:off x="2433066" y="2352295"/>
                            <a:ext cx="0" cy="102108"/>
                          </a:xfrm>
                          <a:custGeom>
                            <a:avLst/>
                            <a:gdLst/>
                            <a:ahLst/>
                            <a:cxnLst/>
                            <a:rect l="0" t="0" r="0" b="0"/>
                            <a:pathLst>
                              <a:path h="102108">
                                <a:moveTo>
                                  <a:pt x="0" y="0"/>
                                </a:moveTo>
                                <a:lnTo>
                                  <a:pt x="0" y="102108"/>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53" name="Shape 20353"/>
                        <wps:cNvSpPr/>
                        <wps:spPr>
                          <a:xfrm>
                            <a:off x="2705100" y="2343912"/>
                            <a:ext cx="0" cy="110490"/>
                          </a:xfrm>
                          <a:custGeom>
                            <a:avLst/>
                            <a:gdLst/>
                            <a:ahLst/>
                            <a:cxnLst/>
                            <a:rect l="0" t="0" r="0" b="0"/>
                            <a:pathLst>
                              <a:path h="110490">
                                <a:moveTo>
                                  <a:pt x="0" y="0"/>
                                </a:moveTo>
                                <a:lnTo>
                                  <a:pt x="0" y="110490"/>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54" name="Shape 20354"/>
                        <wps:cNvSpPr/>
                        <wps:spPr>
                          <a:xfrm>
                            <a:off x="1973580" y="2364486"/>
                            <a:ext cx="0" cy="89916"/>
                          </a:xfrm>
                          <a:custGeom>
                            <a:avLst/>
                            <a:gdLst/>
                            <a:ahLst/>
                            <a:cxnLst/>
                            <a:rect l="0" t="0" r="0" b="0"/>
                            <a:pathLst>
                              <a:path h="89916">
                                <a:moveTo>
                                  <a:pt x="0" y="0"/>
                                </a:moveTo>
                                <a:lnTo>
                                  <a:pt x="0" y="89916"/>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55" name="Shape 20355"/>
                        <wps:cNvSpPr/>
                        <wps:spPr>
                          <a:xfrm>
                            <a:off x="2055114" y="1024891"/>
                            <a:ext cx="592836" cy="1165098"/>
                          </a:xfrm>
                          <a:custGeom>
                            <a:avLst/>
                            <a:gdLst/>
                            <a:ahLst/>
                            <a:cxnLst/>
                            <a:rect l="0" t="0" r="0" b="0"/>
                            <a:pathLst>
                              <a:path w="592836" h="1165098">
                                <a:moveTo>
                                  <a:pt x="592836" y="0"/>
                                </a:moveTo>
                                <a:lnTo>
                                  <a:pt x="146304" y="710184"/>
                                </a:lnTo>
                                <a:lnTo>
                                  <a:pt x="223266" y="706374"/>
                                </a:lnTo>
                                <a:lnTo>
                                  <a:pt x="0" y="1165098"/>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56" name="Shape 20356"/>
                        <wps:cNvSpPr/>
                        <wps:spPr>
                          <a:xfrm>
                            <a:off x="3719322" y="2478786"/>
                            <a:ext cx="684276" cy="486156"/>
                          </a:xfrm>
                          <a:custGeom>
                            <a:avLst/>
                            <a:gdLst/>
                            <a:ahLst/>
                            <a:cxnLst/>
                            <a:rect l="0" t="0" r="0" b="0"/>
                            <a:pathLst>
                              <a:path w="684276" h="486156">
                                <a:moveTo>
                                  <a:pt x="342138" y="0"/>
                                </a:moveTo>
                                <a:cubicBezTo>
                                  <a:pt x="531114" y="0"/>
                                  <a:pt x="684276" y="108204"/>
                                  <a:pt x="684276" y="243078"/>
                                </a:cubicBezTo>
                                <a:cubicBezTo>
                                  <a:pt x="684276" y="377190"/>
                                  <a:pt x="531114" y="486156"/>
                                  <a:pt x="342138" y="486156"/>
                                </a:cubicBezTo>
                                <a:cubicBezTo>
                                  <a:pt x="153162" y="486156"/>
                                  <a:pt x="0" y="377190"/>
                                  <a:pt x="0" y="243078"/>
                                </a:cubicBezTo>
                                <a:cubicBezTo>
                                  <a:pt x="0" y="108204"/>
                                  <a:pt x="153162" y="0"/>
                                  <a:pt x="342138" y="0"/>
                                </a:cubicBezTo>
                                <a:close/>
                              </a:path>
                            </a:pathLst>
                          </a:custGeom>
                          <a:ln w="5321" cap="rnd">
                            <a:round/>
                          </a:ln>
                        </wps:spPr>
                        <wps:style>
                          <a:lnRef idx="1">
                            <a:srgbClr val="000000"/>
                          </a:lnRef>
                          <a:fillRef idx="0">
                            <a:srgbClr val="FFFFFF"/>
                          </a:fillRef>
                          <a:effectRef idx="0">
                            <a:scrgbClr r="0" g="0" b="0"/>
                          </a:effectRef>
                          <a:fontRef idx="none"/>
                        </wps:style>
                        <wps:bodyPr/>
                      </wps:wsp>
                      <wps:wsp>
                        <wps:cNvPr id="20357" name="Shape 20357"/>
                        <wps:cNvSpPr/>
                        <wps:spPr>
                          <a:xfrm>
                            <a:off x="3326130" y="2123695"/>
                            <a:ext cx="684276" cy="486156"/>
                          </a:xfrm>
                          <a:custGeom>
                            <a:avLst/>
                            <a:gdLst/>
                            <a:ahLst/>
                            <a:cxnLst/>
                            <a:rect l="0" t="0" r="0" b="0"/>
                            <a:pathLst>
                              <a:path w="684276" h="486156">
                                <a:moveTo>
                                  <a:pt x="684276" y="243078"/>
                                </a:moveTo>
                                <a:cubicBezTo>
                                  <a:pt x="684276" y="108204"/>
                                  <a:pt x="531114" y="0"/>
                                  <a:pt x="342138" y="0"/>
                                </a:cubicBezTo>
                                <a:cubicBezTo>
                                  <a:pt x="153162" y="0"/>
                                  <a:pt x="0" y="108204"/>
                                  <a:pt x="0" y="243078"/>
                                </a:cubicBezTo>
                                <a:cubicBezTo>
                                  <a:pt x="0" y="377190"/>
                                  <a:pt x="153162" y="486156"/>
                                  <a:pt x="342138" y="486156"/>
                                </a:cubicBezTo>
                                <a:cubicBezTo>
                                  <a:pt x="531114" y="486156"/>
                                  <a:pt x="684276" y="377190"/>
                                  <a:pt x="684276" y="243078"/>
                                </a:cubicBezTo>
                                <a:close/>
                              </a:path>
                            </a:pathLst>
                          </a:custGeom>
                          <a:ln w="5321" cap="rnd">
                            <a:round/>
                          </a:ln>
                        </wps:spPr>
                        <wps:style>
                          <a:lnRef idx="1">
                            <a:srgbClr val="000000"/>
                          </a:lnRef>
                          <a:fillRef idx="0">
                            <a:srgbClr val="000000">
                              <a:alpha val="0"/>
                            </a:srgbClr>
                          </a:fillRef>
                          <a:effectRef idx="0">
                            <a:scrgbClr r="0" g="0" b="0"/>
                          </a:effectRef>
                          <a:fontRef idx="none"/>
                        </wps:style>
                        <wps:bodyPr/>
                      </wps:wsp>
                      <wps:wsp>
                        <wps:cNvPr id="20358" name="Shape 20358"/>
                        <wps:cNvSpPr/>
                        <wps:spPr>
                          <a:xfrm>
                            <a:off x="3326130" y="2123695"/>
                            <a:ext cx="684276" cy="486156"/>
                          </a:xfrm>
                          <a:custGeom>
                            <a:avLst/>
                            <a:gdLst/>
                            <a:ahLst/>
                            <a:cxnLst/>
                            <a:rect l="0" t="0" r="0" b="0"/>
                            <a:pathLst>
                              <a:path w="684276" h="486156">
                                <a:moveTo>
                                  <a:pt x="342138" y="0"/>
                                </a:moveTo>
                                <a:cubicBezTo>
                                  <a:pt x="531114" y="0"/>
                                  <a:pt x="684276" y="108204"/>
                                  <a:pt x="684276" y="243078"/>
                                </a:cubicBezTo>
                                <a:cubicBezTo>
                                  <a:pt x="684276" y="377190"/>
                                  <a:pt x="531114" y="486156"/>
                                  <a:pt x="342138" y="486156"/>
                                </a:cubicBezTo>
                                <a:cubicBezTo>
                                  <a:pt x="153162" y="486156"/>
                                  <a:pt x="0" y="377190"/>
                                  <a:pt x="0" y="243078"/>
                                </a:cubicBezTo>
                                <a:cubicBezTo>
                                  <a:pt x="0" y="108204"/>
                                  <a:pt x="153162" y="0"/>
                                  <a:pt x="342138" y="0"/>
                                </a:cubicBezTo>
                                <a:close/>
                              </a:path>
                            </a:pathLst>
                          </a:custGeom>
                          <a:ln w="5321" cap="rnd">
                            <a:round/>
                          </a:ln>
                        </wps:spPr>
                        <wps:style>
                          <a:lnRef idx="1">
                            <a:srgbClr val="000000"/>
                          </a:lnRef>
                          <a:fillRef idx="1">
                            <a:srgbClr val="FFFFFF"/>
                          </a:fillRef>
                          <a:effectRef idx="0">
                            <a:scrgbClr r="0" g="0" b="0"/>
                          </a:effectRef>
                          <a:fontRef idx="none"/>
                        </wps:style>
                        <wps:bodyPr/>
                      </wps:wsp>
                      <wps:wsp>
                        <wps:cNvPr id="20359" name="Shape 20359"/>
                        <wps:cNvSpPr/>
                        <wps:spPr>
                          <a:xfrm>
                            <a:off x="3288030" y="2418589"/>
                            <a:ext cx="684276" cy="486156"/>
                          </a:xfrm>
                          <a:custGeom>
                            <a:avLst/>
                            <a:gdLst/>
                            <a:ahLst/>
                            <a:cxnLst/>
                            <a:rect l="0" t="0" r="0" b="0"/>
                            <a:pathLst>
                              <a:path w="684276" h="486156">
                                <a:moveTo>
                                  <a:pt x="342138" y="0"/>
                                </a:moveTo>
                                <a:cubicBezTo>
                                  <a:pt x="531114" y="0"/>
                                  <a:pt x="684276" y="108204"/>
                                  <a:pt x="684276" y="243078"/>
                                </a:cubicBezTo>
                                <a:cubicBezTo>
                                  <a:pt x="684276" y="377190"/>
                                  <a:pt x="531114" y="486156"/>
                                  <a:pt x="342138" y="486156"/>
                                </a:cubicBezTo>
                                <a:cubicBezTo>
                                  <a:pt x="153162" y="486156"/>
                                  <a:pt x="0" y="377190"/>
                                  <a:pt x="0" y="243078"/>
                                </a:cubicBezTo>
                                <a:cubicBezTo>
                                  <a:pt x="0" y="108204"/>
                                  <a:pt x="153162" y="0"/>
                                  <a:pt x="342138" y="0"/>
                                </a:cubicBezTo>
                                <a:close/>
                              </a:path>
                            </a:pathLst>
                          </a:custGeom>
                          <a:ln w="5321" cap="rnd">
                            <a:round/>
                          </a:ln>
                        </wps:spPr>
                        <wps:style>
                          <a:lnRef idx="1">
                            <a:srgbClr val="000000"/>
                          </a:lnRef>
                          <a:fillRef idx="1">
                            <a:srgbClr val="FFFFFF"/>
                          </a:fillRef>
                          <a:effectRef idx="0">
                            <a:scrgbClr r="0" g="0" b="0"/>
                          </a:effectRef>
                          <a:fontRef idx="none"/>
                        </wps:style>
                        <wps:bodyPr/>
                      </wps:wsp>
                      <wps:wsp>
                        <wps:cNvPr id="20360" name="Shape 20360"/>
                        <wps:cNvSpPr/>
                        <wps:spPr>
                          <a:xfrm>
                            <a:off x="3667506" y="2175510"/>
                            <a:ext cx="684276" cy="485394"/>
                          </a:xfrm>
                          <a:custGeom>
                            <a:avLst/>
                            <a:gdLst/>
                            <a:ahLst/>
                            <a:cxnLst/>
                            <a:rect l="0" t="0" r="0" b="0"/>
                            <a:pathLst>
                              <a:path w="684276" h="485394">
                                <a:moveTo>
                                  <a:pt x="342138" y="0"/>
                                </a:moveTo>
                                <a:cubicBezTo>
                                  <a:pt x="531114" y="0"/>
                                  <a:pt x="684276" y="108204"/>
                                  <a:pt x="684276" y="242316"/>
                                </a:cubicBezTo>
                                <a:cubicBezTo>
                                  <a:pt x="684276" y="376428"/>
                                  <a:pt x="531114" y="485394"/>
                                  <a:pt x="342138" y="485394"/>
                                </a:cubicBezTo>
                                <a:cubicBezTo>
                                  <a:pt x="153162" y="485394"/>
                                  <a:pt x="0" y="376428"/>
                                  <a:pt x="0" y="242316"/>
                                </a:cubicBezTo>
                                <a:cubicBezTo>
                                  <a:pt x="0" y="108204"/>
                                  <a:pt x="153162" y="0"/>
                                  <a:pt x="342138" y="0"/>
                                </a:cubicBezTo>
                                <a:close/>
                              </a:path>
                            </a:pathLst>
                          </a:custGeom>
                          <a:ln w="5321" cap="rnd">
                            <a:round/>
                          </a:ln>
                        </wps:spPr>
                        <wps:style>
                          <a:lnRef idx="1">
                            <a:srgbClr val="000000"/>
                          </a:lnRef>
                          <a:fillRef idx="1">
                            <a:srgbClr val="FFFFFF"/>
                          </a:fillRef>
                          <a:effectRef idx="0">
                            <a:scrgbClr r="0" g="0" b="0"/>
                          </a:effectRef>
                          <a:fontRef idx="none"/>
                        </wps:style>
                        <wps:bodyPr/>
                      </wps:wsp>
                      <wps:wsp>
                        <wps:cNvPr id="1107613" name="Shape 1107613"/>
                        <wps:cNvSpPr/>
                        <wps:spPr>
                          <a:xfrm>
                            <a:off x="3371088" y="2282953"/>
                            <a:ext cx="874014" cy="470154"/>
                          </a:xfrm>
                          <a:custGeom>
                            <a:avLst/>
                            <a:gdLst/>
                            <a:ahLst/>
                            <a:cxnLst/>
                            <a:rect l="0" t="0" r="0" b="0"/>
                            <a:pathLst>
                              <a:path w="874014" h="470154">
                                <a:moveTo>
                                  <a:pt x="0" y="0"/>
                                </a:moveTo>
                                <a:lnTo>
                                  <a:pt x="874014" y="0"/>
                                </a:lnTo>
                                <a:lnTo>
                                  <a:pt x="874014" y="470154"/>
                                </a:lnTo>
                                <a:lnTo>
                                  <a:pt x="0" y="47015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362" name="Rectangle 20362"/>
                        <wps:cNvSpPr/>
                        <wps:spPr>
                          <a:xfrm>
                            <a:off x="3630168" y="2490804"/>
                            <a:ext cx="352452" cy="96917"/>
                          </a:xfrm>
                          <a:prstGeom prst="rect">
                            <a:avLst/>
                          </a:prstGeom>
                          <a:ln>
                            <a:noFill/>
                          </a:ln>
                        </wps:spPr>
                        <wps:txbx>
                          <w:txbxContent>
                            <w:p w14:paraId="4904D5B1" w14:textId="77777777" w:rsidR="00CC0687" w:rsidRDefault="00CC0687" w:rsidP="00CC0687">
                              <w:pPr>
                                <w:spacing w:after="160"/>
                                <w:ind w:left="0" w:firstLine="0"/>
                              </w:pPr>
                              <w:r>
                                <w:rPr>
                                  <w:sz w:val="12"/>
                                </w:rPr>
                                <w:t>Internet</w:t>
                              </w:r>
                            </w:p>
                          </w:txbxContent>
                        </wps:txbx>
                        <wps:bodyPr horzOverflow="overflow" vert="horz" lIns="0" tIns="0" rIns="0" bIns="0" rtlCol="0">
                          <a:noAutofit/>
                        </wps:bodyPr>
                      </wps:wsp>
                      <wps:wsp>
                        <wps:cNvPr id="20363" name="Shape 20363"/>
                        <wps:cNvSpPr/>
                        <wps:spPr>
                          <a:xfrm>
                            <a:off x="2713482" y="2538985"/>
                            <a:ext cx="605028" cy="109728"/>
                          </a:xfrm>
                          <a:custGeom>
                            <a:avLst/>
                            <a:gdLst/>
                            <a:ahLst/>
                            <a:cxnLst/>
                            <a:rect l="0" t="0" r="0" b="0"/>
                            <a:pathLst>
                              <a:path w="605028" h="109728">
                                <a:moveTo>
                                  <a:pt x="0" y="109728"/>
                                </a:moveTo>
                                <a:lnTo>
                                  <a:pt x="458724" y="0"/>
                                </a:lnTo>
                                <a:lnTo>
                                  <a:pt x="385572" y="53340"/>
                                </a:lnTo>
                                <a:lnTo>
                                  <a:pt x="605028" y="24384"/>
                                </a:lnTo>
                              </a:path>
                            </a:pathLst>
                          </a:custGeom>
                          <a:ln w="5321" cap="rnd">
                            <a:round/>
                          </a:ln>
                        </wps:spPr>
                        <wps:style>
                          <a:lnRef idx="1">
                            <a:srgbClr val="000000"/>
                          </a:lnRef>
                          <a:fillRef idx="0">
                            <a:srgbClr val="000000">
                              <a:alpha val="0"/>
                            </a:srgbClr>
                          </a:fillRef>
                          <a:effectRef idx="0">
                            <a:scrgbClr r="0" g="0" b="0"/>
                          </a:effectRef>
                          <a:fontRef idx="none"/>
                        </wps:style>
                        <wps:bodyPr/>
                      </wps:wsp>
                      <wps:wsp>
                        <wps:cNvPr id="1107614" name="Shape 1107614"/>
                        <wps:cNvSpPr/>
                        <wps:spPr>
                          <a:xfrm>
                            <a:off x="1524" y="0"/>
                            <a:ext cx="4449318" cy="9144"/>
                          </a:xfrm>
                          <a:custGeom>
                            <a:avLst/>
                            <a:gdLst/>
                            <a:ahLst/>
                            <a:cxnLst/>
                            <a:rect l="0" t="0" r="0" b="0"/>
                            <a:pathLst>
                              <a:path w="4449318" h="9144">
                                <a:moveTo>
                                  <a:pt x="0" y="0"/>
                                </a:moveTo>
                                <a:lnTo>
                                  <a:pt x="4449318" y="0"/>
                                </a:lnTo>
                                <a:lnTo>
                                  <a:pt x="444931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615" name="Shape 1107615"/>
                        <wps:cNvSpPr/>
                        <wps:spPr>
                          <a:xfrm>
                            <a:off x="4447032" y="1524"/>
                            <a:ext cx="9144" cy="3314700"/>
                          </a:xfrm>
                          <a:custGeom>
                            <a:avLst/>
                            <a:gdLst/>
                            <a:ahLst/>
                            <a:cxnLst/>
                            <a:rect l="0" t="0" r="0" b="0"/>
                            <a:pathLst>
                              <a:path w="9144" h="3314700">
                                <a:moveTo>
                                  <a:pt x="0" y="0"/>
                                </a:moveTo>
                                <a:lnTo>
                                  <a:pt x="9144" y="0"/>
                                </a:lnTo>
                                <a:lnTo>
                                  <a:pt x="9144" y="3314700"/>
                                </a:lnTo>
                                <a:lnTo>
                                  <a:pt x="0" y="33147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616" name="Shape 1107616"/>
                        <wps:cNvSpPr/>
                        <wps:spPr>
                          <a:xfrm>
                            <a:off x="0" y="3312415"/>
                            <a:ext cx="4448556" cy="9144"/>
                          </a:xfrm>
                          <a:custGeom>
                            <a:avLst/>
                            <a:gdLst/>
                            <a:ahLst/>
                            <a:cxnLst/>
                            <a:rect l="0" t="0" r="0" b="0"/>
                            <a:pathLst>
                              <a:path w="4448556" h="9144">
                                <a:moveTo>
                                  <a:pt x="0" y="0"/>
                                </a:moveTo>
                                <a:lnTo>
                                  <a:pt x="4448556" y="0"/>
                                </a:lnTo>
                                <a:lnTo>
                                  <a:pt x="444855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617" name="Shape 1107617"/>
                        <wps:cNvSpPr/>
                        <wps:spPr>
                          <a:xfrm>
                            <a:off x="0" y="0"/>
                            <a:ext cx="9144" cy="3313938"/>
                          </a:xfrm>
                          <a:custGeom>
                            <a:avLst/>
                            <a:gdLst/>
                            <a:ahLst/>
                            <a:cxnLst/>
                            <a:rect l="0" t="0" r="0" b="0"/>
                            <a:pathLst>
                              <a:path w="9144" h="3313938">
                                <a:moveTo>
                                  <a:pt x="0" y="0"/>
                                </a:moveTo>
                                <a:lnTo>
                                  <a:pt x="9144" y="0"/>
                                </a:lnTo>
                                <a:lnTo>
                                  <a:pt x="9144" y="3313938"/>
                                </a:lnTo>
                                <a:lnTo>
                                  <a:pt x="0" y="331393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797429" style="width:350.45pt;height:261.1pt;mso-position-horizontal-relative:char;mso-position-vertical-relative:line" coordsize="44508,33162" o:spid="_x0000_s2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Dbr5BYAAD4DAQAOAAAAZHJzL2Uyb0RvYy54bWzsXVuP4zayfj/A/gej3zcjkro2MlmcTU6C&#10;Ayx2g2zOD/C43RfAbRu2Z6aTX3++YrEkUpJ7pJ5eq8fmPIzdMiUVKX11r+L3f3t6XM0+LXf7h836&#10;/ZX6LrmaLdeLzc3D+u791f/9/vNfy6vZ/jBf38xXm/Xy/dUfy/3V3374y399/3l7vdSb+83qZrmb&#10;4SLr/fXn7fur+8Nhe/3u3X5xv3yc77/bbJdr/Hi72T3OD/hzd/fuZjf/jKs/rt7pJMnffd7sbra7&#10;zWK53+PoT/zj1Q/2+re3y8XhX7e3++Vhtnp/BdoO9v+d/f8D/f/uh+/n13e7+fb+YeHImL+Aisf5&#10;wxo3rS/10/wwn33cPXQu9fiw2G32m9vDd4vN47vN7e3DYmnngNmopDWbX3abj1s7l7vrz3fbepmw&#10;tK11evFlF//89Mtu++/trzusxOftHdbC/kVzebrdPdInqJw92SX7o16y5dNhtsDBNM2SMtVXswV+&#10;M0blWqe8qIt7rHznvMX9/3zhzHdy43cBOZ+3eEH2zRrsv24N/n0/3y7t0u6vsQa/7mYPN++vdKKL&#10;/Gq2nj/iVbVDZnzILo4dWS/V/nqPVetZp0KlRYar0IKkRVoYXg9ZMZOnVQVU0IJpleVpTr/Xs55f&#10;Lz7uD78sN3bp55/+sT/wO3oj3+b38m3xtJavO7zpz77j2/mBziN66evsM6hzlNzXhNCvj5tPy983&#10;dtyheXwqyUCro7QZslr7Q1WR6Rwoa89MRsnn1l5Ybo/RSiVpZcGIdZBR8smjVVkVBsuG0e2Bi9Vm&#10;v+Q1pKnZxayniwv6C7pa08wzoxWewBwMZ7e+scAF1NY3fJHVGpeg940fsP12+GO1pDVZrX9b3uJd&#10;wauv7Hn73d2HH1e72ac5cRj7z62SHUrn3D6sVvVZydGzaOh8tb2fu2u5y7gb2Fm5K9HIpWVu7csu&#10;HDXM4cAn8DSEz2El6pMsWZv1oT5/De5sb+jNlr5+2Nz8YXmDXRAAkLjEiZBYdJFYEI1EADD7ZSSq&#10;3JTGvY9FqfAVZ2MVHAcyOikTx7pUnisl77cwPv/F+c8i0VECJDpCiM4GZg4wbpQHgWZIiBaedBso&#10;fWOCicsA+ezct3f0q+Dv8eEARWD18Igl0AVw5F7/CEZmPVODseqCsXopGBWUhMxkEY0bgjmDjBHb&#10;i6+IRlqmKBobJbWE9tJSUnHohaKxKvKyfBaMwKpV6idRUn3RaAk5oWj0Ji4glM8e0dgzOorGWuVk&#10;pdmpv+ekp5amC0Zr871ET81UqWBCPaOnem/ZtHpqBGPUU9+c0QhB1pGMVrYNBiN8GKVz3zhPTgBG&#10;XZaJgXfHum9yk2eawDqFZBRKyH3DhPRJRhlFXhajSi02bmM5Lj5+eFj8ffmn78nxzsrKvHAuPZZ5&#10;Whuds3/LMSo+rtI0UaGHJrx0+BeflKdJ4p0TasOdWzsl2Z9HeNHwL76FcwAkqWYDX+7R3Notn33O&#10;nbk0P1pXkr9WfXfzVqc5U27pLavu0OP9GDyp8C6volFEZ9dbc3aVXbczDuGNHMy3lNGpEcaVqpSR&#10;7nm7Ar+zShjUUzAucfxav7MlpI9xOawnuizEF9TwrFALD/zO3sxklHwytuX2xBGTEjh0DFxGyafj&#10;BNHvXHuw6TFdgD7f9TuX4/zOXgRIUTDo+RAQ5FA5lQ4hWLBQtIQ8B8WsgnxnbWcQFL2ZCajkswvF&#10;GAJi2zj6uTw/F1TDtp/LvoGDpWJawrvFosTkqspapnWZIOrulHlT6Vxe75Nb1o4QwiHTcRyHbsDz&#10;OHTXg4wLhgv85JNh2AwWSSu/yyeP43UMx0CBiEFXDgGfQ9C17MZ5cGiMHuohDkkDVYXkEJze6KGl&#10;1pXYz2mZqsnsZ0cIQY7peAZyPqHHRJ+7HkHOHy4Qkk8HOV4FDA7h1KQ/RMjd2tfm7PMckPjSFnKc&#10;CzNYyGV5mcIPRbkxLk0mQJwTcAqvZaPAnVbCAWRy++MoEyQcAxiLH7kOyz9GVRRC+3OKqFTd8CYO&#10;jRFCZZUUBfsVswzfWuFNQUSWV8U08ocAwXf/ajz4k4hwOMMAYwXW3rKCcGgcHJDdxgKiKjLTDjAK&#10;HIo80dPBge/+1XDwJxHhcI5w6Mbbq5Hx9sRkWcbioUzzrLQvfWOimCSFScxuAVFKTqsvUXY2E/Fy&#10;PMgsOjZG1JbOS1tKRTz8hiKA+fputaSqhcrGNQbbEFCSEkqGxtuS6irjsz1IKJVR+j2Fvau8UtYh&#10;7gWPtjsuWpjRF2TVgxKb6C5p0/TOuSH0RlNW7/x6vfkZqfGiyHeS7g9PH55sWQZKTETccT767H6z&#10;+/NfKDu6XW0AFVQs2G9XVImEu9OvV7PV/65RJAIYH+TLTr58kC+7w+rHjS0NYnr+++Nhc/tAFRc2&#10;353v5v44afJ7VecxhA91ZC5D81CRc4vnZkOKb+ap1o6li3mq3SgvP5LBMPVMfZQ2ZHBt411tHigS&#10;PJCfMrHkckQQXY0p3+fOan4NnWMyiyi5Fk2Fzjlqct1IazUu0qpMUcFksZ4vSKXcJSpJhY8qcp0l&#10;ztusDDSi6dK1alrI9HekHIeIjGDheBQoMj8gJTxDACWfDL+ahg6yhvidUUn3GpV2sdKnAfUbLLuj&#10;2lT2NoSaR62CDSu9S40xDpkamXftKJAujCmoBpPeXGVKDjKdTKFE0BfIIql7MapHHdgLH2utgw16&#10;rHiqmfOrKtT6klMp1D+SrMgUDJJp7ARVe4kv5LEaclOEvkE65N7tQY/UIAmukqrtpMraKRJhlWys&#10;PmgkZShbZZ2IoeXeMsmoKDvPPnXQkAOljcZxnnptCpO7mnXUQRcdDiuvmRWcsWgdGoMATD5Z1ZV1&#10;snD0avtlVITjBcCx9oxKLxdYgKOEoy7zsqrhWCaVbndziT0kSN71AEyAFuEYG7rY1kqGHDFt6Tiu&#10;xkVr5DelQDW4utZJ1XZ/CtOPwlHK/ASF8hnRGNHo0Fj7eRrhOM7Ho9MKlaCMRlS5pKU9vQlGZEon&#10;9DOhUecaOVkkez0fz8n6KwkllOvLhPR5XmUUqYywitmZDHIb72tYislY8s7q1KuaCp2M2D3tAjV8&#10;js7yxHjHcZPw0uFffBJKiay5D/KCi8EDgEOde/PhYCLhVcO/+B58kk5Myh0/pHDVu3fzJOVHbzbN&#10;j4Om5K1Pc6Zc1lvYLkHej89N8TX81bFY9o0Vy5qk9mU2rGucH9MYVAWlDiKUK5G3HJkojNN1mT/a&#10;E05aLWspId7FhPTxrnoq/4FqWXt7YopDqmVRLgs1T3gUuIBoHq9icEcsvjUsUvlcS6lvgiuDHNAQ&#10;H3mK1gz00pSFKrSFcqNGSI2qVSNiw1S7TipB4rpVtzyECdKcuhAL1y+rcN0g+tWBYh0QGwZFNL8x&#10;zr4uMsTynKIp+RTAujWtVWFSeftOmxhLyRN89+NSUMyMRm8PkeFkpT8JHgAsxVrWs6llNVTxwKLJ&#10;D3nT4THxUXTxgSrIVi7piR3xpDRi3pNFvOvJXErEW3XS/w0OjXqiCsnMzixHs72inf5fZ0lZXhez&#10;xur16NHq+zir8F/57VU0/5g19pazxgzl/PTx2pHhtryC+cimgK6SivN5GlNAF6kqnUdxiqyxms9c&#10;DLPtLUMwalwZgs4y5BVxvRXKSDJYfMSwm+cKZ6vRsinG6ctL8PI6+XExz7UbiuPmiIMLEZBrTe4o&#10;ttqRwKls4nbzSKuipL5WbC+gLx2caVhjaNintRdQHSSU2LxrS8jLTQfUDZbwjJOrwmCrGJmTSDr5&#10;ZAscr7TlVhhce+ePmutCJQYrf7n4ktEyOaeSPQOwdCz1cYUPGn1TJRpkgDQ2xxv4UasrtDZg+AGo&#10;4L4TwU8oIfgxIS+Hn1yLQOJPKoLk/KqD0OS3CxL7Fg+WUVAhsdEI6x0Ge3LlLRllUpMj8ONkVOEa&#10;r08ho4QSK6MsIX0gkVF4/cXG+oKPCzUW3OyhljtRkpyXJKlDoaGPa1w4VKXoaY7USBuC0brTLwc+&#10;s5xkFjlEJlDPa2vjUtRz3Q2q4ZCzUQZ58lGng/RxtqRTozvqeRhUmzi+bfdDBOsjgwKB9j7W53z2&#10;sRt03IWQtgE92S6EdqPIHscW9o8cBccUqau0TSoYKLpZJEU7xj1pe43G9L8YBtsfGuLuV4P1S+hj&#10;SGpkJgvWlXZTFxAbos7+E8nN2qS8mMfajQ1xwcbgR4qCD126aB/anbtgYWNXo5lgJu1rESlPebfj&#10;KUwGoQRy0xFyXG4GlB4zGeSCnnUR7eoztKvxyradT/wWjwAJIOK27VHYvwf/SBp6KEkTMD5nWCfK&#10;TLfHdeYoIcOaCTmOki/Z1HItAMRdi11qESXniJI68lXnGOvaDh1kglGwMncmGKfOWp2xQQlsGpth&#10;kGYZt8c4uRghVPDdX44KZ5n5k4iAOEdAdEOGvMXUcLGBXkyK1GFioFpVVTvpXiWIjCCSYWEh3Pjk&#10;8UKh4uWQkCvQRGUaERPniIluHE/XRtcwIZFXiFJwiKIXE05IlMibsFkKU8gIvvlxPPjEHbMuWExE&#10;NCxvz3UjZHiZu4bFyIBdbip0uBQJUcK/EhoWDg12l2T6ZQo08M2Po8EnLqJhv7MJ5fZR3aLb72/L&#10;y9jWBck/XTSMi8rpKBvu7XtDRRn/2B/sd79mfLWeIb8rsz76xXyLttPrGxs9imWCb61MkHrotMoE&#10;cWhMCAV1GANlQ8K169PIBrr5c7KhIS7KhouVDaZbqYdDo9CASlnaz/yoLR3thigbnK51u1m/6doR&#10;6oTSlg11WdswK9pG6mo0HLUbctqZcSq7gW9+XDb4xEXZcLmyoRvDNnXd0SA0FNjng1NNVJ0v1UQd&#10;TJnn6LftYg8F/k0XnatpoUCEI+U4QGQE2/3HIFJfk7zMwfTYBdt0JHFVGrIeHWdte2SfCyv2xMeb&#10;de5btBpKCOlJAmOP7OD4hzIo2XDAxC51Je9q1CBT5Qq5J4C/jQpO0BS/dtZdSr6Q6QZ5cWiMHo79&#10;dminLVLDkb2qdW5Pb56pRmUszFZ+phVeJG6vfnLbFH6SmhQwW0fJcV4bkHqM1dZXxOyDE/o5rT88&#10;DAREThu7UnJXSuq51sdpbaXlcE5bIrjs6sgRZ8aeBm1Y5gkdm4zT1o7gi+G03UipGRcpVUWFQCmL&#10;T43+HabNasOWfVk+oVrrmgeC0YJSIuQ4o1VJhiHOJj3GaJEVkVJ5vJUy3sz6+awsBEYP6hMWW/Zd&#10;X1Rkivbx7OOxtfo3yMpU6DRZuAYAGl2ROrFa5E5P2BipqZe6GBbbDTiaWs4Me6Qpstup7Jb4TJYX&#10;VdrKWAyrxjxGdPIkLaHkFVks9rNiC9/xbHYzHGWxtmiNWCwKP+rO1v2j0bS+INBhdFvvfZXeSDHc&#10;+dbCndRauIfF4vAY41JlKek8jMcc4EQ2Mc5vrEu0fERrHWdcnnxX5qYG7lJYLPihe6x1UjizyMGW&#10;iTboO03eV2ax1Ie69UhzPHP8Tj6ggBFdMouN3W45eXa+2t5HTwF7Cqiato/FjowcYkdg5eLo2MtC&#10;o6KvhcdJWx80BakXw2Lr8FfQ0CIdFwJDrXWJ8hvLZrGVR1q1C65hdsOmdkkSp29p0VSlXsxzrUMo&#10;jeis2+4Ns04QMckEqtifBD1LQqgq9IsspexQFO2Ti02h4rjLR0g76u2ReXTsBYQNYoPq82lQnXbD&#10;Tzg0xkLQaPOC/FdWJ+GFwS5MLUw4z6ENKWJL7unCT+LDpFA/E9KHEBnlvfrHYNIfjhcL3N/PyN3v&#10;OYPeu2/v6Fex02MP4zedh5Z2YxQ4NAqOucrQI97BUZWqbIuogvb3dXEnXaGinK4/RTQYux9YSgiO&#10;TEg/HHnU68LRn7jgVT7d5iWOOtzXUReCN8Lx/JNu0tqfHVoC43zatEWh+Fvgh0WpYiggJ24p3nTe&#10;uBRDABpI24fGSslgHxq2G4ZBx+If/T27hoAz69xGMVMwWOKqcZua+bXL4p19mq8Q+7D/bCw8OrJ+&#10;3aEOGC7eBBp8FxAji0EQq1OFcypHQMRawTsKNM4+NOHGWlsgJe+t14NktWe3dhXh0Cg9PMWuPbKP&#10;CPabgMIZSn2REIlGZ55JVHCSEHz3Pr2bhZsYB89bwO4yvoIc/URn1eQ5q33iDSDG+cN1Addpwm8V&#10;NjMzFW+C1kSSBRB+MsNpXadWZbKpFF8NCH8SbFdGQJwXILrBBHZ8DrchkJGTlQKIPE3RlwoctAMI&#10;JBJzd9yT+2iAB77518LBn0JEwxl2ocq6YQQcGqUvJVmmaAs38rdhz4yyaiX+ZRUqk8RvqfIsQYoK&#10;KxynFRLU7sORYuUFU9KHEBk2wHOp0ty4zQ+Q0EpbNvm6VLs2RWt4lNjFW2DbsnpjeHFgymcQgAiW&#10;LILwHEGIV4LTURodbVzRCvZqgbPSxfLSoizaIikvU7ulA8XyIK+asoGTY1AoAQYdIX0QxL65KGK0&#10;TKVrySw+fnhY/H355+8bOpXBkiGf0XEhe4Icl9tZ7lRqYBUA7flRpwa7uTr0hjcI/+LbeZc1BRY/&#10;uKdHS7PWck9vZs2P0BDCu4R/ucAGruuKs5sz5bKsjnRpcWrKuNnxSdx41l8vxIuFgmDC3pzkaYUT&#10;eJWYy4Spyj/bf+7tuKiCj6wb2MQhYGiwumwg81C+zIFNpU3edqgIlr4V3iT0gqUEXKNxtYQvf4dj&#10;dIHlcYyRwOphhcdQegzVX8EiuvzGu3mXSXl8ovlxEO/zFqg5U3if90C6BHk/Bk8rfEbfOoOK8ZEl&#10;gkOOJ3nxEagQbc3KCvnL5V4eBkVWP8+4POgFvMkDVpeheT8+h7oe7uWd2QWzR0uXDXgza34cxF2e&#10;ZVrMHru0fAXb7K6XR0GwyN6c5Gl9w4xL2QBuENi9YM2qzlFprL5x+SnomlyiLQxrVtjdPivt+Y0j&#10;UrD0rWhWPW975E3gedHqs4mOqzU+SHLvt7/uWNrvD3+sXmdbw8ibPjV6E1Uzt/Qm3gt4uN6EHZMz&#10;t7+dVgV8xE6uLZ8Os8XT+6uQN2UGnZDYdTqtR8oS8kY8Umh6JN09WkL/S3oTqtGsmisWUqA3yVrL&#10;jx7XTUv5cbzeJGfKZUVvatMi8mrU7PikqDf9uNpxQtyF6k20yy+8SSF3koPjvFKI10hyLzViQ6KE&#10;9QwLf0INYEIOZas7FQnq6afiT0IJecyZkD7+xAgRI6FRm8KYklzLC23JAPlkd5U30N2UubOMkk8e&#10;zTcfPFCo5IuA1QysTMNtvrJXv4se8cYSY1NLV2vpisybUfBuLFFx8BWHOv8uSLzn3bpGKA8mUW4v&#10;F40OKeh7EIITeXkovmZwTlCBW0fILyXxPm9xXKQe49AYfqsLbOUpLdgy7H1cttIqqase7QJE/DZo&#10;PXZ6fdBRQlkC3D3iOL8NKD3GdNOsLGjn1C8yXVNmWcFR3Az9PkM22U4mkAXjMEQr82A4T41boLz1&#10;tGZWb1ppa3JwDAYVuGbzFjZuIuxFXRnq3UXYq1Q6maZTEwLoWTqOA0+wcRRzMqcvgq6+aTh5UXDk&#10;01d0vDWSn+XTHyY08m/DIfmtqDku6MSK4eVExRl6rcQ5OTgGj3jzisRV4Fts4uQGlfYls5A0aARd&#10;IAObF/rk8pAJASSFjpejki/1RUjWw+SOPHPBmHz6WBs+UtYxohIv2/mkdjMAW5l0cnAMKtmWxfuk&#10;03bBLwALDc3lstqXdCJI1oS8iqDkOX0RlfVNo6BE9AHifLA/4KIFZSuBjCE5LoWMIWkZ9xH5aCre&#10;7hVPZVL5aOk4qXz0Zi5yUT5b8nHgyCgfH26eqPyVHuNJ5CNimnfXn++2lqnc7ebb+4fFT/PD3P/b&#10;Rj6vl3pzv1ndLHc//D8AAAD//wMAUEsDBBQABgAIAAAAIQDKK4EA3QAAAAUBAAAPAAAAZHJzL2Rv&#10;d25yZXYueG1sTI9BS8NAEIXvgv9hGcGb3U2kamM2pRT1VARbQXqbZqdJaHY2ZLdJ+u9dvehl4PEe&#10;732TLyfbioF63zjWkMwUCOLSmYYrDZ+717snED4gG2wdk4YLeVgW11c5ZsaN/EHDNlQilrDPUEMd&#10;QpdJ6cuaLPqZ64ijd3S9xRBlX0nT4xjLbStTpR6kxYbjQo0drWsqT9uz1fA24ri6T16Gzem4vux3&#10;8/evTUJa395Mq2cQgabwF4Yf/IgORWQ6uDMbL1oN8ZHwe6P3qNQCxEHDPE1TkEUu/9MX3wAAAP//&#10;AwBQSwECLQAUAAYACAAAACEAtoM4kv4AAADhAQAAEwAAAAAAAAAAAAAAAAAAAAAAW0NvbnRlbnRf&#10;VHlwZXNdLnhtbFBLAQItABQABgAIAAAAIQA4/SH/1gAAAJQBAAALAAAAAAAAAAAAAAAAAC8BAABf&#10;cmVscy8ucmVsc1BLAQItABQABgAIAAAAIQAsYDbr5BYAAD4DAQAOAAAAAAAAAAAAAAAAAC4CAABk&#10;cnMvZTJvRG9jLnhtbFBLAQItABQABgAIAAAAIQDKK4EA3QAAAAUBAAAPAAAAAAAAAAAAAAAAAD4Z&#10;AABkcnMvZG93bnJldi54bWxQSwUGAAAAAAQABADzAAAASBoAAAAA&#10;" w14:anchorId="0BEADCA4">
                <v:shape id="Shape 20276" style="position:absolute;left:7147;top:3474;width:3650;height:2157;visibility:visible;mso-wrap-style:square;v-text-anchor:top" coordsize="364998,215646" o:spid="_x0000_s2648" filled="f" strokeweight=".14781mm" path="m,105156l175260,215646,364998,110490,189738,,,1051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HbOxgAAAN4AAAAPAAAAZHJzL2Rvd25yZXYueG1sRI9Pa8JA&#10;FMTvhX6H5RW81d1GiRJdRQul4sm/90f2maRm38bs1qTfvlsoeBxm5jfMfNnbWtyp9ZVjDW9DBYI4&#10;d6biQsPp+PE6BeEDssHaMWn4IQ/LxfPTHDPjOt7T/RAKESHsM9RQhtBkUvq8JIt+6Bri6F1cazFE&#10;2RbStNhFuK1lolQqLVYcF0ps6L2k/Hr4thqmajTZJel65cfbbvepvrbhfL1pPXjpVzMQgfrwCP+3&#10;N0ZDopJJCn934hWQi18AAAD//wMAUEsBAi0AFAAGAAgAAAAhANvh9svuAAAAhQEAABMAAAAAAAAA&#10;AAAAAAAAAAAAAFtDb250ZW50X1R5cGVzXS54bWxQSwECLQAUAAYACAAAACEAWvQsW78AAAAVAQAA&#10;CwAAAAAAAAAAAAAAAAAfAQAAX3JlbHMvLnJlbHNQSwECLQAUAAYACAAAACEARIR2zsYAAADeAAAA&#10;DwAAAAAAAAAAAAAAAAAHAgAAZHJzL2Rvd25yZXYueG1sUEsFBgAAAAADAAMAtwAAAPoCAAAAAA==&#10;">
                  <v:stroke endcap="round"/>
                  <v:path textboxrect="0,0,364998,215646" arrowok="t"/>
                </v:shape>
                <v:shape id="Shape 20277" style="position:absolute;left:1638;top:2781;width:3208;height:1661;visibility:visible;mso-wrap-style:square;v-text-anchor:top" coordsize="320802,166116" o:spid="_x0000_s2649" filled="f" strokeweight=".14781mm" path="m320802,l,,,166116r320802,l3208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3PxgAAAN4AAAAPAAAAZHJzL2Rvd25yZXYueG1sRI9Ba8JA&#10;FITvhf6H5RV6q7tNQyPRVWxAKHiqWujxkX0mwezbsLvV6K93hUKPw8x8w8yXo+3FiXzoHGt4nSgQ&#10;xLUzHTca9rv1yxREiMgGe8ek4UIBlovHhzmWxp35i07b2IgE4VCihjbGoZQy1C1ZDBM3ECfv4LzF&#10;mKRvpPF4TnDby0ypd2mx47TQ4kBVS/Vx+2s1fLgq3we/ybucilX18/Z9uaq11s9P42oGItIY/8N/&#10;7U+jIVNZUcD9TroCcnEDAAD//wMAUEsBAi0AFAAGAAgAAAAhANvh9svuAAAAhQEAABMAAAAAAAAA&#10;AAAAAAAAAAAAAFtDb250ZW50X1R5cGVzXS54bWxQSwECLQAUAAYACAAAACEAWvQsW78AAAAVAQAA&#10;CwAAAAAAAAAAAAAAAAAfAQAAX3JlbHMvLnJlbHNQSwECLQAUAAYACAAAACEAYq29z8YAAADeAAAA&#10;DwAAAAAAAAAAAAAAAAAHAgAAZHJzL2Rvd25yZXYueG1sUEsFBgAAAAADAAMAtwAAAPoCAAAAAA==&#10;">
                  <v:stroke miterlimit="83231f" joinstyle="miter" endcap="round"/>
                  <v:path textboxrect="0,0,320802,166116" arrowok="t"/>
                </v:shape>
                <v:shape id="Shape 20279" style="position:absolute;left:1638;top:12245;width:3208;height:1661;visibility:visible;mso-wrap-style:square;v-text-anchor:top" coordsize="320802,166116" o:spid="_x0000_s2650" filled="f" strokeweight=".14781mm" path="m320802,l,,,166116r320802,l3208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wmxgAAAN4AAAAPAAAAZHJzL2Rvd25yZXYueG1sRI9BawIx&#10;FITvhf6H8AreauK61Lo1il0QhJ6qFjw+Nq+7i5uXJUl19dc3hYLHYWa+YRarwXbiTD60jjVMxgoE&#10;ceVMy7WGw37z/AoiRGSDnWPScKUAq+XjwwIL4y78SeddrEWCcChQQxNjX0gZqoYshrHriZP37bzF&#10;mKSvpfF4SXDbyUypF2mx5bTQYE9lQ9Vp92M1vLsyPwT/kbc5zdblcfp1vamN1qOnYf0GItIQ7+H/&#10;9tZoyFQ2m8PfnXQF5PIXAAD//wMAUEsBAi0AFAAGAAgAAAAhANvh9svuAAAAhQEAABMAAAAAAAAA&#10;AAAAAAAAAAAAAFtDb250ZW50X1R5cGVzXS54bWxQSwECLQAUAAYACAAAACEAWvQsW78AAAAVAQAA&#10;CwAAAAAAAAAAAAAAAAAfAQAAX3JlbHMvLnJlbHNQSwECLQAUAAYACAAAACEAfH6MJsYAAADeAAAA&#10;DwAAAAAAAAAAAAAAAAAHAgAAZHJzL2Rvd25yZXYueG1sUEsFBgAAAAADAAMAtwAAAPoCAAAAAA==&#10;">
                  <v:stroke miterlimit="83231f" joinstyle="miter" endcap="round"/>
                  <v:path textboxrect="0,0,320802,166116" arrowok="t"/>
                </v:shape>
                <v:shape id="Shape 20281" style="position:absolute;left:1638;top:9768;width:3208;height:1654;visibility:visible;mso-wrap-style:square;v-text-anchor:top" coordsize="320802,165354" o:spid="_x0000_s2651" filled="f" strokeweight=".14781mm" path="m320802,l,,,165354r320802,l3208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QdcxgAAAN4AAAAPAAAAZHJzL2Rvd25yZXYueG1sRI9Pa8JA&#10;FMTvgt9heUJvdWMORVJXiYLYeigk2vsj+5o/zb5ds1tN++m7hYLHYeY3w6w2o+nFlQbfWlawmCcg&#10;iCurW64VnE/7xyUIH5A19pZJwTd52KynkxVm2t64oGsZahFL2GeooAnBZVL6qiGDfm4dcfQ+7GAw&#10;RDnUUg94i+Wml2mSPEmDLceFBh3tGqo+yy+jIDXd8VDoY/Fz6d5c/q5dud2/KvUwG/NnEIHGcA//&#10;0y86ckm6XMDfnXgF5PoXAAD//wMAUEsBAi0AFAAGAAgAAAAhANvh9svuAAAAhQEAABMAAAAAAAAA&#10;AAAAAAAAAAAAAFtDb250ZW50X1R5cGVzXS54bWxQSwECLQAUAAYACAAAACEAWvQsW78AAAAVAQAA&#10;CwAAAAAAAAAAAAAAAAAfAQAAX3JlbHMvLnJlbHNQSwECLQAUAAYACAAAACEAVaEHXMYAAADeAAAA&#10;DwAAAAAAAAAAAAAAAAAHAgAAZHJzL2Rvd25yZXYueG1sUEsFBgAAAAADAAMAtwAAAPoCAAAAAA==&#10;">
                  <v:stroke miterlimit="83231f" joinstyle="miter" endcap="round"/>
                  <v:path textboxrect="0,0,320802,165354" arrowok="t"/>
                </v:shape>
                <v:shape id="Shape 20283" style="position:absolute;left:1638;top:5181;width:3208;height:1654;visibility:visible;mso-wrap-style:square;v-text-anchor:top" coordsize="320802,165354" o:spid="_x0000_s2652" filled="f" strokeweight=".14781mm" path="m320802,l,,,165354r320802,l3208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zywxgAAAN4AAAAPAAAAZHJzL2Rvd25yZXYueG1sRI9Ba8JA&#10;FITvBf/D8oTe6sYUikRXUUFsPQhJ9f7IPpNo9u2a3WraX+8WCj0OM98MM1v0phU36nxjWcF4lIAg&#10;Lq1uuFJw+Ny8TED4gKyxtUwKvsnDYj54mmGm7Z1zuhWhErGEfYYK6hBcJqUvazLoR9YRR+9kO4Mh&#10;yq6SusN7LDetTJPkTRpsOC7U6GhdU3kpvoyC1Jx321zv8p/ree+WR+2K1eZDqedhv5yCCNSH//Af&#10;/a4jl6STV/i9E6+AnD8AAAD//wMAUEsBAi0AFAAGAAgAAAAhANvh9svuAAAAhQEAABMAAAAAAAAA&#10;AAAAAAAAAAAAAFtDb250ZW50X1R5cGVzXS54bWxQSwECLQAUAAYACAAAACEAWvQsW78AAAAVAQAA&#10;CwAAAAAAAAAAAAAAAAAfAQAAX3JlbHMvLnJlbHNQSwECLQAUAAYACAAAACEAyj88sMYAAADeAAAA&#10;DwAAAAAAAAAAAAAAAAAHAgAAZHJzL2Rvd25yZXYueG1sUEsFBgAAAAADAAMAtwAAAPoCAAAAAA==&#10;">
                  <v:stroke miterlimit="83231f" joinstyle="miter" endcap="round"/>
                  <v:path textboxrect="0,0,320802,165354" arrowok="t"/>
                </v:shape>
                <v:shape id="Shape 20285" style="position:absolute;left:7528;top:7147;width:2880;height:2637;visibility:visible;mso-wrap-style:square;v-text-anchor:top" coordsize="288036,263652" o:spid="_x0000_s2653" filled="f" strokeweight=".14781mm" path="m288036,131826c288036,58674,223266,,144018,,64008,,,58674,,131826v,72390,64008,131826,144018,131826c223266,263652,288036,204216,288036,1318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HWSxgAAAN4AAAAPAAAAZHJzL2Rvd25yZXYueG1sRI/dasJA&#10;FITvBd9hOULv6sb0B4muIoXSXiQFrQ9wyB6z0ezZmN2Y9O27hYKXw8x8w6y3o23EjTpfO1awmCcg&#10;iEuna64UHL/fH5cgfEDW2DgmBT/kYbuZTtaYaTfwnm6HUIkIYZ+hAhNCm0npS0MW/dy1xNE7uc5i&#10;iLKrpO5wiHDbyDRJXqXFmuOCwZbeDJWXQ28VFE3+JL20Y8ifi4/+XF2/TIlKPczG3QpEoDHcw//t&#10;T60gTdLlC/zdiVdAbn4BAAD//wMAUEsBAi0AFAAGAAgAAAAhANvh9svuAAAAhQEAABMAAAAAAAAA&#10;AAAAAAAAAAAAAFtDb250ZW50X1R5cGVzXS54bWxQSwECLQAUAAYACAAAACEAWvQsW78AAAAVAQAA&#10;CwAAAAAAAAAAAAAAAAAfAQAAX3JlbHMvLnJlbHNQSwECLQAUAAYACAAAACEAgHR1ksYAAADeAAAA&#10;DwAAAAAAAAAAAAAAAAAHAgAAZHJzL2Rvd25yZXYueG1sUEsFBgAAAAADAAMAtwAAAPoCAAAAAA==&#10;">
                  <v:stroke endcap="round"/>
                  <v:path textboxrect="0,0,288036,263652" arrowok="t"/>
                </v:shape>
                <v:shape id="Shape 20286" style="position:absolute;left:13243;top:7414;width:3650;height:2111;visibility:visible;mso-wrap-style:square;v-text-anchor:top" coordsize="364998,211074" o:spid="_x0000_s2654" filled="f" strokeweight=".14781mm" path="m,102870l175260,211074,364998,108204,189738,,,1028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TjjyAAAAN4AAAAPAAAAZHJzL2Rvd25yZXYueG1sRI9BawIx&#10;FITvhf6H8ArearYRF1mN0pYWbA8VrYLHx+a5u+3mZUlSXf31TUHocZiZb5jZoretOJIPjWMND8MM&#10;BHHpTMOVhu3n6/0ERIjIBlvHpOFMARbz25sZFsadeE3HTaxEgnAoUEMdY1dIGcqaLIah64iTd3De&#10;YkzSV9J4PCW4baXKslxabDgt1NjRc03l9+bHanjxaqxW8vJ+yPdPo93yQl9v6w+tB3f94xREpD7+&#10;h6/tpdGgMjXJ4e9OugJy/gsAAP//AwBQSwECLQAUAAYACAAAACEA2+H2y+4AAACFAQAAEwAAAAAA&#10;AAAAAAAAAAAAAAAAW0NvbnRlbnRfVHlwZXNdLnhtbFBLAQItABQABgAIAAAAIQBa9CxbvwAAABUB&#10;AAALAAAAAAAAAAAAAAAAAB8BAABfcmVscy8ucmVsc1BLAQItABQABgAIAAAAIQBMNTjjyAAAAN4A&#10;AAAPAAAAAAAAAAAAAAAAAAcCAABkcnMvZG93bnJldi54bWxQSwUGAAAAAAMAAwC3AAAA/AIAAAAA&#10;">
                  <v:stroke endcap="round"/>
                  <v:path textboxrect="0,0,364998,211074" arrowok="t"/>
                </v:shape>
                <v:shape id="Shape 20287" style="position:absolute;left:7147;top:11475;width:3650;height:2164;visibility:visible;mso-wrap-style:square;v-text-anchor:top" coordsize="364998,216408" o:spid="_x0000_s2655" filled="f" strokeweight=".14781mm" path="m,105918l175260,216408,364998,110490,189738,,,1059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G0axwAAAN4AAAAPAAAAZHJzL2Rvd25yZXYueG1sRI9Ba8JA&#10;FITvgv9heQUvUjdNQSV1FSmt9ODBRvH8zD43odm3IbvR+O9dQehxmJlvmMWqt7W4UOsrxwreJgkI&#10;4sLpio2Cw/77dQ7CB2SNtWNScCMPq+VwsMBMuyv/0iUPRkQI+wwVlCE0mZS+KMmin7iGOHpn11oM&#10;UbZG6havEW5rmSbJVFqsOC6U2NBnScVf3lkF49nJ5N35tuXd8b05fXWbnRkflRq99OsPEIH68B9+&#10;tn+0gjRJ5zN43IlXQC7vAAAA//8DAFBLAQItABQABgAIAAAAIQDb4fbL7gAAAIUBAAATAAAAAAAA&#10;AAAAAAAAAAAAAABbQ29udGVudF9UeXBlc10ueG1sUEsBAi0AFAAGAAgAAAAhAFr0LFu/AAAAFQEA&#10;AAsAAAAAAAAAAAAAAAAAHwEAAF9yZWxzLy5yZWxzUEsBAi0AFAAGAAgAAAAhAOUIbRrHAAAA3gAA&#10;AA8AAAAAAAAAAAAAAAAABwIAAGRycy9kb3ducmV2LnhtbFBLBQYAAAAAAwADALcAAAD7AgAAAAA=&#10;">
                  <v:stroke endcap="round"/>
                  <v:path textboxrect="0,0,364998,216408" arrowok="t"/>
                </v:shape>
                <v:shape id="Shape 20288" style="position:absolute;left:4876;top:3619;width:800;height:2393;visibility:visible;mso-wrap-style:square;v-text-anchor:top" coordsize="80010,239268" o:spid="_x0000_s2656" filled="f" strokeweight=".14781mm" path="m,239268r80010,l800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xUKwgAAAN4AAAAPAAAAZHJzL2Rvd25yZXYueG1sRE9da8Iw&#10;FH0X9h/CHfgiM7WglM4oYyAMJojVvV+au6SsuemaWOu/Nw+Cj4fzvd6OrhUD9aHxrGAxz0AQ1143&#10;bBScT7u3AkSIyBpbz6TgRgG2m5fJGkvtr3ykoYpGpBAOJSqwMXallKG25DDMfUecuF/fO4wJ9kbq&#10;Hq8p3LUyz7KVdNhwarDY0ael+q+6OAW+3VuzNBr1zH3vFz/Vwf8fBqWmr+PHO4hIY3yKH+4vrSDP&#10;8iLtTXfSFZCbOwAAAP//AwBQSwECLQAUAAYACAAAACEA2+H2y+4AAACFAQAAEwAAAAAAAAAAAAAA&#10;AAAAAAAAW0NvbnRlbnRfVHlwZXNdLnhtbFBLAQItABQABgAIAAAAIQBa9CxbvwAAABUBAAALAAAA&#10;AAAAAAAAAAAAAB8BAABfcmVscy8ucmVsc1BLAQItABQABgAIAAAAIQCUhxUKwgAAAN4AAAAPAAAA&#10;AAAAAAAAAAAAAAcCAABkcnMvZG93bnJldi54bWxQSwUGAAAAAAMAAwC3AAAA9gIAAAAA&#10;">
                  <v:stroke endcap="round"/>
                  <v:path textboxrect="0,0,80010,239268" arrowok="t"/>
                </v:shape>
                <v:shape id="Shape 20289" style="position:absolute;left:4876;top:10599;width:823;height:2484;visibility:visible;mso-wrap-style:square;v-text-anchor:top" coordsize="82296,248412" o:spid="_x0000_s2657" filled="f" strokeweight=".14781mm" path="m,248412r82296,l822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xrrxQAAAN4AAAAPAAAAZHJzL2Rvd25yZXYueG1sRI9Ba8JA&#10;FITvBf/D8gRvdWMOYlNXEVHsrZgq1dsj+8yGZN+G7FbTf+8KgsdhZr5h5sveNuJKna8cK5iMExDE&#10;hdMVlwoOP9v3GQgfkDU2jknBP3lYLgZvc8y0u/GernkoRYSwz1CBCaHNpPSFIYt+7Fri6F1cZzFE&#10;2ZVSd3iLcNvINEmm0mLFccFgS2tDRZ3/WQXHX7vnYrczG0qP3+dDfqrryUmp0bBffYII1IdX+Nn+&#10;0grSJJ19wONOvAJycQcAAP//AwBQSwECLQAUAAYACAAAACEA2+H2y+4AAACFAQAAEwAAAAAAAAAA&#10;AAAAAAAAAAAAW0NvbnRlbnRfVHlwZXNdLnhtbFBLAQItABQABgAIAAAAIQBa9CxbvwAAABUBAAAL&#10;AAAAAAAAAAAAAAAAAB8BAABfcmVscy8ucmVsc1BLAQItABQABgAIAAAAIQAP5xrrxQAAAN4AAAAP&#10;AAAAAAAAAAAAAAAAAAcCAABkcnMvZG93bnJldi54bWxQSwUGAAAAAAMAAwC3AAAA+QIAAAAA&#10;">
                  <v:stroke endcap="round"/>
                  <v:path textboxrect="0,0,82296,248412" arrowok="t"/>
                </v:shape>
                <v:shape id="Shape 20290" style="position:absolute;left:5684;top:1897;width:0;height:12489;visibility:visible;mso-wrap-style:square;v-text-anchor:top" coordsize="0,1248918" o:spid="_x0000_s2658" filled="f" strokeweight=".14781mm" path="m,l,12489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OsowwAAAN4AAAAPAAAAZHJzL2Rvd25yZXYueG1sRI/NisIw&#10;FIX3A75DuIK7MbHIoNUoogy6EMEqri/NtS02N7XJaH17sxhweTh/fPNlZ2vxoNZXjjWMhgoEce5M&#10;xYWG8+n3ewLCB2SDtWPS8CIPy0Xva46pcU8+0iMLhYgj7FPUUIbQpFL6vCSLfuga4uhdXWsxRNkW&#10;0rT4jOO2lolSP9JixfGhxIbWJeW37M9q2FQ1Hl/X01Y1o8N4cz9kyWW/1nrQ71YzEIG68An/t3dG&#10;Q6KSaQSIOBEF5OINAAD//wMAUEsBAi0AFAAGAAgAAAAhANvh9svuAAAAhQEAABMAAAAAAAAAAAAA&#10;AAAAAAAAAFtDb250ZW50X1R5cGVzXS54bWxQSwECLQAUAAYACAAAACEAWvQsW78AAAAVAQAACwAA&#10;AAAAAAAAAAAAAAAfAQAAX3JlbHMvLnJlbHNQSwECLQAUAAYACAAAACEALWzrKMMAAADeAAAADwAA&#10;AAAAAAAAAAAAAAAHAgAAZHJzL2Rvd25yZXYueG1sUEsFBgAAAAADAAMAtwAAAPcCAAAAAA==&#10;">
                  <v:stroke endcap="round"/>
                  <v:path textboxrect="0,0,0,1248918" arrowok="t"/>
                </v:shape>
                <v:shape id="Shape 20291" style="position:absolute;left:8907;top:5577;width:0;height:1570;visibility:visible;mso-wrap-style:square;v-text-anchor:top" coordsize="0,156972" o:spid="_x0000_s2659" filled="f" strokeweight=".14781mm" path="m,l,1569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7vvxgAAAN4AAAAPAAAAZHJzL2Rvd25yZXYueG1sRI9Ba8JA&#10;FITvhf6H5RV6qxsjaIyuUopCL4Ja0esj+9ykzb4N2dXEf+8KQo/DzHzDzJe9rcWVWl85VjAcJCCI&#10;C6crNgoOP+uPDIQPyBprx6TgRh6Wi9eXOebadbyj6z4YESHsc1RQhtDkUvqiJIt+4Bri6J1dazFE&#10;2RqpW+wi3NYyTZKxtFhxXCixoa+Sir/9xSoIVbbrt5tV6rtuNTldRua3Phql3t/6zxmIQH34Dz/b&#10;31pBmqTTITzuxCsgF3cAAAD//wMAUEsBAi0AFAAGAAgAAAAhANvh9svuAAAAhQEAABMAAAAAAAAA&#10;AAAAAAAAAAAAAFtDb250ZW50X1R5cGVzXS54bWxQSwECLQAUAAYACAAAACEAWvQsW78AAAAVAQAA&#10;CwAAAAAAAAAAAAAAAAAfAQAAX3JlbHMvLnJlbHNQSwECLQAUAAYACAAAACEAsxe778YAAADeAAAA&#10;DwAAAAAAAAAAAAAAAAAHAgAAZHJzL2Rvd25yZXYueG1sUEsFBgAAAAADAAMAtwAAAPoCAAAAAA==&#10;">
                  <v:stroke endcap="round"/>
                  <v:path textboxrect="0,0,0,156972" arrowok="t"/>
                </v:shape>
                <v:shape id="Shape 20292" style="position:absolute;left:8961;top:9753;width:0;height:1760;visibility:visible;mso-wrap-style:square;v-text-anchor:top" coordsize="0,176022" o:spid="_x0000_s2660" filled="f" strokeweight=".14781mm" path="m,l,1760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CrhxwAAAN4AAAAPAAAAZHJzL2Rvd25yZXYueG1sRI9Ba8JA&#10;FITvBf/D8gre6sYcbJO6EREEhfZQFenxkX3JpmbfhuyapP++Wyj0OMzMN8x6M9lWDNT7xrGC5SIB&#10;QVw63XCt4HLeP72A8AFZY+uYFHyTh00xe1hjrt3IHzScQi0ihH2OCkwIXS6lLw1Z9AvXEUevcr3F&#10;EGVfS93jGOG2lWmSrKTFhuOCwY52hsrb6W4VZO/V9fL1/PZprrvDcFs226Nxo1Lzx2n7CiLQFP7D&#10;f+2DVpAmaZbC7514BWTxAwAA//8DAFBLAQItABQABgAIAAAAIQDb4fbL7gAAAIUBAAATAAAAAAAA&#10;AAAAAAAAAAAAAABbQ29udGVudF9UeXBlc10ueG1sUEsBAi0AFAAGAAgAAAAhAFr0LFu/AAAAFQEA&#10;AAsAAAAAAAAAAAAAAAAAHwEAAF9yZWxzLy5yZWxzUEsBAi0AFAAGAAgAAAAhABoMKuHHAAAA3gAA&#10;AA8AAAAAAAAAAAAAAAAABwIAAGRycy9kb3ducmV2LnhtbFBLBQYAAAAAAwADALcAAAD7AgAAAAA=&#10;">
                  <v:stroke endcap="round"/>
                  <v:path textboxrect="0,0,0,176022" arrowok="t"/>
                </v:shape>
                <v:shape id="Shape 20293" style="position:absolute;left:10355;top:8465;width:3048;height:0;visibility:visible;mso-wrap-style:square;v-text-anchor:top" coordsize="304800,0" o:spid="_x0000_s2661" filled="f" strokeweight=".14781mm" path="m,l304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auryQAAAN4AAAAPAAAAZHJzL2Rvd25yZXYueG1sRI9Pa8JA&#10;FMTvhX6H5Qm9FN38AWmjqxRB7EFrq6Xi7ZF9JiHZtyG7avz2XaHQ4zAzv2Gm89404kKdqywriEcR&#10;COLc6ooLBd/75fAFhPPIGhvLpOBGDuazx4cpZtpe+YsuO1+IAGGXoYLS+zaT0uUlGXQj2xIH72Q7&#10;gz7IrpC6w2uAm0YmUTSWBisOCyW2tCgpr3dno6A6PMsiTj+3cbuuN/XPMj2ePlZKPQ36twkIT73/&#10;D/+137WCJEpeU7jfCVdAzn4BAAD//wMAUEsBAi0AFAAGAAgAAAAhANvh9svuAAAAhQEAABMAAAAA&#10;AAAAAAAAAAAAAAAAAFtDb250ZW50X1R5cGVzXS54bWxQSwECLQAUAAYACAAAACEAWvQsW78AAAAV&#10;AQAACwAAAAAAAAAAAAAAAAAfAQAAX3JlbHMvLnJlbHNQSwECLQAUAAYACAAAACEAeSGrq8kAAADe&#10;AAAADwAAAAAAAAAAAAAAAAAHAgAAZHJzL2Rvd25yZXYueG1sUEsFBgAAAAADAAMAtwAAAP0CAAAA&#10;AA==&#10;">
                  <v:stroke endcap="round"/>
                  <v:path textboxrect="0,0,304800,0" arrowok="t"/>
                </v:shape>
                <v:rect id="Rectangle 20294" style="position:absolute;left:7780;top:4295;width:3115;height:970;visibility:visible;mso-wrap-style:square;v-text-anchor:top" o:spid="_x0000_s26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1hxgAAAN4AAAAPAAAAZHJzL2Rvd25yZXYueG1sRI9Ba8JA&#10;FITvgv9heUJvujEUMamriFr0aFWwvT2yr0kw+zZkV5P6692C4HGYmW+Y2aIzlbhR40rLCsajCARx&#10;ZnXJuYLT8XM4BeE8ssbKMin4IweLeb83w1Tblr/odvC5CBB2KSoovK9TKV1WkEE3sjVx8H5tY9AH&#10;2eRSN9gGuKlkHEUTabDksFBgTauCssvhahRsp/Xye2fvbV5tfrbn/TlZHxOv1NugW36A8NT5V/jZ&#10;3mkFcRQn7/B/J1wBOX8AAAD//wMAUEsBAi0AFAAGAAgAAAAhANvh9svuAAAAhQEAABMAAAAAAAAA&#10;AAAAAAAAAAAAAFtDb250ZW50X1R5cGVzXS54bWxQSwECLQAUAAYACAAAACEAWvQsW78AAAAVAQAA&#10;CwAAAAAAAAAAAAAAAAAfAQAAX3JlbHMvLnJlbHNQSwECLQAUAAYACAAAACEAnGiNYcYAAADeAAAA&#10;DwAAAAAAAAAAAAAAAAAHAgAAZHJzL2Rvd25yZXYueG1sUEsFBgAAAAADAAMAtwAAAPoCAAAAAA==&#10;">
                  <v:textbox inset="0,0,0,0">
                    <w:txbxContent>
                      <w:p w:rsidR="00CC0687" w:rsidP="00CC0687" w:rsidRDefault="00CC0687" w14:paraId="4A2F8C34" w14:textId="77777777">
                        <w:pPr>
                          <w:spacing w:after="160"/>
                          <w:ind w:left="0" w:firstLine="0"/>
                        </w:pPr>
                        <w:r>
                          <w:rPr>
                            <w:sz w:val="12"/>
                            <w:lang w:val="Spanish"/>
                          </w:rPr>
                          <w:t>Enrutador</w:t>
                        </w:r>
                      </w:p>
                    </w:txbxContent>
                  </v:textbox>
                </v:rect>
                <v:rect id="Rectangle 20295" style="position:absolute;left:7780;top:12296;width:3115;height:970;visibility:visible;mso-wrap-style:square;v-text-anchor:top" o:spid="_x0000_s26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j6xgAAAN4AAAAPAAAAZHJzL2Rvd25yZXYueG1sRI9Ba8JA&#10;FITvgv9heUJvujFQMamriFr0aFWwvT2yr0kw+zZkV5P6692C4HGYmW+Y2aIzlbhR40rLCsajCARx&#10;ZnXJuYLT8XM4BeE8ssbKMin4IweLeb83w1Tblr/odvC5CBB2KSoovK9TKV1WkEE3sjVx8H5tY9AH&#10;2eRSN9gGuKlkHEUTabDksFBgTauCssvhahRsp/Xye2fvbV5tfrbn/TlZHxOv1NugW36A8NT5V/jZ&#10;3mkFcRQn7/B/J1wBOX8AAAD//wMAUEsBAi0AFAAGAAgAAAAhANvh9svuAAAAhQEAABMAAAAAAAAA&#10;AAAAAAAAAAAAAFtDb250ZW50X1R5cGVzXS54bWxQSwECLQAUAAYACAAAACEAWvQsW78AAAAVAQAA&#10;CwAAAAAAAAAAAAAAAAAfAQAAX3JlbHMvLnJlbHNQSwECLQAUAAYACAAAACEA8yQo+sYAAADeAAAA&#10;DwAAAAAAAAAAAAAAAAAHAgAAZHJzL2Rvd25yZXYueG1sUEsFBgAAAAADAAMAtwAAAPoCAAAAAA==&#10;">
                  <v:textbox inset="0,0,0,0">
                    <w:txbxContent>
                      <w:p w:rsidR="00CC0687" w:rsidP="00CC0687" w:rsidRDefault="00CC0687" w14:paraId="512CC689" w14:textId="77777777">
                        <w:pPr>
                          <w:spacing w:after="160"/>
                          <w:ind w:left="0" w:firstLine="0"/>
                        </w:pPr>
                        <w:r>
                          <w:rPr>
                            <w:sz w:val="12"/>
                            <w:lang w:val="Spanish"/>
                          </w:rPr>
                          <w:t>Enrutador</w:t>
                        </w:r>
                      </w:p>
                    </w:txbxContent>
                  </v:textbox>
                </v:rect>
                <v:shape id="Shape 20296" style="position:absolute;left:5684;top:8305;width:1829;height:0;visibility:visible;mso-wrap-style:square;v-text-anchor:top" coordsize="182880,0" o:spid="_x0000_s2664" filled="f" strokeweight=".14781mm" path="m,l182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5I8xgAAAN4AAAAPAAAAZHJzL2Rvd25yZXYueG1sRI9BawIx&#10;FITvBf9DeIK3mnUPolujSKnWm2gLpbfXzXN36eYlTdLd9d8bodDjMDPfMKvNYFrRkQ+NZQWzaQaC&#10;uLS64UrB+9vucQEiRGSNrWVScKUAm/XoYYWFtj2fqDvHSiQIhwIV1DG6QspQ1mQwTK0jTt7FeoMx&#10;SV9J7bFPcNPKPMvm0mDDaaFGR881ld/nX6PAHvuf/esnv8gv6bb+w12Ws9ApNRkP2ycQkYb4H/5r&#10;H7SCPMuXc7jfSVdArm8AAAD//wMAUEsBAi0AFAAGAAgAAAAhANvh9svuAAAAhQEAABMAAAAAAAAA&#10;AAAAAAAAAAAAAFtDb250ZW50X1R5cGVzXS54bWxQSwECLQAUAAYACAAAACEAWvQsW78AAAAVAQAA&#10;CwAAAAAAAAAAAAAAAAAfAQAAX3JlbHMvLnJlbHNQSwECLQAUAAYACAAAACEA3VuSPMYAAADeAAAA&#10;DwAAAAAAAAAAAAAAAAAHAgAAZHJzL2Rvd25yZXYueG1sUEsFBgAAAAADAAMAtwAAAPoCAAAAAA==&#10;">
                  <v:stroke endcap="round"/>
                  <v:path textboxrect="0,0,182880,0" arrowok="t"/>
                </v:shape>
                <v:shape id="Shape 20297" style="position:absolute;left:1379;top:1691;width:17625;height:13305;visibility:visible;mso-wrap-style:square;v-text-anchor:top" coordsize="1762506,1330452" o:spid="_x0000_s2665" filled="f" strokeweight=".14781mm" path="m,1330452r1762506,l1762506,,,,,13304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cfVyQAAAN4AAAAPAAAAZHJzL2Rvd25yZXYueG1sRI/BbsIw&#10;EETvSPyDtUi9FbtR1UKKQYAAwYEDaQ89ruJtEojXITaQ9uvrSpU4jmbmjWYy62wtrtT6yrGGp6EC&#10;QZw7U3Gh4eN9/TgC4QOywdoxafgmD7NpvzfB1LgbH+iahUJECPsUNZQhNKmUPi/Joh+6hjh6X661&#10;GKJsC2lavEW4rWWi1Iu0WHFcKLGhZUn5KbtYDefnfHWqm/Pnfrz4WW832e54VDutHwbd/A1EoC7c&#10;w//trdGQqGT8Cn934hWQ018AAAD//wMAUEsBAi0AFAAGAAgAAAAhANvh9svuAAAAhQEAABMAAAAA&#10;AAAAAAAAAAAAAAAAAFtDb250ZW50X1R5cGVzXS54bWxQSwECLQAUAAYACAAAACEAWvQsW78AAAAV&#10;AQAACwAAAAAAAAAAAAAAAAAfAQAAX3JlbHMvLnJlbHNQSwECLQAUAAYACAAAACEABgnH1ckAAADe&#10;AAAADwAAAAAAAAAAAAAAAAAHAgAAZHJzL2Rvd25yZXYueG1sUEsFBgAAAAADAAMAtwAAAP0CAAAA&#10;AA==&#10;">
                  <v:stroke miterlimit="83231f" joinstyle="miter" endcap="round"/>
                  <v:path textboxrect="0,0,1762506,1330452" arrowok="t"/>
                </v:shape>
                <v:rect id="Rectangle 20298" style="position:absolute;left:14333;top:2421;width:2733;height:1139;visibility:visible;mso-wrap-style:square;v-text-anchor:top" o:spid="_x0000_s26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dkwwAAAN4AAAAPAAAAZHJzL2Rvd25yZXYueG1sRE9Ni8Iw&#10;EL0L+x/CLOxN0+1BbDWKuIoe1QrqbWjGtthMShNt119vDgt7fLzv2aI3tXhS6yrLCr5HEQji3OqK&#10;CwWnbDOcgHAeWWNtmRT8koPF/GMww1Tbjg/0PPpChBB2KSoovW9SKV1ekkE3sg1x4G62NegDbAup&#10;W+xCuKllHEVjabDi0FBiQ6uS8vvxYRRsJ83ysrOvrqjX1+15f05+ssQr9fXZL6cgPPX+X/zn3mkF&#10;cRQnYW+4E66AnL8BAAD//wMAUEsBAi0AFAAGAAgAAAAhANvh9svuAAAAhQEAABMAAAAAAAAAAAAA&#10;AAAAAAAAAFtDb250ZW50X1R5cGVzXS54bWxQSwECLQAUAAYACAAAACEAWvQsW78AAAAVAQAACwAA&#10;AAAAAAAAAAAAAAAfAQAAX3JlbHMvLnJlbHNQSwECLQAUAAYACAAAACEAHSWHZMMAAADeAAAADwAA&#10;AAAAAAAAAAAAAAAHAgAAZHJzL2Rvd25yZXYueG1sUEsFBgAAAAADAAMAtwAAAPcCAAAAAA==&#10;">
                  <v:textbox inset="0,0,0,0">
                    <w:txbxContent>
                      <w:p w:rsidR="00CC0687" w:rsidP="00CC0687" w:rsidRDefault="00CC0687" w14:paraId="6DE63204" w14:textId="77777777">
                        <w:pPr>
                          <w:spacing w:after="160"/>
                          <w:ind w:left="0" w:firstLine="0"/>
                        </w:pPr>
                        <w:r>
                          <w:rPr>
                            <w:sz w:val="15"/>
                            <w:lang w:val="Spanish"/>
                          </w:rPr>
                          <w:t>IGPs</w:t>
                        </w:r>
                      </w:p>
                    </w:txbxContent>
                  </v:textbox>
                </v:rect>
                <v:rect id="Rectangle 20299" style="position:absolute;left:4335;top:15261;width:10575;height:969;visibility:visible;mso-wrap-style:square;v-text-anchor:top" o:spid="_x0000_s26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L/xwAAAN4AAAAPAAAAZHJzL2Rvd25yZXYueG1sRI9Ba8JA&#10;FITvBf/D8gRvdWMOJYmuIrUlOVotaG+P7GsSmn0bstsk+uu7hUKPw8x8w2x2k2nFQL1rLCtYLSMQ&#10;xKXVDVcK3s+vjwkI55E1tpZJwY0c7Lazhw1m2o78RsPJVyJA2GWooPa+y6R0ZU0G3dJ2xMH7tL1B&#10;H2RfSd3jGOCmlXEUPUmDDYeFGjt6rqn8On0bBXnS7a+FvY9V+/KRX46X9HBOvVKL+bRfg/A0+f/w&#10;X7vQCuIoTlP4vROugNz+AAAA//8DAFBLAQItABQABgAIAAAAIQDb4fbL7gAAAIUBAAATAAAAAAAA&#10;AAAAAAAAAAAAAABbQ29udGVudF9UeXBlc10ueG1sUEsBAi0AFAAGAAgAAAAhAFr0LFu/AAAAFQEA&#10;AAsAAAAAAAAAAAAAAAAAHwEAAF9yZWxzLy5yZWxzUEsBAi0AFAAGAAgAAAAhAHJpIv/HAAAA3gAA&#10;AA8AAAAAAAAAAAAAAAAABwIAAGRycy9kb3ducmV2LnhtbFBLBQYAAAAAAwADALcAAAD7AgAAAAA=&#10;">
                  <v:textbox inset="0,0,0,0">
                    <w:txbxContent>
                      <w:p w:rsidR="00CC0687" w:rsidP="00CC0687" w:rsidRDefault="00CC0687" w14:paraId="7BAAF5D9" w14:textId="77777777">
                        <w:pPr>
                          <w:spacing w:after="160"/>
                          <w:ind w:left="0" w:firstLine="0"/>
                        </w:pPr>
                        <w:r>
                          <w:rPr>
                            <w:sz w:val="12"/>
                            <w:lang w:val="Spanish"/>
                          </w:rPr>
                          <w:t>Sistema autónomo A</w:t>
                        </w:r>
                      </w:p>
                    </w:txbxContent>
                  </v:textbox>
                </v:rect>
                <v:shape id="Shape 20300" style="position:absolute;left:31089;top:2095;width:3208;height:1654;visibility:visible;mso-wrap-style:square;v-text-anchor:top" coordsize="320802,165354" o:spid="_x0000_s2668" filled="f" strokeweight=".14781mm" path="m320802,l,,,165354r320802,l3208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64AxQAAAN4AAAAPAAAAZHJzL2Rvd25yZXYueG1sRI9NSwMx&#10;EIbvQv9DmII3m7SCyLZpqYWi9iDsqvdhM93dupnETWxXf71zEDy+vF88q83oe3WmIXWBLcxnBhRx&#10;HVzHjYW31/3NPaiUkR32gcnCNyXYrCdXKyxcuHBJ5yo3SkY4FWihzTkWWqe6JY9pFiKxeMcweMwi&#10;h0a7AS8y7nu9MOZOe+xYHlqMtGup/qi+vIWFPx0eS3cofz5PL3H77mL1sH+29no6bpegMo35P/zX&#10;fnLSM7dGAARHUECvfwEAAP//AwBQSwECLQAUAAYACAAAACEA2+H2y+4AAACFAQAAEwAAAAAAAAAA&#10;AAAAAAAAAAAAW0NvbnRlbnRfVHlwZXNdLnhtbFBLAQItABQABgAIAAAAIQBa9CxbvwAAABUBAAAL&#10;AAAAAAAAAAAAAAAAAB8BAABfcmVscy8ucmVsc1BLAQItABQABgAIAAAAIQAh364AxQAAAN4AAAAP&#10;AAAAAAAAAAAAAAAAAAcCAABkcnMvZG93bnJldi54bWxQSwUGAAAAAAMAAwC3AAAA+QIAAAAA&#10;">
                  <v:stroke miterlimit="83231f" joinstyle="miter" endcap="round"/>
                  <v:path textboxrect="0,0,320802,165354" arrowok="t"/>
                </v:shape>
                <v:shape id="Shape 20302" style="position:absolute;left:23736;top:12771;width:3208;height:1661;visibility:visible;mso-wrap-style:square;v-text-anchor:top" coordsize="320802,166116" o:spid="_x0000_s2669" filled="f" strokeweight=".14781mm" path="m320802,l,,,166116r320802,l3208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WK3xgAAAN4AAAAPAAAAZHJzL2Rvd25yZXYueG1sRI9PawIx&#10;FMTvhX6H8AreauK61LIaxS4Igqf6B3p8bJ67i5uXJUl17advhEKPw8z8hlmsBtuJK/nQOtYwGSsQ&#10;xJUzLdcajofN6zuIEJENdo5Jw50CrJbPTwssjLvxJ133sRYJwqFADU2MfSFlqBqyGMauJ07e2XmL&#10;MUlfS+PxluC2k5lSb9Jiy2mhwZ7KhqrL/ttq+HBlfgx+l7c5zdbl1/R0/1EbrUcvw3oOItIQ/8N/&#10;7a3RkKmpyuBxJ10BufwFAAD//wMAUEsBAi0AFAAGAAgAAAAhANvh9svuAAAAhQEAABMAAAAAAAAA&#10;AAAAAAAAAAAAAFtDb250ZW50X1R5cGVzXS54bWxQSwECLQAUAAYACAAAACEAWvQsW78AAAAVAQAA&#10;CwAAAAAAAAAAAAAAAAAfAQAAX3JlbHMvLnJlbHNQSwECLQAUAAYACAAAACEAXD1it8YAAADeAAAA&#10;DwAAAAAAAAAAAAAAAAAHAgAAZHJzL2Rvd25yZXYueG1sUEsFBgAAAAADAAMAtwAAAPoCAAAAAA==&#10;">
                  <v:stroke miterlimit="83231f" joinstyle="miter" endcap="round"/>
                  <v:path textboxrect="0,0,320802,166116" arrowok="t"/>
                </v:shape>
                <v:shape id="Shape 20304" style="position:absolute;left:28689;top:12809;width:3208;height:1661;visibility:visible;mso-wrap-style:square;v-text-anchor:top" coordsize="320802,166116" o:spid="_x0000_s2670" filled="f" strokeweight=".14781mm" path="m320802,l,,,166116r320802,l3208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F9YxgAAAN4AAAAPAAAAZHJzL2Rvd25yZXYueG1sRI9PawIx&#10;FMTvBb9DeIK3mlSXKluj6IIg9FT/gMfH5nV36eZlSaKufnpTKPQ4zMxvmMWqt624kg+NYw1vYwWC&#10;uHSm4UrD8bB9nYMIEdlg65g03CnAajl4WWBu3I2/6LqPlUgQDjlqqGPscilDWZPFMHYdcfK+nbcY&#10;k/SVNB5vCW5bOVHqXVpsOC3U2FFRU/mzv1gNG1dkx+A/syaj2bo4T0/3h9pqPRr26w8Qkfr4H/5r&#10;74yGiZqqDH7vpCsgl08AAAD//wMAUEsBAi0AFAAGAAgAAAAhANvh9svuAAAAhQEAABMAAAAAAAAA&#10;AAAAAAAAAAAAAFtDb250ZW50X1R5cGVzXS54bWxQSwECLQAUAAYACAAAACEAWvQsW78AAAAVAQAA&#10;CwAAAAAAAAAAAAAAAAAfAQAAX3JlbHMvLnJlbHNQSwECLQAUAAYACAAAACEAvJhfWMYAAADeAAAA&#10;DwAAAAAAAAAAAAAAAAAHAgAAZHJzL2Rvd25yZXYueG1sUEsFBgAAAAADAAMAtwAAAPoCAAAAAA==&#10;">
                  <v:stroke miterlimit="83231f" joinstyle="miter" endcap="round"/>
                  <v:path textboxrect="0,0,320802,166116" arrowok="t"/>
                </v:shape>
                <v:shape id="Shape 20306" style="position:absolute;left:22189;top:2209;width:3208;height:1661;visibility:visible;mso-wrap-style:square;v-text-anchor:top" coordsize="320802,166116" o:spid="_x0000_s2671" filled="f" strokeweight=".14781mm" path="m320802,l,,,166116r320802,l3208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mS0xQAAAN4AAAAPAAAAZHJzL2Rvd25yZXYueG1sRI9BawIx&#10;FITvBf9DeEJvNVEXW7ZG0QVB6ElrocfH5rm7uHlZklRXf30jCB6HmfmGmS9724oz+dA41jAeKRDE&#10;pTMNVxoO35u3DxAhIhtsHZOGKwVYLgYvc8yNu/COzvtYiQThkKOGOsYulzKUNVkMI9cRJ+/ovMWY&#10;pK+k8XhJcNvKiVIzabHhtFBjR0VN5Wn/ZzWsXZEdgv/KmozeV8Xv9Od6UxutX4f96hNEpD4+w4/2&#10;1miYqKmawf1OugJy8Q8AAP//AwBQSwECLQAUAAYACAAAACEA2+H2y+4AAACFAQAAEwAAAAAAAAAA&#10;AAAAAAAAAAAAW0NvbnRlbnRfVHlwZXNdLnhtbFBLAQItABQABgAIAAAAIQBa9CxbvwAAABUBAAAL&#10;AAAAAAAAAAAAAAAAAB8BAABfcmVscy8ucmVsc1BLAQItABQABgAIAAAAIQAjBmS0xQAAAN4AAAAP&#10;AAAAAAAAAAAAAAAAAAcCAABkcnMvZG93bnJldi54bWxQSwUGAAAAAAMAAwC3AAAA+QIAAAAA&#10;">
                  <v:stroke miterlimit="83231f" joinstyle="miter" endcap="round"/>
                  <v:path textboxrect="0,0,320802,166116" arrowok="t"/>
                </v:shape>
                <v:shape id="Shape 20308" style="position:absolute;left:24932;top:4754;width:5121;height:2629;visibility:visible;mso-wrap-style:square;v-text-anchor:top" coordsize="512064,262890" o:spid="_x0000_s2672" filled="f" strokeweight=".14781mm" path="m512064,131064c512064,58674,397002,,256032,,114300,,,58674,,131064v,72390,114300,131826,256032,131826c397002,262890,512064,203454,512064,1310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9wtwQAAAN4AAAAPAAAAZHJzL2Rvd25yZXYueG1sRE/NisIw&#10;EL4L+w5hFrxpooIu1Siuy4InQesDzDZjW20m3SRqfXtzEDx+fP+LVWcbcSMfascaRkMFgrhwpuZS&#10;wzH/HXyBCBHZYOOYNDwowGr50VtgZtyd93Q7xFKkEA4ZaqhibDMpQ1GRxTB0LXHiTs5bjAn6UhqP&#10;9xRuGzlWaiot1pwaKmxpU1FxOVytBv/dPs7m57qRl2b7v97FPz/JZ1r3P7v1HESkLr7FL/fWaBir&#10;iUp70510BeTyCQAA//8DAFBLAQItABQABgAIAAAAIQDb4fbL7gAAAIUBAAATAAAAAAAAAAAAAAAA&#10;AAAAAABbQ29udGVudF9UeXBlc10ueG1sUEsBAi0AFAAGAAgAAAAhAFr0LFu/AAAAFQEAAAsAAAAA&#10;AAAAAAAAAAAAHwEAAF9yZWxzLy5yZWxzUEsBAi0AFAAGAAgAAAAhAGef3C3BAAAA3gAAAA8AAAAA&#10;AAAAAAAAAAAABwIAAGRycy9kb3ducmV2LnhtbFBLBQYAAAAAAwADALcAAAD1AgAAAAA=&#10;">
                  <v:stroke endcap="round"/>
                  <v:path textboxrect="0,0,512064,262890" arrowok="t"/>
                </v:shape>
                <v:shape id="Shape 20309" style="position:absolute;left:33680;top:10294;width:3642;height:2111;visibility:visible;mso-wrap-style:square;v-text-anchor:top" coordsize="364236,211074" o:spid="_x0000_s2673" filled="f" strokeweight=".14781mm" path="m,102870l175260,211074,364236,108204,188976,,,1028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s2RxwAAAN4AAAAPAAAAZHJzL2Rvd25yZXYueG1sRI9Ba8JA&#10;FITvQv/D8gq96W4VS41upAhSTy1qD3p7ZJ9JTPZtyK4m9td3hYLHYWa+YRbL3tbiSq0vHWt4HSkQ&#10;xJkzJecafvbr4TsIH5AN1o5Jw408LNOnwQIT4zre0nUXchEh7BPUUITQJFL6rCCLfuQa4uidXGsx&#10;RNnm0rTYRbit5VipN2mx5LhQYEOrgrJqd7EazpPqNlPfn/VpbbLNtJs2X7+Ho9Yvz/3HHESgPjzC&#10;/+2N0TBWEzWD+514BWT6BwAA//8DAFBLAQItABQABgAIAAAAIQDb4fbL7gAAAIUBAAATAAAAAAAA&#10;AAAAAAAAAAAAAABbQ29udGVudF9UeXBlc10ueG1sUEsBAi0AFAAGAAgAAAAhAFr0LFu/AAAAFQEA&#10;AAsAAAAAAAAAAAAAAAAAHwEAAF9yZWxzLy5yZWxzUEsBAi0AFAAGAAgAAAAhAEqizZHHAAAA3gAA&#10;AA8AAAAAAAAAAAAAAAAABwIAAGRycy9kb3ducmV2LnhtbFBLBQYAAAAAAwADALcAAAD7AgAAAAA=&#10;">
                  <v:stroke endcap="round"/>
                  <v:path textboxrect="0,0,364236,211074" arrowok="t"/>
                </v:shape>
                <v:shape id="Shape 20310" style="position:absolute;left:25664;top:8717;width:3650;height:2156;visibility:visible;mso-wrap-style:square;v-text-anchor:top" coordsize="364998,215646" o:spid="_x0000_s2674" filled="f" strokeweight=".14781mm" path="m,105156l175260,215646,364998,109728,189738,,,1051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6EcxAAAAN4AAAAPAAAAZHJzL2Rvd25yZXYueG1sRI/LbsIw&#10;EEX3lfgHa5DYFZtQAQoYBJVQK1Y896N4SALxOI1dEv4eLyp1eXVfOotVZyvxoMaXjjWMhgoEceZM&#10;ybmG82n7PgPhA7LByjFpeJKH1bL3tsDUuJYP9DiGXMQR9ilqKEKoUyl9VpBFP3Q1cfSurrEYomxy&#10;aRps47itZKLURFosOT4UWNNnQdn9+Gs1zNR4uk8mm7X/2LX7L3Xbhcv9R+tBv1vPQQTqwn/4r/1t&#10;NCRqPIoAESeigFy+AAAA//8DAFBLAQItABQABgAIAAAAIQDb4fbL7gAAAIUBAAATAAAAAAAAAAAA&#10;AAAAAAAAAABbQ29udGVudF9UeXBlc10ueG1sUEsBAi0AFAAGAAgAAAAhAFr0LFu/AAAAFQEAAAsA&#10;AAAAAAAAAAAAAAAAHwEAAF9yZWxzLy5yZWxzUEsBAi0AFAAGAAgAAAAhAA8foRzEAAAA3gAAAA8A&#10;AAAAAAAAAAAAAAAABwIAAGRycy9kb3ducmV2LnhtbFBLBQYAAAAAAwADALcAAAD4AgAAAAA=&#10;">
                  <v:stroke endcap="round"/>
                  <v:path textboxrect="0,0,364998,215646" arrowok="t"/>
                </v:shape>
                <v:shape id="Shape 20311" style="position:absolute;left:27523;top:7505;width:0;height:1174;visibility:visible;mso-wrap-style:square;v-text-anchor:top" coordsize="0,117348" o:spid="_x0000_s2675" filled="f" strokeweight=".14781mm" path="m,l,1173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9aPyAAAAN4AAAAPAAAAZHJzL2Rvd25yZXYueG1sRI9fa8Iw&#10;FMXfhX2HcIW9adIKY3RGGcJQpmzo/vh6ae7aYnJTmlg7P/0yGOzxcM75Hc58OTgreupC41lDNlUg&#10;iEtvGq40vL89Te5BhIhs0HomDd8UYLm4Gc2xMP7Ce+oPsRIJwqFADXWMbSFlKGtyGKa+JU7el+8c&#10;xiS7SpoOLwnurMyVupMOG04LNba0qqk8Hc5OA82uyl7746v9+Nyql3N+PO2e11rfjofHBxCRhvgf&#10;/mtvjIZczbIMfu+kKyAXPwAAAP//AwBQSwECLQAUAAYACAAAACEA2+H2y+4AAACFAQAAEwAAAAAA&#10;AAAAAAAAAAAAAAAAW0NvbnRlbnRfVHlwZXNdLnhtbFBLAQItABQABgAIAAAAIQBa9CxbvwAAABUB&#10;AAALAAAAAAAAAAAAAAAAAB8BAABfcmVscy8ucmVsc1BLAQItABQABgAIAAAAIQBJG9aPyAAAAN4A&#10;AAAPAAAAAAAAAAAAAAAAAAcCAABkcnMvZG93bnJldi54bWxQSwUGAAAAAAMAAwC3AAAA/AIAAAAA&#10;">
                  <v:stroke endcap="round"/>
                  <v:path textboxrect="0,0,0,117348" arrowok="t"/>
                </v:shape>
                <v:rect id="Rectangle 20312" style="position:absolute;left:26342;top:9462;width:3126;height:969;visibility:visible;mso-wrap-style:square;v-text-anchor:top" o:spid="_x0000_s26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xJxgAAAN4AAAAPAAAAZHJzL2Rvd25yZXYueG1sRI9Pi8Iw&#10;FMTvwn6H8Ba8aWoF0WoU2VX06J8F19ujeduWbV5KE2310xtB8DjMzG+Y2aI1pbhS7QrLCgb9CARx&#10;anXBmYKf47o3BuE8ssbSMim4kYPF/KMzw0Tbhvd0PfhMBAi7BBXk3leJlC7NyaDr24o4eH+2NuiD&#10;rDOpa2wC3JQyjqKRNFhwWMixoq+c0v/DxSjYjKvl79bem6xcnTen3WnyfZx4pbqf7XIKwlPr3+FX&#10;e6sVxNFwEMPzTrgCcv4AAAD//wMAUEsBAi0AFAAGAAgAAAAhANvh9svuAAAAhQEAABMAAAAAAAAA&#10;AAAAAAAAAAAAAFtDb250ZW50X1R5cGVzXS54bWxQSwECLQAUAAYACAAAACEAWvQsW78AAAAVAQAA&#10;CwAAAAAAAAAAAAAAAAAfAQAAX3JlbHMvLnJlbHNQSwECLQAUAAYACAAAACEAZ/+8ScYAAADeAAAA&#10;DwAAAAAAAAAAAAAAAAAHAgAAZHJzL2Rvd25yZXYueG1sUEsFBgAAAAADAAMAtwAAAPoCAAAAAA==&#10;">
                  <v:textbox inset="0,0,0,0">
                    <w:txbxContent>
                      <w:p w:rsidR="00CC0687" w:rsidP="00CC0687" w:rsidRDefault="00CC0687" w14:paraId="565A05A3" w14:textId="77777777">
                        <w:pPr>
                          <w:spacing w:after="160"/>
                          <w:ind w:left="0" w:firstLine="0"/>
                        </w:pPr>
                        <w:r>
                          <w:rPr>
                            <w:sz w:val="12"/>
                            <w:lang w:val="Spanish"/>
                          </w:rPr>
                          <w:t>Enrutador</w:t>
                        </w:r>
                      </w:p>
                    </w:txbxContent>
                  </v:textbox>
                </v:rect>
                <v:shape id="Shape 20313" style="position:absolute;left:21115;top:1607;width:17625;height:13305;visibility:visible;mso-wrap-style:square;v-text-anchor:top" coordsize="1762506,1330452" o:spid="_x0000_s2677" filled="f" strokeweight=".14781mm" path="m,1330452r1762506,l1762506,,,,,13304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0RyQAAAN4AAAAPAAAAZHJzL2Rvd25yZXYueG1sRI/NbsIw&#10;EITvlXgHa5F6KzY/QiVgEK1KBYcemnLguIqXJBCvQ+xC4OkxUqUeRzPzjWa2aG0lztT40rGGfk+B&#10;IM6cKTnXsP1ZvbyC8AHZYOWYNFzJw2LeeZphYtyFv+mchlxECPsENRQh1ImUPivIou+5mjh6e9dY&#10;DFE2uTQNXiLcVnKg1FhaLDkuFFjTe0HZMf21Gk6j7ONY1afd1+Tttlp/ppvDQW20fu62yymIQG34&#10;D/+110bDQA37Q3jciVdAzu8AAAD//wMAUEsBAi0AFAAGAAgAAAAhANvh9svuAAAAhQEAABMAAAAA&#10;AAAAAAAAAAAAAAAAAFtDb250ZW50X1R5cGVzXS54bWxQSwECLQAUAAYACAAAACEAWvQsW78AAAAV&#10;AQAACwAAAAAAAAAAAAAAAAAfAQAAX3JlbHMvLnJlbHNQSwECLQAUAAYACAAAACEAYgDNEckAAADe&#10;AAAADwAAAAAAAAAAAAAAAAAHAgAAZHJzL2Rvd25yZXYueG1sUEsFBgAAAAADAAMAtwAAAP0CAAAA&#10;AA==&#10;">
                  <v:stroke miterlimit="83231f" joinstyle="miter" endcap="round"/>
                  <v:path textboxrect="0,0,1762506,1330452" arrowok="t"/>
                </v:shape>
                <v:rect id="Rectangle 20314" style="position:absolute;left:26997;top:2909;width:2742;height:1139;visibility:visible;mso-wrap-style:square;v-text-anchor:top" o:spid="_x0000_s26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GmxwAAAN4AAAAPAAAAZHJzL2Rvd25yZXYueG1sRI9Li8JA&#10;EITvgv9haMGbTnywaHQUcXfR4/oA9dZk2iSY6QmZWRP99c7Cgseiqr6i5svGFOJOlcstKxj0IxDE&#10;idU5pwqOh+/eBITzyBoLy6TgQQ6Wi3ZrjrG2Ne/ovvepCBB2MSrIvC9jKV2SkUHXtyVx8K62MuiD&#10;rFKpK6wD3BRyGEUf0mDOYSHDktYZJbf9r1GwmZSr89Y+67T4umxOP6fp52Hqlep2mtUMhKfGv8P/&#10;7a1WMIxGgzH83QlXQC5eAAAA//8DAFBLAQItABQABgAIAAAAIQDb4fbL7gAAAIUBAAATAAAAAAAA&#10;AAAAAAAAAAAAAABbQ29udGVudF9UeXBlc10ueG1sUEsBAi0AFAAGAAgAAAAhAFr0LFu/AAAAFQEA&#10;AAsAAAAAAAAAAAAAAAAAHwEAAF9yZWxzLy5yZWxzUEsBAi0AFAAGAAgAAAAhAIdagabHAAAA3gAA&#10;AA8AAAAAAAAAAAAAAAAABwIAAGRycy9kb3ducmV2LnhtbFBLBQYAAAAAAwADALcAAAD7AgAAAAA=&#10;">
                  <v:textbox inset="0,0,0,0">
                    <w:txbxContent>
                      <w:p w:rsidR="00CC0687" w:rsidP="00CC0687" w:rsidRDefault="00CC0687" w14:paraId="7C3251E3" w14:textId="77777777">
                        <w:pPr>
                          <w:spacing w:after="160"/>
                          <w:ind w:left="0" w:firstLine="0"/>
                        </w:pPr>
                        <w:r>
                          <w:rPr>
                            <w:sz w:val="15"/>
                            <w:lang w:val="Spanish"/>
                          </w:rPr>
                          <w:t>IGPs</w:t>
                        </w:r>
                      </w:p>
                    </w:txbxContent>
                  </v:textbox>
                </v:rect>
                <v:rect id="Rectangle 20315" style="position:absolute;left:25595;top:15352;width:10633;height:969;visibility:visible;mso-wrap-style:square;v-text-anchor:top" o:spid="_x0000_s26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Q9xgAAAN4AAAAPAAAAZHJzL2Rvd25yZXYueG1sRI9Pi8Iw&#10;FMTvgt8hPMGbpiouWo0i7i56XP+Aens0z7bYvJQma6uf3iwseBxm5jfMfNmYQtypcrllBYN+BII4&#10;sTrnVMHx8N2bgHAeWWNhmRQ8yMFy0W7NMda25h3d9z4VAcIuRgWZ92UspUsyMuj6tiQO3tVWBn2Q&#10;VSp1hXWAm0IOo+hDGsw5LGRY0jqj5Lb/NQo2k3J13tpnnRZfl83p5zT9PEy9Ut1Os5qB8NT4d/i/&#10;vdUKhtFoMIa/O+EKyMULAAD//wMAUEsBAi0AFAAGAAgAAAAhANvh9svuAAAAhQEAABMAAAAAAAAA&#10;AAAAAAAAAAAAAFtDb250ZW50X1R5cGVzXS54bWxQSwECLQAUAAYACAAAACEAWvQsW78AAAAVAQAA&#10;CwAAAAAAAAAAAAAAAAAfAQAAX3JlbHMvLnJlbHNQSwECLQAUAAYACAAAACEA6BYkPcYAAADeAAAA&#10;DwAAAAAAAAAAAAAAAAAHAgAAZHJzL2Rvd25yZXYueG1sUEsFBgAAAAADAAMAtwAAAPoCAAAAAA==&#10;">
                  <v:textbox inset="0,0,0,0">
                    <w:txbxContent>
                      <w:p w:rsidR="00CC0687" w:rsidP="00CC0687" w:rsidRDefault="00CC0687" w14:paraId="0B94FC27" w14:textId="77777777">
                        <w:pPr>
                          <w:spacing w:after="160"/>
                          <w:ind w:left="0" w:firstLine="0"/>
                        </w:pPr>
                        <w:r>
                          <w:rPr>
                            <w:sz w:val="12"/>
                            <w:lang w:val="Spanish"/>
                          </w:rPr>
                          <w:t>Sistema Autónomo C</w:t>
                        </w:r>
                      </w:p>
                    </w:txbxContent>
                  </v:textbox>
                </v:rect>
                <v:shape id="Shape 20316" style="position:absolute;left:16421;top:8138;width:9784;height:1356;visibility:visible;mso-wrap-style:square;v-text-anchor:top" coordsize="978408,135636" o:spid="_x0000_s2680" filled="f" strokeweight=".14781mm" path="m,l355854,32766,329184,58674r649224,769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C3yAAAAN4AAAAPAAAAZHJzL2Rvd25yZXYueG1sRI/BTsMw&#10;EETvSPyDtUjcqNMADQ11q1KB6A3R5MJtGy9JRLwO8dKmf4+RkHoczcwbzWI1uk4daAitZwPTSQKK&#10;uPK25dpAWbzcPIAKgmyx80wGThRgtby8WGBu/ZHf6bCTWkUIhxwNNCJ9rnWoGnIYJr4njt6nHxxK&#10;lEOt7YDHCHedTpNkph22HBca7GnTUPW1+3EGsu/0ritkP89Or2799Fx+vG3k3pjrq3H9CEpolHP4&#10;v721BtLkdjqDvzvxCujlLwAAAP//AwBQSwECLQAUAAYACAAAACEA2+H2y+4AAACFAQAAEwAAAAAA&#10;AAAAAAAAAAAAAAAAW0NvbnRlbnRfVHlwZXNdLnhtbFBLAQItABQABgAIAAAAIQBa9CxbvwAAABUB&#10;AAALAAAAAAAAAAAAAAAAAB8BAABfcmVscy8ucmVsc1BLAQItABQABgAIAAAAIQCvopC3yAAAAN4A&#10;AAAPAAAAAAAAAAAAAAAAAAcCAABkcnMvZG93bnJldi54bWxQSwUGAAAAAAMAAwC3AAAA/AIAAAAA&#10;">
                  <v:stroke endcap="round"/>
                  <v:path textboxrect="0,0,978408,135636" arrowok="t"/>
                </v:shape>
                <v:shape id="Shape 20317" style="position:absolute;left:24003;top:3840;width:1950;height:1212;visibility:visible;mso-wrap-style:square;v-text-anchor:top" coordsize="195072,121158" o:spid="_x0000_s2681" filled="f" strokeweight=".14781mm" path="m,l195072,1211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FSOxgAAAN4AAAAPAAAAZHJzL2Rvd25yZXYueG1sRI/disIw&#10;FITvBd8hHME7TVXYlWoUXRAWWVn8Qbw8Nse22pyUJtX69psFwcthZr5hpvPGFOJOlcstKxj0IxDE&#10;idU5pwoO+1VvDMJ5ZI2FZVLwJAfzWbs1xVjbB2/pvvOpCBB2MSrIvC9jKV2SkUHXtyVx8C62MuiD&#10;rFKpK3wEuCnkMIo+pMGcw0KGJX1llNx2tVGw+a1PpV2dr27s9fK4/qm3oxMp1e00iwkIT41/h1/t&#10;b61gGI0Gn/B/J1wBOfsDAAD//wMAUEsBAi0AFAAGAAgAAAAhANvh9svuAAAAhQEAABMAAAAAAAAA&#10;AAAAAAAAAAAAAFtDb250ZW50X1R5cGVzXS54bWxQSwECLQAUAAYACAAAACEAWvQsW78AAAAVAQAA&#10;CwAAAAAAAAAAAAAAAAAfAQAAX3JlbHMvLnJlbHNQSwECLQAUAAYACAAAACEAEjxUjsYAAADeAAAA&#10;DwAAAAAAAAAAAAAAAAAHAgAAZHJzL2Rvd25yZXYueG1sUEsFBgAAAAADAAMAtwAAAPoCAAAAAA==&#10;">
                  <v:stroke endcap="round"/>
                  <v:path textboxrect="0,0,195072,121158" arrowok="t"/>
                </v:shape>
                <v:shape id="Shape 20318" style="position:absolute;left:29024;top:3756;width:3437;height:1372;visibility:visible;mso-wrap-style:square;v-text-anchor:top" coordsize="343662,137160" o:spid="_x0000_s2682" filled="f" strokeweight=".14781mm" path="m343662,l,1371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MwQAAAN4AAAAPAAAAZHJzL2Rvd25yZXYueG1sRE/dSsMw&#10;FL4XfIdwBO9s2gnF1WVDCsJu1/UBzpqzptqc1CTrOp/eXAy8/Pj+N7vFjmImHwbHCoosB0HcOT1w&#10;r6A9fr68gQgRWePomBTcKMBu+/iwwUq7Kx9obmIvUgiHChWYGKdKytAZshgyNxEn7uy8xZig76X2&#10;eE3hdpSrPC+lxYFTg8GJakPdd3OxCsovw93P2s91efk1g11Mez4dlHp+Wj7eQURa4r/47t5rBav8&#10;tUh70510BeT2DwAA//8DAFBLAQItABQABgAIAAAAIQDb4fbL7gAAAIUBAAATAAAAAAAAAAAAAAAA&#10;AAAAAABbQ29udGVudF9UeXBlc10ueG1sUEsBAi0AFAAGAAgAAAAhAFr0LFu/AAAAFQEAAAsAAAAA&#10;AAAAAAAAAAAAHwEAAF9yZWxzLy5yZWxzUEsBAi0AFAAGAAgAAAAhAOohr4zBAAAA3gAAAA8AAAAA&#10;AAAAAAAAAAAABwIAAGRycy9kb3ducmV2LnhtbFBLBQYAAAAAAwADALcAAAD1AgAAAAA=&#10;">
                  <v:stroke endcap="round"/>
                  <v:path textboxrect="0,0,343662,137160" arrowok="t"/>
                </v:shape>
                <v:rect id="Rectangle 20319" style="position:absolute;left:14036;top:8227;width:3126;height:970;visibility:visible;mso-wrap-style:square;v-text-anchor:top" o:spid="_x0000_s26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44xwAAAN4AAAAPAAAAZHJzL2Rvd25yZXYueG1sRI9Ba8JA&#10;FITvBf/D8oTe6iYpFBNdQ9AWPbYqqLdH9pkEs29DdmvS/vpuodDjMDPfMMt8NK24U+8aywriWQSC&#10;uLS64UrB8fD2NAfhPLLG1jIp+CIH+WrysMRM24E/6L73lQgQdhkqqL3vMildWZNBN7MdcfCutjfo&#10;g+wrqXscAty0MomiF2mw4bBQY0frmsrb/tMo2M674ryz30PVvl62p/dTujmkXqnH6VgsQHga/X/4&#10;r73TCpLoOU7h9064AnL1AwAA//8DAFBLAQItABQABgAIAAAAIQDb4fbL7gAAAIUBAAATAAAAAAAA&#10;AAAAAAAAAAAAAABbQ29udGVudF9UeXBlc10ueG1sUEsBAi0AFAAGAAgAAAAhAFr0LFu/AAAAFQEA&#10;AAsAAAAAAAAAAAAAAAAAHwEAAF9yZWxzLy5yZWxzUEsBAi0AFAAGAAgAAAAhAGlbLjjHAAAA3gAA&#10;AA8AAAAAAAAAAAAAAAAABwIAAGRycy9kb3ducmV2LnhtbFBLBQYAAAAAAwADALcAAAD7AgAAAAA=&#10;">
                  <v:textbox inset="0,0,0,0">
                    <w:txbxContent>
                      <w:p w:rsidR="00CC0687" w:rsidP="00CC0687" w:rsidRDefault="00CC0687" w14:paraId="4DAEEDE9" w14:textId="77777777">
                        <w:pPr>
                          <w:spacing w:after="160"/>
                          <w:ind w:left="0" w:firstLine="0"/>
                        </w:pPr>
                        <w:r>
                          <w:rPr>
                            <w:sz w:val="12"/>
                            <w:lang w:val="Spanish"/>
                          </w:rPr>
                          <w:t>Enrutador</w:t>
                        </w:r>
                      </w:p>
                    </w:txbxContent>
                  </v:textbox>
                </v:rect>
                <v:shape id="Shape 20320" style="position:absolute;left:33512;top:4328;width:3650;height:2110;visibility:visible;mso-wrap-style:square;v-text-anchor:top" coordsize="364998,211074" o:spid="_x0000_s2684" filled="f" strokeweight=".14781mm" path="m,102870l175260,211074,364998,108204,189738,,,1028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1WrxwAAAN4AAAAPAAAAZHJzL2Rvd25yZXYueG1sRI/NagIx&#10;FIX3gu8QruBOM40oMjVKKwq2i4q2hS4vk+vMtJObIUl19OmbRcHl4fzxLVadbcSZfKgda3gYZyCI&#10;C2dqLjV8vG9HcxAhIhtsHJOGKwVYLfu9BebGXfhA52MsRRrhkKOGKsY2lzIUFVkMY9cSJ+/kvMWY&#10;pC+l8XhJ47aRKstm0mLN6aHCltYVFT/HX6th49VU7eXt9TT7ep587m70/XJ403o46J4eQUTq4j38&#10;394ZDSqbqASQcBIKyOUfAAAA//8DAFBLAQItABQABgAIAAAAIQDb4fbL7gAAAIUBAAATAAAAAAAA&#10;AAAAAAAAAAAAAABbQ29udGVudF9UeXBlc10ueG1sUEsBAi0AFAAGAAgAAAAhAFr0LFu/AAAAFQEA&#10;AAsAAAAAAAAAAAAAAAAAHwEAAF9yZWxzLy5yZWxzUEsBAi0AFAAGAAgAAAAhAPwXVavHAAAA3gAA&#10;AA8AAAAAAAAAAAAAAAAABwIAAGRycy9kb3ducmV2LnhtbFBLBQYAAAAAAwADALcAAAD7AgAAAAA=&#10;">
                  <v:stroke endcap="round"/>
                  <v:path textboxrect="0,0,364998,211074" arrowok="t"/>
                </v:shape>
                <v:rect id="Rectangle 20321" style="position:absolute;left:34221;top:5080;width:3115;height:969;visibility:visible;mso-wrap-style:square;v-text-anchor:top" o:spid="_x0000_s26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eiDxgAAAN4AAAAPAAAAZHJzL2Rvd25yZXYueG1sRI9Pi8Iw&#10;FMTvwn6H8Ba8aWoF0WoU2VX06J8F19ujeduWbV5KE2310xtB8DjMzG+Y2aI1pbhS7QrLCgb9CARx&#10;anXBmYKf47o3BuE8ssbSMim4kYPF/KMzw0Tbhvd0PfhMBAi7BBXk3leJlC7NyaDr24o4eH+2NuiD&#10;rDOpa2wC3JQyjqKRNFhwWMixoq+c0v/DxSjYjKvl79bem6xcnTen3WnyfZx4pbqf7XIKwlPr3+FX&#10;e6sVxNEwHsDzTrgCcv4AAAD//wMAUEsBAi0AFAAGAAgAAAAhANvh9svuAAAAhQEAABMAAAAAAAAA&#10;AAAAAAAAAAAAAFtDb250ZW50X1R5cGVzXS54bWxQSwECLQAUAAYACAAAACEAWvQsW78AAAAVAQAA&#10;CwAAAAAAAAAAAAAAAAAfAQAAX3JlbHMvLnJlbHNQSwECLQAUAAYACAAAACEAWUHog8YAAADeAAAA&#10;DwAAAAAAAAAAAAAAAAAHAgAAZHJzL2Rvd25yZXYueG1sUEsFBgAAAAADAAMAtwAAAPoCAAAAAA==&#10;">
                  <v:textbox inset="0,0,0,0">
                    <w:txbxContent>
                      <w:p w:rsidR="00CC0687" w:rsidP="00CC0687" w:rsidRDefault="00CC0687" w14:paraId="0B9A506D" w14:textId="77777777">
                        <w:pPr>
                          <w:spacing w:after="160"/>
                          <w:ind w:left="0" w:firstLine="0"/>
                        </w:pPr>
                        <w:r>
                          <w:rPr>
                            <w:sz w:val="12"/>
                            <w:lang w:val="Spanish"/>
                          </w:rPr>
                          <w:t>Enrutador</w:t>
                        </w:r>
                      </w:p>
                    </w:txbxContent>
                  </v:textbox>
                </v:rect>
                <v:rect id="Rectangle 20322" style="position:absolute;left:34389;top:11047;width:3125;height:969;visibility:visible;mso-wrap-style:square;v-text-anchor:top" o:spid="_x0000_s26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3b0xwAAAN4AAAAPAAAAZHJzL2Rvd25yZXYueG1sRI9Ba8JA&#10;FITvBf/D8oTe6qYRikZXCVpJjq0KtrdH9pmEZt+G7DZJ++u7BcHjMDPfMOvtaBrRU+dqywqeZxEI&#10;4sLqmksF59PhaQHCeWSNjWVS8EMOtpvJwxoTbQd+p/7oSxEg7BJUUHnfJlK6oiKDbmZb4uBdbWfQ&#10;B9mVUnc4BLhpZBxFL9JgzWGhwpZ2FRVfx2+jIFu06Uduf4eyef3MLm+X5f609Eo9Tsd0BcLT6O/h&#10;WzvXCuJoHsfwfydcAbn5AwAA//8DAFBLAQItABQABgAIAAAAIQDb4fbL7gAAAIUBAAATAAAAAAAA&#10;AAAAAAAAAAAAAABbQ29udGVudF9UeXBlc10ueG1sUEsBAi0AFAAGAAgAAAAhAFr0LFu/AAAAFQEA&#10;AAsAAAAAAAAAAAAAAAAAHwEAAF9yZWxzLy5yZWxzUEsBAi0AFAAGAAgAAAAhAKmTdvTHAAAA3gAA&#10;AA8AAAAAAAAAAAAAAAAABwIAAGRycy9kb3ducmV2LnhtbFBLBQYAAAAAAwADALcAAAD7AgAAAAA=&#10;">
                  <v:textbox inset="0,0,0,0">
                    <w:txbxContent>
                      <w:p w:rsidR="00CC0687" w:rsidP="00CC0687" w:rsidRDefault="00CC0687" w14:paraId="7D1F4017" w14:textId="77777777">
                        <w:pPr>
                          <w:spacing w:after="160"/>
                          <w:ind w:left="0" w:firstLine="0"/>
                        </w:pPr>
                        <w:r>
                          <w:rPr>
                            <w:sz w:val="12"/>
                            <w:lang w:val="Spanish"/>
                          </w:rPr>
                          <w:t>Enrutador</w:t>
                        </w:r>
                      </w:p>
                    </w:txbxContent>
                  </v:textbox>
                </v:rect>
                <v:shape id="Shape 20323" style="position:absolute;left:28628;top:5913;width:5776;height:3444;visibility:visible;mso-wrap-style:square;v-text-anchor:top" coordsize="577596,344424" o:spid="_x0000_s2687" filled="f" strokeweight=".14781mm" path="m,344424l5775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X/HxgAAAN4AAAAPAAAAZHJzL2Rvd25yZXYueG1sRI9Ba8JA&#10;FITvBf/D8oTe6qaJlJK6ShW0PRWizf01+0xCsm/j7lbjv3cLBY/DzHzDLFaj6cWZnG8tK3ieJSCI&#10;K6tbrhV8H7ZPryB8QNbYWyYFV/KwWk4eFphre+GCzvtQiwhhn6OCJoQhl9JXDRn0MzsQR+9oncEQ&#10;pauldniJcNPLNElepMGW40KDA20aqrr9r1GQha+0LHY/azcvumO5O5mP7mqUepyO728gAo3hHv5v&#10;f2oFaZKlGfzdiVdALm8AAAD//wMAUEsBAi0AFAAGAAgAAAAhANvh9svuAAAAhQEAABMAAAAAAAAA&#10;AAAAAAAAAAAAAFtDb250ZW50X1R5cGVzXS54bWxQSwECLQAUAAYACAAAACEAWvQsW78AAAAVAQAA&#10;CwAAAAAAAAAAAAAAAAAfAQAAX3JlbHMvLnJlbHNQSwECLQAUAAYACAAAACEA7ZV/x8YAAADeAAAA&#10;DwAAAAAAAAAAAAAAAAAHAgAAZHJzL2Rvd25yZXYueG1sUEsFBgAAAAADAAMAtwAAAPoCAAAAAA==&#10;">
                  <v:stroke endcap="round"/>
                  <v:path textboxrect="0,0,577596,344424" arrowok="t"/>
                </v:shape>
                <v:shape id="Shape 20324" style="position:absolute;left:28834;top:10088;width:5402;height:1014;visibility:visible;mso-wrap-style:square;v-text-anchor:top" coordsize="540258,101346" o:spid="_x0000_s2688" filled="f" strokeweight=".14781mm" path="m,l540258,1013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aNxgAAAN4AAAAPAAAAZHJzL2Rvd25yZXYueG1sRI9BawIx&#10;FITvgv8hPMGbZl2LyNYooggLHoq2Frw9Nq+bpZuXJYm6/vumUOhxmJlvmNWmt624kw+NYwWzaQaC&#10;uHK64VrBx/thsgQRIrLG1jEpeFKAzXo4WGGh3YNPdD/HWiQIhwIVmBi7QspQGbIYpq4jTt6X8xZj&#10;kr6W2uMjwW0r8yxbSIsNpwWDHe0MVd/nm1VQatOU/oin6/Z6edsvPo9PM/NKjUf99hVEpD7+h//a&#10;pVaQZ/P8BX7vpCsg1z8AAAD//wMAUEsBAi0AFAAGAAgAAAAhANvh9svuAAAAhQEAABMAAAAAAAAA&#10;AAAAAAAAAAAAAFtDb250ZW50X1R5cGVzXS54bWxQSwECLQAUAAYACAAAACEAWvQsW78AAAAVAQAA&#10;CwAAAAAAAAAAAAAAAAAfAQAAX3JlbHMvLnJlbHNQSwECLQAUAAYACAAAACEADEo2jcYAAADeAAAA&#10;DwAAAAAAAAAAAAAAAAAHAgAAZHJzL2Rvd25yZXYueG1sUEsFBgAAAAADAAMAtwAAAPoCAAAAAA==&#10;">
                  <v:stroke endcap="round"/>
                  <v:path textboxrect="0,0,540258,101346" arrowok="t"/>
                </v:shape>
                <v:shape id="Shape 20325" style="position:absolute;left:27416;top:10820;width:0;height:1455;visibility:visible;mso-wrap-style:square;v-text-anchor:top" coordsize="0,145542" o:spid="_x0000_s2689" filled="f" strokeweight=".14781mm" path="m,l,1455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mLpyAAAAN4AAAAPAAAAZHJzL2Rvd25yZXYueG1sRI9BawIx&#10;FITvhf6H8AQvokm3tLRbo5QFsfVkrcXra/LcXbp5WTZRt/56UxB6HGbmG2Y6710jjtSF2rOGu4kC&#10;QWy8rbnUsP1cjJ9AhIhssfFMGn4pwHx2ezPF3PoTf9BxE0uRIBxy1FDF2OZSBlORwzDxLXHy9r5z&#10;GJPsSmk7PCW4a2Sm1KN0WHNaqLCloiLzszk4Dat2+e7PxeL5e1kYo1Zfu1Gz3mk9HPSvLyAi9fE/&#10;fG2/WQ2Zus8e4O9OugJydgEAAP//AwBQSwECLQAUAAYACAAAACEA2+H2y+4AAACFAQAAEwAAAAAA&#10;AAAAAAAAAAAAAAAAW0NvbnRlbnRfVHlwZXNdLnhtbFBLAQItABQABgAIAAAAIQBa9CxbvwAAABUB&#10;AAALAAAAAAAAAAAAAAAAAB8BAABfcmVscy8ucmVsc1BLAQItABQABgAIAAAAIQCCVmLpyAAAAN4A&#10;AAAPAAAAAAAAAAAAAAAAAAcCAABkcnMvZG93bnJldi54bWxQSwUGAAAAAAMAAwC3AAAA/AIAAAAA&#10;">
                  <v:stroke endcap="round"/>
                  <v:path textboxrect="0,0,0,145542" arrowok="t"/>
                </v:shape>
                <v:shape id="Shape 20326" style="position:absolute;left:22501;top:12199;width:10318;height:0;visibility:visible;mso-wrap-style:square;v-text-anchor:top" coordsize="1031748,0" o:spid="_x0000_s2690" filled="f" strokeweight=".14781mm" path="m,l10317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tTIxgAAAN4AAAAPAAAAZHJzL2Rvd25yZXYueG1sRI9PawIx&#10;FMTvQr9DeIXeNHFbRFajFKW0By/+odDbY/PcLN28LEmqq5/eFASPw8z8hpkve9eKE4XYeNYwHikQ&#10;xJU3DdcaDvuP4RRETMgGW8+k4UIRlounwRxL48+8pdMu1SJDOJaowabUlVLGypLDOPIdcfaOPjhM&#10;WYZamoDnDHetLJSaSIcN5wWLHa0sVb+7P6fh+rO9XFffb2Gz/qSwtmMlTaW0fnnu32cgEvXpEb63&#10;v4yGQr0WE/i/k6+AXNwAAAD//wMAUEsBAi0AFAAGAAgAAAAhANvh9svuAAAAhQEAABMAAAAAAAAA&#10;AAAAAAAAAAAAAFtDb250ZW50X1R5cGVzXS54bWxQSwECLQAUAAYACAAAACEAWvQsW78AAAAVAQAA&#10;CwAAAAAAAAAAAAAAAAAfAQAAX3JlbHMvLnJlbHNQSwECLQAUAAYACAAAACEAq47UyMYAAADeAAAA&#10;DwAAAAAAAAAAAAAAAAAHAgAAZHJzL2Rvd25yZXYueG1sUEsFBgAAAAADAAMAtwAAAPoCAAAAAA==&#10;">
                  <v:stroke endcap="round"/>
                  <v:path textboxrect="0,0,1031748,0" arrowok="t"/>
                </v:shape>
                <v:shape id="Shape 20327" style="position:absolute;left:26929;top:12199;width:0;height:815;visibility:visible;mso-wrap-style:square;v-text-anchor:top" coordsize="0,81534" o:spid="_x0000_s2691" filled="f" strokeweight=".14781mm" path="m,815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ueyQAAAN4AAAAPAAAAZHJzL2Rvd25yZXYueG1sRI9BSwMx&#10;FITvgv8hPKE3m7iFtqxNi0qttijU1YPHx+a5Wdy8bDdpu/XXN4LgcZiZb5jZoneNOFAXas8aboYK&#10;BHHpTc2Vho/3x+spiBCRDTaeScOJAizmlxczzI0/8hsdiliJBOGQowYbY5tLGUpLDsPQt8TJ+/Kd&#10;w5hkV0nT4THBXSMzpcbSYc1pwWJLD5bK72LvNNwrM3l6bXfTUfGy3K7sz+Zzux5rPbjq725BROrj&#10;f/iv/Ww0ZGqUTeD3TroCcn4GAAD//wMAUEsBAi0AFAAGAAgAAAAhANvh9svuAAAAhQEAABMAAAAA&#10;AAAAAAAAAAAAAAAAAFtDb250ZW50X1R5cGVzXS54bWxQSwECLQAUAAYACAAAACEAWvQsW78AAAAV&#10;AQAACwAAAAAAAAAAAAAAAAAfAQAAX3JlbHMvLnJlbHNQSwECLQAUAAYACAAAACEADIV7nskAAADe&#10;AAAADwAAAAAAAAAAAAAAAAAHAgAAZHJzL2Rvd25yZXYueG1sUEsFBgAAAAADAAMAtwAAAP0CAAAA&#10;AA==&#10;">
                  <v:stroke endcap="round"/>
                  <v:path textboxrect="0,0,0,81534" arrowok="t"/>
                </v:shape>
                <v:shape id="Shape 20328" style="position:absolute;left:26395;top:12184;width:0;height:518;visibility:visible;mso-wrap-style:square;v-text-anchor:top" coordsize="0,51816" o:spid="_x0000_s2692" filled="f" strokeweight=".14781mm" path="m,5181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iciwwAAAN4AAAAPAAAAZHJzL2Rvd25yZXYueG1sRE/Pa8Iw&#10;FL4L/g/hCbtpug5FOqOIIHoYg6ps7PZonk1Z81KSzNb/3hwGHj++36vNYFtxIx8axwpeZxkI4srp&#10;hmsFl/N+ugQRIrLG1jEpuFOAzXo8WmGhXc8l3U6xFimEQ4EKTIxdIWWoDFkMM9cRJ+7qvMWYoK+l&#10;9tincNvKPMsW0mLDqcFgRztD1e/pzyr49p/97lCWH1/bMCdzDD/XvJwr9TIZtu8gIg3xKf53H7WC&#10;PHvL0950J10BuX4AAAD//wMAUEsBAi0AFAAGAAgAAAAhANvh9svuAAAAhQEAABMAAAAAAAAAAAAA&#10;AAAAAAAAAFtDb250ZW50X1R5cGVzXS54bWxQSwECLQAUAAYACAAAACEAWvQsW78AAAAVAQAACwAA&#10;AAAAAAAAAAAAAAAfAQAAX3JlbHMvLnJlbHNQSwECLQAUAAYACAAAACEANnInIsMAAADeAAAADwAA&#10;AAAAAAAAAAAAAAAHAgAAZHJzL2Rvd25yZXYueG1sUEsFBgAAAAADAAMAtwAAAPcCAAAAAA==&#10;">
                  <v:stroke endcap="round"/>
                  <v:path textboxrect="0,0,0,51816" arrowok="t"/>
                </v:shape>
                <v:shape id="Shape 20329" style="position:absolute;left:26929;top:12199;width:0;height:815;visibility:visible;mso-wrap-style:square;v-text-anchor:top" coordsize="0,81534" o:spid="_x0000_s2693" filled="f" strokeweight=".14781mm" path="m,815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p3yQAAAN4AAAAPAAAAZHJzL2Rvd25yZXYueG1sRI9BSwMx&#10;FITvgv8hPKE3m7iFWtemRUu1rSjU1YPHx+a5Wdy8rJu03frrTUHwOMzMN8x03rtG7KkLtWcNV0MF&#10;grj0puZKw/vbw+UERIjIBhvPpOFIAeaz87Mp5sYf+JX2RaxEgnDIUYONsc2lDKUlh2HoW+LkffrO&#10;YUyyq6Tp8JDgrpGZUmPpsOa0YLGlhaXyq9g5DffKXK9e2u/JqHhebh/tz9PHdjPWenDR392CiNTH&#10;//Bfe200ZGqU3cDpTroCcvYLAAD//wMAUEsBAi0AFAAGAAgAAAAhANvh9svuAAAAhQEAABMAAAAA&#10;AAAAAAAAAAAAAAAAAFtDb250ZW50X1R5cGVzXS54bWxQSwECLQAUAAYACAAAACEAWvQsW78AAAAV&#10;AQAACwAAAAAAAAAAAAAAAAAfAQAAX3JlbHMvLnJlbHNQSwECLQAUAAYACAAAACEAElZKd8kAAADe&#10;AAAADwAAAAAAAAAAAAAAAAAHAgAAZHJzL2Rvd25yZXYueG1sUEsFBgAAAAADAAMAtwAAAP0CAAAA&#10;AA==&#10;">
                  <v:stroke endcap="round"/>
                  <v:path textboxrect="0,0,0,81534" arrowok="t"/>
                </v:shape>
                <v:shape id="Shape 20330" style="position:absolute;left:26395;top:12184;width:0;height:510;visibility:visible;mso-wrap-style:square;v-text-anchor:top" coordsize="0,51054" o:spid="_x0000_s2694" filled="f" strokeweight=".14781mm" path="m,5105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91xQAAAN4AAAAPAAAAZHJzL2Rvd25yZXYueG1sRI9da8Iw&#10;FIbvB/sP4Qx2N9NZmFKNIm66iVfRwW4PybEta05Kk7X13y8Xgpcv7xfPcj26RvTUhdqzgtdJBoLY&#10;eFtzqeD7vHuZgwgR2WLjmRRcKcB69fiwxML6gTX1p1iKNMKhQAVVjG0hZTAVOQwT3xIn7+I7hzHJ&#10;rpS2wyGNu0ZOs+xNOqw5PVTY0rYi83v6cwq03evy4/NneM91r2ebnTlsj0ap56dxswARaYz38K39&#10;ZRVMszxPAAknoYBc/QMAAP//AwBQSwECLQAUAAYACAAAACEA2+H2y+4AAACFAQAAEwAAAAAAAAAA&#10;AAAAAAAAAAAAW0NvbnRlbnRfVHlwZXNdLnhtbFBLAQItABQABgAIAAAAIQBa9CxbvwAAABUBAAAL&#10;AAAAAAAAAAAAAAAAAB8BAABfcmVscy8ucmVsc1BLAQItABQABgAIAAAAIQCIhJ91xQAAAN4AAAAP&#10;AAAAAAAAAAAAAAAAAAcCAABkcnMvZG93bnJldi54bWxQSwUGAAAAAAMAAwC3AAAA+QIAAAAA&#10;">
                  <v:stroke endcap="round"/>
                  <v:path textboxrect="0,0,0,51054" arrowok="t"/>
                </v:shape>
                <v:shape id="Shape 20331" style="position:absolute;left:28712;top:12199;width:0;height:815;visibility:visible;mso-wrap-style:square;v-text-anchor:top" coordsize="0,81534" o:spid="_x0000_s2695" filled="f" strokeweight=".14781mm" path="m,815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CsyQAAAN4AAAAPAAAAZHJzL2Rvd25yZXYueG1sRI9BSwMx&#10;FITvgv8hPKE3m7QLtWybFhW1Wiy0Ww8eH5vnZnHzsm7Sdu2vN4LgcZiZb5j5sneNOFIXas8aRkMF&#10;grj0puZKw9v+8XoKIkRkg41n0vBNAZaLy4s55safeEfHIlYiQTjkqMHG2OZShtKSwzD0LXHyPnzn&#10;MCbZVdJ0eEpw18ixUhPpsOa0YLGle0vlZ3FwGu6UuVlt2q9pVrw+bJ/sef2+fZloPbjqb2cgIvXx&#10;P/zXfjYaxirLRvB7J10BufgBAAD//wMAUEsBAi0AFAAGAAgAAAAhANvh9svuAAAAhQEAABMAAAAA&#10;AAAAAAAAAAAAAAAAAFtDb250ZW50X1R5cGVzXS54bWxQSwECLQAUAAYACAAAACEAWvQsW78AAAAV&#10;AQAACwAAAAAAAAAAAAAAAAAfAQAAX3JlbHMvLnJlbHNQSwECLQAUAAYACAAAACEAafnQrMkAAADe&#10;AAAADwAAAAAAAAAAAAAAAAAHAgAAZHJzL2Rvd25yZXYueG1sUEsFBgAAAAADAAMAtwAAAP0CAAAA&#10;AA==&#10;">
                  <v:stroke endcap="round"/>
                  <v:path textboxrect="0,0,0,81534" arrowok="t"/>
                </v:shape>
                <v:shape id="Shape 20332" style="position:absolute;left:29131;top:12184;width:0;height:625;visibility:visible;mso-wrap-style:square;v-text-anchor:top" coordsize="0,62484" o:spid="_x0000_s2696" filled="f" strokeweight=".14781mm" path="m,6248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newxgAAAN4AAAAPAAAAZHJzL2Rvd25yZXYueG1sRI/NasMw&#10;EITvhbyD2EBujRSbluBGCU2gEHpqfs+LtbWdWivXUhz77atAIcdhZr5hFqve1qKj1leONcymCgRx&#10;7kzFhYbj4eN5DsIHZIO1Y9IwkIfVcvS0wMy4G++o24dCRAj7DDWUITSZlD4vyaKfuoY4et+utRii&#10;bAtpWrxFuK1lotSrtFhxXCixoU1J+c/+ajXQ5Xxous3L1+/nkKr5sK1O68ug9WTcv7+BCNSHR/i/&#10;vTUaEpWmCdzvxCsgl38AAAD//wMAUEsBAi0AFAAGAAgAAAAhANvh9svuAAAAhQEAABMAAAAAAAAA&#10;AAAAAAAAAAAAAFtDb250ZW50X1R5cGVzXS54bWxQSwECLQAUAAYACAAAACEAWvQsW78AAAAVAQAA&#10;CwAAAAAAAAAAAAAAAAAfAQAAX3JlbHMvLnJlbHNQSwECLQAUAAYACAAAACEAwuJ3sMYAAADeAAAA&#10;DwAAAAAAAAAAAAAAAAAHAgAAZHJzL2Rvd25yZXYueG1sUEsFBgAAAAADAAMAtwAAAPoCAAAAAA==&#10;">
                  <v:stroke endcap="round"/>
                  <v:path textboxrect="0,0,0,62484" arrowok="t"/>
                </v:shape>
                <v:shape id="Shape 20333" style="position:absolute;left:769;top:1028;width:38664;height:17778;visibility:visible;mso-wrap-style:square;v-text-anchor:top" coordsize="3866388,1777746" o:spid="_x0000_s2697" filled="f" strokeweight=".14781mm" path="m,1777746r3866388,l3866388,,,,,17777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66xAAAAN4AAAAPAAAAZHJzL2Rvd25yZXYueG1sRI/dagIx&#10;EIXvBd8hjOCdZuuCytYoulBp6ZU/DzBNpruLm0ncpLp9+6YgeHk4Px9nteltK27UhcaxgpdpBoJY&#10;O9NwpeB8epssQYSIbLB1TAp+KcBmPRyssDDuzge6HWMl0giHAhXUMfpCyqBrshimzhMn79t1FmOS&#10;XSVNh/c0bls5y7K5tNhwItToqaxJX44/NnH1x7ZclPvLzl89H4JezD/zL6XGo377CiJSH5/hR/vd&#10;KJhleZ7D/510BeT6DwAA//8DAFBLAQItABQABgAIAAAAIQDb4fbL7gAAAIUBAAATAAAAAAAAAAAA&#10;AAAAAAAAAABbQ29udGVudF9UeXBlc10ueG1sUEsBAi0AFAAGAAgAAAAhAFr0LFu/AAAAFQEAAAsA&#10;AAAAAAAAAAAAAAAAHwEAAF9yZWxzLy5yZWxzUEsBAi0AFAAGAAgAAAAhAHU3frrEAAAA3gAAAA8A&#10;AAAAAAAAAAAAAAAABwIAAGRycy9kb3ducmV2LnhtbFBLBQYAAAAAAwADALcAAAD4AgAAAAA=&#10;">
                  <v:stroke miterlimit="83231f" joinstyle="miter" endcap="round"/>
                  <v:path textboxrect="0,0,3866388,1777746" arrowok="t"/>
                </v:shape>
                <v:rect id="Rectangle 20334" style="position:absolute;left:1303;top:17608;width:16128;height:1138;visibility:visible;mso-wrap-style:square;v-text-anchor:top" o:spid="_x0000_s26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93GxwAAAN4AAAAPAAAAZHJzL2Rvd25yZXYueG1sRI9Li8JA&#10;EITvC/6HoQVv68QHi0ZHkV1Fjz4W1FuTaZNgpidkRhP99Y6wsMeiqr6ipvPGFOJOlcstK+h1IxDE&#10;idU5pwp+D6vPEQjnkTUWlknBgxzMZ62PKcba1ryj+96nIkDYxagg876MpXRJRgZd15bEwbvYyqAP&#10;skqlrrAOcFPIfhR9SYM5h4UMS/rOKLnub0bBelQuThv7rNNieV4ft8fxz2Hsleq0m8UEhKfG/4f/&#10;2hutoB8NBkN43wlXQM5eAAAA//8DAFBLAQItABQABgAIAAAAIQDb4fbL7gAAAIUBAAATAAAAAAAA&#10;AAAAAAAAAAAAAABbQ29udGVudF9UeXBlc10ueG1sUEsBAi0AFAAGAAgAAAAhAFr0LFu/AAAAFQEA&#10;AAsAAAAAAAAAAAAAAAAAHwEAAF9yZWxzLy5yZWxzUEsBAi0AFAAGAAgAAAAhAMzv3cbHAAAA3gAA&#10;AA8AAAAAAAAAAAAAAAAABwIAAGRycy9kb3ducmV2LnhtbFBLBQYAAAAAAwADALcAAAD7AgAAAAA=&#10;">
                  <v:textbox inset="0,0,0,0">
                    <w:txbxContent>
                      <w:p w:rsidR="00CC0687" w:rsidP="00CC0687" w:rsidRDefault="00CC0687" w14:paraId="6D78503C" w14:textId="77777777">
                        <w:pPr>
                          <w:spacing w:after="160"/>
                          <w:ind w:left="0" w:firstLine="0"/>
                        </w:pPr>
                        <w:proofErr w:type="gramStart"/>
                        <w:r>
                          <w:rPr>
                            <w:sz w:val="15"/>
                            <w:lang w:val="Spanish"/>
                          </w:rPr>
                          <w:t>Autoridad Única de Gestión</w:t>
                        </w:r>
                        <w:proofErr w:type="gramEnd"/>
                      </w:p>
                    </w:txbxContent>
                  </v:textbox>
                </v:rect>
                <v:shape id="Shape 20335" style="position:absolute;left:8282;top:21122;width:23150;height:9335;visibility:visible;mso-wrap-style:square;v-text-anchor:top" coordsize="2314956,933450" o:spid="_x0000_s2699" filled="f" strokeweight=".14781mm" path="m,933450r2314956,l2314956,,,,,9334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jMvxQAAAN4AAAAPAAAAZHJzL2Rvd25yZXYueG1sRI9BawIx&#10;FITvhf6H8Aq91WRdFF2NUgShIKW4lp4fm+dm6eZlSVLd/ntTKHgcZuYbZr0dXS8uFGLnWUMxUSCI&#10;G286bjV8nvYvCxAxIRvsPZOGX4qw3Tw+rLEy/spHutSpFRnCsUINNqWhkjI2lhzGiR+Is3f2wWHK&#10;MrTSBLxmuOvlVKm5dNhxXrA40M5S813/OA1fe7t7X9plgXgqZmFeHpT5CFo/P42vKxCJxnQP/7ff&#10;jIapKssZ/N3JV0BubgAAAP//AwBQSwECLQAUAAYACAAAACEA2+H2y+4AAACFAQAAEwAAAAAAAAAA&#10;AAAAAAAAAAAAW0NvbnRlbnRfVHlwZXNdLnhtbFBLAQItABQABgAIAAAAIQBa9CxbvwAAABUBAAAL&#10;AAAAAAAAAAAAAAAAAB8BAABfcmVscy8ucmVsc1BLAQItABQABgAIAAAAIQCkgjMvxQAAAN4AAAAP&#10;AAAAAAAAAAAAAAAAAAcCAABkcnMvZG93bnJldi54bWxQSwUGAAAAAAMAAwC3AAAA+QIAAAAA&#10;">
                  <v:stroke miterlimit="83231f" joinstyle="miter" endcap="round"/>
                  <v:path textboxrect="0,0,2314956,933450" arrowok="t"/>
                </v:shape>
                <v:rect id="Rectangle 20336" style="position:absolute;left:18996;top:19955;width:2605;height:1138;visibility:visible;mso-wrap-style:square;v-text-anchor:top" o:spid="_x0000_s27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eYqxwAAAN4AAAAPAAAAZHJzL2Rvd25yZXYueG1sRI9Ba8JA&#10;FITvhf6H5RW81Y0GgkZXkbaSHFsV1Nsj+0yC2bchuzVpf323IHgcZuYbZrkeTCNu1LnasoLJOAJB&#10;XFhdc6ngsN++zkA4j6yxsUwKfsjBevX8tMRU256/6LbzpQgQdikqqLxvUyldUZFBN7YtcfAutjPo&#10;g+xKqTvsA9w0chpFiTRYc1iosKW3iorr7tsoyGbt5pTb375sPs7Z8fM4f9/PvVKjl2GzAOFp8I/w&#10;vZ1rBdMojhP4vxOugFz9AQAA//8DAFBLAQItABQABgAIAAAAIQDb4fbL7gAAAIUBAAATAAAAAAAA&#10;AAAAAAAAAAAAAABbQ29udGVudF9UeXBlc10ueG1sUEsBAi0AFAAGAAgAAAAhAFr0LFu/AAAAFQEA&#10;AAsAAAAAAAAAAAAAAAAAHwEAAF9yZWxzLy5yZWxzUEsBAi0AFAAGAAgAAAAhAFNx5irHAAAA3gAA&#10;AA8AAAAAAAAAAAAAAAAABwIAAGRycy9kb3ducmV2LnhtbFBLBQYAAAAAAwADALcAAAD7AgAAAAA=&#10;">
                  <v:textbox inset="0,0,0,0">
                    <w:txbxContent>
                      <w:p w:rsidR="00CC0687" w:rsidP="00CC0687" w:rsidRDefault="00CC0687" w14:paraId="27907DDC" w14:textId="77777777">
                        <w:pPr>
                          <w:spacing w:after="160"/>
                          <w:ind w:left="0" w:firstLine="0"/>
                        </w:pPr>
                        <w:r>
                          <w:rPr>
                            <w:sz w:val="15"/>
                            <w:lang w:val="Spanish"/>
                          </w:rPr>
                          <w:t>EGP</w:t>
                        </w:r>
                      </w:p>
                    </w:txbxContent>
                  </v:textbox>
                </v:rect>
                <v:shape id="Shape 20337" style="position:absolute;left:17990;top:21503;width:3643;height:2157;visibility:visible;mso-wrap-style:square;v-text-anchor:top" coordsize="364236,215646" o:spid="_x0000_s2701" filled="f" strokeweight=".14781mm" path="m,105156l174498,215646,364236,109728,188976,,,1051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EexwAAAN4AAAAPAAAAZHJzL2Rvd25yZXYueG1sRI9BawIx&#10;FITvgv8hPKG3mtUtbdkaRQoVe5B2rQd7e2yem8XNy5Kkuv57IxQ8DjPzDTNb9LYVJ/KhcaxgMs5A&#10;EFdON1wr2P18PL6CCBFZY+uYFFwowGI+HMyw0O7MJZ22sRYJwqFABSbGrpAyVIYshrHriJN3cN5i&#10;TNLXUns8J7ht5TTLnqXFhtOCwY7eDVXH7Z9VsHQrbzZy/Rv2bqWfPvNDSd9fSj2M+uUbiEh9vIf/&#10;22utYJrl+Qvc7qQrIOdXAAAA//8DAFBLAQItABQABgAIAAAAIQDb4fbL7gAAAIUBAAATAAAAAAAA&#10;AAAAAAAAAAAAAABbQ29udGVudF9UeXBlc10ueG1sUEsBAi0AFAAGAAgAAAAhAFr0LFu/AAAAFQEA&#10;AAsAAAAAAAAAAAAAAAAAHwEAAF9yZWxzLy5yZWxzUEsBAi0AFAAGAAgAAAAhAGvFkR7HAAAA3gAA&#10;AA8AAAAAAAAAAAAAAAAABwIAAGRycy9kb3ducmV2LnhtbFBLBQYAAAAAAwADALcAAAD7AgAAAAA=&#10;">
                  <v:stroke endcap="round"/>
                  <v:path textboxrect="0,0,364236,215646" arrowok="t"/>
                </v:shape>
                <v:rect id="Rectangle 20338" style="position:absolute;left:18707;top:22294;width:3125;height:969;visibility:visible;mso-wrap-style:square;v-text-anchor:top" o:spid="_x0000_s27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tfDwgAAAN4AAAAPAAAAZHJzL2Rvd25yZXYueG1sRE/LisIw&#10;FN0L/kO4wuw0VWHQahTxgS59gbq7NNe22NyUJtrOfL1ZCC4P5z2dN6YQL6pcbllBvxeBIE6szjlV&#10;cD5tuiMQziNrLCyTgj9yMJ+1W1OMta35QK+jT0UIYRejgsz7MpbSJRkZdD1bEgfubiuDPsAqlbrC&#10;OoSbQg6i6FcazDk0ZFjSMqPkcXwaBdtRubju7H+dFuvb9rK/jFensVfqp9MsJiA8Nf4r/rh3WsEg&#10;Gg7D3nAnXAE5ewMAAP//AwBQSwECLQAUAAYACAAAACEA2+H2y+4AAACFAQAAEwAAAAAAAAAAAAAA&#10;AAAAAAAAW0NvbnRlbnRfVHlwZXNdLnhtbFBLAQItABQABgAIAAAAIQBa9CxbvwAAABUBAAALAAAA&#10;AAAAAAAAAAAAAB8BAABfcmVscy8ucmVsc1BLAQItABQABgAIAAAAIQBNotfDwgAAAN4AAAAPAAAA&#10;AAAAAAAAAAAAAAcCAABkcnMvZG93bnJldi54bWxQSwUGAAAAAAMAAwC3AAAA9gIAAAAA&#10;">
                  <v:textbox inset="0,0,0,0">
                    <w:txbxContent>
                      <w:p w:rsidR="00CC0687" w:rsidP="00CC0687" w:rsidRDefault="00CC0687" w14:paraId="478D3CA4" w14:textId="77777777">
                        <w:pPr>
                          <w:spacing w:after="160"/>
                          <w:ind w:left="0" w:firstLine="0"/>
                        </w:pPr>
                        <w:r>
                          <w:rPr>
                            <w:sz w:val="12"/>
                            <w:lang w:val="Spanish"/>
                          </w:rPr>
                          <w:t>Enrutador</w:t>
                        </w:r>
                      </w:p>
                    </w:txbxContent>
                  </v:textbox>
                </v:rect>
                <v:shape id="Shape 20339" style="position:absolute;left:14775;top:25679;width:3650;height:2156;visibility:visible;mso-wrap-style:square;v-text-anchor:top" coordsize="364998,215646" o:spid="_x0000_s2703" filled="f" strokeweight=".14781mm" path="m,105156l175260,215646,364998,110490,189738,,,1051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FThxgAAAN4AAAAPAAAAZHJzL2Rvd25yZXYueG1sRI9Ba8JA&#10;FITvBf/D8oTedNekWI2uYgti8WSt3h/Z1yQ1+zZmtyb9926h0OMwM98wy3Vva3Gj1leONUzGCgRx&#10;7kzFhYbTx3Y0A+EDssHaMWn4IQ/r1eBhiZlxHb/T7RgKESHsM9RQhtBkUvq8JIt+7Bri6H261mKI&#10;si2kabGLcFvLRKmptFhxXCixodeS8svx22qYqfT5kExfNv5p3x126msfzper1o/DfrMAEagP/+G/&#10;9pvRkKg0ncPvnXgF5OoOAAD//wMAUEsBAi0AFAAGAAgAAAAhANvh9svuAAAAhQEAABMAAAAAAAAA&#10;AAAAAAAAAAAAAFtDb250ZW50X1R5cGVzXS54bWxQSwECLQAUAAYACAAAACEAWvQsW78AAAAVAQAA&#10;CwAAAAAAAAAAAAAAAAAfAQAAX3JlbHMvLnJlbHNQSwECLQAUAAYACAAAACEA1ZBU4cYAAADeAAAA&#10;DwAAAAAAAAAAAAAAAAAHAgAAZHJzL2Rvd25yZXYueG1sUEsFBgAAAAADAAMAtwAAAPoCAAAAAA==&#10;">
                  <v:stroke endcap="round"/>
                  <v:path textboxrect="0,0,364998,215646" arrowok="t"/>
                </v:shape>
                <v:rect id="Rectangle 20340" style="position:absolute;left:15499;top:26477;width:3115;height:969;visibility:visible;mso-wrap-style:square;v-text-anchor:top" o:spid="_x0000_s27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qi4xQAAAN4AAAAPAAAAZHJzL2Rvd25yZXYueG1sRI/NisIw&#10;FIX3A75DuIK7MVUH0Y5RRB10qVVwZndp7rTF5qY00Vaf3iwEl4fzxzdbtKYUN6pdYVnBoB+BIE6t&#10;LjhTcDr+fE5AOI+ssbRMCu7kYDHvfMww1rbhA90Sn4kwwi5GBbn3VSylS3My6Pq2Ig7ev60N+iDr&#10;TOoamzBuSjmMorE0WHB4yLGiVU7pJbkaBdtJtfzd2UeTlZu/7Xl/nq6PU69Ur9suv0F4av07/Grv&#10;tIJhNPoKAAEnoICcPwEAAP//AwBQSwECLQAUAAYACAAAACEA2+H2y+4AAACFAQAAEwAAAAAAAAAA&#10;AAAAAAAAAAAAW0NvbnRlbnRfVHlwZXNdLnhtbFBLAQItABQABgAIAAAAIQBa9CxbvwAAABUBAAAL&#10;AAAAAAAAAAAAAAAAAB8BAABfcmVscy8ucmVsc1BLAQItABQABgAIAAAAIQDr0qi4xQAAAN4AAAAP&#10;AAAAAAAAAAAAAAAAAAcCAABkcnMvZG93bnJldi54bWxQSwUGAAAAAAMAAwC3AAAA+QIAAAAA&#10;">
                  <v:textbox inset="0,0,0,0">
                    <w:txbxContent>
                      <w:p w:rsidR="00CC0687" w:rsidP="00CC0687" w:rsidRDefault="00CC0687" w14:paraId="3DA34914" w14:textId="77777777">
                        <w:pPr>
                          <w:spacing w:after="160"/>
                          <w:ind w:left="0" w:firstLine="0"/>
                        </w:pPr>
                        <w:r>
                          <w:rPr>
                            <w:sz w:val="12"/>
                            <w:lang w:val="Spanish"/>
                          </w:rPr>
                          <w:t>Enrutador</w:t>
                        </w:r>
                      </w:p>
                    </w:txbxContent>
                  </v:textbox>
                </v:rect>
                <v:shape id="Shape 20341" style="position:absolute;left:23804;top:25633;width:3650;height:2157;visibility:visible;mso-wrap-style:square;v-text-anchor:top" coordsize="364998,215646" o:spid="_x0000_s2705" filled="f" strokeweight=".14781mm" path="m,105156l175260,215646,364998,109728,189738,,,1051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CuaxgAAAN4AAAAPAAAAZHJzL2Rvd25yZXYueG1sRI9Pa8JA&#10;FMTvBb/D8gq91V2jqERXUaFUPPn3/sg+k9Ts25jdmvjtu4VCj8PM/IaZLztbiQc1vnSsYdBXIIgz&#10;Z0rONZxPH+9TED4gG6wck4YneVguei9zTI1r+UCPY8hFhLBPUUMRQp1K6bOCLPq+q4mjd3WNxRBl&#10;k0vTYBvhtpKJUmNpseS4UGBNm4Ky2/Hbapiq4WSfjNcrP9q1+0/1tQuX213rt9duNQMRqAv/4b/2&#10;1mhI1HA0gN878QrIxQ8AAAD//wMAUEsBAi0AFAAGAAgAAAAhANvh9svuAAAAhQEAABMAAAAAAAAA&#10;AAAAAAAAAAAAAFtDb250ZW50X1R5cGVzXS54bWxQSwECLQAUAAYACAAAACEAWvQsW78AAAAVAQAA&#10;CwAAAAAAAAAAAAAAAAAfAQAAX3JlbHMvLnJlbHNQSwECLQAUAAYACAAAACEAc+ArmsYAAADeAAAA&#10;DwAAAAAAAAAAAAAAAAAHAgAAZHJzL2Rvd25yZXYueG1sUEsFBgAAAAADAAMAtwAAAPoCAAAAAA==&#10;">
                  <v:stroke endcap="round"/>
                  <v:path textboxrect="0,0,364998,215646" arrowok="t"/>
                </v:shape>
                <v:rect id="Rectangle 20342" style="position:absolute;left:24521;top:26424;width:3126;height:969;visibility:visible;mso-wrap-style:square;v-text-anchor:top" o:spid="_x0000_s27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JNUxgAAAN4AAAAPAAAAZHJzL2Rvd25yZXYueG1sRI9Ba8JA&#10;FITvhf6H5Qm91Y2piEZXkbaiR6uCentkn0kw+zZkVxP99a4g9DjMzDfMZNaaUlypdoVlBb1uBII4&#10;tbrgTMFuu/gcgnAeWWNpmRTcyMFs+v42wUTbhv/ouvGZCBB2CSrIva8SKV2ak0HXtRVx8E62NuiD&#10;rDOpa2wC3JQyjqKBNFhwWMixou+c0vPmYhQsh9X8sLL3Jit/j8v9ej/62Y68Uh+ddj4G4an1/+FX&#10;e6UVxNFXP4bnnXAF5PQBAAD//wMAUEsBAi0AFAAGAAgAAAAhANvh9svuAAAAhQEAABMAAAAAAAAA&#10;AAAAAAAAAAAAAFtDb250ZW50X1R5cGVzXS54bWxQSwECLQAUAAYACAAAACEAWvQsW78AAAAVAQAA&#10;CwAAAAAAAAAAAAAAAAAfAQAAX3JlbHMvLnJlbHNQSwECLQAUAAYACAAAACEAdEyTVMYAAADeAAAA&#10;DwAAAAAAAAAAAAAAAAAHAgAAZHJzL2Rvd25yZXYueG1sUEsFBgAAAAADAAMAtwAAAPoCAAAAAA==&#10;">
                  <v:textbox inset="0,0,0,0">
                    <w:txbxContent>
                      <w:p w:rsidR="00CC0687" w:rsidP="00CC0687" w:rsidRDefault="00CC0687" w14:paraId="30EE9CD4" w14:textId="77777777">
                        <w:pPr>
                          <w:spacing w:after="160"/>
                          <w:ind w:left="0" w:firstLine="0"/>
                        </w:pPr>
                        <w:r>
                          <w:rPr>
                            <w:sz w:val="12"/>
                            <w:lang w:val="Spanish"/>
                          </w:rPr>
                          <w:t>Enrutador</w:t>
                        </w:r>
                      </w:p>
                    </w:txbxContent>
                  </v:textbox>
                </v:rect>
                <v:rect id="Rectangle 20343" style="position:absolute;left:14287;top:31049;width:10574;height:969;visibility:visible;mso-wrap-style:square;v-text-anchor:top" o:spid="_x0000_s27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DbPxwAAAN4AAAAPAAAAZHJzL2Rvd25yZXYueG1sRI9Li8JA&#10;EITvC/6HoQVv68QHi0ZHkV1Fjz4W1FuTaZNgpidkRhP99Y6wsMeiqr6ipvPGFOJOlcstK+h1IxDE&#10;idU5pwp+D6vPEQjnkTUWlknBgxzMZ62PKcba1ryj+96nIkDYxagg876MpXRJRgZd15bEwbvYyqAP&#10;skqlrrAOcFPIfhR9SYM5h4UMS/rOKLnub0bBelQuThv7rNNieV4ft8fxz2Hsleq0m8UEhKfG/4f/&#10;2hutoB8NhgN43wlXQM5eAAAA//8DAFBLAQItABQABgAIAAAAIQDb4fbL7gAAAIUBAAATAAAAAAAA&#10;AAAAAAAAAAAAAABbQ29udGVudF9UeXBlc10ueG1sUEsBAi0AFAAGAAgAAAAhAFr0LFu/AAAAFQEA&#10;AAsAAAAAAAAAAAAAAAAAHwEAAF9yZWxzLy5yZWxzUEsBAi0AFAAGAAgAAAAhABsANs/HAAAA3gAA&#10;AA8AAAAAAAAAAAAAAAAABwIAAGRycy9kb3ducmV2LnhtbFBLBQYAAAAAAwADALcAAAD7AgAAAAA=&#10;">
                  <v:textbox inset="0,0,0,0">
                    <w:txbxContent>
                      <w:p w:rsidR="00CC0687" w:rsidP="00CC0687" w:rsidRDefault="00CC0687" w14:paraId="129AC263" w14:textId="77777777">
                        <w:pPr>
                          <w:spacing w:after="160"/>
                          <w:ind w:left="0" w:firstLine="0"/>
                        </w:pPr>
                        <w:r>
                          <w:rPr>
                            <w:sz w:val="12"/>
                            <w:lang w:val="Spanish"/>
                          </w:rPr>
                          <w:t>Sistema Autónomo B</w:t>
                        </w:r>
                      </w:p>
                    </w:txbxContent>
                  </v:textbox>
                </v:rect>
                <v:shape id="Shape 20344" style="position:absolute;left:10805;top:24544;width:19118;height:0;visibility:visible;mso-wrap-style:square;v-text-anchor:top" coordsize="1911858,0" o:spid="_x0000_s2708" filled="f" strokeweight=".14781mm" path="m,l19118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dIWxwAAAN4AAAAPAAAAZHJzL2Rvd25yZXYueG1sRI9BawIx&#10;FITvhf6H8Aq9aVIrVlajiFBqPRTU4vmxee4uu3lZkri79tc3QqHHYWa+YZbrwTaiIx8qxxpexgoE&#10;ce5MxYWG79P7aA4iRGSDjWPScKMA69XjwxIz43o+UHeMhUgQDhlqKGNsMylDXpLFMHYtcfIuzluM&#10;SfpCGo99gttGTpSaSYsVp4USW9qWlNfHq9VQn31dfW7frv1P2OxvX7vuQ52k1s9Pw2YBItIQ/8N/&#10;7Z3RMFGv0ync76QrIFe/AAAA//8DAFBLAQItABQABgAIAAAAIQDb4fbL7gAAAIUBAAATAAAAAAAA&#10;AAAAAAAAAAAAAABbQ29udGVudF9UeXBlc10ueG1sUEsBAi0AFAAGAAgAAAAhAFr0LFu/AAAAFQEA&#10;AAsAAAAAAAAAAAAAAAAAHwEAAF9yZWxzLy5yZWxzUEsBAi0AFAAGAAgAAAAhANux0hbHAAAA3gAA&#10;AA8AAAAAAAAAAAAAAAAABwIAAGRycy9kb3ducmV2LnhtbFBLBQYAAAAAAwADALcAAAD7AgAAAAA=&#10;">
                  <v:stroke endcap="round"/>
                  <v:path textboxrect="0,0,1911858,0" arrowok="t"/>
                </v:shape>
                <v:shape id="Shape 20345" style="position:absolute;left:23515;top:22227;width:1745;height:1334;visibility:visible;mso-wrap-style:square;v-text-anchor:top" coordsize="174498,133350" o:spid="_x0000_s2709" filled="f" strokeweight=".14781mm" path="m174498,l,,,133350r174498,l1744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1ORxgAAAN4AAAAPAAAAZHJzL2Rvd25yZXYueG1sRI9BSwMx&#10;FITvgv8hvII3m7TVYrdNiwpivdUqlN4em+dmcfOybJ7d7b83gtDjMDPfMKvNEBp1oi7VkS1MxgYU&#10;cRldzZWFz4+X2wdQSZAdNpHJwpkSbNbXVyssXOz5nU57qVSGcCrQghdpC61T6SlgGseWOHtfsQso&#10;WXaVdh32GR4aPTVmrgPWnBc8tvTsqfze/wQL81rM7rgV55/6c6gOixm+7V6tvRkNj0tQQoNcwv/t&#10;rbMwNbO7e/i7k6+AXv8CAAD//wMAUEsBAi0AFAAGAAgAAAAhANvh9svuAAAAhQEAABMAAAAAAAAA&#10;AAAAAAAAAAAAAFtDb250ZW50X1R5cGVzXS54bWxQSwECLQAUAAYACAAAACEAWvQsW78AAAAVAQAA&#10;CwAAAAAAAAAAAAAAAAAfAQAAX3JlbHMvLnJlbHNQSwECLQAUAAYACAAAACEA/aNTkcYAAADeAAAA&#10;DwAAAAAAAAAAAAAAAAAHAgAAZHJzL2Rvd25yZXYueG1sUEsFBgAAAAADAAMAtwAAAPoCAAAAAA==&#10;">
                  <v:stroke miterlimit="83231f" joinstyle="miter" endcap="round"/>
                  <v:path textboxrect="0,0,174498,133350" arrowok="t"/>
                </v:shape>
                <v:shape id="Shape 20347" style="position:absolute;left:26159;top:22181;width:1737;height:1296;visibility:visible;mso-wrap-style:square;v-text-anchor:top" coordsize="173736,129540" o:spid="_x0000_s2710" filled="f" strokeweight=".14781mm" path="m173736,l,,,129540r173736,l1737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0AxgAAAN4AAAAPAAAAZHJzL2Rvd25yZXYueG1sRI9bi8Iw&#10;FITfhf0P4Sz4pqkXVLpGWQVhH4rghX0+NMemtDnpNlG7/94Igo/DzHzDLNedrcWNWl86VjAaJiCI&#10;c6dLLhScT7vBAoQPyBprx6TgnzysVx+9Jaba3flAt2MoRISwT1GBCaFJpfS5IYt+6Bri6F1cazFE&#10;2RZSt3iPcFvLcZLMpMWS44LBhraG8up4tQpyo/eHU9jsq4nuFk32m/1V10yp/mf3/QUiUBfe4Vf7&#10;RysYJ5PpHJ534hWQqwcAAAD//wMAUEsBAi0AFAAGAAgAAAAhANvh9svuAAAAhQEAABMAAAAAAAAA&#10;AAAAAAAAAAAAAFtDb250ZW50X1R5cGVzXS54bWxQSwECLQAUAAYACAAAACEAWvQsW78AAAAVAQAA&#10;CwAAAAAAAAAAAAAAAAAfAQAAX3JlbHMvLnJlbHNQSwECLQAUAAYACAAAACEA0RbNAMYAAADeAAAA&#10;DwAAAAAAAAAAAAAAAAAHAgAAZHJzL2Rvd25yZXYueG1sUEsFBgAAAAADAAMAtwAAAPoCAAAAAA==&#10;">
                  <v:stroke miterlimit="83231f" joinstyle="miter" endcap="round"/>
                  <v:path textboxrect="0,0,173736,129540" arrowok="t"/>
                </v:shape>
                <v:rect id="Rectangle 20349" style="position:absolute;left:9326;top:21898;width:2742;height:1139;visibility:visible;mso-wrap-style:square;v-text-anchor:top" o:spid="_x0000_s27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AEl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4mbzH83QlXQC6eAAAA//8DAFBLAQItABQABgAIAAAAIQDb4fbL7gAAAIUBAAATAAAAAAAA&#10;AAAAAAAAAAAAAABbQ29udGVudF9UeXBlc10ueG1sUEsBAi0AFAAGAAgAAAAhAFr0LFu/AAAAFQEA&#10;AAsAAAAAAAAAAAAAAAAAHwEAAF9yZWxzLy5yZWxzUEsBAi0AFAAGAAgAAAAhAHroASXHAAAA3gAA&#10;AA8AAAAAAAAAAAAAAAAABwIAAGRycy9kb3ducmV2LnhtbFBLBQYAAAAAAwADALcAAAD7AgAAAAA=&#10;">
                  <v:textbox inset="0,0,0,0">
                    <w:txbxContent>
                      <w:p w:rsidR="00CC0687" w:rsidP="00CC0687" w:rsidRDefault="00CC0687" w14:paraId="28C8AE57" w14:textId="77777777">
                        <w:pPr>
                          <w:spacing w:after="160"/>
                          <w:ind w:left="0" w:firstLine="0"/>
                        </w:pPr>
                        <w:r>
                          <w:rPr>
                            <w:sz w:val="15"/>
                            <w:lang w:val="Spanish"/>
                          </w:rPr>
                          <w:t>IGPs</w:t>
                        </w:r>
                      </w:p>
                    </w:txbxContent>
                  </v:textbox>
                </v:rect>
                <v:shape id="Shape 20350" style="position:absolute;left:16649;top:24544;width:0;height:1173;visibility:visible;mso-wrap-style:square;v-text-anchor:top" coordsize="0,117348" o:spid="_x0000_s2712" filled="f" strokeweight=".14781mm" path="m,l,1173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crUxgAAAN4AAAAPAAAAZHJzL2Rvd25yZXYueG1sRI9da8Iw&#10;FIbvBf9DOIPdzWSVjdEZZQjiUJnoPrw9NGdtMTkpTaydv95cDLx8eb94JrPeWdFRG2rPGh5HCgRx&#10;4U3NpYavz8XDC4gQkQ1az6ThjwLMpsPBBHPjz7yjbh9LkUY45KihirHJpQxFRQ7DyDfEyfv1rcOY&#10;ZFtK0+I5jTsrM6WepcOa00OFDc0rKo77k9NA44uyl+6wtd8/a/Vxyg7HzWqp9f1d//YKIlIfb+H/&#10;9rvRkKnxUwJIOAkF5PQKAAD//wMAUEsBAi0AFAAGAAgAAAAhANvh9svuAAAAhQEAABMAAAAAAAAA&#10;AAAAAAAAAAAAAFtDb250ZW50X1R5cGVzXS54bWxQSwECLQAUAAYACAAAACEAWvQsW78AAAAVAQAA&#10;CwAAAAAAAAAAAAAAAAAfAQAAX3JlbHMvLnJlbHNQSwECLQAUAAYACAAAACEAsD3K1MYAAADeAAAA&#10;DwAAAAAAAAAAAAAAAAAHAgAAZHJzL2Rvd25yZXYueG1sUEsFBgAAAAADAAMAtwAAAPoCAAAAAA==&#10;">
                  <v:stroke endcap="round"/>
                  <v:path textboxrect="0,0,0,117348" arrowok="t"/>
                </v:shape>
                <v:shape id="Shape 20351" style="position:absolute;left:25671;top:24544;width:0;height:1173;visibility:visible;mso-wrap-style:square;v-text-anchor:top" coordsize="0,117348" o:spid="_x0000_s2713" filled="f" strokeweight=".14781mm" path="m,l,1173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W9PyAAAAN4AAAAPAAAAZHJzL2Rvd25yZXYueG1sRI/dSgMx&#10;FITvBd8hHMG7NumWimybliKIYkWx9uf2sDndXZqcLJt0u/bpjVDwcpiZb5jZondWdNSG2rOG0VCB&#10;IC68qbnUsPl+HjyCCBHZoPVMGn4owGJ+ezPD3Pgzf1G3jqVIEA45aqhibHIpQ1GRwzD0DXHyDr51&#10;GJNsS2laPCe4szJT6kE6rDktVNjQU0XFcX1yGmh8UfbS7T/tdrdSH6dsf3x/e9H6/q5fTkFE6uN/&#10;+Np+NRoyNZ6M4O9OugJy/gsAAP//AwBQSwECLQAUAAYACAAAACEA2+H2y+4AAACFAQAAEwAAAAAA&#10;AAAAAAAAAAAAAAAAW0NvbnRlbnRfVHlwZXNdLnhtbFBLAQItABQABgAIAAAAIQBa9CxbvwAAABUB&#10;AAALAAAAAAAAAAAAAAAAAB8BAABfcmVscy8ucmVsc1BLAQItABQABgAIAAAAIQDfcW9PyAAAAN4A&#10;AAAPAAAAAAAAAAAAAAAAAAcCAABkcnMvZG93bnJldi54bWxQSwUGAAAAAAMAAwC3AAAA/AIAAAAA&#10;">
                  <v:stroke endcap="round"/>
                  <v:path textboxrect="0,0,0,117348" arrowok="t"/>
                </v:shape>
                <v:shape id="Shape 20352" style="position:absolute;left:24330;top:23522;width:0;height:1022;visibility:visible;mso-wrap-style:square;v-text-anchor:top" coordsize="0,102108" o:spid="_x0000_s2714" filled="f" strokeweight=".14781mm" path="m,l,1021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WUtwwAAAN4AAAAPAAAAZHJzL2Rvd25yZXYueG1sRI9Bi8Iw&#10;FITvwv6H8Bb2psl2UZZqFBGUXjxUZc+P5tkWm5fSZNv6740geBxm5htmtRltI3rqfO1Yw/dMgSAu&#10;nKm51HA576e/IHxANtg4Jg138rBZf0xWmBo3cE79KZQiQtinqKEKoU2l9EVFFv3MtcTRu7rOYoiy&#10;K6XpcIhw28hEqYW0WHNcqLClXUXF7fRvNeR2yHplD+P92OayKS6Z3P05rb8+x+0SRKAxvMOvdmY0&#10;JOpnnsDzTrwCcv0AAAD//wMAUEsBAi0AFAAGAAgAAAAhANvh9svuAAAAhQEAABMAAAAAAAAAAAAA&#10;AAAAAAAAAFtDb250ZW50X1R5cGVzXS54bWxQSwECLQAUAAYACAAAACEAWvQsW78AAAAVAQAACwAA&#10;AAAAAAAAAAAAAAAfAQAAX3JlbHMvLnJlbHNQSwECLQAUAAYACAAAACEADX1lLcMAAADeAAAADwAA&#10;AAAAAAAAAAAAAAAHAgAAZHJzL2Rvd25yZXYueG1sUEsFBgAAAAADAAMAtwAAAPcCAAAAAA==&#10;">
                  <v:stroke endcap="round"/>
                  <v:path textboxrect="0,0,0,102108" arrowok="t"/>
                </v:shape>
                <v:shape id="Shape 20353" style="position:absolute;left:27051;top:23439;width:0;height:1105;visibility:visible;mso-wrap-style:square;v-text-anchor:top" coordsize="0,110490" o:spid="_x0000_s2715" filled="f" strokeweight=".14781mm" path="m,l,1104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ENgxQAAAN4AAAAPAAAAZHJzL2Rvd25yZXYueG1sRI9BSwMx&#10;FITvQv9DeAVvNrGLtWybllYs9Gor6PGxebtZTF6WJLarv94IgsdhZr5h1tvRO3GhmPrAGu5nCgRx&#10;E0zPnYbX8+FuCSJlZIMuMGn4ogTbzeRmjbUJV36hyyl3okA41ajB5jzUUqbGksc0CwNx8doQPeYi&#10;YydNxGuBeyfnSi2kx57LgsWBniw1H6dPr8GM8dvER6v6yh3f3heH1u2fW61vp+NuBSLTmP/Df+2j&#10;0TBX1UMFv3fKFZCbHwAAAP//AwBQSwECLQAUAAYACAAAACEA2+H2y+4AAACFAQAAEwAAAAAAAAAA&#10;AAAAAAAAAAAAW0NvbnRlbnRfVHlwZXNdLnhtbFBLAQItABQABgAIAAAAIQBa9CxbvwAAABUBAAAL&#10;AAAAAAAAAAAAAAAAAB8BAABfcmVscy8ucmVsc1BLAQItABQABgAIAAAAIQALjENgxQAAAN4AAAAP&#10;AAAAAAAAAAAAAAAAAAcCAABkcnMvZG93bnJldi54bWxQSwUGAAAAAAMAAwC3AAAA+QIAAAAA&#10;">
                  <v:stroke endcap="round"/>
                  <v:path textboxrect="0,0,0,110490" arrowok="t"/>
                </v:shape>
                <v:shape id="Shape 20354" style="position:absolute;left:19735;top:23644;width:0;height:900;visibility:visible;mso-wrap-style:square;v-text-anchor:top" coordsize="0,89916" o:spid="_x0000_s2716" filled="f" strokeweight=".14781mm" path="m,l,899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HyQAAAN4AAAAPAAAAZHJzL2Rvd25yZXYueG1sRI9fS8NA&#10;EMTfhX6HYwu+2UurFRt7LeI/lNqHpoL4tuS2udDcXsht2+in9wTBx2FmfsPMl71v1JG6WAc2MB5l&#10;oIjLYGuuDLxvny5uQEVBttgEJgNfFGG5GJzNMbfhxBs6FlKpBOGYowEn0uZax9KRxzgKLXHydqHz&#10;KEl2lbYdnhLcN3qSZdfaY81pwWFL947KfXHwBj43D9PnD3/4duv9m0ixXj2+zlbGnA/7u1tQQr38&#10;h//aL9bAJLucXsHvnXQF9OIHAAD//wMAUEsBAi0AFAAGAAgAAAAhANvh9svuAAAAhQEAABMAAAAA&#10;AAAAAAAAAAAAAAAAAFtDb250ZW50X1R5cGVzXS54bWxQSwECLQAUAAYACAAAACEAWvQsW78AAAAV&#10;AQAACwAAAAAAAAAAAAAAAAAfAQAAX3JlbHMvLnJlbHNQSwECLQAUAAYACAAAACEAfMv/x8kAAADe&#10;AAAADwAAAAAAAAAAAAAAAAAHAgAAZHJzL2Rvd25yZXYueG1sUEsFBgAAAAADAAMAtwAAAP0CAAAA&#10;AA==&#10;">
                  <v:stroke endcap="round"/>
                  <v:path textboxrect="0,0,0,89916" arrowok="t"/>
                </v:shape>
                <v:shape id="Shape 20355" style="position:absolute;left:20551;top:10248;width:5928;height:11651;visibility:visible;mso-wrap-style:square;v-text-anchor:top" coordsize="592836,1165098" o:spid="_x0000_s2717" filled="f" strokeweight=".14781mm" path="m592836,l146304,710184r76962,-3810l,11650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dRQxwAAAN4AAAAPAAAAZHJzL2Rvd25yZXYueG1sRI9Ba8JA&#10;FITvhf6H5Qne6kYlpY2uEgqVUDy0Rnp+7D6zwezbkN1q/PduodDjMDPfMOvt6DpxoSG0nhXMZxkI&#10;Yu1Ny42CY/3+9AIiRGSDnWdScKMA283jwxoL46/8RZdDbESCcChQgY2xL6QM2pLDMPM9cfJOfnAY&#10;kxwaaQa8Jrjr5CLLnqXDltOCxZ7eLOnz4ccp2L8u58fa6tNnXpX1+bvS5cdur9R0MpYrEJHG+B/+&#10;a1dGwSJb5jn83klXQG7uAAAA//8DAFBLAQItABQABgAIAAAAIQDb4fbL7gAAAIUBAAATAAAAAAAA&#10;AAAAAAAAAAAAAABbQ29udGVudF9UeXBlc10ueG1sUEsBAi0AFAAGAAgAAAAhAFr0LFu/AAAAFQEA&#10;AAsAAAAAAAAAAAAAAAAAHwEAAF9yZWxzLy5yZWxzUEsBAi0AFAAGAAgAAAAhAK6x1FDHAAAA3gAA&#10;AA8AAAAAAAAAAAAAAAAABwIAAGRycy9kb3ducmV2LnhtbFBLBQYAAAAAAwADALcAAAD7AgAAAAA=&#10;">
                  <v:stroke endcap="round"/>
                  <v:path textboxrect="0,0,592836,1165098" arrowok="t"/>
                </v:shape>
                <v:shape id="Shape 20356" style="position:absolute;left:37193;top:24787;width:6842;height:4862;visibility:visible;mso-wrap-style:square;v-text-anchor:top" coordsize="684276,486156" o:spid="_x0000_s2718" filled="f" strokeweight=".14781mm" path="m342138,c531114,,684276,108204,684276,243078v,134112,-153162,243078,-342138,243078c153162,486156,,377190,,243078,,108204,153162,,3421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SBIxQAAAN4AAAAPAAAAZHJzL2Rvd25yZXYueG1sRI9Bi8Iw&#10;FITvC/6H8Bb2tqarqEs1igjCXixUPezx0Tyb0ualNFHbf28EweMwM98wq01vG3GjzleOFfyMExDE&#10;hdMVlwrOp/33LwgfkDU2jknBQB4269HHClPt7pzT7RhKESHsU1RgQmhTKX1hyKIfu5Y4ehfXWQxR&#10;dqXUHd4j3DZykiRzabHiuGCwpZ2hoj5erYIsW/zrbDfkeRgOs2nV1/ZgaqW+PvvtEkSgPrzDr/af&#10;VjBJprM5PO/EKyDXDwAAAP//AwBQSwECLQAUAAYACAAAACEA2+H2y+4AAACFAQAAEwAAAAAAAAAA&#10;AAAAAAAAAAAAW0NvbnRlbnRfVHlwZXNdLnhtbFBLAQItABQABgAIAAAAIQBa9CxbvwAAABUBAAAL&#10;AAAAAAAAAAAAAAAAAB8BAABfcmVscy8ucmVsc1BLAQItABQABgAIAAAAIQCL7SBIxQAAAN4AAAAP&#10;AAAAAAAAAAAAAAAAAAcCAABkcnMvZG93bnJldi54bWxQSwUGAAAAAAMAAwC3AAAA+QIAAAAA&#10;">
                  <v:stroke endcap="round"/>
                  <v:path textboxrect="0,0,684276,486156" arrowok="t"/>
                </v:shape>
                <v:shape id="Shape 20357" style="position:absolute;left:33261;top:21236;width:6843;height:4862;visibility:visible;mso-wrap-style:square;v-text-anchor:top" coordsize="684276,486156" o:spid="_x0000_s2719" filled="f" strokeweight=".14781mm" path="m684276,243078c684276,108204,531114,,342138,,153162,,,108204,,243078,,377190,153162,486156,342138,486156v188976,,342138,-108966,342138,-2430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TxQAAAN4AAAAPAAAAZHJzL2Rvd25yZXYueG1sRI9Bi8Iw&#10;FITvgv8hPGFvmqqoSzWKCAt7sVDdwx4fzdumtHkpTdT2328EweMwM98wu0NvG3GnzleOFcxnCQji&#10;wumKSwU/16/pJwgfkDU2jknBQB4O+/Foh6l2D87pfgmliBD2KSowIbSplL4wZNHPXEscvT/XWQxR&#10;dqXUHT4i3DZykSRrabHiuGCwpZOhor7crIIs2/zq7DTkeRjOq2XV1/ZsaqU+Jv1xCyJQH97hV/tb&#10;K1gky9UGnnfiFZD7fwAAAP//AwBQSwECLQAUAAYACAAAACEA2+H2y+4AAACFAQAAEwAAAAAAAAAA&#10;AAAAAAAAAAAAW0NvbnRlbnRfVHlwZXNdLnhtbFBLAQItABQABgAIAAAAIQBa9CxbvwAAABUBAAAL&#10;AAAAAAAAAAAAAAAAAB8BAABfcmVscy8ucmVsc1BLAQItABQABgAIAAAAIQDkoYXTxQAAAN4AAAAP&#10;AAAAAAAAAAAAAAAAAAcCAABkcnMvZG93bnJldi54bWxQSwUGAAAAAAMAAwC3AAAA+QIAAAAA&#10;">
                  <v:stroke endcap="round"/>
                  <v:path textboxrect="0,0,684276,486156" arrowok="t"/>
                </v:shape>
                <v:shape id="Shape 20358" style="position:absolute;left:33261;top:21236;width:6843;height:4862;visibility:visible;mso-wrap-style:square;v-text-anchor:top" coordsize="684276,486156" o:spid="_x0000_s2720" strokeweight=".14781mm" path="m342138,c531114,,684276,108204,684276,243078v,134112,-153162,243078,-342138,243078c153162,486156,,377190,,243078,,108204,153162,,3421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RVDxAAAAN4AAAAPAAAAZHJzL2Rvd25yZXYueG1sRE9Na8JA&#10;EL0L/Q/LFLzpRkNKia4igrSXULSh0NuQHZOY7GzIrjH59+6h0OPjfW/3o2nFQL2rLStYLSMQxIXV&#10;NZcK8u/T4h2E88gaW8ukYCIH+93LbIuptg8+03DxpQgh7FJUUHnfpVK6oiKDbmk74sBdbW/QB9iX&#10;Uvf4COGmlesoepMGaw4NFXZ0rKhoLnejoP3xTZJz/BU32f28+p24u2UfSs1fx8MGhKfR/4v/3J9a&#10;wTqKk7A33AlXQO6eAAAA//8DAFBLAQItABQABgAIAAAAIQDb4fbL7gAAAIUBAAATAAAAAAAAAAAA&#10;AAAAAAAAAABbQ29udGVudF9UeXBlc10ueG1sUEsBAi0AFAAGAAgAAAAhAFr0LFu/AAAAFQEAAAsA&#10;AAAAAAAAAAAAAAAAHwEAAF9yZWxzLy5yZWxzUEsBAi0AFAAGAAgAAAAhACJ9FUPEAAAA3gAAAA8A&#10;AAAAAAAAAAAAAAAABwIAAGRycy9kb3ducmV2LnhtbFBLBQYAAAAAAwADALcAAAD4AgAAAAA=&#10;">
                  <v:stroke endcap="round"/>
                  <v:path textboxrect="0,0,684276,486156" arrowok="t"/>
                </v:shape>
                <v:shape id="Shape 20359" style="position:absolute;left:32880;top:24185;width:6843;height:4862;visibility:visible;mso-wrap-style:square;v-text-anchor:top" coordsize="684276,486156" o:spid="_x0000_s2721" strokeweight=".14781mm" path="m342138,c531114,,684276,108204,684276,243078v,134112,-153162,243078,-342138,243078c153162,486156,,377190,,243078,,108204,153162,,3421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bDYxQAAAN4AAAAPAAAAZHJzL2Rvd25yZXYueG1sRI9Bi8Iw&#10;FITvgv8hPMGbploUrUaRhcW9iOiK4O3RPNva5qU0Ueu/3wjCHoeZ+YZZrltTiQc1rrCsYDSMQBCn&#10;VhecKTj9fg9mIJxH1lhZJgUvcrBedTtLTLR98oEeR5+JAGGXoILc+zqR0qU5GXRDWxMH72obgz7I&#10;JpO6wWeAm0qOo2gqDRYcFnKs6SuntDzejYLq7MvJieN9XO7uh9HlxfVtt1Wq32s3CxCeWv8f/rR/&#10;tIJxFE/m8L4TroBc/QEAAP//AwBQSwECLQAUAAYACAAAACEA2+H2y+4AAACFAQAAEwAAAAAAAAAA&#10;AAAAAAAAAAAAW0NvbnRlbnRfVHlwZXNdLnhtbFBLAQItABQABgAIAAAAIQBa9CxbvwAAABUBAAAL&#10;AAAAAAAAAAAAAAAAAB8BAABfcmVscy8ucmVsc1BLAQItABQABgAIAAAAIQBNMbDYxQAAAN4AAAAP&#10;AAAAAAAAAAAAAAAAAAcCAABkcnMvZG93bnJldi54bWxQSwUGAAAAAAMAAwC3AAAA+QIAAAAA&#10;">
                  <v:stroke endcap="round"/>
                  <v:path textboxrect="0,0,684276,486156" arrowok="t"/>
                </v:shape>
                <v:shape id="Shape 20360" style="position:absolute;left:36675;top:21755;width:6842;height:4854;visibility:visible;mso-wrap-style:square;v-text-anchor:top" coordsize="684276,485394" o:spid="_x0000_s2722" strokeweight=".14781mm" path="m342138,c531114,,684276,108204,684276,242316v,134112,-153162,243078,-342138,243078c153162,485394,,376428,,242316,,108204,153162,,3421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k1rwgAAAN4AAAAPAAAAZHJzL2Rvd25yZXYueG1sRI/NisIw&#10;FIX3A75DuIK7MW0VGapRRBTUnTri9pJc22pzU5qonbefLASXh/PHN1t0thZPan3lWEE6TEAQa2cq&#10;LhT8njbfPyB8QDZYOyYFf+RhMe99zTA37sUHeh5DIeII+xwVlCE0uZRel2TRD11DHL2ray2GKNtC&#10;mhZfcdzWMkuSibRYcXwosaFVSfp+fFgF5xs/dnp9Pck0G1/2Gse+S7dKDfrdcgoiUBc+4Xd7axRk&#10;yWgSASJORAE5/wcAAP//AwBQSwECLQAUAAYACAAAACEA2+H2y+4AAACFAQAAEwAAAAAAAAAAAAAA&#10;AAAAAAAAW0NvbnRlbnRfVHlwZXNdLnhtbFBLAQItABQABgAIAAAAIQBa9CxbvwAAABUBAAALAAAA&#10;AAAAAAAAAAAAAB8BAABfcmVscy8ucmVsc1BLAQItABQABgAIAAAAIQDmLk1rwgAAAN4AAAAPAAAA&#10;AAAAAAAAAAAAAAcCAABkcnMvZG93bnJldi54bWxQSwUGAAAAAAMAAwC3AAAA9gIAAAAA&#10;">
                  <v:stroke endcap="round"/>
                  <v:path textboxrect="0,0,684276,485394" arrowok="t"/>
                </v:shape>
                <v:shape id="Shape 1107613" style="position:absolute;left:33710;top:22829;width:8741;height:4702;visibility:visible;mso-wrap-style:square;v-text-anchor:top" coordsize="874014,470154" o:spid="_x0000_s2723" stroked="f" strokeweight="0" path="m,l874014,r,470154l,4701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ntuwwAAAOAAAAAPAAAAZHJzL2Rvd25yZXYueG1sRE/JasMw&#10;EL0X+g9iCr01kpuQxbEcSqFQklOWQ44Ta2KZWiNjqYnz91Gg0OPj7cVqcK24UB8azxqykQJBXHnT&#10;cK3hsP96m4MIEdlg65k03CjAqnx+KjA3/spbuuxiLVIIhxw12Bi7XMpQWXIYRr4jTtzZ9w5jgn0t&#10;TY/XFO5a+a7UVDpsODVY7OjTUvWz+3Ua6nHjJW0X+02lFnSy68kpw6PWry/DxxJEpCH+i//c3ybN&#10;z9Rsmo3hcSghkOUdAAD//wMAUEsBAi0AFAAGAAgAAAAhANvh9svuAAAAhQEAABMAAAAAAAAAAAAA&#10;AAAAAAAAAFtDb250ZW50X1R5cGVzXS54bWxQSwECLQAUAAYACAAAACEAWvQsW78AAAAVAQAACwAA&#10;AAAAAAAAAAAAAAAfAQAAX3JlbHMvLnJlbHNQSwECLQAUAAYACAAAACEANnJ7bsMAAADgAAAADwAA&#10;AAAAAAAAAAAAAAAHAgAAZHJzL2Rvd25yZXYueG1sUEsFBgAAAAADAAMAtwAAAPcCAAAAAA==&#10;">
                  <v:stroke endcap="round"/>
                  <v:path textboxrect="0,0,874014,470154" arrowok="t"/>
                </v:shape>
                <v:rect id="Rectangle 20362" style="position:absolute;left:36301;top:24908;width:3525;height:969;visibility:visible;mso-wrap-style:square;v-text-anchor:top" o:spid="_x0000_s27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0xgAAAN4AAAAPAAAAZHJzL2Rvd25yZXYueG1sRI9Pi8Iw&#10;FMTvC/sdwlvwtqZbQbQaRVYXPfoP1NujebbF5qU0WVv99EYQPA4z8xtmPG1NKa5Uu8Kygp9uBII4&#10;tbrgTMF+9/c9AOE8ssbSMim4kYPp5PNjjIm2DW/ouvWZCBB2CSrIva8SKV2ak0HXtRVx8M62NuiD&#10;rDOpa2wC3JQyjqK+NFhwWMixot+c0sv23yhYDqrZcWXvTVYuTsvD+jCc74Zeqc5XOxuB8NT6d/jV&#10;XmkFcdTrx/C8E66AnDwAAAD//wMAUEsBAi0AFAAGAAgAAAAhANvh9svuAAAAhQEAABMAAAAAAAAA&#10;AAAAAAAAAAAAAFtDb250ZW50X1R5cGVzXS54bWxQSwECLQAUAAYACAAAACEAWvQsW78AAAAVAQAA&#10;CwAAAAAAAAAAAAAAAAAfAQAAX3JlbHMvLnJlbHNQSwECLQAUAAYACAAAACEAP/nPNMYAAADeAAAA&#10;DwAAAAAAAAAAAAAAAAAHAgAAZHJzL2Rvd25yZXYueG1sUEsFBgAAAAADAAMAtwAAAPoCAAAAAA==&#10;">
                  <v:textbox inset="0,0,0,0">
                    <w:txbxContent>
                      <w:p w:rsidR="00CC0687" w:rsidP="00CC0687" w:rsidRDefault="00CC0687" w14:paraId="4904D5B1" w14:textId="77777777">
                        <w:pPr>
                          <w:spacing w:after="160"/>
                          <w:ind w:left="0" w:firstLine="0"/>
                        </w:pPr>
                        <w:r>
                          <w:rPr>
                            <w:sz w:val="12"/>
                            <w:lang w:val="Spanish"/>
                          </w:rPr>
                          <w:t>Internet</w:t>
                        </w:r>
                      </w:p>
                    </w:txbxContent>
                  </v:textbox>
                </v:rect>
                <v:shape id="Shape 20363" style="position:absolute;left:27134;top:25389;width:6051;height:1098;visibility:visible;mso-wrap-style:square;v-text-anchor:top" coordsize="605028,109728" o:spid="_x0000_s2725" filled="f" strokeweight=".14781mm" path="m,109728l458724,,385572,53340,605028,243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DPHxgAAAN4AAAAPAAAAZHJzL2Rvd25yZXYueG1sRI9Ra8Iw&#10;FIXfB/sP4Qp7m6mNiHRGkQ1hCj7M7Qdcmmtb19yUJNbOX28EYY+Hc853OIvVYFvRkw+NYw2TcQaC&#10;uHSm4UrDz/fmdQ4iRGSDrWPS8EcBVsvnpwUWxl34i/pDrESCcChQQx1jV0gZyposhrHriJN3dN5i&#10;TNJX0ni8JLhtZZ5lM2mx4bRQY0fvNZW/h7PVoLa70/Vjulfnzdzlyq+P5Yl6rV9Gw/oNRKQh/ocf&#10;7U+jIc/UTMH9TroCcnkDAAD//wMAUEsBAi0AFAAGAAgAAAAhANvh9svuAAAAhQEAABMAAAAAAAAA&#10;AAAAAAAAAAAAAFtDb250ZW50X1R5cGVzXS54bWxQSwECLQAUAAYACAAAACEAWvQsW78AAAAVAQAA&#10;CwAAAAAAAAAAAAAAAAAfAQAAX3JlbHMvLnJlbHNQSwECLQAUAAYACAAAACEAtEQzx8YAAADeAAAA&#10;DwAAAAAAAAAAAAAAAAAHAgAAZHJzL2Rvd25yZXYueG1sUEsFBgAAAAADAAMAtwAAAPoCAAAAAA==&#10;">
                  <v:stroke endcap="round"/>
                  <v:path textboxrect="0,0,605028,109728" arrowok="t"/>
                </v:shape>
                <v:shape id="Shape 1107614" style="position:absolute;left:15;width:44493;height:91;visibility:visible;mso-wrap-style:square;v-text-anchor:top" coordsize="4449318,9144" o:spid="_x0000_s2726" fillcolor="black" stroked="f" strokeweight="0" path="m,l444931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YhxAAAAOAAAAAPAAAAZHJzL2Rvd25yZXYueG1sRE9da8Iw&#10;FH0f7D+EO9jbTCvSbdUoqyAMn7Td3q/NXVtsbkoSbffvF0HY4+F8rzaT6cWVnO8sK0hnCQji2uqO&#10;GwVf1e7lDYQPyBp7y6Tglzxs1o8PK8y1HflI1zI0Ioawz1FBG8KQS+nrlgz6mR2II/djncEQoWuk&#10;djjGcNPLeZJk0mDHsaHFgbYt1efyYhTssHBF6S/v43c1nueH0/5YlJlSz0/TxxJEoCn8i+/uTx3n&#10;p8lrli7gdigikOs/AAAA//8DAFBLAQItABQABgAIAAAAIQDb4fbL7gAAAIUBAAATAAAAAAAAAAAA&#10;AAAAAAAAAABbQ29udGVudF9UeXBlc10ueG1sUEsBAi0AFAAGAAgAAAAhAFr0LFu/AAAAFQEAAAsA&#10;AAAAAAAAAAAAAAAAHwEAAF9yZWxzLy5yZWxzUEsBAi0AFAAGAAgAAAAhAB0FZiHEAAAA4AAAAA8A&#10;AAAAAAAAAAAAAAAABwIAAGRycy9kb3ducmV2LnhtbFBLBQYAAAAAAwADALcAAAD4AgAAAAA=&#10;">
                  <v:stroke endcap="round"/>
                  <v:path textboxrect="0,0,4449318,9144" arrowok="t"/>
                </v:shape>
                <v:shape id="Shape 1107615" style="position:absolute;left:44470;top:15;width:91;height:33147;visibility:visible;mso-wrap-style:square;v-text-anchor:top" coordsize="9144,3314700" o:spid="_x0000_s2727" fillcolor="black" stroked="f" strokeweight="0" path="m,l9144,r,3314700l,33147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MmtxgAAAOAAAAAPAAAAZHJzL2Rvd25yZXYueG1sRE9ba8Iw&#10;FH4f7D+EM9ibTVuYk84obuAYyGBWEXw7NKcX1pyUJtrqrzcDYY8f332+HE0rztS7xrKCJIpBEBdW&#10;N1wp2O/WkxkI55E1tpZJwYUcLBePD3PMtB14S+fcVyKEsMtQQe19l0npipoMush2xIErbW/QB9hX&#10;Uvc4hHDTyjSOp9Jgw6Ghxo4+aip+85NRcDiVq/e03ZTH5jNPzbob7Pf1R6nnp3H1BsLT6P/Fd/eX&#10;DvOT+HWavMDfoYBALm4AAAD//wMAUEsBAi0AFAAGAAgAAAAhANvh9svuAAAAhQEAABMAAAAAAAAA&#10;AAAAAAAAAAAAAFtDb250ZW50X1R5cGVzXS54bWxQSwECLQAUAAYACAAAACEAWvQsW78AAAAVAQAA&#10;CwAAAAAAAAAAAAAAAAAfAQAAX3JlbHMvLnJlbHNQSwECLQAUAAYACAAAACEA4CjJrcYAAADgAAAA&#10;DwAAAAAAAAAAAAAAAAAHAgAAZHJzL2Rvd25yZXYueG1sUEsFBgAAAAADAAMAtwAAAPoCAAAAAA==&#10;">
                  <v:stroke endcap="round"/>
                  <v:path textboxrect="0,0,9144,3314700" arrowok="t"/>
                </v:shape>
                <v:shape id="Shape 1107616" style="position:absolute;top:33124;width:44485;height:91;visibility:visible;mso-wrap-style:square;v-text-anchor:top" coordsize="4448556,9144" o:spid="_x0000_s2728" fillcolor="black" stroked="f" strokeweight="0" path="m,l444855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HVxAAAAOAAAAAPAAAAZHJzL2Rvd25yZXYueG1sRE/Pa8Iw&#10;FL4P9j+EN9hlaFoP3ahGWTdkOwlzotdH82yLzUtJUs3++0UQPH58vxeraHpxJuc7ywryaQaCuLa6&#10;40bB7nc9eQPhA7LG3jIp+CMPq+XjwwJLbS/8Q+dtaEQKYV+igjaEoZTS1y0Z9FM7ECfuaJ3BkKBr&#10;pHZ4SeGml7MsK6TBjlNDiwN9tFSftqNRION+PX71laviy5ErfdjMPuWo1PNTfJ+DCBTDXXxzf+s0&#10;P89ei7yA66GEQC7/AQAA//8DAFBLAQItABQABgAIAAAAIQDb4fbL7gAAAIUBAAATAAAAAAAAAAAA&#10;AAAAAAAAAABbQ29udGVudF9UeXBlc10ueG1sUEsBAi0AFAAGAAgAAAAhAFr0LFu/AAAAFQEAAAsA&#10;AAAAAAAAAAAAAAAAHwEAAF9yZWxzLy5yZWxzUEsBAi0AFAAGAAgAAAAhAOuHIdXEAAAA4AAAAA8A&#10;AAAAAAAAAAAAAAAABwIAAGRycy9kb3ducmV2LnhtbFBLBQYAAAAAAwADALcAAAD4AgAAAAA=&#10;">
                  <v:stroke endcap="round"/>
                  <v:path textboxrect="0,0,4448556,9144" arrowok="t"/>
                </v:shape>
                <v:shape id="Shape 1107617" style="position:absolute;width:91;height:33139;visibility:visible;mso-wrap-style:square;v-text-anchor:top" coordsize="9144,3313938" o:spid="_x0000_s2729" fillcolor="black" stroked="f" strokeweight="0" path="m,l9144,r,3313938l,33139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yedxAAAAOAAAAAPAAAAZHJzL2Rvd25yZXYueG1sRE9Na8JA&#10;EL0X+h+WKXirmxQaQ3QVUYTorVHwOmSnSUh2NmS3Jvrr3UKhx8f7Xm0m04kbDa6xrCCeRyCIS6sb&#10;rhRczof3FITzyBo7y6TgTg4269eXFWbajvxFt8JXIoSwy1BB7X2fSenKmgy6ue2JA/dtB4M+wKGS&#10;esAxhJtOfkRRIg02HBpq7GlXU9kWP0aBu7rTeZ/v9m36OG6nNj18NtdOqdnbtF2C8DT5f/GfO9dh&#10;fhwtkngBv4cCArl+AgAA//8DAFBLAQItABQABgAIAAAAIQDb4fbL7gAAAIUBAAATAAAAAAAAAAAA&#10;AAAAAAAAAABbQ29udGVudF9UeXBlc10ueG1sUEsBAi0AFAAGAAgAAAAhAFr0LFu/AAAAFQEAAAsA&#10;AAAAAAAAAAAAAAAAHwEAAF9yZWxzLy5yZWxzUEsBAi0AFAAGAAgAAAAhAE8DJ53EAAAA4AAAAA8A&#10;AAAAAAAAAAAAAAAABwIAAGRycy9kb3ducmV2LnhtbFBLBQYAAAAAAwADALcAAAD4AgAAAAA=&#10;">
                  <v:stroke endcap="round"/>
                  <v:path textboxrect="0,0,9144,3313938" arrowok="t"/>
                </v:shape>
                <w10:anchorlock/>
              </v:group>
            </w:pict>
          </mc:Fallback>
        </mc:AlternateContent>
      </w:r>
    </w:p>
    <w:p w14:paraId="35E6756C" w14:textId="77777777" w:rsidR="00CC0687" w:rsidRPr="007E73E6" w:rsidRDefault="00CC0687" w:rsidP="00CC0687">
      <w:pPr>
        <w:spacing w:after="305" w:line="263" w:lineRule="auto"/>
        <w:ind w:left="1435" w:hanging="10"/>
      </w:pPr>
      <w:r w:rsidRPr="003D3FC6">
        <w:rPr>
          <w:i/>
          <w:sz w:val="18"/>
        </w:rPr>
        <w:t>Figura 5-2 Sistemas autónomos</w:t>
      </w:r>
    </w:p>
    <w:p w14:paraId="65337731" w14:textId="77777777" w:rsidR="00CC0687" w:rsidRPr="007E73E6" w:rsidRDefault="00CC0687" w:rsidP="00CC0687">
      <w:pPr>
        <w:ind w:left="1450" w:right="12"/>
      </w:pPr>
      <w:r w:rsidRPr="003D3FC6">
        <w:t xml:space="preserve">Algunos protocolos de enrutamiento se utilizan para determinar las rutas de enrutamiento dentro de un AS. Otros se utilizan para interconectar un conjunto de sistemas autónomos: </w:t>
      </w:r>
    </w:p>
    <w:p w14:paraId="02706D2B" w14:textId="77777777" w:rsidR="00CC0687" w:rsidRPr="007E73E6" w:rsidRDefault="00CC0687" w:rsidP="00CC0687">
      <w:pPr>
        <w:spacing w:after="0"/>
        <w:ind w:left="1738" w:right="12" w:hanging="288"/>
      </w:pPr>
      <w:r w:rsidRPr="003D3FC6">
        <w:rPr>
          <w:rFonts w:ascii="Times New Roman" w:eastAsia="Times New Roman" w:hAnsi="Times New Roman" w:cs="Times New Roman"/>
        </w:rPr>
        <w:t xml:space="preserve"> </w:t>
      </w:r>
      <w:r w:rsidRPr="003D3FC6">
        <w:t xml:space="preserve">Protocolos de puerta de enlace interior (IGP): Los protocolos de puerta de enlace interior permiten a los routers intercambiar información dentro de un AS. Ejemplos de estos protocolos son: Open </w:t>
      </w:r>
    </w:p>
    <w:p w14:paraId="2E18C059" w14:textId="77777777" w:rsidR="00CC0687" w:rsidRPr="007E73E6" w:rsidRDefault="00CC0687" w:rsidP="00CC0687">
      <w:pPr>
        <w:spacing w:after="0"/>
        <w:ind w:left="1728" w:right="12"/>
      </w:pPr>
      <w:r w:rsidRPr="003D3FC6">
        <w:t>Short Path First (OSPF) y Routing Information Protocol (RIP).</w:t>
      </w:r>
    </w:p>
    <w:p w14:paraId="0697D2E1" w14:textId="77777777" w:rsidR="00CC0687" w:rsidRPr="007E73E6" w:rsidRDefault="00CC0687" w:rsidP="00CC0687">
      <w:pPr>
        <w:spacing w:after="0"/>
        <w:ind w:left="0" w:firstLine="0"/>
        <w:jc w:val="right"/>
      </w:pPr>
      <w:r w:rsidRPr="003D3FC6">
        <w:rPr>
          <w:sz w:val="18"/>
        </w:rPr>
        <w:t xml:space="preserve"> </w:t>
      </w:r>
    </w:p>
    <w:p w14:paraId="0981C33B"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Protocolos de puerta de enlace exterior (EGP): Los protocolos de puerta de enlace exterior permiten el intercambio de información resumida entre sistemas autónomos. Un ejemplo de este tipo de protocolo de enrutamiento es el protocolo de puerta de enlace fronteriza (BGP).</w:t>
      </w:r>
    </w:p>
    <w:p w14:paraId="522B5878" w14:textId="77777777" w:rsidR="00CC0687" w:rsidRPr="007E73E6" w:rsidRDefault="00CC0687" w:rsidP="00CC0687">
      <w:pPr>
        <w:spacing w:after="194"/>
        <w:ind w:left="1450" w:right="12"/>
      </w:pPr>
      <w:r w:rsidRPr="003D3FC6">
        <w:t xml:space="preserve">La Figura 5-2 en la página 173 muestra la interacción entre los protocolos de puerta de enlace interior y exterior. Muestra los protocolos de puerta de enlace interior utilizados para mantener la información de ruteo dentro de cada AS. La figura también muestra los protocolos de puerta de enlace exterior que mantienen la información de enrutamiento entre sistemas autónomos. </w:t>
      </w:r>
    </w:p>
    <w:p w14:paraId="63EDC99C" w14:textId="77777777" w:rsidR="00CC0687" w:rsidRPr="007E73E6" w:rsidRDefault="00CC0687" w:rsidP="00CC0687">
      <w:pPr>
        <w:spacing w:after="594"/>
        <w:ind w:left="1450" w:right="12"/>
      </w:pPr>
      <w:r w:rsidRPr="003D3FC6">
        <w:t>Dentro de un AS, se pueden utilizar varios procesos de enrutamiento interior. Cuando esto ocurre, el AS debe aparecer a los demás sistemas autónomos como si tuviera un único plan de enrutamiento interior coherente. El AS debe presentar una visión coherente de los destinos internos.</w:t>
      </w:r>
    </w:p>
    <w:p w14:paraId="345C5398" w14:textId="77777777" w:rsidR="00CC0687" w:rsidRPr="007E73E6" w:rsidRDefault="00CC0687" w:rsidP="00CC0687">
      <w:pPr>
        <w:pStyle w:val="Ttulo3"/>
        <w:ind w:left="-5"/>
      </w:pPr>
      <w:r w:rsidRPr="003D3FC6">
        <w:t>5.2 Tipos de encaminamiento IP y algoritmos de encaminamiento IP</w:t>
      </w:r>
    </w:p>
    <w:p w14:paraId="54FFB39A" w14:textId="77777777" w:rsidR="00CC0687" w:rsidRPr="007E73E6" w:rsidRDefault="00CC0687" w:rsidP="00CC0687">
      <w:pPr>
        <w:ind w:left="1450" w:right="12"/>
      </w:pPr>
      <w:r w:rsidRPr="003D3FC6">
        <w:t xml:space="preserve">Los algoritmos de enrutamiento crean y mantienen la tabla de enrutamiento IP en un dispositivo. Hay dos métodos principales que se usan para crear la tabla de enrutamiento: </w:t>
      </w:r>
    </w:p>
    <w:p w14:paraId="7099FC6D"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Enrutamiento estático: El enrutamiento estático utiliza definiciones preprogramadas que representan rutas a través de la red.</w:t>
      </w:r>
    </w:p>
    <w:p w14:paraId="5E75C780" w14:textId="77777777" w:rsidR="00CC0687" w:rsidRDefault="00CC0687" w:rsidP="00CC0687">
      <w:pPr>
        <w:spacing w:after="93"/>
        <w:ind w:left="1738" w:right="12" w:hanging="288"/>
      </w:pPr>
      <w:r w:rsidRPr="003D3FC6">
        <w:rPr>
          <w:rFonts w:ascii="Times New Roman" w:eastAsia="Times New Roman" w:hAnsi="Times New Roman" w:cs="Times New Roman"/>
        </w:rPr>
        <w:t xml:space="preserve"> </w:t>
      </w:r>
      <w:r w:rsidRPr="003D3FC6">
        <w:t>Enrutamiento dinámico: Los algoritmos de enrutamiento dinámico permiten que los enrutadores descubran y mantengan automáticamente el conocimiento de las rutas a través de la red. Esta detección automática puede utilizar una serie de protocolos de enrutamiento dinámico disponibles actualmente. La diferencia entre estos protocolos es la forma en que descubren y calculan nuevas rutas a las redes de destino. Se pueden clasificar en cuatro grandes categorías:</w:t>
      </w:r>
    </w:p>
    <w:p w14:paraId="67735489" w14:textId="77777777" w:rsidR="00CC0687" w:rsidRDefault="00CC0687">
      <w:pPr>
        <w:numPr>
          <w:ilvl w:val="0"/>
          <w:numId w:val="32"/>
        </w:numPr>
        <w:spacing w:after="93"/>
        <w:ind w:right="12" w:hanging="271"/>
      </w:pPr>
      <w:r>
        <w:t xml:space="preserve">Protocolos de vectores de distancia </w:t>
      </w:r>
    </w:p>
    <w:p w14:paraId="4E7F0035" w14:textId="77777777" w:rsidR="00CC0687" w:rsidRDefault="00CC0687">
      <w:pPr>
        <w:numPr>
          <w:ilvl w:val="0"/>
          <w:numId w:val="32"/>
        </w:numPr>
        <w:spacing w:after="92"/>
        <w:ind w:right="12" w:hanging="271"/>
      </w:pPr>
      <w:r>
        <w:t xml:space="preserve">Protocolos de estado de enlace </w:t>
      </w:r>
    </w:p>
    <w:p w14:paraId="7937D56E" w14:textId="77777777" w:rsidR="00CC0687" w:rsidRDefault="00CC0687">
      <w:pPr>
        <w:numPr>
          <w:ilvl w:val="0"/>
          <w:numId w:val="32"/>
        </w:numPr>
        <w:spacing w:after="92"/>
        <w:ind w:right="12" w:hanging="271"/>
      </w:pPr>
      <w:r>
        <w:t>Protocolos de vectores de ruta</w:t>
      </w:r>
    </w:p>
    <w:p w14:paraId="6E03D78B" w14:textId="77777777" w:rsidR="00CC0687" w:rsidRDefault="00CC0687">
      <w:pPr>
        <w:numPr>
          <w:ilvl w:val="0"/>
          <w:numId w:val="32"/>
        </w:numPr>
        <w:spacing w:after="193"/>
        <w:ind w:right="12" w:hanging="271"/>
      </w:pPr>
      <w:r>
        <w:t>Protocolos híbridos</w:t>
      </w:r>
    </w:p>
    <w:p w14:paraId="2470CFA2" w14:textId="77777777" w:rsidR="00CC0687" w:rsidRPr="007E73E6" w:rsidRDefault="00CC0687" w:rsidP="00CC0687">
      <w:pPr>
        <w:spacing w:after="193"/>
        <w:ind w:left="1450" w:right="12"/>
      </w:pPr>
      <w:r w:rsidRPr="003D3FC6">
        <w:t>En el resto de esta sección se describe el funcionamiento de cada algoritmo.</w:t>
      </w:r>
    </w:p>
    <w:p w14:paraId="16DA2F21" w14:textId="77777777" w:rsidR="00CC0687" w:rsidRPr="007E73E6" w:rsidRDefault="00CC0687" w:rsidP="00CC0687">
      <w:pPr>
        <w:ind w:left="1450" w:right="12"/>
      </w:pPr>
      <w:r w:rsidRPr="003D3FC6">
        <w:t xml:space="preserve">Hay varias razones para la multiplicidad de protocolos: </w:t>
      </w:r>
    </w:p>
    <w:p w14:paraId="4B4EBE15"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El enrutamiento dentro de una red y el enrutamiento entre redes suelen tener diferentes requisitos de seguridad, estabilidad y escalabilidad. Se han desarrollado diferentes protocolos de enrutamiento para abordar estos requisitos.</w:t>
      </w:r>
    </w:p>
    <w:p w14:paraId="26DF1534"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Se han desarrollado nuevos protocolos para abordar las deficiencias observadas en los protocolos establecidos. </w:t>
      </w:r>
    </w:p>
    <w:p w14:paraId="573D431B"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Las redes de diferentes tamaños pueden utilizar diferentes algoritmos de enrutamiento. Pequeño a </w:t>
      </w:r>
      <w:r w:rsidRPr="003D3FC6">
        <w:tab/>
      </w:r>
      <w:r w:rsidRPr="003D3FC6">
        <w:rPr>
          <w:sz w:val="18"/>
        </w:rPr>
        <w:t xml:space="preserve"> </w:t>
      </w:r>
      <w:r w:rsidRPr="003D3FC6">
        <w:t xml:space="preserve">Las redes de tamaño mediano a menudo utilizan protocolos de enrutamiento que reflejan la simplicidad del entorno. </w:t>
      </w:r>
    </w:p>
    <w:p w14:paraId="64444D21" w14:textId="77777777" w:rsidR="00CC0687" w:rsidRPr="007E73E6" w:rsidRDefault="00CC0687" w:rsidP="00CC0687">
      <w:pPr>
        <w:spacing w:after="89" w:line="309" w:lineRule="auto"/>
        <w:ind w:left="448" w:right="12" w:firstLine="992"/>
      </w:pPr>
      <w:r w:rsidRPr="003D3FC6">
        <w:t xml:space="preserve">Sin embargo, estos protocolos no se escalan para admitir grandes redes interconectadas.  Se requieren algoritmos de enrutamiento más complejos para admitir estos entornos. </w:t>
      </w:r>
    </w:p>
    <w:p w14:paraId="2B4FE187" w14:textId="77777777" w:rsidR="00CC0687" w:rsidRPr="007E73E6" w:rsidRDefault="00CC0687" w:rsidP="00CC0687">
      <w:pPr>
        <w:spacing w:after="50"/>
        <w:ind w:left="448" w:firstLine="0"/>
      </w:pPr>
      <w:r w:rsidRPr="003D3FC6">
        <w:rPr>
          <w:sz w:val="18"/>
        </w:rPr>
        <w:t xml:space="preserve"> </w:t>
      </w:r>
    </w:p>
    <w:p w14:paraId="328BB928" w14:textId="77777777" w:rsidR="00CC0687" w:rsidRPr="007E73E6" w:rsidRDefault="00CC0687" w:rsidP="00CC0687">
      <w:pPr>
        <w:pStyle w:val="Ttulo4"/>
        <w:spacing w:after="0"/>
        <w:ind w:left="-5"/>
      </w:pPr>
      <w:r w:rsidRPr="003D3FC6">
        <w:t>5.2.1 Encaminamiento estático</w:t>
      </w:r>
    </w:p>
    <w:p w14:paraId="354B0774" w14:textId="77777777" w:rsidR="00CC0687" w:rsidRPr="007E73E6" w:rsidRDefault="00CC0687" w:rsidP="00CC0687">
      <w:pPr>
        <w:spacing w:after="67"/>
        <w:ind w:left="448" w:firstLine="0"/>
      </w:pPr>
      <w:r w:rsidRPr="003D3FC6">
        <w:rPr>
          <w:sz w:val="18"/>
        </w:rPr>
        <w:t xml:space="preserve"> </w:t>
      </w:r>
    </w:p>
    <w:p w14:paraId="1A69B167" w14:textId="77777777" w:rsidR="00CC0687" w:rsidRPr="007E73E6" w:rsidRDefault="00CC0687" w:rsidP="00CC0687">
      <w:pPr>
        <w:spacing w:after="194"/>
        <w:ind w:left="1450" w:right="12"/>
      </w:pPr>
      <w:r w:rsidRPr="003D3FC6">
        <w:t>El enrutamiento estático lo realiza manualmente el administrador de red. El administrador es responsable de descubrir y propagar rutas a través de la red. Estas definiciones se programan manualmente en todos los dispositivos de enrutamiento del entorno.</w:t>
      </w:r>
    </w:p>
    <w:p w14:paraId="63C78219" w14:textId="77777777" w:rsidR="00CC0687" w:rsidRPr="007E73E6" w:rsidRDefault="00CC0687" w:rsidP="00CC0687">
      <w:pPr>
        <w:spacing w:after="194"/>
        <w:ind w:left="1450" w:right="12"/>
      </w:pPr>
      <w:r w:rsidRPr="003D3FC6">
        <w:t xml:space="preserve">Una vez que se ha configurado un dispositivo, simplemente reenvía los paquetes a los puertos predeterminados. No hay comunicación entre los routers con respecto a la topología actual de la red. </w:t>
      </w:r>
    </w:p>
    <w:p w14:paraId="77D6F66F" w14:textId="77777777" w:rsidR="00CC0687" w:rsidRPr="007E73E6" w:rsidRDefault="00CC0687" w:rsidP="00CC0687">
      <w:pPr>
        <w:ind w:left="1450" w:right="12"/>
      </w:pPr>
      <w:r w:rsidRPr="003D3FC6">
        <w:t xml:space="preserve">En redes pequeñas con redundancia mínima, este proceso es relativamente sencillo de administrar. Sin embargo, este enfoque tiene varias desventajas para mantener las tablas de enrutamiento IP: </w:t>
      </w:r>
    </w:p>
    <w:p w14:paraId="0CB8FC1C"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Las rutas estáticas requieren una cantidad considerable de coordinación y mantenimiento en entornos de red no triviales. </w:t>
      </w:r>
    </w:p>
    <w:p w14:paraId="2FAC7459" w14:textId="77777777" w:rsidR="00CC0687" w:rsidRPr="007E73E6" w:rsidRDefault="00CC0687" w:rsidP="00CC0687">
      <w:pPr>
        <w:spacing w:after="194"/>
        <w:ind w:left="1738" w:right="12" w:hanging="288"/>
      </w:pPr>
      <w:r w:rsidRPr="003D3FC6">
        <w:rPr>
          <w:rFonts w:ascii="Times New Roman" w:eastAsia="Times New Roman" w:hAnsi="Times New Roman" w:cs="Times New Roman"/>
        </w:rPr>
        <w:t xml:space="preserve"> </w:t>
      </w:r>
      <w:r w:rsidRPr="003D3FC6">
        <w:t>Las rutas estáticas no pueden adaptarse dinámicamente al estado operativo actual de la red. Si una subred de destino se vuelve inalcanzable, las rutas estáticas que apuntan a esa red permanecen en la tabla de enrutamiento. El tráfico continúa siendo redirigido hacia ese destino. A menos que el administrador de red actualice las rutas estáticas para reflejar la nueva topología, el tráfico no podrá utilizar ninguna ruta alternativa que pueda existir.</w:t>
      </w:r>
    </w:p>
    <w:p w14:paraId="05F83A53" w14:textId="77777777" w:rsidR="00CC0687" w:rsidRPr="007E73E6" w:rsidRDefault="00CC0687" w:rsidP="00CC0687">
      <w:pPr>
        <w:ind w:left="1450" w:right="12"/>
      </w:pPr>
      <w:r w:rsidRPr="003D3FC6">
        <w:t xml:space="preserve">Normalmente, las rutas estáticas solo se utilizan en topologías de red simples. Sin embargo, hay circunstancias adicionales en las que el enrutamiento estático puede ser atractivo. Por ejemplo, se pueden utilizar rutas estáticas: </w:t>
      </w:r>
    </w:p>
    <w:p w14:paraId="1EE23A47"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Para definir manualmente una ruta predeterminada. Esta ruta se utiliza para reenviar el tráfico cuando la tabla de enrutamiento no contiene una ruta más específica al destino. </w:t>
      </w:r>
    </w:p>
    <w:p w14:paraId="67E26B24"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 xml:space="preserve">Definir una ruta que no se anuncia automáticamente dentro de una red. </w:t>
      </w:r>
    </w:p>
    <w:p w14:paraId="74352A81"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Cuando la utilización o las tarifas de línea hacen que no sea deseable enviar tráfico de anuncio de enrutamiento a través de conexiones WAN de menor capacidad. </w:t>
      </w:r>
    </w:p>
    <w:p w14:paraId="36AC7C51"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Cuando se requieren políticas de enrutamiento complejas. Por ejemplo, las rutas estáticas se pueden utilizar para garantizar que el tráfico destinado a un host específico atraviese una ruta de red designada. </w:t>
      </w:r>
    </w:p>
    <w:p w14:paraId="122A072C" w14:textId="77777777" w:rsidR="00CC0687" w:rsidRPr="007E73E6" w:rsidRDefault="00CC0687" w:rsidP="00CC0687">
      <w:pPr>
        <w:spacing w:after="195" w:line="254" w:lineRule="auto"/>
        <w:ind w:left="1713" w:right="42" w:hanging="288"/>
        <w:jc w:val="both"/>
      </w:pPr>
      <w:r w:rsidRPr="003D3FC6">
        <w:rPr>
          <w:rFonts w:ascii="Times New Roman" w:eastAsia="Times New Roman" w:hAnsi="Times New Roman" w:cs="Times New Roman"/>
        </w:rPr>
        <w:t xml:space="preserve"> </w:t>
      </w:r>
      <w:r w:rsidRPr="003D3FC6">
        <w:t xml:space="preserve">Para proporcionar un entorno de red más seguro. El administrador conoce todas las subredes definidas en el entorno. El administrador autoriza específicamente todas las comunicaciones permitidas entre estas subredes. </w:t>
      </w:r>
    </w:p>
    <w:p w14:paraId="7161CAFE" w14:textId="77777777" w:rsidR="00CC0687" w:rsidRPr="007E73E6" w:rsidRDefault="00CC0687" w:rsidP="00CC0687">
      <w:pPr>
        <w:spacing w:after="393"/>
        <w:ind w:left="1738" w:right="12" w:hanging="288"/>
      </w:pPr>
      <w:r w:rsidRPr="003D3FC6">
        <w:rPr>
          <w:rFonts w:ascii="Times New Roman" w:eastAsia="Times New Roman" w:hAnsi="Times New Roman" w:cs="Times New Roman"/>
        </w:rPr>
        <w:t xml:space="preserve"> </w:t>
      </w:r>
      <w:r w:rsidRPr="003D3FC6">
        <w:t>Proporcionar una utilización más eficiente de los recursos. Este método de administración de tablas de enrutamiento no requiere ancho de banda de red para anunciar rutas entre dispositivos vecinos. También utiliza menos memoria del procesador y ciclos de CPU para calcular las rutas de red.</w:t>
      </w:r>
    </w:p>
    <w:p w14:paraId="4FB57253" w14:textId="77777777" w:rsidR="00CC0687" w:rsidRPr="007E73E6" w:rsidRDefault="00CC0687" w:rsidP="00CC0687">
      <w:pPr>
        <w:pStyle w:val="Ttulo4"/>
        <w:ind w:left="-5"/>
      </w:pPr>
      <w:r w:rsidRPr="003D3FC6">
        <w:t>5.2.2 Encaminamiento vectorial de distancia</w:t>
      </w:r>
    </w:p>
    <w:p w14:paraId="7EEFC452" w14:textId="77777777" w:rsidR="00CC0687" w:rsidRPr="007E73E6" w:rsidRDefault="00CC0687" w:rsidP="00CC0687">
      <w:pPr>
        <w:spacing w:after="195" w:line="254" w:lineRule="auto"/>
        <w:ind w:left="1435" w:right="42" w:hanging="10"/>
        <w:jc w:val="both"/>
      </w:pPr>
      <w:r w:rsidRPr="003D3FC6">
        <w:t xml:space="preserve">Los algoritmos de vectores de distancia son ejemplos de protocolos de enrutamiento dinámico. Estos algoritmos permiten que cada dispositivo de la red construya y mantenga automáticamente una tabla de enrutamiento IP local. </w:t>
      </w:r>
    </w:p>
    <w:p w14:paraId="4F4B8CC0" w14:textId="77777777" w:rsidR="00CC0687" w:rsidRPr="007E73E6" w:rsidRDefault="00CC0687" w:rsidP="00CC0687">
      <w:pPr>
        <w:spacing w:after="195" w:line="254" w:lineRule="auto"/>
        <w:ind w:left="1435" w:right="42" w:hanging="10"/>
        <w:jc w:val="both"/>
      </w:pPr>
      <w:r w:rsidRPr="003D3FC6">
        <w:t xml:space="preserve">El principio detrás del enrutamiento vectorial de distancia es simple. Cada router de la red interconectada mantiene la </w:t>
      </w:r>
      <w:r w:rsidRPr="003D3FC6">
        <w:rPr>
          <w:rFonts w:ascii="Times New Roman" w:eastAsia="Times New Roman" w:hAnsi="Times New Roman" w:cs="Times New Roman"/>
          <w:i/>
          <w:sz w:val="22"/>
        </w:rPr>
        <w:t xml:space="preserve">distancia </w:t>
      </w:r>
      <w:r w:rsidRPr="003D3FC6">
        <w:t xml:space="preserve">o  el </w:t>
      </w:r>
      <w:r w:rsidRPr="003D3FC6">
        <w:rPr>
          <w:rFonts w:ascii="Times New Roman" w:eastAsia="Times New Roman" w:hAnsi="Times New Roman" w:cs="Times New Roman"/>
          <w:i/>
          <w:sz w:val="22"/>
        </w:rPr>
        <w:t xml:space="preserve">coste </w:t>
      </w:r>
      <w:r w:rsidRPr="003D3FC6">
        <w:t xml:space="preserve">desde sí mismo hasta cada destino conocido. Este valor representa la conveniencia general de la ruta. Las rutas asociadas a un valor de coste menor son más atractivas de usar que las rutas asociadas a un valor mayor. La ruta representada por el menor coste se convierte en la ruta preferida para llegar al destino. </w:t>
      </w:r>
    </w:p>
    <w:p w14:paraId="20639178" w14:textId="77777777" w:rsidR="00CC0687" w:rsidRPr="007E73E6" w:rsidRDefault="00CC0687" w:rsidP="00CC0687">
      <w:pPr>
        <w:spacing w:after="0"/>
        <w:ind w:left="1450" w:right="12"/>
      </w:pPr>
      <w:r w:rsidRPr="003D3FC6">
        <w:t xml:space="preserve">Esta información se mantiene en una </w:t>
      </w:r>
      <w:r w:rsidRPr="003D3FC6">
        <w:rPr>
          <w:rFonts w:ascii="Times New Roman" w:eastAsia="Times New Roman" w:hAnsi="Times New Roman" w:cs="Times New Roman"/>
          <w:i/>
          <w:sz w:val="22"/>
        </w:rPr>
        <w:t xml:space="preserve">tabla de vectores de distancia. </w:t>
      </w:r>
      <w:r w:rsidRPr="003D3FC6">
        <w:t xml:space="preserve">La tabla se actualiza periódicamente </w:t>
      </w:r>
    </w:p>
    <w:p w14:paraId="26D07BC4" w14:textId="77777777" w:rsidR="00CC0687" w:rsidRPr="007E73E6" w:rsidRDefault="00CC0687" w:rsidP="00CC0687">
      <w:pPr>
        <w:spacing w:after="193"/>
        <w:ind w:left="1450" w:right="12"/>
      </w:pPr>
      <w:r w:rsidRPr="003D3FC6">
        <w:t xml:space="preserve">anunciados a cada router vecino. Cada router procesa estos anuncios para determinar las mejores rutas a través de la red. </w:t>
      </w:r>
    </w:p>
    <w:p w14:paraId="2728D982" w14:textId="77777777" w:rsidR="00CC0687" w:rsidRPr="007E73E6" w:rsidRDefault="00CC0687" w:rsidP="00CC0687">
      <w:pPr>
        <w:ind w:left="1450" w:right="12"/>
      </w:pPr>
      <w:r w:rsidRPr="003D3FC6">
        <w:t xml:space="preserve">La principal ventaja de los algoritmos de vectores de distancia es que suelen ser fáciles de implementar y depurar. Son muy útiles en redes pequeñas con redundancia limitada. Sin embargo, existen varias desventajas con este tipo de protocolo: </w:t>
      </w:r>
    </w:p>
    <w:p w14:paraId="652D18C1"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Durante una condición adversa, el tiempo que tarda cada dispositivo de la red en producir una tabla de enrutamiento precisa se denomina </w:t>
      </w:r>
      <w:r w:rsidRPr="003D3FC6">
        <w:rPr>
          <w:rFonts w:ascii="Times New Roman" w:eastAsia="Times New Roman" w:hAnsi="Times New Roman" w:cs="Times New Roman"/>
          <w:i/>
          <w:sz w:val="22"/>
        </w:rPr>
        <w:t>tiempo de convergencia</w:t>
      </w:r>
      <w:r w:rsidRPr="003D3FC6">
        <w:t xml:space="preserve">. En interredes grandes y complejas que utilizan algoritmos de vectores de distancia, este tiempo puede ser excesivo. Mientras las tablas de enrutamiento convergen, las redes son susceptibles a un comportamiento de enrutamiento inconsistente. Esto puede causar bucles de enrutamiento u otros tipos de reenvío de paquetes inestables. </w:t>
      </w:r>
    </w:p>
    <w:p w14:paraId="0E1B9DBA"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Para reducir el tiempo de convergencia, a menudo se establece un límite en el número máximo de saltos contenidos en una sola ruta. Las rutas válidas que superen este límite no se pueden utilizar en redes vectoriales de distancia. </w:t>
      </w:r>
    </w:p>
    <w:p w14:paraId="547E947A" w14:textId="77777777" w:rsidR="00CC0687" w:rsidRPr="007E73E6" w:rsidRDefault="00CC0687" w:rsidP="00CC0687">
      <w:pPr>
        <w:spacing w:after="242" w:line="254" w:lineRule="auto"/>
        <w:ind w:left="1713" w:right="42" w:hanging="288"/>
        <w:jc w:val="both"/>
      </w:pPr>
      <w:r w:rsidRPr="003D3FC6">
        <w:rPr>
          <w:rFonts w:ascii="Times New Roman" w:eastAsia="Times New Roman" w:hAnsi="Times New Roman" w:cs="Times New Roman"/>
        </w:rPr>
        <w:t xml:space="preserve"> </w:t>
      </w:r>
      <w:r w:rsidRPr="003D3FC6">
        <w:t>Las tablas de enrutamiento de vectores de distancia se transmiten periódicamente a los dispositivos vecinos. Se envían incluso si no se han realizado cambios en el contenido de la tabla. Esto puede provocar períodos notables de mayor utilización en entornos de capacidad reducida.</w:t>
      </w:r>
    </w:p>
    <w:p w14:paraId="1712F719" w14:textId="77777777" w:rsidR="00CC0687" w:rsidRPr="007E73E6" w:rsidRDefault="00CC0687" w:rsidP="00CC0687">
      <w:pPr>
        <w:spacing w:after="193"/>
        <w:ind w:left="1450" w:right="12"/>
      </w:pPr>
      <w:r w:rsidRPr="003D3FC6">
        <w:t>Se han desarrollado mejoras en el algoritmo básico del vector de distancia para reducir las exposiciones de convergencia e inestabilidad. Describimos estas mejoras en 5.3.5, "Convergencia y conteo hasta el infinito" en la página 185.</w:t>
      </w:r>
    </w:p>
    <w:p w14:paraId="4D9E2757" w14:textId="77777777" w:rsidR="00CC0687" w:rsidRPr="007E73E6" w:rsidRDefault="00CC0687" w:rsidP="00CC0687">
      <w:pPr>
        <w:ind w:left="1450" w:right="12"/>
      </w:pPr>
      <w:r w:rsidRPr="003D3FC6">
        <w:t>RIP es un ejemplo popular de un protocolo de enrutamiento de vector de distancia.</w:t>
      </w:r>
    </w:p>
    <w:p w14:paraId="4758035B" w14:textId="77777777" w:rsidR="00CC0687" w:rsidRPr="007E73E6" w:rsidRDefault="00CC0687" w:rsidP="00CC0687">
      <w:pPr>
        <w:pStyle w:val="Ttulo4"/>
        <w:spacing w:after="0"/>
        <w:ind w:left="-5"/>
      </w:pPr>
      <w:r w:rsidRPr="003D3FC6">
        <w:t>5.2.3 Encaminamiento del estado del enlace</w:t>
      </w:r>
    </w:p>
    <w:p w14:paraId="1685903B" w14:textId="77777777" w:rsidR="00CC0687" w:rsidRPr="007E73E6" w:rsidRDefault="00CC0687" w:rsidP="00CC0687">
      <w:pPr>
        <w:spacing w:after="33"/>
        <w:ind w:left="448" w:firstLine="0"/>
      </w:pPr>
      <w:r w:rsidRPr="003D3FC6">
        <w:rPr>
          <w:sz w:val="18"/>
        </w:rPr>
        <w:t xml:space="preserve"> </w:t>
      </w:r>
    </w:p>
    <w:p w14:paraId="1CFAD691" w14:textId="77777777" w:rsidR="00CC0687" w:rsidRPr="007E73E6" w:rsidRDefault="00CC0687" w:rsidP="00CC0687">
      <w:pPr>
        <w:spacing w:after="236"/>
        <w:ind w:left="448" w:right="12" w:firstLine="992"/>
      </w:pPr>
      <w:r w:rsidRPr="003D3FC6">
        <w:t xml:space="preserve">El crecimiento del tamaño y la complejidad de las redes en los últimos años ha  </w:t>
      </w:r>
      <w:r w:rsidRPr="003D3FC6">
        <w:rPr>
          <w:sz w:val="28"/>
          <w:vertAlign w:val="superscript"/>
        </w:rPr>
        <w:tab/>
      </w:r>
      <w:r w:rsidRPr="003D3FC6">
        <w:t xml:space="preserve">requirió el desarrollo de algoritmos de enrutamiento más robustos. Estos  </w:t>
      </w:r>
      <w:r w:rsidRPr="003D3FC6">
        <w:rPr>
          <w:sz w:val="18"/>
        </w:rPr>
        <w:tab/>
      </w:r>
      <w:r w:rsidRPr="003D3FC6">
        <w:t>Los algoritmos abordan las deficiencias observadas en los protocolos de vectores de distancia.</w:t>
      </w:r>
    </w:p>
    <w:p w14:paraId="5E0635D1" w14:textId="77777777" w:rsidR="00CC0687" w:rsidRPr="007E73E6" w:rsidRDefault="00CC0687" w:rsidP="00CC0687">
      <w:pPr>
        <w:spacing w:after="194"/>
        <w:ind w:left="1450" w:right="12"/>
      </w:pPr>
      <w:r w:rsidRPr="003D3FC6">
        <w:t xml:space="preserve">Estos algoritmos utilizan el principio de un </w:t>
      </w:r>
      <w:r w:rsidRPr="003D3FC6">
        <w:rPr>
          <w:rFonts w:ascii="Times New Roman" w:eastAsia="Times New Roman" w:hAnsi="Times New Roman" w:cs="Times New Roman"/>
          <w:i/>
          <w:sz w:val="22"/>
        </w:rPr>
        <w:t xml:space="preserve">estado de enlace </w:t>
      </w:r>
      <w:r w:rsidRPr="003D3FC6">
        <w:t>para determinar la topología de la red. Un estado de enlace es la descripción de una interfaz en un router (por ejemplo, dirección IP, máscara de subred, tipo de red) y su relación con los routers vecinos. La colección de estos estados de vínculo forma una base de datos de estado de vínculo.</w:t>
      </w:r>
    </w:p>
    <w:p w14:paraId="2F4B7528" w14:textId="77777777" w:rsidR="00CC0687" w:rsidRPr="007E73E6" w:rsidRDefault="00CC0687" w:rsidP="00CC0687">
      <w:pPr>
        <w:spacing w:after="93"/>
        <w:ind w:left="1450" w:right="12"/>
      </w:pPr>
      <w:r w:rsidRPr="003D3FC6">
        <w:t xml:space="preserve">El proceso utilizado por los algoritmos de estado de enlace para determinar la topología de red es sencillo: </w:t>
      </w:r>
    </w:p>
    <w:p w14:paraId="7CDA5E63" w14:textId="77777777" w:rsidR="00CC0687" w:rsidRPr="007E73E6" w:rsidRDefault="00CC0687">
      <w:pPr>
        <w:numPr>
          <w:ilvl w:val="0"/>
          <w:numId w:val="33"/>
        </w:numPr>
        <w:spacing w:after="93"/>
        <w:ind w:right="12" w:hanging="288"/>
      </w:pPr>
      <w:r w:rsidRPr="003D3FC6">
        <w:t xml:space="preserve">Cada router identifica todos los demás dispositivos de enrutamiento en las redes conectadas directamente. </w:t>
      </w:r>
    </w:p>
    <w:p w14:paraId="6063FA84" w14:textId="77777777" w:rsidR="00CC0687" w:rsidRPr="007E73E6" w:rsidRDefault="00CC0687">
      <w:pPr>
        <w:numPr>
          <w:ilvl w:val="0"/>
          <w:numId w:val="33"/>
        </w:numPr>
        <w:ind w:right="12" w:hanging="288"/>
      </w:pPr>
      <w:r w:rsidRPr="003D3FC6">
        <w:t>Cada router anuncia una lista de todos los enlaces de red conectados directamente y el coste asociado de cada enlace. Esto se realiza a través del intercambio de anuncios de estado de enlace (LSA) con otros enrutadores de la red.</w:t>
      </w:r>
    </w:p>
    <w:p w14:paraId="768E9236" w14:textId="77777777" w:rsidR="00CC0687" w:rsidRDefault="00CC0687">
      <w:pPr>
        <w:numPr>
          <w:ilvl w:val="0"/>
          <w:numId w:val="33"/>
        </w:numPr>
        <w:spacing w:after="93"/>
        <w:ind w:right="12" w:hanging="288"/>
      </w:pPr>
      <w:r w:rsidRPr="003D3FC6">
        <w:t>Con estos anuncios, cada router crea una base de datos que detalla la topología de red actual. La base de datos de topología de cada router es idéntica.</w:t>
      </w:r>
    </w:p>
    <w:p w14:paraId="568C0FE9" w14:textId="77777777" w:rsidR="00CC0687" w:rsidRPr="007E73E6" w:rsidRDefault="00CC0687">
      <w:pPr>
        <w:numPr>
          <w:ilvl w:val="0"/>
          <w:numId w:val="33"/>
        </w:numPr>
        <w:spacing w:after="305" w:line="254" w:lineRule="auto"/>
        <w:ind w:right="12" w:hanging="288"/>
      </w:pPr>
      <w:r w:rsidRPr="003D3FC6">
        <w:t>Cada router utiliza la información de la base de datos de topología para calcular las rutas más deseables a cada red de destino. Esta información se utiliza para actualizar la tabla de enrutamiento IP.</w:t>
      </w:r>
    </w:p>
    <w:p w14:paraId="564B45DE" w14:textId="77777777" w:rsidR="00CC0687" w:rsidRPr="003D3FC6" w:rsidRDefault="00CC0687" w:rsidP="00CC0687">
      <w:pPr>
        <w:pStyle w:val="Ttulo5"/>
        <w:ind w:left="1435"/>
        <w:rPr>
          <w:lang w:val="en-US"/>
        </w:rPr>
      </w:pPr>
      <w:r w:rsidRPr="007E73E6">
        <w:rPr>
          <w:lang w:val="en-US"/>
        </w:rPr>
        <w:t>Algoritmo Shortest-Path First (SPF)</w:t>
      </w:r>
    </w:p>
    <w:p w14:paraId="20C448E4" w14:textId="77777777" w:rsidR="00CC0687" w:rsidRPr="007E73E6" w:rsidRDefault="00CC0687" w:rsidP="00CC0687">
      <w:pPr>
        <w:spacing w:after="1977"/>
        <w:ind w:left="1450" w:right="12"/>
      </w:pPr>
      <w:r w:rsidRPr="003D3FC6">
        <w:t>El algoritmo SPF se utiliza para procesar la información de la base de datos de topologías. Proporciona una representación en árbol de la red. El dispositivo que ejecuta el algoritmo SPF es la raíz del árbol. El resultado del algoritmo es la lista de rutas más cortas a cada red de destino. La Figura 5-3 en la página 178 proporciona un ejemplo del algoritmo de ruta más corta ejecutado en el router A.</w:t>
      </w:r>
    </w:p>
    <w:p w14:paraId="252D143E" w14:textId="77777777" w:rsidR="00CC0687" w:rsidRPr="007E73E6" w:rsidRDefault="00CC0687" w:rsidP="00CC0687">
      <w:pPr>
        <w:spacing w:after="0"/>
        <w:ind w:left="0" w:firstLine="0"/>
        <w:jc w:val="right"/>
      </w:pPr>
      <w:r w:rsidRPr="003D3FC6">
        <w:rPr>
          <w:sz w:val="18"/>
        </w:rPr>
        <w:t xml:space="preserve"> </w:t>
      </w:r>
    </w:p>
    <w:p w14:paraId="4D6E57F4" w14:textId="77777777" w:rsidR="00CC0687" w:rsidRDefault="00CC0687" w:rsidP="00CC0687">
      <w:pPr>
        <w:spacing w:after="353"/>
        <w:ind w:left="1440" w:firstLine="0"/>
      </w:pPr>
      <w:r>
        <w:rPr>
          <w:rFonts w:ascii="Calibri" w:eastAsia="Calibri" w:hAnsi="Calibri" w:cs="Calibri"/>
          <w:noProof/>
          <w:sz w:val="22"/>
        </w:rPr>
        <mc:AlternateContent>
          <mc:Choice Requires="wpg">
            <w:drawing>
              <wp:inline distT="0" distB="0" distL="0" distR="0" wp14:anchorId="66CAD12A" wp14:editId="0DC73551">
                <wp:extent cx="4463796" cy="3215679"/>
                <wp:effectExtent l="0" t="0" r="0" b="0"/>
                <wp:docPr id="815278" name="Group 815278"/>
                <wp:cNvGraphicFramePr/>
                <a:graphic xmlns:a="http://schemas.openxmlformats.org/drawingml/2006/main">
                  <a:graphicData uri="http://schemas.microsoft.com/office/word/2010/wordprocessingGroup">
                    <wpg:wgp>
                      <wpg:cNvGrpSpPr/>
                      <wpg:grpSpPr>
                        <a:xfrm>
                          <a:off x="0" y="0"/>
                          <a:ext cx="4463796" cy="3215679"/>
                          <a:chOff x="0" y="0"/>
                          <a:chExt cx="4463796" cy="3215679"/>
                        </a:xfrm>
                      </wpg:grpSpPr>
                      <wps:wsp>
                        <wps:cNvPr id="20660" name="Rectangle 20660"/>
                        <wps:cNvSpPr/>
                        <wps:spPr>
                          <a:xfrm>
                            <a:off x="0" y="3109951"/>
                            <a:ext cx="3133811" cy="140618"/>
                          </a:xfrm>
                          <a:prstGeom prst="rect">
                            <a:avLst/>
                          </a:prstGeom>
                          <a:ln>
                            <a:noFill/>
                          </a:ln>
                        </wps:spPr>
                        <wps:txbx>
                          <w:txbxContent>
                            <w:p w14:paraId="2327C2AE" w14:textId="77777777" w:rsidR="00CC0687" w:rsidRPr="007E73E6" w:rsidRDefault="00CC0687" w:rsidP="00CC0687">
                              <w:pPr>
                                <w:spacing w:after="160"/>
                                <w:ind w:left="0" w:firstLine="0"/>
                              </w:pPr>
                              <w:r w:rsidRPr="002D1CD2">
                                <w:rPr>
                                  <w:i/>
                                  <w:sz w:val="18"/>
                                </w:rPr>
                                <w:t>Figura 5-3 Ejemplo de la ruta más corta primero (SPF)</w:t>
                              </w:r>
                            </w:p>
                          </w:txbxContent>
                        </wps:txbx>
                        <wps:bodyPr horzOverflow="overflow" vert="horz" lIns="0" tIns="0" rIns="0" bIns="0" rtlCol="0">
                          <a:noAutofit/>
                        </wps:bodyPr>
                      </wps:wsp>
                      <wps:wsp>
                        <wps:cNvPr id="20677" name="Shape 20677"/>
                        <wps:cNvSpPr/>
                        <wps:spPr>
                          <a:xfrm>
                            <a:off x="1007364" y="163068"/>
                            <a:ext cx="583692" cy="499110"/>
                          </a:xfrm>
                          <a:custGeom>
                            <a:avLst/>
                            <a:gdLst/>
                            <a:ahLst/>
                            <a:cxnLst/>
                            <a:rect l="0" t="0" r="0" b="0"/>
                            <a:pathLst>
                              <a:path w="583692" h="499110">
                                <a:moveTo>
                                  <a:pt x="291084" y="0"/>
                                </a:moveTo>
                                <a:lnTo>
                                  <a:pt x="583692" y="258318"/>
                                </a:lnTo>
                                <a:lnTo>
                                  <a:pt x="293370" y="499110"/>
                                </a:lnTo>
                                <a:lnTo>
                                  <a:pt x="0" y="240792"/>
                                </a:lnTo>
                                <a:lnTo>
                                  <a:pt x="291084"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0678" name="Shape 20678"/>
                        <wps:cNvSpPr/>
                        <wps:spPr>
                          <a:xfrm>
                            <a:off x="967743" y="129540"/>
                            <a:ext cx="583681" cy="499101"/>
                          </a:xfrm>
                          <a:custGeom>
                            <a:avLst/>
                            <a:gdLst/>
                            <a:ahLst/>
                            <a:cxnLst/>
                            <a:rect l="0" t="0" r="0" b="0"/>
                            <a:pathLst>
                              <a:path w="583681" h="499101">
                                <a:moveTo>
                                  <a:pt x="290317" y="0"/>
                                </a:moveTo>
                                <a:lnTo>
                                  <a:pt x="583681" y="257551"/>
                                </a:lnTo>
                                <a:lnTo>
                                  <a:pt x="292610" y="499101"/>
                                </a:lnTo>
                                <a:lnTo>
                                  <a:pt x="0" y="240787"/>
                                </a:lnTo>
                                <a:lnTo>
                                  <a:pt x="290317" y="0"/>
                                </a:lnTo>
                                <a:close/>
                              </a:path>
                            </a:pathLst>
                          </a:custGeom>
                          <a:ln w="5709" cap="rnd">
                            <a:round/>
                          </a:ln>
                        </wps:spPr>
                        <wps:style>
                          <a:lnRef idx="1">
                            <a:srgbClr val="000000"/>
                          </a:lnRef>
                          <a:fillRef idx="1">
                            <a:srgbClr val="FFFFFF"/>
                          </a:fillRef>
                          <a:effectRef idx="0">
                            <a:scrgbClr r="0" g="0" b="0"/>
                          </a:effectRef>
                          <a:fontRef idx="none"/>
                        </wps:style>
                        <wps:bodyPr/>
                      </wps:wsp>
                      <wps:wsp>
                        <wps:cNvPr id="20679" name="Shape 20679"/>
                        <wps:cNvSpPr/>
                        <wps:spPr>
                          <a:xfrm>
                            <a:off x="1991868" y="841248"/>
                            <a:ext cx="582930" cy="497586"/>
                          </a:xfrm>
                          <a:custGeom>
                            <a:avLst/>
                            <a:gdLst/>
                            <a:ahLst/>
                            <a:cxnLst/>
                            <a:rect l="0" t="0" r="0" b="0"/>
                            <a:pathLst>
                              <a:path w="582930" h="497586">
                                <a:moveTo>
                                  <a:pt x="279654" y="0"/>
                                </a:moveTo>
                                <a:lnTo>
                                  <a:pt x="582930" y="247650"/>
                                </a:lnTo>
                                <a:lnTo>
                                  <a:pt x="303276" y="497586"/>
                                </a:lnTo>
                                <a:lnTo>
                                  <a:pt x="0" y="249174"/>
                                </a:lnTo>
                                <a:lnTo>
                                  <a:pt x="279654"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0680" name="Shape 20680"/>
                        <wps:cNvSpPr/>
                        <wps:spPr>
                          <a:xfrm>
                            <a:off x="1952239" y="806955"/>
                            <a:ext cx="582940" cy="497586"/>
                          </a:xfrm>
                          <a:custGeom>
                            <a:avLst/>
                            <a:gdLst/>
                            <a:ahLst/>
                            <a:cxnLst/>
                            <a:rect l="0" t="0" r="0" b="0"/>
                            <a:pathLst>
                              <a:path w="582940" h="497586">
                                <a:moveTo>
                                  <a:pt x="279662" y="0"/>
                                </a:moveTo>
                                <a:lnTo>
                                  <a:pt x="582940" y="248411"/>
                                </a:lnTo>
                                <a:lnTo>
                                  <a:pt x="302523" y="497586"/>
                                </a:lnTo>
                                <a:lnTo>
                                  <a:pt x="0" y="249175"/>
                                </a:lnTo>
                                <a:lnTo>
                                  <a:pt x="279662" y="0"/>
                                </a:lnTo>
                                <a:close/>
                              </a:path>
                            </a:pathLst>
                          </a:custGeom>
                          <a:ln w="5709" cap="rnd">
                            <a:round/>
                          </a:ln>
                        </wps:spPr>
                        <wps:style>
                          <a:lnRef idx="1">
                            <a:srgbClr val="000000"/>
                          </a:lnRef>
                          <a:fillRef idx="1">
                            <a:srgbClr val="FFFFFF"/>
                          </a:fillRef>
                          <a:effectRef idx="0">
                            <a:scrgbClr r="0" g="0" b="0"/>
                          </a:effectRef>
                          <a:fontRef idx="none"/>
                        </wps:style>
                        <wps:bodyPr/>
                      </wps:wsp>
                      <wps:wsp>
                        <wps:cNvPr id="20681" name="Shape 20681"/>
                        <wps:cNvSpPr/>
                        <wps:spPr>
                          <a:xfrm>
                            <a:off x="1979676" y="163830"/>
                            <a:ext cx="582930" cy="498348"/>
                          </a:xfrm>
                          <a:custGeom>
                            <a:avLst/>
                            <a:gdLst/>
                            <a:ahLst/>
                            <a:cxnLst/>
                            <a:rect l="0" t="0" r="0" b="0"/>
                            <a:pathLst>
                              <a:path w="582930" h="498348">
                                <a:moveTo>
                                  <a:pt x="289560" y="0"/>
                                </a:moveTo>
                                <a:lnTo>
                                  <a:pt x="582930" y="256032"/>
                                </a:lnTo>
                                <a:lnTo>
                                  <a:pt x="294132" y="498348"/>
                                </a:lnTo>
                                <a:lnTo>
                                  <a:pt x="0" y="242316"/>
                                </a:lnTo>
                                <a:lnTo>
                                  <a:pt x="28956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0682" name="Shape 20682"/>
                        <wps:cNvSpPr/>
                        <wps:spPr>
                          <a:xfrm>
                            <a:off x="1940046" y="130304"/>
                            <a:ext cx="582940" cy="498338"/>
                          </a:xfrm>
                          <a:custGeom>
                            <a:avLst/>
                            <a:gdLst/>
                            <a:ahLst/>
                            <a:cxnLst/>
                            <a:rect l="0" t="0" r="0" b="0"/>
                            <a:pathLst>
                              <a:path w="582940" h="498338">
                                <a:moveTo>
                                  <a:pt x="289562" y="0"/>
                                </a:moveTo>
                                <a:lnTo>
                                  <a:pt x="582940" y="256023"/>
                                </a:lnTo>
                                <a:lnTo>
                                  <a:pt x="294134" y="498338"/>
                                </a:lnTo>
                                <a:lnTo>
                                  <a:pt x="0" y="242315"/>
                                </a:lnTo>
                                <a:lnTo>
                                  <a:pt x="289562" y="0"/>
                                </a:lnTo>
                                <a:close/>
                              </a:path>
                            </a:pathLst>
                          </a:custGeom>
                          <a:ln w="5709" cap="rnd">
                            <a:round/>
                          </a:ln>
                        </wps:spPr>
                        <wps:style>
                          <a:lnRef idx="1">
                            <a:srgbClr val="000000"/>
                          </a:lnRef>
                          <a:fillRef idx="1">
                            <a:srgbClr val="FFFFFF"/>
                          </a:fillRef>
                          <a:effectRef idx="0">
                            <a:scrgbClr r="0" g="0" b="0"/>
                          </a:effectRef>
                          <a:fontRef idx="none"/>
                        </wps:style>
                        <wps:bodyPr/>
                      </wps:wsp>
                      <wps:wsp>
                        <wps:cNvPr id="20683" name="Shape 20683"/>
                        <wps:cNvSpPr/>
                        <wps:spPr>
                          <a:xfrm>
                            <a:off x="1001268" y="822198"/>
                            <a:ext cx="583692" cy="499110"/>
                          </a:xfrm>
                          <a:custGeom>
                            <a:avLst/>
                            <a:gdLst/>
                            <a:ahLst/>
                            <a:cxnLst/>
                            <a:rect l="0" t="0" r="0" b="0"/>
                            <a:pathLst>
                              <a:path w="583692" h="499110">
                                <a:moveTo>
                                  <a:pt x="290322" y="0"/>
                                </a:moveTo>
                                <a:lnTo>
                                  <a:pt x="583692" y="257556"/>
                                </a:lnTo>
                                <a:lnTo>
                                  <a:pt x="292608" y="499110"/>
                                </a:lnTo>
                                <a:lnTo>
                                  <a:pt x="0" y="240792"/>
                                </a:lnTo>
                                <a:lnTo>
                                  <a:pt x="290322"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0684" name="Shape 20684"/>
                        <wps:cNvSpPr/>
                        <wps:spPr>
                          <a:xfrm>
                            <a:off x="961647" y="787901"/>
                            <a:ext cx="583681" cy="499114"/>
                          </a:xfrm>
                          <a:custGeom>
                            <a:avLst/>
                            <a:gdLst/>
                            <a:ahLst/>
                            <a:cxnLst/>
                            <a:rect l="0" t="0" r="0" b="0"/>
                            <a:pathLst>
                              <a:path w="583681" h="499114">
                                <a:moveTo>
                                  <a:pt x="290317" y="0"/>
                                </a:moveTo>
                                <a:lnTo>
                                  <a:pt x="583681" y="258327"/>
                                </a:lnTo>
                                <a:lnTo>
                                  <a:pt x="292609" y="499114"/>
                                </a:lnTo>
                                <a:lnTo>
                                  <a:pt x="0" y="240800"/>
                                </a:lnTo>
                                <a:lnTo>
                                  <a:pt x="290317" y="0"/>
                                </a:lnTo>
                                <a:close/>
                              </a:path>
                            </a:pathLst>
                          </a:custGeom>
                          <a:ln w="5709" cap="rnd">
                            <a:round/>
                          </a:ln>
                        </wps:spPr>
                        <wps:style>
                          <a:lnRef idx="1">
                            <a:srgbClr val="000000"/>
                          </a:lnRef>
                          <a:fillRef idx="1">
                            <a:srgbClr val="FFFFFF"/>
                          </a:fillRef>
                          <a:effectRef idx="0">
                            <a:scrgbClr r="0" g="0" b="0"/>
                          </a:effectRef>
                          <a:fontRef idx="none"/>
                        </wps:style>
                        <wps:bodyPr/>
                      </wps:wsp>
                      <wps:wsp>
                        <wps:cNvPr id="20685" name="Shape 20685"/>
                        <wps:cNvSpPr/>
                        <wps:spPr>
                          <a:xfrm>
                            <a:off x="1273300" y="665223"/>
                            <a:ext cx="6096" cy="119636"/>
                          </a:xfrm>
                          <a:custGeom>
                            <a:avLst/>
                            <a:gdLst/>
                            <a:ahLst/>
                            <a:cxnLst/>
                            <a:rect l="0" t="0" r="0" b="0"/>
                            <a:pathLst>
                              <a:path w="6096" h="119636">
                                <a:moveTo>
                                  <a:pt x="6096" y="0"/>
                                </a:moveTo>
                                <a:lnTo>
                                  <a:pt x="0" y="119636"/>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686" name="Shape 20686"/>
                        <wps:cNvSpPr/>
                        <wps:spPr>
                          <a:xfrm>
                            <a:off x="1552948" y="383284"/>
                            <a:ext cx="383295" cy="3807"/>
                          </a:xfrm>
                          <a:custGeom>
                            <a:avLst/>
                            <a:gdLst/>
                            <a:ahLst/>
                            <a:cxnLst/>
                            <a:rect l="0" t="0" r="0" b="0"/>
                            <a:pathLst>
                              <a:path w="383295" h="3807">
                                <a:moveTo>
                                  <a:pt x="0" y="3807"/>
                                </a:moveTo>
                                <a:lnTo>
                                  <a:pt x="383295" y="0"/>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687" name="Shape 20687"/>
                        <wps:cNvSpPr/>
                        <wps:spPr>
                          <a:xfrm>
                            <a:off x="1545328" y="1045464"/>
                            <a:ext cx="428247" cy="4569"/>
                          </a:xfrm>
                          <a:custGeom>
                            <a:avLst/>
                            <a:gdLst/>
                            <a:ahLst/>
                            <a:cxnLst/>
                            <a:rect l="0" t="0" r="0" b="0"/>
                            <a:pathLst>
                              <a:path w="428247" h="4569">
                                <a:moveTo>
                                  <a:pt x="0" y="4569"/>
                                </a:moveTo>
                                <a:lnTo>
                                  <a:pt x="428247" y="0"/>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688" name="Rectangle 20688"/>
                        <wps:cNvSpPr/>
                        <wps:spPr>
                          <a:xfrm>
                            <a:off x="1211580" y="344236"/>
                            <a:ext cx="104737" cy="145250"/>
                          </a:xfrm>
                          <a:prstGeom prst="rect">
                            <a:avLst/>
                          </a:prstGeom>
                          <a:ln>
                            <a:noFill/>
                          </a:ln>
                        </wps:spPr>
                        <wps:txbx>
                          <w:txbxContent>
                            <w:p w14:paraId="70B87C11" w14:textId="77777777" w:rsidR="00CC0687" w:rsidRDefault="00CC0687" w:rsidP="00CC0687">
                              <w:pPr>
                                <w:spacing w:after="160"/>
                                <w:ind w:left="0" w:firstLine="0"/>
                              </w:pPr>
                              <w:r>
                                <w:rPr>
                                  <w:sz w:val="19"/>
                                </w:rPr>
                                <w:t>Un</w:t>
                              </w:r>
                            </w:p>
                          </w:txbxContent>
                        </wps:txbx>
                        <wps:bodyPr horzOverflow="overflow" vert="horz" lIns="0" tIns="0" rIns="0" bIns="0" rtlCol="0">
                          <a:noAutofit/>
                        </wps:bodyPr>
                      </wps:wsp>
                      <wps:wsp>
                        <wps:cNvPr id="20689" name="Rectangle 20689"/>
                        <wps:cNvSpPr/>
                        <wps:spPr>
                          <a:xfrm>
                            <a:off x="1205488" y="976700"/>
                            <a:ext cx="104737" cy="145250"/>
                          </a:xfrm>
                          <a:prstGeom prst="rect">
                            <a:avLst/>
                          </a:prstGeom>
                          <a:ln>
                            <a:noFill/>
                          </a:ln>
                        </wps:spPr>
                        <wps:txbx>
                          <w:txbxContent>
                            <w:p w14:paraId="7425B30E" w14:textId="77777777" w:rsidR="00CC0687" w:rsidRDefault="00CC0687" w:rsidP="00CC0687">
                              <w:pPr>
                                <w:spacing w:after="160"/>
                                <w:ind w:left="0" w:firstLine="0"/>
                              </w:pPr>
                              <w:r>
                                <w:rPr>
                                  <w:sz w:val="19"/>
                                </w:rPr>
                                <w:t>B</w:t>
                              </w:r>
                            </w:p>
                          </w:txbxContent>
                        </wps:txbx>
                        <wps:bodyPr horzOverflow="overflow" vert="horz" lIns="0" tIns="0" rIns="0" bIns="0" rtlCol="0">
                          <a:noAutofit/>
                        </wps:bodyPr>
                      </wps:wsp>
                      <wps:wsp>
                        <wps:cNvPr id="20690" name="Rectangle 20690"/>
                        <wps:cNvSpPr/>
                        <wps:spPr>
                          <a:xfrm>
                            <a:off x="2177805" y="363291"/>
                            <a:ext cx="113374" cy="145250"/>
                          </a:xfrm>
                          <a:prstGeom prst="rect">
                            <a:avLst/>
                          </a:prstGeom>
                          <a:ln>
                            <a:noFill/>
                          </a:ln>
                        </wps:spPr>
                        <wps:txbx>
                          <w:txbxContent>
                            <w:p w14:paraId="3FF6950C" w14:textId="77777777" w:rsidR="00CC0687" w:rsidRDefault="00CC0687" w:rsidP="00CC0687">
                              <w:pPr>
                                <w:spacing w:after="160"/>
                                <w:ind w:left="0" w:firstLine="0"/>
                              </w:pPr>
                              <w:r>
                                <w:rPr>
                                  <w:sz w:val="19"/>
                                </w:rPr>
                                <w:t>C</w:t>
                              </w:r>
                            </w:p>
                          </w:txbxContent>
                        </wps:txbx>
                        <wps:bodyPr horzOverflow="overflow" vert="horz" lIns="0" tIns="0" rIns="0" bIns="0" rtlCol="0">
                          <a:noAutofit/>
                        </wps:bodyPr>
                      </wps:wsp>
                      <wps:wsp>
                        <wps:cNvPr id="20691" name="Rectangle 20691"/>
                        <wps:cNvSpPr/>
                        <wps:spPr>
                          <a:xfrm>
                            <a:off x="2177805" y="1006417"/>
                            <a:ext cx="113374" cy="145250"/>
                          </a:xfrm>
                          <a:prstGeom prst="rect">
                            <a:avLst/>
                          </a:prstGeom>
                          <a:ln>
                            <a:noFill/>
                          </a:ln>
                        </wps:spPr>
                        <wps:txbx>
                          <w:txbxContent>
                            <w:p w14:paraId="08AD0379" w14:textId="77777777" w:rsidR="00CC0687" w:rsidRDefault="00CC0687" w:rsidP="00CC0687">
                              <w:pPr>
                                <w:spacing w:after="160"/>
                                <w:ind w:left="0" w:firstLine="0"/>
                              </w:pPr>
                              <w:r>
                                <w:rPr>
                                  <w:sz w:val="19"/>
                                </w:rPr>
                                <w:t>D</w:t>
                              </w:r>
                            </w:p>
                          </w:txbxContent>
                        </wps:txbx>
                        <wps:bodyPr horzOverflow="overflow" vert="horz" lIns="0" tIns="0" rIns="0" bIns="0" rtlCol="0">
                          <a:noAutofit/>
                        </wps:bodyPr>
                      </wps:wsp>
                      <wps:wsp>
                        <wps:cNvPr id="20692" name="Rectangle 20692"/>
                        <wps:cNvSpPr/>
                        <wps:spPr>
                          <a:xfrm>
                            <a:off x="3055620" y="1647094"/>
                            <a:ext cx="494590" cy="89384"/>
                          </a:xfrm>
                          <a:prstGeom prst="rect">
                            <a:avLst/>
                          </a:prstGeom>
                          <a:ln>
                            <a:noFill/>
                          </a:ln>
                        </wps:spPr>
                        <wps:txbx>
                          <w:txbxContent>
                            <w:p w14:paraId="539DD1BC" w14:textId="77777777" w:rsidR="00CC0687" w:rsidRDefault="00CC0687" w:rsidP="00CC0687">
                              <w:pPr>
                                <w:spacing w:after="160"/>
                                <w:ind w:left="0" w:firstLine="0"/>
                              </w:pPr>
                              <w:r>
                                <w:rPr>
                                  <w:sz w:val="11"/>
                                </w:rPr>
                                <w:t>Estado del vínculo</w:t>
                              </w:r>
                            </w:p>
                          </w:txbxContent>
                        </wps:txbx>
                        <wps:bodyPr horzOverflow="overflow" vert="horz" lIns="0" tIns="0" rIns="0" bIns="0" rtlCol="0">
                          <a:noAutofit/>
                        </wps:bodyPr>
                      </wps:wsp>
                      <wps:wsp>
                        <wps:cNvPr id="20693" name="Rectangle 20693"/>
                        <wps:cNvSpPr/>
                        <wps:spPr>
                          <a:xfrm>
                            <a:off x="3069338" y="1742345"/>
                            <a:ext cx="475322" cy="89384"/>
                          </a:xfrm>
                          <a:prstGeom prst="rect">
                            <a:avLst/>
                          </a:prstGeom>
                          <a:ln>
                            <a:noFill/>
                          </a:ln>
                        </wps:spPr>
                        <wps:txbx>
                          <w:txbxContent>
                            <w:p w14:paraId="2838E138" w14:textId="77777777" w:rsidR="00CC0687" w:rsidRDefault="00CC0687" w:rsidP="00CC0687">
                              <w:pPr>
                                <w:spacing w:after="160"/>
                                <w:ind w:left="0" w:firstLine="0"/>
                              </w:pPr>
                              <w:r>
                                <w:rPr>
                                  <w:sz w:val="11"/>
                                </w:rPr>
                                <w:t>Base de datos</w:t>
                              </w:r>
                            </w:p>
                          </w:txbxContent>
                        </wps:txbx>
                        <wps:bodyPr horzOverflow="overflow" vert="horz" lIns="0" tIns="0" rIns="0" bIns="0" rtlCol="0">
                          <a:noAutofit/>
                        </wps:bodyPr>
                      </wps:wsp>
                      <wps:wsp>
                        <wps:cNvPr id="20694" name="Rectangle 20694"/>
                        <wps:cNvSpPr/>
                        <wps:spPr>
                          <a:xfrm>
                            <a:off x="1692394" y="952144"/>
                            <a:ext cx="53727" cy="89384"/>
                          </a:xfrm>
                          <a:prstGeom prst="rect">
                            <a:avLst/>
                          </a:prstGeom>
                          <a:ln>
                            <a:noFill/>
                          </a:ln>
                        </wps:spPr>
                        <wps:txbx>
                          <w:txbxContent>
                            <w:p w14:paraId="05E583E1" w14:textId="77777777" w:rsidR="00CC0687" w:rsidRDefault="00CC0687" w:rsidP="00CC0687">
                              <w:pPr>
                                <w:spacing w:after="160"/>
                                <w:ind w:left="0" w:firstLine="0"/>
                              </w:pPr>
                              <w:r>
                                <w:rPr>
                                  <w:sz w:val="11"/>
                                </w:rPr>
                                <w:t>4</w:t>
                              </w:r>
                            </w:p>
                          </w:txbxContent>
                        </wps:txbx>
                        <wps:bodyPr horzOverflow="overflow" vert="horz" lIns="0" tIns="0" rIns="0" bIns="0" rtlCol="0">
                          <a:noAutofit/>
                        </wps:bodyPr>
                      </wps:wsp>
                      <wps:wsp>
                        <wps:cNvPr id="20695" name="Rectangle 20695"/>
                        <wps:cNvSpPr/>
                        <wps:spPr>
                          <a:xfrm>
                            <a:off x="1066787" y="680871"/>
                            <a:ext cx="53727" cy="89384"/>
                          </a:xfrm>
                          <a:prstGeom prst="rect">
                            <a:avLst/>
                          </a:prstGeom>
                          <a:ln>
                            <a:noFill/>
                          </a:ln>
                        </wps:spPr>
                        <wps:txbx>
                          <w:txbxContent>
                            <w:p w14:paraId="2C7FE385" w14:textId="77777777" w:rsidR="00CC0687" w:rsidRDefault="00CC0687" w:rsidP="00CC0687">
                              <w:pPr>
                                <w:spacing w:after="160"/>
                                <w:ind w:left="0" w:firstLine="0"/>
                              </w:pPr>
                              <w:r>
                                <w:rPr>
                                  <w:sz w:val="11"/>
                                </w:rPr>
                                <w:t>2</w:t>
                              </w:r>
                            </w:p>
                          </w:txbxContent>
                        </wps:txbx>
                        <wps:bodyPr horzOverflow="overflow" vert="horz" lIns="0" tIns="0" rIns="0" bIns="0" rtlCol="0">
                          <a:noAutofit/>
                        </wps:bodyPr>
                      </wps:wsp>
                      <wps:wsp>
                        <wps:cNvPr id="20696" name="Rectangle 20696"/>
                        <wps:cNvSpPr/>
                        <wps:spPr>
                          <a:xfrm>
                            <a:off x="1703822" y="458364"/>
                            <a:ext cx="53727" cy="89384"/>
                          </a:xfrm>
                          <a:prstGeom prst="rect">
                            <a:avLst/>
                          </a:prstGeom>
                          <a:ln>
                            <a:noFill/>
                          </a:ln>
                        </wps:spPr>
                        <wps:txbx>
                          <w:txbxContent>
                            <w:p w14:paraId="08A39620" w14:textId="77777777" w:rsidR="00CC0687" w:rsidRDefault="00CC0687" w:rsidP="00CC0687">
                              <w:pPr>
                                <w:spacing w:after="160"/>
                                <w:ind w:left="0" w:firstLine="0"/>
                              </w:pPr>
                              <w:r>
                                <w:rPr>
                                  <w:sz w:val="11"/>
                                </w:rPr>
                                <w:t>1</w:t>
                              </w:r>
                            </w:p>
                          </w:txbxContent>
                        </wps:txbx>
                        <wps:bodyPr horzOverflow="overflow" vert="horz" lIns="0" tIns="0" rIns="0" bIns="0" rtlCol="0">
                          <a:noAutofit/>
                        </wps:bodyPr>
                      </wps:wsp>
                      <wps:wsp>
                        <wps:cNvPr id="20697" name="Shape 20697"/>
                        <wps:cNvSpPr/>
                        <wps:spPr>
                          <a:xfrm>
                            <a:off x="2231901" y="665223"/>
                            <a:ext cx="19043" cy="139442"/>
                          </a:xfrm>
                          <a:custGeom>
                            <a:avLst/>
                            <a:gdLst/>
                            <a:ahLst/>
                            <a:cxnLst/>
                            <a:rect l="0" t="0" r="0" b="0"/>
                            <a:pathLst>
                              <a:path w="19043" h="139442">
                                <a:moveTo>
                                  <a:pt x="19043" y="0"/>
                                </a:moveTo>
                                <a:lnTo>
                                  <a:pt x="0" y="139442"/>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698" name="Shape 20698"/>
                        <wps:cNvSpPr/>
                        <wps:spPr>
                          <a:xfrm>
                            <a:off x="2750058" y="450342"/>
                            <a:ext cx="582930" cy="497586"/>
                          </a:xfrm>
                          <a:custGeom>
                            <a:avLst/>
                            <a:gdLst/>
                            <a:ahLst/>
                            <a:cxnLst/>
                            <a:rect l="0" t="0" r="0" b="0"/>
                            <a:pathLst>
                              <a:path w="582930" h="497586">
                                <a:moveTo>
                                  <a:pt x="279654" y="0"/>
                                </a:moveTo>
                                <a:lnTo>
                                  <a:pt x="582930" y="247650"/>
                                </a:lnTo>
                                <a:lnTo>
                                  <a:pt x="303276" y="497586"/>
                                </a:lnTo>
                                <a:lnTo>
                                  <a:pt x="0" y="248412"/>
                                </a:lnTo>
                                <a:lnTo>
                                  <a:pt x="279654"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0699" name="Shape 20699"/>
                        <wps:cNvSpPr/>
                        <wps:spPr>
                          <a:xfrm>
                            <a:off x="2710426" y="416047"/>
                            <a:ext cx="582940" cy="497587"/>
                          </a:xfrm>
                          <a:custGeom>
                            <a:avLst/>
                            <a:gdLst/>
                            <a:ahLst/>
                            <a:cxnLst/>
                            <a:rect l="0" t="0" r="0" b="0"/>
                            <a:pathLst>
                              <a:path w="582940" h="497587">
                                <a:moveTo>
                                  <a:pt x="279662" y="0"/>
                                </a:moveTo>
                                <a:lnTo>
                                  <a:pt x="582940" y="248411"/>
                                </a:lnTo>
                                <a:lnTo>
                                  <a:pt x="303277" y="497587"/>
                                </a:lnTo>
                                <a:lnTo>
                                  <a:pt x="0" y="249175"/>
                                </a:lnTo>
                                <a:lnTo>
                                  <a:pt x="279662" y="0"/>
                                </a:lnTo>
                                <a:close/>
                              </a:path>
                            </a:pathLst>
                          </a:custGeom>
                          <a:ln w="5709" cap="rnd">
                            <a:round/>
                          </a:ln>
                        </wps:spPr>
                        <wps:style>
                          <a:lnRef idx="1">
                            <a:srgbClr val="000000"/>
                          </a:lnRef>
                          <a:fillRef idx="1">
                            <a:srgbClr val="FFFFFF"/>
                          </a:fillRef>
                          <a:effectRef idx="0">
                            <a:scrgbClr r="0" g="0" b="0"/>
                          </a:effectRef>
                          <a:fontRef idx="none"/>
                        </wps:style>
                        <wps:bodyPr/>
                      </wps:wsp>
                      <wps:wsp>
                        <wps:cNvPr id="20700" name="Rectangle 20700"/>
                        <wps:cNvSpPr/>
                        <wps:spPr>
                          <a:xfrm>
                            <a:off x="2936748" y="614745"/>
                            <a:ext cx="113374" cy="145250"/>
                          </a:xfrm>
                          <a:prstGeom prst="rect">
                            <a:avLst/>
                          </a:prstGeom>
                          <a:ln>
                            <a:noFill/>
                          </a:ln>
                        </wps:spPr>
                        <wps:txbx>
                          <w:txbxContent>
                            <w:p w14:paraId="016920A3" w14:textId="77777777" w:rsidR="00CC0687" w:rsidRDefault="00CC0687" w:rsidP="00CC0687">
                              <w:pPr>
                                <w:spacing w:after="160"/>
                                <w:ind w:left="0" w:firstLine="0"/>
                              </w:pPr>
                              <w:r>
                                <w:rPr>
                                  <w:sz w:val="19"/>
                                </w:rPr>
                                <w:t>D</w:t>
                              </w:r>
                            </w:p>
                          </w:txbxContent>
                        </wps:txbx>
                        <wps:bodyPr horzOverflow="overflow" vert="horz" lIns="0" tIns="0" rIns="0" bIns="0" rtlCol="0">
                          <a:noAutofit/>
                        </wps:bodyPr>
                      </wps:wsp>
                      <wps:wsp>
                        <wps:cNvPr id="20701" name="Rectangle 20701"/>
                        <wps:cNvSpPr/>
                        <wps:spPr>
                          <a:xfrm>
                            <a:off x="2120646" y="696118"/>
                            <a:ext cx="53727" cy="89384"/>
                          </a:xfrm>
                          <a:prstGeom prst="rect">
                            <a:avLst/>
                          </a:prstGeom>
                          <a:ln>
                            <a:noFill/>
                          </a:ln>
                        </wps:spPr>
                        <wps:txbx>
                          <w:txbxContent>
                            <w:p w14:paraId="14F53C4D" w14:textId="77777777" w:rsidR="00CC0687" w:rsidRDefault="00CC0687" w:rsidP="00CC0687">
                              <w:pPr>
                                <w:spacing w:after="160"/>
                                <w:ind w:left="0" w:firstLine="0"/>
                              </w:pPr>
                              <w:r>
                                <w:rPr>
                                  <w:sz w:val="11"/>
                                </w:rPr>
                                <w:t>1</w:t>
                              </w:r>
                            </w:p>
                          </w:txbxContent>
                        </wps:txbx>
                        <wps:bodyPr horzOverflow="overflow" vert="horz" lIns="0" tIns="0" rIns="0" bIns="0" rtlCol="0">
                          <a:noAutofit/>
                        </wps:bodyPr>
                      </wps:wsp>
                      <wps:wsp>
                        <wps:cNvPr id="20702" name="Shape 20702"/>
                        <wps:cNvSpPr/>
                        <wps:spPr>
                          <a:xfrm>
                            <a:off x="2509271" y="392424"/>
                            <a:ext cx="317749" cy="178314"/>
                          </a:xfrm>
                          <a:custGeom>
                            <a:avLst/>
                            <a:gdLst/>
                            <a:ahLst/>
                            <a:cxnLst/>
                            <a:rect l="0" t="0" r="0" b="0"/>
                            <a:pathLst>
                              <a:path w="317749" h="178314">
                                <a:moveTo>
                                  <a:pt x="0" y="0"/>
                                </a:moveTo>
                                <a:lnTo>
                                  <a:pt x="317749" y="178314"/>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703" name="Shape 20703"/>
                        <wps:cNvSpPr/>
                        <wps:spPr>
                          <a:xfrm>
                            <a:off x="2433826" y="797816"/>
                            <a:ext cx="428246" cy="188206"/>
                          </a:xfrm>
                          <a:custGeom>
                            <a:avLst/>
                            <a:gdLst/>
                            <a:ahLst/>
                            <a:cxnLst/>
                            <a:rect l="0" t="0" r="0" b="0"/>
                            <a:pathLst>
                              <a:path w="428246" h="188206">
                                <a:moveTo>
                                  <a:pt x="0" y="188206"/>
                                </a:moveTo>
                                <a:lnTo>
                                  <a:pt x="428246" y="0"/>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1107639" name="Shape 1107639"/>
                        <wps:cNvSpPr/>
                        <wps:spPr>
                          <a:xfrm>
                            <a:off x="1136142" y="1604010"/>
                            <a:ext cx="283464" cy="281178"/>
                          </a:xfrm>
                          <a:custGeom>
                            <a:avLst/>
                            <a:gdLst/>
                            <a:ahLst/>
                            <a:cxnLst/>
                            <a:rect l="0" t="0" r="0" b="0"/>
                            <a:pathLst>
                              <a:path w="283464" h="281178">
                                <a:moveTo>
                                  <a:pt x="0" y="0"/>
                                </a:moveTo>
                                <a:lnTo>
                                  <a:pt x="283464" y="0"/>
                                </a:lnTo>
                                <a:lnTo>
                                  <a:pt x="283464" y="281178"/>
                                </a:lnTo>
                                <a:lnTo>
                                  <a:pt x="0" y="281178"/>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640" name="Shape 1107640"/>
                        <wps:cNvSpPr/>
                        <wps:spPr>
                          <a:xfrm>
                            <a:off x="1096515" y="1569717"/>
                            <a:ext cx="282697" cy="281175"/>
                          </a:xfrm>
                          <a:custGeom>
                            <a:avLst/>
                            <a:gdLst/>
                            <a:ahLst/>
                            <a:cxnLst/>
                            <a:rect l="0" t="0" r="0" b="0"/>
                            <a:pathLst>
                              <a:path w="282697" h="281175">
                                <a:moveTo>
                                  <a:pt x="0" y="0"/>
                                </a:moveTo>
                                <a:lnTo>
                                  <a:pt x="282697" y="0"/>
                                </a:lnTo>
                                <a:lnTo>
                                  <a:pt x="282697" y="281175"/>
                                </a:lnTo>
                                <a:lnTo>
                                  <a:pt x="0" y="281175"/>
                                </a:lnTo>
                                <a:lnTo>
                                  <a:pt x="0" y="0"/>
                                </a:lnTo>
                              </a:path>
                            </a:pathLst>
                          </a:custGeom>
                          <a:ln w="5709" cap="rnd">
                            <a:miter lim="127000"/>
                          </a:ln>
                        </wps:spPr>
                        <wps:style>
                          <a:lnRef idx="1">
                            <a:srgbClr val="000000"/>
                          </a:lnRef>
                          <a:fillRef idx="1">
                            <a:srgbClr val="FFFFFF"/>
                          </a:fillRef>
                          <a:effectRef idx="0">
                            <a:scrgbClr r="0" g="0" b="0"/>
                          </a:effectRef>
                          <a:fontRef idx="none"/>
                        </wps:style>
                        <wps:bodyPr/>
                      </wps:wsp>
                      <wps:wsp>
                        <wps:cNvPr id="1107641" name="Shape 1107641"/>
                        <wps:cNvSpPr/>
                        <wps:spPr>
                          <a:xfrm>
                            <a:off x="2647188" y="1604010"/>
                            <a:ext cx="282702" cy="281178"/>
                          </a:xfrm>
                          <a:custGeom>
                            <a:avLst/>
                            <a:gdLst/>
                            <a:ahLst/>
                            <a:cxnLst/>
                            <a:rect l="0" t="0" r="0" b="0"/>
                            <a:pathLst>
                              <a:path w="282702" h="281178">
                                <a:moveTo>
                                  <a:pt x="0" y="0"/>
                                </a:moveTo>
                                <a:lnTo>
                                  <a:pt x="282702" y="0"/>
                                </a:lnTo>
                                <a:lnTo>
                                  <a:pt x="282702" y="281178"/>
                                </a:lnTo>
                                <a:lnTo>
                                  <a:pt x="0" y="281178"/>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642" name="Shape 1107642"/>
                        <wps:cNvSpPr/>
                        <wps:spPr>
                          <a:xfrm>
                            <a:off x="2607562" y="1569717"/>
                            <a:ext cx="282697" cy="281175"/>
                          </a:xfrm>
                          <a:custGeom>
                            <a:avLst/>
                            <a:gdLst/>
                            <a:ahLst/>
                            <a:cxnLst/>
                            <a:rect l="0" t="0" r="0" b="0"/>
                            <a:pathLst>
                              <a:path w="282697" h="281175">
                                <a:moveTo>
                                  <a:pt x="0" y="0"/>
                                </a:moveTo>
                                <a:lnTo>
                                  <a:pt x="282697" y="0"/>
                                </a:lnTo>
                                <a:lnTo>
                                  <a:pt x="282697" y="281175"/>
                                </a:lnTo>
                                <a:lnTo>
                                  <a:pt x="0" y="281175"/>
                                </a:lnTo>
                                <a:lnTo>
                                  <a:pt x="0" y="0"/>
                                </a:lnTo>
                              </a:path>
                            </a:pathLst>
                          </a:custGeom>
                          <a:ln w="5709" cap="rnd">
                            <a:miter lim="127000"/>
                          </a:ln>
                        </wps:spPr>
                        <wps:style>
                          <a:lnRef idx="1">
                            <a:srgbClr val="000000"/>
                          </a:lnRef>
                          <a:fillRef idx="1">
                            <a:srgbClr val="FFFFFF"/>
                          </a:fillRef>
                          <a:effectRef idx="0">
                            <a:scrgbClr r="0" g="0" b="0"/>
                          </a:effectRef>
                          <a:fontRef idx="none"/>
                        </wps:style>
                        <wps:bodyPr/>
                      </wps:wsp>
                      <wps:wsp>
                        <wps:cNvPr id="1107643" name="Shape 1107643"/>
                        <wps:cNvSpPr/>
                        <wps:spPr>
                          <a:xfrm>
                            <a:off x="2282190" y="1600200"/>
                            <a:ext cx="283464" cy="281940"/>
                          </a:xfrm>
                          <a:custGeom>
                            <a:avLst/>
                            <a:gdLst/>
                            <a:ahLst/>
                            <a:cxnLst/>
                            <a:rect l="0" t="0" r="0" b="0"/>
                            <a:pathLst>
                              <a:path w="283464" h="281940">
                                <a:moveTo>
                                  <a:pt x="0" y="0"/>
                                </a:moveTo>
                                <a:lnTo>
                                  <a:pt x="283464" y="0"/>
                                </a:lnTo>
                                <a:lnTo>
                                  <a:pt x="283464" y="281940"/>
                                </a:lnTo>
                                <a:lnTo>
                                  <a:pt x="0" y="28194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644" name="Shape 1107644"/>
                        <wps:cNvSpPr/>
                        <wps:spPr>
                          <a:xfrm>
                            <a:off x="2242555" y="1566674"/>
                            <a:ext cx="283466" cy="281175"/>
                          </a:xfrm>
                          <a:custGeom>
                            <a:avLst/>
                            <a:gdLst/>
                            <a:ahLst/>
                            <a:cxnLst/>
                            <a:rect l="0" t="0" r="0" b="0"/>
                            <a:pathLst>
                              <a:path w="283466" h="281175">
                                <a:moveTo>
                                  <a:pt x="0" y="0"/>
                                </a:moveTo>
                                <a:lnTo>
                                  <a:pt x="283466" y="0"/>
                                </a:lnTo>
                                <a:lnTo>
                                  <a:pt x="283466" y="281175"/>
                                </a:lnTo>
                                <a:lnTo>
                                  <a:pt x="0" y="281175"/>
                                </a:lnTo>
                                <a:lnTo>
                                  <a:pt x="0" y="0"/>
                                </a:lnTo>
                              </a:path>
                            </a:pathLst>
                          </a:custGeom>
                          <a:ln w="5709" cap="rnd">
                            <a:miter lim="127000"/>
                          </a:ln>
                        </wps:spPr>
                        <wps:style>
                          <a:lnRef idx="1">
                            <a:srgbClr val="000000"/>
                          </a:lnRef>
                          <a:fillRef idx="1">
                            <a:srgbClr val="FFFFFF"/>
                          </a:fillRef>
                          <a:effectRef idx="0">
                            <a:scrgbClr r="0" g="0" b="0"/>
                          </a:effectRef>
                          <a:fontRef idx="none"/>
                        </wps:style>
                        <wps:bodyPr/>
                      </wps:wsp>
                      <wps:wsp>
                        <wps:cNvPr id="1107645" name="Shape 1107645"/>
                        <wps:cNvSpPr/>
                        <wps:spPr>
                          <a:xfrm>
                            <a:off x="1935480" y="1600200"/>
                            <a:ext cx="282702" cy="281940"/>
                          </a:xfrm>
                          <a:custGeom>
                            <a:avLst/>
                            <a:gdLst/>
                            <a:ahLst/>
                            <a:cxnLst/>
                            <a:rect l="0" t="0" r="0" b="0"/>
                            <a:pathLst>
                              <a:path w="282702" h="281940">
                                <a:moveTo>
                                  <a:pt x="0" y="0"/>
                                </a:moveTo>
                                <a:lnTo>
                                  <a:pt x="282702" y="0"/>
                                </a:lnTo>
                                <a:lnTo>
                                  <a:pt x="282702" y="281940"/>
                                </a:lnTo>
                                <a:lnTo>
                                  <a:pt x="0" y="28194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646" name="Shape 1107646"/>
                        <wps:cNvSpPr/>
                        <wps:spPr>
                          <a:xfrm>
                            <a:off x="1895864" y="1566674"/>
                            <a:ext cx="282696" cy="281175"/>
                          </a:xfrm>
                          <a:custGeom>
                            <a:avLst/>
                            <a:gdLst/>
                            <a:ahLst/>
                            <a:cxnLst/>
                            <a:rect l="0" t="0" r="0" b="0"/>
                            <a:pathLst>
                              <a:path w="282696" h="281175">
                                <a:moveTo>
                                  <a:pt x="0" y="0"/>
                                </a:moveTo>
                                <a:lnTo>
                                  <a:pt x="282696" y="0"/>
                                </a:lnTo>
                                <a:lnTo>
                                  <a:pt x="282696" y="281175"/>
                                </a:lnTo>
                                <a:lnTo>
                                  <a:pt x="0" y="281175"/>
                                </a:lnTo>
                                <a:lnTo>
                                  <a:pt x="0" y="0"/>
                                </a:lnTo>
                              </a:path>
                            </a:pathLst>
                          </a:custGeom>
                          <a:ln w="5709" cap="rnd">
                            <a:miter lim="127000"/>
                          </a:ln>
                        </wps:spPr>
                        <wps:style>
                          <a:lnRef idx="1">
                            <a:srgbClr val="000000"/>
                          </a:lnRef>
                          <a:fillRef idx="1">
                            <a:srgbClr val="FFFFFF"/>
                          </a:fillRef>
                          <a:effectRef idx="0">
                            <a:scrgbClr r="0" g="0" b="0"/>
                          </a:effectRef>
                          <a:fontRef idx="none"/>
                        </wps:style>
                        <wps:bodyPr/>
                      </wps:wsp>
                      <wps:wsp>
                        <wps:cNvPr id="1107647" name="Shape 1107647"/>
                        <wps:cNvSpPr/>
                        <wps:spPr>
                          <a:xfrm>
                            <a:off x="1530096" y="1604010"/>
                            <a:ext cx="282702" cy="281178"/>
                          </a:xfrm>
                          <a:custGeom>
                            <a:avLst/>
                            <a:gdLst/>
                            <a:ahLst/>
                            <a:cxnLst/>
                            <a:rect l="0" t="0" r="0" b="0"/>
                            <a:pathLst>
                              <a:path w="282702" h="281178">
                                <a:moveTo>
                                  <a:pt x="0" y="0"/>
                                </a:moveTo>
                                <a:lnTo>
                                  <a:pt x="282702" y="0"/>
                                </a:lnTo>
                                <a:lnTo>
                                  <a:pt x="282702" y="281178"/>
                                </a:lnTo>
                                <a:lnTo>
                                  <a:pt x="0" y="281178"/>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648" name="Shape 1107648"/>
                        <wps:cNvSpPr/>
                        <wps:spPr>
                          <a:xfrm>
                            <a:off x="1490478" y="1569717"/>
                            <a:ext cx="282697" cy="281175"/>
                          </a:xfrm>
                          <a:custGeom>
                            <a:avLst/>
                            <a:gdLst/>
                            <a:ahLst/>
                            <a:cxnLst/>
                            <a:rect l="0" t="0" r="0" b="0"/>
                            <a:pathLst>
                              <a:path w="282697" h="281175">
                                <a:moveTo>
                                  <a:pt x="0" y="0"/>
                                </a:moveTo>
                                <a:lnTo>
                                  <a:pt x="282697" y="0"/>
                                </a:lnTo>
                                <a:lnTo>
                                  <a:pt x="282697" y="281175"/>
                                </a:lnTo>
                                <a:lnTo>
                                  <a:pt x="0" y="281175"/>
                                </a:lnTo>
                                <a:lnTo>
                                  <a:pt x="0" y="0"/>
                                </a:lnTo>
                              </a:path>
                            </a:pathLst>
                          </a:custGeom>
                          <a:ln w="5709" cap="rnd">
                            <a:miter lim="127000"/>
                          </a:ln>
                        </wps:spPr>
                        <wps:style>
                          <a:lnRef idx="1">
                            <a:srgbClr val="000000"/>
                          </a:lnRef>
                          <a:fillRef idx="1">
                            <a:srgbClr val="FFFFFF"/>
                          </a:fillRef>
                          <a:effectRef idx="0">
                            <a:scrgbClr r="0" g="0" b="0"/>
                          </a:effectRef>
                          <a:fontRef idx="none"/>
                        </wps:style>
                        <wps:bodyPr/>
                      </wps:wsp>
                      <wps:wsp>
                        <wps:cNvPr id="20714" name="Rectangle 20714"/>
                        <wps:cNvSpPr/>
                        <wps:spPr>
                          <a:xfrm>
                            <a:off x="2738628" y="374554"/>
                            <a:ext cx="53727" cy="89384"/>
                          </a:xfrm>
                          <a:prstGeom prst="rect">
                            <a:avLst/>
                          </a:prstGeom>
                          <a:ln>
                            <a:noFill/>
                          </a:ln>
                        </wps:spPr>
                        <wps:txbx>
                          <w:txbxContent>
                            <w:p w14:paraId="538A1EA9" w14:textId="77777777" w:rsidR="00CC0687" w:rsidRDefault="00CC0687" w:rsidP="00CC0687">
                              <w:pPr>
                                <w:spacing w:after="160"/>
                                <w:ind w:left="0" w:firstLine="0"/>
                              </w:pPr>
                              <w:r>
                                <w:rPr>
                                  <w:sz w:val="11"/>
                                </w:rPr>
                                <w:t>3</w:t>
                              </w:r>
                            </w:p>
                          </w:txbxContent>
                        </wps:txbx>
                        <wps:bodyPr horzOverflow="overflow" vert="horz" lIns="0" tIns="0" rIns="0" bIns="0" rtlCol="0">
                          <a:noAutofit/>
                        </wps:bodyPr>
                      </wps:wsp>
                      <wps:wsp>
                        <wps:cNvPr id="20715" name="Rectangle 20715"/>
                        <wps:cNvSpPr/>
                        <wps:spPr>
                          <a:xfrm>
                            <a:off x="2721866" y="939958"/>
                            <a:ext cx="53727" cy="89385"/>
                          </a:xfrm>
                          <a:prstGeom prst="rect">
                            <a:avLst/>
                          </a:prstGeom>
                          <a:ln>
                            <a:noFill/>
                          </a:ln>
                        </wps:spPr>
                        <wps:txbx>
                          <w:txbxContent>
                            <w:p w14:paraId="176731DF" w14:textId="77777777" w:rsidR="00CC0687" w:rsidRDefault="00CC0687" w:rsidP="00CC0687">
                              <w:pPr>
                                <w:spacing w:after="160"/>
                                <w:ind w:left="0" w:firstLine="0"/>
                              </w:pPr>
                              <w:r>
                                <w:rPr>
                                  <w:sz w:val="11"/>
                                </w:rPr>
                                <w:t>3</w:t>
                              </w:r>
                            </w:p>
                          </w:txbxContent>
                        </wps:txbx>
                        <wps:bodyPr horzOverflow="overflow" vert="horz" lIns="0" tIns="0" rIns="0" bIns="0" rtlCol="0">
                          <a:noAutofit/>
                        </wps:bodyPr>
                      </wps:wsp>
                      <wps:wsp>
                        <wps:cNvPr id="109836" name="Rectangle 109836"/>
                        <wps:cNvSpPr/>
                        <wps:spPr>
                          <a:xfrm>
                            <a:off x="2699774" y="1427037"/>
                            <a:ext cx="104737" cy="145250"/>
                          </a:xfrm>
                          <a:prstGeom prst="rect">
                            <a:avLst/>
                          </a:prstGeom>
                          <a:ln>
                            <a:noFill/>
                          </a:ln>
                        </wps:spPr>
                        <wps:txbx>
                          <w:txbxContent>
                            <w:p w14:paraId="74EB0506" w14:textId="77777777" w:rsidR="00CC0687" w:rsidRDefault="00CC0687" w:rsidP="00CC0687">
                              <w:pPr>
                                <w:spacing w:after="160"/>
                                <w:ind w:left="0" w:firstLine="0"/>
                              </w:pPr>
                              <w:r>
                                <w:rPr>
                                  <w:sz w:val="19"/>
                                </w:rPr>
                                <w:t>E</w:t>
                              </w:r>
                            </w:p>
                          </w:txbxContent>
                        </wps:txbx>
                        <wps:bodyPr horzOverflow="overflow" vert="horz" lIns="0" tIns="0" rIns="0" bIns="0" rtlCol="0">
                          <a:noAutofit/>
                        </wps:bodyPr>
                      </wps:wsp>
                      <wps:wsp>
                        <wps:cNvPr id="109832" name="Rectangle 109832"/>
                        <wps:cNvSpPr/>
                        <wps:spPr>
                          <a:xfrm>
                            <a:off x="1194816" y="1427037"/>
                            <a:ext cx="104737" cy="145250"/>
                          </a:xfrm>
                          <a:prstGeom prst="rect">
                            <a:avLst/>
                          </a:prstGeom>
                          <a:ln>
                            <a:noFill/>
                          </a:ln>
                        </wps:spPr>
                        <wps:txbx>
                          <w:txbxContent>
                            <w:p w14:paraId="06E91A5B" w14:textId="77777777" w:rsidR="00CC0687" w:rsidRDefault="00CC0687" w:rsidP="00CC0687">
                              <w:pPr>
                                <w:spacing w:after="160"/>
                                <w:ind w:left="0" w:firstLine="0"/>
                              </w:pPr>
                              <w:r>
                                <w:rPr>
                                  <w:sz w:val="19"/>
                                </w:rPr>
                                <w:t>Un</w:t>
                              </w:r>
                            </w:p>
                          </w:txbxContent>
                        </wps:txbx>
                        <wps:bodyPr horzOverflow="overflow" vert="horz" lIns="0" tIns="0" rIns="0" bIns="0" rtlCol="0">
                          <a:noAutofit/>
                        </wps:bodyPr>
                      </wps:wsp>
                      <wps:wsp>
                        <wps:cNvPr id="109833" name="Rectangle 109833"/>
                        <wps:cNvSpPr/>
                        <wps:spPr>
                          <a:xfrm>
                            <a:off x="1575814" y="1427037"/>
                            <a:ext cx="104737" cy="145250"/>
                          </a:xfrm>
                          <a:prstGeom prst="rect">
                            <a:avLst/>
                          </a:prstGeom>
                          <a:ln>
                            <a:noFill/>
                          </a:ln>
                        </wps:spPr>
                        <wps:txbx>
                          <w:txbxContent>
                            <w:p w14:paraId="4837FB3C" w14:textId="77777777" w:rsidR="00CC0687" w:rsidRDefault="00CC0687" w:rsidP="00CC0687">
                              <w:pPr>
                                <w:spacing w:after="160"/>
                                <w:ind w:left="0" w:firstLine="0"/>
                              </w:pPr>
                              <w:r>
                                <w:rPr>
                                  <w:sz w:val="19"/>
                                </w:rPr>
                                <w:t>B</w:t>
                              </w:r>
                            </w:p>
                          </w:txbxContent>
                        </wps:txbx>
                        <wps:bodyPr horzOverflow="overflow" vert="horz" lIns="0" tIns="0" rIns="0" bIns="0" rtlCol="0">
                          <a:noAutofit/>
                        </wps:bodyPr>
                      </wps:wsp>
                      <wps:wsp>
                        <wps:cNvPr id="109834" name="Rectangle 109834"/>
                        <wps:cNvSpPr/>
                        <wps:spPr>
                          <a:xfrm>
                            <a:off x="1992632" y="1427037"/>
                            <a:ext cx="113374" cy="145250"/>
                          </a:xfrm>
                          <a:prstGeom prst="rect">
                            <a:avLst/>
                          </a:prstGeom>
                          <a:ln>
                            <a:noFill/>
                          </a:ln>
                        </wps:spPr>
                        <wps:txbx>
                          <w:txbxContent>
                            <w:p w14:paraId="7C4A3801" w14:textId="77777777" w:rsidR="00CC0687" w:rsidRDefault="00CC0687" w:rsidP="00CC0687">
                              <w:pPr>
                                <w:spacing w:after="160"/>
                                <w:ind w:left="0" w:firstLine="0"/>
                              </w:pPr>
                              <w:r>
                                <w:rPr>
                                  <w:sz w:val="19"/>
                                </w:rPr>
                                <w:t>C</w:t>
                              </w:r>
                            </w:p>
                          </w:txbxContent>
                        </wps:txbx>
                        <wps:bodyPr horzOverflow="overflow" vert="horz" lIns="0" tIns="0" rIns="0" bIns="0" rtlCol="0">
                          <a:noAutofit/>
                        </wps:bodyPr>
                      </wps:wsp>
                      <wps:wsp>
                        <wps:cNvPr id="109835" name="Rectangle 109835"/>
                        <wps:cNvSpPr/>
                        <wps:spPr>
                          <a:xfrm>
                            <a:off x="2323346" y="1427037"/>
                            <a:ext cx="113374" cy="145250"/>
                          </a:xfrm>
                          <a:prstGeom prst="rect">
                            <a:avLst/>
                          </a:prstGeom>
                          <a:ln>
                            <a:noFill/>
                          </a:ln>
                        </wps:spPr>
                        <wps:txbx>
                          <w:txbxContent>
                            <w:p w14:paraId="0D78C36D" w14:textId="77777777" w:rsidR="00CC0687" w:rsidRDefault="00CC0687" w:rsidP="00CC0687">
                              <w:pPr>
                                <w:spacing w:after="160"/>
                                <w:ind w:left="0" w:firstLine="0"/>
                              </w:pPr>
                              <w:r>
                                <w:rPr>
                                  <w:sz w:val="19"/>
                                </w:rPr>
                                <w:t>D</w:t>
                              </w:r>
                            </w:p>
                          </w:txbxContent>
                        </wps:txbx>
                        <wps:bodyPr horzOverflow="overflow" vert="horz" lIns="0" tIns="0" rIns="0" bIns="0" rtlCol="0">
                          <a:noAutofit/>
                        </wps:bodyPr>
                      </wps:wsp>
                      <wps:wsp>
                        <wps:cNvPr id="20717" name="Rectangle 20717"/>
                        <wps:cNvSpPr/>
                        <wps:spPr>
                          <a:xfrm>
                            <a:off x="1183386" y="1637188"/>
                            <a:ext cx="167240" cy="89384"/>
                          </a:xfrm>
                          <a:prstGeom prst="rect">
                            <a:avLst/>
                          </a:prstGeom>
                          <a:ln>
                            <a:noFill/>
                          </a:ln>
                        </wps:spPr>
                        <wps:txbx>
                          <w:txbxContent>
                            <w:p w14:paraId="7B0DBDD7" w14:textId="77777777" w:rsidR="00CC0687" w:rsidRDefault="00CC0687" w:rsidP="00CC0687">
                              <w:pPr>
                                <w:spacing w:after="160"/>
                                <w:ind w:left="0" w:firstLine="0"/>
                              </w:pPr>
                              <w:r>
                                <w:rPr>
                                  <w:sz w:val="11"/>
                                </w:rPr>
                                <w:t>B-2</w:t>
                              </w:r>
                            </w:p>
                          </w:txbxContent>
                        </wps:txbx>
                        <wps:bodyPr horzOverflow="overflow" vert="horz" lIns="0" tIns="0" rIns="0" bIns="0" rtlCol="0">
                          <a:noAutofit/>
                        </wps:bodyPr>
                      </wps:wsp>
                      <wps:wsp>
                        <wps:cNvPr id="20718" name="Rectangle 20718"/>
                        <wps:cNvSpPr/>
                        <wps:spPr>
                          <a:xfrm>
                            <a:off x="1183386" y="1733965"/>
                            <a:ext cx="172304" cy="89384"/>
                          </a:xfrm>
                          <a:prstGeom prst="rect">
                            <a:avLst/>
                          </a:prstGeom>
                          <a:ln>
                            <a:noFill/>
                          </a:ln>
                        </wps:spPr>
                        <wps:txbx>
                          <w:txbxContent>
                            <w:p w14:paraId="7622A5B4" w14:textId="77777777" w:rsidR="00CC0687" w:rsidRDefault="00CC0687" w:rsidP="00CC0687">
                              <w:pPr>
                                <w:spacing w:after="160"/>
                                <w:ind w:left="0" w:firstLine="0"/>
                              </w:pPr>
                              <w:r>
                                <w:rPr>
                                  <w:sz w:val="11"/>
                                </w:rPr>
                                <w:t>C-1</w:t>
                              </w:r>
                            </w:p>
                          </w:txbxContent>
                        </wps:txbx>
                        <wps:bodyPr horzOverflow="overflow" vert="horz" lIns="0" tIns="0" rIns="0" bIns="0" rtlCol="0">
                          <a:noAutofit/>
                        </wps:bodyPr>
                      </wps:wsp>
                      <wps:wsp>
                        <wps:cNvPr id="20719" name="Rectangle 20719"/>
                        <wps:cNvSpPr/>
                        <wps:spPr>
                          <a:xfrm>
                            <a:off x="1559058" y="1631855"/>
                            <a:ext cx="167240" cy="89384"/>
                          </a:xfrm>
                          <a:prstGeom prst="rect">
                            <a:avLst/>
                          </a:prstGeom>
                          <a:ln>
                            <a:noFill/>
                          </a:ln>
                        </wps:spPr>
                        <wps:txbx>
                          <w:txbxContent>
                            <w:p w14:paraId="541A23A1" w14:textId="77777777" w:rsidR="00CC0687" w:rsidRDefault="00CC0687" w:rsidP="00CC0687">
                              <w:pPr>
                                <w:spacing w:after="160"/>
                                <w:ind w:left="0" w:firstLine="0"/>
                              </w:pPr>
                              <w:r>
                                <w:rPr>
                                  <w:sz w:val="11"/>
                                </w:rPr>
                                <w:t>A-2</w:t>
                              </w:r>
                            </w:p>
                          </w:txbxContent>
                        </wps:txbx>
                        <wps:bodyPr horzOverflow="overflow" vert="horz" lIns="0" tIns="0" rIns="0" bIns="0" rtlCol="0">
                          <a:noAutofit/>
                        </wps:bodyPr>
                      </wps:wsp>
                      <wps:wsp>
                        <wps:cNvPr id="20720" name="Rectangle 20720"/>
                        <wps:cNvSpPr/>
                        <wps:spPr>
                          <a:xfrm>
                            <a:off x="1559058" y="1727869"/>
                            <a:ext cx="172304" cy="89384"/>
                          </a:xfrm>
                          <a:prstGeom prst="rect">
                            <a:avLst/>
                          </a:prstGeom>
                          <a:ln>
                            <a:noFill/>
                          </a:ln>
                        </wps:spPr>
                        <wps:txbx>
                          <w:txbxContent>
                            <w:p w14:paraId="6500E0B2" w14:textId="77777777" w:rsidR="00CC0687" w:rsidRDefault="00CC0687" w:rsidP="00CC0687">
                              <w:pPr>
                                <w:spacing w:after="160"/>
                                <w:ind w:left="0" w:firstLine="0"/>
                              </w:pPr>
                              <w:r>
                                <w:rPr>
                                  <w:sz w:val="11"/>
                                </w:rPr>
                                <w:t>D-4</w:t>
                              </w:r>
                            </w:p>
                          </w:txbxContent>
                        </wps:txbx>
                        <wps:bodyPr horzOverflow="overflow" vert="horz" lIns="0" tIns="0" rIns="0" bIns="0" rtlCol="0">
                          <a:noAutofit/>
                        </wps:bodyPr>
                      </wps:wsp>
                      <wps:wsp>
                        <wps:cNvPr id="20721" name="Rectangle 20721"/>
                        <wps:cNvSpPr/>
                        <wps:spPr>
                          <a:xfrm>
                            <a:off x="1959113" y="1589184"/>
                            <a:ext cx="166216" cy="89384"/>
                          </a:xfrm>
                          <a:prstGeom prst="rect">
                            <a:avLst/>
                          </a:prstGeom>
                          <a:ln>
                            <a:noFill/>
                          </a:ln>
                        </wps:spPr>
                        <wps:txbx>
                          <w:txbxContent>
                            <w:p w14:paraId="6C977031" w14:textId="77777777" w:rsidR="00CC0687" w:rsidRDefault="00CC0687" w:rsidP="00CC0687">
                              <w:pPr>
                                <w:spacing w:after="160"/>
                                <w:ind w:left="0" w:firstLine="0"/>
                              </w:pPr>
                              <w:r>
                                <w:rPr>
                                  <w:sz w:val="11"/>
                                </w:rPr>
                                <w:t>A-1</w:t>
                              </w:r>
                            </w:p>
                          </w:txbxContent>
                        </wps:txbx>
                        <wps:bodyPr horzOverflow="overflow" vert="horz" lIns="0" tIns="0" rIns="0" bIns="0" rtlCol="0">
                          <a:noAutofit/>
                        </wps:bodyPr>
                      </wps:wsp>
                      <wps:wsp>
                        <wps:cNvPr id="20722" name="Rectangle 20722"/>
                        <wps:cNvSpPr/>
                        <wps:spPr>
                          <a:xfrm>
                            <a:off x="1959113" y="1685199"/>
                            <a:ext cx="172304" cy="89384"/>
                          </a:xfrm>
                          <a:prstGeom prst="rect">
                            <a:avLst/>
                          </a:prstGeom>
                          <a:ln>
                            <a:noFill/>
                          </a:ln>
                        </wps:spPr>
                        <wps:txbx>
                          <w:txbxContent>
                            <w:p w14:paraId="15F86D0C" w14:textId="77777777" w:rsidR="00CC0687" w:rsidRDefault="00CC0687" w:rsidP="00CC0687">
                              <w:pPr>
                                <w:spacing w:after="160"/>
                                <w:ind w:left="0" w:firstLine="0"/>
                              </w:pPr>
                              <w:r>
                                <w:rPr>
                                  <w:sz w:val="11"/>
                                </w:rPr>
                                <w:t>D-1</w:t>
                              </w:r>
                            </w:p>
                          </w:txbxContent>
                        </wps:txbx>
                        <wps:bodyPr horzOverflow="overflow" vert="horz" lIns="0" tIns="0" rIns="0" bIns="0" rtlCol="0">
                          <a:noAutofit/>
                        </wps:bodyPr>
                      </wps:wsp>
                      <wps:wsp>
                        <wps:cNvPr id="20723" name="Rectangle 20723"/>
                        <wps:cNvSpPr/>
                        <wps:spPr>
                          <a:xfrm>
                            <a:off x="1959113" y="1781976"/>
                            <a:ext cx="166216" cy="89384"/>
                          </a:xfrm>
                          <a:prstGeom prst="rect">
                            <a:avLst/>
                          </a:prstGeom>
                          <a:ln>
                            <a:noFill/>
                          </a:ln>
                        </wps:spPr>
                        <wps:txbx>
                          <w:txbxContent>
                            <w:p w14:paraId="1150413D" w14:textId="77777777" w:rsidR="00CC0687" w:rsidRDefault="00CC0687" w:rsidP="00CC0687">
                              <w:pPr>
                                <w:spacing w:after="160"/>
                                <w:ind w:left="0" w:firstLine="0"/>
                              </w:pPr>
                              <w:r>
                                <w:rPr>
                                  <w:sz w:val="11"/>
                                </w:rPr>
                                <w:t>E-3</w:t>
                              </w:r>
                            </w:p>
                          </w:txbxContent>
                        </wps:txbx>
                        <wps:bodyPr horzOverflow="overflow" vert="horz" lIns="0" tIns="0" rIns="0" bIns="0" rtlCol="0">
                          <a:noAutofit/>
                        </wps:bodyPr>
                      </wps:wsp>
                      <wps:wsp>
                        <wps:cNvPr id="20724" name="Rectangle 20724"/>
                        <wps:cNvSpPr/>
                        <wps:spPr>
                          <a:xfrm>
                            <a:off x="2305825" y="1586140"/>
                            <a:ext cx="173319" cy="89384"/>
                          </a:xfrm>
                          <a:prstGeom prst="rect">
                            <a:avLst/>
                          </a:prstGeom>
                          <a:ln>
                            <a:noFill/>
                          </a:ln>
                        </wps:spPr>
                        <wps:txbx>
                          <w:txbxContent>
                            <w:p w14:paraId="05FBAE88" w14:textId="77777777" w:rsidR="00CC0687" w:rsidRDefault="00CC0687" w:rsidP="00CC0687">
                              <w:pPr>
                                <w:spacing w:after="160"/>
                                <w:ind w:left="0" w:firstLine="0"/>
                              </w:pPr>
                              <w:r>
                                <w:rPr>
                                  <w:sz w:val="11"/>
                                </w:rPr>
                                <w:t>C-1</w:t>
                              </w:r>
                            </w:p>
                          </w:txbxContent>
                        </wps:txbx>
                        <wps:bodyPr horzOverflow="overflow" vert="horz" lIns="0" tIns="0" rIns="0" bIns="0" rtlCol="0">
                          <a:noAutofit/>
                        </wps:bodyPr>
                      </wps:wsp>
                      <wps:wsp>
                        <wps:cNvPr id="20725" name="Rectangle 20725"/>
                        <wps:cNvSpPr/>
                        <wps:spPr>
                          <a:xfrm>
                            <a:off x="2305825" y="1682155"/>
                            <a:ext cx="167240" cy="89384"/>
                          </a:xfrm>
                          <a:prstGeom prst="rect">
                            <a:avLst/>
                          </a:prstGeom>
                          <a:ln>
                            <a:noFill/>
                          </a:ln>
                        </wps:spPr>
                        <wps:txbx>
                          <w:txbxContent>
                            <w:p w14:paraId="3142A889" w14:textId="77777777" w:rsidR="00CC0687" w:rsidRDefault="00CC0687" w:rsidP="00CC0687">
                              <w:pPr>
                                <w:spacing w:after="160"/>
                                <w:ind w:left="0" w:firstLine="0"/>
                              </w:pPr>
                              <w:r>
                                <w:rPr>
                                  <w:sz w:val="11"/>
                                </w:rPr>
                                <w:t>B-4</w:t>
                              </w:r>
                            </w:p>
                          </w:txbxContent>
                        </wps:txbx>
                        <wps:bodyPr horzOverflow="overflow" vert="horz" lIns="0" tIns="0" rIns="0" bIns="0" rtlCol="0">
                          <a:noAutofit/>
                        </wps:bodyPr>
                      </wps:wsp>
                      <wps:wsp>
                        <wps:cNvPr id="20726" name="Rectangle 20726"/>
                        <wps:cNvSpPr/>
                        <wps:spPr>
                          <a:xfrm>
                            <a:off x="2305825" y="1778932"/>
                            <a:ext cx="167240" cy="89384"/>
                          </a:xfrm>
                          <a:prstGeom prst="rect">
                            <a:avLst/>
                          </a:prstGeom>
                          <a:ln>
                            <a:noFill/>
                          </a:ln>
                        </wps:spPr>
                        <wps:txbx>
                          <w:txbxContent>
                            <w:p w14:paraId="256D1E54" w14:textId="77777777" w:rsidR="00CC0687" w:rsidRDefault="00CC0687" w:rsidP="00CC0687">
                              <w:pPr>
                                <w:spacing w:after="160"/>
                                <w:ind w:left="0" w:firstLine="0"/>
                              </w:pPr>
                              <w:r>
                                <w:rPr>
                                  <w:sz w:val="11"/>
                                </w:rPr>
                                <w:t>E-3</w:t>
                              </w:r>
                            </w:p>
                          </w:txbxContent>
                        </wps:txbx>
                        <wps:bodyPr horzOverflow="overflow" vert="horz" lIns="0" tIns="0" rIns="0" bIns="0" rtlCol="0">
                          <a:noAutofit/>
                        </wps:bodyPr>
                      </wps:wsp>
                      <wps:wsp>
                        <wps:cNvPr id="20727" name="Rectangle 20727"/>
                        <wps:cNvSpPr/>
                        <wps:spPr>
                          <a:xfrm>
                            <a:off x="2676157" y="1634151"/>
                            <a:ext cx="172304" cy="89384"/>
                          </a:xfrm>
                          <a:prstGeom prst="rect">
                            <a:avLst/>
                          </a:prstGeom>
                          <a:ln>
                            <a:noFill/>
                          </a:ln>
                        </wps:spPr>
                        <wps:txbx>
                          <w:txbxContent>
                            <w:p w14:paraId="0C9440B3" w14:textId="77777777" w:rsidR="00CC0687" w:rsidRDefault="00CC0687" w:rsidP="00CC0687">
                              <w:pPr>
                                <w:spacing w:after="160"/>
                                <w:ind w:left="0" w:firstLine="0"/>
                              </w:pPr>
                              <w:r>
                                <w:rPr>
                                  <w:sz w:val="11"/>
                                </w:rPr>
                                <w:t>C-3</w:t>
                              </w:r>
                            </w:p>
                          </w:txbxContent>
                        </wps:txbx>
                        <wps:bodyPr horzOverflow="overflow" vert="horz" lIns="0" tIns="0" rIns="0" bIns="0" rtlCol="0">
                          <a:noAutofit/>
                        </wps:bodyPr>
                      </wps:wsp>
                      <wps:wsp>
                        <wps:cNvPr id="20728" name="Rectangle 20728"/>
                        <wps:cNvSpPr/>
                        <wps:spPr>
                          <a:xfrm>
                            <a:off x="2676157" y="1730929"/>
                            <a:ext cx="172304" cy="89384"/>
                          </a:xfrm>
                          <a:prstGeom prst="rect">
                            <a:avLst/>
                          </a:prstGeom>
                          <a:ln>
                            <a:noFill/>
                          </a:ln>
                        </wps:spPr>
                        <wps:txbx>
                          <w:txbxContent>
                            <w:p w14:paraId="6D6A2D7A" w14:textId="77777777" w:rsidR="00CC0687" w:rsidRDefault="00CC0687" w:rsidP="00CC0687">
                              <w:pPr>
                                <w:spacing w:after="160"/>
                                <w:ind w:left="0" w:firstLine="0"/>
                              </w:pPr>
                              <w:r>
                                <w:rPr>
                                  <w:sz w:val="11"/>
                                </w:rPr>
                                <w:t>D-3</w:t>
                              </w:r>
                            </w:p>
                          </w:txbxContent>
                        </wps:txbx>
                        <wps:bodyPr horzOverflow="overflow" vert="horz" lIns="0" tIns="0" rIns="0" bIns="0" rtlCol="0">
                          <a:noAutofit/>
                        </wps:bodyPr>
                      </wps:wsp>
                      <wps:wsp>
                        <wps:cNvPr id="20729" name="Shape 20729"/>
                        <wps:cNvSpPr/>
                        <wps:spPr>
                          <a:xfrm>
                            <a:off x="1027934" y="1984249"/>
                            <a:ext cx="529586" cy="448047"/>
                          </a:xfrm>
                          <a:custGeom>
                            <a:avLst/>
                            <a:gdLst/>
                            <a:ahLst/>
                            <a:cxnLst/>
                            <a:rect l="0" t="0" r="0" b="0"/>
                            <a:pathLst>
                              <a:path w="529586" h="448047">
                                <a:moveTo>
                                  <a:pt x="262899" y="0"/>
                                </a:moveTo>
                                <a:lnTo>
                                  <a:pt x="323845" y="166872"/>
                                </a:lnTo>
                                <a:lnTo>
                                  <a:pt x="529586" y="166872"/>
                                </a:lnTo>
                                <a:lnTo>
                                  <a:pt x="363469" y="276605"/>
                                </a:lnTo>
                                <a:lnTo>
                                  <a:pt x="426722" y="448047"/>
                                </a:lnTo>
                                <a:lnTo>
                                  <a:pt x="263653" y="344423"/>
                                </a:lnTo>
                                <a:lnTo>
                                  <a:pt x="102109" y="447296"/>
                                </a:lnTo>
                                <a:lnTo>
                                  <a:pt x="163069" y="276605"/>
                                </a:lnTo>
                                <a:lnTo>
                                  <a:pt x="0" y="166109"/>
                                </a:lnTo>
                                <a:lnTo>
                                  <a:pt x="203462" y="166109"/>
                                </a:lnTo>
                                <a:lnTo>
                                  <a:pt x="262899" y="0"/>
                                </a:lnTo>
                                <a:close/>
                              </a:path>
                            </a:pathLst>
                          </a:custGeom>
                          <a:ln w="5709" cap="rnd">
                            <a:round/>
                          </a:ln>
                        </wps:spPr>
                        <wps:style>
                          <a:lnRef idx="1">
                            <a:srgbClr val="000000"/>
                          </a:lnRef>
                          <a:fillRef idx="1">
                            <a:srgbClr val="FFFF00"/>
                          </a:fillRef>
                          <a:effectRef idx="0">
                            <a:scrgbClr r="0" g="0" b="0"/>
                          </a:effectRef>
                          <a:fontRef idx="none"/>
                        </wps:style>
                        <wps:bodyPr/>
                      </wps:wsp>
                      <wps:wsp>
                        <wps:cNvPr id="20730" name="Rectangle 20730"/>
                        <wps:cNvSpPr/>
                        <wps:spPr>
                          <a:xfrm>
                            <a:off x="1245870" y="2182941"/>
                            <a:ext cx="104737" cy="145250"/>
                          </a:xfrm>
                          <a:prstGeom prst="rect">
                            <a:avLst/>
                          </a:prstGeom>
                          <a:ln>
                            <a:noFill/>
                          </a:ln>
                        </wps:spPr>
                        <wps:txbx>
                          <w:txbxContent>
                            <w:p w14:paraId="7629816D" w14:textId="77777777" w:rsidR="00CC0687" w:rsidRDefault="00CC0687" w:rsidP="00CC0687">
                              <w:pPr>
                                <w:spacing w:after="160"/>
                                <w:ind w:left="0" w:firstLine="0"/>
                              </w:pPr>
                              <w:r>
                                <w:rPr>
                                  <w:sz w:val="19"/>
                                </w:rPr>
                                <w:t>Un</w:t>
                              </w:r>
                            </w:p>
                          </w:txbxContent>
                        </wps:txbx>
                        <wps:bodyPr horzOverflow="overflow" vert="horz" lIns="0" tIns="0" rIns="0" bIns="0" rtlCol="0">
                          <a:noAutofit/>
                        </wps:bodyPr>
                      </wps:wsp>
                      <wps:wsp>
                        <wps:cNvPr id="20731" name="Rectangle 20731"/>
                        <wps:cNvSpPr/>
                        <wps:spPr>
                          <a:xfrm>
                            <a:off x="1249683" y="2796351"/>
                            <a:ext cx="104737" cy="145250"/>
                          </a:xfrm>
                          <a:prstGeom prst="rect">
                            <a:avLst/>
                          </a:prstGeom>
                          <a:ln>
                            <a:noFill/>
                          </a:ln>
                        </wps:spPr>
                        <wps:txbx>
                          <w:txbxContent>
                            <w:p w14:paraId="79CBCE36" w14:textId="77777777" w:rsidR="00CC0687" w:rsidRDefault="00CC0687" w:rsidP="00CC0687">
                              <w:pPr>
                                <w:spacing w:after="160"/>
                                <w:ind w:left="0" w:firstLine="0"/>
                              </w:pPr>
                              <w:r>
                                <w:rPr>
                                  <w:sz w:val="19"/>
                                </w:rPr>
                                <w:t>B</w:t>
                              </w:r>
                            </w:p>
                          </w:txbxContent>
                        </wps:txbx>
                        <wps:bodyPr horzOverflow="overflow" vert="horz" lIns="0" tIns="0" rIns="0" bIns="0" rtlCol="0">
                          <a:noAutofit/>
                        </wps:bodyPr>
                      </wps:wsp>
                      <wps:wsp>
                        <wps:cNvPr id="20732" name="Rectangle 20732"/>
                        <wps:cNvSpPr/>
                        <wps:spPr>
                          <a:xfrm>
                            <a:off x="1843282" y="2207322"/>
                            <a:ext cx="113374" cy="145250"/>
                          </a:xfrm>
                          <a:prstGeom prst="rect">
                            <a:avLst/>
                          </a:prstGeom>
                          <a:ln>
                            <a:noFill/>
                          </a:ln>
                        </wps:spPr>
                        <wps:txbx>
                          <w:txbxContent>
                            <w:p w14:paraId="5F17EF10" w14:textId="77777777" w:rsidR="00CC0687" w:rsidRDefault="00CC0687" w:rsidP="00CC0687">
                              <w:pPr>
                                <w:spacing w:after="160"/>
                                <w:ind w:left="0" w:firstLine="0"/>
                              </w:pPr>
                              <w:r>
                                <w:rPr>
                                  <w:sz w:val="19"/>
                                </w:rPr>
                                <w:t>C</w:t>
                              </w:r>
                            </w:p>
                          </w:txbxContent>
                        </wps:txbx>
                        <wps:bodyPr horzOverflow="overflow" vert="horz" lIns="0" tIns="0" rIns="0" bIns="0" rtlCol="0">
                          <a:noAutofit/>
                        </wps:bodyPr>
                      </wps:wsp>
                      <wps:wsp>
                        <wps:cNvPr id="20733" name="Rectangle 20733"/>
                        <wps:cNvSpPr/>
                        <wps:spPr>
                          <a:xfrm>
                            <a:off x="1831853" y="2796351"/>
                            <a:ext cx="113374" cy="145250"/>
                          </a:xfrm>
                          <a:prstGeom prst="rect">
                            <a:avLst/>
                          </a:prstGeom>
                          <a:ln>
                            <a:noFill/>
                          </a:ln>
                        </wps:spPr>
                        <wps:txbx>
                          <w:txbxContent>
                            <w:p w14:paraId="5D4F53E9" w14:textId="77777777" w:rsidR="00CC0687" w:rsidRDefault="00CC0687" w:rsidP="00CC0687">
                              <w:pPr>
                                <w:spacing w:after="160"/>
                                <w:ind w:left="0" w:firstLine="0"/>
                              </w:pPr>
                              <w:r>
                                <w:rPr>
                                  <w:sz w:val="19"/>
                                </w:rPr>
                                <w:t>D</w:t>
                              </w:r>
                            </w:p>
                          </w:txbxContent>
                        </wps:txbx>
                        <wps:bodyPr horzOverflow="overflow" vert="horz" lIns="0" tIns="0" rIns="0" bIns="0" rtlCol="0">
                          <a:noAutofit/>
                        </wps:bodyPr>
                      </wps:wsp>
                      <wps:wsp>
                        <wps:cNvPr id="20734" name="Rectangle 20734"/>
                        <wps:cNvSpPr/>
                        <wps:spPr>
                          <a:xfrm>
                            <a:off x="2566421" y="2563183"/>
                            <a:ext cx="104737" cy="145250"/>
                          </a:xfrm>
                          <a:prstGeom prst="rect">
                            <a:avLst/>
                          </a:prstGeom>
                          <a:ln>
                            <a:noFill/>
                          </a:ln>
                        </wps:spPr>
                        <wps:txbx>
                          <w:txbxContent>
                            <w:p w14:paraId="559089A7" w14:textId="77777777" w:rsidR="00CC0687" w:rsidRDefault="00CC0687" w:rsidP="00CC0687">
                              <w:pPr>
                                <w:spacing w:after="160"/>
                                <w:ind w:left="0" w:firstLine="0"/>
                              </w:pPr>
                              <w:r>
                                <w:rPr>
                                  <w:sz w:val="19"/>
                                </w:rPr>
                                <w:t>E</w:t>
                              </w:r>
                            </w:p>
                          </w:txbxContent>
                        </wps:txbx>
                        <wps:bodyPr horzOverflow="overflow" vert="horz" lIns="0" tIns="0" rIns="0" bIns="0" rtlCol="0">
                          <a:noAutofit/>
                        </wps:bodyPr>
                      </wps:wsp>
                      <wps:wsp>
                        <wps:cNvPr id="20735" name="Shape 20735"/>
                        <wps:cNvSpPr/>
                        <wps:spPr>
                          <a:xfrm>
                            <a:off x="1290833" y="2335532"/>
                            <a:ext cx="5327" cy="435101"/>
                          </a:xfrm>
                          <a:custGeom>
                            <a:avLst/>
                            <a:gdLst/>
                            <a:ahLst/>
                            <a:cxnLst/>
                            <a:rect l="0" t="0" r="0" b="0"/>
                            <a:pathLst>
                              <a:path w="5327" h="435101">
                                <a:moveTo>
                                  <a:pt x="5327" y="0"/>
                                </a:moveTo>
                                <a:lnTo>
                                  <a:pt x="0" y="435101"/>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736" name="Shape 20736"/>
                        <wps:cNvSpPr/>
                        <wps:spPr>
                          <a:xfrm>
                            <a:off x="1401316" y="2257036"/>
                            <a:ext cx="422150" cy="2291"/>
                          </a:xfrm>
                          <a:custGeom>
                            <a:avLst/>
                            <a:gdLst/>
                            <a:ahLst/>
                            <a:cxnLst/>
                            <a:rect l="0" t="0" r="0" b="0"/>
                            <a:pathLst>
                              <a:path w="422150" h="2291">
                                <a:moveTo>
                                  <a:pt x="0" y="0"/>
                                </a:moveTo>
                                <a:lnTo>
                                  <a:pt x="422150" y="2291"/>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737" name="Shape 20737"/>
                        <wps:cNvSpPr/>
                        <wps:spPr>
                          <a:xfrm>
                            <a:off x="1887475" y="2320284"/>
                            <a:ext cx="5327" cy="435865"/>
                          </a:xfrm>
                          <a:custGeom>
                            <a:avLst/>
                            <a:gdLst/>
                            <a:ahLst/>
                            <a:cxnLst/>
                            <a:rect l="0" t="0" r="0" b="0"/>
                            <a:pathLst>
                              <a:path w="5327" h="435865">
                                <a:moveTo>
                                  <a:pt x="5327" y="0"/>
                                </a:moveTo>
                                <a:lnTo>
                                  <a:pt x="0" y="435865"/>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20738" name="Shape 20738"/>
                        <wps:cNvSpPr/>
                        <wps:spPr>
                          <a:xfrm>
                            <a:off x="1980440" y="2309618"/>
                            <a:ext cx="541778" cy="251465"/>
                          </a:xfrm>
                          <a:custGeom>
                            <a:avLst/>
                            <a:gdLst/>
                            <a:ahLst/>
                            <a:cxnLst/>
                            <a:rect l="0" t="0" r="0" b="0"/>
                            <a:pathLst>
                              <a:path w="541778" h="251465">
                                <a:moveTo>
                                  <a:pt x="541778" y="251465"/>
                                </a:moveTo>
                                <a:lnTo>
                                  <a:pt x="0" y="0"/>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1107649" name="Shape 1107649"/>
                        <wps:cNvSpPr/>
                        <wps:spPr>
                          <a:xfrm>
                            <a:off x="55626" y="0"/>
                            <a:ext cx="4408171" cy="9144"/>
                          </a:xfrm>
                          <a:custGeom>
                            <a:avLst/>
                            <a:gdLst/>
                            <a:ahLst/>
                            <a:cxnLst/>
                            <a:rect l="0" t="0" r="0" b="0"/>
                            <a:pathLst>
                              <a:path w="4408171" h="9144">
                                <a:moveTo>
                                  <a:pt x="0" y="0"/>
                                </a:moveTo>
                                <a:lnTo>
                                  <a:pt x="4408171" y="0"/>
                                </a:lnTo>
                                <a:lnTo>
                                  <a:pt x="440817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650" name="Shape 1107650"/>
                        <wps:cNvSpPr/>
                        <wps:spPr>
                          <a:xfrm>
                            <a:off x="4459987" y="1524"/>
                            <a:ext cx="9144" cy="3025140"/>
                          </a:xfrm>
                          <a:custGeom>
                            <a:avLst/>
                            <a:gdLst/>
                            <a:ahLst/>
                            <a:cxnLst/>
                            <a:rect l="0" t="0" r="0" b="0"/>
                            <a:pathLst>
                              <a:path w="9144" h="3025140">
                                <a:moveTo>
                                  <a:pt x="0" y="0"/>
                                </a:moveTo>
                                <a:lnTo>
                                  <a:pt x="9144" y="0"/>
                                </a:lnTo>
                                <a:lnTo>
                                  <a:pt x="9144" y="3025140"/>
                                </a:lnTo>
                                <a:lnTo>
                                  <a:pt x="0" y="30251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651" name="Shape 1107651"/>
                        <wps:cNvSpPr/>
                        <wps:spPr>
                          <a:xfrm>
                            <a:off x="54102" y="3022854"/>
                            <a:ext cx="4407409" cy="9144"/>
                          </a:xfrm>
                          <a:custGeom>
                            <a:avLst/>
                            <a:gdLst/>
                            <a:ahLst/>
                            <a:cxnLst/>
                            <a:rect l="0" t="0" r="0" b="0"/>
                            <a:pathLst>
                              <a:path w="4407409" h="9144">
                                <a:moveTo>
                                  <a:pt x="0" y="0"/>
                                </a:moveTo>
                                <a:lnTo>
                                  <a:pt x="4407409" y="0"/>
                                </a:lnTo>
                                <a:lnTo>
                                  <a:pt x="4407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652" name="Shape 1107652"/>
                        <wps:cNvSpPr/>
                        <wps:spPr>
                          <a:xfrm>
                            <a:off x="54102" y="0"/>
                            <a:ext cx="9144" cy="3024378"/>
                          </a:xfrm>
                          <a:custGeom>
                            <a:avLst/>
                            <a:gdLst/>
                            <a:ahLst/>
                            <a:cxnLst/>
                            <a:rect l="0" t="0" r="0" b="0"/>
                            <a:pathLst>
                              <a:path w="9144" h="3024378">
                                <a:moveTo>
                                  <a:pt x="0" y="0"/>
                                </a:moveTo>
                                <a:lnTo>
                                  <a:pt x="9144" y="0"/>
                                </a:lnTo>
                                <a:lnTo>
                                  <a:pt x="9144" y="3024378"/>
                                </a:lnTo>
                                <a:lnTo>
                                  <a:pt x="0" y="30243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6CAD12A" id="Group 815278" o:spid="_x0000_s2730" style="width:351.5pt;height:253.2pt;mso-position-horizontal-relative:char;mso-position-vertical-relative:line" coordsize="44637,32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q9XPRIAAD/AAAAOAAAAZHJzL2Uyb0RvYy54bWzsXetu4zYW/r/AvoPh/9uIFHULmikW022x&#10;wGJb9PIAHsdOAji2IXsmM/v0+x0eHupi2ZYynciJ1AJVKtP0IQ8/nisPv//h8+Nq8mmR7x4265up&#10;+i6YThbr+eb2YX13M/3zj5/+kU4nu/1sfTtbbdaLm+mXxW76w7u//+37p+31Qm/uN6vbRT5BJ+vd&#10;9dP2Znq/32+vr6528/vF42z33Wa7WOPD5SZ/nO3xv/nd1W0+e0Lvj6srHQTx1dMmv93mm/lit8Pb&#10;H/nD6Tvb/3K5mO9/WS53i/1kdTMFbXv739z+9wP99+rd97Pru3y2vX+YOzJmz6Dicfawxo/6rn6c&#10;7WeTj/nDQVePD/N8s9ss99/NN49Xm+XyYb6wY8BoVFAbzc/55uPWjuXu+ulu66cJU1ubp2d3O//v&#10;p5/z7e/bX3PMxNP2DnNh/4/G8nmZP9ITVE4+2yn74qds8Xk/meOlMXGYZPF0MsdnoVZRnGQ8qfN7&#10;zPzB9+b3/zrzzSv54asKOU9bLJBdMQe7r5uD3+9n24Wd2t015uDXfPJwezPVQRxjlaxnj1iqv2Hx&#10;zNZ3q8WEX9sJsq39dO2ud5i5o3MVqiDLIsXzITMWqjBMleIZUyaIVUoN/LBn19t8t/95sXmc0B83&#10;0xx02LU1+/Sf3Z6bShP66dWa/rve/PSwWvGn9AazJ9TRX/vPHz7bIUb8c/Tuw+b2CwZ+v8n/9wsg&#10;vFxtnm6mG/fXlFCNX6dPp5PVv9eYcAKQ/JHLHx/kj3y/er+xMGN6/vlxv1k+WIKLX3OEgZO03F6G&#10;pUkiLLVcJ3biVRd2qiBIwthMJ1jkKg6D2LJsdi08jdIwzjSz1GSZUnZjKbF0/pFZSjMjbMRmccsM&#10;xbt7+Wv+eS1/EuNP7lvb2Z6+R53SnxOwTyi5BzSZEPr0EVz9Y2Pb7QmSOlNBysMRSosmq3W5qXSI&#10;kWv87RertJLn1nUchgmWCVpX5kFayZNbc0NtggSTJ0uXf7zasIFeaTBfbXYL/i7NgQWSnxdwoDzz&#10;qzVNEX51PoOoWa5mjKvHhz1k0OrhEczVSRDIlDTAaLf/slrQPK7Wvy2WAJTdF+nFLr/78H6VTz7N&#10;CAL2Hwbtans/c2/dGF1TS6rth76/BHp9l8p+tdLl+4D+dT24xvS9hRVy/psBf3PuqGFJB3mBQYu8&#10;w6T4L9lf3qz3/vtrSGn7IwRON9oCvTTPDrUvCF+oELwjF/C1+CNKsHef340z4N2EjF6dRcZOYxW9&#10;qduQadUGdsfuC71EiUMvCCEGFdAUkAWhwp4GkMmCKJoILrgpoZc6tOhNIpZFGJm0kqd0rGNsXYJe&#10;Pw/SSp519KZ2Nz3R7QG90lN39EZJkDkA5+tbOz/Qkta3sn24FcpyubSIK5BtwJeDrHQDQLRB5U/2&#10;n0GiElyoo9Jqfq1RqQC1FJKUlltqlDYHQlVnIW3WVpgkURq7eRa9tLy1f2OhypRYWFpCGmEJPThq&#10;K1S5Q4KlSeJIYCywkCcDLQxCnUDFrs+DtJJnFZaZSoybMGkgT4f2Q3qlQXdYjkL1dQnVFAyrwRev&#10;sPt1gG+kdYhdgOAbxFkU0dfLUlVnkLQXAl+i5Dx8Y+jwGI7A8bhU5aFZ+GLrEn1B4CNPga+ONGsf&#10;JittY9JKngfwtRN6XKoCvjV6pafu8B2l6mXouqSr1WFpV1cHWGJdOGkBUzWFBD2AZSFV05Clbj/K&#10;bkmqWkIapWqaReSTaQlLGhrBEt8Jz9mURqEJtTZZaR4ERPKswlKHStQQaSBPJ1UP6ZUG3WFJ2+do&#10;qsINIur4hZuqKdZTHb52FXaArwkCw8qeguIXWB3umFRN4Up0Ol4vSrGXqpaQo/DtLlUBX4hMMcaa&#10;XUKAL2vbBF8/DwI2eR7A94xUJfhW6ZWeusN3lKoXIlWhfdVhaVdXe1gGgdJiq2qtsgNb9bU5gCEe&#10;q8v8uLLLQ7NSFS6kM+Iv03HANv1f6wA+oPf5sByl6iuzVbHN1+FrxWJr+Gaxig17TJM0ydixWRaq&#10;7CVlTxPCN+I46UGoMiXOAQxCGoVqduBQPYVe7wBO4Uc6I1SBXjbpLXplHgRr8qwK1SAthUyaZfUB&#10;vdLTKFRfa1gmjQ5RaXWr1qhEsC0MsXTIBItj8iZVTVUsRZdYoFQWhyJ4XhyUTAcg6chogiS3wUDO&#10;+Y54uJUBMRZggrcMYGJ/shY8WYYvHQNx8cXnBTsHFbZEuOJAatkl3B4fUQQ/IytTcORoROwrrhx6&#10;lwGFNvUmDWRrf3F8CB1ASEhkNOGDl739mK26YwJLOitBacQHdhWa1N1bCusjaHyAj45ZOZGJgAor&#10;P1RgIoMMnQpAjE4RXnMhiCi24ck+PJ1CB2l1RMZxgNiPTwNEOhsBwn7BShLOmwIIVjabPZVMxLRb&#10;7ovSSkUU7cN6CY3RrEYVtg+Ak4QOI8pE2seiRYxIquE3ykb0OQNDyUZMfeJEla1+IlqlNCkdRAZL&#10;gdiaJTGy1qpbX89s1ZYc0nSGwtYMEGtAK15jO2+t8mmVJGkAnY7QGkO9qyUPKyQPI63Dqnw9oFX7&#10;WORg2OoDshW0Ml+exVbkEscG6XsVTaVvvvog1WD46iN1Vb76iWi1C4cB/OHY6wiu5GEMsroGmpmI&#10;dgYy0dIsZAuupIJ+W+HKDpVB7cI+0lNla7doDxL8M4ooWrYm0JlMLbfJJDA8sIJ6YqtdZINiq48A&#10;VNnqJ6IVWhXOaIRAqNWZIq1MDaxRmMA/3hdTve90MFuwdyBXmeonoh1TcWQLMR3L1DgN0qSmMfXL&#10;VO/wGwxTvdezylQ/Ee2YmgRh6uLThs4wXBRSvZdqMEwFvGoB2MxPQiuGIrajKOxKW29TqAcf0gEd&#10;kqcKW7SR1D1xQrxYqr8jhII9TEeTr841ArEtoz3lIY3e7LfozUZC0AFEujnqdBIFQcRKp4mCkDFQ&#10;OOqidDwOY8+YPu84DJ0wIpsbxpfkHsjTJe6Ox2GGe8Y0805Zf8YUrzp57hK4XDUn7hoVw6te9fAQ&#10;fCvHYeznJVfAi4k4oYSiUXQepTlgqw+PlxwL2UqHkIc4xHf+OAyykFhfdz9/CpXsW9EGp9msXXAS&#10;vmPi7tuKEVNUo8Gp7oId7b2vWRgnLo8iViape3P6dr56PWEg9kRChsBhrIRed9pxEQOL3VGJGBme&#10;XJqipDD16s7x0mMwTPUedRGhSdDNm47Yc6bhvyEjMcy00TWrH0UPEgNBba3EBLVI7Od9iFChhMxE&#10;JqTJTGTZdc5ElL7I9C0ParQT36CdCL+WbH0FSroFJ7RBaMIpmkmWpHwesdj2bH6Q5M2mKfZIZ/a8&#10;uC9FKCGUMCHHUeIasCp4TNGUDkuOlxElbw4lqJ6VxFRYoOxylJddFATodVD3+JQTWWQosFe1yTSO&#10;/VJVLxIoGjXZEquJ9SFQhBJAxRFyHCrnBIr0dYCSwvMhR5V5+PXRi19EnpXTHuVpkgbyLDcUKvkz&#10;zGnL5HYKlo9Hnl/JkWeLSvJqHEAVLztBFUc9IsV5T6ghmSX1BBlk8uJtCariDXhxqSaUCFSjE+m8&#10;AoJjAk36agFVHr5AVUYvyJNnGYF2I2nTUKjsCtWG481fWUpvrMvVtjSs1R6x8pwTxNUvZTx665pV&#10;THnZBY8ayUxQyawpdkR0olKiy4DpW3QyJYLH9OvwaEfVBo/SsDJ6waE8D/AoGoY0kGe54XPxOIrO&#10;V3SumVFZ85nIy25QDRIpWTGKTlKbq5gqydjWErF1w+dCdRSdl1ZolqFX887Iy054xIJDgoiIzgBV&#10;6k9anRQVRP/9W51EyItbncXoBbXyLEtE4LFdQ5lK7mS0OssFqt/M2ThGpU8JLmu5NiLQPjCIGEOE&#10;upU2zzuKkUhaizhYV4rzpVZkQg9WJ3w1oES03K+zOrmvFlqub1gZvUBUnjWongvV8974XKiOovMy&#10;RafP5i7j0bofWuNRZSEONZ4UnRWrs5AJPeCxbHV+rejkvlrg0TdsLRFbN3wuHker89VZnZAjhw7b&#10;jhn6qJOYyo0ozaITHssLEZ1MyV8jOrmvNlC1w0fDUXTCJj93vclAL1JgVbZ2vEJedrE6VYRKWoQ3&#10;LLjRYdvoBRodtuNNRK2u3TsVW6kd82Co+gTOVmehlMFhJ6QaOKtzjHWODtvqtWHsDWx9M9hARacO&#10;EiSANuURc15oa6sTVSjT2JURQ3GVCHf4gANFQl2vJ4j5+gYay1DyiCkLpCE5HK+76EM60bhcivWh&#10;LMQtnHaPPspUSZMQP8K3rcsR+kT3QTAVt6DiCPchV937TmyNswxJ4Cw7DbwhKF1WAWvPda/4zpHB&#10;wNVy0MewixP/7n0XzqIirqFcZqsVXSJnfZb2cDDro6E1zvqpaKfvRjhkSKKaTNNL5KwPGg2Hsw2K&#10;k8Wsn4p2nM1w24O7Q6mZs/2Wqwu9zjAczjZoT5azfipacVaHOkTs7wRme+as91YPgrNk63gnYbEZ&#10;8+tuUpauSnJ8jUOb41nVn+IE93FznvXLF6xjbW4w6hPxzzuUqmzt6FJSJbbiUgUk09fU4kTTVWI9&#10;1Tbjy7kGxVZ/fKnKVn8quNUurCIUj3QlYXCXo0rrd6yqftHqRzOUTVhjZ2zwTeB1p024zFaUHEy5&#10;Mn3hnFC9orU4ujMYtvoTExW0FtWO26E1i3B1FGwmsnOiFJeb1xyJCvf1koXbT9VQMyynE2QrFRBs&#10;Qmu3qgSqzNY4jXBt/SXJVi4TNiTZSndpN7G1o1eizFacokcR/Rpb+0WrH81gNuEGnwSBuJtLAmou&#10;ylFJSm+K899WNpdla4hSlL1twn40g2Frg0OC2NrVH1Fia4wDFpelCXNFqUFtwtBjmjZh75dppTJV&#10;0IqbLzKOn5TQ2quBAweY0+sHg9ZmLxNfG0rrux1b4yRWEbqyyWihUVGtKHfPBo6vXTwYtjZ7mZD0&#10;0MVu1WW2JiGKdV2WJuxHMxi2ei8Tn7kguep9Mq2QqgLU+QxdbC5LUXKtxlLcQIk8b1aXDM5mcFnT&#10;Pg4rCiVI43aENB1W1MjkoWKu2HnkQMOx4hsIcaQQ3LxJxWlyujyw/Lzd0s62xt1NBl4d6lsncYwb&#10;nQA0zJqcmJInn5xC3VhrrKJ1ZY6llTy5NUJuccRuBlzohttJTvYNDiP+YykxBsvDirSjlMDLiLtP&#10;2tItJ3Vi+oVTA9QoZ+2Ks8IJcrb1IQ9lBt7CddF8HhgsGNJ1uBAXjQpjkd/Wbr/SuA4i4XWHBC+U&#10;VK5rFv1eZ8jb55AMAeSyNRkCRYpbW75mccqbGlWeDg80xn75yrdiDoqvzc7TIsGtHV9Tgxt60RUJ&#10;QqgndGsWBEXJwOs3j4CX2aD42uw9Db2/sSVfKRp5Cq8989X7+IdiC5AS3+CQwetOJh6OchrEvSxe&#10;Iwo523VRwmvP+7BfpoPhq/efehuvSGtrh1WdBUgPYZ6GYYSrC6t7MF7AV0NRSQO5y1XYe7HwLB1k&#10;3zEZTfYd0wpSz1l3rCNWBsRGBEbWshSpUoa0VluONF/f2uI4+ebj+lZMHZh0JDp2219zrsS3239Z&#10;LYhse3iHbyZ/Xk1DLsWzy+8+vF9VTwdR97PVyaN8wzIsvCe6AIj327YDCCoDhy71XGvUF6nfkW40&#10;Ag60EqwWw3f/9gEQoYNOstPV0E0A4XV/Dh3SU3VAI0CwrdCk7t5MrSTSub1PvwCI94C3A0iaJrjy&#10;1kkQHeh6ZktFgqScfNgHQJgOliBERhNAukuQYkAjQN4kQHx0pACIjyW0A0gGzzilTdN+isBIfHAX&#10;DW58pyPfVoJEyvQIEUcJyRAmpBEkrhWNp0zuMV96VeqMMHlzMOFCB4gMsI3JQJGXXSzMCLVqobFh&#10;YdUSc4CfVNHtP4SRzF3O3YcQ8YQAIpaOJoBUF/wxWPiuZLgYD4OjeLoQkIy+OvjmxvzjpTk61UxU&#10;wa6gxI+8wosYAvuPC0YNxw6ySCQT5QCehee6lSQzJsoyd526iuo3cNklZwEaBiQXZG3JsfkXu8OS&#10;CQFAhY7nY5S7OgtQ30x+UZwAf2zotwWB5VKY7VvKPI4Yne9/WyzZcfLWTDHGqA+XlURoEYVohdHI&#10;IKhvRShWmE7r9UogdBJDIf8LEKRMyF8iSLmrszj1ox8FqewqzovoElCAL9qwzhXkG7Qg9bHPMkh9&#10;SKkjSC0bighKRYaasL87x8oy1NLxojK0NHKRnfKsydCWLWW1jzK0HxmKUMjd9dPd1m4zd/lse/8w&#10;/3G2n5X/3wZMrhd6c79Z3S7yd/8HAAD//wMAUEsDBBQABgAIAAAAIQBktGae3QAAAAUBAAAPAAAA&#10;ZHJzL2Rvd25yZXYueG1sTI9BS8NAEIXvgv9hGcGb3Y21tcRsSinqqQhtBeltm50modnZkN0m6b93&#10;9KKXB483vPdNthxdI3rsQu1JQzJRIJAKb2sqNXzu3x4WIEI0ZE3jCTVcMcAyv73JTGr9QFvsd7EU&#10;XEIhNRqqGNtUylBU6EyY+BaJs5PvnIlsu1Lazgxc7hr5qNRcOlMTL1SmxXWFxXl3cRreBzOspslr&#10;vzmf1tfDfvbxtUlQ6/u7cfUCIuIY/47hB5/RIWemo7+QDaLRwI/EX+XsWU3ZHjXM1PwJZJ7J//T5&#10;NwAAAP//AwBQSwECLQAUAAYACAAAACEAtoM4kv4AAADhAQAAEwAAAAAAAAAAAAAAAAAAAAAAW0Nv&#10;bnRlbnRfVHlwZXNdLnhtbFBLAQItABQABgAIAAAAIQA4/SH/1gAAAJQBAAALAAAAAAAAAAAAAAAA&#10;AC8BAABfcmVscy8ucmVsc1BLAQItABQABgAIAAAAIQAG8q9XPRIAAD/AAAAOAAAAAAAAAAAAAAAA&#10;AC4CAABkcnMvZTJvRG9jLnhtbFBLAQItABQABgAIAAAAIQBktGae3QAAAAUBAAAPAAAAAAAAAAAA&#10;AAAAAJcUAABkcnMvZG93bnJldi54bWxQSwUGAAAAAAQABADzAAAAoRUAAAAA&#10;">
                <v:rect id="Rectangle 20660" o:spid="_x0000_s2731" style="position:absolute;top:31099;width:3133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VdcxQAAAN4AAAAPAAAAZHJzL2Rvd25yZXYueG1sRI/LisIw&#10;FIb3A75DOIK7MdVF0Y5pES/o0lFBZ3dozrRlmpPSRFt9+slCcPnz3/gWWW9qcafWVZYVTMYRCOLc&#10;6ooLBefT9nMGwnlkjbVlUvAgB1k6+Fhgom3H33Q/+kKEEXYJKii9bxIpXV6SQTe2DXHwfm1r0AfZ&#10;FlK32IVxU8tpFMXSYMXhocSGViXlf8ebUbCbNcvr3j67ot787C6Hy3x9mnulRsN++QXCU+/f4Vd7&#10;rxVMozgOAAEnoIBM/wEAAP//AwBQSwECLQAUAAYACAAAACEA2+H2y+4AAACFAQAAEwAAAAAAAAAA&#10;AAAAAAAAAAAAW0NvbnRlbnRfVHlwZXNdLnhtbFBLAQItABQABgAIAAAAIQBa9CxbvwAAABUBAAAL&#10;AAAAAAAAAAAAAAAAAB8BAABfcmVscy8ucmVsc1BLAQItABQABgAIAAAAIQDNCVdcxQAAAN4AAAAP&#10;AAAAAAAAAAAAAAAAAAcCAABkcnMvZG93bnJldi54bWxQSwUGAAAAAAMAAwC3AAAA+QIAAAAA&#10;" filled="f" stroked="f">
                  <v:textbox inset="0,0,0,0">
                    <w:txbxContent>
                      <w:p w14:paraId="2327C2AE" w14:textId="77777777" w:rsidR="00CC0687" w:rsidRPr="007E73E6" w:rsidRDefault="00CC0687" w:rsidP="00CC0687">
                        <w:pPr>
                          <w:spacing w:after="160"/>
                          <w:ind w:left="0" w:firstLine="0"/>
                        </w:pPr>
                        <w:r w:rsidRPr="002D1CD2">
                          <w:rPr>
                            <w:i/>
                            <w:sz w:val="18"/>
                          </w:rPr>
                          <w:t>Figura 5-3 Ejemplo de la ruta más corta primero (SPF)</w:t>
                        </w:r>
                      </w:p>
                    </w:txbxContent>
                  </v:textbox>
                </v:rect>
                <v:shape id="Shape 20677" o:spid="_x0000_s2732" style="position:absolute;left:10073;top:1630;width:5837;height:4991;visibility:visible;mso-wrap-style:square;v-text-anchor:top" coordsize="583692,49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TNjxgAAAN4AAAAPAAAAZHJzL2Rvd25yZXYueG1sRI9Ba8JA&#10;FITvhf6H5RW81V1FVFJXCQVB9GQUbG+P7GsSmn0bs6uJ/94VBI/DzHzDLFa9rcWVWl851jAaKhDE&#10;uTMVFxqOh/XnHIQPyAZrx6ThRh5Wy/e3BSbGdbynaxYKESHsE9RQhtAkUvq8JIt+6Bri6P251mKI&#10;si2kabGLcFvLsVJTabHiuFBiQ98l5f/ZxWqY77ZpU/3I2yRNz1l3UqPJb7bWevDRp18gAvXhFX62&#10;N0bDWE1nM3jciVdALu8AAAD//wMAUEsBAi0AFAAGAAgAAAAhANvh9svuAAAAhQEAABMAAAAAAAAA&#10;AAAAAAAAAAAAAFtDb250ZW50X1R5cGVzXS54bWxQSwECLQAUAAYACAAAACEAWvQsW78AAAAVAQAA&#10;CwAAAAAAAAAAAAAAAAAfAQAAX3JlbHMvLnJlbHNQSwECLQAUAAYACAAAACEA6s0zY8YAAADeAAAA&#10;DwAAAAAAAAAAAAAAAAAHAgAAZHJzL2Rvd25yZXYueG1sUEsFBgAAAAADAAMAtwAAAPoCAAAAAA==&#10;" path="m291084,l583692,258318,293370,499110,,240792,291084,xe" fillcolor="silver" stroked="f" strokeweight="0">
                  <v:stroke miterlimit="83231f" joinstyle="miter"/>
                  <v:path arrowok="t" textboxrect="0,0,583692,499110"/>
                </v:shape>
                <v:shape id="Shape 20678" o:spid="_x0000_s2733" style="position:absolute;left:9677;top:1295;width:5837;height:4991;visibility:visible;mso-wrap-style:square;v-text-anchor:top" coordsize="583681,499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58wwAAAN4AAAAPAAAAZHJzL2Rvd25yZXYueG1sRE/Pa8Iw&#10;FL4P9j+EJ3ibiT3UUY2iRWWHwZgTvT6bZ1tsXrom2u6/Xw6DHT++34vVYBvxoM7XjjVMJwoEceFM&#10;zaWG49fu5RWED8gGG8ek4Yc8rJbPTwvMjOv5kx6HUIoYwj5DDVUIbSalLyqy6CeuJY7c1XUWQ4Rd&#10;KU2HfQy3jUyUSqXFmmNDhS3lFRW3w91quOSbWcrKJSd6336st/vvPj+j1uPRsJ6DCDSEf/Gf+81o&#10;SFQ6i3vjnXgF5PIXAAD//wMAUEsBAi0AFAAGAAgAAAAhANvh9svuAAAAhQEAABMAAAAAAAAAAAAA&#10;AAAAAAAAAFtDb250ZW50X1R5cGVzXS54bWxQSwECLQAUAAYACAAAACEAWvQsW78AAAAVAQAACwAA&#10;AAAAAAAAAAAAAAAfAQAAX3JlbHMvLnJlbHNQSwECLQAUAAYACAAAACEAwoZefMMAAADeAAAADwAA&#10;AAAAAAAAAAAAAAAHAgAAZHJzL2Rvd25yZXYueG1sUEsFBgAAAAADAAMAtwAAAPcCAAAAAA==&#10;" path="m290317,l583681,257551,292610,499101,,240787,290317,xe" strokeweight=".15858mm">
                  <v:stroke endcap="round"/>
                  <v:path arrowok="t" textboxrect="0,0,583681,499101"/>
                </v:shape>
                <v:shape id="Shape 20679" o:spid="_x0000_s2734" style="position:absolute;left:19918;top:8412;width:5829;height:4976;visibility:visible;mso-wrap-style:square;v-text-anchor:top" coordsize="582930,49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3HxAAAAN4AAAAPAAAAZHJzL2Rvd25yZXYueG1sRI/NSgMx&#10;FIX3Qt8h3II7mziL0U6blqlYcKltBZdhcjsZTG6G5NqOb28EweXh/Hyc9XYKXlww5SGShvuFAoHU&#10;RTtQr+F03N89gshsyBofCTV8Y4btZnazNo2NV3rDy4F7UUYoN0aDYx4bKXPnMJi8iCNS8c4xBcNF&#10;pl7aZK5lPHhZKVXLYAYqBGdGfHLYfR6+QoFU8aPdPVdp39b86oPfvbNyWt/Op3YFgnHi//Bf+8Vq&#10;qFT9sITfO+UKyM0PAAAA//8DAFBLAQItABQABgAIAAAAIQDb4fbL7gAAAIUBAAATAAAAAAAAAAAA&#10;AAAAAAAAAABbQ29udGVudF9UeXBlc10ueG1sUEsBAi0AFAAGAAgAAAAhAFr0LFu/AAAAFQEAAAsA&#10;AAAAAAAAAAAAAAAAHwEAAF9yZWxzLy5yZWxzUEsBAi0AFAAGAAgAAAAhAOMrDcfEAAAA3gAAAA8A&#10;AAAAAAAAAAAAAAAABwIAAGRycy9kb3ducmV2LnhtbFBLBQYAAAAAAwADALcAAAD4AgAAAAA=&#10;" path="m279654,l582930,247650,303276,497586,,249174,279654,xe" fillcolor="silver" stroked="f" strokeweight="0">
                  <v:stroke miterlimit="83231f" joinstyle="miter"/>
                  <v:path arrowok="t" textboxrect="0,0,582930,497586"/>
                </v:shape>
                <v:shape id="Shape 20680" o:spid="_x0000_s2735" style="position:absolute;left:19522;top:8069;width:5829;height:4976;visibility:visible;mso-wrap-style:square;v-text-anchor:top" coordsize="582940,49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TopxAAAAN4AAAAPAAAAZHJzL2Rvd25yZXYueG1sRI/faoMw&#10;FMbvC3uHcAa7a+N6YZ1rWsY2YUIp1PUBDubMiOZETKbu7ZeLQi8/vn/89sfF9mKi0beOFTxvEhDE&#10;tdMtNwqu38U6A+EDssbeMSn4Iw/Hw8Nqj7l2M19oqkIj4gj7HBWYEIZcSl8bsug3biCO3o8bLYYo&#10;x0bqEec4bnu5TZJUWmw5Phgc6N1Q3VW/VkFJn2R2153uPl5CUS/n09SVmVJPj8vbK4hAS7iHb+0v&#10;rWCbpFkEiDgRBeThHwAA//8DAFBLAQItABQABgAIAAAAIQDb4fbL7gAAAIUBAAATAAAAAAAAAAAA&#10;AAAAAAAAAABbQ29udGVudF9UeXBlc10ueG1sUEsBAi0AFAAGAAgAAAAhAFr0LFu/AAAAFQEAAAsA&#10;AAAAAAAAAAAAAAAAHwEAAF9yZWxzLy5yZWxzUEsBAi0AFAAGAAgAAAAhACwNOinEAAAA3gAAAA8A&#10;AAAAAAAAAAAAAAAABwIAAGRycy9kb3ducmV2LnhtbFBLBQYAAAAAAwADALcAAAD4AgAAAAA=&#10;" path="m279662,l582940,248411,302523,497586,,249175,279662,xe" strokeweight=".15858mm">
                  <v:stroke endcap="round"/>
                  <v:path arrowok="t" textboxrect="0,0,582940,497586"/>
                </v:shape>
                <v:shape id="Shape 20681" o:spid="_x0000_s2736" style="position:absolute;left:19796;top:1638;width:5830;height:4983;visibility:visible;mso-wrap-style:square;v-text-anchor:top" coordsize="582930,49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mF7xgAAAN4AAAAPAAAAZHJzL2Rvd25yZXYueG1sRI9Ba8JA&#10;FITvBf/D8gremo0eQohZRSxipRRSLfX6yD6TYPZtyG6TtL++Wyh4HGbmGybfTKYVA/WusaxgEcUg&#10;iEurG64UfJz3TykI55E1tpZJwTc52KxnDzlm2o78TsPJVyJA2GWooPa+y6R0ZU0GXWQ74uBdbW/Q&#10;B9lXUvc4Brhp5TKOE2mw4bBQY0e7msrb6csocLxP8PW5wZ/Lm/08FMfxwmmh1Pxx2q5AeJr8Pfzf&#10;ftEKlnGSLuDvTrgCcv0LAAD//wMAUEsBAi0AFAAGAAgAAAAhANvh9svuAAAAhQEAABMAAAAAAAAA&#10;AAAAAAAAAAAAAFtDb250ZW50X1R5cGVzXS54bWxQSwECLQAUAAYACAAAACEAWvQsW78AAAAVAQAA&#10;CwAAAAAAAAAAAAAAAAAfAQAAX3JlbHMvLnJlbHNQSwECLQAUAAYACAAAACEAto5he8YAAADeAAAA&#10;DwAAAAAAAAAAAAAAAAAHAgAAZHJzL2Rvd25yZXYueG1sUEsFBgAAAAADAAMAtwAAAPoCAAAAAA==&#10;" path="m289560,l582930,256032,294132,498348,,242316,289560,xe" fillcolor="silver" stroked="f" strokeweight="0">
                  <v:stroke miterlimit="83231f" joinstyle="miter"/>
                  <v:path arrowok="t" textboxrect="0,0,582930,498348"/>
                </v:shape>
                <v:shape id="Shape 20682" o:spid="_x0000_s2737" style="position:absolute;left:19400;top:1303;width:5829;height:4983;visibility:visible;mso-wrap-style:square;v-text-anchor:top" coordsize="582940,49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UFdxwAAAN4AAAAPAAAAZHJzL2Rvd25yZXYueG1sRI9BawIx&#10;FITvhf6H8IReSs26BbGrUaRuaQ89tCp4fSTPbHDzsmxS3f77RhB6HGbmG2axGnwrztRHF1jBZFyA&#10;INbBOLYK9ru3pxmImJANtoFJwS9FWC3v7xZYmXDhbzpvkxUZwrFCBU1KXSVl1A15jOPQEWfvGHqP&#10;KcveStPjJcN9K8uimEqPjvNCgx29NqRP2x+vYPd+tPXnY/nyvHG6Pmi3tof6S6mH0bCeg0g0pP/w&#10;rf1hFJTFdFbC9U6+AnL5BwAA//8DAFBLAQItABQABgAIAAAAIQDb4fbL7gAAAIUBAAATAAAAAAAA&#10;AAAAAAAAAAAAAABbQ29udGVudF9UeXBlc10ueG1sUEsBAi0AFAAGAAgAAAAhAFr0LFu/AAAAFQEA&#10;AAsAAAAAAAAAAAAAAAAAHwEAAF9yZWxzLy5yZWxzUEsBAi0AFAAGAAgAAAAhAPCBQV3HAAAA3gAA&#10;AA8AAAAAAAAAAAAAAAAABwIAAGRycy9kb3ducmV2LnhtbFBLBQYAAAAAAwADALcAAAD7AgAAAAA=&#10;" path="m289562,l582940,256023,294134,498338,,242315,289562,xe" strokeweight=".15858mm">
                  <v:stroke endcap="round"/>
                  <v:path arrowok="t" textboxrect="0,0,582940,498338"/>
                </v:shape>
                <v:shape id="Shape 20683" o:spid="_x0000_s2738" style="position:absolute;left:10012;top:8221;width:5837;height:4992;visibility:visible;mso-wrap-style:square;v-text-anchor:top" coordsize="583692,49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0VHxwAAAN4AAAAPAAAAZHJzL2Rvd25yZXYueG1sRI9Pa8JA&#10;FMTvBb/D8oTe6q5/kBBdJQhCsadGQb09sq9JaPZtzG5N/PbdQsHjMDO/YdbbwTbiTp2vHWuYThQI&#10;4sKZmksNp+P+LQHhA7LBxjFpeJCH7Wb0ssbUuJ4/6Z6HUkQI+xQ1VCG0qZS+qMiin7iWOHpfrrMY&#10;ouxKaTrsI9w2cqbUUlqsOS5U2NKuouI7/7Eako9D1tYX+Vhk2S3vz2q6uOZ7rV/HQ7YCEWgIz/B/&#10;+91omKllMoe/O/EKyM0vAAAA//8DAFBLAQItABQABgAIAAAAIQDb4fbL7gAAAIUBAAATAAAAAAAA&#10;AAAAAAAAAAAAAABbQ29udGVudF9UeXBlc10ueG1sUEsBAi0AFAAGAAgAAAAhAFr0LFu/AAAAFQEA&#10;AAsAAAAAAAAAAAAAAAAAHwEAAF9yZWxzLy5yZWxzUEsBAi0AFAAGAAgAAAAhAKAjRUfHAAAA3gAA&#10;AA8AAAAAAAAAAAAAAAAABwIAAGRycy9kb3ducmV2LnhtbFBLBQYAAAAAAwADALcAAAD7AgAAAAA=&#10;" path="m290322,l583692,257556,292608,499110,,240792,290322,xe" fillcolor="silver" stroked="f" strokeweight="0">
                  <v:stroke miterlimit="83231f" joinstyle="miter"/>
                  <v:path arrowok="t" textboxrect="0,0,583692,499110"/>
                </v:shape>
                <v:shape id="Shape 20684" o:spid="_x0000_s2739" style="position:absolute;left:9616;top:7879;width:5837;height:4991;visibility:visible;mso-wrap-style:square;v-text-anchor:top" coordsize="583681,499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y6SxQAAAN4AAAAPAAAAZHJzL2Rvd25yZXYueG1sRI9PawIx&#10;FMTvBb9DeIKXolltEV2NIhVBaC/+PT82z81i8rJsUnf77ZtCweMwM79hluvOWfGgJlSeFYxHGQji&#10;wuuKSwXn0244AxEiskbrmRT8UID1qveyxFz7lg/0OMZSJAiHHBWYGOtcylAYchhGviZO3s03DmOS&#10;TSl1g22COysnWTaVDitOCwZr+jBU3I/fToGW9tLeD+iun7vt237+ZV5tNEoN+t1mASJSF5/h//Ze&#10;K5hk09k7/N1JV0CufgEAAP//AwBQSwECLQAUAAYACAAAACEA2+H2y+4AAACFAQAAEwAAAAAAAAAA&#10;AAAAAAAAAAAAW0NvbnRlbnRfVHlwZXNdLnhtbFBLAQItABQABgAIAAAAIQBa9CxbvwAAABUBAAAL&#10;AAAAAAAAAAAAAAAAAB8BAABfcmVscy8ucmVsc1BLAQItABQABgAIAAAAIQCcty6SxQAAAN4AAAAP&#10;AAAAAAAAAAAAAAAAAAcCAABkcnMvZG93bnJldi54bWxQSwUGAAAAAAMAAwC3AAAA+QIAAAAA&#10;" path="m290317,l583681,258327,292609,499114,,240800,290317,xe" strokeweight=".15858mm">
                  <v:stroke endcap="round"/>
                  <v:path arrowok="t" textboxrect="0,0,583681,499114"/>
                </v:shape>
                <v:shape id="Shape 20685" o:spid="_x0000_s2740" style="position:absolute;left:12733;top:6652;width:60;height:1196;visibility:visible;mso-wrap-style:square;v-text-anchor:top" coordsize="6096,11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rzWxgAAAN4AAAAPAAAAZHJzL2Rvd25yZXYueG1sRI9PawIx&#10;FMTvBb9DeAVvNaviH7ZGEUEoWA9dvfT22Dw3WzcvS5K667dvBKHHYWZ+w6w2vW3EjXyoHSsYjzIQ&#10;xKXTNVcKzqf92xJEiMgaG8ek4E4BNuvBywpz7Tr+olsRK5EgHHJUYGJscylDachiGLmWOHkX5y3G&#10;JH0ltccuwW0jJ1k2lxZrTgsGW9oZKq/Fr1WwmHaf7dGbQ3HaXgpuvsfX+LNXavjab99BROrjf/jZ&#10;/tAKJtl8OYPHnXQF5PoPAAD//wMAUEsBAi0AFAAGAAgAAAAhANvh9svuAAAAhQEAABMAAAAAAAAA&#10;AAAAAAAAAAAAAFtDb250ZW50X1R5cGVzXS54bWxQSwECLQAUAAYACAAAACEAWvQsW78AAAAVAQAA&#10;CwAAAAAAAAAAAAAAAAAfAQAAX3JlbHMvLnJlbHNQSwECLQAUAAYACAAAACEAwBa81sYAAADeAAAA&#10;DwAAAAAAAAAAAAAAAAAHAgAAZHJzL2Rvd25yZXYueG1sUEsFBgAAAAADAAMAtwAAAPoCAAAAAA==&#10;" path="m6096,l,119636e" filled="f" strokeweight=".9pt">
                  <v:stroke endcap="round"/>
                  <v:path arrowok="t" textboxrect="0,0,6096,119636"/>
                </v:shape>
                <v:shape id="Shape 20686" o:spid="_x0000_s2741" style="position:absolute;left:15529;top:3832;width:3833;height:38;visibility:visible;mso-wrap-style:square;v-text-anchor:top" coordsize="383295,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wqxwAAAN4AAAAPAAAAZHJzL2Rvd25yZXYueG1sRI9Ba8JA&#10;FITvhf6H5RW81d0KTUN0FRuwiPQS26LHR/aZRLNvQ3Y16b/vFgo9DjPzDbNYjbYVN+p941jD01SB&#10;IC6dabjS8PmxeUxB+IBssHVMGr7Jw2p5f7fAzLiBC7rtQyUihH2GGuoQukxKX9Zk0U9dRxy9k+st&#10;hij7Spoehwi3rZwplUiLDceFGjvKayov+6uNlLev/Di8hM053Z1zlbwXxfPhVevJw7iegwg0hv/w&#10;X3trNMxUkibweydeAbn8AQAA//8DAFBLAQItABQABgAIAAAAIQDb4fbL7gAAAIUBAAATAAAAAAAA&#10;AAAAAAAAAAAAAABbQ29udGVudF9UeXBlc10ueG1sUEsBAi0AFAAGAAgAAAAhAFr0LFu/AAAAFQEA&#10;AAsAAAAAAAAAAAAAAAAAHwEAAF9yZWxzLy5yZWxzUEsBAi0AFAAGAAgAAAAhAH7C3CrHAAAA3gAA&#10;AA8AAAAAAAAAAAAAAAAABwIAAGRycy9kb3ducmV2LnhtbFBLBQYAAAAAAwADALcAAAD7AgAAAAA=&#10;" path="m,3807l383295,e" filled="f" strokeweight=".9pt">
                  <v:stroke endcap="round"/>
                  <v:path arrowok="t" textboxrect="0,0,383295,3807"/>
                </v:shape>
                <v:shape id="Shape 20687" o:spid="_x0000_s2742" style="position:absolute;left:15453;top:10454;width:4282;height:46;visibility:visible;mso-wrap-style:square;v-text-anchor:top" coordsize="428247,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SHrxQAAAN4AAAAPAAAAZHJzL2Rvd25yZXYueG1sRI/RasJA&#10;FETfBf9huQXfdFOF1ERXEaHoi9JaP+CSvU1Cs3djdmvWv3cFwcdhZs4wy3UwjbhS52rLCt4nCQji&#10;wuqaSwXnn8/xHITzyBoby6TgRg7Wq+Fgibm2PX/T9eRLESHsclRQed/mUrqiIoNuYlvi6P3azqCP&#10;siul7rCPcNPIaZKk0mDNcaHClrYVFX+nf6Og2Gaml2F3yTbpV8iOh9mR9jOlRm9hswDhKfhX+Nne&#10;awXTJJ1/wONOvAJydQcAAP//AwBQSwECLQAUAAYACAAAACEA2+H2y+4AAACFAQAAEwAAAAAAAAAA&#10;AAAAAAAAAAAAW0NvbnRlbnRfVHlwZXNdLnhtbFBLAQItABQABgAIAAAAIQBa9CxbvwAAABUBAAAL&#10;AAAAAAAAAAAAAAAAAB8BAABfcmVscy8ucmVsc1BLAQItABQABgAIAAAAIQAHsSHrxQAAAN4AAAAP&#10;AAAAAAAAAAAAAAAAAAcCAABkcnMvZG93bnJldi54bWxQSwUGAAAAAAMAAwC3AAAA+QIAAAAA&#10;" path="m,4569l428247,e" filled="f" strokeweight=".9pt">
                  <v:stroke endcap="round"/>
                  <v:path arrowok="t" textboxrect="0,0,428247,4569"/>
                </v:shape>
                <v:rect id="Rectangle 20688" o:spid="_x0000_s2743" style="position:absolute;left:12115;top:3442;width:1048;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2gwgAAAN4AAAAPAAAAZHJzL2Rvd25yZXYueG1sRE/LisIw&#10;FN0P+A/hCu7GVBdSq1HEB7r0MeC4uzTXttjclCba6tebheDycN7TeWtK8aDaFZYVDPoRCOLU6oIz&#10;BX+nzW8MwnlkjaVlUvAkB/NZ52eKibYNH+hx9JkIIewSVJB7XyVSujQng65vK+LAXW1t0AdYZ1LX&#10;2IRwU8phFI2kwYJDQ44VLXNKb8e7UbCNq8X/zr6arFxftuf9ebw6jb1SvW67mIDw1Pqv+OPeaQXD&#10;aBSHveFOuAJy9gYAAP//AwBQSwECLQAUAAYACAAAACEA2+H2y+4AAACFAQAAEwAAAAAAAAAAAAAA&#10;AAAAAAAAW0NvbnRlbnRfVHlwZXNdLnhtbFBLAQItABQABgAIAAAAIQBa9CxbvwAAABUBAAALAAAA&#10;AAAAAAAAAAAAAB8BAABfcmVscy8ucmVsc1BLAQItABQABgAIAAAAIQCDc72gwgAAAN4AAAAPAAAA&#10;AAAAAAAAAAAAAAcCAABkcnMvZG93bnJldi54bWxQSwUGAAAAAAMAAwC3AAAA9gIAAAAA&#10;" filled="f" stroked="f">
                  <v:textbox inset="0,0,0,0">
                    <w:txbxContent>
                      <w:p w14:paraId="70B87C11" w14:textId="77777777" w:rsidR="00CC0687" w:rsidRDefault="00CC0687" w:rsidP="00CC0687">
                        <w:pPr>
                          <w:spacing w:after="160"/>
                          <w:ind w:left="0" w:firstLine="0"/>
                        </w:pPr>
                        <w:r>
                          <w:rPr>
                            <w:sz w:val="19"/>
                          </w:rPr>
                          <w:t>Un</w:t>
                        </w:r>
                      </w:p>
                    </w:txbxContent>
                  </v:textbox>
                </v:rect>
                <v:rect id="Rectangle 20689" o:spid="_x0000_s2744" style="position:absolute;left:12054;top:9767;width:1048;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g7xgAAAN4AAAAPAAAAZHJzL2Rvd25yZXYueG1sRI9Pi8Iw&#10;FMTvwn6H8Ba8aaoHabtGEXdFj/5ZcPf2aJ5tsXkpTbTVT28EweMwM79hpvPOVOJKjSstKxgNIxDE&#10;mdUl5wp+D6tBDMJ5ZI2VZVJwIwfz2Udviqm2Le/ouve5CBB2KSoovK9TKV1WkEE3tDVx8E62MeiD&#10;bHKpG2wD3FRyHEUTabDksFBgTcuCsvP+YhSs43rxt7H3Nq9+/tfH7TH5PiReqf5nt/gC4anz7/Cr&#10;vdEKxtEkTuB5J1wBOXsAAAD//wMAUEsBAi0AFAAGAAgAAAAhANvh9svuAAAAhQEAABMAAAAAAAAA&#10;AAAAAAAAAAAAAFtDb250ZW50X1R5cGVzXS54bWxQSwECLQAUAAYACAAAACEAWvQsW78AAAAVAQAA&#10;CwAAAAAAAAAAAAAAAAAfAQAAX3JlbHMvLnJlbHNQSwECLQAUAAYACAAAACEA7D8YO8YAAADeAAAA&#10;DwAAAAAAAAAAAAAAAAAHAgAAZHJzL2Rvd25yZXYueG1sUEsFBgAAAAADAAMAtwAAAPoCAAAAAA==&#10;" filled="f" stroked="f">
                  <v:textbox inset="0,0,0,0">
                    <w:txbxContent>
                      <w:p w14:paraId="7425B30E" w14:textId="77777777" w:rsidR="00CC0687" w:rsidRDefault="00CC0687" w:rsidP="00CC0687">
                        <w:pPr>
                          <w:spacing w:after="160"/>
                          <w:ind w:left="0" w:firstLine="0"/>
                        </w:pPr>
                        <w:r>
                          <w:rPr>
                            <w:sz w:val="19"/>
                          </w:rPr>
                          <w:t>B</w:t>
                        </w:r>
                      </w:p>
                    </w:txbxContent>
                  </v:textbox>
                </v:rect>
                <v:rect id="Rectangle 20690" o:spid="_x0000_s2745" style="position:absolute;left:21778;top:3632;width:1133;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Cd7wwAAAN4AAAAPAAAAZHJzL2Rvd25yZXYueG1sRI/LisIw&#10;FIb3gu8QjuBOU12IrUYRddClN1B3h+ZMW6Y5KU3GVp/eLASXP/+Nb75sTSkeVLvCsoLRMAJBnFpd&#10;cKbgcv4ZTEE4j6yxtEwKnuRgueh25pho2/CRHiefiTDCLkEFufdVIqVLczLohrYiDt6vrQ36IOtM&#10;6hqbMG5KOY6iiTRYcHjIsaJ1Tunf6d8o2E2r1W1vX01Wbu+76+Eab86xV6rfa1czEJ5a/w1/2nut&#10;YBxN4gAQcAIKyMUbAAD//wMAUEsBAi0AFAAGAAgAAAAhANvh9svuAAAAhQEAABMAAAAAAAAAAAAA&#10;AAAAAAAAAFtDb250ZW50X1R5cGVzXS54bWxQSwECLQAUAAYACAAAACEAWvQsW78AAAAVAQAACwAA&#10;AAAAAAAAAAAAAAAfAQAAX3JlbHMvLnJlbHNQSwECLQAUAAYACAAAACEA+Nwne8MAAADeAAAADwAA&#10;AAAAAAAAAAAAAAAHAgAAZHJzL2Rvd25yZXYueG1sUEsFBgAAAAADAAMAtwAAAPcCAAAAAA==&#10;" filled="f" stroked="f">
                  <v:textbox inset="0,0,0,0">
                    <w:txbxContent>
                      <w:p w14:paraId="3FF6950C" w14:textId="77777777" w:rsidR="00CC0687" w:rsidRDefault="00CC0687" w:rsidP="00CC0687">
                        <w:pPr>
                          <w:spacing w:after="160"/>
                          <w:ind w:left="0" w:firstLine="0"/>
                        </w:pPr>
                        <w:r>
                          <w:rPr>
                            <w:sz w:val="19"/>
                          </w:rPr>
                          <w:t>C</w:t>
                        </w:r>
                      </w:p>
                    </w:txbxContent>
                  </v:textbox>
                </v:rect>
                <v:rect id="Rectangle 20691" o:spid="_x0000_s2746" style="position:absolute;left:21778;top:10064;width:1133;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LgxwAAAN4AAAAPAAAAZHJzL2Rvd25yZXYueG1sRI9Pa8JA&#10;FMTvhX6H5RW81Y0eQpK6ivgHc2y1YL09ss8kmH0bsmsS++m7hUKPw8z8hlmsRtOInjpXW1Ywm0Yg&#10;iAuray4VfJ72rwkI55E1NpZJwYMcrJbPTwvMtB34g/qjL0WAsMtQQeV9m0npiooMuqltiYN3tZ1B&#10;H2RXSt3hEOCmkfMoiqXBmsNChS1tKipux7tRcEja9Vduv4ey2V0O5/dzuj2lXqnJy7h+A+Fp9P/h&#10;v3auFcyjOJ3B751wBeTyBwAA//8DAFBLAQItABQABgAIAAAAIQDb4fbL7gAAAIUBAAATAAAAAAAA&#10;AAAAAAAAAAAAAABbQ29udGVudF9UeXBlc10ueG1sUEsBAi0AFAAGAAgAAAAhAFr0LFu/AAAAFQEA&#10;AAsAAAAAAAAAAAAAAAAAHwEAAF9yZWxzLy5yZWxzUEsBAi0AFAAGAAgAAAAhAJeQguDHAAAA3gAA&#10;AA8AAAAAAAAAAAAAAAAABwIAAGRycy9kb3ducmV2LnhtbFBLBQYAAAAAAwADALcAAAD7AgAAAAA=&#10;" filled="f" stroked="f">
                  <v:textbox inset="0,0,0,0">
                    <w:txbxContent>
                      <w:p w14:paraId="08AD0379" w14:textId="77777777" w:rsidR="00CC0687" w:rsidRDefault="00CC0687" w:rsidP="00CC0687">
                        <w:pPr>
                          <w:spacing w:after="160"/>
                          <w:ind w:left="0" w:firstLine="0"/>
                        </w:pPr>
                        <w:r>
                          <w:rPr>
                            <w:sz w:val="19"/>
                          </w:rPr>
                          <w:t>D</w:t>
                        </w:r>
                      </w:p>
                    </w:txbxContent>
                  </v:textbox>
                </v:rect>
                <v:rect id="Rectangle 20692" o:spid="_x0000_s2747" style="position:absolute;left:30556;top:16470;width:4946;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yXxgAAAN4AAAAPAAAAZHJzL2Rvd25yZXYueG1sRI9Pi8Iw&#10;FMTvwn6H8Ba8aWoPYrtGEXdFj/5ZcPf2aJ5tsXkpTbTVT28EweMwM79hpvPOVOJKjSstKxgNIxDE&#10;mdUl5wp+D6vBBITzyBory6TgRg7ms4/eFFNtW97Rde9zESDsUlRQeF+nUrqsIINuaGvi4J1sY9AH&#10;2eRSN9gGuKlkHEVjabDksFBgTcuCsvP+YhSsJ/Xib2PvbV79/K+P22PyfUi8Uv3PbvEFwlPn3+FX&#10;e6MVxNE4ieF5J1wBOXsAAAD//wMAUEsBAi0AFAAGAAgAAAAhANvh9svuAAAAhQEAABMAAAAAAAAA&#10;AAAAAAAAAAAAAFtDb250ZW50X1R5cGVzXS54bWxQSwECLQAUAAYACAAAACEAWvQsW78AAAAVAQAA&#10;CwAAAAAAAAAAAAAAAAAfAQAAX3JlbHMvLnJlbHNQSwECLQAUAAYACAAAACEAZ0Icl8YAAADeAAAA&#10;DwAAAAAAAAAAAAAAAAAHAgAAZHJzL2Rvd25yZXYueG1sUEsFBgAAAAADAAMAtwAAAPoCAAAAAA==&#10;" filled="f" stroked="f">
                  <v:textbox inset="0,0,0,0">
                    <w:txbxContent>
                      <w:p w14:paraId="539DD1BC" w14:textId="77777777" w:rsidR="00CC0687" w:rsidRDefault="00CC0687" w:rsidP="00CC0687">
                        <w:pPr>
                          <w:spacing w:after="160"/>
                          <w:ind w:left="0" w:firstLine="0"/>
                        </w:pPr>
                        <w:r>
                          <w:rPr>
                            <w:sz w:val="11"/>
                          </w:rPr>
                          <w:t>Estado del vínculo</w:t>
                        </w:r>
                      </w:p>
                    </w:txbxContent>
                  </v:textbox>
                </v:rect>
                <v:rect id="Rectangle 20693" o:spid="_x0000_s2748" style="position:absolute;left:30693;top:17423;width:475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kMxwAAAN4AAAAPAAAAZHJzL2Rvd25yZXYueG1sRI9Ba8JA&#10;FITvgv9heUJvujEFMdE1BFuJx1YL1tsj+5qEZt+G7GrS/vpuodDjMDPfMNtsNK24U+8aywqWiwgE&#10;cWl1w5WCt/NhvgbhPLLG1jIp+CIH2W462WKq7cCvdD/5SgQIuxQV1N53qZSurMmgW9iOOHgftjfo&#10;g+wrqXscAty0Mo6ilTTYcFiosaN9TeXn6WYUFOsufz/a76Fqn6/F5eWSPJ0Tr9TDbMw3IDyN/j/8&#10;1z5qBXG0Sh7h9064AnL3AwAA//8DAFBLAQItABQABgAIAAAAIQDb4fbL7gAAAIUBAAATAAAAAAAA&#10;AAAAAAAAAAAAAABbQ29udGVudF9UeXBlc10ueG1sUEsBAi0AFAAGAAgAAAAhAFr0LFu/AAAAFQEA&#10;AAsAAAAAAAAAAAAAAAAAHwEAAF9yZWxzLy5yZWxzUEsBAi0AFAAGAAgAAAAhAAgOuQzHAAAA3gAA&#10;AA8AAAAAAAAAAAAAAAAABwIAAGRycy9kb3ducmV2LnhtbFBLBQYAAAAAAwADALcAAAD7AgAAAAA=&#10;" filled="f" stroked="f">
                  <v:textbox inset="0,0,0,0">
                    <w:txbxContent>
                      <w:p w14:paraId="2838E138" w14:textId="77777777" w:rsidR="00CC0687" w:rsidRDefault="00CC0687" w:rsidP="00CC0687">
                        <w:pPr>
                          <w:spacing w:after="160"/>
                          <w:ind w:left="0" w:firstLine="0"/>
                        </w:pPr>
                        <w:r>
                          <w:rPr>
                            <w:sz w:val="11"/>
                          </w:rPr>
                          <w:t>Base de datos</w:t>
                        </w:r>
                      </w:p>
                    </w:txbxContent>
                  </v:textbox>
                </v:rect>
                <v:rect id="Rectangle 20694" o:spid="_x0000_s2749" style="position:absolute;left:16923;top:9521;width:538;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yF4xwAAAN4AAAAPAAAAZHJzL2Rvd25yZXYueG1sRI9Ba8JA&#10;FITvgv9heUJvujEUMdE1BFuJx1YL1tsj+5qEZt+G7GrS/vpuodDjMDPfMNtsNK24U+8aywqWiwgE&#10;cWl1w5WCt/NhvgbhPLLG1jIp+CIH2W462WKq7cCvdD/5SgQIuxQV1N53qZSurMmgW9iOOHgftjfo&#10;g+wrqXscAty0Mo6ilTTYcFiosaN9TeXn6WYUFOsufz/a76Fqn6/F5eWSPJ0Tr9TDbMw3IDyN/j/8&#10;1z5qBXG0Sh7h9064AnL3AwAA//8DAFBLAQItABQABgAIAAAAIQDb4fbL7gAAAIUBAAATAAAAAAAA&#10;AAAAAAAAAAAAAABbQ29udGVudF9UeXBlc10ueG1sUEsBAi0AFAAGAAgAAAAhAFr0LFu/AAAAFQEA&#10;AAsAAAAAAAAAAAAAAAAAHwEAAF9yZWxzLy5yZWxzUEsBAi0AFAAGAAgAAAAhAIfnIXjHAAAA3gAA&#10;AA8AAAAAAAAAAAAAAAAABwIAAGRycy9kb3ducmV2LnhtbFBLBQYAAAAAAwADALcAAAD7AgAAAAA=&#10;" filled="f" stroked="f">
                  <v:textbox inset="0,0,0,0">
                    <w:txbxContent>
                      <w:p w14:paraId="05E583E1" w14:textId="77777777" w:rsidR="00CC0687" w:rsidRDefault="00CC0687" w:rsidP="00CC0687">
                        <w:pPr>
                          <w:spacing w:after="160"/>
                          <w:ind w:left="0" w:firstLine="0"/>
                        </w:pPr>
                        <w:r>
                          <w:rPr>
                            <w:sz w:val="11"/>
                          </w:rPr>
                          <w:t>4</w:t>
                        </w:r>
                      </w:p>
                    </w:txbxContent>
                  </v:textbox>
                </v:rect>
                <v:rect id="Rectangle 20695" o:spid="_x0000_s2750" style="position:absolute;left:10667;top:6808;width:538;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TjxwAAAN4AAAAPAAAAZHJzL2Rvd25yZXYueG1sRI9Ba8JA&#10;FITvgv9heUJvujFQMdE1BFuJx1YL1tsj+5qEZt+G7GrS/vpuodDjMDPfMNtsNK24U+8aywqWiwgE&#10;cWl1w5WCt/NhvgbhPLLG1jIp+CIH2W462WKq7cCvdD/5SgQIuxQV1N53qZSurMmgW9iOOHgftjfo&#10;g+wrqXscAty0Mo6ilTTYcFiosaN9TeXn6WYUFOsufz/a76Fqn6/F5eWSPJ0Tr9TDbMw3IDyN/j/8&#10;1z5qBXG0Sh7h9064AnL3AwAA//8DAFBLAQItABQABgAIAAAAIQDb4fbL7gAAAIUBAAATAAAAAAAA&#10;AAAAAAAAAAAAAABbQ29udGVudF9UeXBlc10ueG1sUEsBAi0AFAAGAAgAAAAhAFr0LFu/AAAAFQEA&#10;AAsAAAAAAAAAAAAAAAAAHwEAAF9yZWxzLy5yZWxzUEsBAi0AFAAGAAgAAAAhAOirhOPHAAAA3gAA&#10;AA8AAAAAAAAAAAAAAAAABwIAAGRycy9kb3ducmV2LnhtbFBLBQYAAAAAAwADALcAAAD7AgAAAAA=&#10;" filled="f" stroked="f">
                  <v:textbox inset="0,0,0,0">
                    <w:txbxContent>
                      <w:p w14:paraId="2C7FE385" w14:textId="77777777" w:rsidR="00CC0687" w:rsidRDefault="00CC0687" w:rsidP="00CC0687">
                        <w:pPr>
                          <w:spacing w:after="160"/>
                          <w:ind w:left="0" w:firstLine="0"/>
                        </w:pPr>
                        <w:r>
                          <w:rPr>
                            <w:sz w:val="11"/>
                          </w:rPr>
                          <w:t>2</w:t>
                        </w:r>
                      </w:p>
                    </w:txbxContent>
                  </v:textbox>
                </v:rect>
                <v:rect id="Rectangle 20696" o:spid="_x0000_s2751" style="position:absolute;left:17038;top:4583;width:537;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qUxgAAAN4AAAAPAAAAZHJzL2Rvd25yZXYueG1sRI9Pi8Iw&#10;FMTvwn6H8Bb2pqkeiq1GEf+gx1UXXG+P5tkWm5fSRNvdT28EweMwM79hpvPOVOJOjSstKxgOIhDE&#10;mdUl5wp+jpv+GITzyBory6TgjxzMZx+9Kabatryn+8HnIkDYpaig8L5OpXRZQQbdwNbEwbvYxqAP&#10;ssmlbrANcFPJURTF0mDJYaHAmpYFZdfDzSjYjuvF787+t3m1Pm9P36dkdUy8Ul+f3WICwlPn3+FX&#10;e6cVjKI4ieF5J1wBOXsAAAD//wMAUEsBAi0AFAAGAAgAAAAhANvh9svuAAAAhQEAABMAAAAAAAAA&#10;AAAAAAAAAAAAAFtDb250ZW50X1R5cGVzXS54bWxQSwECLQAUAAYACAAAACEAWvQsW78AAAAVAQAA&#10;CwAAAAAAAAAAAAAAAAAfAQAAX3JlbHMvLnJlbHNQSwECLQAUAAYACAAAACEAGHkalMYAAADeAAAA&#10;DwAAAAAAAAAAAAAAAAAHAgAAZHJzL2Rvd25yZXYueG1sUEsFBgAAAAADAAMAtwAAAPoCAAAAAA==&#10;" filled="f" stroked="f">
                  <v:textbox inset="0,0,0,0">
                    <w:txbxContent>
                      <w:p w14:paraId="08A39620" w14:textId="77777777" w:rsidR="00CC0687" w:rsidRDefault="00CC0687" w:rsidP="00CC0687">
                        <w:pPr>
                          <w:spacing w:after="160"/>
                          <w:ind w:left="0" w:firstLine="0"/>
                        </w:pPr>
                        <w:r>
                          <w:rPr>
                            <w:sz w:val="11"/>
                          </w:rPr>
                          <w:t>1</w:t>
                        </w:r>
                      </w:p>
                    </w:txbxContent>
                  </v:textbox>
                </v:rect>
                <v:shape id="Shape 20697" o:spid="_x0000_s2752" style="position:absolute;left:22319;top:6652;width:190;height:1394;visibility:visible;mso-wrap-style:square;v-text-anchor:top" coordsize="19043,139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o1pxgAAAN4AAAAPAAAAZHJzL2Rvd25yZXYueG1sRI9Ba8JA&#10;FITvgv9heYK3uquC1tRVpEVR8NJUen7NPpNg9m3Irib213eFgsdhZr5hluvOVuJGjS8daxiPFAji&#10;zJmScw2nr+3LKwgfkA1WjknDnTysV/3eEhPjWv6kWxpyESHsE9RQhFAnUvqsIIt+5Gri6J1dYzFE&#10;2eTSNNhGuK3kRKmZtFhyXCiwpveCskt6tRqO54/fxf5nU23b9LAzVE/V92mq9XDQbd5ABOrCM/zf&#10;3hsNEzVbzOFxJ14BufoDAAD//wMAUEsBAi0AFAAGAAgAAAAhANvh9svuAAAAhQEAABMAAAAAAAAA&#10;AAAAAAAAAAAAAFtDb250ZW50X1R5cGVzXS54bWxQSwECLQAUAAYACAAAACEAWvQsW78AAAAVAQAA&#10;CwAAAAAAAAAAAAAAAAAfAQAAX3JlbHMvLnJlbHNQSwECLQAUAAYACAAAACEAPXKNacYAAADeAAAA&#10;DwAAAAAAAAAAAAAAAAAHAgAAZHJzL2Rvd25yZXYueG1sUEsFBgAAAAADAAMAtwAAAPoCAAAAAA==&#10;" path="m19043,l,139442e" filled="f" strokeweight=".9pt">
                  <v:stroke endcap="round"/>
                  <v:path arrowok="t" textboxrect="0,0,19043,139442"/>
                </v:shape>
                <v:shape id="Shape 20698" o:spid="_x0000_s2753" style="position:absolute;left:27500;top:4503;width:5829;height:4976;visibility:visible;mso-wrap-style:square;v-text-anchor:top" coordsize="582930,49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06mwAAAAN4AAAAPAAAAZHJzL2Rvd25yZXYueG1sRE9NSwMx&#10;EL0L/ocwgjebuIdF16ZlKxY8aq3gMWzGzWIyWZKxXf+9cxA8Pt73erukqE5Y6pTJwu3KgEIasp9o&#10;tHB829/cgarsyLuYCS38YIXt5vJi7Tqfz/SKpwOPSkKods5CYJ47resQMLm6yjOScJ+5JMcCy6h9&#10;cWcJT1E3xrQ6uYmkIbgZHwMOX4fvJCVN/uh3T03Z9y2/xBR372yCtddXS/8AinHhf/Gf+9lbaEx7&#10;L3vljlwBvfkFAAD//wMAUEsBAi0AFAAGAAgAAAAhANvh9svuAAAAhQEAABMAAAAAAAAAAAAAAAAA&#10;AAAAAFtDb250ZW50X1R5cGVzXS54bWxQSwECLQAUAAYACAAAACEAWvQsW78AAAAVAQAACwAAAAAA&#10;AAAAAAAAAAAfAQAAX3JlbHMvLnJlbHNQSwECLQAUAAYACAAAACEAPGtOpsAAAADeAAAADwAAAAAA&#10;AAAAAAAAAAAHAgAAZHJzL2Rvd25yZXYueG1sUEsFBgAAAAADAAMAtwAAAPQCAAAAAA==&#10;" path="m279654,l582930,247650,303276,497586,,248412,279654,xe" fillcolor="silver" stroked="f" strokeweight="0">
                  <v:stroke miterlimit="83231f" joinstyle="miter"/>
                  <v:path arrowok="t" textboxrect="0,0,582930,497586"/>
                </v:shape>
                <v:shape id="Shape 20699" o:spid="_x0000_s2754" style="position:absolute;left:27104;top:4160;width:5829;height:4976;visibility:visible;mso-wrap-style:square;v-text-anchor:top" coordsize="582940,49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h2yQAAAN4AAAAPAAAAZHJzL2Rvd25yZXYueG1sRI9Ba8JA&#10;FITvhf6H5RV6kbqrSKjRVaq0oiiFpi14fM2+JqHZtyG7jfHfu0Khx2FmvmHmy97WoqPWV441jIYK&#10;BHHuTMWFho/3l4dHED4gG6wdk4YzeVgubm/mmBp34jfqslCICGGfooYyhCaV0uclWfRD1xBH79u1&#10;FkOUbSFNi6cIt7UcK5VIixXHhRIbWpeU/2S/VsMq6z5fk91x0EzUvnpefR02SX/Q+v6uf5qBCNSH&#10;//Bfe2s0jFUyncL1TrwCcnEBAAD//wMAUEsBAi0AFAAGAAgAAAAhANvh9svuAAAAhQEAABMAAAAA&#10;AAAAAAAAAAAAAAAAAFtDb250ZW50X1R5cGVzXS54bWxQSwECLQAUAAYACAAAACEAWvQsW78AAAAV&#10;AQAACwAAAAAAAAAAAAAAAAAfAQAAX3JlbHMvLnJlbHNQSwECLQAUAAYACAAAACEAiFRIdskAAADe&#10;AAAADwAAAAAAAAAAAAAAAAAHAgAAZHJzL2Rvd25yZXYueG1sUEsFBgAAAAADAAMAtwAAAP0CAAAA&#10;AA==&#10;" path="m279662,l582940,248411,303277,497587,,249175,279662,xe" strokeweight=".15858mm">
                  <v:stroke endcap="round"/>
                  <v:path arrowok="t" textboxrect="0,0,582940,497587"/>
                </v:shape>
                <v:rect id="Rectangle 20700" o:spid="_x0000_s2755" style="position:absolute;left:29367;top:6147;width:113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1hxgAAAN4AAAAPAAAAZHJzL2Rvd25yZXYueG1sRI+9bsIw&#10;FIX3SryDdZG6FRuGNgkYhKAVjG1SCdiu4ksSEV9HsUvSPn09VOp4dP70rTajbcWdet841jCfKRDE&#10;pTMNVxo+i7enBIQPyAZbx6Thmzxs1pOHFWbGDfxB9zxUIo6wz1BDHUKXSenLmiz6meuIo3d1vcUQ&#10;ZV9J0+MQx20rF0o9S4sNx4caO9rVVN7yL6vhkHTb89H9DFX7ejmc3k/pvkiD1o/TcbsEEWgM/+G/&#10;9tFoWKgXFQEiTkQBuf4FAAD//wMAUEsBAi0AFAAGAAgAAAAhANvh9svuAAAAhQEAABMAAAAAAAAA&#10;AAAAAAAAAAAAAFtDb250ZW50X1R5cGVzXS54bWxQSwECLQAUAAYACAAAACEAWvQsW78AAAAVAQAA&#10;CwAAAAAAAAAAAAAAAAAfAQAAX3JlbHMvLnJlbHNQSwECLQAUAAYACAAAACEAZje9YcYAAADeAAAA&#10;DwAAAAAAAAAAAAAAAAAHAgAAZHJzL2Rvd25yZXYueG1sUEsFBgAAAAADAAMAtwAAAPoCAAAAAA==&#10;" filled="f" stroked="f">
                  <v:textbox inset="0,0,0,0">
                    <w:txbxContent>
                      <w:p w14:paraId="016920A3" w14:textId="77777777" w:rsidR="00CC0687" w:rsidRDefault="00CC0687" w:rsidP="00CC0687">
                        <w:pPr>
                          <w:spacing w:after="160"/>
                          <w:ind w:left="0" w:firstLine="0"/>
                        </w:pPr>
                        <w:r>
                          <w:rPr>
                            <w:sz w:val="19"/>
                          </w:rPr>
                          <w:t>D</w:t>
                        </w:r>
                      </w:p>
                    </w:txbxContent>
                  </v:textbox>
                </v:rect>
                <v:rect id="Rectangle 20701" o:spid="_x0000_s2756" style="position:absolute;left:21206;top:6961;width:537;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j6xwAAAN4AAAAPAAAAZHJzL2Rvd25yZXYueG1sRI9Lb8Iw&#10;EITvSPwHa5F6AxsOPFIMQlAERx6VaG+reEki4nUUuyTl12OkSj2OZuYbzXzZ2lLcqfaFYw3DgQJB&#10;nDpTcKbh87ztT0H4gGywdEwafsnDctHtzDExruEj3U8hExHCPkENeQhVIqVPc7LoB64ijt7V1RZD&#10;lHUmTY1NhNtSjpQaS4sFx4UcK1rnlN5OP1bDblqtvvbu0WTlx/fucrjMNudZ0Pqt167eQQRqw3/4&#10;r703GkZqoobwuhOvgFw8AQAA//8DAFBLAQItABQABgAIAAAAIQDb4fbL7gAAAIUBAAATAAAAAAAA&#10;AAAAAAAAAAAAAABbQ29udGVudF9UeXBlc10ueG1sUEsBAi0AFAAGAAgAAAAhAFr0LFu/AAAAFQEA&#10;AAsAAAAAAAAAAAAAAAAAHwEAAF9yZWxzLy5yZWxzUEsBAi0AFAAGAAgAAAAhAAl7GPrHAAAA3gAA&#10;AA8AAAAAAAAAAAAAAAAABwIAAGRycy9kb3ducmV2LnhtbFBLBQYAAAAAAwADALcAAAD7AgAAAAA=&#10;" filled="f" stroked="f">
                  <v:textbox inset="0,0,0,0">
                    <w:txbxContent>
                      <w:p w14:paraId="14F53C4D" w14:textId="77777777" w:rsidR="00CC0687" w:rsidRDefault="00CC0687" w:rsidP="00CC0687">
                        <w:pPr>
                          <w:spacing w:after="160"/>
                          <w:ind w:left="0" w:firstLine="0"/>
                        </w:pPr>
                        <w:r>
                          <w:rPr>
                            <w:sz w:val="11"/>
                          </w:rPr>
                          <w:t>1</w:t>
                        </w:r>
                      </w:p>
                    </w:txbxContent>
                  </v:textbox>
                </v:rect>
                <v:shape id="Shape 20702" o:spid="_x0000_s2757" style="position:absolute;left:25092;top:3924;width:3178;height:1783;visibility:visible;mso-wrap-style:square;v-text-anchor:top" coordsize="317749,178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dBxQAAAN4AAAAPAAAAZHJzL2Rvd25yZXYueG1sRI/BasMw&#10;EETvhf6D2EAupZHiQ5I6UUJJCfSUUscfsFgb28RaGUm1nb+PCoUeh5l5w+wOk+3EQD60jjUsFwoE&#10;ceVMy7WG8nJ63YAIEdlg55g03CnAYf/8tMPcuJG/aShiLRKEQ44amhj7XMpQNWQxLFxPnLyr8xZj&#10;kr6WxuOY4LaTmVIrabHltNBgT8eGqlvxYzW0gynKNX2Zj6LEUR7fli/+3Gk9n03vWxCRpvgf/mt/&#10;Gg2ZWqsMfu+kKyD3DwAAAP//AwBQSwECLQAUAAYACAAAACEA2+H2y+4AAACFAQAAEwAAAAAAAAAA&#10;AAAAAAAAAAAAW0NvbnRlbnRfVHlwZXNdLnhtbFBLAQItABQABgAIAAAAIQBa9CxbvwAAABUBAAAL&#10;AAAAAAAAAAAAAAAAAB8BAABfcmVscy8ucmVsc1BLAQItABQABgAIAAAAIQBISsdBxQAAAN4AAAAP&#10;AAAAAAAAAAAAAAAAAAcCAABkcnMvZG93bnJldi54bWxQSwUGAAAAAAMAAwC3AAAA+QIAAAAA&#10;" path="m,l317749,178314e" filled="f" strokeweight=".9pt">
                  <v:stroke endcap="round"/>
                  <v:path arrowok="t" textboxrect="0,0,317749,178314"/>
                </v:shape>
                <v:shape id="Shape 20703" o:spid="_x0000_s2758" style="position:absolute;left:24338;top:7978;width:4282;height:1882;visibility:visible;mso-wrap-style:square;v-text-anchor:top" coordsize="428246,18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YAQxwAAAN4AAAAPAAAAZHJzL2Rvd25yZXYueG1sRI9BS8NA&#10;FITvgv9heYKX0u42gVrSbosUFA9FMQq9PrKv2dDs25jdptFf7woFj8PMfMOst6NrxUB9aDxrmM8U&#10;COLKm4ZrDZ8fT9MliBCRDbaeScM3Bdhubm/WWBh/4XcayliLBOFQoAYbY1dIGSpLDsPMd8TJO/re&#10;YUyyr6Xp8ZLgrpWZUgvpsOG0YLGjnaXqVJ6dBlT7fG8Ww+TNfJ1f7U/Jz9kh1/r+bnxcgYg0xv/w&#10;tf1iNGTqQeXwdyddAbn5BQAA//8DAFBLAQItABQABgAIAAAAIQDb4fbL7gAAAIUBAAATAAAAAAAA&#10;AAAAAAAAAAAAAABbQ29udGVudF9UeXBlc10ueG1sUEsBAi0AFAAGAAgAAAAhAFr0LFu/AAAAFQEA&#10;AAsAAAAAAAAAAAAAAAAAHwEAAF9yZWxzLy5yZWxzUEsBAi0AFAAGAAgAAAAhAKndgBDHAAAA3gAA&#10;AA8AAAAAAAAAAAAAAAAABwIAAGRycy9kb3ducmV2LnhtbFBLBQYAAAAAAwADALcAAAD7AgAAAAA=&#10;" path="m,188206l428246,e" filled="f" strokeweight=".9pt">
                  <v:stroke endcap="round"/>
                  <v:path arrowok="t" textboxrect="0,0,428246,188206"/>
                </v:shape>
                <v:shape id="Shape 1107639" o:spid="_x0000_s2759" style="position:absolute;left:11361;top:16040;width:2835;height:2811;visibility:visible;mso-wrap-style:square;v-text-anchor:top" coordsize="283464,28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3fxAAAAOAAAAAPAAAAZHJzL2Rvd25yZXYueG1sRE/dasIw&#10;FL4XfIdwhN1pqmPqukYp4mBMoej2AIfmmJY2J6WJ2r39Mhh4+fH9Z9vBtuJGva8dK5jPEhDEpdM1&#10;GwXfX+/TNQgfkDW2jknBD3nYbsajDFPt7nyi2zkYEUPYp6igCqFLpfRlRRb9zHXEkbu43mKIsDdS&#10;93iP4baViyRZSos1x4YKO9pVVDbnq1XgTLHYt+7ySYf8uJd5Y16Kwij1NBnyNxCBhvAQ/7s/dJw/&#10;T1bL51f4OxQRyM0vAAAA//8DAFBLAQItABQABgAIAAAAIQDb4fbL7gAAAIUBAAATAAAAAAAAAAAA&#10;AAAAAAAAAABbQ29udGVudF9UeXBlc10ueG1sUEsBAi0AFAAGAAgAAAAhAFr0LFu/AAAAFQEAAAsA&#10;AAAAAAAAAAAAAAAAHwEAAF9yZWxzLy5yZWxzUEsBAi0AFAAGAAgAAAAhAI+wvd/EAAAA4AAAAA8A&#10;AAAAAAAAAAAAAAAABwIAAGRycy9kb3ducmV2LnhtbFBLBQYAAAAAAwADALcAAAD4AgAAAAA=&#10;" path="m,l283464,r,281178l,281178,,e" fillcolor="silver" stroked="f" strokeweight="0">
                  <v:stroke miterlimit="83231f" joinstyle="miter"/>
                  <v:path arrowok="t" textboxrect="0,0,283464,281178"/>
                </v:shape>
                <v:shape id="Shape 1107640" o:spid="_x0000_s2760" style="position:absolute;left:10965;top:15697;width:2827;height:2811;visibility:visible;mso-wrap-style:square;v-text-anchor:top" coordsize="282697,28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YwxQAAAOAAAAAPAAAAZHJzL2Rvd25yZXYueG1sRE9LSwMx&#10;EL4X/A9hBC+lzVZLW9amRYuCtB76EM/DZtws3UyWJLbrv3cOgseP771c975VF4qpCWxgMi5AEVfB&#10;Nlwb+Di9jhagUka22AYmAz+UYL26GSyxtOHKB7occ60khFOJBlzOXal1qhx5TOPQEQv3FaLHLDDW&#10;2ka8Srhv9X1RzLTHhqXBYUcbR9X5+O2lZLfdfp5d2gwf4oFf9Ptuun+eG3N32z89gsrU53/xn/vN&#10;yvxJMZ9N5YIcEgR69QsAAP//AwBQSwECLQAUAAYACAAAACEA2+H2y+4AAACFAQAAEwAAAAAAAAAA&#10;AAAAAAAAAAAAW0NvbnRlbnRfVHlwZXNdLnhtbFBLAQItABQABgAIAAAAIQBa9CxbvwAAABUBAAAL&#10;AAAAAAAAAAAAAAAAAB8BAABfcmVscy8ucmVsc1BLAQItABQABgAIAAAAIQAi+gYwxQAAAOAAAAAP&#10;AAAAAAAAAAAAAAAAAAcCAABkcnMvZG93bnJldi54bWxQSwUGAAAAAAMAAwC3AAAA+QIAAAAA&#10;" path="m,l282697,r,281175l,281175,,e" strokeweight=".15858mm">
                  <v:stroke miterlimit="83231f" joinstyle="miter" endcap="round"/>
                  <v:path arrowok="t" textboxrect="0,0,282697,281175"/>
                </v:shape>
                <v:shape id="Shape 1107641" o:spid="_x0000_s2761" style="position:absolute;left:26471;top:16040;width:2827;height:2811;visibility:visible;mso-wrap-style:square;v-text-anchor:top" coordsize="282702,28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12sxAAAAOAAAAAPAAAAZHJzL2Rvd25yZXYueG1sRE9da8Iw&#10;FH0X9h/CHfgiM62Ijs4oQxAGomgn7PXS3LVlzU1Nslr/vREEHw/ne7HqTSM6cr62rCAdJyCIC6tr&#10;LhWcvjdv7yB8QNbYWCYFV/KwWr4MFphpe+EjdXkoRQxhn6GCKoQ2k9IXFRn0Y9sSR+7XOoMhQldK&#10;7fASw00jJ0kykwZrjg0VtrSuqPjL/42C/ei0PrhC+93Pzp777aTLKUilhq/95weIQH14ih/uLx3n&#10;p8l8Nk3hfigikMsbAAAA//8DAFBLAQItABQABgAIAAAAIQDb4fbL7gAAAIUBAAATAAAAAAAAAAAA&#10;AAAAAAAAAABbQ29udGVudF9UeXBlc10ueG1sUEsBAi0AFAAGAAgAAAAhAFr0LFu/AAAAFQEAAAsA&#10;AAAAAAAAAAAAAAAAHwEAAF9yZWxzLy5yZWxzUEsBAi0AFAAGAAgAAAAhAHz3XazEAAAA4AAAAA8A&#10;AAAAAAAAAAAAAAAABwIAAGRycy9kb3ducmV2LnhtbFBLBQYAAAAAAwADALcAAAD4AgAAAAA=&#10;" path="m,l282702,r,281178l,281178,,e" fillcolor="silver" stroked="f" strokeweight="0">
                  <v:stroke miterlimit="83231f" joinstyle="miter"/>
                  <v:path arrowok="t" textboxrect="0,0,282702,281178"/>
                </v:shape>
                <v:shape id="Shape 1107642" o:spid="_x0000_s2762" style="position:absolute;left:26075;top:15697;width:2827;height:2811;visibility:visible;mso-wrap-style:square;v-text-anchor:top" coordsize="282697,28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D3cxQAAAOAAAAAPAAAAZHJzL2Rvd25yZXYueG1sRE/LagIx&#10;FN0L/YdwBTdSMz7QMhqlSoWiXVRbXF8m18ng5GZIUh3/vhEKXR7Oe7FqbS2u5EPlWMFwkIEgLpyu&#10;uFTw/bV9fgERIrLG2jEpuFOA1fKps8Bcuxsf6HqMpUghHHJUYGJscilDYchiGLiGOHFn5y3GBH0p&#10;tcdbCre1HGXZVFqsODUYbGhjqLgcf2wq2e92p4sJm/7YH/hNfuwnn+uZUr1u+zoHEamN/+I/97tO&#10;84fZbDoZweNQQiCXvwAAAP//AwBQSwECLQAUAAYACAAAACEA2+H2y+4AAACFAQAAEwAAAAAAAAAA&#10;AAAAAAAAAAAAW0NvbnRlbnRfVHlwZXNdLnhtbFBLAQItABQABgAIAAAAIQBa9CxbvwAAABUBAAAL&#10;AAAAAAAAAAAAAAAAAB8BAABfcmVscy8ucmVsc1BLAQItABQABgAIAAAAIQC9ZD3cxQAAAOAAAAAP&#10;AAAAAAAAAAAAAAAAAAcCAABkcnMvZG93bnJldi54bWxQSwUGAAAAAAMAAwC3AAAA+QIAAAAA&#10;" path="m,l282697,r,281175l,281175,,e" strokeweight=".15858mm">
                  <v:stroke miterlimit="83231f" joinstyle="miter" endcap="round"/>
                  <v:path arrowok="t" textboxrect="0,0,282697,281175"/>
                </v:shape>
                <v:shape id="Shape 1107643" o:spid="_x0000_s2763" style="position:absolute;left:22821;top:16002;width:2835;height:2819;visibility:visible;mso-wrap-style:square;v-text-anchor:top" coordsize="283464,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v0qxQAAAOAAAAAPAAAAZHJzL2Rvd25yZXYueG1sRE/LagIx&#10;FN0X+g/hCt3VRFtGHY0ihZaCBZ+Iy8vkOo9OboZJquPfm0Khy8N5zxadrcWFWl861jDoKxDEmTMl&#10;5xoO+/fnMQgfkA3WjknDjTws5o8PM0yNu/KWLruQixjCPkUNRQhNKqXPCrLo+64hjtzZtRZDhG0u&#10;TYvXGG5rOVQqkRZLjg0FNvRWUPa9+7Ea1u6YTMrT6vaFH2q0V5sqVOtK66det5yCCNSFf/Gf+9PE&#10;+QM1Sl5f4PdQRCDndwAAAP//AwBQSwECLQAUAAYACAAAACEA2+H2y+4AAACFAQAAEwAAAAAAAAAA&#10;AAAAAAAAAAAAW0NvbnRlbnRfVHlwZXNdLnhtbFBLAQItABQABgAIAAAAIQBa9CxbvwAAABUBAAAL&#10;AAAAAAAAAAAAAAAAAB8BAABfcmVscy8ucmVsc1BLAQItABQABgAIAAAAIQAIQv0qxQAAAOAAAAAP&#10;AAAAAAAAAAAAAAAAAAcCAABkcnMvZG93bnJldi54bWxQSwUGAAAAAAMAAwC3AAAA+QIAAAAA&#10;" path="m,l283464,r,281940l,281940,,e" fillcolor="silver" stroked="f" strokeweight="0">
                  <v:stroke miterlimit="83231f" joinstyle="miter"/>
                  <v:path arrowok="t" textboxrect="0,0,283464,281940"/>
                </v:shape>
                <v:shape id="Shape 1107644" o:spid="_x0000_s2764" style="position:absolute;left:22425;top:15666;width:2835;height:2812;visibility:visible;mso-wrap-style:square;v-text-anchor:top" coordsize="283466,28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7gXxAAAAOAAAAAPAAAAZHJzL2Rvd25yZXYueG1sRE9da8Iw&#10;FH0X9h/CFXzTpFJUOqPIQJgvwpwIe7s017ZbcxOaTKu/fhGEPR7O93Ld21ZcqAuNYw3ZRIEgLp1p&#10;uNJw/NyOFyBCRDbYOiYNNwqwXr0MllgYd+UPuhxiJVIIhwI11DH6QspQ1mQxTJwnTtzZdRZjgl0l&#10;TYfXFG5bOVVqJi02nBpq9PRWU/lz+LUa1M74/fZ7Hr72bT69Z34hz6eg9WjYb15BROrjv/jpfjdp&#10;fqbmszyHx6GEQK7+AAAA//8DAFBLAQItABQABgAIAAAAIQDb4fbL7gAAAIUBAAATAAAAAAAAAAAA&#10;AAAAAAAAAABbQ29udGVudF9UeXBlc10ueG1sUEsBAi0AFAAGAAgAAAAhAFr0LFu/AAAAFQEAAAsA&#10;AAAAAAAAAAAAAAAAHwEAAF9yZWxzLy5yZWxzUEsBAi0AFAAGAAgAAAAhAEEbuBfEAAAA4AAAAA8A&#10;AAAAAAAAAAAAAAAABwIAAGRycy9kb3ducmV2LnhtbFBLBQYAAAAAAwADALcAAAD4AgAAAAA=&#10;" path="m,l283466,r,281175l,281175,,e" strokeweight=".15858mm">
                  <v:stroke miterlimit="83231f" joinstyle="miter" endcap="round"/>
                  <v:path arrowok="t" textboxrect="0,0,283466,281175"/>
                </v:shape>
                <v:shape id="Shape 1107645" o:spid="_x0000_s2765" style="position:absolute;left:19354;top:16002;width:2827;height:2819;visibility:visible;mso-wrap-style:square;v-text-anchor:top" coordsize="282702,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EmmxAAAAOAAAAAPAAAAZHJzL2Rvd25yZXYueG1sRE9NTwIx&#10;EL2T+B+aMeEmXQwiWSkECEZivIhcvI3bYXfjdlo7FdZ/b01MOL687/myd506UZTWs4HxqABFXHnb&#10;cm3g8PZ4MwMlCdli55kM/JDAcnE1mGNp/Zlf6bRPtcohLCUaaFIKpdZSNeRQRj4QZ+7oo8OUYay1&#10;jXjO4a7Tt0Ux1Q5bzg0NBto0VH3uv52Bd/38IuvjgeXpaytxFryEj50xw+t+9QAqUZ8u4n/3zub5&#10;4+J+OrmDv0MZgV78AgAA//8DAFBLAQItABQABgAIAAAAIQDb4fbL7gAAAIUBAAATAAAAAAAAAAAA&#10;AAAAAAAAAABbQ29udGVudF9UeXBlc10ueG1sUEsBAi0AFAAGAAgAAAAhAFr0LFu/AAAAFQEAAAsA&#10;AAAAAAAAAAAAAAAAHwEAAF9yZWxzLy5yZWxzUEsBAi0AFAAGAAgAAAAhAMvcSabEAAAA4AAAAA8A&#10;AAAAAAAAAAAAAAAABwIAAGRycy9kb3ducmV2LnhtbFBLBQYAAAAAAwADALcAAAD4AgAAAAA=&#10;" path="m,l282702,r,281940l,281940,,e" fillcolor="silver" stroked="f" strokeweight="0">
                  <v:stroke miterlimit="83231f" joinstyle="miter"/>
                  <v:path arrowok="t" textboxrect="0,0,282702,281940"/>
                </v:shape>
                <v:shape id="Shape 1107646" o:spid="_x0000_s2766" style="position:absolute;left:18958;top:15666;width:2827;height:2812;visibility:visible;mso-wrap-style:square;v-text-anchor:top" coordsize="282696,28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vBIxAAAAOAAAAAPAAAAZHJzL2Rvd25yZXYueG1sRE/LisIw&#10;FN0L/kO4A25EU0WqdIwiwjC684Uwu0tzpy02N7WJWv16IwguD+c9nTemFFeqXWFZwaAfgSBOrS44&#10;U3DY//QmIJxH1lhaJgV3cjCftVtTTLS98ZauO5+JEMIuQQW591UipUtzMuj6tiIO3L+tDfoA60zq&#10;Gm8h3JRyGEWxNFhwaMixomVO6Wl3MQqOjT4/fjd/63X3fF/si8twy6ejUp2vZvENwlPjP+K3e6XD&#10;/EE0jkcxvA4FBHL2BAAA//8DAFBLAQItABQABgAIAAAAIQDb4fbL7gAAAIUBAAATAAAAAAAAAAAA&#10;AAAAAAAAAABbQ29udGVudF9UeXBlc10ueG1sUEsBAi0AFAAGAAgAAAAhAFr0LFu/AAAAFQEAAAsA&#10;AAAAAAAAAAAAAAAAHwEAAF9yZWxzLy5yZWxzUEsBAi0AFAAGAAgAAAAhAOhO8EjEAAAA4AAAAA8A&#10;AAAAAAAAAAAAAAAABwIAAGRycy9kb3ducmV2LnhtbFBLBQYAAAAAAwADALcAAAD4AgAAAAA=&#10;" path="m,l282696,r,281175l,281175,,e" strokeweight=".15858mm">
                  <v:stroke miterlimit="83231f" joinstyle="miter" endcap="round"/>
                  <v:path arrowok="t" textboxrect="0,0,282696,281175"/>
                </v:shape>
                <v:shape id="Shape 1107647" o:spid="_x0000_s2767" style="position:absolute;left:15300;top:16040;width:2827;height:2811;visibility:visible;mso-wrap-style:square;v-text-anchor:top" coordsize="282702,28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mBDxAAAAOAAAAAPAAAAZHJzL2Rvd25yZXYueG1sRE9da8Iw&#10;FH0f7D+EO9jLmKkiOqppGcJgMBTXFXy9NNe22Nx0SVa7f28EwcfD+V7no+nEQM63lhVMJwkI4srq&#10;lmsF5c/H6xsIH5A1dpZJwT95yLPHhzWm2p75m4Yi1CKGsE9RQRNCn0rpq4YM+ontiSN3tM5giNDV&#10;Ujs8x3DTyVmSLKTBlmNDgz1tGqpOxZ9RsHspN3tXab89bO3v+DUbCgpSqeen8X0FItAY7uKb+1PH&#10;+dNkuZgv4XooIpDZBQAA//8DAFBLAQItABQABgAIAAAAIQDb4fbL7gAAAIUBAAATAAAAAAAAAAAA&#10;AAAAAAAAAABbQ29udGVudF9UeXBlc10ueG1sUEsBAi0AFAAGAAgAAAAhAFr0LFu/AAAAFQEAAAsA&#10;AAAAAAAAAAAAAAAAHwEAAF9yZWxzLy5yZWxzUEsBAi0AFAAGAAgAAAAhAJxSYEPEAAAA4AAAAA8A&#10;AAAAAAAAAAAAAAAABwIAAGRycy9kb3ducmV2LnhtbFBLBQYAAAAAAwADALcAAAD4AgAAAAA=&#10;" path="m,l282702,r,281178l,281178,,e" fillcolor="silver" stroked="f" strokeweight="0">
                  <v:stroke miterlimit="83231f" joinstyle="miter"/>
                  <v:path arrowok="t" textboxrect="0,0,282702,281178"/>
                </v:shape>
                <v:shape id="Shape 1107648" o:spid="_x0000_s2768" style="position:absolute;left:14904;top:15697;width:2827;height:2811;visibility:visible;mso-wrap-style:square;v-text-anchor:top" coordsize="282697,28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Ao2xQAAAOAAAAAPAAAAZHJzL2Rvd25yZXYueG1sRE9LSwMx&#10;EL4X/A9hBC+lzVZLW9amRYuCtB76EM/DZtws3UyWJLbrv3cOgseP771c975VF4qpCWxgMi5AEVfB&#10;Nlwb+Di9jhagUka22AYmAz+UYL26GSyxtOHKB7occ60khFOJBlzOXal1qhx5TOPQEQv3FaLHLDDW&#10;2ka8Srhv9X1RzLTHhqXBYUcbR9X5+O2lZLfdfp5d2gwf4oFf9Ptuun+eG3N32z89gsrU53/xn/vN&#10;yvxJMZ9NZbEcEgR69QsAAP//AwBQSwECLQAUAAYACAAAACEA2+H2y+4AAACFAQAAEwAAAAAAAAAA&#10;AAAAAAAAAAAAW0NvbnRlbnRfVHlwZXNdLnhtbFBLAQItABQABgAIAAAAIQBa9CxbvwAAABUBAAAL&#10;AAAAAAAAAAAAAAAAAB8BAABfcmVscy8ucmVsc1BLAQItABQABgAIAAAAIQDcjAo2xQAAAOAAAAAP&#10;AAAAAAAAAAAAAAAAAAcCAABkcnMvZG93bnJldi54bWxQSwUGAAAAAAMAAwC3AAAA+QIAAAAA&#10;" path="m,l282697,r,281175l,281175,,e" strokeweight=".15858mm">
                  <v:stroke miterlimit="83231f" joinstyle="miter" endcap="round"/>
                  <v:path arrowok="t" textboxrect="0,0,282697,281175"/>
                </v:shape>
                <v:rect id="Rectangle 20714" o:spid="_x0000_s2769" style="position:absolute;left:27386;top:3745;width:537;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S2/xgAAAN4AAAAPAAAAZHJzL2Rvd25yZXYueG1sRI9Pi8Iw&#10;FMTvgt8hPMGbpoq4Wo0i7i56XP+Aens0z7bYvJQma6uf3iwseBxm5jfMfNmYQtypcrllBYN+BII4&#10;sTrnVMHx8N2bgHAeWWNhmRQ8yMFy0W7NMda25h3d9z4VAcIuRgWZ92UspUsyMuj6tiQO3tVWBn2Q&#10;VSp1hXWAm0IOo2gsDeYcFjIsaZ1Rctv/GgWbSbk6b+2zTouvy+b0c5p+HqZeqW6nWc1AeGr8O/zf&#10;3moFw+hjMIK/O+EKyMULAAD//wMAUEsBAi0AFAAGAAgAAAAhANvh9svuAAAAhQEAABMAAAAAAAAA&#10;AAAAAAAAAAAAAFtDb250ZW50X1R5cGVzXS54bWxQSwECLQAUAAYACAAAACEAWvQsW78AAAAVAQAA&#10;CwAAAAAAAAAAAAAAAAAfAQAAX3JlbHMvLnJlbHNQSwECLQAUAAYACAAAACEAnNUtv8YAAADeAAAA&#10;DwAAAAAAAAAAAAAAAAAHAgAAZHJzL2Rvd25yZXYueG1sUEsFBgAAAAADAAMAtwAAAPoCAAAAAA==&#10;" filled="f" stroked="f">
                  <v:textbox inset="0,0,0,0">
                    <w:txbxContent>
                      <w:p w14:paraId="538A1EA9" w14:textId="77777777" w:rsidR="00CC0687" w:rsidRDefault="00CC0687" w:rsidP="00CC0687">
                        <w:pPr>
                          <w:spacing w:after="160"/>
                          <w:ind w:left="0" w:firstLine="0"/>
                        </w:pPr>
                        <w:r>
                          <w:rPr>
                            <w:sz w:val="11"/>
                          </w:rPr>
                          <w:t>3</w:t>
                        </w:r>
                      </w:p>
                    </w:txbxContent>
                  </v:textbox>
                </v:rect>
                <v:rect id="Rectangle 20715" o:spid="_x0000_s2770" style="position:absolute;left:27218;top:9399;width:537;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gkxgAAAN4AAAAPAAAAZHJzL2Rvd25yZXYueG1sRI9Pi8Iw&#10;FMTvgt8hPMGbpgq6Wo0i7i56XP+Aens0z7bYvJQma6uf3iwseBxm5jfMfNmYQtypcrllBYN+BII4&#10;sTrnVMHx8N2bgHAeWWNhmRQ8yMFy0W7NMda25h3d9z4VAcIuRgWZ92UspUsyMuj6tiQO3tVWBn2Q&#10;VSp1hXWAm0IOo2gsDeYcFjIsaZ1Rctv/GgWbSbk6b+2zTouvy+b0c5p+HqZeqW6nWc1AeGr8O/zf&#10;3moFw+hjMIK/O+EKyMULAAD//wMAUEsBAi0AFAAGAAgAAAAhANvh9svuAAAAhQEAABMAAAAAAAAA&#10;AAAAAAAAAAAAAFtDb250ZW50X1R5cGVzXS54bWxQSwECLQAUAAYACAAAACEAWvQsW78AAAAVAQAA&#10;CwAAAAAAAAAAAAAAAAAfAQAAX3JlbHMvLnJlbHNQSwECLQAUAAYACAAAACEA85mIJMYAAADeAAAA&#10;DwAAAAAAAAAAAAAAAAAHAgAAZHJzL2Rvd25yZXYueG1sUEsFBgAAAAADAAMAtwAAAPoCAAAAAA==&#10;" filled="f" stroked="f">
                  <v:textbox inset="0,0,0,0">
                    <w:txbxContent>
                      <w:p w14:paraId="176731DF" w14:textId="77777777" w:rsidR="00CC0687" w:rsidRDefault="00CC0687" w:rsidP="00CC0687">
                        <w:pPr>
                          <w:spacing w:after="160"/>
                          <w:ind w:left="0" w:firstLine="0"/>
                        </w:pPr>
                        <w:r>
                          <w:rPr>
                            <w:sz w:val="11"/>
                          </w:rPr>
                          <w:t>3</w:t>
                        </w:r>
                      </w:p>
                    </w:txbxContent>
                  </v:textbox>
                </v:rect>
                <v:rect id="Rectangle 109836" o:spid="_x0000_s2771" style="position:absolute;left:26997;top:14270;width:1048;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cz5xAAAAN8AAAAPAAAAZHJzL2Rvd25yZXYueG1sRE9Na8JA&#10;EL0X/A/LCN7qxgqSpK4i2qJHawTb25CdJsHsbMhuTfTXuwXB4+N9z5e9qcWFWldZVjAZRyCIc6sr&#10;LhQcs8/XGITzyBpry6TgSg6Wi8HLHFNtO/6iy8EXIoSwS1FB6X2TSunykgy6sW2IA/drW4M+wLaQ&#10;usUuhJtavkXRTBqsODSU2NC6pPx8+DMKtnGz+t7ZW1fUHz/b0/6UbLLEKzUa9qt3EJ56/xQ/3Dsd&#10;5kdJPJ3B/58AQC7uAAAA//8DAFBLAQItABQABgAIAAAAIQDb4fbL7gAAAIUBAAATAAAAAAAAAAAA&#10;AAAAAAAAAABbQ29udGVudF9UeXBlc10ueG1sUEsBAi0AFAAGAAgAAAAhAFr0LFu/AAAAFQEAAAsA&#10;AAAAAAAAAAAAAAAAHwEAAF9yZWxzLy5yZWxzUEsBAi0AFAAGAAgAAAAhAAB1zPnEAAAA3wAAAA8A&#10;AAAAAAAAAAAAAAAABwIAAGRycy9kb3ducmV2LnhtbFBLBQYAAAAAAwADALcAAAD4AgAAAAA=&#10;" filled="f" stroked="f">
                  <v:textbox inset="0,0,0,0">
                    <w:txbxContent>
                      <w:p w14:paraId="74EB0506" w14:textId="77777777" w:rsidR="00CC0687" w:rsidRDefault="00CC0687" w:rsidP="00CC0687">
                        <w:pPr>
                          <w:spacing w:after="160"/>
                          <w:ind w:left="0" w:firstLine="0"/>
                        </w:pPr>
                        <w:r>
                          <w:rPr>
                            <w:sz w:val="19"/>
                          </w:rPr>
                          <w:t>E</w:t>
                        </w:r>
                      </w:p>
                    </w:txbxContent>
                  </v:textbox>
                </v:rect>
                <v:rect id="Rectangle 109832" o:spid="_x0000_s2772" style="position:absolute;left:11948;top:14270;width:104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r6xQAAAN8AAAAPAAAAZHJzL2Rvd25yZXYueG1sRE9Na8JA&#10;EL0L/Q/LFHrTTRVKkmYj0ip6VFOwvQ3ZaRKanQ3Z1aT99a4g9Ph439lyNK24UO8aywqeZxEI4tLq&#10;hisFH8VmGoNwHllja5kU/JKDZf4wyTDVduADXY6+EiGEXYoKau+7VEpX1mTQzWxHHLhv2xv0AfaV&#10;1D0OIdy0ch5FL9Jgw6Ghxo7eaip/jmejYBt3q8+d/Ruqdv21Pe1PyXuReKWeHsfVKwhPo/8X3907&#10;HeZHSbyYw+1PACDzKwAAAP//AwBQSwECLQAUAAYACAAAACEA2+H2y+4AAACFAQAAEwAAAAAAAAAA&#10;AAAAAAAAAAAAW0NvbnRlbnRfVHlwZXNdLnhtbFBLAQItABQABgAIAAAAIQBa9CxbvwAAABUBAAAL&#10;AAAAAAAAAAAAAAAAAB8BAABfcmVscy8ucmVsc1BLAQItABQABgAIAAAAIQB/Tsr6xQAAAN8AAAAP&#10;AAAAAAAAAAAAAAAAAAcCAABkcnMvZG93bnJldi54bWxQSwUGAAAAAAMAAwC3AAAA+QIAAAAA&#10;" filled="f" stroked="f">
                  <v:textbox inset="0,0,0,0">
                    <w:txbxContent>
                      <w:p w14:paraId="06E91A5B" w14:textId="77777777" w:rsidR="00CC0687" w:rsidRDefault="00CC0687" w:rsidP="00CC0687">
                        <w:pPr>
                          <w:spacing w:after="160"/>
                          <w:ind w:left="0" w:firstLine="0"/>
                        </w:pPr>
                        <w:r>
                          <w:rPr>
                            <w:sz w:val="19"/>
                          </w:rPr>
                          <w:t>Un</w:t>
                        </w:r>
                      </w:p>
                    </w:txbxContent>
                  </v:textbox>
                </v:rect>
                <v:rect id="Rectangle 109833" o:spid="_x0000_s2773" style="position:absolute;left:15758;top:14270;width:104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m9hwwAAAN8AAAAPAAAAZHJzL2Rvd25yZXYueG1sRE9Na8JA&#10;EL0L/Q/LFLzppgolia4iraJHq4J6G7JjEpqdDdnVxP56tyB4fLzv6bwzlbhR40rLCj6GEQjizOqS&#10;cwWH/WoQg3AeWWNlmRTcycF89tabYqptyz902/lchBB2KSoovK9TKV1WkEE3tDVx4C62MegDbHKp&#10;G2xDuKnkKIo+pcGSQ0OBNX0VlP3urkbBOq4Xp439a/NqeV4ft8fke594pfrv3WICwlPnX+Kne6PD&#10;/CiJx2P4/xMAyNkDAAD//wMAUEsBAi0AFAAGAAgAAAAhANvh9svuAAAAhQEAABMAAAAAAAAAAAAA&#10;AAAAAAAAAFtDb250ZW50X1R5cGVzXS54bWxQSwECLQAUAAYACAAAACEAWvQsW78AAAAVAQAACwAA&#10;AAAAAAAAAAAAAAAfAQAAX3JlbHMvLnJlbHNQSwECLQAUAAYACAAAACEAEAJvYcMAAADfAAAADwAA&#10;AAAAAAAAAAAAAAAHAgAAZHJzL2Rvd25yZXYueG1sUEsFBgAAAAADAAMAtwAAAPcCAAAAAA==&#10;" filled="f" stroked="f">
                  <v:textbox inset="0,0,0,0">
                    <w:txbxContent>
                      <w:p w14:paraId="4837FB3C" w14:textId="77777777" w:rsidR="00CC0687" w:rsidRDefault="00CC0687" w:rsidP="00CC0687">
                        <w:pPr>
                          <w:spacing w:after="160"/>
                          <w:ind w:left="0" w:firstLine="0"/>
                        </w:pPr>
                        <w:r>
                          <w:rPr>
                            <w:sz w:val="19"/>
                          </w:rPr>
                          <w:t>B</w:t>
                        </w:r>
                      </w:p>
                    </w:txbxContent>
                  </v:textbox>
                </v:rect>
                <v:rect id="Rectangle 109834" o:spid="_x0000_s2774" style="position:absolute;left:19926;top:14270;width:113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cVxQAAAN8AAAAPAAAAZHJzL2Rvd25yZXYueG1sRE9Na8JA&#10;EL0X+h+WKXirm9YiScxGpCp6rFpQb0N2TEKzsyG7mrS/vlsQeny872w+mEbcqHO1ZQUv4wgEcWF1&#10;zaWCz8P6OQbhPLLGxjIp+CYH8/zxIcNU2553dNv7UoQQdikqqLxvUyldUZFBN7YtceAutjPoA+xK&#10;qTvsQ7hp5GsUTaXBmkNDhS29V1R87a9GwSZuF6et/enLZnXeHD+OyfKQeKVGT8NiBsLT4P/Fd/dW&#10;h/lREk/e4O9PACDzXwAAAP//AwBQSwECLQAUAAYACAAAACEA2+H2y+4AAACFAQAAEwAAAAAAAAAA&#10;AAAAAAAAAAAAW0NvbnRlbnRfVHlwZXNdLnhtbFBLAQItABQABgAIAAAAIQBa9CxbvwAAABUBAAAL&#10;AAAAAAAAAAAAAAAAAB8BAABfcmVscy8ucmVsc1BLAQItABQABgAIAAAAIQCf6/cVxQAAAN8AAAAP&#10;AAAAAAAAAAAAAAAAAAcCAABkcnMvZG93bnJldi54bWxQSwUGAAAAAAMAAwC3AAAA+QIAAAAA&#10;" filled="f" stroked="f">
                  <v:textbox inset="0,0,0,0">
                    <w:txbxContent>
                      <w:p w14:paraId="7C4A3801" w14:textId="77777777" w:rsidR="00CC0687" w:rsidRDefault="00CC0687" w:rsidP="00CC0687">
                        <w:pPr>
                          <w:spacing w:after="160"/>
                          <w:ind w:left="0" w:firstLine="0"/>
                        </w:pPr>
                        <w:r>
                          <w:rPr>
                            <w:sz w:val="19"/>
                          </w:rPr>
                          <w:t>C</w:t>
                        </w:r>
                      </w:p>
                    </w:txbxContent>
                  </v:textbox>
                </v:rect>
                <v:rect id="Rectangle 109835" o:spid="_x0000_s2775" style="position:absolute;left:23233;top:14270;width:113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1KOxQAAAN8AAAAPAAAAZHJzL2Rvd25yZXYueG1sRE9Na8JA&#10;EL0X+h+WKXirm1YqScxGpCp6rFpQb0N2TEKzsyG7mrS/vlsQeny872w+mEbcqHO1ZQUv4wgEcWF1&#10;zaWCz8P6OQbhPLLGxjIp+CYH8/zxIcNU2553dNv7UoQQdikqqLxvUyldUZFBN7YtceAutjPoA+xK&#10;qTvsQ7hp5GsUTaXBmkNDhS29V1R87a9GwSZuF6et/enLZnXeHD+OyfKQeKVGT8NiBsLT4P/Fd/dW&#10;h/lREk/e4O9PACDzXwAAAP//AwBQSwECLQAUAAYACAAAACEA2+H2y+4AAACFAQAAEwAAAAAAAAAA&#10;AAAAAAAAAAAAW0NvbnRlbnRfVHlwZXNdLnhtbFBLAQItABQABgAIAAAAIQBa9CxbvwAAABUBAAAL&#10;AAAAAAAAAAAAAAAAAB8BAABfcmVscy8ucmVsc1BLAQItABQABgAIAAAAIQDwp1KOxQAAAN8AAAAP&#10;AAAAAAAAAAAAAAAAAAcCAABkcnMvZG93bnJldi54bWxQSwUGAAAAAAMAAwC3AAAA+QIAAAAA&#10;" filled="f" stroked="f">
                  <v:textbox inset="0,0,0,0">
                    <w:txbxContent>
                      <w:p w14:paraId="0D78C36D" w14:textId="77777777" w:rsidR="00CC0687" w:rsidRDefault="00CC0687" w:rsidP="00CC0687">
                        <w:pPr>
                          <w:spacing w:after="160"/>
                          <w:ind w:left="0" w:firstLine="0"/>
                        </w:pPr>
                        <w:r>
                          <w:rPr>
                            <w:sz w:val="19"/>
                          </w:rPr>
                          <w:t>D</w:t>
                        </w:r>
                      </w:p>
                    </w:txbxContent>
                  </v:textbox>
                </v:rect>
                <v:rect id="Rectangle 20717" o:spid="_x0000_s2776" style="position:absolute;left:11833;top:16371;width:167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7PIxwAAAN4AAAAPAAAAZHJzL2Rvd25yZXYueG1sRI9Ba8JA&#10;FITvQv/D8oTedGMO1URXkbYSj20sqLdH9pkEs29DdjVpf323IPQ4zMw3zGozmEbcqXO1ZQWzaQSC&#10;uLC65lLB12E3WYBwHlljY5kUfJODzfpptMJU254/6Z77UgQIuxQVVN63qZSuqMigm9qWOHgX2xn0&#10;QXal1B32AW4aGUfRizRYc1iosKXXioprfjMKskW7Pe3tT1827+fs+HFM3g6JV+p5PGyXIDwN/j/8&#10;aO+1gjiaz+bwdydcAbn+BQAA//8DAFBLAQItABQABgAIAAAAIQDb4fbL7gAAAIUBAAATAAAAAAAA&#10;AAAAAAAAAAAAAABbQ29udGVudF9UeXBlc10ueG1sUEsBAi0AFAAGAAgAAAAhAFr0LFu/AAAAFQEA&#10;AAsAAAAAAAAAAAAAAAAAHwEAAF9yZWxzLy5yZWxzUEsBAi0AFAAGAAgAAAAhAGwHs8jHAAAA3gAA&#10;AA8AAAAAAAAAAAAAAAAABwIAAGRycy9kb3ducmV2LnhtbFBLBQYAAAAAAwADALcAAAD7AgAAAAA=&#10;" filled="f" stroked="f">
                  <v:textbox inset="0,0,0,0">
                    <w:txbxContent>
                      <w:p w14:paraId="7B0DBDD7" w14:textId="77777777" w:rsidR="00CC0687" w:rsidRDefault="00CC0687" w:rsidP="00CC0687">
                        <w:pPr>
                          <w:spacing w:after="160"/>
                          <w:ind w:left="0" w:firstLine="0"/>
                        </w:pPr>
                        <w:r>
                          <w:rPr>
                            <w:sz w:val="11"/>
                          </w:rPr>
                          <w:t>B-2</w:t>
                        </w:r>
                      </w:p>
                    </w:txbxContent>
                  </v:textbox>
                </v:rect>
                <v:rect id="Rectangle 20718" o:spid="_x0000_s2777" style="position:absolute;left:11833;top:17339;width:172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Ce6wgAAAN4AAAAPAAAAZHJzL2Rvd25yZXYueG1sRE/LisIw&#10;FN0L/kO4wuw01YWPahTREV36AnV3aa5tsbkpTcZ2/HqzEFweznu2aEwhnlS53LKCfi8CQZxYnXOq&#10;4HzadMcgnEfWWFgmBf/kYDFvt2YYa1vzgZ5Hn4oQwi5GBZn3ZSylSzIy6Hq2JA7c3VYGfYBVKnWF&#10;dQg3hRxE0VAazDk0ZFjSKqPkcfwzCrbjcnnd2VedFr+37WV/maxPE6/UT6dZTkF4avxX/HHvtIJB&#10;NOqHveFOuAJy/gYAAP//AwBQSwECLQAUAAYACAAAACEA2+H2y+4AAACFAQAAEwAAAAAAAAAAAAAA&#10;AAAAAAAAW0NvbnRlbnRfVHlwZXNdLnhtbFBLAQItABQABgAIAAAAIQBa9CxbvwAAABUBAAALAAAA&#10;AAAAAAAAAAAAAB8BAABfcmVscy8ucmVsc1BLAQItABQABgAIAAAAIQAdmCe6wgAAAN4AAAAPAAAA&#10;AAAAAAAAAAAAAAcCAABkcnMvZG93bnJldi54bWxQSwUGAAAAAAMAAwC3AAAA9gIAAAAA&#10;" filled="f" stroked="f">
                  <v:textbox inset="0,0,0,0">
                    <w:txbxContent>
                      <w:p w14:paraId="7622A5B4" w14:textId="77777777" w:rsidR="00CC0687" w:rsidRDefault="00CC0687" w:rsidP="00CC0687">
                        <w:pPr>
                          <w:spacing w:after="160"/>
                          <w:ind w:left="0" w:firstLine="0"/>
                        </w:pPr>
                        <w:r>
                          <w:rPr>
                            <w:sz w:val="11"/>
                          </w:rPr>
                          <w:t>C-1</w:t>
                        </w:r>
                      </w:p>
                    </w:txbxContent>
                  </v:textbox>
                </v:rect>
                <v:rect id="Rectangle 20719" o:spid="_x0000_s2778" style="position:absolute;left:15590;top:16318;width:1672;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IIhxwAAAN4AAAAPAAAAZHJzL2Rvd25yZXYueG1sRI9Ba8JA&#10;FITvBf/D8oTe6iY5tCa6hqAtemxVUG+P7DMJZt+G7Nak/fXdQqHHYWa+YZb5aFpxp941lhXEswgE&#10;cWl1w5WC4+HtaQ7CeWSNrWVS8EUO8tXkYYmZtgN/0H3vKxEg7DJUUHvfZVK6siaDbmY74uBdbW/Q&#10;B9lXUvc4BLhpZRJFz9Jgw2Ghxo7WNZW3/adRsJ13xXlnv4eqfb1sT++ndHNIvVKP07FYgPA0+v/w&#10;X3unFSTRS5zC751wBeTqBwAA//8DAFBLAQItABQABgAIAAAAIQDb4fbL7gAAAIUBAAATAAAAAAAA&#10;AAAAAAAAAAAAAABbQ29udGVudF9UeXBlc10ueG1sUEsBAi0AFAAGAAgAAAAhAFr0LFu/AAAAFQEA&#10;AAsAAAAAAAAAAAAAAAAAHwEAAF9yZWxzLy5yZWxzUEsBAi0AFAAGAAgAAAAhAHLUgiHHAAAA3gAA&#10;AA8AAAAAAAAAAAAAAAAABwIAAGRycy9kb3ducmV2LnhtbFBLBQYAAAAAAwADALcAAAD7AgAAAAA=&#10;" filled="f" stroked="f">
                  <v:textbox inset="0,0,0,0">
                    <w:txbxContent>
                      <w:p w14:paraId="541A23A1" w14:textId="77777777" w:rsidR="00CC0687" w:rsidRDefault="00CC0687" w:rsidP="00CC0687">
                        <w:pPr>
                          <w:spacing w:after="160"/>
                          <w:ind w:left="0" w:firstLine="0"/>
                        </w:pPr>
                        <w:r>
                          <w:rPr>
                            <w:sz w:val="11"/>
                          </w:rPr>
                          <w:t>A-2</w:t>
                        </w:r>
                      </w:p>
                    </w:txbxContent>
                  </v:textbox>
                </v:rect>
                <v:rect id="Rectangle 20720" o:spid="_x0000_s2779" style="position:absolute;left:15590;top:17278;width:172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uEBxgAAAN4AAAAPAAAAZHJzL2Rvd25yZXYueG1sRI/NasJA&#10;FIX3Bd9huEJ3zcQsrMaMIlrRZWsK0d0lc02CmTshMzVpn76zKHR5OH982WY0rXhQ7xrLCmZRDIK4&#10;tLrhSsFnfnhZgHAeWWNrmRR8k4PNevKUYartwB/0OPtKhBF2KSqove9SKV1Zk0EX2Y44eDfbG/RB&#10;9pXUPQ5h3LQyieO5NNhweKixo11N5f38ZRQcF932crI/Q9W+XY/Fe7Hc50uv1PN03K5AeBr9f/iv&#10;fdIKkvg1CQABJ6CAXP8CAAD//wMAUEsBAi0AFAAGAAgAAAAhANvh9svuAAAAhQEAABMAAAAAAAAA&#10;AAAAAAAAAAAAAFtDb250ZW50X1R5cGVzXS54bWxQSwECLQAUAAYACAAAACEAWvQsW78AAAAVAQAA&#10;CwAAAAAAAAAAAAAAAAAfAQAAX3JlbHMvLnJlbHNQSwECLQAUAAYACAAAACEALYLhAcYAAADeAAAA&#10;DwAAAAAAAAAAAAAAAAAHAgAAZHJzL2Rvd25yZXYueG1sUEsFBgAAAAADAAMAtwAAAPoCAAAAAA==&#10;" filled="f" stroked="f">
                  <v:textbox inset="0,0,0,0">
                    <w:txbxContent>
                      <w:p w14:paraId="6500E0B2" w14:textId="77777777" w:rsidR="00CC0687" w:rsidRDefault="00CC0687" w:rsidP="00CC0687">
                        <w:pPr>
                          <w:spacing w:after="160"/>
                          <w:ind w:left="0" w:firstLine="0"/>
                        </w:pPr>
                        <w:r>
                          <w:rPr>
                            <w:sz w:val="11"/>
                          </w:rPr>
                          <w:t>D-4</w:t>
                        </w:r>
                      </w:p>
                    </w:txbxContent>
                  </v:textbox>
                </v:rect>
                <v:rect id="Rectangle 20721" o:spid="_x0000_s2780" style="position:absolute;left:19591;top:15891;width:1662;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kSaxwAAAN4AAAAPAAAAZHJzL2Rvd25yZXYueG1sRI9Li8JA&#10;EITvwv6HoRe86cQcfERHkV1Fjz4WXG9NpjcJm+kJmdFEf70jCB6LqvqKmi1aU4or1a6wrGDQj0AQ&#10;p1YXnCn4Oa57YxDOI2ssLZOCGzlYzD86M0y0bXhP14PPRICwS1BB7n2VSOnSnAy6vq2Ig/dna4M+&#10;yDqTusYmwE0p4ygaSoMFh4UcK/rKKf0/XIyCzbha/m7tvcnK1Xlz2p0m38eJV6r72S6nIDy1/h1+&#10;tbdaQRyN4gE874QrIOcPAAAA//8DAFBLAQItABQABgAIAAAAIQDb4fbL7gAAAIUBAAATAAAAAAAA&#10;AAAAAAAAAAAAAABbQ29udGVudF9UeXBlc10ueG1sUEsBAi0AFAAGAAgAAAAhAFr0LFu/AAAAFQEA&#10;AAsAAAAAAAAAAAAAAAAAHwEAAF9yZWxzLy5yZWxzUEsBAi0AFAAGAAgAAAAhAELORJrHAAAA3gAA&#10;AA8AAAAAAAAAAAAAAAAABwIAAGRycy9kb3ducmV2LnhtbFBLBQYAAAAAAwADALcAAAD7AgAAAAA=&#10;" filled="f" stroked="f">
                  <v:textbox inset="0,0,0,0">
                    <w:txbxContent>
                      <w:p w14:paraId="6C977031" w14:textId="77777777" w:rsidR="00CC0687" w:rsidRDefault="00CC0687" w:rsidP="00CC0687">
                        <w:pPr>
                          <w:spacing w:after="160"/>
                          <w:ind w:left="0" w:firstLine="0"/>
                        </w:pPr>
                        <w:r>
                          <w:rPr>
                            <w:sz w:val="11"/>
                          </w:rPr>
                          <w:t>A-1</w:t>
                        </w:r>
                      </w:p>
                    </w:txbxContent>
                  </v:textbox>
                </v:rect>
                <v:rect id="Rectangle 20722" o:spid="_x0000_s2781" style="position:absolute;left:19591;top:16851;width:172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NrtxwAAAN4AAAAPAAAAZHJzL2Rvd25yZXYueG1sRI9Ba8JA&#10;FITvBf/D8oTe6qY5WI2uErSSHFsVbG+P7DMJzb4N2W2S9td3C4LHYWa+Ydbb0TSip87VlhU8zyIQ&#10;xIXVNZcKzqfD0wKE88gaG8uk4IccbDeThzUm2g78Tv3RlyJA2CWooPK+TaR0RUUG3cy2xMG72s6g&#10;D7Irpe5wCHDTyDiK5tJgzWGhwpZ2FRVfx2+jIFu06Uduf4eyef3MLm+X5f609Eo9Tsd0BcLT6O/h&#10;WzvXCuLoJY7h/064AnLzBwAA//8DAFBLAQItABQABgAIAAAAIQDb4fbL7gAAAIUBAAATAAAAAAAA&#10;AAAAAAAAAAAAAABbQ29udGVudF9UeXBlc10ueG1sUEsBAi0AFAAGAAgAAAAhAFr0LFu/AAAAFQEA&#10;AAsAAAAAAAAAAAAAAAAAHwEAAF9yZWxzLy5yZWxzUEsBAi0AFAAGAAgAAAAhALIc2u3HAAAA3gAA&#10;AA8AAAAAAAAAAAAAAAAABwIAAGRycy9kb3ducmV2LnhtbFBLBQYAAAAAAwADALcAAAD7AgAAAAA=&#10;" filled="f" stroked="f">
                  <v:textbox inset="0,0,0,0">
                    <w:txbxContent>
                      <w:p w14:paraId="15F86D0C" w14:textId="77777777" w:rsidR="00CC0687" w:rsidRDefault="00CC0687" w:rsidP="00CC0687">
                        <w:pPr>
                          <w:spacing w:after="160"/>
                          <w:ind w:left="0" w:firstLine="0"/>
                        </w:pPr>
                        <w:r>
                          <w:rPr>
                            <w:sz w:val="11"/>
                          </w:rPr>
                          <w:t>D-1</w:t>
                        </w:r>
                      </w:p>
                    </w:txbxContent>
                  </v:textbox>
                </v:rect>
                <v:rect id="Rectangle 20723" o:spid="_x0000_s2782" style="position:absolute;left:19591;top:17819;width:1662;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H92xwAAAN4AAAAPAAAAZHJzL2Rvd25yZXYueG1sRI9Pa8JA&#10;FMTvhX6H5Qm91Y0p+Ce6irQVPVoV1Nsj+0yC2bchu5rop3cFocdhZn7DTGatKcWValdYVtDrRiCI&#10;U6sLzhTstovPIQjnkTWWlknBjRzMpu9vE0y0bfiPrhufiQBhl6CC3PsqkdKlORl0XVsRB+9ka4M+&#10;yDqTusYmwE0p4yjqS4MFh4UcK/rOKT1vLkbBcljNDyt7b7Ly97jcr/ejn+3IK/XRaedjEJ5a/x9+&#10;tVdaQRwN4i943glXQE4fAAAA//8DAFBLAQItABQABgAIAAAAIQDb4fbL7gAAAIUBAAATAAAAAAAA&#10;AAAAAAAAAAAAAABbQ29udGVudF9UeXBlc10ueG1sUEsBAi0AFAAGAAgAAAAhAFr0LFu/AAAAFQEA&#10;AAsAAAAAAAAAAAAAAAAAHwEAAF9yZWxzLy5yZWxzUEsBAi0AFAAGAAgAAAAhAN1Qf3bHAAAA3gAA&#10;AA8AAAAAAAAAAAAAAAAABwIAAGRycy9kb3ducmV2LnhtbFBLBQYAAAAAAwADALcAAAD7AgAAAAA=&#10;" filled="f" stroked="f">
                  <v:textbox inset="0,0,0,0">
                    <w:txbxContent>
                      <w:p w14:paraId="1150413D" w14:textId="77777777" w:rsidR="00CC0687" w:rsidRDefault="00CC0687" w:rsidP="00CC0687">
                        <w:pPr>
                          <w:spacing w:after="160"/>
                          <w:ind w:left="0" w:firstLine="0"/>
                        </w:pPr>
                        <w:r>
                          <w:rPr>
                            <w:sz w:val="11"/>
                          </w:rPr>
                          <w:t>E-3</w:t>
                        </w:r>
                      </w:p>
                    </w:txbxContent>
                  </v:textbox>
                </v:rect>
                <v:rect id="Rectangle 20724" o:spid="_x0000_s2783" style="position:absolute;left:23058;top:15861;width:173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ecCxwAAAN4AAAAPAAAAZHJzL2Rvd25yZXYueG1sRI9Pa8JA&#10;FMTvhX6H5Qm91Y2h+Ce6irQVPVoV1Nsj+0yC2bchu5rop3cFocdhZn7DTGatKcWValdYVtDrRiCI&#10;U6sLzhTstovPIQjnkTWWlknBjRzMpu9vE0y0bfiPrhufiQBhl6CC3PsqkdKlORl0XVsRB+9ka4M+&#10;yDqTusYmwE0p4yjqS4MFh4UcK/rOKT1vLkbBcljNDyt7b7Ly97jcr/ejn+3IK/XRaedjEJ5a/x9+&#10;tVdaQRwN4i943glXQE4fAAAA//8DAFBLAQItABQABgAIAAAAIQDb4fbL7gAAAIUBAAATAAAAAAAA&#10;AAAAAAAAAAAAAABbQ29udGVudF9UeXBlc10ueG1sUEsBAi0AFAAGAAgAAAAhAFr0LFu/AAAAFQEA&#10;AAsAAAAAAAAAAAAAAAAAHwEAAF9yZWxzLy5yZWxzUEsBAi0AFAAGAAgAAAAhAFK55wLHAAAA3gAA&#10;AA8AAAAAAAAAAAAAAAAABwIAAGRycy9kb3ducmV2LnhtbFBLBQYAAAAAAwADALcAAAD7AgAAAAA=&#10;" filled="f" stroked="f">
                  <v:textbox inset="0,0,0,0">
                    <w:txbxContent>
                      <w:p w14:paraId="05FBAE88" w14:textId="77777777" w:rsidR="00CC0687" w:rsidRDefault="00CC0687" w:rsidP="00CC0687">
                        <w:pPr>
                          <w:spacing w:after="160"/>
                          <w:ind w:left="0" w:firstLine="0"/>
                        </w:pPr>
                        <w:r>
                          <w:rPr>
                            <w:sz w:val="11"/>
                          </w:rPr>
                          <w:t>C-1</w:t>
                        </w:r>
                      </w:p>
                    </w:txbxContent>
                  </v:textbox>
                </v:rect>
                <v:rect id="Rectangle 20725" o:spid="_x0000_s2784" style="position:absolute;left:23058;top:16821;width:1672;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UKZxwAAAN4AAAAPAAAAZHJzL2Rvd25yZXYueG1sRI9Pa8JA&#10;FMTvhX6H5Qm91Y2B+ie6irQVPVoV1Nsj+0yC2bchu5rop3cFocdhZn7DTGatKcWValdYVtDrRiCI&#10;U6sLzhTstovPIQjnkTWWlknBjRzMpu9vE0y0bfiPrhufiQBhl6CC3PsqkdKlORl0XVsRB+9ka4M+&#10;yDqTusYmwE0p4yjqS4MFh4UcK/rOKT1vLkbBcljNDyt7b7Ly97jcr/ejn+3IK/XRaedjEJ5a/x9+&#10;tVdaQRwN4i943glXQE4fAAAA//8DAFBLAQItABQABgAIAAAAIQDb4fbL7gAAAIUBAAATAAAAAAAA&#10;AAAAAAAAAAAAAABbQ29udGVudF9UeXBlc10ueG1sUEsBAi0AFAAGAAgAAAAhAFr0LFu/AAAAFQEA&#10;AAsAAAAAAAAAAAAAAAAAHwEAAF9yZWxzLy5yZWxzUEsBAi0AFAAGAAgAAAAhAD31QpnHAAAA3gAA&#10;AA8AAAAAAAAAAAAAAAAABwIAAGRycy9kb3ducmV2LnhtbFBLBQYAAAAAAwADALcAAAD7AgAAAAA=&#10;" filled="f" stroked="f">
                  <v:textbox inset="0,0,0,0">
                    <w:txbxContent>
                      <w:p w14:paraId="3142A889" w14:textId="77777777" w:rsidR="00CC0687" w:rsidRDefault="00CC0687" w:rsidP="00CC0687">
                        <w:pPr>
                          <w:spacing w:after="160"/>
                          <w:ind w:left="0" w:firstLine="0"/>
                        </w:pPr>
                        <w:r>
                          <w:rPr>
                            <w:sz w:val="11"/>
                          </w:rPr>
                          <w:t>B-4</w:t>
                        </w:r>
                      </w:p>
                    </w:txbxContent>
                  </v:textbox>
                </v:rect>
                <v:rect id="Rectangle 20726" o:spid="_x0000_s2785" style="position:absolute;left:23058;top:17789;width:1672;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9zu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ugzHsHvnXAF5PwNAAD//wMAUEsBAi0AFAAGAAgAAAAhANvh9svuAAAAhQEAABMAAAAAAAAA&#10;AAAAAAAAAAAAAFtDb250ZW50X1R5cGVzXS54bWxQSwECLQAUAAYACAAAACEAWvQsW78AAAAVAQAA&#10;CwAAAAAAAAAAAAAAAAAfAQAAX3JlbHMvLnJlbHNQSwECLQAUAAYACAAAACEAzSfc7sYAAADeAAAA&#10;DwAAAAAAAAAAAAAAAAAHAgAAZHJzL2Rvd25yZXYueG1sUEsFBgAAAAADAAMAtwAAAPoCAAAAAA==&#10;" filled="f" stroked="f">
                  <v:textbox inset="0,0,0,0">
                    <w:txbxContent>
                      <w:p w14:paraId="256D1E54" w14:textId="77777777" w:rsidR="00CC0687" w:rsidRDefault="00CC0687" w:rsidP="00CC0687">
                        <w:pPr>
                          <w:spacing w:after="160"/>
                          <w:ind w:left="0" w:firstLine="0"/>
                        </w:pPr>
                        <w:r>
                          <w:rPr>
                            <w:sz w:val="11"/>
                          </w:rPr>
                          <w:t>E-3</w:t>
                        </w:r>
                      </w:p>
                    </w:txbxContent>
                  </v:textbox>
                </v:rect>
                <v:rect id="Rectangle 20727" o:spid="_x0000_s2786" style="position:absolute;left:26761;top:16341;width:172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3l1xgAAAN4AAAAPAAAAZHJzL2Rvd25yZXYueG1sRI9Li8JA&#10;EITvC/sfhl7wtk42Bx/RUWR10aMvUG9Npk2CmZ6QmTXRX+8Igseiqr6ixtPWlOJKtSssK/jpRiCI&#10;U6sLzhTsd3/fAxDOI2ssLZOCGzmYTj4/xpho2/CGrlufiQBhl6CC3PsqkdKlORl0XVsRB+9sa4M+&#10;yDqTusYmwE0p4yjqSYMFh4UcK/rNKb1s/42C5aCaHVf23mTl4rQ8rA/D+W7olep8tbMRCE+tf4df&#10;7ZVWEEf9uA/PO+EKyMkDAAD//wMAUEsBAi0AFAAGAAgAAAAhANvh9svuAAAAhQEAABMAAAAAAAAA&#10;AAAAAAAAAAAAAFtDb250ZW50X1R5cGVzXS54bWxQSwECLQAUAAYACAAAACEAWvQsW78AAAAVAQAA&#10;CwAAAAAAAAAAAAAAAAAfAQAAX3JlbHMvLnJlbHNQSwECLQAUAAYACAAAACEAomt5dcYAAADeAAAA&#10;DwAAAAAAAAAAAAAAAAAHAgAAZHJzL2Rvd25yZXYueG1sUEsFBgAAAAADAAMAtwAAAPoCAAAAAA==&#10;" filled="f" stroked="f">
                  <v:textbox inset="0,0,0,0">
                    <w:txbxContent>
                      <w:p w14:paraId="0C9440B3" w14:textId="77777777" w:rsidR="00CC0687" w:rsidRDefault="00CC0687" w:rsidP="00CC0687">
                        <w:pPr>
                          <w:spacing w:after="160"/>
                          <w:ind w:left="0" w:firstLine="0"/>
                        </w:pPr>
                        <w:r>
                          <w:rPr>
                            <w:sz w:val="11"/>
                          </w:rPr>
                          <w:t>C-3</w:t>
                        </w:r>
                      </w:p>
                    </w:txbxContent>
                  </v:textbox>
                </v:rect>
                <v:rect id="Rectangle 20728" o:spid="_x0000_s2787" style="position:absolute;left:26761;top:17309;width:1723;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O0HxAAAAN4AAAAPAAAAZHJzL2Rvd25yZXYueG1sRE89b8Iw&#10;EN0r8R+sQ+rWOGSgEGIQgiIYW1IpsJ3iI4mIz1HskrS/vh4qdXx639lmNK14UO8aywpmUQyCuLS6&#10;4UrBZ354WYBwHllja5kUfJODzXrylGGq7cAf9Dj7SoQQdikqqL3vUildWZNBF9mOOHA32xv0AfaV&#10;1D0OIdy0MonjuTTYcGiosaNdTeX9/GUUHBfd9nKyP0PVvl2PxXux3OdLr9TzdNyuQHga/b/4z33S&#10;CpL4NQl7w51wBeT6FwAA//8DAFBLAQItABQABgAIAAAAIQDb4fbL7gAAAIUBAAATAAAAAAAAAAAA&#10;AAAAAAAAAABbQ29udGVudF9UeXBlc10ueG1sUEsBAi0AFAAGAAgAAAAhAFr0LFu/AAAAFQEAAAsA&#10;AAAAAAAAAAAAAAAAHwEAAF9yZWxzLy5yZWxzUEsBAi0AFAAGAAgAAAAhANP07QfEAAAA3gAAAA8A&#10;AAAAAAAAAAAAAAAABwIAAGRycy9kb3ducmV2LnhtbFBLBQYAAAAAAwADALcAAAD4AgAAAAA=&#10;" filled="f" stroked="f">
                  <v:textbox inset="0,0,0,0">
                    <w:txbxContent>
                      <w:p w14:paraId="6D6A2D7A" w14:textId="77777777" w:rsidR="00CC0687" w:rsidRDefault="00CC0687" w:rsidP="00CC0687">
                        <w:pPr>
                          <w:spacing w:after="160"/>
                          <w:ind w:left="0" w:firstLine="0"/>
                        </w:pPr>
                        <w:r>
                          <w:rPr>
                            <w:sz w:val="11"/>
                          </w:rPr>
                          <w:t>D-3</w:t>
                        </w:r>
                      </w:p>
                    </w:txbxContent>
                  </v:textbox>
                </v:rect>
                <v:shape id="Shape 20729" o:spid="_x0000_s2788" style="position:absolute;left:10279;top:19842;width:5296;height:4480;visibility:visible;mso-wrap-style:square;v-text-anchor:top" coordsize="529586,448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1GixAAAAN4AAAAPAAAAZHJzL2Rvd25yZXYueG1sRI9BawIx&#10;FITvhf6H8Aq9FE26B7WrUUqhYPHk6g943Tw3i5uXZfOq23/fFASPw8x8w6w2Y+jUhYbURrbwOjWg&#10;iOvoWm4sHA+fkwWoJMgOu8hk4ZcSbNaPDyssXbzyni6VNCpDOJVowYv0pdap9hQwTWNPnL1THAJK&#10;lkOj3YDXDA+dLoyZ6YAt5wWPPX14qs/VT7DQntkvdtuqH9O3iKno9MUv2trnp/F9CUpolHv41t46&#10;C4WZF2/wfydfAb3+AwAA//8DAFBLAQItABQABgAIAAAAIQDb4fbL7gAAAIUBAAATAAAAAAAAAAAA&#10;AAAAAAAAAABbQ29udGVudF9UeXBlc10ueG1sUEsBAi0AFAAGAAgAAAAhAFr0LFu/AAAAFQEAAAsA&#10;AAAAAAAAAAAAAAAAHwEAAF9yZWxzLy5yZWxzUEsBAi0AFAAGAAgAAAAhACPjUaLEAAAA3gAAAA8A&#10;AAAAAAAAAAAAAAAABwIAAGRycy9kb3ducmV2LnhtbFBLBQYAAAAAAwADALcAAAD4AgAAAAA=&#10;" path="m262899,r60946,166872l529586,166872,363469,276605r63253,171442l263653,344423,102109,447296,163069,276605,,166109r203462,l262899,xe" fillcolor="yellow" strokeweight=".15858mm">
                  <v:stroke endcap="round"/>
                  <v:path arrowok="t" textboxrect="0,0,529586,448047"/>
                </v:shape>
                <v:rect id="Rectangle 20730" o:spid="_x0000_s2789" style="position:absolute;left:12458;top:21829;width:1048;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3fcxQAAAN4AAAAPAAAAZHJzL2Rvd25yZXYueG1sRI/NisIw&#10;FIX3A75DuIK7MVVh1I5RRB10qVVwZndp7rTF5qY00Vaf3iwEl4fzxzdbtKYUN6pdYVnBoB+BIE6t&#10;LjhTcDr+fE5AOI+ssbRMCu7kYDHvfMww1rbhA90Sn4kwwi5GBbn3VSylS3My6Pq2Ig7ev60N+iDr&#10;TOoamzBuSjmMoi9psODwkGNFq5zSS3I1CraTavm7s48mKzd/2/P+PF0fp16pXrddfoPw1Pp3+NXe&#10;aQXDaDwKAAEnoICcPwEAAP//AwBQSwECLQAUAAYACAAAACEA2+H2y+4AAACFAQAAEwAAAAAAAAAA&#10;AAAAAAAAAAAAW0NvbnRlbnRfVHlwZXNdLnhtbFBLAQItABQABgAIAAAAIQBa9CxbvwAAABUBAAAL&#10;AAAAAAAAAAAAAAAAAB8BAABfcmVscy8ucmVsc1BLAQItABQABgAIAAAAIQCoW3fcxQAAAN4AAAAP&#10;AAAAAAAAAAAAAAAAAAcCAABkcnMvZG93bnJldi54bWxQSwUGAAAAAAMAAwC3AAAA+QIAAAAA&#10;" filled="f" stroked="f">
                  <v:textbox inset="0,0,0,0">
                    <w:txbxContent>
                      <w:p w14:paraId="7629816D" w14:textId="77777777" w:rsidR="00CC0687" w:rsidRDefault="00CC0687" w:rsidP="00CC0687">
                        <w:pPr>
                          <w:spacing w:after="160"/>
                          <w:ind w:left="0" w:firstLine="0"/>
                        </w:pPr>
                        <w:r>
                          <w:rPr>
                            <w:sz w:val="19"/>
                          </w:rPr>
                          <w:t>Un</w:t>
                        </w:r>
                      </w:p>
                    </w:txbxContent>
                  </v:textbox>
                </v:rect>
                <v:rect id="Rectangle 20731" o:spid="_x0000_s2790" style="position:absolute;left:12496;top:27963;width:1048;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JHxgAAAN4AAAAPAAAAZHJzL2Rvd25yZXYueG1sRI9Pi8Iw&#10;FMTvgt8hPMGbpiq4Wo0i7i56XP+Aens0z7bYvJQma6uf3iwseBxm5jfMfNmYQtypcrllBYN+BII4&#10;sTrnVMHx8N2bgHAeWWNhmRQ8yMFy0W7NMda25h3d9z4VAcIuRgWZ92UspUsyMuj6tiQO3tVWBn2Q&#10;VSp1hXWAm0IOo2gsDeYcFjIsaZ1Rctv/GgWbSbk6b+2zTouvy+b0c5p+HqZeqW6nWc1AeGr8O/zf&#10;3moFw+hjNIC/O+EKyMULAAD//wMAUEsBAi0AFAAGAAgAAAAhANvh9svuAAAAhQEAABMAAAAAAAAA&#10;AAAAAAAAAAAAAFtDb250ZW50X1R5cGVzXS54bWxQSwECLQAUAAYACAAAACEAWvQsW78AAAAVAQAA&#10;CwAAAAAAAAAAAAAAAAAfAQAAX3JlbHMvLnJlbHNQSwECLQAUAAYACAAAACEAxxfSR8YAAADeAAAA&#10;DwAAAAAAAAAAAAAAAAAHAgAAZHJzL2Rvd25yZXYueG1sUEsFBgAAAAADAAMAtwAAAPoCAAAAAA==&#10;" filled="f" stroked="f">
                  <v:textbox inset="0,0,0,0">
                    <w:txbxContent>
                      <w:p w14:paraId="79CBCE36" w14:textId="77777777" w:rsidR="00CC0687" w:rsidRDefault="00CC0687" w:rsidP="00CC0687">
                        <w:pPr>
                          <w:spacing w:after="160"/>
                          <w:ind w:left="0" w:firstLine="0"/>
                        </w:pPr>
                        <w:r>
                          <w:rPr>
                            <w:sz w:val="19"/>
                          </w:rPr>
                          <w:t>B</w:t>
                        </w:r>
                      </w:p>
                    </w:txbxContent>
                  </v:textbox>
                </v:rect>
                <v:rect id="Rectangle 20732" o:spid="_x0000_s2791" style="position:absolute;left:18432;top:22073;width:113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UwwxwAAAN4AAAAPAAAAZHJzL2Rvd25yZXYueG1sRI9Pa8JA&#10;FMTvhX6H5Qm91Y0p+Ce6irQVPVoV1Nsj+0yC2bchu5rop3cFocdhZn7DTGatKcWValdYVtDrRiCI&#10;U6sLzhTstovPIQjnkTWWlknBjRzMpu9vE0y0bfiPrhufiQBhl6CC3PsqkdKlORl0XVsRB+9ka4M+&#10;yDqTusYmwE0p4yjqS4MFh4UcK/rOKT1vLkbBcljNDyt7b7Ly97jcr/ejn+3IK/XRaedjEJ5a/x9+&#10;tVdaQRwNvmJ43glXQE4fAAAA//8DAFBLAQItABQABgAIAAAAIQDb4fbL7gAAAIUBAAATAAAAAAAA&#10;AAAAAAAAAAAAAABbQ29udGVudF9UeXBlc10ueG1sUEsBAi0AFAAGAAgAAAAhAFr0LFu/AAAAFQEA&#10;AAsAAAAAAAAAAAAAAAAAHwEAAF9yZWxzLy5yZWxzUEsBAi0AFAAGAAgAAAAhADfFTDDHAAAA3gAA&#10;AA8AAAAAAAAAAAAAAAAABwIAAGRycy9kb3ducmV2LnhtbFBLBQYAAAAAAwADALcAAAD7AgAAAAA=&#10;" filled="f" stroked="f">
                  <v:textbox inset="0,0,0,0">
                    <w:txbxContent>
                      <w:p w14:paraId="5F17EF10" w14:textId="77777777" w:rsidR="00CC0687" w:rsidRDefault="00CC0687" w:rsidP="00CC0687">
                        <w:pPr>
                          <w:spacing w:after="160"/>
                          <w:ind w:left="0" w:firstLine="0"/>
                        </w:pPr>
                        <w:r>
                          <w:rPr>
                            <w:sz w:val="19"/>
                          </w:rPr>
                          <w:t>C</w:t>
                        </w:r>
                      </w:p>
                    </w:txbxContent>
                  </v:textbox>
                </v:rect>
                <v:rect id="Rectangle 20733" o:spid="_x0000_s2792" style="position:absolute;left:18318;top:27963;width:1134;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emrxgAAAN4AAAAPAAAAZHJzL2Rvd25yZXYueG1sRI9Pi8Iw&#10;FMTvC36H8ARva6qCq9Uosqvo0T8L6u3RPNti81KaaKuf3ggLexxm5jfMdN6YQtypcrllBb1uBII4&#10;sTrnVMHvYfU5AuE8ssbCMil4kIP5rPUxxVjbmnd03/tUBAi7GBVk3pexlC7JyKDr2pI4eBdbGfRB&#10;VqnUFdYBbgrZj6KhNJhzWMiwpO+Mkuv+ZhSsR+XitLHPOi2W5/Vxexz/HMZeqU67WUxAeGr8f/iv&#10;vdEK+tHXYADvO+EKyNkLAAD//wMAUEsBAi0AFAAGAAgAAAAhANvh9svuAAAAhQEAABMAAAAAAAAA&#10;AAAAAAAAAAAAAFtDb250ZW50X1R5cGVzXS54bWxQSwECLQAUAAYACAAAACEAWvQsW78AAAAVAQAA&#10;CwAAAAAAAAAAAAAAAAAfAQAAX3JlbHMvLnJlbHNQSwECLQAUAAYACAAAACEAWInpq8YAAADeAAAA&#10;DwAAAAAAAAAAAAAAAAAHAgAAZHJzL2Rvd25yZXYueG1sUEsFBgAAAAADAAMAtwAAAPoCAAAAAA==&#10;" filled="f" stroked="f">
                  <v:textbox inset="0,0,0,0">
                    <w:txbxContent>
                      <w:p w14:paraId="5D4F53E9" w14:textId="77777777" w:rsidR="00CC0687" w:rsidRDefault="00CC0687" w:rsidP="00CC0687">
                        <w:pPr>
                          <w:spacing w:after="160"/>
                          <w:ind w:left="0" w:firstLine="0"/>
                        </w:pPr>
                        <w:r>
                          <w:rPr>
                            <w:sz w:val="19"/>
                          </w:rPr>
                          <w:t>D</w:t>
                        </w:r>
                      </w:p>
                    </w:txbxContent>
                  </v:textbox>
                </v:rect>
                <v:rect id="Rectangle 20734" o:spid="_x0000_s2793" style="position:absolute;left:25664;top:25631;width:1047;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HfyAAAAN4AAAAPAAAAZHJzL2Rvd25yZXYueG1sRI9ba8JA&#10;FITfC/6H5Qi+1Y0XrKauIl7QRxsL6tshe5oEs2dDdjVpf323IPRxmJlvmPmyNaV4UO0KywoG/QgE&#10;cWp1wZmCz9PudQrCeWSNpWVS8E0OlovOyxxjbRv+oEfiMxEg7GJUkHtfxVK6NCeDrm8r4uB92dqg&#10;D7LOpK6xCXBTymEUTaTBgsNCjhWtc0pvyd0o2E+r1eVgf5qs3F735+N5tjnNvFK9brt6B+Gp9f/h&#10;Z/ugFQyjt9EY/u6EKyAXvwAAAP//AwBQSwECLQAUAAYACAAAACEA2+H2y+4AAACFAQAAEwAAAAAA&#10;AAAAAAAAAAAAAAAAW0NvbnRlbnRfVHlwZXNdLnhtbFBLAQItABQABgAIAAAAIQBa9CxbvwAAABUB&#10;AAALAAAAAAAAAAAAAAAAAB8BAABfcmVscy8ucmVsc1BLAQItABQABgAIAAAAIQDXYHHfyAAAAN4A&#10;AAAPAAAAAAAAAAAAAAAAAAcCAABkcnMvZG93bnJldi54bWxQSwUGAAAAAAMAAwC3AAAA/AIAAAAA&#10;" filled="f" stroked="f">
                  <v:textbox inset="0,0,0,0">
                    <w:txbxContent>
                      <w:p w14:paraId="559089A7" w14:textId="77777777" w:rsidR="00CC0687" w:rsidRDefault="00CC0687" w:rsidP="00CC0687">
                        <w:pPr>
                          <w:spacing w:after="160"/>
                          <w:ind w:left="0" w:firstLine="0"/>
                        </w:pPr>
                        <w:r>
                          <w:rPr>
                            <w:sz w:val="19"/>
                          </w:rPr>
                          <w:t>E</w:t>
                        </w:r>
                      </w:p>
                    </w:txbxContent>
                  </v:textbox>
                </v:rect>
                <v:shape id="Shape 20735" o:spid="_x0000_s2794" style="position:absolute;left:12908;top:23355;width:53;height:4351;visibility:visible;mso-wrap-style:square;v-text-anchor:top" coordsize="5327,435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KqxwAAAN4AAAAPAAAAZHJzL2Rvd25yZXYueG1sRI9Pa8JA&#10;FMTvBb/D8gQvRTf+b1NXEVHwJBi1vT6yr0kw+zZkVxP99N1CocdhZn7DLFatKcWdaldYVjAcRCCI&#10;U6sLzhScT7v+GwjnkTWWlknBgxyslp2XBcbaNnyke+IzESDsYlSQe1/FUro0J4NuYCvi4H3b2qAP&#10;ss6krrEJcFPKURTNpMGCw0KOFW1ySq/JzSh4PhNzezTvE/p6PWRNtTeT7eVTqV63XX+A8NT6//Bf&#10;e68VjKL5eAq/d8IVkMsfAAAA//8DAFBLAQItABQABgAIAAAAIQDb4fbL7gAAAIUBAAATAAAAAAAA&#10;AAAAAAAAAAAAAABbQ29udGVudF9UeXBlc10ueG1sUEsBAi0AFAAGAAgAAAAhAFr0LFu/AAAAFQEA&#10;AAsAAAAAAAAAAAAAAAAAHwEAAF9yZWxzLy5yZWxzUEsBAi0AFAAGAAgAAAAhACAP8qrHAAAA3gAA&#10;AA8AAAAAAAAAAAAAAAAABwIAAGRycy9kb3ducmV2LnhtbFBLBQYAAAAAAwADALcAAAD7AgAAAAA=&#10;" path="m5327,l,435101e" filled="f" strokeweight=".9pt">
                  <v:stroke endcap="round"/>
                  <v:path arrowok="t" textboxrect="0,0,5327,435101"/>
                </v:shape>
                <v:shape id="Shape 20736" o:spid="_x0000_s2795" style="position:absolute;left:14013;top:22570;width:4221;height:23;visibility:visible;mso-wrap-style:square;v-text-anchor:top" coordsize="422150,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cNyAAAAN4AAAAPAAAAZHJzL2Rvd25yZXYueG1sRI9BawIx&#10;FITvBf9DeAUvRbNV0LI1SpFKqwji6sXb6+Y1u3bzsm5SXf99Iwg9DjPzDTOZtbYSZ2p86VjBcz8B&#10;QZw7XbJRsN8tei8gfEDWWDkmBVfyMJt2HiaYanfhLZ2zYESEsE9RQRFCnUrp84Is+r6riaP37RqL&#10;IcrGSN3gJcJtJQdJMpIWS44LBdY0Lyj/yX6tgvXm/fS1pezjtHo67ozbH7yZL5XqPrZvryACteE/&#10;fG9/agWDZDwcwe1OvAJy+gcAAP//AwBQSwECLQAUAAYACAAAACEA2+H2y+4AAACFAQAAEwAAAAAA&#10;AAAAAAAAAAAAAAAAW0NvbnRlbnRfVHlwZXNdLnhtbFBLAQItABQABgAIAAAAIQBa9CxbvwAAABUB&#10;AAALAAAAAAAAAAAAAAAAAB8BAABfcmVscy8ucmVsc1BLAQItABQABgAIAAAAIQDAf+cNyAAAAN4A&#10;AAAPAAAAAAAAAAAAAAAAAAcCAABkcnMvZG93bnJldi54bWxQSwUGAAAAAAMAAwC3AAAA/AIAAAAA&#10;" path="m,l422150,2291e" filled="f" strokeweight=".9pt">
                  <v:stroke endcap="round"/>
                  <v:path arrowok="t" textboxrect="0,0,422150,2291"/>
                </v:shape>
                <v:shape id="Shape 20737" o:spid="_x0000_s2796" style="position:absolute;left:18874;top:23202;width:54;height:4359;visibility:visible;mso-wrap-style:square;v-text-anchor:top" coordsize="5327,43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a51xwAAAN4AAAAPAAAAZHJzL2Rvd25yZXYueG1sRI/NasMw&#10;EITvgbyD2EBvjVwVkuBGMU0gYGgu+et5a21tt9bKWIrj9umrQCHHYXa+2Vlmg21ET52vHWt4miYg&#10;iAtnai41nI7bxwUIH5ANNo5Jww95yFbj0RJT4668p/4QShEh7FPUUIXQplL6oiKLfupa4uh9us5i&#10;iLIrpenwGuG2kSpJZtJizbGhwpY2FRXfh4uNb6iz3eUfM/+2/qp/A53edypXWj9MhtcXEIGGcD/+&#10;T+dGg0rmz3O4zYkMkKs/AAAA//8DAFBLAQItABQABgAIAAAAIQDb4fbL7gAAAIUBAAATAAAAAAAA&#10;AAAAAAAAAAAAAABbQ29udGVudF9UeXBlc10ueG1sUEsBAi0AFAAGAAgAAAAhAFr0LFu/AAAAFQEA&#10;AAsAAAAAAAAAAAAAAAAAHwEAAF9yZWxzLy5yZWxzUEsBAi0AFAAGAAgAAAAhAL2NrnXHAAAA3gAA&#10;AA8AAAAAAAAAAAAAAAAABwIAAGRycy9kb3ducmV2LnhtbFBLBQYAAAAAAwADALcAAAD7AgAAAAA=&#10;" path="m5327,l,435865e" filled="f" strokeweight=".9pt">
                  <v:stroke endcap="round"/>
                  <v:path arrowok="t" textboxrect="0,0,5327,435865"/>
                </v:shape>
                <v:shape id="Shape 20738" o:spid="_x0000_s2797" style="position:absolute;left:19804;top:23096;width:5418;height:2514;visibility:visible;mso-wrap-style:square;v-text-anchor:top" coordsize="541778,25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e/AwwAAAN4AAAAPAAAAZHJzL2Rvd25yZXYueG1sRE/Pa8Iw&#10;FL4L+x/CG3jTdIq6dUYRUdSjXWHs9mje2rLmpUtirf+9OQgeP77fy3VvGtGR87VlBW/jBARxYXXN&#10;pYL8az96B+EDssbGMim4kYf16mWwxFTbK5+py0IpYgj7FBVUIbSplL6oyKAf25Y4cr/WGQwRulJq&#10;h9cYbho5SZK5NFhzbKiwpW1FxV92MQpOu/oj62aL2X/u8s23LH68O5yUGr72m08QgfrwFD/cR61g&#10;kiymcW+8E6+AXN0BAAD//wMAUEsBAi0AFAAGAAgAAAAhANvh9svuAAAAhQEAABMAAAAAAAAAAAAA&#10;AAAAAAAAAFtDb250ZW50X1R5cGVzXS54bWxQSwECLQAUAAYACAAAACEAWvQsW78AAAAVAQAACwAA&#10;AAAAAAAAAAAAAAAfAQAAX3JlbHMvLnJlbHNQSwECLQAUAAYACAAAACEA8aXvwMMAAADeAAAADwAA&#10;AAAAAAAAAAAAAAAHAgAAZHJzL2Rvd25yZXYueG1sUEsFBgAAAAADAAMAtwAAAPcCAAAAAA==&#10;" path="m541778,251465l,e" filled="f" strokeweight=".9pt">
                  <v:stroke endcap="round"/>
                  <v:path arrowok="t" textboxrect="0,0,541778,251465"/>
                </v:shape>
                <v:shape id="Shape 1107649" o:spid="_x0000_s2798" style="position:absolute;left:556;width:44081;height:91;visibility:visible;mso-wrap-style:square;v-text-anchor:top" coordsize="440817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AXxAAAAOAAAAAPAAAAZHJzL2Rvd25yZXYueG1sRE/LasJA&#10;FN0X+g/DLbirE2OJGh2lFCxduPGB62vmmgQzd9LMNI79eqdQcHk478UqmEb01LnasoLRMAFBXFhd&#10;c6ngsF+/TkE4j6yxsUwKbuRgtXx+WmCu7ZW31O98KWIIuxwVVN63uZSuqMigG9qWOHJn2xn0EXal&#10;1B1eY7hpZJokmTRYc2yosKWPiorL7sfEkv43aJueNmN/C1k6bo/b/vtTqcFLeJ+D8BT8Q/zv/tJx&#10;/iiZZG8z+DsUEcjlHQAA//8DAFBLAQItABQABgAIAAAAIQDb4fbL7gAAAIUBAAATAAAAAAAAAAAA&#10;AAAAAAAAAABbQ29udGVudF9UeXBlc10ueG1sUEsBAi0AFAAGAAgAAAAhAFr0LFu/AAAAFQEAAAsA&#10;AAAAAAAAAAAAAAAAHwEAAF9yZWxzLy5yZWxzUEsBAi0AFAAGAAgAAAAhAMhP8BfEAAAA4AAAAA8A&#10;AAAAAAAAAAAAAAAABwIAAGRycy9kb3ducmV2LnhtbFBLBQYAAAAAAwADALcAAAD4AgAAAAA=&#10;" path="m,l4408171,r,9144l,9144,,e" fillcolor="black" stroked="f" strokeweight="0">
                  <v:stroke miterlimit="83231f" joinstyle="miter"/>
                  <v:path arrowok="t" textboxrect="0,0,4408171,9144"/>
                </v:shape>
                <v:shape id="Shape 1107650" o:spid="_x0000_s2799" style="position:absolute;left:44599;top:15;width:92;height:30251;visibility:visible;mso-wrap-style:square;v-text-anchor:top" coordsize="9144,302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YIBxwAAAOAAAAAPAAAAZHJzL2Rvd25yZXYueG1sRE9LT8JA&#10;EL6b+B82Y+LNbjEBpLIQ8ZEQgkYQPU+6Y1vpzjbdpVR+PXMw8fjle0/nvatVR22oPBsYJCko4tzb&#10;igsDu4+XmztQISJbrD2TgV8KMJ9dXkwxs/7IG+q2sVASwiFDA2WMTaZ1yEtyGBLfEAv37VuHUWBb&#10;aNviUcJdrW/TdKQdViwNJTb0WFK+3x6cgf3kZ1EsTs+rp9fPYfe24/D1HtfGXF/1D/egIvXxX/zn&#10;XlqZP0jHo6FckEOCQM/OAAAA//8DAFBLAQItABQABgAIAAAAIQDb4fbL7gAAAIUBAAATAAAAAAAA&#10;AAAAAAAAAAAAAABbQ29udGVudF9UeXBlc10ueG1sUEsBAi0AFAAGAAgAAAAhAFr0LFu/AAAAFQEA&#10;AAsAAAAAAAAAAAAAAAAAHwEAAF9yZWxzLy5yZWxzUEsBAi0AFAAGAAgAAAAhAHBdggHHAAAA4AAA&#10;AA8AAAAAAAAAAAAAAAAABwIAAGRycy9kb3ducmV2LnhtbFBLBQYAAAAAAwADALcAAAD7AgAAAAA=&#10;" path="m,l9144,r,3025140l,3025140,,e" fillcolor="black" stroked="f" strokeweight="0">
                  <v:stroke miterlimit="83231f" joinstyle="miter"/>
                  <v:path arrowok="t" textboxrect="0,0,9144,3025140"/>
                </v:shape>
                <v:shape id="Shape 1107651" o:spid="_x0000_s2800" style="position:absolute;left:541;top:30228;width:44074;height:91;visibility:visible;mso-wrap-style:square;v-text-anchor:top" coordsize="44074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1PIxAAAAOAAAAAPAAAAZHJzL2Rvd25yZXYueG1sRE9Na8JA&#10;EL0X+h+WKfRWNxGalNRVWrEgIhRtLr0N2TEJZmdDdqrx37uC0OPjfc8Wo+vUiYbQejaQThJQxJW3&#10;LdcGyp+vlzdQQZAtdp7JwIUCLOaPDzMsrD/zjk57qVUM4VCggUakL7QOVUMOw8T3xJE7+MGhRDjU&#10;2g54juGu09MkybTDlmNDgz0tG6qO+z9nQNyn1r/9Ol+Vx9V3Vsom3x4yY56fxo93UEKj/Ivv7rWN&#10;89Mkz15TuB2KCPT8CgAA//8DAFBLAQItABQABgAIAAAAIQDb4fbL7gAAAIUBAAATAAAAAAAAAAAA&#10;AAAAAAAAAABbQ29udGVudF9UeXBlc10ueG1sUEsBAi0AFAAGAAgAAAAhAFr0LFu/AAAAFQEAAAsA&#10;AAAAAAAAAAAAAAAAHwEAAF9yZWxzLy5yZWxzUEsBAi0AFAAGAAgAAAAhAMUrU8jEAAAA4AAAAA8A&#10;AAAAAAAAAAAAAAAABwIAAGRycy9kb3ducmV2LnhtbFBLBQYAAAAAAwADALcAAAD4AgAAAAA=&#10;" path="m,l4407409,r,9144l,9144,,e" fillcolor="black" stroked="f" strokeweight="0">
                  <v:stroke miterlimit="83231f" joinstyle="miter"/>
                  <v:path arrowok="t" textboxrect="0,0,4407409,9144"/>
                </v:shape>
                <v:shape id="Shape 1107652" o:spid="_x0000_s2801" style="position:absolute;left:541;width:91;height:30243;visibility:visible;mso-wrap-style:square;v-text-anchor:top" coordsize="9144,302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xzyxQAAAOAAAAAPAAAAZHJzL2Rvd25yZXYueG1sRE9LSwMx&#10;EL4L/ocwgjc724K1rE2LCoKI+KjtobdhM90sbiZLEtvsvzeC4PHjey/X2fXqyCF2XjRMJxUolsab&#10;TloN28/HqwWomEgM9V5Yw8gR1qvzsyXVxp/kg4+b1KoSIrEmDTaloUaMjWVHceIHlsIdfHCUCgwt&#10;mkCnEu56nFXVHB11UhosDfxgufnafDsN77jYvjzv7Bjwdf92P+6yHTBrfXmR725BJc7pX/znfjJl&#10;/rS6mV/P4PdQQYCrHwAAAP//AwBQSwECLQAUAAYACAAAACEA2+H2y+4AAACFAQAAEwAAAAAAAAAA&#10;AAAAAAAAAAAAW0NvbnRlbnRfVHlwZXNdLnhtbFBLAQItABQABgAIAAAAIQBa9CxbvwAAABUBAAAL&#10;AAAAAAAAAAAAAAAAAB8BAABfcmVscy8ucmVsc1BLAQItABQABgAIAAAAIQA22xzyxQAAAOAAAAAP&#10;AAAAAAAAAAAAAAAAAAcCAABkcnMvZG93bnJldi54bWxQSwUGAAAAAAMAAwC3AAAA+QIAAAAA&#10;" path="m,l9144,r,3024378l,3024378,,e" fillcolor="black" stroked="f" strokeweight="0">
                  <v:stroke miterlimit="83231f" joinstyle="miter"/>
                  <v:path arrowok="t" textboxrect="0,0,9144,3024378"/>
                </v:shape>
                <w10:anchorlock/>
              </v:group>
            </w:pict>
          </mc:Fallback>
        </mc:AlternateContent>
      </w:r>
    </w:p>
    <w:p w14:paraId="1D3105C8" w14:textId="77777777" w:rsidR="00CC0687" w:rsidRPr="007E73E6" w:rsidRDefault="00CC0687" w:rsidP="00CC0687">
      <w:pPr>
        <w:spacing w:after="195" w:line="254" w:lineRule="auto"/>
        <w:ind w:left="1435" w:right="42" w:hanging="10"/>
        <w:jc w:val="both"/>
      </w:pPr>
      <w:r w:rsidRPr="003D3FC6">
        <w:t>Dado que cada enrutador procesa el mismo conjunto de LSA, cada enrutador crea una base de datos de estado de vínculo idéntica. Sin embargo, debido a que cada dispositivo ocupa un lugar diferente en la topología de la red, la aplicación del algoritmo SPF produce un árbol diferente para cada enrutador.</w:t>
      </w:r>
    </w:p>
    <w:p w14:paraId="7CB790D6" w14:textId="77777777" w:rsidR="00CC0687" w:rsidRPr="007E73E6" w:rsidRDefault="00CC0687" w:rsidP="00CC0687">
      <w:pPr>
        <w:spacing w:after="392"/>
        <w:ind w:left="1450" w:right="12"/>
      </w:pPr>
      <w:r w:rsidRPr="003D3FC6">
        <w:t>El protocolo OSPF es un ejemplo popular de un protocolo de ruteo de estado de vínculo.</w:t>
      </w:r>
    </w:p>
    <w:p w14:paraId="293C5103" w14:textId="77777777" w:rsidR="00CC0687" w:rsidRPr="007E73E6" w:rsidRDefault="00CC0687" w:rsidP="00CC0687">
      <w:pPr>
        <w:pStyle w:val="Ttulo4"/>
        <w:ind w:left="-5"/>
      </w:pPr>
      <w:r w:rsidRPr="003D3FC6">
        <w:t xml:space="preserve">5.2.4 Encaminamiento vectorial de trayecto </w:t>
      </w:r>
    </w:p>
    <w:p w14:paraId="09FCAFE4" w14:textId="77777777" w:rsidR="00CC0687" w:rsidRPr="007E73E6" w:rsidRDefault="00CC0687" w:rsidP="00CC0687">
      <w:pPr>
        <w:spacing w:after="194"/>
        <w:ind w:left="1450" w:right="12"/>
      </w:pPr>
      <w:r w:rsidRPr="003D3FC6">
        <w:t>El enrutamiento vectorial de ruta se describe en RFC 1322; los siguientes párrafos se basan en el RFC.</w:t>
      </w:r>
    </w:p>
    <w:p w14:paraId="3DF48277" w14:textId="77777777" w:rsidR="00CC0687" w:rsidRPr="007E73E6" w:rsidRDefault="00CC0687" w:rsidP="00CC0687">
      <w:pPr>
        <w:ind w:left="1450" w:right="12"/>
      </w:pPr>
      <w:r w:rsidRPr="003D3FC6">
        <w:t xml:space="preserve">El algoritmo de enrutamiento de vector de ruta es algo similar al algoritmo de vector de distancia en el sentido de que cada enrutador de borde anuncia los destinos a los que puede llegar a su enrutador vecino. Sin embargo, en lugar de anunciar las redes en términos de un destino y la distancia a ese destino, las redes se anuncian como direcciones de destino y descripciones de rutas para llegar a ellos </w:t>
      </w:r>
      <w:r w:rsidRPr="003D3FC6">
        <w:tab/>
      </w:r>
      <w:r w:rsidRPr="003D3FC6">
        <w:rPr>
          <w:sz w:val="18"/>
        </w:rPr>
        <w:t xml:space="preserve"> </w:t>
      </w:r>
      <w:r w:rsidRPr="003D3FC6">
        <w:t>Destinos.</w:t>
      </w:r>
    </w:p>
    <w:p w14:paraId="683DD164" w14:textId="77777777" w:rsidR="00CC0687" w:rsidRPr="007E73E6" w:rsidRDefault="00CC0687" w:rsidP="00CC0687">
      <w:pPr>
        <w:spacing w:after="194"/>
        <w:ind w:left="1450" w:right="12"/>
      </w:pPr>
      <w:r w:rsidRPr="003D3FC6">
        <w:t>Una ruta se define como un emparejamiento entre un destino y los atributos de la ruta a ese destino, de ahí el nombre, enrutamiento vectorial de ruta, donde los routers reciben un vector que contiene rutas a un conjunto de destinos.</w:t>
      </w:r>
    </w:p>
    <w:p w14:paraId="2696D214" w14:textId="77777777" w:rsidR="00CC0687" w:rsidRPr="007E73E6" w:rsidRDefault="00CC0687" w:rsidP="00CC0687">
      <w:pPr>
        <w:spacing w:after="193"/>
        <w:ind w:left="1450" w:right="12"/>
      </w:pPr>
      <w:r w:rsidRPr="003D3FC6">
        <w:t>La ruta, expresada en términos de los dominios (o confederaciones) atravesados hasta el momento, se transporta en un atributo de ruta especial que registra la secuencia de dominios de enrutamiento a través de los cuales ha pasado la información de accesibilidad. La ruta representada por el menor número de dominios se convierte en la ruta preferida para llegar al destino.</w:t>
      </w:r>
    </w:p>
    <w:p w14:paraId="03062090" w14:textId="77777777" w:rsidR="00CC0687" w:rsidRPr="007E73E6" w:rsidRDefault="00CC0687" w:rsidP="00CC0687">
      <w:pPr>
        <w:ind w:left="1450" w:right="12"/>
      </w:pPr>
      <w:r w:rsidRPr="003D3FC6">
        <w:t>La principal ventaja de un protocolo de vector de ruta es su flexibilidad. Hay varias otras ventajas relacionadas con el uso de un protocolo de vector de ruta:</w:t>
      </w:r>
    </w:p>
    <w:p w14:paraId="1D1BD8E1"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La complejidad computacional es menor que la del protocolo de estado de enlace. El cálculo del vector de ruta consiste en evaluar una ruta recién llegada y compararla con la existente, mientras que el cálculo del estado del enlace convencional requiere la ejecución de un algoritmo SPF.</w:t>
      </w:r>
    </w:p>
    <w:p w14:paraId="505BFBCB"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El enrutamiento vectorial de ruta no requiere que todos los dominios de enrutamiento tengan políticas homogéneas para la selección de rutas; Las directivas de selección de rutas utilizadas por un dominio de enrutamiento no son necesariamente conocidas por otros dominios de enrutamiento. El soporte para políticas de selección de rutas heterogéneas tiene serias implicaciones para la complejidad computacional. El protocolo de vector de ruta permite que cada dominio realice su selección de ruta de forma autónoma, basándose únicamente en políticas locales. Sin embargo, el enrutamiento vectorial de ruta puede acomodar la selección de rutas heterogéneas con poco costo adicional.</w:t>
      </w:r>
    </w:p>
    <w:p w14:paraId="73D7733C"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Solo los dominios cuyas rutas se ven afectadas por los cambios tienen que volver a calcularse.</w:t>
      </w:r>
    </w:p>
    <w:p w14:paraId="2B6CB27E"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La supresión de bucles de enrutamiento se implementa a través del atributo de ruta, en contraste con el estado del enlace y el vector de distancia, que utilizan una métrica monótona definida globalmente, lo que aumenta la selección de rutas. Por lo tanto, se acomodan diferentes definiciones de confederación porque se evita el bucle mediante el uso de información de ruta completa.</w:t>
      </w:r>
    </w:p>
    <w:p w14:paraId="0408629F"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El cálculo de rutas precede a la difusión de información de enrutamiento. Por lo tanto, solo la información de enrutamiento asociada con las rutas seleccionadas por un dominio se distribuye a los dominios adyacentes.</w:t>
      </w:r>
    </w:p>
    <w:p w14:paraId="50BC0EE1" w14:textId="77777777" w:rsidR="00CC0687" w:rsidRPr="007E73E6" w:rsidRDefault="00CC0687" w:rsidP="00CC0687">
      <w:pPr>
        <w:spacing w:after="197"/>
        <w:ind w:left="1450" w:right="12"/>
      </w:pPr>
      <w:r w:rsidRPr="003D3FC6">
        <w:rPr>
          <w:rFonts w:ascii="Times New Roman" w:eastAsia="Times New Roman" w:hAnsi="Times New Roman" w:cs="Times New Roman"/>
        </w:rPr>
        <w:t xml:space="preserve"> </w:t>
      </w:r>
      <w:r w:rsidRPr="003D3FC6">
        <w:t>El enrutamiento vectorial de ruta tiene la capacidad de ocultar información de forma selectiva.</w:t>
      </w:r>
    </w:p>
    <w:p w14:paraId="5993B284" w14:textId="77777777" w:rsidR="00CC0687" w:rsidRPr="007E73E6" w:rsidRDefault="00CC0687" w:rsidP="00CC0687">
      <w:pPr>
        <w:spacing w:after="0" w:line="375" w:lineRule="auto"/>
        <w:ind w:left="1450" w:right="12"/>
      </w:pPr>
      <w:r w:rsidRPr="003D3FC6">
        <w:t xml:space="preserve">Sin embargo, este enfoque tiene desventajas, entre las que se incluyen: Los cambios de topología solo dan lugar a la recomputación de las rutas afectadas por estos </w:t>
      </w:r>
    </w:p>
    <w:p w14:paraId="1234578F" w14:textId="77777777" w:rsidR="00CC0687" w:rsidRPr="007E73E6" w:rsidRDefault="00CC0687" w:rsidP="00CC0687">
      <w:pPr>
        <w:spacing w:after="0"/>
        <w:ind w:left="0" w:firstLine="0"/>
        <w:jc w:val="right"/>
      </w:pPr>
      <w:r w:rsidRPr="003D3FC6">
        <w:rPr>
          <w:sz w:val="18"/>
        </w:rPr>
        <w:t xml:space="preserve"> </w:t>
      </w:r>
    </w:p>
    <w:p w14:paraId="7D0FC81C" w14:textId="77777777" w:rsidR="00CC0687" w:rsidRPr="007E73E6" w:rsidRDefault="00CC0687" w:rsidP="00CC0687">
      <w:pPr>
        <w:spacing w:after="195" w:line="254" w:lineRule="auto"/>
        <w:ind w:left="1738" w:right="42" w:hanging="10"/>
        <w:jc w:val="both"/>
      </w:pPr>
      <w:r w:rsidRPr="003D3FC6">
        <w:t>cambios, que es más eficiente que el recálculo completo. Sin embargo, debido a la inclusión de información de ruta completa con cada vector de distancia, el efecto de un cambio de topología puede propagarse más lejos que en los algoritmos tradicionales de vectores de distancia.</w:t>
      </w:r>
    </w:p>
    <w:p w14:paraId="617CDF18" w14:textId="77777777" w:rsidR="00CC0687" w:rsidRPr="007E73E6" w:rsidRDefault="00CC0687" w:rsidP="00CC0687">
      <w:pPr>
        <w:spacing w:after="193"/>
        <w:ind w:left="1738" w:right="12" w:hanging="288"/>
      </w:pPr>
      <w:r w:rsidRPr="003D3FC6">
        <w:rPr>
          <w:rFonts w:ascii="Times New Roman" w:eastAsia="Times New Roman" w:hAnsi="Times New Roman" w:cs="Times New Roman"/>
        </w:rPr>
        <w:t xml:space="preserve"> </w:t>
      </w:r>
      <w:r w:rsidRPr="003D3FC6">
        <w:t>A menos que la topología de red esté completamente mallada o pueda parecerlo, los bucles de enrutamiento pueden convertirse en un problema.</w:t>
      </w:r>
    </w:p>
    <w:p w14:paraId="0E877E8D" w14:textId="77777777" w:rsidR="00CC0687" w:rsidRPr="007E73E6" w:rsidRDefault="00CC0687" w:rsidP="00CC0687">
      <w:pPr>
        <w:spacing w:after="392"/>
        <w:ind w:left="1450" w:right="12"/>
      </w:pPr>
      <w:r w:rsidRPr="003D3FC6">
        <w:t>BGP es un ejemplo popular de un protocolo de enrutamiento de vector de ruta.</w:t>
      </w:r>
    </w:p>
    <w:p w14:paraId="7F0EB119" w14:textId="77777777" w:rsidR="00CC0687" w:rsidRPr="007E73E6" w:rsidRDefault="00CC0687" w:rsidP="00CC0687">
      <w:pPr>
        <w:pStyle w:val="Ttulo4"/>
        <w:ind w:left="-5"/>
      </w:pPr>
      <w:r w:rsidRPr="003D3FC6">
        <w:t>5.2.5 Encaminamiento híbrido</w:t>
      </w:r>
    </w:p>
    <w:p w14:paraId="71AD1007" w14:textId="77777777" w:rsidR="00CC0687" w:rsidRPr="007E73E6" w:rsidRDefault="00CC0687" w:rsidP="00CC0687">
      <w:pPr>
        <w:spacing w:after="194"/>
        <w:ind w:left="1450" w:right="12"/>
      </w:pPr>
      <w:r w:rsidRPr="003D3FC6">
        <w:t>La última categoría de protocolos de enrutamiento son los protocolos híbridos. Estos protocolos intentan combinar los atributos positivos de los protocolos de vector de distancia y de estado de enlace. Al igual que el vector de distancia, los protocolos híbridos utilizan métricas para asignar una preferencia a una ruta. Sin embargo, las métricas son más precisas que los protocolos convencionales de vectores de distancia. Al igual que los algoritmos de estado de vínculo, las actualizaciones de enrutamiento en protocolos híbridos se basan en eventos en lugar de ser periódicas. Las redes que utilizan protocolos híbridos tienden a converger más rápidamente que las redes que utilizan protocolos de vectores de distancia. Por último, estos protocolos reducen potencialmente los costes de las actualizaciones del estado de los enlaces y los anuncios de vectores de distancia.</w:t>
      </w:r>
    </w:p>
    <w:p w14:paraId="174CD7CE" w14:textId="77777777" w:rsidR="00CC0687" w:rsidRPr="003D3FC6" w:rsidRDefault="00CC0687" w:rsidP="00CC0687">
      <w:pPr>
        <w:spacing w:after="594"/>
        <w:ind w:left="1450" w:right="12"/>
        <w:rPr>
          <w:lang w:val="en-US"/>
        </w:rPr>
      </w:pPr>
      <w:r w:rsidRPr="003D3FC6">
        <w:t xml:space="preserve">Aunque existen protocolos híbridos abiertos, esta categoría se asocia casi exclusivamente con el algoritmo EIGRP propietario. EIGRP fue desarrollado por Cisco Systems, Inc. </w:t>
      </w:r>
    </w:p>
    <w:p w14:paraId="79FFA5AA" w14:textId="77777777" w:rsidR="00CC0687" w:rsidRPr="007E73E6" w:rsidRDefault="00CC0687" w:rsidP="00CC0687">
      <w:pPr>
        <w:pStyle w:val="Ttulo3"/>
        <w:ind w:left="-5"/>
      </w:pPr>
      <w:r w:rsidRPr="003D3FC6">
        <w:t>5.3 Protocolo de información de enrutamiento (RIP)</w:t>
      </w:r>
    </w:p>
    <w:p w14:paraId="5F8374ED" w14:textId="77777777" w:rsidR="00CC0687" w:rsidRPr="007E73E6" w:rsidRDefault="00CC0687" w:rsidP="00CC0687">
      <w:pPr>
        <w:spacing w:after="194"/>
        <w:ind w:left="1450" w:right="12"/>
      </w:pPr>
      <w:r w:rsidRPr="003D3FC6">
        <w:t>RIP es un ejemplo de un protocolo de puerta de enlace interior diseñado para su uso en pequeños sistemas autónomos. RIP se basa en el protocolo de enrutamiento XNS de Xerox. Las primeras implementaciones de RIP fueron fácilmente aceptadas porque el código se incorporó en el sistema operativo basado en UNIX de Berkeley Software Distribution (BSD). RIP es un protocolo de vector de distancia.</w:t>
      </w:r>
    </w:p>
    <w:p w14:paraId="51297FD7" w14:textId="77777777" w:rsidR="00CC0687" w:rsidRPr="007E73E6" w:rsidRDefault="00CC0687" w:rsidP="00CC0687">
      <w:pPr>
        <w:spacing w:after="394"/>
        <w:ind w:left="1450" w:right="12"/>
      </w:pPr>
      <w:r w:rsidRPr="003D3FC6">
        <w:t>A mediados de 1988, el IETF emitió el RFC 1058 con actualizaciones en RFC2453, que describe las operaciones estándar de un sistema RIP. Sin embargo, el RFC se emitió después de que se completaran muchas implementaciones de RIP. Por esta razón, algunos sistemas RIP no admiten todo el conjunto de mejoras del algoritmo básico de vector de distancia (por ejemplo, inverso de veneno y actualizaciones activadas).</w:t>
      </w:r>
    </w:p>
    <w:p w14:paraId="401A297B" w14:textId="77777777" w:rsidR="00CC0687" w:rsidRPr="007E73E6" w:rsidRDefault="00CC0687" w:rsidP="00CC0687">
      <w:pPr>
        <w:pStyle w:val="Ttulo4"/>
        <w:ind w:left="-5"/>
      </w:pPr>
      <w:r w:rsidRPr="003D3FC6">
        <w:t>5.3.1 Tipos de paquetes RIP</w:t>
      </w:r>
    </w:p>
    <w:p w14:paraId="46B62D5F" w14:textId="77777777" w:rsidR="00CC0687" w:rsidRPr="007E73E6" w:rsidRDefault="00CC0687" w:rsidP="00CC0687">
      <w:pPr>
        <w:ind w:left="1450" w:right="12"/>
      </w:pPr>
      <w:r w:rsidRPr="003D3FC6">
        <w:t xml:space="preserve">El protocolo RIP especifica dos tipos de paquetes. Estos paquetes pueden ser enviados por cualquier dispositivo que ejecute el protocolo RIP: </w:t>
      </w:r>
      <w:r w:rsidRPr="003D3FC6">
        <w:tab/>
      </w:r>
      <w:r w:rsidRPr="003D3FC6">
        <w:rPr>
          <w:sz w:val="18"/>
        </w:rPr>
        <w:t xml:space="preserve"> </w:t>
      </w:r>
    </w:p>
    <w:p w14:paraId="55F77F9C" w14:textId="77777777" w:rsidR="00CC0687" w:rsidRPr="007E73E6" w:rsidRDefault="00CC0687" w:rsidP="00CC0687">
      <w:pPr>
        <w:spacing w:after="195" w:line="254" w:lineRule="auto"/>
        <w:ind w:left="1713" w:right="42" w:hanging="288"/>
        <w:jc w:val="both"/>
      </w:pPr>
      <w:r w:rsidRPr="003D3FC6">
        <w:rPr>
          <w:rFonts w:ascii="Times New Roman" w:eastAsia="Times New Roman" w:hAnsi="Times New Roman" w:cs="Times New Roman"/>
        </w:rPr>
        <w:t xml:space="preserve"> </w:t>
      </w:r>
      <w:r w:rsidRPr="003D3FC6">
        <w:t xml:space="preserve">Paquetes de solicitud: Un paquete de solicitud consulta a los dispositivos RIP vecinos para obtener su tabla de vectores de distancia. La solicitud indica si el vecino debe devolver un subconjunto específico o todo el contenido de la tabla. </w:t>
      </w:r>
    </w:p>
    <w:p w14:paraId="12E7654E" w14:textId="77777777" w:rsidR="00CC0687" w:rsidRDefault="00CC0687" w:rsidP="00CC0687">
      <w:pPr>
        <w:spacing w:after="93"/>
        <w:ind w:left="1738" w:right="12" w:hanging="288"/>
      </w:pPr>
      <w:r w:rsidRPr="003D3FC6">
        <w:rPr>
          <w:rFonts w:ascii="Times New Roman" w:eastAsia="Times New Roman" w:hAnsi="Times New Roman" w:cs="Times New Roman"/>
        </w:rPr>
        <w:t xml:space="preserve"> </w:t>
      </w:r>
      <w:r w:rsidRPr="003D3FC6">
        <w:t xml:space="preserve">Paquetes de respuesta: Un dispositivo envía un paquete de respuesta para anunciar la información mantenida en su tabla de vectores de distancia local. La tabla se envía durante las siguientes situaciones: </w:t>
      </w:r>
    </w:p>
    <w:p w14:paraId="52262ED0" w14:textId="77777777" w:rsidR="00CC0687" w:rsidRPr="007E73E6" w:rsidRDefault="00CC0687">
      <w:pPr>
        <w:numPr>
          <w:ilvl w:val="0"/>
          <w:numId w:val="34"/>
        </w:numPr>
        <w:spacing w:after="93"/>
        <w:ind w:right="12" w:hanging="271"/>
      </w:pPr>
      <w:r w:rsidRPr="003D3FC6">
        <w:t>La tabla se envía automáticamente cada 30 segundos.</w:t>
      </w:r>
    </w:p>
    <w:p w14:paraId="1DDEB45C" w14:textId="77777777" w:rsidR="00CC0687" w:rsidRPr="007E73E6" w:rsidRDefault="00CC0687">
      <w:pPr>
        <w:numPr>
          <w:ilvl w:val="0"/>
          <w:numId w:val="34"/>
        </w:numPr>
        <w:spacing w:after="93"/>
        <w:ind w:right="12" w:hanging="271"/>
      </w:pPr>
      <w:r w:rsidRPr="003D3FC6">
        <w:t xml:space="preserve">La tabla se envía como respuesta a un paquete de solicitud generado por otro nodo RIP. </w:t>
      </w:r>
    </w:p>
    <w:p w14:paraId="03B9FC40" w14:textId="77777777" w:rsidR="00CC0687" w:rsidRDefault="00CC0687">
      <w:pPr>
        <w:numPr>
          <w:ilvl w:val="0"/>
          <w:numId w:val="34"/>
        </w:numPr>
        <w:spacing w:after="194"/>
        <w:ind w:right="12" w:hanging="271"/>
      </w:pPr>
      <w:r w:rsidRPr="003D3FC6">
        <w:t>Si se admiten actualizaciones activadas, la tabla se envía cuando hay un cambio en la tabla de vectores de distancia local. Discutimos las actualizaciones activadas en "Actualizaciones activadas" en la página 188.</w:t>
      </w:r>
    </w:p>
    <w:p w14:paraId="110EDA07" w14:textId="77777777" w:rsidR="00CC0687" w:rsidRPr="007E73E6" w:rsidRDefault="00CC0687" w:rsidP="00CC0687">
      <w:pPr>
        <w:spacing w:after="393"/>
        <w:ind w:left="1450" w:right="12"/>
      </w:pPr>
      <w:r w:rsidRPr="003D3FC6">
        <w:t>Cuando un dispositivo recibe un paquete de respuesta, la información contenida en la actualización se compara con la tabla de vectores de distancia local. Si la actualización contiene una ruta de menor costo a un destino, la tabla se actualiza para reflejar la nueva ruta.</w:t>
      </w:r>
    </w:p>
    <w:p w14:paraId="01CEE98E" w14:textId="77777777" w:rsidR="00CC0687" w:rsidRPr="007E73E6" w:rsidRDefault="00CC0687" w:rsidP="00CC0687">
      <w:pPr>
        <w:pStyle w:val="Ttulo4"/>
        <w:ind w:left="-5"/>
      </w:pPr>
      <w:r w:rsidRPr="003D3FC6">
        <w:t>5.3.2 Formato de paquete RIP</w:t>
      </w:r>
    </w:p>
    <w:p w14:paraId="79E2AA19" w14:textId="77777777" w:rsidR="00CC0687" w:rsidRPr="007E73E6" w:rsidRDefault="00CC0687" w:rsidP="00CC0687">
      <w:pPr>
        <w:spacing w:after="194"/>
        <w:ind w:left="1450" w:right="12"/>
      </w:pPr>
      <w:r w:rsidRPr="003D3FC6">
        <w:t>RIP utiliza un formato de paquete específico para compartir información sobre las distancias a destinos de red conocidos. Los paquetes RIP se transmiten mediante datagramas UDP. RIP envía y recibe datagramas utilizando el puerto UDP 520.</w:t>
      </w:r>
    </w:p>
    <w:p w14:paraId="07A48629" w14:textId="77777777" w:rsidR="00CC0687" w:rsidRPr="007E73E6" w:rsidRDefault="00CC0687" w:rsidP="00CC0687">
      <w:pPr>
        <w:spacing w:after="3017"/>
        <w:ind w:left="1450" w:right="12"/>
      </w:pPr>
      <w:r w:rsidRPr="003D3FC6">
        <w:t>Los datagramas RIP tienen un tamaño máximo de 512 octetos. Las actualizaciones que superen este tamaño deben anunciarse en varios datagramas. En entornos LAN, los datagramas RIP se envían utilizando la dirección de difusión MAC de todas las estaciones y una dirección de difusión de red IP. En entornos punto a punto o sin difusión, los datagramas se dirigen específicamente al dispositivo de destino.</w:t>
      </w:r>
    </w:p>
    <w:p w14:paraId="4DBB8DDD" w14:textId="77777777" w:rsidR="00CC0687" w:rsidRPr="007E73E6" w:rsidRDefault="00CC0687" w:rsidP="00CC0687">
      <w:pPr>
        <w:spacing w:after="0"/>
        <w:ind w:left="0" w:firstLine="0"/>
        <w:jc w:val="right"/>
      </w:pPr>
      <w:r w:rsidRPr="003D3FC6">
        <w:rPr>
          <w:sz w:val="18"/>
        </w:rPr>
        <w:t xml:space="preserve"> </w:t>
      </w:r>
    </w:p>
    <w:p w14:paraId="2F3E2F41" w14:textId="77777777" w:rsidR="00CC0687" w:rsidRPr="007E73E6" w:rsidRDefault="00CC0687" w:rsidP="00CC0687">
      <w:pPr>
        <w:spacing w:after="61"/>
        <w:ind w:left="1450" w:right="12"/>
      </w:pPr>
      <w:r w:rsidRPr="003D3FC6">
        <w:t>El formato del paquete RIP se muestra en la Figura 5-4.</w:t>
      </w:r>
    </w:p>
    <w:tbl>
      <w:tblPr>
        <w:tblStyle w:val="TableGrid"/>
        <w:tblW w:w="7104" w:type="dxa"/>
        <w:tblInd w:w="1445" w:type="dxa"/>
        <w:tblCellMar>
          <w:top w:w="153" w:type="dxa"/>
          <w:left w:w="898" w:type="dxa"/>
          <w:right w:w="115" w:type="dxa"/>
        </w:tblCellMar>
        <w:tblLook w:val="04A0" w:firstRow="1" w:lastRow="0" w:firstColumn="1" w:lastColumn="0" w:noHBand="0" w:noVBand="1"/>
      </w:tblPr>
      <w:tblGrid>
        <w:gridCol w:w="7104"/>
      </w:tblGrid>
      <w:tr w:rsidR="00CC0687" w14:paraId="4AF56A46" w14:textId="77777777" w:rsidTr="0022543A">
        <w:trPr>
          <w:trHeight w:val="3893"/>
        </w:trPr>
        <w:tc>
          <w:tcPr>
            <w:tcW w:w="7104" w:type="dxa"/>
            <w:tcBorders>
              <w:top w:val="single" w:sz="2" w:space="0" w:color="000000"/>
              <w:left w:val="single" w:sz="2" w:space="0" w:color="000000"/>
              <w:bottom w:val="single" w:sz="2" w:space="0" w:color="000000"/>
              <w:right w:val="single" w:sz="2" w:space="0" w:color="000000"/>
            </w:tcBorders>
          </w:tcPr>
          <w:p w14:paraId="7FA78D87" w14:textId="77777777" w:rsidR="00CC0687" w:rsidRPr="007E73E6" w:rsidRDefault="00CC0687" w:rsidP="0022543A">
            <w:pPr>
              <w:spacing w:after="0"/>
              <w:ind w:left="0" w:firstLine="0"/>
            </w:pPr>
            <w:r w:rsidRPr="003D3FC6">
              <w:rPr>
                <w:sz w:val="18"/>
              </w:rPr>
              <w:t>Número de octetos</w:t>
            </w:r>
          </w:p>
          <w:p w14:paraId="59ED67BB" w14:textId="77777777" w:rsidR="00CC0687" w:rsidRPr="007E73E6" w:rsidRDefault="00CC0687" w:rsidP="0022543A">
            <w:pPr>
              <w:spacing w:after="0"/>
              <w:ind w:left="1569" w:firstLine="0"/>
              <w:jc w:val="center"/>
            </w:pPr>
            <w:r w:rsidRPr="003D3FC6">
              <w:rPr>
                <w:sz w:val="13"/>
              </w:rPr>
              <w:t>Solicitud=1</w:t>
            </w:r>
          </w:p>
          <w:p w14:paraId="03B15C29" w14:textId="77777777" w:rsidR="00CC0687" w:rsidRPr="007E73E6" w:rsidRDefault="00CC0687" w:rsidP="0022543A">
            <w:pPr>
              <w:spacing w:after="41"/>
              <w:ind w:left="0" w:right="1" w:firstLine="0"/>
              <w:jc w:val="center"/>
            </w:pPr>
            <w:r w:rsidRPr="003D3FC6">
              <w:rPr>
                <w:sz w:val="16"/>
              </w:rPr>
              <w:t>1Respuesta=2</w:t>
            </w:r>
          </w:p>
          <w:p w14:paraId="46294199" w14:textId="77777777" w:rsidR="00CC0687" w:rsidRPr="007E73E6" w:rsidRDefault="00CC0687" w:rsidP="0022543A">
            <w:pPr>
              <w:spacing w:after="49"/>
              <w:ind w:left="1569" w:firstLine="0"/>
              <w:jc w:val="center"/>
            </w:pPr>
            <w:r w:rsidRPr="003D3FC6">
              <w:rPr>
                <w:sz w:val="13"/>
              </w:rPr>
              <w:t>Versión = 1</w:t>
            </w:r>
          </w:p>
          <w:p w14:paraId="37C666F8" w14:textId="77777777" w:rsidR="00CC0687" w:rsidRPr="007E73E6" w:rsidRDefault="00CC0687" w:rsidP="0022543A">
            <w:pPr>
              <w:spacing w:after="255"/>
              <w:ind w:left="1370" w:right="2563" w:firstLine="0"/>
            </w:pPr>
            <w:r w:rsidRPr="003D3FC6">
              <w:rPr>
                <w:sz w:val="13"/>
              </w:rPr>
              <w:t>1</w:t>
            </w:r>
          </w:p>
          <w:p w14:paraId="51691082" w14:textId="77777777" w:rsidR="00CC0687" w:rsidRPr="007E73E6" w:rsidRDefault="00CC0687" w:rsidP="0022543A">
            <w:pPr>
              <w:spacing w:after="62"/>
              <w:ind w:left="1358" w:right="2563" w:firstLine="0"/>
            </w:pPr>
            <w:r w:rsidRPr="003D3FC6">
              <w:rPr>
                <w:sz w:val="16"/>
              </w:rPr>
              <w:t>2</w:t>
            </w:r>
          </w:p>
          <w:p w14:paraId="46AB31F4" w14:textId="77777777" w:rsidR="00CC0687" w:rsidRPr="007E73E6" w:rsidRDefault="00CC0687" w:rsidP="0022543A">
            <w:pPr>
              <w:spacing w:after="5"/>
              <w:ind w:left="1569" w:firstLine="0"/>
            </w:pPr>
            <w:r w:rsidRPr="003D3FC6">
              <w:rPr>
                <w:sz w:val="13"/>
              </w:rPr>
              <w:t xml:space="preserve">Dirección Familia </w:t>
            </w:r>
          </w:p>
          <w:p w14:paraId="30A8389B" w14:textId="77777777" w:rsidR="00CC0687" w:rsidRPr="007E73E6" w:rsidRDefault="00CC0687" w:rsidP="0022543A">
            <w:pPr>
              <w:spacing w:after="296"/>
              <w:ind w:left="1358" w:firstLine="0"/>
            </w:pPr>
            <w:r w:rsidRPr="003D3FC6">
              <w:rPr>
                <w:sz w:val="16"/>
              </w:rPr>
              <w:t>2Identificador de IP</w:t>
            </w:r>
          </w:p>
          <w:p w14:paraId="4090596A" w14:textId="77777777" w:rsidR="00CC0687" w:rsidRPr="003D3FC6" w:rsidRDefault="00CC0687" w:rsidP="0022543A">
            <w:pPr>
              <w:spacing w:after="702"/>
              <w:ind w:left="1358" w:right="2563" w:firstLine="0"/>
              <w:rPr>
                <w:lang w:val="en-US"/>
              </w:rPr>
            </w:pPr>
            <w:r w:rsidRPr="003D3FC6">
              <w:rPr>
                <w:sz w:val="16"/>
              </w:rPr>
              <w:t>2</w:t>
            </w:r>
          </w:p>
          <w:tbl>
            <w:tblPr>
              <w:tblStyle w:val="TableGrid"/>
              <w:tblpPr w:vertAnchor="text" w:tblpX="2468" w:tblpY="-1928"/>
              <w:tblOverlap w:val="never"/>
              <w:tblW w:w="1959" w:type="dxa"/>
              <w:tblInd w:w="0" w:type="dxa"/>
              <w:tblCellMar>
                <w:right w:w="115" w:type="dxa"/>
              </w:tblCellMar>
              <w:tblLook w:val="04A0" w:firstRow="1" w:lastRow="0" w:firstColumn="1" w:lastColumn="0" w:noHBand="0" w:noVBand="1"/>
            </w:tblPr>
            <w:tblGrid>
              <w:gridCol w:w="1838"/>
              <w:gridCol w:w="121"/>
            </w:tblGrid>
            <w:tr w:rsidR="00CC0687" w:rsidRPr="003D3FC6" w14:paraId="2048B5BA" w14:textId="77777777" w:rsidTr="0022543A">
              <w:trPr>
                <w:trHeight w:val="382"/>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CC31FCE" w14:textId="77777777" w:rsidR="00CC0687" w:rsidRPr="003D3FC6" w:rsidRDefault="00CC0687" w:rsidP="0022543A">
                  <w:pPr>
                    <w:spacing w:after="0"/>
                    <w:ind w:left="87" w:firstLine="0"/>
                    <w:jc w:val="center"/>
                    <w:rPr>
                      <w:lang w:val="en-US"/>
                    </w:rPr>
                  </w:pPr>
                  <w:r w:rsidRPr="003D3FC6">
                    <w:rPr>
                      <w:sz w:val="15"/>
                    </w:rPr>
                    <w:t>Mandar</w:t>
                  </w:r>
                </w:p>
              </w:tc>
              <w:tc>
                <w:tcPr>
                  <w:tcW w:w="67" w:type="dxa"/>
                  <w:vMerge w:val="restart"/>
                  <w:tcBorders>
                    <w:top w:val="nil"/>
                    <w:left w:val="single" w:sz="4" w:space="0" w:color="000000"/>
                    <w:bottom w:val="nil"/>
                    <w:right w:val="nil"/>
                  </w:tcBorders>
                  <w:shd w:val="clear" w:color="auto" w:fill="C0C0C0"/>
                </w:tcPr>
                <w:p w14:paraId="64A81C0B" w14:textId="77777777" w:rsidR="00CC0687" w:rsidRPr="003D3FC6" w:rsidRDefault="00CC0687" w:rsidP="0022543A">
                  <w:pPr>
                    <w:spacing w:after="160"/>
                    <w:ind w:left="0" w:firstLine="0"/>
                    <w:rPr>
                      <w:lang w:val="en-US"/>
                    </w:rPr>
                  </w:pPr>
                </w:p>
              </w:tc>
            </w:tr>
            <w:tr w:rsidR="00CC0687" w:rsidRPr="003D3FC6" w14:paraId="1A93218C" w14:textId="77777777" w:rsidTr="0022543A">
              <w:trPr>
                <w:trHeight w:val="415"/>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0707158" w14:textId="77777777" w:rsidR="00CC0687" w:rsidRPr="003D3FC6" w:rsidRDefault="00CC0687" w:rsidP="0022543A">
                  <w:pPr>
                    <w:spacing w:after="0"/>
                    <w:ind w:left="86" w:firstLine="0"/>
                    <w:jc w:val="center"/>
                    <w:rPr>
                      <w:lang w:val="en-US"/>
                    </w:rPr>
                  </w:pPr>
                  <w:r w:rsidRPr="003D3FC6">
                    <w:rPr>
                      <w:sz w:val="15"/>
                    </w:rPr>
                    <w:t>Versión</w:t>
                  </w:r>
                </w:p>
              </w:tc>
              <w:tc>
                <w:tcPr>
                  <w:tcW w:w="0" w:type="auto"/>
                  <w:vMerge/>
                  <w:tcBorders>
                    <w:top w:val="nil"/>
                    <w:left w:val="single" w:sz="4" w:space="0" w:color="000000"/>
                    <w:bottom w:val="nil"/>
                    <w:right w:val="nil"/>
                  </w:tcBorders>
                </w:tcPr>
                <w:p w14:paraId="14B90F78" w14:textId="77777777" w:rsidR="00CC0687" w:rsidRPr="003D3FC6" w:rsidRDefault="00CC0687" w:rsidP="0022543A">
                  <w:pPr>
                    <w:spacing w:after="160"/>
                    <w:ind w:left="0" w:firstLine="0"/>
                    <w:rPr>
                      <w:lang w:val="en-US"/>
                    </w:rPr>
                  </w:pPr>
                </w:p>
              </w:tc>
            </w:tr>
            <w:tr w:rsidR="00CC0687" w:rsidRPr="003D3FC6" w14:paraId="236AC489" w14:textId="77777777" w:rsidTr="0022543A">
              <w:trPr>
                <w:trHeight w:val="414"/>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97ABF1E" w14:textId="77777777" w:rsidR="00CC0687" w:rsidRPr="003D3FC6" w:rsidRDefault="00CC0687" w:rsidP="0022543A">
                  <w:pPr>
                    <w:spacing w:after="0"/>
                    <w:ind w:left="85" w:firstLine="0"/>
                    <w:jc w:val="center"/>
                    <w:rPr>
                      <w:lang w:val="en-US"/>
                    </w:rPr>
                  </w:pPr>
                  <w:r w:rsidRPr="003D3FC6">
                    <w:rPr>
                      <w:sz w:val="15"/>
                    </w:rPr>
                    <w:t>Reservado</w:t>
                  </w:r>
                </w:p>
              </w:tc>
              <w:tc>
                <w:tcPr>
                  <w:tcW w:w="0" w:type="auto"/>
                  <w:vMerge/>
                  <w:tcBorders>
                    <w:top w:val="nil"/>
                    <w:left w:val="single" w:sz="4" w:space="0" w:color="000000"/>
                    <w:bottom w:val="nil"/>
                    <w:right w:val="nil"/>
                  </w:tcBorders>
                </w:tcPr>
                <w:p w14:paraId="1502B1C6" w14:textId="77777777" w:rsidR="00CC0687" w:rsidRPr="003D3FC6" w:rsidRDefault="00CC0687" w:rsidP="0022543A">
                  <w:pPr>
                    <w:spacing w:after="160"/>
                    <w:ind w:left="0" w:firstLine="0"/>
                    <w:rPr>
                      <w:lang w:val="en-US"/>
                    </w:rPr>
                  </w:pPr>
                </w:p>
              </w:tc>
            </w:tr>
            <w:tr w:rsidR="00CC0687" w:rsidRPr="003D3FC6" w14:paraId="7DA8BAEB" w14:textId="77777777" w:rsidTr="0022543A">
              <w:trPr>
                <w:trHeight w:val="415"/>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20279CF" w14:textId="77777777" w:rsidR="00CC0687" w:rsidRPr="003D3FC6" w:rsidRDefault="00CC0687" w:rsidP="0022543A">
                  <w:pPr>
                    <w:spacing w:after="0"/>
                    <w:ind w:left="88" w:firstLine="0"/>
                    <w:jc w:val="center"/>
                    <w:rPr>
                      <w:lang w:val="en-US"/>
                    </w:rPr>
                  </w:pPr>
                  <w:r w:rsidRPr="003D3FC6">
                    <w:rPr>
                      <w:sz w:val="15"/>
                    </w:rPr>
                    <w:t>AFI: X'0002'</w:t>
                  </w:r>
                </w:p>
              </w:tc>
              <w:tc>
                <w:tcPr>
                  <w:tcW w:w="0" w:type="auto"/>
                  <w:vMerge/>
                  <w:tcBorders>
                    <w:top w:val="nil"/>
                    <w:left w:val="single" w:sz="4" w:space="0" w:color="000000"/>
                    <w:bottom w:val="nil"/>
                    <w:right w:val="nil"/>
                  </w:tcBorders>
                </w:tcPr>
                <w:p w14:paraId="4407E353" w14:textId="77777777" w:rsidR="00CC0687" w:rsidRPr="003D3FC6" w:rsidRDefault="00CC0687" w:rsidP="0022543A">
                  <w:pPr>
                    <w:spacing w:after="160"/>
                    <w:ind w:left="0" w:firstLine="0"/>
                    <w:rPr>
                      <w:lang w:val="en-US"/>
                    </w:rPr>
                  </w:pPr>
                </w:p>
              </w:tc>
            </w:tr>
            <w:tr w:rsidR="00CC0687" w:rsidRPr="003D3FC6" w14:paraId="0F76F003" w14:textId="77777777" w:rsidTr="0022543A">
              <w:trPr>
                <w:trHeight w:val="414"/>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D17CC6C" w14:textId="77777777" w:rsidR="00CC0687" w:rsidRPr="003D3FC6" w:rsidRDefault="00CC0687" w:rsidP="0022543A">
                  <w:pPr>
                    <w:spacing w:after="0"/>
                    <w:ind w:left="-125" w:firstLine="0"/>
                    <w:rPr>
                      <w:lang w:val="en-US"/>
                    </w:rPr>
                  </w:pPr>
                  <w:r w:rsidRPr="003D3FC6">
                    <w:rPr>
                      <w:sz w:val="16"/>
                    </w:rPr>
                    <w:t xml:space="preserve">                         </w:t>
                  </w:r>
                  <w:r w:rsidRPr="003D3FC6">
                    <w:rPr>
                      <w:sz w:val="15"/>
                    </w:rPr>
                    <w:t>Reservado</w:t>
                  </w:r>
                </w:p>
              </w:tc>
              <w:tc>
                <w:tcPr>
                  <w:tcW w:w="0" w:type="auto"/>
                  <w:vMerge/>
                  <w:tcBorders>
                    <w:top w:val="nil"/>
                    <w:left w:val="single" w:sz="4" w:space="0" w:color="000000"/>
                    <w:bottom w:val="nil"/>
                    <w:right w:val="nil"/>
                  </w:tcBorders>
                </w:tcPr>
                <w:p w14:paraId="250A193D" w14:textId="77777777" w:rsidR="00CC0687" w:rsidRPr="003D3FC6" w:rsidRDefault="00CC0687" w:rsidP="0022543A">
                  <w:pPr>
                    <w:spacing w:after="160"/>
                    <w:ind w:left="0" w:firstLine="0"/>
                    <w:rPr>
                      <w:lang w:val="en-US"/>
                    </w:rPr>
                  </w:pPr>
                </w:p>
              </w:tc>
            </w:tr>
            <w:tr w:rsidR="00CC0687" w:rsidRPr="003D3FC6" w14:paraId="4F224BE8" w14:textId="77777777" w:rsidTr="0022543A">
              <w:trPr>
                <w:trHeight w:val="415"/>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0E25511" w14:textId="77777777" w:rsidR="00CC0687" w:rsidRPr="003D3FC6" w:rsidRDefault="00CC0687" w:rsidP="0022543A">
                  <w:pPr>
                    <w:spacing w:after="0"/>
                    <w:ind w:left="87" w:firstLine="0"/>
                    <w:jc w:val="center"/>
                    <w:rPr>
                      <w:lang w:val="en-US"/>
                    </w:rPr>
                  </w:pPr>
                  <w:r w:rsidRPr="003D3FC6">
                    <w:rPr>
                      <w:sz w:val="15"/>
                    </w:rPr>
                    <w:t>Dirección IP</w:t>
                  </w:r>
                </w:p>
              </w:tc>
              <w:tc>
                <w:tcPr>
                  <w:tcW w:w="0" w:type="auto"/>
                  <w:vMerge/>
                  <w:tcBorders>
                    <w:top w:val="nil"/>
                    <w:left w:val="single" w:sz="4" w:space="0" w:color="000000"/>
                    <w:bottom w:val="nil"/>
                    <w:right w:val="nil"/>
                  </w:tcBorders>
                </w:tcPr>
                <w:p w14:paraId="65E64CEF" w14:textId="77777777" w:rsidR="00CC0687" w:rsidRPr="003D3FC6" w:rsidRDefault="00CC0687" w:rsidP="0022543A">
                  <w:pPr>
                    <w:spacing w:after="160"/>
                    <w:ind w:left="0" w:firstLine="0"/>
                    <w:rPr>
                      <w:lang w:val="en-US"/>
                    </w:rPr>
                  </w:pPr>
                </w:p>
              </w:tc>
            </w:tr>
            <w:tr w:rsidR="00CC0687" w:rsidRPr="003D3FC6" w14:paraId="46095B30" w14:textId="77777777" w:rsidTr="0022543A">
              <w:trPr>
                <w:trHeight w:val="414"/>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1C6F060" w14:textId="77777777" w:rsidR="00CC0687" w:rsidRPr="003D3FC6" w:rsidRDefault="00CC0687" w:rsidP="0022543A">
                  <w:pPr>
                    <w:spacing w:after="0"/>
                    <w:ind w:left="85" w:firstLine="0"/>
                    <w:jc w:val="center"/>
                    <w:rPr>
                      <w:lang w:val="en-US"/>
                    </w:rPr>
                  </w:pPr>
                  <w:r w:rsidRPr="003D3FC6">
                    <w:rPr>
                      <w:sz w:val="15"/>
                    </w:rPr>
                    <w:t>Reservado</w:t>
                  </w:r>
                </w:p>
              </w:tc>
              <w:tc>
                <w:tcPr>
                  <w:tcW w:w="0" w:type="auto"/>
                  <w:vMerge/>
                  <w:tcBorders>
                    <w:top w:val="nil"/>
                    <w:left w:val="single" w:sz="4" w:space="0" w:color="000000"/>
                    <w:bottom w:val="nil"/>
                    <w:right w:val="nil"/>
                  </w:tcBorders>
                </w:tcPr>
                <w:p w14:paraId="78007EB2" w14:textId="77777777" w:rsidR="00CC0687" w:rsidRPr="003D3FC6" w:rsidRDefault="00CC0687" w:rsidP="0022543A">
                  <w:pPr>
                    <w:spacing w:after="160"/>
                    <w:ind w:left="0" w:firstLine="0"/>
                    <w:rPr>
                      <w:lang w:val="en-US"/>
                    </w:rPr>
                  </w:pPr>
                </w:p>
              </w:tc>
            </w:tr>
            <w:tr w:rsidR="00CC0687" w:rsidRPr="003D3FC6" w14:paraId="072753E8" w14:textId="77777777" w:rsidTr="0022543A">
              <w:trPr>
                <w:trHeight w:val="410"/>
              </w:trPr>
              <w:tc>
                <w:tcPr>
                  <w:tcW w:w="1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FFC2942" w14:textId="77777777" w:rsidR="00CC0687" w:rsidRPr="003D3FC6" w:rsidRDefault="00CC0687" w:rsidP="0022543A">
                  <w:pPr>
                    <w:spacing w:after="0"/>
                    <w:ind w:left="87" w:firstLine="0"/>
                    <w:jc w:val="center"/>
                    <w:rPr>
                      <w:lang w:val="en-US"/>
                    </w:rPr>
                  </w:pPr>
                  <w:r w:rsidRPr="003D3FC6">
                    <w:rPr>
                      <w:sz w:val="15"/>
                    </w:rPr>
                    <w:t>Métrico</w:t>
                  </w:r>
                </w:p>
              </w:tc>
              <w:tc>
                <w:tcPr>
                  <w:tcW w:w="0" w:type="auto"/>
                  <w:vMerge/>
                  <w:tcBorders>
                    <w:top w:val="nil"/>
                    <w:left w:val="single" w:sz="4" w:space="0" w:color="000000"/>
                    <w:bottom w:val="nil"/>
                    <w:right w:val="nil"/>
                  </w:tcBorders>
                </w:tcPr>
                <w:p w14:paraId="37C7CD9A" w14:textId="77777777" w:rsidR="00CC0687" w:rsidRPr="003D3FC6" w:rsidRDefault="00CC0687" w:rsidP="0022543A">
                  <w:pPr>
                    <w:spacing w:after="160"/>
                    <w:ind w:left="0" w:firstLine="0"/>
                    <w:rPr>
                      <w:lang w:val="en-US"/>
                    </w:rPr>
                  </w:pPr>
                </w:p>
              </w:tc>
            </w:tr>
            <w:tr w:rsidR="00CC0687" w:rsidRPr="003D3FC6" w14:paraId="26CB526E" w14:textId="77777777" w:rsidTr="0022543A">
              <w:trPr>
                <w:trHeight w:val="66"/>
              </w:trPr>
              <w:tc>
                <w:tcPr>
                  <w:tcW w:w="1891" w:type="dxa"/>
                  <w:tcBorders>
                    <w:top w:val="single" w:sz="4" w:space="0" w:color="000000"/>
                    <w:left w:val="nil"/>
                    <w:bottom w:val="nil"/>
                    <w:right w:val="nil"/>
                  </w:tcBorders>
                  <w:shd w:val="clear" w:color="auto" w:fill="C0C0C0"/>
                </w:tcPr>
                <w:p w14:paraId="0ACA9F49" w14:textId="77777777" w:rsidR="00CC0687" w:rsidRPr="003D3FC6" w:rsidRDefault="00CC0687" w:rsidP="0022543A">
                  <w:pPr>
                    <w:spacing w:after="160"/>
                    <w:ind w:left="0" w:firstLine="0"/>
                    <w:rPr>
                      <w:lang w:val="en-US"/>
                    </w:rPr>
                  </w:pPr>
                </w:p>
              </w:tc>
              <w:tc>
                <w:tcPr>
                  <w:tcW w:w="0" w:type="auto"/>
                  <w:vMerge/>
                  <w:tcBorders>
                    <w:top w:val="nil"/>
                    <w:left w:val="single" w:sz="4" w:space="0" w:color="000000"/>
                    <w:bottom w:val="nil"/>
                    <w:right w:val="nil"/>
                  </w:tcBorders>
                </w:tcPr>
                <w:p w14:paraId="1A4D693F" w14:textId="77777777" w:rsidR="00CC0687" w:rsidRPr="003D3FC6" w:rsidRDefault="00CC0687" w:rsidP="0022543A">
                  <w:pPr>
                    <w:spacing w:after="160"/>
                    <w:ind w:left="0" w:firstLine="0"/>
                    <w:rPr>
                      <w:lang w:val="en-US"/>
                    </w:rPr>
                  </w:pPr>
                </w:p>
              </w:tc>
            </w:tr>
          </w:tbl>
          <w:p w14:paraId="612616CF" w14:textId="77777777" w:rsidR="00CC0687" w:rsidRPr="007E73E6" w:rsidRDefault="00CC0687" w:rsidP="0022543A">
            <w:pPr>
              <w:spacing w:after="0"/>
              <w:ind w:left="1358"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E551DF9" wp14:editId="126BA01E">
                      <wp:simplePos x="0" y="0"/>
                      <wp:positionH relativeFrom="column">
                        <wp:posOffset>2843403</wp:posOffset>
                      </wp:positionH>
                      <wp:positionV relativeFrom="paragraph">
                        <wp:posOffset>-1227777</wp:posOffset>
                      </wp:positionV>
                      <wp:extent cx="145761" cy="276237"/>
                      <wp:effectExtent l="0" t="0" r="0" b="0"/>
                      <wp:wrapSquare wrapText="bothSides"/>
                      <wp:docPr id="1069790" name="Group 1069790"/>
                      <wp:cNvGraphicFramePr/>
                      <a:graphic xmlns:a="http://schemas.openxmlformats.org/drawingml/2006/main">
                        <a:graphicData uri="http://schemas.microsoft.com/office/word/2010/wordprocessingGroup">
                          <wpg:wgp>
                            <wpg:cNvGrpSpPr/>
                            <wpg:grpSpPr>
                              <a:xfrm>
                                <a:off x="0" y="0"/>
                                <a:ext cx="145761" cy="276237"/>
                                <a:chOff x="0" y="0"/>
                                <a:chExt cx="145761" cy="276237"/>
                              </a:xfrm>
                            </wpg:grpSpPr>
                            <wps:wsp>
                              <wps:cNvPr id="21021" name="Rectangle 21021"/>
                              <wps:cNvSpPr/>
                              <wps:spPr>
                                <a:xfrm>
                                  <a:off x="0" y="0"/>
                                  <a:ext cx="193862" cy="367396"/>
                                </a:xfrm>
                                <a:prstGeom prst="rect">
                                  <a:avLst/>
                                </a:prstGeom>
                                <a:ln>
                                  <a:noFill/>
                                </a:ln>
                              </wps:spPr>
                              <wps:txbx>
                                <w:txbxContent>
                                  <w:p w14:paraId="35A8B106" w14:textId="77777777" w:rsidR="00CC0687" w:rsidRDefault="00CC0687" w:rsidP="00CC0687">
                                    <w:pPr>
                                      <w:spacing w:after="160"/>
                                      <w:ind w:left="0" w:firstLine="0"/>
                                    </w:pPr>
                                    <w:r>
                                      <w:rPr>
                                        <w:rFonts w:ascii="Times New Roman" w:eastAsia="Times New Roman" w:hAnsi="Times New Roman" w:cs="Times New Roman"/>
                                        <w:sz w:val="48"/>
                                      </w:rPr>
                                      <w:t>}</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1069790" style="position:absolute;left:0;text-align:left;margin-left:223.9pt;margin-top:-96.7pt;width:11.5pt;height:21.75pt;z-index:251659264;mso-position-horizontal-relative:text;mso-position-vertical-relative:text" coordsize="145761,276237" o:spid="_x0000_s2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KPu+wEAAGYEAAAOAAAAZHJzL2Uyb0RvYy54bWykVFFvmzAQfp+0/2D5fSGQlbQopJrWNZo0&#10;rdW6/QDH2IBkfJbtBLJfv7OBdGulqupezPnuuPu+jzs210OnyFFY14IuabpYUiI0h6rVdUl//bz9&#10;cEmJ80xXTIEWJT0JR6+3799telOIDBpQlbAEi2hX9KakjfemSBLHG9ExtwAjNAYl2I55vNo6qSzr&#10;sXqnkmy5zJMebGUscOEcem/GIN3G+lIK7u+kdMITVVLE5uNp47kPZ7LdsKK2zDQtn2CwN6DoWKux&#10;6bnUDfOMHGz7rFTXcgsOpF9w6BKQsuUickA26fIJm52Fg4lc6qKvzVkmlPaJTm8uy78fd9Y8mHuL&#10;SvSmRi3iLXAZpO3CE1GSIUp2OksmBk84OtOPF+s8pYRjKFvn2Wo9Ssob1P3ZW7z58uJ7ydw0+QdK&#10;b3A43CN/93/8HxpmRJTVFcj/3pK2QvTpMkMimnU4pj9wcJiulSCjO4oTs89SucKhaq/W6Wp1mWej&#10;Tqt8vbrKg05nvqww1vmdgI4Eo6QWAcSBYsdvzo+pc0roqXQ4Ndy2So3R4EHZZljB8sN+iNwusPVE&#10;YQ/VCRk3YH/f4d5KBX1JYbJoWGXsHqKUqK8alQ5bMxt2NvazYb36DHG3RjyfDh5kGwEHBGO3CRh+&#10;wmjFYY7kp8UL2/L3PWY9/h62fwAAAP//AwBQSwMEFAAGAAgAAAAhAHVDx/3iAAAADQEAAA8AAABk&#10;cnMvZG93bnJldi54bWxMj01Pg0AQhu8m/ofNmHhrF+xqBVmaplFPjYmtifG2hSmQsrOE3QL9905P&#10;enw/8s4z2WqyrRiw940jDfE8AoFUuLKhSsPX/m32DMIHQ6VpHaGGC3pY5bc3mUlLN9InDrtQCR4h&#10;nxoNdQhdKqUvarTGz12HxNnR9dYEln0ly96MPG5b+RBFT9KahvhCbTrc1Ficdmer4X0043oRvw7b&#10;03Fz+dk/fnxvY9T6/m5av4AIOIW/MlzxGR1yZjq4M5VetBqUWjJ60DCLk4UCwRW1jNg6XC2VJCDz&#10;TP7/Iv8FAAD//wMAUEsBAi0AFAAGAAgAAAAhALaDOJL+AAAA4QEAABMAAAAAAAAAAAAAAAAAAAAA&#10;AFtDb250ZW50X1R5cGVzXS54bWxQSwECLQAUAAYACAAAACEAOP0h/9YAAACUAQAACwAAAAAAAAAA&#10;AAAAAAAvAQAAX3JlbHMvLnJlbHNQSwECLQAUAAYACAAAACEA2qij7vsBAABmBAAADgAAAAAAAAAA&#10;AAAAAAAuAgAAZHJzL2Uyb0RvYy54bWxQSwECLQAUAAYACAAAACEAdUPH/eIAAAANAQAADwAAAAAA&#10;AAAAAAAAAABVBAAAZHJzL2Rvd25yZXYueG1sUEsFBgAAAAAEAAQA8wAAAGQFAAAAAA==&#10;" w14:anchorId="2E551DF9">
                      <v:rect id="Rectangle 21021" style="position:absolute;width:193862;height:367396;visibility:visible;mso-wrap-style:square;v-text-anchor:top" o:spid="_x0000_s28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3JGxgAAAN4AAAAPAAAAZHJzL2Rvd25yZXYueG1sRI9Bi8Iw&#10;FITvwv6H8ARvmrYH0a5RxFX0uOqCu7dH82yLzUtpoq37640geBxm5htmtuhMJW7UuNKygngUgSDO&#10;rC45V/Bz3AwnIJxH1lhZJgV3crCYf/RmmGrb8p5uB5+LAGGXooLC+zqV0mUFGXQjWxMH72wbgz7I&#10;Jpe6wTbATSWTKBpLgyWHhQJrWhWUXQ5Xo2A7qZe/O/vf5tX6b3v6Pk2/jlOv1KDfLT9BeOr8O/xq&#10;77SCJI6SGJ53whWQ8wcAAAD//wMAUEsBAi0AFAAGAAgAAAAhANvh9svuAAAAhQEAABMAAAAAAAAA&#10;AAAAAAAAAAAAAFtDb250ZW50X1R5cGVzXS54bWxQSwECLQAUAAYACAAAACEAWvQsW78AAAAVAQAA&#10;CwAAAAAAAAAAAAAAAAAfAQAAX3JlbHMvLnJlbHNQSwECLQAUAAYACAAAACEAar9yRsYAAADeAAAA&#10;DwAAAAAAAAAAAAAAAAAHAgAAZHJzL2Rvd25yZXYueG1sUEsFBgAAAAADAAMAtwAAAPoCAAAAAA==&#10;">
                        <v:textbox inset="0,0,0,0">
                          <w:txbxContent>
                            <w:p w:rsidR="00CC0687" w:rsidP="00CC0687" w:rsidRDefault="00CC0687" w14:paraId="35A8B106" w14:textId="77777777">
                              <w:pPr>
                                <w:spacing w:after="160"/>
                                <w:ind w:left="0" w:firstLine="0"/>
                              </w:pPr>
                              <w:r>
                                <w:rPr>
                                  <w:rFonts w:ascii="Times New Roman" w:hAnsi="Times New Roman" w:eastAsia="Times New Roman" w:cs="Times New Roman"/>
                                  <w:sz w:val="48"/>
                                  <w:lang w:val="Spanish"/>
                                </w:rPr>
                                <w:t>}</w:t>
                              </w:r>
                            </w:p>
                          </w:txbxContent>
                        </v:textbox>
                      </v:rect>
                      <w10:wrap type="square"/>
                    </v:group>
                  </w:pict>
                </mc:Fallback>
              </mc:AlternateContent>
            </w:r>
            <w:r w:rsidRPr="003D3FC6">
              <w:rPr>
                <w:sz w:val="16"/>
              </w:rPr>
              <w:t xml:space="preserve">4 </w:t>
            </w:r>
            <w:r w:rsidRPr="003D3FC6">
              <w:rPr>
                <w:rFonts w:ascii="Times New Roman" w:eastAsia="Times New Roman" w:hAnsi="Times New Roman" w:cs="Times New Roman"/>
                <w:sz w:val="207"/>
              </w:rPr>
              <w:t>}</w:t>
            </w:r>
            <w:r w:rsidRPr="003D3FC6">
              <w:rPr>
                <w:sz w:val="13"/>
              </w:rPr>
              <w:t>Entrada de enrutamiento: Se puede repetir</w:t>
            </w:r>
          </w:p>
          <w:p w14:paraId="0D45DCAB" w14:textId="77777777" w:rsidR="00CC0687" w:rsidRDefault="00CC0687" w:rsidP="0022543A">
            <w:pPr>
              <w:spacing w:after="210"/>
              <w:ind w:left="1358" w:right="2563" w:firstLine="0"/>
            </w:pPr>
            <w:r>
              <w:rPr>
                <w:sz w:val="16"/>
              </w:rPr>
              <w:t>8</w:t>
            </w:r>
          </w:p>
          <w:p w14:paraId="4C2F3AF3" w14:textId="77777777" w:rsidR="00CC0687" w:rsidRDefault="00CC0687" w:rsidP="0022543A">
            <w:pPr>
              <w:spacing w:after="0"/>
              <w:ind w:left="1358" w:right="2563" w:firstLine="0"/>
            </w:pPr>
            <w:r>
              <w:rPr>
                <w:sz w:val="16"/>
              </w:rPr>
              <w:t>4</w:t>
            </w:r>
          </w:p>
        </w:tc>
      </w:tr>
    </w:tbl>
    <w:p w14:paraId="43FACBC8" w14:textId="77777777" w:rsidR="00CC0687" w:rsidRDefault="00CC0687" w:rsidP="00CC0687">
      <w:pPr>
        <w:spacing w:after="305" w:line="263" w:lineRule="auto"/>
        <w:ind w:left="1435" w:hanging="10"/>
      </w:pPr>
      <w:r>
        <w:rPr>
          <w:i/>
          <w:sz w:val="18"/>
        </w:rPr>
        <w:t>Figura 5-4 Formato de paquete RIP</w:t>
      </w:r>
    </w:p>
    <w:p w14:paraId="07689505" w14:textId="77777777" w:rsidR="00CC0687" w:rsidRPr="007E73E6" w:rsidRDefault="00CC0687" w:rsidP="00CC0687">
      <w:pPr>
        <w:spacing w:after="394"/>
        <w:ind w:left="1450" w:right="12"/>
      </w:pPr>
      <w:r w:rsidRPr="003D3FC6">
        <w:t>Un tamaño de paquete de 512 bytes permite incluir un máximo de 25 entradas de enrutamiento en un solo anuncio RIP.</w:t>
      </w:r>
    </w:p>
    <w:p w14:paraId="5229A0BB" w14:textId="77777777" w:rsidR="00CC0687" w:rsidRPr="007E73E6" w:rsidRDefault="00CC0687" w:rsidP="00CC0687">
      <w:pPr>
        <w:pStyle w:val="Ttulo4"/>
        <w:ind w:left="-5"/>
      </w:pPr>
      <w:r w:rsidRPr="003D3FC6">
        <w:t>5.3.3 Modos de funcionamiento RIP</w:t>
      </w:r>
    </w:p>
    <w:p w14:paraId="2207FD74" w14:textId="77777777" w:rsidR="00CC0687" w:rsidRPr="007E73E6" w:rsidRDefault="00CC0687" w:rsidP="00CC0687">
      <w:pPr>
        <w:ind w:left="1450" w:right="12"/>
      </w:pPr>
      <w:r w:rsidRPr="003D3FC6">
        <w:t>Los hosts RIP tienen dos modos de funcionamiento:</w:t>
      </w:r>
    </w:p>
    <w:p w14:paraId="2793049D" w14:textId="77777777" w:rsidR="00CC0687" w:rsidRPr="007E73E6" w:rsidRDefault="00CC0687" w:rsidP="00CC0687">
      <w:pPr>
        <w:spacing w:after="117" w:line="254" w:lineRule="auto"/>
        <w:ind w:left="1713" w:right="42" w:hanging="288"/>
        <w:jc w:val="both"/>
      </w:pPr>
      <w:r w:rsidRPr="003D3FC6">
        <w:rPr>
          <w:rFonts w:ascii="Times New Roman" w:eastAsia="Times New Roman" w:hAnsi="Times New Roman" w:cs="Times New Roman"/>
        </w:rPr>
        <w:t xml:space="preserve"> </w:t>
      </w:r>
      <w:r w:rsidRPr="003D3FC6">
        <w:t>Modo activo: los dispositivos que funcionan en modo activo anuncian su tabla de vectores de distancia y también reciben actualizaciones de enrutamiento de hosts RIP vecinos. Por lo general, los dispositivos de enrutamiento están configurados para funcionar en modo activo.</w:t>
      </w:r>
    </w:p>
    <w:p w14:paraId="4E24BAB9" w14:textId="77777777" w:rsidR="00CC0687" w:rsidRPr="007E73E6" w:rsidRDefault="00CC0687" w:rsidP="00CC0687">
      <w:pPr>
        <w:spacing w:after="394"/>
        <w:ind w:left="1738" w:right="12" w:hanging="288"/>
      </w:pPr>
      <w:r w:rsidRPr="003D3FC6">
        <w:rPr>
          <w:rFonts w:ascii="Times New Roman" w:eastAsia="Times New Roman" w:hAnsi="Times New Roman" w:cs="Times New Roman"/>
        </w:rPr>
        <w:t xml:space="preserve"> </w:t>
      </w:r>
      <w:r w:rsidRPr="003D3FC6">
        <w:t xml:space="preserve">Modo pasivo (o silencioso): Los dispositivos que funcionan en este modo simplemente reciben actualizaciones de enrutamiento de los dispositivos RIP vecinos. No anuncian su tabla de vectores de distancia. Por lo general, las estaciones finales están configuradas para funcionar en modo pasivo. </w:t>
      </w:r>
    </w:p>
    <w:p w14:paraId="721C342E" w14:textId="77777777" w:rsidR="00CC0687" w:rsidRPr="007E73E6" w:rsidRDefault="00CC0687" w:rsidP="00CC0687">
      <w:pPr>
        <w:pStyle w:val="Ttulo4"/>
        <w:ind w:left="-5"/>
      </w:pPr>
      <w:r w:rsidRPr="003D3FC6">
        <w:t>5.3.4 Cálculo de vectores de distancia</w:t>
      </w:r>
    </w:p>
    <w:p w14:paraId="3F0AB4E8" w14:textId="77777777" w:rsidR="00CC0687" w:rsidRPr="007E73E6" w:rsidRDefault="00CC0687" w:rsidP="00CC0687">
      <w:pPr>
        <w:spacing w:after="0"/>
        <w:ind w:left="1450" w:right="12"/>
      </w:pPr>
      <w:r w:rsidRPr="003D3FC6">
        <w:t xml:space="preserve">La tabla de vectores de distancia describe cada red de destino. Las entradas de esta tabla contienen la siguiente información: </w:t>
      </w:r>
    </w:p>
    <w:p w14:paraId="18CB0D36" w14:textId="77777777" w:rsidR="00CC0687" w:rsidRPr="007E73E6" w:rsidRDefault="00CC0687" w:rsidP="00CC0687">
      <w:pPr>
        <w:spacing w:after="10"/>
        <w:ind w:left="0" w:firstLine="0"/>
        <w:jc w:val="right"/>
      </w:pPr>
      <w:r w:rsidRPr="003D3FC6">
        <w:rPr>
          <w:sz w:val="18"/>
        </w:rPr>
        <w:t xml:space="preserve"> </w:t>
      </w:r>
    </w:p>
    <w:p w14:paraId="40C69DCB"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 xml:space="preserve">La red de destino (vector) descrita por esta entrada en la tabla. </w:t>
      </w:r>
    </w:p>
    <w:p w14:paraId="1EA05209"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El costo asociado (distancia) del camino más atractivo para llegar a este destino. Esto proporciona la capacidad de diferenciar entre varias rutas a un destino. En este contexto, los términos distancia y costo pueden inducir a error. No tienen relación directa con la distancia física o el costo monetario. </w:t>
      </w:r>
    </w:p>
    <w:p w14:paraId="0777DC38" w14:textId="77777777" w:rsidR="00CC0687" w:rsidRPr="007E73E6" w:rsidRDefault="00CC0687" w:rsidP="00CC0687">
      <w:pPr>
        <w:spacing w:after="198"/>
        <w:ind w:left="1450" w:right="12"/>
      </w:pPr>
      <w:r w:rsidRPr="003D3FC6">
        <w:rPr>
          <w:rFonts w:ascii="Times New Roman" w:eastAsia="Times New Roman" w:hAnsi="Times New Roman" w:cs="Times New Roman"/>
        </w:rPr>
        <w:t xml:space="preserve"> </w:t>
      </w:r>
      <w:r w:rsidRPr="003D3FC6">
        <w:t>La dirección IP del dispositivo de salto siguiente utilizado para llegar a la red de destino.</w:t>
      </w:r>
    </w:p>
    <w:p w14:paraId="1C48059F" w14:textId="77777777" w:rsidR="00CC0687" w:rsidRPr="007E73E6" w:rsidRDefault="00CC0687" w:rsidP="00CC0687">
      <w:pPr>
        <w:spacing w:after="117" w:line="254" w:lineRule="auto"/>
        <w:ind w:left="1435" w:right="42" w:hanging="10"/>
        <w:jc w:val="both"/>
      </w:pPr>
      <w:r w:rsidRPr="003D3FC6">
        <w:t xml:space="preserve">Cada vez que un dispositivo recibe un anuncio de tabla de enrutamiento, se procesa para determinar si se puede llegar a algún destino mediante una ruta de menor costo. Esto se hace utilizando el algoritmo de vector de distancia RIP. El algoritmo se puede resumir en: </w:t>
      </w:r>
    </w:p>
    <w:p w14:paraId="120C5DDC" w14:textId="77777777" w:rsidR="00CC0687" w:rsidRPr="007E73E6" w:rsidRDefault="00CC0687" w:rsidP="00CC0687">
      <w:pPr>
        <w:spacing w:after="118" w:line="254" w:lineRule="auto"/>
        <w:ind w:left="1713" w:right="42" w:hanging="288"/>
        <w:jc w:val="both"/>
      </w:pPr>
      <w:r w:rsidRPr="003D3FC6">
        <w:rPr>
          <w:rFonts w:ascii="Times New Roman" w:eastAsia="Times New Roman" w:hAnsi="Times New Roman" w:cs="Times New Roman"/>
        </w:rPr>
        <w:t xml:space="preserve"> </w:t>
      </w:r>
      <w:r w:rsidRPr="003D3FC6">
        <w:t xml:space="preserve">En la inicialización del enrutador, cada dispositivo contiene una tabla de vectores de distancia que enumera cada red conectada directamente y el costo configurado. Normalmente, a cada red se le asigna un coste de 1. Esto representa un solo salto a través de la red. El número total de saltos en una ruta es igual al costo total de la ruta. Sin embargo, el costo se puede cambiar para reflejar otras medidas, como la utilización, la velocidad o la confiabilidad. </w:t>
      </w:r>
    </w:p>
    <w:p w14:paraId="7F798421" w14:textId="77777777" w:rsidR="00CC0687" w:rsidRPr="007E73E6" w:rsidRDefault="00CC0687" w:rsidP="00CC0687">
      <w:pPr>
        <w:spacing w:after="93"/>
        <w:ind w:left="1738" w:right="12" w:hanging="288"/>
      </w:pPr>
      <w:r w:rsidRPr="003D3FC6">
        <w:rPr>
          <w:rFonts w:ascii="Times New Roman" w:eastAsia="Times New Roman" w:hAnsi="Times New Roman" w:cs="Times New Roman"/>
        </w:rPr>
        <w:t xml:space="preserve"> </w:t>
      </w:r>
      <w:r w:rsidRPr="003D3FC6">
        <w:t xml:space="preserve">Cada router transmite periódicamente (normalmente cada 30 segundos) su tabla de vectores de distancia a cada uno de sus vecinos. El router también puede transmitir la tabla cuando se produce un cambio de topología. Cada router utiliza esta información para actualizar su tabla de vectores de distancia local: </w:t>
      </w:r>
    </w:p>
    <w:p w14:paraId="73CEE391" w14:textId="77777777" w:rsidR="00CC0687" w:rsidRPr="007E73E6" w:rsidRDefault="00CC0687">
      <w:pPr>
        <w:numPr>
          <w:ilvl w:val="0"/>
          <w:numId w:val="35"/>
        </w:numPr>
        <w:spacing w:after="97" w:line="254" w:lineRule="auto"/>
        <w:ind w:right="27" w:hanging="271"/>
      </w:pPr>
      <w:r w:rsidRPr="003D3FC6">
        <w:t xml:space="preserve">El coste total para cada destino se calcula sumando el coste notificado en la tabla de vectores de distancia de un vecino al coste del vínculo a ese vecino. La ruta con el menor coste se almacena en la tabla de vectores de distancia. </w:t>
      </w:r>
    </w:p>
    <w:p w14:paraId="62FD1BFF" w14:textId="77777777" w:rsidR="00CC0687" w:rsidRPr="007E73E6" w:rsidRDefault="00CC0687">
      <w:pPr>
        <w:numPr>
          <w:ilvl w:val="0"/>
          <w:numId w:val="35"/>
        </w:numPr>
        <w:ind w:right="27" w:hanging="271"/>
      </w:pPr>
      <w:r w:rsidRPr="003D3FC6">
        <w:t xml:space="preserve">Todas las actualizaciones reemplazan automáticamente la información anterior en la tabla de vectores de distancia. Esto permite que RIP mantenga la integridad de las rutas en la tabla de enrutamiento. </w:t>
      </w:r>
    </w:p>
    <w:p w14:paraId="2327FC40" w14:textId="77777777" w:rsidR="00CC0687" w:rsidRPr="007E73E6" w:rsidRDefault="00CC0687" w:rsidP="00CC0687">
      <w:pPr>
        <w:spacing w:after="2537"/>
        <w:ind w:left="1738" w:right="12" w:hanging="288"/>
      </w:pPr>
      <w:r w:rsidRPr="003D3FC6">
        <w:rPr>
          <w:rFonts w:ascii="Times New Roman" w:eastAsia="Times New Roman" w:hAnsi="Times New Roman" w:cs="Times New Roman"/>
        </w:rPr>
        <w:t xml:space="preserve"> </w:t>
      </w:r>
      <w:r w:rsidRPr="003D3FC6">
        <w:t>La tabla de enrutamiento IP se actualiza para reflejar la ruta de menor costo a cada destino.</w:t>
      </w:r>
    </w:p>
    <w:p w14:paraId="5004EB55" w14:textId="77777777" w:rsidR="00CC0687" w:rsidRPr="007E73E6" w:rsidRDefault="00CC0687" w:rsidP="00CC0687">
      <w:pPr>
        <w:spacing w:after="0"/>
        <w:ind w:left="0" w:firstLine="0"/>
        <w:jc w:val="right"/>
      </w:pPr>
      <w:r w:rsidRPr="003D3FC6">
        <w:rPr>
          <w:sz w:val="18"/>
        </w:rPr>
        <w:t xml:space="preserve"> </w:t>
      </w:r>
    </w:p>
    <w:p w14:paraId="67C4EBAD" w14:textId="77777777" w:rsidR="00CC0687" w:rsidRPr="007E73E6" w:rsidRDefault="00CC0687" w:rsidP="00CC0687">
      <w:pPr>
        <w:spacing w:after="61"/>
        <w:ind w:left="1450" w:right="12"/>
      </w:pPr>
      <w:r w:rsidRPr="003D3FC6">
        <w:t>La Figura 5-5 ilustra las tablas de vectores de distancia para tres routers dentro de una interred simple.</w:t>
      </w:r>
    </w:p>
    <w:tbl>
      <w:tblPr>
        <w:tblStyle w:val="TableGrid"/>
        <w:tblW w:w="7037" w:type="dxa"/>
        <w:tblInd w:w="1493" w:type="dxa"/>
        <w:tblLook w:val="04A0" w:firstRow="1" w:lastRow="0" w:firstColumn="1" w:lastColumn="0" w:noHBand="0" w:noVBand="1"/>
      </w:tblPr>
      <w:tblGrid>
        <w:gridCol w:w="25"/>
        <w:gridCol w:w="310"/>
        <w:gridCol w:w="1432"/>
        <w:gridCol w:w="433"/>
        <w:gridCol w:w="4837"/>
      </w:tblGrid>
      <w:tr w:rsidR="00CC0687" w14:paraId="29B3CD06" w14:textId="77777777" w:rsidTr="0022543A">
        <w:trPr>
          <w:trHeight w:val="2599"/>
        </w:trPr>
        <w:tc>
          <w:tcPr>
            <w:tcW w:w="2105" w:type="dxa"/>
            <w:gridSpan w:val="4"/>
            <w:tcBorders>
              <w:top w:val="single" w:sz="2" w:space="0" w:color="000000"/>
              <w:left w:val="single" w:sz="2" w:space="0" w:color="000000"/>
              <w:bottom w:val="nil"/>
              <w:right w:val="nil"/>
            </w:tcBorders>
          </w:tcPr>
          <w:p w14:paraId="089236D9" w14:textId="77777777" w:rsidR="00CC0687" w:rsidRDefault="00CC0687" w:rsidP="0022543A">
            <w:pPr>
              <w:spacing w:after="0"/>
              <w:ind w:left="167" w:firstLine="0"/>
            </w:pPr>
            <w:r>
              <w:rPr>
                <w:rFonts w:ascii="Calibri" w:eastAsia="Calibri" w:hAnsi="Calibri" w:cs="Calibri"/>
                <w:noProof/>
                <w:sz w:val="22"/>
              </w:rPr>
              <mc:AlternateContent>
                <mc:Choice Requires="wpg">
                  <w:drawing>
                    <wp:inline distT="0" distB="0" distL="0" distR="0" wp14:anchorId="45EA5D63" wp14:editId="4B0D8B89">
                      <wp:extent cx="1096518" cy="1222248"/>
                      <wp:effectExtent l="0" t="0" r="0" b="0"/>
                      <wp:docPr id="806898" name="Group 806898"/>
                      <wp:cNvGraphicFramePr/>
                      <a:graphic xmlns:a="http://schemas.openxmlformats.org/drawingml/2006/main">
                        <a:graphicData uri="http://schemas.microsoft.com/office/word/2010/wordprocessingGroup">
                          <wpg:wgp>
                            <wpg:cNvGrpSpPr/>
                            <wpg:grpSpPr>
                              <a:xfrm>
                                <a:off x="0" y="0"/>
                                <a:ext cx="1096518" cy="1222248"/>
                                <a:chOff x="0" y="0"/>
                                <a:chExt cx="1096518" cy="1222248"/>
                              </a:xfrm>
                            </wpg:grpSpPr>
                            <wps:wsp>
                              <wps:cNvPr id="21397" name="Shape 21397"/>
                              <wps:cNvSpPr/>
                              <wps:spPr>
                                <a:xfrm>
                                  <a:off x="5334" y="710946"/>
                                  <a:ext cx="166116" cy="0"/>
                                </a:xfrm>
                                <a:custGeom>
                                  <a:avLst/>
                                  <a:gdLst/>
                                  <a:ahLst/>
                                  <a:cxnLst/>
                                  <a:rect l="0" t="0" r="0" b="0"/>
                                  <a:pathLst>
                                    <a:path w="166116">
                                      <a:moveTo>
                                        <a:pt x="0" y="0"/>
                                      </a:moveTo>
                                      <a:lnTo>
                                        <a:pt x="166116"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398" name="Shape 21398"/>
                              <wps:cNvSpPr/>
                              <wps:spPr>
                                <a:xfrm>
                                  <a:off x="0" y="464058"/>
                                  <a:ext cx="176022" cy="762"/>
                                </a:xfrm>
                                <a:custGeom>
                                  <a:avLst/>
                                  <a:gdLst/>
                                  <a:ahLst/>
                                  <a:cxnLst/>
                                  <a:rect l="0" t="0" r="0" b="0"/>
                                  <a:pathLst>
                                    <a:path w="176022" h="762">
                                      <a:moveTo>
                                        <a:pt x="0" y="762"/>
                                      </a:moveTo>
                                      <a:lnTo>
                                        <a:pt x="176022" y="762"/>
                                      </a:lnTo>
                                      <a:lnTo>
                                        <a:pt x="176022"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399" name="Shape 21399"/>
                              <wps:cNvSpPr/>
                              <wps:spPr>
                                <a:xfrm>
                                  <a:off x="9906" y="999744"/>
                                  <a:ext cx="185166" cy="4572"/>
                                </a:xfrm>
                                <a:custGeom>
                                  <a:avLst/>
                                  <a:gdLst/>
                                  <a:ahLst/>
                                  <a:cxnLst/>
                                  <a:rect l="0" t="0" r="0" b="0"/>
                                  <a:pathLst>
                                    <a:path w="185166" h="4572">
                                      <a:moveTo>
                                        <a:pt x="0" y="4572"/>
                                      </a:moveTo>
                                      <a:lnTo>
                                        <a:pt x="185166" y="4572"/>
                                      </a:lnTo>
                                      <a:lnTo>
                                        <a:pt x="185166"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00" name="Shape 21400"/>
                              <wps:cNvSpPr/>
                              <wps:spPr>
                                <a:xfrm>
                                  <a:off x="175260" y="477774"/>
                                  <a:ext cx="477774" cy="477774"/>
                                </a:xfrm>
                                <a:custGeom>
                                  <a:avLst/>
                                  <a:gdLst/>
                                  <a:ahLst/>
                                  <a:cxnLst/>
                                  <a:rect l="0" t="0" r="0" b="0"/>
                                  <a:pathLst>
                                    <a:path w="477774" h="477774">
                                      <a:moveTo>
                                        <a:pt x="240792" y="477774"/>
                                      </a:moveTo>
                                      <a:lnTo>
                                        <a:pt x="477774" y="245364"/>
                                      </a:lnTo>
                                      <a:lnTo>
                                        <a:pt x="236982" y="0"/>
                                      </a:lnTo>
                                      <a:lnTo>
                                        <a:pt x="0" y="232410"/>
                                      </a:lnTo>
                                      <a:close/>
                                    </a:path>
                                  </a:pathLst>
                                </a:custGeom>
                                <a:ln w="5486" cap="rnd">
                                  <a:round/>
                                </a:ln>
                              </wps:spPr>
                              <wps:style>
                                <a:lnRef idx="1">
                                  <a:srgbClr val="000000"/>
                                </a:lnRef>
                                <a:fillRef idx="0">
                                  <a:srgbClr val="000000">
                                    <a:alpha val="0"/>
                                  </a:srgbClr>
                                </a:fillRef>
                                <a:effectRef idx="0">
                                  <a:scrgbClr r="0" g="0" b="0"/>
                                </a:effectRef>
                                <a:fontRef idx="none"/>
                              </wps:style>
                              <wps:bodyPr/>
                            </wps:wsp>
                            <wps:wsp>
                              <wps:cNvPr id="21401" name="Shape 21401"/>
                              <wps:cNvSpPr/>
                              <wps:spPr>
                                <a:xfrm>
                                  <a:off x="2286" y="222504"/>
                                  <a:ext cx="2286" cy="999744"/>
                                </a:xfrm>
                                <a:custGeom>
                                  <a:avLst/>
                                  <a:gdLst/>
                                  <a:ahLst/>
                                  <a:cxnLst/>
                                  <a:rect l="0" t="0" r="0" b="0"/>
                                  <a:pathLst>
                                    <a:path w="2286" h="999744">
                                      <a:moveTo>
                                        <a:pt x="0" y="0"/>
                                      </a:moveTo>
                                      <a:lnTo>
                                        <a:pt x="2286" y="999744"/>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02" name="Shape 21402"/>
                              <wps:cNvSpPr/>
                              <wps:spPr>
                                <a:xfrm>
                                  <a:off x="655320" y="735330"/>
                                  <a:ext cx="250698" cy="762"/>
                                </a:xfrm>
                                <a:custGeom>
                                  <a:avLst/>
                                  <a:gdLst/>
                                  <a:ahLst/>
                                  <a:cxnLst/>
                                  <a:rect l="0" t="0" r="0" b="0"/>
                                  <a:pathLst>
                                    <a:path w="250698" h="762">
                                      <a:moveTo>
                                        <a:pt x="0" y="762"/>
                                      </a:moveTo>
                                      <a:lnTo>
                                        <a:pt x="250698" y="0"/>
                                      </a:lnTo>
                                    </a:path>
                                  </a:pathLst>
                                </a:custGeom>
                                <a:ln w="5486" cap="rnd">
                                  <a:round/>
                                </a:ln>
                              </wps:spPr>
                              <wps:style>
                                <a:lnRef idx="1">
                                  <a:srgbClr val="000000"/>
                                </a:lnRef>
                                <a:fillRef idx="0">
                                  <a:srgbClr val="000000">
                                    <a:alpha val="0"/>
                                  </a:srgbClr>
                                </a:fillRef>
                                <a:effectRef idx="0">
                                  <a:scrgbClr r="0" g="0" b="0"/>
                                </a:effectRef>
                                <a:fontRef idx="none"/>
                              </wps:style>
                              <wps:bodyPr/>
                            </wps:wsp>
                            <wps:wsp>
                              <wps:cNvPr id="21404" name="Rectangle 21404"/>
                              <wps:cNvSpPr/>
                              <wps:spPr>
                                <a:xfrm>
                                  <a:off x="948682" y="835442"/>
                                  <a:ext cx="118393" cy="85685"/>
                                </a:xfrm>
                                <a:prstGeom prst="rect">
                                  <a:avLst/>
                                </a:prstGeom>
                                <a:ln>
                                  <a:noFill/>
                                </a:ln>
                              </wps:spPr>
                              <wps:txbx>
                                <w:txbxContent>
                                  <w:p w14:paraId="3305BD80" w14:textId="77777777" w:rsidR="00CC0687" w:rsidRDefault="00CC0687" w:rsidP="00CC0687">
                                    <w:pPr>
                                      <w:spacing w:after="160"/>
                                      <w:ind w:left="0" w:firstLine="0"/>
                                    </w:pPr>
                                    <w:r>
                                      <w:rPr>
                                        <w:sz w:val="11"/>
                                      </w:rPr>
                                      <w:t>N2</w:t>
                                    </w:r>
                                  </w:p>
                                </w:txbxContent>
                              </wps:txbx>
                              <wps:bodyPr horzOverflow="overflow" vert="horz" lIns="0" tIns="0" rIns="0" bIns="0" rtlCol="0">
                                <a:noAutofit/>
                              </wps:bodyPr>
                            </wps:wsp>
                            <wps:wsp>
                              <wps:cNvPr id="21411" name="Shape 21411"/>
                              <wps:cNvSpPr/>
                              <wps:spPr>
                                <a:xfrm>
                                  <a:off x="906780" y="378714"/>
                                  <a:ext cx="166878" cy="0"/>
                                </a:xfrm>
                                <a:custGeom>
                                  <a:avLst/>
                                  <a:gdLst/>
                                  <a:ahLst/>
                                  <a:cxnLst/>
                                  <a:rect l="0" t="0" r="0" b="0"/>
                                  <a:pathLst>
                                    <a:path w="166878">
                                      <a:moveTo>
                                        <a:pt x="0" y="0"/>
                                      </a:moveTo>
                                      <a:lnTo>
                                        <a:pt x="166878"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12" name="Shape 21412"/>
                              <wps:cNvSpPr/>
                              <wps:spPr>
                                <a:xfrm>
                                  <a:off x="912114" y="668274"/>
                                  <a:ext cx="184404" cy="4572"/>
                                </a:xfrm>
                                <a:custGeom>
                                  <a:avLst/>
                                  <a:gdLst/>
                                  <a:ahLst/>
                                  <a:cxnLst/>
                                  <a:rect l="0" t="0" r="0" b="0"/>
                                  <a:pathLst>
                                    <a:path w="184404" h="4572">
                                      <a:moveTo>
                                        <a:pt x="0" y="4572"/>
                                      </a:moveTo>
                                      <a:lnTo>
                                        <a:pt x="184404" y="4572"/>
                                      </a:lnTo>
                                      <a:lnTo>
                                        <a:pt x="184404"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14" name="Shape 21414"/>
                              <wps:cNvSpPr/>
                              <wps:spPr>
                                <a:xfrm>
                                  <a:off x="904494" y="0"/>
                                  <a:ext cx="1524" cy="892302"/>
                                </a:xfrm>
                                <a:custGeom>
                                  <a:avLst/>
                                  <a:gdLst/>
                                  <a:ahLst/>
                                  <a:cxnLst/>
                                  <a:rect l="0" t="0" r="0" b="0"/>
                                  <a:pathLst>
                                    <a:path w="1524" h="892302">
                                      <a:moveTo>
                                        <a:pt x="0" y="0"/>
                                      </a:moveTo>
                                      <a:lnTo>
                                        <a:pt x="1524" y="892302"/>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31" name="Rectangle 21431"/>
                              <wps:cNvSpPr/>
                              <wps:spPr>
                                <a:xfrm>
                                  <a:off x="361968" y="704361"/>
                                  <a:ext cx="117374" cy="85685"/>
                                </a:xfrm>
                                <a:prstGeom prst="rect">
                                  <a:avLst/>
                                </a:prstGeom>
                                <a:ln>
                                  <a:noFill/>
                                </a:ln>
                              </wps:spPr>
                              <wps:txbx>
                                <w:txbxContent>
                                  <w:p w14:paraId="04B256E5" w14:textId="77777777" w:rsidR="00CC0687" w:rsidRDefault="00CC0687" w:rsidP="00CC0687">
                                    <w:pPr>
                                      <w:spacing w:after="160"/>
                                      <w:ind w:left="0" w:firstLine="0"/>
                                    </w:pPr>
                                    <w:r>
                                      <w:rPr>
                                        <w:sz w:val="11"/>
                                      </w:rPr>
                                      <w:t>R1</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806898" style="width:86.35pt;height:96.25pt;mso-position-horizontal-relative:char;mso-position-vertical-relative:line" coordsize="10965,12222" o:spid="_x0000_s2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Fz8ewUAABgjAAAOAAAAZHJzL2Uyb0RvYy54bWzsWttu20YQfS/QfyD4XouX5U2wHRRJYxQo&#10;miBJP2BNkZIAikssaUvu1/fMXkiJshvLTmXXkB7I5V5mZ4ZzZmZHPH+3WVXObSHbpagvXP/Mc52i&#10;zsVsWc8v3L++ffwldZ224/WMV6IuLty7onXfXf780/m6mRaBWIhqVkgHROp2um4u3EXXNdPJpM0X&#10;xYq3Z6IpagyWQq54h0c5n8wkX4P6qpoEnhdP1kLOGinyom3R+0EPupeKflkWefepLNuic6oLF7x1&#10;6irV9Zquk8tzPp1L3iyWuWGDP4GLFV/W2LQn9YF33LmRyz1Sq2UuRSvK7iwXq4koy2VeKBkgje+N&#10;pLmS4qZRssyn63nTqwmqHenpyWTzP2+vZPO1+SyhiXUzhy7UE8myKeWK7uDS2SiV3fUqKzadk6PT&#10;97I48vGSc4z5AX4s1UrNF9D83rp88dt3Vk7sxpMddtYNDKQddNA+TwdfF7wplGrbKXTwWTrL2YUb&#10;+GGWuE7NVzBVNcXRXUo5amavqnbaQmv36CkKQ+Y6UEcC5bBYa6PXVxz7fqzVpayvF5dP85u2uyqE&#10;0jm//aPttHHObIsvbCvf1LYpYeL/atwN72gdMUpNZ433pJmgrpW4Lb4JNdiNXhY4G0arenuWIUBC&#10;WiH0BKyhTS7PTUNtjPa2aFWteIDhAJA5B+hlPVPggbnXMwiNBVWNG71zrWTV6u6qgjit6i9FifdF&#10;5qfWtXJ+/b6Szi0nlKsfaV2RwVRaUy6rql/lPbiKpvKqWXBDy5AxGyiShhLNLJSDGZPNDTfaywCr&#10;ENP6GrDUL1Jsibrr19fwkGrDLWmpeS1mdwqfSiEAASH1SGgAssdoUPgmBoCb76MBwsNKWMy8yDiG&#10;HgpJ7AWBhkISB0bV1ulsW8x/CwbDxgKABRf0Vgazb7ZAMfA4jI9gYUgR9nuB7BR71yT9YeoJQT0C&#10;DDDfFIKyfQRlZOuPRlCWeQgYsKksyxLGaC28iI2iaQRnrEHEouTlUGT4AIoUGw/DaIvLB3FkiJHj&#10;GGSyALJ3A6Rh7glIbxhIzEMk2Q1F1HUIkPwkCijnILNK8BtByfSpTHYYR8Q+ekiynBCYNKP3wSlg&#10;XpIhfu6IA3YfQpWlivkBi8JYia9yJJ3a7eIqCOMs1dR3cUX513YuqBUahAHzxxPzSrSFTsQemRVG&#10;LCVndkoKeyS/vqSQef4+Ev2DkBgE9JrJEIMg8kY41IN0nhwC3kugUPMBDBo27sOgNn5r9w8hrxd3&#10;RyANI0j2SGzQURv7ncDxmk9MzIPPHIcplZU9Ot+LoygMtGElIYoJyrqGjA+AgWd+8WOTZeMHHJss&#10;KSDeIulQbJziBs4E5esuJjA4egONLyha8XpeFSivUfchWVyGFMEkJmkYMabANcDD99MwCzU80ihO&#10;IyK+FT4aqYtsDjVQegIn6sxvawzkj80UcvhUh+LTWnxE/UgTuqcy1W2uN6p+GMWhlUUXbZyFkH9/&#10;Qn28rAQKbyi2qZZLJXPsTqOuU/1eo5oJxHe2IW3j2jZkV70Xqoat+fn1phPlkiqEqiikdzMPx6wQ&#10;MX8/GUDXQS/Ui5NU+7swSRN/lA7geJsmxt9Z93D0jNww8fQUwErxDB93iv+k/tfu5Pz9+I+ug/Dg&#10;Bz5AQOkxTD8YH1P9lClPSgnyVnXk+JAwfPygio8Walcme9C0d1vx6edaf3BounCC0v8CSn2+YP+K&#10;Yzo4PDqVzjzGMg2lURbtRwH6CUNpFoRI2nVwPz6KFB/AkGHjGRFGURoLdEIGEitSavuG/lRgYZ90&#10;7WTS6D4k0ISxn8XIrGAzicfwRKu3M+kkRPDRIDl+Jt2fCl46k1bfIeDzC3WMMJ+K0Pcd288q8x4+&#10;aLn8BwAA//8DAFBLAwQUAAYACAAAACEAJDecFd0AAAAFAQAADwAAAGRycy9kb3ducmV2LnhtbEyP&#10;QWvCQBCF74X+h2UKvdVNImqbZiMiticpVAultzE7JsHsbMiuSfz3XXuxl+ENb3jvm2w5mkb01Lna&#10;soJ4EoEgLqyuuVTwtX97egbhPLLGxjIpuJCDZX5/l2Gq7cCf1O98KUIIuxQVVN63qZSuqMigm9iW&#10;OHhH2xn0Ye1KqTscQrhpZBJFc2mw5tBQYUvriorT7mwUvA84rKbxpt+ejuvLz3728b2NSanHh3H1&#10;CsLT6G/HcMUP6JAHpoM9s3aiURAe8X/z6i2SBYhDEC/JDGSeyf/0+S8AAAD//wMAUEsBAi0AFAAG&#10;AAgAAAAhALaDOJL+AAAA4QEAABMAAAAAAAAAAAAAAAAAAAAAAFtDb250ZW50X1R5cGVzXS54bWxQ&#10;SwECLQAUAAYACAAAACEAOP0h/9YAAACUAQAACwAAAAAAAAAAAAAAAAAvAQAAX3JlbHMvLnJlbHNQ&#10;SwECLQAUAAYACAAAACEABChc/HsFAAAYIwAADgAAAAAAAAAAAAAAAAAuAgAAZHJzL2Uyb0RvYy54&#10;bWxQSwECLQAUAAYACAAAACEAJDecFd0AAAAFAQAADwAAAAAAAAAAAAAAAADVBwAAZHJzL2Rvd25y&#10;ZXYueG1sUEsFBgAAAAAEAAQA8wAAAN8IAAAAAA==&#10;" w14:anchorId="45EA5D63">
                      <v:shape id="Shape 21397" style="position:absolute;left:53;top:7109;width:1661;height:0;visibility:visible;mso-wrap-style:square;v-text-anchor:top" coordsize="166116,0" o:spid="_x0000_s2805" filled="f" strokeweight=".30444mm" path="m,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w8YyQAAAN4AAAAPAAAAZHJzL2Rvd25yZXYueG1sRI9Ba8JA&#10;FITvhf6H5Qne6sZYrEZXqQWxFoqobaG3R/aZhGbfxuwa4793BaHHYWa+Yabz1pSiodoVlhX0exEI&#10;4tTqgjMFX/vl0wiE88gaS8uk4EIO5rPHhykm2p55S83OZyJA2CWoIPe+SqR0aU4GXc9WxME72Nqg&#10;D7LOpK7xHOCmlHEUDaXBgsNCjhW95ZT+7U5GwfNi83tYbz6KJtKL0+D4+WO+V7FS3U77OgHhqfX/&#10;4Xv7XSuI+4PxC9zuhCsgZ1cAAAD//wMAUEsBAi0AFAAGAAgAAAAhANvh9svuAAAAhQEAABMAAAAA&#10;AAAAAAAAAAAAAAAAAFtDb250ZW50X1R5cGVzXS54bWxQSwECLQAUAAYACAAAACEAWvQsW78AAAAV&#10;AQAACwAAAAAAAAAAAAAAAAAfAQAAX3JlbHMvLnJlbHNQSwECLQAUAAYACAAAACEAO68PGMkAAADe&#10;AAAADwAAAAAAAAAAAAAAAAAHAgAAZHJzL2Rvd25yZXYueG1sUEsFBgAAAAADAAMAtwAAAP0CAAAA&#10;AA==&#10;">
                        <v:stroke endcap="round"/>
                        <v:path textboxrect="0,0,166116,0" arrowok="t"/>
                      </v:shape>
                      <v:shape id="Shape 21398" style="position:absolute;top:4640;width:1760;height:8;visibility:visible;mso-wrap-style:square;v-text-anchor:top" coordsize="176022,762" o:spid="_x0000_s2806" filled="f" strokeweight=".30444mm" path="m,762r176022,l1760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yRJxAAAAN4AAAAPAAAAZHJzL2Rvd25yZXYueG1sRE/dasIw&#10;FL4f+A7hDHY3ExXG2pmKjgm7qGzTPcChOeuPzUlpYtu9vbkQvPz4/tebybZioN7XjjUs5goEceFM&#10;zaWG39P++RWED8gGW8ek4Z88bLLZwxpT40b+oeEYShFD2KeooQqhS6X0RUUW/dx1xJH7c73FEGFf&#10;StPjGMNtK5dKvUiLNceGCjt6r6g4Hy9Ww2VMEmXV4fw1Nc3Hzp7GfJt/a/30OG3fQASawl18c38a&#10;DcvFKol74514BWR2BQAA//8DAFBLAQItABQABgAIAAAAIQDb4fbL7gAAAIUBAAATAAAAAAAAAAAA&#10;AAAAAAAAAABbQ29udGVudF9UeXBlc10ueG1sUEsBAi0AFAAGAAgAAAAhAFr0LFu/AAAAFQEAAAsA&#10;AAAAAAAAAAAAAAAAHwEAAF9yZWxzLy5yZWxzUEsBAi0AFAAGAAgAAAAhAHI7JEnEAAAA3gAAAA8A&#10;AAAAAAAAAAAAAAAABwIAAGRycy9kb3ducmV2LnhtbFBLBQYAAAAAAwADALcAAAD4AgAAAAA=&#10;">
                        <v:stroke endcap="round"/>
                        <v:path textboxrect="0,0,176022,762" arrowok="t"/>
                      </v:shape>
                      <v:shape id="Shape 21399" style="position:absolute;left:99;top:9997;width:1851;height:46;visibility:visible;mso-wrap-style:square;v-text-anchor:top" coordsize="185166,4572" o:spid="_x0000_s2807" filled="f" strokeweight=".30444mm" path="m,4572r185166,l1851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0z5xgAAAN4AAAAPAAAAZHJzL2Rvd25yZXYueG1sRI9Ra8Iw&#10;FIXfB/sP4Q72NlOdiO2MInNDYS+u8wdcmmvTrbkpSbT13xtB2OPhnPMdzmI12FacyYfGsYLxKANB&#10;XDndcK3g8PP5MgcRIrLG1jEpuFCA1fLxYYGFdj1/07mMtUgQDgUqMDF2hZShMmQxjFxHnLyj8xZj&#10;kr6W2mOf4LaVkyybSYsNpwWDHb0bqv7Kk1VwlP53/rWd9XJfmil9HPLpehOVen4a1m8gIg3xP3xv&#10;77SCyfg1z+F2J10BubwCAAD//wMAUEsBAi0AFAAGAAgAAAAhANvh9svuAAAAhQEAABMAAAAAAAAA&#10;AAAAAAAAAAAAAFtDb250ZW50X1R5cGVzXS54bWxQSwECLQAUAAYACAAAACEAWvQsW78AAAAVAQAA&#10;CwAAAAAAAAAAAAAAAAAfAQAAX3JlbHMvLnJlbHNQSwECLQAUAAYACAAAACEAnV9M+cYAAADeAAAA&#10;DwAAAAAAAAAAAAAAAAAHAgAAZHJzL2Rvd25yZXYueG1sUEsFBgAAAAADAAMAtwAAAPoCAAAAAA==&#10;">
                        <v:stroke endcap="round"/>
                        <v:path textboxrect="0,0,185166,4572" arrowok="t"/>
                      </v:shape>
                      <v:shape id="Shape 21400" style="position:absolute;left:1752;top:4777;width:4778;height:4778;visibility:visible;mso-wrap-style:square;v-text-anchor:top" coordsize="477774,477774" o:spid="_x0000_s2808" filled="f" strokeweight=".15239mm" path="m240792,477774l477774,245364,236982,,,232410,240792,4777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bNTxAAAAN4AAAAPAAAAZHJzL2Rvd25yZXYueG1sRI/NagIx&#10;FIX3hb5DuIXuaqKVVkejSKFW6KoquL1MrpPByc2QxJnx7ZuF4PJw/viW68E1oqMQa88axiMFgrj0&#10;puZKw/Hw/TYDEROywcYzabhRhPXq+WmJhfE9/1G3T5XIIxwL1GBTagspY2nJYRz5ljh7Zx8cpixD&#10;JU3APo+7Rk6U+pAOa84PFlv6slRe9lenodvY7e/79tpefj75EE63edkro/Xry7BZgEg0pEf43t4Z&#10;DZPxVGWAjJNRQK7+AQAA//8DAFBLAQItABQABgAIAAAAIQDb4fbL7gAAAIUBAAATAAAAAAAAAAAA&#10;AAAAAAAAAABbQ29udGVudF9UeXBlc10ueG1sUEsBAi0AFAAGAAgAAAAhAFr0LFu/AAAAFQEAAAsA&#10;AAAAAAAAAAAAAAAAHwEAAF9yZWxzLy5yZWxzUEsBAi0AFAAGAAgAAAAhAEeps1PEAAAA3gAAAA8A&#10;AAAAAAAAAAAAAAAABwIAAGRycy9kb3ducmV2LnhtbFBLBQYAAAAAAwADALcAAAD4AgAAAAA=&#10;">
                        <v:stroke endcap="round"/>
                        <v:path textboxrect="0,0,477774,477774" arrowok="t"/>
                      </v:shape>
                      <v:shape id="Shape 21401" style="position:absolute;left:22;top:2225;width:23;height:9997;visibility:visible;mso-wrap-style:square;v-text-anchor:top" coordsize="2286,999744" o:spid="_x0000_s2809" filled="f" strokeweight=".30444mm" path="m,l2286,9997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R1LxwAAAN4AAAAPAAAAZHJzL2Rvd25yZXYueG1sRI9BSwMx&#10;FITvgv8hPMGbTbZILdumRQShWKi424PH5+Z1E7p5WTex3f57Iwg9DjPzDbNcj74TJxqiC6yhmCgQ&#10;xE0wjlsN+/r1YQ4iJmSDXWDScKEI69XtzRJLE878QacqtSJDOJaowabUl1LGxpLHOAk9cfYOYfCY&#10;shxaaQY8Z7jv5FSpmfToOC9Y7OnFUnOsfryGuPmud9JVldu7t8/m6bB9t+pL6/u78XkBItGYruH/&#10;9sZomBaPqoC/O/kKyNUvAAAA//8DAFBLAQItABQABgAIAAAAIQDb4fbL7gAAAIUBAAATAAAAAAAA&#10;AAAAAAAAAAAAAABbQ29udGVudF9UeXBlc10ueG1sUEsBAi0AFAAGAAgAAAAhAFr0LFu/AAAAFQEA&#10;AAsAAAAAAAAAAAAAAAAAHwEAAF9yZWxzLy5yZWxzUEsBAi0AFAAGAAgAAAAhANTtHUvHAAAA3gAA&#10;AA8AAAAAAAAAAAAAAAAABwIAAGRycy9kb3ducmV2LnhtbFBLBQYAAAAAAwADALcAAAD7AgAAAAA=&#10;">
                        <v:stroke endcap="round"/>
                        <v:path textboxrect="0,0,2286,999744" arrowok="t"/>
                      </v:shape>
                      <v:shape id="Shape 21402" style="position:absolute;left:6553;top:7353;width:2507;height:7;visibility:visible;mso-wrap-style:square;v-text-anchor:top" coordsize="250698,762" o:spid="_x0000_s2810" filled="f" strokeweight=".15239mm" path="m,762l2506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An4xQAAAN4AAAAPAAAAZHJzL2Rvd25yZXYueG1sRI9Ba8JA&#10;FITvgv9heUJvujFIkegqIgjS9mJU8PjIPpNo9m3Y3ca0v75bEDwOM/MNs1z3phEdOV9bVjCdJCCI&#10;C6trLhWcjrvxHIQPyBoby6TghzysV8PBEjNtH3ygLg+liBD2GSqoQmgzKX1RkUE/sS1x9K7WGQxR&#10;ulJqh48IN41Mk+RdGqw5LlTY0rai4p5/GwX8hfrye97m88Oscx/y8xj65qbU26jfLEAE6sMr/Gzv&#10;tYJ0OktS+L8Tr4Bc/QEAAP//AwBQSwECLQAUAAYACAAAACEA2+H2y+4AAACFAQAAEwAAAAAAAAAA&#10;AAAAAAAAAAAAW0NvbnRlbnRfVHlwZXNdLnhtbFBLAQItABQABgAIAAAAIQBa9CxbvwAAABUBAAAL&#10;AAAAAAAAAAAAAAAAAB8BAABfcmVscy8ucmVsc1BLAQItABQABgAIAAAAIQCv8An4xQAAAN4AAAAP&#10;AAAAAAAAAAAAAAAAAAcCAABkcnMvZG93bnJldi54bWxQSwUGAAAAAAMAAwC3AAAA+QIAAAAA&#10;">
                        <v:stroke endcap="round"/>
                        <v:path textboxrect="0,0,250698,762" arrowok="t"/>
                      </v:shape>
                      <v:rect id="Rectangle 21404" style="position:absolute;left:9486;top:8354;width:1184;height:857;visibility:visible;mso-wrap-style:square;v-text-anchor:top" o:spid="_x0000_s28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GnxwAAAN4AAAAPAAAAZHJzL2Rvd25yZXYueG1sRI9Ba8JA&#10;FITvBf/D8gq9NRtFik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CryIafHAAAA3gAA&#10;AA8AAAAAAAAAAAAAAAAABwIAAGRycy9kb3ducmV2LnhtbFBLBQYAAAAAAwADALcAAAD7AgAAAAA=&#10;">
                        <v:textbox inset="0,0,0,0">
                          <w:txbxContent>
                            <w:p w:rsidR="00CC0687" w:rsidP="00CC0687" w:rsidRDefault="00CC0687" w14:paraId="3305BD80" w14:textId="77777777">
                              <w:pPr>
                                <w:spacing w:after="160"/>
                                <w:ind w:left="0" w:firstLine="0"/>
                              </w:pPr>
                              <w:r>
                                <w:rPr>
                                  <w:sz w:val="11"/>
                                  <w:lang w:val="Spanish"/>
                                </w:rPr>
                                <w:t>N2</w:t>
                              </w:r>
                            </w:p>
                          </w:txbxContent>
                        </v:textbox>
                      </v:rect>
                      <v:shape id="Shape 21411" style="position:absolute;left:9067;top:3787;width:1669;height:0;visibility:visible;mso-wrap-style:square;v-text-anchor:top" coordsize="166878,0" o:spid="_x0000_s2812" filled="f" strokeweight=".30444mm" path="m,l1668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sxQAAAN4AAAAPAAAAZHJzL2Rvd25yZXYueG1sRI/BasMw&#10;EETvhfyD2EBujWQT2uBEMSZQyCUtdfsBG2tjm1grx1Jt9++rQqHHYWbeMPt8tp0YafCtYw3JWoEg&#10;rpxpudbw+fHyuAXhA7LBzjFp+CYP+WHxsMfMuInfaSxDLSKEfYYamhD6TEpfNWTRr11PHL2rGyyG&#10;KIdamgGnCLedTJV6khZbjgsN9nRsqLqVX1bD7X4m9WyLS731Pb0VLF9VedV6tZyLHYhAc/gP/7VP&#10;RkOabJIEfu/EKyAPPwAAAP//AwBQSwECLQAUAAYACAAAACEA2+H2y+4AAACFAQAAEwAAAAAAAAAA&#10;AAAAAAAAAAAAW0NvbnRlbnRfVHlwZXNdLnhtbFBLAQItABQABgAIAAAAIQBa9CxbvwAAABUBAAAL&#10;AAAAAAAAAAAAAAAAAB8BAABfcmVscy8ucmVsc1BLAQItABQABgAIAAAAIQDnZd/sxQAAAN4AAAAP&#10;AAAAAAAAAAAAAAAAAAcCAABkcnMvZG93bnJldi54bWxQSwUGAAAAAAMAAwC3AAAA+QIAAAAA&#10;">
                        <v:stroke endcap="round"/>
                        <v:path textboxrect="0,0,166878,0" arrowok="t"/>
                      </v:shape>
                      <v:shape id="Shape 21412" style="position:absolute;left:9121;top:6682;width:1844;height:46;visibility:visible;mso-wrap-style:square;v-text-anchor:top" coordsize="184404,4572" o:spid="_x0000_s2813" filled="f" strokeweight=".30444mm" path="m,4572r184404,l1844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ngyAAAAN4AAAAPAAAAZHJzL2Rvd25yZXYueG1sRI9Ba8JA&#10;FITvhf6H5Qne6iZB2pK6igilRcRiWtDentlnEpJ9G3ZXTf+9Wyj0OMzMN8xsMZhOXMj5xrKCdJKA&#10;IC6tbrhS8PX5+vAMwgdkjZ1lUvBDHhbz+7sZ5tpeeUeXIlQiQtjnqKAOoc+l9GVNBv3E9sTRO1ln&#10;METpKqkdXiPcdDJLkkdpsOG4UGNPq5rKtjgbBevNel+sth/t9/HULUNzeKreWqfUeDQsX0AEGsJ/&#10;+K/9rhVk6TTN4PdOvAJyfgMAAP//AwBQSwECLQAUAAYACAAAACEA2+H2y+4AAACFAQAAEwAAAAAA&#10;AAAAAAAAAAAAAAAAW0NvbnRlbnRfVHlwZXNdLnhtbFBLAQItABQABgAIAAAAIQBa9CxbvwAAABUB&#10;AAALAAAAAAAAAAAAAAAAAB8BAABfcmVscy8ucmVsc1BLAQItABQABgAIAAAAIQDprkngyAAAAN4A&#10;AAAPAAAAAAAAAAAAAAAAAAcCAABkcnMvZG93bnJldi54bWxQSwUGAAAAAAMAAwC3AAAA/AIAAAAA&#10;">
                        <v:stroke endcap="round"/>
                        <v:path textboxrect="0,0,184404,4572" arrowok="t"/>
                      </v:shape>
                      <v:shape id="Shape 21414" style="position:absolute;left:9044;width:16;height:8923;visibility:visible;mso-wrap-style:square;v-text-anchor:top" coordsize="1524,892302" o:spid="_x0000_s2814" filled="f" strokeweight=".30444mm" path="m,l1524,8923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HosxgAAAN4AAAAPAAAAZHJzL2Rvd25yZXYueG1sRI9Ba8JA&#10;FITvBf/D8oTe6iY2FImuIoVCya1poT0+s88kmH0bd7ea5Nd3C4LHYWa+YTa7wXTiQs63lhWkiwQE&#10;cWV1y7WCr8+3pxUIH5A1dpZJwUgedtvZwwZzba/8QZcy1CJC2OeooAmhz6X0VUMG/cL2xNE7Wmcw&#10;ROlqqR1eI9x0cpkkL9Jgy3GhwZ5eG6pO5a9RMHisevud0FgcXJHZn+n8vJqUepwP+zWIQEO4h2/t&#10;d61gmWZpBv934hWQ2z8AAAD//wMAUEsBAi0AFAAGAAgAAAAhANvh9svuAAAAhQEAABMAAAAAAAAA&#10;AAAAAAAAAAAAAFtDb250ZW50X1R5cGVzXS54bWxQSwECLQAUAAYACAAAACEAWvQsW78AAAAVAQAA&#10;CwAAAAAAAAAAAAAAAAAfAQAAX3JlbHMvLnJlbHNQSwECLQAUAAYACAAAACEAw3h6LMYAAADeAAAA&#10;DwAAAAAAAAAAAAAAAAAHAgAAZHJzL2Rvd25yZXYueG1sUEsFBgAAAAADAAMAtwAAAPoCAAAAAA==&#10;">
                        <v:stroke endcap="round"/>
                        <v:path textboxrect="0,0,1524,892302" arrowok="t"/>
                      </v:shape>
                      <v:rect id="Rectangle 21431" style="position:absolute;left:3619;top:7043;width:1174;height:857;visibility:visible;mso-wrap-style:square;v-text-anchor:top" o:spid="_x0000_s28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UiCxwAAAN4AAAAPAAAAZHJzL2Rvd25yZXYueG1sRI9Pa8JA&#10;FMTvQr/D8gredBMViamrSFX06J+C7e2RfU1Cs29DdjWxn74rCD0OM/MbZr7sTCVu1LjSsoJ4GIEg&#10;zqwuOVfwcd4OEhDOI2usLJOCOzlYLl56c0y1bflIt5PPRYCwS1FB4X2dSumyggy6oa2Jg/dtG4M+&#10;yCaXusE2wE0lR1E0lQZLDgsF1vReUPZzuhoFu6Refe7tb5tXm6/d5XCZrc8zr1T/tVu9gfDU+f/w&#10;s73XCkbxZBzD4064AnLxBwAA//8DAFBLAQItABQABgAIAAAAIQDb4fbL7gAAAIUBAAATAAAAAAAA&#10;AAAAAAAAAAAAAABbQ29udGVudF9UeXBlc10ueG1sUEsBAi0AFAAGAAgAAAAhAFr0LFu/AAAAFQEA&#10;AAsAAAAAAAAAAAAAAAAAHwEAAF9yZWxzLy5yZWxzUEsBAi0AFAAGAAgAAAAhAPTpSILHAAAA3gAA&#10;AA8AAAAAAAAAAAAAAAAABwIAAGRycy9kb3ducmV2LnhtbFBLBQYAAAAAAwADALcAAAD7AgAAAAA=&#10;">
                        <v:textbox inset="0,0,0,0">
                          <w:txbxContent>
                            <w:p w:rsidR="00CC0687" w:rsidP="00CC0687" w:rsidRDefault="00CC0687" w14:paraId="04B256E5" w14:textId="77777777">
                              <w:pPr>
                                <w:spacing w:after="160"/>
                                <w:ind w:left="0" w:firstLine="0"/>
                              </w:pPr>
                              <w:r>
                                <w:rPr>
                                  <w:sz w:val="11"/>
                                  <w:lang w:val="Spanish"/>
                                </w:rPr>
                                <w:t>R1</w:t>
                              </w:r>
                            </w:p>
                          </w:txbxContent>
                        </v:textbox>
                      </v:rect>
                      <w10:anchorlock/>
                    </v:group>
                  </w:pict>
                </mc:Fallback>
              </mc:AlternateContent>
            </w:r>
          </w:p>
        </w:tc>
        <w:tc>
          <w:tcPr>
            <w:tcW w:w="4932" w:type="dxa"/>
            <w:tcBorders>
              <w:top w:val="single" w:sz="2" w:space="0" w:color="000000"/>
              <w:left w:val="nil"/>
              <w:bottom w:val="nil"/>
              <w:right w:val="single" w:sz="2" w:space="0" w:color="000000"/>
            </w:tcBorders>
          </w:tcPr>
          <w:p w14:paraId="6C4EE4FE" w14:textId="77777777" w:rsidR="00CC0687" w:rsidRDefault="00CC0687" w:rsidP="0022543A">
            <w:pPr>
              <w:spacing w:after="0"/>
              <w:ind w:left="-243" w:firstLine="0"/>
            </w:pPr>
            <w:r>
              <w:rPr>
                <w:rFonts w:ascii="Calibri" w:eastAsia="Calibri" w:hAnsi="Calibri" w:cs="Calibri"/>
                <w:noProof/>
                <w:sz w:val="22"/>
              </w:rPr>
              <mc:AlternateContent>
                <mc:Choice Requires="wpg">
                  <w:drawing>
                    <wp:inline distT="0" distB="0" distL="0" distR="0" wp14:anchorId="61AEE82D" wp14:editId="0E0DE549">
                      <wp:extent cx="3214878" cy="1518605"/>
                      <wp:effectExtent l="0" t="0" r="0" b="0"/>
                      <wp:docPr id="806927" name="Group 806927"/>
                      <wp:cNvGraphicFramePr/>
                      <a:graphic xmlns:a="http://schemas.openxmlformats.org/drawingml/2006/main">
                        <a:graphicData uri="http://schemas.microsoft.com/office/word/2010/wordprocessingGroup">
                          <wpg:wgp>
                            <wpg:cNvGrpSpPr/>
                            <wpg:grpSpPr>
                              <a:xfrm>
                                <a:off x="0" y="0"/>
                                <a:ext cx="3214878" cy="1518605"/>
                                <a:chOff x="0" y="0"/>
                                <a:chExt cx="3214878" cy="1518605"/>
                              </a:xfrm>
                            </wpg:grpSpPr>
                            <wps:wsp>
                              <wps:cNvPr id="21405" name="Shape 21405"/>
                              <wps:cNvSpPr/>
                              <wps:spPr>
                                <a:xfrm>
                                  <a:off x="666750" y="608838"/>
                                  <a:ext cx="166116" cy="0"/>
                                </a:xfrm>
                                <a:custGeom>
                                  <a:avLst/>
                                  <a:gdLst/>
                                  <a:ahLst/>
                                  <a:cxnLst/>
                                  <a:rect l="0" t="0" r="0" b="0"/>
                                  <a:pathLst>
                                    <a:path w="166116">
                                      <a:moveTo>
                                        <a:pt x="0" y="0"/>
                                      </a:moveTo>
                                      <a:lnTo>
                                        <a:pt x="166116"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06" name="Shape 21406"/>
                              <wps:cNvSpPr/>
                              <wps:spPr>
                                <a:xfrm>
                                  <a:off x="661416" y="361950"/>
                                  <a:ext cx="176022" cy="762"/>
                                </a:xfrm>
                                <a:custGeom>
                                  <a:avLst/>
                                  <a:gdLst/>
                                  <a:ahLst/>
                                  <a:cxnLst/>
                                  <a:rect l="0" t="0" r="0" b="0"/>
                                  <a:pathLst>
                                    <a:path w="176022" h="762">
                                      <a:moveTo>
                                        <a:pt x="0" y="762"/>
                                      </a:moveTo>
                                      <a:lnTo>
                                        <a:pt x="176022" y="762"/>
                                      </a:lnTo>
                                      <a:lnTo>
                                        <a:pt x="176022"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07" name="Shape 21407"/>
                              <wps:cNvSpPr/>
                              <wps:spPr>
                                <a:xfrm>
                                  <a:off x="672084" y="897636"/>
                                  <a:ext cx="184404" cy="4572"/>
                                </a:xfrm>
                                <a:custGeom>
                                  <a:avLst/>
                                  <a:gdLst/>
                                  <a:ahLst/>
                                  <a:cxnLst/>
                                  <a:rect l="0" t="0" r="0" b="0"/>
                                  <a:pathLst>
                                    <a:path w="184404" h="4572">
                                      <a:moveTo>
                                        <a:pt x="0" y="4572"/>
                                      </a:moveTo>
                                      <a:lnTo>
                                        <a:pt x="184404" y="4572"/>
                                      </a:lnTo>
                                      <a:lnTo>
                                        <a:pt x="184404"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08" name="Shape 21408"/>
                              <wps:cNvSpPr/>
                              <wps:spPr>
                                <a:xfrm>
                                  <a:off x="836676" y="375666"/>
                                  <a:ext cx="478536" cy="477774"/>
                                </a:xfrm>
                                <a:custGeom>
                                  <a:avLst/>
                                  <a:gdLst/>
                                  <a:ahLst/>
                                  <a:cxnLst/>
                                  <a:rect l="0" t="0" r="0" b="0"/>
                                  <a:pathLst>
                                    <a:path w="478536" h="477774">
                                      <a:moveTo>
                                        <a:pt x="240792" y="477774"/>
                                      </a:moveTo>
                                      <a:lnTo>
                                        <a:pt x="478536" y="245364"/>
                                      </a:lnTo>
                                      <a:lnTo>
                                        <a:pt x="236982" y="0"/>
                                      </a:lnTo>
                                      <a:lnTo>
                                        <a:pt x="0" y="232410"/>
                                      </a:lnTo>
                                      <a:close/>
                                    </a:path>
                                  </a:pathLst>
                                </a:custGeom>
                                <a:ln w="5486" cap="rnd">
                                  <a:round/>
                                </a:ln>
                              </wps:spPr>
                              <wps:style>
                                <a:lnRef idx="1">
                                  <a:srgbClr val="000000"/>
                                </a:lnRef>
                                <a:fillRef idx="0">
                                  <a:srgbClr val="000000">
                                    <a:alpha val="0"/>
                                  </a:srgbClr>
                                </a:fillRef>
                                <a:effectRef idx="0">
                                  <a:scrgbClr r="0" g="0" b="0"/>
                                </a:effectRef>
                                <a:fontRef idx="none"/>
                              </wps:style>
                              <wps:bodyPr/>
                            </wps:wsp>
                            <wps:wsp>
                              <wps:cNvPr id="21409" name="Shape 21409"/>
                              <wps:cNvSpPr/>
                              <wps:spPr>
                                <a:xfrm>
                                  <a:off x="663702" y="0"/>
                                  <a:ext cx="2286" cy="1516380"/>
                                </a:xfrm>
                                <a:custGeom>
                                  <a:avLst/>
                                  <a:gdLst/>
                                  <a:ahLst/>
                                  <a:cxnLst/>
                                  <a:rect l="0" t="0" r="0" b="0"/>
                                  <a:pathLst>
                                    <a:path w="2286" h="1516380">
                                      <a:moveTo>
                                        <a:pt x="0" y="0"/>
                                      </a:moveTo>
                                      <a:lnTo>
                                        <a:pt x="2286" y="151638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10" name="Rectangle 21410"/>
                              <wps:cNvSpPr/>
                              <wps:spPr>
                                <a:xfrm>
                                  <a:off x="703326" y="1454181"/>
                                  <a:ext cx="117374" cy="85685"/>
                                </a:xfrm>
                                <a:prstGeom prst="rect">
                                  <a:avLst/>
                                </a:prstGeom>
                                <a:ln>
                                  <a:noFill/>
                                </a:ln>
                              </wps:spPr>
                              <wps:txbx>
                                <w:txbxContent>
                                  <w:p w14:paraId="7A142341" w14:textId="77777777" w:rsidR="00CC0687" w:rsidRDefault="00CC0687" w:rsidP="00CC0687">
                                    <w:pPr>
                                      <w:spacing w:after="160"/>
                                      <w:ind w:left="0" w:firstLine="0"/>
                                    </w:pPr>
                                    <w:r>
                                      <w:rPr>
                                        <w:sz w:val="11"/>
                                      </w:rPr>
                                      <w:t>N3</w:t>
                                    </w:r>
                                  </w:p>
                                </w:txbxContent>
                              </wps:txbx>
                              <wps:bodyPr horzOverflow="overflow" vert="horz" lIns="0" tIns="0" rIns="0" bIns="0" rtlCol="0">
                                <a:noAutofit/>
                              </wps:bodyPr>
                            </wps:wsp>
                            <wps:wsp>
                              <wps:cNvPr id="21413" name="Shape 21413"/>
                              <wps:cNvSpPr/>
                              <wps:spPr>
                                <a:xfrm>
                                  <a:off x="0" y="617982"/>
                                  <a:ext cx="478536" cy="477774"/>
                                </a:xfrm>
                                <a:custGeom>
                                  <a:avLst/>
                                  <a:gdLst/>
                                  <a:ahLst/>
                                  <a:cxnLst/>
                                  <a:rect l="0" t="0" r="0" b="0"/>
                                  <a:pathLst>
                                    <a:path w="478536" h="477774">
                                      <a:moveTo>
                                        <a:pt x="241554" y="477774"/>
                                      </a:moveTo>
                                      <a:lnTo>
                                        <a:pt x="478536" y="245364"/>
                                      </a:lnTo>
                                      <a:lnTo>
                                        <a:pt x="237744" y="0"/>
                                      </a:lnTo>
                                      <a:lnTo>
                                        <a:pt x="0" y="232410"/>
                                      </a:lnTo>
                                      <a:close/>
                                    </a:path>
                                  </a:pathLst>
                                </a:custGeom>
                                <a:ln w="5486" cap="rnd">
                                  <a:round/>
                                </a:ln>
                              </wps:spPr>
                              <wps:style>
                                <a:lnRef idx="1">
                                  <a:srgbClr val="000000"/>
                                </a:lnRef>
                                <a:fillRef idx="0">
                                  <a:srgbClr val="000000">
                                    <a:alpha val="0"/>
                                  </a:srgbClr>
                                </a:fillRef>
                                <a:effectRef idx="0">
                                  <a:scrgbClr r="0" g="0" b="0"/>
                                </a:effectRef>
                                <a:fontRef idx="none"/>
                              </wps:style>
                              <wps:bodyPr/>
                            </wps:wsp>
                            <wps:wsp>
                              <wps:cNvPr id="21415" name="Shape 21415"/>
                              <wps:cNvSpPr/>
                              <wps:spPr>
                                <a:xfrm>
                                  <a:off x="476250" y="865632"/>
                                  <a:ext cx="199644" cy="0"/>
                                </a:xfrm>
                                <a:custGeom>
                                  <a:avLst/>
                                  <a:gdLst/>
                                  <a:ahLst/>
                                  <a:cxnLst/>
                                  <a:rect l="0" t="0" r="0" b="0"/>
                                  <a:pathLst>
                                    <a:path w="199644">
                                      <a:moveTo>
                                        <a:pt x="0" y="0"/>
                                      </a:moveTo>
                                      <a:lnTo>
                                        <a:pt x="199644"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16" name="Shape 21416"/>
                              <wps:cNvSpPr/>
                              <wps:spPr>
                                <a:xfrm>
                                  <a:off x="2268474" y="651510"/>
                                  <a:ext cx="166116" cy="1524"/>
                                </a:xfrm>
                                <a:custGeom>
                                  <a:avLst/>
                                  <a:gdLst/>
                                  <a:ahLst/>
                                  <a:cxnLst/>
                                  <a:rect l="0" t="0" r="0" b="0"/>
                                  <a:pathLst>
                                    <a:path w="166116" h="1524">
                                      <a:moveTo>
                                        <a:pt x="166116" y="1524"/>
                                      </a:moveTo>
                                      <a:lnTo>
                                        <a:pt x="0" y="1524"/>
                                      </a:lnTo>
                                      <a:lnTo>
                                        <a:pt x="0"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17" name="Shape 21417"/>
                              <wps:cNvSpPr/>
                              <wps:spPr>
                                <a:xfrm>
                                  <a:off x="2247900" y="359664"/>
                                  <a:ext cx="184404" cy="3048"/>
                                </a:xfrm>
                                <a:custGeom>
                                  <a:avLst/>
                                  <a:gdLst/>
                                  <a:ahLst/>
                                  <a:cxnLst/>
                                  <a:rect l="0" t="0" r="0" b="0"/>
                                  <a:pathLst>
                                    <a:path w="184404" h="3048">
                                      <a:moveTo>
                                        <a:pt x="184404" y="0"/>
                                      </a:moveTo>
                                      <a:lnTo>
                                        <a:pt x="0" y="0"/>
                                      </a:lnTo>
                                      <a:lnTo>
                                        <a:pt x="0" y="3048"/>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18" name="Shape 21418"/>
                              <wps:cNvSpPr/>
                              <wps:spPr>
                                <a:xfrm>
                                  <a:off x="1787652" y="405384"/>
                                  <a:ext cx="477774" cy="477012"/>
                                </a:xfrm>
                                <a:custGeom>
                                  <a:avLst/>
                                  <a:gdLst/>
                                  <a:ahLst/>
                                  <a:cxnLst/>
                                  <a:rect l="0" t="0" r="0" b="0"/>
                                  <a:pathLst>
                                    <a:path w="477774" h="477012">
                                      <a:moveTo>
                                        <a:pt x="238506" y="0"/>
                                      </a:moveTo>
                                      <a:lnTo>
                                        <a:pt x="0" y="230124"/>
                                      </a:lnTo>
                                      <a:lnTo>
                                        <a:pt x="237744" y="477012"/>
                                      </a:lnTo>
                                      <a:lnTo>
                                        <a:pt x="477774" y="246888"/>
                                      </a:lnTo>
                                      <a:close/>
                                    </a:path>
                                  </a:pathLst>
                                </a:custGeom>
                                <a:ln w="5486" cap="rnd">
                                  <a:round/>
                                </a:ln>
                              </wps:spPr>
                              <wps:style>
                                <a:lnRef idx="1">
                                  <a:srgbClr val="000000"/>
                                </a:lnRef>
                                <a:fillRef idx="0">
                                  <a:srgbClr val="000000">
                                    <a:alpha val="0"/>
                                  </a:srgbClr>
                                </a:fillRef>
                                <a:effectRef idx="0">
                                  <a:scrgbClr r="0" g="0" b="0"/>
                                </a:effectRef>
                                <a:fontRef idx="none"/>
                              </wps:style>
                              <wps:bodyPr/>
                            </wps:wsp>
                            <wps:wsp>
                              <wps:cNvPr id="21419" name="Shape 21419"/>
                              <wps:cNvSpPr/>
                              <wps:spPr>
                                <a:xfrm>
                                  <a:off x="2434590" y="140208"/>
                                  <a:ext cx="5334" cy="892303"/>
                                </a:xfrm>
                                <a:custGeom>
                                  <a:avLst/>
                                  <a:gdLst/>
                                  <a:ahLst/>
                                  <a:cxnLst/>
                                  <a:rect l="0" t="0" r="0" b="0"/>
                                  <a:pathLst>
                                    <a:path w="5334" h="892303">
                                      <a:moveTo>
                                        <a:pt x="0" y="892303"/>
                                      </a:moveTo>
                                      <a:lnTo>
                                        <a:pt x="5334"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20" name="Shape 21420"/>
                              <wps:cNvSpPr/>
                              <wps:spPr>
                                <a:xfrm>
                                  <a:off x="3043428" y="963168"/>
                                  <a:ext cx="166116" cy="1524"/>
                                </a:xfrm>
                                <a:custGeom>
                                  <a:avLst/>
                                  <a:gdLst/>
                                  <a:ahLst/>
                                  <a:cxnLst/>
                                  <a:rect l="0" t="0" r="0" b="0"/>
                                  <a:pathLst>
                                    <a:path w="166116" h="1524">
                                      <a:moveTo>
                                        <a:pt x="166116" y="1524"/>
                                      </a:moveTo>
                                      <a:lnTo>
                                        <a:pt x="0" y="1524"/>
                                      </a:lnTo>
                                      <a:lnTo>
                                        <a:pt x="0"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21" name="Shape 21421"/>
                              <wps:cNvSpPr/>
                              <wps:spPr>
                                <a:xfrm>
                                  <a:off x="3022854" y="671322"/>
                                  <a:ext cx="184404" cy="3048"/>
                                </a:xfrm>
                                <a:custGeom>
                                  <a:avLst/>
                                  <a:gdLst/>
                                  <a:ahLst/>
                                  <a:cxnLst/>
                                  <a:rect l="0" t="0" r="0" b="0"/>
                                  <a:pathLst>
                                    <a:path w="184404" h="3048">
                                      <a:moveTo>
                                        <a:pt x="184404" y="0"/>
                                      </a:moveTo>
                                      <a:lnTo>
                                        <a:pt x="0" y="0"/>
                                      </a:lnTo>
                                      <a:lnTo>
                                        <a:pt x="0" y="3048"/>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22" name="Shape 21422"/>
                              <wps:cNvSpPr/>
                              <wps:spPr>
                                <a:xfrm>
                                  <a:off x="2561844" y="717042"/>
                                  <a:ext cx="477774" cy="477012"/>
                                </a:xfrm>
                                <a:custGeom>
                                  <a:avLst/>
                                  <a:gdLst/>
                                  <a:ahLst/>
                                  <a:cxnLst/>
                                  <a:rect l="0" t="0" r="0" b="0"/>
                                  <a:pathLst>
                                    <a:path w="477774" h="477012">
                                      <a:moveTo>
                                        <a:pt x="239268" y="0"/>
                                      </a:moveTo>
                                      <a:lnTo>
                                        <a:pt x="0" y="230124"/>
                                      </a:lnTo>
                                      <a:lnTo>
                                        <a:pt x="238506" y="477012"/>
                                      </a:lnTo>
                                      <a:lnTo>
                                        <a:pt x="477774" y="246888"/>
                                      </a:lnTo>
                                      <a:close/>
                                    </a:path>
                                  </a:pathLst>
                                </a:custGeom>
                                <a:ln w="5486" cap="rnd">
                                  <a:round/>
                                </a:ln>
                              </wps:spPr>
                              <wps:style>
                                <a:lnRef idx="1">
                                  <a:srgbClr val="000000"/>
                                </a:lnRef>
                                <a:fillRef idx="0">
                                  <a:srgbClr val="000000">
                                    <a:alpha val="0"/>
                                  </a:srgbClr>
                                </a:fillRef>
                                <a:effectRef idx="0">
                                  <a:scrgbClr r="0" g="0" b="0"/>
                                </a:effectRef>
                                <a:fontRef idx="none"/>
                              </wps:style>
                              <wps:bodyPr/>
                            </wps:wsp>
                            <wps:wsp>
                              <wps:cNvPr id="21423" name="Shape 21423"/>
                              <wps:cNvSpPr/>
                              <wps:spPr>
                                <a:xfrm>
                                  <a:off x="3209544" y="451866"/>
                                  <a:ext cx="5334" cy="891540"/>
                                </a:xfrm>
                                <a:custGeom>
                                  <a:avLst/>
                                  <a:gdLst/>
                                  <a:ahLst/>
                                  <a:cxnLst/>
                                  <a:rect l="0" t="0" r="0" b="0"/>
                                  <a:pathLst>
                                    <a:path w="5334" h="891540">
                                      <a:moveTo>
                                        <a:pt x="0" y="891540"/>
                                      </a:moveTo>
                                      <a:lnTo>
                                        <a:pt x="5334"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24" name="Shape 21424"/>
                              <wps:cNvSpPr/>
                              <wps:spPr>
                                <a:xfrm>
                                  <a:off x="1436370" y="457200"/>
                                  <a:ext cx="169926" cy="349758"/>
                                </a:xfrm>
                                <a:custGeom>
                                  <a:avLst/>
                                  <a:gdLst/>
                                  <a:ahLst/>
                                  <a:cxnLst/>
                                  <a:rect l="0" t="0" r="0" b="0"/>
                                  <a:pathLst>
                                    <a:path w="169926" h="349758">
                                      <a:moveTo>
                                        <a:pt x="169926" y="174498"/>
                                      </a:moveTo>
                                      <a:cubicBezTo>
                                        <a:pt x="169926" y="77724"/>
                                        <a:pt x="131826" y="0"/>
                                        <a:pt x="84582" y="0"/>
                                      </a:cubicBezTo>
                                      <a:cubicBezTo>
                                        <a:pt x="37338" y="0"/>
                                        <a:pt x="0" y="77724"/>
                                        <a:pt x="0" y="174498"/>
                                      </a:cubicBezTo>
                                      <a:cubicBezTo>
                                        <a:pt x="0" y="271272"/>
                                        <a:pt x="37338" y="349758"/>
                                        <a:pt x="84582" y="349758"/>
                                      </a:cubicBezTo>
                                      <a:cubicBezTo>
                                        <a:pt x="131826" y="349758"/>
                                        <a:pt x="169926" y="271272"/>
                                        <a:pt x="169926" y="174498"/>
                                      </a:cubicBezTo>
                                      <a:close/>
                                    </a:path>
                                  </a:pathLst>
                                </a:custGeom>
                                <a:ln w="5486" cap="rnd">
                                  <a:round/>
                                </a:ln>
                              </wps:spPr>
                              <wps:style>
                                <a:lnRef idx="1">
                                  <a:srgbClr val="000000"/>
                                </a:lnRef>
                                <a:fillRef idx="0">
                                  <a:srgbClr val="000000">
                                    <a:alpha val="0"/>
                                  </a:srgbClr>
                                </a:fillRef>
                                <a:effectRef idx="0">
                                  <a:scrgbClr r="0" g="0" b="0"/>
                                </a:effectRef>
                                <a:fontRef idx="none"/>
                              </wps:style>
                              <wps:bodyPr/>
                            </wps:wsp>
                            <wps:wsp>
                              <wps:cNvPr id="21425" name="Shape 21425"/>
                              <wps:cNvSpPr/>
                              <wps:spPr>
                                <a:xfrm>
                                  <a:off x="1317498" y="623316"/>
                                  <a:ext cx="123444" cy="0"/>
                                </a:xfrm>
                                <a:custGeom>
                                  <a:avLst/>
                                  <a:gdLst/>
                                  <a:ahLst/>
                                  <a:cxnLst/>
                                  <a:rect l="0" t="0" r="0" b="0"/>
                                  <a:pathLst>
                                    <a:path w="123444">
                                      <a:moveTo>
                                        <a:pt x="0" y="0"/>
                                      </a:moveTo>
                                      <a:lnTo>
                                        <a:pt x="123444"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26" name="Shape 21426"/>
                              <wps:cNvSpPr/>
                              <wps:spPr>
                                <a:xfrm>
                                  <a:off x="1607058" y="623316"/>
                                  <a:ext cx="180594" cy="0"/>
                                </a:xfrm>
                                <a:custGeom>
                                  <a:avLst/>
                                  <a:gdLst/>
                                  <a:ahLst/>
                                  <a:cxnLst/>
                                  <a:rect l="0" t="0" r="0" b="0"/>
                                  <a:pathLst>
                                    <a:path w="180594">
                                      <a:moveTo>
                                        <a:pt x="0" y="0"/>
                                      </a:moveTo>
                                      <a:lnTo>
                                        <a:pt x="180594"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27" name="Shape 21427"/>
                              <wps:cNvSpPr/>
                              <wps:spPr>
                                <a:xfrm>
                                  <a:off x="2433066" y="950976"/>
                                  <a:ext cx="128778" cy="0"/>
                                </a:xfrm>
                                <a:custGeom>
                                  <a:avLst/>
                                  <a:gdLst/>
                                  <a:ahLst/>
                                  <a:cxnLst/>
                                  <a:rect l="0" t="0" r="0" b="0"/>
                                  <a:pathLst>
                                    <a:path w="128778">
                                      <a:moveTo>
                                        <a:pt x="0" y="0"/>
                                      </a:moveTo>
                                      <a:lnTo>
                                        <a:pt x="128778" y="0"/>
                                      </a:lnTo>
                                    </a:path>
                                  </a:pathLst>
                                </a:custGeom>
                                <a:ln w="10960" cap="rnd">
                                  <a:round/>
                                </a:ln>
                              </wps:spPr>
                              <wps:style>
                                <a:lnRef idx="1">
                                  <a:srgbClr val="000000"/>
                                </a:lnRef>
                                <a:fillRef idx="0">
                                  <a:srgbClr val="000000">
                                    <a:alpha val="0"/>
                                  </a:srgbClr>
                                </a:fillRef>
                                <a:effectRef idx="0">
                                  <a:scrgbClr r="0" g="0" b="0"/>
                                </a:effectRef>
                                <a:fontRef idx="none"/>
                              </wps:style>
                              <wps:bodyPr/>
                            </wps:wsp>
                            <wps:wsp>
                              <wps:cNvPr id="21428" name="Rectangle 21428"/>
                              <wps:cNvSpPr/>
                              <wps:spPr>
                                <a:xfrm>
                                  <a:off x="1477518" y="609885"/>
                                  <a:ext cx="118393" cy="85685"/>
                                </a:xfrm>
                                <a:prstGeom prst="rect">
                                  <a:avLst/>
                                </a:prstGeom>
                                <a:ln>
                                  <a:noFill/>
                                </a:ln>
                              </wps:spPr>
                              <wps:txbx>
                                <w:txbxContent>
                                  <w:p w14:paraId="268DCE66" w14:textId="77777777" w:rsidR="00CC0687" w:rsidRDefault="00CC0687" w:rsidP="00CC0687">
                                    <w:pPr>
                                      <w:spacing w:after="160"/>
                                      <w:ind w:left="0" w:firstLine="0"/>
                                    </w:pPr>
                                    <w:r>
                                      <w:rPr>
                                        <w:sz w:val="11"/>
                                      </w:rPr>
                                      <w:t>N4</w:t>
                                    </w:r>
                                  </w:p>
                                </w:txbxContent>
                              </wps:txbx>
                              <wps:bodyPr horzOverflow="overflow" vert="horz" lIns="0" tIns="0" rIns="0" bIns="0" rtlCol="0">
                                <a:noAutofit/>
                              </wps:bodyPr>
                            </wps:wsp>
                            <wps:wsp>
                              <wps:cNvPr id="21429" name="Rectangle 21429"/>
                              <wps:cNvSpPr/>
                              <wps:spPr>
                                <a:xfrm>
                                  <a:off x="2323331" y="966496"/>
                                  <a:ext cx="117374" cy="85685"/>
                                </a:xfrm>
                                <a:prstGeom prst="rect">
                                  <a:avLst/>
                                </a:prstGeom>
                                <a:ln>
                                  <a:noFill/>
                                </a:ln>
                              </wps:spPr>
                              <wps:txbx>
                                <w:txbxContent>
                                  <w:p w14:paraId="487BCAE6" w14:textId="77777777" w:rsidR="00CC0687" w:rsidRDefault="00CC0687" w:rsidP="00CC0687">
                                    <w:pPr>
                                      <w:spacing w:after="160"/>
                                      <w:ind w:left="0" w:firstLine="0"/>
                                    </w:pPr>
                                    <w:r>
                                      <w:rPr>
                                        <w:sz w:val="11"/>
                                      </w:rPr>
                                      <w:t>N5</w:t>
                                    </w:r>
                                  </w:p>
                                </w:txbxContent>
                              </wps:txbx>
                              <wps:bodyPr horzOverflow="overflow" vert="horz" lIns="0" tIns="0" rIns="0" bIns="0" rtlCol="0">
                                <a:noAutofit/>
                              </wps:bodyPr>
                            </wps:wsp>
                            <wps:wsp>
                              <wps:cNvPr id="21430" name="Rectangle 21430"/>
                              <wps:cNvSpPr/>
                              <wps:spPr>
                                <a:xfrm>
                                  <a:off x="3106663" y="1269006"/>
                                  <a:ext cx="118393" cy="85685"/>
                                </a:xfrm>
                                <a:prstGeom prst="rect">
                                  <a:avLst/>
                                </a:prstGeom>
                                <a:ln>
                                  <a:noFill/>
                                </a:ln>
                              </wps:spPr>
                              <wps:txbx>
                                <w:txbxContent>
                                  <w:p w14:paraId="066C26EF" w14:textId="77777777" w:rsidR="00CC0687" w:rsidRDefault="00CC0687" w:rsidP="00CC0687">
                                    <w:pPr>
                                      <w:spacing w:after="160"/>
                                      <w:ind w:left="0" w:firstLine="0"/>
                                    </w:pPr>
                                    <w:r>
                                      <w:rPr>
                                        <w:sz w:val="11"/>
                                      </w:rPr>
                                      <w:t>N6</w:t>
                                    </w:r>
                                  </w:p>
                                </w:txbxContent>
                              </wps:txbx>
                              <wps:bodyPr horzOverflow="overflow" vert="horz" lIns="0" tIns="0" rIns="0" bIns="0" rtlCol="0">
                                <a:noAutofit/>
                              </wps:bodyPr>
                            </wps:wsp>
                            <wps:wsp>
                              <wps:cNvPr id="21432" name="Rectangle 21432"/>
                              <wps:cNvSpPr/>
                              <wps:spPr>
                                <a:xfrm>
                                  <a:off x="192038" y="835426"/>
                                  <a:ext cx="118393" cy="85685"/>
                                </a:xfrm>
                                <a:prstGeom prst="rect">
                                  <a:avLst/>
                                </a:prstGeom>
                                <a:ln>
                                  <a:noFill/>
                                </a:ln>
                              </wps:spPr>
                              <wps:txbx>
                                <w:txbxContent>
                                  <w:p w14:paraId="6C5F249C" w14:textId="77777777" w:rsidR="00CC0687" w:rsidRDefault="00CC0687" w:rsidP="00CC0687">
                                    <w:pPr>
                                      <w:spacing w:after="160"/>
                                      <w:ind w:left="0" w:firstLine="0"/>
                                    </w:pPr>
                                    <w:r>
                                      <w:rPr>
                                        <w:sz w:val="11"/>
                                      </w:rPr>
                                      <w:t>R2</w:t>
                                    </w:r>
                                  </w:p>
                                </w:txbxContent>
                              </wps:txbx>
                              <wps:bodyPr horzOverflow="overflow" vert="horz" lIns="0" tIns="0" rIns="0" bIns="0" rtlCol="0">
                                <a:noAutofit/>
                              </wps:bodyPr>
                            </wps:wsp>
                            <wps:wsp>
                              <wps:cNvPr id="21433" name="Rectangle 21433"/>
                              <wps:cNvSpPr/>
                              <wps:spPr>
                                <a:xfrm>
                                  <a:off x="1027947" y="579393"/>
                                  <a:ext cx="117374" cy="85685"/>
                                </a:xfrm>
                                <a:prstGeom prst="rect">
                                  <a:avLst/>
                                </a:prstGeom>
                                <a:ln>
                                  <a:noFill/>
                                </a:ln>
                              </wps:spPr>
                              <wps:txbx>
                                <w:txbxContent>
                                  <w:p w14:paraId="08F0408C" w14:textId="77777777" w:rsidR="00CC0687" w:rsidRDefault="00CC0687" w:rsidP="00CC0687">
                                    <w:pPr>
                                      <w:spacing w:after="160"/>
                                      <w:ind w:left="0" w:firstLine="0"/>
                                    </w:pPr>
                                    <w:r>
                                      <w:rPr>
                                        <w:sz w:val="11"/>
                                      </w:rPr>
                                      <w:t>R3</w:t>
                                    </w:r>
                                  </w:p>
                                </w:txbxContent>
                              </wps:txbx>
                              <wps:bodyPr horzOverflow="overflow" vert="horz" lIns="0" tIns="0" rIns="0" bIns="0" rtlCol="0">
                                <a:noAutofit/>
                              </wps:bodyPr>
                            </wps:wsp>
                            <wps:wsp>
                              <wps:cNvPr id="21434" name="Rectangle 21434"/>
                              <wps:cNvSpPr/>
                              <wps:spPr>
                                <a:xfrm>
                                  <a:off x="1991869" y="607586"/>
                                  <a:ext cx="118393" cy="85685"/>
                                </a:xfrm>
                                <a:prstGeom prst="rect">
                                  <a:avLst/>
                                </a:prstGeom>
                                <a:ln>
                                  <a:noFill/>
                                </a:ln>
                              </wps:spPr>
                              <wps:txbx>
                                <w:txbxContent>
                                  <w:p w14:paraId="1945D3D7" w14:textId="77777777" w:rsidR="00CC0687" w:rsidRDefault="00CC0687" w:rsidP="00CC0687">
                                    <w:pPr>
                                      <w:spacing w:after="160"/>
                                      <w:ind w:left="0" w:firstLine="0"/>
                                    </w:pPr>
                                    <w:r>
                                      <w:rPr>
                                        <w:sz w:val="11"/>
                                      </w:rPr>
                                      <w:t>R4</w:t>
                                    </w:r>
                                  </w:p>
                                </w:txbxContent>
                              </wps:txbx>
                              <wps:bodyPr horzOverflow="overflow" vert="horz" lIns="0" tIns="0" rIns="0" bIns="0" rtlCol="0">
                                <a:noAutofit/>
                              </wps:bodyPr>
                            </wps:wsp>
                            <wps:wsp>
                              <wps:cNvPr id="21435" name="Rectangle 21435"/>
                              <wps:cNvSpPr/>
                              <wps:spPr>
                                <a:xfrm>
                                  <a:off x="2762246" y="925335"/>
                                  <a:ext cx="118393" cy="85685"/>
                                </a:xfrm>
                                <a:prstGeom prst="rect">
                                  <a:avLst/>
                                </a:prstGeom>
                                <a:ln>
                                  <a:noFill/>
                                </a:ln>
                              </wps:spPr>
                              <wps:txbx>
                                <w:txbxContent>
                                  <w:p w14:paraId="793D7549" w14:textId="77777777" w:rsidR="00CC0687" w:rsidRDefault="00CC0687" w:rsidP="00CC0687">
                                    <w:pPr>
                                      <w:spacing w:after="160"/>
                                      <w:ind w:left="0" w:firstLine="0"/>
                                    </w:pPr>
                                    <w:r>
                                      <w:rPr>
                                        <w:sz w:val="11"/>
                                      </w:rPr>
                                      <w:t>R5</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806927" style="width:253.15pt;height:119.6pt;mso-position-horizontal-relative:char;mso-position-vertical-relative:line" coordsize="32148,15186" o:spid="_x0000_s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DX/DQkAAIJQAAAOAAAAZHJzL2Uyb0RvYy54bWzsXNuO4zYSfV9g/8Hw+45FUqKkxnQH2WQz&#10;WGCxCZLsB6hluW1AlgRJfZl8/R5eSle7x8okdmCrH1qURFLFYh3WhUV//OZtny5ekrLa5dn9kn1w&#10;loski/P1Lnu6X/7v1x/+ESwXVR1l6yjNs+R++Tmplt88/P1vH1+Lu4Tn2zxdJ+UCnWTV3Wtxv9zW&#10;dXG3WlXxNtlH1Ye8SDK83OTlPqpxWz6t1mX0it736Yo7jly95uW6KPM4qSo8/d68XD7o/jebJK5/&#10;3GyqpF6k90vQVuv/pf7/qP6vHj5Gd09lVGx3sSUj+h1U7KNdho82XX0f1dHiudyNutrv4jKv8k39&#10;Ic73q3yz2cWJHgNGw5zBaD6V+XOhx/J09/pUNGwCawd8+t3dxv99+VQWvxQ/leDEa/EEXug7NZa3&#10;TblXV1C5eNMs+9ywLHmrFzEeCs7cwMckx3jHPBZIxzNMjbfg/KhdvP3XF1qu6MOrHjmvBQSkanlQ&#10;fR0PftlGRaJZW92BBz+Vi936fonBgPxFFu0hqrrKwjzSzNE1G1ZVdxW4doBPUkrfg6yBIdIJAhEY&#10;fhDHmJSMScMwLX/NgKO7+LmqPyW55nr08p+qNuK5plK0pVL8llGxhJC/K95FVKt2ilRVXLxipgwR&#10;6tE+f0l+zfXLejBdoKx9m2bdWjQKkghUNRVQUB95+GgL+sMod4eWZpoGJ5RgUxwB9mW21vCBwGdr&#10;DFp3h4uadcNmXao/p4miNM1+TjaYMQgg0+2q8unxu7RcvEQK5/pPcV13g6qqzWaXpk0r52grVTVK&#10;i21k+7Ld2A/oLm1Pqmail5hht7GlxqwzQCuGSasNSGoaabLyrG7aZ1gj9Qc7o1XFx3z9WSNUMwQw&#10;UFg9Ex4gqkM8SEWjIgDIOQUPzFUCD1ERkoWABlqDC3YdYL50ODd48CW3/Ka1pys2fy4iLBnb+6Wi&#10;QlHYyn7RQUZLY/t+gA3bFQbcVqYqdDVd0uBnGGERa2Bg0XlVMPLHMPKnwcjnTuBqGAWhL4UGYQdG&#10;ges6eK30sOv5l8ORpQM40mQcB1KHyqNIsp31x0QQoquFUluX1KqpgBV31kjXpJFgbQ41kraxTtZI&#10;gYCJZjWS78Fe62sk1w88wMtAycefeymlRJQoMBlCDsGJu44fQoMqlHTJPYYq6hX1uYuR0vAIT3Q1&#10;uOJChoHpvY8rsvgAr4565IK7bFgxTvMqMfbYiVD03EDNwGwbNkrxr2gbhmMkhtOUmhS+0xGuVp9x&#10;rgUAMgqvUoqAROrshqEhBAgkOg5B0Lh7ROMx4JmuRkOa1RQcJMXV6posPiyCVk39DNs2yp7SRAUT&#10;zNp4sqryHSG4UVXM9VwWsL6uYswX0E9aVwWeDHTwBRYPwaQoTURhoQrws0GKZjX5Uso4slXUDKSZ&#10;+p/lP8BZJv955IbXb49vOlziSf05NRjjoS62efnbjwgHbtIcUQZEFnRpqSKE+Lp6u1yk/84QvAF3&#10;aiqUVHikQlmn3+U6ZGfo+fa5zjc7FQ7RHrD5mr05qzvMBM1qEx7CI9B18oyapUIyX2lVNGyXPNLL&#10;2oTvKnKazLM5w0TJl+wO5nnGI/lT7A4YXqZ3WlfJMKHrbHeooNftxaTYOEaLR1NA6CIwY2O0gfSk&#10;GCCRhaFUsqeQSMJ3dhBaItQK0RoUXZEnytq3fWDQKDqDmE2NqzQ1YCAMPGIEXKfggXMZuMqOgKxI&#10;D5aulq1WNVG43+zycPIYz48Ju3mizXGQcQgcRKu2sxtSj4HEqGPmNRUJQ3Q9hLgZRlcJo3GMlk2L&#10;0XLu+qFjREp4oTShlQ6MOkFa4bg6atUx1s9m37E2SKvJOAijcTz1fQyROiLg0LULoM6gZwxdJYbG&#10;wVk2LTjL/MCXng1nOp7AnsfAS9IRWYrOOuxiWx3W6VkYL0kRcghHXASeYzx4Qsj7OOICXZGGJRDR&#10;1YCJi8Y3AhEtC6gWXU1tohMKkbsyCGjZoVpzdFZZ+WrurisANY7OsmnRWe4K1wutheQ62H/sQ9ET&#10;wjpJQQip1XGQS6gzQwdgaMk4BEMzih6dx2Boupu9pivfkucQiYHXhEdTvCZYM8Ll0HiQlVAKJgf4&#10;IE9k9pp0jMroGxVxnhPETLraNSSIcTaGkd6kODkiLpD/FdhAsvSZQDZYz+Ijb0XBqONAnD/4MHtN&#10;c5Ll1yReH006VvmPQ1WkQXAyhrgnFUy0KvKZ77gDDJEPoDDUcxnOjiKi5EteU4iQpB7OH+g1NZ5Y&#10;jwXkB9F19prgCZmEsdvbW+LjDV48mmQVcif0LBRddSJikF7W9ZqY55J4nx2IHa9Jk/Ge19Shc/aa&#10;1LGC28UHdMxQVelg1cmqirlCZX3ptV3lACNe3jf3ZIi132y+Cjf0PYpXnR0hzFICVWUJOYQRqgXN&#10;ypCxEBK5LVDi58dd/M/kt/4BGjNKtEI808T7KJOSCRbYpB/LG6OSAtcbZGL2e+7fmTbCFziBpDzU&#10;XleG/aMvm8e9YfQ77d+ZT5hG3GfcpJ3TMNpPt9NI79qhtO8Aq373/TvzsQ5v2pbUa2cqxuR0Xr43&#10;wDlV9RqDoXycMoJHU9Q6BM9X4NZb5Fwg2jNYtrhwL58zYog4tEwZlJK10S5OfauX2VHQegFMzmGb&#10;qwTEOGcEKmcSIKTjO1DORwEROF5o9wdI7M6vwg0RXwEIO4oZENe+HTDO/uATsz9cIRx4e3o7wHNw&#10;SG+oIQKfjspfDhBcE/EVgDAdNBblrCHUMfQr3D9WG1vG0+sdYMDjSVoCoTYEQYyWcMLAnFDopESx&#10;QISIuajA5AUOMDQq71YOMPAmK6A/qxMzAwQsYIGdH8yaSnMLh0vdZY+lNOv2rcyqgHV/AKt4PAWr&#10;gkF9SYARs8q4RCbjaFovCtZm5bmZaW32hXpgNccVTg+4hdyxMaBAeK4x8/8yK3Cz8NzMpDY7DP1J&#10;nbbLwBzuhy5sVmDV80OlQwH17qxe8mAgwrt24bmZWW3i4v1ZnRgbD0NsGEFFY1bhXns4Az2Y1Usu&#10;wH6T13Ezs9qEDfuzOi10yHHaDJm3xlri2HfTzbtYveisNpkGl55V/Ytv+KE7vetsf5RP/ZJe9x7l&#10;7k8HPvwfAAD//wMAUEsDBBQABgAIAAAAIQCFHppK3QAAAAUBAAAPAAAAZHJzL2Rvd25yZXYueG1s&#10;TI/NasMwEITvhb6D2EJvjfxDQutYDiG0PYVCk0LJbWNtbBNrZSzFdt6+ai/NZWGYYebbfDWZVgzU&#10;u8aygngWgSAurW64UvC1f3t6BuE8ssbWMim4koNVcX+XY6btyJ807HwlQgm7DBXU3neZlK6syaCb&#10;2Y44eCfbG/RB9pXUPY6h3LQyiaKFNNhwWKixo01N5Xl3MQreRxzXafw6bM+nzfWwn398b2NS6vFh&#10;Wi9BeJr8fxh+8QM6FIHpaC+snWgVhEf83w3ePFqkII4KkvQlAVnk8pa++AEAAP//AwBQSwECLQAU&#10;AAYACAAAACEAtoM4kv4AAADhAQAAEwAAAAAAAAAAAAAAAAAAAAAAW0NvbnRlbnRfVHlwZXNdLnht&#10;bFBLAQItABQABgAIAAAAIQA4/SH/1gAAAJQBAAALAAAAAAAAAAAAAAAAAC8BAABfcmVscy8ucmVs&#10;c1BLAQItABQABgAIAAAAIQAt7DX/DQkAAIJQAAAOAAAAAAAAAAAAAAAAAC4CAABkcnMvZTJvRG9j&#10;LnhtbFBLAQItABQABgAIAAAAIQCFHppK3QAAAAUBAAAPAAAAAAAAAAAAAAAAAGcLAABkcnMvZG93&#10;bnJldi54bWxQSwUGAAAAAAQABADzAAAAcQwAAAAA&#10;" w14:anchorId="61AEE82D">
                      <v:shape id="Shape 21405" style="position:absolute;left:6667;top:6088;width:1661;height:0;visibility:visible;mso-wrap-style:square;v-text-anchor:top" coordsize="166116,0" o:spid="_x0000_s2817" filled="f" strokeweight=".30444mm" path="m,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wWyQAAAN4AAAAPAAAAZHJzL2Rvd25yZXYueG1sRI9Ba8JA&#10;FITvhf6H5Qne6q5RS0ldpRZKW0FEqwVvj+wzCc2+TbNrjP++KxQ8DjPzDTOdd7YSLTW+dKxhOFAg&#10;iDNnSs417L7eHp5A+IBssHJMGi7kYT67v5tiatyZN9RuQy4ihH2KGooQ6lRKnxVk0Q9cTRy9o2ss&#10;hiibXJoGzxFuK5ko9SgtlhwXCqzptaDsZ3uyGsaL9eH4uV6WrTKL0+h39W3374nW/V738gwiUBdu&#10;4f/2h9GQDMdqAtc78QrI2R8AAAD//wMAUEsBAi0AFAAGAAgAAAAhANvh9svuAAAAhQEAABMAAAAA&#10;AAAAAAAAAAAAAAAAAFtDb250ZW50X1R5cGVzXS54bWxQSwECLQAUAAYACAAAACEAWvQsW78AAAAV&#10;AQAACwAAAAAAAAAAAAAAAAAfAQAAX3JlbHMvLnJlbHNQSwECLQAUAAYACAAAACEAjJFsFskAAADe&#10;AAAADwAAAAAAAAAAAAAAAAAHAgAAZHJzL2Rvd25yZXYueG1sUEsFBgAAAAADAAMAtwAAAP0CAAAA&#10;AA==&#10;">
                        <v:stroke endcap="round"/>
                        <v:path textboxrect="0,0,166116,0" arrowok="t"/>
                      </v:shape>
                      <v:shape id="Shape 21406" style="position:absolute;left:6614;top:3619;width:1760;height:8;visibility:visible;mso-wrap-style:square;v-text-anchor:top" coordsize="176022,762" o:spid="_x0000_s2818" filled="f" strokeweight=".30444mm" path="m,762r176022,l1760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1CxQAAAN4AAAAPAAAAZHJzL2Rvd25yZXYueG1sRI/RisIw&#10;FETfBf8hXGHfNFEW0WoUd1HwQdHV/YBLc22rzU1poq1/bxYWfBxm5gwzX7a2FA+qfeFYw3CgQBCn&#10;zhScafg9b/oTED4gGywdk4YneVguup05JsY1/EOPU8hEhLBPUEMeQpVI6dOcLPqBq4ijd3G1xRBl&#10;nUlTYxPhtpQjpcbSYsFxIceKvnNKb6e71XBvplNl1f52aK/X9Zc9N7vV7qj1R69dzUAEasM7/N/e&#10;Gg2j4acaw9+deAXk4gUAAP//AwBQSwECLQAUAAYACAAAACEA2+H2y+4AAACFAQAAEwAAAAAAAAAA&#10;AAAAAAAAAAAAW0NvbnRlbnRfVHlwZXNdLnhtbFBLAQItABQABgAIAAAAIQBa9CxbvwAAABUBAAAL&#10;AAAAAAAAAAAAAAAAAB8BAABfcmVscy8ucmVsc1BLAQItABQABgAIAAAAIQBESE1CxQAAAN4AAAAP&#10;AAAAAAAAAAAAAAAAAAcCAABkcnMvZG93bnJldi54bWxQSwUGAAAAAAMAAwC3AAAA+QIAAAAA&#10;">
                        <v:stroke endcap="round"/>
                        <v:path textboxrect="0,0,176022,762" arrowok="t"/>
                      </v:shape>
                      <v:shape id="Shape 21407" style="position:absolute;left:6720;top:8976;width:1844;height:46;visibility:visible;mso-wrap-style:square;v-text-anchor:top" coordsize="184404,4572" o:spid="_x0000_s2819" filled="f" strokeweight=".30444mm" path="m,4572r184404,l1844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HylyAAAAN4AAAAPAAAAZHJzL2Rvd25yZXYueG1sRI9Ba8JA&#10;FITvQv/D8gq96UYRlegqIpSKSEtjoXp7Zp9JSPZt2N1q+u9dodDjMDPfMItVZxpxJecrywqGgwQE&#10;cW51xYWCr8NrfwbCB2SNjWVS8EseVsun3gJTbW/8SdcsFCJC2KeooAyhTaX0eUkG/cC2xNG7WGcw&#10;ROkKqR3eItw0cpQkE2mw4rhQYkubkvI6+zEKdvvdd7Z5/6hP50uzDtVxWrzVTqmX5249BxGoC//h&#10;v/ZWKxgNx8kUHnfiFZDLOwAAAP//AwBQSwECLQAUAAYACAAAACEA2+H2y+4AAACFAQAAEwAAAAAA&#10;AAAAAAAAAAAAAAAAW0NvbnRlbnRfVHlwZXNdLnhtbFBLAQItABQABgAIAAAAIQBa9CxbvwAAABUB&#10;AAALAAAAAAAAAAAAAAAAAB8BAABfcmVscy8ucmVsc1BLAQItABQABgAIAAAAIQB8AHylyAAAAN4A&#10;AAAPAAAAAAAAAAAAAAAAAAcCAABkcnMvZG93bnJldi54bWxQSwUGAAAAAAMAAwC3AAAA/AIAAAAA&#10;">
                        <v:stroke endcap="round"/>
                        <v:path textboxrect="0,0,184404,4572" arrowok="t"/>
                      </v:shape>
                      <v:shape id="Shape 21408" style="position:absolute;left:8366;top:3756;width:4786;height:4778;visibility:visible;mso-wrap-style:square;v-text-anchor:top" coordsize="478536,477774" o:spid="_x0000_s2820" filled="f" strokeweight=".15239mm" path="m240792,477774l478536,245364,236982,,,232410,240792,4777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oGpxQAAAN4AAAAPAAAAZHJzL2Rvd25yZXYueG1sRE9Na8JA&#10;EL0L/odlCl6kbtRSSuoq0lropYVooT0O2Wk2JDsbsqNGf717KPT4eN+rzeBbdaI+1oENzGcZKOIy&#10;2JorA1+Ht/snUFGQLbaBycCFImzW49EKcxvOXNBpL5VKIRxzNOBEulzrWDryGGehI07cb+g9SoJ9&#10;pW2P5xTuW73IskftsebU4LCjF0dlsz96A1IcwvHj2lx0Md01P6/Lb/l0S2Mmd8P2GZTQIP/iP/e7&#10;NbCYP2Rpb7qTroBe3wAAAP//AwBQSwECLQAUAAYACAAAACEA2+H2y+4AAACFAQAAEwAAAAAAAAAA&#10;AAAAAAAAAAAAW0NvbnRlbnRfVHlwZXNdLnhtbFBLAQItABQABgAIAAAAIQBa9CxbvwAAABUBAAAL&#10;AAAAAAAAAAAAAAAAAB8BAABfcmVscy8ucmVsc1BLAQItABQABgAIAAAAIQAtqoGpxQAAAN4AAAAP&#10;AAAAAAAAAAAAAAAAAAcCAABkcnMvZG93bnJldi54bWxQSwUGAAAAAAMAAwC3AAAA+QIAAAAA&#10;">
                        <v:stroke endcap="round"/>
                        <v:path textboxrect="0,0,478536,477774" arrowok="t"/>
                      </v:shape>
                      <v:shape id="Shape 21409" style="position:absolute;left:6637;width:22;height:15163;visibility:visible;mso-wrap-style:square;v-text-anchor:top" coordsize="2286,1516380" o:spid="_x0000_s2821" filled="f" strokeweight=".30444mm" path="m,l2286,15163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OMxgAAAN4AAAAPAAAAZHJzL2Rvd25yZXYueG1sRI9BawIx&#10;FITvhf6H8IReRLPKUupqlKoteK2tnh+b52Zx87IkcV37641Q6HGYmW+Yxaq3jejIh9qxgsk4A0Fc&#10;Ol1zpeDn+3P0BiJEZI2NY1JwowCr5fPTAgvtrvxF3T5WIkE4FKjAxNgWUobSkMUwdi1x8k7OW4xJ&#10;+kpqj9cEt42cZtmrtFhzWjDY0sZQed5frILzrzkMT+t86y8f3dG35WY3zG9KvQz69zmISH38D/+1&#10;d1rBdJJnM3jcSVdALu8AAAD//wMAUEsBAi0AFAAGAAgAAAAhANvh9svuAAAAhQEAABMAAAAAAAAA&#10;AAAAAAAAAAAAAFtDb250ZW50X1R5cGVzXS54bWxQSwECLQAUAAYACAAAACEAWvQsW78AAAAVAQAA&#10;CwAAAAAAAAAAAAAAAAAfAQAAX3JlbHMvLnJlbHNQSwECLQAUAAYACAAAACEAET1TjMYAAADeAAAA&#10;DwAAAAAAAAAAAAAAAAAHAgAAZHJzL2Rvd25yZXYueG1sUEsFBgAAAAADAAMAtwAAAPoCAAAAAA==&#10;">
                        <v:stroke endcap="round"/>
                        <v:path textboxrect="0,0,2286,1516380" arrowok="t"/>
                      </v:shape>
                      <v:rect id="Rectangle 21410" style="position:absolute;left:7033;top:14541;width:1174;height:857;visibility:visible;mso-wrap-style:square;v-text-anchor:top" o:spid="_x0000_s28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F5xgAAAN4AAAAPAAAAZHJzL2Rvd25yZXYueG1sRI/LasJA&#10;FIb3hb7DcArd1UlEik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0BCxecYAAADeAAAA&#10;DwAAAAAAAAAAAAAAAAAHAgAAZHJzL2Rvd25yZXYueG1sUEsFBgAAAAADAAMAtwAAAPoCAAAAAA==&#10;">
                        <v:textbox inset="0,0,0,0">
                          <w:txbxContent>
                            <w:p w:rsidR="00CC0687" w:rsidP="00CC0687" w:rsidRDefault="00CC0687" w14:paraId="7A142341" w14:textId="77777777">
                              <w:pPr>
                                <w:spacing w:after="160"/>
                                <w:ind w:left="0" w:firstLine="0"/>
                              </w:pPr>
                              <w:r>
                                <w:rPr>
                                  <w:sz w:val="11"/>
                                  <w:lang w:val="Spanish"/>
                                </w:rPr>
                                <w:t>N3</w:t>
                              </w:r>
                            </w:p>
                          </w:txbxContent>
                        </v:textbox>
                      </v:rect>
                      <v:shape id="Shape 21413" style="position:absolute;top:6179;width:4785;height:4778;visibility:visible;mso-wrap-style:square;v-text-anchor:top" coordsize="478536,477774" o:spid="_x0000_s2823" filled="f" strokeweight=".15239mm" path="m241554,477774l478536,245364,237744,,,232410,241554,4777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4UFyAAAAN4AAAAPAAAAZHJzL2Rvd25yZXYueG1sRI9fS8NA&#10;EMTfBb/DsYIvYi9pRCT2WsQ/4ItCWqF9XHJrLiS3F3LbNvXTe4LQx2FmfsMsVpPv1YHG2AY2kM8y&#10;UMR1sC03Br42b7cPoKIgW+wDk4ETRVgtLy8WWNpw5IoOa2lUgnAs0YATGUqtY+3IY5yFgTh532H0&#10;KEmOjbYjHhPc93qeZffaY8tpweFAz47qbr33BqTahP3HT3fS1c1rt3sptvLpCmOur6anR1BCk5zD&#10;/+13a2Ce3+UF/N1JV0AvfwEAAP//AwBQSwECLQAUAAYACAAAACEA2+H2y+4AAACFAQAAEwAAAAAA&#10;AAAAAAAAAAAAAAAAW0NvbnRlbnRfVHlwZXNdLnhtbFBLAQItABQABgAIAAAAIQBa9CxbvwAAABUB&#10;AAALAAAAAAAAAAAAAAAAAB8BAABfcmVscy8ucmVsc1BLAQItABQABgAIAAAAIQCm14UFyAAAAN4A&#10;AAAPAAAAAAAAAAAAAAAAAAcCAABkcnMvZG93bnJldi54bWxQSwUGAAAAAAMAAwC3AAAA/AIAAAAA&#10;">
                        <v:stroke endcap="round"/>
                        <v:path textboxrect="0,0,478536,477774" arrowok="t"/>
                      </v:shape>
                      <v:shape id="Shape 21415" style="position:absolute;left:4762;top:8656;width:1996;height:0;visibility:visible;mso-wrap-style:square;v-text-anchor:top" coordsize="199644,0" o:spid="_x0000_s2824" filled="f" strokeweight=".30444mm" path="m,l1996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ndUyQAAAN4AAAAPAAAAZHJzL2Rvd25yZXYueG1sRI9Ba8JA&#10;FITvBf/D8gQvpW4S2yLRVUQQ2oPF2hba2yP7zAazb2N2a6K/vlso9DjMzDfMfNnbWpyp9ZVjBek4&#10;AUFcOF1xqeD9bXM3BeEDssbaMSm4kIflYnAzx1y7jl/pvA+liBD2OSowITS5lL4wZNGPXUMcvYNr&#10;LYYo21LqFrsIt7XMkuRRWqw4LhhsaG2oOO6/rQKbnOhje52ayWd9+Zo8725tl70oNRr2qxmIQH34&#10;D/+1n7SCLL1PH+D3TrwCcvEDAAD//wMAUEsBAi0AFAAGAAgAAAAhANvh9svuAAAAhQEAABMAAAAA&#10;AAAAAAAAAAAAAAAAAFtDb250ZW50X1R5cGVzXS54bWxQSwECLQAUAAYACAAAACEAWvQsW78AAAAV&#10;AQAACwAAAAAAAAAAAAAAAAAfAQAAX3JlbHMvLnJlbHNQSwECLQAUAAYACAAAACEAyGZ3VMkAAADe&#10;AAAADwAAAAAAAAAAAAAAAAAHAgAAZHJzL2Rvd25yZXYueG1sUEsFBgAAAAADAAMAtwAAAP0CAAAA&#10;AA==&#10;">
                        <v:stroke endcap="round"/>
                        <v:path textboxrect="0,0,199644,0" arrowok="t"/>
                      </v:shape>
                      <v:shape id="Shape 21416" style="position:absolute;left:22684;top:6515;width:1661;height:15;visibility:visible;mso-wrap-style:square;v-text-anchor:top" coordsize="166116,1524" o:spid="_x0000_s2825" filled="f" strokeweight=".30444mm" path="m166116,1524l,15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o+zxQAAAN4AAAAPAAAAZHJzL2Rvd25yZXYueG1sRI/BasMw&#10;EETvhf6D2EJvjaykMcGNEkJIoaWnJv6AxdpYptbKSHLs/n1VKPQ4zMwbZrufXS9uFGLnWYNaFCCI&#10;G286bjXUl9enDYiYkA32nknDN0XY7+7vtlgZP/En3c6pFRnCsUINNqWhkjI2lhzGhR+Is3f1wWHK&#10;MrTSBJwy3PVyWRSldNhxXrA40NFS83UenQY51iWeZjuu1PtUh4/DsFLrtdaPD/PhBUSiOf2H/9pv&#10;RsNSPasSfu/kKyB3PwAAAP//AwBQSwECLQAUAAYACAAAACEA2+H2y+4AAACFAQAAEwAAAAAAAAAA&#10;AAAAAAAAAAAAW0NvbnRlbnRfVHlwZXNdLnhtbFBLAQItABQABgAIAAAAIQBa9CxbvwAAABUBAAAL&#10;AAAAAAAAAAAAAAAAAB8BAABfcmVscy8ucmVsc1BLAQItABQABgAIAAAAIQDPko+zxQAAAN4AAAAP&#10;AAAAAAAAAAAAAAAAAAcCAABkcnMvZG93bnJldi54bWxQSwUGAAAAAAMAAwC3AAAA+QIAAAAA&#10;">
                        <v:stroke endcap="round"/>
                        <v:path textboxrect="0,0,166116,1524" arrowok="t"/>
                      </v:shape>
                      <v:shape id="Shape 21417" style="position:absolute;left:22479;top:3596;width:1844;height:31;visibility:visible;mso-wrap-style:square;v-text-anchor:top" coordsize="184404,3048" o:spid="_x0000_s2826" filled="f" strokeweight=".30444mm" path="m184404,l,,,30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E91xgAAAN4AAAAPAAAAZHJzL2Rvd25yZXYueG1sRI/dasJA&#10;FITvC77DcoTe1U3E+hNdRZRivWlJ9AEO2WMSzZ4N2W2Mb+8WCr0cZuYbZrXpTS06al1lWUE8ikAQ&#10;51ZXXCg4nz7e5iCcR9ZYWyYFD3KwWQ9eVphoe+eUuswXIkDYJaig9L5JpHR5SQbdyDbEwbvY1qAP&#10;si2kbvEe4KaW4yiaSoMVh4USG9qVlN+yH6Ng8U3vx+tXly6cPR32xwPW12yq1Ouw3y5BeOr9f/iv&#10;/akVjONJPIPfO+EKyPUTAAD//wMAUEsBAi0AFAAGAAgAAAAhANvh9svuAAAAhQEAABMAAAAAAAAA&#10;AAAAAAAAAAAAAFtDb250ZW50X1R5cGVzXS54bWxQSwECLQAUAAYACAAAACEAWvQsW78AAAAVAQAA&#10;CwAAAAAAAAAAAAAAAAAfAQAAX3JlbHMvLnJlbHNQSwECLQAUAAYACAAAACEAKNxPdcYAAADeAAAA&#10;DwAAAAAAAAAAAAAAAAAHAgAAZHJzL2Rvd25yZXYueG1sUEsFBgAAAAADAAMAtwAAAPoCAAAAAA==&#10;">
                        <v:stroke endcap="round"/>
                        <v:path textboxrect="0,0,184404,3048" arrowok="t"/>
                      </v:shape>
                      <v:shape id="Shape 21418" style="position:absolute;left:17876;top:4053;width:4778;height:4770;visibility:visible;mso-wrap-style:square;v-text-anchor:top" coordsize="477774,477012" o:spid="_x0000_s2827" filled="f" strokeweight=".15239mm" path="m238506,l,230124,237744,477012,477774,246888,2385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ulxQAAAN4AAAAPAAAAZHJzL2Rvd25yZXYueG1sRE+7asMw&#10;FN0L+QdxA11KIjuUNnajhBAoJEMNdbJ0u7VubRPryljy6++rodDxcN67w2QaMVDnassK4nUEgriw&#10;uuZSwe36vtqCcB5ZY2OZFMzk4LBfPOww1XbkTxpyX4oQwi5FBZX3bSqlKyoy6Na2JQ7cj+0M+gC7&#10;UuoOxxBuGrmJohdpsObQUGFLp4qKe94bBUnihnb8empeL6eP+DvrMz2PvVKPy+n4BsLT5P/Ff+6z&#10;VrCJn+OwN9wJV0DufwEAAP//AwBQSwECLQAUAAYACAAAACEA2+H2y+4AAACFAQAAEwAAAAAAAAAA&#10;AAAAAAAAAAAAW0NvbnRlbnRfVHlwZXNdLnhtbFBLAQItABQABgAIAAAAIQBa9CxbvwAAABUBAAAL&#10;AAAAAAAAAAAAAAAAAB8BAABfcmVscy8ucmVsc1BLAQItABQABgAIAAAAIQCvCAulxQAAAN4AAAAP&#10;AAAAAAAAAAAAAAAAAAcCAABkcnMvZG93bnJldi54bWxQSwUGAAAAAAMAAwC3AAAA+QIAAAAA&#10;">
                        <v:stroke endcap="round"/>
                        <v:path textboxrect="0,0,477774,477012" arrowok="t"/>
                      </v:shape>
                      <v:shape id="Shape 21419" style="position:absolute;left:24345;top:1402;width:54;height:8923;visibility:visible;mso-wrap-style:square;v-text-anchor:top" coordsize="5334,892303" o:spid="_x0000_s2828" filled="f" strokeweight=".30444mm" path="m,892303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hj3xQAAAN4AAAAPAAAAZHJzL2Rvd25yZXYueG1sRI9BawIx&#10;FITvBf9DeAVvNbsiRbdGEYsgeNJtkd4em+fu0uRlSVJ3/feNIHgcZuYbZrkerBFX8qF1rCCfZCCI&#10;K6dbrhV8lbu3OYgQkTUax6TgRgHWq9HLEgvtej7S9RRrkSAcClTQxNgVUoaqIYth4jri5F2ctxiT&#10;9LXUHvsEt0ZOs+xdWmw5LTTY0bah6vf0ZxUcMl/Zy9lwuzF96fafu+NP+a3U+HXYfICINMRn+NHe&#10;awXTfJYv4H4nXQG5+gcAAP//AwBQSwECLQAUAAYACAAAACEA2+H2y+4AAACFAQAAEwAAAAAAAAAA&#10;AAAAAAAAAAAAW0NvbnRlbnRfVHlwZXNdLnhtbFBLAQItABQABgAIAAAAIQBa9CxbvwAAABUBAAAL&#10;AAAAAAAAAAAAAAAAAB8BAABfcmVscy8ucmVsc1BLAQItABQABgAIAAAAIQCBbhj3xQAAAN4AAAAP&#10;AAAAAAAAAAAAAAAAAAcCAABkcnMvZG93bnJldi54bWxQSwUGAAAAAAMAAwC3AAAA+QIAAAAA&#10;">
                        <v:stroke endcap="round"/>
                        <v:path textboxrect="0,0,5334,892303" arrowok="t"/>
                      </v:shape>
                      <v:shape id="Shape 21420" style="position:absolute;left:30434;top:9631;width:1661;height:15;visibility:visible;mso-wrap-style:square;v-text-anchor:top" coordsize="166116,1524" o:spid="_x0000_s2829" filled="f" strokeweight=".30444mm" path="m166116,1524l,15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3jhxAAAAN4AAAAPAAAAZHJzL2Rvd25yZXYueG1sRI/LasMw&#10;EEX3hf6DmEJ3jWznQXCihFBaaMgqiT9gsCaWqTUykhy7f18tAlle7ouz3U+2E3fyoXWsIJ9lIIhr&#10;p1tuFFTX7481iBCRNXaOScEfBdjvXl+2WGo38pnul9iINMKhRAUmxr6UMtSGLIaZ64mTd3PeYkzS&#10;N1J7HNO47WSRZStpseX0YLCnT0P172WwCuRQrfBrMsM8P46VPx36eb5cKvX+Nh02ICJN8Rl+tH+0&#10;giJfFAkg4SQUkLt/AAAA//8DAFBLAQItABQABgAIAAAAIQDb4fbL7gAAAIUBAAATAAAAAAAAAAAA&#10;AAAAAAAAAABbQ29udGVudF9UeXBlc10ueG1sUEsBAi0AFAAGAAgAAAAhAFr0LFu/AAAAFQEAAAsA&#10;AAAAAAAAAAAAAAAAHwEAAF9yZWxzLy5yZWxzUEsBAi0AFAAGAAgAAAAhAOFbeOHEAAAA3gAAAA8A&#10;AAAAAAAAAAAAAAAABwIAAGRycy9kb3ducmV2LnhtbFBLBQYAAAAAAwADALcAAAD4AgAAAAA=&#10;">
                        <v:stroke endcap="round"/>
                        <v:path textboxrect="0,0,166116,1524" arrowok="t"/>
                      </v:shape>
                      <v:shape id="Shape 21421" style="position:absolute;left:30228;top:6713;width:1844;height:30;visibility:visible;mso-wrap-style:square;v-text-anchor:top" coordsize="184404,3048" o:spid="_x0000_s2830" filled="f" strokeweight=".30444mm" path="m184404,l,,,30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gnxQAAAN4AAAAPAAAAZHJzL2Rvd25yZXYueG1sRI/RasJA&#10;FETfC/7DcgXf6ibBikZXEYtYXypGP+CSvSbR7N2Q3cb4991CwcdhZs4wy3VvatFR6yrLCuJxBII4&#10;t7riQsHlvHufgXAeWWNtmRQ8ycF6NXhbYqrtg0/UZb4QAcIuRQWl900qpctLMujGtiEO3tW2Bn2Q&#10;bSF1i48AN7VMomgqDVYcFkpsaFtSfs9+jIL5kT4Ot+/uNHf2vP887LG+ZVOlRsN+swDhqfev8H/7&#10;SytI4kkSw9+dcAXk6hcAAP//AwBQSwECLQAUAAYACAAAACEA2+H2y+4AAACFAQAAEwAAAAAAAAAA&#10;AAAAAAAAAAAAW0NvbnRlbnRfVHlwZXNdLnhtbFBLAQItABQABgAIAAAAIQBa9CxbvwAAABUBAAAL&#10;AAAAAAAAAAAAAAAAAB8BAABfcmVscy8ucmVsc1BLAQItABQABgAIAAAAIQAGFbgnxQAAAN4AAAAP&#10;AAAAAAAAAAAAAAAAAAcCAABkcnMvZG93bnJldi54bWxQSwUGAAAAAAMAAwC3AAAA+QIAAAAA&#10;">
                        <v:stroke endcap="round"/>
                        <v:path textboxrect="0,0,184404,3048" arrowok="t"/>
                      </v:shape>
                      <v:shape id="Shape 21422" style="position:absolute;left:25618;top:7170;width:4778;height:4770;visibility:visible;mso-wrap-style:square;v-text-anchor:top" coordsize="477774,477012" o:spid="_x0000_s2831" filled="f" strokeweight=".15239mm" path="m239268,l,230124,238506,477012,477774,246888,2392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PbyyAAAAN4AAAAPAAAAZHJzL2Rvd25yZXYueG1sRI9La8Mw&#10;EITvgf4HsYVeQiLblDycKCEEAu2hgTwuuW2srW1qrYwlP/Lvq0Ihx2FmvmHW28FUoqPGlZYVxNMI&#10;BHFmdcm5guvlMFmAcB5ZY2WZFDzIwXbzMlpjqm3PJ+rOPhcBwi5FBYX3dSqlywoy6Ka2Jg7et20M&#10;+iCbXOoG+wA3lUyiaCYNlhwWCqxpX1D2c26NguXSdXV/G1fzz/1XfD+2R/3oW6XeXofdCoSnwT/D&#10;/+0PrSCJ35ME/u6EKyA3vwAAAP//AwBQSwECLQAUAAYACAAAACEA2+H2y+4AAACFAQAAEwAAAAAA&#10;AAAAAAAAAAAAAAAAW0NvbnRlbnRfVHlwZXNdLnhtbFBLAQItABQABgAIAAAAIQBa9CxbvwAAABUB&#10;AAALAAAAAAAAAAAAAAAAAB8BAABfcmVscy8ucmVsc1BLAQItABQABgAIAAAAIQAAjPbyyAAAAN4A&#10;AAAPAAAAAAAAAAAAAAAAAAcCAABkcnMvZG93bnJldi54bWxQSwUGAAAAAAMAAwC3AAAA/AIAAAAA&#10;">
                        <v:stroke endcap="round"/>
                        <v:path textboxrect="0,0,477774,477012" arrowok="t"/>
                      </v:shape>
                      <v:shape id="Shape 21423" style="position:absolute;left:32095;top:4518;width:53;height:8916;visibility:visible;mso-wrap-style:square;v-text-anchor:top" coordsize="5334,891540" o:spid="_x0000_s2832" filled="f" strokeweight=".30444mm" path="m,891540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RnlxgAAAN4AAAAPAAAAZHJzL2Rvd25yZXYueG1sRI/fasIw&#10;FMbvhb1DOANvRFPrEKmmZRsbjKmDqQ9waI5tMTkpTdRuT78IAy8/vj8/vlXRWyMu1PnGsYLpJAFB&#10;XDrdcKXgsH8fL0D4gKzROCYFP+ShyB8GK8y0u/I3XXahEnGEfYYK6hDaTEpf1mTRT1xLHL2j6yyG&#10;KLtK6g6vcdwamSbJXFpsOBJqbOm1pvK0O9sI2faH3/nXzJqR1OtPU230y5tXavjYPy9BBOrDPfzf&#10;/tAK0ulTOoPbnXgFZP4HAAD//wMAUEsBAi0AFAAGAAgAAAAhANvh9svuAAAAhQEAABMAAAAAAAAA&#10;AAAAAAAAAAAAAFtDb250ZW50X1R5cGVzXS54bWxQSwECLQAUAAYACAAAACEAWvQsW78AAAAVAQAA&#10;CwAAAAAAAAAAAAAAAAAfAQAAX3JlbHMvLnJlbHNQSwECLQAUAAYACAAAACEAEt0Z5cYAAADeAAAA&#10;DwAAAAAAAAAAAAAAAAAHAgAAZHJzL2Rvd25yZXYueG1sUEsFBgAAAAADAAMAtwAAAPoCAAAAAA==&#10;">
                        <v:stroke endcap="round"/>
                        <v:path textboxrect="0,0,5334,891540" arrowok="t"/>
                      </v:shape>
                      <v:shape id="Shape 21424" style="position:absolute;left:14363;top:4572;width:1699;height:3497;visibility:visible;mso-wrap-style:square;v-text-anchor:top" coordsize="169926,349758" o:spid="_x0000_s2833" filled="f" strokeweight=".15239mm" path="m169926,174498c169926,77724,131826,,84582,,37338,,,77724,,174498v,96774,37338,175260,84582,175260c131826,349758,169926,271272,169926,1744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a7vxQAAAN4AAAAPAAAAZHJzL2Rvd25yZXYueG1sRI9Bi8Iw&#10;FITvwv6H8IS9aWqti1SjLIIgLCJ2Ba+P5tkWm5faRK3+erOw4HGYmW+Y+bIztbhR6yrLCkbDCARx&#10;bnXFhYLD73owBeE8ssbaMil4kIPl4qM3x1TbO+/plvlCBAi7FBWU3jeplC4vyaAb2oY4eCfbGvRB&#10;toXULd4D3NQyjqIvabDisFBiQ6uS8nN2NQro8rhO1ltzyPiZTPFYH+XuZ6zUZ7/7noHw1Pl3+L+9&#10;0QriURIn8HcnXAG5eAEAAP//AwBQSwECLQAUAAYACAAAACEA2+H2y+4AAACFAQAAEwAAAAAAAAAA&#10;AAAAAAAAAAAAW0NvbnRlbnRfVHlwZXNdLnhtbFBLAQItABQABgAIAAAAIQBa9CxbvwAAABUBAAAL&#10;AAAAAAAAAAAAAAAAAB8BAABfcmVscy8ucmVsc1BLAQItABQABgAIAAAAIQC0Ca7vxQAAAN4AAAAP&#10;AAAAAAAAAAAAAAAAAAcCAABkcnMvZG93bnJldi54bWxQSwUGAAAAAAMAAwC3AAAA+QIAAAAA&#10;">
                        <v:stroke endcap="round"/>
                        <v:path textboxrect="0,0,169926,349758" arrowok="t"/>
                      </v:shape>
                      <v:shape id="Shape 21425" style="position:absolute;left:13174;top:6233;width:1235;height:0;visibility:visible;mso-wrap-style:square;v-text-anchor:top" coordsize="123444,0" o:spid="_x0000_s2834" filled="f" strokeweight=".30444mm" path="m,l1234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Yq9yAAAAN4AAAAPAAAAZHJzL2Rvd25yZXYueG1sRI9ba8JA&#10;FITfC/6H5Qh9KXVjUJHUVaS06IsFL6Wvh+wxF7NnQ3aj0V/fFQQfh5n5hpktOlOJMzWusKxgOIhA&#10;EKdWF5wpOOy/36cgnEfWWFkmBVdysJj3XmaYaHvhLZ13PhMBwi5BBbn3dSKlS3My6Aa2Jg7e0TYG&#10;fZBNJnWDlwA3lYyjaCINFhwWcqzpM6f0tGuNgtXtL36rvrJ2uxyXP5vpqKTDb6nUa79bfoDw1Pln&#10;+NFeawXxcBSP4X4nXAE5/wcAAP//AwBQSwECLQAUAAYACAAAACEA2+H2y+4AAACFAQAAEwAAAAAA&#10;AAAAAAAAAAAAAAAAW0NvbnRlbnRfVHlwZXNdLnhtbFBLAQItABQABgAIAAAAIQBa9CxbvwAAABUB&#10;AAALAAAAAAAAAAAAAAAAAB8BAABfcmVscy8ucmVsc1BLAQItABQABgAIAAAAIQC8OYq9yAAAAN4A&#10;AAAPAAAAAAAAAAAAAAAAAAcCAABkcnMvZG93bnJldi54bWxQSwUGAAAAAAMAAwC3AAAA/AIAAAAA&#10;">
                        <v:stroke endcap="round"/>
                        <v:path textboxrect="0,0,123444,0" arrowok="t"/>
                      </v:shape>
                      <v:shape id="Shape 21426" style="position:absolute;left:16070;top:6233;width:1806;height:0;visibility:visible;mso-wrap-style:square;v-text-anchor:top" coordsize="180594,0" o:spid="_x0000_s2835" filled="f" strokeweight=".30444mm" path="m,l1805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6uxgAAAN4AAAAPAAAAZHJzL2Rvd25yZXYueG1sRI9Bi8Iw&#10;FITvwv6H8Ba8aWpZRatRFkFWEAR1WfD2aJ5t2ealNLGt/nojCB6HmfmGWaw6U4qGaldYVjAaRiCI&#10;U6sLzhT8njaDKQjnkTWWlknBjRyslh+9BSbatnyg5ugzESDsElSQe18lUro0J4NuaCvi4F1sbdAH&#10;WWdS19gGuCllHEUTabDgsJBjReuc0v/j1Si4nzezP2320/ZH6opm5924bXZK9T+77zkIT51/h1/t&#10;rVYQj77iCTzvhCsglw8AAAD//wMAUEsBAi0AFAAGAAgAAAAhANvh9svuAAAAhQEAABMAAAAAAAAA&#10;AAAAAAAAAAAAAFtDb250ZW50X1R5cGVzXS54bWxQSwECLQAUAAYACAAAACEAWvQsW78AAAAVAQAA&#10;CwAAAAAAAAAAAAAAAAAfAQAAX3JlbHMvLnJlbHNQSwECLQAUAAYACAAAACEAmEmursYAAADeAAAA&#10;DwAAAAAAAAAAAAAAAAAHAgAAZHJzL2Rvd25yZXYueG1sUEsFBgAAAAADAAMAtwAAAPoCAAAAAA==&#10;">
                        <v:stroke endcap="round"/>
                        <v:path textboxrect="0,0,180594,0" arrowok="t"/>
                      </v:shape>
                      <v:shape id="Shape 21427" style="position:absolute;left:24330;top:9509;width:1288;height:0;visibility:visible;mso-wrap-style:square;v-text-anchor:top" coordsize="128778,0" o:spid="_x0000_s2836" filled="f" strokeweight=".30444mm" path="m,l1287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sxwAAAN4AAAAPAAAAZHJzL2Rvd25yZXYueG1sRI9PawIx&#10;FMTvhX6H8ITeauJSWlmNIqUFBS/+OdTb6+a5Wdy8LJvorn76Rih4HGbmN8x03rtaXKgNlWcNo6EC&#10;QVx4U3GpYb/7fh2DCBHZYO2ZNFwpwHz2/DTF3PiON3TZxlIkCIccNdgYm1zKUFhyGIa+IU7e0bcO&#10;Y5JtKU2LXYK7WmZKvUuHFacFiw19WipO27PTcPha72Snrj/qsLLr8e/Nn9VpqfXLoF9MQETq4yP8&#10;314aDdnoLfuA+510BeTsDwAA//8DAFBLAQItABQABgAIAAAAIQDb4fbL7gAAAIUBAAATAAAAAAAA&#10;AAAAAAAAAAAAAABbQ29udGVudF9UeXBlc10ueG1sUEsBAi0AFAAGAAgAAAAhAFr0LFu/AAAAFQEA&#10;AAsAAAAAAAAAAAAAAAAAHwEAAF9yZWxzLy5yZWxzUEsBAi0AFAAGAAgAAAAhAGsX4izHAAAA3gAA&#10;AA8AAAAAAAAAAAAAAAAABwIAAGRycy9kb3ducmV2LnhtbFBLBQYAAAAAAwADALcAAAD7AgAAAAA=&#10;">
                        <v:stroke endcap="round"/>
                        <v:path textboxrect="0,0,128778,0" arrowok="t"/>
                      </v:shape>
                      <v:rect id="Rectangle 21428" style="position:absolute;left:14775;top:6098;width:1184;height:857;visibility:visible;mso-wrap-style:square;v-text-anchor:top" o:spid="_x0000_s28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nfCxQAAAN4AAAAPAAAAZHJzL2Rvd25yZXYueG1sRE/LaoNA&#10;FN0H+g/DLXQXR6WUaJyE0AdmmUchze7i3KrUuSPONNp+fWYRyPJw3sV6Mp240OBaywqSKAZBXFnd&#10;cq3g8/gxX4BwHlljZ5kU/JGD9ephVmCu7ch7uhx8LUIIuxwVNN73uZSuasigi2xPHLhvOxj0AQ61&#10;1AOOIdx0Mo3jF2mw5dDQYE+vDVU/h1+joFz0m6+t/R/r7v1cnnan7O2YeaWeHqfNEoSnyd/FN/dW&#10;K0iT5zTsDXfCFZCrKwAAAP//AwBQSwECLQAUAAYACAAAACEA2+H2y+4AAACFAQAAEwAAAAAAAAAA&#10;AAAAAAAAAAAAW0NvbnRlbnRfVHlwZXNdLnhtbFBLAQItABQABgAIAAAAIQBa9CxbvwAAABUBAAAL&#10;AAAAAAAAAAAAAAAAAB8BAABfcmVscy8ucmVsc1BLAQItABQABgAIAAAAIQDgCnfCxQAAAN4AAAAP&#10;AAAAAAAAAAAAAAAAAAcCAABkcnMvZG93bnJldi54bWxQSwUGAAAAAAMAAwC3AAAA+QIAAAAA&#10;">
                        <v:textbox inset="0,0,0,0">
                          <w:txbxContent>
                            <w:p w:rsidR="00CC0687" w:rsidP="00CC0687" w:rsidRDefault="00CC0687" w14:paraId="268DCE66" w14:textId="77777777">
                              <w:pPr>
                                <w:spacing w:after="160"/>
                                <w:ind w:left="0" w:firstLine="0"/>
                              </w:pPr>
                              <w:r>
                                <w:rPr>
                                  <w:sz w:val="11"/>
                                  <w:lang w:val="Spanish"/>
                                </w:rPr>
                                <w:t>N4</w:t>
                              </w:r>
                            </w:p>
                          </w:txbxContent>
                        </v:textbox>
                      </v:rect>
                      <v:rect id="Rectangle 21429" style="position:absolute;left:23233;top:9664;width:1174;height:857;visibility:visible;mso-wrap-style:square;v-text-anchor:top" o:spid="_x0000_s28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tJZxwAAAN4AAAAPAAAAZHJzL2Rvd25yZXYueG1sRI9Ba8JA&#10;FITvBf/D8gRvdWMQMWlWEa3osdWC7e2RfSbB7NuQ3SbRX98tFHocZuYbJlsPphYdta6yrGA2jUAQ&#10;51ZXXCj4OO+flyCcR9ZYWyYFd3KwXo2eMky17fmdupMvRICwS1FB6X2TSunykgy6qW2Ig3e1rUEf&#10;ZFtI3WIf4KaWcRQtpMGKw0KJDW1Lym+nb6PgsGw2n0f76Iv69etwebsku3PilZqMh80LCE+D/w//&#10;tY9aQTybxwn83glXQK5+AAAA//8DAFBLAQItABQABgAIAAAAIQDb4fbL7gAAAIUBAAATAAAAAAAA&#10;AAAAAAAAAAAAAABbQ29udGVudF9UeXBlc10ueG1sUEsBAi0AFAAGAAgAAAAhAFr0LFu/AAAAFQEA&#10;AAsAAAAAAAAAAAAAAAAAHwEAAF9yZWxzLy5yZWxzUEsBAi0AFAAGAAgAAAAhAI9G0lnHAAAA3gAA&#10;AA8AAAAAAAAAAAAAAAAABwIAAGRycy9kb3ducmV2LnhtbFBLBQYAAAAAAwADALcAAAD7AgAAAAA=&#10;">
                        <v:textbox inset="0,0,0,0">
                          <w:txbxContent>
                            <w:p w:rsidR="00CC0687" w:rsidP="00CC0687" w:rsidRDefault="00CC0687" w14:paraId="487BCAE6" w14:textId="77777777">
                              <w:pPr>
                                <w:spacing w:after="160"/>
                                <w:ind w:left="0" w:firstLine="0"/>
                              </w:pPr>
                              <w:r>
                                <w:rPr>
                                  <w:sz w:val="11"/>
                                  <w:lang w:val="Spanish"/>
                                </w:rPr>
                                <w:t>N5</w:t>
                              </w:r>
                            </w:p>
                          </w:txbxContent>
                        </v:textbox>
                      </v:rect>
                      <v:rect id="Rectangle 21430" style="position:absolute;left:31066;top:12690;width:1184;height:856;visibility:visible;mso-wrap-style:square;v-text-anchor:top" o:spid="_x0000_s28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e0ZxQAAAN4AAAAPAAAAZHJzL2Rvd25yZXYueG1sRI/NisIw&#10;FIX3A75DuIK7MdUR0WoU0RFdah1w3F2aO22Z5qY00Vaf3iwEl4fzxzdftqYUN6pdYVnBoB+BIE6t&#10;LjhT8HPafk5AOI+ssbRMCu7kYLnofMwx1rbhI90Sn4kwwi5GBbn3VSylS3My6Pq2Ig7en60N+iDr&#10;TOoamzBuSjmMorE0WHB4yLGidU7pf3I1CnaTavW7t48mK78vu/PhPN2cpl6pXrddzUB4av07/Grv&#10;tYLhYPQVAAJOQAG5eAIAAP//AwBQSwECLQAUAAYACAAAACEA2+H2y+4AAACFAQAAEwAAAAAAAAAA&#10;AAAAAAAAAAAAW0NvbnRlbnRfVHlwZXNdLnhtbFBLAQItABQABgAIAAAAIQBa9CxbvwAAABUBAAAL&#10;AAAAAAAAAAAAAAAAAB8BAABfcmVscy8ucmVsc1BLAQItABQABgAIAAAAIQCbpe0ZxQAAAN4AAAAP&#10;AAAAAAAAAAAAAAAAAAcCAABkcnMvZG93bnJldi54bWxQSwUGAAAAAAMAAwC3AAAA+QIAAAAA&#10;">
                        <v:textbox inset="0,0,0,0">
                          <w:txbxContent>
                            <w:p w:rsidR="00CC0687" w:rsidP="00CC0687" w:rsidRDefault="00CC0687" w14:paraId="066C26EF" w14:textId="77777777">
                              <w:pPr>
                                <w:spacing w:after="160"/>
                                <w:ind w:left="0" w:firstLine="0"/>
                              </w:pPr>
                              <w:r>
                                <w:rPr>
                                  <w:sz w:val="11"/>
                                  <w:lang w:val="Spanish"/>
                                </w:rPr>
                                <w:t>N6</w:t>
                              </w:r>
                            </w:p>
                          </w:txbxContent>
                        </v:textbox>
                      </v:rect>
                      <v:rect id="Rectangle 21432" style="position:absolute;left:1920;top:8354;width:1184;height:857;visibility:visible;mso-wrap-style:square;v-text-anchor:top" o:spid="_x0000_s28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b1xwAAAN4AAAAPAAAAZHJzL2Rvd25yZXYueG1sRI9Pa8JA&#10;FMTvQr/D8gredGMU0egq0lb06J+Centkn0lo9m3Irib203cFocdhZn7DzJetKcWdaldYVjDoRyCI&#10;U6sLzhR8H9e9CQjnkTWWlknBgxwsF2+dOSbaNryn+8FnIkDYJagg975KpHRpTgZd31bEwbva2qAP&#10;ss6krrEJcFPKOIrG0mDBYSHHij5ySn8ON6NgM6lW5639bbLy67I57U7Tz+PUK9V9b1czEJ5a/x9+&#10;tbdaQTwYDWN43glXQC7+AAAA//8DAFBLAQItABQABgAIAAAAIQDb4fbL7gAAAIUBAAATAAAAAAAA&#10;AAAAAAAAAAAAAABbQ29udGVudF9UeXBlc10ueG1sUEsBAi0AFAAGAAgAAAAhAFr0LFu/AAAAFQEA&#10;AAsAAAAAAAAAAAAAAAAAHwEAAF9yZWxzLy5yZWxzUEsBAi0AFAAGAAgAAAAhAAQ71vXHAAAA3gAA&#10;AA8AAAAAAAAAAAAAAAAABwIAAGRycy9kb3ducmV2LnhtbFBLBQYAAAAAAwADALcAAAD7AgAAAAA=&#10;">
                        <v:textbox inset="0,0,0,0">
                          <w:txbxContent>
                            <w:p w:rsidR="00CC0687" w:rsidP="00CC0687" w:rsidRDefault="00CC0687" w14:paraId="6C5F249C" w14:textId="77777777">
                              <w:pPr>
                                <w:spacing w:after="160"/>
                                <w:ind w:left="0" w:firstLine="0"/>
                              </w:pPr>
                              <w:r>
                                <w:rPr>
                                  <w:sz w:val="11"/>
                                  <w:lang w:val="Spanish"/>
                                </w:rPr>
                                <w:t>R2</w:t>
                              </w:r>
                            </w:p>
                          </w:txbxContent>
                        </v:textbox>
                      </v:rect>
                      <v:rect id="Rectangle 21433" style="position:absolute;left:10279;top:5793;width:1174;height:857;visibility:visible;mso-wrap-style:square;v-text-anchor:top" o:spid="_x0000_s28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3NuxwAAAN4AAAAPAAAAZHJzL2Rvd25yZXYueG1sRI9Pi8Iw&#10;FMTvgt8hPMGbpuqyaDWKqIse1z+g3h7Nsy02L6XJ2q6f3iwseBxm5jfMbNGYQjyocrllBYN+BII4&#10;sTrnVMHp+NUbg3AeWWNhmRT8koPFvN2aYaxtzXt6HHwqAoRdjAoy78tYSpdkZND1bUkcvJutDPog&#10;q1TqCusAN4UcRtGnNJhzWMiwpFVGyf3wYxRsx+XysrPPOi021+35+zxZHydeqW6nWU5BeGr8O/zf&#10;3mkFw8HHaAR/d8IVkPMXAAAA//8DAFBLAQItABQABgAIAAAAIQDb4fbL7gAAAIUBAAATAAAAAAAA&#10;AAAAAAAAAAAAAABbQ29udGVudF9UeXBlc10ueG1sUEsBAi0AFAAGAAgAAAAhAFr0LFu/AAAAFQEA&#10;AAsAAAAAAAAAAAAAAAAAHwEAAF9yZWxzLy5yZWxzUEsBAi0AFAAGAAgAAAAhAGt3c27HAAAA3gAA&#10;AA8AAAAAAAAAAAAAAAAABwIAAGRycy9kb3ducmV2LnhtbFBLBQYAAAAAAwADALcAAAD7AgAAAAA=&#10;">
                        <v:textbox inset="0,0,0,0">
                          <w:txbxContent>
                            <w:p w:rsidR="00CC0687" w:rsidP="00CC0687" w:rsidRDefault="00CC0687" w14:paraId="08F0408C" w14:textId="77777777">
                              <w:pPr>
                                <w:spacing w:after="160"/>
                                <w:ind w:left="0" w:firstLine="0"/>
                              </w:pPr>
                              <w:r>
                                <w:rPr>
                                  <w:sz w:val="11"/>
                                  <w:lang w:val="Spanish"/>
                                </w:rPr>
                                <w:t>R3</w:t>
                              </w:r>
                            </w:p>
                          </w:txbxContent>
                        </v:textbox>
                      </v:rect>
                      <v:rect id="Rectangle 21434" style="position:absolute;left:19918;top:6075;width:1184;height:857;visibility:visible;mso-wrap-style:square;v-text-anchor:top" o:spid="_x0000_s28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usa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T+WwOv3fCFZCbHwAAAP//AwBQSwECLQAUAAYACAAAACEA2+H2y+4AAACFAQAAEwAAAAAA&#10;AAAAAAAAAAAAAAAAW0NvbnRlbnRfVHlwZXNdLnhtbFBLAQItABQABgAIAAAAIQBa9CxbvwAAABUB&#10;AAALAAAAAAAAAAAAAAAAAB8BAABfcmVscy8ucmVsc1BLAQItABQABgAIAAAAIQDknusayAAAAN4A&#10;AAAPAAAAAAAAAAAAAAAAAAcCAABkcnMvZG93bnJldi54bWxQSwUGAAAAAAMAAwC3AAAA/AIAAAAA&#10;">
                        <v:textbox inset="0,0,0,0">
                          <w:txbxContent>
                            <w:p w:rsidR="00CC0687" w:rsidP="00CC0687" w:rsidRDefault="00CC0687" w14:paraId="1945D3D7" w14:textId="77777777">
                              <w:pPr>
                                <w:spacing w:after="160"/>
                                <w:ind w:left="0" w:firstLine="0"/>
                              </w:pPr>
                              <w:r>
                                <w:rPr>
                                  <w:sz w:val="11"/>
                                  <w:lang w:val="Spanish"/>
                                </w:rPr>
                                <w:t>R4</w:t>
                              </w:r>
                            </w:p>
                          </w:txbxContent>
                        </v:textbox>
                      </v:rect>
                      <v:rect id="Rectangle 21435" style="position:absolute;left:27622;top:9253;width:1184;height:857;visibility:visible;mso-wrap-style:square;v-text-anchor:top" o:spid="_x0000_s28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k6BxwAAAN4AAAAPAAAAZHJzL2Rvd25yZXYueG1sRI9Ba8JA&#10;FITvhf6H5Qm91Y1Wi4muIlrRY6tC9PbIPpPQ7NuQ3Zror+8WhB6HmfmGmS06U4krNa60rGDQj0AQ&#10;Z1aXnCs4HjavExDOI2usLJOCGzlYzJ+fZpho2/IXXfc+FwHCLkEFhfd1IqXLCjLo+rYmDt7FNgZ9&#10;kE0udYNtgJtKDqPoXRosOSwUWNOqoOx7/2MUbCf18rSz9zavPs7b9DON14fYK/XS65ZTEJ46/x9+&#10;tHdawXAwehvD351wBeT8FwAA//8DAFBLAQItABQABgAIAAAAIQDb4fbL7gAAAIUBAAATAAAAAAAA&#10;AAAAAAAAAAAAAABbQ29udGVudF9UeXBlc10ueG1sUEsBAi0AFAAGAAgAAAAhAFr0LFu/AAAAFQEA&#10;AAsAAAAAAAAAAAAAAAAAHwEAAF9yZWxzLy5yZWxzUEsBAi0AFAAGAAgAAAAhAIvSToHHAAAA3gAA&#10;AA8AAAAAAAAAAAAAAAAABwIAAGRycy9kb3ducmV2LnhtbFBLBQYAAAAAAwADALcAAAD7AgAAAAA=&#10;">
                        <v:textbox inset="0,0,0,0">
                          <w:txbxContent>
                            <w:p w:rsidR="00CC0687" w:rsidP="00CC0687" w:rsidRDefault="00CC0687" w14:paraId="793D7549" w14:textId="77777777">
                              <w:pPr>
                                <w:spacing w:after="160"/>
                                <w:ind w:left="0" w:firstLine="0"/>
                              </w:pPr>
                              <w:r>
                                <w:rPr>
                                  <w:sz w:val="11"/>
                                  <w:lang w:val="Spanish"/>
                                </w:rPr>
                                <w:t>R5</w:t>
                              </w:r>
                            </w:p>
                          </w:txbxContent>
                        </v:textbox>
                      </v:rect>
                      <w10:anchorlock/>
                    </v:group>
                  </w:pict>
                </mc:Fallback>
              </mc:AlternateContent>
            </w:r>
          </w:p>
        </w:tc>
      </w:tr>
      <w:tr w:rsidR="00CC0687" w14:paraId="1A43FFA4" w14:textId="77777777" w:rsidTr="0022543A">
        <w:trPr>
          <w:trHeight w:val="953"/>
        </w:trPr>
        <w:tc>
          <w:tcPr>
            <w:tcW w:w="2105" w:type="dxa"/>
            <w:gridSpan w:val="4"/>
            <w:tcBorders>
              <w:top w:val="nil"/>
              <w:left w:val="single" w:sz="2" w:space="0" w:color="000000"/>
              <w:bottom w:val="single" w:sz="3" w:space="0" w:color="000000"/>
              <w:right w:val="nil"/>
            </w:tcBorders>
          </w:tcPr>
          <w:p w14:paraId="71CD369E" w14:textId="77777777" w:rsidR="00CC0687" w:rsidRPr="007E73E6" w:rsidRDefault="00CC0687" w:rsidP="0022543A">
            <w:pPr>
              <w:spacing w:after="146"/>
              <w:ind w:left="234" w:firstLine="0"/>
            </w:pPr>
            <w:r w:rsidRPr="003D3FC6">
              <w:rPr>
                <w:sz w:val="11"/>
              </w:rPr>
              <w:t>N1</w:t>
            </w:r>
          </w:p>
          <w:p w14:paraId="68B54AA0" w14:textId="77777777" w:rsidR="00CC0687" w:rsidRPr="007E73E6" w:rsidRDefault="00CC0687" w:rsidP="0022543A">
            <w:pPr>
              <w:spacing w:after="11"/>
              <w:ind w:left="57" w:firstLine="0"/>
              <w:jc w:val="center"/>
            </w:pPr>
            <w:r w:rsidRPr="003D3FC6">
              <w:rPr>
                <w:sz w:val="15"/>
              </w:rPr>
              <w:t>Enrutador R2</w:t>
            </w:r>
          </w:p>
          <w:p w14:paraId="0DFCC674" w14:textId="77777777" w:rsidR="00CC0687" w:rsidRPr="007E73E6" w:rsidRDefault="00CC0687" w:rsidP="0022543A">
            <w:pPr>
              <w:spacing w:after="12"/>
              <w:ind w:left="56" w:firstLine="0"/>
              <w:jc w:val="center"/>
            </w:pPr>
            <w:r w:rsidRPr="003D3FC6">
              <w:rPr>
                <w:sz w:val="15"/>
              </w:rPr>
              <w:t>Vector de distancia</w:t>
            </w:r>
          </w:p>
          <w:p w14:paraId="3555F9F4" w14:textId="77777777" w:rsidR="00CC0687" w:rsidRPr="003D3FC6" w:rsidRDefault="00CC0687" w:rsidP="0022543A">
            <w:pPr>
              <w:spacing w:after="0"/>
              <w:ind w:left="57" w:firstLine="0"/>
              <w:jc w:val="center"/>
              <w:rPr>
                <w:lang w:val="en-US"/>
              </w:rPr>
            </w:pPr>
            <w:r w:rsidRPr="003D3FC6">
              <w:rPr>
                <w:sz w:val="15"/>
              </w:rPr>
              <w:t>Mesa</w:t>
            </w:r>
          </w:p>
        </w:tc>
        <w:tc>
          <w:tcPr>
            <w:tcW w:w="4932" w:type="dxa"/>
            <w:vMerge w:val="restart"/>
            <w:tcBorders>
              <w:top w:val="nil"/>
              <w:left w:val="nil"/>
              <w:bottom w:val="single" w:sz="2" w:space="0" w:color="000000"/>
              <w:right w:val="single" w:sz="2" w:space="0" w:color="000000"/>
            </w:tcBorders>
          </w:tcPr>
          <w:p w14:paraId="3E62C6C1" w14:textId="77777777" w:rsidR="00CC0687" w:rsidRPr="007E73E6" w:rsidRDefault="00CC0687" w:rsidP="0022543A">
            <w:pPr>
              <w:tabs>
                <w:tab w:val="center" w:pos="1171"/>
                <w:tab w:val="center" w:pos="3367"/>
              </w:tabs>
              <w:spacing w:after="31"/>
              <w:ind w:left="0" w:firstLine="0"/>
            </w:pPr>
            <w:r w:rsidRPr="003D3FC6">
              <w:rPr>
                <w:rFonts w:ascii="Calibri" w:eastAsia="Calibri" w:hAnsi="Calibri" w:cs="Calibri"/>
                <w:sz w:val="22"/>
              </w:rPr>
              <w:tab/>
            </w:r>
            <w:r w:rsidRPr="003D3FC6">
              <w:rPr>
                <w:sz w:val="15"/>
              </w:rPr>
              <w:t>Enrutador R3</w:t>
            </w:r>
            <w:r w:rsidRPr="003D3FC6">
              <w:rPr>
                <w:sz w:val="15"/>
              </w:rPr>
              <w:tab/>
              <w:t>Enrutador R4</w:t>
            </w:r>
          </w:p>
          <w:p w14:paraId="6E6FAE08" w14:textId="77777777" w:rsidR="00CC0687" w:rsidRPr="007E73E6" w:rsidRDefault="00CC0687" w:rsidP="0022543A">
            <w:pPr>
              <w:tabs>
                <w:tab w:val="center" w:pos="1170"/>
                <w:tab w:val="center" w:pos="3366"/>
              </w:tabs>
              <w:spacing w:after="33"/>
              <w:ind w:left="0" w:firstLine="0"/>
            </w:pPr>
            <w:r w:rsidRPr="003D3FC6">
              <w:rPr>
                <w:rFonts w:ascii="Calibri" w:eastAsia="Calibri" w:hAnsi="Calibri" w:cs="Calibri"/>
                <w:sz w:val="22"/>
              </w:rPr>
              <w:tab/>
            </w:r>
            <w:r w:rsidRPr="003D3FC6">
              <w:rPr>
                <w:sz w:val="15"/>
              </w:rPr>
              <w:t>Vector de distancia</w:t>
            </w:r>
            <w:r w:rsidRPr="003D3FC6">
              <w:rPr>
                <w:sz w:val="15"/>
              </w:rPr>
              <w:tab/>
              <w:t>Vector de distancia</w:t>
            </w:r>
          </w:p>
          <w:p w14:paraId="4D745387" w14:textId="77777777" w:rsidR="00CC0687" w:rsidRPr="003D3FC6" w:rsidRDefault="00CC0687" w:rsidP="0022543A">
            <w:pPr>
              <w:tabs>
                <w:tab w:val="center" w:pos="1171"/>
                <w:tab w:val="center" w:pos="3365"/>
              </w:tabs>
              <w:spacing w:after="0"/>
              <w:ind w:left="0" w:firstLine="0"/>
              <w:rPr>
                <w:lang w:val="en-US"/>
              </w:rPr>
            </w:pPr>
            <w:r w:rsidRPr="003D3FC6">
              <w:rPr>
                <w:rFonts w:ascii="Calibri" w:eastAsia="Calibri" w:hAnsi="Calibri" w:cs="Calibri"/>
                <w:sz w:val="22"/>
              </w:rPr>
              <w:tab/>
            </w:r>
            <w:r w:rsidRPr="003D3FC6">
              <w:rPr>
                <w:sz w:val="15"/>
              </w:rPr>
              <w:t>Mesa</w:t>
            </w:r>
            <w:r w:rsidRPr="003D3FC6">
              <w:rPr>
                <w:sz w:val="15"/>
              </w:rPr>
              <w:tab/>
              <w:t>Mesa</w:t>
            </w:r>
          </w:p>
          <w:tbl>
            <w:tblPr>
              <w:tblStyle w:val="TableGrid"/>
              <w:tblW w:w="4304" w:type="dxa"/>
              <w:tblInd w:w="192" w:type="dxa"/>
              <w:tblLook w:val="04A0" w:firstRow="1" w:lastRow="0" w:firstColumn="1" w:lastColumn="0" w:noHBand="0" w:noVBand="1"/>
            </w:tblPr>
            <w:tblGrid>
              <w:gridCol w:w="281"/>
              <w:gridCol w:w="1432"/>
              <w:gridCol w:w="423"/>
              <w:gridCol w:w="31"/>
              <w:gridCol w:w="281"/>
              <w:gridCol w:w="1431"/>
              <w:gridCol w:w="425"/>
            </w:tblGrid>
            <w:tr w:rsidR="00CC0687" w14:paraId="6B661C7C" w14:textId="77777777" w:rsidTr="0022543A">
              <w:trPr>
                <w:trHeight w:val="239"/>
              </w:trPr>
              <w:tc>
                <w:tcPr>
                  <w:tcW w:w="659" w:type="dxa"/>
                  <w:tcBorders>
                    <w:top w:val="single" w:sz="3" w:space="0" w:color="000000"/>
                    <w:left w:val="single" w:sz="3" w:space="0" w:color="000000"/>
                    <w:bottom w:val="single" w:sz="3" w:space="0" w:color="000000"/>
                    <w:right w:val="single" w:sz="3" w:space="0" w:color="000000"/>
                  </w:tcBorders>
                  <w:shd w:val="clear" w:color="auto" w:fill="E6E6E6"/>
                </w:tcPr>
                <w:p w14:paraId="02B54E2B" w14:textId="77777777" w:rsidR="00CC0687" w:rsidRDefault="00CC0687" w:rsidP="0022543A">
                  <w:pPr>
                    <w:spacing w:after="0"/>
                    <w:ind w:left="0" w:right="29" w:firstLine="0"/>
                    <w:jc w:val="center"/>
                  </w:pPr>
                  <w:r>
                    <w:rPr>
                      <w:sz w:val="11"/>
                    </w:rPr>
                    <w:t>Red</w:t>
                  </w:r>
                </w:p>
              </w:tc>
              <w:tc>
                <w:tcPr>
                  <w:tcW w:w="688" w:type="dxa"/>
                  <w:tcBorders>
                    <w:top w:val="single" w:sz="3" w:space="0" w:color="000000"/>
                    <w:left w:val="single" w:sz="3" w:space="0" w:color="000000"/>
                    <w:bottom w:val="single" w:sz="3" w:space="0" w:color="000000"/>
                    <w:right w:val="single" w:sz="3" w:space="0" w:color="000000"/>
                  </w:tcBorders>
                  <w:shd w:val="clear" w:color="auto" w:fill="E6E6E6"/>
                </w:tcPr>
                <w:p w14:paraId="00847F39" w14:textId="77777777" w:rsidR="00CC0687" w:rsidRDefault="00CC0687" w:rsidP="0022543A">
                  <w:pPr>
                    <w:spacing w:after="0"/>
                    <w:ind w:left="244" w:right="20" w:hanging="28"/>
                  </w:pPr>
                  <w:r>
                    <w:rPr>
                      <w:sz w:val="11"/>
                    </w:rPr>
                    <w:t>Próximo salto</w:t>
                  </w:r>
                </w:p>
              </w:tc>
              <w:tc>
                <w:tcPr>
                  <w:tcW w:w="709" w:type="dxa"/>
                  <w:tcBorders>
                    <w:top w:val="single" w:sz="3" w:space="0" w:color="000000"/>
                    <w:left w:val="single" w:sz="3" w:space="0" w:color="000000"/>
                    <w:bottom w:val="single" w:sz="3" w:space="0" w:color="000000"/>
                    <w:right w:val="single" w:sz="3" w:space="0" w:color="000000"/>
                  </w:tcBorders>
                  <w:shd w:val="clear" w:color="auto" w:fill="E6E6E6"/>
                </w:tcPr>
                <w:p w14:paraId="761158A4" w14:textId="77777777" w:rsidR="00CC0687" w:rsidRDefault="00CC0687" w:rsidP="0022543A">
                  <w:pPr>
                    <w:spacing w:after="0"/>
                    <w:ind w:left="0" w:right="23" w:firstLine="0"/>
                    <w:jc w:val="center"/>
                  </w:pPr>
                  <w:r>
                    <w:rPr>
                      <w:sz w:val="11"/>
                    </w:rPr>
                    <w:t>Métrico</w:t>
                  </w:r>
                </w:p>
              </w:tc>
              <w:tc>
                <w:tcPr>
                  <w:tcW w:w="193" w:type="dxa"/>
                  <w:vMerge w:val="restart"/>
                  <w:tcBorders>
                    <w:top w:val="nil"/>
                    <w:left w:val="single" w:sz="3" w:space="0" w:color="000000"/>
                    <w:bottom w:val="nil"/>
                    <w:right w:val="single" w:sz="3" w:space="0" w:color="000000"/>
                  </w:tcBorders>
                </w:tcPr>
                <w:p w14:paraId="12827F7D" w14:textId="77777777" w:rsidR="00CC0687" w:rsidRDefault="00CC0687" w:rsidP="0022543A">
                  <w:pPr>
                    <w:spacing w:after="160"/>
                    <w:ind w:left="0" w:firstLine="0"/>
                  </w:pPr>
                </w:p>
              </w:tc>
              <w:tc>
                <w:tcPr>
                  <w:tcW w:w="659" w:type="dxa"/>
                  <w:tcBorders>
                    <w:top w:val="single" w:sz="3" w:space="0" w:color="000000"/>
                    <w:left w:val="single" w:sz="3" w:space="0" w:color="000000"/>
                    <w:bottom w:val="single" w:sz="3" w:space="0" w:color="000000"/>
                    <w:right w:val="single" w:sz="3" w:space="0" w:color="000000"/>
                  </w:tcBorders>
                  <w:shd w:val="clear" w:color="auto" w:fill="E6E6E6"/>
                </w:tcPr>
                <w:p w14:paraId="3361A512" w14:textId="77777777" w:rsidR="00CC0687" w:rsidRDefault="00CC0687" w:rsidP="0022543A">
                  <w:pPr>
                    <w:spacing w:after="0"/>
                    <w:ind w:left="0" w:right="29" w:firstLine="0"/>
                    <w:jc w:val="center"/>
                  </w:pPr>
                  <w:r>
                    <w:rPr>
                      <w:sz w:val="11"/>
                    </w:rPr>
                    <w:t>Red</w:t>
                  </w:r>
                </w:p>
              </w:tc>
              <w:tc>
                <w:tcPr>
                  <w:tcW w:w="686" w:type="dxa"/>
                  <w:tcBorders>
                    <w:top w:val="single" w:sz="3" w:space="0" w:color="000000"/>
                    <w:left w:val="single" w:sz="3" w:space="0" w:color="000000"/>
                    <w:bottom w:val="single" w:sz="3" w:space="0" w:color="000000"/>
                    <w:right w:val="single" w:sz="3" w:space="0" w:color="000000"/>
                  </w:tcBorders>
                  <w:shd w:val="clear" w:color="auto" w:fill="E6E6E6"/>
                </w:tcPr>
                <w:p w14:paraId="44066208" w14:textId="77777777" w:rsidR="00CC0687" w:rsidRDefault="00CC0687" w:rsidP="0022543A">
                  <w:pPr>
                    <w:spacing w:after="0"/>
                    <w:ind w:left="0" w:right="31" w:firstLine="0"/>
                    <w:jc w:val="center"/>
                  </w:pPr>
                  <w:r>
                    <w:rPr>
                      <w:sz w:val="11"/>
                    </w:rPr>
                    <w:t xml:space="preserve">Próximo </w:t>
                  </w:r>
                </w:p>
                <w:p w14:paraId="43EB931D" w14:textId="77777777" w:rsidR="00CC0687" w:rsidRDefault="00CC0687" w:rsidP="0022543A">
                  <w:pPr>
                    <w:spacing w:after="0"/>
                    <w:ind w:left="1" w:firstLine="0"/>
                    <w:jc w:val="center"/>
                  </w:pPr>
                  <w:r>
                    <w:rPr>
                      <w:sz w:val="11"/>
                    </w:rPr>
                    <w:t>Lúpulo</w:t>
                  </w:r>
                </w:p>
              </w:tc>
              <w:tc>
                <w:tcPr>
                  <w:tcW w:w="709" w:type="dxa"/>
                  <w:tcBorders>
                    <w:top w:val="single" w:sz="3" w:space="0" w:color="000000"/>
                    <w:left w:val="single" w:sz="3" w:space="0" w:color="000000"/>
                    <w:bottom w:val="single" w:sz="3" w:space="0" w:color="000000"/>
                    <w:right w:val="single" w:sz="3" w:space="0" w:color="000000"/>
                  </w:tcBorders>
                  <w:shd w:val="clear" w:color="auto" w:fill="E6E6E6"/>
                </w:tcPr>
                <w:p w14:paraId="3F77A0F1" w14:textId="77777777" w:rsidR="00CC0687" w:rsidRDefault="00CC0687" w:rsidP="0022543A">
                  <w:pPr>
                    <w:spacing w:after="0"/>
                    <w:ind w:left="0" w:right="25" w:firstLine="0"/>
                    <w:jc w:val="center"/>
                  </w:pPr>
                  <w:r>
                    <w:rPr>
                      <w:sz w:val="11"/>
                    </w:rPr>
                    <w:t>Métrico</w:t>
                  </w:r>
                </w:p>
              </w:tc>
            </w:tr>
            <w:tr w:rsidR="00CC0687" w14:paraId="499664E0" w14:textId="77777777" w:rsidTr="0022543A">
              <w:trPr>
                <w:trHeight w:val="246"/>
              </w:trPr>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475FA035" w14:textId="77777777" w:rsidR="00CC0687" w:rsidRDefault="00CC0687" w:rsidP="0022543A">
                  <w:pPr>
                    <w:spacing w:after="0"/>
                    <w:ind w:left="0" w:right="28" w:firstLine="0"/>
                    <w:jc w:val="center"/>
                  </w:pPr>
                  <w:r>
                    <w:rPr>
                      <w:sz w:val="11"/>
                    </w:rPr>
                    <w:t>N1</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3A91DF1B" w14:textId="77777777" w:rsidR="00CC0687" w:rsidRDefault="00CC0687" w:rsidP="0022543A">
                  <w:pPr>
                    <w:spacing w:after="0"/>
                    <w:ind w:left="0" w:right="2" w:firstLine="0"/>
                    <w:jc w:val="center"/>
                  </w:pPr>
                  <w:r>
                    <w:rPr>
                      <w:sz w:val="11"/>
                    </w:rPr>
                    <w:t>R2</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0928DE16" w14:textId="77777777" w:rsidR="00CC0687" w:rsidRDefault="00CC0687" w:rsidP="0022543A">
                  <w:pPr>
                    <w:spacing w:after="0"/>
                    <w:ind w:left="0" w:right="22" w:firstLine="0"/>
                    <w:jc w:val="center"/>
                  </w:pPr>
                  <w:r>
                    <w:rPr>
                      <w:sz w:val="11"/>
                    </w:rPr>
                    <w:t>3</w:t>
                  </w:r>
                </w:p>
              </w:tc>
              <w:tc>
                <w:tcPr>
                  <w:tcW w:w="0" w:type="auto"/>
                  <w:vMerge/>
                  <w:tcBorders>
                    <w:top w:val="nil"/>
                    <w:left w:val="single" w:sz="3" w:space="0" w:color="000000"/>
                    <w:bottom w:val="nil"/>
                    <w:right w:val="single" w:sz="3" w:space="0" w:color="000000"/>
                  </w:tcBorders>
                </w:tcPr>
                <w:p w14:paraId="7FDCAC35" w14:textId="77777777" w:rsidR="00CC0687" w:rsidRDefault="00CC0687" w:rsidP="0022543A">
                  <w:pPr>
                    <w:spacing w:after="160"/>
                    <w:ind w:left="0" w:firstLine="0"/>
                  </w:pPr>
                </w:p>
              </w:tc>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4FC772A0" w14:textId="77777777" w:rsidR="00CC0687" w:rsidRDefault="00CC0687" w:rsidP="0022543A">
                  <w:pPr>
                    <w:spacing w:after="0"/>
                    <w:ind w:left="0" w:right="29" w:firstLine="0"/>
                    <w:jc w:val="center"/>
                  </w:pPr>
                  <w:r>
                    <w:rPr>
                      <w:sz w:val="11"/>
                    </w:rPr>
                    <w:t>N1</w:t>
                  </w:r>
                </w:p>
              </w:tc>
              <w:tc>
                <w:tcPr>
                  <w:tcW w:w="686" w:type="dxa"/>
                  <w:tcBorders>
                    <w:top w:val="single" w:sz="3" w:space="0" w:color="000000"/>
                    <w:left w:val="single" w:sz="3" w:space="0" w:color="000000"/>
                    <w:bottom w:val="single" w:sz="3" w:space="0" w:color="000000"/>
                    <w:right w:val="single" w:sz="3" w:space="0" w:color="000000"/>
                  </w:tcBorders>
                  <w:shd w:val="clear" w:color="auto" w:fill="FFFFFF"/>
                </w:tcPr>
                <w:p w14:paraId="31854A41" w14:textId="77777777" w:rsidR="00CC0687" w:rsidRDefault="00CC0687" w:rsidP="0022543A">
                  <w:pPr>
                    <w:spacing w:after="0"/>
                    <w:ind w:left="0" w:right="1" w:firstLine="0"/>
                    <w:jc w:val="center"/>
                  </w:pPr>
                  <w:r>
                    <w:rPr>
                      <w:sz w:val="11"/>
                    </w:rPr>
                    <w:t>R3</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617E6931" w14:textId="77777777" w:rsidR="00CC0687" w:rsidRDefault="00CC0687" w:rsidP="0022543A">
                  <w:pPr>
                    <w:spacing w:after="0"/>
                    <w:ind w:left="0" w:right="22" w:firstLine="0"/>
                    <w:jc w:val="center"/>
                  </w:pPr>
                  <w:r>
                    <w:rPr>
                      <w:sz w:val="11"/>
                    </w:rPr>
                    <w:t>4</w:t>
                  </w:r>
                </w:p>
              </w:tc>
            </w:tr>
            <w:tr w:rsidR="00CC0687" w14:paraId="1EA82F28" w14:textId="77777777" w:rsidTr="0022543A">
              <w:trPr>
                <w:trHeight w:val="246"/>
              </w:trPr>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29A8CAAE" w14:textId="77777777" w:rsidR="00CC0687" w:rsidRDefault="00CC0687" w:rsidP="0022543A">
                  <w:pPr>
                    <w:spacing w:after="0"/>
                    <w:ind w:left="0" w:right="28" w:firstLine="0"/>
                    <w:jc w:val="center"/>
                  </w:pPr>
                  <w:r>
                    <w:rPr>
                      <w:sz w:val="11"/>
                    </w:rPr>
                    <w:t>N2</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4B743EDD" w14:textId="77777777" w:rsidR="00CC0687" w:rsidRDefault="00CC0687" w:rsidP="0022543A">
                  <w:pPr>
                    <w:spacing w:after="0"/>
                    <w:ind w:left="0" w:right="2" w:firstLine="0"/>
                    <w:jc w:val="center"/>
                  </w:pPr>
                  <w:r>
                    <w:rPr>
                      <w:sz w:val="11"/>
                    </w:rPr>
                    <w:t>R2</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459C9354" w14:textId="77777777" w:rsidR="00CC0687" w:rsidRDefault="00CC0687" w:rsidP="0022543A">
                  <w:pPr>
                    <w:spacing w:after="0"/>
                    <w:ind w:left="0" w:right="22" w:firstLine="0"/>
                    <w:jc w:val="center"/>
                  </w:pPr>
                  <w:r>
                    <w:rPr>
                      <w:sz w:val="11"/>
                    </w:rPr>
                    <w:t>2</w:t>
                  </w:r>
                </w:p>
              </w:tc>
              <w:tc>
                <w:tcPr>
                  <w:tcW w:w="0" w:type="auto"/>
                  <w:vMerge/>
                  <w:tcBorders>
                    <w:top w:val="nil"/>
                    <w:left w:val="single" w:sz="3" w:space="0" w:color="000000"/>
                    <w:bottom w:val="nil"/>
                    <w:right w:val="single" w:sz="3" w:space="0" w:color="000000"/>
                  </w:tcBorders>
                </w:tcPr>
                <w:p w14:paraId="22CCDEB3" w14:textId="77777777" w:rsidR="00CC0687" w:rsidRDefault="00CC0687" w:rsidP="0022543A">
                  <w:pPr>
                    <w:spacing w:after="160"/>
                    <w:ind w:left="0" w:firstLine="0"/>
                  </w:pPr>
                </w:p>
              </w:tc>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2888430F" w14:textId="77777777" w:rsidR="00CC0687" w:rsidRDefault="00CC0687" w:rsidP="0022543A">
                  <w:pPr>
                    <w:spacing w:after="0"/>
                    <w:ind w:left="0" w:right="29" w:firstLine="0"/>
                    <w:jc w:val="center"/>
                  </w:pPr>
                  <w:r>
                    <w:rPr>
                      <w:sz w:val="11"/>
                    </w:rPr>
                    <w:t>N2</w:t>
                  </w:r>
                </w:p>
              </w:tc>
              <w:tc>
                <w:tcPr>
                  <w:tcW w:w="686" w:type="dxa"/>
                  <w:tcBorders>
                    <w:top w:val="single" w:sz="3" w:space="0" w:color="000000"/>
                    <w:left w:val="single" w:sz="3" w:space="0" w:color="000000"/>
                    <w:bottom w:val="single" w:sz="3" w:space="0" w:color="000000"/>
                    <w:right w:val="single" w:sz="3" w:space="0" w:color="000000"/>
                  </w:tcBorders>
                  <w:shd w:val="clear" w:color="auto" w:fill="FFFFFF"/>
                </w:tcPr>
                <w:p w14:paraId="0E815B9D" w14:textId="77777777" w:rsidR="00CC0687" w:rsidRDefault="00CC0687" w:rsidP="0022543A">
                  <w:pPr>
                    <w:spacing w:after="0"/>
                    <w:ind w:left="0" w:right="1" w:firstLine="0"/>
                    <w:jc w:val="center"/>
                  </w:pPr>
                  <w:r>
                    <w:rPr>
                      <w:sz w:val="11"/>
                    </w:rPr>
                    <w:t>R3</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13A43C40" w14:textId="77777777" w:rsidR="00CC0687" w:rsidRDefault="00CC0687" w:rsidP="0022543A">
                  <w:pPr>
                    <w:spacing w:after="0"/>
                    <w:ind w:left="0" w:right="22" w:firstLine="0"/>
                    <w:jc w:val="center"/>
                  </w:pPr>
                  <w:r>
                    <w:rPr>
                      <w:sz w:val="11"/>
                    </w:rPr>
                    <w:t>3</w:t>
                  </w:r>
                </w:p>
              </w:tc>
            </w:tr>
            <w:tr w:rsidR="00CC0687" w14:paraId="7BE4A1A4" w14:textId="77777777" w:rsidTr="0022543A">
              <w:trPr>
                <w:trHeight w:val="246"/>
              </w:trPr>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3525C515" w14:textId="77777777" w:rsidR="00CC0687" w:rsidRDefault="00CC0687" w:rsidP="0022543A">
                  <w:pPr>
                    <w:spacing w:after="0"/>
                    <w:ind w:left="0" w:right="28" w:firstLine="0"/>
                    <w:jc w:val="center"/>
                  </w:pPr>
                  <w:r>
                    <w:rPr>
                      <w:sz w:val="11"/>
                    </w:rPr>
                    <w:t>N3</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05068F46" w14:textId="77777777" w:rsidR="00CC0687" w:rsidRDefault="00CC0687" w:rsidP="0022543A">
                  <w:pPr>
                    <w:spacing w:after="0"/>
                    <w:ind w:left="-635" w:right="-738" w:firstLine="0"/>
                  </w:pPr>
                  <w:r>
                    <w:rPr>
                      <w:rFonts w:ascii="Calibri" w:eastAsia="Calibri" w:hAnsi="Calibri" w:cs="Calibri"/>
                      <w:noProof/>
                      <w:sz w:val="22"/>
                    </w:rPr>
                    <mc:AlternateContent>
                      <mc:Choice Requires="wpg">
                        <w:drawing>
                          <wp:inline distT="0" distB="0" distL="0" distR="0" wp14:anchorId="4621DA51" wp14:editId="1BC12321">
                            <wp:extent cx="1308354" cy="1106424"/>
                            <wp:effectExtent l="0" t="0" r="0" b="0"/>
                            <wp:docPr id="814990" name="Group 814990"/>
                            <wp:cNvGraphicFramePr/>
                            <a:graphic xmlns:a="http://schemas.openxmlformats.org/drawingml/2006/main">
                              <a:graphicData uri="http://schemas.microsoft.com/office/word/2010/wordprocessingGroup">
                                <wpg:wgp>
                                  <wpg:cNvGrpSpPr/>
                                  <wpg:grpSpPr>
                                    <a:xfrm>
                                      <a:off x="0" y="0"/>
                                      <a:ext cx="1308354" cy="1106424"/>
                                      <a:chOff x="0" y="0"/>
                                      <a:chExt cx="1308354" cy="1106424"/>
                                    </a:xfrm>
                                  </wpg:grpSpPr>
                                  <wps:wsp>
                                    <wps:cNvPr id="1107677" name="Shape 1107677"/>
                                    <wps:cNvSpPr/>
                                    <wps:spPr>
                                      <a:xfrm>
                                        <a:off x="0" y="0"/>
                                        <a:ext cx="1308354" cy="1106424"/>
                                      </a:xfrm>
                                      <a:custGeom>
                                        <a:avLst/>
                                        <a:gdLst/>
                                        <a:ahLst/>
                                        <a:cxnLst/>
                                        <a:rect l="0" t="0" r="0" b="0"/>
                                        <a:pathLst>
                                          <a:path w="1308354" h="1106424">
                                            <a:moveTo>
                                              <a:pt x="0" y="0"/>
                                            </a:moveTo>
                                            <a:lnTo>
                                              <a:pt x="1308354" y="0"/>
                                            </a:lnTo>
                                            <a:lnTo>
                                              <a:pt x="1308354" y="1106424"/>
                                            </a:lnTo>
                                            <a:lnTo>
                                              <a:pt x="0" y="110642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21345" name="Rectangle 21345"/>
                                    <wps:cNvSpPr/>
                                    <wps:spPr>
                                      <a:xfrm>
                                        <a:off x="531114" y="503534"/>
                                        <a:ext cx="238466" cy="85120"/>
                                      </a:xfrm>
                                      <a:prstGeom prst="rect">
                                        <a:avLst/>
                                      </a:prstGeom>
                                      <a:ln>
                                        <a:noFill/>
                                      </a:ln>
                                    </wps:spPr>
                                    <wps:txbx>
                                      <w:txbxContent>
                                        <w:p w14:paraId="5BEBBA3A" w14:textId="77777777" w:rsidR="00CC0687" w:rsidRDefault="00CC0687" w:rsidP="00CC0687">
                                          <w:pPr>
                                            <w:spacing w:after="160"/>
                                            <w:ind w:left="0" w:firstLine="0"/>
                                          </w:pPr>
                                          <w:r>
                                            <w:rPr>
                                              <w:sz w:val="11"/>
                                            </w:rPr>
                                            <w:t>Directo</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814990" style="width:103pt;height:87.1pt;mso-position-horizontal-relative:char;mso-position-vertical-relative:line" coordsize="13083,11064" o:spid="_x0000_s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2wbEwMAAAwIAAAOAAAAZHJzL2Uyb0RvYy54bWy8VW1r2zAQ/j7YfxD+vtqO84ZJUka7lsFY&#10;S9v9AEWWX0CWhKTEyX79TmfLSTu6QgtLwD5Ld6e75+4erS4PrSB7bmyj5DpKL5KIcMlU0chqHf16&#10;uvmyjIh1VBZUKMnX0ZHb6HLz+dOq0zmfqFqJghsCTqTNO72Oaud0HseW1byl9kJpLmGzVKalDj5N&#10;FReGduC9FfEkSeZxp0yhjWLcWli97jejDfovS87cXVla7ohYRxCbw6fB59Y/482K5pWhum7YEAZ9&#10;RxQtbSQcOrq6po6SnWn+ctU2zCirSnfBVBursmwYxxwgmzR5kc2tUTuNuVR5V+kRJoD2BU7vdst+&#10;7m+NftT3BpDodAVY4JfP5VCa1r8hSnJAyI4jZPzgCIPFNEuW2WwaEQZ7aZrMp5NpDyqrAfm/7Fj9&#10;7Q3LOBwcPwun09Ag9oSB/RgGjzXVHKG1OWBwb0hTYAKL+WIREUlbaFZUIpAVLiJAqD3CZXMLyH0U&#10;qzFjmrOddbdcIex0/8O6vj+LINE6SOwgg2igy//Z35o6b+fj9CLpzupWn8rm91u1508KNd2L4kGY&#10;p10hz7XGLggNArpBI7w1+jvXPGuXV/VhZp831huaONGjDgg+4c1qEBAEkM9hFtLjAecwCvxjZIFz&#10;DJMnCwAfXcHLt19fa5TcUXAPkpAPvITWwfHwC9ZU2ythyJ56wsEf+qNC13RY9fMBfgfV4Qzw4+3L&#10;RojRZYqmz1xeJf4/eBiUvR1Hrhstk96SDdH0hAe0AWkG2oMIRiM8WUk32ksgazzkLFsvblVxRKpA&#10;QGAePWn8h8GcpNl0FsbyAfqdykpw0i8DnD4IGOPHwGOhWIFLRhKbZWmaAl1BU82SbJYNZBXobJIt&#10;p/N5z2bLWToJSAcq1KafT+IF6BaIpC/vMKsAalDxmArpn1LdQFVfbSZ32B6QfWaLzGN+wpnUyvy+&#10;g9u1FAp6FEYTpchfuHC6342I+C6BC/3dFgQThG0QjBNXCm/APp6vO6fKxpML1rGv6vCBRUXuhSsH&#10;m3O4Hv2ddv6N+qdLfPMHAAD//wMAUEsDBBQABgAIAAAAIQDDLCP92wAAAAUBAAAPAAAAZHJzL2Rv&#10;d25yZXYueG1sTI9BS8NAEIXvgv9hGcGb3SRqlZhNKUU9FcFWKL1Nk2kSmp0N2W2S/ntHL3oZeLzH&#10;m+9li8m2aqDeN44NxLMIFHHhyoYrA1/bt7tnUD4gl9g6JgMX8rDIr68yTEs38icNm1ApKWGfooE6&#10;hC7V2hc1WfQz1xGLd3S9xSCyr3TZ4yjlttVJFM21xYblQ40drWoqTpuzNfA+4ri8j1+H9em4uuy3&#10;jx+7dUzG3N5MyxdQgabwF4YffEGHXJgO7sylV60BGRJ+r3hJNBd5kNDTQwI6z/R/+vwbAAD//wMA&#10;UEsBAi0AFAAGAAgAAAAhALaDOJL+AAAA4QEAABMAAAAAAAAAAAAAAAAAAAAAAFtDb250ZW50X1R5&#10;cGVzXS54bWxQSwECLQAUAAYACAAAACEAOP0h/9YAAACUAQAACwAAAAAAAAAAAAAAAAAvAQAAX3Jl&#10;bHMvLnJlbHNQSwECLQAUAAYACAAAACEAOc9sGxMDAAAMCAAADgAAAAAAAAAAAAAAAAAuAgAAZHJz&#10;L2Uyb0RvYy54bWxQSwECLQAUAAYACAAAACEAwywj/dsAAAAFAQAADwAAAAAAAAAAAAAAAABtBQAA&#10;ZHJzL2Rvd25yZXYueG1sUEsFBgAAAAAEAAQA8wAAAHUGAAAAAA==&#10;" w14:anchorId="4621DA51">
                            <v:shape id="Shape 1107677" style="position:absolute;width:13083;height:11064;visibility:visible;mso-wrap-style:square;v-text-anchor:top" coordsize="1308354,1106424" o:spid="_x0000_s2845" fillcolor="silver" stroked="f" strokeweight="0" path="m,l1308354,r,1106424l,11064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P/MxQAAAOAAAAAPAAAAZHJzL2Rvd25yZXYueG1sRE/LasJA&#10;FN0L/sNwBXc68YGR1EnQgCDtotQHbm8zt0lo5k7IjJr26zuFQpeH895kvWnEnTpXW1Ywm0YgiAur&#10;ay4VnE/7yRqE88gaG8uk4IscZOlwsMFE2we/0f3oSxFC2CWooPK+TaR0RUUG3dS2xIH7sJ1BH2BX&#10;St3hI4SbRs6jaCUN1hwaKmwpr6j4PN6Mgsty/Wxf8uvifXdbbr/zWKLkV6XGo377BMJT7//Ff+6D&#10;DvNnUbyKY/g9FBDI9AcAAP//AwBQSwECLQAUAAYACAAAACEA2+H2y+4AAACFAQAAEwAAAAAAAAAA&#10;AAAAAAAAAAAAW0NvbnRlbnRfVHlwZXNdLnhtbFBLAQItABQABgAIAAAAIQBa9CxbvwAAABUBAAAL&#10;AAAAAAAAAAAAAAAAAB8BAABfcmVscy8ucmVsc1BLAQItABQABgAIAAAAIQB6TP/MxQAAAOAAAAAP&#10;AAAAAAAAAAAAAAAAAAcCAABkcnMvZG93bnJldi54bWxQSwUGAAAAAAMAAwC3AAAA+QIAAAAA&#10;">
                              <v:stroke endcap="round"/>
                              <v:path textboxrect="0,0,1308354,1106424" arrowok="t"/>
                            </v:shape>
                            <v:rect id="Rectangle 21345" style="position:absolute;left:5311;top:5035;width:2384;height:851;visibility:visible;mso-wrap-style:square;v-text-anchor:top" o:spid="_x0000_s28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vCZxwAAAN4AAAAPAAAAZHJzL2Rvd25yZXYueG1sRI9Ba8JA&#10;FITvhf6H5Qm91Y1Wi4muIlrRY6tC9PbIPpPQ7NuQ3Zror+8WhB6HmfmGmS06U4krNa60rGDQj0AQ&#10;Z1aXnCs4HjavExDOI2usLJOCGzlYzJ+fZpho2/IXXfc+FwHCLkEFhfd1IqXLCjLo+rYmDt7FNgZ9&#10;kE0udYNtgJtKDqPoXRosOSwUWNOqoOx7/2MUbCf18rSz9zavPs7b9DON14fYK/XS65ZTEJ46/x9+&#10;tHdawXDwNhrD351wBeT8FwAA//8DAFBLAQItABQABgAIAAAAIQDb4fbL7gAAAIUBAAATAAAAAAAA&#10;AAAAAAAAAAAAAABbQ29udGVudF9UeXBlc10ueG1sUEsBAi0AFAAGAAgAAAAhAFr0LFu/AAAAFQEA&#10;AAsAAAAAAAAAAAAAAAAAHwEAAF9yZWxzLy5yZWxzUEsBAi0AFAAGAAgAAAAhABN+8JnHAAAA3gAA&#10;AA8AAAAAAAAAAAAAAAAABwIAAGRycy9kb3ducmV2LnhtbFBLBQYAAAAAAwADALcAAAD7AgAAAAA=&#10;">
                              <v:textbox inset="0,0,0,0">
                                <w:txbxContent>
                                  <w:p w:rsidR="00CC0687" w:rsidP="00CC0687" w:rsidRDefault="00CC0687" w14:paraId="5BEBBA3A" w14:textId="77777777">
                                    <w:pPr>
                                      <w:spacing w:after="160"/>
                                      <w:ind w:left="0" w:firstLine="0"/>
                                    </w:pPr>
                                    <w:r>
                                      <w:rPr>
                                        <w:sz w:val="11"/>
                                        <w:lang w:val="Spanish"/>
                                      </w:rPr>
                                      <w:t>Directo</w:t>
                                    </w:r>
                                  </w:p>
                                </w:txbxContent>
                              </v:textbox>
                            </v:rect>
                            <w10:anchorlock/>
                          </v:group>
                        </w:pict>
                      </mc:Fallback>
                    </mc:AlternateConten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67B31F55" w14:textId="77777777" w:rsidR="00CC0687" w:rsidRDefault="00CC0687" w:rsidP="0022543A">
                  <w:pPr>
                    <w:spacing w:after="0"/>
                    <w:ind w:left="0" w:right="22" w:firstLine="0"/>
                    <w:jc w:val="center"/>
                  </w:pPr>
                  <w:r>
                    <w:rPr>
                      <w:sz w:val="11"/>
                    </w:rPr>
                    <w:t>1</w:t>
                  </w:r>
                </w:p>
              </w:tc>
              <w:tc>
                <w:tcPr>
                  <w:tcW w:w="0" w:type="auto"/>
                  <w:vMerge/>
                  <w:tcBorders>
                    <w:top w:val="nil"/>
                    <w:left w:val="single" w:sz="3" w:space="0" w:color="000000"/>
                    <w:bottom w:val="nil"/>
                    <w:right w:val="single" w:sz="3" w:space="0" w:color="000000"/>
                  </w:tcBorders>
                </w:tcPr>
                <w:p w14:paraId="5DC5F4D7" w14:textId="77777777" w:rsidR="00CC0687" w:rsidRDefault="00CC0687" w:rsidP="0022543A">
                  <w:pPr>
                    <w:spacing w:after="160"/>
                    <w:ind w:left="0" w:firstLine="0"/>
                  </w:pPr>
                </w:p>
              </w:tc>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0E4ECAB4" w14:textId="77777777" w:rsidR="00CC0687" w:rsidRDefault="00CC0687" w:rsidP="0022543A">
                  <w:pPr>
                    <w:spacing w:after="0"/>
                    <w:ind w:left="0" w:right="29" w:firstLine="0"/>
                    <w:jc w:val="center"/>
                  </w:pPr>
                  <w:r>
                    <w:rPr>
                      <w:sz w:val="11"/>
                    </w:rPr>
                    <w:t>N3</w:t>
                  </w:r>
                </w:p>
              </w:tc>
              <w:tc>
                <w:tcPr>
                  <w:tcW w:w="686" w:type="dxa"/>
                  <w:tcBorders>
                    <w:top w:val="single" w:sz="3" w:space="0" w:color="000000"/>
                    <w:left w:val="single" w:sz="3" w:space="0" w:color="000000"/>
                    <w:bottom w:val="single" w:sz="3" w:space="0" w:color="000000"/>
                    <w:right w:val="single" w:sz="3" w:space="0" w:color="000000"/>
                  </w:tcBorders>
                  <w:shd w:val="clear" w:color="auto" w:fill="FFFFFF"/>
                </w:tcPr>
                <w:p w14:paraId="7FC312C2" w14:textId="77777777" w:rsidR="00CC0687" w:rsidRDefault="00CC0687" w:rsidP="0022543A">
                  <w:pPr>
                    <w:spacing w:after="0"/>
                    <w:ind w:left="-635" w:right="-738" w:firstLine="0"/>
                  </w:pPr>
                  <w:r>
                    <w:rPr>
                      <w:rFonts w:ascii="Calibri" w:eastAsia="Calibri" w:hAnsi="Calibri" w:cs="Calibri"/>
                      <w:noProof/>
                      <w:sz w:val="22"/>
                    </w:rPr>
                    <mc:AlternateContent>
                      <mc:Choice Requires="wpg">
                        <w:drawing>
                          <wp:inline distT="0" distB="0" distL="0" distR="0" wp14:anchorId="5B6D6A53" wp14:editId="0F94DAFB">
                            <wp:extent cx="1307592" cy="1106424"/>
                            <wp:effectExtent l="0" t="0" r="0" b="0"/>
                            <wp:docPr id="815012" name="Group 815012"/>
                            <wp:cNvGraphicFramePr/>
                            <a:graphic xmlns:a="http://schemas.openxmlformats.org/drawingml/2006/main">
                              <a:graphicData uri="http://schemas.microsoft.com/office/word/2010/wordprocessingGroup">
                                <wpg:wgp>
                                  <wpg:cNvGrpSpPr/>
                                  <wpg:grpSpPr>
                                    <a:xfrm>
                                      <a:off x="0" y="0"/>
                                      <a:ext cx="1307592" cy="1106424"/>
                                      <a:chOff x="0" y="0"/>
                                      <a:chExt cx="1307592" cy="1106424"/>
                                    </a:xfrm>
                                  </wpg:grpSpPr>
                                  <wps:wsp>
                                    <wps:cNvPr id="1107679" name="Shape 1107679"/>
                                    <wps:cNvSpPr/>
                                    <wps:spPr>
                                      <a:xfrm>
                                        <a:off x="0" y="0"/>
                                        <a:ext cx="1307592" cy="1106424"/>
                                      </a:xfrm>
                                      <a:custGeom>
                                        <a:avLst/>
                                        <a:gdLst/>
                                        <a:ahLst/>
                                        <a:cxnLst/>
                                        <a:rect l="0" t="0" r="0" b="0"/>
                                        <a:pathLst>
                                          <a:path w="1307592" h="1106424">
                                            <a:moveTo>
                                              <a:pt x="0" y="0"/>
                                            </a:moveTo>
                                            <a:lnTo>
                                              <a:pt x="1307592" y="0"/>
                                            </a:lnTo>
                                            <a:lnTo>
                                              <a:pt x="1307592" y="1106424"/>
                                            </a:lnTo>
                                            <a:lnTo>
                                              <a:pt x="0" y="110642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21259" name="Rectangle 21259"/>
                                    <wps:cNvSpPr/>
                                    <wps:spPr>
                                      <a:xfrm>
                                        <a:off x="576834" y="503534"/>
                                        <a:ext cx="117043" cy="85120"/>
                                      </a:xfrm>
                                      <a:prstGeom prst="rect">
                                        <a:avLst/>
                                      </a:prstGeom>
                                      <a:ln>
                                        <a:noFill/>
                                      </a:ln>
                                    </wps:spPr>
                                    <wps:txbx>
                                      <w:txbxContent>
                                        <w:p w14:paraId="1FEB7C8D" w14:textId="77777777" w:rsidR="00CC0687" w:rsidRDefault="00CC0687" w:rsidP="00CC0687">
                                          <w:pPr>
                                            <w:spacing w:after="160"/>
                                            <w:ind w:left="0" w:firstLine="0"/>
                                          </w:pPr>
                                          <w:r>
                                            <w:rPr>
                                              <w:sz w:val="11"/>
                                            </w:rPr>
                                            <w:t>R3</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815012" style="width:102.95pt;height:87.1pt;mso-position-horizontal-relative:char;mso-position-vertical-relative:line" coordsize="13075,11064" o:spid="_x0000_s2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e/EgMAAAwIAAAOAAAAZHJzL2Uyb0RvYy54bWy8VW1r2zAQ/j7YfxD+vtrOa2uSlNGuZTDW&#10;0nY/QJHlF5AlISlxsl+/09ly3I6u0MISsM/S3enuubtHq8tDI8ieG1sruY7SsyQiXDKV17JcR7+e&#10;br6cR8Q6KnMqlOTr6MhtdLn5/GnV6oxPVKVEzg0BJ9JmrV5HlXM6i2PLKt5Qe6Y0l7BZKNNQB5+m&#10;jHNDW/DeiHiSJIu4VSbXRjFuLaxed5vRBv0XBWfurigsd0SsI4jN4dPgc+uf8WZFs9JQXdWsD4O+&#10;I4qG1hIOHVxdU0fJztR/uWpqZpRVhTtjqolVUdSMYw6QTZq8yObWqJ3GXMqsLfUAE0D7Aqd3u2U/&#10;97dGP+p7A0i0ugQs8MvncihM498QJTkgZMcBMn5whMFiOk2W84tJRBjspWmymE1mHaisAuT/smPV&#10;tzcs43Bw/CycVkOD2BMG9mMYPFZUc4TWZoDBvSF1jgksF8uLiEjaQLOiEoGscBEBQu0BLptZQO6j&#10;WA0Z04ztrLvlCmGn+x/Wdf2ZB4lWQWIHGUQDXf7P/tbUeTsfpxdJO6pbdSqb32/Unj8p1HQvigdh&#10;nnaFHGsNXRAaBHSDRnhr9DfWHLXLq/ows88b6w1NnOhBBwSf8GbVCwgCyGOYhfR4wDmMAv8YmeMc&#10;w+TJHMBHV/Dy7dfVGiV3FNyDJOQDL6B1cDz8gjXl9koYsqeecPCH/qjQFe1X/XyA3161PwP8ePui&#10;FmJwmaLpM5dXif/3Hnplb8eR6wbLpLNkfTQd4QFtQJqB9iCCwQhPVtIN9hLIGg8ZZevFrcqPSBUI&#10;CMyjJ43/MJiTdDIfxvIB+p3KUnDSLQOcPggY48fAY6FYgUsGEpsvF+fTGTbVPJnOQQRrQCKQUrpM&#10;ZtOOzc7n6SQgHahQm24+iRegWyCSrrz9rAKoQcW7FdI/pbqBqr7aTO6wPSD7zJcYzQlnUinz+w5u&#10;10Io6FEYTZQif+HC6X43IuK7BC70d1sQTBC2QTBOXCm8Abt4vu6cKmpPLljHrqr9BxYVuReuHGzO&#10;/nr0d9r4G/VPl/jmDwAAAP//AwBQSwMEFAAGAAgAAAAhAFpSMVTdAAAABQEAAA8AAABkcnMvZG93&#10;bnJldi54bWxMj09Lw0AQxe+C32EZwZvdJFr/xGxKKeqpFGwF8TZNpklodjZkt0n67R296OXB8B7v&#10;/SZbTLZVA/W+cWwgnkWgiAtXNlwZ+Ni93jyC8gG5xNYxGTiTh0V+eZFhWrqR32nYhkpJCfsUDdQh&#10;dKnWvqjJop+5jli8g+stBjn7Spc9jlJuW51E0b222LAs1NjRqqbiuD1ZA28jjsvb+GVYHw+r89du&#10;vvlcx2TM9dW0fAYVaAp/YfjBF3TIhWnvTlx61RqQR8KvipdE8ydQewk93CWg80z/p8+/AQAA//8D&#10;AFBLAQItABQABgAIAAAAIQC2gziS/gAAAOEBAAATAAAAAAAAAAAAAAAAAAAAAABbQ29udGVudF9U&#10;eXBlc10ueG1sUEsBAi0AFAAGAAgAAAAhADj9If/WAAAAlAEAAAsAAAAAAAAAAAAAAAAALwEAAF9y&#10;ZWxzLy5yZWxzUEsBAi0AFAAGAAgAAAAhANV2578SAwAADAgAAA4AAAAAAAAAAAAAAAAALgIAAGRy&#10;cy9lMm9Eb2MueG1sUEsBAi0AFAAGAAgAAAAhAFpSMVTdAAAABQEAAA8AAAAAAAAAAAAAAAAAbAUA&#10;AGRycy9kb3ducmV2LnhtbFBLBQYAAAAABAAEAPMAAAB2BgAAAAA=&#10;" w14:anchorId="5B6D6A53">
                            <v:shape id="Shape 1107679" style="position:absolute;width:13075;height:11064;visibility:visible;mso-wrap-style:square;v-text-anchor:top" coordsize="1307592,1106424" o:spid="_x0000_s2848" fillcolor="silver" stroked="f" strokeweight="0" path="m,l1307592,r,1106424l,11064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UevxgAAAOAAAAAPAAAAZHJzL2Rvd25yZXYueG1sRE9Na8JA&#10;EL0X/A/LCL3VjUUSja7SFlrqqag5eByzYxLNzqbZrUZ/vSsUPD7e92zRmVqcqHWVZQXDQQSCOLe6&#10;4kJBtvl8GYNwHlljbZkUXMjBYt57mmGq7ZlXdFr7QoQQdikqKL1vUildXpJBN7ANceD2tjXoA2wL&#10;qVs8h3BTy9coiqXBikNDiQ19lJQf139GwfvPaHmIf3WzuuJXlnW7UVIct0o997u3KQhPnX+I/93f&#10;OswfRkmcTOB+KCCQ8xsAAAD//wMAUEsBAi0AFAAGAAgAAAAhANvh9svuAAAAhQEAABMAAAAAAAAA&#10;AAAAAAAAAAAAAFtDb250ZW50X1R5cGVzXS54bWxQSwECLQAUAAYACAAAACEAWvQsW78AAAAVAQAA&#10;CwAAAAAAAAAAAAAAAAAfAQAAX3JlbHMvLnJlbHNQSwECLQAUAAYACAAAACEAAbVHr8YAAADgAAAA&#10;DwAAAAAAAAAAAAAAAAAHAgAAZHJzL2Rvd25yZXYueG1sUEsFBgAAAAADAAMAtwAAAPoCAAAAAA==&#10;">
                              <v:stroke endcap="round"/>
                              <v:path textboxrect="0,0,1307592,1106424" arrowok="t"/>
                            </v:shape>
                            <v:rect id="Rectangle 21259" style="position:absolute;left:5768;top:5035;width:1170;height:851;visibility:visible;mso-wrap-style:square;v-text-anchor:top" o:spid="_x0000_s28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2PcxwAAAN4AAAAPAAAAZHJzL2Rvd25yZXYueG1sRI9Ba8JA&#10;FITvBf/D8gRvdWNAMWlWEa3osdWC7e2RfSbB7NuQ3SbRX98tFHocZuYbJlsPphYdta6yrGA2jUAQ&#10;51ZXXCj4OO+flyCcR9ZYWyYFd3KwXo2eMky17fmdupMvRICwS1FB6X2TSunykgy6qW2Ig3e1rUEf&#10;ZFtI3WIf4KaWcRQtpMGKw0KJDW1Lym+nb6PgsGw2n0f76Iv69etwebsku3PilZqMh80LCE+D/w//&#10;tY9aQTyL5wn83glXQK5+AAAA//8DAFBLAQItABQABgAIAAAAIQDb4fbL7gAAAIUBAAATAAAAAAAA&#10;AAAAAAAAAAAAAABbQ29udGVudF9UeXBlc10ueG1sUEsBAi0AFAAGAAgAAAAhAFr0LFu/AAAAFQEA&#10;AAsAAAAAAAAAAAAAAAAAHwEAAF9yZWxzLy5yZWxzUEsBAi0AFAAGAAgAAAAhAGELY9zHAAAA3gAA&#10;AA8AAAAAAAAAAAAAAAAABwIAAGRycy9kb3ducmV2LnhtbFBLBQYAAAAAAwADALcAAAD7AgAAAAA=&#10;">
                              <v:textbox inset="0,0,0,0">
                                <w:txbxContent>
                                  <w:p w:rsidR="00CC0687" w:rsidP="00CC0687" w:rsidRDefault="00CC0687" w14:paraId="1FEB7C8D" w14:textId="77777777">
                                    <w:pPr>
                                      <w:spacing w:after="160"/>
                                      <w:ind w:left="0" w:firstLine="0"/>
                                    </w:pPr>
                                    <w:r>
                                      <w:rPr>
                                        <w:sz w:val="11"/>
                                        <w:lang w:val="Spanish"/>
                                      </w:rPr>
                                      <w:t>R3</w:t>
                                    </w:r>
                                  </w:p>
                                </w:txbxContent>
                              </v:textbox>
                            </v:rect>
                            <w10:anchorlock/>
                          </v:group>
                        </w:pict>
                      </mc:Fallback>
                    </mc:AlternateConten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79B3A598" w14:textId="77777777" w:rsidR="00CC0687" w:rsidRDefault="00CC0687" w:rsidP="0022543A">
                  <w:pPr>
                    <w:spacing w:after="0"/>
                    <w:ind w:left="0" w:right="22" w:firstLine="0"/>
                    <w:jc w:val="center"/>
                  </w:pPr>
                  <w:r>
                    <w:rPr>
                      <w:sz w:val="11"/>
                    </w:rPr>
                    <w:t>2</w:t>
                  </w:r>
                </w:p>
              </w:tc>
            </w:tr>
            <w:tr w:rsidR="00CC0687" w14:paraId="5DDD6AE2" w14:textId="77777777" w:rsidTr="0022543A">
              <w:trPr>
                <w:trHeight w:val="246"/>
              </w:trPr>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0D1A004D" w14:textId="77777777" w:rsidR="00CC0687" w:rsidRDefault="00CC0687" w:rsidP="0022543A">
                  <w:pPr>
                    <w:spacing w:after="0"/>
                    <w:ind w:left="0" w:right="28" w:firstLine="0"/>
                    <w:jc w:val="center"/>
                  </w:pPr>
                  <w:r>
                    <w:rPr>
                      <w:sz w:val="11"/>
                    </w:rPr>
                    <w:t>N4</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398A36DB" w14:textId="77777777" w:rsidR="00CC0687" w:rsidRDefault="00CC0687" w:rsidP="0022543A">
                  <w:pPr>
                    <w:spacing w:after="0"/>
                    <w:ind w:left="0" w:right="2" w:firstLine="0"/>
                    <w:jc w:val="center"/>
                  </w:pPr>
                  <w:r>
                    <w:rPr>
                      <w:sz w:val="11"/>
                    </w:rPr>
                    <w:t>Directo</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066741D5" w14:textId="77777777" w:rsidR="00CC0687" w:rsidRDefault="00CC0687" w:rsidP="0022543A">
                  <w:pPr>
                    <w:spacing w:after="0"/>
                    <w:ind w:left="0" w:right="22" w:firstLine="0"/>
                    <w:jc w:val="center"/>
                  </w:pPr>
                  <w:r>
                    <w:rPr>
                      <w:sz w:val="11"/>
                    </w:rPr>
                    <w:t>1</w:t>
                  </w:r>
                </w:p>
              </w:tc>
              <w:tc>
                <w:tcPr>
                  <w:tcW w:w="0" w:type="auto"/>
                  <w:vMerge/>
                  <w:tcBorders>
                    <w:top w:val="nil"/>
                    <w:left w:val="single" w:sz="3" w:space="0" w:color="000000"/>
                    <w:bottom w:val="nil"/>
                    <w:right w:val="single" w:sz="3" w:space="0" w:color="000000"/>
                  </w:tcBorders>
                </w:tcPr>
                <w:p w14:paraId="42554CCA" w14:textId="77777777" w:rsidR="00CC0687" w:rsidRDefault="00CC0687" w:rsidP="0022543A">
                  <w:pPr>
                    <w:spacing w:after="160"/>
                    <w:ind w:left="0" w:firstLine="0"/>
                  </w:pPr>
                </w:p>
              </w:tc>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5D6FB500" w14:textId="77777777" w:rsidR="00CC0687" w:rsidRDefault="00CC0687" w:rsidP="0022543A">
                  <w:pPr>
                    <w:spacing w:after="0"/>
                    <w:ind w:left="0" w:right="29" w:firstLine="0"/>
                    <w:jc w:val="center"/>
                  </w:pPr>
                  <w:r>
                    <w:rPr>
                      <w:sz w:val="11"/>
                    </w:rPr>
                    <w:t>N4</w:t>
                  </w:r>
                </w:p>
              </w:tc>
              <w:tc>
                <w:tcPr>
                  <w:tcW w:w="686" w:type="dxa"/>
                  <w:tcBorders>
                    <w:top w:val="single" w:sz="3" w:space="0" w:color="000000"/>
                    <w:left w:val="single" w:sz="3" w:space="0" w:color="000000"/>
                    <w:bottom w:val="single" w:sz="3" w:space="0" w:color="000000"/>
                    <w:right w:val="single" w:sz="3" w:space="0" w:color="000000"/>
                  </w:tcBorders>
                  <w:shd w:val="clear" w:color="auto" w:fill="FFFFFF"/>
                </w:tcPr>
                <w:p w14:paraId="217FB61D" w14:textId="77777777" w:rsidR="00CC0687" w:rsidRDefault="00CC0687" w:rsidP="0022543A">
                  <w:pPr>
                    <w:spacing w:after="0"/>
                    <w:ind w:left="0" w:right="2" w:firstLine="0"/>
                    <w:jc w:val="center"/>
                  </w:pPr>
                  <w:r>
                    <w:rPr>
                      <w:sz w:val="11"/>
                    </w:rPr>
                    <w:t>Directo</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3B7A4CB4" w14:textId="77777777" w:rsidR="00CC0687" w:rsidRDefault="00CC0687" w:rsidP="0022543A">
                  <w:pPr>
                    <w:spacing w:after="0"/>
                    <w:ind w:left="0" w:right="22" w:firstLine="0"/>
                    <w:jc w:val="center"/>
                  </w:pPr>
                  <w:r>
                    <w:rPr>
                      <w:sz w:val="11"/>
                    </w:rPr>
                    <w:t>1</w:t>
                  </w:r>
                </w:p>
              </w:tc>
            </w:tr>
            <w:tr w:rsidR="00CC0687" w14:paraId="179E7042" w14:textId="77777777" w:rsidTr="0022543A">
              <w:trPr>
                <w:trHeight w:val="246"/>
              </w:trPr>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125A439C" w14:textId="77777777" w:rsidR="00CC0687" w:rsidRDefault="00CC0687" w:rsidP="0022543A">
                  <w:pPr>
                    <w:spacing w:after="0"/>
                    <w:ind w:left="0" w:right="28" w:firstLine="0"/>
                    <w:jc w:val="center"/>
                  </w:pPr>
                  <w:r>
                    <w:rPr>
                      <w:sz w:val="11"/>
                    </w:rPr>
                    <w:t>N5</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2BE0738B" w14:textId="77777777" w:rsidR="00CC0687" w:rsidRDefault="00CC0687" w:rsidP="0022543A">
                  <w:pPr>
                    <w:spacing w:after="0"/>
                    <w:ind w:left="0" w:right="2" w:firstLine="0"/>
                    <w:jc w:val="center"/>
                  </w:pPr>
                  <w:r>
                    <w:rPr>
                      <w:sz w:val="11"/>
                    </w:rPr>
                    <w:t>R4</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5CBD53FE" w14:textId="77777777" w:rsidR="00CC0687" w:rsidRDefault="00CC0687" w:rsidP="0022543A">
                  <w:pPr>
                    <w:spacing w:after="0"/>
                    <w:ind w:left="0" w:right="22" w:firstLine="0"/>
                    <w:jc w:val="center"/>
                  </w:pPr>
                  <w:r>
                    <w:rPr>
                      <w:sz w:val="11"/>
                    </w:rPr>
                    <w:t>2</w:t>
                  </w:r>
                </w:p>
              </w:tc>
              <w:tc>
                <w:tcPr>
                  <w:tcW w:w="0" w:type="auto"/>
                  <w:vMerge/>
                  <w:tcBorders>
                    <w:top w:val="nil"/>
                    <w:left w:val="single" w:sz="3" w:space="0" w:color="000000"/>
                    <w:bottom w:val="nil"/>
                    <w:right w:val="single" w:sz="3" w:space="0" w:color="000000"/>
                  </w:tcBorders>
                </w:tcPr>
                <w:p w14:paraId="664C0F76" w14:textId="77777777" w:rsidR="00CC0687" w:rsidRDefault="00CC0687" w:rsidP="0022543A">
                  <w:pPr>
                    <w:spacing w:after="160"/>
                    <w:ind w:left="0" w:firstLine="0"/>
                  </w:pPr>
                </w:p>
              </w:tc>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0EFA1A0E" w14:textId="77777777" w:rsidR="00CC0687" w:rsidRDefault="00CC0687" w:rsidP="0022543A">
                  <w:pPr>
                    <w:spacing w:after="0"/>
                    <w:ind w:left="0" w:right="29" w:firstLine="0"/>
                    <w:jc w:val="center"/>
                  </w:pPr>
                  <w:r>
                    <w:rPr>
                      <w:sz w:val="11"/>
                    </w:rPr>
                    <w:t>N5</w:t>
                  </w:r>
                </w:p>
              </w:tc>
              <w:tc>
                <w:tcPr>
                  <w:tcW w:w="686" w:type="dxa"/>
                  <w:tcBorders>
                    <w:top w:val="single" w:sz="3" w:space="0" w:color="000000"/>
                    <w:left w:val="single" w:sz="3" w:space="0" w:color="000000"/>
                    <w:bottom w:val="single" w:sz="3" w:space="0" w:color="000000"/>
                    <w:right w:val="single" w:sz="3" w:space="0" w:color="000000"/>
                  </w:tcBorders>
                  <w:shd w:val="clear" w:color="auto" w:fill="FFFFFF"/>
                </w:tcPr>
                <w:p w14:paraId="2BC64C0D" w14:textId="77777777" w:rsidR="00CC0687" w:rsidRDefault="00CC0687" w:rsidP="0022543A">
                  <w:pPr>
                    <w:spacing w:after="0"/>
                    <w:ind w:left="0" w:right="2" w:firstLine="0"/>
                    <w:jc w:val="center"/>
                  </w:pPr>
                  <w:r>
                    <w:rPr>
                      <w:sz w:val="11"/>
                    </w:rPr>
                    <w:t>Directo</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716054B4" w14:textId="77777777" w:rsidR="00CC0687" w:rsidRDefault="00CC0687" w:rsidP="0022543A">
                  <w:pPr>
                    <w:spacing w:after="0"/>
                    <w:ind w:left="0" w:right="22" w:firstLine="0"/>
                    <w:jc w:val="center"/>
                  </w:pPr>
                  <w:r>
                    <w:rPr>
                      <w:sz w:val="11"/>
                    </w:rPr>
                    <w:t>1</w:t>
                  </w:r>
                </w:p>
              </w:tc>
            </w:tr>
            <w:tr w:rsidR="00CC0687" w14:paraId="6EFFE5ED" w14:textId="77777777" w:rsidTr="0022543A">
              <w:trPr>
                <w:trHeight w:val="269"/>
              </w:trPr>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344558FD" w14:textId="77777777" w:rsidR="00CC0687" w:rsidRDefault="00CC0687" w:rsidP="0022543A">
                  <w:pPr>
                    <w:spacing w:after="0"/>
                    <w:ind w:left="0" w:right="28" w:firstLine="0"/>
                    <w:jc w:val="center"/>
                  </w:pPr>
                  <w:r>
                    <w:rPr>
                      <w:sz w:val="11"/>
                    </w:rPr>
                    <w:t>N6</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6373A08C" w14:textId="77777777" w:rsidR="00CC0687" w:rsidRDefault="00CC0687" w:rsidP="0022543A">
                  <w:pPr>
                    <w:spacing w:after="0"/>
                    <w:ind w:left="0" w:right="2" w:firstLine="0"/>
                    <w:jc w:val="center"/>
                  </w:pPr>
                  <w:r>
                    <w:rPr>
                      <w:sz w:val="11"/>
                    </w:rPr>
                    <w:t>R4</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65E3155D" w14:textId="77777777" w:rsidR="00CC0687" w:rsidRDefault="00CC0687" w:rsidP="0022543A">
                  <w:pPr>
                    <w:spacing w:after="0"/>
                    <w:ind w:left="0" w:right="22" w:firstLine="0"/>
                    <w:jc w:val="center"/>
                  </w:pPr>
                  <w:r>
                    <w:rPr>
                      <w:sz w:val="11"/>
                    </w:rPr>
                    <w:t>3</w:t>
                  </w:r>
                </w:p>
              </w:tc>
              <w:tc>
                <w:tcPr>
                  <w:tcW w:w="0" w:type="auto"/>
                  <w:vMerge/>
                  <w:tcBorders>
                    <w:top w:val="nil"/>
                    <w:left w:val="single" w:sz="3" w:space="0" w:color="000000"/>
                    <w:bottom w:val="nil"/>
                    <w:right w:val="single" w:sz="3" w:space="0" w:color="000000"/>
                  </w:tcBorders>
                </w:tcPr>
                <w:p w14:paraId="53B79050" w14:textId="77777777" w:rsidR="00CC0687" w:rsidRDefault="00CC0687" w:rsidP="0022543A">
                  <w:pPr>
                    <w:spacing w:after="160"/>
                    <w:ind w:left="0" w:firstLine="0"/>
                  </w:pPr>
                </w:p>
              </w:tc>
              <w:tc>
                <w:tcPr>
                  <w:tcW w:w="659" w:type="dxa"/>
                  <w:tcBorders>
                    <w:top w:val="single" w:sz="3" w:space="0" w:color="000000"/>
                    <w:left w:val="single" w:sz="3" w:space="0" w:color="000000"/>
                    <w:bottom w:val="single" w:sz="3" w:space="0" w:color="000000"/>
                    <w:right w:val="single" w:sz="3" w:space="0" w:color="000000"/>
                  </w:tcBorders>
                  <w:shd w:val="clear" w:color="auto" w:fill="FFFFFF"/>
                </w:tcPr>
                <w:p w14:paraId="44282CBF" w14:textId="77777777" w:rsidR="00CC0687" w:rsidRDefault="00CC0687" w:rsidP="0022543A">
                  <w:pPr>
                    <w:spacing w:after="0"/>
                    <w:ind w:left="0" w:right="29" w:firstLine="0"/>
                    <w:jc w:val="center"/>
                  </w:pPr>
                  <w:r>
                    <w:rPr>
                      <w:sz w:val="11"/>
                    </w:rPr>
                    <w:t>N6</w:t>
                  </w:r>
                </w:p>
              </w:tc>
              <w:tc>
                <w:tcPr>
                  <w:tcW w:w="686" w:type="dxa"/>
                  <w:tcBorders>
                    <w:top w:val="single" w:sz="3" w:space="0" w:color="000000"/>
                    <w:left w:val="single" w:sz="3" w:space="0" w:color="000000"/>
                    <w:bottom w:val="single" w:sz="3" w:space="0" w:color="000000"/>
                    <w:right w:val="single" w:sz="3" w:space="0" w:color="000000"/>
                  </w:tcBorders>
                  <w:shd w:val="clear" w:color="auto" w:fill="FFFFFF"/>
                </w:tcPr>
                <w:p w14:paraId="54497380" w14:textId="77777777" w:rsidR="00CC0687" w:rsidRDefault="00CC0687" w:rsidP="0022543A">
                  <w:pPr>
                    <w:spacing w:after="0"/>
                    <w:ind w:left="0" w:right="1" w:firstLine="0"/>
                    <w:jc w:val="center"/>
                  </w:pPr>
                  <w:r>
                    <w:rPr>
                      <w:sz w:val="11"/>
                    </w:rPr>
                    <w:t>R5</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20E0E6B8" w14:textId="77777777" w:rsidR="00CC0687" w:rsidRDefault="00CC0687" w:rsidP="0022543A">
                  <w:pPr>
                    <w:spacing w:after="0"/>
                    <w:ind w:left="0" w:right="22" w:firstLine="0"/>
                    <w:jc w:val="center"/>
                  </w:pPr>
                  <w:r>
                    <w:rPr>
                      <w:sz w:val="11"/>
                    </w:rPr>
                    <w:t>2</w:t>
                  </w:r>
                </w:p>
              </w:tc>
            </w:tr>
          </w:tbl>
          <w:p w14:paraId="6A24A111" w14:textId="77777777" w:rsidR="00CC0687" w:rsidRDefault="00CC0687" w:rsidP="0022543A">
            <w:pPr>
              <w:spacing w:after="160"/>
              <w:ind w:left="0" w:firstLine="0"/>
            </w:pPr>
          </w:p>
        </w:tc>
      </w:tr>
      <w:tr w:rsidR="00CC0687" w14:paraId="2EF22EA4" w14:textId="77777777" w:rsidTr="0022543A">
        <w:trPr>
          <w:trHeight w:val="238"/>
        </w:trPr>
        <w:tc>
          <w:tcPr>
            <w:tcW w:w="76" w:type="dxa"/>
            <w:tcBorders>
              <w:top w:val="single" w:sz="3" w:space="0" w:color="000000"/>
              <w:left w:val="double" w:sz="3" w:space="0" w:color="000000"/>
              <w:bottom w:val="single" w:sz="3" w:space="0" w:color="000000"/>
              <w:right w:val="nil"/>
            </w:tcBorders>
            <w:shd w:val="clear" w:color="auto" w:fill="E6E6E6"/>
          </w:tcPr>
          <w:p w14:paraId="3DB2F0B9" w14:textId="77777777" w:rsidR="00CC0687" w:rsidRDefault="00CC0687" w:rsidP="0022543A">
            <w:pPr>
              <w:spacing w:after="160"/>
              <w:ind w:left="0" w:firstLine="0"/>
            </w:pPr>
          </w:p>
        </w:tc>
        <w:tc>
          <w:tcPr>
            <w:tcW w:w="634" w:type="dxa"/>
            <w:tcBorders>
              <w:top w:val="single" w:sz="3" w:space="0" w:color="000000"/>
              <w:left w:val="nil"/>
              <w:bottom w:val="single" w:sz="3" w:space="0" w:color="000000"/>
              <w:right w:val="single" w:sz="3" w:space="0" w:color="000000"/>
            </w:tcBorders>
            <w:shd w:val="clear" w:color="auto" w:fill="E6E6E6"/>
          </w:tcPr>
          <w:p w14:paraId="14C9C140" w14:textId="77777777" w:rsidR="00CC0687" w:rsidRDefault="00CC0687" w:rsidP="0022543A">
            <w:pPr>
              <w:spacing w:after="0"/>
              <w:ind w:left="0" w:right="54" w:firstLine="0"/>
              <w:jc w:val="center"/>
            </w:pPr>
            <w:r>
              <w:rPr>
                <w:sz w:val="11"/>
              </w:rPr>
              <w:t>Red</w:t>
            </w:r>
          </w:p>
        </w:tc>
        <w:tc>
          <w:tcPr>
            <w:tcW w:w="688" w:type="dxa"/>
            <w:tcBorders>
              <w:top w:val="single" w:sz="3" w:space="0" w:color="000000"/>
              <w:left w:val="single" w:sz="3" w:space="0" w:color="000000"/>
              <w:bottom w:val="single" w:sz="3" w:space="0" w:color="000000"/>
              <w:right w:val="single" w:sz="3" w:space="0" w:color="000000"/>
            </w:tcBorders>
            <w:shd w:val="clear" w:color="auto" w:fill="E6E6E6"/>
          </w:tcPr>
          <w:p w14:paraId="1B077823" w14:textId="77777777" w:rsidR="00CC0687" w:rsidRDefault="00CC0687" w:rsidP="0022543A">
            <w:pPr>
              <w:spacing w:after="0"/>
              <w:ind w:left="245" w:right="20" w:hanging="28"/>
            </w:pPr>
            <w:r>
              <w:rPr>
                <w:sz w:val="11"/>
              </w:rPr>
              <w:t>Próximo salto</w:t>
            </w:r>
          </w:p>
        </w:tc>
        <w:tc>
          <w:tcPr>
            <w:tcW w:w="709" w:type="dxa"/>
            <w:tcBorders>
              <w:top w:val="single" w:sz="3" w:space="0" w:color="000000"/>
              <w:left w:val="single" w:sz="3" w:space="0" w:color="000000"/>
              <w:bottom w:val="single" w:sz="3" w:space="0" w:color="000000"/>
              <w:right w:val="single" w:sz="3" w:space="0" w:color="000000"/>
            </w:tcBorders>
            <w:shd w:val="clear" w:color="auto" w:fill="E6E6E6"/>
          </w:tcPr>
          <w:p w14:paraId="08989FEC" w14:textId="77777777" w:rsidR="00CC0687" w:rsidRDefault="00CC0687" w:rsidP="0022543A">
            <w:pPr>
              <w:spacing w:after="0"/>
              <w:ind w:left="0" w:right="23" w:firstLine="0"/>
              <w:jc w:val="center"/>
            </w:pPr>
            <w:r>
              <w:rPr>
                <w:sz w:val="11"/>
              </w:rPr>
              <w:t>Métrico</w:t>
            </w:r>
          </w:p>
        </w:tc>
        <w:tc>
          <w:tcPr>
            <w:tcW w:w="0" w:type="auto"/>
            <w:vMerge/>
            <w:tcBorders>
              <w:top w:val="nil"/>
              <w:left w:val="nil"/>
              <w:bottom w:val="nil"/>
              <w:right w:val="single" w:sz="2" w:space="0" w:color="000000"/>
            </w:tcBorders>
          </w:tcPr>
          <w:p w14:paraId="623BE5F7" w14:textId="77777777" w:rsidR="00CC0687" w:rsidRDefault="00CC0687" w:rsidP="0022543A">
            <w:pPr>
              <w:spacing w:after="160"/>
              <w:ind w:left="0" w:firstLine="0"/>
            </w:pPr>
          </w:p>
        </w:tc>
      </w:tr>
      <w:tr w:rsidR="00CC0687" w14:paraId="1DD8569D" w14:textId="77777777" w:rsidTr="0022543A">
        <w:trPr>
          <w:trHeight w:val="246"/>
        </w:trPr>
        <w:tc>
          <w:tcPr>
            <w:tcW w:w="76" w:type="dxa"/>
            <w:tcBorders>
              <w:top w:val="single" w:sz="3" w:space="0" w:color="000000"/>
              <w:left w:val="double" w:sz="3" w:space="0" w:color="000000"/>
              <w:bottom w:val="single" w:sz="3" w:space="0" w:color="000000"/>
              <w:right w:val="nil"/>
            </w:tcBorders>
            <w:shd w:val="clear" w:color="auto" w:fill="FFFFFF"/>
          </w:tcPr>
          <w:p w14:paraId="1BF4115D" w14:textId="77777777" w:rsidR="00CC0687" w:rsidRDefault="00CC0687" w:rsidP="0022543A">
            <w:pPr>
              <w:spacing w:after="160"/>
              <w:ind w:left="0" w:firstLine="0"/>
            </w:pPr>
          </w:p>
        </w:tc>
        <w:tc>
          <w:tcPr>
            <w:tcW w:w="634" w:type="dxa"/>
            <w:tcBorders>
              <w:top w:val="single" w:sz="3" w:space="0" w:color="000000"/>
              <w:left w:val="nil"/>
              <w:bottom w:val="single" w:sz="3" w:space="0" w:color="000000"/>
              <w:right w:val="single" w:sz="3" w:space="0" w:color="000000"/>
            </w:tcBorders>
            <w:shd w:val="clear" w:color="auto" w:fill="FFFFFF"/>
          </w:tcPr>
          <w:p w14:paraId="7D4AD0B5" w14:textId="77777777" w:rsidR="00CC0687" w:rsidRDefault="00CC0687" w:rsidP="0022543A">
            <w:pPr>
              <w:spacing w:after="0"/>
              <w:ind w:left="0" w:right="52" w:firstLine="0"/>
              <w:jc w:val="center"/>
            </w:pPr>
            <w:r>
              <w:rPr>
                <w:sz w:val="11"/>
              </w:rPr>
              <w:t>N1</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3A35AB3D" w14:textId="77777777" w:rsidR="00CC0687" w:rsidRDefault="00CC0687" w:rsidP="0022543A">
            <w:pPr>
              <w:spacing w:after="0"/>
              <w:ind w:left="0" w:right="2" w:firstLine="0"/>
              <w:jc w:val="center"/>
            </w:pPr>
            <w:r>
              <w:rPr>
                <w:sz w:val="11"/>
              </w:rPr>
              <w:t>R1</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37F703D3" w14:textId="77777777" w:rsidR="00CC0687" w:rsidRDefault="00CC0687" w:rsidP="0022543A">
            <w:pPr>
              <w:spacing w:after="0"/>
              <w:ind w:left="0" w:right="22" w:firstLine="0"/>
              <w:jc w:val="center"/>
            </w:pPr>
            <w:r>
              <w:rPr>
                <w:sz w:val="11"/>
              </w:rPr>
              <w:t>2</w:t>
            </w:r>
          </w:p>
        </w:tc>
        <w:tc>
          <w:tcPr>
            <w:tcW w:w="0" w:type="auto"/>
            <w:vMerge/>
            <w:tcBorders>
              <w:top w:val="nil"/>
              <w:left w:val="nil"/>
              <w:bottom w:val="nil"/>
              <w:right w:val="single" w:sz="2" w:space="0" w:color="000000"/>
            </w:tcBorders>
          </w:tcPr>
          <w:p w14:paraId="1A5A8621" w14:textId="77777777" w:rsidR="00CC0687" w:rsidRDefault="00CC0687" w:rsidP="0022543A">
            <w:pPr>
              <w:spacing w:after="160"/>
              <w:ind w:left="0" w:firstLine="0"/>
            </w:pPr>
          </w:p>
        </w:tc>
      </w:tr>
      <w:tr w:rsidR="00CC0687" w14:paraId="3BFE655B" w14:textId="77777777" w:rsidTr="0022543A">
        <w:trPr>
          <w:trHeight w:val="247"/>
        </w:trPr>
        <w:tc>
          <w:tcPr>
            <w:tcW w:w="76" w:type="dxa"/>
            <w:tcBorders>
              <w:top w:val="single" w:sz="3" w:space="0" w:color="000000"/>
              <w:left w:val="double" w:sz="3" w:space="0" w:color="000000"/>
              <w:bottom w:val="single" w:sz="3" w:space="0" w:color="000000"/>
              <w:right w:val="nil"/>
            </w:tcBorders>
            <w:shd w:val="clear" w:color="auto" w:fill="FFFFFF"/>
          </w:tcPr>
          <w:p w14:paraId="0F7F8879" w14:textId="77777777" w:rsidR="00CC0687" w:rsidRDefault="00CC0687" w:rsidP="0022543A">
            <w:pPr>
              <w:spacing w:after="160"/>
              <w:ind w:left="0" w:firstLine="0"/>
            </w:pPr>
          </w:p>
        </w:tc>
        <w:tc>
          <w:tcPr>
            <w:tcW w:w="634" w:type="dxa"/>
            <w:tcBorders>
              <w:top w:val="single" w:sz="3" w:space="0" w:color="000000"/>
              <w:left w:val="nil"/>
              <w:bottom w:val="single" w:sz="3" w:space="0" w:color="000000"/>
              <w:right w:val="single" w:sz="3" w:space="0" w:color="000000"/>
            </w:tcBorders>
            <w:shd w:val="clear" w:color="auto" w:fill="FFFFFF"/>
          </w:tcPr>
          <w:p w14:paraId="2AA34FB8" w14:textId="77777777" w:rsidR="00CC0687" w:rsidRDefault="00CC0687" w:rsidP="0022543A">
            <w:pPr>
              <w:spacing w:after="0"/>
              <w:ind w:left="0" w:right="52" w:firstLine="0"/>
              <w:jc w:val="center"/>
            </w:pPr>
            <w:r>
              <w:rPr>
                <w:sz w:val="11"/>
              </w:rPr>
              <w:t>N2</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5635FD71" w14:textId="77777777" w:rsidR="00CC0687" w:rsidRDefault="00CC0687" w:rsidP="0022543A">
            <w:pPr>
              <w:spacing w:after="0"/>
              <w:ind w:left="0" w:right="2" w:firstLine="0"/>
              <w:jc w:val="center"/>
            </w:pPr>
            <w:r>
              <w:rPr>
                <w:sz w:val="11"/>
              </w:rPr>
              <w:t>Directo</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7048A958" w14:textId="77777777" w:rsidR="00CC0687" w:rsidRDefault="00CC0687" w:rsidP="0022543A">
            <w:pPr>
              <w:spacing w:after="0"/>
              <w:ind w:left="0" w:right="22" w:firstLine="0"/>
              <w:jc w:val="center"/>
            </w:pPr>
            <w:r>
              <w:rPr>
                <w:sz w:val="11"/>
              </w:rPr>
              <w:t>1</w:t>
            </w:r>
          </w:p>
        </w:tc>
        <w:tc>
          <w:tcPr>
            <w:tcW w:w="0" w:type="auto"/>
            <w:vMerge/>
            <w:tcBorders>
              <w:top w:val="nil"/>
              <w:left w:val="nil"/>
              <w:bottom w:val="nil"/>
              <w:right w:val="single" w:sz="2" w:space="0" w:color="000000"/>
            </w:tcBorders>
          </w:tcPr>
          <w:p w14:paraId="2E95983F" w14:textId="77777777" w:rsidR="00CC0687" w:rsidRDefault="00CC0687" w:rsidP="0022543A">
            <w:pPr>
              <w:spacing w:after="160"/>
              <w:ind w:left="0" w:firstLine="0"/>
            </w:pPr>
          </w:p>
        </w:tc>
      </w:tr>
      <w:tr w:rsidR="00CC0687" w14:paraId="7CC0B002" w14:textId="77777777" w:rsidTr="0022543A">
        <w:trPr>
          <w:trHeight w:val="246"/>
        </w:trPr>
        <w:tc>
          <w:tcPr>
            <w:tcW w:w="76" w:type="dxa"/>
            <w:tcBorders>
              <w:top w:val="single" w:sz="3" w:space="0" w:color="000000"/>
              <w:left w:val="double" w:sz="3" w:space="0" w:color="000000"/>
              <w:bottom w:val="single" w:sz="3" w:space="0" w:color="000000"/>
              <w:right w:val="nil"/>
            </w:tcBorders>
            <w:shd w:val="clear" w:color="auto" w:fill="FFFFFF"/>
          </w:tcPr>
          <w:p w14:paraId="29831DF1" w14:textId="77777777" w:rsidR="00CC0687" w:rsidRDefault="00CC0687" w:rsidP="0022543A">
            <w:pPr>
              <w:spacing w:after="160"/>
              <w:ind w:left="0" w:firstLine="0"/>
            </w:pPr>
          </w:p>
        </w:tc>
        <w:tc>
          <w:tcPr>
            <w:tcW w:w="634" w:type="dxa"/>
            <w:tcBorders>
              <w:top w:val="single" w:sz="3" w:space="0" w:color="000000"/>
              <w:left w:val="nil"/>
              <w:bottom w:val="single" w:sz="3" w:space="0" w:color="000000"/>
              <w:right w:val="single" w:sz="3" w:space="0" w:color="000000"/>
            </w:tcBorders>
            <w:shd w:val="clear" w:color="auto" w:fill="FFFFFF"/>
          </w:tcPr>
          <w:p w14:paraId="26205DC6" w14:textId="77777777" w:rsidR="00CC0687" w:rsidRDefault="00CC0687" w:rsidP="0022543A">
            <w:pPr>
              <w:spacing w:after="0"/>
              <w:ind w:left="0" w:right="52" w:firstLine="0"/>
              <w:jc w:val="center"/>
            </w:pPr>
            <w:r>
              <w:rPr>
                <w:sz w:val="11"/>
              </w:rPr>
              <w:t>N3</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42BA49C0" w14:textId="77777777" w:rsidR="00CC0687" w:rsidRDefault="00CC0687" w:rsidP="0022543A">
            <w:pPr>
              <w:spacing w:after="0"/>
              <w:ind w:left="-634" w:right="-738" w:firstLine="0"/>
            </w:pPr>
            <w:r>
              <w:rPr>
                <w:rFonts w:ascii="Calibri" w:eastAsia="Calibri" w:hAnsi="Calibri" w:cs="Calibri"/>
                <w:noProof/>
                <w:sz w:val="22"/>
              </w:rPr>
              <mc:AlternateContent>
                <mc:Choice Requires="wpg">
                  <w:drawing>
                    <wp:inline distT="0" distB="0" distL="0" distR="0" wp14:anchorId="5CA18714" wp14:editId="3BC7F770">
                      <wp:extent cx="1307592" cy="1105662"/>
                      <wp:effectExtent l="0" t="0" r="0" b="0"/>
                      <wp:docPr id="818639" name="Group 818639"/>
                      <wp:cNvGraphicFramePr/>
                      <a:graphic xmlns:a="http://schemas.openxmlformats.org/drawingml/2006/main">
                        <a:graphicData uri="http://schemas.microsoft.com/office/word/2010/wordprocessingGroup">
                          <wpg:wgp>
                            <wpg:cNvGrpSpPr/>
                            <wpg:grpSpPr>
                              <a:xfrm>
                                <a:off x="0" y="0"/>
                                <a:ext cx="1307592" cy="1105662"/>
                                <a:chOff x="0" y="0"/>
                                <a:chExt cx="1307592" cy="1105662"/>
                              </a:xfrm>
                            </wpg:grpSpPr>
                            <wps:wsp>
                              <wps:cNvPr id="1107681" name="Shape 1107681"/>
                              <wps:cNvSpPr/>
                              <wps:spPr>
                                <a:xfrm>
                                  <a:off x="0" y="0"/>
                                  <a:ext cx="1307592" cy="1105662"/>
                                </a:xfrm>
                                <a:custGeom>
                                  <a:avLst/>
                                  <a:gdLst/>
                                  <a:ahLst/>
                                  <a:cxnLst/>
                                  <a:rect l="0" t="0" r="0" b="0"/>
                                  <a:pathLst>
                                    <a:path w="1307592" h="1105662">
                                      <a:moveTo>
                                        <a:pt x="0" y="0"/>
                                      </a:moveTo>
                                      <a:lnTo>
                                        <a:pt x="1307592" y="0"/>
                                      </a:lnTo>
                                      <a:lnTo>
                                        <a:pt x="1307592" y="1105662"/>
                                      </a:lnTo>
                                      <a:lnTo>
                                        <a:pt x="0" y="110566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173" name="Rectangle 21173"/>
                              <wps:cNvSpPr/>
                              <wps:spPr>
                                <a:xfrm>
                                  <a:off x="530352" y="502772"/>
                                  <a:ext cx="238466" cy="85120"/>
                                </a:xfrm>
                                <a:prstGeom prst="rect">
                                  <a:avLst/>
                                </a:prstGeom>
                                <a:ln>
                                  <a:noFill/>
                                </a:ln>
                              </wps:spPr>
                              <wps:txbx>
                                <w:txbxContent>
                                  <w:p w14:paraId="6B963679" w14:textId="77777777" w:rsidR="00CC0687" w:rsidRDefault="00CC0687" w:rsidP="00CC0687">
                                    <w:pPr>
                                      <w:spacing w:after="160"/>
                                      <w:ind w:left="0" w:firstLine="0"/>
                                    </w:pPr>
                                    <w:r>
                                      <w:rPr>
                                        <w:sz w:val="11"/>
                                      </w:rPr>
                                      <w:t>Directo</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818639" style="width:102.95pt;height:87.05pt;mso-position-horizontal-relative:char;mso-position-vertical-relative:line" coordsize="13075,11056" o:spid="_x0000_s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UKPEgMAABoIAAAOAAAAZHJzL2Uyb0RvYy54bWy8Vdtu2zAMfR+wfxD8vvqSOcmMJMXQbsWA&#10;YS3a7gMUWb4AsiRISpzs60fRl7gptmItsASwaYmkyEPyaHV5aATZc2NrJddBfBEFhEum8lqW6+Dn&#10;49cPy4BYR2VOhZJ8HRy5DS4379+tWp3xRFVK5NwQcCJt1up1UDmnszC0rOINtRdKcwmbhTINdfBp&#10;yjA3tAXvjQiTKJqHrTK5Nopxa2H1utsMNui/KDhzt0VhuSNiHUBsDp8Gn1v/DDcrmpWG6qpmfRj0&#10;FVE0tJZw6OjqmjpKdqZ+5qqpmVFWFe6CqSZURVEzjjlANnF0ls2NUTuNuZRZW+oRJoD2DKdXu2U/&#10;9jdGP+g7A0i0ugQs8MvncihM498QJTkgZMcRMn5whMFiPIsW6ackIAz24jhK5/OkA5VVgPwzO1Z9&#10;ecEyHA4On4TTamgQe8LAvg2Dh4pqjtDaDDC4M6TOMYHFfBkHRNIGmhWVCGSFiwgQao9w2cwCcm/F&#10;asyYZmxn3Q1XCDvdf7eu6898kGg1SOwgB9FAl/+1vzV13s7H6UXSTupWncrm9xu1548KNd1Z8SDM&#10;066QU62xC4YGAd1BY3hr9DfVnLTLH/VhZp821guaONGjDgg+4c2qFxAEkKcwC+nxgHMYBf4pBHU4&#10;yE3tgJhE3QA+ySKKTo7Bm2/GrvIouaPgHjIh73kBjYTD4hesKbdXwpA99fSDP3ROha5ov+qnBULq&#10;VVFGP96+qIUYXcZo+sTlVeT/vYde2dtxZL7RMuosWR9NR39AIpD0QIIQwWiEJyvpRnsJ1I2HTLL1&#10;4lblRyQOBASm01PIfxjTJI4Xs2FI76H7qSwFJ93yv4xpOotmKZAXtFgaJYtFT10DuSWz5cf5vOO2&#10;ZRonA9IDMWrTTSvxwjrwc9iVt59c33W9isdUSP+U6itUtSu6XzlrJnfYHpCL0kXqMT/hTCplft3C&#10;XVsIBR0Lg4pS4K9fON3vBkR8k8CM/qYbBDMI20EwTlwpvA+7eD7vnCpqTzUYS1fV/gOLCst4AWFz&#10;9pelv+Gm36h/utI3vwEAAP//AwBQSwMEFAAGAAgAAAAhAPPUZ/fdAAAABQEAAA8AAABkcnMvZG93&#10;bnJldi54bWxMj0FLw0AQhe+C/2EZwZvdpFqtMZtSinoqBVuheJsm0yQ0Oxuy2yT9945e9PJgeI/3&#10;vkkXo21UT52vHRuIJxEo4twVNZcGPndvd3NQPiAX2DgmAxfysMiur1JMCjfwB/XbUCopYZ+ggSqE&#10;NtHa5xVZ9BPXEot3dJ3FIGdX6qLDQcpto6dR9Kgt1iwLFba0qig/bc/WwPuAw/I+fu3Xp+Pq8rWb&#10;bfbrmIy5vRmXL6ACjeEvDD/4gg6ZMB3cmQuvGgPySPhV8abR7BnUQUJPDzHoLNX/6bNvAAAA//8D&#10;AFBLAQItABQABgAIAAAAIQC2gziS/gAAAOEBAAATAAAAAAAAAAAAAAAAAAAAAABbQ29udGVudF9U&#10;eXBlc10ueG1sUEsBAi0AFAAGAAgAAAAhADj9If/WAAAAlAEAAAsAAAAAAAAAAAAAAAAALwEAAF9y&#10;ZWxzLy5yZWxzUEsBAi0AFAAGAAgAAAAhAFcZQo8SAwAAGggAAA4AAAAAAAAAAAAAAAAALgIAAGRy&#10;cy9lMm9Eb2MueG1sUEsBAi0AFAAGAAgAAAAhAPPUZ/fdAAAABQEAAA8AAAAAAAAAAAAAAAAAbAUA&#10;AGRycy9kb3ducmV2LnhtbFBLBQYAAAAABAAEAPMAAAB2BgAAAAA=&#10;" w14:anchorId="5CA18714">
                      <v:shape id="Shape 1107681" style="position:absolute;width:13075;height:11056;visibility:visible;mso-wrap-style:square;v-text-anchor:top" coordsize="1307592,1105662" o:spid="_x0000_s2851" fillcolor="silver" stroked="f" strokeweight="0" path="m,l1307592,r,1105662l,11056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xOXxgAAAOAAAAAPAAAAZHJzL2Rvd25yZXYueG1sRE/LasJA&#10;FN0X/IfhCt3VSUpJNXUUURQXdVEf0OU1c5uEZu6kM2OMf98RCl0ezns6700jOnK+tqwgHSUgiAur&#10;ay4VHA/rpzEIH5A1NpZJwY08zGeDhynm2l75g7p9KEUMYZ+jgiqENpfSFxUZ9CPbEkfuyzqDIUJX&#10;Su3wGsNNI5+TJJMGa44NFba0rKj43l+MAj6vfrLPyWayeznV793l5vAoz0o9DvvFG4hAffgX/7m3&#10;Os5Pk9dsnML9UEQgZ78AAAD//wMAUEsBAi0AFAAGAAgAAAAhANvh9svuAAAAhQEAABMAAAAAAAAA&#10;AAAAAAAAAAAAAFtDb250ZW50X1R5cGVzXS54bWxQSwECLQAUAAYACAAAACEAWvQsW78AAAAVAQAA&#10;CwAAAAAAAAAAAAAAAAAfAQAAX3JlbHMvLnJlbHNQSwECLQAUAAYACAAAACEAwAcTl8YAAADgAAAA&#10;DwAAAAAAAAAAAAAAAAAHAgAAZHJzL2Rvd25yZXYueG1sUEsFBgAAAAADAAMAtwAAAPoCAAAAAA==&#10;">
                        <v:stroke miterlimit="83231f" joinstyle="miter"/>
                        <v:path textboxrect="0,0,1307592,1105662" arrowok="t"/>
                      </v:shape>
                      <v:rect id="Rectangle 21173" style="position:absolute;left:5303;top:5027;width:2385;height:851;visibility:visible;mso-wrap-style:square;v-text-anchor:top" o:spid="_x0000_s28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2kqxwAAAN4AAAAPAAAAZHJzL2Rvd25yZXYueG1sRI9Pa8JA&#10;FMTvQr/D8gredBMFjamrSFX06J+C7e2RfU1Cs29DdjWxn74rCD0OM/MbZr7sTCVu1LjSsoJ4GIEg&#10;zqwuOVfwcd4OEhDOI2usLJOCOzlYLl56c0y1bflIt5PPRYCwS1FB4X2dSumyggy6oa2Jg/dtG4M+&#10;yCaXusE2wE0lR1E0kQZLDgsF1vReUPZzuhoFu6Refe7tb5tXm6/d5XCZrc8zr1T/tVu9gfDU+f/w&#10;s73XCkZxPB3D4064AnLxBwAA//8DAFBLAQItABQABgAIAAAAIQDb4fbL7gAAAIUBAAATAAAAAAAA&#10;AAAAAAAAAAAAAABbQ29udGVudF9UeXBlc10ueG1sUEsBAi0AFAAGAAgAAAAhAFr0LFu/AAAAFQEA&#10;AAsAAAAAAAAAAAAAAAAAHwEAAF9yZWxzLy5yZWxzUEsBAi0AFAAGAAgAAAAhAJBzaSrHAAAA3gAA&#10;AA8AAAAAAAAAAAAAAAAABwIAAGRycy9kb3ducmV2LnhtbFBLBQYAAAAAAwADALcAAAD7AgAAAAA=&#10;">
                        <v:textbox inset="0,0,0,0">
                          <w:txbxContent>
                            <w:p w:rsidR="00CC0687" w:rsidP="00CC0687" w:rsidRDefault="00CC0687" w14:paraId="6B963679" w14:textId="77777777">
                              <w:pPr>
                                <w:spacing w:after="160"/>
                                <w:ind w:left="0" w:firstLine="0"/>
                              </w:pPr>
                              <w:r>
                                <w:rPr>
                                  <w:sz w:val="11"/>
                                  <w:lang w:val="Spanish"/>
                                </w:rPr>
                                <w:t>Directo</w:t>
                              </w:r>
                            </w:p>
                          </w:txbxContent>
                        </v:textbox>
                      </v:rect>
                      <w10:anchorlock/>
                    </v:group>
                  </w:pict>
                </mc:Fallback>
              </mc:AlternateConten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7FAC15E6" w14:textId="77777777" w:rsidR="00CC0687" w:rsidRDefault="00CC0687" w:rsidP="0022543A">
            <w:pPr>
              <w:spacing w:after="0"/>
              <w:ind w:left="0" w:right="22" w:firstLine="0"/>
              <w:jc w:val="center"/>
            </w:pPr>
            <w:r>
              <w:rPr>
                <w:sz w:val="11"/>
              </w:rPr>
              <w:t>1</w:t>
            </w:r>
          </w:p>
        </w:tc>
        <w:tc>
          <w:tcPr>
            <w:tcW w:w="0" w:type="auto"/>
            <w:vMerge/>
            <w:tcBorders>
              <w:top w:val="nil"/>
              <w:left w:val="nil"/>
              <w:bottom w:val="nil"/>
              <w:right w:val="single" w:sz="2" w:space="0" w:color="000000"/>
            </w:tcBorders>
          </w:tcPr>
          <w:p w14:paraId="07D11FE1" w14:textId="77777777" w:rsidR="00CC0687" w:rsidRDefault="00CC0687" w:rsidP="0022543A">
            <w:pPr>
              <w:spacing w:after="160"/>
              <w:ind w:left="0" w:firstLine="0"/>
            </w:pPr>
          </w:p>
        </w:tc>
      </w:tr>
      <w:tr w:rsidR="00CC0687" w14:paraId="328441D8" w14:textId="77777777" w:rsidTr="0022543A">
        <w:trPr>
          <w:trHeight w:val="246"/>
        </w:trPr>
        <w:tc>
          <w:tcPr>
            <w:tcW w:w="76" w:type="dxa"/>
            <w:tcBorders>
              <w:top w:val="single" w:sz="3" w:space="0" w:color="000000"/>
              <w:left w:val="double" w:sz="3" w:space="0" w:color="000000"/>
              <w:bottom w:val="single" w:sz="3" w:space="0" w:color="000000"/>
              <w:right w:val="nil"/>
            </w:tcBorders>
            <w:shd w:val="clear" w:color="auto" w:fill="FFFFFF"/>
          </w:tcPr>
          <w:p w14:paraId="072D428D" w14:textId="77777777" w:rsidR="00CC0687" w:rsidRDefault="00CC0687" w:rsidP="0022543A">
            <w:pPr>
              <w:spacing w:after="160"/>
              <w:ind w:left="0" w:firstLine="0"/>
            </w:pPr>
          </w:p>
        </w:tc>
        <w:tc>
          <w:tcPr>
            <w:tcW w:w="634" w:type="dxa"/>
            <w:tcBorders>
              <w:top w:val="single" w:sz="3" w:space="0" w:color="000000"/>
              <w:left w:val="nil"/>
              <w:bottom w:val="single" w:sz="3" w:space="0" w:color="000000"/>
              <w:right w:val="single" w:sz="3" w:space="0" w:color="000000"/>
            </w:tcBorders>
            <w:shd w:val="clear" w:color="auto" w:fill="FFFFFF"/>
          </w:tcPr>
          <w:p w14:paraId="6E5EDE95" w14:textId="77777777" w:rsidR="00CC0687" w:rsidRDefault="00CC0687" w:rsidP="0022543A">
            <w:pPr>
              <w:spacing w:after="0"/>
              <w:ind w:left="0" w:right="52" w:firstLine="0"/>
              <w:jc w:val="center"/>
            </w:pPr>
            <w:r>
              <w:rPr>
                <w:sz w:val="11"/>
              </w:rPr>
              <w:t>N4</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488DDF48" w14:textId="77777777" w:rsidR="00CC0687" w:rsidRDefault="00CC0687" w:rsidP="0022543A">
            <w:pPr>
              <w:spacing w:after="0"/>
              <w:ind w:left="0" w:right="2" w:firstLine="0"/>
              <w:jc w:val="center"/>
            </w:pPr>
            <w:r>
              <w:rPr>
                <w:sz w:val="11"/>
              </w:rPr>
              <w:t>R3</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05BBAF64" w14:textId="77777777" w:rsidR="00CC0687" w:rsidRDefault="00CC0687" w:rsidP="0022543A">
            <w:pPr>
              <w:spacing w:after="0"/>
              <w:ind w:left="0" w:right="22" w:firstLine="0"/>
              <w:jc w:val="center"/>
            </w:pPr>
            <w:r>
              <w:rPr>
                <w:sz w:val="11"/>
              </w:rPr>
              <w:t>2</w:t>
            </w:r>
          </w:p>
        </w:tc>
        <w:tc>
          <w:tcPr>
            <w:tcW w:w="0" w:type="auto"/>
            <w:vMerge/>
            <w:tcBorders>
              <w:top w:val="nil"/>
              <w:left w:val="nil"/>
              <w:bottom w:val="nil"/>
              <w:right w:val="single" w:sz="2" w:space="0" w:color="000000"/>
            </w:tcBorders>
          </w:tcPr>
          <w:p w14:paraId="0C4447D4" w14:textId="77777777" w:rsidR="00CC0687" w:rsidRDefault="00CC0687" w:rsidP="0022543A">
            <w:pPr>
              <w:spacing w:after="160"/>
              <w:ind w:left="0" w:firstLine="0"/>
            </w:pPr>
          </w:p>
        </w:tc>
      </w:tr>
      <w:tr w:rsidR="00CC0687" w14:paraId="52CE4FEF" w14:textId="77777777" w:rsidTr="0022543A">
        <w:trPr>
          <w:trHeight w:val="246"/>
        </w:trPr>
        <w:tc>
          <w:tcPr>
            <w:tcW w:w="76" w:type="dxa"/>
            <w:tcBorders>
              <w:top w:val="single" w:sz="3" w:space="0" w:color="000000"/>
              <w:left w:val="double" w:sz="3" w:space="0" w:color="000000"/>
              <w:bottom w:val="single" w:sz="3" w:space="0" w:color="000000"/>
              <w:right w:val="nil"/>
            </w:tcBorders>
            <w:shd w:val="clear" w:color="auto" w:fill="FFFFFF"/>
          </w:tcPr>
          <w:p w14:paraId="16DECD4B" w14:textId="77777777" w:rsidR="00CC0687" w:rsidRDefault="00CC0687" w:rsidP="0022543A">
            <w:pPr>
              <w:spacing w:after="160"/>
              <w:ind w:left="0" w:firstLine="0"/>
            </w:pPr>
          </w:p>
        </w:tc>
        <w:tc>
          <w:tcPr>
            <w:tcW w:w="634" w:type="dxa"/>
            <w:tcBorders>
              <w:top w:val="single" w:sz="3" w:space="0" w:color="000000"/>
              <w:left w:val="nil"/>
              <w:bottom w:val="single" w:sz="3" w:space="0" w:color="000000"/>
              <w:right w:val="single" w:sz="3" w:space="0" w:color="000000"/>
            </w:tcBorders>
            <w:shd w:val="clear" w:color="auto" w:fill="FFFFFF"/>
          </w:tcPr>
          <w:p w14:paraId="7C767735" w14:textId="77777777" w:rsidR="00CC0687" w:rsidRDefault="00CC0687" w:rsidP="0022543A">
            <w:pPr>
              <w:spacing w:after="0"/>
              <w:ind w:left="0" w:right="52" w:firstLine="0"/>
              <w:jc w:val="center"/>
            </w:pPr>
            <w:r>
              <w:rPr>
                <w:sz w:val="11"/>
              </w:rPr>
              <w:t>N5</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67C81899" w14:textId="77777777" w:rsidR="00CC0687" w:rsidRDefault="00CC0687" w:rsidP="0022543A">
            <w:pPr>
              <w:spacing w:after="0"/>
              <w:ind w:left="0" w:right="2" w:firstLine="0"/>
              <w:jc w:val="center"/>
            </w:pPr>
            <w:r>
              <w:rPr>
                <w:sz w:val="11"/>
              </w:rPr>
              <w:t>R3</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0264989A" w14:textId="77777777" w:rsidR="00CC0687" w:rsidRDefault="00CC0687" w:rsidP="0022543A">
            <w:pPr>
              <w:spacing w:after="0"/>
              <w:ind w:left="0" w:right="22" w:firstLine="0"/>
              <w:jc w:val="center"/>
            </w:pPr>
            <w:r>
              <w:rPr>
                <w:sz w:val="11"/>
              </w:rPr>
              <w:t>3</w:t>
            </w:r>
          </w:p>
        </w:tc>
        <w:tc>
          <w:tcPr>
            <w:tcW w:w="0" w:type="auto"/>
            <w:vMerge/>
            <w:tcBorders>
              <w:top w:val="nil"/>
              <w:left w:val="nil"/>
              <w:bottom w:val="nil"/>
              <w:right w:val="single" w:sz="2" w:space="0" w:color="000000"/>
            </w:tcBorders>
          </w:tcPr>
          <w:p w14:paraId="683EF873" w14:textId="77777777" w:rsidR="00CC0687" w:rsidRDefault="00CC0687" w:rsidP="0022543A">
            <w:pPr>
              <w:spacing w:after="160"/>
              <w:ind w:left="0" w:firstLine="0"/>
            </w:pPr>
          </w:p>
        </w:tc>
      </w:tr>
      <w:tr w:rsidR="00CC0687" w14:paraId="56244995" w14:textId="77777777" w:rsidTr="0022543A">
        <w:trPr>
          <w:trHeight w:val="268"/>
        </w:trPr>
        <w:tc>
          <w:tcPr>
            <w:tcW w:w="76" w:type="dxa"/>
            <w:tcBorders>
              <w:top w:val="single" w:sz="3" w:space="0" w:color="000000"/>
              <w:left w:val="double" w:sz="3" w:space="0" w:color="000000"/>
              <w:bottom w:val="single" w:sz="3" w:space="0" w:color="000000"/>
              <w:right w:val="nil"/>
            </w:tcBorders>
            <w:shd w:val="clear" w:color="auto" w:fill="FFFFFF"/>
          </w:tcPr>
          <w:p w14:paraId="4FDD73D7" w14:textId="77777777" w:rsidR="00CC0687" w:rsidRDefault="00CC0687" w:rsidP="0022543A">
            <w:pPr>
              <w:spacing w:after="160"/>
              <w:ind w:left="0" w:firstLine="0"/>
            </w:pPr>
          </w:p>
        </w:tc>
        <w:tc>
          <w:tcPr>
            <w:tcW w:w="634" w:type="dxa"/>
            <w:tcBorders>
              <w:top w:val="single" w:sz="3" w:space="0" w:color="000000"/>
              <w:left w:val="nil"/>
              <w:bottom w:val="single" w:sz="3" w:space="0" w:color="000000"/>
              <w:right w:val="single" w:sz="3" w:space="0" w:color="000000"/>
            </w:tcBorders>
            <w:shd w:val="clear" w:color="auto" w:fill="FFFFFF"/>
          </w:tcPr>
          <w:p w14:paraId="7DB1EE25" w14:textId="77777777" w:rsidR="00CC0687" w:rsidRDefault="00CC0687" w:rsidP="0022543A">
            <w:pPr>
              <w:spacing w:after="0"/>
              <w:ind w:left="0" w:right="52" w:firstLine="0"/>
              <w:jc w:val="center"/>
            </w:pPr>
            <w:r>
              <w:rPr>
                <w:sz w:val="11"/>
              </w:rPr>
              <w:t>N6</w:t>
            </w:r>
          </w:p>
        </w:tc>
        <w:tc>
          <w:tcPr>
            <w:tcW w:w="688" w:type="dxa"/>
            <w:tcBorders>
              <w:top w:val="single" w:sz="3" w:space="0" w:color="000000"/>
              <w:left w:val="single" w:sz="3" w:space="0" w:color="000000"/>
              <w:bottom w:val="single" w:sz="3" w:space="0" w:color="000000"/>
              <w:right w:val="single" w:sz="3" w:space="0" w:color="000000"/>
            </w:tcBorders>
            <w:shd w:val="clear" w:color="auto" w:fill="FFFFFF"/>
          </w:tcPr>
          <w:p w14:paraId="2E0A08FD" w14:textId="77777777" w:rsidR="00CC0687" w:rsidRDefault="00CC0687" w:rsidP="0022543A">
            <w:pPr>
              <w:spacing w:after="0"/>
              <w:ind w:left="0" w:right="2" w:firstLine="0"/>
              <w:jc w:val="center"/>
            </w:pPr>
            <w:r>
              <w:rPr>
                <w:sz w:val="11"/>
              </w:rPr>
              <w:t>R3</w:t>
            </w:r>
          </w:p>
        </w:tc>
        <w:tc>
          <w:tcPr>
            <w:tcW w:w="709" w:type="dxa"/>
            <w:tcBorders>
              <w:top w:val="single" w:sz="3" w:space="0" w:color="000000"/>
              <w:left w:val="single" w:sz="3" w:space="0" w:color="000000"/>
              <w:bottom w:val="single" w:sz="3" w:space="0" w:color="000000"/>
              <w:right w:val="single" w:sz="3" w:space="0" w:color="000000"/>
            </w:tcBorders>
            <w:shd w:val="clear" w:color="auto" w:fill="FFFFFF"/>
          </w:tcPr>
          <w:p w14:paraId="52079C03" w14:textId="77777777" w:rsidR="00CC0687" w:rsidRDefault="00CC0687" w:rsidP="0022543A">
            <w:pPr>
              <w:spacing w:after="0"/>
              <w:ind w:left="0" w:right="22" w:firstLine="0"/>
              <w:jc w:val="center"/>
            </w:pPr>
            <w:r>
              <w:rPr>
                <w:sz w:val="11"/>
              </w:rPr>
              <w:t>4</w:t>
            </w:r>
          </w:p>
        </w:tc>
        <w:tc>
          <w:tcPr>
            <w:tcW w:w="0" w:type="auto"/>
            <w:vMerge/>
            <w:tcBorders>
              <w:top w:val="nil"/>
              <w:left w:val="nil"/>
              <w:bottom w:val="nil"/>
              <w:right w:val="single" w:sz="2" w:space="0" w:color="000000"/>
            </w:tcBorders>
          </w:tcPr>
          <w:p w14:paraId="08F91195" w14:textId="77777777" w:rsidR="00CC0687" w:rsidRDefault="00CC0687" w:rsidP="0022543A">
            <w:pPr>
              <w:spacing w:after="160"/>
              <w:ind w:left="0" w:firstLine="0"/>
            </w:pPr>
          </w:p>
        </w:tc>
      </w:tr>
      <w:tr w:rsidR="00CC0687" w14:paraId="09341368" w14:textId="77777777" w:rsidTr="0022543A">
        <w:trPr>
          <w:trHeight w:val="155"/>
        </w:trPr>
        <w:tc>
          <w:tcPr>
            <w:tcW w:w="2105" w:type="dxa"/>
            <w:gridSpan w:val="4"/>
            <w:tcBorders>
              <w:top w:val="single" w:sz="3" w:space="0" w:color="000000"/>
              <w:left w:val="single" w:sz="2" w:space="0" w:color="000000"/>
              <w:bottom w:val="single" w:sz="2" w:space="0" w:color="000000"/>
              <w:right w:val="nil"/>
            </w:tcBorders>
          </w:tcPr>
          <w:p w14:paraId="4927CBC5" w14:textId="77777777" w:rsidR="00CC0687" w:rsidRDefault="00CC0687" w:rsidP="0022543A">
            <w:pPr>
              <w:spacing w:after="160"/>
              <w:ind w:left="0" w:firstLine="0"/>
            </w:pPr>
          </w:p>
        </w:tc>
        <w:tc>
          <w:tcPr>
            <w:tcW w:w="0" w:type="auto"/>
            <w:vMerge/>
            <w:tcBorders>
              <w:top w:val="nil"/>
              <w:left w:val="nil"/>
              <w:bottom w:val="single" w:sz="2" w:space="0" w:color="000000"/>
              <w:right w:val="single" w:sz="2" w:space="0" w:color="000000"/>
            </w:tcBorders>
          </w:tcPr>
          <w:p w14:paraId="16C11AF6" w14:textId="77777777" w:rsidR="00CC0687" w:rsidRDefault="00CC0687" w:rsidP="0022543A">
            <w:pPr>
              <w:spacing w:after="160"/>
              <w:ind w:left="0" w:firstLine="0"/>
            </w:pPr>
          </w:p>
        </w:tc>
      </w:tr>
    </w:tbl>
    <w:p w14:paraId="2DD92D90" w14:textId="77777777" w:rsidR="00CC0687" w:rsidRPr="007E73E6" w:rsidRDefault="00CC0687" w:rsidP="00CC0687">
      <w:pPr>
        <w:spacing w:after="3121" w:line="263" w:lineRule="auto"/>
        <w:ind w:left="1435" w:hanging="10"/>
      </w:pPr>
      <w:r w:rsidRPr="003D3FC6">
        <w:rPr>
          <w:i/>
          <w:sz w:val="18"/>
        </w:rPr>
        <w:t xml:space="preserve">Figura 5-5 Tabla de enrutamiento de vectores de distancia de muestra </w:t>
      </w:r>
    </w:p>
    <w:p w14:paraId="7FB5AA4D" w14:textId="77777777" w:rsidR="00CC0687" w:rsidRPr="007E73E6" w:rsidRDefault="00CC0687" w:rsidP="00CC0687">
      <w:pPr>
        <w:spacing w:after="0"/>
        <w:ind w:left="0" w:firstLine="0"/>
        <w:jc w:val="right"/>
      </w:pPr>
      <w:r w:rsidRPr="003D3FC6">
        <w:rPr>
          <w:sz w:val="18"/>
        </w:rPr>
        <w:t xml:space="preserve"> </w:t>
      </w:r>
    </w:p>
    <w:p w14:paraId="775346A1" w14:textId="77777777" w:rsidR="00CC0687" w:rsidRPr="007E73E6" w:rsidRDefault="00CC0687" w:rsidP="00CC0687">
      <w:pPr>
        <w:pStyle w:val="Ttulo4"/>
        <w:spacing w:after="0"/>
        <w:ind w:left="-5"/>
      </w:pPr>
      <w:r w:rsidRPr="003D3FC6">
        <w:t>5.3.5 Convergencia y conteo hasta el infinito</w:t>
      </w:r>
    </w:p>
    <w:p w14:paraId="50C975AA" w14:textId="77777777" w:rsidR="00CC0687" w:rsidRPr="007E73E6" w:rsidRDefault="00CC0687" w:rsidP="00CC0687">
      <w:pPr>
        <w:spacing w:after="33"/>
        <w:ind w:left="448" w:firstLine="0"/>
      </w:pPr>
      <w:r w:rsidRPr="003D3FC6">
        <w:rPr>
          <w:sz w:val="18"/>
        </w:rPr>
        <w:t xml:space="preserve"> </w:t>
      </w:r>
    </w:p>
    <w:p w14:paraId="5BB3D93E" w14:textId="77777777" w:rsidR="00CC0687" w:rsidRDefault="00CC0687" w:rsidP="00CC0687">
      <w:pPr>
        <w:spacing w:after="54"/>
        <w:ind w:left="448" w:right="12" w:firstLine="992"/>
      </w:pPr>
      <w:r w:rsidRPr="003D3FC6">
        <w:t xml:space="preserve">Con el tiempo suficiente, este algoritmo calculará correctamente el vector de distancia  </w:t>
      </w:r>
      <w:r w:rsidRPr="003D3FC6">
        <w:rPr>
          <w:sz w:val="28"/>
          <w:vertAlign w:val="superscript"/>
        </w:rPr>
        <w:tab/>
      </w:r>
      <w:r w:rsidRPr="003D3FC6">
        <w:t xml:space="preserve">en cada dispositivo. Sin embargo, durante este tiempo de convergencia, las rutas erróneas  </w:t>
      </w:r>
      <w:r w:rsidRPr="003D3FC6">
        <w:rPr>
          <w:sz w:val="18"/>
        </w:rPr>
        <w:tab/>
      </w:r>
      <w:r w:rsidRPr="003D3FC6">
        <w:t>puede propagarse a través de la red. La figura 5-6 muestra este problema.</w:t>
      </w:r>
    </w:p>
    <w:p w14:paraId="1DA1FB3D" w14:textId="77777777" w:rsidR="00CC0687" w:rsidRDefault="00CC0687" w:rsidP="00CC0687">
      <w:pPr>
        <w:spacing w:after="353"/>
        <w:ind w:left="1440" w:firstLine="0"/>
      </w:pPr>
      <w:r>
        <w:rPr>
          <w:rFonts w:ascii="Calibri" w:eastAsia="Calibri" w:hAnsi="Calibri" w:cs="Calibri"/>
          <w:noProof/>
          <w:sz w:val="22"/>
        </w:rPr>
        <mc:AlternateContent>
          <mc:Choice Requires="wpg">
            <w:drawing>
              <wp:inline distT="0" distB="0" distL="0" distR="0" wp14:anchorId="016C501E" wp14:editId="334A4CDE">
                <wp:extent cx="4498087" cy="2042198"/>
                <wp:effectExtent l="0" t="0" r="0" b="0"/>
                <wp:docPr id="805030" name="Group 805030"/>
                <wp:cNvGraphicFramePr/>
                <a:graphic xmlns:a="http://schemas.openxmlformats.org/drawingml/2006/main">
                  <a:graphicData uri="http://schemas.microsoft.com/office/word/2010/wordprocessingGroup">
                    <wpg:wgp>
                      <wpg:cNvGrpSpPr/>
                      <wpg:grpSpPr>
                        <a:xfrm>
                          <a:off x="0" y="0"/>
                          <a:ext cx="4498087" cy="2042198"/>
                          <a:chOff x="0" y="0"/>
                          <a:chExt cx="4498087" cy="2042198"/>
                        </a:xfrm>
                      </wpg:grpSpPr>
                      <wps:wsp>
                        <wps:cNvPr id="21467" name="Rectangle 21467"/>
                        <wps:cNvSpPr/>
                        <wps:spPr>
                          <a:xfrm>
                            <a:off x="0" y="1936471"/>
                            <a:ext cx="3173245" cy="140618"/>
                          </a:xfrm>
                          <a:prstGeom prst="rect">
                            <a:avLst/>
                          </a:prstGeom>
                          <a:ln>
                            <a:noFill/>
                          </a:ln>
                        </wps:spPr>
                        <wps:txbx>
                          <w:txbxContent>
                            <w:p w14:paraId="3879ED7A" w14:textId="77777777" w:rsidR="00CC0687" w:rsidRPr="007E73E6" w:rsidRDefault="00CC0687" w:rsidP="00CC0687">
                              <w:pPr>
                                <w:spacing w:after="160"/>
                                <w:ind w:left="0" w:firstLine="0"/>
                              </w:pPr>
                              <w:r w:rsidRPr="002D1CD2">
                                <w:rPr>
                                  <w:i/>
                                  <w:sz w:val="18"/>
                                </w:rPr>
                                <w:t>Figura 5-6 Conteo hasta el infinito de la red de muestras</w:t>
                              </w:r>
                            </w:p>
                          </w:txbxContent>
                        </wps:txbx>
                        <wps:bodyPr horzOverflow="overflow" vert="horz" lIns="0" tIns="0" rIns="0" bIns="0" rtlCol="0">
                          <a:noAutofit/>
                        </wps:bodyPr>
                      </wps:wsp>
                      <wps:wsp>
                        <wps:cNvPr id="21488" name="Shape 21488"/>
                        <wps:cNvSpPr/>
                        <wps:spPr>
                          <a:xfrm>
                            <a:off x="352044" y="118872"/>
                            <a:ext cx="638556" cy="637794"/>
                          </a:xfrm>
                          <a:custGeom>
                            <a:avLst/>
                            <a:gdLst/>
                            <a:ahLst/>
                            <a:cxnLst/>
                            <a:rect l="0" t="0" r="0" b="0"/>
                            <a:pathLst>
                              <a:path w="638556" h="637794">
                                <a:moveTo>
                                  <a:pt x="320802" y="637794"/>
                                </a:moveTo>
                                <a:lnTo>
                                  <a:pt x="638556" y="329946"/>
                                </a:lnTo>
                                <a:lnTo>
                                  <a:pt x="317754" y="0"/>
                                </a:lnTo>
                                <a:lnTo>
                                  <a:pt x="0" y="307848"/>
                                </a:lnTo>
                                <a:close/>
                              </a:path>
                            </a:pathLst>
                          </a:custGeom>
                          <a:ln w="7328" cap="rnd">
                            <a:round/>
                          </a:ln>
                        </wps:spPr>
                        <wps:style>
                          <a:lnRef idx="1">
                            <a:srgbClr val="000000"/>
                          </a:lnRef>
                          <a:fillRef idx="0">
                            <a:srgbClr val="000000">
                              <a:alpha val="0"/>
                            </a:srgbClr>
                          </a:fillRef>
                          <a:effectRef idx="0">
                            <a:scrgbClr r="0" g="0" b="0"/>
                          </a:effectRef>
                          <a:fontRef idx="none"/>
                        </wps:style>
                        <wps:bodyPr/>
                      </wps:wsp>
                      <wps:wsp>
                        <wps:cNvPr id="21489" name="Shape 21489"/>
                        <wps:cNvSpPr/>
                        <wps:spPr>
                          <a:xfrm>
                            <a:off x="2087118" y="518160"/>
                            <a:ext cx="637032" cy="635508"/>
                          </a:xfrm>
                          <a:custGeom>
                            <a:avLst/>
                            <a:gdLst/>
                            <a:ahLst/>
                            <a:cxnLst/>
                            <a:rect l="0" t="0" r="0" b="0"/>
                            <a:pathLst>
                              <a:path w="637032" h="635508">
                                <a:moveTo>
                                  <a:pt x="331470" y="635508"/>
                                </a:moveTo>
                                <a:lnTo>
                                  <a:pt x="637032" y="316992"/>
                                </a:lnTo>
                                <a:lnTo>
                                  <a:pt x="305562" y="0"/>
                                </a:lnTo>
                                <a:lnTo>
                                  <a:pt x="0" y="317754"/>
                                </a:lnTo>
                                <a:close/>
                              </a:path>
                            </a:pathLst>
                          </a:custGeom>
                          <a:ln w="7328" cap="rnd">
                            <a:round/>
                          </a:ln>
                        </wps:spPr>
                        <wps:style>
                          <a:lnRef idx="1">
                            <a:srgbClr val="000000"/>
                          </a:lnRef>
                          <a:fillRef idx="0">
                            <a:srgbClr val="000000">
                              <a:alpha val="0"/>
                            </a:srgbClr>
                          </a:fillRef>
                          <a:effectRef idx="0">
                            <a:scrgbClr r="0" g="0" b="0"/>
                          </a:effectRef>
                          <a:fontRef idx="none"/>
                        </wps:style>
                        <wps:bodyPr/>
                      </wps:wsp>
                      <wps:wsp>
                        <wps:cNvPr id="21490" name="Shape 21490"/>
                        <wps:cNvSpPr/>
                        <wps:spPr>
                          <a:xfrm>
                            <a:off x="1213104" y="518160"/>
                            <a:ext cx="637794" cy="636270"/>
                          </a:xfrm>
                          <a:custGeom>
                            <a:avLst/>
                            <a:gdLst/>
                            <a:ahLst/>
                            <a:cxnLst/>
                            <a:rect l="0" t="0" r="0" b="0"/>
                            <a:pathLst>
                              <a:path w="637794" h="636270">
                                <a:moveTo>
                                  <a:pt x="321564" y="636270"/>
                                </a:moveTo>
                                <a:lnTo>
                                  <a:pt x="637794" y="326136"/>
                                </a:lnTo>
                                <a:lnTo>
                                  <a:pt x="316230" y="0"/>
                                </a:lnTo>
                                <a:lnTo>
                                  <a:pt x="0" y="309372"/>
                                </a:lnTo>
                                <a:close/>
                              </a:path>
                            </a:pathLst>
                          </a:custGeom>
                          <a:ln w="7328" cap="rnd">
                            <a:round/>
                          </a:ln>
                        </wps:spPr>
                        <wps:style>
                          <a:lnRef idx="1">
                            <a:srgbClr val="000000"/>
                          </a:lnRef>
                          <a:fillRef idx="0">
                            <a:srgbClr val="000000">
                              <a:alpha val="0"/>
                            </a:srgbClr>
                          </a:fillRef>
                          <a:effectRef idx="0">
                            <a:scrgbClr r="0" g="0" b="0"/>
                          </a:effectRef>
                          <a:fontRef idx="none"/>
                        </wps:style>
                        <wps:bodyPr/>
                      </wps:wsp>
                      <wps:wsp>
                        <wps:cNvPr id="21491" name="Shape 21491"/>
                        <wps:cNvSpPr/>
                        <wps:spPr>
                          <a:xfrm>
                            <a:off x="345186" y="960882"/>
                            <a:ext cx="638556" cy="637032"/>
                          </a:xfrm>
                          <a:custGeom>
                            <a:avLst/>
                            <a:gdLst/>
                            <a:ahLst/>
                            <a:cxnLst/>
                            <a:rect l="0" t="0" r="0" b="0"/>
                            <a:pathLst>
                              <a:path w="638556" h="637032">
                                <a:moveTo>
                                  <a:pt x="320802" y="637032"/>
                                </a:moveTo>
                                <a:lnTo>
                                  <a:pt x="638556" y="329946"/>
                                </a:lnTo>
                                <a:lnTo>
                                  <a:pt x="318516" y="0"/>
                                </a:lnTo>
                                <a:lnTo>
                                  <a:pt x="0" y="307848"/>
                                </a:lnTo>
                                <a:close/>
                              </a:path>
                            </a:pathLst>
                          </a:custGeom>
                          <a:ln w="7328" cap="rnd">
                            <a:round/>
                          </a:ln>
                        </wps:spPr>
                        <wps:style>
                          <a:lnRef idx="1">
                            <a:srgbClr val="000000"/>
                          </a:lnRef>
                          <a:fillRef idx="0">
                            <a:srgbClr val="000000">
                              <a:alpha val="0"/>
                            </a:srgbClr>
                          </a:fillRef>
                          <a:effectRef idx="0">
                            <a:scrgbClr r="0" g="0" b="0"/>
                          </a:effectRef>
                          <a:fontRef idx="none"/>
                        </wps:style>
                        <wps:bodyPr/>
                      </wps:wsp>
                      <wps:wsp>
                        <wps:cNvPr id="21492" name="Shape 21492"/>
                        <wps:cNvSpPr/>
                        <wps:spPr>
                          <a:xfrm>
                            <a:off x="1854708" y="835914"/>
                            <a:ext cx="228600" cy="0"/>
                          </a:xfrm>
                          <a:custGeom>
                            <a:avLst/>
                            <a:gdLst/>
                            <a:ahLst/>
                            <a:cxnLst/>
                            <a:rect l="0" t="0" r="0" b="0"/>
                            <a:pathLst>
                              <a:path w="228600">
                                <a:moveTo>
                                  <a:pt x="0" y="0"/>
                                </a:moveTo>
                                <a:lnTo>
                                  <a:pt x="228600" y="0"/>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493" name="Shape 21493"/>
                        <wps:cNvSpPr/>
                        <wps:spPr>
                          <a:xfrm>
                            <a:off x="665226" y="760476"/>
                            <a:ext cx="6096" cy="195834"/>
                          </a:xfrm>
                          <a:custGeom>
                            <a:avLst/>
                            <a:gdLst/>
                            <a:ahLst/>
                            <a:cxnLst/>
                            <a:rect l="0" t="0" r="0" b="0"/>
                            <a:pathLst>
                              <a:path w="6096" h="195834">
                                <a:moveTo>
                                  <a:pt x="6096" y="0"/>
                                </a:moveTo>
                                <a:lnTo>
                                  <a:pt x="0" y="195834"/>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494" name="Shape 21494"/>
                        <wps:cNvSpPr/>
                        <wps:spPr>
                          <a:xfrm>
                            <a:off x="986790" y="454914"/>
                            <a:ext cx="259842" cy="316230"/>
                          </a:xfrm>
                          <a:custGeom>
                            <a:avLst/>
                            <a:gdLst/>
                            <a:ahLst/>
                            <a:cxnLst/>
                            <a:rect l="0" t="0" r="0" b="0"/>
                            <a:pathLst>
                              <a:path w="259842" h="316230">
                                <a:moveTo>
                                  <a:pt x="0" y="0"/>
                                </a:moveTo>
                                <a:lnTo>
                                  <a:pt x="259842" y="316230"/>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495" name="Shape 21495"/>
                        <wps:cNvSpPr/>
                        <wps:spPr>
                          <a:xfrm>
                            <a:off x="967740" y="903732"/>
                            <a:ext cx="304038" cy="385572"/>
                          </a:xfrm>
                          <a:custGeom>
                            <a:avLst/>
                            <a:gdLst/>
                            <a:ahLst/>
                            <a:cxnLst/>
                            <a:rect l="0" t="0" r="0" b="0"/>
                            <a:pathLst>
                              <a:path w="304038" h="385572">
                                <a:moveTo>
                                  <a:pt x="0" y="385572"/>
                                </a:moveTo>
                                <a:lnTo>
                                  <a:pt x="304038" y="0"/>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496" name="Shape 21496"/>
                        <wps:cNvSpPr/>
                        <wps:spPr>
                          <a:xfrm>
                            <a:off x="3474720" y="783336"/>
                            <a:ext cx="88392" cy="88392"/>
                          </a:xfrm>
                          <a:custGeom>
                            <a:avLst/>
                            <a:gdLst/>
                            <a:ahLst/>
                            <a:cxnLst/>
                            <a:rect l="0" t="0" r="0" b="0"/>
                            <a:pathLst>
                              <a:path w="88392" h="88392">
                                <a:moveTo>
                                  <a:pt x="44196" y="0"/>
                                </a:moveTo>
                                <a:cubicBezTo>
                                  <a:pt x="68580" y="0"/>
                                  <a:pt x="88392" y="19812"/>
                                  <a:pt x="88392" y="44196"/>
                                </a:cubicBezTo>
                                <a:cubicBezTo>
                                  <a:pt x="88392" y="68580"/>
                                  <a:pt x="68580" y="88392"/>
                                  <a:pt x="44196" y="88392"/>
                                </a:cubicBezTo>
                                <a:cubicBezTo>
                                  <a:pt x="19050" y="88392"/>
                                  <a:pt x="0" y="68580"/>
                                  <a:pt x="0" y="44196"/>
                                </a:cubicBezTo>
                                <a:cubicBezTo>
                                  <a:pt x="0" y="19812"/>
                                  <a:pt x="19050" y="0"/>
                                  <a:pt x="44196" y="0"/>
                                </a:cubicBezTo>
                                <a:close/>
                              </a:path>
                            </a:pathLst>
                          </a:custGeom>
                          <a:ln w="7328" cap="rnd">
                            <a:round/>
                          </a:ln>
                        </wps:spPr>
                        <wps:style>
                          <a:lnRef idx="1">
                            <a:srgbClr val="000000"/>
                          </a:lnRef>
                          <a:fillRef idx="1">
                            <a:srgbClr val="000000"/>
                          </a:fillRef>
                          <a:effectRef idx="0">
                            <a:scrgbClr r="0" g="0" b="0"/>
                          </a:effectRef>
                          <a:fontRef idx="none"/>
                        </wps:style>
                        <wps:bodyPr/>
                      </wps:wsp>
                      <wps:wsp>
                        <wps:cNvPr id="21497" name="Shape 21497"/>
                        <wps:cNvSpPr/>
                        <wps:spPr>
                          <a:xfrm>
                            <a:off x="2727960" y="828294"/>
                            <a:ext cx="759714" cy="6096"/>
                          </a:xfrm>
                          <a:custGeom>
                            <a:avLst/>
                            <a:gdLst/>
                            <a:ahLst/>
                            <a:cxnLst/>
                            <a:rect l="0" t="0" r="0" b="0"/>
                            <a:pathLst>
                              <a:path w="759714" h="6096">
                                <a:moveTo>
                                  <a:pt x="0" y="6096"/>
                                </a:moveTo>
                                <a:lnTo>
                                  <a:pt x="759714" y="0"/>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498" name="Shape 21498"/>
                        <wps:cNvSpPr/>
                        <wps:spPr>
                          <a:xfrm>
                            <a:off x="3512820" y="386334"/>
                            <a:ext cx="6096" cy="902970"/>
                          </a:xfrm>
                          <a:custGeom>
                            <a:avLst/>
                            <a:gdLst/>
                            <a:ahLst/>
                            <a:cxnLst/>
                            <a:rect l="0" t="0" r="0" b="0"/>
                            <a:pathLst>
                              <a:path w="6096" h="902970">
                                <a:moveTo>
                                  <a:pt x="0" y="0"/>
                                </a:moveTo>
                                <a:lnTo>
                                  <a:pt x="6096" y="902970"/>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499" name="Shape 21499"/>
                        <wps:cNvSpPr/>
                        <wps:spPr>
                          <a:xfrm>
                            <a:off x="803148" y="1466088"/>
                            <a:ext cx="1607820" cy="6096"/>
                          </a:xfrm>
                          <a:custGeom>
                            <a:avLst/>
                            <a:gdLst/>
                            <a:ahLst/>
                            <a:cxnLst/>
                            <a:rect l="0" t="0" r="0" b="0"/>
                            <a:pathLst>
                              <a:path w="1607820" h="6096">
                                <a:moveTo>
                                  <a:pt x="0" y="6096"/>
                                </a:moveTo>
                                <a:lnTo>
                                  <a:pt x="1607820" y="0"/>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500" name="Shape 21500"/>
                        <wps:cNvSpPr/>
                        <wps:spPr>
                          <a:xfrm>
                            <a:off x="2408682" y="1146048"/>
                            <a:ext cx="3810" cy="313944"/>
                          </a:xfrm>
                          <a:custGeom>
                            <a:avLst/>
                            <a:gdLst/>
                            <a:ahLst/>
                            <a:cxnLst/>
                            <a:rect l="0" t="0" r="0" b="0"/>
                            <a:pathLst>
                              <a:path w="3810" h="313944">
                                <a:moveTo>
                                  <a:pt x="3810" y="0"/>
                                </a:moveTo>
                                <a:lnTo>
                                  <a:pt x="0" y="313944"/>
                                </a:lnTo>
                              </a:path>
                            </a:pathLst>
                          </a:custGeom>
                          <a:ln w="14643" cap="rnd">
                            <a:round/>
                          </a:ln>
                        </wps:spPr>
                        <wps:style>
                          <a:lnRef idx="1">
                            <a:srgbClr val="000000"/>
                          </a:lnRef>
                          <a:fillRef idx="0">
                            <a:srgbClr val="000000">
                              <a:alpha val="0"/>
                            </a:srgbClr>
                          </a:fillRef>
                          <a:effectRef idx="0">
                            <a:scrgbClr r="0" g="0" b="0"/>
                          </a:effectRef>
                          <a:fontRef idx="none"/>
                        </wps:style>
                        <wps:bodyPr/>
                      </wps:wsp>
                      <wps:wsp>
                        <wps:cNvPr id="21501" name="Rectangle 21501"/>
                        <wps:cNvSpPr/>
                        <wps:spPr>
                          <a:xfrm>
                            <a:off x="3117342" y="387857"/>
                            <a:ext cx="421479" cy="134484"/>
                          </a:xfrm>
                          <a:prstGeom prst="rect">
                            <a:avLst/>
                          </a:prstGeom>
                          <a:ln>
                            <a:noFill/>
                          </a:ln>
                        </wps:spPr>
                        <wps:txbx>
                          <w:txbxContent>
                            <w:p w14:paraId="41847831" w14:textId="77777777" w:rsidR="00CC0687" w:rsidRDefault="00CC0687" w:rsidP="00CC0687">
                              <w:pPr>
                                <w:spacing w:after="160"/>
                                <w:ind w:left="0" w:firstLine="0"/>
                              </w:pPr>
                              <w:r>
                                <w:rPr>
                                  <w:sz w:val="17"/>
                                </w:rPr>
                                <w:t>Blanco</w:t>
                              </w:r>
                            </w:p>
                          </w:txbxContent>
                        </wps:txbx>
                        <wps:bodyPr horzOverflow="overflow" vert="horz" lIns="0" tIns="0" rIns="0" bIns="0" rtlCol="0">
                          <a:noAutofit/>
                        </wps:bodyPr>
                      </wps:wsp>
                      <wps:wsp>
                        <wps:cNvPr id="21502" name="Rectangle 21502"/>
                        <wps:cNvSpPr/>
                        <wps:spPr>
                          <a:xfrm>
                            <a:off x="3032755" y="531113"/>
                            <a:ext cx="534823" cy="134484"/>
                          </a:xfrm>
                          <a:prstGeom prst="rect">
                            <a:avLst/>
                          </a:prstGeom>
                          <a:ln>
                            <a:noFill/>
                          </a:ln>
                        </wps:spPr>
                        <wps:txbx>
                          <w:txbxContent>
                            <w:p w14:paraId="333C4E34" w14:textId="77777777" w:rsidR="00CC0687" w:rsidRDefault="00CC0687" w:rsidP="00CC0687">
                              <w:pPr>
                                <w:spacing w:after="160"/>
                                <w:ind w:left="0" w:firstLine="0"/>
                              </w:pPr>
                              <w:r>
                                <w:rPr>
                                  <w:sz w:val="17"/>
                                </w:rPr>
                                <w:t>Red</w:t>
                              </w:r>
                            </w:p>
                          </w:txbxContent>
                        </wps:txbx>
                        <wps:bodyPr horzOverflow="overflow" vert="horz" lIns="0" tIns="0" rIns="0" bIns="0" rtlCol="0">
                          <a:noAutofit/>
                        </wps:bodyPr>
                      </wps:wsp>
                      <wps:wsp>
                        <wps:cNvPr id="21503" name="Rectangle 21503"/>
                        <wps:cNvSpPr/>
                        <wps:spPr>
                          <a:xfrm>
                            <a:off x="618744" y="393853"/>
                            <a:ext cx="133814" cy="185575"/>
                          </a:xfrm>
                          <a:prstGeom prst="rect">
                            <a:avLst/>
                          </a:prstGeom>
                          <a:ln>
                            <a:noFill/>
                          </a:ln>
                        </wps:spPr>
                        <wps:txbx>
                          <w:txbxContent>
                            <w:p w14:paraId="7315336E" w14:textId="77777777" w:rsidR="00CC0687" w:rsidRDefault="00CC0687" w:rsidP="00CC0687">
                              <w:pPr>
                                <w:spacing w:after="160"/>
                                <w:ind w:left="0" w:firstLine="0"/>
                              </w:pPr>
                              <w:r>
                                <w:rPr>
                                  <w:sz w:val="24"/>
                                </w:rPr>
                                <w:t>Un</w:t>
                              </w:r>
                            </w:p>
                          </w:txbxContent>
                        </wps:txbx>
                        <wps:bodyPr horzOverflow="overflow" vert="horz" lIns="0" tIns="0" rIns="0" bIns="0" rtlCol="0">
                          <a:noAutofit/>
                        </wps:bodyPr>
                      </wps:wsp>
                      <wps:wsp>
                        <wps:cNvPr id="21504" name="Rectangle 21504"/>
                        <wps:cNvSpPr/>
                        <wps:spPr>
                          <a:xfrm>
                            <a:off x="611881" y="1201572"/>
                            <a:ext cx="133814" cy="185575"/>
                          </a:xfrm>
                          <a:prstGeom prst="rect">
                            <a:avLst/>
                          </a:prstGeom>
                          <a:ln>
                            <a:noFill/>
                          </a:ln>
                        </wps:spPr>
                        <wps:txbx>
                          <w:txbxContent>
                            <w:p w14:paraId="655D69EA" w14:textId="77777777" w:rsidR="00CC0687" w:rsidRDefault="00CC0687" w:rsidP="00CC0687">
                              <w:pPr>
                                <w:spacing w:after="160"/>
                                <w:ind w:left="0" w:firstLine="0"/>
                              </w:pPr>
                              <w:r>
                                <w:rPr>
                                  <w:sz w:val="24"/>
                                </w:rPr>
                                <w:t>B</w:t>
                              </w:r>
                            </w:p>
                          </w:txbxContent>
                        </wps:txbx>
                        <wps:bodyPr horzOverflow="overflow" vert="horz" lIns="0" tIns="0" rIns="0" bIns="0" rtlCol="0">
                          <a:noAutofit/>
                        </wps:bodyPr>
                      </wps:wsp>
                      <wps:wsp>
                        <wps:cNvPr id="110080" name="Rectangle 110080"/>
                        <wps:cNvSpPr/>
                        <wps:spPr>
                          <a:xfrm>
                            <a:off x="1460750" y="790856"/>
                            <a:ext cx="144848" cy="185575"/>
                          </a:xfrm>
                          <a:prstGeom prst="rect">
                            <a:avLst/>
                          </a:prstGeom>
                          <a:ln>
                            <a:noFill/>
                          </a:ln>
                        </wps:spPr>
                        <wps:txbx>
                          <w:txbxContent>
                            <w:p w14:paraId="00B9F522" w14:textId="77777777" w:rsidR="00CC0687" w:rsidRDefault="00CC0687" w:rsidP="00CC0687">
                              <w:pPr>
                                <w:spacing w:after="160"/>
                                <w:ind w:left="0" w:firstLine="0"/>
                              </w:pPr>
                              <w:r>
                                <w:rPr>
                                  <w:sz w:val="24"/>
                                </w:rPr>
                                <w:t>C</w:t>
                              </w:r>
                            </w:p>
                          </w:txbxContent>
                        </wps:txbx>
                        <wps:bodyPr horzOverflow="overflow" vert="horz" lIns="0" tIns="0" rIns="0" bIns="0" rtlCol="0">
                          <a:noAutofit/>
                        </wps:bodyPr>
                      </wps:wsp>
                      <wps:wsp>
                        <wps:cNvPr id="110081" name="Rectangle 110081"/>
                        <wps:cNvSpPr/>
                        <wps:spPr>
                          <a:xfrm>
                            <a:off x="2366773" y="790856"/>
                            <a:ext cx="144848" cy="185575"/>
                          </a:xfrm>
                          <a:prstGeom prst="rect">
                            <a:avLst/>
                          </a:prstGeom>
                          <a:ln>
                            <a:noFill/>
                          </a:ln>
                        </wps:spPr>
                        <wps:txbx>
                          <w:txbxContent>
                            <w:p w14:paraId="38ADF4F6" w14:textId="77777777" w:rsidR="00CC0687" w:rsidRDefault="00CC0687" w:rsidP="00CC0687">
                              <w:pPr>
                                <w:spacing w:after="160"/>
                                <w:ind w:left="0" w:firstLine="0"/>
                              </w:pPr>
                              <w:r>
                                <w:rPr>
                                  <w:sz w:val="24"/>
                                </w:rPr>
                                <w:t>D</w:t>
                              </w:r>
                            </w:p>
                          </w:txbxContent>
                        </wps:txbx>
                        <wps:bodyPr horzOverflow="overflow" vert="horz" lIns="0" tIns="0" rIns="0" bIns="0" rtlCol="0">
                          <a:noAutofit/>
                        </wps:bodyPr>
                      </wps:wsp>
                      <wps:wsp>
                        <wps:cNvPr id="802652" name="Rectangle 802652"/>
                        <wps:cNvSpPr/>
                        <wps:spPr>
                          <a:xfrm>
                            <a:off x="2560320" y="1656232"/>
                            <a:ext cx="41112" cy="114200"/>
                          </a:xfrm>
                          <a:prstGeom prst="rect">
                            <a:avLst/>
                          </a:prstGeom>
                          <a:ln>
                            <a:noFill/>
                          </a:ln>
                        </wps:spPr>
                        <wps:txbx>
                          <w:txbxContent>
                            <w:p w14:paraId="55A261F6" w14:textId="77777777" w:rsidR="00CC0687" w:rsidRDefault="00CC0687" w:rsidP="00CC0687">
                              <w:pPr>
                                <w:spacing w:after="160"/>
                                <w:ind w:left="0" w:firstLine="0"/>
                              </w:pPr>
                              <w:r>
                                <w:rPr>
                                  <w:sz w:val="15"/>
                                </w:rPr>
                                <w:t>(</w:t>
                              </w:r>
                            </w:p>
                          </w:txbxContent>
                        </wps:txbx>
                        <wps:bodyPr horzOverflow="overflow" vert="horz" lIns="0" tIns="0" rIns="0" bIns="0" rtlCol="0">
                          <a:noAutofit/>
                        </wps:bodyPr>
                      </wps:wsp>
                      <wps:wsp>
                        <wps:cNvPr id="802653" name="Rectangle 802653"/>
                        <wps:cNvSpPr/>
                        <wps:spPr>
                          <a:xfrm>
                            <a:off x="2590795" y="1656232"/>
                            <a:ext cx="992839" cy="114200"/>
                          </a:xfrm>
                          <a:prstGeom prst="rect">
                            <a:avLst/>
                          </a:prstGeom>
                          <a:ln>
                            <a:noFill/>
                          </a:ln>
                        </wps:spPr>
                        <wps:txbx>
                          <w:txbxContent>
                            <w:p w14:paraId="5C2F927E" w14:textId="77777777" w:rsidR="00CC0687" w:rsidRDefault="00CC0687" w:rsidP="00CC0687">
                              <w:pPr>
                                <w:spacing w:after="160"/>
                                <w:ind w:left="0" w:firstLine="0"/>
                              </w:pPr>
                              <w:r>
                                <w:rPr>
                                  <w:sz w:val="15"/>
                                </w:rPr>
                                <w:t>n) = Costo de red</w:t>
                              </w:r>
                            </w:p>
                          </w:txbxContent>
                        </wps:txbx>
                        <wps:bodyPr horzOverflow="overflow" vert="horz" lIns="0" tIns="0" rIns="0" bIns="0" rtlCol="0">
                          <a:noAutofit/>
                        </wps:bodyPr>
                      </wps:wsp>
                      <wps:wsp>
                        <wps:cNvPr id="21507" name="Rectangle 21507"/>
                        <wps:cNvSpPr/>
                        <wps:spPr>
                          <a:xfrm>
                            <a:off x="1479807" y="1612799"/>
                            <a:ext cx="151572" cy="114200"/>
                          </a:xfrm>
                          <a:prstGeom prst="rect">
                            <a:avLst/>
                          </a:prstGeom>
                          <a:ln>
                            <a:noFill/>
                          </a:ln>
                        </wps:spPr>
                        <wps:txbx>
                          <w:txbxContent>
                            <w:p w14:paraId="19A7E8AD" w14:textId="77777777" w:rsidR="00CC0687" w:rsidRDefault="00CC0687" w:rsidP="00CC0687">
                              <w:pPr>
                                <w:spacing w:after="160"/>
                                <w:ind w:left="0" w:firstLine="0"/>
                              </w:pPr>
                              <w:r>
                                <w:rPr>
                                  <w:sz w:val="15"/>
                                </w:rPr>
                                <w:t>(1)</w:t>
                              </w:r>
                            </w:p>
                          </w:txbxContent>
                        </wps:txbx>
                        <wps:bodyPr horzOverflow="overflow" vert="horz" lIns="0" tIns="0" rIns="0" bIns="0" rtlCol="0">
                          <a:noAutofit/>
                        </wps:bodyPr>
                      </wps:wsp>
                      <wps:wsp>
                        <wps:cNvPr id="21508" name="Rectangle 21508"/>
                        <wps:cNvSpPr/>
                        <wps:spPr>
                          <a:xfrm>
                            <a:off x="461014" y="824132"/>
                            <a:ext cx="150547" cy="114200"/>
                          </a:xfrm>
                          <a:prstGeom prst="rect">
                            <a:avLst/>
                          </a:prstGeom>
                          <a:ln>
                            <a:noFill/>
                          </a:ln>
                        </wps:spPr>
                        <wps:txbx>
                          <w:txbxContent>
                            <w:p w14:paraId="67BC4149" w14:textId="77777777" w:rsidR="00CC0687" w:rsidRDefault="00CC0687" w:rsidP="00CC0687">
                              <w:pPr>
                                <w:spacing w:after="160"/>
                                <w:ind w:left="0" w:firstLine="0"/>
                              </w:pPr>
                              <w:r>
                                <w:rPr>
                                  <w:sz w:val="15"/>
                                </w:rPr>
                                <w:t>(1)</w:t>
                              </w:r>
                            </w:p>
                          </w:txbxContent>
                        </wps:txbx>
                        <wps:bodyPr horzOverflow="overflow" vert="horz" lIns="0" tIns="0" rIns="0" bIns="0" rtlCol="0">
                          <a:noAutofit/>
                        </wps:bodyPr>
                      </wps:wsp>
                      <wps:wsp>
                        <wps:cNvPr id="21509" name="Rectangle 21509"/>
                        <wps:cNvSpPr/>
                        <wps:spPr>
                          <a:xfrm>
                            <a:off x="1042416" y="981864"/>
                            <a:ext cx="151584" cy="114200"/>
                          </a:xfrm>
                          <a:prstGeom prst="rect">
                            <a:avLst/>
                          </a:prstGeom>
                          <a:ln>
                            <a:noFill/>
                          </a:ln>
                        </wps:spPr>
                        <wps:txbx>
                          <w:txbxContent>
                            <w:p w14:paraId="6DB14A9A" w14:textId="77777777" w:rsidR="00CC0687" w:rsidRDefault="00CC0687" w:rsidP="00CC0687">
                              <w:pPr>
                                <w:spacing w:after="160"/>
                                <w:ind w:left="0" w:firstLine="0"/>
                              </w:pPr>
                              <w:r>
                                <w:rPr>
                                  <w:sz w:val="15"/>
                                </w:rPr>
                                <w:t>(1)</w:t>
                              </w:r>
                            </w:p>
                          </w:txbxContent>
                        </wps:txbx>
                        <wps:bodyPr horzOverflow="overflow" vert="horz" lIns="0" tIns="0" rIns="0" bIns="0" rtlCol="0">
                          <a:noAutofit/>
                        </wps:bodyPr>
                      </wps:wsp>
                      <wps:wsp>
                        <wps:cNvPr id="21510" name="Rectangle 21510"/>
                        <wps:cNvSpPr/>
                        <wps:spPr>
                          <a:xfrm>
                            <a:off x="1156714" y="539906"/>
                            <a:ext cx="151584" cy="114200"/>
                          </a:xfrm>
                          <a:prstGeom prst="rect">
                            <a:avLst/>
                          </a:prstGeom>
                          <a:ln>
                            <a:noFill/>
                          </a:ln>
                        </wps:spPr>
                        <wps:txbx>
                          <w:txbxContent>
                            <w:p w14:paraId="09883DC0" w14:textId="77777777" w:rsidR="00CC0687" w:rsidRDefault="00CC0687" w:rsidP="00CC0687">
                              <w:pPr>
                                <w:spacing w:after="160"/>
                                <w:ind w:left="0" w:firstLine="0"/>
                              </w:pPr>
                              <w:r>
                                <w:rPr>
                                  <w:sz w:val="15"/>
                                </w:rPr>
                                <w:t>(1)</w:t>
                              </w:r>
                            </w:p>
                          </w:txbxContent>
                        </wps:txbx>
                        <wps:bodyPr horzOverflow="overflow" vert="horz" lIns="0" tIns="0" rIns="0" bIns="0" rtlCol="0">
                          <a:noAutofit/>
                        </wps:bodyPr>
                      </wps:wsp>
                      <wps:wsp>
                        <wps:cNvPr id="21511" name="Rectangle 21511"/>
                        <wps:cNvSpPr/>
                        <wps:spPr>
                          <a:xfrm>
                            <a:off x="2815585" y="741832"/>
                            <a:ext cx="150559" cy="114200"/>
                          </a:xfrm>
                          <a:prstGeom prst="rect">
                            <a:avLst/>
                          </a:prstGeom>
                          <a:ln>
                            <a:noFill/>
                          </a:ln>
                        </wps:spPr>
                        <wps:txbx>
                          <w:txbxContent>
                            <w:p w14:paraId="32BED808" w14:textId="77777777" w:rsidR="00CC0687" w:rsidRDefault="00CC0687" w:rsidP="00CC0687">
                              <w:pPr>
                                <w:spacing w:after="160"/>
                                <w:ind w:left="0" w:firstLine="0"/>
                              </w:pPr>
                              <w:r>
                                <w:rPr>
                                  <w:sz w:val="15"/>
                                </w:rPr>
                                <w:t>(1)</w:t>
                              </w:r>
                            </w:p>
                          </w:txbxContent>
                        </wps:txbx>
                        <wps:bodyPr horzOverflow="overflow" vert="horz" lIns="0" tIns="0" rIns="0" bIns="0" rtlCol="0">
                          <a:noAutofit/>
                        </wps:bodyPr>
                      </wps:wsp>
                      <wps:wsp>
                        <wps:cNvPr id="21512" name="Rectangle 21512"/>
                        <wps:cNvSpPr/>
                        <wps:spPr>
                          <a:xfrm>
                            <a:off x="1910328" y="715924"/>
                            <a:ext cx="220474" cy="114200"/>
                          </a:xfrm>
                          <a:prstGeom prst="rect">
                            <a:avLst/>
                          </a:prstGeom>
                          <a:ln>
                            <a:noFill/>
                          </a:ln>
                        </wps:spPr>
                        <wps:txbx>
                          <w:txbxContent>
                            <w:p w14:paraId="685E9BF2" w14:textId="77777777" w:rsidR="00CC0687" w:rsidRDefault="00CC0687" w:rsidP="00CC0687">
                              <w:pPr>
                                <w:spacing w:after="160"/>
                                <w:ind w:left="0" w:firstLine="0"/>
                              </w:pPr>
                              <w:r>
                                <w:rPr>
                                  <w:sz w:val="15"/>
                                </w:rPr>
                                <w:t>(10)</w:t>
                              </w:r>
                            </w:p>
                          </w:txbxContent>
                        </wps:txbx>
                        <wps:bodyPr horzOverflow="overflow" vert="horz" lIns="0" tIns="0" rIns="0" bIns="0" rtlCol="0">
                          <a:noAutofit/>
                        </wps:bodyPr>
                      </wps:wsp>
                      <wps:wsp>
                        <wps:cNvPr id="1107683" name="Shape 1107683"/>
                        <wps:cNvSpPr/>
                        <wps:spPr>
                          <a:xfrm>
                            <a:off x="21336" y="0"/>
                            <a:ext cx="4476750" cy="9144"/>
                          </a:xfrm>
                          <a:custGeom>
                            <a:avLst/>
                            <a:gdLst/>
                            <a:ahLst/>
                            <a:cxnLst/>
                            <a:rect l="0" t="0" r="0" b="0"/>
                            <a:pathLst>
                              <a:path w="4476750" h="9144">
                                <a:moveTo>
                                  <a:pt x="0" y="0"/>
                                </a:moveTo>
                                <a:lnTo>
                                  <a:pt x="4476750" y="0"/>
                                </a:lnTo>
                                <a:lnTo>
                                  <a:pt x="447675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684" name="Shape 1107684"/>
                        <wps:cNvSpPr/>
                        <wps:spPr>
                          <a:xfrm>
                            <a:off x="4494276" y="1524"/>
                            <a:ext cx="9144" cy="1889760"/>
                          </a:xfrm>
                          <a:custGeom>
                            <a:avLst/>
                            <a:gdLst/>
                            <a:ahLst/>
                            <a:cxnLst/>
                            <a:rect l="0" t="0" r="0" b="0"/>
                            <a:pathLst>
                              <a:path w="9144" h="1889760">
                                <a:moveTo>
                                  <a:pt x="0" y="0"/>
                                </a:moveTo>
                                <a:lnTo>
                                  <a:pt x="9144" y="0"/>
                                </a:lnTo>
                                <a:lnTo>
                                  <a:pt x="9144" y="1889760"/>
                                </a:lnTo>
                                <a:lnTo>
                                  <a:pt x="0" y="188976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685" name="Shape 1107685"/>
                        <wps:cNvSpPr/>
                        <wps:spPr>
                          <a:xfrm>
                            <a:off x="19812" y="1887474"/>
                            <a:ext cx="4475989" cy="9144"/>
                          </a:xfrm>
                          <a:custGeom>
                            <a:avLst/>
                            <a:gdLst/>
                            <a:ahLst/>
                            <a:cxnLst/>
                            <a:rect l="0" t="0" r="0" b="0"/>
                            <a:pathLst>
                              <a:path w="4475989" h="9144">
                                <a:moveTo>
                                  <a:pt x="0" y="0"/>
                                </a:moveTo>
                                <a:lnTo>
                                  <a:pt x="4475989" y="0"/>
                                </a:lnTo>
                                <a:lnTo>
                                  <a:pt x="4475989"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686" name="Shape 1107686"/>
                        <wps:cNvSpPr/>
                        <wps:spPr>
                          <a:xfrm>
                            <a:off x="19812" y="0"/>
                            <a:ext cx="9144" cy="1888998"/>
                          </a:xfrm>
                          <a:custGeom>
                            <a:avLst/>
                            <a:gdLst/>
                            <a:ahLst/>
                            <a:cxnLst/>
                            <a:rect l="0" t="0" r="0" b="0"/>
                            <a:pathLst>
                              <a:path w="9144" h="1888998">
                                <a:moveTo>
                                  <a:pt x="0" y="0"/>
                                </a:moveTo>
                                <a:lnTo>
                                  <a:pt x="9144" y="0"/>
                                </a:lnTo>
                                <a:lnTo>
                                  <a:pt x="9144" y="1888998"/>
                                </a:lnTo>
                                <a:lnTo>
                                  <a:pt x="0" y="188899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16C501E" id="Group 805030" o:spid="_x0000_s2853" style="width:354.2pt;height:160.8pt;mso-position-horizontal-relative:char;mso-position-vertical-relative:line" coordsize="44980,20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uOwoAADZYAAAOAAAAZHJzL2Uyb0RvYy54bWzsXG2P47YR/l6g/8Hw996Kol6oxe0FbdIc&#10;ChRNkKQ/QKuV1wZsyZB8t3v59X1mRqRebN9ad7lVans/rGSKIueFz8yQQ+rtd8+b9exjXtWrsrib&#10;qzfefJYXWfmwKh7v5v/97ce/mfms3qXFQ7oui/xu/imv59+9++tf3j5tb3O/XJbrh7yaoZGivn3a&#10;3s2Xu9329uamzpb5Jq3flNu8wMNFWW3SHX5WjzcPVfqE1jfrG9/zopunsnrYVmWW1zVKf5CH83fc&#10;/mKRZ7ufFos6383Wd3PQtuP/Ff+/p/83796mt49Vul2usoaM9Auo2KSrAp26pn5Id+nsQ7Xaa2qz&#10;yqqyLhe7N1m5uSkXi1WWMw/gRnkDbt5X5Yct8/J4+/S4dWKCaAdy+uJms/98fF9tf93+XEEST9tH&#10;yIJ/ES/Pi2pDV1A5e2aRfXIiy593swyFQZAYz8TzWYZnvhf4KjEi1GwJye+9ly3/+cKbN7bjmx45&#10;T1sMkLqVQf11Mvh1mW5zFm19Cxn8XM1WD2BABRF4KdINhuovGDxp8bjOZ1LMAuLaTlz1bQ3JHZWV&#10;SnQUxErkYSWmVaz9IBSJqcCLFAvMsZ3ebqt69z4vNzO6uZtXoIPHVvrx3/UOVKCqrUJdrwv6X5Q/&#10;rtZreUolkJ6lju52z/fPzGIYcXdUdl8+fALjy7L6/SdAeLEun+7mZXM3J1Sjd3o6n63/VUDgBCB7&#10;U9mbe3tT7dbflwwzoefvH3blYsUEt701hEGTNNxeR6UGNkhUylondaJojDp1iKEdzGcY40oZE/t9&#10;lUbahGEkGo10HCcBPe9oNPsgGiXBWC3CVjyIPlG2tHfZc2FvSe+fNVvbdEfvUaN0O4P2LCVLumVC&#10;6OkGSv2t5Ho7QqT2PeP5zE6P3LbeuujWt62Cfe0nSRA17Nla9rqV1lUchyIstq+Qg61gr1IRw4la&#10;9GITWAjYCtm6rHORIbEmY96yiwa7Al0XxDlABTVnKXxIVTwwXmA9iwdp5AAi6t2ndU4yWRe/5Atg&#10;A4JR/F5dPd5/v65mH1MazfznGEZVemcBrLm3vKNvUdV0vV2mTVtNM00HzFXTEtXM2V8Nm80aasRp&#10;wfRDbNZ1QRLuJSarLHbu/QIOlzsknDXctkAkuTQAfEUkJvtITIhGogRm+GXDipEbA4I8ckJlVNS4&#10;cGtdMZ49jaFN7ijSYejZkWWdWXfkfGMoCiUMRSaENNRCrAGLVkEsQOiR29azkJD6lj8CjoqShC3R&#10;UYRpD3ZJgH4SFAW5FjJiAq5QJMiR7upzgmKCQTdwiigaA0XlK608MfRHoEiesIFi5GOYy8iaAopM&#10;CUORCTkIRV+FkbAT6Q65n4Eit8peMVL6Ja8Y+VqAbuVgkW2vfa+YaAkzOuC+QvE8oaj2ociThpO9&#10;og4AQASgGIpJ5Bnz+fiUHORkSJRImZHI/vEwErvxaUvucSRKq4zEE+JTEyoR1mlIvManEvS6UFOC&#10;5XN0ioiVhk6RsXIyEpUJEc9JfGp0mCieCiJMb1Y9fN9EHtwAxad29L26P2yIOAS9voc6BjjLRYcJ&#10;cWJwVifO17DSEujrhO1PPmFLoKIhIPSoKDGKQt8XaxtHXhBzlNTiIfKSZuFEJaHR0y2cMB1wSw0Z&#10;h7AhtHbG/DF4CIh6DF3hcZaTKEwXhvDgIXyyv0hMFNNUDKMqCIN9dxEmJmiWMzDfpxnERJGb31AC&#10;iDSEHILIie6jaQtM95i6guQsQYJcxxAk4SgfkkRxHMjQSjyNlV56u/Uh2gs8TYu/NJ4wE3Dz5lcP&#10;rCwlBBIh5DhIepQe8yS2wY7TuYLkLEGCKGgIEg6VTvYkOoiD2BeUxEZrWY9qUWKMxmoxg0RuJ3Ik&#10;DR2AiNwdQkgQKAoLO6O+BUj24X6V/SP/vZegMqHpuB5MQjgT1XSFZpCVVo3VGD6SvkQY/bb7v4bv&#10;RdwnGyJ5JAVEtJOvJaTlxz3CTKnffv+XNKkSLxS+3Hu2SSneI0KKx/Ek7+yJqO2cgw7bccuLjUX6&#10;lP9fLVK+lPC7qOxc4rY+uDw5ijDCT7ZBfuzHWIBk5Brf+JIIb21QHCYxVkQkJUAzrolskKUDRogn&#10;dYdsUAOwlsrWBIkLtoCwjXWs1dVHn6WPRow59NFj95EooEJGljaRlvWOFh/takji+cmECTO7GtKQ&#10;cRwf1gccA4dbM+kxdMXHWeJjf3dHMm53h/GwHUIWz7E+TJms/kwP2z1ixg9v72hN86tP9Bwhf4gH&#10;ca1dXQj2vLkNTOeXYAop9dN3IVQ0KsQKPBMhwUvzDAWQeLJ3rvUh2ih0wmshSifYtThRjCV00EqI&#10;kHHIh0idzqg/5kYal9ll6OpDztCHhJ7bC9Hdfk3FY0CiFTZZ07o5hpY2sQl5GtNiBNvUgxjeilCi&#10;dBCYIUrs/upvtAXbecUL2YId0m5jsXt9tY5LrmtsBYlDLCdDbSF0rDgV2ao11IHxKak8jVolXqfJ&#10;8sWo1aWH+2odmSJWJm521+sEy+IDrSoNN9EsGmB7RRhz8gDrZzbq+7ZglfMbF6VVl9Xsa3VcZjOi&#10;kxKw5oRFnG1qsjItWKdWqzM9FwFWpTzsqds3wk35GOdKQWfcLEsjd21w8gWvdxRL/rRJx02BV2d8&#10;LkexB4ImVuy4qMnXERKtMOmA7J9Rsc7+XIRicUILW6f2EduUj0GsH0aInGQOpSKcCBlm0APEUuiK&#10;4yYV4FztYNL4jT2s2w1wOYo9EDixYp3xOu00VJh4cSIB8UHF4oAQ0r7TadalsC9CszhA4rkcWj92&#10;GpdHo9mpoaYoeIoUkmo8Y+z42JADqskQ69i5GL263E9fr+PyP0GkPJrKQK3GD9TQDGP4YPf4dGh1&#10;zFyMVl3Goq9Vtz5zkhXGITgoU/arYJ+JwSGyfkAMsGKFaTKwOm4uRa20AH5gtQnFY6ImheOAvFsB&#10;aA11knjDec60asVsruHmYtR6YJoDl6tGznKMCkMjMVMcKHPICIfThUxYMrk0tR6Y5JBa3QLNaUY4&#10;UZjjSO44VmHiD4ywjy94xNMZYTmSeTGriFh9iCPjJjmyn8wWjjHCOGOOjawUMLG5ayPgAEeJeBWK&#10;Jq04N8Hq7iwKv9p3HhwhSHUyHYcSnTL3ttPqY1lO15RlF/zYvWb2KhtDuzU7zNtK9iqVpfMTq1ka&#10;pQkQcOJ5PnTylR9f+arPqPBHXEjyvS+zXLd32i9bCfbcwn4XkG5Z7SQ7iw9+BT5O8fHUNBxaWR5k&#10;Eugak+DAHzmzKVAphACSSEIwHV+OSmnqRUi6arZH4dxC0V67kDy9ppXjFZVn9R0WQeXgfJQtHOMm&#10;ZfM+YxKfJ6NAB2/3nCWO3DVBLQ/UiWAJvyWE/CHOUpp6EZmu036kYBFpr11kdmRkH9trt9oVlvzZ&#10;tHPbqCcIhI/rbtWzhV8GSx4pLSDFWXC+xcBByTczp/aTTMer+skO5xZe9tqFGfzkiTWvgHxtQPJX&#10;WvFxWg7zmg/p0tdvu7/5U4Pt537f/Q8AAP//AwBQSwMEFAAGAAgAAAAhAEEVoJDdAAAABQEAAA8A&#10;AABkcnMvZG93bnJldi54bWxMj0FrwkAQhe+C/2GZQm+6ibZW0mxExPYkhWpBvI3ZMQlmZ0N2TeK/&#10;77aX9jLweI/3vklXg6lFR62rLCuIpxEI4tzqigsFX4e3yRKE88gaa8uk4E4OVtl4lGKibc+f1O19&#10;IUIJuwQVlN43iZQuL8mgm9qGOHgX2xr0QbaF1C32odzUchZFC2mw4rBQYkObkvLr/mYUvPfYr+fx&#10;tttdL5v76fD8cdzFpNTjw7B+BeFp8H9h+MEP6JAFprO9sXaiVhAe8b83eC/R8gnEWcF8Fi9AZqn8&#10;T599AwAA//8DAFBLAQItABQABgAIAAAAIQC2gziS/gAAAOEBAAATAAAAAAAAAAAAAAAAAAAAAABb&#10;Q29udGVudF9UeXBlc10ueG1sUEsBAi0AFAAGAAgAAAAhADj9If/WAAAAlAEAAAsAAAAAAAAAAAAA&#10;AAAALwEAAF9yZWxzLy5yZWxzUEsBAi0AFAAGAAgAAAAhAPD6eq47CgAANlgAAA4AAAAAAAAAAAAA&#10;AAAALgIAAGRycy9lMm9Eb2MueG1sUEsBAi0AFAAGAAgAAAAhAEEVoJDdAAAABQEAAA8AAAAAAAAA&#10;AAAAAAAAlQwAAGRycy9kb3ducmV2LnhtbFBLBQYAAAAABAAEAPMAAACfDQAAAAA=&#10;">
                <v:rect id="Rectangle 21467" o:spid="_x0000_s2854" style="position:absolute;top:19364;width:317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pw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pbP4Mv3fCFZCbHwAAAP//AwBQSwECLQAUAAYACAAAACEA2+H2y+4AAACFAQAAEwAAAAAA&#10;AAAAAAAAAAAAAAAAW0NvbnRlbnRfVHlwZXNdLnhtbFBLAQItABQABgAIAAAAIQBa9CxbvwAAABUB&#10;AAALAAAAAAAAAAAAAAAAAB8BAABfcmVscy8ucmVsc1BLAQItABQABgAIAAAAIQAH/1pwyAAAAN4A&#10;AAAPAAAAAAAAAAAAAAAAAAcCAABkcnMvZG93bnJldi54bWxQSwUGAAAAAAMAAwC3AAAA/AIAAAAA&#10;" filled="f" stroked="f">
                  <v:textbox inset="0,0,0,0">
                    <w:txbxContent>
                      <w:p w14:paraId="3879ED7A" w14:textId="77777777" w:rsidR="00CC0687" w:rsidRPr="007E73E6" w:rsidRDefault="00CC0687" w:rsidP="00CC0687">
                        <w:pPr>
                          <w:spacing w:after="160"/>
                          <w:ind w:left="0" w:firstLine="0"/>
                        </w:pPr>
                        <w:r w:rsidRPr="002D1CD2">
                          <w:rPr>
                            <w:i/>
                            <w:sz w:val="18"/>
                          </w:rPr>
                          <w:t>Figura 5-6 Conteo hasta el infinito de la red de muestras</w:t>
                        </w:r>
                      </w:p>
                    </w:txbxContent>
                  </v:textbox>
                </v:rect>
                <v:shape id="Shape 21488" o:spid="_x0000_s2855" style="position:absolute;left:3520;top:1188;width:6386;height:6378;visibility:visible;mso-wrap-style:square;v-text-anchor:top" coordsize="638556,637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G3fxAAAAN4AAAAPAAAAZHJzL2Rvd25yZXYueG1sRE/Pa8Iw&#10;FL4P/B/CE3abqSJbqUbRMWGXwWa9eHs0z6bYvNQk2upfvxwGO358v5frwbbiRj40jhVMJxkI4srp&#10;hmsFh3L3koMIEVlj65gU3CnAejV6WmKhXc8/dNvHWqQQDgUqMDF2hZShMmQxTFxHnLiT8xZjgr6W&#10;2mOfwm0rZ1n2Ki02nBoMdvRuqDrvr1ZB/7jkH+Xb5ou2fVXOB3/8PptOqefxsFmAiDTEf/Gf+1Mr&#10;mE3nedqb7qQrIFe/AAAA//8DAFBLAQItABQABgAIAAAAIQDb4fbL7gAAAIUBAAATAAAAAAAAAAAA&#10;AAAAAAAAAABbQ29udGVudF9UeXBlc10ueG1sUEsBAi0AFAAGAAgAAAAhAFr0LFu/AAAAFQEAAAsA&#10;AAAAAAAAAAAAAAAAHwEAAF9yZWxzLy5yZWxzUEsBAi0AFAAGAAgAAAAhAN28bd/EAAAA3gAAAA8A&#10;AAAAAAAAAAAAAAAABwIAAGRycy9kb3ducmV2LnhtbFBLBQYAAAAAAwADALcAAAD4AgAAAAA=&#10;" path="m320802,637794l638556,329946,317754,,,307848,320802,637794xe" filled="f" strokeweight=".20356mm">
                  <v:stroke endcap="round"/>
                  <v:path arrowok="t" textboxrect="0,0,638556,637794"/>
                </v:shape>
                <v:shape id="Shape 21489" o:spid="_x0000_s2856" style="position:absolute;left:20871;top:5181;width:6370;height:6355;visibility:visible;mso-wrap-style:square;v-text-anchor:top" coordsize="637032,63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lPxgAAAN4AAAAPAAAAZHJzL2Rvd25yZXYueG1sRI9Pa8JA&#10;FMTvBb/D8oReitkYpJjoKlIQ7KVgbPH6yD6TYPZtmt3mz7fvFoQeh5n5DbPdj6YRPXWutqxgGcUg&#10;iAuray4VfF6OizUI55E1NpZJwUQO9rvZ0xYzbQc+U5/7UgQIuwwVVN63mZSuqMigi2xLHLyb7Qz6&#10;ILtS6g6HADeNTOL4VRqsOSxU2NJbRcU9/zEKrh86yZv3L1+4yZ6O+PLdpytU6nk+HjYgPI3+P/xo&#10;n7SCZLlap/B3J1wBufsFAAD//wMAUEsBAi0AFAAGAAgAAAAhANvh9svuAAAAhQEAABMAAAAAAAAA&#10;AAAAAAAAAAAAAFtDb250ZW50X1R5cGVzXS54bWxQSwECLQAUAAYACAAAACEAWvQsW78AAAAVAQAA&#10;CwAAAAAAAAAAAAAAAAAfAQAAX3JlbHMvLnJlbHNQSwECLQAUAAYACAAAACEARiYJT8YAAADeAAAA&#10;DwAAAAAAAAAAAAAAAAAHAgAAZHJzL2Rvd25yZXYueG1sUEsFBgAAAAADAAMAtwAAAPoCAAAAAA==&#10;" path="m331470,635508l637032,316992,305562,,,317754,331470,635508xe" filled="f" strokeweight=".20356mm">
                  <v:stroke endcap="round"/>
                  <v:path arrowok="t" textboxrect="0,0,637032,635508"/>
                </v:shape>
                <v:shape id="Shape 21490" o:spid="_x0000_s2857" style="position:absolute;left:12131;top:5181;width:6377;height:6363;visibility:visible;mso-wrap-style:square;v-text-anchor:top" coordsize="637794,63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rpyAAAAN4AAAAPAAAAZHJzL2Rvd25yZXYueG1sRI/NasJA&#10;FIX3Qt9huIVupE4M0tbUUdpCxYUojSbdXjLXJJi5EzJTjT69syi4PJw/vtmiN404UedqywrGowgE&#10;cWF1zaWC/e77+Q2E88gaG8uk4EIOFvOHwQwTbc/8Q6fUlyKMsEtQQeV9m0jpiooMupFtiYN3sJ1B&#10;H2RXSt3hOYybRsZR9CIN1hweKmzpq6LimP4ZBfnncZkP99m2jofyet28rrPDr1Pq6bH/eAfhqff3&#10;8H97pRXE48k0AAScgAJyfgMAAP//AwBQSwECLQAUAAYACAAAACEA2+H2y+4AAACFAQAAEwAAAAAA&#10;AAAAAAAAAAAAAAAAW0NvbnRlbnRfVHlwZXNdLnhtbFBLAQItABQABgAIAAAAIQBa9CxbvwAAABUB&#10;AAALAAAAAAAAAAAAAAAAAB8BAABfcmVscy8ucmVsc1BLAQItABQABgAIAAAAIQByOmrpyAAAAN4A&#10;AAAPAAAAAAAAAAAAAAAAAAcCAABkcnMvZG93bnJldi54bWxQSwUGAAAAAAMAAwC3AAAA/AIAAAAA&#10;" path="m321564,636270l637794,326136,316230,,,309372,321564,636270xe" filled="f" strokeweight=".20356mm">
                  <v:stroke endcap="round"/>
                  <v:path arrowok="t" textboxrect="0,0,637794,636270"/>
                </v:shape>
                <v:shape id="Shape 21491" o:spid="_x0000_s2858" style="position:absolute;left:3451;top:9608;width:6386;height:6371;visibility:visible;mso-wrap-style:square;v-text-anchor:top" coordsize="638556,637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GPwxQAAAN4AAAAPAAAAZHJzL2Rvd25yZXYueG1sRI9Bi8Iw&#10;FITvC/6H8ARva1opsluNooJQPK11Dx4fzbOtNi+1iVr/vVkQ9jjMzDfMfNmbRtypc7VlBfE4AkFc&#10;WF1zqeD3sP38AuE8ssbGMil4koPlYvAxx1TbB+/pnvtSBAi7FBVU3replK6oyKAb25Y4eCfbGfRB&#10;dqXUHT4C3DRyEkVTabDmsFBhS5uKikt+MwqOP8k5ufAhy+3K5OtsN5XZ9arUaNivZiA89f4//G5n&#10;WsEkTr5j+LsTroBcvAAAAP//AwBQSwECLQAUAAYACAAAACEA2+H2y+4AAACFAQAAEwAAAAAAAAAA&#10;AAAAAAAAAAAAW0NvbnRlbnRfVHlwZXNdLnhtbFBLAQItABQABgAIAAAAIQBa9CxbvwAAABUBAAAL&#10;AAAAAAAAAAAAAAAAAB8BAABfcmVscy8ucmVsc1BLAQItABQABgAIAAAAIQC43GPwxQAAAN4AAAAP&#10;AAAAAAAAAAAAAAAAAAcCAABkcnMvZG93bnJldi54bWxQSwUGAAAAAAMAAwC3AAAA+QIAAAAA&#10;" path="m320802,637032l638556,329946,318516,,,307848,320802,637032xe" filled="f" strokeweight=".20356mm">
                  <v:stroke endcap="round"/>
                  <v:path arrowok="t" textboxrect="0,0,638556,637032"/>
                </v:shape>
                <v:shape id="Shape 21492" o:spid="_x0000_s2859" style="position:absolute;left:18547;top:8359;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BkFyAAAAN4AAAAPAAAAZHJzL2Rvd25yZXYueG1sRI9Pa8JA&#10;FMTvhX6H5Qm91Y2pFI2u0voHKvRSFcTbI/tMgtm3S3Ybk2/fFQoeh5n5DTNfdqYWLTW+sqxgNExA&#10;EOdWV1woOB62rxMQPiBrrC2Tgp48LBfPT3PMtL3xD7X7UIgIYZ+hgjIEl0np85IM+qF1xNG72MZg&#10;iLIppG7wFuGmlmmSvEuDFceFEh2tSsqv+1+j4LCefq8nl13f527lNq0/jT/Pb0q9DLqPGYhAXXiE&#10;/9tfWkE6Gk9TuN+JV0Au/gAAAP//AwBQSwECLQAUAAYACAAAACEA2+H2y+4AAACFAQAAEwAAAAAA&#10;AAAAAAAAAAAAAAAAW0NvbnRlbnRfVHlwZXNdLnhtbFBLAQItABQABgAIAAAAIQBa9CxbvwAAABUB&#10;AAALAAAAAAAAAAAAAAAAAB8BAABfcmVscy8ucmVsc1BLAQItABQABgAIAAAAIQA0EBkFyAAAAN4A&#10;AAAPAAAAAAAAAAAAAAAAAAcCAABkcnMvZG93bnJldi54bWxQSwUGAAAAAAMAAwC3AAAA/AIAAAAA&#10;" path="m,l228600,e" filled="f" strokeweight=".40675mm">
                  <v:stroke endcap="round"/>
                  <v:path arrowok="t" textboxrect="0,0,228600,0"/>
                </v:shape>
                <v:shape id="Shape 21493" o:spid="_x0000_s2860" style="position:absolute;left:6652;top:7604;width:61;height:1959;visibility:visible;mso-wrap-style:square;v-text-anchor:top" coordsize="6096,19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Ji1xgAAAN4AAAAPAAAAZHJzL2Rvd25yZXYueG1sRI9BawIx&#10;FITvgv8hPKE3zWqr2NUotlKo1MvaXnp7bJ6bxc3LmkTd/vumIPQ4zMw3zHLd2UZcyYfasYLxKANB&#10;XDpdc6Xg6/NtOAcRIrLGxjEp+KEA61W/t8RcuxsXdD3ESiQIhxwVmBjbXMpQGrIYRq4lTt7ReYsx&#10;SV9J7fGW4LaRkyybSYs1pwWDLb0aKk+Hi1WwN352tjgtaLc97T5eurY08luph0G3WYCI1MX/8L39&#10;rhVMxk/Pj/B3J10BufoFAAD//wMAUEsBAi0AFAAGAAgAAAAhANvh9svuAAAAhQEAABMAAAAAAAAA&#10;AAAAAAAAAAAAAFtDb250ZW50X1R5cGVzXS54bWxQSwECLQAUAAYACAAAACEAWvQsW78AAAAVAQAA&#10;CwAAAAAAAAAAAAAAAAAfAQAAX3JlbHMvLnJlbHNQSwECLQAUAAYACAAAACEAFCCYtcYAAADeAAAA&#10;DwAAAAAAAAAAAAAAAAAHAgAAZHJzL2Rvd25yZXYueG1sUEsFBgAAAAADAAMAtwAAAPoCAAAAAA==&#10;" path="m6096,l,195834e" filled="f" strokeweight=".40675mm">
                  <v:stroke endcap="round"/>
                  <v:path arrowok="t" textboxrect="0,0,6096,195834"/>
                </v:shape>
                <v:shape id="Shape 21494" o:spid="_x0000_s2861" style="position:absolute;left:9867;top:4549;width:2599;height:3162;visibility:visible;mso-wrap-style:square;v-text-anchor:top" coordsize="259842,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34lyAAAAN4AAAAPAAAAZHJzL2Rvd25yZXYueG1sRI9BawIx&#10;FITvhf6H8Aq9FM0qturWKGXBInjSVvH4mrzuLm5e0k3U7b83QqHHYWa+YWaLzjbiTG2oHSsY9DMQ&#10;xNqZmksFnx/L3gREiMgGG8ek4JcCLOb3dzPMjbvwhs7bWIoE4ZCjgipGn0sZdEUWQ9954uR9u9Zi&#10;TLItpWnxkuC2kcMse5EWa04LFXoqKtLH7ckq8Ovn4mv35H/2KyyOE30Yv5NeK/X40L29gojUxf/w&#10;X3tlFAwHo+kIbnfSFZDzKwAAAP//AwBQSwECLQAUAAYACAAAACEA2+H2y+4AAACFAQAAEwAAAAAA&#10;AAAAAAAAAAAAAAAAW0NvbnRlbnRfVHlwZXNdLnhtbFBLAQItABQABgAIAAAAIQBa9CxbvwAAABUB&#10;AAALAAAAAAAAAAAAAAAAAB8BAABfcmVscy8ucmVsc1BLAQItABQABgAIAAAAIQB3B34lyAAAAN4A&#10;AAAPAAAAAAAAAAAAAAAAAAcCAABkcnMvZG93bnJldi54bWxQSwUGAAAAAAMAAwC3AAAA/AIAAAAA&#10;" path="m,l259842,316230e" filled="f" strokeweight=".40675mm">
                  <v:stroke endcap="round"/>
                  <v:path arrowok="t" textboxrect="0,0,259842,316230"/>
                </v:shape>
                <v:shape id="Shape 21495" o:spid="_x0000_s2862" style="position:absolute;left:9677;top:9037;width:3040;height:3856;visibility:visible;mso-wrap-style:square;v-text-anchor:top" coordsize="304038,385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gKNyAAAAN4AAAAPAAAAZHJzL2Rvd25yZXYueG1sRI9BSwMx&#10;FITvgv8hPKE3m7RU0bVpKaKleqm2hV6fm9fN4uZlSdLd1V9vBMHjMDPfMPPl4BrRUYi1Zw2TsQJB&#10;XHpTc6XhsH++vgMRE7LBxjNp+KIIy8XlxRwL43t+p26XKpEhHAvUYFNqCyljaclhHPuWOHsnHxym&#10;LEMlTcA+w10jp0rdSoc15wWLLT1aKj93Z6fhW61e10/h+NHMtid77Mo39TL0Wo+uhtUDiERD+g//&#10;tTdGw3Qyu7+B3zv5CsjFDwAAAP//AwBQSwECLQAUAAYACAAAACEA2+H2y+4AAACFAQAAEwAAAAAA&#10;AAAAAAAAAAAAAAAAW0NvbnRlbnRfVHlwZXNdLnhtbFBLAQItABQABgAIAAAAIQBa9CxbvwAAABUB&#10;AAALAAAAAAAAAAAAAAAAAB8BAABfcmVscy8ucmVsc1BLAQItABQABgAIAAAAIQDNjgKNyAAAAN4A&#10;AAAPAAAAAAAAAAAAAAAAAAcCAABkcnMvZG93bnJldi54bWxQSwUGAAAAAAMAAwC3AAAA/AIAAAAA&#10;" path="m,385572l304038,e" filled="f" strokeweight=".40675mm">
                  <v:stroke endcap="round"/>
                  <v:path arrowok="t" textboxrect="0,0,304038,385572"/>
                </v:shape>
                <v:shape id="Shape 21496" o:spid="_x0000_s2863" style="position:absolute;left:34747;top:7833;width:884;height:884;visibility:visible;mso-wrap-style:square;v-text-anchor:top" coordsize="8839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KiyAAAAN4AAAAPAAAAZHJzL2Rvd25yZXYueG1sRI9BawIx&#10;FITvBf9DeEJvNau0WlejiFLaSxG1Hrw9ktfN1s3Lskl3t/++KRQ8DjPzDbNc964SLTWh9KxgPMpA&#10;EGtvSi4UfJxeHp5BhIhssPJMCn4owHo1uFtibnzHB2qPsRAJwiFHBTbGOpcyaEsOw8jXxMn79I3D&#10;mGRTSNNgl+CukpMsm0qHJacFizVtLenr8dspeDpsL3o36/edpev71/m11adOKnU/7DcLEJH6eAv/&#10;t9+Mgsn4cT6FvzvpCsjVLwAAAP//AwBQSwECLQAUAAYACAAAACEA2+H2y+4AAACFAQAAEwAAAAAA&#10;AAAAAAAAAAAAAAAAW0NvbnRlbnRfVHlwZXNdLnhtbFBLAQItABQABgAIAAAAIQBa9CxbvwAAABUB&#10;AAALAAAAAAAAAAAAAAAAAB8BAABfcmVscy8ucmVsc1BLAQItABQABgAIAAAAIQBWJJKiyAAAAN4A&#10;AAAPAAAAAAAAAAAAAAAAAAcCAABkcnMvZG93bnJldi54bWxQSwUGAAAAAAMAAwC3AAAA/AIAAAAA&#10;" path="m44196,c68580,,88392,19812,88392,44196v,24384,-19812,44196,-44196,44196c19050,88392,,68580,,44196,,19812,19050,,44196,xe" fillcolor="black" strokeweight=".20356mm">
                  <v:stroke endcap="round"/>
                  <v:path arrowok="t" textboxrect="0,0,88392,88392"/>
                </v:shape>
                <v:shape id="Shape 21497" o:spid="_x0000_s2864" style="position:absolute;left:27279;top:8282;width:7597;height:61;visibility:visible;mso-wrap-style:square;v-text-anchor:top" coordsize="759714,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ANoywAAAN4AAAAPAAAAZHJzL2Rvd25yZXYueG1sRI/dSgMx&#10;FITvBd8hHMEbabNttdW1aakFUZG2WH/Au8PmuLt2c7ImcZu+vREEL4eZ+YaZzqNpREfO15YVDPoZ&#10;COLC6ppLBS/Pt71LED4ga2wsk4IDeZjPjo+mmGu75yfqtqEUCcI+RwVVCG0upS8qMuj7tiVO3od1&#10;BkOSrpTa4T7BTSOHWTaWBmtOCxW2tKyo2G2/jYK4unl/PCu/OreJo9f1p7y4exs9KHV6EhfXIALF&#10;8B/+a99rBcPB+dUEfu+kKyBnPwAAAP//AwBQSwECLQAUAAYACAAAACEA2+H2y+4AAACFAQAAEwAA&#10;AAAAAAAAAAAAAAAAAAAAW0NvbnRlbnRfVHlwZXNdLnhtbFBLAQItABQABgAIAAAAIQBa9CxbvwAA&#10;ABUBAAALAAAAAAAAAAAAAAAAAB8BAABfcmVscy8ucmVsc1BLAQItABQABgAIAAAAIQD4rANoywAA&#10;AN4AAAAPAAAAAAAAAAAAAAAAAAcCAABkcnMvZG93bnJldi54bWxQSwUGAAAAAAMAAwC3AAAA/wIA&#10;AAAA&#10;" path="m,6096l759714,e" filled="f" strokeweight=".40675mm">
                  <v:stroke endcap="round"/>
                  <v:path arrowok="t" textboxrect="0,0,759714,6096"/>
                </v:shape>
                <v:shape id="Shape 21498" o:spid="_x0000_s2865" style="position:absolute;left:35128;top:3863;width:61;height:9030;visibility:visible;mso-wrap-style:square;v-text-anchor:top" coordsize="6096,90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f+bwQAAAN4AAAAPAAAAZHJzL2Rvd25yZXYueG1sRE/Pa8Iw&#10;FL4P9j+EJ3ibqSKb64wyheiuq+L50by2wealNLHW/94cBjt+fL/X29G1YqA+WM8K5rMMBHHpjeVa&#10;wfmk31YgQkQ22HomBQ8KsN28vqwxN/7OvzQUsRYphEOOCpoYu1zKUDbkMMx8R5y4yvcOY4J9LU2P&#10;9xTuWrnIsnfp0HJqaLCjfUPltbg5BVpraSqsHpdDJ3d6ONr69GGVmk7G7y8Qkcb4L/5z/xgFi/ny&#10;M+1Nd9IVkJsnAAAA//8DAFBLAQItABQABgAIAAAAIQDb4fbL7gAAAIUBAAATAAAAAAAAAAAAAAAA&#10;AAAAAABbQ29udGVudF9UeXBlc10ueG1sUEsBAi0AFAAGAAgAAAAhAFr0LFu/AAAAFQEAAAsAAAAA&#10;AAAAAAAAAAAAHwEAAF9yZWxzLy5yZWxzUEsBAi0AFAAGAAgAAAAhAMKZ/5vBAAAA3gAAAA8AAAAA&#10;AAAAAAAAAAAABwIAAGRycy9kb3ducmV2LnhtbFBLBQYAAAAAAwADALcAAAD1AgAAAAA=&#10;" path="m,l6096,902970e" filled="f" strokeweight=".40675mm">
                  <v:stroke endcap="round"/>
                  <v:path arrowok="t" textboxrect="0,0,6096,902970"/>
                </v:shape>
                <v:shape id="Shape 21499" o:spid="_x0000_s2866" style="position:absolute;left:8031;top:14660;width:16078;height:61;visibility:visible;mso-wrap-style:square;v-text-anchor:top" coordsize="16078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rkPxQAAAN4AAAAPAAAAZHJzL2Rvd25yZXYueG1sRI9Pi8Iw&#10;FMTvC36H8ARva+IfFu0aRXYRvVo9uLdH87bt2ryUJmrrpzeCsMdhZn7DLFatrcSVGl861jAaKhDE&#10;mTMl5xqOh837DIQPyAYrx6ShIw+rZe9tgYlxN97TNQ25iBD2CWooQqgTKX1WkEU/dDVx9H5dYzFE&#10;2eTSNHiLcFvJsVIf0mLJcaHAmr4Kys7pxWogpUp2Xbr5221nWWfo+/QzuWs96LfrTxCB2vAffrV3&#10;RsN4NJ3P4XknXgG5fAAAAP//AwBQSwECLQAUAAYACAAAACEA2+H2y+4AAACFAQAAEwAAAAAAAAAA&#10;AAAAAAAAAAAAW0NvbnRlbnRfVHlwZXNdLnhtbFBLAQItABQABgAIAAAAIQBa9CxbvwAAABUBAAAL&#10;AAAAAAAAAAAAAAAAAB8BAABfcmVscy8ucmVsc1BLAQItABQABgAIAAAAIQCUlrkPxQAAAN4AAAAP&#10;AAAAAAAAAAAAAAAAAAcCAABkcnMvZG93bnJldi54bWxQSwUGAAAAAAMAAwC3AAAA+QIAAAAA&#10;" path="m,6096l1607820,e" filled="f" strokeweight=".40675mm">
                  <v:stroke endcap="round"/>
                  <v:path arrowok="t" textboxrect="0,0,1607820,6096"/>
                </v:shape>
                <v:shape id="Shape 21500" o:spid="_x0000_s2867" style="position:absolute;left:24086;top:11460;width:38;height:3139;visibility:visible;mso-wrap-style:square;v-text-anchor:top" coordsize="3810,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SVoxgAAAN4AAAAPAAAAZHJzL2Rvd25yZXYueG1sRI/LagIx&#10;FIb3gu8QjuBGNFFo0dEoYhFKSxfaC7M8TI4zo5OTaZLq9O2bRcHlz3/jW20624gr+VA71jCdKBDE&#10;hTM1lxo+3vfjOYgQkQ02jknDLwXYrPu9FWbG3fhA12MsRRrhkKGGKsY2kzIUFVkME9cSJ+/kvMWY&#10;pC+l8XhL47aRM6UepcWa00OFLe0qKi7HH6vhs6xfR4vcK/+2/eJWnV+e8vO31sNBt12CiNTFe/i/&#10;/Ww0zKYPKgEknIQCcv0HAAD//wMAUEsBAi0AFAAGAAgAAAAhANvh9svuAAAAhQEAABMAAAAAAAAA&#10;AAAAAAAAAAAAAFtDb250ZW50X1R5cGVzXS54bWxQSwECLQAUAAYACAAAACEAWvQsW78AAAAVAQAA&#10;CwAAAAAAAAAAAAAAAAAfAQAAX3JlbHMvLnJlbHNQSwECLQAUAAYACAAAACEAIh0laMYAAADeAAAA&#10;DwAAAAAAAAAAAAAAAAAHAgAAZHJzL2Rvd25yZXYueG1sUEsFBgAAAAADAAMAtwAAAPoCAAAAAA==&#10;" path="m3810,l,313944e" filled="f" strokeweight=".40675mm">
                  <v:stroke endcap="round"/>
                  <v:path arrowok="t" textboxrect="0,0,3810,313944"/>
                </v:shape>
                <v:rect id="Rectangle 21501" o:spid="_x0000_s2868" style="position:absolute;left:31173;top:3878;width:4215;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2i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iuH3TrgCcv4GAAD//wMAUEsBAi0AFAAGAAgAAAAhANvh9svuAAAAhQEAABMAAAAAAAAA&#10;AAAAAAAAAAAAAFtDb250ZW50X1R5cGVzXS54bWxQSwECLQAUAAYACAAAACEAWvQsW78AAAAVAQAA&#10;CwAAAAAAAAAAAAAAAAAfAQAAX3JlbHMvLnJlbHNQSwECLQAUAAYACAAAACEATGSNosYAAADeAAAA&#10;DwAAAAAAAAAAAAAAAAAHAgAAZHJzL2Rvd25yZXYueG1sUEsFBgAAAAADAAMAtwAAAPoCAAAAAA==&#10;" filled="f" stroked="f">
                  <v:textbox inset="0,0,0,0">
                    <w:txbxContent>
                      <w:p w14:paraId="41847831" w14:textId="77777777" w:rsidR="00CC0687" w:rsidRDefault="00CC0687" w:rsidP="00CC0687">
                        <w:pPr>
                          <w:spacing w:after="160"/>
                          <w:ind w:left="0" w:firstLine="0"/>
                        </w:pPr>
                        <w:r>
                          <w:rPr>
                            <w:sz w:val="17"/>
                          </w:rPr>
                          <w:t>Blanco</w:t>
                        </w:r>
                      </w:p>
                    </w:txbxContent>
                  </v:textbox>
                </v:rect>
                <v:rect id="Rectangle 21502" o:spid="_x0000_s2869" style="position:absolute;left:30327;top:5311;width:5348;height:1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PVxgAAAN4AAAAPAAAAZHJzL2Rvd25yZXYueG1sRI9Pi8Iw&#10;FMTvwn6H8Ba8aWpB0WoU2VX06J8F19ujeduWbV5KE2310xtB8DjMzG+Y2aI1pbhS7QrLCgb9CARx&#10;anXBmYKf47o3BuE8ssbSMim4kYPF/KMzw0Tbhvd0PfhMBAi7BBXk3leJlC7NyaDr24o4eH+2NuiD&#10;rDOpa2wC3JQyjqKRNFhwWMixoq+c0v/DxSjYjKvl79bem6xcnTen3WnyfZx4pbqf7XIKwlPr3+FX&#10;e6sVxINhFMPzTrgCcv4AAAD//wMAUEsBAi0AFAAGAAgAAAAhANvh9svuAAAAhQEAABMAAAAAAAAA&#10;AAAAAAAAAAAAAFtDb250ZW50X1R5cGVzXS54bWxQSwECLQAUAAYACAAAACEAWvQsW78AAAAVAQAA&#10;CwAAAAAAAAAAAAAAAAAfAQAAX3JlbHMvLnJlbHNQSwECLQAUAAYACAAAACEAvLYT1cYAAADeAAAA&#10;DwAAAAAAAAAAAAAAAAAHAgAAZHJzL2Rvd25yZXYueG1sUEsFBgAAAAADAAMAtwAAAPoCAAAAAA==&#10;" filled="f" stroked="f">
                  <v:textbox inset="0,0,0,0">
                    <w:txbxContent>
                      <w:p w14:paraId="333C4E34" w14:textId="77777777" w:rsidR="00CC0687" w:rsidRDefault="00CC0687" w:rsidP="00CC0687">
                        <w:pPr>
                          <w:spacing w:after="160"/>
                          <w:ind w:left="0" w:firstLine="0"/>
                        </w:pPr>
                        <w:r>
                          <w:rPr>
                            <w:sz w:val="17"/>
                          </w:rPr>
                          <w:t>Red</w:t>
                        </w:r>
                      </w:p>
                    </w:txbxContent>
                  </v:textbox>
                </v:rect>
                <v:rect id="Rectangle 21503" o:spid="_x0000_s2870" style="position:absolute;left:6187;top:3938;width:1338;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ZOxgAAAN4AAAAPAAAAZHJzL2Rvd25yZXYueG1sRI9Pi8Iw&#10;FMTvgt8hPMGbpi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0/q2TsYAAADeAAAA&#10;DwAAAAAAAAAAAAAAAAAHAgAAZHJzL2Rvd25yZXYueG1sUEsFBgAAAAADAAMAtwAAAPoCAAAAAA==&#10;" filled="f" stroked="f">
                  <v:textbox inset="0,0,0,0">
                    <w:txbxContent>
                      <w:p w14:paraId="7315336E" w14:textId="77777777" w:rsidR="00CC0687" w:rsidRDefault="00CC0687" w:rsidP="00CC0687">
                        <w:pPr>
                          <w:spacing w:after="160"/>
                          <w:ind w:left="0" w:firstLine="0"/>
                        </w:pPr>
                        <w:r>
                          <w:rPr>
                            <w:sz w:val="24"/>
                          </w:rPr>
                          <w:t>Un</w:t>
                        </w:r>
                      </w:p>
                    </w:txbxContent>
                  </v:textbox>
                </v:rect>
                <v:rect id="Rectangle 21504" o:spid="_x0000_s2871" style="position:absolute;left:6118;top:12015;width:1338;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14:paraId="655D69EA" w14:textId="77777777" w:rsidR="00CC0687" w:rsidRDefault="00CC0687" w:rsidP="00CC0687">
                        <w:pPr>
                          <w:spacing w:after="160"/>
                          <w:ind w:left="0" w:firstLine="0"/>
                        </w:pPr>
                        <w:r>
                          <w:rPr>
                            <w:sz w:val="24"/>
                          </w:rPr>
                          <w:t>B</w:t>
                        </w:r>
                      </w:p>
                    </w:txbxContent>
                  </v:textbox>
                </v:rect>
                <v:rect id="Rectangle 110080" o:spid="_x0000_s2872" style="position:absolute;left:14607;top:7908;width:1448;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3saxAAAAN8AAAAPAAAAZHJzL2Rvd25yZXYueG1sRE9Na8JA&#10;EL0L/Q/LFHrTXXuQmLqKVIseWxVsb0N2moRmZ0N2NWl/fecgeHy878Vq8I26UhfrwBamEwOKuAiu&#10;5tLC6fg2zkDFhOywCUwWfinCavkwWmDuQs8fdD2kUkkIxxwtVCm1udaxqMhjnISWWLjv0HlMArtS&#10;uw57CfeNfjZmpj3WLA0VtvRaUfFzuHgLu6xdf+7DX18226/d+f083xznydqnx2H9AirRkO7im3vv&#10;ZP7UmEweyB8BoJf/AAAA//8DAFBLAQItABQABgAIAAAAIQDb4fbL7gAAAIUBAAATAAAAAAAAAAAA&#10;AAAAAAAAAABbQ29udGVudF9UeXBlc10ueG1sUEsBAi0AFAAGAAgAAAAhAFr0LFu/AAAAFQEAAAsA&#10;AAAAAAAAAAAAAAAAHwEAAF9yZWxzLy5yZWxzUEsBAi0AFAAGAAgAAAAhAIv3exrEAAAA3wAAAA8A&#10;AAAAAAAAAAAAAAAABwIAAGRycy9kb3ducmV2LnhtbFBLBQYAAAAAAwADALcAAAD4AgAAAAA=&#10;" filled="f" stroked="f">
                  <v:textbox inset="0,0,0,0">
                    <w:txbxContent>
                      <w:p w14:paraId="00B9F522" w14:textId="77777777" w:rsidR="00CC0687" w:rsidRDefault="00CC0687" w:rsidP="00CC0687">
                        <w:pPr>
                          <w:spacing w:after="160"/>
                          <w:ind w:left="0" w:firstLine="0"/>
                        </w:pPr>
                        <w:r>
                          <w:rPr>
                            <w:sz w:val="24"/>
                          </w:rPr>
                          <w:t>C</w:t>
                        </w:r>
                      </w:p>
                    </w:txbxContent>
                  </v:textbox>
                </v:rect>
                <v:rect id="Rectangle 110081" o:spid="_x0000_s2873" style="position:absolute;left:23667;top:7908;width:1449;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6BxAAAAN8AAAAPAAAAZHJzL2Rvd25yZXYueG1sRE/Pa8Iw&#10;FL4P9j+EN/A2k+4wamcsZTr06FRwuz2at7aseSlNZqt//SIIHj++3/N8tK04Ue8bxxqSqQJBXDrT&#10;cKXhsP94TkH4gGywdUwazuQhXzw+zDEzbuBPOu1CJWII+ww11CF0mZS+rMmin7qOOHI/rrcYIuwr&#10;aXocYrht5YtSr9Jiw7Ghxo7eayp/d39Wwzrtiq+NuwxVu/peH7fH2XI/C1pPnsbiDUSgMdzFN/fG&#10;xPmJUmkC1z8RgFz8AwAA//8DAFBLAQItABQABgAIAAAAIQDb4fbL7gAAAIUBAAATAAAAAAAAAAAA&#10;AAAAAAAAAABbQ29udGVudF9UeXBlc10ueG1sUEsBAi0AFAAGAAgAAAAhAFr0LFu/AAAAFQEAAAsA&#10;AAAAAAAAAAAAAAAAHwEAAF9yZWxzLy5yZWxzUEsBAi0AFAAGAAgAAAAhAOS73oHEAAAA3wAAAA8A&#10;AAAAAAAAAAAAAAAABwIAAGRycy9kb3ducmV2LnhtbFBLBQYAAAAAAwADALcAAAD4AgAAAAA=&#10;" filled="f" stroked="f">
                  <v:textbox inset="0,0,0,0">
                    <w:txbxContent>
                      <w:p w14:paraId="38ADF4F6" w14:textId="77777777" w:rsidR="00CC0687" w:rsidRDefault="00CC0687" w:rsidP="00CC0687">
                        <w:pPr>
                          <w:spacing w:after="160"/>
                          <w:ind w:left="0" w:firstLine="0"/>
                        </w:pPr>
                        <w:r>
                          <w:rPr>
                            <w:sz w:val="24"/>
                          </w:rPr>
                          <w:t>D</w:t>
                        </w:r>
                      </w:p>
                    </w:txbxContent>
                  </v:textbox>
                </v:rect>
                <v:rect id="Rectangle 802652" o:spid="_x0000_s2874" style="position:absolute;left:25603;top:16562;width:411;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vYuyAAAAN8AAAAPAAAAZHJzL2Rvd25yZXYueG1sRI9Ba8JA&#10;FITvgv9heUJvujFQiWlWEVvRY9WC7e2RfSbB7NuQXZO0v74rFHocZuYbJlsPphYdta6yrGA+i0AQ&#10;51ZXXCj4OO+mCQjnkTXWlknBNzlYr8ajDFNtez5Sd/KFCBB2KSoovW9SKV1ekkE3sw1x8K62NeiD&#10;bAupW+wD3NQyjqKFNFhxWCixoW1J+e10Nwr2SbP5PNifvqjfvvaX98vy9bz0Sj1Nhs0LCE+D/w//&#10;tQ9aQRLFi+cYHn/CF5CrXwAAAP//AwBQSwECLQAUAAYACAAAACEA2+H2y+4AAACFAQAAEwAAAAAA&#10;AAAAAAAAAAAAAAAAW0NvbnRlbnRfVHlwZXNdLnhtbFBLAQItABQABgAIAAAAIQBa9CxbvwAAABUB&#10;AAALAAAAAAAAAAAAAAAAAB8BAABfcmVscy8ucmVsc1BLAQItABQABgAIAAAAIQAB5vYuyAAAAN8A&#10;AAAPAAAAAAAAAAAAAAAAAAcCAABkcnMvZG93bnJldi54bWxQSwUGAAAAAAMAAwC3AAAA/AIAAAAA&#10;" filled="f" stroked="f">
                  <v:textbox inset="0,0,0,0">
                    <w:txbxContent>
                      <w:p w14:paraId="55A261F6" w14:textId="77777777" w:rsidR="00CC0687" w:rsidRDefault="00CC0687" w:rsidP="00CC0687">
                        <w:pPr>
                          <w:spacing w:after="160"/>
                          <w:ind w:left="0" w:firstLine="0"/>
                        </w:pPr>
                        <w:r>
                          <w:rPr>
                            <w:sz w:val="15"/>
                          </w:rPr>
                          <w:t>(</w:t>
                        </w:r>
                      </w:p>
                    </w:txbxContent>
                  </v:textbox>
                </v:rect>
                <v:rect id="Rectangle 802653" o:spid="_x0000_s2875" style="position:absolute;left:25907;top:16562;width:9929;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lO1yAAAAN8AAAAPAAAAZHJzL2Rvd25yZXYueG1sRI9Pa8JA&#10;FMTvgt9heUJvulGpxNRVRC16rH/A9vbIvibB7NuQ3Zrop3eFgsdhZn7DzBatKcWValdYVjAcRCCI&#10;U6sLzhScjp/9GITzyBpLy6TgRg4W825nhom2De/pevCZCBB2CSrIva8SKV2ak0E3sBVx8H5tbdAH&#10;WWdS19gEuCnlKIom0mDBYSHHilY5pZfDn1Gwjavl987em6zc/GzPX+fp+jj1Sr312uUHCE+tf4X/&#10;2zutII5Gk/cxPP+ELyDnDwAAAP//AwBQSwECLQAUAAYACAAAACEA2+H2y+4AAACFAQAAEwAAAAAA&#10;AAAAAAAAAAAAAAAAW0NvbnRlbnRfVHlwZXNdLnhtbFBLAQItABQABgAIAAAAIQBa9CxbvwAAABUB&#10;AAALAAAAAAAAAAAAAAAAAB8BAABfcmVscy8ucmVsc1BLAQItABQABgAIAAAAIQBuqlO1yAAAAN8A&#10;AAAPAAAAAAAAAAAAAAAAAAcCAABkcnMvZG93bnJldi54bWxQSwUGAAAAAAMAAwC3AAAA/AIAAAAA&#10;" filled="f" stroked="f">
                  <v:textbox inset="0,0,0,0">
                    <w:txbxContent>
                      <w:p w14:paraId="5C2F927E" w14:textId="77777777" w:rsidR="00CC0687" w:rsidRDefault="00CC0687" w:rsidP="00CC0687">
                        <w:pPr>
                          <w:spacing w:after="160"/>
                          <w:ind w:left="0" w:firstLine="0"/>
                        </w:pPr>
                        <w:r>
                          <w:rPr>
                            <w:sz w:val="15"/>
                          </w:rPr>
                          <w:t>n) = Costo de red</w:t>
                        </w:r>
                      </w:p>
                    </w:txbxContent>
                  </v:textbox>
                </v:rect>
                <v:rect id="Rectangle 21507" o:spid="_x0000_s2876" style="position:absolute;left:14798;top:16127;width:1515;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14:paraId="19A7E8AD" w14:textId="77777777" w:rsidR="00CC0687" w:rsidRDefault="00CC0687" w:rsidP="00CC0687">
                        <w:pPr>
                          <w:spacing w:after="160"/>
                          <w:ind w:left="0" w:firstLine="0"/>
                        </w:pPr>
                        <w:r>
                          <w:rPr>
                            <w:sz w:val="15"/>
                          </w:rPr>
                          <w:t>(1)</w:t>
                        </w:r>
                      </w:p>
                    </w:txbxContent>
                  </v:textbox>
                </v:rect>
                <v:rect id="Rectangle 21508" o:spid="_x0000_s2877" style="position:absolute;left:4610;top:8241;width:1505;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14:paraId="67BC4149" w14:textId="77777777" w:rsidR="00CC0687" w:rsidRDefault="00CC0687" w:rsidP="00CC0687">
                        <w:pPr>
                          <w:spacing w:after="160"/>
                          <w:ind w:left="0" w:firstLine="0"/>
                        </w:pPr>
                        <w:r>
                          <w:rPr>
                            <w:sz w:val="15"/>
                          </w:rPr>
                          <w:t>(1)</w:t>
                        </w:r>
                      </w:p>
                    </w:txbxContent>
                  </v:textbox>
                </v:rect>
                <v:rect id="Rectangle 21509" o:spid="_x0000_s2878" style="position:absolute;left:10424;top:9818;width:1516;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14:paraId="6DB14A9A" w14:textId="77777777" w:rsidR="00CC0687" w:rsidRDefault="00CC0687" w:rsidP="00CC0687">
                        <w:pPr>
                          <w:spacing w:after="160"/>
                          <w:ind w:left="0" w:firstLine="0"/>
                        </w:pPr>
                        <w:r>
                          <w:rPr>
                            <w:sz w:val="15"/>
                          </w:rPr>
                          <w:t>(1)</w:t>
                        </w:r>
                      </w:p>
                    </w:txbxContent>
                  </v:textbox>
                </v:rect>
                <v:rect id="Rectangle 21510" o:spid="_x0000_s2879" style="position:absolute;left:11567;top:5399;width:1515;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14:paraId="09883DC0" w14:textId="77777777" w:rsidR="00CC0687" w:rsidRDefault="00CC0687" w:rsidP="00CC0687">
                        <w:pPr>
                          <w:spacing w:after="160"/>
                          <w:ind w:left="0" w:firstLine="0"/>
                        </w:pPr>
                        <w:r>
                          <w:rPr>
                            <w:sz w:val="15"/>
                          </w:rPr>
                          <w:t>(1)</w:t>
                        </w:r>
                      </w:p>
                    </w:txbxContent>
                  </v:textbox>
                </v:rect>
                <v:rect id="Rectangle 21511" o:spid="_x0000_s2880" style="position:absolute;left:28155;top:7418;width:1506;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14:paraId="32BED808" w14:textId="77777777" w:rsidR="00CC0687" w:rsidRDefault="00CC0687" w:rsidP="00CC0687">
                        <w:pPr>
                          <w:spacing w:after="160"/>
                          <w:ind w:left="0" w:firstLine="0"/>
                        </w:pPr>
                        <w:r>
                          <w:rPr>
                            <w:sz w:val="15"/>
                          </w:rPr>
                          <w:t>(1)</w:t>
                        </w:r>
                      </w:p>
                    </w:txbxContent>
                  </v:textbox>
                </v:rect>
                <v:rect id="Rectangle 21512" o:spid="_x0000_s2881" style="position:absolute;left:19103;top:7159;width:2205;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14:paraId="685E9BF2" w14:textId="77777777" w:rsidR="00CC0687" w:rsidRDefault="00CC0687" w:rsidP="00CC0687">
                        <w:pPr>
                          <w:spacing w:after="160"/>
                          <w:ind w:left="0" w:firstLine="0"/>
                        </w:pPr>
                        <w:r>
                          <w:rPr>
                            <w:sz w:val="15"/>
                          </w:rPr>
                          <w:t>(10)</w:t>
                        </w:r>
                      </w:p>
                    </w:txbxContent>
                  </v:textbox>
                </v:rect>
                <v:shape id="Shape 1107683" o:spid="_x0000_s2882" style="position:absolute;left:213;width:44767;height:91;visibility:visible;mso-wrap-style:square;v-text-anchor:top" coordsize="44767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NNtwgAAAOAAAAAPAAAAZHJzL2Rvd25yZXYueG1sRE/dasIw&#10;FL4f+A7hCN7NtApaqlFEEXc1mfoAh+bYVpuT0sTY7emXgbDLj+9/ue5NIwJ1rrasIB0nIIgLq2su&#10;FVzO+/cMhPPIGhvLpOCbHKxXg7cl5to++YvCyZcihrDLUUHlfZtL6YqKDLqxbYkjd7WdQR9hV0rd&#10;4TOGm0ZOkmQmDdYcGypsaVtRcT89jIKjOe9398+Nz0KKMrhw+LnNWanRsN8sQHjq/b/45f7QcX6a&#10;zGfZFP4ORQRy9QsAAP//AwBQSwECLQAUAAYACAAAACEA2+H2y+4AAACFAQAAEwAAAAAAAAAAAAAA&#10;AAAAAAAAW0NvbnRlbnRfVHlwZXNdLnhtbFBLAQItABQABgAIAAAAIQBa9CxbvwAAABUBAAALAAAA&#10;AAAAAAAAAAAAAB8BAABfcmVscy8ucmVsc1BLAQItABQABgAIAAAAIQCtdNNtwgAAAOAAAAAPAAAA&#10;AAAAAAAAAAAAAAcCAABkcnMvZG93bnJldi54bWxQSwUGAAAAAAMAAwC3AAAA9gIAAAAA&#10;" path="m,l4476750,r,9144l,9144,,e" fillcolor="black" stroked="f" strokeweight="0">
                  <v:stroke endcap="round"/>
                  <v:path arrowok="t" textboxrect="0,0,4476750,9144"/>
                </v:shape>
                <v:shape id="Shape 1107684" o:spid="_x0000_s2883" style="position:absolute;left:44942;top:15;width:92;height:18897;visibility:visible;mso-wrap-style:square;v-text-anchor:top" coordsize="9144,188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cJ6xAAAAOAAAAAPAAAAZHJzL2Rvd25yZXYueG1sRE9Na8JA&#10;EL0L/odlhF6kbmxtlOgqpTTg1ZhCvQ3ZMQlmZ0N2G9N/7wqCx8f73uwG04ieOldbVjCfRSCIC6tr&#10;LhXkx/R1BcJ5ZI2NZVLwTw522/Fog4m2Vz5Qn/lShBB2CSqovG8TKV1RkUE3sy1x4M62M+gD7Eqp&#10;O7yGcNPItyiKpcGaQ0OFLX1VVFyyP6PgPc0pz6a/+eGj/D71P2k8PVlU6mUyfK5BeBr8U/xw73WY&#10;P4+W8WoB90MBgdzeAAAA//8DAFBLAQItABQABgAIAAAAIQDb4fbL7gAAAIUBAAATAAAAAAAAAAAA&#10;AAAAAAAAAABbQ29udGVudF9UeXBlc10ueG1sUEsBAi0AFAAGAAgAAAAhAFr0LFu/AAAAFQEAAAsA&#10;AAAAAAAAAAAAAAAAHwEAAF9yZWxzLy5yZWxzUEsBAi0AFAAGAAgAAAAhAETpwnrEAAAA4AAAAA8A&#10;AAAAAAAAAAAAAAAABwIAAGRycy9kb3ducmV2LnhtbFBLBQYAAAAAAwADALcAAAD4AgAAAAA=&#10;" path="m,l9144,r,1889760l,1889760,,e" fillcolor="black" stroked="f" strokeweight="0">
                  <v:stroke endcap="round"/>
                  <v:path arrowok="t" textboxrect="0,0,9144,1889760"/>
                </v:shape>
                <v:shape id="Shape 1107685" o:spid="_x0000_s2884" style="position:absolute;left:198;top:18874;width:44760;height:92;visibility:visible;mso-wrap-style:square;v-text-anchor:top" coordsize="44759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37pwwAAAOAAAAAPAAAAZHJzL2Rvd25yZXYueG1sRE/LagIx&#10;FN0X/IdwBXc1o9JRR6NIqeimCx9QurtMbidDJzdDEnX8+0YQujyc93Ld2UZcyYfasYLRMANBXDpd&#10;c6XgfNq+zkCEiKyxcUwK7hRgveq9LLHQ7sYHuh5jJVIIhwIVmBjbQspQGrIYhq4lTtyP8xZjgr6S&#10;2uMthdtGjrMslxZrTg0GW3o3VP4eLzb1fpqWTx+5ofvlO/f+azLf+51Sg363WYCI1MV/8dO912n+&#10;KJvmszd4HEoI5OoPAAD//wMAUEsBAi0AFAAGAAgAAAAhANvh9svuAAAAhQEAABMAAAAAAAAAAAAA&#10;AAAAAAAAAFtDb250ZW50X1R5cGVzXS54bWxQSwECLQAUAAYACAAAACEAWvQsW78AAAAVAQAACwAA&#10;AAAAAAAAAAAAAAAfAQAAX3JlbHMvLnJlbHNQSwECLQAUAAYACAAAACEAzU9+6cMAAADgAAAADwAA&#10;AAAAAAAAAAAAAAAHAgAAZHJzL2Rvd25yZXYueG1sUEsFBgAAAAADAAMAtwAAAPcCAAAAAA==&#10;" path="m,l4475989,r,9144l,9144,,e" fillcolor="black" stroked="f" strokeweight="0">
                  <v:stroke endcap="round"/>
                  <v:path arrowok="t" textboxrect="0,0,4475989,9144"/>
                </v:shape>
                <v:shape id="Shape 1107686" o:spid="_x0000_s2885" style="position:absolute;left:198;width:91;height:18889;visibility:visible;mso-wrap-style:square;v-text-anchor:top" coordsize="9144,1888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Co0xQAAAOAAAAAPAAAAZHJzL2Rvd25yZXYueG1sRE/Pa8Iw&#10;FL4P9j+EJ+wyNHGDTqpRhmOwgxfrxOujeabV5qU0Wa3+9Ysw2PHj+71YDa4RPXWh9qxhOlEgiEtv&#10;arYavnef4xmIEJENNp5Jw5UCrJaPDwvMjb/wlvoiWpFCOOSooYqxzaUMZUUOw8S3xIk7+s5hTLCz&#10;0nR4SeGukS9KZdJhzamhwpbWFZXn4sdp2DOeTChe+7216nb4uK3Pz5tC66fR8D4HEWmI/+I/95dJ&#10;86fqLZtlcD+UEMjlLwAAAP//AwBQSwECLQAUAAYACAAAACEA2+H2y+4AAACFAQAAEwAAAAAAAAAA&#10;AAAAAAAAAAAAW0NvbnRlbnRfVHlwZXNdLnhtbFBLAQItABQABgAIAAAAIQBa9CxbvwAAABUBAAAL&#10;AAAAAAAAAAAAAAAAAB8BAABfcmVscy8ucmVsc1BLAQItABQABgAIAAAAIQCclCo0xQAAAOAAAAAP&#10;AAAAAAAAAAAAAAAAAAcCAABkcnMvZG93bnJldi54bWxQSwUGAAAAAAMAAwC3AAAA+QIAAAAA&#10;" path="m,l9144,r,1888998l,1888998,,e" fillcolor="black" stroked="f" strokeweight="0">
                  <v:stroke endcap="round"/>
                  <v:path arrowok="t" textboxrect="0,0,9144,1888998"/>
                </v:shape>
                <w10:anchorlock/>
              </v:group>
            </w:pict>
          </mc:Fallback>
        </mc:AlternateContent>
      </w:r>
    </w:p>
    <w:p w14:paraId="6A301339" w14:textId="77777777" w:rsidR="00CC0687" w:rsidRPr="007E73E6" w:rsidRDefault="00CC0687" w:rsidP="00CC0687">
      <w:pPr>
        <w:spacing w:after="194"/>
        <w:ind w:left="1450" w:right="12"/>
      </w:pPr>
      <w:r w:rsidRPr="003D3FC6">
        <w:t xml:space="preserve">Esta red contiene cuatro routers interconectados. Cada enlace tiene un costo de 1, excepto el enlace que conecta el router C y el router D; Este enlace tiene un coste de 10. Los costos se han definido de modo que el reenvío de paquetes en el link que conecta el router C y el router D no sea deseable. Una vez que la red ha convergido, cada dispositivo tiene información de enrutamiento que describe todas las redes. </w:t>
      </w:r>
    </w:p>
    <w:p w14:paraId="515E5729" w14:textId="77777777" w:rsidR="00CC0687" w:rsidRPr="007E73E6" w:rsidRDefault="00CC0687" w:rsidP="00CC0687">
      <w:pPr>
        <w:ind w:left="1450" w:right="12"/>
      </w:pPr>
      <w:r w:rsidRPr="003D3FC6">
        <w:t xml:space="preserve">Por ejemplo, para llegar a la red de destino, los routers tienen la siguiente información: </w:t>
      </w:r>
    </w:p>
    <w:p w14:paraId="2B42977D" w14:textId="77777777" w:rsidR="00CC0687" w:rsidRPr="007E73E6" w:rsidRDefault="00CC0687" w:rsidP="00CC0687">
      <w:pPr>
        <w:spacing w:after="18"/>
        <w:ind w:left="1450" w:right="12"/>
      </w:pPr>
      <w:r w:rsidRPr="003D3FC6">
        <w:rPr>
          <w:rFonts w:ascii="Times New Roman" w:eastAsia="Times New Roman" w:hAnsi="Times New Roman" w:cs="Times New Roman"/>
        </w:rPr>
        <w:t xml:space="preserve"> </w:t>
      </w:r>
      <w:r w:rsidRPr="003D3FC6">
        <w:t xml:space="preserve">Router D a la red de destino: Red conectada directamente. La métrica es 1. </w:t>
      </w:r>
    </w:p>
    <w:p w14:paraId="34BA56D9" w14:textId="77777777" w:rsidR="00CC0687" w:rsidRPr="007E73E6" w:rsidRDefault="00CC0687" w:rsidP="00CC0687">
      <w:pPr>
        <w:spacing w:after="18"/>
        <w:ind w:left="1450" w:right="12"/>
      </w:pPr>
      <w:r w:rsidRPr="003D3FC6">
        <w:rPr>
          <w:rFonts w:ascii="Times New Roman" w:eastAsia="Times New Roman" w:hAnsi="Times New Roman" w:cs="Times New Roman"/>
        </w:rPr>
        <w:t xml:space="preserve"> </w:t>
      </w:r>
      <w:r w:rsidRPr="003D3FC6">
        <w:t>Enrutador B a la red de destino: El siguiente salto es el enrutador D. La métrica es 2.</w:t>
      </w:r>
    </w:p>
    <w:p w14:paraId="6BA2A4C3" w14:textId="77777777" w:rsidR="00CC0687" w:rsidRPr="007E73E6" w:rsidRDefault="00CC0687" w:rsidP="00CC0687">
      <w:pPr>
        <w:spacing w:after="195" w:line="261" w:lineRule="auto"/>
        <w:ind w:left="1400" w:right="1134" w:hanging="10"/>
        <w:jc w:val="center"/>
      </w:pPr>
      <w:r w:rsidRPr="003D3FC6">
        <w:rPr>
          <w:rFonts w:ascii="Times New Roman" w:eastAsia="Times New Roman" w:hAnsi="Times New Roman" w:cs="Times New Roman"/>
        </w:rPr>
        <w:t xml:space="preserve"> </w:t>
      </w:r>
      <w:r w:rsidRPr="003D3FC6">
        <w:t>Router C a la red de destino: El siguiente salto es el router B. La métrica es 3.  Enrutador A a la red de destino: El siguiente salto es el enrutador B. La métrica es 3.</w:t>
      </w:r>
    </w:p>
    <w:p w14:paraId="5997B630" w14:textId="77777777" w:rsidR="00CC0687" w:rsidRPr="007E73E6" w:rsidRDefault="00CC0687" w:rsidP="00CC0687">
      <w:pPr>
        <w:spacing w:after="55"/>
        <w:ind w:left="1450" w:right="12"/>
      </w:pPr>
      <w:r w:rsidRPr="003D3FC6">
        <w:t>Considere una condición adversa en la que falla el link que conecta el router B y el router D. Una vez que la red ha vuelto a converger, todas las rutas utilizan el enlace que conecta el router C y el router D para llegar a la red de destino. Sin embargo, este tiempo de reconvergencia puede ser considerable. La Figura 5-7 ilustra cómo se actualizan las rutas a la red de destino a lo largo del período de reconvergencia. Para simplificar, esta figura supone que todos los routers envían actualizaciones al mismo tiempo.</w:t>
      </w:r>
    </w:p>
    <w:tbl>
      <w:tblPr>
        <w:tblStyle w:val="TableGrid"/>
        <w:tblW w:w="7055" w:type="dxa"/>
        <w:tblInd w:w="1471" w:type="dxa"/>
        <w:tblCellMar>
          <w:top w:w="90" w:type="dxa"/>
          <w:bottom w:w="90" w:type="dxa"/>
        </w:tblCellMar>
        <w:tblLook w:val="04A0" w:firstRow="1" w:lastRow="0" w:firstColumn="1" w:lastColumn="0" w:noHBand="0" w:noVBand="1"/>
      </w:tblPr>
      <w:tblGrid>
        <w:gridCol w:w="804"/>
        <w:gridCol w:w="1053"/>
        <w:gridCol w:w="229"/>
        <w:gridCol w:w="641"/>
        <w:gridCol w:w="254"/>
        <w:gridCol w:w="776"/>
        <w:gridCol w:w="647"/>
        <w:gridCol w:w="299"/>
        <w:gridCol w:w="220"/>
        <w:gridCol w:w="645"/>
        <w:gridCol w:w="327"/>
        <w:gridCol w:w="647"/>
        <w:gridCol w:w="513"/>
      </w:tblGrid>
      <w:tr w:rsidR="00CC0687" w14:paraId="01392D6E" w14:textId="77777777" w:rsidTr="0022543A">
        <w:trPr>
          <w:trHeight w:val="910"/>
        </w:trPr>
        <w:tc>
          <w:tcPr>
            <w:tcW w:w="794" w:type="dxa"/>
            <w:tcBorders>
              <w:top w:val="single" w:sz="2" w:space="0" w:color="000000"/>
              <w:left w:val="single" w:sz="2" w:space="0" w:color="000000"/>
              <w:bottom w:val="nil"/>
              <w:right w:val="nil"/>
            </w:tcBorders>
            <w:vAlign w:val="center"/>
          </w:tcPr>
          <w:p w14:paraId="2C353844" w14:textId="77777777" w:rsidR="00CC0687" w:rsidRDefault="00CC0687" w:rsidP="0022543A">
            <w:pPr>
              <w:spacing w:after="0"/>
              <w:ind w:left="319" w:right="100" w:hanging="86"/>
            </w:pPr>
            <w:r>
              <w:rPr>
                <w:sz w:val="14"/>
              </w:rPr>
              <w:t>Tiempo D:</w:t>
            </w:r>
          </w:p>
        </w:tc>
        <w:tc>
          <w:tcPr>
            <w:tcW w:w="978" w:type="dxa"/>
            <w:tcBorders>
              <w:top w:val="single" w:sz="2" w:space="0" w:color="000000"/>
              <w:left w:val="nil"/>
              <w:bottom w:val="nil"/>
              <w:right w:val="nil"/>
            </w:tcBorders>
            <w:vAlign w:val="bottom"/>
          </w:tcPr>
          <w:p w14:paraId="10BC409A" w14:textId="77777777" w:rsidR="00CC0687" w:rsidRDefault="00CC0687" w:rsidP="0022543A">
            <w:pPr>
              <w:spacing w:after="126"/>
              <w:ind w:left="-1" w:right="-76" w:firstLine="0"/>
            </w:pPr>
            <w:r>
              <w:rPr>
                <w:rFonts w:ascii="Calibri" w:eastAsia="Calibri" w:hAnsi="Calibri" w:cs="Calibri"/>
                <w:noProof/>
                <w:sz w:val="22"/>
              </w:rPr>
              <mc:AlternateContent>
                <mc:Choice Requires="wpg">
                  <w:drawing>
                    <wp:inline distT="0" distB="0" distL="0" distR="0" wp14:anchorId="44739C71" wp14:editId="22457E72">
                      <wp:extent cx="669798" cy="203453"/>
                      <wp:effectExtent l="0" t="0" r="0" b="0"/>
                      <wp:docPr id="813412" name="Group 813412"/>
                      <wp:cNvGraphicFramePr/>
                      <a:graphic xmlns:a="http://schemas.openxmlformats.org/drawingml/2006/main">
                        <a:graphicData uri="http://schemas.microsoft.com/office/word/2010/wordprocessingGroup">
                          <wpg:wgp>
                            <wpg:cNvGrpSpPr/>
                            <wpg:grpSpPr>
                              <a:xfrm>
                                <a:off x="0" y="0"/>
                                <a:ext cx="669798" cy="203453"/>
                                <a:chOff x="0" y="0"/>
                                <a:chExt cx="669798" cy="203453"/>
                              </a:xfrm>
                            </wpg:grpSpPr>
                            <wps:wsp>
                              <wps:cNvPr id="21703" name="Shape 21703"/>
                              <wps:cNvSpPr/>
                              <wps:spPr>
                                <a:xfrm>
                                  <a:off x="0" y="0"/>
                                  <a:ext cx="669798" cy="203453"/>
                                </a:xfrm>
                                <a:custGeom>
                                  <a:avLst/>
                                  <a:gdLst/>
                                  <a:ahLst/>
                                  <a:cxnLst/>
                                  <a:rect l="0" t="0" r="0" b="0"/>
                                  <a:pathLst>
                                    <a:path w="669798" h="203453">
                                      <a:moveTo>
                                        <a:pt x="422148" y="0"/>
                                      </a:moveTo>
                                      <a:lnTo>
                                        <a:pt x="669798" y="102108"/>
                                      </a:lnTo>
                                      <a:lnTo>
                                        <a:pt x="425196" y="203453"/>
                                      </a:lnTo>
                                      <a:lnTo>
                                        <a:pt x="425196" y="164592"/>
                                      </a:lnTo>
                                      <a:lnTo>
                                        <a:pt x="762" y="163830"/>
                                      </a:lnTo>
                                      <a:lnTo>
                                        <a:pt x="0" y="45720"/>
                                      </a:lnTo>
                                      <a:lnTo>
                                        <a:pt x="422910" y="45720"/>
                                      </a:lnTo>
                                      <a:lnTo>
                                        <a:pt x="422148" y="0"/>
                                      </a:lnTo>
                                      <a:close/>
                                    </a:path>
                                  </a:pathLst>
                                </a:custGeom>
                                <a:ln w="6147" cap="rnd">
                                  <a:round/>
                                </a:ln>
                              </wps:spPr>
                              <wps:style>
                                <a:lnRef idx="1">
                                  <a:srgbClr val="000000"/>
                                </a:lnRef>
                                <a:fillRef idx="0">
                                  <a:srgbClr val="FFFFFF"/>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13412" style="width:52.75pt;height:16pt;mso-position-horizontal-relative:char;mso-position-vertical-relative:line" coordsize="6697,2034"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dzDiQIAAKsGAAAOAAAAZHJzL2Uyb0RvYy54bWykVduO2jAQfa/Uf7DyXnIBAkTAPnS7vFTt&#10;anf7AcZxLpJjW7Yh8PcdT0igoKJ2Nw+Jk5wZzzlnMlk+HBpB9tzYWslVEI+igHDJVF7LchX8env6&#10;Mg+IdVTmVCjJV8GR2+Bh/fnTstUZT1SlRM4NgSTSZq1eBZVzOgtDyyreUDtSmkt4WSjTUAe3pgxz&#10;Q1vI3ogwiaI0bJXJtVGMWwtPH7uXwRrzFwVn7mdRWO6IWAVQm8OzwfPWn8P1kmalobqq2akM+o4q&#10;GlpL2HRI9UgdJTtT36RqamaUVYUbMdWEqihqxpEDsImjKzYbo3YauZRZW+pBJpD2Sqd3p2U/9huj&#10;X/WzASVaXYIWeOe5HArT+CtUSQ4o2XGQjB8cYfAwTRezBXjM4FUSjSfTcScpq0D3myhWfbsbF/ab&#10;hn+U0mpoDnvmbz/G/7WimqOsNgP+z4bUOVQfz6JxQCRtoE0RQrpHKAwiB5lsZkGxj2k0cKUZ21m3&#10;4QrFpvvv1nVdmfcrWvUrdpD90kBv3+1qTZ2P81X6JWnPblWDWf5to/b8TSHOecsmSRJPwNPebaj0&#10;DBHyEtrbD9A4SuJo7t0HfI/qr/qUeBovUkx87pV/QcfpZLpI7uaepQkmjtPxfIzf9V8TwxyAeifT&#10;WXIfBzos4v8AX4vWk2dCWd7p4o1AgQZzoMpL+4VEn+LJDL4pCgPRyBwHC4wCmffiQgr/TXRNiCt3&#10;FNw7KOQLL6CfwcYY46wpt1+FIXvqJyAeg44A9TFFLcQQFd1GPeFxijqBfRzH+XodyU4bdkMWRhUo&#10;2I9aIDsE4c5KuiFewg8CN7kg5JdblR9xPCFnmAPIHiciSnma3n7kXt4j6vyPWf8GAAD//wMAUEsD&#10;BBQABgAIAAAAIQD1qSDD2wAAAAQBAAAPAAAAZHJzL2Rvd25yZXYueG1sTI/BasMwEETvhfyD2EBv&#10;jeQEl+JaDiG0PYVCk0LpbWNtbBNrZSzFdv6+Si/tZWGYYeZtvp5sKwbqfeNYQ7JQIIhLZxquNHwe&#10;Xh+eQPiAbLB1TBqu5GFdzO5yzIwb+YOGfahELGGfoYY6hC6T0pc1WfQL1xFH7+R6iyHKvpKmxzGW&#10;21YulXqUFhuOCzV2tK2pPO8vVsPbiONmlbwMu/Npe/0+pO9fu4S0vp9Pm2cQgabwF4YbfkSHIjId&#10;3YWNF62G+Ej4vTdPpSmIo4bVUoEscvkfvvgBAAD//wMAUEsBAi0AFAAGAAgAAAAhALaDOJL+AAAA&#10;4QEAABMAAAAAAAAAAAAAAAAAAAAAAFtDb250ZW50X1R5cGVzXS54bWxQSwECLQAUAAYACAAAACEA&#10;OP0h/9YAAACUAQAACwAAAAAAAAAAAAAAAAAvAQAAX3JlbHMvLnJlbHNQSwECLQAUAAYACAAAACEA&#10;nLXcw4kCAACrBgAADgAAAAAAAAAAAAAAAAAuAgAAZHJzL2Uyb0RvYy54bWxQSwECLQAUAAYACAAA&#10;ACEA9akgw9sAAAAEAQAADwAAAAAAAAAAAAAAAADjBAAAZHJzL2Rvd25yZXYueG1sUEsFBgAAAAAE&#10;AAQA8wAAAOsFAAAAAA==&#10;" w14:anchorId="0A2418E5">
                      <v:shape id="Shape 21703" style="position:absolute;width:6697;height:2034;visibility:visible;mso-wrap-style:square;v-text-anchor:top" coordsize="669798,203453" o:spid="_x0000_s1027" filled="f" strokeweight=".17075mm" path="m422148,l669798,102108,425196,203453r,-38861l762,163830,,45720r422910,l4221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p0xgAAAN4AAAAPAAAAZHJzL2Rvd25yZXYueG1sRI9Ba8JA&#10;FITvhf6H5RW8FN0YqZbUVUQQFLxEC70+s6/JYvZtml1j/PeuUPA4zMw3zHzZ21p01HrjWMF4lIAg&#10;Lpw2XCr4Pm6GnyB8QNZYOyYFN/KwXLy+zDHT7so5dYdQighhn6GCKoQmk9IXFVn0I9cQR+/XtRZD&#10;lG0pdYvXCLe1TJNkKi0ajgsVNrSuqDgfLlZB957PzM7V5d6kp935DyeYf/woNXjrV18gAvXhGf5v&#10;b7WCdDxLJvC4E6+AXNwBAAD//wMAUEsBAi0AFAAGAAgAAAAhANvh9svuAAAAhQEAABMAAAAAAAAA&#10;AAAAAAAAAAAAAFtDb250ZW50X1R5cGVzXS54bWxQSwECLQAUAAYACAAAACEAWvQsW78AAAAVAQAA&#10;CwAAAAAAAAAAAAAAAAAfAQAAX3JlbHMvLnJlbHNQSwECLQAUAAYACAAAACEAA2MadMYAAADeAAAA&#10;DwAAAAAAAAAAAAAAAAAHAgAAZHJzL2Rvd25yZXYueG1sUEsFBgAAAAADAAMAtwAAAPoCAAAAAA==&#10;">
                        <v:stroke endcap="round"/>
                        <v:path textboxrect="0,0,669798,203453" arrowok="t"/>
                      </v:shape>
                      <w10:anchorlock/>
                    </v:group>
                  </w:pict>
                </mc:Fallback>
              </mc:AlternateContent>
            </w:r>
          </w:p>
          <w:p w14:paraId="21071AC1" w14:textId="77777777" w:rsidR="00CC0687" w:rsidRDefault="00CC0687" w:rsidP="0022543A">
            <w:pPr>
              <w:spacing w:after="0"/>
              <w:ind w:left="0" w:firstLine="0"/>
            </w:pPr>
            <w:r>
              <w:rPr>
                <w:sz w:val="14"/>
              </w:rPr>
              <w:t>Directo</w:t>
            </w:r>
          </w:p>
        </w:tc>
        <w:tc>
          <w:tcPr>
            <w:tcW w:w="242" w:type="dxa"/>
            <w:tcBorders>
              <w:top w:val="single" w:sz="2" w:space="0" w:color="000000"/>
              <w:left w:val="nil"/>
              <w:bottom w:val="nil"/>
              <w:right w:val="nil"/>
            </w:tcBorders>
            <w:vAlign w:val="bottom"/>
          </w:tcPr>
          <w:p w14:paraId="289A2A8B" w14:textId="77777777" w:rsidR="00CC0687" w:rsidRDefault="00CC0687" w:rsidP="0022543A">
            <w:pPr>
              <w:spacing w:after="0"/>
              <w:ind w:left="0" w:firstLine="0"/>
            </w:pPr>
            <w:r>
              <w:rPr>
                <w:sz w:val="14"/>
              </w:rPr>
              <w:t>1</w:t>
            </w:r>
          </w:p>
        </w:tc>
        <w:tc>
          <w:tcPr>
            <w:tcW w:w="563" w:type="dxa"/>
            <w:tcBorders>
              <w:top w:val="single" w:sz="2" w:space="0" w:color="000000"/>
              <w:left w:val="nil"/>
              <w:bottom w:val="nil"/>
              <w:right w:val="nil"/>
            </w:tcBorders>
            <w:vAlign w:val="bottom"/>
          </w:tcPr>
          <w:p w14:paraId="3D5ED476" w14:textId="77777777" w:rsidR="00CC0687" w:rsidRDefault="00CC0687" w:rsidP="0022543A">
            <w:pPr>
              <w:spacing w:after="152"/>
              <w:ind w:left="-35" w:right="-79" w:firstLine="0"/>
            </w:pPr>
            <w:r>
              <w:rPr>
                <w:rFonts w:ascii="Calibri" w:eastAsia="Calibri" w:hAnsi="Calibri" w:cs="Calibri"/>
                <w:noProof/>
                <w:sz w:val="22"/>
              </w:rPr>
              <mc:AlternateContent>
                <mc:Choice Requires="wpg">
                  <w:drawing>
                    <wp:inline distT="0" distB="0" distL="0" distR="0" wp14:anchorId="5F10A00C" wp14:editId="1BD8D4E3">
                      <wp:extent cx="429768" cy="203453"/>
                      <wp:effectExtent l="0" t="0" r="0" b="0"/>
                      <wp:docPr id="813458" name="Group 813458"/>
                      <wp:cNvGraphicFramePr/>
                      <a:graphic xmlns:a="http://schemas.openxmlformats.org/drawingml/2006/main">
                        <a:graphicData uri="http://schemas.microsoft.com/office/word/2010/wordprocessingGroup">
                          <wpg:wgp>
                            <wpg:cNvGrpSpPr/>
                            <wpg:grpSpPr>
                              <a:xfrm>
                                <a:off x="0" y="0"/>
                                <a:ext cx="429768" cy="203453"/>
                                <a:chOff x="0" y="0"/>
                                <a:chExt cx="429768" cy="203453"/>
                              </a:xfrm>
                            </wpg:grpSpPr>
                            <wps:wsp>
                              <wps:cNvPr id="21704" name="Shape 21704"/>
                              <wps:cNvSpPr/>
                              <wps:spPr>
                                <a:xfrm>
                                  <a:off x="0" y="0"/>
                                  <a:ext cx="429768" cy="203453"/>
                                </a:xfrm>
                                <a:custGeom>
                                  <a:avLst/>
                                  <a:gdLst/>
                                  <a:ahLst/>
                                  <a:cxnLst/>
                                  <a:rect l="0" t="0" r="0" b="0"/>
                                  <a:pathLst>
                                    <a:path w="429768" h="203453">
                                      <a:moveTo>
                                        <a:pt x="271272" y="0"/>
                                      </a:moveTo>
                                      <a:lnTo>
                                        <a:pt x="429768" y="101346"/>
                                      </a:lnTo>
                                      <a:lnTo>
                                        <a:pt x="272796" y="203453"/>
                                      </a:lnTo>
                                      <a:lnTo>
                                        <a:pt x="272796" y="163830"/>
                                      </a:lnTo>
                                      <a:lnTo>
                                        <a:pt x="1524" y="163068"/>
                                      </a:lnTo>
                                      <a:lnTo>
                                        <a:pt x="0" y="45720"/>
                                      </a:lnTo>
                                      <a:lnTo>
                                        <a:pt x="271272" y="45720"/>
                                      </a:lnTo>
                                      <a:lnTo>
                                        <a:pt x="271272" y="0"/>
                                      </a:lnTo>
                                      <a:close/>
                                    </a:path>
                                  </a:pathLst>
                                </a:custGeom>
                                <a:ln w="6147" cap="rnd">
                                  <a:round/>
                                </a:ln>
                              </wps:spPr>
                              <wps:style>
                                <a:lnRef idx="1">
                                  <a:srgbClr val="000000"/>
                                </a:lnRef>
                                <a:fillRef idx="0">
                                  <a:srgbClr val="FFFFFF"/>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13458" style="width:33.85pt;height:16pt;mso-position-horizontal-relative:char;mso-position-vertical-relative:line" coordsize="429768,203453"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6QdiQIAAKwGAAAOAAAAZHJzL2Uyb0RvYy54bWykVctu2zAQvBfoPxC613rYlhLBdg5N40vR&#10;Bkn6ATRFPQCKJEjasv++y5UluzZqtIkOEiXNLndmVqvFw74VZMeNbZRcBvEkCgiXTBWNrJbBr7en&#10;L3cBsY7Kggol+TI4cBs8rD5/WnQ654mqlSi4IZBE2rzTy6B2TudhaFnNW2onSnMJL0tlWurg1lRh&#10;YWgH2VsRJlGUhp0yhTaKcWvh6WP/Mlhh/rLkzP0sS8sdEcsAanN4Nnje+HO4WtC8MlTXDTuWQd9R&#10;RUsbCZuOqR6po2RrmqtUbcOMsqp0E6baUJVlwzhyADZxdMFmbdRWI5cq7yo9ygTSXuj07rTsx25t&#10;9Kt+NqBEpyvQAu88l31pWn+FKskeJTuMkvG9IwwezpL7LAWPGbxKoulsPu0lZTXofhXF6m8348Jh&#10;0/CPUjoNzWFP/O3H+L/WVHOU1ebA/9mQpoDq4yyaBUTSFtoUIaR/hMIgcpTJ5hYU+5hGI1eas611&#10;a65QbLr7bl3flcWwovWwYns5LA309s2u1tT5OF+lX5Lu5FY9muXftmrH3xTinLcsyeIkSwIyuA2V&#10;niBCnkMH+wEaR/F0lnr3AT+ghqs+Jk6y+xQTn3rlX9BxOr2b4sf6V3Q8T8A9X0c6jaAjb9UBgwCA&#10;s3mW3M55JsR/gS+zMqEs7wvyTqBCozvA6Nx/Ib1RaTzL4KOiMBGNLHCywCyQxcAKUviPou9CXLmD&#10;4N5CIV94CQ0NPsYYZ021+SoM2VE/AvEYxQGojykbIcao6DrqCY9j1BHs4zgO2MtIdtywn7Iwq0Du&#10;YdYC2TEId1bSjfES/hC4yRkhv9yo4oDzCTnDIED2OBJRyuP49jP3/B5Rp5/M6jcAAAD//wMAUEsD&#10;BBQABgAIAAAAIQDP580w2wAAAAMBAAAPAAAAZHJzL2Rvd25yZXYueG1sTI9Ba8JAEIXvhf6HZQq9&#10;1U2UaonZiIj2JEK1ULyN2TEJZmdDdk3iv+/ai70MPN7jvW/SxWBq0VHrKssK4lEEgji3uuJCwfdh&#10;8/YBwnlkjbVlUnAjB4vs+SnFRNuev6jb+0KEEnYJKii9bxIpXV6SQTeyDXHwzrY16INsC6lb7EO5&#10;qeU4iqbSYMVhocSGViXll/3VKPjssV9O4nW3vZxXt+PhffezjUmp15dhOQfhafCPMNzxAzpkgelk&#10;r6ydqBWER/zfDd50NgNxUjAZRyCzVP5nz34BAAD//wMAUEsBAi0AFAAGAAgAAAAhALaDOJL+AAAA&#10;4QEAABMAAAAAAAAAAAAAAAAAAAAAAFtDb250ZW50X1R5cGVzXS54bWxQSwECLQAUAAYACAAAACEA&#10;OP0h/9YAAACUAQAACwAAAAAAAAAAAAAAAAAvAQAAX3JlbHMvLnJlbHNQSwECLQAUAAYACAAAACEA&#10;tWOkHYkCAACsBgAADgAAAAAAAAAAAAAAAAAuAgAAZHJzL2Uyb0RvYy54bWxQSwECLQAUAAYACAAA&#10;ACEAz+fNMNsAAAADAQAADwAAAAAAAAAAAAAAAADjBAAAZHJzL2Rvd25yZXYueG1sUEsFBgAAAAAE&#10;AAQA8wAAAOsFAAAAAA==&#10;" w14:anchorId="7515DE8F">
                      <v:shape id="Shape 21704" style="position:absolute;width:429768;height:203453;visibility:visible;mso-wrap-style:square;v-text-anchor:top" coordsize="429768,203453" o:spid="_x0000_s1027" filled="f" strokeweight=".17075mm" path="m271272,l429768,101346,272796,203453r,-39623l1524,163068,,45720r271272,l2712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EPUyAAAAN4AAAAPAAAAZHJzL2Rvd25yZXYueG1sRI9Ba8JA&#10;FITvQv/D8gq9iG4ixWrqJohg0YKI0dIeH9nXJDT7NmRXTf99VxB6HGbmG2aR9aYRF+pcbVlBPI5A&#10;EBdW11wqOB3XoxkI55E1NpZJwS85yNKHwQITba98oEvuSxEg7BJUUHnfJlK6oiKDbmxb4uB9286g&#10;D7Irpe7wGuCmkZMomkqDNYeFCltaVVT85Gej4PP9zW8/tvvlcLfLYx1/6XKfz5V6euyXryA89f4/&#10;fG9vtIJJ/BI9w+1OuAIy/QMAAP//AwBQSwECLQAUAAYACAAAACEA2+H2y+4AAACFAQAAEwAAAAAA&#10;AAAAAAAAAAAAAAAAW0NvbnRlbnRfVHlwZXNdLnhtbFBLAQItABQABgAIAAAAIQBa9CxbvwAAABUB&#10;AAALAAAAAAAAAAAAAAAAAB8BAABfcmVscy8ucmVsc1BLAQItABQABgAIAAAAIQBLWEPUyAAAAN4A&#10;AAAPAAAAAAAAAAAAAAAAAAcCAABkcnMvZG93bnJldi54bWxQSwUGAAAAAAMAAwC3AAAA/AIAAAAA&#10;">
                        <v:stroke endcap="round"/>
                        <v:path textboxrect="0,0,429768,203453" arrowok="t"/>
                      </v:shape>
                      <w10:anchorlock/>
                    </v:group>
                  </w:pict>
                </mc:Fallback>
              </mc:AlternateContent>
            </w:r>
          </w:p>
          <w:p w14:paraId="7A099505" w14:textId="77777777" w:rsidR="00CC0687" w:rsidRDefault="00CC0687" w:rsidP="0022543A">
            <w:pPr>
              <w:spacing w:after="0"/>
              <w:ind w:left="0" w:firstLine="0"/>
            </w:pPr>
            <w:r>
              <w:rPr>
                <w:sz w:val="14"/>
              </w:rPr>
              <w:t xml:space="preserve">Directo </w:t>
            </w:r>
          </w:p>
        </w:tc>
        <w:tc>
          <w:tcPr>
            <w:tcW w:w="269" w:type="dxa"/>
            <w:tcBorders>
              <w:top w:val="single" w:sz="2" w:space="0" w:color="000000"/>
              <w:left w:val="nil"/>
              <w:bottom w:val="nil"/>
              <w:right w:val="nil"/>
            </w:tcBorders>
            <w:vAlign w:val="bottom"/>
          </w:tcPr>
          <w:p w14:paraId="5CA6DF12" w14:textId="77777777" w:rsidR="00CC0687" w:rsidRDefault="00CC0687" w:rsidP="0022543A">
            <w:pPr>
              <w:spacing w:after="0"/>
              <w:ind w:left="0" w:firstLine="0"/>
            </w:pPr>
            <w:r>
              <w:rPr>
                <w:sz w:val="14"/>
              </w:rPr>
              <w:t>1</w:t>
            </w:r>
          </w:p>
        </w:tc>
        <w:tc>
          <w:tcPr>
            <w:tcW w:w="784" w:type="dxa"/>
            <w:tcBorders>
              <w:top w:val="single" w:sz="2" w:space="0" w:color="000000"/>
              <w:left w:val="nil"/>
              <w:bottom w:val="nil"/>
              <w:right w:val="nil"/>
            </w:tcBorders>
            <w:vAlign w:val="bottom"/>
          </w:tcPr>
          <w:p w14:paraId="08C891EE" w14:textId="77777777" w:rsidR="00CC0687" w:rsidRDefault="00CC0687" w:rsidP="0022543A">
            <w:pPr>
              <w:tabs>
                <w:tab w:val="right" w:pos="784"/>
              </w:tabs>
              <w:spacing w:after="0"/>
              <w:ind w:left="0" w:firstLine="0"/>
            </w:pPr>
            <w:r>
              <w:rPr>
                <w:sz w:val="14"/>
              </w:rPr>
              <w:t xml:space="preserve">Directo </w:t>
            </w:r>
            <w:r>
              <w:rPr>
                <w:sz w:val="14"/>
              </w:rPr>
              <w:tab/>
              <w:t>1</w:t>
            </w:r>
          </w:p>
        </w:tc>
        <w:tc>
          <w:tcPr>
            <w:tcW w:w="664" w:type="dxa"/>
            <w:tcBorders>
              <w:top w:val="single" w:sz="2" w:space="0" w:color="000000"/>
              <w:left w:val="nil"/>
              <w:bottom w:val="nil"/>
              <w:right w:val="nil"/>
            </w:tcBorders>
            <w:vAlign w:val="bottom"/>
          </w:tcPr>
          <w:p w14:paraId="11930984" w14:textId="77777777" w:rsidR="00CC0687" w:rsidRDefault="00CC0687" w:rsidP="0022543A">
            <w:pPr>
              <w:spacing w:after="0"/>
              <w:ind w:left="0" w:firstLine="0"/>
            </w:pPr>
            <w:r>
              <w:rPr>
                <w:sz w:val="14"/>
              </w:rPr>
              <w:t>Directo</w:t>
            </w:r>
          </w:p>
        </w:tc>
        <w:tc>
          <w:tcPr>
            <w:tcW w:w="317" w:type="dxa"/>
            <w:tcBorders>
              <w:top w:val="single" w:sz="2" w:space="0" w:color="000000"/>
              <w:left w:val="nil"/>
              <w:bottom w:val="nil"/>
              <w:right w:val="nil"/>
            </w:tcBorders>
            <w:vAlign w:val="bottom"/>
          </w:tcPr>
          <w:p w14:paraId="50E0CD51" w14:textId="77777777" w:rsidR="00CC0687" w:rsidRDefault="00CC0687" w:rsidP="0022543A">
            <w:pPr>
              <w:spacing w:after="0"/>
              <w:ind w:left="0" w:firstLine="0"/>
            </w:pPr>
            <w:r>
              <w:rPr>
                <w:sz w:val="14"/>
              </w:rPr>
              <w:t>1</w:t>
            </w:r>
          </w:p>
        </w:tc>
        <w:tc>
          <w:tcPr>
            <w:tcW w:w="235" w:type="dxa"/>
            <w:tcBorders>
              <w:top w:val="single" w:sz="2" w:space="0" w:color="000000"/>
              <w:left w:val="nil"/>
              <w:bottom w:val="nil"/>
              <w:right w:val="nil"/>
            </w:tcBorders>
            <w:vAlign w:val="bottom"/>
          </w:tcPr>
          <w:p w14:paraId="5B317763" w14:textId="77777777" w:rsidR="00CC0687" w:rsidRDefault="00CC0687" w:rsidP="0022543A">
            <w:pPr>
              <w:spacing w:after="0"/>
              <w:ind w:left="0" w:firstLine="0"/>
            </w:pPr>
            <w:r>
              <w:rPr>
                <w:sz w:val="14"/>
              </w:rPr>
              <w:t>--</w:t>
            </w:r>
          </w:p>
        </w:tc>
        <w:tc>
          <w:tcPr>
            <w:tcW w:w="662" w:type="dxa"/>
            <w:tcBorders>
              <w:top w:val="single" w:sz="2" w:space="0" w:color="000000"/>
              <w:left w:val="nil"/>
              <w:bottom w:val="nil"/>
              <w:right w:val="nil"/>
            </w:tcBorders>
            <w:vAlign w:val="bottom"/>
          </w:tcPr>
          <w:p w14:paraId="13BDFE70" w14:textId="77777777" w:rsidR="00CC0687" w:rsidRDefault="00CC0687" w:rsidP="0022543A">
            <w:pPr>
              <w:spacing w:after="0"/>
              <w:ind w:left="0" w:firstLine="0"/>
            </w:pPr>
            <w:r>
              <w:rPr>
                <w:sz w:val="14"/>
              </w:rPr>
              <w:t>Directo</w:t>
            </w:r>
          </w:p>
        </w:tc>
        <w:tc>
          <w:tcPr>
            <w:tcW w:w="341" w:type="dxa"/>
            <w:tcBorders>
              <w:top w:val="single" w:sz="2" w:space="0" w:color="000000"/>
              <w:left w:val="nil"/>
              <w:bottom w:val="nil"/>
              <w:right w:val="nil"/>
            </w:tcBorders>
            <w:vAlign w:val="bottom"/>
          </w:tcPr>
          <w:p w14:paraId="7AD6D09F" w14:textId="77777777" w:rsidR="00CC0687" w:rsidRDefault="00CC0687" w:rsidP="0022543A">
            <w:pPr>
              <w:spacing w:after="0"/>
              <w:ind w:left="0" w:firstLine="0"/>
            </w:pPr>
            <w:r>
              <w:rPr>
                <w:sz w:val="14"/>
              </w:rPr>
              <w:t>1</w:t>
            </w:r>
          </w:p>
        </w:tc>
        <w:tc>
          <w:tcPr>
            <w:tcW w:w="664" w:type="dxa"/>
            <w:tcBorders>
              <w:top w:val="single" w:sz="2" w:space="0" w:color="000000"/>
              <w:left w:val="nil"/>
              <w:bottom w:val="nil"/>
              <w:right w:val="nil"/>
            </w:tcBorders>
            <w:vAlign w:val="bottom"/>
          </w:tcPr>
          <w:p w14:paraId="1E0E5DF9" w14:textId="77777777" w:rsidR="00CC0687" w:rsidRDefault="00CC0687" w:rsidP="0022543A">
            <w:pPr>
              <w:spacing w:after="0"/>
              <w:ind w:left="0" w:firstLine="0"/>
            </w:pPr>
            <w:r>
              <w:rPr>
                <w:sz w:val="14"/>
              </w:rPr>
              <w:t>Directo</w:t>
            </w:r>
          </w:p>
        </w:tc>
        <w:tc>
          <w:tcPr>
            <w:tcW w:w="543" w:type="dxa"/>
            <w:tcBorders>
              <w:top w:val="single" w:sz="2" w:space="0" w:color="000000"/>
              <w:left w:val="nil"/>
              <w:bottom w:val="nil"/>
              <w:right w:val="single" w:sz="2" w:space="0" w:color="000000"/>
            </w:tcBorders>
            <w:vAlign w:val="bottom"/>
          </w:tcPr>
          <w:p w14:paraId="2837D6D3" w14:textId="77777777" w:rsidR="00CC0687" w:rsidRDefault="00CC0687" w:rsidP="0022543A">
            <w:pPr>
              <w:spacing w:after="0"/>
              <w:ind w:left="0" w:firstLine="0"/>
            </w:pPr>
            <w:r>
              <w:rPr>
                <w:sz w:val="14"/>
              </w:rPr>
              <w:t>1</w:t>
            </w:r>
          </w:p>
        </w:tc>
      </w:tr>
      <w:tr w:rsidR="00CC0687" w14:paraId="56F70B9A" w14:textId="77777777" w:rsidTr="0022543A">
        <w:trPr>
          <w:trHeight w:val="378"/>
        </w:trPr>
        <w:tc>
          <w:tcPr>
            <w:tcW w:w="794" w:type="dxa"/>
            <w:tcBorders>
              <w:top w:val="nil"/>
              <w:left w:val="single" w:sz="2" w:space="0" w:color="000000"/>
              <w:bottom w:val="nil"/>
              <w:right w:val="nil"/>
            </w:tcBorders>
          </w:tcPr>
          <w:p w14:paraId="09908119" w14:textId="77777777" w:rsidR="00CC0687" w:rsidRDefault="00CC0687" w:rsidP="0022543A">
            <w:pPr>
              <w:spacing w:after="0"/>
              <w:ind w:left="0" w:right="12" w:firstLine="0"/>
              <w:jc w:val="center"/>
            </w:pPr>
            <w:r>
              <w:rPr>
                <w:sz w:val="14"/>
              </w:rPr>
              <w:t>B:</w:t>
            </w:r>
          </w:p>
        </w:tc>
        <w:tc>
          <w:tcPr>
            <w:tcW w:w="978" w:type="dxa"/>
            <w:tcBorders>
              <w:top w:val="nil"/>
              <w:left w:val="nil"/>
              <w:bottom w:val="nil"/>
              <w:right w:val="nil"/>
            </w:tcBorders>
          </w:tcPr>
          <w:p w14:paraId="07B54F0A" w14:textId="77777777" w:rsidR="00CC0687" w:rsidRDefault="00CC0687" w:rsidP="0022543A">
            <w:pPr>
              <w:spacing w:after="0"/>
              <w:ind w:left="0" w:firstLine="0"/>
            </w:pPr>
            <w:r>
              <w:rPr>
                <w:sz w:val="14"/>
              </w:rPr>
              <w:t>Inalcanzable</w:t>
            </w:r>
          </w:p>
        </w:tc>
        <w:tc>
          <w:tcPr>
            <w:tcW w:w="242" w:type="dxa"/>
            <w:tcBorders>
              <w:top w:val="nil"/>
              <w:left w:val="nil"/>
              <w:bottom w:val="nil"/>
              <w:right w:val="nil"/>
            </w:tcBorders>
          </w:tcPr>
          <w:p w14:paraId="51A5DF07" w14:textId="77777777" w:rsidR="00CC0687" w:rsidRDefault="00CC0687" w:rsidP="0022543A">
            <w:pPr>
              <w:spacing w:after="160"/>
              <w:ind w:left="0" w:firstLine="0"/>
            </w:pPr>
          </w:p>
        </w:tc>
        <w:tc>
          <w:tcPr>
            <w:tcW w:w="563" w:type="dxa"/>
            <w:tcBorders>
              <w:top w:val="nil"/>
              <w:left w:val="nil"/>
              <w:bottom w:val="nil"/>
              <w:right w:val="nil"/>
            </w:tcBorders>
          </w:tcPr>
          <w:p w14:paraId="6369EE10" w14:textId="77777777" w:rsidR="00CC0687" w:rsidRDefault="00CC0687" w:rsidP="0022543A">
            <w:pPr>
              <w:spacing w:after="0"/>
              <w:ind w:left="0" w:firstLine="0"/>
            </w:pPr>
            <w:r>
              <w:rPr>
                <w:sz w:val="14"/>
              </w:rPr>
              <w:t>C</w:t>
            </w:r>
          </w:p>
        </w:tc>
        <w:tc>
          <w:tcPr>
            <w:tcW w:w="269" w:type="dxa"/>
            <w:tcBorders>
              <w:top w:val="nil"/>
              <w:left w:val="nil"/>
              <w:bottom w:val="nil"/>
              <w:right w:val="nil"/>
            </w:tcBorders>
          </w:tcPr>
          <w:p w14:paraId="71DECE26" w14:textId="77777777" w:rsidR="00CC0687" w:rsidRDefault="00CC0687" w:rsidP="0022543A">
            <w:pPr>
              <w:spacing w:after="0"/>
              <w:ind w:left="0" w:firstLine="0"/>
            </w:pPr>
            <w:r>
              <w:rPr>
                <w:sz w:val="14"/>
              </w:rPr>
              <w:t>4</w:t>
            </w:r>
          </w:p>
        </w:tc>
        <w:tc>
          <w:tcPr>
            <w:tcW w:w="784" w:type="dxa"/>
            <w:tcBorders>
              <w:top w:val="nil"/>
              <w:left w:val="nil"/>
              <w:bottom w:val="nil"/>
              <w:right w:val="nil"/>
            </w:tcBorders>
          </w:tcPr>
          <w:p w14:paraId="0B978F0E" w14:textId="77777777" w:rsidR="00CC0687" w:rsidRDefault="00CC0687" w:rsidP="0022543A">
            <w:pPr>
              <w:tabs>
                <w:tab w:val="right" w:pos="784"/>
              </w:tabs>
              <w:spacing w:after="0"/>
              <w:ind w:left="0" w:firstLine="0"/>
            </w:pPr>
            <w:r>
              <w:rPr>
                <w:sz w:val="14"/>
              </w:rPr>
              <w:t>C</w:t>
            </w:r>
            <w:r>
              <w:rPr>
                <w:sz w:val="14"/>
              </w:rPr>
              <w:tab/>
              <w:t>5</w:t>
            </w:r>
          </w:p>
        </w:tc>
        <w:tc>
          <w:tcPr>
            <w:tcW w:w="664" w:type="dxa"/>
            <w:tcBorders>
              <w:top w:val="nil"/>
              <w:left w:val="nil"/>
              <w:bottom w:val="nil"/>
              <w:right w:val="nil"/>
            </w:tcBorders>
          </w:tcPr>
          <w:p w14:paraId="5057BA51" w14:textId="77777777" w:rsidR="00CC0687" w:rsidRDefault="00CC0687" w:rsidP="0022543A">
            <w:pPr>
              <w:spacing w:after="0"/>
              <w:ind w:left="0" w:firstLine="0"/>
            </w:pPr>
            <w:r>
              <w:rPr>
                <w:sz w:val="14"/>
              </w:rPr>
              <w:t>C</w:t>
            </w:r>
          </w:p>
        </w:tc>
        <w:tc>
          <w:tcPr>
            <w:tcW w:w="317" w:type="dxa"/>
            <w:tcBorders>
              <w:top w:val="nil"/>
              <w:left w:val="nil"/>
              <w:bottom w:val="nil"/>
              <w:right w:val="nil"/>
            </w:tcBorders>
          </w:tcPr>
          <w:p w14:paraId="50939209" w14:textId="77777777" w:rsidR="00CC0687" w:rsidRDefault="00CC0687" w:rsidP="0022543A">
            <w:pPr>
              <w:spacing w:after="0"/>
              <w:ind w:left="0" w:firstLine="0"/>
            </w:pPr>
            <w:r>
              <w:rPr>
                <w:sz w:val="14"/>
              </w:rPr>
              <w:t>6</w:t>
            </w:r>
          </w:p>
        </w:tc>
        <w:tc>
          <w:tcPr>
            <w:tcW w:w="235" w:type="dxa"/>
            <w:tcBorders>
              <w:top w:val="nil"/>
              <w:left w:val="nil"/>
              <w:bottom w:val="nil"/>
              <w:right w:val="nil"/>
            </w:tcBorders>
          </w:tcPr>
          <w:p w14:paraId="48565097" w14:textId="77777777" w:rsidR="00CC0687" w:rsidRDefault="00CC0687" w:rsidP="0022543A">
            <w:pPr>
              <w:spacing w:after="160"/>
              <w:ind w:left="0" w:firstLine="0"/>
            </w:pPr>
          </w:p>
        </w:tc>
        <w:tc>
          <w:tcPr>
            <w:tcW w:w="662" w:type="dxa"/>
            <w:tcBorders>
              <w:top w:val="nil"/>
              <w:left w:val="nil"/>
              <w:bottom w:val="nil"/>
              <w:right w:val="nil"/>
            </w:tcBorders>
          </w:tcPr>
          <w:p w14:paraId="325E8B38" w14:textId="77777777" w:rsidR="00CC0687" w:rsidRDefault="00CC0687" w:rsidP="0022543A">
            <w:pPr>
              <w:spacing w:after="0"/>
              <w:ind w:left="0" w:firstLine="0"/>
            </w:pPr>
            <w:r>
              <w:rPr>
                <w:sz w:val="14"/>
              </w:rPr>
              <w:t>C</w:t>
            </w:r>
          </w:p>
        </w:tc>
        <w:tc>
          <w:tcPr>
            <w:tcW w:w="341" w:type="dxa"/>
            <w:tcBorders>
              <w:top w:val="nil"/>
              <w:left w:val="nil"/>
              <w:bottom w:val="nil"/>
              <w:right w:val="nil"/>
            </w:tcBorders>
          </w:tcPr>
          <w:p w14:paraId="700FBF6E" w14:textId="77777777" w:rsidR="00CC0687" w:rsidRDefault="00CC0687" w:rsidP="0022543A">
            <w:pPr>
              <w:spacing w:after="0"/>
              <w:ind w:left="0" w:firstLine="0"/>
            </w:pPr>
            <w:r>
              <w:rPr>
                <w:sz w:val="14"/>
              </w:rPr>
              <w:t>11</w:t>
            </w:r>
          </w:p>
        </w:tc>
        <w:tc>
          <w:tcPr>
            <w:tcW w:w="664" w:type="dxa"/>
            <w:tcBorders>
              <w:top w:val="nil"/>
              <w:left w:val="nil"/>
              <w:bottom w:val="nil"/>
              <w:right w:val="nil"/>
            </w:tcBorders>
          </w:tcPr>
          <w:p w14:paraId="272FC1DE" w14:textId="77777777" w:rsidR="00CC0687" w:rsidRDefault="00CC0687" w:rsidP="0022543A">
            <w:pPr>
              <w:spacing w:after="0"/>
              <w:ind w:left="0" w:firstLine="0"/>
            </w:pPr>
            <w:r>
              <w:rPr>
                <w:sz w:val="14"/>
              </w:rPr>
              <w:t>C</w:t>
            </w:r>
          </w:p>
        </w:tc>
        <w:tc>
          <w:tcPr>
            <w:tcW w:w="543" w:type="dxa"/>
            <w:tcBorders>
              <w:top w:val="nil"/>
              <w:left w:val="nil"/>
              <w:bottom w:val="nil"/>
              <w:right w:val="single" w:sz="2" w:space="0" w:color="000000"/>
            </w:tcBorders>
          </w:tcPr>
          <w:p w14:paraId="6E2D327E" w14:textId="77777777" w:rsidR="00CC0687" w:rsidRDefault="00CC0687" w:rsidP="0022543A">
            <w:pPr>
              <w:spacing w:after="0"/>
              <w:ind w:left="0" w:firstLine="0"/>
            </w:pPr>
            <w:r>
              <w:rPr>
                <w:sz w:val="14"/>
              </w:rPr>
              <w:t>12</w:t>
            </w:r>
          </w:p>
        </w:tc>
      </w:tr>
      <w:tr w:rsidR="00CC0687" w14:paraId="4744D5FA" w14:textId="77777777" w:rsidTr="0022543A">
        <w:trPr>
          <w:trHeight w:val="313"/>
        </w:trPr>
        <w:tc>
          <w:tcPr>
            <w:tcW w:w="794" w:type="dxa"/>
            <w:tcBorders>
              <w:top w:val="nil"/>
              <w:left w:val="single" w:sz="2" w:space="0" w:color="000000"/>
              <w:bottom w:val="nil"/>
              <w:right w:val="nil"/>
            </w:tcBorders>
          </w:tcPr>
          <w:p w14:paraId="5E84E849" w14:textId="77777777" w:rsidR="00CC0687" w:rsidRDefault="00CC0687" w:rsidP="0022543A">
            <w:pPr>
              <w:spacing w:after="0"/>
              <w:ind w:left="0" w:right="11" w:firstLine="0"/>
              <w:jc w:val="center"/>
            </w:pPr>
            <w:r>
              <w:rPr>
                <w:sz w:val="14"/>
              </w:rPr>
              <w:t>C:</w:t>
            </w:r>
          </w:p>
        </w:tc>
        <w:tc>
          <w:tcPr>
            <w:tcW w:w="978" w:type="dxa"/>
            <w:tcBorders>
              <w:top w:val="nil"/>
              <w:left w:val="nil"/>
              <w:bottom w:val="nil"/>
              <w:right w:val="nil"/>
            </w:tcBorders>
          </w:tcPr>
          <w:p w14:paraId="2BD03474" w14:textId="77777777" w:rsidR="00CC0687" w:rsidRDefault="00CC0687" w:rsidP="0022543A">
            <w:pPr>
              <w:spacing w:after="0"/>
              <w:ind w:left="0" w:firstLine="0"/>
            </w:pPr>
            <w:r>
              <w:rPr>
                <w:sz w:val="14"/>
              </w:rPr>
              <w:t>B</w:t>
            </w:r>
          </w:p>
        </w:tc>
        <w:tc>
          <w:tcPr>
            <w:tcW w:w="242" w:type="dxa"/>
            <w:tcBorders>
              <w:top w:val="nil"/>
              <w:left w:val="nil"/>
              <w:bottom w:val="nil"/>
              <w:right w:val="nil"/>
            </w:tcBorders>
          </w:tcPr>
          <w:p w14:paraId="6D790A3F" w14:textId="77777777" w:rsidR="00CC0687" w:rsidRDefault="00CC0687" w:rsidP="0022543A">
            <w:pPr>
              <w:spacing w:after="0"/>
              <w:ind w:left="0" w:firstLine="0"/>
            </w:pPr>
            <w:r>
              <w:rPr>
                <w:sz w:val="14"/>
              </w:rPr>
              <w:t>3</w:t>
            </w:r>
          </w:p>
        </w:tc>
        <w:tc>
          <w:tcPr>
            <w:tcW w:w="563" w:type="dxa"/>
            <w:tcBorders>
              <w:top w:val="nil"/>
              <w:left w:val="nil"/>
              <w:bottom w:val="nil"/>
              <w:right w:val="nil"/>
            </w:tcBorders>
          </w:tcPr>
          <w:p w14:paraId="578B175C" w14:textId="77777777" w:rsidR="00CC0687" w:rsidRDefault="00CC0687" w:rsidP="0022543A">
            <w:pPr>
              <w:spacing w:after="0"/>
              <w:ind w:left="0" w:firstLine="0"/>
            </w:pPr>
            <w:r>
              <w:rPr>
                <w:sz w:val="14"/>
              </w:rPr>
              <w:t>Un</w:t>
            </w:r>
          </w:p>
        </w:tc>
        <w:tc>
          <w:tcPr>
            <w:tcW w:w="269" w:type="dxa"/>
            <w:tcBorders>
              <w:top w:val="nil"/>
              <w:left w:val="nil"/>
              <w:bottom w:val="nil"/>
              <w:right w:val="nil"/>
            </w:tcBorders>
          </w:tcPr>
          <w:p w14:paraId="0E0C03A9" w14:textId="77777777" w:rsidR="00CC0687" w:rsidRDefault="00CC0687" w:rsidP="0022543A">
            <w:pPr>
              <w:spacing w:after="0"/>
              <w:ind w:left="0" w:firstLine="0"/>
            </w:pPr>
            <w:r>
              <w:rPr>
                <w:sz w:val="14"/>
              </w:rPr>
              <w:t>4</w:t>
            </w:r>
          </w:p>
        </w:tc>
        <w:tc>
          <w:tcPr>
            <w:tcW w:w="784" w:type="dxa"/>
            <w:tcBorders>
              <w:top w:val="nil"/>
              <w:left w:val="nil"/>
              <w:bottom w:val="nil"/>
              <w:right w:val="nil"/>
            </w:tcBorders>
          </w:tcPr>
          <w:p w14:paraId="7DF518B2" w14:textId="77777777" w:rsidR="00CC0687" w:rsidRDefault="00CC0687" w:rsidP="0022543A">
            <w:pPr>
              <w:tabs>
                <w:tab w:val="right" w:pos="784"/>
              </w:tabs>
              <w:spacing w:after="0"/>
              <w:ind w:left="0" w:firstLine="0"/>
            </w:pPr>
            <w:r>
              <w:rPr>
                <w:sz w:val="14"/>
              </w:rPr>
              <w:t>Un</w:t>
            </w:r>
            <w:r>
              <w:rPr>
                <w:sz w:val="14"/>
              </w:rPr>
              <w:tab/>
              <w:t>5</w:t>
            </w:r>
          </w:p>
        </w:tc>
        <w:tc>
          <w:tcPr>
            <w:tcW w:w="664" w:type="dxa"/>
            <w:tcBorders>
              <w:top w:val="nil"/>
              <w:left w:val="nil"/>
              <w:bottom w:val="nil"/>
              <w:right w:val="nil"/>
            </w:tcBorders>
          </w:tcPr>
          <w:p w14:paraId="3EC16E9C" w14:textId="77777777" w:rsidR="00CC0687" w:rsidRDefault="00CC0687" w:rsidP="0022543A">
            <w:pPr>
              <w:spacing w:after="0"/>
              <w:ind w:left="0" w:firstLine="0"/>
            </w:pPr>
            <w:r>
              <w:rPr>
                <w:sz w:val="14"/>
              </w:rPr>
              <w:t>Un</w:t>
            </w:r>
          </w:p>
        </w:tc>
        <w:tc>
          <w:tcPr>
            <w:tcW w:w="317" w:type="dxa"/>
            <w:tcBorders>
              <w:top w:val="nil"/>
              <w:left w:val="nil"/>
              <w:bottom w:val="nil"/>
              <w:right w:val="nil"/>
            </w:tcBorders>
          </w:tcPr>
          <w:p w14:paraId="1DBD1996" w14:textId="77777777" w:rsidR="00CC0687" w:rsidRDefault="00CC0687" w:rsidP="0022543A">
            <w:pPr>
              <w:spacing w:after="0"/>
              <w:ind w:left="0" w:firstLine="0"/>
            </w:pPr>
            <w:r>
              <w:rPr>
                <w:sz w:val="14"/>
              </w:rPr>
              <w:t>6</w:t>
            </w:r>
          </w:p>
        </w:tc>
        <w:tc>
          <w:tcPr>
            <w:tcW w:w="235" w:type="dxa"/>
            <w:tcBorders>
              <w:top w:val="nil"/>
              <w:left w:val="nil"/>
              <w:bottom w:val="nil"/>
              <w:right w:val="nil"/>
            </w:tcBorders>
          </w:tcPr>
          <w:p w14:paraId="7A8B4AD5" w14:textId="77777777" w:rsidR="00CC0687" w:rsidRDefault="00CC0687" w:rsidP="0022543A">
            <w:pPr>
              <w:spacing w:after="160"/>
              <w:ind w:left="0" w:firstLine="0"/>
            </w:pPr>
          </w:p>
        </w:tc>
        <w:tc>
          <w:tcPr>
            <w:tcW w:w="662" w:type="dxa"/>
            <w:tcBorders>
              <w:top w:val="nil"/>
              <w:left w:val="nil"/>
              <w:bottom w:val="nil"/>
              <w:right w:val="nil"/>
            </w:tcBorders>
          </w:tcPr>
          <w:p w14:paraId="4CC2C830" w14:textId="77777777" w:rsidR="00CC0687" w:rsidRDefault="00CC0687" w:rsidP="0022543A">
            <w:pPr>
              <w:spacing w:after="0"/>
              <w:ind w:left="0" w:firstLine="0"/>
            </w:pPr>
            <w:r>
              <w:rPr>
                <w:sz w:val="14"/>
              </w:rPr>
              <w:t>Un</w:t>
            </w:r>
          </w:p>
        </w:tc>
        <w:tc>
          <w:tcPr>
            <w:tcW w:w="341" w:type="dxa"/>
            <w:tcBorders>
              <w:top w:val="nil"/>
              <w:left w:val="nil"/>
              <w:bottom w:val="nil"/>
              <w:right w:val="nil"/>
            </w:tcBorders>
          </w:tcPr>
          <w:p w14:paraId="6786A82F" w14:textId="77777777" w:rsidR="00CC0687" w:rsidRDefault="00CC0687" w:rsidP="0022543A">
            <w:pPr>
              <w:spacing w:after="0"/>
              <w:ind w:left="0" w:firstLine="0"/>
            </w:pPr>
            <w:r>
              <w:rPr>
                <w:sz w:val="14"/>
              </w:rPr>
              <w:t>11</w:t>
            </w:r>
          </w:p>
        </w:tc>
        <w:tc>
          <w:tcPr>
            <w:tcW w:w="664" w:type="dxa"/>
            <w:tcBorders>
              <w:top w:val="nil"/>
              <w:left w:val="nil"/>
              <w:bottom w:val="nil"/>
              <w:right w:val="nil"/>
            </w:tcBorders>
          </w:tcPr>
          <w:p w14:paraId="33EF0F9B" w14:textId="77777777" w:rsidR="00CC0687" w:rsidRDefault="00CC0687" w:rsidP="0022543A">
            <w:pPr>
              <w:spacing w:after="0"/>
              <w:ind w:left="0" w:firstLine="0"/>
            </w:pPr>
            <w:r>
              <w:rPr>
                <w:sz w:val="14"/>
              </w:rPr>
              <w:t>D</w:t>
            </w:r>
          </w:p>
        </w:tc>
        <w:tc>
          <w:tcPr>
            <w:tcW w:w="543" w:type="dxa"/>
            <w:tcBorders>
              <w:top w:val="nil"/>
              <w:left w:val="nil"/>
              <w:bottom w:val="nil"/>
              <w:right w:val="single" w:sz="2" w:space="0" w:color="000000"/>
            </w:tcBorders>
          </w:tcPr>
          <w:p w14:paraId="753682CD" w14:textId="77777777" w:rsidR="00CC0687" w:rsidRDefault="00CC0687" w:rsidP="0022543A">
            <w:pPr>
              <w:spacing w:after="0"/>
              <w:ind w:left="0" w:firstLine="0"/>
            </w:pPr>
            <w:r>
              <w:rPr>
                <w:sz w:val="14"/>
              </w:rPr>
              <w:t>11</w:t>
            </w:r>
          </w:p>
        </w:tc>
      </w:tr>
      <w:tr w:rsidR="00CC0687" w14:paraId="3D11565F" w14:textId="77777777" w:rsidTr="0022543A">
        <w:trPr>
          <w:trHeight w:val="413"/>
        </w:trPr>
        <w:tc>
          <w:tcPr>
            <w:tcW w:w="794" w:type="dxa"/>
            <w:tcBorders>
              <w:top w:val="nil"/>
              <w:left w:val="single" w:sz="2" w:space="0" w:color="000000"/>
              <w:bottom w:val="single" w:sz="2" w:space="0" w:color="000000"/>
              <w:right w:val="nil"/>
            </w:tcBorders>
          </w:tcPr>
          <w:p w14:paraId="36D1BA0D" w14:textId="77777777" w:rsidR="00CC0687" w:rsidRDefault="00CC0687" w:rsidP="0022543A">
            <w:pPr>
              <w:spacing w:after="0"/>
              <w:ind w:left="0" w:right="12" w:firstLine="0"/>
              <w:jc w:val="center"/>
            </w:pPr>
            <w:r>
              <w:rPr>
                <w:sz w:val="14"/>
              </w:rPr>
              <w:t>Un:</w:t>
            </w:r>
          </w:p>
        </w:tc>
        <w:tc>
          <w:tcPr>
            <w:tcW w:w="978" w:type="dxa"/>
            <w:tcBorders>
              <w:top w:val="nil"/>
              <w:left w:val="nil"/>
              <w:bottom w:val="single" w:sz="2" w:space="0" w:color="000000"/>
              <w:right w:val="nil"/>
            </w:tcBorders>
          </w:tcPr>
          <w:p w14:paraId="26DB6395" w14:textId="77777777" w:rsidR="00CC0687" w:rsidRDefault="00CC0687" w:rsidP="0022543A">
            <w:pPr>
              <w:spacing w:after="0"/>
              <w:ind w:left="0" w:firstLine="0"/>
            </w:pPr>
            <w:r>
              <w:rPr>
                <w:sz w:val="14"/>
              </w:rPr>
              <w:t>B</w:t>
            </w:r>
          </w:p>
        </w:tc>
        <w:tc>
          <w:tcPr>
            <w:tcW w:w="242" w:type="dxa"/>
            <w:tcBorders>
              <w:top w:val="nil"/>
              <w:left w:val="nil"/>
              <w:bottom w:val="single" w:sz="2" w:space="0" w:color="000000"/>
              <w:right w:val="nil"/>
            </w:tcBorders>
          </w:tcPr>
          <w:p w14:paraId="49882352" w14:textId="77777777" w:rsidR="00CC0687" w:rsidRDefault="00CC0687" w:rsidP="0022543A">
            <w:pPr>
              <w:spacing w:after="0"/>
              <w:ind w:left="0" w:firstLine="0"/>
            </w:pPr>
            <w:r>
              <w:rPr>
                <w:sz w:val="14"/>
              </w:rPr>
              <w:t>3</w:t>
            </w:r>
          </w:p>
        </w:tc>
        <w:tc>
          <w:tcPr>
            <w:tcW w:w="563" w:type="dxa"/>
            <w:tcBorders>
              <w:top w:val="nil"/>
              <w:left w:val="nil"/>
              <w:bottom w:val="single" w:sz="2" w:space="0" w:color="000000"/>
              <w:right w:val="nil"/>
            </w:tcBorders>
          </w:tcPr>
          <w:p w14:paraId="06BFD29D" w14:textId="77777777" w:rsidR="00CC0687" w:rsidRDefault="00CC0687" w:rsidP="0022543A">
            <w:pPr>
              <w:spacing w:after="0"/>
              <w:ind w:left="0" w:firstLine="0"/>
            </w:pPr>
            <w:r>
              <w:rPr>
                <w:sz w:val="14"/>
              </w:rPr>
              <w:t>C</w:t>
            </w:r>
          </w:p>
        </w:tc>
        <w:tc>
          <w:tcPr>
            <w:tcW w:w="269" w:type="dxa"/>
            <w:tcBorders>
              <w:top w:val="nil"/>
              <w:left w:val="nil"/>
              <w:bottom w:val="single" w:sz="2" w:space="0" w:color="000000"/>
              <w:right w:val="nil"/>
            </w:tcBorders>
          </w:tcPr>
          <w:p w14:paraId="07FF9200" w14:textId="77777777" w:rsidR="00CC0687" w:rsidRDefault="00CC0687" w:rsidP="0022543A">
            <w:pPr>
              <w:spacing w:after="0"/>
              <w:ind w:left="0" w:firstLine="0"/>
            </w:pPr>
            <w:r>
              <w:rPr>
                <w:sz w:val="14"/>
              </w:rPr>
              <w:t>4</w:t>
            </w:r>
          </w:p>
        </w:tc>
        <w:tc>
          <w:tcPr>
            <w:tcW w:w="784" w:type="dxa"/>
            <w:tcBorders>
              <w:top w:val="nil"/>
              <w:left w:val="nil"/>
              <w:bottom w:val="single" w:sz="2" w:space="0" w:color="000000"/>
              <w:right w:val="nil"/>
            </w:tcBorders>
          </w:tcPr>
          <w:p w14:paraId="7290CFFB" w14:textId="77777777" w:rsidR="00CC0687" w:rsidRDefault="00CC0687" w:rsidP="0022543A">
            <w:pPr>
              <w:tabs>
                <w:tab w:val="right" w:pos="784"/>
              </w:tabs>
              <w:spacing w:after="0"/>
              <w:ind w:left="0" w:firstLine="0"/>
            </w:pPr>
            <w:r>
              <w:rPr>
                <w:sz w:val="14"/>
              </w:rPr>
              <w:t>C</w:t>
            </w:r>
            <w:r>
              <w:rPr>
                <w:sz w:val="14"/>
              </w:rPr>
              <w:tab/>
              <w:t>5</w:t>
            </w:r>
          </w:p>
        </w:tc>
        <w:tc>
          <w:tcPr>
            <w:tcW w:w="664" w:type="dxa"/>
            <w:tcBorders>
              <w:top w:val="nil"/>
              <w:left w:val="nil"/>
              <w:bottom w:val="single" w:sz="2" w:space="0" w:color="000000"/>
              <w:right w:val="nil"/>
            </w:tcBorders>
          </w:tcPr>
          <w:p w14:paraId="3887C30D" w14:textId="77777777" w:rsidR="00CC0687" w:rsidRDefault="00CC0687" w:rsidP="0022543A">
            <w:pPr>
              <w:spacing w:after="0"/>
              <w:ind w:left="0" w:firstLine="0"/>
            </w:pPr>
            <w:r>
              <w:rPr>
                <w:sz w:val="14"/>
              </w:rPr>
              <w:t>C</w:t>
            </w:r>
          </w:p>
        </w:tc>
        <w:tc>
          <w:tcPr>
            <w:tcW w:w="317" w:type="dxa"/>
            <w:tcBorders>
              <w:top w:val="nil"/>
              <w:left w:val="nil"/>
              <w:bottom w:val="single" w:sz="2" w:space="0" w:color="000000"/>
              <w:right w:val="nil"/>
            </w:tcBorders>
          </w:tcPr>
          <w:p w14:paraId="4B528EBB" w14:textId="77777777" w:rsidR="00CC0687" w:rsidRDefault="00CC0687" w:rsidP="0022543A">
            <w:pPr>
              <w:spacing w:after="0"/>
              <w:ind w:left="0" w:firstLine="0"/>
            </w:pPr>
            <w:r>
              <w:rPr>
                <w:sz w:val="14"/>
              </w:rPr>
              <w:t>6</w:t>
            </w:r>
          </w:p>
        </w:tc>
        <w:tc>
          <w:tcPr>
            <w:tcW w:w="235" w:type="dxa"/>
            <w:tcBorders>
              <w:top w:val="nil"/>
              <w:left w:val="nil"/>
              <w:bottom w:val="single" w:sz="2" w:space="0" w:color="000000"/>
              <w:right w:val="nil"/>
            </w:tcBorders>
          </w:tcPr>
          <w:p w14:paraId="393A80F0" w14:textId="77777777" w:rsidR="00CC0687" w:rsidRDefault="00CC0687" w:rsidP="0022543A">
            <w:pPr>
              <w:spacing w:after="0"/>
              <w:ind w:left="0" w:firstLine="0"/>
            </w:pPr>
            <w:r>
              <w:rPr>
                <w:sz w:val="14"/>
              </w:rPr>
              <w:t>--</w:t>
            </w:r>
          </w:p>
        </w:tc>
        <w:tc>
          <w:tcPr>
            <w:tcW w:w="662" w:type="dxa"/>
            <w:tcBorders>
              <w:top w:val="nil"/>
              <w:left w:val="nil"/>
              <w:bottom w:val="single" w:sz="2" w:space="0" w:color="000000"/>
              <w:right w:val="nil"/>
            </w:tcBorders>
          </w:tcPr>
          <w:p w14:paraId="14714B56" w14:textId="77777777" w:rsidR="00CC0687" w:rsidRDefault="00CC0687" w:rsidP="0022543A">
            <w:pPr>
              <w:spacing w:after="0"/>
              <w:ind w:left="0" w:firstLine="0"/>
            </w:pPr>
            <w:r>
              <w:rPr>
                <w:sz w:val="14"/>
              </w:rPr>
              <w:t>C</w:t>
            </w:r>
          </w:p>
        </w:tc>
        <w:tc>
          <w:tcPr>
            <w:tcW w:w="341" w:type="dxa"/>
            <w:tcBorders>
              <w:top w:val="nil"/>
              <w:left w:val="nil"/>
              <w:bottom w:val="single" w:sz="2" w:space="0" w:color="000000"/>
              <w:right w:val="nil"/>
            </w:tcBorders>
          </w:tcPr>
          <w:p w14:paraId="5963D50B" w14:textId="77777777" w:rsidR="00CC0687" w:rsidRDefault="00CC0687" w:rsidP="0022543A">
            <w:pPr>
              <w:spacing w:after="0"/>
              <w:ind w:left="0" w:firstLine="0"/>
            </w:pPr>
            <w:r>
              <w:rPr>
                <w:sz w:val="14"/>
              </w:rPr>
              <w:t>11</w:t>
            </w:r>
          </w:p>
        </w:tc>
        <w:tc>
          <w:tcPr>
            <w:tcW w:w="664" w:type="dxa"/>
            <w:tcBorders>
              <w:top w:val="nil"/>
              <w:left w:val="nil"/>
              <w:bottom w:val="single" w:sz="2" w:space="0" w:color="000000"/>
              <w:right w:val="nil"/>
            </w:tcBorders>
          </w:tcPr>
          <w:p w14:paraId="65F0E6AD" w14:textId="77777777" w:rsidR="00CC0687" w:rsidRDefault="00CC0687" w:rsidP="0022543A">
            <w:pPr>
              <w:spacing w:after="0"/>
              <w:ind w:left="0" w:firstLine="0"/>
            </w:pPr>
            <w:r>
              <w:rPr>
                <w:sz w:val="14"/>
              </w:rPr>
              <w:t>C</w:t>
            </w:r>
          </w:p>
        </w:tc>
        <w:tc>
          <w:tcPr>
            <w:tcW w:w="543" w:type="dxa"/>
            <w:tcBorders>
              <w:top w:val="nil"/>
              <w:left w:val="nil"/>
              <w:bottom w:val="single" w:sz="2" w:space="0" w:color="000000"/>
              <w:right w:val="single" w:sz="2" w:space="0" w:color="000000"/>
            </w:tcBorders>
          </w:tcPr>
          <w:p w14:paraId="65CE7953" w14:textId="77777777" w:rsidR="00CC0687" w:rsidRDefault="00CC0687" w:rsidP="0022543A">
            <w:pPr>
              <w:spacing w:after="0"/>
              <w:ind w:left="0" w:firstLine="0"/>
            </w:pPr>
            <w:r>
              <w:rPr>
                <w:sz w:val="14"/>
              </w:rPr>
              <w:t>12</w:t>
            </w:r>
          </w:p>
        </w:tc>
      </w:tr>
    </w:tbl>
    <w:p w14:paraId="5D2B3F98" w14:textId="77777777" w:rsidR="00CC0687" w:rsidRDefault="00CC0687" w:rsidP="00CC0687">
      <w:pPr>
        <w:spacing w:after="305" w:line="263" w:lineRule="auto"/>
        <w:ind w:left="1435" w:hanging="10"/>
      </w:pPr>
      <w:r>
        <w:rPr>
          <w:i/>
          <w:sz w:val="18"/>
        </w:rPr>
        <w:t>Figura 5-7 Secuencia de convergencia de red</w:t>
      </w:r>
    </w:p>
    <w:p w14:paraId="5F339630" w14:textId="77777777" w:rsidR="00CC0687" w:rsidRPr="007E73E6" w:rsidRDefault="00CC0687" w:rsidP="00CC0687">
      <w:pPr>
        <w:ind w:left="1450" w:right="12"/>
      </w:pPr>
      <w:r w:rsidRPr="003D3FC6">
        <w:t>La reconvergencia comienza cuando el router B se da cuenta de que la ruta al router D no está disponible. El router B puede eliminar inmediatamente la ruta fallida porque se ha agotado el tiempo de espera del link. Sin embargo, pasa una cantidad considerable de tiempo antes de que los otros routers eliminen sus referencias a la ruta fallida. Esto se describe en la secuencia de actualizaciones que se muestra en la Figura 5-7:</w:t>
      </w:r>
    </w:p>
    <w:p w14:paraId="5915A5D3" w14:textId="77777777" w:rsidR="00CC0687" w:rsidRPr="007E73E6" w:rsidRDefault="00CC0687">
      <w:pPr>
        <w:numPr>
          <w:ilvl w:val="0"/>
          <w:numId w:val="36"/>
        </w:numPr>
        <w:spacing w:after="93"/>
        <w:ind w:right="12" w:hanging="288"/>
      </w:pPr>
      <w:r w:rsidRPr="003D3FC6">
        <w:t>Antes de que ocurra la condición adversa, el router A y el router C tienen una ruta a la red de destino a través del router B.</w:t>
      </w:r>
    </w:p>
    <w:p w14:paraId="2E876931" w14:textId="77777777" w:rsidR="00CC0687" w:rsidRPr="007E73E6" w:rsidRDefault="00CC0687">
      <w:pPr>
        <w:numPr>
          <w:ilvl w:val="0"/>
          <w:numId w:val="36"/>
        </w:numPr>
        <w:spacing w:after="99" w:line="254" w:lineRule="auto"/>
        <w:ind w:right="12" w:hanging="288"/>
      </w:pPr>
      <w:r w:rsidRPr="003D3FC6">
        <w:t>La condición adversa se produce cuando falla el link que conecta el router D y el router B. El enrutador B reconoce que su ruta preferida a la red de destino ahora no es válida.</w:t>
      </w:r>
    </w:p>
    <w:p w14:paraId="1BDB58F7" w14:textId="77777777" w:rsidR="00CC0687" w:rsidRPr="007E73E6" w:rsidRDefault="00CC0687">
      <w:pPr>
        <w:numPr>
          <w:ilvl w:val="0"/>
          <w:numId w:val="36"/>
        </w:numPr>
        <w:spacing w:after="93"/>
        <w:ind w:right="12" w:hanging="288"/>
      </w:pPr>
      <w:r w:rsidRPr="003D3FC6">
        <w:t>El enrutador A y el enrutador C continúan enviando actualizaciones que reflejan la ruta a través del enrutador B. Esta ruta no es válida porque el link que conecta el router D y el router B ha fallado.</w:t>
      </w:r>
    </w:p>
    <w:p w14:paraId="48F0BF3E" w14:textId="77777777" w:rsidR="00CC0687" w:rsidRPr="007E73E6" w:rsidRDefault="00CC0687">
      <w:pPr>
        <w:numPr>
          <w:ilvl w:val="0"/>
          <w:numId w:val="36"/>
        </w:numPr>
        <w:spacing w:after="93"/>
        <w:ind w:right="12" w:hanging="288"/>
      </w:pPr>
      <w:r w:rsidRPr="003D3FC6">
        <w:t>El enrutador B recibe las actualizaciones del enrutador A y el enrutador C. El enrutador B cree que ahora debe enrutar el tráfico a la red de destino a través del enrutador A o el enrutador C. En realidad, esta no es una ruta válida, porque las rutas en el router A y el router C son vestigios de la ruta anterior a través del router B.</w:t>
      </w:r>
    </w:p>
    <w:p w14:paraId="56E57A40" w14:textId="77777777" w:rsidR="00CC0687" w:rsidRPr="007E73E6" w:rsidRDefault="00CC0687">
      <w:pPr>
        <w:numPr>
          <w:ilvl w:val="0"/>
          <w:numId w:val="36"/>
        </w:numPr>
        <w:spacing w:after="194"/>
        <w:ind w:right="12" w:hanging="288"/>
      </w:pPr>
      <w:r w:rsidRPr="003D3FC6">
        <w:t xml:space="preserve">Utilizando el anuncio de ruteo enviado por el router B, el router A y el router C pueden determinar que la ruta a través del router B ha fallado. Sin embargo, el router A y el router C ahora creen que la ruta preferida existe a través del partner. </w:t>
      </w:r>
    </w:p>
    <w:p w14:paraId="3C8FC317" w14:textId="77777777" w:rsidR="00CC0687" w:rsidRPr="007E73E6" w:rsidRDefault="00CC0687" w:rsidP="00CC0687">
      <w:pPr>
        <w:spacing w:after="195" w:line="254" w:lineRule="auto"/>
        <w:ind w:left="1435" w:right="42" w:hanging="10"/>
        <w:jc w:val="both"/>
      </w:pPr>
      <w:r w:rsidRPr="003D3FC6">
        <w:t>La convergencia de la red continúa a medida que el router A y el router C se involucran en un período prolongado de engaño mutuo. Cada dispositivo afirma ser capaz de llegar a la red de destino a través del dispositivo asociado. La ruta para llegar a la red de destino ahora contiene un bucle de enrutamiento.</w:t>
      </w:r>
    </w:p>
    <w:p w14:paraId="723C1B06" w14:textId="77777777" w:rsidR="00CC0687" w:rsidRPr="007E73E6" w:rsidRDefault="00CC0687" w:rsidP="00CC0687">
      <w:pPr>
        <w:spacing w:after="0" w:line="254" w:lineRule="auto"/>
        <w:ind w:left="1435" w:right="42" w:hanging="10"/>
        <w:jc w:val="both"/>
      </w:pPr>
      <w:r w:rsidRPr="003D3FC6">
        <w:t xml:space="preserve">La manera en que los costos en la tabla de vectores de distancia incrementan da lugar al término </w:t>
      </w:r>
      <w:r w:rsidRPr="003D3FC6">
        <w:rPr>
          <w:rFonts w:ascii="Times New Roman" w:eastAsia="Times New Roman" w:hAnsi="Times New Roman" w:cs="Times New Roman"/>
          <w:i/>
          <w:sz w:val="22"/>
        </w:rPr>
        <w:t>Contar hasta el infinito</w:t>
      </w:r>
      <w:r w:rsidRPr="003D3FC6">
        <w:t xml:space="preserve">. Los costos siguen aumentando, teóricamente hasta el infinito. Para minimizar esta exposición, siempre que una red no esté disponible, el  </w:t>
      </w:r>
      <w:r w:rsidRPr="003D3FC6">
        <w:rPr>
          <w:sz w:val="18"/>
        </w:rPr>
        <w:tab/>
      </w:r>
      <w:r w:rsidRPr="003D3FC6">
        <w:t xml:space="preserve">El incremento de métricas a través de actualizaciones de enrutamiento debe detenerse tan pronto como se  </w:t>
      </w:r>
      <w:r w:rsidRPr="003D3FC6">
        <w:rPr>
          <w:sz w:val="18"/>
        </w:rPr>
        <w:tab/>
      </w:r>
      <w:r w:rsidRPr="003D3FC6">
        <w:t>práctico para hacerlo. En un entorno RIP, los costes siguen aumentando hasta que alcanzan un valor máximo de 16. Este límite se define en RFC 1058.</w:t>
      </w:r>
    </w:p>
    <w:p w14:paraId="06E5B4F0" w14:textId="77777777" w:rsidR="00CC0687" w:rsidRPr="007E73E6" w:rsidRDefault="00CC0687" w:rsidP="00CC0687">
      <w:pPr>
        <w:spacing w:after="0"/>
        <w:ind w:left="448" w:firstLine="0"/>
      </w:pPr>
      <w:r w:rsidRPr="003D3FC6">
        <w:rPr>
          <w:sz w:val="18"/>
        </w:rPr>
        <w:t xml:space="preserve"> </w:t>
      </w:r>
    </w:p>
    <w:p w14:paraId="355B0320" w14:textId="77777777" w:rsidR="00CC0687" w:rsidRPr="007E73E6" w:rsidRDefault="00CC0687" w:rsidP="00CC0687">
      <w:pPr>
        <w:spacing w:after="193"/>
        <w:ind w:left="1450" w:right="12"/>
      </w:pPr>
      <w:r w:rsidRPr="003D3FC6">
        <w:t xml:space="preserve">Un efecto secundario del límite métrico es que también limita el número de saltos que un paquete puede atravesar desde la red de origen a la red de destino. En un entorno RIP, cualquier ruta que supere los 15 saltos se considera inválida. El algoritmo de enrutamiento descartará estas rutas. </w:t>
      </w:r>
    </w:p>
    <w:p w14:paraId="7F93B558" w14:textId="77777777" w:rsidR="00CC0687" w:rsidRPr="007E73E6" w:rsidRDefault="00CC0687" w:rsidP="00CC0687">
      <w:pPr>
        <w:ind w:left="1450" w:right="12"/>
      </w:pPr>
      <w:r w:rsidRPr="003D3FC6">
        <w:t xml:space="preserve">Hay dos mejoras en el algoritmo básico de vectores de distancia que pueden minimizar el problema de contar hasta el infinito: </w:t>
      </w:r>
    </w:p>
    <w:p w14:paraId="60A0DF30" w14:textId="77777777" w:rsidR="00CC0687" w:rsidRPr="007E73E6" w:rsidRDefault="00CC0687" w:rsidP="00CC0687">
      <w:pPr>
        <w:spacing w:after="195"/>
        <w:ind w:left="1450" w:right="3790"/>
      </w:pPr>
      <w:r w:rsidRPr="003D3FC6">
        <w:rPr>
          <w:rFonts w:ascii="Times New Roman" w:eastAsia="Times New Roman" w:hAnsi="Times New Roman" w:cs="Times New Roman"/>
        </w:rPr>
        <w:t xml:space="preserve"> </w:t>
      </w:r>
      <w:r w:rsidRPr="003D3FC6">
        <w:t>Horizonte dividido con veneno inverso Actualizaciones activadas</w:t>
      </w:r>
    </w:p>
    <w:p w14:paraId="169F15C6" w14:textId="77777777" w:rsidR="00CC0687" w:rsidRPr="007E73E6" w:rsidRDefault="00CC0687" w:rsidP="00CC0687">
      <w:pPr>
        <w:spacing w:after="300"/>
        <w:ind w:left="1450" w:right="12"/>
      </w:pPr>
      <w:r w:rsidRPr="003D3FC6">
        <w:t xml:space="preserve">Estas mejoras no afectan al límite máximo de métricas. </w:t>
      </w:r>
    </w:p>
    <w:p w14:paraId="7012FE88" w14:textId="77777777" w:rsidR="00CC0687" w:rsidRPr="007E73E6" w:rsidRDefault="00CC0687" w:rsidP="00CC0687">
      <w:pPr>
        <w:pStyle w:val="Ttulo5"/>
        <w:ind w:left="1435"/>
      </w:pPr>
      <w:r w:rsidRPr="003D3FC6">
        <w:t>Horizonte dividido</w:t>
      </w:r>
    </w:p>
    <w:p w14:paraId="23BB8AB0" w14:textId="77777777" w:rsidR="00CC0687" w:rsidRPr="007E73E6" w:rsidRDefault="00CC0687" w:rsidP="00CC0687">
      <w:pPr>
        <w:spacing w:after="193"/>
        <w:ind w:left="1450" w:right="12"/>
      </w:pPr>
      <w:r w:rsidRPr="003D3FC6">
        <w:t>El tiempo de convergencia excesivo causado por el conteo hasta el infinito se puede reducir con el uso del horizonte dividido. Esta regla dicta que se impide que la información de ruteo salga del router en una interfaz a través de la cual se recibió la información.</w:t>
      </w:r>
    </w:p>
    <w:p w14:paraId="6CC44F56" w14:textId="77777777" w:rsidR="00CC0687" w:rsidRPr="007E73E6" w:rsidRDefault="00CC0687" w:rsidP="00CC0687">
      <w:pPr>
        <w:spacing w:after="194"/>
        <w:ind w:left="1450" w:right="12"/>
      </w:pPr>
      <w:r w:rsidRPr="003D3FC6">
        <w:t>La regla básica de horizonte dividido no se admite en RFC 1058. En su lugar, la norma especifica el horizonte de división mejorado con el algoritmo de inversión de veneno. La regla básica se presenta aquí para los antecedentes y la integridad. El algoritmo mejorado se revisa en la siguiente sección.</w:t>
      </w:r>
    </w:p>
    <w:p w14:paraId="4224886F" w14:textId="77777777" w:rsidR="00CC0687" w:rsidRPr="007E73E6" w:rsidRDefault="00CC0687" w:rsidP="00CC0687">
      <w:pPr>
        <w:spacing w:after="65" w:line="254" w:lineRule="auto"/>
        <w:ind w:left="1435" w:right="42" w:hanging="10"/>
        <w:jc w:val="both"/>
      </w:pPr>
      <w:r w:rsidRPr="003D3FC6">
        <w:t>La incorporación del horizonte dividido modifica la secuencia de actualizaciones de enrutamiento que se muestran en la Figura 5-7 en la página 186. La nueva secuencia se muestra en la Figura 5-8. Las tablas muestran que la convergencia se produce considerablemente más rápido utilizando la regla del horizonte dividido.</w:t>
      </w:r>
    </w:p>
    <w:p w14:paraId="0E92DD46" w14:textId="77777777" w:rsidR="00CC0687" w:rsidRDefault="00CC0687" w:rsidP="00CC0687">
      <w:pPr>
        <w:spacing w:after="71"/>
        <w:ind w:left="1440" w:right="-16" w:firstLine="0"/>
      </w:pPr>
      <w:r>
        <w:rPr>
          <w:rFonts w:ascii="Calibri" w:eastAsia="Calibri" w:hAnsi="Calibri" w:cs="Calibri"/>
          <w:noProof/>
          <w:sz w:val="22"/>
        </w:rPr>
        <mc:AlternateContent>
          <mc:Choice Requires="wpg">
            <w:drawing>
              <wp:inline distT="0" distB="0" distL="0" distR="0" wp14:anchorId="686BCAD9" wp14:editId="0A51E47E">
                <wp:extent cx="4517136" cy="1607820"/>
                <wp:effectExtent l="0" t="0" r="0" b="0"/>
                <wp:docPr id="812133" name="Group 812133"/>
                <wp:cNvGraphicFramePr/>
                <a:graphic xmlns:a="http://schemas.openxmlformats.org/drawingml/2006/main">
                  <a:graphicData uri="http://schemas.microsoft.com/office/word/2010/wordprocessingGroup">
                    <wpg:wgp>
                      <wpg:cNvGrpSpPr/>
                      <wpg:grpSpPr>
                        <a:xfrm>
                          <a:off x="0" y="0"/>
                          <a:ext cx="4517136" cy="1607820"/>
                          <a:chOff x="0" y="0"/>
                          <a:chExt cx="4517136" cy="1607820"/>
                        </a:xfrm>
                      </wpg:grpSpPr>
                      <wps:wsp>
                        <wps:cNvPr id="21775" name="Rectangle 21775"/>
                        <wps:cNvSpPr/>
                        <wps:spPr>
                          <a:xfrm>
                            <a:off x="156972" y="106674"/>
                            <a:ext cx="262414" cy="109685"/>
                          </a:xfrm>
                          <a:prstGeom prst="rect">
                            <a:avLst/>
                          </a:prstGeom>
                          <a:ln>
                            <a:noFill/>
                          </a:ln>
                        </wps:spPr>
                        <wps:txbx>
                          <w:txbxContent>
                            <w:p w14:paraId="3BC89771" w14:textId="77777777" w:rsidR="00CC0687" w:rsidRDefault="00CC0687" w:rsidP="00CC0687">
                              <w:pPr>
                                <w:spacing w:after="160"/>
                                <w:ind w:left="0" w:firstLine="0"/>
                              </w:pPr>
                              <w:r>
                                <w:rPr>
                                  <w:sz w:val="14"/>
                                </w:rPr>
                                <w:t>Hora</w:t>
                              </w:r>
                            </w:p>
                          </w:txbxContent>
                        </wps:txbx>
                        <wps:bodyPr horzOverflow="overflow" vert="horz" lIns="0" tIns="0" rIns="0" bIns="0" rtlCol="0">
                          <a:noAutofit/>
                        </wps:bodyPr>
                      </wps:wsp>
                      <wps:wsp>
                        <wps:cNvPr id="21785" name="Rectangle 21785"/>
                        <wps:cNvSpPr/>
                        <wps:spPr>
                          <a:xfrm>
                            <a:off x="211074" y="381756"/>
                            <a:ext cx="118092" cy="109685"/>
                          </a:xfrm>
                          <a:prstGeom prst="rect">
                            <a:avLst/>
                          </a:prstGeom>
                          <a:ln>
                            <a:noFill/>
                          </a:ln>
                        </wps:spPr>
                        <wps:txbx>
                          <w:txbxContent>
                            <w:p w14:paraId="10FADB64" w14:textId="77777777" w:rsidR="00CC0687" w:rsidRDefault="00CC0687" w:rsidP="00CC0687">
                              <w:pPr>
                                <w:spacing w:after="160"/>
                                <w:ind w:left="0" w:firstLine="0"/>
                              </w:pPr>
                              <w:r>
                                <w:rPr>
                                  <w:sz w:val="14"/>
                                </w:rPr>
                                <w:t>D:</w:t>
                              </w:r>
                            </w:p>
                          </w:txbxContent>
                        </wps:txbx>
                        <wps:bodyPr horzOverflow="overflow" vert="horz" lIns="0" tIns="0" rIns="0" bIns="0" rtlCol="0">
                          <a:noAutofit/>
                        </wps:bodyPr>
                      </wps:wsp>
                      <wps:wsp>
                        <wps:cNvPr id="21787" name="Rectangle 21787"/>
                        <wps:cNvSpPr/>
                        <wps:spPr>
                          <a:xfrm>
                            <a:off x="505968" y="381756"/>
                            <a:ext cx="308612" cy="109685"/>
                          </a:xfrm>
                          <a:prstGeom prst="rect">
                            <a:avLst/>
                          </a:prstGeom>
                          <a:ln>
                            <a:noFill/>
                          </a:ln>
                        </wps:spPr>
                        <wps:txbx>
                          <w:txbxContent>
                            <w:p w14:paraId="00F572B0" w14:textId="77777777" w:rsidR="00CC0687" w:rsidRDefault="00CC0687" w:rsidP="00CC0687">
                              <w:pPr>
                                <w:spacing w:after="160"/>
                                <w:ind w:left="0" w:firstLine="0"/>
                              </w:pPr>
                              <w:r>
                                <w:rPr>
                                  <w:sz w:val="14"/>
                                </w:rPr>
                                <w:t>Directo</w:t>
                              </w:r>
                            </w:p>
                          </w:txbxContent>
                        </wps:txbx>
                        <wps:bodyPr horzOverflow="overflow" vert="horz" lIns="0" tIns="0" rIns="0" bIns="0" rtlCol="0">
                          <a:noAutofit/>
                        </wps:bodyPr>
                      </wps:wsp>
                      <wps:wsp>
                        <wps:cNvPr id="21789" name="Rectangle 21789"/>
                        <wps:cNvSpPr/>
                        <wps:spPr>
                          <a:xfrm>
                            <a:off x="1400556" y="381756"/>
                            <a:ext cx="65929" cy="109685"/>
                          </a:xfrm>
                          <a:prstGeom prst="rect">
                            <a:avLst/>
                          </a:prstGeom>
                          <a:ln>
                            <a:noFill/>
                          </a:ln>
                        </wps:spPr>
                        <wps:txbx>
                          <w:txbxContent>
                            <w:p w14:paraId="4A5744C9" w14:textId="77777777" w:rsidR="00CC0687" w:rsidRDefault="00CC0687" w:rsidP="00CC0687">
                              <w:pPr>
                                <w:spacing w:after="160"/>
                                <w:ind w:left="0" w:firstLine="0"/>
                              </w:pPr>
                              <w:r>
                                <w:rPr>
                                  <w:sz w:val="14"/>
                                </w:rPr>
                                <w:t>1</w:t>
                              </w:r>
                            </w:p>
                          </w:txbxContent>
                        </wps:txbx>
                        <wps:bodyPr horzOverflow="overflow" vert="horz" lIns="0" tIns="0" rIns="0" bIns="0" rtlCol="0">
                          <a:noAutofit/>
                        </wps:bodyPr>
                      </wps:wsp>
                      <wps:wsp>
                        <wps:cNvPr id="21791" name="Rectangle 21791"/>
                        <wps:cNvSpPr/>
                        <wps:spPr>
                          <a:xfrm>
                            <a:off x="1537716" y="381756"/>
                            <a:ext cx="342051" cy="109685"/>
                          </a:xfrm>
                          <a:prstGeom prst="rect">
                            <a:avLst/>
                          </a:prstGeom>
                          <a:ln>
                            <a:noFill/>
                          </a:ln>
                        </wps:spPr>
                        <wps:txbx>
                          <w:txbxContent>
                            <w:p w14:paraId="6507066D" w14:textId="77777777" w:rsidR="00CC0687" w:rsidRDefault="00CC0687" w:rsidP="00CC0687">
                              <w:pPr>
                                <w:spacing w:after="160"/>
                                <w:ind w:left="0" w:firstLine="0"/>
                              </w:pPr>
                              <w:r>
                                <w:rPr>
                                  <w:sz w:val="14"/>
                                </w:rPr>
                                <w:t xml:space="preserve">Directo </w:t>
                              </w:r>
                            </w:p>
                          </w:txbxContent>
                        </wps:txbx>
                        <wps:bodyPr horzOverflow="overflow" vert="horz" lIns="0" tIns="0" rIns="0" bIns="0" rtlCol="0">
                          <a:noAutofit/>
                        </wps:bodyPr>
                      </wps:wsp>
                      <wps:wsp>
                        <wps:cNvPr id="21793" name="Rectangle 21793"/>
                        <wps:cNvSpPr/>
                        <wps:spPr>
                          <a:xfrm>
                            <a:off x="2372868" y="381756"/>
                            <a:ext cx="65929" cy="109685"/>
                          </a:xfrm>
                          <a:prstGeom prst="rect">
                            <a:avLst/>
                          </a:prstGeom>
                          <a:ln>
                            <a:noFill/>
                          </a:ln>
                        </wps:spPr>
                        <wps:txbx>
                          <w:txbxContent>
                            <w:p w14:paraId="4635FCC3" w14:textId="77777777" w:rsidR="00CC0687" w:rsidRDefault="00CC0687" w:rsidP="00CC0687">
                              <w:pPr>
                                <w:spacing w:after="160"/>
                                <w:ind w:left="0" w:firstLine="0"/>
                              </w:pPr>
                              <w:r>
                                <w:rPr>
                                  <w:sz w:val="14"/>
                                </w:rPr>
                                <w:t>1</w:t>
                              </w:r>
                            </w:p>
                          </w:txbxContent>
                        </wps:txbx>
                        <wps:bodyPr horzOverflow="overflow" vert="horz" lIns="0" tIns="0" rIns="0" bIns="0" rtlCol="0">
                          <a:noAutofit/>
                        </wps:bodyPr>
                      </wps:wsp>
                      <wps:wsp>
                        <wps:cNvPr id="21795" name="Rectangle 21795"/>
                        <wps:cNvSpPr/>
                        <wps:spPr>
                          <a:xfrm>
                            <a:off x="2617470" y="381756"/>
                            <a:ext cx="341066" cy="109685"/>
                          </a:xfrm>
                          <a:prstGeom prst="rect">
                            <a:avLst/>
                          </a:prstGeom>
                          <a:ln>
                            <a:noFill/>
                          </a:ln>
                        </wps:spPr>
                        <wps:txbx>
                          <w:txbxContent>
                            <w:p w14:paraId="3A788921" w14:textId="77777777" w:rsidR="00CC0687" w:rsidRDefault="00CC0687" w:rsidP="00CC0687">
                              <w:pPr>
                                <w:spacing w:after="160"/>
                                <w:ind w:left="0" w:firstLine="0"/>
                              </w:pPr>
                              <w:r>
                                <w:rPr>
                                  <w:sz w:val="14"/>
                                </w:rPr>
                                <w:t xml:space="preserve">Directo </w:t>
                              </w:r>
                            </w:p>
                          </w:txbxContent>
                        </wps:txbx>
                        <wps:bodyPr horzOverflow="overflow" vert="horz" lIns="0" tIns="0" rIns="0" bIns="0" rtlCol="0">
                          <a:noAutofit/>
                        </wps:bodyPr>
                      </wps:wsp>
                      <wps:wsp>
                        <wps:cNvPr id="21797" name="Rectangle 21797"/>
                        <wps:cNvSpPr/>
                        <wps:spPr>
                          <a:xfrm>
                            <a:off x="3320034" y="381756"/>
                            <a:ext cx="65929" cy="109685"/>
                          </a:xfrm>
                          <a:prstGeom prst="rect">
                            <a:avLst/>
                          </a:prstGeom>
                          <a:ln>
                            <a:noFill/>
                          </a:ln>
                        </wps:spPr>
                        <wps:txbx>
                          <w:txbxContent>
                            <w:p w14:paraId="314609EC" w14:textId="77777777" w:rsidR="00CC0687" w:rsidRDefault="00CC0687" w:rsidP="00CC0687">
                              <w:pPr>
                                <w:spacing w:after="160"/>
                                <w:ind w:left="0" w:firstLine="0"/>
                              </w:pPr>
                              <w:r>
                                <w:rPr>
                                  <w:sz w:val="14"/>
                                </w:rPr>
                                <w:t>1</w:t>
                              </w:r>
                            </w:p>
                          </w:txbxContent>
                        </wps:txbx>
                        <wps:bodyPr horzOverflow="overflow" vert="horz" lIns="0" tIns="0" rIns="0" bIns="0" rtlCol="0">
                          <a:noAutofit/>
                        </wps:bodyPr>
                      </wps:wsp>
                      <wps:wsp>
                        <wps:cNvPr id="21799" name="Rectangle 21799"/>
                        <wps:cNvSpPr/>
                        <wps:spPr>
                          <a:xfrm>
                            <a:off x="3537966" y="381756"/>
                            <a:ext cx="309631" cy="109685"/>
                          </a:xfrm>
                          <a:prstGeom prst="rect">
                            <a:avLst/>
                          </a:prstGeom>
                          <a:ln>
                            <a:noFill/>
                          </a:ln>
                        </wps:spPr>
                        <wps:txbx>
                          <w:txbxContent>
                            <w:p w14:paraId="3D92DAAC" w14:textId="77777777" w:rsidR="00CC0687" w:rsidRDefault="00CC0687" w:rsidP="00CC0687">
                              <w:pPr>
                                <w:spacing w:after="160"/>
                                <w:ind w:left="0" w:firstLine="0"/>
                              </w:pPr>
                              <w:r>
                                <w:rPr>
                                  <w:sz w:val="14"/>
                                </w:rPr>
                                <w:t>Directo</w:t>
                              </w:r>
                            </w:p>
                          </w:txbxContent>
                        </wps:txbx>
                        <wps:bodyPr horzOverflow="overflow" vert="horz" lIns="0" tIns="0" rIns="0" bIns="0" rtlCol="0">
                          <a:noAutofit/>
                        </wps:bodyPr>
                      </wps:wsp>
                      <wps:wsp>
                        <wps:cNvPr id="21801" name="Rectangle 21801"/>
                        <wps:cNvSpPr/>
                        <wps:spPr>
                          <a:xfrm>
                            <a:off x="4089654" y="381756"/>
                            <a:ext cx="65929" cy="109685"/>
                          </a:xfrm>
                          <a:prstGeom prst="rect">
                            <a:avLst/>
                          </a:prstGeom>
                          <a:ln>
                            <a:noFill/>
                          </a:ln>
                        </wps:spPr>
                        <wps:txbx>
                          <w:txbxContent>
                            <w:p w14:paraId="1CB6309D" w14:textId="77777777" w:rsidR="00CC0687" w:rsidRDefault="00CC0687" w:rsidP="00CC0687">
                              <w:pPr>
                                <w:spacing w:after="160"/>
                                <w:ind w:left="0" w:firstLine="0"/>
                              </w:pPr>
                              <w:r>
                                <w:rPr>
                                  <w:sz w:val="14"/>
                                </w:rPr>
                                <w:t>1</w:t>
                              </w:r>
                            </w:p>
                          </w:txbxContent>
                        </wps:txbx>
                        <wps:bodyPr horzOverflow="overflow" vert="horz" lIns="0" tIns="0" rIns="0" bIns="0" rtlCol="0">
                          <a:noAutofit/>
                        </wps:bodyPr>
                      </wps:wsp>
                      <wps:wsp>
                        <wps:cNvPr id="21803" name="Rectangle 21803"/>
                        <wps:cNvSpPr/>
                        <wps:spPr>
                          <a:xfrm>
                            <a:off x="213360" y="656838"/>
                            <a:ext cx="111001" cy="109685"/>
                          </a:xfrm>
                          <a:prstGeom prst="rect">
                            <a:avLst/>
                          </a:prstGeom>
                          <a:ln>
                            <a:noFill/>
                          </a:ln>
                        </wps:spPr>
                        <wps:txbx>
                          <w:txbxContent>
                            <w:p w14:paraId="342A97B8" w14:textId="77777777" w:rsidR="00CC0687" w:rsidRDefault="00CC0687" w:rsidP="00CC0687">
                              <w:pPr>
                                <w:spacing w:after="160"/>
                                <w:ind w:left="0" w:firstLine="0"/>
                              </w:pPr>
                              <w:r>
                                <w:rPr>
                                  <w:sz w:val="14"/>
                                </w:rPr>
                                <w:t>B:</w:t>
                              </w:r>
                            </w:p>
                          </w:txbxContent>
                        </wps:txbx>
                        <wps:bodyPr horzOverflow="overflow" vert="horz" lIns="0" tIns="0" rIns="0" bIns="0" rtlCol="0">
                          <a:noAutofit/>
                        </wps:bodyPr>
                      </wps:wsp>
                      <wps:wsp>
                        <wps:cNvPr id="21805" name="Rectangle 21805"/>
                        <wps:cNvSpPr/>
                        <wps:spPr>
                          <a:xfrm>
                            <a:off x="505968" y="656838"/>
                            <a:ext cx="666670" cy="109685"/>
                          </a:xfrm>
                          <a:prstGeom prst="rect">
                            <a:avLst/>
                          </a:prstGeom>
                          <a:ln>
                            <a:noFill/>
                          </a:ln>
                        </wps:spPr>
                        <wps:txbx>
                          <w:txbxContent>
                            <w:p w14:paraId="08F4F44F" w14:textId="77777777" w:rsidR="00CC0687" w:rsidRDefault="00CC0687" w:rsidP="00CC0687">
                              <w:pPr>
                                <w:spacing w:after="160"/>
                                <w:ind w:left="0" w:firstLine="0"/>
                              </w:pPr>
                              <w:r>
                                <w:rPr>
                                  <w:sz w:val="14"/>
                                </w:rPr>
                                <w:t>Inalcanzable</w:t>
                              </w:r>
                            </w:p>
                          </w:txbxContent>
                        </wps:txbx>
                        <wps:bodyPr horzOverflow="overflow" vert="horz" lIns="0" tIns="0" rIns="0" bIns="0" rtlCol="0">
                          <a:noAutofit/>
                        </wps:bodyPr>
                      </wps:wsp>
                      <wps:wsp>
                        <wps:cNvPr id="21808" name="Rectangle 21808"/>
                        <wps:cNvSpPr/>
                        <wps:spPr>
                          <a:xfrm>
                            <a:off x="1537716" y="656838"/>
                            <a:ext cx="667833" cy="109685"/>
                          </a:xfrm>
                          <a:prstGeom prst="rect">
                            <a:avLst/>
                          </a:prstGeom>
                          <a:ln>
                            <a:noFill/>
                          </a:ln>
                        </wps:spPr>
                        <wps:txbx>
                          <w:txbxContent>
                            <w:p w14:paraId="061C0D10" w14:textId="77777777" w:rsidR="00CC0687" w:rsidRDefault="00CC0687" w:rsidP="00CC0687">
                              <w:pPr>
                                <w:spacing w:after="160"/>
                                <w:ind w:left="0" w:firstLine="0"/>
                              </w:pPr>
                              <w:r>
                                <w:rPr>
                                  <w:sz w:val="14"/>
                                </w:rPr>
                                <w:t>Inalcanzable</w:t>
                              </w:r>
                            </w:p>
                          </w:txbxContent>
                        </wps:txbx>
                        <wps:bodyPr horzOverflow="overflow" vert="horz" lIns="0" tIns="0" rIns="0" bIns="0" rtlCol="0">
                          <a:noAutofit/>
                        </wps:bodyPr>
                      </wps:wsp>
                      <wps:wsp>
                        <wps:cNvPr id="21811" name="Rectangle 21811"/>
                        <wps:cNvSpPr/>
                        <wps:spPr>
                          <a:xfrm>
                            <a:off x="2617470" y="656838"/>
                            <a:ext cx="667939" cy="109685"/>
                          </a:xfrm>
                          <a:prstGeom prst="rect">
                            <a:avLst/>
                          </a:prstGeom>
                          <a:ln>
                            <a:noFill/>
                          </a:ln>
                        </wps:spPr>
                        <wps:txbx>
                          <w:txbxContent>
                            <w:p w14:paraId="6361C19C" w14:textId="77777777" w:rsidR="00CC0687" w:rsidRDefault="00CC0687" w:rsidP="00CC0687">
                              <w:pPr>
                                <w:spacing w:after="160"/>
                                <w:ind w:left="0" w:firstLine="0"/>
                              </w:pPr>
                              <w:r>
                                <w:rPr>
                                  <w:sz w:val="14"/>
                                </w:rPr>
                                <w:t>Inalcanzable</w:t>
                              </w:r>
                            </w:p>
                          </w:txbxContent>
                        </wps:txbx>
                        <wps:bodyPr horzOverflow="overflow" vert="horz" lIns="0" tIns="0" rIns="0" bIns="0" rtlCol="0">
                          <a:noAutofit/>
                        </wps:bodyPr>
                      </wps:wsp>
                      <wps:wsp>
                        <wps:cNvPr id="21814" name="Rectangle 21814"/>
                        <wps:cNvSpPr/>
                        <wps:spPr>
                          <a:xfrm>
                            <a:off x="3537966" y="656838"/>
                            <a:ext cx="85613" cy="109685"/>
                          </a:xfrm>
                          <a:prstGeom prst="rect">
                            <a:avLst/>
                          </a:prstGeom>
                          <a:ln>
                            <a:noFill/>
                          </a:ln>
                        </wps:spPr>
                        <wps:txbx>
                          <w:txbxContent>
                            <w:p w14:paraId="0F6A117B" w14:textId="77777777" w:rsidR="00CC0687" w:rsidRDefault="00CC0687" w:rsidP="00CC0687">
                              <w:pPr>
                                <w:spacing w:after="160"/>
                                <w:ind w:left="0" w:firstLine="0"/>
                              </w:pPr>
                              <w:r>
                                <w:rPr>
                                  <w:sz w:val="14"/>
                                </w:rPr>
                                <w:t>C</w:t>
                              </w:r>
                            </w:p>
                          </w:txbxContent>
                        </wps:txbx>
                        <wps:bodyPr horzOverflow="overflow" vert="horz" lIns="0" tIns="0" rIns="0" bIns="0" rtlCol="0">
                          <a:noAutofit/>
                        </wps:bodyPr>
                      </wps:wsp>
                      <wps:wsp>
                        <wps:cNvPr id="21816" name="Rectangle 21816"/>
                        <wps:cNvSpPr/>
                        <wps:spPr>
                          <a:xfrm>
                            <a:off x="4065270" y="656838"/>
                            <a:ext cx="130792" cy="109685"/>
                          </a:xfrm>
                          <a:prstGeom prst="rect">
                            <a:avLst/>
                          </a:prstGeom>
                          <a:ln>
                            <a:noFill/>
                          </a:ln>
                        </wps:spPr>
                        <wps:txbx>
                          <w:txbxContent>
                            <w:p w14:paraId="2F228876" w14:textId="77777777" w:rsidR="00CC0687" w:rsidRDefault="00CC0687" w:rsidP="00CC0687">
                              <w:pPr>
                                <w:spacing w:after="160"/>
                                <w:ind w:left="0" w:firstLine="0"/>
                              </w:pPr>
                              <w:r>
                                <w:rPr>
                                  <w:sz w:val="14"/>
                                </w:rPr>
                                <w:t>12</w:t>
                              </w:r>
                            </w:p>
                          </w:txbxContent>
                        </wps:txbx>
                        <wps:bodyPr horzOverflow="overflow" vert="horz" lIns="0" tIns="0" rIns="0" bIns="0" rtlCol="0">
                          <a:noAutofit/>
                        </wps:bodyPr>
                      </wps:wsp>
                      <wps:wsp>
                        <wps:cNvPr id="21818" name="Rectangle 21818"/>
                        <wps:cNvSpPr/>
                        <wps:spPr>
                          <a:xfrm>
                            <a:off x="211074" y="932682"/>
                            <a:ext cx="118092" cy="109684"/>
                          </a:xfrm>
                          <a:prstGeom prst="rect">
                            <a:avLst/>
                          </a:prstGeom>
                          <a:ln>
                            <a:noFill/>
                          </a:ln>
                        </wps:spPr>
                        <wps:txbx>
                          <w:txbxContent>
                            <w:p w14:paraId="7308C30C" w14:textId="77777777" w:rsidR="00CC0687" w:rsidRDefault="00CC0687" w:rsidP="00CC0687">
                              <w:pPr>
                                <w:spacing w:after="160"/>
                                <w:ind w:left="0" w:firstLine="0"/>
                              </w:pPr>
                              <w:r>
                                <w:rPr>
                                  <w:sz w:val="14"/>
                                </w:rPr>
                                <w:t>C:</w:t>
                              </w:r>
                            </w:p>
                          </w:txbxContent>
                        </wps:txbx>
                        <wps:bodyPr horzOverflow="overflow" vert="horz" lIns="0" tIns="0" rIns="0" bIns="0" rtlCol="0">
                          <a:noAutofit/>
                        </wps:bodyPr>
                      </wps:wsp>
                      <wps:wsp>
                        <wps:cNvPr id="21820" name="Rectangle 21820"/>
                        <wps:cNvSpPr/>
                        <wps:spPr>
                          <a:xfrm>
                            <a:off x="505968" y="932682"/>
                            <a:ext cx="79092" cy="109684"/>
                          </a:xfrm>
                          <a:prstGeom prst="rect">
                            <a:avLst/>
                          </a:prstGeom>
                          <a:ln>
                            <a:noFill/>
                          </a:ln>
                        </wps:spPr>
                        <wps:txbx>
                          <w:txbxContent>
                            <w:p w14:paraId="6829E27D" w14:textId="77777777" w:rsidR="00CC0687" w:rsidRDefault="00CC0687" w:rsidP="00CC0687">
                              <w:pPr>
                                <w:spacing w:after="160"/>
                                <w:ind w:left="0" w:firstLine="0"/>
                              </w:pPr>
                              <w:r>
                                <w:rPr>
                                  <w:sz w:val="14"/>
                                </w:rPr>
                                <w:t>B</w:t>
                              </w:r>
                            </w:p>
                          </w:txbxContent>
                        </wps:txbx>
                        <wps:bodyPr horzOverflow="overflow" vert="horz" lIns="0" tIns="0" rIns="0" bIns="0" rtlCol="0">
                          <a:noAutofit/>
                        </wps:bodyPr>
                      </wps:wsp>
                      <wps:wsp>
                        <wps:cNvPr id="21822" name="Rectangle 21822"/>
                        <wps:cNvSpPr/>
                        <wps:spPr>
                          <a:xfrm>
                            <a:off x="1400556" y="932682"/>
                            <a:ext cx="65929" cy="109684"/>
                          </a:xfrm>
                          <a:prstGeom prst="rect">
                            <a:avLst/>
                          </a:prstGeom>
                          <a:ln>
                            <a:noFill/>
                          </a:ln>
                        </wps:spPr>
                        <wps:txbx>
                          <w:txbxContent>
                            <w:p w14:paraId="7C552EC9" w14:textId="77777777" w:rsidR="00CC0687" w:rsidRDefault="00CC0687" w:rsidP="00CC0687">
                              <w:pPr>
                                <w:spacing w:after="160"/>
                                <w:ind w:left="0" w:firstLine="0"/>
                              </w:pPr>
                              <w:r>
                                <w:rPr>
                                  <w:sz w:val="14"/>
                                </w:rPr>
                                <w:t>3</w:t>
                              </w:r>
                            </w:p>
                          </w:txbxContent>
                        </wps:txbx>
                        <wps:bodyPr horzOverflow="overflow" vert="horz" lIns="0" tIns="0" rIns="0" bIns="0" rtlCol="0">
                          <a:noAutofit/>
                        </wps:bodyPr>
                      </wps:wsp>
                      <wps:wsp>
                        <wps:cNvPr id="21824" name="Rectangle 21824"/>
                        <wps:cNvSpPr/>
                        <wps:spPr>
                          <a:xfrm>
                            <a:off x="1537716" y="932682"/>
                            <a:ext cx="79092" cy="109684"/>
                          </a:xfrm>
                          <a:prstGeom prst="rect">
                            <a:avLst/>
                          </a:prstGeom>
                          <a:ln>
                            <a:noFill/>
                          </a:ln>
                        </wps:spPr>
                        <wps:txbx>
                          <w:txbxContent>
                            <w:p w14:paraId="314DFEC4" w14:textId="77777777" w:rsidR="00CC0687" w:rsidRDefault="00CC0687" w:rsidP="00CC0687">
                              <w:pPr>
                                <w:spacing w:after="160"/>
                                <w:ind w:left="0" w:firstLine="0"/>
                              </w:pPr>
                              <w:r>
                                <w:rPr>
                                  <w:sz w:val="14"/>
                                </w:rPr>
                                <w:t>Un</w:t>
                              </w:r>
                            </w:p>
                          </w:txbxContent>
                        </wps:txbx>
                        <wps:bodyPr horzOverflow="overflow" vert="horz" lIns="0" tIns="0" rIns="0" bIns="0" rtlCol="0">
                          <a:noAutofit/>
                        </wps:bodyPr>
                      </wps:wsp>
                      <wps:wsp>
                        <wps:cNvPr id="21826" name="Rectangle 21826"/>
                        <wps:cNvSpPr/>
                        <wps:spPr>
                          <a:xfrm>
                            <a:off x="2372868" y="932682"/>
                            <a:ext cx="65929" cy="109684"/>
                          </a:xfrm>
                          <a:prstGeom prst="rect">
                            <a:avLst/>
                          </a:prstGeom>
                          <a:ln>
                            <a:noFill/>
                          </a:ln>
                        </wps:spPr>
                        <wps:txbx>
                          <w:txbxContent>
                            <w:p w14:paraId="0A641D42" w14:textId="77777777" w:rsidR="00CC0687" w:rsidRDefault="00CC0687" w:rsidP="00CC0687">
                              <w:pPr>
                                <w:spacing w:after="160"/>
                                <w:ind w:left="0" w:firstLine="0"/>
                              </w:pPr>
                              <w:r>
                                <w:rPr>
                                  <w:sz w:val="14"/>
                                </w:rPr>
                                <w:t>4</w:t>
                              </w:r>
                            </w:p>
                          </w:txbxContent>
                        </wps:txbx>
                        <wps:bodyPr horzOverflow="overflow" vert="horz" lIns="0" tIns="0" rIns="0" bIns="0" rtlCol="0">
                          <a:noAutofit/>
                        </wps:bodyPr>
                      </wps:wsp>
                      <wps:wsp>
                        <wps:cNvPr id="21828" name="Rectangle 21828"/>
                        <wps:cNvSpPr/>
                        <wps:spPr>
                          <a:xfrm>
                            <a:off x="2617470" y="932682"/>
                            <a:ext cx="85613" cy="109684"/>
                          </a:xfrm>
                          <a:prstGeom prst="rect">
                            <a:avLst/>
                          </a:prstGeom>
                          <a:ln>
                            <a:noFill/>
                          </a:ln>
                        </wps:spPr>
                        <wps:txbx>
                          <w:txbxContent>
                            <w:p w14:paraId="028A0AC4" w14:textId="77777777" w:rsidR="00CC0687" w:rsidRDefault="00CC0687" w:rsidP="00CC0687">
                              <w:pPr>
                                <w:spacing w:after="160"/>
                                <w:ind w:left="0" w:firstLine="0"/>
                              </w:pPr>
                              <w:r>
                                <w:rPr>
                                  <w:sz w:val="14"/>
                                </w:rPr>
                                <w:t>D</w:t>
                              </w:r>
                            </w:p>
                          </w:txbxContent>
                        </wps:txbx>
                        <wps:bodyPr horzOverflow="overflow" vert="horz" lIns="0" tIns="0" rIns="0" bIns="0" rtlCol="0">
                          <a:noAutofit/>
                        </wps:bodyPr>
                      </wps:wsp>
                      <wps:wsp>
                        <wps:cNvPr id="21830" name="Rectangle 21830"/>
                        <wps:cNvSpPr/>
                        <wps:spPr>
                          <a:xfrm>
                            <a:off x="3295650" y="932682"/>
                            <a:ext cx="130792" cy="109684"/>
                          </a:xfrm>
                          <a:prstGeom prst="rect">
                            <a:avLst/>
                          </a:prstGeom>
                          <a:ln>
                            <a:noFill/>
                          </a:ln>
                        </wps:spPr>
                        <wps:txbx>
                          <w:txbxContent>
                            <w:p w14:paraId="12D16C11" w14:textId="77777777" w:rsidR="00CC0687" w:rsidRDefault="00CC0687" w:rsidP="00CC0687">
                              <w:pPr>
                                <w:spacing w:after="160"/>
                                <w:ind w:left="0" w:firstLine="0"/>
                              </w:pPr>
                              <w:r>
                                <w:rPr>
                                  <w:sz w:val="14"/>
                                </w:rPr>
                                <w:t>11</w:t>
                              </w:r>
                            </w:p>
                          </w:txbxContent>
                        </wps:txbx>
                        <wps:bodyPr horzOverflow="overflow" vert="horz" lIns="0" tIns="0" rIns="0" bIns="0" rtlCol="0">
                          <a:noAutofit/>
                        </wps:bodyPr>
                      </wps:wsp>
                      <wps:wsp>
                        <wps:cNvPr id="21832" name="Rectangle 21832"/>
                        <wps:cNvSpPr/>
                        <wps:spPr>
                          <a:xfrm>
                            <a:off x="3537966" y="932682"/>
                            <a:ext cx="85613" cy="109684"/>
                          </a:xfrm>
                          <a:prstGeom prst="rect">
                            <a:avLst/>
                          </a:prstGeom>
                          <a:ln>
                            <a:noFill/>
                          </a:ln>
                        </wps:spPr>
                        <wps:txbx>
                          <w:txbxContent>
                            <w:p w14:paraId="2916982C" w14:textId="77777777" w:rsidR="00CC0687" w:rsidRDefault="00CC0687" w:rsidP="00CC0687">
                              <w:pPr>
                                <w:spacing w:after="160"/>
                                <w:ind w:left="0" w:firstLine="0"/>
                              </w:pPr>
                              <w:r>
                                <w:rPr>
                                  <w:sz w:val="14"/>
                                </w:rPr>
                                <w:t>D</w:t>
                              </w:r>
                            </w:p>
                          </w:txbxContent>
                        </wps:txbx>
                        <wps:bodyPr horzOverflow="overflow" vert="horz" lIns="0" tIns="0" rIns="0" bIns="0" rtlCol="0">
                          <a:noAutofit/>
                        </wps:bodyPr>
                      </wps:wsp>
                      <wps:wsp>
                        <wps:cNvPr id="21834" name="Rectangle 21834"/>
                        <wps:cNvSpPr/>
                        <wps:spPr>
                          <a:xfrm>
                            <a:off x="4065270" y="932682"/>
                            <a:ext cx="130792" cy="109684"/>
                          </a:xfrm>
                          <a:prstGeom prst="rect">
                            <a:avLst/>
                          </a:prstGeom>
                          <a:ln>
                            <a:noFill/>
                          </a:ln>
                        </wps:spPr>
                        <wps:txbx>
                          <w:txbxContent>
                            <w:p w14:paraId="28225D00" w14:textId="77777777" w:rsidR="00CC0687" w:rsidRDefault="00CC0687" w:rsidP="00CC0687">
                              <w:pPr>
                                <w:spacing w:after="160"/>
                                <w:ind w:left="0" w:firstLine="0"/>
                              </w:pPr>
                              <w:r>
                                <w:rPr>
                                  <w:sz w:val="14"/>
                                </w:rPr>
                                <w:t>11</w:t>
                              </w:r>
                            </w:p>
                          </w:txbxContent>
                        </wps:txbx>
                        <wps:bodyPr horzOverflow="overflow" vert="horz" lIns="0" tIns="0" rIns="0" bIns="0" rtlCol="0">
                          <a:noAutofit/>
                        </wps:bodyPr>
                      </wps:wsp>
                      <wps:wsp>
                        <wps:cNvPr id="21836" name="Rectangle 21836"/>
                        <wps:cNvSpPr/>
                        <wps:spPr>
                          <a:xfrm>
                            <a:off x="213360" y="1207764"/>
                            <a:ext cx="110989" cy="109684"/>
                          </a:xfrm>
                          <a:prstGeom prst="rect">
                            <a:avLst/>
                          </a:prstGeom>
                          <a:ln>
                            <a:noFill/>
                          </a:ln>
                        </wps:spPr>
                        <wps:txbx>
                          <w:txbxContent>
                            <w:p w14:paraId="1A28157F" w14:textId="77777777" w:rsidR="00CC0687" w:rsidRDefault="00CC0687" w:rsidP="00CC0687">
                              <w:pPr>
                                <w:spacing w:after="160"/>
                                <w:ind w:left="0" w:firstLine="0"/>
                              </w:pPr>
                              <w:r>
                                <w:rPr>
                                  <w:sz w:val="14"/>
                                </w:rPr>
                                <w:t>Un:</w:t>
                              </w:r>
                            </w:p>
                          </w:txbxContent>
                        </wps:txbx>
                        <wps:bodyPr horzOverflow="overflow" vert="horz" lIns="0" tIns="0" rIns="0" bIns="0" rtlCol="0">
                          <a:noAutofit/>
                        </wps:bodyPr>
                      </wps:wsp>
                      <wps:wsp>
                        <wps:cNvPr id="21838" name="Rectangle 21838"/>
                        <wps:cNvSpPr/>
                        <wps:spPr>
                          <a:xfrm>
                            <a:off x="505968" y="1207764"/>
                            <a:ext cx="79092" cy="109684"/>
                          </a:xfrm>
                          <a:prstGeom prst="rect">
                            <a:avLst/>
                          </a:prstGeom>
                          <a:ln>
                            <a:noFill/>
                          </a:ln>
                        </wps:spPr>
                        <wps:txbx>
                          <w:txbxContent>
                            <w:p w14:paraId="7B747604" w14:textId="77777777" w:rsidR="00CC0687" w:rsidRDefault="00CC0687" w:rsidP="00CC0687">
                              <w:pPr>
                                <w:spacing w:after="160"/>
                                <w:ind w:left="0" w:firstLine="0"/>
                              </w:pPr>
                              <w:r>
                                <w:rPr>
                                  <w:sz w:val="14"/>
                                </w:rPr>
                                <w:t>B</w:t>
                              </w:r>
                            </w:p>
                          </w:txbxContent>
                        </wps:txbx>
                        <wps:bodyPr horzOverflow="overflow" vert="horz" lIns="0" tIns="0" rIns="0" bIns="0" rtlCol="0">
                          <a:noAutofit/>
                        </wps:bodyPr>
                      </wps:wsp>
                      <wps:wsp>
                        <wps:cNvPr id="21840" name="Rectangle 21840"/>
                        <wps:cNvSpPr/>
                        <wps:spPr>
                          <a:xfrm>
                            <a:off x="1400556" y="1207764"/>
                            <a:ext cx="65929" cy="109684"/>
                          </a:xfrm>
                          <a:prstGeom prst="rect">
                            <a:avLst/>
                          </a:prstGeom>
                          <a:ln>
                            <a:noFill/>
                          </a:ln>
                        </wps:spPr>
                        <wps:txbx>
                          <w:txbxContent>
                            <w:p w14:paraId="688ECC03" w14:textId="77777777" w:rsidR="00CC0687" w:rsidRDefault="00CC0687" w:rsidP="00CC0687">
                              <w:pPr>
                                <w:spacing w:after="160"/>
                                <w:ind w:left="0" w:firstLine="0"/>
                              </w:pPr>
                              <w:r>
                                <w:rPr>
                                  <w:sz w:val="14"/>
                                </w:rPr>
                                <w:t>3</w:t>
                              </w:r>
                            </w:p>
                          </w:txbxContent>
                        </wps:txbx>
                        <wps:bodyPr horzOverflow="overflow" vert="horz" lIns="0" tIns="0" rIns="0" bIns="0" rtlCol="0">
                          <a:noAutofit/>
                        </wps:bodyPr>
                      </wps:wsp>
                      <wps:wsp>
                        <wps:cNvPr id="21842" name="Rectangle 21842"/>
                        <wps:cNvSpPr/>
                        <wps:spPr>
                          <a:xfrm>
                            <a:off x="1537716" y="1207764"/>
                            <a:ext cx="85613" cy="109684"/>
                          </a:xfrm>
                          <a:prstGeom prst="rect">
                            <a:avLst/>
                          </a:prstGeom>
                          <a:ln>
                            <a:noFill/>
                          </a:ln>
                        </wps:spPr>
                        <wps:txbx>
                          <w:txbxContent>
                            <w:p w14:paraId="25F52B5C" w14:textId="77777777" w:rsidR="00CC0687" w:rsidRDefault="00CC0687" w:rsidP="00CC0687">
                              <w:pPr>
                                <w:spacing w:after="160"/>
                                <w:ind w:left="0" w:firstLine="0"/>
                              </w:pPr>
                              <w:r>
                                <w:rPr>
                                  <w:sz w:val="14"/>
                                </w:rPr>
                                <w:t>C</w:t>
                              </w:r>
                            </w:p>
                          </w:txbxContent>
                        </wps:txbx>
                        <wps:bodyPr horzOverflow="overflow" vert="horz" lIns="0" tIns="0" rIns="0" bIns="0" rtlCol="0">
                          <a:noAutofit/>
                        </wps:bodyPr>
                      </wps:wsp>
                      <wps:wsp>
                        <wps:cNvPr id="21844" name="Rectangle 21844"/>
                        <wps:cNvSpPr/>
                        <wps:spPr>
                          <a:xfrm>
                            <a:off x="2372868" y="1207764"/>
                            <a:ext cx="65929" cy="109684"/>
                          </a:xfrm>
                          <a:prstGeom prst="rect">
                            <a:avLst/>
                          </a:prstGeom>
                          <a:ln>
                            <a:noFill/>
                          </a:ln>
                        </wps:spPr>
                        <wps:txbx>
                          <w:txbxContent>
                            <w:p w14:paraId="4A39C143" w14:textId="77777777" w:rsidR="00CC0687" w:rsidRDefault="00CC0687" w:rsidP="00CC0687">
                              <w:pPr>
                                <w:spacing w:after="160"/>
                                <w:ind w:left="0" w:firstLine="0"/>
                              </w:pPr>
                              <w:r>
                                <w:rPr>
                                  <w:sz w:val="14"/>
                                </w:rPr>
                                <w:t>4</w:t>
                              </w:r>
                            </w:p>
                          </w:txbxContent>
                        </wps:txbx>
                        <wps:bodyPr horzOverflow="overflow" vert="horz" lIns="0" tIns="0" rIns="0" bIns="0" rtlCol="0">
                          <a:noAutofit/>
                        </wps:bodyPr>
                      </wps:wsp>
                      <wps:wsp>
                        <wps:cNvPr id="21846" name="Rectangle 21846"/>
                        <wps:cNvSpPr/>
                        <wps:spPr>
                          <a:xfrm>
                            <a:off x="2617470" y="1207764"/>
                            <a:ext cx="667939" cy="109684"/>
                          </a:xfrm>
                          <a:prstGeom prst="rect">
                            <a:avLst/>
                          </a:prstGeom>
                          <a:ln>
                            <a:noFill/>
                          </a:ln>
                        </wps:spPr>
                        <wps:txbx>
                          <w:txbxContent>
                            <w:p w14:paraId="43FD9D45" w14:textId="77777777" w:rsidR="00CC0687" w:rsidRDefault="00CC0687" w:rsidP="00CC0687">
                              <w:pPr>
                                <w:spacing w:after="160"/>
                                <w:ind w:left="0" w:firstLine="0"/>
                              </w:pPr>
                              <w:r>
                                <w:rPr>
                                  <w:sz w:val="14"/>
                                </w:rPr>
                                <w:t>Inalcanzable</w:t>
                              </w:r>
                            </w:p>
                          </w:txbxContent>
                        </wps:txbx>
                        <wps:bodyPr horzOverflow="overflow" vert="horz" lIns="0" tIns="0" rIns="0" bIns="0" rtlCol="0">
                          <a:noAutofit/>
                        </wps:bodyPr>
                      </wps:wsp>
                      <wps:wsp>
                        <wps:cNvPr id="21849" name="Rectangle 21849"/>
                        <wps:cNvSpPr/>
                        <wps:spPr>
                          <a:xfrm>
                            <a:off x="3537966" y="1207764"/>
                            <a:ext cx="85613" cy="109684"/>
                          </a:xfrm>
                          <a:prstGeom prst="rect">
                            <a:avLst/>
                          </a:prstGeom>
                          <a:ln>
                            <a:noFill/>
                          </a:ln>
                        </wps:spPr>
                        <wps:txbx>
                          <w:txbxContent>
                            <w:p w14:paraId="2394C42C" w14:textId="77777777" w:rsidR="00CC0687" w:rsidRDefault="00CC0687" w:rsidP="00CC0687">
                              <w:pPr>
                                <w:spacing w:after="160"/>
                                <w:ind w:left="0" w:firstLine="0"/>
                              </w:pPr>
                              <w:r>
                                <w:rPr>
                                  <w:sz w:val="14"/>
                                </w:rPr>
                                <w:t>C</w:t>
                              </w:r>
                            </w:p>
                          </w:txbxContent>
                        </wps:txbx>
                        <wps:bodyPr horzOverflow="overflow" vert="horz" lIns="0" tIns="0" rIns="0" bIns="0" rtlCol="0">
                          <a:noAutofit/>
                        </wps:bodyPr>
                      </wps:wsp>
                      <wps:wsp>
                        <wps:cNvPr id="21851" name="Rectangle 21851"/>
                        <wps:cNvSpPr/>
                        <wps:spPr>
                          <a:xfrm>
                            <a:off x="4065270" y="1207764"/>
                            <a:ext cx="130792" cy="109684"/>
                          </a:xfrm>
                          <a:prstGeom prst="rect">
                            <a:avLst/>
                          </a:prstGeom>
                          <a:ln>
                            <a:noFill/>
                          </a:ln>
                        </wps:spPr>
                        <wps:txbx>
                          <w:txbxContent>
                            <w:p w14:paraId="54286576" w14:textId="77777777" w:rsidR="00CC0687" w:rsidRDefault="00CC0687" w:rsidP="00CC0687">
                              <w:pPr>
                                <w:spacing w:after="160"/>
                                <w:ind w:left="0" w:firstLine="0"/>
                              </w:pPr>
                              <w:r>
                                <w:rPr>
                                  <w:sz w:val="14"/>
                                </w:rPr>
                                <w:t>12</w:t>
                              </w:r>
                            </w:p>
                          </w:txbxContent>
                        </wps:txbx>
                        <wps:bodyPr horzOverflow="overflow" vert="horz" lIns="0" tIns="0" rIns="0" bIns="0" rtlCol="0">
                          <a:noAutofit/>
                        </wps:bodyPr>
                      </wps:wsp>
                      <wps:wsp>
                        <wps:cNvPr id="21852" name="Shape 21852"/>
                        <wps:cNvSpPr/>
                        <wps:spPr>
                          <a:xfrm>
                            <a:off x="518160" y="66294"/>
                            <a:ext cx="962406" cy="199644"/>
                          </a:xfrm>
                          <a:custGeom>
                            <a:avLst/>
                            <a:gdLst/>
                            <a:ahLst/>
                            <a:cxnLst/>
                            <a:rect l="0" t="0" r="0" b="0"/>
                            <a:pathLst>
                              <a:path w="962406" h="199644">
                                <a:moveTo>
                                  <a:pt x="606552" y="0"/>
                                </a:moveTo>
                                <a:lnTo>
                                  <a:pt x="962406" y="99822"/>
                                </a:lnTo>
                                <a:lnTo>
                                  <a:pt x="610362" y="199644"/>
                                </a:lnTo>
                                <a:lnTo>
                                  <a:pt x="610362" y="160782"/>
                                </a:lnTo>
                                <a:lnTo>
                                  <a:pt x="1524" y="160782"/>
                                </a:lnTo>
                                <a:lnTo>
                                  <a:pt x="0" y="44958"/>
                                </a:lnTo>
                                <a:lnTo>
                                  <a:pt x="607314" y="44958"/>
                                </a:lnTo>
                                <a:lnTo>
                                  <a:pt x="606552" y="0"/>
                                </a:lnTo>
                                <a:close/>
                              </a:path>
                            </a:pathLst>
                          </a:custGeom>
                          <a:ln w="6033" cap="rnd">
                            <a:round/>
                          </a:ln>
                        </wps:spPr>
                        <wps:style>
                          <a:lnRef idx="1">
                            <a:srgbClr val="000000"/>
                          </a:lnRef>
                          <a:fillRef idx="0">
                            <a:srgbClr val="FFFFFF"/>
                          </a:fillRef>
                          <a:effectRef idx="0">
                            <a:scrgbClr r="0" g="0" b="0"/>
                          </a:effectRef>
                          <a:fontRef idx="none"/>
                        </wps:style>
                        <wps:bodyPr/>
                      </wps:wsp>
                      <wps:wsp>
                        <wps:cNvPr id="21853" name="Shape 21853"/>
                        <wps:cNvSpPr/>
                        <wps:spPr>
                          <a:xfrm>
                            <a:off x="1551432" y="87630"/>
                            <a:ext cx="877062" cy="198882"/>
                          </a:xfrm>
                          <a:custGeom>
                            <a:avLst/>
                            <a:gdLst/>
                            <a:ahLst/>
                            <a:cxnLst/>
                            <a:rect l="0" t="0" r="0" b="0"/>
                            <a:pathLst>
                              <a:path w="877062" h="198882">
                                <a:moveTo>
                                  <a:pt x="553212" y="0"/>
                                </a:moveTo>
                                <a:lnTo>
                                  <a:pt x="877062" y="99060"/>
                                </a:lnTo>
                                <a:lnTo>
                                  <a:pt x="557022" y="198882"/>
                                </a:lnTo>
                                <a:lnTo>
                                  <a:pt x="557022" y="160020"/>
                                </a:lnTo>
                                <a:lnTo>
                                  <a:pt x="1524" y="160020"/>
                                </a:lnTo>
                                <a:lnTo>
                                  <a:pt x="0" y="44196"/>
                                </a:lnTo>
                                <a:lnTo>
                                  <a:pt x="553974" y="44196"/>
                                </a:lnTo>
                                <a:lnTo>
                                  <a:pt x="553212" y="0"/>
                                </a:lnTo>
                                <a:close/>
                              </a:path>
                            </a:pathLst>
                          </a:custGeom>
                          <a:ln w="6033" cap="rnd">
                            <a:round/>
                          </a:ln>
                        </wps:spPr>
                        <wps:style>
                          <a:lnRef idx="1">
                            <a:srgbClr val="000000"/>
                          </a:lnRef>
                          <a:fillRef idx="0">
                            <a:srgbClr val="FFFFFF"/>
                          </a:fillRef>
                          <a:effectRef idx="0">
                            <a:scrgbClr r="0" g="0" b="0"/>
                          </a:effectRef>
                          <a:fontRef idx="none"/>
                        </wps:style>
                        <wps:bodyPr/>
                      </wps:wsp>
                      <wps:wsp>
                        <wps:cNvPr id="21854" name="Rectangle 21854"/>
                        <wps:cNvSpPr/>
                        <wps:spPr>
                          <a:xfrm>
                            <a:off x="220218" y="1389921"/>
                            <a:ext cx="2196304" cy="110923"/>
                          </a:xfrm>
                          <a:prstGeom prst="rect">
                            <a:avLst/>
                          </a:prstGeom>
                          <a:ln>
                            <a:noFill/>
                          </a:ln>
                        </wps:spPr>
                        <wps:txbx>
                          <w:txbxContent>
                            <w:p w14:paraId="412A4A3C" w14:textId="77777777" w:rsidR="00CC0687" w:rsidRDefault="00CC0687" w:rsidP="00CC0687">
                              <w:pPr>
                                <w:spacing w:after="160"/>
                                <w:ind w:left="0" w:firstLine="0"/>
                              </w:pPr>
                              <w:r>
                                <w:rPr>
                                  <w:sz w:val="14"/>
                                </w:rPr>
                                <w:t>Nota: Convergencia más rápida de la tabla de ruteo</w:t>
                              </w:r>
                            </w:p>
                          </w:txbxContent>
                        </wps:txbx>
                        <wps:bodyPr horzOverflow="overflow" vert="horz" lIns="0" tIns="0" rIns="0" bIns="0" rtlCol="0">
                          <a:noAutofit/>
                        </wps:bodyPr>
                      </wps:wsp>
                      <wps:wsp>
                        <wps:cNvPr id="1107701" name="Shape 1107701"/>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02" name="Shape 1107702"/>
                        <wps:cNvSpPr/>
                        <wps:spPr>
                          <a:xfrm>
                            <a:off x="4514088" y="1524"/>
                            <a:ext cx="9144" cy="1606296"/>
                          </a:xfrm>
                          <a:custGeom>
                            <a:avLst/>
                            <a:gdLst/>
                            <a:ahLst/>
                            <a:cxnLst/>
                            <a:rect l="0" t="0" r="0" b="0"/>
                            <a:pathLst>
                              <a:path w="9144" h="1606296">
                                <a:moveTo>
                                  <a:pt x="0" y="0"/>
                                </a:moveTo>
                                <a:lnTo>
                                  <a:pt x="9144" y="0"/>
                                </a:lnTo>
                                <a:lnTo>
                                  <a:pt x="9144" y="1606296"/>
                                </a:lnTo>
                                <a:lnTo>
                                  <a:pt x="0" y="160629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03" name="Shape 1107703"/>
                        <wps:cNvSpPr/>
                        <wps:spPr>
                          <a:xfrm>
                            <a:off x="0" y="160401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04" name="Shape 1107704"/>
                        <wps:cNvSpPr/>
                        <wps:spPr>
                          <a:xfrm>
                            <a:off x="0" y="0"/>
                            <a:ext cx="9144" cy="1605534"/>
                          </a:xfrm>
                          <a:custGeom>
                            <a:avLst/>
                            <a:gdLst/>
                            <a:ahLst/>
                            <a:cxnLst/>
                            <a:rect l="0" t="0" r="0" b="0"/>
                            <a:pathLst>
                              <a:path w="9144" h="1605534">
                                <a:moveTo>
                                  <a:pt x="0" y="0"/>
                                </a:moveTo>
                                <a:lnTo>
                                  <a:pt x="9144" y="0"/>
                                </a:lnTo>
                                <a:lnTo>
                                  <a:pt x="9144" y="1605534"/>
                                </a:lnTo>
                                <a:lnTo>
                                  <a:pt x="0" y="160553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1874" name="Rectangle 21874"/>
                        <wps:cNvSpPr/>
                        <wps:spPr>
                          <a:xfrm>
                            <a:off x="4475398" y="1025802"/>
                            <a:ext cx="42158" cy="201969"/>
                          </a:xfrm>
                          <a:prstGeom prst="rect">
                            <a:avLst/>
                          </a:prstGeom>
                          <a:ln>
                            <a:noFill/>
                          </a:ln>
                        </wps:spPr>
                        <wps:txbx>
                          <w:txbxContent>
                            <w:p w14:paraId="465C1057"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812133" style="width:355.7pt;height:126.6pt;mso-position-horizontal-relative:char;mso-position-vertical-relative:line" coordsize="45171,16078" o:spid="_x0000_s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pjd2AgAAG5ZAAAOAAAAZHJzL2Uyb0RvYy54bWzsXFtv2zYUfh+w/yDofTVJSZRoNCmGdi0G&#10;DGvRdj9AkeULIEuCpMTJfv0OSZFiHDqRUtTqyuQhlmmKl/PxXMnD129u94V3kzftriovfPwK+V5e&#10;ZtVqV24u/H++vv8t8b22S8tVWlRlfuHf5a3/5vLXX14f6mVOqm1VrPLGg0bKdnmoL/xt19XLxaLN&#10;tvk+bV9VdV7Cj+uq2acdfG02i1WTHqD1fbEgCNHFoWpWdVNledtC6Tv5o38p2l+v86z7uF63eecV&#10;Fz6MrRP/G/H/iv9fXL5Ol5smrbe7rB9G+oxR7NNdCZ3qpt6lXepdN7sHTe13WVO11bp7lVX7RbVe&#10;77JczAFmg9HRbD401XUt5rJZHja1JhOQ9ohOz242+/vmQ1N/qT81QIlDvQFaiG98LrfrZs8/YZTe&#10;rSDZnSZZftt5GRSGEY5xQH0vg98wRXFCeqJmW6D8g/ey7R9PvLlQHS/uDedQwwJpBxq030aDL9u0&#10;zgVp2yXQ4FPj7VYXPsFxHPleme5hqX6GxZOWmyL3ZLEgkKitydUuW6CchVY4oiwmvseJgiiNQ7nQ&#10;FNUIJSEOe6IhRpOI/65nni7rpu0+5NXe4w8XfgNDEcsrvfmr7WRVVYX3XpT8f1m93xWF/JWXAAHV&#10;APlTd3t1K2YZMcy742VX1eoO5r6tmn8/Ahevi+pw4Vf9k88ZG3rnv/pe8WcJNOc8pB4a9XClHpqu&#10;eFsJTpPj+f26q9Y7MeCht35gAKYcwzlQBQLbUJV050ODNfA0qgRjBFByVIMExxG9jyrGCWIAumCF&#10;GVAlzqEa21GNFSFGoRqhCDjwJKoBSiieEdVATcYZXmV2VJkixChUcYhQBBx6illpxAh0NBevCoUw&#10;yMSfXwKDzrFJ4EEVjUM1CuIYn0Y1CAmKoKe5YBV63ClYAzusWmqNgpUEMUkekcEzM6vQ806hajeX&#10;mF7e41ClOA5jsBhP2EtByG3j+ZhVmwmuaFZmt5eguHcHRsEaBOB4B6fN4JmZNVGTcQZVu73EptlL&#10;AWhWxrnxFLOCQxPMqFn1bByBNUFWg4kXT2HWECWMRj8os1IkYkUOadYEWe0lXjwFVYKDgErFSiOa&#10;BELmpUsVXsIQp+DLZx4rmA5L1BletdpLCZpmLxmBCBuqFP64NTUXqq6FlxIEQaGHoWBePIVXseGy&#10;2mGNkwCkwlywasnjCrNiu2KF4imwEsO5OQErC2YLMFHkWoAp4fspFm6F4imwmmawDdYkonhGZtUK&#10;xRlmBY/EhqoOyYxyWUNEI9JHImyo4gDF8+3cUKRn4wysdtWKp6lWYz+OBYQmwkIxzeCj/TghCs61&#10;ywp74UryuIIqbP3bmFWeCOBe3ihmNcxgG6oxu7/JemZQ9Qp1BlTY+7RIYKLdgVGgmttxNlSPg4Zn&#10;RtW56BKxW0tQPMVaMn0bG6rz8ip2LrpE7NYSFE9B1dyNs6E6L68OfpozEthuLBGtikZJYNNhtaF6&#10;7NmcVwLDCZt+ibqCamA3lqB4Cq8GhEU0kqFgG6oPPJszw+pcdCmwm0tQPAlWYzfOBuvMzKqtBGeY&#10;1W4uwS74FFTNMIQN1bmZ1bnoEj+4bvFtoHgKrMZuHCYojqlYFWYcArHEDAWfWQbr2TjDrXaDSW6T&#10;PicOYYV1ZufGuehSaDeYoHgKs5qBCCusM3s32qh3hVlDu8EExZNgNXZZrbDObDE5F2AK7RYTFE+B&#10;1QxFWGGdl1uHyLYz3Gq3mEJtY0yORdhhpfH93fPzmkxEnwVwBlfrIdIk1HJrFK7m7rkV13ml8LBn&#10;4QqsPBfG4uBA8RQpbPqtVlhndlyJc1GmSBtNIpEZMpQTKJqCaYQTSNcWx70pJezIZWWQoAynEuSh&#10;NMaoVNvG1nl2LROUeZ6vSkqG7PeVTE+Gsq16ym5L9cjTmB9NxK/Tjr/HG+WPHiQjq5FsIZNaDoT/&#10;uocc5a+VqNfxHHM4QhFxmsDhdeEOwEiHKkVpVlUNQlXGEikSoLqqpD5r2S5GAZXt9r0DjUfVFqnw&#10;HJGTtXHEN+FgGDJt/tG6EqgwZJHwD062Cb0G/CAUtDqm8gOiqdlnRdXmcvAcCDELDQ70bsJflBwn&#10;isQhxhTucGjKlUhWh9sLypWiQJ/13Yp8ee6Dt91dkXMEi/JzvobEdIARi/faZnP1tmi8m5Snkos/&#10;TRyoyt9ZQ6K7fgs9fOu9+Ovf6ivz93JxJcTxm1nfobwXAm5XAHKr2yFgsvol0XNVdvr9Eu60EJ0Y&#10;E+KPUr3wqfNv58x0TyJ9wHyQDFo8jlLiOIpwyMPYsIiSmMoNiSGalcQx4iwhzquyJJGnboBM6roI&#10;c218V9GgRiJEgxgIB2jge8nCURQQnr8Ns3lKNKgGoSpjCKSjWrxSfijmUO3GCKSHYGCTDKqW+nxY&#10;G9IepONwko1N0fBUXSUaMBM2+Mk2gQ6sv7wgDEdUPiaams+LaPjfiga7Sw7ZQbDOuaAaJR4IQWBt&#10;yHUfJIxJX2mQDwTWVgDHj6WAwHBYS4gfQ0Com0u+y+UmYLio6Thh5PMrSeIhV0wKfVU4BVctc4TY&#10;G/CEG37gzHMv8BmezxLUAwF5L8Zhk/ZSGirJPegCJb2kNNZNGUpB1VCfD2sak1eV1KesLDsfWU2N&#10;UTYB7DHS0IJOsm+zsiz2Um9lcYqmRb1Ne9urV4C9QdbbsjYT7CnDzR0TTLIesIt0u01+nOagwRqF&#10;5M1e0HJXAZh54EqxyKSIBd+HaN1/diNMDoSbYP04ns+VsqknWVJXUz0+ZqVJlhxf84UrhSPWi4if&#10;xjGSXHnkGqnCKVpSr6cQruu7z5JaqXDPSCxSuTDPzpJ6IC+K8kVR/rCxCsl92iUxFaW24Ec5JJIl&#10;j5hRKgkRo6BwD5g8qGX4IGcLUsiBSP0oxnFW/WjMXJmq6tM0WUE/jqz5oh9/Sv0IHj2PDVm2iuTV&#10;paOjA2EYQ5ypt1oRiRIkrN7BcA0Jhhi2sFzhxltGxQajwZjfOTjwwxxxFLfbwqW+wqnqLyDmtwab&#10;30X8eLgm+fI/AAAA//8DAFBLAwQUAAYACAAAACEAOXNyPN0AAAAFAQAADwAAAGRycy9kb3ducmV2&#10;LnhtbEyPQUvDQBCF74L/YRnBm91salViNqUU9VSEtoJ4m2anSWh2NmS3SfrvXb3oZeDxHu99ky8n&#10;24qBet841qBmCQji0pmGKw0f+9e7JxA+IBtsHZOGC3lYFtdXOWbGjbylYRcqEUvYZ6ihDqHLpPRl&#10;TRb9zHXE0Tu63mKIsq+k6XGM5baVaZI8SIsNx4UaO1rXVJ52Z6vhbcRxNVcvw+Z0XF++9ov3z40i&#10;rW9vptUziEBT+AvDD35EhyIyHdyZjRethvhI+L3Re1TqHsRBQ7qYpyCLXP6nL74BAAD//wMAUEsB&#10;Ai0AFAAGAAgAAAAhALaDOJL+AAAA4QEAABMAAAAAAAAAAAAAAAAAAAAAAFtDb250ZW50X1R5cGVz&#10;XS54bWxQSwECLQAUAAYACAAAACEAOP0h/9YAAACUAQAACwAAAAAAAAAAAAAAAAAvAQAAX3JlbHMv&#10;LnJlbHNQSwECLQAUAAYACAAAACEAPNaY3dgIAABuWQAADgAAAAAAAAAAAAAAAAAuAgAAZHJzL2Uy&#10;b0RvYy54bWxQSwECLQAUAAYACAAAACEAOXNyPN0AAAAFAQAADwAAAAAAAAAAAAAAAAAyCwAAZHJz&#10;L2Rvd25yZXYueG1sUEsFBgAAAAAEAAQA8wAAADwMAAAAAA==&#10;" w14:anchorId="686BCAD9">
                <v:rect id="Rectangle 21775" style="position:absolute;left:1569;top:1066;width:2624;height:1097;visibility:visible;mso-wrap-style:square;v-text-anchor:top" o:spid="_x0000_s28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ZY9xgAAAN4AAAAPAAAAZHJzL2Rvd25yZXYueG1sRI9Bi8Iw&#10;FITvC/6H8ARva6rgqtUooi563FVBvT2aZ1tsXkoTbfXXG2Fhj8PMfMNM540pxJ0ql1tW0OtGIIgT&#10;q3NOFRz2358jEM4jaywsk4IHOZjPWh9TjLWt+ZfuO5+KAGEXo4LM+zKW0iUZGXRdWxIH72Irgz7I&#10;KpW6wjrATSH7UfQlDeYcFjIsaZlRct3djILNqFyctvZZp8X6vDn+HMer/dgr1Wk3iwkIT43/D/+1&#10;t1pBvzccDuB9J1wBOXsBAAD//wMAUEsBAi0AFAAGAAgAAAAhANvh9svuAAAAhQEAABMAAAAAAAAA&#10;AAAAAAAAAAAAAFtDb250ZW50X1R5cGVzXS54bWxQSwECLQAUAAYACAAAACEAWvQsW78AAAAVAQAA&#10;CwAAAAAAAAAAAAAAAAAfAQAAX3JlbHMvLnJlbHNQSwECLQAUAAYACAAAACEAxp2WPcYAAADeAAAA&#10;DwAAAAAAAAAAAAAAAAAHAgAAZHJzL2Rvd25yZXYueG1sUEsFBgAAAAADAAMAtwAAAPoCAAAAAA==&#10;">
                  <v:textbox inset="0,0,0,0">
                    <w:txbxContent>
                      <w:p w:rsidR="00CC0687" w:rsidP="00CC0687" w:rsidRDefault="00CC0687" w14:paraId="3BC89771" w14:textId="77777777">
                        <w:pPr>
                          <w:spacing w:after="160"/>
                          <w:ind w:left="0" w:firstLine="0"/>
                        </w:pPr>
                        <w:r>
                          <w:rPr>
                            <w:sz w:val="14"/>
                            <w:lang w:val="Spanish"/>
                          </w:rPr>
                          <w:t>Hora</w:t>
                        </w:r>
                      </w:p>
                    </w:txbxContent>
                  </v:textbox>
                </v:rect>
                <v:rect id="Rectangle 21785" style="position:absolute;left:2110;top:3817;width:1181;height:1097;visibility:visible;mso-wrap-style:square;v-text-anchor:top" o:spid="_x0000_s28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YaxwAAAN4AAAAPAAAAZHJzL2Rvd25yZXYueG1sRI9Pa8JA&#10;FMTvgt9heYI33ShYY+oqYit6rH/A9vbIvibB7NuQXU3qp3cLgsdhZn7DzJetKcWNaldYVjAaRiCI&#10;U6sLzhScjptBDMJ5ZI2lZVLwRw6Wi25njom2De/pdvCZCBB2CSrIva8SKV2ak0E3tBVx8H5tbdAH&#10;WWdS19gEuCnlOIrepMGCw0KOFa1zSi+Hq1GwjavV987em6z8/Nmev86zj+PMK9Xvtat3EJ5a/wo/&#10;2zutYDyaxhP4vxOugFw8AAAA//8DAFBLAQItABQABgAIAAAAIQDb4fbL7gAAAIUBAAATAAAAAAAA&#10;AAAAAAAAAAAAAABbQ29udGVudF9UeXBlc10ueG1sUEsBAi0AFAAGAAgAAAAhAFr0LFu/AAAAFQEA&#10;AAsAAAAAAAAAAAAAAAAAHwEAAF9yZWxzLy5yZWxzUEsBAi0AFAAGAAgAAAAhAPNI5hrHAAAA3gAA&#10;AA8AAAAAAAAAAAAAAAAABwIAAGRycy9kb3ducmV2LnhtbFBLBQYAAAAAAwADALcAAAD7AgAAAAA=&#10;">
                  <v:textbox inset="0,0,0,0">
                    <w:txbxContent>
                      <w:p w:rsidR="00CC0687" w:rsidP="00CC0687" w:rsidRDefault="00CC0687" w14:paraId="10FADB64" w14:textId="77777777">
                        <w:pPr>
                          <w:spacing w:after="160"/>
                          <w:ind w:left="0" w:firstLine="0"/>
                        </w:pPr>
                        <w:r>
                          <w:rPr>
                            <w:sz w:val="14"/>
                            <w:lang w:val="Spanish"/>
                          </w:rPr>
                          <w:t>D:</w:t>
                        </w:r>
                      </w:p>
                    </w:txbxContent>
                  </v:textbox>
                </v:rect>
                <v:rect id="Rectangle 21787" style="position:absolute;left:5059;top:3817;width:3086;height:1097;visibility:visible;mso-wrap-style:square;v-text-anchor:top" o:spid="_x0000_s28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t32xgAAAN4AAAAPAAAAZHJzL2Rvd25yZXYueG1sRI9Bi8Iw&#10;FITvgv8hPMGbpnrQ2jWKqIseXRXcvT2at22xeSlN1lZ/vVkQPA4z8w0zX7amFDeqXWFZwWgYgSBO&#10;rS44U3A+fQ5iEM4jaywtk4I7OVguup05Jto2/EW3o89EgLBLUEHufZVI6dKcDLqhrYiD92trgz7I&#10;OpO6xibATSnHUTSRBgsOCzlWtM4pvR7/jIJdXK2+9/bRZOX2Z3c5XGab08wr1e+1qw8Qnlr/Dr/a&#10;e61gPJrGU/i/E66AXDwBAAD//wMAUEsBAi0AFAAGAAgAAAAhANvh9svuAAAAhQEAABMAAAAAAAAA&#10;AAAAAAAAAAAAAFtDb250ZW50X1R5cGVzXS54bWxQSwECLQAUAAYACAAAACEAWvQsW78AAAAVAQAA&#10;CwAAAAAAAAAAAAAAAAAfAQAAX3JlbHMvLnJlbHNQSwECLQAUAAYACAAAACEAbNbd9sYAAADeAAAA&#10;DwAAAAAAAAAAAAAAAAAHAgAAZHJzL2Rvd25yZXYueG1sUEsFBgAAAAADAAMAtwAAAPoCAAAAAA==&#10;">
                  <v:textbox inset="0,0,0,0">
                    <w:txbxContent>
                      <w:p w:rsidR="00CC0687" w:rsidP="00CC0687" w:rsidRDefault="00CC0687" w14:paraId="00F572B0" w14:textId="77777777">
                        <w:pPr>
                          <w:spacing w:after="160"/>
                          <w:ind w:left="0" w:firstLine="0"/>
                        </w:pPr>
                        <w:r>
                          <w:rPr>
                            <w:sz w:val="14"/>
                            <w:lang w:val="Spanish"/>
                          </w:rPr>
                          <w:t>Directo</w:t>
                        </w:r>
                      </w:p>
                    </w:txbxContent>
                  </v:textbox>
                </v:rect>
                <v:rect id="Rectangle 21789" style="position:absolute;left:14005;top:3817;width:659;height:1097;visibility:visible;mso-wrap-style:square;v-text-anchor:top" o:spid="_x0000_s28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wfxwAAAN4AAAAPAAAAZHJzL2Rvd25yZXYueG1sRI9Ba8JA&#10;FITvBf/D8oTe6kYPNomuIlrRYzWCentkn0kw+zZktybtr+8KhR6HmfmGmS97U4sHta6yrGA8ikAQ&#10;51ZXXCg4Zdu3GITzyBpry6TgmxwsF4OXOabadnygx9EXIkDYpaig9L5JpXR5SQbdyDbEwbvZ1qAP&#10;si2kbrELcFPLSRRNpcGKw0KJDa1Lyu/HL6NgFzery97+dEX9cd2dP8/JJku8Uq/DfjUD4an3/+G/&#10;9l4rmIzf4wSed8IVkItfAAAA//8DAFBLAQItABQABgAIAAAAIQDb4fbL7gAAAIUBAAATAAAAAAAA&#10;AAAAAAAAAAAAAABbQ29udGVudF9UeXBlc10ueG1sUEsBAi0AFAAGAAgAAAAhAFr0LFu/AAAAFQEA&#10;AAsAAAAAAAAAAAAAAAAAHwEAAF9yZWxzLy5yZWxzUEsBAi0AFAAGAAgAAAAhAHIF7B/HAAAA3gAA&#10;AA8AAAAAAAAAAAAAAAAABwIAAGRycy9kb3ducmV2LnhtbFBLBQYAAAAAAwADALcAAAD7AgAAAAA=&#10;">
                  <v:textbox inset="0,0,0,0">
                    <w:txbxContent>
                      <w:p w:rsidR="00CC0687" w:rsidP="00CC0687" w:rsidRDefault="00CC0687" w14:paraId="4A5744C9" w14:textId="77777777">
                        <w:pPr>
                          <w:spacing w:after="160"/>
                          <w:ind w:left="0" w:firstLine="0"/>
                        </w:pPr>
                        <w:r>
                          <w:rPr>
                            <w:sz w:val="14"/>
                            <w:lang w:val="Spanish"/>
                          </w:rPr>
                          <w:t>1</w:t>
                        </w:r>
                      </w:p>
                    </w:txbxContent>
                  </v:textbox>
                </v:rect>
                <v:rect id="Rectangle 21791" style="position:absolute;left:15377;top:3817;width:3420;height:1097;visibility:visible;mso-wrap-style:square;v-text-anchor:top" o:spid="_x0000_s28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bExwAAAN4AAAAPAAAAZHJzL2Rvd25yZXYueG1sRI9Ba8JA&#10;FITvBf/D8oTe6iYerImuIlrRYzWCentkn0kw+zZktybtr+8KhR6HmfmGmS97U4sHta6yrCAeRSCI&#10;c6srLhScsu3bFITzyBpry6TgmxwsF4OXOabadnygx9EXIkDYpaig9L5JpXR5SQbdyDbEwbvZ1qAP&#10;si2kbrELcFPLcRRNpMGKw0KJDa1Lyu/HL6NgN21Wl7396Yr647o7f56TTZZ4pV6H/WoGwlPv/8N/&#10;7b1WMI7fkxied8IVkItfAAAA//8DAFBLAQItABQABgAIAAAAIQDb4fbL7gAAAIUBAAATAAAAAAAA&#10;AAAAAAAAAAAAAABbQ29udGVudF9UeXBlc10ueG1sUEsBAi0AFAAGAAgAAAAhAFr0LFu/AAAAFQEA&#10;AAsAAAAAAAAAAAAAAAAAHwEAAF9yZWxzLy5yZWxzUEsBAi0AFAAGAAgAAAAhAAmqdsTHAAAA3gAA&#10;AA8AAAAAAAAAAAAAAAAABwIAAGRycy9kb3ducmV2LnhtbFBLBQYAAAAAAwADALcAAAD7AgAAAAA=&#10;">
                  <v:textbox inset="0,0,0,0">
                    <w:txbxContent>
                      <w:p w:rsidR="00CC0687" w:rsidP="00CC0687" w:rsidRDefault="00CC0687" w14:paraId="6507066D" w14:textId="77777777">
                        <w:pPr>
                          <w:spacing w:after="160"/>
                          <w:ind w:left="0" w:firstLine="0"/>
                        </w:pPr>
                        <w:r>
                          <w:rPr>
                            <w:sz w:val="14"/>
                            <w:lang w:val="Spanish"/>
                          </w:rPr>
                          <w:t xml:space="preserve">Directo </w:t>
                        </w:r>
                      </w:p>
                    </w:txbxContent>
                  </v:textbox>
                </v:rect>
                <v:rect id="Rectangle 21793" style="position:absolute;left:23728;top:3817;width:659;height:1097;visibility:visible;mso-wrap-style:square;v-text-anchor:top" o:spid="_x0000_s28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0oyAAAAN4AAAAPAAAAZHJzL2Rvd25yZXYueG1sRI9Pa8JA&#10;FMTvBb/D8oTe6kYLrYlugtgWPdY/oN4e2WcSzL4N2a1J/fRuoeBxmJnfMPOsN7W4UusqywrGowgE&#10;cW51xYWC/e7rZQrCeWSNtWVS8EsOsnTwNMdE2443dN36QgQIuwQVlN43iZQuL8mgG9mGOHhn2xr0&#10;QbaF1C12AW5qOYmiN2mw4rBQYkPLkvLL9scoWE2bxXFtb11Rf55Wh+9D/LGLvVLPw34xA+Gp94/w&#10;f3utFUzG7/Er/N0JV0CmdwAAAP//AwBQSwECLQAUAAYACAAAACEA2+H2y+4AAACFAQAAEwAAAAAA&#10;AAAAAAAAAAAAAAAAW0NvbnRlbnRfVHlwZXNdLnhtbFBLAQItABQABgAIAAAAIQBa9CxbvwAAABUB&#10;AAALAAAAAAAAAAAAAAAAAB8BAABfcmVscy8ucmVsc1BLAQItABQABgAIAAAAIQCWNE0oyAAAAN4A&#10;AAAPAAAAAAAAAAAAAAAAAAcCAABkcnMvZG93bnJldi54bWxQSwUGAAAAAAMAAwC3AAAA/AIAAAAA&#10;">
                  <v:textbox inset="0,0,0,0">
                    <w:txbxContent>
                      <w:p w:rsidR="00CC0687" w:rsidP="00CC0687" w:rsidRDefault="00CC0687" w14:paraId="4635FCC3" w14:textId="77777777">
                        <w:pPr>
                          <w:spacing w:after="160"/>
                          <w:ind w:left="0" w:firstLine="0"/>
                        </w:pPr>
                        <w:r>
                          <w:rPr>
                            <w:sz w:val="14"/>
                            <w:lang w:val="Spanish"/>
                          </w:rPr>
                          <w:t>1</w:t>
                        </w:r>
                      </w:p>
                    </w:txbxContent>
                  </v:textbox>
                </v:rect>
                <v:rect id="Rectangle 21795" style="position:absolute;left:26174;top:3817;width:3411;height:1097;visibility:visible;mso-wrap-style:square;v-text-anchor:top" o:spid="_x0000_s28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XDHyAAAAN4AAAAPAAAAZHJzL2Rvd25yZXYueG1sRI9Pa8JA&#10;FMTvBb/D8oTe6kahrYlugtgWPdY/oN4e2WcSzL4N2a1J/fRuoeBxmJnfMPOsN7W4UusqywrGowgE&#10;cW51xYWC/e7rZQrCeWSNtWVS8EsOsnTwNMdE2443dN36QgQIuwQVlN43iZQuL8mgG9mGOHhn2xr0&#10;QbaF1C12AW5qOYmiN2mw4rBQYkPLkvLL9scoWE2bxXFtb11Rf55Wh+9D/LGLvVLPw34xA+Gp94/w&#10;f3utFUzG7/Er/N0JV0CmdwAAAP//AwBQSwECLQAUAAYACAAAACEA2+H2y+4AAACFAQAAEwAAAAAA&#10;AAAAAAAAAAAAAAAAW0NvbnRlbnRfVHlwZXNdLnhtbFBLAQItABQABgAIAAAAIQBa9CxbvwAAABUB&#10;AAALAAAAAAAAAAAAAAAAAB8BAABfcmVscy8ucmVsc1BLAQItABQABgAIAAAAIQB2kXDHyAAAAN4A&#10;AAAPAAAAAAAAAAAAAAAAAAcCAABkcnMvZG93bnJldi54bWxQSwUGAAAAAAMAAwC3AAAA/AIAAAAA&#10;">
                  <v:textbox inset="0,0,0,0">
                    <w:txbxContent>
                      <w:p w:rsidR="00CC0687" w:rsidP="00CC0687" w:rsidRDefault="00CC0687" w14:paraId="3A788921" w14:textId="77777777">
                        <w:pPr>
                          <w:spacing w:after="160"/>
                          <w:ind w:left="0" w:firstLine="0"/>
                        </w:pPr>
                        <w:r>
                          <w:rPr>
                            <w:sz w:val="14"/>
                            <w:lang w:val="Spanish"/>
                          </w:rPr>
                          <w:t xml:space="preserve">Directo </w:t>
                        </w:r>
                      </w:p>
                    </w:txbxContent>
                  </v:textbox>
                </v:rect>
                <v:rect id="Rectangle 21797" style="position:absolute;left:33200;top:3817;width:659;height:1097;visibility:visible;mso-wrap-style:square;v-text-anchor:top" o:spid="_x0000_s28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0srxgAAAN4AAAAPAAAAZHJzL2Rvd25yZXYueG1sRI9Pi8Iw&#10;FMTvC/sdwlvwtqZ6UFuNIquiR/8sqLdH82zLNi+libb66Y0g7HGYmd8wk1lrSnGj2hWWFfS6EQji&#10;1OqCMwW/h9X3CITzyBpLy6TgTg5m08+PCSbaNryj295nIkDYJagg975KpHRpTgZd11bEwbvY2qAP&#10;ss6krrEJcFPKfhQNpMGCw0KOFf3klP7tr0bBelTNTxv7aLJyeV4ft8d4cYi9Up2vdj4G4an1/+F3&#10;e6MV9HvDeAivO+EKyOkTAAD//wMAUEsBAi0AFAAGAAgAAAAhANvh9svuAAAAhQEAABMAAAAAAAAA&#10;AAAAAAAAAAAAAFtDb250ZW50X1R5cGVzXS54bWxQSwECLQAUAAYACAAAACEAWvQsW78AAAAVAQAA&#10;CwAAAAAAAAAAAAAAAAAfAQAAX3JlbHMvLnJlbHNQSwECLQAUAAYACAAAACEA6Q9LK8YAAADeAAAA&#10;DwAAAAAAAAAAAAAAAAAHAgAAZHJzL2Rvd25yZXYueG1sUEsFBgAAAAADAAMAtwAAAPoCAAAAAA==&#10;">
                  <v:textbox inset="0,0,0,0">
                    <w:txbxContent>
                      <w:p w:rsidR="00CC0687" w:rsidP="00CC0687" w:rsidRDefault="00CC0687" w14:paraId="314609EC" w14:textId="77777777">
                        <w:pPr>
                          <w:spacing w:after="160"/>
                          <w:ind w:left="0" w:firstLine="0"/>
                        </w:pPr>
                        <w:r>
                          <w:rPr>
                            <w:sz w:val="14"/>
                            <w:lang w:val="Spanish"/>
                          </w:rPr>
                          <w:t>1</w:t>
                        </w:r>
                      </w:p>
                    </w:txbxContent>
                  </v:textbox>
                </v:rect>
                <v:rect id="Rectangle 21799" style="position:absolute;left:35379;top:3817;width:3096;height:1097;visibility:visible;mso-wrap-style:square;v-text-anchor:top" o:spid="_x0000_s28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rCxwAAAN4AAAAPAAAAZHJzL2Rvd25yZXYueG1sRI9Ba8JA&#10;FITvBf/D8oTe6kYPrYmuIWiLHlsjRG+P7DMJZt+G7Nak/fXdQqHHYWa+YdbpaFpxp941lhXMZxEI&#10;4tLqhisFp/ztaQnCeWSNrWVS8EUO0s3kYY2JtgN/0P3oKxEg7BJUUHvfJVK6siaDbmY74uBdbW/Q&#10;B9lXUvc4BLhp5SKKnqXBhsNCjR1taypvx0+jYL/ssvPBfg9V+3rZF+9FvMtjr9TjdMxWIDyN/j/8&#10;1z5oBYv5SxzD751wBeTmBwAA//8DAFBLAQItABQABgAIAAAAIQDb4fbL7gAAAIUBAAATAAAAAAAA&#10;AAAAAAAAAAAAAABbQ29udGVudF9UeXBlc10ueG1sUEsBAi0AFAAGAAgAAAAhAFr0LFu/AAAAFQEA&#10;AAsAAAAAAAAAAAAAAAAAHwEAAF9yZWxzLy5yZWxzUEsBAi0AFAAGAAgAAAAhAPfcesLHAAAA3gAA&#10;AA8AAAAAAAAAAAAAAAAABwIAAGRycy9kb3ducmV2LnhtbFBLBQYAAAAAAwADALcAAAD7AgAAAAA=&#10;">
                  <v:textbox inset="0,0,0,0">
                    <w:txbxContent>
                      <w:p w:rsidR="00CC0687" w:rsidP="00CC0687" w:rsidRDefault="00CC0687" w14:paraId="3D92DAAC" w14:textId="77777777">
                        <w:pPr>
                          <w:spacing w:after="160"/>
                          <w:ind w:left="0" w:firstLine="0"/>
                        </w:pPr>
                        <w:r>
                          <w:rPr>
                            <w:sz w:val="14"/>
                            <w:lang w:val="Spanish"/>
                          </w:rPr>
                          <w:t>Directo</w:t>
                        </w:r>
                      </w:p>
                    </w:txbxContent>
                  </v:textbox>
                </v:rect>
                <v:rect id="Rectangle 21801" style="position:absolute;left:40896;top:3817;width:659;height:1097;visibility:visible;mso-wrap-style:square;v-text-anchor:top" o:spid="_x0000_s28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HcVxgAAAN4AAAAPAAAAZHJzL2Rvd25yZXYueG1sRI9Pi8Iw&#10;FMTvgt8hPGFvmtaD1GoU0V306D9Qb4/mbVu2eSlNtF0/vVlY8DjMzG+Y+bIzlXhQ40rLCuJRBII4&#10;s7rkXMH59DVMQDiPrLGyTAp+ycFy0e/NMdW25QM9jj4XAcIuRQWF93UqpcsKMuhGtiYO3rdtDPog&#10;m1zqBtsAN5UcR9FEGiw5LBRY07qg7Od4Nwq2Sb267uyzzavP2/ayv0w3p6lX6mPQrWYgPHX+Hf5v&#10;77SCcZxEMfzdCVdALl4AAAD//wMAUEsBAi0AFAAGAAgAAAAhANvh9svuAAAAhQEAABMAAAAAAAAA&#10;AAAAAAAAAAAAAFtDb250ZW50X1R5cGVzXS54bWxQSwECLQAUAAYACAAAACEAWvQsW78AAAAVAQAA&#10;CwAAAAAAAAAAAAAAAAAfAQAAX3JlbHMvLnJlbHNQSwECLQAUAAYACAAAACEAFxR3FcYAAADeAAAA&#10;DwAAAAAAAAAAAAAAAAAHAgAAZHJzL2Rvd25yZXYueG1sUEsFBgAAAAADAAMAtwAAAPoCAAAAAA==&#10;">
                  <v:textbox inset="0,0,0,0">
                    <w:txbxContent>
                      <w:p w:rsidR="00CC0687" w:rsidP="00CC0687" w:rsidRDefault="00CC0687" w14:paraId="1CB6309D" w14:textId="77777777">
                        <w:pPr>
                          <w:spacing w:after="160"/>
                          <w:ind w:left="0" w:firstLine="0"/>
                        </w:pPr>
                        <w:r>
                          <w:rPr>
                            <w:sz w:val="14"/>
                            <w:lang w:val="Spanish"/>
                          </w:rPr>
                          <w:t>1</w:t>
                        </w:r>
                      </w:p>
                    </w:txbxContent>
                  </v:textbox>
                </v:rect>
                <v:rect id="Rectangle 21803" style="position:absolute;left:2133;top:6568;width:1110;height:1097;visibility:visible;mso-wrap-style:square;v-text-anchor:top" o:spid="_x0000_s28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kz5xwAAAN4AAAAPAAAAZHJzL2Rvd25yZXYueG1sRI9Ba8JA&#10;FITvBf/D8oTe6iYplBhdQ9AWPbYqqLdH9pkEs29DdmvS/vpuodDjMDPfMMt8NK24U+8aywriWQSC&#10;uLS64UrB8fD2lIJwHllja5kUfJGDfDV5WGKm7cAfdN/7SgQIuwwV1N53mZSurMmgm9mOOHhX2xv0&#10;QfaV1D0OAW5amUTRizTYcFiosaN1TeVt/2kUbNOuOO/s91C1r5ft6f003xzmXqnH6VgsQHga/X/4&#10;r73TCpI4jZ7h9064AnL1AwAA//8DAFBLAQItABQABgAIAAAAIQDb4fbL7gAAAIUBAAATAAAAAAAA&#10;AAAAAAAAAAAAAABbQ29udGVudF9UeXBlc10ueG1sUEsBAi0AFAAGAAgAAAAhAFr0LFu/AAAAFQEA&#10;AAsAAAAAAAAAAAAAAAAAHwEAAF9yZWxzLy5yZWxzUEsBAi0AFAAGAAgAAAAhAIiKTPnHAAAA3gAA&#10;AA8AAAAAAAAAAAAAAAAABwIAAGRycy9kb3ducmV2LnhtbFBLBQYAAAAAAwADALcAAAD7AgAAAAA=&#10;">
                  <v:textbox inset="0,0,0,0">
                    <w:txbxContent>
                      <w:p w:rsidR="00CC0687" w:rsidP="00CC0687" w:rsidRDefault="00CC0687" w14:paraId="342A97B8" w14:textId="77777777">
                        <w:pPr>
                          <w:spacing w:after="160"/>
                          <w:ind w:left="0" w:firstLine="0"/>
                        </w:pPr>
                        <w:r>
                          <w:rPr>
                            <w:sz w:val="14"/>
                            <w:lang w:val="Spanish"/>
                          </w:rPr>
                          <w:t>B:</w:t>
                        </w:r>
                      </w:p>
                    </w:txbxContent>
                  </v:textbox>
                </v:rect>
                <v:rect id="Rectangle 21805" style="position:absolute;left:5059;top:6568;width:6667;height:1097;visibility:visible;mso-wrap-style:square;v-text-anchor:top" o:spid="_x0000_s28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EWxwAAAN4AAAAPAAAAZHJzL2Rvd25yZXYueG1sRI9Ba8JA&#10;FITvBf/D8oTe6iaBlhhdQ9AWPbYqqLdH9pkEs29DdmvS/vpuodDjMDPfMMt8NK24U+8aywriWQSC&#10;uLS64UrB8fD2lIJwHllja5kUfJGDfDV5WGKm7cAfdN/7SgQIuwwV1N53mZSurMmgm9mOOHhX2xv0&#10;QfaV1D0OAW5amUTRizTYcFiosaN1TeVt/2kUbNOuOO/s91C1r5ft6f003xzmXqnH6VgsQHga/X/4&#10;r73TCpI4jZ7h9064AnL1AwAA//8DAFBLAQItABQABgAIAAAAIQDb4fbL7gAAAIUBAAATAAAAAAAA&#10;AAAAAAAAAAAAAABbQ29udGVudF9UeXBlc10ueG1sUEsBAi0AFAAGAAgAAAAhAFr0LFu/AAAAFQEA&#10;AAsAAAAAAAAAAAAAAAAAHwEAAF9yZWxzLy5yZWxzUEsBAi0AFAAGAAgAAAAhAGgvcRbHAAAA3gAA&#10;AA8AAAAAAAAAAAAAAAAABwIAAGRycy9kb3ducmV2LnhtbFBLBQYAAAAAAwADALcAAAD7AgAAAAA=&#10;">
                  <v:textbox inset="0,0,0,0">
                    <w:txbxContent>
                      <w:p w:rsidR="00CC0687" w:rsidP="00CC0687" w:rsidRDefault="00CC0687" w14:paraId="08F4F44F" w14:textId="77777777">
                        <w:pPr>
                          <w:spacing w:after="160"/>
                          <w:ind w:left="0" w:firstLine="0"/>
                        </w:pPr>
                        <w:r>
                          <w:rPr>
                            <w:sz w:val="14"/>
                            <w:lang w:val="Spanish"/>
                          </w:rPr>
                          <w:t>Inalcanzable</w:t>
                        </w:r>
                      </w:p>
                    </w:txbxContent>
                  </v:textbox>
                </v:rect>
                <v:rect id="Rectangle 21808" style="position:absolute;left:15377;top:6568;width:6678;height:1097;visibility:visible;mso-wrap-style:square;v-text-anchor:top" o:spid="_x0000_s28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t6IxAAAAN4AAAAPAAAAZHJzL2Rvd25yZXYueG1sRE9Na8JA&#10;EL0X/A/LFLzVjR4kSV1Faos5aizY3obsmASzsyG7JtFf7x4KPT7e92ozmkb01LnasoL5LAJBXFhd&#10;c6ng+/T1FoNwHlljY5kU3MnBZj15WWGq7cBH6nNfihDCLkUFlfdtKqUrKjLoZrYlDtzFdgZ9gF0p&#10;dYdDCDeNXETRUhqsOTRU2NJHRcU1vxkF+7jd/mT2MZTN5+/+fDgnu1PilZq+jtt3EJ5G/y/+c2da&#10;wWIeR2FvuBOugFw/AQAA//8DAFBLAQItABQABgAIAAAAIQDb4fbL7gAAAIUBAAATAAAAAAAAAAAA&#10;AAAAAAAAAABbQ29udGVudF9UeXBlc10ueG1sUEsBAi0AFAAGAAgAAAAhAFr0LFu/AAAAFQEAAAsA&#10;AAAAAAAAAAAAAAAAHwEAAF9yZWxzLy5yZWxzUEsBAi0AFAAGAAgAAAAhAIYu3ojEAAAA3gAAAA8A&#10;AAAAAAAAAAAAAAAABwIAAGRycy9kb3ducmV2LnhtbFBLBQYAAAAAAwADALcAAAD4AgAAAAA=&#10;">
                  <v:textbox inset="0,0,0,0">
                    <w:txbxContent>
                      <w:p w:rsidR="00CC0687" w:rsidP="00CC0687" w:rsidRDefault="00CC0687" w14:paraId="061C0D10" w14:textId="77777777">
                        <w:pPr>
                          <w:spacing w:after="160"/>
                          <w:ind w:left="0" w:firstLine="0"/>
                        </w:pPr>
                        <w:r>
                          <w:rPr>
                            <w:sz w:val="14"/>
                            <w:lang w:val="Spanish"/>
                          </w:rPr>
                          <w:t>Inalcanzable</w:t>
                        </w:r>
                      </w:p>
                    </w:txbxContent>
                  </v:textbox>
                </v:rect>
                <v:rect id="Rectangle 21811" style="position:absolute;left:26174;top:6568;width:6680;height:1097;visibility:visible;mso-wrap-style:square;v-text-anchor:top" o:spid="_x0000_s29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HIxgAAAN4AAAAPAAAAZHJzL2Rvd25yZXYueG1sRI9Pi8Iw&#10;FMTvgt8hPGFvmtaD1GoU0V306D9Qb4/mbVu2eSlNtF0/vVlY8DjMzG+Y+bIzlXhQ40rLCuJRBII4&#10;s7rkXMH59DVMQDiPrLGyTAp+ycFy0e/NMdW25QM9jj4XAcIuRQWF93UqpcsKMuhGtiYO3rdtDPog&#10;m1zqBtsAN5UcR9FEGiw5LBRY07qg7Od4Nwq2Sb267uyzzavP2/ayv0w3p6lX6mPQrWYgPHX+Hf5v&#10;77SCcZzEMfzdCVdALl4AAAD//wMAUEsBAi0AFAAGAAgAAAAhANvh9svuAAAAhQEAABMAAAAAAAAA&#10;AAAAAAAAAAAAAFtDb250ZW50X1R5cGVzXS54bWxQSwECLQAUAAYACAAAACEAWvQsW78AAAAVAQAA&#10;CwAAAAAAAAAAAAAAAAAfAQAAX3JlbHMvLnJlbHNQSwECLQAUAAYACAAAACEAks3hyMYAAADeAAAA&#10;DwAAAAAAAAAAAAAAAAAHAgAAZHJzL2Rvd25yZXYueG1sUEsFBgAAAAADAAMAtwAAAPoCAAAAAA==&#10;">
                  <v:textbox inset="0,0,0,0">
                    <w:txbxContent>
                      <w:p w:rsidR="00CC0687" w:rsidP="00CC0687" w:rsidRDefault="00CC0687" w14:paraId="6361C19C" w14:textId="77777777">
                        <w:pPr>
                          <w:spacing w:after="160"/>
                          <w:ind w:left="0" w:firstLine="0"/>
                        </w:pPr>
                        <w:r>
                          <w:rPr>
                            <w:sz w:val="14"/>
                            <w:lang w:val="Spanish"/>
                          </w:rPr>
                          <w:t>Inalcanzable</w:t>
                        </w:r>
                      </w:p>
                    </w:txbxContent>
                  </v:textbox>
                </v:rect>
                <v:rect id="Rectangle 21814" style="position:absolute;left:35379;top:6568;width:856;height:1097;visibility:visible;mso-wrap-style:square;v-text-anchor:top" o:spid="_x0000_s29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kJQxwAAAN4AAAAPAAAAZHJzL2Rvd25yZXYueG1sRI9Pi8Iw&#10;FMTvwn6H8Bb2pmllkVqNIvsHPaoV1NujeduWbV5Kk7VdP70RBI/DzPyGmS97U4sLta6yrCAeRSCI&#10;c6srLhQcsu9hAsJ5ZI21ZVLwTw6Wi5fBHFNtO97RZe8LESDsUlRQet+kUrq8JINuZBvi4P3Y1qAP&#10;si2kbrELcFPLcRRNpMGKw0KJDX2UlP/u/4yCddKsTht77Yr667w+bo/Tz2zqlXp77VczEJ56/ww/&#10;2hutYBwn8Tvc74QrIBc3AAAA//8DAFBLAQItABQABgAIAAAAIQDb4fbL7gAAAIUBAAATAAAAAAAA&#10;AAAAAAAAAAAAAABbQ29udGVudF9UeXBlc10ueG1sUEsBAi0AFAAGAAgAAAAhAFr0LFu/AAAAFQEA&#10;AAsAAAAAAAAAAAAAAAAAHwEAAF9yZWxzLy5yZWxzUEsBAi0AFAAGAAgAAAAhAIK6QlDHAAAA3gAA&#10;AA8AAAAAAAAAAAAAAAAABwIAAGRycy9kb3ducmV2LnhtbFBLBQYAAAAAAwADALcAAAD7AgAAAAA=&#10;">
                  <v:textbox inset="0,0,0,0">
                    <w:txbxContent>
                      <w:p w:rsidR="00CC0687" w:rsidP="00CC0687" w:rsidRDefault="00CC0687" w14:paraId="0F6A117B" w14:textId="77777777">
                        <w:pPr>
                          <w:spacing w:after="160"/>
                          <w:ind w:left="0" w:firstLine="0"/>
                        </w:pPr>
                        <w:r>
                          <w:rPr>
                            <w:sz w:val="14"/>
                            <w:lang w:val="Spanish"/>
                          </w:rPr>
                          <w:t>C</w:t>
                        </w:r>
                      </w:p>
                    </w:txbxContent>
                  </v:textbox>
                </v:rect>
                <v:rect id="Rectangle 21816" style="position:absolute;left:40652;top:6568;width:1308;height:1097;visibility:visible;mso-wrap-style:square;v-text-anchor:top" o:spid="_x0000_s29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m8xgAAAN4AAAAPAAAAZHJzL2Rvd25yZXYueG1sRI9Pi8Iw&#10;FMTvgt8hPMGbpvUgtRpF/IMed3VBvT2aZ1tsXkoTbd1Pv1lY2OMwM79hFqvOVOJFjSstK4jHEQji&#10;zOqScwVf5/0oAeE8ssbKMil4k4PVst9bYKpty5/0OvlcBAi7FBUU3teplC4ryKAb25o4eHfbGPRB&#10;NrnUDbYBbio5iaKpNFhyWCiwpk1B2eP0NAoOSb2+Hu13m1e72+HycZltzzOv1HDQrecgPHX+P/zX&#10;PmoFkziJp/B7J1wBufwBAAD//wMAUEsBAi0AFAAGAAgAAAAhANvh9svuAAAAhQEAABMAAAAAAAAA&#10;AAAAAAAAAAAAAFtDb250ZW50X1R5cGVzXS54bWxQSwECLQAUAAYACAAAACEAWvQsW78AAAAVAQAA&#10;CwAAAAAAAAAAAAAAAAAfAQAAX3JlbHMvLnJlbHNQSwECLQAUAAYACAAAACEAHSR5vMYAAADeAAAA&#10;DwAAAAAAAAAAAAAAAAAHAgAAZHJzL2Rvd25yZXYueG1sUEsFBgAAAAADAAMAtwAAAPoCAAAAAA==&#10;">
                  <v:textbox inset="0,0,0,0">
                    <w:txbxContent>
                      <w:p w:rsidR="00CC0687" w:rsidP="00CC0687" w:rsidRDefault="00CC0687" w14:paraId="2F228876" w14:textId="77777777">
                        <w:pPr>
                          <w:spacing w:after="160"/>
                          <w:ind w:left="0" w:firstLine="0"/>
                        </w:pPr>
                        <w:r>
                          <w:rPr>
                            <w:sz w:val="14"/>
                            <w:lang w:val="Spanish"/>
                          </w:rPr>
                          <w:t>12</w:t>
                        </w:r>
                      </w:p>
                    </w:txbxContent>
                  </v:textbox>
                </v:rect>
                <v:rect id="Rectangle 21818" style="position:absolute;left:2110;top:9326;width:1181;height:1097;visibility:visible;mso-wrap-style:square;v-text-anchor:top" o:spid="_x0000_s29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0hVwwAAAN4AAAAPAAAAZHJzL2Rvd25yZXYueG1sRE/LisIw&#10;FN0P+A/hCu7GtC6kVqOIzqBLHwOOu0tzbYvNTWmirX69WQguD+c9W3SmEndqXGlZQTyMQBBnVpec&#10;K/g7/n4nIJxH1lhZJgUPcrCY975mmGrb8p7uB5+LEMIuRQWF93UqpcsKMuiGtiYO3MU2Bn2ATS51&#10;g20IN5UcRdFYGiw5NBRY06qg7Hq4GQWbpF7+b+2zzauf8+a0O03Wx4lXatDvllMQnjr/Eb/dW61g&#10;FCdx2BvuhCsg5y8AAAD//wMAUEsBAi0AFAAGAAgAAAAhANvh9svuAAAAhQEAABMAAAAAAAAAAAAA&#10;AAAAAAAAAFtDb250ZW50X1R5cGVzXS54bWxQSwECLQAUAAYACAAAACEAWvQsW78AAAAVAQAACwAA&#10;AAAAAAAAAAAAAAAfAQAAX3JlbHMvLnJlbHNQSwECLQAUAAYACAAAACEAA/dIVcMAAADeAAAADwAA&#10;AAAAAAAAAAAAAAAHAgAAZHJzL2Rvd25yZXYueG1sUEsFBgAAAAADAAMAtwAAAPcCAAAAAA==&#10;">
                  <v:textbox inset="0,0,0,0">
                    <w:txbxContent>
                      <w:p w:rsidR="00CC0687" w:rsidP="00CC0687" w:rsidRDefault="00CC0687" w14:paraId="7308C30C" w14:textId="77777777">
                        <w:pPr>
                          <w:spacing w:after="160"/>
                          <w:ind w:left="0" w:firstLine="0"/>
                        </w:pPr>
                        <w:r>
                          <w:rPr>
                            <w:sz w:val="14"/>
                            <w:lang w:val="Spanish"/>
                          </w:rPr>
                          <w:t>C:</w:t>
                        </w:r>
                      </w:p>
                    </w:txbxContent>
                  </v:textbox>
                </v:rect>
                <v:rect id="Rectangle 21820" style="position:absolute;left:5059;top:9326;width:791;height:1097;visibility:visible;mso-wrap-style:square;v-text-anchor:top" o:spid="_x0000_s29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Y7uxAAAAN4AAAAPAAAAZHJzL2Rvd25yZXYueG1sRI/LisIw&#10;FIb3A75DOIK7MbULqdUoojPo0suA4+7QHNtic1KaaKtPbxaCy5//xjdbdKYSd2pcaVnBaBiBIM6s&#10;LjlX8Hf8/U5AOI+ssbJMCh7kYDHvfc0w1bblPd0PPhdhhF2KCgrv61RKlxVk0A1tTRy8i20M+iCb&#10;XOoG2zBuKhlH0VgaLDk8FFjTqqDsergZBZukXv5v7bPNq5/z5rQ7TdbHiVdq0O+WUxCeOv8Jv9tb&#10;rSAeJXEACDgBBeT8BQAA//8DAFBLAQItABQABgAIAAAAIQDb4fbL7gAAAIUBAAATAAAAAAAAAAAA&#10;AAAAAAAAAABbQ29udGVudF9UeXBlc10ueG1sUEsBAi0AFAAGAAgAAAAhAFr0LFu/AAAAFQEAAAsA&#10;AAAAAAAAAAAAAAAAHwEAAF9yZWxzLy5yZWxzUEsBAi0AFAAGAAgAAAAhADPtju7EAAAA3gAAAA8A&#10;AAAAAAAAAAAAAAAABwIAAGRycy9kb3ducmV2LnhtbFBLBQYAAAAAAwADALcAAAD4AgAAAAA=&#10;">
                  <v:textbox inset="0,0,0,0">
                    <w:txbxContent>
                      <w:p w:rsidR="00CC0687" w:rsidP="00CC0687" w:rsidRDefault="00CC0687" w14:paraId="6829E27D" w14:textId="77777777">
                        <w:pPr>
                          <w:spacing w:after="160"/>
                          <w:ind w:left="0" w:firstLine="0"/>
                        </w:pPr>
                        <w:r>
                          <w:rPr>
                            <w:sz w:val="14"/>
                            <w:lang w:val="Spanish"/>
                          </w:rPr>
                          <w:t>B</w:t>
                        </w:r>
                      </w:p>
                    </w:txbxContent>
                  </v:textbox>
                </v:rect>
                <v:rect id="Rectangle 21822" style="position:absolute;left:14005;top:9326;width:659;height:1097;visibility:visible;mso-wrap-style:square;v-text-anchor:top" o:spid="_x0000_s29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7UCxwAAAN4AAAAPAAAAZHJzL2Rvd25yZXYueG1sRI9Ba8JA&#10;FITvhf6H5RW81U1yKEnqKtIq8diagu3tkX0mwezbkN2a2F/fFQSPw8x8wyxWk+nEmQbXWlYQzyMQ&#10;xJXVLdcKvsrtcwrCeWSNnWVScCEHq+XjwwJzbUf+pPPe1yJA2OWooPG+z6V0VUMG3dz2xME72sGg&#10;D3KopR5wDHDTySSKXqTBlsNCgz29NVSd9r9GQZH26++d/RvrbvNTHD4O2XuZeaVmT9P6FYSnyd/D&#10;t/ZOK0jiNEngeidcAbn8BwAA//8DAFBLAQItABQABgAIAAAAIQDb4fbL7gAAAIUBAAATAAAAAAAA&#10;AAAAAAAAAAAAAABbQ29udGVudF9UeXBlc10ueG1sUEsBAi0AFAAGAAgAAAAhAFr0LFu/AAAAFQEA&#10;AAsAAAAAAAAAAAAAAAAAHwEAAF9yZWxzLy5yZWxzUEsBAi0AFAAGAAgAAAAhAKxztQLHAAAA3gAA&#10;AA8AAAAAAAAAAAAAAAAABwIAAGRycy9kb3ducmV2LnhtbFBLBQYAAAAAAwADALcAAAD7AgAAAAA=&#10;">
                  <v:textbox inset="0,0,0,0">
                    <w:txbxContent>
                      <w:p w:rsidR="00CC0687" w:rsidP="00CC0687" w:rsidRDefault="00CC0687" w14:paraId="7C552EC9" w14:textId="77777777">
                        <w:pPr>
                          <w:spacing w:after="160"/>
                          <w:ind w:left="0" w:firstLine="0"/>
                        </w:pPr>
                        <w:r>
                          <w:rPr>
                            <w:sz w:val="14"/>
                            <w:lang w:val="Spanish"/>
                          </w:rPr>
                          <w:t>3</w:t>
                        </w:r>
                      </w:p>
                    </w:txbxContent>
                  </v:textbox>
                </v:rect>
                <v:rect id="Rectangle 21824" style="position:absolute;left:15377;top:9326;width:791;height:1097;visibility:visible;mso-wrap-style:square;v-text-anchor:top" o:spid="_x0000_s29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ojtxwAAAN4AAAAPAAAAZHJzL2Rvd25yZXYueG1sRI9Ba8JA&#10;FITvBf/D8gRvdWMQiWlWEa3osdWC7e2RfSbB7NuQ3SbRX98tFHocZuYbJlsPphYdta6yrGA2jUAQ&#10;51ZXXCj4OO+fExDOI2usLZOCOzlYr0ZPGaba9vxO3ckXIkDYpaig9L5JpXR5SQbd1DbEwbva1qAP&#10;si2kbrEPcFPLOIoW0mDFYaHEhrYl5bfTt1FwSJrN59E++qJ+/Tpc3i7L3XnplZqMh80LCE+D/w//&#10;tY9aQTxL4jn83glXQK5+AAAA//8DAFBLAQItABQABgAIAAAAIQDb4fbL7gAAAIUBAAATAAAAAAAA&#10;AAAAAAAAAAAAAABbQ29udGVudF9UeXBlc10ueG1sUEsBAi0AFAAGAAgAAAAhAFr0LFu/AAAAFQEA&#10;AAsAAAAAAAAAAAAAAAAAHwEAAF9yZWxzLy5yZWxzUEsBAi0AFAAGAAgAAAAhAEzWiO3HAAAA3gAA&#10;AA8AAAAAAAAAAAAAAAAABwIAAGRycy9kb3ducmV2LnhtbFBLBQYAAAAAAwADALcAAAD7AgAAAAA=&#10;">
                  <v:textbox inset="0,0,0,0">
                    <w:txbxContent>
                      <w:p w:rsidR="00CC0687" w:rsidP="00CC0687" w:rsidRDefault="00CC0687" w14:paraId="314DFEC4" w14:textId="77777777">
                        <w:pPr>
                          <w:spacing w:after="160"/>
                          <w:ind w:left="0" w:firstLine="0"/>
                        </w:pPr>
                        <w:r>
                          <w:rPr>
                            <w:sz w:val="14"/>
                            <w:lang w:val="Spanish"/>
                          </w:rPr>
                          <w:t>Un</w:t>
                        </w:r>
                      </w:p>
                    </w:txbxContent>
                  </v:textbox>
                </v:rect>
                <v:rect id="Rectangle 21826" style="position:absolute;left:23728;top:9326;width:659;height:1097;visibility:visible;mso-wrap-style:square;v-text-anchor:top" o:spid="_x0000_s29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MB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TzLF3A9U68AnL1DwAA//8DAFBLAQItABQABgAIAAAAIQDb4fbL7gAAAIUBAAATAAAAAAAA&#10;AAAAAAAAAAAAAABbQ29udGVudF9UeXBlc10ueG1sUEsBAi0AFAAGAAgAAAAhAFr0LFu/AAAAFQEA&#10;AAsAAAAAAAAAAAAAAAAAHwEAAF9yZWxzLy5yZWxzUEsBAi0AFAAGAAgAAAAhANNIswHHAAAA3gAA&#10;AA8AAAAAAAAAAAAAAAAABwIAAGRycy9kb3ducmV2LnhtbFBLBQYAAAAAAwADALcAAAD7AgAAAAA=&#10;">
                  <v:textbox inset="0,0,0,0">
                    <w:txbxContent>
                      <w:p w:rsidR="00CC0687" w:rsidP="00CC0687" w:rsidRDefault="00CC0687" w14:paraId="0A641D42" w14:textId="77777777">
                        <w:pPr>
                          <w:spacing w:after="160"/>
                          <w:ind w:left="0" w:firstLine="0"/>
                        </w:pPr>
                        <w:r>
                          <w:rPr>
                            <w:sz w:val="14"/>
                            <w:lang w:val="Spanish"/>
                          </w:rPr>
                          <w:t>4</w:t>
                        </w:r>
                      </w:p>
                    </w:txbxContent>
                  </v:textbox>
                </v:rect>
                <v:rect id="Rectangle 21828" style="position:absolute;left:26174;top:9326;width:856;height:1097;visibility:visible;mso-wrap-style:square;v-text-anchor:top" o:spid="_x0000_s29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4LowwAAAN4AAAAPAAAAZHJzL2Rvd25yZXYueG1sRE/LisIw&#10;FN0P+A/hCu7G1C6kVqOIzqBLHwOOu0tzbYvNTWmirX69WQguD+c9W3SmEndqXGlZwWgYgSDOrC45&#10;V/B3/P1OQDiPrLGyTAoe5GAx733NMNW25T3dDz4XIYRdigoK7+tUSpcVZNANbU0cuIttDPoAm1zq&#10;BtsQbioZR9FYGiw5NBRY06qg7Hq4GQWbpF7+b+2zzauf8+a0O03Wx4lXatDvllMQnjr/Eb/dW60g&#10;HiVx2BvuhCsg5y8AAAD//wMAUEsBAi0AFAAGAAgAAAAhANvh9svuAAAAhQEAABMAAAAAAAAAAAAA&#10;AAAAAAAAAFtDb250ZW50X1R5cGVzXS54bWxQSwECLQAUAAYACAAAACEAWvQsW78AAAAVAQAACwAA&#10;AAAAAAAAAAAAAAAfAQAAX3JlbHMvLnJlbHNQSwECLQAUAAYACAAAACEAzZuC6MMAAADeAAAADwAA&#10;AAAAAAAAAAAAAAAHAgAAZHJzL2Rvd25yZXYueG1sUEsFBgAAAAADAAMAtwAAAPcCAAAAAA==&#10;">
                  <v:textbox inset="0,0,0,0">
                    <w:txbxContent>
                      <w:p w:rsidR="00CC0687" w:rsidP="00CC0687" w:rsidRDefault="00CC0687" w14:paraId="028A0AC4" w14:textId="77777777">
                        <w:pPr>
                          <w:spacing w:after="160"/>
                          <w:ind w:left="0" w:firstLine="0"/>
                        </w:pPr>
                        <w:r>
                          <w:rPr>
                            <w:sz w:val="14"/>
                            <w:lang w:val="Spanish"/>
                          </w:rPr>
                          <w:t>D</w:t>
                        </w:r>
                      </w:p>
                    </w:txbxContent>
                  </v:textbox>
                </v:rect>
                <v:rect id="Rectangle 21830" style="position:absolute;left:32956;top:9326;width:1308;height:1097;visibility:visible;mso-wrap-style:square;v-text-anchor:top" o:spid="_x0000_s29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BgzxgAAAN4AAAAPAAAAZHJzL2Rvd25yZXYueG1sRI/NasJA&#10;FIX3Bd9huEJ3daKFEqOjiLYky9YI0d0lc02CmTshMzVpn76zKLg8nD++9XY0rbhT7xrLCuazCARx&#10;aXXDlYJT/vESg3AeWWNrmRT8kIPtZvK0xkTbgb/ofvSVCCPsElRQe98lUrqyJoNuZjvi4F1tb9AH&#10;2VdS9ziEcdPKRRS9SYMNh4caO9rXVN6O30ZBGne7c2Z/h6p9v6TFZ7E85Euv1PN03K1AeBr9I/zf&#10;zrSCxTx+DQABJ6CA3PwBAAD//wMAUEsBAi0AFAAGAAgAAAAhANvh9svuAAAAhQEAABMAAAAAAAAA&#10;AAAAAAAAAAAAAFtDb250ZW50X1R5cGVzXS54bWxQSwECLQAUAAYACAAAACEAWvQsW78AAAAVAQAA&#10;CwAAAAAAAAAAAAAAAAAfAQAAX3JlbHMvLnJlbHNQSwECLQAUAAYACAAAACEAtjQYM8YAAADeAAAA&#10;DwAAAAAAAAAAAAAAAAAHAgAAZHJzL2Rvd25yZXYueG1sUEsFBgAAAAADAAMAtwAAAPoCAAAAAA==&#10;">
                  <v:textbox inset="0,0,0,0">
                    <w:txbxContent>
                      <w:p w:rsidR="00CC0687" w:rsidP="00CC0687" w:rsidRDefault="00CC0687" w14:paraId="12D16C11" w14:textId="77777777">
                        <w:pPr>
                          <w:spacing w:after="160"/>
                          <w:ind w:left="0" w:firstLine="0"/>
                        </w:pPr>
                        <w:r>
                          <w:rPr>
                            <w:sz w:val="14"/>
                            <w:lang w:val="Spanish"/>
                          </w:rPr>
                          <w:t>11</w:t>
                        </w:r>
                      </w:p>
                    </w:txbxContent>
                  </v:textbox>
                </v:rect>
                <v:rect id="Rectangle 21832" style="position:absolute;left:35379;top:9326;width:856;height:1097;visibility:visible;mso-wrap-style:square;v-text-anchor:top" o:spid="_x0000_s29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iPfxwAAAN4AAAAPAAAAZHJzL2Rvd25yZXYueG1sRI9Ba8JA&#10;FITvBf/D8gRvdWMEiWlWEa3osdWC7e2RfSbB7NuQ3SbRX98tFHocZuYbJlsPphYdta6yrGA2jUAQ&#10;51ZXXCj4OO+fExDOI2usLZOCOzlYr0ZPGaba9vxO3ckXIkDYpaig9L5JpXR5SQbd1DbEwbva1qAP&#10;si2kbrEPcFPLOIoW0mDFYaHEhrYl5bfTt1FwSJrN59E++qJ+/Tpc3i7L3XnplZqMh80LCE+D/w//&#10;tY9aQTxL5jH83glXQK5+AAAA//8DAFBLAQItABQABgAIAAAAIQDb4fbL7gAAAIUBAAATAAAAAAAA&#10;AAAAAAAAAAAAAABbQ29udGVudF9UeXBlc10ueG1sUEsBAi0AFAAGAAgAAAAhAFr0LFu/AAAAFQEA&#10;AAsAAAAAAAAAAAAAAAAAHwEAAF9yZWxzLy5yZWxzUEsBAi0AFAAGAAgAAAAhACmqI9/HAAAA3gAA&#10;AA8AAAAAAAAAAAAAAAAABwIAAGRycy9kb3ducmV2LnhtbFBLBQYAAAAAAwADALcAAAD7AgAAAAA=&#10;">
                  <v:textbox inset="0,0,0,0">
                    <w:txbxContent>
                      <w:p w:rsidR="00CC0687" w:rsidP="00CC0687" w:rsidRDefault="00CC0687" w14:paraId="2916982C" w14:textId="77777777">
                        <w:pPr>
                          <w:spacing w:after="160"/>
                          <w:ind w:left="0" w:firstLine="0"/>
                        </w:pPr>
                        <w:r>
                          <w:rPr>
                            <w:sz w:val="14"/>
                            <w:lang w:val="Spanish"/>
                          </w:rPr>
                          <w:t>D</w:t>
                        </w:r>
                      </w:p>
                    </w:txbxContent>
                  </v:textbox>
                </v:rect>
                <v:rect id="Rectangle 21834" style="position:absolute;left:40652;top:9326;width:1308;height:1097;visibility:visible;mso-wrap-style:square;v-text-anchor:top" o:spid="_x0000_s29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4w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7Fkzf4vxOugFw8AAAA//8DAFBLAQItABQABgAIAAAAIQDb4fbL7gAAAIUBAAATAAAAAAAA&#10;AAAAAAAAAAAAAABbQ29udGVudF9UeXBlc10ueG1sUEsBAi0AFAAGAAgAAAAhAFr0LFu/AAAAFQEA&#10;AAsAAAAAAAAAAAAAAAAAHwEAAF9yZWxzLy5yZWxzUEsBAi0AFAAGAAgAAAAhAMkPHjDHAAAA3gAA&#10;AA8AAAAAAAAAAAAAAAAABwIAAGRycy9kb3ducmV2LnhtbFBLBQYAAAAAAwADALcAAAD7AgAAAAA=&#10;">
                  <v:textbox inset="0,0,0,0">
                    <w:txbxContent>
                      <w:p w:rsidR="00CC0687" w:rsidP="00CC0687" w:rsidRDefault="00CC0687" w14:paraId="28225D00" w14:textId="77777777">
                        <w:pPr>
                          <w:spacing w:after="160"/>
                          <w:ind w:left="0" w:firstLine="0"/>
                        </w:pPr>
                        <w:r>
                          <w:rPr>
                            <w:sz w:val="14"/>
                            <w:lang w:val="Spanish"/>
                          </w:rPr>
                          <w:t>11</w:t>
                        </w:r>
                      </w:p>
                    </w:txbxContent>
                  </v:textbox>
                </v:rect>
                <v:rect id="Rectangle 21836" style="position:absolute;left:2133;top:12077;width:1110;height:1097;visibility:visible;mso-wrap-style:square;v-text-anchor:top" o:spid="_x0000_s29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SXcxgAAAN4AAAAPAAAAZHJzL2Rvd25yZXYueG1sRI9Bi8Iw&#10;FITvgv8hPMGbpipI7RpF1EWPrgru3h7N27bYvJQma6u/3iwIHoeZ+YaZL1tTihvVrrCsYDSMQBCn&#10;VhecKTifPgcxCOeRNZaWScGdHCwX3c4cE20b/qLb0WciQNglqCD3vkqkdGlOBt3QVsTB+7W1QR9k&#10;nUldYxPgppTjKJpKgwWHhRwrWueUXo9/RsEurlbfe/tosnL7s7scLrPNaeaV6vfa1QcIT61/h1/t&#10;vVYwHsWTKfzfCVdALp4AAAD//wMAUEsBAi0AFAAGAAgAAAAhANvh9svuAAAAhQEAABMAAAAAAAAA&#10;AAAAAAAAAAAAAFtDb250ZW50X1R5cGVzXS54bWxQSwECLQAUAAYACAAAACEAWvQsW78AAAAVAQAA&#10;CwAAAAAAAAAAAAAAAAAfAQAAX3JlbHMvLnJlbHNQSwECLQAUAAYACAAAACEAVpEl3MYAAADeAAAA&#10;DwAAAAAAAAAAAAAAAAAHAgAAZHJzL2Rvd25yZXYueG1sUEsFBgAAAAADAAMAtwAAAPoCAAAAAA==&#10;">
                  <v:textbox inset="0,0,0,0">
                    <w:txbxContent>
                      <w:p w:rsidR="00CC0687" w:rsidP="00CC0687" w:rsidRDefault="00CC0687" w14:paraId="1A28157F" w14:textId="77777777">
                        <w:pPr>
                          <w:spacing w:after="160"/>
                          <w:ind w:left="0" w:firstLine="0"/>
                        </w:pPr>
                        <w:r>
                          <w:rPr>
                            <w:sz w:val="14"/>
                            <w:lang w:val="Spanish"/>
                          </w:rPr>
                          <w:t>Un:</w:t>
                        </w:r>
                      </w:p>
                    </w:txbxContent>
                  </v:textbox>
                </v:rect>
                <v:rect id="Rectangle 21838" style="position:absolute;left:5059;top:12077;width:791;height:1097;visibility:visible;mso-wrap-style:square;v-text-anchor:top" o:spid="_x0000_s29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hQ1xAAAAN4AAAAPAAAAZHJzL2Rvd25yZXYueG1sRE9Na8JA&#10;EL0X/A/LCL3VjRZKjK4i2pIcWyNEb0N2TILZ2ZDdmrS/vnsoeHy87/V2NK24U+8aywrmswgEcWl1&#10;w5WCU/7xEoNwHllja5kU/JCD7WbytMZE24G/6H70lQgh7BJUUHvfJVK6siaDbmY74sBdbW/QB9hX&#10;Uvc4hHDTykUUvUmDDYeGGjva11Tejt9GQRp3u3Nmf4eqfb+kxWexPORLr9TzdNytQHga/UP87860&#10;gsU8fg17w51wBeTmDwAA//8DAFBLAQItABQABgAIAAAAIQDb4fbL7gAAAIUBAAATAAAAAAAAAAAA&#10;AAAAAAAAAABbQ29udGVudF9UeXBlc10ueG1sUEsBAi0AFAAGAAgAAAAhAFr0LFu/AAAAFQEAAAsA&#10;AAAAAAAAAAAAAAAAHwEAAF9yZWxzLy5yZWxzUEsBAi0AFAAGAAgAAAAhAEhCFDXEAAAA3gAAAA8A&#10;AAAAAAAAAAAAAAAABwIAAGRycy9kb3ducmV2LnhtbFBLBQYAAAAAAwADALcAAAD4AgAAAAA=&#10;">
                  <v:textbox inset="0,0,0,0">
                    <w:txbxContent>
                      <w:p w:rsidR="00CC0687" w:rsidP="00CC0687" w:rsidRDefault="00CC0687" w14:paraId="7B747604" w14:textId="77777777">
                        <w:pPr>
                          <w:spacing w:after="160"/>
                          <w:ind w:left="0" w:firstLine="0"/>
                        </w:pPr>
                        <w:r>
                          <w:rPr>
                            <w:sz w:val="14"/>
                            <w:lang w:val="Spanish"/>
                          </w:rPr>
                          <w:t>B</w:t>
                        </w:r>
                      </w:p>
                    </w:txbxContent>
                  </v:textbox>
                </v:rect>
                <v:rect id="Rectangle 21840" style="position:absolute;left:14005;top:12077;width:659;height:1097;visibility:visible;mso-wrap-style:square;v-text-anchor:top" o:spid="_x0000_s29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tOxgAAAN4AAAAPAAAAZHJzL2Rvd25yZXYueG1sRI/NasJA&#10;FIX3Bd9huEJ3daKUEqOjiLYky9YI0d0lc02CmTshMzVpn76zKLg8nD++9XY0rbhT7xrLCuazCARx&#10;aXXDlYJT/vESg3AeWWNrmRT8kIPtZvK0xkTbgb/ofvSVCCPsElRQe98lUrqyJoNuZjvi4F1tb9AH&#10;2VdS9ziEcdPKRRS9SYMNh4caO9rXVN6O30ZBGne7c2Z/h6p9v6TFZ7E85Euv1PN03K1AeBr9I/zf&#10;zrSCxTx+DQABJ6CA3PwBAAD//wMAUEsBAi0AFAAGAAgAAAAhANvh9svuAAAAhQEAABMAAAAAAAAA&#10;AAAAAAAAAAAAAFtDb250ZW50X1R5cGVzXS54bWxQSwECLQAUAAYACAAAACEAWvQsW78AAAAVAQAA&#10;CwAAAAAAAAAAAAAAAAAfAQAAX3JlbHMvLnJlbHNQSwECLQAUAAYACAAAACEA7jJrTsYAAADeAAAA&#10;DwAAAAAAAAAAAAAAAAAHAgAAZHJzL2Rvd25yZXYueG1sUEsFBgAAAAADAAMAtwAAAPoCAAAAAA==&#10;">
                  <v:textbox inset="0,0,0,0">
                    <w:txbxContent>
                      <w:p w:rsidR="00CC0687" w:rsidP="00CC0687" w:rsidRDefault="00CC0687" w14:paraId="688ECC03" w14:textId="77777777">
                        <w:pPr>
                          <w:spacing w:after="160"/>
                          <w:ind w:left="0" w:firstLine="0"/>
                        </w:pPr>
                        <w:r>
                          <w:rPr>
                            <w:sz w:val="14"/>
                            <w:lang w:val="Spanish"/>
                          </w:rPr>
                          <w:t>3</w:t>
                        </w:r>
                      </w:p>
                    </w:txbxContent>
                  </v:textbox>
                </v:rect>
                <v:rect id="Rectangle 21842" style="position:absolute;left:15377;top:12077;width:856;height:1097;visibility:visible;mso-wrap-style:square;v-text-anchor:top" o:spid="_x0000_s29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CixwAAAN4AAAAPAAAAZHJzL2Rvd25yZXYueG1sRI9Ba8JA&#10;FITvBf/D8gRvdWMQiWlWEa3osdWC7e2RfSbB7NuQ3SbRX98tFHocZuYbJlsPphYdta6yrGA2jUAQ&#10;51ZXXCj4OO+fExDOI2usLZOCOzlYr0ZPGaba9vxO3ckXIkDYpaig9L5JpXR5SQbd1DbEwbva1qAP&#10;si2kbrEPcFPLOIoW0mDFYaHEhrYl5bfTt1FwSJrN59E++qJ+/Tpc3i7L3XnplZqMh80LCE+D/w//&#10;tY9aQTxL5jH83glXQK5+AAAA//8DAFBLAQItABQABgAIAAAAIQDb4fbL7gAAAIUBAAATAAAAAAAA&#10;AAAAAAAAAAAAAABbQ29udGVudF9UeXBlc10ueG1sUEsBAi0AFAAGAAgAAAAhAFr0LFu/AAAAFQEA&#10;AAsAAAAAAAAAAAAAAAAAHwEAAF9yZWxzLy5yZWxzUEsBAi0AFAAGAAgAAAAhAHGsUKLHAAAA3gAA&#10;AA8AAAAAAAAAAAAAAAAABwIAAGRycy9kb3ducmV2LnhtbFBLBQYAAAAAAwADALcAAAD7AgAAAAA=&#10;">
                  <v:textbox inset="0,0,0,0">
                    <w:txbxContent>
                      <w:p w:rsidR="00CC0687" w:rsidP="00CC0687" w:rsidRDefault="00CC0687" w14:paraId="25F52B5C" w14:textId="77777777">
                        <w:pPr>
                          <w:spacing w:after="160"/>
                          <w:ind w:left="0" w:firstLine="0"/>
                        </w:pPr>
                        <w:r>
                          <w:rPr>
                            <w:sz w:val="14"/>
                            <w:lang w:val="Spanish"/>
                          </w:rPr>
                          <w:t>C</w:t>
                        </w:r>
                      </w:p>
                    </w:txbxContent>
                  </v:textbox>
                </v:rect>
                <v:rect id="Rectangle 21844" style="position:absolute;left:23728;top:12077;width:659;height:1097;visibility:visible;mso-wrap-style:square;v-text-anchor:top" o:spid="_x0000_s29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1NxwAAAN4AAAAPAAAAZHJzL2Rvd25yZXYueG1sRI9Ba8JA&#10;FITvgv9heUJvulGkxNRVxLaYY5sIaW+P7GsSzL4N2a1J++u7BcHjMDPfMNv9aFpxpd41lhUsFxEI&#10;4tLqhisF5/x1HoNwHllja5kU/JCD/W462WKi7cDvdM18JQKEXYIKau+7REpX1mTQLWxHHLwv2xv0&#10;QfaV1D0OAW5auYqiR2mw4bBQY0fHmspL9m0UnOLu8JHa36FqXz5PxVuxec43XqmH2Xh4AuFp9Pfw&#10;rZ1qBatlvF7D/51wBeTuDwAA//8DAFBLAQItABQABgAIAAAAIQDb4fbL7gAAAIUBAAATAAAAAAAA&#10;AAAAAAAAAAAAAABbQ29udGVudF9UeXBlc10ueG1sUEsBAi0AFAAGAAgAAAAhAFr0LFu/AAAAFQEA&#10;AAsAAAAAAAAAAAAAAAAAHwEAAF9yZWxzLy5yZWxzUEsBAi0AFAAGAAgAAAAhAJEJbU3HAAAA3gAA&#10;AA8AAAAAAAAAAAAAAAAABwIAAGRycy9kb3ducmV2LnhtbFBLBQYAAAAAAwADALcAAAD7AgAAAAA=&#10;">
                  <v:textbox inset="0,0,0,0">
                    <w:txbxContent>
                      <w:p w:rsidR="00CC0687" w:rsidP="00CC0687" w:rsidRDefault="00CC0687" w14:paraId="4A39C143" w14:textId="77777777">
                        <w:pPr>
                          <w:spacing w:after="160"/>
                          <w:ind w:left="0" w:firstLine="0"/>
                        </w:pPr>
                        <w:r>
                          <w:rPr>
                            <w:sz w:val="14"/>
                            <w:lang w:val="Spanish"/>
                          </w:rPr>
                          <w:t>4</w:t>
                        </w:r>
                      </w:p>
                    </w:txbxContent>
                  </v:textbox>
                </v:rect>
                <v:rect id="Rectangle 21846" style="position:absolute;left:26174;top:12077;width:6680;height:1097;visibility:visible;mso-wrap-style:square;v-text-anchor:top" o:spid="_x0000_s29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1ahxgAAAN4AAAAPAAAAZHJzL2Rvd25yZXYueG1sRI9Bi8Iw&#10;FITvgv8hPMGbpopI7RpF1EWPrgru3h7N27bYvJQma6u/3iwIHoeZ+YaZL1tTihvVrrCsYDSMQBCn&#10;VhecKTifPgcxCOeRNZaWScGdHCwX3c4cE20b/qLb0WciQNglqCD3vkqkdGlOBt3QVsTB+7W1QR9k&#10;nUldYxPgppTjKJpKgwWHhRwrWueUXo9/RsEurlbfe/tosnL7s7scLrPNaeaV6vfa1QcIT61/h1/t&#10;vVYwHsWTKfzfCVdALp4AAAD//wMAUEsBAi0AFAAGAAgAAAAhANvh9svuAAAAhQEAABMAAAAAAAAA&#10;AAAAAAAAAAAAAFtDb250ZW50X1R5cGVzXS54bWxQSwECLQAUAAYACAAAACEAWvQsW78AAAAVAQAA&#10;CwAAAAAAAAAAAAAAAAAfAQAAX3JlbHMvLnJlbHNQSwECLQAUAAYACAAAACEADpdWocYAAADeAAAA&#10;DwAAAAAAAAAAAAAAAAAHAgAAZHJzL2Rvd25yZXYueG1sUEsFBgAAAAADAAMAtwAAAPoCAAAAAA==&#10;">
                  <v:textbox inset="0,0,0,0">
                    <w:txbxContent>
                      <w:p w:rsidR="00CC0687" w:rsidP="00CC0687" w:rsidRDefault="00CC0687" w14:paraId="43FD9D45" w14:textId="77777777">
                        <w:pPr>
                          <w:spacing w:after="160"/>
                          <w:ind w:left="0" w:firstLine="0"/>
                        </w:pPr>
                        <w:r>
                          <w:rPr>
                            <w:sz w:val="14"/>
                            <w:lang w:val="Spanish"/>
                          </w:rPr>
                          <w:t>Inalcanzable</w:t>
                        </w:r>
                      </w:p>
                    </w:txbxContent>
                  </v:textbox>
                </v:rect>
                <v:rect id="Rectangle 21849" style="position:absolute;left:35379;top:12077;width:856;height:1097;visibility:visible;mso-wrap-style:square;v-text-anchor:top" o:spid="_x0000_s29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LTxwAAAN4AAAAPAAAAZHJzL2Rvd25yZXYueG1sRI9Ba8JA&#10;FITvBf/D8oTe6kaRkkRXEa3osRpBvT2yzySYfRuyW5P213eFQo/DzHzDzJe9qcWDWldZVjAeRSCI&#10;c6srLhScsu1bDMJ5ZI21ZVLwTQ6Wi8HLHFNtOz7Q4+gLESDsUlRQet+kUrq8JINuZBvi4N1sa9AH&#10;2RZSt9gFuKnlJIrepcGKw0KJDa1Lyu/HL6NgFzery97+dEX9cd2dP8/JJku8Uq/DfjUD4an3/+G/&#10;9l4rmIzjaQLPO+EKyMUvAAAA//8DAFBLAQItABQABgAIAAAAIQDb4fbL7gAAAIUBAAATAAAAAAAA&#10;AAAAAAAAAAAAAABbQ29udGVudF9UeXBlc10ueG1sUEsBAi0AFAAGAAgAAAAhAFr0LFu/AAAAFQEA&#10;AAsAAAAAAAAAAAAAAAAAHwEAAF9yZWxzLy5yZWxzUEsBAi0AFAAGAAgAAAAhAH8IwtPHAAAA3gAA&#10;AA8AAAAAAAAAAAAAAAAABwIAAGRycy9kb3ducmV2LnhtbFBLBQYAAAAAAwADALcAAAD7AgAAAAA=&#10;">
                  <v:textbox inset="0,0,0,0">
                    <w:txbxContent>
                      <w:p w:rsidR="00CC0687" w:rsidP="00CC0687" w:rsidRDefault="00CC0687" w14:paraId="2394C42C" w14:textId="77777777">
                        <w:pPr>
                          <w:spacing w:after="160"/>
                          <w:ind w:left="0" w:firstLine="0"/>
                        </w:pPr>
                        <w:r>
                          <w:rPr>
                            <w:sz w:val="14"/>
                            <w:lang w:val="Spanish"/>
                          </w:rPr>
                          <w:t>C</w:t>
                        </w:r>
                      </w:p>
                    </w:txbxContent>
                  </v:textbox>
                </v:rect>
                <v:rect id="Rectangle 21851" style="position:absolute;left:40652;top:12077;width:1308;height:1097;visibility:visible;mso-wrap-style:square;v-text-anchor:top" o:spid="_x0000_s29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1gIxwAAAN4AAAAPAAAAZHJzL2Rvd25yZXYueG1sRI9Pi8Iw&#10;FMTvwn6H8Bb2pmmFlVqNIvsHPaoV1NujeduWbV5Kk7VdP70RBI/DzPyGmS97U4sLta6yrCAeRSCI&#10;c6srLhQcsu9hAsJ5ZI21ZVLwTw6Wi5fBHFNtO97RZe8LESDsUlRQet+kUrq8JINuZBvi4P3Y1qAP&#10;si2kbrELcFPLcRRNpMGKw0KJDX2UlP/u/4yCddKsTht77Yr667w+bo/Tz2zqlXp77VczEJ56/ww/&#10;2hutYBwn7zHc74QrIBc3AAAA//8DAFBLAQItABQABgAIAAAAIQDb4fbL7gAAAIUBAAATAAAAAAAA&#10;AAAAAAAAAAAAAABbQ29udGVudF9UeXBlc10ueG1sUEsBAi0AFAAGAAgAAAAhAFr0LFu/AAAAFQEA&#10;AAsAAAAAAAAAAAAAAAAAHwEAAF9yZWxzLy5yZWxzUEsBAi0AFAAGAAgAAAAhAASnWAjHAAAA3gAA&#10;AA8AAAAAAAAAAAAAAAAABwIAAGRycy9kb3ducmV2LnhtbFBLBQYAAAAAAwADALcAAAD7AgAAAAA=&#10;">
                  <v:textbox inset="0,0,0,0">
                    <w:txbxContent>
                      <w:p w:rsidR="00CC0687" w:rsidP="00CC0687" w:rsidRDefault="00CC0687" w14:paraId="54286576" w14:textId="77777777">
                        <w:pPr>
                          <w:spacing w:after="160"/>
                          <w:ind w:left="0" w:firstLine="0"/>
                        </w:pPr>
                        <w:r>
                          <w:rPr>
                            <w:sz w:val="14"/>
                            <w:lang w:val="Spanish"/>
                          </w:rPr>
                          <w:t>12</w:t>
                        </w:r>
                      </w:p>
                    </w:txbxContent>
                  </v:textbox>
                </v:rect>
                <v:shape id="Shape 21852" style="position:absolute;left:5181;top:662;width:9624;height:1997;visibility:visible;mso-wrap-style:square;v-text-anchor:top" coordsize="962406,199644" o:spid="_x0000_s2920" filled="f" strokeweight=".16758mm" path="m606552,l962406,99822,610362,199644r,-38862l1524,160782,,44958r607314,l6065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zR2xwAAAN4AAAAPAAAAZHJzL2Rvd25yZXYueG1sRI9Ba8JA&#10;FITvhf6H5RW81Y2RSkizESkIHoS06qW3Z/Y1G5p9m2ZXjf313YLgcZiZb5hiOdpOnGnwrWMFs2kC&#10;grh2uuVGwWG/fs5A+ICssXNMCq7kYVk+PhSYa3fhDzrvQiMihH2OCkwIfS6lrw1Z9FPXE0fvyw0W&#10;Q5RDI/WAlwi3nUyTZCEtthwXDPb0Zqj+3p2sAle51f76bsLxd1tVRz3v0+bnU6nJ07h6BRFoDPfw&#10;rb3RCtJZ9pLC/514BWT5BwAA//8DAFBLAQItABQABgAIAAAAIQDb4fbL7gAAAIUBAAATAAAAAAAA&#10;AAAAAAAAAAAAAABbQ29udGVudF9UeXBlc10ueG1sUEsBAi0AFAAGAAgAAAAhAFr0LFu/AAAAFQEA&#10;AAsAAAAAAAAAAAAAAAAAHwEAAF9yZWxzLy5yZWxzUEsBAi0AFAAGAAgAAAAhAOjvNHbHAAAA3gAA&#10;AA8AAAAAAAAAAAAAAAAABwIAAGRycy9kb3ducmV2LnhtbFBLBQYAAAAAAwADALcAAAD7AgAAAAA=&#10;">
                  <v:stroke endcap="round"/>
                  <v:path textboxrect="0,0,962406,199644" arrowok="t"/>
                </v:shape>
                <v:shape id="Shape 21853" style="position:absolute;left:15514;top:876;width:8770;height:1989;visibility:visible;mso-wrap-style:square;v-text-anchor:top" coordsize="877062,198882" o:spid="_x0000_s2921" filled="f" strokeweight=".16758mm" path="m553212,l877062,99060,557022,198882r,-38862l1524,160020,,44196r553974,l55321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azQxwAAAN4AAAAPAAAAZHJzL2Rvd25yZXYueG1sRI9Pa8JA&#10;FMTvhX6H5RW81Y2KItFVjCCWXopJDh4f2Zc/mn0bsqum375bEDwOM/MbZr0dTCvu1LvGsoLJOAJB&#10;XFjdcKUgzw6fSxDOI2tsLZOCX3Kw3by/rTHW9sEnuqe+EgHCLkYFtfddLKUrajLoxrYjDl5pe4M+&#10;yL6SusdHgJtWTqNoIQ02HBZq7GhfU3FNb0bBuRjm50uSJT/56XuR5WlZHpNSqdHHsFuB8DT4V/jZ&#10;/tIKppPlfAb/d8IVkJs/AAAA//8DAFBLAQItABQABgAIAAAAIQDb4fbL7gAAAIUBAAATAAAAAAAA&#10;AAAAAAAAAAAAAABbQ29udGVudF9UeXBlc10ueG1sUEsBAi0AFAAGAAgAAAAhAFr0LFu/AAAAFQEA&#10;AAsAAAAAAAAAAAAAAAAAHwEAAF9yZWxzLy5yZWxzUEsBAi0AFAAGAAgAAAAhAB9BrNDHAAAA3gAA&#10;AA8AAAAAAAAAAAAAAAAABwIAAGRycy9kb3ducmV2LnhtbFBLBQYAAAAAAwADALcAAAD7AgAAAAA=&#10;">
                  <v:stroke endcap="round"/>
                  <v:path textboxrect="0,0,877062,198882" arrowok="t"/>
                </v:shape>
                <v:rect id="Rectangle 21854" style="position:absolute;left:2202;top:13899;width:21963;height:1109;visibility:visible;mso-wrap-style:square;v-text-anchor:top" o:spid="_x0000_s29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PuQ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7FbxP4vxOugFw8AAAA//8DAFBLAQItABQABgAIAAAAIQDb4fbL7gAAAIUBAAATAAAAAAAA&#10;AAAAAAAAAAAAAABbQ29udGVudF9UeXBlc10ueG1sUEsBAi0AFAAGAAgAAAAhAFr0LFu/AAAAFQEA&#10;AAsAAAAAAAAAAAAAAAAAHwEAAF9yZWxzLy5yZWxzUEsBAi0AFAAGAAgAAAAhABTQ+5DHAAAA3gAA&#10;AA8AAAAAAAAAAAAAAAAABwIAAGRycy9kb3ducmV2LnhtbFBLBQYAAAAAAwADALcAAAD7AgAAAAA=&#10;">
                  <v:textbox inset="0,0,0,0">
                    <w:txbxContent>
                      <w:p w:rsidR="00CC0687" w:rsidP="00CC0687" w:rsidRDefault="00CC0687" w14:paraId="412A4A3C" w14:textId="77777777">
                        <w:pPr>
                          <w:spacing w:after="160"/>
                          <w:ind w:left="0" w:firstLine="0"/>
                        </w:pPr>
                        <w:r>
                          <w:rPr>
                            <w:sz w:val="14"/>
                            <w:lang w:val="Spanish"/>
                          </w:rPr>
                          <w:t>Nota: Convergencia más rápida de la tabla de ruteo</w:t>
                        </w:r>
                      </w:p>
                    </w:txbxContent>
                  </v:textbox>
                </v:rect>
                <v:shape id="Shape 1107701" style="position:absolute;left:15;width:45156;height:91;visibility:visible;mso-wrap-style:square;v-text-anchor:top" coordsize="4515612,9144" o:spid="_x0000_s2923"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vPwQAAAOAAAAAPAAAAZHJzL2Rvd25yZXYueG1sRE/dasIw&#10;FL4f7B3CGexmaNJdrFKNImOF3dr5AIfm2BSTk5Jk2vn0ZjDY5cf3v9nN3okLxTQG1lAtFQjiPpiR&#10;Bw3Hr3axApEyskEXmDT8UILd9vFhg40JVz7QpcuDKCGcGtRgc54aKVNvyWNahom4cKcQPeYC4yBN&#10;xGsJ906+KvUmPY5cGixO9G6pP3ffXkPbTh8v8rC/RXc0YyQbQ+dqrZ+f5v0aRKY5/4v/3J+mzK9U&#10;XasKfg8VBHJ7BwAA//8DAFBLAQItABQABgAIAAAAIQDb4fbL7gAAAIUBAAATAAAAAAAAAAAAAAAA&#10;AAAAAABbQ29udGVudF9UeXBlc10ueG1sUEsBAi0AFAAGAAgAAAAhAFr0LFu/AAAAFQEAAAsAAAAA&#10;AAAAAAAAAAAAHwEAAF9yZWxzLy5yZWxzUEsBAi0AFAAGAAgAAAAhAJDf68/BAAAA4AAAAA8AAAAA&#10;AAAAAAAAAAAABwIAAGRycy9kb3ducmV2LnhtbFBLBQYAAAAAAwADALcAAAD1AgAAAAA=&#10;">
                  <v:stroke endcap="round"/>
                  <v:path textboxrect="0,0,4515612,9144" arrowok="t"/>
                </v:shape>
                <v:shape id="Shape 1107702" style="position:absolute;left:45140;top:15;width:92;height:16063;visibility:visible;mso-wrap-style:square;v-text-anchor:top" coordsize="9144,1606296" o:spid="_x0000_s2924" fillcolor="black" stroked="f" strokeweight="0" path="m,l9144,r,1606296l,16062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1qCwQAAAOAAAAAPAAAAZHJzL2Rvd25yZXYueG1sRE9Ni8Iw&#10;EL0v+B/CCN7WRFmsVKOIVvAmunvwODRjU2wmpclq/fdmYcHj430v171rxJ26UHvWMBkrEMSlNzVX&#10;Gn6+959zECEiG2w8k4YnBVivBh9LzI1/8Inu51iJFMIhRw02xjaXMpSWHIaxb4kTd/Wdw5hgV0nT&#10;4SOFu0ZOlZpJhzWnBostbS2Vt/Ov0+AKWdDs63g5Ynnd77DI7NxnWo+G/WYBIlIf3+J/98Gk+ROV&#10;ZWoKf4cSArl6AQAA//8DAFBLAQItABQABgAIAAAAIQDb4fbL7gAAAIUBAAATAAAAAAAAAAAAAAAA&#10;AAAAAABbQ29udGVudF9UeXBlc10ueG1sUEsBAi0AFAAGAAgAAAAhAFr0LFu/AAAAFQEAAAsAAAAA&#10;AAAAAAAAAAAAHwEAAF9yZWxzLy5yZWxzUEsBAi0AFAAGAAgAAAAhAGrnWoLBAAAA4AAAAA8AAAAA&#10;AAAAAAAAAAAABwIAAGRycy9kb3ducmV2LnhtbFBLBQYAAAAAAwADALcAAAD1AgAAAAA=&#10;">
                  <v:stroke endcap="round"/>
                  <v:path textboxrect="0,0,9144,1606296" arrowok="t"/>
                </v:shape>
                <v:shape id="Shape 1107703" style="position:absolute;top:16040;width:45156;height:91;visibility:visible;mso-wrap-style:square;v-text-anchor:top" coordsize="4515612,9144" o:spid="_x0000_s2925"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dAjwQAAAOAAAAAPAAAAZHJzL2Rvd25yZXYueG1sRE/dasIw&#10;FL4f7B3CEXYzZuKEdXRGkbHCbu18gENz1hSTk5JkWn36RRC8/Pj+V5vJO3GkmIbAGhZzBYK4C2bg&#10;XsP+p3l5B5EyskEXmDScKcFm/fiwwtqEE+/o2OZelBBONWqwOY+1lKmz5DHNw0hcuN8QPeYCYy9N&#10;xFMJ906+KvUmPQ5cGiyO9GmpO7R/XkPTjF/Pcre9RLc3QyQbQ+sqrZ9m0/YDRKYp38U397cp8xeq&#10;qtQSrocKArn+BwAA//8DAFBLAQItABQABgAIAAAAIQDb4fbL7gAAAIUBAAATAAAAAAAAAAAAAAAA&#10;AAAAAABbQ29udGVudF9UeXBlc10ueG1sUEsBAi0AFAAGAAgAAAAhAFr0LFu/AAAAFQEAAAsAAAAA&#10;AAAAAAAAAAAAHwEAAF9yZWxzLy5yZWxzUEsBAi0AFAAGAAgAAAAhAA9B0CPBAAAA4AAAAA8AAAAA&#10;AAAAAAAAAAAABwIAAGRycy9kb3ducmV2LnhtbFBLBQYAAAAAAwADALcAAAD1AgAAAAA=&#10;">
                  <v:stroke endcap="round"/>
                  <v:path textboxrect="0,0,4515612,9144" arrowok="t"/>
                </v:shape>
                <v:shape id="Shape 1107704" style="position:absolute;width:91;height:16055;visibility:visible;mso-wrap-style:square;v-text-anchor:top" coordsize="9144,1605534" o:spid="_x0000_s2926" fillcolor="black" stroked="f" strokeweight="0" path="m,l9144,r,1605534l,16055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cqawwAAAOAAAAAPAAAAZHJzL2Rvd25yZXYueG1sRE9dS8Mw&#10;FH0X/A/hCr65pEXdVpcNEYS+2k3Rt7vmtik2NyWJW/33RhB8PJzvzW52ozhRiINnDcVCgSBuvRm4&#10;13DYP9+sQMSEbHD0TBq+KcJue3mxwcr4M7/QqUm9yCEcK9RgU5oqKWNryWFc+Ik4c50PDlOGoZcm&#10;4DmHu1GWSt1LhwPnBosTPVlqP5svp2FtZRdWH2UzpbdjUd7V7/vXrtb6+mp+fACRaE7/4j93bfL8&#10;Qi2X6hZ+D2UEcvsDAAD//wMAUEsBAi0AFAAGAAgAAAAhANvh9svuAAAAhQEAABMAAAAAAAAAAAAA&#10;AAAAAAAAAFtDb250ZW50X1R5cGVzXS54bWxQSwECLQAUAAYACAAAACEAWvQsW78AAAAVAQAACwAA&#10;AAAAAAAAAAAAAAAfAQAAX3JlbHMvLnJlbHNQSwECLQAUAAYACAAAACEASx3KmsMAAADgAAAADwAA&#10;AAAAAAAAAAAAAAAHAgAAZHJzL2Rvd25yZXYueG1sUEsFBgAAAAADAAMAtwAAAPcCAAAAAA==&#10;">
                  <v:stroke endcap="round"/>
                  <v:path textboxrect="0,0,9144,1605534" arrowok="t"/>
                </v:shape>
                <v:rect id="Rectangle 21874" style="position:absolute;left:44753;top:10258;width:422;height:2019;visibility:visible;mso-wrap-style:square;v-text-anchor:top" o:spid="_x0000_s29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afwxwAAAN4AAAAPAAAAZHJzL2Rvd25yZXYueG1sRI9Pa8JA&#10;FMTvgt9heYI33ShSY+oqYit6rH/A9vbIvibB7NuQXU3qp3cLgsdhZn7DzJetKcWNaldYVjAaRiCI&#10;U6sLzhScjptBDMJ5ZI2lZVLwRw6Wi25njom2De/pdvCZCBB2CSrIva8SKV2ak0E3tBVx8H5tbdAH&#10;WWdS19gEuCnlOIrepMGCw0KOFa1zSi+Hq1GwjavV987em6z8/Nmev86zj+PMK9Xvtat3EJ5a/wo/&#10;2zutYDyKpxP4vxOugFw8AAAA//8DAFBLAQItABQABgAIAAAAIQDb4fbL7gAAAIUBAAATAAAAAAAA&#10;AAAAAAAAAAAAAABbQ29udGVudF9UeXBlc10ueG1sUEsBAi0AFAAGAAgAAAAhAFr0LFu/AAAAFQEA&#10;AAsAAAAAAAAAAAAAAAAAHwEAAF9yZWxzLy5yZWxzUEsBAi0AFAAGAAgAAAAhAF9lp/DHAAAA3gAA&#10;AA8AAAAAAAAAAAAAAAAABwIAAGRycy9kb3ducmV2LnhtbFBLBQYAAAAAAwADALcAAAD7AgAAAAA=&#10;">
                  <v:textbox inset="0,0,0,0">
                    <w:txbxContent>
                      <w:p w:rsidR="00CC0687" w:rsidP="00CC0687" w:rsidRDefault="00CC0687" w14:paraId="465C1057" w14:textId="77777777">
                        <w:pPr>
                          <w:spacing w:after="160"/>
                          <w:ind w:left="0" w:firstLine="0"/>
                        </w:pPr>
                        <w:r>
                          <w:rPr>
                            <w:sz w:val="18"/>
                            <w:lang w:val="Spanish"/>
                          </w:rPr>
                          <w:t xml:space="preserve"> </w:t>
                        </w:r>
                      </w:p>
                    </w:txbxContent>
                  </v:textbox>
                </v:rect>
                <w10:anchorlock/>
              </v:group>
            </w:pict>
          </mc:Fallback>
        </mc:AlternateContent>
      </w:r>
    </w:p>
    <w:p w14:paraId="333F7CD4" w14:textId="77777777" w:rsidR="00CC0687" w:rsidRPr="007E73E6" w:rsidRDefault="00CC0687" w:rsidP="00CC0687">
      <w:pPr>
        <w:spacing w:after="305" w:line="263" w:lineRule="auto"/>
        <w:ind w:left="1435" w:hanging="10"/>
      </w:pPr>
      <w:r w:rsidRPr="003D3FC6">
        <w:rPr>
          <w:i/>
          <w:sz w:val="18"/>
        </w:rPr>
        <w:t>Figura 5-8 Convergencia de red con horizonte dividido</w:t>
      </w:r>
    </w:p>
    <w:p w14:paraId="25A4A5E9" w14:textId="77777777" w:rsidR="00CC0687" w:rsidRPr="007E73E6" w:rsidRDefault="00CC0687" w:rsidP="00CC0687">
      <w:pPr>
        <w:spacing w:after="301"/>
        <w:ind w:left="1450" w:right="12"/>
      </w:pPr>
      <w:r w:rsidRPr="003D3FC6">
        <w:t xml:space="preserve">La limitación de esta regla es que cada nodo debe esperar a que se agote el tiempo de espera de la ruta al destino inalcanzable antes de que la ruta se elimine de la tabla de vectores de distancia. En entornos RIP, este tiempo de espera es de al menos tres minutos después de la interrupción inicial. Durante ese tiempo, el dispositivo continúa proporcionando información errónea a otros nodos sobre el destino inalcanzable. Esto propaga bucles de enrutamiento y otras anomalías de enrutamiento. </w:t>
      </w:r>
    </w:p>
    <w:p w14:paraId="387DADC4" w14:textId="77777777" w:rsidR="00CC0687" w:rsidRPr="007E73E6" w:rsidRDefault="00CC0687" w:rsidP="00CC0687">
      <w:pPr>
        <w:pStyle w:val="Ttulo5"/>
        <w:ind w:left="1435"/>
      </w:pPr>
      <w:r w:rsidRPr="003D3FC6">
        <w:t>Horizonte dividido con veneno inverso</w:t>
      </w:r>
    </w:p>
    <w:p w14:paraId="4880150A" w14:textId="77777777" w:rsidR="00CC0687" w:rsidRPr="007E73E6" w:rsidRDefault="00CC0687" w:rsidP="00CC0687">
      <w:pPr>
        <w:spacing w:after="194"/>
        <w:ind w:left="1450" w:right="12"/>
      </w:pPr>
      <w:r w:rsidRPr="003D3FC6">
        <w:t xml:space="preserve">Poison reverse es una mejora de la implementación estándar del horizonte dividido. Es compatible con RFC 1058. Con la inversión de veneno, todas las redes conocidas se anuncian en cada actualización de enrutamiento. Sin embargo, las redes aprendidas a través de una interfaz específica se anuncian como inalcanzables en los anuncios de enrutamiento enviados a esa interfaz. </w:t>
      </w:r>
    </w:p>
    <w:p w14:paraId="74B3FC7E" w14:textId="77777777" w:rsidR="00CC0687" w:rsidRPr="007E73E6" w:rsidRDefault="00CC0687" w:rsidP="00CC0687">
      <w:pPr>
        <w:spacing w:after="194"/>
        <w:ind w:left="1450" w:right="12"/>
      </w:pPr>
      <w:r w:rsidRPr="003D3FC6">
        <w:t xml:space="preserve">Esto mejora drásticamente el tiempo de convergencia en entornos complejos y altamente redundantes. Con la inversión de veneno, cuando una actualización de enrutamiento indica que no se puede acceder a una red, las rutas se eliminan inmediatamente de la tabla de enrutamiento. Esto rompe las rutas erróneas y en bucle antes de que puedan propagarse a través de la red. Este enfoque difiere de la regla básica de horizonte dividido, en la que las rutas se eliminan mediante tiempos de espera. </w:t>
      </w:r>
    </w:p>
    <w:p w14:paraId="37EA6223" w14:textId="77777777" w:rsidR="00CC0687" w:rsidRPr="007E73E6" w:rsidRDefault="00CC0687" w:rsidP="00CC0687">
      <w:pPr>
        <w:spacing w:after="193"/>
        <w:ind w:left="1450" w:right="12"/>
      </w:pPr>
      <w:r w:rsidRPr="003D3FC6">
        <w:t>La inversión de veneno no tiene ningún beneficio en redes sin redundancia (redes de ruta única).</w:t>
      </w:r>
    </w:p>
    <w:p w14:paraId="35C3B600" w14:textId="77777777" w:rsidR="00CC0687" w:rsidRPr="007E73E6" w:rsidRDefault="00CC0687" w:rsidP="00CC0687">
      <w:pPr>
        <w:spacing w:after="305" w:line="254" w:lineRule="auto"/>
        <w:ind w:left="1435" w:right="42" w:hanging="10"/>
        <w:jc w:val="both"/>
      </w:pPr>
      <w:r w:rsidRPr="003D3FC6">
        <w:t xml:space="preserve">Una desventaja de la inversión envenenada es que podría aumentar significativamente el tamaño de los anuncios de enrutamiento intercambiados entre vecinos. Esto se debe a que todas las rutas de la tabla de vectores de distancia se incluyen en cada anuncio. Aunque esto generalmente no es un problema en las redes de área local, puede causar períodos de mayor utilización en conexiones WAN de menor capacidad. </w:t>
      </w:r>
    </w:p>
    <w:p w14:paraId="3029FD4F" w14:textId="77777777" w:rsidR="00CC0687" w:rsidRPr="007E73E6" w:rsidRDefault="00CC0687" w:rsidP="00CC0687">
      <w:pPr>
        <w:pStyle w:val="Ttulo5"/>
        <w:ind w:left="1435"/>
      </w:pPr>
      <w:r w:rsidRPr="003D3FC6">
        <w:t>Actualizaciones activadas</w:t>
      </w:r>
    </w:p>
    <w:p w14:paraId="55E79B56" w14:textId="77777777" w:rsidR="00CC0687" w:rsidRPr="007E73E6" w:rsidRDefault="00CC0687" w:rsidP="00CC0687">
      <w:pPr>
        <w:spacing w:after="195" w:line="254" w:lineRule="auto"/>
        <w:ind w:left="1435" w:right="42" w:hanging="10"/>
        <w:jc w:val="both"/>
      </w:pPr>
      <w:r w:rsidRPr="003D3FC6">
        <w:t>Al igual que el horizonte dividido con veneno inverso, los algoritmos que implementan actualizaciones activadas están diseñados para reducir el tiempo de convergencia de la red. Con las actualizaciones activadas, cada vez que un router cambia el costo de una ruta, envía inmediatamente la tabla de vectores de distancia modificada a los dispositivos vecinos. Este mecanismo garantiza que las notificaciones de cambio de topología se propaguen rápidamente, en lugar de en el intervalo periódico normal.</w:t>
      </w:r>
    </w:p>
    <w:p w14:paraId="313F11B4" w14:textId="77777777" w:rsidR="00CC0687" w:rsidRPr="007E73E6" w:rsidRDefault="00CC0687" w:rsidP="00CC0687">
      <w:pPr>
        <w:spacing w:after="176"/>
        <w:ind w:left="1450" w:right="12"/>
      </w:pPr>
      <w:r w:rsidRPr="003D3FC6">
        <w:t xml:space="preserve">Las actualizaciones desencadenadas son compatibles con RFC 1058. </w:t>
      </w:r>
    </w:p>
    <w:p w14:paraId="5B96E99A" w14:textId="77777777" w:rsidR="00CC0687" w:rsidRPr="007E73E6" w:rsidRDefault="00CC0687" w:rsidP="00CC0687">
      <w:pPr>
        <w:spacing w:after="0"/>
        <w:ind w:left="0" w:firstLine="0"/>
        <w:jc w:val="right"/>
      </w:pPr>
      <w:r w:rsidRPr="003D3FC6">
        <w:rPr>
          <w:sz w:val="18"/>
        </w:rPr>
        <w:t xml:space="preserve"> </w:t>
      </w:r>
    </w:p>
    <w:p w14:paraId="478C9029" w14:textId="77777777" w:rsidR="00CC0687" w:rsidRPr="007E73E6" w:rsidRDefault="00CC0687" w:rsidP="00CC0687">
      <w:pPr>
        <w:pStyle w:val="Ttulo4"/>
        <w:spacing w:after="0"/>
        <w:ind w:left="-5"/>
      </w:pPr>
      <w:r w:rsidRPr="003D3FC6">
        <w:t>5.3.6 Limitaciones de RIP</w:t>
      </w:r>
    </w:p>
    <w:p w14:paraId="76835F37" w14:textId="77777777" w:rsidR="00CC0687" w:rsidRPr="007E73E6" w:rsidRDefault="00CC0687" w:rsidP="00CC0687">
      <w:pPr>
        <w:spacing w:after="33"/>
        <w:ind w:left="448" w:firstLine="0"/>
      </w:pPr>
      <w:r w:rsidRPr="003D3FC6">
        <w:rPr>
          <w:sz w:val="18"/>
        </w:rPr>
        <w:t xml:space="preserve"> </w:t>
      </w:r>
    </w:p>
    <w:p w14:paraId="28E8B785" w14:textId="77777777" w:rsidR="00CC0687" w:rsidRPr="007E73E6" w:rsidRDefault="00CC0687" w:rsidP="00CC0687">
      <w:pPr>
        <w:spacing w:after="0"/>
        <w:ind w:left="1450" w:right="12"/>
      </w:pPr>
      <w:r w:rsidRPr="003D3FC6">
        <w:t xml:space="preserve">Hay una serie de limitaciones observadas en los entornos RIP: </w:t>
      </w:r>
    </w:p>
    <w:p w14:paraId="02D52A95" w14:textId="77777777" w:rsidR="00CC0687" w:rsidRPr="007E73E6" w:rsidRDefault="00CC0687" w:rsidP="00CC0687">
      <w:pPr>
        <w:spacing w:after="0"/>
        <w:ind w:left="448" w:firstLine="0"/>
      </w:pPr>
      <w:r w:rsidRPr="003D3FC6">
        <w:rPr>
          <w:sz w:val="18"/>
        </w:rPr>
        <w:t xml:space="preserve"> </w:t>
      </w:r>
    </w:p>
    <w:p w14:paraId="46CF519F" w14:textId="77777777" w:rsidR="00CC0687" w:rsidRPr="007E73E6" w:rsidRDefault="00CC0687" w:rsidP="00CC0687">
      <w:pPr>
        <w:ind w:left="448" w:right="12" w:firstLine="992"/>
      </w:pPr>
      <w:r w:rsidRPr="003D3FC6">
        <w:rPr>
          <w:rFonts w:ascii="Times New Roman" w:eastAsia="Times New Roman" w:hAnsi="Times New Roman" w:cs="Times New Roman"/>
        </w:rPr>
        <w:t xml:space="preserve"> </w:t>
      </w:r>
      <w:r w:rsidRPr="003D3FC6">
        <w:t xml:space="preserve">Límites de coste de trayectoria: La resolución del problema de conteo hasta el infinito impone un  </w:t>
      </w:r>
      <w:r w:rsidRPr="003D3FC6">
        <w:rPr>
          <w:sz w:val="18"/>
        </w:rPr>
        <w:tab/>
      </w:r>
      <w:r w:rsidRPr="003D3FC6">
        <w:t>Coste máximo de una ruta de acceso de red. Esto establece un límite superior en el diámetro máximo de la red. Las redes que requieren trayectorias superiores a 15 saltos deben utilizar un protocolo de enrutamiento alternativo.</w:t>
      </w:r>
    </w:p>
    <w:p w14:paraId="1A7B2326" w14:textId="77777777" w:rsidR="00CC0687" w:rsidRPr="007E73E6" w:rsidRDefault="00CC0687" w:rsidP="00CC0687">
      <w:pPr>
        <w:spacing w:after="117" w:line="254" w:lineRule="auto"/>
        <w:ind w:left="1713" w:right="42" w:hanging="288"/>
        <w:jc w:val="both"/>
      </w:pPr>
      <w:r w:rsidRPr="003D3FC6">
        <w:rPr>
          <w:rFonts w:ascii="Times New Roman" w:eastAsia="Times New Roman" w:hAnsi="Times New Roman" w:cs="Times New Roman"/>
        </w:rPr>
        <w:t xml:space="preserve"> </w:t>
      </w:r>
      <w:r w:rsidRPr="003D3FC6">
        <w:t xml:space="preserve">Actualizaciones de tablas con uso intensivo de la red: La difusión periódica de la tabla de vectores de distancia puede dar lugar a una mayor utilización de los recursos de red. Esto puede ser una preocupación en segmentos de capacidad reducida. </w:t>
      </w:r>
    </w:p>
    <w:p w14:paraId="01001FE2"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Convergencia relativamente lenta: RIP, al igual que otros protocolos de vectores de distancia, es relativamente lento para converger. Los algoritmos se basan en temporizadores para iniciar anuncios de tabla de enrutamiento. </w:t>
      </w:r>
    </w:p>
    <w:p w14:paraId="7CD3C19E" w14:textId="77777777" w:rsidR="00CC0687" w:rsidRPr="007E73E6" w:rsidRDefault="00CC0687" w:rsidP="00CC0687">
      <w:pPr>
        <w:spacing w:after="593"/>
        <w:ind w:left="1738" w:right="12" w:hanging="288"/>
      </w:pPr>
      <w:r w:rsidRPr="003D3FC6">
        <w:rPr>
          <w:rFonts w:ascii="Times New Roman" w:eastAsia="Times New Roman" w:hAnsi="Times New Roman" w:cs="Times New Roman"/>
        </w:rPr>
        <w:t xml:space="preserve"> </w:t>
      </w:r>
      <w:r w:rsidRPr="003D3FC6">
        <w:t>No se admite el enmascaramiento de subred de longitud variable: los anuncios de ruta en un entorno RIP no incluyen información de enmascaramiento de subred. Esto hace que sea imposible que las redes RIP implementen máscaras de subred de longitud variable.</w:t>
      </w:r>
    </w:p>
    <w:p w14:paraId="62B7C428" w14:textId="77777777" w:rsidR="00CC0687" w:rsidRPr="007E73E6" w:rsidRDefault="00CC0687" w:rsidP="00CC0687">
      <w:pPr>
        <w:pStyle w:val="Ttulo3"/>
        <w:ind w:left="-5"/>
      </w:pPr>
      <w:r w:rsidRPr="003D3FC6">
        <w:t>5.4 Protocolo de información de enrutamiento versión 2 (RIP-2)</w:t>
      </w:r>
    </w:p>
    <w:p w14:paraId="3EED1E5A" w14:textId="77777777" w:rsidR="00CC0687" w:rsidRPr="007E73E6" w:rsidRDefault="00CC0687" w:rsidP="00CC0687">
      <w:pPr>
        <w:ind w:left="1450" w:right="12"/>
      </w:pPr>
      <w:r w:rsidRPr="003D3FC6">
        <w:t xml:space="preserve">El IETF reconoce dos versiones de RIP: </w:t>
      </w:r>
    </w:p>
    <w:p w14:paraId="29B24B26"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 xml:space="preserve">RIP versión 1 (RIP-1): Este protocolo se describe en RFC 1058. </w:t>
      </w:r>
    </w:p>
    <w:p w14:paraId="37F9AC39" w14:textId="77777777" w:rsidR="00CC0687" w:rsidRPr="007E73E6" w:rsidRDefault="00CC0687" w:rsidP="00CC0687">
      <w:pPr>
        <w:spacing w:after="194"/>
        <w:ind w:left="1738" w:right="12" w:hanging="288"/>
      </w:pPr>
      <w:r w:rsidRPr="003D3FC6">
        <w:rPr>
          <w:rFonts w:ascii="Times New Roman" w:eastAsia="Times New Roman" w:hAnsi="Times New Roman" w:cs="Times New Roman"/>
        </w:rPr>
        <w:t xml:space="preserve"> </w:t>
      </w:r>
      <w:r w:rsidRPr="003D3FC6">
        <w:t>RIP versión 2 (RIP-2): RIP-2 también es un protocolo de vector de distancia diseñado para su uso dentro de un AS. Fue desarrollado para abordar las limitaciones observadas en RIP-1. RIP-2 se describe en RFC 2453. La norma (STD 56) se publicó a finales de 1994.</w:t>
      </w:r>
    </w:p>
    <w:p w14:paraId="0050E220" w14:textId="77777777" w:rsidR="00CC0687" w:rsidRPr="007E73E6" w:rsidRDefault="00CC0687" w:rsidP="00CC0687">
      <w:pPr>
        <w:spacing w:after="194"/>
        <w:ind w:left="1450" w:right="12"/>
      </w:pPr>
      <w:r w:rsidRPr="003D3FC6">
        <w:t>En la práctica, el término RIP se refiere a RIP-1. Siempre que encuentre el término RIP en la literatura TCP/IP, es seguro asumir que la referencia es a la versión 1 de RIP a menos que se indique lo contrario. Esta misma convención se utiliza en este documento. Sin embargo, cuando se comparan las dos versiones, se utiliza el término RIP-1 para evitar confusiones.</w:t>
      </w:r>
    </w:p>
    <w:p w14:paraId="39FF89D1" w14:textId="77777777" w:rsidR="00CC0687" w:rsidRPr="007E73E6" w:rsidRDefault="00CC0687" w:rsidP="00CC0687">
      <w:pPr>
        <w:ind w:left="1450" w:right="12"/>
      </w:pPr>
      <w:r w:rsidRPr="003D3FC6">
        <w:t xml:space="preserve">RIP-2 es similar a RIP-1. Fue desarrollado para extender la funcionalidad RIP-1 en redes pequeñas. RIP-2 proporciona estos beneficios adicionales que no están disponibles en RIP-1: </w:t>
      </w:r>
    </w:p>
    <w:p w14:paraId="1B56E681"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Compatibilidad con CIDR y VLSM: RIP-2 admite la superred (es decir, CIDR) y el enmascaramiento de subredes de longitud variable. Este apoyo fue la razón principal por la que se desarrolló el nuevo estándar. Esta mejora posiciona el estándar en </w:t>
      </w:r>
      <w:r w:rsidRPr="003D3FC6">
        <w:tab/>
      </w:r>
      <w:r w:rsidRPr="003D3FC6">
        <w:rPr>
          <w:sz w:val="18"/>
        </w:rPr>
        <w:t xml:space="preserve"> </w:t>
      </w:r>
      <w:r w:rsidRPr="003D3FC6">
        <w:t>acomodar un grado de complejidad de direccionamiento no admitido en RIP-1.</w:t>
      </w:r>
    </w:p>
    <w:p w14:paraId="6FD5A0FA"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Compatibilidad con la multidifusión: RIP-2 admite el uso de la multidifusión en lugar de la simple difusión de anuncios de enrutamiento. Esto reduce la carga de procesamiento en los hosts que no escuchan los mensajes RIP-2. Para garantizar la interoperabilidad con entornos RIP-1, esta opción se configura en cada interfaz de red.</w:t>
      </w:r>
    </w:p>
    <w:p w14:paraId="718D86E9"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Soporte para autenticación: RIP-2 admite la autenticación de cualquier nodo que transmita anuncios de ruta. Esto evita que las fuentes fraudulentas dañen la tabla de enrutamiento. </w:t>
      </w:r>
    </w:p>
    <w:p w14:paraId="5D7D8EA8" w14:textId="77777777" w:rsidR="00CC0687" w:rsidRPr="007E73E6" w:rsidRDefault="00CC0687" w:rsidP="00CC0687">
      <w:pPr>
        <w:spacing w:after="192"/>
        <w:ind w:left="1738" w:right="12" w:hanging="288"/>
      </w:pPr>
      <w:r w:rsidRPr="003D3FC6">
        <w:rPr>
          <w:rFonts w:ascii="Times New Roman" w:eastAsia="Times New Roman" w:hAnsi="Times New Roman" w:cs="Times New Roman"/>
        </w:rPr>
        <w:t xml:space="preserve"> </w:t>
      </w:r>
      <w:r w:rsidRPr="003D3FC6">
        <w:t xml:space="preserve">Compatibilidad con RIP-1: RIP-2 es totalmente interoperable con RIP-1. Esto proporciona compatibilidad con versiones anteriores entre los dos estándares. </w:t>
      </w:r>
    </w:p>
    <w:p w14:paraId="34D6A02B" w14:textId="77777777" w:rsidR="00CC0687" w:rsidRPr="007E73E6" w:rsidRDefault="00CC0687" w:rsidP="00CC0687">
      <w:pPr>
        <w:spacing w:after="394"/>
        <w:ind w:left="1450" w:right="12"/>
      </w:pPr>
      <w:r w:rsidRPr="003D3FC6">
        <w:t>Como se señaló en la sección RIP-1, una deficiencia notable en el estándar RIP-1 es la implementación del campo métrico. RIP-1 especifica la métrica como un valor entre 0 y 16. Para garantizar la compatibilidad con las redes RIP-1, RIP-2 conserva esta definición. En ambos estándares, las rutas de red con un número de saltos superior a 15 se interpretan como inalcanzables.</w:t>
      </w:r>
    </w:p>
    <w:p w14:paraId="28CB62FF" w14:textId="77777777" w:rsidR="00CC0687" w:rsidRPr="007E73E6" w:rsidRDefault="00CC0687" w:rsidP="00CC0687">
      <w:pPr>
        <w:pStyle w:val="Ttulo4"/>
        <w:ind w:left="-5"/>
      </w:pPr>
      <w:r w:rsidRPr="003D3FC6">
        <w:t xml:space="preserve">5.4.1 Formato de paquete RIP-2 </w:t>
      </w:r>
    </w:p>
    <w:p w14:paraId="1DA18E28" w14:textId="77777777" w:rsidR="00CC0687" w:rsidRPr="007E73E6" w:rsidRDefault="00CC0687" w:rsidP="00CC0687">
      <w:pPr>
        <w:spacing w:after="4037"/>
        <w:ind w:left="1450" w:right="12"/>
      </w:pPr>
      <w:r w:rsidRPr="003D3FC6">
        <w:t xml:space="preserve">La especificación original de RIP-1 fue diseñada para soportar futuras mejoras. El estándar RIP-2 fue capaz de capitalizar esta característica. Los desarrolladores de RIP-2 notaron que un paquete RIP-1 ya contiene un campo de versión y que el 50% de los octetos no se utilizan. </w:t>
      </w:r>
    </w:p>
    <w:p w14:paraId="59D74CE0" w14:textId="77777777" w:rsidR="00CC0687" w:rsidRPr="007E73E6" w:rsidRDefault="00CC0687" w:rsidP="00CC0687">
      <w:pPr>
        <w:spacing w:after="0"/>
        <w:ind w:left="0" w:firstLine="0"/>
        <w:jc w:val="right"/>
      </w:pPr>
      <w:r w:rsidRPr="003D3FC6">
        <w:rPr>
          <w:sz w:val="18"/>
        </w:rPr>
        <w:t xml:space="preserve"> </w:t>
      </w:r>
    </w:p>
    <w:p w14:paraId="33AD1DFE" w14:textId="77777777" w:rsidR="00CC0687" w:rsidRPr="007E73E6" w:rsidRDefault="00CC0687" w:rsidP="00CC0687">
      <w:pPr>
        <w:spacing w:after="59"/>
        <w:ind w:left="1450" w:right="12"/>
      </w:pPr>
      <w:r w:rsidRPr="003D3FC6">
        <w:t>La Figura 5-9 ilustra el contenido de un paquete RIP-2. El paquete se muestra con información de autenticación. La primera entrada de la actualización contiene una entrada de enrutamiento o una entrada de autenticación. Si la primera entrada es una entrada de autenticación, se pueden incluir 24 entradas de enrutamiento adicionales en el mensaje. Si no hay información de autenticación, se pueden proporcionar 25 entradas de enrutamiento.</w:t>
      </w:r>
    </w:p>
    <w:p w14:paraId="13647357" w14:textId="77777777" w:rsidR="00CC0687" w:rsidRDefault="00CC0687" w:rsidP="00CC0687">
      <w:pPr>
        <w:spacing w:after="354"/>
        <w:ind w:left="1440" w:right="-16" w:firstLine="0"/>
      </w:pPr>
      <w:r>
        <w:rPr>
          <w:rFonts w:ascii="Calibri" w:eastAsia="Calibri" w:hAnsi="Calibri" w:cs="Calibri"/>
          <w:noProof/>
          <w:sz w:val="22"/>
        </w:rPr>
        <mc:AlternateContent>
          <mc:Choice Requires="wpg">
            <w:drawing>
              <wp:inline distT="0" distB="0" distL="0" distR="0" wp14:anchorId="02B75A58" wp14:editId="4F1187A8">
                <wp:extent cx="4517136" cy="4109504"/>
                <wp:effectExtent l="0" t="0" r="0" b="0"/>
                <wp:docPr id="808507" name="Group 808507"/>
                <wp:cNvGraphicFramePr/>
                <a:graphic xmlns:a="http://schemas.openxmlformats.org/drawingml/2006/main">
                  <a:graphicData uri="http://schemas.microsoft.com/office/word/2010/wordprocessingGroup">
                    <wpg:wgp>
                      <wpg:cNvGrpSpPr/>
                      <wpg:grpSpPr>
                        <a:xfrm>
                          <a:off x="0" y="0"/>
                          <a:ext cx="4517136" cy="4109504"/>
                          <a:chOff x="0" y="0"/>
                          <a:chExt cx="4517136" cy="4109504"/>
                        </a:xfrm>
                      </wpg:grpSpPr>
                      <wps:wsp>
                        <wps:cNvPr id="22060" name="Rectangle 22060"/>
                        <wps:cNvSpPr/>
                        <wps:spPr>
                          <a:xfrm>
                            <a:off x="0" y="4003776"/>
                            <a:ext cx="2161239" cy="140618"/>
                          </a:xfrm>
                          <a:prstGeom prst="rect">
                            <a:avLst/>
                          </a:prstGeom>
                          <a:ln>
                            <a:noFill/>
                          </a:ln>
                        </wps:spPr>
                        <wps:txbx>
                          <w:txbxContent>
                            <w:p w14:paraId="6F22472C" w14:textId="77777777" w:rsidR="00CC0687" w:rsidRDefault="00CC0687" w:rsidP="00CC0687">
                              <w:pPr>
                                <w:spacing w:after="160"/>
                                <w:ind w:left="0" w:firstLine="0"/>
                              </w:pPr>
                              <w:r>
                                <w:rPr>
                                  <w:i/>
                                  <w:sz w:val="18"/>
                                </w:rPr>
                                <w:t>Figura 5-9 Formato de paquete RIP-2</w:t>
                              </w:r>
                            </w:p>
                          </w:txbxContent>
                        </wps:txbx>
                        <wps:bodyPr horzOverflow="overflow" vert="horz" lIns="0" tIns="0" rIns="0" bIns="0" rtlCol="0">
                          <a:noAutofit/>
                        </wps:bodyPr>
                      </wps:wsp>
                      <wps:wsp>
                        <wps:cNvPr id="1107709" name="Shape 1107709"/>
                        <wps:cNvSpPr/>
                        <wps:spPr>
                          <a:xfrm>
                            <a:off x="1465326" y="266700"/>
                            <a:ext cx="1395222" cy="3599688"/>
                          </a:xfrm>
                          <a:custGeom>
                            <a:avLst/>
                            <a:gdLst/>
                            <a:ahLst/>
                            <a:cxnLst/>
                            <a:rect l="0" t="0" r="0" b="0"/>
                            <a:pathLst>
                              <a:path w="1395222" h="3599688">
                                <a:moveTo>
                                  <a:pt x="0" y="0"/>
                                </a:moveTo>
                                <a:lnTo>
                                  <a:pt x="1395222" y="0"/>
                                </a:lnTo>
                                <a:lnTo>
                                  <a:pt x="1395222" y="3599688"/>
                                </a:lnTo>
                                <a:lnTo>
                                  <a:pt x="0" y="3599688"/>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710" name="Shape 1107710"/>
                        <wps:cNvSpPr/>
                        <wps:spPr>
                          <a:xfrm>
                            <a:off x="1423416" y="225552"/>
                            <a:ext cx="1388364" cy="295656"/>
                          </a:xfrm>
                          <a:custGeom>
                            <a:avLst/>
                            <a:gdLst/>
                            <a:ahLst/>
                            <a:cxnLst/>
                            <a:rect l="0" t="0" r="0" b="0"/>
                            <a:pathLst>
                              <a:path w="1388364" h="295656">
                                <a:moveTo>
                                  <a:pt x="0" y="0"/>
                                </a:moveTo>
                                <a:lnTo>
                                  <a:pt x="1388364" y="0"/>
                                </a:lnTo>
                                <a:lnTo>
                                  <a:pt x="1388364" y="295656"/>
                                </a:lnTo>
                                <a:lnTo>
                                  <a:pt x="0" y="2956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076" name="Rectangle 22076"/>
                        <wps:cNvSpPr/>
                        <wps:spPr>
                          <a:xfrm>
                            <a:off x="1863852" y="331879"/>
                            <a:ext cx="673030" cy="135085"/>
                          </a:xfrm>
                          <a:prstGeom prst="rect">
                            <a:avLst/>
                          </a:prstGeom>
                          <a:ln>
                            <a:noFill/>
                          </a:ln>
                        </wps:spPr>
                        <wps:txbx>
                          <w:txbxContent>
                            <w:p w14:paraId="621A0590" w14:textId="77777777" w:rsidR="00CC0687" w:rsidRDefault="00CC0687" w:rsidP="00CC0687">
                              <w:pPr>
                                <w:spacing w:after="160"/>
                                <w:ind w:left="0" w:firstLine="0"/>
                              </w:pPr>
                              <w:r>
                                <w:rPr>
                                  <w:sz w:val="17"/>
                                </w:rPr>
                                <w:t>Mandar</w:t>
                              </w:r>
                            </w:p>
                          </w:txbxContent>
                        </wps:txbx>
                        <wps:bodyPr horzOverflow="overflow" vert="horz" lIns="0" tIns="0" rIns="0" bIns="0" rtlCol="0">
                          <a:noAutofit/>
                        </wps:bodyPr>
                      </wps:wsp>
                      <wps:wsp>
                        <wps:cNvPr id="22077" name="Shape 22077"/>
                        <wps:cNvSpPr/>
                        <wps:spPr>
                          <a:xfrm>
                            <a:off x="1423416" y="225552"/>
                            <a:ext cx="1388364" cy="295656"/>
                          </a:xfrm>
                          <a:custGeom>
                            <a:avLst/>
                            <a:gdLst/>
                            <a:ahLst/>
                            <a:cxnLst/>
                            <a:rect l="0" t="0" r="0" b="0"/>
                            <a:pathLst>
                              <a:path w="1388364" h="295656">
                                <a:moveTo>
                                  <a:pt x="0" y="295656"/>
                                </a:moveTo>
                                <a:lnTo>
                                  <a:pt x="1388364" y="295656"/>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078" name="Shape 22078"/>
                        <wps:cNvSpPr/>
                        <wps:spPr>
                          <a:xfrm>
                            <a:off x="1423416" y="225552"/>
                            <a:ext cx="0" cy="295656"/>
                          </a:xfrm>
                          <a:custGeom>
                            <a:avLst/>
                            <a:gdLst/>
                            <a:ahLst/>
                            <a:cxnLst/>
                            <a:rect l="0" t="0" r="0" b="0"/>
                            <a:pathLst>
                              <a:path h="295656">
                                <a:moveTo>
                                  <a:pt x="0" y="0"/>
                                </a:moveTo>
                                <a:lnTo>
                                  <a:pt x="0" y="295656"/>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1" name="Shape 1107711"/>
                        <wps:cNvSpPr/>
                        <wps:spPr>
                          <a:xfrm>
                            <a:off x="1423416" y="521208"/>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080" name="Rectangle 22080"/>
                        <wps:cNvSpPr/>
                        <wps:spPr>
                          <a:xfrm>
                            <a:off x="1930908" y="632107"/>
                            <a:ext cx="493696" cy="135085"/>
                          </a:xfrm>
                          <a:prstGeom prst="rect">
                            <a:avLst/>
                          </a:prstGeom>
                          <a:ln>
                            <a:noFill/>
                          </a:ln>
                        </wps:spPr>
                        <wps:txbx>
                          <w:txbxContent>
                            <w:p w14:paraId="0D9C8397" w14:textId="77777777" w:rsidR="00CC0687" w:rsidRDefault="00CC0687" w:rsidP="00CC0687">
                              <w:pPr>
                                <w:spacing w:after="160"/>
                                <w:ind w:left="0" w:firstLine="0"/>
                              </w:pPr>
                              <w:r>
                                <w:rPr>
                                  <w:sz w:val="17"/>
                                </w:rPr>
                                <w:t>Versión</w:t>
                              </w:r>
                            </w:p>
                          </w:txbxContent>
                        </wps:txbx>
                        <wps:bodyPr horzOverflow="overflow" vert="horz" lIns="0" tIns="0" rIns="0" bIns="0" rtlCol="0">
                          <a:noAutofit/>
                        </wps:bodyPr>
                      </wps:wsp>
                      <wps:wsp>
                        <wps:cNvPr id="22081" name="Shape 22081"/>
                        <wps:cNvSpPr/>
                        <wps:spPr>
                          <a:xfrm>
                            <a:off x="1423416" y="521208"/>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082" name="Shape 22082"/>
                        <wps:cNvSpPr/>
                        <wps:spPr>
                          <a:xfrm>
                            <a:off x="1423416" y="521208"/>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2" name="Shape 1107712"/>
                        <wps:cNvSpPr/>
                        <wps:spPr>
                          <a:xfrm>
                            <a:off x="1423416" y="821436"/>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084" name="Rectangle 22084"/>
                        <wps:cNvSpPr/>
                        <wps:spPr>
                          <a:xfrm>
                            <a:off x="1881378" y="933097"/>
                            <a:ext cx="624429" cy="135085"/>
                          </a:xfrm>
                          <a:prstGeom prst="rect">
                            <a:avLst/>
                          </a:prstGeom>
                          <a:ln>
                            <a:noFill/>
                          </a:ln>
                        </wps:spPr>
                        <wps:txbx>
                          <w:txbxContent>
                            <w:p w14:paraId="2D65E00C" w14:textId="77777777" w:rsidR="00CC0687" w:rsidRDefault="00CC0687" w:rsidP="00CC0687">
                              <w:pPr>
                                <w:spacing w:after="160"/>
                                <w:ind w:left="0" w:firstLine="0"/>
                              </w:pPr>
                              <w:r>
                                <w:rPr>
                                  <w:sz w:val="17"/>
                                </w:rPr>
                                <w:t>Reservado</w:t>
                              </w:r>
                            </w:p>
                          </w:txbxContent>
                        </wps:txbx>
                        <wps:bodyPr horzOverflow="overflow" vert="horz" lIns="0" tIns="0" rIns="0" bIns="0" rtlCol="0">
                          <a:noAutofit/>
                        </wps:bodyPr>
                      </wps:wsp>
                      <wps:wsp>
                        <wps:cNvPr id="22085" name="Shape 22085"/>
                        <wps:cNvSpPr/>
                        <wps:spPr>
                          <a:xfrm>
                            <a:off x="1423416" y="821436"/>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086" name="Shape 22086"/>
                        <wps:cNvSpPr/>
                        <wps:spPr>
                          <a:xfrm>
                            <a:off x="1423416" y="821436"/>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3" name="Shape 1107713"/>
                        <wps:cNvSpPr/>
                        <wps:spPr>
                          <a:xfrm>
                            <a:off x="1423416" y="1121663"/>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088" name="Rectangle 22088"/>
                        <wps:cNvSpPr/>
                        <wps:spPr>
                          <a:xfrm>
                            <a:off x="1810512" y="1232563"/>
                            <a:ext cx="815344" cy="135085"/>
                          </a:xfrm>
                          <a:prstGeom prst="rect">
                            <a:avLst/>
                          </a:prstGeom>
                          <a:ln>
                            <a:noFill/>
                          </a:ln>
                        </wps:spPr>
                        <wps:txbx>
                          <w:txbxContent>
                            <w:p w14:paraId="13AA6F45" w14:textId="77777777" w:rsidR="00CC0687" w:rsidRDefault="00CC0687" w:rsidP="00CC0687">
                              <w:pPr>
                                <w:spacing w:after="160"/>
                                <w:ind w:left="0" w:firstLine="0"/>
                              </w:pPr>
                              <w:r>
                                <w:rPr>
                                  <w:sz w:val="17"/>
                                </w:rPr>
                                <w:t>AFI: X'FFFF'</w:t>
                              </w:r>
                            </w:p>
                          </w:txbxContent>
                        </wps:txbx>
                        <wps:bodyPr horzOverflow="overflow" vert="horz" lIns="0" tIns="0" rIns="0" bIns="0" rtlCol="0">
                          <a:noAutofit/>
                        </wps:bodyPr>
                      </wps:wsp>
                      <wps:wsp>
                        <wps:cNvPr id="22089" name="Shape 22089"/>
                        <wps:cNvSpPr/>
                        <wps:spPr>
                          <a:xfrm>
                            <a:off x="1423416" y="1121664"/>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090" name="Shape 22090"/>
                        <wps:cNvSpPr/>
                        <wps:spPr>
                          <a:xfrm>
                            <a:off x="1423416" y="1121664"/>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4" name="Shape 1107714"/>
                        <wps:cNvSpPr/>
                        <wps:spPr>
                          <a:xfrm>
                            <a:off x="1423416" y="1421892"/>
                            <a:ext cx="1388364" cy="299466"/>
                          </a:xfrm>
                          <a:custGeom>
                            <a:avLst/>
                            <a:gdLst/>
                            <a:ahLst/>
                            <a:cxnLst/>
                            <a:rect l="0" t="0" r="0" b="0"/>
                            <a:pathLst>
                              <a:path w="1388364" h="299466">
                                <a:moveTo>
                                  <a:pt x="0" y="0"/>
                                </a:moveTo>
                                <a:lnTo>
                                  <a:pt x="1388364" y="0"/>
                                </a:lnTo>
                                <a:lnTo>
                                  <a:pt x="1388364" y="299466"/>
                                </a:lnTo>
                                <a:lnTo>
                                  <a:pt x="0" y="29946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092" name="Rectangle 22092"/>
                        <wps:cNvSpPr/>
                        <wps:spPr>
                          <a:xfrm>
                            <a:off x="1633728" y="1532029"/>
                            <a:ext cx="1286185" cy="135085"/>
                          </a:xfrm>
                          <a:prstGeom prst="rect">
                            <a:avLst/>
                          </a:prstGeom>
                          <a:ln>
                            <a:noFill/>
                          </a:ln>
                        </wps:spPr>
                        <wps:txbx>
                          <w:txbxContent>
                            <w:p w14:paraId="725EDF13" w14:textId="77777777" w:rsidR="00CC0687" w:rsidRDefault="00CC0687" w:rsidP="00CC0687">
                              <w:pPr>
                                <w:spacing w:after="160"/>
                                <w:ind w:left="0" w:firstLine="0"/>
                              </w:pPr>
                              <w:r>
                                <w:rPr>
                                  <w:sz w:val="17"/>
                                </w:rPr>
                                <w:t>Tipo de autenticación</w:t>
                              </w:r>
                            </w:p>
                          </w:txbxContent>
                        </wps:txbx>
                        <wps:bodyPr horzOverflow="overflow" vert="horz" lIns="0" tIns="0" rIns="0" bIns="0" rtlCol="0">
                          <a:noAutofit/>
                        </wps:bodyPr>
                      </wps:wsp>
                      <wps:wsp>
                        <wps:cNvPr id="22093" name="Shape 22093"/>
                        <wps:cNvSpPr/>
                        <wps:spPr>
                          <a:xfrm>
                            <a:off x="1423416" y="1421892"/>
                            <a:ext cx="1388364" cy="299466"/>
                          </a:xfrm>
                          <a:custGeom>
                            <a:avLst/>
                            <a:gdLst/>
                            <a:ahLst/>
                            <a:cxnLst/>
                            <a:rect l="0" t="0" r="0" b="0"/>
                            <a:pathLst>
                              <a:path w="1388364" h="299466">
                                <a:moveTo>
                                  <a:pt x="0" y="299466"/>
                                </a:moveTo>
                                <a:lnTo>
                                  <a:pt x="1388364" y="299466"/>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094" name="Shape 22094"/>
                        <wps:cNvSpPr/>
                        <wps:spPr>
                          <a:xfrm>
                            <a:off x="1423416" y="1421892"/>
                            <a:ext cx="0" cy="299466"/>
                          </a:xfrm>
                          <a:custGeom>
                            <a:avLst/>
                            <a:gdLst/>
                            <a:ahLst/>
                            <a:cxnLst/>
                            <a:rect l="0" t="0" r="0" b="0"/>
                            <a:pathLst>
                              <a:path h="299466">
                                <a:moveTo>
                                  <a:pt x="0" y="0"/>
                                </a:moveTo>
                                <a:lnTo>
                                  <a:pt x="0" y="299466"/>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5" name="Shape 1107715"/>
                        <wps:cNvSpPr/>
                        <wps:spPr>
                          <a:xfrm>
                            <a:off x="1423416" y="1721358"/>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096" name="Rectangle 22096"/>
                        <wps:cNvSpPr/>
                        <wps:spPr>
                          <a:xfrm>
                            <a:off x="1639824" y="1832257"/>
                            <a:ext cx="1271041" cy="135085"/>
                          </a:xfrm>
                          <a:prstGeom prst="rect">
                            <a:avLst/>
                          </a:prstGeom>
                          <a:ln>
                            <a:noFill/>
                          </a:ln>
                        </wps:spPr>
                        <wps:txbx>
                          <w:txbxContent>
                            <w:p w14:paraId="7D911E85" w14:textId="77777777" w:rsidR="00CC0687" w:rsidRDefault="00CC0687" w:rsidP="00CC0687">
                              <w:pPr>
                                <w:spacing w:after="160"/>
                                <w:ind w:left="0" w:firstLine="0"/>
                              </w:pPr>
                              <w:r>
                                <w:rPr>
                                  <w:sz w:val="17"/>
                                </w:rPr>
                                <w:t>Datos de autenticación</w:t>
                              </w:r>
                            </w:p>
                          </w:txbxContent>
                        </wps:txbx>
                        <wps:bodyPr horzOverflow="overflow" vert="horz" lIns="0" tIns="0" rIns="0" bIns="0" rtlCol="0">
                          <a:noAutofit/>
                        </wps:bodyPr>
                      </wps:wsp>
                      <wps:wsp>
                        <wps:cNvPr id="22097" name="Shape 22097"/>
                        <wps:cNvSpPr/>
                        <wps:spPr>
                          <a:xfrm>
                            <a:off x="1423416" y="1721358"/>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098" name="Shape 22098"/>
                        <wps:cNvSpPr/>
                        <wps:spPr>
                          <a:xfrm>
                            <a:off x="1423416" y="1721358"/>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6" name="Shape 1107716"/>
                        <wps:cNvSpPr/>
                        <wps:spPr>
                          <a:xfrm>
                            <a:off x="1423416" y="2021586"/>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100" name="Rectangle 22100"/>
                        <wps:cNvSpPr/>
                        <wps:spPr>
                          <a:xfrm>
                            <a:off x="1986534" y="2132485"/>
                            <a:ext cx="346738" cy="135085"/>
                          </a:xfrm>
                          <a:prstGeom prst="rect">
                            <a:avLst/>
                          </a:prstGeom>
                          <a:ln>
                            <a:noFill/>
                          </a:ln>
                        </wps:spPr>
                        <wps:txbx>
                          <w:txbxContent>
                            <w:p w14:paraId="77285120" w14:textId="77777777" w:rsidR="00CC0687" w:rsidRDefault="00CC0687" w:rsidP="00CC0687">
                              <w:pPr>
                                <w:spacing w:after="160"/>
                                <w:ind w:left="0" w:firstLine="0"/>
                              </w:pPr>
                              <w:r>
                                <w:rPr>
                                  <w:sz w:val="17"/>
                                </w:rPr>
                                <w:t>AFI:2</w:t>
                              </w:r>
                            </w:p>
                          </w:txbxContent>
                        </wps:txbx>
                        <wps:bodyPr horzOverflow="overflow" vert="horz" lIns="0" tIns="0" rIns="0" bIns="0" rtlCol="0">
                          <a:noAutofit/>
                        </wps:bodyPr>
                      </wps:wsp>
                      <wps:wsp>
                        <wps:cNvPr id="22101" name="Shape 22101"/>
                        <wps:cNvSpPr/>
                        <wps:spPr>
                          <a:xfrm>
                            <a:off x="1423416" y="2021586"/>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102" name="Shape 22102"/>
                        <wps:cNvSpPr/>
                        <wps:spPr>
                          <a:xfrm>
                            <a:off x="1423416" y="2021586"/>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7" name="Shape 1107717"/>
                        <wps:cNvSpPr/>
                        <wps:spPr>
                          <a:xfrm>
                            <a:off x="1423416" y="2321813"/>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104" name="Rectangle 22104"/>
                        <wps:cNvSpPr/>
                        <wps:spPr>
                          <a:xfrm>
                            <a:off x="1860804" y="2433475"/>
                            <a:ext cx="682202" cy="135085"/>
                          </a:xfrm>
                          <a:prstGeom prst="rect">
                            <a:avLst/>
                          </a:prstGeom>
                          <a:ln>
                            <a:noFill/>
                          </a:ln>
                        </wps:spPr>
                        <wps:txbx>
                          <w:txbxContent>
                            <w:p w14:paraId="53B32BEF" w14:textId="77777777" w:rsidR="00CC0687" w:rsidRDefault="00CC0687" w:rsidP="00CC0687">
                              <w:pPr>
                                <w:spacing w:after="160"/>
                                <w:ind w:left="0" w:firstLine="0"/>
                              </w:pPr>
                              <w:r>
                                <w:rPr>
                                  <w:sz w:val="17"/>
                                </w:rPr>
                                <w:t>Etiqueta de ruta</w:t>
                              </w:r>
                            </w:p>
                          </w:txbxContent>
                        </wps:txbx>
                        <wps:bodyPr horzOverflow="overflow" vert="horz" lIns="0" tIns="0" rIns="0" bIns="0" rtlCol="0">
                          <a:noAutofit/>
                        </wps:bodyPr>
                      </wps:wsp>
                      <wps:wsp>
                        <wps:cNvPr id="22105" name="Shape 22105"/>
                        <wps:cNvSpPr/>
                        <wps:spPr>
                          <a:xfrm>
                            <a:off x="1423416" y="2321814"/>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106" name="Shape 22106"/>
                        <wps:cNvSpPr/>
                        <wps:spPr>
                          <a:xfrm>
                            <a:off x="1423416" y="2321814"/>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8" name="Shape 1107718"/>
                        <wps:cNvSpPr/>
                        <wps:spPr>
                          <a:xfrm>
                            <a:off x="1423416" y="2622042"/>
                            <a:ext cx="1388364" cy="299466"/>
                          </a:xfrm>
                          <a:custGeom>
                            <a:avLst/>
                            <a:gdLst/>
                            <a:ahLst/>
                            <a:cxnLst/>
                            <a:rect l="0" t="0" r="0" b="0"/>
                            <a:pathLst>
                              <a:path w="1388364" h="299466">
                                <a:moveTo>
                                  <a:pt x="0" y="0"/>
                                </a:moveTo>
                                <a:lnTo>
                                  <a:pt x="1388364" y="0"/>
                                </a:lnTo>
                                <a:lnTo>
                                  <a:pt x="1388364" y="299466"/>
                                </a:lnTo>
                                <a:lnTo>
                                  <a:pt x="0" y="29946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108" name="Rectangle 22108"/>
                        <wps:cNvSpPr/>
                        <wps:spPr>
                          <a:xfrm>
                            <a:off x="1849374" y="2732179"/>
                            <a:ext cx="711482" cy="135085"/>
                          </a:xfrm>
                          <a:prstGeom prst="rect">
                            <a:avLst/>
                          </a:prstGeom>
                          <a:ln>
                            <a:noFill/>
                          </a:ln>
                        </wps:spPr>
                        <wps:txbx>
                          <w:txbxContent>
                            <w:p w14:paraId="4B7B4DE6" w14:textId="77777777" w:rsidR="00CC0687" w:rsidRDefault="00CC0687" w:rsidP="00CC0687">
                              <w:pPr>
                                <w:spacing w:after="160"/>
                                <w:ind w:left="0" w:firstLine="0"/>
                              </w:pPr>
                              <w:r>
                                <w:rPr>
                                  <w:sz w:val="17"/>
                                </w:rPr>
                                <w:t>Dirección IP</w:t>
                              </w:r>
                            </w:p>
                          </w:txbxContent>
                        </wps:txbx>
                        <wps:bodyPr horzOverflow="overflow" vert="horz" lIns="0" tIns="0" rIns="0" bIns="0" rtlCol="0">
                          <a:noAutofit/>
                        </wps:bodyPr>
                      </wps:wsp>
                      <wps:wsp>
                        <wps:cNvPr id="22109" name="Shape 22109"/>
                        <wps:cNvSpPr/>
                        <wps:spPr>
                          <a:xfrm>
                            <a:off x="1423416" y="2622042"/>
                            <a:ext cx="1388364" cy="299466"/>
                          </a:xfrm>
                          <a:custGeom>
                            <a:avLst/>
                            <a:gdLst/>
                            <a:ahLst/>
                            <a:cxnLst/>
                            <a:rect l="0" t="0" r="0" b="0"/>
                            <a:pathLst>
                              <a:path w="1388364" h="299466">
                                <a:moveTo>
                                  <a:pt x="0" y="299466"/>
                                </a:moveTo>
                                <a:lnTo>
                                  <a:pt x="1388364" y="299466"/>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110" name="Shape 22110"/>
                        <wps:cNvSpPr/>
                        <wps:spPr>
                          <a:xfrm>
                            <a:off x="1423416" y="2622042"/>
                            <a:ext cx="0" cy="299466"/>
                          </a:xfrm>
                          <a:custGeom>
                            <a:avLst/>
                            <a:gdLst/>
                            <a:ahLst/>
                            <a:cxnLst/>
                            <a:rect l="0" t="0" r="0" b="0"/>
                            <a:pathLst>
                              <a:path h="299466">
                                <a:moveTo>
                                  <a:pt x="0" y="0"/>
                                </a:moveTo>
                                <a:lnTo>
                                  <a:pt x="0" y="299466"/>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19" name="Shape 1107719"/>
                        <wps:cNvSpPr/>
                        <wps:spPr>
                          <a:xfrm>
                            <a:off x="1423416" y="2921508"/>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112" name="Rectangle 22112"/>
                        <wps:cNvSpPr/>
                        <wps:spPr>
                          <a:xfrm>
                            <a:off x="1796796" y="3032407"/>
                            <a:ext cx="850364" cy="135085"/>
                          </a:xfrm>
                          <a:prstGeom prst="rect">
                            <a:avLst/>
                          </a:prstGeom>
                          <a:ln>
                            <a:noFill/>
                          </a:ln>
                        </wps:spPr>
                        <wps:txbx>
                          <w:txbxContent>
                            <w:p w14:paraId="41BE220F" w14:textId="77777777" w:rsidR="00CC0687" w:rsidRDefault="00CC0687" w:rsidP="00CC0687">
                              <w:pPr>
                                <w:spacing w:after="160"/>
                                <w:ind w:left="0" w:firstLine="0"/>
                              </w:pPr>
                              <w:r>
                                <w:rPr>
                                  <w:sz w:val="17"/>
                                </w:rPr>
                                <w:t>Máscara de subred</w:t>
                              </w:r>
                            </w:p>
                          </w:txbxContent>
                        </wps:txbx>
                        <wps:bodyPr horzOverflow="overflow" vert="horz" lIns="0" tIns="0" rIns="0" bIns="0" rtlCol="0">
                          <a:noAutofit/>
                        </wps:bodyPr>
                      </wps:wsp>
                      <wps:wsp>
                        <wps:cNvPr id="22113" name="Shape 22113"/>
                        <wps:cNvSpPr/>
                        <wps:spPr>
                          <a:xfrm>
                            <a:off x="1423416" y="2921508"/>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114" name="Shape 22114"/>
                        <wps:cNvSpPr/>
                        <wps:spPr>
                          <a:xfrm>
                            <a:off x="1423416" y="2921508"/>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20" name="Shape 1107720"/>
                        <wps:cNvSpPr/>
                        <wps:spPr>
                          <a:xfrm>
                            <a:off x="1423416" y="3221736"/>
                            <a:ext cx="1388364" cy="300228"/>
                          </a:xfrm>
                          <a:custGeom>
                            <a:avLst/>
                            <a:gdLst/>
                            <a:ahLst/>
                            <a:cxnLst/>
                            <a:rect l="0" t="0" r="0" b="0"/>
                            <a:pathLst>
                              <a:path w="1388364" h="300228">
                                <a:moveTo>
                                  <a:pt x="0" y="0"/>
                                </a:moveTo>
                                <a:lnTo>
                                  <a:pt x="1388364" y="0"/>
                                </a:lnTo>
                                <a:lnTo>
                                  <a:pt x="1388364" y="300228"/>
                                </a:lnTo>
                                <a:lnTo>
                                  <a:pt x="0" y="30022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116" name="Rectangle 22116"/>
                        <wps:cNvSpPr/>
                        <wps:spPr>
                          <a:xfrm>
                            <a:off x="1888998" y="3332635"/>
                            <a:ext cx="607197" cy="135085"/>
                          </a:xfrm>
                          <a:prstGeom prst="rect">
                            <a:avLst/>
                          </a:prstGeom>
                          <a:ln>
                            <a:noFill/>
                          </a:ln>
                        </wps:spPr>
                        <wps:txbx>
                          <w:txbxContent>
                            <w:p w14:paraId="0961C769" w14:textId="77777777" w:rsidR="00CC0687" w:rsidRDefault="00CC0687" w:rsidP="00CC0687">
                              <w:pPr>
                                <w:spacing w:after="160"/>
                                <w:ind w:left="0" w:firstLine="0"/>
                              </w:pPr>
                              <w:r>
                                <w:rPr>
                                  <w:sz w:val="17"/>
                                </w:rPr>
                                <w:t>Próximo salto</w:t>
                              </w:r>
                            </w:p>
                          </w:txbxContent>
                        </wps:txbx>
                        <wps:bodyPr horzOverflow="overflow" vert="horz" lIns="0" tIns="0" rIns="0" bIns="0" rtlCol="0">
                          <a:noAutofit/>
                        </wps:bodyPr>
                      </wps:wsp>
                      <wps:wsp>
                        <wps:cNvPr id="22117" name="Shape 22117"/>
                        <wps:cNvSpPr/>
                        <wps:spPr>
                          <a:xfrm>
                            <a:off x="1423416" y="3221736"/>
                            <a:ext cx="1388364" cy="300228"/>
                          </a:xfrm>
                          <a:custGeom>
                            <a:avLst/>
                            <a:gdLst/>
                            <a:ahLst/>
                            <a:cxnLst/>
                            <a:rect l="0" t="0" r="0" b="0"/>
                            <a:pathLst>
                              <a:path w="1388364" h="300228">
                                <a:moveTo>
                                  <a:pt x="0" y="300228"/>
                                </a:moveTo>
                                <a:lnTo>
                                  <a:pt x="1388364" y="30022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118" name="Shape 22118"/>
                        <wps:cNvSpPr/>
                        <wps:spPr>
                          <a:xfrm>
                            <a:off x="1423416" y="3221736"/>
                            <a:ext cx="0" cy="300228"/>
                          </a:xfrm>
                          <a:custGeom>
                            <a:avLst/>
                            <a:gdLst/>
                            <a:ahLst/>
                            <a:cxnLst/>
                            <a:rect l="0" t="0" r="0" b="0"/>
                            <a:pathLst>
                              <a:path h="300228">
                                <a:moveTo>
                                  <a:pt x="0" y="0"/>
                                </a:moveTo>
                                <a:lnTo>
                                  <a:pt x="0" y="30022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1107721" name="Shape 1107721"/>
                        <wps:cNvSpPr/>
                        <wps:spPr>
                          <a:xfrm>
                            <a:off x="1423416" y="3521964"/>
                            <a:ext cx="1388364" cy="296418"/>
                          </a:xfrm>
                          <a:custGeom>
                            <a:avLst/>
                            <a:gdLst/>
                            <a:ahLst/>
                            <a:cxnLst/>
                            <a:rect l="0" t="0" r="0" b="0"/>
                            <a:pathLst>
                              <a:path w="1388364" h="296418">
                                <a:moveTo>
                                  <a:pt x="0" y="0"/>
                                </a:moveTo>
                                <a:lnTo>
                                  <a:pt x="1388364" y="0"/>
                                </a:lnTo>
                                <a:lnTo>
                                  <a:pt x="1388364" y="296418"/>
                                </a:lnTo>
                                <a:lnTo>
                                  <a:pt x="0" y="29641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120" name="Rectangle 22120"/>
                        <wps:cNvSpPr/>
                        <wps:spPr>
                          <a:xfrm>
                            <a:off x="1967484" y="3633625"/>
                            <a:ext cx="397369" cy="135085"/>
                          </a:xfrm>
                          <a:prstGeom prst="rect">
                            <a:avLst/>
                          </a:prstGeom>
                          <a:ln>
                            <a:noFill/>
                          </a:ln>
                        </wps:spPr>
                        <wps:txbx>
                          <w:txbxContent>
                            <w:p w14:paraId="34E808D2" w14:textId="77777777" w:rsidR="00CC0687" w:rsidRDefault="00CC0687" w:rsidP="00CC0687">
                              <w:pPr>
                                <w:spacing w:after="160"/>
                                <w:ind w:left="0" w:firstLine="0"/>
                              </w:pPr>
                              <w:r>
                                <w:rPr>
                                  <w:sz w:val="17"/>
                                </w:rPr>
                                <w:t>Métrico</w:t>
                              </w:r>
                            </w:p>
                          </w:txbxContent>
                        </wps:txbx>
                        <wps:bodyPr horzOverflow="overflow" vert="horz" lIns="0" tIns="0" rIns="0" bIns="0" rtlCol="0">
                          <a:noAutofit/>
                        </wps:bodyPr>
                      </wps:wsp>
                      <wps:wsp>
                        <wps:cNvPr id="22121" name="Shape 22121"/>
                        <wps:cNvSpPr/>
                        <wps:spPr>
                          <a:xfrm>
                            <a:off x="1423416" y="3521964"/>
                            <a:ext cx="1388364" cy="296418"/>
                          </a:xfrm>
                          <a:custGeom>
                            <a:avLst/>
                            <a:gdLst/>
                            <a:ahLst/>
                            <a:cxnLst/>
                            <a:rect l="0" t="0" r="0" b="0"/>
                            <a:pathLst>
                              <a:path w="1388364" h="296418">
                                <a:moveTo>
                                  <a:pt x="0" y="296418"/>
                                </a:moveTo>
                                <a:lnTo>
                                  <a:pt x="1388364" y="296418"/>
                                </a:lnTo>
                                <a:lnTo>
                                  <a:pt x="1388364" y="0"/>
                                </a:lnTo>
                                <a:lnTo>
                                  <a:pt x="0" y="0"/>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122" name="Shape 22122"/>
                        <wps:cNvSpPr/>
                        <wps:spPr>
                          <a:xfrm>
                            <a:off x="1423416" y="3521964"/>
                            <a:ext cx="0" cy="296418"/>
                          </a:xfrm>
                          <a:custGeom>
                            <a:avLst/>
                            <a:gdLst/>
                            <a:ahLst/>
                            <a:cxnLst/>
                            <a:rect l="0" t="0" r="0" b="0"/>
                            <a:pathLst>
                              <a:path h="296418">
                                <a:moveTo>
                                  <a:pt x="0" y="0"/>
                                </a:moveTo>
                                <a:lnTo>
                                  <a:pt x="0" y="296418"/>
                                </a:lnTo>
                              </a:path>
                            </a:pathLst>
                          </a:custGeom>
                          <a:ln w="7645" cap="rnd">
                            <a:round/>
                          </a:ln>
                        </wps:spPr>
                        <wps:style>
                          <a:lnRef idx="1">
                            <a:srgbClr val="000000"/>
                          </a:lnRef>
                          <a:fillRef idx="0">
                            <a:srgbClr val="000000">
                              <a:alpha val="0"/>
                            </a:srgbClr>
                          </a:fillRef>
                          <a:effectRef idx="0">
                            <a:scrgbClr r="0" g="0" b="0"/>
                          </a:effectRef>
                          <a:fontRef idx="none"/>
                        </wps:style>
                        <wps:bodyPr/>
                      </wps:wsp>
                      <wps:wsp>
                        <wps:cNvPr id="22123" name="Rectangle 22123"/>
                        <wps:cNvSpPr/>
                        <wps:spPr>
                          <a:xfrm>
                            <a:off x="307848" y="79770"/>
                            <a:ext cx="1366915" cy="161004"/>
                          </a:xfrm>
                          <a:prstGeom prst="rect">
                            <a:avLst/>
                          </a:prstGeom>
                          <a:ln>
                            <a:noFill/>
                          </a:ln>
                        </wps:spPr>
                        <wps:txbx>
                          <w:txbxContent>
                            <w:p w14:paraId="5D907F9E" w14:textId="77777777" w:rsidR="00CC0687" w:rsidRDefault="00CC0687" w:rsidP="00CC0687">
                              <w:pPr>
                                <w:spacing w:after="160"/>
                                <w:ind w:left="0" w:firstLine="0"/>
                              </w:pPr>
                              <w:r>
                                <w:rPr>
                                  <w:sz w:val="21"/>
                                </w:rPr>
                                <w:t>Número de octetos</w:t>
                              </w:r>
                            </w:p>
                          </w:txbxContent>
                        </wps:txbx>
                        <wps:bodyPr horzOverflow="overflow" vert="horz" lIns="0" tIns="0" rIns="0" bIns="0" rtlCol="0">
                          <a:noAutofit/>
                        </wps:bodyPr>
                      </wps:wsp>
                      <wps:wsp>
                        <wps:cNvPr id="22125" name="Rectangle 22125"/>
                        <wps:cNvSpPr/>
                        <wps:spPr>
                          <a:xfrm>
                            <a:off x="3177540" y="257988"/>
                            <a:ext cx="629155" cy="119378"/>
                          </a:xfrm>
                          <a:prstGeom prst="rect">
                            <a:avLst/>
                          </a:prstGeom>
                          <a:ln>
                            <a:noFill/>
                          </a:ln>
                        </wps:spPr>
                        <wps:txbx>
                          <w:txbxContent>
                            <w:p w14:paraId="4A1A06A2" w14:textId="77777777" w:rsidR="00CC0687" w:rsidRDefault="00CC0687" w:rsidP="00CC0687">
                              <w:pPr>
                                <w:spacing w:after="160"/>
                                <w:ind w:left="0" w:firstLine="0"/>
                              </w:pPr>
                              <w:r>
                                <w:rPr>
                                  <w:sz w:val="15"/>
                                </w:rPr>
                                <w:t>Solicitud=1</w:t>
                              </w:r>
                            </w:p>
                          </w:txbxContent>
                        </wps:txbx>
                        <wps:bodyPr horzOverflow="overflow" vert="horz" lIns="0" tIns="0" rIns="0" bIns="0" rtlCol="0">
                          <a:noAutofit/>
                        </wps:bodyPr>
                      </wps:wsp>
                      <wps:wsp>
                        <wps:cNvPr id="22126" name="Rectangle 22126"/>
                        <wps:cNvSpPr/>
                        <wps:spPr>
                          <a:xfrm>
                            <a:off x="3177540" y="370006"/>
                            <a:ext cx="729497" cy="119378"/>
                          </a:xfrm>
                          <a:prstGeom prst="rect">
                            <a:avLst/>
                          </a:prstGeom>
                          <a:ln>
                            <a:noFill/>
                          </a:ln>
                        </wps:spPr>
                        <wps:txbx>
                          <w:txbxContent>
                            <w:p w14:paraId="5788E1C2" w14:textId="77777777" w:rsidR="00CC0687" w:rsidRDefault="00CC0687" w:rsidP="00CC0687">
                              <w:pPr>
                                <w:spacing w:after="160"/>
                                <w:ind w:left="0" w:firstLine="0"/>
                              </w:pPr>
                              <w:r>
                                <w:rPr>
                                  <w:sz w:val="15"/>
                                </w:rPr>
                                <w:t>Respuesta=2</w:t>
                              </w:r>
                            </w:p>
                          </w:txbxContent>
                        </wps:txbx>
                        <wps:bodyPr horzOverflow="overflow" vert="horz" lIns="0" tIns="0" rIns="0" bIns="0" rtlCol="0">
                          <a:noAutofit/>
                        </wps:bodyPr>
                      </wps:wsp>
                      <wps:wsp>
                        <wps:cNvPr id="804355" name="Rectangle 804355"/>
                        <wps:cNvSpPr/>
                        <wps:spPr>
                          <a:xfrm>
                            <a:off x="3177540" y="1481760"/>
                            <a:ext cx="147203" cy="119378"/>
                          </a:xfrm>
                          <a:prstGeom prst="rect">
                            <a:avLst/>
                          </a:prstGeom>
                          <a:ln>
                            <a:noFill/>
                          </a:ln>
                        </wps:spPr>
                        <wps:txbx>
                          <w:txbxContent>
                            <w:p w14:paraId="5C611E08" w14:textId="77777777" w:rsidR="00CC0687" w:rsidRDefault="00CC0687" w:rsidP="00CC0687">
                              <w:pPr>
                                <w:spacing w:after="160"/>
                                <w:ind w:left="0" w:firstLine="0"/>
                              </w:pPr>
                              <w:r>
                                <w:rPr>
                                  <w:sz w:val="15"/>
                                </w:rPr>
                                <w:t>0=</w:t>
                              </w:r>
                            </w:p>
                          </w:txbxContent>
                        </wps:txbx>
                        <wps:bodyPr horzOverflow="overflow" vert="horz" lIns="0" tIns="0" rIns="0" bIns="0" rtlCol="0">
                          <a:noAutofit/>
                        </wps:bodyPr>
                      </wps:wsp>
                      <wps:wsp>
                        <wps:cNvPr id="804356" name="Rectangle 804356"/>
                        <wps:cNvSpPr/>
                        <wps:spPr>
                          <a:xfrm>
                            <a:off x="3288277" y="1481760"/>
                            <a:ext cx="1058129" cy="119378"/>
                          </a:xfrm>
                          <a:prstGeom prst="rect">
                            <a:avLst/>
                          </a:prstGeom>
                          <a:ln>
                            <a:noFill/>
                          </a:ln>
                        </wps:spPr>
                        <wps:txbx>
                          <w:txbxContent>
                            <w:p w14:paraId="2657CE2F" w14:textId="77777777" w:rsidR="00CC0687" w:rsidRDefault="00CC0687" w:rsidP="00CC0687">
                              <w:pPr>
                                <w:spacing w:after="160"/>
                                <w:ind w:left="0" w:firstLine="0"/>
                              </w:pPr>
                              <w:r>
                                <w:rPr>
                                  <w:sz w:val="15"/>
                                </w:rPr>
                                <w:t xml:space="preserve"> Sin autenticación</w:t>
                              </w:r>
                            </w:p>
                          </w:txbxContent>
                        </wps:txbx>
                        <wps:bodyPr horzOverflow="overflow" vert="horz" lIns="0" tIns="0" rIns="0" bIns="0" rtlCol="0">
                          <a:noAutofit/>
                        </wps:bodyPr>
                      </wps:wsp>
                      <wps:wsp>
                        <wps:cNvPr id="804357" name="Rectangle 804357"/>
                        <wps:cNvSpPr/>
                        <wps:spPr>
                          <a:xfrm>
                            <a:off x="3177540" y="1594535"/>
                            <a:ext cx="147229" cy="119378"/>
                          </a:xfrm>
                          <a:prstGeom prst="rect">
                            <a:avLst/>
                          </a:prstGeom>
                          <a:ln>
                            <a:noFill/>
                          </a:ln>
                        </wps:spPr>
                        <wps:txbx>
                          <w:txbxContent>
                            <w:p w14:paraId="03A1E7B2" w14:textId="77777777" w:rsidR="00CC0687" w:rsidRDefault="00CC0687" w:rsidP="00CC0687">
                              <w:pPr>
                                <w:spacing w:after="160"/>
                                <w:ind w:left="0" w:firstLine="0"/>
                              </w:pPr>
                              <w:r>
                                <w:rPr>
                                  <w:sz w:val="15"/>
                                </w:rPr>
                                <w:t>2=</w:t>
                              </w:r>
                            </w:p>
                          </w:txbxContent>
                        </wps:txbx>
                        <wps:bodyPr horzOverflow="overflow" vert="horz" lIns="0" tIns="0" rIns="0" bIns="0" rtlCol="0">
                          <a:noAutofit/>
                        </wps:bodyPr>
                      </wps:wsp>
                      <wps:wsp>
                        <wps:cNvPr id="804358" name="Rectangle 804358"/>
                        <wps:cNvSpPr/>
                        <wps:spPr>
                          <a:xfrm>
                            <a:off x="3288316" y="1594535"/>
                            <a:ext cx="912823" cy="119378"/>
                          </a:xfrm>
                          <a:prstGeom prst="rect">
                            <a:avLst/>
                          </a:prstGeom>
                          <a:ln>
                            <a:noFill/>
                          </a:ln>
                        </wps:spPr>
                        <wps:txbx>
                          <w:txbxContent>
                            <w:p w14:paraId="0A04A45E" w14:textId="77777777" w:rsidR="00CC0687" w:rsidRDefault="00CC0687" w:rsidP="00CC0687">
                              <w:pPr>
                                <w:spacing w:after="160"/>
                                <w:ind w:left="0" w:firstLine="0"/>
                              </w:pPr>
                              <w:r>
                                <w:rPr>
                                  <w:sz w:val="15"/>
                                </w:rPr>
                                <w:t xml:space="preserve"> Datos de contraseña</w:t>
                              </w:r>
                            </w:p>
                          </w:txbxContent>
                        </wps:txbx>
                        <wps:bodyPr horzOverflow="overflow" vert="horz" lIns="0" tIns="0" rIns="0" bIns="0" rtlCol="0">
                          <a:noAutofit/>
                        </wps:bodyPr>
                      </wps:wsp>
                      <wps:wsp>
                        <wps:cNvPr id="22134" name="Rectangle 22134"/>
                        <wps:cNvSpPr/>
                        <wps:spPr>
                          <a:xfrm>
                            <a:off x="3177540" y="1853616"/>
                            <a:ext cx="1641752" cy="119378"/>
                          </a:xfrm>
                          <a:prstGeom prst="rect">
                            <a:avLst/>
                          </a:prstGeom>
                          <a:ln>
                            <a:noFill/>
                          </a:ln>
                        </wps:spPr>
                        <wps:txbx>
                          <w:txbxContent>
                            <w:p w14:paraId="152C4C44" w14:textId="77777777" w:rsidR="00CC0687" w:rsidRDefault="00CC0687" w:rsidP="00CC0687">
                              <w:pPr>
                                <w:spacing w:after="160"/>
                                <w:ind w:left="0" w:firstLine="0"/>
                              </w:pPr>
                              <w:r>
                                <w:rPr>
                                  <w:sz w:val="15"/>
                                </w:rPr>
                                <w:t>Contraseña si se selecciona el tipo 2</w:t>
                              </w:r>
                            </w:p>
                          </w:txbxContent>
                        </wps:txbx>
                        <wps:bodyPr horzOverflow="overflow" vert="horz" lIns="0" tIns="0" rIns="0" bIns="0" rtlCol="0">
                          <a:noAutofit/>
                        </wps:bodyPr>
                      </wps:wsp>
                      <wps:wsp>
                        <wps:cNvPr id="22138" name="Rectangle 22138"/>
                        <wps:cNvSpPr/>
                        <wps:spPr>
                          <a:xfrm>
                            <a:off x="3283458" y="2710104"/>
                            <a:ext cx="1533744" cy="119378"/>
                          </a:xfrm>
                          <a:prstGeom prst="rect">
                            <a:avLst/>
                          </a:prstGeom>
                          <a:ln>
                            <a:noFill/>
                          </a:ln>
                        </wps:spPr>
                        <wps:txbx>
                          <w:txbxContent>
                            <w:p w14:paraId="5F8ABD1B" w14:textId="77777777" w:rsidR="00CC0687" w:rsidRDefault="00CC0687" w:rsidP="00CC0687">
                              <w:pPr>
                                <w:spacing w:after="160"/>
                                <w:ind w:left="0" w:firstLine="0"/>
                              </w:pPr>
                              <w:r>
                                <w:rPr>
                                  <w:sz w:val="15"/>
                                </w:rPr>
                                <w:t xml:space="preserve">Entrada de enrutamiento: Es posible que no sea </w:t>
                              </w:r>
                            </w:p>
                          </w:txbxContent>
                        </wps:txbx>
                        <wps:bodyPr horzOverflow="overflow" vert="horz" lIns="0" tIns="0" rIns="0" bIns="0" rtlCol="0">
                          <a:noAutofit/>
                        </wps:bodyPr>
                      </wps:wsp>
                      <wps:wsp>
                        <wps:cNvPr id="22139" name="Rectangle 22139"/>
                        <wps:cNvSpPr/>
                        <wps:spPr>
                          <a:xfrm>
                            <a:off x="3652262" y="2822879"/>
                            <a:ext cx="511609" cy="119378"/>
                          </a:xfrm>
                          <a:prstGeom prst="rect">
                            <a:avLst/>
                          </a:prstGeom>
                          <a:ln>
                            <a:noFill/>
                          </a:ln>
                        </wps:spPr>
                        <wps:txbx>
                          <w:txbxContent>
                            <w:p w14:paraId="6A0B61F4" w14:textId="77777777" w:rsidR="00CC0687" w:rsidRDefault="00CC0687" w:rsidP="00CC0687">
                              <w:pPr>
                                <w:spacing w:after="160"/>
                                <w:ind w:left="0" w:firstLine="0"/>
                              </w:pPr>
                              <w:r>
                                <w:rPr>
                                  <w:sz w:val="15"/>
                                </w:rPr>
                                <w:t>repetido</w:t>
                              </w:r>
                            </w:p>
                          </w:txbxContent>
                        </wps:txbx>
                        <wps:bodyPr horzOverflow="overflow" vert="horz" lIns="0" tIns="0" rIns="0" bIns="0" rtlCol="0">
                          <a:noAutofit/>
                        </wps:bodyPr>
                      </wps:wsp>
                      <wps:wsp>
                        <wps:cNvPr id="22143" name="Rectangle 22143"/>
                        <wps:cNvSpPr/>
                        <wps:spPr>
                          <a:xfrm>
                            <a:off x="2913126" y="1447961"/>
                            <a:ext cx="187880" cy="356060"/>
                          </a:xfrm>
                          <a:prstGeom prst="rect">
                            <a:avLst/>
                          </a:prstGeom>
                          <a:ln>
                            <a:noFill/>
                          </a:ln>
                        </wps:spPr>
                        <wps:txbx>
                          <w:txbxContent>
                            <w:p w14:paraId="5CB0D074" w14:textId="77777777" w:rsidR="00CC0687" w:rsidRDefault="00CC0687" w:rsidP="00CC0687">
                              <w:pPr>
                                <w:spacing w:after="160"/>
                                <w:ind w:left="0" w:firstLine="0"/>
                              </w:pPr>
                              <w:r>
                                <w:rPr>
                                  <w:rFonts w:ascii="Times New Roman" w:eastAsia="Times New Roman" w:hAnsi="Times New Roman" w:cs="Times New Roman"/>
                                  <w:sz w:val="46"/>
                                </w:rPr>
                                <w:t>}</w:t>
                              </w:r>
                            </w:p>
                          </w:txbxContent>
                        </wps:txbx>
                        <wps:bodyPr horzOverflow="overflow" vert="horz" lIns="0" tIns="0" rIns="0" bIns="0" rtlCol="0">
                          <a:noAutofit/>
                        </wps:bodyPr>
                      </wps:wsp>
                      <wps:wsp>
                        <wps:cNvPr id="22144" name="Rectangle 22144"/>
                        <wps:cNvSpPr/>
                        <wps:spPr>
                          <a:xfrm>
                            <a:off x="2897124" y="241676"/>
                            <a:ext cx="220891" cy="418620"/>
                          </a:xfrm>
                          <a:prstGeom prst="rect">
                            <a:avLst/>
                          </a:prstGeom>
                          <a:ln>
                            <a:noFill/>
                          </a:ln>
                        </wps:spPr>
                        <wps:txbx>
                          <w:txbxContent>
                            <w:p w14:paraId="7607C32D" w14:textId="77777777" w:rsidR="00CC0687" w:rsidRDefault="00CC0687" w:rsidP="00CC0687">
                              <w:pPr>
                                <w:spacing w:after="160"/>
                                <w:ind w:left="0" w:firstLine="0"/>
                              </w:pPr>
                              <w:r>
                                <w:rPr>
                                  <w:rFonts w:ascii="Times New Roman" w:eastAsia="Times New Roman" w:hAnsi="Times New Roman" w:cs="Times New Roman"/>
                                  <w:sz w:val="54"/>
                                </w:rPr>
                                <w:t>}</w:t>
                              </w:r>
                            </w:p>
                          </w:txbxContent>
                        </wps:txbx>
                        <wps:bodyPr horzOverflow="overflow" vert="horz" lIns="0" tIns="0" rIns="0" bIns="0" rtlCol="0">
                          <a:noAutofit/>
                        </wps:bodyPr>
                      </wps:wsp>
                      <wps:wsp>
                        <wps:cNvPr id="22146" name="Rectangle 22146"/>
                        <wps:cNvSpPr/>
                        <wps:spPr>
                          <a:xfrm>
                            <a:off x="1275588" y="368450"/>
                            <a:ext cx="83556" cy="139010"/>
                          </a:xfrm>
                          <a:prstGeom prst="rect">
                            <a:avLst/>
                          </a:prstGeom>
                          <a:ln>
                            <a:noFill/>
                          </a:ln>
                        </wps:spPr>
                        <wps:txbx>
                          <w:txbxContent>
                            <w:p w14:paraId="40EAB27E" w14:textId="77777777" w:rsidR="00CC0687" w:rsidRDefault="00CC0687" w:rsidP="00CC0687">
                              <w:pPr>
                                <w:spacing w:after="160"/>
                                <w:ind w:left="0" w:firstLine="0"/>
                              </w:pPr>
                              <w:r>
                                <w:rPr>
                                  <w:sz w:val="18"/>
                                </w:rPr>
                                <w:t>1</w:t>
                              </w:r>
                            </w:p>
                          </w:txbxContent>
                        </wps:txbx>
                        <wps:bodyPr horzOverflow="overflow" vert="horz" lIns="0" tIns="0" rIns="0" bIns="0" rtlCol="0">
                          <a:noAutofit/>
                        </wps:bodyPr>
                      </wps:wsp>
                      <wps:wsp>
                        <wps:cNvPr id="22148" name="Rectangle 22148"/>
                        <wps:cNvSpPr/>
                        <wps:spPr>
                          <a:xfrm>
                            <a:off x="1283970" y="683946"/>
                            <a:ext cx="71756" cy="119378"/>
                          </a:xfrm>
                          <a:prstGeom prst="rect">
                            <a:avLst/>
                          </a:prstGeom>
                          <a:ln>
                            <a:noFill/>
                          </a:ln>
                        </wps:spPr>
                        <wps:txbx>
                          <w:txbxContent>
                            <w:p w14:paraId="345CC965" w14:textId="77777777" w:rsidR="00CC0687" w:rsidRDefault="00CC0687" w:rsidP="00CC0687">
                              <w:pPr>
                                <w:spacing w:after="160"/>
                                <w:ind w:left="0" w:firstLine="0"/>
                              </w:pPr>
                              <w:r>
                                <w:rPr>
                                  <w:sz w:val="15"/>
                                </w:rPr>
                                <w:t>1</w:t>
                              </w:r>
                            </w:p>
                          </w:txbxContent>
                        </wps:txbx>
                        <wps:bodyPr horzOverflow="overflow" vert="horz" lIns="0" tIns="0" rIns="0" bIns="0" rtlCol="0">
                          <a:noAutofit/>
                        </wps:bodyPr>
                      </wps:wsp>
                      <wps:wsp>
                        <wps:cNvPr id="22150" name="Rectangle 22150"/>
                        <wps:cNvSpPr/>
                        <wps:spPr>
                          <a:xfrm>
                            <a:off x="1275588" y="980337"/>
                            <a:ext cx="83556" cy="139010"/>
                          </a:xfrm>
                          <a:prstGeom prst="rect">
                            <a:avLst/>
                          </a:prstGeom>
                          <a:ln>
                            <a:noFill/>
                          </a:ln>
                        </wps:spPr>
                        <wps:txbx>
                          <w:txbxContent>
                            <w:p w14:paraId="2BF61DFE" w14:textId="77777777" w:rsidR="00CC0687" w:rsidRDefault="00CC0687" w:rsidP="00CC0687">
                              <w:pPr>
                                <w:spacing w:after="160"/>
                                <w:ind w:left="0" w:firstLine="0"/>
                              </w:pPr>
                              <w:r>
                                <w:rPr>
                                  <w:sz w:val="18"/>
                                </w:rPr>
                                <w:t>2</w:t>
                              </w:r>
                            </w:p>
                          </w:txbxContent>
                        </wps:txbx>
                        <wps:bodyPr horzOverflow="overflow" vert="horz" lIns="0" tIns="0" rIns="0" bIns="0" rtlCol="0">
                          <a:noAutofit/>
                        </wps:bodyPr>
                      </wps:wsp>
                      <wps:wsp>
                        <wps:cNvPr id="22152" name="Rectangle 22152"/>
                        <wps:cNvSpPr/>
                        <wps:spPr>
                          <a:xfrm>
                            <a:off x="1275588" y="1273706"/>
                            <a:ext cx="83556" cy="139010"/>
                          </a:xfrm>
                          <a:prstGeom prst="rect">
                            <a:avLst/>
                          </a:prstGeom>
                          <a:ln>
                            <a:noFill/>
                          </a:ln>
                        </wps:spPr>
                        <wps:txbx>
                          <w:txbxContent>
                            <w:p w14:paraId="60E74B46" w14:textId="77777777" w:rsidR="00CC0687" w:rsidRDefault="00CC0687" w:rsidP="00CC0687">
                              <w:pPr>
                                <w:spacing w:after="160"/>
                                <w:ind w:left="0" w:firstLine="0"/>
                              </w:pPr>
                              <w:r>
                                <w:rPr>
                                  <w:sz w:val="18"/>
                                </w:rPr>
                                <w:t>2</w:t>
                              </w:r>
                            </w:p>
                          </w:txbxContent>
                        </wps:txbx>
                        <wps:bodyPr horzOverflow="overflow" vert="horz" lIns="0" tIns="0" rIns="0" bIns="0" rtlCol="0">
                          <a:noAutofit/>
                        </wps:bodyPr>
                      </wps:wsp>
                      <wps:wsp>
                        <wps:cNvPr id="22154" name="Rectangle 22154"/>
                        <wps:cNvSpPr/>
                        <wps:spPr>
                          <a:xfrm>
                            <a:off x="1337310" y="1504593"/>
                            <a:ext cx="1031949" cy="139010"/>
                          </a:xfrm>
                          <a:prstGeom prst="rect">
                            <a:avLst/>
                          </a:prstGeom>
                          <a:ln>
                            <a:noFill/>
                          </a:ln>
                        </wps:spPr>
                        <wps:txbx>
                          <w:txbxContent>
                            <w:p w14:paraId="37B97820"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22155" name="Rectangle 22155"/>
                        <wps:cNvSpPr/>
                        <wps:spPr>
                          <a:xfrm>
                            <a:off x="1275593" y="1634128"/>
                            <a:ext cx="83556" cy="139010"/>
                          </a:xfrm>
                          <a:prstGeom prst="rect">
                            <a:avLst/>
                          </a:prstGeom>
                          <a:ln>
                            <a:noFill/>
                          </a:ln>
                        </wps:spPr>
                        <wps:txbx>
                          <w:txbxContent>
                            <w:p w14:paraId="445F79DC" w14:textId="77777777" w:rsidR="00CC0687" w:rsidRDefault="00CC0687" w:rsidP="00CC0687">
                              <w:pPr>
                                <w:spacing w:after="160"/>
                                <w:ind w:left="0" w:firstLine="0"/>
                              </w:pPr>
                              <w:r>
                                <w:rPr>
                                  <w:sz w:val="18"/>
                                </w:rPr>
                                <w:t>2</w:t>
                              </w:r>
                            </w:p>
                          </w:txbxContent>
                        </wps:txbx>
                        <wps:bodyPr horzOverflow="overflow" vert="horz" lIns="0" tIns="0" rIns="0" bIns="0" rtlCol="0">
                          <a:noAutofit/>
                        </wps:bodyPr>
                      </wps:wsp>
                      <wps:wsp>
                        <wps:cNvPr id="22157" name="Rectangle 22157"/>
                        <wps:cNvSpPr/>
                        <wps:spPr>
                          <a:xfrm>
                            <a:off x="1213866" y="1863494"/>
                            <a:ext cx="165640" cy="139010"/>
                          </a:xfrm>
                          <a:prstGeom prst="rect">
                            <a:avLst/>
                          </a:prstGeom>
                          <a:ln>
                            <a:noFill/>
                          </a:ln>
                        </wps:spPr>
                        <wps:txbx>
                          <w:txbxContent>
                            <w:p w14:paraId="3B9E4750" w14:textId="77777777" w:rsidR="00CC0687" w:rsidRDefault="00CC0687" w:rsidP="00CC0687">
                              <w:pPr>
                                <w:spacing w:after="160"/>
                                <w:ind w:left="0" w:firstLine="0"/>
                              </w:pPr>
                              <w:r>
                                <w:rPr>
                                  <w:sz w:val="18"/>
                                </w:rPr>
                                <w:t>16</w:t>
                              </w:r>
                            </w:p>
                          </w:txbxContent>
                        </wps:txbx>
                        <wps:bodyPr horzOverflow="overflow" vert="horz" lIns="0" tIns="0" rIns="0" bIns="0" rtlCol="0">
                          <a:noAutofit/>
                        </wps:bodyPr>
                      </wps:wsp>
                      <wps:wsp>
                        <wps:cNvPr id="22159" name="Rectangle 22159"/>
                        <wps:cNvSpPr/>
                        <wps:spPr>
                          <a:xfrm>
                            <a:off x="1275588" y="2158389"/>
                            <a:ext cx="83556" cy="139010"/>
                          </a:xfrm>
                          <a:prstGeom prst="rect">
                            <a:avLst/>
                          </a:prstGeom>
                          <a:ln>
                            <a:noFill/>
                          </a:ln>
                        </wps:spPr>
                        <wps:txbx>
                          <w:txbxContent>
                            <w:p w14:paraId="43F22060" w14:textId="77777777" w:rsidR="00CC0687" w:rsidRDefault="00CC0687" w:rsidP="00CC0687">
                              <w:pPr>
                                <w:spacing w:after="160"/>
                                <w:ind w:left="0" w:firstLine="0"/>
                              </w:pPr>
                              <w:r>
                                <w:rPr>
                                  <w:sz w:val="18"/>
                                </w:rPr>
                                <w:t>2</w:t>
                              </w:r>
                            </w:p>
                          </w:txbxContent>
                        </wps:txbx>
                        <wps:bodyPr horzOverflow="overflow" vert="horz" lIns="0" tIns="0" rIns="0" bIns="0" rtlCol="0">
                          <a:noAutofit/>
                        </wps:bodyPr>
                      </wps:wsp>
                      <wps:wsp>
                        <wps:cNvPr id="22161" name="Rectangle 22161"/>
                        <wps:cNvSpPr/>
                        <wps:spPr>
                          <a:xfrm>
                            <a:off x="1275588" y="2452521"/>
                            <a:ext cx="83556" cy="139010"/>
                          </a:xfrm>
                          <a:prstGeom prst="rect">
                            <a:avLst/>
                          </a:prstGeom>
                          <a:ln>
                            <a:noFill/>
                          </a:ln>
                        </wps:spPr>
                        <wps:txbx>
                          <w:txbxContent>
                            <w:p w14:paraId="7C1FEE16" w14:textId="77777777" w:rsidR="00CC0687" w:rsidRDefault="00CC0687" w:rsidP="00CC0687">
                              <w:pPr>
                                <w:spacing w:after="160"/>
                                <w:ind w:left="0" w:firstLine="0"/>
                              </w:pPr>
                              <w:r>
                                <w:rPr>
                                  <w:sz w:val="18"/>
                                </w:rPr>
                                <w:t>2</w:t>
                              </w:r>
                            </w:p>
                          </w:txbxContent>
                        </wps:txbx>
                        <wps:bodyPr horzOverflow="overflow" vert="horz" lIns="0" tIns="0" rIns="0" bIns="0" rtlCol="0">
                          <a:noAutofit/>
                        </wps:bodyPr>
                      </wps:wsp>
                      <wps:wsp>
                        <wps:cNvPr id="22163" name="Rectangle 22163"/>
                        <wps:cNvSpPr/>
                        <wps:spPr>
                          <a:xfrm>
                            <a:off x="1275588" y="2747415"/>
                            <a:ext cx="83556" cy="139010"/>
                          </a:xfrm>
                          <a:prstGeom prst="rect">
                            <a:avLst/>
                          </a:prstGeom>
                          <a:ln>
                            <a:noFill/>
                          </a:ln>
                        </wps:spPr>
                        <wps:txbx>
                          <w:txbxContent>
                            <w:p w14:paraId="73357F52" w14:textId="77777777" w:rsidR="00CC0687" w:rsidRDefault="00CC0687" w:rsidP="00CC0687">
                              <w:pPr>
                                <w:spacing w:after="160"/>
                                <w:ind w:left="0" w:firstLine="0"/>
                              </w:pPr>
                              <w:r>
                                <w:rPr>
                                  <w:sz w:val="18"/>
                                </w:rPr>
                                <w:t>4</w:t>
                              </w:r>
                            </w:p>
                          </w:txbxContent>
                        </wps:txbx>
                        <wps:bodyPr horzOverflow="overflow" vert="horz" lIns="0" tIns="0" rIns="0" bIns="0" rtlCol="0">
                          <a:noAutofit/>
                        </wps:bodyPr>
                      </wps:wsp>
                      <wps:wsp>
                        <wps:cNvPr id="22165" name="Rectangle 22165"/>
                        <wps:cNvSpPr/>
                        <wps:spPr>
                          <a:xfrm>
                            <a:off x="1275588" y="3042309"/>
                            <a:ext cx="83556" cy="139010"/>
                          </a:xfrm>
                          <a:prstGeom prst="rect">
                            <a:avLst/>
                          </a:prstGeom>
                          <a:ln>
                            <a:noFill/>
                          </a:ln>
                        </wps:spPr>
                        <wps:txbx>
                          <w:txbxContent>
                            <w:p w14:paraId="696F18D8" w14:textId="77777777" w:rsidR="00CC0687" w:rsidRDefault="00CC0687" w:rsidP="00CC0687">
                              <w:pPr>
                                <w:spacing w:after="160"/>
                                <w:ind w:left="0" w:firstLine="0"/>
                              </w:pPr>
                              <w:r>
                                <w:rPr>
                                  <w:sz w:val="18"/>
                                </w:rPr>
                                <w:t>4</w:t>
                              </w:r>
                            </w:p>
                          </w:txbxContent>
                        </wps:txbx>
                        <wps:bodyPr horzOverflow="overflow" vert="horz" lIns="0" tIns="0" rIns="0" bIns="0" rtlCol="0">
                          <a:noAutofit/>
                        </wps:bodyPr>
                      </wps:wsp>
                      <wps:wsp>
                        <wps:cNvPr id="22167" name="Rectangle 22167"/>
                        <wps:cNvSpPr/>
                        <wps:spPr>
                          <a:xfrm>
                            <a:off x="1275588" y="3337203"/>
                            <a:ext cx="83556" cy="139010"/>
                          </a:xfrm>
                          <a:prstGeom prst="rect">
                            <a:avLst/>
                          </a:prstGeom>
                          <a:ln>
                            <a:noFill/>
                          </a:ln>
                        </wps:spPr>
                        <wps:txbx>
                          <w:txbxContent>
                            <w:p w14:paraId="6ACCBE8F" w14:textId="77777777" w:rsidR="00CC0687" w:rsidRDefault="00CC0687" w:rsidP="00CC0687">
                              <w:pPr>
                                <w:spacing w:after="160"/>
                                <w:ind w:left="0" w:firstLine="0"/>
                              </w:pPr>
                              <w:r>
                                <w:rPr>
                                  <w:sz w:val="18"/>
                                </w:rPr>
                                <w:t>4</w:t>
                              </w:r>
                            </w:p>
                          </w:txbxContent>
                        </wps:txbx>
                        <wps:bodyPr horzOverflow="overflow" vert="horz" lIns="0" tIns="0" rIns="0" bIns="0" rtlCol="0">
                          <a:noAutofit/>
                        </wps:bodyPr>
                      </wps:wsp>
                      <wps:wsp>
                        <wps:cNvPr id="22169" name="Rectangle 22169"/>
                        <wps:cNvSpPr/>
                        <wps:spPr>
                          <a:xfrm>
                            <a:off x="1275588" y="3632097"/>
                            <a:ext cx="83556" cy="139010"/>
                          </a:xfrm>
                          <a:prstGeom prst="rect">
                            <a:avLst/>
                          </a:prstGeom>
                          <a:ln>
                            <a:noFill/>
                          </a:ln>
                        </wps:spPr>
                        <wps:txbx>
                          <w:txbxContent>
                            <w:p w14:paraId="57C4AFC7" w14:textId="77777777" w:rsidR="00CC0687" w:rsidRDefault="00CC0687" w:rsidP="00CC0687">
                              <w:pPr>
                                <w:spacing w:after="160"/>
                                <w:ind w:left="0" w:firstLine="0"/>
                              </w:pPr>
                              <w:r>
                                <w:rPr>
                                  <w:sz w:val="18"/>
                                </w:rPr>
                                <w:t>4</w:t>
                              </w:r>
                            </w:p>
                          </w:txbxContent>
                        </wps:txbx>
                        <wps:bodyPr horzOverflow="overflow" vert="horz" lIns="0" tIns="0" rIns="0" bIns="0" rtlCol="0">
                          <a:noAutofit/>
                        </wps:bodyPr>
                      </wps:wsp>
                      <wps:wsp>
                        <wps:cNvPr id="22170" name="Rectangle 22170"/>
                        <wps:cNvSpPr/>
                        <wps:spPr>
                          <a:xfrm>
                            <a:off x="2919984" y="1725329"/>
                            <a:ext cx="187880" cy="356060"/>
                          </a:xfrm>
                          <a:prstGeom prst="rect">
                            <a:avLst/>
                          </a:prstGeom>
                          <a:ln>
                            <a:noFill/>
                          </a:ln>
                        </wps:spPr>
                        <wps:txbx>
                          <w:txbxContent>
                            <w:p w14:paraId="022D4553" w14:textId="77777777" w:rsidR="00CC0687" w:rsidRDefault="00CC0687" w:rsidP="00CC0687">
                              <w:pPr>
                                <w:spacing w:after="160"/>
                                <w:ind w:left="0" w:firstLine="0"/>
                              </w:pPr>
                              <w:r>
                                <w:rPr>
                                  <w:rFonts w:ascii="Times New Roman" w:eastAsia="Times New Roman" w:hAnsi="Times New Roman" w:cs="Times New Roman"/>
                                  <w:sz w:val="46"/>
                                </w:rPr>
                                <w:t>}</w:t>
                              </w:r>
                            </w:p>
                          </w:txbxContent>
                        </wps:txbx>
                        <wps:bodyPr horzOverflow="overflow" vert="horz" lIns="0" tIns="0" rIns="0" bIns="0" rtlCol="0">
                          <a:noAutofit/>
                        </wps:bodyPr>
                      </wps:wsp>
                      <wps:wsp>
                        <wps:cNvPr id="22171" name="Shape 22171"/>
                        <wps:cNvSpPr/>
                        <wps:spPr>
                          <a:xfrm>
                            <a:off x="2814828" y="2106930"/>
                            <a:ext cx="480060" cy="1602486"/>
                          </a:xfrm>
                          <a:custGeom>
                            <a:avLst/>
                            <a:gdLst/>
                            <a:ahLst/>
                            <a:cxnLst/>
                            <a:rect l="0" t="0" r="0" b="0"/>
                            <a:pathLst>
                              <a:path w="480060" h="1602486">
                                <a:moveTo>
                                  <a:pt x="0" y="0"/>
                                </a:moveTo>
                                <a:lnTo>
                                  <a:pt x="35052" y="6096"/>
                                </a:lnTo>
                                <a:lnTo>
                                  <a:pt x="68580" y="14478"/>
                                </a:lnTo>
                                <a:lnTo>
                                  <a:pt x="100584" y="25146"/>
                                </a:lnTo>
                                <a:lnTo>
                                  <a:pt x="130302" y="38100"/>
                                </a:lnTo>
                                <a:lnTo>
                                  <a:pt x="158496" y="54102"/>
                                </a:lnTo>
                                <a:lnTo>
                                  <a:pt x="185166" y="72390"/>
                                </a:lnTo>
                                <a:lnTo>
                                  <a:pt x="210312" y="92964"/>
                                </a:lnTo>
                                <a:lnTo>
                                  <a:pt x="233934" y="115824"/>
                                </a:lnTo>
                                <a:lnTo>
                                  <a:pt x="254508" y="140208"/>
                                </a:lnTo>
                                <a:lnTo>
                                  <a:pt x="272796" y="165354"/>
                                </a:lnTo>
                                <a:lnTo>
                                  <a:pt x="288036" y="191262"/>
                                </a:lnTo>
                                <a:lnTo>
                                  <a:pt x="300990" y="217932"/>
                                </a:lnTo>
                                <a:lnTo>
                                  <a:pt x="310896" y="245364"/>
                                </a:lnTo>
                                <a:lnTo>
                                  <a:pt x="317754" y="272796"/>
                                </a:lnTo>
                                <a:lnTo>
                                  <a:pt x="322326" y="301752"/>
                                </a:lnTo>
                                <a:lnTo>
                                  <a:pt x="323850" y="330708"/>
                                </a:lnTo>
                                <a:lnTo>
                                  <a:pt x="322326" y="363474"/>
                                </a:lnTo>
                                <a:lnTo>
                                  <a:pt x="318516" y="397764"/>
                                </a:lnTo>
                                <a:lnTo>
                                  <a:pt x="312420" y="435102"/>
                                </a:lnTo>
                                <a:lnTo>
                                  <a:pt x="304038" y="474726"/>
                                </a:lnTo>
                                <a:lnTo>
                                  <a:pt x="299466" y="494538"/>
                                </a:lnTo>
                                <a:lnTo>
                                  <a:pt x="294894" y="513588"/>
                                </a:lnTo>
                                <a:lnTo>
                                  <a:pt x="291846" y="531114"/>
                                </a:lnTo>
                                <a:lnTo>
                                  <a:pt x="288798" y="547116"/>
                                </a:lnTo>
                                <a:lnTo>
                                  <a:pt x="286512" y="562356"/>
                                </a:lnTo>
                                <a:lnTo>
                                  <a:pt x="284988" y="576834"/>
                                </a:lnTo>
                                <a:lnTo>
                                  <a:pt x="284226" y="589788"/>
                                </a:lnTo>
                                <a:lnTo>
                                  <a:pt x="284226" y="601980"/>
                                </a:lnTo>
                                <a:lnTo>
                                  <a:pt x="284988" y="617220"/>
                                </a:lnTo>
                                <a:lnTo>
                                  <a:pt x="287274" y="632460"/>
                                </a:lnTo>
                                <a:lnTo>
                                  <a:pt x="291084" y="646938"/>
                                </a:lnTo>
                                <a:lnTo>
                                  <a:pt x="297180" y="661416"/>
                                </a:lnTo>
                                <a:lnTo>
                                  <a:pt x="304038" y="675894"/>
                                </a:lnTo>
                                <a:lnTo>
                                  <a:pt x="313182" y="690372"/>
                                </a:lnTo>
                                <a:lnTo>
                                  <a:pt x="323850" y="704088"/>
                                </a:lnTo>
                                <a:lnTo>
                                  <a:pt x="336042" y="717804"/>
                                </a:lnTo>
                                <a:lnTo>
                                  <a:pt x="349758" y="729996"/>
                                </a:lnTo>
                                <a:lnTo>
                                  <a:pt x="364236" y="742188"/>
                                </a:lnTo>
                                <a:lnTo>
                                  <a:pt x="380238" y="752094"/>
                                </a:lnTo>
                                <a:lnTo>
                                  <a:pt x="397764" y="761238"/>
                                </a:lnTo>
                                <a:lnTo>
                                  <a:pt x="416814" y="768096"/>
                                </a:lnTo>
                                <a:lnTo>
                                  <a:pt x="436626" y="774954"/>
                                </a:lnTo>
                                <a:lnTo>
                                  <a:pt x="457962" y="779526"/>
                                </a:lnTo>
                                <a:lnTo>
                                  <a:pt x="480060" y="783336"/>
                                </a:lnTo>
                                <a:lnTo>
                                  <a:pt x="480060" y="818388"/>
                                </a:lnTo>
                                <a:lnTo>
                                  <a:pt x="457962" y="822198"/>
                                </a:lnTo>
                                <a:lnTo>
                                  <a:pt x="436626" y="827532"/>
                                </a:lnTo>
                                <a:lnTo>
                                  <a:pt x="416814" y="833628"/>
                                </a:lnTo>
                                <a:lnTo>
                                  <a:pt x="397764" y="841248"/>
                                </a:lnTo>
                                <a:lnTo>
                                  <a:pt x="380238" y="849630"/>
                                </a:lnTo>
                                <a:lnTo>
                                  <a:pt x="364236" y="860298"/>
                                </a:lnTo>
                                <a:lnTo>
                                  <a:pt x="349758" y="871728"/>
                                </a:lnTo>
                                <a:lnTo>
                                  <a:pt x="336042" y="884682"/>
                                </a:lnTo>
                                <a:lnTo>
                                  <a:pt x="323850" y="897636"/>
                                </a:lnTo>
                                <a:lnTo>
                                  <a:pt x="313182" y="911352"/>
                                </a:lnTo>
                                <a:lnTo>
                                  <a:pt x="304038" y="925830"/>
                                </a:lnTo>
                                <a:lnTo>
                                  <a:pt x="297180" y="940308"/>
                                </a:lnTo>
                                <a:lnTo>
                                  <a:pt x="291084" y="954786"/>
                                </a:lnTo>
                                <a:lnTo>
                                  <a:pt x="287274" y="969264"/>
                                </a:lnTo>
                                <a:lnTo>
                                  <a:pt x="284988" y="984504"/>
                                </a:lnTo>
                                <a:lnTo>
                                  <a:pt x="284226" y="999744"/>
                                </a:lnTo>
                                <a:lnTo>
                                  <a:pt x="284226" y="1011936"/>
                                </a:lnTo>
                                <a:lnTo>
                                  <a:pt x="284988" y="1024890"/>
                                </a:lnTo>
                                <a:lnTo>
                                  <a:pt x="286512" y="1039368"/>
                                </a:lnTo>
                                <a:lnTo>
                                  <a:pt x="288798" y="1054608"/>
                                </a:lnTo>
                                <a:lnTo>
                                  <a:pt x="291846" y="1071372"/>
                                </a:lnTo>
                                <a:lnTo>
                                  <a:pt x="294894" y="1088898"/>
                                </a:lnTo>
                                <a:lnTo>
                                  <a:pt x="299466" y="1107948"/>
                                </a:lnTo>
                                <a:lnTo>
                                  <a:pt x="304038" y="1127760"/>
                                </a:lnTo>
                                <a:lnTo>
                                  <a:pt x="312420" y="1167384"/>
                                </a:lnTo>
                                <a:lnTo>
                                  <a:pt x="318516" y="1204722"/>
                                </a:lnTo>
                                <a:lnTo>
                                  <a:pt x="322326" y="1239774"/>
                                </a:lnTo>
                                <a:lnTo>
                                  <a:pt x="323850" y="1271778"/>
                                </a:lnTo>
                                <a:lnTo>
                                  <a:pt x="322326" y="1300734"/>
                                </a:lnTo>
                                <a:lnTo>
                                  <a:pt x="317754" y="1328928"/>
                                </a:lnTo>
                                <a:lnTo>
                                  <a:pt x="310896" y="1356360"/>
                                </a:lnTo>
                                <a:lnTo>
                                  <a:pt x="300990" y="1383792"/>
                                </a:lnTo>
                                <a:lnTo>
                                  <a:pt x="288036" y="1410462"/>
                                </a:lnTo>
                                <a:lnTo>
                                  <a:pt x="272796" y="1435608"/>
                                </a:lnTo>
                                <a:lnTo>
                                  <a:pt x="254508" y="1461516"/>
                                </a:lnTo>
                                <a:lnTo>
                                  <a:pt x="233934" y="1485900"/>
                                </a:lnTo>
                                <a:lnTo>
                                  <a:pt x="210312" y="1508760"/>
                                </a:lnTo>
                                <a:lnTo>
                                  <a:pt x="185166" y="1529334"/>
                                </a:lnTo>
                                <a:lnTo>
                                  <a:pt x="158496" y="1547622"/>
                                </a:lnTo>
                                <a:lnTo>
                                  <a:pt x="130302" y="1563624"/>
                                </a:lnTo>
                                <a:lnTo>
                                  <a:pt x="100584" y="1577340"/>
                                </a:lnTo>
                                <a:lnTo>
                                  <a:pt x="68580" y="1588008"/>
                                </a:lnTo>
                                <a:lnTo>
                                  <a:pt x="35052" y="1596390"/>
                                </a:lnTo>
                                <a:lnTo>
                                  <a:pt x="0" y="1602486"/>
                                </a:lnTo>
                                <a:lnTo>
                                  <a:pt x="0" y="1572768"/>
                                </a:lnTo>
                                <a:lnTo>
                                  <a:pt x="24384" y="1565910"/>
                                </a:lnTo>
                                <a:lnTo>
                                  <a:pt x="47244" y="1558290"/>
                                </a:lnTo>
                                <a:lnTo>
                                  <a:pt x="67818" y="1549908"/>
                                </a:lnTo>
                                <a:lnTo>
                                  <a:pt x="87630" y="1540764"/>
                                </a:lnTo>
                                <a:lnTo>
                                  <a:pt x="105156" y="1530096"/>
                                </a:lnTo>
                                <a:lnTo>
                                  <a:pt x="121158" y="1518666"/>
                                </a:lnTo>
                                <a:lnTo>
                                  <a:pt x="134874" y="1506474"/>
                                </a:lnTo>
                                <a:lnTo>
                                  <a:pt x="147828" y="1493520"/>
                                </a:lnTo>
                                <a:lnTo>
                                  <a:pt x="158496" y="1479804"/>
                                </a:lnTo>
                                <a:lnTo>
                                  <a:pt x="168402" y="1466088"/>
                                </a:lnTo>
                                <a:lnTo>
                                  <a:pt x="176022" y="1450848"/>
                                </a:lnTo>
                                <a:lnTo>
                                  <a:pt x="182880" y="1436370"/>
                                </a:lnTo>
                                <a:lnTo>
                                  <a:pt x="188214" y="1421130"/>
                                </a:lnTo>
                                <a:lnTo>
                                  <a:pt x="191262" y="1405128"/>
                                </a:lnTo>
                                <a:lnTo>
                                  <a:pt x="193548" y="1389888"/>
                                </a:lnTo>
                                <a:lnTo>
                                  <a:pt x="194310" y="1373124"/>
                                </a:lnTo>
                                <a:lnTo>
                                  <a:pt x="194310" y="1360170"/>
                                </a:lnTo>
                                <a:lnTo>
                                  <a:pt x="193548" y="1345692"/>
                                </a:lnTo>
                                <a:lnTo>
                                  <a:pt x="192024" y="1330452"/>
                                </a:lnTo>
                                <a:lnTo>
                                  <a:pt x="189738" y="1314450"/>
                                </a:lnTo>
                                <a:lnTo>
                                  <a:pt x="186690" y="1296924"/>
                                </a:lnTo>
                                <a:lnTo>
                                  <a:pt x="183642" y="1278636"/>
                                </a:lnTo>
                                <a:lnTo>
                                  <a:pt x="179070" y="1259586"/>
                                </a:lnTo>
                                <a:lnTo>
                                  <a:pt x="174498" y="1239774"/>
                                </a:lnTo>
                                <a:lnTo>
                                  <a:pt x="169926" y="1219200"/>
                                </a:lnTo>
                                <a:lnTo>
                                  <a:pt x="166116" y="1199388"/>
                                </a:lnTo>
                                <a:lnTo>
                                  <a:pt x="163068" y="1181100"/>
                                </a:lnTo>
                                <a:lnTo>
                                  <a:pt x="160020" y="1162812"/>
                                </a:lnTo>
                                <a:lnTo>
                                  <a:pt x="157734" y="1145286"/>
                                </a:lnTo>
                                <a:lnTo>
                                  <a:pt x="156210" y="1129284"/>
                                </a:lnTo>
                                <a:lnTo>
                                  <a:pt x="155448" y="1113282"/>
                                </a:lnTo>
                                <a:lnTo>
                                  <a:pt x="154686" y="1098804"/>
                                </a:lnTo>
                                <a:lnTo>
                                  <a:pt x="156210" y="1076706"/>
                                </a:lnTo>
                                <a:lnTo>
                                  <a:pt x="159258" y="1055370"/>
                                </a:lnTo>
                                <a:lnTo>
                                  <a:pt x="163830" y="1034034"/>
                                </a:lnTo>
                                <a:lnTo>
                                  <a:pt x="170688" y="1012698"/>
                                </a:lnTo>
                                <a:lnTo>
                                  <a:pt x="179832" y="991362"/>
                                </a:lnTo>
                                <a:lnTo>
                                  <a:pt x="191262" y="970788"/>
                                </a:lnTo>
                                <a:lnTo>
                                  <a:pt x="204216" y="950214"/>
                                </a:lnTo>
                                <a:lnTo>
                                  <a:pt x="218694" y="929640"/>
                                </a:lnTo>
                                <a:lnTo>
                                  <a:pt x="236220" y="909828"/>
                                </a:lnTo>
                                <a:lnTo>
                                  <a:pt x="255270" y="890778"/>
                                </a:lnTo>
                                <a:lnTo>
                                  <a:pt x="275844" y="873252"/>
                                </a:lnTo>
                                <a:lnTo>
                                  <a:pt x="298704" y="857250"/>
                                </a:lnTo>
                                <a:lnTo>
                                  <a:pt x="323088" y="842010"/>
                                </a:lnTo>
                                <a:lnTo>
                                  <a:pt x="350520" y="827532"/>
                                </a:lnTo>
                                <a:lnTo>
                                  <a:pt x="378714" y="814578"/>
                                </a:lnTo>
                                <a:lnTo>
                                  <a:pt x="409194" y="803148"/>
                                </a:lnTo>
                                <a:lnTo>
                                  <a:pt x="379476" y="790956"/>
                                </a:lnTo>
                                <a:lnTo>
                                  <a:pt x="351282" y="778002"/>
                                </a:lnTo>
                                <a:lnTo>
                                  <a:pt x="324612" y="763524"/>
                                </a:lnTo>
                                <a:lnTo>
                                  <a:pt x="300228" y="748284"/>
                                </a:lnTo>
                                <a:lnTo>
                                  <a:pt x="277368" y="731520"/>
                                </a:lnTo>
                                <a:lnTo>
                                  <a:pt x="256794" y="713232"/>
                                </a:lnTo>
                                <a:lnTo>
                                  <a:pt x="237744" y="694182"/>
                                </a:lnTo>
                                <a:lnTo>
                                  <a:pt x="220218" y="674370"/>
                                </a:lnTo>
                                <a:lnTo>
                                  <a:pt x="204978" y="653034"/>
                                </a:lnTo>
                                <a:lnTo>
                                  <a:pt x="192024" y="632460"/>
                                </a:lnTo>
                                <a:lnTo>
                                  <a:pt x="180594" y="611124"/>
                                </a:lnTo>
                                <a:lnTo>
                                  <a:pt x="171450" y="589788"/>
                                </a:lnTo>
                                <a:lnTo>
                                  <a:pt x="163830" y="568452"/>
                                </a:lnTo>
                                <a:lnTo>
                                  <a:pt x="159258" y="547116"/>
                                </a:lnTo>
                                <a:lnTo>
                                  <a:pt x="156210" y="525780"/>
                                </a:lnTo>
                                <a:lnTo>
                                  <a:pt x="154686" y="503682"/>
                                </a:lnTo>
                                <a:lnTo>
                                  <a:pt x="155448" y="489204"/>
                                </a:lnTo>
                                <a:lnTo>
                                  <a:pt x="156210" y="473202"/>
                                </a:lnTo>
                                <a:lnTo>
                                  <a:pt x="157734" y="456438"/>
                                </a:lnTo>
                                <a:lnTo>
                                  <a:pt x="160020" y="438912"/>
                                </a:lnTo>
                                <a:lnTo>
                                  <a:pt x="163068" y="421386"/>
                                </a:lnTo>
                                <a:lnTo>
                                  <a:pt x="166116" y="402336"/>
                                </a:lnTo>
                                <a:lnTo>
                                  <a:pt x="169926" y="382524"/>
                                </a:lnTo>
                                <a:lnTo>
                                  <a:pt x="174498" y="362712"/>
                                </a:lnTo>
                                <a:lnTo>
                                  <a:pt x="179070" y="342138"/>
                                </a:lnTo>
                                <a:lnTo>
                                  <a:pt x="183642" y="323088"/>
                                </a:lnTo>
                                <a:lnTo>
                                  <a:pt x="186690" y="304800"/>
                                </a:lnTo>
                                <a:lnTo>
                                  <a:pt x="189738" y="287274"/>
                                </a:lnTo>
                                <a:lnTo>
                                  <a:pt x="192024" y="271272"/>
                                </a:lnTo>
                                <a:lnTo>
                                  <a:pt x="193548" y="256032"/>
                                </a:lnTo>
                                <a:lnTo>
                                  <a:pt x="194310" y="241554"/>
                                </a:lnTo>
                                <a:lnTo>
                                  <a:pt x="194310" y="228600"/>
                                </a:lnTo>
                                <a:lnTo>
                                  <a:pt x="193548" y="212598"/>
                                </a:lnTo>
                                <a:lnTo>
                                  <a:pt x="191262" y="196596"/>
                                </a:lnTo>
                                <a:lnTo>
                                  <a:pt x="188214" y="181356"/>
                                </a:lnTo>
                                <a:lnTo>
                                  <a:pt x="182880" y="166116"/>
                                </a:lnTo>
                                <a:lnTo>
                                  <a:pt x="176022" y="150876"/>
                                </a:lnTo>
                                <a:lnTo>
                                  <a:pt x="168402" y="136398"/>
                                </a:lnTo>
                                <a:lnTo>
                                  <a:pt x="158496" y="122682"/>
                                </a:lnTo>
                                <a:lnTo>
                                  <a:pt x="147828" y="108966"/>
                                </a:lnTo>
                                <a:lnTo>
                                  <a:pt x="134874" y="95250"/>
                                </a:lnTo>
                                <a:lnTo>
                                  <a:pt x="121158" y="83058"/>
                                </a:lnTo>
                                <a:lnTo>
                                  <a:pt x="105156" y="72390"/>
                                </a:lnTo>
                                <a:lnTo>
                                  <a:pt x="87630" y="61722"/>
                                </a:lnTo>
                                <a:lnTo>
                                  <a:pt x="67818" y="52578"/>
                                </a:lnTo>
                                <a:lnTo>
                                  <a:pt x="47244" y="44196"/>
                                </a:lnTo>
                                <a:lnTo>
                                  <a:pt x="24384" y="36576"/>
                                </a:lnTo>
                                <a:lnTo>
                                  <a:pt x="0" y="2971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172" name="Rectangle 22172"/>
                        <wps:cNvSpPr/>
                        <wps:spPr>
                          <a:xfrm>
                            <a:off x="884682" y="1270248"/>
                            <a:ext cx="498843" cy="945378"/>
                          </a:xfrm>
                          <a:prstGeom prst="rect">
                            <a:avLst/>
                          </a:prstGeom>
                          <a:ln>
                            <a:noFill/>
                          </a:ln>
                        </wps:spPr>
                        <wps:txbx>
                          <w:txbxContent>
                            <w:p w14:paraId="4B033584" w14:textId="77777777" w:rsidR="00CC0687" w:rsidRDefault="00CC0687" w:rsidP="00CC0687">
                              <w:pPr>
                                <w:spacing w:after="160"/>
                                <w:ind w:left="0" w:firstLine="0"/>
                              </w:pPr>
                              <w:r>
                                <w:rPr>
                                  <w:rFonts w:ascii="Times New Roman" w:eastAsia="Times New Roman" w:hAnsi="Times New Roman" w:cs="Times New Roman"/>
                                  <w:sz w:val="123"/>
                                </w:rPr>
                                <w:t>}</w:t>
                              </w:r>
                            </w:p>
                          </w:txbxContent>
                        </wps:txbx>
                        <wps:bodyPr horzOverflow="overflow" vert="horz" lIns="0" tIns="0" rIns="0" bIns="0" rtlCol="0">
                          <a:noAutofit/>
                        </wps:bodyPr>
                      </wps:wsp>
                      <wps:wsp>
                        <wps:cNvPr id="22178" name="Rectangle 22178"/>
                        <wps:cNvSpPr/>
                        <wps:spPr>
                          <a:xfrm>
                            <a:off x="28194" y="1602129"/>
                            <a:ext cx="985077" cy="139010"/>
                          </a:xfrm>
                          <a:prstGeom prst="rect">
                            <a:avLst/>
                          </a:prstGeom>
                          <a:ln>
                            <a:noFill/>
                          </a:ln>
                        </wps:spPr>
                        <wps:txbx>
                          <w:txbxContent>
                            <w:p w14:paraId="1CDC140F" w14:textId="77777777" w:rsidR="00CC0687" w:rsidRDefault="00CC0687" w:rsidP="00CC0687">
                              <w:pPr>
                                <w:spacing w:after="160"/>
                                <w:ind w:left="0" w:firstLine="0"/>
                              </w:pPr>
                              <w:r>
                                <w:rPr>
                                  <w:sz w:val="18"/>
                                </w:rPr>
                                <w:t xml:space="preserve">Autenticación </w:t>
                              </w:r>
                            </w:p>
                          </w:txbxContent>
                        </wps:txbx>
                        <wps:bodyPr horzOverflow="overflow" vert="horz" lIns="0" tIns="0" rIns="0" bIns="0" rtlCol="0">
                          <a:noAutofit/>
                        </wps:bodyPr>
                      </wps:wsp>
                      <wps:wsp>
                        <wps:cNvPr id="22179" name="Rectangle 22179"/>
                        <wps:cNvSpPr/>
                        <wps:spPr>
                          <a:xfrm>
                            <a:off x="251457" y="1731664"/>
                            <a:ext cx="349268" cy="139010"/>
                          </a:xfrm>
                          <a:prstGeom prst="rect">
                            <a:avLst/>
                          </a:prstGeom>
                          <a:ln>
                            <a:noFill/>
                          </a:ln>
                        </wps:spPr>
                        <wps:txbx>
                          <w:txbxContent>
                            <w:p w14:paraId="383966D6" w14:textId="77777777" w:rsidR="00CC0687" w:rsidRDefault="00CC0687" w:rsidP="00CC0687">
                              <w:pPr>
                                <w:spacing w:after="160"/>
                                <w:ind w:left="0" w:firstLine="0"/>
                              </w:pPr>
                              <w:r>
                                <w:rPr>
                                  <w:sz w:val="18"/>
                                </w:rPr>
                                <w:t>Entrada</w:t>
                              </w:r>
                            </w:p>
                          </w:txbxContent>
                        </wps:txbx>
                        <wps:bodyPr horzOverflow="overflow" vert="horz" lIns="0" tIns="0" rIns="0" bIns="0" rtlCol="0">
                          <a:noAutofit/>
                        </wps:bodyPr>
                      </wps:wsp>
                      <wps:wsp>
                        <wps:cNvPr id="1107722" name="Shape 1107722"/>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23" name="Shape 1107723"/>
                        <wps:cNvSpPr/>
                        <wps:spPr>
                          <a:xfrm>
                            <a:off x="4514088" y="1524"/>
                            <a:ext cx="9144" cy="3957828"/>
                          </a:xfrm>
                          <a:custGeom>
                            <a:avLst/>
                            <a:gdLst/>
                            <a:ahLst/>
                            <a:cxnLst/>
                            <a:rect l="0" t="0" r="0" b="0"/>
                            <a:pathLst>
                              <a:path w="9144" h="3957828">
                                <a:moveTo>
                                  <a:pt x="0" y="0"/>
                                </a:moveTo>
                                <a:lnTo>
                                  <a:pt x="9144" y="0"/>
                                </a:lnTo>
                                <a:lnTo>
                                  <a:pt x="9144" y="3957828"/>
                                </a:lnTo>
                                <a:lnTo>
                                  <a:pt x="0" y="395782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24" name="Shape 1107724"/>
                        <wps:cNvSpPr/>
                        <wps:spPr>
                          <a:xfrm>
                            <a:off x="0" y="3955542"/>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25" name="Shape 1107725"/>
                        <wps:cNvSpPr/>
                        <wps:spPr>
                          <a:xfrm>
                            <a:off x="0" y="0"/>
                            <a:ext cx="9144" cy="3957066"/>
                          </a:xfrm>
                          <a:custGeom>
                            <a:avLst/>
                            <a:gdLst/>
                            <a:ahLst/>
                            <a:cxnLst/>
                            <a:rect l="0" t="0" r="0" b="0"/>
                            <a:pathLst>
                              <a:path w="9144" h="3957066">
                                <a:moveTo>
                                  <a:pt x="0" y="0"/>
                                </a:moveTo>
                                <a:lnTo>
                                  <a:pt x="9144" y="0"/>
                                </a:lnTo>
                                <a:lnTo>
                                  <a:pt x="9144" y="3957066"/>
                                </a:lnTo>
                                <a:lnTo>
                                  <a:pt x="0" y="395706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08507" style="width:355.7pt;height:323.6pt;mso-position-horizontal-relative:char;mso-position-vertical-relative:line" coordsize="45171,41095" o:spid="_x0000_s2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LzRhgAAMkAAQAOAAAAZHJzL2Uyb0RvYy54bWzsXWtv47i5/n6A/gcj37sRSYmigs0WB7vd&#10;RYHidNH2/ACP41wAxzZszyTbX9/n5V0aWZQ8M3Ym0raIPDJNUXz5Xp73Qv74l9fn1ezTcrd/2qxv&#10;r9gP2dVsuV5s7p7WD7dX///vX/+srmb7w3x9N19t1svbqz+W+6u//PSn//nxZXuz5JvHzepuuZuh&#10;k/X+5mV7e/V4OGxvrq/3i8fl83z/w2a7XOPL+83ueX7AP3cP13e7+Qt6f15d8yyT1y+b3d12t1ks&#10;93vc/cV8efWT7v/+frk4/OP+fr88zFa3VxjbQf/d6b8f6O/1Tz/Obx528+3j08IOY37CKJ7nT2s8&#10;1Hf1y/wwn33cPX3W1fPTYrfZb+4PPyw2z9eb+/unxVK/A96GZY23+W23+bjV7/Jw8/Kw9dOEqW3M&#10;08ndLv7v02+77b+2v+8wEy/bB8yF/he9y+v97pmuGOXsVU/ZH37Klq+H2QI384KVTMir2QLf5Syr&#10;iiw3k7p4xMx/9rvF418Tv7x2D76uDedliwWyD3Ow/7I5+NfjfLvUU7u/wRz8vps93d1ecZ5JrJL1&#10;/BlL9Z9YPPP1w2o5M7f1BOnWfrr2N3vM3NG5yrNMlKU08+FmjDPJuKjMjLE8k0xRA//a85vtbn/4&#10;bbl5ntGH26sdxqHX1vzT3/cH09Q1oUev1vR3vfn1abUy39IdzJ4bHX06vH541a8ouR4P3fuwufsD&#10;L/642f3nH2Dh+9Xm5fZqYz9dEVfj6fTt1Wz1tzUmnBjIfdi5Dx/ch91h9fNGs5kZz/9+PGzun/SA&#10;w9PswEBJWm5nICljWVlmmG5DVE33mbs5hKQsl4XA5M2w0LmUZWaFh6MrE1XBOTd0FUVVSdUk7OKj&#10;ISzNjyMmRMadISvuPbpPi9e1+0jk75Re2/mBfked0scZiOjH8nh75YZC3z+Duv/e6JaHBmti/YVv&#10;V+u4le/NsT/auhbuutX9xS3dc92SND3W22NBoc/+LfWU+6fjA72w5h0/CbgZT/NqTfOB5yzm0C73&#10;q7lhpeenA9TO6ukZc8VBytDxZ5yzP/yxWtKUrdb/XN6Dh7QopBv73cOHn1e72ac5rXr9n+HT1fZx&#10;bu9a1rZN9VB1P/T7ezCs75Lpn9a6/Dmj/9kebGP63VLrNf/LzPxyYUdjlBtUBF7aqThMiv+RfvJm&#10;ffC/X0Mx64cQP9q3DQxL5LOMek6OZRj9ZxyLm8M4loucWY7lRVFw+jmmwmogJpQSMjccy6tCFlo0&#10;YrKc5otX0jdmWDsUMKwdCY00cKThL8MvbkmEb+tc5d+rB7/ax5JMiyfAdeiu8eN7N3TjNJ28d279&#10;Vf83Om6FbQQLp81kMoYPyQ4YWGmTiSkpFFhUawTBVFnVuVWWIhMkyLFWmSgyVdi5dszqbKJvZDaV&#10;9LggF9+52URkLR1ZjdFkbk0CuCEq+0jhHiKzv9CuK4GhwrWUeWGtod36TpsOQJnrO9AVEroFObTZ&#10;Py3GirV/XDewLrShEZs41lA5zWoaj/1DfAavSWz9mFtfk/WsIK0tTCdIz2P1fA1Lx7BC7SUmfnif&#10;eIDVOUIjeMacTu5nYeQBDxSc8Uzj8yN4QGQZ5xcE8AEP2JGcGw/UJsDhAHeN8UDvhl+KB07XV1+k&#10;eXrj9fEiAAVB3OI0xe1BOqsSWQWmJAQgBYfjjn4e+DOvhKysq/kSCEBLgzEhANUQujBDcGsQSd+p&#10;yK3JvD4IoPYDJ0Xd1TlPgzOmLiqDuzWWu/U2/d0rEwKATLl/yx5Q4jM4QhoIALe+JutZBFBbmGdH&#10;APbpp9s2BgHUXsJw1cQP+3cWEWhwhEEAp/OE4ixH4LpmYXgnDDkZa4vqvJyhQ3gTAoCcrsfvJgSg&#10;w49vLWJH+gphtDYEoJNBBsQAFBPk/AL7VQJooIEAJM9z7lInLhAD0CGJUSEA+IqbZoiOu/QnaYQA&#10;3pPIrWmHCQHEORBQqTqUMMUAeuT4HU1EUz6q6sNvuHUqAmhjvQkBWPNiQsRvHREbY1/UlZG7eSpP&#10;MIZcTCkmCHDcD1XTcq6Zu8bOqN4NT/VakbCiFL4JArxZCOCD1rXMaZMF299eVCwrmEkDQp40L5oM&#10;qlghcpu0d4EoAFKQrLwZRfo0QbtG8rS59WVC19YItGZi1kTJ2/a71IY6gYAJBITKpUEVOUdBQAW1&#10;18DfuPVVeW9CARMKQImJA+tvOS5mDH7vaTS42N08mSlyzlTVXRpQ5fKNlAbokZweLvMBDjhY65Z4&#10;M8Yct+RVNAHO+nfXGAX0blh/dv9Y3YQC3nrgGpzUFggwDNYfBUghSqTfUSAA9j7P4PUHg4dcIMYV&#10;Cicpk5lanD8UIHwezFhgQNXwvgAG4NYkdbH+amKvDwyo/cAJUnedsoH6VFGOqh6gatg8xHsDI6tR&#10;GI61WTwWBtRW5nnBty4I+EL7Bm/R5EfDVv1NjCkY8H0EAxqRaQMDTo9Ns5LDjJgqAgCG67X/ISm1&#10;5u1yzdw1hgG9G04wIN5O4N3k65F68tHrWjAAtwdZjFJUikP5kZGvBOdFIyEImzewLEea+qVggM8/&#10;HA0M+Lwq2GRp9cd2sSnynqRuTez1gQG1HzhB6q4TDJhgQGNvqspHWH1KEG4NEqgp3puiAVM04LuK&#10;Bng7I44GDLQyIqaAp5EVJs8ucjbGGwXVhPZ5EfJUFkDb4pEbeCoLsPtrvOVwHUcJL/TJ52UBdHuQ&#10;1qoU9t4zMAAonedm75/AoCLH7kBQjpdCAd4PPhIUwLLPKoPp1iCavlehW9MPEwqYcoK+ck4Qy3yE&#10;1aEAuvVVeW9CARMK+K5QQMMpZYIBfse+wbsDIe+YoRKRmCoYGT4jZioOhju2puacz8pdp2BAyw55&#10;o90eCB76dhQwMIStZKaoK4rw5kLkpY72BQaVCoEHKMdLoQD/OqNBAY0YLAG+0yOwRuhOlQG6drZt&#10;t3SvgMAA9chpM3nTpEHU20wZEO9nQxRitIbj09w6GQVog6fBexMKmFDAd4UCGuExgwJOD5BxCXsi&#10;nyoDwAXHUoJq6YKumbvGKKB3w1OVFgmrqT74zR7qQerJs2ecEkS3B2kthW1AS4sCSqit5jkBJWM5&#10;7Z53KRTgDeDRoIDP6oNxDNgwmsaxgPckdGtSr08soPYDJ0fddcoImjKC6hlBsHCcZ8XHAr7kkKQ2&#10;3rMooLYyz5v2MBUGfNH+5eOplDEGf0MduZuDjIxYIVXICJqOCmi6mGJn1BQLWO069rybYgHhfFXs&#10;ueU0Vg0F4PYgBi0rif/rWACOBeN586wAVWT+aL9LlAf7DMSxoABESxs7lTATQD2pLoC/J6FbE499&#10;UEDtB876d9cJBUwooIkCfHw1oAAfjBye/NDGe1MsYIoFfE+xAN4AxhoF4OYgIyNCAag9ZOV0XMCE&#10;AigjbP6VDvgeb0YQncrdUheA24MYVClVUVEc5aMJwaVoZgRlJUN16sViAT4DcTQooJGICanJ/CQM&#10;tkTeldCtGfUTCpjqAr52XQDz8dWAAgbGVlMGz4QCJhTwXaGARpmaQQGnF6oJHBtcyUaanPeEU8YB&#10;x9dgRFgxyLc8b5isUR1sR0L2atA2cUqOy7QJ357qYvIz0JwA16G7xo+vzZRr4K5xQzdO813/NFYS&#10;VlNG0FvOCAogvRYLGArTEQrI6fwxQgHYN1TyBgoQFZD75U4NQ2GyBTVjQQG8IXaBAnBrELKLLZH3&#10;JHRrUq+P5K39wIlHd51iAVMsoBEL4D6+6lEAbn1V3rMooLYyz2vq6IwgbWidbt7gLdrNlf4WxrRV&#10;KIzLN74hOc4QanU14vYQphBZqXLjaSyrstQ2aag8ZELKirndyCX2N9EYIYIA293+QJvXzOgDTrEC&#10;ijKi69Pf9wcMhBadbUJLerWmv+vNr0+rlfmW7lxTLH2//R3JJvTp8PrhdfZ0d3uFXRLdy4zGxPCl&#10;h3XT0Wdf93I2ClaWRW4lQVFW5qyqQFfJQVVHVoa88yayczT7NmTFyOwaHQ1Z2+MCfFhcICarKLMM&#10;tXKYx0DWkle5DwtcgKzeFh4FWVGzLYiJmvEee9+u8MH8iioPVsqmIM5LnkHg6+KPC1DWW1rjoWwL&#10;x2rKDmRZrhQvET2CTdZO2axQzJ/9fQHSenthPKT1wbygYzVph0X0YmnMiiovmlFaBqa9JGV9qtR4&#10;KOtDRQ3KeldVP3EMphUUyiembaNshWN6yP6+lDj21uAoKAs3G22S2NSz5vbJalYVQpq8jGBAMWDv&#10;snBFlhcQxl65jIawLRxLhB3MsCLHIRfa84Gd82lnnppljLO2UFyLRXQpjvWqZTSE9eVKQRQTYT2i&#10;7yeJZcGxXYEhLLZBUs2q6IIxiarci9HVr9Ox0DVvdzvh9hBJDP+DYEC/xizOUfKisWMkiVWplHXI&#10;ikJmBhCdzfGU+2U6Grq2a1jIzEF0VVXJ7MEmPGeybHgosPGIquyxJsgnkCYkejayFqNzPOUtMBZi&#10;GLeHkBXH0RQFnIjErkKq3Mxj4FYFRwgepJWrqKB+qffzUXVcficiX7vVhNvDqKqQQmC8xBIfzaII&#10;VC1hCzuqnt8WhhluX2YsIhhc1QZygtDqZTLFvFqpDHYvzWOg6oV51dsJo6GqD1zXDOGwvAdTFRSG&#10;97+hWS9MVm8mjIas7fZS4SeiH1nBnoI2O9GepiwvzNHDgVtZJhiCOpfTraNzNbWFdKBycXuYboXF&#10;REdLE2GlyOEwfFNi2Nt/o+HXFqc/kdU7ZvrxK7mmpMWtCnQ1xxVH/CoLSYH3S5nC/nVGQ9d2P1Ph&#10;AXxPugaAg0WhhNK/D3S9sHr1hv1YyAp/UJstbNxE/bfeiHArzwuOjNs3JYX9Ih0NWdu9h9KjguHc&#10;WuZljhS1N4RxjK+SFuloyNqSBgPlKk+wmZyXCRsUC7Pd5lsRwkH2jIas7TaT9EbGYG5FNbtOZHpL&#10;3Do6PxPVDLUE03F7MMJx3CoFjkZ/U46moFLGwq3kyW0hq8np7m0yITKHrSfg3CDgWvJCIIOpxq3s&#10;spE5U6U6JuVaelPYV77g1hBW5Yq2DrfpEThhoxKN9NJcIZfYoVaZ4SBS7R+IIjiLjybPnzzJc5vb&#10;P795uDNZ/rj36D4tXtfu4w7VALMVHeoyQ20A/u703w/0V6+p7fxAv6NO6eMMpb5uKCiFQWRfj4S+&#10;DiVlbSW04dt6BZkoMsrmwVJGkoB7JdfEXU2HUhUUb6ZVn+c+H961cVdbmJYhadOwCC9sLA1z5Rq5&#10;q6tiywSd3oSehbInxB5vjH7t9o9Fbo8/PN5YFcz6IkqOsBvN6dHG2KceEXc9jIoqnLobC1HZc2kZ&#10;0DACup1dFwgImtXF8gwR3u7WJXc7XMJAFMZhenzYyALA9lSaLsi6QypI10iwF0mFeaDWtIG+SLTG&#10;Hv12sgEOaVvNzr51TYXp27xCZ2uOY5/MuEWmc8q6Wwts7Kn7FqjIScwgto/xfcMFhUMDOvtmtExM&#10;36jwSb4lzxGUpxlEdntqBYosz+h8YmoNHGbKGY7TskKI0YwEfrPC5Hh1tM4VvGvUd4GdTk0JS0dr&#10;pijWTa0Fw1EJnXOC/E4UxZjWOQ5W6BYNHKc0W9YpJEc2SqLvnOpt9EhKhFVTI8mR4GRaI3ci9ZbK&#10;t5YZQ3Sv70gkVDnI2rVOkFvF7fkTsOZyn3DjpJm7GqkGMyGzIlDmUCgJnkdWiJWuUjLkhXSOJFpV&#10;sixoEXSNWyCTiM7FAOVllQFedLfmntNKLN7EfKPong7Kob4RDEeOeHffKL6xSYioxKkSCgfyhlvJ&#10;VuY4lrN7BoXKMHIzkgK2dmIkhtH1uCUqBbv7Bj1gIJi+pUopyhw1gXbFlmVeJeR3juozm79XllWR&#10;kBBO+dN8K2DF7nUStVYMLtvEW4aRIJEQzNNJy+gtUb8BK7i7dZhBDFuaWM9RWYWkCxLDRB2FwJDJ&#10;2jjeOlCebANjuh1vHVYVjpXkibdE/MKtWIUFnhp34AYFYQum6+TLwGkQbDJBy4iLK2ywbKLjx98y&#10;6J2Kw1ufkGxB+lTQVwntGkk2LO7SW8JO/rmrlYNBalay4gntykFBLFOiPDBWkZAnaO10A6QJpS93&#10;zXfUGgnQyNfpZp5oKNDyULWJOQw6EIYkOu9mn0jB4uhMKJNE88prb4atDVNCHGWOzjSAFsJeiane&#10;vd1BGyXhx50TGakf7OoOVu2eGVjVzmKCIVEKaMUuMkFZOXOM4RQ2qOXu5sHWgxyH4Ej0HpgOQ4fF&#10;mnjVqHfYzmXCWDEVT3r5MsFVlZIXwb4GR0MCJCYyGO8Isoqy6p4ZLDGPDACV8gQ04BHsgGWbXJEx&#10;ppGMSNZFVR4BplwVVdb9qhEYozM4UktMLxljJLKCVzgiuHMwQGwORDJIMBx+090cBw1YgMqISgm0&#10;BwjrwC+i51gy3a8a4WrY8FlCEATAjrorlP93923xes1h4cSzuxoxbVsWWAQpyZUTB5OExmQUsHI7&#10;5w78S1UlujVwcmK8soSdYlvnAKrdzIllAcVm+sY5EAnVAjGLAdvmhIO7Fyw2LsIysc2RiA1c1rW+&#10;UYClLDjAgpUpzInKR+dvYjjWDgZrd+/RgkUtQMrOhrEFN4MZOwBlyoinamraPYaIRI6KhPgHmNCV&#10;B7o59t0y/tOjpggMd+Tj2t4xqQlbhBknhhkMSJYQoVDjBcarmyMnAbqueyKr3GeTUWJZipXj5gCU&#10;qVeNB5MXMHcSg8Gp5XZm4NVA+L27OaxEi3CA6HKbY94x79iaxLIH/FlV6lUV4S0zkRxGXcI6gvMI&#10;bhjbvKiKhBXIYJxZf0IfLc1kBVPR9s4qntAWcPKRi0IvAjjnU0AH6WYZhJxprmDxJJhPZvDZ2eaA&#10;LubEmuPzrmW+bQ6apmYGHhOX34gyd1id3YugKHK33sFLqLJNNAcMsTOTgTsSBjUEpB8MBKrNoe14&#10;VQIX5lWzokhKAgmrxU5kBrWY0tJ4vMUCsNe5TBixWJEKKJSoWqF4KmHtRGIGGf5JtxKcHHaBVUVG&#10;4qxLF8BXIa1jTnuSu5cXfBzkedLjBokS8o4XBbd8B0SSMl8BzJVVvwpHpiYEDMAwXD56JAqGgEmr&#10;P0p8gfQDSx7AsFDS4uwKdzX2hbZbzFv2cBdgv53S6gw4XoqEkZ5nCMnZccOHn1BfsJth8um3hAyr&#10;Es5KuHiJx4g6mGwIgk7Kk1vQOkJhmxQJkWs3Btd9U/gpsapgSlqpBcWVshh4gWOyzJwALsId3jlu&#10;LoCbTGusXPIWdq5vqC1rpmEDzhTXA8PBbatnENGMJNND2Fud2MPJCp8pdh8wfcOnnZhvhjVlgwhw&#10;mqZ4HlrCSauCKrq65wTWuBOFQBQph3kkZ5Fzh3XVOd/AKE6I0+FmCeogEdtpCDgBMPuJvr3EzyEh&#10;Euvb4Bk93zBvAAS6+w6KE01h1yVae60MYYsk4kRrr/Jh6qYcoZE9IRTEYGJOgrEC2Yxyze6RBEtI&#10;6IF3tw5mlhWgXZxGuMPacLAPIX4SfXsD0cYqOvsOnEbvmAgLRHY2RAsO3useSbCbUeSKBdm7Ncyl&#10;1FsGIxu7yxYpqyCCExXgamJVRVhFkUume9wREDIWaOd8RyhLuzS6+44gHDBW6i0jfAiPaEpCROCT&#10;AryJtwzIFuGJhFEQoWYIT9iGnTMSEHk6PB/Avg7VdXYc3Ahauna2DQ6KPMcW751tuXd9CFmYyu2j&#10;5pGxdTh51jv7NO2ajL1YbfZLM3eU92G2iXS5IHhmnG2yWlNaCPr5LjY9x6Z8+M9OyXhOKEZADRK2&#10;Nf1Mi9Le6Wc2sERGI4Q2BSZoLkMKMMVPaAsKqq+hHAJvO7uNer/tzpUho3k0WYWwbduyCjVdepMV&#10;bgVryFJSF+13V6NqhewX2iTvQlVTRkWMKqewPQXY7K7Tn6pIfkMBnWZWgDZpXNSBWRFehra+HFl9&#10;nvoomNUcAuOlsEkWdTfBbr3JCvRtQKfWY4GcOUUYCP9r4QsXrVVzTvTGWvvb5oi6gSBJtKJxnJ4h&#10;6t8J+sSpbefacVfj4olb6oca+8U1ctc43tSzWf25MH8mm2i1s7nCD7WMYczN8v7+uzqpyRe8xfw4&#10;rNwNK09nqmk5a9F94Eq9yDRLigq+Fu9gPTtXmoGAJd04TudK01WSJX0z98Q0S/ZvOXHl090rcR+R&#10;cb/YPXz4+f1wJfSbMWpjrtT6rLeWNMgW6wn+H41xAkt6VTEpymAlOAXprpOi1Ixl+erzY0PH4zww&#10;NqovIY5ZclgBceRsCsxY14+ZdwdeVj/SOM6rH8ObOw5015gTST/2aznpx3PrRxyT83Dz8rDV7tKH&#10;3Xz7+LT4ZX6Yx//G55ftzZJvHjeru+Xup/8CAAD//wMAUEsDBBQABgAIAAAAIQD+iOSx3QAAAAUB&#10;AAAPAAAAZHJzL2Rvd25yZXYueG1sTI9BS8NAEIXvgv9hGcGb3WytbYnZlFLUUxFsBeltmp0modnZ&#10;kN0m6b939aKXgcd7vPdNthptI3rqfO1Yg5okIIgLZ2ouNXzuXx+WIHxANtg4Jg1X8rDKb28yTI0b&#10;+IP6XShFLGGfooYqhDaV0hcVWfQT1xJH7+Q6iyHKrpSmwyGW20ZOk2QuLdYcFypsaVNRcd5drIa3&#10;AYf1o3rpt+fT5nrYP71/bRVpfX83rp9BBBrDXxh+8CM65JHp6C5svGg0xEfC743eQqkZiKOG+Wwx&#10;BZln8j99/g0AAP//AwBQSwECLQAUAAYACAAAACEAtoM4kv4AAADhAQAAEwAAAAAAAAAAAAAAAAAA&#10;AAAAW0NvbnRlbnRfVHlwZXNdLnhtbFBLAQItABQABgAIAAAAIQA4/SH/1gAAAJQBAAALAAAAAAAA&#10;AAAAAAAAAC8BAABfcmVscy8ucmVsc1BLAQItABQABgAIAAAAIQAvwSLzRhgAAMkAAQAOAAAAAAAA&#10;AAAAAAAAAC4CAABkcnMvZTJvRG9jLnhtbFBLAQItABQABgAIAAAAIQD+iOSx3QAAAAUBAAAPAAAA&#10;AAAAAAAAAAAAAKAaAABkcnMvZG93bnJldi54bWxQSwUGAAAAAAQABADzAAAAqhsAAAAA&#10;" w14:anchorId="02B75A58">
                <v:rect id="Rectangle 22060" style="position:absolute;top:40037;width:21612;height:1406;visibility:visible;mso-wrap-style:square;v-text-anchor:top" o:spid="_x0000_s29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xMMxgAAAN4AAAAPAAAAZHJzL2Rvd25yZXYueG1sRI/NasJA&#10;FIX3Bd9huIK7OjGLEKOjiFrMstWCdXfJ3CahmTshM01in76zEFwezh/fejuaRvTUudqygsU8AkFc&#10;WF1zqeDz8vaagnAeWWNjmRTcycF2M3lZY6btwB/Un30pwgi7DBVU3reZlK6oyKCb25Y4eN+2M+iD&#10;7EqpOxzCuGlkHEWJNFhzeKiwpX1Fxc/51yg4pe3uK7d/Q9kcb6fr+3V5uCy9UrPpuFuB8DT6Z/jR&#10;zrWCOI6SABBwAgrIzT8AAAD//wMAUEsBAi0AFAAGAAgAAAAhANvh9svuAAAAhQEAABMAAAAAAAAA&#10;AAAAAAAAAAAAAFtDb250ZW50X1R5cGVzXS54bWxQSwECLQAUAAYACAAAACEAWvQsW78AAAAVAQAA&#10;CwAAAAAAAAAAAAAAAAAfAQAAX3JlbHMvLnJlbHNQSwECLQAUAAYACAAAACEA6vMTDMYAAADeAAAA&#10;DwAAAAAAAAAAAAAAAAAHAgAAZHJzL2Rvd25yZXYueG1sUEsFBgAAAAADAAMAtwAAAPoCAAAAAA==&#10;">
                  <v:textbox inset="0,0,0,0">
                    <w:txbxContent>
                      <w:p w:rsidR="00CC0687" w:rsidP="00CC0687" w:rsidRDefault="00CC0687" w14:paraId="6F22472C" w14:textId="77777777">
                        <w:pPr>
                          <w:spacing w:after="160"/>
                          <w:ind w:left="0" w:firstLine="0"/>
                        </w:pPr>
                        <w:r>
                          <w:rPr>
                            <w:i/>
                            <w:sz w:val="18"/>
                            <w:lang w:val="Spanish"/>
                          </w:rPr>
                          <w:t>Figura 5-9 Formato de paquete RIP-2</w:t>
                        </w:r>
                      </w:p>
                    </w:txbxContent>
                  </v:textbox>
                </v:rect>
                <v:shape id="Shape 1107709" style="position:absolute;left:14653;top:2667;width:13952;height:35996;visibility:visible;mso-wrap-style:square;v-text-anchor:top" coordsize="1395222,3599688" o:spid="_x0000_s2930" fillcolor="silver" stroked="f" strokeweight="0" path="m,l1395222,r,3599688l,35996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ATfwwAAAOAAAAAPAAAAZHJzL2Rvd25yZXYueG1sRE/dasIw&#10;FL4X9g7hDHaniTp0dkaZg4EgCnY+wKE5a8qak5Kk2r29GQx2+fH9r7eDa8WVQmw8a5hOFAjiypuG&#10;aw2Xz4/xC4iYkA22nknDD0XYbh5GayyMv/GZrmWqRQ7hWKAGm1JXSBkrSw7jxHfEmfvywWHKMNTS&#10;BLzlcNfKmVIL6bDh3GCxo3dL1XfZOw3zqryYeR/O5fPhuOql3IXTwWr99Di8vYJINKR/8Z97b/L8&#10;qVou1Qp+D2UEcnMHAAD//wMAUEsBAi0AFAAGAAgAAAAhANvh9svuAAAAhQEAABMAAAAAAAAAAAAA&#10;AAAAAAAAAFtDb250ZW50X1R5cGVzXS54bWxQSwECLQAUAAYACAAAACEAWvQsW78AAAAVAQAACwAA&#10;AAAAAAAAAAAAAAAfAQAAX3JlbHMvLnJlbHNQSwECLQAUAAYACAAAACEAXXAE38MAAADgAAAADwAA&#10;AAAAAAAAAAAAAAAHAgAAZHJzL2Rvd25yZXYueG1sUEsFBgAAAAADAAMAtwAAAPcCAAAAAA==&#10;">
                  <v:stroke miterlimit="83231f" joinstyle="miter"/>
                  <v:path textboxrect="0,0,1395222,3599688" arrowok="t"/>
                </v:shape>
                <v:shape id="Shape 1107710" style="position:absolute;left:14234;top:2255;width:13883;height:2957;visibility:visible;mso-wrap-style:square;v-text-anchor:top" coordsize="1388364,295656" o:spid="_x0000_s2931" stroked="f" strokeweight="0" path="m,l1388364,r,295656l,2956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aVxgAAAOAAAAAPAAAAZHJzL2Rvd25yZXYueG1sRE87a8Mw&#10;EN4L/Q/iCtka2Qk0iRMlhEJpO3RoHkO2w7rYJtZJWGps//veUOj48b03u8G16k5dbDwbyKcZKOLS&#10;24YrA6fj2/MSVEzIFlvPZGCkCLvt48MGC+t7/qb7IVVKQjgWaKBOKRRax7Imh3HqA7FwV985TAK7&#10;StsOewl3rZ5l2Yt22LA01BjotabydvhxBvRlPwurz6/58r2vxvE82NslrIyZPA37NahEQ/oX/7k/&#10;rMzPs8UilwtySBDo7S8AAAD//wMAUEsBAi0AFAAGAAgAAAAhANvh9svuAAAAhQEAABMAAAAAAAAA&#10;AAAAAAAAAAAAAFtDb250ZW50X1R5cGVzXS54bWxQSwECLQAUAAYACAAAACEAWvQsW78AAAAVAQAA&#10;CwAAAAAAAAAAAAAAAAAfAQAAX3JlbHMvLnJlbHNQSwECLQAUAAYACAAAACEA/+MWlcYAAADgAAAA&#10;DwAAAAAAAAAAAAAAAAAHAgAAZHJzL2Rvd25yZXYueG1sUEsFBgAAAAADAAMAtwAAAPoCAAAAAA==&#10;">
                  <v:stroke miterlimit="83231f" joinstyle="miter"/>
                  <v:path textboxrect="0,0,1388364,295656" arrowok="t"/>
                </v:shape>
                <v:rect id="Rectangle 22076" style="position:absolute;left:18638;top:3318;width:6730;height:1351;visibility:visible;mso-wrap-style:square;v-text-anchor:top" o:spid="_x0000_s29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g+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jj6HMHvnXAF5PwNAAD//wMAUEsBAi0AFAAGAAgAAAAhANvh9svuAAAAhQEAABMAAAAAAAAA&#10;AAAAAAAAAAAAAFtDb250ZW50X1R5cGVzXS54bWxQSwECLQAUAAYACAAAACEAWvQsW78AAAAVAQAA&#10;CwAAAAAAAAAAAAAAAAAfAQAAX3JlbHMvLnJlbHNQSwECLQAUAAYACAAAACEAj4+4PsYAAADeAAAA&#10;DwAAAAAAAAAAAAAAAAAHAgAAZHJzL2Rvd25yZXYueG1sUEsFBgAAAAADAAMAtwAAAPoCAAAAAA==&#10;">
                  <v:textbox inset="0,0,0,0">
                    <w:txbxContent>
                      <w:p w:rsidR="00CC0687" w:rsidP="00CC0687" w:rsidRDefault="00CC0687" w14:paraId="621A0590" w14:textId="77777777">
                        <w:pPr>
                          <w:spacing w:after="160"/>
                          <w:ind w:left="0" w:firstLine="0"/>
                        </w:pPr>
                        <w:r>
                          <w:rPr>
                            <w:sz w:val="17"/>
                            <w:lang w:val="Spanish"/>
                          </w:rPr>
                          <w:t>Mandar</w:t>
                        </w:r>
                      </w:p>
                    </w:txbxContent>
                  </v:textbox>
                </v:rect>
                <v:shape id="Shape 22077" style="position:absolute;left:14234;top:2255;width:13883;height:2957;visibility:visible;mso-wrap-style:square;v-text-anchor:top" coordsize="1388364,295656" o:spid="_x0000_s2933" filled="f" strokeweight=".21236mm" path="m,295656r1388364,l13883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RcxwAAAN4AAAAPAAAAZHJzL2Rvd25yZXYueG1sRI9Ba8JA&#10;FITvgv9heUJvddOA2qZupLQIPUip0Utvj+xrNiT7Ns2uJv77riB4HGbmG2a9GW0rztT72rGCp3kC&#10;grh0uuZKwfGwfXwG4QOyxtYxKbiQh00+nawx027gPZ2LUIkIYZ+hAhNCl0npS0MW/dx1xNH7db3F&#10;EGVfSd3jEOG2lWmSLKXFmuOCwY7eDZVNcbIKFgOfyq8m/flu6eX4tzOHYdx9KPUwG99eQQQawz18&#10;a39qBWmarFZwvROvgMz/AQAA//8DAFBLAQItABQABgAIAAAAIQDb4fbL7gAAAIUBAAATAAAAAAAA&#10;AAAAAAAAAAAAAABbQ29udGVudF9UeXBlc10ueG1sUEsBAi0AFAAGAAgAAAAhAFr0LFu/AAAAFQEA&#10;AAsAAAAAAAAAAAAAAAAAHwEAAF9yZWxzLy5yZWxzUEsBAi0AFAAGAAgAAAAhAP48pFzHAAAA3gAA&#10;AA8AAAAAAAAAAAAAAAAABwIAAGRycy9kb3ducmV2LnhtbFBLBQYAAAAAAwADALcAAAD7AgAAAAA=&#10;">
                  <v:stroke endcap="round"/>
                  <v:path textboxrect="0,0,1388364,295656" arrowok="t"/>
                </v:shape>
                <v:shape id="Shape 22078" style="position:absolute;left:14234;top:2255;width:0;height:2957;visibility:visible;mso-wrap-style:square;v-text-anchor:top" coordsize="0,295656" o:spid="_x0000_s2934" filled="f" strokeweight=".21236mm" path="m,l,2956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hr6wAAAAN4AAAAPAAAAZHJzL2Rvd25yZXYueG1sRE89b8Iw&#10;EN0r9T9YV6lbOZOhRSkGIRCCFQp0PcVHEojPITYQ/n09VGJ8et/jae8adeMu1F4MDAcaFEvhbS2l&#10;gd3P8mMEKkQSS40XNvDgANPJ68uYcuvvsuHbNpYqhUjIyUAVY5sjhqJiR2HgW5bEHX3nKCbYlWg7&#10;uqdw12Cm9Sc6qiU1VNTyvOLivL06A34Rwu9loWerst9f6DTCAx7RmPe3fvYNKnIfn+J/99oayDL9&#10;lfamO+kK4OQPAAD//wMAUEsBAi0AFAAGAAgAAAAhANvh9svuAAAAhQEAABMAAAAAAAAAAAAAAAAA&#10;AAAAAFtDb250ZW50X1R5cGVzXS54bWxQSwECLQAUAAYACAAAACEAWvQsW78AAAAVAQAACwAAAAAA&#10;AAAAAAAAAAAfAQAAX3JlbHMvLnJlbHNQSwECLQAUAAYACAAAACEAxGIa+sAAAADeAAAADwAAAAAA&#10;AAAAAAAAAAAHAgAAZHJzL2Rvd25yZXYueG1sUEsFBgAAAAADAAMAtwAAAPQCAAAAAA==&#10;">
                  <v:stroke endcap="round"/>
                  <v:path textboxrect="0,0,0,295656" arrowok="t"/>
                </v:shape>
                <v:shape id="Shape 1107711" style="position:absolute;left:14234;top:5212;width:13883;height:3002;visibility:visible;mso-wrap-style:square;v-text-anchor:top" coordsize="1388364,300228" o:spid="_x0000_s2935" stroked="f" strokeweight="0" path="m,l1388364,r,300228l,3002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II3wwAAAOAAAAAPAAAAZHJzL2Rvd25yZXYueG1sRE/LagIx&#10;FN0X+g/hFrqryShqmRqlFIqupD427i6T6yQ4uRkmcRz/3hQKXR7Oe7EafCN66qILrKEYKRDEVTCO&#10;aw3Hw/fbO4iYkA02gUnDnSKsls9PCyxNuPGO+n2qRQ7hWKIGm1JbShkrSx7jKLTEmTuHzmPKsKul&#10;6fCWw30jx0rNpEfHucFiS1+Wqsv+6jWE01rR1rqD2/bKyp/penIaJlq/vgyfHyASDelf/OfemDy/&#10;UPN5UcDvoYxALh8AAAD//wMAUEsBAi0AFAAGAAgAAAAhANvh9svuAAAAhQEAABMAAAAAAAAAAAAA&#10;AAAAAAAAAFtDb250ZW50X1R5cGVzXS54bWxQSwECLQAUAAYACAAAACEAWvQsW78AAAAVAQAACwAA&#10;AAAAAAAAAAAAAAAfAQAAX3JlbHMvLnJlbHNQSwECLQAUAAYACAAAACEAcwyCN8MAAADgAAAADwAA&#10;AAAAAAAAAAAAAAAHAgAAZHJzL2Rvd25yZXYueG1sUEsFBgAAAAADAAMAtwAAAPcCAAAAAA==&#10;">
                  <v:stroke endcap="round"/>
                  <v:path textboxrect="0,0,1388364,300228" arrowok="t"/>
                </v:shape>
                <v:rect id="Rectangle 22080" style="position:absolute;left:19309;top:6321;width:4937;height:1350;visibility:visible;mso-wrap-style:square;v-text-anchor:top" o:spid="_x0000_s29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2xAAAAN4AAAAPAAAAZHJzL2Rvd25yZXYueG1sRI/NisIw&#10;FIX3gu8QruBOU7uQWo0iOoMuZ1RQd5fm2habm9JEW+fpJwvB5eH88S1WnanEkxpXWlYwGUcgiDOr&#10;S84VnI7fowSE88gaK8uk4EUOVst+b4Gpti3/0vPgcxFG2KWooPC+TqV0WUEG3djWxMG72cagD7LJ&#10;pW6wDeOmknEUTaXBksNDgTVtCsruh4dRsEvq9WVv/9q8+rruzj/n2fY480oNB916DsJT5z/hd3uv&#10;FcRxlASAgBNQQC7/AQAA//8DAFBLAQItABQABgAIAAAAIQDb4fbL7gAAAIUBAAATAAAAAAAAAAAA&#10;AAAAAAAAAABbQ29udGVudF9UeXBlc10ueG1sUEsBAi0AFAAGAAgAAAAhAFr0LFu/AAAAFQEAAAsA&#10;AAAAAAAAAAAAAAAAHwEAAF9yZWxzLy5yZWxzUEsBAi0AFAAGAAgAAAAhAFr/9fbEAAAA3gAAAA8A&#10;AAAAAAAAAAAAAAAABwIAAGRycy9kb3ducmV2LnhtbFBLBQYAAAAAAwADALcAAAD4AgAAAAA=&#10;">
                  <v:textbox inset="0,0,0,0">
                    <w:txbxContent>
                      <w:p w:rsidR="00CC0687" w:rsidP="00CC0687" w:rsidRDefault="00CC0687" w14:paraId="0D9C8397" w14:textId="77777777">
                        <w:pPr>
                          <w:spacing w:after="160"/>
                          <w:ind w:left="0" w:firstLine="0"/>
                        </w:pPr>
                        <w:r>
                          <w:rPr>
                            <w:sz w:val="17"/>
                            <w:lang w:val="Spanish"/>
                          </w:rPr>
                          <w:t>Versión</w:t>
                        </w:r>
                      </w:p>
                    </w:txbxContent>
                  </v:textbox>
                </v:rect>
                <v:shape id="Shape 22081" style="position:absolute;left:14234;top:5212;width:13883;height:3002;visibility:visible;mso-wrap-style:square;v-text-anchor:top" coordsize="1388364,300228" o:spid="_x0000_s2937" filled="f" strokeweight=".21236mm" path="m,300228r1388364,l13883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sUmxAAAAN4AAAAPAAAAZHJzL2Rvd25yZXYueG1sRI9BawIx&#10;FITvBf9DeEJvNXGRsmyNUiqiHqtS6O2xeWa3bl6WTXS3/94IgsdhZr5h5svBNeJKXag9a5hOFAji&#10;0puarYbjYf2WgwgR2WDjmTT8U4DlYvQyx8L4nr/puo9WJAiHAjVUMbaFlKGsyGGY+JY4eSffOYxJ&#10;dlaaDvsEd43MlHqXDmtOCxW29FVRed5fnIbz5g9pt7Gz3x97xBOumj5Xa61fx8PnB4hIQ3yGH+2t&#10;0ZBlKp/C/U66AnJxAwAA//8DAFBLAQItABQABgAIAAAAIQDb4fbL7gAAAIUBAAATAAAAAAAAAAAA&#10;AAAAAAAAAABbQ29udGVudF9UeXBlc10ueG1sUEsBAi0AFAAGAAgAAAAhAFr0LFu/AAAAFQEAAAsA&#10;AAAAAAAAAAAAAAAAHwEAAF9yZWxzLy5yZWxzUEsBAi0AFAAGAAgAAAAhADnCxSbEAAAA3gAAAA8A&#10;AAAAAAAAAAAAAAAABwIAAGRycy9kb3ducmV2LnhtbFBLBQYAAAAAAwADALcAAAD4AgAAAAA=&#10;">
                  <v:stroke endcap="round"/>
                  <v:path textboxrect="0,0,1388364,300228" arrowok="t"/>
                </v:shape>
                <v:shape id="Shape 22082" style="position:absolute;left:14234;top:5212;width:0;height:3002;visibility:visible;mso-wrap-style:square;v-text-anchor:top" coordsize="0,300228" o:spid="_x0000_s2938" filled="f" strokeweight=".21236mm" path="m,l,3002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c8FxwAAAN4AAAAPAAAAZHJzL2Rvd25yZXYueG1sRI9Ba4NA&#10;FITvhf6H5RVya1YNltRmDSUQEAIFbUOvD/dVpe5b426i+ffdQKDHYWa+YTbb2fTiQqPrLCuIlxEI&#10;4trqjhsFX5/75zUI55E19pZJwZUcbPPHhw1m2k5c0qXyjQgQdhkqaL0fMild3ZJBt7QDcfB+7GjQ&#10;Bzk2Uo84BbjpZRJFL9Jgx2GhxYF2LdW/1dkoKNKP10N6HMqyPJ2Pdbxyzf7bKbV4mt/fQHia/X/4&#10;3i60giSJ1gnc7oQrIPM/AAAA//8DAFBLAQItABQABgAIAAAAIQDb4fbL7gAAAIUBAAATAAAAAAAA&#10;AAAAAAAAAAAAAABbQ29udGVudF9UeXBlc10ueG1sUEsBAi0AFAAGAAgAAAAhAFr0LFu/AAAAFQEA&#10;AAsAAAAAAAAAAAAAAAAAHwEAAF9yZWxzLy5yZWxzUEsBAi0AFAAGAAgAAAAhADkdzwXHAAAA3gAA&#10;AA8AAAAAAAAAAAAAAAAABwIAAGRycy9kb3ducmV2LnhtbFBLBQYAAAAAAwADALcAAAD7AgAAAAA=&#10;">
                  <v:stroke endcap="round"/>
                  <v:path textboxrect="0,0,0,300228" arrowok="t"/>
                </v:shape>
                <v:shape id="Shape 1107712" style="position:absolute;left:14234;top:8214;width:13883;height:3002;visibility:visible;mso-wrap-style:square;v-text-anchor:top" coordsize="1388364,300228" o:spid="_x0000_s2939" stroked="f" strokeweight="0" path="m,l1388364,r,300228l,3002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hxAwwAAAOAAAAAPAAAAZHJzL2Rvd25yZXYueG1sRE/Pa8Iw&#10;FL4L+x/CE3bTpMp0dEYZwnAnmXUXb4/mrQk2L6WJtfvvl8Fgx4/v92Y3+lYM1EcXWEMxVyCI62Ac&#10;Nxo+z2+zZxAxIRtsA5OGb4qw2z5MNliacOcTDVVqRA7hWKIGm1JXShlrSx7jPHTEmfsKvceUYd9I&#10;0+M9h/tWLpRaSY+Oc4PFjvaW6mt18xrC5aDoaN3ZHQdl5cfTYXkZl1o/TsfXFxCJxvQv/nO/mzy/&#10;UOt1sYDfQxmB3P4AAAD//wMAUEsBAi0AFAAGAAgAAAAhANvh9svuAAAAhQEAABMAAAAAAAAAAAAA&#10;AAAAAAAAAFtDb250ZW50X1R5cGVzXS54bWxQSwECLQAUAAYACAAAACEAWvQsW78AAAAVAQAACwAA&#10;AAAAAAAAAAAAAAAfAQAAX3JlbHMvLnJlbHNQSwECLQAUAAYACAAAACEAg94cQMMAAADgAAAADwAA&#10;AAAAAAAAAAAAAAAHAgAAZHJzL2Rvd25yZXYueG1sUEsFBgAAAAADAAMAtwAAAPcCAAAAAA==&#10;">
                  <v:stroke endcap="round"/>
                  <v:path textboxrect="0,0,1388364,300228" arrowok="t"/>
                </v:shape>
                <v:rect id="Rectangle 22084" style="position:absolute;left:18813;top:9330;width:6245;height:1351;visibility:visible;mso-wrap-style:square;v-text-anchor:top" o:spid="_x0000_s29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PP1xgAAAN4AAAAPAAAAZHJzL2Rvd25yZXYueG1sRI9Ba8JA&#10;FITvBf/D8oTe6sZQSkxdRdSiRzWC7e2RfU2C2bchu5q0v94VBI/DzHzDTOe9qcWVWldZVjAeRSCI&#10;c6srLhQcs6+3BITzyBpry6TgjxzMZ4OXKabadryn68EXIkDYpaig9L5JpXR5SQbdyDbEwfu1rUEf&#10;ZFtI3WIX4KaWcRR9SIMVh4USG1qWlJ8PF6NgkzSL763974p6/bM57U6TVTbxSr0O+8UnCE+9f4Yf&#10;7a1WEMdR8g73O+EKyNkNAAD//wMAUEsBAi0AFAAGAAgAAAAhANvh9svuAAAAhQEAABMAAAAAAAAA&#10;AAAAAAAAAAAAAFtDb250ZW50X1R5cGVzXS54bWxQSwECLQAUAAYACAAAACEAWvQsW78AAAAVAQAA&#10;CwAAAAAAAAAAAAAAAAAfAQAAX3JlbHMvLnJlbHNQSwECLQAUAAYACAAAACEAJcTz9cYAAADeAAAA&#10;DwAAAAAAAAAAAAAAAAAHAgAAZHJzL2Rvd25yZXYueG1sUEsFBgAAAAADAAMAtwAAAPoCAAAAAA==&#10;">
                  <v:textbox inset="0,0,0,0">
                    <w:txbxContent>
                      <w:p w:rsidR="00CC0687" w:rsidP="00CC0687" w:rsidRDefault="00CC0687" w14:paraId="2D65E00C" w14:textId="77777777">
                        <w:pPr>
                          <w:spacing w:after="160"/>
                          <w:ind w:left="0" w:firstLine="0"/>
                        </w:pPr>
                        <w:r>
                          <w:rPr>
                            <w:sz w:val="17"/>
                            <w:lang w:val="Spanish"/>
                          </w:rPr>
                          <w:t>Reservado</w:t>
                        </w:r>
                      </w:p>
                    </w:txbxContent>
                  </v:textbox>
                </v:rect>
                <v:shape id="Shape 22085" style="position:absolute;left:14234;top:8214;width:13883;height:3002;visibility:visible;mso-wrap-style:square;v-text-anchor:top" coordsize="1388364,300228" o:spid="_x0000_s2941" filled="f" strokeweight=".21236mm" path="m,300228r1388364,l13883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MlxQAAAN4AAAAPAAAAZHJzL2Rvd25yZXYueG1sRI9BawIx&#10;FITvgv8hPKE3TVxqWbZGKRbRHrVS6O2xeWa3bl6WTequ/74RhB6HmfmGWa4H14grdaH2rGE+UyCI&#10;S29qthpOn9tpDiJEZIONZ9JwowDr1Xi0xML4ng90PUYrEoRDgRqqGNtCylBW5DDMfEucvLPvHMYk&#10;OytNh32Cu0ZmSr1IhzWnhQpb2lRUXo6/TsNl94P0sbPP31/2hGd8b/pcbbV+mgxvryAiDfE//Gjv&#10;jYYsU/kC7nfSFZCrPwAAAP//AwBQSwECLQAUAAYACAAAACEA2+H2y+4AAACFAQAAEwAAAAAAAAAA&#10;AAAAAAAAAAAAW0NvbnRlbnRfVHlwZXNdLnhtbFBLAQItABQABgAIAAAAIQBa9CxbvwAAABUBAAAL&#10;AAAAAAAAAAAAAAAAAB8BAABfcmVscy8ucmVsc1BLAQItABQABgAIAAAAIQBG+cMlxQAAAN4AAAAP&#10;AAAAAAAAAAAAAAAAAAcCAABkcnMvZG93bnJldi54bWxQSwUGAAAAAAMAAwC3AAAA+QIAAAAA&#10;">
                  <v:stroke endcap="round"/>
                  <v:path textboxrect="0,0,1388364,300228" arrowok="t"/>
                </v:shape>
                <v:shape id="Shape 22086" style="position:absolute;left:14234;top:8214;width:0;height:3002;visibility:visible;mso-wrap-style:square;v-text-anchor:top" coordsize="0,300228" o:spid="_x0000_s2942" filled="f" strokeweight=".21236mm" path="m,l,3002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kGxwAAAN4AAAAPAAAAZHJzL2Rvd25yZXYueG1sRI9Ba4NA&#10;FITvgf6H5RV6S1YtCdZmDaUQEAoBk0qvD/dFJe5b626i/ffdQKHHYWa+Yba72fTiRqPrLCuIVxEI&#10;4trqjhsFn6f9MgXhPLLG3jIp+CEHu/xhscVM24lLuh19IwKEXYYKWu+HTEpXt2TQrexAHLyzHQ36&#10;IMdG6hGnADe9TKJoIw12HBZaHOi9pfpyvBoFxfrw8rGuhrIsv69VHT+7Zv/llHp6nN9eQXia/X/4&#10;r11oBUkSpRu43wlXQOa/AAAA//8DAFBLAQItABQABgAIAAAAIQDb4fbL7gAAAIUBAAATAAAAAAAA&#10;AAAAAAAAAAAAAABbQ29udGVudF9UeXBlc10ueG1sUEsBAi0AFAAGAAgAAAAhAFr0LFu/AAAAFQEA&#10;AAsAAAAAAAAAAAAAAAAAHwEAAF9yZWxzLy5yZWxzUEsBAi0AFAAGAAgAAAAhAEYmyQbHAAAA3gAA&#10;AA8AAAAAAAAAAAAAAAAABwIAAGRycy9kb3ducmV2LnhtbFBLBQYAAAAAAwADALcAAAD7AgAAAAA=&#10;">
                  <v:stroke endcap="round"/>
                  <v:path textboxrect="0,0,0,300228" arrowok="t"/>
                </v:shape>
                <v:shape id="Shape 1107713" style="position:absolute;left:14234;top:11216;width:13883;height:3002;visibility:visible;mso-wrap-style:square;v-text-anchor:top" coordsize="1388364,300228" o:spid="_x0000_s2943" stroked="f" strokeweight="0" path="m,l1388364,r,300228l,3002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rnbwwAAAOAAAAAPAAAAZHJzL2Rvd25yZXYueG1sRE/Pa8Iw&#10;FL4P9j+EN/A2k65sSjWKCKIn2dSLt0fz1oQ1L6XJav3vl8Fgx4/v93I9+lYM1EcXWEMxVSCI62Ac&#10;Nxou593zHERMyAbbwKThThHWq8eHJVYm3PiDhlNqRA7hWKEGm1JXSRlrSx7jNHTEmfsMvceUYd9I&#10;0+Mth/tWvij1Jj06zg0WO9paqr9O315DuO4VHa07u+OgrHx/3ZfXsdR68jRuFiASjelf/Oc+mDy/&#10;ULNZUcLvoYxArn4AAAD//wMAUEsBAi0AFAAGAAgAAAAhANvh9svuAAAAhQEAABMAAAAAAAAAAAAA&#10;AAAAAAAAAFtDb250ZW50X1R5cGVzXS54bWxQSwECLQAUAAYACAAAACEAWvQsW78AAAAVAQAACwAA&#10;AAAAAAAAAAAAAAAfAQAAX3JlbHMvLnJlbHNQSwECLQAUAAYACAAAACEA7JK528MAAADgAAAADwAA&#10;AAAAAAAAAAAAAAAHAgAAZHJzL2Rvd25yZXYueG1sUEsFBgAAAAADAAMAtwAAAPcCAAAAAA==&#10;">
                  <v:stroke endcap="round"/>
                  <v:path textboxrect="0,0,1388364,300228" arrowok="t"/>
                </v:shape>
                <v:rect id="Rectangle 22088" style="position:absolute;left:18105;top:12325;width:8153;height:1351;visibility:visible;mso-wrap-style:square;v-text-anchor:top" o:spid="_x0000_s29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fnwwgAAAN4AAAAPAAAAZHJzL2Rvd25yZXYueG1sRE9Ni8Iw&#10;EL0L/ocwgjdN7UFqNYroLnrcVUG9Dc3YFptJaaKt++s3B8Hj430vVp2pxJMaV1pWMBlHIIgzq0vO&#10;FZyO36MEhPPIGivLpOBFDlbLfm+BqbYt/9Lz4HMRQtilqKDwvk6ldFlBBt3Y1sSBu9nGoA+wyaVu&#10;sA3hppJxFE2lwZJDQ4E1bQrK7oeHUbBL6vVlb//avPq67s4/59n2OPNKDQfdeg7CU+c/4rd7rxXE&#10;cZSEveFOuAJy+Q8AAP//AwBQSwECLQAUAAYACAAAACEA2+H2y+4AAACFAQAAEwAAAAAAAAAAAAAA&#10;AAAAAAAAW0NvbnRlbnRfVHlwZXNdLnhtbFBLAQItABQABgAIAAAAIQBa9CxbvwAAABUBAAALAAAA&#10;AAAAAAAAAAAAAB8BAABfcmVscy8ucmVsc1BLAQItABQABgAIAAAAIQCkifnwwgAAAN4AAAAPAAAA&#10;AAAAAAAAAAAAAAcCAABkcnMvZG93bnJldi54bWxQSwUGAAAAAAMAAwC3AAAA9gIAAAAA&#10;">
                  <v:textbox inset="0,0,0,0">
                    <w:txbxContent>
                      <w:p w:rsidR="00CC0687" w:rsidP="00CC0687" w:rsidRDefault="00CC0687" w14:paraId="13AA6F45" w14:textId="77777777">
                        <w:pPr>
                          <w:spacing w:after="160"/>
                          <w:ind w:left="0" w:firstLine="0"/>
                        </w:pPr>
                        <w:r>
                          <w:rPr>
                            <w:sz w:val="17"/>
                            <w:lang w:val="Spanish"/>
                          </w:rPr>
                          <w:t>AFI: X'FFFF'</w:t>
                        </w:r>
                      </w:p>
                    </w:txbxContent>
                  </v:textbox>
                </v:rect>
                <v:shape id="Shape 22089" style="position:absolute;left:14234;top:11216;width:13883;height:3002;visibility:visible;mso-wrap-style:square;v-text-anchor:top" coordsize="1388364,300228" o:spid="_x0000_s2945" filled="f" strokeweight=".21236mm" path="m,300228r1388364,l13883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MkgxQAAAN4AAAAPAAAAZHJzL2Rvd25yZXYueG1sRI9BawIx&#10;FITvQv9DeIXeNOkist0apShiPWql0Ntj88xu3bwsm+iu/94IhR6HmfmGmS8H14grdaH2rOF1okAQ&#10;l97UbDUcvzbjHESIyAYbz6ThRgGWi6fRHAvje97T9RCtSBAOBWqoYmwLKUNZkcMw8S1x8k6+cxiT&#10;7Kw0HfYJ7hqZKTWTDmtOCxW2tKqoPB8uTsN5+4u029rpz7c94gnXTZ+rjdYvz8PHO4hIQ/wP/7U/&#10;jYYsU/kbPO6kKyAXdwAAAP//AwBQSwECLQAUAAYACAAAACEA2+H2y+4AAACFAQAAEwAAAAAAAAAA&#10;AAAAAAAAAAAAW0NvbnRlbnRfVHlwZXNdLnhtbFBLAQItABQABgAIAAAAIQBa9CxbvwAAABUBAAAL&#10;AAAAAAAAAAAAAAAAAB8BAABfcmVscy8ucmVsc1BLAQItABQABgAIAAAAIQDHtMkgxQAAAN4AAAAP&#10;AAAAAAAAAAAAAAAAAAcCAABkcnMvZG93bnJldi54bWxQSwUGAAAAAAMAAwC3AAAA+QIAAAAA&#10;">
                  <v:stroke endcap="round"/>
                  <v:path textboxrect="0,0,1388364,300228" arrowok="t"/>
                </v:shape>
                <v:shape id="Shape 22090" style="position:absolute;left:14234;top:11216;width:0;height:3002;visibility:visible;mso-wrap-style:square;v-text-anchor:top" coordsize="0,300228" o:spid="_x0000_s2946" filled="f" strokeweight=".21236mm" path="m,l,3002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mI0wwAAAN4AAAAPAAAAZHJzL2Rvd25yZXYueG1sRI/LqsIw&#10;EIb3gu8QRnCnqRUPWo0igiAIQr3gdmjGtthMahO1vr1ZCGf589/4FqvWVOJFjSstKxgNIxDEmdUl&#10;5wrOp+1gCsJ5ZI2VZVLwIQerZbezwETbN6f0OvpchBF2CSoovK8TKV1WkEE3tDVx8G62MeiDbHKp&#10;G3yHcVPJOIr+pMGSw0OBNW0Kyu7Hp1Gwmxxm+8mlTtP08bxko7HLt1enVL/XrucgPLX+P/xr77SC&#10;OI5mASDgBBSQyy8AAAD//wMAUEsBAi0AFAAGAAgAAAAhANvh9svuAAAAhQEAABMAAAAAAAAAAAAA&#10;AAAAAAAAAFtDb250ZW50X1R5cGVzXS54bWxQSwECLQAUAAYACAAAACEAWvQsW78AAAAVAQAACwAA&#10;AAAAAAAAAAAAAAAfAQAAX3JlbHMvLnJlbHNQSwECLQAUAAYACAAAACEAI1piNMMAAADeAAAADwAA&#10;AAAAAAAAAAAAAAAHAgAAZHJzL2Rvd25yZXYueG1sUEsFBgAAAAADAAMAtwAAAPcCAAAAAA==&#10;">
                  <v:stroke endcap="round"/>
                  <v:path textboxrect="0,0,0,300228" arrowok="t"/>
                </v:shape>
                <v:shape id="Shape 1107714" style="position:absolute;left:14234;top:14218;width:13883;height:2995;visibility:visible;mso-wrap-style:square;v-text-anchor:top" coordsize="1388364,299466" o:spid="_x0000_s2947" stroked="f" strokeweight="0" path="m,l1388364,r,299466l,2994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bQnxQAAAOAAAAAPAAAAZHJzL2Rvd25yZXYueG1sRE/LagIx&#10;FN0X/IdwhW6KJlNaLaNRfFCw7hy7aHeXyXVmcHIzTFJN/94IhS4P5z1fRtuKC/W+cawhGysQxKUz&#10;DVcaPo/vozcQPiAbbB2Thl/ysFwMHuaYG3flA12KUIkUwj5HDXUIXS6lL2uy6MeuI07cyfUWQ4J9&#10;JU2P1xRuW/ms1ERabDg11NjRpqbyXPxYDWHrd+qrkt/b/fqJivgqzx/xpPXjMK5mIALF8C/+c+9M&#10;mp+p6TR7gfuhhEAubgAAAP//AwBQSwECLQAUAAYACAAAACEA2+H2y+4AAACFAQAAEwAAAAAAAAAA&#10;AAAAAAAAAAAAW0NvbnRlbnRfVHlwZXNdLnhtbFBLAQItABQABgAIAAAAIQBa9CxbvwAAABUBAAAL&#10;AAAAAAAAAAAAAAAAAB8BAABfcmVscy8ucmVsc1BLAQItABQABgAIAAAAIQCVcbQnxQAAAOAAAAAP&#10;AAAAAAAAAAAAAAAAAAcCAABkcnMvZG93bnJldi54bWxQSwUGAAAAAAMAAwC3AAAA+QIAAAAA&#10;">
                  <v:stroke endcap="round"/>
                  <v:path textboxrect="0,0,1388364,299466" arrowok="t"/>
                </v:shape>
                <v:rect id="Rectangle 22092" style="position:absolute;left:16337;top:15320;width:12862;height:1351;visibility:visible;mso-wrap-style:square;v-text-anchor:top" o:spid="_x0000_s29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FjHxgAAAN4AAAAPAAAAZHJzL2Rvd25yZXYueG1sRI9Pi8Iw&#10;FMTvwn6H8Ba8abo9iO0aRVxFj+sfcL09mmdbbF5KE23dT28EweMwM79hJrPOVOJGjSstK/gaRiCI&#10;M6tLzhUc9qvBGITzyBory6TgTg5m04/eBFNtW97SbedzESDsUlRQeF+nUrqsIINuaGvi4J1tY9AH&#10;2eRSN9gGuKlkHEUjabDksFBgTYuCssvuahSsx/X8b2P/27xantbH32Pys0+8Uv3Pbv4NwlPn3+FX&#10;e6MVxHGUxPC8E66AnD4AAAD//wMAUEsBAi0AFAAGAAgAAAAhANvh9svuAAAAhQEAABMAAAAAAAAA&#10;AAAAAAAAAAAAAFtDb250ZW50X1R5cGVzXS54bWxQSwECLQAUAAYACAAAACEAWvQsW78AAAAVAQAA&#10;CwAAAAAAAAAAAAAAAAAfAQAAX3JlbHMvLnJlbHNQSwECLQAUAAYACAAAACEAQLhYx8YAAADeAAAA&#10;DwAAAAAAAAAAAAAAAAAHAgAAZHJzL2Rvd25yZXYueG1sUEsFBgAAAAADAAMAtwAAAPoCAAAAAA==&#10;">
                  <v:textbox inset="0,0,0,0">
                    <w:txbxContent>
                      <w:p w:rsidR="00CC0687" w:rsidP="00CC0687" w:rsidRDefault="00CC0687" w14:paraId="725EDF13" w14:textId="77777777">
                        <w:pPr>
                          <w:spacing w:after="160"/>
                          <w:ind w:left="0" w:firstLine="0"/>
                        </w:pPr>
                        <w:r>
                          <w:rPr>
                            <w:sz w:val="17"/>
                            <w:lang w:val="Spanish"/>
                          </w:rPr>
                          <w:t>Tipo de autenticación</w:t>
                        </w:r>
                      </w:p>
                    </w:txbxContent>
                  </v:textbox>
                </v:rect>
                <v:shape id="Shape 22093" style="position:absolute;left:14234;top:14218;width:13883;height:2995;visibility:visible;mso-wrap-style:square;v-text-anchor:top" coordsize="1388364,299466" o:spid="_x0000_s2949" filled="f" strokeweight=".21236mm" path="m,299466r1388364,l13883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r4yAAAAN4AAAAPAAAAZHJzL2Rvd25yZXYueG1sRI9Ba8JA&#10;FITvhf6H5RV6Kboxgmh0lVKU9iSaCuLtkX0mabNvY3Zror/eFYQeh5n5hpktOlOJMzWutKxg0I9A&#10;EGdWl5wr2H2vemMQziNrrCyTggs5WMyfn2aYaNvyls6pz0WAsEtQQeF9nUjpsoIMur6tiYN3tI1B&#10;H2STS91gG+CmknEUjaTBksNCgTV9FJT9pn9Gwf6S/mTWHE6TbvjWrsefmystc6VeX7r3KQhPnf8P&#10;P9pfWkEcR5Mh3O+EKyDnNwAAAP//AwBQSwECLQAUAAYACAAAACEA2+H2y+4AAACFAQAAEwAAAAAA&#10;AAAAAAAAAAAAAAAAW0NvbnRlbnRfVHlwZXNdLnhtbFBLAQItABQABgAIAAAAIQBa9CxbvwAAABUB&#10;AAALAAAAAAAAAAAAAAAAAB8BAABfcmVscy8ucmVsc1BLAQItABQABgAIAAAAIQAERTr4yAAAAN4A&#10;AAAPAAAAAAAAAAAAAAAAAAcCAABkcnMvZG93bnJldi54bWxQSwUGAAAAAAMAAwC3AAAA/AIAAAAA&#10;">
                  <v:stroke endcap="round"/>
                  <v:path textboxrect="0,0,1388364,299466" arrowok="t"/>
                </v:shape>
                <v:shape id="Shape 22094" style="position:absolute;left:14234;top:14218;width:0;height:2995;visibility:visible;mso-wrap-style:square;v-text-anchor:top" coordsize="0,299466" o:spid="_x0000_s2950" filled="f" strokeweight=".21236mm" path="m,l,2994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FyuyAAAAN4AAAAPAAAAZHJzL2Rvd25yZXYueG1sRI9BawIx&#10;FITvQv9DeAVvNesixa5GUaGlQql0Ww/eHpvXzdbNy5qkuv33TaHgcZiZb5j5sretOJMPjWMF41EG&#10;grhyuuFawcf7490URIjIGlvHpOCHAiwXN4M5Ftpd+I3OZaxFgnAoUIGJsSukDJUhi2HkOuLkfTpv&#10;MSbpa6k9XhLctjLPsntpseG0YLCjjaHqWH5bBfwaTwe/W5cvT6ftl9lsOzfdH5Qa3varGYhIfbyG&#10;/9vPWkGeZw8T+LuTroBc/AIAAP//AwBQSwECLQAUAAYACAAAACEA2+H2y+4AAACFAQAAEwAAAAAA&#10;AAAAAAAAAAAAAAAAW0NvbnRlbnRfVHlwZXNdLnhtbFBLAQItABQABgAIAAAAIQBa9CxbvwAAABUB&#10;AAALAAAAAAAAAAAAAAAAAB8BAABfcmVscy8ucmVsc1BLAQItABQABgAIAAAAIQChlFyuyAAAAN4A&#10;AAAPAAAAAAAAAAAAAAAAAAcCAABkcnMvZG93bnJldi54bWxQSwUGAAAAAAMAAwC3AAAA/AIAAAAA&#10;">
                  <v:stroke endcap="round"/>
                  <v:path textboxrect="0,0,0,299466" arrowok="t"/>
                </v:shape>
                <v:shape id="Shape 1107715" style="position:absolute;left:14234;top:17213;width:13883;height:3002;visibility:visible;mso-wrap-style:square;v-text-anchor:top" coordsize="1388364,300228" o:spid="_x0000_s2951" stroked="f" strokeweight="0" path="m,l1388364,r,300228l,3002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4Q0wwAAAOAAAAAPAAAAZHJzL2Rvd25yZXYueG1sRE/LagIx&#10;FN0L/Ydwhe40mYoPpkYphWJXUkc37i6T20lwcjNM0nH6902h0OXhvLf70bdioD66wBqKuQJBXAfj&#10;uNFwOb/NNiBiQjbYBiYN3xRhv3uYbLE04c4nGqrUiBzCsUQNNqWulDLWljzGeeiIM/cZeo8pw76R&#10;psd7DvetfFJqJT06zg0WO3q1VN+qL68hXA+Kjtad3XFQVn4sD4vruND6cTq+PININKZ/8Z/73eT5&#10;hVqviyX8HsoI5O4HAAD//wMAUEsBAi0AFAAGAAgAAAAhANvh9svuAAAAhQEAABMAAAAAAAAAAAAA&#10;AAAAAAAAAFtDb250ZW50X1R5cGVzXS54bWxQSwECLQAUAAYACAAAACEAWvQsW78AAAAVAQAACwAA&#10;AAAAAAAAAAAAAAAfAQAAX3JlbHMvLnJlbHNQSwECLQAUAAYACAAAACEADDeENMMAAADgAAAADwAA&#10;AAAAAAAAAAAAAAAHAgAAZHJzL2Rvd25yZXYueG1sUEsFBgAAAAADAAMAtwAAAPcCAAAAAA==&#10;">
                  <v:stroke endcap="round"/>
                  <v:path textboxrect="0,0,1388364,300228" arrowok="t"/>
                </v:shape>
                <v:rect id="Rectangle 22096" style="position:absolute;left:16398;top:18322;width:12710;height:1351;visibility:visible;mso-wrap-style:square;v-text-anchor:top" o:spid="_x0000_s29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7ExgAAAN4AAAAPAAAAZHJzL2Rvd25yZXYueG1sRI9Pi8Iw&#10;FMTvwn6H8Ba8aWoPYrtGEXdFj/5ZcPf2aJ5tsXkpTbTVT28EweMwM79hpvPOVOJKjSstKxgNIxDE&#10;mdUl5wp+D6vBBITzyBory6TgRg7ms4/eFFNtW97Rde9zESDsUlRQeF+nUrqsIINuaGvi4J1sY9AH&#10;2eRSN9gGuKlkHEVjabDksFBgTcuCsvP+YhSsJ/Xib2PvbV79/K+P22PyfUi8Uv3PbvEFwlPn3+FX&#10;e6MVxHGUjOF5J1wBOXsAAAD//wMAUEsBAi0AFAAGAAgAAAAhANvh9svuAAAAhQEAABMAAAAAAAAA&#10;AAAAAAAAAAAAAFtDb250ZW50X1R5cGVzXS54bWxQSwECLQAUAAYACAAAACEAWvQsW78AAAAVAQAA&#10;CwAAAAAAAAAAAAAAAAAfAQAAX3JlbHMvLnJlbHNQSwECLQAUAAYACAAAACEAP4NexMYAAADeAAAA&#10;DwAAAAAAAAAAAAAAAAAHAgAAZHJzL2Rvd25yZXYueG1sUEsFBgAAAAADAAMAtwAAAPoCAAAAAA==&#10;">
                  <v:textbox inset="0,0,0,0">
                    <w:txbxContent>
                      <w:p w:rsidR="00CC0687" w:rsidP="00CC0687" w:rsidRDefault="00CC0687" w14:paraId="7D911E85" w14:textId="77777777">
                        <w:pPr>
                          <w:spacing w:after="160"/>
                          <w:ind w:left="0" w:firstLine="0"/>
                        </w:pPr>
                        <w:r>
                          <w:rPr>
                            <w:sz w:val="17"/>
                            <w:lang w:val="Spanish"/>
                          </w:rPr>
                          <w:t>Datos de autenticación</w:t>
                        </w:r>
                      </w:p>
                    </w:txbxContent>
                  </v:textbox>
                </v:rect>
                <v:shape id="Shape 22097" style="position:absolute;left:14234;top:17213;width:13883;height:3002;visibility:visible;mso-wrap-style:square;v-text-anchor:top" coordsize="1388364,300228" o:spid="_x0000_s2953" filled="f" strokeweight=".21236mm" path="m,300228r1388364,l13883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m4UxgAAAN4AAAAPAAAAZHJzL2Rvd25yZXYueG1sRI/NasMw&#10;EITvgbyD2EJviVRTGteNEkJLSHvMD4HeFmsju7FWxlJj9+2rQCDHYWa+YebLwTXiQl2oPWt4mioQ&#10;xKU3NVsNh/16koMIEdlg45k0/FGA5WI8mmNhfM9buuyiFQnCoUANVYxtIWUoK3IYpr4lTt7Jdw5j&#10;kp2VpsM+wV0jM6VepMOa00KFLb1XVJ53v07DefOD9LWxz99He8ATfjR9rtZaPz4MqzcQkYZ4D9/a&#10;n0ZDlqnXGVzvpCsgF/8AAAD//wMAUEsBAi0AFAAGAAgAAAAhANvh9svuAAAAhQEAABMAAAAAAAAA&#10;AAAAAAAAAAAAAFtDb250ZW50X1R5cGVzXS54bWxQSwECLQAUAAYACAAAACEAWvQsW78AAAAVAQAA&#10;CwAAAAAAAAAAAAAAAAAfAQAAX3JlbHMvLnJlbHNQSwECLQAUAAYACAAAACEAXL5uFMYAAADeAAAA&#10;DwAAAAAAAAAAAAAAAAAHAgAAZHJzL2Rvd25yZXYueG1sUEsFBgAAAAADAAMAtwAAAPoCAAAAAA==&#10;">
                  <v:stroke endcap="round"/>
                  <v:path textboxrect="0,0,1388364,300228" arrowok="t"/>
                </v:shape>
                <v:shape id="Shape 22098" style="position:absolute;left:14234;top:17213;width:0;height:3002;visibility:visible;mso-wrap-style:square;v-text-anchor:top" coordsize="0,300228" o:spid="_x0000_s2954" filled="f" strokeweight=".21236mm" path="m,l,3002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4ywQAAAN4AAAAPAAAAZHJzL2Rvd25yZXYueG1sRE/LqsIw&#10;EN0L/kMYwZ2mVrxoNYoIgiAI9YHboRnbYjOpTdT692Yh3OXhvBer1lTiRY0rLSsYDSMQxJnVJecK&#10;zqftYArCeWSNlWVS8CEHq2W3s8BE2zen9Dr6XIQQdgkqKLyvEyldVpBBN7Q1ceButjHoA2xyqRt8&#10;h3BTyTiK/qTBkkNDgTVtCsrux6dRsJscZvvJpU7T9PG8ZKOxy7dXp1S/167nIDy1/l/8c++0gjiO&#10;ZmFvuBOugFx+AQAA//8DAFBLAQItABQABgAIAAAAIQDb4fbL7gAAAIUBAAATAAAAAAAAAAAAAAAA&#10;AAAAAABbQ29udGVudF9UeXBlc10ueG1sUEsBAi0AFAAGAAgAAAAhAFr0LFu/AAAAFQEAAAsAAAAA&#10;AAAAAAAAAAAAHwEAAF9yZWxzLy5yZWxzUEsBAi0AFAAGAAgAAAAhAN0sbjLBAAAA3gAAAA8AAAAA&#10;AAAAAAAAAAAABwIAAGRycy9kb3ducmV2LnhtbFBLBQYAAAAAAwADALcAAAD1AgAAAAA=&#10;">
                  <v:stroke endcap="round"/>
                  <v:path textboxrect="0,0,0,300228" arrowok="t"/>
                </v:shape>
                <v:shape id="Shape 1107716" style="position:absolute;left:14234;top:20215;width:13883;height:3003;visibility:visible;mso-wrap-style:square;v-text-anchor:top" coordsize="1388364,300228" o:spid="_x0000_s2955" stroked="f" strokeweight="0" path="m,l1388364,r,300228l,3002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RpDwwAAAOAAAAAPAAAAZHJzL2Rvd25yZXYueG1sRE/Pa8Iw&#10;FL4L+x/CE3bTpJOpdEYZg+FOMqsXb4/mrQk2L6XJavffL4OBx4/v92Y3+lYM1EcXWEMxVyCI62Ac&#10;NxrOp/fZGkRMyAbbwKThhyLstg+TDZYm3PhIQ5UakUM4lqjBptSVUsbaksc4Dx1x5r5C7zFl2DfS&#10;9HjL4b6VT0otpUfHucFiR2+W6mv17TWEy17RwbqTOwzKys/n/eIyLrR+nI6vLyASjeku/nd/mDy/&#10;UKtVsYS/QxmB3P4CAAD//wMAUEsBAi0AFAAGAAgAAAAhANvh9svuAAAAhQEAABMAAAAAAAAAAAAA&#10;AAAAAAAAAFtDb250ZW50X1R5cGVzXS54bWxQSwECLQAUAAYACAAAACEAWvQsW78AAAAVAQAACwAA&#10;AAAAAAAAAAAAAAAfAQAAX3JlbHMvLnJlbHNQSwECLQAUAAYACAAAACEA/OUaQ8MAAADgAAAADwAA&#10;AAAAAAAAAAAAAAAHAgAAZHJzL2Rvd25yZXYueG1sUEsFBgAAAAADAAMAtwAAAPcCAAAAAA==&#10;">
                  <v:stroke endcap="round"/>
                  <v:path textboxrect="0,0,1388364,300228" arrowok="t"/>
                </v:shape>
                <v:rect id="Rectangle 22100" style="position:absolute;left:19865;top:21324;width:3467;height:1351;visibility:visible;mso-wrap-style:square;v-text-anchor:top" o:spid="_x0000_s29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fkxxQAAAN4AAAAPAAAAZHJzL2Rvd25yZXYueG1sRI/LisIw&#10;FIb3A75DOIK7MbWLQatpEZ1Bl+MF1N2hObbF5qQ0GVvn6c1CcPnz3/gWWW9qcafWVZYVTMYRCOLc&#10;6ooLBcfDz+cUhPPIGmvLpOBBDrJ08LHARNuOd3Tf+0KEEXYJKii9bxIpXV6SQTe2DXHwrrY16INs&#10;C6lb7MK4qWUcRV/SYMXhocSGViXlt/2fUbCZNsvz1v53Rf192Zx+T7P1YeaVGg375RyEp96/w6/2&#10;ViuI40kUAAJOQAGZPgEAAP//AwBQSwECLQAUAAYACAAAACEA2+H2y+4AAACFAQAAEwAAAAAAAAAA&#10;AAAAAAAAAAAAW0NvbnRlbnRfVHlwZXNdLnhtbFBLAQItABQABgAIAAAAIQBa9CxbvwAAABUBAAAL&#10;AAAAAAAAAAAAAAAAAB8BAABfcmVscy8ucmVsc1BLAQItABQABgAIAAAAIQBBzfkxxQAAAN4AAAAP&#10;AAAAAAAAAAAAAAAAAAcCAABkcnMvZG93bnJldi54bWxQSwUGAAAAAAMAAwC3AAAA+QIAAAAA&#10;">
                  <v:textbox inset="0,0,0,0">
                    <w:txbxContent>
                      <w:p w:rsidR="00CC0687" w:rsidP="00CC0687" w:rsidRDefault="00CC0687" w14:paraId="77285120" w14:textId="77777777">
                        <w:pPr>
                          <w:spacing w:after="160"/>
                          <w:ind w:left="0" w:firstLine="0"/>
                        </w:pPr>
                        <w:r>
                          <w:rPr>
                            <w:sz w:val="17"/>
                            <w:lang w:val="Spanish"/>
                          </w:rPr>
                          <w:t>AFI:2</w:t>
                        </w:r>
                      </w:p>
                    </w:txbxContent>
                  </v:textbox>
                </v:rect>
                <v:shape id="Shape 22101" style="position:absolute;left:14234;top:20215;width:13883;height:3003;visibility:visible;mso-wrap-style:square;v-text-anchor:top" coordsize="1388364,300228" o:spid="_x0000_s2957" filled="f" strokeweight=".21236mm" path="m,300228r1388364,l13883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MnhxAAAAN4AAAAPAAAAZHJzL2Rvd25yZXYueG1sRI9BawIx&#10;FITvBf9DeEJvNdlFiqxGEUXUY60UentsntnVzcuyie7235tCocdhZr5hFqvBNeJBXag9a8gmCgRx&#10;6U3NVsP5c/c2AxEissHGM2n4oQCr5ehlgYXxPX/Q4xStSBAOBWqoYmwLKUNZkcMw8S1x8i6+cxiT&#10;7Kw0HfYJ7hqZK/UuHdacFipsaVNReTvdnYbb/op03Nvp95c94wW3TT9TO61fx8N6DiLSEP/Df+2D&#10;0ZDnmcrg9066AnL5BAAA//8DAFBLAQItABQABgAIAAAAIQDb4fbL7gAAAIUBAAATAAAAAAAAAAAA&#10;AAAAAAAAAABbQ29udGVudF9UeXBlc10ueG1sUEsBAi0AFAAGAAgAAAAhAFr0LFu/AAAAFQEAAAsA&#10;AAAAAAAAAAAAAAAAHwEAAF9yZWxzLy5yZWxzUEsBAi0AFAAGAAgAAAAhACLwyeHEAAAA3gAAAA8A&#10;AAAAAAAAAAAAAAAABwIAAGRycy9kb3ducmV2LnhtbFBLBQYAAAAAAwADALcAAAD4AgAAAAA=&#10;">
                  <v:stroke endcap="round"/>
                  <v:path textboxrect="0,0,1388364,300228" arrowok="t"/>
                </v:shape>
                <v:shape id="Shape 22102" style="position:absolute;left:14234;top:20215;width:0;height:3003;visibility:visible;mso-wrap-style:square;v-text-anchor:top" coordsize="0,300228" o:spid="_x0000_s2958" filled="f" strokeweight=".21236mm" path="m,l,3002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8PCxQAAAN4AAAAPAAAAZHJzL2Rvd25yZXYueG1sRI/disIw&#10;FITvBd8hHGHvNG0XRatRZEEQhIX6g7eH5tgWm5NuE7W+/UYQvBxm5htmsepMLe7UusqygngUgSDO&#10;ra64UHA8bIZTEM4ja6wtk4InOVgt+70Fpto+OKP73hciQNilqKD0vkmldHlJBt3INsTBu9jWoA+y&#10;LaRu8RHgppZJFE2kwYrDQokN/ZSUX/c3o2A7/p3txqcmy7K/2ymPv12xOTulvgbdeg7CU+c/4Xd7&#10;qxUkSRwl8LoTroBc/gMAAP//AwBQSwECLQAUAAYACAAAACEA2+H2y+4AAACFAQAAEwAAAAAAAAAA&#10;AAAAAAAAAAAAW0NvbnRlbnRfVHlwZXNdLnhtbFBLAQItABQABgAIAAAAIQBa9CxbvwAAABUBAAAL&#10;AAAAAAAAAAAAAAAAAB8BAABfcmVscy8ucmVsc1BLAQItABQABgAIAAAAIQAiL8PCxQAAAN4AAAAP&#10;AAAAAAAAAAAAAAAAAAcCAABkcnMvZG93bnJldi54bWxQSwUGAAAAAAMAAwC3AAAA+QIAAAAA&#10;">
                  <v:stroke endcap="round"/>
                  <v:path textboxrect="0,0,0,300228" arrowok="t"/>
                </v:shape>
                <v:shape id="Shape 1107717" style="position:absolute;left:14234;top:23218;width:13883;height:3002;visibility:visible;mso-wrap-style:square;v-text-anchor:top" coordsize="1388364,300228" o:spid="_x0000_s2959" stroked="f" strokeweight="0" path="m,l1388364,r,300228l,3002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b/YwwAAAOAAAAAPAAAAZHJzL2Rvd25yZXYueG1sRE/LagIx&#10;FN0L/kO4QneaTKVOmRqlFIpdSX1s3F0m10lwcjNM0nH6902h0OXhvNfb0bdioD66wBqKhQJBXAfj&#10;uNFwPr3Pn0HEhGywDUwavinCdjOdrLEy4c4HGo6pETmEY4UabEpdJWWsLXmMi9ARZ+4aeo8pw76R&#10;psd7DvetfFRqJT06zg0WO3qzVN+OX15DuOwU7a07uf2grPx82i0v41Lrh9n4+gIi0Zj+xX/uD5Pn&#10;F6osixJ+D2UEcvMDAAD//wMAUEsBAi0AFAAGAAgAAAAhANvh9svuAAAAhQEAABMAAAAAAAAAAAAA&#10;AAAAAAAAAFtDb250ZW50X1R5cGVzXS54bWxQSwECLQAUAAYACAAAACEAWvQsW78AAAAVAQAACwAA&#10;AAAAAAAAAAAAAAAfAQAAX3JlbHMvLnJlbHNQSwECLQAUAAYACAAAACEAk6m/2MMAAADgAAAADwAA&#10;AAAAAAAAAAAAAAAHAgAAZHJzL2Rvd25yZXYueG1sUEsFBgAAAAADAAMAtwAAAPcCAAAAAA==&#10;">
                  <v:stroke endcap="round"/>
                  <v:path textboxrect="0,0,1388364,300228" arrowok="t"/>
                </v:shape>
                <v:rect id="Rectangle 22104" style="position:absolute;left:18608;top:24334;width:6822;height:1351;visibility:visible;mso-wrap-style:square;v-text-anchor:top" o:spid="_x0000_s29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8yxgAAAN4AAAAPAAAAZHJzL2Rvd25yZXYueG1sRI9Pi8Iw&#10;FMTvwn6H8Ba8aWoR0WoU2VX06J8F19ujeduWbV5KE2310xtB8DjMzG+Y2aI1pbhS7QrLCgb9CARx&#10;anXBmYKf47o3BuE8ssbSMim4kYPF/KMzw0Tbhvd0PfhMBAi7BBXk3leJlC7NyaDr24o4eH+2NuiD&#10;rDOpa2wC3JQyjqKRNFhwWMixoq+c0v/DxSjYjKvl79bem6xcnTen3WnyfZx4pbqf7XIKwlPr3+FX&#10;e6sVxPEgGsLzTrgCcv4AAAD//wMAUEsBAi0AFAAGAAgAAAAhANvh9svuAAAAhQEAABMAAAAAAAAA&#10;AAAAAAAAAAAAAFtDb250ZW50X1R5cGVzXS54bWxQSwECLQAUAAYACAAAACEAWvQsW78AAAAVAQAA&#10;CwAAAAAAAAAAAAAAAAAfAQAAX3JlbHMvLnJlbHNQSwECLQAUAAYACAAAACEAPvb/MsYAAADeAAAA&#10;DwAAAAAAAAAAAAAAAAAHAgAAZHJzL2Rvd25yZXYueG1sUEsFBgAAAAADAAMAtwAAAPoCAAAAAA==&#10;">
                  <v:textbox inset="0,0,0,0">
                    <w:txbxContent>
                      <w:p w:rsidR="00CC0687" w:rsidP="00CC0687" w:rsidRDefault="00CC0687" w14:paraId="53B32BEF" w14:textId="77777777">
                        <w:pPr>
                          <w:spacing w:after="160"/>
                          <w:ind w:left="0" w:firstLine="0"/>
                        </w:pPr>
                        <w:r>
                          <w:rPr>
                            <w:sz w:val="17"/>
                            <w:lang w:val="Spanish"/>
                          </w:rPr>
                          <w:t>Etiqueta de ruta</w:t>
                        </w:r>
                      </w:p>
                    </w:txbxContent>
                  </v:textbox>
                </v:rect>
                <v:shape id="Shape 22105" style="position:absolute;left:14234;top:23218;width:13883;height:3002;visibility:visible;mso-wrap-style:square;v-text-anchor:top" coordsize="1388364,300228" o:spid="_x0000_s2961" filled="f" strokeweight=".21236mm" path="m,300228r1388364,l13883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8/ixQAAAN4AAAAPAAAAZHJzL2Rvd25yZXYueG1sRI9PawIx&#10;FMTvBb9DeIXeauJSi2yNUhSxHv2D4O2xeWa3bl6WTXS3394IQo/DzPyGmc57V4sbtaHyrGE0VCCI&#10;C28qthoO+9X7BESIyAZrz6ThjwLMZ4OXKebGd7yl2y5akSAcctRQxtjkUoaiJIdh6Bvi5J196zAm&#10;2VppWuwS3NUyU+pTOqw4LZTY0KKk4rK7Og2X9S/SZm0/Tkd7wDMu626iVlq/vfbfXyAi9fE//Gz/&#10;GA1ZNlJjeNxJV0DO7gAAAP//AwBQSwECLQAUAAYACAAAACEA2+H2y+4AAACFAQAAEwAAAAAAAAAA&#10;AAAAAAAAAAAAW0NvbnRlbnRfVHlwZXNdLnhtbFBLAQItABQABgAIAAAAIQBa9CxbvwAAABUBAAAL&#10;AAAAAAAAAAAAAAAAAB8BAABfcmVscy8ucmVsc1BLAQItABQABgAIAAAAIQBdy8/ixQAAAN4AAAAP&#10;AAAAAAAAAAAAAAAAAAcCAABkcnMvZG93bnJldi54bWxQSwUGAAAAAAMAAwC3AAAA+QIAAAAA&#10;">
                  <v:stroke endcap="round"/>
                  <v:path textboxrect="0,0,1388364,300228" arrowok="t"/>
                </v:shape>
                <v:shape id="Shape 22106" style="position:absolute;left:14234;top:23218;width:0;height:3002;visibility:visible;mso-wrap-style:square;v-text-anchor:top" coordsize="0,300228" o:spid="_x0000_s2962" filled="f" strokeweight=".21236mm" path="m,l,3002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XBxQAAAN4AAAAPAAAAZHJzL2Rvd25yZXYueG1sRI9Bi8Iw&#10;FITvC/6H8ARva9qKotUoIgiCsFB3xeujebbF5qU2Ueu/NwuCx2FmvmEWq87U4k6tqywriIcRCOLc&#10;6ooLBX+/2+8pCOeRNdaWScGTHKyWva8Fpto+OKP7wRciQNilqKD0vkmldHlJBt3QNsTBO9vWoA+y&#10;LaRu8RHgppZJFE2kwYrDQokNbUrKL4ebUbAb/8z242OTZdn1dszjkSu2J6fUoN+t5yA8df4Tfrd3&#10;WkGSxNEE/u+EKyCXLwAAAP//AwBQSwECLQAUAAYACAAAACEA2+H2y+4AAACFAQAAEwAAAAAAAAAA&#10;AAAAAAAAAAAAW0NvbnRlbnRfVHlwZXNdLnhtbFBLAQItABQABgAIAAAAIQBa9CxbvwAAABUBAAAL&#10;AAAAAAAAAAAAAAAAAB8BAABfcmVscy8ucmVsc1BLAQItABQABgAIAAAAIQBdFMXBxQAAAN4AAAAP&#10;AAAAAAAAAAAAAAAAAAcCAABkcnMvZG93bnJldi54bWxQSwUGAAAAAAMAAwC3AAAA+QIAAAAA&#10;">
                  <v:stroke endcap="round"/>
                  <v:path textboxrect="0,0,0,300228" arrowok="t"/>
                </v:shape>
                <v:shape id="Shape 1107718" style="position:absolute;left:14234;top:26220;width:13883;height:2995;visibility:visible;mso-wrap-style:square;v-text-anchor:top" coordsize="1388364,299466" o:spid="_x0000_s2963" stroked="f" strokeweight="0" path="m,l1388364,r,299466l,2994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L4ixQAAAOAAAAAPAAAAZHJzL2Rvd25yZXYueG1sRE9NSwMx&#10;EL0L/Q9hBC/SJitoy9q0VItQvXXbg96GzXR36WaybGIb/71zEDw+3vdynX2vLjTGLrCFYmZAEdfB&#10;ddxYOB7epgtQMSE77AOThR+KsF5NbpZYunDlPV2q1CgJ4ViihTalodQ61i15jLMwEAt3CqPHJHBs&#10;tBvxKuG+1w/GPGmPHUtDiwO9tlSfq29vIW3jznw2+mv78XJPVX7U5/d8svbuNm+eQSXK6V/85945&#10;mV+Y+byQxXJIEOjVLwAAAP//AwBQSwECLQAUAAYACAAAACEA2+H2y+4AAACFAQAAEwAAAAAAAAAA&#10;AAAAAAAAAAAAW0NvbnRlbnRfVHlwZXNdLnhtbFBLAQItABQABgAIAAAAIQBa9CxbvwAAABUBAAAL&#10;AAAAAAAAAAAAAAAAAB8BAABfcmVscy8ucmVsc1BLAQItABQABgAIAAAAIQAUPL4ixQAAAOAAAAAP&#10;AAAAAAAAAAAAAAAAAAcCAABkcnMvZG93bnJldi54bWxQSwUGAAAAAAMAAwC3AAAA+QIAAAAA&#10;">
                  <v:stroke endcap="round"/>
                  <v:path textboxrect="0,0,1388364,299466" arrowok="t"/>
                </v:shape>
                <v:rect id="Rectangle 22108" style="position:absolute;left:18493;top:27321;width:7115;height:1351;visibility:visible;mso-wrap-style:square;v-text-anchor:top" o:spid="_x0000_s29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3wwAAAN4AAAAPAAAAZHJzL2Rvd25yZXYueG1sRE/LisIw&#10;FN0P+A/hCu7G1C4GraZFdAZdjg9Qd5fm2habm9JkbJ2vNwvB5eG8F1lvanGn1lWWFUzGEQji3OqK&#10;CwXHw8/nFITzyBpry6TgQQ6ydPCxwETbjnd03/tChBB2CSoovW8SKV1ekkE3tg1x4K62NegDbAup&#10;W+xCuKllHEVf0mDFoaHEhlYl5bf9n1GwmTbL89b+d0X9fdmcfk+z9WHmlRoN++UchKfev8Uv91Yr&#10;iONJFPaGO+EKyPQJAAD//wMAUEsBAi0AFAAGAAgAAAAhANvh9svuAAAAhQEAABMAAAAAAAAAAAAA&#10;AAAAAAAAAFtDb250ZW50X1R5cGVzXS54bWxQSwECLQAUAAYACAAAACEAWvQsW78AAAAVAQAACwAA&#10;AAAAAAAAAAAAAAAfAQAAX3JlbHMvLnJlbHNQSwECLQAUAAYACAAAACEAv7v1N8MAAADeAAAADwAA&#10;AAAAAAAAAAAAAAAHAgAAZHJzL2Rvd25yZXYueG1sUEsFBgAAAAADAAMAtwAAAPcCAAAAAA==&#10;">
                  <v:textbox inset="0,0,0,0">
                    <w:txbxContent>
                      <w:p w:rsidR="00CC0687" w:rsidP="00CC0687" w:rsidRDefault="00CC0687" w14:paraId="4B7B4DE6" w14:textId="77777777">
                        <w:pPr>
                          <w:spacing w:after="160"/>
                          <w:ind w:left="0" w:firstLine="0"/>
                        </w:pPr>
                        <w:r>
                          <w:rPr>
                            <w:sz w:val="17"/>
                            <w:lang w:val="Spanish"/>
                          </w:rPr>
                          <w:t>Dirección IP</w:t>
                        </w:r>
                      </w:p>
                    </w:txbxContent>
                  </v:textbox>
                </v:rect>
                <v:shape id="Shape 22109" style="position:absolute;left:14234;top:26220;width:13883;height:2995;visibility:visible;mso-wrap-style:square;v-text-anchor:top" coordsize="1388364,299466" o:spid="_x0000_s2965" filled="f" strokeweight=".21236mm" path="m,299466r1388364,l13883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pcIyAAAAN4AAAAPAAAAZHJzL2Rvd25yZXYueG1sRI9Ba8JA&#10;FITvBf/D8gQvRTemUDS6iojSnkobBfH2yD6TaPZtzG5N7K/vFgoeh5n5hpkvO1OJGzWutKxgPIpA&#10;EGdWl5wr2O+2wwkI55E1VpZJwZ0cLBe9pzkm2rb8RbfU5yJA2CWooPC+TqR0WUEG3cjWxME72cag&#10;D7LJpW6wDXBTyTiKXqXBksNCgTWtC8ou6bdRcLin58ya43XavTy3H5O3zx/a5EoN+t1qBsJT5x/h&#10;//a7VhDH42gKf3fCFZCLXwAAAP//AwBQSwECLQAUAAYACAAAACEA2+H2y+4AAACFAQAAEwAAAAAA&#10;AAAAAAAAAAAAAAAAW0NvbnRlbnRfVHlwZXNdLnhtbFBLAQItABQABgAIAAAAIQBa9CxbvwAAABUB&#10;AAALAAAAAAAAAAAAAAAAAB8BAABfcmVscy8ucmVsc1BLAQItABQABgAIAAAAIQD7RpcIyAAAAN4A&#10;AAAPAAAAAAAAAAAAAAAAAAcCAABkcnMvZG93bnJldi54bWxQSwUGAAAAAAMAAwC3AAAA/AIAAAAA&#10;">
                  <v:stroke endcap="round"/>
                  <v:path textboxrect="0,0,1388364,299466" arrowok="t"/>
                </v:shape>
                <v:shape id="Shape 22110" style="position:absolute;left:14234;top:26220;width:0;height:2995;visibility:visible;mso-wrap-style:square;v-text-anchor:top" coordsize="0,299466" o:spid="_x0000_s2966" filled="f" strokeweight=".21236mm" path="m,l,2994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VZqxgAAAN4AAAAPAAAAZHJzL2Rvd25yZXYueG1sRI9Pa8Iw&#10;GMbvg32H8AreZtoeRDqjOGFjgmys04O3l+a16Wze1CRq9+2Xw8Djw/OP33w52E5cyYfWsYJ8koEg&#10;rp1uuVGw+359moEIEVlj55gU/FKA5eLxYY6ldjf+omsVG5FGOJSowMTYl1KG2pDFMHE9cfKOzluM&#10;SfpGao+3NG47WWTZVFpsOT0Y7GltqD5VF6uAP+L54D9fqu3befNj1pvezfYHpcajYfUMItIQ7+H/&#10;9rtWUBR5ngASTkIBufgDAAD//wMAUEsBAi0AFAAGAAgAAAAhANvh9svuAAAAhQEAABMAAAAAAAAA&#10;AAAAAAAAAAAAAFtDb250ZW50X1R5cGVzXS54bWxQSwECLQAUAAYACAAAACEAWvQsW78AAAAVAQAA&#10;CwAAAAAAAAAAAAAAAAAfAQAAX3JlbHMvLnJlbHNQSwECLQAUAAYACAAAACEAxZ1WasYAAADeAAAA&#10;DwAAAAAAAAAAAAAAAAAHAgAAZHJzL2Rvd25yZXYueG1sUEsFBgAAAAADAAMAtwAAAPoCAAAAAA==&#10;">
                  <v:stroke endcap="round"/>
                  <v:path textboxrect="0,0,0,299466" arrowok="t"/>
                </v:shape>
                <v:shape id="Shape 1107719" style="position:absolute;left:14234;top:29215;width:13883;height:3002;visibility:visible;mso-wrap-style:square;v-text-anchor:top" coordsize="1388364,300228" o:spid="_x0000_s2967" stroked="f" strokeweight="0" path="m,l1388364,r,300228l,3002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o4xwwAAAOAAAAAPAAAAZHJzL2Rvd25yZXYueG1sRE9NawIx&#10;EL0X/A9hCr3VZBWrrkYRodiTtNqLt2EzbkI3k2WTrtt/3wiFHh/ve70dfCN66qILrKEYKxDEVTCO&#10;aw2f59fnBYiYkA02gUnDD0XYbkYPayxNuPEH9adUixzCsUQNNqW2lDJWljzGcWiJM3cNnceUYVdL&#10;0+Eth/tGTpR6kR4d5waLLe0tVV+nb68hXA6Kjtad3bFXVr7PDtPLMNX66XHYrUAkGtK/+M/9ZvL8&#10;Qs3nxRLuhzICufkFAAD//wMAUEsBAi0AFAAGAAgAAAAhANvh9svuAAAAhQEAABMAAAAAAAAAAAAA&#10;AAAAAAAAAFtDb250ZW50X1R5cGVzXS54bWxQSwECLQAUAAYACAAAACEAWvQsW78AAAAVAQAACwAA&#10;AAAAAAAAAAAAAAAfAQAAX3JlbHMvLnJlbHNQSwECLQAUAAYACAAAACEAjXqOMcMAAADgAAAADwAA&#10;AAAAAAAAAAAAAAAHAgAAZHJzL2Rvd25yZXYueG1sUEsFBgAAAAADAAMAtwAAAPcCAAAAAA==&#10;">
                  <v:stroke endcap="round"/>
                  <v:path textboxrect="0,0,1388364,300228" arrowok="t"/>
                </v:shape>
                <v:rect id="Rectangle 22112" style="position:absolute;left:17967;top:30324;width:8504;height:1350;visibility:visible;mso-wrap-style:square;v-text-anchor:top" o:spid="_x0000_s29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lQAxgAAAN4AAAAPAAAAZHJzL2Rvd25yZXYueG1sRI9Bi8Iw&#10;FITvwv6H8ARvmrYH0a5RxFX0uOqCu7dH82yLzUtpoq37640geBxm5htmtuhMJW7UuNKygngUgSDO&#10;rC45V/Bz3AwnIJxH1lhZJgV3crCYf/RmmGrb8p5uB5+LAGGXooLC+zqV0mUFGXQjWxMH72wbgz7I&#10;Jpe6wTbATSWTKBpLgyWHhQJrWhWUXQ5Xo2A7qZe/O/vf5tX6b3v6Pk2/jlOv1KDfLT9BeOr8O/xq&#10;77SCJInjBJ53whWQ8wcAAAD//wMAUEsBAi0AFAAGAAgAAAAhANvh9svuAAAAhQEAABMAAAAAAAAA&#10;AAAAAAAAAAAAAFtDb250ZW50X1R5cGVzXS54bWxQSwECLQAUAAYACAAAACEAWvQsW78AAAAVAQAA&#10;CwAAAAAAAAAAAAAAAAAfAQAAX3JlbHMvLnJlbHNQSwECLQAUAAYACAAAACEAW4pUAMYAAADeAAAA&#10;DwAAAAAAAAAAAAAAAAAHAgAAZHJzL2Rvd25yZXYueG1sUEsFBgAAAAADAAMAtwAAAPoCAAAAAA==&#10;">
                  <v:textbox inset="0,0,0,0">
                    <w:txbxContent>
                      <w:p w:rsidR="00CC0687" w:rsidP="00CC0687" w:rsidRDefault="00CC0687" w14:paraId="41BE220F" w14:textId="77777777">
                        <w:pPr>
                          <w:spacing w:after="160"/>
                          <w:ind w:left="0" w:firstLine="0"/>
                        </w:pPr>
                        <w:r>
                          <w:rPr>
                            <w:sz w:val="17"/>
                            <w:lang w:val="Spanish"/>
                          </w:rPr>
                          <w:t>Máscara de subred</w:t>
                        </w:r>
                      </w:p>
                    </w:txbxContent>
                  </v:textbox>
                </v:rect>
                <v:shape id="Shape 22113" style="position:absolute;left:14234;top:29215;width:13883;height:3002;visibility:visible;mso-wrap-style:square;v-text-anchor:top" coordsize="1388364,300228" o:spid="_x0000_s2969" filled="f" strokeweight=".21236mm" path="m,300228r1388364,l13883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2TQxAAAAN4AAAAPAAAAZHJzL2Rvd25yZXYueG1sRI9Ba8JA&#10;FITvBf/D8gRvdZMoRaKriEW0x6oI3h7Z5yaafRuyWxP/fVco9DjMzDfMYtXbWjyo9ZVjBek4AUFc&#10;OF2xUXA6bt9nIHxA1lg7JgVP8rBaDt4WmGvX8Tc9DsGICGGfo4IyhCaX0hclWfRj1xBH7+paiyHK&#10;1kjdYhfhtpZZknxIixXHhRIb2pRU3A8/VsF9d0P62pnp5WxOeMXPupslW6VGw349BxGoD//hv/Ze&#10;K8iyNJ3A6068AnL5CwAA//8DAFBLAQItABQABgAIAAAAIQDb4fbL7gAAAIUBAAATAAAAAAAAAAAA&#10;AAAAAAAAAABbQ29udGVudF9UeXBlc10ueG1sUEsBAi0AFAAGAAgAAAAhAFr0LFu/AAAAFQEAAAsA&#10;AAAAAAAAAAAAAAAAHwEAAF9yZWxzLy5yZWxzUEsBAi0AFAAGAAgAAAAhADi3ZNDEAAAA3gAAAA8A&#10;AAAAAAAAAAAAAAAABwIAAGRycy9kb3ducmV2LnhtbFBLBQYAAAAAAwADALcAAAD4AgAAAAA=&#10;">
                  <v:stroke endcap="round"/>
                  <v:path textboxrect="0,0,1388364,300228" arrowok="t"/>
                </v:shape>
                <v:shape id="Shape 22114" style="position:absolute;left:14234;top:29215;width:0;height:3002;visibility:visible;mso-wrap-style:square;v-text-anchor:top" coordsize="0,300228" o:spid="_x0000_s2970" filled="f" strokeweight=".21236mm" path="m,l,3002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2jwxwAAAN4AAAAPAAAAZHJzL2Rvd25yZXYueG1sRI9Ba8JA&#10;FITvhf6H5RW81U1SLTW6SikEAoIQW+n1kX0mwezbNLsx8d+7hUKPw8x8w2x2k2nFlXrXWFYQzyMQ&#10;xKXVDVcKvj6z5zcQziNrbC2Tghs52G0fHzaYajtyQdejr0SAsEtRQe19l0rpypoMurntiIN3tr1B&#10;H2RfSd3jGOCmlUkUvUqDDYeFGjv6qKm8HAejIF8eVvvlqSuK4mc4lfGLq7Jvp9TsaXpfg/A0+f/w&#10;XzvXCpIkjhfweydcAbm9AwAA//8DAFBLAQItABQABgAIAAAAIQDb4fbL7gAAAIUBAAATAAAAAAAA&#10;AAAAAAAAAAAAAABbQ29udGVudF9UeXBlc10ueG1sUEsBAi0AFAAGAAgAAAAhAFr0LFu/AAAAFQEA&#10;AAsAAAAAAAAAAAAAAAAAHwEAAF9yZWxzLy5yZWxzUEsBAi0AFAAGAAgAAAAhAEdTaPDHAAAA3gAA&#10;AA8AAAAAAAAAAAAAAAAABwIAAGRycy9kb3ducmV2LnhtbFBLBQYAAAAAAwADALcAAAD7AgAAAAA=&#10;">
                  <v:stroke endcap="round"/>
                  <v:path textboxrect="0,0,0,300228" arrowok="t"/>
                </v:shape>
                <v:shape id="Shape 1107720" style="position:absolute;left:14234;top:32217;width:13883;height:3002;visibility:visible;mso-wrap-style:square;v-text-anchor:top" coordsize="1388364,300228" o:spid="_x0000_s2971" stroked="f" strokeweight="0" path="m,l1388364,r,300228l,3002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O0RwwAAAOAAAAAPAAAAZHJzL2Rvd25yZXYueG1sRE9NawIx&#10;EL0X/A9hhN5qotIqq1FKodiTtOrF27CZbkI3k2WTrtt/3zkUeny87+1+jK0aqM8hsYX5zIAirpML&#10;3Fi4nF8f1qByQXbYJiYLP5Rhv5vcbbFy6cYfNJxKoySEc4UWfCldpXWuPUXMs9QRC/eZ+ohFYN9o&#10;1+NNwmOrF8Y86YiBpcFjRy+e6q/Td7SQrgdDRx/O4TgYr98fD8vruLT2fjo+b0AVGsu/+M/95mT+&#10;3KxWC7kghwSB3v0CAAD//wMAUEsBAi0AFAAGAAgAAAAhANvh9svuAAAAhQEAABMAAAAAAAAAAAAA&#10;AAAAAAAAAFtDb250ZW50X1R5cGVzXS54bWxQSwECLQAUAAYACAAAACEAWvQsW78AAAAVAQAACwAA&#10;AAAAAAAAAAAAAAAfAQAAX3JlbHMvLnJlbHNQSwECLQAUAAYACAAAACEA0iztEcMAAADgAAAADwAA&#10;AAAAAAAAAAAAAAAHAgAAZHJzL2Rvd25yZXYueG1sUEsFBgAAAAADAAMAtwAAAPcCAAAAAA==&#10;">
                  <v:stroke endcap="round"/>
                  <v:path textboxrect="0,0,1388364,300228" arrowok="t"/>
                </v:shape>
                <v:rect id="Rectangle 22116" style="position:absolute;left:18889;top:33326;width:6072;height:1351;visibility:visible;mso-wrap-style:square;v-text-anchor:top" o:spid="_x0000_s29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VIDxwAAAN4AAAAPAAAAZHJzL2Rvd25yZXYueG1sRI9Ba8JA&#10;FITvBf/D8gRvdZMcJImuItWixzYpaG+P7GsSmn0bslsT++u7hUKPw8x8w2x2k+nEjQbXWlYQLyMQ&#10;xJXVLdcK3srnxxSE88gaO8uk4E4OdtvZwwZzbUd+pVvhaxEg7HJU0Hjf51K6qiGDbml74uB92MGg&#10;D3KopR5wDHDTySSKVtJgy2GhwZ6eGqo+iy+j4JT2++vZfo91d3w/XV4u2aHMvFKL+bRfg/A0+f/w&#10;X/usFSRJHK/g9064AnL7AwAA//8DAFBLAQItABQABgAIAAAAIQDb4fbL7gAAAIUBAAATAAAAAAAA&#10;AAAAAAAAAAAAAABbQ29udGVudF9UeXBlc10ueG1sUEsBAi0AFAAGAAgAAAAhAFr0LFu/AAAAFQEA&#10;AAsAAAAAAAAAAAAAAAAAHwEAAF9yZWxzLy5yZWxzUEsBAi0AFAAGAAgAAAAhACSxUgPHAAAA3gAA&#10;AA8AAAAAAAAAAAAAAAAABwIAAGRycy9kb3ducmV2LnhtbFBLBQYAAAAAAwADALcAAAD7AgAAAAA=&#10;">
                  <v:textbox inset="0,0,0,0">
                    <w:txbxContent>
                      <w:p w:rsidR="00CC0687" w:rsidP="00CC0687" w:rsidRDefault="00CC0687" w14:paraId="0961C769" w14:textId="77777777">
                        <w:pPr>
                          <w:spacing w:after="160"/>
                          <w:ind w:left="0" w:firstLine="0"/>
                        </w:pPr>
                        <w:r>
                          <w:rPr>
                            <w:sz w:val="17"/>
                            <w:lang w:val="Spanish"/>
                          </w:rPr>
                          <w:t>Próximo salto</w:t>
                        </w:r>
                      </w:p>
                    </w:txbxContent>
                  </v:textbox>
                </v:rect>
                <v:shape id="Shape 22117" style="position:absolute;left:14234;top:32217;width:13883;height:3002;visibility:visible;mso-wrap-style:square;v-text-anchor:top" coordsize="1388364,300228" o:spid="_x0000_s2973" filled="f" strokeweight=".21236mm" path="m,300228r1388364,l13883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GLTxAAAAN4AAAAPAAAAZHJzL2Rvd25yZXYueG1sRI9Ba8JA&#10;FITvBf/D8gRvdZMgVqKriEW0x6oI3h7Z5yaafRuyWxP/fVco9DjMzDfMYtXbWjyo9ZVjBek4AUFc&#10;OF2xUXA6bt9nIHxA1lg7JgVP8rBaDt4WmGvX8Tc9DsGICGGfo4IyhCaX0hclWfRj1xBH7+paiyHK&#10;1kjdYhfhtpZZkkylxYrjQokNbUoq7ocfq+C+uyF97czkcjYnvOJn3c2SrVKjYb+egwjUh//wX3uv&#10;FWRZmn7A6068AnL5CwAA//8DAFBLAQItABQABgAIAAAAIQDb4fbL7gAAAIUBAAATAAAAAAAAAAAA&#10;AAAAAAAAAABbQ29udGVudF9UeXBlc10ueG1sUEsBAi0AFAAGAAgAAAAhAFr0LFu/AAAAFQEAAAsA&#10;AAAAAAAAAAAAAAAAHwEAAF9yZWxzLy5yZWxzUEsBAi0AFAAGAAgAAAAhAEeMYtPEAAAA3gAAAA8A&#10;AAAAAAAAAAAAAAAABwIAAGRycy9kb3ducmV2LnhtbFBLBQYAAAAAAwADALcAAAD4AgAAAAA=&#10;">
                  <v:stroke endcap="round"/>
                  <v:path textboxrect="0,0,1388364,300228" arrowok="t"/>
                </v:shape>
                <v:shape id="Shape 22118" style="position:absolute;left:14234;top:32217;width:0;height:3002;visibility:visible;mso-wrap-style:square;v-text-anchor:top" coordsize="0,300228" o:spid="_x0000_s2974" filled="f" strokeweight=".21236mm" path="m,l,3002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mL1wgAAAN4AAAAPAAAAZHJzL2Rvd25yZXYueG1sRE/LisIw&#10;FN0P+A/hCu7GtBUHrUYRQRAEoT5we2mubbG5qU3U+vdmIczycN7zZWdq8aTWVZYVxMMIBHFudcWF&#10;gtNx8zsB4TyyxtoyKXiTg+Wi9zPHVNsXZ/Q8+EKEEHYpKii9b1IpXV6SQTe0DXHgrrY16ANsC6lb&#10;fIVwU8skiv6kwYpDQ4kNrUvKb4eHUbAd76e78bnJsuz+OOfxyBWbi1Nq0O9WMxCeOv8v/rq3WkGS&#10;xHHYG+6EKyAXHwAAAP//AwBQSwECLQAUAAYACAAAACEA2+H2y+4AAACFAQAAEwAAAAAAAAAAAAAA&#10;AAAAAAAAW0NvbnRlbnRfVHlwZXNdLnhtbFBLAQItABQABgAIAAAAIQBa9CxbvwAAABUBAAALAAAA&#10;AAAAAAAAAAAAAB8BAABfcmVscy8ucmVsc1BLAQItABQABgAIAAAAIQDGHmL1wgAAAN4AAAAPAAAA&#10;AAAAAAAAAAAAAAcCAABkcnMvZG93bnJldi54bWxQSwUGAAAAAAMAAwC3AAAA9gIAAAAA&#10;">
                  <v:stroke endcap="round"/>
                  <v:path textboxrect="0,0,0,300228" arrowok="t"/>
                </v:shape>
                <v:shape id="Shape 1107721" style="position:absolute;left:14234;top:35219;width:13883;height:2964;visibility:visible;mso-wrap-style:square;v-text-anchor:top" coordsize="1388364,296418" o:spid="_x0000_s2975" stroked="f" strokeweight="0" path="m,l1388364,r,296418l,2964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kJ9wwAAAOAAAAAPAAAAZHJzL2Rvd25yZXYueG1sRE/NasJA&#10;EL4XfIdlhN7qJh5iia6igqWnxqoPMGbHJJqdDdk1Sd++KwgeP77/xWowteiodZVlBfEkAkGcW11x&#10;oeB03H18gnAeWWNtmRT8kYPVcvS2wFTbnn+pO/hChBB2KSoovW9SKV1ekkE3sQ1x4C62NegDbAup&#10;W+xDuKnlNIoSabDi0FBiQ9uS8tvhbhQk169CZslPk2Wn7aZ35yy/7zul3sfDeg7C0+Bf4qf7W4f5&#10;cTSbTWN4HAoI5PIfAAD//wMAUEsBAi0AFAAGAAgAAAAhANvh9svuAAAAhQEAABMAAAAAAAAAAAAA&#10;AAAAAAAAAFtDb250ZW50X1R5cGVzXS54bWxQSwECLQAUAAYACAAAACEAWvQsW78AAAAVAQAACwAA&#10;AAAAAAAAAAAAAAAfAQAAX3JlbHMvLnJlbHNQSwECLQAUAAYACAAAACEAlX5CfcMAAADgAAAADwAA&#10;AAAAAAAAAAAAAAAHAgAAZHJzL2Rvd25yZXYueG1sUEsFBgAAAAADAAMAtwAAAPcCAAAAAA==&#10;">
                  <v:stroke endcap="round"/>
                  <v:path textboxrect="0,0,1388364,296418" arrowok="t"/>
                </v:shape>
                <v:rect id="Rectangle 22120" style="position:absolute;left:19674;top:36336;width:3974;height:1351;visibility:visible;mso-wrap-style:square;v-text-anchor:top" o:spid="_x0000_s29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KVRxAAAAN4AAAAPAAAAZHJzL2Rvd25yZXYueG1sRI/LisIw&#10;FIb3gu8QjuBOU7sYtBpFvKDL8QLq7tAc22JzUpqMrfP0ZiG4/PlvfLNFa0rxpNoVlhWMhhEI4tTq&#10;gjMF59N2MAbhPLLG0jIpeJGDxbzbmWGibcMHeh59JsIIuwQV5N5XiZQuzcmgG9qKOHh3Wxv0QdaZ&#10;1DU2YdyUMo6iH2mw4PCQY0WrnNLH8c8o2I2r5XVv/5us3Nx2l9/LZH2aeKX6vXY5BeGp9d/wp73X&#10;CuJ4FAeAgBNQQM7fAAAA//8DAFBLAQItABQABgAIAAAAIQDb4fbL7gAAAIUBAAATAAAAAAAAAAAA&#10;AAAAAAAAAABbQ29udGVudF9UeXBlc10ueG1sUEsBAi0AFAAGAAgAAAAhAFr0LFu/AAAAFQEAAAsA&#10;AAAAAAAAAAAAAAAAHwEAAF9yZWxzLy5yZWxzUEsBAi0AFAAGAAgAAAAhAAp4pVHEAAAA3gAAAA8A&#10;AAAAAAAAAAAAAAAABwIAAGRycy9kb3ducmV2LnhtbFBLBQYAAAAAAwADALcAAAD4AgAAAAA=&#10;">
                  <v:textbox inset="0,0,0,0">
                    <w:txbxContent>
                      <w:p w:rsidR="00CC0687" w:rsidP="00CC0687" w:rsidRDefault="00CC0687" w14:paraId="34E808D2" w14:textId="77777777">
                        <w:pPr>
                          <w:spacing w:after="160"/>
                          <w:ind w:left="0" w:firstLine="0"/>
                        </w:pPr>
                        <w:r>
                          <w:rPr>
                            <w:sz w:val="17"/>
                            <w:lang w:val="Spanish"/>
                          </w:rPr>
                          <w:t>Métrico</w:t>
                        </w:r>
                      </w:p>
                    </w:txbxContent>
                  </v:textbox>
                </v:rect>
                <v:shape id="Shape 22121" style="position:absolute;left:14234;top:35219;width:13883;height:2964;visibility:visible;mso-wrap-style:square;v-text-anchor:top" coordsize="1388364,296418" o:spid="_x0000_s2977" filled="f" strokeweight=".21236mm" path="m,296418r1388364,l13883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vkXxQAAAN4AAAAPAAAAZHJzL2Rvd25yZXYueG1sRI9BS8NA&#10;FITvQv/D8gre7CahiMRuiwqCnmqqB4+P7GsSuvs27L6m8d93BcHjMDPfMJvd7J2aKKYhsIFyVYAi&#10;boMduDPw9fl69wAqCbJFF5gM/FCC3XZxs8Hahgs3NB2kUxnCqUYDvchYa53anjymVRiJs3cM0aNk&#10;GTttI14y3DtdFcW99jhwXuhxpJee2tPh7A3IRxPX79/hHMb14KZnOzVO9sbcLuenR1BCs/yH/9pv&#10;1kBVlVUJv3fyFdDbKwAAAP//AwBQSwECLQAUAAYACAAAACEA2+H2y+4AAACFAQAAEwAAAAAAAAAA&#10;AAAAAAAAAAAAW0NvbnRlbnRfVHlwZXNdLnhtbFBLAQItABQABgAIAAAAIQBa9CxbvwAAABUBAAAL&#10;AAAAAAAAAAAAAAAAAB8BAABfcmVscy8ucmVsc1BLAQItABQABgAIAAAAIQCRcvkXxQAAAN4AAAAP&#10;AAAAAAAAAAAAAAAAAAcCAABkcnMvZG93bnJldi54bWxQSwUGAAAAAAMAAwC3AAAA+QIAAAAA&#10;">
                  <v:stroke endcap="round"/>
                  <v:path textboxrect="0,0,1388364,296418" arrowok="t"/>
                </v:shape>
                <v:shape id="Shape 22122" style="position:absolute;left:14234;top:35219;width:0;height:2964;visibility:visible;mso-wrap-style:square;v-text-anchor:top" coordsize="0,296418" o:spid="_x0000_s2978" filled="f" strokeweight=".21236mm" path="m,l,2964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0ECxgAAAN4AAAAPAAAAZHJzL2Rvd25yZXYueG1sRI9Ba8JA&#10;FITvQv/D8gredOMeRFJXkYDgQQRjqT0+s88kmH0bsquJ/fVdodDjMDPfMMv1YBvxoM7XjjXMpgkI&#10;4sKZmksNn6ftZAHCB2SDjWPS8CQP69XbaImpcT0f6ZGHUkQI+xQ1VCG0qZS+qMiin7qWOHpX11kM&#10;UXalNB32EW4bqZJkLi3WHBcqbCmrqLjld6th34fLvDmcs9v26ztL7OF0zq8/Wo/fh80HiEBD+A//&#10;tXdGg1IzpeB1J14BufoFAAD//wMAUEsBAi0AFAAGAAgAAAAhANvh9svuAAAAhQEAABMAAAAAAAAA&#10;AAAAAAAAAAAAAFtDb250ZW50X1R5cGVzXS54bWxQSwECLQAUAAYACAAAACEAWvQsW78AAAAVAQAA&#10;CwAAAAAAAAAAAAAAAAAfAQAAX3JlbHMvLnJlbHNQSwECLQAUAAYACAAAACEAGNdBAsYAAADeAAAA&#10;DwAAAAAAAAAAAAAAAAAHAgAAZHJzL2Rvd25yZXYueG1sUEsFBgAAAAADAAMAtwAAAPoCAAAAAA==&#10;">
                  <v:stroke endcap="round"/>
                  <v:path textboxrect="0,0,0,296418" arrowok="t"/>
                </v:shape>
                <v:rect id="Rectangle 22123" style="position:absolute;left:3078;top:797;width:13669;height:1610;visibility:visible;mso-wrap-style:square;v-text-anchor:top" o:spid="_x0000_s29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smxgAAAN4AAAAPAAAAZHJzL2Rvd25yZXYueG1sRI9Pi8Iw&#10;FMTvwn6H8Ba8aWoF0WoU2VX06J8F19ujeduWbV5KE2310xtB8DjMzG+Y2aI1pbhS7QrLCgb9CARx&#10;anXBmYKf47o3BuE8ssbSMim4kYPF/KMzw0Tbhvd0PfhMBAi7BBXk3leJlC7NyaDr24o4eH+2NuiD&#10;rDOpa2wC3JQyjqKRNFhwWMixoq+c0v/DxSjYjKvl79bem6xcnTen3WnyfZx4pbqf7XIKwlPr3+FX&#10;e6sVxPEgHsLzTrgCcv4AAAD//wMAUEsBAi0AFAAGAAgAAAAhANvh9svuAAAAhQEAABMAAAAAAAAA&#10;AAAAAAAAAAAAAFtDb250ZW50X1R5cGVzXS54bWxQSwECLQAUAAYACAAAACEAWvQsW78AAAAVAQAA&#10;CwAAAAAAAAAAAAAAAAAfAQAAX3JlbHMvLnJlbHNQSwECLQAUAAYACAAAACEA+qo7JsYAAADeAAAA&#10;DwAAAAAAAAAAAAAAAAAHAgAAZHJzL2Rvd25yZXYueG1sUEsFBgAAAAADAAMAtwAAAPoCAAAAAA==&#10;">
                  <v:textbox inset="0,0,0,0">
                    <w:txbxContent>
                      <w:p w:rsidR="00CC0687" w:rsidP="00CC0687" w:rsidRDefault="00CC0687" w14:paraId="5D907F9E" w14:textId="77777777">
                        <w:pPr>
                          <w:spacing w:after="160"/>
                          <w:ind w:left="0" w:firstLine="0"/>
                        </w:pPr>
                        <w:r>
                          <w:rPr>
                            <w:sz w:val="21"/>
                            <w:lang w:val="Spanish"/>
                          </w:rPr>
                          <w:t>Número de octetos</w:t>
                        </w:r>
                      </w:p>
                    </w:txbxContent>
                  </v:textbox>
                </v:rect>
                <v:rect id="Rectangle 22125" style="position:absolute;left:31775;top:2579;width:6291;height:1194;visibility:visible;mso-wrap-style:square;v-text-anchor:top" o:spid="_x0000_s29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wbJxgAAAN4AAAAPAAAAZHJzL2Rvd25yZXYueG1sRI9Pi8Iw&#10;FMTvwn6H8Ba8aWpB0WoU2VX06J8F19ujeduWbV5KE2310xtB8DjMzG+Y2aI1pbhS7QrLCgb9CARx&#10;anXBmYKf47o3BuE8ssbSMim4kYPF/KMzw0Tbhvd0PfhMBAi7BBXk3leJlC7NyaDr24o4eH+2NuiD&#10;rDOpa2wC3JQyjqKRNFhwWMixoq+c0v/DxSjYjKvl79bem6xcnTen3WnyfZx4pbqf7XIKwlPr3+FX&#10;e6sVxPEgHsLzTrgCcv4AAAD//wMAUEsBAi0AFAAGAAgAAAAhANvh9svuAAAAhQEAABMAAAAAAAAA&#10;AAAAAAAAAAAAAFtDb250ZW50X1R5cGVzXS54bWxQSwECLQAUAAYACAAAACEAWvQsW78AAAAVAQAA&#10;CwAAAAAAAAAAAAAAAAAfAQAAX3JlbHMvLnJlbHNQSwECLQAUAAYACAAAACEAGg8GycYAAADeAAAA&#10;DwAAAAAAAAAAAAAAAAAHAgAAZHJzL2Rvd25yZXYueG1sUEsFBgAAAAADAAMAtwAAAPoCAAAAAA==&#10;">
                  <v:textbox inset="0,0,0,0">
                    <w:txbxContent>
                      <w:p w:rsidR="00CC0687" w:rsidP="00CC0687" w:rsidRDefault="00CC0687" w14:paraId="4A1A06A2" w14:textId="77777777">
                        <w:pPr>
                          <w:spacing w:after="160"/>
                          <w:ind w:left="0" w:firstLine="0"/>
                        </w:pPr>
                        <w:r>
                          <w:rPr>
                            <w:sz w:val="15"/>
                            <w:lang w:val="Spanish"/>
                          </w:rPr>
                          <w:t>Solicitud=1</w:t>
                        </w:r>
                      </w:p>
                    </w:txbxContent>
                  </v:textbox>
                </v:rect>
                <v:rect id="Rectangle 22126" style="position:absolute;left:31775;top:3700;width:7295;height:1193;visibility:visible;mso-wrap-style:square;v-text-anchor:top" o:spid="_x0000_s29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Zi+xgAAAN4AAAAPAAAAZHJzL2Rvd25yZXYueG1sRI9Pi8Iw&#10;FMTvgt8hPGFvmtqDaDWKqIse1z9Q9/Zo3rbF5qU0WdvdT28EweMwM79hFqvOVOJOjSstKxiPIhDE&#10;mdUl5wou58/hFITzyBory6Tgjxyslv3eAhNtWz7S/eRzESDsElRQeF8nUrqsIINuZGvi4P3YxqAP&#10;ssmlbrANcFPJOIom0mDJYaHAmjYFZbfTr1Gwn9br68H+t3m1+96nX+lse555pT4G3XoOwlPn3+FX&#10;+6AVxPE4nsDzTrgCcvkAAAD//wMAUEsBAi0AFAAGAAgAAAAhANvh9svuAAAAhQEAABMAAAAAAAAA&#10;AAAAAAAAAAAAAFtDb250ZW50X1R5cGVzXS54bWxQSwECLQAUAAYACAAAACEAWvQsW78AAAAVAQAA&#10;CwAAAAAAAAAAAAAAAAAfAQAAX3JlbHMvLnJlbHNQSwECLQAUAAYACAAAACEA6t2YvsYAAADeAAAA&#10;DwAAAAAAAAAAAAAAAAAHAgAAZHJzL2Rvd25yZXYueG1sUEsFBgAAAAADAAMAtwAAAPoCAAAAAA==&#10;">
                  <v:textbox inset="0,0,0,0">
                    <w:txbxContent>
                      <w:p w:rsidR="00CC0687" w:rsidP="00CC0687" w:rsidRDefault="00CC0687" w14:paraId="5788E1C2" w14:textId="77777777">
                        <w:pPr>
                          <w:spacing w:after="160"/>
                          <w:ind w:left="0" w:firstLine="0"/>
                        </w:pPr>
                        <w:r>
                          <w:rPr>
                            <w:sz w:val="15"/>
                            <w:lang w:val="Spanish"/>
                          </w:rPr>
                          <w:t>Respuesta=2</w:t>
                        </w:r>
                      </w:p>
                    </w:txbxContent>
                  </v:textbox>
                </v:rect>
                <v:rect id="Rectangle 804355" style="position:absolute;left:31775;top:14817;width:1472;height:1194;visibility:visible;mso-wrap-style:square;v-text-anchor:top" o:spid="_x0000_s29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Tf8yQAAAN8AAAAPAAAAZHJzL2Rvd25yZXYueG1sRI9Pa8JA&#10;FMTvgt9heYXedFNbS4zZiNgWPfqnYHt7ZJ9JMPs2ZLcm7ad3C4LHYWZ+w6SL3tTiQq2rLCt4Gkcg&#10;iHOrKy4UfB4+RjEI55E11pZJwS85WGTDQYqJth3v6LL3hQgQdgkqKL1vEildXpJBN7YNcfBOtjXo&#10;g2wLqVvsAtzUchJFr9JgxWGhxIZWJeXn/Y9RsI6b5dfG/nVF/f69Pm6Ps7fDzCv1+NAv5yA89f4e&#10;vrU3WkEcvTxPp/D/J3wBmV0BAAD//wMAUEsBAi0AFAAGAAgAAAAhANvh9svuAAAAhQEAABMAAAAA&#10;AAAAAAAAAAAAAAAAAFtDb250ZW50X1R5cGVzXS54bWxQSwECLQAUAAYACAAAACEAWvQsW78AAAAV&#10;AQAACwAAAAAAAAAAAAAAAAAfAQAAX3JlbHMvLnJlbHNQSwECLQAUAAYACAAAACEAEbU3/MkAAADf&#10;AAAADwAAAAAAAAAAAAAAAAAHAgAAZHJzL2Rvd25yZXYueG1sUEsFBgAAAAADAAMAtwAAAP0CAAAA&#10;AA==&#10;">
                  <v:textbox inset="0,0,0,0">
                    <w:txbxContent>
                      <w:p w:rsidR="00CC0687" w:rsidP="00CC0687" w:rsidRDefault="00CC0687" w14:paraId="5C611E08" w14:textId="77777777">
                        <w:pPr>
                          <w:spacing w:after="160"/>
                          <w:ind w:left="0" w:firstLine="0"/>
                        </w:pPr>
                        <w:r>
                          <w:rPr>
                            <w:sz w:val="15"/>
                            <w:lang w:val="Spanish"/>
                          </w:rPr>
                          <w:t>0=</w:t>
                        </w:r>
                      </w:p>
                    </w:txbxContent>
                  </v:textbox>
                </v:rect>
                <v:rect id="Rectangle 804356" style="position:absolute;left:32882;top:14817;width:10582;height:1194;visibility:visible;mso-wrap-style:square;v-text-anchor:top" o:spid="_x0000_s29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6mLyAAAAN8AAAAPAAAAZHJzL2Rvd25yZXYueG1sRI9Ba8JA&#10;FITvgv9heYI33WitxNRVxLbo0WrB9vbIvibB7NuQXU3013cFweMwM98w82VrSnGh2hWWFYyGEQji&#10;1OqCMwXfh89BDMJ5ZI2lZVJwJQfLRbczx0Tbhr/osveZCBB2CSrIva8SKV2ak0E3tBVx8P5sbdAH&#10;WWdS19gEuCnlOIqm0mDBYSHHitY5paf92SjYxNXqZ2tvTVZ+/G6Ou+Ps/TDzSvV77eoNhKfWP8OP&#10;9lYriKPJy+sU7n/CF5CLfwAAAP//AwBQSwECLQAUAAYACAAAACEA2+H2y+4AAACFAQAAEwAAAAAA&#10;AAAAAAAAAAAAAAAAW0NvbnRlbnRfVHlwZXNdLnhtbFBLAQItABQABgAIAAAAIQBa9CxbvwAAABUB&#10;AAALAAAAAAAAAAAAAAAAAB8BAABfcmVscy8ucmVsc1BLAQItABQABgAIAAAAIQDhZ6mLyAAAAN8A&#10;AAAPAAAAAAAAAAAAAAAAAAcCAABkcnMvZG93bnJldi54bWxQSwUGAAAAAAMAAwC3AAAA/AIAAAAA&#10;">
                  <v:textbox inset="0,0,0,0">
                    <w:txbxContent>
                      <w:p w:rsidR="00CC0687" w:rsidP="00CC0687" w:rsidRDefault="00CC0687" w14:paraId="2657CE2F" w14:textId="77777777">
                        <w:pPr>
                          <w:spacing w:after="160"/>
                          <w:ind w:left="0" w:firstLine="0"/>
                        </w:pPr>
                        <w:r>
                          <w:rPr>
                            <w:sz w:val="15"/>
                            <w:lang w:val="Spanish"/>
                          </w:rPr>
                          <w:t xml:space="preserve"> Sin autenticación</w:t>
                        </w:r>
                      </w:p>
                    </w:txbxContent>
                  </v:textbox>
                </v:rect>
                <v:rect id="Rectangle 804357" style="position:absolute;left:31775;top:15945;width:1472;height:1194;visibility:visible;mso-wrap-style:square;v-text-anchor:top" o:spid="_x0000_s29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wQyQAAAN8AAAAPAAAAZHJzL2Rvd25yZXYueG1sRI9Ba8JA&#10;FITvQv/D8gredFO1NqauImrRo40F29sj+5qEZt+G7GpSf70rFHocZuYbZr7sTCUu1LjSsoKnYQSC&#10;OLO65FzBx/FtEINwHlljZZkU/JKD5eKhN8dE25bf6ZL6XAQIuwQVFN7XiZQuK8igG9qaOHjftjHo&#10;g2xyqRtsA9xUchRFU2mw5LBQYE3rgrKf9GwU7OJ69bm31zavtl+70+E02xxnXqn+Y7d6BeGp8//h&#10;v/ZeK4ijyfj5Be5/wheQixsAAAD//wMAUEsBAi0AFAAGAAgAAAAhANvh9svuAAAAhQEAABMAAAAA&#10;AAAAAAAAAAAAAAAAAFtDb250ZW50X1R5cGVzXS54bWxQSwECLQAUAAYACAAAACEAWvQsW78AAAAV&#10;AQAACwAAAAAAAAAAAAAAAAAfAQAAX3JlbHMvLnJlbHNQSwECLQAUAAYACAAAACEAjisMEMkAAADf&#10;AAAADwAAAAAAAAAAAAAAAAAHAgAAZHJzL2Rvd25yZXYueG1sUEsFBgAAAAADAAMAtwAAAP0CAAAA&#10;AA==&#10;">
                  <v:textbox inset="0,0,0,0">
                    <w:txbxContent>
                      <w:p w:rsidR="00CC0687" w:rsidP="00CC0687" w:rsidRDefault="00CC0687" w14:paraId="03A1E7B2" w14:textId="77777777">
                        <w:pPr>
                          <w:spacing w:after="160"/>
                          <w:ind w:left="0" w:firstLine="0"/>
                        </w:pPr>
                        <w:r>
                          <w:rPr>
                            <w:sz w:val="15"/>
                            <w:lang w:val="Spanish"/>
                          </w:rPr>
                          <w:t>2=</w:t>
                        </w:r>
                      </w:p>
                    </w:txbxContent>
                  </v:textbox>
                </v:rect>
                <v:rect id="Rectangle 804358" style="position:absolute;left:32883;top:15945;width:9128;height:1194;visibility:visible;mso-wrap-style:square;v-text-anchor:top" o:spid="_x0000_s29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hixQAAAN8AAAAPAAAAZHJzL2Rvd25yZXYueG1sRE/LasJA&#10;FN0X+g/DLbirk7YqMTqKtIoufYG6u2SuSWjmTsiMJvr1zkJweTjv8bQ1pbhS7QrLCr66EQji1OqC&#10;MwX73eIzBuE8ssbSMim4kYPp5P1tjIm2DW/ouvWZCCHsElSQe18lUro0J4OuayviwJ1tbdAHWGdS&#10;19iEcFPK7ygaSIMFh4YcK/rNKf3fXoyCZVzNjit7b7Jyfloe1ofh327olep8tLMRCE+tf4mf7pVW&#10;EEe9n34YHP6ELyAnDwAAAP//AwBQSwECLQAUAAYACAAAACEA2+H2y+4AAACFAQAAEwAAAAAAAAAA&#10;AAAAAAAAAAAAW0NvbnRlbnRfVHlwZXNdLnhtbFBLAQItABQABgAIAAAAIQBa9CxbvwAAABUBAAAL&#10;AAAAAAAAAAAAAAAAAB8BAABfcmVscy8ucmVsc1BLAQItABQABgAIAAAAIQD/tJhixQAAAN8AAAAP&#10;AAAAAAAAAAAAAAAAAAcCAABkcnMvZG93bnJldi54bWxQSwUGAAAAAAMAAwC3AAAA+QIAAAAA&#10;">
                  <v:textbox inset="0,0,0,0">
                    <w:txbxContent>
                      <w:p w:rsidR="00CC0687" w:rsidP="00CC0687" w:rsidRDefault="00CC0687" w14:paraId="0A04A45E" w14:textId="77777777">
                        <w:pPr>
                          <w:spacing w:after="160"/>
                          <w:ind w:left="0" w:firstLine="0"/>
                        </w:pPr>
                        <w:r>
                          <w:rPr>
                            <w:sz w:val="15"/>
                            <w:lang w:val="Spanish"/>
                          </w:rPr>
                          <w:t xml:space="preserve"> Datos de contraseña</w:t>
                        </w:r>
                      </w:p>
                    </w:txbxContent>
                  </v:textbox>
                </v:rect>
                <v:rect id="Rectangle 22134" style="position:absolute;left:31775;top:18536;width:16417;height:1193;visibility:visible;mso-wrap-style:square;v-text-anchor:top" o:spid="_x0000_s29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jWPxwAAAN4AAAAPAAAAZHJzL2Rvd25yZXYueG1sRI9Pa8JA&#10;FMTvQr/D8gredGMU0egq0lb06J+Centkn0lo9m3Irib203cFocdhZn7DzJetKcWdaldYVjDoRyCI&#10;U6sLzhR8H9e9CQjnkTWWlknBgxwsF2+dOSbaNryn+8FnIkDYJagg975KpHRpTgZd31bEwbva2qAP&#10;ss6krrEJcFPKOIrG0mDBYSHHij5ySn8ON6NgM6lW5639bbLy67I57U7Tz+PUK9V9b1czEJ5a/x9+&#10;tbdaQRwPhiN43glXQC7+AAAA//8DAFBLAQItABQABgAIAAAAIQDb4fbL7gAAAIUBAAATAAAAAAAA&#10;AAAAAAAAAAAAAABbQ29udGVudF9UeXBlc10ueG1sUEsBAi0AFAAGAAgAAAAhAFr0LFu/AAAAFQEA&#10;AAsAAAAAAAAAAAAAAAAAHwEAAF9yZWxzLy5yZWxzUEsBAi0AFAAGAAgAAAAhAPCaNY/HAAAA3gAA&#10;AA8AAAAAAAAAAAAAAAAABwIAAGRycy9kb3ducmV2LnhtbFBLBQYAAAAAAwADALcAAAD7AgAAAAA=&#10;">
                  <v:textbox inset="0,0,0,0">
                    <w:txbxContent>
                      <w:p w:rsidR="00CC0687" w:rsidP="00CC0687" w:rsidRDefault="00CC0687" w14:paraId="152C4C44" w14:textId="77777777">
                        <w:pPr>
                          <w:spacing w:after="160"/>
                          <w:ind w:left="0" w:firstLine="0"/>
                        </w:pPr>
                        <w:r>
                          <w:rPr>
                            <w:sz w:val="15"/>
                            <w:lang w:val="Spanish"/>
                          </w:rPr>
                          <w:t>Contraseña si se selecciona el tipo 2</w:t>
                        </w:r>
                      </w:p>
                    </w:txbxContent>
                  </v:textbox>
                </v:rect>
                <v:rect id="Rectangle 22138" style="position:absolute;left:32834;top:27101;width:15338;height:1193;visibility:visible;mso-wrap-style:square;v-text-anchor:top" o:spid="_x0000_s29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z+KxQAAAN4AAAAPAAAAZHJzL2Rvd25yZXYueG1sRE/LaoNA&#10;FN0H+g/DLXQXRy2UaJyE0AdmmUchze7i3KrUuSPONNp+fWYRyPJw3sV6Mp240OBaywqSKAZBXFnd&#10;cq3g8/gxX4BwHlljZ5kU/JGD9ephVmCu7ch7uhx8LUIIuxwVNN73uZSuasigi2xPHLhvOxj0AQ61&#10;1AOOIdx0Mo3jF2mw5dDQYE+vDVU/h1+joFz0m6+t/R/r7v1cnnan7O2YeaWeHqfNEoSnyd/FN/dW&#10;K0jT5DnsDXfCFZCrKwAAAP//AwBQSwECLQAUAAYACAAAACEA2+H2y+4AAACFAQAAEwAAAAAAAAAA&#10;AAAAAAAAAAAAW0NvbnRlbnRfVHlwZXNdLnhtbFBLAQItABQABgAIAAAAIQBa9CxbvwAAABUBAAAL&#10;AAAAAAAAAAAAAAAAAB8BAABfcmVscy8ucmVsc1BLAQItABQABgAIAAAAIQBx1z+KxQAAAN4AAAAP&#10;AAAAAAAAAAAAAAAAAAcCAABkcnMvZG93bnJldi54bWxQSwUGAAAAAAMAAwC3AAAA+QIAAAAA&#10;">
                  <v:textbox inset="0,0,0,0">
                    <w:txbxContent>
                      <w:p w:rsidR="00CC0687" w:rsidP="00CC0687" w:rsidRDefault="00CC0687" w14:paraId="5F8ABD1B" w14:textId="77777777">
                        <w:pPr>
                          <w:spacing w:after="160"/>
                          <w:ind w:left="0" w:firstLine="0"/>
                        </w:pPr>
                        <w:r>
                          <w:rPr>
                            <w:sz w:val="15"/>
                            <w:lang w:val="Spanish"/>
                          </w:rPr>
                          <w:t xml:space="preserve">Entrada de enrutamiento: Es posible que no sea </w:t>
                        </w:r>
                      </w:p>
                    </w:txbxContent>
                  </v:textbox>
                </v:rect>
                <v:rect id="Rectangle 22139" style="position:absolute;left:36522;top:28228;width:5116;height:1194;visibility:visible;mso-wrap-style:square;v-text-anchor:top" o:spid="_x0000_s29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5oRxwAAAN4AAAAPAAAAZHJzL2Rvd25yZXYueG1sRI9Ba8JA&#10;FITvBf/D8gRvdWMEMWlWEa3osdWC7e2RfSbB7NuQ3SbRX98tFHocZuYbJlsPphYdta6yrGA2jUAQ&#10;51ZXXCj4OO+flyCcR9ZYWyYFd3KwXo2eMky17fmdupMvRICwS1FB6X2TSunykgy6qW2Ig3e1rUEf&#10;ZFtI3WIf4KaWcRQtpMGKw0KJDW1Lym+nb6PgsGw2n0f76Iv69etwebsku3PilZqMh80LCE+D/w//&#10;tY9aQRzP5gn83glXQK5+AAAA//8DAFBLAQItABQABgAIAAAAIQDb4fbL7gAAAIUBAAATAAAAAAAA&#10;AAAAAAAAAAAAAABbQ29udGVudF9UeXBlc10ueG1sUEsBAi0AFAAGAAgAAAAhAFr0LFu/AAAAFQEA&#10;AAsAAAAAAAAAAAAAAAAAHwEAAF9yZWxzLy5yZWxzUEsBAi0AFAAGAAgAAAAhAB6bmhHHAAAA3gAA&#10;AA8AAAAAAAAAAAAAAAAABwIAAGRycy9kb3ducmV2LnhtbFBLBQYAAAAAAwADALcAAAD7AgAAAAA=&#10;">
                  <v:textbox inset="0,0,0,0">
                    <w:txbxContent>
                      <w:p w:rsidR="00CC0687" w:rsidP="00CC0687" w:rsidRDefault="00CC0687" w14:paraId="6A0B61F4" w14:textId="77777777">
                        <w:pPr>
                          <w:spacing w:after="160"/>
                          <w:ind w:left="0" w:firstLine="0"/>
                        </w:pPr>
                        <w:r>
                          <w:rPr>
                            <w:sz w:val="15"/>
                            <w:lang w:val="Spanish"/>
                          </w:rPr>
                          <w:t>repetido</w:t>
                        </w:r>
                      </w:p>
                    </w:txbxContent>
                  </v:textbox>
                </v:rect>
                <v:rect id="Rectangle 22143" style="position:absolute;left:29131;top:14479;width:1879;height:3561;visibility:visible;mso-wrap-style:square;v-text-anchor:top" o:spid="_x0000_s29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d6GxwAAAN4AAAAPAAAAZHJzL2Rvd25yZXYueG1sRI9Pa8JA&#10;FMTvQr/D8gredGMU0egq0lb06J+Centkn0lo9m3Irib203cFocdhZn7DzJetKcWdaldYVjDoRyCI&#10;U6sLzhR8H9e9CQjnkTWWlknBgxwsF2+dOSbaNryn+8FnIkDYJagg975KpHRpTgZd31bEwbva2qAP&#10;ss6krrEJcFPKOIrG0mDBYSHHij5ySn8ON6NgM6lW5639bbLy67I57U7Tz+PUK9V9b1czEJ5a/x9+&#10;tbdaQRwPRkN43glXQC7+AAAA//8DAFBLAQItABQABgAIAAAAIQDb4fbL7gAAAIUBAAATAAAAAAAA&#10;AAAAAAAAAAAAAABbQ29udGVudF9UeXBlc10ueG1sUEsBAi0AFAAGAAgAAAAhAFr0LFu/AAAAFQEA&#10;AAsAAAAAAAAAAAAAAAAAHwEAAF9yZWxzLy5yZWxzUEsBAi0AFAAGAAgAAAAhACd13obHAAAA3gAA&#10;AA8AAAAAAAAAAAAAAAAABwIAAGRycy9kb3ducmV2LnhtbFBLBQYAAAAAAwADALcAAAD7AgAAAAA=&#10;">
                  <v:textbox inset="0,0,0,0">
                    <w:txbxContent>
                      <w:p w:rsidR="00CC0687" w:rsidP="00CC0687" w:rsidRDefault="00CC0687" w14:paraId="5CB0D074" w14:textId="77777777">
                        <w:pPr>
                          <w:spacing w:after="160"/>
                          <w:ind w:left="0" w:firstLine="0"/>
                        </w:pPr>
                        <w:r>
                          <w:rPr>
                            <w:rFonts w:ascii="Times New Roman" w:hAnsi="Times New Roman" w:eastAsia="Times New Roman" w:cs="Times New Roman"/>
                            <w:sz w:val="46"/>
                            <w:lang w:val="Spanish"/>
                          </w:rPr>
                          <w:t>}</w:t>
                        </w:r>
                      </w:p>
                    </w:txbxContent>
                  </v:textbox>
                </v:rect>
                <v:rect id="Rectangle 22144" style="position:absolute;left:28971;top:2416;width:2209;height:4186;visibility:visible;mso-wrap-style:square;v-text-anchor:top" o:spid="_x0000_s29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EbyxgAAAN4AAAAPAAAAZHJzL2Rvd25yZXYueG1sRI9Pi8Iw&#10;FMTvC/sdwlvwtqYWEa1GkVXRo38W1NujebZlm5fSRFv99EYQ9jjMzG+Yyaw1pbhR7QrLCnrdCARx&#10;anXBmYLfw+p7CMJ5ZI2lZVJwJwez6efHBBNtG97Rbe8zESDsElSQe18lUro0J4Ouayvi4F1sbdAH&#10;WWdS19gEuCllHEUDabDgsJBjRT85pX/7q1GwHlbz08Y+mqxcntfH7XG0OIy8Up2vdj4G4an1/+F3&#10;e6MVxHGv34fXnXAF5PQJAAD//wMAUEsBAi0AFAAGAAgAAAAhANvh9svuAAAAhQEAABMAAAAAAAAA&#10;AAAAAAAAAAAAAFtDb250ZW50X1R5cGVzXS54bWxQSwECLQAUAAYACAAAACEAWvQsW78AAAAVAQAA&#10;CwAAAAAAAAAAAAAAAAAfAQAAX3JlbHMvLnJlbHNQSwECLQAUAAYACAAAACEAqJxG8sYAAADeAAAA&#10;DwAAAAAAAAAAAAAAAAAHAgAAZHJzL2Rvd25yZXYueG1sUEsFBgAAAAADAAMAtwAAAPoCAAAAAA==&#10;">
                  <v:textbox inset="0,0,0,0">
                    <w:txbxContent>
                      <w:p w:rsidR="00CC0687" w:rsidP="00CC0687" w:rsidRDefault="00CC0687" w14:paraId="7607C32D" w14:textId="77777777">
                        <w:pPr>
                          <w:spacing w:after="160"/>
                          <w:ind w:left="0" w:firstLine="0"/>
                        </w:pPr>
                        <w:r>
                          <w:rPr>
                            <w:rFonts w:ascii="Times New Roman" w:hAnsi="Times New Roman" w:eastAsia="Times New Roman" w:cs="Times New Roman"/>
                            <w:sz w:val="54"/>
                            <w:lang w:val="Spanish"/>
                          </w:rPr>
                          <w:t>}</w:t>
                        </w:r>
                      </w:p>
                    </w:txbxContent>
                  </v:textbox>
                </v:rect>
                <v:rect id="Rectangle 22146" style="position:absolute;left:12755;top:3684;width:836;height:1390;visibility:visible;mso-wrap-style:square;v-text-anchor:top" o:spid="_x0000_s29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n0exgAAAN4AAAAPAAAAZHJzL2Rvd25yZXYueG1sRI9Pi8Iw&#10;FMTvC/sdwlvwtqYWEa1GkVXRo38W1NujebZlm5fSRFv99EYQ9jjMzG+Yyaw1pbhR7QrLCnrdCARx&#10;anXBmYLfw+p7CMJ5ZI2lZVJwJwez6efHBBNtG97Rbe8zESDsElSQe18lUro0J4Ouayvi4F1sbdAH&#10;WWdS19gEuCllHEUDabDgsJBjRT85pX/7q1GwHlbz08Y+mqxcntfH7XG0OIy8Up2vdj4G4an1/+F3&#10;e6MVxHGvP4DXnXAF5PQJAAD//wMAUEsBAi0AFAAGAAgAAAAhANvh9svuAAAAhQEAABMAAAAAAAAA&#10;AAAAAAAAAAAAAFtDb250ZW50X1R5cGVzXS54bWxQSwECLQAUAAYACAAAACEAWvQsW78AAAAVAQAA&#10;CwAAAAAAAAAAAAAAAAAfAQAAX3JlbHMvLnJlbHNQSwECLQAUAAYACAAAACEANwJ9HsYAAADeAAAA&#10;DwAAAAAAAAAAAAAAAAAHAgAAZHJzL2Rvd25yZXYueG1sUEsFBgAAAAADAAMAtwAAAPoCAAAAAA==&#10;">
                  <v:textbox inset="0,0,0,0">
                    <w:txbxContent>
                      <w:p w:rsidR="00CC0687" w:rsidP="00CC0687" w:rsidRDefault="00CC0687" w14:paraId="40EAB27E" w14:textId="77777777">
                        <w:pPr>
                          <w:spacing w:after="160"/>
                          <w:ind w:left="0" w:firstLine="0"/>
                        </w:pPr>
                        <w:r>
                          <w:rPr>
                            <w:sz w:val="18"/>
                            <w:lang w:val="Spanish"/>
                          </w:rPr>
                          <w:t>1</w:t>
                        </w:r>
                      </w:p>
                    </w:txbxContent>
                  </v:textbox>
                </v:rect>
                <v:rect id="Rectangle 22148" style="position:absolute;left:12839;top:6839;width:718;height:1194;visibility:visible;mso-wrap-style:square;v-text-anchor:top" o:spid="_x0000_s29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Uz3xQAAAN4AAAAPAAAAZHJzL2Rvd25yZXYueG1sRE/LaoNA&#10;FN0H+g/DLXQXR6WUaJyE0AdmmUchze7i3KrUuSPONNp+fWYRyPJw3sV6Mp240OBaywqSKAZBXFnd&#10;cq3g8/gxX4BwHlljZ5kU/JGD9ephVmCu7ch7uhx8LUIIuxwVNN73uZSuasigi2xPHLhvOxj0AQ61&#10;1AOOIdx0Mo3jF2mw5dDQYE+vDVU/h1+joFz0m6+t/R/r7v1cnnan7O2YeaWeHqfNEoSnyd/FN/dW&#10;K0jT5DnsDXfCFZCrKwAAAP//AwBQSwECLQAUAAYACAAAACEA2+H2y+4AAACFAQAAEwAAAAAAAAAA&#10;AAAAAAAAAAAAW0NvbnRlbnRfVHlwZXNdLnhtbFBLAQItABQABgAIAAAAIQBa9CxbvwAAABUBAAAL&#10;AAAAAAAAAAAAAAAAAB8BAABfcmVscy8ucmVsc1BLAQItABQABgAIAAAAIQAp0Uz3xQAAAN4AAAAP&#10;AAAAAAAAAAAAAAAAAAcCAABkcnMvZG93bnJldi54bWxQSwUGAAAAAAMAAwC3AAAA+QIAAAAA&#10;">
                  <v:textbox inset="0,0,0,0">
                    <w:txbxContent>
                      <w:p w:rsidR="00CC0687" w:rsidP="00CC0687" w:rsidRDefault="00CC0687" w14:paraId="345CC965" w14:textId="77777777">
                        <w:pPr>
                          <w:spacing w:after="160"/>
                          <w:ind w:left="0" w:firstLine="0"/>
                        </w:pPr>
                        <w:r>
                          <w:rPr>
                            <w:sz w:val="15"/>
                            <w:lang w:val="Spanish"/>
                          </w:rPr>
                          <w:t>1</w:t>
                        </w:r>
                      </w:p>
                    </w:txbxContent>
                  </v:textbox>
                </v:rect>
                <v:rect id="Rectangle 22150" style="position:absolute;left:12755;top:9803;width:836;height:1390;visibility:visible;mso-wrap-style:square;v-text-anchor:top" o:spid="_x0000_s29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tYsxgAAAN4AAAAPAAAAZHJzL2Rvd25yZXYueG1sRI/LaoNA&#10;FIb3gb7DcArdxVGhJRonIfSCWeZSSLM7OKcqdc6IM422T59ZBLL8+W98xXoynbjQ4FrLCpIoBkFc&#10;Wd1yreDz+DFfgHAeWWNnmRT8kYP16mFWYK7tyHu6HHwtwgi7HBU03ve5lK5qyKCLbE8cvG87GPRB&#10;DrXUA45h3HQyjeMXabDl8NBgT68NVT+HX6OgXPSbr639H+vu/Vyedqfs7Zh5pZ4ep80ShKfJ38O3&#10;9lYrSNPkOQAEnIACcnUFAAD//wMAUEsBAi0AFAAGAAgAAAAhANvh9svuAAAAhQEAABMAAAAAAAAA&#10;AAAAAAAAAAAAAFtDb250ZW50X1R5cGVzXS54bWxQSwECLQAUAAYACAAAACEAWvQsW78AAAAVAQAA&#10;CwAAAAAAAAAAAAAAAAAfAQAAX3JlbHMvLnJlbHNQSwECLQAUAAYACAAAACEAUn7WLMYAAADeAAAA&#10;DwAAAAAAAAAAAAAAAAAHAgAAZHJzL2Rvd25yZXYueG1sUEsFBgAAAAADAAMAtwAAAPoCAAAAAA==&#10;">
                  <v:textbox inset="0,0,0,0">
                    <w:txbxContent>
                      <w:p w:rsidR="00CC0687" w:rsidP="00CC0687" w:rsidRDefault="00CC0687" w14:paraId="2BF61DFE" w14:textId="77777777">
                        <w:pPr>
                          <w:spacing w:after="160"/>
                          <w:ind w:left="0" w:firstLine="0"/>
                        </w:pPr>
                        <w:r>
                          <w:rPr>
                            <w:sz w:val="18"/>
                            <w:lang w:val="Spanish"/>
                          </w:rPr>
                          <w:t>2</w:t>
                        </w:r>
                      </w:p>
                    </w:txbxContent>
                  </v:textbox>
                </v:rect>
                <v:rect id="Rectangle 22152" style="position:absolute;left:12755;top:12737;width:836;height:1390;visibility:visible;mso-wrap-style:square;v-text-anchor:top" o:spid="_x0000_s29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O3AxgAAAN4AAAAPAAAAZHJzL2Rvd25yZXYueG1sRI9Pi8Iw&#10;FMTvwn6H8Ba8aWpB0WoU2VX06J8F19ujeduWbV5KE2310xtB8DjMzG+Y2aI1pbhS7QrLCgb9CARx&#10;anXBmYKf47o3BuE8ssbSMim4kYPF/KMzw0Tbhvd0PfhMBAi7BBXk3leJlC7NyaDr24o4eH+2NuiD&#10;rDOpa2wC3JQyjqKRNFhwWMixoq+c0v/DxSjYjKvl79bem6xcnTen3WnyfZx4pbqf7XIKwlPr3+FX&#10;e6sVxPFgGMPzTrgCcv4AAAD//wMAUEsBAi0AFAAGAAgAAAAhANvh9svuAAAAhQEAABMAAAAAAAAA&#10;AAAAAAAAAAAAAFtDb250ZW50X1R5cGVzXS54bWxQSwECLQAUAAYACAAAACEAWvQsW78AAAAVAQAA&#10;CwAAAAAAAAAAAAAAAAAfAQAAX3JlbHMvLnJlbHNQSwECLQAUAAYACAAAACEAzeDtwMYAAADeAAAA&#10;DwAAAAAAAAAAAAAAAAAHAgAAZHJzL2Rvd25yZXYueG1sUEsFBgAAAAADAAMAtwAAAPoCAAAAAA==&#10;">
                  <v:textbox inset="0,0,0,0">
                    <w:txbxContent>
                      <w:p w:rsidR="00CC0687" w:rsidP="00CC0687" w:rsidRDefault="00CC0687" w14:paraId="60E74B46" w14:textId="77777777">
                        <w:pPr>
                          <w:spacing w:after="160"/>
                          <w:ind w:left="0" w:firstLine="0"/>
                        </w:pPr>
                        <w:r>
                          <w:rPr>
                            <w:sz w:val="18"/>
                            <w:lang w:val="Spanish"/>
                          </w:rPr>
                          <w:t>2</w:t>
                        </w:r>
                      </w:p>
                    </w:txbxContent>
                  </v:textbox>
                </v:rect>
                <v:rect id="Rectangle 22154" style="position:absolute;left:13373;top:15045;width:10319;height:1391;visibility:visible;mso-wrap-style:square;v-text-anchor:top" o:spid="_x0000_s29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dAvxwAAAN4AAAAPAAAAZHJzL2Rvd25yZXYueG1sRI9Pa8JA&#10;FMTvQr/D8gredGNQ0egq0lb06J+Centkn0lo9m3Irib203cFocdhZn7DzJetKcWdaldYVjDoRyCI&#10;U6sLzhR8H9e9CQjnkTWWlknBgxwsF2+dOSbaNryn+8FnIkDYJagg975KpHRpTgZd31bEwbva2qAP&#10;ss6krrEJcFPKOIrG0mDBYSHHij5ySn8ON6NgM6lW5639bbLy67I57U7Tz+PUK9V9b1czEJ5a/x9+&#10;tbdaQRwPRkN43glXQC7+AAAA//8DAFBLAQItABQABgAIAAAAIQDb4fbL7gAAAIUBAAATAAAAAAAA&#10;AAAAAAAAAAAAAABbQ29udGVudF9UeXBlc10ueG1sUEsBAi0AFAAGAAgAAAAhAFr0LFu/AAAAFQEA&#10;AAsAAAAAAAAAAAAAAAAAHwEAAF9yZWxzLy5yZWxzUEsBAi0AFAAGAAgAAAAhAC1F0C/HAAAA3gAA&#10;AA8AAAAAAAAAAAAAAAAABwIAAGRycy9kb3ducmV2LnhtbFBLBQYAAAAAAwADALcAAAD7AgAAAAA=&#10;">
                  <v:textbox inset="0,0,0,0">
                    <w:txbxContent>
                      <w:p w:rsidR="00CC0687" w:rsidP="00CC0687" w:rsidRDefault="00CC0687" w14:paraId="37B97820" w14:textId="77777777">
                        <w:pPr>
                          <w:spacing w:after="160"/>
                          <w:ind w:left="0" w:firstLine="0"/>
                        </w:pPr>
                        <w:r>
                          <w:rPr>
                            <w:sz w:val="18"/>
                            <w:lang w:val="Spanish"/>
                          </w:rPr>
                          <w:t xml:space="preserve">                         </w:t>
                        </w:r>
                      </w:p>
                    </w:txbxContent>
                  </v:textbox>
                </v:rect>
                <v:rect id="Rectangle 22155" style="position:absolute;left:12755;top:16341;width:836;height:1390;visibility:visible;mso-wrap-style:square;v-text-anchor:top" o:spid="_x0000_s29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W0xgAAAN4AAAAPAAAAZHJzL2Rvd25yZXYueG1sRI9Pi8Iw&#10;FMTvC/sdwlvwtqYWFK1GkVXRo38W1NujebZlm5fSRFv99EYQ9jjMzG+Yyaw1pbhR7QrLCnrdCARx&#10;anXBmYLfw+p7CMJ5ZI2lZVJwJwez6efHBBNtG97Rbe8zESDsElSQe18lUro0J4Ouayvi4F1sbdAH&#10;WWdS19gEuCllHEUDabDgsJBjRT85pX/7q1GwHlbz08Y+mqxcntfH7XG0OIy8Up2vdj4G4an1/+F3&#10;e6MVxHGv34fXnXAF5PQJAAD//wMAUEsBAi0AFAAGAAgAAAAhANvh9svuAAAAhQEAABMAAAAAAAAA&#10;AAAAAAAAAAAAAFtDb250ZW50X1R5cGVzXS54bWxQSwECLQAUAAYACAAAACEAWvQsW78AAAAVAQAA&#10;CwAAAAAAAAAAAAAAAAAfAQAAX3JlbHMvLnJlbHNQSwECLQAUAAYACAAAACEAQgl1tMYAAADeAAAA&#10;DwAAAAAAAAAAAAAAAAAHAgAAZHJzL2Rvd25yZXYueG1sUEsFBgAAAAADAAMAtwAAAPoCAAAAAA==&#10;">
                  <v:textbox inset="0,0,0,0">
                    <w:txbxContent>
                      <w:p w:rsidR="00CC0687" w:rsidP="00CC0687" w:rsidRDefault="00CC0687" w14:paraId="445F79DC" w14:textId="77777777">
                        <w:pPr>
                          <w:spacing w:after="160"/>
                          <w:ind w:left="0" w:firstLine="0"/>
                        </w:pPr>
                        <w:r>
                          <w:rPr>
                            <w:sz w:val="18"/>
                            <w:lang w:val="Spanish"/>
                          </w:rPr>
                          <w:t>2</w:t>
                        </w:r>
                      </w:p>
                    </w:txbxContent>
                  </v:textbox>
                </v:rect>
                <v:rect id="Rectangle 22157" style="position:absolute;left:12138;top:18634;width:1657;height:1391;visibility:visible;mso-wrap-style:square;v-text-anchor:top" o:spid="_x0000_s29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05YxwAAAN4AAAAPAAAAZHJzL2Rvd25yZXYueG1sRI9ba8JA&#10;FITfhf6H5RR8040Bb9FVpK3oo5eC+nbIHpPQ7NmQXU3sr+8KQh+HmfmGmS9bU4o71a6wrGDQj0AQ&#10;p1YXnCn4Pq57ExDOI2ssLZOCBzlYLt46c0y0bXhP94PPRICwS1BB7n2VSOnSnAy6vq2Ig3e1tUEf&#10;ZJ1JXWMT4KaUcRSNpMGCw0KOFX3klP4cbkbBZlKtzlv722Tl12Vz2p2mn8epV6r73q5mIDy1/j/8&#10;am+1gjgeDMfwvBOugFz8AQAA//8DAFBLAQItABQABgAIAAAAIQDb4fbL7gAAAIUBAAATAAAAAAAA&#10;AAAAAAAAAAAAAABbQ29udGVudF9UeXBlc10ueG1sUEsBAi0AFAAGAAgAAAAhAFr0LFu/AAAAFQEA&#10;AAsAAAAAAAAAAAAAAAAAHwEAAF9yZWxzLy5yZWxzUEsBAi0AFAAGAAgAAAAhAN2XTljHAAAA3gAA&#10;AA8AAAAAAAAAAAAAAAAABwIAAGRycy9kb3ducmV2LnhtbFBLBQYAAAAAAwADALcAAAD7AgAAAAA=&#10;">
                  <v:textbox inset="0,0,0,0">
                    <w:txbxContent>
                      <w:p w:rsidR="00CC0687" w:rsidP="00CC0687" w:rsidRDefault="00CC0687" w14:paraId="3B9E4750" w14:textId="77777777">
                        <w:pPr>
                          <w:spacing w:after="160"/>
                          <w:ind w:left="0" w:firstLine="0"/>
                        </w:pPr>
                        <w:r>
                          <w:rPr>
                            <w:sz w:val="18"/>
                            <w:lang w:val="Spanish"/>
                          </w:rPr>
                          <w:t>16</w:t>
                        </w:r>
                      </w:p>
                    </w:txbxContent>
                  </v:textbox>
                </v:rect>
                <v:rect id="Rectangle 22159" style="position:absolute;left:12755;top:21583;width:836;height:1390;visibility:visible;mso-wrap-style:square;v-text-anchor:top" o:spid="_x0000_s29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H+xxwAAAN4AAAAPAAAAZHJzL2Rvd25yZXYueG1sRI9Ba8JA&#10;FITvBf/D8gRvdWNAMWlWEa3osdWC7e2RfSbB7NuQ3SbRX98tFHocZuYbJlsPphYdta6yrGA2jUAQ&#10;51ZXXCj4OO+flyCcR9ZYWyYFd3KwXo2eMky17fmdupMvRICwS1FB6X2TSunykgy6qW2Ig3e1rUEf&#10;ZFtI3WIf4KaWcRQtpMGKw0KJDW1Lym+nb6PgsGw2n0f76Iv69etwebsku3PilZqMh80LCE+D/w//&#10;tY9aQRzP5gn83glXQK5+AAAA//8DAFBLAQItABQABgAIAAAAIQDb4fbL7gAAAIUBAAATAAAAAAAA&#10;AAAAAAAAAAAAAABbQ29udGVudF9UeXBlc10ueG1sUEsBAi0AFAAGAAgAAAAhAFr0LFu/AAAAFQEA&#10;AAsAAAAAAAAAAAAAAAAAHwEAAF9yZWxzLy5yZWxzUEsBAi0AFAAGAAgAAAAhAMNEf7HHAAAA3gAA&#10;AA8AAAAAAAAAAAAAAAAABwIAAGRycy9kb3ducmV2LnhtbFBLBQYAAAAAAwADALcAAAD7AgAAAAA=&#10;">
                  <v:textbox inset="0,0,0,0">
                    <w:txbxContent>
                      <w:p w:rsidR="00CC0687" w:rsidP="00CC0687" w:rsidRDefault="00CC0687" w14:paraId="43F22060" w14:textId="77777777">
                        <w:pPr>
                          <w:spacing w:after="160"/>
                          <w:ind w:left="0" w:firstLine="0"/>
                        </w:pPr>
                        <w:r>
                          <w:rPr>
                            <w:sz w:val="18"/>
                            <w:lang w:val="Spanish"/>
                          </w:rPr>
                          <w:t>2</w:t>
                        </w:r>
                      </w:p>
                    </w:txbxContent>
                  </v:textbox>
                </v:rect>
                <v:rect id="Rectangle 22161" style="position:absolute;left:12755;top:24525;width:836;height:1390;visibility:visible;mso-wrap-style:square;v-text-anchor:top" o:spid="_x0000_s29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rkKxwAAAN4AAAAPAAAAZHJzL2Rvd25yZXYueG1sRI9Ba8JA&#10;FITvBf/D8gRvdZMcJImuItWixzYpaG+P7GsSmn0bslsT++u7hUKPw8x8w2x2k+nEjQbXWlYQLyMQ&#10;xJXVLdcK3srnxxSE88gaO8uk4E4OdtvZwwZzbUd+pVvhaxEg7HJU0Hjf51K6qiGDbml74uB92MGg&#10;D3KopR5wDHDTySSKVtJgy2GhwZ6eGqo+iy+j4JT2++vZfo91d3w/XV4u2aHMvFKL+bRfg/A0+f/w&#10;X/usFSRJvIrh9064AnL7AwAA//8DAFBLAQItABQABgAIAAAAIQDb4fbL7gAAAIUBAAATAAAAAAAA&#10;AAAAAAAAAAAAAABbQ29udGVudF9UeXBlc10ueG1sUEsBAi0AFAAGAAgAAAAhAFr0LFu/AAAAFQEA&#10;AAsAAAAAAAAAAAAAAAAAHwEAAF9yZWxzLy5yZWxzUEsBAi0AFAAGAAgAAAAhAPNeuQrHAAAA3gAA&#10;AA8AAAAAAAAAAAAAAAAABwIAAGRycy9kb3ducmV2LnhtbFBLBQYAAAAAAwADALcAAAD7AgAAAAA=&#10;">
                  <v:textbox inset="0,0,0,0">
                    <w:txbxContent>
                      <w:p w:rsidR="00CC0687" w:rsidP="00CC0687" w:rsidRDefault="00CC0687" w14:paraId="7C1FEE16" w14:textId="77777777">
                        <w:pPr>
                          <w:spacing w:after="160"/>
                          <w:ind w:left="0" w:firstLine="0"/>
                        </w:pPr>
                        <w:r>
                          <w:rPr>
                            <w:sz w:val="18"/>
                            <w:lang w:val="Spanish"/>
                          </w:rPr>
                          <w:t>2</w:t>
                        </w:r>
                      </w:p>
                    </w:txbxContent>
                  </v:textbox>
                </v:rect>
                <v:rect id="Rectangle 22163" style="position:absolute;left:12755;top:27474;width:836;height:1390;visibility:visible;mso-wrap-style:square;v-text-anchor:top" o:spid="_x0000_s30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ILmxgAAAN4AAAAPAAAAZHJzL2Rvd25yZXYueG1sRI9Pi8Iw&#10;FMTvC/sdwlvwtqZWEK1GkVXRo38W1NujebZlm5fSRFv99EYQ9jjMzG+Yyaw1pbhR7QrLCnrdCARx&#10;anXBmYLfw+p7CMJ5ZI2lZVJwJwez6efHBBNtG97Rbe8zESDsElSQe18lUro0J4Ouayvi4F1sbdAH&#10;WWdS19gEuCllHEUDabDgsJBjRT85pX/7q1GwHlbz08Y+mqxcntfH7XG0OIy8Up2vdj4G4an1/+F3&#10;e6MVxHFv0IfXnXAF5PQJAAD//wMAUEsBAi0AFAAGAAgAAAAhANvh9svuAAAAhQEAABMAAAAAAAAA&#10;AAAAAAAAAAAAAFtDb250ZW50X1R5cGVzXS54bWxQSwECLQAUAAYACAAAACEAWvQsW78AAAAVAQAA&#10;CwAAAAAAAAAAAAAAAAAfAQAAX3JlbHMvLnJlbHNQSwECLQAUAAYACAAAACEAbMCC5sYAAADeAAAA&#10;DwAAAAAAAAAAAAAAAAAHAgAAZHJzL2Rvd25yZXYueG1sUEsFBgAAAAADAAMAtwAAAPoCAAAAAA==&#10;">
                  <v:textbox inset="0,0,0,0">
                    <w:txbxContent>
                      <w:p w:rsidR="00CC0687" w:rsidP="00CC0687" w:rsidRDefault="00CC0687" w14:paraId="73357F52" w14:textId="77777777">
                        <w:pPr>
                          <w:spacing w:after="160"/>
                          <w:ind w:left="0" w:firstLine="0"/>
                        </w:pPr>
                        <w:r>
                          <w:rPr>
                            <w:sz w:val="18"/>
                            <w:lang w:val="Spanish"/>
                          </w:rPr>
                          <w:t>4</w:t>
                        </w:r>
                      </w:p>
                    </w:txbxContent>
                  </v:textbox>
                </v:rect>
                <v:rect id="Rectangle 22165" style="position:absolute;left:12755;top:30423;width:836;height:1390;visibility:visible;mso-wrap-style:square;v-text-anchor:top" o:spid="_x0000_s30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b8JxgAAAN4AAAAPAAAAZHJzL2Rvd25yZXYueG1sRI9Pi8Iw&#10;FMTvC/sdwlvwtqYWFK1GkVXRo38W1NujebZlm5fSRFv99EYQ9jjMzG+Yyaw1pbhR7QrLCnrdCARx&#10;anXBmYLfw+p7CMJ5ZI2lZVJwJwez6efHBBNtG97Rbe8zESDsElSQe18lUro0J4Ouayvi4F1sbdAH&#10;WWdS19gEuCllHEUDabDgsJBjRT85pX/7q1GwHlbz08Y+mqxcntfH7XG0OIy8Up2vdj4G4an1/+F3&#10;e6MVxHFv0IfXnXAF5PQJAAD//wMAUEsBAi0AFAAGAAgAAAAhANvh9svuAAAAhQEAABMAAAAAAAAA&#10;AAAAAAAAAAAAAFtDb250ZW50X1R5cGVzXS54bWxQSwECLQAUAAYACAAAACEAWvQsW78AAAAVAQAA&#10;CwAAAAAAAAAAAAAAAAAfAQAAX3JlbHMvLnJlbHNQSwECLQAUAAYACAAAACEAjGW/CcYAAADeAAAA&#10;DwAAAAAAAAAAAAAAAAAHAgAAZHJzL2Rvd25yZXYueG1sUEsFBgAAAAADAAMAtwAAAPoCAAAAAA==&#10;">
                  <v:textbox inset="0,0,0,0">
                    <w:txbxContent>
                      <w:p w:rsidR="00CC0687" w:rsidP="00CC0687" w:rsidRDefault="00CC0687" w14:paraId="696F18D8" w14:textId="77777777">
                        <w:pPr>
                          <w:spacing w:after="160"/>
                          <w:ind w:left="0" w:firstLine="0"/>
                        </w:pPr>
                        <w:r>
                          <w:rPr>
                            <w:sz w:val="18"/>
                            <w:lang w:val="Spanish"/>
                          </w:rPr>
                          <w:t>4</w:t>
                        </w:r>
                      </w:p>
                    </w:txbxContent>
                  </v:textbox>
                </v:rect>
                <v:rect id="Rectangle 22167" style="position:absolute;left:12755;top:33372;width:836;height:1390;visibility:visible;mso-wrap-style:square;v-text-anchor:top" o:spid="_x0000_s30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TlxwAAAN4AAAAPAAAAZHJzL2Rvd25yZXYueG1sRI9Li8JA&#10;EITvC/sfhl7wtk7MwUd0FFkVPfpYUG9Npk3CZnpCZjTRX+8Iwh6LqvqKmsxaU4ob1a6wrKDXjUAQ&#10;p1YXnCn4Pay+hyCcR9ZYWiYFd3Iwm35+TDDRtuEd3fY+EwHCLkEFufdVIqVLczLourYiDt7F1gZ9&#10;kHUmdY1NgJtSxlHUlwYLDgs5VvSTU/q3vxoF62E1P23so8nK5Xl93B5Hi8PIK9X5audjEJ5a/x9+&#10;tzdaQRz3+gN43QlXQE6fAAAA//8DAFBLAQItABQABgAIAAAAIQDb4fbL7gAAAIUBAAATAAAAAAAA&#10;AAAAAAAAAAAAAABbQ29udGVudF9UeXBlc10ueG1sUEsBAi0AFAAGAAgAAAAhAFr0LFu/AAAAFQEA&#10;AAsAAAAAAAAAAAAAAAAAHwEAAF9yZWxzLy5yZWxzUEsBAi0AFAAGAAgAAAAhABP7hOXHAAAA3gAA&#10;AA8AAAAAAAAAAAAAAAAABwIAAGRycy9kb3ducmV2LnhtbFBLBQYAAAAAAwADALcAAAD7AgAAAAA=&#10;">
                  <v:textbox inset="0,0,0,0">
                    <w:txbxContent>
                      <w:p w:rsidR="00CC0687" w:rsidP="00CC0687" w:rsidRDefault="00CC0687" w14:paraId="6ACCBE8F" w14:textId="77777777">
                        <w:pPr>
                          <w:spacing w:after="160"/>
                          <w:ind w:left="0" w:firstLine="0"/>
                        </w:pPr>
                        <w:r>
                          <w:rPr>
                            <w:sz w:val="18"/>
                            <w:lang w:val="Spanish"/>
                          </w:rPr>
                          <w:t>4</w:t>
                        </w:r>
                      </w:p>
                    </w:txbxContent>
                  </v:textbox>
                </v:rect>
                <v:rect id="Rectangle 22169" style="position:absolute;left:12755;top:36320;width:836;height:1391;visibility:visible;mso-wrap-style:square;v-text-anchor:top" o:spid="_x0000_s30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LUMxwAAAN4AAAAPAAAAZHJzL2Rvd25yZXYueG1sRI9Ba8JA&#10;FITvBf/D8oTe6iY5iImuImqJx1YL2tsj+7oJZt+G7Nak/fXdQqHHYWa+YVab0bbiTr1vHCtIZwkI&#10;4srpho2Ct/Pz0wKED8gaW8ek4Is8bNaThxUW2g38SvdTMCJC2BeooA6hK6T0VU0W/cx1xNH7cL3F&#10;EGVvpO5xiHDbyixJ5tJiw3Ghxo52NVW306dVUC667fXovgfTHt7Ly8sl35/zoNTjdNwuQQQaw3/4&#10;r33UCrIsnefweydeAbn+AQAA//8DAFBLAQItABQABgAIAAAAIQDb4fbL7gAAAIUBAAATAAAAAAAA&#10;AAAAAAAAAAAAAABbQ29udGVudF9UeXBlc10ueG1sUEsBAi0AFAAGAAgAAAAhAFr0LFu/AAAAFQEA&#10;AAsAAAAAAAAAAAAAAAAAHwEAAF9yZWxzLy5yZWxzUEsBAi0AFAAGAAgAAAAhAA0otQzHAAAA3gAA&#10;AA8AAAAAAAAAAAAAAAAABwIAAGRycy9kb3ducmV2LnhtbFBLBQYAAAAAAwADALcAAAD7AgAAAAA=&#10;">
                  <v:textbox inset="0,0,0,0">
                    <w:txbxContent>
                      <w:p w:rsidR="00CC0687" w:rsidP="00CC0687" w:rsidRDefault="00CC0687" w14:paraId="57C4AFC7" w14:textId="77777777">
                        <w:pPr>
                          <w:spacing w:after="160"/>
                          <w:ind w:left="0" w:firstLine="0"/>
                        </w:pPr>
                        <w:r>
                          <w:rPr>
                            <w:sz w:val="18"/>
                            <w:lang w:val="Spanish"/>
                          </w:rPr>
                          <w:t>4</w:t>
                        </w:r>
                      </w:p>
                    </w:txbxContent>
                  </v:textbox>
                </v:rect>
                <v:rect id="Rectangle 22170" style="position:absolute;left:29199;top:17253;width:1879;height:3560;visibility:visible;mso-wrap-style:square;v-text-anchor:top" o:spid="_x0000_s30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4pMxgAAAN4AAAAPAAAAZHJzL2Rvd25yZXYueG1sRI/LaoNA&#10;FIb3gb7DcArdxVEXbTROQugFs8ylkGZ3cE5V6pwRZxptnz6zCGT589/4ivVkOnGhwbWWFSRRDIK4&#10;srrlWsHn8WO+AOE8ssbOMin4Iwfr1cOswFzbkfd0OfhahBF2OSpovO9zKV3VkEEX2Z44eN92MOiD&#10;HGqpBxzDuOlkGsfP0mDL4aHBnl4bqn4Ov0ZBueg3X1v7P9bd+7k87U7Z2zHzSj09TpslCE+Tv4dv&#10;7a1WkKbJSwAIOAEF5OoKAAD//wMAUEsBAi0AFAAGAAgAAAAhANvh9svuAAAAhQEAABMAAAAAAAAA&#10;AAAAAAAAAAAAAFtDb250ZW50X1R5cGVzXS54bWxQSwECLQAUAAYACAAAACEAWvQsW78AAAAVAQAA&#10;CwAAAAAAAAAAAAAAAAAfAQAAX3JlbHMvLnJlbHNQSwECLQAUAAYACAAAACEAGcuKTMYAAADeAAAA&#10;DwAAAAAAAAAAAAAAAAAHAgAAZHJzL2Rvd25yZXYueG1sUEsFBgAAAAADAAMAtwAAAPoCAAAAAA==&#10;">
                  <v:textbox inset="0,0,0,0">
                    <w:txbxContent>
                      <w:p w:rsidR="00CC0687" w:rsidP="00CC0687" w:rsidRDefault="00CC0687" w14:paraId="022D4553" w14:textId="77777777">
                        <w:pPr>
                          <w:spacing w:after="160"/>
                          <w:ind w:left="0" w:firstLine="0"/>
                        </w:pPr>
                        <w:r>
                          <w:rPr>
                            <w:rFonts w:ascii="Times New Roman" w:hAnsi="Times New Roman" w:eastAsia="Times New Roman" w:cs="Times New Roman"/>
                            <w:sz w:val="46"/>
                            <w:lang w:val="Spanish"/>
                          </w:rPr>
                          <w:t>}</w:t>
                        </w:r>
                      </w:p>
                    </w:txbxContent>
                  </v:textbox>
                </v:rect>
                <v:shape id="Shape 22171" style="position:absolute;left:28148;top:21069;width:4800;height:16025;visibility:visible;mso-wrap-style:square;v-text-anchor:top" coordsize="480060,1602486" o:spid="_x0000_s3005" fillcolor="black" stroked="f" strokeweight="0" path="m,l35052,6096r33528,8382l100584,25146r29718,12954l158496,54102r26670,18288l210312,92964r23622,22860l254508,140208r18288,25146l288036,191262r12954,26670l310896,245364r6858,27432l322326,301752r1524,28956l322326,363474r-3810,34290l312420,435102r-8382,39624l299466,494538r-4572,19050l291846,531114r-3048,16002l286512,562356r-1524,14478l284226,589788r,12192l284988,617220r2286,15240l291084,646938r6096,14478l304038,675894r9144,14478l323850,704088r12192,13716l349758,729996r14478,12192l380238,752094r17526,9144l416814,768096r19812,6858l457962,779526r22098,3810l480060,818388r-22098,3810l436626,827532r-19812,6096l397764,841248r-17526,8382l364236,860298r-14478,11430l336042,884682r-12192,12954l313182,911352r-9144,14478l297180,940308r-6096,14478l287274,969264r-2286,15240l284226,999744r,12192l284988,1024890r1524,14478l288798,1054608r3048,16764l294894,1088898r4572,19050l304038,1127760r8382,39624l318516,1204722r3810,35052l323850,1271778r-1524,28956l317754,1328928r-6858,27432l300990,1383792r-12954,26670l272796,1435608r-18288,25908l233934,1485900r-23622,22860l185166,1529334r-26670,18288l130302,1563624r-29718,13716l68580,1588008r-33528,8382l,1602486r,-29718l24384,1565910r22860,-7620l67818,1549908r19812,-9144l105156,1530096r16002,-11430l134874,1506474r12954,-12954l158496,1479804r9906,-13716l176022,1450848r6858,-14478l188214,1421130r3048,-16002l193548,1389888r762,-16764l194310,1360170r-762,-14478l192024,1330452r-2286,-16002l186690,1296924r-3048,-18288l179070,1259586r-4572,-19812l169926,1219200r-3810,-19812l163068,1181100r-3048,-18288l157734,1145286r-1524,-16002l155448,1113282r-762,-14478l156210,1076706r3048,-21336l163830,1034034r6858,-21336l179832,991362r11430,-20574l204216,950214r14478,-20574l236220,909828r19050,-19050l275844,873252r22860,-16002l323088,842010r27432,-14478l378714,814578r30480,-11430l379476,790956,351282,778002,324612,763524,300228,748284,277368,731520,256794,713232,237744,694182,220218,674370,204978,653034,192024,632460,180594,611124r-9144,-21336l163830,568452r-4572,-21336l156210,525780r-1524,-22098l155448,489204r762,-16002l157734,456438r2286,-17526l163068,421386r3048,-19050l169926,382524r4572,-19812l179070,342138r4572,-19050l186690,304800r3048,-17526l192024,271272r1524,-15240l194310,241554r,-12954l193548,212598r-2286,-16002l188214,181356r-5334,-15240l176022,150876r-7620,-14478l158496,122682,147828,108966,134874,95250,121158,83058,105156,72390,87630,61722,67818,52578,47244,44196,24384,36576,,297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3/xwAAAN4AAAAPAAAAZHJzL2Rvd25yZXYueG1sRI9Ba8JA&#10;FITvgv9heUJvukkObYmuIkqppSdNKT0+s69JaPZt3F1N9Nd3hUKPw8x8wyxWg2nFhZxvLCtIZwkI&#10;4tLqhisFH8XL9BmED8gaW8uk4EoeVsvxaIG5tj3v6XIIlYgQ9jkqqEPocil9WZNBP7MdcfS+rTMY&#10;onSV1A77CDetzJLkURpsOC7U2NGmpvLncDYK6PXtdL0lvSmKz8Jlx/cbpV9bpR4mw3oOItAQ/sN/&#10;7Z1WkGXpUwr3O/EKyOUvAAAA//8DAFBLAQItABQABgAIAAAAIQDb4fbL7gAAAIUBAAATAAAAAAAA&#10;AAAAAAAAAAAAAABbQ29udGVudF9UeXBlc10ueG1sUEsBAi0AFAAGAAgAAAAhAFr0LFu/AAAAFQEA&#10;AAsAAAAAAAAAAAAAAAAAHwEAAF9yZWxzLy5yZWxzUEsBAi0AFAAGAAgAAAAhAG3Erf/HAAAA3gAA&#10;AA8AAAAAAAAAAAAAAAAABwIAAGRycy9kb3ducmV2LnhtbFBLBQYAAAAAAwADALcAAAD7AgAAAAA=&#10;">
                  <v:stroke endcap="round"/>
                  <v:path textboxrect="0,0,480060,1602486" arrowok="t"/>
                </v:shape>
                <v:rect id="Rectangle 22172" style="position:absolute;left:8846;top:12702;width:4989;height:9454;visibility:visible;mso-wrap-style:square;v-text-anchor:top" o:spid="_x0000_s30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bGgxwAAAN4AAAAPAAAAZHJzL2Rvd25yZXYueG1sRI9Li8JA&#10;EITvwv6HoRe86cQcfERHkV1Fjz4WXG9NpjcJm+kJmdFEf70jCB6LqvqKmi1aU4or1a6wrGDQj0AQ&#10;p1YXnCn4Oa57YxDOI2ssLZOCGzlYzD86M0y0bXhP14PPRICwS1BB7n2VSOnSnAy6vq2Ig/dna4M+&#10;yDqTusYmwE0p4ygaSoMFh4UcK/rKKf0/XIyCzbha/m7tvcnK1Xlz2p0m38eJV6r72S6nIDy1/h1+&#10;tbdaQRwPRjE874QrIOcPAAAA//8DAFBLAQItABQABgAIAAAAIQDb4fbL7gAAAIUBAAATAAAAAAAA&#10;AAAAAAAAAAAAAABbQ29udGVudF9UeXBlc10ueG1sUEsBAi0AFAAGAAgAAAAhAFr0LFu/AAAAFQEA&#10;AAsAAAAAAAAAAAAAAAAAHwEAAF9yZWxzLy5yZWxzUEsBAi0AFAAGAAgAAAAhAIZVsaDHAAAA3gAA&#10;AA8AAAAAAAAAAAAAAAAABwIAAGRycy9kb3ducmV2LnhtbFBLBQYAAAAAAwADALcAAAD7AgAAAAA=&#10;">
                  <v:textbox inset="0,0,0,0">
                    <w:txbxContent>
                      <w:p w:rsidR="00CC0687" w:rsidP="00CC0687" w:rsidRDefault="00CC0687" w14:paraId="4B033584" w14:textId="77777777">
                        <w:pPr>
                          <w:spacing w:after="160"/>
                          <w:ind w:left="0" w:firstLine="0"/>
                        </w:pPr>
                        <w:r>
                          <w:rPr>
                            <w:rFonts w:ascii="Times New Roman" w:hAnsi="Times New Roman" w:eastAsia="Times New Roman" w:cs="Times New Roman"/>
                            <w:sz w:val="123"/>
                            <w:lang w:val="Spanish"/>
                          </w:rPr>
                          <w:t>}</w:t>
                        </w:r>
                      </w:p>
                    </w:txbxContent>
                  </v:textbox>
                </v:rect>
                <v:rect id="Rectangle 22178" style="position:absolute;left:281;top:16021;width:9851;height:1390;visibility:visible;mso-wrap-style:square;v-text-anchor:top" o:spid="_x0000_s30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YZKxQAAAN4AAAAPAAAAZHJzL2Rvd25yZXYueG1sRE/JboMw&#10;EL1H6j9YU6m3YODQBoITRV1EjlkqpbmN8BRQ8RhhN9B+fXyIlOPT24v1ZDpxocG1lhUkUQyCuLK6&#10;5VrB5/FjvgDhPLLGzjIp+CMH69XDrMBc25H3dDn4WoQQdjkqaLzvcyld1ZBBF9meOHDfdjDoAxxq&#10;qQccQ7jpZBrHz9Jgy6GhwZ5eG6p+Dr9GQbnoN19b+z/W3fu5PO1O2dsx80o9PU6bJQhPk7+Lb+6t&#10;VpCmyUvYG+6EKyBXVwAAAP//AwBQSwECLQAUAAYACAAAACEA2+H2y+4AAACFAQAAEwAAAAAAAAAA&#10;AAAAAAAAAAAAW0NvbnRlbnRfVHlwZXNdLnhtbFBLAQItABQABgAIAAAAIQBa9CxbvwAAABUBAAAL&#10;AAAAAAAAAAAAAAAAAB8BAABfcmVscy8ucmVsc1BLAQItABQABgAIAAAAIQDnvYZKxQAAAN4AAAAP&#10;AAAAAAAAAAAAAAAAAAcCAABkcnMvZG93bnJldi54bWxQSwUGAAAAAAMAAwC3AAAA+QIAAAAA&#10;">
                  <v:textbox inset="0,0,0,0">
                    <w:txbxContent>
                      <w:p w:rsidR="00CC0687" w:rsidP="00CC0687" w:rsidRDefault="00CC0687" w14:paraId="1CDC140F" w14:textId="77777777">
                        <w:pPr>
                          <w:spacing w:after="160"/>
                          <w:ind w:left="0" w:firstLine="0"/>
                        </w:pPr>
                        <w:r>
                          <w:rPr>
                            <w:sz w:val="18"/>
                            <w:lang w:val="Spanish"/>
                          </w:rPr>
                          <w:t xml:space="preserve">Autenticación </w:t>
                        </w:r>
                      </w:p>
                    </w:txbxContent>
                  </v:textbox>
                </v:rect>
                <v:rect id="Rectangle 22179" style="position:absolute;left:2514;top:17316;width:3493;height:1390;visibility:visible;mso-wrap-style:square;v-text-anchor:top" o:spid="_x0000_s30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SPRxwAAAN4AAAAPAAAAZHJzL2Rvd25yZXYueG1sRI9Ba8JA&#10;FITvBf/D8gRvdWMOatKsIlrRY6sF29sj+0yC2bchu02iv75bKPQ4zMw3TLYeTC06al1lWcFsGoEg&#10;zq2uuFDwcd4/L0E4j6yxtkwK7uRgvRo9ZZhq2/M7dSdfiABhl6KC0vsmldLlJRl0U9sQB+9qW4M+&#10;yLaQusU+wE0t4yiaS4MVh4USG9qWlN9O30bBYdlsPo/20Rf169fh8nZJdufEKzUZD5sXEJ4G/x/+&#10;ax+1gjieLRL4vROugFz9AAAA//8DAFBLAQItABQABgAIAAAAIQDb4fbL7gAAAIUBAAATAAAAAAAA&#10;AAAAAAAAAAAAAABbQ29udGVudF9UeXBlc10ueG1sUEsBAi0AFAAGAAgAAAAhAFr0LFu/AAAAFQEA&#10;AAsAAAAAAAAAAAAAAAAAHwEAAF9yZWxzLy5yZWxzUEsBAi0AFAAGAAgAAAAhAIjxI9HHAAAA3gAA&#10;AA8AAAAAAAAAAAAAAAAABwIAAGRycy9kb3ducmV2LnhtbFBLBQYAAAAAAwADALcAAAD7AgAAAAA=&#10;">
                  <v:textbox inset="0,0,0,0">
                    <w:txbxContent>
                      <w:p w:rsidR="00CC0687" w:rsidP="00CC0687" w:rsidRDefault="00CC0687" w14:paraId="383966D6" w14:textId="77777777">
                        <w:pPr>
                          <w:spacing w:after="160"/>
                          <w:ind w:left="0" w:firstLine="0"/>
                        </w:pPr>
                        <w:r>
                          <w:rPr>
                            <w:sz w:val="18"/>
                            <w:lang w:val="Spanish"/>
                          </w:rPr>
                          <w:t>Entrada</w:t>
                        </w:r>
                      </w:p>
                    </w:txbxContent>
                  </v:textbox>
                </v:rect>
                <v:shape id="Shape 1107722" style="position:absolute;left:15;width:45156;height:91;visibility:visible;mso-wrap-style:square;v-text-anchor:top" coordsize="4515612,9144" o:spid="_x0000_s3009"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CnYwQAAAOAAAAAPAAAAZHJzL2Rvd25yZXYueG1sRE/dasIw&#10;FL4f+A7hCLsZM7UX66hGkbGCt3Y+wKE5NsXkpCRRq09vBoNdfnz/6+3krLhSiINnBctFAYK483rg&#10;XsHxp3n/BBETskbrmRTcKcJ2M3tZY639jQ90bVMvcgjHGhWYlMZaytgZchgXfiTO3MkHhynD0Esd&#10;8JbDnZVlUXxIhwPnBoMjfRnqzu3FKWia8ftNHnaPYI96CGSCb22l1Ot82q1AJJrSv/jPvdd5/rKo&#10;qrKE30MZgdw8AQAA//8DAFBLAQItABQABgAIAAAAIQDb4fbL7gAAAIUBAAATAAAAAAAAAAAAAAAA&#10;AAAAAABbQ29udGVudF9UeXBlc10ueG1sUEsBAi0AFAAGAAgAAAAhAFr0LFu/AAAAFQEAAAsAAAAA&#10;AAAAAAAAAAAAHwEAAF9yZWxzLy5yZWxzUEsBAi0AFAAGAAgAAAAhACu4KdjBAAAA4AAAAA8AAAAA&#10;AAAAAAAAAAAABwIAAGRycy9kb3ducmV2LnhtbFBLBQYAAAAAAwADALcAAAD1AgAAAAA=&#10;">
                  <v:stroke endcap="round"/>
                  <v:path textboxrect="0,0,4515612,9144" arrowok="t"/>
                </v:shape>
                <v:shape id="Shape 1107723" style="position:absolute;left:45140;top:15;width:92;height:39578;visibility:visible;mso-wrap-style:square;v-text-anchor:top" coordsize="9144,3957828" o:spid="_x0000_s3010" fillcolor="black" stroked="f" strokeweight="0" path="m,l9144,r,3957828l,39578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Y/0xgAAAOAAAAAPAAAAZHJzL2Rvd25yZXYueG1sRE9da8Iw&#10;FH0X9h/CHexN0zrQ0RllDsbEB4duo3u8a+7aYHNTkljrv18GAx8P53uxGmwrevLBOFaQTzIQxJXT&#10;hmsFH+8v4wcQISJrbB2TggsFWC1vRgsstDvznvpDrEUK4VCggibGrpAyVA1ZDBPXESfux3mLMUFf&#10;S+3xnMJtK6dZNpMWDaeGBjt6bqg6Hk5WgTn1n1/l7q1f5/F1fTHH73JbeqXuboenRxCRhngV/7s3&#10;Os3Ps/l8eg9/hxICufwFAAD//wMAUEsBAi0AFAAGAAgAAAAhANvh9svuAAAAhQEAABMAAAAAAAAA&#10;AAAAAAAAAAAAAFtDb250ZW50X1R5cGVzXS54bWxQSwECLQAUAAYACAAAACEAWvQsW78AAAAVAQAA&#10;CwAAAAAAAAAAAAAAAAAfAQAAX3JlbHMvLnJlbHNQSwECLQAUAAYACAAAACEAchGP9MYAAADgAAAA&#10;DwAAAAAAAAAAAAAAAAAHAgAAZHJzL2Rvd25yZXYueG1sUEsFBgAAAAADAAMAtwAAAPoCAAAAAA==&#10;">
                  <v:stroke endcap="round"/>
                  <v:path textboxrect="0,0,9144,3957828" arrowok="t"/>
                </v:shape>
                <v:shape id="Shape 1107724" style="position:absolute;top:39555;width:45156;height:91;visibility:visible;mso-wrap-style:square;v-text-anchor:top" coordsize="4515612,9144" o:spid="_x0000_s3011"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RQ3wQAAAOAAAAAPAAAAZHJzL2Rvd25yZXYueG1sRE/dasIw&#10;FL4X9g7hDHYjmipjlWoUGRZ2a+cDHJpjU0xOSpJp3dMvgrDLj+9/sxudFVcKsfesYDEvQBC3Xvfc&#10;KTh917MViJiQNVrPpOBOEXbbl8kGK+1vfKRrkzqRQzhWqMCkNFRSxtaQwzj3A3Hmzj44TBmGTuqA&#10;txzurFwWxYd02HNuMDjQp6H20vw4BXU9HKbyuP8N9qT7QCb4xpZKvb2O+zWIRGP6Fz/dXzrPXxRl&#10;uXyHx6GMQG7/AAAA//8DAFBLAQItABQABgAIAAAAIQDb4fbL7gAAAIUBAAATAAAAAAAAAAAAAAAA&#10;AAAAAABbQ29udGVudF9UeXBlc10ueG1sUEsBAi0AFAAGAAgAAAAhAFr0LFu/AAAAFQEAAAsAAAAA&#10;AAAAAAAAAAAAHwEAAF9yZWxzLy5yZWxzUEsBAi0AFAAGAAgAAAAhAMsdFDfBAAAA4AAAAA8AAAAA&#10;AAAAAAAAAAAABwIAAGRycy9kb3ducmV2LnhtbFBLBQYAAAAAAwADALcAAAD1AgAAAAA=&#10;">
                  <v:stroke endcap="round"/>
                  <v:path textboxrect="0,0,4515612,9144" arrowok="t"/>
                </v:shape>
                <v:shape id="Shape 1107725" style="position:absolute;width:91;height:39570;visibility:visible;mso-wrap-style:square;v-text-anchor:top" coordsize="9144,3957066" o:spid="_x0000_s3012" fillcolor="black" stroked="f" strokeweight="0" path="m,l9144,r,3957066l,39570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0G1xAAAAOAAAAAPAAAAZHJzL2Rvd25yZXYueG1sRE9La8JA&#10;EL4X+h+WEXqrG6VVia5S6oNeCjXqfciOSTA7m2ZHjf313YLQ48f3ni06V6sLtaHybGDQT0AR595W&#10;XBjY79bPE1BBkC3WnsnAjQIs5o8PM0ytv/KWLpkUKoZwSNFAKdKkWoe8JIeh7xviyB1961AibAtt&#10;W7zGcFfrYZKMtMOKY0OJDb2XlJ+yszPwtTyI/cle6tVnbjf2+I1yW6MxT73ubQpKqJN/8d39YeP8&#10;QTIeD1/h71BEoOe/AAAA//8DAFBLAQItABQABgAIAAAAIQDb4fbL7gAAAIUBAAATAAAAAAAAAAAA&#10;AAAAAAAAAABbQ29udGVudF9UeXBlc10ueG1sUEsBAi0AFAAGAAgAAAAhAFr0LFu/AAAAFQEAAAsA&#10;AAAAAAAAAAAAAAAAHwEAAF9yZWxzLy5yZWxzUEsBAi0AFAAGAAgAAAAhAHBLQbXEAAAA4AAAAA8A&#10;AAAAAAAAAAAAAAAABwIAAGRycy9kb3ducmV2LnhtbFBLBQYAAAAAAwADALcAAAD4AgAAAAA=&#10;">
                  <v:stroke endcap="round"/>
                  <v:path textboxrect="0,0,9144,3957066" arrowok="t"/>
                </v:shape>
                <w10:anchorlock/>
              </v:group>
            </w:pict>
          </mc:Fallback>
        </mc:AlternateContent>
      </w:r>
    </w:p>
    <w:p w14:paraId="0FA990D3" w14:textId="77777777" w:rsidR="00CC0687" w:rsidRPr="007E73E6" w:rsidRDefault="00CC0687" w:rsidP="00CC0687">
      <w:pPr>
        <w:ind w:left="1450" w:right="12"/>
      </w:pPr>
      <w:r w:rsidRPr="003D3FC6">
        <w:t xml:space="preserve">El uso del campo de comando, el campo de dirección IP y el campo de métrica en un mensaje RIP-2 es idéntico al uso en un mensaje RIP-1. De lo contrario, los cambios implementados en un paquete RIP-2 incluyen: </w:t>
      </w:r>
    </w:p>
    <w:p w14:paraId="77259550" w14:textId="77777777" w:rsidR="00CC0687" w:rsidRPr="007E73E6" w:rsidRDefault="00CC0687" w:rsidP="00CC0687">
      <w:pPr>
        <w:ind w:left="3466" w:right="12" w:hanging="2016"/>
      </w:pPr>
      <w:r w:rsidRPr="003D3FC6">
        <w:rPr>
          <w:b/>
        </w:rPr>
        <w:t>Versión</w:t>
      </w:r>
      <w:r w:rsidRPr="003D3FC6">
        <w:rPr>
          <w:b/>
        </w:rPr>
        <w:tab/>
      </w:r>
      <w:r w:rsidRPr="003D3FC6">
        <w:t xml:space="preserve">El valor contenido en este campo debe ser dos. Esto indica a los routers RIP-1 que ignoren cualquier información contenida en los campos no utilizados anteriormente. </w:t>
      </w:r>
      <w:r w:rsidRPr="003D3FC6">
        <w:tab/>
      </w:r>
      <w:r w:rsidRPr="003D3FC6">
        <w:rPr>
          <w:sz w:val="18"/>
        </w:rPr>
        <w:t xml:space="preserve"> </w:t>
      </w:r>
    </w:p>
    <w:p w14:paraId="77DE13C6" w14:textId="77777777" w:rsidR="00CC0687" w:rsidRPr="007E73E6" w:rsidRDefault="00CC0687" w:rsidP="00CC0687">
      <w:pPr>
        <w:ind w:left="3466" w:right="12" w:hanging="2016"/>
      </w:pPr>
      <w:r w:rsidRPr="003D3FC6">
        <w:rPr>
          <w:b/>
        </w:rPr>
        <w:t>AFI (familia de direcciones)</w:t>
      </w:r>
      <w:r w:rsidRPr="003D3FC6">
        <w:t xml:space="preserve"> Un valor de x'0002' indica que la dirección contenida en el campo de dirección de red es una dirección IP. Un valor de x'FFFF' indica una entrada de autenticación. </w:t>
      </w:r>
    </w:p>
    <w:p w14:paraId="1DA97A8F" w14:textId="77777777" w:rsidR="00CC0687" w:rsidRPr="007E73E6" w:rsidRDefault="00CC0687" w:rsidP="00CC0687">
      <w:pPr>
        <w:spacing w:after="9"/>
        <w:ind w:left="1450" w:right="12"/>
      </w:pPr>
      <w:r w:rsidRPr="003D3FC6">
        <w:rPr>
          <w:b/>
        </w:rPr>
        <w:t xml:space="preserve">Tipo de autenticación </w:t>
      </w:r>
      <w:r w:rsidRPr="003D3FC6">
        <w:t xml:space="preserve">: este campo define los 16 bytes restantes de la </w:t>
      </w:r>
    </w:p>
    <w:p w14:paraId="09CF7B85" w14:textId="77777777" w:rsidR="00CC0687" w:rsidRPr="007E73E6" w:rsidRDefault="00CC0687" w:rsidP="00CC0687">
      <w:pPr>
        <w:spacing w:after="117" w:line="254" w:lineRule="auto"/>
        <w:ind w:left="3466" w:right="42" w:hanging="10"/>
        <w:jc w:val="both"/>
      </w:pPr>
      <w:r w:rsidRPr="003D3FC6">
        <w:t xml:space="preserve">entrada de autenticación. Un valor de 0 indica </w:t>
      </w:r>
      <w:r w:rsidRPr="003D3FC6">
        <w:rPr>
          <w:rFonts w:ascii="Times New Roman" w:eastAsia="Times New Roman" w:hAnsi="Times New Roman" w:cs="Times New Roman"/>
          <w:i/>
          <w:sz w:val="22"/>
        </w:rPr>
        <w:t xml:space="preserve">que no hay </w:t>
      </w:r>
      <w:r w:rsidRPr="003D3FC6">
        <w:t>autenticación. Un valor de dos indica que el campo de datos de autenticación contiene datos de contraseña.</w:t>
      </w:r>
    </w:p>
    <w:p w14:paraId="77C2604D" w14:textId="77777777" w:rsidR="00CC0687" w:rsidRPr="007E73E6" w:rsidRDefault="00CC0687" w:rsidP="00CC0687">
      <w:pPr>
        <w:ind w:left="1450" w:right="12"/>
      </w:pPr>
      <w:r w:rsidRPr="003D3FC6">
        <w:rPr>
          <w:b/>
        </w:rPr>
        <w:t xml:space="preserve">Datos de autenticación </w:t>
      </w:r>
      <w:r w:rsidRPr="003D3FC6">
        <w:t>Este campo contiene una contraseña de 16 bytes.</w:t>
      </w:r>
    </w:p>
    <w:p w14:paraId="76F552A5" w14:textId="77777777" w:rsidR="00CC0687" w:rsidRPr="007E73E6" w:rsidRDefault="00CC0687" w:rsidP="00CC0687">
      <w:pPr>
        <w:spacing w:after="117" w:line="254" w:lineRule="auto"/>
        <w:ind w:left="3441" w:right="42" w:hanging="2016"/>
        <w:jc w:val="both"/>
      </w:pPr>
      <w:r w:rsidRPr="003D3FC6">
        <w:rPr>
          <w:b/>
        </w:rPr>
        <w:t xml:space="preserve">Etiqueta de ruta </w:t>
      </w:r>
      <w:r w:rsidRPr="003D3FC6">
        <w:t>Este campo está destinado a diferenciar entre rutas internas y externas. Las rutas internas se aprenden a través de RIP-2 dentro de la misma red o AS.</w:t>
      </w:r>
    </w:p>
    <w:p w14:paraId="3C707AB4" w14:textId="77777777" w:rsidR="00CC0687" w:rsidRPr="007E73E6" w:rsidRDefault="00CC0687" w:rsidP="00CC0687">
      <w:pPr>
        <w:ind w:left="3466" w:right="12" w:hanging="2016"/>
      </w:pPr>
      <w:r w:rsidRPr="003D3FC6">
        <w:rPr>
          <w:b/>
        </w:rPr>
        <w:t>Máscara de subred</w:t>
      </w:r>
      <w:r w:rsidRPr="003D3FC6">
        <w:rPr>
          <w:b/>
        </w:rPr>
        <w:tab/>
      </w:r>
      <w:r w:rsidRPr="003D3FC6">
        <w:t>Este campo contiene la máscara de subred de la red a la que se hace referencia.</w:t>
      </w:r>
    </w:p>
    <w:p w14:paraId="4220217C" w14:textId="77777777" w:rsidR="00CC0687" w:rsidRPr="007E73E6" w:rsidRDefault="00CC0687" w:rsidP="00CC0687">
      <w:pPr>
        <w:spacing w:after="394"/>
        <w:ind w:left="3466" w:right="12" w:hanging="2016"/>
      </w:pPr>
      <w:r w:rsidRPr="003D3FC6">
        <w:rPr>
          <w:b/>
        </w:rPr>
        <w:t>Próximo salto</w:t>
      </w:r>
      <w:r w:rsidRPr="003D3FC6">
        <w:rPr>
          <w:b/>
        </w:rPr>
        <w:tab/>
      </w:r>
      <w:r w:rsidRPr="003D3FC6">
        <w:t>Este campo contiene una recomendación sobre el salto siguiente que el router debe utilizar al enviar datagramas a la red a la que se hace referencia.</w:t>
      </w:r>
    </w:p>
    <w:p w14:paraId="65B16092" w14:textId="77777777" w:rsidR="00CC0687" w:rsidRPr="007E73E6" w:rsidRDefault="00CC0687" w:rsidP="00CC0687">
      <w:pPr>
        <w:pStyle w:val="Ttulo4"/>
        <w:ind w:left="-5"/>
      </w:pPr>
      <w:r w:rsidRPr="003D3FC6">
        <w:t>5.4.2 Limitaciones de RIP-2</w:t>
      </w:r>
    </w:p>
    <w:p w14:paraId="60D2A8AA" w14:textId="77777777" w:rsidR="00CC0687" w:rsidRPr="007E73E6" w:rsidRDefault="00CC0687" w:rsidP="00CC0687">
      <w:pPr>
        <w:spacing w:after="193"/>
        <w:ind w:left="1450" w:right="12"/>
      </w:pPr>
      <w:r w:rsidRPr="003D3FC6">
        <w:t xml:space="preserve">RIP-2 se desarrolló para abordar muchas de las limitaciones observadas en RIP-1. Sin embargo, los límites de coste del trayecto y la lenta convergencia inherentes a las redes RIP-1 también son motivo de preocupación en los entornos RIP-2. </w:t>
      </w:r>
    </w:p>
    <w:p w14:paraId="0C9D639E" w14:textId="77777777" w:rsidR="00CC0687" w:rsidRPr="007E73E6" w:rsidRDefault="00CC0687" w:rsidP="00CC0687">
      <w:pPr>
        <w:spacing w:after="594"/>
        <w:ind w:left="1450" w:right="12"/>
      </w:pPr>
      <w:r w:rsidRPr="003D3FC6">
        <w:t xml:space="preserve">Además de estas preocupaciones, existen limitaciones en el proceso de autenticación RIP-2. El estándar RIP-2 no cifra la contraseña de autenticación. Se transmite en texto claro. Esto hace que la red sea vulnerable a los ataques de cualquier persona con acceso físico directo al entorno. </w:t>
      </w:r>
    </w:p>
    <w:p w14:paraId="0D03606B" w14:textId="77777777" w:rsidR="00CC0687" w:rsidRPr="007E73E6" w:rsidRDefault="00CC0687" w:rsidP="00CC0687">
      <w:pPr>
        <w:pStyle w:val="Ttulo3"/>
        <w:ind w:left="-5"/>
      </w:pPr>
      <w:r w:rsidRPr="003D3FC6">
        <w:t>5.5 RIPng para IPv6</w:t>
      </w:r>
    </w:p>
    <w:p w14:paraId="5596AF4D" w14:textId="77777777" w:rsidR="00CC0687" w:rsidRPr="007E73E6" w:rsidRDefault="00CC0687" w:rsidP="00CC0687">
      <w:pPr>
        <w:spacing w:after="195" w:line="254" w:lineRule="auto"/>
        <w:ind w:left="1435" w:right="42" w:hanging="10"/>
        <w:jc w:val="both"/>
      </w:pPr>
      <w:r w:rsidRPr="003D3FC6">
        <w:t>RIPng se desarrolló para permitir que los enrutadores dentro de una red basada en IPv6 intercambien información utilizada para calcular rutas. Está documentado en RFC 2080. Proporcionamos información adicional sobre IPv6 en 9.1, "Introducción a IPv6" en la página 328.</w:t>
      </w:r>
    </w:p>
    <w:p w14:paraId="10D0134A" w14:textId="77777777" w:rsidR="00CC0687" w:rsidRPr="007E73E6" w:rsidRDefault="00CC0687" w:rsidP="00CC0687">
      <w:pPr>
        <w:spacing w:after="194"/>
        <w:ind w:left="1450" w:right="12"/>
      </w:pPr>
      <w:r w:rsidRPr="003D3FC6">
        <w:t xml:space="preserve">Al igual que los otros protocolos de la familia RIP, RIPng es un protocolo de vector de distancia diseñado para su uso dentro de un pequeño sistema autónomo. RIPng utiliza los mismos algoritmos, temporizadores y lógica que se utilizan en RIP-2. </w:t>
      </w:r>
    </w:p>
    <w:p w14:paraId="1980AA18" w14:textId="77777777" w:rsidR="00CC0687" w:rsidRPr="007E73E6" w:rsidRDefault="00CC0687" w:rsidP="00CC0687">
      <w:pPr>
        <w:spacing w:after="0"/>
        <w:ind w:left="1450" w:right="12"/>
      </w:pPr>
      <w:r w:rsidRPr="003D3FC6">
        <w:t xml:space="preserve">RIPng tiene muchas de las mismas limitaciones inherentes a otros vectores de distancia </w:t>
      </w:r>
    </w:p>
    <w:p w14:paraId="780A14A3" w14:textId="77777777" w:rsidR="00CC0687" w:rsidRPr="007E73E6" w:rsidRDefault="00CC0687" w:rsidP="00CC0687">
      <w:pPr>
        <w:spacing w:after="65"/>
        <w:ind w:left="1450" w:right="12"/>
      </w:pPr>
      <w:r w:rsidRPr="003D3FC6">
        <w:t xml:space="preserve">protocolos. Las restricciones de coste del trayecto y el tiempo de convergencia siguen siendo motivo de preocupación </w:t>
      </w:r>
    </w:p>
    <w:p w14:paraId="35C69AB7" w14:textId="77777777" w:rsidR="00CC0687" w:rsidRPr="003D3FC6" w:rsidRDefault="00CC0687" w:rsidP="00CC0687">
      <w:pPr>
        <w:tabs>
          <w:tab w:val="center" w:pos="2172"/>
          <w:tab w:val="center" w:pos="8488"/>
        </w:tabs>
        <w:ind w:left="0" w:firstLine="0"/>
        <w:rPr>
          <w:lang w:val="en-US"/>
        </w:rPr>
      </w:pPr>
      <w:r w:rsidRPr="003D3FC6">
        <w:rPr>
          <w:rFonts w:ascii="Calibri" w:eastAsia="Calibri" w:hAnsi="Calibri" w:cs="Calibri"/>
          <w:sz w:val="22"/>
        </w:rPr>
        <w:tab/>
      </w:r>
      <w:r w:rsidRPr="003D3FC6">
        <w:t xml:space="preserve">RIPng redes. </w:t>
      </w:r>
      <w:r w:rsidRPr="003D3FC6">
        <w:tab/>
      </w:r>
      <w:r w:rsidRPr="003D3FC6">
        <w:rPr>
          <w:sz w:val="18"/>
        </w:rPr>
        <w:t xml:space="preserve"> </w:t>
      </w:r>
    </w:p>
    <w:p w14:paraId="1F2A2EBB" w14:textId="77777777" w:rsidR="00CC0687" w:rsidRPr="007E73E6" w:rsidRDefault="00CC0687" w:rsidP="00CC0687">
      <w:pPr>
        <w:pStyle w:val="Ttulo4"/>
        <w:spacing w:after="0"/>
        <w:ind w:left="-5"/>
      </w:pPr>
      <w:r w:rsidRPr="003D3FC6">
        <w:t>5.5.1 Diferencias entre RIPng y RIP-2</w:t>
      </w:r>
    </w:p>
    <w:p w14:paraId="304F8404" w14:textId="77777777" w:rsidR="00CC0687" w:rsidRPr="007E73E6" w:rsidRDefault="00CC0687" w:rsidP="00CC0687">
      <w:pPr>
        <w:spacing w:after="33"/>
        <w:ind w:left="448" w:firstLine="0"/>
      </w:pPr>
      <w:r w:rsidRPr="003D3FC6">
        <w:rPr>
          <w:sz w:val="18"/>
        </w:rPr>
        <w:t xml:space="preserve"> </w:t>
      </w:r>
    </w:p>
    <w:p w14:paraId="75885D40" w14:textId="77777777" w:rsidR="00CC0687" w:rsidRPr="007E73E6" w:rsidRDefault="00CC0687" w:rsidP="00CC0687">
      <w:pPr>
        <w:spacing w:after="0"/>
        <w:ind w:left="1450" w:right="12"/>
      </w:pPr>
      <w:r w:rsidRPr="003D3FC6">
        <w:t>Hay dos distinciones importantes entre RIP-2 y RIPng:</w:t>
      </w:r>
    </w:p>
    <w:p w14:paraId="0B6E4B40" w14:textId="77777777" w:rsidR="00CC0687" w:rsidRPr="007E73E6" w:rsidRDefault="00CC0687" w:rsidP="00CC0687">
      <w:pPr>
        <w:spacing w:after="0"/>
        <w:ind w:left="448" w:firstLine="0"/>
      </w:pPr>
      <w:r w:rsidRPr="003D3FC6">
        <w:rPr>
          <w:sz w:val="18"/>
        </w:rPr>
        <w:t xml:space="preserve"> </w:t>
      </w:r>
    </w:p>
    <w:p w14:paraId="2149986A" w14:textId="77777777" w:rsidR="00CC0687" w:rsidRPr="007E73E6" w:rsidRDefault="00CC0687" w:rsidP="00CC0687">
      <w:pPr>
        <w:ind w:left="448" w:right="12" w:firstLine="992"/>
      </w:pPr>
      <w:r w:rsidRPr="003D3FC6">
        <w:rPr>
          <w:rFonts w:ascii="Times New Roman" w:eastAsia="Times New Roman" w:hAnsi="Times New Roman" w:cs="Times New Roman"/>
        </w:rPr>
        <w:t xml:space="preserve"> </w:t>
      </w:r>
      <w:r w:rsidRPr="003D3FC6">
        <w:t xml:space="preserve">Compatibilidad con la autenticación: El estándar RIP-2 incluye compatibilidad con  </w:t>
      </w:r>
      <w:r w:rsidRPr="003D3FC6">
        <w:rPr>
          <w:sz w:val="18"/>
        </w:rPr>
        <w:tab/>
      </w:r>
      <w:r w:rsidRPr="003D3FC6">
        <w:t xml:space="preserve">Autenticación de un nodo que transmite información de enrutamiento. RIPng no incluye ningún soporte de autenticación nativa. Más bien, RIPng utiliza las características de seguridad inherentes a IPv6. Además de la autenticación, estas características de seguridad proporcionan la capacidad de cifrar cada paquete RIPng. Esto puede controlar el conjunto de dispositivos que reciben la información de enrutamiento. Una consecuencia del uso de las características de seguridad de IPv6 es que se elimina el campo AFI dentro del paquete RIPng. Ya no es necesario distinguir entre las entradas de autenticación y las entradas de enrutamiento dentro de un anuncio. </w:t>
      </w:r>
    </w:p>
    <w:p w14:paraId="1F68DCE6" w14:textId="77777777" w:rsidR="00CC0687" w:rsidRPr="007E73E6" w:rsidRDefault="00CC0687" w:rsidP="00CC0687">
      <w:pPr>
        <w:spacing w:after="392"/>
        <w:ind w:left="1738" w:right="12" w:hanging="288"/>
      </w:pPr>
      <w:r w:rsidRPr="003D3FC6">
        <w:rPr>
          <w:rFonts w:ascii="Times New Roman" w:eastAsia="Times New Roman" w:hAnsi="Times New Roman" w:cs="Times New Roman"/>
        </w:rPr>
        <w:t xml:space="preserve"> </w:t>
      </w:r>
      <w:r w:rsidRPr="003D3FC6">
        <w:t>Compatibilidad con formatos de direccionamiento IPv6: Los campos contenidos en los paquetes RIPng se actualizaron para admitir el formato de dirección IPv6 más largo.</w:t>
      </w:r>
    </w:p>
    <w:p w14:paraId="14EF147C" w14:textId="77777777" w:rsidR="00CC0687" w:rsidRPr="007E73E6" w:rsidRDefault="00CC0687" w:rsidP="00CC0687">
      <w:pPr>
        <w:pStyle w:val="Ttulo4"/>
        <w:ind w:left="-5"/>
      </w:pPr>
      <w:r w:rsidRPr="003D3FC6">
        <w:t>5.5.2 Formato de paquete RIPng</w:t>
      </w:r>
    </w:p>
    <w:p w14:paraId="32F1A3FA" w14:textId="77777777" w:rsidR="00CC0687" w:rsidRPr="007E73E6" w:rsidRDefault="00CC0687" w:rsidP="00CC0687">
      <w:pPr>
        <w:spacing w:after="194"/>
        <w:ind w:left="1450" w:right="12"/>
      </w:pPr>
      <w:r w:rsidRPr="003D3FC6">
        <w:t>Los paquetes RIPng se transmiten mediante datagramas UDP. RIPng envía y recibe datagramas utilizando el puerto UDP número 521.</w:t>
      </w:r>
    </w:p>
    <w:p w14:paraId="7B2C79DF" w14:textId="77777777" w:rsidR="00CC0687" w:rsidRDefault="00CC0687" w:rsidP="00CC0687">
      <w:pPr>
        <w:spacing w:after="62"/>
        <w:ind w:left="1450" w:right="12"/>
      </w:pPr>
      <w:r w:rsidRPr="003D3FC6">
        <w:t>El formato de un paquete RIPng es similar al formato RIP-2. Específicamente, ambos paquetes contienen un encabezado de comando de 4 octetos seguido de un conjunto de entradas de ruta de 20 octetos. El formato del paquete RIPng se muestra en la Figura 5-10.</w:t>
      </w:r>
    </w:p>
    <w:tbl>
      <w:tblPr>
        <w:tblStyle w:val="TableGrid"/>
        <w:tblW w:w="7108" w:type="dxa"/>
        <w:tblInd w:w="1443" w:type="dxa"/>
        <w:tblCellMar>
          <w:top w:w="119" w:type="dxa"/>
          <w:left w:w="995" w:type="dxa"/>
          <w:right w:w="115" w:type="dxa"/>
        </w:tblCellMar>
        <w:tblLook w:val="04A0" w:firstRow="1" w:lastRow="0" w:firstColumn="1" w:lastColumn="0" w:noHBand="0" w:noVBand="1"/>
      </w:tblPr>
      <w:tblGrid>
        <w:gridCol w:w="7108"/>
      </w:tblGrid>
      <w:tr w:rsidR="00CC0687" w14:paraId="7F6F6EC0" w14:textId="77777777" w:rsidTr="0022543A">
        <w:trPr>
          <w:trHeight w:val="3019"/>
        </w:trPr>
        <w:tc>
          <w:tcPr>
            <w:tcW w:w="7108" w:type="dxa"/>
            <w:tcBorders>
              <w:top w:val="single" w:sz="2" w:space="0" w:color="000000"/>
              <w:left w:val="single" w:sz="2" w:space="0" w:color="000000"/>
              <w:bottom w:val="single" w:sz="2" w:space="0" w:color="000000"/>
              <w:right w:val="single" w:sz="2" w:space="0" w:color="000000"/>
            </w:tcBorders>
          </w:tcPr>
          <w:p w14:paraId="744C47DC" w14:textId="77777777" w:rsidR="00CC0687" w:rsidRPr="003D3FC6" w:rsidRDefault="00CC0687" w:rsidP="0022543A">
            <w:pPr>
              <w:spacing w:after="52"/>
              <w:ind w:left="0" w:firstLine="0"/>
              <w:rPr>
                <w:lang w:val="en-US"/>
              </w:rPr>
            </w:pPr>
            <w:r w:rsidRPr="003D3FC6">
              <w:rPr>
                <w:sz w:val="18"/>
              </w:rPr>
              <w:t>Número de octetos</w:t>
            </w:r>
          </w:p>
          <w:p w14:paraId="2D6DB9D6" w14:textId="77777777" w:rsidR="00CC0687" w:rsidRPr="003D3FC6" w:rsidRDefault="00CC0687" w:rsidP="0022543A">
            <w:pPr>
              <w:spacing w:after="209"/>
              <w:ind w:left="1499" w:firstLine="0"/>
              <w:jc w:val="center"/>
              <w:rPr>
                <w:lang w:val="en-US"/>
              </w:rPr>
            </w:pPr>
            <w:r w:rsidRPr="003D3FC6">
              <w:rPr>
                <w:sz w:val="13"/>
              </w:rPr>
              <w:t>Solicitud=1</w:t>
            </w:r>
          </w:p>
          <w:tbl>
            <w:tblPr>
              <w:tblStyle w:val="TableGrid"/>
              <w:tblpPr w:vertAnchor="text" w:tblpX="2494" w:tblpY="-119"/>
              <w:tblOverlap w:val="never"/>
              <w:tblW w:w="1965" w:type="dxa"/>
              <w:tblInd w:w="0" w:type="dxa"/>
              <w:tblCellMar>
                <w:left w:w="322" w:type="dxa"/>
                <w:right w:w="115" w:type="dxa"/>
              </w:tblCellMar>
              <w:tblLook w:val="04A0" w:firstRow="1" w:lastRow="0" w:firstColumn="1" w:lastColumn="0" w:noHBand="0" w:noVBand="1"/>
            </w:tblPr>
            <w:tblGrid>
              <w:gridCol w:w="1522"/>
              <w:gridCol w:w="443"/>
            </w:tblGrid>
            <w:tr w:rsidR="00CC0687" w:rsidRPr="003D3FC6" w14:paraId="22729BFA" w14:textId="77777777" w:rsidTr="0022543A">
              <w:trPr>
                <w:trHeight w:val="442"/>
              </w:trPr>
              <w:tc>
                <w:tcPr>
                  <w:tcW w:w="189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57F0468" w14:textId="77777777" w:rsidR="00CC0687" w:rsidRPr="003D3FC6" w:rsidRDefault="00CC0687" w:rsidP="0022543A">
                  <w:pPr>
                    <w:spacing w:after="0"/>
                    <w:ind w:left="0" w:right="236" w:firstLine="0"/>
                    <w:jc w:val="center"/>
                    <w:rPr>
                      <w:lang w:val="en-US"/>
                    </w:rPr>
                  </w:pPr>
                  <w:r w:rsidRPr="003D3FC6">
                    <w:rPr>
                      <w:sz w:val="15"/>
                    </w:rPr>
                    <w:t>Mandar</w:t>
                  </w:r>
                </w:p>
              </w:tc>
              <w:tc>
                <w:tcPr>
                  <w:tcW w:w="67" w:type="dxa"/>
                  <w:vMerge w:val="restart"/>
                  <w:tcBorders>
                    <w:top w:val="nil"/>
                    <w:left w:val="single" w:sz="4" w:space="0" w:color="000000"/>
                    <w:bottom w:val="nil"/>
                    <w:right w:val="nil"/>
                  </w:tcBorders>
                  <w:shd w:val="clear" w:color="auto" w:fill="C0C0C0"/>
                </w:tcPr>
                <w:p w14:paraId="54D8F66D" w14:textId="77777777" w:rsidR="00CC0687" w:rsidRPr="003D3FC6" w:rsidRDefault="00CC0687" w:rsidP="0022543A">
                  <w:pPr>
                    <w:spacing w:after="160"/>
                    <w:ind w:left="0" w:firstLine="0"/>
                    <w:rPr>
                      <w:lang w:val="en-US"/>
                    </w:rPr>
                  </w:pPr>
                </w:p>
              </w:tc>
            </w:tr>
            <w:tr w:rsidR="00CC0687" w:rsidRPr="003D3FC6" w14:paraId="540E4620" w14:textId="77777777" w:rsidTr="0022543A">
              <w:trPr>
                <w:trHeight w:val="474"/>
              </w:trPr>
              <w:tc>
                <w:tcPr>
                  <w:tcW w:w="189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1D67A46" w14:textId="77777777" w:rsidR="00CC0687" w:rsidRPr="003D3FC6" w:rsidRDefault="00CC0687" w:rsidP="0022543A">
                  <w:pPr>
                    <w:spacing w:after="0"/>
                    <w:ind w:left="0" w:right="237" w:firstLine="0"/>
                    <w:jc w:val="center"/>
                    <w:rPr>
                      <w:lang w:val="en-US"/>
                    </w:rPr>
                  </w:pPr>
                  <w:r w:rsidRPr="003D3FC6">
                    <w:rPr>
                      <w:sz w:val="15"/>
                    </w:rPr>
                    <w:t>Versión</w:t>
                  </w:r>
                </w:p>
              </w:tc>
              <w:tc>
                <w:tcPr>
                  <w:tcW w:w="0" w:type="auto"/>
                  <w:vMerge/>
                  <w:tcBorders>
                    <w:top w:val="nil"/>
                    <w:left w:val="single" w:sz="4" w:space="0" w:color="000000"/>
                    <w:bottom w:val="nil"/>
                    <w:right w:val="nil"/>
                  </w:tcBorders>
                </w:tcPr>
                <w:p w14:paraId="3C1D889A" w14:textId="77777777" w:rsidR="00CC0687" w:rsidRPr="003D3FC6" w:rsidRDefault="00CC0687" w:rsidP="0022543A">
                  <w:pPr>
                    <w:spacing w:after="160"/>
                    <w:ind w:left="0" w:firstLine="0"/>
                    <w:rPr>
                      <w:lang w:val="en-US"/>
                    </w:rPr>
                  </w:pPr>
                </w:p>
              </w:tc>
            </w:tr>
            <w:tr w:rsidR="00CC0687" w:rsidRPr="003D3FC6" w14:paraId="1CD77626" w14:textId="77777777" w:rsidTr="0022543A">
              <w:trPr>
                <w:trHeight w:val="474"/>
              </w:trPr>
              <w:tc>
                <w:tcPr>
                  <w:tcW w:w="189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2A50CB8" w14:textId="77777777" w:rsidR="00CC0687" w:rsidRPr="003D3FC6" w:rsidRDefault="00CC0687" w:rsidP="0022543A">
                  <w:pPr>
                    <w:spacing w:after="0"/>
                    <w:ind w:left="0" w:right="236" w:firstLine="0"/>
                    <w:jc w:val="center"/>
                    <w:rPr>
                      <w:lang w:val="en-US"/>
                    </w:rPr>
                  </w:pPr>
                  <w:r w:rsidRPr="003D3FC6">
                    <w:rPr>
                      <w:sz w:val="15"/>
                    </w:rPr>
                    <w:t>Reservado</w:t>
                  </w:r>
                </w:p>
              </w:tc>
              <w:tc>
                <w:tcPr>
                  <w:tcW w:w="0" w:type="auto"/>
                  <w:vMerge/>
                  <w:tcBorders>
                    <w:top w:val="nil"/>
                    <w:left w:val="single" w:sz="4" w:space="0" w:color="000000"/>
                    <w:bottom w:val="nil"/>
                    <w:right w:val="nil"/>
                  </w:tcBorders>
                </w:tcPr>
                <w:p w14:paraId="50E5D98A" w14:textId="77777777" w:rsidR="00CC0687" w:rsidRPr="003D3FC6" w:rsidRDefault="00CC0687" w:rsidP="0022543A">
                  <w:pPr>
                    <w:spacing w:after="160"/>
                    <w:ind w:left="0" w:firstLine="0"/>
                    <w:rPr>
                      <w:lang w:val="en-US"/>
                    </w:rPr>
                  </w:pPr>
                </w:p>
              </w:tc>
            </w:tr>
            <w:tr w:rsidR="00CC0687" w:rsidRPr="003D3FC6" w14:paraId="4868D898" w14:textId="77777777" w:rsidTr="0022543A">
              <w:trPr>
                <w:trHeight w:val="997"/>
              </w:trPr>
              <w:tc>
                <w:tcPr>
                  <w:tcW w:w="189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DC62AE" w14:textId="77777777" w:rsidR="00CC0687" w:rsidRPr="007E73E6" w:rsidRDefault="00CC0687" w:rsidP="0022543A">
                  <w:pPr>
                    <w:spacing w:after="0"/>
                    <w:ind w:left="409" w:hanging="409"/>
                  </w:pPr>
                  <w:r w:rsidRPr="003D3FC6">
                    <w:rPr>
                      <w:sz w:val="15"/>
                    </w:rPr>
                    <w:t>Entrada de tabla de rutas (RTE)</w:t>
                  </w:r>
                </w:p>
              </w:tc>
              <w:tc>
                <w:tcPr>
                  <w:tcW w:w="0" w:type="auto"/>
                  <w:vMerge/>
                  <w:tcBorders>
                    <w:top w:val="nil"/>
                    <w:left w:val="single" w:sz="4" w:space="0" w:color="000000"/>
                    <w:bottom w:val="nil"/>
                    <w:right w:val="nil"/>
                  </w:tcBorders>
                </w:tcPr>
                <w:p w14:paraId="71C25CA3" w14:textId="77777777" w:rsidR="00CC0687" w:rsidRPr="007E73E6" w:rsidRDefault="00CC0687" w:rsidP="0022543A">
                  <w:pPr>
                    <w:spacing w:after="160"/>
                    <w:ind w:left="0" w:firstLine="0"/>
                  </w:pPr>
                </w:p>
              </w:tc>
            </w:tr>
            <w:tr w:rsidR="00CC0687" w:rsidRPr="003D3FC6" w14:paraId="3CFEA09C" w14:textId="77777777" w:rsidTr="0022543A">
              <w:trPr>
                <w:trHeight w:val="67"/>
              </w:trPr>
              <w:tc>
                <w:tcPr>
                  <w:tcW w:w="1897" w:type="dxa"/>
                  <w:tcBorders>
                    <w:top w:val="single" w:sz="4" w:space="0" w:color="000000"/>
                    <w:left w:val="nil"/>
                    <w:bottom w:val="nil"/>
                    <w:right w:val="nil"/>
                  </w:tcBorders>
                  <w:shd w:val="clear" w:color="auto" w:fill="C0C0C0"/>
                </w:tcPr>
                <w:p w14:paraId="794A10F6" w14:textId="77777777" w:rsidR="00CC0687" w:rsidRPr="007E73E6" w:rsidRDefault="00CC0687" w:rsidP="0022543A">
                  <w:pPr>
                    <w:spacing w:after="160"/>
                    <w:ind w:left="0" w:firstLine="0"/>
                  </w:pPr>
                </w:p>
              </w:tc>
              <w:tc>
                <w:tcPr>
                  <w:tcW w:w="0" w:type="auto"/>
                  <w:vMerge/>
                  <w:tcBorders>
                    <w:top w:val="nil"/>
                    <w:left w:val="single" w:sz="4" w:space="0" w:color="000000"/>
                    <w:bottom w:val="nil"/>
                    <w:right w:val="nil"/>
                  </w:tcBorders>
                </w:tcPr>
                <w:p w14:paraId="2979B417" w14:textId="77777777" w:rsidR="00CC0687" w:rsidRPr="007E73E6" w:rsidRDefault="00CC0687" w:rsidP="0022543A">
                  <w:pPr>
                    <w:spacing w:after="160"/>
                    <w:ind w:left="0" w:firstLine="0"/>
                  </w:pPr>
                </w:p>
              </w:tc>
            </w:tr>
          </w:tbl>
          <w:p w14:paraId="0F645ABD" w14:textId="77777777" w:rsidR="00CC0687" w:rsidRPr="003D3FC6" w:rsidRDefault="00CC0687" w:rsidP="0022543A">
            <w:pPr>
              <w:tabs>
                <w:tab w:val="center" w:pos="1355"/>
                <w:tab w:val="center" w:pos="3934"/>
              </w:tabs>
              <w:spacing w:after="0"/>
              <w:ind w:left="0" w:firstLine="0"/>
              <w:rPr>
                <w:lang w:val="en-US"/>
              </w:rPr>
            </w:pPr>
            <w:r w:rsidRPr="003D3FC6">
              <w:rPr>
                <w:rFonts w:ascii="Calibri" w:eastAsia="Calibri" w:hAnsi="Calibri" w:cs="Calibri"/>
                <w:sz w:val="22"/>
              </w:rPr>
              <w:tab/>
            </w:r>
            <w:r w:rsidRPr="003D3FC6">
              <w:rPr>
                <w:sz w:val="19"/>
              </w:rPr>
              <w:t>1</w:t>
            </w:r>
            <w:r w:rsidRPr="003D3FC6">
              <w:rPr>
                <w:sz w:val="19"/>
              </w:rPr>
              <w:tab/>
            </w:r>
            <w:r w:rsidRPr="003D3FC6">
              <w:rPr>
                <w:sz w:val="56"/>
              </w:rPr>
              <w:t>{</w:t>
            </w:r>
            <w:r w:rsidRPr="003D3FC6">
              <w:rPr>
                <w:sz w:val="13"/>
              </w:rPr>
              <w:t>Respuesta=2</w:t>
            </w:r>
          </w:p>
          <w:p w14:paraId="17F9C4E0" w14:textId="77777777" w:rsidR="00CC0687" w:rsidRDefault="00CC0687" w:rsidP="0022543A">
            <w:pPr>
              <w:spacing w:after="232"/>
              <w:ind w:left="1301" w:right="2534" w:firstLine="0"/>
            </w:pPr>
            <w:r>
              <w:rPr>
                <w:sz w:val="19"/>
              </w:rPr>
              <w:t>1</w:t>
            </w:r>
          </w:p>
          <w:p w14:paraId="64029266" w14:textId="77777777" w:rsidR="00CC0687" w:rsidRDefault="00CC0687" w:rsidP="0022543A">
            <w:pPr>
              <w:spacing w:after="600"/>
              <w:ind w:left="1301" w:right="2534" w:firstLine="0"/>
            </w:pPr>
            <w:r>
              <w:rPr>
                <w:sz w:val="19"/>
              </w:rPr>
              <w:t>2</w:t>
            </w:r>
          </w:p>
          <w:p w14:paraId="51B748C4" w14:textId="77777777" w:rsidR="00CC0687" w:rsidRDefault="00CC0687" w:rsidP="0022543A">
            <w:pPr>
              <w:tabs>
                <w:tab w:val="center" w:pos="1301"/>
                <w:tab w:val="center" w:pos="4065"/>
              </w:tabs>
              <w:spacing w:after="0"/>
              <w:ind w:left="0" w:firstLine="0"/>
            </w:pPr>
            <w:r>
              <w:rPr>
                <w:rFonts w:ascii="Calibri" w:eastAsia="Calibri" w:hAnsi="Calibri" w:cs="Calibri"/>
                <w:sz w:val="22"/>
              </w:rPr>
              <w:tab/>
            </w:r>
            <w:r>
              <w:rPr>
                <w:sz w:val="30"/>
                <w:vertAlign w:val="subscript"/>
              </w:rPr>
              <w:t>20</w:t>
            </w:r>
            <w:r>
              <w:rPr>
                <w:sz w:val="30"/>
                <w:vertAlign w:val="subscript"/>
              </w:rPr>
              <w:tab/>
            </w:r>
            <w:r>
              <w:rPr>
                <w:sz w:val="56"/>
              </w:rPr>
              <w:t>{</w:t>
            </w:r>
            <w:r>
              <w:rPr>
                <w:sz w:val="13"/>
              </w:rPr>
              <w:t>Se puede repetir</w:t>
            </w:r>
          </w:p>
        </w:tc>
      </w:tr>
    </w:tbl>
    <w:p w14:paraId="70F8BD00" w14:textId="77777777" w:rsidR="00CC0687" w:rsidRDefault="00CC0687" w:rsidP="00CC0687">
      <w:pPr>
        <w:spacing w:after="265" w:line="263" w:lineRule="auto"/>
        <w:ind w:left="1435" w:hanging="10"/>
      </w:pPr>
      <w:r>
        <w:rPr>
          <w:i/>
          <w:sz w:val="18"/>
        </w:rPr>
        <w:t>Figura 5-10 Formato de paquete RIPng</w:t>
      </w:r>
    </w:p>
    <w:p w14:paraId="11778F94" w14:textId="77777777" w:rsidR="00CC0687" w:rsidRDefault="00CC0687" w:rsidP="00CC0687">
      <w:pPr>
        <w:spacing w:after="0"/>
        <w:ind w:left="0" w:firstLine="0"/>
        <w:jc w:val="right"/>
      </w:pPr>
      <w:r>
        <w:rPr>
          <w:sz w:val="18"/>
        </w:rPr>
        <w:t xml:space="preserve"> </w:t>
      </w:r>
    </w:p>
    <w:p w14:paraId="32CBEDDE" w14:textId="77777777" w:rsidR="00CC0687" w:rsidRDefault="00CC0687" w:rsidP="00CC0687">
      <w:pPr>
        <w:spacing w:after="66" w:line="254" w:lineRule="auto"/>
        <w:ind w:left="1435" w:right="42" w:hanging="10"/>
        <w:jc w:val="both"/>
      </w:pPr>
      <w:r w:rsidRPr="003D3FC6">
        <w:t>El uso del campo de comando y el campo de versión es idéntico al uso en un paquete RIP-2. Sin embargo, los campos que contienen información de enrutamiento se han actualizado para dar cabida a la dirección IPv6 de 16 octetos. Estos campos se utilizan de forma diferente a los campos correspondientes en un paquete RIP-1 o RIP-2. El formato del RTE se muestra en la Figura 5-11.</w:t>
      </w:r>
    </w:p>
    <w:tbl>
      <w:tblPr>
        <w:tblStyle w:val="TableGrid"/>
        <w:tblW w:w="7108" w:type="dxa"/>
        <w:tblInd w:w="1443" w:type="dxa"/>
        <w:tblCellMar>
          <w:top w:w="124" w:type="dxa"/>
          <w:left w:w="1597" w:type="dxa"/>
          <w:right w:w="115" w:type="dxa"/>
        </w:tblCellMar>
        <w:tblLook w:val="04A0" w:firstRow="1" w:lastRow="0" w:firstColumn="1" w:lastColumn="0" w:noHBand="0" w:noVBand="1"/>
      </w:tblPr>
      <w:tblGrid>
        <w:gridCol w:w="7108"/>
      </w:tblGrid>
      <w:tr w:rsidR="00CC0687" w14:paraId="6E6664EC" w14:textId="77777777" w:rsidTr="0022543A">
        <w:trPr>
          <w:trHeight w:val="3077"/>
        </w:trPr>
        <w:tc>
          <w:tcPr>
            <w:tcW w:w="7108" w:type="dxa"/>
            <w:tcBorders>
              <w:top w:val="single" w:sz="2" w:space="0" w:color="000000"/>
              <w:left w:val="single" w:sz="2" w:space="0" w:color="000000"/>
              <w:bottom w:val="single" w:sz="2" w:space="0" w:color="000000"/>
              <w:right w:val="single" w:sz="2" w:space="0" w:color="000000"/>
            </w:tcBorders>
          </w:tcPr>
          <w:p w14:paraId="547133F7" w14:textId="77777777" w:rsidR="00CC0687" w:rsidRPr="007E73E6" w:rsidRDefault="00CC0687" w:rsidP="0022543A">
            <w:pPr>
              <w:spacing w:after="236"/>
              <w:ind w:left="0" w:firstLine="0"/>
            </w:pPr>
            <w:r w:rsidRPr="003D3FC6">
              <w:rPr>
                <w:sz w:val="18"/>
              </w:rPr>
              <w:t>Número de octetos</w:t>
            </w:r>
          </w:p>
          <w:tbl>
            <w:tblPr>
              <w:tblStyle w:val="TableGrid"/>
              <w:tblpPr w:vertAnchor="text" w:tblpX="3128" w:tblpY="-138"/>
              <w:tblOverlap w:val="never"/>
              <w:tblW w:w="1994" w:type="dxa"/>
              <w:tblInd w:w="0" w:type="dxa"/>
              <w:tblCellMar>
                <w:left w:w="115" w:type="dxa"/>
                <w:right w:w="115" w:type="dxa"/>
              </w:tblCellMar>
              <w:tblLook w:val="04A0" w:firstRow="1" w:lastRow="0" w:firstColumn="1" w:lastColumn="0" w:noHBand="0" w:noVBand="1"/>
            </w:tblPr>
            <w:tblGrid>
              <w:gridCol w:w="1758"/>
              <w:gridCol w:w="236"/>
            </w:tblGrid>
            <w:tr w:rsidR="00CC0687" w:rsidRPr="003D3FC6" w14:paraId="6CC13F82" w14:textId="77777777" w:rsidTr="0022543A">
              <w:trPr>
                <w:trHeight w:val="476"/>
              </w:trPr>
              <w:tc>
                <w:tcPr>
                  <w:tcW w:w="192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5E36E2A" w14:textId="77777777" w:rsidR="00CC0687" w:rsidRPr="007E73E6" w:rsidRDefault="00CC0687" w:rsidP="0022543A">
                  <w:pPr>
                    <w:spacing w:after="0"/>
                    <w:ind w:left="0" w:right="29" w:firstLine="0"/>
                    <w:jc w:val="center"/>
                  </w:pPr>
                  <w:r w:rsidRPr="003D3FC6">
                    <w:rPr>
                      <w:sz w:val="15"/>
                    </w:rPr>
                    <w:t>Prefijo IPv6</w:t>
                  </w:r>
                </w:p>
              </w:tc>
              <w:tc>
                <w:tcPr>
                  <w:tcW w:w="68" w:type="dxa"/>
                  <w:vMerge w:val="restart"/>
                  <w:tcBorders>
                    <w:top w:val="nil"/>
                    <w:left w:val="single" w:sz="4" w:space="0" w:color="000000"/>
                    <w:bottom w:val="nil"/>
                    <w:right w:val="nil"/>
                  </w:tcBorders>
                  <w:shd w:val="clear" w:color="auto" w:fill="C0C0C0"/>
                </w:tcPr>
                <w:p w14:paraId="5105F628" w14:textId="77777777" w:rsidR="00CC0687" w:rsidRPr="007E73E6" w:rsidRDefault="00CC0687" w:rsidP="0022543A">
                  <w:pPr>
                    <w:spacing w:after="160"/>
                    <w:ind w:left="0" w:firstLine="0"/>
                  </w:pPr>
                </w:p>
              </w:tc>
            </w:tr>
            <w:tr w:rsidR="00CC0687" w:rsidRPr="003D3FC6" w14:paraId="3F18BC32" w14:textId="77777777" w:rsidTr="0022543A">
              <w:trPr>
                <w:trHeight w:val="518"/>
              </w:trPr>
              <w:tc>
                <w:tcPr>
                  <w:tcW w:w="192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CAE5C68" w14:textId="77777777" w:rsidR="00CC0687" w:rsidRPr="007E73E6" w:rsidRDefault="00CC0687" w:rsidP="0022543A">
                  <w:pPr>
                    <w:spacing w:after="0"/>
                    <w:ind w:left="0" w:right="30" w:firstLine="0"/>
                    <w:jc w:val="center"/>
                  </w:pPr>
                  <w:r w:rsidRPr="003D3FC6">
                    <w:rPr>
                      <w:sz w:val="15"/>
                    </w:rPr>
                    <w:t>Etiqueta de ruta</w:t>
                  </w:r>
                </w:p>
              </w:tc>
              <w:tc>
                <w:tcPr>
                  <w:tcW w:w="0" w:type="auto"/>
                  <w:vMerge/>
                  <w:tcBorders>
                    <w:top w:val="nil"/>
                    <w:left w:val="single" w:sz="4" w:space="0" w:color="000000"/>
                    <w:bottom w:val="nil"/>
                    <w:right w:val="nil"/>
                  </w:tcBorders>
                </w:tcPr>
                <w:p w14:paraId="581BD720" w14:textId="77777777" w:rsidR="00CC0687" w:rsidRPr="007E73E6" w:rsidRDefault="00CC0687" w:rsidP="0022543A">
                  <w:pPr>
                    <w:spacing w:after="160"/>
                    <w:ind w:left="0" w:firstLine="0"/>
                  </w:pPr>
                </w:p>
              </w:tc>
            </w:tr>
            <w:tr w:rsidR="00CC0687" w:rsidRPr="003D3FC6" w14:paraId="621D1A5D" w14:textId="77777777" w:rsidTr="0022543A">
              <w:trPr>
                <w:trHeight w:val="593"/>
              </w:trPr>
              <w:tc>
                <w:tcPr>
                  <w:tcW w:w="192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2F88E46" w14:textId="77777777" w:rsidR="00CC0687" w:rsidRPr="007E73E6" w:rsidRDefault="00CC0687" w:rsidP="0022543A">
                  <w:pPr>
                    <w:spacing w:after="0"/>
                    <w:ind w:left="0" w:right="27" w:firstLine="0"/>
                    <w:jc w:val="center"/>
                  </w:pPr>
                  <w:r w:rsidRPr="003D3FC6">
                    <w:rPr>
                      <w:sz w:val="15"/>
                    </w:rPr>
                    <w:t>Longitud del prefijo</w:t>
                  </w:r>
                </w:p>
              </w:tc>
              <w:tc>
                <w:tcPr>
                  <w:tcW w:w="0" w:type="auto"/>
                  <w:vMerge/>
                  <w:tcBorders>
                    <w:top w:val="nil"/>
                    <w:left w:val="single" w:sz="4" w:space="0" w:color="000000"/>
                    <w:bottom w:val="nil"/>
                    <w:right w:val="nil"/>
                  </w:tcBorders>
                </w:tcPr>
                <w:p w14:paraId="0476F18B" w14:textId="77777777" w:rsidR="00CC0687" w:rsidRPr="007E73E6" w:rsidRDefault="00CC0687" w:rsidP="0022543A">
                  <w:pPr>
                    <w:spacing w:after="160"/>
                    <w:ind w:left="0" w:firstLine="0"/>
                  </w:pPr>
                </w:p>
              </w:tc>
            </w:tr>
            <w:tr w:rsidR="00CC0687" w:rsidRPr="003D3FC6" w14:paraId="5BD2BB10" w14:textId="77777777" w:rsidTr="0022543A">
              <w:trPr>
                <w:trHeight w:val="830"/>
              </w:trPr>
              <w:tc>
                <w:tcPr>
                  <w:tcW w:w="192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895CD2" w14:textId="77777777" w:rsidR="00CC0687" w:rsidRPr="007E73E6" w:rsidRDefault="00CC0687" w:rsidP="0022543A">
                  <w:pPr>
                    <w:spacing w:after="0"/>
                    <w:ind w:left="0" w:right="28" w:firstLine="0"/>
                    <w:jc w:val="center"/>
                  </w:pPr>
                  <w:r w:rsidRPr="003D3FC6">
                    <w:rPr>
                      <w:sz w:val="15"/>
                    </w:rPr>
                    <w:t>Métrico</w:t>
                  </w:r>
                </w:p>
              </w:tc>
              <w:tc>
                <w:tcPr>
                  <w:tcW w:w="0" w:type="auto"/>
                  <w:vMerge/>
                  <w:tcBorders>
                    <w:top w:val="nil"/>
                    <w:left w:val="single" w:sz="4" w:space="0" w:color="000000"/>
                    <w:bottom w:val="nil"/>
                    <w:right w:val="nil"/>
                  </w:tcBorders>
                </w:tcPr>
                <w:p w14:paraId="5DBAA181" w14:textId="77777777" w:rsidR="00CC0687" w:rsidRPr="007E73E6" w:rsidRDefault="00CC0687" w:rsidP="0022543A">
                  <w:pPr>
                    <w:spacing w:after="160"/>
                    <w:ind w:left="0" w:firstLine="0"/>
                  </w:pPr>
                </w:p>
              </w:tc>
            </w:tr>
            <w:tr w:rsidR="00CC0687" w:rsidRPr="003D3FC6" w14:paraId="50E76FAF" w14:textId="77777777" w:rsidTr="0022543A">
              <w:trPr>
                <w:trHeight w:val="68"/>
              </w:trPr>
              <w:tc>
                <w:tcPr>
                  <w:tcW w:w="1926" w:type="dxa"/>
                  <w:tcBorders>
                    <w:top w:val="single" w:sz="4" w:space="0" w:color="000000"/>
                    <w:left w:val="nil"/>
                    <w:bottom w:val="nil"/>
                    <w:right w:val="nil"/>
                  </w:tcBorders>
                  <w:shd w:val="clear" w:color="auto" w:fill="C0C0C0"/>
                </w:tcPr>
                <w:p w14:paraId="3E5F2F8D" w14:textId="77777777" w:rsidR="00CC0687" w:rsidRPr="007E73E6" w:rsidRDefault="00CC0687" w:rsidP="0022543A">
                  <w:pPr>
                    <w:spacing w:after="160"/>
                    <w:ind w:left="0" w:firstLine="0"/>
                  </w:pPr>
                </w:p>
              </w:tc>
              <w:tc>
                <w:tcPr>
                  <w:tcW w:w="0" w:type="auto"/>
                  <w:vMerge/>
                  <w:tcBorders>
                    <w:top w:val="nil"/>
                    <w:left w:val="single" w:sz="4" w:space="0" w:color="000000"/>
                    <w:bottom w:val="nil"/>
                    <w:right w:val="nil"/>
                  </w:tcBorders>
                </w:tcPr>
                <w:p w14:paraId="64B00CC9" w14:textId="77777777" w:rsidR="00CC0687" w:rsidRPr="007E73E6" w:rsidRDefault="00CC0687" w:rsidP="0022543A">
                  <w:pPr>
                    <w:spacing w:after="160"/>
                    <w:ind w:left="0" w:firstLine="0"/>
                  </w:pPr>
                </w:p>
              </w:tc>
            </w:tr>
          </w:tbl>
          <w:p w14:paraId="59B45F4B" w14:textId="77777777" w:rsidR="00CC0687" w:rsidRPr="007E73E6" w:rsidRDefault="00CC0687" w:rsidP="0022543A">
            <w:pPr>
              <w:spacing w:after="267"/>
              <w:ind w:left="1211" w:right="1871" w:firstLine="0"/>
            </w:pPr>
            <w:r w:rsidRPr="003D3FC6">
              <w:t>16</w:t>
            </w:r>
          </w:p>
          <w:p w14:paraId="77B8AE76" w14:textId="77777777" w:rsidR="00CC0687" w:rsidRDefault="00CC0687" w:rsidP="0022543A">
            <w:pPr>
              <w:spacing w:after="349"/>
              <w:ind w:left="1320" w:right="1871" w:firstLine="0"/>
            </w:pPr>
            <w:r>
              <w:t>2</w:t>
            </w:r>
          </w:p>
          <w:p w14:paraId="0309EC7E" w14:textId="77777777" w:rsidR="00CC0687" w:rsidRDefault="00CC0687" w:rsidP="0022543A">
            <w:pPr>
              <w:spacing w:after="569"/>
              <w:ind w:left="1320" w:right="1871" w:firstLine="0"/>
            </w:pPr>
            <w:r>
              <w:t>1</w:t>
            </w:r>
          </w:p>
          <w:p w14:paraId="2EC2488F" w14:textId="77777777" w:rsidR="00CC0687" w:rsidRDefault="00CC0687" w:rsidP="0022543A">
            <w:pPr>
              <w:spacing w:after="0"/>
              <w:ind w:left="1320" w:right="1871" w:firstLine="0"/>
            </w:pPr>
            <w:r>
              <w:t>1</w:t>
            </w:r>
          </w:p>
        </w:tc>
      </w:tr>
    </w:tbl>
    <w:p w14:paraId="693AB3CF" w14:textId="77777777" w:rsidR="00CC0687" w:rsidRPr="007E73E6" w:rsidRDefault="00CC0687" w:rsidP="00CC0687">
      <w:pPr>
        <w:spacing w:after="305" w:line="263" w:lineRule="auto"/>
        <w:ind w:left="1435" w:hanging="10"/>
      </w:pPr>
      <w:r w:rsidRPr="003D3FC6">
        <w:rPr>
          <w:i/>
          <w:sz w:val="18"/>
        </w:rPr>
        <w:t>Figura 5-11 Entrada de tabla de rutas (RTE)</w:t>
      </w:r>
    </w:p>
    <w:p w14:paraId="0C10F2A1" w14:textId="77777777" w:rsidR="00CC0687" w:rsidRPr="007E73E6" w:rsidRDefault="00CC0687" w:rsidP="00CC0687">
      <w:pPr>
        <w:spacing w:after="195" w:line="254" w:lineRule="auto"/>
        <w:ind w:left="1435" w:right="42" w:hanging="10"/>
        <w:jc w:val="both"/>
      </w:pPr>
      <w:r w:rsidRPr="003D3FC6">
        <w:t xml:space="preserve">En RIPng, la combinación del prefijo IP y la longitud del prefijo identifica la ruta que se va a anunciar. La métrica permanece codificada en un campo de 1 octeto. Esta longitud es suficiente porque RIPng utiliza un número máximo de saltos de 16. </w:t>
      </w:r>
    </w:p>
    <w:p w14:paraId="0138C995" w14:textId="77777777" w:rsidR="00CC0687" w:rsidRPr="007E73E6" w:rsidRDefault="00CC0687" w:rsidP="00CC0687">
      <w:pPr>
        <w:spacing w:after="63" w:line="254" w:lineRule="auto"/>
        <w:ind w:left="1435" w:right="42" w:hanging="10"/>
        <w:jc w:val="both"/>
      </w:pPr>
      <w:r w:rsidRPr="003D3FC6">
        <w:t>Otra diferencia entre RIPng y RIP-2 es el proceso utilizado para determinar el siguiente salto. En RIP-2, cada entrada de la tabla de rutas contiene un campo de salto siguiente. En RIPng, incluir esta información en cada RTE habría duplicado el tamaño del anuncio. Por lo tanto, en RIPng, el siguiente salto se incluye en un tipo especial de RTE. El salto siguiente especificado se aplica a cada entrada posterior de la tabla de enrutamiento en el anuncio. El formato de un RTE utilizado para especificar el salto siguiente se muestra en la Figura 5-12.</w:t>
      </w:r>
    </w:p>
    <w:p w14:paraId="7A9A0A5B" w14:textId="77777777" w:rsidR="00CC0687" w:rsidRDefault="00CC0687" w:rsidP="00CC0687">
      <w:pPr>
        <w:spacing w:after="70"/>
        <w:ind w:left="1440" w:right="-16" w:firstLine="0"/>
      </w:pPr>
      <w:r>
        <w:rPr>
          <w:rFonts w:ascii="Calibri" w:eastAsia="Calibri" w:hAnsi="Calibri" w:cs="Calibri"/>
          <w:noProof/>
          <w:sz w:val="22"/>
        </w:rPr>
        <mc:AlternateContent>
          <mc:Choice Requires="wpg">
            <w:drawing>
              <wp:inline distT="0" distB="0" distL="0" distR="0" wp14:anchorId="6E8E1FE2" wp14:editId="5D6A0880">
                <wp:extent cx="4517136" cy="1824229"/>
                <wp:effectExtent l="0" t="0" r="0" b="0"/>
                <wp:docPr id="808118" name="Group 808118"/>
                <wp:cNvGraphicFramePr/>
                <a:graphic xmlns:a="http://schemas.openxmlformats.org/drawingml/2006/main">
                  <a:graphicData uri="http://schemas.microsoft.com/office/word/2010/wordprocessingGroup">
                    <wpg:wgp>
                      <wpg:cNvGrpSpPr/>
                      <wpg:grpSpPr>
                        <a:xfrm>
                          <a:off x="0" y="0"/>
                          <a:ext cx="4517136" cy="1824229"/>
                          <a:chOff x="0" y="0"/>
                          <a:chExt cx="4517136" cy="1824229"/>
                        </a:xfrm>
                      </wpg:grpSpPr>
                      <wps:wsp>
                        <wps:cNvPr id="22465" name="Rectangle 22465"/>
                        <wps:cNvSpPr/>
                        <wps:spPr>
                          <a:xfrm>
                            <a:off x="1470660" y="345093"/>
                            <a:ext cx="176161" cy="146392"/>
                          </a:xfrm>
                          <a:prstGeom prst="rect">
                            <a:avLst/>
                          </a:prstGeom>
                          <a:ln>
                            <a:noFill/>
                          </a:ln>
                        </wps:spPr>
                        <wps:txbx>
                          <w:txbxContent>
                            <w:p w14:paraId="461FCA81" w14:textId="77777777" w:rsidR="00CC0687" w:rsidRDefault="00CC0687" w:rsidP="00CC0687">
                              <w:pPr>
                                <w:spacing w:after="160"/>
                                <w:ind w:left="0" w:firstLine="0"/>
                              </w:pPr>
                              <w:r>
                                <w:rPr>
                                  <w:sz w:val="19"/>
                                </w:rPr>
                                <w:t>16</w:t>
                              </w:r>
                            </w:p>
                          </w:txbxContent>
                        </wps:txbx>
                        <wps:bodyPr horzOverflow="overflow" vert="horz" lIns="0" tIns="0" rIns="0" bIns="0" rtlCol="0">
                          <a:noAutofit/>
                        </wps:bodyPr>
                      </wps:wsp>
                      <wps:wsp>
                        <wps:cNvPr id="22467" name="Rectangle 22467"/>
                        <wps:cNvSpPr/>
                        <wps:spPr>
                          <a:xfrm>
                            <a:off x="1536954" y="653703"/>
                            <a:ext cx="87994" cy="146393"/>
                          </a:xfrm>
                          <a:prstGeom prst="rect">
                            <a:avLst/>
                          </a:prstGeom>
                          <a:ln>
                            <a:noFill/>
                          </a:ln>
                        </wps:spPr>
                        <wps:txbx>
                          <w:txbxContent>
                            <w:p w14:paraId="7C5EFD0E" w14:textId="77777777" w:rsidR="00CC0687" w:rsidRDefault="00CC0687" w:rsidP="00CC0687">
                              <w:pPr>
                                <w:spacing w:after="160"/>
                                <w:ind w:left="0" w:firstLine="0"/>
                              </w:pPr>
                              <w:r>
                                <w:rPr>
                                  <w:sz w:val="19"/>
                                </w:rPr>
                                <w:t>2</w:t>
                              </w:r>
                            </w:p>
                          </w:txbxContent>
                        </wps:txbx>
                        <wps:bodyPr horzOverflow="overflow" vert="horz" lIns="0" tIns="0" rIns="0" bIns="0" rtlCol="0">
                          <a:noAutofit/>
                        </wps:bodyPr>
                      </wps:wsp>
                      <wps:wsp>
                        <wps:cNvPr id="22469" name="Rectangle 22469"/>
                        <wps:cNvSpPr/>
                        <wps:spPr>
                          <a:xfrm>
                            <a:off x="1536954" y="1011843"/>
                            <a:ext cx="87994" cy="146393"/>
                          </a:xfrm>
                          <a:prstGeom prst="rect">
                            <a:avLst/>
                          </a:prstGeom>
                          <a:ln>
                            <a:noFill/>
                          </a:ln>
                        </wps:spPr>
                        <wps:txbx>
                          <w:txbxContent>
                            <w:p w14:paraId="38095E3C" w14:textId="77777777" w:rsidR="00CC0687" w:rsidRDefault="00CC0687" w:rsidP="00CC0687">
                              <w:pPr>
                                <w:spacing w:after="160"/>
                                <w:ind w:left="0" w:firstLine="0"/>
                              </w:pPr>
                              <w:r>
                                <w:rPr>
                                  <w:sz w:val="19"/>
                                </w:rPr>
                                <w:t>1</w:t>
                              </w:r>
                            </w:p>
                          </w:txbxContent>
                        </wps:txbx>
                        <wps:bodyPr horzOverflow="overflow" vert="horz" lIns="0" tIns="0" rIns="0" bIns="0" rtlCol="0">
                          <a:noAutofit/>
                        </wps:bodyPr>
                      </wps:wsp>
                      <wps:wsp>
                        <wps:cNvPr id="22471" name="Rectangle 22471"/>
                        <wps:cNvSpPr/>
                        <wps:spPr>
                          <a:xfrm>
                            <a:off x="1536954" y="1502571"/>
                            <a:ext cx="87994" cy="146393"/>
                          </a:xfrm>
                          <a:prstGeom prst="rect">
                            <a:avLst/>
                          </a:prstGeom>
                          <a:ln>
                            <a:noFill/>
                          </a:ln>
                        </wps:spPr>
                        <wps:txbx>
                          <w:txbxContent>
                            <w:p w14:paraId="38F927D5" w14:textId="77777777" w:rsidR="00CC0687" w:rsidRDefault="00CC0687" w:rsidP="00CC0687">
                              <w:pPr>
                                <w:spacing w:after="160"/>
                                <w:ind w:left="0" w:firstLine="0"/>
                              </w:pPr>
                              <w:r>
                                <w:rPr>
                                  <w:sz w:val="19"/>
                                </w:rPr>
                                <w:t>1</w:t>
                              </w:r>
                            </w:p>
                          </w:txbxContent>
                        </wps:txbx>
                        <wps:bodyPr horzOverflow="overflow" vert="horz" lIns="0" tIns="0" rIns="0" bIns="0" rtlCol="0">
                          <a:noAutofit/>
                        </wps:bodyPr>
                      </wps:wsp>
                      <wps:wsp>
                        <wps:cNvPr id="1107743" name="Shape 1107743"/>
                        <wps:cNvSpPr/>
                        <wps:spPr>
                          <a:xfrm>
                            <a:off x="1701546" y="300990"/>
                            <a:ext cx="1181862" cy="1478280"/>
                          </a:xfrm>
                          <a:custGeom>
                            <a:avLst/>
                            <a:gdLst/>
                            <a:ahLst/>
                            <a:cxnLst/>
                            <a:rect l="0" t="0" r="0" b="0"/>
                            <a:pathLst>
                              <a:path w="1181862" h="1478280">
                                <a:moveTo>
                                  <a:pt x="0" y="0"/>
                                </a:moveTo>
                                <a:lnTo>
                                  <a:pt x="1181862" y="0"/>
                                </a:lnTo>
                                <a:lnTo>
                                  <a:pt x="1181862" y="1478280"/>
                                </a:lnTo>
                                <a:lnTo>
                                  <a:pt x="0" y="147828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7744" name="Shape 1107744"/>
                        <wps:cNvSpPr/>
                        <wps:spPr>
                          <a:xfrm>
                            <a:off x="1646682" y="246127"/>
                            <a:ext cx="1176528" cy="303276"/>
                          </a:xfrm>
                          <a:custGeom>
                            <a:avLst/>
                            <a:gdLst/>
                            <a:ahLst/>
                            <a:cxnLst/>
                            <a:rect l="0" t="0" r="0" b="0"/>
                            <a:pathLst>
                              <a:path w="1176528" h="303276">
                                <a:moveTo>
                                  <a:pt x="0" y="0"/>
                                </a:moveTo>
                                <a:lnTo>
                                  <a:pt x="1176528" y="0"/>
                                </a:lnTo>
                                <a:lnTo>
                                  <a:pt x="1176528" y="303276"/>
                                </a:lnTo>
                                <a:lnTo>
                                  <a:pt x="0" y="3032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74" name="Rectangle 22474"/>
                        <wps:cNvSpPr/>
                        <wps:spPr>
                          <a:xfrm>
                            <a:off x="1754886" y="363733"/>
                            <a:ext cx="1278834" cy="114453"/>
                          </a:xfrm>
                          <a:prstGeom prst="rect">
                            <a:avLst/>
                          </a:prstGeom>
                          <a:ln>
                            <a:noFill/>
                          </a:ln>
                        </wps:spPr>
                        <wps:txbx>
                          <w:txbxContent>
                            <w:p w14:paraId="634125B3" w14:textId="77777777" w:rsidR="00CC0687" w:rsidRDefault="00CC0687" w:rsidP="00CC0687">
                              <w:pPr>
                                <w:spacing w:after="160"/>
                                <w:ind w:left="0" w:firstLine="0"/>
                              </w:pPr>
                              <w:r>
                                <w:rPr>
                                  <w:sz w:val="15"/>
                                </w:rPr>
                                <w:t>Dirección IPv6 Next Hop</w:t>
                              </w:r>
                            </w:p>
                          </w:txbxContent>
                        </wps:txbx>
                        <wps:bodyPr horzOverflow="overflow" vert="horz" lIns="0" tIns="0" rIns="0" bIns="0" rtlCol="0">
                          <a:noAutofit/>
                        </wps:bodyPr>
                      </wps:wsp>
                      <wps:wsp>
                        <wps:cNvPr id="22475" name="Shape 22475"/>
                        <wps:cNvSpPr/>
                        <wps:spPr>
                          <a:xfrm>
                            <a:off x="1646682" y="246127"/>
                            <a:ext cx="1176528" cy="303276"/>
                          </a:xfrm>
                          <a:custGeom>
                            <a:avLst/>
                            <a:gdLst/>
                            <a:ahLst/>
                            <a:cxnLst/>
                            <a:rect l="0" t="0" r="0" b="0"/>
                            <a:pathLst>
                              <a:path w="1176528" h="303276">
                                <a:moveTo>
                                  <a:pt x="0" y="303276"/>
                                </a:moveTo>
                                <a:lnTo>
                                  <a:pt x="1176528" y="303276"/>
                                </a:lnTo>
                                <a:lnTo>
                                  <a:pt x="1176528" y="0"/>
                                </a:lnTo>
                                <a:lnTo>
                                  <a:pt x="0" y="0"/>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22476" name="Shape 22476"/>
                        <wps:cNvSpPr/>
                        <wps:spPr>
                          <a:xfrm>
                            <a:off x="1646682" y="246127"/>
                            <a:ext cx="0" cy="303276"/>
                          </a:xfrm>
                          <a:custGeom>
                            <a:avLst/>
                            <a:gdLst/>
                            <a:ahLst/>
                            <a:cxnLst/>
                            <a:rect l="0" t="0" r="0" b="0"/>
                            <a:pathLst>
                              <a:path h="303276">
                                <a:moveTo>
                                  <a:pt x="0" y="0"/>
                                </a:moveTo>
                                <a:lnTo>
                                  <a:pt x="0" y="303276"/>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1107745" name="Shape 1107745"/>
                        <wps:cNvSpPr/>
                        <wps:spPr>
                          <a:xfrm>
                            <a:off x="1646682" y="549403"/>
                            <a:ext cx="1176528" cy="312420"/>
                          </a:xfrm>
                          <a:custGeom>
                            <a:avLst/>
                            <a:gdLst/>
                            <a:ahLst/>
                            <a:cxnLst/>
                            <a:rect l="0" t="0" r="0" b="0"/>
                            <a:pathLst>
                              <a:path w="1176528" h="312420">
                                <a:moveTo>
                                  <a:pt x="0" y="0"/>
                                </a:moveTo>
                                <a:lnTo>
                                  <a:pt x="1176528" y="0"/>
                                </a:lnTo>
                                <a:lnTo>
                                  <a:pt x="1176528" y="312420"/>
                                </a:lnTo>
                                <a:lnTo>
                                  <a:pt x="0" y="31242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478" name="Rectangle 22478"/>
                        <wps:cNvSpPr/>
                        <wps:spPr>
                          <a:xfrm>
                            <a:off x="2036064" y="673105"/>
                            <a:ext cx="527896" cy="114453"/>
                          </a:xfrm>
                          <a:prstGeom prst="rect">
                            <a:avLst/>
                          </a:prstGeom>
                          <a:ln>
                            <a:noFill/>
                          </a:ln>
                        </wps:spPr>
                        <wps:txbx>
                          <w:txbxContent>
                            <w:p w14:paraId="7F59EB03" w14:textId="77777777" w:rsidR="00CC0687" w:rsidRDefault="00CC0687" w:rsidP="00CC0687">
                              <w:pPr>
                                <w:spacing w:after="160"/>
                                <w:ind w:left="0" w:firstLine="0"/>
                              </w:pPr>
                              <w:r>
                                <w:rPr>
                                  <w:sz w:val="15"/>
                                </w:rPr>
                                <w:t>Reservado</w:t>
                              </w:r>
                            </w:p>
                          </w:txbxContent>
                        </wps:txbx>
                        <wps:bodyPr horzOverflow="overflow" vert="horz" lIns="0" tIns="0" rIns="0" bIns="0" rtlCol="0">
                          <a:noAutofit/>
                        </wps:bodyPr>
                      </wps:wsp>
                      <wps:wsp>
                        <wps:cNvPr id="22479" name="Shape 22479"/>
                        <wps:cNvSpPr/>
                        <wps:spPr>
                          <a:xfrm>
                            <a:off x="1646682" y="549403"/>
                            <a:ext cx="1176528" cy="312420"/>
                          </a:xfrm>
                          <a:custGeom>
                            <a:avLst/>
                            <a:gdLst/>
                            <a:ahLst/>
                            <a:cxnLst/>
                            <a:rect l="0" t="0" r="0" b="0"/>
                            <a:pathLst>
                              <a:path w="1176528" h="312420">
                                <a:moveTo>
                                  <a:pt x="0" y="312420"/>
                                </a:moveTo>
                                <a:lnTo>
                                  <a:pt x="1176528" y="312420"/>
                                </a:lnTo>
                                <a:lnTo>
                                  <a:pt x="1176528" y="0"/>
                                </a:lnTo>
                                <a:lnTo>
                                  <a:pt x="0" y="0"/>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22480" name="Shape 22480"/>
                        <wps:cNvSpPr/>
                        <wps:spPr>
                          <a:xfrm>
                            <a:off x="1646682" y="549403"/>
                            <a:ext cx="0" cy="312420"/>
                          </a:xfrm>
                          <a:custGeom>
                            <a:avLst/>
                            <a:gdLst/>
                            <a:ahLst/>
                            <a:cxnLst/>
                            <a:rect l="0" t="0" r="0" b="0"/>
                            <a:pathLst>
                              <a:path h="312420">
                                <a:moveTo>
                                  <a:pt x="0" y="0"/>
                                </a:moveTo>
                                <a:lnTo>
                                  <a:pt x="0" y="312420"/>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1107746" name="Shape 1107746"/>
                        <wps:cNvSpPr/>
                        <wps:spPr>
                          <a:xfrm>
                            <a:off x="1646682" y="861823"/>
                            <a:ext cx="1176528" cy="356616"/>
                          </a:xfrm>
                          <a:custGeom>
                            <a:avLst/>
                            <a:gdLst/>
                            <a:ahLst/>
                            <a:cxnLst/>
                            <a:rect l="0" t="0" r="0" b="0"/>
                            <a:pathLst>
                              <a:path w="1176528" h="356616">
                                <a:moveTo>
                                  <a:pt x="0" y="0"/>
                                </a:moveTo>
                                <a:lnTo>
                                  <a:pt x="1176528" y="0"/>
                                </a:lnTo>
                                <a:lnTo>
                                  <a:pt x="1176528" y="356616"/>
                                </a:lnTo>
                                <a:lnTo>
                                  <a:pt x="0" y="3566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482" name="Rectangle 22482"/>
                        <wps:cNvSpPr/>
                        <wps:spPr>
                          <a:xfrm>
                            <a:off x="2036064" y="1006861"/>
                            <a:ext cx="527896" cy="114453"/>
                          </a:xfrm>
                          <a:prstGeom prst="rect">
                            <a:avLst/>
                          </a:prstGeom>
                          <a:ln>
                            <a:noFill/>
                          </a:ln>
                        </wps:spPr>
                        <wps:txbx>
                          <w:txbxContent>
                            <w:p w14:paraId="23DA70EC" w14:textId="77777777" w:rsidR="00CC0687" w:rsidRDefault="00CC0687" w:rsidP="00CC0687">
                              <w:pPr>
                                <w:spacing w:after="160"/>
                                <w:ind w:left="0" w:firstLine="0"/>
                              </w:pPr>
                              <w:r>
                                <w:rPr>
                                  <w:sz w:val="15"/>
                                </w:rPr>
                                <w:t>Reservado</w:t>
                              </w:r>
                            </w:p>
                          </w:txbxContent>
                        </wps:txbx>
                        <wps:bodyPr horzOverflow="overflow" vert="horz" lIns="0" tIns="0" rIns="0" bIns="0" rtlCol="0">
                          <a:noAutofit/>
                        </wps:bodyPr>
                      </wps:wsp>
                      <wps:wsp>
                        <wps:cNvPr id="22483" name="Shape 22483"/>
                        <wps:cNvSpPr/>
                        <wps:spPr>
                          <a:xfrm>
                            <a:off x="1646682" y="861823"/>
                            <a:ext cx="1176528" cy="356616"/>
                          </a:xfrm>
                          <a:custGeom>
                            <a:avLst/>
                            <a:gdLst/>
                            <a:ahLst/>
                            <a:cxnLst/>
                            <a:rect l="0" t="0" r="0" b="0"/>
                            <a:pathLst>
                              <a:path w="1176528" h="356616">
                                <a:moveTo>
                                  <a:pt x="0" y="356616"/>
                                </a:moveTo>
                                <a:lnTo>
                                  <a:pt x="1176528" y="356616"/>
                                </a:lnTo>
                                <a:lnTo>
                                  <a:pt x="1176528" y="0"/>
                                </a:lnTo>
                                <a:lnTo>
                                  <a:pt x="0" y="0"/>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22484" name="Shape 22484"/>
                        <wps:cNvSpPr/>
                        <wps:spPr>
                          <a:xfrm>
                            <a:off x="1646682" y="861823"/>
                            <a:ext cx="0" cy="356616"/>
                          </a:xfrm>
                          <a:custGeom>
                            <a:avLst/>
                            <a:gdLst/>
                            <a:ahLst/>
                            <a:cxnLst/>
                            <a:rect l="0" t="0" r="0" b="0"/>
                            <a:pathLst>
                              <a:path h="356616">
                                <a:moveTo>
                                  <a:pt x="0" y="0"/>
                                </a:moveTo>
                                <a:lnTo>
                                  <a:pt x="0" y="356616"/>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1107747" name="Shape 1107747"/>
                        <wps:cNvSpPr/>
                        <wps:spPr>
                          <a:xfrm>
                            <a:off x="1646682" y="1218439"/>
                            <a:ext cx="1176528" cy="500634"/>
                          </a:xfrm>
                          <a:custGeom>
                            <a:avLst/>
                            <a:gdLst/>
                            <a:ahLst/>
                            <a:cxnLst/>
                            <a:rect l="0" t="0" r="0" b="0"/>
                            <a:pathLst>
                              <a:path w="1176528" h="500634">
                                <a:moveTo>
                                  <a:pt x="0" y="0"/>
                                </a:moveTo>
                                <a:lnTo>
                                  <a:pt x="1176528" y="0"/>
                                </a:lnTo>
                                <a:lnTo>
                                  <a:pt x="1176528" y="500634"/>
                                </a:lnTo>
                                <a:lnTo>
                                  <a:pt x="0" y="50063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486" name="Rectangle 22486"/>
                        <wps:cNvSpPr/>
                        <wps:spPr>
                          <a:xfrm>
                            <a:off x="1972818" y="1438153"/>
                            <a:ext cx="696322" cy="114453"/>
                          </a:xfrm>
                          <a:prstGeom prst="rect">
                            <a:avLst/>
                          </a:prstGeom>
                          <a:ln>
                            <a:noFill/>
                          </a:ln>
                        </wps:spPr>
                        <wps:txbx>
                          <w:txbxContent>
                            <w:p w14:paraId="1C9E7FA0" w14:textId="77777777" w:rsidR="00CC0687" w:rsidRDefault="00CC0687" w:rsidP="00CC0687">
                              <w:pPr>
                                <w:spacing w:after="160"/>
                                <w:ind w:left="0" w:firstLine="0"/>
                              </w:pPr>
                              <w:r>
                                <w:rPr>
                                  <w:sz w:val="15"/>
                                </w:rPr>
                                <w:t>Métrica 0x'FF'</w:t>
                              </w:r>
                            </w:p>
                          </w:txbxContent>
                        </wps:txbx>
                        <wps:bodyPr horzOverflow="overflow" vert="horz" lIns="0" tIns="0" rIns="0" bIns="0" rtlCol="0">
                          <a:noAutofit/>
                        </wps:bodyPr>
                      </wps:wsp>
                      <wps:wsp>
                        <wps:cNvPr id="22487" name="Shape 22487"/>
                        <wps:cNvSpPr/>
                        <wps:spPr>
                          <a:xfrm>
                            <a:off x="1646682" y="1218438"/>
                            <a:ext cx="1176528" cy="500634"/>
                          </a:xfrm>
                          <a:custGeom>
                            <a:avLst/>
                            <a:gdLst/>
                            <a:ahLst/>
                            <a:cxnLst/>
                            <a:rect l="0" t="0" r="0" b="0"/>
                            <a:pathLst>
                              <a:path w="1176528" h="500634">
                                <a:moveTo>
                                  <a:pt x="0" y="500634"/>
                                </a:moveTo>
                                <a:lnTo>
                                  <a:pt x="1176528" y="500634"/>
                                </a:lnTo>
                                <a:lnTo>
                                  <a:pt x="1176528" y="0"/>
                                </a:lnTo>
                                <a:lnTo>
                                  <a:pt x="0" y="0"/>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22488" name="Shape 22488"/>
                        <wps:cNvSpPr/>
                        <wps:spPr>
                          <a:xfrm>
                            <a:off x="1646682" y="1218438"/>
                            <a:ext cx="0" cy="500634"/>
                          </a:xfrm>
                          <a:custGeom>
                            <a:avLst/>
                            <a:gdLst/>
                            <a:ahLst/>
                            <a:cxnLst/>
                            <a:rect l="0" t="0" r="0" b="0"/>
                            <a:pathLst>
                              <a:path h="500634">
                                <a:moveTo>
                                  <a:pt x="0" y="0"/>
                                </a:moveTo>
                                <a:lnTo>
                                  <a:pt x="0" y="500634"/>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22489" name="Rectangle 22489"/>
                        <wps:cNvSpPr/>
                        <wps:spPr>
                          <a:xfrm>
                            <a:off x="740664" y="73549"/>
                            <a:ext cx="1154040" cy="136414"/>
                          </a:xfrm>
                          <a:prstGeom prst="rect">
                            <a:avLst/>
                          </a:prstGeom>
                          <a:ln>
                            <a:noFill/>
                          </a:ln>
                        </wps:spPr>
                        <wps:txbx>
                          <w:txbxContent>
                            <w:p w14:paraId="2598DE49" w14:textId="77777777" w:rsidR="00CC0687" w:rsidRDefault="00CC0687" w:rsidP="00CC0687">
                              <w:pPr>
                                <w:spacing w:after="160"/>
                                <w:ind w:left="0" w:firstLine="0"/>
                              </w:pPr>
                              <w:r>
                                <w:rPr>
                                  <w:sz w:val="17"/>
                                </w:rPr>
                                <w:t>Número de octetos</w:t>
                              </w:r>
                            </w:p>
                          </w:txbxContent>
                        </wps:txbx>
                        <wps:bodyPr horzOverflow="overflow" vert="horz" lIns="0" tIns="0" rIns="0" bIns="0" rtlCol="0">
                          <a:noAutofit/>
                        </wps:bodyPr>
                      </wps:wsp>
                      <wps:wsp>
                        <wps:cNvPr id="22490" name="Rectangle 22490"/>
                        <wps:cNvSpPr/>
                        <wps:spPr>
                          <a:xfrm>
                            <a:off x="2839212" y="1291601"/>
                            <a:ext cx="265195" cy="502582"/>
                          </a:xfrm>
                          <a:prstGeom prst="rect">
                            <a:avLst/>
                          </a:prstGeom>
                          <a:ln>
                            <a:noFill/>
                          </a:ln>
                        </wps:spPr>
                        <wps:txbx>
                          <w:txbxContent>
                            <w:p w14:paraId="78F8A105" w14:textId="77777777" w:rsidR="00CC0687" w:rsidRDefault="00CC0687" w:rsidP="00CC0687">
                              <w:pPr>
                                <w:spacing w:after="160"/>
                                <w:ind w:left="0" w:firstLine="0"/>
                              </w:pPr>
                              <w:r>
                                <w:rPr>
                                  <w:rFonts w:ascii="Times New Roman" w:eastAsia="Times New Roman" w:hAnsi="Times New Roman" w:cs="Times New Roman"/>
                                  <w:sz w:val="65"/>
                                </w:rPr>
                                <w:t>{</w:t>
                              </w:r>
                            </w:p>
                          </w:txbxContent>
                        </wps:txbx>
                        <wps:bodyPr horzOverflow="overflow" vert="horz" lIns="0" tIns="0" rIns="0" bIns="0" rtlCol="0">
                          <a:noAutofit/>
                        </wps:bodyPr>
                      </wps:wsp>
                      <wps:wsp>
                        <wps:cNvPr id="22491" name="Rectangle 22491"/>
                        <wps:cNvSpPr/>
                        <wps:spPr>
                          <a:xfrm>
                            <a:off x="3054096" y="1360576"/>
                            <a:ext cx="1016361" cy="101146"/>
                          </a:xfrm>
                          <a:prstGeom prst="rect">
                            <a:avLst/>
                          </a:prstGeom>
                          <a:ln>
                            <a:noFill/>
                          </a:ln>
                        </wps:spPr>
                        <wps:txbx>
                          <w:txbxContent>
                            <w:p w14:paraId="216388CB" w14:textId="77777777" w:rsidR="00CC0687" w:rsidRDefault="00CC0687" w:rsidP="00CC0687">
                              <w:pPr>
                                <w:spacing w:after="160"/>
                                <w:ind w:left="0" w:firstLine="0"/>
                              </w:pPr>
                              <w:r>
                                <w:rPr>
                                  <w:sz w:val="13"/>
                                </w:rPr>
                                <w:t>Se utiliza para distinguir un</w:t>
                              </w:r>
                            </w:p>
                          </w:txbxContent>
                        </wps:txbx>
                        <wps:bodyPr horzOverflow="overflow" vert="horz" lIns="0" tIns="0" rIns="0" bIns="0" rtlCol="0">
                          <a:noAutofit/>
                        </wps:bodyPr>
                      </wps:wsp>
                      <wps:wsp>
                        <wps:cNvPr id="22492" name="Rectangle 22492"/>
                        <wps:cNvSpPr/>
                        <wps:spPr>
                          <a:xfrm>
                            <a:off x="3054096" y="1469544"/>
                            <a:ext cx="696192" cy="101146"/>
                          </a:xfrm>
                          <a:prstGeom prst="rect">
                            <a:avLst/>
                          </a:prstGeom>
                          <a:ln>
                            <a:noFill/>
                          </a:ln>
                        </wps:spPr>
                        <wps:txbx>
                          <w:txbxContent>
                            <w:p w14:paraId="0AD62829" w14:textId="77777777" w:rsidR="00CC0687" w:rsidRDefault="00CC0687" w:rsidP="00CC0687">
                              <w:pPr>
                                <w:spacing w:after="160"/>
                                <w:ind w:left="0" w:firstLine="0"/>
                              </w:pPr>
                              <w:r>
                                <w:rPr>
                                  <w:sz w:val="13"/>
                                </w:rPr>
                                <w:t>Entrada de salto siguiente</w:t>
                              </w:r>
                            </w:p>
                          </w:txbxContent>
                        </wps:txbx>
                        <wps:bodyPr horzOverflow="overflow" vert="horz" lIns="0" tIns="0" rIns="0" bIns="0" rtlCol="0">
                          <a:noAutofit/>
                        </wps:bodyPr>
                      </wps:wsp>
                      <wps:wsp>
                        <wps:cNvPr id="1107748" name="Shape 1107748"/>
                        <wps:cNvSpPr/>
                        <wps:spPr>
                          <a:xfrm>
                            <a:off x="1524" y="1"/>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49" name="Shape 1107749"/>
                        <wps:cNvSpPr/>
                        <wps:spPr>
                          <a:xfrm>
                            <a:off x="4514088" y="1525"/>
                            <a:ext cx="9144" cy="1822704"/>
                          </a:xfrm>
                          <a:custGeom>
                            <a:avLst/>
                            <a:gdLst/>
                            <a:ahLst/>
                            <a:cxnLst/>
                            <a:rect l="0" t="0" r="0" b="0"/>
                            <a:pathLst>
                              <a:path w="9144" h="1822704">
                                <a:moveTo>
                                  <a:pt x="0" y="0"/>
                                </a:moveTo>
                                <a:lnTo>
                                  <a:pt x="9144" y="0"/>
                                </a:lnTo>
                                <a:lnTo>
                                  <a:pt x="9144" y="1822704"/>
                                </a:lnTo>
                                <a:lnTo>
                                  <a:pt x="0" y="182270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50" name="Shape 1107750"/>
                        <wps:cNvSpPr/>
                        <wps:spPr>
                          <a:xfrm>
                            <a:off x="0" y="1820419"/>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51" name="Shape 1107751"/>
                        <wps:cNvSpPr/>
                        <wps:spPr>
                          <a:xfrm>
                            <a:off x="0" y="0"/>
                            <a:ext cx="9144" cy="1821942"/>
                          </a:xfrm>
                          <a:custGeom>
                            <a:avLst/>
                            <a:gdLst/>
                            <a:ahLst/>
                            <a:cxnLst/>
                            <a:rect l="0" t="0" r="0" b="0"/>
                            <a:pathLst>
                              <a:path w="9144" h="1821942">
                                <a:moveTo>
                                  <a:pt x="0" y="0"/>
                                </a:moveTo>
                                <a:lnTo>
                                  <a:pt x="9144" y="0"/>
                                </a:lnTo>
                                <a:lnTo>
                                  <a:pt x="9144" y="1821942"/>
                                </a:lnTo>
                                <a:lnTo>
                                  <a:pt x="0" y="182194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08118" style="width:355.7pt;height:143.65pt;mso-position-horizontal-relative:char;mso-position-vertical-relative:line" coordsize="45171,18242" o:spid="_x0000_s3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RKVrAgAAGxTAAAOAAAAZHJzL2Uyb0RvYy54bWzsXG2Pm0YQ/l6p/wHxvTHLO1Z8UZU2UaWq&#10;iZL0B3AYv0gYEHDnS399Z3Z2l4W4NTg5351xIh14WZZllmfmeZhdXr952GXGfVrV2yJfmOyVZRpp&#10;nhTLbb5emH9/efdLaBp1E+fLOCvydGF+TWvzzc3PP73el/PULjZFtkwrAxrJ6/m+XJibpinns1md&#10;bNJdXL8qyjSHg6ui2sUN/KzWs2UV76H1XTazLcuf7YtqWVZFktY1lP5GB80b3v5qlSbNh9WqThsj&#10;W5jQt4b/rfjfW/w7u3kdz9dVXG62iehGfEIvdvE2h4uqpn6Lm9i4q7bfNLXbJlVRF6vmVVLsZsVq&#10;tU1Sfg9wN8zq3c37qrgr+b2s5/t1qcwEpu3Z6eRmk7/u31fl5/JjBZbYl2uwBf+F9/Kwqna4hV4a&#10;D9xkX5XJ0ofGSKDQ9VjAHN80EjjGQtu17YiMmmzA8t+cl2x+P3LmTF541unOvoQHpG5tUH+fDT5v&#10;4jLlpq3nYIOPlbFdLkzbdn3PNPJ4B4/qJ3h44nydpQYVcwPx2spc9bwGyx2wFXMDy/fhgQOrOK5n&#10;RQ4ZRZqNBT7zmbCa6zuRjcfVrcfzsqqb92mxM3BnYVbQF/58xfd/1g1VlVXw8lmOf/Pi3TbL6CiW&#10;gAVlD3Gvebh94Lfp+yFeDstui+VXuPlNUf3zAWC8yor9wizEnonIhqvjUdPI/sjB6AgiuVPJnVu5&#10;UzXZ24JDjfrz611TrLa8w+3VRMdgNKkPZxnW4PCwBtIQ8BAMGFbP8SPP5cPqe05g9YY1DKIIjnIs&#10;4Kjyw+cbVY681s4TGNXo8KgqQ4weVWYxFrrPalgDHqWmNKwBeMYDPhiKhdcaP6yeZXt0fjyXTvhp&#10;0drezSR8MGNWEACwxMDy+GvIwlHDGljMc4FxYGi1rCgSJE6OKuCXhb4tvXAQ2iGvobnh5I6CK8Yo&#10;GVCBui0ptELZRu4lD7ncxRD8vyyyjBs8DxvFXQMCqerLBvZd6goe30GE/VLwmk2PIkE326NZrtdS&#10;rUkaBnVlDbkteXt6TXldsPF/1ieiMrymNChdFZrFG+btKyNAoW7mLEd7wHWSGFj+KouJzuy2DdD/&#10;bLsD+9iBZbUNf8Ne6uZrlqLJsvxTugIewykpFtTV+vZtVhn3MTIP/o+4UlZuYlEq6JWoKkwB7eD5&#10;KyBNqknGT+00+dbC/6IFURnPS7m+UGdadGYiekMiA6g63LSUGmAUdRK/cpE36vwcBBK/CLp6cbet&#10;18fhw1/nY00ETqAz5Ip1xLrjHLHvAuMERMJzCwQbBhpPb/0wAzbs2SAUkTc5lmMHvjC2VCD6k/TI&#10;gBVdAcCKnmBPW0QSvggv8pFoj/ZRKBobgNe2ZscAskG51S8/uKLs5zTQ+o7/Ew/QdNAKGjVQWO1I&#10;VygGuKHvGEabAs8NQxFffSdwemQY4BuGjlQ5zHW986qcgEvl1jFevsoJ1CsJ8sE41N64Mb1QD9xx&#10;gUPccOcE6VTlVnKn1hd3PWfLtnQ33K0znAv5bgDvJDgdqvIl5w7wui9fSp42iAAdYCuCAMlmDnEc&#10;wVROo03TcqngB3X6g9Dj5GS4Oz0CPaTET0t7fgTVIUJ0AF1XPNQXJgh6wYhUwunhyHMjt/8atSsI&#10;GCQVpJN9WkFAPTm7INANIGOV3OqRyBlaUVqTGhkOUfRVKN9Pj1ffFXm48Oey+Yhgn7AEABV96M2p&#10;yvcMkgC25fiWDxQfApMfOMzi8G4FuwcSIJI5vydQAFxwTEoBqDxHqwBG5jg0GnJJLrfj8wYpgONO&#10;UoWfo+9tuu+BxrrTqwLAl6/P+RUo0H1IHvQVAOUTTlIAh6CHURUVgP5gnpfnoAKgq5/ObQgKnZu4&#10;4uEyUwI9TUwK4HRVHPowb6j/krGTEvB8mC3zLFIC1JPTUTI8tOg1Hd0AkvnLbUcBDK14VQB6/vBi&#10;FDrGK8izHVAAUDwmCaArAAbTLAGjeP7zkQAqpzGJyRM4rr2pE1Q0ZkyZJgEuyed2vOMgCXDcS+re&#10;t+srr0kAnEYyqSRAqPKqSn1D0Y+EnpQA+oN5fglAVz+d3AgJoN/EVQJcpgRQs6n1WUEj51Jr4YjZ&#10;OOlWLBxoJ/KJRCyqYw9ICEw6ANCB9zkvNPg8PtEVUMqiJ6fDZHhs0Wt2DCC5v9zqGmBwxW5cu2YB&#10;aBLhi5+2h8RQKfTORCAoHhW0osCGqbQ8C8BcJ2Q00afVAH7kO7acaPsEaQCVdJyMBui5XRzq73W6&#10;PDPUjqlyOS/M6Xa83hAR0DlB+lG5JX+qbHHNA8AkZgq9YmI0D8PTEgEqs9qKgHFZVV1/E+HpYU+o&#10;gM6TeV6q8yPoDamAzk0QrIYzjGti7CUkxlROuksyxuWlAxfWydJMg8CB7Bi6GT0aea7lClzAMmOX&#10;9SWAXAT7OOtk27l+U6EYsJrq0OtjWmQ1OOVph7CimdGKD2ZHzLd6r49t32MRzCQjlmF79Hpak3aP&#10;PK6KNU1mXA8vqYzGLal0LMAjzvwBRgRwtDwCiAZYi/mOWtgOa2lhoV5Xsz/ywKqQPJmBPZzvoQ8K&#10;DAZsZ2BdXOPOHW07sKD1GLTJAYtrpM89riqqTGJcKaXeY5yycJSG92wKrj3/C5/t8GAhHo1nBNq9&#10;h9KzLbhTHQHqyftx+ns11dRRuabX1G5eqj+51d+qDawmZdJYxosU5yXMrO0sLpmO/iPoKcKrv/RW&#10;jmnQzFp48lwrFO/UPLs3r5Y/ZORiQxuWQz8ZKqkjAEmYmcP7cToqqamjkFTV5BWJNUgoyq0OyeE1&#10;r6i8yNkuHJWeEiwaKqFwTJSEJpDQhrblsp4CVaEClQp/SLt09hooQa7rqNRsJEErt3q1KyQvGJJK&#10;a+qQHKc0CZL8KWlFCAUJRCJglUVu/6NpZwMjdYTiI+/HWeOjducSWnKrQ6xrI1lDbvWaVzCeG4z8&#10;24bwSUeeRxGfn8RvRuq/YV//SObNvwAAAP//AwBQSwMEFAAGAAgAAAAhAGuWrA3dAAAABQEAAA8A&#10;AABkcnMvZG93bnJldi54bWxMj0FLw0AQhe+C/2GZgje72VZtSbMppainItgK4m2anSah2dmQ3Sbp&#10;v3f1opeBx3u89022Hm0jeup87ViDmiYgiAtnai41fBxe7pcgfEA22DgmDVfysM5vbzJMjRv4nfp9&#10;KEUsYZ+ihiqENpXSFxVZ9FPXEkfv5DqLIcqulKbDIZbbRs6S5ElarDkuVNjStqLivL9YDa8DDpu5&#10;eu5359P2+nV4fPvcKdL6bjJuViACjeEvDD/4ER3yyHR0FzZeNBriI+H3Rm+h1AOIo4bZcjEHmWfy&#10;P33+DQAA//8DAFBLAQItABQABgAIAAAAIQC2gziS/gAAAOEBAAATAAAAAAAAAAAAAAAAAAAAAABb&#10;Q29udGVudF9UeXBlc10ueG1sUEsBAi0AFAAGAAgAAAAhADj9If/WAAAAlAEAAAsAAAAAAAAAAAAA&#10;AAAALwEAAF9yZWxzLy5yZWxzUEsBAi0AFAAGAAgAAAAhAE3pEpWsCAAAbFMAAA4AAAAAAAAAAAAA&#10;AAAALgIAAGRycy9lMm9Eb2MueG1sUEsBAi0AFAAGAAgAAAAhAGuWrA3dAAAABQEAAA8AAAAAAAAA&#10;AAAAAAAABgsAAGRycy9kb3ducmV2LnhtbFBLBQYAAAAABAAEAPMAAAAQDAAAAAA=&#10;" w14:anchorId="6E8E1FE2">
                <v:rect id="Rectangle 22465" style="position:absolute;left:14706;top:3450;width:1762;height:1464;visibility:visible;mso-wrap-style:square;v-text-anchor:top" o:spid="_x0000_s30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yNxwAAAN4AAAAPAAAAZHJzL2Rvd25yZXYueG1sRI9Pa8JA&#10;FMTvBb/D8gRvdWNoJaauItqiR/8UbG+P7GsSzL4N2dVEP70rCD0OM/MbZjrvTCUu1LjSsoLRMAJB&#10;nFldcq7g+/D1moBwHlljZZkUXMnBfNZ7mWKqbcs7uux9LgKEXYoKCu/rVEqXFWTQDW1NHLw/2xj0&#10;QTa51A22AW4qGUfRWBosOSwUWNOyoOy0PxsF66Re/Gzsrc2rz9/1cXucrA4Tr9Sg3y0+QHjq/H/4&#10;2d5oBXH8Nn6Hx51wBeTsDgAA//8DAFBLAQItABQABgAIAAAAIQDb4fbL7gAAAIUBAAATAAAAAAAA&#10;AAAAAAAAAAAAAABbQ29udGVudF9UeXBlc10ueG1sUEsBAi0AFAAGAAgAAAAhAFr0LFu/AAAAFQEA&#10;AAsAAAAAAAAAAAAAAAAAHwEAAF9yZWxzLy5yZWxzUEsBAi0AFAAGAAgAAAAhAOELHI3HAAAA3gAA&#10;AA8AAAAAAAAAAAAAAAAABwIAAGRycy9kb3ducmV2LnhtbFBLBQYAAAAAAwADALcAAAD7AgAAAAA=&#10;">
                  <v:textbox inset="0,0,0,0">
                    <w:txbxContent>
                      <w:p w:rsidR="00CC0687" w:rsidP="00CC0687" w:rsidRDefault="00CC0687" w14:paraId="461FCA81" w14:textId="77777777">
                        <w:pPr>
                          <w:spacing w:after="160"/>
                          <w:ind w:left="0" w:firstLine="0"/>
                        </w:pPr>
                        <w:r>
                          <w:rPr>
                            <w:sz w:val="19"/>
                            <w:lang w:val="Spanish"/>
                          </w:rPr>
                          <w:t>16</w:t>
                        </w:r>
                      </w:p>
                    </w:txbxContent>
                  </v:textbox>
                </v:rect>
                <v:rect id="Rectangle 22467" style="position:absolute;left:15369;top:6537;width:880;height:1463;visibility:visible;mso-wrap-style:square;v-text-anchor:top" o:spid="_x0000_s30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dhyAAAAN4AAAAPAAAAZHJzL2Rvd25yZXYueG1sRI9Pa8JA&#10;FMTvBb/D8oTe6sZQ0phmFdEWPfoPbG+P7GsSzL4N2a1J++m7QsHjMDO/YfLFYBpxpc7VlhVMJxEI&#10;4sLqmksFp+P7UwrCeWSNjWVS8EMOFvPRQ46Ztj3v6XrwpQgQdhkqqLxvMyldUZFBN7EtcfC+bGfQ&#10;B9mVUnfYB7hpZBxFiTRYc1iosKVVRcXl8G0UbNJ2+bG1v33ZvH1uzrvzbH2ceaUex8PyFYSnwd/D&#10;/+2tVhDHz8kL3O6EKyDnfwAAAP//AwBQSwECLQAUAAYACAAAACEA2+H2y+4AAACFAQAAEwAAAAAA&#10;AAAAAAAAAAAAAAAAW0NvbnRlbnRfVHlwZXNdLnhtbFBLAQItABQABgAIAAAAIQBa9CxbvwAAABUB&#10;AAALAAAAAAAAAAAAAAAAAB8BAABfcmVscy8ucmVsc1BLAQItABQABgAIAAAAIQB+lSdhyAAAAN4A&#10;AAAPAAAAAAAAAAAAAAAAAAcCAABkcnMvZG93bnJldi54bWxQSwUGAAAAAAMAAwC3AAAA/AIAAAAA&#10;">
                  <v:textbox inset="0,0,0,0">
                    <w:txbxContent>
                      <w:p w:rsidR="00CC0687" w:rsidP="00CC0687" w:rsidRDefault="00CC0687" w14:paraId="7C5EFD0E" w14:textId="77777777">
                        <w:pPr>
                          <w:spacing w:after="160"/>
                          <w:ind w:left="0" w:firstLine="0"/>
                        </w:pPr>
                        <w:r>
                          <w:rPr>
                            <w:sz w:val="19"/>
                            <w:lang w:val="Spanish"/>
                          </w:rPr>
                          <w:t>2</w:t>
                        </w:r>
                      </w:p>
                    </w:txbxContent>
                  </v:textbox>
                </v:rect>
                <v:rect id="Rectangle 22469" style="position:absolute;left:15369;top:10118;width:880;height:1464;visibility:visible;mso-wrap-style:square;v-text-anchor:top" o:spid="_x0000_s30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haIxgAAAN4AAAAPAAAAZHJzL2Rvd25yZXYueG1sRI9Pa8JA&#10;FMTvhX6H5RW81U2DiImuIm1Fj/4D9fbIviah2bchu5rop3cFweMwM79hJrPOVOJCjSstK/jqRyCI&#10;M6tLzhXsd4vPEQjnkTVWlknBlRzMpu9vE0y1bXlDl63PRYCwS1FB4X2dSumyggy6vq2Jg/dnG4M+&#10;yCaXusE2wE0l4ygaSoMlh4UCa/ouKPvfno2C5aieH1f21ubV72l5WB+Sn13ilep9dPMxCE+df4Wf&#10;7ZVWEMeDYQKPO+EKyOkdAAD//wMAUEsBAi0AFAAGAAgAAAAhANvh9svuAAAAhQEAABMAAAAAAAAA&#10;AAAAAAAAAAAAAFtDb250ZW50X1R5cGVzXS54bWxQSwECLQAUAAYACAAAACEAWvQsW78AAAAVAQAA&#10;CwAAAAAAAAAAAAAAAAAfAQAAX3JlbHMvLnJlbHNQSwECLQAUAAYACAAAACEAYEYWiMYAAADeAAAA&#10;DwAAAAAAAAAAAAAAAAAHAgAAZHJzL2Rvd25yZXYueG1sUEsFBgAAAAADAAMAtwAAAPoCAAAAAA==&#10;">
                  <v:textbox inset="0,0,0,0">
                    <w:txbxContent>
                      <w:p w:rsidR="00CC0687" w:rsidP="00CC0687" w:rsidRDefault="00CC0687" w14:paraId="38095E3C" w14:textId="77777777">
                        <w:pPr>
                          <w:spacing w:after="160"/>
                          <w:ind w:left="0" w:firstLine="0"/>
                        </w:pPr>
                        <w:r>
                          <w:rPr>
                            <w:sz w:val="19"/>
                            <w:lang w:val="Spanish"/>
                          </w:rPr>
                          <w:t>1</w:t>
                        </w:r>
                      </w:p>
                    </w:txbxContent>
                  </v:textbox>
                </v:rect>
                <v:rect id="Rectangle 22471" style="position:absolute;left:15369;top:15025;width:880;height:1464;visibility:visible;mso-wrap-style:square;v-text-anchor:top" o:spid="_x0000_s30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YxT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4OB7A8064AnLxBwAA//8DAFBLAQItABQABgAIAAAAIQDb4fbL7gAAAIUBAAATAAAAAAAA&#10;AAAAAAAAAAAAAABbQ29udGVudF9UeXBlc10ueG1sUEsBAi0AFAAGAAgAAAAhAFr0LFu/AAAAFQEA&#10;AAsAAAAAAAAAAAAAAAAAHwEAAF9yZWxzLy5yZWxzUEsBAi0AFAAGAAgAAAAhABvpjFPHAAAA3gAA&#10;AA8AAAAAAAAAAAAAAAAABwIAAGRycy9kb3ducmV2LnhtbFBLBQYAAAAAAwADALcAAAD7AgAAAAA=&#10;">
                  <v:textbox inset="0,0,0,0">
                    <w:txbxContent>
                      <w:p w:rsidR="00CC0687" w:rsidP="00CC0687" w:rsidRDefault="00CC0687" w14:paraId="38F927D5" w14:textId="77777777">
                        <w:pPr>
                          <w:spacing w:after="160"/>
                          <w:ind w:left="0" w:firstLine="0"/>
                        </w:pPr>
                        <w:r>
                          <w:rPr>
                            <w:sz w:val="19"/>
                            <w:lang w:val="Spanish"/>
                          </w:rPr>
                          <w:t>1</w:t>
                        </w:r>
                      </w:p>
                    </w:txbxContent>
                  </v:textbox>
                </v:rect>
                <v:shape id="Shape 1107743" style="position:absolute;left:17015;top:3009;width:11819;height:14783;visibility:visible;mso-wrap-style:square;v-text-anchor:top" coordsize="1181862,1478280" o:spid="_x0000_s3018" fillcolor="silver" stroked="f" strokeweight="0" path="m,l1181862,r,1478280l,14782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kTWxgAAAOAAAAAPAAAAZHJzL2Rvd25yZXYueG1sRE9NS8NA&#10;EL0L/Q/LCL3Z3bTBSuy2lEKlB0FsBc1tyI5JaHY2ZMc2/ntXEDw+3vdqM/pOXWiIbWAL2cyAIq6C&#10;a7m28Hba3z2AioLssAtMFr4pwmY9uVlh4cKVX+lylFqlEI4FWmhE+kLrWDXkMc5CT5y4zzB4lASH&#10;WrsBryncd3puzL322HJqaLCnXUPV+fjlLZx35al8en/em0xeSi2HjzKf59ZOb8ftIyihUf7Ff+6D&#10;S/Mzs1zmC/g9lBDo9Q8AAAD//wMAUEsBAi0AFAAGAAgAAAAhANvh9svuAAAAhQEAABMAAAAAAAAA&#10;AAAAAAAAAAAAAFtDb250ZW50X1R5cGVzXS54bWxQSwECLQAUAAYACAAAACEAWvQsW78AAAAVAQAA&#10;CwAAAAAAAAAAAAAAAAAfAQAAX3JlbHMvLnJlbHNQSwECLQAUAAYACAAAACEAN7ZE1sYAAADgAAAA&#10;DwAAAAAAAAAAAAAAAAAHAgAAZHJzL2Rvd25yZXYueG1sUEsFBgAAAAADAAMAtwAAAPoCAAAAAA==&#10;">
                  <v:stroke miterlimit="83231f" joinstyle="miter"/>
                  <v:path textboxrect="0,0,1181862,1478280" arrowok="t"/>
                </v:shape>
                <v:shape id="Shape 1107744" style="position:absolute;left:16466;top:2461;width:11766;height:3033;visibility:visible;mso-wrap-style:square;v-text-anchor:top" coordsize="1176528,303276" o:spid="_x0000_s3019" stroked="f" strokeweight="0" path="m,l1176528,r,303276l,3032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N+rxQAAAOAAAAAPAAAAZHJzL2Rvd25yZXYueG1sRE9Na8JA&#10;EL0X/A/LCL01GyU0JXUVESK2pzYR6XHIjkk0Oxuyq0n/fbdQ6PHxvlebyXTiToNrLStYRDEI4srq&#10;lmsFxzJ/egHhPLLGzjIp+CYHm/XsYYWZtiN/0r3wtQgh7DJU0HjfZ1K6qiGDLrI9ceDOdjDoAxxq&#10;qQccQ7jp5DKOn6XBlkNDgz3tGqquxc0o2Hf5xzV1y/dTe+vfDsn58pXkpVKP82n7CsLT5P/Ff+6D&#10;DvMXcZomCfweCgjk+gcAAP//AwBQSwECLQAUAAYACAAAACEA2+H2y+4AAACFAQAAEwAAAAAAAAAA&#10;AAAAAAAAAAAAW0NvbnRlbnRfVHlwZXNdLnhtbFBLAQItABQABgAIAAAAIQBa9CxbvwAAABUBAAAL&#10;AAAAAAAAAAAAAAAAAB8BAABfcmVscy8ucmVsc1BLAQItABQABgAIAAAAIQCS6N+rxQAAAOAAAAAP&#10;AAAAAAAAAAAAAAAAAAcCAABkcnMvZG93bnJldi54bWxQSwUGAAAAAAMAAwC3AAAA+QIAAAAA&#10;">
                  <v:stroke miterlimit="83231f" joinstyle="miter"/>
                  <v:path textboxrect="0,0,1176528,303276" arrowok="t"/>
                </v:shape>
                <v:rect id="Rectangle 22474" style="position:absolute;left:17548;top:3637;width:12789;height:1144;visibility:visible;mso-wrap-style:square;v-text-anchor:top" o:spid="_x0000_s30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i/LxwAAAN4AAAAPAAAAZHJzL2Rvd25yZXYueG1sRI9Pa8JA&#10;FMTvQr/D8gredNMgNkZXkdaiR/+Bentkn0lo9m3Ibk3sp+8KBY/DzPyGmS06U4kbNa60rOBtGIEg&#10;zqwuOVdwPHwNEhDOI2usLJOCOzlYzF96M0y1bXlHt73PRYCwS1FB4X2dSumyggy6oa2Jg3e1jUEf&#10;ZJNL3WAb4KaScRSNpcGSw0KBNX0UlH3vf4yCdVIvzxv72+bV6rI+bU+Tz8PEK9V/7ZZTEJ46/wz/&#10;tzdaQRyP3kfwuBOugJz/AQAA//8DAFBLAQItABQABgAIAAAAIQDb4fbL7gAAAIUBAAATAAAAAAAA&#10;AAAAAAAAAAAAAABbQ29udGVudF9UeXBlc10ueG1sUEsBAi0AFAAGAAgAAAAhAFr0LFu/AAAAFQEA&#10;AAsAAAAAAAAAAAAAAAAAHwEAAF9yZWxzLy5yZWxzUEsBAi0AFAAGAAgAAAAhAAueL8vHAAAA3gAA&#10;AA8AAAAAAAAAAAAAAAAABwIAAGRycy9kb3ducmV2LnhtbFBLBQYAAAAAAwADALcAAAD7AgAAAAA=&#10;">
                  <v:textbox inset="0,0,0,0">
                    <w:txbxContent>
                      <w:p w:rsidR="00CC0687" w:rsidP="00CC0687" w:rsidRDefault="00CC0687" w14:paraId="634125B3" w14:textId="77777777">
                        <w:pPr>
                          <w:spacing w:after="160"/>
                          <w:ind w:left="0" w:firstLine="0"/>
                        </w:pPr>
                        <w:r>
                          <w:rPr>
                            <w:sz w:val="15"/>
                            <w:lang w:val="Spanish"/>
                          </w:rPr>
                          <w:t>Dirección IPv6 Next Hop</w:t>
                        </w:r>
                      </w:p>
                    </w:txbxContent>
                  </v:textbox>
                </v:rect>
                <v:shape id="Shape 22475" style="position:absolute;left:16466;top:2461;width:11766;height:3033;visibility:visible;mso-wrap-style:square;v-text-anchor:top" coordsize="1176528,303276" o:spid="_x0000_s3021" filled="f" strokeweight=".51pt" path="m,303276r1176528,l11765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ZfyxgAAAN4AAAAPAAAAZHJzL2Rvd25yZXYueG1sRI9BawIx&#10;FITvhf6H8ARvNeuqrWyNYqWKN9EK9vjYPHdXNy9Lkur6740g9DjMzDfMZNaaWlzI+cqygn4vAUGc&#10;W11xoWD/s3wbg/ABWWNtmRTcyMNs+voywUzbK2/psguFiBD2GSooQ2gyKX1ekkHfsw1x9I7WGQxR&#10;ukJqh9cIN7VMk+RdGqw4LpTY0KKk/Lz7Mwo2JzrwYnuaJ/0V3773v+y+zgOlup12/gkiUBv+w8/2&#10;WitI0+HHCB534hWQ0zsAAAD//wMAUEsBAi0AFAAGAAgAAAAhANvh9svuAAAAhQEAABMAAAAAAAAA&#10;AAAAAAAAAAAAAFtDb250ZW50X1R5cGVzXS54bWxQSwECLQAUAAYACAAAACEAWvQsW78AAAAVAQAA&#10;CwAAAAAAAAAAAAAAAAAfAQAAX3JlbHMvLnJlbHNQSwECLQAUAAYACAAAACEAldmX8sYAAADeAAAA&#10;DwAAAAAAAAAAAAAAAAAHAgAAZHJzL2Rvd25yZXYueG1sUEsFBgAAAAADAAMAtwAAAPoCAAAAAA==&#10;">
                  <v:stroke endcap="round"/>
                  <v:path textboxrect="0,0,1176528,303276" arrowok="t"/>
                </v:shape>
                <v:shape id="Shape 22476" style="position:absolute;left:16466;top:2461;width:0;height:3033;visibility:visible;mso-wrap-style:square;v-text-anchor:top" coordsize="0,303276" o:spid="_x0000_s3022" filled="f" strokeweight=".51pt" path="m,l,3032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3gwwAAAN4AAAAPAAAAZHJzL2Rvd25yZXYueG1sRI9BawIx&#10;FITvhf6H8AreNOtStGyNIgXBa7WHHh+b192tycu6eV3jvzeC0OMwM98wq03yTo00xC6wgfmsAEVc&#10;B9txY+DruJu+gYqCbNEFJgNXirBZPz+tsLLhwp80HqRRGcKxQgOtSF9pHeuWPMZZ6Imz9xMGj5Ll&#10;0Gg74CXDvdNlUSy0x47zQos9fbRUnw5/3sDuLGOS5rh12p9d+u70b+DRmMlL2r6DEkryH36099ZA&#10;Wb4uF3C/k6+AXt8AAAD//wMAUEsBAi0AFAAGAAgAAAAhANvh9svuAAAAhQEAABMAAAAAAAAAAAAA&#10;AAAAAAAAAFtDb250ZW50X1R5cGVzXS54bWxQSwECLQAUAAYACAAAACEAWvQsW78AAAAVAQAACwAA&#10;AAAAAAAAAAAAAAAfAQAAX3JlbHMvLnJlbHNQSwECLQAUAAYACAAAACEAAoR94MMAAADeAAAADwAA&#10;AAAAAAAAAAAAAAAHAgAAZHJzL2Rvd25yZXYueG1sUEsFBgAAAAADAAMAtwAAAPcCAAAAAA==&#10;">
                  <v:stroke endcap="round"/>
                  <v:path textboxrect="0,0,0,303276" arrowok="t"/>
                </v:shape>
                <v:shape id="Shape 1107745" style="position:absolute;left:16466;top:5494;width:11766;height:3124;visibility:visible;mso-wrap-style:square;v-text-anchor:top" coordsize="1176528,312420" o:spid="_x0000_s3023" stroked="f" strokeweight="0" path="m,l1176528,r,312420l,3124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0UqxAAAAOAAAAAPAAAAZHJzL2Rvd25yZXYueG1sRE/Pa8Iw&#10;FL4P/B/CG3ibSYeurhpFB44ddql62e3RPJuy5qU0Uet/vwwEjx/f7+V6cK24UB8azxqyiQJBXHnT&#10;cK3heNi9zEGEiGyw9UwabhRgvRo9LbEw/solXfaxFimEQ4EabIxdIWWoLDkME98RJ+7ke4cxwb6W&#10;psdrCnetfFXqTTpsODVY7OjDUvW7PzsN/NPc3Oy9tOdMlbtv9bm1+bbUevw8bBYgIg3xIb67v0ya&#10;n6k8n87g/1BCIFd/AAAA//8DAFBLAQItABQABgAIAAAAIQDb4fbL7gAAAIUBAAATAAAAAAAAAAAA&#10;AAAAAAAAAABbQ29udGVudF9UeXBlc10ueG1sUEsBAi0AFAAGAAgAAAAhAFr0LFu/AAAAFQEAAAsA&#10;AAAAAAAAAAAAAAAAHwEAAF9yZWxzLy5yZWxzUEsBAi0AFAAGAAgAAAAhACbfRSrEAAAA4AAAAA8A&#10;AAAAAAAAAAAAAAAABwIAAGRycy9kb3ducmV2LnhtbFBLBQYAAAAAAwADALcAAAD4AgAAAAA=&#10;">
                  <v:stroke endcap="round"/>
                  <v:path textboxrect="0,0,1176528,312420" arrowok="t"/>
                </v:shape>
                <v:rect id="Rectangle 22478" style="position:absolute;left:20360;top:6731;width:5279;height:1144;visibility:visible;mso-wrap-style:square;v-text-anchor:top" o:spid="_x0000_s30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XOwwAAAN4AAAAPAAAAZHJzL2Rvd25yZXYueG1sRE/LisIw&#10;FN0L/kO4wuw0tciMVqOIOujSF6i7S3Nti81NaTK2M19vFgMuD+c9W7SmFE+qXWFZwXAQgSBOrS44&#10;U3A+fffHIJxH1lhaJgW/5GAx73ZmmGjb8IGeR5+JEMIuQQW591UipUtzMugGtiIO3N3WBn2AdSZ1&#10;jU0IN6WMo+hTGiw4NORY0Sqn9HH8MQq242p53dm/Jis3t+1lf5msTxOv1EevXU5BeGr9W/zv3mkF&#10;cTz6CnvDnXAF5PwFAAD//wMAUEsBAi0AFAAGAAgAAAAhANvh9svuAAAAhQEAABMAAAAAAAAAAAAA&#10;AAAAAAAAAFtDb250ZW50X1R5cGVzXS54bWxQSwECLQAUAAYACAAAACEAWvQsW78AAAAVAQAACwAA&#10;AAAAAAAAAAAAAAAfAQAAX3JlbHMvLnJlbHNQSwECLQAUAAYACAAAACEAitMlzsMAAADeAAAADwAA&#10;AAAAAAAAAAAAAAAHAgAAZHJzL2Rvd25yZXYueG1sUEsFBgAAAAADAAMAtwAAAPcCAAAAAA==&#10;">
                  <v:textbox inset="0,0,0,0">
                    <w:txbxContent>
                      <w:p w:rsidR="00CC0687" w:rsidP="00CC0687" w:rsidRDefault="00CC0687" w14:paraId="7F59EB03" w14:textId="77777777">
                        <w:pPr>
                          <w:spacing w:after="160"/>
                          <w:ind w:left="0" w:firstLine="0"/>
                        </w:pPr>
                        <w:r>
                          <w:rPr>
                            <w:sz w:val="15"/>
                            <w:lang w:val="Spanish"/>
                          </w:rPr>
                          <w:t>Reservado</w:t>
                        </w:r>
                      </w:p>
                    </w:txbxContent>
                  </v:textbox>
                </v:rect>
                <v:shape id="Shape 22479" style="position:absolute;left:16466;top:5494;width:11766;height:3124;visibility:visible;mso-wrap-style:square;v-text-anchor:top" coordsize="1176528,312420" o:spid="_x0000_s3025" filled="f" strokeweight=".51pt" path="m,312420r1176528,l11765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ANcyQAAAN4AAAAPAAAAZHJzL2Rvd25yZXYueG1sRI9BSwMx&#10;FITvgv8hPKE3m3UprW6bFisW6kFaq4ceH5vnZjF5WTZpd9df3xQEj8PMfMMsVr2z4kxtqD0reBhn&#10;IIhLr2uuFHx9bu4fQYSIrNF6JgUDBVgtb28WWGjf8QedD7ESCcKhQAUmxqaQMpSGHIaxb4iT9+1b&#10;hzHJtpK6xS7BnZV5lk2lw5rTgsGGXgyVP4eTU7B5X7+tj9vB73ez7tdUezu8Dlap0V3/PAcRqY//&#10;4b/2VivI88nsCa530hWQywsAAAD//wMAUEsBAi0AFAAGAAgAAAAhANvh9svuAAAAhQEAABMAAAAA&#10;AAAAAAAAAAAAAAAAAFtDb250ZW50X1R5cGVzXS54bWxQSwECLQAUAAYACAAAACEAWvQsW78AAAAV&#10;AQAACwAAAAAAAAAAAAAAAAAfAQAAX3JlbHMvLnJlbHNQSwECLQAUAAYACAAAACEAUQgDXMkAAADe&#10;AAAADwAAAAAAAAAAAAAAAAAHAgAAZHJzL2Rvd25yZXYueG1sUEsFBgAAAAADAAMAtwAAAP0CAAAA&#10;AA==&#10;">
                  <v:stroke endcap="round"/>
                  <v:path textboxrect="0,0,1176528,312420" arrowok="t"/>
                </v:shape>
                <v:shape id="Shape 22480" style="position:absolute;left:16466;top:5494;width:0;height:3124;visibility:visible;mso-wrap-style:square;v-text-anchor:top" coordsize="0,312420" o:spid="_x0000_s3026" filled="f" strokeweight=".51pt" path="m,l,3124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R+cxAAAAN4AAAAPAAAAZHJzL2Rvd25yZXYueG1sRI/PSsNA&#10;EMbvQt9hGcGb3RhKW9JuSxUE8aDY9gGG7DS7NDubZsckvr17EDx+fP/4bfdTaNVAffKRDTzNC1DE&#10;dbSeGwPn0+vjGlQSZIttZDLwQwn2u9ndFisbR/6i4SiNyiOcKjTgRLpK61Q7CpjmsSPO3iX2ASXL&#10;vtG2xzGPh1aXRbHUAT3nB4cdvTiqr8fvYGDlL34c5PPdkV4Oi9WNpmf5MObhfjpsQAlN8h/+a79Z&#10;A2W5WGeAjJNRQO9+AQAA//8DAFBLAQItABQABgAIAAAAIQDb4fbL7gAAAIUBAAATAAAAAAAAAAAA&#10;AAAAAAAAAABbQ29udGVudF9UeXBlc10ueG1sUEsBAi0AFAAGAAgAAAAhAFr0LFu/AAAAFQEAAAsA&#10;AAAAAAAAAAAAAAAAHwEAAF9yZWxzLy5yZWxzUEsBAi0AFAAGAAgAAAAhAPtRH5zEAAAA3gAAAA8A&#10;AAAAAAAAAAAAAAAABwIAAGRycy9kb3ducmV2LnhtbFBLBQYAAAAAAwADALcAAAD4AgAAAAA=&#10;">
                  <v:stroke endcap="round"/>
                  <v:path textboxrect="0,0,0,312420" arrowok="t"/>
                </v:shape>
                <v:shape id="Shape 1107746" style="position:absolute;left:16466;top:8618;width:11766;height:3566;visibility:visible;mso-wrap-style:square;v-text-anchor:top" coordsize="1176528,356616" o:spid="_x0000_s3027" stroked="f" strokeweight="0" path="m,l1176528,r,356616l,3566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cCexgAAAOAAAAAPAAAAZHJzL2Rvd25yZXYueG1sRE9dS8Mw&#10;FH0X/A/hCr65tHOsUpeNqUwEH9ymstdLc23KkpuaxLX+eyMIPh7O92I1OitOFGLnWUE5KUAQN153&#10;3Cp4e91c3YCICVmj9UwKvinCanl+tsBa+4F3dNqnVuQQjjUqMCn1tZSxMeQwTnxPnLkPHxymDEMr&#10;dcAhhzsrp0Uxlw47zg0Ge7o31Bz3X07B7P3l+nFz93yYhuFg2u1n+VBZq9Tlxbi+BZFoTP/iP/eT&#10;zvPLoqpmc/g9lBHI5Q8AAAD//wMAUEsBAi0AFAAGAAgAAAAhANvh9svuAAAAhQEAABMAAAAAAAAA&#10;AAAAAAAAAAAAAFtDb250ZW50X1R5cGVzXS54bWxQSwECLQAUAAYACAAAACEAWvQsW78AAAAVAQAA&#10;CwAAAAAAAAAAAAAAAAAfAQAAX3JlbHMvLnJlbHNQSwECLQAUAAYACAAAACEAqY3AnsYAAADgAAAA&#10;DwAAAAAAAAAAAAAAAAAHAgAAZHJzL2Rvd25yZXYueG1sUEsFBgAAAAADAAMAtwAAAPoCAAAAAA==&#10;">
                  <v:stroke endcap="round"/>
                  <v:path textboxrect="0,0,1176528,356616" arrowok="t"/>
                </v:shape>
                <v:rect id="Rectangle 22482" style="position:absolute;left:20360;top:10068;width:5279;height:1145;visibility:visible;mso-wrap-style:square;v-text-anchor:top" o:spid="_x0000_s3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mIDxwAAAN4AAAAPAAAAZHJzL2Rvd25yZXYueG1sRI9Ba8JA&#10;FITvBf/D8oTe6sZQSozZiGiLHlsV1Nsj+0yC2bchuzVpf323IHgcZuYbJlsMphE36lxtWcF0EoEg&#10;LqyuuVRw2H+8JCCcR9bYWCYFP+RgkY+eMky17fmLbjtfigBhl6KCyvs2ldIVFRl0E9sSB+9iO4M+&#10;yK6UusM+wE0j4yh6kwZrDgsVtrSqqLjuvo2CTdIuT1v725fN+3lz/DzO1vuZV+p5PCznIDwN/hG+&#10;t7daQRy/JjH83wlXQOZ/AAAA//8DAFBLAQItABQABgAIAAAAIQDb4fbL7gAAAIUBAAATAAAAAAAA&#10;AAAAAAAAAAAAAABbQ29udGVudF9UeXBlc10ueG1sUEsBAi0AFAAGAAgAAAAhAFr0LFu/AAAAFQEA&#10;AAsAAAAAAAAAAAAAAAAAHwEAAF9yZWxzLy5yZWxzUEsBAi0AFAAGAAgAAAAhAN7uYgPHAAAA3gAA&#10;AA8AAAAAAAAAAAAAAAAABwIAAGRycy9kb3ducmV2LnhtbFBLBQYAAAAAAwADALcAAAD7AgAAAAA=&#10;">
                  <v:textbox inset="0,0,0,0">
                    <w:txbxContent>
                      <w:p w:rsidR="00CC0687" w:rsidP="00CC0687" w:rsidRDefault="00CC0687" w14:paraId="23DA70EC" w14:textId="77777777">
                        <w:pPr>
                          <w:spacing w:after="160"/>
                          <w:ind w:left="0" w:firstLine="0"/>
                        </w:pPr>
                        <w:r>
                          <w:rPr>
                            <w:sz w:val="15"/>
                            <w:lang w:val="Spanish"/>
                          </w:rPr>
                          <w:t>Reservado</w:t>
                        </w:r>
                      </w:p>
                    </w:txbxContent>
                  </v:textbox>
                </v:rect>
                <v:shape id="Shape 22483" style="position:absolute;left:16466;top:8618;width:11766;height:3566;visibility:visible;mso-wrap-style:square;v-text-anchor:top" coordsize="1176528,356616" o:spid="_x0000_s3029" filled="f" strokeweight=".51pt" path="m,356616r1176528,l11765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8KUxQAAAN4AAAAPAAAAZHJzL2Rvd25yZXYueG1sRI9Pi8Iw&#10;FMTvgt8hPGFvmm5XRapRdgX/nApWvT+at22xeSlNtN1vvxEEj8PM/IZZbXpTiwe1rrKs4HMSgSDO&#10;ra64UHA578YLEM4ja6wtk4I/crBZDwcrTLTt+ESPzBciQNglqKD0vkmkdHlJBt3ENsTB+7WtQR9k&#10;W0jdYhfgppZxFM2lwYrDQokNbUvKb9ndKDh2jb5ds+h62OnLfrb9SdP7PlXqY9R/L0F46v07/Gof&#10;tYI4ni6+4HknXAG5/gcAAP//AwBQSwECLQAUAAYACAAAACEA2+H2y+4AAACFAQAAEwAAAAAAAAAA&#10;AAAAAAAAAAAAW0NvbnRlbnRfVHlwZXNdLnhtbFBLAQItABQABgAIAAAAIQBa9CxbvwAAABUBAAAL&#10;AAAAAAAAAAAAAAAAAB8BAABfcmVscy8ucmVsc1BLAQItABQABgAIAAAAIQB6y8KUxQAAAN4AAAAP&#10;AAAAAAAAAAAAAAAAAAcCAABkcnMvZG93bnJldi54bWxQSwUGAAAAAAMAAwC3AAAA+QIAAAAA&#10;">
                  <v:stroke endcap="round"/>
                  <v:path textboxrect="0,0,1176528,356616" arrowok="t"/>
                </v:shape>
                <v:shape id="Shape 22484" style="position:absolute;left:16466;top:8618;width:0;height:3566;visibility:visible;mso-wrap-style:square;v-text-anchor:top" coordsize="0,356616" o:spid="_x0000_s3030" filled="f" strokeweight=".51pt" path="m,l,3566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ih5xgAAAN4AAAAPAAAAZHJzL2Rvd25yZXYueG1sRI/disIw&#10;FITvhX2HcATvNLG4ItUosiCKy1748wDH5tgWm5PSRFt9erOwsJfDzHzDLFadrcSDGl861jAeKRDE&#10;mTMl5xrOp81wBsIHZIOVY9LwJA+r5UdvgalxLR/ocQy5iBD2KWooQqhTKX1WkEU/cjVx9K6usRii&#10;bHJpGmwj3FYyUWoqLZYcFwqs6aug7Ha8Ww328trfjfpuO/fatp/X9e35UyutB/1uPQcRqAv/4b/2&#10;zmhIkslsAr934hWQyzcAAAD//wMAUEsBAi0AFAAGAAgAAAAhANvh9svuAAAAhQEAABMAAAAAAAAA&#10;AAAAAAAAAAAAAFtDb250ZW50X1R5cGVzXS54bWxQSwECLQAUAAYACAAAACEAWvQsW78AAAAVAQAA&#10;CwAAAAAAAAAAAAAAAAAfAQAAX3JlbHMvLnJlbHNQSwECLQAUAAYACAAAACEALvYoecYAAADeAAAA&#10;DwAAAAAAAAAAAAAAAAAHAgAAZHJzL2Rvd25yZXYueG1sUEsFBgAAAAADAAMAtwAAAPoCAAAAAA==&#10;">
                  <v:stroke endcap="round"/>
                  <v:path textboxrect="0,0,0,356616" arrowok="t"/>
                </v:shape>
                <v:shape id="Shape 1107747" style="position:absolute;left:16466;top:12184;width:11766;height:5006;visibility:visible;mso-wrap-style:square;v-text-anchor:top" coordsize="1176528,500634" o:spid="_x0000_s3031" stroked="f" strokeweight="0" path="m,l1176528,r,500634l,5006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3/DxQAAAOAAAAAPAAAAZHJzL2Rvd25yZXYueG1sRE/PS8Mw&#10;FL4L/g/hCbu5pDKsdMuKVASZu3R68PjWPNti81KSuHb+9UYQdvz4fm/K2Q7iRD70jjVkSwWCuHGm&#10;51bD+9vz7QOIEJENDo5Jw5kClNvrqw0Wxk1c0+kQW5FCOBSooYtxLKQMTUcWw9KNxIn7dN5iTNC3&#10;0nicUrgd5J1S99Jiz6mhw5Gqjpqvw7fVMO3zerd/es3qkJ19pezHz7FZab24mR/XICLN8SL+d7+Y&#10;ND9Teb7K4e9QQiC3vwAAAP//AwBQSwECLQAUAAYACAAAACEA2+H2y+4AAACFAQAAEwAAAAAAAAAA&#10;AAAAAAAAAAAAW0NvbnRlbnRfVHlwZXNdLnhtbFBLAQItABQABgAIAAAAIQBa9CxbvwAAABUBAAAL&#10;AAAAAAAAAAAAAAAAAB8BAABfcmVscy8ucmVsc1BLAQItABQABgAIAAAAIQDbN3/DxQAAAOAAAAAP&#10;AAAAAAAAAAAAAAAAAAcCAABkcnMvZG93bnJldi54bWxQSwUGAAAAAAMAAwC3AAAA+QIAAAAA&#10;">
                  <v:stroke endcap="round"/>
                  <v:path textboxrect="0,0,1176528,500634" arrowok="t"/>
                </v:shape>
                <v:rect id="Rectangle 22486" style="position:absolute;left:19728;top:14381;width:6963;height:1145;visibility:visible;mso-wrap-style:square;v-text-anchor:top" o:spid="_x0000_s30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WQAxwAAAN4AAAAPAAAAZHJzL2Rvd25yZXYueG1sRI9Ba8JA&#10;FITvgv9heUJvujEUiWlWEVvRY9WC7e2RfSbB7NuQXZO0v74rFHocZuYbJlsPphYdta6yrGA+i0AQ&#10;51ZXXCj4OO+mCQjnkTXWlknBNzlYr8ajDFNtez5Sd/KFCBB2KSoovW9SKV1ekkE3sw1x8K62NeiD&#10;bAupW+wD3NQyjqKFNFhxWCixoW1J+e10Nwr2SbP5PNifvqjfvvaX98vy9bz0Sj1Nhs0LCE+D/w//&#10;tQ9aQRw/Jwt43AlXQK5+AQAA//8DAFBLAQItABQABgAIAAAAIQDb4fbL7gAAAIUBAAATAAAAAAAA&#10;AAAAAAAAAAAAAABbQ29udGVudF9UeXBlc10ueG1sUEsBAi0AFAAGAAgAAAAhAFr0LFu/AAAAFQEA&#10;AAsAAAAAAAAAAAAAAAAAHwEAAF9yZWxzLy5yZWxzUEsBAi0AFAAGAAgAAAAhAKHVZADHAAAA3gAA&#10;AA8AAAAAAAAAAAAAAAAABwIAAGRycy9kb3ducmV2LnhtbFBLBQYAAAAAAwADALcAAAD7AgAAAAA=&#10;">
                  <v:textbox inset="0,0,0,0">
                    <w:txbxContent>
                      <w:p w:rsidR="00CC0687" w:rsidP="00CC0687" w:rsidRDefault="00CC0687" w14:paraId="1C9E7FA0" w14:textId="77777777">
                        <w:pPr>
                          <w:spacing w:after="160"/>
                          <w:ind w:left="0" w:firstLine="0"/>
                        </w:pPr>
                        <w:r>
                          <w:rPr>
                            <w:sz w:val="15"/>
                            <w:lang w:val="Spanish"/>
                          </w:rPr>
                          <w:t>Métrica 0x'FF'</w:t>
                        </w:r>
                      </w:p>
                    </w:txbxContent>
                  </v:textbox>
                </v:rect>
                <v:shape id="Shape 22487" style="position:absolute;left:16466;top:12184;width:11766;height:5006;visibility:visible;mso-wrap-style:square;v-text-anchor:top" coordsize="1176528,500634" o:spid="_x0000_s3033" filled="f" strokeweight=".51pt" path="m,500634r1176528,l11765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VGNxgAAAN4AAAAPAAAAZHJzL2Rvd25yZXYueG1sRI9Ba8JA&#10;FITvBf/D8oTedGNQK9FVbEEopVLUoNdH9pkEs2/D7lbjv+8KQo/DzHzDLFadacSVnK8tKxgNExDE&#10;hdU1lwryw2YwA+EDssbGMim4k4fVsveywEzbG+/oug+liBD2GSqoQmgzKX1RkUE/tC1x9M7WGQxR&#10;ulJqh7cIN41Mk2QqDdYcFyps6aOi4rL/NQq+jt8/+eU4Pd3riX3fTezW5Z1W6rXfrecgAnXhP/xs&#10;f2oFaTqevcHjTrwCcvkHAAD//wMAUEsBAi0AFAAGAAgAAAAhANvh9svuAAAAhQEAABMAAAAAAAAA&#10;AAAAAAAAAAAAAFtDb250ZW50X1R5cGVzXS54bWxQSwECLQAUAAYACAAAACEAWvQsW78AAAAVAQAA&#10;CwAAAAAAAAAAAAAAAAAfAQAAX3JlbHMvLnJlbHNQSwECLQAUAAYACAAAACEAwjFRjcYAAADeAAAA&#10;DwAAAAAAAAAAAAAAAAAHAgAAZHJzL2Rvd25yZXYueG1sUEsFBgAAAAADAAMAtwAAAPoCAAAAAA==&#10;">
                  <v:stroke endcap="round"/>
                  <v:path textboxrect="0,0,1176528,500634" arrowok="t"/>
                </v:shape>
                <v:shape id="Shape 22488" style="position:absolute;left:16466;top:12184;width:0;height:5006;visibility:visible;mso-wrap-style:square;v-text-anchor:top" coordsize="0,500634" o:spid="_x0000_s3034" filled="f" strokeweight=".51pt" path="m,l,5006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rjjwgAAAN4AAAAPAAAAZHJzL2Rvd25yZXYueG1sRE/NisIw&#10;EL4L+w5hhL1palml2zWKLAgrIqXVBxiasS02k9LE2n17cxA8fnz/6+1oWjFQ7xrLChbzCARxaXXD&#10;lYLLeT9LQDiPrLG1TAr+ycF28zFZY6rtg3MaCl+JEMIuRQW1910qpStrMujmtiMO3NX2Bn2AfSV1&#10;j48QbloZR9FKGmw4NNTY0W9N5a24GwXDMs98kWW53n03x8Nlr+9ZcVLqczrufkB4Gv1b/HL/aQVx&#10;/JWEveFOuAJy8wQAAP//AwBQSwECLQAUAAYACAAAACEA2+H2y+4AAACFAQAAEwAAAAAAAAAAAAAA&#10;AAAAAAAAW0NvbnRlbnRfVHlwZXNdLnhtbFBLAQItABQABgAIAAAAIQBa9CxbvwAAABUBAAALAAAA&#10;AAAAAAAAAAAAAB8BAABfcmVscy8ucmVsc1BLAQItABQABgAIAAAAIQCMGrjjwgAAAN4AAAAPAAAA&#10;AAAAAAAAAAAAAAcCAABkcnMvZG93bnJldi54bWxQSwUGAAAAAAMAAwC3AAAA9gIAAAAA&#10;">
                  <v:stroke endcap="round"/>
                  <v:path textboxrect="0,0,0,500634" arrowok="t"/>
                </v:shape>
                <v:rect id="Rectangle 22489" style="position:absolute;left:7406;top:735;width:11541;height:1364;visibility:visible;mso-wrap-style:square;v-text-anchor:top" o:spid="_x0000_s30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vByxwAAAN4AAAAPAAAAZHJzL2Rvd25yZXYueG1sRI9Ba8JA&#10;FITvBf/D8gRvddNQJIlugmiLHlst2N4e2WcSmn0bslsT/fXdgtDjMDPfMKtiNK24UO8aywqe5hEI&#10;4tLqhisFH8fXxwSE88gaW8uk4EoOinzysMJM24Hf6XLwlQgQdhkqqL3vMildWZNBN7cdcfDOtjfo&#10;g+wrqXscAty0Mo6ihTTYcFiosaNNTeX34cco2CXd+nNvb0PVvnztTm+ndHtMvVKz6bhegvA0+v/w&#10;vb3XCuL4OUnh7064AjL/BQAA//8DAFBLAQItABQABgAIAAAAIQDb4fbL7gAAAIUBAAATAAAAAAAA&#10;AAAAAAAAAAAAAABbQ29udGVudF9UeXBlc10ueG1sUEsBAi0AFAAGAAgAAAAhAFr0LFu/AAAAFQEA&#10;AAsAAAAAAAAAAAAAAAAAHwEAAF9yZWxzLy5yZWxzUEsBAi0AFAAGAAgAAAAhANBK8HLHAAAA3gAA&#10;AA8AAAAAAAAAAAAAAAAABwIAAGRycy9kb3ducmV2LnhtbFBLBQYAAAAAAwADALcAAAD7AgAAAAA=&#10;">
                  <v:textbox inset="0,0,0,0">
                    <w:txbxContent>
                      <w:p w:rsidR="00CC0687" w:rsidP="00CC0687" w:rsidRDefault="00CC0687" w14:paraId="2598DE49" w14:textId="77777777">
                        <w:pPr>
                          <w:spacing w:after="160"/>
                          <w:ind w:left="0" w:firstLine="0"/>
                        </w:pPr>
                        <w:r>
                          <w:rPr>
                            <w:sz w:val="17"/>
                            <w:lang w:val="Spanish"/>
                          </w:rPr>
                          <w:t>Número de octetos</w:t>
                        </w:r>
                      </w:p>
                    </w:txbxContent>
                  </v:textbox>
                </v:rect>
                <v:rect id="Rectangle 22490" style="position:absolute;left:28392;top:12916;width:2652;height:5025;visibility:visible;mso-wrap-style:square;v-text-anchor:top" o:spid="_x0000_s30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c8yxQAAAN4AAAAPAAAAZHJzL2Rvd25yZXYueG1sRI/LisIw&#10;FIb3wrxDOAOz09QyiK1GkRkHXXoDdXdojm2xOSlNtB2f3iwElz//jW8670wl7tS40rKC4SACQZxZ&#10;XXKu4LD/649BOI+ssbJMCv7JwXz20Ztiqm3LW7rvfC7CCLsUFRTe16mULivIoBvYmjh4F9sY9EE2&#10;udQNtmHcVDKOopE0WHJ4KLCmn4Ky6+5mFKzG9eK0to82r5bn1XFzTH73iVfq67NbTEB46vw7/Gqv&#10;tYI4/k4CQMAJKCBnTwAAAP//AwBQSwECLQAUAAYACAAAACEA2+H2y+4AAACFAQAAEwAAAAAAAAAA&#10;AAAAAAAAAAAAW0NvbnRlbnRfVHlwZXNdLnhtbFBLAQItABQABgAIAAAAIQBa9CxbvwAAABUBAAAL&#10;AAAAAAAAAAAAAAAAAB8BAABfcmVscy8ucmVsc1BLAQItABQABgAIAAAAIQDEqc8yxQAAAN4AAAAP&#10;AAAAAAAAAAAAAAAAAAcCAABkcnMvZG93bnJldi54bWxQSwUGAAAAAAMAAwC3AAAA+QIAAAAA&#10;">
                  <v:textbox inset="0,0,0,0">
                    <w:txbxContent>
                      <w:p w:rsidR="00CC0687" w:rsidP="00CC0687" w:rsidRDefault="00CC0687" w14:paraId="78F8A105" w14:textId="77777777">
                        <w:pPr>
                          <w:spacing w:after="160"/>
                          <w:ind w:left="0" w:firstLine="0"/>
                        </w:pPr>
                        <w:r>
                          <w:rPr>
                            <w:rFonts w:ascii="Times New Roman" w:hAnsi="Times New Roman" w:eastAsia="Times New Roman" w:cs="Times New Roman"/>
                            <w:sz w:val="65"/>
                            <w:lang w:val="Spanish"/>
                          </w:rPr>
                          <w:t>{</w:t>
                        </w:r>
                      </w:p>
                    </w:txbxContent>
                  </v:textbox>
                </v:rect>
                <v:rect id="Rectangle 22491" style="position:absolute;left:30540;top:13605;width:10164;height:1012;visibility:visible;mso-wrap-style:square;v-text-anchor:top" o:spid="_x0000_s30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WqpxwAAAN4AAAAPAAAAZHJzL2Rvd25yZXYueG1sRI9Ba8JA&#10;FITvBf/D8gRvdWMQMWlWEa3osdWC7e2RfSbB7NuQ3SbRX98tFHocZuYbJlsPphYdta6yrGA2jUAQ&#10;51ZXXCj4OO+flyCcR9ZYWyYFd3KwXo2eMky17fmdupMvRICwS1FB6X2TSunykgy6qW2Ig3e1rUEf&#10;ZFtI3WIf4KaWcRQtpMGKw0KJDW1Lym+nb6PgsGw2n0f76Iv69etwebsku3PilZqMh80LCE+D/w//&#10;tY9aQRzPkxn83glXQK5+AAAA//8DAFBLAQItABQABgAIAAAAIQDb4fbL7gAAAIUBAAATAAAAAAAA&#10;AAAAAAAAAAAAAABbQ29udGVudF9UeXBlc10ueG1sUEsBAi0AFAAGAAgAAAAhAFr0LFu/AAAAFQEA&#10;AAsAAAAAAAAAAAAAAAAAHwEAAF9yZWxzLy5yZWxzUEsBAi0AFAAGAAgAAAAhAKvlaqnHAAAA3gAA&#10;AA8AAAAAAAAAAAAAAAAABwIAAGRycy9kb3ducmV2LnhtbFBLBQYAAAAAAwADALcAAAD7AgAAAAA=&#10;">
                  <v:textbox inset="0,0,0,0">
                    <w:txbxContent>
                      <w:p w:rsidR="00CC0687" w:rsidP="00CC0687" w:rsidRDefault="00CC0687" w14:paraId="216388CB" w14:textId="77777777">
                        <w:pPr>
                          <w:spacing w:after="160"/>
                          <w:ind w:left="0" w:firstLine="0"/>
                        </w:pPr>
                        <w:r>
                          <w:rPr>
                            <w:sz w:val="13"/>
                            <w:lang w:val="Spanish"/>
                          </w:rPr>
                          <w:t>Se utiliza para distinguir un</w:t>
                        </w:r>
                      </w:p>
                    </w:txbxContent>
                  </v:textbox>
                </v:rect>
                <v:rect id="Rectangle 22492" style="position:absolute;left:30540;top:14695;width:6962;height:1011;visibility:visible;mso-wrap-style:square;v-text-anchor:top" o:spid="_x0000_s30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TexwAAAN4AAAAPAAAAZHJzL2Rvd25yZXYueG1sRI9Ba8JA&#10;FITvhf6H5RW81U2DFBOzEWkreqymoN4e2WcSmn0bslsT++u7gtDjMDPfMNlyNK24UO8aywpephEI&#10;4tLqhisFX8X6eQ7CeWSNrWVScCUHy/zxIcNU24F3dNn7SgQIuxQV1N53qZSurMmgm9qOOHhn2xv0&#10;QfaV1D0OAW5aGUfRqzTYcFiosaO3msrv/Y9RsJl3q+PW/g5V+3HaHD4PyXuReKUmT+NqAcLT6P/D&#10;9/ZWK4jjWRLD7U64AjL/AwAA//8DAFBLAQItABQABgAIAAAAIQDb4fbL7gAAAIUBAAATAAAAAAAA&#10;AAAAAAAAAAAAAABbQ29udGVudF9UeXBlc10ueG1sUEsBAi0AFAAGAAgAAAAhAFr0LFu/AAAAFQEA&#10;AAsAAAAAAAAAAAAAAAAAHwEAAF9yZWxzLy5yZWxzUEsBAi0AFAAGAAgAAAAhAFs39N7HAAAA3gAA&#10;AA8AAAAAAAAAAAAAAAAABwIAAGRycy9kb3ducmV2LnhtbFBLBQYAAAAAAwADALcAAAD7AgAAAAA=&#10;">
                  <v:textbox inset="0,0,0,0">
                    <w:txbxContent>
                      <w:p w:rsidR="00CC0687" w:rsidP="00CC0687" w:rsidRDefault="00CC0687" w14:paraId="0AD62829" w14:textId="77777777">
                        <w:pPr>
                          <w:spacing w:after="160"/>
                          <w:ind w:left="0" w:firstLine="0"/>
                        </w:pPr>
                        <w:r>
                          <w:rPr>
                            <w:sz w:val="13"/>
                            <w:lang w:val="Spanish"/>
                          </w:rPr>
                          <w:t>Entrada de salto siguiente</w:t>
                        </w:r>
                      </w:p>
                    </w:txbxContent>
                  </v:textbox>
                </v:rect>
                <v:shape id="Shape 1107748" style="position:absolute;left:15;width:45156;height:91;visibility:visible;mso-wrap-style:square;v-text-anchor:top" coordsize="4515612,9144" o:spid="_x0000_s3039"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SwgAAAOAAAAAPAAAAZHJzL2Rvd25yZXYueG1sRE/NSgMx&#10;EL4LvkMYwYvYbIu4ZW1aSnHBa9c+wLAZN4vJZEnSdu3TOwfB48f3v9nNwasLpTxGNrBcVKCI+2hH&#10;HgycPtvnNahckC36yGTghzLstvd3G2xsvPKRLl0ZlIRwbtCAK2VqtM69o4B5ESdi4b5iClgEpkHb&#10;hFcJD16vqupVBxxZGhxOdHDUf3fnYKBtp/cnfdzfkj/ZMZFLsfO1MY8P8/4NVKG5/Iv/3B9W5i+r&#10;un6RxXJIEOjtLwAAAP//AwBQSwECLQAUAAYACAAAACEA2+H2y+4AAACFAQAAEwAAAAAAAAAAAAAA&#10;AAAAAAAAW0NvbnRlbnRfVHlwZXNdLnhtbFBLAQItABQABgAIAAAAIQBa9CxbvwAAABUBAAALAAAA&#10;AAAAAAAAAAAAAB8BAABfcmVscy8ucmVsc1BLAQItABQABgAIAAAAIQCXj/uSwgAAAOAAAAAPAAAA&#10;AAAAAAAAAAAAAAcCAABkcnMvZG93bnJldi54bWxQSwUGAAAAAAMAAwC3AAAA9gIAAAAA&#10;">
                  <v:stroke endcap="round"/>
                  <v:path textboxrect="0,0,4515612,9144" arrowok="t"/>
                </v:shape>
                <v:shape id="Shape 1107749" style="position:absolute;left:45140;top:15;width:92;height:18227;visibility:visible;mso-wrap-style:square;v-text-anchor:top" coordsize="9144,1822704" o:spid="_x0000_s3040" fillcolor="black" stroked="f" strokeweight="0" path="m,l9144,r,1822704l,18227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bYxgAAAOAAAAAPAAAAZHJzL2Rvd25yZXYueG1sRE9bS8Mw&#10;FH4X9h/CGfjmkup0ri4bIniByWCbG3s8NmdtWXNSmrjGf28EwceP7z5bRNuIM3W+dqwhGykQxIUz&#10;NZcaPrbPV/cgfEA22DgmDd/kYTEfXMwwN67nNZ03oRQphH2OGqoQ2lxKX1Rk0Y9cS5y4o+sshgS7&#10;UpoO+xRuG3mt1J20WHNqqLClp4qK0+bLalj1t/F9b14Or2qZjdfUZvHmc6f15TA+PoAIFMO/+M/9&#10;ZtL8TE0m4yn8HkoI5PwHAAD//wMAUEsBAi0AFAAGAAgAAAAhANvh9svuAAAAhQEAABMAAAAAAAAA&#10;AAAAAAAAAAAAAFtDb250ZW50X1R5cGVzXS54bWxQSwECLQAUAAYACAAAACEAWvQsW78AAAAVAQAA&#10;CwAAAAAAAAAAAAAAAAAfAQAAX3JlbHMvLnJlbHNQSwECLQAUAAYACAAAACEAajhm2MYAAADgAAAA&#10;DwAAAAAAAAAAAAAAAAAHAgAAZHJzL2Rvd25yZXYueG1sUEsFBgAAAAADAAMAtwAAAPoCAAAAAA==&#10;">
                  <v:stroke endcap="round"/>
                  <v:path textboxrect="0,0,9144,1822704" arrowok="t"/>
                </v:shape>
                <v:shape id="Shape 1107750" style="position:absolute;top:18204;width:45156;height:91;visibility:visible;mso-wrap-style:square;v-text-anchor:top" coordsize="4515612,9144" o:spid="_x0000_s3041"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GFJwgAAAOAAAAAPAAAAZHJzL2Rvd25yZXYueG1sRE/NSgMx&#10;EL4LvkMYwYvYbAu6ZW1aSnHBa9c+wLAZN4vJZEnSdu3TOwfB48f3v9nNwasLpTxGNrBcVKCI+2hH&#10;HgycPtvnNahckC36yGTghzLstvd3G2xsvPKRLl0ZlIRwbtCAK2VqtM69o4B5ESdi4b5iClgEpkHb&#10;hFcJD16vqupVBxxZGhxOdHDUf3fnYKBtp/cnfdzfkj/ZMZFLsfO1MY8P8/4NVKG5/Iv/3B9W5i+r&#10;un6RC3JIEOjtLwAAAP//AwBQSwECLQAUAAYACAAAACEA2+H2y+4AAACFAQAAEwAAAAAAAAAAAAAA&#10;AAAAAAAAW0NvbnRlbnRfVHlwZXNdLnhtbFBLAQItABQABgAIAAAAIQBa9CxbvwAAABUBAAALAAAA&#10;AAAAAAAAAAAAAB8BAABfcmVscy8ucmVsc1BLAQItABQABgAIAAAAIQDsIGFJwgAAAOAAAAAPAAAA&#10;AAAAAAAAAAAAAAcCAABkcnMvZG93bnJldi54bWxQSwUGAAAAAAMAAwC3AAAA9gIAAAAA&#10;">
                  <v:stroke endcap="round"/>
                  <v:path textboxrect="0,0,4515612,9144" arrowok="t"/>
                </v:shape>
                <v:shape id="Shape 1107751" style="position:absolute;width:91;height:18219;visibility:visible;mso-wrap-style:square;v-text-anchor:top" coordsize="9144,1821942" o:spid="_x0000_s3042" fillcolor="black" stroked="f" strokeweight="0" path="m,l9144,r,1821942l,18219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eOyAAAAOAAAAAPAAAAZHJzL2Rvd25yZXYueG1sRE9ba8Iw&#10;FH4f+B/CEXwRTTtQZ2eUMfAyGGxTYe7t0Jy11eakNJnt/PWLIOzx47vPFq0pxZlqV1hWEA8jEMSp&#10;1QVnCva75eABhPPIGkvLpOCXHCzmnbsZJto2/EHnrc9ECGGXoILc+yqR0qU5GXRDWxEH7tvWBn2A&#10;dSZ1jU0IN6W8j6KxNFhwaMixouec0tP2xyhYfr719+sdNodpfDi+vqy+3jeXkVK9bvv0CMJT6//F&#10;N/dGh/lxNJmMYrgeCgjk/A8AAP//AwBQSwECLQAUAAYACAAAACEA2+H2y+4AAACFAQAAEwAAAAAA&#10;AAAAAAAAAAAAAAAAW0NvbnRlbnRfVHlwZXNdLnhtbFBLAQItABQABgAIAAAAIQBa9CxbvwAAABUB&#10;AAALAAAAAAAAAAAAAAAAAB8BAABfcmVscy8ucmVsc1BLAQItABQABgAIAAAAIQCPfoeOyAAAAOAA&#10;AAAPAAAAAAAAAAAAAAAAAAcCAABkcnMvZG93bnJldi54bWxQSwUGAAAAAAMAAwC3AAAA/AIAAAAA&#10;">
                  <v:stroke endcap="round"/>
                  <v:path textboxrect="0,0,9144,1821942" arrowok="t"/>
                </v:shape>
                <w10:anchorlock/>
              </v:group>
            </w:pict>
          </mc:Fallback>
        </mc:AlternateContent>
      </w:r>
    </w:p>
    <w:p w14:paraId="028C2BDE" w14:textId="77777777" w:rsidR="00CC0687" w:rsidRPr="007E73E6" w:rsidRDefault="00CC0687" w:rsidP="00CC0687">
      <w:pPr>
        <w:spacing w:after="305" w:line="263" w:lineRule="auto"/>
        <w:ind w:left="1435" w:hanging="10"/>
      </w:pPr>
      <w:r w:rsidRPr="003D3FC6">
        <w:rPr>
          <w:i/>
          <w:sz w:val="18"/>
        </w:rPr>
        <w:t>Figura 5-12 Entrada de tabla de rutas de salto siguiente (RTE)</w:t>
      </w:r>
    </w:p>
    <w:p w14:paraId="567B8464" w14:textId="77777777" w:rsidR="00CC0687" w:rsidRPr="007E73E6" w:rsidRDefault="00CC0687" w:rsidP="00CC0687">
      <w:pPr>
        <w:spacing w:after="194"/>
        <w:ind w:left="1450" w:right="12"/>
      </w:pPr>
      <w:r w:rsidRPr="003D3FC6">
        <w:t xml:space="preserve">El RTE del salto siguiente se identifica mediante un valor de 0x'FF' en el campo métrico. Este valor reservado está fuera del rango válido de métricas. </w:t>
      </w:r>
    </w:p>
    <w:p w14:paraId="5B92D8A1" w14:textId="77777777" w:rsidR="00CC0687" w:rsidRPr="007E73E6" w:rsidRDefault="00CC0687" w:rsidP="00CC0687">
      <w:pPr>
        <w:spacing w:after="58"/>
        <w:ind w:left="1450" w:right="12"/>
      </w:pPr>
      <w:r w:rsidRPr="003D3FC6">
        <w:t>El uso de RTE y RTE de salto siguiente se muestra en la Figura 5-13.</w:t>
      </w:r>
    </w:p>
    <w:p w14:paraId="2B8D8356" w14:textId="77777777" w:rsidR="00CC0687" w:rsidRDefault="00CC0687" w:rsidP="00CC0687">
      <w:pPr>
        <w:spacing w:after="353"/>
        <w:ind w:left="1440" w:right="-16" w:firstLine="0"/>
      </w:pPr>
      <w:r>
        <w:rPr>
          <w:rFonts w:ascii="Calibri" w:eastAsia="Calibri" w:hAnsi="Calibri" w:cs="Calibri"/>
          <w:noProof/>
          <w:sz w:val="22"/>
        </w:rPr>
        <mc:AlternateContent>
          <mc:Choice Requires="wpg">
            <w:drawing>
              <wp:inline distT="0" distB="0" distL="0" distR="0" wp14:anchorId="47D509D1" wp14:editId="52E65F4E">
                <wp:extent cx="4517136" cy="2179359"/>
                <wp:effectExtent l="0" t="0" r="0" b="0"/>
                <wp:docPr id="808119" name="Group 808119"/>
                <wp:cNvGraphicFramePr/>
                <a:graphic xmlns:a="http://schemas.openxmlformats.org/drawingml/2006/main">
                  <a:graphicData uri="http://schemas.microsoft.com/office/word/2010/wordprocessingGroup">
                    <wpg:wgp>
                      <wpg:cNvGrpSpPr/>
                      <wpg:grpSpPr>
                        <a:xfrm>
                          <a:off x="0" y="0"/>
                          <a:ext cx="4517136" cy="2179359"/>
                          <a:chOff x="0" y="0"/>
                          <a:chExt cx="4517136" cy="2179359"/>
                        </a:xfrm>
                      </wpg:grpSpPr>
                      <wps:wsp>
                        <wps:cNvPr id="22455" name="Rectangle 22455"/>
                        <wps:cNvSpPr/>
                        <wps:spPr>
                          <a:xfrm>
                            <a:off x="0" y="2073631"/>
                            <a:ext cx="2349044" cy="140618"/>
                          </a:xfrm>
                          <a:prstGeom prst="rect">
                            <a:avLst/>
                          </a:prstGeom>
                          <a:ln>
                            <a:noFill/>
                          </a:ln>
                        </wps:spPr>
                        <wps:txbx>
                          <w:txbxContent>
                            <w:p w14:paraId="30949D7E" w14:textId="77777777" w:rsidR="00CC0687" w:rsidRDefault="00CC0687" w:rsidP="00CC0687">
                              <w:pPr>
                                <w:spacing w:after="160"/>
                                <w:ind w:left="0" w:firstLine="0"/>
                              </w:pPr>
                              <w:r>
                                <w:rPr>
                                  <w:i/>
                                  <w:sz w:val="18"/>
                                </w:rPr>
                                <w:t>Figura 5-13 Uso del RIPng RTE</w:t>
                              </w:r>
                            </w:p>
                          </w:txbxContent>
                        </wps:txbx>
                        <wps:bodyPr horzOverflow="overflow" vert="horz" lIns="0" tIns="0" rIns="0" bIns="0" rtlCol="0">
                          <a:noAutofit/>
                        </wps:bodyPr>
                      </wps:wsp>
                      <wps:wsp>
                        <wps:cNvPr id="22500" name="Rectangle 22500"/>
                        <wps:cNvSpPr/>
                        <wps:spPr>
                          <a:xfrm>
                            <a:off x="1474470" y="326311"/>
                            <a:ext cx="100274" cy="166822"/>
                          </a:xfrm>
                          <a:prstGeom prst="rect">
                            <a:avLst/>
                          </a:prstGeom>
                          <a:ln>
                            <a:noFill/>
                          </a:ln>
                        </wps:spPr>
                        <wps:txbx>
                          <w:txbxContent>
                            <w:p w14:paraId="286D8A95" w14:textId="77777777" w:rsidR="00CC0687" w:rsidRDefault="00CC0687" w:rsidP="00CC0687">
                              <w:pPr>
                                <w:spacing w:after="160"/>
                                <w:ind w:left="0" w:firstLine="0"/>
                              </w:pPr>
                              <w:r>
                                <w:rPr>
                                  <w:sz w:val="21"/>
                                </w:rPr>
                                <w:t>4</w:t>
                              </w:r>
                            </w:p>
                          </w:txbxContent>
                        </wps:txbx>
                        <wps:bodyPr horzOverflow="overflow" vert="horz" lIns="0" tIns="0" rIns="0" bIns="0" rtlCol="0">
                          <a:noAutofit/>
                        </wps:bodyPr>
                      </wps:wsp>
                      <wps:wsp>
                        <wps:cNvPr id="22502" name="Rectangle 22502"/>
                        <wps:cNvSpPr/>
                        <wps:spPr>
                          <a:xfrm>
                            <a:off x="1400556" y="503095"/>
                            <a:ext cx="200602" cy="166822"/>
                          </a:xfrm>
                          <a:prstGeom prst="rect">
                            <a:avLst/>
                          </a:prstGeom>
                          <a:ln>
                            <a:noFill/>
                          </a:ln>
                        </wps:spPr>
                        <wps:txbx>
                          <w:txbxContent>
                            <w:p w14:paraId="41685BD4"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04" name="Rectangle 22504"/>
                        <wps:cNvSpPr/>
                        <wps:spPr>
                          <a:xfrm>
                            <a:off x="1400556" y="677593"/>
                            <a:ext cx="200602" cy="166822"/>
                          </a:xfrm>
                          <a:prstGeom prst="rect">
                            <a:avLst/>
                          </a:prstGeom>
                          <a:ln>
                            <a:noFill/>
                          </a:ln>
                        </wps:spPr>
                        <wps:txbx>
                          <w:txbxContent>
                            <w:p w14:paraId="6406E6F6"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06" name="Rectangle 22506"/>
                        <wps:cNvSpPr/>
                        <wps:spPr>
                          <a:xfrm>
                            <a:off x="1400556" y="852091"/>
                            <a:ext cx="200602" cy="166822"/>
                          </a:xfrm>
                          <a:prstGeom prst="rect">
                            <a:avLst/>
                          </a:prstGeom>
                          <a:ln>
                            <a:noFill/>
                          </a:ln>
                        </wps:spPr>
                        <wps:txbx>
                          <w:txbxContent>
                            <w:p w14:paraId="1DB9B80D"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08" name="Rectangle 22508"/>
                        <wps:cNvSpPr/>
                        <wps:spPr>
                          <a:xfrm>
                            <a:off x="1400556" y="1031162"/>
                            <a:ext cx="200602" cy="166822"/>
                          </a:xfrm>
                          <a:prstGeom prst="rect">
                            <a:avLst/>
                          </a:prstGeom>
                          <a:ln>
                            <a:noFill/>
                          </a:ln>
                        </wps:spPr>
                        <wps:txbx>
                          <w:txbxContent>
                            <w:p w14:paraId="5929EB63"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10" name="Rectangle 22510"/>
                        <wps:cNvSpPr/>
                        <wps:spPr>
                          <a:xfrm>
                            <a:off x="1400556" y="1209469"/>
                            <a:ext cx="200602" cy="166822"/>
                          </a:xfrm>
                          <a:prstGeom prst="rect">
                            <a:avLst/>
                          </a:prstGeom>
                          <a:ln>
                            <a:noFill/>
                          </a:ln>
                        </wps:spPr>
                        <wps:txbx>
                          <w:txbxContent>
                            <w:p w14:paraId="59BF44F4"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12" name="Rectangle 22512"/>
                        <wps:cNvSpPr/>
                        <wps:spPr>
                          <a:xfrm>
                            <a:off x="1400556" y="1387015"/>
                            <a:ext cx="200602" cy="166822"/>
                          </a:xfrm>
                          <a:prstGeom prst="rect">
                            <a:avLst/>
                          </a:prstGeom>
                          <a:ln>
                            <a:noFill/>
                          </a:ln>
                        </wps:spPr>
                        <wps:txbx>
                          <w:txbxContent>
                            <w:p w14:paraId="3E34380F"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14" name="Rectangle 22514"/>
                        <wps:cNvSpPr/>
                        <wps:spPr>
                          <a:xfrm>
                            <a:off x="1400556" y="1581326"/>
                            <a:ext cx="200602" cy="166822"/>
                          </a:xfrm>
                          <a:prstGeom prst="rect">
                            <a:avLst/>
                          </a:prstGeom>
                          <a:ln>
                            <a:noFill/>
                          </a:ln>
                        </wps:spPr>
                        <wps:txbx>
                          <w:txbxContent>
                            <w:p w14:paraId="56F01498"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16" name="Rectangle 22516"/>
                        <wps:cNvSpPr/>
                        <wps:spPr>
                          <a:xfrm>
                            <a:off x="1400556" y="1791638"/>
                            <a:ext cx="200602" cy="166822"/>
                          </a:xfrm>
                          <a:prstGeom prst="rect">
                            <a:avLst/>
                          </a:prstGeom>
                          <a:ln>
                            <a:noFill/>
                          </a:ln>
                        </wps:spPr>
                        <wps:txbx>
                          <w:txbxContent>
                            <w:p w14:paraId="2CDCD120" w14:textId="77777777" w:rsidR="00CC0687" w:rsidRDefault="00CC0687" w:rsidP="00CC0687">
                              <w:pPr>
                                <w:spacing w:after="160"/>
                                <w:ind w:left="0" w:firstLine="0"/>
                              </w:pPr>
                              <w:r>
                                <w:rPr>
                                  <w:sz w:val="21"/>
                                </w:rPr>
                                <w:t>20</w:t>
                              </w:r>
                            </w:p>
                          </w:txbxContent>
                        </wps:txbx>
                        <wps:bodyPr horzOverflow="overflow" vert="horz" lIns="0" tIns="0" rIns="0" bIns="0" rtlCol="0">
                          <a:noAutofit/>
                        </wps:bodyPr>
                      </wps:wsp>
                      <wps:wsp>
                        <wps:cNvPr id="22517" name="Rectangle 22517"/>
                        <wps:cNvSpPr/>
                        <wps:spPr>
                          <a:xfrm>
                            <a:off x="467106" y="52722"/>
                            <a:ext cx="1314330" cy="155126"/>
                          </a:xfrm>
                          <a:prstGeom prst="rect">
                            <a:avLst/>
                          </a:prstGeom>
                          <a:ln>
                            <a:noFill/>
                          </a:ln>
                        </wps:spPr>
                        <wps:txbx>
                          <w:txbxContent>
                            <w:p w14:paraId="3A88155F" w14:textId="77777777" w:rsidR="00CC0687" w:rsidRDefault="00CC0687" w:rsidP="00CC0687">
                              <w:pPr>
                                <w:spacing w:after="160"/>
                                <w:ind w:left="0" w:firstLine="0"/>
                              </w:pPr>
                              <w:r>
                                <w:t>Número de octetos</w:t>
                              </w:r>
                            </w:p>
                          </w:txbxContent>
                        </wps:txbx>
                        <wps:bodyPr horzOverflow="overflow" vert="horz" lIns="0" tIns="0" rIns="0" bIns="0" rtlCol="0">
                          <a:noAutofit/>
                        </wps:bodyPr>
                      </wps:wsp>
                      <wps:wsp>
                        <wps:cNvPr id="1107761" name="Shape 1107761"/>
                        <wps:cNvSpPr/>
                        <wps:spPr>
                          <a:xfrm>
                            <a:off x="1774698" y="320803"/>
                            <a:ext cx="1104900" cy="1650492"/>
                          </a:xfrm>
                          <a:custGeom>
                            <a:avLst/>
                            <a:gdLst/>
                            <a:ahLst/>
                            <a:cxnLst/>
                            <a:rect l="0" t="0" r="0" b="0"/>
                            <a:pathLst>
                              <a:path w="1104900" h="1650492">
                                <a:moveTo>
                                  <a:pt x="0" y="0"/>
                                </a:moveTo>
                                <a:lnTo>
                                  <a:pt x="1104900" y="0"/>
                                </a:lnTo>
                                <a:lnTo>
                                  <a:pt x="1104900" y="1650492"/>
                                </a:lnTo>
                                <a:lnTo>
                                  <a:pt x="0" y="165049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7762" name="Shape 1107762"/>
                        <wps:cNvSpPr/>
                        <wps:spPr>
                          <a:xfrm>
                            <a:off x="1737360" y="283464"/>
                            <a:ext cx="1089660" cy="178308"/>
                          </a:xfrm>
                          <a:custGeom>
                            <a:avLst/>
                            <a:gdLst/>
                            <a:ahLst/>
                            <a:cxnLst/>
                            <a:rect l="0" t="0" r="0" b="0"/>
                            <a:pathLst>
                              <a:path w="1089660" h="178308">
                                <a:moveTo>
                                  <a:pt x="0" y="0"/>
                                </a:moveTo>
                                <a:lnTo>
                                  <a:pt x="1089660" y="0"/>
                                </a:lnTo>
                                <a:lnTo>
                                  <a:pt x="1089660" y="178308"/>
                                </a:lnTo>
                                <a:lnTo>
                                  <a:pt x="0" y="17830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20" name="Rectangle 22520"/>
                        <wps:cNvSpPr/>
                        <wps:spPr>
                          <a:xfrm>
                            <a:off x="2065782" y="337289"/>
                            <a:ext cx="574041" cy="115372"/>
                          </a:xfrm>
                          <a:prstGeom prst="rect">
                            <a:avLst/>
                          </a:prstGeom>
                          <a:ln>
                            <a:noFill/>
                          </a:ln>
                        </wps:spPr>
                        <wps:txbx>
                          <w:txbxContent>
                            <w:p w14:paraId="122CB6BF" w14:textId="77777777" w:rsidR="00CC0687" w:rsidRDefault="00CC0687" w:rsidP="00CC0687">
                              <w:pPr>
                                <w:spacing w:after="160"/>
                                <w:ind w:left="0" w:firstLine="0"/>
                              </w:pPr>
                              <w:r>
                                <w:rPr>
                                  <w:sz w:val="15"/>
                                </w:rPr>
                                <w:t>Mandar</w:t>
                              </w:r>
                            </w:p>
                          </w:txbxContent>
                        </wps:txbx>
                        <wps:bodyPr horzOverflow="overflow" vert="horz" lIns="0" tIns="0" rIns="0" bIns="0" rtlCol="0">
                          <a:noAutofit/>
                        </wps:bodyPr>
                      </wps:wsp>
                      <wps:wsp>
                        <wps:cNvPr id="22521" name="Shape 22521"/>
                        <wps:cNvSpPr/>
                        <wps:spPr>
                          <a:xfrm>
                            <a:off x="1737360" y="283464"/>
                            <a:ext cx="1089660" cy="178308"/>
                          </a:xfrm>
                          <a:custGeom>
                            <a:avLst/>
                            <a:gdLst/>
                            <a:ahLst/>
                            <a:cxnLst/>
                            <a:rect l="0" t="0" r="0" b="0"/>
                            <a:pathLst>
                              <a:path w="1089660" h="178308">
                                <a:moveTo>
                                  <a:pt x="0" y="178308"/>
                                </a:moveTo>
                                <a:lnTo>
                                  <a:pt x="1089660" y="178308"/>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22" name="Shape 22522"/>
                        <wps:cNvSpPr/>
                        <wps:spPr>
                          <a:xfrm>
                            <a:off x="1737360" y="283464"/>
                            <a:ext cx="0" cy="178308"/>
                          </a:xfrm>
                          <a:custGeom>
                            <a:avLst/>
                            <a:gdLst/>
                            <a:ahLst/>
                            <a:cxnLst/>
                            <a:rect l="0" t="0" r="0" b="0"/>
                            <a:pathLst>
                              <a:path h="178308">
                                <a:moveTo>
                                  <a:pt x="0" y="0"/>
                                </a:moveTo>
                                <a:lnTo>
                                  <a:pt x="0" y="178308"/>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63" name="Shape 1107763"/>
                        <wps:cNvSpPr/>
                        <wps:spPr>
                          <a:xfrm>
                            <a:off x="1737360" y="461773"/>
                            <a:ext cx="1089660" cy="182880"/>
                          </a:xfrm>
                          <a:custGeom>
                            <a:avLst/>
                            <a:gdLst/>
                            <a:ahLst/>
                            <a:cxnLst/>
                            <a:rect l="0" t="0" r="0" b="0"/>
                            <a:pathLst>
                              <a:path w="1089660" h="182880">
                                <a:moveTo>
                                  <a:pt x="0" y="0"/>
                                </a:moveTo>
                                <a:lnTo>
                                  <a:pt x="1089660" y="0"/>
                                </a:lnTo>
                                <a:lnTo>
                                  <a:pt x="1089660"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24" name="Rectangle 22524"/>
                        <wps:cNvSpPr/>
                        <wps:spPr>
                          <a:xfrm>
                            <a:off x="1882902" y="514584"/>
                            <a:ext cx="1061555" cy="134081"/>
                          </a:xfrm>
                          <a:prstGeom prst="rect">
                            <a:avLst/>
                          </a:prstGeom>
                          <a:ln>
                            <a:noFill/>
                          </a:ln>
                        </wps:spPr>
                        <wps:txbx>
                          <w:txbxContent>
                            <w:p w14:paraId="2FD23D8F" w14:textId="77777777" w:rsidR="00CC0687" w:rsidRDefault="00CC0687" w:rsidP="00CC0687">
                              <w:pPr>
                                <w:spacing w:after="160"/>
                                <w:ind w:left="0" w:firstLine="0"/>
                              </w:pPr>
                              <w:r>
                                <w:rPr>
                                  <w:sz w:val="17"/>
                                </w:rPr>
                                <w:t>Entrada de enrutamiento #1</w:t>
                              </w:r>
                            </w:p>
                          </w:txbxContent>
                        </wps:txbx>
                        <wps:bodyPr horzOverflow="overflow" vert="horz" lIns="0" tIns="0" rIns="0" bIns="0" rtlCol="0">
                          <a:noAutofit/>
                        </wps:bodyPr>
                      </wps:wsp>
                      <wps:wsp>
                        <wps:cNvPr id="22525" name="Shape 22525"/>
                        <wps:cNvSpPr/>
                        <wps:spPr>
                          <a:xfrm>
                            <a:off x="1737360" y="461773"/>
                            <a:ext cx="1089660" cy="182880"/>
                          </a:xfrm>
                          <a:custGeom>
                            <a:avLst/>
                            <a:gdLst/>
                            <a:ahLst/>
                            <a:cxnLst/>
                            <a:rect l="0" t="0" r="0" b="0"/>
                            <a:pathLst>
                              <a:path w="1089660" h="182880">
                                <a:moveTo>
                                  <a:pt x="0" y="182880"/>
                                </a:moveTo>
                                <a:lnTo>
                                  <a:pt x="1089660" y="182880"/>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26" name="Shape 22526"/>
                        <wps:cNvSpPr/>
                        <wps:spPr>
                          <a:xfrm>
                            <a:off x="1737360" y="461773"/>
                            <a:ext cx="0" cy="182880"/>
                          </a:xfrm>
                          <a:custGeom>
                            <a:avLst/>
                            <a:gdLst/>
                            <a:ahLst/>
                            <a:cxnLst/>
                            <a:rect l="0" t="0" r="0" b="0"/>
                            <a:pathLst>
                              <a:path h="182880">
                                <a:moveTo>
                                  <a:pt x="0" y="0"/>
                                </a:moveTo>
                                <a:lnTo>
                                  <a:pt x="0" y="18288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64" name="Shape 1107764"/>
                        <wps:cNvSpPr/>
                        <wps:spPr>
                          <a:xfrm>
                            <a:off x="1737360" y="644653"/>
                            <a:ext cx="1089660" cy="182118"/>
                          </a:xfrm>
                          <a:custGeom>
                            <a:avLst/>
                            <a:gdLst/>
                            <a:ahLst/>
                            <a:cxnLst/>
                            <a:rect l="0" t="0" r="0" b="0"/>
                            <a:pathLst>
                              <a:path w="1089660" h="182118">
                                <a:moveTo>
                                  <a:pt x="0" y="0"/>
                                </a:moveTo>
                                <a:lnTo>
                                  <a:pt x="1089660" y="0"/>
                                </a:lnTo>
                                <a:lnTo>
                                  <a:pt x="1089660" y="182118"/>
                                </a:lnTo>
                                <a:lnTo>
                                  <a:pt x="0" y="18211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28" name="Rectangle 22528"/>
                        <wps:cNvSpPr/>
                        <wps:spPr>
                          <a:xfrm>
                            <a:off x="1882902" y="696702"/>
                            <a:ext cx="1061555" cy="134081"/>
                          </a:xfrm>
                          <a:prstGeom prst="rect">
                            <a:avLst/>
                          </a:prstGeom>
                          <a:ln>
                            <a:noFill/>
                          </a:ln>
                        </wps:spPr>
                        <wps:txbx>
                          <w:txbxContent>
                            <w:p w14:paraId="4FE56DDA" w14:textId="77777777" w:rsidR="00CC0687" w:rsidRDefault="00CC0687" w:rsidP="00CC0687">
                              <w:pPr>
                                <w:spacing w:after="160"/>
                                <w:ind w:left="0" w:firstLine="0"/>
                              </w:pPr>
                              <w:r>
                                <w:rPr>
                                  <w:sz w:val="17"/>
                                </w:rPr>
                                <w:t>Entrada de enrutamiento #2</w:t>
                              </w:r>
                            </w:p>
                          </w:txbxContent>
                        </wps:txbx>
                        <wps:bodyPr horzOverflow="overflow" vert="horz" lIns="0" tIns="0" rIns="0" bIns="0" rtlCol="0">
                          <a:noAutofit/>
                        </wps:bodyPr>
                      </wps:wsp>
                      <wps:wsp>
                        <wps:cNvPr id="22529" name="Shape 22529"/>
                        <wps:cNvSpPr/>
                        <wps:spPr>
                          <a:xfrm>
                            <a:off x="1737360" y="644653"/>
                            <a:ext cx="1089660" cy="182118"/>
                          </a:xfrm>
                          <a:custGeom>
                            <a:avLst/>
                            <a:gdLst/>
                            <a:ahLst/>
                            <a:cxnLst/>
                            <a:rect l="0" t="0" r="0" b="0"/>
                            <a:pathLst>
                              <a:path w="1089660" h="182118">
                                <a:moveTo>
                                  <a:pt x="0" y="182118"/>
                                </a:moveTo>
                                <a:lnTo>
                                  <a:pt x="1089660" y="182118"/>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30" name="Shape 22530"/>
                        <wps:cNvSpPr/>
                        <wps:spPr>
                          <a:xfrm>
                            <a:off x="1737360" y="644653"/>
                            <a:ext cx="0" cy="182118"/>
                          </a:xfrm>
                          <a:custGeom>
                            <a:avLst/>
                            <a:gdLst/>
                            <a:ahLst/>
                            <a:cxnLst/>
                            <a:rect l="0" t="0" r="0" b="0"/>
                            <a:pathLst>
                              <a:path h="182118">
                                <a:moveTo>
                                  <a:pt x="0" y="0"/>
                                </a:moveTo>
                                <a:lnTo>
                                  <a:pt x="0" y="182118"/>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65" name="Shape 1107765"/>
                        <wps:cNvSpPr/>
                        <wps:spPr>
                          <a:xfrm>
                            <a:off x="1737360" y="826770"/>
                            <a:ext cx="1089660" cy="182880"/>
                          </a:xfrm>
                          <a:custGeom>
                            <a:avLst/>
                            <a:gdLst/>
                            <a:ahLst/>
                            <a:cxnLst/>
                            <a:rect l="0" t="0" r="0" b="0"/>
                            <a:pathLst>
                              <a:path w="1089660" h="182880">
                                <a:moveTo>
                                  <a:pt x="0" y="0"/>
                                </a:moveTo>
                                <a:lnTo>
                                  <a:pt x="1089660" y="0"/>
                                </a:lnTo>
                                <a:lnTo>
                                  <a:pt x="1089660"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32" name="Rectangle 22532"/>
                        <wps:cNvSpPr/>
                        <wps:spPr>
                          <a:xfrm>
                            <a:off x="1882902" y="878820"/>
                            <a:ext cx="1061555" cy="134081"/>
                          </a:xfrm>
                          <a:prstGeom prst="rect">
                            <a:avLst/>
                          </a:prstGeom>
                          <a:ln>
                            <a:noFill/>
                          </a:ln>
                        </wps:spPr>
                        <wps:txbx>
                          <w:txbxContent>
                            <w:p w14:paraId="2D2D42B8" w14:textId="77777777" w:rsidR="00CC0687" w:rsidRDefault="00CC0687" w:rsidP="00CC0687">
                              <w:pPr>
                                <w:spacing w:after="160"/>
                                <w:ind w:left="0" w:firstLine="0"/>
                              </w:pPr>
                              <w:r>
                                <w:rPr>
                                  <w:sz w:val="17"/>
                                </w:rPr>
                                <w:t>Entrada de enrutamiento #3</w:t>
                              </w:r>
                            </w:p>
                          </w:txbxContent>
                        </wps:txbx>
                        <wps:bodyPr horzOverflow="overflow" vert="horz" lIns="0" tIns="0" rIns="0" bIns="0" rtlCol="0">
                          <a:noAutofit/>
                        </wps:bodyPr>
                      </wps:wsp>
                      <wps:wsp>
                        <wps:cNvPr id="22533" name="Shape 22533"/>
                        <wps:cNvSpPr/>
                        <wps:spPr>
                          <a:xfrm>
                            <a:off x="1737360" y="826770"/>
                            <a:ext cx="1089660" cy="182880"/>
                          </a:xfrm>
                          <a:custGeom>
                            <a:avLst/>
                            <a:gdLst/>
                            <a:ahLst/>
                            <a:cxnLst/>
                            <a:rect l="0" t="0" r="0" b="0"/>
                            <a:pathLst>
                              <a:path w="1089660" h="182880">
                                <a:moveTo>
                                  <a:pt x="0" y="182880"/>
                                </a:moveTo>
                                <a:lnTo>
                                  <a:pt x="1089660" y="182880"/>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34" name="Shape 22534"/>
                        <wps:cNvSpPr/>
                        <wps:spPr>
                          <a:xfrm>
                            <a:off x="1737360" y="826770"/>
                            <a:ext cx="0" cy="182880"/>
                          </a:xfrm>
                          <a:custGeom>
                            <a:avLst/>
                            <a:gdLst/>
                            <a:ahLst/>
                            <a:cxnLst/>
                            <a:rect l="0" t="0" r="0" b="0"/>
                            <a:pathLst>
                              <a:path h="182880">
                                <a:moveTo>
                                  <a:pt x="0" y="0"/>
                                </a:moveTo>
                                <a:lnTo>
                                  <a:pt x="0" y="18288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66" name="Shape 1107766"/>
                        <wps:cNvSpPr/>
                        <wps:spPr>
                          <a:xfrm>
                            <a:off x="1737360" y="1009650"/>
                            <a:ext cx="1089660" cy="182880"/>
                          </a:xfrm>
                          <a:custGeom>
                            <a:avLst/>
                            <a:gdLst/>
                            <a:ahLst/>
                            <a:cxnLst/>
                            <a:rect l="0" t="0" r="0" b="0"/>
                            <a:pathLst>
                              <a:path w="1089660" h="182880">
                                <a:moveTo>
                                  <a:pt x="0" y="0"/>
                                </a:moveTo>
                                <a:lnTo>
                                  <a:pt x="1089660" y="0"/>
                                </a:lnTo>
                                <a:lnTo>
                                  <a:pt x="1089660"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36" name="Rectangle 22536"/>
                        <wps:cNvSpPr/>
                        <wps:spPr>
                          <a:xfrm>
                            <a:off x="1890522" y="1062462"/>
                            <a:ext cx="1044334" cy="134081"/>
                          </a:xfrm>
                          <a:prstGeom prst="rect">
                            <a:avLst/>
                          </a:prstGeom>
                          <a:ln>
                            <a:noFill/>
                          </a:ln>
                        </wps:spPr>
                        <wps:txbx>
                          <w:txbxContent>
                            <w:p w14:paraId="145E5015" w14:textId="77777777" w:rsidR="00CC0687" w:rsidRDefault="00CC0687" w:rsidP="00CC0687">
                              <w:pPr>
                                <w:spacing w:after="160"/>
                                <w:ind w:left="0" w:firstLine="0"/>
                              </w:pPr>
                              <w:r>
                                <w:rPr>
                                  <w:sz w:val="17"/>
                                </w:rPr>
                                <w:t>Próximo salto RTE A</w:t>
                              </w:r>
                            </w:p>
                          </w:txbxContent>
                        </wps:txbx>
                        <wps:bodyPr horzOverflow="overflow" vert="horz" lIns="0" tIns="0" rIns="0" bIns="0" rtlCol="0">
                          <a:noAutofit/>
                        </wps:bodyPr>
                      </wps:wsp>
                      <wps:wsp>
                        <wps:cNvPr id="22537" name="Shape 22537"/>
                        <wps:cNvSpPr/>
                        <wps:spPr>
                          <a:xfrm>
                            <a:off x="1737360" y="1009650"/>
                            <a:ext cx="1089660" cy="182880"/>
                          </a:xfrm>
                          <a:custGeom>
                            <a:avLst/>
                            <a:gdLst/>
                            <a:ahLst/>
                            <a:cxnLst/>
                            <a:rect l="0" t="0" r="0" b="0"/>
                            <a:pathLst>
                              <a:path w="1089660" h="182880">
                                <a:moveTo>
                                  <a:pt x="0" y="182880"/>
                                </a:moveTo>
                                <a:lnTo>
                                  <a:pt x="1089660" y="182880"/>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38" name="Shape 22538"/>
                        <wps:cNvSpPr/>
                        <wps:spPr>
                          <a:xfrm>
                            <a:off x="1737360" y="1009650"/>
                            <a:ext cx="0" cy="182880"/>
                          </a:xfrm>
                          <a:custGeom>
                            <a:avLst/>
                            <a:gdLst/>
                            <a:ahLst/>
                            <a:cxnLst/>
                            <a:rect l="0" t="0" r="0" b="0"/>
                            <a:pathLst>
                              <a:path h="182880">
                                <a:moveTo>
                                  <a:pt x="0" y="0"/>
                                </a:moveTo>
                                <a:lnTo>
                                  <a:pt x="0" y="18288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67" name="Shape 1107767"/>
                        <wps:cNvSpPr/>
                        <wps:spPr>
                          <a:xfrm>
                            <a:off x="1737360" y="1192531"/>
                            <a:ext cx="1089660" cy="182880"/>
                          </a:xfrm>
                          <a:custGeom>
                            <a:avLst/>
                            <a:gdLst/>
                            <a:ahLst/>
                            <a:cxnLst/>
                            <a:rect l="0" t="0" r="0" b="0"/>
                            <a:pathLst>
                              <a:path w="1089660" h="182880">
                                <a:moveTo>
                                  <a:pt x="0" y="0"/>
                                </a:moveTo>
                                <a:lnTo>
                                  <a:pt x="1089660" y="0"/>
                                </a:lnTo>
                                <a:lnTo>
                                  <a:pt x="1089660"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40" name="Rectangle 22540"/>
                        <wps:cNvSpPr/>
                        <wps:spPr>
                          <a:xfrm>
                            <a:off x="1882902" y="1244580"/>
                            <a:ext cx="1061555" cy="134081"/>
                          </a:xfrm>
                          <a:prstGeom prst="rect">
                            <a:avLst/>
                          </a:prstGeom>
                          <a:ln>
                            <a:noFill/>
                          </a:ln>
                        </wps:spPr>
                        <wps:txbx>
                          <w:txbxContent>
                            <w:p w14:paraId="1C391F0C" w14:textId="77777777" w:rsidR="00CC0687" w:rsidRDefault="00CC0687" w:rsidP="00CC0687">
                              <w:pPr>
                                <w:spacing w:after="160"/>
                                <w:ind w:left="0" w:firstLine="0"/>
                              </w:pPr>
                              <w:r>
                                <w:rPr>
                                  <w:sz w:val="17"/>
                                </w:rPr>
                                <w:t>Entrada de enrutamiento #4</w:t>
                              </w:r>
                            </w:p>
                          </w:txbxContent>
                        </wps:txbx>
                        <wps:bodyPr horzOverflow="overflow" vert="horz" lIns="0" tIns="0" rIns="0" bIns="0" rtlCol="0">
                          <a:noAutofit/>
                        </wps:bodyPr>
                      </wps:wsp>
                      <wps:wsp>
                        <wps:cNvPr id="22541" name="Shape 22541"/>
                        <wps:cNvSpPr/>
                        <wps:spPr>
                          <a:xfrm>
                            <a:off x="1737360" y="1192531"/>
                            <a:ext cx="1089660" cy="182880"/>
                          </a:xfrm>
                          <a:custGeom>
                            <a:avLst/>
                            <a:gdLst/>
                            <a:ahLst/>
                            <a:cxnLst/>
                            <a:rect l="0" t="0" r="0" b="0"/>
                            <a:pathLst>
                              <a:path w="1089660" h="182880">
                                <a:moveTo>
                                  <a:pt x="0" y="182880"/>
                                </a:moveTo>
                                <a:lnTo>
                                  <a:pt x="1089660" y="182880"/>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42" name="Shape 22542"/>
                        <wps:cNvSpPr/>
                        <wps:spPr>
                          <a:xfrm>
                            <a:off x="1737360" y="1192531"/>
                            <a:ext cx="0" cy="182880"/>
                          </a:xfrm>
                          <a:custGeom>
                            <a:avLst/>
                            <a:gdLst/>
                            <a:ahLst/>
                            <a:cxnLst/>
                            <a:rect l="0" t="0" r="0" b="0"/>
                            <a:pathLst>
                              <a:path h="182880">
                                <a:moveTo>
                                  <a:pt x="0" y="0"/>
                                </a:moveTo>
                                <a:lnTo>
                                  <a:pt x="0" y="18288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68" name="Shape 1107768"/>
                        <wps:cNvSpPr/>
                        <wps:spPr>
                          <a:xfrm>
                            <a:off x="1737360" y="1375410"/>
                            <a:ext cx="1089660" cy="182118"/>
                          </a:xfrm>
                          <a:custGeom>
                            <a:avLst/>
                            <a:gdLst/>
                            <a:ahLst/>
                            <a:cxnLst/>
                            <a:rect l="0" t="0" r="0" b="0"/>
                            <a:pathLst>
                              <a:path w="1089660" h="182118">
                                <a:moveTo>
                                  <a:pt x="0" y="0"/>
                                </a:moveTo>
                                <a:lnTo>
                                  <a:pt x="1089660" y="0"/>
                                </a:lnTo>
                                <a:lnTo>
                                  <a:pt x="1089660" y="182118"/>
                                </a:lnTo>
                                <a:lnTo>
                                  <a:pt x="0" y="18211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44" name="Rectangle 22544"/>
                        <wps:cNvSpPr/>
                        <wps:spPr>
                          <a:xfrm>
                            <a:off x="1882902" y="1427460"/>
                            <a:ext cx="1061555" cy="134081"/>
                          </a:xfrm>
                          <a:prstGeom prst="rect">
                            <a:avLst/>
                          </a:prstGeom>
                          <a:ln>
                            <a:noFill/>
                          </a:ln>
                        </wps:spPr>
                        <wps:txbx>
                          <w:txbxContent>
                            <w:p w14:paraId="0F37C431" w14:textId="77777777" w:rsidR="00CC0687" w:rsidRDefault="00CC0687" w:rsidP="00CC0687">
                              <w:pPr>
                                <w:spacing w:after="160"/>
                                <w:ind w:left="0" w:firstLine="0"/>
                              </w:pPr>
                              <w:r>
                                <w:rPr>
                                  <w:sz w:val="17"/>
                                </w:rPr>
                                <w:t>Entrada de enrutamiento #5</w:t>
                              </w:r>
                            </w:p>
                          </w:txbxContent>
                        </wps:txbx>
                        <wps:bodyPr horzOverflow="overflow" vert="horz" lIns="0" tIns="0" rIns="0" bIns="0" rtlCol="0">
                          <a:noAutofit/>
                        </wps:bodyPr>
                      </wps:wsp>
                      <wps:wsp>
                        <wps:cNvPr id="22545" name="Shape 22545"/>
                        <wps:cNvSpPr/>
                        <wps:spPr>
                          <a:xfrm>
                            <a:off x="1737360" y="1375410"/>
                            <a:ext cx="1089660" cy="182118"/>
                          </a:xfrm>
                          <a:custGeom>
                            <a:avLst/>
                            <a:gdLst/>
                            <a:ahLst/>
                            <a:cxnLst/>
                            <a:rect l="0" t="0" r="0" b="0"/>
                            <a:pathLst>
                              <a:path w="1089660" h="182118">
                                <a:moveTo>
                                  <a:pt x="0" y="182118"/>
                                </a:moveTo>
                                <a:lnTo>
                                  <a:pt x="1089660" y="182118"/>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46" name="Shape 22546"/>
                        <wps:cNvSpPr/>
                        <wps:spPr>
                          <a:xfrm>
                            <a:off x="1737360" y="1375410"/>
                            <a:ext cx="0" cy="182118"/>
                          </a:xfrm>
                          <a:custGeom>
                            <a:avLst/>
                            <a:gdLst/>
                            <a:ahLst/>
                            <a:cxnLst/>
                            <a:rect l="0" t="0" r="0" b="0"/>
                            <a:pathLst>
                              <a:path h="182118">
                                <a:moveTo>
                                  <a:pt x="0" y="0"/>
                                </a:moveTo>
                                <a:lnTo>
                                  <a:pt x="0" y="182118"/>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69" name="Shape 1107769"/>
                        <wps:cNvSpPr/>
                        <wps:spPr>
                          <a:xfrm>
                            <a:off x="1737360" y="1557529"/>
                            <a:ext cx="1089660" cy="182880"/>
                          </a:xfrm>
                          <a:custGeom>
                            <a:avLst/>
                            <a:gdLst/>
                            <a:ahLst/>
                            <a:cxnLst/>
                            <a:rect l="0" t="0" r="0" b="0"/>
                            <a:pathLst>
                              <a:path w="1089660" h="182880">
                                <a:moveTo>
                                  <a:pt x="0" y="0"/>
                                </a:moveTo>
                                <a:lnTo>
                                  <a:pt x="1089660" y="0"/>
                                </a:lnTo>
                                <a:lnTo>
                                  <a:pt x="1089660"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48" name="Rectangle 22548"/>
                        <wps:cNvSpPr/>
                        <wps:spPr>
                          <a:xfrm>
                            <a:off x="1890522" y="1609578"/>
                            <a:ext cx="1044334" cy="134081"/>
                          </a:xfrm>
                          <a:prstGeom prst="rect">
                            <a:avLst/>
                          </a:prstGeom>
                          <a:ln>
                            <a:noFill/>
                          </a:ln>
                        </wps:spPr>
                        <wps:txbx>
                          <w:txbxContent>
                            <w:p w14:paraId="44B241A6" w14:textId="77777777" w:rsidR="00CC0687" w:rsidRDefault="00CC0687" w:rsidP="00CC0687">
                              <w:pPr>
                                <w:spacing w:after="160"/>
                                <w:ind w:left="0" w:firstLine="0"/>
                              </w:pPr>
                              <w:r>
                                <w:rPr>
                                  <w:sz w:val="17"/>
                                </w:rPr>
                                <w:t>Próximo salto RTE B</w:t>
                              </w:r>
                            </w:p>
                          </w:txbxContent>
                        </wps:txbx>
                        <wps:bodyPr horzOverflow="overflow" vert="horz" lIns="0" tIns="0" rIns="0" bIns="0" rtlCol="0">
                          <a:noAutofit/>
                        </wps:bodyPr>
                      </wps:wsp>
                      <wps:wsp>
                        <wps:cNvPr id="22549" name="Shape 22549"/>
                        <wps:cNvSpPr/>
                        <wps:spPr>
                          <a:xfrm>
                            <a:off x="1737360" y="1557529"/>
                            <a:ext cx="1089660" cy="182880"/>
                          </a:xfrm>
                          <a:custGeom>
                            <a:avLst/>
                            <a:gdLst/>
                            <a:ahLst/>
                            <a:cxnLst/>
                            <a:rect l="0" t="0" r="0" b="0"/>
                            <a:pathLst>
                              <a:path w="1089660" h="182880">
                                <a:moveTo>
                                  <a:pt x="0" y="182880"/>
                                </a:moveTo>
                                <a:lnTo>
                                  <a:pt x="1089660" y="182880"/>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50" name="Shape 22550"/>
                        <wps:cNvSpPr/>
                        <wps:spPr>
                          <a:xfrm>
                            <a:off x="1737360" y="1557529"/>
                            <a:ext cx="0" cy="182880"/>
                          </a:xfrm>
                          <a:custGeom>
                            <a:avLst/>
                            <a:gdLst/>
                            <a:ahLst/>
                            <a:cxnLst/>
                            <a:rect l="0" t="0" r="0" b="0"/>
                            <a:pathLst>
                              <a:path h="182880">
                                <a:moveTo>
                                  <a:pt x="0" y="0"/>
                                </a:moveTo>
                                <a:lnTo>
                                  <a:pt x="0" y="18288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1107770" name="Shape 1107770"/>
                        <wps:cNvSpPr/>
                        <wps:spPr>
                          <a:xfrm>
                            <a:off x="1737360" y="1740409"/>
                            <a:ext cx="1089660" cy="178308"/>
                          </a:xfrm>
                          <a:custGeom>
                            <a:avLst/>
                            <a:gdLst/>
                            <a:ahLst/>
                            <a:cxnLst/>
                            <a:rect l="0" t="0" r="0" b="0"/>
                            <a:pathLst>
                              <a:path w="1089660" h="178308">
                                <a:moveTo>
                                  <a:pt x="0" y="0"/>
                                </a:moveTo>
                                <a:lnTo>
                                  <a:pt x="1089660" y="0"/>
                                </a:lnTo>
                                <a:lnTo>
                                  <a:pt x="1089660" y="178308"/>
                                </a:lnTo>
                                <a:lnTo>
                                  <a:pt x="0" y="17830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552" name="Rectangle 22552"/>
                        <wps:cNvSpPr/>
                        <wps:spPr>
                          <a:xfrm>
                            <a:off x="1882902" y="1792458"/>
                            <a:ext cx="1061555" cy="134081"/>
                          </a:xfrm>
                          <a:prstGeom prst="rect">
                            <a:avLst/>
                          </a:prstGeom>
                          <a:ln>
                            <a:noFill/>
                          </a:ln>
                        </wps:spPr>
                        <wps:txbx>
                          <w:txbxContent>
                            <w:p w14:paraId="181EB198" w14:textId="77777777" w:rsidR="00CC0687" w:rsidRDefault="00CC0687" w:rsidP="00CC0687">
                              <w:pPr>
                                <w:spacing w:after="160"/>
                                <w:ind w:left="0" w:firstLine="0"/>
                              </w:pPr>
                              <w:r>
                                <w:rPr>
                                  <w:sz w:val="17"/>
                                </w:rPr>
                                <w:t>Entrada de enrutamiento #6</w:t>
                              </w:r>
                            </w:p>
                          </w:txbxContent>
                        </wps:txbx>
                        <wps:bodyPr horzOverflow="overflow" vert="horz" lIns="0" tIns="0" rIns="0" bIns="0" rtlCol="0">
                          <a:noAutofit/>
                        </wps:bodyPr>
                      </wps:wsp>
                      <wps:wsp>
                        <wps:cNvPr id="22553" name="Shape 22553"/>
                        <wps:cNvSpPr/>
                        <wps:spPr>
                          <a:xfrm>
                            <a:off x="1737360" y="1740409"/>
                            <a:ext cx="1089660" cy="178308"/>
                          </a:xfrm>
                          <a:custGeom>
                            <a:avLst/>
                            <a:gdLst/>
                            <a:ahLst/>
                            <a:cxnLst/>
                            <a:rect l="0" t="0" r="0" b="0"/>
                            <a:pathLst>
                              <a:path w="1089660" h="178308">
                                <a:moveTo>
                                  <a:pt x="0" y="178308"/>
                                </a:moveTo>
                                <a:lnTo>
                                  <a:pt x="1089660" y="178308"/>
                                </a:lnTo>
                                <a:lnTo>
                                  <a:pt x="1089660" y="0"/>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54" name="Shape 22554"/>
                        <wps:cNvSpPr/>
                        <wps:spPr>
                          <a:xfrm>
                            <a:off x="1737360" y="1740409"/>
                            <a:ext cx="0" cy="178308"/>
                          </a:xfrm>
                          <a:custGeom>
                            <a:avLst/>
                            <a:gdLst/>
                            <a:ahLst/>
                            <a:cxnLst/>
                            <a:rect l="0" t="0" r="0" b="0"/>
                            <a:pathLst>
                              <a:path h="178308">
                                <a:moveTo>
                                  <a:pt x="0" y="0"/>
                                </a:moveTo>
                                <a:lnTo>
                                  <a:pt x="0" y="178308"/>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55" name="Shape 22555"/>
                        <wps:cNvSpPr/>
                        <wps:spPr>
                          <a:xfrm>
                            <a:off x="2859024" y="1133094"/>
                            <a:ext cx="95250" cy="195072"/>
                          </a:xfrm>
                          <a:custGeom>
                            <a:avLst/>
                            <a:gdLst/>
                            <a:ahLst/>
                            <a:cxnLst/>
                            <a:rect l="0" t="0" r="0" b="0"/>
                            <a:pathLst>
                              <a:path w="95250" h="195072">
                                <a:moveTo>
                                  <a:pt x="5334" y="195072"/>
                                </a:moveTo>
                                <a:lnTo>
                                  <a:pt x="44958" y="172974"/>
                                </a:lnTo>
                                <a:lnTo>
                                  <a:pt x="73152" y="146304"/>
                                </a:lnTo>
                                <a:lnTo>
                                  <a:pt x="89916" y="118110"/>
                                </a:lnTo>
                                <a:lnTo>
                                  <a:pt x="93726" y="102870"/>
                                </a:lnTo>
                                <a:lnTo>
                                  <a:pt x="95250" y="87630"/>
                                </a:lnTo>
                                <a:lnTo>
                                  <a:pt x="94488" y="73914"/>
                                </a:lnTo>
                                <a:lnTo>
                                  <a:pt x="89154" y="59436"/>
                                </a:lnTo>
                                <a:lnTo>
                                  <a:pt x="70104" y="34290"/>
                                </a:lnTo>
                                <a:lnTo>
                                  <a:pt x="41910" y="13716"/>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56" name="Shape 22556"/>
                        <wps:cNvSpPr/>
                        <wps:spPr>
                          <a:xfrm>
                            <a:off x="2844546" y="1128522"/>
                            <a:ext cx="74676" cy="39624"/>
                          </a:xfrm>
                          <a:custGeom>
                            <a:avLst/>
                            <a:gdLst/>
                            <a:ahLst/>
                            <a:cxnLst/>
                            <a:rect l="0" t="0" r="0" b="0"/>
                            <a:pathLst>
                              <a:path w="74676" h="39624">
                                <a:moveTo>
                                  <a:pt x="0" y="0"/>
                                </a:moveTo>
                                <a:lnTo>
                                  <a:pt x="74676" y="6096"/>
                                </a:lnTo>
                                <a:lnTo>
                                  <a:pt x="63246" y="39624"/>
                                </a:lnTo>
                                <a:lnTo>
                                  <a:pt x="0" y="0"/>
                                </a:lnTo>
                                <a:close/>
                              </a:path>
                            </a:pathLst>
                          </a:custGeom>
                          <a:ln w="7595" cap="rnd">
                            <a:round/>
                          </a:ln>
                        </wps:spPr>
                        <wps:style>
                          <a:lnRef idx="1">
                            <a:srgbClr val="000000"/>
                          </a:lnRef>
                          <a:fillRef idx="1">
                            <a:srgbClr val="000000"/>
                          </a:fillRef>
                          <a:effectRef idx="0">
                            <a:scrgbClr r="0" g="0" b="0"/>
                          </a:effectRef>
                          <a:fontRef idx="none"/>
                        </wps:style>
                        <wps:bodyPr/>
                      </wps:wsp>
                      <wps:wsp>
                        <wps:cNvPr id="22557" name="Shape 22557"/>
                        <wps:cNvSpPr/>
                        <wps:spPr>
                          <a:xfrm>
                            <a:off x="2832354" y="1090422"/>
                            <a:ext cx="300228" cy="387859"/>
                          </a:xfrm>
                          <a:custGeom>
                            <a:avLst/>
                            <a:gdLst/>
                            <a:ahLst/>
                            <a:cxnLst/>
                            <a:rect l="0" t="0" r="0" b="0"/>
                            <a:pathLst>
                              <a:path w="300228" h="387859">
                                <a:moveTo>
                                  <a:pt x="18288" y="387859"/>
                                </a:moveTo>
                                <a:lnTo>
                                  <a:pt x="144780" y="343662"/>
                                </a:lnTo>
                                <a:lnTo>
                                  <a:pt x="233934" y="290322"/>
                                </a:lnTo>
                                <a:lnTo>
                                  <a:pt x="263652" y="262128"/>
                                </a:lnTo>
                                <a:lnTo>
                                  <a:pt x="284988" y="232410"/>
                                </a:lnTo>
                                <a:lnTo>
                                  <a:pt x="297180" y="204216"/>
                                </a:lnTo>
                                <a:lnTo>
                                  <a:pt x="300228" y="188976"/>
                                </a:lnTo>
                                <a:lnTo>
                                  <a:pt x="300228" y="160782"/>
                                </a:lnTo>
                                <a:lnTo>
                                  <a:pt x="295656" y="145542"/>
                                </a:lnTo>
                                <a:lnTo>
                                  <a:pt x="279654" y="118110"/>
                                </a:lnTo>
                                <a:lnTo>
                                  <a:pt x="255270" y="92964"/>
                                </a:lnTo>
                                <a:lnTo>
                                  <a:pt x="221742" y="67818"/>
                                </a:lnTo>
                                <a:lnTo>
                                  <a:pt x="129540" y="27432"/>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58" name="Shape 22558"/>
                        <wps:cNvSpPr/>
                        <wps:spPr>
                          <a:xfrm>
                            <a:off x="2817876" y="1085088"/>
                            <a:ext cx="74676" cy="35052"/>
                          </a:xfrm>
                          <a:custGeom>
                            <a:avLst/>
                            <a:gdLst/>
                            <a:ahLst/>
                            <a:cxnLst/>
                            <a:rect l="0" t="0" r="0" b="0"/>
                            <a:pathLst>
                              <a:path w="74676" h="35052">
                                <a:moveTo>
                                  <a:pt x="74676" y="0"/>
                                </a:moveTo>
                                <a:lnTo>
                                  <a:pt x="67056" y="35052"/>
                                </a:lnTo>
                                <a:lnTo>
                                  <a:pt x="0" y="3048"/>
                                </a:lnTo>
                                <a:lnTo>
                                  <a:pt x="74676" y="0"/>
                                </a:lnTo>
                                <a:close/>
                              </a:path>
                            </a:pathLst>
                          </a:custGeom>
                          <a:ln w="7595" cap="rnd">
                            <a:round/>
                          </a:ln>
                        </wps:spPr>
                        <wps:style>
                          <a:lnRef idx="1">
                            <a:srgbClr val="000000"/>
                          </a:lnRef>
                          <a:fillRef idx="1">
                            <a:srgbClr val="000000"/>
                          </a:fillRef>
                          <a:effectRef idx="0">
                            <a:scrgbClr r="0" g="0" b="0"/>
                          </a:effectRef>
                          <a:fontRef idx="none"/>
                        </wps:style>
                        <wps:bodyPr/>
                      </wps:wsp>
                      <wps:wsp>
                        <wps:cNvPr id="22559" name="Shape 22559"/>
                        <wps:cNvSpPr/>
                        <wps:spPr>
                          <a:xfrm>
                            <a:off x="2878074" y="1610106"/>
                            <a:ext cx="95250" cy="195834"/>
                          </a:xfrm>
                          <a:custGeom>
                            <a:avLst/>
                            <a:gdLst/>
                            <a:ahLst/>
                            <a:cxnLst/>
                            <a:rect l="0" t="0" r="0" b="0"/>
                            <a:pathLst>
                              <a:path w="95250" h="195834">
                                <a:moveTo>
                                  <a:pt x="5334" y="195834"/>
                                </a:moveTo>
                                <a:lnTo>
                                  <a:pt x="44958" y="173736"/>
                                </a:lnTo>
                                <a:lnTo>
                                  <a:pt x="73152" y="147066"/>
                                </a:lnTo>
                                <a:lnTo>
                                  <a:pt x="89916" y="118110"/>
                                </a:lnTo>
                                <a:lnTo>
                                  <a:pt x="93726" y="102870"/>
                                </a:lnTo>
                                <a:lnTo>
                                  <a:pt x="95250" y="87630"/>
                                </a:lnTo>
                                <a:lnTo>
                                  <a:pt x="94488" y="73914"/>
                                </a:lnTo>
                                <a:lnTo>
                                  <a:pt x="89154" y="59436"/>
                                </a:lnTo>
                                <a:lnTo>
                                  <a:pt x="70104" y="34290"/>
                                </a:lnTo>
                                <a:lnTo>
                                  <a:pt x="41910" y="13716"/>
                                </a:lnTo>
                                <a:lnTo>
                                  <a:pt x="0" y="0"/>
                                </a:lnTo>
                              </a:path>
                            </a:pathLst>
                          </a:custGeom>
                          <a:ln w="7595" cap="rnd">
                            <a:round/>
                          </a:ln>
                        </wps:spPr>
                        <wps:style>
                          <a:lnRef idx="1">
                            <a:srgbClr val="000000"/>
                          </a:lnRef>
                          <a:fillRef idx="0">
                            <a:srgbClr val="000000">
                              <a:alpha val="0"/>
                            </a:srgbClr>
                          </a:fillRef>
                          <a:effectRef idx="0">
                            <a:scrgbClr r="0" g="0" b="0"/>
                          </a:effectRef>
                          <a:fontRef idx="none"/>
                        </wps:style>
                        <wps:bodyPr/>
                      </wps:wsp>
                      <wps:wsp>
                        <wps:cNvPr id="22560" name="Shape 22560"/>
                        <wps:cNvSpPr/>
                        <wps:spPr>
                          <a:xfrm>
                            <a:off x="2863596" y="1605534"/>
                            <a:ext cx="74676" cy="40386"/>
                          </a:xfrm>
                          <a:custGeom>
                            <a:avLst/>
                            <a:gdLst/>
                            <a:ahLst/>
                            <a:cxnLst/>
                            <a:rect l="0" t="0" r="0" b="0"/>
                            <a:pathLst>
                              <a:path w="74676" h="40386">
                                <a:moveTo>
                                  <a:pt x="0" y="0"/>
                                </a:moveTo>
                                <a:lnTo>
                                  <a:pt x="74676" y="6097"/>
                                </a:lnTo>
                                <a:lnTo>
                                  <a:pt x="63246" y="40386"/>
                                </a:lnTo>
                                <a:lnTo>
                                  <a:pt x="0" y="0"/>
                                </a:lnTo>
                                <a:close/>
                              </a:path>
                            </a:pathLst>
                          </a:custGeom>
                          <a:ln w="7595" cap="rnd">
                            <a:round/>
                          </a:ln>
                        </wps:spPr>
                        <wps:style>
                          <a:lnRef idx="1">
                            <a:srgbClr val="000000"/>
                          </a:lnRef>
                          <a:fillRef idx="1">
                            <a:srgbClr val="000000"/>
                          </a:fillRef>
                          <a:effectRef idx="0">
                            <a:scrgbClr r="0" g="0" b="0"/>
                          </a:effectRef>
                          <a:fontRef idx="none"/>
                        </wps:style>
                        <wps:bodyPr/>
                      </wps:wsp>
                      <wps:wsp>
                        <wps:cNvPr id="1107771" name="Shape 1107771"/>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72" name="Shape 1107772"/>
                        <wps:cNvSpPr/>
                        <wps:spPr>
                          <a:xfrm>
                            <a:off x="4514088" y="1524"/>
                            <a:ext cx="9144" cy="2026920"/>
                          </a:xfrm>
                          <a:custGeom>
                            <a:avLst/>
                            <a:gdLst/>
                            <a:ahLst/>
                            <a:cxnLst/>
                            <a:rect l="0" t="0" r="0" b="0"/>
                            <a:pathLst>
                              <a:path w="9144" h="2026920">
                                <a:moveTo>
                                  <a:pt x="0" y="0"/>
                                </a:moveTo>
                                <a:lnTo>
                                  <a:pt x="9144" y="0"/>
                                </a:lnTo>
                                <a:lnTo>
                                  <a:pt x="9144" y="2026920"/>
                                </a:lnTo>
                                <a:lnTo>
                                  <a:pt x="0" y="202692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73" name="Shape 1107773"/>
                        <wps:cNvSpPr/>
                        <wps:spPr>
                          <a:xfrm>
                            <a:off x="0" y="2024634"/>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74" name="Shape 1107774"/>
                        <wps:cNvSpPr/>
                        <wps:spPr>
                          <a:xfrm>
                            <a:off x="0" y="0"/>
                            <a:ext cx="9144" cy="2026158"/>
                          </a:xfrm>
                          <a:custGeom>
                            <a:avLst/>
                            <a:gdLst/>
                            <a:ahLst/>
                            <a:cxnLst/>
                            <a:rect l="0" t="0" r="0" b="0"/>
                            <a:pathLst>
                              <a:path w="9144" h="2026158">
                                <a:moveTo>
                                  <a:pt x="0" y="0"/>
                                </a:moveTo>
                                <a:lnTo>
                                  <a:pt x="9144" y="0"/>
                                </a:lnTo>
                                <a:lnTo>
                                  <a:pt x="9144" y="2026158"/>
                                </a:lnTo>
                                <a:lnTo>
                                  <a:pt x="0" y="202615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08119" style="width:355.7pt;height:171.6pt;mso-position-horizontal-relative:char;mso-position-vertical-relative:line" coordsize="45171,21793" o:spid="_x0000_s3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swRbA4AALmtAAAOAAAAZHJzL2Uyb0RvYy54bWzsXWuP2koS/b7S/gfE9810+22UydUq2UQr&#10;rfZe3ccPcBgYkAAjQzKT/fV7qtvVbhsDNjMBBvteKWaapt2vU1Wnqh/vf3leLgbfJ9lmnq7uh/Kd&#10;GA4mq3H6MF893g//+vPzP6LhYLNNVg/JIl1N7oc/JpvhLx/+/rf3T+vRxEln6eJhkg1QyGozelrf&#10;D2fb7Xp0d7cZzybLZPMuXU9W+HKaZstkiz+zx7uHLHlC6cvFnSNEcPeUZg/rLB1PNhukftJfDj+o&#10;8qfTyXj763S6mWwHi/sh6rZV/2bq36/0792H98noMUvWs/k4r0ZyQi2WyXyFl5qiPiXbZPAtm+8U&#10;tZyPs3STTrfvxunyLp1O5+OJagNaI0WlNV+y9NtateVx9PS4Nt2Erq3008nFjv/7/Uu2/mP9W4ae&#10;eFo/oi/UX9SW52m2pCdqOXhWXfbDdNnkeTsYI9HzZSjdYDgY4ztHhrHrx7pTxzP0/M7vxrN/Hfnl&#10;Hb/4rlSdpzUmyKbog83L+uCPWbKeqK7djNAHv2WD+QMa4Hi+PxyskiWm6u+YPMnqcTEZ6GTVQSq3&#10;6a7NaIOe29tXjgjdwJW6P7jHHNeLhefpHpOeCGREGUyzk9E622y/TNLlgD7cDzPUQ82t5Pt/Nlud&#10;lbPQqxcr+neVfp4vFvpbSkHvce3o0/b567NqYhCpSU9pX9OHH2j4LM3+9ysgPF2kT/fDNP80JFTj&#10;7fTtcLD49wodTgDiDxl/+Mofsu3iY6pgpuvzz2/bdDpXFS7ellcMI0nT7SxD6gvUe3dIKbnNkEov&#10;9LwQRWGiuw6GtTKuUggn5GENgshxzjusqjpFR3dgWJ36YVX9Th0BXB9HKhAofB8CDMPqC1fEfgWu&#10;UDICbyL5Ji8wrKY1nUErMFSHVq8lWothDcLQj93rGlZVnU6hFRCrG9bg5GGNfEfEFSFMJuEl0Wom&#10;aWfQCvu+bliVTXOSEJYCqjVQYi8ZGaPpwuOqlEKX4CrrbSYkt7OZCiksgVYvyMnBtYyrkT5dwaus&#10;N5qQfPK4ulEo5JVZTSE3pzPjWm81SaOQWhvD0o8keA515PXIYaNWOjOu9WaTNIKr/biGsQxc1ZHX&#10;M65KLXRKv4a1dpM0gqvRuHpBKEXOXZ1QexyKQZWu9FwXilxxV9+XGs1n8zTFxljoBFqlFGEYSB5X&#10;5WEccGIr7RqGMJRgWCtPk4hEhbuiTLgQeVwDH38p9W0N7PibdiGS7Ga3IZzTD9qBiLQZfxo/r/gj&#10;ORoP+snXyZZ+R4XSxwHchaYuM3KP6KrQ90v4Ef9MVc5txQmMahbfLlZ2LlMaWq4mD/JyDn6uVXl2&#10;Tn4v+nhvfu23a56z/HYUSw1W5ZtOQKLdzYsV9QeNSoI4RrZ6UD5bePBXD1yxHa/sZvtjMaFOWqx+&#10;n0zhn1VudkrYZI9fPy6ywfeEPKrqP+0DXqxnSZ5KqhmVyLPmjUc59PspnMGmSKl+Wiryo6D/8xLy&#10;zPS7iYqZmF8K/ctxXhsdOEH4Ac3k8AlqYH6k3pyutub3KwR91EtItuetLcQ81Z/+Op83GNMGGDU2&#10;sI3RlhZw6MK3r2eVE7leoAwtS/aKKA7oeyV7w8gVVS+/PXd+LkS5KgRRXRMapwKDGlG6LTwlim8r&#10;uOPCjiPUypm/lnGgIV8uWL++cUaupy7k9vD5Wf3XOXw6Dpx6rEHtABwlY/qQtGhkGTki8MMIQCcd&#10;6oZOVHE8+KEnPOhqBU/pI0fe1xz05AjbzwnCab9lIQlvP1rjVAwjGmkTsmo0pPJGRW5J5jWRu6Uf&#10;sBTlZ24eWcK3LCoLg6pO7LcVpwisIF7+QounxjzJLR5WGHVGTW6anGYndcfiIZxV7B2d1EaaHoPe&#10;5e2c17Bt9pogzc2LHg/EPa6fAbhsY9gMwMRkW6sjL5BhWGXpLIKViRE5kV54g7nEJsZlGICuydkZ&#10;gN0BrKv4aWsi2TRjWa01hyjJqrfA0DvMAOpjGU7LWEYUOTGtBQAD8KXnRzsMPZA+rfZT+HQ9ESlz&#10;1MLnT6YAxuHQCe8oGR1maaWWujrpVDvklmRuSeg1ogDHpaRk/XPUU6PtnlPlaW/yXLvJQzgzYcQC&#10;ei1DiBb7roMeUwB7Yp7X0CEKoN9+unGTUwC7ET0lvs0ggDEybArQ0sSwMBF4XuAfoQByZ6n/pSgA&#10;1eR0lDRXLXZOgLPoADb9+VmhAM0ynqqyegpw1RSd9FX9slIktzIXLQoQxEEINoCf20G6C1MA43Ho&#10;DAWIy44XGmqz9qe12+WWZG5JOjakAMekpC19y7KyjwLQyolORQFoIZheqW8oAJJaidMj5k5BAYqJ&#10;eQkKQG8/3bgxFKBoRE8BbpMCVPxRenGQ2erRWh1FDnaaKUjZJoa9DsjmledFBi3VY4fQaxBlU9hR&#10;75Kds+TnYtOfnxUKUMRLOAM/7YxltdZHAfSqwTe/Tg92oWui1qV1QEhupbMsChCF+GMHnxemAMbj&#10;0BUK4FZirzTUhgd1WuaWpGNDCnBMStrStywrewrQPQpQ8XkS9Iz8eRXoFRSgmJjnNXRew7gxFKBo&#10;hLY9mtsXfVTs2qNi2tqvxMU4sZWJYdFiHAITYxdM1c3Yc4C8B8AWSlqOTXp+2qZ944xlvdYcoySs&#10;+pVAV7tXh7STgWeZA7QMXUexUItgafaJwPGqp0tgPx02SkI5XmopkPE5dIYEmO2vhTOy3dZXe0ny&#10;TUndktjrWYC9ARJaGdJd7ZUk/25pj2O/HaByeKQCFvzg+ZYpc8Khj73/O4GAlnHVYxZPTwMwS2k7&#10;cE8D3gYNqKgjTQNeoJBkDOOlcjaZccX0GwJ6GqD89AfUWc2euO5uCPCgT2oOmUNyK55uhQKk42FH&#10;wA5Pv3AswNCartAA2oFdWZOApFaDapsityR1exqgjx6p2d/b04AWZ8jvpQGeia8aCo6kV8VeTwN6&#10;GoAzpXj3/vVvC64wY00DXsCN3dD39JGp+1cEFcvMzhso210R9LJ1c4betF0RVHQARwH4WYkGNMvY&#10;RwPsY8Ru5uQuRAPo0ow6GtAyhG3TAA9XNuCULmg9G6AXpgHG79AZGlBZiEljbUIirdclyFuSuqAB&#10;hdhrGA0ofsCClJ9aoDaX1DDgdqR58/hq7/y8ducnAc2EWAsaYPwQr4O9ggYUM/O8to5eFERv7/cF&#10;nHCqaHf2yWiLv7JJjRNP5sa+H+bb3Gwro18U1C8KUhGAkw7w7XA0wLD00qIgryVPtxcFBbj2K1S/&#10;twF64UVBpj2doQEVuUvWyembg3G40+1I3T4a0EcD1A25P+naUx9rlquROL2MufGJy6UFeXXYK2hA&#10;saz+EjSA3v4KNKBohGbXPS/e3IyzUVn8dNerHZzmxJNpAB05LirnkBtfjFoU1N8TYF2UwE4rfpai&#10;AXZPcQZ+2hn7aMCtRgN8E78u0QAktwKoHQ0IY9z/vUMDLhwNMBZwV2gATlEryV3QAH2w2mmmyC1J&#10;3dLJ/42iAcflpNFAO57+fodw53YI+ybEaqIBSGolUO0FeXXYYxpgz8zz0wD99hfTALsR2vzoacDt&#10;0ADSPLuhaSS1AYQT+TiGHLiiRe8S9zHGClCFozHGwdgMitgXOzcRne2M0LwiFCzT9aiDBw7ryNti&#10;13WfLvK8GAaVanroxKFqudrCVXcFWOhKMuqon7zAFYczRzGuMc07NQI1ozHZW3KM+53yzMLBdcWH&#10;M+vxQDWiENU4nNfzIt2+0I31Zbt7KxHFksQryvVjDztbD1UYNyqj/ZTX9XCK/cG8nozptm7qNjfU&#10;F8PurYPOVy4PmRtebtgH9N9AQN/fDegjqZ3EwuYIWhdAU0pCflUvlsWaqRBfk8vCjbGfOp+e59Xi&#10;tLtO1wMCS1ejTl6VZ/w+OZWXhAYhFHQYmoGLDeQamlbb2ffAz/0+CNwaukg3E43+6wdezUak0uVc&#10;3VkbQNZAZZ+gTmqHLddxczUgRSy8KrZcIRw6/ViBCyeW+Yr/Q0afHV1cE4KXrkgdvlRkSsPBru0+&#10;oEnPC+F/15rNDfRJDHvVleO6cW5uQAu6uq/25w7cIDcgnMCB4DqoNp3Ii3Pd7QDSRywIGC8yr7eD&#10;QTuiZrnrSIBGUQxheUjZ27kDQbdWHsrtxH5AMp7K9nxf79nY3ychzqNh4/OonYQZ7pDbG2XHTqzv&#10;tN1ftCND2kRCQjOMzNH2LAH5ma85RLVpGx8yY8mtPsRvb8llma0LQubrF5b9IQRNDyEgVmAHV0iS&#10;mgUPjZYdOhG8YWSGEBBE5AuAGbgpeJVtpfg4ACZH1dnlqGWlqGrUSdHC/mDbfJ8AxSn2Ofpdq1EM&#10;Nn7a5geY1GFJuPtyLqa3VN7kLecEpt21NNqSaOxEB0+OBBi7wlcgQUiVFivwVfZb4A70SwGs5Leg&#10;etQhzPZbFHXdhzLbb0EXvR/UyLbfIhTB4cy93wKKfDt4vh/2fotRsljPkoE+4iifYvZi0E5xK2zD&#10;qloEemdWC4kVuD7Yu5ZYAlFDJZIKiWVZBJ5wIwbqBS0CXY06eVW2gffJqUJ1w2+h9o3tNaoLv4Xd&#10;dtb0/LQNBzZF+LveGniT1oBet1Q5aYMT2/gu4J3X5oCaGAWsPF/6gQQTJJ8FvOAXMwRMReCyUPU4&#10;HVimKDSpigPGQ67GuPXlxnMmftrAsvqIv+anna383uYEGKLjTZxr2lE/ooaeWb2kA+2c2AaPmKO4&#10;tTgPrxE2S/RXTTIFSUc4QawvPsAkOru20xUBJLkep6NSF3UUkiYbvxEds1cvakXbPGePyptcUagB&#10;WFl6xoltUGnmE2LYFUgapdIrysJKYM3HT1sDKiAfB28PyRuGJExO21GsIamA1ZgYWlyqsFq1kiAk&#10;kuyX2vt8cf1I9Tivfixazgjkp43Ech9xDn7aOXswnhuMd0/rx9HT41oZOY9Zsp7Nx5+SbWL/jc9P&#10;69HESWfp4mGSffg/AAAA//8DAFBLAwQUAAYACAAAACEAZ5SAtN0AAAAFAQAADwAAAGRycy9kb3du&#10;cmV2LnhtbEyPzWrDMBCE74W+g9hCb42sOP3BtRxCaHsKhSSF0tvG2tgm1spYiu28fdVe2svCMMPM&#10;t/lysq0YqPeNYw1qloAgLp1puNLwsX+9ewLhA7LB1jFpuJCHZXF9lWNm3MhbGnahErGEfYYa6hC6&#10;TEpf1mTRz1xHHL2j6y2GKPtKmh7HWG5bOU+SB2mx4bhQY0frmsrT7mw1vI04rlL1MmxOx/Xla3//&#10;/rlRpPXtzbR6BhFoCn9h+MGP6FBEpoM7s/Gi1RAfCb83eo9KLUAcNKSLdA6yyOV/+uIbAAD//wMA&#10;UEsBAi0AFAAGAAgAAAAhALaDOJL+AAAA4QEAABMAAAAAAAAAAAAAAAAAAAAAAFtDb250ZW50X1R5&#10;cGVzXS54bWxQSwECLQAUAAYACAAAACEAOP0h/9YAAACUAQAACwAAAAAAAAAAAAAAAAAvAQAAX3Jl&#10;bHMvLnJlbHNQSwECLQAUAAYACAAAACEAZRLMEWwOAAC5rQAADgAAAAAAAAAAAAAAAAAuAgAAZHJz&#10;L2Uyb0RvYy54bWxQSwECLQAUAAYACAAAACEAZ5SAtN0AAAAFAQAADwAAAAAAAAAAAAAAAADGEAAA&#10;ZHJzL2Rvd25yZXYueG1sUEsFBgAAAAAEAAQA8wAAANARAAAAAA==&#10;" w14:anchorId="47D509D1">
                <v:rect id="Rectangle 22455" style="position:absolute;top:20736;width:23490;height:1406;visibility:visible;mso-wrap-style:square;v-text-anchor:top" o:spid="_x0000_s3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9YwyAAAAN4AAAAPAAAAZHJzL2Rvd25yZXYueG1sRI9Pa8JA&#10;FMTvBb/D8oTe6sbQlJhmFdEWPfoPbG+P7GsSzL4N2a1J++m7QsHjMDO/YfLFYBpxpc7VlhVMJxEI&#10;4sLqmksFp+P7UwrCeWSNjWVS8EMOFvPRQ46Ztj3v6XrwpQgQdhkqqLxvMyldUZFBN7EtcfC+bGfQ&#10;B9mVUnfYB7hpZBxFL9JgzWGhwpZWFRWXw7dRsEnb5cfW/vZl8/a5Oe/Os/Vx5pV6HA/LVxCeBn8P&#10;/7e3WkEcPycJ3O6EKyDnfwAAAP//AwBQSwECLQAUAAYACAAAACEA2+H2y+4AAACFAQAAEwAAAAAA&#10;AAAAAAAAAAAAAAAAW0NvbnRlbnRfVHlwZXNdLnhtbFBLAQItABQABgAIAAAAIQBa9CxbvwAAABUB&#10;AAALAAAAAAAAAAAAAAAAAB8BAABfcmVscy8ucmVsc1BLAQItABQABgAIAAAAIQAvZ9YwyAAAAN4A&#10;AAAPAAAAAAAAAAAAAAAAAAcCAABkcnMvZG93bnJldi54bWxQSwUGAAAAAAMAAwC3AAAA/AIAAAAA&#10;">
                  <v:textbox inset="0,0,0,0">
                    <w:txbxContent>
                      <w:p w:rsidR="00CC0687" w:rsidP="00CC0687" w:rsidRDefault="00CC0687" w14:paraId="30949D7E" w14:textId="77777777">
                        <w:pPr>
                          <w:spacing w:after="160"/>
                          <w:ind w:left="0" w:firstLine="0"/>
                        </w:pPr>
                        <w:r>
                          <w:rPr>
                            <w:i/>
                            <w:sz w:val="18"/>
                            <w:lang w:val="Spanish"/>
                          </w:rPr>
                          <w:t>Figura 5-13 Uso del RIPng RTE</w:t>
                        </w:r>
                      </w:p>
                    </w:txbxContent>
                  </v:textbox>
                </v:rect>
                <v:rect id="Rectangle 22500" style="position:absolute;left:14744;top:3263;width:1003;height:1668;visibility:visible;mso-wrap-style:square;v-text-anchor:top" o:spid="_x0000_s30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lUoxgAAAN4AAAAPAAAAZHJzL2Rvd25yZXYueG1sRI/NasJA&#10;FIX3Bd9huEJ3zcSARWNGEa3osjWF6O6SuSbBzJ2QmZq0T99ZFLo8nD++bDOaVjyod41lBbMoBkFc&#10;Wt1wpeAzP7wsQDiPrLG1TAq+ycFmPXnKMNV24A96nH0lwgi7FBXU3neplK6syaCLbEccvJvtDfog&#10;+0rqHocwblqZxPGrNNhweKixo11N5f38ZRQcF932crI/Q9W+XY/Fe7Hc50uv1PN03K5AeBr9f/iv&#10;fdIKkmQeB4CAE1BArn8BAAD//wMAUEsBAi0AFAAGAAgAAAAhANvh9svuAAAAhQEAABMAAAAAAAAA&#10;AAAAAAAAAAAAAFtDb250ZW50X1R5cGVzXS54bWxQSwECLQAUAAYACAAAACEAWvQsW78AAAAVAQAA&#10;CwAAAAAAAAAAAAAAAAAfAQAAX3JlbHMvLnJlbHNQSwECLQAUAAYACAAAACEAWkJVKMYAAADeAAAA&#10;DwAAAAAAAAAAAAAAAAAHAgAAZHJzL2Rvd25yZXYueG1sUEsFBgAAAAADAAMAtwAAAPoCAAAAAA==&#10;">
                  <v:textbox inset="0,0,0,0">
                    <w:txbxContent>
                      <w:p w:rsidR="00CC0687" w:rsidP="00CC0687" w:rsidRDefault="00CC0687" w14:paraId="286D8A95" w14:textId="77777777">
                        <w:pPr>
                          <w:spacing w:after="160"/>
                          <w:ind w:left="0" w:firstLine="0"/>
                        </w:pPr>
                        <w:r>
                          <w:rPr>
                            <w:sz w:val="21"/>
                            <w:lang w:val="Spanish"/>
                          </w:rPr>
                          <w:t>4</w:t>
                        </w:r>
                      </w:p>
                    </w:txbxContent>
                  </v:textbox>
                </v:rect>
                <v:rect id="Rectangle 22502" style="position:absolute;left:14005;top:5030;width:2006;height:1669;visibility:visible;mso-wrap-style:square;v-text-anchor:top" o:spid="_x0000_s30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G7ExwAAAN4AAAAPAAAAZHJzL2Rvd25yZXYueG1sRI9Ba8JA&#10;FITvBf/D8oTe6qYBi0ZXCVpJjq0KtrdH9pmEZt+G7DZJ++u7BcHjMDPfMOvtaBrRU+dqywqeZxEI&#10;4sLqmksF59PhaQHCeWSNjWVS8EMOtpvJwxoTbQd+p/7oSxEg7BJUUHnfJlK6oiKDbmZb4uBdbWfQ&#10;B9mVUnc4BLhpZBxFL9JgzWGhwpZ2FRVfx2+jIFu06Uduf4eyef3MLm+X5f609Eo9Tsd0BcLT6O/h&#10;WzvXCuJ4HsXwfydcAbn5AwAA//8DAFBLAQItABQABgAIAAAAIQDb4fbL7gAAAIUBAAATAAAAAAAA&#10;AAAAAAAAAAAAAABbQ29udGVudF9UeXBlc10ueG1sUEsBAi0AFAAGAAgAAAAhAFr0LFu/AAAAFQEA&#10;AAsAAAAAAAAAAAAAAAAAHwEAAF9yZWxzLy5yZWxzUEsBAi0AFAAGAAgAAAAhAMXcbsTHAAAA3gAA&#10;AA8AAAAAAAAAAAAAAAAABwIAAGRycy9kb3ducmV2LnhtbFBLBQYAAAAAAwADALcAAAD7AgAAAAA=&#10;">
                  <v:textbox inset="0,0,0,0">
                    <w:txbxContent>
                      <w:p w:rsidR="00CC0687" w:rsidP="00CC0687" w:rsidRDefault="00CC0687" w14:paraId="41685BD4" w14:textId="77777777">
                        <w:pPr>
                          <w:spacing w:after="160"/>
                          <w:ind w:left="0" w:firstLine="0"/>
                        </w:pPr>
                        <w:r>
                          <w:rPr>
                            <w:sz w:val="21"/>
                            <w:lang w:val="Spanish"/>
                          </w:rPr>
                          <w:t>20</w:t>
                        </w:r>
                      </w:p>
                    </w:txbxContent>
                  </v:textbox>
                </v:rect>
                <v:rect id="Rectangle 22504" style="position:absolute;left:14005;top:6775;width:2006;height:1669;visibility:visible;mso-wrap-style:square;v-text-anchor:top" o:spid="_x0000_s30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VMrxgAAAN4AAAAPAAAAZHJzL2Rvd25yZXYueG1sRI9Ba8JA&#10;FITvhf6H5Qm91Y2hikZXkbaiR6uCentkn0kw+zZkVxP99a4g9DjMzDfMZNaaUlypdoVlBb1uBII4&#10;tbrgTMFuu/gcgnAeWWNpmRTcyMFs+v42wUTbhv/ouvGZCBB2CSrIva8SKV2ak0HXtRVx8E62NuiD&#10;rDOpa2wC3JQyjqKBNFhwWMixou+c0vPmYhQsh9X8sLL3Jit/j8v9ej/62Y68Uh+ddj4G4an1/+FX&#10;e6UVxHE/+oLnnXAF5PQBAAD//wMAUEsBAi0AFAAGAAgAAAAhANvh9svuAAAAhQEAABMAAAAAAAAA&#10;AAAAAAAAAAAAAFtDb250ZW50X1R5cGVzXS54bWxQSwECLQAUAAYACAAAACEAWvQsW78AAAAVAQAA&#10;CwAAAAAAAAAAAAAAAAAfAQAAX3JlbHMvLnJlbHNQSwECLQAUAAYACAAAACEAJXlTK8YAAADeAAAA&#10;DwAAAAAAAAAAAAAAAAAHAgAAZHJzL2Rvd25yZXYueG1sUEsFBgAAAAADAAMAtwAAAPoCAAAAAA==&#10;">
                  <v:textbox inset="0,0,0,0">
                    <w:txbxContent>
                      <w:p w:rsidR="00CC0687" w:rsidP="00CC0687" w:rsidRDefault="00CC0687" w14:paraId="6406E6F6" w14:textId="77777777">
                        <w:pPr>
                          <w:spacing w:after="160"/>
                          <w:ind w:left="0" w:firstLine="0"/>
                        </w:pPr>
                        <w:r>
                          <w:rPr>
                            <w:sz w:val="21"/>
                            <w:lang w:val="Spanish"/>
                          </w:rPr>
                          <w:t>20</w:t>
                        </w:r>
                      </w:p>
                    </w:txbxContent>
                  </v:textbox>
                </v:rect>
                <v:rect id="Rectangle 22506" style="position:absolute;left:14005;top:8520;width:2006;height:1669;visibility:visible;mso-wrap-style:square;v-text-anchor:top" o:spid="_x0000_s30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2jHxgAAAN4AAAAPAAAAZHJzL2Rvd25yZXYueG1sRI9Pi8Iw&#10;FMTvC/sdwlvwtqZbULQaRVYXPfoP1NujebbF5qU0WVv99EYQPA4z8xtmPG1NKa5Uu8Kygp9uBII4&#10;tbrgTMF+9/c9AOE8ssbSMim4kYPp5PNjjIm2DW/ouvWZCBB2CSrIva8SKV2ak0HXtRVx8M62NuiD&#10;rDOpa2wC3JQyjqK+NFhwWMixot+c0sv23yhYDqrZcWXvTVYuTsvD+jCc74Zeqc5XOxuB8NT6d/jV&#10;XmkFcdyL+vC8E66AnDwAAAD//wMAUEsBAi0AFAAGAAgAAAAhANvh9svuAAAAhQEAABMAAAAAAAAA&#10;AAAAAAAAAAAAAFtDb250ZW50X1R5cGVzXS54bWxQSwECLQAUAAYACAAAACEAWvQsW78AAAAVAQAA&#10;CwAAAAAAAAAAAAAAAAAfAQAAX3JlbHMvLnJlbHNQSwECLQAUAAYACAAAACEAuudox8YAAADeAAAA&#10;DwAAAAAAAAAAAAAAAAAHAgAAZHJzL2Rvd25yZXYueG1sUEsFBgAAAAADAAMAtwAAAPoCAAAAAA==&#10;">
                  <v:textbox inset="0,0,0,0">
                    <w:txbxContent>
                      <w:p w:rsidR="00CC0687" w:rsidP="00CC0687" w:rsidRDefault="00CC0687" w14:paraId="1DB9B80D" w14:textId="77777777">
                        <w:pPr>
                          <w:spacing w:after="160"/>
                          <w:ind w:left="0" w:firstLine="0"/>
                        </w:pPr>
                        <w:r>
                          <w:rPr>
                            <w:sz w:val="21"/>
                            <w:lang w:val="Spanish"/>
                          </w:rPr>
                          <w:t>20</w:t>
                        </w:r>
                      </w:p>
                    </w:txbxContent>
                  </v:textbox>
                </v:rect>
                <v:rect id="Rectangle 22508" style="position:absolute;left:14005;top:10311;width:2006;height:1668;visibility:visible;mso-wrap-style:square;v-text-anchor:top" o:spid="_x0000_s30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FkuxAAAAN4AAAAPAAAAZHJzL2Rvd25yZXYueG1sRE9Na8JA&#10;EL0X/A/LCL01GwMWjVlFtKLH1hSityE7JsHsbMhuTdpf3z0Ueny872wzmlY8qHeNZQWzKAZBXFrd&#10;cKXgMz+8LEA4j6yxtUwKvsnBZj15yjDVduAPepx9JUIIuxQV1N53qZSurMmgi2xHHLib7Q36APtK&#10;6h6HEG5amcTxqzTYcGiosaNdTeX9/GUUHBfd9nKyP0PVvl2PxXux3OdLr9TzdNyuQHga/b/4z33S&#10;CpJkHoe94U64AnL9CwAA//8DAFBLAQItABQABgAIAAAAIQDb4fbL7gAAAIUBAAATAAAAAAAAAAAA&#10;AAAAAAAAAABbQ29udGVudF9UeXBlc10ueG1sUEsBAi0AFAAGAAgAAAAhAFr0LFu/AAAAFQEAAAsA&#10;AAAAAAAAAAAAAAAAHwEAAF9yZWxzLy5yZWxzUEsBAi0AFAAGAAgAAAAhAKQ0WS7EAAAA3gAAAA8A&#10;AAAAAAAAAAAAAAAABwIAAGRycy9kb3ducmV2LnhtbFBLBQYAAAAAAwADALcAAAD4AgAAAAA=&#10;">
                  <v:textbox inset="0,0,0,0">
                    <w:txbxContent>
                      <w:p w:rsidR="00CC0687" w:rsidP="00CC0687" w:rsidRDefault="00CC0687" w14:paraId="5929EB63" w14:textId="77777777">
                        <w:pPr>
                          <w:spacing w:after="160"/>
                          <w:ind w:left="0" w:firstLine="0"/>
                        </w:pPr>
                        <w:r>
                          <w:rPr>
                            <w:sz w:val="21"/>
                            <w:lang w:val="Spanish"/>
                          </w:rPr>
                          <w:t>20</w:t>
                        </w:r>
                      </w:p>
                    </w:txbxContent>
                  </v:textbox>
                </v:rect>
                <v:rect id="Rectangle 22510" style="position:absolute;left:14005;top:12094;width:2006;height:1668;visibility:visible;mso-wrap-style:square;v-text-anchor:top" o:spid="_x0000_s30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P1xgAAAN4AAAAPAAAAZHJzL2Rvd25yZXYueG1sRI/LaoNA&#10;FIb3gb7DcArdxVGhJRonIfSCWeZSSLM7OKcqdc6IM422T59ZBLL8+W98xXoynbjQ4FrLCpIoBkFc&#10;Wd1yreDz+DFfgHAeWWNnmRT8kYP16mFWYK7tyHu6HHwtwgi7HBU03ve5lK5qyKCLbE8cvG87GPRB&#10;DrXUA45h3HQyjeMXabDl8NBgT68NVT+HX6OgXPSbr639H+vu/Vyedqfs7Zh5pZ4ep80ShKfJ38O3&#10;9lYrSNPnJAAEnIACcnUFAAD//wMAUEsBAi0AFAAGAAgAAAAhANvh9svuAAAAhQEAABMAAAAAAAAA&#10;AAAAAAAAAAAAAFtDb250ZW50X1R5cGVzXS54bWxQSwECLQAUAAYACAAAACEAWvQsW78AAAAVAQAA&#10;CwAAAAAAAAAAAAAAAAAfAQAAX3JlbHMvLnJlbHNQSwECLQAUAAYACAAAACEA35vD9cYAAADeAAAA&#10;DwAAAAAAAAAAAAAAAAAHAgAAZHJzL2Rvd25yZXYueG1sUEsFBgAAAAADAAMAtwAAAPoCAAAAAA==&#10;">
                  <v:textbox inset="0,0,0,0">
                    <w:txbxContent>
                      <w:p w:rsidR="00CC0687" w:rsidP="00CC0687" w:rsidRDefault="00CC0687" w14:paraId="59BF44F4" w14:textId="77777777">
                        <w:pPr>
                          <w:spacing w:after="160"/>
                          <w:ind w:left="0" w:firstLine="0"/>
                        </w:pPr>
                        <w:r>
                          <w:rPr>
                            <w:sz w:val="21"/>
                            <w:lang w:val="Spanish"/>
                          </w:rPr>
                          <w:t>20</w:t>
                        </w:r>
                      </w:p>
                    </w:txbxContent>
                  </v:textbox>
                </v:rect>
                <v:rect id="Rectangle 22512" style="position:absolute;left:14005;top:13870;width:2006;height:1668;visibility:visible;mso-wrap-style:square;v-text-anchor:top" o:spid="_x0000_s30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fgZxgAAAN4AAAAPAAAAZHJzL2Rvd25yZXYueG1sRI9Pi8Iw&#10;FMTvwn6H8Ba8aWpB0WoU2VX06J8F19ujeduWbV5KE2310xtB8DjMzG+Y2aI1pbhS7QrLCgb9CARx&#10;anXBmYKf47o3BuE8ssbSMim4kYPF/KMzw0Tbhvd0PfhMBAi7BBXk3leJlC7NyaDr24o4eH+2NuiD&#10;rDOpa2wC3JQyjqKRNFhwWMixoq+c0v/DxSjYjKvl79bem6xcnTen3WnyfZx4pbqf7XIKwlPr3+FX&#10;e6sVxPFwEMPzTrgCcv4AAAD//wMAUEsBAi0AFAAGAAgAAAAhANvh9svuAAAAhQEAABMAAAAAAAAA&#10;AAAAAAAAAAAAAFtDb250ZW50X1R5cGVzXS54bWxQSwECLQAUAAYACAAAACEAWvQsW78AAAAVAQAA&#10;CwAAAAAAAAAAAAAAAAAfAQAAX3JlbHMvLnJlbHNQSwECLQAUAAYACAAAACEAQAX4GcYAAADeAAAA&#10;DwAAAAAAAAAAAAAAAAAHAgAAZHJzL2Rvd25yZXYueG1sUEsFBgAAAAADAAMAtwAAAPoCAAAAAA==&#10;">
                  <v:textbox inset="0,0,0,0">
                    <w:txbxContent>
                      <w:p w:rsidR="00CC0687" w:rsidP="00CC0687" w:rsidRDefault="00CC0687" w14:paraId="3E34380F" w14:textId="77777777">
                        <w:pPr>
                          <w:spacing w:after="160"/>
                          <w:ind w:left="0" w:firstLine="0"/>
                        </w:pPr>
                        <w:r>
                          <w:rPr>
                            <w:sz w:val="21"/>
                            <w:lang w:val="Spanish"/>
                          </w:rPr>
                          <w:t>20</w:t>
                        </w:r>
                      </w:p>
                    </w:txbxContent>
                  </v:textbox>
                </v:rect>
                <v:rect id="Rectangle 22514" style="position:absolute;left:14005;top:15813;width:2006;height:1668;visibility:visible;mso-wrap-style:square;v-text-anchor:top" o:spid="_x0000_s30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X2xwAAAN4AAAAPAAAAZHJzL2Rvd25yZXYueG1sRI9Pa8JA&#10;FMTvQr/D8gredGNQ0egq0lb06J+Centkn0lo9m3Irib203cFocdhZn7DzJetKcWdaldYVjDoRyCI&#10;U6sLzhR8H9e9CQjnkTWWlknBgxwsF2+dOSbaNryn+8FnIkDYJagg975KpHRpTgZd31bEwbva2qAP&#10;ss6krrEJcFPKOIrG0mDBYSHHij5ySn8ON6NgM6lW5639bbLy67I57U7Tz+PUK9V9b1czEJ5a/x9+&#10;tbdaQRyPBkN43glXQC7+AAAA//8DAFBLAQItABQABgAIAAAAIQDb4fbL7gAAAIUBAAATAAAAAAAA&#10;AAAAAAAAAAAAAABbQ29udGVudF9UeXBlc10ueG1sUEsBAi0AFAAGAAgAAAAhAFr0LFu/AAAAFQEA&#10;AAsAAAAAAAAAAAAAAAAAHwEAAF9yZWxzLy5yZWxzUEsBAi0AFAAGAAgAAAAhAKCgxfbHAAAA3gAA&#10;AA8AAAAAAAAAAAAAAAAABwIAAGRycy9kb3ducmV2LnhtbFBLBQYAAAAAAwADALcAAAD7AgAAAAA=&#10;">
                  <v:textbox inset="0,0,0,0">
                    <w:txbxContent>
                      <w:p w:rsidR="00CC0687" w:rsidP="00CC0687" w:rsidRDefault="00CC0687" w14:paraId="56F01498" w14:textId="77777777">
                        <w:pPr>
                          <w:spacing w:after="160"/>
                          <w:ind w:left="0" w:firstLine="0"/>
                        </w:pPr>
                        <w:r>
                          <w:rPr>
                            <w:sz w:val="21"/>
                            <w:lang w:val="Spanish"/>
                          </w:rPr>
                          <w:t>20</w:t>
                        </w:r>
                      </w:p>
                    </w:txbxContent>
                  </v:textbox>
                </v:rect>
                <v:rect id="Rectangle 22516" style="position:absolute;left:14005;top:17916;width:2006;height:1668;visibility:visible;mso-wrap-style:square;v-text-anchor:top" o:spid="_x0000_s30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4axgAAAN4AAAAPAAAAZHJzL2Rvd25yZXYueG1sRI9Pi8Iw&#10;FMTvC/sdwlvwtqYWFK1GkVXRo38W1NujebZlm5fSRFv99EYQ9jjMzG+Yyaw1pbhR7QrLCnrdCARx&#10;anXBmYLfw+p7CMJ5ZI2lZVJwJwez6efHBBNtG97Rbe8zESDsElSQe18lUro0J4Ouayvi4F1sbdAH&#10;WWdS19gEuCllHEUDabDgsJBjRT85pX/7q1GwHlbz08Y+mqxcntfH7XG0OIy8Up2vdj4G4an1/+F3&#10;e6MVxHG/N4DXnXAF5PQJAAD//wMAUEsBAi0AFAAGAAgAAAAhANvh9svuAAAAhQEAABMAAAAAAAAA&#10;AAAAAAAAAAAAAFtDb250ZW50X1R5cGVzXS54bWxQSwECLQAUAAYACAAAACEAWvQsW78AAAAVAQAA&#10;CwAAAAAAAAAAAAAAAAAfAQAAX3JlbHMvLnJlbHNQSwECLQAUAAYACAAAACEAPz7+GsYAAADeAAAA&#10;DwAAAAAAAAAAAAAAAAAHAgAAZHJzL2Rvd25yZXYueG1sUEsFBgAAAAADAAMAtwAAAPoCAAAAAA==&#10;">
                  <v:textbox inset="0,0,0,0">
                    <w:txbxContent>
                      <w:p w:rsidR="00CC0687" w:rsidP="00CC0687" w:rsidRDefault="00CC0687" w14:paraId="2CDCD120" w14:textId="77777777">
                        <w:pPr>
                          <w:spacing w:after="160"/>
                          <w:ind w:left="0" w:firstLine="0"/>
                        </w:pPr>
                        <w:r>
                          <w:rPr>
                            <w:sz w:val="21"/>
                            <w:lang w:val="Spanish"/>
                          </w:rPr>
                          <w:t>20</w:t>
                        </w:r>
                      </w:p>
                    </w:txbxContent>
                  </v:textbox>
                </v:rect>
                <v:rect id="Rectangle 22517" style="position:absolute;left:4671;top:527;width:13143;height:1551;visibility:visible;mso-wrap-style:square;v-text-anchor:top" o:spid="_x0000_s3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luBxwAAAN4AAAAPAAAAZHJzL2Rvd25yZXYueG1sRI9ba8JA&#10;FITfhf6H5RR8040Bb9FVpK3oo5eC+nbIHpPQ7NmQXU3sr+8KQh+HmfmGmS9bU4o71a6wrGDQj0AQ&#10;p1YXnCn4Pq57ExDOI2ssLZOCBzlYLt46c0y0bXhP94PPRICwS1BB7n2VSOnSnAy6vq2Ig3e1tUEf&#10;ZJ1JXWMT4KaUcRSNpMGCw0KOFX3klP4cbkbBZlKtzlv722Tl12Vz2p2mn8epV6r73q5mIDy1/j/8&#10;am+1gjgeDsbwvBOugFz8AQAA//8DAFBLAQItABQABgAIAAAAIQDb4fbL7gAAAIUBAAATAAAAAAAA&#10;AAAAAAAAAAAAAABbQ29udGVudF9UeXBlc10ueG1sUEsBAi0AFAAGAAgAAAAhAFr0LFu/AAAAFQEA&#10;AAsAAAAAAAAAAAAAAAAAHwEAAF9yZWxzLy5yZWxzUEsBAi0AFAAGAAgAAAAhAFByW4HHAAAA3gAA&#10;AA8AAAAAAAAAAAAAAAAABwIAAGRycy9kb3ducmV2LnhtbFBLBQYAAAAAAwADALcAAAD7AgAAAAA=&#10;">
                  <v:textbox inset="0,0,0,0">
                    <w:txbxContent>
                      <w:p w:rsidR="00CC0687" w:rsidP="00CC0687" w:rsidRDefault="00CC0687" w14:paraId="3A88155F" w14:textId="77777777">
                        <w:pPr>
                          <w:spacing w:after="160"/>
                          <w:ind w:left="0" w:firstLine="0"/>
                        </w:pPr>
                        <w:r>
                          <w:rPr>
                            <w:lang w:val="Spanish"/>
                          </w:rPr>
                          <w:t>Número de octetos</w:t>
                        </w:r>
                      </w:p>
                    </w:txbxContent>
                  </v:textbox>
                </v:rect>
                <v:shape id="Shape 1107761" style="position:absolute;left:17746;top:3208;width:11049;height:16504;visibility:visible;mso-wrap-style:square;v-text-anchor:top" coordsize="1104900,1650492" o:spid="_x0000_s3055" fillcolor="silver" stroked="f" strokeweight="0" path="m,l1104900,r,1650492l,16504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Q8owwAAAOAAAAAPAAAAZHJzL2Rvd25yZXYueG1sRE9NSwMx&#10;EL0L/ocwhd5sEqFbWZuWYi0InqwVPI7JuLu4mSxJul3/vREEj4/3vd5OvhcjxdQFNqAXCgSxDa7j&#10;xsDp9XBzByJlZId9YDLwTQm2m+urNdYuXPiFxmNuRAnhVKOBNuehljLZljymRRiIC/cZosdcYGyk&#10;i3gp4b6Xt0pV0mPHpaHFgR5asl/HszcwPi+ztY/nvfrYx0pX4fB+0m/GzGfT7h5Epin/i//cT67M&#10;12q1qjT8HioI5OYHAAD//wMAUEsBAi0AFAAGAAgAAAAhANvh9svuAAAAhQEAABMAAAAAAAAAAAAA&#10;AAAAAAAAAFtDb250ZW50X1R5cGVzXS54bWxQSwECLQAUAAYACAAAACEAWvQsW78AAAAVAQAACwAA&#10;AAAAAAAAAAAAAAAfAQAAX3JlbHMvLnJlbHNQSwECLQAUAAYACAAAACEAfZUPKMMAAADgAAAADwAA&#10;AAAAAAAAAAAAAAAHAgAAZHJzL2Rvd25yZXYueG1sUEsFBgAAAAADAAMAtwAAAPcCAAAAAA==&#10;">
                  <v:stroke endcap="round"/>
                  <v:path textboxrect="0,0,1104900,1650492" arrowok="t"/>
                </v:shape>
                <v:shape id="Shape 1107762" style="position:absolute;left:17373;top:2834;width:10897;height:1783;visibility:visible;mso-wrap-style:square;v-text-anchor:top" coordsize="1089660,178308" o:spid="_x0000_s3056" stroked="f" strokeweight="0" path="m,l1089660,r,178308l,1783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lbFwwAAAOAAAAAPAAAAZHJzL2Rvd25yZXYueG1sRE/Pa8Iw&#10;FL4P/B/CE7zN1LLVUY0i4sbAk7qDx0fzTIvNS0mi1v9+EQSPH9/v+bK3rbiSD41jBZNxBoK4crph&#10;o+Dv8P3+BSJEZI2tY1JwpwDLxeBtjqV2N97RdR+NSCEcSlRQx9iVUoaqJoth7DrixJ2ctxgT9EZq&#10;j7cUbluZZ1khLTacGmrsaF1Tdd5frALDh50/sTl+bC7ddnNsfkzxmSs1GvarGYhIfXyJn+5fneZP&#10;sum0yOFxKCGQi38AAAD//wMAUEsBAi0AFAAGAAgAAAAhANvh9svuAAAAhQEAABMAAAAAAAAAAAAA&#10;AAAAAAAAAFtDb250ZW50X1R5cGVzXS54bWxQSwECLQAUAAYACAAAACEAWvQsW78AAAAVAQAACwAA&#10;AAAAAAAAAAAAAAAfAQAAX3JlbHMvLnJlbHNQSwECLQAUAAYACAAAACEAit5WxcMAAADgAAAADwAA&#10;AAAAAAAAAAAAAAAHAgAAZHJzL2Rvd25yZXYueG1sUEsFBgAAAAADAAMAtwAAAPcCAAAAAA==&#10;">
                  <v:stroke endcap="round"/>
                  <v:path textboxrect="0,0,1089660,178308" arrowok="t"/>
                </v:shape>
                <v:rect id="Rectangle 22520" style="position:absolute;left:20657;top:3372;width:5741;height:1154;visibility:visible;mso-wrap-style:square;v-text-anchor:top" o:spid="_x0000_s30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wlIxQAAAN4AAAAPAAAAZHJzL2Rvd25yZXYueG1sRI/LisIw&#10;FIb3A75DOIK7MZ2CYjtGES/ocryAujs0Z9oyzUlpoq0+/WQhuPz5b3zTeWcqcafGlZYVfA0jEMSZ&#10;1SXnCk7HzecEhPPIGivLpOBBDuaz3scUU21b3tP94HMRRtilqKDwvk6ldFlBBt3Q1sTB+7WNQR9k&#10;k0vdYBvGTSXjKBpLgyWHhwJrWhaU/R1uRsF2Ui8uO/ts82p93Z5/zsnqmHilBv1u8Q3CU+ff4Vd7&#10;pxXE8SgOAAEnoICc/QMAAP//AwBQSwECLQAUAAYACAAAACEA2+H2y+4AAACFAQAAEwAAAAAAAAAA&#10;AAAAAAAAAAAAW0NvbnRlbnRfVHlwZXNdLnhtbFBLAQItABQABgAIAAAAIQBa9CxbvwAAABUBAAAL&#10;AAAAAAAAAAAAAAAAAB8BAABfcmVscy8ucmVsc1BLAQItABQABgAIAAAAIQAR9wlIxQAAAN4AAAAP&#10;AAAAAAAAAAAAAAAAAAcCAABkcnMvZG93bnJldi54bWxQSwUGAAAAAAMAAwC3AAAA+QIAAAAA&#10;">
                  <v:textbox inset="0,0,0,0">
                    <w:txbxContent>
                      <w:p w:rsidR="00CC0687" w:rsidP="00CC0687" w:rsidRDefault="00CC0687" w14:paraId="122CB6BF" w14:textId="77777777">
                        <w:pPr>
                          <w:spacing w:after="160"/>
                          <w:ind w:left="0" w:firstLine="0"/>
                        </w:pPr>
                        <w:r>
                          <w:rPr>
                            <w:sz w:val="15"/>
                            <w:lang w:val="Spanish"/>
                          </w:rPr>
                          <w:t>Mandar</w:t>
                        </w:r>
                      </w:p>
                    </w:txbxContent>
                  </v:textbox>
                </v:rect>
                <v:shape id="Shape 22521" style="position:absolute;left:17373;top:2834;width:10897;height:1783;visibility:visible;mso-wrap-style:square;v-text-anchor:top" coordsize="1089660,178308" o:spid="_x0000_s3058" filled="f" strokeweight=".21097mm" path="m,178308r1089660,l10896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LKLxQAAAN4AAAAPAAAAZHJzL2Rvd25yZXYueG1sRI9Ra8Iw&#10;FIXfB/sP4Qq+zbQFx+iMIoJMFNzmhs+X5rYJNjeliVr//TIQfDycc77DmS0G14oL9cF6VpBPMhDE&#10;ldeWGwW/P+uXNxAhImtsPZOCGwVYzJ+fZlhqf+VvuhxiIxKEQ4kKTIxdKWWoDDkME98RJ6/2vcOY&#10;ZN9I3eM1wV0riyx7lQ4tpwWDHa0MVafD2Slozbaud6d8/bH/8p54aj/3R6vUeDQs30FEGuIjfG9v&#10;tIKimBY5/N9JV0DO/wAAAP//AwBQSwECLQAUAAYACAAAACEA2+H2y+4AAACFAQAAEwAAAAAAAAAA&#10;AAAAAAAAAAAAW0NvbnRlbnRfVHlwZXNdLnhtbFBLAQItABQABgAIAAAAIQBa9CxbvwAAABUBAAAL&#10;AAAAAAAAAAAAAAAAAB8BAABfcmVscy8ucmVsc1BLAQItABQABgAIAAAAIQCC4LKLxQAAAN4AAAAP&#10;AAAAAAAAAAAAAAAAAAcCAABkcnMvZG93bnJldi54bWxQSwUGAAAAAAMAAwC3AAAA+QIAAAAA&#10;">
                  <v:stroke endcap="round"/>
                  <v:path textboxrect="0,0,1089660,178308" arrowok="t"/>
                </v:shape>
                <v:shape id="Shape 22522" style="position:absolute;left:17373;top:2834;width:0;height:1783;visibility:visible;mso-wrap-style:square;v-text-anchor:top" coordsize="0,178308" o:spid="_x0000_s3059" filled="f" strokeweight=".21097mm" path="m,l,1783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b8yAAAAN4AAAAPAAAAZHJzL2Rvd25yZXYueG1sRI9Ba8JA&#10;FITvQv/D8gq9SN10xVZSVymlohcRtSXXR/Y1Sc2+DdltjP/eFQSPw8x8w8wWva1FR62vHGt4GSUg&#10;iHNnKi40fB+Wz1MQPiAbrB2ThjN5WMwfBjNMjTvxjrp9KESEsE9RQxlCk0rp85Is+pFriKP361qL&#10;Icq2kKbFU4TbWqokeZUWK44LJTb0WVJ+3P9bDQfz95X8jN+G49VmO/T9NJscm0zrp8f+4x1EoD7c&#10;w7f22mhQaqIUXO/EKyDnFwAAAP//AwBQSwECLQAUAAYACAAAACEA2+H2y+4AAACFAQAAEwAAAAAA&#10;AAAAAAAAAAAAAAAAW0NvbnRlbnRfVHlwZXNdLnhtbFBLAQItABQABgAIAAAAIQBa9CxbvwAAABUB&#10;AAALAAAAAAAAAAAAAAAAAB8BAABfcmVscy8ucmVsc1BLAQItABQABgAIAAAAIQCZcTb8yAAAAN4A&#10;AAAPAAAAAAAAAAAAAAAAAAcCAABkcnMvZG93bnJldi54bWxQSwUGAAAAAAMAAwC3AAAA/AIAAAAA&#10;">
                  <v:stroke endcap="round"/>
                  <v:path textboxrect="0,0,0,178308" arrowok="t"/>
                </v:shape>
                <v:shape id="Shape 1107763" style="position:absolute;left:17373;top:4617;width:10897;height:1829;visibility:visible;mso-wrap-style:square;v-text-anchor:top" coordsize="1089660,182880" o:spid="_x0000_s3060" stroked="f" strokeweight="0" path="m,l1089660,r,182880l,182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sigxQAAAOAAAAAPAAAAZHJzL2Rvd25yZXYueG1sRE9da8Iw&#10;FH0X9h/CHexNUxV0dEYZg4GDwbTb8PXS3KVhzU1pUlv99UYQfDyc79VmcLU4UhusZwXTSQaCuPTa&#10;slHw8/0+fgYRIrLG2jMpOFGAzfphtMJc+573dCyiESmEQ44KqhibXMpQVuQwTHxDnLg/3zqMCbZG&#10;6hb7FO5qOcuyhXRoOTVU2NBbReV/0TkF5W9X9N3X584c7Iec78/WHM4npZ4eh9cXEJGGeBff3Fud&#10;5k+z5XIxh+uhhECuLwAAAP//AwBQSwECLQAUAAYACAAAACEA2+H2y+4AAACFAQAAEwAAAAAAAAAA&#10;AAAAAAAAAAAAW0NvbnRlbnRfVHlwZXNdLnhtbFBLAQItABQABgAIAAAAIQBa9CxbvwAAABUBAAAL&#10;AAAAAAAAAAAAAAAAAB8BAABfcmVscy8ucmVsc1BLAQItABQABgAIAAAAIQCy6sigxQAAAOAAAAAP&#10;AAAAAAAAAAAAAAAAAAcCAABkcnMvZG93bnJldi54bWxQSwUGAAAAAAMAAwC3AAAA+QIAAAAA&#10;">
                  <v:stroke endcap="round"/>
                  <v:path textboxrect="0,0,1089660,182880" arrowok="t"/>
                </v:shape>
                <v:rect id="Rectangle 22524" style="position:absolute;left:18829;top:5145;width:10615;height:1341;visibility:visible;mso-wrap-style:square;v-text-anchor:top" o:spid="_x0000_s30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A9LxwAAAN4AAAAPAAAAZHJzL2Rvd25yZXYueG1sRI9Ba8JA&#10;FITvhf6H5RV6azYNVWJ0FamKHq0WUm+P7GsSmn0bsquJ/fVdQehxmJlvmNliMI24UOdqywpeoxgE&#10;cWF1zaWCz+PmJQXhPLLGxjIpuJKDxfzxYYaZtj1/0OXgSxEg7DJUUHnfZlK6oiKDLrItcfC+bWfQ&#10;B9mVUnfYB7hpZBLHY2mw5rBQYUvvFRU/h7NRsE3b5dfO/vZlsz5t830+WR0nXqnnp2E5BeFp8P/h&#10;e3unFSTJKHmD251wBeT8DwAA//8DAFBLAQItABQABgAIAAAAIQDb4fbL7gAAAIUBAAATAAAAAAAA&#10;AAAAAAAAAAAAAABbQ29udGVudF9UeXBlc10ueG1sUEsBAi0AFAAGAAgAAAAhAFr0LFu/AAAAFQEA&#10;AAsAAAAAAAAAAAAAAAAAHwEAAF9yZWxzLy5yZWxzUEsBAi0AFAAGAAgAAAAhAG7MD0vHAAAA3gAA&#10;AA8AAAAAAAAAAAAAAAAABwIAAGRycy9kb3ducmV2LnhtbFBLBQYAAAAAAwADALcAAAD7AgAAAAA=&#10;">
                  <v:textbox inset="0,0,0,0">
                    <w:txbxContent>
                      <w:p w:rsidR="00CC0687" w:rsidP="00CC0687" w:rsidRDefault="00CC0687" w14:paraId="2FD23D8F" w14:textId="77777777">
                        <w:pPr>
                          <w:spacing w:after="160"/>
                          <w:ind w:left="0" w:firstLine="0"/>
                        </w:pPr>
                        <w:r>
                          <w:rPr>
                            <w:sz w:val="17"/>
                            <w:lang w:val="Spanish"/>
                          </w:rPr>
                          <w:t>Entrada de enrutamiento #1</w:t>
                        </w:r>
                      </w:p>
                    </w:txbxContent>
                  </v:textbox>
                </v:rect>
                <v:shape id="Shape 22525" style="position:absolute;left:17373;top:4617;width:10897;height:1829;visibility:visible;mso-wrap-style:square;v-text-anchor:top" coordsize="1089660,182880" o:spid="_x0000_s3062" filled="f" strokeweight=".21097mm" path="m,182880r1089660,l10896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JRsxAAAAN4AAAAPAAAAZHJzL2Rvd25yZXYueG1sRI9BawIx&#10;FITvhf6H8Aq91WwDimyNIkKl4KmuB4+vm+fuYvKyJHFd/30jCB6HmfmGWaxGZ8VAIXaeNXxOChDE&#10;tTcdNxoO1ffHHERMyAatZ9Jwowir5evLAkvjr/xLwz41IkM4lqihTakvpYx1Sw7jxPfE2Tv54DBl&#10;GRppAl4z3FmpimImHXacF1rsadNSfd5fnIbqeNv2f+FwOle7nepoZkMhrdbvb+P6C0SiMT3Dj/aP&#10;0aDUVE3hfidfAbn8BwAA//8DAFBLAQItABQABgAIAAAAIQDb4fbL7gAAAIUBAAATAAAAAAAAAAAA&#10;AAAAAAAAAABbQ29udGVudF9UeXBlc10ueG1sUEsBAi0AFAAGAAgAAAAhAFr0LFu/AAAAFQEAAAsA&#10;AAAAAAAAAAAAAAAAHwEAAF9yZWxzLy5yZWxzUEsBAi0AFAAGAAgAAAAhACWIlGzEAAAA3gAAAA8A&#10;AAAAAAAAAAAAAAAABwIAAGRycy9kb3ducmV2LnhtbFBLBQYAAAAAAwADALcAAAD4AgAAAAA=&#10;">
                  <v:stroke endcap="round"/>
                  <v:path textboxrect="0,0,1089660,182880" arrowok="t"/>
                </v:shape>
                <v:shape id="Shape 22526" style="position:absolute;left:17373;top:4617;width:0;height:1829;visibility:visible;mso-wrap-style:square;v-text-anchor:top" coordsize="0,182880" o:spid="_x0000_s3063" filled="f" strokeweight=".21097mm" path="m,l,182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lv1xgAAAN4AAAAPAAAAZHJzL2Rvd25yZXYueG1sRI/dasJA&#10;FITvBd9hOYJ3ujHgD6mriFgQtBdqHuCQPc2mzZ4N2W0S375bKHg5zMw3zHY/2Fp01PrKsYLFPAFB&#10;XDhdcakgf7zPNiB8QNZYOyYFT/Kw341HW8y06/lG3T2UIkLYZ6jAhNBkUvrCkEU/dw1x9D5dazFE&#10;2ZZSt9hHuK1lmiQrabHiuGCwoaOh4vv+YxV8XK7X0+ZWP7tLib35Wud9d86Vmk6GwxuIQEN4hf/b&#10;Z60gTZfpCv7uxCsgd78AAAD//wMAUEsBAi0AFAAGAAgAAAAhANvh9svuAAAAhQEAABMAAAAAAAAA&#10;AAAAAAAAAAAAAFtDb250ZW50X1R5cGVzXS54bWxQSwECLQAUAAYACAAAACEAWvQsW78AAAAVAQAA&#10;CwAAAAAAAAAAAAAAAAAfAQAAX3JlbHMvLnJlbHNQSwECLQAUAAYACAAAACEAyNpb9cYAAADeAAAA&#10;DwAAAAAAAAAAAAAAAAAHAgAAZHJzL2Rvd25yZXYueG1sUEsFBgAAAAADAAMAtwAAAPoCAAAAAA==&#10;">
                  <v:stroke endcap="round"/>
                  <v:path textboxrect="0,0,0,182880" arrowok="t"/>
                </v:shape>
                <v:shape id="Shape 1107764" style="position:absolute;left:17373;top:6446;width:10897;height:1821;visibility:visible;mso-wrap-style:square;v-text-anchor:top" coordsize="1089660,182118" o:spid="_x0000_s3064" stroked="f" strokeweight="0" path="m,l1089660,r,182118l,1821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m3wgAAAOAAAAAPAAAAZHJzL2Rvd25yZXYueG1sRE9da8Iw&#10;FH0X/A/hDvamSXXW0RlFBcHXqbjXS3PXljU3JUm1+/dmMPDxcL5Xm8G24kY+NI41ZFMFgrh0puFK&#10;w+V8mLyDCBHZYOuYNPxSgM16PFphYdydP+l2ipVIIRwK1FDH2BVShrImi2HqOuLEfTtvMSboK2k8&#10;3lO4beVMqVxabDg11NjRvqby59RbDSa/+PL4tZh736tO7q/9PNv1Wr++DNsPEJGG+BT/u48mzc/U&#10;cpm/wd+hhECuHwAAAP//AwBQSwECLQAUAAYACAAAACEA2+H2y+4AAACFAQAAEwAAAAAAAAAAAAAA&#10;AAAAAAAAW0NvbnRlbnRfVHlwZXNdLnhtbFBLAQItABQABgAIAAAAIQBa9CxbvwAAABUBAAALAAAA&#10;AAAAAAAAAAAAAB8BAABfcmVscy8ucmVsc1BLAQItABQABgAIAAAAIQD+fMm3wgAAAOAAAAAPAAAA&#10;AAAAAAAAAAAAAAcCAABkcnMvZG93bnJldi54bWxQSwUGAAAAAAMAAwC3AAAA9gIAAAAA&#10;">
                  <v:stroke endcap="round"/>
                  <v:path textboxrect="0,0,1089660,182118" arrowok="t"/>
                </v:shape>
                <v:rect id="Rectangle 22528" style="position:absolute;left:18829;top:6967;width:10615;height:1340;visibility:visible;mso-wrap-style:square;v-text-anchor:top" o:spid="_x0000_s30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QVOwwAAAN4AAAAPAAAAZHJzL2Rvd25yZXYueG1sRE/LisIw&#10;FN0P+A/hCu7GdAqK7RhFfKDL8QHq7tLcacs0N6WJtvr1k4Xg8nDe03lnKnGnxpWWFXwNIxDEmdUl&#10;5wpOx83nBITzyBory6TgQQ7ms97HFFNtW97T/eBzEULYpaig8L5OpXRZQQbd0NbEgfu1jUEfYJNL&#10;3WAbwk0l4ygaS4Mlh4YCa1oWlP0dbkbBdlIvLjv7bPNqfd2ef87J6ph4pQb9bvENwlPn3+KXe6cV&#10;xPEoDnvDnXAF5OwfAAD//wMAUEsBAi0AFAAGAAgAAAAhANvh9svuAAAAhQEAABMAAAAAAAAAAAAA&#10;AAAAAAAAAFtDb250ZW50X1R5cGVzXS54bWxQSwECLQAUAAYACAAAACEAWvQsW78AAAAVAQAACwAA&#10;AAAAAAAAAAAAAAAfAQAAX3JlbHMvLnJlbHNQSwECLQAUAAYACAAAACEA74EFTsMAAADeAAAADwAA&#10;AAAAAAAAAAAAAAAHAgAAZHJzL2Rvd25yZXYueG1sUEsFBgAAAAADAAMAtwAAAPcCAAAAAA==&#10;">
                  <v:textbox inset="0,0,0,0">
                    <w:txbxContent>
                      <w:p w:rsidR="00CC0687" w:rsidP="00CC0687" w:rsidRDefault="00CC0687" w14:paraId="4FE56DDA" w14:textId="77777777">
                        <w:pPr>
                          <w:spacing w:after="160"/>
                          <w:ind w:left="0" w:firstLine="0"/>
                        </w:pPr>
                        <w:r>
                          <w:rPr>
                            <w:sz w:val="17"/>
                            <w:lang w:val="Spanish"/>
                          </w:rPr>
                          <w:t>Entrada de enrutamiento #2</w:t>
                        </w:r>
                      </w:p>
                    </w:txbxContent>
                  </v:textbox>
                </v:rect>
                <v:shape id="Shape 22529" style="position:absolute;left:17373;top:6446;width:10897;height:1821;visibility:visible;mso-wrap-style:square;v-text-anchor:top" coordsize="1089660,182118" o:spid="_x0000_s3066" filled="f" strokeweight=".21097mm" path="m,182118r1089660,l10896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pyyQAAAN4AAAAPAAAAZHJzL2Rvd25yZXYueG1sRI9PawIx&#10;FMTvQr9DeIVeima7xaJbo2ihpVo8+Ofg8bF5brZuXpYk6vbbN4WCx2FmfsNMZp1txIV8qB0reBpk&#10;IIhLp2uuFOx37/0RiBCRNTaOScEPBZhN73oTLLS78oYu21iJBOFQoAITY1tIGUpDFsPAtcTJOzpv&#10;MSbpK6k9XhPcNjLPshdpsea0YLClN0PlaXu2Clq9/NofVwsfHp+/zWJ4Xh8+lmulHu67+SuISF28&#10;hf/bn1pBng/zMfzdSVdATn8BAAD//wMAUEsBAi0AFAAGAAgAAAAhANvh9svuAAAAhQEAABMAAAAA&#10;AAAAAAAAAAAAAAAAAFtDb250ZW50X1R5cGVzXS54bWxQSwECLQAUAAYACAAAACEAWvQsW78AAAAV&#10;AQAACwAAAAAAAAAAAAAAAAAfAQAAX3JlbHMvLnJlbHNQSwECLQAUAAYACAAAACEA9awacskAAADe&#10;AAAADwAAAAAAAAAAAAAAAAAHAgAAZHJzL2Rvd25yZXYueG1sUEsFBgAAAAADAAMAtwAAAP0CAAAA&#10;AA==&#10;">
                  <v:stroke endcap="round"/>
                  <v:path textboxrect="0,0,1089660,182118" arrowok="t"/>
                </v:shape>
                <v:shape id="Shape 22530" style="position:absolute;left:17373;top:6446;width:0;height:1821;visibility:visible;mso-wrap-style:square;v-text-anchor:top" coordsize="0,182118" o:spid="_x0000_s3067" filled="f" strokeweight=".21097mm" path="m,l,1821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vafwQAAAN4AAAAPAAAAZHJzL2Rvd25yZXYueG1sRI/LqsIw&#10;EIb3gu8QRnCnaSuKVKOIILj0tnA5NGNbbCa1ibX26c3iwFn+/De+9bYzlWipcaVlBfE0AkGcWV1y&#10;ruB2PUyWIJxH1lhZJgVfcrDdDAdrTLX98Jnai89FGGGXooLC+zqV0mUFGXRTWxMH72Ebgz7IJpe6&#10;wU8YN5VMomghDZYcHgqsaV9Q9ry8jYJ7fNKz+Gl2r0e27Lu27nucX5Uaj7rdCoSnzv+H/9pHrSBJ&#10;5rMAEHACCsjNDwAA//8DAFBLAQItABQABgAIAAAAIQDb4fbL7gAAAIUBAAATAAAAAAAAAAAAAAAA&#10;AAAAAABbQ29udGVudF9UeXBlc10ueG1sUEsBAi0AFAAGAAgAAAAhAFr0LFu/AAAAFQEAAAsAAAAA&#10;AAAAAAAAAAAAHwEAAF9yZWxzLy5yZWxzUEsBAi0AFAAGAAgAAAAhALBi9p/BAAAA3gAAAA8AAAAA&#10;AAAAAAAAAAAABwIAAGRycy9kb3ducmV2LnhtbFBLBQYAAAAAAwADALcAAAD1AgAAAAA=&#10;">
                  <v:stroke endcap="round"/>
                  <v:path textboxrect="0,0,0,182118" arrowok="t"/>
                </v:shape>
                <v:shape id="Shape 1107765" style="position:absolute;left:17373;top:8267;width:10897;height:1829;visibility:visible;mso-wrap-style:square;v-text-anchor:top" coordsize="1089660,182880" o:spid="_x0000_s3068" stroked="f" strokeweight="0" path="m,l1089660,r,182880l,182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VPxQAAAOAAAAAPAAAAZHJzL2Rvd25yZXYueG1sRE9da8Iw&#10;FH0f7D+EO/Btpk7U0RllDAYKwrTb8PXS3KVhzU1pUlv99Ysg7PFwvpfrwdXiRG2wnhVMxhkI4tJr&#10;y0bB1+f74zOIEJE11p5JwZkCrFf3d0vMte/5QKciGpFCOOSooIqxyaUMZUUOw9g3xIn78a3DmGBr&#10;pG6xT+Gulk9ZNpcOLaeGCht6q6j8LTqnoPzuir772O3N0W7l9HCx5ng5KzV6GF5fQEQa4r/45t7o&#10;NH+SLRbzGVwPJQRy9QcAAP//AwBQSwECLQAUAAYACAAAACEA2+H2y+4AAACFAQAAEwAAAAAAAAAA&#10;AAAAAAAAAAAAW0NvbnRlbnRfVHlwZXNdLnhtbFBLAQItABQABgAIAAAAIQBa9CxbvwAAABUBAAAL&#10;AAAAAAAAAAAAAAAAAB8BAABfcmVscy8ucmVsc1BLAQItABQABgAIAAAAIQBST/VPxQAAAOAAAAAP&#10;AAAAAAAAAAAAAAAAAAcCAABkcnMvZG93bnJldi54bWxQSwUGAAAAAAMAAwC3AAAA+QIAAAAA&#10;">
                  <v:stroke endcap="round"/>
                  <v:path textboxrect="0,0,1089660,182880" arrowok="t"/>
                </v:shape>
                <v:rect id="Rectangle 22532" style="position:absolute;left:18829;top:8788;width:10615;height:1341;visibility:visible;mso-wrap-style:square;v-text-anchor:top" o:spid="_x0000_s30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KR5xwAAAN4AAAAPAAAAZHJzL2Rvd25yZXYueG1sRI9Ba8JA&#10;FITvhf6H5RV6azZNUWJ0FamKHq0WUm+P7GsSmn0bsquJ/fVdQehxmJlvmNliMI24UOdqywpeoxgE&#10;cWF1zaWCz+PmJQXhPLLGxjIpuJKDxfzxYYaZtj1/0OXgSxEg7DJUUHnfZlK6oiKDLrItcfC+bWfQ&#10;B9mVUnfYB7hpZBLHY2mw5rBQYUvvFRU/h7NRsE3b5dfO/vZlsz5t830+WR0nXqnnp2E5BeFp8P/h&#10;e3unFSTJ6C2B251wBeT8DwAA//8DAFBLAQItABQABgAIAAAAIQDb4fbL7gAAAIUBAAATAAAAAAAA&#10;AAAAAAAAAAAAAABbQ29udGVudF9UeXBlc10ueG1sUEsBAi0AFAAGAAgAAAAhAFr0LFu/AAAAFQEA&#10;AAsAAAAAAAAAAAAAAAAAHwEAAF9yZWxzLy5yZWxzUEsBAi0AFAAGAAgAAAAhAAuwpHnHAAAA3gAA&#10;AA8AAAAAAAAAAAAAAAAABwIAAGRycy9kb3ducmV2LnhtbFBLBQYAAAAAAwADALcAAAD7AgAAAAA=&#10;">
                  <v:textbox inset="0,0,0,0">
                    <w:txbxContent>
                      <w:p w:rsidR="00CC0687" w:rsidP="00CC0687" w:rsidRDefault="00CC0687" w14:paraId="2D2D42B8" w14:textId="77777777">
                        <w:pPr>
                          <w:spacing w:after="160"/>
                          <w:ind w:left="0" w:firstLine="0"/>
                        </w:pPr>
                        <w:r>
                          <w:rPr>
                            <w:sz w:val="17"/>
                            <w:lang w:val="Spanish"/>
                          </w:rPr>
                          <w:t>Entrada de enrutamiento #3</w:t>
                        </w:r>
                      </w:p>
                    </w:txbxContent>
                  </v:textbox>
                </v:rect>
                <v:shape id="Shape 22533" style="position:absolute;left:17373;top:8267;width:10897;height:1829;visibility:visible;mso-wrap-style:square;v-text-anchor:top" coordsize="1089660,182880" o:spid="_x0000_s3070" filled="f" strokeweight=".21097mm" path="m,182880r1089660,l10896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D9exAAAAN4AAAAPAAAAZHJzL2Rvd25yZXYueG1sRI9Bi8Iw&#10;FITvwv6H8Bb2pqkVRbpGEUFZ8KT14PFt82yLyUtJotZ/v1kQPA4z8w2zWPXWiDv50DpWMB5lIIgr&#10;p1uuFZzK7XAOIkRkjcYxKXhSgNXyY7DAQrsHH+h+jLVIEA4FKmhi7AopQ9WQxTByHXHyLs5bjEn6&#10;WmqPjwS3RuZZNpMWW04LDXa0aai6Hm9WQXl+7rpff7pcy/0+b2lmfCaNUl+f/fobRKQ+vsOv9o9W&#10;kOfTyQT+76QrIJd/AAAA//8DAFBLAQItABQABgAIAAAAIQDb4fbL7gAAAIUBAAATAAAAAAAAAAAA&#10;AAAAAAAAAABbQ29udGVudF9UeXBlc10ueG1sUEsBAi0AFAAGAAgAAAAhAFr0LFu/AAAAFQEAAAsA&#10;AAAAAAAAAAAAAAAAHwEAAF9yZWxzLy5yZWxzUEsBAi0AFAAGAAgAAAAhAED0P17EAAAA3gAAAA8A&#10;AAAAAAAAAAAAAAAABwIAAGRycy9kb3ducmV2LnhtbFBLBQYAAAAAAwADALcAAAD4AgAAAAA=&#10;">
                  <v:stroke endcap="round"/>
                  <v:path textboxrect="0,0,1089660,182880" arrowok="t"/>
                </v:shape>
                <v:shape id="Shape 22534" style="position:absolute;left:17373;top:8267;width:0;height:1829;visibility:visible;mso-wrap-style:square;v-text-anchor:top" coordsize="0,182880" o:spid="_x0000_s3071" filled="f" strokeweight=".21097mm" path="m,l,182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fbExwAAAN4AAAAPAAAAZHJzL2Rvd25yZXYueG1sRI/RasJA&#10;FETfC/7DcoW+1Y2xtZK6ihQLgvqgzQdcsrfZaPZuyG6T+PddQejjMDNnmOV6sLXoqPWVYwXTSQKC&#10;uHC64lJB/v31sgDhA7LG2jEpuJGH9Wr0tMRMu55P1J1DKSKEfYYKTAhNJqUvDFn0E9cQR+/HtRZD&#10;lG0pdYt9hNtapkkylxYrjgsGG/o0VFzPv1bBcX84bBen+tbtS+zN5T3vu12u1PN42HyACDSE//Cj&#10;vdMK0vRt9gr3O/EKyNUfAAAA//8DAFBLAQItABQABgAIAAAAIQDb4fbL7gAAAIUBAAATAAAAAAAA&#10;AAAAAAAAAAAAAABbQ29udGVudF9UeXBlc10ueG1sUEsBAi0AFAAGAAgAAAAhAFr0LFu/AAAAFQEA&#10;AAsAAAAAAAAAAAAAAAAAHwEAAF9yZWxzLy5yZWxzUEsBAi0AFAAGAAgAAAAhANKd9sTHAAAA3gAA&#10;AA8AAAAAAAAAAAAAAAAABwIAAGRycy9kb3ducmV2LnhtbFBLBQYAAAAAAwADALcAAAD7AgAAAAA=&#10;">
                  <v:stroke endcap="round"/>
                  <v:path textboxrect="0,0,0,182880" arrowok="t"/>
                </v:shape>
                <v:shape id="Shape 1107766" style="position:absolute;left:17373;top:10096;width:10897;height:1829;visibility:visible;mso-wrap-style:square;v-text-anchor:top" coordsize="1089660,182880" o:spid="_x0000_s3072" stroked="f" strokeweight="0" path="m,l1089660,r,182880l,182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Ws4xQAAAOAAAAAPAAAAZHJzL2Rvd25yZXYueG1sRE9da8Iw&#10;FH0f7D+EO9jbTN2gjmqUMRhsMNisE18vzTUNNjelSW311y+C4OPhfC9Wo2vEkbpgPSuYTjIQxJXX&#10;lo2Cv83H0yuIEJE1Np5JwYkCrJb3dwsstB94TccyGpFCOBSooI6xLaQMVU0Ow8S3xInb+85hTLAz&#10;Unc4pHDXyOcsy6VDy6mhxpbea6oOZe8UVNu+HPqf71+zs1/yZX22Znc+KfX4ML7NQUQa4018dX/q&#10;NH+azWZ5DpdDCYFc/gMAAP//AwBQSwECLQAUAAYACAAAACEA2+H2y+4AAACFAQAAEwAAAAAAAAAA&#10;AAAAAAAAAAAAW0NvbnRlbnRfVHlwZXNdLnhtbFBLAQItABQABgAIAAAAIQBa9CxbvwAAABUBAAAL&#10;AAAAAAAAAAAAAAAAAB8BAABfcmVscy8ucmVsc1BLAQItABQABgAIAAAAIQCinWs4xQAAAOAAAAAP&#10;AAAAAAAAAAAAAAAAAAcCAABkcnMvZG93bnJldi54bWxQSwUGAAAAAAMAAwC3AAAA+QIAAAAA&#10;">
                  <v:stroke endcap="round"/>
                  <v:path textboxrect="0,0,1089660,182880" arrowok="t"/>
                </v:shape>
                <v:rect id="Rectangle 22536" style="position:absolute;left:18905;top:10624;width:10443;height:1341;visibility:visible;mso-wrap-style:square;v-text-anchor:top" o:spid="_x0000_s30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6J6xwAAAN4AAAAPAAAAZHJzL2Rvd25yZXYueG1sRI9Pa8JA&#10;FMTvBb/D8gRvdWNKJaauItqiR/8UbG+P7GsSzL4N2dVEP70rCD0OM/MbZjrvTCUu1LjSsoLRMAJB&#10;nFldcq7g+/D1moBwHlljZZkUXMnBfNZ7mWKqbcs7uux9LgKEXYoKCu/rVEqXFWTQDW1NHLw/2xj0&#10;QTa51A22AW4qGUfRWBosOSwUWNOyoOy0PxsF66Re/Gzsrc2rz9/1cXucrA4Tr9Sg3y0+QHjq/H/4&#10;2d5oBXH8/jaGx51wBeTsDgAA//8DAFBLAQItABQABgAIAAAAIQDb4fbL7gAAAIUBAAATAAAAAAAA&#10;AAAAAAAAAAAAAABbQ29udGVudF9UeXBlc10ueG1sUEsBAi0AFAAGAAgAAAAhAFr0LFu/AAAAFQEA&#10;AAsAAAAAAAAAAAAAAAAAHwEAAF9yZWxzLy5yZWxzUEsBAi0AFAAGAAgAAAAhAHSLonrHAAAA3gAA&#10;AA8AAAAAAAAAAAAAAAAABwIAAGRycy9kb3ducmV2LnhtbFBLBQYAAAAAAwADALcAAAD7AgAAAAA=&#10;">
                  <v:textbox inset="0,0,0,0">
                    <w:txbxContent>
                      <w:p w:rsidR="00CC0687" w:rsidP="00CC0687" w:rsidRDefault="00CC0687" w14:paraId="145E5015" w14:textId="77777777">
                        <w:pPr>
                          <w:spacing w:after="160"/>
                          <w:ind w:left="0" w:firstLine="0"/>
                        </w:pPr>
                        <w:r>
                          <w:rPr>
                            <w:sz w:val="17"/>
                            <w:lang w:val="Spanish"/>
                          </w:rPr>
                          <w:t>Próximo salto RTE A</w:t>
                        </w:r>
                      </w:p>
                    </w:txbxContent>
                  </v:textbox>
                </v:rect>
                <v:shape id="Shape 22537" style="position:absolute;left:17373;top:10096;width:10897;height:1829;visibility:visible;mso-wrap-style:square;v-text-anchor:top" coordsize="1089660,182880" o:spid="_x0000_s3074" filled="f" strokeweight=".21097mm" path="m,182880r1089660,l10896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ldxQAAAN4AAAAPAAAAZHJzL2Rvd25yZXYueG1sRI9BawIx&#10;FITvgv8hPKE3zbpSK6tRRKgUPOl66PG5ee4uJi9Lkur675tCweMwM98wq01vjbiTD61jBdNJBoK4&#10;crrlWsG5/BwvQISIrNE4JgVPCrBZDwcrLLR78JHup1iLBOFQoIImxq6QMlQNWQwT1xEn7+q8xZik&#10;r6X2+Ehwa2SeZXNpseW00GBHu4aq2+nHKii/n/vu4s/XW3k45C3Njc+kUept1G+XICL18RX+b39p&#10;BXn+PvuAvzvpCsj1LwAAAP//AwBQSwECLQAUAAYACAAAACEA2+H2y+4AAACFAQAAEwAAAAAAAAAA&#10;AAAAAAAAAAAAW0NvbnRlbnRfVHlwZXNdLnhtbFBLAQItABQABgAIAAAAIQBa9CxbvwAAABUBAAAL&#10;AAAAAAAAAAAAAAAAAB8BAABfcmVscy8ucmVsc1BLAQItABQABgAIAAAAIQA/zzldxQAAAN4AAAAP&#10;AAAAAAAAAAAAAAAAAAcCAABkcnMvZG93bnJldi54bWxQSwUGAAAAAAMAAwC3AAAA+QIAAAAA&#10;">
                  <v:stroke endcap="round"/>
                  <v:path textboxrect="0,0,1089660,182880" arrowok="t"/>
                </v:shape>
                <v:shape id="Shape 22538" style="position:absolute;left:17373;top:10096;width:0;height:1829;visibility:visible;mso-wrap-style:square;v-text-anchor:top" coordsize="0,182880" o:spid="_x0000_s3075" filled="f" strokeweight=".21097mm" path="m,l,182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PzBwwAAAN4AAAAPAAAAZHJzL2Rvd25yZXYueG1sRE/dasIw&#10;FL4f+A7hCN7N1MqmVKPImCDoLtQ+wKE5NtXmpDSxrW+/XAx2+fH9r7eDrUVHra8cK5hNExDEhdMV&#10;lwry6/59CcIHZI21Y1LwIg/bzehtjZl2PZ+pu4RSxBD2GSowITSZlL4wZNFPXUMcuZtrLYYI21Lq&#10;FvsYbmuZJsmntFhxbDDY0Jeh4nF5WgU/x9Ppe3muX92xxN7cF3nfHXKlJuNhtwIRaAj/4j/3QStI&#10;04953BvvxCsgN78AAAD//wMAUEsBAi0AFAAGAAgAAAAhANvh9svuAAAAhQEAABMAAAAAAAAAAAAA&#10;AAAAAAAAAFtDb250ZW50X1R5cGVzXS54bWxQSwECLQAUAAYACAAAACEAWvQsW78AAAAVAQAACwAA&#10;AAAAAAAAAAAAAAAfAQAAX3JlbHMvLnJlbHNQSwECLQAUAAYACAAAACEAU9D8wcMAAADeAAAADwAA&#10;AAAAAAAAAAAAAAAHAgAAZHJzL2Rvd25yZXYueG1sUEsFBgAAAAADAAMAtwAAAPcCAAAAAA==&#10;">
                  <v:stroke endcap="round"/>
                  <v:path textboxrect="0,0,0,182880" arrowok="t"/>
                </v:shape>
                <v:shape id="Shape 1107767" style="position:absolute;left:17373;top:11925;width:10897;height:1829;visibility:visible;mso-wrap-style:square;v-text-anchor:top" coordsize="1089660,182880" o:spid="_x0000_s3076" stroked="f" strokeweight="0" path="m,l1089660,r,182880l,182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c6jxQAAAOAAAAAPAAAAZHJzL2Rvd25yZXYueG1sRE9da8Iw&#10;FH0f7D+EO9jbTHVgRzXKGAgbDDa7ia+X5poGm5vSpLb66xdB2OPhfC/Xo2vEibpgPSuYTjIQxJXX&#10;lo2C35/N0wuIEJE1Np5JwZkCrFf3d0sstB94S6cyGpFCOBSooI6xLaQMVU0Ow8S3xIk7+M5hTLAz&#10;Unc4pHDXyFmWzaVDy6mhxpbeaqqOZe8UVLu+HPqvz2+ztx/yeXuxZn85K/X4ML4uQEQa47/45n7X&#10;af40y/N5DtdDCYFc/QEAAP//AwBQSwECLQAUAAYACAAAACEA2+H2y+4AAACFAQAAEwAAAAAAAAAA&#10;AAAAAAAAAAAAW0NvbnRlbnRfVHlwZXNdLnhtbFBLAQItABQABgAIAAAAIQBa9CxbvwAAABUBAAAL&#10;AAAAAAAAAAAAAAAAAB8BAABfcmVscy8ucmVsc1BLAQItABQABgAIAAAAIQDN0c6jxQAAAOAAAAAP&#10;AAAAAAAAAAAAAAAAAAcCAABkcnMvZG93bnJldi54bWxQSwUGAAAAAAMAAwC3AAAA+QIAAAAA&#10;">
                  <v:stroke endcap="round"/>
                  <v:path textboxrect="0,0,1089660,182880" arrowok="t"/>
                </v:shape>
                <v:rect id="Rectangle 22540" style="position:absolute;left:18829;top:12445;width:10615;height:1341;visibility:visible;mso-wrap-style:square;v-text-anchor:top" o:spid="_x0000_s30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zoxQAAAN4AAAAPAAAAZHJzL2Rvd25yZXYueG1sRI/LisIw&#10;FIb3gu8QjjA7TS3OoNUoog669Abq7tAc22JzUpqM7czTm8WAy5//xjdbtKYUT6pdYVnBcBCBIE6t&#10;LjhTcD5998cgnEfWWFomBb/kYDHvdmaYaNvwgZ5Hn4kwwi5BBbn3VSKlS3My6Aa2Ig7e3dYGfZB1&#10;JnWNTRg3pYyj6EsaLDg85FjRKqf0cfwxCrbjannd2b8mKze37WV/maxPE6/UR69dTkF4av07/N/e&#10;aQVx/DkKAAEnoICcvwAAAP//AwBQSwECLQAUAAYACAAAACEA2+H2y+4AAACFAQAAEwAAAAAAAAAA&#10;AAAAAAAAAAAAW0NvbnRlbnRfVHlwZXNdLnhtbFBLAQItABQABgAIAAAAIQBa9CxbvwAAABUBAAAL&#10;AAAAAAAAAAAAAAAAAB8BAABfcmVscy8ucmVsc1BLAQItABQABgAIAAAAIQDMKOzoxQAAAN4AAAAP&#10;AAAAAAAAAAAAAAAAAAcCAABkcnMvZG93bnJldi54bWxQSwUGAAAAAAMAAwC3AAAA+QIAAAAA&#10;">
                  <v:textbox inset="0,0,0,0">
                    <w:txbxContent>
                      <w:p w:rsidR="00CC0687" w:rsidP="00CC0687" w:rsidRDefault="00CC0687" w14:paraId="1C391F0C" w14:textId="77777777">
                        <w:pPr>
                          <w:spacing w:after="160"/>
                          <w:ind w:left="0" w:firstLine="0"/>
                        </w:pPr>
                        <w:r>
                          <w:rPr>
                            <w:sz w:val="17"/>
                            <w:lang w:val="Spanish"/>
                          </w:rPr>
                          <w:t>Entrada de enrutamiento #4</w:t>
                        </w:r>
                      </w:p>
                    </w:txbxContent>
                  </v:textbox>
                </v:rect>
                <v:shape id="Shape 22541" style="position:absolute;left:17373;top:11925;width:10897;height:1829;visibility:visible;mso-wrap-style:square;v-text-anchor:top" coordsize="1089660,182880" o:spid="_x0000_s3078" filled="f" strokeweight=".21097mm" path="m,182880r1089660,l10896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fPxAAAAN4AAAAPAAAAZHJzL2Rvd25yZXYueG1sRI9Bi8Iw&#10;FITvgv8hPGFvmlp2RapRRFgRPK314PHZPNti8lKSrNZ/b4SFPQ4z8w2zXPfWiDv50DpWMJ1kIIgr&#10;p1uuFZzK7/EcRIjIGo1jUvCkAOvVcLDEQrsH/9D9GGuRIBwKVNDE2BVShqohi2HiOuLkXZ23GJP0&#10;tdQeHwlujcyzbCYttpwWGuxo21B1O/5aBeX5uesu/nS9lYdD3tLM+EwapT5G/WYBIlIf/8N/7b1W&#10;kOdfn1N430lXQK5eAAAA//8DAFBLAQItABQABgAIAAAAIQDb4fbL7gAAAIUBAAATAAAAAAAAAAAA&#10;AAAAAAAAAABbQ29udGVudF9UeXBlc10ueG1sUEsBAi0AFAAGAAgAAAAhAFr0LFu/AAAAFQEAAAsA&#10;AAAAAAAAAAAAAAAAHwEAAF9yZWxzLy5yZWxzUEsBAi0AFAAGAAgAAAAhAIdsd8/EAAAA3gAAAA8A&#10;AAAAAAAAAAAAAAAABwIAAGRycy9kb3ducmV2LnhtbFBLBQYAAAAAAwADALcAAAD4AgAAAAA=&#10;">
                  <v:stroke endcap="round"/>
                  <v:path textboxrect="0,0,1089660,182880" arrowok="t"/>
                </v:shape>
                <v:shape id="Shape 22542" style="position:absolute;left:17373;top:11925;width:0;height:1829;visibility:visible;mso-wrap-style:square;v-text-anchor:top" coordsize="0,182880" o:spid="_x0000_s3079" filled="f" strokeweight=".21097mm" path="m,l,182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rhWxwAAAN4AAAAPAAAAZHJzL2Rvd25yZXYueG1sRI/BasMw&#10;EETvhfyD2EBvjRzTNsG1HEJoIZD0kNQfsFgby4m1MpZqO39fFQo9DjPzhsk3k23FQL1vHCtYLhIQ&#10;xJXTDdcKyq+PpzUIH5A1to5JwZ08bIrZQ46ZdiOfaDiHWkQI+wwVmBC6TEpfGbLoF64jjt7F9RZD&#10;lH0tdY9jhNtWpknyKi02HBcMdrQzVN3O31bB5+F4fF+f2vtwqHE011U5DvtSqcf5tH0DEWgK/+G/&#10;9l4rSNOX5xR+78QrIIsfAAAA//8DAFBLAQItABQABgAIAAAAIQDb4fbL7gAAAIUBAAATAAAAAAAA&#10;AAAAAAAAAAAAAABbQ29udGVudF9UeXBlc10ueG1sUEsBAi0AFAAGAAgAAAAhAFr0LFu/AAAAFQEA&#10;AAsAAAAAAAAAAAAAAAAAHwEAAF9yZWxzLy5yZWxzUEsBAi0AFAAGAAgAAAAhAGo+uFbHAAAA3gAA&#10;AA8AAAAAAAAAAAAAAAAABwIAAGRycy9kb3ducmV2LnhtbFBLBQYAAAAAAwADALcAAAD7AgAAAAA=&#10;">
                  <v:stroke endcap="round"/>
                  <v:path textboxrect="0,0,0,182880" arrowok="t"/>
                </v:shape>
                <v:shape id="Shape 1107768" style="position:absolute;left:17373;top:13754;width:10897;height:1821;visibility:visible;mso-wrap-style:square;v-text-anchor:top" coordsize="1089660,182118" o:spid="_x0000_s3080" stroked="f" strokeweight="0" path="m,l1089660,r,182118l,1821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ywgAAAOAAAAAPAAAAZHJzL2Rvd25yZXYueG1sRE9Na8JA&#10;EL0X+h+WKXiru6k0SuoqKhS81kp7HbJjEpqdDbsbjf++cyj0+Hjf6+3ke3WlmLrAFoq5AUVcB9dx&#10;Y+H8+f68ApUyssM+MFm4U4Lt5vFhjZULN/6g6yk3SkI4VWihzXmotE51Sx7TPAzEwl1C9JgFxka7&#10;iDcJ971+MabUHjuWhhYHOrRU/5xGb8GV51gfv18XMY5m0IevcVHsR2tnT9PuDVSmKf+L/9xHJ/ML&#10;s1yWslgOCQK9+QUAAP//AwBQSwECLQAUAAYACAAAACEA2+H2y+4AAACFAQAAEwAAAAAAAAAAAAAA&#10;AAAAAAAAW0NvbnRlbnRfVHlwZXNdLnhtbFBLAQItABQABgAIAAAAIQBa9CxbvwAAABUBAAALAAAA&#10;AAAAAAAAAAAAAB8BAABfcmVscy8ucmVsc1BLAQItABQABgAIAAAAIQB/McOywgAAAOAAAAAPAAAA&#10;AAAAAAAAAAAAAAcCAABkcnMvZG93bnJldi54bWxQSwUGAAAAAAMAAwC3AAAA9gIAAAAA&#10;">
                  <v:stroke endcap="round"/>
                  <v:path textboxrect="0,0,1089660,182118" arrowok="t"/>
                </v:shape>
                <v:rect id="Rectangle 22544" style="position:absolute;left:18829;top:14274;width:10615;height:1341;visibility:visible;mso-wrap-style:square;v-text-anchor:top" o:spid="_x0000_s30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rxwAAAN4AAAAPAAAAZHJzL2Rvd25yZXYueG1sRI9Pa8JA&#10;FMTvQr/D8gredNOgJUZXkdaiR/+Bentkn0lo9m3Ibk3sp+8KBY/DzPyGmS06U4kbNa60rOBtGIEg&#10;zqwuOVdwPHwNEhDOI2usLJOCOzlYzF96M0y1bXlHt73PRYCwS1FB4X2dSumyggy6oa2Jg3e1jUEf&#10;ZJNL3WAb4KaScRS9S4Mlh4UCa/ooKPve/xgF66Renjf2t82r1WV92p4mn4eJV6r/2i2nIDx1/hn+&#10;b2+0gjgej0bwuBOugJz/AQAA//8DAFBLAQItABQABgAIAAAAIQDb4fbL7gAAAIUBAAATAAAAAAAA&#10;AAAAAAAAAAAAAABbQ29udGVudF9UeXBlc10ueG1sUEsBAi0AFAAGAAgAAAAhAFr0LFu/AAAAFQEA&#10;AAsAAAAAAAAAAAAAAAAAHwEAAF9yZWxzLy5yZWxzUEsBAi0AFAAGAAgAAAAhALMT6uvHAAAA3gAA&#10;AA8AAAAAAAAAAAAAAAAABwIAAGRycy9kb3ducmV2LnhtbFBLBQYAAAAAAwADALcAAAD7AgAAAAA=&#10;">
                  <v:textbox inset="0,0,0,0">
                    <w:txbxContent>
                      <w:p w:rsidR="00CC0687" w:rsidP="00CC0687" w:rsidRDefault="00CC0687" w14:paraId="0F37C431" w14:textId="77777777">
                        <w:pPr>
                          <w:spacing w:after="160"/>
                          <w:ind w:left="0" w:firstLine="0"/>
                        </w:pPr>
                        <w:r>
                          <w:rPr>
                            <w:sz w:val="17"/>
                            <w:lang w:val="Spanish"/>
                          </w:rPr>
                          <w:t>Entrada de enrutamiento #5</w:t>
                        </w:r>
                      </w:p>
                    </w:txbxContent>
                  </v:textbox>
                </v:rect>
                <v:shape id="Shape 22545" style="position:absolute;left:17373;top:13754;width:10897;height:1821;visibility:visible;mso-wrap-style:square;v-text-anchor:top" coordsize="1089660,182118" o:spid="_x0000_s3082" filled="f" strokeweight=".21097mm" path="m,182118r1089660,l10896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vXXyQAAAN4AAAAPAAAAZHJzL2Rvd25yZXYueG1sRI9BS8NA&#10;FITvBf/D8gQvxW5MjUjstljBYis9WHvw+Mi+ZqPZt2F3m8R/7wqCx2FmvmEWq9G2oicfGscKbmYZ&#10;COLK6YZrBcf35+t7ECEia2wdk4JvCrBaXkwWWGo38Bv1h1iLBOFQogITY1dKGSpDFsPMdcTJOzlv&#10;MSbpa6k9DgluW5ln2Z202HBaMNjRk6Hq63C2Cjq9fT2edmsfpvNPsy7O+4/Ndq/U1eX4+AAi0hj/&#10;w3/tF60gz4vbAn7vpCsglz8AAAD//wMAUEsBAi0AFAAGAAgAAAAhANvh9svuAAAAhQEAABMAAAAA&#10;AAAAAAAAAAAAAAAAAFtDb250ZW50X1R5cGVzXS54bWxQSwECLQAUAAYACAAAACEAWvQsW78AAAAV&#10;AQAACwAAAAAAAAAAAAAAAAAfAQAAX3JlbHMvLnJlbHNQSwECLQAUAAYACAAAACEAqT7118kAAADe&#10;AAAADwAAAAAAAAAAAAAAAAAHAgAAZHJzL2Rvd25yZXYueG1sUEsFBgAAAAADAAMAtwAAAP0CAAAA&#10;AA==&#10;">
                  <v:stroke endcap="round"/>
                  <v:path textboxrect="0,0,1089660,182118" arrowok="t"/>
                </v:shape>
                <v:shape id="Shape 22546" style="position:absolute;left:17373;top:13754;width:0;height:1821;visibility:visible;mso-wrap-style:square;v-text-anchor:top" coordsize="0,182118" o:spid="_x0000_s3083" filled="f" strokeweight=".21097mm" path="m,l,1821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bgNxgAAAN4AAAAPAAAAZHJzL2Rvd25yZXYueG1sRI9Ba4NA&#10;FITvhfyH5QV6a1ZtFTHZhFAo9NjGHHJ8uC8qcd8ad2usv75bCOQ4zMw3zGY3mU6MNLjWsoJ4FYEg&#10;rqxuuVZwLD9echDOI2vsLJOCX3Kw2y6eNlhoe+NvGg++FgHCrkAFjfd9IaWrGjLoVrYnDt7ZDgZ9&#10;kEMt9YC3ADedTKIokwZbDgsN9vTeUHU5/BgFp/hLv8YXs7+eq3yexn6eMS2Vel5O+zUIT5N/hO/t&#10;T60gSdK3DP7vhCsgt38AAAD//wMAUEsBAi0AFAAGAAgAAAAhANvh9svuAAAAhQEAABMAAAAAAAAA&#10;AAAAAAAAAAAAAFtDb250ZW50X1R5cGVzXS54bWxQSwECLQAUAAYACAAAACEAWvQsW78AAAAVAQAA&#10;CwAAAAAAAAAAAAAAAAAfAQAAX3JlbHMvLnJlbHNQSwECLQAUAAYACAAAACEACMG4DcYAAADeAAAA&#10;DwAAAAAAAAAAAAAAAAAHAgAAZHJzL2Rvd25yZXYueG1sUEsFBgAAAAADAAMAtwAAAPoCAAAAAA==&#10;">
                  <v:stroke endcap="round"/>
                  <v:path textboxrect="0,0,0,182118" arrowok="t"/>
                </v:shape>
                <v:shape id="Shape 1107769" style="position:absolute;left:17373;top:15575;width:10897;height:1829;visibility:visible;mso-wrap-style:square;v-text-anchor:top" coordsize="1089660,182880" o:spid="_x0000_s3084" stroked="f" strokeweight="0" path="m,l1089660,r,182880l,182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v9KxQAAAOAAAAAPAAAAZHJzL2Rvd25yZXYueG1sRE9da8Iw&#10;FH0f7D+EO/Btpiro1hllDASFgbPb8PXS3KVhzU1pUlv99Ysw8PFwvpfrwdXiRG2wnhVMxhkI4tJr&#10;y0bB1+fm8QlEiMgaa8+k4EwB1qv7uyXm2vd8oFMRjUghHHJUUMXY5FKGsiKHYewb4sT9+NZhTLA1&#10;UrfYp3BXy2mWzaVDy6mhwobeKip/i84pKL+7ou/27x/maHdydrhYc7yclRo9DK8vICIN8Sb+d291&#10;mj/JFov5M1wPJQRy9QcAAP//AwBQSwECLQAUAAYACAAAACEA2+H2y+4AAACFAQAAEwAAAAAAAAAA&#10;AAAAAAAAAAAAW0NvbnRlbnRfVHlwZXNdLnhtbFBLAQItABQABgAIAAAAIQBa9CxbvwAAABUBAAAL&#10;AAAAAAAAAAAAAAAAAB8BAABfcmVscy8ucmVsc1BLAQItABQABgAIAAAAIQDTAv9KxQAAAOAAAAAP&#10;AAAAAAAAAAAAAAAAAAcCAABkcnMvZG93bnJldi54bWxQSwUGAAAAAAMAAwC3AAAA+QIAAAAA&#10;">
                  <v:stroke endcap="round"/>
                  <v:path textboxrect="0,0,1089660,182880" arrowok="t"/>
                </v:shape>
                <v:rect id="Rectangle 22548" style="position:absolute;left:18905;top:16095;width:10443;height:1341;visibility:visible;mso-wrap-style:square;v-text-anchor:top" o:spid="_x0000_s30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uDuwwAAAN4AAAAPAAAAZHJzL2Rvd25yZXYueG1sRE/LisIw&#10;FN0L/kO4wuw0tTiDVqOIOujSF6i7S3Nti81NaTK2M19vFgMuD+c9W7SmFE+qXWFZwXAQgSBOrS44&#10;U3A+fffHIJxH1lhaJgW/5GAx73ZmmGjb8IGeR5+JEMIuQQW591UipUtzMugGtiIO3N3WBn2AdSZ1&#10;jU0IN6WMo+hLGiw4NORY0Sqn9HH8MQq242p53dm/Jis3t+1lf5msTxOv1EevXU5BeGr9W/zv3mkF&#10;cfw5CnvDnXAF5PwFAAD//wMAUEsBAi0AFAAGAAgAAAAhANvh9svuAAAAhQEAABMAAAAAAAAAAAAA&#10;AAAAAAAAAFtDb250ZW50X1R5cGVzXS54bWxQSwECLQAUAAYACAAAACEAWvQsW78AAAAVAQAACwAA&#10;AAAAAAAAAAAAAAAfAQAAX3JlbHMvLnJlbHNQSwECLQAUAAYACAAAACEAMl7g7sMAAADeAAAADwAA&#10;AAAAAAAAAAAAAAAHAgAAZHJzL2Rvd25yZXYueG1sUEsFBgAAAAADAAMAtwAAAPcCAAAAAA==&#10;">
                  <v:textbox inset="0,0,0,0">
                    <w:txbxContent>
                      <w:p w:rsidR="00CC0687" w:rsidP="00CC0687" w:rsidRDefault="00CC0687" w14:paraId="44B241A6" w14:textId="77777777">
                        <w:pPr>
                          <w:spacing w:after="160"/>
                          <w:ind w:left="0" w:firstLine="0"/>
                        </w:pPr>
                        <w:r>
                          <w:rPr>
                            <w:sz w:val="17"/>
                            <w:lang w:val="Spanish"/>
                          </w:rPr>
                          <w:t>Próximo salto RTE B</w:t>
                        </w:r>
                      </w:p>
                    </w:txbxContent>
                  </v:textbox>
                </v:rect>
                <v:shape id="Shape 22549" style="position:absolute;left:17373;top:15575;width:10897;height:1829;visibility:visible;mso-wrap-style:square;v-text-anchor:top" coordsize="1089660,182880" o:spid="_x0000_s3086" filled="f" strokeweight=".21097mm" path="m,182880r1089660,l10896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nvJxQAAAN4AAAAPAAAAZHJzL2Rvd25yZXYueG1sRI9BawIx&#10;FITvgv8hPKE3zbpYqatRRKgUPOl66PG5ee4uJi9Lkur675tCweMwM98wq01vjbiTD61jBdNJBoK4&#10;crrlWsG5/Bx/gAgRWaNxTAqeFGCzHg5WWGj34CPdT7EWCcKhQAVNjF0hZagashgmriNO3tV5izFJ&#10;X0vt8ZHg1sg8y+bSYstpocGOdg1Vt9OPVVB+P/fdxZ+vt/JwyFuaG59Jo9TbqN8uQUTq4yv83/7S&#10;CvL8fbaAvzvpCsj1LwAAAP//AwBQSwECLQAUAAYACAAAACEA2+H2y+4AAACFAQAAEwAAAAAAAAAA&#10;AAAAAAAAAAAAW0NvbnRlbnRfVHlwZXNdLnhtbFBLAQItABQABgAIAAAAIQBa9CxbvwAAABUBAAAL&#10;AAAAAAAAAAAAAAAAAB8BAABfcmVscy8ucmVsc1BLAQItABQABgAIAAAAIQB5GnvJxQAAAN4AAAAP&#10;AAAAAAAAAAAAAAAAAAcCAABkcnMvZG93bnJldi54bWxQSwUGAAAAAAMAAwC3AAAA+QIAAAAA&#10;">
                  <v:stroke endcap="round"/>
                  <v:path textboxrect="0,0,1089660,182880" arrowok="t"/>
                </v:shape>
                <v:shape id="Shape 22550" style="position:absolute;left:17373;top:15575;width:0;height:1829;visibility:visible;mso-wrap-style:square;v-text-anchor:top" coordsize="0,182880" o:spid="_x0000_s3087" filled="f" strokeweight=".21097mm" path="m,l,182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RVnxAAAAN4AAAAPAAAAZHJzL2Rvd25yZXYueG1sRI/NisIw&#10;FIX3A75DuIK7MbWgIx2jiCgIOgudPsCluTbV5qY0sa1vbxYDszycP77VZrC16Kj1lWMFs2kCgrhw&#10;uuJSQf57+FyC8AFZY+2YFLzIw2Y9+lhhpl3PF+quoRRxhH2GCkwITSalLwxZ9FPXEEfv5lqLIcq2&#10;lLrFPo7bWqZJspAWK44PBhvaGSoe16dV8HM6n/fLS/3qTiX25v6V990xV2oyHrbfIAIN4T/81z5q&#10;BWk6n0eAiBNRQK7fAAAA//8DAFBLAQItABQABgAIAAAAIQDb4fbL7gAAAIUBAAATAAAAAAAAAAAA&#10;AAAAAAAAAABbQ29udGVudF9UeXBlc10ueG1sUEsBAi0AFAAGAAgAAAAhAFr0LFu/AAAAFQEAAAsA&#10;AAAAAAAAAAAAAAAAHwEAAF9yZWxzLy5yZWxzUEsBAi0AFAAGAAgAAAAhAHB5FWfEAAAA3gAAAA8A&#10;AAAAAAAAAAAAAAAABwIAAGRycy9kb3ducmV2LnhtbFBLBQYAAAAAAwADALcAAAD4AgAAAAA=&#10;">
                  <v:stroke endcap="round"/>
                  <v:path textboxrect="0,0,0,182880" arrowok="t"/>
                </v:shape>
                <v:shape id="Shape 1107770" style="position:absolute;left:17373;top:17404;width:10897;height:1783;visibility:visible;mso-wrap-style:square;v-text-anchor:top" coordsize="1089660,178308" o:spid="_x0000_s3088" stroked="f" strokeweight="0" path="m,l1089660,r,178308l,1783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fv0wwAAAOAAAAAPAAAAZHJzL2Rvd25yZXYueG1sRE9LawIx&#10;EL4X/A9hhN5qVmldWY0ixZZCTz4OHofNmF3cTJYk6vbfdw6FHj++92oz+E7dKaY2sIHppABFXAfb&#10;sjNwOn68LECljGyxC0wGfijBZj16WmFlw4P3dD9kpySEU4UGmpz7SutUN+QxTUJPLNwlRI9ZYHTa&#10;RnxIuO/0rCjm2mPL0tBgT+8N1dfDzRtwfNzHC7vz6+7Wf+/O7aebv82MeR4P2yWoTEP+F/+5v6zM&#10;nxZlWcoFOSQI9PoXAAD//wMAUEsBAi0AFAAGAAgAAAAhANvh9svuAAAAhQEAABMAAAAAAAAAAAAA&#10;AAAAAAAAAFtDb250ZW50X1R5cGVzXS54bWxQSwECLQAUAAYACAAAACEAWvQsW78AAAAVAQAACwAA&#10;AAAAAAAAAAAAAAAfAQAAX3JlbHMvLnJlbHNQSwECLQAUAAYACAAAACEAkJn79MMAAADgAAAADwAA&#10;AAAAAAAAAAAAAAAHAgAAZHJzL2Rvd25yZXYueG1sUEsFBgAAAAADAAMAtwAAAPcCAAAAAA==&#10;">
                  <v:stroke endcap="round"/>
                  <v:path textboxrect="0,0,1089660,178308" arrowok="t"/>
                </v:shape>
                <v:rect id="Rectangle 22552" style="position:absolute;left:18829;top:17924;width:10615;height:1341;visibility:visible;mso-wrap-style:square;v-text-anchor:top" o:spid="_x0000_s30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HZxwAAAN4AAAAPAAAAZHJzL2Rvd25yZXYueG1sRI9Pa8JA&#10;FMTvhX6H5RW81U0DikbXEPoHc6yxYL09sq9JaPZtyG5N9NN3BcHjMDO/YdbpaFpxot41lhW8TCMQ&#10;xKXVDVcKvvYfzwsQziNrbC2TgjM5SDePD2tMtB14R6fCVyJA2CWooPa+S6R0ZU0G3dR2xMH7sb1B&#10;H2RfSd3jEOCmlXEUzaXBhsNCjR291lT+Fn9GwXbRZd+5vQxV+37cHj4Py7f90is1eRqzFQhPo7+H&#10;b+1cK4jj2SyG651wBeTmHwAA//8DAFBLAQItABQABgAIAAAAIQDb4fbL7gAAAIUBAAATAAAAAAAA&#10;AAAAAAAAAAAAAABbQ29udGVudF9UeXBlc10ueG1sUEsBAi0AFAAGAAgAAAAhAFr0LFu/AAAAFQEA&#10;AAsAAAAAAAAAAAAAAAAAHwEAAF9yZWxzLy5yZWxzUEsBAi0AFAAGAAgAAAAhANZvQdnHAAAA3gAA&#10;AA8AAAAAAAAAAAAAAAAABwIAAGRycy9kb3ducmV2LnhtbFBLBQYAAAAAAwADALcAAAD7AgAAAAA=&#10;">
                  <v:textbox inset="0,0,0,0">
                    <w:txbxContent>
                      <w:p w:rsidR="00CC0687" w:rsidP="00CC0687" w:rsidRDefault="00CC0687" w14:paraId="181EB198" w14:textId="77777777">
                        <w:pPr>
                          <w:spacing w:after="160"/>
                          <w:ind w:left="0" w:firstLine="0"/>
                        </w:pPr>
                        <w:r>
                          <w:rPr>
                            <w:sz w:val="17"/>
                            <w:lang w:val="Spanish"/>
                          </w:rPr>
                          <w:t>Entrada de enrutamiento #6</w:t>
                        </w:r>
                      </w:p>
                    </w:txbxContent>
                  </v:textbox>
                </v:rect>
                <v:shape id="Shape 22553" style="position:absolute;left:17373;top:17404;width:10897;height:1783;visibility:visible;mso-wrap-style:square;v-text-anchor:top" coordsize="1089660,178308" o:spid="_x0000_s3090" filled="f" strokeweight=".21097mm" path="m,178308r1089660,l10896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PoaxgAAAN4AAAAPAAAAZHJzL2Rvd25yZXYueG1sRI9Ra8Iw&#10;FIXfB/6HcAe+zdRKx6hGGYJMFJxzw+dLc9sEm5vSZFr//TIY7PFwzvkOZ7EaXCuu1AfrWcF0koEg&#10;rry23Cj4+tw8vYAIEVlj65kU3CnAajl6WGCp/Y0/6HqKjUgQDiUqMDF2pZShMuQwTHxHnLza9w5j&#10;kn0jdY+3BHetzLPsWTq0nBYMdrQ2VF1O305Ba3Z1vb9MN2+Ho/fEhX0/nK1S48fhdQ4i0hD/w3/t&#10;rVaQ50Uxg9876QrI5Q8AAAD//wMAUEsBAi0AFAAGAAgAAAAhANvh9svuAAAAhQEAABMAAAAAAAAA&#10;AAAAAAAAAAAAAFtDb250ZW50X1R5cGVzXS54bWxQSwECLQAUAAYACAAAACEAWvQsW78AAAAVAQAA&#10;CwAAAAAAAAAAAAAAAAAfAQAAX3JlbHMvLnJlbHNQSwECLQAUAAYACAAAACEARXj6GsYAAADeAAAA&#10;DwAAAAAAAAAAAAAAAAAHAgAAZHJzL2Rvd25yZXYueG1sUEsFBgAAAAADAAMAtwAAAPoCAAAAAA==&#10;">
                  <v:stroke endcap="round"/>
                  <v:path textboxrect="0,0,1089660,178308" arrowok="t"/>
                </v:shape>
                <v:shape id="Shape 22554" style="position:absolute;left:17373;top:17404;width:0;height:1783;visibility:visible;mso-wrap-style:square;v-text-anchor:top" coordsize="0,178308" o:spid="_x0000_s3091" filled="f" strokeweight=".21097mm" path="m,l,1783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nhuxwAAAN4AAAAPAAAAZHJzL2Rvd25yZXYueG1sRI9Ba8JA&#10;FITvgv9heUIvUjdG00p0FZGWehGptnh9ZJ9JNPs2ZLea/ntXEDwOM/MNM1u0phIXalxpWcFwEIEg&#10;zqwuOVfws/98nYBwHlljZZkU/JODxbzbmWGq7ZW/6bLzuQgQdikqKLyvUyldVpBBN7A1cfCOtjHo&#10;g2xyqRu8BripZBxFb9JgyWGhwJpWBWXn3Z9RsNenj+h39N4ffW22fddODsm5Pij10muXUxCeWv8M&#10;P9prrSCOk2QM9zvhCsj5DQAA//8DAFBLAQItABQABgAIAAAAIQDb4fbL7gAAAIUBAAATAAAAAAAA&#10;AAAAAAAAAAAAAABbQ29udGVudF9UeXBlc10ueG1sUEsBAi0AFAAGAAgAAAAhAFr0LFu/AAAAFQEA&#10;AAsAAAAAAAAAAAAAAAAAHwEAAF9yZWxzLy5yZWxzUEsBAi0AFAAGAAgAAAAhACHSeG7HAAAA3gAA&#10;AA8AAAAAAAAAAAAAAAAABwIAAGRycy9kb3ducmV2LnhtbFBLBQYAAAAAAwADALcAAAD7AgAAAAA=&#10;">
                  <v:stroke endcap="round"/>
                  <v:path textboxrect="0,0,0,178308" arrowok="t"/>
                </v:shape>
                <v:shape id="Shape 22555" style="position:absolute;left:28590;top:11330;width:952;height:1951;visibility:visible;mso-wrap-style:square;v-text-anchor:top" coordsize="95250,195072" o:spid="_x0000_s3092" filled="f" strokeweight=".21097mm" path="m5334,195072l44958,172974,73152,146304,89916,118110r3810,-15240l95250,87630,94488,73914,89154,59436,70104,34290,41910,137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NnexAAAAN4AAAAPAAAAZHJzL2Rvd25yZXYueG1sRI9Ba8JA&#10;FITvBf/D8gRvdWMgUqKriCK1vUXF8zP7TKLZtyG71e2/7wpCj8PMfMPMl8G04k69aywrmIwTEMSl&#10;1Q1XCo6H7fsHCOeRNbaWScEvOVguBm9zzLV9cEH3va9EhLDLUUHtfZdL6cqaDLqx7Yijd7G9QR9l&#10;X0nd4yPCTSvTJJlKgw3HhRo7WtdU3vY/RkHxveFNN/0s1qvrSR5bG878FZQaDcNqBsJT8P/hV3un&#10;FaRplmXwvBOvgFz8AQAA//8DAFBLAQItABQABgAIAAAAIQDb4fbL7gAAAIUBAAATAAAAAAAAAAAA&#10;AAAAAAAAAABbQ29udGVudF9UeXBlc10ueG1sUEsBAi0AFAAGAAgAAAAhAFr0LFu/AAAAFQEAAAsA&#10;AAAAAAAAAAAAAAAAHwEAAF9yZWxzLy5yZWxzUEsBAi0AFAAGAAgAAAAhALJs2d7EAAAA3gAAAA8A&#10;AAAAAAAAAAAAAAAABwIAAGRycy9kb3ducmV2LnhtbFBLBQYAAAAAAwADALcAAAD4AgAAAAA=&#10;">
                  <v:stroke endcap="round"/>
                  <v:path textboxrect="0,0,95250,195072" arrowok="t"/>
                </v:shape>
                <v:shape id="Shape 22556" style="position:absolute;left:28445;top:11285;width:747;height:396;visibility:visible;mso-wrap-style:square;v-text-anchor:top" coordsize="74676,39624" o:spid="_x0000_s3093" fillcolor="black" strokeweight=".21097mm" path="m,l74676,6096,63246,396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urTyAAAAN4AAAAPAAAAZHJzL2Rvd25yZXYueG1sRI9Ba8JA&#10;FITvBf/D8gq9FN0Y1LapmyCFQC0iVEu9PrLPJJh9G7JbTf69KxQ8DjPzDbPMetOIM3WutqxgOolA&#10;EBdW11wq+Nnn41cQziNrbCyTgoEcZOnoYYmJthf+pvPOlyJA2CWooPK+TaR0RUUG3cS2xME72s6g&#10;D7Irpe7wEuCmkXEULaTBmsNChS19VFScdn9GwYtdP+fbzcz/fq2PBxre3EHOnFJPj/3qHYSn3t/D&#10;/+1PrSCO5/MF3O6EKyDTKwAAAP//AwBQSwECLQAUAAYACAAAACEA2+H2y+4AAACFAQAAEwAAAAAA&#10;AAAAAAAAAAAAAAAAW0NvbnRlbnRfVHlwZXNdLnhtbFBLAQItABQABgAIAAAAIQBa9CxbvwAAABUB&#10;AAALAAAAAAAAAAAAAAAAAB8BAABfcmVscy8ucmVsc1BLAQItABQABgAIAAAAIQCKFurTyAAAAN4A&#10;AAAPAAAAAAAAAAAAAAAAAAcCAABkcnMvZG93bnJldi54bWxQSwUGAAAAAAMAAwC3AAAA/AIAAAAA&#10;">
                  <v:stroke endcap="round"/>
                  <v:path textboxrect="0,0,74676,39624" arrowok="t"/>
                </v:shape>
                <v:shape id="Shape 22557" style="position:absolute;left:28323;top:10904;width:3002;height:3878;visibility:visible;mso-wrap-style:square;v-text-anchor:top" coordsize="300228,387859" o:spid="_x0000_s3094" filled="f" strokeweight=".21097mm" path="m18288,387859l144780,343662r89154,-53340l263652,262128r21336,-29718l297180,204216r3048,-15240l300228,160782r-4572,-15240l279654,118110,255270,92964,221742,67818,129540,274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RiyAAAAN4AAAAPAAAAZHJzL2Rvd25yZXYueG1sRI9Ba8JA&#10;FITvgv9heUIvUjemRNvoKiIKPejBtLTX1+wzCWbfhuxW4793BcHjMDPfMPNlZ2pxptZVlhWMRxEI&#10;4tzqigsF31/b13cQziNrrC2Tgis5WC76vTmm2l74QOfMFyJA2KWooPS+SaV0eUkG3cg2xME72tag&#10;D7ItpG7xEuCmlnEUTaTBisNCiQ2tS8pP2b9R4Iu/t3EyOW1+h1Pc/uz21UezuSr1MuhWMxCeOv8M&#10;P9qfWkEcJ8kU7nfCFZCLGwAAAP//AwBQSwECLQAUAAYACAAAACEA2+H2y+4AAACFAQAAEwAAAAAA&#10;AAAAAAAAAAAAAAAAW0NvbnRlbnRfVHlwZXNdLnhtbFBLAQItABQABgAIAAAAIQBa9CxbvwAAABUB&#10;AAALAAAAAAAAAAAAAAAAAB8BAABfcmVscy8ucmVsc1BLAQItABQABgAIAAAAIQChUhRiyAAAAN4A&#10;AAAPAAAAAAAAAAAAAAAAAAcCAABkcnMvZG93bnJldi54bWxQSwUGAAAAAAMAAwC3AAAA/AIAAAAA&#10;">
                  <v:stroke endcap="round"/>
                  <v:path textboxrect="0,0,300228,387859" arrowok="t"/>
                </v:shape>
                <v:shape id="Shape 22558" style="position:absolute;left:28178;top:10850;width:747;height:351;visibility:visible;mso-wrap-style:square;v-text-anchor:top" coordsize="74676,35052" o:spid="_x0000_s3095" fillcolor="black" strokeweight=".21097mm" path="m74676,l67056,35052,,3048,746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O5xgAAAN4AAAAPAAAAZHJzL2Rvd25yZXYueG1sRE/LasJA&#10;FN0L/sNwC90UnTQ0tkRHaQtSFz6qFcTdJXObBDN3QmaaxL93FgWXh/OeLXpTiZYaV1pW8DyOQBBn&#10;VpecKzj+LEdvIJxH1lhZJgVXcrCYDwczTLXteE/twecihLBLUUHhfZ1K6bKCDLqxrYkD92sbgz7A&#10;Jpe6wS6Em0rGUTSRBksODQXW9FlQdjn8GQX8pV/ic1tn3365O20+Xp/WXbJV6vGhf5+C8NT7u/jf&#10;vdIK4jhJwt5wJ1wBOb8BAAD//wMAUEsBAi0AFAAGAAgAAAAhANvh9svuAAAAhQEAABMAAAAAAAAA&#10;AAAAAAAAAAAAAFtDb250ZW50X1R5cGVzXS54bWxQSwECLQAUAAYACAAAACEAWvQsW78AAAAVAQAA&#10;CwAAAAAAAAAAAAAAAAAfAQAAX3JlbHMvLnJlbHNQSwECLQAUAAYACAAAACEAaCsjucYAAADeAAAA&#10;DwAAAAAAAAAAAAAAAAAHAgAAZHJzL2Rvd25yZXYueG1sUEsFBgAAAAADAAMAtwAAAPoCAAAAAA==&#10;">
                  <v:stroke endcap="round"/>
                  <v:path textboxrect="0,0,74676,35052" arrowok="t"/>
                </v:shape>
                <v:shape id="Shape 22559" style="position:absolute;left:28780;top:16101;width:953;height:1958;visibility:visible;mso-wrap-style:square;v-text-anchor:top" coordsize="95250,195834" o:spid="_x0000_s3096" filled="f" strokeweight=".21097mm" path="m5334,195834l44958,173736,73152,147066,89916,118110r3810,-15240l95250,87630,94488,73914,89154,59436,70104,34290,41910,137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ZuhxgAAAN4AAAAPAAAAZHJzL2Rvd25yZXYueG1sRI9PawIx&#10;FMTvBb9DeAVvNdsFxa5G0YLoSantod4em7d/2s3LNonr+u1NQfA4zMxvmPmyN43oyPnasoLXUQKC&#10;OLe65lLB1+fmZQrCB2SNjWVScCUPy8XgaY6Zthf+oO4YShEh7DNUUIXQZlL6vCKDfmRb4ugV1hkM&#10;UbpSaoeXCDeNTJNkIg3WHBcqbOm9ovz3eDaRsrV+tftbnxJdfO+7n0mRHlyh1PC5X81ABOrDI3xv&#10;77SCNB2P3+D/TrwCcnEDAAD//wMAUEsBAi0AFAAGAAgAAAAhANvh9svuAAAAhQEAABMAAAAAAAAA&#10;AAAAAAAAAAAAAFtDb250ZW50X1R5cGVzXS54bWxQSwECLQAUAAYACAAAACEAWvQsW78AAAAVAQAA&#10;CwAAAAAAAAAAAAAAAAAfAQAAX3JlbHMvLnJlbHNQSwECLQAUAAYACAAAACEAB2mbocYAAADeAAAA&#10;DwAAAAAAAAAAAAAAAAAHAgAAZHJzL2Rvd25yZXYueG1sUEsFBgAAAAADAAMAtwAAAPoCAAAAAA==&#10;">
                  <v:stroke endcap="round"/>
                  <v:path textboxrect="0,0,95250,195834" arrowok="t"/>
                </v:shape>
                <v:shape id="Shape 22560" style="position:absolute;left:28635;top:16055;width:747;height:404;visibility:visible;mso-wrap-style:square;v-text-anchor:top" coordsize="74676,40386" o:spid="_x0000_s3097" fillcolor="black" strokeweight=".21097mm" path="m,l74676,6097,63246,403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uXtxgAAAN4AAAAPAAAAZHJzL2Rvd25yZXYueG1sRI/NagIx&#10;FIX3Bd8h3EI3RTOOdJCpUUQQdCW1FXR3ndzOxE5uhiTVsU/fLApdHs4f32zR21ZcyQfjWMF4lIEg&#10;rpw2XCv4eF8PpyBCRNbYOiYFdwqwmA8eZlhqd+M3uu5jLdIIhxIVNDF2pZShashiGLmOOHmfzluM&#10;Sfpaao+3NG5bmWdZIS0aTg8NdrRqqPraf1sFBzMxp3O2vRQXT88/cnq0cndU6umxX76CiNTH//Bf&#10;e6MV5PlLkQASTkIBOf8FAAD//wMAUEsBAi0AFAAGAAgAAAAhANvh9svuAAAAhQEAABMAAAAAAAAA&#10;AAAAAAAAAAAAAFtDb250ZW50X1R5cGVzXS54bWxQSwECLQAUAAYACAAAACEAWvQsW78AAAAVAQAA&#10;CwAAAAAAAAAAAAAAAAAfAQAAX3JlbHMvLnJlbHNQSwECLQAUAAYACAAAACEAcz7l7cYAAADeAAAA&#10;DwAAAAAAAAAAAAAAAAAHAgAAZHJzL2Rvd25yZXYueG1sUEsFBgAAAAADAAMAtwAAAPoCAAAAAA==&#10;">
                  <v:stroke endcap="round"/>
                  <v:path textboxrect="0,0,74676,40386" arrowok="t"/>
                </v:shape>
                <v:shape id="Shape 1107771" style="position:absolute;left:15;width:45156;height:91;visibility:visible;mso-wrap-style:square;v-text-anchor:top" coordsize="4515612,9144" o:spid="_x0000_s3098"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ZiywQAAAOAAAAAPAAAAZHJzL2Rvd25yZXYueG1sRE/dasIw&#10;FL4X9g7hDLyRmdYLK9UoMlbw1uoDHJqzppiclCTTbk+/CINdfnz/u8PkrLhTiINnBeWyAEHceT1w&#10;r+B6ad42IGJC1mg9k4JvinDYv8x2WGv/4DPd29SLHMKxRgUmpbGWMnaGHMalH4kz9+mDw5Rh6KUO&#10;+MjhzspVUaylw4Fzg8GR3g11t/bLKWia8WMhz8efYK96CGSCb22l1Px1Om5BJJrSv/jPfdJ5fllU&#10;VVXC81BGIPe/AAAA//8DAFBLAQItABQABgAIAAAAIQDb4fbL7gAAAIUBAAATAAAAAAAAAAAAAAAA&#10;AAAAAABbQ29udGVudF9UeXBlc10ueG1sUEsBAi0AFAAGAAgAAAAhAFr0LFu/AAAAFQEAAAsAAAAA&#10;AAAAAAAAAAAAHwEAAF9yZWxzLy5yZWxzUEsBAi0AFAAGAAgAAAAhAMjZmLLBAAAA4AAAAA8AAAAA&#10;AAAAAAAAAAAABwIAAGRycy9kb3ducmV2LnhtbFBLBQYAAAAAAwADALcAAAD1AgAAAAA=&#10;">
                  <v:stroke endcap="round"/>
                  <v:path textboxrect="0,0,4515612,9144" arrowok="t"/>
                </v:shape>
                <v:shape id="Shape 1107772" style="position:absolute;left:45140;top:15;width:92;height:20269;visibility:visible;mso-wrap-style:square;v-text-anchor:top" coordsize="9144,2026920" o:spid="_x0000_s3099" fillcolor="black" stroked="f" strokeweight="0" path="m,l9144,r,2026920l,20269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XpFwgAAAOAAAAAPAAAAZHJzL2Rvd25yZXYueG1sRE/LisIw&#10;FN0L/kO4gjub6GLqdIwiMw649TG4vTTXtk5zU5qo1a83guDycN6zRWdrcaHWV441jBMFgjh3puJC&#10;w373O5qC8AHZYO2YNNzIw2Le780wM+7KG7psQyFiCPsMNZQhNJmUPi/Jok9cQxy5o2sthgjbQpoW&#10;rzHc1nKi1Ie0WHFsKLGh75Ly/+3ZasDj+kAr93nKC/zzh1SdlurnrvVw0C2/QATqwlv8cq9NnD9W&#10;aZpO4HkoIpDzBwAAAP//AwBQSwECLQAUAAYACAAAACEA2+H2y+4AAACFAQAAEwAAAAAAAAAAAAAA&#10;AAAAAAAAW0NvbnRlbnRfVHlwZXNdLnhtbFBLAQItABQABgAIAAAAIQBa9CxbvwAAABUBAAALAAAA&#10;AAAAAAAAAAAAAB8BAABfcmVscy8ucmVsc1BLAQItABQABgAIAAAAIQAblXpFwgAAAOAAAAAPAAAA&#10;AAAAAAAAAAAAAAcCAABkcnMvZG93bnJldi54bWxQSwUGAAAAAAMAAwC3AAAA9gIAAAAA&#10;">
                  <v:stroke endcap="round"/>
                  <v:path textboxrect="0,0,9144,2026920" arrowok="t"/>
                </v:shape>
                <v:shape id="Shape 1107773" style="position:absolute;top:20246;width:45156;height:91;visibility:visible;mso-wrap-style:square;v-text-anchor:top" coordsize="4515612,9144" o:spid="_x0000_s3100"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6NewgAAAOAAAAAPAAAAZHJzL2Rvd25yZXYueG1sRE/dasIw&#10;FL4f+A7hDLwZmupgla6pyFjBWzsf4NCcNWXJSUmidnt6Mxjs8uP7r/ezs+JKIY6eFWzWBQji3uuR&#10;BwXnj3a1AxETskbrmRR8U4R9s3iosdL+xie6dmkQOYRjhQpMSlMlZewNOYxrPxFn7tMHhynDMEgd&#10;8JbDnZXboniRDkfODQYnejPUf3UXp6Btp/cneTr8BHvWYyATfGdLpZaP8+EVRKI5/Yv/3Eed52+K&#10;siyf4fdQRiCbOwAAAP//AwBQSwECLQAUAAYACAAAACEA2+H2y+4AAACFAQAAEwAAAAAAAAAAAAAA&#10;AAAAAAAAW0NvbnRlbnRfVHlwZXNdLnhtbFBLAQItABQABgAIAAAAIQBa9CxbvwAAABUBAAALAAAA&#10;AAAAAAAAAAAAAB8BAABfcmVscy8ucmVsc1BLAQItABQABgAIAAAAIQBXR6NewgAAAOAAAAAPAAAA&#10;AAAAAAAAAAAAAAcCAABkcnMvZG93bnJldi54bWxQSwUGAAAAAAMAAwC3AAAA9gIAAAAA&#10;">
                  <v:stroke endcap="round"/>
                  <v:path textboxrect="0,0,4515612,9144" arrowok="t"/>
                </v:shape>
                <v:shape id="Shape 1107774" style="position:absolute;width:91;height:20261;visibility:visible;mso-wrap-style:square;v-text-anchor:top" coordsize="9144,2026158" o:spid="_x0000_s3101" fillcolor="black" stroked="f" strokeweight="0" path="m,l9144,r,2026158l,20261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EUexgAAAOAAAAAPAAAAZHJzL2Rvd25yZXYueG1sRE9da8Iw&#10;FH0X/A/hCr6MmSrFjs4oIgpjKGPdHny8NHdNt+amNJnt/r0RBj4ezvdqM9hGXKjztWMF81kCgrh0&#10;uuZKwefH4fEJhA/IGhvHpOCPPGzW49EKc+16fqdLESoRQ9jnqMCE0OZS+tKQRT9zLXHkvlxnMUTY&#10;VVJ32Mdw28hFkiylxZpjg8GWdobKn+LXKth+G/d6Lsz5cGoyens4pqd9nyo1nQzbZxCBhnAX/7tf&#10;dJw/T7IsS+F2KCKQ6ysAAAD//wMAUEsBAi0AFAAGAAgAAAAhANvh9svuAAAAhQEAABMAAAAAAAAA&#10;AAAAAAAAAAAAAFtDb250ZW50X1R5cGVzXS54bWxQSwECLQAUAAYACAAAACEAWvQsW78AAAAVAQAA&#10;CwAAAAAAAAAAAAAAAAAfAQAAX3JlbHMvLnJlbHNQSwECLQAUAAYACAAAACEABbxFHsYAAADgAAAA&#10;DwAAAAAAAAAAAAAAAAAHAgAAZHJzL2Rvd25yZXYueG1sUEsFBgAAAAADAAMAtwAAAPoCAAAAAA==&#10;">
                  <v:stroke endcap="round"/>
                  <v:path textboxrect="0,0,9144,2026158" arrowok="t"/>
                </v:shape>
                <w10:anchorlock/>
              </v:group>
            </w:pict>
          </mc:Fallback>
        </mc:AlternateContent>
      </w:r>
    </w:p>
    <w:p w14:paraId="6EF454D4" w14:textId="77777777" w:rsidR="00CC0687" w:rsidRPr="007E73E6" w:rsidRDefault="00CC0687" w:rsidP="00CC0687">
      <w:pPr>
        <w:ind w:left="1450" w:right="12"/>
      </w:pPr>
      <w:r w:rsidRPr="003D3FC6">
        <w:t>En este ejemplo, las tres primeras entradas de enrutamiento no tienen un RTE de salto siguiente correspondiente. Los prefijos de dirección especificados por estas entradas se enrutarán a través del enrutador de publicidad. Los prefijos incluidos en las entradas de enrutamiento 4 y 5 se enrutarán a través de la dirección de salto siguiente especificada en el RTE A de salto siguiente. El prefijo incluido en la entrada de enrutamiento 6 se enrutará a través de la dirección de salto siguiente especificada en el RTE B del salto siguiente.</w:t>
      </w:r>
    </w:p>
    <w:p w14:paraId="2E673A02" w14:textId="77777777" w:rsidR="00CC0687" w:rsidRPr="007E73E6" w:rsidRDefault="00CC0687" w:rsidP="00CC0687">
      <w:pPr>
        <w:pStyle w:val="Ttulo3"/>
        <w:tabs>
          <w:tab w:val="center" w:pos="5501"/>
        </w:tabs>
        <w:spacing w:after="197"/>
        <w:ind w:left="-15" w:firstLine="0"/>
      </w:pPr>
      <w:r w:rsidRPr="003D3FC6">
        <w:t xml:space="preserve">5.6 Abrir primero el camino más corto (OSPF </w:t>
      </w:r>
      <w:r w:rsidRPr="003D3FC6">
        <w:rPr>
          <w:b w:val="0"/>
          <w:sz w:val="28"/>
          <w:vertAlign w:val="subscript"/>
        </w:rPr>
        <w:tab/>
      </w:r>
      <w:r w:rsidRPr="003D3FC6">
        <w:t>)</w:t>
      </w:r>
    </w:p>
    <w:p w14:paraId="49293545" w14:textId="77777777" w:rsidR="00CC0687" w:rsidRPr="003D3FC6" w:rsidRDefault="00CC0687" w:rsidP="00CC0687">
      <w:pPr>
        <w:spacing w:after="190"/>
        <w:ind w:left="448" w:right="12"/>
        <w:rPr>
          <w:lang w:val="en-US"/>
        </w:rPr>
      </w:pPr>
      <w:r w:rsidRPr="003D3FC6">
        <w:rPr>
          <w:sz w:val="18"/>
        </w:rPr>
        <w:t xml:space="preserve"> </w:t>
      </w:r>
      <w:r w:rsidRPr="003D3FC6">
        <w:rPr>
          <w:sz w:val="18"/>
        </w:rPr>
        <w:tab/>
      </w:r>
      <w:r w:rsidRPr="003D3FC6">
        <w:t xml:space="preserve">El protocolo Open Shortest Path First (OSPF) es otro ejemplo de protocolo de puerta de enlace interior. Fue desarrollado como una alternativa de enrutamiento no propietaria a  </w:t>
      </w:r>
      <w:r w:rsidRPr="003D3FC6">
        <w:rPr>
          <w:sz w:val="18"/>
        </w:rPr>
        <w:tab/>
      </w:r>
      <w:r w:rsidRPr="003D3FC6">
        <w:t>abordar las limitaciones de RIP. El desarrollo inicial comenzó en 1988 y finalizó en 1991. Se siguen publicando actualizaciones posteriores del protocolo. La versión actual del estándar está documentada en RFC 2328.</w:t>
      </w:r>
    </w:p>
    <w:p w14:paraId="4CED6A0A" w14:textId="77777777" w:rsidR="00CC0687" w:rsidRPr="007E73E6" w:rsidRDefault="00CC0687" w:rsidP="00CC0687">
      <w:pPr>
        <w:ind w:left="1450" w:right="12"/>
      </w:pPr>
      <w:r w:rsidRPr="003D3FC6">
        <w:t>OSPF proporciona una serie de características que no se encuentran en los protocolos de vectores de distancia. La compatibilidad con estas características ha convertido a OSPF en un protocolo de enrutamiento ampliamente implementado en grandes entornos de red. De hecho, RFC 1812 - Requisitos para enrutadores IPv4, enumera OSPF como el único protocolo de enrutamiento dinámico requerido. Las siguientes características contribuyen a la aceptación continua del estándar OSPF:</w:t>
      </w:r>
    </w:p>
    <w:p w14:paraId="4B09D088"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Equilibrio de carga de igual costo: el uso simultáneo de múltiples rutas puede proporcionar una utilización más eficiente de los recursos de red. </w:t>
      </w:r>
    </w:p>
    <w:p w14:paraId="5291D582" w14:textId="77777777" w:rsidR="00CC0687" w:rsidRPr="007E73E6" w:rsidRDefault="00CC0687" w:rsidP="00CC0687">
      <w:pPr>
        <w:spacing w:after="117" w:line="254" w:lineRule="auto"/>
        <w:ind w:left="1713" w:right="42" w:hanging="288"/>
        <w:jc w:val="both"/>
      </w:pPr>
      <w:r w:rsidRPr="003D3FC6">
        <w:rPr>
          <w:rFonts w:ascii="Times New Roman" w:eastAsia="Times New Roman" w:hAnsi="Times New Roman" w:cs="Times New Roman"/>
        </w:rPr>
        <w:t xml:space="preserve"> </w:t>
      </w:r>
      <w:r w:rsidRPr="003D3FC6">
        <w:t xml:space="preserve">Partición lógica de la red: Esto reduce la propagación de la información de interrupciones durante condiciones adversas. También proporciona la capacidad de agregar anuncios de enrutamiento que limitan el anuncio de información de subred innecesaria. </w:t>
      </w:r>
    </w:p>
    <w:p w14:paraId="3FB8CFD7"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Compatibilidad con la autenticación: OSPF admite la autenticación de cualquier nodo que transmita anuncios de ruta. Esto evita que las fuentes fraudulentas dañen las tablas de enrutamiento. </w:t>
      </w:r>
    </w:p>
    <w:p w14:paraId="300A4F5C"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Tiempo de convergencia más rápido: OSPF proporciona una propagación instantánea de los cambios de enrutamiento. Esto acelera el tiempo de convergencia necesario para actualizar las topologías de red. </w:t>
      </w:r>
    </w:p>
    <w:p w14:paraId="1693579D" w14:textId="77777777" w:rsidR="00CC0687" w:rsidRPr="007E73E6" w:rsidRDefault="00CC0687" w:rsidP="00CC0687">
      <w:pPr>
        <w:spacing w:after="193"/>
        <w:ind w:left="1738" w:right="12" w:hanging="288"/>
      </w:pPr>
      <w:r w:rsidRPr="003D3FC6">
        <w:rPr>
          <w:rFonts w:ascii="Times New Roman" w:eastAsia="Times New Roman" w:hAnsi="Times New Roman" w:cs="Times New Roman"/>
        </w:rPr>
        <w:t xml:space="preserve"> </w:t>
      </w:r>
      <w:r w:rsidRPr="003D3FC6">
        <w:t>Compatibilidad con CIDR y VLSM: Esto permite al administrador de red asignar de manera eficiente los recursos de direcciones IP.</w:t>
      </w:r>
    </w:p>
    <w:p w14:paraId="2D94D7AF" w14:textId="77777777" w:rsidR="00CC0687" w:rsidRPr="007E73E6" w:rsidRDefault="00CC0687" w:rsidP="00CC0687">
      <w:pPr>
        <w:spacing w:after="393"/>
        <w:ind w:left="1450" w:right="12"/>
      </w:pPr>
      <w:r w:rsidRPr="003D3FC6">
        <w:t xml:space="preserve">OSPF es un protocolo de estado de enlace. Al igual que con otros protocolos de estado de enlace, cada router OSPF ejecuta el algoritmo SPF ("Algoritmo SPF (Shortest-Path First" en la página 177) para procesar la información almacenada en la base de datos de estado de enlace. El algoritmo produce un árbol de ruta más corta que detalla las rutas preferidas a cada red de destino. </w:t>
      </w:r>
    </w:p>
    <w:p w14:paraId="42233083" w14:textId="77777777" w:rsidR="00CC0687" w:rsidRPr="007E73E6" w:rsidRDefault="00CC0687" w:rsidP="00CC0687">
      <w:pPr>
        <w:pStyle w:val="Ttulo4"/>
        <w:ind w:left="-5"/>
      </w:pPr>
      <w:r w:rsidRPr="003D3FC6">
        <w:t>5.6.1 Terminología OSPF</w:t>
      </w:r>
    </w:p>
    <w:p w14:paraId="5B08E68F" w14:textId="77777777" w:rsidR="00CC0687" w:rsidRPr="007E73E6" w:rsidRDefault="00CC0687" w:rsidP="00CC0687">
      <w:pPr>
        <w:spacing w:after="76"/>
        <w:ind w:left="1450" w:right="12"/>
      </w:pPr>
      <w:r w:rsidRPr="003D3FC6">
        <w:t>OSPF utiliza terminología específica para describir el funcionamiento del protocolo.</w:t>
      </w:r>
    </w:p>
    <w:p w14:paraId="7F81D509" w14:textId="77777777" w:rsidR="00CC0687" w:rsidRPr="007E73E6" w:rsidRDefault="00CC0687" w:rsidP="00CC0687">
      <w:pPr>
        <w:spacing w:after="0"/>
        <w:ind w:left="0" w:firstLine="0"/>
        <w:jc w:val="right"/>
      </w:pPr>
      <w:r w:rsidRPr="003D3FC6">
        <w:rPr>
          <w:sz w:val="18"/>
        </w:rPr>
        <w:t xml:space="preserve"> </w:t>
      </w:r>
    </w:p>
    <w:p w14:paraId="32D6B959" w14:textId="77777777" w:rsidR="00CC0687" w:rsidRPr="007E73E6" w:rsidRDefault="00CC0687" w:rsidP="00CC0687">
      <w:pPr>
        <w:pStyle w:val="Ttulo5"/>
        <w:ind w:left="1435"/>
      </w:pPr>
      <w:r w:rsidRPr="003D3FC6">
        <w:t>Áreas OSPF</w:t>
      </w:r>
    </w:p>
    <w:p w14:paraId="72916791" w14:textId="77777777" w:rsidR="00CC0687" w:rsidRPr="007E73E6" w:rsidRDefault="00CC0687" w:rsidP="00CC0687">
      <w:pPr>
        <w:ind w:left="1450" w:right="12"/>
      </w:pPr>
      <w:r w:rsidRPr="003D3FC6">
        <w:t xml:space="preserve">Las redes OSPF se dividen en una colección de </w:t>
      </w:r>
      <w:r w:rsidRPr="003D3FC6">
        <w:rPr>
          <w:rFonts w:ascii="Times New Roman" w:eastAsia="Times New Roman" w:hAnsi="Times New Roman" w:cs="Times New Roman"/>
          <w:i/>
          <w:sz w:val="22"/>
        </w:rPr>
        <w:t>áreas</w:t>
      </w:r>
      <w:r w:rsidRPr="003D3FC6">
        <w:t>. Un área consiste en una agrupación lógica de redes y enrutadores. El área puede coincidir con límites geográficos o administrativos. A cada área se le asigna un identificador de área de 32 bits.</w:t>
      </w:r>
    </w:p>
    <w:p w14:paraId="4F3F1684" w14:textId="77777777" w:rsidR="00CC0687" w:rsidRPr="007E73E6" w:rsidRDefault="00CC0687" w:rsidP="00CC0687">
      <w:pPr>
        <w:ind w:left="1450" w:right="12"/>
      </w:pPr>
      <w:r w:rsidRPr="003D3FC6">
        <w:t>La subdivisión de la red proporciona las siguientes ventajas:</w:t>
      </w:r>
    </w:p>
    <w:p w14:paraId="424FB512" w14:textId="77777777" w:rsidR="00CC0687" w:rsidRPr="007E73E6" w:rsidRDefault="00CC0687" w:rsidP="00CC0687">
      <w:pPr>
        <w:spacing w:after="118" w:line="254" w:lineRule="auto"/>
        <w:ind w:left="1713" w:right="42" w:hanging="288"/>
        <w:jc w:val="both"/>
      </w:pPr>
      <w:r w:rsidRPr="003D3FC6">
        <w:rPr>
          <w:rFonts w:ascii="Times New Roman" w:eastAsia="Times New Roman" w:hAnsi="Times New Roman" w:cs="Times New Roman"/>
        </w:rPr>
        <w:t xml:space="preserve"> </w:t>
      </w:r>
      <w:r w:rsidRPr="003D3FC6">
        <w:t xml:space="preserve">Dentro de un área, cada router mantiene una base de datos de topología idéntica que describe los dispositivos de enrutamiento y los enlaces dentro del área. Estos routers no tienen conocimiento de topologías fuera del área. Solo conocen las rutas a estos destinos externos. Esto reduce el tamaño de la base de datos de topología mantenida por cada enrutador. </w:t>
      </w:r>
    </w:p>
    <w:p w14:paraId="06E25BB1"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Las áreas limitan el crecimiento potencialmente explosivo en el número de actualizaciones de estado de vínculo. La mayoría de los LSA se distribuyen solo dentro de un área.</w:t>
      </w:r>
    </w:p>
    <w:p w14:paraId="34E45B36" w14:textId="77777777" w:rsidR="00CC0687" w:rsidRPr="007E73E6" w:rsidRDefault="00CC0687" w:rsidP="00CC0687">
      <w:pPr>
        <w:spacing w:after="225"/>
        <w:ind w:left="1738" w:right="12" w:hanging="288"/>
      </w:pPr>
      <w:r w:rsidRPr="003D3FC6">
        <w:rPr>
          <w:rFonts w:ascii="Times New Roman" w:eastAsia="Times New Roman" w:hAnsi="Times New Roman" w:cs="Times New Roman"/>
        </w:rPr>
        <w:t xml:space="preserve"> </w:t>
      </w:r>
      <w:r w:rsidRPr="003D3FC6">
        <w:t xml:space="preserve">Las áreas reducen el procesamiento de CPU necesario para mantener la base de datos de topología. El algoritmo SPF se limita a gestionar los cambios dentro del área. </w:t>
      </w:r>
    </w:p>
    <w:p w14:paraId="378BEC27" w14:textId="77777777" w:rsidR="00CC0687" w:rsidRPr="007E73E6" w:rsidRDefault="00CC0687" w:rsidP="00CC0687">
      <w:pPr>
        <w:pStyle w:val="Ttulo6"/>
        <w:ind w:left="1435"/>
      </w:pPr>
      <w:r w:rsidRPr="003D3FC6">
        <w:t>Área de la columna vertebral y área 0</w:t>
      </w:r>
    </w:p>
    <w:p w14:paraId="0DEF5D3A" w14:textId="77777777" w:rsidR="00CC0687" w:rsidRPr="007E73E6" w:rsidRDefault="00CC0687" w:rsidP="00CC0687">
      <w:pPr>
        <w:spacing w:after="195" w:line="254" w:lineRule="auto"/>
        <w:ind w:left="1435" w:right="42" w:hanging="10"/>
        <w:jc w:val="both"/>
      </w:pPr>
      <w:r w:rsidRPr="003D3FC6">
        <w:t>Todas las redes OSPF contienen al menos un área. Esta área se conoce como área 0 o área troncal. Se pueden crear áreas adicionales en función de la topología de red u otros requisitos de diseño.</w:t>
      </w:r>
    </w:p>
    <w:p w14:paraId="32D8315E" w14:textId="77777777" w:rsidR="00CC0687" w:rsidRPr="007E73E6" w:rsidRDefault="00CC0687" w:rsidP="00CC0687">
      <w:pPr>
        <w:spacing w:after="195" w:line="254" w:lineRule="auto"/>
        <w:ind w:left="1435" w:right="42" w:hanging="10"/>
        <w:jc w:val="both"/>
      </w:pPr>
      <w:r w:rsidRPr="003D3FC6">
        <w:t>En las redes que contienen varias áreas, la red troncal se conecta físicamente a todas las demás áreas. OSPF espera que todas las áreas anuncien la información de enrutamiento directamente en la red troncal. A continuación, la red troncal anuncia esta información en otras áreas.</w:t>
      </w:r>
    </w:p>
    <w:p w14:paraId="2AEABEF0" w14:textId="77777777" w:rsidR="00CC0687" w:rsidRPr="007E73E6" w:rsidRDefault="00CC0687" w:rsidP="00CC0687">
      <w:pPr>
        <w:spacing w:after="4037"/>
        <w:ind w:left="1450" w:right="12"/>
      </w:pPr>
      <w:r w:rsidRPr="003D3FC6">
        <w:t xml:space="preserve">La figura 5-14 de la página 198 muestra una red con un área troncal y cuatro áreas adicionales. </w:t>
      </w:r>
    </w:p>
    <w:p w14:paraId="0AABC439" w14:textId="77777777" w:rsidR="00CC0687" w:rsidRPr="007E73E6" w:rsidRDefault="00CC0687" w:rsidP="00CC0687">
      <w:pPr>
        <w:spacing w:after="0"/>
        <w:ind w:left="0" w:firstLine="0"/>
        <w:jc w:val="right"/>
      </w:pPr>
      <w:r w:rsidRPr="003D3FC6">
        <w:rPr>
          <w:sz w:val="18"/>
        </w:rPr>
        <w:t xml:space="preserve"> </w:t>
      </w:r>
    </w:p>
    <w:p w14:paraId="7A9379AC" w14:textId="77777777" w:rsidR="00CC0687" w:rsidRPr="007E73E6" w:rsidRDefault="00CC0687" w:rsidP="00CC0687">
      <w:pPr>
        <w:pStyle w:val="Ttulo5"/>
        <w:ind w:left="1435"/>
      </w:pPr>
      <w:r w:rsidRPr="003D3FC6">
        <w:t>Enrutadores dentro del área, borde de área y límite de AS</w:t>
      </w:r>
    </w:p>
    <w:p w14:paraId="06AFB9D1" w14:textId="77777777" w:rsidR="00CC0687" w:rsidRPr="007E73E6" w:rsidRDefault="00CC0687" w:rsidP="00CC0687">
      <w:pPr>
        <w:spacing w:after="59"/>
        <w:ind w:left="1450" w:right="12"/>
      </w:pPr>
      <w:r w:rsidRPr="003D3FC6">
        <w:t>Hay tres clasificaciones de routers en una red OSPF. La Figura 5-14 ilustra la interacción de estos dispositivos.</w:t>
      </w:r>
    </w:p>
    <w:p w14:paraId="1E7843FF" w14:textId="77777777" w:rsidR="00CC0687" w:rsidRDefault="00CC0687" w:rsidP="00CC0687">
      <w:pPr>
        <w:spacing w:after="70"/>
        <w:ind w:left="1440" w:right="-16" w:firstLine="0"/>
      </w:pPr>
      <w:r>
        <w:rPr>
          <w:rFonts w:ascii="Calibri" w:eastAsia="Calibri" w:hAnsi="Calibri" w:cs="Calibri"/>
          <w:noProof/>
          <w:sz w:val="22"/>
        </w:rPr>
        <mc:AlternateContent>
          <mc:Choice Requires="wpg">
            <w:drawing>
              <wp:inline distT="0" distB="0" distL="0" distR="0" wp14:anchorId="6AE31F01" wp14:editId="26296A3E">
                <wp:extent cx="4517136" cy="3275838"/>
                <wp:effectExtent l="0" t="0" r="0" b="0"/>
                <wp:docPr id="811382" name="Group 811382"/>
                <wp:cNvGraphicFramePr/>
                <a:graphic xmlns:a="http://schemas.openxmlformats.org/drawingml/2006/main">
                  <a:graphicData uri="http://schemas.microsoft.com/office/word/2010/wordprocessingGroup">
                    <wpg:wgp>
                      <wpg:cNvGrpSpPr/>
                      <wpg:grpSpPr>
                        <a:xfrm>
                          <a:off x="0" y="0"/>
                          <a:ext cx="4517136" cy="3275838"/>
                          <a:chOff x="0" y="0"/>
                          <a:chExt cx="4517136" cy="3275838"/>
                        </a:xfrm>
                      </wpg:grpSpPr>
                      <wps:wsp>
                        <wps:cNvPr id="22732" name="Shape 22732"/>
                        <wps:cNvSpPr/>
                        <wps:spPr>
                          <a:xfrm>
                            <a:off x="636270" y="1033272"/>
                            <a:ext cx="3303270" cy="985266"/>
                          </a:xfrm>
                          <a:custGeom>
                            <a:avLst/>
                            <a:gdLst/>
                            <a:ahLst/>
                            <a:cxnLst/>
                            <a:rect l="0" t="0" r="0" b="0"/>
                            <a:pathLst>
                              <a:path w="3303270" h="985266">
                                <a:moveTo>
                                  <a:pt x="3303270" y="492252"/>
                                </a:moveTo>
                                <a:cubicBezTo>
                                  <a:pt x="3303270" y="220218"/>
                                  <a:pt x="2563368" y="0"/>
                                  <a:pt x="1651254" y="0"/>
                                </a:cubicBezTo>
                                <a:cubicBezTo>
                                  <a:pt x="739140" y="0"/>
                                  <a:pt x="0" y="220218"/>
                                  <a:pt x="0" y="492252"/>
                                </a:cubicBezTo>
                                <a:cubicBezTo>
                                  <a:pt x="0" y="764286"/>
                                  <a:pt x="739140" y="985266"/>
                                  <a:pt x="1651254" y="985266"/>
                                </a:cubicBezTo>
                                <a:cubicBezTo>
                                  <a:pt x="2563368" y="985266"/>
                                  <a:pt x="3303270" y="764286"/>
                                  <a:pt x="3303270" y="492252"/>
                                </a:cubicBez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22733" name="Shape 22733"/>
                        <wps:cNvSpPr/>
                        <wps:spPr>
                          <a:xfrm>
                            <a:off x="89916" y="524256"/>
                            <a:ext cx="4267200" cy="2100834"/>
                          </a:xfrm>
                          <a:custGeom>
                            <a:avLst/>
                            <a:gdLst/>
                            <a:ahLst/>
                            <a:cxnLst/>
                            <a:rect l="0" t="0" r="0" b="0"/>
                            <a:pathLst>
                              <a:path w="4267200" h="2100834">
                                <a:moveTo>
                                  <a:pt x="4267200" y="1050036"/>
                                </a:moveTo>
                                <a:cubicBezTo>
                                  <a:pt x="4267200" y="470154"/>
                                  <a:pt x="3311652" y="0"/>
                                  <a:pt x="2133600" y="0"/>
                                </a:cubicBezTo>
                                <a:cubicBezTo>
                                  <a:pt x="954786" y="0"/>
                                  <a:pt x="0" y="470154"/>
                                  <a:pt x="0" y="1050036"/>
                                </a:cubicBezTo>
                                <a:cubicBezTo>
                                  <a:pt x="0" y="1629918"/>
                                  <a:pt x="954786" y="2100834"/>
                                  <a:pt x="2133600" y="2100834"/>
                                </a:cubicBezTo>
                                <a:cubicBezTo>
                                  <a:pt x="3311652" y="2100834"/>
                                  <a:pt x="4267200" y="1629918"/>
                                  <a:pt x="4267200" y="1050036"/>
                                </a:cubicBezTo>
                                <a:close/>
                              </a:path>
                            </a:pathLst>
                          </a:custGeom>
                          <a:ln w="5893" cap="rnd">
                            <a:round/>
                          </a:ln>
                        </wps:spPr>
                        <wps:style>
                          <a:lnRef idx="1">
                            <a:srgbClr val="000000"/>
                          </a:lnRef>
                          <a:fillRef idx="0">
                            <a:srgbClr val="000000">
                              <a:alpha val="0"/>
                            </a:srgbClr>
                          </a:fillRef>
                          <a:effectRef idx="0">
                            <a:scrgbClr r="0" g="0" b="0"/>
                          </a:effectRef>
                          <a:fontRef idx="none"/>
                        </wps:style>
                        <wps:bodyPr/>
                      </wps:wsp>
                      <wps:wsp>
                        <wps:cNvPr id="22734" name="Shape 22734"/>
                        <wps:cNvSpPr/>
                        <wps:spPr>
                          <a:xfrm>
                            <a:off x="3027426" y="1995678"/>
                            <a:ext cx="670560" cy="307086"/>
                          </a:xfrm>
                          <a:custGeom>
                            <a:avLst/>
                            <a:gdLst/>
                            <a:ahLst/>
                            <a:cxnLst/>
                            <a:rect l="0" t="0" r="0" b="0"/>
                            <a:pathLst>
                              <a:path w="670560" h="307086">
                                <a:moveTo>
                                  <a:pt x="153162" y="0"/>
                                </a:moveTo>
                                <a:lnTo>
                                  <a:pt x="517398" y="0"/>
                                </a:lnTo>
                                <a:lnTo>
                                  <a:pt x="537972" y="762"/>
                                </a:lnTo>
                                <a:lnTo>
                                  <a:pt x="559308" y="5334"/>
                                </a:lnTo>
                                <a:lnTo>
                                  <a:pt x="578358" y="12954"/>
                                </a:lnTo>
                                <a:lnTo>
                                  <a:pt x="596646" y="22098"/>
                                </a:lnTo>
                                <a:lnTo>
                                  <a:pt x="614172" y="34290"/>
                                </a:lnTo>
                                <a:lnTo>
                                  <a:pt x="630174" y="48768"/>
                                </a:lnTo>
                                <a:lnTo>
                                  <a:pt x="642366" y="64770"/>
                                </a:lnTo>
                                <a:lnTo>
                                  <a:pt x="653796" y="83058"/>
                                </a:lnTo>
                                <a:lnTo>
                                  <a:pt x="662178" y="102108"/>
                                </a:lnTo>
                                <a:lnTo>
                                  <a:pt x="667512" y="121920"/>
                                </a:lnTo>
                                <a:lnTo>
                                  <a:pt x="670560" y="143256"/>
                                </a:lnTo>
                                <a:lnTo>
                                  <a:pt x="670560" y="163830"/>
                                </a:lnTo>
                                <a:lnTo>
                                  <a:pt x="667512" y="185166"/>
                                </a:lnTo>
                                <a:lnTo>
                                  <a:pt x="662178" y="204978"/>
                                </a:lnTo>
                                <a:lnTo>
                                  <a:pt x="653796" y="224028"/>
                                </a:lnTo>
                                <a:lnTo>
                                  <a:pt x="642366" y="242316"/>
                                </a:lnTo>
                                <a:lnTo>
                                  <a:pt x="630174" y="258318"/>
                                </a:lnTo>
                                <a:lnTo>
                                  <a:pt x="614172" y="272796"/>
                                </a:lnTo>
                                <a:lnTo>
                                  <a:pt x="596646" y="284988"/>
                                </a:lnTo>
                                <a:lnTo>
                                  <a:pt x="578358" y="294132"/>
                                </a:lnTo>
                                <a:lnTo>
                                  <a:pt x="559308" y="300990"/>
                                </a:lnTo>
                                <a:lnTo>
                                  <a:pt x="537972" y="305562"/>
                                </a:lnTo>
                                <a:lnTo>
                                  <a:pt x="517398" y="307086"/>
                                </a:lnTo>
                                <a:lnTo>
                                  <a:pt x="153162" y="307086"/>
                                </a:lnTo>
                                <a:lnTo>
                                  <a:pt x="131826" y="305562"/>
                                </a:lnTo>
                                <a:lnTo>
                                  <a:pt x="112014" y="300990"/>
                                </a:lnTo>
                                <a:lnTo>
                                  <a:pt x="92202" y="294132"/>
                                </a:lnTo>
                                <a:lnTo>
                                  <a:pt x="73152" y="284988"/>
                                </a:lnTo>
                                <a:lnTo>
                                  <a:pt x="56388" y="272796"/>
                                </a:lnTo>
                                <a:lnTo>
                                  <a:pt x="41148" y="258318"/>
                                </a:lnTo>
                                <a:lnTo>
                                  <a:pt x="27432" y="242316"/>
                                </a:lnTo>
                                <a:lnTo>
                                  <a:pt x="16764" y="224028"/>
                                </a:lnTo>
                                <a:lnTo>
                                  <a:pt x="8382" y="204978"/>
                                </a:lnTo>
                                <a:lnTo>
                                  <a:pt x="2286" y="185166"/>
                                </a:lnTo>
                                <a:lnTo>
                                  <a:pt x="0" y="163830"/>
                                </a:lnTo>
                                <a:lnTo>
                                  <a:pt x="0" y="143256"/>
                                </a:lnTo>
                                <a:lnTo>
                                  <a:pt x="2286" y="121920"/>
                                </a:lnTo>
                                <a:lnTo>
                                  <a:pt x="8382" y="102108"/>
                                </a:lnTo>
                                <a:lnTo>
                                  <a:pt x="16764" y="83058"/>
                                </a:lnTo>
                                <a:lnTo>
                                  <a:pt x="27432" y="64770"/>
                                </a:lnTo>
                                <a:lnTo>
                                  <a:pt x="41148" y="48768"/>
                                </a:lnTo>
                                <a:lnTo>
                                  <a:pt x="56388" y="34290"/>
                                </a:lnTo>
                                <a:lnTo>
                                  <a:pt x="73152" y="22098"/>
                                </a:lnTo>
                                <a:lnTo>
                                  <a:pt x="92202" y="12954"/>
                                </a:lnTo>
                                <a:lnTo>
                                  <a:pt x="112014" y="5334"/>
                                </a:lnTo>
                                <a:lnTo>
                                  <a:pt x="131826" y="762"/>
                                </a:lnTo>
                                <a:lnTo>
                                  <a:pt x="153162" y="0"/>
                                </a:lnTo>
                                <a:close/>
                              </a:path>
                            </a:pathLst>
                          </a:custGeom>
                          <a:ln w="1486" cap="rnd">
                            <a:round/>
                          </a:ln>
                        </wps:spPr>
                        <wps:style>
                          <a:lnRef idx="1">
                            <a:srgbClr val="000000"/>
                          </a:lnRef>
                          <a:fillRef idx="1">
                            <a:srgbClr val="FFFFFF"/>
                          </a:fillRef>
                          <a:effectRef idx="0">
                            <a:scrgbClr r="0" g="0" b="0"/>
                          </a:effectRef>
                          <a:fontRef idx="none"/>
                        </wps:style>
                        <wps:bodyPr/>
                      </wps:wsp>
                      <wps:wsp>
                        <wps:cNvPr id="22735" name="Rectangle 22735"/>
                        <wps:cNvSpPr/>
                        <wps:spPr>
                          <a:xfrm>
                            <a:off x="3252216" y="2118194"/>
                            <a:ext cx="293266" cy="91679"/>
                          </a:xfrm>
                          <a:prstGeom prst="rect">
                            <a:avLst/>
                          </a:prstGeom>
                          <a:ln>
                            <a:noFill/>
                          </a:ln>
                        </wps:spPr>
                        <wps:txbx>
                          <w:txbxContent>
                            <w:p w14:paraId="63CA1F60" w14:textId="77777777" w:rsidR="00CC0687" w:rsidRDefault="00CC0687" w:rsidP="00CC0687">
                              <w:pPr>
                                <w:spacing w:after="160"/>
                                <w:ind w:left="0" w:firstLine="0"/>
                              </w:pPr>
                              <w:r>
                                <w:rPr>
                                  <w:sz w:val="12"/>
                                </w:rPr>
                                <w:t>Área 4</w:t>
                              </w:r>
                            </w:p>
                          </w:txbxContent>
                        </wps:txbx>
                        <wps:bodyPr horzOverflow="overflow" vert="horz" lIns="0" tIns="0" rIns="0" bIns="0" rtlCol="0">
                          <a:noAutofit/>
                        </wps:bodyPr>
                      </wps:wsp>
                      <wps:wsp>
                        <wps:cNvPr id="22736" name="Shape 22736"/>
                        <wps:cNvSpPr/>
                        <wps:spPr>
                          <a:xfrm>
                            <a:off x="676656" y="1995678"/>
                            <a:ext cx="670560" cy="307086"/>
                          </a:xfrm>
                          <a:custGeom>
                            <a:avLst/>
                            <a:gdLst/>
                            <a:ahLst/>
                            <a:cxnLst/>
                            <a:rect l="0" t="0" r="0" b="0"/>
                            <a:pathLst>
                              <a:path w="670560" h="307086">
                                <a:moveTo>
                                  <a:pt x="153162" y="0"/>
                                </a:moveTo>
                                <a:lnTo>
                                  <a:pt x="517398" y="0"/>
                                </a:lnTo>
                                <a:lnTo>
                                  <a:pt x="538734" y="762"/>
                                </a:lnTo>
                                <a:lnTo>
                                  <a:pt x="558546" y="5334"/>
                                </a:lnTo>
                                <a:lnTo>
                                  <a:pt x="578358" y="12954"/>
                                </a:lnTo>
                                <a:lnTo>
                                  <a:pt x="597408" y="22098"/>
                                </a:lnTo>
                                <a:lnTo>
                                  <a:pt x="614172" y="34290"/>
                                </a:lnTo>
                                <a:lnTo>
                                  <a:pt x="629412" y="48768"/>
                                </a:lnTo>
                                <a:lnTo>
                                  <a:pt x="643128" y="64770"/>
                                </a:lnTo>
                                <a:lnTo>
                                  <a:pt x="653796" y="83058"/>
                                </a:lnTo>
                                <a:lnTo>
                                  <a:pt x="662178" y="102108"/>
                                </a:lnTo>
                                <a:lnTo>
                                  <a:pt x="668274" y="121920"/>
                                </a:lnTo>
                                <a:lnTo>
                                  <a:pt x="670560" y="143256"/>
                                </a:lnTo>
                                <a:lnTo>
                                  <a:pt x="670560" y="163830"/>
                                </a:lnTo>
                                <a:lnTo>
                                  <a:pt x="668274" y="185166"/>
                                </a:lnTo>
                                <a:lnTo>
                                  <a:pt x="662178" y="204978"/>
                                </a:lnTo>
                                <a:lnTo>
                                  <a:pt x="653796" y="224028"/>
                                </a:lnTo>
                                <a:lnTo>
                                  <a:pt x="643128" y="242316"/>
                                </a:lnTo>
                                <a:lnTo>
                                  <a:pt x="629412" y="258318"/>
                                </a:lnTo>
                                <a:lnTo>
                                  <a:pt x="614172" y="272796"/>
                                </a:lnTo>
                                <a:lnTo>
                                  <a:pt x="597408" y="284988"/>
                                </a:lnTo>
                                <a:lnTo>
                                  <a:pt x="578358" y="294132"/>
                                </a:lnTo>
                                <a:lnTo>
                                  <a:pt x="558546" y="300990"/>
                                </a:lnTo>
                                <a:lnTo>
                                  <a:pt x="538734" y="305562"/>
                                </a:lnTo>
                                <a:lnTo>
                                  <a:pt x="517398" y="307086"/>
                                </a:lnTo>
                                <a:lnTo>
                                  <a:pt x="153162" y="307086"/>
                                </a:lnTo>
                                <a:lnTo>
                                  <a:pt x="132588" y="305562"/>
                                </a:lnTo>
                                <a:lnTo>
                                  <a:pt x="111252" y="300990"/>
                                </a:lnTo>
                                <a:lnTo>
                                  <a:pt x="92202" y="294132"/>
                                </a:lnTo>
                                <a:lnTo>
                                  <a:pt x="73914" y="284988"/>
                                </a:lnTo>
                                <a:lnTo>
                                  <a:pt x="56388" y="272796"/>
                                </a:lnTo>
                                <a:lnTo>
                                  <a:pt x="40386" y="258318"/>
                                </a:lnTo>
                                <a:lnTo>
                                  <a:pt x="28194" y="242316"/>
                                </a:lnTo>
                                <a:lnTo>
                                  <a:pt x="16764" y="224028"/>
                                </a:lnTo>
                                <a:lnTo>
                                  <a:pt x="8382" y="204978"/>
                                </a:lnTo>
                                <a:lnTo>
                                  <a:pt x="3048" y="185166"/>
                                </a:lnTo>
                                <a:lnTo>
                                  <a:pt x="0" y="163830"/>
                                </a:lnTo>
                                <a:lnTo>
                                  <a:pt x="0" y="143256"/>
                                </a:lnTo>
                                <a:lnTo>
                                  <a:pt x="3048" y="121920"/>
                                </a:lnTo>
                                <a:lnTo>
                                  <a:pt x="8382" y="102108"/>
                                </a:lnTo>
                                <a:lnTo>
                                  <a:pt x="16764" y="83058"/>
                                </a:lnTo>
                                <a:lnTo>
                                  <a:pt x="28194" y="64770"/>
                                </a:lnTo>
                                <a:lnTo>
                                  <a:pt x="40386" y="48768"/>
                                </a:lnTo>
                                <a:lnTo>
                                  <a:pt x="56388" y="34290"/>
                                </a:lnTo>
                                <a:lnTo>
                                  <a:pt x="73914" y="22098"/>
                                </a:lnTo>
                                <a:lnTo>
                                  <a:pt x="92202" y="12954"/>
                                </a:lnTo>
                                <a:lnTo>
                                  <a:pt x="111252" y="5334"/>
                                </a:lnTo>
                                <a:lnTo>
                                  <a:pt x="132588" y="762"/>
                                </a:lnTo>
                                <a:lnTo>
                                  <a:pt x="153162" y="0"/>
                                </a:lnTo>
                                <a:close/>
                              </a:path>
                            </a:pathLst>
                          </a:custGeom>
                          <a:ln w="1486" cap="rnd">
                            <a:round/>
                          </a:ln>
                        </wps:spPr>
                        <wps:style>
                          <a:lnRef idx="1">
                            <a:srgbClr val="000000"/>
                          </a:lnRef>
                          <a:fillRef idx="1">
                            <a:srgbClr val="FFFFFF"/>
                          </a:fillRef>
                          <a:effectRef idx="0">
                            <a:scrgbClr r="0" g="0" b="0"/>
                          </a:effectRef>
                          <a:fontRef idx="none"/>
                        </wps:style>
                        <wps:bodyPr/>
                      </wps:wsp>
                      <wps:wsp>
                        <wps:cNvPr id="22737" name="Rectangle 22737"/>
                        <wps:cNvSpPr/>
                        <wps:spPr>
                          <a:xfrm>
                            <a:off x="901446" y="2118194"/>
                            <a:ext cx="293305" cy="91679"/>
                          </a:xfrm>
                          <a:prstGeom prst="rect">
                            <a:avLst/>
                          </a:prstGeom>
                          <a:ln>
                            <a:noFill/>
                          </a:ln>
                        </wps:spPr>
                        <wps:txbx>
                          <w:txbxContent>
                            <w:p w14:paraId="36AC3190" w14:textId="77777777" w:rsidR="00CC0687" w:rsidRDefault="00CC0687" w:rsidP="00CC0687">
                              <w:pPr>
                                <w:spacing w:after="160"/>
                                <w:ind w:left="0" w:firstLine="0"/>
                              </w:pPr>
                              <w:r>
                                <w:rPr>
                                  <w:sz w:val="12"/>
                                </w:rPr>
                                <w:t>Área 2</w:t>
                              </w:r>
                            </w:p>
                          </w:txbxContent>
                        </wps:txbx>
                        <wps:bodyPr horzOverflow="overflow" vert="horz" lIns="0" tIns="0" rIns="0" bIns="0" rtlCol="0">
                          <a:noAutofit/>
                        </wps:bodyPr>
                      </wps:wsp>
                      <wps:wsp>
                        <wps:cNvPr id="22738" name="Shape 22738"/>
                        <wps:cNvSpPr/>
                        <wps:spPr>
                          <a:xfrm>
                            <a:off x="1795272" y="597408"/>
                            <a:ext cx="672084" cy="307848"/>
                          </a:xfrm>
                          <a:custGeom>
                            <a:avLst/>
                            <a:gdLst/>
                            <a:ahLst/>
                            <a:cxnLst/>
                            <a:rect l="0" t="0" r="0" b="0"/>
                            <a:pathLst>
                              <a:path w="672084" h="307848">
                                <a:moveTo>
                                  <a:pt x="153924" y="0"/>
                                </a:moveTo>
                                <a:lnTo>
                                  <a:pt x="518160" y="0"/>
                                </a:lnTo>
                                <a:lnTo>
                                  <a:pt x="538734" y="1524"/>
                                </a:lnTo>
                                <a:lnTo>
                                  <a:pt x="559308" y="6096"/>
                                </a:lnTo>
                                <a:lnTo>
                                  <a:pt x="579120" y="13716"/>
                                </a:lnTo>
                                <a:lnTo>
                                  <a:pt x="598170" y="22860"/>
                                </a:lnTo>
                                <a:lnTo>
                                  <a:pt x="614934" y="35052"/>
                                </a:lnTo>
                                <a:lnTo>
                                  <a:pt x="630936" y="49530"/>
                                </a:lnTo>
                                <a:lnTo>
                                  <a:pt x="643128" y="65532"/>
                                </a:lnTo>
                                <a:lnTo>
                                  <a:pt x="654558" y="83820"/>
                                </a:lnTo>
                                <a:lnTo>
                                  <a:pt x="662940" y="102870"/>
                                </a:lnTo>
                                <a:lnTo>
                                  <a:pt x="669036" y="123444"/>
                                </a:lnTo>
                                <a:lnTo>
                                  <a:pt x="672084" y="144018"/>
                                </a:lnTo>
                                <a:lnTo>
                                  <a:pt x="672084" y="164592"/>
                                </a:lnTo>
                                <a:lnTo>
                                  <a:pt x="669036" y="185928"/>
                                </a:lnTo>
                                <a:lnTo>
                                  <a:pt x="662940" y="205740"/>
                                </a:lnTo>
                                <a:lnTo>
                                  <a:pt x="654558" y="225552"/>
                                </a:lnTo>
                                <a:lnTo>
                                  <a:pt x="643128" y="243078"/>
                                </a:lnTo>
                                <a:lnTo>
                                  <a:pt x="630936" y="259080"/>
                                </a:lnTo>
                                <a:lnTo>
                                  <a:pt x="614934" y="273558"/>
                                </a:lnTo>
                                <a:lnTo>
                                  <a:pt x="598170" y="285750"/>
                                </a:lnTo>
                                <a:lnTo>
                                  <a:pt x="579120" y="295656"/>
                                </a:lnTo>
                                <a:lnTo>
                                  <a:pt x="559308" y="301752"/>
                                </a:lnTo>
                                <a:lnTo>
                                  <a:pt x="538734" y="306324"/>
                                </a:lnTo>
                                <a:lnTo>
                                  <a:pt x="518160" y="307848"/>
                                </a:lnTo>
                                <a:lnTo>
                                  <a:pt x="153924" y="307848"/>
                                </a:lnTo>
                                <a:lnTo>
                                  <a:pt x="133350" y="306324"/>
                                </a:lnTo>
                                <a:lnTo>
                                  <a:pt x="112776" y="301752"/>
                                </a:lnTo>
                                <a:lnTo>
                                  <a:pt x="92964" y="295656"/>
                                </a:lnTo>
                                <a:lnTo>
                                  <a:pt x="73914" y="285750"/>
                                </a:lnTo>
                                <a:lnTo>
                                  <a:pt x="57150" y="273558"/>
                                </a:lnTo>
                                <a:lnTo>
                                  <a:pt x="41148" y="259080"/>
                                </a:lnTo>
                                <a:lnTo>
                                  <a:pt x="28956" y="243078"/>
                                </a:lnTo>
                                <a:lnTo>
                                  <a:pt x="17526" y="225552"/>
                                </a:lnTo>
                                <a:lnTo>
                                  <a:pt x="9144" y="205740"/>
                                </a:lnTo>
                                <a:lnTo>
                                  <a:pt x="3048" y="185928"/>
                                </a:lnTo>
                                <a:lnTo>
                                  <a:pt x="0" y="164592"/>
                                </a:lnTo>
                                <a:lnTo>
                                  <a:pt x="0" y="144018"/>
                                </a:lnTo>
                                <a:lnTo>
                                  <a:pt x="3048" y="123444"/>
                                </a:lnTo>
                                <a:lnTo>
                                  <a:pt x="9144" y="102870"/>
                                </a:lnTo>
                                <a:lnTo>
                                  <a:pt x="17526" y="83820"/>
                                </a:lnTo>
                                <a:lnTo>
                                  <a:pt x="28956" y="65532"/>
                                </a:lnTo>
                                <a:lnTo>
                                  <a:pt x="41148" y="49530"/>
                                </a:lnTo>
                                <a:lnTo>
                                  <a:pt x="57150" y="35052"/>
                                </a:lnTo>
                                <a:lnTo>
                                  <a:pt x="73914" y="22860"/>
                                </a:lnTo>
                                <a:lnTo>
                                  <a:pt x="92964" y="13716"/>
                                </a:lnTo>
                                <a:lnTo>
                                  <a:pt x="112776" y="6096"/>
                                </a:lnTo>
                                <a:lnTo>
                                  <a:pt x="133350" y="1524"/>
                                </a:lnTo>
                                <a:lnTo>
                                  <a:pt x="153924" y="0"/>
                                </a:lnTo>
                                <a:close/>
                              </a:path>
                            </a:pathLst>
                          </a:custGeom>
                          <a:ln w="1486" cap="rnd">
                            <a:round/>
                          </a:ln>
                        </wps:spPr>
                        <wps:style>
                          <a:lnRef idx="1">
                            <a:srgbClr val="000000"/>
                          </a:lnRef>
                          <a:fillRef idx="1">
                            <a:srgbClr val="FFFFFF"/>
                          </a:fillRef>
                          <a:effectRef idx="0">
                            <a:scrgbClr r="0" g="0" b="0"/>
                          </a:effectRef>
                          <a:fontRef idx="none"/>
                        </wps:style>
                        <wps:bodyPr/>
                      </wps:wsp>
                      <wps:wsp>
                        <wps:cNvPr id="22739" name="Rectangle 22739"/>
                        <wps:cNvSpPr/>
                        <wps:spPr>
                          <a:xfrm>
                            <a:off x="2020824" y="720685"/>
                            <a:ext cx="293305" cy="91679"/>
                          </a:xfrm>
                          <a:prstGeom prst="rect">
                            <a:avLst/>
                          </a:prstGeom>
                          <a:ln>
                            <a:noFill/>
                          </a:ln>
                        </wps:spPr>
                        <wps:txbx>
                          <w:txbxContent>
                            <w:p w14:paraId="2C28FCCB" w14:textId="77777777" w:rsidR="00CC0687" w:rsidRDefault="00CC0687" w:rsidP="00CC0687">
                              <w:pPr>
                                <w:spacing w:after="160"/>
                                <w:ind w:left="0" w:firstLine="0"/>
                              </w:pPr>
                              <w:r>
                                <w:rPr>
                                  <w:sz w:val="12"/>
                                </w:rPr>
                                <w:t>Área 1</w:t>
                              </w:r>
                            </w:p>
                          </w:txbxContent>
                        </wps:txbx>
                        <wps:bodyPr horzOverflow="overflow" vert="horz" lIns="0" tIns="0" rIns="0" bIns="0" rtlCol="0">
                          <a:noAutofit/>
                        </wps:bodyPr>
                      </wps:wsp>
                      <wps:wsp>
                        <wps:cNvPr id="22740" name="Shape 22740"/>
                        <wps:cNvSpPr/>
                        <wps:spPr>
                          <a:xfrm>
                            <a:off x="1907286" y="346710"/>
                            <a:ext cx="448056" cy="335280"/>
                          </a:xfrm>
                          <a:custGeom>
                            <a:avLst/>
                            <a:gdLst/>
                            <a:ahLst/>
                            <a:cxnLst/>
                            <a:rect l="0" t="0" r="0" b="0"/>
                            <a:pathLst>
                              <a:path w="448056" h="335280">
                                <a:moveTo>
                                  <a:pt x="224028" y="0"/>
                                </a:moveTo>
                                <a:lnTo>
                                  <a:pt x="448056" y="167640"/>
                                </a:lnTo>
                                <a:lnTo>
                                  <a:pt x="224028" y="335280"/>
                                </a:lnTo>
                                <a:lnTo>
                                  <a:pt x="0" y="167640"/>
                                </a:lnTo>
                                <a:lnTo>
                                  <a:pt x="224028" y="0"/>
                                </a:lnTo>
                                <a:close/>
                              </a:path>
                            </a:pathLst>
                          </a:custGeom>
                          <a:ln w="1486" cap="rnd">
                            <a:round/>
                          </a:ln>
                        </wps:spPr>
                        <wps:style>
                          <a:lnRef idx="1">
                            <a:srgbClr val="000000"/>
                          </a:lnRef>
                          <a:fillRef idx="1">
                            <a:srgbClr val="FFFFFF"/>
                          </a:fillRef>
                          <a:effectRef idx="0">
                            <a:scrgbClr r="0" g="0" b="0"/>
                          </a:effectRef>
                          <a:fontRef idx="none"/>
                        </wps:style>
                        <wps:bodyPr/>
                      </wps:wsp>
                      <wps:wsp>
                        <wps:cNvPr id="22741" name="Rectangle 22741"/>
                        <wps:cNvSpPr/>
                        <wps:spPr>
                          <a:xfrm>
                            <a:off x="2029968" y="482942"/>
                            <a:ext cx="271213" cy="91679"/>
                          </a:xfrm>
                          <a:prstGeom prst="rect">
                            <a:avLst/>
                          </a:prstGeom>
                          <a:ln>
                            <a:noFill/>
                          </a:ln>
                        </wps:spPr>
                        <wps:txbx>
                          <w:txbxContent>
                            <w:p w14:paraId="5778C2FE" w14:textId="77777777" w:rsidR="00CC0687" w:rsidRDefault="00CC0687" w:rsidP="00CC0687">
                              <w:pPr>
                                <w:spacing w:after="160"/>
                                <w:ind w:left="0" w:firstLine="0"/>
                              </w:pPr>
                              <w:r>
                                <w:rPr>
                                  <w:sz w:val="12"/>
                                </w:rPr>
                                <w:t>ASBR</w:t>
                              </w:r>
                            </w:p>
                          </w:txbxContent>
                        </wps:txbx>
                        <wps:bodyPr horzOverflow="overflow" vert="horz" lIns="0" tIns="0" rIns="0" bIns="0" rtlCol="0">
                          <a:noAutofit/>
                        </wps:bodyPr>
                      </wps:wsp>
                      <wps:wsp>
                        <wps:cNvPr id="22742" name="Shape 22742"/>
                        <wps:cNvSpPr/>
                        <wps:spPr>
                          <a:xfrm>
                            <a:off x="2859024" y="1799844"/>
                            <a:ext cx="447294" cy="335280"/>
                          </a:xfrm>
                          <a:custGeom>
                            <a:avLst/>
                            <a:gdLst/>
                            <a:ahLst/>
                            <a:cxnLst/>
                            <a:rect l="0" t="0" r="0" b="0"/>
                            <a:pathLst>
                              <a:path w="447294" h="335280">
                                <a:moveTo>
                                  <a:pt x="224028" y="0"/>
                                </a:moveTo>
                                <a:lnTo>
                                  <a:pt x="447294" y="167640"/>
                                </a:lnTo>
                                <a:lnTo>
                                  <a:pt x="224028" y="335280"/>
                                </a:lnTo>
                                <a:lnTo>
                                  <a:pt x="0" y="167640"/>
                                </a:lnTo>
                                <a:lnTo>
                                  <a:pt x="224028" y="0"/>
                                </a:lnTo>
                                <a:close/>
                              </a:path>
                            </a:pathLst>
                          </a:custGeom>
                          <a:ln w="1486" cap="rnd">
                            <a:round/>
                          </a:ln>
                        </wps:spPr>
                        <wps:style>
                          <a:lnRef idx="1">
                            <a:srgbClr val="000000"/>
                          </a:lnRef>
                          <a:fillRef idx="1">
                            <a:srgbClr val="FFFFFF"/>
                          </a:fillRef>
                          <a:effectRef idx="0">
                            <a:scrgbClr r="0" g="0" b="0"/>
                          </a:effectRef>
                          <a:fontRef idx="none"/>
                        </wps:style>
                        <wps:bodyPr/>
                      </wps:wsp>
                      <wps:wsp>
                        <wps:cNvPr id="22743" name="Rectangle 22743"/>
                        <wps:cNvSpPr/>
                        <wps:spPr>
                          <a:xfrm>
                            <a:off x="3006090" y="1936076"/>
                            <a:ext cx="204321" cy="91679"/>
                          </a:xfrm>
                          <a:prstGeom prst="rect">
                            <a:avLst/>
                          </a:prstGeom>
                          <a:ln>
                            <a:noFill/>
                          </a:ln>
                        </wps:spPr>
                        <wps:txbx>
                          <w:txbxContent>
                            <w:p w14:paraId="1F36B41F" w14:textId="77777777" w:rsidR="00CC0687" w:rsidRDefault="00CC0687" w:rsidP="00CC0687">
                              <w:pPr>
                                <w:spacing w:after="160"/>
                                <w:ind w:left="0" w:firstLine="0"/>
                              </w:pPr>
                              <w:r>
                                <w:rPr>
                                  <w:sz w:val="12"/>
                                </w:rPr>
                                <w:t>ABR</w:t>
                              </w:r>
                            </w:p>
                          </w:txbxContent>
                        </wps:txbx>
                        <wps:bodyPr horzOverflow="overflow" vert="horz" lIns="0" tIns="0" rIns="0" bIns="0" rtlCol="0">
                          <a:noAutofit/>
                        </wps:bodyPr>
                      </wps:wsp>
                      <wps:wsp>
                        <wps:cNvPr id="22744" name="Shape 22744"/>
                        <wps:cNvSpPr/>
                        <wps:spPr>
                          <a:xfrm>
                            <a:off x="1068324" y="1799844"/>
                            <a:ext cx="447294" cy="335280"/>
                          </a:xfrm>
                          <a:custGeom>
                            <a:avLst/>
                            <a:gdLst/>
                            <a:ahLst/>
                            <a:cxnLst/>
                            <a:rect l="0" t="0" r="0" b="0"/>
                            <a:pathLst>
                              <a:path w="447294" h="335280">
                                <a:moveTo>
                                  <a:pt x="223266" y="0"/>
                                </a:moveTo>
                                <a:lnTo>
                                  <a:pt x="447294" y="167640"/>
                                </a:lnTo>
                                <a:lnTo>
                                  <a:pt x="223266" y="335280"/>
                                </a:lnTo>
                                <a:lnTo>
                                  <a:pt x="0" y="167640"/>
                                </a:lnTo>
                                <a:lnTo>
                                  <a:pt x="223266" y="0"/>
                                </a:lnTo>
                                <a:close/>
                              </a:path>
                            </a:pathLst>
                          </a:custGeom>
                          <a:ln w="1486" cap="rnd">
                            <a:round/>
                          </a:ln>
                        </wps:spPr>
                        <wps:style>
                          <a:lnRef idx="1">
                            <a:srgbClr val="000000"/>
                          </a:lnRef>
                          <a:fillRef idx="1">
                            <a:srgbClr val="FFFFFF"/>
                          </a:fillRef>
                          <a:effectRef idx="0">
                            <a:scrgbClr r="0" g="0" b="0"/>
                          </a:effectRef>
                          <a:fontRef idx="none"/>
                        </wps:style>
                        <wps:bodyPr/>
                      </wps:wsp>
                      <wps:wsp>
                        <wps:cNvPr id="22745" name="Rectangle 22745"/>
                        <wps:cNvSpPr/>
                        <wps:spPr>
                          <a:xfrm>
                            <a:off x="1215390" y="1936076"/>
                            <a:ext cx="204321" cy="91679"/>
                          </a:xfrm>
                          <a:prstGeom prst="rect">
                            <a:avLst/>
                          </a:prstGeom>
                          <a:ln>
                            <a:noFill/>
                          </a:ln>
                        </wps:spPr>
                        <wps:txbx>
                          <w:txbxContent>
                            <w:p w14:paraId="37DE47FC" w14:textId="77777777" w:rsidR="00CC0687" w:rsidRDefault="00CC0687" w:rsidP="00CC0687">
                              <w:pPr>
                                <w:spacing w:after="160"/>
                                <w:ind w:left="0" w:firstLine="0"/>
                              </w:pPr>
                              <w:r>
                                <w:rPr>
                                  <w:sz w:val="12"/>
                                </w:rPr>
                                <w:t>ABR</w:t>
                              </w:r>
                            </w:p>
                          </w:txbxContent>
                        </wps:txbx>
                        <wps:bodyPr horzOverflow="overflow" vert="horz" lIns="0" tIns="0" rIns="0" bIns="0" rtlCol="0">
                          <a:noAutofit/>
                        </wps:bodyPr>
                      </wps:wsp>
                      <wps:wsp>
                        <wps:cNvPr id="22746" name="Shape 22746"/>
                        <wps:cNvSpPr/>
                        <wps:spPr>
                          <a:xfrm>
                            <a:off x="1907286" y="849630"/>
                            <a:ext cx="448056" cy="335280"/>
                          </a:xfrm>
                          <a:custGeom>
                            <a:avLst/>
                            <a:gdLst/>
                            <a:ahLst/>
                            <a:cxnLst/>
                            <a:rect l="0" t="0" r="0" b="0"/>
                            <a:pathLst>
                              <a:path w="448056" h="335280">
                                <a:moveTo>
                                  <a:pt x="224028" y="0"/>
                                </a:moveTo>
                                <a:lnTo>
                                  <a:pt x="448056" y="167640"/>
                                </a:lnTo>
                                <a:lnTo>
                                  <a:pt x="224028" y="335280"/>
                                </a:lnTo>
                                <a:lnTo>
                                  <a:pt x="0" y="167640"/>
                                </a:lnTo>
                                <a:lnTo>
                                  <a:pt x="224028" y="0"/>
                                </a:lnTo>
                                <a:close/>
                              </a:path>
                            </a:pathLst>
                          </a:custGeom>
                          <a:ln w="1486" cap="rnd">
                            <a:round/>
                          </a:ln>
                        </wps:spPr>
                        <wps:style>
                          <a:lnRef idx="1">
                            <a:srgbClr val="000000"/>
                          </a:lnRef>
                          <a:fillRef idx="1">
                            <a:srgbClr val="FFFFFF"/>
                          </a:fillRef>
                          <a:effectRef idx="0">
                            <a:scrgbClr r="0" g="0" b="0"/>
                          </a:effectRef>
                          <a:fontRef idx="none"/>
                        </wps:style>
                        <wps:bodyPr/>
                      </wps:wsp>
                      <wps:wsp>
                        <wps:cNvPr id="22747" name="Rectangle 22747"/>
                        <wps:cNvSpPr/>
                        <wps:spPr>
                          <a:xfrm>
                            <a:off x="2054352" y="985862"/>
                            <a:ext cx="204321" cy="91679"/>
                          </a:xfrm>
                          <a:prstGeom prst="rect">
                            <a:avLst/>
                          </a:prstGeom>
                          <a:ln>
                            <a:noFill/>
                          </a:ln>
                        </wps:spPr>
                        <wps:txbx>
                          <w:txbxContent>
                            <w:p w14:paraId="6DB5528D" w14:textId="77777777" w:rsidR="00CC0687" w:rsidRDefault="00CC0687" w:rsidP="00CC0687">
                              <w:pPr>
                                <w:spacing w:after="160"/>
                                <w:ind w:left="0" w:firstLine="0"/>
                              </w:pPr>
                              <w:r>
                                <w:rPr>
                                  <w:sz w:val="12"/>
                                </w:rPr>
                                <w:t>ABR</w:t>
                              </w:r>
                            </w:p>
                          </w:txbxContent>
                        </wps:txbx>
                        <wps:bodyPr horzOverflow="overflow" vert="horz" lIns="0" tIns="0" rIns="0" bIns="0" rtlCol="0">
                          <a:noAutofit/>
                        </wps:bodyPr>
                      </wps:wsp>
                      <wps:wsp>
                        <wps:cNvPr id="22748" name="Shape 22748"/>
                        <wps:cNvSpPr/>
                        <wps:spPr>
                          <a:xfrm>
                            <a:off x="1851660" y="2107692"/>
                            <a:ext cx="671322" cy="307086"/>
                          </a:xfrm>
                          <a:custGeom>
                            <a:avLst/>
                            <a:gdLst/>
                            <a:ahLst/>
                            <a:cxnLst/>
                            <a:rect l="0" t="0" r="0" b="0"/>
                            <a:pathLst>
                              <a:path w="671322" h="307086">
                                <a:moveTo>
                                  <a:pt x="153924" y="0"/>
                                </a:moveTo>
                                <a:lnTo>
                                  <a:pt x="517398" y="0"/>
                                </a:lnTo>
                                <a:lnTo>
                                  <a:pt x="538734" y="762"/>
                                </a:lnTo>
                                <a:lnTo>
                                  <a:pt x="558546" y="5334"/>
                                </a:lnTo>
                                <a:lnTo>
                                  <a:pt x="579120" y="12192"/>
                                </a:lnTo>
                                <a:lnTo>
                                  <a:pt x="597408" y="22098"/>
                                </a:lnTo>
                                <a:lnTo>
                                  <a:pt x="614934" y="34290"/>
                                </a:lnTo>
                                <a:lnTo>
                                  <a:pt x="630174" y="48006"/>
                                </a:lnTo>
                                <a:lnTo>
                                  <a:pt x="643128" y="64770"/>
                                </a:lnTo>
                                <a:lnTo>
                                  <a:pt x="654558" y="82296"/>
                                </a:lnTo>
                                <a:lnTo>
                                  <a:pt x="662178" y="102108"/>
                                </a:lnTo>
                                <a:lnTo>
                                  <a:pt x="668274" y="121920"/>
                                </a:lnTo>
                                <a:lnTo>
                                  <a:pt x="671322" y="142494"/>
                                </a:lnTo>
                                <a:lnTo>
                                  <a:pt x="671322" y="163830"/>
                                </a:lnTo>
                                <a:lnTo>
                                  <a:pt x="668274" y="184404"/>
                                </a:lnTo>
                                <a:lnTo>
                                  <a:pt x="662178" y="204978"/>
                                </a:lnTo>
                                <a:lnTo>
                                  <a:pt x="654558" y="224028"/>
                                </a:lnTo>
                                <a:lnTo>
                                  <a:pt x="643128" y="242316"/>
                                </a:lnTo>
                                <a:lnTo>
                                  <a:pt x="630174" y="258318"/>
                                </a:lnTo>
                                <a:lnTo>
                                  <a:pt x="614934" y="272796"/>
                                </a:lnTo>
                                <a:lnTo>
                                  <a:pt x="597408" y="284226"/>
                                </a:lnTo>
                                <a:lnTo>
                                  <a:pt x="579120" y="294132"/>
                                </a:lnTo>
                                <a:lnTo>
                                  <a:pt x="558546" y="300990"/>
                                </a:lnTo>
                                <a:lnTo>
                                  <a:pt x="538734" y="305562"/>
                                </a:lnTo>
                                <a:lnTo>
                                  <a:pt x="517398" y="307086"/>
                                </a:lnTo>
                                <a:lnTo>
                                  <a:pt x="153924" y="307086"/>
                                </a:lnTo>
                                <a:lnTo>
                                  <a:pt x="132588" y="305562"/>
                                </a:lnTo>
                                <a:lnTo>
                                  <a:pt x="112776" y="300990"/>
                                </a:lnTo>
                                <a:lnTo>
                                  <a:pt x="92202" y="294132"/>
                                </a:lnTo>
                                <a:lnTo>
                                  <a:pt x="73914" y="284226"/>
                                </a:lnTo>
                                <a:lnTo>
                                  <a:pt x="56388" y="272796"/>
                                </a:lnTo>
                                <a:lnTo>
                                  <a:pt x="41148" y="258318"/>
                                </a:lnTo>
                                <a:lnTo>
                                  <a:pt x="28194" y="242316"/>
                                </a:lnTo>
                                <a:lnTo>
                                  <a:pt x="16764" y="224028"/>
                                </a:lnTo>
                                <a:lnTo>
                                  <a:pt x="9144" y="204978"/>
                                </a:lnTo>
                                <a:lnTo>
                                  <a:pt x="3048" y="184404"/>
                                </a:lnTo>
                                <a:lnTo>
                                  <a:pt x="0" y="163830"/>
                                </a:lnTo>
                                <a:lnTo>
                                  <a:pt x="0" y="142494"/>
                                </a:lnTo>
                                <a:lnTo>
                                  <a:pt x="3048" y="121920"/>
                                </a:lnTo>
                                <a:lnTo>
                                  <a:pt x="9144" y="102108"/>
                                </a:lnTo>
                                <a:lnTo>
                                  <a:pt x="16764" y="82296"/>
                                </a:lnTo>
                                <a:lnTo>
                                  <a:pt x="28194" y="64770"/>
                                </a:lnTo>
                                <a:lnTo>
                                  <a:pt x="41148" y="48006"/>
                                </a:lnTo>
                                <a:lnTo>
                                  <a:pt x="56388" y="34290"/>
                                </a:lnTo>
                                <a:lnTo>
                                  <a:pt x="73914" y="22098"/>
                                </a:lnTo>
                                <a:lnTo>
                                  <a:pt x="92202" y="12192"/>
                                </a:lnTo>
                                <a:lnTo>
                                  <a:pt x="112776" y="5334"/>
                                </a:lnTo>
                                <a:lnTo>
                                  <a:pt x="132588" y="762"/>
                                </a:lnTo>
                                <a:lnTo>
                                  <a:pt x="153924" y="0"/>
                                </a:lnTo>
                                <a:close/>
                              </a:path>
                            </a:pathLst>
                          </a:custGeom>
                          <a:ln w="1486" cap="rnd">
                            <a:round/>
                          </a:ln>
                        </wps:spPr>
                        <wps:style>
                          <a:lnRef idx="1">
                            <a:srgbClr val="000000"/>
                          </a:lnRef>
                          <a:fillRef idx="1">
                            <a:srgbClr val="FFFFFF"/>
                          </a:fillRef>
                          <a:effectRef idx="0">
                            <a:scrgbClr r="0" g="0" b="0"/>
                          </a:effectRef>
                          <a:fontRef idx="none"/>
                        </wps:style>
                        <wps:bodyPr/>
                      </wps:wsp>
                      <wps:wsp>
                        <wps:cNvPr id="22749" name="Rectangle 22749"/>
                        <wps:cNvSpPr/>
                        <wps:spPr>
                          <a:xfrm>
                            <a:off x="2077212" y="2229446"/>
                            <a:ext cx="293266" cy="91679"/>
                          </a:xfrm>
                          <a:prstGeom prst="rect">
                            <a:avLst/>
                          </a:prstGeom>
                          <a:ln>
                            <a:noFill/>
                          </a:ln>
                        </wps:spPr>
                        <wps:txbx>
                          <w:txbxContent>
                            <w:p w14:paraId="364506DD" w14:textId="77777777" w:rsidR="00CC0687" w:rsidRDefault="00CC0687" w:rsidP="00CC0687">
                              <w:pPr>
                                <w:spacing w:after="160"/>
                                <w:ind w:left="0" w:firstLine="0"/>
                              </w:pPr>
                              <w:r>
                                <w:rPr>
                                  <w:sz w:val="12"/>
                                </w:rPr>
                                <w:t>Área 3</w:t>
                              </w:r>
                            </w:p>
                          </w:txbxContent>
                        </wps:txbx>
                        <wps:bodyPr horzOverflow="overflow" vert="horz" lIns="0" tIns="0" rIns="0" bIns="0" rtlCol="0">
                          <a:noAutofit/>
                        </wps:bodyPr>
                      </wps:wsp>
                      <wps:wsp>
                        <wps:cNvPr id="22750" name="Shape 22750"/>
                        <wps:cNvSpPr/>
                        <wps:spPr>
                          <a:xfrm>
                            <a:off x="1963674" y="1855470"/>
                            <a:ext cx="447294" cy="335280"/>
                          </a:xfrm>
                          <a:custGeom>
                            <a:avLst/>
                            <a:gdLst/>
                            <a:ahLst/>
                            <a:cxnLst/>
                            <a:rect l="0" t="0" r="0" b="0"/>
                            <a:pathLst>
                              <a:path w="447294" h="335280">
                                <a:moveTo>
                                  <a:pt x="223266" y="0"/>
                                </a:moveTo>
                                <a:lnTo>
                                  <a:pt x="447294" y="167640"/>
                                </a:lnTo>
                                <a:lnTo>
                                  <a:pt x="223266" y="335280"/>
                                </a:lnTo>
                                <a:lnTo>
                                  <a:pt x="0" y="167640"/>
                                </a:lnTo>
                                <a:lnTo>
                                  <a:pt x="223266" y="0"/>
                                </a:lnTo>
                                <a:close/>
                              </a:path>
                            </a:pathLst>
                          </a:custGeom>
                          <a:ln w="1486" cap="rnd">
                            <a:round/>
                          </a:ln>
                        </wps:spPr>
                        <wps:style>
                          <a:lnRef idx="1">
                            <a:srgbClr val="000000"/>
                          </a:lnRef>
                          <a:fillRef idx="1">
                            <a:srgbClr val="FFFFFF"/>
                          </a:fillRef>
                          <a:effectRef idx="0">
                            <a:scrgbClr r="0" g="0" b="0"/>
                          </a:effectRef>
                          <a:fontRef idx="none"/>
                        </wps:style>
                        <wps:bodyPr/>
                      </wps:wsp>
                      <wps:wsp>
                        <wps:cNvPr id="22751" name="Rectangle 22751"/>
                        <wps:cNvSpPr/>
                        <wps:spPr>
                          <a:xfrm>
                            <a:off x="2110740" y="1992464"/>
                            <a:ext cx="204321" cy="91679"/>
                          </a:xfrm>
                          <a:prstGeom prst="rect">
                            <a:avLst/>
                          </a:prstGeom>
                          <a:ln>
                            <a:noFill/>
                          </a:ln>
                        </wps:spPr>
                        <wps:txbx>
                          <w:txbxContent>
                            <w:p w14:paraId="56E725CF" w14:textId="77777777" w:rsidR="00CC0687" w:rsidRDefault="00CC0687" w:rsidP="00CC0687">
                              <w:pPr>
                                <w:spacing w:after="160"/>
                                <w:ind w:left="0" w:firstLine="0"/>
                              </w:pPr>
                              <w:r>
                                <w:rPr>
                                  <w:sz w:val="12"/>
                                </w:rPr>
                                <w:t>ABR</w:t>
                              </w:r>
                            </w:p>
                          </w:txbxContent>
                        </wps:txbx>
                        <wps:bodyPr horzOverflow="overflow" vert="horz" lIns="0" tIns="0" rIns="0" bIns="0" rtlCol="0">
                          <a:noAutofit/>
                        </wps:bodyPr>
                      </wps:wsp>
                      <wps:wsp>
                        <wps:cNvPr id="22752" name="Shape 22752"/>
                        <wps:cNvSpPr/>
                        <wps:spPr>
                          <a:xfrm>
                            <a:off x="1963674" y="2358390"/>
                            <a:ext cx="447294" cy="335280"/>
                          </a:xfrm>
                          <a:custGeom>
                            <a:avLst/>
                            <a:gdLst/>
                            <a:ahLst/>
                            <a:cxnLst/>
                            <a:rect l="0" t="0" r="0" b="0"/>
                            <a:pathLst>
                              <a:path w="447294" h="335280">
                                <a:moveTo>
                                  <a:pt x="223266" y="0"/>
                                </a:moveTo>
                                <a:lnTo>
                                  <a:pt x="447294" y="167640"/>
                                </a:lnTo>
                                <a:lnTo>
                                  <a:pt x="223266" y="335280"/>
                                </a:lnTo>
                                <a:lnTo>
                                  <a:pt x="0" y="167640"/>
                                </a:lnTo>
                                <a:lnTo>
                                  <a:pt x="223266" y="0"/>
                                </a:lnTo>
                                <a:close/>
                              </a:path>
                            </a:pathLst>
                          </a:custGeom>
                          <a:ln w="1486" cap="rnd">
                            <a:round/>
                          </a:ln>
                        </wps:spPr>
                        <wps:style>
                          <a:lnRef idx="1">
                            <a:srgbClr val="000000"/>
                          </a:lnRef>
                          <a:fillRef idx="1">
                            <a:srgbClr val="FFFFFF"/>
                          </a:fillRef>
                          <a:effectRef idx="0">
                            <a:scrgbClr r="0" g="0" b="0"/>
                          </a:effectRef>
                          <a:fontRef idx="none"/>
                        </wps:style>
                        <wps:bodyPr/>
                      </wps:wsp>
                      <wps:wsp>
                        <wps:cNvPr id="22753" name="Rectangle 22753"/>
                        <wps:cNvSpPr/>
                        <wps:spPr>
                          <a:xfrm>
                            <a:off x="2085594" y="2495384"/>
                            <a:ext cx="271213" cy="91679"/>
                          </a:xfrm>
                          <a:prstGeom prst="rect">
                            <a:avLst/>
                          </a:prstGeom>
                          <a:ln>
                            <a:noFill/>
                          </a:ln>
                        </wps:spPr>
                        <wps:txbx>
                          <w:txbxContent>
                            <w:p w14:paraId="79F3C0A8" w14:textId="77777777" w:rsidR="00CC0687" w:rsidRDefault="00CC0687" w:rsidP="00CC0687">
                              <w:pPr>
                                <w:spacing w:after="160"/>
                                <w:ind w:left="0" w:firstLine="0"/>
                              </w:pPr>
                              <w:r>
                                <w:rPr>
                                  <w:sz w:val="12"/>
                                </w:rPr>
                                <w:t>ASBR</w:t>
                              </w:r>
                            </w:p>
                          </w:txbxContent>
                        </wps:txbx>
                        <wps:bodyPr horzOverflow="overflow" vert="horz" lIns="0" tIns="0" rIns="0" bIns="0" rtlCol="0">
                          <a:noAutofit/>
                        </wps:bodyPr>
                      </wps:wsp>
                      <wps:wsp>
                        <wps:cNvPr id="22754" name="Shape 22754"/>
                        <wps:cNvSpPr/>
                        <wps:spPr>
                          <a:xfrm>
                            <a:off x="3026664" y="1240536"/>
                            <a:ext cx="448056" cy="335280"/>
                          </a:xfrm>
                          <a:custGeom>
                            <a:avLst/>
                            <a:gdLst/>
                            <a:ahLst/>
                            <a:cxnLst/>
                            <a:rect l="0" t="0" r="0" b="0"/>
                            <a:pathLst>
                              <a:path w="448056" h="335280">
                                <a:moveTo>
                                  <a:pt x="224028" y="0"/>
                                </a:moveTo>
                                <a:lnTo>
                                  <a:pt x="448056" y="167640"/>
                                </a:lnTo>
                                <a:lnTo>
                                  <a:pt x="224028" y="335280"/>
                                </a:lnTo>
                                <a:lnTo>
                                  <a:pt x="0" y="167640"/>
                                </a:lnTo>
                                <a:lnTo>
                                  <a:pt x="224028" y="0"/>
                                </a:lnTo>
                                <a:close/>
                              </a:path>
                            </a:pathLst>
                          </a:custGeom>
                          <a:ln w="1486" cap="rnd">
                            <a:round/>
                          </a:ln>
                        </wps:spPr>
                        <wps:style>
                          <a:lnRef idx="1">
                            <a:srgbClr val="000000"/>
                          </a:lnRef>
                          <a:fillRef idx="1">
                            <a:srgbClr val="FFFFFF"/>
                          </a:fillRef>
                          <a:effectRef idx="0">
                            <a:scrgbClr r="0" g="0" b="0"/>
                          </a:effectRef>
                          <a:fontRef idx="none"/>
                        </wps:style>
                        <wps:bodyPr/>
                      </wps:wsp>
                      <wps:wsp>
                        <wps:cNvPr id="22755" name="Rectangle 22755"/>
                        <wps:cNvSpPr/>
                        <wps:spPr>
                          <a:xfrm>
                            <a:off x="3215640" y="1377530"/>
                            <a:ext cx="93474" cy="91679"/>
                          </a:xfrm>
                          <a:prstGeom prst="rect">
                            <a:avLst/>
                          </a:prstGeom>
                          <a:ln>
                            <a:noFill/>
                          </a:ln>
                        </wps:spPr>
                        <wps:txbx>
                          <w:txbxContent>
                            <w:p w14:paraId="149F0CC2" w14:textId="77777777" w:rsidR="00CC0687" w:rsidRDefault="00CC0687" w:rsidP="00CC0687">
                              <w:pPr>
                                <w:spacing w:after="160"/>
                                <w:ind w:left="0" w:firstLine="0"/>
                              </w:pPr>
                              <w:r>
                                <w:rPr>
                                  <w:sz w:val="12"/>
                                </w:rPr>
                                <w:t>IA</w:t>
                              </w:r>
                            </w:p>
                          </w:txbxContent>
                        </wps:txbx>
                        <wps:bodyPr horzOverflow="overflow" vert="horz" lIns="0" tIns="0" rIns="0" bIns="0" rtlCol="0">
                          <a:noAutofit/>
                        </wps:bodyPr>
                      </wps:wsp>
                      <wps:wsp>
                        <wps:cNvPr id="22756" name="Shape 22756"/>
                        <wps:cNvSpPr/>
                        <wps:spPr>
                          <a:xfrm>
                            <a:off x="787908" y="1240536"/>
                            <a:ext cx="448056" cy="335280"/>
                          </a:xfrm>
                          <a:custGeom>
                            <a:avLst/>
                            <a:gdLst/>
                            <a:ahLst/>
                            <a:cxnLst/>
                            <a:rect l="0" t="0" r="0" b="0"/>
                            <a:pathLst>
                              <a:path w="448056" h="335280">
                                <a:moveTo>
                                  <a:pt x="224028" y="0"/>
                                </a:moveTo>
                                <a:lnTo>
                                  <a:pt x="448056" y="167640"/>
                                </a:lnTo>
                                <a:lnTo>
                                  <a:pt x="224028" y="335280"/>
                                </a:lnTo>
                                <a:lnTo>
                                  <a:pt x="0" y="167640"/>
                                </a:lnTo>
                                <a:lnTo>
                                  <a:pt x="224028" y="0"/>
                                </a:lnTo>
                                <a:close/>
                              </a:path>
                            </a:pathLst>
                          </a:custGeom>
                          <a:ln w="1486" cap="rnd">
                            <a:round/>
                          </a:ln>
                        </wps:spPr>
                        <wps:style>
                          <a:lnRef idx="1">
                            <a:srgbClr val="000000"/>
                          </a:lnRef>
                          <a:fillRef idx="1">
                            <a:srgbClr val="FFFFFF"/>
                          </a:fillRef>
                          <a:effectRef idx="0">
                            <a:scrgbClr r="0" g="0" b="0"/>
                          </a:effectRef>
                          <a:fontRef idx="none"/>
                        </wps:style>
                        <wps:bodyPr/>
                      </wps:wsp>
                      <wps:wsp>
                        <wps:cNvPr id="22757" name="Rectangle 22757"/>
                        <wps:cNvSpPr/>
                        <wps:spPr>
                          <a:xfrm>
                            <a:off x="976884" y="1377530"/>
                            <a:ext cx="94485" cy="91679"/>
                          </a:xfrm>
                          <a:prstGeom prst="rect">
                            <a:avLst/>
                          </a:prstGeom>
                          <a:ln>
                            <a:noFill/>
                          </a:ln>
                        </wps:spPr>
                        <wps:txbx>
                          <w:txbxContent>
                            <w:p w14:paraId="3EC56EE3" w14:textId="77777777" w:rsidR="00CC0687" w:rsidRDefault="00CC0687" w:rsidP="00CC0687">
                              <w:pPr>
                                <w:spacing w:after="160"/>
                                <w:ind w:left="0" w:firstLine="0"/>
                              </w:pPr>
                              <w:r>
                                <w:rPr>
                                  <w:sz w:val="12"/>
                                </w:rPr>
                                <w:t>IA</w:t>
                              </w:r>
                            </w:p>
                          </w:txbxContent>
                        </wps:txbx>
                        <wps:bodyPr horzOverflow="overflow" vert="horz" lIns="0" tIns="0" rIns="0" bIns="0" rtlCol="0">
                          <a:noAutofit/>
                        </wps:bodyPr>
                      </wps:wsp>
                      <wps:wsp>
                        <wps:cNvPr id="22758" name="Rectangle 22758"/>
                        <wps:cNvSpPr/>
                        <wps:spPr>
                          <a:xfrm>
                            <a:off x="1833372" y="70082"/>
                            <a:ext cx="906928" cy="107101"/>
                          </a:xfrm>
                          <a:prstGeom prst="rect">
                            <a:avLst/>
                          </a:prstGeom>
                          <a:ln>
                            <a:noFill/>
                          </a:ln>
                        </wps:spPr>
                        <wps:txbx>
                          <w:txbxContent>
                            <w:p w14:paraId="0F494F1F" w14:textId="77777777" w:rsidR="00CC0687" w:rsidRDefault="00CC0687" w:rsidP="00CC0687">
                              <w:pPr>
                                <w:spacing w:after="160"/>
                                <w:ind w:left="0" w:firstLine="0"/>
                              </w:pPr>
                              <w:r>
                                <w:rPr>
                                  <w:sz w:val="14"/>
                                </w:rPr>
                                <w:t>AS Enlaces externos</w:t>
                              </w:r>
                            </w:p>
                          </w:txbxContent>
                        </wps:txbx>
                        <wps:bodyPr horzOverflow="overflow" vert="horz" lIns="0" tIns="0" rIns="0" bIns="0" rtlCol="0">
                          <a:noAutofit/>
                        </wps:bodyPr>
                      </wps:wsp>
                      <wps:wsp>
                        <wps:cNvPr id="22759" name="Rectangle 22759"/>
                        <wps:cNvSpPr/>
                        <wps:spPr>
                          <a:xfrm>
                            <a:off x="2001774" y="1469744"/>
                            <a:ext cx="436255" cy="137355"/>
                          </a:xfrm>
                          <a:prstGeom prst="rect">
                            <a:avLst/>
                          </a:prstGeom>
                          <a:ln>
                            <a:noFill/>
                          </a:ln>
                        </wps:spPr>
                        <wps:txbx>
                          <w:txbxContent>
                            <w:p w14:paraId="1442C504" w14:textId="77777777" w:rsidR="00CC0687" w:rsidRDefault="00CC0687" w:rsidP="00CC0687">
                              <w:pPr>
                                <w:spacing w:after="160"/>
                                <w:ind w:left="0" w:firstLine="0"/>
                              </w:pPr>
                              <w:r>
                                <w:rPr>
                                  <w:sz w:val="18"/>
                                </w:rPr>
                                <w:t>Área 0</w:t>
                              </w:r>
                            </w:p>
                          </w:txbxContent>
                        </wps:txbx>
                        <wps:bodyPr horzOverflow="overflow" vert="horz" lIns="0" tIns="0" rIns="0" bIns="0" rtlCol="0">
                          <a:noAutofit/>
                        </wps:bodyPr>
                      </wps:wsp>
                      <wps:wsp>
                        <wps:cNvPr id="22760" name="Shape 22760"/>
                        <wps:cNvSpPr/>
                        <wps:spPr>
                          <a:xfrm>
                            <a:off x="1987296" y="188213"/>
                            <a:ext cx="102108" cy="172975"/>
                          </a:xfrm>
                          <a:custGeom>
                            <a:avLst/>
                            <a:gdLst/>
                            <a:ahLst/>
                            <a:cxnLst/>
                            <a:rect l="0" t="0" r="0" b="0"/>
                            <a:pathLst>
                              <a:path w="102108" h="172975">
                                <a:moveTo>
                                  <a:pt x="102108" y="172975"/>
                                </a:moveTo>
                                <a:lnTo>
                                  <a:pt x="0" y="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22761" name="Shape 22761"/>
                        <wps:cNvSpPr/>
                        <wps:spPr>
                          <a:xfrm>
                            <a:off x="1981200" y="178308"/>
                            <a:ext cx="40386" cy="55626"/>
                          </a:xfrm>
                          <a:custGeom>
                            <a:avLst/>
                            <a:gdLst/>
                            <a:ahLst/>
                            <a:cxnLst/>
                            <a:rect l="0" t="0" r="0" b="0"/>
                            <a:pathLst>
                              <a:path w="40386" h="55626">
                                <a:moveTo>
                                  <a:pt x="0" y="0"/>
                                </a:moveTo>
                                <a:lnTo>
                                  <a:pt x="40386" y="41910"/>
                                </a:lnTo>
                                <a:lnTo>
                                  <a:pt x="16002" y="55626"/>
                                </a:lnTo>
                                <a:lnTo>
                                  <a:pt x="0" y="0"/>
                                </a:lnTo>
                                <a:close/>
                              </a:path>
                            </a:pathLst>
                          </a:custGeom>
                          <a:ln w="5893" cap="rnd">
                            <a:round/>
                          </a:ln>
                        </wps:spPr>
                        <wps:style>
                          <a:lnRef idx="1">
                            <a:srgbClr val="000000"/>
                          </a:lnRef>
                          <a:fillRef idx="1">
                            <a:srgbClr val="000000"/>
                          </a:fillRef>
                          <a:effectRef idx="0">
                            <a:scrgbClr r="0" g="0" b="0"/>
                          </a:effectRef>
                          <a:fontRef idx="none"/>
                        </wps:style>
                        <wps:bodyPr/>
                      </wps:wsp>
                      <wps:wsp>
                        <wps:cNvPr id="22762" name="Shape 22762"/>
                        <wps:cNvSpPr/>
                        <wps:spPr>
                          <a:xfrm>
                            <a:off x="2175510" y="193548"/>
                            <a:ext cx="76962" cy="183642"/>
                          </a:xfrm>
                          <a:custGeom>
                            <a:avLst/>
                            <a:gdLst/>
                            <a:ahLst/>
                            <a:cxnLst/>
                            <a:rect l="0" t="0" r="0" b="0"/>
                            <a:pathLst>
                              <a:path w="76962" h="183642">
                                <a:moveTo>
                                  <a:pt x="0" y="183642"/>
                                </a:moveTo>
                                <a:lnTo>
                                  <a:pt x="76962" y="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22763" name="Shape 22763"/>
                        <wps:cNvSpPr/>
                        <wps:spPr>
                          <a:xfrm>
                            <a:off x="2221230" y="182880"/>
                            <a:ext cx="35052" cy="57912"/>
                          </a:xfrm>
                          <a:custGeom>
                            <a:avLst/>
                            <a:gdLst/>
                            <a:ahLst/>
                            <a:cxnLst/>
                            <a:rect l="0" t="0" r="0" b="0"/>
                            <a:pathLst>
                              <a:path w="35052" h="57912">
                                <a:moveTo>
                                  <a:pt x="35052" y="0"/>
                                </a:moveTo>
                                <a:lnTo>
                                  <a:pt x="26670" y="57912"/>
                                </a:lnTo>
                                <a:lnTo>
                                  <a:pt x="0" y="47244"/>
                                </a:lnTo>
                                <a:lnTo>
                                  <a:pt x="35052" y="0"/>
                                </a:lnTo>
                                <a:close/>
                              </a:path>
                            </a:pathLst>
                          </a:custGeom>
                          <a:ln w="5893" cap="rnd">
                            <a:round/>
                          </a:ln>
                        </wps:spPr>
                        <wps:style>
                          <a:lnRef idx="1">
                            <a:srgbClr val="000000"/>
                          </a:lnRef>
                          <a:fillRef idx="1">
                            <a:srgbClr val="000000"/>
                          </a:fillRef>
                          <a:effectRef idx="0">
                            <a:scrgbClr r="0" g="0" b="0"/>
                          </a:effectRef>
                          <a:fontRef idx="none"/>
                        </wps:style>
                        <wps:bodyPr/>
                      </wps:wsp>
                      <wps:wsp>
                        <wps:cNvPr id="22764" name="Rectangle 22764"/>
                        <wps:cNvSpPr/>
                        <wps:spPr>
                          <a:xfrm>
                            <a:off x="1104900" y="854810"/>
                            <a:ext cx="402815" cy="137355"/>
                          </a:xfrm>
                          <a:prstGeom prst="rect">
                            <a:avLst/>
                          </a:prstGeom>
                          <a:ln>
                            <a:noFill/>
                          </a:ln>
                        </wps:spPr>
                        <wps:txbx>
                          <w:txbxContent>
                            <w:p w14:paraId="19610BA9" w14:textId="77777777" w:rsidR="00CC0687" w:rsidRDefault="00CC0687" w:rsidP="00CC0687">
                              <w:pPr>
                                <w:spacing w:after="160"/>
                                <w:ind w:left="0" w:firstLine="0"/>
                              </w:pPr>
                              <w:r>
                                <w:rPr>
                                  <w:sz w:val="18"/>
                                </w:rPr>
                                <w:t>COMO 10</w:t>
                              </w:r>
                            </w:p>
                          </w:txbxContent>
                        </wps:txbx>
                        <wps:bodyPr horzOverflow="overflow" vert="horz" lIns="0" tIns="0" rIns="0" bIns="0" rtlCol="0">
                          <a:noAutofit/>
                        </wps:bodyPr>
                      </wps:wsp>
                      <wps:wsp>
                        <wps:cNvPr id="22765" name="Rectangle 22765"/>
                        <wps:cNvSpPr/>
                        <wps:spPr>
                          <a:xfrm>
                            <a:off x="1833372" y="2888720"/>
                            <a:ext cx="906928" cy="107101"/>
                          </a:xfrm>
                          <a:prstGeom prst="rect">
                            <a:avLst/>
                          </a:prstGeom>
                          <a:ln>
                            <a:noFill/>
                          </a:ln>
                        </wps:spPr>
                        <wps:txbx>
                          <w:txbxContent>
                            <w:p w14:paraId="63333931" w14:textId="77777777" w:rsidR="00CC0687" w:rsidRDefault="00CC0687" w:rsidP="00CC0687">
                              <w:pPr>
                                <w:spacing w:after="160"/>
                                <w:ind w:left="0" w:firstLine="0"/>
                              </w:pPr>
                              <w:r>
                                <w:rPr>
                                  <w:sz w:val="14"/>
                                </w:rPr>
                                <w:t>AS Enlaces externos</w:t>
                              </w:r>
                            </w:p>
                          </w:txbxContent>
                        </wps:txbx>
                        <wps:bodyPr horzOverflow="overflow" vert="horz" lIns="0" tIns="0" rIns="0" bIns="0" rtlCol="0">
                          <a:noAutofit/>
                        </wps:bodyPr>
                      </wps:wsp>
                      <wps:wsp>
                        <wps:cNvPr id="22766" name="Shape 22766"/>
                        <wps:cNvSpPr/>
                        <wps:spPr>
                          <a:xfrm>
                            <a:off x="2084070" y="2656332"/>
                            <a:ext cx="45720" cy="182880"/>
                          </a:xfrm>
                          <a:custGeom>
                            <a:avLst/>
                            <a:gdLst/>
                            <a:ahLst/>
                            <a:cxnLst/>
                            <a:rect l="0" t="0" r="0" b="0"/>
                            <a:pathLst>
                              <a:path w="45720" h="182880">
                                <a:moveTo>
                                  <a:pt x="45720" y="0"/>
                                </a:moveTo>
                                <a:lnTo>
                                  <a:pt x="0" y="182880"/>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22767" name="Shape 22767"/>
                        <wps:cNvSpPr/>
                        <wps:spPr>
                          <a:xfrm>
                            <a:off x="2081022" y="2792730"/>
                            <a:ext cx="27432" cy="57912"/>
                          </a:xfrm>
                          <a:custGeom>
                            <a:avLst/>
                            <a:gdLst/>
                            <a:ahLst/>
                            <a:cxnLst/>
                            <a:rect l="0" t="0" r="0" b="0"/>
                            <a:pathLst>
                              <a:path w="27432" h="57912">
                                <a:moveTo>
                                  <a:pt x="0" y="0"/>
                                </a:moveTo>
                                <a:lnTo>
                                  <a:pt x="27432" y="6858"/>
                                </a:lnTo>
                                <a:lnTo>
                                  <a:pt x="762" y="57912"/>
                                </a:lnTo>
                                <a:lnTo>
                                  <a:pt x="0" y="0"/>
                                </a:lnTo>
                                <a:close/>
                              </a:path>
                            </a:pathLst>
                          </a:custGeom>
                          <a:ln w="5893" cap="rnd">
                            <a:round/>
                          </a:ln>
                        </wps:spPr>
                        <wps:style>
                          <a:lnRef idx="1">
                            <a:srgbClr val="000000"/>
                          </a:lnRef>
                          <a:fillRef idx="1">
                            <a:srgbClr val="000000"/>
                          </a:fillRef>
                          <a:effectRef idx="0">
                            <a:scrgbClr r="0" g="0" b="0"/>
                          </a:effectRef>
                          <a:fontRef idx="none"/>
                        </wps:style>
                        <wps:bodyPr/>
                      </wps:wsp>
                      <wps:wsp>
                        <wps:cNvPr id="22768" name="Shape 22768"/>
                        <wps:cNvSpPr/>
                        <wps:spPr>
                          <a:xfrm>
                            <a:off x="2247138" y="2656332"/>
                            <a:ext cx="30480" cy="177546"/>
                          </a:xfrm>
                          <a:custGeom>
                            <a:avLst/>
                            <a:gdLst/>
                            <a:ahLst/>
                            <a:cxnLst/>
                            <a:rect l="0" t="0" r="0" b="0"/>
                            <a:pathLst>
                              <a:path w="30480" h="177546">
                                <a:moveTo>
                                  <a:pt x="0" y="0"/>
                                </a:moveTo>
                                <a:lnTo>
                                  <a:pt x="30480" y="177546"/>
                                </a:lnTo>
                              </a:path>
                            </a:pathLst>
                          </a:custGeom>
                          <a:ln w="5893" cap="rnd">
                            <a:round/>
                          </a:ln>
                        </wps:spPr>
                        <wps:style>
                          <a:lnRef idx="1">
                            <a:srgbClr val="000000"/>
                          </a:lnRef>
                          <a:fillRef idx="0">
                            <a:srgbClr val="000000">
                              <a:alpha val="0"/>
                            </a:srgbClr>
                          </a:fillRef>
                          <a:effectRef idx="0">
                            <a:scrgbClr r="0" g="0" b="0"/>
                          </a:effectRef>
                          <a:fontRef idx="none"/>
                        </wps:style>
                        <wps:bodyPr/>
                      </wps:wsp>
                      <wps:wsp>
                        <wps:cNvPr id="22769" name="Shape 22769"/>
                        <wps:cNvSpPr/>
                        <wps:spPr>
                          <a:xfrm>
                            <a:off x="2256282" y="2788158"/>
                            <a:ext cx="27432" cy="57150"/>
                          </a:xfrm>
                          <a:custGeom>
                            <a:avLst/>
                            <a:gdLst/>
                            <a:ahLst/>
                            <a:cxnLst/>
                            <a:rect l="0" t="0" r="0" b="0"/>
                            <a:pathLst>
                              <a:path w="27432" h="57150">
                                <a:moveTo>
                                  <a:pt x="27432" y="0"/>
                                </a:moveTo>
                                <a:lnTo>
                                  <a:pt x="23622" y="57150"/>
                                </a:lnTo>
                                <a:lnTo>
                                  <a:pt x="0" y="4572"/>
                                </a:lnTo>
                                <a:lnTo>
                                  <a:pt x="27432" y="0"/>
                                </a:lnTo>
                                <a:close/>
                              </a:path>
                            </a:pathLst>
                          </a:custGeom>
                          <a:ln w="5893" cap="rnd">
                            <a:round/>
                          </a:ln>
                        </wps:spPr>
                        <wps:style>
                          <a:lnRef idx="1">
                            <a:srgbClr val="000000"/>
                          </a:lnRef>
                          <a:fillRef idx="1">
                            <a:srgbClr val="000000"/>
                          </a:fillRef>
                          <a:effectRef idx="0">
                            <a:scrgbClr r="0" g="0" b="0"/>
                          </a:effectRef>
                          <a:fontRef idx="none"/>
                        </wps:style>
                        <wps:bodyPr/>
                      </wps:wsp>
                      <wps:wsp>
                        <wps:cNvPr id="807469" name="Rectangle 807469"/>
                        <wps:cNvSpPr/>
                        <wps:spPr>
                          <a:xfrm>
                            <a:off x="3291840" y="2843055"/>
                            <a:ext cx="202455" cy="108312"/>
                          </a:xfrm>
                          <a:prstGeom prst="rect">
                            <a:avLst/>
                          </a:prstGeom>
                          <a:ln>
                            <a:noFill/>
                          </a:ln>
                        </wps:spPr>
                        <wps:txbx>
                          <w:txbxContent>
                            <w:p w14:paraId="2F35AEE9" w14:textId="77777777" w:rsidR="00CC0687" w:rsidRDefault="00CC0687" w:rsidP="00CC0687">
                              <w:pPr>
                                <w:spacing w:after="160"/>
                                <w:ind w:left="0" w:firstLine="0"/>
                              </w:pPr>
                              <w:r>
                                <w:rPr>
                                  <w:sz w:val="14"/>
                                  <w:u w:val="single" w:color="000000"/>
                                </w:rPr>
                                <w:t>Llave</w:t>
                              </w:r>
                            </w:p>
                          </w:txbxContent>
                        </wps:txbx>
                        <wps:bodyPr horzOverflow="overflow" vert="horz" lIns="0" tIns="0" rIns="0" bIns="0" rtlCol="0">
                          <a:noAutofit/>
                        </wps:bodyPr>
                      </wps:wsp>
                      <wps:wsp>
                        <wps:cNvPr id="22772" name="Rectangle 22772"/>
                        <wps:cNvSpPr/>
                        <wps:spPr>
                          <a:xfrm>
                            <a:off x="3291840" y="2950387"/>
                            <a:ext cx="1007148" cy="81082"/>
                          </a:xfrm>
                          <a:prstGeom prst="rect">
                            <a:avLst/>
                          </a:prstGeom>
                          <a:ln>
                            <a:noFill/>
                          </a:ln>
                        </wps:spPr>
                        <wps:txbx>
                          <w:txbxContent>
                            <w:p w14:paraId="160AE5C9" w14:textId="77777777" w:rsidR="00CC0687" w:rsidRDefault="00CC0687" w:rsidP="00CC0687">
                              <w:pPr>
                                <w:spacing w:after="160"/>
                                <w:ind w:left="0" w:firstLine="0"/>
                              </w:pPr>
                              <w:r>
                                <w:rPr>
                                  <w:sz w:val="10"/>
                                </w:rPr>
                                <w:t>ASBR - Enrutador de borde AS</w:t>
                              </w:r>
                            </w:p>
                          </w:txbxContent>
                        </wps:txbx>
                        <wps:bodyPr horzOverflow="overflow" vert="horz" lIns="0" tIns="0" rIns="0" bIns="0" rtlCol="0">
                          <a:noAutofit/>
                        </wps:bodyPr>
                      </wps:wsp>
                      <wps:wsp>
                        <wps:cNvPr id="22773" name="Rectangle 22773"/>
                        <wps:cNvSpPr/>
                        <wps:spPr>
                          <a:xfrm>
                            <a:off x="3291840" y="3037252"/>
                            <a:ext cx="1016448" cy="81082"/>
                          </a:xfrm>
                          <a:prstGeom prst="rect">
                            <a:avLst/>
                          </a:prstGeom>
                          <a:ln>
                            <a:noFill/>
                          </a:ln>
                        </wps:spPr>
                        <wps:txbx>
                          <w:txbxContent>
                            <w:p w14:paraId="088A5B8C" w14:textId="77777777" w:rsidR="00CC0687" w:rsidRDefault="00CC0687" w:rsidP="00CC0687">
                              <w:pPr>
                                <w:spacing w:after="160"/>
                                <w:ind w:left="0" w:firstLine="0"/>
                              </w:pPr>
                              <w:r>
                                <w:rPr>
                                  <w:sz w:val="10"/>
                                </w:rPr>
                                <w:t>ABR - Enrutador de borde de área</w:t>
                              </w:r>
                            </w:p>
                          </w:txbxContent>
                        </wps:txbx>
                        <wps:bodyPr horzOverflow="overflow" vert="horz" lIns="0" tIns="0" rIns="0" bIns="0" rtlCol="0">
                          <a:noAutofit/>
                        </wps:bodyPr>
                      </wps:wsp>
                      <wps:wsp>
                        <wps:cNvPr id="22774" name="Rectangle 22774"/>
                        <wps:cNvSpPr/>
                        <wps:spPr>
                          <a:xfrm>
                            <a:off x="3291840" y="3124116"/>
                            <a:ext cx="834028" cy="81082"/>
                          </a:xfrm>
                          <a:prstGeom prst="rect">
                            <a:avLst/>
                          </a:prstGeom>
                          <a:ln>
                            <a:noFill/>
                          </a:ln>
                        </wps:spPr>
                        <wps:txbx>
                          <w:txbxContent>
                            <w:p w14:paraId="346D8441" w14:textId="77777777" w:rsidR="00CC0687" w:rsidRDefault="00CC0687" w:rsidP="00CC0687">
                              <w:pPr>
                                <w:spacing w:after="160"/>
                                <w:ind w:left="0" w:firstLine="0"/>
                              </w:pPr>
                              <w:r>
                                <w:rPr>
                                  <w:sz w:val="10"/>
                                </w:rPr>
                                <w:t>IA - Router intra-área</w:t>
                              </w:r>
                            </w:p>
                          </w:txbxContent>
                        </wps:txbx>
                        <wps:bodyPr horzOverflow="overflow" vert="horz" lIns="0" tIns="0" rIns="0" bIns="0" rtlCol="0">
                          <a:noAutofit/>
                        </wps:bodyPr>
                      </wps:wsp>
                      <wps:wsp>
                        <wps:cNvPr id="1107789" name="Shape 1107789"/>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90" name="Shape 1107790"/>
                        <wps:cNvSpPr/>
                        <wps:spPr>
                          <a:xfrm>
                            <a:off x="4514088" y="1524"/>
                            <a:ext cx="9144" cy="3274314"/>
                          </a:xfrm>
                          <a:custGeom>
                            <a:avLst/>
                            <a:gdLst/>
                            <a:ahLst/>
                            <a:cxnLst/>
                            <a:rect l="0" t="0" r="0" b="0"/>
                            <a:pathLst>
                              <a:path w="9144" h="3274314">
                                <a:moveTo>
                                  <a:pt x="0" y="0"/>
                                </a:moveTo>
                                <a:lnTo>
                                  <a:pt x="9144" y="0"/>
                                </a:lnTo>
                                <a:lnTo>
                                  <a:pt x="9144" y="3274314"/>
                                </a:lnTo>
                                <a:lnTo>
                                  <a:pt x="0" y="327431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91" name="Shape 1107791"/>
                        <wps:cNvSpPr/>
                        <wps:spPr>
                          <a:xfrm>
                            <a:off x="0" y="327202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792" name="Shape 1107792"/>
                        <wps:cNvSpPr/>
                        <wps:spPr>
                          <a:xfrm>
                            <a:off x="0" y="0"/>
                            <a:ext cx="9144" cy="3273552"/>
                          </a:xfrm>
                          <a:custGeom>
                            <a:avLst/>
                            <a:gdLst/>
                            <a:ahLst/>
                            <a:cxnLst/>
                            <a:rect l="0" t="0" r="0" b="0"/>
                            <a:pathLst>
                              <a:path w="9144" h="3273552">
                                <a:moveTo>
                                  <a:pt x="0" y="0"/>
                                </a:moveTo>
                                <a:lnTo>
                                  <a:pt x="9144" y="0"/>
                                </a:lnTo>
                                <a:lnTo>
                                  <a:pt x="9144" y="3273552"/>
                                </a:lnTo>
                                <a:lnTo>
                                  <a:pt x="0" y="327355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11382" style="width:355.7pt;height:257.95pt;mso-position-horizontal-relative:char;mso-position-vertical-relative:line" coordsize="45171,32758" o:spid="_x0000_s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XKnUhIAADWjAAAOAAAAZHJzL2Uyb0RvYy54bWzsXVtvI7cVfi/Q/yDovfGQczeyG7RJExQo&#10;miBJf4BWli+ALAmSdr3Jr+93eHhIzuhCamtLa0v7sCPPcDiHPPcLyW+/+/w4HXyaLFcP89m7ofom&#10;Gw4ms/H85mF29274399//FszHKzWo9nNaDqfTd4N/5isht+9/+tfvn1aXE/0/H4+vZksB+hktrp+&#10;Wrwb3q/Xi+urq9X4fvI4Wn0zX0xmeHg7Xz6O1vhzeXd1sxw9offH6ZXOsurqab68WSzn48lqhbs/&#10;8MPhe9P/7e1kvP759nY1WQ+m74aAbW3+X5r/P9D/V++/HV3fLUeL+4exBWP0BVA8jh5m+Kjr6ofR&#10;ejT4uHzY6OrxYbycr+a362/G88er+e3tw3hixoDRqKw3mp+W848LM5a766e7hZsmTG1vnr642/F/&#10;Pv20XPy2+GWJmXha3GEuzF80ls+3y0e6AsrBZzNlf7gpm3xeD8a4WZSqVnk1HIzxLNd12eQNT+r4&#10;HjO/8d74/p+RN6/kw1cdcJ4WIJCVn4PV/zcHv92PFhMztatrzMEvy8HDzbuh1nWuh4PZ6BGkapoM&#10;+JaZHNPSTdXqeoVZ2zJPVV7pGrSGCVFZjjnRPCEyZXme4SYa0JS1Tamrihq4cY+uxx9X658mczP5&#10;o0//Xq2ZSm/k1+hefo0/z+TnErS+l8oXozW9RxDTz8ETECag3DtI6PHj/NPk97lpuCYMumYAuGi1&#10;Ls2IALBvOP744WH8j8mfu17TOtPKUsbCdKrLKs8riAd0avmQH6iqVLos/AN8qNt99y9+q85bVfCs&#10;d3rjW5uf5/ud0XS77f7FH+GX6qrQjcEZZtKMJfi4R6g8DMfjnyYNKpwj/6p0HKJlE6bw6b5hTuer&#10;CZMfUYWhQ0cpBkhPi9MZEU3ZtDmIdwRpvZzdGKkHOTW74U6mM3RBzMrcYX6t/5hOiJqms18nt2A0&#10;kJQy762Wdx++ny4Hn0Ykns0/ywqmKb1z+zCdureynW9R09F0cT+yfdlu7AfMqGxP1HJiNEO/27GF&#10;htUDhCzQLUoCM+FeMmDNZ2v3/gyqzXwwGC39/DC/+cMIVjMhkF4kYo8kxoCivhjLCUYCAAIvLsaa&#10;tlWQ6+DOUhcgRHoZkyDSW1c19C8LMa2yrMkLO+eiNo4mxQqBBVJMQCFYvXRiLnXtMCaVlVkGvcVE&#10;61tu4/rwvaLOFGSTmQvuNc8VOBxaoy/HtIJ8oymSB0ks35ZFDeHiXhJm5342P8/3u8PpDqL7VyjI&#10;VKWB5I5UDj4vUxmMNRxS8DhpYOE8Be/K+MJJ3gJX53EHd93hjS/iDGKLqH/1psQZzIG+ODNcmCzO&#10;8kzXICLDWKpty6q2dC8SraqzsrICLc/qjDU8SPvo8kwggTizgGyTZqrMwSdeUABSL8ams9AQg42e&#10;t4GlhabSQK4sFsq8bmGukvCp0TcLR2kiV9u0bPOM+yxzJ/uljVxt27rJS26rNCTM/o7bqioYT7Da&#10;APY+KCpVKAtwXujWWH47R1flmarZriyaGqbn3p4LncMwp6moihrm+t7GNHHcuMkzDHVv40orEB/1&#10;rGAUYxL3t65hDnNrrVodAcQSMfVd5FZr756QoHWVA/JkSJpSOa9FcC1XxnnlR6mzomVu2w2Jn0Ct&#10;i0xH5sTjBqYJ2GA/3B7tGu4p67vdkHiKgudGWN2HnTIg1qZom/1wl54PdFsouJp7+/YclmdZGyHu&#10;gHVBgWWMe71E6Mg6waFcGZeBqElpjSm2gjYBEqUQ+GCmTBglnM+MmSFhAutcWbtMJ+AGDMBMmYD2&#10;QqnCNo5TFPQOBRXAkgnEqip4ctw4zgeItdiO4xymyWU1MifOu9amjIsE2zAuafzX4zLMjSpBOvrp&#10;istdj4e4QPcIjmsKxDEs5cRVUECSUd3maT2uNAMuimpj5fkzpuQDxu/rhsMNbbAMKPAkcYMt0YYf&#10;zT8rgM8rNFCKLf0rQoaj2d10YqKcJU1Guj2NKKC2AQKtVKNa6xWLPa3bnCKbHOUEn7Z2rsWcXiw5&#10;sDSgHwglARbjt0jAExpampD5S3Gl0fVs/iPiQaI1NyJN688fPptAbg2/246GgzCD+/nyz5+RqLid&#10;zhHDQoDT/BpS7gJfp6fDwfRfM4SVIdTW8mMpPz7Ij+V6+v3cJBMYnr9/XM9vHyhCa4I8/DX7x3Ej&#10;PpjrvotkjJdklEL1VIjzGCVx8ZDEBJKrdWXypoa3Q3MUE55l2ZTWkYnK5MAyjAv7sq0L63o9t4dE&#10;VhWbFHG9VxW5gqFOUxFXqJU38OOaOvAdEmyAqmqg2pls49aFONcv4yF5SOJWVjDKF/CQHG4SjE6E&#10;AQXtL+AheWJNsMIP9JAchyX4DqVn3QS/JIiZpPg8PhiT0hqeuZiMcV9NwbizfkzCKL3VmOQhIWlm&#10;OOfZPaQst/5GAkVpYz2QIEkgVm/yJ0QKnC+RwGF5Zn06Fefd5/eQ/NfjMsyNKkE6+umKy12Ph7hA&#10;LxyC45riMA/JkeQze0iOi6LaGJEZ4c+Ykr94SG8x21CLKd31kGrxKZISqC3iWhLI3uEgQQ+dzEFS&#10;MpizcZBgq/YdJBOvTXaQVN2WVM5Dmsoa4fD7fFKcUuIN9KmphcrqBvqEXVXxeY+WEhdIOIVEgBCc&#10;Pj/k4rqtZv0v4R3fpOf3wMOn7BhGLk2lgVw3HCREXyOpHh/hrrJYpL1uESlmKz+vIyH/sm2ULcGi&#10;yON+iJFDaq1Ll5eZq22SYcmVh4ccUkvlbpiHoi1jGZPAQyrLSLi/Kgt4jKZn0u8RmMlkt7OBbEks&#10;PVW1VOtAQCudF8V+rAjtUOuiyGL5Ekvz1LoqynZ/TqMKIGnQWBhEJlmudrL9KHVWwo+w7CSt5Gpb&#10;+wlEiVoZQ6THjS5gs0cg8WjXZZs1EUg8RaGgkLDKYkDglavlmIBYm7Iu9/ddej5AKpXiNXv79hxG&#10;WbDInHQ8pCqPca8XCTR/TtjJ6OTKo4ShJLImpXWegxcNxeZZFBI4SHXN9J0wyla3kmKJT6Cp7DNw&#10;6BTcKAt0Atp9iiGBonQDUBmMOLESnm3jOB/A2rYeYJzDvI8S510rnOIiwTaMSxr/9bgMc6OChxST&#10;jn664nLX46GKCnSP4LimKGuhnLgKCkgyqts8rauo0gy4KKqNUdom/BnV8gHn90XbJYn0autLWzGm&#10;uy6SyfIkG9RI5meNtUBhR1SNyUF5gxo5pFO6SMaWocGci4tEJmXPRWKjKxmjqs1qqTTIi6pWhuU9&#10;RouiQZmddZHyUjtL6ugukkBCLhIDss1FsjHG0O/Z5SJJh8YSRhVHX9h17aGgY/v5fXacaNNDuu1/&#10;/yJsX6uwLZSwZUfY4jZoJpk1IWzb1i64KRr4j0a8edbUtUJ998niUW51wtkIWwSS+sLWaZykCCNc&#10;kjaz6hOxqbZhz96jtChq4PnrkLYMyTNKW+7wIm2fYV3VpT4qWAFauKVTXWnrBFQSbyJVCy/K6m2E&#10;DDMEKCCtPW8iI5lrCHazCvT49VEmBnhWti3kYF/cuklIQqmCg0JBMRNHfRvilkv0IEPFWNxt3B4m&#10;bl3Hz2vcum4FXjGqL8btqzVut5ejFoeVo8J0RYD56xW3bjRnY93Cye+L28PKUcNQAirHkHnrKlDx&#10;t0229RJK4GRJOA8iG+XKiZhLKOHd8HyL/4vtpS24fVgooSxAaYbksC9Fw6vNvhrb1smZsxG2m6Ut&#10;nI5NDg5xzSPLBqxJrStO5HuUIpSba2Dc1racdHk0QxJdHi35ZrEVd9m2QamvNBWRKVebqfcVxLG6&#10;wMOK/31pCxV/EivuXJ96aPG/K205bHk0vNe9YBxY/O9LWzSy7/t79guHE8pbDy3+Z9KhoFGhC16y&#10;tHOqheRNiClheXRQ/I9sdqTIxo8yoTQ5qA1KKHoOcJNQTx2sik8o1Q6KpRLWyYbE2hQaVQl7STss&#10;bUlYHv0VFf+LqHmB4v+gtCW6CPzLi/+juHGLXBPQ7isfEijKF50nEKuvZk/gA1cEksBhvrgEQfQI&#10;74oFHRUJtmFc0vivx4v/3agSpKOfriYqdz0eEor/3fp3pHMjmuIYxf8xpRmUtjxz8b8wft9wuMSj&#10;Xm08antlS3FoZUtda7uUUoP3aCVAN/x/2uXRzt87FxeJCjN78SiutE13kRCCqmShaVNin7aNgNRr&#10;y7ZuhNN3uUiSSE7NtrqOL+H/W0r6dXaxvGRbg2xrub22BbcPCkgpxCyoeo0ItIVSRoV3V9yeNttq&#10;VgCcU7aVgoN9cXtYcYsKxK3G9nGU3emgVGTS1xD/TytucVJRrMWLuAVGTfzF7pjyEpsGX8RtKG63&#10;F7eUhxW3oGq7LKmwDOIWYTSsG+qL29PWEjpb/Wys283iFt5mM9m6xf6oFTbeZA2KredK3hzZJwAu&#10;6Va72fulcpv0sJHa2AH9Yt3i2JGdp0mU24tbcBtTmM6bKG6h9QTGus3r2q479ryJJA85pqcpJeQl&#10;Hmdl3G7WtvA63GSM1k2NVcQXYXvIepbnDSWYTYaJocQWl1TvJXL7WiO35fbaFtw+RNi22BmcNvGg&#10;SMJWWQtD6GS7tigXFjkby9aVtnSq8XlPhWR5qxosWJad7XFYSW/pU5uh3gUfIgWKQJLKzDTDxJFV&#10;ibIT6ctsVoo8gaXQs8Hq9iRL6Ry3pIJ8HECjaonIFxW2xey5oQWO4iITzOA1p604rOl6JLw6r/pc&#10;8EpbBPXCfrz7Tjqntg2Cabx9hWoaWpEI3vCmrs16M0rRsu6j9Gh7LAkkqEPDGRQECMHpQ3p23xM+&#10;4sGokxBc304Mj7A8t2uUQBBdzubik8KWZn/m1302V+VSHu6IQdw6xEZR2DLInL5F+gpbpvIZIp5J&#10;7OaMJPboKAgpuxKpdzQWsXCAQxiMbQzCbq0Q/C62CLabVC17nCYCwcfcdFkIG5XZQyLCwUsbue5m&#10;Nxw3+JpOkdoS3+4cpXdWm9vTiUh9BeSsqzSjAvsBlaAwI7HbvORCas9bKI2mjxiToslxFGTPpDga&#10;c1lASP0wHLu5yzaAiAHT7GIx2x9khjAjs8pF+7ypo9QqlwHy2sfZqWkcgoMfNFZjGQ5pdMN7uHgO&#10;4S2sDIeY3epOxSAWDtI+VFm81TyzbQKi38UeSI/YLSXDQYk2kWuoVbD5QmSrxc2vSz8XDfRao1CU&#10;Q2MN1AlYcEFKuhukcKSTPTwUde7Nxj5K2NdOndCzNY42jeZsPNvtmZzqsExOGIeC4ISra3Stl52n&#10;jkS54ZwNXjdzOXyyYTKr0p7POC/UqEONDVlx5Hs3ZFGUhGZrMYq6hFV1fHeMATEWo4Fjm8VooU3Q&#10;iH0LwDlkF4vxbVmMLq/iLcbDcipgEUTL4DWBqnCmJnbH7Yk9ezafCVgYW41dlaNziIVjr8nIZC8+&#10;0k5z0Z36iF0t928ATWtJaWZS7Ur59MVWHA5eeSTQJbc8Z7lS4URfrMDCbK4k2Kp8aGmZKB9UjvAy&#10;lFMoHwsIKR+GY5vySeMt2xVYxnbF0oL54aJ83pbycZlCzyIHZglxDLaWg3LrBm6TYTFvc3eUD+3D&#10;/RUoHwJjG4NYWBOsMxxfbjUuby4e8og//70Tr4B5aMcuqkWu3Gzz4/L8Eq54leGKBotmKsdgPl5h&#10;74Nkkr2gXLcKfhCbeA0OKeBce8Bl2KnU5eIznMMutCZG3gvXWJgk2DlFLKjcZUsginn8y/Daljj1&#10;zZj+Hq8qQ8EMkiTGv4WZz7U1gYXxwnh1nsi5RCxqF8D3DKuxS8RhQfyQX/MMtVF8NkyIV5znc0K8&#10;Ojv4bPC6PXCM+qYvlcOQsdiKo7fwvMm59JV87ROwq7PdzgKttCy1bpyGZRNWbh6CVnPKCgUJeoGT&#10;osTSANpngNBptgZhO0+U6tGy0Q4QOHgGjm3Wa5p757qS4UKZiKEpVzZIw5bB4KWRXEMjN7GZOAHc&#10;RbpPSa72aIHj7Gc3xn5fzj/ObhgldIK9OSN+/yJHe57mkuudPo3orHnzz/Q3mi7uRwO+a231FTc9&#10;bEnOmVaIGNajbWLDGhG5eQg/gvJwBjvHXeQEJK87DZEZlszJZ8IZyyfiSgYELClwfDlXcldRlnTN&#10;5ItC/NsqtVgepLe8cOXDzWfSAYTGtxPmYQbsVUXKzUO40tETzjrpBXmcqrgoSjrxL86VhpHjzS4s&#10;+YZZ0kUQAsOV9ydNjh8wS/asVlYSxImQ/ViV0Q8FHc1qZUBYPxo4jqofg5GLqSrX0GTtzpG0kGvY&#10;8sKMx2ZGGPR31093C2N93y1Hi/uH8Q+j9Sj825j91xM9v59PbybL9/8DAAD//wMAUEsDBBQABgAI&#10;AAAAIQA7T4Zl3QAAAAUBAAAPAAAAZHJzL2Rvd25yZXYueG1sTI9PS8NAEMXvgt9hGcGb3awa/8Rs&#10;SinqqQi2gnibZqdJaHY2ZLdJ+u279qKXgcd7vPebfD7ZVgzU+8axBjVLQBCXzjRcafjavN08gfAB&#10;2WDrmDQcycO8uLzIMTNu5E8a1qESsYR9hhrqELpMSl/WZNHPXEccvZ3rLYYo+0qaHsdYblt5myQP&#10;0mLDcaHGjpY1lfv1wWp4H3Fc3KnXYbXfLY8/m/Tje6VI6+urafECItAU/sLwix/RoYhMW3dg40Wr&#10;IT4Szjd6j0rdg9hqSFX6DLLI5X/64gQAAP//AwBQSwECLQAUAAYACAAAACEAtoM4kv4AAADhAQAA&#10;EwAAAAAAAAAAAAAAAAAAAAAAW0NvbnRlbnRfVHlwZXNdLnhtbFBLAQItABQABgAIAAAAIQA4/SH/&#10;1gAAAJQBAAALAAAAAAAAAAAAAAAAAC8BAABfcmVscy8ucmVsc1BLAQItABQABgAIAAAAIQBPjXKn&#10;UhIAADWjAAAOAAAAAAAAAAAAAAAAAC4CAABkcnMvZTJvRG9jLnhtbFBLAQItABQABgAIAAAAIQA7&#10;T4Zl3QAAAAUBAAAPAAAAAAAAAAAAAAAAAKwUAABkcnMvZG93bnJldi54bWxQSwUGAAAAAAQABADz&#10;AAAAthUAAAAA&#10;" w14:anchorId="6AE31F01">
                <v:shape id="Shape 22732" style="position:absolute;left:6362;top:10332;width:33033;height:9853;visibility:visible;mso-wrap-style:square;v-text-anchor:top" coordsize="3303270,985266" o:spid="_x0000_s3103" filled="f" strokeweight=".16369mm" path="m3303270,492252c3303270,220218,2563368,,1651254,,739140,,,220218,,492252,,764286,739140,985266,1651254,985266v912114,,1652016,-220980,1652016,-4930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BrxgAAAN4AAAAPAAAAZHJzL2Rvd25yZXYueG1sRI9Ra8JA&#10;EITfC/0Pxwp9qxcjWImeYouFKuQhtj9gya1JMLcX7q56+fc9QejjMDvf7Ky30fTiSs53lhXMphkI&#10;4trqjhsFP9+fr0sQPiBr7C2TgpE8bDfPT2sstL1xRddTaESCsC9QQRvCUEjp65YM+qkdiJN3ts5g&#10;SNI1Uju8JbjpZZ5lC2mw49TQ4kAfLdWX069Jb1RuH8uqG+eHY18flu9lHPelUi+TuFuBCBTD//Ej&#10;/aUV5PnbPIf7nMQAufkDAAD//wMAUEsBAi0AFAAGAAgAAAAhANvh9svuAAAAhQEAABMAAAAAAAAA&#10;AAAAAAAAAAAAAFtDb250ZW50X1R5cGVzXS54bWxQSwECLQAUAAYACAAAACEAWvQsW78AAAAVAQAA&#10;CwAAAAAAAAAAAAAAAAAfAQAAX3JlbHMvLnJlbHNQSwECLQAUAAYACAAAACEAVv1wa8YAAADeAAAA&#10;DwAAAAAAAAAAAAAAAAAHAgAAZHJzL2Rvd25yZXYueG1sUEsFBgAAAAADAAMAtwAAAPoCAAAAAA==&#10;">
                  <v:stroke endcap="round"/>
                  <v:path textboxrect="0,0,3303270,985266" arrowok="t"/>
                </v:shape>
                <v:shape id="Shape 22733" style="position:absolute;left:899;top:5242;width:42672;height:21008;visibility:visible;mso-wrap-style:square;v-text-anchor:top" coordsize="4267200,2100834" o:spid="_x0000_s3104" filled="f" strokeweight=".16369mm" path="m4267200,1050036c4267200,470154,3311652,,2133600,,954786,,,470154,,1050036v,579882,954786,1050798,2133600,1050798c3311652,2100834,4267200,1629918,4267200,10500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WJYxQAAAN4AAAAPAAAAZHJzL2Rvd25yZXYueG1sRI9Ba8JA&#10;FITvBf/D8oTe6qYRqkQ3oYYKXo2C12f2NRuafRuya0z7691CocdhZr5htsVkOzHS4FvHCl4XCQji&#10;2umWGwXn0/5lDcIHZI2dY1LwTR6KfPa0xUy7Ox9prEIjIoR9hgpMCH0mpa8NWfQL1xNH79MNFkOU&#10;QyP1gPcIt51Mk+RNWmw5LhjsqTRUf1U3q2C/8peqNLq8nn4ufjzszuuu+lDqeT69b0AEmsJ/+K99&#10;0ArSdLVcwu+deAVk/gAAAP//AwBQSwECLQAUAAYACAAAACEA2+H2y+4AAACFAQAAEwAAAAAAAAAA&#10;AAAAAAAAAAAAW0NvbnRlbnRfVHlwZXNdLnhtbFBLAQItABQABgAIAAAAIQBa9CxbvwAAABUBAAAL&#10;AAAAAAAAAAAAAAAAAB8BAABfcmVscy8ucmVsc1BLAQItABQABgAIAAAAIQDCXWJYxQAAAN4AAAAP&#10;AAAAAAAAAAAAAAAAAAcCAABkcnMvZG93bnJldi54bWxQSwUGAAAAAAMAAwC3AAAA+QIAAAAA&#10;">
                  <v:stroke endcap="round"/>
                  <v:path textboxrect="0,0,4267200,2100834" arrowok="t"/>
                </v:shape>
                <v:shape id="Shape 22734" style="position:absolute;left:30274;top:19956;width:6705;height:3071;visibility:visible;mso-wrap-style:square;v-text-anchor:top" coordsize="670560,307086" o:spid="_x0000_s3105" strokeweight=".04128mm" path="m153162,l517398,r20574,762l559308,5334r19050,7620l596646,22098r17526,12192l630174,48768r12192,16002l653796,83058r8382,19050l667512,121920r3048,21336l670560,163830r-3048,21336l662178,204978r-8382,19050l642366,242316r-12192,16002l614172,272796r-17526,12192l578358,294132r-19050,6858l537972,305562r-20574,1524l153162,307086r-21336,-1524l112014,300990,92202,294132,73152,284988,56388,272796,41148,258318,27432,242316,16764,224028,8382,204978,2286,185166,,163830,,143256,2286,121920,8382,102108,16764,83058,27432,64770,41148,48768,56388,34290,73152,22098,92202,12954,112014,5334,131826,762,1531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pxgAAAN4AAAAPAAAAZHJzL2Rvd25yZXYueG1sRI9BawIx&#10;FITvhf6H8Aq9FM26FiurUYpS6NW17fmxeWbXbl6WJLprf70RhB6HmfmGWa4H24oz+dA4VjAZZyCI&#10;K6cbNgq+9h+jOYgQkTW2jknBhQKsV48PSyy063lH5zIakSAcClRQx9gVUoaqJoth7Dri5B2ctxiT&#10;9EZqj32C21bmWTaTFhtOCzV2tKmp+i1PVsFx62fHSzUvDf39TOXhu2/KF6PU89PwvgARaYj/4Xv7&#10;UyvI87fpK9zupCsgV1cAAAD//wMAUEsBAi0AFAAGAAgAAAAhANvh9svuAAAAhQEAABMAAAAAAAAA&#10;AAAAAAAAAAAAAFtDb250ZW50X1R5cGVzXS54bWxQSwECLQAUAAYACAAAACEAWvQsW78AAAAVAQAA&#10;CwAAAAAAAAAAAAAAAAAfAQAAX3JlbHMvLnJlbHNQSwECLQAUAAYACAAAACEAkw6a6cYAAADeAAAA&#10;DwAAAAAAAAAAAAAAAAAHAgAAZHJzL2Rvd25yZXYueG1sUEsFBgAAAAADAAMAtwAAAPoCAAAAAA==&#10;">
                  <v:stroke endcap="round"/>
                  <v:path textboxrect="0,0,670560,307086" arrowok="t"/>
                </v:shape>
                <v:rect id="Rectangle 22735" style="position:absolute;left:32522;top:21181;width:2932;height:917;visibility:visible;mso-wrap-style:square;v-text-anchor:top" o:spid="_x0000_s31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LsxwAAAN4AAAAPAAAAZHJzL2Rvd25yZXYueG1sRI9Pa8JA&#10;FMTvQr/D8gq96aYpWo2uIv5Bj1YLtrdH9pmEZt+G7Gqin94VhB6HmfkNM5m1phQXql1hWcF7LwJB&#10;nFpdcKbg+7DuDkE4j6yxtEwKruRgNn3pTDDRtuEvuux9JgKEXYIKcu+rREqX5mTQ9WxFHLyTrQ36&#10;IOtM6hqbADeljKNoIA0WHBZyrGiRU/q3PxsFm2E1/9naW5OVq9/NcXccLQ8jr9Tbazsfg/DU+v/w&#10;s73VCuL486MPjzvhCsjpHQAA//8DAFBLAQItABQABgAIAAAAIQDb4fbL7gAAAIUBAAATAAAAAAAA&#10;AAAAAAAAAAAAAABbQ29udGVudF9UeXBlc10ueG1sUEsBAi0AFAAGAAgAAAAhAFr0LFu/AAAAFQEA&#10;AAsAAAAAAAAAAAAAAAAAHwEAAF9yZWxzLy5yZWxzUEsBAi0AFAAGAAgAAAAhACmdUuzHAAAA3gAA&#10;AA8AAAAAAAAAAAAAAAAABwIAAGRycy9kb3ducmV2LnhtbFBLBQYAAAAAAwADALcAAAD7AgAAAAA=&#10;">
                  <v:textbox inset="0,0,0,0">
                    <w:txbxContent>
                      <w:p w:rsidR="00CC0687" w:rsidP="00CC0687" w:rsidRDefault="00CC0687" w14:paraId="63CA1F60" w14:textId="77777777">
                        <w:pPr>
                          <w:spacing w:after="160"/>
                          <w:ind w:left="0" w:firstLine="0"/>
                        </w:pPr>
                        <w:r>
                          <w:rPr>
                            <w:sz w:val="12"/>
                            <w:lang w:val="Spanish"/>
                          </w:rPr>
                          <w:t>Área 4</w:t>
                        </w:r>
                      </w:p>
                    </w:txbxContent>
                  </v:textbox>
                </v:rect>
                <v:shape id="Shape 22736" style="position:absolute;left:6766;top:19956;width:6706;height:3071;visibility:visible;mso-wrap-style:square;v-text-anchor:top" coordsize="670560,307086" o:spid="_x0000_s3107" strokeweight=".04128mm" path="m153162,l517398,r21336,762l558546,5334r19812,7620l597408,22098r16764,12192l629412,48768r13716,16002l653796,83058r8382,19050l668274,121920r2286,21336l670560,163830r-2286,21336l662178,204978r-8382,19050l643128,242316r-13716,16002l614172,272796r-16764,12192l578358,294132r-19812,6858l538734,305562r-21336,1524l153162,307086r-20574,-1524l111252,300990,92202,294132,73914,284988,56388,272796,40386,258318,28194,242316,16764,224028,8382,204978,3048,185166,,163830,,143256,3048,121920,8382,102108,16764,83058,28194,64770,40386,48768,56388,34290,73914,22098,92202,12954,111252,5334,132588,762,1531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KEFxQAAAN4AAAAPAAAAZHJzL2Rvd25yZXYueG1sRI9Ba8JA&#10;FITvhf6H5Qm9lLoxQiqpqxRLwaux7fmRfW6i2bdhd2uiv94tFDwOM/MNs1yPthNn8qF1rGA2zUAQ&#10;1063bBR87T9fFiBCRNbYOSYFFwqwXj0+LLHUbuAdnatoRIJwKFFBE2NfShnqhiyGqeuJk3dw3mJM&#10;0hupPQ4JbjuZZ1khLbacFhrsadNQfap+rYLjhy+Ol3pRGbr+zOXhe2irZ6PU02R8fwMRaYz38H97&#10;qxXk+eu8gL876QrI1Q0AAP//AwBQSwECLQAUAAYACAAAACEA2+H2y+4AAACFAQAAEwAAAAAAAAAA&#10;AAAAAAAAAAAAW0NvbnRlbnRfVHlwZXNdLnhtbFBLAQItABQABgAIAAAAIQBa9CxbvwAAABUBAAAL&#10;AAAAAAAAAAAAAAAAAB8BAABfcmVscy8ucmVsc1BLAQItABQABgAIAAAAIQAMkKEFxQAAAN4AAAAP&#10;AAAAAAAAAAAAAAAAAAcCAABkcnMvZG93bnJldi54bWxQSwUGAAAAAAMAAwC3AAAA+QIAAAAA&#10;">
                  <v:stroke endcap="round"/>
                  <v:path textboxrect="0,0,670560,307086" arrowok="t"/>
                </v:shape>
                <v:rect id="Rectangle 22737" style="position:absolute;left:9014;top:21181;width:2933;height:917;visibility:visible;mso-wrap-style:square;v-text-anchor:top" o:spid="_x0000_s31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2kAxwAAAN4AAAAPAAAAZHJzL2Rvd25yZXYueG1sRI9Pa8JA&#10;FMTvBb/D8gRvdWMKNaauItqiR/8UbG+P7GsSzL4N2dVEP70rCD0OM/MbZjrvTCUu1LjSsoLRMAJB&#10;nFldcq7g+/D1moBwHlljZZkUXMnBfNZ7mWKqbcs7uux9LgKEXYoKCu/rVEqXFWTQDW1NHLw/2xj0&#10;QTa51A22AW4qGUfRuzRYclgosKZlQdlpfzYK1km9+NnYW5tXn7/r4/Y4WR0mXqlBv1t8gPDU+f/w&#10;s73RCuJ4/DaGx51wBeTsDgAA//8DAFBLAQItABQABgAIAAAAIQDb4fbL7gAAAIUBAAATAAAAAAAA&#10;AAAAAAAAAAAAAABbQ29udGVudF9UeXBlc10ueG1sUEsBAi0AFAAGAAgAAAAhAFr0LFu/AAAAFQEA&#10;AAsAAAAAAAAAAAAAAAAAHwEAAF9yZWxzLy5yZWxzUEsBAi0AFAAGAAgAAAAhALYDaQDHAAAA3gAA&#10;AA8AAAAAAAAAAAAAAAAABwIAAGRycy9kb3ducmV2LnhtbFBLBQYAAAAAAwADALcAAAD7AgAAAAA=&#10;">
                  <v:textbox inset="0,0,0,0">
                    <w:txbxContent>
                      <w:p w:rsidR="00CC0687" w:rsidP="00CC0687" w:rsidRDefault="00CC0687" w14:paraId="36AC3190" w14:textId="77777777">
                        <w:pPr>
                          <w:spacing w:after="160"/>
                          <w:ind w:left="0" w:firstLine="0"/>
                        </w:pPr>
                        <w:r>
                          <w:rPr>
                            <w:sz w:val="12"/>
                            <w:lang w:val="Spanish"/>
                          </w:rPr>
                          <w:t>Área 2</w:t>
                        </w:r>
                      </w:p>
                    </w:txbxContent>
                  </v:textbox>
                </v:rect>
                <v:shape id="Shape 22738" style="position:absolute;left:17952;top:5974;width:6721;height:3078;visibility:visible;mso-wrap-style:square;v-text-anchor:top" coordsize="672084,307848" o:spid="_x0000_s3109" strokeweight=".04128mm" path="m153924,l518160,r20574,1524l559308,6096r19812,7620l598170,22860r16764,12192l630936,49530r12192,16002l654558,83820r8382,19050l669036,123444r3048,20574l672084,164592r-3048,21336l662940,205740r-8382,19812l643128,243078r-12192,16002l614934,273558r-16764,12192l579120,295656r-19812,6096l538734,306324r-20574,1524l153924,307848r-20574,-1524l112776,301752,92964,295656,73914,285750,57150,273558,41148,259080,28956,243078,17526,225552,9144,205740,3048,185928,,164592,,144018,3048,123444,9144,102870,17526,83820,28956,65532,41148,49530,57150,35052,73914,22860,92964,13716,112776,6096,133350,1524,1539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dLwQAAAN4AAAAPAAAAZHJzL2Rvd25yZXYueG1sRE/LisIw&#10;FN0L8w/hDsxO06mgUk1lUAZEN1oFt5fm9oHNTUky2vl7sxBcHs57tR5MJ+7kfGtZwfckAUFcWt1y&#10;reBy/h0vQPiArLGzTAr+ycM6/xitMNP2wSe6F6EWMYR9hgqaEPpMSl82ZNBPbE8cuco6gyFCV0vt&#10;8BHDTSfTJJlJgy3HhgZ72jRU3oo/o8BvryxLtz91R98Xh4W7VWQvSn19Dj9LEIGG8Ba/3DutIE3n&#10;07g33olXQOZPAAAA//8DAFBLAQItABQABgAIAAAAIQDb4fbL7gAAAIUBAAATAAAAAAAAAAAAAAAA&#10;AAAAAABbQ29udGVudF9UeXBlc10ueG1sUEsBAi0AFAAGAAgAAAAhAFr0LFu/AAAAFQEAAAsAAAAA&#10;AAAAAAAAAAAAHwEAAF9yZWxzLy5yZWxzUEsBAi0AFAAGAAgAAAAhACz+x0vBAAAA3gAAAA8AAAAA&#10;AAAAAAAAAAAABwIAAGRycy9kb3ducmV2LnhtbFBLBQYAAAAAAwADALcAAAD1AgAAAAA=&#10;">
                  <v:stroke endcap="round"/>
                  <v:path textboxrect="0,0,672084,307848" arrowok="t"/>
                </v:shape>
                <v:rect id="Rectangle 22739" style="position:absolute;left:20208;top:7206;width:2933;height:917;visibility:visible;mso-wrap-style:square;v-text-anchor:top" o:spid="_x0000_s31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jpxwAAAN4AAAAPAAAAZHJzL2Rvd25yZXYueG1sRI9Ba8JA&#10;FITvBf/D8gRvdWOE1kRXEVvRY6uCentkn0kw+zZkV5P6691CocdhZr5hZovOVOJOjSstKxgNIxDE&#10;mdUl5woO+/XrBITzyBory6Tghxws5r2XGabatvxN953PRYCwS1FB4X2dSumyggy6oa2Jg3exjUEf&#10;ZJNL3WAb4KaScRS9SYMlh4UCa1oVlF13N6NgM6mXp619tHn1ed4cv47Jxz7xSg363XIKwlPn/8N/&#10;7a1WEMfv4wR+74QrIOdPAAAA//8DAFBLAQItABQABgAIAAAAIQDb4fbL7gAAAIUBAAATAAAAAAAA&#10;AAAAAAAAAAAAAABbQ29udGVudF9UeXBlc10ueG1sUEsBAi0AFAAGAAgAAAAhAFr0LFu/AAAAFQEA&#10;AAsAAAAAAAAAAAAAAAAAHwEAAF9yZWxzLy5yZWxzUEsBAi0AFAAGAAgAAAAhAKjQWOnHAAAA3gAA&#10;AA8AAAAAAAAAAAAAAAAABwIAAGRycy9kb3ducmV2LnhtbFBLBQYAAAAAAwADALcAAAD7AgAAAAA=&#10;">
                  <v:textbox inset="0,0,0,0">
                    <w:txbxContent>
                      <w:p w:rsidR="00CC0687" w:rsidP="00CC0687" w:rsidRDefault="00CC0687" w14:paraId="2C28FCCB" w14:textId="77777777">
                        <w:pPr>
                          <w:spacing w:after="160"/>
                          <w:ind w:left="0" w:firstLine="0"/>
                        </w:pPr>
                        <w:r>
                          <w:rPr>
                            <w:sz w:val="12"/>
                            <w:lang w:val="Spanish"/>
                          </w:rPr>
                          <w:t>Área 1</w:t>
                        </w:r>
                      </w:p>
                    </w:txbxContent>
                  </v:textbox>
                </v:rect>
                <v:shape id="Shape 22740" style="position:absolute;left:19072;top:3467;width:4481;height:3352;visibility:visible;mso-wrap-style:square;v-text-anchor:top" coordsize="448056,335280" o:spid="_x0000_s3111" strokeweight=".04128mm" path="m224028,l448056,167640,224028,335280,,167640,2240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q/xgAAAN4AAAAPAAAAZHJzL2Rvd25yZXYueG1sRI9da8Iw&#10;FIbvB/6HcITdzbRF5qhGEWEwxmDoBG8PzVnb2Zy0TWbT/vrlYuDly/vFs9kF04gb9a62rCBdJCCI&#10;C6trLhWcv16fXkA4j6yxsUwKRnKw284eNphrO/CRbidfijjCLkcFlfdtLqUrKjLoFrYljt637Q36&#10;KPtS6h6HOG4amSXJszRYc3yosKVDRcX19GsUFJcynG34+VxO12lKP7r38Wg6pR7nYb8G4Sn4e/i/&#10;/aYVZNlqGQEiTkQBuf0DAAD//wMAUEsBAi0AFAAGAAgAAAAhANvh9svuAAAAhQEAABMAAAAAAAAA&#10;AAAAAAAAAAAAAFtDb250ZW50X1R5cGVzXS54bWxQSwECLQAUAAYACAAAACEAWvQsW78AAAAVAQAA&#10;CwAAAAAAAAAAAAAAAAAfAQAAX3JlbHMvLnJlbHNQSwECLQAUAAYACAAAACEA7ifqv8YAAADeAAAA&#10;DwAAAAAAAAAAAAAAAAAHAgAAZHJzL2Rvd25yZXYueG1sUEsFBgAAAAADAAMAtwAAAPoCAAAAAA==&#10;">
                  <v:stroke endcap="round"/>
                  <v:path textboxrect="0,0,448056,335280" arrowok="t"/>
                </v:shape>
                <v:rect id="Rectangle 22741" style="position:absolute;left:20299;top:4829;width:2712;height:917;visibility:visible;mso-wrap-style:square;v-text-anchor:top" o:spid="_x0000_s31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eS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4PBzA8064AnLxBwAA//8DAFBLAQItABQABgAIAAAAIQDb4fbL7gAAAIUBAAATAAAAAAAA&#10;AAAAAAAAAAAAAABbQ29udGVudF9UeXBlc10ueG1sUEsBAi0AFAAGAAgAAAAhAFr0LFu/AAAAFQEA&#10;AAsAAAAAAAAAAAAAAAAAHwEAAF9yZWxzLy5yZWxzUEsBAi0AFAAGAAgAAAAhAA6gJ5LHAAAA3gAA&#10;AA8AAAAAAAAAAAAAAAAABwIAAGRycy9kb3ducmV2LnhtbFBLBQYAAAAAAwADALcAAAD7AgAAAAA=&#10;">
                  <v:textbox inset="0,0,0,0">
                    <w:txbxContent>
                      <w:p w:rsidR="00CC0687" w:rsidP="00CC0687" w:rsidRDefault="00CC0687" w14:paraId="5778C2FE" w14:textId="77777777">
                        <w:pPr>
                          <w:spacing w:after="160"/>
                          <w:ind w:left="0" w:firstLine="0"/>
                        </w:pPr>
                        <w:r>
                          <w:rPr>
                            <w:sz w:val="12"/>
                            <w:lang w:val="Spanish"/>
                          </w:rPr>
                          <w:t>ASBR</w:t>
                        </w:r>
                      </w:p>
                    </w:txbxContent>
                  </v:textbox>
                </v:rect>
                <v:shape id="Shape 22742" style="position:absolute;left:28590;top:17998;width:4473;height:3353;visibility:visible;mso-wrap-style:square;v-text-anchor:top" coordsize="447294,335280" o:spid="_x0000_s3113" strokeweight=".04128mm" path="m224028,l447294,167640,224028,335280,,167640,2240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KxgAAAN4AAAAPAAAAZHJzL2Rvd25yZXYueG1sRI9BSwMx&#10;FITvgv8hPMGbzW6wWrZNiywWBE9tFeztkbzubt28LJu4jf/eCILHYWa+YVab5Hox0Rg6zxrKWQGC&#10;2HjbcaPh7bC9W4AIEdli75k0fFOAzfr6aoWV9Rfe0bSPjcgQDhVqaGMcKimDaclhmPmBOHsnPzqM&#10;WY6NtCNeMtz1UhXFg3TYcV5ocaC6JfO5/3IatnNj5Mf7zpyfm7pM53RUr+Vc69ub9LQEESnF//Bf&#10;+8VqUOrxXsHvnXwF5PoHAAD//wMAUEsBAi0AFAAGAAgAAAAhANvh9svuAAAAhQEAABMAAAAAAAAA&#10;AAAAAAAAAAAAAFtDb250ZW50X1R5cGVzXS54bWxQSwECLQAUAAYACAAAACEAWvQsW78AAAAVAQAA&#10;CwAAAAAAAAAAAAAAAAAfAQAAX3JlbHMvLnJlbHNQSwECLQAUAAYACAAAACEA5gUvysYAAADeAAAA&#10;DwAAAAAAAAAAAAAAAAAHAgAAZHJzL2Rvd25yZXYueG1sUEsFBgAAAAADAAMAtwAAAPoCAAAAAA==&#10;">
                  <v:stroke endcap="round"/>
                  <v:path textboxrect="0,0,447294,335280" arrowok="t"/>
                </v:shape>
                <v:rect id="Rectangle 22743" style="position:absolute;left:30060;top:19360;width:2044;height:917;visibility:visible;mso-wrap-style:square;v-text-anchor:top" o:spid="_x0000_s31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hx+xwAAAN4AAAAPAAAAZHJzL2Rvd25yZXYueG1sRI9Pa8JA&#10;FMTvQr/D8gq96aapWI2uIv5Bj1YLtrdH9pmEZt+G7Gqin94VhB6HmfkNM5m1phQXql1hWcF7LwJB&#10;nFpdcKbg+7DuDkE4j6yxtEwKruRgNn3pTDDRtuEvuux9JgKEXYIKcu+rREqX5mTQ9WxFHLyTrQ36&#10;IOtM6hqbADeljKNoIA0WHBZyrGiRU/q3PxsFm2E1/9naW5OVq9/NcXccLQ8jr9Tbazsfg/DU+v/w&#10;s73VCuL4s/8BjzvhCsjpHQAA//8DAFBLAQItABQABgAIAAAAIQDb4fbL7gAAAIUBAAATAAAAAAAA&#10;AAAAAAAAAAAAAABbQ29udGVudF9UeXBlc10ueG1sUEsBAi0AFAAGAAgAAAAhAFr0LFu/AAAAFQEA&#10;AAsAAAAAAAAAAAAAAAAAHwEAAF9yZWxzLy5yZWxzUEsBAi0AFAAGAAgAAAAhAJE+HH7HAAAA3gAA&#10;AA8AAAAAAAAAAAAAAAAABwIAAGRycy9kb3ducmV2LnhtbFBLBQYAAAAAAwADALcAAAD7AgAAAAA=&#10;">
                  <v:textbox inset="0,0,0,0">
                    <w:txbxContent>
                      <w:p w:rsidR="00CC0687" w:rsidP="00CC0687" w:rsidRDefault="00CC0687" w14:paraId="1F36B41F" w14:textId="77777777">
                        <w:pPr>
                          <w:spacing w:after="160"/>
                          <w:ind w:left="0" w:firstLine="0"/>
                        </w:pPr>
                        <w:r>
                          <w:rPr>
                            <w:sz w:val="12"/>
                            <w:lang w:val="Spanish"/>
                          </w:rPr>
                          <w:t>ABR</w:t>
                        </w:r>
                      </w:p>
                    </w:txbxContent>
                  </v:textbox>
                </v:rect>
                <v:shape id="Shape 22744" style="position:absolute;left:10683;top:17998;width:4473;height:3353;visibility:visible;mso-wrap-style:square;v-text-anchor:top" coordsize="447294,335280" o:spid="_x0000_s3115" strokeweight=".04128mm" path="m223266,l447294,167640,223266,335280,,167640,2232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IlxgAAAN4AAAAPAAAAZHJzL2Rvd25yZXYueG1sRI9BawIx&#10;FITvBf9DeEJvNbuL1rI1ioiC0JO2Qnt7JM/d1c3Lskk1/vtGEHocZuYbZraIthUX6n3jWEE+ykAQ&#10;a2carhR8fW5e3kD4gGywdUwKbuRhMR88zbA07so7uuxDJRKEfYkK6hC6Ukqva7LoR64jTt7R9RZD&#10;kn0lTY/XBLetLLLsVVpsOC3U2NGqJn3e/1oFm4nW8vuw06d1tcrjKf4UH/lEqedhXL6DCBTDf/jR&#10;3hoFRTEdj+F+J10BOf8DAAD//wMAUEsBAi0AFAAGAAgAAAAhANvh9svuAAAAhQEAABMAAAAAAAAA&#10;AAAAAAAAAAAAAFtDb250ZW50X1R5cGVzXS54bWxQSwECLQAUAAYACAAAACEAWvQsW78AAAAVAQAA&#10;CwAAAAAAAAAAAAAAAAAfAQAAX3JlbHMvLnJlbHNQSwECLQAUAAYACAAAACEABqASJcYAAADeAAAA&#10;DwAAAAAAAAAAAAAAAAAHAgAAZHJzL2Rvd25yZXYueG1sUEsFBgAAAAADAAMAtwAAAPoCAAAAAA==&#10;">
                  <v:stroke endcap="round"/>
                  <v:path textboxrect="0,0,447294,335280" arrowok="t"/>
                </v:shape>
                <v:rect id="Rectangle 22745" style="position:absolute;left:12153;top:19360;width:2044;height:917;visibility:visible;mso-wrap-style:square;v-text-anchor:top" o:spid="_x0000_s31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GRxwAAAN4AAAAPAAAAZHJzL2Rvd25yZXYueG1sRI9Pa8JA&#10;FMTvQr/D8gq96aahWo2uIv5Bj1YLtrdH9pmEZt+G7Gqin94VhB6HmfkNM5m1phQXql1hWcF7LwJB&#10;nFpdcKbg+7DuDkE4j6yxtEwKruRgNn3pTDDRtuEvuux9JgKEXYIKcu+rREqX5mTQ9WxFHLyTrQ36&#10;IOtM6hqbADeljKNoIA0WHBZyrGiRU/q3PxsFm2E1/9naW5OVq9/NcXccLQ8jr9Tbazsfg/DU+v/w&#10;s73VCuL486MPjzvhCsjpHQAA//8DAFBLAQItABQABgAIAAAAIQDb4fbL7gAAAIUBAAATAAAAAAAA&#10;AAAAAAAAAAAAAABbQ29udGVudF9UeXBlc10ueG1sUEsBAi0AFAAGAAgAAAAhAFr0LFu/AAAAFQEA&#10;AAsAAAAAAAAAAAAAAAAAHwEAAF9yZWxzLy5yZWxzUEsBAi0AFAAGAAgAAAAhAHGbIZHHAAAA3gAA&#10;AA8AAAAAAAAAAAAAAAAABwIAAGRycy9kb3ducmV2LnhtbFBLBQYAAAAAAwADALcAAAD7AgAAAAA=&#10;">
                  <v:textbox inset="0,0,0,0">
                    <w:txbxContent>
                      <w:p w:rsidR="00CC0687" w:rsidP="00CC0687" w:rsidRDefault="00CC0687" w14:paraId="37DE47FC" w14:textId="77777777">
                        <w:pPr>
                          <w:spacing w:after="160"/>
                          <w:ind w:left="0" w:firstLine="0"/>
                        </w:pPr>
                        <w:r>
                          <w:rPr>
                            <w:sz w:val="12"/>
                            <w:lang w:val="Spanish"/>
                          </w:rPr>
                          <w:t>ABR</w:t>
                        </w:r>
                      </w:p>
                    </w:txbxContent>
                  </v:textbox>
                </v:rect>
                <v:shape id="Shape 22746" style="position:absolute;left:19072;top:8496;width:4481;height:3353;visibility:visible;mso-wrap-style:square;v-text-anchor:top" coordsize="448056,335280" o:spid="_x0000_s3117" strokeweight=".04128mm" path="m224028,l448056,167640,224028,335280,,167640,2240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dQxwAAAN4AAAAPAAAAZHJzL2Rvd25yZXYueG1sRI9Ba8JA&#10;FITvgv9heYXedGMQLamrFEEQKYg20Osj+5qkZt/G7Kprfr1bKHgcZuYbZrEKphFX6lxtWcFknIAg&#10;LqyuuVSQf21GbyCcR9bYWCYFd3KwWg4HC8y0vfGBrkdfighhl6GCyvs2k9IVFRl0Y9sSR+/HdgZ9&#10;lF0pdYe3CDeNTJNkJg3WHBcqbGldUXE6XoyC4rsMuQ2/+2l/6vvJ53l3P5izUq8v4eMdhKfgn+H/&#10;9lYrSNP5dAZ/d+IVkMsHAAAA//8DAFBLAQItABQABgAIAAAAIQDb4fbL7gAAAIUBAAATAAAAAAAA&#10;AAAAAAAAAAAAAABbQ29udGVudF9UeXBlc10ueG1sUEsBAi0AFAAGAAgAAAAhAFr0LFu/AAAAFQEA&#10;AAsAAAAAAAAAAAAAAAAAHwEAAF9yZWxzLy5yZWxzUEsBAi0AFAAGAAgAAAAhAA6C11DHAAAA3gAA&#10;AA8AAAAAAAAAAAAAAAAABwIAAGRycy9kb3ducmV2LnhtbFBLBQYAAAAAAwADALcAAAD7AgAAAAA=&#10;">
                  <v:stroke endcap="round"/>
                  <v:path textboxrect="0,0,448056,335280" arrowok="t"/>
                </v:shape>
                <v:rect id="Rectangle 22747" style="position:absolute;left:20543;top:9858;width:2043;height:917;visibility:visible;mso-wrap-style:square;v-text-anchor:top" o:spid="_x0000_s31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Rp9xwAAAN4AAAAPAAAAZHJzL2Rvd25yZXYueG1sRI9Pa8JA&#10;FMTvBb/D8gRvdWMoNaauItqiR/8UbG+P7GsSzL4N2dVEP70rCD0OM/MbZjrvTCUu1LjSsoLRMAJB&#10;nFldcq7g+/D1moBwHlljZZkUXMnBfNZ7mWKqbcs7uux9LgKEXYoKCu/rVEqXFWTQDW1NHLw/2xj0&#10;QTa51A22AW4qGUfRuzRYclgosKZlQdlpfzYK1km9+NnYW5tXn7/r4/Y4WR0mXqlBv1t8gPDU+f/w&#10;s73RCuJ4/DaGx51wBeTsDgAA//8DAFBLAQItABQABgAIAAAAIQDb4fbL7gAAAIUBAAATAAAAAAAA&#10;AAAAAAAAAAAAAABbQ29udGVudF9UeXBlc10ueG1sUEsBAi0AFAAGAAgAAAAhAFr0LFu/AAAAFQEA&#10;AAsAAAAAAAAAAAAAAAAAHwEAAF9yZWxzLy5yZWxzUEsBAi0AFAAGAAgAAAAhAO4FGn3HAAAA3gAA&#10;AA8AAAAAAAAAAAAAAAAABwIAAGRycy9kb3ducmV2LnhtbFBLBQYAAAAAAwADALcAAAD7AgAAAAA=&#10;">
                  <v:textbox inset="0,0,0,0">
                    <w:txbxContent>
                      <w:p w:rsidR="00CC0687" w:rsidP="00CC0687" w:rsidRDefault="00CC0687" w14:paraId="6DB5528D" w14:textId="77777777">
                        <w:pPr>
                          <w:spacing w:after="160"/>
                          <w:ind w:left="0" w:firstLine="0"/>
                        </w:pPr>
                        <w:r>
                          <w:rPr>
                            <w:sz w:val="12"/>
                            <w:lang w:val="Spanish"/>
                          </w:rPr>
                          <w:t>ABR</w:t>
                        </w:r>
                      </w:p>
                    </w:txbxContent>
                  </v:textbox>
                </v:rect>
                <v:shape id="Shape 22748" style="position:absolute;left:18516;top:21076;width:6713;height:3071;visibility:visible;mso-wrap-style:square;v-text-anchor:top" coordsize="671322,307086" o:spid="_x0000_s3119" strokeweight=".04128mm" path="m153924,l517398,r21336,762l558546,5334r20574,6858l597408,22098r17526,12192l630174,48006r12954,16764l654558,82296r7620,19812l668274,121920r3048,20574l671322,163830r-3048,20574l662178,204978r-7620,19050l643128,242316r-12954,16002l614934,272796r-17526,11430l579120,294132r-20574,6858l538734,305562r-21336,1524l153924,307086r-21336,-1524l112776,300990,92202,294132,73914,284226,56388,272796,41148,258318,28194,242316,16764,224028,9144,204978,3048,184404,,163830,,142494,3048,121920,9144,102108,16764,82296,28194,64770,41148,48006,56388,34290,73914,22098,92202,12192,112776,5334,132588,762,1539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f18wAAAAN4AAAAPAAAAZHJzL2Rvd25yZXYueG1sRE/NSsNA&#10;EL4LfYdlBG92Y1DTpt2WIijizaYPMGSnSWh2Nuyu6fbtnYPg8eP73+6zG9VMIQ6eDTwtC1DErbcD&#10;dwZOzfvjClRMyBZHz2TgRhH2u8XdFmvrr/xN8zF1SkI41migT2mqtY5tTw7j0k/Ewp19cJgEhk7b&#10;gFcJd6Mui+JVOxxYGnqc6K2n9nL8cQZCIw5aU5X1y21V5Kb8quYPYx7u82EDKlFO/+I/96c1UJbV&#10;s+yVO3IF9O4XAAD//wMAUEsBAi0AFAAGAAgAAAAhANvh9svuAAAAhQEAABMAAAAAAAAAAAAAAAAA&#10;AAAAAFtDb250ZW50X1R5cGVzXS54bWxQSwECLQAUAAYACAAAACEAWvQsW78AAAAVAQAACwAAAAAA&#10;AAAAAAAAAAAfAQAAX3JlbHMvLnJlbHNQSwECLQAUAAYACAAAACEAEqH9fMAAAADeAAAADwAAAAAA&#10;AAAAAAAAAAAHAgAAZHJzL2Rvd25yZXYueG1sUEsFBgAAAAADAAMAtwAAAPQCAAAAAA==&#10;">
                  <v:stroke endcap="round"/>
                  <v:path textboxrect="0,0,671322,307086" arrowok="t"/>
                </v:shape>
                <v:rect id="Rectangle 22749" style="position:absolute;left:20772;top:22294;width:2932;height:917;visibility:visible;mso-wrap-style:square;v-text-anchor:top" o:spid="_x0000_s31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iuUxwAAAN4AAAAPAAAAZHJzL2Rvd25yZXYueG1sRI9Ba8JA&#10;FITvBf/D8gRvdWOQ1kRXEVvRY6uCentkn0kw+zZkV5P6691CocdhZr5hZovOVOJOjSstKxgNIxDE&#10;mdUl5woO+/XrBITzyBory6Tghxws5r2XGabatvxN953PRYCwS1FB4X2dSumyggy6oa2Jg3exjUEf&#10;ZJNL3WAb4KaScRS9SYMlh4UCa1oVlF13N6NgM6mXp619tHn1ed4cv47Jxz7xSg363XIKwlPn/8N/&#10;7a1WEMfv4wR+74QrIOdPAAAA//8DAFBLAQItABQABgAIAAAAIQDb4fbL7gAAAIUBAAATAAAAAAAA&#10;AAAAAAAAAAAAAABbQ29udGVudF9UeXBlc10ueG1sUEsBAi0AFAAGAAgAAAAhAFr0LFu/AAAAFQEA&#10;AAsAAAAAAAAAAAAAAAAAHwEAAF9yZWxzLy5yZWxzUEsBAi0AFAAGAAgAAAAhAPDWK5THAAAA3gAA&#10;AA8AAAAAAAAAAAAAAAAABwIAAGRycy9kb3ducmV2LnhtbFBLBQYAAAAAAwADALcAAAD7AgAAAAA=&#10;">
                  <v:textbox inset="0,0,0,0">
                    <w:txbxContent>
                      <w:p w:rsidR="00CC0687" w:rsidP="00CC0687" w:rsidRDefault="00CC0687" w14:paraId="364506DD" w14:textId="77777777">
                        <w:pPr>
                          <w:spacing w:after="160"/>
                          <w:ind w:left="0" w:firstLine="0"/>
                        </w:pPr>
                        <w:r>
                          <w:rPr>
                            <w:sz w:val="12"/>
                            <w:lang w:val="Spanish"/>
                          </w:rPr>
                          <w:t>Área 3</w:t>
                        </w:r>
                      </w:p>
                    </w:txbxContent>
                  </v:textbox>
                </v:rect>
                <v:shape id="Shape 22750" style="position:absolute;left:19636;top:18554;width:4473;height:3353;visibility:visible;mso-wrap-style:square;v-text-anchor:top" coordsize="447294,335280" o:spid="_x0000_s3121" strokeweight=".04128mm" path="m223266,l447294,167640,223266,335280,,167640,2232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oL7xQAAAN4AAAAPAAAAZHJzL2Rvd25yZXYueG1sRI9da8Iw&#10;FIbvB/sP4Qx2N9MWOqUaRURhsCu/YLs7JMe22pyUJmr275cLwcuX94tntoi2EzcafOtYQT7KQBBr&#10;Z1quFRz2m48JCB+QDXaOScEfeVjMX19mWBl35y3ddqEWaYR9hQqaEPpKSq8bsuhHridO3skNFkOS&#10;Qy3NgPc0bjtZZNmntNhyemiwp1VD+rK7WgWbUmv5c9zq87pe5fEcf4vvvFTq/S0upyACxfAMP9pf&#10;RkFRjMsEkHASCsj5PwAAAP//AwBQSwECLQAUAAYACAAAACEA2+H2y+4AAACFAQAAEwAAAAAAAAAA&#10;AAAAAAAAAAAAW0NvbnRlbnRfVHlwZXNdLnhtbFBLAQItABQABgAIAAAAIQBa9CxbvwAAABUBAAAL&#10;AAAAAAAAAAAAAAAAAB8BAABfcmVscy8ucmVsc1BLAQItABQABgAIAAAAIQD8QoL7xQAAAN4AAAAP&#10;AAAAAAAAAAAAAAAAAAcCAABkcnMvZG93bnJldi54bWxQSwUGAAAAAAMAAwC3AAAA+QIAAAAA&#10;">
                  <v:stroke endcap="round"/>
                  <v:path textboxrect="0,0,447294,335280" arrowok="t"/>
                </v:shape>
                <v:rect id="Rectangle 22751" style="position:absolute;left:21107;top:19924;width:2043;height:917;visibility:visible;mso-wrap-style:square;v-text-anchor:top" o:spid="_x0000_s31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bFPxwAAAN4AAAAPAAAAZHJzL2Rvd25yZXYueG1sRI9ba8JA&#10;FITfhf6H5RR8040Bb9FVpK3oo5eC+nbIHpPQ7NmQXU3sr+8KQh+HmfmGmS9bU4o71a6wrGDQj0AQ&#10;p1YXnCn4Pq57ExDOI2ssLZOCBzlYLt46c0y0bXhP94PPRICwS1BB7n2VSOnSnAy6vq2Ig3e1tUEf&#10;ZJ1JXWMT4KaUcRSNpMGCw0KOFX3klP4cbkbBZlKtzlv722Tl12Vz2p2mn8epV6r73q5mIDy1/j/8&#10;am+1gjgeDwfwvBOugFz8AQAA//8DAFBLAQItABQABgAIAAAAIQDb4fbL7gAAAIUBAAATAAAAAAAA&#10;AAAAAAAAAAAAAABbQ29udGVudF9UeXBlc10ueG1sUEsBAi0AFAAGAAgAAAAhAFr0LFu/AAAAFQEA&#10;AAsAAAAAAAAAAAAAAAAAHwEAAF9yZWxzLy5yZWxzUEsBAi0AFAAGAAgAAAAhAIt5sU/HAAAA3gAA&#10;AA8AAAAAAAAAAAAAAAAABwIAAGRycy9kb3ducmV2LnhtbFBLBQYAAAAAAwADALcAAAD7AgAAAAA=&#10;">
                  <v:textbox inset="0,0,0,0">
                    <w:txbxContent>
                      <w:p w:rsidR="00CC0687" w:rsidP="00CC0687" w:rsidRDefault="00CC0687" w14:paraId="56E725CF" w14:textId="77777777">
                        <w:pPr>
                          <w:spacing w:after="160"/>
                          <w:ind w:left="0" w:firstLine="0"/>
                        </w:pPr>
                        <w:r>
                          <w:rPr>
                            <w:sz w:val="12"/>
                            <w:lang w:val="Spanish"/>
                          </w:rPr>
                          <w:t>ABR</w:t>
                        </w:r>
                      </w:p>
                    </w:txbxContent>
                  </v:textbox>
                </v:rect>
                <v:shape id="Shape 22752" style="position:absolute;left:19636;top:23583;width:4473;height:3353;visibility:visible;mso-wrap-style:square;v-text-anchor:top" coordsize="447294,335280" o:spid="_x0000_s3123" strokeweight=".04128mm" path="m223266,l447294,167640,223266,335280,,167640,2232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LkXxgAAAN4AAAAPAAAAZHJzL2Rvd25yZXYueG1sRI9PSwMx&#10;FMTvBb9DeIK3NruBtbI2XaRYEDy1VdDbI3nuHzcvyya28dsbQfA4zMxvmE2T3CjONIfes4ZyVYAg&#10;Nt723Gp4Oe2XdyBCRLY4eiYN3xSg2V4tNlhbf+EDnY+xFRnCoUYNXYxTLWUwHTkMKz8RZ+/Dzw5j&#10;lnMr7YyXDHejVEVxKx32nBc6nGjXkfk8fjkN+8oY+fZ6MMNjuyvTkN7Vc1lpfXOdHu5BRErxP/zX&#10;frIalFpXCn7v5Csgtz8AAAD//wMAUEsBAi0AFAAGAAgAAAAhANvh9svuAAAAhQEAABMAAAAAAAAA&#10;AAAAAAAAAAAAAFtDb250ZW50X1R5cGVzXS54bWxQSwECLQAUAAYACAAAACEAWvQsW78AAAAVAQAA&#10;CwAAAAAAAAAAAAAAAAAfAQAAX3JlbHMvLnJlbHNQSwECLQAUAAYACAAAACEAY9y5F8YAAADeAAAA&#10;DwAAAAAAAAAAAAAAAAAHAgAAZHJzL2Rvd25yZXYueG1sUEsFBgAAAAADAAMAtwAAAPoCAAAAAA==&#10;">
                  <v:stroke endcap="round"/>
                  <v:path textboxrect="0,0,447294,335280" arrowok="t"/>
                </v:shape>
                <v:rect id="Rectangle 22753" style="position:absolute;left:20855;top:24953;width:2713;height:917;visibility:visible;mso-wrap-style:square;v-text-anchor:top" o:spid="_x0000_s31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4qjxwAAAN4AAAAPAAAAZHJzL2Rvd25yZXYueG1sRI9Pa8JA&#10;FMTvQr/D8gq96aYpWo2uIv5Bj1YLtrdH9pmEZt+G7Gqin94VhB6HmfkNM5m1phQXql1hWcF7LwJB&#10;nFpdcKbg+7DuDkE4j6yxtEwKruRgNn3pTDDRtuEvuux9JgKEXYIKcu+rREqX5mTQ9WxFHLyTrQ36&#10;IOtM6hqbADeljKNoIA0WHBZyrGiRU/q3PxsFm2E1/9naW5OVq9/NcXccLQ8jr9Tbazsfg/DU+v/w&#10;s73VCuL4s/8BjzvhCsjpHQAA//8DAFBLAQItABQABgAIAAAAIQDb4fbL7gAAAIUBAAATAAAAAAAA&#10;AAAAAAAAAAAAAABbQ29udGVudF9UeXBlc10ueG1sUEsBAi0AFAAGAAgAAAAhAFr0LFu/AAAAFQEA&#10;AAsAAAAAAAAAAAAAAAAAHwEAAF9yZWxzLy5yZWxzUEsBAi0AFAAGAAgAAAAhABTniqPHAAAA3gAA&#10;AA8AAAAAAAAAAAAAAAAABwIAAGRycy9kb3ducmV2LnhtbFBLBQYAAAAAAwADALcAAAD7AgAAAAA=&#10;">
                  <v:textbox inset="0,0,0,0">
                    <w:txbxContent>
                      <w:p w:rsidR="00CC0687" w:rsidP="00CC0687" w:rsidRDefault="00CC0687" w14:paraId="79F3C0A8" w14:textId="77777777">
                        <w:pPr>
                          <w:spacing w:after="160"/>
                          <w:ind w:left="0" w:firstLine="0"/>
                        </w:pPr>
                        <w:r>
                          <w:rPr>
                            <w:sz w:val="12"/>
                            <w:lang w:val="Spanish"/>
                          </w:rPr>
                          <w:t>ASBR</w:t>
                        </w:r>
                      </w:p>
                    </w:txbxContent>
                  </v:textbox>
                </v:rect>
                <v:shape id="Shape 22754" style="position:absolute;left:30266;top:12405;width:4481;height:3353;visibility:visible;mso-wrap-style:square;v-text-anchor:top" coordsize="448056,335280" o:spid="_x0000_s3125" strokeweight=".04128mm" path="m224028,l448056,167640,224028,335280,,167640,2240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XphxwAAAN4AAAAPAAAAZHJzL2Rvd25yZXYueG1sRI9Ba8JA&#10;FITvBf/D8gRvdWOwVaKriFCQUhCt4PWRfSbR7NuY3eqaX98VCj0OM/MNM18GU4sbta6yrGA0TEAQ&#10;51ZXXCg4fH+8TkE4j6yxtkwKHuRguei9zDHT9s47uu19ISKEXYYKSu+bTEqXl2TQDW1DHL2TbQ36&#10;KNtC6hbvEW5qmSbJuzRYcVwosaF1Sfll/2MU5MciHGw4b8fdpetGX9fPx85clRr0w2oGwlPw/+G/&#10;9kYrSNPJ2xied+IVkItfAAAA//8DAFBLAQItABQABgAIAAAAIQDb4fbL7gAAAIUBAAATAAAAAAAA&#10;AAAAAAAAAAAAAABbQ29udGVudF9UeXBlc10ueG1sUEsBAi0AFAAGAAgAAAAhAFr0LFu/AAAAFQEA&#10;AAsAAAAAAAAAAAAAAAAAHwEAAF9yZWxzLy5yZWxzUEsBAi0AFAAGAAgAAAAhABTFemHHAAAA3gAA&#10;AA8AAAAAAAAAAAAAAAAABwIAAGRycy9kb3ducmV2LnhtbFBLBQYAAAAAAwADALcAAAD7AgAAAAA=&#10;">
                  <v:stroke endcap="round"/>
                  <v:path textboxrect="0,0,448056,335280" arrowok="t"/>
                </v:shape>
                <v:rect id="Rectangle 22755" style="position:absolute;left:32156;top:13775;width:935;height:917;visibility:visible;mso-wrap-style:square;v-text-anchor:top" o:spid="_x0000_s31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rdMxwAAAN4AAAAPAAAAZHJzL2Rvd25yZXYueG1sRI9Pa8JA&#10;FMTvQr/D8gredNOANkZXkdaiR/+Bentkn0lo9m3Ibk3sp+8KBY/DzPyGmS06U4kbNa60rOBtGIEg&#10;zqwuOVdwPHwNEhDOI2usLJOCOzlYzF96M0y1bXlHt73PRYCwS1FB4X2dSumyggy6oa2Jg3e1jUEf&#10;ZJNL3WAb4KaScRSNpcGSw0KBNX0UlH3vf4yCdVIvzxv72+bV6rI+bU+Tz8PEK9V/7ZZTEJ46/wz/&#10;tzdaQRy/j0bwuBOugJz/AQAA//8DAFBLAQItABQABgAIAAAAIQDb4fbL7gAAAIUBAAATAAAAAAAA&#10;AAAAAAAAAAAAAABbQ29udGVudF9UeXBlc10ueG1sUEsBAi0AFAAGAAgAAAAhAFr0LFu/AAAAFQEA&#10;AAsAAAAAAAAAAAAAAAAAHwEAAF9yZWxzLy5yZWxzUEsBAi0AFAAGAAgAAAAhAPRCt0zHAAAA3gAA&#10;AA8AAAAAAAAAAAAAAAAABwIAAGRycy9kb3ducmV2LnhtbFBLBQYAAAAAAwADALcAAAD7AgAAAAA=&#10;">
                  <v:textbox inset="0,0,0,0">
                    <w:txbxContent>
                      <w:p w:rsidR="00CC0687" w:rsidP="00CC0687" w:rsidRDefault="00CC0687" w14:paraId="149F0CC2" w14:textId="77777777">
                        <w:pPr>
                          <w:spacing w:after="160"/>
                          <w:ind w:left="0" w:firstLine="0"/>
                        </w:pPr>
                        <w:r>
                          <w:rPr>
                            <w:sz w:val="12"/>
                            <w:lang w:val="Spanish"/>
                          </w:rPr>
                          <w:t>IA</w:t>
                        </w:r>
                      </w:p>
                    </w:txbxContent>
                  </v:textbox>
                </v:rect>
                <v:shape id="Shape 22756" style="position:absolute;left:7879;top:12405;width:4480;height:3353;visibility:visible;mso-wrap-style:square;v-text-anchor:top" coordsize="448056,335280" o:spid="_x0000_s3127" strokeweight=".04128mm" path="m224028,l448056,167640,224028,335280,,167640,2240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0GNxwAAAN4AAAAPAAAAZHJzL2Rvd25yZXYueG1sRI/dasJA&#10;FITvC32H5RR6VzcGqxJdRYSClIL4A94essckmj0bs1td8/RuoeDlMDPfMNN5MLW4Uusqywr6vQQE&#10;cW51xYWC/e7rYwzCeWSNtWVScCcH89nryxQzbW+8oevWFyJC2GWooPS+yaR0eUkGXc82xNE72tag&#10;j7ItpG7xFuGmlmmSDKXBiuNCiQ0tS8rP21+jID8UYW/DaT3ozl3X/7l83zfmotT7W1hMQHgK/hn+&#10;b6+0gjQdfQ7h7068AnL2AAAA//8DAFBLAQItABQABgAIAAAAIQDb4fbL7gAAAIUBAAATAAAAAAAA&#10;AAAAAAAAAAAAAABbQ29udGVudF9UeXBlc10ueG1sUEsBAi0AFAAGAAgAAAAhAFr0LFu/AAAAFQEA&#10;AAsAAAAAAAAAAAAAAAAAHwEAAF9yZWxzLy5yZWxzUEsBAi0AFAAGAAgAAAAhAItbQY3HAAAA3gAA&#10;AA8AAAAAAAAAAAAAAAAABwIAAGRycy9kb3ducmV2LnhtbFBLBQYAAAAAAwADALcAAAD7AgAAAAA=&#10;">
                  <v:stroke endcap="round"/>
                  <v:path textboxrect="0,0,448056,335280" arrowok="t"/>
                </v:shape>
                <v:rect id="Rectangle 22757" style="position:absolute;left:9768;top:13775;width:945;height:917;visibility:visible;mso-wrap-style:square;v-text-anchor:top" o:spid="_x0000_s31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IygxwAAAN4AAAAPAAAAZHJzL2Rvd25yZXYueG1sRI9Pa8JA&#10;FMTvBb/D8gRvdWOgNaauItqiR/8UbG+P7GsSzL4N2dVEP70rCD0OM/MbZjrvTCUu1LjSsoLRMAJB&#10;nFldcq7g+/D1moBwHlljZZkUXMnBfNZ7mWKqbcs7uux9LgKEXYoKCu/rVEqXFWTQDW1NHLw/2xj0&#10;QTa51A22AW4qGUfRuzRYclgosKZlQdlpfzYK1km9+NnYW5tXn7/r4/Y4WR0mXqlBv1t8gPDU+f/w&#10;s73RCuJ4/DaGx51wBeTsDgAA//8DAFBLAQItABQABgAIAAAAIQDb4fbL7gAAAIUBAAATAAAAAAAA&#10;AAAAAAAAAAAAAABbQ29udGVudF9UeXBlc10ueG1sUEsBAi0AFAAGAAgAAAAhAFr0LFu/AAAAFQEA&#10;AAsAAAAAAAAAAAAAAAAAHwEAAF9yZWxzLy5yZWxzUEsBAi0AFAAGAAgAAAAhAGvcjKDHAAAA3gAA&#10;AA8AAAAAAAAAAAAAAAAABwIAAGRycy9kb3ducmV2LnhtbFBLBQYAAAAAAwADALcAAAD7AgAAAAA=&#10;">
                  <v:textbox inset="0,0,0,0">
                    <w:txbxContent>
                      <w:p w:rsidR="00CC0687" w:rsidP="00CC0687" w:rsidRDefault="00CC0687" w14:paraId="3EC56EE3" w14:textId="77777777">
                        <w:pPr>
                          <w:spacing w:after="160"/>
                          <w:ind w:left="0" w:firstLine="0"/>
                        </w:pPr>
                        <w:r>
                          <w:rPr>
                            <w:sz w:val="12"/>
                            <w:lang w:val="Spanish"/>
                          </w:rPr>
                          <w:t>IA</w:t>
                        </w:r>
                      </w:p>
                    </w:txbxContent>
                  </v:textbox>
                </v:rect>
                <v:rect id="Rectangle 22758" style="position:absolute;left:18333;top:700;width:9070;height:1071;visibility:visible;mso-wrap-style:square;v-text-anchor:top" o:spid="_x0000_s31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xjSwwAAAN4AAAAPAAAAZHJzL2Rvd25yZXYueG1sRE/LisIw&#10;FN0L/kO4wuw0teCMVqOIOujSF6i7S3Nti81NaTK2M19vFgMuD+c9W7SmFE+qXWFZwXAQgSBOrS44&#10;U3A+fffHIJxH1lhaJgW/5GAx73ZmmGjb8IGeR5+JEMIuQQW591UipUtzMugGtiIO3N3WBn2AdSZ1&#10;jU0IN6WMo+hTGiw4NORY0Sqn9HH8MQq242p53dm/Jis3t+1lf5msTxOv1EevXU5BeGr9W/zv3mkF&#10;cfw1CnvDnXAF5PwFAAD//wMAUEsBAi0AFAAGAAgAAAAhANvh9svuAAAAhQEAABMAAAAAAAAAAAAA&#10;AAAAAAAAAFtDb250ZW50X1R5cGVzXS54bWxQSwECLQAUAAYACAAAACEAWvQsW78AAAAVAQAACwAA&#10;AAAAAAAAAAAAAAAfAQAAX3JlbHMvLnJlbHNQSwECLQAUAAYACAAAACEAGkMY0sMAAADeAAAADwAA&#10;AAAAAAAAAAAAAAAHAgAAZHJzL2Rvd25yZXYueG1sUEsFBgAAAAADAAMAtwAAAPcCAAAAAA==&#10;">
                  <v:textbox inset="0,0,0,0">
                    <w:txbxContent>
                      <w:p w:rsidR="00CC0687" w:rsidP="00CC0687" w:rsidRDefault="00CC0687" w14:paraId="0F494F1F" w14:textId="77777777">
                        <w:pPr>
                          <w:spacing w:after="160"/>
                          <w:ind w:left="0" w:firstLine="0"/>
                        </w:pPr>
                        <w:r>
                          <w:rPr>
                            <w:sz w:val="14"/>
                            <w:lang w:val="Spanish"/>
                          </w:rPr>
                          <w:t>AS Enlaces externos</w:t>
                        </w:r>
                      </w:p>
                    </w:txbxContent>
                  </v:textbox>
                </v:rect>
                <v:rect id="Rectangle 22759" style="position:absolute;left:20017;top:14697;width:4363;height:1373;visibility:visible;mso-wrap-style:square;v-text-anchor:top" o:spid="_x0000_s31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71JxwAAAN4AAAAPAAAAZHJzL2Rvd25yZXYueG1sRI9Ba8JA&#10;FITvBf/D8gRvdWPA1kRXEVvRY6uCentkn0kw+zZkV5P6691CocdhZr5hZovOVOJOjSstKxgNIxDE&#10;mdUl5woO+/XrBITzyBory6Tghxws5r2XGabatvxN953PRYCwS1FB4X2dSumyggy6oa2Jg3exjUEf&#10;ZJNL3WAb4KaScRS9SYMlh4UCa1oVlF13N6NgM6mXp619tHn1ed4cv47Jxz7xSg363XIKwlPn/8N/&#10;7a1WEMfv4wR+74QrIOdPAAAA//8DAFBLAQItABQABgAIAAAAIQDb4fbL7gAAAIUBAAATAAAAAAAA&#10;AAAAAAAAAAAAAABbQ29udGVudF9UeXBlc10ueG1sUEsBAi0AFAAGAAgAAAAhAFr0LFu/AAAAFQEA&#10;AAsAAAAAAAAAAAAAAAAAHwEAAF9yZWxzLy5yZWxzUEsBAi0AFAAGAAgAAAAhAHUPvUnHAAAA3gAA&#10;AA8AAAAAAAAAAAAAAAAABwIAAGRycy9kb3ducmV2LnhtbFBLBQYAAAAAAwADALcAAAD7AgAAAAA=&#10;">
                  <v:textbox inset="0,0,0,0">
                    <w:txbxContent>
                      <w:p w:rsidR="00CC0687" w:rsidP="00CC0687" w:rsidRDefault="00CC0687" w14:paraId="1442C504" w14:textId="77777777">
                        <w:pPr>
                          <w:spacing w:after="160"/>
                          <w:ind w:left="0" w:firstLine="0"/>
                        </w:pPr>
                        <w:r>
                          <w:rPr>
                            <w:sz w:val="18"/>
                            <w:lang w:val="Spanish"/>
                          </w:rPr>
                          <w:t>Área 0</w:t>
                        </w:r>
                      </w:p>
                    </w:txbxContent>
                  </v:textbox>
                </v:rect>
                <v:shape id="Shape 22760" style="position:absolute;left:19872;top:1882;width:1022;height:1729;visibility:visible;mso-wrap-style:square;v-text-anchor:top" coordsize="102108,172975" o:spid="_x0000_s3131" filled="f" strokeweight=".16369mm" path="m102108,172975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ctwwAAAN4AAAAPAAAAZHJzL2Rvd25yZXYueG1sRI9Pa8Iw&#10;GMbvA79DeAVvM7UHN6pRRBQ6b+tk8/jSvKbF5E1pslq/vTkMdnx4/vFbb0dnxUB9aD0rWMwzEMS1&#10;1y0bBeev4+s7iBCRNVrPpOBBAbabycsaC+3v/ElDFY1IIxwKVNDE2BVShrohh2HuO+LkXX3vMCbZ&#10;G6l7vKdxZ2WeZUvpsOX00GBH+4bqW/XrFMgf/W3y8mSri9n5sfw4Wx4OSs2m424FItIY/8N/7VIr&#10;yPO3ZQJIOAkF5OYJAAD//wMAUEsBAi0AFAAGAAgAAAAhANvh9svuAAAAhQEAABMAAAAAAAAAAAAA&#10;AAAAAAAAAFtDb250ZW50X1R5cGVzXS54bWxQSwECLQAUAAYACAAAACEAWvQsW78AAAAVAQAACwAA&#10;AAAAAAAAAAAAAAAfAQAAX3JlbHMvLnJlbHNQSwECLQAUAAYACAAAACEAMnT3LcMAAADeAAAADwAA&#10;AAAAAAAAAAAAAAAHAgAAZHJzL2Rvd25yZXYueG1sUEsFBgAAAAADAAMAtwAAAPcCAAAAAA==&#10;">
                  <v:stroke endcap="round"/>
                  <v:path textboxrect="0,0,102108,172975" arrowok="t"/>
                </v:shape>
                <v:shape id="Shape 22761" style="position:absolute;left:19812;top:1783;width:403;height:556;visibility:visible;mso-wrap-style:square;v-text-anchor:top" coordsize="40386,55626" o:spid="_x0000_s3132" fillcolor="black" strokeweight=".16369mm" path="m,l40386,41910,16002,556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I0TyAAAAN4AAAAPAAAAZHJzL2Rvd25yZXYueG1sRI9Lb8Iw&#10;EITvSPwHa5G4VOAQVZSmGIR49HEq0B56XMXbJCJeR7Yh4d/jSpU4jmbmG8182ZlaXMj5yrKCyTgB&#10;QZxbXXGh4PtrN5qB8AFZY22ZFFzJw3LR780x07blA12OoRARwj5DBWUITSalz0sy6Me2IY7er3UG&#10;Q5SukNphG+GmlmmSTKXBiuNCiQ2tS8pPx7NRgOsP9+nlw/Nj90Y/4dSm2/3mVanhoFu9gAjUhXv4&#10;v/2uFaTp03QCf3fiFZCLGwAAAP//AwBQSwECLQAUAAYACAAAACEA2+H2y+4AAACFAQAAEwAAAAAA&#10;AAAAAAAAAAAAAAAAW0NvbnRlbnRfVHlwZXNdLnhtbFBLAQItABQABgAIAAAAIQBa9CxbvwAAABUB&#10;AAALAAAAAAAAAAAAAAAAAB8BAABfcmVscy8ucmVsc1BLAQItABQABgAIAAAAIQCjTI0TyAAAAN4A&#10;AAAPAAAAAAAAAAAAAAAAAAcCAABkcnMvZG93bnJldi54bWxQSwUGAAAAAAMAAwC3AAAA/AIAAAAA&#10;">
                  <v:stroke endcap="round"/>
                  <v:path textboxrect="0,0,40386,55626" arrowok="t"/>
                </v:shape>
                <v:shape id="Shape 22762" style="position:absolute;left:21755;top:1935;width:769;height:1836;visibility:visible;mso-wrap-style:square;v-text-anchor:top" coordsize="76962,183642" o:spid="_x0000_s3133" filled="f" strokeweight=".16369mm" path="m,183642l769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E4hxAAAAN4AAAAPAAAAZHJzL2Rvd25yZXYueG1sRI9BSwMx&#10;FITvgv8hvII3m20OraxNS62InqRu2/tj80wWNy9LErurv94IgsdhZr5h1tvJ9+JCMXWBNSzmFQji&#10;NpiOrYbT8en2DkTKyAb7wKThixJsN9dXa6xNGPmNLk22okA41ajB5TzUUqbWkcc0DwNx8d5D9JiL&#10;jFaaiGOB+16qqlpKjx2XBYcD7R21H82n19A4M+66uHo42Ed1tt/751c+sNY3s2l3DyLTlP/Df+0X&#10;o0Gp1VLB751yBeTmBwAA//8DAFBLAQItABQABgAIAAAAIQDb4fbL7gAAAIUBAAATAAAAAAAAAAAA&#10;AAAAAAAAAABbQ29udGVudF9UeXBlc10ueG1sUEsBAi0AFAAGAAgAAAAhAFr0LFu/AAAAFQEAAAsA&#10;AAAAAAAAAAAAAAAAHwEAAF9yZWxzLy5yZWxzUEsBAi0AFAAGAAgAAAAhADQgTiHEAAAA3gAAAA8A&#10;AAAAAAAAAAAAAAAABwIAAGRycy9kb3ducmV2LnhtbFBLBQYAAAAAAwADALcAAAD4AgAAAAA=&#10;">
                  <v:stroke endcap="round"/>
                  <v:path textboxrect="0,0,76962,183642" arrowok="t"/>
                </v:shape>
                <v:shape id="Shape 22763" style="position:absolute;left:22212;top:1828;width:350;height:579;visibility:visible;mso-wrap-style:square;v-text-anchor:top" coordsize="35052,57912" o:spid="_x0000_s3134" fillcolor="black" strokeweight=".16369mm" path="m35052,l26670,57912,,47244,350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CNxyAAAAN4AAAAPAAAAZHJzL2Rvd25yZXYueG1sRI9Ba8JA&#10;FITvhf6H5RV6qxsjpBpdpUiEFgqlKp6f2dckmH0bd7cx+uu7hUKPw8x8wyxWg2lFT843lhWMRwkI&#10;4tLqhisF+93maQrCB2SNrWVScCUPq+X93QJzbS/8Sf02VCJC2OeooA6hy6X0ZU0G/ch2xNH7ss5g&#10;iNJVUju8RLhpZZokmTTYcFyosaN1TeVp+20UvPUHl212xcesOJ/G56Mt3rtbodTjw/AyBxFoCP/h&#10;v/arVpCmz9kEfu/EKyCXPwAAAP//AwBQSwECLQAUAAYACAAAACEA2+H2y+4AAACFAQAAEwAAAAAA&#10;AAAAAAAAAAAAAAAAW0NvbnRlbnRfVHlwZXNdLnhtbFBLAQItABQABgAIAAAAIQBa9CxbvwAAABUB&#10;AAALAAAAAAAAAAAAAAAAAB8BAABfcmVscy8ucmVsc1BLAQItABQABgAIAAAAIQDsDCNxyAAAAN4A&#10;AAAPAAAAAAAAAAAAAAAAAAcCAABkcnMvZG93bnJldi54bWxQSwUGAAAAAAMAAwC3AAAA/AIAAAAA&#10;">
                  <v:stroke endcap="round"/>
                  <v:path textboxrect="0,0,35052,57912" arrowok="t"/>
                </v:shape>
                <v:rect id="Rectangle 22764" style="position:absolute;left:11049;top:8548;width:4028;height:1373;visibility:visible;mso-wrap-style:square;v-text-anchor:top" o:spid="_x0000_s31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thqyAAAAN4AAAAPAAAAZHJzL2Rvd25yZXYueG1sRI9Pa8JA&#10;FMTvBb/D8oTe6sZQ0phmFdEWPfoPbG+P7GsSzL4N2a1J++m7QsHjMDO/YfLFYBpxpc7VlhVMJxEI&#10;4sLqmksFp+P7UwrCeWSNjWVS8EMOFvPRQ46Ztj3v6XrwpQgQdhkqqLxvMyldUZFBN7EtcfC+bGfQ&#10;B9mVUnfYB7hpZBxFiTRYc1iosKVVRcXl8G0UbNJ2+bG1v33ZvH1uzrvzbH2ceaUex8PyFYSnwd/D&#10;/+2tVhDHL8kz3O6EKyDnfwAAAP//AwBQSwECLQAUAAYACAAAACEA2+H2y+4AAACFAQAAEwAAAAAA&#10;AAAAAAAAAAAAAAAAW0NvbnRlbnRfVHlwZXNdLnhtbFBLAQItABQABgAIAAAAIQBa9CxbvwAAABUB&#10;AAALAAAAAAAAAAAAAAAAAB8BAABfcmVscy8ucmVsc1BLAQItABQABgAIAAAAIQBVYthqyAAAAN4A&#10;AAAPAAAAAAAAAAAAAAAAAAcCAABkcnMvZG93bnJldi54bWxQSwUGAAAAAAMAAwC3AAAA/AIAAAAA&#10;">
                  <v:textbox inset="0,0,0,0">
                    <w:txbxContent>
                      <w:p w:rsidR="00CC0687" w:rsidP="00CC0687" w:rsidRDefault="00CC0687" w14:paraId="19610BA9" w14:textId="77777777">
                        <w:pPr>
                          <w:spacing w:after="160"/>
                          <w:ind w:left="0" w:firstLine="0"/>
                        </w:pPr>
                        <w:r>
                          <w:rPr>
                            <w:sz w:val="18"/>
                            <w:lang w:val="Spanish"/>
                          </w:rPr>
                          <w:t>COMO 10</w:t>
                        </w:r>
                      </w:p>
                    </w:txbxContent>
                  </v:textbox>
                </v:rect>
                <v:rect id="Rectangle 22765" style="position:absolute;left:18333;top:28887;width:9070;height:1071;visibility:visible;mso-wrap-style:square;v-text-anchor:top" o:spid="_x0000_s31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n3xyAAAAN4AAAAPAAAAZHJzL2Rvd25yZXYueG1sRI9Pa8JA&#10;FMTvBb/D8oTe6sZA05hmFdEWPfoPbG+P7GsSzL4N2a1J++m7QsHjMDO/YfLFYBpxpc7VlhVMJxEI&#10;4sLqmksFp+P7UwrCeWSNjWVS8EMOFvPRQ46Ztj3v6XrwpQgQdhkqqLxvMyldUZFBN7EtcfC+bGfQ&#10;B9mVUnfYB7hpZBxFiTRYc1iosKVVRcXl8G0UbNJ2+bG1v33ZvH1uzrvzbH2ceaUex8PyFYSnwd/D&#10;/+2tVhDHL8kz3O6EKyDnfwAAAP//AwBQSwECLQAUAAYACAAAACEA2+H2y+4AAACFAQAAEwAAAAAA&#10;AAAAAAAAAAAAAAAAW0NvbnRlbnRfVHlwZXNdLnhtbFBLAQItABQABgAIAAAAIQBa9CxbvwAAABUB&#10;AAALAAAAAAAAAAAAAAAAAB8BAABfcmVscy8ucmVsc1BLAQItABQABgAIAAAAIQA6Ln3xyAAAAN4A&#10;AAAPAAAAAAAAAAAAAAAAAAcCAABkcnMvZG93bnJldi54bWxQSwUGAAAAAAMAAwC3AAAA/AIAAAAA&#10;">
                  <v:textbox inset="0,0,0,0">
                    <w:txbxContent>
                      <w:p w:rsidR="00CC0687" w:rsidP="00CC0687" w:rsidRDefault="00CC0687" w14:paraId="63333931" w14:textId="77777777">
                        <w:pPr>
                          <w:spacing w:after="160"/>
                          <w:ind w:left="0" w:firstLine="0"/>
                        </w:pPr>
                        <w:r>
                          <w:rPr>
                            <w:sz w:val="14"/>
                            <w:lang w:val="Spanish"/>
                          </w:rPr>
                          <w:t>AS Enlaces externos</w:t>
                        </w:r>
                      </w:p>
                    </w:txbxContent>
                  </v:textbox>
                </v:rect>
                <v:shape id="Shape 22766" style="position:absolute;left:20840;top:26563;width:457;height:1829;visibility:visible;mso-wrap-style:square;v-text-anchor:top" coordsize="45720,182880" o:spid="_x0000_s3137" filled="f" strokeweight=".16369mm" path="m45720,l,182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BG8xQAAAN4AAAAPAAAAZHJzL2Rvd25yZXYueG1sRI/BasMw&#10;EETvhfyD2EIvJZFrqB3cKCEUCrnaDTkv1tYytVaOpCSOv74qFHocZuYNs9lNdhBX8qF3rOBllYEg&#10;bp3uuVNw/PxYrkGEiKxxcEwK7hRgt108bLDS7sY1XZvYiQThUKECE+NYSRlaQxbDyo3Eyfty3mJM&#10;0ndSe7wluB1knmWFtNhzWjA40ruh9ru5WAW+7Of76/50LA71uSlrM/P5eVbq6XHav4GINMX/8F/7&#10;oBXkeVkU8HsnXQG5/QEAAP//AwBQSwECLQAUAAYACAAAACEA2+H2y+4AAACFAQAAEwAAAAAAAAAA&#10;AAAAAAAAAAAAW0NvbnRlbnRfVHlwZXNdLnhtbFBLAQItABQABgAIAAAAIQBa9CxbvwAAABUBAAAL&#10;AAAAAAAAAAAAAAAAAB8BAABfcmVscy8ucmVsc1BLAQItABQABgAIAAAAIQAAfBG8xQAAAN4AAAAP&#10;AAAAAAAAAAAAAAAAAAcCAABkcnMvZG93bnJldi54bWxQSwUGAAAAAAMAAwC3AAAA+QIAAAAA&#10;">
                  <v:stroke endcap="round"/>
                  <v:path textboxrect="0,0,45720,182880" arrowok="t"/>
                </v:shape>
                <v:shape id="Shape 22767" style="position:absolute;left:20810;top:27927;width:274;height:579;visibility:visible;mso-wrap-style:square;v-text-anchor:top" coordsize="27432,57912" o:spid="_x0000_s3138" fillcolor="black" strokeweight=".16369mm" path="m,l27432,6858,762,5791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myQAAAN4AAAAPAAAAZHJzL2Rvd25yZXYueG1sRI9Ba8JA&#10;FITvgv9heUJvZmMoMaSuIlZLKYJUhdLbI/uapMm+Ddmtpv++WxA8DjPzDbNYDaYVF+pdbVnBLIpB&#10;EBdW11wqOJ920wyE88gaW8uk4JccrJbj0QJzba/8TpejL0WAsMtRQeV9l0vpiooMush2xMH7sr1B&#10;H2RfSt3jNcBNK5M4TqXBmsNChR1tKiqa449RsH/7fJxtP4qXrG4OTbZLt8+n77NSD5Nh/QTC0+Dv&#10;4Vv7VStIknk6h/874QrI5R8AAAD//wMAUEsBAi0AFAAGAAgAAAAhANvh9svuAAAAhQEAABMAAAAA&#10;AAAAAAAAAAAAAAAAAFtDb250ZW50X1R5cGVzXS54bWxQSwECLQAUAAYACAAAACEAWvQsW78AAAAV&#10;AQAACwAAAAAAAAAAAAAAAAAfAQAAX3JlbHMvLnJlbHNQSwECLQAUAAYACAAAACEAiJnrZskAAADe&#10;AAAADwAAAAAAAAAAAAAAAAAHAgAAZHJzL2Rvd25yZXYueG1sUEsFBgAAAAADAAMAtwAAAP0CAAAA&#10;AA==&#10;">
                  <v:stroke endcap="round"/>
                  <v:path textboxrect="0,0,27432,57912" arrowok="t"/>
                </v:shape>
                <v:shape id="Shape 22768" style="position:absolute;left:22471;top:26563;width:305;height:1775;visibility:visible;mso-wrap-style:square;v-text-anchor:top" coordsize="30480,177546" o:spid="_x0000_s3139" filled="f" strokeweight=".16369mm" path="m,l30480,1775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UbxAAAAN4AAAAPAAAAZHJzL2Rvd25yZXYueG1sRE/LisIw&#10;FN0L/kO4wuw0bRfOUI2igowLER/DgLtrcm2LzU1pota/nyyEWR7OezrvbC0e1PrKsYJ0lIAg1s5U&#10;XCj4Oa2HXyB8QDZYOyYFL/Iwn/V7U8yNe/KBHsdQiBjCPkcFZQhNLqXXJVn0I9cQR+7qWoshwraQ&#10;psVnDLe1zJJkLC1WHBtKbGhVkr4d71aBXu2r38t9e9t8y1S/zrulSZcHpT4G3WICIlAX/sVv98Yo&#10;yLLPcdwb78QrIGd/AAAA//8DAFBLAQItABQABgAIAAAAIQDb4fbL7gAAAIUBAAATAAAAAAAAAAAA&#10;AAAAAAAAAABbQ29udGVudF9UeXBlc10ueG1sUEsBAi0AFAAGAAgAAAAhAFr0LFu/AAAAFQEAAAsA&#10;AAAAAAAAAAAAAAAAHwEAAF9yZWxzLy5yZWxzUEsBAi0AFAAGAAgAAAAhAL/DRRvEAAAA3gAAAA8A&#10;AAAAAAAAAAAAAAAABwIAAGRycy9kb3ducmV2LnhtbFBLBQYAAAAAAwADALcAAAD4AgAAAAA=&#10;">
                  <v:stroke endcap="round"/>
                  <v:path textboxrect="0,0,30480,177546" arrowok="t"/>
                </v:shape>
                <v:shape id="Shape 22769" style="position:absolute;left:22562;top:27881;width:275;height:572;visibility:visible;mso-wrap-style:square;v-text-anchor:top" coordsize="27432,57150" o:spid="_x0000_s3140" fillcolor="black" strokeweight=".16369mm" path="m27432,l23622,57150,,4572,274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0ukxgAAAN4AAAAPAAAAZHJzL2Rvd25yZXYueG1sRI/RasJA&#10;FETfC/7Dcgu+1U2DWE1dpRQCgqBU/YBL9iYbmr0bs2uMfr0rFPo4zMwZZrkebCN66nztWMH7JAFB&#10;XDhdc6XgdMzf5iB8QNbYOCYFN/KwXo1elphpd+Uf6g+hEhHCPkMFJoQ2k9IXhiz6iWuJo1e6zmKI&#10;squk7vAa4baRaZLMpMWa44LBlr4NFb+Hi1VwbvLqrk/TMt/uy353d5fcFDulxq/D1yeIQEP4D/+1&#10;N1pBmn7MFvC8E6+AXD0AAAD//wMAUEsBAi0AFAAGAAgAAAAhANvh9svuAAAAhQEAABMAAAAAAAAA&#10;AAAAAAAAAAAAAFtDb250ZW50X1R5cGVzXS54bWxQSwECLQAUAAYACAAAACEAWvQsW78AAAAVAQAA&#10;CwAAAAAAAAAAAAAAAAAfAQAAX3JlbHMvLnJlbHNQSwECLQAUAAYACAAAACEAuq9LpMYAAADeAAAA&#10;DwAAAAAAAAAAAAAAAAAHAgAAZHJzL2Rvd25yZXYueG1sUEsFBgAAAAADAAMAtwAAAPoCAAAAAA==&#10;">
                  <v:stroke endcap="round"/>
                  <v:path textboxrect="0,0,27432,57150" arrowok="t"/>
                </v:shape>
                <v:rect id="Rectangle 807469" style="position:absolute;left:32918;top:28430;width:2024;height:1083;visibility:visible;mso-wrap-style:square;v-text-anchor:top" o:spid="_x0000_s31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EcwxwAAAN8AAAAPAAAAZHJzL2Rvd25yZXYueG1sRI9Ba8JA&#10;FITvBf/D8gRvdaMUm0RXEa3osWrBentkX5PQ7NuQXU3017uFgsdhZr5hZovOVOJKjSstKxgNIxDE&#10;mdUl5wq+jpvXGITzyBory6TgRg4W897LDFNtW97T9eBzESDsUlRQeF+nUrqsIINuaGvi4P3YxqAP&#10;ssmlbrANcFPJcRRNpMGSw0KBNa0Kyn4PF6NgG9fL7529t3n1cd6ePk/J+ph4pQb9bjkF4anzz/B/&#10;e6cVxNH72ySBvz/hC8j5AwAA//8DAFBLAQItABQABgAIAAAAIQDb4fbL7gAAAIUBAAATAAAAAAAA&#10;AAAAAAAAAAAAAABbQ29udGVudF9UeXBlc10ueG1sUEsBAi0AFAAGAAgAAAAhAFr0LFu/AAAAFQEA&#10;AAsAAAAAAAAAAAAAAAAAHwEAAF9yZWxzLy5yZWxzUEsBAi0AFAAGAAgAAAAhAOdURzDHAAAA3wAA&#10;AA8AAAAAAAAAAAAAAAAABwIAAGRycy9kb3ducmV2LnhtbFBLBQYAAAAAAwADALcAAAD7AgAAAAA=&#10;">
                  <v:textbox inset="0,0,0,0">
                    <w:txbxContent>
                      <w:p w:rsidR="00CC0687" w:rsidP="00CC0687" w:rsidRDefault="00CC0687" w14:paraId="2F35AEE9" w14:textId="77777777">
                        <w:pPr>
                          <w:spacing w:after="160"/>
                          <w:ind w:left="0" w:firstLine="0"/>
                        </w:pPr>
                        <w:r>
                          <w:rPr>
                            <w:sz w:val="14"/>
                            <w:u w:val="single" w:color="000000"/>
                            <w:lang w:val="Spanish"/>
                          </w:rPr>
                          <w:t>Llave</w:t>
                        </w:r>
                      </w:p>
                    </w:txbxContent>
                  </v:textbox>
                </v:rect>
                <v:rect id="Rectangle 22772" style="position:absolute;left:32918;top:29503;width:10071;height:811;visibility:visible;mso-wrap-style:square;v-text-anchor:top" o:spid="_x0000_s31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NYxwAAAN4AAAAPAAAAZHJzL2Rvd25yZXYueG1sRI9Ba8JA&#10;FITvgv9heUJvujGHmkTXEGxFj60WrLdH9jUJzb4N2dWk/fXdQqHHYWa+YTb5aFpxp941lhUsFxEI&#10;4tLqhisFb+f9PAHhPLLG1jIp+CIH+XY62WCm7cCvdD/5SgQIuwwV1N53mZSurMmgW9iOOHgftjfo&#10;g+wrqXscAty0Mo6iR2mw4bBQY0e7msrP080oOCRd8X6030PVPl8Pl5dL+nROvVIPs7FYg/A0+v/w&#10;X/uoFcTxahXD751wBeT2BwAA//8DAFBLAQItABQABgAIAAAAIQDb4fbL7gAAAIUBAAATAAAAAAAA&#10;AAAAAAAAAAAAAABbQ29udGVudF9UeXBlc10ueG1sUEsBAi0AFAAGAAgAAAAhAFr0LFu/AAAAFQEA&#10;AAsAAAAAAAAAAAAAAAAAHwEAAF9yZWxzLy5yZWxzUEsBAi0AFAAGAAgAAAAhADAec1jHAAAA3gAA&#10;AA8AAAAAAAAAAAAAAAAABwIAAGRycy9kb3ducmV2LnhtbFBLBQYAAAAAAwADALcAAAD7AgAAAAA=&#10;">
                  <v:textbox inset="0,0,0,0">
                    <w:txbxContent>
                      <w:p w:rsidR="00CC0687" w:rsidP="00CC0687" w:rsidRDefault="00CC0687" w14:paraId="160AE5C9" w14:textId="77777777">
                        <w:pPr>
                          <w:spacing w:after="160"/>
                          <w:ind w:left="0" w:firstLine="0"/>
                        </w:pPr>
                        <w:r>
                          <w:rPr>
                            <w:sz w:val="10"/>
                            <w:lang w:val="Spanish"/>
                          </w:rPr>
                          <w:t>ASBR - Enrutador de borde AS</w:t>
                        </w:r>
                      </w:p>
                    </w:txbxContent>
                  </v:textbox>
                </v:rect>
                <v:rect id="Rectangle 22773" style="position:absolute;left:32918;top:30372;width:10164;height:811;visibility:visible;mso-wrap-style:square;v-text-anchor:top" o:spid="_x0000_s31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tbDxwAAAN4AAAAPAAAAZHJzL2Rvd25yZXYueG1sRI9Pa8JA&#10;FMTvBb/D8gRvdWMKNaauItqiR/8UbG+P7GsSzL4N2dVEP70rCD0OM/MbZjrvTCUu1LjSsoLRMAJB&#10;nFldcq7g+/D1moBwHlljZZkUXMnBfNZ7mWKqbcs7uux9LgKEXYoKCu/rVEqXFWTQDW1NHLw/2xj0&#10;QTa51A22AW4qGUfRuzRYclgosKZlQdlpfzYK1km9+NnYW5tXn7/r4/Y4WR0mXqlBv1t8gPDU+f/w&#10;s73RCuJ4PH6Dx51wBeTsDgAA//8DAFBLAQItABQABgAIAAAAIQDb4fbL7gAAAIUBAAATAAAAAAAA&#10;AAAAAAAAAAAAAABbQ29udGVudF9UeXBlc10ueG1sUEsBAi0AFAAGAAgAAAAhAFr0LFu/AAAAFQEA&#10;AAsAAAAAAAAAAAAAAAAAHwEAAF9yZWxzLy5yZWxzUEsBAi0AFAAGAAgAAAAhAF9S1sPHAAAA3gAA&#10;AA8AAAAAAAAAAAAAAAAABwIAAGRycy9kb3ducmV2LnhtbFBLBQYAAAAAAwADALcAAAD7AgAAAAA=&#10;">
                  <v:textbox inset="0,0,0,0">
                    <w:txbxContent>
                      <w:p w:rsidR="00CC0687" w:rsidP="00CC0687" w:rsidRDefault="00CC0687" w14:paraId="088A5B8C" w14:textId="77777777">
                        <w:pPr>
                          <w:spacing w:after="160"/>
                          <w:ind w:left="0" w:firstLine="0"/>
                        </w:pPr>
                        <w:r>
                          <w:rPr>
                            <w:sz w:val="10"/>
                            <w:lang w:val="Spanish"/>
                          </w:rPr>
                          <w:t>ABR - Enrutador de borde de área</w:t>
                        </w:r>
                      </w:p>
                    </w:txbxContent>
                  </v:textbox>
                </v:rect>
                <v:rect id="Rectangle 22774" style="position:absolute;left:32918;top:31241;width:8340;height:810;visibility:visible;mso-wrap-style:square;v-text-anchor:top" o:spid="_x0000_s31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063xwAAAN4AAAAPAAAAZHJzL2Rvd25yZXYueG1sRI9Pa8JA&#10;FMTvBb/D8gRvdWMoNaauItqiR/8UbG+P7GsSzL4N2dVEP70rCD0OM/MbZjrvTCUu1LjSsoLRMAJB&#10;nFldcq7g+/D1moBwHlljZZkUXMnBfNZ7mWKqbcs7uux9LgKEXYoKCu/rVEqXFWTQDW1NHLw/2xj0&#10;QTa51A22AW4qGUfRuzRYclgosKZlQdlpfzYK1km9+NnYW5tXn7/r4/Y4WR0mXqlBv1t8gPDU+f/w&#10;s73RCuJ4PH6Dx51wBeTsDgAA//8DAFBLAQItABQABgAIAAAAIQDb4fbL7gAAAIUBAAATAAAAAAAA&#10;AAAAAAAAAAAAAABbQ29udGVudF9UeXBlc10ueG1sUEsBAi0AFAAGAAgAAAAhAFr0LFu/AAAAFQEA&#10;AAsAAAAAAAAAAAAAAAAAHwEAAF9yZWxzLy5yZWxzUEsBAi0AFAAGAAgAAAAhANC7TrfHAAAA3gAA&#10;AA8AAAAAAAAAAAAAAAAABwIAAGRycy9kb3ducmV2LnhtbFBLBQYAAAAAAwADALcAAAD7AgAAAAA=&#10;">
                  <v:textbox inset="0,0,0,0">
                    <w:txbxContent>
                      <w:p w:rsidR="00CC0687" w:rsidP="00CC0687" w:rsidRDefault="00CC0687" w14:paraId="346D8441" w14:textId="77777777">
                        <w:pPr>
                          <w:spacing w:after="160"/>
                          <w:ind w:left="0" w:firstLine="0"/>
                        </w:pPr>
                        <w:r>
                          <w:rPr>
                            <w:sz w:val="10"/>
                            <w:lang w:val="Spanish"/>
                          </w:rPr>
                          <w:t>IA - Router intra-área</w:t>
                        </w:r>
                      </w:p>
                    </w:txbxContent>
                  </v:textbox>
                </v:rect>
                <v:shape id="Shape 1107789" style="position:absolute;left:15;width:45156;height:91;visibility:visible;mso-wrap-style:square;v-text-anchor:top" coordsize="4515612,9144" o:spid="_x0000_s3145"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uSTwQAAAOAAAAAPAAAAZHJzL2Rvd25yZXYueG1sRE/dasIw&#10;FL4X9g7hDLwRTd2F1WoUGSvs1s4HODTHppiclCTTbk9vBsIuP77/3WF0VtwoxN6zguWiAEHcet1z&#10;p+D8Vc/XIGJC1mg9k4IfinDYv0x2WGl/5xPdmtSJHMKxQgUmpaGSMraGHMaFH4gzd/HBYcowdFIH&#10;vOdwZ+VbUaykw55zg8GB3g211+bbKajr4WMmT8ffYM+6D2SCb2yp1PR1PG5BJBrTv/jp/tR5/rIo&#10;y/UG/g5lBHL/AAAA//8DAFBLAQItABQABgAIAAAAIQDb4fbL7gAAAIUBAAATAAAAAAAAAAAAAAAA&#10;AAAAAABbQ29udGVudF9UeXBlc10ueG1sUEsBAi0AFAAGAAgAAAAhAFr0LFu/AAAAFQEAAAsAAAAA&#10;AAAAAAAAAAAAHwEAAF9yZWxzLy5yZWxzUEsBAi0AFAAGAAgAAAAhAAN65JPBAAAA4AAAAA8AAAAA&#10;AAAAAAAAAAAABwIAAGRycy9kb3ducmV2LnhtbFBLBQYAAAAAAwADALcAAAD1AgAAAAA=&#10;">
                  <v:stroke endcap="round"/>
                  <v:path textboxrect="0,0,4515612,9144" arrowok="t"/>
                </v:shape>
                <v:shape id="Shape 1107790" style="position:absolute;left:45140;top:15;width:92;height:32743;visibility:visible;mso-wrap-style:square;v-text-anchor:top" coordsize="9144,3274314" o:spid="_x0000_s3146" fillcolor="black" stroked="f" strokeweight="0" path="m,l9144,r,3274314l,32743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ISxgAAAOAAAAAPAAAAZHJzL2Rvd25yZXYueG1sRE9NTwIx&#10;EL2b8B+aIfFCpMUYwJVC1MTEEwbw4m3cjtvV7XTdlmXl1zsHE48v73u1GUKjeupSHdnCbGpAEZfR&#10;1VxZeD08XS1BpYzssIlMFn4owWY9ulhh4eKJd9Tvc6UkhFOBFnzObaF1Kj0FTNPYEgv3EbuAWWBX&#10;adfhScJDo6+NmeuANUuDx5YePZVf+2OQGcHcvG8nn+bh8Oa/l5Pjy9yde2svx8P9HahMQ/4X/7mf&#10;nfhmZrG4lQtySBDo9S8AAAD//wMAUEsBAi0AFAAGAAgAAAAhANvh9svuAAAAhQEAABMAAAAAAAAA&#10;AAAAAAAAAAAAAFtDb250ZW50X1R5cGVzXS54bWxQSwECLQAUAAYACAAAACEAWvQsW78AAAAVAQAA&#10;CwAAAAAAAAAAAAAAAAAfAQAAX3JlbHMvLnJlbHNQSwECLQAUAAYACAAAACEAuo0iEsYAAADgAAAA&#10;DwAAAAAAAAAAAAAAAAAHAgAAZHJzL2Rvd25yZXYueG1sUEsFBgAAAAADAAMAtwAAAPoCAAAAAA==&#10;">
                  <v:stroke endcap="round"/>
                  <v:path textboxrect="0,0,9144,3274314" arrowok="t"/>
                </v:shape>
                <v:shape id="Shape 1107791" style="position:absolute;top:32720;width:45156;height:91;visibility:visible;mso-wrap-style:square;v-text-anchor:top" coordsize="4515612,9144" o:spid="_x0000_s3147"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X5IwQAAAOAAAAAPAAAAZHJzL2Rvd25yZXYueG1sRE/dasIw&#10;FL4XfIdwhN3ITOvFulWjyLCwWzsf4NCcNcXkpCSZVp9+GQx2+fH9b/eTs+JKIQ6eFZSrAgRx5/XA&#10;vYLzZ/P8CiImZI3WMym4U4T9bj7bYq39jU90bVMvcgjHGhWYlMZaytgZchhXfiTO3JcPDlOGoZc6&#10;4C2HOyvXRfEiHQ6cGwyO9G6ou7TfTkHTjMelPB0ewZ71EMgE39pKqafFdNiASDSlf/Gf+0Pn+WVR&#10;VW8l/B7KCOTuBwAA//8DAFBLAQItABQABgAIAAAAIQDb4fbL7gAAAIUBAAATAAAAAAAAAAAAAAAA&#10;AAAAAABbQ29udGVudF9UeXBlc10ueG1sUEsBAi0AFAAGAAgAAAAhAFr0LFu/AAAAFQEAAAsAAAAA&#10;AAAAAAAAAAAAHwEAAF9yZWxzLy5yZWxzUEsBAi0AFAAGAAgAAAAhAHjVfkjBAAAA4AAAAA8AAAAA&#10;AAAAAAAAAAAABwIAAGRycy9kb3ducmV2LnhtbFBLBQYAAAAAAwADALcAAAD1AgAAAAA=&#10;">
                  <v:stroke endcap="round"/>
                  <v:path textboxrect="0,0,4515612,9144" arrowok="t"/>
                </v:shape>
                <v:shape id="Shape 1107792" style="position:absolute;width:91;height:32735;visibility:visible;mso-wrap-style:square;v-text-anchor:top" coordsize="9144,3273552" o:spid="_x0000_s3148" fillcolor="black" stroked="f" strokeweight="0" path="m,l9144,r,3273552l,32735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e83wgAAAOAAAAAPAAAAZHJzL2Rvd25yZXYueG1sRE/dasIw&#10;FL4XfIdwBt5pUgfr7IwiQmFlV+v2AIfm2JY1J6WJtn17Iwi7/Pj+98fJduJGg28da0g2CgRx5UzL&#10;tYbfn3z9DsIHZIOdY9Iwk4fjYbnYY2bcyN90K0MtYgj7DDU0IfSZlL5qyKLfuJ44chc3WAwRDrU0&#10;A44x3HZyq9SbtNhybGiwp3ND1V95tRqKa16Msn/lSz1/JbY4hWJUO61XL9PpA0SgKfyLn+5PE+cn&#10;Kk13W3gcigjk4Q4AAP//AwBQSwECLQAUAAYACAAAACEA2+H2y+4AAACFAQAAEwAAAAAAAAAAAAAA&#10;AAAAAAAAW0NvbnRlbnRfVHlwZXNdLnhtbFBLAQItABQABgAIAAAAIQBa9CxbvwAAABUBAAALAAAA&#10;AAAAAAAAAAAAAB8BAABfcmVscy8ucmVsc1BLAQItABQABgAIAAAAIQDYQe83wgAAAOAAAAAPAAAA&#10;AAAAAAAAAAAAAAcCAABkcnMvZG93bnJldi54bWxQSwUGAAAAAAMAAwC3AAAA9gIAAAAA&#10;">
                  <v:stroke endcap="round"/>
                  <v:path textboxrect="0,0,9144,3273552" arrowok="t"/>
                </v:shape>
                <w10:anchorlock/>
              </v:group>
            </w:pict>
          </mc:Fallback>
        </mc:AlternateContent>
      </w:r>
    </w:p>
    <w:p w14:paraId="06D5428A" w14:textId="77777777" w:rsidR="00CC0687" w:rsidRPr="007E73E6" w:rsidRDefault="00CC0687" w:rsidP="00CC0687">
      <w:pPr>
        <w:spacing w:after="305" w:line="263" w:lineRule="auto"/>
        <w:ind w:left="1435" w:hanging="10"/>
      </w:pPr>
      <w:r w:rsidRPr="003D3FC6">
        <w:rPr>
          <w:i/>
          <w:sz w:val="18"/>
        </w:rPr>
        <w:t>Figura 5-14 Tipos de routers OSPF</w:t>
      </w:r>
    </w:p>
    <w:p w14:paraId="3E6664C0" w14:textId="77777777" w:rsidR="00CC0687" w:rsidRPr="007E73E6" w:rsidRDefault="00CC0687" w:rsidP="00CC0687">
      <w:pPr>
        <w:spacing w:after="0"/>
        <w:ind w:left="1450" w:right="12"/>
      </w:pPr>
      <w:r w:rsidRPr="003D3FC6">
        <w:t xml:space="preserve">Dónde: </w:t>
      </w:r>
    </w:p>
    <w:tbl>
      <w:tblPr>
        <w:tblStyle w:val="TableGrid"/>
        <w:tblW w:w="7107" w:type="dxa"/>
        <w:tblInd w:w="1440" w:type="dxa"/>
        <w:tblLook w:val="04A0" w:firstRow="1" w:lastRow="0" w:firstColumn="1" w:lastColumn="0" w:noHBand="0" w:noVBand="1"/>
      </w:tblPr>
      <w:tblGrid>
        <w:gridCol w:w="2820"/>
        <w:gridCol w:w="4287"/>
      </w:tblGrid>
      <w:tr w:rsidR="00CC0687" w:rsidRPr="003D3FC6" w14:paraId="69B11E75" w14:textId="77777777" w:rsidTr="0022543A">
        <w:trPr>
          <w:trHeight w:val="982"/>
        </w:trPr>
        <w:tc>
          <w:tcPr>
            <w:tcW w:w="2820" w:type="dxa"/>
            <w:tcBorders>
              <w:top w:val="nil"/>
              <w:left w:val="nil"/>
              <w:bottom w:val="nil"/>
              <w:right w:val="nil"/>
            </w:tcBorders>
          </w:tcPr>
          <w:p w14:paraId="7933F190" w14:textId="77777777" w:rsidR="00CC0687" w:rsidRDefault="00CC0687" w:rsidP="0022543A">
            <w:pPr>
              <w:spacing w:after="0"/>
              <w:ind w:left="0" w:firstLine="0"/>
            </w:pPr>
            <w:r>
              <w:rPr>
                <w:b/>
              </w:rPr>
              <w:t>Enrutadores dentro del área</w:t>
            </w:r>
          </w:p>
        </w:tc>
        <w:tc>
          <w:tcPr>
            <w:tcW w:w="4287" w:type="dxa"/>
            <w:tcBorders>
              <w:top w:val="nil"/>
              <w:left w:val="nil"/>
              <w:bottom w:val="nil"/>
              <w:right w:val="nil"/>
            </w:tcBorders>
          </w:tcPr>
          <w:p w14:paraId="58C71D05" w14:textId="77777777" w:rsidR="00CC0687" w:rsidRPr="007E73E6" w:rsidRDefault="00CC0687" w:rsidP="0022543A">
            <w:pPr>
              <w:spacing w:after="0"/>
              <w:ind w:left="17" w:hanging="17"/>
            </w:pPr>
            <w:r w:rsidRPr="003D3FC6">
              <w:t>Esta clase de router se encuentra lógicamente completamente dentro de un área OSPF. Los enrutadores dentro del área mantienen una base de datos de topología para su área local.</w:t>
            </w:r>
          </w:p>
        </w:tc>
      </w:tr>
      <w:tr w:rsidR="00CC0687" w:rsidRPr="003D3FC6" w14:paraId="24B41531" w14:textId="77777777" w:rsidTr="0022543A">
        <w:trPr>
          <w:trHeight w:val="1702"/>
        </w:trPr>
        <w:tc>
          <w:tcPr>
            <w:tcW w:w="2820" w:type="dxa"/>
            <w:tcBorders>
              <w:top w:val="nil"/>
              <w:left w:val="nil"/>
              <w:bottom w:val="nil"/>
              <w:right w:val="nil"/>
            </w:tcBorders>
          </w:tcPr>
          <w:p w14:paraId="4AEA5FF2" w14:textId="77777777" w:rsidR="00CC0687" w:rsidRDefault="00CC0687" w:rsidP="0022543A">
            <w:pPr>
              <w:spacing w:after="0"/>
              <w:ind w:left="0" w:firstLine="0"/>
            </w:pPr>
            <w:r>
              <w:rPr>
                <w:b/>
              </w:rPr>
              <w:t>Enrutadores de borde de área (ABR)</w:t>
            </w:r>
          </w:p>
        </w:tc>
        <w:tc>
          <w:tcPr>
            <w:tcW w:w="4287" w:type="dxa"/>
            <w:tcBorders>
              <w:top w:val="nil"/>
              <w:left w:val="nil"/>
              <w:bottom w:val="nil"/>
              <w:right w:val="nil"/>
            </w:tcBorders>
          </w:tcPr>
          <w:p w14:paraId="1C6FA0E8" w14:textId="77777777" w:rsidR="00CC0687" w:rsidRPr="007E73E6" w:rsidRDefault="00CC0687" w:rsidP="0022543A">
            <w:pPr>
              <w:spacing w:after="0" w:line="251" w:lineRule="auto"/>
              <w:ind w:left="17" w:hanging="17"/>
            </w:pPr>
            <w:r w:rsidRPr="003D3FC6">
              <w:t xml:space="preserve">Esta clase de router está conectada lógicamente a dos o más áreas. Un área debe ser el área de la columna vertebral. Un ABR se utiliza para interconectar áreas. Mantienen una base de datos de topología independiente para cada área asociada. Los ABR también ejecutan </w:t>
            </w:r>
          </w:p>
          <w:p w14:paraId="017C9D88" w14:textId="77777777" w:rsidR="00CC0687" w:rsidRPr="007E73E6" w:rsidRDefault="00CC0687" w:rsidP="0022543A">
            <w:pPr>
              <w:spacing w:after="0"/>
              <w:ind w:left="17" w:firstLine="0"/>
            </w:pPr>
            <w:r w:rsidRPr="003D3FC6">
              <w:t xml:space="preserve">instancias separadas del algoritmo SPF para cada área. </w:t>
            </w:r>
            <w:r w:rsidRPr="003D3FC6">
              <w:tab/>
            </w:r>
            <w:r w:rsidRPr="003D3FC6">
              <w:rPr>
                <w:sz w:val="18"/>
              </w:rPr>
              <w:t xml:space="preserve"> </w:t>
            </w:r>
          </w:p>
        </w:tc>
      </w:tr>
    </w:tbl>
    <w:p w14:paraId="2B9DC7C7" w14:textId="77777777" w:rsidR="00CC0687" w:rsidRPr="007E73E6" w:rsidRDefault="00CC0687" w:rsidP="00CC0687">
      <w:pPr>
        <w:spacing w:after="195" w:line="254" w:lineRule="auto"/>
        <w:ind w:left="4262" w:right="42" w:hanging="2837"/>
        <w:jc w:val="both"/>
      </w:pPr>
      <w:r w:rsidRPr="003D3FC6">
        <w:rPr>
          <w:b/>
        </w:rPr>
        <w:t xml:space="preserve">Routers de límite AS (ASBR) </w:t>
      </w:r>
      <w:r w:rsidRPr="003D3FC6">
        <w:t xml:space="preserve">Esta clase de router se encuentra en la periferia de una interred OSPF. Funciona como una puerta de enlace que intercambia accesibilidad entre la red OSPF y otros entornos de enrutamiento. </w:t>
      </w:r>
    </w:p>
    <w:p w14:paraId="5F05ED81" w14:textId="77777777" w:rsidR="00CC0687" w:rsidRPr="007E73E6" w:rsidRDefault="00CC0687" w:rsidP="00CC0687">
      <w:pPr>
        <w:spacing w:after="195" w:line="254" w:lineRule="auto"/>
        <w:ind w:left="1435" w:right="42" w:hanging="10"/>
        <w:jc w:val="both"/>
      </w:pPr>
      <w:r w:rsidRPr="003D3FC6">
        <w:t xml:space="preserve">Los ASBR son responsables de anunciar los anuncios de enlaces externos de AS a través del AS. Proporcionamos más información sobre los anuncios de enlaces externos en 5.6.4, "Redistribución de rutas OSPF" en la página 208. </w:t>
      </w:r>
    </w:p>
    <w:p w14:paraId="017545A5" w14:textId="77777777" w:rsidR="00CC0687" w:rsidRPr="007E73E6" w:rsidRDefault="00CC0687" w:rsidP="00CC0687">
      <w:pPr>
        <w:spacing w:after="300"/>
        <w:ind w:left="1450" w:right="12"/>
      </w:pPr>
      <w:r w:rsidRPr="003D3FC6">
        <w:t xml:space="preserve">A cada enrutador se le asigna un </w:t>
      </w:r>
      <w:r w:rsidRPr="003D3FC6">
        <w:rPr>
          <w:rFonts w:ascii="Times New Roman" w:eastAsia="Times New Roman" w:hAnsi="Times New Roman" w:cs="Times New Roman"/>
          <w:i/>
          <w:sz w:val="22"/>
        </w:rPr>
        <w:t>ID de enrutador</w:t>
      </w:r>
      <w:r w:rsidRPr="003D3FC6">
        <w:t xml:space="preserve"> (RID) de 32 bits. El RID identifica de forma única el dispositivo. Una implementación popular asigna el RID desde la dirección IP con el número más bajo configurado en el enrutador.</w:t>
      </w:r>
    </w:p>
    <w:p w14:paraId="0AFD8996" w14:textId="77777777" w:rsidR="00CC0687" w:rsidRPr="007E73E6" w:rsidRDefault="00CC0687" w:rsidP="00CC0687">
      <w:pPr>
        <w:pStyle w:val="Ttulo5"/>
        <w:ind w:left="1435"/>
      </w:pPr>
      <w:r w:rsidRPr="003D3FC6">
        <w:t>Tipos de redes físicas</w:t>
      </w:r>
    </w:p>
    <w:p w14:paraId="3B93ED46" w14:textId="77777777" w:rsidR="00CC0687" w:rsidRPr="007E73E6" w:rsidRDefault="00CC0687" w:rsidP="00CC0687">
      <w:pPr>
        <w:ind w:left="1450" w:right="12"/>
      </w:pPr>
      <w:r w:rsidRPr="003D3FC6">
        <w:t>OSPF clasifica los segmentos de red en tres tipos. La frecuencia y los tipos de comunicación que se producen entre los dispositivos OSPF conectados a estas redes se ven afectados por el tipo de red:</w:t>
      </w:r>
    </w:p>
    <w:p w14:paraId="35027B19"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 xml:space="preserve">Punto a punto: Las redes punto a punto enlazan directamente dos routers. </w:t>
      </w:r>
    </w:p>
    <w:p w14:paraId="3B393604" w14:textId="77777777" w:rsidR="00CC0687" w:rsidRPr="007E73E6" w:rsidRDefault="00CC0687" w:rsidP="00CC0687">
      <w:pPr>
        <w:spacing w:after="93"/>
        <w:ind w:left="1738" w:right="12" w:hanging="288"/>
      </w:pPr>
      <w:r w:rsidRPr="003D3FC6">
        <w:rPr>
          <w:rFonts w:ascii="Times New Roman" w:eastAsia="Times New Roman" w:hAnsi="Times New Roman" w:cs="Times New Roman"/>
        </w:rPr>
        <w:t xml:space="preserve"> </w:t>
      </w:r>
      <w:r w:rsidRPr="003D3FC6">
        <w:t xml:space="preserve">Acceso múltiple: Las redes de acceso múltiple admiten la conexión de más de dos enrutadores. </w:t>
      </w:r>
    </w:p>
    <w:p w14:paraId="1CD9F951" w14:textId="77777777" w:rsidR="00CC0687" w:rsidRPr="007E73E6" w:rsidRDefault="00CC0687" w:rsidP="00CC0687">
      <w:pPr>
        <w:spacing w:after="92"/>
        <w:ind w:left="1728" w:right="12"/>
      </w:pPr>
      <w:r w:rsidRPr="003D3FC6">
        <w:t xml:space="preserve">Se subdividen a su vez en dos tipos: </w:t>
      </w:r>
    </w:p>
    <w:p w14:paraId="713E654D" w14:textId="77777777" w:rsidR="00CC0687" w:rsidRPr="007E73E6" w:rsidRDefault="00CC0687">
      <w:pPr>
        <w:numPr>
          <w:ilvl w:val="0"/>
          <w:numId w:val="37"/>
        </w:numPr>
        <w:spacing w:after="0"/>
        <w:ind w:right="12" w:hanging="271"/>
      </w:pPr>
      <w:r w:rsidRPr="003D3FC6">
        <w:t xml:space="preserve">Las redes de difusión tienen la capacidad de dirigir simultáneamente un paquete a todos los routers conectados. Esta capacidad utiliza una dirección reconocida por todos los dispositivos. Las LAN Ethernet y token-ring son ejemplos de redes de acceso múltiple de difusión OSPF. </w:t>
      </w:r>
    </w:p>
    <w:p w14:paraId="01C122C1" w14:textId="77777777" w:rsidR="00CC0687" w:rsidRPr="007E73E6" w:rsidRDefault="00CC0687">
      <w:pPr>
        <w:numPr>
          <w:ilvl w:val="0"/>
          <w:numId w:val="37"/>
        </w:numPr>
        <w:ind w:right="12" w:hanging="271"/>
      </w:pPr>
      <w:r w:rsidRPr="003D3FC6">
        <w:t xml:space="preserve">Las redes que no son de radiodifusión no tienen capacidad de radiodifusión. Cada paquete debe estar dirigido específicamente a cada router de la red. Las redes X.25 y de retransmisión de tramas son ejemplos de redes OSPF de acceso múltiple sin difusión. </w:t>
      </w:r>
    </w:p>
    <w:p w14:paraId="695EE941" w14:textId="77777777" w:rsidR="00CC0687" w:rsidRPr="007E73E6" w:rsidRDefault="00CC0687" w:rsidP="00CC0687">
      <w:pPr>
        <w:spacing w:after="299"/>
        <w:ind w:left="1738" w:right="12" w:hanging="288"/>
      </w:pPr>
      <w:r w:rsidRPr="003D3FC6">
        <w:rPr>
          <w:rFonts w:ascii="Times New Roman" w:eastAsia="Times New Roman" w:hAnsi="Times New Roman" w:cs="Times New Roman"/>
        </w:rPr>
        <w:t xml:space="preserve"> </w:t>
      </w:r>
      <w:r w:rsidRPr="003D3FC6">
        <w:t>Punto a multipunto: Las redes punto a multipunto son un caso especial de redes de acceso múltiple que no son de difusión. En una red punto a multipunto, no es necesario que un dispositivo tenga una conexión directa con todos los demás dispositivos. Esto se conoce como un entorno parcialmente mallado.</w:t>
      </w:r>
    </w:p>
    <w:p w14:paraId="792743B8" w14:textId="77777777" w:rsidR="00CC0687" w:rsidRPr="007E73E6" w:rsidRDefault="00CC0687" w:rsidP="00CC0687">
      <w:pPr>
        <w:pStyle w:val="Ttulo5"/>
        <w:ind w:left="1435"/>
      </w:pPr>
      <w:r w:rsidRPr="003D3FC6">
        <w:t>Routers vecinos y adyacencias</w:t>
      </w:r>
    </w:p>
    <w:p w14:paraId="725DEA45" w14:textId="77777777" w:rsidR="00CC0687" w:rsidRPr="007E73E6" w:rsidRDefault="00CC0687" w:rsidP="00CC0687">
      <w:pPr>
        <w:spacing w:after="0"/>
        <w:ind w:left="1450" w:right="12"/>
      </w:pPr>
      <w:r w:rsidRPr="003D3FC6">
        <w:t xml:space="preserve">Los enrutadores que comparten un segmento de red común establecen una relación de vecino </w:t>
      </w:r>
    </w:p>
    <w:p w14:paraId="17F13FCC" w14:textId="77777777" w:rsidR="00CC0687" w:rsidRPr="007E73E6" w:rsidRDefault="00CC0687" w:rsidP="00CC0687">
      <w:pPr>
        <w:spacing w:after="174"/>
        <w:ind w:left="1450" w:right="12"/>
      </w:pPr>
      <w:r w:rsidRPr="003D3FC6">
        <w:t xml:space="preserve">en el segmento. Los routers deben acordar la siguiente información para convertirse en vecinos: </w:t>
      </w:r>
      <w:r w:rsidRPr="003D3FC6">
        <w:tab/>
      </w:r>
      <w:r w:rsidRPr="003D3FC6">
        <w:rPr>
          <w:sz w:val="18"/>
        </w:rPr>
        <w:t xml:space="preserve"> </w:t>
      </w:r>
    </w:p>
    <w:p w14:paraId="1D2929C9"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 xml:space="preserve">ID de área: Los routers deben pertenecer a la misma área OSPF. </w:t>
      </w:r>
    </w:p>
    <w:p w14:paraId="4F34D218"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Autenticación: Si se define la autenticación, los routers deben especificar la misma contraseña. </w:t>
      </w:r>
    </w:p>
    <w:p w14:paraId="386CC6E6"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Intervalos de saludo e inactividad: Los routers deben especificar los mismos intervalos de temporizador utilizados en el protocolo de saludo. Describimos este protocolo con más detalle en "Tipos de paquetes OSPF" en la página 203. </w:t>
      </w:r>
    </w:p>
    <w:p w14:paraId="401739C6" w14:textId="77777777" w:rsidR="00CC0687" w:rsidRPr="007E73E6" w:rsidRDefault="00CC0687" w:rsidP="00CC0687">
      <w:pPr>
        <w:spacing w:after="193"/>
        <w:ind w:left="1738" w:right="146" w:hanging="288"/>
      </w:pPr>
      <w:r w:rsidRPr="003D3FC6">
        <w:rPr>
          <w:rFonts w:ascii="Times New Roman" w:eastAsia="Times New Roman" w:hAnsi="Times New Roman" w:cs="Times New Roman"/>
        </w:rPr>
        <w:t xml:space="preserve"> </w:t>
      </w:r>
      <w:r w:rsidRPr="003D3FC6">
        <w:t>Indicador de área de código auxiliar: Los routers deben aceptar que el área esté configurada como un área de código auxiliar. Describimos las áreas de stub con más detalle en 5.6.5, "Áreas stub OSPF" en la página 210.</w:t>
      </w:r>
    </w:p>
    <w:p w14:paraId="56104110" w14:textId="77777777" w:rsidR="00CC0687" w:rsidRPr="007E73E6" w:rsidRDefault="00CC0687" w:rsidP="00CC0687">
      <w:pPr>
        <w:spacing w:after="301"/>
        <w:ind w:left="1450" w:right="12"/>
      </w:pPr>
      <w:r w:rsidRPr="003D3FC6">
        <w:t xml:space="preserve">Después de que dos routers se hayan convertido en vecinos, se puede formar una relación de adyacencia entre los dispositivos. Los enrutadores vecinos se consideran adyacentes cuando han sincronizado sus bases de datos de topología. Esto ocurre a través del intercambio de información sobre el estado del enlace. </w:t>
      </w:r>
    </w:p>
    <w:p w14:paraId="489CDE60" w14:textId="77777777" w:rsidR="00CC0687" w:rsidRPr="007E73E6" w:rsidRDefault="00CC0687" w:rsidP="00CC0687">
      <w:pPr>
        <w:pStyle w:val="Ttulo5"/>
        <w:ind w:left="1435"/>
      </w:pPr>
      <w:r w:rsidRPr="003D3FC6">
        <w:t>Enrutador designado y designado de respaldo</w:t>
      </w:r>
    </w:p>
    <w:p w14:paraId="450BE15E" w14:textId="77777777" w:rsidR="00CC0687" w:rsidRPr="007E73E6" w:rsidRDefault="00CC0687" w:rsidP="00CC0687">
      <w:pPr>
        <w:ind w:left="1450" w:right="12"/>
      </w:pPr>
      <w:r w:rsidRPr="003D3FC6">
        <w:t xml:space="preserve">El intercambio de información sobre el estado del vínculo entre vecinos puede crear cantidades significativas de tráfico de red. Para reducir el ancho de banda total necesario para sincronizar bases de datos y anunciar información sobre el estado del vínculo, un router no necesariamente desarrolla adyacencias con todos los dispositivos vecinos: </w:t>
      </w:r>
    </w:p>
    <w:p w14:paraId="73D19A7A"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Redes de acceso múltiple: Las adyacencias se forman entre un router individual y el router designado (de respaldo). </w:t>
      </w:r>
    </w:p>
    <w:p w14:paraId="4B203786" w14:textId="77777777" w:rsidR="00CC0687" w:rsidRPr="007E73E6" w:rsidRDefault="00CC0687" w:rsidP="00CC0687">
      <w:pPr>
        <w:spacing w:after="198"/>
        <w:ind w:left="1450" w:right="12"/>
      </w:pPr>
      <w:r w:rsidRPr="003D3FC6">
        <w:rPr>
          <w:rFonts w:ascii="Times New Roman" w:eastAsia="Times New Roman" w:hAnsi="Times New Roman" w:cs="Times New Roman"/>
        </w:rPr>
        <w:t xml:space="preserve"> </w:t>
      </w:r>
      <w:r w:rsidRPr="003D3FC6">
        <w:t xml:space="preserve">Redes punto a punto: Se forma una adyacencia entre ambos dispositivos. </w:t>
      </w:r>
    </w:p>
    <w:p w14:paraId="2DFEFD9A" w14:textId="77777777" w:rsidR="00CC0687" w:rsidRPr="007E73E6" w:rsidRDefault="00CC0687" w:rsidP="00CC0687">
      <w:pPr>
        <w:ind w:left="1450" w:right="12"/>
      </w:pPr>
      <w:r w:rsidRPr="003D3FC6">
        <w:t xml:space="preserve">Cada red de acceso múltiple elige un enrutador designado (DR) y un enrutador designado de respaldo (BDR). El DR realiza dos funciones clave en el segmento de red: </w:t>
      </w:r>
    </w:p>
    <w:p w14:paraId="2A53C255"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Forma adyacencias con todos los routers de la red de acceso múltiple. Esto hace que el DR se convierta en el punto focal para el reenvío de LSA. </w:t>
      </w:r>
    </w:p>
    <w:p w14:paraId="6A52F1FF" w14:textId="77777777" w:rsidR="00CC0687" w:rsidRPr="007E73E6" w:rsidRDefault="00CC0687" w:rsidP="00CC0687">
      <w:pPr>
        <w:spacing w:after="192"/>
        <w:ind w:left="1738" w:right="12" w:hanging="288"/>
      </w:pPr>
      <w:r w:rsidRPr="003D3FC6">
        <w:rPr>
          <w:rFonts w:ascii="Times New Roman" w:eastAsia="Times New Roman" w:hAnsi="Times New Roman" w:cs="Times New Roman"/>
        </w:rPr>
        <w:t xml:space="preserve"> </w:t>
      </w:r>
      <w:r w:rsidRPr="003D3FC6">
        <w:t>Genera anuncios de enlace de red que enumeran cada enrutador conectado a la red de acceso múltiple. Para obtener información adicional sobre los anuncios de enlaces de red, consulte "Anuncios de estado de enlaces e inundaciones" en la página 201.</w:t>
      </w:r>
    </w:p>
    <w:p w14:paraId="0B1AA98B" w14:textId="77777777" w:rsidR="00CC0687" w:rsidRPr="007E73E6" w:rsidRDefault="00CC0687" w:rsidP="00CC0687">
      <w:pPr>
        <w:spacing w:after="194"/>
        <w:ind w:left="1450" w:right="12"/>
      </w:pPr>
      <w:r w:rsidRPr="003D3FC6">
        <w:t xml:space="preserve">El BDR forma las mismas adyacencias que el router designado. Asume la funcionalidad de recuperación ante desastres cuando se produce un error en la recuperación ante desastres. </w:t>
      </w:r>
    </w:p>
    <w:p w14:paraId="18E6EE2C" w14:textId="77777777" w:rsidR="00CC0687" w:rsidRPr="007E73E6" w:rsidRDefault="00CC0687" w:rsidP="00CC0687">
      <w:pPr>
        <w:spacing w:after="502" w:line="254" w:lineRule="auto"/>
        <w:ind w:left="1435" w:right="42" w:hanging="10"/>
        <w:jc w:val="both"/>
      </w:pPr>
      <w:r w:rsidRPr="003D3FC6">
        <w:t xml:space="preserve">A cada router se le asigna una prioridad de 8 bits, lo que indica su capacidad para seleccionarse como DR o BDR. Una prioridad de router de cero indica que el router no es elegible para ser seleccionado. La prioridad se configura en cada interfaz del router. </w:t>
      </w:r>
    </w:p>
    <w:p w14:paraId="6E4BDC0F" w14:textId="77777777" w:rsidR="00CC0687" w:rsidRPr="007E73E6" w:rsidRDefault="00CC0687" w:rsidP="00CC0687">
      <w:pPr>
        <w:spacing w:after="0"/>
        <w:ind w:left="0" w:firstLine="0"/>
        <w:jc w:val="right"/>
      </w:pPr>
      <w:r w:rsidRPr="003D3FC6">
        <w:rPr>
          <w:sz w:val="18"/>
        </w:rPr>
        <w:t xml:space="preserve"> </w:t>
      </w:r>
    </w:p>
    <w:p w14:paraId="6F460FA0" w14:textId="77777777" w:rsidR="00CC0687" w:rsidRPr="007E73E6" w:rsidRDefault="00CC0687" w:rsidP="00CC0687">
      <w:pPr>
        <w:spacing w:after="59"/>
        <w:ind w:left="1450" w:right="12"/>
      </w:pPr>
      <w:r w:rsidRPr="003D3FC6">
        <w:t>La figura 5-15 ilustra la relación entre vecinos. No se forman adyacencias entre los routers que no están seleccionados para ser el DR o BDR.</w:t>
      </w:r>
    </w:p>
    <w:p w14:paraId="6DD267C8" w14:textId="77777777" w:rsidR="00CC0687" w:rsidRDefault="00CC0687" w:rsidP="00CC0687">
      <w:pPr>
        <w:spacing w:after="70"/>
        <w:ind w:left="1440" w:right="-16" w:firstLine="0"/>
      </w:pPr>
      <w:r>
        <w:rPr>
          <w:rFonts w:ascii="Calibri" w:eastAsia="Calibri" w:hAnsi="Calibri" w:cs="Calibri"/>
          <w:noProof/>
          <w:sz w:val="22"/>
        </w:rPr>
        <mc:AlternateContent>
          <mc:Choice Requires="wpg">
            <w:drawing>
              <wp:inline distT="0" distB="0" distL="0" distR="0" wp14:anchorId="1DDD9030" wp14:editId="57F135BC">
                <wp:extent cx="4517136" cy="2244852"/>
                <wp:effectExtent l="0" t="0" r="0" b="0"/>
                <wp:docPr id="809762" name="Group 809762"/>
                <wp:cNvGraphicFramePr/>
                <a:graphic xmlns:a="http://schemas.openxmlformats.org/drawingml/2006/main">
                  <a:graphicData uri="http://schemas.microsoft.com/office/word/2010/wordprocessingGroup">
                    <wpg:wgp>
                      <wpg:cNvGrpSpPr/>
                      <wpg:grpSpPr>
                        <a:xfrm>
                          <a:off x="0" y="0"/>
                          <a:ext cx="4517136" cy="2244852"/>
                          <a:chOff x="0" y="0"/>
                          <a:chExt cx="4517136" cy="2244852"/>
                        </a:xfrm>
                      </wpg:grpSpPr>
                      <wps:wsp>
                        <wps:cNvPr id="22965" name="Shape 22965"/>
                        <wps:cNvSpPr/>
                        <wps:spPr>
                          <a:xfrm>
                            <a:off x="1091184" y="1024128"/>
                            <a:ext cx="537972" cy="435864"/>
                          </a:xfrm>
                          <a:custGeom>
                            <a:avLst/>
                            <a:gdLst/>
                            <a:ahLst/>
                            <a:cxnLst/>
                            <a:rect l="0" t="0" r="0" b="0"/>
                            <a:pathLst>
                              <a:path w="537972" h="435864">
                                <a:moveTo>
                                  <a:pt x="0" y="211074"/>
                                </a:moveTo>
                                <a:lnTo>
                                  <a:pt x="261366" y="435864"/>
                                </a:lnTo>
                                <a:lnTo>
                                  <a:pt x="537972" y="224028"/>
                                </a:lnTo>
                                <a:lnTo>
                                  <a:pt x="276606" y="0"/>
                                </a:lnTo>
                                <a:close/>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66" name="Shape 22966"/>
                        <wps:cNvSpPr/>
                        <wps:spPr>
                          <a:xfrm>
                            <a:off x="3435858" y="1024128"/>
                            <a:ext cx="537972" cy="435864"/>
                          </a:xfrm>
                          <a:custGeom>
                            <a:avLst/>
                            <a:gdLst/>
                            <a:ahLst/>
                            <a:cxnLst/>
                            <a:rect l="0" t="0" r="0" b="0"/>
                            <a:pathLst>
                              <a:path w="537972" h="435864">
                                <a:moveTo>
                                  <a:pt x="0" y="211074"/>
                                </a:moveTo>
                                <a:lnTo>
                                  <a:pt x="261366" y="435864"/>
                                </a:lnTo>
                                <a:lnTo>
                                  <a:pt x="537972" y="224028"/>
                                </a:lnTo>
                                <a:lnTo>
                                  <a:pt x="275844" y="0"/>
                                </a:lnTo>
                                <a:close/>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67" name="Shape 22967"/>
                        <wps:cNvSpPr/>
                        <wps:spPr>
                          <a:xfrm>
                            <a:off x="2656332" y="1024128"/>
                            <a:ext cx="537972" cy="435864"/>
                          </a:xfrm>
                          <a:custGeom>
                            <a:avLst/>
                            <a:gdLst/>
                            <a:ahLst/>
                            <a:cxnLst/>
                            <a:rect l="0" t="0" r="0" b="0"/>
                            <a:pathLst>
                              <a:path w="537972" h="435864">
                                <a:moveTo>
                                  <a:pt x="0" y="211074"/>
                                </a:moveTo>
                                <a:lnTo>
                                  <a:pt x="261366" y="435864"/>
                                </a:lnTo>
                                <a:lnTo>
                                  <a:pt x="537972" y="224028"/>
                                </a:lnTo>
                                <a:lnTo>
                                  <a:pt x="275844" y="0"/>
                                </a:lnTo>
                                <a:close/>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68" name="Shape 22968"/>
                        <wps:cNvSpPr/>
                        <wps:spPr>
                          <a:xfrm>
                            <a:off x="1876806" y="1024128"/>
                            <a:ext cx="537972" cy="435864"/>
                          </a:xfrm>
                          <a:custGeom>
                            <a:avLst/>
                            <a:gdLst/>
                            <a:ahLst/>
                            <a:cxnLst/>
                            <a:rect l="0" t="0" r="0" b="0"/>
                            <a:pathLst>
                              <a:path w="537972" h="435864">
                                <a:moveTo>
                                  <a:pt x="0" y="211074"/>
                                </a:moveTo>
                                <a:lnTo>
                                  <a:pt x="261366" y="435864"/>
                                </a:lnTo>
                                <a:lnTo>
                                  <a:pt x="537972" y="224028"/>
                                </a:lnTo>
                                <a:lnTo>
                                  <a:pt x="275844" y="0"/>
                                </a:lnTo>
                                <a:close/>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69" name="Shape 22969"/>
                        <wps:cNvSpPr/>
                        <wps:spPr>
                          <a:xfrm>
                            <a:off x="2145030" y="761238"/>
                            <a:ext cx="779526" cy="259842"/>
                          </a:xfrm>
                          <a:custGeom>
                            <a:avLst/>
                            <a:gdLst/>
                            <a:ahLst/>
                            <a:cxnLst/>
                            <a:rect l="0" t="0" r="0" b="0"/>
                            <a:pathLst>
                              <a:path w="779526" h="259842">
                                <a:moveTo>
                                  <a:pt x="779526" y="259842"/>
                                </a:moveTo>
                                <a:lnTo>
                                  <a:pt x="779526" y="0"/>
                                </a:lnTo>
                                <a:lnTo>
                                  <a:pt x="0" y="0"/>
                                </a:lnTo>
                                <a:lnTo>
                                  <a:pt x="0" y="259842"/>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70" name="Shape 22970"/>
                        <wps:cNvSpPr/>
                        <wps:spPr>
                          <a:xfrm>
                            <a:off x="1360170" y="759714"/>
                            <a:ext cx="784860" cy="261366"/>
                          </a:xfrm>
                          <a:custGeom>
                            <a:avLst/>
                            <a:gdLst/>
                            <a:ahLst/>
                            <a:cxnLst/>
                            <a:rect l="0" t="0" r="0" b="0"/>
                            <a:pathLst>
                              <a:path w="784860" h="261366">
                                <a:moveTo>
                                  <a:pt x="784860" y="261366"/>
                                </a:moveTo>
                                <a:lnTo>
                                  <a:pt x="784860" y="0"/>
                                </a:lnTo>
                                <a:lnTo>
                                  <a:pt x="0" y="0"/>
                                </a:lnTo>
                                <a:lnTo>
                                  <a:pt x="0" y="261366"/>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71" name="Shape 22971"/>
                        <wps:cNvSpPr/>
                        <wps:spPr>
                          <a:xfrm>
                            <a:off x="2924556" y="761238"/>
                            <a:ext cx="779526" cy="259842"/>
                          </a:xfrm>
                          <a:custGeom>
                            <a:avLst/>
                            <a:gdLst/>
                            <a:ahLst/>
                            <a:cxnLst/>
                            <a:rect l="0" t="0" r="0" b="0"/>
                            <a:pathLst>
                              <a:path w="779526" h="259842">
                                <a:moveTo>
                                  <a:pt x="779526" y="259842"/>
                                </a:moveTo>
                                <a:lnTo>
                                  <a:pt x="779526" y="0"/>
                                </a:lnTo>
                                <a:lnTo>
                                  <a:pt x="0" y="0"/>
                                </a:lnTo>
                                <a:lnTo>
                                  <a:pt x="0" y="259842"/>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72" name="Shape 22972"/>
                        <wps:cNvSpPr/>
                        <wps:spPr>
                          <a:xfrm>
                            <a:off x="861822" y="763524"/>
                            <a:ext cx="489204" cy="0"/>
                          </a:xfrm>
                          <a:custGeom>
                            <a:avLst/>
                            <a:gdLst/>
                            <a:ahLst/>
                            <a:cxnLst/>
                            <a:rect l="0" t="0" r="0" b="0"/>
                            <a:pathLst>
                              <a:path w="489204">
                                <a:moveTo>
                                  <a:pt x="489204" y="0"/>
                                </a:moveTo>
                                <a:lnTo>
                                  <a:pt x="0" y="0"/>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73" name="Shape 22973"/>
                        <wps:cNvSpPr/>
                        <wps:spPr>
                          <a:xfrm>
                            <a:off x="3701796" y="763524"/>
                            <a:ext cx="489204" cy="0"/>
                          </a:xfrm>
                          <a:custGeom>
                            <a:avLst/>
                            <a:gdLst/>
                            <a:ahLst/>
                            <a:cxnLst/>
                            <a:rect l="0" t="0" r="0" b="0"/>
                            <a:pathLst>
                              <a:path w="489204">
                                <a:moveTo>
                                  <a:pt x="489204" y="0"/>
                                </a:moveTo>
                                <a:lnTo>
                                  <a:pt x="0" y="0"/>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74" name="Rectangle 22974"/>
                        <wps:cNvSpPr/>
                        <wps:spPr>
                          <a:xfrm>
                            <a:off x="1265682" y="1183886"/>
                            <a:ext cx="236119" cy="150597"/>
                          </a:xfrm>
                          <a:prstGeom prst="rect">
                            <a:avLst/>
                          </a:prstGeom>
                          <a:ln>
                            <a:noFill/>
                          </a:ln>
                        </wps:spPr>
                        <wps:txbx>
                          <w:txbxContent>
                            <w:p w14:paraId="48E0C458" w14:textId="77777777" w:rsidR="00CC0687" w:rsidRDefault="00CC0687" w:rsidP="00CC0687">
                              <w:pPr>
                                <w:spacing w:after="160"/>
                                <w:ind w:left="0" w:firstLine="0"/>
                              </w:pPr>
                              <w:r>
                                <w:rPr>
                                  <w:sz w:val="19"/>
                                </w:rPr>
                                <w:t>DR</w:t>
                              </w:r>
                            </w:p>
                          </w:txbxContent>
                        </wps:txbx>
                        <wps:bodyPr horzOverflow="overflow" vert="horz" lIns="0" tIns="0" rIns="0" bIns="0" rtlCol="0">
                          <a:noAutofit/>
                        </wps:bodyPr>
                      </wps:wsp>
                      <wps:wsp>
                        <wps:cNvPr id="110639" name="Rectangle 110639"/>
                        <wps:cNvSpPr/>
                        <wps:spPr>
                          <a:xfrm>
                            <a:off x="2770021" y="1201415"/>
                            <a:ext cx="406660" cy="150597"/>
                          </a:xfrm>
                          <a:prstGeom prst="rect">
                            <a:avLst/>
                          </a:prstGeom>
                          <a:ln>
                            <a:noFill/>
                          </a:ln>
                        </wps:spPr>
                        <wps:txbx>
                          <w:txbxContent>
                            <w:p w14:paraId="36E59735" w14:textId="77777777" w:rsidR="00CC0687" w:rsidRDefault="00CC0687" w:rsidP="00CC0687">
                              <w:pPr>
                                <w:spacing w:after="160"/>
                                <w:ind w:left="0" w:firstLine="0"/>
                              </w:pPr>
                              <w:r>
                                <w:rPr>
                                  <w:sz w:val="19"/>
                                </w:rPr>
                                <w:t>Otro</w:t>
                              </w:r>
                            </w:p>
                          </w:txbxContent>
                        </wps:txbx>
                        <wps:bodyPr horzOverflow="overflow" vert="horz" lIns="0" tIns="0" rIns="0" bIns="0" rtlCol="0">
                          <a:noAutofit/>
                        </wps:bodyPr>
                      </wps:wsp>
                      <wps:wsp>
                        <wps:cNvPr id="110638" name="Rectangle 110638"/>
                        <wps:cNvSpPr/>
                        <wps:spPr>
                          <a:xfrm>
                            <a:off x="2002538" y="1201415"/>
                            <a:ext cx="407100" cy="150597"/>
                          </a:xfrm>
                          <a:prstGeom prst="rect">
                            <a:avLst/>
                          </a:prstGeom>
                          <a:ln>
                            <a:noFill/>
                          </a:ln>
                        </wps:spPr>
                        <wps:txbx>
                          <w:txbxContent>
                            <w:p w14:paraId="4A4E0619" w14:textId="77777777" w:rsidR="00CC0687" w:rsidRDefault="00CC0687" w:rsidP="00CC0687">
                              <w:pPr>
                                <w:spacing w:after="160"/>
                                <w:ind w:left="0" w:firstLine="0"/>
                              </w:pPr>
                              <w:r>
                                <w:rPr>
                                  <w:sz w:val="19"/>
                                </w:rPr>
                                <w:t>Otro</w:t>
                              </w:r>
                            </w:p>
                          </w:txbxContent>
                        </wps:txbx>
                        <wps:bodyPr horzOverflow="overflow" vert="horz" lIns="0" tIns="0" rIns="0" bIns="0" rtlCol="0">
                          <a:noAutofit/>
                        </wps:bodyPr>
                      </wps:wsp>
                      <wps:wsp>
                        <wps:cNvPr id="22976" name="Rectangle 22976"/>
                        <wps:cNvSpPr/>
                        <wps:spPr>
                          <a:xfrm>
                            <a:off x="3568450" y="1189223"/>
                            <a:ext cx="344565" cy="150597"/>
                          </a:xfrm>
                          <a:prstGeom prst="rect">
                            <a:avLst/>
                          </a:prstGeom>
                          <a:ln>
                            <a:noFill/>
                          </a:ln>
                        </wps:spPr>
                        <wps:txbx>
                          <w:txbxContent>
                            <w:p w14:paraId="54A00493" w14:textId="77777777" w:rsidR="00CC0687" w:rsidRDefault="00CC0687" w:rsidP="00CC0687">
                              <w:pPr>
                                <w:spacing w:after="160"/>
                                <w:ind w:left="0" w:firstLine="0"/>
                              </w:pPr>
                              <w:r>
                                <w:rPr>
                                  <w:sz w:val="19"/>
                                </w:rPr>
                                <w:t>BDR</w:t>
                              </w:r>
                            </w:p>
                          </w:txbxContent>
                        </wps:txbx>
                        <wps:bodyPr horzOverflow="overflow" vert="horz" lIns="0" tIns="0" rIns="0" bIns="0" rtlCol="0">
                          <a:noAutofit/>
                        </wps:bodyPr>
                      </wps:wsp>
                      <wps:wsp>
                        <wps:cNvPr id="22977" name="Rectangle 22977"/>
                        <wps:cNvSpPr/>
                        <wps:spPr>
                          <a:xfrm>
                            <a:off x="250695" y="85843"/>
                            <a:ext cx="679427" cy="150597"/>
                          </a:xfrm>
                          <a:prstGeom prst="rect">
                            <a:avLst/>
                          </a:prstGeom>
                          <a:ln>
                            <a:noFill/>
                          </a:ln>
                        </wps:spPr>
                        <wps:txbx>
                          <w:txbxContent>
                            <w:p w14:paraId="36D5A524" w14:textId="77777777" w:rsidR="00CC0687" w:rsidRDefault="00CC0687" w:rsidP="00CC0687">
                              <w:pPr>
                                <w:spacing w:after="160"/>
                                <w:ind w:left="0" w:firstLine="0"/>
                              </w:pPr>
                              <w:r>
                                <w:rPr>
                                  <w:sz w:val="19"/>
                                </w:rPr>
                                <w:t xml:space="preserve">Adyacente </w:t>
                              </w:r>
                            </w:p>
                          </w:txbxContent>
                        </wps:txbx>
                        <wps:bodyPr horzOverflow="overflow" vert="horz" lIns="0" tIns="0" rIns="0" bIns="0" rtlCol="0">
                          <a:noAutofit/>
                        </wps:bodyPr>
                      </wps:wsp>
                      <wps:wsp>
                        <wps:cNvPr id="22978" name="Rectangle 22978"/>
                        <wps:cNvSpPr/>
                        <wps:spPr>
                          <a:xfrm>
                            <a:off x="250695" y="247390"/>
                            <a:ext cx="743362" cy="150597"/>
                          </a:xfrm>
                          <a:prstGeom prst="rect">
                            <a:avLst/>
                          </a:prstGeom>
                          <a:ln>
                            <a:noFill/>
                          </a:ln>
                        </wps:spPr>
                        <wps:txbx>
                          <w:txbxContent>
                            <w:p w14:paraId="099F9B87" w14:textId="77777777" w:rsidR="00CC0687" w:rsidRDefault="00CC0687" w:rsidP="00CC0687">
                              <w:pPr>
                                <w:spacing w:after="160"/>
                                <w:ind w:left="0" w:firstLine="0"/>
                              </w:pPr>
                              <w:r>
                                <w:rPr>
                                  <w:sz w:val="19"/>
                                </w:rPr>
                                <w:t>Vecinos</w:t>
                              </w:r>
                            </w:p>
                          </w:txbxContent>
                        </wps:txbx>
                        <wps:bodyPr horzOverflow="overflow" vert="horz" lIns="0" tIns="0" rIns="0" bIns="0" rtlCol="0">
                          <a:noAutofit/>
                        </wps:bodyPr>
                      </wps:wsp>
                      <wps:wsp>
                        <wps:cNvPr id="22979" name="Rectangle 22979"/>
                        <wps:cNvSpPr/>
                        <wps:spPr>
                          <a:xfrm>
                            <a:off x="268224" y="1629660"/>
                            <a:ext cx="743199" cy="150597"/>
                          </a:xfrm>
                          <a:prstGeom prst="rect">
                            <a:avLst/>
                          </a:prstGeom>
                          <a:ln>
                            <a:noFill/>
                          </a:ln>
                        </wps:spPr>
                        <wps:txbx>
                          <w:txbxContent>
                            <w:p w14:paraId="65610400" w14:textId="77777777" w:rsidR="00CC0687" w:rsidRDefault="00CC0687" w:rsidP="00CC0687">
                              <w:pPr>
                                <w:spacing w:after="160"/>
                                <w:ind w:left="0" w:firstLine="0"/>
                              </w:pPr>
                              <w:r>
                                <w:rPr>
                                  <w:sz w:val="19"/>
                                </w:rPr>
                                <w:t>Vecinos</w:t>
                              </w:r>
                            </w:p>
                          </w:txbxContent>
                        </wps:txbx>
                        <wps:bodyPr horzOverflow="overflow" vert="horz" lIns="0" tIns="0" rIns="0" bIns="0" rtlCol="0">
                          <a:noAutofit/>
                        </wps:bodyPr>
                      </wps:wsp>
                      <wps:wsp>
                        <wps:cNvPr id="22980" name="Shape 22980"/>
                        <wps:cNvSpPr/>
                        <wps:spPr>
                          <a:xfrm>
                            <a:off x="1422654" y="1520190"/>
                            <a:ext cx="589788" cy="89916"/>
                          </a:xfrm>
                          <a:custGeom>
                            <a:avLst/>
                            <a:gdLst/>
                            <a:ahLst/>
                            <a:cxnLst/>
                            <a:rect l="0" t="0" r="0" b="0"/>
                            <a:pathLst>
                              <a:path w="589788" h="89916">
                                <a:moveTo>
                                  <a:pt x="0" y="0"/>
                                </a:moveTo>
                                <a:lnTo>
                                  <a:pt x="124968" y="44958"/>
                                </a:lnTo>
                                <a:lnTo>
                                  <a:pt x="228600" y="75438"/>
                                </a:lnTo>
                                <a:lnTo>
                                  <a:pt x="313182" y="89916"/>
                                </a:lnTo>
                                <a:lnTo>
                                  <a:pt x="387096" y="78486"/>
                                </a:lnTo>
                                <a:lnTo>
                                  <a:pt x="478536" y="51816"/>
                                </a:lnTo>
                                <a:lnTo>
                                  <a:pt x="589788" y="12192"/>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81" name="Shape 22981"/>
                        <wps:cNvSpPr/>
                        <wps:spPr>
                          <a:xfrm>
                            <a:off x="1888236" y="1527810"/>
                            <a:ext cx="136398" cy="76200"/>
                          </a:xfrm>
                          <a:custGeom>
                            <a:avLst/>
                            <a:gdLst/>
                            <a:ahLst/>
                            <a:cxnLst/>
                            <a:rect l="0" t="0" r="0" b="0"/>
                            <a:pathLst>
                              <a:path w="136398" h="76200">
                                <a:moveTo>
                                  <a:pt x="136398" y="0"/>
                                </a:moveTo>
                                <a:lnTo>
                                  <a:pt x="22098" y="76200"/>
                                </a:lnTo>
                                <a:lnTo>
                                  <a:pt x="0" y="13716"/>
                                </a:lnTo>
                                <a:lnTo>
                                  <a:pt x="136398" y="0"/>
                                </a:lnTo>
                                <a:close/>
                              </a:path>
                            </a:pathLst>
                          </a:custGeom>
                          <a:ln w="6985" cap="rnd">
                            <a:round/>
                          </a:ln>
                        </wps:spPr>
                        <wps:style>
                          <a:lnRef idx="1">
                            <a:srgbClr val="000000"/>
                          </a:lnRef>
                          <a:fillRef idx="1">
                            <a:srgbClr val="000000"/>
                          </a:fillRef>
                          <a:effectRef idx="0">
                            <a:scrgbClr r="0" g="0" b="0"/>
                          </a:effectRef>
                          <a:fontRef idx="none"/>
                        </wps:style>
                        <wps:bodyPr/>
                      </wps:wsp>
                      <wps:wsp>
                        <wps:cNvPr id="22982" name="Shape 22982"/>
                        <wps:cNvSpPr/>
                        <wps:spPr>
                          <a:xfrm>
                            <a:off x="1409700" y="1515618"/>
                            <a:ext cx="136398" cy="76200"/>
                          </a:xfrm>
                          <a:custGeom>
                            <a:avLst/>
                            <a:gdLst/>
                            <a:ahLst/>
                            <a:cxnLst/>
                            <a:rect l="0" t="0" r="0" b="0"/>
                            <a:pathLst>
                              <a:path w="136398" h="76200">
                                <a:moveTo>
                                  <a:pt x="0" y="0"/>
                                </a:moveTo>
                                <a:lnTo>
                                  <a:pt x="136398" y="13716"/>
                                </a:lnTo>
                                <a:lnTo>
                                  <a:pt x="114300" y="76200"/>
                                </a:lnTo>
                                <a:lnTo>
                                  <a:pt x="0" y="0"/>
                                </a:lnTo>
                                <a:close/>
                              </a:path>
                            </a:pathLst>
                          </a:custGeom>
                          <a:ln w="6985" cap="rnd">
                            <a:round/>
                          </a:ln>
                        </wps:spPr>
                        <wps:style>
                          <a:lnRef idx="1">
                            <a:srgbClr val="000000"/>
                          </a:lnRef>
                          <a:fillRef idx="1">
                            <a:srgbClr val="000000"/>
                          </a:fillRef>
                          <a:effectRef idx="0">
                            <a:scrgbClr r="0" g="0" b="0"/>
                          </a:effectRef>
                          <a:fontRef idx="none"/>
                        </wps:style>
                        <wps:bodyPr/>
                      </wps:wsp>
                      <wps:wsp>
                        <wps:cNvPr id="22983" name="Shape 22983"/>
                        <wps:cNvSpPr/>
                        <wps:spPr>
                          <a:xfrm>
                            <a:off x="3029712" y="1502664"/>
                            <a:ext cx="589026" cy="95250"/>
                          </a:xfrm>
                          <a:custGeom>
                            <a:avLst/>
                            <a:gdLst/>
                            <a:ahLst/>
                            <a:cxnLst/>
                            <a:rect l="0" t="0" r="0" b="0"/>
                            <a:pathLst>
                              <a:path w="589026" h="95250">
                                <a:moveTo>
                                  <a:pt x="0" y="0"/>
                                </a:moveTo>
                                <a:lnTo>
                                  <a:pt x="124968" y="47244"/>
                                </a:lnTo>
                                <a:lnTo>
                                  <a:pt x="228600" y="79248"/>
                                </a:lnTo>
                                <a:lnTo>
                                  <a:pt x="313182" y="95250"/>
                                </a:lnTo>
                                <a:lnTo>
                                  <a:pt x="387096" y="83058"/>
                                </a:lnTo>
                                <a:lnTo>
                                  <a:pt x="478536" y="54864"/>
                                </a:lnTo>
                                <a:lnTo>
                                  <a:pt x="589026" y="12954"/>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84" name="Shape 22984"/>
                        <wps:cNvSpPr/>
                        <wps:spPr>
                          <a:xfrm>
                            <a:off x="3495294" y="1510284"/>
                            <a:ext cx="136398" cy="78486"/>
                          </a:xfrm>
                          <a:custGeom>
                            <a:avLst/>
                            <a:gdLst/>
                            <a:ahLst/>
                            <a:cxnLst/>
                            <a:rect l="0" t="0" r="0" b="0"/>
                            <a:pathLst>
                              <a:path w="136398" h="78486">
                                <a:moveTo>
                                  <a:pt x="136398" y="0"/>
                                </a:moveTo>
                                <a:lnTo>
                                  <a:pt x="23622" y="78486"/>
                                </a:lnTo>
                                <a:lnTo>
                                  <a:pt x="0" y="16002"/>
                                </a:lnTo>
                                <a:lnTo>
                                  <a:pt x="136398" y="0"/>
                                </a:lnTo>
                                <a:close/>
                              </a:path>
                            </a:pathLst>
                          </a:custGeom>
                          <a:ln w="6985" cap="rnd">
                            <a:round/>
                          </a:ln>
                        </wps:spPr>
                        <wps:style>
                          <a:lnRef idx="1">
                            <a:srgbClr val="000000"/>
                          </a:lnRef>
                          <a:fillRef idx="1">
                            <a:srgbClr val="000000"/>
                          </a:fillRef>
                          <a:effectRef idx="0">
                            <a:scrgbClr r="0" g="0" b="0"/>
                          </a:effectRef>
                          <a:fontRef idx="none"/>
                        </wps:style>
                        <wps:bodyPr/>
                      </wps:wsp>
                      <wps:wsp>
                        <wps:cNvPr id="22985" name="Shape 22985"/>
                        <wps:cNvSpPr/>
                        <wps:spPr>
                          <a:xfrm>
                            <a:off x="3016758" y="1498092"/>
                            <a:ext cx="136398" cy="78486"/>
                          </a:xfrm>
                          <a:custGeom>
                            <a:avLst/>
                            <a:gdLst/>
                            <a:ahLst/>
                            <a:cxnLst/>
                            <a:rect l="0" t="0" r="0" b="0"/>
                            <a:pathLst>
                              <a:path w="136398" h="78486">
                                <a:moveTo>
                                  <a:pt x="0" y="0"/>
                                </a:moveTo>
                                <a:lnTo>
                                  <a:pt x="136398" y="16002"/>
                                </a:lnTo>
                                <a:lnTo>
                                  <a:pt x="112776" y="78486"/>
                                </a:lnTo>
                                <a:lnTo>
                                  <a:pt x="0" y="0"/>
                                </a:lnTo>
                                <a:close/>
                              </a:path>
                            </a:pathLst>
                          </a:custGeom>
                          <a:ln w="6985" cap="rnd">
                            <a:round/>
                          </a:ln>
                        </wps:spPr>
                        <wps:style>
                          <a:lnRef idx="1">
                            <a:srgbClr val="000000"/>
                          </a:lnRef>
                          <a:fillRef idx="1">
                            <a:srgbClr val="000000"/>
                          </a:fillRef>
                          <a:effectRef idx="0">
                            <a:scrgbClr r="0" g="0" b="0"/>
                          </a:effectRef>
                          <a:fontRef idx="none"/>
                        </wps:style>
                        <wps:bodyPr/>
                      </wps:wsp>
                      <wps:wsp>
                        <wps:cNvPr id="22986" name="Shape 22986"/>
                        <wps:cNvSpPr/>
                        <wps:spPr>
                          <a:xfrm>
                            <a:off x="2190750" y="1508760"/>
                            <a:ext cx="589026" cy="100584"/>
                          </a:xfrm>
                          <a:custGeom>
                            <a:avLst/>
                            <a:gdLst/>
                            <a:ahLst/>
                            <a:cxnLst/>
                            <a:rect l="0" t="0" r="0" b="0"/>
                            <a:pathLst>
                              <a:path w="589026" h="100584">
                                <a:moveTo>
                                  <a:pt x="0" y="0"/>
                                </a:moveTo>
                                <a:lnTo>
                                  <a:pt x="124968" y="50292"/>
                                </a:lnTo>
                                <a:lnTo>
                                  <a:pt x="228600" y="84582"/>
                                </a:lnTo>
                                <a:lnTo>
                                  <a:pt x="313182" y="100584"/>
                                </a:lnTo>
                                <a:lnTo>
                                  <a:pt x="386334" y="87630"/>
                                </a:lnTo>
                                <a:lnTo>
                                  <a:pt x="478536" y="57150"/>
                                </a:lnTo>
                                <a:lnTo>
                                  <a:pt x="589026" y="12954"/>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87" name="Shape 22987"/>
                        <wps:cNvSpPr/>
                        <wps:spPr>
                          <a:xfrm>
                            <a:off x="2656332" y="1517142"/>
                            <a:ext cx="136398" cy="80010"/>
                          </a:xfrm>
                          <a:custGeom>
                            <a:avLst/>
                            <a:gdLst/>
                            <a:ahLst/>
                            <a:cxnLst/>
                            <a:rect l="0" t="0" r="0" b="0"/>
                            <a:pathLst>
                              <a:path w="136398" h="80010">
                                <a:moveTo>
                                  <a:pt x="136398" y="0"/>
                                </a:moveTo>
                                <a:lnTo>
                                  <a:pt x="24384" y="80010"/>
                                </a:lnTo>
                                <a:lnTo>
                                  <a:pt x="0" y="18288"/>
                                </a:lnTo>
                                <a:lnTo>
                                  <a:pt x="136398" y="0"/>
                                </a:lnTo>
                                <a:close/>
                              </a:path>
                            </a:pathLst>
                          </a:custGeom>
                          <a:ln w="6985" cap="rnd">
                            <a:round/>
                          </a:ln>
                        </wps:spPr>
                        <wps:style>
                          <a:lnRef idx="1">
                            <a:srgbClr val="000000"/>
                          </a:lnRef>
                          <a:fillRef idx="1">
                            <a:srgbClr val="000000"/>
                          </a:fillRef>
                          <a:effectRef idx="0">
                            <a:scrgbClr r="0" g="0" b="0"/>
                          </a:effectRef>
                          <a:fontRef idx="none"/>
                        </wps:style>
                        <wps:bodyPr/>
                      </wps:wsp>
                      <wps:wsp>
                        <wps:cNvPr id="22988" name="Shape 22988"/>
                        <wps:cNvSpPr/>
                        <wps:spPr>
                          <a:xfrm>
                            <a:off x="2177796" y="1504188"/>
                            <a:ext cx="135636" cy="80010"/>
                          </a:xfrm>
                          <a:custGeom>
                            <a:avLst/>
                            <a:gdLst/>
                            <a:ahLst/>
                            <a:cxnLst/>
                            <a:rect l="0" t="0" r="0" b="0"/>
                            <a:pathLst>
                              <a:path w="135636" h="80010">
                                <a:moveTo>
                                  <a:pt x="0" y="0"/>
                                </a:moveTo>
                                <a:lnTo>
                                  <a:pt x="135636" y="18288"/>
                                </a:lnTo>
                                <a:lnTo>
                                  <a:pt x="112014" y="80010"/>
                                </a:lnTo>
                                <a:lnTo>
                                  <a:pt x="0" y="0"/>
                                </a:lnTo>
                                <a:close/>
                              </a:path>
                            </a:pathLst>
                          </a:custGeom>
                          <a:ln w="6985" cap="rnd">
                            <a:round/>
                          </a:ln>
                        </wps:spPr>
                        <wps:style>
                          <a:lnRef idx="1">
                            <a:srgbClr val="000000"/>
                          </a:lnRef>
                          <a:fillRef idx="1">
                            <a:srgbClr val="000000"/>
                          </a:fillRef>
                          <a:effectRef idx="0">
                            <a:scrgbClr r="0" g="0" b="0"/>
                          </a:effectRef>
                          <a:fontRef idx="none"/>
                        </wps:style>
                        <wps:bodyPr/>
                      </wps:wsp>
                      <wps:wsp>
                        <wps:cNvPr id="22989" name="Shape 22989"/>
                        <wps:cNvSpPr/>
                        <wps:spPr>
                          <a:xfrm>
                            <a:off x="3038856" y="529589"/>
                            <a:ext cx="589026" cy="75438"/>
                          </a:xfrm>
                          <a:custGeom>
                            <a:avLst/>
                            <a:gdLst/>
                            <a:ahLst/>
                            <a:cxnLst/>
                            <a:rect l="0" t="0" r="0" b="0"/>
                            <a:pathLst>
                              <a:path w="589026" h="75438">
                                <a:moveTo>
                                  <a:pt x="589026" y="71628"/>
                                </a:moveTo>
                                <a:lnTo>
                                  <a:pt x="461772" y="35814"/>
                                </a:lnTo>
                                <a:lnTo>
                                  <a:pt x="355854" y="10668"/>
                                </a:lnTo>
                                <a:lnTo>
                                  <a:pt x="308610" y="3049"/>
                                </a:lnTo>
                                <a:lnTo>
                                  <a:pt x="288036" y="762"/>
                                </a:lnTo>
                                <a:lnTo>
                                  <a:pt x="270510" y="0"/>
                                </a:lnTo>
                                <a:lnTo>
                                  <a:pt x="198120" y="12192"/>
                                </a:lnTo>
                                <a:lnTo>
                                  <a:pt x="108204" y="38100"/>
                                </a:lnTo>
                                <a:lnTo>
                                  <a:pt x="0" y="75438"/>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90" name="Shape 22990"/>
                        <wps:cNvSpPr/>
                        <wps:spPr>
                          <a:xfrm>
                            <a:off x="3025902" y="535686"/>
                            <a:ext cx="136398" cy="73914"/>
                          </a:xfrm>
                          <a:custGeom>
                            <a:avLst/>
                            <a:gdLst/>
                            <a:ahLst/>
                            <a:cxnLst/>
                            <a:rect l="0" t="0" r="0" b="0"/>
                            <a:pathLst>
                              <a:path w="136398" h="73914">
                                <a:moveTo>
                                  <a:pt x="115062" y="0"/>
                                </a:moveTo>
                                <a:lnTo>
                                  <a:pt x="136398" y="62484"/>
                                </a:lnTo>
                                <a:lnTo>
                                  <a:pt x="0" y="73914"/>
                                </a:lnTo>
                                <a:lnTo>
                                  <a:pt x="115062" y="0"/>
                                </a:lnTo>
                                <a:close/>
                              </a:path>
                            </a:pathLst>
                          </a:custGeom>
                          <a:ln w="6985" cap="rnd">
                            <a:round/>
                          </a:ln>
                        </wps:spPr>
                        <wps:style>
                          <a:lnRef idx="1">
                            <a:srgbClr val="000000"/>
                          </a:lnRef>
                          <a:fillRef idx="1">
                            <a:srgbClr val="000000"/>
                          </a:fillRef>
                          <a:effectRef idx="0">
                            <a:scrgbClr r="0" g="0" b="0"/>
                          </a:effectRef>
                          <a:fontRef idx="none"/>
                        </wps:style>
                        <wps:bodyPr/>
                      </wps:wsp>
                      <wps:wsp>
                        <wps:cNvPr id="22991" name="Shape 22991"/>
                        <wps:cNvSpPr/>
                        <wps:spPr>
                          <a:xfrm>
                            <a:off x="3503676" y="537210"/>
                            <a:ext cx="137922" cy="67818"/>
                          </a:xfrm>
                          <a:custGeom>
                            <a:avLst/>
                            <a:gdLst/>
                            <a:ahLst/>
                            <a:cxnLst/>
                            <a:rect l="0" t="0" r="0" b="0"/>
                            <a:pathLst>
                              <a:path w="137922" h="67818">
                                <a:moveTo>
                                  <a:pt x="17526" y="0"/>
                                </a:moveTo>
                                <a:lnTo>
                                  <a:pt x="137922" y="67818"/>
                                </a:lnTo>
                                <a:lnTo>
                                  <a:pt x="0" y="64008"/>
                                </a:lnTo>
                                <a:lnTo>
                                  <a:pt x="17526" y="0"/>
                                </a:lnTo>
                                <a:close/>
                              </a:path>
                            </a:pathLst>
                          </a:custGeom>
                          <a:ln w="6985" cap="rnd">
                            <a:round/>
                          </a:ln>
                        </wps:spPr>
                        <wps:style>
                          <a:lnRef idx="1">
                            <a:srgbClr val="000000"/>
                          </a:lnRef>
                          <a:fillRef idx="1">
                            <a:srgbClr val="000000"/>
                          </a:fillRef>
                          <a:effectRef idx="0">
                            <a:scrgbClr r="0" g="0" b="0"/>
                          </a:effectRef>
                          <a:fontRef idx="none"/>
                        </wps:style>
                        <wps:bodyPr/>
                      </wps:wsp>
                      <wps:wsp>
                        <wps:cNvPr id="22992" name="Shape 22992"/>
                        <wps:cNvSpPr/>
                        <wps:spPr>
                          <a:xfrm>
                            <a:off x="1455420" y="534924"/>
                            <a:ext cx="589026" cy="87630"/>
                          </a:xfrm>
                          <a:custGeom>
                            <a:avLst/>
                            <a:gdLst/>
                            <a:ahLst/>
                            <a:cxnLst/>
                            <a:rect l="0" t="0" r="0" b="0"/>
                            <a:pathLst>
                              <a:path w="589026" h="87630">
                                <a:moveTo>
                                  <a:pt x="589026" y="83058"/>
                                </a:moveTo>
                                <a:lnTo>
                                  <a:pt x="461772" y="41148"/>
                                </a:lnTo>
                                <a:lnTo>
                                  <a:pt x="356616" y="12953"/>
                                </a:lnTo>
                                <a:lnTo>
                                  <a:pt x="309372" y="3048"/>
                                </a:lnTo>
                                <a:lnTo>
                                  <a:pt x="288798" y="762"/>
                                </a:lnTo>
                                <a:lnTo>
                                  <a:pt x="271272" y="0"/>
                                </a:lnTo>
                                <a:lnTo>
                                  <a:pt x="198882" y="13715"/>
                                </a:lnTo>
                                <a:lnTo>
                                  <a:pt x="108966" y="44196"/>
                                </a:lnTo>
                                <a:lnTo>
                                  <a:pt x="0" y="87630"/>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93" name="Shape 22993"/>
                        <wps:cNvSpPr/>
                        <wps:spPr>
                          <a:xfrm>
                            <a:off x="1442466" y="547877"/>
                            <a:ext cx="135636" cy="79249"/>
                          </a:xfrm>
                          <a:custGeom>
                            <a:avLst/>
                            <a:gdLst/>
                            <a:ahLst/>
                            <a:cxnLst/>
                            <a:rect l="0" t="0" r="0" b="0"/>
                            <a:pathLst>
                              <a:path w="135636" h="79249">
                                <a:moveTo>
                                  <a:pt x="112014" y="0"/>
                                </a:moveTo>
                                <a:lnTo>
                                  <a:pt x="135636" y="61723"/>
                                </a:lnTo>
                                <a:lnTo>
                                  <a:pt x="0" y="79249"/>
                                </a:lnTo>
                                <a:lnTo>
                                  <a:pt x="112014" y="0"/>
                                </a:lnTo>
                                <a:close/>
                              </a:path>
                            </a:pathLst>
                          </a:custGeom>
                          <a:ln w="6985" cap="rnd">
                            <a:round/>
                          </a:ln>
                        </wps:spPr>
                        <wps:style>
                          <a:lnRef idx="1">
                            <a:srgbClr val="000000"/>
                          </a:lnRef>
                          <a:fillRef idx="1">
                            <a:srgbClr val="000000"/>
                          </a:fillRef>
                          <a:effectRef idx="0">
                            <a:scrgbClr r="0" g="0" b="0"/>
                          </a:effectRef>
                          <a:fontRef idx="none"/>
                        </wps:style>
                        <wps:bodyPr/>
                      </wps:wsp>
                      <wps:wsp>
                        <wps:cNvPr id="22994" name="Shape 22994"/>
                        <wps:cNvSpPr/>
                        <wps:spPr>
                          <a:xfrm>
                            <a:off x="1920240" y="549401"/>
                            <a:ext cx="137160" cy="73152"/>
                          </a:xfrm>
                          <a:custGeom>
                            <a:avLst/>
                            <a:gdLst/>
                            <a:ahLst/>
                            <a:cxnLst/>
                            <a:rect l="0" t="0" r="0" b="0"/>
                            <a:pathLst>
                              <a:path w="137160" h="73152">
                                <a:moveTo>
                                  <a:pt x="21336" y="0"/>
                                </a:moveTo>
                                <a:lnTo>
                                  <a:pt x="137160" y="73152"/>
                                </a:lnTo>
                                <a:lnTo>
                                  <a:pt x="0" y="63247"/>
                                </a:lnTo>
                                <a:lnTo>
                                  <a:pt x="21336" y="0"/>
                                </a:lnTo>
                                <a:close/>
                              </a:path>
                            </a:pathLst>
                          </a:custGeom>
                          <a:ln w="6985" cap="rnd">
                            <a:round/>
                          </a:ln>
                        </wps:spPr>
                        <wps:style>
                          <a:lnRef idx="1">
                            <a:srgbClr val="000000"/>
                          </a:lnRef>
                          <a:fillRef idx="1">
                            <a:srgbClr val="000000"/>
                          </a:fillRef>
                          <a:effectRef idx="0">
                            <a:scrgbClr r="0" g="0" b="0"/>
                          </a:effectRef>
                          <a:fontRef idx="none"/>
                        </wps:style>
                        <wps:bodyPr/>
                      </wps:wsp>
                      <wps:wsp>
                        <wps:cNvPr id="22995" name="Shape 22995"/>
                        <wps:cNvSpPr/>
                        <wps:spPr>
                          <a:xfrm>
                            <a:off x="2342388" y="384048"/>
                            <a:ext cx="1390650" cy="208026"/>
                          </a:xfrm>
                          <a:custGeom>
                            <a:avLst/>
                            <a:gdLst/>
                            <a:ahLst/>
                            <a:cxnLst/>
                            <a:rect l="0" t="0" r="0" b="0"/>
                            <a:pathLst>
                              <a:path w="1390650" h="208026">
                                <a:moveTo>
                                  <a:pt x="1390650" y="195834"/>
                                </a:moveTo>
                                <a:lnTo>
                                  <a:pt x="1088898" y="96012"/>
                                </a:lnTo>
                                <a:lnTo>
                                  <a:pt x="839724" y="28956"/>
                                </a:lnTo>
                                <a:lnTo>
                                  <a:pt x="728472" y="7620"/>
                                </a:lnTo>
                                <a:lnTo>
                                  <a:pt x="680466" y="2286"/>
                                </a:lnTo>
                                <a:lnTo>
                                  <a:pt x="659130" y="762"/>
                                </a:lnTo>
                                <a:lnTo>
                                  <a:pt x="639318" y="0"/>
                                </a:lnTo>
                                <a:lnTo>
                                  <a:pt x="563118" y="9906"/>
                                </a:lnTo>
                                <a:lnTo>
                                  <a:pt x="467106" y="35052"/>
                                </a:lnTo>
                                <a:lnTo>
                                  <a:pt x="254508" y="105918"/>
                                </a:lnTo>
                                <a:lnTo>
                                  <a:pt x="0" y="208026"/>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96" name="Shape 22996"/>
                        <wps:cNvSpPr/>
                        <wps:spPr>
                          <a:xfrm>
                            <a:off x="2329434" y="516636"/>
                            <a:ext cx="134874" cy="80010"/>
                          </a:xfrm>
                          <a:custGeom>
                            <a:avLst/>
                            <a:gdLst/>
                            <a:ahLst/>
                            <a:cxnLst/>
                            <a:rect l="0" t="0" r="0" b="0"/>
                            <a:pathLst>
                              <a:path w="134874" h="80010">
                                <a:moveTo>
                                  <a:pt x="110490" y="0"/>
                                </a:moveTo>
                                <a:lnTo>
                                  <a:pt x="134874" y="61722"/>
                                </a:lnTo>
                                <a:lnTo>
                                  <a:pt x="0" y="80010"/>
                                </a:lnTo>
                                <a:lnTo>
                                  <a:pt x="110490" y="0"/>
                                </a:lnTo>
                                <a:close/>
                              </a:path>
                            </a:pathLst>
                          </a:custGeom>
                          <a:ln w="6985" cap="rnd">
                            <a:round/>
                          </a:ln>
                        </wps:spPr>
                        <wps:style>
                          <a:lnRef idx="1">
                            <a:srgbClr val="000000"/>
                          </a:lnRef>
                          <a:fillRef idx="1">
                            <a:srgbClr val="000000"/>
                          </a:fillRef>
                          <a:effectRef idx="0">
                            <a:scrgbClr r="0" g="0" b="0"/>
                          </a:effectRef>
                          <a:fontRef idx="none"/>
                        </wps:style>
                        <wps:bodyPr/>
                      </wps:wsp>
                      <wps:wsp>
                        <wps:cNvPr id="22997" name="Shape 22997"/>
                        <wps:cNvSpPr/>
                        <wps:spPr>
                          <a:xfrm>
                            <a:off x="3608832" y="510539"/>
                            <a:ext cx="137160" cy="73152"/>
                          </a:xfrm>
                          <a:custGeom>
                            <a:avLst/>
                            <a:gdLst/>
                            <a:ahLst/>
                            <a:cxnLst/>
                            <a:rect l="0" t="0" r="0" b="0"/>
                            <a:pathLst>
                              <a:path w="137160" h="73152">
                                <a:moveTo>
                                  <a:pt x="20574" y="0"/>
                                </a:moveTo>
                                <a:lnTo>
                                  <a:pt x="137160" y="73152"/>
                                </a:lnTo>
                                <a:lnTo>
                                  <a:pt x="0" y="63247"/>
                                </a:lnTo>
                                <a:lnTo>
                                  <a:pt x="20574" y="0"/>
                                </a:lnTo>
                                <a:close/>
                              </a:path>
                            </a:pathLst>
                          </a:custGeom>
                          <a:ln w="6985" cap="rnd">
                            <a:round/>
                          </a:ln>
                        </wps:spPr>
                        <wps:style>
                          <a:lnRef idx="1">
                            <a:srgbClr val="000000"/>
                          </a:lnRef>
                          <a:fillRef idx="1">
                            <a:srgbClr val="000000"/>
                          </a:fillRef>
                          <a:effectRef idx="0">
                            <a:scrgbClr r="0" g="0" b="0"/>
                          </a:effectRef>
                          <a:fontRef idx="none"/>
                        </wps:style>
                        <wps:bodyPr/>
                      </wps:wsp>
                      <wps:wsp>
                        <wps:cNvPr id="22998" name="Shape 22998"/>
                        <wps:cNvSpPr/>
                        <wps:spPr>
                          <a:xfrm>
                            <a:off x="1344930" y="359663"/>
                            <a:ext cx="1415796" cy="243078"/>
                          </a:xfrm>
                          <a:custGeom>
                            <a:avLst/>
                            <a:gdLst/>
                            <a:ahLst/>
                            <a:cxnLst/>
                            <a:rect l="0" t="0" r="0" b="0"/>
                            <a:pathLst>
                              <a:path w="1415796" h="243078">
                                <a:moveTo>
                                  <a:pt x="1415796" y="229363"/>
                                </a:moveTo>
                                <a:lnTo>
                                  <a:pt x="1108710" y="112776"/>
                                </a:lnTo>
                                <a:lnTo>
                                  <a:pt x="854964" y="34290"/>
                                </a:lnTo>
                                <a:lnTo>
                                  <a:pt x="742188" y="9144"/>
                                </a:lnTo>
                                <a:lnTo>
                                  <a:pt x="693420" y="2287"/>
                                </a:lnTo>
                                <a:lnTo>
                                  <a:pt x="672084" y="763"/>
                                </a:lnTo>
                                <a:lnTo>
                                  <a:pt x="651510" y="0"/>
                                </a:lnTo>
                                <a:lnTo>
                                  <a:pt x="573786" y="12192"/>
                                </a:lnTo>
                                <a:lnTo>
                                  <a:pt x="476250" y="40387"/>
                                </a:lnTo>
                                <a:lnTo>
                                  <a:pt x="259842" y="123444"/>
                                </a:lnTo>
                                <a:lnTo>
                                  <a:pt x="0" y="243078"/>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2999" name="Shape 22999"/>
                        <wps:cNvSpPr/>
                        <wps:spPr>
                          <a:xfrm>
                            <a:off x="1332738" y="523494"/>
                            <a:ext cx="134874" cy="85344"/>
                          </a:xfrm>
                          <a:custGeom>
                            <a:avLst/>
                            <a:gdLst/>
                            <a:ahLst/>
                            <a:cxnLst/>
                            <a:rect l="0" t="0" r="0" b="0"/>
                            <a:pathLst>
                              <a:path w="134874" h="85344">
                                <a:moveTo>
                                  <a:pt x="107442" y="0"/>
                                </a:moveTo>
                                <a:lnTo>
                                  <a:pt x="134874" y="60198"/>
                                </a:lnTo>
                                <a:lnTo>
                                  <a:pt x="0" y="85344"/>
                                </a:lnTo>
                                <a:lnTo>
                                  <a:pt x="107442" y="0"/>
                                </a:lnTo>
                                <a:close/>
                              </a:path>
                            </a:pathLst>
                          </a:custGeom>
                          <a:ln w="6985" cap="rnd">
                            <a:round/>
                          </a:ln>
                        </wps:spPr>
                        <wps:style>
                          <a:lnRef idx="1">
                            <a:srgbClr val="000000"/>
                          </a:lnRef>
                          <a:fillRef idx="1">
                            <a:srgbClr val="000000"/>
                          </a:fillRef>
                          <a:effectRef idx="0">
                            <a:scrgbClr r="0" g="0" b="0"/>
                          </a:effectRef>
                          <a:fontRef idx="none"/>
                        </wps:style>
                        <wps:bodyPr/>
                      </wps:wsp>
                      <wps:wsp>
                        <wps:cNvPr id="23000" name="Shape 23000"/>
                        <wps:cNvSpPr/>
                        <wps:spPr>
                          <a:xfrm>
                            <a:off x="2636520" y="515874"/>
                            <a:ext cx="137160" cy="77724"/>
                          </a:xfrm>
                          <a:custGeom>
                            <a:avLst/>
                            <a:gdLst/>
                            <a:ahLst/>
                            <a:cxnLst/>
                            <a:rect l="0" t="0" r="0" b="0"/>
                            <a:pathLst>
                              <a:path w="137160" h="77724">
                                <a:moveTo>
                                  <a:pt x="23622" y="0"/>
                                </a:moveTo>
                                <a:lnTo>
                                  <a:pt x="137160" y="77724"/>
                                </a:lnTo>
                                <a:lnTo>
                                  <a:pt x="0" y="61722"/>
                                </a:lnTo>
                                <a:lnTo>
                                  <a:pt x="23622" y="0"/>
                                </a:lnTo>
                                <a:close/>
                              </a:path>
                            </a:pathLst>
                          </a:custGeom>
                          <a:ln w="6985" cap="rnd">
                            <a:round/>
                          </a:ln>
                        </wps:spPr>
                        <wps:style>
                          <a:lnRef idx="1">
                            <a:srgbClr val="000000"/>
                          </a:lnRef>
                          <a:fillRef idx="1">
                            <a:srgbClr val="000000"/>
                          </a:fillRef>
                          <a:effectRef idx="0">
                            <a:scrgbClr r="0" g="0" b="0"/>
                          </a:effectRef>
                          <a:fontRef idx="none"/>
                        </wps:style>
                        <wps:bodyPr/>
                      </wps:wsp>
                      <wps:wsp>
                        <wps:cNvPr id="23001" name="Shape 23001"/>
                        <wps:cNvSpPr/>
                        <wps:spPr>
                          <a:xfrm>
                            <a:off x="1328166" y="47244"/>
                            <a:ext cx="2453640" cy="358140"/>
                          </a:xfrm>
                          <a:custGeom>
                            <a:avLst/>
                            <a:gdLst/>
                            <a:ahLst/>
                            <a:cxnLst/>
                            <a:rect l="0" t="0" r="0" b="0"/>
                            <a:pathLst>
                              <a:path w="2453640" h="358140">
                                <a:moveTo>
                                  <a:pt x="2453640" y="336804"/>
                                </a:moveTo>
                                <a:lnTo>
                                  <a:pt x="2295906" y="283464"/>
                                </a:lnTo>
                                <a:lnTo>
                                  <a:pt x="1921002" y="166116"/>
                                </a:lnTo>
                                <a:lnTo>
                                  <a:pt x="1700022" y="103632"/>
                                </a:lnTo>
                                <a:lnTo>
                                  <a:pt x="1481328" y="49530"/>
                                </a:lnTo>
                                <a:lnTo>
                                  <a:pt x="1285494" y="12192"/>
                                </a:lnTo>
                                <a:lnTo>
                                  <a:pt x="1200912" y="2286"/>
                                </a:lnTo>
                                <a:lnTo>
                                  <a:pt x="1163574" y="0"/>
                                </a:lnTo>
                                <a:lnTo>
                                  <a:pt x="1128522" y="0"/>
                                </a:lnTo>
                                <a:lnTo>
                                  <a:pt x="993648" y="16764"/>
                                </a:lnTo>
                                <a:lnTo>
                                  <a:pt x="824484" y="59436"/>
                                </a:lnTo>
                                <a:lnTo>
                                  <a:pt x="450342" y="182118"/>
                                </a:lnTo>
                                <a:lnTo>
                                  <a:pt x="134112" y="302514"/>
                                </a:lnTo>
                                <a:lnTo>
                                  <a:pt x="0" y="358140"/>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3002" name="Shape 23002"/>
                        <wps:cNvSpPr/>
                        <wps:spPr>
                          <a:xfrm>
                            <a:off x="1315212" y="329946"/>
                            <a:ext cx="135636" cy="80772"/>
                          </a:xfrm>
                          <a:custGeom>
                            <a:avLst/>
                            <a:gdLst/>
                            <a:ahLst/>
                            <a:cxnLst/>
                            <a:rect l="0" t="0" r="0" b="0"/>
                            <a:pathLst>
                              <a:path w="135636" h="80772">
                                <a:moveTo>
                                  <a:pt x="110490" y="0"/>
                                </a:moveTo>
                                <a:lnTo>
                                  <a:pt x="135636" y="60960"/>
                                </a:lnTo>
                                <a:lnTo>
                                  <a:pt x="0" y="80772"/>
                                </a:lnTo>
                                <a:lnTo>
                                  <a:pt x="110490" y="0"/>
                                </a:lnTo>
                                <a:close/>
                              </a:path>
                            </a:pathLst>
                          </a:custGeom>
                          <a:ln w="6985" cap="rnd">
                            <a:round/>
                          </a:ln>
                        </wps:spPr>
                        <wps:style>
                          <a:lnRef idx="1">
                            <a:srgbClr val="000000"/>
                          </a:lnRef>
                          <a:fillRef idx="1">
                            <a:srgbClr val="000000"/>
                          </a:fillRef>
                          <a:effectRef idx="0">
                            <a:scrgbClr r="0" g="0" b="0"/>
                          </a:effectRef>
                          <a:fontRef idx="none"/>
                        </wps:style>
                        <wps:bodyPr/>
                      </wps:wsp>
                      <wps:wsp>
                        <wps:cNvPr id="23003" name="Shape 23003"/>
                        <wps:cNvSpPr/>
                        <wps:spPr>
                          <a:xfrm>
                            <a:off x="3657600" y="314706"/>
                            <a:ext cx="137160" cy="73914"/>
                          </a:xfrm>
                          <a:custGeom>
                            <a:avLst/>
                            <a:gdLst/>
                            <a:ahLst/>
                            <a:cxnLst/>
                            <a:rect l="0" t="0" r="0" b="0"/>
                            <a:pathLst>
                              <a:path w="137160" h="73914">
                                <a:moveTo>
                                  <a:pt x="21336" y="0"/>
                                </a:moveTo>
                                <a:lnTo>
                                  <a:pt x="137160" y="73914"/>
                                </a:lnTo>
                                <a:lnTo>
                                  <a:pt x="0" y="63246"/>
                                </a:lnTo>
                                <a:lnTo>
                                  <a:pt x="21336" y="0"/>
                                </a:lnTo>
                                <a:close/>
                              </a:path>
                            </a:pathLst>
                          </a:custGeom>
                          <a:ln w="6985" cap="rnd">
                            <a:round/>
                          </a:ln>
                        </wps:spPr>
                        <wps:style>
                          <a:lnRef idx="1">
                            <a:srgbClr val="000000"/>
                          </a:lnRef>
                          <a:fillRef idx="1">
                            <a:srgbClr val="000000"/>
                          </a:fillRef>
                          <a:effectRef idx="0">
                            <a:scrgbClr r="0" g="0" b="0"/>
                          </a:effectRef>
                          <a:fontRef idx="none"/>
                        </wps:style>
                        <wps:bodyPr/>
                      </wps:wsp>
                      <wps:wsp>
                        <wps:cNvPr id="23004" name="Shape 23004"/>
                        <wps:cNvSpPr/>
                        <wps:spPr>
                          <a:xfrm>
                            <a:off x="1178052" y="1883664"/>
                            <a:ext cx="2558034" cy="236982"/>
                          </a:xfrm>
                          <a:custGeom>
                            <a:avLst/>
                            <a:gdLst/>
                            <a:ahLst/>
                            <a:cxnLst/>
                            <a:rect l="0" t="0" r="0" b="0"/>
                            <a:pathLst>
                              <a:path w="2558034" h="236982">
                                <a:moveTo>
                                  <a:pt x="0" y="0"/>
                                </a:moveTo>
                                <a:lnTo>
                                  <a:pt x="551688" y="118110"/>
                                </a:lnTo>
                                <a:lnTo>
                                  <a:pt x="1007364" y="199644"/>
                                </a:lnTo>
                                <a:lnTo>
                                  <a:pt x="1210818" y="227076"/>
                                </a:lnTo>
                                <a:lnTo>
                                  <a:pt x="1373886" y="236982"/>
                                </a:lnTo>
                                <a:lnTo>
                                  <a:pt x="1514856" y="227838"/>
                                </a:lnTo>
                                <a:lnTo>
                                  <a:pt x="1691640" y="202692"/>
                                </a:lnTo>
                                <a:lnTo>
                                  <a:pt x="2084832" y="128778"/>
                                </a:lnTo>
                                <a:lnTo>
                                  <a:pt x="2558034" y="21336"/>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3005" name="Shape 23005"/>
                        <wps:cNvSpPr/>
                        <wps:spPr>
                          <a:xfrm>
                            <a:off x="3612642" y="1899666"/>
                            <a:ext cx="137160" cy="64770"/>
                          </a:xfrm>
                          <a:custGeom>
                            <a:avLst/>
                            <a:gdLst/>
                            <a:ahLst/>
                            <a:cxnLst/>
                            <a:rect l="0" t="0" r="0" b="0"/>
                            <a:pathLst>
                              <a:path w="137160" h="64770">
                                <a:moveTo>
                                  <a:pt x="0" y="0"/>
                                </a:moveTo>
                                <a:lnTo>
                                  <a:pt x="137160" y="2286"/>
                                </a:lnTo>
                                <a:lnTo>
                                  <a:pt x="14478" y="64770"/>
                                </a:lnTo>
                                <a:lnTo>
                                  <a:pt x="0" y="0"/>
                                </a:lnTo>
                                <a:close/>
                              </a:path>
                            </a:pathLst>
                          </a:custGeom>
                          <a:ln w="6985" cap="rnd">
                            <a:round/>
                          </a:ln>
                        </wps:spPr>
                        <wps:style>
                          <a:lnRef idx="1">
                            <a:srgbClr val="000000"/>
                          </a:lnRef>
                          <a:fillRef idx="1">
                            <a:srgbClr val="000000"/>
                          </a:fillRef>
                          <a:effectRef idx="0">
                            <a:scrgbClr r="0" g="0" b="0"/>
                          </a:effectRef>
                          <a:fontRef idx="none"/>
                        </wps:style>
                        <wps:bodyPr/>
                      </wps:wsp>
                      <wps:wsp>
                        <wps:cNvPr id="23006" name="Shape 23006"/>
                        <wps:cNvSpPr/>
                        <wps:spPr>
                          <a:xfrm>
                            <a:off x="1165098" y="1876806"/>
                            <a:ext cx="136398" cy="64770"/>
                          </a:xfrm>
                          <a:custGeom>
                            <a:avLst/>
                            <a:gdLst/>
                            <a:ahLst/>
                            <a:cxnLst/>
                            <a:rect l="0" t="0" r="0" b="0"/>
                            <a:pathLst>
                              <a:path w="136398" h="64770">
                                <a:moveTo>
                                  <a:pt x="136398" y="0"/>
                                </a:moveTo>
                                <a:lnTo>
                                  <a:pt x="122682" y="64770"/>
                                </a:lnTo>
                                <a:lnTo>
                                  <a:pt x="0" y="3810"/>
                                </a:lnTo>
                                <a:lnTo>
                                  <a:pt x="136398" y="0"/>
                                </a:lnTo>
                                <a:close/>
                              </a:path>
                            </a:pathLst>
                          </a:custGeom>
                          <a:ln w="6985" cap="rnd">
                            <a:round/>
                          </a:ln>
                        </wps:spPr>
                        <wps:style>
                          <a:lnRef idx="1">
                            <a:srgbClr val="000000"/>
                          </a:lnRef>
                          <a:fillRef idx="1">
                            <a:srgbClr val="000000"/>
                          </a:fillRef>
                          <a:effectRef idx="0">
                            <a:scrgbClr r="0" g="0" b="0"/>
                          </a:effectRef>
                          <a:fontRef idx="none"/>
                        </wps:style>
                        <wps:bodyPr/>
                      </wps:wsp>
                      <wps:wsp>
                        <wps:cNvPr id="23007" name="Shape 23007"/>
                        <wps:cNvSpPr/>
                        <wps:spPr>
                          <a:xfrm>
                            <a:off x="1164336" y="1684782"/>
                            <a:ext cx="1562100" cy="208788"/>
                          </a:xfrm>
                          <a:custGeom>
                            <a:avLst/>
                            <a:gdLst/>
                            <a:ahLst/>
                            <a:cxnLst/>
                            <a:rect l="0" t="0" r="0" b="0"/>
                            <a:pathLst>
                              <a:path w="1562100" h="208788">
                                <a:moveTo>
                                  <a:pt x="0" y="0"/>
                                </a:moveTo>
                                <a:lnTo>
                                  <a:pt x="336804" y="103632"/>
                                </a:lnTo>
                                <a:lnTo>
                                  <a:pt x="614172" y="175260"/>
                                </a:lnTo>
                                <a:lnTo>
                                  <a:pt x="738378" y="199644"/>
                                </a:lnTo>
                                <a:lnTo>
                                  <a:pt x="838200" y="208788"/>
                                </a:lnTo>
                                <a:lnTo>
                                  <a:pt x="924306" y="200406"/>
                                </a:lnTo>
                                <a:lnTo>
                                  <a:pt x="1032510" y="179070"/>
                                </a:lnTo>
                                <a:lnTo>
                                  <a:pt x="1272540" y="113538"/>
                                </a:lnTo>
                                <a:lnTo>
                                  <a:pt x="1562100" y="19812"/>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3008" name="Shape 23008"/>
                        <wps:cNvSpPr/>
                        <wps:spPr>
                          <a:xfrm>
                            <a:off x="2602230" y="1700784"/>
                            <a:ext cx="137160" cy="72390"/>
                          </a:xfrm>
                          <a:custGeom>
                            <a:avLst/>
                            <a:gdLst/>
                            <a:ahLst/>
                            <a:cxnLst/>
                            <a:rect l="0" t="0" r="0" b="0"/>
                            <a:pathLst>
                              <a:path w="137160" h="72390">
                                <a:moveTo>
                                  <a:pt x="137160" y="0"/>
                                </a:moveTo>
                                <a:lnTo>
                                  <a:pt x="19812" y="72390"/>
                                </a:lnTo>
                                <a:lnTo>
                                  <a:pt x="0" y="9906"/>
                                </a:lnTo>
                                <a:lnTo>
                                  <a:pt x="137160" y="0"/>
                                </a:lnTo>
                                <a:close/>
                              </a:path>
                            </a:pathLst>
                          </a:custGeom>
                          <a:ln w="6985" cap="rnd">
                            <a:round/>
                          </a:ln>
                        </wps:spPr>
                        <wps:style>
                          <a:lnRef idx="1">
                            <a:srgbClr val="000000"/>
                          </a:lnRef>
                          <a:fillRef idx="1">
                            <a:srgbClr val="000000"/>
                          </a:fillRef>
                          <a:effectRef idx="0">
                            <a:scrgbClr r="0" g="0" b="0"/>
                          </a:effectRef>
                          <a:fontRef idx="none"/>
                        </wps:style>
                        <wps:bodyPr/>
                      </wps:wsp>
                      <wps:wsp>
                        <wps:cNvPr id="23009" name="Shape 23009"/>
                        <wps:cNvSpPr/>
                        <wps:spPr>
                          <a:xfrm>
                            <a:off x="1151382" y="1680972"/>
                            <a:ext cx="136398" cy="70866"/>
                          </a:xfrm>
                          <a:custGeom>
                            <a:avLst/>
                            <a:gdLst/>
                            <a:ahLst/>
                            <a:cxnLst/>
                            <a:rect l="0" t="0" r="0" b="0"/>
                            <a:pathLst>
                              <a:path w="136398" h="70866">
                                <a:moveTo>
                                  <a:pt x="0" y="0"/>
                                </a:moveTo>
                                <a:lnTo>
                                  <a:pt x="136398" y="7620"/>
                                </a:lnTo>
                                <a:lnTo>
                                  <a:pt x="116586" y="70866"/>
                                </a:lnTo>
                                <a:lnTo>
                                  <a:pt x="0" y="0"/>
                                </a:lnTo>
                                <a:close/>
                              </a:path>
                            </a:pathLst>
                          </a:custGeom>
                          <a:ln w="6985" cap="rnd">
                            <a:round/>
                          </a:ln>
                        </wps:spPr>
                        <wps:style>
                          <a:lnRef idx="1">
                            <a:srgbClr val="000000"/>
                          </a:lnRef>
                          <a:fillRef idx="1">
                            <a:srgbClr val="000000"/>
                          </a:fillRef>
                          <a:effectRef idx="0">
                            <a:scrgbClr r="0" g="0" b="0"/>
                          </a:effectRef>
                          <a:fontRef idx="none"/>
                        </wps:style>
                        <wps:bodyPr/>
                      </wps:wsp>
                      <wps:wsp>
                        <wps:cNvPr id="23010" name="Shape 23010"/>
                        <wps:cNvSpPr/>
                        <wps:spPr>
                          <a:xfrm>
                            <a:off x="2193036" y="1691640"/>
                            <a:ext cx="1506474" cy="243078"/>
                          </a:xfrm>
                          <a:custGeom>
                            <a:avLst/>
                            <a:gdLst/>
                            <a:ahLst/>
                            <a:cxnLst/>
                            <a:rect l="0" t="0" r="0" b="0"/>
                            <a:pathLst>
                              <a:path w="1506474" h="243078">
                                <a:moveTo>
                                  <a:pt x="0" y="0"/>
                                </a:moveTo>
                                <a:lnTo>
                                  <a:pt x="324612" y="121158"/>
                                </a:lnTo>
                                <a:lnTo>
                                  <a:pt x="592074" y="204978"/>
                                </a:lnTo>
                                <a:lnTo>
                                  <a:pt x="711708" y="232410"/>
                                </a:lnTo>
                                <a:lnTo>
                                  <a:pt x="808482" y="243078"/>
                                </a:lnTo>
                                <a:lnTo>
                                  <a:pt x="890778" y="233934"/>
                                </a:lnTo>
                                <a:lnTo>
                                  <a:pt x="995934" y="208026"/>
                                </a:lnTo>
                                <a:lnTo>
                                  <a:pt x="1227582" y="131826"/>
                                </a:lnTo>
                                <a:lnTo>
                                  <a:pt x="1506474" y="22098"/>
                                </a:lnTo>
                              </a:path>
                            </a:pathLst>
                          </a:custGeom>
                          <a:ln w="6985" cap="rnd">
                            <a:round/>
                          </a:ln>
                        </wps:spPr>
                        <wps:style>
                          <a:lnRef idx="1">
                            <a:srgbClr val="000000"/>
                          </a:lnRef>
                          <a:fillRef idx="0">
                            <a:srgbClr val="000000">
                              <a:alpha val="0"/>
                            </a:srgbClr>
                          </a:fillRef>
                          <a:effectRef idx="0">
                            <a:scrgbClr r="0" g="0" b="0"/>
                          </a:effectRef>
                          <a:fontRef idx="none"/>
                        </wps:style>
                        <wps:bodyPr/>
                      </wps:wsp>
                      <wps:wsp>
                        <wps:cNvPr id="23011" name="Shape 23011"/>
                        <wps:cNvSpPr/>
                        <wps:spPr>
                          <a:xfrm>
                            <a:off x="3576066" y="1709166"/>
                            <a:ext cx="136398" cy="80010"/>
                          </a:xfrm>
                          <a:custGeom>
                            <a:avLst/>
                            <a:gdLst/>
                            <a:ahLst/>
                            <a:cxnLst/>
                            <a:rect l="0" t="0" r="0" b="0"/>
                            <a:pathLst>
                              <a:path w="136398" h="80010">
                                <a:moveTo>
                                  <a:pt x="136398" y="0"/>
                                </a:moveTo>
                                <a:lnTo>
                                  <a:pt x="24384" y="80010"/>
                                </a:lnTo>
                                <a:lnTo>
                                  <a:pt x="0" y="17526"/>
                                </a:lnTo>
                                <a:lnTo>
                                  <a:pt x="136398" y="0"/>
                                </a:lnTo>
                                <a:close/>
                              </a:path>
                            </a:pathLst>
                          </a:custGeom>
                          <a:ln w="6985" cap="rnd">
                            <a:round/>
                          </a:ln>
                        </wps:spPr>
                        <wps:style>
                          <a:lnRef idx="1">
                            <a:srgbClr val="000000"/>
                          </a:lnRef>
                          <a:fillRef idx="1">
                            <a:srgbClr val="000000"/>
                          </a:fillRef>
                          <a:effectRef idx="0">
                            <a:scrgbClr r="0" g="0" b="0"/>
                          </a:effectRef>
                          <a:fontRef idx="none"/>
                        </wps:style>
                        <wps:bodyPr/>
                      </wps:wsp>
                      <wps:wsp>
                        <wps:cNvPr id="23012" name="Shape 23012"/>
                        <wps:cNvSpPr/>
                        <wps:spPr>
                          <a:xfrm>
                            <a:off x="2180082" y="1687068"/>
                            <a:ext cx="136398" cy="78486"/>
                          </a:xfrm>
                          <a:custGeom>
                            <a:avLst/>
                            <a:gdLst/>
                            <a:ahLst/>
                            <a:cxnLst/>
                            <a:rect l="0" t="0" r="0" b="0"/>
                            <a:pathLst>
                              <a:path w="136398" h="78486">
                                <a:moveTo>
                                  <a:pt x="0" y="0"/>
                                </a:moveTo>
                                <a:lnTo>
                                  <a:pt x="136398" y="16002"/>
                                </a:lnTo>
                                <a:lnTo>
                                  <a:pt x="112776" y="78486"/>
                                </a:lnTo>
                                <a:lnTo>
                                  <a:pt x="0" y="0"/>
                                </a:lnTo>
                                <a:close/>
                              </a:path>
                            </a:pathLst>
                          </a:custGeom>
                          <a:ln w="6985" cap="rnd">
                            <a:round/>
                          </a:ln>
                        </wps:spPr>
                        <wps:style>
                          <a:lnRef idx="1">
                            <a:srgbClr val="000000"/>
                          </a:lnRef>
                          <a:fillRef idx="1">
                            <a:srgbClr val="000000"/>
                          </a:fillRef>
                          <a:effectRef idx="0">
                            <a:scrgbClr r="0" g="0" b="0"/>
                          </a:effectRef>
                          <a:fontRef idx="none"/>
                        </wps:style>
                        <wps:bodyPr/>
                      </wps:wsp>
                      <wps:wsp>
                        <wps:cNvPr id="1107801" name="Shape 1107801"/>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02" name="Shape 1107802"/>
                        <wps:cNvSpPr/>
                        <wps:spPr>
                          <a:xfrm>
                            <a:off x="4514088" y="1524"/>
                            <a:ext cx="9144" cy="2243328"/>
                          </a:xfrm>
                          <a:custGeom>
                            <a:avLst/>
                            <a:gdLst/>
                            <a:ahLst/>
                            <a:cxnLst/>
                            <a:rect l="0" t="0" r="0" b="0"/>
                            <a:pathLst>
                              <a:path w="9144" h="2243328">
                                <a:moveTo>
                                  <a:pt x="0" y="0"/>
                                </a:moveTo>
                                <a:lnTo>
                                  <a:pt x="9144" y="0"/>
                                </a:lnTo>
                                <a:lnTo>
                                  <a:pt x="9144" y="2243328"/>
                                </a:lnTo>
                                <a:lnTo>
                                  <a:pt x="0" y="224332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03" name="Shape 1107803"/>
                        <wps:cNvSpPr/>
                        <wps:spPr>
                          <a:xfrm>
                            <a:off x="0" y="2241042"/>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04" name="Shape 1107804"/>
                        <wps:cNvSpPr/>
                        <wps:spPr>
                          <a:xfrm>
                            <a:off x="0" y="0"/>
                            <a:ext cx="9144" cy="2242566"/>
                          </a:xfrm>
                          <a:custGeom>
                            <a:avLst/>
                            <a:gdLst/>
                            <a:ahLst/>
                            <a:cxnLst/>
                            <a:rect l="0" t="0" r="0" b="0"/>
                            <a:pathLst>
                              <a:path w="9144" h="2242566">
                                <a:moveTo>
                                  <a:pt x="0" y="0"/>
                                </a:moveTo>
                                <a:lnTo>
                                  <a:pt x="9144" y="0"/>
                                </a:lnTo>
                                <a:lnTo>
                                  <a:pt x="9144" y="2242566"/>
                                </a:lnTo>
                                <a:lnTo>
                                  <a:pt x="0" y="224256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09762" style="width:355.7pt;height:176.75pt;mso-position-horizontal-relative:char;mso-position-vertical-relative:line" coordsize="45171,22448" o:spid="_x0000_s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mxAhQAANS3AAAOAAAAZHJzL2Uyb0RvYy54bWzsXdtuI8cRfQ+QfyD4Hmu65y541wjs2AgQ&#10;xAvb+QAuRUoCKJIguSttvj6nqrpmmsO5bmByKY0f3Fyy1VPT06fq1KV7vv/h5Wk1+bzY7R8363dT&#10;810wnSzW883d4/r+3fQ/f/z8t2w62R9m67vZarNevJt+WeynP7z/61++f97eLuzmYbO6W+wmGGS9&#10;v33evps+HA7b25ub/fxh8TTbf7fZLtb4cbnZPc0O+Ofu/uZuN3vG6E+rGxsEyc3zZne33W3mi/0e&#10;3/4kP07f8/jL5WJ++HW53C8Ok9W7KWQ78P93/P+P9P+b99/Pbu93s+3D49yJMfsKKZ5mj2tctBjq&#10;p9lhNvm0ezwZ6ulxvtvsN8vDd/PN081muXycL/gecDcmqNzNL7vNpy3fy/3t8/22mCZMbWWevnrY&#10;+b8//7Lb/r79sMNMPG/vMRf8L7qXl+XuiVpIOXnhKftSTNni5TCZ48soNqkJk+lkjt+sjaIstjKp&#10;8wfM/MnfzR/+0fGXN3rhmyNxnrdYIPtyDvb/3xz8/jDbLnhq97eYgw+7yeMd3UCexNPJevaEpcpd&#10;JvIVTw73LKZqf7vHrNXMkwlyY7JoOsGMmMBGxmYyIzpncZjmqZUpi8I4SyL6vbjv2e380/7wy2LD&#10;kz/7/K/9QVbpnX6aPein+ctaP+6w1ltX+XZ2oL8jienj5PndVCV5wIMUQejXp83nxR8b7ncoH6A1&#10;JkhV0rLLau13tQkWA1YDbv3ozrSXtlseWC8vSyeQecI8aC9tpbdNkySQsRm3Xsf5arNfyBzSrfFk&#10;FreLfv6ErtZ050me4UHPZ1A5u/UdQxdgW9/JIKs1hqAVJ4+YPx2+rBY0J6v1b4slVgsWv+G/2+/u&#10;P/642k0+z0jH8H/ueXJX+pvl42pV/FXQ+FfUdbbaPszcWG4YdwG+KzcS9VyweqsOO3fSiI6DpoDW&#10;U02HmSj+iMXarA/F36+hn/mC3t3Sx4+buy+sHXhCAEHSE2fCIp52FYsJyUgCALXdWAxpFcawQSMW&#10;Cy2jqNL267AYZ5GouBGLbwOL6SkW00FYtEmchCHs3ojFEYuL5WgXu+h/M0eFQavaReaYve2iydIk&#10;c2Rq5KhK+oTJjnaRSCPBs47Z0vcjR/X8xfwUi/kwu2iiOAhB02EX08TYsOIupmkeW/Ww4zyL2MEG&#10;l1f/3Pdu/lR3USWBu2hFEFoNpS8oTFJ7kVfni1v2O0aY17/KJY87yhT16XN0XRkE8zW6huKovgbX&#10;MMViqJhAfDXENUSgIjA0DMEuzlPDsQ14yC4+lWZRluBnDmxJWEPsxPlh5yQh2IkgtbBzvQh2vriN&#10;sCv794FUnz5H1x1h54zoa4rIpOYUdmYQ7GxuoziWMN5o7Timp1ZOWzGjo7UbA6GalKBsQdXaMQvs&#10;7fBlicmsxF7SJIxtxdhFWW4DxPPI2KmmP7udc0LUGTeVzxOvya7V4WYkf/tXZYXCUziEg6xQmIL7&#10;5WqFRjxQWhAg8T3JMU82p+QYaaPlN54nQ1rWmYffkASere9XC8pbS7a2t4kwFKDPXHzeZGGWca6t&#10;9IhsmBiDcAcZCRMH8JkIc14gYruTvPWEPiCxCmE4jqRBCVLDrgtNK2VZZ7frzc/IjmoIDuORwGXe&#10;9fDy8YXNYGoL/05SkpOHze6/v6L2ZLnaIKOLpDV/mlI5Cq5Ov04nq3+uUSkAm3DQDzv98FE/7A6r&#10;HzdcHyLy/P3TYbN8pKQ7yyJXc/84X/4T6fYkLIJL5YN130O63k/WpmkQWFB3enCoM4lMTE+ufLJR&#10;kCC3frknW7gQb+fJFiH8ypMdFsdHCZSNETBsebKpCS74ZAuW+iaeLCndomahfLDy9RDEhtDEiArL&#10;czUg55b5TYnYMIpiKlW6lC4u6Nabea5F/vv4uQ7MgcdBkuOxQRGjLCWqPNQkzSOL61zqobJTSFbl&#10;zTzUGi1MYB2ohMuHaqM0zJmnlFBNozBMQKsu9VTZ1r+pp1rDmuipDkzLgQsjTMKWNUFdKPjREWfC&#10;YzX5BdlwUQj3VsCawRxWgmD4aohVNZGFj+OeaQwiXIVqnAH70AkE1SzPDc+x5+D4/rE6Naj5/hMK&#10;c50gSPmIHMTWy4hXXYS4/PU4jmxslCfCEKMoRy0kZgy3pJ20lSGtRc5LaEcaR5KJbuwcmhBBRTFm&#10;3mTpiNrKyGGWBhpwocxTqxhRmsVUVI7HEJuseAw6orYysj40dm5Mrtlx6UQu51gRzPXJryHtm53m&#10;n/DVIB2QZRkCGaLXY5tmpqLXkRcOc6cD0gQOllupZw+HqyDQASJHnQ7QTlj8KmiTIrA2oPtCT/+2&#10;FEva+qrFhGkH9mourwNdVU1+VyX/myq7J51eNbSFH9+r7N5EQY6QkwOZiZF8IhSVnFjXDRlafzV+&#10;myCTG+nCl94T2aFu4JgoVEPrKRkFj7Y+GvX6+tsIsGvd15Kd5q/w1RArFgbwZ4yL1ceBTaSivAQY&#10;SBG+FSaL8kGEkoT2nR1gKgismMhRZ8V6Asxjsim2GrpbUjxoK5jxmSxKTtppr8dk/cnSEbWVkT0m&#10;m4VBB6H2mSxYb7vMOlekQWwOR0WemVx+ZLKvKodNG0SrRraIv/UysiG8OZurN4sqfgzZbGQ9n+vs&#10;OkAtIzFZlqNOB2gnLH5VVo1MFvE00X0ynA+T0rP1baeBV3vsGFb71VxeYT8a2qs1tKebubHtF8ul&#10;d+o0DEyS6gbSKM8CiS+UhlbXDTPZbx5kPQ2tc4HJDnUDxyC9LP50XzQqvkeATSfXvUMbcbwTK1YE&#10;pntZMYsgbKqZzjjAvjReHSXAlBRx+iQA31JadHYzppLAjCGnToLU2bGeECu5LOh7JWhZtU0el0VW&#10;GO55m8HzuKyTsrV3hj25wiEw9diF1NbZJ7MpKoBaO+tsjWS2OHNBTo14hdsCsiI5Xhyagq+G2Nmj&#10;zeF0pozscivVgG9nswBn5bjFd3YtoIJAC4gcdUpAO/Uhs0izOAB6t6WmUdsjMptZJKnagFpzeR1o&#10;JLNXS2YRvK96jLwMepNZa1JsttTcRxAZWUY+yHBEg4saXRhkIkgryHpaWtRSab6nGzhcHslxa//+&#10;FTza+mhURaS/jQC7WoAVdSOlFRtWMxIGqJp2m9sQmwEFIjVd4ks5ETuLXn797EZMBaGIDMtRZ8S0&#10;E4wY8oDF6VxNUZkogXqRsAwOXZLttM21AzHOZXKxKxQft5uzMMD2JUF7GEQ8p40DwzQGDu5ILLVa&#10;SZsGsRu2CmIFswDd5Bn0gmSz4K+0j2qCjLdSYdZCJJfbR5ZBT0stxmDvqwr2os6oarql9Ki36UbC&#10;J0ZGh9dgTNXB7GWXmkUZH2uWMC/Qd3bNooKQZmE56jSLgfNIJZE96LGOh64J0jjq/CtAtfUtsly3&#10;lR+fXl8HGs33tZrv/LQ2CF8NcUJDnMOSuFgmzqa0p6VBKSrxJamaoHJIrdYFQCaCAGQiRy3IUj42&#10;phfGZDjCmHdbCgltfYwlURDo7evv2jqjeXJ5/X2E2NVCDIu/4oIKG+ptx3DWURw5LhUjg1ndiK6c&#10;k+yYH5A8O8RUEPJAOTBaBzHtRMJ6pQA9GHJkTFdNQpwkqL7j+nO4Elwf0sh6wyCHvuLOYMjtwARD&#10;TstCwA6GjOTOsZ1WEGtbMGSUVYqwqH3iHFujsGDIKKfnzlFkEI9oM9XCkP2lIFceGfLrYsinJVH5&#10;sJIoE0U2cssqRqYi5QC0z5DL2BbMXeFGnl2zGBeQIobMctRpFlMGotSDbNIqOh5Zb5PKRsFG7DmH&#10;07t/BbK2DtCn19cOo/m+WvONgEvVfA+rOULwAyfayyKKozwKmGD7IEOkCD+LG2rkXQBYjBcAmQjC&#10;bijJUQcya7Azj+1QN8ZkOGAsDcvbUkhoe8SQQ2wGbDVtp5fXcUaIXS3ETiuOsN93iBNqwwhHgMpG&#10;DWQGHZvzIZYHCRVMEMZskFGZrxCoC4DMiQKUOUnqYGawJZYlhsAGQXHUG4jAjRYtwCYdR1FznNLY&#10;HnDNQrxNQ0LJNssRfW+jkymqJB2jpX0HrX1xQrISCqrAaO8b56Y4w7VdXmwvwr65I7WjuNdW9Aj4&#10;Cl4kwh1zzGDr9aME5zyILkMUo9C7OqC2MrCNcbaADGxwjEsRx9Be2vrq7GilSYeRgr8uCo7lU2UH&#10;vOh6O/c2RD2yqyaKTUJpV2DRV11RRmcVsXPvFTtcQHGJIOTcsxy1assg1yRUR/VEo8IKZTxHwdvx&#10;L0N2p5dx0E/1+grMkR9cLT84rZSSY7R6gwzHFmeZe40G0pcxzoiqgOyqKHgQk0YAcLox9mdQ8JPL&#10;jxC79ppkIo5VO8YR0d4QMzhdKXdsLowRq6yc00MHqHEdFVNwbOSUA2Mu4ueqKETBRZJaW6bdyGew&#10;Oer7HZtstGgI0oJRMjIRi6IK/zZajVqOHJvbCMdwXyS33RiDSiNLlWfUGYlqdQYUeNoK+UxyjCdi&#10;gIO3+9MJjgh0pZSI2LfKm8SmX+lHnIYpFblDVtNZ+hHBpXCl7BEqgdqlde8okJGx4NrnwU2Bv9Zk&#10;okYS/rpI+GkNGg4ZAvQGKK/Qpu5IwBjBBOwQrPADj4QjBafr7qIknOWoVVx45yRKwQkl3QShJOE4&#10;2qc9CeZIuHf/qne0Ff1D77ysXF87jCT8Okk4zl3A0z9iCPzVEJBZ+LY4QIrXJUwJebUVkHkkHFWR&#10;FwSZCEJxcJajDmQ4D8ftp+3GWEnCvdtSSGjrB44oJ9XuEJ9eXscZIXa1EKsWYwFiw4qxTGhx8pdQ&#10;L4RsxU6VsSS8RSREEZIEk7jeWNfu2Q1ZIQpA5iSpRZlKTCQ5pOCyo6hNHBxEHTWfMgMWUfOO0yOQ&#10;m0O5sSvCQO1I19FNOKAncLA3qHtDSAEqrJG0o1yFnghrPBw80LFTEO+8pvRgT96MXDPemS2Sd0ba&#10;cV9hNWag+kJbZ7tJiopi0x7aSs8cHhGqZpiLowBQH4x20lY6Z/SWc7m1GOHOdseIXu3m+APOyqNw&#10;fuskh6gLknmggt+iilcF0NbXr0drXzqMPsEr8gmgOLEiqnSFwTrAJ0DOWheWzfPoJDBf1sZkAe3i&#10;kFV6dlWqtSwcmCc56hRpTWC8SYXqeFC5CY6fVBOhONLWx5N///q7ttKv5vraYSQsV0tYqgVowN2w&#10;AjR4BDi8QHyC0ESpZGxLxsKHwjnC4m9RuADISp+gcYvGaXFKM8ZKn8DbeaKQ0NbHGMiGqKBGunF6&#10;eR1nhNjVQgykqWrHmGr1t2Mmzai4gYkasmAnx95ZbCsE4XLFMWGSF4dlnB1lhSgUmRdJ6oyZ6As1&#10;TE0Yi5FOdyFzcEgYoHYaGQQpCK1MU47AfDuhRWA7oM0sNKsWmyI7Yv3QY/xuIO7uT7EiVFtnLUFj&#10;dU8sRsd7hdplT3DstqswRK1h0rHbkiL+mg0F3U+LTIwKoa0IUzwUulWu/vPp+MibXxdvrtbiwaQP&#10;q8XDC69sUrhvQBLiEVgw9TY9ifCapcsR58Kmixxfr2uUp7A26Ch7Q/oOiCNN4N+9Yk5b3/TrDOlv&#10;ozm/WnNerRcDvBgeA8w5ykJdnafBFp/slDKXZ7H7C+zsxlx3IcOWN8NLOwENusqb7LnBiyjcfin/&#10;vhQU2vrAocME2i1neWpfteMIsqsFWbVeDCDjuoIhIKMXEAkZxFvFUqHEng2LEwocFwXl9AaUS4V/&#10;VBTizChAgSRfb8dcjJ19he74doKiHlcYbmjnchVCx5AEA0ZdSF+CDc5L75Fgwix35bPO6ml/2JsV&#10;atQ/CPBqxnbUByECxTI4XmkbFBREBdbWsXHs54wdvTaIjnWxcX0g0Gl8CsqRLCNffl18GQu66p+z&#10;KuitawAbvKlQFyM0lZzX4ekaejGCUzXYqlgUil3AoBd8WeSo0zMeE1Z10GjQ6YggRrh/W4o9bX17&#10;3rmlo+bqOs5oz6/Wnlfru2DPB9Z3oXIR9kTtOV60wtkaH2MlaU5xcpbajwtgTASBMRc56jAmyqIT&#10;XiW37dy2hQRx7Eo2/dtX7GjrY1Evr7+N+LpWfBETqtgwcZv62zCD0u+CL0sw8jjmg7OrIt3G5Gqu&#10;L8aXnSjEl5urv/thjHIyzoYhIoyitiOuV2WpMXaCu50bOO7OvTK1MZ2TGgMsCgPGdTo82YyCuqLh&#10;juZX4amtQBhvuqGwr4SjsbeyPdido6bGbVGr2dJYvUv46Tj93ylbetuhKlMVQVvHrnVpcOyMQhs+&#10;0R/p8quiy+a0xA1f4YH3VjWoY0pw+KWYcrwek8rdjlWNM3vfwIbJwpS3bJgsjbQa1Ca6DFi7Eqru&#10;fZCivdgpP4LTCVZPL6/oHO351dpz6N6qPR9W+4S9RjiqruDLKMtgrdzAl8c3uHRkfI65xAiwq94t&#10;iUICFFRU7Jh+OcSSobxQyg1Y8ZfYirA5gkklWTBvs9/ZfdFCEDBlluPrfdFiKC/PozjQVuig39O7&#10;ee2kre+J9uym9lWG6E8sgd75bPtuulvfcWR9t/m0vlOOiupvoi777YedkJj94ctqQRO1Wv+2WB69&#10;vWR3z++U/jxbIdnF//F4s9X2YTaRb52x3ktXV1qOcWhA9z5dGXJ8+e7nDztMBULsjMeKydMvh+AR&#10;Ky/CMQHCLAmbR7SSF5mcHwQiRlX9sgTOjkoRhJxXJ8fXo1KG6oRk0U2vqIv/j40sdGl9SPbvOaLy&#10;8e6Fkt80la/H1xMAVuqD9Uusn97+nnAnrCec7FIJ2hamYjSUXUcCyCwykLvBO0LyFUOyUk8skBxW&#10;Uey5MyVrFSPBh3vYyOIc5m/BPrIcZ7WP3p0rVdW2Yh979hzBeG4wgtDf3z7fb5l93+9m24fH+U+z&#10;w8z/N9P+24XdPGxWd4vd+/8BAAD//wMAUEsDBBQABgAIAAAAIQCynGRh3QAAAAUBAAAPAAAAZHJz&#10;L2Rvd25yZXYueG1sTI9BS8NAEIXvgv9hGcGb3awxKjGbUop6KoKtIN6m2WkSmp0N2W2S/ntXL3oZ&#10;eLzHe98Uy9l2YqTBt441qEUCgrhypuVaw8fu5eYRhA/IBjvHpOFMHpbl5UWBuXETv9O4DbWIJexz&#10;1NCE0OdS+qohi37heuLoHdxgMUQ51NIMOMVy28nbJLmXFluOCw32tG6oOm5PVsPrhNMqVc/j5nhY&#10;n7922dvnRpHW11fz6glEoDn8heEHP6JDGZn27sTGi05DfCT83ug9KHUHYq8hzdIMZFnI//TlNwAA&#10;AP//AwBQSwECLQAUAAYACAAAACEAtoM4kv4AAADhAQAAEwAAAAAAAAAAAAAAAAAAAAAAW0NvbnRl&#10;bnRfVHlwZXNdLnhtbFBLAQItABQABgAIAAAAIQA4/SH/1gAAAJQBAAALAAAAAAAAAAAAAAAAAC8B&#10;AABfcmVscy8ucmVsc1BLAQItABQABgAIAAAAIQC9R1mxAhQAANS3AAAOAAAAAAAAAAAAAAAAAC4C&#10;AABkcnMvZTJvRG9jLnhtbFBLAQItABQABgAIAAAAIQCynGRh3QAAAAUBAAAPAAAAAAAAAAAAAAAA&#10;AFwWAABkcnMvZG93bnJldi54bWxQSwUGAAAAAAQABADzAAAAZhcAAAAA&#10;" w14:anchorId="1DDD9030">
                <v:shape id="Shape 22965" style="position:absolute;left:10911;top:10241;width:5380;height:4358;visibility:visible;mso-wrap-style:square;v-text-anchor:top" coordsize="537972,435864" o:spid="_x0000_s3150" filled="f" strokeweight=".55pt" path="m,211074l261366,435864,537972,224028,276606,,,2110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16WxQAAAN4AAAAPAAAAZHJzL2Rvd25yZXYueG1sRI9Ba8JA&#10;FITvBf/D8gRvdWPEoKmriFTwIrS20Osj+5qEZt+m2WeM/94VCj0OM/MNs94OrlE9daH2bGA2TUAR&#10;F97WXBr4/Dg8L0EFQbbYeCYDNwqw3Yye1phbf+V36s9SqgjhkKOBSqTNtQ5FRQ7D1LfE0fv2nUOJ&#10;siu17fAa4a7RaZJk2mHNcaHClvYVFT/nizNwWr66Zqh/y6O8HVa8n3/1krExk/GwewElNMh/+K99&#10;tAbSdJUt4HEnXgG9uQMAAP//AwBQSwECLQAUAAYACAAAACEA2+H2y+4AAACFAQAAEwAAAAAAAAAA&#10;AAAAAAAAAAAAW0NvbnRlbnRfVHlwZXNdLnhtbFBLAQItABQABgAIAAAAIQBa9CxbvwAAABUBAAAL&#10;AAAAAAAAAAAAAAAAAB8BAABfcmVscy8ucmVsc1BLAQItABQABgAIAAAAIQC6i16WxQAAAN4AAAAP&#10;AAAAAAAAAAAAAAAAAAcCAABkcnMvZG93bnJldi54bWxQSwUGAAAAAAMAAwC3AAAA+QIAAAAA&#10;">
                  <v:stroke endcap="round"/>
                  <v:path textboxrect="0,0,537972,435864" arrowok="t"/>
                </v:shape>
                <v:shape id="Shape 22966" style="position:absolute;left:34358;top:10241;width:5380;height:4358;visibility:visible;mso-wrap-style:square;v-text-anchor:top" coordsize="537972,435864" o:spid="_x0000_s3151" filled="f" strokeweight=".55pt" path="m,211074l261366,435864,537972,224028,275844,,,2110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cDhxAAAAN4AAAAPAAAAZHJzL2Rvd25yZXYueG1sRI9Ba8JA&#10;FITvgv9heYI33RghaOoqRSp4EVoVvD6yr0lo9m3Mvsb477uFQo/DzHzDbHaDa1RPXag9G1jME1DE&#10;hbc1lwaul8NsBSoIssXGMxl4UoDddjzaYG79gz+oP0upIoRDjgYqkTbXOhQVOQxz3xJH79N3DiXK&#10;rtS2w0eEu0anSZJphzXHhQpb2ldUfJ2/nYHT6s01Q30vj/J+WPN+eeslY2Omk+H1BZTQIP/hv/bR&#10;GkjTdZbB7514BfT2BwAA//8DAFBLAQItABQABgAIAAAAIQDb4fbL7gAAAIUBAAATAAAAAAAAAAAA&#10;AAAAAAAAAABbQ29udGVudF9UeXBlc10ueG1sUEsBAi0AFAAGAAgAAAAhAFr0LFu/AAAAFQEAAAsA&#10;AAAAAAAAAAAAAAAAHwEAAF9yZWxzLy5yZWxzUEsBAi0AFAAGAAgAAAAhAEpZwOHEAAAA3gAAAA8A&#10;AAAAAAAAAAAAAAAABwIAAGRycy9kb3ducmV2LnhtbFBLBQYAAAAAAwADALcAAAD4AgAAAAA=&#10;">
                  <v:stroke endcap="round"/>
                  <v:path textboxrect="0,0,537972,435864" arrowok="t"/>
                </v:shape>
                <v:shape id="Shape 22967" style="position:absolute;left:26563;top:10241;width:5380;height:4358;visibility:visible;mso-wrap-style:square;v-text-anchor:top" coordsize="537972,435864" o:spid="_x0000_s3152" filled="f" strokeweight=".55pt" path="m,211074l261366,435864,537972,224028,275844,,,2110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WV6xQAAAN4AAAAPAAAAZHJzL2Rvd25yZXYueG1sRI9Ba8JA&#10;FITvBf/D8gRvdWOEVFNXEangRbC20Osj+5qEZt+m2WeM/94VCj0OM/MNs9oMrlE9daH2bGA2TUAR&#10;F97WXBr4/Ng/L0AFQbbYeCYDNwqwWY+eVphbf+V36s9SqgjhkKOBSqTNtQ5FRQ7D1LfE0fv2nUOJ&#10;siu17fAa4a7RaZJk2mHNcaHClnYVFT/nizNwXLy5Zqh/y4Oc9kvezb96ydiYyXjYvoISGuQ//Nc+&#10;WANpusxe4HEnXgG9vgMAAP//AwBQSwECLQAUAAYACAAAACEA2+H2y+4AAACFAQAAEwAAAAAAAAAA&#10;AAAAAAAAAAAAW0NvbnRlbnRfVHlwZXNdLnhtbFBLAQItABQABgAIAAAAIQBa9CxbvwAAABUBAAAL&#10;AAAAAAAAAAAAAAAAAB8BAABfcmVscy8ucmVsc1BLAQItABQABgAIAAAAIQAlFWV6xQAAAN4AAAAP&#10;AAAAAAAAAAAAAAAAAAcCAABkcnMvZG93bnJldi54bWxQSwUGAAAAAAMAAwC3AAAA+QIAAAAA&#10;">
                  <v:stroke endcap="round"/>
                  <v:path textboxrect="0,0,537972,435864" arrowok="t"/>
                </v:shape>
                <v:shape id="Shape 22968" style="position:absolute;left:18768;top:10241;width:5379;height:4358;visibility:visible;mso-wrap-style:square;v-text-anchor:top" coordsize="537972,435864" o:spid="_x0000_s3153" filled="f" strokeweight=".55pt" path="m,211074l261366,435864,537972,224028,275844,,,2110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vEIwQAAAN4AAAAPAAAAZHJzL2Rvd25yZXYueG1sRE9Na8JA&#10;EL0X/A/LCN7qxhSCRlcRUfAitLbgdciOSTA7G7PTGP+9eyj0+Hjfq83gGtVTF2rPBmbTBBRx4W3N&#10;pYGf78P7HFQQZIuNZzLwpACb9ehthbn1D/6i/iyliiEccjRQibS51qGoyGGY+pY4clffOZQIu1Lb&#10;Dh8x3DU6TZJMO6w5NlTY0q6i4nb+dQZO871rhvpeHuXzsODdx6WXjI2ZjIftEpTQIP/iP/fRGkjT&#10;RRb3xjvxCuj1CwAA//8DAFBLAQItABQABgAIAAAAIQDb4fbL7gAAAIUBAAATAAAAAAAAAAAAAAAA&#10;AAAAAABbQ29udGVudF9UeXBlc10ueG1sUEsBAi0AFAAGAAgAAAAhAFr0LFu/AAAAFQEAAAsAAAAA&#10;AAAAAAAAAAAAHwEAAF9yZWxzLy5yZWxzUEsBAi0AFAAGAAgAAAAhAFSK8QjBAAAA3gAAAA8AAAAA&#10;AAAAAAAAAAAABwIAAGRycy9kb3ducmV2LnhtbFBLBQYAAAAAAwADALcAAAD1AgAAAAA=&#10;">
                  <v:stroke endcap="round"/>
                  <v:path textboxrect="0,0,537972,435864" arrowok="t"/>
                </v:shape>
                <v:shape id="Shape 22969" style="position:absolute;left:21450;top:7612;width:7795;height:2598;visibility:visible;mso-wrap-style:square;v-text-anchor:top" coordsize="779526,259842" o:spid="_x0000_s3154" filled="f" strokeweight=".55pt" path="m779526,259842l779526,,,,,2598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qTCxgAAAN4AAAAPAAAAZHJzL2Rvd25yZXYueG1sRI9Ba8JA&#10;FITvBf/D8gRvddOAUlM3Ia0pSE81iudH9jUJ3X0bsqum/94tFHocZuYbZltM1ogrjb53rOBpmYAg&#10;bpzuuVVwOr4/PoPwAVmjcUwKfshDkc8etphpd+MDXevQighhn6GCLoQhk9I3HVn0SzcQR+/LjRZD&#10;lGMr9Yi3CLdGpkmylhZ7jgsdDvTWUfNdX6yCVWWq1Xl3edXHsjafQ9Vi/VEqtZhP5QuIQFP4D/+1&#10;91pBmm7WG/i9E6+AzO8AAAD//wMAUEsBAi0AFAAGAAgAAAAhANvh9svuAAAAhQEAABMAAAAAAAAA&#10;AAAAAAAAAAAAAFtDb250ZW50X1R5cGVzXS54bWxQSwECLQAUAAYACAAAACEAWvQsW78AAAAVAQAA&#10;CwAAAAAAAAAAAAAAAAAfAQAAX3JlbHMvLnJlbHNQSwECLQAUAAYACAAAACEAqQqkwsYAAADeAAAA&#10;DwAAAAAAAAAAAAAAAAAHAgAAZHJzL2Rvd25yZXYueG1sUEsFBgAAAAADAAMAtwAAAPoCAAAAAA==&#10;">
                  <v:stroke endcap="round"/>
                  <v:path textboxrect="0,0,779526,259842" arrowok="t"/>
                </v:shape>
                <v:shape id="Shape 22970" style="position:absolute;left:13601;top:7597;width:7849;height:2613;visibility:visible;mso-wrap-style:square;v-text-anchor:top" coordsize="784860,261366" o:spid="_x0000_s3155" filled="f" strokeweight=".55pt" path="m784860,261366l784860,,,,,2613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F7HwgAAAN4AAAAPAAAAZHJzL2Rvd25yZXYueG1sRI/NisIw&#10;FIX3A75DuIK7MbXIjFajiCB0q1PB5bW5NtXmpjTR1refLAZmeTh/fOvtYBvxos7XjhXMpgkI4tLp&#10;misFxc/hcwHCB2SNjWNS8CYP283oY42Zdj0f6XUKlYgj7DNUYEJoMyl9aciin7qWOHo311kMUXaV&#10;1B32cdw2Mk2SL2mx5vhgsKW9ofJxeloF98ODiqK96PM11+fZrp9bE3KlJuNhtwIRaAj/4b92rhWk&#10;6fI7AkSciAJy8wsAAP//AwBQSwECLQAUAAYACAAAACEA2+H2y+4AAACFAQAAEwAAAAAAAAAAAAAA&#10;AAAAAAAAW0NvbnRlbnRfVHlwZXNdLnhtbFBLAQItABQABgAIAAAAIQBa9CxbvwAAABUBAAALAAAA&#10;AAAAAAAAAAAAAB8BAABfcmVscy8ucmVsc1BLAQItABQABgAIAAAAIQCsjF7HwgAAAN4AAAAPAAAA&#10;AAAAAAAAAAAAAAcCAABkcnMvZG93bnJldi54bWxQSwUGAAAAAAMAAwC3AAAA9gIAAAAA&#10;">
                  <v:stroke endcap="round"/>
                  <v:path textboxrect="0,0,784860,261366" arrowok="t"/>
                </v:shape>
                <v:shape id="Shape 22971" style="position:absolute;left:29245;top:7612;width:7795;height:2598;visibility:visible;mso-wrap-style:square;v-text-anchor:top" coordsize="779526,259842" o:spid="_x0000_s3156" filled="f" strokeweight=".55pt" path="m779526,259842l779526,,,,,2598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4ZxgAAAN4AAAAPAAAAZHJzL2Rvd25yZXYueG1sRI9Ba8JA&#10;FITvhf6H5RV6qxsDthpdJdoUiidNxPMj+5qE7r4N2VXTf98tCD0OM/MNs9qM1ogrDb5zrGA6SUAQ&#10;10533Cg4VR8vcxA+IGs0jknBD3nYrB8fVphpd+MjXcvQiAhhn6GCNoQ+k9LXLVn0E9cTR+/LDRZD&#10;lEMj9YC3CLdGpknyKi12HBda7GnXUv1dXqyCWWGK2fn9stVVXppDXzRY7nOlnp/GfAki0Bj+w/f2&#10;p1aQpou3KfzdiVdArn8BAAD//wMAUEsBAi0AFAAGAAgAAAAhANvh9svuAAAAhQEAABMAAAAAAAAA&#10;AAAAAAAAAAAAAFtDb250ZW50X1R5cGVzXS54bWxQSwECLQAUAAYACAAAACEAWvQsW78AAAAVAQAA&#10;CwAAAAAAAAAAAAAAAAAfAQAAX3JlbHMvLnJlbHNQSwECLQAUAAYACAAAACEA0qU+GcYAAADeAAAA&#10;DwAAAAAAAAAAAAAAAAAHAgAAZHJzL2Rvd25yZXYueG1sUEsFBgAAAAADAAMAtwAAAPoCAAAAAA==&#10;">
                  <v:stroke endcap="round"/>
                  <v:path textboxrect="0,0,779526,259842" arrowok="t"/>
                </v:shape>
                <v:shape id="Shape 22972" style="position:absolute;left:8618;top:7635;width:4892;height:0;visibility:visible;mso-wrap-style:square;v-text-anchor:top" coordsize="489204,0" o:spid="_x0000_s3157" filled="f" strokeweight=".55pt" path="m48920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8OxwAAAN4AAAAPAAAAZHJzL2Rvd25yZXYueG1sRI9Pa8JA&#10;FMTvgt9heUJvumkOrU3dhCL+Az3Y1EKPj+xrEpp9G7KrSb+9Kwgeh5n5DbPIBtOIC3WutqzgeRaB&#10;IC6srrlUcPpaT+cgnEfW2FgmBf/kIEvHowUm2vb8SZfclyJA2CWooPK+TaR0RUUG3cy2xMH7tZ1B&#10;H2RXSt1hH+CmkXEUvUiDNYeFCltaVlT85WejoD/m5nQo9J4Oq++89SVtNz9npZ4mw8c7CE+Df4Tv&#10;7Z1WEMdvrzHc7oQrINMrAAAA//8DAFBLAQItABQABgAIAAAAIQDb4fbL7gAAAIUBAAATAAAAAAAA&#10;AAAAAAAAAAAAAABbQ29udGVudF9UeXBlc10ueG1sUEsBAi0AFAAGAAgAAAAhAFr0LFu/AAAAFQEA&#10;AAsAAAAAAAAAAAAAAAAAHwEAAF9yZWxzLy5yZWxzUEsBAi0AFAAGAAgAAAAhAGaKfw7HAAAA3gAA&#10;AA8AAAAAAAAAAAAAAAAABwIAAGRycy9kb3ducmV2LnhtbFBLBQYAAAAAAwADALcAAAD7AgAAAAA=&#10;">
                  <v:stroke endcap="round"/>
                  <v:path textboxrect="0,0,489204,0" arrowok="t"/>
                </v:shape>
                <v:shape id="Shape 22973" style="position:absolute;left:37017;top:7635;width:4893;height:0;visibility:visible;mso-wrap-style:square;v-text-anchor:top" coordsize="489204,0" o:spid="_x0000_s3158" filled="f" strokeweight=".55pt" path="m48920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qVxwAAAN4AAAAPAAAAZHJzL2Rvd25yZXYueG1sRI9Pa8JA&#10;FMTvQr/D8gq91U1TsDbNRkrxH+hBUws9PrKvSWj2bciuJn57VxA8DjPzGyadDaYRJ+pcbVnByzgC&#10;QVxYXXOp4PC9eJ6CcB5ZY2OZFJzJwSx7GKWYaNvznk65L0WAsEtQQeV9m0jpiooMurFtiYP3ZzuD&#10;PsiulLrDPsBNI+MomkiDNYeFClv6qqj4z49GQb/LzWFb6A1t5z9560taLX+PSj09Dp8fIDwN/h6+&#10;tddaQRy/v73C9U64AjK7AAAA//8DAFBLAQItABQABgAIAAAAIQDb4fbL7gAAAIUBAAATAAAAAAAA&#10;AAAAAAAAAAAAAABbQ29udGVudF9UeXBlc10ueG1sUEsBAi0AFAAGAAgAAAAhAFr0LFu/AAAAFQEA&#10;AAsAAAAAAAAAAAAAAAAAHwEAAF9yZWxzLy5yZWxzUEsBAi0AFAAGAAgAAAAhAAnG2pXHAAAA3gAA&#10;AA8AAAAAAAAAAAAAAAAABwIAAGRycy9kb3ducmV2LnhtbFBLBQYAAAAAAwADALcAAAD7AgAAAAA=&#10;">
                  <v:stroke endcap="round"/>
                  <v:path textboxrect="0,0,489204,0" arrowok="t"/>
                </v:shape>
                <v:rect id="Rectangle 22974" style="position:absolute;left:12656;top:11838;width:2362;height:1506;visibility:visible;mso-wrap-style:square;v-text-anchor:top" o:spid="_x0000_s31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V8xwAAAN4AAAAPAAAAZHJzL2Rvd25yZXYueG1sRI9Ba8JA&#10;FITvBf/D8gRvdWOQ1kRXEVvRY6uCentkn0kw+zZkV5P6691CocdhZr5hZovOVOJOjSstKxgNIxDE&#10;mdUl5woO+/XrBITzyBory6Tghxws5r2XGabatvxN953PRYCwS1FB4X2dSumyggy6oa2Jg3exjUEf&#10;ZJNL3WAb4KaScRS9SYMlh4UCa1oVlF13N6NgM6mXp619tHn1ed4cv47Jxz7xSg363XIKwlPn/8N/&#10;7a1WEMfJ+xh+74QrIOdPAAAA//8DAFBLAQItABQABgAIAAAAIQDb4fbL7gAAAIUBAAATAAAAAAAA&#10;AAAAAAAAAAAAAABbQ29udGVudF9UeXBlc10ueG1sUEsBAi0AFAAGAAgAAAAhAFr0LFu/AAAAFQEA&#10;AAsAAAAAAAAAAAAAAAAAHwEAAF9yZWxzLy5yZWxzUEsBAi0AFAAGAAgAAAAhAFDu1XzHAAAA3gAA&#10;AA8AAAAAAAAAAAAAAAAABwIAAGRycy9kb3ducmV2LnhtbFBLBQYAAAAAAwADALcAAAD7AgAAAAA=&#10;">
                  <v:textbox inset="0,0,0,0">
                    <w:txbxContent>
                      <w:p w:rsidR="00CC0687" w:rsidP="00CC0687" w:rsidRDefault="00CC0687" w14:paraId="48E0C458" w14:textId="77777777">
                        <w:pPr>
                          <w:spacing w:after="160"/>
                          <w:ind w:left="0" w:firstLine="0"/>
                        </w:pPr>
                        <w:r>
                          <w:rPr>
                            <w:sz w:val="19"/>
                            <w:lang w:val="Spanish"/>
                          </w:rPr>
                          <w:t>DR</w:t>
                        </w:r>
                      </w:p>
                    </w:txbxContent>
                  </v:textbox>
                </v:rect>
                <v:rect id="Rectangle 110639" style="position:absolute;left:27700;top:12014;width:4066;height:1506;visibility:visible;mso-wrap-style:square;v-text-anchor:top" o:spid="_x0000_s31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dmYxQAAAN8AAAAPAAAAZHJzL2Rvd25yZXYueG1sRE/LasJA&#10;FN0X+g/DLbirk1QQEx1D6IO49FGw7i6Z2yQ0cydkpib69Y5Q6PJw3qtsNK04U+8aywriaQSCuLS6&#10;4UrB5+HjeQHCeWSNrWVScCEH2frxYYWptgPv6Lz3lQgh7FJUUHvfpVK6siaDbmo74sB9296gD7Cv&#10;pO5xCOGmlS9RNJcGGw4NNXb0WlP5s/81CopFl39t7HWo2vdTcdwek7dD4pWaPI35EoSn0f+L/9wb&#10;HebH0XyWwP1PACDXNwAAAP//AwBQSwECLQAUAAYACAAAACEA2+H2y+4AAACFAQAAEwAAAAAAAAAA&#10;AAAAAAAAAAAAW0NvbnRlbnRfVHlwZXNdLnhtbFBLAQItABQABgAIAAAAIQBa9CxbvwAAABUBAAAL&#10;AAAAAAAAAAAAAAAAAB8BAABfcmVscy8ucmVsc1BLAQItABQABgAIAAAAIQAPOdmYxQAAAN8AAAAP&#10;AAAAAAAAAAAAAAAAAAcCAABkcnMvZG93bnJldi54bWxQSwUGAAAAAAMAAwC3AAAA+QIAAAAA&#10;">
                  <v:textbox inset="0,0,0,0">
                    <w:txbxContent>
                      <w:p w:rsidR="00CC0687" w:rsidP="00CC0687" w:rsidRDefault="00CC0687" w14:paraId="36E59735" w14:textId="77777777">
                        <w:pPr>
                          <w:spacing w:after="160"/>
                          <w:ind w:left="0" w:firstLine="0"/>
                        </w:pPr>
                        <w:r>
                          <w:rPr>
                            <w:sz w:val="19"/>
                            <w:lang w:val="Spanish"/>
                          </w:rPr>
                          <w:t>Otro</w:t>
                        </w:r>
                      </w:p>
                    </w:txbxContent>
                  </v:textbox>
                </v:rect>
                <v:rect id="Rectangle 110638" style="position:absolute;left:20025;top:12014;width:4071;height:1506;visibility:visible;mso-wrap-style:square;v-text-anchor:top" o:spid="_x0000_s31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XwDxAAAAN8AAAAPAAAAZHJzL2Rvd25yZXYueG1sRE9La8JA&#10;EL4X+h+WKfRWN7YgGl1FtEWPvkC9DdkxCWZnQ3Zr0v565yB4/Pjek1nnKnWjJpSeDfR7CSjizNuS&#10;cwOH/c/HEFSIyBYrz2TgjwLMpq8vE0ytb3lLt13MlYRwSNFAEWOdah2yghyGnq+Jhbv4xmEU2OTa&#10;NthKuKv0Z5IMtMOSpaHAmhYFZdfdrzOwGtbz09r/t3n1fV4dN8fRcj+Kxry/dfMxqEhdfIof7rWV&#10;+f1k8CWD5Y8A0NM7AAAA//8DAFBLAQItABQABgAIAAAAIQDb4fbL7gAAAIUBAAATAAAAAAAAAAAA&#10;AAAAAAAAAABbQ29udGVudF9UeXBlc10ueG1sUEsBAi0AFAAGAAgAAAAhAFr0LFu/AAAAFQEAAAsA&#10;AAAAAAAAAAAAAAAAHwEAAF9yZWxzLy5yZWxzUEsBAi0AFAAGAAgAAAAhAGB1fAPEAAAA3wAAAA8A&#10;AAAAAAAAAAAAAAAABwIAAGRycy9kb3ducmV2LnhtbFBLBQYAAAAAAwADALcAAAD4AgAAAAA=&#10;">
                  <v:textbox inset="0,0,0,0">
                    <w:txbxContent>
                      <w:p w:rsidR="00CC0687" w:rsidP="00CC0687" w:rsidRDefault="00CC0687" w14:paraId="4A4E0619" w14:textId="77777777">
                        <w:pPr>
                          <w:spacing w:after="160"/>
                          <w:ind w:left="0" w:firstLine="0"/>
                        </w:pPr>
                        <w:r>
                          <w:rPr>
                            <w:sz w:val="19"/>
                            <w:lang w:val="Spanish"/>
                          </w:rPr>
                          <w:t>Otro</w:t>
                        </w:r>
                      </w:p>
                    </w:txbxContent>
                  </v:textbox>
                </v:rect>
                <v:rect id="Rectangle 22976" style="position:absolute;left:35684;top:11892;width:3446;height:1506;visibility:visible;mso-wrap-style:square;v-text-anchor:top" o:spid="_x0000_s31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O6QxgAAAN4AAAAPAAAAZHJzL2Rvd25yZXYueG1sRI9Ba8JA&#10;FITvBf/D8gRvdWMOalJXEVvRo9WC7e2RfSbB7NuQXU3017sFweMwM98ws0VnKnGlxpWWFYyGEQji&#10;zOqScwU/h/X7FITzyBory6TgRg4W897bDFNtW/6m697nIkDYpaig8L5OpXRZQQbd0NbEwTvZxqAP&#10;ssmlbrANcFPJOIrG0mDJYaHAmlYFZef9xSjYTOvl79be27z6+tscd8fk85B4pQb9bvkBwlPnX+Fn&#10;e6sVxHEyGcP/nXAF5PwBAAD//wMAUEsBAi0AFAAGAAgAAAAhANvh9svuAAAAhQEAABMAAAAAAAAA&#10;AAAAAAAAAAAAAFtDb250ZW50X1R5cGVzXS54bWxQSwECLQAUAAYACAAAACEAWvQsW78AAAAVAQAA&#10;CwAAAAAAAAAAAAAAAAAfAQAAX3JlbHMvLnJlbHNQSwECLQAUAAYACAAAACEAz3DukMYAAADeAAAA&#10;DwAAAAAAAAAAAAAAAAAHAgAAZHJzL2Rvd25yZXYueG1sUEsFBgAAAAADAAMAtwAAAPoCAAAAAA==&#10;">
                  <v:textbox inset="0,0,0,0">
                    <w:txbxContent>
                      <w:p w:rsidR="00CC0687" w:rsidP="00CC0687" w:rsidRDefault="00CC0687" w14:paraId="54A00493" w14:textId="77777777">
                        <w:pPr>
                          <w:spacing w:after="160"/>
                          <w:ind w:left="0" w:firstLine="0"/>
                        </w:pPr>
                        <w:r>
                          <w:rPr>
                            <w:sz w:val="19"/>
                            <w:lang w:val="Spanish"/>
                          </w:rPr>
                          <w:t>BDR</w:t>
                        </w:r>
                      </w:p>
                    </w:txbxContent>
                  </v:textbox>
                </v:rect>
                <v:rect id="Rectangle 22977" style="position:absolute;left:2506;top:858;width:6795;height:1506;visibility:visible;mso-wrap-style:square;v-text-anchor:top" o:spid="_x0000_s31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EsLxwAAAN4AAAAPAAAAZHJzL2Rvd25yZXYueG1sRI9Pa8JA&#10;FMTvhX6H5RW81U1zUBNdRdqKHv0H6u2RfU1Cs29DdjXRT+8KgsdhZn7DTGadqcSFGldaVvDVj0AQ&#10;Z1aXnCvY7xafIxDOI2usLJOCKzmYTd/fJphq2/KGLlufiwBhl6KCwvs6ldJlBRl0fVsTB+/PNgZ9&#10;kE0udYNtgJtKxlE0kAZLDgsF1vRdUPa/PRsFy1E9P67src2r39PysD4kP7vEK9X76OZjEJ46/wo/&#10;2yutII6T4RAed8IVkNM7AAAA//8DAFBLAQItABQABgAIAAAAIQDb4fbL7gAAAIUBAAATAAAAAAAA&#10;AAAAAAAAAAAAAABbQ29udGVudF9UeXBlc10ueG1sUEsBAi0AFAAGAAgAAAAhAFr0LFu/AAAAFQEA&#10;AAsAAAAAAAAAAAAAAAAAHwEAAF9yZWxzLy5yZWxzUEsBAi0AFAAGAAgAAAAhAKA8SwvHAAAA3gAA&#10;AA8AAAAAAAAAAAAAAAAABwIAAGRycy9kb3ducmV2LnhtbFBLBQYAAAAAAwADALcAAAD7AgAAAAA=&#10;">
                  <v:textbox inset="0,0,0,0">
                    <w:txbxContent>
                      <w:p w:rsidR="00CC0687" w:rsidP="00CC0687" w:rsidRDefault="00CC0687" w14:paraId="36D5A524" w14:textId="77777777">
                        <w:pPr>
                          <w:spacing w:after="160"/>
                          <w:ind w:left="0" w:firstLine="0"/>
                        </w:pPr>
                        <w:r>
                          <w:rPr>
                            <w:sz w:val="19"/>
                            <w:lang w:val="Spanish"/>
                          </w:rPr>
                          <w:t xml:space="preserve">Adyacente </w:t>
                        </w:r>
                      </w:p>
                    </w:txbxContent>
                  </v:textbox>
                </v:rect>
                <v:rect id="Rectangle 22978" style="position:absolute;left:2506;top:2473;width:7434;height:1506;visibility:visible;mso-wrap-style:square;v-text-anchor:top" o:spid="_x0000_s31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995wwAAAN4AAAAPAAAAZHJzL2Rvd25yZXYueG1sRE/LisIw&#10;FN0L8w/hDsxOU7sYbTWKzDjo0heou0tzbYvNTWmi7fj1ZiG4PJz3dN6ZStypcaVlBcNBBII4s7rk&#10;XMFh/9cfg3AeWWNlmRT8k4P57KM3xVTblrd03/lchBB2KSoovK9TKV1WkEE3sDVx4C62MegDbHKp&#10;G2xDuKlkHEXf0mDJoaHAmn4Kyq67m1GwGteL09o+2rxanlfHzTH53Sdeqa/PbjEB4anzb/HLvdYK&#10;4jgZhb3hTrgCcvYEAAD//wMAUEsBAi0AFAAGAAgAAAAhANvh9svuAAAAhQEAABMAAAAAAAAAAAAA&#10;AAAAAAAAAFtDb250ZW50X1R5cGVzXS54bWxQSwECLQAUAAYACAAAACEAWvQsW78AAAAVAQAACwAA&#10;AAAAAAAAAAAAAAAfAQAAX3JlbHMvLnJlbHNQSwECLQAUAAYACAAAACEA0aPfecMAAADeAAAADwAA&#10;AAAAAAAAAAAAAAAHAgAAZHJzL2Rvd25yZXYueG1sUEsFBgAAAAADAAMAtwAAAPcCAAAAAA==&#10;">
                  <v:textbox inset="0,0,0,0">
                    <w:txbxContent>
                      <w:p w:rsidR="00CC0687" w:rsidP="00CC0687" w:rsidRDefault="00CC0687" w14:paraId="099F9B87" w14:textId="77777777">
                        <w:pPr>
                          <w:spacing w:after="160"/>
                          <w:ind w:left="0" w:firstLine="0"/>
                        </w:pPr>
                        <w:r>
                          <w:rPr>
                            <w:sz w:val="19"/>
                            <w:lang w:val="Spanish"/>
                          </w:rPr>
                          <w:t>Vecinos</w:t>
                        </w:r>
                      </w:p>
                    </w:txbxContent>
                  </v:textbox>
                </v:rect>
                <v:rect id="Rectangle 22979" style="position:absolute;left:2682;top:16296;width:7432;height:1506;visibility:visible;mso-wrap-style:square;v-text-anchor:top" o:spid="_x0000_s31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rixwAAAN4AAAAPAAAAZHJzL2Rvd25yZXYueG1sRI9Ba8JA&#10;FITvhf6H5RW81U1zUJNmI9IqeqymYHt7ZF+T0OzbkF1N9Nd3BaHHYWa+YbLlaFpxpt41lhW8TCMQ&#10;xKXVDVcKPovN8wKE88gaW8uk4EIOlvnjQ4aptgPv6XzwlQgQdikqqL3vUildWZNBN7UdcfB+bG/Q&#10;B9lXUvc4BLhpZRxFM2mw4bBQY0dvNZW/h5NRsF10q6+dvQ5Vu/7eHj+OyXuReKUmT+PqFYSn0f+H&#10;7+2dVhDHyTyB251wBWT+BwAA//8DAFBLAQItABQABgAIAAAAIQDb4fbL7gAAAIUBAAATAAAAAAAA&#10;AAAAAAAAAAAAAABbQ29udGVudF9UeXBlc10ueG1sUEsBAi0AFAAGAAgAAAAhAFr0LFu/AAAAFQEA&#10;AAsAAAAAAAAAAAAAAAAAHwEAAF9yZWxzLy5yZWxzUEsBAi0AFAAGAAgAAAAhAL7veuLHAAAA3gAA&#10;AA8AAAAAAAAAAAAAAAAABwIAAGRycy9kb3ducmV2LnhtbFBLBQYAAAAAAwADALcAAAD7AgAAAAA=&#10;">
                  <v:textbox inset="0,0,0,0">
                    <w:txbxContent>
                      <w:p w:rsidR="00CC0687" w:rsidP="00CC0687" w:rsidRDefault="00CC0687" w14:paraId="65610400" w14:textId="77777777">
                        <w:pPr>
                          <w:spacing w:after="160"/>
                          <w:ind w:left="0" w:firstLine="0"/>
                        </w:pPr>
                        <w:r>
                          <w:rPr>
                            <w:sz w:val="19"/>
                            <w:lang w:val="Spanish"/>
                          </w:rPr>
                          <w:t>Vecinos</w:t>
                        </w:r>
                      </w:p>
                    </w:txbxContent>
                  </v:textbox>
                </v:rect>
                <v:shape id="Shape 22980" style="position:absolute;left:14226;top:15201;width:5898;height:900;visibility:visible;mso-wrap-style:square;v-text-anchor:top" coordsize="589788,89916" o:spid="_x0000_s3166" filled="f" strokeweight=".55pt" path="m,l124968,44958,228600,75438r84582,14478l387096,78486,478536,51816,589788,121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W+MxgAAAN4AAAAPAAAAZHJzL2Rvd25yZXYueG1sRI+7asMw&#10;FIb3QN9BnEK3WI6GkrhWQmkpxLkMdrt0O1gntlPryFhq4rx9NBQ6/vw3vnwz2V5caPSdYw2LJAVB&#10;XDvTcaPh6/NjvgThA7LB3jFpuJGHzfphlmNm3JVLulShEXGEfYYa2hCGTEpft2TRJ24gjt7JjRZD&#10;lGMjzYjXOG57qdL0WVrsOD60ONBbS/VP9Ws1bIt9UbjCB/V+XBzUt9rhudxp/fQ4vb6ACDSF//Bf&#10;e2s0KLVaRoCIE1FAru8AAAD//wMAUEsBAi0AFAAGAAgAAAAhANvh9svuAAAAhQEAABMAAAAAAAAA&#10;AAAAAAAAAAAAAFtDb250ZW50X1R5cGVzXS54bWxQSwECLQAUAAYACAAAACEAWvQsW78AAAAVAQAA&#10;CwAAAAAAAAAAAAAAAAAfAQAAX3JlbHMvLnJlbHNQSwECLQAUAAYACAAAACEA85FvjMYAAADeAAAA&#10;DwAAAAAAAAAAAAAAAAAHAgAAZHJzL2Rvd25yZXYueG1sUEsFBgAAAAADAAMAtwAAAPoCAAAAAA==&#10;">
                  <v:stroke endcap="round"/>
                  <v:path textboxrect="0,0,589788,89916" arrowok="t"/>
                </v:shape>
                <v:shape id="Shape 22981" style="position:absolute;left:18882;top:15278;width:1364;height:762;visibility:visible;mso-wrap-style:square;v-text-anchor:top" coordsize="136398,76200" o:spid="_x0000_s3167" fillcolor="black" strokeweight=".55pt" path="m136398,l22098,76200,,13716,1363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mzYxgAAAN4AAAAPAAAAZHJzL2Rvd25yZXYueG1sRI9Ba8JA&#10;FITvQv/D8oTedGOkElNXKYLQU8Goh96e2WcSzL4Nu9uY9te7BcHjMDPfMKvNYFrRk/ONZQWzaQKC&#10;uLS64UrB8bCbZCB8QNbYWiYFv+Rhs34ZrTDX9sZ76otQiQhhn6OCOoQul9KXNRn0U9sRR+9incEQ&#10;paukdniLcNPKNEkW0mDDcaHGjrY1ldfixyjo39z3efd3Pc+P9lQkbvk1z7ak1Ot4+HgHEWgIz/Cj&#10;/akVpOkym8H/nXgF5PoOAAD//wMAUEsBAi0AFAAGAAgAAAAhANvh9svuAAAAhQEAABMAAAAAAAAA&#10;AAAAAAAAAAAAAFtDb250ZW50X1R5cGVzXS54bWxQSwECLQAUAAYACAAAACEAWvQsW78AAAAVAQAA&#10;CwAAAAAAAAAAAAAAAAAfAQAAX3JlbHMvLnJlbHNQSwECLQAUAAYACAAAACEADPZs2MYAAADeAAAA&#10;DwAAAAAAAAAAAAAAAAAHAgAAZHJzL2Rvd25yZXYueG1sUEsFBgAAAAADAAMAtwAAAPoCAAAAAA==&#10;">
                  <v:stroke endcap="round"/>
                  <v:path textboxrect="0,0,136398,76200" arrowok="t"/>
                </v:shape>
                <v:shape id="Shape 22982" style="position:absolute;left:14097;top:15156;width:1363;height:762;visibility:visible;mso-wrap-style:square;v-text-anchor:top" coordsize="136398,76200" o:spid="_x0000_s3168" fillcolor="black" strokeweight=".55pt" path="m,l136398,13716,114300,762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PKvxgAAAN4AAAAPAAAAZHJzL2Rvd25yZXYueG1sRI9Ba8JA&#10;FITvBf/D8gRvdWOkJUZXEUHwJDS1h96e2WcSzL4Nu2uM/vpuodDjMDPfMKvNYFrRk/ONZQWzaQKC&#10;uLS64UrB6XP/moHwAVlja5kUPMjDZj16WWGu7Z0/qC9CJSKEfY4K6hC6XEpf1mTQT21HHL2LdQZD&#10;lK6S2uE9wk0r0yR5lwYbjgs1drSrqbwWN6Ogf3Pf5/3zep6f7FeRuMVxnu1Iqcl42C5BBBrCf/iv&#10;fdAK0nSRpfB7J14Buf4BAAD//wMAUEsBAi0AFAAGAAgAAAAhANvh9svuAAAAhQEAABMAAAAAAAAA&#10;AAAAAAAAAAAAAFtDb250ZW50X1R5cGVzXS54bWxQSwECLQAUAAYACAAAACEAWvQsW78AAAAVAQAA&#10;CwAAAAAAAAAAAAAAAAAfAQAAX3JlbHMvLnJlbHNQSwECLQAUAAYACAAAACEA/CTyr8YAAADeAAAA&#10;DwAAAAAAAAAAAAAAAAAHAgAAZHJzL2Rvd25yZXYueG1sUEsFBgAAAAADAAMAtwAAAPoCAAAAAA==&#10;">
                  <v:stroke endcap="round"/>
                  <v:path textboxrect="0,0,136398,76200" arrowok="t"/>
                </v:shape>
                <v:shape id="Shape 22983" style="position:absolute;left:30297;top:15026;width:5890;height:953;visibility:visible;mso-wrap-style:square;v-text-anchor:top" coordsize="589026,95250" o:spid="_x0000_s3169" filled="f" strokeweight=".55pt" path="m,l124968,47244,228600,79248r84582,16002l387096,83058,478536,54864,589026,129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iXxgAAAN4AAAAPAAAAZHJzL2Rvd25yZXYueG1sRI/dasJA&#10;FITvC32H5Qi900221p/oKqVQab3S6AMcssckmD0bsltNfXq3IPRymJlvmOW6t424UOdrxxrSUQKC&#10;uHCm5lLD8fA5nIHwAdlg45g0/JKH9er5aYmZcVfe0yUPpYgQ9hlqqEJoMyl9UZFFP3ItcfROrrMY&#10;ouxKaTq8RrhtpEqSibRYc1yosKWPiopz/mM13EIyUep7ut2Mp/kZ+7eU/S7V+mXQvy9ABOrDf/jR&#10;/jIalJrPXuHvTrwCcnUHAAD//wMAUEsBAi0AFAAGAAgAAAAhANvh9svuAAAAhQEAABMAAAAAAAAA&#10;AAAAAAAAAAAAAFtDb250ZW50X1R5cGVzXS54bWxQSwECLQAUAAYACAAAACEAWvQsW78AAAAVAQAA&#10;CwAAAAAAAAAAAAAAAAAfAQAAX3JlbHMvLnJlbHNQSwECLQAUAAYACAAAACEAX3Iol8YAAADeAAAA&#10;DwAAAAAAAAAAAAAAAAAHAgAAZHJzL2Rvd25yZXYueG1sUEsFBgAAAAADAAMAtwAAAPoCAAAAAA==&#10;">
                  <v:stroke endcap="round"/>
                  <v:path textboxrect="0,0,589026,95250" arrowok="t"/>
                </v:shape>
                <v:shape id="Shape 22984" style="position:absolute;left:34952;top:15102;width:1364;height:785;visibility:visible;mso-wrap-style:square;v-text-anchor:top" coordsize="136398,78486" o:spid="_x0000_s3170" fillcolor="black" strokeweight=".55pt" path="m136398,l23622,78486,,16002,1363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M7nxAAAAN4AAAAPAAAAZHJzL2Rvd25yZXYueG1sRI9BawIx&#10;FITvgv8hPKE3zboU0a1RpCDtVet6fmyem62blyVJ3dVfbwqFHoeZ+YZZbwfbihv50DhWMJ9lIIgr&#10;pxuuFZy+9tMliBCRNbaOScGdAmw349EaC+16PtDtGGuRIBwKVGBi7AopQ2XIYpi5jjh5F+ctxiR9&#10;LbXHPsFtK/MsW0iLDacFgx29G6quxx+r4LJfuL7+Pu0e5uPszao0+CgPSr1Mht0biEhD/A//tT+1&#10;gjxfLV/h9066AnLzBAAA//8DAFBLAQItABQABgAIAAAAIQDb4fbL7gAAAIUBAAATAAAAAAAAAAAA&#10;AAAAAAAAAABbQ29udGVudF9UeXBlc10ueG1sUEsBAi0AFAAGAAgAAAAhAFr0LFu/AAAAFQEAAAsA&#10;AAAAAAAAAAAAAAAAHwEAAF9yZWxzLy5yZWxzUEsBAi0AFAAGAAgAAAAhAOTYzufEAAAA3gAAAA8A&#10;AAAAAAAAAAAAAAAABwIAAGRycy9kb3ducmV2LnhtbFBLBQYAAAAAAwADALcAAAD4AgAAAAA=&#10;">
                  <v:stroke endcap="round"/>
                  <v:path textboxrect="0,0,136398,78486" arrowok="t"/>
                </v:shape>
                <v:shape id="Shape 22985" style="position:absolute;left:30167;top:14980;width:1364;height:785;visibility:visible;mso-wrap-style:square;v-text-anchor:top" coordsize="136398,78486" o:spid="_x0000_s3171" fillcolor="black" strokeweight=".55pt" path="m,l136398,16002,112776,784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Gt8xAAAAN4AAAAPAAAAZHJzL2Rvd25yZXYueG1sRI9BawIx&#10;FITvgv8hPKE3zbpQ0a1RpCDtVet6fmyem62blyVJ3dVfbwqFHoeZ+YZZbwfbihv50DhWMJ9lIIgr&#10;pxuuFZy+9tMliBCRNbaOScGdAmw349EaC+16PtDtGGuRIBwKVGBi7AopQ2XIYpi5jjh5F+ctxiR9&#10;LbXHPsFtK/MsW0iLDacFgx29G6quxx+r4LJfuL7+Pu0e5uPszao0+CgPSr1Mht0biEhD/A//tT+1&#10;gjxfLV/h9066AnLzBAAA//8DAFBLAQItABQABgAIAAAAIQDb4fbL7gAAAIUBAAATAAAAAAAAAAAA&#10;AAAAAAAAAABbQ29udGVudF9UeXBlc10ueG1sUEsBAi0AFAAGAAgAAAAhAFr0LFu/AAAAFQEAAAsA&#10;AAAAAAAAAAAAAAAAHwEAAF9yZWxzLy5yZWxzUEsBAi0AFAAGAAgAAAAhAIuUa3zEAAAA3gAAAA8A&#10;AAAAAAAAAAAAAAAABwIAAGRycy9kb3ducmV2LnhtbFBLBQYAAAAAAwADALcAAAD4AgAAAAA=&#10;">
                  <v:stroke endcap="round"/>
                  <v:path textboxrect="0,0,136398,78486" arrowok="t"/>
                </v:shape>
                <v:shape id="Shape 22986" style="position:absolute;left:21907;top:15087;width:5890;height:1006;visibility:visible;mso-wrap-style:square;v-text-anchor:top" coordsize="589026,100584" o:spid="_x0000_s3172" filled="f" strokeweight=".55pt" path="m,l124968,50292,228600,84582r84582,16002l386334,87630,478536,57150,589026,129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xLAxQAAAN4AAAAPAAAAZHJzL2Rvd25yZXYueG1sRI9Ba8JA&#10;FITvBf/D8gRvdWMQSaOriCD00tpaDx6f2WcSzL4N2adJ/323UOhxmJlvmNVmcI16UBdqzwZm0wQU&#10;ceFtzaWB09f+OQMVBNli45kMfFOAzXr0tMLc+p4/6XGUUkUIhxwNVCJtrnUoKnIYpr4ljt7Vdw4l&#10;yq7UtsM+wl2j0yRZaIc1x4UKW9pVVNyOd2egv8wPgz2Ltjt594ePtyzcb8GYyXjYLkEJDfIf/mu/&#10;WgNp+pIt4PdOvAJ6/QMAAP//AwBQSwECLQAUAAYACAAAACEA2+H2y+4AAACFAQAAEwAAAAAAAAAA&#10;AAAAAAAAAAAAW0NvbnRlbnRfVHlwZXNdLnhtbFBLAQItABQABgAIAAAAIQBa9CxbvwAAABUBAAAL&#10;AAAAAAAAAAAAAAAAAB8BAABfcmVscy8ucmVsc1BLAQItABQABgAIAAAAIQA7KxLAxQAAAN4AAAAP&#10;AAAAAAAAAAAAAAAAAAcCAABkcnMvZG93bnJldi54bWxQSwUGAAAAAAMAAwC3AAAA+QIAAAAA&#10;">
                  <v:stroke endcap="round"/>
                  <v:path textboxrect="0,0,589026,100584" arrowok="t"/>
                </v:shape>
                <v:shape id="Shape 22987" style="position:absolute;left:26563;top:15171;width:1364;height:800;visibility:visible;mso-wrap-style:square;v-text-anchor:top" coordsize="136398,80010" o:spid="_x0000_s3173" fillcolor="black" strokeweight=".55pt" path="m136398,l24384,80010,,18288,1363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xaRxgAAAN4AAAAPAAAAZHJzL2Rvd25yZXYueG1sRI9RS8Mw&#10;FIXfhf2HcAe+ubRFdNZlowwG3YOI0x9waa5NsbkJSbZ2/nojCD4ezjnf4Wx2sx3FhUIcHCsoVwUI&#10;4s7pgXsFH++HuzWImJA1jo5JwZUi7LaLmw3W2k38RpdT6kWGcKxRgUnJ11LGzpDFuHKeOHufLlhM&#10;WYZe6oBThttRVkXxIC0OnBcMetob6r5OZ6vgO7RNaQ5B+vvXa3ssmyNNL16p2+XcPININKf/8F+7&#10;1Qqq6mn9CL938hWQ2x8AAAD//wMAUEsBAi0AFAAGAAgAAAAhANvh9svuAAAAhQEAABMAAAAAAAAA&#10;AAAAAAAAAAAAAFtDb250ZW50X1R5cGVzXS54bWxQSwECLQAUAAYACAAAACEAWvQsW78AAAAVAQAA&#10;CwAAAAAAAAAAAAAAAAAfAQAAX3JlbHMvLnJlbHNQSwECLQAUAAYACAAAACEAoTMWkcYAAADeAAAA&#10;DwAAAAAAAAAAAAAAAAAHAgAAZHJzL2Rvd25yZXYueG1sUEsFBgAAAAADAAMAtwAAAPoCAAAAAA==&#10;">
                  <v:stroke endcap="round"/>
                  <v:path textboxrect="0,0,136398,80010" arrowok="t"/>
                </v:shape>
                <v:shape id="Shape 22988" style="position:absolute;left:21777;top:15041;width:1357;height:800;visibility:visible;mso-wrap-style:square;v-text-anchor:top" coordsize="135636,80010" o:spid="_x0000_s3174" fillcolor="black" strokeweight=".55pt" path="m,l135636,18288,112014,800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SwgAAAN4AAAAPAAAAZHJzL2Rvd25yZXYueG1sRE/LisIw&#10;FN0P+A/hCm4GTSwoWo2igiDManytL821LW1uShO1+vWThTDLw3kv152txYNaXzrWMB4pEMSZMyXn&#10;Gs6n/XAGwgdkg7Vj0vAiD+tV72uJqXFP/qXHMeQihrBPUUMRQpNK6bOCLPqRa4gjd3OtxRBhm0vT&#10;4jOG21omSk2lxZJjQ4EN7QrKquPdalA/08t1XlXeTtT3CcP29T6PS60H/W6zABGoC//ij/tgNCTJ&#10;fBb3xjvxCsjVHwAAAP//AwBQSwECLQAUAAYACAAAACEA2+H2y+4AAACFAQAAEwAAAAAAAAAAAAAA&#10;AAAAAAAAW0NvbnRlbnRfVHlwZXNdLnhtbFBLAQItABQABgAIAAAAIQBa9CxbvwAAABUBAAALAAAA&#10;AAAAAAAAAAAAAB8BAABfcmVscy8ucmVsc1BLAQItABQABgAIAAAAIQDleXkSwgAAAN4AAAAPAAAA&#10;AAAAAAAAAAAAAAcCAABkcnMvZG93bnJldi54bWxQSwUGAAAAAAMAAwC3AAAA9gIAAAAA&#10;">
                  <v:stroke endcap="round"/>
                  <v:path textboxrect="0,0,135636,80010" arrowok="t"/>
                </v:shape>
                <v:shape id="Shape 22989" style="position:absolute;left:30388;top:5295;width:5890;height:755;visibility:visible;mso-wrap-style:square;v-text-anchor:top" coordsize="589026,75438" o:spid="_x0000_s3175" filled="f" strokeweight=".55pt" path="m589026,71628l461772,35814,355854,10668,308610,3049,288036,762,270510,,198120,12192,108204,38100,,754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HruyAAAAN4AAAAPAAAAZHJzL2Rvd25yZXYueG1sRI9BS8NA&#10;FITvhf6H5Qnemo2xSBK7LUVaLCjURsHrI/tMQrNvY3Ztkn/vCkKPw8x8w6w2o2nFhXrXWFZwF8Ug&#10;iEurG64UfLzvFykI55E1tpZJwUQONuv5bIW5tgOf6FL4SgQIuxwV1N53uZSurMmgi2xHHLwv2xv0&#10;QfaV1D0OAW5amcTxgzTYcFiosaOnmspz8WMU4HGXvJze0um7Le7HaTg/Z6/LT6Vub8btIwhPo7+G&#10;/9sHrSBJsjSDvzvhCsj1LwAAAP//AwBQSwECLQAUAAYACAAAACEA2+H2y+4AAACFAQAAEwAAAAAA&#10;AAAAAAAAAAAAAAAAW0NvbnRlbnRfVHlwZXNdLnhtbFBLAQItABQABgAIAAAAIQBa9CxbvwAAABUB&#10;AAALAAAAAAAAAAAAAAAAAB8BAABfcmVscy8ucmVsc1BLAQItABQABgAIAAAAIQA5RHruyAAAAN4A&#10;AAAPAAAAAAAAAAAAAAAAAAcCAABkcnMvZG93bnJldi54bWxQSwUGAAAAAAMAAwC3AAAA/AIAAAAA&#10;">
                  <v:stroke endcap="round"/>
                  <v:path textboxrect="0,0,589026,75438" arrowok="t"/>
                </v:shape>
                <v:shape id="Shape 22990" style="position:absolute;left:30259;top:5356;width:1364;height:740;visibility:visible;mso-wrap-style:square;v-text-anchor:top" coordsize="136398,73914" o:spid="_x0000_s3176" fillcolor="black" strokeweight=".55pt" path="m115062,r21336,62484l,73914,1150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TgMwwAAAN4AAAAPAAAAZHJzL2Rvd25yZXYueG1sRI/NisIw&#10;FIX3wrxDuII7Te3CsR1jkQFRHDfqLGZ5ae60pc1NSaLWtzcLweXh/PGtisF04kbON5YVzGcJCOLS&#10;6oYrBb+X7XQJwgdkjZ1lUvAgD8X6Y7TCXNs7n+h2DpWII+xzVFCH0OdS+rImg35me+Lo/VtnMETp&#10;Kqkd3uO46WSaJAtpsOH4UGNP3zWV7flqFLRHk2X7nXPl8e+w4Yf/1Hz4UWoyHjZfIAIN4R1+tfda&#10;QZpmWQSIOBEF5PoJAAD//wMAUEsBAi0AFAAGAAgAAAAhANvh9svuAAAAhQEAABMAAAAAAAAAAAAA&#10;AAAAAAAAAFtDb250ZW50X1R5cGVzXS54bWxQSwECLQAUAAYACAAAACEAWvQsW78AAAAVAQAACwAA&#10;AAAAAAAAAAAAAAAfAQAAX3JlbHMvLnJlbHNQSwECLQAUAAYACAAAACEAx904DMMAAADeAAAADwAA&#10;AAAAAAAAAAAAAAAHAgAAZHJzL2Rvd25yZXYueG1sUEsFBgAAAAADAAMAtwAAAPcCAAAAAA==&#10;">
                  <v:stroke endcap="round"/>
                  <v:path textboxrect="0,0,136398,73914" arrowok="t"/>
                </v:shape>
                <v:shape id="Shape 22991" style="position:absolute;left:35036;top:5372;width:1379;height:678;visibility:visible;mso-wrap-style:square;v-text-anchor:top" coordsize="137922,67818" o:spid="_x0000_s3177" fillcolor="black" strokeweight=".55pt" path="m17526,l137922,67818,,6400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m+xAAAAN4AAAAPAAAAZHJzL2Rvd25yZXYueG1sRI9Bi8Iw&#10;FITvwv6H8ARvmtqDrNUo4iLoSXQLXh/N26Zr81Ka2NZ/b4SFPQ4z8w2z3g62Fh21vnKsYD5LQBAX&#10;TldcKsi/D9NPED4ga6wdk4InedhuPkZrzLTr+ULdNZQiQthnqMCE0GRS+sKQRT9zDXH0flxrMUTZ&#10;llK32Ee4rWWaJAtpseK4YLChvaHifn1YBbcT39js7fG3Py++7FPfO9PkSk3Gw24FItAQ/sN/7aNW&#10;kKbL5Rzed+IVkJsXAAAA//8DAFBLAQItABQABgAIAAAAIQDb4fbL7gAAAIUBAAATAAAAAAAAAAAA&#10;AAAAAAAAAABbQ29udGVudF9UeXBlc10ueG1sUEsBAi0AFAAGAAgAAAAhAFr0LFu/AAAAFQEAAAsA&#10;AAAAAAAAAAAAAAAAHwEAAF9yZWxzLy5yZWxzUEsBAi0AFAAGAAgAAAAhAD/Nib7EAAAA3gAAAA8A&#10;AAAAAAAAAAAAAAAABwIAAGRycy9kb3ducmV2LnhtbFBLBQYAAAAAAwADALcAAAD4AgAAAAA=&#10;">
                  <v:stroke endcap="round"/>
                  <v:path textboxrect="0,0,137922,67818" arrowok="t"/>
                </v:shape>
                <v:shape id="Shape 22992" style="position:absolute;left:14554;top:5349;width:5890;height:876;visibility:visible;mso-wrap-style:square;v-text-anchor:top" coordsize="589026,87630" o:spid="_x0000_s3178" filled="f" strokeweight=".55pt" path="m589026,83058l461772,41148,356616,12953,309372,3048,288798,762,271272,,198882,13715,108966,44196,,876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m/zxwAAAN4AAAAPAAAAZHJzL2Rvd25yZXYueG1sRI9Ba8JA&#10;FITvQv/D8gRvujGHWKOrlEJL9aYVxdtr9jUJzb4Nu1tN/PWuUOhxmJlvmOW6M424kPO1ZQXTSQKC&#10;uLC65lLB4fNt/AzCB2SNjWVS0JOH9eppsMRc2yvv6LIPpYgQ9jkqqEJocyl9UZFBP7EtcfS+rTMY&#10;onSl1A6vEW4amSZJJg3WHBcqbOm1ouJn/2sUnO1xqw+3bNOb0/v21n+5LJk5pUbD7mUBIlAX/sN/&#10;7Q+tIE3n8xQed+IVkKs7AAAA//8DAFBLAQItABQABgAIAAAAIQDb4fbL7gAAAIUBAAATAAAAAAAA&#10;AAAAAAAAAAAAAABbQ29udGVudF9UeXBlc10ueG1sUEsBAi0AFAAGAAgAAAAhAFr0LFu/AAAAFQEA&#10;AAsAAAAAAAAAAAAAAAAAHwEAAF9yZWxzLy5yZWxzUEsBAi0AFAAGAAgAAAAhAL1yb/PHAAAA3gAA&#10;AA8AAAAAAAAAAAAAAAAABwIAAGRycy9kb3ducmV2LnhtbFBLBQYAAAAAAwADALcAAAD7AgAAAAA=&#10;">
                  <v:stroke endcap="round"/>
                  <v:path textboxrect="0,0,589026,87630" arrowok="t"/>
                </v:shape>
                <v:shape id="Shape 22993" style="position:absolute;left:14424;top:5478;width:1357;height:793;visibility:visible;mso-wrap-style:square;v-text-anchor:top" coordsize="135636,79249" o:spid="_x0000_s3179" fillcolor="black" strokeweight=".55pt" path="m112014,r23622,61723l,79249,1120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e4wxgAAAN4AAAAPAAAAZHJzL2Rvd25yZXYueG1sRI/dasJA&#10;FITvBd9hOULvdGMEqdFVJFiQghZ/wNtD9pgEs2fX7FbTt+8WCl4OM/MNs1h1phEPan1tWcF4lIAg&#10;LqyuuVRwPn0M30H4gKyxsUwKfsjDatnvLTDT9skHehxDKSKEfYYKqhBcJqUvKjLoR9YRR+9qW4Mh&#10;yraUusVnhJtGpkkylQZrjgsVOsorKm7Hb6OAdp95fu94uk/dZb/5OmzI7c5KvQ269RxEoC68wv/t&#10;rVaQprPZBP7uxCsgl78AAAD//wMAUEsBAi0AFAAGAAgAAAAhANvh9svuAAAAhQEAABMAAAAAAAAA&#10;AAAAAAAAAAAAAFtDb250ZW50X1R5cGVzXS54bWxQSwECLQAUAAYACAAAACEAWvQsW78AAAAVAQAA&#10;CwAAAAAAAAAAAAAAAAAfAQAAX3JlbHMvLnJlbHNQSwECLQAUAAYACAAAACEA3uXuMMYAAADeAAAA&#10;DwAAAAAAAAAAAAAAAAAHAgAAZHJzL2Rvd25yZXYueG1sUEsFBgAAAAADAAMAtwAAAPoCAAAAAA==&#10;">
                  <v:stroke endcap="round"/>
                  <v:path textboxrect="0,0,135636,79249" arrowok="t"/>
                </v:shape>
                <v:shape id="Shape 22994" style="position:absolute;left:19202;top:5494;width:1372;height:731;visibility:visible;mso-wrap-style:square;v-text-anchor:top" coordsize="137160,73152" o:spid="_x0000_s3180" fillcolor="black" strokeweight=".55pt" path="m21336,l137160,73152,,63247,213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nF1xQAAAN4AAAAPAAAAZHJzL2Rvd25yZXYueG1sRI/RisIw&#10;FETfBf8h3AXfNG1dXK1GEWVBEF1W/YBLc227NjeliVr/3gjCPg4zc4aZLVpTiRs1rrSsIB5EIIgz&#10;q0vOFZyO3/0xCOeRNVaWScGDHCzm3c4MU23v/Eu3g89FgLBLUUHhfZ1K6bKCDLqBrYmDd7aNQR9k&#10;k0vd4D3ATSWTKBpJgyWHhQJrWhWUXQ5Xo4D1enfey7/qy+wuq81PFg/321ip3ke7nILw1Pr/8Lu9&#10;0QqSZDL5hNedcAXk/AkAAP//AwBQSwECLQAUAAYACAAAACEA2+H2y+4AAACFAQAAEwAAAAAAAAAA&#10;AAAAAAAAAAAAW0NvbnRlbnRfVHlwZXNdLnhtbFBLAQItABQABgAIAAAAIQBa9CxbvwAAABUBAAAL&#10;AAAAAAAAAAAAAAAAAB8BAABfcmVscy8ucmVsc1BLAQItABQABgAIAAAAIQBbjnF1xQAAAN4AAAAP&#10;AAAAAAAAAAAAAAAAAAcCAABkcnMvZG93bnJldi54bWxQSwUGAAAAAAMAAwC3AAAA+QIAAAAA&#10;">
                  <v:stroke endcap="round"/>
                  <v:path textboxrect="0,0,137160,73152" arrowok="t"/>
                </v:shape>
                <v:shape id="Shape 22995" style="position:absolute;left:23423;top:3840;width:13907;height:2080;visibility:visible;mso-wrap-style:square;v-text-anchor:top" coordsize="1390650,208026" o:spid="_x0000_s3181" filled="f" strokeweight=".55pt" path="m1390650,195834l1088898,96012,839724,28956,728472,7620,680466,2286,659130,762,639318,,563118,9906,467106,35052,254508,105918,,2080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GcExQAAAN4AAAAPAAAAZHJzL2Rvd25yZXYueG1sRI/BasMw&#10;EETvhfyD2EJujVyDncS1HEIgodc6pdDb1tpYptbKWErs/H1VKPQ4zMwbptzNthc3Gn3nWMHzKgFB&#10;3Djdcavg/Xx82oDwAVlj75gU3MnDrlo8lFhoN/Eb3erQighhX6ACE8JQSOkbQxb9yg3E0bu40WKI&#10;cmylHnGKcNvLNElyabHjuGBwoIOh5ru+WgVfl2ub0Ik/Dt6mebOmT7ORmVLLx3n/AiLQHP7Df+1X&#10;rSBNt9sMfu/EKyCrHwAAAP//AwBQSwECLQAUAAYACAAAACEA2+H2y+4AAACFAQAAEwAAAAAAAAAA&#10;AAAAAAAAAAAAW0NvbnRlbnRfVHlwZXNdLnhtbFBLAQItABQABgAIAAAAIQBa9CxbvwAAABUBAAAL&#10;AAAAAAAAAAAAAAAAAB8BAABfcmVscy8ucmVsc1BLAQItABQABgAIAAAAIQAlgGcExQAAAN4AAAAP&#10;AAAAAAAAAAAAAAAAAAcCAABkcnMvZG93bnJldi54bWxQSwUGAAAAAAMAAwC3AAAA+QIAAAAA&#10;">
                  <v:stroke endcap="round"/>
                  <v:path textboxrect="0,0,1390650,208026" arrowok="t"/>
                </v:shape>
                <v:shape id="Shape 22996" style="position:absolute;left:23294;top:5166;width:1349;height:800;visibility:visible;mso-wrap-style:square;v-text-anchor:top" coordsize="134874,80010" o:spid="_x0000_s3182" fillcolor="black" strokeweight=".55pt" path="m110490,r24384,61722l,80010,11049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2CwgAAAN4AAAAPAAAAZHJzL2Rvd25yZXYueG1sRI/disIw&#10;EIXvhX2HMAveaWqRYqtRVFjYO1H3AWabsSk2k9pErW9vBMHLw/n5OItVbxtxo87XjhVMxgkI4tLp&#10;misFf8ef0QyED8gaG8ek4EEeVsuvwQIL7e68p9shVCKOsC9QgQmhLaT0pSGLfuxa4uidXGcxRNlV&#10;Und4j+O2kWmSZNJizZFgsKWtofJ8uNrIvVJm0ku7yf8ns6Seri942qFSw+9+PQcRqA+f8Lv9qxWk&#10;aZ5n8LoTr4BcPgEAAP//AwBQSwECLQAUAAYACAAAACEA2+H2y+4AAACFAQAAEwAAAAAAAAAAAAAA&#10;AAAAAAAAW0NvbnRlbnRfVHlwZXNdLnhtbFBLAQItABQABgAIAAAAIQBa9CxbvwAAABUBAAALAAAA&#10;AAAAAAAAAAAAAB8BAABfcmVscy8ucmVsc1BLAQItABQABgAIAAAAIQBSqQ2CwgAAAN4AAAAPAAAA&#10;AAAAAAAAAAAAAAcCAABkcnMvZG93bnJldi54bWxQSwUGAAAAAAMAAwC3AAAA9gIAAAAA&#10;">
                  <v:stroke endcap="round"/>
                  <v:path textboxrect="0,0,134874,80010" arrowok="t"/>
                </v:shape>
                <v:shape id="Shape 22997" style="position:absolute;left:36088;top:5105;width:1371;height:731;visibility:visible;mso-wrap-style:square;v-text-anchor:top" coordsize="137160,73152" o:spid="_x0000_s3183" fillcolor="black" strokeweight=".55pt" path="m20574,l137160,73152,,63247,205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O8CxQAAAN4AAAAPAAAAZHJzL2Rvd25yZXYueG1sRI/disIw&#10;FITvBd8hHMG7NW0Ff6pRxEUQRJdVH+DQHNtqc1KarNa3N8KCl8PMfMPMl62pxJ0aV1pWEA8iEMSZ&#10;1SXnCs6nzdcEhPPIGivLpOBJDpaLbmeOqbYP/qX70eciQNilqKDwvk6ldFlBBt3A1sTBu9jGoA+y&#10;yaVu8BHgppJJFI2kwZLDQoE1rQvKbsc/o4D19/5ykNdqbPa39fYni4eHXaxUv9euZiA8tf4T/m9v&#10;tYIkmU7H8L4TroBcvAAAAP//AwBQSwECLQAUAAYACAAAACEA2+H2y+4AAACFAQAAEwAAAAAAAAAA&#10;AAAAAAAAAAAAW0NvbnRlbnRfVHlwZXNdLnhtbFBLAQItABQABgAIAAAAIQBa9CxbvwAAABUBAAAL&#10;AAAAAAAAAAAAAAAAAB8BAABfcmVscy8ucmVsc1BLAQItABQABgAIAAAAIQCrXO8CxQAAAN4AAAAP&#10;AAAAAAAAAAAAAAAAAAcCAABkcnMvZG93bnJldi54bWxQSwUGAAAAAAMAAwC3AAAA+QIAAAAA&#10;">
                  <v:stroke endcap="round"/>
                  <v:path textboxrect="0,0,137160,73152" arrowok="t"/>
                </v:shape>
                <v:shape id="Shape 22998" style="position:absolute;left:13449;top:3596;width:14158;height:2431;visibility:visible;mso-wrap-style:square;v-text-anchor:top" coordsize="1415796,243078" o:spid="_x0000_s3184" filled="f" strokeweight=".55pt" path="m1415796,229363l1108710,112776,854964,34290,742188,9144,693420,2287,672084,763,651510,,573786,12192,476250,40387,259842,123444,,2430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VbmxQAAAN4AAAAPAAAAZHJzL2Rvd25yZXYueG1sRE9Na8JA&#10;EL0X+h+WKfTWbBqKJNFVRCgIakVbisdJdpqEZmdDdk3iv+8ehB4f73uxmkwrBupdY1nBaxSDIC6t&#10;brhS8PX5/pKCcB5ZY2uZFNzIwWr5+LDAXNuRTzScfSVCCLscFdTed7mUrqzJoItsRxy4H9sb9AH2&#10;ldQ9jiHctDKJ45k02HBoqLGjTU3l7/lqFBRmn62H9IhFvHu7TN/75vRx2Cj1/DSt5yA8Tf5ffHdv&#10;tYIkybKwN9wJV0Au/wAAAP//AwBQSwECLQAUAAYACAAAACEA2+H2y+4AAACFAQAAEwAAAAAAAAAA&#10;AAAAAAAAAAAAW0NvbnRlbnRfVHlwZXNdLnhtbFBLAQItABQABgAIAAAAIQBa9CxbvwAAABUBAAAL&#10;AAAAAAAAAAAAAAAAAB8BAABfcmVscy8ucmVsc1BLAQItABQABgAIAAAAIQCZTVbmxQAAAN4AAAAP&#10;AAAAAAAAAAAAAAAAAAcCAABkcnMvZG93bnJldi54bWxQSwUGAAAAAAMAAwC3AAAA+QIAAAAA&#10;">
                  <v:stroke endcap="round"/>
                  <v:path textboxrect="0,0,1415796,243078" arrowok="t"/>
                </v:shape>
                <v:shape id="Shape 22999" style="position:absolute;left:13327;top:5234;width:1349;height:854;visibility:visible;mso-wrap-style:square;v-text-anchor:top" coordsize="134874,85344" o:spid="_x0000_s3185" fillcolor="black" strokeweight=".55pt" path="m107442,r27432,60198l,85344,1074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QImxgAAAN4AAAAPAAAAZHJzL2Rvd25yZXYueG1sRI/BasMw&#10;EETvhfyD2EJujVwHTO1ECSVpIdD2kNgfsFgby9RaGUuOnb+vCoUeh9l5s7Pdz7YTNxp861jB8yoB&#10;QVw73XKjoCrfn15A+ICssXNMCu7kYb9bPGyx0G7iM90uoRERwr5ABSaEvpDS14Ys+pXriaN3dYPF&#10;EOXQSD3gFOG2k2mSZNJiy7HBYE8HQ/X3ZbTxjcP502S4Piat9WX14Ub39jUqtXycXzcgAs3h//gv&#10;fdIK0jTPc/idExkgdz8AAAD//wMAUEsBAi0AFAAGAAgAAAAhANvh9svuAAAAhQEAABMAAAAAAAAA&#10;AAAAAAAAAAAAAFtDb250ZW50X1R5cGVzXS54bWxQSwECLQAUAAYACAAAACEAWvQsW78AAAAVAQAA&#10;CwAAAAAAAAAAAAAAAAAfAQAAX3JlbHMvLnJlbHNQSwECLQAUAAYACAAAACEAqD0CJsYAAADeAAAA&#10;DwAAAAAAAAAAAAAAAAAHAgAAZHJzL2Rvd25yZXYueG1sUEsFBgAAAAADAAMAtwAAAPoCAAAAAA==&#10;">
                  <v:stroke endcap="round"/>
                  <v:path textboxrect="0,0,134874,85344" arrowok="t"/>
                </v:shape>
                <v:shape id="Shape 23000" style="position:absolute;left:26365;top:5158;width:1371;height:777;visibility:visible;mso-wrap-style:square;v-text-anchor:top" coordsize="137160,77724" o:spid="_x0000_s3186" fillcolor="black" strokeweight=".55pt" path="m23622,l137160,77724,,61722,236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5AQwwAAAN4AAAAPAAAAZHJzL2Rvd25yZXYueG1sRI+7asMw&#10;FIb3Qt5BnEK3WnIMJXEthyaQ0KFLLku3g3Vim1hHxlJs9+2rIZDx57/xFZvZdmKkwbeONaSJAkFc&#10;OdNyreFy3r+vQPiAbLBzTBr+yMOmXLwUmBs38ZHGU6hFHGGfo4YmhD6X0lcNWfSJ64mjd3WDxRDl&#10;UEsz4BTHbSeXSn1Iiy3HhwZ72jVU3U53q6HaS3bzdp1OB9oamfX+N61/tH57nb8+QQSawzP8aH8b&#10;DctMqQgQcSIKyPIfAAD//wMAUEsBAi0AFAAGAAgAAAAhANvh9svuAAAAhQEAABMAAAAAAAAAAAAA&#10;AAAAAAAAAFtDb250ZW50X1R5cGVzXS54bWxQSwECLQAUAAYACAAAACEAWvQsW78AAAAVAQAACwAA&#10;AAAAAAAAAAAAAAAfAQAAX3JlbHMvLnJlbHNQSwECLQAUAAYACAAAACEAqKeQEMMAAADeAAAADwAA&#10;AAAAAAAAAAAAAAAHAgAAZHJzL2Rvd25yZXYueG1sUEsFBgAAAAADAAMAtwAAAPcCAAAAAA==&#10;">
                  <v:stroke endcap="round"/>
                  <v:path textboxrect="0,0,137160,77724" arrowok="t"/>
                </v:shape>
                <v:shape id="Shape 23001" style="position:absolute;left:13281;top:472;width:24537;height:3581;visibility:visible;mso-wrap-style:square;v-text-anchor:top" coordsize="2453640,358140" o:spid="_x0000_s3187" filled="f" strokeweight=".55pt" path="m2453640,336804l2295906,283464,1921002,166116,1700022,103632,1481328,49530,1285494,12192,1200912,2286,1163574,r-35052,l993648,16764,824484,59436,450342,182118,134112,302514,,3581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tzXxgAAAN4AAAAPAAAAZHJzL2Rvd25yZXYueG1sRI9BawIx&#10;FITvQv9DeIXeNFFBymoUbSkoglIV7PF189xdunlZktRd/fVNodDjMDPfMLNFZ2txJR8qxxqGAwWC&#10;OHem4kLD6fjWfwYRIrLB2jFpuFGAxfyhN8PMuJbf6XqIhUgQDhlqKGNsMilDXpLFMHANcfIuzluM&#10;SfpCGo9tgttajpSaSIsVp4USG3opKf86fFsNn7v7h+fJfhVW6txttvS6b+mu9dNjt5yCiNTF//Bf&#10;e200jMZKDeH3TroCcv4DAAD//wMAUEsBAi0AFAAGAAgAAAAhANvh9svuAAAAhQEAABMAAAAAAAAA&#10;AAAAAAAAAAAAAFtDb250ZW50X1R5cGVzXS54bWxQSwECLQAUAAYACAAAACEAWvQsW78AAAAVAQAA&#10;CwAAAAAAAAAAAAAAAAAfAQAAX3JlbHMvLnJlbHNQSwECLQAUAAYACAAAACEA67bc18YAAADeAAAA&#10;DwAAAAAAAAAAAAAAAAAHAgAAZHJzL2Rvd25yZXYueG1sUEsFBgAAAAADAAMAtwAAAPoCAAAAAA==&#10;">
                  <v:stroke endcap="round"/>
                  <v:path textboxrect="0,0,2453640,358140" arrowok="t"/>
                </v:shape>
                <v:shape id="Shape 23002" style="position:absolute;left:13152;top:3299;width:1356;height:808;visibility:visible;mso-wrap-style:square;v-text-anchor:top" coordsize="135636,80772" o:spid="_x0000_s3188" fillcolor="black" strokeweight=".55pt" path="m110490,r25146,60960l,80772,11049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aoOxgAAAN4AAAAPAAAAZHJzL2Rvd25yZXYueG1sRI9Ba8JA&#10;FITvhf6H5RV6q7tNQSR1ldIieNCDMYceH9lnEs2+Ddmnpv76bqHgcZiZb5j5cvSdutAQ28AWXicG&#10;FHEVXMu1hXK/epmBioLssAtMFn4ownLx+DDH3IUr7+hSSK0ShGOOFhqRPtc6Vg15jJPQEyfvEAaP&#10;kuRQazfgNcF9pzNjptpjy2mhwZ4+G6pOxdlbOG9DNm7le3Oj2fHGm0IOX6VY+/w0fryDEhrlHv5v&#10;r52F7M2YDP7upCugF78AAAD//wMAUEsBAi0AFAAGAAgAAAAhANvh9svuAAAAhQEAABMAAAAAAAAA&#10;AAAAAAAAAAAAAFtDb250ZW50X1R5cGVzXS54bWxQSwECLQAUAAYACAAAACEAWvQsW78AAAAVAQAA&#10;CwAAAAAAAAAAAAAAAAAfAQAAX3JlbHMvLnJlbHNQSwECLQAUAAYACAAAACEAO9WqDsYAAADeAAAA&#10;DwAAAAAAAAAAAAAAAAAHAgAAZHJzL2Rvd25yZXYueG1sUEsFBgAAAAADAAMAtwAAAPoCAAAAAA==&#10;">
                  <v:stroke endcap="round"/>
                  <v:path textboxrect="0,0,135636,80772" arrowok="t"/>
                </v:shape>
                <v:shape id="Shape 23003" style="position:absolute;left:36576;top:3147;width:1371;height:739;visibility:visible;mso-wrap-style:square;v-text-anchor:top" coordsize="137160,73914" o:spid="_x0000_s3189" fillcolor="black" strokeweight=".55pt" path="m21336,l137160,73914,,63246,213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lK7xwAAAN4AAAAPAAAAZHJzL2Rvd25yZXYueG1sRI9BSwMx&#10;FITvgv8hPKE3m7SFImvTsiiFVqHW6sXbY/PcrG5ewibdbv99UxA8DjPzDbNYDa4VPXWx8axhMlYg&#10;iCtvGq41fH6s7x9AxIRssPVMGs4UYbW8vVlgYfyJ36k/pFpkCMcCNdiUQiFlrCw5jGMfiLP37TuH&#10;KcuulqbDU4a7Vk6VmkuHDecFi4GeLFW/h6PT0JTH15+XMNk94z54V/bb+Zv90np0N5SPIBIN6T/8&#10;194YDdOZUjO43slXQC4vAAAA//8DAFBLAQItABQABgAIAAAAIQDb4fbL7gAAAIUBAAATAAAAAAAA&#10;AAAAAAAAAAAAAABbQ29udGVudF9UeXBlc10ueG1sUEsBAi0AFAAGAAgAAAAhAFr0LFu/AAAAFQEA&#10;AAsAAAAAAAAAAAAAAAAAHwEAAF9yZWxzLy5yZWxzUEsBAi0AFAAGAAgAAAAhADaqUrvHAAAA3gAA&#10;AA8AAAAAAAAAAAAAAAAABwIAAGRycy9kb3ducmV2LnhtbFBLBQYAAAAAAwADALcAAAD7AgAAAAA=&#10;">
                  <v:stroke endcap="round"/>
                  <v:path textboxrect="0,0,137160,73914" arrowok="t"/>
                </v:shape>
                <v:shape id="Shape 23004" style="position:absolute;left:11780;top:18836;width:25580;height:2370;visibility:visible;mso-wrap-style:square;v-text-anchor:top" coordsize="2558034,236982" o:spid="_x0000_s3190" filled="f" strokeweight=".55pt" path="m,l551688,118110r455676,81534l1210818,227076r163068,9906l1514856,227838r176784,-25146l2084832,128778,2558034,213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5CSxQAAAN4AAAAPAAAAZHJzL2Rvd25yZXYueG1sRI9La8Mw&#10;EITvhfwHsYHeGilPUidKSAJ93FK7pefF2tgm1spYiu3++6oQ6HGYnW92tvvB1qKj1leONUwnCgRx&#10;7kzFhYavz5enNQgfkA3WjknDD3nY70YPW0yM6zmlLguFiBD2CWooQ2gSKX1ekkU/cQ1x9C6utRii&#10;bAtpWuwj3NZyptRKWqw4NpTY0Kmk/JrdbHzj43wMb89+kU6Xr3SRZ5vf+Fvrx/Fw2IAINIT/43v6&#10;3WiYzZVawN+cyAC5+wUAAP//AwBQSwECLQAUAAYACAAAACEA2+H2y+4AAACFAQAAEwAAAAAAAAAA&#10;AAAAAAAAAAAAW0NvbnRlbnRfVHlwZXNdLnhtbFBLAQItABQABgAIAAAAIQBa9CxbvwAAABUBAAAL&#10;AAAAAAAAAAAAAAAAAB8BAABfcmVscy8ucmVsc1BLAQItABQABgAIAAAAIQA5R5CSxQAAAN4AAAAP&#10;AAAAAAAAAAAAAAAAAAcCAABkcnMvZG93bnJldi54bWxQSwUGAAAAAAMAAwC3AAAA+QIAAAAA&#10;">
                  <v:stroke endcap="round"/>
                  <v:path textboxrect="0,0,2558034,236982" arrowok="t"/>
                </v:shape>
                <v:shape id="Shape 23005" style="position:absolute;left:36126;top:18996;width:1372;height:648;visibility:visible;mso-wrap-style:square;v-text-anchor:top" coordsize="137160,64770" o:spid="_x0000_s3191" fillcolor="black" strokeweight=".55pt" path="m,l137160,2286,14478,647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3+gxgAAAN4AAAAPAAAAZHJzL2Rvd25yZXYueG1sRI9BawIx&#10;FITvgv8hvEIvUhNXLLI1iiiF4kHQLe31sXndLN28LJuoW3+9EYQeh5n5hlmseteIM3Wh9qxhMlYg&#10;iEtvaq40fBbvL3MQISIbbDyThj8KsFoOBwvMjb/wgc7HWIkE4ZCjBhtjm0sZSksOw9i3xMn78Z3D&#10;mGRXSdPhJcFdIzOlXqXDmtOCxZY2lsrf48lp2BXumm2LPe5mI7sdfYcvnJ8yrZ+f+vUbiEh9/A8/&#10;2h9GQzZVagb3O+kKyOUNAAD//wMAUEsBAi0AFAAGAAgAAAAhANvh9svuAAAAhQEAABMAAAAAAAAA&#10;AAAAAAAAAAAAAFtDb250ZW50X1R5cGVzXS54bWxQSwECLQAUAAYACAAAACEAWvQsW78AAAAVAQAA&#10;CwAAAAAAAAAAAAAAAAAfAQAAX3JlbHMvLnJlbHNQSwECLQAUAAYACAAAACEAqnt/oMYAAADeAAAA&#10;DwAAAAAAAAAAAAAAAAAHAgAAZHJzL2Rvd25yZXYueG1sUEsFBgAAAAADAAMAtwAAAPoCAAAAAA==&#10;">
                  <v:stroke endcap="round"/>
                  <v:path textboxrect="0,0,137160,64770" arrowok="t"/>
                </v:shape>
                <v:shape id="Shape 23006" style="position:absolute;left:11650;top:18768;width:1364;height:647;visibility:visible;mso-wrap-style:square;v-text-anchor:top" coordsize="136398,64770" o:spid="_x0000_s3192" fillcolor="black" strokeweight=".55pt" path="m136398,l122682,64770,,3810,1363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mm0xQAAAN4AAAAPAAAAZHJzL2Rvd25yZXYueG1sRI9BawIx&#10;FITvBf9DeIK3mnSVIqtRFrFgwYNV8fzYvO4uu3lZklS3/fWNUOhxmJlvmNVmsJ24kQ+NYw0vUwWC&#10;uHSm4UrD5fz2vAARIrLBzjFp+KYAm/XoaYW5cXf+oNspViJBOOSooY6xz6UMZU0Ww9T1xMn7dN5i&#10;TNJX0ni8J7jtZKbUq7TYcFqosadtTWV7+rIa5hnFtjiqa7Z4b3tf/Fxmh53SejIeiiWISEP8D/+1&#10;90ZDNktIeNxJV0CufwEAAP//AwBQSwECLQAUAAYACAAAACEA2+H2y+4AAACFAQAAEwAAAAAAAAAA&#10;AAAAAAAAAAAAW0NvbnRlbnRfVHlwZXNdLnhtbFBLAQItABQABgAIAAAAIQBa9CxbvwAAABUBAAAL&#10;AAAAAAAAAAAAAAAAAB8BAABfcmVscy8ucmVsc1BLAQItABQABgAIAAAAIQBlrmm0xQAAAN4AAAAP&#10;AAAAAAAAAAAAAAAAAAcCAABkcnMvZG93bnJldi54bWxQSwUGAAAAAAMAAwC3AAAA+QIAAAAA&#10;">
                  <v:stroke endcap="round"/>
                  <v:path textboxrect="0,0,136398,64770" arrowok="t"/>
                </v:shape>
                <v:shape id="Shape 23007" style="position:absolute;left:11643;top:16847;width:15621;height:2088;visibility:visible;mso-wrap-style:square;v-text-anchor:top" coordsize="1562100,208788" o:spid="_x0000_s3193" filled="f" strokeweight=".55pt" path="m,l336804,103632r277368,71628l738378,199644r99822,9144l924306,200406r108204,-21336l1272540,113538,1562100,198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O1+yAAAAN4AAAAPAAAAZHJzL2Rvd25yZXYueG1sRI9BSwMx&#10;FITvhf6H8Are2sQVtrI2LVIVWulBqwe9PTbP3bWbl2UTu+m/N4VCj8PMfMMsVtG24ki9bxxruJ0p&#10;EMSlMw1XGj4/Xqb3IHxANtg6Jg0n8rBajkcLLIwb+J2O+1CJBGFfoIY6hK6Q0pc1WfQz1xEn78f1&#10;FkOSfSVNj0OC21ZmSuXSYsNpocaO1jWVh/2f1eCH76dt9hyjC/lrvqvoa/72u9H6ZhIfH0AEiuEa&#10;vrQ3RkN2p9QcznfSFZDLfwAAAP//AwBQSwECLQAUAAYACAAAACEA2+H2y+4AAACFAQAAEwAAAAAA&#10;AAAAAAAAAAAAAAAAW0NvbnRlbnRfVHlwZXNdLnhtbFBLAQItABQABgAIAAAAIQBa9CxbvwAAABUB&#10;AAALAAAAAAAAAAAAAAAAAB8BAABfcmVscy8ucmVsc1BLAQItABQABgAIAAAAIQBEAO1+yAAAAN4A&#10;AAAPAAAAAAAAAAAAAAAAAAcCAABkcnMvZG93bnJldi54bWxQSwUGAAAAAAMAAwC3AAAA/AIAAAAA&#10;">
                  <v:stroke endcap="round"/>
                  <v:path textboxrect="0,0,1562100,208788" arrowok="t"/>
                </v:shape>
                <v:shape id="Shape 23008" style="position:absolute;left:26022;top:17007;width:1371;height:724;visibility:visible;mso-wrap-style:square;v-text-anchor:top" coordsize="137160,72390" o:spid="_x0000_s3194" fillcolor="black" strokeweight=".55pt" path="m137160,l19812,72390,,9906,1371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n49xwAAAN4AAAAPAAAAZHJzL2Rvd25yZXYueG1sRI/BSsNA&#10;EIbvQt9hmYI3u2uFImk2RSuCGCk0rYK3ITsmwexsyK5tfHvnIPQ4/PN/802+mXyvTjTGLrCF24UB&#10;RVwH13Fj4Xh4vrkHFROywz4wWfilCJtidpVj5sKZ93SqUqMEwjFDC21KQ6Z1rFvyGBdhIJbsK4we&#10;k4xjo92IZ4H7Xi+NWWmPHcuFFgfatlR/Vz9eNF4/u/SxX+Fjibtt9fRW7t6PpbXX8+lhDSrRlC7L&#10;/+0XZ2F5Z4z4yjvCAF38AQAA//8DAFBLAQItABQABgAIAAAAIQDb4fbL7gAAAIUBAAATAAAAAAAA&#10;AAAAAAAAAAAAAABbQ29udGVudF9UeXBlc10ueG1sUEsBAi0AFAAGAAgAAAAhAFr0LFu/AAAAFQEA&#10;AAsAAAAAAAAAAAAAAAAAHwEAAF9yZWxzLy5yZWxzUEsBAi0AFAAGAAgAAAAhAG7afj3HAAAA3gAA&#10;AA8AAAAAAAAAAAAAAAAABwIAAGRycy9kb3ducmV2LnhtbFBLBQYAAAAAAwADALcAAAD7AgAAAAA=&#10;">
                  <v:stroke endcap="round"/>
                  <v:path textboxrect="0,0,137160,72390" arrowok="t"/>
                </v:shape>
                <v:shape id="Shape 23009" style="position:absolute;left:11513;top:16809;width:1364;height:709;visibility:visible;mso-wrap-style:square;v-text-anchor:top" coordsize="136398,70866" o:spid="_x0000_s3195" fillcolor="black" strokeweight=".55pt" path="m,l136398,7620,116586,708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xbxgAAAN4AAAAPAAAAZHJzL2Rvd25yZXYueG1sRI9BawIx&#10;FITvhf6H8AreaqLS0m6NIoVSe7OrUI+PzWt26eZlSdJ1998bQfA4zMw3zHI9uFb0FGLjWcNsqkAQ&#10;V940bDUc9h+PLyBiQjbYeiYNI0VYr+7vllgYf+Jv6stkRYZwLFBDnVJXSBmrmhzGqe+Is/frg8OU&#10;ZbDSBDxluGvlXKln6bDhvFBjR+81VX/lv9NgbeP6cfc0O4ZD7H82X+Xxsxq1njwMmzcQiYZ0C1/b&#10;W6NhvlDqFS538hWQqzMAAAD//wMAUEsBAi0AFAAGAAgAAAAhANvh9svuAAAAhQEAABMAAAAAAAAA&#10;AAAAAAAAAAAAAFtDb250ZW50X1R5cGVzXS54bWxQSwECLQAUAAYACAAAACEAWvQsW78AAAAVAQAA&#10;CwAAAAAAAAAAAAAAAAAfAQAAX3JlbHMvLnJlbHNQSwECLQAUAAYACAAAACEA0UD8W8YAAADeAAAA&#10;DwAAAAAAAAAAAAAAAAAHAgAAZHJzL2Rvd25yZXYueG1sUEsFBgAAAAADAAMAtwAAAPoCAAAAAA==&#10;">
                  <v:stroke endcap="round"/>
                  <v:path textboxrect="0,0,136398,70866" arrowok="t"/>
                </v:shape>
                <v:shape id="Shape 23010" style="position:absolute;left:21930;top:16916;width:15065;height:2431;visibility:visible;mso-wrap-style:square;v-text-anchor:top" coordsize="1506474,243078" o:spid="_x0000_s3196" filled="f" strokeweight=".55pt" path="m,l324612,121158r267462,83820l711708,232410r96774,10668l890778,233934,995934,208026r231648,-76200l1506474,220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pURxAAAAN4AAAAPAAAAZHJzL2Rvd25yZXYueG1sRI9Na8JA&#10;EIbvBf/DMoK3utEUkegq0lKQ0B78oOdpdkyC2dmQnSbpv+8eCh5f3i+e7X50jeqpC7VnA4t5Aoq4&#10;8Lbm0sD18v68BhUE2WLjmQz8UoD9bvK0xcz6gU/Un6VUcYRDhgYqkTbTOhQVOQxz3xJH7+Y7hxJl&#10;V2rb4RDHXaOXSbLSDmuODxW29FpRcT//OAMjfaaO1vwml/zro3j5ljZfiTGz6XjYgBIa5RH+bx+t&#10;gWWaLCJAxIkooHd/AAAA//8DAFBLAQItABQABgAIAAAAIQDb4fbL7gAAAIUBAAATAAAAAAAAAAAA&#10;AAAAAAAAAABbQ29udGVudF9UeXBlc10ueG1sUEsBAi0AFAAGAAgAAAAhAFr0LFu/AAAAFQEAAAsA&#10;AAAAAAAAAAAAAAAAHwEAAF9yZWxzLy5yZWxzUEsBAi0AFAAGAAgAAAAhABY2lRHEAAAA3gAAAA8A&#10;AAAAAAAAAAAAAAAABwIAAGRycy9kb3ducmV2LnhtbFBLBQYAAAAAAwADALcAAAD4AgAAAAA=&#10;">
                  <v:stroke endcap="round"/>
                  <v:path textboxrect="0,0,1506474,243078" arrowok="t"/>
                </v:shape>
                <v:shape id="Shape 23011" style="position:absolute;left:35760;top:17091;width:1364;height:800;visibility:visible;mso-wrap-style:square;v-text-anchor:top" coordsize="136398,80010" o:spid="_x0000_s3197" fillcolor="black" strokeweight=".55pt" path="m136398,l24384,80010,,17526,1363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BPuxQAAAN4AAAAPAAAAZHJzL2Rvd25yZXYueG1sRI/RSgMx&#10;FETfBf8hXME3m00VKdumZSkUtg8iVj/gsrluFjc3IUm7W7/eCIKPw8ycYTa72Y3iQjENnjWoRQWC&#10;uPNm4F7Dx/vhYQUiZWSDo2fScKUEu+3tzQZr4yd+o8sp96JAONWoweYcailTZ8lhWvhAXLxPHx3m&#10;ImMvTcSpwN0ol1X1LB0OXBYsBtpb6r5OZ6fhO7aNsocow9PrtT2q5kjTS9D6/m5u1iAyzfk//Ndu&#10;jYblY6UU/N4pV0BufwAAAP//AwBQSwECLQAUAAYACAAAACEA2+H2y+4AAACFAQAAEwAAAAAAAAAA&#10;AAAAAAAAAAAAW0NvbnRlbnRfVHlwZXNdLnhtbFBLAQItABQABgAIAAAAIQBa9CxbvwAAABUBAAAL&#10;AAAAAAAAAAAAAAAAAB8BAABfcmVscy8ucmVsc1BLAQItABQABgAIAAAAIQABuBPuxQAAAN4AAAAP&#10;AAAAAAAAAAAAAAAAAAcCAABkcnMvZG93bnJldi54bWxQSwUGAAAAAAMAAwC3AAAA+QIAAAAA&#10;">
                  <v:stroke endcap="round"/>
                  <v:path textboxrect="0,0,136398,80010" arrowok="t"/>
                </v:shape>
                <v:shape id="Shape 23012" style="position:absolute;left:21800;top:16870;width:1364;height:785;visibility:visible;mso-wrap-style:square;v-text-anchor:top" coordsize="136398,78486" o:spid="_x0000_s3198" fillcolor="black" strokeweight=".55pt" path="m,l136398,16002,112776,784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8uYxAAAAN4AAAAPAAAAZHJzL2Rvd25yZXYueG1sRI9PawIx&#10;FMTvBb9DeIK3mnUFaVejiCD16r+eH5vnZnXzsiSpu/rpm4LQ4zAzv2EWq9424k4+1I4VTMYZCOLS&#10;6ZorBafj9v0DRIjIGhvHpOBBAVbLwdsCC+063tP9ECuRIBwKVGBibAspQ2nIYhi7ljh5F+ctxiR9&#10;JbXHLsFtI/Msm0mLNacFgy1tDJW3w49VcNnOXFddT+un+fr25vNs8HneKzUa9us5iEh9/A+/2jut&#10;IJ9mkxz+7qQrIJe/AAAA//8DAFBLAQItABQABgAIAAAAIQDb4fbL7gAAAIUBAAATAAAAAAAAAAAA&#10;AAAAAAAAAABbQ29udGVudF9UeXBlc10ueG1sUEsBAi0AFAAGAAgAAAAhAFr0LFu/AAAAFQEAAAsA&#10;AAAAAAAAAAAAAAAAHwEAAF9yZWxzLy5yZWxzUEsBAi0AFAAGAAgAAAAhAERTy5jEAAAA3gAAAA8A&#10;AAAAAAAAAAAAAAAABwIAAGRycy9kb3ducmV2LnhtbFBLBQYAAAAAAwADALcAAAD4AgAAAAA=&#10;">
                  <v:stroke endcap="round"/>
                  <v:path textboxrect="0,0,136398,78486" arrowok="t"/>
                </v:shape>
                <v:shape id="Shape 1107801" style="position:absolute;left:15;width:45156;height:91;visibility:visible;mso-wrap-style:square;v-text-anchor:top" coordsize="4515612,9144" o:spid="_x0000_s3199"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3+ZwQAAAOAAAAAPAAAAZHJzL2Rvd25yZXYueG1sRE/dasIw&#10;FL4f7B3CGexmaNJdzNIZRYaF3dr5AIfm2JQlJyXJtO7pl4Hg5cf3v97O3okzxTQG1lAtFQjiPpiR&#10;Bw3Hr3ZRg0gZ2aALTBqulGC7eXxYY2PChQ907vIgSginBjXYnKdGytRb8piWYSIu3ClEj7nAOEgT&#10;8VLCvZOvSr1JjyOXBosTfVjqv7sfr6Ftp/2LPOx+ozuaMZKNoXMrrZ+f5t07iExzvotv7k9T5ldq&#10;VasK/g8VBHLzBwAA//8DAFBLAQItABQABgAIAAAAIQDb4fbL7gAAAIUBAAATAAAAAAAAAAAAAAAA&#10;AAAAAABbQ29udGVudF9UeXBlc10ueG1sUEsBAi0AFAAGAAgAAAAhAFr0LFu/AAAAFQEAAAsAAAAA&#10;AAAAAAAAAAAAHwEAAF9yZWxzLy5yZWxzUEsBAi0AFAAGAAgAAAAhAGZrf5nBAAAA4AAAAA8AAAAA&#10;AAAAAAAAAAAABwIAAGRycy9kb3ducmV2LnhtbFBLBQYAAAAAAwADALcAAAD1AgAAAAA=&#10;">
                  <v:stroke endcap="round"/>
                  <v:path textboxrect="0,0,4515612,9144" arrowok="t"/>
                </v:shape>
                <v:shape id="Shape 1107802" style="position:absolute;left:45140;top:15;width:92;height:22433;visibility:visible;mso-wrap-style:square;v-text-anchor:top" coordsize="9144,2243328" o:spid="_x0000_s3200" fillcolor="black" stroked="f" strokeweight="0" path="m,l9144,r,2243328l,22433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fESxQAAAOAAAAAPAAAAZHJzL2Rvd25yZXYueG1sRE9dS8Mw&#10;FH0X9h/CFXxzySrU0i0bbiAKwtDpwx4vzV0b1tzUJG7dv18EwcfD+V6sRteLE4VoPWuYTRUI4sYb&#10;y62Gr8/n+wpETMgGe8+k4UIRVsvJzQJr48/8QaddakUO4Vijhi6loZYyNh05jFM/EGfu4IPDlGFo&#10;pQl4zuGul4VSpXRoOTd0ONCmo+a4+3EayrHaHI7tw/v3xYb9trRvL8U6aH13Oz7NQSQa07/4z/1q&#10;8vyZeqxUAb+HMgK5vAIAAP//AwBQSwECLQAUAAYACAAAACEA2+H2y+4AAACFAQAAEwAAAAAAAAAA&#10;AAAAAAAAAAAAW0NvbnRlbnRfVHlwZXNdLnhtbFBLAQItABQABgAIAAAAIQBa9CxbvwAAABUBAAAL&#10;AAAAAAAAAAAAAAAAAB8BAABfcmVscy8ucmVsc1BLAQItABQABgAIAAAAIQCqVfESxQAAAOAAAAAP&#10;AAAAAAAAAAAAAAAAAAcCAABkcnMvZG93bnJldi54bWxQSwUGAAAAAAMAAwC3AAAA+QIAAAAA&#10;">
                  <v:stroke endcap="round"/>
                  <v:path textboxrect="0,0,9144,2243328" arrowok="t"/>
                </v:shape>
                <v:shape id="Shape 1107803" style="position:absolute;top:22410;width:45156;height:91;visibility:visible;mso-wrap-style:square;v-text-anchor:top" coordsize="4515612,9144" o:spid="_x0000_s3201"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UR1wQAAAOAAAAAPAAAAZHJzL2Rvd25yZXYueG1sRE/NagIx&#10;EL4LfYcwQi+iiS2obI0ipQu9uvoAw2a6WUwmS5Lqtk/fCEKPH9//dj96J64UUx9Yw3KhQBC3wfTc&#10;aTif6vkGRMrIBl1g0vBDCfa7p8kWKxNufKRrkztRQjhVqMHmPFRSptaSx7QIA3HhvkL0mAuMnTQR&#10;byXcO/mi1Ep67Lk0WBzo3VJ7ab69hroePmbyePiN7mz6SDaGxq21fp6OhzcQmcb8L364P02Zv1Tr&#10;jXqF+6GCQO7+AAAA//8DAFBLAQItABQABgAIAAAAIQDb4fbL7gAAAIUBAAATAAAAAAAAAAAAAAAA&#10;AAAAAABbQ29udGVudF9UeXBlc10ueG1sUEsBAi0AFAAGAAgAAAAhAFr0LFu/AAAAFQEAAAsAAAAA&#10;AAAAAAAAAAAAHwEAAF9yZWxzLy5yZWxzUEsBAi0AFAAGAAgAAAAhAPn1RHXBAAAA4AAAAA8AAAAA&#10;AAAAAAAAAAAABwIAAGRycy9kb3ducmV2LnhtbFBLBQYAAAAAAwADALcAAAD1AgAAAAA=&#10;">
                  <v:stroke endcap="round"/>
                  <v:path textboxrect="0,0,4515612,9144" arrowok="t"/>
                </v:shape>
                <v:shape id="Shape 1107804" style="position:absolute;width:91;height:22425;visibility:visible;mso-wrap-style:square;v-text-anchor:top" coordsize="9144,2242566" o:spid="_x0000_s3202" fillcolor="black" stroked="f" strokeweight="0" path="m,l9144,r,2242566l,22425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B5IxQAAAOAAAAAPAAAAZHJzL2Rvd25yZXYueG1sRE9da8Iw&#10;FH0f7D+EO9jLmEl1uFqNMhyKyF7s5vu1ubZlzU1potZ/b4TBHg/ne7bobSPO1PnasYZkoEAQF87U&#10;XGr4+V69piB8QDbYOCYNV/KwmD8+zDAz7sI7OuehFDGEfYYaqhDaTEpfVGTRD1xLHLmj6yyGCLtS&#10;mg4vMdw2cqjUWFqsOTZU2NKyouI3P1kNB7M/bbcmGbnP/Gtti0ny0m72Wj8/9R9TEIH68C/+c29M&#10;nJ+o91S9wf1QRCDnNwAAAP//AwBQSwECLQAUAAYACAAAACEA2+H2y+4AAACFAQAAEwAAAAAAAAAA&#10;AAAAAAAAAAAAW0NvbnRlbnRfVHlwZXNdLnhtbFBLAQItABQABgAIAAAAIQBa9CxbvwAAABUBAAAL&#10;AAAAAAAAAAAAAAAAAB8BAABfcmVscy8ucmVsc1BLAQItABQABgAIAAAAIQD8dB5IxQAAAOAAAAAP&#10;AAAAAAAAAAAAAAAAAAcCAABkcnMvZG93bnJldi54bWxQSwUGAAAAAAMAAwC3AAAA+QIAAAAA&#10;">
                  <v:stroke endcap="round"/>
                  <v:path textboxrect="0,0,9144,2242566" arrowok="t"/>
                </v:shape>
                <w10:anchorlock/>
              </v:group>
            </w:pict>
          </mc:Fallback>
        </mc:AlternateContent>
      </w:r>
    </w:p>
    <w:p w14:paraId="3BE44AD5" w14:textId="77777777" w:rsidR="00CC0687" w:rsidRPr="007E73E6" w:rsidRDefault="00CC0687" w:rsidP="00CC0687">
      <w:pPr>
        <w:spacing w:after="334" w:line="263" w:lineRule="auto"/>
        <w:ind w:left="1435" w:hanging="10"/>
      </w:pPr>
      <w:r w:rsidRPr="003D3FC6">
        <w:rPr>
          <w:i/>
          <w:sz w:val="18"/>
        </w:rPr>
        <w:t>Figura 5-15 Relación entre adyacencias y vecinos</w:t>
      </w:r>
    </w:p>
    <w:p w14:paraId="4017ABDD" w14:textId="77777777" w:rsidR="00CC0687" w:rsidRPr="007E73E6" w:rsidRDefault="00CC0687" w:rsidP="00CC0687">
      <w:pPr>
        <w:pStyle w:val="Ttulo5"/>
        <w:ind w:left="1435"/>
      </w:pPr>
      <w:r w:rsidRPr="003D3FC6">
        <w:t>Base de datos de estado de vínculos</w:t>
      </w:r>
    </w:p>
    <w:p w14:paraId="672918FF" w14:textId="77777777" w:rsidR="00CC0687" w:rsidRPr="007E73E6" w:rsidRDefault="00CC0687" w:rsidP="00CC0687">
      <w:pPr>
        <w:spacing w:after="318" w:line="254" w:lineRule="auto"/>
        <w:ind w:left="1435" w:right="42" w:hanging="10"/>
        <w:jc w:val="both"/>
      </w:pPr>
      <w:r w:rsidRPr="003D3FC6">
        <w:t xml:space="preserve">La base de datos de estado de vínculo también se denomina </w:t>
      </w:r>
      <w:r w:rsidRPr="003D3FC6">
        <w:rPr>
          <w:rFonts w:ascii="Times New Roman" w:eastAsia="Times New Roman" w:hAnsi="Times New Roman" w:cs="Times New Roman"/>
          <w:i/>
          <w:sz w:val="22"/>
        </w:rPr>
        <w:t>base de datos de topología</w:t>
      </w:r>
      <w:r w:rsidRPr="003D3FC6">
        <w:t xml:space="preserve">. Contiene el conjunto de anuncios de estado de enlace que describen la red OSPF y las conexiones externas. Cada router dentro del área mantiene una copia idéntica de la base de datos de estado del link. </w:t>
      </w:r>
    </w:p>
    <w:p w14:paraId="2EB0D511" w14:textId="77777777" w:rsidR="00CC0687" w:rsidRPr="007E73E6" w:rsidRDefault="00CC0687" w:rsidP="00CC0687">
      <w:pPr>
        <w:shd w:val="clear" w:color="auto" w:fill="DEDEDE"/>
        <w:spacing w:after="360" w:line="261" w:lineRule="auto"/>
        <w:ind w:left="1555" w:right="120" w:hanging="10"/>
      </w:pPr>
      <w:r w:rsidRPr="003D3FC6">
        <w:rPr>
          <w:b/>
        </w:rPr>
        <w:t xml:space="preserve">Nota: </w:t>
      </w:r>
      <w:r w:rsidRPr="003D3FC6">
        <w:t>RFC 2328 utiliza el término base de datos de estado de vínculo con preferencia a base de datos de topología. El primer término tiene la ventaja de que describe el contenido de la base de datos. Este último término es más descriptivo de la finalidad de la base de datos. Este libro ha utilizado anteriormente el término base de datos de topología por esta razón. Sin embargo, para el resto de la sección OSPF, nos referimos a ella como la base de datos de estado de vínculo.</w:t>
      </w:r>
    </w:p>
    <w:p w14:paraId="50EAAC44" w14:textId="77777777" w:rsidR="00CC0687" w:rsidRPr="007E73E6" w:rsidRDefault="00CC0687" w:rsidP="00CC0687">
      <w:pPr>
        <w:pStyle w:val="Ttulo5"/>
        <w:ind w:left="1435"/>
      </w:pPr>
      <w:r w:rsidRPr="003D3FC6">
        <w:t>Vincular anuncios de estado e inundaciones</w:t>
      </w:r>
    </w:p>
    <w:p w14:paraId="55DF844B" w14:textId="77777777" w:rsidR="00CC0687" w:rsidRPr="007E73E6" w:rsidRDefault="00CC0687" w:rsidP="00CC0687">
      <w:pPr>
        <w:spacing w:after="279" w:line="254" w:lineRule="auto"/>
        <w:ind w:left="1435" w:right="42" w:hanging="10"/>
        <w:jc w:val="both"/>
      </w:pPr>
      <w:r w:rsidRPr="003D3FC6">
        <w:t>El contenido de un LSA describe un componente de red individual (es decir, enrutador, segmento o destino externo). Los LSA se intercambian entre enrutadores OSPF adyacentes. Esto se hace para sincronizar la base de datos de estado de vínculo en cada dispositivo.</w:t>
      </w:r>
    </w:p>
    <w:p w14:paraId="7AE3180B" w14:textId="77777777" w:rsidR="00CC0687" w:rsidRPr="007E73E6" w:rsidRDefault="00CC0687" w:rsidP="00CC0687">
      <w:pPr>
        <w:ind w:left="1450" w:right="12"/>
      </w:pPr>
      <w:r w:rsidRPr="003D3FC6">
        <w:t xml:space="preserve">Cuando un router genera o modifica un LSA, debe comunicar este cambio a través de la red. El router inicia este proceso reenviando el LSA a cada dispositivo adyacente. Al recibir el LSA, estos vecinos almacenan la información en su base de datos de estado de vínculo y comunican el LSA a sus vecinos. Esta actividad de almacenamiento y reenvío continúa hasta que todos los dispositivos reciben la actualización. Este proceso se denomina </w:t>
      </w:r>
      <w:r w:rsidRPr="003D3FC6">
        <w:rPr>
          <w:rFonts w:ascii="Times New Roman" w:eastAsia="Times New Roman" w:hAnsi="Times New Roman" w:cs="Times New Roman"/>
          <w:i/>
          <w:sz w:val="22"/>
        </w:rPr>
        <w:t>inundación confiable</w:t>
      </w:r>
      <w:r w:rsidRPr="003D3FC6">
        <w:t xml:space="preserve">. Se toman dos pasos para garantizar que esta inundación transmita los cambios de manera efectiva sin sobrecargar la red con cantidades excesivas de tráfico LSA: </w:t>
      </w:r>
    </w:p>
    <w:p w14:paraId="751E664A"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Cada router almacena el LSA durante un período de tiempo antes de propagar la información a sus vecinos. Si, durante ese tiempo, llega una nueva copia del LSA, el router reemplaza la versión almacenada. Sin embargo, si la nueva copia está desactualizada, se descarta. </w:t>
      </w:r>
    </w:p>
    <w:p w14:paraId="2A470E4F" w14:textId="77777777" w:rsidR="00CC0687" w:rsidRPr="007E73E6" w:rsidRDefault="00CC0687" w:rsidP="00CC0687">
      <w:pPr>
        <w:spacing w:after="195" w:line="254" w:lineRule="auto"/>
        <w:ind w:left="1713" w:right="42" w:hanging="288"/>
        <w:jc w:val="both"/>
      </w:pPr>
      <w:r w:rsidRPr="003D3FC6">
        <w:rPr>
          <w:rFonts w:ascii="Times New Roman" w:eastAsia="Times New Roman" w:hAnsi="Times New Roman" w:cs="Times New Roman"/>
        </w:rPr>
        <w:t xml:space="preserve"> </w:t>
      </w:r>
      <w:r w:rsidRPr="003D3FC6">
        <w:t>Para garantizar la confiabilidad, se debe reconocer cada anuncio de estado de vínculo. Se pueden agrupar varias confirmaciones en un solo paquete de confirmación. Si no se recibe un acuse de recibo, se retransmite el paquete de actualización del estado del link original.</w:t>
      </w:r>
    </w:p>
    <w:p w14:paraId="02FCB60F" w14:textId="77777777" w:rsidR="00CC0687" w:rsidRPr="007E73E6" w:rsidRDefault="00CC0687" w:rsidP="00CC0687">
      <w:pPr>
        <w:ind w:left="1450" w:right="12"/>
      </w:pPr>
      <w:r w:rsidRPr="003D3FC6">
        <w:t xml:space="preserve">Los anuncios de estado de vínculo contienen cinco tipos de información. Juntos, estos anuncios proporcionan la información necesaria para describir toda la red OSPF y cualquier entorno externo: </w:t>
      </w:r>
    </w:p>
    <w:p w14:paraId="33E10A42"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LSA del router: Este tipo de anuncio describe el estado de las interfaces (links) del router dentro del área. Son generados por cada router OSPF. Los anuncios están inundados por toda la zona.</w:t>
      </w:r>
    </w:p>
    <w:p w14:paraId="5B535148"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rPr>
        <w:t xml:space="preserve"> </w:t>
      </w:r>
      <w:r w:rsidRPr="003D3FC6">
        <w:t>LSA de red: este tipo de anuncio enumera los routers conectados a una red de acceso múltiple. Son generados por el DR en un segmento de acceso múltiple. Los anuncios están inundados por toda la zona.</w:t>
      </w:r>
    </w:p>
    <w:p w14:paraId="266216B1" w14:textId="77777777" w:rsidR="00CC0687" w:rsidRDefault="00CC0687" w:rsidP="00CC0687">
      <w:pPr>
        <w:spacing w:after="93"/>
        <w:ind w:left="1738" w:right="12" w:hanging="288"/>
      </w:pPr>
      <w:r w:rsidRPr="003D3FC6">
        <w:rPr>
          <w:rFonts w:ascii="Times New Roman" w:eastAsia="Times New Roman" w:hAnsi="Times New Roman" w:cs="Times New Roman"/>
        </w:rPr>
        <w:t xml:space="preserve"> </w:t>
      </w:r>
      <w:r w:rsidRPr="003D3FC6">
        <w:t xml:space="preserve">LSAs de resumen (Tipo-3 y Tipo-4): Este tipo de anuncio es generado por un ABR. Hay dos tipos de anuncios de enlaces de resumen: </w:t>
      </w:r>
    </w:p>
    <w:p w14:paraId="1C0D4E7B" w14:textId="77777777" w:rsidR="00CC0687" w:rsidRPr="007E73E6" w:rsidRDefault="00CC0687">
      <w:pPr>
        <w:numPr>
          <w:ilvl w:val="0"/>
          <w:numId w:val="38"/>
        </w:numPr>
        <w:spacing w:after="93"/>
        <w:ind w:right="12" w:hanging="271"/>
      </w:pPr>
      <w:r w:rsidRPr="003D3FC6">
        <w:t xml:space="preserve">Los LSA de resumen de tipo 3 describen rutas a destinos en otras áreas dentro de la red OSPF (destinos entre áreas). </w:t>
      </w:r>
    </w:p>
    <w:p w14:paraId="458897C7" w14:textId="77777777" w:rsidR="00CC0687" w:rsidRPr="007E73E6" w:rsidRDefault="00CC0687">
      <w:pPr>
        <w:numPr>
          <w:ilvl w:val="0"/>
          <w:numId w:val="38"/>
        </w:numPr>
        <w:ind w:right="12" w:hanging="271"/>
      </w:pPr>
      <w:r w:rsidRPr="003D3FC6">
        <w:t xml:space="preserve">Los LSA de resumen de tipo 4 describen las rutas a los ASBR. Los LSA de resumen se utilizan para intercambiar información de accesibilidad entre áreas. Normalmente, la información se anuncia en el área de la red troncal. A continuación, la red troncal inyecta esta información en otras áreas. </w:t>
      </w:r>
    </w:p>
    <w:p w14:paraId="243397FE" w14:textId="77777777" w:rsidR="00CC0687" w:rsidRPr="007E73E6" w:rsidRDefault="00CC0687" w:rsidP="00CC0687">
      <w:pPr>
        <w:spacing w:after="897"/>
        <w:ind w:left="1738" w:right="12" w:hanging="288"/>
      </w:pPr>
      <w:r w:rsidRPr="003D3FC6">
        <w:rPr>
          <w:rFonts w:ascii="Times New Roman" w:eastAsia="Times New Roman" w:hAnsi="Times New Roman" w:cs="Times New Roman"/>
        </w:rPr>
        <w:t xml:space="preserve"> </w:t>
      </w:r>
      <w:r w:rsidRPr="003D3FC6">
        <w:t>LSA externos de AS: Este tipo de anuncio describe rutas a destinos externos a la red OSPF. Son generados por un ASBR. Los anuncios se inundan en todas las áreas de la red OSPF.</w:t>
      </w:r>
    </w:p>
    <w:p w14:paraId="6A5AB7EC" w14:textId="77777777" w:rsidR="00CC0687" w:rsidRPr="007E73E6" w:rsidRDefault="00CC0687" w:rsidP="00CC0687">
      <w:pPr>
        <w:spacing w:after="0"/>
        <w:ind w:left="0" w:firstLine="0"/>
        <w:jc w:val="right"/>
      </w:pPr>
      <w:r w:rsidRPr="003D3FC6">
        <w:rPr>
          <w:sz w:val="18"/>
        </w:rPr>
        <w:t xml:space="preserve"> </w:t>
      </w:r>
    </w:p>
    <w:p w14:paraId="354ED1F8" w14:textId="77777777" w:rsidR="00CC0687" w:rsidRPr="007E73E6" w:rsidRDefault="00CC0687" w:rsidP="00CC0687">
      <w:pPr>
        <w:spacing w:after="61"/>
        <w:ind w:left="1450" w:right="12"/>
      </w:pPr>
      <w:r w:rsidRPr="003D3FC6">
        <w:t>La figura 5-16 ilustra los diferentes tipos de anuncios de estado de vínculo.</w:t>
      </w:r>
    </w:p>
    <w:tbl>
      <w:tblPr>
        <w:tblStyle w:val="TableGrid"/>
        <w:tblW w:w="7108" w:type="dxa"/>
        <w:tblInd w:w="1443" w:type="dxa"/>
        <w:tblCellMar>
          <w:left w:w="188" w:type="dxa"/>
          <w:bottom w:w="136" w:type="dxa"/>
          <w:right w:w="115" w:type="dxa"/>
        </w:tblCellMar>
        <w:tblLook w:val="04A0" w:firstRow="1" w:lastRow="0" w:firstColumn="1" w:lastColumn="0" w:noHBand="0" w:noVBand="1"/>
      </w:tblPr>
      <w:tblGrid>
        <w:gridCol w:w="7108"/>
      </w:tblGrid>
      <w:tr w:rsidR="00CC0687" w14:paraId="449AA703" w14:textId="77777777" w:rsidTr="0022543A">
        <w:trPr>
          <w:trHeight w:val="5456"/>
        </w:trPr>
        <w:tc>
          <w:tcPr>
            <w:tcW w:w="7108" w:type="dxa"/>
            <w:tcBorders>
              <w:top w:val="single" w:sz="2" w:space="0" w:color="000000"/>
              <w:left w:val="single" w:sz="2" w:space="0" w:color="000000"/>
              <w:bottom w:val="single" w:sz="2" w:space="0" w:color="000000"/>
              <w:right w:val="single" w:sz="2" w:space="0" w:color="000000"/>
            </w:tcBorders>
            <w:vAlign w:val="bottom"/>
          </w:tcPr>
          <w:tbl>
            <w:tblPr>
              <w:tblStyle w:val="TableGrid"/>
              <w:tblpPr w:vertAnchor="text" w:tblpX="188" w:tblpY="-5136"/>
              <w:tblOverlap w:val="never"/>
              <w:tblW w:w="6802" w:type="dxa"/>
              <w:tblInd w:w="0" w:type="dxa"/>
              <w:tblCellMar>
                <w:top w:w="32" w:type="dxa"/>
                <w:left w:w="305" w:type="dxa"/>
                <w:bottom w:w="19" w:type="dxa"/>
                <w:right w:w="115" w:type="dxa"/>
              </w:tblCellMar>
              <w:tblLook w:val="04A0" w:firstRow="1" w:lastRow="0" w:firstColumn="1" w:lastColumn="0" w:noHBand="0" w:noVBand="1"/>
            </w:tblPr>
            <w:tblGrid>
              <w:gridCol w:w="3401"/>
              <w:gridCol w:w="3401"/>
            </w:tblGrid>
            <w:tr w:rsidR="00CC0687" w14:paraId="5549D56E" w14:textId="77777777" w:rsidTr="0022543A">
              <w:trPr>
                <w:trHeight w:val="468"/>
              </w:trPr>
              <w:tc>
                <w:tcPr>
                  <w:tcW w:w="3401" w:type="dxa"/>
                  <w:tcBorders>
                    <w:top w:val="nil"/>
                    <w:left w:val="nil"/>
                    <w:bottom w:val="nil"/>
                    <w:right w:val="single" w:sz="4" w:space="0" w:color="000000"/>
                  </w:tcBorders>
                </w:tcPr>
                <w:p w14:paraId="2BD9ECE3" w14:textId="77777777" w:rsidR="00CC0687" w:rsidRDefault="00CC0687" w:rsidP="0022543A">
                  <w:pPr>
                    <w:spacing w:after="0"/>
                    <w:ind w:left="0" w:right="394" w:firstLine="0"/>
                    <w:jc w:val="center"/>
                  </w:pPr>
                  <w:r>
                    <w:rPr>
                      <w:sz w:val="16"/>
                    </w:rPr>
                    <w:t>Enlaces de enrutador</w:t>
                  </w:r>
                </w:p>
              </w:tc>
              <w:tc>
                <w:tcPr>
                  <w:tcW w:w="3401" w:type="dxa"/>
                  <w:tcBorders>
                    <w:top w:val="nil"/>
                    <w:left w:val="single" w:sz="4" w:space="0" w:color="000000"/>
                    <w:bottom w:val="nil"/>
                    <w:right w:val="nil"/>
                  </w:tcBorders>
                </w:tcPr>
                <w:p w14:paraId="6261997A" w14:textId="77777777" w:rsidR="00CC0687" w:rsidRDefault="00CC0687" w:rsidP="0022543A">
                  <w:pPr>
                    <w:spacing w:after="0"/>
                    <w:ind w:left="0" w:right="101" w:firstLine="0"/>
                    <w:jc w:val="center"/>
                  </w:pPr>
                  <w:r>
                    <w:rPr>
                      <w:sz w:val="16"/>
                    </w:rPr>
                    <w:t>Enlaces de red</w:t>
                  </w:r>
                </w:p>
              </w:tc>
            </w:tr>
            <w:tr w:rsidR="00CC0687" w:rsidRPr="003D3FC6" w14:paraId="1D5C382B" w14:textId="77777777" w:rsidTr="0022543A">
              <w:trPr>
                <w:trHeight w:val="2125"/>
              </w:trPr>
              <w:tc>
                <w:tcPr>
                  <w:tcW w:w="3401" w:type="dxa"/>
                  <w:tcBorders>
                    <w:top w:val="nil"/>
                    <w:left w:val="nil"/>
                    <w:bottom w:val="single" w:sz="4" w:space="0" w:color="000000"/>
                    <w:right w:val="single" w:sz="4" w:space="0" w:color="000000"/>
                  </w:tcBorders>
                  <w:vAlign w:val="bottom"/>
                </w:tcPr>
                <w:p w14:paraId="0C8DBD52" w14:textId="77777777" w:rsidR="00CC0687" w:rsidRDefault="00CC0687" w:rsidP="0022543A">
                  <w:pPr>
                    <w:spacing w:after="741"/>
                    <w:ind w:left="0" w:firstLine="0"/>
                  </w:pPr>
                  <w:r>
                    <w:rPr>
                      <w:rFonts w:ascii="Calibri" w:eastAsia="Calibri" w:hAnsi="Calibri" w:cs="Calibri"/>
                      <w:noProof/>
                      <w:sz w:val="22"/>
                    </w:rPr>
                    <mc:AlternateContent>
                      <mc:Choice Requires="wpg">
                        <w:drawing>
                          <wp:inline distT="0" distB="0" distL="0" distR="0" wp14:anchorId="5BA76541" wp14:editId="3FE46766">
                            <wp:extent cx="1303782" cy="520447"/>
                            <wp:effectExtent l="0" t="0" r="0" b="0"/>
                            <wp:docPr id="812764" name="Group 812764"/>
                            <wp:cNvGraphicFramePr/>
                            <a:graphic xmlns:a="http://schemas.openxmlformats.org/drawingml/2006/main">
                              <a:graphicData uri="http://schemas.microsoft.com/office/word/2010/wordprocessingGroup">
                                <wpg:wgp>
                                  <wpg:cNvGrpSpPr/>
                                  <wpg:grpSpPr>
                                    <a:xfrm>
                                      <a:off x="0" y="0"/>
                                      <a:ext cx="1303782" cy="520447"/>
                                      <a:chOff x="0" y="0"/>
                                      <a:chExt cx="1303782" cy="520447"/>
                                    </a:xfrm>
                                  </wpg:grpSpPr>
                                  <wps:wsp>
                                    <wps:cNvPr id="23134" name="Shape 23134"/>
                                    <wps:cNvSpPr/>
                                    <wps:spPr>
                                      <a:xfrm>
                                        <a:off x="527304" y="0"/>
                                        <a:ext cx="461010" cy="355092"/>
                                      </a:xfrm>
                                      <a:custGeom>
                                        <a:avLst/>
                                        <a:gdLst/>
                                        <a:ahLst/>
                                        <a:cxnLst/>
                                        <a:rect l="0" t="0" r="0" b="0"/>
                                        <a:pathLst>
                                          <a:path w="461010" h="355092">
                                            <a:moveTo>
                                              <a:pt x="218694" y="355092"/>
                                            </a:moveTo>
                                            <a:lnTo>
                                              <a:pt x="461010" y="182880"/>
                                            </a:lnTo>
                                            <a:lnTo>
                                              <a:pt x="242316" y="0"/>
                                            </a:lnTo>
                                            <a:lnTo>
                                              <a:pt x="0" y="172212"/>
                                            </a:ln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35" name="Rectangle 23135"/>
                                    <wps:cNvSpPr/>
                                    <wps:spPr>
                                      <a:xfrm>
                                        <a:off x="606552" y="136026"/>
                                        <a:ext cx="396617" cy="122063"/>
                                      </a:xfrm>
                                      <a:prstGeom prst="rect">
                                        <a:avLst/>
                                      </a:prstGeom>
                                      <a:ln>
                                        <a:noFill/>
                                      </a:ln>
                                    </wps:spPr>
                                    <wps:txbx>
                                      <w:txbxContent>
                                        <w:p w14:paraId="0DB4F131" w14:textId="77777777" w:rsidR="00CC0687" w:rsidRDefault="00CC0687" w:rsidP="00CC0687">
                                          <w:pPr>
                                            <w:spacing w:after="160"/>
                                            <w:ind w:left="0" w:firstLine="0"/>
                                          </w:pPr>
                                          <w:r>
                                            <w:rPr>
                                              <w:sz w:val="16"/>
                                            </w:rPr>
                                            <w:t>Enrutador</w:t>
                                          </w:r>
                                        </w:p>
                                      </w:txbxContent>
                                    </wps:txbx>
                                    <wps:bodyPr horzOverflow="overflow" vert="horz" lIns="0" tIns="0" rIns="0" bIns="0" rtlCol="0">
                                      <a:noAutofit/>
                                    </wps:bodyPr>
                                  </wps:wsp>
                                  <wps:wsp>
                                    <wps:cNvPr id="23136" name="Shape 23136"/>
                                    <wps:cNvSpPr/>
                                    <wps:spPr>
                                      <a:xfrm>
                                        <a:off x="215646" y="95250"/>
                                        <a:ext cx="269748" cy="70104"/>
                                      </a:xfrm>
                                      <a:custGeom>
                                        <a:avLst/>
                                        <a:gdLst/>
                                        <a:ahLst/>
                                        <a:cxnLst/>
                                        <a:rect l="0" t="0" r="0" b="0"/>
                                        <a:pathLst>
                                          <a:path w="269748" h="70104">
                                            <a:moveTo>
                                              <a:pt x="0" y="0"/>
                                            </a:moveTo>
                                            <a:lnTo>
                                              <a:pt x="258318" y="4573"/>
                                            </a:lnTo>
                                            <a:lnTo>
                                              <a:pt x="185928" y="61723"/>
                                            </a:lnTo>
                                            <a:lnTo>
                                              <a:pt x="269748" y="70104"/>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37" name="Shape 23137"/>
                                    <wps:cNvSpPr/>
                                    <wps:spPr>
                                      <a:xfrm>
                                        <a:off x="1043940" y="173737"/>
                                        <a:ext cx="249174" cy="4572"/>
                                      </a:xfrm>
                                      <a:custGeom>
                                        <a:avLst/>
                                        <a:gdLst/>
                                        <a:ahLst/>
                                        <a:cxnLst/>
                                        <a:rect l="0" t="0" r="0" b="0"/>
                                        <a:pathLst>
                                          <a:path w="249174" h="4572">
                                            <a:moveTo>
                                              <a:pt x="0" y="0"/>
                                            </a:moveTo>
                                            <a:lnTo>
                                              <a:pt x="249174" y="4572"/>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38" name="Shape 23138"/>
                                    <wps:cNvSpPr/>
                                    <wps:spPr>
                                      <a:xfrm>
                                        <a:off x="1249680" y="163830"/>
                                        <a:ext cx="54102" cy="27432"/>
                                      </a:xfrm>
                                      <a:custGeom>
                                        <a:avLst/>
                                        <a:gdLst/>
                                        <a:ahLst/>
                                        <a:cxnLst/>
                                        <a:rect l="0" t="0" r="0" b="0"/>
                                        <a:pathLst>
                                          <a:path w="54102" h="27432">
                                            <a:moveTo>
                                              <a:pt x="0" y="0"/>
                                            </a:moveTo>
                                            <a:lnTo>
                                              <a:pt x="54102" y="14478"/>
                                            </a:lnTo>
                                            <a:lnTo>
                                              <a:pt x="0" y="27432"/>
                                            </a:lnTo>
                                            <a:lnTo>
                                              <a:pt x="0" y="0"/>
                                            </a:lnTo>
                                            <a:close/>
                                          </a:path>
                                        </a:pathLst>
                                      </a:custGeom>
                                      <a:ln w="5664" cap="rnd">
                                        <a:round/>
                                      </a:ln>
                                    </wps:spPr>
                                    <wps:style>
                                      <a:lnRef idx="1">
                                        <a:srgbClr val="000000"/>
                                      </a:lnRef>
                                      <a:fillRef idx="1">
                                        <a:srgbClr val="000000"/>
                                      </a:fillRef>
                                      <a:effectRef idx="0">
                                        <a:scrgbClr r="0" g="0" b="0"/>
                                      </a:effectRef>
                                      <a:fontRef idx="none"/>
                                    </wps:style>
                                    <wps:bodyPr/>
                                  </wps:wsp>
                                  <wps:wsp>
                                    <wps:cNvPr id="23139" name="Shape 23139"/>
                                    <wps:cNvSpPr/>
                                    <wps:spPr>
                                      <a:xfrm>
                                        <a:off x="0" y="520447"/>
                                        <a:ext cx="181356" cy="0"/>
                                      </a:xfrm>
                                      <a:custGeom>
                                        <a:avLst/>
                                        <a:gdLst/>
                                        <a:ahLst/>
                                        <a:cxnLst/>
                                        <a:rect l="0" t="0" r="0" b="0"/>
                                        <a:pathLst>
                                          <a:path w="181356">
                                            <a:moveTo>
                                              <a:pt x="0" y="0"/>
                                            </a:moveTo>
                                            <a:lnTo>
                                              <a:pt x="181356"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40" name="Shape 23140"/>
                                    <wps:cNvSpPr/>
                                    <wps:spPr>
                                      <a:xfrm>
                                        <a:off x="284226" y="520447"/>
                                        <a:ext cx="920496" cy="0"/>
                                      </a:xfrm>
                                      <a:custGeom>
                                        <a:avLst/>
                                        <a:gdLst/>
                                        <a:ahLst/>
                                        <a:cxnLst/>
                                        <a:rect l="0" t="0" r="0" b="0"/>
                                        <a:pathLst>
                                          <a:path w="920496">
                                            <a:moveTo>
                                              <a:pt x="0" y="0"/>
                                            </a:moveTo>
                                            <a:lnTo>
                                              <a:pt x="920496"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41" name="Shape 23141"/>
                                    <wps:cNvSpPr/>
                                    <wps:spPr>
                                      <a:xfrm>
                                        <a:off x="1102614" y="348997"/>
                                        <a:ext cx="0" cy="166878"/>
                                      </a:xfrm>
                                      <a:custGeom>
                                        <a:avLst/>
                                        <a:gdLst/>
                                        <a:ahLst/>
                                        <a:cxnLst/>
                                        <a:rect l="0" t="0" r="0" b="0"/>
                                        <a:pathLst>
                                          <a:path h="166878">
                                            <a:moveTo>
                                              <a:pt x="0" y="166878"/>
                                            </a:moveTo>
                                            <a:lnTo>
                                              <a:pt x="0"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42" name="Shape 23142"/>
                                    <wps:cNvSpPr/>
                                    <wps:spPr>
                                      <a:xfrm>
                                        <a:off x="749808" y="348997"/>
                                        <a:ext cx="0" cy="166878"/>
                                      </a:xfrm>
                                      <a:custGeom>
                                        <a:avLst/>
                                        <a:gdLst/>
                                        <a:ahLst/>
                                        <a:cxnLst/>
                                        <a:rect l="0" t="0" r="0" b="0"/>
                                        <a:pathLst>
                                          <a:path h="166878">
                                            <a:moveTo>
                                              <a:pt x="0" y="166878"/>
                                            </a:moveTo>
                                            <a:lnTo>
                                              <a:pt x="0" y="0"/>
                                            </a:lnTo>
                                          </a:path>
                                        </a:pathLst>
                                      </a:custGeom>
                                      <a:ln w="566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12764" style="width:102.65pt;height:41pt;mso-position-horizontal-relative:char;mso-position-vertical-relative:line" coordsize="13037,5204" o:spid="_x0000_s3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7k6+wQAAB8eAAAOAAAAZHJzL2Uyb0RvYy54bWzsWdtu4zYQfS/QfxD03lik7kacRbHbDQoU&#10;3cVePoCRKcuALAqUEjv9+s4MSVlRNtnELbyoaz9YtEWOZg7nnCGpyze7Te3dSd2tVbPw2UXge7Ip&#10;1HLdrBb+1y/vf8l8r+tFsxS1auTCv5ed/+bq558ut+1cclWpeim1B0aabr5tF37V9+18NuuKSm5E&#10;d6Fa2cDNUumN6OGnXs2WWmzB+qae8SBIZlull61Whew6+Peduelfkf2ylEX/oSw72Xv1wgffevrW&#10;9H2D37OrSzFfadFW68K6IQ7wYiPWDTx0MPVO9MK71etHpjbrQqtOlf1FoTYzVZbrQlIMEA0LJtFc&#10;a3XbUiyr+XbVDjABtBOcDjZb/Hl3rdvP7UcNSGzbFWBBvzCWXak3eAUvvR1Bdj9AJne9V8CfLAzC&#10;NOO+V8C9mAdRlBpMiwqAfzSsqH57fuDMPXb2wJltC+nR7RHo/hkCnyvRSgK2mwMCH7W3Xi58HrIw&#10;8r1GbCBRqYtn/iJoqOcAVDfvALNvoBTzNAzAymOoooTBFBukwjgOco5IDQGLeXHb9ddSEebi7o+u&#10;N8m5dC1RuVaxa1xTQ4o/m9yt6HEcuopNb7vwnSfVwreO4N2NupNfFPXrceI4y5LcRPLA3X2/uhn3&#10;d1YhcpbxLCNyQXiul7u2xnoE2CZ7nJ7sCIihxZRz5gBzlopaddJgiKERmEO4YHAMaN1g5HGSQESF&#10;AKXRzZIYCxxrlsZI3YAJTDUzt9Tq72uJmNTNJ1lCmmDO07hOr27e1tq7Eygt9LHzSV1xTLmu62FU&#10;8OQo7CrqthLWljVjH0BRWUvYU5KqTc0W1hsjbSAQAJsTOEBiGERuqaYfxjcgy/TAUbTYvFHLexIF&#10;AgS4h/JwJBLGjoSfILlFs6olETFGP9EJoOz3iZgESRyDMGHyhEnAExwNSFj9CfMkYalhI+M8SEIL&#10;u1O9Vhs2etiAdAFXaAYdMwFV1wXtYu6IeaPew5w/mU397mZHUpNyksk90F6l9F8foJCWtYI8BSpS&#10;y8faCk/Hu75X/96A8GEZcw3tGjeuofv6raJiZ/z59bZX5RqlhCbSTKv9cdxZBbJPpZXm5MUzylmc&#10;REYy8pjHtni7CeVJnkaw2sBClILQRpP5HIuBm0Oo1/++ujpHQF2NHzgRe9E08mdUzUnk/q6TNiuS&#10;cRYyiAlCiuLUZajr466mL8vinJu+kNj8+c7OxwlWxiJm9llOSdxPQk5B5abEG9TnRVIKZArzyBXi&#10;MA3tGm+gXpSzFOuqyVNXpp2SHo951g9gHtCFk1zvqfUq4llLDwM608MuYk5qtQGaOaVH9qqVBuNR&#10;nsByl5YaSZiFk8oURyywOySeRuEPo4f1A9hh3Di8LllLwA4GGz5CC4qGq0fuOibcOHB3313H/VxF&#10;dPf+U0v8720M/l+r+Pwxr/JX8cowanyo4AoOy1gYw0oQC47LmKNXG+vE4SxyUYyCMGl/XoB1p1Rh&#10;cOU0qTDw12v2sjyLOGxgscB8iw45nLvlP5oO1onD6eCiONOh2B/PnOCCK2KP6cBeRQcG66mE2aPJ&#10;KMvzyX4E+IaVgSVJNixOjlseYI1ln/40Hx64t9+muJXP06uic3k4rfIAe4NpeaA9wosPxtIozwJz&#10;9BOe6UAvO4Aj42OH8+k/1RQUo/LA0396IQdvIel9hH1jiq85x7/pXHn/XvfqbwAAAP//AwBQSwME&#10;FAAGAAgAAAAhAL9aNGXcAAAABAEAAA8AAABkcnMvZG93bnJldi54bWxMj8FqwzAQRO+F/oPYQG+N&#10;ZIeU4FgOIbQ9hUKTQultY21sE2tlLMV2/r5qL+1lYZhh5m2+mWwrBup941hDMlcgiEtnGq40fBxf&#10;HlcgfEA22DomDTfysCnu73LMjBv5nYZDqEQsYZ+hhjqELpPSlzVZ9HPXEUfv7HqLIcq+kqbHMZbb&#10;VqZKPUmLDceFGjva1VReDler4XXEcbtInof95by7fR2Xb5/7hLR+mE3bNYhAU/gLww9+RIciMp3c&#10;lY0XrYb4SPi90UvVcgHipGGVKpBFLv/DF98AAAD//wMAUEsBAi0AFAAGAAgAAAAhALaDOJL+AAAA&#10;4QEAABMAAAAAAAAAAAAAAAAAAAAAAFtDb250ZW50X1R5cGVzXS54bWxQSwECLQAUAAYACAAAACEA&#10;OP0h/9YAAACUAQAACwAAAAAAAAAAAAAAAAAvAQAAX3JlbHMvLnJlbHNQSwECLQAUAAYACAAAACEA&#10;aJ+5OvsEAAAfHgAADgAAAAAAAAAAAAAAAAAuAgAAZHJzL2Uyb0RvYy54bWxQSwECLQAUAAYACAAA&#10;ACEAv1o0ZdwAAAAEAQAADwAAAAAAAAAAAAAAAABVBwAAZHJzL2Rvd25yZXYueG1sUEsFBgAAAAAE&#10;AAQA8wAAAF4IAAAAAA==&#10;" w14:anchorId="5BA76541">
                            <v:shape id="Shape 23134" style="position:absolute;left:5273;width:4610;height:3550;visibility:visible;mso-wrap-style:square;v-text-anchor:top" coordsize="461010,355092" o:spid="_x0000_s3204" filled="f" strokeweight=".15733mm" path="m218694,355092l461010,182880,242316,,,172212,218694,3550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WryAAAAN4AAAAPAAAAZHJzL2Rvd25yZXYueG1sRI9Ba8JA&#10;FITvgv9heQUvUjcxYiV1FbUVehFs2ktvj+xrNjX7NmS3mv57tyB4HGbmG2a57m0jztT52rGCdJKA&#10;IC6drrlS8Pmxf1yA8AFZY+OYFPyRh/VqOFhirt2F3+lchEpECPscFZgQ2lxKXxqy6CeuJY7et+ss&#10;hii7SuoOLxFuGzlNkrm0WHNcMNjSzlB5Kn6tgk3/MuPt0+sRi3H29ZOY9LBdpEqNHvrNM4hAfbiH&#10;b+03rWCapdkM/u/EKyBXVwAAAP//AwBQSwECLQAUAAYACAAAACEA2+H2y+4AAACFAQAAEwAAAAAA&#10;AAAAAAAAAAAAAAAAW0NvbnRlbnRfVHlwZXNdLnhtbFBLAQItABQABgAIAAAAIQBa9CxbvwAAABUB&#10;AAALAAAAAAAAAAAAAAAAAB8BAABfcmVscy8ucmVsc1BLAQItABQABgAIAAAAIQDuAaWryAAAAN4A&#10;AAAPAAAAAAAAAAAAAAAAAAcCAABkcnMvZG93bnJldi54bWxQSwUGAAAAAAMAAwC3AAAA/AIAAAAA&#10;">
                              <v:stroke endcap="round"/>
                              <v:path textboxrect="0,0,461010,355092" arrowok="t"/>
                            </v:shape>
                            <v:rect id="Rectangle 23135" style="position:absolute;left:6065;top:1360;width:3966;height:1220;visibility:visible;mso-wrap-style:square;v-text-anchor:top" o:spid="_x0000_s32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WutxwAAAN4AAAAPAAAAZHJzL2Rvd25yZXYueG1sRI9Pi8Iw&#10;FMTvgt8hPMGbpiq7aDWKqIse1z+g3h7Nsy02L6XJ2q6f3iwseBxm5jfMbNGYQjyocrllBYN+BII4&#10;sTrnVMHp+NUbg3AeWWNhmRT8koPFvN2aYaxtzXt6HHwqAoRdjAoy78tYSpdkZND1bUkcvJutDPog&#10;q1TqCusAN4UcRtGnNJhzWMiwpFVGyf3wYxRsx+XysrPPOi021+35+zxZHydeqW6nWU5BeGr8O/zf&#10;3mkFw9Fg9AF/d8IVkPMXAAAA//8DAFBLAQItABQABgAIAAAAIQDb4fbL7gAAAIUBAAATAAAAAAAA&#10;AAAAAAAAAAAAAABbQ29udGVudF9UeXBlc10ueG1sUEsBAi0AFAAGAAgAAAAhAFr0LFu/AAAAFQEA&#10;AAsAAAAAAAAAAAAAAAAAHwEAAF9yZWxzLy5yZWxzUEsBAi0AFAAGAAgAAAAhAHcNa63HAAAA3gAA&#10;AA8AAAAAAAAAAAAAAAAABwIAAGRycy9kb3ducmV2LnhtbFBLBQYAAAAAAwADALcAAAD7AgAAAAA=&#10;">
                              <v:textbox inset="0,0,0,0">
                                <w:txbxContent>
                                  <w:p w:rsidR="00CC0687" w:rsidP="00CC0687" w:rsidRDefault="00CC0687" w14:paraId="0DB4F131" w14:textId="77777777">
                                    <w:pPr>
                                      <w:spacing w:after="160"/>
                                      <w:ind w:left="0" w:firstLine="0"/>
                                    </w:pPr>
                                    <w:r>
                                      <w:rPr>
                                        <w:sz w:val="16"/>
                                        <w:lang w:val="Spanish"/>
                                      </w:rPr>
                                      <w:t>Enrutador</w:t>
                                    </w:r>
                                  </w:p>
                                </w:txbxContent>
                              </v:textbox>
                            </v:rect>
                            <v:shape id="Shape 23136" style="position:absolute;left:2156;top:952;width:2697;height:701;visibility:visible;mso-wrap-style:square;v-text-anchor:top" coordsize="269748,70104" o:spid="_x0000_s3206" filled="f" strokeweight=".15733mm" path="m,l258318,4573,185928,61723r83820,838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nCKxgAAAN4AAAAPAAAAZHJzL2Rvd25yZXYueG1sRI9LiwIx&#10;EITvwv6H0At704wKIrNmZBEE2YPgYxBvzaTnsTvphEnU8d8bQfBYVNVX1GLZm1ZcqfONZQXjUQKC&#10;uLC64UrB8bAezkH4gKyxtUwK7uRhmX0MFphqe+MdXfehEhHCPkUFdQguldIXNRn0I+uIo1fazmCI&#10;squk7vAW4aaVkySZSYMNx4UaHa1qKv73F6Og2M7zHH/L1eHvfNru3MYxn85KfX32P98gAvXhHX61&#10;N1rBZDqezuB5J14BmT0AAAD//wMAUEsBAi0AFAAGAAgAAAAhANvh9svuAAAAhQEAABMAAAAAAAAA&#10;AAAAAAAAAAAAAFtDb250ZW50X1R5cGVzXS54bWxQSwECLQAUAAYACAAAACEAWvQsW78AAAAVAQAA&#10;CwAAAAAAAAAAAAAAAAAfAQAAX3JlbHMvLnJlbHNQSwECLQAUAAYACAAAACEA2g5wisYAAADeAAAA&#10;DwAAAAAAAAAAAAAAAAAHAgAAZHJzL2Rvd25yZXYueG1sUEsFBgAAAAADAAMAtwAAAPoCAAAAAA==&#10;">
                              <v:stroke endcap="round"/>
                              <v:path textboxrect="0,0,269748,70104" arrowok="t"/>
                            </v:shape>
                            <v:shape id="Shape 23137" style="position:absolute;left:10439;top:1737;width:2492;height:46;visibility:visible;mso-wrap-style:square;v-text-anchor:top" coordsize="249174,4572" o:spid="_x0000_s3207" filled="f" strokeweight=".15733mm" path="m,l249174,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wnqxQAAAN4AAAAPAAAAZHJzL2Rvd25yZXYueG1sRI9Ba8JA&#10;FITvBf/D8gRvdWMCbYmuIorgybapiMdH9pkNZt+G7GrSf98tCB6HmW+GWawG24g7db52rGA2TUAQ&#10;l07XXCk4/uxeP0D4gKyxcUwKfsnDajl6WWCuXc/fdC9CJWIJ+xwVmBDaXEpfGrLop64ljt7FdRZD&#10;lF0ldYd9LLeNTJPkTVqsOS4YbGljqLwWN6sg/dz0dKa0zm6F3X4dTLqW55NSk/GwnoMINIRn+EHv&#10;deSyWfYO/3fiFZDLPwAAAP//AwBQSwECLQAUAAYACAAAACEA2+H2y+4AAACFAQAAEwAAAAAAAAAA&#10;AAAAAAAAAAAAW0NvbnRlbnRfVHlwZXNdLnhtbFBLAQItABQABgAIAAAAIQBa9CxbvwAAABUBAAAL&#10;AAAAAAAAAAAAAAAAAB8BAABfcmVscy8ucmVsc1BLAQItABQABgAIAAAAIQDb6wnqxQAAAN4AAAAP&#10;AAAAAAAAAAAAAAAAAAcCAABkcnMvZG93bnJldi54bWxQSwUGAAAAAAMAAwC3AAAA+QIAAAAA&#10;">
                              <v:stroke endcap="round"/>
                              <v:path textboxrect="0,0,249174,4572" arrowok="t"/>
                            </v:shape>
                            <v:shape id="Shape 23138" style="position:absolute;left:12496;top:1638;width:541;height:274;visibility:visible;mso-wrap-style:square;v-text-anchor:top" coordsize="54102,27432" o:spid="_x0000_s3208" fillcolor="black" strokeweight=".15733mm" path="m,l54102,14478,,274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VSswgAAAN4AAAAPAAAAZHJzL2Rvd25yZXYueG1sRE/LisIw&#10;FN0L/kO4gjtNqyjSMYqIr4Uu1PmAO82dttrclCbW+vdmIbg8nPd82ZpSNFS7wrKCeBiBIE6tLjhT&#10;8HvdDmYgnEfWWFomBS9ysFx0O3NMtH3ymZqLz0QIYZeggtz7KpHSpTkZdENbEQfu39YGfYB1JnWN&#10;zxBuSjmKoqk0WHBoyLGidU7p/fIwCo6buOG/cn98tafdbutvzSQ9SaX6vXb1A8JT67/ij/ugFYzG&#10;8TjsDXfCFZCLNwAAAP//AwBQSwECLQAUAAYACAAAACEA2+H2y+4AAACFAQAAEwAAAAAAAAAAAAAA&#10;AAAAAAAAW0NvbnRlbnRfVHlwZXNdLnhtbFBLAQItABQABgAIAAAAIQBa9CxbvwAAABUBAAALAAAA&#10;AAAAAAAAAAAAAB8BAABfcmVscy8ucmVsc1BLAQItABQABgAIAAAAIQAuRVSswgAAAN4AAAAPAAAA&#10;AAAAAAAAAAAAAAcCAABkcnMvZG93bnJldi54bWxQSwUGAAAAAAMAAwC3AAAA9gIAAAAA&#10;">
                              <v:stroke endcap="round"/>
                              <v:path textboxrect="0,0,54102,27432" arrowok="t"/>
                            </v:shape>
                            <v:shape id="Shape 23139" style="position:absolute;top:5204;width:1813;height:0;visibility:visible;mso-wrap-style:square;v-text-anchor:top" coordsize="181356,0" o:spid="_x0000_s3209" filled="f" strokeweight=".15733mm" path="m,l1813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Ij2xwAAAN4AAAAPAAAAZHJzL2Rvd25yZXYueG1sRI9Pa8JA&#10;FMTvgt9heUIvohsjVJu6SpEqngRtCx4f2dckmH2bZtf8+fZuQfA4zMxvmNWmM6VoqHaFZQWzaQSC&#10;OLW64EzB99dusgThPLLG0jIp6MnBZj0crDDRtuUTNWefiQBhl6CC3PsqkdKlORl0U1sRB+/X1gZ9&#10;kHUmdY1tgJtSxlH0Kg0WHBZyrGibU3o934wCS5c2vvSLQ3rc9j/76ngd/zWfSr2Muo93EJ46/ww/&#10;2getIJ7P5m/wfydcAbm+AwAA//8DAFBLAQItABQABgAIAAAAIQDb4fbL7gAAAIUBAAATAAAAAAAA&#10;AAAAAAAAAAAAAABbQ29udGVudF9UeXBlc10ueG1sUEsBAi0AFAAGAAgAAAAhAFr0LFu/AAAAFQEA&#10;AAsAAAAAAAAAAAAAAAAAHwEAAF9yZWxzLy5yZWxzUEsBAi0AFAAGAAgAAAAhAM3YiPbHAAAA3gAA&#10;AA8AAAAAAAAAAAAAAAAABwIAAGRycy9kb3ducmV2LnhtbFBLBQYAAAAAAwADALcAAAD7AgAAAAA=&#10;">
                              <v:stroke endcap="round"/>
                              <v:path textboxrect="0,0,181356,0" arrowok="t"/>
                            </v:shape>
                            <v:shape id="Shape 23140" style="position:absolute;left:2842;top:5204;width:9205;height:0;visibility:visible;mso-wrap-style:square;v-text-anchor:top" coordsize="920496,0" o:spid="_x0000_s3210" filled="f" strokeweight=".15733mm" path="m,l9204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BR/xQAAAN4AAAAPAAAAZHJzL2Rvd25yZXYueG1sRI/fasIw&#10;FMbvBd8hnIE3ommdiOuMUgVhd9NuD3BoztLS5qQ2UatPv1wMdvnx/eO32Q22FTfqfe1YQTpPQBCX&#10;TtdsFHx/HWdrED4ga2wdk4IHedhtx6MNZtrd+Uy3IhgRR9hnqKAKocuk9GVFFv3cdcTR+3G9xRBl&#10;b6Tu8R7HbSsXSbKSFmuODxV2dKiobIqrVbBPp401l+dp/7yWmH8WOb41RqnJy5C/gwg0hP/wX/tD&#10;K1i8pssIEHEiCsjtLwAAAP//AwBQSwECLQAUAAYACAAAACEA2+H2y+4AAACFAQAAEwAAAAAAAAAA&#10;AAAAAAAAAAAAW0NvbnRlbnRfVHlwZXNdLnhtbFBLAQItABQABgAIAAAAIQBa9CxbvwAAABUBAAAL&#10;AAAAAAAAAAAAAAAAAB8BAABfcmVscy8ucmVsc1BLAQItABQABgAIAAAAIQBaSBR/xQAAAN4AAAAP&#10;AAAAAAAAAAAAAAAAAAcCAABkcnMvZG93bnJldi54bWxQSwUGAAAAAAMAAwC3AAAA+QIAAAAA&#10;">
                              <v:stroke endcap="round"/>
                              <v:path textboxrect="0,0,920496,0" arrowok="t"/>
                            </v:shape>
                            <v:shape id="Shape 23141" style="position:absolute;left:11026;top:3489;width:0;height:1669;visibility:visible;mso-wrap-style:square;v-text-anchor:top" coordsize="0,166878" o:spid="_x0000_s3211" filled="f" strokeweight=".15733mm" path="m,16687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g74xgAAAN4AAAAPAAAAZHJzL2Rvd25yZXYueG1sRI9Ba8JA&#10;FITvhf6H5RW81U1U2hBdJZSKPQmmpedn9jUbkn0bsluN/vquUPA4zMw3zGoz2k6caPCNYwXpNAFB&#10;XDndcK3g63P7nIHwAVlj55gUXMjDZv34sMJcuzMf6FSGWkQI+xwVmBD6XEpfGbLop64njt6PGyyG&#10;KIda6gHPEW47OUuSF2mx4bhgsKc3Q1Vb/loF33Tdv5tdU/DCZ2XxemiPnLVKTZ7GYgki0Bju4f/2&#10;h1Ywm6eLFG534hWQ6z8AAAD//wMAUEsBAi0AFAAGAAgAAAAhANvh9svuAAAAhQEAABMAAAAAAAAA&#10;AAAAAAAAAAAAAFtDb250ZW50X1R5cGVzXS54bWxQSwECLQAUAAYACAAAACEAWvQsW78AAAAVAQAA&#10;CwAAAAAAAAAAAAAAAAAfAQAAX3JlbHMvLnJlbHNQSwECLQAUAAYACAAAACEAHKoO+MYAAADeAAAA&#10;DwAAAAAAAAAAAAAAAAAHAgAAZHJzL2Rvd25yZXYueG1sUEsFBgAAAAADAAMAtwAAAPoCAAAAAA==&#10;">
                              <v:stroke endcap="round"/>
                              <v:path textboxrect="0,0,0,166878" arrowok="t"/>
                            </v:shape>
                            <v:shape id="Shape 23142" style="position:absolute;left:7498;top:3489;width:0;height:1669;visibility:visible;mso-wrap-style:square;v-text-anchor:top" coordsize="0,166878" o:spid="_x0000_s3212" filled="f" strokeweight=".15733mm" path="m,16687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JCPxgAAAN4AAAAPAAAAZHJzL2Rvd25yZXYueG1sRI9Ba8JA&#10;FITvhf6H5Qm91Y2ptCG6SiiWeiqYiudn9pkNyb4N2VXT/nq3UPA4zMw3zHI92k5caPCNYwWzaQKC&#10;uHK64VrB/vvjOQPhA7LGzjEp+CEP69XjwxJz7a68o0sZahEh7HNUYELocyl9Zciin7qeOHonN1gM&#10;UQ611ANeI9x2Mk2SV2mx4bhgsKd3Q1Vbnq2CA/1+bcxnU/DcZ2XxtmuPnLVKPU3GYgEi0Bju4f/2&#10;VitIX2bzFP7uxCsgVzcAAAD//wMAUEsBAi0AFAAGAAgAAAAhANvh9svuAAAAhQEAABMAAAAAAAAA&#10;AAAAAAAAAAAAAFtDb250ZW50X1R5cGVzXS54bWxQSwECLQAUAAYACAAAACEAWvQsW78AAAAVAQAA&#10;CwAAAAAAAAAAAAAAAAAfAQAAX3JlbHMvLnJlbHNQSwECLQAUAAYACAAAACEA7HiQj8YAAADeAAAA&#10;DwAAAAAAAAAAAAAAAAAHAgAAZHJzL2Rvd25yZXYueG1sUEsFBgAAAAADAAMAtwAAAPoCAAAAAA==&#10;">
                              <v:stroke endcap="round"/>
                              <v:path textboxrect="0,0,0,166878" arrowok="t"/>
                            </v:shape>
                            <w10:anchorlock/>
                          </v:group>
                        </w:pict>
                      </mc:Fallback>
                    </mc:AlternateContent>
                  </w:r>
                </w:p>
                <w:p w14:paraId="34A4BCE5" w14:textId="77777777" w:rsidR="00CC0687" w:rsidRPr="007E73E6" w:rsidRDefault="00CC0687" w:rsidP="0022543A">
                  <w:pPr>
                    <w:spacing w:after="0"/>
                    <w:ind w:left="613" w:right="933" w:firstLine="0"/>
                  </w:pPr>
                  <w:r w:rsidRPr="003D3FC6">
                    <w:rPr>
                      <w:sz w:val="13"/>
                    </w:rPr>
                    <w:t>- Anunciado por el router - Describe el estado/costo de los enlaces del router</w:t>
                  </w:r>
                </w:p>
              </w:tc>
              <w:tc>
                <w:tcPr>
                  <w:tcW w:w="3401" w:type="dxa"/>
                  <w:tcBorders>
                    <w:top w:val="nil"/>
                    <w:left w:val="single" w:sz="4" w:space="0" w:color="000000"/>
                    <w:bottom w:val="single" w:sz="4" w:space="0" w:color="000000"/>
                    <w:right w:val="nil"/>
                  </w:tcBorders>
                  <w:vAlign w:val="bottom"/>
                </w:tcPr>
                <w:p w14:paraId="2EEF6952" w14:textId="77777777" w:rsidR="00CC0687" w:rsidRDefault="00CC0687" w:rsidP="0022543A">
                  <w:pPr>
                    <w:spacing w:after="210"/>
                    <w:ind w:left="702" w:firstLine="0"/>
                  </w:pPr>
                  <w:r>
                    <w:rPr>
                      <w:rFonts w:ascii="Calibri" w:eastAsia="Calibri" w:hAnsi="Calibri" w:cs="Calibri"/>
                      <w:noProof/>
                      <w:sz w:val="22"/>
                    </w:rPr>
                    <mc:AlternateContent>
                      <mc:Choice Requires="wpg">
                        <w:drawing>
                          <wp:inline distT="0" distB="0" distL="0" distR="0" wp14:anchorId="385F8667" wp14:editId="43B3E8CC">
                            <wp:extent cx="848106" cy="882396"/>
                            <wp:effectExtent l="0" t="0" r="0" b="0"/>
                            <wp:docPr id="812794" name="Group 812794"/>
                            <wp:cNvGraphicFramePr/>
                            <a:graphic xmlns:a="http://schemas.openxmlformats.org/drawingml/2006/main">
                              <a:graphicData uri="http://schemas.microsoft.com/office/word/2010/wordprocessingGroup">
                                <wpg:wgp>
                                  <wpg:cNvGrpSpPr/>
                                  <wpg:grpSpPr>
                                    <a:xfrm>
                                      <a:off x="0" y="0"/>
                                      <a:ext cx="848106" cy="882396"/>
                                      <a:chOff x="0" y="0"/>
                                      <a:chExt cx="848106" cy="882396"/>
                                    </a:xfrm>
                                  </wpg:grpSpPr>
                                  <wps:wsp>
                                    <wps:cNvPr id="23155" name="Shape 23155"/>
                                    <wps:cNvSpPr/>
                                    <wps:spPr>
                                      <a:xfrm>
                                        <a:off x="195072" y="0"/>
                                        <a:ext cx="460248" cy="355854"/>
                                      </a:xfrm>
                                      <a:custGeom>
                                        <a:avLst/>
                                        <a:gdLst/>
                                        <a:ahLst/>
                                        <a:cxnLst/>
                                        <a:rect l="0" t="0" r="0" b="0"/>
                                        <a:pathLst>
                                          <a:path w="460248" h="355854">
                                            <a:moveTo>
                                              <a:pt x="218694" y="355854"/>
                                            </a:moveTo>
                                            <a:lnTo>
                                              <a:pt x="460248" y="183642"/>
                                            </a:lnTo>
                                            <a:lnTo>
                                              <a:pt x="241554" y="0"/>
                                            </a:lnTo>
                                            <a:lnTo>
                                              <a:pt x="0" y="172212"/>
                                            </a:ln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56" name="Rectangle 23156"/>
                                    <wps:cNvSpPr/>
                                    <wps:spPr>
                                      <a:xfrm>
                                        <a:off x="342138" y="136788"/>
                                        <a:ext cx="191552" cy="122063"/>
                                      </a:xfrm>
                                      <a:prstGeom prst="rect">
                                        <a:avLst/>
                                      </a:prstGeom>
                                      <a:ln>
                                        <a:noFill/>
                                      </a:ln>
                                    </wps:spPr>
                                    <wps:txbx>
                                      <w:txbxContent>
                                        <w:p w14:paraId="152D5461" w14:textId="77777777" w:rsidR="00CC0687" w:rsidRDefault="00CC0687" w:rsidP="00CC0687">
                                          <w:pPr>
                                            <w:spacing w:after="160"/>
                                            <w:ind w:left="0" w:firstLine="0"/>
                                          </w:pPr>
                                          <w:r>
                                            <w:rPr>
                                              <w:sz w:val="16"/>
                                            </w:rPr>
                                            <w:t>DR</w:t>
                                          </w:r>
                                        </w:p>
                                      </w:txbxContent>
                                    </wps:txbx>
                                    <wps:bodyPr horzOverflow="overflow" vert="horz" lIns="0" tIns="0" rIns="0" bIns="0" rtlCol="0">
                                      <a:noAutofit/>
                                    </wps:bodyPr>
                                  </wps:wsp>
                                  <wps:wsp>
                                    <wps:cNvPr id="23157" name="Shape 23157"/>
                                    <wps:cNvSpPr/>
                                    <wps:spPr>
                                      <a:xfrm>
                                        <a:off x="0" y="510540"/>
                                        <a:ext cx="848106" cy="0"/>
                                      </a:xfrm>
                                      <a:custGeom>
                                        <a:avLst/>
                                        <a:gdLst/>
                                        <a:ahLst/>
                                        <a:cxnLst/>
                                        <a:rect l="0" t="0" r="0" b="0"/>
                                        <a:pathLst>
                                          <a:path w="848106">
                                            <a:moveTo>
                                              <a:pt x="0" y="0"/>
                                            </a:moveTo>
                                            <a:lnTo>
                                              <a:pt x="848106"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58" name="Shape 23158"/>
                                    <wps:cNvSpPr/>
                                    <wps:spPr>
                                      <a:xfrm>
                                        <a:off x="412242" y="349759"/>
                                        <a:ext cx="0" cy="160782"/>
                                      </a:xfrm>
                                      <a:custGeom>
                                        <a:avLst/>
                                        <a:gdLst/>
                                        <a:ahLst/>
                                        <a:cxnLst/>
                                        <a:rect l="0" t="0" r="0" b="0"/>
                                        <a:pathLst>
                                          <a:path h="160782">
                                            <a:moveTo>
                                              <a:pt x="0" y="0"/>
                                            </a:moveTo>
                                            <a:lnTo>
                                              <a:pt x="0" y="160782"/>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59" name="Shape 23159"/>
                                    <wps:cNvSpPr/>
                                    <wps:spPr>
                                      <a:xfrm>
                                        <a:off x="234696" y="526542"/>
                                        <a:ext cx="0" cy="165354"/>
                                      </a:xfrm>
                                      <a:custGeom>
                                        <a:avLst/>
                                        <a:gdLst/>
                                        <a:ahLst/>
                                        <a:cxnLst/>
                                        <a:rect l="0" t="0" r="0" b="0"/>
                                        <a:pathLst>
                                          <a:path h="165354">
                                            <a:moveTo>
                                              <a:pt x="0" y="165354"/>
                                            </a:moveTo>
                                            <a:lnTo>
                                              <a:pt x="0"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60" name="Shape 23160"/>
                                    <wps:cNvSpPr/>
                                    <wps:spPr>
                                      <a:xfrm>
                                        <a:off x="643128" y="526542"/>
                                        <a:ext cx="0" cy="165354"/>
                                      </a:xfrm>
                                      <a:custGeom>
                                        <a:avLst/>
                                        <a:gdLst/>
                                        <a:ahLst/>
                                        <a:cxnLst/>
                                        <a:rect l="0" t="0" r="0" b="0"/>
                                        <a:pathLst>
                                          <a:path h="165354">
                                            <a:moveTo>
                                              <a:pt x="0" y="165354"/>
                                            </a:moveTo>
                                            <a:lnTo>
                                              <a:pt x="0"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61" name="Shape 23161"/>
                                    <wps:cNvSpPr/>
                                    <wps:spPr>
                                      <a:xfrm>
                                        <a:off x="141732" y="675894"/>
                                        <a:ext cx="201930" cy="201930"/>
                                      </a:xfrm>
                                      <a:custGeom>
                                        <a:avLst/>
                                        <a:gdLst/>
                                        <a:ahLst/>
                                        <a:cxnLst/>
                                        <a:rect l="0" t="0" r="0" b="0"/>
                                        <a:pathLst>
                                          <a:path w="201930" h="201930">
                                            <a:moveTo>
                                              <a:pt x="0" y="94488"/>
                                            </a:moveTo>
                                            <a:lnTo>
                                              <a:pt x="105918" y="201930"/>
                                            </a:lnTo>
                                            <a:lnTo>
                                              <a:pt x="201930" y="105918"/>
                                            </a:lnTo>
                                            <a:lnTo>
                                              <a:pt x="95250" y="0"/>
                                            </a:ln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62" name="Shape 23162"/>
                                    <wps:cNvSpPr/>
                                    <wps:spPr>
                                      <a:xfrm>
                                        <a:off x="538734" y="689610"/>
                                        <a:ext cx="205740" cy="192786"/>
                                      </a:xfrm>
                                      <a:custGeom>
                                        <a:avLst/>
                                        <a:gdLst/>
                                        <a:ahLst/>
                                        <a:cxnLst/>
                                        <a:rect l="0" t="0" r="0" b="0"/>
                                        <a:pathLst>
                                          <a:path w="205740" h="192786">
                                            <a:moveTo>
                                              <a:pt x="0" y="90678"/>
                                            </a:moveTo>
                                            <a:lnTo>
                                              <a:pt x="108204" y="192786"/>
                                            </a:lnTo>
                                            <a:lnTo>
                                              <a:pt x="205740" y="102108"/>
                                            </a:lnTo>
                                            <a:lnTo>
                                              <a:pt x="97536" y="0"/>
                                            </a:lnTo>
                                            <a:close/>
                                          </a:path>
                                        </a:pathLst>
                                      </a:custGeom>
                                      <a:ln w="566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12794" style="width:66.8pt;height:69.5pt;mso-position-horizontal-relative:char;mso-position-vertical-relative:line" coordsize="8481,8823" o:spid="_x0000_s3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jME8QQAADwbAAAOAAAAZHJzL2Uyb0RvYy54bWzsWdtu4zYQfS/QfxD03ljUhZKMOItitxsU&#10;KLqLvXwAI1OWAZkUKCV2+vWdGZKy7KzTbFpki8B5iGiLHM0czjkzlC/f7DZtcCdNv9ZqEbKLKAyk&#10;qvRyrVaL8OuX978UYdAPQi1Fq5VchPeyD99c/fzT5baby1g3ul1KE4AR1c+33SJshqGbz2Z91ciN&#10;6C90JxXcrLXZiAE+mtVsacQWrG/aWRxFfLbVZtkZXcm+h2/f2ZvhFdmva1kNH+q6l0PQLkLwbaD/&#10;hv7f4P/Z1aWYr4zomnXl3BDP8GIj1goeOpp6JwYR3Jr1A1ObdWV0r+vhotKbma7rdSUpBoiGRUfR&#10;XBt921Esq/l21Y0wAbRHOD3bbPXn3bXpPncfDSCx7VaABX3CWHa12eAVvAx2BNn9CJncDUEFXxZp&#10;wSIeBhXcKoo4KbmFtGoA9werqua3R9fN/ENnB65sO0iOfh9//+/i/9yIThKs/Rzi/2iC9XIRxgnL&#10;sjBQYgNpSlMC+xUBQzNHmPp5D4h9AyNWZlEeh8FDoFIexSmQAYFKsqzIUgRqDFjMq9t+uJaaEBd3&#10;f/SDTc2lH4nGj6qd8kMDCf5oandiwHXoKg6D7SL0njSjI3h3o+/kF03zBty3mBW8TCmSA3f381o1&#10;ne+tQnisSHgau/D8LH/trPUUwLbWiYOAg5/gr3YicBYt5nHMji1Wre6lxRBDIzDHcMHgFNBWYeQZ&#10;5/DMSoDOGLUkvgLD1NIaaRWYwFSze0uj4b6ViEmrPska0gSAYbSuN6ubt60J7gQKC/2NAcNUXFOv&#10;23ZcFZ1chVNF2zXC2XJm3AMoKmcJZ0rStGOzlfPGChvIA8Dm5Q2QGBeRW1oN43oFokwPnESLwxu9&#10;vCdJIECAeygOL0RCUBNLwk+Q3EKtWklEJGFBJ4Cy/0zEJI1ZAnTD5El4XhQYJSDh5IeVkH/AU2Qj&#10;i+OIJw52r3mdsWwMcADpAq7QDnpmAqp+CtrF3BFzpd/Dnp/MpmF3syOpyWNyZw900Gjz1wcoo3Wr&#10;IU+BijQKsbLC0/FuGLS/KxA+LGJ+YPzgxg/M0L7VVOqsP7/eDrpeo5TQRtptdR9edldzv6t7ac0R&#10;8yfvqFWCjEVZ6sq238xpDfJq4vdxKgJ+76BK//eq6pxA2PcSOdUw79n+7qHS+SggI/1UOwFT7axv&#10;pLavQt9AlY6bjFEOnqRtKSgW1FfUtiQt86w81DYgCskaj/LC18yXpQN0Fsw+/fl0sHR3ZrykYsNx&#10;pkP/qsp9+ZAOlNBPLgxxknI4diAdsphntvPcl/qRDlnyg3puogM9/TQdGJ+4d6pEWE6cq4NvxV1T&#10;/ZrowGGPj6oDfPU9fRJPEwb95ZkO1DXR2RdKxrQPPB8GKzwBohjV//PDIGcP6cC+iw4sZXlimyWe&#10;ZwW80gAy7asDvHUrE1ci3Ng2Gy/bMcGhz3sC1cINT1eLMk3tiRYy+1SxgINSyawOHATmTx3+6l7I&#10;OBzwPGwXWhj8LH+1s8sszr5VjIBn55cycHzDnXtVXRoHBh2XJTpbPLlLy5IiT+wbP16UnFFRm/Iw&#10;y+Fcb08uZZwX9LoH0vsH8NB6gl2bdeQRHkbwagkF5VEeFnFkA3f2HmNWHNmnEw9jFnnrnn/+6niY&#10;Z4ntfA+bwjMP8U3tC/KQfq+An2goE9zPSfgb0PQzjKc/el39DQAA//8DAFBLAwQUAAYACAAAACEA&#10;9IFjS9sAAAAFAQAADwAAAGRycy9kb3ducmV2LnhtbEyPQUvDQBCF74L/YRmhN7uJwaIxm1KK9lQK&#10;toJ4m2anSWh2NmS3Sfrv3fSil+ENb3jvm2w5mkb01LnasoJ4HoEgLqyuuVTwdfh4fAHhPLLGxjIp&#10;uJKDZX5/l2Gq7cCf1O99KUIIuxQVVN63qZSuqMigm9uWOHgn2xn0Ye1KqTscQrhp5FMULaTBmkND&#10;hS2tKyrO+4tRsBlwWCXxe789n9bXn8Pz7nsbk1Kzh3H1BsLT6P+OYcIP6JAHpqO9sHaiURAe8bc5&#10;eUmyAHGcxGsEMs/kf/r8FwAA//8DAFBLAQItABQABgAIAAAAIQC2gziS/gAAAOEBAAATAAAAAAAA&#10;AAAAAAAAAAAAAABbQ29udGVudF9UeXBlc10ueG1sUEsBAi0AFAAGAAgAAAAhADj9If/WAAAAlAEA&#10;AAsAAAAAAAAAAAAAAAAALwEAAF9yZWxzLy5yZWxzUEsBAi0AFAAGAAgAAAAhABY6MwTxBAAAPBsA&#10;AA4AAAAAAAAAAAAAAAAALgIAAGRycy9lMm9Eb2MueG1sUEsBAi0AFAAGAAgAAAAhAPSBY0vbAAAA&#10;BQEAAA8AAAAAAAAAAAAAAAAASwcAAGRycy9kb3ducmV2LnhtbFBLBQYAAAAABAAEAPMAAABTCAAA&#10;AAA=&#10;" w14:anchorId="385F8667">
                            <v:shape id="Shape 23155" style="position:absolute;left:1950;width:4603;height:3558;visibility:visible;mso-wrap-style:square;v-text-anchor:top" coordsize="460248,355854" o:spid="_x0000_s3214" filled="f" strokeweight=".15733mm" path="m218694,355854l460248,183642,241554,,,172212,218694,3558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FWNyAAAAN4AAAAPAAAAZHJzL2Rvd25yZXYueG1sRI9Pa8JA&#10;FMTvQr/D8gpeRDcaIiV1DaEYaKEX/xzq7ZF9TUKzb0N2NamfvlsQPA4z8xtmk42mFVfqXWNZwXIR&#10;gSAurW64UnA6FvMXEM4ja2wtk4JfcpBtnyYbTLUdeE/Xg69EgLBLUUHtfZdK6cqaDLqF7YiD9217&#10;gz7IvpK6xyHATStXUbSWBhsOCzV29FZT+XO4GAX5OXaffDMfX5TsbjGWl+O6mCk1fR7zVxCeRv8I&#10;39vvWsEqXiYJ/N8JV0Bu/wAAAP//AwBQSwECLQAUAAYACAAAACEA2+H2y+4AAACFAQAAEwAAAAAA&#10;AAAAAAAAAAAAAAAAW0NvbnRlbnRfVHlwZXNdLnhtbFBLAQItABQABgAIAAAAIQBa9CxbvwAAABUB&#10;AAALAAAAAAAAAAAAAAAAAB8BAABfcmVscy8ucmVsc1BLAQItABQABgAIAAAAIQDu3FWNyAAAAN4A&#10;AAAPAAAAAAAAAAAAAAAAAAcCAABkcnMvZG93bnJldi54bWxQSwUGAAAAAAMAAwC3AAAA/AIAAAAA&#10;">
                              <v:stroke endcap="round"/>
                              <v:path textboxrect="0,0,460248,355854" arrowok="t"/>
                            </v:shape>
                            <v:rect id="Rectangle 23156" style="position:absolute;left:3421;top:1367;width:1915;height:1221;visibility:visible;mso-wrap-style:square;v-text-anchor:top" o:spid="_x0000_s32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BB6xgAAAN4AAAAPAAAAZHJzL2Rvd25yZXYueG1sRI9Bi8Iw&#10;FITvC/6H8ARva6qyotUooi563FVBvT2aZ1tsXkoTbfXXG2Fhj8PMfMNM540pxJ0ql1tW0OtGIIgT&#10;q3NOFRz2358jEM4jaywsk4IHOZjPWh9TjLWt+ZfuO5+KAGEXo4LM+zKW0iUZGXRdWxIH72Irgz7I&#10;KpW6wjrATSH7UTSUBnMOCxmWtMwoue5uRsFmVC5OW/us02J93hx/juPVfuyV6rSbxQSEp8b/h//a&#10;W62gP+h9DeF9J1wBOXsBAAD//wMAUEsBAi0AFAAGAAgAAAAhANvh9svuAAAAhQEAABMAAAAAAAAA&#10;AAAAAAAAAAAAAFtDb250ZW50X1R5cGVzXS54bWxQSwECLQAUAAYACAAAACEAWvQsW78AAAAVAQAA&#10;CwAAAAAAAAAAAAAAAAAfAQAAX3JlbHMvLnJlbHNQSwECLQAUAAYACAAAACEAWgAQesYAAADeAAAA&#10;DwAAAAAAAAAAAAAAAAAHAgAAZHJzL2Rvd25yZXYueG1sUEsFBgAAAAADAAMAtwAAAPoCAAAAAA==&#10;">
                              <v:textbox inset="0,0,0,0">
                                <w:txbxContent>
                                  <w:p w:rsidR="00CC0687" w:rsidP="00CC0687" w:rsidRDefault="00CC0687" w14:paraId="152D5461" w14:textId="77777777">
                                    <w:pPr>
                                      <w:spacing w:after="160"/>
                                      <w:ind w:left="0" w:firstLine="0"/>
                                    </w:pPr>
                                    <w:r>
                                      <w:rPr>
                                        <w:sz w:val="16"/>
                                        <w:lang w:val="Spanish"/>
                                      </w:rPr>
                                      <w:t>DR</w:t>
                                    </w:r>
                                  </w:p>
                                </w:txbxContent>
                              </v:textbox>
                            </v:rect>
                            <v:shape id="Shape 23157" style="position:absolute;top:5105;width:8481;height:0;visibility:visible;mso-wrap-style:square;v-text-anchor:top" coordsize="848106,0" o:spid="_x0000_s3216" filled="f" strokeweight=".15733mm" path="m,l8481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AnLyAAAAN4AAAAPAAAAZHJzL2Rvd25yZXYueG1sRI9Pa8JA&#10;FMTvBb/D8gRvdeOfao2u0tZGPAilVj0/s88kmH0bsqvGb98tFDwOM/MbZrZoTCmuVLvCsoJeNwJB&#10;nFpdcKZg95M8v4JwHlljaZkU3MnBYt56mmGs7Y2/6br1mQgQdjEqyL2vYildmpNB17UVcfBOtjbo&#10;g6wzqWu8BbgpZT+KRtJgwWEhx4o+ckrP24tRsJwclsnwPdl/Ho4n/TVe4cBtUKlOu3mbgvDU+Ef4&#10;v73WCvqD3ssY/u6EKyDnvwAAAP//AwBQSwECLQAUAAYACAAAACEA2+H2y+4AAACFAQAAEwAAAAAA&#10;AAAAAAAAAAAAAAAAW0NvbnRlbnRfVHlwZXNdLnhtbFBLAQItABQABgAIAAAAIQBa9CxbvwAAABUB&#10;AAALAAAAAAAAAAAAAAAAAB8BAABfcmVscy8ucmVsc1BLAQItABQABgAIAAAAIQCB0AnLyAAAAN4A&#10;AAAPAAAAAAAAAAAAAAAAAAcCAABkcnMvZG93bnJldi54bWxQSwUGAAAAAAMAAwC3AAAA/AIAAAAA&#10;">
                              <v:stroke endcap="round"/>
                              <v:path textboxrect="0,0,848106,0" arrowok="t"/>
                            </v:shape>
                            <v:shape id="Shape 23158" style="position:absolute;left:4122;top:3497;width:0;height:1608;visibility:visible;mso-wrap-style:square;v-text-anchor:top" coordsize="0,160782" o:spid="_x0000_s3217" filled="f" strokeweight=".15733mm" path="m,l,1607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Q2hxgAAAN4AAAAPAAAAZHJzL2Rvd25yZXYueG1sRE9ba8Iw&#10;FH4f+B/CGexlaFqHItUoYzDnUMbm5f3QnLXF5qRrYo3+evMg7PHju88WwdSio9ZVlhWkgwQEcW51&#10;xYWC/e69PwHhPLLG2jIpuJCDxbz3MMNM2zP/ULf1hYgh7DJUUHrfZFK6vCSDbmAb4sj92tagj7At&#10;pG7xHMNNLYdJMpYGK44NJTb0VlJ+3J6MgtU6LMdfH5/fz8tQF9c/k5423UGpp8fwOgXhKfh/8d29&#10;0gqGL+ko7o134hWQ8xsAAAD//wMAUEsBAi0AFAAGAAgAAAAhANvh9svuAAAAhQEAABMAAAAAAAAA&#10;AAAAAAAAAAAAAFtDb250ZW50X1R5cGVzXS54bWxQSwECLQAUAAYACAAAACEAWvQsW78AAAAVAQAA&#10;CwAAAAAAAAAAAAAAAAAfAQAAX3JlbHMvLnJlbHNQSwECLQAUAAYACAAAACEACKkNocYAAADeAAAA&#10;DwAAAAAAAAAAAAAAAAAHAgAAZHJzL2Rvd25yZXYueG1sUEsFBgAAAAADAAMAtwAAAPoCAAAAAA==&#10;">
                              <v:stroke endcap="round"/>
                              <v:path textboxrect="0,0,0,160782" arrowok="t"/>
                            </v:shape>
                            <v:shape id="Shape 23159" style="position:absolute;left:2346;top:5265;width:0;height:1653;visibility:visible;mso-wrap-style:square;v-text-anchor:top" coordsize="0,165354" o:spid="_x0000_s3218" filled="f" strokeweight=".15733mm" path="m,16535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3QxAAAAN4AAAAPAAAAZHJzL2Rvd25yZXYueG1sRI9Ra8Iw&#10;FIXfB/sP4Q58m4mKo6tG2QRBH+v8AZfm2pQ1N10Ta/XXG0HY4+Gc8x3Ocj24RvTUhdqzhslYgSAu&#10;vam50nD82b5nIEJENth4Jg1XCrBevb4sMTf+wgX1h1iJBOGQowYbY5tLGUpLDsPYt8TJO/nOYUyy&#10;q6Tp8JLgrpFTpT6kw5rTgsWWNpbK38PZaaha1c9vdhez4vynyr35ro+y0Hr0NnwtQEQa4n/42d4Z&#10;DdPZZP4JjzvpCsjVHQAA//8DAFBLAQItABQABgAIAAAAIQDb4fbL7gAAAIUBAAATAAAAAAAAAAAA&#10;AAAAAAAAAABbQ29udGVudF9UeXBlc10ueG1sUEsBAi0AFAAGAAgAAAAhAFr0LFu/AAAAFQEAAAsA&#10;AAAAAAAAAAAAAAAAHwEAAF9yZWxzLy5yZWxzUEsBAi0AFAAGAAgAAAAhAFOkPdDEAAAA3gAAAA8A&#10;AAAAAAAAAAAAAAAABwIAAGRycy9kb3ducmV2LnhtbFBLBQYAAAAAAwADALcAAAD4AgAAAAA=&#10;">
                              <v:stroke endcap="round"/>
                              <v:path textboxrect="0,0,0,165354" arrowok="t"/>
                            </v:shape>
                            <v:shape id="Shape 23160" style="position:absolute;left:6431;top:5265;width:0;height:1653;visibility:visible;mso-wrap-style:square;v-text-anchor:top" coordsize="0,165354" o:spid="_x0000_s3219" filled="f" strokeweight=".15733mm" path="m,16535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7wwwAAAN4AAAAPAAAAZHJzL2Rvd25yZXYueG1sRI/fasIw&#10;FMbvB75DOIJ3a6JjpXRG0cFAL9v5AIfmrClrTrom1s6nNxeDXX58//ht97PrxURj6DxrWGcKBHHj&#10;Tcethsvnx3MBIkRkg71n0vBLAfa7xdMWS+NvXNFUx1akEQ4larAxDqWUobHkMGR+IE7elx8dxiTH&#10;VpoRb2nc9XKjVC4ddpweLA70bqn5rq9OQzuo6fVuT7Gorj+qOZtjd5GV1qvlfHgDEWmO/+G/9slo&#10;2Lys8wSQcBIKyN0DAAD//wMAUEsBAi0AFAAGAAgAAAAhANvh9svuAAAAhQEAABMAAAAAAAAAAAAA&#10;AAAAAAAAAFtDb250ZW50X1R5cGVzXS54bWxQSwECLQAUAAYACAAAACEAWvQsW78AAAAVAQAACwAA&#10;AAAAAAAAAAAAAAAfAQAAX3JlbHMvLnJlbHNQSwECLQAUAAYACAAAACEADPJe8MMAAADeAAAADwAA&#10;AAAAAAAAAAAAAAAHAgAAZHJzL2Rvd25yZXYueG1sUEsFBgAAAAADAAMAtwAAAPcCAAAAAA==&#10;">
                              <v:stroke endcap="round"/>
                              <v:path textboxrect="0,0,0,165354" arrowok="t"/>
                            </v:shape>
                            <v:shape id="Shape 23161" style="position:absolute;left:1417;top:6758;width:2019;height:2020;visibility:visible;mso-wrap-style:square;v-text-anchor:top" coordsize="201930,201930" o:spid="_x0000_s3220" filled="f" strokeweight=".15733mm" path="m,94488l105918,201930r96012,-96012l95250,,,944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U/0xgAAAN4AAAAPAAAAZHJzL2Rvd25yZXYueG1sRI9Ba8JA&#10;FITvQv/D8gq96SYpiERXkdKCp0LTih6f2WcSzb6Nu6uJ/75bKHgcZuYbZrEaTCtu5HxjWUE6SUAQ&#10;l1Y3XCn4+f4Yz0D4gKyxtUwK7uRhtXwaLTDXtucvuhWhEhHCPkcFdQhdLqUvazLoJ7Yjjt7ROoMh&#10;SldJ7bCPcNPKLEmm0mDDcaHGjt5qKs/F1ShoC7c/6HdK+m22+zyuN5fT/XpR6uV5WM9BBBrCI/zf&#10;3mgF2Ws6TeHvTrwCcvkLAAD//wMAUEsBAi0AFAAGAAgAAAAhANvh9svuAAAAhQEAABMAAAAAAAAA&#10;AAAAAAAAAAAAAFtDb250ZW50X1R5cGVzXS54bWxQSwECLQAUAAYACAAAACEAWvQsW78AAAAVAQAA&#10;CwAAAAAAAAAAAAAAAAAfAQAAX3JlbHMvLnJlbHNQSwECLQAUAAYACAAAACEA8b1P9MYAAADeAAAA&#10;DwAAAAAAAAAAAAAAAAAHAgAAZHJzL2Rvd25yZXYueG1sUEsFBgAAAAADAAMAtwAAAPoCAAAAAA==&#10;">
                              <v:stroke endcap="round"/>
                              <v:path textboxrect="0,0,201930,201930" arrowok="t"/>
                            </v:shape>
                            <v:shape id="Shape 23162" style="position:absolute;left:5387;top:6896;width:2057;height:1927;visibility:visible;mso-wrap-style:square;v-text-anchor:top" coordsize="205740,192786" o:spid="_x0000_s3221" filled="f" strokeweight=".15733mm" path="m,90678l108204,192786r97536,-90678l97536,,,906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NvhyAAAAN4AAAAPAAAAZHJzL2Rvd25yZXYueG1sRI9La8Mw&#10;EITvhfwHsYXcGtkuuMGJEprSJoUeSvMg18VaP4i1MpKSOP31VaHQ4zAz3zDz5WA6cSHnW8sK0kkC&#10;gri0uuVawX739jAF4QOyxs4yKbiRh+VidDfHQtsrf9FlG2oRIewLVNCE0BdS+rIhg35ie+LoVdYZ&#10;DFG6WmqH1wg3ncySJJcGW44LDfb00lB52p6NgtUpdd9P/mN9+DxuMH+9Vb7jSqnx/fA8AxFoCP/h&#10;v/a7VpA9pnkGv3fiFZCLHwAAAP//AwBQSwECLQAUAAYACAAAACEA2+H2y+4AAACFAQAAEwAAAAAA&#10;AAAAAAAAAAAAAAAAW0NvbnRlbnRfVHlwZXNdLnhtbFBLAQItABQABgAIAAAAIQBa9CxbvwAAABUB&#10;AAALAAAAAAAAAAAAAAAAAB8BAABfcmVscy8ucmVsc1BLAQItABQABgAIAAAAIQCwDNvhyAAAAN4A&#10;AAAPAAAAAAAAAAAAAAAAAAcCAABkcnMvZG93bnJldi54bWxQSwUGAAAAAAMAAwC3AAAA/AIAAAAA&#10;">
                              <v:stroke endcap="round"/>
                              <v:path textboxrect="0,0,205740,192786" arrowok="t"/>
                            </v:shape>
                            <w10:anchorlock/>
                          </v:group>
                        </w:pict>
                      </mc:Fallback>
                    </mc:AlternateContent>
                  </w:r>
                </w:p>
                <w:p w14:paraId="31A8373F" w14:textId="77777777" w:rsidR="00CC0687" w:rsidRPr="007E73E6" w:rsidRDefault="00CC0687" w:rsidP="0022543A">
                  <w:pPr>
                    <w:spacing w:after="0"/>
                    <w:ind w:left="761" w:right="203" w:firstLine="0"/>
                  </w:pPr>
                  <w:r w:rsidRPr="003D3FC6">
                    <w:rPr>
                      <w:sz w:val="13"/>
                    </w:rPr>
                    <w:t>- Anunciado por el router designado: describe todos los routers conectados a la red</w:t>
                  </w:r>
                </w:p>
              </w:tc>
            </w:tr>
            <w:tr w:rsidR="00CC0687" w14:paraId="27AC1E52" w14:textId="77777777" w:rsidTr="0022543A">
              <w:trPr>
                <w:trHeight w:val="2593"/>
              </w:trPr>
              <w:tc>
                <w:tcPr>
                  <w:tcW w:w="3401" w:type="dxa"/>
                  <w:tcBorders>
                    <w:top w:val="single" w:sz="4" w:space="0" w:color="000000"/>
                    <w:left w:val="nil"/>
                    <w:bottom w:val="nil"/>
                    <w:right w:val="single" w:sz="4" w:space="0" w:color="000000"/>
                  </w:tcBorders>
                  <w:vAlign w:val="bottom"/>
                </w:tcPr>
                <w:p w14:paraId="75E379A6" w14:textId="77777777" w:rsidR="00CC0687" w:rsidRDefault="00CC0687" w:rsidP="0022543A">
                  <w:pPr>
                    <w:spacing w:after="0"/>
                    <w:ind w:left="0" w:right="409" w:firstLine="0"/>
                    <w:jc w:val="center"/>
                  </w:pPr>
                  <w:r>
                    <w:rPr>
                      <w:sz w:val="16"/>
                    </w:rPr>
                    <w:t>Enlaces de resumen</w:t>
                  </w:r>
                </w:p>
                <w:p w14:paraId="32BEBFB4" w14:textId="77777777" w:rsidR="00CC0687" w:rsidRDefault="00CC0687" w:rsidP="0022543A">
                  <w:pPr>
                    <w:spacing w:after="928"/>
                    <w:ind w:left="70" w:firstLine="0"/>
                  </w:pPr>
                  <w:r>
                    <w:rPr>
                      <w:rFonts w:ascii="Calibri" w:eastAsia="Calibri" w:hAnsi="Calibri" w:cs="Calibri"/>
                      <w:noProof/>
                      <w:sz w:val="22"/>
                    </w:rPr>
                    <mc:AlternateContent>
                      <mc:Choice Requires="wpg">
                        <w:drawing>
                          <wp:inline distT="0" distB="0" distL="0" distR="0" wp14:anchorId="67F6A99B" wp14:editId="7CD594CB">
                            <wp:extent cx="1394460" cy="403098"/>
                            <wp:effectExtent l="0" t="0" r="0" b="0"/>
                            <wp:docPr id="812810" name="Group 812810"/>
                            <wp:cNvGraphicFramePr/>
                            <a:graphic xmlns:a="http://schemas.openxmlformats.org/drawingml/2006/main">
                              <a:graphicData uri="http://schemas.microsoft.com/office/word/2010/wordprocessingGroup">
                                <wpg:wgp>
                                  <wpg:cNvGrpSpPr/>
                                  <wpg:grpSpPr>
                                    <a:xfrm>
                                      <a:off x="0" y="0"/>
                                      <a:ext cx="1394460" cy="403098"/>
                                      <a:chOff x="0" y="0"/>
                                      <a:chExt cx="1394460" cy="403098"/>
                                    </a:xfrm>
                                  </wpg:grpSpPr>
                                  <wps:wsp>
                                    <wps:cNvPr id="23163" name="Shape 23163"/>
                                    <wps:cNvSpPr/>
                                    <wps:spPr>
                                      <a:xfrm>
                                        <a:off x="488442" y="0"/>
                                        <a:ext cx="460248" cy="355854"/>
                                      </a:xfrm>
                                      <a:custGeom>
                                        <a:avLst/>
                                        <a:gdLst/>
                                        <a:ahLst/>
                                        <a:cxnLst/>
                                        <a:rect l="0" t="0" r="0" b="0"/>
                                        <a:pathLst>
                                          <a:path w="460248" h="355854">
                                            <a:moveTo>
                                              <a:pt x="218694" y="355854"/>
                                            </a:moveTo>
                                            <a:lnTo>
                                              <a:pt x="460248" y="183642"/>
                                            </a:lnTo>
                                            <a:lnTo>
                                              <a:pt x="241554" y="0"/>
                                            </a:lnTo>
                                            <a:lnTo>
                                              <a:pt x="0" y="172212"/>
                                            </a:ln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65" name="Rectangle 23165"/>
                                    <wps:cNvSpPr/>
                                    <wps:spPr>
                                      <a:xfrm>
                                        <a:off x="626364" y="142122"/>
                                        <a:ext cx="271625" cy="122062"/>
                                      </a:xfrm>
                                      <a:prstGeom prst="rect">
                                        <a:avLst/>
                                      </a:prstGeom>
                                      <a:ln>
                                        <a:noFill/>
                                      </a:ln>
                                    </wps:spPr>
                                    <wps:txbx>
                                      <w:txbxContent>
                                        <w:p w14:paraId="436A7453" w14:textId="77777777" w:rsidR="00CC0687" w:rsidRDefault="00CC0687" w:rsidP="00CC0687">
                                          <w:pPr>
                                            <w:spacing w:after="160"/>
                                            <w:ind w:left="0" w:firstLine="0"/>
                                          </w:pPr>
                                          <w:r>
                                            <w:rPr>
                                              <w:sz w:val="16"/>
                                            </w:rPr>
                                            <w:t>ABR</w:t>
                                          </w:r>
                                        </w:p>
                                      </w:txbxContent>
                                    </wps:txbx>
                                    <wps:bodyPr horzOverflow="overflow" vert="horz" lIns="0" tIns="0" rIns="0" bIns="0" rtlCol="0">
                                      <a:noAutofit/>
                                    </wps:bodyPr>
                                  </wps:wsp>
                                  <wps:wsp>
                                    <wps:cNvPr id="23167" name="Shape 23167"/>
                                    <wps:cNvSpPr/>
                                    <wps:spPr>
                                      <a:xfrm>
                                        <a:off x="0" y="169164"/>
                                        <a:ext cx="459486" cy="214122"/>
                                      </a:xfrm>
                                      <a:custGeom>
                                        <a:avLst/>
                                        <a:gdLst/>
                                        <a:ahLst/>
                                        <a:cxnLst/>
                                        <a:rect l="0" t="0" r="0" b="0"/>
                                        <a:pathLst>
                                          <a:path w="459486" h="214122">
                                            <a:moveTo>
                                              <a:pt x="459486" y="106680"/>
                                            </a:moveTo>
                                            <a:cubicBezTo>
                                              <a:pt x="459486" y="47244"/>
                                              <a:pt x="356616" y="0"/>
                                              <a:pt x="229362" y="0"/>
                                            </a:cubicBezTo>
                                            <a:cubicBezTo>
                                              <a:pt x="102108" y="0"/>
                                              <a:pt x="0" y="47244"/>
                                              <a:pt x="0" y="106680"/>
                                            </a:cubicBezTo>
                                            <a:cubicBezTo>
                                              <a:pt x="0" y="166116"/>
                                              <a:pt x="102108" y="214122"/>
                                              <a:pt x="229362" y="214122"/>
                                            </a:cubicBezTo>
                                            <a:cubicBezTo>
                                              <a:pt x="356616" y="214122"/>
                                              <a:pt x="459486" y="166116"/>
                                              <a:pt x="459486" y="106680"/>
                                            </a:cubicBez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68" name="Shape 23168"/>
                                    <wps:cNvSpPr/>
                                    <wps:spPr>
                                      <a:xfrm>
                                        <a:off x="935736" y="188214"/>
                                        <a:ext cx="458724" cy="214884"/>
                                      </a:xfrm>
                                      <a:custGeom>
                                        <a:avLst/>
                                        <a:gdLst/>
                                        <a:ahLst/>
                                        <a:cxnLst/>
                                        <a:rect l="0" t="0" r="0" b="0"/>
                                        <a:pathLst>
                                          <a:path w="458724" h="214884">
                                            <a:moveTo>
                                              <a:pt x="458724" y="107442"/>
                                            </a:moveTo>
                                            <a:cubicBezTo>
                                              <a:pt x="458724" y="48006"/>
                                              <a:pt x="355854" y="0"/>
                                              <a:pt x="229362" y="0"/>
                                            </a:cubicBezTo>
                                            <a:cubicBezTo>
                                              <a:pt x="102108" y="0"/>
                                              <a:pt x="0" y="48006"/>
                                              <a:pt x="0" y="107442"/>
                                            </a:cubicBezTo>
                                            <a:cubicBezTo>
                                              <a:pt x="0" y="166116"/>
                                              <a:pt x="102108" y="214884"/>
                                              <a:pt x="229362" y="214884"/>
                                            </a:cubicBezTo>
                                            <a:cubicBezTo>
                                              <a:pt x="355854" y="214884"/>
                                              <a:pt x="458724" y="166116"/>
                                              <a:pt x="458724" y="107442"/>
                                            </a:cubicBez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71" name="Rectangle 23171"/>
                                    <wps:cNvSpPr/>
                                    <wps:spPr>
                                      <a:xfrm>
                                        <a:off x="102108" y="256271"/>
                                        <a:ext cx="345614" cy="104043"/>
                                      </a:xfrm>
                                      <a:prstGeom prst="rect">
                                        <a:avLst/>
                                      </a:prstGeom>
                                      <a:ln>
                                        <a:noFill/>
                                      </a:ln>
                                    </wps:spPr>
                                    <wps:txbx>
                                      <w:txbxContent>
                                        <w:p w14:paraId="456EC696" w14:textId="77777777" w:rsidR="00CC0687" w:rsidRDefault="00CC0687" w:rsidP="00CC0687">
                                          <w:pPr>
                                            <w:spacing w:after="160"/>
                                            <w:ind w:left="0" w:firstLine="0"/>
                                          </w:pPr>
                                          <w:r>
                                            <w:rPr>
                                              <w:sz w:val="13"/>
                                            </w:rPr>
                                            <w:t>Área X</w:t>
                                          </w:r>
                                        </w:p>
                                      </w:txbxContent>
                                    </wps:txbx>
                                    <wps:bodyPr horzOverflow="overflow" vert="horz" lIns="0" tIns="0" rIns="0" bIns="0" rtlCol="0">
                                      <a:noAutofit/>
                                    </wps:bodyPr>
                                  </wps:wsp>
                                  <wps:wsp>
                                    <wps:cNvPr id="23172" name="Rectangle 23172"/>
                                    <wps:cNvSpPr/>
                                    <wps:spPr>
                                      <a:xfrm>
                                        <a:off x="1018033" y="270749"/>
                                        <a:ext cx="333264" cy="104043"/>
                                      </a:xfrm>
                                      <a:prstGeom prst="rect">
                                        <a:avLst/>
                                      </a:prstGeom>
                                      <a:ln>
                                        <a:noFill/>
                                      </a:ln>
                                    </wps:spPr>
                                    <wps:txbx>
                                      <w:txbxContent>
                                        <w:p w14:paraId="39949F50" w14:textId="77777777" w:rsidR="00CC0687" w:rsidRDefault="00CC0687" w:rsidP="00CC0687">
                                          <w:pPr>
                                            <w:spacing w:after="160"/>
                                            <w:ind w:left="0" w:firstLine="0"/>
                                          </w:pPr>
                                          <w:r>
                                            <w:rPr>
                                              <w:sz w:val="13"/>
                                            </w:rPr>
                                            <w:t>Área 0</w:t>
                                          </w:r>
                                        </w:p>
                                      </w:txbxContent>
                                    </wps:txbx>
                                    <wps:bodyPr horzOverflow="overflow" vert="horz" lIns="0" tIns="0" rIns="0" bIns="0" rtlCol="0">
                                      <a:noAutofit/>
                                    </wps:bodyPr>
                                  </wps:wsp>
                                  <wps:wsp>
                                    <wps:cNvPr id="23177" name="Shape 23177"/>
                                    <wps:cNvSpPr/>
                                    <wps:spPr>
                                      <a:xfrm>
                                        <a:off x="195834" y="61722"/>
                                        <a:ext cx="325374" cy="28956"/>
                                      </a:xfrm>
                                      <a:custGeom>
                                        <a:avLst/>
                                        <a:gdLst/>
                                        <a:ahLst/>
                                        <a:cxnLst/>
                                        <a:rect l="0" t="0" r="0" b="0"/>
                                        <a:pathLst>
                                          <a:path w="325374" h="28956">
                                            <a:moveTo>
                                              <a:pt x="325374" y="28956"/>
                                            </a:moveTo>
                                            <a:lnTo>
                                              <a:pt x="0"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78" name="Shape 23178"/>
                                    <wps:cNvSpPr/>
                                    <wps:spPr>
                                      <a:xfrm>
                                        <a:off x="185166" y="51816"/>
                                        <a:ext cx="54864" cy="27432"/>
                                      </a:xfrm>
                                      <a:custGeom>
                                        <a:avLst/>
                                        <a:gdLst/>
                                        <a:ahLst/>
                                        <a:cxnLst/>
                                        <a:rect l="0" t="0" r="0" b="0"/>
                                        <a:pathLst>
                                          <a:path w="54864" h="27432">
                                            <a:moveTo>
                                              <a:pt x="54864" y="0"/>
                                            </a:moveTo>
                                            <a:lnTo>
                                              <a:pt x="51816" y="27432"/>
                                            </a:lnTo>
                                            <a:lnTo>
                                              <a:pt x="0" y="8382"/>
                                            </a:lnTo>
                                            <a:lnTo>
                                              <a:pt x="54864" y="0"/>
                                            </a:lnTo>
                                            <a:close/>
                                          </a:path>
                                        </a:pathLst>
                                      </a:custGeom>
                                      <a:ln w="5664" cap="rnd">
                                        <a:round/>
                                      </a:ln>
                                    </wps:spPr>
                                    <wps:style>
                                      <a:lnRef idx="1">
                                        <a:srgbClr val="000000"/>
                                      </a:lnRef>
                                      <a:fillRef idx="1">
                                        <a:srgbClr val="000000"/>
                                      </a:fillRef>
                                      <a:effectRef idx="0">
                                        <a:scrgbClr r="0" g="0" b="0"/>
                                      </a:effectRef>
                                      <a:fontRef idx="none"/>
                                    </wps:style>
                                    <wps:bodyPr/>
                                  </wps:wsp>
                                  <wps:wsp>
                                    <wps:cNvPr id="23179" name="Shape 23179"/>
                                    <wps:cNvSpPr/>
                                    <wps:spPr>
                                      <a:xfrm>
                                        <a:off x="906018" y="86106"/>
                                        <a:ext cx="269748" cy="0"/>
                                      </a:xfrm>
                                      <a:custGeom>
                                        <a:avLst/>
                                        <a:gdLst/>
                                        <a:ahLst/>
                                        <a:cxnLst/>
                                        <a:rect l="0" t="0" r="0" b="0"/>
                                        <a:pathLst>
                                          <a:path w="269748">
                                            <a:moveTo>
                                              <a:pt x="0" y="0"/>
                                            </a:moveTo>
                                            <a:lnTo>
                                              <a:pt x="269748"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80" name="Shape 23180"/>
                                    <wps:cNvSpPr/>
                                    <wps:spPr>
                                      <a:xfrm>
                                        <a:off x="1133094" y="73152"/>
                                        <a:ext cx="53340" cy="26670"/>
                                      </a:xfrm>
                                      <a:custGeom>
                                        <a:avLst/>
                                        <a:gdLst/>
                                        <a:ahLst/>
                                        <a:cxnLst/>
                                        <a:rect l="0" t="0" r="0" b="0"/>
                                        <a:pathLst>
                                          <a:path w="53340" h="26670">
                                            <a:moveTo>
                                              <a:pt x="0" y="0"/>
                                            </a:moveTo>
                                            <a:lnTo>
                                              <a:pt x="53340" y="12954"/>
                                            </a:lnTo>
                                            <a:lnTo>
                                              <a:pt x="0" y="26670"/>
                                            </a:lnTo>
                                            <a:lnTo>
                                              <a:pt x="0" y="0"/>
                                            </a:lnTo>
                                            <a:close/>
                                          </a:path>
                                        </a:pathLst>
                                      </a:custGeom>
                                      <a:ln w="5664" cap="rnd">
                                        <a:round/>
                                      </a:ln>
                                    </wps:spPr>
                                    <wps:style>
                                      <a:lnRef idx="1">
                                        <a:srgbClr val="000000"/>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12810" style="width:109.8pt;height:31.75pt;mso-position-horizontal-relative:char;mso-position-vertical-relative:line" coordsize="13944,4030" o:spid="_x0000_s3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UeeEwYAAPUhAAAOAAAAZHJzL2Uyb0RvYy54bWzsWttu20YQfS/QfyD4Xou7y6tgO2iTJihQ&#10;NEGSfgBNkZIAikuQtCXn63v2MrxI8rWNg9r2g7jk7s7OnJk5O1z69M1uUzpXedOuZXXmshPPdfIq&#10;k4t1tTxz//76/pfYddourRZpKav8zL3OW/fN+c8/nW7rec7lSpaLvHEgpGrn2/rMXXVdPZ/N2myV&#10;b9L2RNZ5hc5CNpu0w22znC2adAvpm3LGPS+cbWWzqBuZ5W2Lp+9Mp3uu5RdFnnUfi6LNO6c8c6Fb&#10;p38b/Xuhfmfnp+l82aT1ap1ZNdJHaLFJ1xUW7UW9S7vUuWzWB6I266yRrSy6k0xuZrIo1lmubYA1&#10;zNuz5kMjL2tty3K+XdY9TIB2D6dHi83+uvrQ1F/qTw2Q2NZLYKHvlC27otmoK7R0dhqy6x6yfNc5&#10;GR4ykfh+CGQz9Pme8JLYYJqtAPzBtGz1++0TZ7TsbKLMtkZ4tAMC7b9D4MsqrXMNbDsHAp8aZ704&#10;c7lgoXCdKt0gUPUQxzzS0OiRPVDtvAVmR1Dy49j3uescQgWYuI90UEiJIIgDXyHVG5zOs8u2+5BL&#10;jXl69WfbmeBcUCtdUSvbVdRsEOK3BneddmqeUlU1nS38ZDVZ9Yqo3o28yr9KPa5TjuMsDhNfWzJR&#10;dxhXVuPxJBXmsViEAMGYR6PoWhvpPguAQI8TcKABdDUDEVtKYsQ525eYlbLNzSLKNA1mby4EjgEt&#10;K2V5EIZYM0vBNE210BmLHKsWpClEqFAzvtWt7rrMFSZl9TkvECYq5vW8tllevC0b5ypV1KL/eoMx&#10;VM0p1mXZz/JunKWGpmW9Sq0sK8YuoK2yktTIXLPavtjMamOoDQQB2IjggEQ/Saslq66fX4GW9YIj&#10;a1XzQi6uNSloQJB7ih6eKAkDSsLPCO60Wpa5TsRA6amUQMrenYghDxGEJnh8xI4OHiBh+YdHLORY&#10;SGUjOr2QgotYr25MNjqqgXCBKtqDlJlAlYYoUMtK/VbyPXx+YzR1u4udppqIJ2SMAdpZyebbR2yk&#10;RSkRp0hF3XLV3orVVa/rlH9UID61jVGjocYFNZqufCv1Zmf0+fWyk8VaUYl2pFnN3jytVyPy6kCt&#10;EYFwL49aJggTBr/CoMGZfpD4cWicyZlvnQ0PkTPHTEAOxGb9HajVagJqtYooPQfKNJxG+qrY88Iw&#10;1nUI1B3GZZcX6+y3/NuEYK1szPIj7lsMjEQBZmNAAH22qLE0yxOB0O6fY5Gp6OmdmcQ8zjzsVPvC&#10;jAMO1rZ+GRsylTq9M2uQM0MGtbUzD9YePIlUM5vGYM3QeS+TRvgMM0ns2B2AcarQuPMWE1+3IgSe&#10;ivX2WW1FyIL9elAXuPfehhIRRMIkJotjxN4+c8VI5Z65UDyq/h/DXEYTw1xKkePMZUZp5opUpWvU&#10;vYu5+ll+jLe2ccLb2vKAbPiQ60SPUx6Z3h2wx4QGLXPtr03MNTJkKnV69xDmsp4kihlZgxgY3Dxd&#10;YHpnlhvhM8wksX7QA8uOMNfQ6d1s4itzPUfmihgx16SIxmMk7L3Za1QJ8CBEzWwyl4po4QchGM0U&#10;0Z7v+cLSAdVdVCF/nyJa6BxXxryUIjpCKWf2o6lXNQ0/wKss9gSOOsDiPAI16JeRoZwWQnD9nqxZ&#10;/und2sfoi3Hr4btR9LB3I5YEsTBvu6E6K9nLUx6IiKqMOAn0BvwjigxhFVFFhtbjWI1Bg1R0jpQd&#10;SoxjB0RUI5g+2PZ6ImTOp57DiVB0WIbj0YM2sjhAgaQZL2AxveHRPhbg9IDSI/IFFbW0iz3Z6YHV&#10;Q2WHVuNYdtgxSA4K+ZsSwxhqSH4wipKHruOiNhYx2U7ddDXDDhen/v/VWexdJ7gv6rg1Sqim6A/m&#10;8OghyZV4ocfMeVEc4kBruvnwMInouweF7JNnllXiWEKZl0DS7KZkIitGeWdC/3WreVYnPjiL3T/x&#10;Mcez96+umcBnUFOLRYIFe7VYIISPNdR3Bx6GEcXdk2eE1UPtNVqNx6eGlQSDGE/6r5q0MdB1vM+M&#10;Dad+uo7HETjU97rJ/Nff9PRndvxvgT5ztP8Hof55YXyvvxYN/61x/g8AAAD//wMAUEsDBBQABgAI&#10;AAAAIQBPVaSK3AAAAAQBAAAPAAAAZHJzL2Rvd25yZXYueG1sTI9Ba8JAEIXvhf6HZQq91U0Ug02z&#10;EZG2JxGqQultzI5JMDsbsmsS/73bXupl4PEe732TLUfTiJ46V1tWEE8iEMSF1TWXCg77j5cFCOeR&#10;NTaWScGVHCzzx4cMU20H/qJ+50sRStilqKDyvk2ldEVFBt3EtsTBO9nOoA+yK6XucAjlppHTKEqk&#10;wZrDQoUtrSsqzruLUfA54LCaxe/95nxaX3/28+33Jialnp/G1RsIT6P/D8MvfkCHPDAd7YW1E42C&#10;8Ij/u8Gbxq8JiKOCZDYHmWfyHj6/AQAA//8DAFBLAQItABQABgAIAAAAIQC2gziS/gAAAOEBAAAT&#10;AAAAAAAAAAAAAAAAAAAAAABbQ29udGVudF9UeXBlc10ueG1sUEsBAi0AFAAGAAgAAAAhADj9If/W&#10;AAAAlAEAAAsAAAAAAAAAAAAAAAAALwEAAF9yZWxzLy5yZWxzUEsBAi0AFAAGAAgAAAAhAF7VR54T&#10;BgAA9SEAAA4AAAAAAAAAAAAAAAAALgIAAGRycy9lMm9Eb2MueG1sUEsBAi0AFAAGAAgAAAAhAE9V&#10;pIrcAAAABAEAAA8AAAAAAAAAAAAAAAAAbQgAAGRycy9kb3ducmV2LnhtbFBLBQYAAAAABAAEAPMA&#10;AAB2CQAAAAA=&#10;" w14:anchorId="67F6A99B">
                            <v:shape id="Shape 23163" style="position:absolute;left:4884;width:4602;height:3558;visibility:visible;mso-wrap-style:square;v-text-anchor:top" coordsize="460248,355854" o:spid="_x0000_s3223" filled="f" strokeweight=".15733mm" path="m218694,355854l460248,183642,241554,,,172212,218694,3558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LfxgAAAN4AAAAPAAAAZHJzL2Rvd25yZXYueG1sRI9Pi8Iw&#10;FMTvC36H8AQvi6ZaLNI1ioiCghf/HNzbo3nblm1eShO1+umNIHgcZuY3zHTemkpcqXGlZQXDQQSC&#10;OLO65FzB6bjuT0A4j6yxskwK7uRgPut8TTHV9sZ7uh58LgKEXYoKCu/rVEqXFWTQDWxNHLw/2xj0&#10;QTa51A3eAtxUchRFiTRYclgosKZlQdn/4WIULH5jt+OH2Z5pvHrEmF2OyfpbqV63XfyA8NT6T/jd&#10;3mgFo3iYxPC6E66AnD0BAAD//wMAUEsBAi0AFAAGAAgAAAAhANvh9svuAAAAhQEAABMAAAAAAAAA&#10;AAAAAAAAAAAAAFtDb250ZW50X1R5cGVzXS54bWxQSwECLQAUAAYACAAAACEAWvQsW78AAAAVAQAA&#10;CwAAAAAAAAAAAAAAAAAfAQAAX3JlbHMvLnJlbHNQSwECLQAUAAYACAAAACEAwBWi38YAAADeAAAA&#10;DwAAAAAAAAAAAAAAAAAHAgAAZHJzL2Rvd25yZXYueG1sUEsFBgAAAAADAAMAtwAAAPoCAAAAAA==&#10;">
                              <v:stroke endcap="round"/>
                              <v:path textboxrect="0,0,460248,355854" arrowok="t"/>
                            </v:shape>
                            <v:rect id="Rectangle 23165" style="position:absolute;left:6263;top:1421;width:2716;height:1220;visibility:visible;mso-wrap-style:square;v-text-anchor:top" o:spid="_x0000_s32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kSwxgAAAN4AAAAPAAAAZHJzL2Rvd25yZXYueG1sRI9Bi8Iw&#10;FITvC/6H8ARva6qyotUooi563FVBvT2aZ1tsXkoTbfXXG2Fhj8PMfMNM540pxJ0ql1tW0OtGIIgT&#10;q3NOFRz2358jEM4jaywsk4IHOZjPWh9TjLWt+ZfuO5+KAGEXo4LM+zKW0iUZGXRdWxIH72Irgz7I&#10;KpW6wjrATSH7UTSUBnMOCxmWtMwoue5uRsFmVC5OW/us02J93hx/juPVfuyV6rSbxQSEp8b/h//a&#10;W62gP+gNv+B9J1wBOXsBAAD//wMAUEsBAi0AFAAGAAgAAAAhANvh9svuAAAAhQEAABMAAAAAAAAA&#10;AAAAAAAAAAAAAFtDb250ZW50X1R5cGVzXS54bWxQSwECLQAUAAYACAAAACEAWvQsW78AAAAVAQAA&#10;CwAAAAAAAAAAAAAAAAAfAQAAX3JlbHMvLnJlbHNQSwECLQAUAAYACAAAACEAZL5EsMYAAADeAAAA&#10;DwAAAAAAAAAAAAAAAAAHAgAAZHJzL2Rvd25yZXYueG1sUEsFBgAAAAADAAMAtwAAAPoCAAAAAA==&#10;">
                              <v:textbox inset="0,0,0,0">
                                <w:txbxContent>
                                  <w:p w:rsidR="00CC0687" w:rsidP="00CC0687" w:rsidRDefault="00CC0687" w14:paraId="436A7453" w14:textId="77777777">
                                    <w:pPr>
                                      <w:spacing w:after="160"/>
                                      <w:ind w:left="0" w:firstLine="0"/>
                                    </w:pPr>
                                    <w:r>
                                      <w:rPr>
                                        <w:sz w:val="16"/>
                                        <w:lang w:val="Spanish"/>
                                      </w:rPr>
                                      <w:t>ABR</w:t>
                                    </w:r>
                                  </w:p>
                                </w:txbxContent>
                              </v:textbox>
                            </v:rect>
                            <v:shape id="Shape 23167" style="position:absolute;top:1691;width:4594;height:2141;visibility:visible;mso-wrap-style:square;v-text-anchor:top" coordsize="459486,214122" o:spid="_x0000_s3225" filled="f" strokeweight=".15733mm" path="m459486,106680c459486,47244,356616,,229362,,102108,,,47244,,106680v,59436,102108,107442,229362,107442c356616,214122,459486,166116,459486,10668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Nb0xgAAAN4AAAAPAAAAZHJzL2Rvd25yZXYueG1sRI9BSwMx&#10;FITvgv8hPMGbzbbCKtumpQiKIB66LUhvj83rZunmZcmL7dpfb4SCx2FmvmEWq9H36kRRusAGppMC&#10;FHETbMetgd329eEZlCRki31gMvBDAqvl7c0CKxvOvKFTnVqVISwVGnApDZXW0jjyKJMwEGfvEKLH&#10;lGVstY14znDf61lRlNpjx3nB4UAvjppj/e0NRKnb+lMC9XLcv32U7vJlm4sx93fjeg4q0Zj+w9f2&#10;uzUwe5yWT/B3J18BvfwFAAD//wMAUEsBAi0AFAAGAAgAAAAhANvh9svuAAAAhQEAABMAAAAAAAAA&#10;AAAAAAAAAAAAAFtDb250ZW50X1R5cGVzXS54bWxQSwECLQAUAAYACAAAACEAWvQsW78AAAAVAQAA&#10;CwAAAAAAAAAAAAAAAAAfAQAAX3JlbHMvLnJlbHNQSwECLQAUAAYACAAAACEAeJzW9MYAAADeAAAA&#10;DwAAAAAAAAAAAAAAAAAHAgAAZHJzL2Rvd25yZXYueG1sUEsFBgAAAAADAAMAtwAAAPoCAAAAAA==&#10;">
                              <v:stroke endcap="round"/>
                              <v:path textboxrect="0,0,459486,214122" arrowok="t"/>
                            </v:shape>
                            <v:shape id="Shape 23168" style="position:absolute;left:9357;top:1882;width:4587;height:2148;visibility:visible;mso-wrap-style:square;v-text-anchor:top" coordsize="458724,214884" o:spid="_x0000_s3226" filled="f" strokeweight=".15733mm" path="m458724,107442c458724,48006,355854,,229362,,102108,,,48006,,107442v,58674,102108,107442,229362,107442c355854,214884,458724,166116,458724,1074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BjwgAAAN4AAAAPAAAAZHJzL2Rvd25yZXYueG1sRE/NagIx&#10;EL4XfIcwgpeiWS1IWY0iQlEEoWt9gCEZN6ubyZKkur69ORR6/Pj+l+veteJOITaeFUwnBQhi7U3D&#10;tYLzz9f4E0RMyAZbz6TgSRHWq8HbEkvjH1zR/ZRqkUM4lqjAptSVUkZtyWGc+I44cxcfHKYMQy1N&#10;wEcOd62cFcVcOmw4N1jsaGtJ306/TkH13ByOFWL9vuuu4bu69Vonq9Ro2G8WIBL16V/8594bBbOP&#10;6TzvzXfyFZCrFwAAAP//AwBQSwECLQAUAAYACAAAACEA2+H2y+4AAACFAQAAEwAAAAAAAAAAAAAA&#10;AAAAAAAAW0NvbnRlbnRfVHlwZXNdLnhtbFBLAQItABQABgAIAAAAIQBa9CxbvwAAABUBAAALAAAA&#10;AAAAAAAAAAAAAB8BAABfcmVscy8ucmVsc1BLAQItABQABgAIAAAAIQDJaaBjwgAAAN4AAAAPAAAA&#10;AAAAAAAAAAAAAAcCAABkcnMvZG93bnJldi54bWxQSwUGAAAAAAMAAwC3AAAA9gIAAAAA&#10;">
                              <v:stroke endcap="round"/>
                              <v:path textboxrect="0,0,458724,214884" arrowok="t"/>
                            </v:shape>
                            <v:rect id="Rectangle 23171" style="position:absolute;left:1021;top:2562;width:3456;height:1041;visibility:visible;mso-wrap-style:square;v-text-anchor:top" o:spid="_x0000_s32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NRuxwAAAN4AAAAPAAAAZHJzL2Rvd25yZXYueG1sRI9Pa8JA&#10;FMTvQr/D8gredBMFjamrSFX06J+C7e2RfU1Cs29DdjWxn74rCD0OM/MbZr7sTCVu1LjSsoJ4GIEg&#10;zqwuOVfwcd4OEhDOI2usLJOCOzlYLl56c0y1bflIt5PPRYCwS1FB4X2dSumyggy6oa2Jg/dtG4M+&#10;yCaXusE2wE0lR1E0kQZLDgsF1vReUPZzuhoFu6Refe7tb5tXm6/d5XCZrc8zr1T/tVu9gfDU+f/w&#10;s73XCkbjeBrD4064AnLxBwAA//8DAFBLAQItABQABgAIAAAAIQDb4fbL7gAAAIUBAAATAAAAAAAA&#10;AAAAAAAAAAAAAABbQ29udGVudF9UeXBlc10ueG1sUEsBAi0AFAAGAAgAAAAhAFr0LFu/AAAAFQEA&#10;AAsAAAAAAAAAAAAAAAAAHwEAAF9yZWxzLy5yZWxzUEsBAi0AFAAGAAgAAAAhAJ5c1G7HAAAA3gAA&#10;AA8AAAAAAAAAAAAAAAAABwIAAGRycy9kb3ducmV2LnhtbFBLBQYAAAAAAwADALcAAAD7AgAAAAA=&#10;">
                              <v:textbox inset="0,0,0,0">
                                <w:txbxContent>
                                  <w:p w:rsidR="00CC0687" w:rsidP="00CC0687" w:rsidRDefault="00CC0687" w14:paraId="456EC696" w14:textId="77777777">
                                    <w:pPr>
                                      <w:spacing w:after="160"/>
                                      <w:ind w:left="0" w:firstLine="0"/>
                                    </w:pPr>
                                    <w:r>
                                      <w:rPr>
                                        <w:sz w:val="13"/>
                                        <w:lang w:val="Spanish"/>
                                      </w:rPr>
                                      <w:t>Área X</w:t>
                                    </w:r>
                                  </w:p>
                                </w:txbxContent>
                              </v:textbox>
                            </v:rect>
                            <v:rect id="Rectangle 23172" style="position:absolute;left:10180;top:2707;width:3332;height:1040;visibility:visible;mso-wrap-style:square;v-text-anchor:top" o:spid="_x0000_s32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koZxwAAAN4AAAAPAAAAZHJzL2Rvd25yZXYueG1sRI9ba8JA&#10;FITfhf6H5RR8040RvERXkbaij14K6tshe0xCs2dDdjWxv74rCH0cZuYbZr5sTSnuVLvCsoJBPwJB&#10;nFpdcKbg+7juTUA4j6yxtEwKHuRguXjrzDHRtuE93Q8+EwHCLkEFufdVIqVLczLo+rYiDt7V1gZ9&#10;kHUmdY1NgJtSxlE0kgYLDgs5VvSRU/pzuBkFm0m1Om/tb5OVX5fNaXeafh6nXqnue7uagfDU+v/w&#10;q73VCuLhYBzD8064AnLxBwAA//8DAFBLAQItABQABgAIAAAAIQDb4fbL7gAAAIUBAAATAAAAAAAA&#10;AAAAAAAAAAAAAABbQ29udGVudF9UeXBlc10ueG1sUEsBAi0AFAAGAAgAAAAhAFr0LFu/AAAAFQEA&#10;AAsAAAAAAAAAAAAAAAAAHwEAAF9yZWxzLy5yZWxzUEsBAi0AFAAGAAgAAAAhAG6OShnHAAAA3gAA&#10;AA8AAAAAAAAAAAAAAAAABwIAAGRycy9kb3ducmV2LnhtbFBLBQYAAAAAAwADALcAAAD7AgAAAAA=&#10;">
                              <v:textbox inset="0,0,0,0">
                                <w:txbxContent>
                                  <w:p w:rsidR="00CC0687" w:rsidP="00CC0687" w:rsidRDefault="00CC0687" w14:paraId="39949F50" w14:textId="77777777">
                                    <w:pPr>
                                      <w:spacing w:after="160"/>
                                      <w:ind w:left="0" w:firstLine="0"/>
                                    </w:pPr>
                                    <w:r>
                                      <w:rPr>
                                        <w:sz w:val="13"/>
                                        <w:lang w:val="Spanish"/>
                                      </w:rPr>
                                      <w:t>Área 0</w:t>
                                    </w:r>
                                  </w:p>
                                </w:txbxContent>
                              </v:textbox>
                            </v:rect>
                            <v:shape id="Shape 23177" style="position:absolute;left:1958;top:617;width:3254;height:289;visibility:visible;mso-wrap-style:square;v-text-anchor:top" coordsize="325374,28956" o:spid="_x0000_s3229" filled="f" strokeweight=".15733mm" path="m325374,2895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ixQAAAN4AAAAPAAAAZHJzL2Rvd25yZXYueG1sRI9BawIx&#10;FITvBf9DeIIX0ewqqKxGkYIg2EO1e+ntsXluFjcvS5Lq+u8bodDjMDPfMJtdb1txJx8axwryaQaC&#10;uHK64VpB+XWYrECEiKyxdUwKnhRgtx28bbDQ7sFnul9iLRKEQ4EKTIxdIWWoDFkMU9cRJ+/qvMWY&#10;pK+l9vhIcNvKWZYtpMWG04LBjt4NVbfLj1VQtx7LMR++T5IXY1N+fuTnUCk1Gvb7NYhIffwP/7WP&#10;WsFsni+X8LqTroDc/gIAAP//AwBQSwECLQAUAAYACAAAACEA2+H2y+4AAACFAQAAEwAAAAAAAAAA&#10;AAAAAAAAAAAAW0NvbnRlbnRfVHlwZXNdLnhtbFBLAQItABQABgAIAAAAIQBa9CxbvwAAABUBAAAL&#10;AAAAAAAAAAAAAAAAAB8BAABfcmVscy8ucmVsc1BLAQItABQABgAIAAAAIQC+lAyixQAAAN4AAAAP&#10;AAAAAAAAAAAAAAAAAAcCAABkcnMvZG93bnJldi54bWxQSwUGAAAAAAMAAwC3AAAA+QIAAAAA&#10;">
                              <v:stroke endcap="round"/>
                              <v:path textboxrect="0,0,325374,28956" arrowok="t"/>
                            </v:shape>
                            <v:shape id="Shape 23178" style="position:absolute;left:1851;top:518;width:549;height:274;visibility:visible;mso-wrap-style:square;v-text-anchor:top" coordsize="54864,27432" o:spid="_x0000_s3230" fillcolor="black" strokeweight=".15733mm" path="m54864,l51816,27432,,8382,548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Sq5wAAAAN4AAAAPAAAAZHJzL2Rvd25yZXYueG1sRE9NawIx&#10;EL0L/ocwQi+iiVuwZTVKKRR6rXrxNm7GTXAzWZK4rv++ORR6fLzv7X70nRgoJhdYw2qpQBA3wThu&#10;NZyOX4t3ECkjG+wCk4YnJdjvppMt1iY8+IeGQ25FCeFUowabc19LmRpLHtMy9MSFu4boMRcYW2ki&#10;Pkq472Sl1Fp6dFwaLPb0aam5He5eg4+n+UVlc3H34TxWyjrX+KfWL7PxYwMi05j/xX/ub6Ohel29&#10;lb3lTrkCcvcLAAD//wMAUEsBAi0AFAAGAAgAAAAhANvh9svuAAAAhQEAABMAAAAAAAAAAAAAAAAA&#10;AAAAAFtDb250ZW50X1R5cGVzXS54bWxQSwECLQAUAAYACAAAACEAWvQsW78AAAAVAQAACwAAAAAA&#10;AAAAAAAAAAAfAQAAX3JlbHMvLnJlbHNQSwECLQAUAAYACAAAACEAr3EqucAAAADeAAAADwAAAAAA&#10;AAAAAAAAAAAHAgAAZHJzL2Rvd25yZXYueG1sUEsFBgAAAAADAAMAtwAAAPQCAAAAAA==&#10;">
                              <v:stroke endcap="round"/>
                              <v:path textboxrect="0,0,54864,27432" arrowok="t"/>
                            </v:shape>
                            <v:shape id="Shape 23179" style="position:absolute;left:9060;top:861;width:2697;height:0;visibility:visible;mso-wrap-style:square;v-text-anchor:top" coordsize="269748,0" o:spid="_x0000_s3231" filled="f" strokeweight=".15733mm" path="m,l2697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4lyAAAAN4AAAAPAAAAZHJzL2Rvd25yZXYueG1sRI9Pa8JA&#10;FMTvQr/D8gq9mU0i1DZ1Ff8gVAxItT309pp9TUKzb0N2q/Hbu4LgcZiZ3zCTWW8acaTO1ZYVJFEM&#10;griwuuZSwedhPXwB4TyyxsYyKTiTg9n0YTDBTNsTf9Bx70sRIOwyVFB532ZSuqIigy6yLXHwfm1n&#10;0AfZlVJ3eApw08g0jp+lwZrDQoUtLSsq/vb/JlDy+bdcJJtUx4f1Vn+t8p/dNlfq6bGfv4Hw1Pt7&#10;+NZ+1wrSUTJ+heudcAXk9AIAAP//AwBQSwECLQAUAAYACAAAACEA2+H2y+4AAACFAQAAEwAAAAAA&#10;AAAAAAAAAAAAAAAAW0NvbnRlbnRfVHlwZXNdLnhtbFBLAQItABQABgAIAAAAIQBa9CxbvwAAABUB&#10;AAALAAAAAAAAAAAAAAAAAB8BAABfcmVscy8ucmVsc1BLAQItABQABgAIAAAAIQC+LQ4lyAAAAN4A&#10;AAAPAAAAAAAAAAAAAAAAAAcCAABkcnMvZG93bnJldi54bWxQSwUGAAAAAAMAAwC3AAAA/AIAAAAA&#10;">
                              <v:stroke endcap="round"/>
                              <v:path textboxrect="0,0,269748,0" arrowok="t"/>
                            </v:shape>
                            <v:shape id="Shape 23180" style="position:absolute;left:11330;top:731;width:534;height:267;visibility:visible;mso-wrap-style:square;v-text-anchor:top" coordsize="53340,26670" o:spid="_x0000_s3232" fillcolor="black" strokeweight=".15733mm" path="m,l53340,12954,,266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woqxgAAAN4AAAAPAAAAZHJzL2Rvd25yZXYueG1sRI/LasMw&#10;EEX3hfyDmEB3jZy0jR+NEkyIIcvmsWh3gzWxTa2RsRTb+ftqUejycl+czW4yrRiod41lBctFBIK4&#10;tLrhSsH1UrwkIJxH1thaJgUPcrDbzp42mGk78omGs69EGGGXoYLa+y6T0pU1GXQL2xEH72Z7gz7I&#10;vpK6xzGMm1auomgtDTYcHmrsaF9T+XO+GwWXIY7fujROb4U/HPP3yX6O319KPc+n/AOEp8n/h//a&#10;R61g9bpMAkDACSggt78AAAD//wMAUEsBAi0AFAAGAAgAAAAhANvh9svuAAAAhQEAABMAAAAAAAAA&#10;AAAAAAAAAAAAAFtDb250ZW50X1R5cGVzXS54bWxQSwECLQAUAAYACAAAACEAWvQsW78AAAAVAQAA&#10;CwAAAAAAAAAAAAAAAAAfAQAAX3JlbHMvLnJlbHNQSwECLQAUAAYACAAAACEAi3sKKsYAAADeAAAA&#10;DwAAAAAAAAAAAAAAAAAHAgAAZHJzL2Rvd25yZXYueG1sUEsFBgAAAAADAAMAtwAAAPoCAAAAAA==&#10;">
                              <v:stroke endcap="round"/>
                              <v:path textboxrect="0,0,53340,26670" arrowok="t"/>
                            </v:shape>
                            <w10:anchorlock/>
                          </v:group>
                        </w:pict>
                      </mc:Fallback>
                    </mc:AlternateContent>
                  </w:r>
                </w:p>
                <w:p w14:paraId="5ACD3388" w14:textId="77777777" w:rsidR="00CC0687" w:rsidRDefault="00CC0687">
                  <w:pPr>
                    <w:numPr>
                      <w:ilvl w:val="0"/>
                      <w:numId w:val="83"/>
                    </w:numPr>
                    <w:spacing w:after="9" w:line="259" w:lineRule="auto"/>
                    <w:ind w:right="383" w:hanging="82"/>
                    <w:jc w:val="center"/>
                  </w:pPr>
                  <w:r>
                    <w:rPr>
                      <w:sz w:val="13"/>
                    </w:rPr>
                    <w:t>Anunciado por router</w:t>
                  </w:r>
                </w:p>
                <w:p w14:paraId="0D3ECBC4" w14:textId="77777777" w:rsidR="00CC0687" w:rsidRDefault="00CC0687">
                  <w:pPr>
                    <w:numPr>
                      <w:ilvl w:val="0"/>
                      <w:numId w:val="83"/>
                    </w:numPr>
                    <w:spacing w:after="0" w:line="259" w:lineRule="auto"/>
                    <w:ind w:right="383" w:hanging="82"/>
                    <w:jc w:val="center"/>
                  </w:pPr>
                  <w:r>
                    <w:rPr>
                      <w:sz w:val="13"/>
                    </w:rPr>
                    <w:t xml:space="preserve">Describe el estado/costo de </w:t>
                  </w:r>
                </w:p>
              </w:tc>
              <w:tc>
                <w:tcPr>
                  <w:tcW w:w="3401" w:type="dxa"/>
                  <w:tcBorders>
                    <w:top w:val="single" w:sz="4" w:space="0" w:color="000000"/>
                    <w:left w:val="single" w:sz="4" w:space="0" w:color="000000"/>
                    <w:bottom w:val="nil"/>
                    <w:right w:val="nil"/>
                  </w:tcBorders>
                  <w:vAlign w:val="bottom"/>
                </w:tcPr>
                <w:p w14:paraId="3D1BCC22" w14:textId="77777777" w:rsidR="00CC0687" w:rsidRDefault="00CC0687" w:rsidP="0022543A">
                  <w:pPr>
                    <w:spacing w:after="0"/>
                    <w:ind w:left="0" w:right="240" w:firstLine="0"/>
                    <w:jc w:val="center"/>
                  </w:pPr>
                  <w:r>
                    <w:rPr>
                      <w:sz w:val="16"/>
                    </w:rPr>
                    <w:t>Enlaces externos</w:t>
                  </w:r>
                </w:p>
                <w:p w14:paraId="6E731B73" w14:textId="77777777" w:rsidR="00CC0687" w:rsidRDefault="00CC0687" w:rsidP="0022543A">
                  <w:pPr>
                    <w:spacing w:after="1052"/>
                    <w:ind w:left="194" w:firstLine="0"/>
                  </w:pPr>
                  <w:r>
                    <w:rPr>
                      <w:rFonts w:ascii="Calibri" w:eastAsia="Calibri" w:hAnsi="Calibri" w:cs="Calibri"/>
                      <w:noProof/>
                      <w:sz w:val="22"/>
                    </w:rPr>
                    <mc:AlternateContent>
                      <mc:Choice Requires="wpg">
                        <w:drawing>
                          <wp:inline distT="0" distB="0" distL="0" distR="0" wp14:anchorId="28BA28C2" wp14:editId="08BA5B71">
                            <wp:extent cx="1414272" cy="402336"/>
                            <wp:effectExtent l="0" t="0" r="0" b="0"/>
                            <wp:docPr id="812846" name="Group 812846"/>
                            <wp:cNvGraphicFramePr/>
                            <a:graphic xmlns:a="http://schemas.openxmlformats.org/drawingml/2006/main">
                              <a:graphicData uri="http://schemas.microsoft.com/office/word/2010/wordprocessingGroup">
                                <wpg:wgp>
                                  <wpg:cNvGrpSpPr/>
                                  <wpg:grpSpPr>
                                    <a:xfrm>
                                      <a:off x="0" y="0"/>
                                      <a:ext cx="1414272" cy="402336"/>
                                      <a:chOff x="0" y="0"/>
                                      <a:chExt cx="1414272" cy="402336"/>
                                    </a:xfrm>
                                  </wpg:grpSpPr>
                                  <wps:wsp>
                                    <wps:cNvPr id="23164" name="Shape 23164"/>
                                    <wps:cNvSpPr/>
                                    <wps:spPr>
                                      <a:xfrm>
                                        <a:off x="487680" y="0"/>
                                        <a:ext cx="460248" cy="355854"/>
                                      </a:xfrm>
                                      <a:custGeom>
                                        <a:avLst/>
                                        <a:gdLst/>
                                        <a:ahLst/>
                                        <a:cxnLst/>
                                        <a:rect l="0" t="0" r="0" b="0"/>
                                        <a:pathLst>
                                          <a:path w="460248" h="355854">
                                            <a:moveTo>
                                              <a:pt x="218694" y="355854"/>
                                            </a:moveTo>
                                            <a:lnTo>
                                              <a:pt x="460248" y="182880"/>
                                            </a:lnTo>
                                            <a:lnTo>
                                              <a:pt x="242316" y="0"/>
                                            </a:lnTo>
                                            <a:lnTo>
                                              <a:pt x="0" y="172212"/>
                                            </a:ln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66" name="Rectangle 23166"/>
                                    <wps:cNvSpPr/>
                                    <wps:spPr>
                                      <a:xfrm>
                                        <a:off x="572258" y="151267"/>
                                        <a:ext cx="358784" cy="122062"/>
                                      </a:xfrm>
                                      <a:prstGeom prst="rect">
                                        <a:avLst/>
                                      </a:prstGeom>
                                      <a:ln>
                                        <a:noFill/>
                                      </a:ln>
                                    </wps:spPr>
                                    <wps:txbx>
                                      <w:txbxContent>
                                        <w:p w14:paraId="3271CB93" w14:textId="77777777" w:rsidR="00CC0687" w:rsidRDefault="00CC0687" w:rsidP="00CC0687">
                                          <w:pPr>
                                            <w:spacing w:after="160"/>
                                            <w:ind w:left="0" w:firstLine="0"/>
                                          </w:pPr>
                                          <w:r>
                                            <w:rPr>
                                              <w:sz w:val="16"/>
                                            </w:rPr>
                                            <w:t>ASBR</w:t>
                                          </w:r>
                                        </w:p>
                                      </w:txbxContent>
                                    </wps:txbx>
                                    <wps:bodyPr horzOverflow="overflow" vert="horz" lIns="0" tIns="0" rIns="0" bIns="0" rtlCol="0">
                                      <a:noAutofit/>
                                    </wps:bodyPr>
                                  </wps:wsp>
                                  <wps:wsp>
                                    <wps:cNvPr id="23169" name="Shape 23169"/>
                                    <wps:cNvSpPr/>
                                    <wps:spPr>
                                      <a:xfrm>
                                        <a:off x="0" y="182880"/>
                                        <a:ext cx="458724" cy="214122"/>
                                      </a:xfrm>
                                      <a:custGeom>
                                        <a:avLst/>
                                        <a:gdLst/>
                                        <a:ahLst/>
                                        <a:cxnLst/>
                                        <a:rect l="0" t="0" r="0" b="0"/>
                                        <a:pathLst>
                                          <a:path w="458724" h="214122">
                                            <a:moveTo>
                                              <a:pt x="458724" y="106680"/>
                                            </a:moveTo>
                                            <a:cubicBezTo>
                                              <a:pt x="458724" y="47244"/>
                                              <a:pt x="355854" y="0"/>
                                              <a:pt x="229362" y="0"/>
                                            </a:cubicBezTo>
                                            <a:cubicBezTo>
                                              <a:pt x="102108" y="0"/>
                                              <a:pt x="0" y="47244"/>
                                              <a:pt x="0" y="106680"/>
                                            </a:cubicBezTo>
                                            <a:cubicBezTo>
                                              <a:pt x="0" y="166116"/>
                                              <a:pt x="102108" y="214122"/>
                                              <a:pt x="229362" y="214122"/>
                                            </a:cubicBezTo>
                                            <a:cubicBezTo>
                                              <a:pt x="355854" y="214122"/>
                                              <a:pt x="458724" y="166116"/>
                                              <a:pt x="458724" y="106680"/>
                                            </a:cubicBez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70" name="Shape 23170"/>
                                    <wps:cNvSpPr/>
                                    <wps:spPr>
                                      <a:xfrm>
                                        <a:off x="954786" y="188214"/>
                                        <a:ext cx="459486" cy="214122"/>
                                      </a:xfrm>
                                      <a:custGeom>
                                        <a:avLst/>
                                        <a:gdLst/>
                                        <a:ahLst/>
                                        <a:cxnLst/>
                                        <a:rect l="0" t="0" r="0" b="0"/>
                                        <a:pathLst>
                                          <a:path w="459486" h="214122">
                                            <a:moveTo>
                                              <a:pt x="459486" y="106680"/>
                                            </a:moveTo>
                                            <a:cubicBezTo>
                                              <a:pt x="459486" y="47244"/>
                                              <a:pt x="356616" y="0"/>
                                              <a:pt x="229362" y="0"/>
                                            </a:cubicBezTo>
                                            <a:cubicBezTo>
                                              <a:pt x="102108" y="0"/>
                                              <a:pt x="0" y="47244"/>
                                              <a:pt x="0" y="106680"/>
                                            </a:cubicBezTo>
                                            <a:cubicBezTo>
                                              <a:pt x="0" y="166116"/>
                                              <a:pt x="102108" y="214122"/>
                                              <a:pt x="229362" y="214122"/>
                                            </a:cubicBezTo>
                                            <a:cubicBezTo>
                                              <a:pt x="356616" y="214122"/>
                                              <a:pt x="459486" y="166116"/>
                                              <a:pt x="459486" y="106680"/>
                                            </a:cubicBezTo>
                                            <a:close/>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73" name="Rectangle 23173"/>
                                    <wps:cNvSpPr/>
                                    <wps:spPr>
                                      <a:xfrm>
                                        <a:off x="1047003" y="270753"/>
                                        <a:ext cx="333219" cy="104043"/>
                                      </a:xfrm>
                                      <a:prstGeom prst="rect">
                                        <a:avLst/>
                                      </a:prstGeom>
                                      <a:ln>
                                        <a:noFill/>
                                      </a:ln>
                                    </wps:spPr>
                                    <wps:txbx>
                                      <w:txbxContent>
                                        <w:p w14:paraId="3628CA2A" w14:textId="77777777" w:rsidR="00CC0687" w:rsidRDefault="00CC0687" w:rsidP="00CC0687">
                                          <w:pPr>
                                            <w:spacing w:after="160"/>
                                            <w:ind w:left="0" w:firstLine="0"/>
                                          </w:pPr>
                                          <w:r>
                                            <w:rPr>
                                              <w:sz w:val="13"/>
                                            </w:rPr>
                                            <w:t>Área 0</w:t>
                                          </w:r>
                                        </w:p>
                                      </w:txbxContent>
                                    </wps:txbx>
                                    <wps:bodyPr horzOverflow="overflow" vert="horz" lIns="0" tIns="0" rIns="0" bIns="0" rtlCol="0">
                                      <a:noAutofit/>
                                    </wps:bodyPr>
                                  </wps:wsp>
                                  <wps:wsp>
                                    <wps:cNvPr id="23174" name="Rectangle 23174"/>
                                    <wps:cNvSpPr/>
                                    <wps:spPr>
                                      <a:xfrm>
                                        <a:off x="86882" y="260850"/>
                                        <a:ext cx="344602" cy="104043"/>
                                      </a:xfrm>
                                      <a:prstGeom prst="rect">
                                        <a:avLst/>
                                      </a:prstGeom>
                                      <a:ln>
                                        <a:noFill/>
                                      </a:ln>
                                    </wps:spPr>
                                    <wps:txbx>
                                      <w:txbxContent>
                                        <w:p w14:paraId="1F4FF6EA" w14:textId="77777777" w:rsidR="00CC0687" w:rsidRDefault="00CC0687" w:rsidP="00CC0687">
                                          <w:pPr>
                                            <w:spacing w:after="160"/>
                                            <w:ind w:left="0" w:firstLine="0"/>
                                          </w:pPr>
                                          <w:r>
                                            <w:rPr>
                                              <w:sz w:val="13"/>
                                            </w:rPr>
                                            <w:t>Área X</w:t>
                                          </w:r>
                                        </w:p>
                                      </w:txbxContent>
                                    </wps:txbx>
                                    <wps:bodyPr horzOverflow="overflow" vert="horz" lIns="0" tIns="0" rIns="0" bIns="0" rtlCol="0">
                                      <a:noAutofit/>
                                    </wps:bodyPr>
                                  </wps:wsp>
                                  <wps:wsp>
                                    <wps:cNvPr id="23175" name="Shape 23175"/>
                                    <wps:cNvSpPr/>
                                    <wps:spPr>
                                      <a:xfrm>
                                        <a:off x="140970" y="89916"/>
                                        <a:ext cx="316992" cy="29718"/>
                                      </a:xfrm>
                                      <a:custGeom>
                                        <a:avLst/>
                                        <a:gdLst/>
                                        <a:ahLst/>
                                        <a:cxnLst/>
                                        <a:rect l="0" t="0" r="0" b="0"/>
                                        <a:pathLst>
                                          <a:path w="316992" h="29718">
                                            <a:moveTo>
                                              <a:pt x="316992" y="29718"/>
                                            </a:moveTo>
                                            <a:lnTo>
                                              <a:pt x="0"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76" name="Shape 23176"/>
                                    <wps:cNvSpPr/>
                                    <wps:spPr>
                                      <a:xfrm>
                                        <a:off x="130302" y="80772"/>
                                        <a:ext cx="54864" cy="26670"/>
                                      </a:xfrm>
                                      <a:custGeom>
                                        <a:avLst/>
                                        <a:gdLst/>
                                        <a:ahLst/>
                                        <a:cxnLst/>
                                        <a:rect l="0" t="0" r="0" b="0"/>
                                        <a:pathLst>
                                          <a:path w="54864" h="26670">
                                            <a:moveTo>
                                              <a:pt x="54864" y="0"/>
                                            </a:moveTo>
                                            <a:lnTo>
                                              <a:pt x="51816" y="26670"/>
                                            </a:lnTo>
                                            <a:lnTo>
                                              <a:pt x="0" y="8382"/>
                                            </a:lnTo>
                                            <a:lnTo>
                                              <a:pt x="54864" y="0"/>
                                            </a:lnTo>
                                            <a:close/>
                                          </a:path>
                                        </a:pathLst>
                                      </a:custGeom>
                                      <a:ln w="5664" cap="rnd">
                                        <a:round/>
                                      </a:ln>
                                    </wps:spPr>
                                    <wps:style>
                                      <a:lnRef idx="1">
                                        <a:srgbClr val="000000"/>
                                      </a:lnRef>
                                      <a:fillRef idx="1">
                                        <a:srgbClr val="000000"/>
                                      </a:fillRef>
                                      <a:effectRef idx="0">
                                        <a:scrgbClr r="0" g="0" b="0"/>
                                      </a:effectRef>
                                      <a:fontRef idx="none"/>
                                    </wps:style>
                                    <wps:bodyPr/>
                                  </wps:wsp>
                                  <wps:wsp>
                                    <wps:cNvPr id="23181" name="Shape 23181"/>
                                    <wps:cNvSpPr/>
                                    <wps:spPr>
                                      <a:xfrm>
                                        <a:off x="949452" y="109728"/>
                                        <a:ext cx="269748" cy="0"/>
                                      </a:xfrm>
                                      <a:custGeom>
                                        <a:avLst/>
                                        <a:gdLst/>
                                        <a:ahLst/>
                                        <a:cxnLst/>
                                        <a:rect l="0" t="0" r="0" b="0"/>
                                        <a:pathLst>
                                          <a:path w="269748">
                                            <a:moveTo>
                                              <a:pt x="0" y="0"/>
                                            </a:moveTo>
                                            <a:lnTo>
                                              <a:pt x="269748" y="0"/>
                                            </a:lnTo>
                                          </a:path>
                                        </a:pathLst>
                                      </a:custGeom>
                                      <a:ln w="5664" cap="rnd">
                                        <a:round/>
                                      </a:ln>
                                    </wps:spPr>
                                    <wps:style>
                                      <a:lnRef idx="1">
                                        <a:srgbClr val="000000"/>
                                      </a:lnRef>
                                      <a:fillRef idx="0">
                                        <a:srgbClr val="000000">
                                          <a:alpha val="0"/>
                                        </a:srgbClr>
                                      </a:fillRef>
                                      <a:effectRef idx="0">
                                        <a:scrgbClr r="0" g="0" b="0"/>
                                      </a:effectRef>
                                      <a:fontRef idx="none"/>
                                    </wps:style>
                                    <wps:bodyPr/>
                                  </wps:wsp>
                                  <wps:wsp>
                                    <wps:cNvPr id="23182" name="Shape 23182"/>
                                    <wps:cNvSpPr/>
                                    <wps:spPr>
                                      <a:xfrm>
                                        <a:off x="1176528" y="96774"/>
                                        <a:ext cx="54102" cy="26670"/>
                                      </a:xfrm>
                                      <a:custGeom>
                                        <a:avLst/>
                                        <a:gdLst/>
                                        <a:ahLst/>
                                        <a:cxnLst/>
                                        <a:rect l="0" t="0" r="0" b="0"/>
                                        <a:pathLst>
                                          <a:path w="54102" h="26670">
                                            <a:moveTo>
                                              <a:pt x="0" y="0"/>
                                            </a:moveTo>
                                            <a:lnTo>
                                              <a:pt x="54102" y="12954"/>
                                            </a:lnTo>
                                            <a:lnTo>
                                              <a:pt x="0" y="26670"/>
                                            </a:lnTo>
                                            <a:lnTo>
                                              <a:pt x="0" y="0"/>
                                            </a:lnTo>
                                            <a:close/>
                                          </a:path>
                                        </a:pathLst>
                                      </a:custGeom>
                                      <a:ln w="5664" cap="rnd">
                                        <a:round/>
                                      </a:ln>
                                    </wps:spPr>
                                    <wps:style>
                                      <a:lnRef idx="1">
                                        <a:srgbClr val="000000"/>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12846" style="width:111.35pt;height:31.7pt;mso-position-horizontal-relative:char;mso-position-vertical-relative:line" coordsize="14142,4023" o:spid="_x0000_s3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d83QUAAPUhAAAOAAAAZHJzL2Uyb0RvYy54bWzsWm1v20YM/j5g/0HQ98W607sRp9jatRgw&#10;tEXb/QBZlmwDsk6QlNjprx/JO0rySxy7QxLMTT44J90dRT4kH1JnX7/ZrArrLqubpSontrhybCsr&#10;UzVblvOJ/c+3979FttW0STlLClVmE/s+a+w3N7/+cr2uxplUC1XMstoCIWUzXlcTe9G21Xg0atJF&#10;tkqaK1VlJUzmql4lLVzW89GsTtYgfVWMpOMEo7WqZ1Wt0qxp4O47PWnfkPw8z9L2U543WWsVExt0&#10;a+mzps8pfo5urpPxvE6qxTI1aiQ/oMUqWZbw0E7Uu6RNrNt6uSdqtUxr1ai8vUrVaqTyfJlmZANY&#10;I5wdaz7U6rYiW+bj9bzqYAJod3D6YbHpx7sPdfW1+lwDEutqDljQFdqyyesV/gctrQ1Bdt9Blm1a&#10;K4WbwhOeDKVtpTDnOdJ1A41pugDg97aliz+PbxzxY0dbyqwrCI+mR6D5bwh8XSRVRsA2Y0Dgc20t&#10;ZxNbuiLwbKtMVhCotMTStwgaWtkB1YwbwOwASl4UBhFE2j5UXuBID9IBkXJ9P/I9RKozOBmnt037&#10;IVOEeXL3d9Pq4JzxKFnwKN2UPKwhxI8Gd5W0uA9VxaG1Bj8ZTRadIji7UnfZN0XrWnScFFEQAx67&#10;6vbrinK4nqXCehHJCEDQ5vEq/l9p6R5i2+MEOPAC/q8XaixFKKWQOxLTQjWZfgiaRmB25oLAIaBF&#10;iZb7AXo4TYBp6nJGGQs5Vs5YUxCBoaZ9S6P2vsgQk6L8kuUQJhjztK+p59O3RW3dJUgt9NepB0tx&#10;T74sim6X8+AuXJoU1SIxsowY8wCyykjClRmx2q7Y1GijqQ0IAmBjggMkuk2klirbbn8JtEwPHFiL&#10;w6ma3RMpECCQe0gPz5SEEBY6Cb9AcCflvMgoEYlZUAlI2ccT0YeI8SHdMBx9IYMQrQQkDP+4fhRG&#10;GAs4L6UTcHAx61W1zkYLBxAuoAp5kDMTUOUlKLco8bNU78HnD0ZTu5luiGpClx7XA20tVP39ExTS&#10;vFAQp5CKNLKxtsLTcda2ir9KID4sYzyoeTDlQd0WbxUVO63P77etypdIJeRI7VZz8bxejdmrPbXG&#10;6JOTPWqYoOOW3pkeOFMaZ0ooSXLXmUMmYAdCsX4CajWaALUaRdANPWVqTmN9MfacAOuFDpl+XXo7&#10;XaZ/ZN+3CNbIhl0emEvlA4KQ6NQUlEHZMTQrYxdCu7tPrDgUfehBwpHC0aljOqQhFe892/hlaMi2&#10;1O2roSwRBAKqAFjPhgye3XuSJ2VvTT95kkkDfPqdLHbojj2FhpNHTHwtRUBM6MbmkkpRCLG90w/C&#10;rXNIK/a9MNJ9jogiiD0d7FyGPD/2cBrLUB+YENJchp6RubQmjzGXXnUuc3W79tjDhZ5s2AhyUg5y&#10;nelxm0e2rzSrDNjjcpirw6cPEAaJwwfdcYC5OtS3qsw2cK9NNLZUl8dcLjPXVhMdumexl3C80HFA&#10;FNJT6IQ+be8bL9d1pYDGjrpox3M8mh/QF7fIT9RFd9bovvbyu+gQutwD70Zw+5yiFAVQirRTAyfy&#10;DVVyTXI9fJV/Oad2tvw0TvXZqd2rUeif5VDhOTH2KpCmURxzR905VARxbBwq41BEKHuQpM/WY8CJ&#10;DymCPQbpcejliBch5QyU7d+NDp0PcYug58C21wMhfTx1CQdCYXcg1OfHeYdBwnVcpDTMDyeE82p6&#10;4+T88KEF59ODINAN/kukh9EDs4PUOJQdZg0YwiH/UGL4IjJ9tZamc56Th/8P38YjF6rCsWX7D2cx&#10;/6su8rED3J/qtDUSe8UHbkEUnHwuF3ux5+vkElCGJJWXvkeUQRzy9x4cs8/+dmuUOJRRumyyZg9l&#10;E1sxSLzXWnOB703YF++c+GhSPDkdhAgDH5IAi00chLo179PB9+CQwhz4vGyxIT2OFpvTUsNYBOYK&#10;CcddRyuIlnhqQeKkfK0ytvU03+nR1+zw2wJ6HzC/g8AfLwyv6dui/tcaN/8CAAD//wMAUEsDBBQA&#10;BgAIAAAAIQD1SrOZ3QAAAAQBAAAPAAAAZHJzL2Rvd25yZXYueG1sTI9Ba8JAEIXvgv9hmUJvukls&#10;bUmzERHbkxTUQultzI5JMDsbsmsS/323vbSXgcd7vPdNthpNI3rqXG1ZQTyPQBAXVtdcKvg4vs6e&#10;QTiPrLGxTApu5GCVTycZptoOvKf+4EsRStilqKDyvk2ldEVFBt3ctsTBO9vOoA+yK6XucAjlppFJ&#10;FC2lwZrDQoUtbSoqLoerUfA24LBexNt+dzlvbl/Hx/fPXUxK3d+N6xcQnkb/F4Yf/IAOeWA62Str&#10;JxoF4RH/e4OXJMkTiJOC5eIBZJ7J//D5NwAAAP//AwBQSwECLQAUAAYACAAAACEAtoM4kv4AAADh&#10;AQAAEwAAAAAAAAAAAAAAAAAAAAAAW0NvbnRlbnRfVHlwZXNdLnhtbFBLAQItABQABgAIAAAAIQA4&#10;/SH/1gAAAJQBAAALAAAAAAAAAAAAAAAAAC8BAABfcmVscy8ucmVsc1BLAQItABQABgAIAAAAIQDP&#10;+ud83QUAAPUhAAAOAAAAAAAAAAAAAAAAAC4CAABkcnMvZTJvRG9jLnhtbFBLAQItABQABgAIAAAA&#10;IQD1SrOZ3QAAAAQBAAAPAAAAAAAAAAAAAAAAADcIAABkcnMvZG93bnJldi54bWxQSwUGAAAAAAQA&#10;BADzAAAAQQkAAAAA&#10;" w14:anchorId="28BA28C2">
                            <v:shape id="Shape 23164" style="position:absolute;left:4876;width:4603;height:3558;visibility:visible;mso-wrap-style:square;v-text-anchor:top" coordsize="460248,355854" o:spid="_x0000_s3234" filled="f" strokeweight=".15733mm" path="m218694,355854l460248,182880,242316,,,172212,218694,3558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qrxgAAAN4AAAAPAAAAZHJzL2Rvd25yZXYueG1sRI9Bi8Iw&#10;FITvwv6H8Ba8yJpqtUg1iiwruOBF3YPeHs2zLTYvpYla/fVmQfA4zMw3zGzRmkpcqXGlZQWDfgSC&#10;OLO65FzB3371NQHhPLLGyjIpuJODxfyjM8NU2xtv6brzuQgQdikqKLyvUyldVpBB17c1cfBOtjHo&#10;g2xyqRu8Bbip5DCKEmmw5LBQYE3fBWXn3cUoWB5jt+GH+T3Q+OcRY3bZJ6ueUt3PdjkF4an17/Cr&#10;vdYKhvEgGcH/nXAF5PwJAAD//wMAUEsBAi0AFAAGAAgAAAAhANvh9svuAAAAhQEAABMAAAAAAAAA&#10;AAAAAAAAAAAAAFtDb250ZW50X1R5cGVzXS54bWxQSwECLQAUAAYACAAAACEAWvQsW78AAAAVAQAA&#10;CwAAAAAAAAAAAAAAAAAfAQAAX3JlbHMvLnJlbHNQSwECLQAUAAYACAAAACEAT/w6q8YAAADeAAAA&#10;DwAAAAAAAAAAAAAAAAAHAgAAZHJzL2Rvd25yZXYueG1sUEsFBgAAAAADAAMAtwAAAPoCAAAAAA==&#10;">
                              <v:stroke endcap="round"/>
                              <v:path textboxrect="0,0,460248,355854" arrowok="t"/>
                            </v:shape>
                            <v:rect id="Rectangle 23166" style="position:absolute;left:5722;top:1512;width:3588;height:1221;visibility:visible;mso-wrap-style:square;v-text-anchor:top" o:spid="_x0000_s32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NrHxgAAAN4AAAAPAAAAZHJzL2Rvd25yZXYueG1sRI9Pi8Iw&#10;FMTvgt8hPMGbpioU7RpF1EWP6x9w9/Zo3rbF5qU0WVv99BtB8DjMzG+Y+bI1pbhR7QrLCkbDCARx&#10;anXBmYLz6XMwBeE8ssbSMim4k4PlotuZY6Jtwwe6HX0mAoRdggpy76tESpfmZNANbUUcvF9bG/RB&#10;1pnUNTYBbko5jqJYGiw4LORY0Tqn9Hr8Mwp202r1vbePJiu3P7vL12W2Oc28Uv1eu/oA4an17/Cr&#10;vdcKxpNRHMPzTrgCcvEPAAD//wMAUEsBAi0AFAAGAAgAAAAhANvh9svuAAAAhQEAABMAAAAAAAAA&#10;AAAAAAAAAAAAAFtDb250ZW50X1R5cGVzXS54bWxQSwECLQAUAAYACAAAACEAWvQsW78AAAAVAQAA&#10;CwAAAAAAAAAAAAAAAAAfAQAAX3JlbHMvLnJlbHNQSwECLQAUAAYACAAAACEAlGzax8YAAADeAAAA&#10;DwAAAAAAAAAAAAAAAAAHAgAAZHJzL2Rvd25yZXYueG1sUEsFBgAAAAADAAMAtwAAAPoCAAAAAA==&#10;">
                              <v:textbox inset="0,0,0,0">
                                <w:txbxContent>
                                  <w:p w:rsidR="00CC0687" w:rsidP="00CC0687" w:rsidRDefault="00CC0687" w14:paraId="3271CB93" w14:textId="77777777">
                                    <w:pPr>
                                      <w:spacing w:after="160"/>
                                      <w:ind w:left="0" w:firstLine="0"/>
                                    </w:pPr>
                                    <w:r>
                                      <w:rPr>
                                        <w:sz w:val="16"/>
                                        <w:lang w:val="Spanish"/>
                                      </w:rPr>
                                      <w:t>ASBR</w:t>
                                    </w:r>
                                  </w:p>
                                </w:txbxContent>
                              </v:textbox>
                            </v:rect>
                            <v:shape id="Shape 23169" style="position:absolute;top:1828;width:4587;height:2142;visibility:visible;mso-wrap-style:square;v-text-anchor:top" coordsize="458724,214122" o:spid="_x0000_s3236" filled="f" strokeweight=".15733mm" path="m458724,106680c458724,47244,355854,,229362,,102108,,,47244,,106680v,59436,102108,107442,229362,107442c355854,214122,458724,166116,458724,10668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bngxwAAAN4AAAAPAAAAZHJzL2Rvd25yZXYueG1sRI9Ba8JA&#10;FITvhf6H5Qm91U2iiKau0gqCFw9aCx4f2Wc2mH2bZjea+utdQehxmPlmmPmyt7W4UOsrxwrSYQKC&#10;uHC64lLB4Xv9PgXhA7LG2jEp+CMPy8Xryxxz7a68o8s+lCKWsM9RgQmhyaX0hSGLfuga4uidXGsx&#10;RNmWUrd4jeW2llmSTKTFiuOCwYZWhorzvrMKstP2ODM/3SEdfU1v2e92XBy7jVJvg/7zA0SgPvyH&#10;n/RGR26UTmbwuBOvgFzcAQAA//8DAFBLAQItABQABgAIAAAAIQDb4fbL7gAAAIUBAAATAAAAAAAA&#10;AAAAAAAAAAAAAABbQ29udGVudF9UeXBlc10ueG1sUEsBAi0AFAAGAAgAAAAhAFr0LFu/AAAAFQEA&#10;AAsAAAAAAAAAAAAAAAAAHwEAAF9yZWxzLy5yZWxzUEsBAi0AFAAGAAgAAAAhADTxueDHAAAA3gAA&#10;AA8AAAAAAAAAAAAAAAAABwIAAGRycy9kb3ducmV2LnhtbFBLBQYAAAAAAwADALcAAAD7AgAAAAA=&#10;">
                              <v:stroke endcap="round"/>
                              <v:path textboxrect="0,0,458724,214122" arrowok="t"/>
                            </v:shape>
                            <v:shape id="Shape 23170" style="position:absolute;left:9547;top:1882;width:4595;height:2141;visibility:visible;mso-wrap-style:square;v-text-anchor:top" coordsize="459486,214122" o:spid="_x0000_s3237" filled="f" strokeweight=".15733mm" path="m459486,106680c459486,47244,356616,,229362,,102108,,,47244,,106680v,59436,102108,107442,229362,107442c356616,214122,459486,166116,459486,10668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NhdxQAAAN4AAAAPAAAAZHJzL2Rvd25yZXYueG1sRI9NawIx&#10;EIbvQv9DmEJvmtWCltUopWApSA9dC6W3YTNuFjeTJRN19dc3h4LHl/eLZ7UZfKfOFKUNbGA6KUAR&#10;18G23Bj43m/HL6AkIVvsApOBKwls1g+jFZY2XPiLzlVqVB5hKdGAS6kvtZbakUeZhJ44e4cQPaYs&#10;Y6NtxEse952eFcVce2w5Pzjs6c1RfaxO3kCUqqk+JVAnx9/33dzdfmx9M+bpcXhdgko0pHv4v/1h&#10;Dcyep4sMkHEyCuj1HwAAAP//AwBQSwECLQAUAAYACAAAACEA2+H2y+4AAACFAQAAEwAAAAAAAAAA&#10;AAAAAAAAAAAAW0NvbnRlbnRfVHlwZXNdLnhtbFBLAQItABQABgAIAAAAIQBa9CxbvwAAABUBAAAL&#10;AAAAAAAAAAAAAAAAAB8BAABfcmVscy8ucmVsc1BLAQItABQABgAIAAAAIQByrNhdxQAAAN4AAAAP&#10;AAAAAAAAAAAAAAAAAAcCAABkcnMvZG93bnJldi54bWxQSwUGAAAAAAMAAwC3AAAA+QIAAAAA&#10;">
                              <v:stroke endcap="round"/>
                              <v:path textboxrect="0,0,459486,214122" arrowok="t"/>
                            </v:shape>
                            <v:rect id="Rectangle 23173" style="position:absolute;left:10470;top:2707;width:3332;height:1040;visibility:visible;mso-wrap-style:square;v-text-anchor:top" o:spid="_x0000_s32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u+CxwAAAN4AAAAPAAAAZHJzL2Rvd25yZXYueG1sRI9Pi8Iw&#10;FMTvgt8hPMGbpirsajWKqIse1z+g3h7Nsy02L6XJ2q6f3iwseBxm5jfMbNGYQjyocrllBYN+BII4&#10;sTrnVMHp+NUbg3AeWWNhmRT8koPFvN2aYaxtzXt6HHwqAoRdjAoy78tYSpdkZND1bUkcvJutDPog&#10;q1TqCusAN4UcRtGHNJhzWMiwpFVGyf3wYxRsx+XysrPPOi021+35+zxZHydeqW6nWU5BeGr8O/zf&#10;3mkFw9HgcwR/d8IVkPMXAAAA//8DAFBLAQItABQABgAIAAAAIQDb4fbL7gAAAIUBAAATAAAAAAAA&#10;AAAAAAAAAAAAAABbQ29udGVudF9UeXBlc10ueG1sUEsBAi0AFAAGAAgAAAAhAFr0LFu/AAAAFQEA&#10;AAsAAAAAAAAAAAAAAAAAHwEAAF9yZWxzLy5yZWxzUEsBAi0AFAAGAAgAAAAhAAHC74LHAAAA3gAA&#10;AA8AAAAAAAAAAAAAAAAABwIAAGRycy9kb3ducmV2LnhtbFBLBQYAAAAAAwADALcAAAD7AgAAAAA=&#10;">
                              <v:textbox inset="0,0,0,0">
                                <w:txbxContent>
                                  <w:p w:rsidR="00CC0687" w:rsidP="00CC0687" w:rsidRDefault="00CC0687" w14:paraId="3628CA2A" w14:textId="77777777">
                                    <w:pPr>
                                      <w:spacing w:after="160"/>
                                      <w:ind w:left="0" w:firstLine="0"/>
                                    </w:pPr>
                                    <w:r>
                                      <w:rPr>
                                        <w:sz w:val="13"/>
                                        <w:lang w:val="Spanish"/>
                                      </w:rPr>
                                      <w:t>Área 0</w:t>
                                    </w:r>
                                  </w:p>
                                </w:txbxContent>
                              </v:textbox>
                            </v:rect>
                            <v:rect id="Rectangle 23174" style="position:absolute;left:868;top:2608;width:3446;height:1040;visibility:visible;mso-wrap-style:square;v-text-anchor:top" o:spid="_x0000_s32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3f2xwAAAN4AAAAPAAAAZHJzL2Rvd25yZXYueG1sRI9Ba8JA&#10;FITvhf6H5Qm91Y1WrImuIlrRY6tC9PbIPpPQ7NuQ3Zror+8WhB6HmfmGmS06U4krNa60rGDQj0AQ&#10;Z1aXnCs4HjavExDOI2usLJOCGzlYzJ+fZpho2/IXXfc+FwHCLkEFhfd1IqXLCjLo+rYmDt7FNgZ9&#10;kE0udYNtgJtKDqNoLA2WHBYKrGlVUPa9/zEKtpN6edrZe5tXH+dt+pnG60PslXrpdcspCE+d/w8/&#10;2jutYPg2eB/B351wBeT8FwAA//8DAFBLAQItABQABgAIAAAAIQDb4fbL7gAAAIUBAAATAAAAAAAA&#10;AAAAAAAAAAAAAABbQ29udGVudF9UeXBlc10ueG1sUEsBAi0AFAAGAAgAAAAhAFr0LFu/AAAAFQEA&#10;AAsAAAAAAAAAAAAAAAAAHwEAAF9yZWxzLy5yZWxzUEsBAi0AFAAGAAgAAAAhAI4rd/bHAAAA3gAA&#10;AA8AAAAAAAAAAAAAAAAABwIAAGRycy9kb3ducmV2LnhtbFBLBQYAAAAAAwADALcAAAD7AgAAAAA=&#10;">
                              <v:textbox inset="0,0,0,0">
                                <w:txbxContent>
                                  <w:p w:rsidR="00CC0687" w:rsidP="00CC0687" w:rsidRDefault="00CC0687" w14:paraId="1F4FF6EA" w14:textId="77777777">
                                    <w:pPr>
                                      <w:spacing w:after="160"/>
                                      <w:ind w:left="0" w:firstLine="0"/>
                                    </w:pPr>
                                    <w:r>
                                      <w:rPr>
                                        <w:sz w:val="13"/>
                                        <w:lang w:val="Spanish"/>
                                      </w:rPr>
                                      <w:t>Área X</w:t>
                                    </w:r>
                                  </w:p>
                                </w:txbxContent>
                              </v:textbox>
                            </v:rect>
                            <v:shape id="Shape 23175" style="position:absolute;left:1409;top:899;width:3170;height:297;visibility:visible;mso-wrap-style:square;v-text-anchor:top" coordsize="316992,29718" o:spid="_x0000_s3240" filled="f" strokeweight=".15733mm" path="m316992,2971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pyyAAAAN4AAAAPAAAAZHJzL2Rvd25yZXYueG1sRI9Ba8JA&#10;FITvQv/D8gq9SN0Y0ZboKqWlUCgi0aLXZ/aZpM2+Dbtbk/57tyB4HGbmG2ax6k0jzuR8bVnBeJSA&#10;IC6srrlU8LV7f3wG4QOyxsYyKfgjD6vl3WCBmbYd53TehlJECPsMFVQhtJmUvqjIoB/Zljh6J+sM&#10;hihdKbXDLsJNI9MkmUmDNceFClt6raj42f4aBcfPfZ7v3/xhshl+Ozsb6jTp1ko93PcvcxCB+nAL&#10;X9sfWkE6GT9N4f9OvAJyeQEAAP//AwBQSwECLQAUAAYACAAAACEA2+H2y+4AAACFAQAAEwAAAAAA&#10;AAAAAAAAAAAAAAAAW0NvbnRlbnRfVHlwZXNdLnhtbFBLAQItABQABgAIAAAAIQBa9CxbvwAAABUB&#10;AAALAAAAAAAAAAAAAAAAAB8BAABfcmVscy8ucmVsc1BLAQItABQABgAIAAAAIQCgyopyyAAAAN4A&#10;AAAPAAAAAAAAAAAAAAAAAAcCAABkcnMvZG93bnJldi54bWxQSwUGAAAAAAMAAwC3AAAA/AIAAAAA&#10;">
                              <v:stroke endcap="round"/>
                              <v:path textboxrect="0,0,316992,29718" arrowok="t"/>
                            </v:shape>
                            <v:shape id="Shape 23176" style="position:absolute;left:1303;top:807;width:548;height:267;visibility:visible;mso-wrap-style:square;v-text-anchor:top" coordsize="54864,26670" o:spid="_x0000_s3241" fillcolor="black" strokeweight=".15733mm" path="m54864,l51816,26670,,8382,548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JbuxwAAAN4AAAAPAAAAZHJzL2Rvd25yZXYueG1sRI/RasJA&#10;FETfC/7Dcgt9Ed2ooG10FTFYiijS2A+4Zm+TYPZuyK4x/XtXEPo4zMwZZrHqTCVaalxpWcFoGIEg&#10;zqwuOVfwc9oO3kE4j6yxskwK/sjBatl7WWCs7Y2/qU19LgKEXYwKCu/rWEqXFWTQDW1NHLxf2xj0&#10;QTa51A3eAtxUchxFU2mw5LBQYE2bgrJLejUKksMxrXaT87Wfd/v2A7fJcf+ZKPX22q3nIDx1/j/8&#10;bH9pBePJaDaFx51wBeTyDgAA//8DAFBLAQItABQABgAIAAAAIQDb4fbL7gAAAIUBAAATAAAAAAAA&#10;AAAAAAAAAAAAAABbQ29udGVudF9UeXBlc10ueG1sUEsBAi0AFAAGAAgAAAAhAFr0LFu/AAAAFQEA&#10;AAsAAAAAAAAAAAAAAAAAHwEAAF9yZWxzLy5yZWxzUEsBAi0AFAAGAAgAAAAhAGtwlu7HAAAA3gAA&#10;AA8AAAAAAAAAAAAAAAAABwIAAGRycy9kb3ducmV2LnhtbFBLBQYAAAAAAwADALcAAAD7AgAAAAA=&#10;">
                              <v:stroke endcap="round"/>
                              <v:path textboxrect="0,0,54864,26670" arrowok="t"/>
                            </v:shape>
                            <v:shape id="Shape 23181" style="position:absolute;left:9494;top:1097;width:2698;height:0;visibility:visible;mso-wrap-style:square;v-text-anchor:top" coordsize="269748,0" o:spid="_x0000_s3242" filled="f" strokeweight=".15733mm" path="m,l2697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nIEyAAAAN4AAAAPAAAAZHJzL2Rvd25yZXYueG1sRI9Pa8JA&#10;FMTvBb/D8gq91U1SKJK6hlQRFAPFPz309pp9JsHs25BdNf32rlDwOMzMb5hpNphWXKh3jWUF8TgC&#10;QVxa3XCl4LBfvk5AOI+ssbVMCv7IQTYbPU0x1fbKW7rsfCUChF2KCmrvu1RKV9Zk0I1tRxy8o+0N&#10;+iD7SuoerwFuWplE0bs02HBYqLGjeU3laXc2gVLkP/IzXic62i83+ntR/H5tCqVenof8A4SnwT/C&#10;/+2VVpC8xZMY7nfCFZCzGwAAAP//AwBQSwECLQAUAAYACAAAACEA2+H2y+4AAACFAQAAEwAAAAAA&#10;AAAAAAAAAAAAAAAAW0NvbnRlbnRfVHlwZXNdLnhtbFBLAQItABQABgAIAAAAIQBa9CxbvwAAABUB&#10;AAALAAAAAAAAAAAAAAAAAB8BAABfcmVscy8ucmVsc1BLAQItABQABgAIAAAAIQB1jnIEyAAAAN4A&#10;AAAPAAAAAAAAAAAAAAAAAAcCAABkcnMvZG93bnJldi54bWxQSwUGAAAAAAMAAwC3AAAA/AIAAAAA&#10;">
                              <v:stroke endcap="round"/>
                              <v:path textboxrect="0,0,269748,0" arrowok="t"/>
                            </v:shape>
                            <v:shape id="Shape 23182" style="position:absolute;left:11765;top:967;width:541;height:267;visibility:visible;mso-wrap-style:square;v-text-anchor:top" coordsize="54102,26670" o:spid="_x0000_s3243" fillcolor="black" strokeweight=".15733mm" path="m,l54102,12954,,266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il1xgAAAN4AAAAPAAAAZHJzL2Rvd25yZXYueG1sRI/NasMw&#10;EITvhb6D2EBvjRwHQnCihCRQyCk0Pz30tlgby9haGUmx3bevAoUeh5n5hllvR9uKnnyoHSuYTTMQ&#10;xKXTNVcKbteP9yWIEJE1to5JwQ8F2G5eX9ZYaDfwmfpLrESCcChQgYmxK6QMpSGLYeo64uTdnbcY&#10;k/SV1B6HBLetzLNsIS3WnBYMdnQwVDaXh1Xw3cyvvt8fykV21+Zkm+HrhJ9KvU3G3QpEpDH+h//a&#10;R60gn8+WOTzvpCsgN78AAAD//wMAUEsBAi0AFAAGAAgAAAAhANvh9svuAAAAhQEAABMAAAAAAAAA&#10;AAAAAAAAAAAAAFtDb250ZW50X1R5cGVzXS54bWxQSwECLQAUAAYACAAAACEAWvQsW78AAAAVAQAA&#10;CwAAAAAAAAAAAAAAAAAfAQAAX3JlbHMvLnJlbHNQSwECLQAUAAYACAAAACEAdKYpdcYAAADeAAAA&#10;DwAAAAAAAAAAAAAAAAAHAgAAZHJzL2Rvd25yZXYueG1sUEsFBgAAAAADAAMAtwAAAPoCAAAAAA==&#10;">
                              <v:stroke endcap="round"/>
                              <v:path textboxrect="0,0,54102,26670" arrowok="t"/>
                            </v:shape>
                            <w10:anchorlock/>
                          </v:group>
                        </w:pict>
                      </mc:Fallback>
                    </mc:AlternateContent>
                  </w:r>
                </w:p>
                <w:p w14:paraId="50F10895" w14:textId="77777777" w:rsidR="00CC0687" w:rsidRDefault="00CC0687">
                  <w:pPr>
                    <w:numPr>
                      <w:ilvl w:val="0"/>
                      <w:numId w:val="84"/>
                    </w:numPr>
                    <w:spacing w:after="9" w:line="259" w:lineRule="auto"/>
                    <w:ind w:hanging="82"/>
                    <w:jc w:val="center"/>
                  </w:pPr>
                  <w:r>
                    <w:rPr>
                      <w:sz w:val="13"/>
                    </w:rPr>
                    <w:t>Anunciado por router</w:t>
                  </w:r>
                </w:p>
                <w:p w14:paraId="49E31512" w14:textId="77777777" w:rsidR="00CC0687" w:rsidRDefault="00CC0687">
                  <w:pPr>
                    <w:numPr>
                      <w:ilvl w:val="0"/>
                      <w:numId w:val="84"/>
                    </w:numPr>
                    <w:spacing w:after="0" w:line="259" w:lineRule="auto"/>
                    <w:ind w:hanging="82"/>
                    <w:jc w:val="center"/>
                  </w:pPr>
                  <w:r>
                    <w:rPr>
                      <w:sz w:val="13"/>
                    </w:rPr>
                    <w:t xml:space="preserve">Describe el estado/costo de </w:t>
                  </w:r>
                </w:p>
              </w:tc>
            </w:tr>
          </w:tbl>
          <w:p w14:paraId="1113EDE8" w14:textId="77777777" w:rsidR="00CC0687" w:rsidRDefault="00CC0687" w:rsidP="0022543A">
            <w:pPr>
              <w:tabs>
                <w:tab w:val="center" w:pos="1354"/>
                <w:tab w:val="center" w:pos="4995"/>
              </w:tabs>
              <w:spacing w:after="0"/>
              <w:ind w:left="0" w:firstLine="0"/>
            </w:pPr>
            <w:r>
              <w:rPr>
                <w:rFonts w:ascii="Calibri" w:eastAsia="Calibri" w:hAnsi="Calibri" w:cs="Calibri"/>
                <w:sz w:val="22"/>
              </w:rPr>
              <w:tab/>
            </w:r>
            <w:r>
              <w:rPr>
                <w:sz w:val="13"/>
              </w:rPr>
              <w:t xml:space="preserve">   Enlaces del router</w:t>
            </w:r>
            <w:r>
              <w:rPr>
                <w:sz w:val="13"/>
              </w:rPr>
              <w:tab/>
              <w:t xml:space="preserve">   Enlaces del router</w:t>
            </w:r>
          </w:p>
        </w:tc>
      </w:tr>
    </w:tbl>
    <w:p w14:paraId="7C05EDBC" w14:textId="77777777" w:rsidR="00CC0687" w:rsidRDefault="00CC0687" w:rsidP="00CC0687">
      <w:pPr>
        <w:spacing w:after="333" w:line="263" w:lineRule="auto"/>
        <w:ind w:left="1435" w:hanging="10"/>
      </w:pPr>
      <w:r>
        <w:rPr>
          <w:i/>
          <w:sz w:val="18"/>
        </w:rPr>
        <w:t>Figura 5-16 Anuncios de estado de link OSPF</w:t>
      </w:r>
    </w:p>
    <w:p w14:paraId="0A7E48BA" w14:textId="77777777" w:rsidR="00CC0687" w:rsidRDefault="00CC0687" w:rsidP="00CC0687">
      <w:pPr>
        <w:pStyle w:val="Ttulo5"/>
        <w:ind w:left="1435"/>
      </w:pPr>
      <w:r>
        <w:t>Tipos de paquetes OSPF</w:t>
      </w:r>
    </w:p>
    <w:p w14:paraId="29B8ABC3" w14:textId="77777777" w:rsidR="00CC0687" w:rsidRPr="007E73E6" w:rsidRDefault="00CC0687" w:rsidP="00CC0687">
      <w:pPr>
        <w:spacing w:after="195" w:line="254" w:lineRule="auto"/>
        <w:ind w:left="1435" w:right="42" w:hanging="10"/>
        <w:jc w:val="both"/>
      </w:pPr>
      <w:r w:rsidRPr="003D3FC6">
        <w:t xml:space="preserve">Los paquetes OSPF se transmiten en datagramas IP. No están encapsulados dentro de paquetes TCP o UDP. El encabezado IP utiliza el identificador de protocolo 89. Los paquetes OSPF se envían con un ToS de IP de 0 y una precedencia de IP de control entre redes. Esto se utiliza para obtener un procesamiento preferencial para los paquetes. Discutimos los términos de servicio y la precedencia IP más adelante en "Servicios integrados" en la página 288. </w:t>
      </w:r>
    </w:p>
    <w:p w14:paraId="2CA2276A" w14:textId="77777777" w:rsidR="00CC0687" w:rsidRPr="007E73E6" w:rsidRDefault="00CC0687" w:rsidP="00CC0687">
      <w:pPr>
        <w:spacing w:after="135"/>
        <w:ind w:left="1450" w:right="12"/>
      </w:pPr>
      <w:r w:rsidRPr="003D3FC6">
        <w:t>Siempre que sea posible, OSPF utiliza instalaciones de multidifusión para comunicarse con los dispositivos vecinos. En entornos de difusión y punto a punto, los paquetes se envían a la dirección de multidifusión reservada 224.0.0.5. RFC 2328 se refiere a esto como la dirección AllSPFRouters. En entornos que no son de difusión, los paquetes se dirigen a la dirección IP específica del vecino.</w:t>
      </w:r>
    </w:p>
    <w:p w14:paraId="63CEE399" w14:textId="77777777" w:rsidR="00CC0687" w:rsidRPr="007E73E6" w:rsidRDefault="00CC0687" w:rsidP="00CC0687">
      <w:pPr>
        <w:spacing w:after="0"/>
        <w:ind w:left="0" w:firstLine="0"/>
        <w:jc w:val="right"/>
      </w:pPr>
      <w:r w:rsidRPr="003D3FC6">
        <w:rPr>
          <w:sz w:val="18"/>
        </w:rPr>
        <w:t xml:space="preserve"> </w:t>
      </w:r>
    </w:p>
    <w:p w14:paraId="12FE5979" w14:textId="77777777" w:rsidR="00CC0687" w:rsidRPr="007E73E6" w:rsidRDefault="00CC0687" w:rsidP="00CC0687">
      <w:pPr>
        <w:spacing w:after="61"/>
        <w:ind w:left="1450" w:right="12"/>
      </w:pPr>
      <w:r w:rsidRPr="003D3FC6">
        <w:t>Todos los paquetes OSPF comparten el encabezado común que se muestra en la Figura 5-17. El encabezado proporciona información general, incluido el identificador de área, el RID, la suma de comprobación y la información de autenticación.</w:t>
      </w:r>
    </w:p>
    <w:tbl>
      <w:tblPr>
        <w:tblStyle w:val="TableGrid"/>
        <w:tblW w:w="7108" w:type="dxa"/>
        <w:tblInd w:w="1443" w:type="dxa"/>
        <w:tblCellMar>
          <w:top w:w="126" w:type="dxa"/>
          <w:left w:w="535" w:type="dxa"/>
          <w:right w:w="115" w:type="dxa"/>
        </w:tblCellMar>
        <w:tblLook w:val="04A0" w:firstRow="1" w:lastRow="0" w:firstColumn="1" w:lastColumn="0" w:noHBand="0" w:noVBand="1"/>
      </w:tblPr>
      <w:tblGrid>
        <w:gridCol w:w="7108"/>
      </w:tblGrid>
      <w:tr w:rsidR="00CC0687" w14:paraId="16F1AB7D" w14:textId="77777777" w:rsidTr="0022543A">
        <w:trPr>
          <w:trHeight w:val="4585"/>
        </w:trPr>
        <w:tc>
          <w:tcPr>
            <w:tcW w:w="7108" w:type="dxa"/>
            <w:tcBorders>
              <w:top w:val="single" w:sz="2" w:space="0" w:color="000000"/>
              <w:left w:val="single" w:sz="2" w:space="0" w:color="000000"/>
              <w:bottom w:val="single" w:sz="2" w:space="0" w:color="000000"/>
              <w:right w:val="single" w:sz="2" w:space="0" w:color="000000"/>
            </w:tcBorders>
          </w:tcPr>
          <w:p w14:paraId="42BB3838" w14:textId="77777777" w:rsidR="00CC0687" w:rsidRPr="007E73E6" w:rsidRDefault="00CC0687" w:rsidP="0022543A">
            <w:pPr>
              <w:spacing w:after="91"/>
              <w:ind w:left="0" w:firstLine="0"/>
            </w:pPr>
            <w:r w:rsidRPr="003D3FC6">
              <w:rPr>
                <w:sz w:val="18"/>
              </w:rPr>
              <w:t>Número de octetos</w:t>
            </w:r>
          </w:p>
          <w:p w14:paraId="23689E34" w14:textId="77777777" w:rsidR="00CC0687" w:rsidRPr="007E73E6" w:rsidRDefault="00CC0687" w:rsidP="0022543A">
            <w:pPr>
              <w:spacing w:after="0"/>
              <w:ind w:left="1509" w:firstLine="0"/>
              <w:jc w:val="center"/>
            </w:pPr>
            <w:r w:rsidRPr="003D3FC6">
              <w:rPr>
                <w:sz w:val="14"/>
              </w:rPr>
              <w:t>Versión = 2</w:t>
            </w:r>
          </w:p>
          <w:p w14:paraId="7F89ECE8" w14:textId="77777777" w:rsidR="00CC0687" w:rsidRPr="007E73E6" w:rsidRDefault="00CC0687" w:rsidP="0022543A">
            <w:pPr>
              <w:spacing w:after="34"/>
              <w:ind w:left="1302" w:right="2971" w:firstLine="0"/>
            </w:pPr>
            <w:r w:rsidRPr="003D3FC6">
              <w:t>1</w:t>
            </w:r>
          </w:p>
          <w:p w14:paraId="69526D13" w14:textId="77777777" w:rsidR="00CC0687" w:rsidRPr="007E73E6" w:rsidRDefault="00CC0687" w:rsidP="0022543A">
            <w:pPr>
              <w:spacing w:after="313"/>
              <w:ind w:left="1509" w:firstLine="0"/>
              <w:jc w:val="center"/>
            </w:pPr>
            <w:r w:rsidRPr="003D3FC6">
              <w:rPr>
                <w:sz w:val="14"/>
              </w:rPr>
              <w:t>1= Hola</w:t>
            </w:r>
          </w:p>
          <w:tbl>
            <w:tblPr>
              <w:tblStyle w:val="TableGrid"/>
              <w:tblpPr w:vertAnchor="text" w:tblpX="2044" w:tblpY="-521"/>
              <w:tblOverlap w:val="never"/>
              <w:tblW w:w="1978" w:type="dxa"/>
              <w:tblInd w:w="0" w:type="dxa"/>
              <w:tblCellMar>
                <w:left w:w="115" w:type="dxa"/>
                <w:right w:w="115" w:type="dxa"/>
              </w:tblCellMar>
              <w:tblLook w:val="04A0" w:firstRow="1" w:lastRow="0" w:firstColumn="1" w:lastColumn="0" w:noHBand="0" w:noVBand="1"/>
            </w:tblPr>
            <w:tblGrid>
              <w:gridCol w:w="1742"/>
              <w:gridCol w:w="236"/>
            </w:tblGrid>
            <w:tr w:rsidR="00CC0687" w:rsidRPr="003D3FC6" w14:paraId="39297982" w14:textId="77777777" w:rsidTr="0022543A">
              <w:trPr>
                <w:trHeight w:val="445"/>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A2F6837" w14:textId="77777777" w:rsidR="00CC0687" w:rsidRPr="007E73E6" w:rsidRDefault="00CC0687" w:rsidP="0022543A">
                  <w:pPr>
                    <w:spacing w:after="0"/>
                    <w:ind w:left="0" w:right="30" w:firstLine="0"/>
                    <w:jc w:val="center"/>
                  </w:pPr>
                  <w:r w:rsidRPr="003D3FC6">
                    <w:rPr>
                      <w:sz w:val="15"/>
                    </w:rPr>
                    <w:t>Versión</w:t>
                  </w:r>
                </w:p>
              </w:tc>
              <w:tc>
                <w:tcPr>
                  <w:tcW w:w="67" w:type="dxa"/>
                  <w:vMerge w:val="restart"/>
                  <w:tcBorders>
                    <w:top w:val="nil"/>
                    <w:left w:val="single" w:sz="4" w:space="0" w:color="000000"/>
                    <w:bottom w:val="nil"/>
                    <w:right w:val="nil"/>
                  </w:tcBorders>
                  <w:shd w:val="clear" w:color="auto" w:fill="C0C0C0"/>
                </w:tcPr>
                <w:p w14:paraId="27BDD88E" w14:textId="77777777" w:rsidR="00CC0687" w:rsidRPr="007E73E6" w:rsidRDefault="00CC0687" w:rsidP="0022543A">
                  <w:pPr>
                    <w:spacing w:after="160"/>
                    <w:ind w:left="0" w:firstLine="0"/>
                  </w:pPr>
                </w:p>
              </w:tc>
            </w:tr>
            <w:tr w:rsidR="00CC0687" w:rsidRPr="003D3FC6" w14:paraId="07B3EC5B" w14:textId="77777777" w:rsidTr="0022543A">
              <w:trPr>
                <w:trHeight w:val="478"/>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727335E" w14:textId="77777777" w:rsidR="00CC0687" w:rsidRPr="007E73E6" w:rsidRDefault="00CC0687" w:rsidP="0022543A">
                  <w:pPr>
                    <w:spacing w:after="0"/>
                    <w:ind w:left="0" w:right="30" w:firstLine="0"/>
                    <w:jc w:val="center"/>
                  </w:pPr>
                  <w:r w:rsidRPr="003D3FC6">
                    <w:rPr>
                      <w:sz w:val="15"/>
                    </w:rPr>
                    <w:t>Tipo de paquete</w:t>
                  </w:r>
                </w:p>
              </w:tc>
              <w:tc>
                <w:tcPr>
                  <w:tcW w:w="0" w:type="auto"/>
                  <w:vMerge/>
                  <w:tcBorders>
                    <w:top w:val="nil"/>
                    <w:left w:val="single" w:sz="4" w:space="0" w:color="000000"/>
                    <w:bottom w:val="nil"/>
                    <w:right w:val="nil"/>
                  </w:tcBorders>
                </w:tcPr>
                <w:p w14:paraId="05EA470A" w14:textId="77777777" w:rsidR="00CC0687" w:rsidRPr="007E73E6" w:rsidRDefault="00CC0687" w:rsidP="0022543A">
                  <w:pPr>
                    <w:spacing w:after="160"/>
                    <w:ind w:left="0" w:firstLine="0"/>
                  </w:pPr>
                </w:p>
              </w:tc>
            </w:tr>
            <w:tr w:rsidR="00CC0687" w:rsidRPr="003D3FC6" w14:paraId="4EA4D217" w14:textId="77777777" w:rsidTr="0022543A">
              <w:trPr>
                <w:trHeight w:val="478"/>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C7F087F" w14:textId="77777777" w:rsidR="00CC0687" w:rsidRPr="007E73E6" w:rsidRDefault="00CC0687" w:rsidP="0022543A">
                  <w:pPr>
                    <w:spacing w:after="0"/>
                    <w:ind w:left="0" w:right="29" w:firstLine="0"/>
                    <w:jc w:val="center"/>
                  </w:pPr>
                  <w:r w:rsidRPr="003D3FC6">
                    <w:rPr>
                      <w:sz w:val="15"/>
                    </w:rPr>
                    <w:t>Longitud del paquete</w:t>
                  </w:r>
                </w:p>
              </w:tc>
              <w:tc>
                <w:tcPr>
                  <w:tcW w:w="0" w:type="auto"/>
                  <w:vMerge/>
                  <w:tcBorders>
                    <w:top w:val="nil"/>
                    <w:left w:val="single" w:sz="4" w:space="0" w:color="000000"/>
                    <w:bottom w:val="nil"/>
                    <w:right w:val="nil"/>
                  </w:tcBorders>
                </w:tcPr>
                <w:p w14:paraId="5075B4C5" w14:textId="77777777" w:rsidR="00CC0687" w:rsidRPr="007E73E6" w:rsidRDefault="00CC0687" w:rsidP="0022543A">
                  <w:pPr>
                    <w:spacing w:after="160"/>
                    <w:ind w:left="0" w:firstLine="0"/>
                  </w:pPr>
                </w:p>
              </w:tc>
            </w:tr>
            <w:tr w:rsidR="00CC0687" w:rsidRPr="003D3FC6" w14:paraId="0D33B461" w14:textId="77777777" w:rsidTr="0022543A">
              <w:trPr>
                <w:trHeight w:val="478"/>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41CA51B" w14:textId="77777777" w:rsidR="00CC0687" w:rsidRPr="007E73E6" w:rsidRDefault="00CC0687" w:rsidP="0022543A">
                  <w:pPr>
                    <w:spacing w:after="0"/>
                    <w:ind w:left="0" w:right="31" w:firstLine="0"/>
                    <w:jc w:val="center"/>
                  </w:pPr>
                  <w:r w:rsidRPr="003D3FC6">
                    <w:rPr>
                      <w:sz w:val="15"/>
                    </w:rPr>
                    <w:t>Router ID</w:t>
                  </w:r>
                </w:p>
              </w:tc>
              <w:tc>
                <w:tcPr>
                  <w:tcW w:w="0" w:type="auto"/>
                  <w:vMerge/>
                  <w:tcBorders>
                    <w:top w:val="nil"/>
                    <w:left w:val="single" w:sz="4" w:space="0" w:color="000000"/>
                    <w:bottom w:val="nil"/>
                    <w:right w:val="nil"/>
                  </w:tcBorders>
                </w:tcPr>
                <w:p w14:paraId="79F6D419" w14:textId="77777777" w:rsidR="00CC0687" w:rsidRPr="007E73E6" w:rsidRDefault="00CC0687" w:rsidP="0022543A">
                  <w:pPr>
                    <w:spacing w:after="160"/>
                    <w:ind w:left="0" w:firstLine="0"/>
                  </w:pPr>
                </w:p>
              </w:tc>
            </w:tr>
            <w:tr w:rsidR="00CC0687" w:rsidRPr="003D3FC6" w14:paraId="5999BBAD" w14:textId="77777777" w:rsidTr="0022543A">
              <w:trPr>
                <w:trHeight w:val="478"/>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39B92EE" w14:textId="77777777" w:rsidR="00CC0687" w:rsidRPr="007E73E6" w:rsidRDefault="00CC0687" w:rsidP="0022543A">
                  <w:pPr>
                    <w:spacing w:after="0"/>
                    <w:ind w:left="0" w:right="31" w:firstLine="0"/>
                    <w:jc w:val="center"/>
                  </w:pPr>
                  <w:r w:rsidRPr="003D3FC6">
                    <w:rPr>
                      <w:sz w:val="15"/>
                    </w:rPr>
                    <w:t>Identificación de área</w:t>
                  </w:r>
                </w:p>
              </w:tc>
              <w:tc>
                <w:tcPr>
                  <w:tcW w:w="0" w:type="auto"/>
                  <w:vMerge/>
                  <w:tcBorders>
                    <w:top w:val="nil"/>
                    <w:left w:val="single" w:sz="4" w:space="0" w:color="000000"/>
                    <w:bottom w:val="nil"/>
                    <w:right w:val="nil"/>
                  </w:tcBorders>
                </w:tcPr>
                <w:p w14:paraId="526075F3" w14:textId="77777777" w:rsidR="00CC0687" w:rsidRPr="007E73E6" w:rsidRDefault="00CC0687" w:rsidP="0022543A">
                  <w:pPr>
                    <w:spacing w:after="160"/>
                    <w:ind w:left="0" w:firstLine="0"/>
                  </w:pPr>
                </w:p>
              </w:tc>
            </w:tr>
            <w:tr w:rsidR="00CC0687" w:rsidRPr="003D3FC6" w14:paraId="78580BB6" w14:textId="77777777" w:rsidTr="0022543A">
              <w:trPr>
                <w:trHeight w:val="541"/>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9C1B1DD" w14:textId="77777777" w:rsidR="00CC0687" w:rsidRPr="007E73E6" w:rsidRDefault="00CC0687" w:rsidP="0022543A">
                  <w:pPr>
                    <w:spacing w:after="0"/>
                    <w:ind w:left="0" w:right="31" w:firstLine="0"/>
                    <w:jc w:val="center"/>
                  </w:pPr>
                  <w:r w:rsidRPr="003D3FC6">
                    <w:rPr>
                      <w:sz w:val="15"/>
                    </w:rPr>
                    <w:t>Checksum</w:t>
                  </w:r>
                </w:p>
              </w:tc>
              <w:tc>
                <w:tcPr>
                  <w:tcW w:w="0" w:type="auto"/>
                  <w:vMerge/>
                  <w:tcBorders>
                    <w:top w:val="nil"/>
                    <w:left w:val="single" w:sz="4" w:space="0" w:color="000000"/>
                    <w:bottom w:val="nil"/>
                    <w:right w:val="nil"/>
                  </w:tcBorders>
                </w:tcPr>
                <w:p w14:paraId="16D15935" w14:textId="77777777" w:rsidR="00CC0687" w:rsidRPr="007E73E6" w:rsidRDefault="00CC0687" w:rsidP="0022543A">
                  <w:pPr>
                    <w:spacing w:after="160"/>
                    <w:ind w:left="0" w:firstLine="0"/>
                  </w:pPr>
                </w:p>
              </w:tc>
            </w:tr>
            <w:tr w:rsidR="00CC0687" w:rsidRPr="003D3FC6" w14:paraId="1BB124A9" w14:textId="77777777" w:rsidTr="0022543A">
              <w:trPr>
                <w:trHeight w:val="540"/>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4C62D91" w14:textId="77777777" w:rsidR="00CC0687" w:rsidRPr="007E73E6" w:rsidRDefault="00CC0687" w:rsidP="0022543A">
                  <w:pPr>
                    <w:spacing w:after="0"/>
                    <w:ind w:left="0" w:right="27" w:firstLine="0"/>
                    <w:jc w:val="center"/>
                  </w:pPr>
                  <w:r w:rsidRPr="003D3FC6">
                    <w:rPr>
                      <w:sz w:val="15"/>
                    </w:rPr>
                    <w:t>Tipo de autenticación</w:t>
                  </w:r>
                </w:p>
              </w:tc>
              <w:tc>
                <w:tcPr>
                  <w:tcW w:w="0" w:type="auto"/>
                  <w:vMerge/>
                  <w:tcBorders>
                    <w:top w:val="nil"/>
                    <w:left w:val="single" w:sz="4" w:space="0" w:color="000000"/>
                    <w:bottom w:val="nil"/>
                    <w:right w:val="nil"/>
                  </w:tcBorders>
                </w:tcPr>
                <w:p w14:paraId="21CEF59C" w14:textId="77777777" w:rsidR="00CC0687" w:rsidRPr="007E73E6" w:rsidRDefault="00CC0687" w:rsidP="0022543A">
                  <w:pPr>
                    <w:spacing w:after="160"/>
                    <w:ind w:left="0" w:firstLine="0"/>
                  </w:pPr>
                </w:p>
              </w:tc>
            </w:tr>
            <w:tr w:rsidR="00CC0687" w:rsidRPr="003D3FC6" w14:paraId="1A2F2F51" w14:textId="77777777" w:rsidTr="0022543A">
              <w:trPr>
                <w:trHeight w:val="534"/>
              </w:trPr>
              <w:tc>
                <w:tcPr>
                  <w:tcW w:w="191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5D829B4" w14:textId="77777777" w:rsidR="00CC0687" w:rsidRPr="007E73E6" w:rsidRDefault="00CC0687" w:rsidP="0022543A">
                  <w:pPr>
                    <w:spacing w:after="0"/>
                    <w:ind w:left="0" w:right="29" w:firstLine="0"/>
                    <w:jc w:val="center"/>
                  </w:pPr>
                  <w:r w:rsidRPr="003D3FC6">
                    <w:rPr>
                      <w:sz w:val="15"/>
                    </w:rPr>
                    <w:t>Datos de autenticación</w:t>
                  </w:r>
                </w:p>
              </w:tc>
              <w:tc>
                <w:tcPr>
                  <w:tcW w:w="0" w:type="auto"/>
                  <w:vMerge/>
                  <w:tcBorders>
                    <w:top w:val="nil"/>
                    <w:left w:val="single" w:sz="4" w:space="0" w:color="000000"/>
                    <w:bottom w:val="nil"/>
                    <w:right w:val="nil"/>
                  </w:tcBorders>
                </w:tcPr>
                <w:p w14:paraId="00C4D515" w14:textId="77777777" w:rsidR="00CC0687" w:rsidRPr="007E73E6" w:rsidRDefault="00CC0687" w:rsidP="0022543A">
                  <w:pPr>
                    <w:spacing w:after="160"/>
                    <w:ind w:left="0" w:firstLine="0"/>
                  </w:pPr>
                </w:p>
              </w:tc>
            </w:tr>
            <w:tr w:rsidR="00CC0687" w:rsidRPr="003D3FC6" w14:paraId="0D8B9515" w14:textId="77777777" w:rsidTr="0022543A">
              <w:trPr>
                <w:trHeight w:val="68"/>
              </w:trPr>
              <w:tc>
                <w:tcPr>
                  <w:tcW w:w="1911" w:type="dxa"/>
                  <w:tcBorders>
                    <w:top w:val="single" w:sz="4" w:space="0" w:color="000000"/>
                    <w:left w:val="nil"/>
                    <w:bottom w:val="nil"/>
                    <w:right w:val="nil"/>
                  </w:tcBorders>
                  <w:shd w:val="clear" w:color="auto" w:fill="C0C0C0"/>
                </w:tcPr>
                <w:p w14:paraId="1F37021B" w14:textId="77777777" w:rsidR="00CC0687" w:rsidRPr="007E73E6" w:rsidRDefault="00CC0687" w:rsidP="0022543A">
                  <w:pPr>
                    <w:spacing w:after="160"/>
                    <w:ind w:left="0" w:firstLine="0"/>
                  </w:pPr>
                </w:p>
              </w:tc>
              <w:tc>
                <w:tcPr>
                  <w:tcW w:w="0" w:type="auto"/>
                  <w:vMerge/>
                  <w:tcBorders>
                    <w:top w:val="nil"/>
                    <w:left w:val="single" w:sz="4" w:space="0" w:color="000000"/>
                    <w:bottom w:val="nil"/>
                    <w:right w:val="nil"/>
                  </w:tcBorders>
                </w:tcPr>
                <w:p w14:paraId="1C589652" w14:textId="77777777" w:rsidR="00CC0687" w:rsidRPr="007E73E6" w:rsidRDefault="00CC0687" w:rsidP="0022543A">
                  <w:pPr>
                    <w:spacing w:after="160"/>
                    <w:ind w:left="0" w:firstLine="0"/>
                  </w:pPr>
                </w:p>
              </w:tc>
            </w:tr>
          </w:tbl>
          <w:p w14:paraId="3EE2F4D3" w14:textId="77777777" w:rsidR="00CC0687" w:rsidRPr="007E73E6" w:rsidRDefault="00CC0687" w:rsidP="0022543A">
            <w:pPr>
              <w:tabs>
                <w:tab w:val="center" w:pos="1357"/>
                <w:tab w:val="center" w:pos="4372"/>
              </w:tabs>
              <w:spacing w:after="0"/>
              <w:ind w:left="0" w:firstLine="0"/>
            </w:pPr>
            <w:r w:rsidRPr="003D3FC6">
              <w:rPr>
                <w:rFonts w:ascii="Calibri" w:eastAsia="Calibri" w:hAnsi="Calibri" w:cs="Calibri"/>
                <w:sz w:val="22"/>
              </w:rPr>
              <w:tab/>
            </w:r>
            <w:r w:rsidRPr="003D3FC6">
              <w:t>1</w:t>
            </w:r>
            <w:r w:rsidRPr="003D3FC6">
              <w:tab/>
            </w:r>
            <w:r w:rsidRPr="003D3FC6">
              <w:rPr>
                <w:rFonts w:ascii="Times New Roman" w:eastAsia="Times New Roman" w:hAnsi="Times New Roman" w:cs="Times New Roman"/>
                <w:sz w:val="109"/>
              </w:rPr>
              <w:t>{</w:t>
            </w:r>
            <w:r w:rsidRPr="003D3FC6">
              <w:rPr>
                <w:sz w:val="14"/>
              </w:rPr>
              <w:t>2=Descripción de la base de datos</w:t>
            </w:r>
          </w:p>
          <w:p w14:paraId="23D7089A" w14:textId="77777777" w:rsidR="00CC0687" w:rsidRPr="007E73E6" w:rsidRDefault="00CC0687" w:rsidP="0022543A">
            <w:pPr>
              <w:spacing w:after="0"/>
              <w:ind w:left="1509" w:firstLine="0"/>
              <w:jc w:val="center"/>
            </w:pPr>
            <w:r w:rsidRPr="003D3FC6">
              <w:rPr>
                <w:sz w:val="14"/>
              </w:rPr>
              <w:t>3=Solicitud de estado de enlace</w:t>
            </w:r>
          </w:p>
          <w:p w14:paraId="0B71B1BF" w14:textId="77777777" w:rsidR="00CC0687" w:rsidRPr="007E73E6" w:rsidRDefault="00CC0687" w:rsidP="0022543A">
            <w:pPr>
              <w:spacing w:after="6"/>
              <w:ind w:left="1509" w:firstLine="0"/>
              <w:jc w:val="center"/>
            </w:pPr>
            <w:r w:rsidRPr="003D3FC6">
              <w:rPr>
                <w:sz w:val="14"/>
              </w:rPr>
              <w:t>4=Actualización del estado del enlace</w:t>
            </w:r>
          </w:p>
          <w:p w14:paraId="23BCAFE6" w14:textId="77777777" w:rsidR="00CC0687" w:rsidRPr="007E73E6" w:rsidRDefault="00CC0687" w:rsidP="0022543A">
            <w:pPr>
              <w:spacing w:after="333"/>
              <w:ind w:left="1302" w:firstLine="0"/>
            </w:pPr>
            <w:r w:rsidRPr="003D3FC6">
              <w:t>25=Acuse de recibo del estado del enlace</w:t>
            </w:r>
          </w:p>
          <w:p w14:paraId="18B4D749" w14:textId="77777777" w:rsidR="00CC0687" w:rsidRPr="007E73E6" w:rsidRDefault="00CC0687" w:rsidP="0022543A">
            <w:pPr>
              <w:spacing w:after="235"/>
              <w:ind w:left="1302" w:right="2971" w:firstLine="0"/>
            </w:pPr>
            <w:r w:rsidRPr="003D3FC6">
              <w:t>4</w:t>
            </w:r>
          </w:p>
          <w:p w14:paraId="6CB3BEFE" w14:textId="77777777" w:rsidR="00CC0687" w:rsidRPr="007E73E6" w:rsidRDefault="00CC0687" w:rsidP="0022543A">
            <w:pPr>
              <w:spacing w:after="234"/>
              <w:ind w:left="1302" w:right="2971" w:firstLine="0"/>
            </w:pPr>
            <w:r w:rsidRPr="003D3FC6">
              <w:t>4</w:t>
            </w:r>
          </w:p>
          <w:p w14:paraId="46B30E4F" w14:textId="77777777" w:rsidR="00CC0687" w:rsidRPr="007E73E6" w:rsidRDefault="00CC0687" w:rsidP="0022543A">
            <w:pPr>
              <w:spacing w:after="366"/>
              <w:ind w:left="1302" w:right="2971" w:firstLine="0"/>
            </w:pPr>
            <w:r w:rsidRPr="003D3FC6">
              <w:t>2</w:t>
            </w:r>
          </w:p>
          <w:p w14:paraId="5E38C63D" w14:textId="77777777" w:rsidR="00CC0687" w:rsidRPr="007E73E6" w:rsidRDefault="00CC0687" w:rsidP="0022543A">
            <w:pPr>
              <w:spacing w:after="154"/>
              <w:ind w:left="0" w:right="84" w:firstLine="0"/>
              <w:jc w:val="center"/>
            </w:pPr>
            <w:r w:rsidRPr="003D3FC6">
              <w:t>20=Sin autenticación</w:t>
            </w:r>
          </w:p>
          <w:p w14:paraId="4319EE52" w14:textId="77777777" w:rsidR="00CC0687" w:rsidRPr="007E73E6" w:rsidRDefault="00CC0687" w:rsidP="0022543A">
            <w:pPr>
              <w:spacing w:after="0"/>
              <w:ind w:left="1509" w:firstLine="0"/>
              <w:jc w:val="center"/>
            </w:pPr>
            <w:r w:rsidRPr="003D3FC6">
              <w:rPr>
                <w:rFonts w:ascii="Times New Roman" w:eastAsia="Times New Roman" w:hAnsi="Times New Roman" w:cs="Times New Roman"/>
                <w:sz w:val="57"/>
              </w:rPr>
              <w:t>{</w:t>
            </w:r>
            <w:r w:rsidRPr="003D3FC6">
              <w:rPr>
                <w:sz w:val="14"/>
              </w:rPr>
              <w:t>1=Contraseña simple</w:t>
            </w:r>
          </w:p>
          <w:p w14:paraId="54D8A9A9" w14:textId="77777777" w:rsidR="00CC0687" w:rsidRDefault="00CC0687" w:rsidP="0022543A">
            <w:pPr>
              <w:spacing w:after="0"/>
              <w:ind w:left="1302" w:firstLine="0"/>
            </w:pPr>
            <w:r>
              <w:t>8Password si se selecciona el tipo 1</w:t>
            </w:r>
          </w:p>
        </w:tc>
      </w:tr>
    </w:tbl>
    <w:p w14:paraId="504C8DE3" w14:textId="77777777" w:rsidR="00CC0687" w:rsidRDefault="00CC0687" w:rsidP="00CC0687">
      <w:pPr>
        <w:spacing w:after="305" w:line="263" w:lineRule="auto"/>
        <w:ind w:left="1435" w:hanging="10"/>
      </w:pPr>
      <w:r>
        <w:rPr>
          <w:i/>
          <w:sz w:val="18"/>
        </w:rPr>
        <w:t>Figura 5-17 Encabezado común OSPF</w:t>
      </w:r>
    </w:p>
    <w:p w14:paraId="23EC0F24" w14:textId="77777777" w:rsidR="00CC0687" w:rsidRPr="007E73E6" w:rsidRDefault="00CC0687" w:rsidP="00CC0687">
      <w:pPr>
        <w:spacing w:after="0"/>
        <w:ind w:left="1450" w:right="12"/>
      </w:pPr>
      <w:r w:rsidRPr="003D3FC6">
        <w:t xml:space="preserve">El campo type identifica el paquete OSPF como uno de los cinco tipos posibles: </w:t>
      </w:r>
    </w:p>
    <w:tbl>
      <w:tblPr>
        <w:tblStyle w:val="TableGrid"/>
        <w:tblW w:w="7047" w:type="dxa"/>
        <w:tblInd w:w="1440" w:type="dxa"/>
        <w:tblLook w:val="04A0" w:firstRow="1" w:lastRow="0" w:firstColumn="1" w:lastColumn="0" w:noHBand="0" w:noVBand="1"/>
      </w:tblPr>
      <w:tblGrid>
        <w:gridCol w:w="2297"/>
        <w:gridCol w:w="4750"/>
      </w:tblGrid>
      <w:tr w:rsidR="00CC0687" w:rsidRPr="003D3FC6" w14:paraId="71CA7A05" w14:textId="77777777" w:rsidTr="0022543A">
        <w:trPr>
          <w:trHeight w:val="502"/>
        </w:trPr>
        <w:tc>
          <w:tcPr>
            <w:tcW w:w="2297" w:type="dxa"/>
            <w:tcBorders>
              <w:top w:val="nil"/>
              <w:left w:val="nil"/>
              <w:bottom w:val="nil"/>
              <w:right w:val="nil"/>
            </w:tcBorders>
          </w:tcPr>
          <w:p w14:paraId="320D8B1B" w14:textId="77777777" w:rsidR="00CC0687" w:rsidRDefault="00CC0687" w:rsidP="0022543A">
            <w:pPr>
              <w:spacing w:after="0"/>
              <w:ind w:left="0" w:firstLine="0"/>
            </w:pPr>
            <w:r>
              <w:rPr>
                <w:b/>
              </w:rPr>
              <w:t>Hola</w:t>
            </w:r>
          </w:p>
        </w:tc>
        <w:tc>
          <w:tcPr>
            <w:tcW w:w="4751" w:type="dxa"/>
            <w:tcBorders>
              <w:top w:val="nil"/>
              <w:left w:val="nil"/>
              <w:bottom w:val="nil"/>
              <w:right w:val="nil"/>
            </w:tcBorders>
          </w:tcPr>
          <w:p w14:paraId="4C9E5909" w14:textId="77777777" w:rsidR="00CC0687" w:rsidRPr="007E73E6" w:rsidRDefault="00CC0687" w:rsidP="0022543A">
            <w:pPr>
              <w:spacing w:after="0"/>
              <w:ind w:left="0" w:firstLine="0"/>
            </w:pPr>
            <w:r w:rsidRPr="003D3FC6">
              <w:t xml:space="preserve">Este tipo de paquete detecta y mantiene relaciones de vecindad. </w:t>
            </w:r>
          </w:p>
        </w:tc>
      </w:tr>
      <w:tr w:rsidR="00CC0687" w:rsidRPr="003D3FC6" w14:paraId="5C869DD7" w14:textId="77777777" w:rsidTr="0022543A">
        <w:trPr>
          <w:trHeight w:val="580"/>
        </w:trPr>
        <w:tc>
          <w:tcPr>
            <w:tcW w:w="2297" w:type="dxa"/>
            <w:tcBorders>
              <w:top w:val="nil"/>
              <w:left w:val="nil"/>
              <w:bottom w:val="nil"/>
              <w:right w:val="nil"/>
            </w:tcBorders>
          </w:tcPr>
          <w:p w14:paraId="7FB80427" w14:textId="77777777" w:rsidR="00CC0687" w:rsidRDefault="00CC0687" w:rsidP="0022543A">
            <w:pPr>
              <w:spacing w:after="0"/>
              <w:ind w:left="0" w:firstLine="0"/>
            </w:pPr>
            <w:r>
              <w:rPr>
                <w:b/>
              </w:rPr>
              <w:t>Descripción de la base de datos</w:t>
            </w:r>
          </w:p>
        </w:tc>
        <w:tc>
          <w:tcPr>
            <w:tcW w:w="4751" w:type="dxa"/>
            <w:tcBorders>
              <w:top w:val="nil"/>
              <w:left w:val="nil"/>
              <w:bottom w:val="nil"/>
              <w:right w:val="nil"/>
            </w:tcBorders>
          </w:tcPr>
          <w:p w14:paraId="51845390" w14:textId="77777777" w:rsidR="00CC0687" w:rsidRPr="007E73E6" w:rsidRDefault="00CC0687" w:rsidP="0022543A">
            <w:pPr>
              <w:spacing w:after="0"/>
              <w:ind w:left="0" w:firstLine="0"/>
            </w:pPr>
            <w:r w:rsidRPr="003D3FC6">
              <w:t>Este tipo de paquete describe el conjunto de LSA contenidos en la base de datos de estado de link del router.</w:t>
            </w:r>
          </w:p>
        </w:tc>
      </w:tr>
      <w:tr w:rsidR="00CC0687" w:rsidRPr="003D3FC6" w14:paraId="0B0DF4E3" w14:textId="77777777" w:rsidTr="0022543A">
        <w:trPr>
          <w:trHeight w:val="580"/>
        </w:trPr>
        <w:tc>
          <w:tcPr>
            <w:tcW w:w="2297" w:type="dxa"/>
            <w:tcBorders>
              <w:top w:val="nil"/>
              <w:left w:val="nil"/>
              <w:bottom w:val="nil"/>
              <w:right w:val="nil"/>
            </w:tcBorders>
          </w:tcPr>
          <w:p w14:paraId="33623BD7" w14:textId="77777777" w:rsidR="00CC0687" w:rsidRDefault="00CC0687" w:rsidP="0022543A">
            <w:pPr>
              <w:spacing w:after="0"/>
              <w:ind w:left="0" w:firstLine="0"/>
            </w:pPr>
            <w:r>
              <w:rPr>
                <w:b/>
              </w:rPr>
              <w:t>Solicitud de estado de enlace</w:t>
            </w:r>
          </w:p>
        </w:tc>
        <w:tc>
          <w:tcPr>
            <w:tcW w:w="4751" w:type="dxa"/>
            <w:tcBorders>
              <w:top w:val="nil"/>
              <w:left w:val="nil"/>
              <w:bottom w:val="nil"/>
              <w:right w:val="nil"/>
            </w:tcBorders>
          </w:tcPr>
          <w:p w14:paraId="5A9E6ED0" w14:textId="77777777" w:rsidR="00CC0687" w:rsidRPr="007E73E6" w:rsidRDefault="00CC0687" w:rsidP="0022543A">
            <w:pPr>
              <w:spacing w:after="0"/>
              <w:ind w:left="0" w:firstLine="0"/>
            </w:pPr>
            <w:r w:rsidRPr="003D3FC6">
              <w:t xml:space="preserve">Este tipo de paquete solicita una instancia más actual de un LSA a un vecino. </w:t>
            </w:r>
          </w:p>
        </w:tc>
      </w:tr>
      <w:tr w:rsidR="00CC0687" w:rsidRPr="003D3FC6" w14:paraId="64D15AF8" w14:textId="77777777" w:rsidTr="0022543A">
        <w:trPr>
          <w:trHeight w:val="503"/>
        </w:trPr>
        <w:tc>
          <w:tcPr>
            <w:tcW w:w="2297" w:type="dxa"/>
            <w:tcBorders>
              <w:top w:val="nil"/>
              <w:left w:val="nil"/>
              <w:bottom w:val="nil"/>
              <w:right w:val="nil"/>
            </w:tcBorders>
          </w:tcPr>
          <w:p w14:paraId="31785B58" w14:textId="77777777" w:rsidR="00CC0687" w:rsidRDefault="00CC0687" w:rsidP="0022543A">
            <w:pPr>
              <w:spacing w:after="0"/>
              <w:ind w:left="0" w:firstLine="0"/>
            </w:pPr>
            <w:r>
              <w:rPr>
                <w:b/>
              </w:rPr>
              <w:t>Actualización del estado del vínculo</w:t>
            </w:r>
          </w:p>
        </w:tc>
        <w:tc>
          <w:tcPr>
            <w:tcW w:w="4751" w:type="dxa"/>
            <w:tcBorders>
              <w:top w:val="nil"/>
              <w:left w:val="nil"/>
              <w:bottom w:val="nil"/>
              <w:right w:val="nil"/>
            </w:tcBorders>
          </w:tcPr>
          <w:p w14:paraId="7154FF41" w14:textId="77777777" w:rsidR="00CC0687" w:rsidRPr="007E73E6" w:rsidRDefault="00CC0687" w:rsidP="0022543A">
            <w:pPr>
              <w:spacing w:after="0"/>
              <w:ind w:left="0" w:firstLine="0"/>
            </w:pPr>
            <w:r w:rsidRPr="003D3FC6">
              <w:t xml:space="preserve">Este tipo de paquete proporciona una instancia más actual de un LSA a un vecino. </w:t>
            </w:r>
          </w:p>
        </w:tc>
      </w:tr>
    </w:tbl>
    <w:p w14:paraId="4E9BCDC2" w14:textId="77777777" w:rsidR="00CC0687" w:rsidRPr="007E73E6" w:rsidRDefault="00CC0687" w:rsidP="00CC0687">
      <w:pPr>
        <w:pStyle w:val="Ttulo6"/>
        <w:spacing w:after="3" w:line="262" w:lineRule="auto"/>
        <w:ind w:left="1435"/>
      </w:pPr>
      <w:r w:rsidRPr="003D3FC6">
        <w:rPr>
          <w:i w:val="0"/>
          <w:sz w:val="20"/>
        </w:rPr>
        <w:t>Acuse de recibo del estado del vínculo</w:t>
      </w:r>
    </w:p>
    <w:p w14:paraId="4A317A5F" w14:textId="77777777" w:rsidR="00CC0687" w:rsidRPr="007E73E6" w:rsidRDefault="00CC0687" w:rsidP="00CC0687">
      <w:pPr>
        <w:spacing w:after="47"/>
        <w:ind w:left="3737" w:right="12"/>
      </w:pPr>
      <w:r w:rsidRPr="003D3FC6">
        <w:t>Este tipo de paquete acusa recibo de un LSA recién recibido.</w:t>
      </w:r>
    </w:p>
    <w:p w14:paraId="673061C1" w14:textId="77777777" w:rsidR="00CC0687" w:rsidRPr="007E73E6" w:rsidRDefault="00CC0687" w:rsidP="00CC0687">
      <w:pPr>
        <w:spacing w:after="0"/>
        <w:ind w:left="0" w:firstLine="0"/>
        <w:jc w:val="right"/>
      </w:pPr>
      <w:r w:rsidRPr="003D3FC6">
        <w:rPr>
          <w:sz w:val="18"/>
        </w:rPr>
        <w:t xml:space="preserve"> </w:t>
      </w:r>
    </w:p>
    <w:p w14:paraId="462321BF" w14:textId="77777777" w:rsidR="00CC0687" w:rsidRPr="007E73E6" w:rsidRDefault="00CC0687" w:rsidP="00CC0687">
      <w:pPr>
        <w:ind w:left="1450" w:right="12"/>
      </w:pPr>
      <w:r w:rsidRPr="003D3FC6">
        <w:t xml:space="preserve">Describimos el uso de estos paquetes en la siguiente sección. </w:t>
      </w:r>
    </w:p>
    <w:p w14:paraId="4CD28729" w14:textId="77777777" w:rsidR="00CC0687" w:rsidRPr="007E73E6" w:rsidRDefault="00CC0687" w:rsidP="00CC0687">
      <w:pPr>
        <w:pStyle w:val="Ttulo4"/>
        <w:spacing w:after="0"/>
        <w:ind w:left="-5"/>
      </w:pPr>
      <w:r w:rsidRPr="003D3FC6">
        <w:t>5.6.2 Comunicación con vecinos</w:t>
      </w:r>
    </w:p>
    <w:p w14:paraId="43980384" w14:textId="77777777" w:rsidR="00CC0687" w:rsidRPr="007E73E6" w:rsidRDefault="00CC0687" w:rsidP="00CC0687">
      <w:pPr>
        <w:spacing w:after="33"/>
        <w:ind w:left="448" w:firstLine="0"/>
      </w:pPr>
      <w:r w:rsidRPr="003D3FC6">
        <w:rPr>
          <w:sz w:val="18"/>
        </w:rPr>
        <w:t xml:space="preserve"> </w:t>
      </w:r>
    </w:p>
    <w:p w14:paraId="39CBADB4" w14:textId="77777777" w:rsidR="00CC0687" w:rsidRPr="007E73E6" w:rsidRDefault="00CC0687" w:rsidP="00CC0687">
      <w:pPr>
        <w:spacing w:after="113" w:line="254" w:lineRule="auto"/>
        <w:ind w:left="448" w:right="42" w:firstLine="992"/>
        <w:jc w:val="both"/>
      </w:pPr>
      <w:r w:rsidRPr="003D3FC6">
        <w:t xml:space="preserve">OSPF es responsable de determinar el conjunto óptimo de rutas a través de una red.  Para lograr esto, cada router intercambia LSA con otros routers de la red. El protocolo OSPF define una serie de actividades para lograr este intercambio de información: </w:t>
      </w:r>
    </w:p>
    <w:p w14:paraId="55D3A88F"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Descubriendo vecinos</w:t>
      </w:r>
    </w:p>
    <w:p w14:paraId="33F64B72"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 xml:space="preserve">Elección de un router designado </w:t>
      </w:r>
    </w:p>
    <w:p w14:paraId="0AB9118F" w14:textId="77777777" w:rsidR="00CC0687" w:rsidRPr="007E73E6" w:rsidRDefault="00CC0687" w:rsidP="00CC0687">
      <w:pPr>
        <w:spacing w:after="198"/>
        <w:ind w:left="1450" w:right="12"/>
      </w:pPr>
      <w:r w:rsidRPr="003D3FC6">
        <w:rPr>
          <w:rFonts w:ascii="Times New Roman" w:eastAsia="Times New Roman" w:hAnsi="Times New Roman" w:cs="Times New Roman"/>
        </w:rPr>
        <w:t xml:space="preserve"> </w:t>
      </w:r>
      <w:r w:rsidRPr="003D3FC6">
        <w:t>Establecimiento de adyacencias y sincronización de bases de datos</w:t>
      </w:r>
    </w:p>
    <w:p w14:paraId="78E356D0" w14:textId="77777777" w:rsidR="00CC0687" w:rsidRPr="007E73E6" w:rsidRDefault="00CC0687" w:rsidP="00CC0687">
      <w:pPr>
        <w:spacing w:after="300"/>
        <w:ind w:left="1450" w:right="12"/>
      </w:pPr>
      <w:r w:rsidRPr="003D3FC6">
        <w:t>Los cinco tipos de paquetes OSPF se utilizan para soportar estos intercambios de información.</w:t>
      </w:r>
    </w:p>
    <w:p w14:paraId="44866EC9" w14:textId="77777777" w:rsidR="00CC0687" w:rsidRPr="007E73E6" w:rsidRDefault="00CC0687" w:rsidP="00CC0687">
      <w:pPr>
        <w:pStyle w:val="Ttulo5"/>
        <w:ind w:left="1435"/>
      </w:pPr>
      <w:r w:rsidRPr="003D3FC6">
        <w:t>Descubriendo vecinos: el protocolo OSPF Hello</w:t>
      </w:r>
    </w:p>
    <w:p w14:paraId="7454ED5B" w14:textId="77777777" w:rsidR="00CC0687" w:rsidRPr="007E73E6" w:rsidRDefault="00CC0687" w:rsidP="00CC0687">
      <w:pPr>
        <w:spacing w:after="194"/>
        <w:ind w:left="1450" w:right="12"/>
      </w:pPr>
      <w:r w:rsidRPr="003D3FC6">
        <w:t>El protocolo Hello detecta y mantiene relaciones con routers vecinos. Los paquetes de saludo se envían periódicamente a cada interfaz de enrutador. El paquete contiene el RID de otros routers cuyos paquetes de saludo ya se han recibido a través de la interfaz.</w:t>
      </w:r>
    </w:p>
    <w:p w14:paraId="7922C22D" w14:textId="77777777" w:rsidR="00CC0687" w:rsidRPr="007E73E6" w:rsidRDefault="00CC0687" w:rsidP="00CC0687">
      <w:pPr>
        <w:spacing w:after="194"/>
        <w:ind w:left="1450" w:right="12"/>
      </w:pPr>
      <w:r w:rsidRPr="003D3FC6">
        <w:t xml:space="preserve">Cuando un dispositivo ve su propio RID en el paquete de saludo generado por otro enrutador, estos dispositivos establecen una relación de vecino. </w:t>
      </w:r>
    </w:p>
    <w:p w14:paraId="45803DF2" w14:textId="77777777" w:rsidR="00CC0687" w:rsidRPr="007E73E6" w:rsidRDefault="00CC0687" w:rsidP="00CC0687">
      <w:pPr>
        <w:spacing w:after="300"/>
        <w:ind w:left="1450" w:right="12"/>
      </w:pPr>
      <w:r w:rsidRPr="003D3FC6">
        <w:t>El paquete hello también contiene la prioridad del router, el identificador DR y el identificador BDR. Estos parámetros se utilizan para elegir el DR en redes de acceso múltiple.</w:t>
      </w:r>
    </w:p>
    <w:p w14:paraId="63D541A8" w14:textId="77777777" w:rsidR="00CC0687" w:rsidRPr="007E73E6" w:rsidRDefault="00CC0687" w:rsidP="00CC0687">
      <w:pPr>
        <w:pStyle w:val="Ttulo5"/>
        <w:ind w:left="1435"/>
      </w:pPr>
      <w:r w:rsidRPr="003D3FC6">
        <w:t>Elección de un router designado</w:t>
      </w:r>
    </w:p>
    <w:p w14:paraId="0744B495" w14:textId="77777777" w:rsidR="00CC0687" w:rsidRPr="007E73E6" w:rsidRDefault="00CC0687" w:rsidP="00CC0687">
      <w:pPr>
        <w:spacing w:after="194"/>
        <w:ind w:left="1450" w:right="12"/>
      </w:pPr>
      <w:r w:rsidRPr="003D3FC6">
        <w:t xml:space="preserve">Todas las redes de acceso múltiple deben tener un DR. También se puede seleccionar un BDR. La copia de seguridad garantiza que no haya una pérdida prolongada de la capacidad de enrutamiento si se produce un error en la recuperación ante desastres. </w:t>
      </w:r>
    </w:p>
    <w:p w14:paraId="71D076D7" w14:textId="77777777" w:rsidR="00CC0687" w:rsidRPr="007E73E6" w:rsidRDefault="00CC0687" w:rsidP="00CC0687">
      <w:pPr>
        <w:spacing w:after="194"/>
        <w:ind w:left="1450" w:right="12"/>
      </w:pPr>
      <w:r w:rsidRPr="003D3FC6">
        <w:t xml:space="preserve">El DR y el BDR se seleccionan utilizando la información contenida en los paquetes de saludo. El dispositivo con la prioridad de enrutador OSPF más alta en un segmento se convierte en el DR para ese segmento. El mismo proceso se repite para seleccionar el BDR. En caso de empate, se selecciona el router con el RID más alto. Un router declarado como DR no es elegible para convertirse en BDR. </w:t>
      </w:r>
    </w:p>
    <w:p w14:paraId="656C1794" w14:textId="77777777" w:rsidR="00CC0687" w:rsidRPr="007E73E6" w:rsidRDefault="00CC0687" w:rsidP="00CC0687">
      <w:pPr>
        <w:spacing w:after="300"/>
        <w:ind w:left="1450" w:right="12"/>
      </w:pPr>
      <w:r w:rsidRPr="003D3FC6">
        <w:t xml:space="preserve">Una vez elegidos, el DR y el BDR proceden a establecer adyacencias con todos los routers en el segmento de acceso múltiple. </w:t>
      </w:r>
    </w:p>
    <w:p w14:paraId="7ED1842B" w14:textId="77777777" w:rsidR="00CC0687" w:rsidRPr="007E73E6" w:rsidRDefault="00CC0687" w:rsidP="00CC0687">
      <w:pPr>
        <w:pStyle w:val="Ttulo5"/>
        <w:ind w:left="1435"/>
      </w:pPr>
      <w:r w:rsidRPr="003D3FC6">
        <w:t>Establecimiento de adyacencias y sincronización de bases de datos</w:t>
      </w:r>
    </w:p>
    <w:p w14:paraId="46C86C0B" w14:textId="77777777" w:rsidR="00CC0687" w:rsidRPr="007E73E6" w:rsidRDefault="00CC0687" w:rsidP="00CC0687">
      <w:pPr>
        <w:ind w:left="1450" w:right="12"/>
      </w:pPr>
      <w:r w:rsidRPr="003D3FC6">
        <w:t>Los routers vecinos se consideran adyacentes cuando han sincronizado sus bases de datos de estado de vínculo. Un router no desarrolla una adyacencia con todos los dispositivos vecinos. En las redes de acceso múltiple, las adyacencias se forman solo con el DR y el BDR. Este es un proceso de dos pasos.</w:t>
      </w:r>
    </w:p>
    <w:p w14:paraId="11E5B6BE" w14:textId="77777777" w:rsidR="00CC0687" w:rsidRPr="007E73E6" w:rsidRDefault="00CC0687" w:rsidP="00CC0687">
      <w:pPr>
        <w:pStyle w:val="Ttulo6"/>
        <w:ind w:left="1435"/>
      </w:pPr>
      <w:r w:rsidRPr="003D3FC6">
        <w:t>Paso 1: Proceso de intercambio de bases de datos</w:t>
      </w:r>
    </w:p>
    <w:p w14:paraId="34A05B36" w14:textId="77777777" w:rsidR="00CC0687" w:rsidRPr="007E73E6" w:rsidRDefault="00CC0687" w:rsidP="00CC0687">
      <w:pPr>
        <w:spacing w:after="0"/>
        <w:ind w:left="1450" w:right="12"/>
      </w:pPr>
      <w:r w:rsidRPr="003D3FC6">
        <w:t xml:space="preserve">La primera fase de la sincronización de la base de datos es el proceso de intercambio de la base de datos. </w:t>
      </w:r>
    </w:p>
    <w:p w14:paraId="06D7E556" w14:textId="77777777" w:rsidR="00CC0687" w:rsidRPr="007E73E6" w:rsidRDefault="00CC0687" w:rsidP="00CC0687">
      <w:pPr>
        <w:spacing w:after="194"/>
        <w:ind w:left="1450" w:right="12"/>
      </w:pPr>
      <w:r w:rsidRPr="003D3FC6">
        <w:t>Esto ocurre inmediatamente después de que dos vecinos intentan establecer una adyacencia. El proceso consiste en un intercambio de paquetes de descripción de la base de datos. Los paquetes contienen una lista de los LSA almacenados en la base de datos local.</w:t>
      </w:r>
    </w:p>
    <w:p w14:paraId="2385C8FE" w14:textId="77777777" w:rsidR="00CC0687" w:rsidRPr="007E73E6" w:rsidRDefault="00CC0687" w:rsidP="00CC0687">
      <w:pPr>
        <w:spacing w:after="226"/>
        <w:ind w:left="1450" w:right="12"/>
      </w:pPr>
      <w:r w:rsidRPr="003D3FC6">
        <w:t>Durante el proceso de intercambio de bases de datos, los routers forman una relación maestro/subordinado. El maestro es el primero en transmitir. Cada paquete se identifica mediante un número de secuencia. Con este número de secuencia, el subordinado reconoce cada paquete de descripción de base de datos del maestro. El subordinado también incluye su propio conjunto de encabezados de estado de vínculo en las confirmaciones.</w:t>
      </w:r>
    </w:p>
    <w:p w14:paraId="5E7C8D51" w14:textId="77777777" w:rsidR="00CC0687" w:rsidRPr="007E73E6" w:rsidRDefault="00CC0687" w:rsidP="00CC0687">
      <w:pPr>
        <w:pStyle w:val="Ttulo6"/>
        <w:ind w:left="1435"/>
      </w:pPr>
      <w:r w:rsidRPr="003D3FC6">
        <w:t>Paso 2: Carga de la base de datos</w:t>
      </w:r>
    </w:p>
    <w:p w14:paraId="6B463C7B" w14:textId="77777777" w:rsidR="00CC0687" w:rsidRPr="007E73E6" w:rsidRDefault="00CC0687" w:rsidP="00CC0687">
      <w:pPr>
        <w:spacing w:after="194"/>
        <w:ind w:left="1450" w:right="12"/>
      </w:pPr>
      <w:r w:rsidRPr="003D3FC6">
        <w:t xml:space="preserve">Durante el proceso de intercambio de la base de datos, cada router anota los encabezados de estado de link para los que el vecino tiene una instancia más actual (todos los anuncios tienen una marca de tiempo). Una vez completado el proceso, cada router solicita la información más actual del vecino. Esta solicitud se realiza con un paquete de solicitud de estado de vínculo. </w:t>
      </w:r>
    </w:p>
    <w:p w14:paraId="008B35A5" w14:textId="77777777" w:rsidR="00CC0687" w:rsidRPr="007E73E6" w:rsidRDefault="00CC0687" w:rsidP="00CC0687">
      <w:pPr>
        <w:spacing w:after="193"/>
        <w:ind w:left="1450" w:right="12"/>
      </w:pPr>
      <w:r w:rsidRPr="003D3FC6">
        <w:t>Cuando un router recibe una solicitud de estado de enlace, debe responder con un conjunto de paquetes de actualización de estado de enlace que proporcionan el LSA solicitado. Cada LSA transmitido es reconocido por el receptor. Este proceso es similar al procedimiento de inundación confiable utilizado para transmitir cambios de topología a través de la red.</w:t>
      </w:r>
    </w:p>
    <w:p w14:paraId="7795B143" w14:textId="77777777" w:rsidR="00CC0687" w:rsidRPr="007E73E6" w:rsidRDefault="00CC0687" w:rsidP="00CC0687">
      <w:pPr>
        <w:spacing w:after="399" w:line="254" w:lineRule="auto"/>
        <w:ind w:left="1435" w:right="42" w:hanging="10"/>
        <w:jc w:val="both"/>
      </w:pPr>
      <w:r w:rsidRPr="003D3FC6">
        <w:t>Cada LSA contiene un campo de antigüedad que indica el tiempo en segundos desde el origen del anuncio. La antigüedad sigue aumentando después de instalar el LSA en la base de datos de topología. También aumenta durante cada salto del proceso de inundación. Cuando se alcanza la antigüedad máxima, el LSA ya no se utiliza para determinar la información de enrutamiento y se descarta de la base de datos de estado del vínculo. Esta edad también se utiliza para distinguir entre dos copias idénticas de un anuncio.</w:t>
      </w:r>
    </w:p>
    <w:p w14:paraId="44BE4BA1" w14:textId="77777777" w:rsidR="00CC0687" w:rsidRPr="007E73E6" w:rsidRDefault="00CC0687" w:rsidP="00CC0687">
      <w:pPr>
        <w:pStyle w:val="Ttulo4"/>
        <w:ind w:left="-5"/>
      </w:pPr>
      <w:r w:rsidRPr="003D3FC6">
        <w:t>5.6.3 Máquina de estado vecina OSPF</w:t>
      </w:r>
    </w:p>
    <w:p w14:paraId="53684145" w14:textId="77777777" w:rsidR="00CC0687" w:rsidRPr="007E73E6" w:rsidRDefault="00CC0687" w:rsidP="00CC0687">
      <w:pPr>
        <w:spacing w:after="117" w:line="254" w:lineRule="auto"/>
        <w:ind w:left="1435" w:right="42" w:hanging="10"/>
        <w:jc w:val="both"/>
      </w:pPr>
      <w:r w:rsidRPr="003D3FC6">
        <w:t>La especificación OSPF define un conjunto de estados vecinos y los eventos que pueden hacer que un vecino pase de un estado a otro. Se utiliza una máquina de estados para describir estas transiciones:</w:t>
      </w:r>
    </w:p>
    <w:p w14:paraId="619CCF7A"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Abajo: Este es el estado inicial. Indica que no se ha recibido información reciente de ningún dispositivo del segmento. </w:t>
      </w:r>
    </w:p>
    <w:p w14:paraId="57D06C3C" w14:textId="77777777" w:rsidR="00CC0687" w:rsidRPr="007E73E6" w:rsidRDefault="00CC0687" w:rsidP="00CC0687">
      <w:pPr>
        <w:spacing w:line="337" w:lineRule="auto"/>
        <w:ind w:left="1738" w:right="12" w:hanging="288"/>
      </w:pPr>
      <w:r w:rsidRPr="003D3FC6">
        <w:rPr>
          <w:rFonts w:ascii="Times New Roman" w:eastAsia="Times New Roman" w:hAnsi="Times New Roman" w:cs="Times New Roman"/>
        </w:rPr>
        <w:t xml:space="preserve"> </w:t>
      </w:r>
      <w:r w:rsidRPr="003D3FC6">
        <w:t xml:space="preserve">Intento: este estado se utiliza en redes que no son de difusión. Indica que un vecino parece estar inactivo. Continúan los intentos de restablecer el contacto. </w:t>
      </w:r>
      <w:r w:rsidRPr="003D3FC6">
        <w:tab/>
      </w:r>
      <w:r w:rsidRPr="003D3FC6">
        <w:rPr>
          <w:sz w:val="18"/>
        </w:rPr>
        <w:t xml:space="preserve"> </w:t>
      </w:r>
    </w:p>
    <w:p w14:paraId="71D52FBB"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Init: se ha iniciado la comunicación con el vecino, pero no se ha establecido la comunicación bidireccional. Específicamente, se recibió un paquete de saludo del vecino, pero el router local no apareció en el paquete de saludo del vecino. </w:t>
      </w:r>
    </w:p>
    <w:p w14:paraId="1A951564"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2 vías: Se ha establecido una comunicación bidireccional entre los dos routers. Se pueden formar adyacencias. Los vecinos son elegibles para ser elegidos como enrutadores designados.</w:t>
      </w:r>
    </w:p>
    <w:p w14:paraId="64626BED"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 xml:space="preserve">ExStart: Los vecinos están empezando a formar una adyacencia. </w:t>
      </w:r>
    </w:p>
    <w:p w14:paraId="2ED351B1"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Intercambio: los dos vecinos están intercambiando sus bases de datos de topología.</w:t>
      </w:r>
    </w:p>
    <w:p w14:paraId="7BF1D108"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Cargando: los dos vecinos están sincronizando sus bases de datos de topología.</w:t>
      </w:r>
    </w:p>
    <w:p w14:paraId="06ED2907" w14:textId="77777777" w:rsidR="00CC0687" w:rsidRPr="007E73E6" w:rsidRDefault="00CC0687" w:rsidP="00CC0687">
      <w:pPr>
        <w:spacing w:after="192"/>
        <w:ind w:left="1738" w:right="12" w:hanging="288"/>
      </w:pPr>
      <w:r w:rsidRPr="003D3FC6">
        <w:rPr>
          <w:rFonts w:ascii="Times New Roman" w:eastAsia="Times New Roman" w:hAnsi="Times New Roman" w:cs="Times New Roman"/>
        </w:rPr>
        <w:t xml:space="preserve"> </w:t>
      </w:r>
      <w:r w:rsidRPr="003D3FC6">
        <w:t>Completo: los dos vecinos son totalmente adyacentes y sus bases de datos están sincronizadas.</w:t>
      </w:r>
    </w:p>
    <w:p w14:paraId="534BB49A" w14:textId="77777777" w:rsidR="00CC0687" w:rsidRPr="007E73E6" w:rsidRDefault="00CC0687" w:rsidP="00CC0687">
      <w:pPr>
        <w:spacing w:after="301"/>
        <w:ind w:left="1450" w:right="12"/>
      </w:pPr>
      <w:r w:rsidRPr="003D3FC6">
        <w:t xml:space="preserve">Los eventos de red hacen que cambie el estado OSPF de un vecino. Por ejemplo, cuando un router recibe un paquete de saludo de un dispositivo vecino, el estado del vecino OSPF cambia de Down a Init. Cuando se ha establecido la comunicación bidireccional, el estado vecino cambia de Init a 2-Way. RFC 2328 contiene una descripción completa de los eventos que causan un cambio de estado. </w:t>
      </w:r>
    </w:p>
    <w:p w14:paraId="1A5C6797" w14:textId="77777777" w:rsidR="00CC0687" w:rsidRPr="007E73E6" w:rsidRDefault="00CC0687" w:rsidP="00CC0687">
      <w:pPr>
        <w:pStyle w:val="Ttulo5"/>
        <w:ind w:left="1435"/>
      </w:pPr>
      <w:r w:rsidRPr="003D3FC6">
        <w:t>Enlaces virtuales OSPF y zonas de tránsito</w:t>
      </w:r>
    </w:p>
    <w:p w14:paraId="65FED80E" w14:textId="77777777" w:rsidR="00CC0687" w:rsidRPr="007E73E6" w:rsidRDefault="00CC0687" w:rsidP="00CC0687">
      <w:pPr>
        <w:ind w:left="1450" w:right="12"/>
      </w:pPr>
      <w:r w:rsidRPr="003D3FC6">
        <w:t>Los vínculos virtuales se utilizan cuando una red no admite la topología de red OSPF estándar. Esta topología define un área troncal que se conecta directamente a cada área OSPF adicional. El vínculo virtual aborda dos condiciones:</w:t>
      </w:r>
    </w:p>
    <w:p w14:paraId="7CB386DF"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 xml:space="preserve">Puede conectar lógicamente el área de la red troncal cuando no es contigua. </w:t>
      </w:r>
    </w:p>
    <w:p w14:paraId="0E4A0789" w14:textId="77777777" w:rsidR="00CC0687" w:rsidRPr="007E73E6" w:rsidRDefault="00CC0687" w:rsidP="00CC0687">
      <w:pPr>
        <w:spacing w:after="193"/>
        <w:ind w:left="1738" w:right="12" w:hanging="288"/>
      </w:pPr>
      <w:r w:rsidRPr="003D3FC6">
        <w:rPr>
          <w:rFonts w:ascii="Times New Roman" w:eastAsia="Times New Roman" w:hAnsi="Times New Roman" w:cs="Times New Roman"/>
        </w:rPr>
        <w:t xml:space="preserve"> </w:t>
      </w:r>
      <w:r w:rsidRPr="003D3FC6">
        <w:t xml:space="preserve">Puede conectar un área a la red troncal cuando no existe una conexión directa. </w:t>
      </w:r>
    </w:p>
    <w:p w14:paraId="490FC33F" w14:textId="77777777" w:rsidR="00CC0687" w:rsidRPr="007E73E6" w:rsidRDefault="00CC0687" w:rsidP="00CC0687">
      <w:pPr>
        <w:spacing w:after="1423" w:line="254" w:lineRule="auto"/>
        <w:ind w:left="1435" w:right="42" w:hanging="10"/>
        <w:jc w:val="both"/>
      </w:pPr>
      <w:r w:rsidRPr="003D3FC6">
        <w:t xml:space="preserve">Se establece un enlace virtual entre dos ABR que comparten un área común que no es la red troncal. El vínculo se trata como un vínculo punto a punto. La zona común se conoce como </w:t>
      </w:r>
      <w:r w:rsidRPr="003D3FC6">
        <w:rPr>
          <w:rFonts w:ascii="Times New Roman" w:eastAsia="Times New Roman" w:hAnsi="Times New Roman" w:cs="Times New Roman"/>
          <w:i/>
          <w:sz w:val="22"/>
        </w:rPr>
        <w:t>zona de tránsito</w:t>
      </w:r>
      <w:r w:rsidRPr="003D3FC6">
        <w:t>. La Figura 5-18 de la página 208 ilustra la interacción entre los enlaces virtuales y las áreas de tránsito cuando se utiliza para conectar un área a la red troncal.</w:t>
      </w:r>
    </w:p>
    <w:p w14:paraId="7CC235BA" w14:textId="77777777" w:rsidR="00CC0687" w:rsidRPr="007E73E6" w:rsidRDefault="00CC0687" w:rsidP="00CC0687">
      <w:pPr>
        <w:spacing w:after="0"/>
        <w:ind w:left="0" w:firstLine="0"/>
        <w:jc w:val="right"/>
      </w:pPr>
      <w:r w:rsidRPr="003D3FC6">
        <w:rPr>
          <w:sz w:val="18"/>
        </w:rPr>
        <w:t xml:space="preserve"> </w:t>
      </w:r>
    </w:p>
    <w:p w14:paraId="41942BB6" w14:textId="77777777" w:rsidR="00CC0687" w:rsidRDefault="00CC0687" w:rsidP="00CC0687">
      <w:pPr>
        <w:spacing w:after="353"/>
        <w:ind w:left="1440" w:firstLine="0"/>
      </w:pPr>
      <w:r>
        <w:rPr>
          <w:rFonts w:ascii="Calibri" w:eastAsia="Calibri" w:hAnsi="Calibri" w:cs="Calibri"/>
          <w:noProof/>
          <w:sz w:val="22"/>
        </w:rPr>
        <mc:AlternateContent>
          <mc:Choice Requires="wpg">
            <w:drawing>
              <wp:inline distT="0" distB="0" distL="0" distR="0" wp14:anchorId="7052C408" wp14:editId="323759C6">
                <wp:extent cx="4479799" cy="3156242"/>
                <wp:effectExtent l="0" t="0" r="0" b="0"/>
                <wp:docPr id="811939" name="Group 811939"/>
                <wp:cNvGraphicFramePr/>
                <a:graphic xmlns:a="http://schemas.openxmlformats.org/drawingml/2006/main">
                  <a:graphicData uri="http://schemas.microsoft.com/office/word/2010/wordprocessingGroup">
                    <wpg:wgp>
                      <wpg:cNvGrpSpPr/>
                      <wpg:grpSpPr>
                        <a:xfrm>
                          <a:off x="0" y="0"/>
                          <a:ext cx="4479799" cy="3156242"/>
                          <a:chOff x="0" y="0"/>
                          <a:chExt cx="4479799" cy="3156242"/>
                        </a:xfrm>
                      </wpg:grpSpPr>
                      <wps:wsp>
                        <wps:cNvPr id="23545" name="Rectangle 23545"/>
                        <wps:cNvSpPr/>
                        <wps:spPr>
                          <a:xfrm>
                            <a:off x="0" y="3050515"/>
                            <a:ext cx="3210215" cy="140618"/>
                          </a:xfrm>
                          <a:prstGeom prst="rect">
                            <a:avLst/>
                          </a:prstGeom>
                          <a:ln>
                            <a:noFill/>
                          </a:ln>
                        </wps:spPr>
                        <wps:txbx>
                          <w:txbxContent>
                            <w:p w14:paraId="3E1C9C82" w14:textId="77777777" w:rsidR="00CC0687" w:rsidRPr="007E73E6" w:rsidRDefault="00CC0687" w:rsidP="00CC0687">
                              <w:pPr>
                                <w:spacing w:after="160"/>
                                <w:ind w:left="0" w:firstLine="0"/>
                              </w:pPr>
                              <w:r w:rsidRPr="002D1CD2">
                                <w:rPr>
                                  <w:i/>
                                  <w:sz w:val="18"/>
                                </w:rPr>
                                <w:t>Figura 5-18 Áreas de tránsito y enlace virtual OSPF</w:t>
                              </w:r>
                            </w:p>
                          </w:txbxContent>
                        </wps:txbx>
                        <wps:bodyPr horzOverflow="overflow" vert="horz" lIns="0" tIns="0" rIns="0" bIns="0" rtlCol="0">
                          <a:noAutofit/>
                        </wps:bodyPr>
                      </wps:wsp>
                      <wps:wsp>
                        <wps:cNvPr id="23562" name="Shape 23562"/>
                        <wps:cNvSpPr/>
                        <wps:spPr>
                          <a:xfrm>
                            <a:off x="263652" y="1616964"/>
                            <a:ext cx="2211324" cy="1258824"/>
                          </a:xfrm>
                          <a:custGeom>
                            <a:avLst/>
                            <a:gdLst/>
                            <a:ahLst/>
                            <a:cxnLst/>
                            <a:rect l="0" t="0" r="0" b="0"/>
                            <a:pathLst>
                              <a:path w="2211324" h="1258824">
                                <a:moveTo>
                                  <a:pt x="1105662" y="0"/>
                                </a:moveTo>
                                <a:cubicBezTo>
                                  <a:pt x="1716024" y="0"/>
                                  <a:pt x="2211324" y="281178"/>
                                  <a:pt x="2211324" y="629412"/>
                                </a:cubicBezTo>
                                <a:cubicBezTo>
                                  <a:pt x="2211324" y="976884"/>
                                  <a:pt x="1716024" y="1258824"/>
                                  <a:pt x="1105662" y="1258824"/>
                                </a:cubicBezTo>
                                <a:cubicBezTo>
                                  <a:pt x="494538" y="1258824"/>
                                  <a:pt x="0" y="976884"/>
                                  <a:pt x="0" y="629412"/>
                                </a:cubicBezTo>
                                <a:cubicBezTo>
                                  <a:pt x="0" y="281178"/>
                                  <a:pt x="494538" y="0"/>
                                  <a:pt x="1105662" y="0"/>
                                </a:cubicBezTo>
                                <a:close/>
                              </a:path>
                            </a:pathLst>
                          </a:custGeom>
                          <a:ln w="6820" cap="rnd">
                            <a:round/>
                          </a:ln>
                        </wps:spPr>
                        <wps:style>
                          <a:lnRef idx="1">
                            <a:srgbClr val="000000"/>
                          </a:lnRef>
                          <a:fillRef idx="0">
                            <a:srgbClr val="FFFFFF"/>
                          </a:fillRef>
                          <a:effectRef idx="0">
                            <a:scrgbClr r="0" g="0" b="0"/>
                          </a:effectRef>
                          <a:fontRef idx="none"/>
                        </wps:style>
                        <wps:bodyPr/>
                      </wps:wsp>
                      <wps:wsp>
                        <wps:cNvPr id="23563" name="Shape 23563"/>
                        <wps:cNvSpPr/>
                        <wps:spPr>
                          <a:xfrm>
                            <a:off x="204216" y="62485"/>
                            <a:ext cx="2831592" cy="1465326"/>
                          </a:xfrm>
                          <a:custGeom>
                            <a:avLst/>
                            <a:gdLst/>
                            <a:ahLst/>
                            <a:cxnLst/>
                            <a:rect l="0" t="0" r="0" b="0"/>
                            <a:pathLst>
                              <a:path w="2831592" h="1465326">
                                <a:moveTo>
                                  <a:pt x="1415796" y="0"/>
                                </a:moveTo>
                                <a:cubicBezTo>
                                  <a:pt x="2197608" y="0"/>
                                  <a:pt x="2831592" y="327660"/>
                                  <a:pt x="2831592" y="732282"/>
                                </a:cubicBezTo>
                                <a:cubicBezTo>
                                  <a:pt x="2831592" y="1136904"/>
                                  <a:pt x="2197608" y="1465326"/>
                                  <a:pt x="1415796" y="1465326"/>
                                </a:cubicBezTo>
                                <a:cubicBezTo>
                                  <a:pt x="633222" y="1465326"/>
                                  <a:pt x="0" y="1136904"/>
                                  <a:pt x="0" y="732282"/>
                                </a:cubicBezTo>
                                <a:cubicBezTo>
                                  <a:pt x="0" y="327660"/>
                                  <a:pt x="633222" y="0"/>
                                  <a:pt x="1415796" y="0"/>
                                </a:cubicBezTo>
                                <a:close/>
                              </a:path>
                            </a:pathLst>
                          </a:custGeom>
                          <a:ln w="6820" cap="rnd">
                            <a:round/>
                          </a:ln>
                        </wps:spPr>
                        <wps:style>
                          <a:lnRef idx="1">
                            <a:srgbClr val="000000"/>
                          </a:lnRef>
                          <a:fillRef idx="0">
                            <a:srgbClr val="FFFFFF"/>
                          </a:fillRef>
                          <a:effectRef idx="0">
                            <a:scrgbClr r="0" g="0" b="0"/>
                          </a:effectRef>
                          <a:fontRef idx="none"/>
                        </wps:style>
                        <wps:bodyPr/>
                      </wps:wsp>
                      <wps:wsp>
                        <wps:cNvPr id="23564" name="Shape 23564"/>
                        <wps:cNvSpPr/>
                        <wps:spPr>
                          <a:xfrm>
                            <a:off x="1891284" y="975360"/>
                            <a:ext cx="2212086" cy="1258824"/>
                          </a:xfrm>
                          <a:custGeom>
                            <a:avLst/>
                            <a:gdLst/>
                            <a:ahLst/>
                            <a:cxnLst/>
                            <a:rect l="0" t="0" r="0" b="0"/>
                            <a:pathLst>
                              <a:path w="2212086" h="1258824">
                                <a:moveTo>
                                  <a:pt x="1105662" y="0"/>
                                </a:moveTo>
                                <a:cubicBezTo>
                                  <a:pt x="1716786" y="0"/>
                                  <a:pt x="2212086" y="281178"/>
                                  <a:pt x="2212086" y="629412"/>
                                </a:cubicBezTo>
                                <a:cubicBezTo>
                                  <a:pt x="2212086" y="976885"/>
                                  <a:pt x="1716786" y="1258824"/>
                                  <a:pt x="1105662" y="1258824"/>
                                </a:cubicBezTo>
                                <a:cubicBezTo>
                                  <a:pt x="494538" y="1258824"/>
                                  <a:pt x="0" y="976885"/>
                                  <a:pt x="0" y="629412"/>
                                </a:cubicBezTo>
                                <a:cubicBezTo>
                                  <a:pt x="0" y="281178"/>
                                  <a:pt x="494538" y="0"/>
                                  <a:pt x="1105662" y="0"/>
                                </a:cubicBezTo>
                                <a:close/>
                              </a:path>
                            </a:pathLst>
                          </a:custGeom>
                          <a:ln w="6820" cap="rnd">
                            <a:round/>
                          </a:ln>
                        </wps:spPr>
                        <wps:style>
                          <a:lnRef idx="1">
                            <a:srgbClr val="000000"/>
                          </a:lnRef>
                          <a:fillRef idx="1">
                            <a:srgbClr val="FFFFFF"/>
                          </a:fillRef>
                          <a:effectRef idx="0">
                            <a:scrgbClr r="0" g="0" b="0"/>
                          </a:effectRef>
                          <a:fontRef idx="none"/>
                        </wps:style>
                        <wps:bodyPr/>
                      </wps:wsp>
                      <wps:wsp>
                        <wps:cNvPr id="23565" name="Rectangle 23565"/>
                        <wps:cNvSpPr/>
                        <wps:spPr>
                          <a:xfrm>
                            <a:off x="687324" y="573787"/>
                            <a:ext cx="400682" cy="125340"/>
                          </a:xfrm>
                          <a:prstGeom prst="rect">
                            <a:avLst/>
                          </a:prstGeom>
                          <a:ln>
                            <a:noFill/>
                          </a:ln>
                        </wps:spPr>
                        <wps:txbx>
                          <w:txbxContent>
                            <w:p w14:paraId="098A80CD" w14:textId="77777777" w:rsidR="00CC0687" w:rsidRDefault="00CC0687" w:rsidP="00CC0687">
                              <w:pPr>
                                <w:spacing w:after="160"/>
                                <w:ind w:left="0" w:firstLine="0"/>
                              </w:pPr>
                              <w:r>
                                <w:rPr>
                                  <w:sz w:val="16"/>
                                </w:rPr>
                                <w:t>Área 0</w:t>
                              </w:r>
                            </w:p>
                          </w:txbxContent>
                        </wps:txbx>
                        <wps:bodyPr horzOverflow="overflow" vert="horz" lIns="0" tIns="0" rIns="0" bIns="0" rtlCol="0">
                          <a:noAutofit/>
                        </wps:bodyPr>
                      </wps:wsp>
                      <wps:wsp>
                        <wps:cNvPr id="23566" name="Rectangle 23566"/>
                        <wps:cNvSpPr/>
                        <wps:spPr>
                          <a:xfrm>
                            <a:off x="493015" y="2381254"/>
                            <a:ext cx="400682" cy="125340"/>
                          </a:xfrm>
                          <a:prstGeom prst="rect">
                            <a:avLst/>
                          </a:prstGeom>
                          <a:ln>
                            <a:noFill/>
                          </a:ln>
                        </wps:spPr>
                        <wps:txbx>
                          <w:txbxContent>
                            <w:p w14:paraId="29B01F9B" w14:textId="77777777" w:rsidR="00CC0687" w:rsidRDefault="00CC0687" w:rsidP="00CC0687">
                              <w:pPr>
                                <w:spacing w:after="160"/>
                                <w:ind w:left="0" w:firstLine="0"/>
                              </w:pPr>
                              <w:r>
                                <w:rPr>
                                  <w:sz w:val="16"/>
                                </w:rPr>
                                <w:t>Área 1</w:t>
                              </w:r>
                            </w:p>
                          </w:txbxContent>
                        </wps:txbx>
                        <wps:bodyPr horzOverflow="overflow" vert="horz" lIns="0" tIns="0" rIns="0" bIns="0" rtlCol="0">
                          <a:noAutofit/>
                        </wps:bodyPr>
                      </wps:wsp>
                      <wps:wsp>
                        <wps:cNvPr id="23567" name="Rectangle 23567"/>
                        <wps:cNvSpPr/>
                        <wps:spPr>
                          <a:xfrm>
                            <a:off x="3595878" y="1365109"/>
                            <a:ext cx="340667" cy="106433"/>
                          </a:xfrm>
                          <a:prstGeom prst="rect">
                            <a:avLst/>
                          </a:prstGeom>
                          <a:ln>
                            <a:noFill/>
                          </a:ln>
                        </wps:spPr>
                        <wps:txbx>
                          <w:txbxContent>
                            <w:p w14:paraId="347C680C" w14:textId="77777777" w:rsidR="00CC0687" w:rsidRDefault="00CC0687" w:rsidP="00CC0687">
                              <w:pPr>
                                <w:spacing w:after="160"/>
                                <w:ind w:left="0" w:firstLine="0"/>
                              </w:pPr>
                              <w:r>
                                <w:rPr>
                                  <w:sz w:val="14"/>
                                </w:rPr>
                                <w:t>Área 2</w:t>
                              </w:r>
                            </w:p>
                          </w:txbxContent>
                        </wps:txbx>
                        <wps:bodyPr horzOverflow="overflow" vert="horz" lIns="0" tIns="0" rIns="0" bIns="0" rtlCol="0">
                          <a:noAutofit/>
                        </wps:bodyPr>
                      </wps:wsp>
                      <wps:wsp>
                        <wps:cNvPr id="23568" name="Rectangle 23568"/>
                        <wps:cNvSpPr/>
                        <wps:spPr>
                          <a:xfrm>
                            <a:off x="3595878" y="1480173"/>
                            <a:ext cx="628257" cy="106433"/>
                          </a:xfrm>
                          <a:prstGeom prst="rect">
                            <a:avLst/>
                          </a:prstGeom>
                          <a:ln>
                            <a:noFill/>
                          </a:ln>
                        </wps:spPr>
                        <wps:txbx>
                          <w:txbxContent>
                            <w:p w14:paraId="42247056" w14:textId="77777777" w:rsidR="00CC0687" w:rsidRDefault="00CC0687" w:rsidP="00CC0687">
                              <w:pPr>
                                <w:spacing w:after="160"/>
                                <w:ind w:left="0" w:firstLine="0"/>
                              </w:pPr>
                              <w:r>
                                <w:rPr>
                                  <w:sz w:val="14"/>
                                </w:rPr>
                                <w:t>Área de tránsito</w:t>
                              </w:r>
                            </w:p>
                          </w:txbxContent>
                        </wps:txbx>
                        <wps:bodyPr horzOverflow="overflow" vert="horz" lIns="0" tIns="0" rIns="0" bIns="0" rtlCol="0">
                          <a:noAutofit/>
                        </wps:bodyPr>
                      </wps:wsp>
                      <wps:wsp>
                        <wps:cNvPr id="23569" name="Shape 23569"/>
                        <wps:cNvSpPr/>
                        <wps:spPr>
                          <a:xfrm>
                            <a:off x="1703070" y="262890"/>
                            <a:ext cx="538734" cy="370332"/>
                          </a:xfrm>
                          <a:custGeom>
                            <a:avLst/>
                            <a:gdLst/>
                            <a:ahLst/>
                            <a:cxnLst/>
                            <a:rect l="0" t="0" r="0" b="0"/>
                            <a:pathLst>
                              <a:path w="538734" h="370332">
                                <a:moveTo>
                                  <a:pt x="261366" y="0"/>
                                </a:moveTo>
                                <a:lnTo>
                                  <a:pt x="538734" y="181356"/>
                                </a:lnTo>
                                <a:lnTo>
                                  <a:pt x="278892" y="370332"/>
                                </a:lnTo>
                                <a:lnTo>
                                  <a:pt x="0" y="188214"/>
                                </a:lnTo>
                                <a:lnTo>
                                  <a:pt x="261366" y="0"/>
                                </a:lnTo>
                                <a:close/>
                              </a:path>
                            </a:pathLst>
                          </a:custGeom>
                          <a:ln w="6820" cap="rnd">
                            <a:round/>
                          </a:ln>
                        </wps:spPr>
                        <wps:style>
                          <a:lnRef idx="1">
                            <a:srgbClr val="000000"/>
                          </a:lnRef>
                          <a:fillRef idx="1">
                            <a:srgbClr val="FFFFFF"/>
                          </a:fillRef>
                          <a:effectRef idx="0">
                            <a:scrgbClr r="0" g="0" b="0"/>
                          </a:effectRef>
                          <a:fontRef idx="none"/>
                        </wps:style>
                        <wps:bodyPr/>
                      </wps:wsp>
                      <wps:wsp>
                        <wps:cNvPr id="23570" name="Shape 23570"/>
                        <wps:cNvSpPr/>
                        <wps:spPr>
                          <a:xfrm>
                            <a:off x="1159764" y="892302"/>
                            <a:ext cx="538734" cy="370332"/>
                          </a:xfrm>
                          <a:custGeom>
                            <a:avLst/>
                            <a:gdLst/>
                            <a:ahLst/>
                            <a:cxnLst/>
                            <a:rect l="0" t="0" r="0" b="0"/>
                            <a:pathLst>
                              <a:path w="538734" h="370332">
                                <a:moveTo>
                                  <a:pt x="261366" y="0"/>
                                </a:moveTo>
                                <a:lnTo>
                                  <a:pt x="538734" y="181356"/>
                                </a:lnTo>
                                <a:lnTo>
                                  <a:pt x="278892" y="370332"/>
                                </a:lnTo>
                                <a:lnTo>
                                  <a:pt x="0" y="188976"/>
                                </a:lnTo>
                                <a:lnTo>
                                  <a:pt x="261366" y="0"/>
                                </a:lnTo>
                                <a:close/>
                              </a:path>
                            </a:pathLst>
                          </a:custGeom>
                          <a:ln w="6820" cap="rnd">
                            <a:round/>
                          </a:ln>
                        </wps:spPr>
                        <wps:style>
                          <a:lnRef idx="1">
                            <a:srgbClr val="000000"/>
                          </a:lnRef>
                          <a:fillRef idx="1">
                            <a:srgbClr val="FFFFFF"/>
                          </a:fillRef>
                          <a:effectRef idx="0">
                            <a:scrgbClr r="0" g="0" b="0"/>
                          </a:effectRef>
                          <a:fontRef idx="none"/>
                        </wps:style>
                        <wps:bodyPr/>
                      </wps:wsp>
                      <wps:wsp>
                        <wps:cNvPr id="23571" name="Shape 23571"/>
                        <wps:cNvSpPr/>
                        <wps:spPr>
                          <a:xfrm>
                            <a:off x="2234184" y="904494"/>
                            <a:ext cx="538734" cy="370332"/>
                          </a:xfrm>
                          <a:custGeom>
                            <a:avLst/>
                            <a:gdLst/>
                            <a:ahLst/>
                            <a:cxnLst/>
                            <a:rect l="0" t="0" r="0" b="0"/>
                            <a:pathLst>
                              <a:path w="538734" h="370332">
                                <a:moveTo>
                                  <a:pt x="261366" y="0"/>
                                </a:moveTo>
                                <a:lnTo>
                                  <a:pt x="538734" y="181356"/>
                                </a:lnTo>
                                <a:lnTo>
                                  <a:pt x="278130" y="370332"/>
                                </a:lnTo>
                                <a:lnTo>
                                  <a:pt x="0" y="188214"/>
                                </a:lnTo>
                                <a:lnTo>
                                  <a:pt x="261366" y="0"/>
                                </a:lnTo>
                                <a:close/>
                              </a:path>
                            </a:pathLst>
                          </a:custGeom>
                          <a:ln w="6820" cap="rnd">
                            <a:round/>
                          </a:ln>
                        </wps:spPr>
                        <wps:style>
                          <a:lnRef idx="1">
                            <a:srgbClr val="000000"/>
                          </a:lnRef>
                          <a:fillRef idx="1">
                            <a:srgbClr val="FFFFFF"/>
                          </a:fillRef>
                          <a:effectRef idx="0">
                            <a:scrgbClr r="0" g="0" b="0"/>
                          </a:effectRef>
                          <a:fontRef idx="none"/>
                        </wps:style>
                        <wps:bodyPr/>
                      </wps:wsp>
                      <wps:wsp>
                        <wps:cNvPr id="23572" name="Shape 23572"/>
                        <wps:cNvSpPr/>
                        <wps:spPr>
                          <a:xfrm>
                            <a:off x="3229356" y="1534668"/>
                            <a:ext cx="384048" cy="397002"/>
                          </a:xfrm>
                          <a:custGeom>
                            <a:avLst/>
                            <a:gdLst/>
                            <a:ahLst/>
                            <a:cxnLst/>
                            <a:rect l="0" t="0" r="0" b="0"/>
                            <a:pathLst>
                              <a:path w="384048" h="397002">
                                <a:moveTo>
                                  <a:pt x="384048" y="0"/>
                                </a:moveTo>
                                <a:lnTo>
                                  <a:pt x="364998" y="300228"/>
                                </a:lnTo>
                                <a:lnTo>
                                  <a:pt x="0" y="397002"/>
                                </a:lnTo>
                                <a:lnTo>
                                  <a:pt x="19812" y="96012"/>
                                </a:lnTo>
                                <a:lnTo>
                                  <a:pt x="384048" y="0"/>
                                </a:lnTo>
                                <a:close/>
                              </a:path>
                            </a:pathLst>
                          </a:custGeom>
                          <a:ln w="6820" cap="rnd">
                            <a:round/>
                          </a:ln>
                        </wps:spPr>
                        <wps:style>
                          <a:lnRef idx="1">
                            <a:srgbClr val="000000"/>
                          </a:lnRef>
                          <a:fillRef idx="1">
                            <a:srgbClr val="FFFFFF"/>
                          </a:fillRef>
                          <a:effectRef idx="0">
                            <a:scrgbClr r="0" g="0" b="0"/>
                          </a:effectRef>
                          <a:fontRef idx="none"/>
                        </wps:style>
                        <wps:bodyPr/>
                      </wps:wsp>
                      <wps:wsp>
                        <wps:cNvPr id="23573" name="Shape 23573"/>
                        <wps:cNvSpPr/>
                        <wps:spPr>
                          <a:xfrm>
                            <a:off x="1620012" y="1392936"/>
                            <a:ext cx="538734" cy="369570"/>
                          </a:xfrm>
                          <a:custGeom>
                            <a:avLst/>
                            <a:gdLst/>
                            <a:ahLst/>
                            <a:cxnLst/>
                            <a:rect l="0" t="0" r="0" b="0"/>
                            <a:pathLst>
                              <a:path w="538734" h="369570">
                                <a:moveTo>
                                  <a:pt x="261366" y="0"/>
                                </a:moveTo>
                                <a:lnTo>
                                  <a:pt x="538734" y="180594"/>
                                </a:lnTo>
                                <a:lnTo>
                                  <a:pt x="278130" y="369570"/>
                                </a:lnTo>
                                <a:lnTo>
                                  <a:pt x="0" y="188214"/>
                                </a:lnTo>
                                <a:lnTo>
                                  <a:pt x="261366" y="0"/>
                                </a:lnTo>
                                <a:close/>
                              </a:path>
                            </a:pathLst>
                          </a:custGeom>
                          <a:ln w="6820" cap="rnd">
                            <a:round/>
                          </a:ln>
                        </wps:spPr>
                        <wps:style>
                          <a:lnRef idx="1">
                            <a:srgbClr val="000000"/>
                          </a:lnRef>
                          <a:fillRef idx="1">
                            <a:srgbClr val="FFFFFF"/>
                          </a:fillRef>
                          <a:effectRef idx="0">
                            <a:scrgbClr r="0" g="0" b="0"/>
                          </a:effectRef>
                          <a:fontRef idx="none"/>
                        </wps:style>
                        <wps:bodyPr/>
                      </wps:wsp>
                      <wps:wsp>
                        <wps:cNvPr id="23574" name="Shape 23574"/>
                        <wps:cNvSpPr/>
                        <wps:spPr>
                          <a:xfrm>
                            <a:off x="1018794" y="1669542"/>
                            <a:ext cx="538734" cy="369570"/>
                          </a:xfrm>
                          <a:custGeom>
                            <a:avLst/>
                            <a:gdLst/>
                            <a:ahLst/>
                            <a:cxnLst/>
                            <a:rect l="0" t="0" r="0" b="0"/>
                            <a:pathLst>
                              <a:path w="538734" h="369570">
                                <a:moveTo>
                                  <a:pt x="261366" y="0"/>
                                </a:moveTo>
                                <a:lnTo>
                                  <a:pt x="538734" y="180594"/>
                                </a:lnTo>
                                <a:lnTo>
                                  <a:pt x="278130" y="369570"/>
                                </a:lnTo>
                                <a:lnTo>
                                  <a:pt x="0" y="188214"/>
                                </a:lnTo>
                                <a:lnTo>
                                  <a:pt x="261366" y="0"/>
                                </a:lnTo>
                                <a:close/>
                              </a:path>
                            </a:pathLst>
                          </a:custGeom>
                          <a:ln w="6820" cap="rnd">
                            <a:round/>
                          </a:ln>
                        </wps:spPr>
                        <wps:style>
                          <a:lnRef idx="1">
                            <a:srgbClr val="000000"/>
                          </a:lnRef>
                          <a:fillRef idx="1">
                            <a:srgbClr val="FFFFFF"/>
                          </a:fillRef>
                          <a:effectRef idx="0">
                            <a:scrgbClr r="0" g="0" b="0"/>
                          </a:effectRef>
                          <a:fontRef idx="none"/>
                        </wps:style>
                        <wps:bodyPr/>
                      </wps:wsp>
                      <wps:wsp>
                        <wps:cNvPr id="23575" name="Shape 23575"/>
                        <wps:cNvSpPr/>
                        <wps:spPr>
                          <a:xfrm>
                            <a:off x="605790" y="1994154"/>
                            <a:ext cx="538734" cy="369570"/>
                          </a:xfrm>
                          <a:custGeom>
                            <a:avLst/>
                            <a:gdLst/>
                            <a:ahLst/>
                            <a:cxnLst/>
                            <a:rect l="0" t="0" r="0" b="0"/>
                            <a:pathLst>
                              <a:path w="538734" h="369570">
                                <a:moveTo>
                                  <a:pt x="261366" y="0"/>
                                </a:moveTo>
                                <a:lnTo>
                                  <a:pt x="538734" y="180594"/>
                                </a:lnTo>
                                <a:lnTo>
                                  <a:pt x="278130" y="369570"/>
                                </a:lnTo>
                                <a:lnTo>
                                  <a:pt x="0" y="188214"/>
                                </a:lnTo>
                                <a:lnTo>
                                  <a:pt x="261366" y="0"/>
                                </a:lnTo>
                                <a:close/>
                              </a:path>
                            </a:pathLst>
                          </a:custGeom>
                          <a:ln w="6820" cap="rnd">
                            <a:round/>
                          </a:ln>
                        </wps:spPr>
                        <wps:style>
                          <a:lnRef idx="1">
                            <a:srgbClr val="000000"/>
                          </a:lnRef>
                          <a:fillRef idx="1">
                            <a:srgbClr val="FFFFFF"/>
                          </a:fillRef>
                          <a:effectRef idx="0">
                            <a:scrgbClr r="0" g="0" b="0"/>
                          </a:effectRef>
                          <a:fontRef idx="none"/>
                        </wps:style>
                        <wps:bodyPr/>
                      </wps:wsp>
                      <wps:wsp>
                        <wps:cNvPr id="23576" name="Shape 23576"/>
                        <wps:cNvSpPr/>
                        <wps:spPr>
                          <a:xfrm>
                            <a:off x="1390650" y="2211324"/>
                            <a:ext cx="538734" cy="370332"/>
                          </a:xfrm>
                          <a:custGeom>
                            <a:avLst/>
                            <a:gdLst/>
                            <a:ahLst/>
                            <a:cxnLst/>
                            <a:rect l="0" t="0" r="0" b="0"/>
                            <a:pathLst>
                              <a:path w="538734" h="370332">
                                <a:moveTo>
                                  <a:pt x="260604" y="0"/>
                                </a:moveTo>
                                <a:lnTo>
                                  <a:pt x="538734" y="181356"/>
                                </a:lnTo>
                                <a:lnTo>
                                  <a:pt x="278130" y="370332"/>
                                </a:lnTo>
                                <a:lnTo>
                                  <a:pt x="0" y="188214"/>
                                </a:lnTo>
                                <a:lnTo>
                                  <a:pt x="260604" y="0"/>
                                </a:lnTo>
                                <a:close/>
                              </a:path>
                            </a:pathLst>
                          </a:custGeom>
                          <a:ln w="6820" cap="rnd">
                            <a:round/>
                          </a:ln>
                        </wps:spPr>
                        <wps:style>
                          <a:lnRef idx="1">
                            <a:srgbClr val="000000"/>
                          </a:lnRef>
                          <a:fillRef idx="1">
                            <a:srgbClr val="FFFFFF"/>
                          </a:fillRef>
                          <a:effectRef idx="0">
                            <a:scrgbClr r="0" g="0" b="0"/>
                          </a:effectRef>
                          <a:fontRef idx="none"/>
                        </wps:style>
                        <wps:bodyPr/>
                      </wps:wsp>
                      <wps:wsp>
                        <wps:cNvPr id="23577" name="Rectangle 23577"/>
                        <wps:cNvSpPr/>
                        <wps:spPr>
                          <a:xfrm>
                            <a:off x="2386584" y="1054131"/>
                            <a:ext cx="325573" cy="147049"/>
                          </a:xfrm>
                          <a:prstGeom prst="rect">
                            <a:avLst/>
                          </a:prstGeom>
                          <a:ln>
                            <a:noFill/>
                          </a:ln>
                        </wps:spPr>
                        <wps:txbx>
                          <w:txbxContent>
                            <w:p w14:paraId="2D36341C" w14:textId="77777777" w:rsidR="00CC0687" w:rsidRDefault="00CC0687" w:rsidP="00CC0687">
                              <w:pPr>
                                <w:spacing w:after="160"/>
                                <w:ind w:left="0" w:firstLine="0"/>
                              </w:pPr>
                              <w:r>
                                <w:rPr>
                                  <w:sz w:val="19"/>
                                </w:rPr>
                                <w:t>ABR</w:t>
                              </w:r>
                            </w:p>
                          </w:txbxContent>
                        </wps:txbx>
                        <wps:bodyPr horzOverflow="overflow" vert="horz" lIns="0" tIns="0" rIns="0" bIns="0" rtlCol="0">
                          <a:noAutofit/>
                        </wps:bodyPr>
                      </wps:wsp>
                      <wps:wsp>
                        <wps:cNvPr id="23578" name="Rectangle 23578"/>
                        <wps:cNvSpPr/>
                        <wps:spPr>
                          <a:xfrm>
                            <a:off x="1784597" y="1555524"/>
                            <a:ext cx="327608" cy="147049"/>
                          </a:xfrm>
                          <a:prstGeom prst="rect">
                            <a:avLst/>
                          </a:prstGeom>
                          <a:ln>
                            <a:noFill/>
                          </a:ln>
                        </wps:spPr>
                        <wps:txbx>
                          <w:txbxContent>
                            <w:p w14:paraId="45811137" w14:textId="77777777" w:rsidR="00CC0687" w:rsidRDefault="00CC0687" w:rsidP="00CC0687">
                              <w:pPr>
                                <w:spacing w:after="160"/>
                                <w:ind w:left="0" w:firstLine="0"/>
                              </w:pPr>
                              <w:r>
                                <w:rPr>
                                  <w:sz w:val="19"/>
                                </w:rPr>
                                <w:t>ABR</w:t>
                              </w:r>
                            </w:p>
                          </w:txbxContent>
                        </wps:txbx>
                        <wps:bodyPr horzOverflow="overflow" vert="horz" lIns="0" tIns="0" rIns="0" bIns="0" rtlCol="0">
                          <a:noAutofit/>
                        </wps:bodyPr>
                      </wps:wsp>
                      <wps:wsp>
                        <wps:cNvPr id="23579" name="Shape 23579"/>
                        <wps:cNvSpPr/>
                        <wps:spPr>
                          <a:xfrm>
                            <a:off x="2151888" y="1585722"/>
                            <a:ext cx="7620" cy="762"/>
                          </a:xfrm>
                          <a:custGeom>
                            <a:avLst/>
                            <a:gdLst/>
                            <a:ahLst/>
                            <a:cxnLst/>
                            <a:rect l="0" t="0" r="0" b="0"/>
                            <a:pathLst>
                              <a:path w="7620" h="762">
                                <a:moveTo>
                                  <a:pt x="0" y="762"/>
                                </a:moveTo>
                                <a:lnTo>
                                  <a:pt x="762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0" name="Shape 23580"/>
                        <wps:cNvSpPr/>
                        <wps:spPr>
                          <a:xfrm>
                            <a:off x="2181606" y="1582674"/>
                            <a:ext cx="7620" cy="762"/>
                          </a:xfrm>
                          <a:custGeom>
                            <a:avLst/>
                            <a:gdLst/>
                            <a:ahLst/>
                            <a:cxnLst/>
                            <a:rect l="0" t="0" r="0" b="0"/>
                            <a:pathLst>
                              <a:path w="7620" h="762">
                                <a:moveTo>
                                  <a:pt x="0" y="762"/>
                                </a:moveTo>
                                <a:lnTo>
                                  <a:pt x="762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1" name="Shape 23581"/>
                        <wps:cNvSpPr/>
                        <wps:spPr>
                          <a:xfrm>
                            <a:off x="2211324" y="1580388"/>
                            <a:ext cx="7620" cy="0"/>
                          </a:xfrm>
                          <a:custGeom>
                            <a:avLst/>
                            <a:gdLst/>
                            <a:ahLst/>
                            <a:cxnLst/>
                            <a:rect l="0" t="0" r="0" b="0"/>
                            <a:pathLst>
                              <a:path w="7620">
                                <a:moveTo>
                                  <a:pt x="0" y="0"/>
                                </a:moveTo>
                                <a:lnTo>
                                  <a:pt x="762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2" name="Shape 23582"/>
                        <wps:cNvSpPr/>
                        <wps:spPr>
                          <a:xfrm>
                            <a:off x="2241042" y="1578102"/>
                            <a:ext cx="7620" cy="0"/>
                          </a:xfrm>
                          <a:custGeom>
                            <a:avLst/>
                            <a:gdLst/>
                            <a:ahLst/>
                            <a:cxnLst/>
                            <a:rect l="0" t="0" r="0" b="0"/>
                            <a:pathLst>
                              <a:path w="7620">
                                <a:moveTo>
                                  <a:pt x="0" y="0"/>
                                </a:moveTo>
                                <a:lnTo>
                                  <a:pt x="762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3" name="Shape 23583"/>
                        <wps:cNvSpPr/>
                        <wps:spPr>
                          <a:xfrm>
                            <a:off x="2270760" y="1575816"/>
                            <a:ext cx="0" cy="0"/>
                          </a:xfrm>
                          <a:custGeom>
                            <a:avLst/>
                            <a:gdLst/>
                            <a:ahLst/>
                            <a:cxnLst/>
                            <a:rect l="0" t="0" r="0" b="0"/>
                            <a:pathLst>
                              <a:path>
                                <a:moveTo>
                                  <a:pt x="0" y="0"/>
                                </a:moveTo>
                                <a:lnTo>
                                  <a:pt x="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4" name="Shape 23584"/>
                        <wps:cNvSpPr/>
                        <wps:spPr>
                          <a:xfrm>
                            <a:off x="2270760" y="1575054"/>
                            <a:ext cx="6096" cy="762"/>
                          </a:xfrm>
                          <a:custGeom>
                            <a:avLst/>
                            <a:gdLst/>
                            <a:ahLst/>
                            <a:cxnLst/>
                            <a:rect l="0" t="0" r="0" b="0"/>
                            <a:pathLst>
                              <a:path w="6096" h="762">
                                <a:moveTo>
                                  <a:pt x="0" y="762"/>
                                </a:moveTo>
                                <a:lnTo>
                                  <a:pt x="6096"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5" name="Shape 23585"/>
                        <wps:cNvSpPr/>
                        <wps:spPr>
                          <a:xfrm>
                            <a:off x="2278380" y="1574292"/>
                            <a:ext cx="0" cy="762"/>
                          </a:xfrm>
                          <a:custGeom>
                            <a:avLst/>
                            <a:gdLst/>
                            <a:ahLst/>
                            <a:cxnLst/>
                            <a:rect l="0" t="0" r="0" b="0"/>
                            <a:pathLst>
                              <a:path h="762">
                                <a:moveTo>
                                  <a:pt x="0" y="762"/>
                                </a:moveTo>
                                <a:lnTo>
                                  <a:pt x="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6" name="Shape 23586"/>
                        <wps:cNvSpPr/>
                        <wps:spPr>
                          <a:xfrm>
                            <a:off x="2300478" y="1569720"/>
                            <a:ext cx="6858" cy="1524"/>
                          </a:xfrm>
                          <a:custGeom>
                            <a:avLst/>
                            <a:gdLst/>
                            <a:ahLst/>
                            <a:cxnLst/>
                            <a:rect l="0" t="0" r="0" b="0"/>
                            <a:pathLst>
                              <a:path w="6858" h="1524">
                                <a:moveTo>
                                  <a:pt x="0" y="1524"/>
                                </a:moveTo>
                                <a:lnTo>
                                  <a:pt x="6858"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7" name="Shape 23587"/>
                        <wps:cNvSpPr/>
                        <wps:spPr>
                          <a:xfrm>
                            <a:off x="2330196" y="1565148"/>
                            <a:ext cx="6858" cy="762"/>
                          </a:xfrm>
                          <a:custGeom>
                            <a:avLst/>
                            <a:gdLst/>
                            <a:ahLst/>
                            <a:cxnLst/>
                            <a:rect l="0" t="0" r="0" b="0"/>
                            <a:pathLst>
                              <a:path w="6858" h="762">
                                <a:moveTo>
                                  <a:pt x="0" y="762"/>
                                </a:moveTo>
                                <a:lnTo>
                                  <a:pt x="6858"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8" name="Shape 23588"/>
                        <wps:cNvSpPr/>
                        <wps:spPr>
                          <a:xfrm>
                            <a:off x="2359914" y="1559814"/>
                            <a:ext cx="6858" cy="762"/>
                          </a:xfrm>
                          <a:custGeom>
                            <a:avLst/>
                            <a:gdLst/>
                            <a:ahLst/>
                            <a:cxnLst/>
                            <a:rect l="0" t="0" r="0" b="0"/>
                            <a:pathLst>
                              <a:path w="6858" h="762">
                                <a:moveTo>
                                  <a:pt x="0" y="762"/>
                                </a:moveTo>
                                <a:lnTo>
                                  <a:pt x="6858"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89" name="Shape 23589"/>
                        <wps:cNvSpPr/>
                        <wps:spPr>
                          <a:xfrm>
                            <a:off x="2388870" y="1551432"/>
                            <a:ext cx="7620" cy="2286"/>
                          </a:xfrm>
                          <a:custGeom>
                            <a:avLst/>
                            <a:gdLst/>
                            <a:ahLst/>
                            <a:cxnLst/>
                            <a:rect l="0" t="0" r="0" b="0"/>
                            <a:pathLst>
                              <a:path w="7620" h="2286">
                                <a:moveTo>
                                  <a:pt x="0" y="2286"/>
                                </a:moveTo>
                                <a:lnTo>
                                  <a:pt x="762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0" name="Shape 23590"/>
                        <wps:cNvSpPr/>
                        <wps:spPr>
                          <a:xfrm>
                            <a:off x="2418588" y="1540002"/>
                            <a:ext cx="7620" cy="3048"/>
                          </a:xfrm>
                          <a:custGeom>
                            <a:avLst/>
                            <a:gdLst/>
                            <a:ahLst/>
                            <a:cxnLst/>
                            <a:rect l="0" t="0" r="0" b="0"/>
                            <a:pathLst>
                              <a:path w="7620" h="3048">
                                <a:moveTo>
                                  <a:pt x="0" y="3048"/>
                                </a:moveTo>
                                <a:lnTo>
                                  <a:pt x="762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1" name="Shape 23591"/>
                        <wps:cNvSpPr/>
                        <wps:spPr>
                          <a:xfrm>
                            <a:off x="2448306" y="1528572"/>
                            <a:ext cx="7620" cy="3048"/>
                          </a:xfrm>
                          <a:custGeom>
                            <a:avLst/>
                            <a:gdLst/>
                            <a:ahLst/>
                            <a:cxnLst/>
                            <a:rect l="0" t="0" r="0" b="0"/>
                            <a:pathLst>
                              <a:path w="7620" h="3048">
                                <a:moveTo>
                                  <a:pt x="0" y="3048"/>
                                </a:moveTo>
                                <a:lnTo>
                                  <a:pt x="762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2" name="Shape 23592"/>
                        <wps:cNvSpPr/>
                        <wps:spPr>
                          <a:xfrm>
                            <a:off x="2455926" y="1528572"/>
                            <a:ext cx="1524" cy="0"/>
                          </a:xfrm>
                          <a:custGeom>
                            <a:avLst/>
                            <a:gdLst/>
                            <a:ahLst/>
                            <a:cxnLst/>
                            <a:rect l="0" t="0" r="0" b="0"/>
                            <a:pathLst>
                              <a:path w="1524">
                                <a:moveTo>
                                  <a:pt x="0" y="0"/>
                                </a:moveTo>
                                <a:lnTo>
                                  <a:pt x="1524"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3" name="Shape 23593"/>
                        <wps:cNvSpPr/>
                        <wps:spPr>
                          <a:xfrm>
                            <a:off x="2478024" y="1497330"/>
                            <a:ext cx="11430" cy="11430"/>
                          </a:xfrm>
                          <a:custGeom>
                            <a:avLst/>
                            <a:gdLst/>
                            <a:ahLst/>
                            <a:cxnLst/>
                            <a:rect l="0" t="0" r="0" b="0"/>
                            <a:pathLst>
                              <a:path w="11430" h="11430">
                                <a:moveTo>
                                  <a:pt x="0" y="11430"/>
                                </a:moveTo>
                                <a:lnTo>
                                  <a:pt x="7620" y="3810"/>
                                </a:lnTo>
                                <a:lnTo>
                                  <a:pt x="1143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4" name="Shape 23594"/>
                        <wps:cNvSpPr/>
                        <wps:spPr>
                          <a:xfrm>
                            <a:off x="2502408" y="1471422"/>
                            <a:ext cx="5334" cy="7620"/>
                          </a:xfrm>
                          <a:custGeom>
                            <a:avLst/>
                            <a:gdLst/>
                            <a:ahLst/>
                            <a:cxnLst/>
                            <a:rect l="0" t="0" r="0" b="0"/>
                            <a:pathLst>
                              <a:path w="5334" h="7620">
                                <a:moveTo>
                                  <a:pt x="0" y="7620"/>
                                </a:moveTo>
                                <a:lnTo>
                                  <a:pt x="5334"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5" name="Shape 23595"/>
                        <wps:cNvSpPr/>
                        <wps:spPr>
                          <a:xfrm>
                            <a:off x="2523744" y="1449324"/>
                            <a:ext cx="0" cy="0"/>
                          </a:xfrm>
                          <a:custGeom>
                            <a:avLst/>
                            <a:gdLst/>
                            <a:ahLst/>
                            <a:cxnLst/>
                            <a:rect l="0" t="0" r="0" b="0"/>
                            <a:pathLst>
                              <a:path>
                                <a:moveTo>
                                  <a:pt x="0" y="0"/>
                                </a:moveTo>
                                <a:lnTo>
                                  <a:pt x="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6" name="Shape 23596"/>
                        <wps:cNvSpPr/>
                        <wps:spPr>
                          <a:xfrm>
                            <a:off x="2523744" y="1448562"/>
                            <a:ext cx="762" cy="762"/>
                          </a:xfrm>
                          <a:custGeom>
                            <a:avLst/>
                            <a:gdLst/>
                            <a:ahLst/>
                            <a:cxnLst/>
                            <a:rect l="0" t="0" r="0" b="0"/>
                            <a:pathLst>
                              <a:path w="762" h="762">
                                <a:moveTo>
                                  <a:pt x="0" y="762"/>
                                </a:moveTo>
                                <a:lnTo>
                                  <a:pt x="762"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7" name="Shape 23597"/>
                        <wps:cNvSpPr/>
                        <wps:spPr>
                          <a:xfrm>
                            <a:off x="2528316" y="1440942"/>
                            <a:ext cx="762" cy="762"/>
                          </a:xfrm>
                          <a:custGeom>
                            <a:avLst/>
                            <a:gdLst/>
                            <a:ahLst/>
                            <a:cxnLst/>
                            <a:rect l="0" t="0" r="0" b="0"/>
                            <a:pathLst>
                              <a:path w="762" h="762">
                                <a:moveTo>
                                  <a:pt x="0" y="762"/>
                                </a:moveTo>
                                <a:lnTo>
                                  <a:pt x="762"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8" name="Shape 23598"/>
                        <wps:cNvSpPr/>
                        <wps:spPr>
                          <a:xfrm>
                            <a:off x="2540508" y="1411986"/>
                            <a:ext cx="4572" cy="7620"/>
                          </a:xfrm>
                          <a:custGeom>
                            <a:avLst/>
                            <a:gdLst/>
                            <a:ahLst/>
                            <a:cxnLst/>
                            <a:rect l="0" t="0" r="0" b="0"/>
                            <a:pathLst>
                              <a:path w="4572" h="7620">
                                <a:moveTo>
                                  <a:pt x="0" y="7620"/>
                                </a:moveTo>
                                <a:lnTo>
                                  <a:pt x="4572"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599" name="Shape 23599"/>
                        <wps:cNvSpPr/>
                        <wps:spPr>
                          <a:xfrm>
                            <a:off x="2557272" y="1382268"/>
                            <a:ext cx="3810" cy="7620"/>
                          </a:xfrm>
                          <a:custGeom>
                            <a:avLst/>
                            <a:gdLst/>
                            <a:ahLst/>
                            <a:cxnLst/>
                            <a:rect l="0" t="0" r="0" b="0"/>
                            <a:pathLst>
                              <a:path w="3810" h="7620">
                                <a:moveTo>
                                  <a:pt x="0" y="7620"/>
                                </a:moveTo>
                                <a:lnTo>
                                  <a:pt x="381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0" name="Shape 23600"/>
                        <wps:cNvSpPr/>
                        <wps:spPr>
                          <a:xfrm>
                            <a:off x="2574798" y="1353312"/>
                            <a:ext cx="3810" cy="6858"/>
                          </a:xfrm>
                          <a:custGeom>
                            <a:avLst/>
                            <a:gdLst/>
                            <a:ahLst/>
                            <a:cxnLst/>
                            <a:rect l="0" t="0" r="0" b="0"/>
                            <a:pathLst>
                              <a:path w="3810" h="6858">
                                <a:moveTo>
                                  <a:pt x="0" y="6858"/>
                                </a:moveTo>
                                <a:lnTo>
                                  <a:pt x="381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1" name="Shape 23601"/>
                        <wps:cNvSpPr/>
                        <wps:spPr>
                          <a:xfrm>
                            <a:off x="2590800" y="1331214"/>
                            <a:ext cx="0" cy="0"/>
                          </a:xfrm>
                          <a:custGeom>
                            <a:avLst/>
                            <a:gdLst/>
                            <a:ahLst/>
                            <a:cxnLst/>
                            <a:rect l="0" t="0" r="0" b="0"/>
                            <a:pathLst>
                              <a:path>
                                <a:moveTo>
                                  <a:pt x="0" y="0"/>
                                </a:moveTo>
                                <a:lnTo>
                                  <a:pt x="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2" name="Shape 23602"/>
                        <wps:cNvSpPr/>
                        <wps:spPr>
                          <a:xfrm>
                            <a:off x="2590800" y="1329690"/>
                            <a:ext cx="762" cy="1524"/>
                          </a:xfrm>
                          <a:custGeom>
                            <a:avLst/>
                            <a:gdLst/>
                            <a:ahLst/>
                            <a:cxnLst/>
                            <a:rect l="0" t="0" r="0" b="0"/>
                            <a:pathLst>
                              <a:path w="762" h="1524">
                                <a:moveTo>
                                  <a:pt x="0" y="1524"/>
                                </a:moveTo>
                                <a:lnTo>
                                  <a:pt x="762"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3" name="Shape 23603"/>
                        <wps:cNvSpPr/>
                        <wps:spPr>
                          <a:xfrm>
                            <a:off x="2594610" y="1322832"/>
                            <a:ext cx="762" cy="762"/>
                          </a:xfrm>
                          <a:custGeom>
                            <a:avLst/>
                            <a:gdLst/>
                            <a:ahLst/>
                            <a:cxnLst/>
                            <a:rect l="0" t="0" r="0" b="0"/>
                            <a:pathLst>
                              <a:path w="762" h="762">
                                <a:moveTo>
                                  <a:pt x="0" y="762"/>
                                </a:moveTo>
                                <a:lnTo>
                                  <a:pt x="762"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4" name="Shape 23604"/>
                        <wps:cNvSpPr/>
                        <wps:spPr>
                          <a:xfrm>
                            <a:off x="2605278" y="1293876"/>
                            <a:ext cx="3810" cy="7620"/>
                          </a:xfrm>
                          <a:custGeom>
                            <a:avLst/>
                            <a:gdLst/>
                            <a:ahLst/>
                            <a:cxnLst/>
                            <a:rect l="0" t="0" r="0" b="0"/>
                            <a:pathLst>
                              <a:path w="3810" h="7620">
                                <a:moveTo>
                                  <a:pt x="0" y="7620"/>
                                </a:moveTo>
                                <a:lnTo>
                                  <a:pt x="381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5" name="Shape 23605"/>
                        <wps:cNvSpPr/>
                        <wps:spPr>
                          <a:xfrm>
                            <a:off x="2618994" y="1264158"/>
                            <a:ext cx="3048" cy="7620"/>
                          </a:xfrm>
                          <a:custGeom>
                            <a:avLst/>
                            <a:gdLst/>
                            <a:ahLst/>
                            <a:cxnLst/>
                            <a:rect l="0" t="0" r="0" b="0"/>
                            <a:pathLst>
                              <a:path w="3048" h="7620">
                                <a:moveTo>
                                  <a:pt x="0" y="7620"/>
                                </a:moveTo>
                                <a:lnTo>
                                  <a:pt x="3048"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6" name="Shape 23606"/>
                        <wps:cNvSpPr/>
                        <wps:spPr>
                          <a:xfrm>
                            <a:off x="2632710" y="1234440"/>
                            <a:ext cx="3810" cy="7620"/>
                          </a:xfrm>
                          <a:custGeom>
                            <a:avLst/>
                            <a:gdLst/>
                            <a:ahLst/>
                            <a:cxnLst/>
                            <a:rect l="0" t="0" r="0" b="0"/>
                            <a:pathLst>
                              <a:path w="3810" h="7620">
                                <a:moveTo>
                                  <a:pt x="0" y="7620"/>
                                </a:moveTo>
                                <a:lnTo>
                                  <a:pt x="381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7" name="Shape 23607"/>
                        <wps:cNvSpPr/>
                        <wps:spPr>
                          <a:xfrm>
                            <a:off x="2647188" y="1204722"/>
                            <a:ext cx="3048" cy="7620"/>
                          </a:xfrm>
                          <a:custGeom>
                            <a:avLst/>
                            <a:gdLst/>
                            <a:ahLst/>
                            <a:cxnLst/>
                            <a:rect l="0" t="0" r="0" b="0"/>
                            <a:pathLst>
                              <a:path w="3048" h="7620">
                                <a:moveTo>
                                  <a:pt x="0" y="7620"/>
                                </a:moveTo>
                                <a:lnTo>
                                  <a:pt x="3048"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8" name="Shape 23608"/>
                        <wps:cNvSpPr/>
                        <wps:spPr>
                          <a:xfrm>
                            <a:off x="2660904" y="1175766"/>
                            <a:ext cx="3810" cy="6858"/>
                          </a:xfrm>
                          <a:custGeom>
                            <a:avLst/>
                            <a:gdLst/>
                            <a:ahLst/>
                            <a:cxnLst/>
                            <a:rect l="0" t="0" r="0" b="0"/>
                            <a:pathLst>
                              <a:path w="3810" h="6858">
                                <a:moveTo>
                                  <a:pt x="0" y="6858"/>
                                </a:moveTo>
                                <a:lnTo>
                                  <a:pt x="381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09" name="Shape 23609"/>
                        <wps:cNvSpPr/>
                        <wps:spPr>
                          <a:xfrm>
                            <a:off x="2664714" y="1175004"/>
                            <a:ext cx="0" cy="762"/>
                          </a:xfrm>
                          <a:custGeom>
                            <a:avLst/>
                            <a:gdLst/>
                            <a:ahLst/>
                            <a:cxnLst/>
                            <a:rect l="0" t="0" r="0" b="0"/>
                            <a:pathLst>
                              <a:path h="762">
                                <a:moveTo>
                                  <a:pt x="0" y="762"/>
                                </a:moveTo>
                                <a:lnTo>
                                  <a:pt x="0" y="0"/>
                                </a:lnTo>
                              </a:path>
                            </a:pathLst>
                          </a:custGeom>
                          <a:ln w="13640" cap="rnd">
                            <a:round/>
                          </a:ln>
                        </wps:spPr>
                        <wps:style>
                          <a:lnRef idx="1">
                            <a:srgbClr val="000000"/>
                          </a:lnRef>
                          <a:fillRef idx="0">
                            <a:srgbClr val="000000">
                              <a:alpha val="0"/>
                            </a:srgbClr>
                          </a:fillRef>
                          <a:effectRef idx="0">
                            <a:scrgbClr r="0" g="0" b="0"/>
                          </a:effectRef>
                          <a:fontRef idx="none"/>
                        </wps:style>
                        <wps:bodyPr/>
                      </wps:wsp>
                      <wps:wsp>
                        <wps:cNvPr id="23610" name="Rectangle 23610"/>
                        <wps:cNvSpPr/>
                        <wps:spPr>
                          <a:xfrm>
                            <a:off x="2400300" y="1565515"/>
                            <a:ext cx="530740" cy="106433"/>
                          </a:xfrm>
                          <a:prstGeom prst="rect">
                            <a:avLst/>
                          </a:prstGeom>
                          <a:ln>
                            <a:noFill/>
                          </a:ln>
                        </wps:spPr>
                        <wps:txbx>
                          <w:txbxContent>
                            <w:p w14:paraId="1BF5570D" w14:textId="77777777" w:rsidR="00CC0687" w:rsidRDefault="00CC0687" w:rsidP="00CC0687">
                              <w:pPr>
                                <w:spacing w:after="160"/>
                                <w:ind w:left="0" w:firstLine="0"/>
                              </w:pPr>
                              <w:r>
                                <w:rPr>
                                  <w:sz w:val="14"/>
                                </w:rPr>
                                <w:t>Enlace virtual</w:t>
                              </w:r>
                            </w:p>
                          </w:txbxContent>
                        </wps:txbx>
                        <wps:bodyPr horzOverflow="overflow" vert="horz" lIns="0" tIns="0" rIns="0" bIns="0" rtlCol="0">
                          <a:noAutofit/>
                        </wps:bodyPr>
                      </wps:wsp>
                      <wps:wsp>
                        <wps:cNvPr id="23611" name="Shape 23611"/>
                        <wps:cNvSpPr/>
                        <wps:spPr>
                          <a:xfrm>
                            <a:off x="1449324" y="592074"/>
                            <a:ext cx="447294" cy="329185"/>
                          </a:xfrm>
                          <a:custGeom>
                            <a:avLst/>
                            <a:gdLst/>
                            <a:ahLst/>
                            <a:cxnLst/>
                            <a:rect l="0" t="0" r="0" b="0"/>
                            <a:pathLst>
                              <a:path w="447294" h="329185">
                                <a:moveTo>
                                  <a:pt x="0" y="329185"/>
                                </a:moveTo>
                                <a:lnTo>
                                  <a:pt x="447294"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12" name="Shape 23612"/>
                        <wps:cNvSpPr/>
                        <wps:spPr>
                          <a:xfrm>
                            <a:off x="2103882" y="550926"/>
                            <a:ext cx="353568" cy="382524"/>
                          </a:xfrm>
                          <a:custGeom>
                            <a:avLst/>
                            <a:gdLst/>
                            <a:ahLst/>
                            <a:cxnLst/>
                            <a:rect l="0" t="0" r="0" b="0"/>
                            <a:pathLst>
                              <a:path w="353568" h="382524">
                                <a:moveTo>
                                  <a:pt x="0" y="0"/>
                                </a:moveTo>
                                <a:lnTo>
                                  <a:pt x="353568" y="382524"/>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13" name="Shape 23613"/>
                        <wps:cNvSpPr/>
                        <wps:spPr>
                          <a:xfrm>
                            <a:off x="1702308" y="1077468"/>
                            <a:ext cx="528066" cy="11430"/>
                          </a:xfrm>
                          <a:custGeom>
                            <a:avLst/>
                            <a:gdLst/>
                            <a:ahLst/>
                            <a:cxnLst/>
                            <a:rect l="0" t="0" r="0" b="0"/>
                            <a:pathLst>
                              <a:path w="528066" h="11430">
                                <a:moveTo>
                                  <a:pt x="0" y="0"/>
                                </a:moveTo>
                                <a:lnTo>
                                  <a:pt x="528066" y="1143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3614" name="Shape 23614"/>
                        <wps:cNvSpPr/>
                        <wps:spPr>
                          <a:xfrm>
                            <a:off x="2670048" y="1162812"/>
                            <a:ext cx="726186" cy="424434"/>
                          </a:xfrm>
                          <a:custGeom>
                            <a:avLst/>
                            <a:gdLst/>
                            <a:ahLst/>
                            <a:cxnLst/>
                            <a:rect l="0" t="0" r="0" b="0"/>
                            <a:pathLst>
                              <a:path w="726186" h="424434">
                                <a:moveTo>
                                  <a:pt x="0" y="0"/>
                                </a:moveTo>
                                <a:lnTo>
                                  <a:pt x="726186" y="424434"/>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15" name="Shape 23615"/>
                        <wps:cNvSpPr/>
                        <wps:spPr>
                          <a:xfrm>
                            <a:off x="2026920" y="1669542"/>
                            <a:ext cx="1203960" cy="112014"/>
                          </a:xfrm>
                          <a:custGeom>
                            <a:avLst/>
                            <a:gdLst/>
                            <a:ahLst/>
                            <a:cxnLst/>
                            <a:rect l="0" t="0" r="0" b="0"/>
                            <a:pathLst>
                              <a:path w="1203960" h="112014">
                                <a:moveTo>
                                  <a:pt x="0" y="0"/>
                                </a:moveTo>
                                <a:lnTo>
                                  <a:pt x="1203960" y="112014"/>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16" name="Shape 23616"/>
                        <wps:cNvSpPr/>
                        <wps:spPr>
                          <a:xfrm>
                            <a:off x="2015490" y="1192530"/>
                            <a:ext cx="377952" cy="282702"/>
                          </a:xfrm>
                          <a:custGeom>
                            <a:avLst/>
                            <a:gdLst/>
                            <a:ahLst/>
                            <a:cxnLst/>
                            <a:rect l="0" t="0" r="0" b="0"/>
                            <a:pathLst>
                              <a:path w="377952" h="282702">
                                <a:moveTo>
                                  <a:pt x="377952" y="0"/>
                                </a:moveTo>
                                <a:lnTo>
                                  <a:pt x="0" y="282702"/>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17" name="Shape 23617"/>
                        <wps:cNvSpPr/>
                        <wps:spPr>
                          <a:xfrm>
                            <a:off x="1408176" y="1669542"/>
                            <a:ext cx="342138" cy="58674"/>
                          </a:xfrm>
                          <a:custGeom>
                            <a:avLst/>
                            <a:gdLst/>
                            <a:ahLst/>
                            <a:cxnLst/>
                            <a:rect l="0" t="0" r="0" b="0"/>
                            <a:pathLst>
                              <a:path w="342138" h="58674">
                                <a:moveTo>
                                  <a:pt x="0" y="58674"/>
                                </a:moveTo>
                                <a:lnTo>
                                  <a:pt x="342138"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18" name="Shape 23618"/>
                        <wps:cNvSpPr/>
                        <wps:spPr>
                          <a:xfrm>
                            <a:off x="1797558" y="1716786"/>
                            <a:ext cx="28956" cy="594360"/>
                          </a:xfrm>
                          <a:custGeom>
                            <a:avLst/>
                            <a:gdLst/>
                            <a:ahLst/>
                            <a:cxnLst/>
                            <a:rect l="0" t="0" r="0" b="0"/>
                            <a:pathLst>
                              <a:path w="28956" h="594360">
                                <a:moveTo>
                                  <a:pt x="0" y="594360"/>
                                </a:moveTo>
                                <a:lnTo>
                                  <a:pt x="28956"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19" name="Shape 23619"/>
                        <wps:cNvSpPr/>
                        <wps:spPr>
                          <a:xfrm>
                            <a:off x="994410" y="1952244"/>
                            <a:ext cx="160020" cy="123444"/>
                          </a:xfrm>
                          <a:custGeom>
                            <a:avLst/>
                            <a:gdLst/>
                            <a:ahLst/>
                            <a:cxnLst/>
                            <a:rect l="0" t="0" r="0" b="0"/>
                            <a:pathLst>
                              <a:path w="160020" h="123444">
                                <a:moveTo>
                                  <a:pt x="160020" y="0"/>
                                </a:moveTo>
                                <a:lnTo>
                                  <a:pt x="0" y="123444"/>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23620" name="Shape 23620"/>
                        <wps:cNvSpPr/>
                        <wps:spPr>
                          <a:xfrm>
                            <a:off x="1071372" y="2234946"/>
                            <a:ext cx="454914" cy="64770"/>
                          </a:xfrm>
                          <a:custGeom>
                            <a:avLst/>
                            <a:gdLst/>
                            <a:ahLst/>
                            <a:cxnLst/>
                            <a:rect l="0" t="0" r="0" b="0"/>
                            <a:pathLst>
                              <a:path w="454914" h="64770">
                                <a:moveTo>
                                  <a:pt x="0" y="0"/>
                                </a:moveTo>
                                <a:lnTo>
                                  <a:pt x="454914" y="6477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107821" name="Shape 1107821"/>
                        <wps:cNvSpPr/>
                        <wps:spPr>
                          <a:xfrm>
                            <a:off x="1524" y="0"/>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22" name="Shape 1107822"/>
                        <wps:cNvSpPr/>
                        <wps:spPr>
                          <a:xfrm>
                            <a:off x="4475988" y="1524"/>
                            <a:ext cx="9144" cy="3004566"/>
                          </a:xfrm>
                          <a:custGeom>
                            <a:avLst/>
                            <a:gdLst/>
                            <a:ahLst/>
                            <a:cxnLst/>
                            <a:rect l="0" t="0" r="0" b="0"/>
                            <a:pathLst>
                              <a:path w="9144" h="3004566">
                                <a:moveTo>
                                  <a:pt x="0" y="0"/>
                                </a:moveTo>
                                <a:lnTo>
                                  <a:pt x="9144" y="0"/>
                                </a:lnTo>
                                <a:lnTo>
                                  <a:pt x="9144" y="3004566"/>
                                </a:lnTo>
                                <a:lnTo>
                                  <a:pt x="0" y="300456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23" name="Shape 1107823"/>
                        <wps:cNvSpPr/>
                        <wps:spPr>
                          <a:xfrm>
                            <a:off x="0" y="3002280"/>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24" name="Shape 1107824"/>
                        <wps:cNvSpPr/>
                        <wps:spPr>
                          <a:xfrm>
                            <a:off x="0" y="0"/>
                            <a:ext cx="9144" cy="3003804"/>
                          </a:xfrm>
                          <a:custGeom>
                            <a:avLst/>
                            <a:gdLst/>
                            <a:ahLst/>
                            <a:cxnLst/>
                            <a:rect l="0" t="0" r="0" b="0"/>
                            <a:pathLst>
                              <a:path w="9144" h="3003804">
                                <a:moveTo>
                                  <a:pt x="0" y="0"/>
                                </a:moveTo>
                                <a:lnTo>
                                  <a:pt x="9144" y="0"/>
                                </a:lnTo>
                                <a:lnTo>
                                  <a:pt x="9144" y="3003804"/>
                                </a:lnTo>
                                <a:lnTo>
                                  <a:pt x="0" y="300380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052C408" id="Group 811939" o:spid="_x0000_s3244" style="width:352.75pt;height:248.5pt;mso-position-horizontal-relative:char;mso-position-vertical-relative:line" coordsize="44797,31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UOOsBEAAGnJAAAOAAAAZHJzL2Uyb0RvYy54bWzsXVtv2zgWfl9g/4Ph921EXSgpmHSwO7Md&#10;LLCYKWZmf4Dr2LEB2zJkt0nn1+93eHh0tRIrTa3EZh9qRaKoQ/J8PFeSP/z4sF6Nvszy3TLb3IzV&#10;O288mm2m2e1yc3cz/t+fH/6RjEe7/WRzO1llm9nN+OtsN/7x/d//9sP99nrmZ4tsdTvLR6hks7u+&#10;396MF/v99vrqajddzNaT3btsO9vg4TzL15M9/szvrm7zyT1qX6+ufM/TV/dZfrvNs+lst8Pdn/nh&#10;+L2pfz6fTfe/zee72X60uhmDtr35Pzf/f6L/r97/MLm+yyfbxXJqyZg8g4r1ZLnBR4uqfp7sJ6PP&#10;+bJV1Xo5zbNdNt+/m2brq2w+X05npg1ojfIarfklzz5vTVvuru/vtkU3oWsb/fTsaqe/fvkl3/6x&#10;/ZijJ+63d+gL8xe15WGer+kXVI4eTJd9Lbps9rAfTXEzDOM0TtPxaIpngYq0H/rcqdMFer713nTx&#10;7yfevJIPX9XIud+CQXZlH+y+rQ/+WEy2M9O1u2v0wcd8tLy9GftBFEbj0WayBqv+DuaZbO5WsxHf&#10;Nh1kShfdtbveoec6+yrwIi9SEfeH9FjgK8/HTdNjKvS0SqhA0ezJ9Tbf7X+ZZesRXdyMc9BheGvy&#10;5b+7PReVIvTp1Yb+32QflqsVP6U76D2hjq72D58eTBNjP6bP0b1P2e1XNHyR5X/9BgjPV9n9zTiz&#10;V2NCNb5OT8ej1X826HACkFzkcvFJLvL96qfMwIzp+efnfTZfGoLLr1nCMJJMwymGVPsypGbUaThx&#10;y3YCBv/p4fR1oCPUAh5XWulUh/Ux9X2lAj+0Y+pHSYI/eCwERNPPPKjUNzKQmC5ueUhxbyFX04eN&#10;XNLQPzpzbSd7eo8qpcsRBrCgZQFiLSn0fI2R/TMzJfcES6W8SFPXCKjBgWWZ6edPy+m/Zn/V3oiV&#10;9qiV8gY+aqoqPokHfqJUbDj60FPtp6EyfY+v1b9R/6tdcRrrJLH9zk9VhR5pKTpdvlttYOXxUR8O&#10;0zAKILpowMvhlJqBAzxoE8T3e7aRX2p3W4UEK6Zsqw+MW73vpqtsN2PuI6Ywc0vBKKb5JSuuNsQz&#10;OvFBxnQCAZxvbs1kA9GzueVKDkwnu/3X1Yy6erX5fTbHxEIMZd7b5Xefflrloy8TmgrMP4sEU5Te&#10;mWOiKt7y2m99MP/sW7YwvTcz8rz55tR+kIU6RCNaIqIdjS1eMl/ONvvi/Q0UEvMRM1Nyg8qJippO&#10;f512pgraM1VANBIlx81UXugrbfgTojhpyB4/gYhOgXmS1irUUeBr28+nn6eEFpqnLCk0RuUcZPk9&#10;VFGccpMMEDCoZZk659tZQwGaHqO3Bp2i+Wh94Mdadz6NA99PesxT0hbqVhXo1KtNVH6FIGkqBlWm&#10;E1VpYeXxUROVDkCplUzleErNPLccoIgf9Gwlv9TuuAoNtQ6ttktGrj5ebqZ6szMV1ABWk0udyvD8&#10;0TOVSlLlQ6CzKI0CAaPoyVAqfC8B7s1cVQphwOL0c5XQ8l10qphaiZmjBp6i+XjQVg6qT3vqG9VX&#10;jQpjZUSpUwk9BzSfk+hUNYJ40unZRn6p3W0XolMd0MQuWKc6bNBrw2VHz1Y6gbDkySqKgzgxRjS0&#10;S3FmwBUFfUHmqiAUeSdTlRjs38mmNwYXNeZibHpMmQfcNNqos0ePapgGHrliaI4NEsx3Vm17LcOa&#10;iu5/McMaHx7Wwmd1lBEURGmUwAlB4wptPFKe6cgSrsCn1viUUS08HQbGyKpoFt8XroGZHS4KrhiM&#10;Q3At5q3+4xomnorNuJXjqmG0RQOOq7o4vMLz3zQDiknrqDFVsRd4sVXYMH6p1YJlCoYbLg4geE18&#10;AWUDscpFsp7MsSqUwAYImJBD7gpfY8ap6PM1b8VqU/WnSoU0SyUKTmnripFS8mu9GnGSkOsGpe3n&#10;xTvHddZLc4cqOKKVkWkgQwrIr622Ta8UeFPWudN5K0EswlMDlrjVx4+o4CeMEeYgdgPbBZ6BXTnT&#10;Cu86WD4Plujcx9HuYMmBgXNy78eqDctCZThKWvp+ECpxmnkh/BnERQ6W6AKRWoW0VFCznbQ8HHVz&#10;0rIqLaFVNaWlEXdH+xEQg0lJfzMGZxSEWtsIuGixQRJ6IWwgIy7T2GNxWjE4T6bFCiWkxTIhh7RY&#10;KQXpL56sMuZWR1qgwzRlWztAu3zT8k5100Ky2gVSnfxaR3QKf4zp0FR7RcqAlJFfLnuAWingdNi3&#10;GmGCbd9CZb9YuNLIELRMpIIUEDU6V4e01GnEOvIQqBR1mlDJhBxC5XNtSy9iPaETlX4M+9NCs9oP&#10;giL5ZbhxQWdbfvhgVfiLylGJYRQ2pWXPyK+nkhgcaaSlBr9JyqhIS0GDkZZVfhzU5+NwifmjqqcM&#10;njvmtNiqFlvEOYuMjLhnjNNDopWd3FPkaTajYQ6Wku/qxKX4npFNSZpKLaXTwbIKyyJQXcLSqKFH&#10;G5dQXT0dMS6RvGMSzd+408fTSJAk8f+UcSlTDooeFyIp1NhqqEjUV/ntrca26JWanHn5Zs3Lw5kG&#10;cb9MA2SN6Mj6Y5GXH6rA+HNLEzPwI+QL2UyDMPZCEx2tmJjfOdOg8GNdSgYJpX2weVJbv8VLUo6f&#10;c+MkRADMOvSiKOL1PNVx5RRzMlHUAONaeEIuZlzbmQZxv0wDLLqDz4I9lSpKohh58zU5GsNfxEjF&#10;lTXtT25xMhHwAxENh5xArAiUFHb5ZbmiioxlmYWp58hFQchjQBrjq1kVZNcSUZdMVtvFxK4wsuNk&#10;lx2ZtU4X5Y5JMEQNdwxuga+Pnut8aFbak+BF4mt4eBwuzKrKgw4Phwtj8b3ypXRJO9aOW71wIYt6&#10;ScRHiRdAdnTgQsyYYaRFt5QQupyMoPX1lysj2gFuXtx4vIzwQ4WVpVYfhvurmQ/G2gZpw8JzDgvQ&#10;VAZcRe30pYP7eyTtsDJu9ZMLsQfjT7AQQXuqywVSmocCwvNlATdI0OuMBUxk1Jm7c0pAJE9V01jo&#10;F7v1/Trzw+dVZ37t0Vp94v/SRD25KGAiXsCI5ooqYHa4OEtctGOnvHVGDwUpTgKyxcEr2K8i9LFU&#10;o2YsWKEwFCheAAtOQBR7yfCGN+coINrRSmxO0Es7QhJoKGsvI53G8KnWgKCTyCbCKutVr0RDqukl&#10;33WXLKYCqDBEdGtNFRq7jGiuyskI7FVW7K10jtAoAoZFIJ93ATheRgRYbW53MsJOiZFCRngHNIYS&#10;E2YvMMLnC8gLhwuYDxcgMoqAa4kLw9c9cBGlKZapsu4UIfG/aVMUIsPhAgh1AQiS1/PXHoBoB6yT&#10;ngFrRBwSuzReRRAXvPa9TEIAGqxZgWU3Rk0bQpViKiAwDBHdqlSFxi5ViqtyqtSZq1KUZNxwQ/G2&#10;D8eLDKyCxS67VmSE8HU3zO0SGgEtvIOaNSg0DBHd0KjQ6KBx0aG6tB22xq1eBngYJkGRzuFTnlPd&#10;ynDQaG5/7BSqt6BQ0eY3TalhWLuH1Iiw+7FkOh2AhvH2DBe8o624n/BHSXyuS0xwC5wGde4aVDuK&#10;nfaMYsNJK5v5qzCN4ZuqiwkFe8NaF3w5kA5l6SBXraGoW4uqktmFj8LCwHaPgiVZzCG/dgMCbr+D&#10;0rlDqR0T59Xyx4uVCECy+81jLYAKm4nlUSA72Bn2GwhITAU7dtk/X4KkuiKqQmNZoI4NrspB49yh&#10;0Q6Lp/2WFPuRH8Shde1iuyraQxnsX7qwrISRqfikmSLdkkTI6eJ/UO2Y/9yZvx0KR+yulyVeZ/7E&#10;njpVMj9m2sFTpQwNLxDtM/U4UJw7KNpBcKyS7AkKHJZjbfAw9NLm5i8OFCSXeG8V55iivnjtkT7a&#10;/a7pmOoZAY9CHBVpwxmhUilH80pJEZIXV7JqRTs5qbJEvimm4kUsCK7KyYtzlxftIDgOi+0nL8D6&#10;xPzgFRUkvt/eWhOOnMGhYdxJNmvqG41rrspB47yhoT1wbV1q0K1+0Ihx+rKVGgF8MrxNaik1mJNo&#10;LYbJxUPdQwTBC2gYIrqN7gqNXXa3gwa5Ts79GFTs99uGRs8geJR6CSHMSA0Ao5lSaEXGIKpUNwSE&#10;nC7+5wZJKbcW6QzXIuGE7Tbz9wxz15jfT3EcLcmVUi4UJnZldcPJjQlxPD0R8K6Q2IUK53q6CKHQ&#10;Cnlrr2fIG9tgazIWjFBAOuqBfNrCkiDEDKEtCSzot1tQ0FMm0IECo3SpO3uYbTSbRkTPBd3ai7D9&#10;O4MCW+QnfDBRKSxKIwJMJ6rHyaVFYUQYIh4FhtDYhQxnRFyGEdEKXoPT+9nXGmeUyz71vsaG2I31&#10;eiZte3jXkzlZ5kW8stwg53o6d9dTK7RN+/9Bnzg+5UkHfiyqFM4kQyCP3ndSw20beEdbgI3e6LbQ&#10;2msFuOlWP2ggBVCWJvnYC6GZDeikhlt/QRwFu6Vw5dLU+crD3Jri001bo2eYW2M/Jbvzv1JxFOOg&#10;5A6pUQkGDGdruIAF2NLa1na7ZbOroHFMuE2YP+bYBwjLngNwdRsaPcPcWlPmOJvhgAY20alDwwYs&#10;SsfPaWHxAhmCLnhRTPfnun+U8a6yjKievkC3e6lQWNCNbaQYDNgoJ1LGcC+tiyjwYrM3PXlyPR0G&#10;xhFccdd+51M1ChfbhZy+oFU7IotbfcZU2ex/cr5jESbGrz6/hVCUyddC2QqBn2J5Pz2vDOnJtgYT&#10;SjDlWUK63Y01SrscjlLhN/hVdGJ2+phsb8b55tbIX7e18MxwCPksdvuvqxm7LxiRxDr04H635du4&#10;GD2sVxvc2u5uxov9fnt9dbWbLmbrye7dejnNs10237+bZuurbD5fTmdX91l+e+V7yjNX2zybzna7&#10;5ebObHOEIbDOklILoKNmGwoyZ+TYkn9sP+YWMjtcEleJEMcnRw9QJRTtMs/JblHk0VplvFDOe0jy&#10;iZD/xiBJsLjGgGgIkAglBBImpBskTzrkbasI+dVG9c1vcCB5A1akaodxccvCYvrrl6dBomLPDyRZ&#10;2ovjsJkRGvmJB8vSoKS6JljAdjJJIoQAJE+tXX4KI1IVMFJtUl+IkPngTvTZlBtVbrLNqxMjrQXJ&#10;mrPXjhcjOob9aGO6OAU9aSaGxjhJHEsMDEJCPwyxPJkkZimPTgYRoQQQsYQ8X45IXcBIrVF9QeLk&#10;yFuQI+3wLluJx6PE8zUMEbYyDx1DrnwvSOmgB7JJFP5iGA4Bk4IUI0oMJc/HSVFZs1kOKOe3b7Gm&#10;tZZNq6RnsNfDUeByMLhKfXhfGmZJHKcRKRZgKD/BCRGSnHZyjSuwlAAmlpBDMJFSIPcpvYunh1qj&#10;HErOESXtuK/qF/dV2AJGIXnOZJceEidB6GMBG6MkSuwpi0MIEyEEIGE6DmGEGb9KZ5d7S6qroMlB&#10;5Bwh0o7/qn7xXxWncUS7y5PiESsdN5c5+0kaWbMEudqIqw1lllhCCCFMxyMQqRLahRFbn4PIWZ8R&#10;oVU7DoxbfZxbyDfFSYuMEOhUsM3rqhZO6vVMKIAgZBLvhoKIUEIWCRNyCCNSqsL5XRixra42ysmR&#10;M5QjxL4NgwS3+oBEebEK7J4APvgFy3rqKAlhr1AyhVn6HMbYQ38g95YQApAgvwN0HMIIM77Q2AUP&#10;qQpI4qq4SQ4i5wYRBfZO/EbAXW72ggnFB0nXMqxVRhERj4aRDv8ZwQM4Gcz5WxACeBg6vgEd0iZp&#10;Lgwrhkb5y5tcFh+tN/5wYYZmpY8eKyYI7gtJfGT6bZF9C4H87tNPq7xvpt5qg2O7qOfny9WqOMFL&#10;manqUPIfzzu2ML135mlNDL1GbF9u9sEjOA+HG1nzx8buS1QaJjOQpBP0Ik6NHcI9wIQAkkLH81HJ&#10;VT0JyaKYfLEq2pr4ZUgeX9Khcnn7QDKAhvF8TjNmADaSCeRmH1QW/IQF4W1BGUeU1fMKBCUT8iKC&#10;kqt6EpWYroqSBqFPo/LIYg6SZwzJRvYCQ9KomEdHZhmSDTCykCAkYu7HUcuDaa1MCMtHQ8dJ5WOl&#10;5Y/povU+eqykA+OpwYjM1Lvr+ztkpkK9u8sn28Vy+vNkP6n+bfJXr2d+tshWt7P8/f8BAAD//wMA&#10;UEsDBBQABgAIAAAAIQAYtWop3QAAAAUBAAAPAAAAZHJzL2Rvd25yZXYueG1sTI9BS8NAEIXvgv9h&#10;GcGb3Y0aqzGbUop6KgVbQbxNs9MkNDsbstsk/feuXvQy8HiP977JF5NtxUC9bxxrSGYKBHHpTMOV&#10;ho/d680jCB+QDbaOScOZPCyKy4scM+NGfqdhGyoRS9hnqKEOocuk9GVNFv3MdcTRO7jeYoiyr6Tp&#10;cYzltpW3Sj1Iiw3HhRo7WtVUHrcnq+FtxHF5l7wM6+Nhdf7apZvPdUJaX19Ny2cQgabwF4Yf/IgO&#10;RWTauxMbL1oN8ZHwe6M3V2kKYq/h/mmuQBa5/E9ffAMAAP//AwBQSwECLQAUAAYACAAAACEAtoM4&#10;kv4AAADhAQAAEwAAAAAAAAAAAAAAAAAAAAAAW0NvbnRlbnRfVHlwZXNdLnhtbFBLAQItABQABgAI&#10;AAAAIQA4/SH/1gAAAJQBAAALAAAAAAAAAAAAAAAAAC8BAABfcmVscy8ucmVsc1BLAQItABQABgAI&#10;AAAAIQBc6UOOsBEAAGnJAAAOAAAAAAAAAAAAAAAAAC4CAABkcnMvZTJvRG9jLnhtbFBLAQItABQA&#10;BgAIAAAAIQAYtWop3QAAAAUBAAAPAAAAAAAAAAAAAAAAAAoUAABkcnMvZG93bnJldi54bWxQSwUG&#10;AAAAAAQABADzAAAAFBUAAAAA&#10;">
                <v:rect id="Rectangle 23545" o:spid="_x0000_s3245" style="position:absolute;top:30505;width:3210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LTJyAAAAN4AAAAPAAAAZHJzL2Rvd25yZXYueG1sRI9Ba8JA&#10;FITvBf/D8oTe6qZaxURXkaroUWMh9fbIviah2bchuzVpf323UPA4zMw3zHLdm1rcqHWVZQXPowgE&#10;cW51xYWCt8v+aQ7CeWSNtWVS8E0O1qvBwxITbTs+0y31hQgQdgkqKL1vEildXpJBN7INcfA+bGvQ&#10;B9kWUrfYBbip5TiKZtJgxWGhxIZeS8o/0y+j4DBvNu9H+9MV9e56yE5ZvL3EXqnHYb9ZgPDU+3v4&#10;v33UCsaT6csU/u6EKyBXvwAAAP//AwBQSwECLQAUAAYACAAAACEA2+H2y+4AAACFAQAAEwAAAAAA&#10;AAAAAAAAAAAAAAAAW0NvbnRlbnRfVHlwZXNdLnhtbFBLAQItABQABgAIAAAAIQBa9CxbvwAAABUB&#10;AAALAAAAAAAAAAAAAAAAAB8BAABfcmVscy8ucmVsc1BLAQItABQABgAIAAAAIQA0hLTJyAAAAN4A&#10;AAAPAAAAAAAAAAAAAAAAAAcCAABkcnMvZG93bnJldi54bWxQSwUGAAAAAAMAAwC3AAAA/AIAAAAA&#10;" filled="f" stroked="f">
                  <v:textbox inset="0,0,0,0">
                    <w:txbxContent>
                      <w:p w14:paraId="3E1C9C82" w14:textId="77777777" w:rsidR="00CC0687" w:rsidRPr="007E73E6" w:rsidRDefault="00CC0687" w:rsidP="00CC0687">
                        <w:pPr>
                          <w:spacing w:after="160"/>
                          <w:ind w:left="0" w:firstLine="0"/>
                        </w:pPr>
                        <w:r w:rsidRPr="002D1CD2">
                          <w:rPr>
                            <w:i/>
                            <w:sz w:val="18"/>
                          </w:rPr>
                          <w:t>Figura 5-18 Áreas de tránsito y enlace virtual OSPF</w:t>
                        </w:r>
                      </w:p>
                    </w:txbxContent>
                  </v:textbox>
                </v:rect>
                <v:shape id="Shape 23562" o:spid="_x0000_s3246" style="position:absolute;left:2636;top:16169;width:22113;height:12588;visibility:visible;mso-wrap-style:square;v-text-anchor:top" coordsize="2211324,125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i6xwAAAN4AAAAPAAAAZHJzL2Rvd25yZXYueG1sRI9Ba8JA&#10;FITvBf/D8gpeSt000lCiq0iLoBehKoi3R/aZLM2+DdltkvbXu4LgcZiZb5j5crC16Kj1xrGCt0kC&#10;grhw2nCp4HhYv36A8AFZY+2YFPyRh+Vi9DTHXLuev6nbh1JECPscFVQhNLmUvqjIop+4hjh6F9da&#10;DFG2pdQt9hFua5kmSSYtGo4LFTb0WVHxs/+1CsxWmr572e5OWOzWh+z/7L/orNT4eVjNQAQawiN8&#10;b2+0gnT6nqVwuxOvgFxcAQAA//8DAFBLAQItABQABgAIAAAAIQDb4fbL7gAAAIUBAAATAAAAAAAA&#10;AAAAAAAAAAAAAABbQ29udGVudF9UeXBlc10ueG1sUEsBAi0AFAAGAAgAAAAhAFr0LFu/AAAAFQEA&#10;AAsAAAAAAAAAAAAAAAAAHwEAAF9yZWxzLy5yZWxzUEsBAi0AFAAGAAgAAAAhACwKOLrHAAAA3gAA&#10;AA8AAAAAAAAAAAAAAAAABwIAAGRycy9kb3ducmV2LnhtbFBLBQYAAAAAAwADALcAAAD7AgAAAAA=&#10;" path="m1105662,v610362,,1105662,281178,1105662,629412c2211324,976884,1716024,1258824,1105662,1258824,494538,1258824,,976884,,629412,,281178,494538,,1105662,xe" filled="f" strokeweight=".18944mm">
                  <v:stroke endcap="round"/>
                  <v:path arrowok="t" textboxrect="0,0,2211324,1258824"/>
                </v:shape>
                <v:shape id="Shape 23563" o:spid="_x0000_s3247" style="position:absolute;left:2042;top:624;width:28316;height:14654;visibility:visible;mso-wrap-style:square;v-text-anchor:top" coordsize="2831592,1465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WnxwAAAN4AAAAPAAAAZHJzL2Rvd25yZXYueG1sRI9Ba8JA&#10;FITvBf/D8gRvdaOilNRVJFAoagumRTw+sq9JNPs2ZFeT9Ne7QqHHYWa+YZbrzlTiRo0rLSuYjCMQ&#10;xJnVJecKvr/enl9AOI+ssbJMCnpysF4NnpYYa9vygW6pz0WAsItRQeF9HUvpsoIMurGtiYP3YxuD&#10;Psgml7rBNsBNJadRtJAGSw4LBdaUFJRd0qtRkPye+333kbhTumv3889jj9s6UWo07DavIDx1/j/8&#10;137XCqaz+WIGjzvhCsjVHQAA//8DAFBLAQItABQABgAIAAAAIQDb4fbL7gAAAIUBAAATAAAAAAAA&#10;AAAAAAAAAAAAAABbQ29udGVudF9UeXBlc10ueG1sUEsBAi0AFAAGAAgAAAAhAFr0LFu/AAAAFQEA&#10;AAsAAAAAAAAAAAAAAAAAHwEAAF9yZWxzLy5yZWxzUEsBAi0AFAAGAAgAAAAhABgv5afHAAAA3gAA&#10;AA8AAAAAAAAAAAAAAAAABwIAAGRycy9kb3ducmV2LnhtbFBLBQYAAAAAAwADALcAAAD7AgAAAAA=&#10;" path="m1415796,v781812,,1415796,327660,1415796,732282c2831592,1136904,2197608,1465326,1415796,1465326,633222,1465326,,1136904,,732282,,327660,633222,,1415796,xe" filled="f" strokeweight=".18944mm">
                  <v:stroke endcap="round"/>
                  <v:path arrowok="t" textboxrect="0,0,2831592,1465326"/>
                </v:shape>
                <v:shape id="Shape 23564" o:spid="_x0000_s3248" style="position:absolute;left:18912;top:9753;width:22121;height:12588;visibility:visible;mso-wrap-style:square;v-text-anchor:top" coordsize="2212086,125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GAyAAAAN4AAAAPAAAAZHJzL2Rvd25yZXYueG1sRI9Pa8JA&#10;FMTvhX6H5Qm91Y3Wf6SuIi2FVvBg9KC3R/Y1G8y+DdnVpP30riB4HGbmN8x82dlKXKjxpWMFg34C&#10;gjh3uuRCwX739ToD4QOyxsoxKfgjD8vF89McU+1a3tIlC4WIEPYpKjAh1KmUPjdk0fddTRy9X9dY&#10;DFE2hdQNthFuKzlMkom0WHJcMFjTh6H8lJ2tgvH/IGlXhg9r+pwed+dRdvzZlEq99LrVO4hAXXiE&#10;7+1vrWD4Np6M4HYnXgG5uAIAAP//AwBQSwECLQAUAAYACAAAACEA2+H2y+4AAACFAQAAEwAAAAAA&#10;AAAAAAAAAAAAAAAAW0NvbnRlbnRfVHlwZXNdLnhtbFBLAQItABQABgAIAAAAIQBa9CxbvwAAABUB&#10;AAALAAAAAAAAAAAAAAAAAB8BAABfcmVscy8ucmVsc1BLAQItABQABgAIAAAAIQBbPhGAyAAAAN4A&#10;AAAPAAAAAAAAAAAAAAAAAAcCAABkcnMvZG93bnJldi54bWxQSwUGAAAAAAMAAwC3AAAA/AIAAAAA&#10;" path="m1105662,v611124,,1106424,281178,1106424,629412c2212086,976885,1716786,1258824,1105662,1258824,494538,1258824,,976885,,629412,,281178,494538,,1105662,xe" strokeweight=".18944mm">
                  <v:stroke endcap="round"/>
                  <v:path arrowok="t" textboxrect="0,0,2212086,1258824"/>
                </v:shape>
                <v:rect id="Rectangle 23565" o:spid="_x0000_s3249" style="position:absolute;left:6873;top:5737;width:4007;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pyAAAAN4AAAAPAAAAZHJzL2Rvd25yZXYueG1sRI9Ba8JA&#10;FITvBf/D8oTe6kaLQaNrCLbFHFsV1Nsj+5qEZt+G7NZEf323UOhxmJlvmHU6mEZcqXO1ZQXTSQSC&#10;uLC65lLB8fD2tADhPLLGxjIpuJGDdDN6WGOibc8fdN37UgQIuwQVVN63iZSuqMigm9iWOHiftjPo&#10;g+xKqTvsA9w0chZFsTRYc1iosKVtRcXX/tso2C3a7Jzbe182r5fd6f20fDksvVKP4yFbgfA0+P/w&#10;XzvXCmbP83gOv3fCFZCbHwAAAP//AwBQSwECLQAUAAYACAAAACEA2+H2y+4AAACFAQAAEwAAAAAA&#10;AAAAAAAAAAAAAAAAW0NvbnRlbnRfVHlwZXNdLnhtbFBLAQItABQABgAIAAAAIQBa9CxbvwAAABUB&#10;AAALAAAAAAAAAAAAAAAAAB8BAABfcmVscy8ucmVsc1BLAQItABQABgAIAAAAIQB/MeipyAAAAN4A&#10;AAAPAAAAAAAAAAAAAAAAAAcCAABkcnMvZG93bnJldi54bWxQSwUGAAAAAAMAAwC3AAAA/AIAAAAA&#10;" filled="f" stroked="f">
                  <v:textbox inset="0,0,0,0">
                    <w:txbxContent>
                      <w:p w14:paraId="098A80CD" w14:textId="77777777" w:rsidR="00CC0687" w:rsidRDefault="00CC0687" w:rsidP="00CC0687">
                        <w:pPr>
                          <w:spacing w:after="160"/>
                          <w:ind w:left="0" w:firstLine="0"/>
                        </w:pPr>
                        <w:r>
                          <w:rPr>
                            <w:sz w:val="16"/>
                          </w:rPr>
                          <w:t>Área 0</w:t>
                        </w:r>
                      </w:p>
                    </w:txbxContent>
                  </v:textbox>
                </v:rect>
                <v:rect id="Rectangle 23566" o:spid="_x0000_s3250" style="position:absolute;left:4930;top:23812;width:4006;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3be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zGkziG/zvhCsjsDwAA//8DAFBLAQItABQABgAIAAAAIQDb4fbL7gAAAIUBAAATAAAAAAAA&#10;AAAAAAAAAAAAAABbQ29udGVudF9UeXBlc10ueG1sUEsBAi0AFAAGAAgAAAAhAFr0LFu/AAAAFQEA&#10;AAsAAAAAAAAAAAAAAAAAHwEAAF9yZWxzLy5yZWxzUEsBAi0AFAAGAAgAAAAhAI/jdt7HAAAA3gAA&#10;AA8AAAAAAAAAAAAAAAAABwIAAGRycy9kb3ducmV2LnhtbFBLBQYAAAAAAwADALcAAAD7AgAAAAA=&#10;" filled="f" stroked="f">
                  <v:textbox inset="0,0,0,0">
                    <w:txbxContent>
                      <w:p w14:paraId="29B01F9B" w14:textId="77777777" w:rsidR="00CC0687" w:rsidRDefault="00CC0687" w:rsidP="00CC0687">
                        <w:pPr>
                          <w:spacing w:after="160"/>
                          <w:ind w:left="0" w:firstLine="0"/>
                        </w:pPr>
                        <w:r>
                          <w:rPr>
                            <w:sz w:val="16"/>
                          </w:rPr>
                          <w:t>Área 1</w:t>
                        </w:r>
                      </w:p>
                    </w:txbxContent>
                  </v:textbox>
                </v:rect>
                <v:rect id="Rectangle 23567" o:spid="_x0000_s3251" style="position:absolute;left:35958;top:13651;width:3407;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9NFyAAAAN4AAAAPAAAAZHJzL2Rvd25yZXYueG1sRI9Ba8JA&#10;FITvBf/D8oTe6qZK1URXkaroUWMh9fbIviah2bchuzVpf323UPA4zMw3zHLdm1rcqHWVZQXPowgE&#10;cW51xYWCt8v+aQ7CeWSNtWVS8E0O1qvBwxITbTs+0y31hQgQdgkqKL1vEildXpJBN7INcfA+bGvQ&#10;B9kWUrfYBbip5TiKptJgxWGhxIZeS8o/0y+j4DBvNu9H+9MV9e56yE5ZvL3EXqnHYb9ZgPDU+3v4&#10;v33UCsaTl+kM/u6EKyBXvwAAAP//AwBQSwECLQAUAAYACAAAACEA2+H2y+4AAACFAQAAEwAAAAAA&#10;AAAAAAAAAAAAAAAAW0NvbnRlbnRfVHlwZXNdLnhtbFBLAQItABQABgAIAAAAIQBa9CxbvwAAABUB&#10;AAALAAAAAAAAAAAAAAAAAB8BAABfcmVscy8ucmVsc1BLAQItABQABgAIAAAAIQDgr9NFyAAAAN4A&#10;AAAPAAAAAAAAAAAAAAAAAAcCAABkcnMvZG93bnJldi54bWxQSwUGAAAAAAMAAwC3AAAA/AIAAAAA&#10;" filled="f" stroked="f">
                  <v:textbox inset="0,0,0,0">
                    <w:txbxContent>
                      <w:p w14:paraId="347C680C" w14:textId="77777777" w:rsidR="00CC0687" w:rsidRDefault="00CC0687" w:rsidP="00CC0687">
                        <w:pPr>
                          <w:spacing w:after="160"/>
                          <w:ind w:left="0" w:firstLine="0"/>
                        </w:pPr>
                        <w:r>
                          <w:rPr>
                            <w:sz w:val="14"/>
                          </w:rPr>
                          <w:t>Área 2</w:t>
                        </w:r>
                      </w:p>
                    </w:txbxContent>
                  </v:textbox>
                </v:rect>
                <v:rect id="Rectangle 23568" o:spid="_x0000_s3252" style="position:absolute;left:35958;top:14801;width:6283;height:1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c3wwAAAN4AAAAPAAAAZHJzL2Rvd25yZXYueG1sRE/LisIw&#10;FN0L/kO4gjtNVRTtGEV8oEtHBZ3dpbnTlmluShNt9evNQpjl4bzny8YU4kGVyy0rGPQjEMSJ1Tmn&#10;Ci7nXW8KwnlkjYVlUvAkB8tFuzXHWNuav+lx8qkIIexiVJB5X8ZSuiQjg65vS+LA/drKoA+wSqWu&#10;sA7hppDDKJpIgzmHhgxLWmeU/J3uRsF+Wq5uB/uq02L7s78er7PNeeaV6naa1RcIT43/F3/cB61g&#10;OBpPwt5wJ1wBuXgDAAD//wMAUEsBAi0AFAAGAAgAAAAhANvh9svuAAAAhQEAABMAAAAAAAAAAAAA&#10;AAAAAAAAAFtDb250ZW50X1R5cGVzXS54bWxQSwECLQAUAAYACAAAACEAWvQsW78AAAAVAQAACwAA&#10;AAAAAAAAAAAAAAAfAQAAX3JlbHMvLnJlbHNQSwECLQAUAAYACAAAACEAkTBHN8MAAADeAAAADwAA&#10;AAAAAAAAAAAAAAAHAgAAZHJzL2Rvd25yZXYueG1sUEsFBgAAAAADAAMAtwAAAPcCAAAAAA==&#10;" filled="f" stroked="f">
                  <v:textbox inset="0,0,0,0">
                    <w:txbxContent>
                      <w:p w14:paraId="42247056" w14:textId="77777777" w:rsidR="00CC0687" w:rsidRDefault="00CC0687" w:rsidP="00CC0687">
                        <w:pPr>
                          <w:spacing w:after="160"/>
                          <w:ind w:left="0" w:firstLine="0"/>
                        </w:pPr>
                        <w:r>
                          <w:rPr>
                            <w:sz w:val="14"/>
                          </w:rPr>
                          <w:t>Área de tránsito</w:t>
                        </w:r>
                      </w:p>
                    </w:txbxContent>
                  </v:textbox>
                </v:rect>
                <v:shape id="Shape 23569" o:spid="_x0000_s3253" style="position:absolute;left:17030;top:2628;width:5388;height:3704;visibility:visible;mso-wrap-style:square;v-text-anchor:top" coordsize="538734,37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4eUxwAAAN4AAAAPAAAAZHJzL2Rvd25yZXYueG1sRI/dagIx&#10;FITvhb5DOIJ3mlWp1NUoRZGWotS/Bzgmx91tNyfLJnW3ffqmUPBymJlvmPmytaW4Ue0LxwqGgwQE&#10;sXam4EzB+bTpP4HwAdlg6ZgUfJOH5eKhM8fUuIYPdDuGTEQI+xQV5CFUqZRe52TRD1xFHL2rqy2G&#10;KOtMmhqbCLelHCXJRFosOC7kWNEqJ/15/LIKPraX9/We9dvPuRnq9cvO79Ftlep12+cZiEBtuIf/&#10;269GwWj8OJnC3514BeTiFwAA//8DAFBLAQItABQABgAIAAAAIQDb4fbL7gAAAIUBAAATAAAAAAAA&#10;AAAAAAAAAAAAAABbQ29udGVudF9UeXBlc10ueG1sUEsBAi0AFAAGAAgAAAAhAFr0LFu/AAAAFQEA&#10;AAsAAAAAAAAAAAAAAAAAHwEAAF9yZWxzLy5yZWxzUEsBAi0AFAAGAAgAAAAhAJETh5THAAAA3gAA&#10;AA8AAAAAAAAAAAAAAAAABwIAAGRycy9kb3ducmV2LnhtbFBLBQYAAAAAAwADALcAAAD7AgAAAAA=&#10;" path="m261366,l538734,181356,278892,370332,,188214,261366,xe" strokeweight=".18944mm">
                  <v:stroke endcap="round"/>
                  <v:path arrowok="t" textboxrect="0,0,538734,370332"/>
                </v:shape>
                <v:shape id="Shape 23570" o:spid="_x0000_s3254" style="position:absolute;left:11597;top:8923;width:5387;height:3703;visibility:visible;mso-wrap-style:square;v-text-anchor:top" coordsize="538734,37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jUxgAAAN4AAAAPAAAAZHJzL2Rvd25yZXYueG1sRI/fasIw&#10;FMbvBd8hHGF3M9WxOTqjjMmYDMXO+QDH5NhWm5PSRFv39OZi4OXH94/fdN7ZSlyo8aVjBaNhAoJY&#10;O1NyrmD3+/n4CsIHZIOVY1JwJQ/zWb83xdS4ln/osg25iCPsU1RQhFCnUnpdkEU/dDVx9A6usRii&#10;bHJpGmzjuK3kOElepMWS40OBNX0UpE/bs1VwXO03i4z199+uHenF19pn6FZKPQy69zcQgbpwD/+3&#10;l0bB+Ol5EgEiTkQBObsBAAD//wMAUEsBAi0AFAAGAAgAAAAhANvh9svuAAAAhQEAABMAAAAAAAAA&#10;AAAAAAAAAAAAAFtDb250ZW50X1R5cGVzXS54bWxQSwECLQAUAAYACAAAACEAWvQsW78AAAAVAQAA&#10;CwAAAAAAAAAAAAAAAAAfAQAAX3JlbHMvLnJlbHNQSwECLQAUAAYACAAAACEAhfC41MYAAADeAAAA&#10;DwAAAAAAAAAAAAAAAAAHAgAAZHJzL2Rvd25yZXYueG1sUEsFBgAAAAADAAMAtwAAAPoCAAAAAA==&#10;" path="m261366,l538734,181356,278892,370332,,188976,261366,xe" strokeweight=".18944mm">
                  <v:stroke endcap="round"/>
                  <v:path arrowok="t" textboxrect="0,0,538734,370332"/>
                </v:shape>
                <v:shape id="Shape 23571" o:spid="_x0000_s3255" style="position:absolute;left:22341;top:9044;width:5388;height:3704;visibility:visible;mso-wrap-style:square;v-text-anchor:top" coordsize="538734,37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B1PyAAAAN4AAAAPAAAAZHJzL2Rvd25yZXYueG1sRI/RasJA&#10;FETfC/7DcgXf6iaKbYmuUipiEUut+gG3u7dJNHs3ZLcm9uvdQqGPw8ycYWaLzlbiQo0vHStIhwkI&#10;Yu1MybmC42F1/wTCB2SDlWNScCUPi3nvboaZcS1/0GUfchEh7DNUUIRQZ1J6XZBFP3Q1cfS+XGMx&#10;RNnk0jTYRrit5ChJHqTFkuNCgTW9FKTP+2+r4LT9fF/uWG9+jm2ql+s3v0O3VWrQ756nIAJ14T/8&#10;1341CkbjyWMKv3fiFZDzGwAAAP//AwBQSwECLQAUAAYACAAAACEA2+H2y+4AAACFAQAAEwAAAAAA&#10;AAAAAAAAAAAAAAAAW0NvbnRlbnRfVHlwZXNdLnhtbFBLAQItABQABgAIAAAAIQBa9CxbvwAAABUB&#10;AAALAAAAAAAAAAAAAAAAAB8BAABfcmVscy8ucmVsc1BLAQItABQABgAIAAAAIQDqvB1PyAAAAN4A&#10;AAAPAAAAAAAAAAAAAAAAAAcCAABkcnMvZG93bnJldi54bWxQSwUGAAAAAAMAAwC3AAAA/AIAAAAA&#10;" path="m261366,l538734,181356,278130,370332,,188214,261366,xe" strokeweight=".18944mm">
                  <v:stroke endcap="round"/>
                  <v:path arrowok="t" textboxrect="0,0,538734,370332"/>
                </v:shape>
                <v:shape id="Shape 23572" o:spid="_x0000_s3256" style="position:absolute;left:32293;top:15346;width:3841;height:3970;visibility:visible;mso-wrap-style:square;v-text-anchor:top" coordsize="384048,397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9qyAAAAN4AAAAPAAAAZHJzL2Rvd25yZXYueG1sRI9PawIx&#10;FMTvBb9DeEJvNeuWqqxGsQVLWw/FPyDeHpvnZnHzsiTpuv32TaHQ4zAzv2EWq942oiMfascKxqMM&#10;BHHpdM2VguNh8zADESKyxsYxKfimAKvl4G6BhXY33lG3j5VIEA4FKjAxtoWUoTRkMYxcS5y8i/MW&#10;Y5K+ktrjLcFtI/Msm0iLNacFgy29GCqv+y+rYKPb1+3p/Gmey7WJ7x+Tzk+vF6Xuh/16DiJSH//D&#10;f+03rSB/fJrm8HsnXQG5/AEAAP//AwBQSwECLQAUAAYACAAAACEA2+H2y+4AAACFAQAAEwAAAAAA&#10;AAAAAAAAAAAAAAAAW0NvbnRlbnRfVHlwZXNdLnhtbFBLAQItABQABgAIAAAAIQBa9CxbvwAAABUB&#10;AAALAAAAAAAAAAAAAAAAAB8BAABfcmVscy8ucmVsc1BLAQItABQABgAIAAAAIQCWiS9qyAAAAN4A&#10;AAAPAAAAAAAAAAAAAAAAAAcCAABkcnMvZG93bnJldi54bWxQSwUGAAAAAAMAAwC3AAAA/AIAAAAA&#10;" path="m384048,l364998,300228,,397002,19812,96012,384048,xe" strokeweight=".18944mm">
                  <v:stroke endcap="round"/>
                  <v:path arrowok="t" textboxrect="0,0,384048,397002"/>
                </v:shape>
                <v:shape id="Shape 23573" o:spid="_x0000_s3257" style="position:absolute;left:16200;top:13929;width:5387;height:3696;visibility:visible;mso-wrap-style:square;v-text-anchor:top" coordsize="538734,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exJxwAAAN4AAAAPAAAAZHJzL2Rvd25yZXYueG1sRI/NTgJB&#10;EITvJrzDpE28ySygSFYGQjRGOLpy4dbZafZ3etadFhae3jEx8Vipqq9Sy/XgWnWiPlSeDUzGCSji&#10;3NuKCwP7z7f7BaggyBZbz2TgQgHWq9HNElPrz/xBp0wKFSEcUjRQinSp1iEvyWEY+444ekffO5Qo&#10;+0LbHs8R7lo9TZK5dlhxXCixo5eS8ib7dgbqevd1eLhOpNlLk8wXWf3+ursac3c7bJ5BCQ3yH/5r&#10;b62B6ezxaQa/d+IV0KsfAAAA//8DAFBLAQItABQABgAIAAAAIQDb4fbL7gAAAIUBAAATAAAAAAAA&#10;AAAAAAAAAAAAAABbQ29udGVudF9UeXBlc10ueG1sUEsBAi0AFAAGAAgAAAAhAFr0LFu/AAAAFQEA&#10;AAsAAAAAAAAAAAAAAAAAHwEAAF9yZWxzLy5yZWxzUEsBAi0AFAAGAAgAAAAhAFXh7EnHAAAA3gAA&#10;AA8AAAAAAAAAAAAAAAAABwIAAGRycy9kb3ducmV2LnhtbFBLBQYAAAAAAwADALcAAAD7AgAAAAA=&#10;" path="m261366,l538734,180594,278130,369570,,188214,261366,xe" strokeweight=".18944mm">
                  <v:stroke endcap="round"/>
                  <v:path arrowok="t" textboxrect="0,0,538734,369570"/>
                </v:shape>
                <v:shape id="Shape 23574" o:spid="_x0000_s3258" style="position:absolute;left:10187;top:16695;width:5388;height:3696;visibility:visible;mso-wrap-style:square;v-text-anchor:top" coordsize="538734,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HQ9xwAAAN4AAAAPAAAAZHJzL2Rvd25yZXYueG1sRI/NTgJB&#10;EITvJr7DpE28ySyIQFYGYjRGOLpw8dbZafd3etadFhaeniEx8Vipqq9Sy/XgWnWgPlSeDYxHCSji&#10;3NuKCwP73fvDAlQQZIutZzJwogDr1e3NElPrj/xJh0wKFSEcUjRQinSp1iEvyWEY+Y44et++dyhR&#10;9oW2PR4j3LV6kiQz7bDiuFBiR68l5U326wzU9fbna3oeS7OXJpktsvrjbXs25v5ueHkGJTTIf/iv&#10;vbEGJo9P8ylc78QroFcXAAAA//8DAFBLAQItABQABgAIAAAAIQDb4fbL7gAAAIUBAAATAAAAAAAA&#10;AAAAAAAAAAAAAABbQ29udGVudF9UeXBlc10ueG1sUEsBAi0AFAAGAAgAAAAhAFr0LFu/AAAAFQEA&#10;AAsAAAAAAAAAAAAAAAAAHwEAAF9yZWxzLy5yZWxzUEsBAi0AFAAGAAgAAAAhANoIdD3HAAAA3gAA&#10;AA8AAAAAAAAAAAAAAAAABwIAAGRycy9kb3ducmV2LnhtbFBLBQYAAAAAAwADALcAAAD7AgAAAAA=&#10;" path="m261366,l538734,180594,278130,369570,,188214,261366,xe" strokeweight=".18944mm">
                  <v:stroke endcap="round"/>
                  <v:path arrowok="t" textboxrect="0,0,538734,369570"/>
                </v:shape>
                <v:shape id="Shape 23575" o:spid="_x0000_s3259" style="position:absolute;left:6057;top:19941;width:5388;height:3696;visibility:visible;mso-wrap-style:square;v-text-anchor:top" coordsize="538734,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NGmxwAAAN4AAAAPAAAAZHJzL2Rvd25yZXYueG1sRI9LTwJB&#10;EITvJv6HSZt4k1lQHlkZiNEY4ejCxVtnp93n9Kw7Laz8eoaExGOlqr5KLdeDa9WB+lB5NjAeJaCI&#10;c28rLgzsd+8PC1BBkC22nsnAHwVYr25vlphaf+RPOmRSqAjhkKKBUqRLtQ55SQ7DyHfE0fv2vUOJ&#10;si+07fEY4a7VkySZaYcVx4USO3otKW+yX2egrrc/X0+nsTR7aZLZIqs/3rYnY+7vhpdnUEKD/Iev&#10;7Y01MHmczqdwuROvgF6dAQAA//8DAFBLAQItABQABgAIAAAAIQDb4fbL7gAAAIUBAAATAAAAAAAA&#10;AAAAAAAAAAAAAABbQ29udGVudF9UeXBlc10ueG1sUEsBAi0AFAAGAAgAAAAhAFr0LFu/AAAAFQEA&#10;AAsAAAAAAAAAAAAAAAAAHwEAAF9yZWxzLy5yZWxzUEsBAi0AFAAGAAgAAAAhALVE0abHAAAA3gAA&#10;AA8AAAAAAAAAAAAAAAAABwIAAGRycy9kb3ducmV2LnhtbFBLBQYAAAAAAwADALcAAAD7AgAAAAA=&#10;" path="m261366,l538734,180594,278130,369570,,188214,261366,xe" strokeweight=".18944mm">
                  <v:stroke endcap="round"/>
                  <v:path arrowok="t" textboxrect="0,0,538734,369570"/>
                </v:shape>
                <v:shape id="Shape 23576" o:spid="_x0000_s3260" style="position:absolute;left:13906;top:22113;width:5387;height:3703;visibility:visible;mso-wrap-style:square;v-text-anchor:top" coordsize="538734,37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U7xwAAAN4AAAAPAAAAZHJzL2Rvd25yZXYueG1sRI/dagIx&#10;FITvhb5DOIJ3mlWpldUoRZGWotS/Bzgmx91tNyfLJnW3ffqmUPBymJlvmPmytaW4Ue0LxwqGgwQE&#10;sXam4EzB+bTpT0H4gGywdEwKvsnDcvHQmWNqXMMHuh1DJiKEfYoK8hCqVEqvc7LoB64ijt7V1RZD&#10;lHUmTY1NhNtSjpJkIi0WHBdyrGiVk/48flkFH9vL+3rP+u3n3Az1+mXn9+i2SvW67fMMRKA23MP/&#10;7VejYDR+fJrA3514BeTiFwAA//8DAFBLAQItABQABgAIAAAAIQDb4fbL7gAAAIUBAAATAAAAAAAA&#10;AAAAAAAAAAAAAABbQ29udGVudF9UeXBlc10ueG1sUEsBAi0AFAAGAAgAAAAhAFr0LFu/AAAAFQEA&#10;AAsAAAAAAAAAAAAAAAAAHwEAAF9yZWxzLy5yZWxzUEsBAi0AFAAGAAgAAAAhAGVVhTvHAAAA3gAA&#10;AA8AAAAAAAAAAAAAAAAABwIAAGRycy9kb3ducmV2LnhtbFBLBQYAAAAAAwADALcAAAD7AgAAAAA=&#10;" path="m260604,l538734,181356,278130,370332,,188214,260604,xe" strokeweight=".18944mm">
                  <v:stroke endcap="round"/>
                  <v:path arrowok="t" textboxrect="0,0,538734,370332"/>
                </v:shape>
                <v:rect id="Rectangle 23577" o:spid="_x0000_s3261" style="position:absolute;left:23865;top:10541;width:3256;height:1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kWYyAAAAN4AAAAPAAAAZHJzL2Rvd25yZXYueG1sRI9Ba8JA&#10;FITvgv9heUJvuqnSaqKrSG3Ro8ZC6u2RfU1Cs29DdmvS/vpuQfA4zMw3zGrTm1pcqXWVZQWPkwgE&#10;cW51xYWC9/PbeAHCeWSNtWVS8EMONuvhYIWJth2f6Jr6QgQIuwQVlN43iZQuL8mgm9iGOHiftjXo&#10;g2wLqVvsAtzUchpFz9JgxWGhxIZeSsq/0m+jYL9oth8H+9sV9etlnx2zeHeOvVIPo367BOGp9/fw&#10;rX3QCqazp/kc/u+EKyDXfwAAAP//AwBQSwECLQAUAAYACAAAACEA2+H2y+4AAACFAQAAEwAAAAAA&#10;AAAAAAAAAAAAAAAAW0NvbnRlbnRfVHlwZXNdLnhtbFBLAQItABQABgAIAAAAIQBa9CxbvwAAABUB&#10;AAALAAAAAAAAAAAAAAAAAB8BAABfcmVscy8ucmVsc1BLAQItABQABgAIAAAAIQBldkWYyAAAAN4A&#10;AAAPAAAAAAAAAAAAAAAAAAcCAABkcnMvZG93bnJldi54bWxQSwUGAAAAAAMAAwC3AAAA/AIAAAAA&#10;" filled="f" stroked="f">
                  <v:textbox inset="0,0,0,0">
                    <w:txbxContent>
                      <w:p w14:paraId="2D36341C" w14:textId="77777777" w:rsidR="00CC0687" w:rsidRDefault="00CC0687" w:rsidP="00CC0687">
                        <w:pPr>
                          <w:spacing w:after="160"/>
                          <w:ind w:left="0" w:firstLine="0"/>
                        </w:pPr>
                        <w:r>
                          <w:rPr>
                            <w:sz w:val="19"/>
                          </w:rPr>
                          <w:t>ABR</w:t>
                        </w:r>
                      </w:p>
                    </w:txbxContent>
                  </v:textbox>
                </v:rect>
                <v:rect id="Rectangle 23578" o:spid="_x0000_s3262" style="position:absolute;left:17845;top:15555;width:3277;height:1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dHqxAAAAN4AAAAPAAAAZHJzL2Rvd25yZXYueG1sRE/LisIw&#10;FN0P+A/hCu7GVGV8VKOIzqDL8QHq7tJc22JzU5poO369WQizPJz3bNGYQjyocrllBb1uBII4sTrn&#10;VMHx8PM5BuE8ssbCMin4IweLeetjhrG2Ne/osfepCCHsYlSQeV/GUrokI4Oua0viwF1tZdAHWKVS&#10;V1iHcFPIfhQNpcGcQ0OGJa0ySm77u1GwGZfL89Y+67T4vmxOv6fJ+jDxSnXazXIKwlPj/8Vv91Yr&#10;6A++RmFvuBOugJy/AAAA//8DAFBLAQItABQABgAIAAAAIQDb4fbL7gAAAIUBAAATAAAAAAAAAAAA&#10;AAAAAAAAAABbQ29udGVudF9UeXBlc10ueG1sUEsBAi0AFAAGAAgAAAAhAFr0LFu/AAAAFQEAAAsA&#10;AAAAAAAAAAAAAAAAHwEAAF9yZWxzLy5yZWxzUEsBAi0AFAAGAAgAAAAhABTp0erEAAAA3gAAAA8A&#10;AAAAAAAAAAAAAAAABwIAAGRycy9kb3ducmV2LnhtbFBLBQYAAAAAAwADALcAAAD4AgAAAAA=&#10;" filled="f" stroked="f">
                  <v:textbox inset="0,0,0,0">
                    <w:txbxContent>
                      <w:p w14:paraId="45811137" w14:textId="77777777" w:rsidR="00CC0687" w:rsidRDefault="00CC0687" w:rsidP="00CC0687">
                        <w:pPr>
                          <w:spacing w:after="160"/>
                          <w:ind w:left="0" w:firstLine="0"/>
                        </w:pPr>
                        <w:r>
                          <w:rPr>
                            <w:sz w:val="19"/>
                          </w:rPr>
                          <w:t>ABR</w:t>
                        </w:r>
                      </w:p>
                    </w:txbxContent>
                  </v:textbox>
                </v:rect>
                <v:shape id="Shape 23579" o:spid="_x0000_s3263" style="position:absolute;left:21518;top:15857;width:77;height:7;visibility:visible;mso-wrap-style:square;v-text-anchor:top" coordsize="762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6bqygAAAN4AAAAPAAAAZHJzL2Rvd25yZXYueG1sRI9bS8NA&#10;FITfBf/DcgTf7Ca1N2O3RQqVPpRKLwq+HbKnSTR7NuyuTeqvd4VCH4eZ+YaZzjtTixM5X1lWkPYS&#10;EMS51RUXCg775cMEhA/IGmvLpOBMHuaz25spZtq2vKXTLhQiQthnqKAMocmk9HlJBn3PNsTRO1pn&#10;METpCqkdthFuatlPkpE0WHFcKLGhRUn59+7HKHh73QwWx/Xy4/czHbVu9ZW+r9taqfu77uUZRKAu&#10;XMOX9kor6D8Ox0/wfydeATn7AwAA//8DAFBLAQItABQABgAIAAAAIQDb4fbL7gAAAIUBAAATAAAA&#10;AAAAAAAAAAAAAAAAAABbQ29udGVudF9UeXBlc10ueG1sUEsBAi0AFAAGAAgAAAAhAFr0LFu/AAAA&#10;FQEAAAsAAAAAAAAAAAAAAAAAHwEAAF9yZWxzLy5yZWxzUEsBAi0AFAAGAAgAAAAhAF+DpurKAAAA&#10;3gAAAA8AAAAAAAAAAAAAAAAABwIAAGRycy9kb3ducmV2LnhtbFBLBQYAAAAAAwADALcAAAD+AgAA&#10;AAA=&#10;" path="m,762l7620,e" filled="f" strokeweight=".37889mm">
                  <v:stroke endcap="round"/>
                  <v:path arrowok="t" textboxrect="0,0,7620,762"/>
                </v:shape>
                <v:shape id="Shape 23580" o:spid="_x0000_s3264" style="position:absolute;left:21816;top:15826;width:76;height:8;visibility:visible;mso-wrap-style:square;v-text-anchor:top" coordsize="762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H9QyAAAAN4AAAAPAAAAZHJzL2Rvd25yZXYueG1sRI/NasJA&#10;FIX3Bd9huIK7Oom1ItFRRLC4kBa1LXR3yVyTaOZOmBlN7NN3FgWXh/PHN192phY3cr6yrCAdJiCI&#10;c6srLhR8HjfPUxA+IGusLZOCO3lYLnpPc8y0bXlPt0MoRBxhn6GCMoQmk9LnJRn0Q9sQR+9kncEQ&#10;pSukdtjGcVPLUZJMpMGK40OJDa1Lyi+Hq1Hw8fY+Xp92m+/fn3TSuu05/dq1tVKDfreagQjUhUf4&#10;v73VCkYvr9MIEHEiCsjFHwAAAP//AwBQSwECLQAUAAYACAAAACEA2+H2y+4AAACFAQAAEwAAAAAA&#10;AAAAAAAAAAAAAAAAW0NvbnRlbnRfVHlwZXNdLnhtbFBLAQItABQABgAIAAAAIQBa9CxbvwAAABUB&#10;AAALAAAAAAAAAAAAAAAAAB8BAABfcmVscy8ucmVsc1BLAQItABQABgAIAAAAIQD7bH9QyAAAAN4A&#10;AAAPAAAAAAAAAAAAAAAAAAcCAABkcnMvZG93bnJldi54bWxQSwUGAAAAAAMAAwC3AAAA/AIAAAAA&#10;" path="m,762l7620,e" filled="f" strokeweight=".37889mm">
                  <v:stroke endcap="round"/>
                  <v:path arrowok="t" textboxrect="0,0,7620,762"/>
                </v:shape>
                <v:shape id="Shape 23581" o:spid="_x0000_s3265" style="position:absolute;left:22113;top:15803;width:76;height:0;visibility:visible;mso-wrap-style:square;v-text-anchor:top" coordsize="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KA6xgAAAN4AAAAPAAAAZHJzL2Rvd25yZXYueG1sRI/NasMw&#10;EITvhbyD2EBvjRy3ToMbJYTQQgq95OcBttLWNrZWRlJi5+2jQqHHYWa+YVab0XbiSj40jhXMZxkI&#10;Yu1Mw5WC8+njaQkiRGSDnWNScKMAm/XkYYWlcQMf6HqMlUgQDiUqqGPsSymDrslimLmeOHk/zluM&#10;SfpKGo9DgttO5lm2kBYbTgs19rSrSbfHi1XwFXKM+/a7b08vOz8Ur7r4fNdKPU7H7RuISGP8D/+1&#10;90ZB/lws5/B7J10Bub4DAAD//wMAUEsBAi0AFAAGAAgAAAAhANvh9svuAAAAhQEAABMAAAAAAAAA&#10;AAAAAAAAAAAAAFtDb250ZW50X1R5cGVzXS54bWxQSwECLQAUAAYACAAAACEAWvQsW78AAAAVAQAA&#10;CwAAAAAAAAAAAAAAAAAfAQAAX3JlbHMvLnJlbHNQSwECLQAUAAYACAAAACEA3UygOsYAAADeAAAA&#10;DwAAAAAAAAAAAAAAAAAHAgAAZHJzL2Rvd25yZXYueG1sUEsFBgAAAAADAAMAtwAAAPoCAAAAAA==&#10;" path="m,l7620,e" filled="f" strokeweight=".37889mm">
                  <v:stroke endcap="round"/>
                  <v:path arrowok="t" textboxrect="0,0,7620,0"/>
                </v:shape>
                <v:shape id="Shape 23582" o:spid="_x0000_s3266" style="position:absolute;left:22410;top:15781;width:76;height:0;visibility:visible;mso-wrap-style:square;v-text-anchor:top" coordsize="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j5NxgAAAN4AAAAPAAAAZHJzL2Rvd25yZXYueG1sRI9Ra8Iw&#10;FIXfhf2HcAe+abpuddIZZcgEB76o+wHX5NqWNjclyWz375fBwMfDOec7nNVmtJ24kQ+NYwVP8wwE&#10;sXam4UrB13k3W4IIEdlg55gU/FCAzfphssLSuIGPdDvFSiQIhxIV1DH2pZRB12QxzF1PnLyr8xZj&#10;kr6SxuOQ4LaTeZYtpMWG00KNPW1r0u3p2yo4hBzjvr307fll64fiVRefH1qp6eP4/gYi0hjv4f/2&#10;3ijIn4tlDn930hWQ618AAAD//wMAUEsBAi0AFAAGAAgAAAAhANvh9svuAAAAhQEAABMAAAAAAAAA&#10;AAAAAAAAAAAAAFtDb250ZW50X1R5cGVzXS54bWxQSwECLQAUAAYACAAAACEAWvQsW78AAAAVAQAA&#10;CwAAAAAAAAAAAAAAAAAfAQAAX3JlbHMvLnJlbHNQSwECLQAUAAYACAAAACEALZ4+TcYAAADeAAAA&#10;DwAAAAAAAAAAAAAAAAAHAgAAZHJzL2Rvd25yZXYueG1sUEsFBgAAAAADAAMAtwAAAPoCAAAAAA==&#10;" path="m,l7620,e" filled="f" strokeweight=".37889mm">
                  <v:stroke endcap="round"/>
                  <v:path arrowok="t" textboxrect="0,0,7620,0"/>
                </v:shape>
                <v:shape id="Shape 23583" o:spid="_x0000_s3267" style="position:absolute;left:22707;top:1575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7qUxgAAAN4AAAAPAAAAZHJzL2Rvd25yZXYueG1sRI9PawIx&#10;FMTvgt8hPKG3mlVb0dUoi7S0BxX/gdfH5rlZ3Lwsm1S3394UCh6Hmd8MM1+2thI3anzpWMGgn4Ag&#10;zp0uuVBwOn6+TkD4gKyxckwKfsnDctHtzDHV7s57uh1CIWIJ+xQVmBDqVEqfG7Lo+64mjt7FNRZD&#10;lE0hdYP3WG4rOUySsbRYclwwWNPKUH49/FgFw/3bl87OJx+mm4+dWU+L7ZEypV56bTYDEagNz/A/&#10;/a0jN3qfjODvTrwCcvEAAAD//wMAUEsBAi0AFAAGAAgAAAAhANvh9svuAAAAhQEAABMAAAAAAAAA&#10;AAAAAAAAAAAAAFtDb250ZW50X1R5cGVzXS54bWxQSwECLQAUAAYACAAAACEAWvQsW78AAAAVAQAA&#10;CwAAAAAAAAAAAAAAAAAfAQAAX3JlbHMvLnJlbHNQSwECLQAUAAYACAAAACEAWM+6lMYAAADeAAAA&#10;DwAAAAAAAAAAAAAAAAAHAgAAZHJzL2Rvd25yZXYueG1sUEsFBgAAAAADAAMAtwAAAPoCAAAAAA==&#10;" path="m,l,e" filled="f" strokeweight=".37889mm">
                  <v:stroke endcap="round"/>
                  <v:path arrowok="t" textboxrect="0,0,0,0"/>
                </v:shape>
                <v:shape id="Shape 23584" o:spid="_x0000_s3268" style="position:absolute;left:22707;top:15750;width:61;height:8;visibility:visible;mso-wrap-style:square;v-text-anchor:top" coordsize="609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gTxQAAAN4AAAAPAAAAZHJzL2Rvd25yZXYueG1sRI/NasMw&#10;EITvhbyD2EJvjdz8YVwrIYS05NrUl94WayvbsVaOpCTu20eFQo/DzHzDlJvR9uJKPrSOFbxMMxDE&#10;tdMtGwXV59tzDiJEZI29Y1LwQwE268lDiYV2N/6g6zEakSAcClTQxDgUUoa6IYth6gbi5H07bzEm&#10;6Y3UHm8Jbns5y7KVtNhyWmhwoF1D9el4sQpWe3MyQ14t8Ry6+deiq/x7zJR6ehy3ryAijfE//Nc+&#10;aAWz+TJfwO+ddAXk+g4AAP//AwBQSwECLQAUAAYACAAAACEA2+H2y+4AAACFAQAAEwAAAAAAAAAA&#10;AAAAAAAAAAAAW0NvbnRlbnRfVHlwZXNdLnhtbFBLAQItABQABgAIAAAAIQBa9CxbvwAAABUBAAAL&#10;AAAAAAAAAAAAAAAAAB8BAABfcmVscy8ucmVsc1BLAQItABQABgAIAAAAIQAd71gTxQAAAN4AAAAP&#10;AAAAAAAAAAAAAAAAAAcCAABkcnMvZG93bnJldi54bWxQSwUGAAAAAAMAAwC3AAAA+QIAAAAA&#10;" path="m,762l6096,e" filled="f" strokeweight=".37889mm">
                  <v:stroke endcap="round"/>
                  <v:path arrowok="t" textboxrect="0,0,6096,762"/>
                </v:shape>
                <v:shape id="Shape 23585" o:spid="_x0000_s3269" style="position:absolute;left:22783;top:15742;width:0;height:8;visibility:visible;mso-wrap-style:square;v-text-anchor:top" coordsize="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4lKxwAAAN4AAAAPAAAAZHJzL2Rvd25yZXYueG1sRI9Ba8JA&#10;FITvgv9heUJvuqlV0egqYtvgRbRW8PrIviah2bchuzHx33cLgsdhZr5hVpvOlOJGtSssK3gdRSCI&#10;U6sLzhRcvj+HcxDOI2ssLZOCOznYrPu9FcbatvxFt7PPRICwi1FB7n0VS+nSnAy6ka2Ig/dja4M+&#10;yDqTusY2wE0px1E0kwYLDgs5VrTLKf09N0ZBlFyyazNJFh+7a7J9b47t0R5OSr0Muu0ShKfOP8OP&#10;9l4rGL9N51P4vxOugFz/AQAA//8DAFBLAQItABQABgAIAAAAIQDb4fbL7gAAAIUBAAATAAAAAAAA&#10;AAAAAAAAAAAAAABbQ29udGVudF9UeXBlc10ueG1sUEsBAi0AFAAGAAgAAAAhAFr0LFu/AAAAFQEA&#10;AAsAAAAAAAAAAAAAAAAAHwEAAF9yZWxzLy5yZWxzUEsBAi0AFAAGAAgAAAAhAFXniUrHAAAA3gAA&#10;AA8AAAAAAAAAAAAAAAAABwIAAGRycy9kb3ducmV2LnhtbFBLBQYAAAAAAwADALcAAAD7AgAAAAA=&#10;" path="m,762l,e" filled="f" strokeweight=".37889mm">
                  <v:stroke endcap="round"/>
                  <v:path arrowok="t" textboxrect="0,0,0,762"/>
                </v:shape>
                <v:shape id="Shape 23586" o:spid="_x0000_s3270" style="position:absolute;left:23004;top:15697;width:69;height:15;visibility:visible;mso-wrap-style:square;v-text-anchor:top" coordsize="6858,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YJUxgAAAN4AAAAPAAAAZHJzL2Rvd25yZXYueG1sRI9Ba8JA&#10;FITvBf/D8gQvRTdaDBJdRYSAeBCa9uLtkX1mo9m3IbvG+O+7hUKPw8x8w2x2g21ET52vHSuYzxIQ&#10;xKXTNVcKvr/y6QqED8gaG8ek4EUedtvR2wYz7Z78SX0RKhEh7DNUYEJoMyl9aciin7mWOHpX11kM&#10;UXaV1B0+I9w2cpEkqbRYc1ww2NLBUHkvHlaBLvtiflryPlS3S2ry93Of81mpyXjYr0EEGsJ/+K99&#10;1AoWH8tVCr934hWQ2x8AAAD//wMAUEsBAi0AFAAGAAgAAAAhANvh9svuAAAAhQEAABMAAAAAAAAA&#10;AAAAAAAAAAAAAFtDb250ZW50X1R5cGVzXS54bWxQSwECLQAUAAYACAAAACEAWvQsW78AAAAVAQAA&#10;CwAAAAAAAAAAAAAAAAAfAQAAX3JlbHMvLnJlbHNQSwECLQAUAAYACAAAACEAWqWCVMYAAADeAAAA&#10;DwAAAAAAAAAAAAAAAAAHAgAAZHJzL2Rvd25yZXYueG1sUEsFBgAAAAADAAMAtwAAAPoCAAAAAA==&#10;" path="m,1524l6858,e" filled="f" strokeweight=".37889mm">
                  <v:stroke endcap="round"/>
                  <v:path arrowok="t" textboxrect="0,0,6858,1524"/>
                </v:shape>
                <v:shape id="Shape 23587" o:spid="_x0000_s3271" style="position:absolute;left:23301;top:15651;width:69;height:8;visibility:visible;mso-wrap-style:square;v-text-anchor:top" coordsize="6858,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7/XxQAAAN4AAAAPAAAAZHJzL2Rvd25yZXYueG1sRI9PawIx&#10;FMTvhX6H8IRepGa1dCurUZZCwVPBPwePj81zN7h5WZJU029vBMHjMDO/YZbrZHtxIR+MYwXTSQGC&#10;uHHacKvgsP95n4MIEVlj75gU/FOA9er1ZYmVdlfe0mUXW5EhHCpU0MU4VFKGpiOLYeIG4uydnLcY&#10;s/St1B6vGW57OSuKUlo0nBc6HOi7o+a8+7MKzMb6klMzxq2eHk35W6fDuFbqbZTqBYhIKT7Dj/ZG&#10;K5h9fM6/4H4nXwG5ugEAAP//AwBQSwECLQAUAAYACAAAACEA2+H2y+4AAACFAQAAEwAAAAAAAAAA&#10;AAAAAAAAAAAAW0NvbnRlbnRfVHlwZXNdLnhtbFBLAQItABQABgAIAAAAIQBa9CxbvwAAABUBAAAL&#10;AAAAAAAAAAAAAAAAAB8BAABfcmVscy8ucmVsc1BLAQItABQABgAIAAAAIQCAK7/XxQAAAN4AAAAP&#10;AAAAAAAAAAAAAAAAAAcCAABkcnMvZG93bnJldi54bWxQSwUGAAAAAAMAAwC3AAAA+QIAAAAA&#10;" path="m,762l6858,e" filled="f" strokeweight=".37889mm">
                  <v:stroke endcap="round"/>
                  <v:path arrowok="t" textboxrect="0,0,6858,762"/>
                </v:shape>
                <v:shape id="Shape 23588" o:spid="_x0000_s3272" style="position:absolute;left:23599;top:15598;width:68;height:7;visibility:visible;mso-wrap-style:square;v-text-anchor:top" coordsize="6858,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CulwQAAAN4AAAAPAAAAZHJzL2Rvd25yZXYueG1sRE/LisIw&#10;FN0L/kO4A25EUxWLVKOUgQFXAz4WLi/NtQ3T3JQkavz7yWJglofz3h2S7cWTfDCOFSzmBQjixmnD&#10;rYLr5Wu2AREissbeMSl4U4DDfjzaYaXdi0/0PMdW5BAOFSroYhwqKUPTkcUwdwNx5u7OW4wZ+lZq&#10;j68cbnu5LIpSWjScGzoc6LOj5uf8sArM0fqSUzPFk17cTPldp+u0VmrykeotiEgp/ov/3EetYLla&#10;b/LefCdfAbn/BQAA//8DAFBLAQItABQABgAIAAAAIQDb4fbL7gAAAIUBAAATAAAAAAAAAAAAAAAA&#10;AAAAAABbQ29udGVudF9UeXBlc10ueG1sUEsBAi0AFAAGAAgAAAAhAFr0LFu/AAAAFQEAAAsAAAAA&#10;AAAAAAAAAAAAHwEAAF9yZWxzLy5yZWxzUEsBAi0AFAAGAAgAAAAhAPG0K6XBAAAA3gAAAA8AAAAA&#10;AAAAAAAAAAAABwIAAGRycy9kb3ducmV2LnhtbFBLBQYAAAAAAwADALcAAAD1AgAAAAA=&#10;" path="m,762l6858,e" filled="f" strokeweight=".37889mm">
                  <v:stroke endcap="round"/>
                  <v:path arrowok="t" textboxrect="0,0,6858,762"/>
                </v:shape>
                <v:shape id="Shape 23589" o:spid="_x0000_s3273" style="position:absolute;left:23888;top:15514;width:76;height:23;visibility:visible;mso-wrap-style:square;v-text-anchor:top" coordsize="762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yE4xwAAAN4AAAAPAAAAZHJzL2Rvd25yZXYueG1sRI/dasJA&#10;FITvBd9hOUJvim60NGh0FS0UihXBnwc4ZI/ZYPZsyK4x7dN3hYKXw8x8wyxWna1ES40vHSsYjxIQ&#10;xLnTJRcKzqfP4RSED8gaK8ek4Ic8rJb93gIz7e58oPYYChEh7DNUYEKoMyl9bsiiH7maOHoX11gM&#10;UTaF1A3eI9xWcpIkqbRYclwwWNOHofx6vFkFsnpNv/duu/vNr4e221xMqBOj1MugW89BBOrCM/zf&#10;/tIKJm/v0xk87sQrIJd/AAAA//8DAFBLAQItABQABgAIAAAAIQDb4fbL7gAAAIUBAAATAAAAAAAA&#10;AAAAAAAAAAAAAABbQ29udGVudF9UeXBlc10ueG1sUEsBAi0AFAAGAAgAAAAhAFr0LFu/AAAAFQEA&#10;AAsAAAAAAAAAAAAAAAAAHwEAAF9yZWxzLy5yZWxzUEsBAi0AFAAGAAgAAAAhAILjITjHAAAA3gAA&#10;AA8AAAAAAAAAAAAAAAAABwIAAGRycy9kb3ducmV2LnhtbFBLBQYAAAAAAwADALcAAAD7AgAAAAA=&#10;" path="m,2286l7620,e" filled="f" strokeweight=".37889mm">
                  <v:stroke endcap="round"/>
                  <v:path arrowok="t" textboxrect="0,0,7620,2286"/>
                </v:shape>
                <v:shape id="Shape 23590" o:spid="_x0000_s3274" style="position:absolute;left:24185;top:15400;width:77;height:30;visibility:visible;mso-wrap-style:square;v-text-anchor:top" coordsize="762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tW3xQAAAN4AAAAPAAAAZHJzL2Rvd25yZXYueG1sRI/NisIw&#10;FIX3wrxDuANuRNMqDrYaRQTF3aB1Me4uzbWt09x0mqj17c1iwOXh/PEtVp2pxZ1aV1lWEI8iEMS5&#10;1RUXCk7ZdjgD4TyyxtoyKXiSg9Xyo7fAVNsHH+h+9IUII+xSVFB636RSurwkg25kG+LgXWxr0AfZ&#10;FlK3+AjjppbjKPqSBisODyU2tCkp/z3ejAKb83e8m5yy6+AWJefk52+/jlGp/me3noPw1Pl3+L+9&#10;1wrGk2kSAAJOQAG5fAEAAP//AwBQSwECLQAUAAYACAAAACEA2+H2y+4AAACFAQAAEwAAAAAAAAAA&#10;AAAAAAAAAAAAW0NvbnRlbnRfVHlwZXNdLnhtbFBLAQItABQABgAIAAAAIQBa9CxbvwAAABUBAAAL&#10;AAAAAAAAAAAAAAAAAB8BAABfcmVscy8ucmVsc1BLAQItABQABgAIAAAAIQD7ctW3xQAAAN4AAAAP&#10;AAAAAAAAAAAAAAAAAAcCAABkcnMvZG93bnJldi54bWxQSwUGAAAAAAMAAwC3AAAA+QIAAAAA&#10;" path="m,3048l7620,e" filled="f" strokeweight=".37889mm">
                  <v:stroke endcap="round"/>
                  <v:path arrowok="t" textboxrect="0,0,7620,3048"/>
                </v:shape>
                <v:shape id="Shape 23591" o:spid="_x0000_s3275" style="position:absolute;left:24483;top:15285;width:76;height:31;visibility:visible;mso-wrap-style:square;v-text-anchor:top" coordsize="762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nAsxgAAAN4AAAAPAAAAZHJzL2Rvd25yZXYueG1sRI9Bi8Iw&#10;FITvgv8hPGEvommVFVuNIsKKt2XVg94ezbOtNi+1iVr//WZhweMwM98w82VrKvGgxpWWFcTDCARx&#10;ZnXJuYLD/mswBeE8ssbKMil4kYPlotuZY6rtk3/osfO5CBB2KSoovK9TKV1WkEE3tDVx8M62MeiD&#10;bHKpG3wGuKnkKIom0mDJYaHAmtYFZdfd3SiwGX/Hm/Fhf+nfo+SUHG/bVYxKffTa1QyEp9a/w//t&#10;rVYwGn8mMfzdCVdALn4BAAD//wMAUEsBAi0AFAAGAAgAAAAhANvh9svuAAAAhQEAABMAAAAAAAAA&#10;AAAAAAAAAAAAAFtDb250ZW50X1R5cGVzXS54bWxQSwECLQAUAAYACAAAACEAWvQsW78AAAAVAQAA&#10;CwAAAAAAAAAAAAAAAAAfAQAAX3JlbHMvLnJlbHNQSwECLQAUAAYACAAAACEAlD5wLMYAAADeAAAA&#10;DwAAAAAAAAAAAAAAAAAHAgAAZHJzL2Rvd25yZXYueG1sUEsFBgAAAAADAAMAtwAAAPoCAAAAAA==&#10;" path="m,3048l7620,e" filled="f" strokeweight=".37889mm">
                  <v:stroke endcap="round"/>
                  <v:path arrowok="t" textboxrect="0,0,7620,3048"/>
                </v:shape>
                <v:shape id="Shape 23592" o:spid="_x0000_s3276" style="position:absolute;left:24559;top:15285;width:15;height:0;visibility:visible;mso-wrap-style:square;v-text-anchor:top" coordsize="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Y/NyAAAAN4AAAAPAAAAZHJzL2Rvd25yZXYueG1sRI9Pa8JA&#10;FMTvhX6H5QleRDeNf9DUVYrS1pNgFLy+Zp9JaPbtkl01/fbdgtDjMDO/YZbrzjTiRq2vLSt4GSUg&#10;iAuray4VnI7vwzkIH5A1NpZJwQ95WK+en5aYaXvnA93yUIoIYZ+hgioEl0npi4oM+pF1xNG72NZg&#10;iLItpW7xHuGmkWmSzKTBmuNChY42FRXf+dUouO43X26cJrtzM9sOPt3clh/5RKl+r3t7BRGoC//h&#10;R3unFaTj6SKFvzvxCsjVLwAAAP//AwBQSwECLQAUAAYACAAAACEA2+H2y+4AAACFAQAAEwAAAAAA&#10;AAAAAAAAAAAAAAAAW0NvbnRlbnRfVHlwZXNdLnhtbFBLAQItABQABgAIAAAAIQBa9CxbvwAAABUB&#10;AAALAAAAAAAAAAAAAAAAAB8BAABfcmVscy8ucmVsc1BLAQItABQABgAIAAAAIQCA7Y/NyAAAAN4A&#10;AAAPAAAAAAAAAAAAAAAAAAcCAABkcnMvZG93bnJldi54bWxQSwUGAAAAAAMAAwC3AAAA/AIAAAAA&#10;" path="m,l1524,e" filled="f" strokeweight=".37889mm">
                  <v:stroke endcap="round"/>
                  <v:path arrowok="t" textboxrect="0,0,1524,0"/>
                </v:shape>
                <v:shape id="Shape 23593" o:spid="_x0000_s3277" style="position:absolute;left:24780;top:14973;width:114;height:114;visibility:visible;mso-wrap-style:square;v-text-anchor:top" coordsize="1143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mxgAAAN4AAAAPAAAAZHJzL2Rvd25yZXYueG1sRI9ba8JA&#10;FITfC/6H5Qi+1Y0Gb9FVpMXiU70F8fGQPSbB7NmQXTX9926h0MdhZr5hFqvWVOJBjSstKxj0IxDE&#10;mdUl5wrS0+Z9CsJ5ZI2VZVLwQw5Wy87bAhNtn3ygx9HnIkDYJaig8L5OpHRZQQZd39bEwbvaxqAP&#10;ssmlbvAZ4KaSwygaS4Mlh4UCa/ooKLsd70bB/hsPY76kWT5K40ll2q/77vOsVK/brucgPLX+P/zX&#10;3moFw3g0i+H3TrgCcvkCAAD//wMAUEsBAi0AFAAGAAgAAAAhANvh9svuAAAAhQEAABMAAAAAAAAA&#10;AAAAAAAAAAAAAFtDb250ZW50X1R5cGVzXS54bWxQSwECLQAUAAYACAAAACEAWvQsW78AAAAVAQAA&#10;CwAAAAAAAAAAAAAAAAAfAQAAX3JlbHMvLnJlbHNQSwECLQAUAAYACAAAACEAf4pJZsYAAADeAAAA&#10;DwAAAAAAAAAAAAAAAAAHAgAAZHJzL2Rvd25yZXYueG1sUEsFBgAAAAADAAMAtwAAAPoCAAAAAA==&#10;" path="m,11430l7620,3810,11430,e" filled="f" strokeweight=".37889mm">
                  <v:stroke endcap="round"/>
                  <v:path arrowok="t" textboxrect="0,0,11430,11430"/>
                </v:shape>
                <v:shape id="Shape 23594" o:spid="_x0000_s3278" style="position:absolute;left:25024;top:14714;width:53;height:76;visibility:visible;mso-wrap-style:square;v-text-anchor:top" coordsize="533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E0mxgAAAN4AAAAPAAAAZHJzL2Rvd25yZXYueG1sRI9RSwMx&#10;EITfhf6HsAXfbM7Taj2bFhUEKVSx9Qcsl/XuMNkcydq79tcbQfBxmJlvmOV69E4dKKYusIHLWQGK&#10;uA6248bAx/75YgEqCbJFF5gMHCnBejU5W2Jlw8DvdNhJozKEU4UGWpG+0jrVLXlMs9ATZ+8zRI+S&#10;ZWy0jThkuHe6LIob7bHjvNBiT08t1V+7b29gPjTUy4l583b76Fx83W62pRhzPh0f7kEJjfIf/mu/&#10;WAPl1fzuGn7v5CugVz8AAAD//wMAUEsBAi0AFAAGAAgAAAAhANvh9svuAAAAhQEAABMAAAAAAAAA&#10;AAAAAAAAAAAAAFtDb250ZW50X1R5cGVzXS54bWxQSwECLQAUAAYACAAAACEAWvQsW78AAAAVAQAA&#10;CwAAAAAAAAAAAAAAAAAfAQAAX3JlbHMvLnJlbHNQSwECLQAUAAYACAAAACEA2jhNJsYAAADeAAAA&#10;DwAAAAAAAAAAAAAAAAAHAgAAZHJzL2Rvd25yZXYueG1sUEsFBgAAAAADAAMAtwAAAPoCAAAAAA==&#10;" path="m,7620l5334,e" filled="f" strokeweight=".37889mm">
                  <v:stroke endcap="round"/>
                  <v:path arrowok="t" textboxrect="0,0,5334,7620"/>
                </v:shape>
                <v:shape id="Shape 23595" o:spid="_x0000_s3279" style="position:absolute;left:25237;top:14493;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xGmxgAAAN4AAAAPAAAAZHJzL2Rvd25yZXYueG1sRI9Pa8JA&#10;FMTvBb/D8oTe6katYqKrBLG0hyr+A6+P7DMbzL4N2a2m375bKPQ4zPxmmMWqs7W4U+srxwqGgwQE&#10;ceF0xaWC8+ntZQbCB2SNtWNS8E0eVsve0wIz7R58oPsxlCKWsM9QgQmhyaT0hSGLfuAa4uhdXWsx&#10;RNmWUrf4iOW2lqMkmUqLFccFgw2tDRW345dVMDq8vuv8cvYh3W725jMtdyfKlXrud/kcRKAu/If/&#10;6A8dufEkncDvnXgF5PIHAAD//wMAUEsBAi0AFAAGAAgAAAAhANvh9svuAAAAhQEAABMAAAAAAAAA&#10;AAAAAAAAAAAAAFtDb250ZW50X1R5cGVzXS54bWxQSwECLQAUAAYACAAAACEAWvQsW78AAAAVAQAA&#10;CwAAAAAAAAAAAAAAAAAfAQAAX3JlbHMvLnJlbHNQSwECLQAUAAYACAAAACEAPbMRpsYAAADeAAAA&#10;DwAAAAAAAAAAAAAAAAAHAgAAZHJzL2Rvd25yZXYueG1sUEsFBgAAAAADAAMAtwAAAPoCAAAAAA==&#10;" path="m,l,e" filled="f" strokeweight=".37889mm">
                  <v:stroke endcap="round"/>
                  <v:path arrowok="t" textboxrect="0,0,0,0"/>
                </v:shape>
                <v:shape id="Shape 23596" o:spid="_x0000_s3280" style="position:absolute;left:25237;top:14485;width:8;height:8;visibility:visible;mso-wrap-style:square;v-text-anchor:top" coordsize="76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v33yAAAAN4AAAAPAAAAZHJzL2Rvd25yZXYueG1sRI9fa8JA&#10;EMTfC36HYwXf6sVIbY2eIoWChdI/KsXHJbcmwdxeyK0xfvteodDHYWZ+wyzXvatVR22oPBuYjBNQ&#10;xLm3FRcGDvuX+ydQQZAt1p7JwI0CrFeDuyVm1l/5i7qdFCpCOGRooBRpMq1DXpLDMPYNcfROvnUo&#10;UbaFti1eI9zVOk2SmXZYcVwosaHnkvLz7uIMHC8fb69h/11173Kob9tUus/HuTGjYb9ZgBLq5T/8&#10;195aA+n0YT6D3zvxCujVDwAAAP//AwBQSwECLQAUAAYACAAAACEA2+H2y+4AAACFAQAAEwAAAAAA&#10;AAAAAAAAAAAAAAAAW0NvbnRlbnRfVHlwZXNdLnhtbFBLAQItABQABgAIAAAAIQBa9CxbvwAAABUB&#10;AAALAAAAAAAAAAAAAAAAAB8BAABfcmVscy8ucmVsc1BLAQItABQABgAIAAAAIQAZbv33yAAAAN4A&#10;AAAPAAAAAAAAAAAAAAAAAAcCAABkcnMvZG93bnJldi54bWxQSwUGAAAAAAMAAwC3AAAA/AIAAAAA&#10;" path="m,762l762,e" filled="f" strokeweight=".37889mm">
                  <v:stroke endcap="round"/>
                  <v:path arrowok="t" textboxrect="0,0,762,762"/>
                </v:shape>
                <v:shape id="Shape 23597" o:spid="_x0000_s3281" style="position:absolute;left:25283;top:14409;width:7;height:8;visibility:visible;mso-wrap-style:square;v-text-anchor:top" coordsize="76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lhsyAAAAN4AAAAPAAAAZHJzL2Rvd25yZXYueG1sRI9fa8JA&#10;EMTfC36HYwXf6sVIa42eIoWChdI/KsXHJbcmwdxeyK0xfvteodDHYWZ+wyzXvatVR22oPBuYjBNQ&#10;xLm3FRcGDvuX+ydQQZAt1p7JwI0CrFeDuyVm1l/5i7qdFCpCOGRooBRpMq1DXpLDMPYNcfROvnUo&#10;UbaFti1eI9zVOk2SR+2w4rhQYkPPJeXn3cUZOF4+3l7D/rvq3uVQ37apdJ+zuTGjYb9ZgBLq5T/8&#10;195aA+n0YT6D3zvxCujVDwAAAP//AwBQSwECLQAUAAYACAAAACEA2+H2y+4AAACFAQAAEwAAAAAA&#10;AAAAAAAAAAAAAAAAW0NvbnRlbnRfVHlwZXNdLnhtbFBLAQItABQABgAIAAAAIQBa9CxbvwAAABUB&#10;AAALAAAAAAAAAAAAAAAAAB8BAABfcmVscy8ucmVsc1BLAQItABQABgAIAAAAIQB2IlhsyAAAAN4A&#10;AAAPAAAAAAAAAAAAAAAAAAcCAABkcnMvZG93bnJldi54bWxQSwUGAAAAAAMAAwC3AAAA/AIAAAAA&#10;" path="m,762l762,e" filled="f" strokeweight=".37889mm">
                  <v:stroke endcap="round"/>
                  <v:path arrowok="t" textboxrect="0,0,762,762"/>
                </v:shape>
                <v:shape id="Shape 23598" o:spid="_x0000_s3282" style="position:absolute;left:25405;top:14119;width:45;height:77;visibility:visible;mso-wrap-style:square;v-text-anchor:top" coordsize="4572,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eX8wgAAAN4AAAAPAAAAZHJzL2Rvd25yZXYueG1sRE/Pa8Iw&#10;FL4P/B/CE7zNVMWRdUYRQZynaS07P5q3tti81Cba7r83h8GOH9/v1WawjXhQ52vHGmbTBARx4UzN&#10;pYb8sn9VIHxANtg4Jg2/5GGzHr2sMDWu5zM9slCKGMI+RQ1VCG0qpS8qsuinriWO3I/rLIYIu1Ka&#10;DvsYbhs5T5I3abHm2FBhS7uKimt2txqOJ6fk4iTV10HdrPqe5X1/zLWejIftB4hAQ/gX/7k/jYb5&#10;Yvke98Y78QrI9RMAAP//AwBQSwECLQAUAAYACAAAACEA2+H2y+4AAACFAQAAEwAAAAAAAAAAAAAA&#10;AAAAAAAAW0NvbnRlbnRfVHlwZXNdLnhtbFBLAQItABQABgAIAAAAIQBa9CxbvwAAABUBAAALAAAA&#10;AAAAAAAAAAAAAB8BAABfcmVscy8ucmVsc1BLAQItABQABgAIAAAAIQBMZeX8wgAAAN4AAAAPAAAA&#10;AAAAAAAAAAAAAAcCAABkcnMvZG93bnJldi54bWxQSwUGAAAAAAMAAwC3AAAA9gIAAAAA&#10;" path="m,7620l4572,e" filled="f" strokeweight=".37889mm">
                  <v:stroke endcap="round"/>
                  <v:path arrowok="t" textboxrect="0,0,4572,7620"/>
                </v:shape>
                <v:shape id="Shape 23599" o:spid="_x0000_s3283" style="position:absolute;left:25572;top:13822;width:38;height:76;visibility:visible;mso-wrap-style:square;v-text-anchor:top"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jZIxgAAAN4AAAAPAAAAZHJzL2Rvd25yZXYueG1sRI9Ba8JA&#10;FITvQv/D8gre6katpabZiBUE0UtrC70+ss9saPZtyK5J7K93hYLHYWa+YbLVYGvRUesrxwqmkwQE&#10;ceF0xaWC76/t0ysIH5A11o5JwYU8rPKHUYapdj1/UncMpYgQ9ikqMCE0qZS+MGTRT1xDHL2Tay2G&#10;KNtS6hb7CLe1nCXJi7RYcVww2NDGUPF7PFsFh+cfg+tur98v+1r/TfnjJHWv1PhxWL+BCDSEe/i/&#10;vdMKZvPFcgm3O/EKyPwKAAD//wMAUEsBAi0AFAAGAAgAAAAhANvh9svuAAAAhQEAABMAAAAAAAAA&#10;AAAAAAAAAAAAAFtDb250ZW50X1R5cGVzXS54bWxQSwECLQAUAAYACAAAACEAWvQsW78AAAAVAQAA&#10;CwAAAAAAAAAAAAAAAAAfAQAAX3JlbHMvLnJlbHNQSwECLQAUAAYACAAAACEAeaY2SMYAAADeAAAA&#10;DwAAAAAAAAAAAAAAAAAHAgAAZHJzL2Rvd25yZXYueG1sUEsFBgAAAAADAAMAtwAAAPoCAAAAAA==&#10;" path="m,7620l3810,e" filled="f" strokeweight=".37889mm">
                  <v:stroke endcap="round"/>
                  <v:path arrowok="t" textboxrect="0,0,3810,7620"/>
                </v:shape>
                <v:shape id="Shape 23600" o:spid="_x0000_s3284" style="position:absolute;left:25747;top:13533;width:39;height:68;visibility:visible;mso-wrap-style:square;v-text-anchor:top" coordsize="3810,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yYxgAAAN4AAAAPAAAAZHJzL2Rvd25yZXYueG1sRI9Na8JA&#10;EIbvhf6HZQq9FN2oKCV1lVIpeImiVqi3ITtNQrOzYXeq8d93D4LHl/eLZ77sXavOFGLj2cBomIEi&#10;Lr1tuDLwdfgcvIKKgmyx9UwGrhRhuXh8mGNu/YV3dN5LpdIIxxwN1CJdrnUsa3IYh74jTt6PDw4l&#10;yVBpG/CSxl2rx1k20w4bTg81dvRRU/m7/3MGqiZsrjKhk7zsjqdV8V1s19PCmOen/v0NlFAv9/Ct&#10;vbYGxpNZlgASTkIBvfgHAAD//wMAUEsBAi0AFAAGAAgAAAAhANvh9svuAAAAhQEAABMAAAAAAAAA&#10;AAAAAAAAAAAAAFtDb250ZW50X1R5cGVzXS54bWxQSwECLQAUAAYACAAAACEAWvQsW78AAAAVAQAA&#10;CwAAAAAAAAAAAAAAAAAfAQAAX3JlbHMvLnJlbHNQSwECLQAUAAYACAAAACEAUqqsmMYAAADeAAAA&#10;DwAAAAAAAAAAAAAAAAAHAgAAZHJzL2Rvd25yZXYueG1sUEsFBgAAAAADAAMAtwAAAPoCAAAAAA==&#10;" path="m,6858l3810,e" filled="f" strokeweight=".37889mm">
                  <v:stroke endcap="round"/>
                  <v:path arrowok="t" textboxrect="0,0,3810,6858"/>
                </v:shape>
                <v:shape id="Shape 23601" o:spid="_x0000_s3285" style="position:absolute;left:25908;top:13312;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exgAAAN4AAAAPAAAAZHJzL2Rvd25yZXYueG1sRI9Pa8JA&#10;FMTvQr/D8gq9mY1WpEZXCaWlPajUP+D1kX1mg9m3IbvV+O1dQfA4zPxmmNmis7U4U+srxwoGSQqC&#10;uHC64lLBfvfd/wDhA7LG2jEpuJKHxfylN8NMuwtv6LwNpYgl7DNUYEJoMil9YciiT1xDHL2jay2G&#10;KNtS6hYvsdzWcpimY2mx4rhgsKFPQ8Vp+28VDDejH50f9j5MVl9/Zjkp1zvKlXp77fIpiEBdeIYf&#10;9K+O3Ps4HcD9TrwCcn4DAAD//wMAUEsBAi0AFAAGAAgAAAAhANvh9svuAAAAhQEAABMAAAAAAAAA&#10;AAAAAAAAAAAAAFtDb250ZW50X1R5cGVzXS54bWxQSwECLQAUAAYACAAAACEAWvQsW78AAAAVAQAA&#10;CwAAAAAAAAAAAAAAAAAfAQAAX3JlbHMvLnJlbHNQSwECLQAUAAYACAAAACEAcafjXsYAAADeAAAA&#10;DwAAAAAAAAAAAAAAAAAHAgAAZHJzL2Rvd25yZXYueG1sUEsFBgAAAAADAAMAtwAAAPoCAAAAAA==&#10;" path="m,l,e" filled="f" strokeweight=".37889mm">
                  <v:stroke endcap="round"/>
                  <v:path arrowok="t" textboxrect="0,0,0,0"/>
                </v:shape>
                <v:shape id="Shape 23602" o:spid="_x0000_s3286" style="position:absolute;left:25908;top:13296;width:7;height:16;visibility:visible;mso-wrap-style:square;v-text-anchor:top" coordsize="76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hlsxAAAAN4AAAAPAAAAZHJzL2Rvd25yZXYueG1sRI9Bi8Iw&#10;FITvC/6H8ARva2pFWappEUXobVn14N4ezbMpNi+liVr//WZB8DjMzDfMuhhsK+7U+8axgtk0AUFc&#10;Od1wreB03H9+gfABWWPrmBQ8yUORjz7WmGn34B+6H0ItIoR9hgpMCF0mpa8MWfRT1xFH7+J6iyHK&#10;vpa6x0eE21amSbKUFhuOCwY72hqqroebVbCjqtxd9pvn2fw21n4vypk2Z6Um42GzAhFoCO/wq11q&#10;Bel8maTwfydeAZn/AQAA//8DAFBLAQItABQABgAIAAAAIQDb4fbL7gAAAIUBAAATAAAAAAAAAAAA&#10;AAAAAAAAAABbQ29udGVudF9UeXBlc10ueG1sUEsBAi0AFAAGAAgAAAAhAFr0LFu/AAAAFQEAAAsA&#10;AAAAAAAAAAAAAAAAHwEAAF9yZWxzLy5yZWxzUEsBAi0AFAAGAAgAAAAhAJw6GWzEAAAA3gAAAA8A&#10;AAAAAAAAAAAAAAAABwIAAGRycy9kb3ducmV2LnhtbFBLBQYAAAAAAwADALcAAAD4AgAAAAA=&#10;" path="m,1524l762,e" filled="f" strokeweight=".37889mm">
                  <v:stroke endcap="round"/>
                  <v:path arrowok="t" textboxrect="0,0,762,1524"/>
                </v:shape>
                <v:shape id="Shape 23603" o:spid="_x0000_s3287" style="position:absolute;left:25946;top:13228;width:7;height:7;visibility:visible;mso-wrap-style:square;v-text-anchor:top" coordsize="76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qqUxwAAAN4AAAAPAAAAZHJzL2Rvd25yZXYueG1sRI9fa8JA&#10;EMTfC36HYwu+1UsjWBs9RQoFBWn9R/FxyW2T0NxeyK0xfnuvUOjjMDO/YebL3tWqozZUng08jxJQ&#10;xLm3FRcGTsf3pymoIMgWa89k4EYBlovBwxwz66+8p+4ghYoQDhkaKEWaTOuQl+QwjHxDHL1v3zqU&#10;KNtC2xavEe5qnSbJRDusOC6U2NBbSfnP4eIMnC+f2004flXdh5zq2zqVbvfyaszwsV/NQAn18h/+&#10;a6+tgXQ8ScbweydeAb24AwAA//8DAFBLAQItABQABgAIAAAAIQDb4fbL7gAAAIUBAAATAAAAAAAA&#10;AAAAAAAAAAAAAABbQ29udGVudF9UeXBlc10ueG1sUEsBAi0AFAAGAAgAAAAhAFr0LFu/AAAAFQEA&#10;AAsAAAAAAAAAAAAAAAAAHwEAAF9yZWxzLy5yZWxzUEsBAi0AFAAGAAgAAAAhADo2qpTHAAAA3gAA&#10;AA8AAAAAAAAAAAAAAAAABwIAAGRycy9kb3ducmV2LnhtbFBLBQYAAAAAAwADALcAAAD7AgAAAAA=&#10;" path="m,762l762,e" filled="f" strokeweight=".37889mm">
                  <v:stroke endcap="round"/>
                  <v:path arrowok="t" textboxrect="0,0,762,762"/>
                </v:shape>
                <v:shape id="Shape 23604" o:spid="_x0000_s3288" style="position:absolute;left:26052;top:12938;width:38;height:76;visibility:visible;mso-wrap-style:square;v-text-anchor:top"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G0txQAAAN4AAAAPAAAAZHJzL2Rvd25yZXYueG1sRI9bi8Iw&#10;FITfhf0P4Qi+aeoFWapRXGFh0RcvC74emmNTbE5KE9u6v34jCD4OM/MNs1x3thQN1b5wrGA8SkAQ&#10;Z04XnCv4PX8PP0H4gKyxdEwKHuRhvfroLTHVruUjNaeQiwhhn6ICE0KVSukzQxb9yFXE0bu62mKI&#10;ss6lrrGNcFvKSZLMpcWC44LBiraGstvpbhXsZxeDm2anvx67Uv+N+XCVulVq0O82CxCBuvAOv9o/&#10;WsFkOk9m8LwTr4Bc/QMAAP//AwBQSwECLQAUAAYACAAAACEA2+H2y+4AAACFAQAAEwAAAAAAAAAA&#10;AAAAAAAAAAAAW0NvbnRlbnRfVHlwZXNdLnhtbFBLAQItABQABgAIAAAAIQBa9CxbvwAAABUBAAAL&#10;AAAAAAAAAAAAAAAAAB8BAABfcmVscy8ucmVsc1BLAQItABQABgAIAAAAIQCkiG0txQAAAN4AAAAP&#10;AAAAAAAAAAAAAAAAAAcCAABkcnMvZG93bnJldi54bWxQSwUGAAAAAAMAAwC3AAAA+QIAAAAA&#10;" path="m,7620l3810,e" filled="f" strokeweight=".37889mm">
                  <v:stroke endcap="round"/>
                  <v:path arrowok="t" textboxrect="0,0,3810,7620"/>
                </v:shape>
                <v:shape id="Shape 23605" o:spid="_x0000_s3289" style="position:absolute;left:26189;top:12641;width:31;height:76;visibility:visible;mso-wrap-style:square;v-text-anchor:top" coordsize="3048,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GpwwAAAN4AAAAPAAAAZHJzL2Rvd25yZXYueG1sRI/dagIx&#10;FITvhb5DOAXvNOmKWrZGKS4FL/17gENyurt0c7Ikqa5vbwTBy2FmvmFWm8F14kIhtp41fEwVCGLj&#10;bcu1hvPpZ/IJIiZki51n0nCjCJv122iFpfVXPtDlmGqRIRxL1NCk1JdSRtOQwzj1PXH2fn1wmLIM&#10;tbQBrxnuOlkotZAOW84LDfa0bcj8Hf+dBm9upkgD8XJ/2oZqt6+qQlVaj9+H7y8QiYb0Cj/bO6uh&#10;mC3UHB538hWQ6zsAAAD//wMAUEsBAi0AFAAGAAgAAAAhANvh9svuAAAAhQEAABMAAAAAAAAAAAAA&#10;AAAAAAAAAFtDb250ZW50X1R5cGVzXS54bWxQSwECLQAUAAYACAAAACEAWvQsW78AAAAVAQAACwAA&#10;AAAAAAAAAAAAAAAfAQAAX3JlbHMvLnJlbHNQSwECLQAUAAYACAAAACEA5EjxqcMAAADeAAAADwAA&#10;AAAAAAAAAAAAAAAHAgAAZHJzL2Rvd25yZXYueG1sUEsFBgAAAAADAAMAtwAAAPcCAAAAAA==&#10;" path="m,7620l3048,e" filled="f" strokeweight=".37889mm">
                  <v:stroke endcap="round"/>
                  <v:path arrowok="t" textboxrect="0,0,3048,7620"/>
                </v:shape>
                <v:shape id="Shape 23606" o:spid="_x0000_s3290" style="position:absolute;left:26327;top:12344;width:38;height:76;visibility:visible;mso-wrap-style:square;v-text-anchor:top"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lbBxQAAAN4AAAAPAAAAZHJzL2Rvd25yZXYueG1sRI9Ba8JA&#10;FITvgv9heUJvutFKKNGN2EKh2IvaQq+P7Es2mH0bstsk9td3BcHjMDPfMNvdaBvRU+drxwqWiwQE&#10;ceF0zZWC76/3+QsIH5A1No5JwZU87PLpZIuZdgOfqD+HSkQI+wwVmBDaTEpfGLLoF64ljl7pOosh&#10;yq6SusMhwm0jV0mSSos1xwWDLb0ZKi7nX6vgc/1jcN8f9Ov10Oi/JR9LqQelnmbjfgMi0Bge4Xv7&#10;QytYPadJCrc78QrI/B8AAP//AwBQSwECLQAUAAYACAAAACEA2+H2y+4AAACFAQAAEwAAAAAAAAAA&#10;AAAAAAAAAAAAW0NvbnRlbnRfVHlwZXNdLnhtbFBLAQItABQABgAIAAAAIQBa9CxbvwAAABUBAAAL&#10;AAAAAAAAAAAAAAAAAB8BAABfcmVscy8ucmVsc1BLAQItABQABgAIAAAAIQA7FlbBxQAAAN4AAAAP&#10;AAAAAAAAAAAAAAAAAAcCAABkcnMvZG93bnJldi54bWxQSwUGAAAAAAMAAwC3AAAA+QIAAAAA&#10;" path="m,7620l3810,e" filled="f" strokeweight=".37889mm">
                  <v:stroke endcap="round"/>
                  <v:path arrowok="t" textboxrect="0,0,3810,7620"/>
                </v:shape>
                <v:shape id="Shape 23607" o:spid="_x0000_s3291" style="position:absolute;left:26471;top:12047;width:31;height:76;visibility:visible;mso-wrap-style:square;v-text-anchor:top" coordsize="3048,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spFwgAAAN4AAAAPAAAAZHJzL2Rvd25yZXYueG1sRI/RisIw&#10;FETfF/yHcAXf1sQKulSjiGXBR1f3Ay7JtS02NyWJWv9+Iwj7OMzMGWa9HVwn7hRi61nDbKpAEBtv&#10;W641/J6/P79AxIRssfNMGp4UYbsZfayxtP7BP3Q/pVpkCMcSNTQp9aWU0TTkME59T5y9iw8OU5ah&#10;ljbgI8NdJwulFtJhy3mhwZ72DZnr6eY0ePM0RRqIl8fzPlSHY1UVqtJ6Mh52KxCJhvQffrcPVkMx&#10;X6glvO7kKyA3fwAAAP//AwBQSwECLQAUAAYACAAAACEA2+H2y+4AAACFAQAAEwAAAAAAAAAAAAAA&#10;AAAAAAAAW0NvbnRlbnRfVHlwZXNdLnhtbFBLAQItABQABgAIAAAAIQBa9CxbvwAAABUBAAALAAAA&#10;AAAAAAAAAAAAAB8BAABfcmVscy8ucmVsc1BLAQItABQABgAIAAAAIQB71spFwgAAAN4AAAAPAAAA&#10;AAAAAAAAAAAAAAcCAABkcnMvZG93bnJldi54bWxQSwUGAAAAAAMAAwC3AAAA9gIAAAAA&#10;" path="m,7620l3048,e" filled="f" strokeweight=".37889mm">
                  <v:stroke endcap="round"/>
                  <v:path arrowok="t" textboxrect="0,0,3048,7620"/>
                </v:shape>
                <v:shape id="Shape 23608" o:spid="_x0000_s3292" style="position:absolute;left:26609;top:11757;width:38;height:69;visibility:visible;mso-wrap-style:square;v-text-anchor:top" coordsize="3810,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KCexQAAAN4AAAAPAAAAZHJzL2Rvd25yZXYueG1sRE9Na8JA&#10;EL0X+h+WKfRSdKOilNRVSqXgJYpaod6G7DQJzc6G3anGf989CB4f73u+7F2rzhRi49nAaJiBIi69&#10;bbgy8HX4HLyCioJssfVMBq4UYbl4fJhjbv2Fd3TeS6VSCMccDdQiXa51LGtyGIe+I07cjw8OJcFQ&#10;aRvwksJdq8dZNtMOG04NNXb0UVP5u/9zBqombK4yoZO87I6nVfFdbNfTwpjnp/79DZRQL3fxzb22&#10;BsaTWZb2pjvpCujFPwAAAP//AwBQSwECLQAUAAYACAAAACEA2+H2y+4AAACFAQAAEwAAAAAAAAAA&#10;AAAAAAAAAAAAW0NvbnRlbnRfVHlwZXNdLnhtbFBLAQItABQABgAIAAAAIQBa9CxbvwAAABUBAAAL&#10;AAAAAAAAAAAAAAAAAB8BAABfcmVscy8ucmVsc1BLAQItABQABgAIAAAAIQCs3KCexQAAAN4AAAAP&#10;AAAAAAAAAAAAAAAAAAcCAABkcnMvZG93bnJldi54bWxQSwUGAAAAAAMAAwC3AAAA+QIAAAAA&#10;" path="m,6858l3810,e" filled="f" strokeweight=".37889mm">
                  <v:stroke endcap="round"/>
                  <v:path arrowok="t" textboxrect="0,0,3810,6858"/>
                </v:shape>
                <v:shape id="Shape 23609" o:spid="_x0000_s3293" style="position:absolute;left:26647;top:11750;width:0;height:7;visibility:visible;mso-wrap-style:square;v-text-anchor:top" coordsize="0,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FpxwAAAN4AAAAPAAAAZHJzL2Rvd25yZXYueG1sRI9Ba8JA&#10;FITvhf6H5RV6q7u1Ik10FbE19CK2VvD6yD6T0OzbkN2Y+O/dguBxmJlvmPlysLU4U+srxxpeRwoE&#10;ce5MxYWGw+/m5R2ED8gGa8ek4UIelovHhzmmxvX8Q+d9KESEsE9RQxlCk0rp85Is+pFriKN3cq3F&#10;EGVbSNNiH+G2lmOlptJixXGhxIbWJeV/+85qUNmhOHaTLPlcH7PVR7frd277rfXz07CagQg0hHv4&#10;1v4yGsZvU5XA/514BeTiCgAA//8DAFBLAQItABQABgAIAAAAIQDb4fbL7gAAAIUBAAATAAAAAAAA&#10;AAAAAAAAAAAAAABbQ29udGVudF9UeXBlc10ueG1sUEsBAi0AFAAGAAgAAAAhAFr0LFu/AAAAFQEA&#10;AAsAAAAAAAAAAAAAAAAAHwEAAF9yZWxzLy5yZWxzUEsBAi0AFAAGAAgAAAAhAGJc4WnHAAAA3gAA&#10;AA8AAAAAAAAAAAAAAAAABwIAAGRycy9kb3ducmV2LnhtbFBLBQYAAAAAAwADALcAAAD7AgAAAAA=&#10;" path="m,762l,e" filled="f" strokeweight=".37889mm">
                  <v:stroke endcap="round"/>
                  <v:path arrowok="t" textboxrect="0,0,0,762"/>
                </v:shape>
                <v:rect id="Rectangle 23610" o:spid="_x0000_s3294" style="position:absolute;left:24003;top:15655;width:5307;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kwxQAAAN4AAAAPAAAAZHJzL2Rvd25yZXYueG1sRI/LisIw&#10;FIb3A75DOMLsxlQHRGtTEXXQpTdQd4fm2Babk9JkbGee3iwElz//jS+Zd6YSD2pcaVnBcBCBIM6s&#10;LjlXcDr+fE1AOI+ssbJMCv7IwTztfSQYa9vynh4Hn4swwi5GBYX3dSylywoy6Aa2Jg7ezTYGfZBN&#10;LnWDbRg3lRxF0VgaLDk8FFjTsqDsfvg1CjaTenHZ2v82r9bXzXl3nq6OU6/UZ79bzEB46vw7/Gpv&#10;tYLR93gYAAJOQAGZPgEAAP//AwBQSwECLQAUAAYACAAAACEA2+H2y+4AAACFAQAAEwAAAAAAAAAA&#10;AAAAAAAAAAAAW0NvbnRlbnRfVHlwZXNdLnhtbFBLAQItABQABgAIAAAAIQBa9CxbvwAAABUBAAAL&#10;AAAAAAAAAAAAAAAAAB8BAABfcmVscy8ucmVsc1BLAQItABQABgAIAAAAIQDsZVkwxQAAAN4AAAAP&#10;AAAAAAAAAAAAAAAAAAcCAABkcnMvZG93bnJldi54bWxQSwUGAAAAAAMAAwC3AAAA+QIAAAAA&#10;" filled="f" stroked="f">
                  <v:textbox inset="0,0,0,0">
                    <w:txbxContent>
                      <w:p w14:paraId="1BF5570D" w14:textId="77777777" w:rsidR="00CC0687" w:rsidRDefault="00CC0687" w:rsidP="00CC0687">
                        <w:pPr>
                          <w:spacing w:after="160"/>
                          <w:ind w:left="0" w:firstLine="0"/>
                        </w:pPr>
                        <w:r>
                          <w:rPr>
                            <w:sz w:val="14"/>
                          </w:rPr>
                          <w:t>Enlace virtual</w:t>
                        </w:r>
                      </w:p>
                    </w:txbxContent>
                  </v:textbox>
                </v:rect>
                <v:shape id="Shape 23611" o:spid="_x0000_s3295" style="position:absolute;left:14493;top:5920;width:4473;height:3292;visibility:visible;mso-wrap-style:square;v-text-anchor:top" coordsize="447294,32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A7wwAAAN4AAAAPAAAAZHJzL2Rvd25yZXYueG1sRI/disIw&#10;FITvhX2HcBa807QKrlSjLILileLPAxybY1O2OSlJqt233wjCXg4z3wyzXPe2EQ/yoXasIB9nIIhL&#10;p2uuFFwv29EcRIjIGhvHpOCXAqxXH4MlFto9+USPc6xEKuFQoAITY1tIGUpDFsPYtcTJuztvMSbp&#10;K6k9PlO5beQky2bSYs1pwWBLG0Plz7mzCia06cqv/S1sTW52p8Z31e54UGr42X8vQETq43/4Te91&#10;4qazPIfXnXQF5OoPAAD//wMAUEsBAi0AFAAGAAgAAAAhANvh9svuAAAAhQEAABMAAAAAAAAAAAAA&#10;AAAAAAAAAFtDb250ZW50X1R5cGVzXS54bWxQSwECLQAUAAYACAAAACEAWvQsW78AAAAVAQAACwAA&#10;AAAAAAAAAAAAAAAfAQAAX3JlbHMvLnJlbHNQSwECLQAUAAYACAAAACEAYkwAO8MAAADeAAAADwAA&#10;AAAAAAAAAAAAAAAHAgAAZHJzL2Rvd25yZXYueG1sUEsFBgAAAAADAAMAtwAAAPcCAAAAAA==&#10;" path="m,329185l447294,e" filled="f" strokeweight=".18944mm">
                  <v:stroke endcap="round"/>
                  <v:path arrowok="t" textboxrect="0,0,447294,329185"/>
                </v:shape>
                <v:shape id="Shape 23612" o:spid="_x0000_s3296" style="position:absolute;left:21038;top:5509;width:3536;height:3825;visibility:visible;mso-wrap-style:square;v-text-anchor:top" coordsize="353568,38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PHNxgAAAN4AAAAPAAAAZHJzL2Rvd25yZXYueG1sRI9Ba8JA&#10;FITvQv/D8gq96SYpBI2uQVoE6aHQKJ6f2WcSkn0bsmtM++u7hYLHYWa+YTb5ZDox0uAaywriRQSC&#10;uLS64UrB6bifL0E4j6yxs0wKvslBvn2abTDT9s5fNBa+EgHCLkMFtfd9JqUrazLoFrYnDt7VDgZ9&#10;kEMl9YD3ADedTKIolQYbDgs19vRWU9kWN6Mgtat0336eP1ZlNx6tvLy3Bf0o9fI87dYgPE3+Ef5v&#10;H7SC5DWNE/i7E66A3P4CAAD//wMAUEsBAi0AFAAGAAgAAAAhANvh9svuAAAAhQEAABMAAAAAAAAA&#10;AAAAAAAAAAAAAFtDb250ZW50X1R5cGVzXS54bWxQSwECLQAUAAYACAAAACEAWvQsW78AAAAVAQAA&#10;CwAAAAAAAAAAAAAAAAAfAQAAX3JlbHMvLnJlbHNQSwECLQAUAAYACAAAACEAu8DxzcYAAADeAAAA&#10;DwAAAAAAAAAAAAAAAAAHAgAAZHJzL2Rvd25yZXYueG1sUEsFBgAAAAADAAMAtwAAAPoCAAAAAA==&#10;" path="m,l353568,382524e" filled="f" strokeweight=".18944mm">
                  <v:stroke endcap="round"/>
                  <v:path arrowok="t" textboxrect="0,0,353568,382524"/>
                </v:shape>
                <v:shape id="Shape 23613" o:spid="_x0000_s3297" style="position:absolute;left:17023;top:10774;width:5280;height:114;visibility:visible;mso-wrap-style:square;v-text-anchor:top" coordsize="528066,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6N7xwAAAN4AAAAPAAAAZHJzL2Rvd25yZXYueG1sRI9Ba8JA&#10;FITvhf6H5RV6Ed0kipTUVWqhICJUrXh+ZF+zabNvQ3aNyb93C0KPw8x8wyxWva1FR62vHCtIJwkI&#10;4sLpiksFp6+P8QsIH5A11o5JwUAeVsvHhwXm2l35QN0xlCJC2OeowITQ5FL6wpBFP3ENcfS+XWsx&#10;RNmWUrd4jXBbyyxJ5tJixXHBYEPvhorf48VGynq91WY0G/1s0/M+G4buNOw+lXp+6t9eQQTqw3/4&#10;3t5oBdl0nk7h7068AnJ5AwAA//8DAFBLAQItABQABgAIAAAAIQDb4fbL7gAAAIUBAAATAAAAAAAA&#10;AAAAAAAAAAAAAABbQ29udGVudF9UeXBlc10ueG1sUEsBAi0AFAAGAAgAAAAhAFr0LFu/AAAAFQEA&#10;AAsAAAAAAAAAAAAAAAAAHwEAAF9yZWxzLy5yZWxzUEsBAi0AFAAGAAgAAAAhAGIro3vHAAAA3gAA&#10;AA8AAAAAAAAAAAAAAAAABwIAAGRycy9kb3ducmV2LnhtbFBLBQYAAAAAAwADALcAAAD7AgAAAAA=&#10;" path="m,l528066,11430e" filled="f" strokeweight=".06pt">
                  <v:stroke endcap="round"/>
                  <v:path arrowok="t" textboxrect="0,0,528066,11430"/>
                </v:shape>
                <v:shape id="Shape 23614" o:spid="_x0000_s3298" style="position:absolute;left:26700;top:11628;width:7262;height:4244;visibility:visible;mso-wrap-style:square;v-text-anchor:top" coordsize="726186,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98hxQAAAN4AAAAPAAAAZHJzL2Rvd25yZXYueG1sRI9Pa8JA&#10;FMTvhX6H5RW81Y0agqSuIoJ/LoVWPXh8ZJ9JaPZtyD5j/PZuodDjMDO/YRarwTWqpy7Ung1Mxgko&#10;4sLbmksD59P2fQ4qCLLFxjMZeFCA1fL1ZYG59Xf+pv4opYoQDjkaqETaXOtQVOQwjH1LHL2r7xxK&#10;lF2pbYf3CHeNniZJph3WHBcqbGlTUfFzvDkD9dV+iqTJY39Jsf/abWy2FjFm9DasP0AJDfIf/msf&#10;rIHpLJuk8HsnXgG9fAIAAP//AwBQSwECLQAUAAYACAAAACEA2+H2y+4AAACFAQAAEwAAAAAAAAAA&#10;AAAAAAAAAAAAW0NvbnRlbnRfVHlwZXNdLnhtbFBLAQItABQABgAIAAAAIQBa9CxbvwAAABUBAAAL&#10;AAAAAAAAAAAAAAAAAB8BAABfcmVscy8ucmVsc1BLAQItABQABgAIAAAAIQBIc98hxQAAAN4AAAAP&#10;AAAAAAAAAAAAAAAAAAcCAABkcnMvZG93bnJldi54bWxQSwUGAAAAAAMAAwC3AAAA+QIAAAAA&#10;" path="m,l726186,424434e" filled="f" strokeweight=".18944mm">
                  <v:stroke endcap="round"/>
                  <v:path arrowok="t" textboxrect="0,0,726186,424434"/>
                </v:shape>
                <v:shape id="Shape 23615" o:spid="_x0000_s3299" style="position:absolute;left:20269;top:16695;width:12039;height:1120;visibility:visible;mso-wrap-style:square;v-text-anchor:top" coordsize="1203960,112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THZxgAAAN4AAAAPAAAAZHJzL2Rvd25yZXYueG1sRI9Ba8JA&#10;FITvgv9heUJvdaNiaNOsIoIg7aGtae+P7DMJyb6Nu6um/vpuoeBxmJlvmHw9mE5cyPnGsoLZNAFB&#10;XFrdcKXgq9g9PoHwAVljZ5kU/JCH9Wo8yjHT9sqfdDmESkQI+wwV1CH0mZS+rMmgn9qeOHpH6wyG&#10;KF0ltcNrhJtOzpMklQYbjgs19rStqWwPZ6PgRPLWvm2fX11j/HdavH8Up7RS6mEybF5ABBrCPfzf&#10;3msF80U6W8LfnXgF5OoXAAD//wMAUEsBAi0AFAAGAAgAAAAhANvh9svuAAAAhQEAABMAAAAAAAAA&#10;AAAAAAAAAAAAAFtDb250ZW50X1R5cGVzXS54bWxQSwECLQAUAAYACAAAACEAWvQsW78AAAAVAQAA&#10;CwAAAAAAAAAAAAAAAAAfAQAAX3JlbHMvLnJlbHNQSwECLQAUAAYACAAAACEAa0Ex2cYAAADeAAAA&#10;DwAAAAAAAAAAAAAAAAAHAgAAZHJzL2Rvd25yZXYueG1sUEsFBgAAAAADAAMAtwAAAPoCAAAAAA==&#10;" path="m,l1203960,112014e" filled="f" strokeweight=".18944mm">
                  <v:stroke endcap="round"/>
                  <v:path arrowok="t" textboxrect="0,0,1203960,112014"/>
                </v:shape>
                <v:shape id="Shape 23616" o:spid="_x0000_s3300" style="position:absolute;left:20154;top:11925;width:3780;height:2827;visibility:visible;mso-wrap-style:square;v-text-anchor:top" coordsize="377952,28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eVyAAAAN4AAAAPAAAAZHJzL2Rvd25yZXYueG1sRI9BawIx&#10;FITvhf6H8Aq91awWg90apRQEQS3V9uLtuXnuLt28xE3U1V/fCIUeh5n5hhlPO9uIE7Whdqyh38tA&#10;EBfO1Fxq+P6aPY1AhIhssHFMGi4UYDq5vxtjbtyZ13TaxFIkCIccNVQx+lzKUFRkMfScJ07e3rUW&#10;Y5JtKU2L5wS3jRxkmZIWa04LFXp6r6j42RythpftYvXpP66j9UX54W4/PyyHUmn9+NC9vYKI1MX/&#10;8F97bjQMnlVfwe1OugJy8gsAAP//AwBQSwECLQAUAAYACAAAACEA2+H2y+4AAACFAQAAEwAAAAAA&#10;AAAAAAAAAAAAAAAAW0NvbnRlbnRfVHlwZXNdLnhtbFBLAQItABQABgAIAAAAIQBa9CxbvwAAABUB&#10;AAALAAAAAAAAAAAAAAAAAB8BAABfcmVscy8ucmVsc1BLAQItABQABgAIAAAAIQDNfreVyAAAAN4A&#10;AAAPAAAAAAAAAAAAAAAAAAcCAABkcnMvZG93bnJldi54bWxQSwUGAAAAAAMAAwC3AAAA/AIAAAAA&#10;" path="m377952,l,282702e" filled="f" strokeweight=".18944mm">
                  <v:stroke endcap="round"/>
                  <v:path arrowok="t" textboxrect="0,0,377952,282702"/>
                </v:shape>
                <v:shape id="Shape 23617" o:spid="_x0000_s3301" style="position:absolute;left:14081;top:16695;width:3422;height:587;visibility:visible;mso-wrap-style:square;v-text-anchor:top" coordsize="342138,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WxjwwAAAN4AAAAPAAAAZHJzL2Rvd25yZXYueG1sRI/RisIw&#10;FETfF/YfwhV8W1MVqlajiOyib6L1Ay7NtS02N90k1vr3RljYx2FmzjCrTW8a0ZHztWUF41ECgriw&#10;uuZSwSX/+ZqD8AFZY2OZFDzJw2b9+bHCTNsHn6g7h1JECPsMFVQhtJmUvqjIoB/Zljh6V+sMhihd&#10;KbXDR4SbRk6SJJUGa44LFba0q6i4ne9GwZHzY9ru6dfVz+/tJe+KZkFeqeGg3y5BBOrDf/ivfdAK&#10;JtN0PIP3nXgF5PoFAAD//wMAUEsBAi0AFAAGAAgAAAAhANvh9svuAAAAhQEAABMAAAAAAAAAAAAA&#10;AAAAAAAAAFtDb250ZW50X1R5cGVzXS54bWxQSwECLQAUAAYACAAAACEAWvQsW78AAAAVAQAACwAA&#10;AAAAAAAAAAAAAAAfAQAAX3JlbHMvLnJlbHNQSwECLQAUAAYACAAAACEAJM1sY8MAAADeAAAADwAA&#10;AAAAAAAAAAAAAAAHAgAAZHJzL2Rvd25yZXYueG1sUEsFBgAAAAADAAMAtwAAAPcCAAAAAA==&#10;" path="m,58674l342138,e" filled="f" strokeweight=".18944mm">
                  <v:stroke endcap="round"/>
                  <v:path arrowok="t" textboxrect="0,0,342138,58674"/>
                </v:shape>
                <v:shape id="Shape 23618" o:spid="_x0000_s3302" style="position:absolute;left:17975;top:17167;width:290;height:5944;visibility:visible;mso-wrap-style:square;v-text-anchor:top" coordsize="28956,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8+/wwAAAN4AAAAPAAAAZHJzL2Rvd25yZXYueG1sRE/dasIw&#10;FL4f+A7hCLsZM42CuGoUqRt44Y3aBzg2x7bYnJQkq93bLxeDXX58/5vdaDsxkA+tYw1qloEgrpxp&#10;udZQXr/eVyBCRDbYOSYNPxRgt528bDA37slnGi6xFimEQ44amhj7XMpQNWQxzFxPnLi78xZjgr6W&#10;xuMzhdtOzrNsKS22nBoa7KloqHpcvq2Gt1PJZXErDsWgPuXK39RHd1Bav07H/RpEpDH+i//cR6Nh&#10;vliqtDfdSVdAbn8BAAD//wMAUEsBAi0AFAAGAAgAAAAhANvh9svuAAAAhQEAABMAAAAAAAAAAAAA&#10;AAAAAAAAAFtDb250ZW50X1R5cGVzXS54bWxQSwECLQAUAAYACAAAACEAWvQsW78AAAAVAQAACwAA&#10;AAAAAAAAAAAAAAAfAQAAX3JlbHMvLnJlbHNQSwECLQAUAAYACAAAACEAqRPPv8MAAADeAAAADwAA&#10;AAAAAAAAAAAAAAAHAgAAZHJzL2Rvd25yZXYueG1sUEsFBgAAAAADAAMAtwAAAPcCAAAAAA==&#10;" path="m,594360l28956,e" filled="f" strokeweight=".18944mm">
                  <v:stroke endcap="round"/>
                  <v:path arrowok="t" textboxrect="0,0,28956,594360"/>
                </v:shape>
                <v:shape id="Shape 23619" o:spid="_x0000_s3303" style="position:absolute;left:9944;top:19522;width:1600;height:1234;visibility:visible;mso-wrap-style:square;v-text-anchor:top" coordsize="160020,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vymxgAAAN4AAAAPAAAAZHJzL2Rvd25yZXYueG1sRI9Pa8JA&#10;FMTvBb/D8gRvdWMEqdFVVFDSnuqfi7dH9plEs29DdtWkn75bKHgcZuY3zHzZmko8qHGlZQWjYQSC&#10;OLO65FzB6bh9/wDhPLLGyjIp6MjBctF7m2Oi7ZP39Dj4XAQIuwQVFN7XiZQuK8igG9qaOHgX2xj0&#10;QTa51A0+A9xUMo6iiTRYclgosKZNQdntcDcK1rvua/1DGcdp+h1g8rO77s9KDfrtagbCU+tf4f92&#10;qhXE48loCn93whWQi18AAAD//wMAUEsBAi0AFAAGAAgAAAAhANvh9svuAAAAhQEAABMAAAAAAAAA&#10;AAAAAAAAAAAAAFtDb250ZW50X1R5cGVzXS54bWxQSwECLQAUAAYACAAAACEAWvQsW78AAAAVAQAA&#10;CwAAAAAAAAAAAAAAAAAfAQAAX3JlbHMvLnJlbHNQSwECLQAUAAYACAAAACEAUE78psYAAADeAAAA&#10;DwAAAAAAAAAAAAAAAAAHAgAAZHJzL2Rvd25yZXYueG1sUEsFBgAAAAADAAMAtwAAAPoCAAAAAA==&#10;" path="m160020,l,123444e" filled="f" strokeweight=".18944mm">
                  <v:stroke endcap="round"/>
                  <v:path arrowok="t" textboxrect="0,0,160020,123444"/>
                </v:shape>
                <v:shape id="Shape 23620" o:spid="_x0000_s3304" style="position:absolute;left:10713;top:22349;width:4549;height:648;visibility:visible;mso-wrap-style:square;v-text-anchor:top" coordsize="454914,6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2xgAAAN4AAAAPAAAAZHJzL2Rvd25yZXYueG1sRI/NasJA&#10;FIX3Bd9huEJ3dWIsKtFRVCy1LgJGN9ldMtckmLkTMlNN395ZFFwezh/fct2bRtypc7VlBeNRBIK4&#10;sLrmUsHl/PUxB+E8ssbGMin4Iwfr1eBtiYm2Dz7RPfOlCCPsElRQed8mUrqiIoNuZFvi4F1tZ9AH&#10;2ZVSd/gI46aRcRRNpcGaw0OFLe0qKm7Zr1GwzfNbOpfb/Ofz6L/3PE6PsyxV6n3YbxYgPPX+Ff5v&#10;H7SCeDKNA0DACSggV08AAAD//wMAUEsBAi0AFAAGAAgAAAAhANvh9svuAAAAhQEAABMAAAAAAAAA&#10;AAAAAAAAAAAAAFtDb250ZW50X1R5cGVzXS54bWxQSwECLQAUAAYACAAAACEAWvQsW78AAAAVAQAA&#10;CwAAAAAAAAAAAAAAAAAfAQAAX3JlbHMvLnJlbHNQSwECLQAUAAYACAAAACEAPmvgdsYAAADeAAAA&#10;DwAAAAAAAAAAAAAAAAAHAgAAZHJzL2Rvd25yZXYueG1sUEsFBgAAAAADAAMAtwAAAPoCAAAAAA==&#10;" path="m,l454914,64770e" filled="f" strokeweight=".18944mm">
                  <v:stroke endcap="round"/>
                  <v:path arrowok="t" textboxrect="0,0,454914,64770"/>
                </v:shape>
                <v:shape id="Shape 1107821" o:spid="_x0000_s3305" style="position:absolute;left:15;width:44782;height:91;visibility:visible;mso-wrap-style:square;v-text-anchor:top" coordsize="4478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egxgAAAOAAAAAPAAAAZHJzL2Rvd25yZXYueG1sRE/LasJA&#10;FN0X/IfhCt2UOongg9RJEEHahYtWrdLdJXNNYjN3QmY06d87gtDl4bwXWW9qcaXWVZYVxKMIBHFu&#10;dcWFgv1u/ToH4TyyxtoyKfgjB1k6eFpgom3HX3Td+kKEEHYJKii9bxIpXV6SQTeyDXHgTrY16ANs&#10;C6lb7EK4qeU4iqbSYMWhocSGViXlv9uLUfAzLfJV97n5Pryfkehlclmuj6TU87BfvoHw1Pt/8cP9&#10;ocP8OJrNxzHcDwUEMr0BAAD//wMAUEsBAi0AFAAGAAgAAAAhANvh9svuAAAAhQEAABMAAAAAAAAA&#10;AAAAAAAAAAAAAFtDb250ZW50X1R5cGVzXS54bWxQSwECLQAUAAYACAAAACEAWvQsW78AAAAVAQAA&#10;CwAAAAAAAAAAAAAAAAAfAQAAX3JlbHMvLnJlbHNQSwECLQAUAAYACAAAACEAxjhXoMYAAADgAAAA&#10;DwAAAAAAAAAAAAAAAAAHAgAAZHJzL2Rvd25yZXYueG1sUEsFBgAAAAADAAMAtwAAAPoCAAAAAA==&#10;" path="m,l4478275,r,9144l,9144,,e" fillcolor="black" stroked="f" strokeweight="0">
                  <v:stroke endcap="round"/>
                  <v:path arrowok="t" textboxrect="0,0,4478275,9144"/>
                </v:shape>
                <v:shape id="Shape 1107822" o:spid="_x0000_s3306" style="position:absolute;left:44759;top:15;width:92;height:30045;visibility:visible;mso-wrap-style:square;v-text-anchor:top" coordsize="9144,300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M7pwwAAAOAAAAAPAAAAZHJzL2Rvd25yZXYueG1sRE/dasIw&#10;FL4X9g7hDHaniWVspTPKJhPG2E1bH+DQnDXF5qQ00da3XwaClx/f/2Y3u15caAydZw3rlQJB3HjT&#10;cavhWB+WOYgQkQ32nknDlQLstg+LDRbGT1zSpYqtSCEcCtRgYxwKKUNjyWFY+YE4cb9+dBgTHFtp&#10;RpxSuOtlptSLdNhxarA40N5Sc6rOTkP7U14/y0P9bCkeP76nTNUVn7R+epzf30BEmuNdfHN/mTR/&#10;rV7zLIP/QwmB3P4BAAD//wMAUEsBAi0AFAAGAAgAAAAhANvh9svuAAAAhQEAABMAAAAAAAAAAAAA&#10;AAAAAAAAAFtDb250ZW50X1R5cGVzXS54bWxQSwECLQAUAAYACAAAACEAWvQsW78AAAAVAQAACwAA&#10;AAAAAAAAAAAAAAAfAQAAX3JlbHMvLnJlbHNQSwECLQAUAAYACAAAACEAhpzO6cMAAADgAAAADwAA&#10;AAAAAAAAAAAAAAAHAgAAZHJzL2Rvd25yZXYueG1sUEsFBgAAAAADAAMAtwAAAPcCAAAAAA==&#10;" path="m,l9144,r,3004566l,3004566,,e" fillcolor="black" stroked="f" strokeweight="0">
                  <v:stroke endcap="round"/>
                  <v:path arrowok="t" textboxrect="0,0,9144,3004566"/>
                </v:shape>
                <v:shape id="Shape 1107823" o:spid="_x0000_s3307" style="position:absolute;top:30022;width:44775;height:92;visibility:visible;mso-wrap-style:square;v-text-anchor:top" coordsize="44775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o9sxAAAAOAAAAAPAAAAZHJzL2Rvd25yZXYueG1sRE9ba8Iw&#10;FH4X/A/hDHybqXZTqUZxg4EyX6yX50NybMuak9JE7f79Igx8/Pjui1Vna3Gj1leOFYyGCQhi7UzF&#10;hYLj4et1BsIHZIO1Y1LwSx5Wy35vgZlxd97TLQ+FiCHsM1RQhtBkUnpdkkU/dA1x5C6utRgibAtp&#10;WrzHcFvLcZJMpMWKY0OJDX2WpH/yq1XwZo4nXafuZIuD/th9b7ZnSt+VGrx06zmIQF14iv/dGxPn&#10;j5LpbJzC41BEIJd/AAAA//8DAFBLAQItABQABgAIAAAAIQDb4fbL7gAAAIUBAAATAAAAAAAAAAAA&#10;AAAAAAAAAABbQ29udGVudF9UeXBlc10ueG1sUEsBAi0AFAAGAAgAAAAhAFr0LFu/AAAAFQEAAAsA&#10;AAAAAAAAAAAAAAAAHwEAAF9yZWxzLy5yZWxzUEsBAi0AFAAGAAgAAAAhANAmj2zEAAAA4AAAAA8A&#10;AAAAAAAAAAAAAAAABwIAAGRycy9kb3ducmV2LnhtbFBLBQYAAAAAAwADALcAAAD4AgAAAAA=&#10;" path="m,l4477512,r,9144l,9144,,e" fillcolor="black" stroked="f" strokeweight="0">
                  <v:stroke endcap="round"/>
                  <v:path arrowok="t" textboxrect="0,0,4477512,9144"/>
                </v:shape>
                <v:shape id="Shape 1107824" o:spid="_x0000_s3308" style="position:absolute;width:91;height:30038;visibility:visible;mso-wrap-style:square;v-text-anchor:top" coordsize="9144,3003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TRQxwAAAOAAAAAPAAAAZHJzL2Rvd25yZXYueG1sRE9NawIx&#10;EL0X+h/CCL3VrFLqshpFaguVHqrWg97GzbhZupksSapbf30jCD0+3vdk1tlGnMiH2rGCQT8DQVw6&#10;XXOlYPv19piDCBFZY+OYFPxSgNn0/m6ChXZnXtNpEyuRQjgUqMDE2BZShtKQxdB3LXHijs5bjAn6&#10;SmqP5xRuGznMsmdpsebUYLClF0Pl9+bHKtgvFn6+HK23q9y8Hj52wVyWn51SD71uPgYRqYv/4pv7&#10;Xaf5g2yUD5/geighkNM/AAAA//8DAFBLAQItABQABgAIAAAAIQDb4fbL7gAAAIUBAAATAAAAAAAA&#10;AAAAAAAAAAAAAABbQ29udGVudF9UeXBlc10ueG1sUEsBAi0AFAAGAAgAAAAhAFr0LFu/AAAAFQEA&#10;AAsAAAAAAAAAAAAAAAAAHwEAAF9yZWxzLy5yZWxzUEsBAi0AFAAGAAgAAAAhAAgJNFDHAAAA4AAA&#10;AA8AAAAAAAAAAAAAAAAABwIAAGRycy9kb3ducmV2LnhtbFBLBQYAAAAAAwADALcAAAD7AgAAAAA=&#10;" path="m,l9144,r,3003804l,3003804,,e" fillcolor="black" stroked="f" strokeweight="0">
                  <v:stroke endcap="round"/>
                  <v:path arrowok="t" textboxrect="0,0,9144,3003804"/>
                </v:shape>
                <w10:anchorlock/>
              </v:group>
            </w:pict>
          </mc:Fallback>
        </mc:AlternateContent>
      </w:r>
    </w:p>
    <w:p w14:paraId="6C5DCACB" w14:textId="77777777" w:rsidR="00CC0687" w:rsidRPr="007E73E6" w:rsidRDefault="00CC0687" w:rsidP="00CC0687">
      <w:pPr>
        <w:spacing w:after="193"/>
        <w:ind w:left="1450" w:right="12"/>
      </w:pPr>
      <w:r w:rsidRPr="003D3FC6">
        <w:t>Este diagrama muestra que el área 1 no tiene una conexión directa con la red troncal. El área 2 se puede utilizar como área de tránsito para proporcionar esta conexión. Se establece un enlace virtual entre las dos ABR ubicadas en el área 2. El establecimiento de este enlace virtual amplía lógicamente el área troncal para conectarse con el área 1.</w:t>
      </w:r>
    </w:p>
    <w:p w14:paraId="6539BA3E" w14:textId="77777777" w:rsidR="00CC0687" w:rsidRPr="007E73E6" w:rsidRDefault="00CC0687" w:rsidP="00CC0687">
      <w:pPr>
        <w:spacing w:after="394"/>
        <w:ind w:left="1450" w:right="12"/>
      </w:pPr>
      <w:r w:rsidRPr="003D3FC6">
        <w:t>Un vínculo virtual solo se utiliza para transmitir información de enrutamiento. No transporta tráfico regular entre el área remota y la red troncal. Este tráfico, además del tráfico de vínculo virtual, se enruta mediante el enrutamiento estándar dentro del área dentro del área de tránsito.</w:t>
      </w:r>
    </w:p>
    <w:p w14:paraId="72AAB6F6" w14:textId="77777777" w:rsidR="00CC0687" w:rsidRPr="007E73E6" w:rsidRDefault="00CC0687" w:rsidP="00CC0687">
      <w:pPr>
        <w:pStyle w:val="Ttulo4"/>
        <w:ind w:left="-5"/>
      </w:pPr>
      <w:r w:rsidRPr="003D3FC6">
        <w:t>5.6.4 Redistribución de rutas OSPF</w:t>
      </w:r>
    </w:p>
    <w:p w14:paraId="1A39DE6D" w14:textId="77777777" w:rsidR="00CC0687" w:rsidRPr="007E73E6" w:rsidRDefault="00CC0687" w:rsidP="00CC0687">
      <w:pPr>
        <w:spacing w:after="0"/>
        <w:ind w:left="1450" w:right="12"/>
      </w:pPr>
      <w:r w:rsidRPr="003D3FC6">
        <w:t xml:space="preserve">La redistribución de rutas es el proceso de introducir rutas externas en una red OSPF. Estas rutas pueden ser rutas estáticas o rutas aprendidas a través de otro protocolo de enrutamiento. Son anunciados en la red OSPF por un ASBR. Estas rutas se convierten en rutas externas OSPF. El ASBR anuncia estas rutas inundando los LSA externos de OSPF AS en toda la red OSPF. </w:t>
      </w:r>
    </w:p>
    <w:p w14:paraId="3916B42B" w14:textId="77777777" w:rsidR="00CC0687" w:rsidRPr="007E73E6" w:rsidRDefault="00CC0687" w:rsidP="00CC0687">
      <w:pPr>
        <w:spacing w:after="0"/>
        <w:ind w:left="0" w:firstLine="0"/>
        <w:jc w:val="right"/>
      </w:pPr>
      <w:r w:rsidRPr="003D3FC6">
        <w:rPr>
          <w:sz w:val="18"/>
        </w:rPr>
        <w:t xml:space="preserve"> </w:t>
      </w:r>
    </w:p>
    <w:p w14:paraId="370AB4C8" w14:textId="77777777" w:rsidR="00CC0687" w:rsidRPr="007E73E6" w:rsidRDefault="00CC0687" w:rsidP="00CC0687">
      <w:pPr>
        <w:ind w:left="1450" w:right="12"/>
      </w:pPr>
      <w:r w:rsidRPr="003D3FC6">
        <w:t xml:space="preserve">Las rutas describen una ruta de extremo a extremo que consta de dos partes: </w:t>
      </w:r>
    </w:p>
    <w:p w14:paraId="30C62A5C" w14:textId="77777777" w:rsidR="00CC0687" w:rsidRPr="007E73E6" w:rsidRDefault="00CC0687" w:rsidP="00CC0687">
      <w:pPr>
        <w:spacing w:after="118" w:line="254" w:lineRule="auto"/>
        <w:ind w:left="1713" w:right="42" w:hanging="288"/>
        <w:jc w:val="both"/>
      </w:pPr>
      <w:r w:rsidRPr="003D3FC6">
        <w:rPr>
          <w:rFonts w:ascii="Times New Roman" w:eastAsia="Times New Roman" w:hAnsi="Times New Roman" w:cs="Times New Roman"/>
        </w:rPr>
        <w:t xml:space="preserve"> </w:t>
      </w:r>
      <w:r w:rsidRPr="003D3FC6">
        <w:t xml:space="preserve">Porción externa: Esta es la porción de la trayectoria externa a la red OSPF. Cuando estas rutas se distribuyen en OSPF, el ASBR asigna un costo inicial. Este coste representa el </w:t>
      </w:r>
      <w:r w:rsidRPr="003D3FC6">
        <w:rPr>
          <w:rFonts w:ascii="Times New Roman" w:eastAsia="Times New Roman" w:hAnsi="Times New Roman" w:cs="Times New Roman"/>
          <w:i/>
          <w:sz w:val="22"/>
        </w:rPr>
        <w:t xml:space="preserve">coste externo </w:t>
      </w:r>
      <w:r w:rsidRPr="003D3FC6">
        <w:t xml:space="preserve">asociado a la travesía de la parte externa de la ruta. </w:t>
      </w:r>
    </w:p>
    <w:p w14:paraId="3D53CCC3" w14:textId="77777777" w:rsidR="00CC0687" w:rsidRPr="007E73E6" w:rsidRDefault="00CC0687" w:rsidP="00CC0687">
      <w:pPr>
        <w:spacing w:after="192"/>
        <w:ind w:left="1738" w:right="12" w:hanging="288"/>
      </w:pPr>
      <w:r w:rsidRPr="003D3FC6">
        <w:rPr>
          <w:rFonts w:ascii="Times New Roman" w:eastAsia="Times New Roman" w:hAnsi="Times New Roman" w:cs="Times New Roman"/>
        </w:rPr>
        <w:t xml:space="preserve"> </w:t>
      </w:r>
      <w:r w:rsidRPr="003D3FC6">
        <w:t xml:space="preserve">Parte interna: Esta es la parte de la trayectoria interna a la red OSPF. Los costos de esta parte de la red se calculan utilizando algoritmos OSPF estándar. </w:t>
      </w:r>
    </w:p>
    <w:p w14:paraId="52E3174D" w14:textId="77777777" w:rsidR="00CC0687" w:rsidRPr="007E73E6" w:rsidRDefault="00CC0687" w:rsidP="00CC0687">
      <w:pPr>
        <w:ind w:left="1450" w:right="12"/>
      </w:pPr>
      <w:r w:rsidRPr="003D3FC6">
        <w:t xml:space="preserve">OSPF diferencia entre dos tipos de rutas externas. Se diferencian en la forma en que se calcula el costo de la ruta. El ASBR está configurado para redistribuir la ruta como: </w:t>
      </w:r>
    </w:p>
    <w:p w14:paraId="6D01C33B"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Tipo externo 1: El costo total de la ruta es la suma del costo externo y los costos internos de OSPF. </w:t>
      </w:r>
    </w:p>
    <w:p w14:paraId="77AB9B9A" w14:textId="77777777" w:rsidR="00CC0687" w:rsidRPr="007E73E6" w:rsidRDefault="00CC0687" w:rsidP="00CC0687">
      <w:pPr>
        <w:spacing w:after="193"/>
        <w:ind w:left="1738" w:right="12" w:hanging="288"/>
      </w:pPr>
      <w:r w:rsidRPr="003D3FC6">
        <w:rPr>
          <w:rFonts w:ascii="Times New Roman" w:eastAsia="Times New Roman" w:hAnsi="Times New Roman" w:cs="Times New Roman"/>
        </w:rPr>
        <w:t xml:space="preserve"> </w:t>
      </w:r>
      <w:r w:rsidRPr="003D3FC6">
        <w:t xml:space="preserve">Tipo externo 2: El coste total de la ruta es siempre el coste externo. Esto ignora los costos internos de OSPF necesarios para alcanzar el ASBR. </w:t>
      </w:r>
    </w:p>
    <w:p w14:paraId="0D7D55D0" w14:textId="77777777" w:rsidR="00CC0687" w:rsidRPr="007E73E6" w:rsidRDefault="00CC0687" w:rsidP="00CC0687">
      <w:pPr>
        <w:spacing w:after="58"/>
        <w:ind w:left="1450" w:right="12"/>
      </w:pPr>
      <w:r w:rsidRPr="003D3FC6">
        <w:t>La Figura 5-19 ilustra un ejemplo de los tipos de rutas externas OSPF.</w:t>
      </w:r>
    </w:p>
    <w:p w14:paraId="1C51D193" w14:textId="77777777" w:rsidR="00CC0687" w:rsidRDefault="00CC0687" w:rsidP="00CC0687">
      <w:pPr>
        <w:spacing w:after="0"/>
        <w:ind w:left="1440" w:firstLine="0"/>
      </w:pPr>
      <w:r>
        <w:rPr>
          <w:rFonts w:ascii="Calibri" w:eastAsia="Calibri" w:hAnsi="Calibri" w:cs="Calibri"/>
          <w:noProof/>
          <w:sz w:val="22"/>
        </w:rPr>
        <mc:AlternateContent>
          <mc:Choice Requires="wpg">
            <w:drawing>
              <wp:inline distT="0" distB="0" distL="0" distR="0" wp14:anchorId="107BC5F1" wp14:editId="77656D30">
                <wp:extent cx="4507096" cy="3443516"/>
                <wp:effectExtent l="0" t="0" r="0" b="0"/>
                <wp:docPr id="815658" name="Group 815658"/>
                <wp:cNvGraphicFramePr/>
                <a:graphic xmlns:a="http://schemas.openxmlformats.org/drawingml/2006/main">
                  <a:graphicData uri="http://schemas.microsoft.com/office/word/2010/wordprocessingGroup">
                    <wpg:wgp>
                      <wpg:cNvGrpSpPr/>
                      <wpg:grpSpPr>
                        <a:xfrm>
                          <a:off x="0" y="0"/>
                          <a:ext cx="4507096" cy="3443516"/>
                          <a:chOff x="0" y="0"/>
                          <a:chExt cx="4507096" cy="3443516"/>
                        </a:xfrm>
                      </wpg:grpSpPr>
                      <wps:wsp>
                        <wps:cNvPr id="23671" name="Rectangle 23671"/>
                        <wps:cNvSpPr/>
                        <wps:spPr>
                          <a:xfrm>
                            <a:off x="0" y="3337789"/>
                            <a:ext cx="2614302" cy="140618"/>
                          </a:xfrm>
                          <a:prstGeom prst="rect">
                            <a:avLst/>
                          </a:prstGeom>
                          <a:ln>
                            <a:noFill/>
                          </a:ln>
                        </wps:spPr>
                        <wps:txbx>
                          <w:txbxContent>
                            <w:p w14:paraId="1EA9DC5E" w14:textId="77777777" w:rsidR="00CC0687" w:rsidRDefault="00CC0687" w:rsidP="00CC0687">
                              <w:pPr>
                                <w:spacing w:after="160"/>
                                <w:ind w:left="0" w:firstLine="0"/>
                              </w:pPr>
                              <w:r>
                                <w:rPr>
                                  <w:i/>
                                  <w:sz w:val="18"/>
                                </w:rPr>
                                <w:t>Figura 5-19 Redistribución de ruta OSPF</w:t>
                              </w:r>
                            </w:p>
                          </w:txbxContent>
                        </wps:txbx>
                        <wps:bodyPr horzOverflow="overflow" vert="horz" lIns="0" tIns="0" rIns="0" bIns="0" rtlCol="0">
                          <a:noAutofit/>
                        </wps:bodyPr>
                      </wps:wsp>
                      <wps:wsp>
                        <wps:cNvPr id="23674" name="Shape 23674"/>
                        <wps:cNvSpPr/>
                        <wps:spPr>
                          <a:xfrm>
                            <a:off x="1632966" y="581406"/>
                            <a:ext cx="2741676" cy="2179320"/>
                          </a:xfrm>
                          <a:custGeom>
                            <a:avLst/>
                            <a:gdLst/>
                            <a:ahLst/>
                            <a:cxnLst/>
                            <a:rect l="0" t="0" r="0" b="0"/>
                            <a:pathLst>
                              <a:path w="2741676" h="2179320">
                                <a:moveTo>
                                  <a:pt x="2741676" y="1089660"/>
                                </a:moveTo>
                                <a:cubicBezTo>
                                  <a:pt x="2741676" y="487680"/>
                                  <a:pt x="2127504" y="0"/>
                                  <a:pt x="1370838" y="0"/>
                                </a:cubicBezTo>
                                <a:cubicBezTo>
                                  <a:pt x="613410" y="0"/>
                                  <a:pt x="0" y="487680"/>
                                  <a:pt x="0" y="1089660"/>
                                </a:cubicBezTo>
                                <a:cubicBezTo>
                                  <a:pt x="0" y="1690878"/>
                                  <a:pt x="613410" y="2179320"/>
                                  <a:pt x="1370838" y="2179320"/>
                                </a:cubicBezTo>
                                <a:cubicBezTo>
                                  <a:pt x="2127504" y="2179320"/>
                                  <a:pt x="2741676" y="1690878"/>
                                  <a:pt x="2741676" y="1089660"/>
                                </a:cubicBezTo>
                                <a:close/>
                              </a:path>
                            </a:pathLst>
                          </a:custGeom>
                          <a:ln w="5791" cap="rnd">
                            <a:round/>
                          </a:ln>
                        </wps:spPr>
                        <wps:style>
                          <a:lnRef idx="1">
                            <a:srgbClr val="000000"/>
                          </a:lnRef>
                          <a:fillRef idx="0">
                            <a:srgbClr val="000000">
                              <a:alpha val="0"/>
                            </a:srgbClr>
                          </a:fillRef>
                          <a:effectRef idx="0">
                            <a:scrgbClr r="0" g="0" b="0"/>
                          </a:effectRef>
                          <a:fontRef idx="none"/>
                        </wps:style>
                        <wps:bodyPr/>
                      </wps:wsp>
                      <wps:wsp>
                        <wps:cNvPr id="23675" name="Shape 23675"/>
                        <wps:cNvSpPr/>
                        <wps:spPr>
                          <a:xfrm>
                            <a:off x="125730" y="848106"/>
                            <a:ext cx="1453134" cy="1464564"/>
                          </a:xfrm>
                          <a:custGeom>
                            <a:avLst/>
                            <a:gdLst/>
                            <a:ahLst/>
                            <a:cxnLst/>
                            <a:rect l="0" t="0" r="0" b="0"/>
                            <a:pathLst>
                              <a:path w="1453134" h="1464564">
                                <a:moveTo>
                                  <a:pt x="1453134" y="732282"/>
                                </a:moveTo>
                                <a:cubicBezTo>
                                  <a:pt x="1453134" y="327660"/>
                                  <a:pt x="1127760" y="0"/>
                                  <a:pt x="726186" y="0"/>
                                </a:cubicBezTo>
                                <a:cubicBezTo>
                                  <a:pt x="324612" y="0"/>
                                  <a:pt x="0" y="327660"/>
                                  <a:pt x="0" y="732282"/>
                                </a:cubicBezTo>
                                <a:cubicBezTo>
                                  <a:pt x="0" y="1136142"/>
                                  <a:pt x="324612" y="1464564"/>
                                  <a:pt x="726186" y="1464564"/>
                                </a:cubicBezTo>
                                <a:cubicBezTo>
                                  <a:pt x="1127760" y="1464564"/>
                                  <a:pt x="1453134" y="1136142"/>
                                  <a:pt x="1453134" y="732282"/>
                                </a:cubicBezTo>
                                <a:close/>
                              </a:path>
                            </a:pathLst>
                          </a:custGeom>
                          <a:ln w="5791" cap="rnd">
                            <a:round/>
                          </a:ln>
                        </wps:spPr>
                        <wps:style>
                          <a:lnRef idx="1">
                            <a:srgbClr val="000000"/>
                          </a:lnRef>
                          <a:fillRef idx="0">
                            <a:srgbClr val="000000">
                              <a:alpha val="0"/>
                            </a:srgbClr>
                          </a:fillRef>
                          <a:effectRef idx="0">
                            <a:scrgbClr r="0" g="0" b="0"/>
                          </a:effectRef>
                          <a:fontRef idx="none"/>
                        </wps:style>
                        <wps:bodyPr/>
                      </wps:wsp>
                      <wps:wsp>
                        <wps:cNvPr id="23676" name="Shape 23676"/>
                        <wps:cNvSpPr/>
                        <wps:spPr>
                          <a:xfrm>
                            <a:off x="1208532" y="1107948"/>
                            <a:ext cx="922782" cy="690372"/>
                          </a:xfrm>
                          <a:custGeom>
                            <a:avLst/>
                            <a:gdLst/>
                            <a:ahLst/>
                            <a:cxnLst/>
                            <a:rect l="0" t="0" r="0" b="0"/>
                            <a:pathLst>
                              <a:path w="922782" h="690372">
                                <a:moveTo>
                                  <a:pt x="461772" y="0"/>
                                </a:moveTo>
                                <a:lnTo>
                                  <a:pt x="922782" y="345186"/>
                                </a:lnTo>
                                <a:lnTo>
                                  <a:pt x="461772" y="690372"/>
                                </a:lnTo>
                                <a:lnTo>
                                  <a:pt x="0" y="345186"/>
                                </a:lnTo>
                                <a:lnTo>
                                  <a:pt x="46177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677" name="Shape 23677"/>
                        <wps:cNvSpPr/>
                        <wps:spPr>
                          <a:xfrm>
                            <a:off x="1208532" y="1107948"/>
                            <a:ext cx="922782" cy="690372"/>
                          </a:xfrm>
                          <a:custGeom>
                            <a:avLst/>
                            <a:gdLst/>
                            <a:ahLst/>
                            <a:cxnLst/>
                            <a:rect l="0" t="0" r="0" b="0"/>
                            <a:pathLst>
                              <a:path w="922782" h="690372">
                                <a:moveTo>
                                  <a:pt x="0" y="345186"/>
                                </a:moveTo>
                                <a:lnTo>
                                  <a:pt x="461772" y="0"/>
                                </a:lnTo>
                                <a:lnTo>
                                  <a:pt x="922782" y="345186"/>
                                </a:lnTo>
                                <a:lnTo>
                                  <a:pt x="461772" y="690372"/>
                                </a:lnTo>
                                <a:lnTo>
                                  <a:pt x="0" y="345186"/>
                                </a:lnTo>
                                <a:close/>
                              </a:path>
                            </a:pathLst>
                          </a:custGeom>
                          <a:ln w="1727" cap="rnd">
                            <a:round/>
                          </a:ln>
                        </wps:spPr>
                        <wps:style>
                          <a:lnRef idx="1">
                            <a:srgbClr val="000000"/>
                          </a:lnRef>
                          <a:fillRef idx="0">
                            <a:srgbClr val="000000">
                              <a:alpha val="0"/>
                            </a:srgbClr>
                          </a:fillRef>
                          <a:effectRef idx="0">
                            <a:scrgbClr r="0" g="0" b="0"/>
                          </a:effectRef>
                          <a:fontRef idx="none"/>
                        </wps:style>
                        <wps:bodyPr/>
                      </wps:wsp>
                      <wps:wsp>
                        <wps:cNvPr id="23678" name="Shape 23678"/>
                        <wps:cNvSpPr/>
                        <wps:spPr>
                          <a:xfrm>
                            <a:off x="561594" y="1592580"/>
                            <a:ext cx="553212" cy="414528"/>
                          </a:xfrm>
                          <a:custGeom>
                            <a:avLst/>
                            <a:gdLst/>
                            <a:ahLst/>
                            <a:cxnLst/>
                            <a:rect l="0" t="0" r="0" b="0"/>
                            <a:pathLst>
                              <a:path w="553212" h="414528">
                                <a:moveTo>
                                  <a:pt x="276606" y="0"/>
                                </a:moveTo>
                                <a:lnTo>
                                  <a:pt x="553212" y="207264"/>
                                </a:lnTo>
                                <a:lnTo>
                                  <a:pt x="276606" y="414528"/>
                                </a:lnTo>
                                <a:lnTo>
                                  <a:pt x="0" y="207264"/>
                                </a:lnTo>
                                <a:lnTo>
                                  <a:pt x="27660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679" name="Shape 23679"/>
                        <wps:cNvSpPr/>
                        <wps:spPr>
                          <a:xfrm>
                            <a:off x="561594" y="1592580"/>
                            <a:ext cx="553212" cy="414528"/>
                          </a:xfrm>
                          <a:custGeom>
                            <a:avLst/>
                            <a:gdLst/>
                            <a:ahLst/>
                            <a:cxnLst/>
                            <a:rect l="0" t="0" r="0" b="0"/>
                            <a:pathLst>
                              <a:path w="553212" h="414528">
                                <a:moveTo>
                                  <a:pt x="0" y="207264"/>
                                </a:moveTo>
                                <a:lnTo>
                                  <a:pt x="276606" y="0"/>
                                </a:lnTo>
                                <a:lnTo>
                                  <a:pt x="553212" y="207264"/>
                                </a:lnTo>
                                <a:lnTo>
                                  <a:pt x="276606" y="414528"/>
                                </a:lnTo>
                                <a:lnTo>
                                  <a:pt x="0" y="207264"/>
                                </a:lnTo>
                                <a:close/>
                              </a:path>
                            </a:pathLst>
                          </a:custGeom>
                          <a:ln w="1727" cap="rnd">
                            <a:round/>
                          </a:ln>
                        </wps:spPr>
                        <wps:style>
                          <a:lnRef idx="1">
                            <a:srgbClr val="000000"/>
                          </a:lnRef>
                          <a:fillRef idx="0">
                            <a:srgbClr val="000000">
                              <a:alpha val="0"/>
                            </a:srgbClr>
                          </a:fillRef>
                          <a:effectRef idx="0">
                            <a:scrgbClr r="0" g="0" b="0"/>
                          </a:effectRef>
                          <a:fontRef idx="none"/>
                        </wps:style>
                        <wps:bodyPr/>
                      </wps:wsp>
                      <wps:wsp>
                        <wps:cNvPr id="23680" name="Shape 23680"/>
                        <wps:cNvSpPr/>
                        <wps:spPr>
                          <a:xfrm>
                            <a:off x="354330" y="1178814"/>
                            <a:ext cx="553212" cy="413766"/>
                          </a:xfrm>
                          <a:custGeom>
                            <a:avLst/>
                            <a:gdLst/>
                            <a:ahLst/>
                            <a:cxnLst/>
                            <a:rect l="0" t="0" r="0" b="0"/>
                            <a:pathLst>
                              <a:path w="553212" h="413766">
                                <a:moveTo>
                                  <a:pt x="276606" y="0"/>
                                </a:moveTo>
                                <a:lnTo>
                                  <a:pt x="553212" y="206502"/>
                                </a:lnTo>
                                <a:lnTo>
                                  <a:pt x="276606" y="413766"/>
                                </a:lnTo>
                                <a:lnTo>
                                  <a:pt x="0" y="206502"/>
                                </a:lnTo>
                                <a:lnTo>
                                  <a:pt x="27660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681" name="Shape 23681"/>
                        <wps:cNvSpPr/>
                        <wps:spPr>
                          <a:xfrm>
                            <a:off x="354330" y="1178814"/>
                            <a:ext cx="553212" cy="413766"/>
                          </a:xfrm>
                          <a:custGeom>
                            <a:avLst/>
                            <a:gdLst/>
                            <a:ahLst/>
                            <a:cxnLst/>
                            <a:rect l="0" t="0" r="0" b="0"/>
                            <a:pathLst>
                              <a:path w="553212" h="413766">
                                <a:moveTo>
                                  <a:pt x="0" y="206502"/>
                                </a:moveTo>
                                <a:lnTo>
                                  <a:pt x="276606" y="0"/>
                                </a:lnTo>
                                <a:lnTo>
                                  <a:pt x="553212" y="206502"/>
                                </a:lnTo>
                                <a:lnTo>
                                  <a:pt x="276606" y="413766"/>
                                </a:lnTo>
                                <a:lnTo>
                                  <a:pt x="0" y="206502"/>
                                </a:lnTo>
                                <a:close/>
                              </a:path>
                            </a:pathLst>
                          </a:custGeom>
                          <a:ln w="1727" cap="rnd">
                            <a:round/>
                          </a:ln>
                        </wps:spPr>
                        <wps:style>
                          <a:lnRef idx="1">
                            <a:srgbClr val="000000"/>
                          </a:lnRef>
                          <a:fillRef idx="0">
                            <a:srgbClr val="000000">
                              <a:alpha val="0"/>
                            </a:srgbClr>
                          </a:fillRef>
                          <a:effectRef idx="0">
                            <a:scrgbClr r="0" g="0" b="0"/>
                          </a:effectRef>
                          <a:fontRef idx="none"/>
                        </wps:style>
                        <wps:bodyPr/>
                      </wps:wsp>
                      <wps:wsp>
                        <wps:cNvPr id="23682" name="Shape 23682"/>
                        <wps:cNvSpPr/>
                        <wps:spPr>
                          <a:xfrm>
                            <a:off x="2498598" y="1696974"/>
                            <a:ext cx="553212" cy="413766"/>
                          </a:xfrm>
                          <a:custGeom>
                            <a:avLst/>
                            <a:gdLst/>
                            <a:ahLst/>
                            <a:cxnLst/>
                            <a:rect l="0" t="0" r="0" b="0"/>
                            <a:pathLst>
                              <a:path w="553212" h="413766">
                                <a:moveTo>
                                  <a:pt x="276606" y="0"/>
                                </a:moveTo>
                                <a:lnTo>
                                  <a:pt x="553212" y="207264"/>
                                </a:lnTo>
                                <a:lnTo>
                                  <a:pt x="276606" y="413766"/>
                                </a:lnTo>
                                <a:lnTo>
                                  <a:pt x="0" y="207264"/>
                                </a:lnTo>
                                <a:lnTo>
                                  <a:pt x="27660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683" name="Shape 23683"/>
                        <wps:cNvSpPr/>
                        <wps:spPr>
                          <a:xfrm>
                            <a:off x="2498598" y="1696974"/>
                            <a:ext cx="553212" cy="413766"/>
                          </a:xfrm>
                          <a:custGeom>
                            <a:avLst/>
                            <a:gdLst/>
                            <a:ahLst/>
                            <a:cxnLst/>
                            <a:rect l="0" t="0" r="0" b="0"/>
                            <a:pathLst>
                              <a:path w="553212" h="413766">
                                <a:moveTo>
                                  <a:pt x="0" y="207264"/>
                                </a:moveTo>
                                <a:lnTo>
                                  <a:pt x="276606" y="0"/>
                                </a:lnTo>
                                <a:lnTo>
                                  <a:pt x="553212" y="207264"/>
                                </a:lnTo>
                                <a:lnTo>
                                  <a:pt x="276606" y="413766"/>
                                </a:lnTo>
                                <a:lnTo>
                                  <a:pt x="0" y="207264"/>
                                </a:lnTo>
                                <a:close/>
                              </a:path>
                            </a:pathLst>
                          </a:custGeom>
                          <a:ln w="1727" cap="rnd">
                            <a:round/>
                          </a:ln>
                        </wps:spPr>
                        <wps:style>
                          <a:lnRef idx="1">
                            <a:srgbClr val="000000"/>
                          </a:lnRef>
                          <a:fillRef idx="0">
                            <a:srgbClr val="000000">
                              <a:alpha val="0"/>
                            </a:srgbClr>
                          </a:fillRef>
                          <a:effectRef idx="0">
                            <a:scrgbClr r="0" g="0" b="0"/>
                          </a:effectRef>
                          <a:fontRef idx="none"/>
                        </wps:style>
                        <wps:bodyPr/>
                      </wps:wsp>
                      <wps:wsp>
                        <wps:cNvPr id="23684" name="Shape 23684"/>
                        <wps:cNvSpPr/>
                        <wps:spPr>
                          <a:xfrm>
                            <a:off x="2325624" y="1178814"/>
                            <a:ext cx="553212" cy="414528"/>
                          </a:xfrm>
                          <a:custGeom>
                            <a:avLst/>
                            <a:gdLst/>
                            <a:ahLst/>
                            <a:cxnLst/>
                            <a:rect l="0" t="0" r="0" b="0"/>
                            <a:pathLst>
                              <a:path w="553212" h="414528">
                                <a:moveTo>
                                  <a:pt x="276606" y="0"/>
                                </a:moveTo>
                                <a:lnTo>
                                  <a:pt x="553212" y="207264"/>
                                </a:lnTo>
                                <a:lnTo>
                                  <a:pt x="276606" y="414528"/>
                                </a:lnTo>
                                <a:lnTo>
                                  <a:pt x="0" y="207264"/>
                                </a:lnTo>
                                <a:lnTo>
                                  <a:pt x="27660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685" name="Shape 23685"/>
                        <wps:cNvSpPr/>
                        <wps:spPr>
                          <a:xfrm>
                            <a:off x="2325624" y="1178814"/>
                            <a:ext cx="553212" cy="414528"/>
                          </a:xfrm>
                          <a:custGeom>
                            <a:avLst/>
                            <a:gdLst/>
                            <a:ahLst/>
                            <a:cxnLst/>
                            <a:rect l="0" t="0" r="0" b="0"/>
                            <a:pathLst>
                              <a:path w="553212" h="414528">
                                <a:moveTo>
                                  <a:pt x="0" y="207264"/>
                                </a:moveTo>
                                <a:lnTo>
                                  <a:pt x="276606" y="0"/>
                                </a:lnTo>
                                <a:lnTo>
                                  <a:pt x="553212" y="207264"/>
                                </a:lnTo>
                                <a:lnTo>
                                  <a:pt x="276606" y="414528"/>
                                </a:lnTo>
                                <a:lnTo>
                                  <a:pt x="0" y="207264"/>
                                </a:lnTo>
                                <a:close/>
                              </a:path>
                            </a:pathLst>
                          </a:custGeom>
                          <a:ln w="1727" cap="rnd">
                            <a:round/>
                          </a:ln>
                        </wps:spPr>
                        <wps:style>
                          <a:lnRef idx="1">
                            <a:srgbClr val="000000"/>
                          </a:lnRef>
                          <a:fillRef idx="0">
                            <a:srgbClr val="000000">
                              <a:alpha val="0"/>
                            </a:srgbClr>
                          </a:fillRef>
                          <a:effectRef idx="0">
                            <a:scrgbClr r="0" g="0" b="0"/>
                          </a:effectRef>
                          <a:fontRef idx="none"/>
                        </wps:style>
                        <wps:bodyPr/>
                      </wps:wsp>
                      <wps:wsp>
                        <wps:cNvPr id="23686" name="Shape 23686"/>
                        <wps:cNvSpPr/>
                        <wps:spPr>
                          <a:xfrm>
                            <a:off x="1933956" y="1610106"/>
                            <a:ext cx="734568" cy="179070"/>
                          </a:xfrm>
                          <a:custGeom>
                            <a:avLst/>
                            <a:gdLst/>
                            <a:ahLst/>
                            <a:cxnLst/>
                            <a:rect l="0" t="0" r="0" b="0"/>
                            <a:pathLst>
                              <a:path w="734568" h="179070">
                                <a:moveTo>
                                  <a:pt x="0" y="0"/>
                                </a:moveTo>
                                <a:lnTo>
                                  <a:pt x="734568" y="179070"/>
                                </a:lnTo>
                              </a:path>
                            </a:pathLst>
                          </a:custGeom>
                          <a:ln w="5791" cap="rnd">
                            <a:round/>
                          </a:ln>
                        </wps:spPr>
                        <wps:style>
                          <a:lnRef idx="1">
                            <a:srgbClr val="000000"/>
                          </a:lnRef>
                          <a:fillRef idx="0">
                            <a:srgbClr val="000000">
                              <a:alpha val="0"/>
                            </a:srgbClr>
                          </a:fillRef>
                          <a:effectRef idx="0">
                            <a:scrgbClr r="0" g="0" b="0"/>
                          </a:effectRef>
                          <a:fontRef idx="none"/>
                        </wps:style>
                        <wps:bodyPr/>
                      </wps:wsp>
                      <wps:wsp>
                        <wps:cNvPr id="23687" name="Shape 23687"/>
                        <wps:cNvSpPr/>
                        <wps:spPr>
                          <a:xfrm>
                            <a:off x="2693670" y="1527048"/>
                            <a:ext cx="43434" cy="198882"/>
                          </a:xfrm>
                          <a:custGeom>
                            <a:avLst/>
                            <a:gdLst/>
                            <a:ahLst/>
                            <a:cxnLst/>
                            <a:rect l="0" t="0" r="0" b="0"/>
                            <a:pathLst>
                              <a:path w="43434" h="198882">
                                <a:moveTo>
                                  <a:pt x="0" y="0"/>
                                </a:moveTo>
                                <a:lnTo>
                                  <a:pt x="43434" y="198882"/>
                                </a:lnTo>
                              </a:path>
                            </a:pathLst>
                          </a:custGeom>
                          <a:ln w="5791" cap="rnd">
                            <a:round/>
                          </a:ln>
                        </wps:spPr>
                        <wps:style>
                          <a:lnRef idx="1">
                            <a:srgbClr val="000000"/>
                          </a:lnRef>
                          <a:fillRef idx="0">
                            <a:srgbClr val="000000">
                              <a:alpha val="0"/>
                            </a:srgbClr>
                          </a:fillRef>
                          <a:effectRef idx="0">
                            <a:scrgbClr r="0" g="0" b="0"/>
                          </a:effectRef>
                          <a:fontRef idx="none"/>
                        </wps:style>
                        <wps:bodyPr/>
                      </wps:wsp>
                      <wps:wsp>
                        <wps:cNvPr id="1107829" name="Shape 1107829"/>
                        <wps:cNvSpPr/>
                        <wps:spPr>
                          <a:xfrm>
                            <a:off x="2958846" y="1763268"/>
                            <a:ext cx="808482" cy="1097280"/>
                          </a:xfrm>
                          <a:custGeom>
                            <a:avLst/>
                            <a:gdLst/>
                            <a:ahLst/>
                            <a:cxnLst/>
                            <a:rect l="0" t="0" r="0" b="0"/>
                            <a:pathLst>
                              <a:path w="808482" h="1097280">
                                <a:moveTo>
                                  <a:pt x="0" y="0"/>
                                </a:moveTo>
                                <a:lnTo>
                                  <a:pt x="808482" y="0"/>
                                </a:lnTo>
                                <a:lnTo>
                                  <a:pt x="808482" y="1097280"/>
                                </a:lnTo>
                                <a:lnTo>
                                  <a:pt x="0" y="1097280"/>
                                </a:lnTo>
                                <a:lnTo>
                                  <a:pt x="0" y="0"/>
                                </a:lnTo>
                              </a:path>
                            </a:pathLst>
                          </a:custGeom>
                          <a:ln w="5791" cap="rnd">
                            <a:miter lim="127000"/>
                          </a:ln>
                        </wps:spPr>
                        <wps:style>
                          <a:lnRef idx="1">
                            <a:srgbClr val="000000"/>
                          </a:lnRef>
                          <a:fillRef idx="1">
                            <a:srgbClr val="FFFFFF"/>
                          </a:fillRef>
                          <a:effectRef idx="0">
                            <a:scrgbClr r="0" g="0" b="0"/>
                          </a:effectRef>
                          <a:fontRef idx="none"/>
                        </wps:style>
                        <wps:bodyPr/>
                      </wps:wsp>
                      <wps:wsp>
                        <wps:cNvPr id="1107830" name="Shape 1107830"/>
                        <wps:cNvSpPr/>
                        <wps:spPr>
                          <a:xfrm>
                            <a:off x="2619756" y="146304"/>
                            <a:ext cx="870204" cy="1182624"/>
                          </a:xfrm>
                          <a:custGeom>
                            <a:avLst/>
                            <a:gdLst/>
                            <a:ahLst/>
                            <a:cxnLst/>
                            <a:rect l="0" t="0" r="0" b="0"/>
                            <a:pathLst>
                              <a:path w="870204" h="1182624">
                                <a:moveTo>
                                  <a:pt x="0" y="0"/>
                                </a:moveTo>
                                <a:lnTo>
                                  <a:pt x="870204" y="0"/>
                                </a:lnTo>
                                <a:lnTo>
                                  <a:pt x="870204" y="1182624"/>
                                </a:lnTo>
                                <a:lnTo>
                                  <a:pt x="0" y="1182624"/>
                                </a:lnTo>
                                <a:lnTo>
                                  <a:pt x="0" y="0"/>
                                </a:lnTo>
                              </a:path>
                            </a:pathLst>
                          </a:custGeom>
                          <a:ln w="5791" cap="rnd">
                            <a:miter lim="127000"/>
                          </a:ln>
                        </wps:spPr>
                        <wps:style>
                          <a:lnRef idx="1">
                            <a:srgbClr val="000000"/>
                          </a:lnRef>
                          <a:fillRef idx="1">
                            <a:srgbClr val="FFFFFF"/>
                          </a:fillRef>
                          <a:effectRef idx="0">
                            <a:scrgbClr r="0" g="0" b="0"/>
                          </a:effectRef>
                          <a:fontRef idx="none"/>
                        </wps:style>
                        <wps:bodyPr/>
                      </wps:wsp>
                      <wps:wsp>
                        <wps:cNvPr id="23690" name="Rectangle 23690"/>
                        <wps:cNvSpPr/>
                        <wps:spPr>
                          <a:xfrm>
                            <a:off x="2718816" y="282268"/>
                            <a:ext cx="878144" cy="98667"/>
                          </a:xfrm>
                          <a:prstGeom prst="rect">
                            <a:avLst/>
                          </a:prstGeom>
                          <a:ln>
                            <a:noFill/>
                          </a:ln>
                        </wps:spPr>
                        <wps:txbx>
                          <w:txbxContent>
                            <w:p w14:paraId="0F092F93" w14:textId="77777777" w:rsidR="00CC0687" w:rsidRDefault="00CC0687" w:rsidP="00CC0687">
                              <w:pPr>
                                <w:spacing w:after="160"/>
                                <w:ind w:left="0" w:firstLine="0"/>
                              </w:pPr>
                              <w:r>
                                <w:rPr>
                                  <w:b/>
                                  <w:sz w:val="13"/>
                                </w:rPr>
                                <w:t>Tabla de enrutamiento R1</w:t>
                              </w:r>
                            </w:p>
                          </w:txbxContent>
                        </wps:txbx>
                        <wps:bodyPr horzOverflow="overflow" vert="horz" lIns="0" tIns="0" rIns="0" bIns="0" rtlCol="0">
                          <a:noAutofit/>
                        </wps:bodyPr>
                      </wps:wsp>
                      <wps:wsp>
                        <wps:cNvPr id="23691" name="Rectangle 23691"/>
                        <wps:cNvSpPr/>
                        <wps:spPr>
                          <a:xfrm>
                            <a:off x="2718816" y="388189"/>
                            <a:ext cx="593408" cy="98667"/>
                          </a:xfrm>
                          <a:prstGeom prst="rect">
                            <a:avLst/>
                          </a:prstGeom>
                          <a:ln>
                            <a:noFill/>
                          </a:ln>
                        </wps:spPr>
                        <wps:txbx>
                          <w:txbxContent>
                            <w:p w14:paraId="43A7958D" w14:textId="77777777" w:rsidR="00CC0687" w:rsidRDefault="00CC0687" w:rsidP="00CC0687">
                              <w:pPr>
                                <w:spacing w:after="160"/>
                                <w:ind w:left="0" w:firstLine="0"/>
                              </w:pPr>
                              <w:r>
                                <w:rPr>
                                  <w:sz w:val="13"/>
                                </w:rPr>
                                <w:t>10.99.5.0/24</w:t>
                              </w:r>
                            </w:p>
                          </w:txbxContent>
                        </wps:txbx>
                        <wps:bodyPr horzOverflow="overflow" vert="horz" lIns="0" tIns="0" rIns="0" bIns="0" rtlCol="0">
                          <a:noAutofit/>
                        </wps:bodyPr>
                      </wps:wsp>
                      <wps:wsp>
                        <wps:cNvPr id="23692" name="Rectangle 23692"/>
                        <wps:cNvSpPr/>
                        <wps:spPr>
                          <a:xfrm>
                            <a:off x="2718816" y="493348"/>
                            <a:ext cx="557099" cy="98667"/>
                          </a:xfrm>
                          <a:prstGeom prst="rect">
                            <a:avLst/>
                          </a:prstGeom>
                          <a:ln>
                            <a:noFill/>
                          </a:ln>
                        </wps:spPr>
                        <wps:txbx>
                          <w:txbxContent>
                            <w:p w14:paraId="039D6ABB" w14:textId="77777777" w:rsidR="00CC0687" w:rsidRDefault="00CC0687" w:rsidP="00CC0687">
                              <w:pPr>
                                <w:spacing w:after="160"/>
                                <w:ind w:left="0" w:firstLine="0"/>
                              </w:pPr>
                              <w:r>
                                <w:rPr>
                                  <w:sz w:val="13"/>
                                </w:rPr>
                                <w:t>E1: Coste 60</w:t>
                              </w:r>
                            </w:p>
                          </w:txbxContent>
                        </wps:txbx>
                        <wps:bodyPr horzOverflow="overflow" vert="horz" lIns="0" tIns="0" rIns="0" bIns="0" rtlCol="0">
                          <a:noAutofit/>
                        </wps:bodyPr>
                      </wps:wsp>
                      <wps:wsp>
                        <wps:cNvPr id="23693" name="Rectangle 23693"/>
                        <wps:cNvSpPr/>
                        <wps:spPr>
                          <a:xfrm>
                            <a:off x="2718816" y="599268"/>
                            <a:ext cx="358784" cy="98667"/>
                          </a:xfrm>
                          <a:prstGeom prst="rect">
                            <a:avLst/>
                          </a:prstGeom>
                          <a:ln>
                            <a:noFill/>
                          </a:ln>
                        </wps:spPr>
                        <wps:txbx>
                          <w:txbxContent>
                            <w:p w14:paraId="283DBC8F" w14:textId="77777777" w:rsidR="00CC0687" w:rsidRDefault="00CC0687" w:rsidP="00CC0687">
                              <w:pPr>
                                <w:spacing w:after="160"/>
                                <w:ind w:left="0" w:firstLine="0"/>
                              </w:pPr>
                              <w:r>
                                <w:rPr>
                                  <w:sz w:val="13"/>
                                </w:rPr>
                                <w:t xml:space="preserve">         o</w:t>
                              </w:r>
                            </w:p>
                          </w:txbxContent>
                        </wps:txbx>
                        <wps:bodyPr horzOverflow="overflow" vert="horz" lIns="0" tIns="0" rIns="0" bIns="0" rtlCol="0">
                          <a:noAutofit/>
                        </wps:bodyPr>
                      </wps:wsp>
                      <wps:wsp>
                        <wps:cNvPr id="23694" name="Rectangle 23694"/>
                        <wps:cNvSpPr/>
                        <wps:spPr>
                          <a:xfrm>
                            <a:off x="2718816" y="704428"/>
                            <a:ext cx="557099" cy="98667"/>
                          </a:xfrm>
                          <a:prstGeom prst="rect">
                            <a:avLst/>
                          </a:prstGeom>
                          <a:ln>
                            <a:noFill/>
                          </a:ln>
                        </wps:spPr>
                        <wps:txbx>
                          <w:txbxContent>
                            <w:p w14:paraId="7C200D0E" w14:textId="77777777" w:rsidR="00CC0687" w:rsidRDefault="00CC0687" w:rsidP="00CC0687">
                              <w:pPr>
                                <w:spacing w:after="160"/>
                                <w:ind w:left="0" w:firstLine="0"/>
                              </w:pPr>
                              <w:r>
                                <w:rPr>
                                  <w:sz w:val="13"/>
                                </w:rPr>
                                <w:t>E2: Coste 50</w:t>
                              </w:r>
                            </w:p>
                          </w:txbxContent>
                        </wps:txbx>
                        <wps:bodyPr horzOverflow="overflow" vert="horz" lIns="0" tIns="0" rIns="0" bIns="0" rtlCol="0">
                          <a:noAutofit/>
                        </wps:bodyPr>
                      </wps:wsp>
                      <wps:wsp>
                        <wps:cNvPr id="23695" name="Rectangle 23695"/>
                        <wps:cNvSpPr/>
                        <wps:spPr>
                          <a:xfrm>
                            <a:off x="3012186" y="1914198"/>
                            <a:ext cx="837843" cy="93913"/>
                          </a:xfrm>
                          <a:prstGeom prst="rect">
                            <a:avLst/>
                          </a:prstGeom>
                          <a:ln>
                            <a:noFill/>
                          </a:ln>
                        </wps:spPr>
                        <wps:txbx>
                          <w:txbxContent>
                            <w:p w14:paraId="7BE29719" w14:textId="77777777" w:rsidR="00CC0687" w:rsidRDefault="00CC0687" w:rsidP="00CC0687">
                              <w:pPr>
                                <w:spacing w:after="160"/>
                                <w:ind w:left="0" w:firstLine="0"/>
                              </w:pPr>
                              <w:r>
                                <w:rPr>
                                  <w:b/>
                                  <w:sz w:val="12"/>
                                </w:rPr>
                                <w:t>Tabla de ruteo R2</w:t>
                              </w:r>
                            </w:p>
                          </w:txbxContent>
                        </wps:txbx>
                        <wps:bodyPr horzOverflow="overflow" vert="horz" lIns="0" tIns="0" rIns="0" bIns="0" rtlCol="0">
                          <a:noAutofit/>
                        </wps:bodyPr>
                      </wps:wsp>
                      <wps:wsp>
                        <wps:cNvPr id="23696" name="Rectangle 23696"/>
                        <wps:cNvSpPr/>
                        <wps:spPr>
                          <a:xfrm>
                            <a:off x="3012186" y="2016307"/>
                            <a:ext cx="566285" cy="93913"/>
                          </a:xfrm>
                          <a:prstGeom prst="rect">
                            <a:avLst/>
                          </a:prstGeom>
                          <a:ln>
                            <a:noFill/>
                          </a:ln>
                        </wps:spPr>
                        <wps:txbx>
                          <w:txbxContent>
                            <w:p w14:paraId="20D717B4" w14:textId="77777777" w:rsidR="00CC0687" w:rsidRDefault="00CC0687" w:rsidP="00CC0687">
                              <w:pPr>
                                <w:spacing w:after="160"/>
                                <w:ind w:left="0" w:firstLine="0"/>
                              </w:pPr>
                              <w:r>
                                <w:rPr>
                                  <w:sz w:val="12"/>
                                </w:rPr>
                                <w:t>10.99.5.0/24</w:t>
                              </w:r>
                            </w:p>
                          </w:txbxContent>
                        </wps:txbx>
                        <wps:bodyPr horzOverflow="overflow" vert="horz" lIns="0" tIns="0" rIns="0" bIns="0" rtlCol="0">
                          <a:noAutofit/>
                        </wps:bodyPr>
                      </wps:wsp>
                      <wps:wsp>
                        <wps:cNvPr id="23697" name="Rectangle 23697"/>
                        <wps:cNvSpPr/>
                        <wps:spPr>
                          <a:xfrm>
                            <a:off x="3012186" y="2116889"/>
                            <a:ext cx="530994" cy="93914"/>
                          </a:xfrm>
                          <a:prstGeom prst="rect">
                            <a:avLst/>
                          </a:prstGeom>
                          <a:ln>
                            <a:noFill/>
                          </a:ln>
                        </wps:spPr>
                        <wps:txbx>
                          <w:txbxContent>
                            <w:p w14:paraId="1D73D95C" w14:textId="77777777" w:rsidR="00CC0687" w:rsidRDefault="00CC0687" w:rsidP="00CC0687">
                              <w:pPr>
                                <w:spacing w:after="160"/>
                                <w:ind w:left="0" w:firstLine="0"/>
                              </w:pPr>
                              <w:r>
                                <w:rPr>
                                  <w:sz w:val="12"/>
                                </w:rPr>
                                <w:t>E1: Coste 65</w:t>
                              </w:r>
                            </w:p>
                          </w:txbxContent>
                        </wps:txbx>
                        <wps:bodyPr horzOverflow="overflow" vert="horz" lIns="0" tIns="0" rIns="0" bIns="0" rtlCol="0">
                          <a:noAutofit/>
                        </wps:bodyPr>
                      </wps:wsp>
                      <wps:wsp>
                        <wps:cNvPr id="23698" name="Rectangle 23698"/>
                        <wps:cNvSpPr/>
                        <wps:spPr>
                          <a:xfrm>
                            <a:off x="3012186" y="2215952"/>
                            <a:ext cx="344821" cy="93913"/>
                          </a:xfrm>
                          <a:prstGeom prst="rect">
                            <a:avLst/>
                          </a:prstGeom>
                          <a:ln>
                            <a:noFill/>
                          </a:ln>
                        </wps:spPr>
                        <wps:txbx>
                          <w:txbxContent>
                            <w:p w14:paraId="74F58175" w14:textId="77777777" w:rsidR="00CC0687" w:rsidRDefault="00CC0687" w:rsidP="00CC0687">
                              <w:pPr>
                                <w:spacing w:after="160"/>
                                <w:ind w:left="0" w:firstLine="0"/>
                              </w:pPr>
                              <w:r>
                                <w:rPr>
                                  <w:sz w:val="12"/>
                                </w:rPr>
                                <w:t xml:space="preserve">         o</w:t>
                              </w:r>
                            </w:p>
                          </w:txbxContent>
                        </wps:txbx>
                        <wps:bodyPr horzOverflow="overflow" vert="horz" lIns="0" tIns="0" rIns="0" bIns="0" rtlCol="0">
                          <a:noAutofit/>
                        </wps:bodyPr>
                      </wps:wsp>
                      <wps:wsp>
                        <wps:cNvPr id="23699" name="Rectangle 23699"/>
                        <wps:cNvSpPr/>
                        <wps:spPr>
                          <a:xfrm>
                            <a:off x="3012186" y="2315770"/>
                            <a:ext cx="530994" cy="93913"/>
                          </a:xfrm>
                          <a:prstGeom prst="rect">
                            <a:avLst/>
                          </a:prstGeom>
                          <a:ln>
                            <a:noFill/>
                          </a:ln>
                        </wps:spPr>
                        <wps:txbx>
                          <w:txbxContent>
                            <w:p w14:paraId="525A6648" w14:textId="77777777" w:rsidR="00CC0687" w:rsidRDefault="00CC0687" w:rsidP="00CC0687">
                              <w:pPr>
                                <w:spacing w:after="160"/>
                                <w:ind w:left="0" w:firstLine="0"/>
                              </w:pPr>
                              <w:r>
                                <w:rPr>
                                  <w:sz w:val="12"/>
                                </w:rPr>
                                <w:t>E2: Coste 50</w:t>
                              </w:r>
                            </w:p>
                          </w:txbxContent>
                        </wps:txbx>
                        <wps:bodyPr horzOverflow="overflow" vert="horz" lIns="0" tIns="0" rIns="0" bIns="0" rtlCol="0">
                          <a:noAutofit/>
                        </wps:bodyPr>
                      </wps:wsp>
                      <wps:wsp>
                        <wps:cNvPr id="23700" name="Rectangle 23700"/>
                        <wps:cNvSpPr/>
                        <wps:spPr>
                          <a:xfrm>
                            <a:off x="2573274" y="1419321"/>
                            <a:ext cx="120777" cy="87967"/>
                          </a:xfrm>
                          <a:prstGeom prst="rect">
                            <a:avLst/>
                          </a:prstGeom>
                          <a:ln>
                            <a:noFill/>
                          </a:ln>
                        </wps:spPr>
                        <wps:txbx>
                          <w:txbxContent>
                            <w:p w14:paraId="769F25A8" w14:textId="77777777" w:rsidR="00CC0687" w:rsidRDefault="00CC0687" w:rsidP="00CC0687">
                              <w:pPr>
                                <w:spacing w:after="160"/>
                                <w:ind w:left="0" w:firstLine="0"/>
                              </w:pPr>
                              <w:r>
                                <w:rPr>
                                  <w:sz w:val="11"/>
                                </w:rPr>
                                <w:t>R1</w:t>
                              </w:r>
                            </w:p>
                          </w:txbxContent>
                        </wps:txbx>
                        <wps:bodyPr horzOverflow="overflow" vert="horz" lIns="0" tIns="0" rIns="0" bIns="0" rtlCol="0">
                          <a:noAutofit/>
                        </wps:bodyPr>
                      </wps:wsp>
                      <wps:wsp>
                        <wps:cNvPr id="23701" name="Rectangle 23701"/>
                        <wps:cNvSpPr/>
                        <wps:spPr>
                          <a:xfrm>
                            <a:off x="2747771" y="1862049"/>
                            <a:ext cx="120777" cy="87967"/>
                          </a:xfrm>
                          <a:prstGeom prst="rect">
                            <a:avLst/>
                          </a:prstGeom>
                          <a:ln>
                            <a:noFill/>
                          </a:ln>
                        </wps:spPr>
                        <wps:txbx>
                          <w:txbxContent>
                            <w:p w14:paraId="5EDBB60F" w14:textId="77777777" w:rsidR="00CC0687" w:rsidRDefault="00CC0687" w:rsidP="00CC0687">
                              <w:pPr>
                                <w:spacing w:after="160"/>
                                <w:ind w:left="0" w:firstLine="0"/>
                              </w:pPr>
                              <w:r>
                                <w:rPr>
                                  <w:sz w:val="11"/>
                                </w:rPr>
                                <w:t>R2</w:t>
                              </w:r>
                            </w:p>
                          </w:txbxContent>
                        </wps:txbx>
                        <wps:bodyPr horzOverflow="overflow" vert="horz" lIns="0" tIns="0" rIns="0" bIns="0" rtlCol="0">
                          <a:noAutofit/>
                        </wps:bodyPr>
                      </wps:wsp>
                      <wps:wsp>
                        <wps:cNvPr id="23702" name="Rectangle 23702"/>
                        <wps:cNvSpPr/>
                        <wps:spPr>
                          <a:xfrm>
                            <a:off x="2752340" y="1588491"/>
                            <a:ext cx="168517" cy="87967"/>
                          </a:xfrm>
                          <a:prstGeom prst="rect">
                            <a:avLst/>
                          </a:prstGeom>
                          <a:ln>
                            <a:noFill/>
                          </a:ln>
                        </wps:spPr>
                        <wps:txbx>
                          <w:txbxContent>
                            <w:p w14:paraId="2A9C5BDA" w14:textId="77777777" w:rsidR="00CC0687" w:rsidRDefault="00CC0687" w:rsidP="00CC0687">
                              <w:pPr>
                                <w:spacing w:after="160"/>
                                <w:ind w:left="0" w:firstLine="0"/>
                              </w:pPr>
                              <w:r>
                                <w:rPr>
                                  <w:sz w:val="11"/>
                                </w:rPr>
                                <w:t>(20)</w:t>
                              </w:r>
                            </w:p>
                          </w:txbxContent>
                        </wps:txbx>
                        <wps:bodyPr horzOverflow="overflow" vert="horz" lIns="0" tIns="0" rIns="0" bIns="0" rtlCol="0">
                          <a:noAutofit/>
                        </wps:bodyPr>
                      </wps:wsp>
                      <wps:wsp>
                        <wps:cNvPr id="23703" name="Rectangle 23703"/>
                        <wps:cNvSpPr/>
                        <wps:spPr>
                          <a:xfrm>
                            <a:off x="2071870" y="1211296"/>
                            <a:ext cx="168517" cy="87967"/>
                          </a:xfrm>
                          <a:prstGeom prst="rect">
                            <a:avLst/>
                          </a:prstGeom>
                          <a:ln>
                            <a:noFill/>
                          </a:ln>
                        </wps:spPr>
                        <wps:txbx>
                          <w:txbxContent>
                            <w:p w14:paraId="05564E4C" w14:textId="77777777" w:rsidR="00CC0687" w:rsidRDefault="00CC0687" w:rsidP="00CC0687">
                              <w:pPr>
                                <w:spacing w:after="160"/>
                                <w:ind w:left="0" w:firstLine="0"/>
                              </w:pPr>
                              <w:r>
                                <w:rPr>
                                  <w:sz w:val="11"/>
                                </w:rPr>
                                <w:t>(10)</w:t>
                              </w:r>
                            </w:p>
                          </w:txbxContent>
                        </wps:txbx>
                        <wps:bodyPr horzOverflow="overflow" vert="horz" lIns="0" tIns="0" rIns="0" bIns="0" rtlCol="0">
                          <a:noAutofit/>
                        </wps:bodyPr>
                      </wps:wsp>
                      <wps:wsp>
                        <wps:cNvPr id="23704" name="Rectangle 23704"/>
                        <wps:cNvSpPr/>
                        <wps:spPr>
                          <a:xfrm>
                            <a:off x="2179311" y="1753843"/>
                            <a:ext cx="168517" cy="87967"/>
                          </a:xfrm>
                          <a:prstGeom prst="rect">
                            <a:avLst/>
                          </a:prstGeom>
                          <a:ln>
                            <a:noFill/>
                          </a:ln>
                        </wps:spPr>
                        <wps:txbx>
                          <w:txbxContent>
                            <w:p w14:paraId="232BB8CB" w14:textId="77777777" w:rsidR="00CC0687" w:rsidRDefault="00CC0687" w:rsidP="00CC0687">
                              <w:pPr>
                                <w:spacing w:after="160"/>
                                <w:ind w:left="0" w:firstLine="0"/>
                              </w:pPr>
                              <w:r>
                                <w:rPr>
                                  <w:sz w:val="11"/>
                                </w:rPr>
                                <w:t>(15)</w:t>
                              </w:r>
                            </w:p>
                          </w:txbxContent>
                        </wps:txbx>
                        <wps:bodyPr horzOverflow="overflow" vert="horz" lIns="0" tIns="0" rIns="0" bIns="0" rtlCol="0">
                          <a:noAutofit/>
                        </wps:bodyPr>
                      </wps:wsp>
                      <wps:wsp>
                        <wps:cNvPr id="23705" name="Rectangle 23705"/>
                        <wps:cNvSpPr/>
                        <wps:spPr>
                          <a:xfrm>
                            <a:off x="2049780" y="997799"/>
                            <a:ext cx="278077" cy="85589"/>
                          </a:xfrm>
                          <a:prstGeom prst="rect">
                            <a:avLst/>
                          </a:prstGeom>
                          <a:ln>
                            <a:noFill/>
                          </a:ln>
                        </wps:spPr>
                        <wps:txbx>
                          <w:txbxContent>
                            <w:p w14:paraId="0D84EBDF" w14:textId="77777777" w:rsidR="00CC0687" w:rsidRDefault="00CC0687" w:rsidP="00CC0687">
                              <w:pPr>
                                <w:spacing w:after="160"/>
                                <w:ind w:left="0" w:firstLine="0"/>
                              </w:pPr>
                              <w:r>
                                <w:rPr>
                                  <w:sz w:val="11"/>
                                </w:rPr>
                                <w:t xml:space="preserve">OSPF </w:t>
                              </w:r>
                            </w:p>
                          </w:txbxContent>
                        </wps:txbx>
                        <wps:bodyPr horzOverflow="overflow" vert="horz" lIns="0" tIns="0" rIns="0" bIns="0" rtlCol="0">
                          <a:noAutofit/>
                        </wps:bodyPr>
                      </wps:wsp>
                      <wps:wsp>
                        <wps:cNvPr id="23706" name="Rectangle 23706"/>
                        <wps:cNvSpPr/>
                        <wps:spPr>
                          <a:xfrm>
                            <a:off x="2026919" y="1088477"/>
                            <a:ext cx="340182" cy="85589"/>
                          </a:xfrm>
                          <a:prstGeom prst="rect">
                            <a:avLst/>
                          </a:prstGeom>
                          <a:ln>
                            <a:noFill/>
                          </a:ln>
                        </wps:spPr>
                        <wps:txbx>
                          <w:txbxContent>
                            <w:p w14:paraId="69A579C2" w14:textId="77777777" w:rsidR="00CC0687" w:rsidRDefault="00CC0687" w:rsidP="00CC0687">
                              <w:pPr>
                                <w:spacing w:after="160"/>
                                <w:ind w:left="0" w:firstLine="0"/>
                              </w:pPr>
                              <w:r>
                                <w:rPr>
                                  <w:sz w:val="11"/>
                                </w:rPr>
                                <w:t>Red</w:t>
                              </w:r>
                            </w:p>
                          </w:txbxContent>
                        </wps:txbx>
                        <wps:bodyPr horzOverflow="overflow" vert="horz" lIns="0" tIns="0" rIns="0" bIns="0" rtlCol="0">
                          <a:noAutofit/>
                        </wps:bodyPr>
                      </wps:wsp>
                      <wps:wsp>
                        <wps:cNvPr id="23707" name="Rectangle 23707"/>
                        <wps:cNvSpPr/>
                        <wps:spPr>
                          <a:xfrm>
                            <a:off x="1498092" y="1374451"/>
                            <a:ext cx="418414" cy="142653"/>
                          </a:xfrm>
                          <a:prstGeom prst="rect">
                            <a:avLst/>
                          </a:prstGeom>
                          <a:ln>
                            <a:noFill/>
                          </a:ln>
                        </wps:spPr>
                        <wps:txbx>
                          <w:txbxContent>
                            <w:p w14:paraId="1945F373" w14:textId="77777777" w:rsidR="00CC0687" w:rsidRDefault="00CC0687" w:rsidP="00CC0687">
                              <w:pPr>
                                <w:spacing w:after="160"/>
                                <w:ind w:left="0" w:firstLine="0"/>
                              </w:pPr>
                              <w:r>
                                <w:rPr>
                                  <w:sz w:val="18"/>
                                </w:rPr>
                                <w:t>ASBR</w:t>
                              </w:r>
                            </w:p>
                          </w:txbxContent>
                        </wps:txbx>
                        <wps:bodyPr horzOverflow="overflow" vert="horz" lIns="0" tIns="0" rIns="0" bIns="0" rtlCol="0">
                          <a:noAutofit/>
                        </wps:bodyPr>
                      </wps:wsp>
                      <wps:wsp>
                        <wps:cNvPr id="23708" name="Shape 23708"/>
                        <wps:cNvSpPr/>
                        <wps:spPr>
                          <a:xfrm>
                            <a:off x="1836420" y="1603248"/>
                            <a:ext cx="140970" cy="185166"/>
                          </a:xfrm>
                          <a:custGeom>
                            <a:avLst/>
                            <a:gdLst/>
                            <a:ahLst/>
                            <a:cxnLst/>
                            <a:rect l="0" t="0" r="0" b="0"/>
                            <a:pathLst>
                              <a:path w="140970" h="185166">
                                <a:moveTo>
                                  <a:pt x="0" y="0"/>
                                </a:moveTo>
                                <a:lnTo>
                                  <a:pt x="12192" y="61722"/>
                                </a:lnTo>
                                <a:lnTo>
                                  <a:pt x="25908" y="111252"/>
                                </a:lnTo>
                                <a:lnTo>
                                  <a:pt x="44196" y="147828"/>
                                </a:lnTo>
                                <a:lnTo>
                                  <a:pt x="88392" y="172974"/>
                                </a:lnTo>
                                <a:lnTo>
                                  <a:pt x="140970" y="185166"/>
                                </a:lnTo>
                              </a:path>
                            </a:pathLst>
                          </a:custGeom>
                          <a:ln w="5791" cap="rnd">
                            <a:round/>
                          </a:ln>
                        </wps:spPr>
                        <wps:style>
                          <a:lnRef idx="1">
                            <a:srgbClr val="000000"/>
                          </a:lnRef>
                          <a:fillRef idx="0">
                            <a:srgbClr val="000000">
                              <a:alpha val="0"/>
                            </a:srgbClr>
                          </a:fillRef>
                          <a:effectRef idx="0">
                            <a:scrgbClr r="0" g="0" b="0"/>
                          </a:effectRef>
                          <a:fontRef idx="none"/>
                        </wps:style>
                        <wps:bodyPr/>
                      </wps:wsp>
                      <wps:wsp>
                        <wps:cNvPr id="23709" name="Shape 23709"/>
                        <wps:cNvSpPr/>
                        <wps:spPr>
                          <a:xfrm>
                            <a:off x="1931670" y="1765554"/>
                            <a:ext cx="57150" cy="26670"/>
                          </a:xfrm>
                          <a:custGeom>
                            <a:avLst/>
                            <a:gdLst/>
                            <a:ahLst/>
                            <a:cxnLst/>
                            <a:rect l="0" t="0" r="0" b="0"/>
                            <a:pathLst>
                              <a:path w="57150" h="26670">
                                <a:moveTo>
                                  <a:pt x="6096" y="0"/>
                                </a:moveTo>
                                <a:lnTo>
                                  <a:pt x="57150" y="25146"/>
                                </a:lnTo>
                                <a:lnTo>
                                  <a:pt x="0" y="26670"/>
                                </a:lnTo>
                                <a:lnTo>
                                  <a:pt x="6096" y="0"/>
                                </a:lnTo>
                                <a:close/>
                              </a:path>
                            </a:pathLst>
                          </a:custGeom>
                          <a:ln w="5791" cap="rnd">
                            <a:round/>
                          </a:ln>
                        </wps:spPr>
                        <wps:style>
                          <a:lnRef idx="1">
                            <a:srgbClr val="000000"/>
                          </a:lnRef>
                          <a:fillRef idx="1">
                            <a:srgbClr val="000000"/>
                          </a:fillRef>
                          <a:effectRef idx="0">
                            <a:scrgbClr r="0" g="0" b="0"/>
                          </a:effectRef>
                          <a:fontRef idx="none"/>
                        </wps:style>
                        <wps:bodyPr/>
                      </wps:wsp>
                      <wps:wsp>
                        <wps:cNvPr id="811380" name="Rectangle 811380"/>
                        <wps:cNvSpPr/>
                        <wps:spPr>
                          <a:xfrm>
                            <a:off x="1717548" y="1839462"/>
                            <a:ext cx="515411" cy="86183"/>
                          </a:xfrm>
                          <a:prstGeom prst="rect">
                            <a:avLst/>
                          </a:prstGeom>
                          <a:ln>
                            <a:noFill/>
                          </a:ln>
                        </wps:spPr>
                        <wps:txbx>
                          <w:txbxContent>
                            <w:p w14:paraId="32CE2A3D" w14:textId="77777777" w:rsidR="00CC0687" w:rsidRDefault="00CC0687" w:rsidP="00CC0687">
                              <w:pPr>
                                <w:spacing w:after="160"/>
                                <w:ind w:left="0" w:firstLine="0"/>
                              </w:pPr>
                              <w:r>
                                <w:rPr>
                                  <w:sz w:val="11"/>
                                </w:rPr>
                                <w:t>10.99.5.0/24</w:t>
                              </w:r>
                            </w:p>
                          </w:txbxContent>
                        </wps:txbx>
                        <wps:bodyPr horzOverflow="overflow" vert="horz" lIns="0" tIns="0" rIns="0" bIns="0" rtlCol="0">
                          <a:noAutofit/>
                        </wps:bodyPr>
                      </wps:wsp>
                      <wps:wsp>
                        <wps:cNvPr id="811381" name="Rectangle 811381"/>
                        <wps:cNvSpPr/>
                        <wps:spPr>
                          <a:xfrm>
                            <a:off x="2104227" y="1839462"/>
                            <a:ext cx="537278" cy="86183"/>
                          </a:xfrm>
                          <a:prstGeom prst="rect">
                            <a:avLst/>
                          </a:prstGeom>
                          <a:ln>
                            <a:noFill/>
                          </a:ln>
                        </wps:spPr>
                        <wps:txbx>
                          <w:txbxContent>
                            <w:p w14:paraId="23E9F9D2" w14:textId="77777777" w:rsidR="00CC0687" w:rsidRDefault="00CC0687" w:rsidP="00CC0687">
                              <w:pPr>
                                <w:spacing w:after="160"/>
                                <w:ind w:left="0" w:firstLine="0"/>
                              </w:pPr>
                              <w:r>
                                <w:rPr>
                                  <w:sz w:val="11"/>
                                </w:rPr>
                                <w:t xml:space="preserve"> Redistribuido</w:t>
                              </w:r>
                            </w:p>
                          </w:txbxContent>
                        </wps:txbx>
                        <wps:bodyPr horzOverflow="overflow" vert="horz" lIns="0" tIns="0" rIns="0" bIns="0" rtlCol="0">
                          <a:noAutofit/>
                        </wps:bodyPr>
                      </wps:wsp>
                      <wps:wsp>
                        <wps:cNvPr id="23711" name="Rectangle 23711"/>
                        <wps:cNvSpPr/>
                        <wps:spPr>
                          <a:xfrm>
                            <a:off x="1717548" y="1930902"/>
                            <a:ext cx="843801" cy="86183"/>
                          </a:xfrm>
                          <a:prstGeom prst="rect">
                            <a:avLst/>
                          </a:prstGeom>
                          <a:ln>
                            <a:noFill/>
                          </a:ln>
                        </wps:spPr>
                        <wps:txbx>
                          <w:txbxContent>
                            <w:p w14:paraId="4379BED3" w14:textId="77777777" w:rsidR="00CC0687" w:rsidRDefault="00CC0687" w:rsidP="00CC0687">
                              <w:pPr>
                                <w:spacing w:after="160"/>
                                <w:ind w:left="0" w:firstLine="0"/>
                              </w:pPr>
                              <w:r>
                                <w:rPr>
                                  <w:sz w:val="11"/>
                                </w:rPr>
                                <w:t>con coste externo 50</w:t>
                              </w:r>
                            </w:p>
                          </w:txbxContent>
                        </wps:txbx>
                        <wps:bodyPr horzOverflow="overflow" vert="horz" lIns="0" tIns="0" rIns="0" bIns="0" rtlCol="0">
                          <a:noAutofit/>
                        </wps:bodyPr>
                      </wps:wsp>
                      <wps:wsp>
                        <wps:cNvPr id="23712" name="Rectangle 23712"/>
                        <wps:cNvSpPr/>
                        <wps:spPr>
                          <a:xfrm>
                            <a:off x="438150" y="3020668"/>
                            <a:ext cx="482102" cy="121253"/>
                          </a:xfrm>
                          <a:prstGeom prst="rect">
                            <a:avLst/>
                          </a:prstGeom>
                          <a:ln>
                            <a:noFill/>
                          </a:ln>
                        </wps:spPr>
                        <wps:txbx>
                          <w:txbxContent>
                            <w:p w14:paraId="3457BDE6" w14:textId="77777777" w:rsidR="00CC0687" w:rsidRDefault="00CC0687" w:rsidP="00CC0687">
                              <w:pPr>
                                <w:spacing w:after="160"/>
                                <w:ind w:left="0" w:firstLine="0"/>
                              </w:pPr>
                              <w:r>
                                <w:rPr>
                                  <w:sz w:val="16"/>
                                </w:rPr>
                                <w:t>Externo</w:t>
                              </w:r>
                            </w:p>
                          </w:txbxContent>
                        </wps:txbx>
                        <wps:bodyPr horzOverflow="overflow" vert="horz" lIns="0" tIns="0" rIns="0" bIns="0" rtlCol="0">
                          <a:noAutofit/>
                        </wps:bodyPr>
                      </wps:wsp>
                      <wps:wsp>
                        <wps:cNvPr id="23713" name="Rectangle 23713"/>
                        <wps:cNvSpPr/>
                        <wps:spPr>
                          <a:xfrm>
                            <a:off x="2810244" y="3015336"/>
                            <a:ext cx="438503" cy="121254"/>
                          </a:xfrm>
                          <a:prstGeom prst="rect">
                            <a:avLst/>
                          </a:prstGeom>
                          <a:ln>
                            <a:noFill/>
                          </a:ln>
                        </wps:spPr>
                        <wps:txbx>
                          <w:txbxContent>
                            <w:p w14:paraId="645CDF40" w14:textId="77777777" w:rsidR="00CC0687" w:rsidRDefault="00CC0687" w:rsidP="00CC0687">
                              <w:pPr>
                                <w:spacing w:after="160"/>
                                <w:ind w:left="0" w:firstLine="0"/>
                              </w:pPr>
                              <w:r>
                                <w:rPr>
                                  <w:sz w:val="16"/>
                                </w:rPr>
                                <w:t>Interno</w:t>
                              </w:r>
                            </w:p>
                          </w:txbxContent>
                        </wps:txbx>
                        <wps:bodyPr horzOverflow="overflow" vert="horz" lIns="0" tIns="0" rIns="0" bIns="0" rtlCol="0">
                          <a:noAutofit/>
                        </wps:bodyPr>
                      </wps:wsp>
                      <wps:wsp>
                        <wps:cNvPr id="23714" name="Shape 23714"/>
                        <wps:cNvSpPr/>
                        <wps:spPr>
                          <a:xfrm>
                            <a:off x="685038" y="1556004"/>
                            <a:ext cx="57912" cy="97536"/>
                          </a:xfrm>
                          <a:custGeom>
                            <a:avLst/>
                            <a:gdLst/>
                            <a:ahLst/>
                            <a:cxnLst/>
                            <a:rect l="0" t="0" r="0" b="0"/>
                            <a:pathLst>
                              <a:path w="57912" h="97536">
                                <a:moveTo>
                                  <a:pt x="0" y="0"/>
                                </a:moveTo>
                                <a:lnTo>
                                  <a:pt x="57912" y="97536"/>
                                </a:lnTo>
                              </a:path>
                            </a:pathLst>
                          </a:custGeom>
                          <a:ln w="5791" cap="rnd">
                            <a:round/>
                          </a:ln>
                        </wps:spPr>
                        <wps:style>
                          <a:lnRef idx="1">
                            <a:srgbClr val="000000"/>
                          </a:lnRef>
                          <a:fillRef idx="0">
                            <a:srgbClr val="000000">
                              <a:alpha val="0"/>
                            </a:srgbClr>
                          </a:fillRef>
                          <a:effectRef idx="0">
                            <a:scrgbClr r="0" g="0" b="0"/>
                          </a:effectRef>
                          <a:fontRef idx="none"/>
                        </wps:style>
                        <wps:bodyPr/>
                      </wps:wsp>
                      <wps:wsp>
                        <wps:cNvPr id="23715" name="Shape 23715"/>
                        <wps:cNvSpPr/>
                        <wps:spPr>
                          <a:xfrm>
                            <a:off x="1034796" y="1648206"/>
                            <a:ext cx="418338" cy="92202"/>
                          </a:xfrm>
                          <a:custGeom>
                            <a:avLst/>
                            <a:gdLst/>
                            <a:ahLst/>
                            <a:cxnLst/>
                            <a:rect l="0" t="0" r="0" b="0"/>
                            <a:pathLst>
                              <a:path w="418338" h="92202">
                                <a:moveTo>
                                  <a:pt x="0" y="92202"/>
                                </a:moveTo>
                                <a:lnTo>
                                  <a:pt x="418338" y="0"/>
                                </a:lnTo>
                              </a:path>
                            </a:pathLst>
                          </a:custGeom>
                          <a:ln w="5791" cap="rnd">
                            <a:round/>
                          </a:ln>
                        </wps:spPr>
                        <wps:style>
                          <a:lnRef idx="1">
                            <a:srgbClr val="000000"/>
                          </a:lnRef>
                          <a:fillRef idx="0">
                            <a:srgbClr val="000000">
                              <a:alpha val="0"/>
                            </a:srgbClr>
                          </a:fillRef>
                          <a:effectRef idx="0">
                            <a:scrgbClr r="0" g="0" b="0"/>
                          </a:effectRef>
                          <a:fontRef idx="none"/>
                        </wps:style>
                        <wps:bodyPr/>
                      </wps:wsp>
                      <wps:wsp>
                        <wps:cNvPr id="23716" name="Rectangle 23716"/>
                        <wps:cNvSpPr/>
                        <wps:spPr>
                          <a:xfrm>
                            <a:off x="633984" y="990315"/>
                            <a:ext cx="185739" cy="87967"/>
                          </a:xfrm>
                          <a:prstGeom prst="rect">
                            <a:avLst/>
                          </a:prstGeom>
                          <a:ln>
                            <a:noFill/>
                          </a:ln>
                        </wps:spPr>
                        <wps:txbx>
                          <w:txbxContent>
                            <w:p w14:paraId="060142BB" w14:textId="77777777" w:rsidR="00CC0687" w:rsidRDefault="00CC0687" w:rsidP="00CC0687">
                              <w:pPr>
                                <w:spacing w:after="160"/>
                                <w:ind w:left="0" w:firstLine="0"/>
                              </w:pPr>
                              <w:r>
                                <w:rPr>
                                  <w:sz w:val="11"/>
                                </w:rPr>
                                <w:t xml:space="preserve">RASGADURA </w:t>
                              </w:r>
                            </w:p>
                          </w:txbxContent>
                        </wps:txbx>
                        <wps:bodyPr horzOverflow="overflow" vert="horz" lIns="0" tIns="0" rIns="0" bIns="0" rtlCol="0">
                          <a:noAutofit/>
                        </wps:bodyPr>
                      </wps:wsp>
                      <wps:wsp>
                        <wps:cNvPr id="23717" name="Rectangle 23717"/>
                        <wps:cNvSpPr/>
                        <wps:spPr>
                          <a:xfrm>
                            <a:off x="573020" y="1084042"/>
                            <a:ext cx="347542" cy="87967"/>
                          </a:xfrm>
                          <a:prstGeom prst="rect">
                            <a:avLst/>
                          </a:prstGeom>
                          <a:ln>
                            <a:noFill/>
                          </a:ln>
                        </wps:spPr>
                        <wps:txbx>
                          <w:txbxContent>
                            <w:p w14:paraId="64B0505C" w14:textId="77777777" w:rsidR="00CC0687" w:rsidRDefault="00CC0687" w:rsidP="00CC0687">
                              <w:pPr>
                                <w:spacing w:after="160"/>
                                <w:ind w:left="0" w:firstLine="0"/>
                              </w:pPr>
                              <w:r>
                                <w:rPr>
                                  <w:sz w:val="11"/>
                                </w:rPr>
                                <w:t>Red</w:t>
                              </w:r>
                            </w:p>
                          </w:txbxContent>
                        </wps:txbx>
                        <wps:bodyPr horzOverflow="overflow" vert="horz" lIns="0" tIns="0" rIns="0" bIns="0" rtlCol="0">
                          <a:noAutofit/>
                        </wps:bodyPr>
                      </wps:wsp>
                      <wps:wsp>
                        <wps:cNvPr id="23718" name="Shape 23718"/>
                        <wps:cNvSpPr/>
                        <wps:spPr>
                          <a:xfrm>
                            <a:off x="489966" y="1898904"/>
                            <a:ext cx="207264" cy="192786"/>
                          </a:xfrm>
                          <a:custGeom>
                            <a:avLst/>
                            <a:gdLst/>
                            <a:ahLst/>
                            <a:cxnLst/>
                            <a:rect l="0" t="0" r="0" b="0"/>
                            <a:pathLst>
                              <a:path w="207264" h="192786">
                                <a:moveTo>
                                  <a:pt x="207264" y="0"/>
                                </a:moveTo>
                                <a:lnTo>
                                  <a:pt x="207264" y="192786"/>
                                </a:lnTo>
                                <a:lnTo>
                                  <a:pt x="0" y="19278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3719" name="Shape 23719"/>
                        <wps:cNvSpPr/>
                        <wps:spPr>
                          <a:xfrm>
                            <a:off x="697230" y="2091690"/>
                            <a:ext cx="147828" cy="0"/>
                          </a:xfrm>
                          <a:custGeom>
                            <a:avLst/>
                            <a:gdLst/>
                            <a:ahLst/>
                            <a:cxnLst/>
                            <a:rect l="0" t="0" r="0" b="0"/>
                            <a:pathLst>
                              <a:path w="147828">
                                <a:moveTo>
                                  <a:pt x="0" y="0"/>
                                </a:moveTo>
                                <a:lnTo>
                                  <a:pt x="14782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3720" name="Rectangle 23720"/>
                        <wps:cNvSpPr/>
                        <wps:spPr>
                          <a:xfrm>
                            <a:off x="560070" y="2127219"/>
                            <a:ext cx="527176" cy="87967"/>
                          </a:xfrm>
                          <a:prstGeom prst="rect">
                            <a:avLst/>
                          </a:prstGeom>
                          <a:ln>
                            <a:noFill/>
                          </a:ln>
                        </wps:spPr>
                        <wps:txbx>
                          <w:txbxContent>
                            <w:p w14:paraId="5676E955" w14:textId="77777777" w:rsidR="00CC0687" w:rsidRDefault="00CC0687" w:rsidP="00CC0687">
                              <w:pPr>
                                <w:spacing w:after="160"/>
                                <w:ind w:left="0" w:firstLine="0"/>
                              </w:pPr>
                              <w:r>
                                <w:rPr>
                                  <w:sz w:val="11"/>
                                </w:rPr>
                                <w:t>10.99.5.0/24</w:t>
                              </w:r>
                            </w:p>
                          </w:txbxContent>
                        </wps:txbx>
                        <wps:bodyPr horzOverflow="overflow" vert="horz" lIns="0" tIns="0" rIns="0" bIns="0" rtlCol="0">
                          <a:noAutofit/>
                        </wps:bodyPr>
                      </wps:wsp>
                      <wps:wsp>
                        <wps:cNvPr id="23721" name="Shape 23721"/>
                        <wps:cNvSpPr/>
                        <wps:spPr>
                          <a:xfrm>
                            <a:off x="755904" y="1272540"/>
                            <a:ext cx="691134" cy="0"/>
                          </a:xfrm>
                          <a:custGeom>
                            <a:avLst/>
                            <a:gdLst/>
                            <a:ahLst/>
                            <a:cxnLst/>
                            <a:rect l="0" t="0" r="0" b="0"/>
                            <a:pathLst>
                              <a:path w="691134">
                                <a:moveTo>
                                  <a:pt x="0" y="0"/>
                                </a:moveTo>
                                <a:lnTo>
                                  <a:pt x="691134" y="0"/>
                                </a:lnTo>
                              </a:path>
                            </a:pathLst>
                          </a:custGeom>
                          <a:ln w="5791" cap="rnd">
                            <a:round/>
                          </a:ln>
                        </wps:spPr>
                        <wps:style>
                          <a:lnRef idx="1">
                            <a:srgbClr val="000000"/>
                          </a:lnRef>
                          <a:fillRef idx="0">
                            <a:srgbClr val="000000">
                              <a:alpha val="0"/>
                            </a:srgbClr>
                          </a:fillRef>
                          <a:effectRef idx="0">
                            <a:scrgbClr r="0" g="0" b="0"/>
                          </a:effectRef>
                          <a:fontRef idx="none"/>
                        </wps:style>
                        <wps:bodyPr/>
                      </wps:wsp>
                      <wps:wsp>
                        <wps:cNvPr id="23722" name="Shape 23722"/>
                        <wps:cNvSpPr/>
                        <wps:spPr>
                          <a:xfrm>
                            <a:off x="1924812" y="1305306"/>
                            <a:ext cx="515112" cy="0"/>
                          </a:xfrm>
                          <a:custGeom>
                            <a:avLst/>
                            <a:gdLst/>
                            <a:ahLst/>
                            <a:cxnLst/>
                            <a:rect l="0" t="0" r="0" b="0"/>
                            <a:pathLst>
                              <a:path w="515112">
                                <a:moveTo>
                                  <a:pt x="0" y="0"/>
                                </a:moveTo>
                                <a:lnTo>
                                  <a:pt x="515112" y="0"/>
                                </a:lnTo>
                              </a:path>
                            </a:pathLst>
                          </a:custGeom>
                          <a:ln w="5791" cap="rnd">
                            <a:round/>
                          </a:ln>
                        </wps:spPr>
                        <wps:style>
                          <a:lnRef idx="1">
                            <a:srgbClr val="000000"/>
                          </a:lnRef>
                          <a:fillRef idx="0">
                            <a:srgbClr val="000000">
                              <a:alpha val="0"/>
                            </a:srgbClr>
                          </a:fillRef>
                          <a:effectRef idx="0">
                            <a:scrgbClr r="0" g="0" b="0"/>
                          </a:effectRef>
                          <a:fontRef idx="none"/>
                        </wps:style>
                        <wps:bodyPr/>
                      </wps:wsp>
                      <wps:wsp>
                        <wps:cNvPr id="1107831" name="Shape 1107831"/>
                        <wps:cNvSpPr/>
                        <wps:spPr>
                          <a:xfrm>
                            <a:off x="1524" y="0"/>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32" name="Shape 1107832"/>
                        <wps:cNvSpPr/>
                        <wps:spPr>
                          <a:xfrm>
                            <a:off x="4475988" y="1524"/>
                            <a:ext cx="9144" cy="3291840"/>
                          </a:xfrm>
                          <a:custGeom>
                            <a:avLst/>
                            <a:gdLst/>
                            <a:ahLst/>
                            <a:cxnLst/>
                            <a:rect l="0" t="0" r="0" b="0"/>
                            <a:pathLst>
                              <a:path w="9144" h="3291840">
                                <a:moveTo>
                                  <a:pt x="0" y="0"/>
                                </a:moveTo>
                                <a:lnTo>
                                  <a:pt x="9144" y="0"/>
                                </a:lnTo>
                                <a:lnTo>
                                  <a:pt x="9144" y="3291840"/>
                                </a:lnTo>
                                <a:lnTo>
                                  <a:pt x="0" y="329184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33" name="Shape 1107833"/>
                        <wps:cNvSpPr/>
                        <wps:spPr>
                          <a:xfrm>
                            <a:off x="0" y="3289554"/>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34" name="Shape 1107834"/>
                        <wps:cNvSpPr/>
                        <wps:spPr>
                          <a:xfrm>
                            <a:off x="0" y="0"/>
                            <a:ext cx="9144" cy="3291078"/>
                          </a:xfrm>
                          <a:custGeom>
                            <a:avLst/>
                            <a:gdLst/>
                            <a:ahLst/>
                            <a:cxnLst/>
                            <a:rect l="0" t="0" r="0" b="0"/>
                            <a:pathLst>
                              <a:path w="9144" h="3291078">
                                <a:moveTo>
                                  <a:pt x="0" y="0"/>
                                </a:moveTo>
                                <a:lnTo>
                                  <a:pt x="9144" y="0"/>
                                </a:lnTo>
                                <a:lnTo>
                                  <a:pt x="9144" y="3291078"/>
                                </a:lnTo>
                                <a:lnTo>
                                  <a:pt x="0" y="329107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3742" name="Rectangle 23742"/>
                        <wps:cNvSpPr/>
                        <wps:spPr>
                          <a:xfrm>
                            <a:off x="4475398" y="2956710"/>
                            <a:ext cx="42158" cy="201969"/>
                          </a:xfrm>
                          <a:prstGeom prst="rect">
                            <a:avLst/>
                          </a:prstGeom>
                          <a:ln>
                            <a:noFill/>
                          </a:ln>
                        </wps:spPr>
                        <wps:txbx>
                          <w:txbxContent>
                            <w:p w14:paraId="448CCE58"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815658" style="width:354.9pt;height:271.15pt;mso-position-horizontal-relative:char;mso-position-vertical-relative:line" coordsize="45070,34435" o:spid="_x0000_s3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9LyWw8AAGeaAAAOAAAAZHJzL2Uyb0RvYy54bWzsXW1v4zYS/n7A/QfD368RKVGUgmaLu/Za&#10;HHBoi7b3A7yOnRhwbEP2brL99fcMh0NLsryRkl05tdwCK0eiqCGHz7xxSH773dPDcvRxVmwX69XN&#10;WH0TjUez1XR9u1jd3Yz/98eP/8jGo+1usrqdLNer2c3402w7/u7d3//27ePmeqbX9+vl7awYoZLV&#10;9vpxczO+3+0211dX2+n97GGy/Wa9ma3wcL4uHiY7/FncXd0Wk0fU/rC80lGUXj2ui9tNsZ7Otlvc&#10;/YEfjt+5+ufz2XT3y3y+ne1Gy5sxaNu5fwv373v69+rdt5Pru2KyuV9MPRmTF1DxMFms8NFQ1Q+T&#10;3WT0oVgcVPWwmBbr7Xq++2a6frhaz+eL6cy1Aa1RUa01PxXrDxvXlrvrx7tN6CZ0ba2fXlzt9OeP&#10;PxWb3ze/FuiJx80d+sL9RW15mhcPdAWVoyfXZZ9Cl82edqMpbiYmslGejkdTPIuTJDYq5U6d3qPn&#10;D96b3v/7mTev5MNXFXIeNxgg230fbF/XB7/fTzYz17Xba/TBr8VocXsz1nFq1Xi0mjxgqP6GwTNZ&#10;3S1nI77tOsiVDt21vd6i5472VRzH1mY594f0mE5VEkeae0wlUaoyKhCaPbneFNvdT7P1w4h+3IwL&#10;0OHG1uTjf7c7LipF6NPLFf27Wv+4WC75Kd1B7wl19Gv39P7JNdEmMX2O7r1f335Cw+/XxZ+/AMLz&#10;5frxZrz2v8aEanydno5Hy/+s0OEEIPlRyI/38qPYLb9fO5gxPf/8sFvPF47g/dc8YeAk09ALSxNh&#10;qeO6Y2cinQDmP89OlcY6TzHKMchNRkyr8dQmKrUeBVrZPNZOtJSYOv3ATKW+EUZCXNwyS3HvXn5N&#10;n1byk1j/Wcm1mezoPaqUfo7AQC203OO3J4WeP4Czf6xdyR3BMpRDm1SUoXlC8r7k9MP7xfRfsz+P&#10;vZdkNs28EN1wrUpbE6HD96KCH6jYRlkMbSAP0DfV6qt/8VupihOFYScvoZnuM3zr8PN8v9qcar3V&#10;v8q1qTSPMuvAKJ8pfV66EtiRp+UmlR63apgu9VPpXam6wpxDuiqPK7yrNm+6XG9nLBNoeDgpE4aM&#10;o3M/KJcrGj3G5hCA0wlUcbG6dWIHSmh1y5U0CJbt7tNyRn2yXP02m0PEYGgp9962uHv//bIYfZyQ&#10;UHD/eUHnitI7c4is8FZ09C0qOllu7ie+Ll+N/4Brla+JSs6c2q9XO/XUsO6HBsVQEQsAPRFecmSt&#10;V7vw/gp2i/ugE6jc2r08o36hv/oVaOZQoBmikShpJ9C0sTGDJUsyVZdnKjExkCc6Kk1M6gQmOkqM&#10;gt7kWaAF8kwlTAoxaS+lvIARmiErbKx1pv0w2ResguPwtVhbLwUFhwowtRCMBwLIQo1nrBBEbFZr&#10;r/7F34p1kipo/mZpdvh1/m6lMdVqq39VhJmKYWe4LpC2lL4u/YghI09LDSo9bSXLyp1UeldqDgxE&#10;s9UhWeXHn2vqRZRBZBG/tmclyoAhNrf3tpkzrjqIsigzMaNKqcjmiVfhYnDnWlsIA+ehQJXGVgRD&#10;76JMKIEk84Q0CTLICAsag5QABvcibLkq22JSIZAVJ4YEkuhpLlUtXaq40g9SSq5lOdKtWhGFUlN3&#10;+wMi75XGx6vMiGbLpMGe+dH957t7WMaHPUSs7Wh8nBliWU9XoHIMsSUM1sEioGH4nQja3RGrrMaI&#10;eCVoGxB28RhcBLRTZO94VAuOd13NOjXZWs2aVJmc/Xr80EbcftGyBjqYbFuKAyaw6XQ9qtWbwyCU&#10;QMt6Qpq0rDP1qwb8McxKhWiZjmAniyskgJUrA7dUcaUfpJRcy1q2W7V1wdEdsxctO3/rLn5+CFgX&#10;SB4sYFnJVpByDLAlCNaxUkXfiZDdHbAXJQvH961jFiqxrmRZS7bGbGyS2IfllLIZZhrIsEZ00s+Z&#10;yXhlJRsjWuU9kN5dWaHEKVlHyJdUsqnBBNnnXNkSwhOE4UM/CLzlWlWyXaqtC47umL0o2TcP2DDX&#10;G4JPmerkyp4bYEXJlpDyZZVsqWLBqFwbzOfXILs7YC9K9q+gZOFj1jxZnulprWR1kmcm55lozPmm&#10;uR2olu3myrbGYpdqL1o2TDzz1PkZTvFk8SFiQw5Sq9nqs0OsqNkSVL6smi1VLOpVrq9Rsw3VXtQs&#10;pZKQ83NW87LZYc4cbsEla69mY21S7SPGzzuzl4gxTfheIsaEJvb8y+ldl3lZyXA/OsWTHSaF4dag&#10;EfvG1GxJxIkylms1TnVRs7O5C3uefSYnpRDWvdmO6U95HOeGJzJVqrCIxL2/jxlb5CWk8HYpZox0&#10;cCzX8PK195ixUEKJnExIU8yYQStEHjOLpa56oxhQSJm65Dtz9vU55DtnhylHuNVJtaU5lvbw0FJG&#10;26ieJJjE+N+DJM+ykDzcO0g8IYQRpuPlGPFVEUTKTbpA5Nz8NUp7zXQtY0BudoJJbrIs8crEYtET&#10;FAfe3yuTLMJyAZ/lo6Lcap7gPMW6ACGFkOIpeTlUpDJgRTSPmGZyZROtVFC+ig5C+6WYXMsWXfuS&#10;1Y+/So09LHZYWbtcPKB/IPCifdV+yQovXSR//sut4WnI4xtopqyDH83ll807udkJk6nKrRh4SRpj&#10;cV0VkjbStODO2Xcq0xRz4SHZu+7KPCkESU/JKyDpK3sekvuC8tUWkKz0lIBWrmXw7nFDOfUXSP6l&#10;V87lAZCV1d24jSHTPrRpFXJzWE1indmhlrTI3PGQzLM0dbZqSUfK6u2vtMA7xGmHssCblqyymK1y&#10;tVsuhy5xNQZ/6wv3TR4nkXekT8DVEMsbDFfDTH+Vqy4z7EVYTRArqTt+xmD/CpjOpD5PwNUQ7BkM&#10;V8NscJWrHWeES1g1eX4ggWODlfynk8AhODEYrqKvmyRwUEXt5vlLXEWIJuE1JHvv88RYDQtmBsPV&#10;MKVUxWpQRa24GkdKy1p5lasEwaiaBxMDqxALTgTHuXKioD9zKSyrGAxbw6RDla1BF3VmK/augmPq&#10;pF4JrWmqaVLyNGw1waQfDFtDlLzK1qCMurNVqTQ7MINj2EuiWoHWerTh6zo3Jtj0g2FrWLpZZWvQ&#10;Rt3ZqrGC0/i9QWRpCfZuyzRt/UN2cO9CmKkho34wbA3h+ipbgzbqztZYGcuzuyUhXENrv7rVBKt+&#10;IGxFnL3JEKbbnQJM2J0Je3y5PUDIYMLS6qrJpLAO0tKye6A1s3nPESYTzPrBsLUxwmSjoI1aoRUs&#10;BddQFbgGixhh+9rekCdma7DrB8PWxhAT5hO6odUajdAgs5UmUBGPBNr3QhhWlFGnQ2uw6wfD1sYY&#10;k42CNmqH1gjhCMkZ0djkDNvcviW2Brt+MGxtDDIhUNQNrbQnqvJC2JqYQg9via3Brh8MWxujTDYK&#10;2qglWpPc0gp88l9yaxHTr3AVe8DBZPIWkzHs1fYWZDLBrB8MVxuDTJazU9vP3kQ6zRVcJbKYIqhW&#10;sLDCVuhdzOSfiq28ZfKA3FaLIF9DoJ9ugy2t2aqwBDfKwTZia2wT7F1YZWuiMiyFYbZiG9OUHcne&#10;4JoGu34wcA1RJtkKAdt1d+NpFqeJ9lZwGmG32VqYH9um52ROkc+qYBCHTTt6z1MSSihPiQl5eZoS&#10;5jb8QMa2nfqZXUsMdhjnQQ9zkmNeGNOSdSRXzj5K4Pf7TMwE2Z2uM48WzrJY4GS1X9B+tLA0v84H&#10;/j5eu+TOn03uPJIbRGDvgR2MkVaWFcJPONzAA9umxnD4Z+/eGqsw2+JwrZHsJAlzvcPa0wFUMxlN&#10;oE7dYSUY+ULlsQUmvjKU1AabWpMoPAoo7pty2wXKcmVIH3xcHndfRH3Cffobcnwre3UOZzfcDNuZ&#10;7zf92sfx/f1OFpFV1kBjcmgwzpO0Nj9jlEnIa3URX+w9328gn6kZjKHrGNgQ8vX3uzBWqyjBBuSf&#10;YSw2JMepI6dibIiJDcXSJRAdpipZ3O7CVlXGa45JNo4Z75UiwkoZpgdOxdYQExsMW5tD+diSuAtb&#10;wTRny0Dt44yuKK2vf6I58nB2F/Y77tsvDTGxwbC1OZTPOWKt4w0aR9xoysh3fFUmjmuhfPDdYHrA&#10;oRUenWYTFwafGLFfN6uFXeHBqFcdWwrulFdG8a0uUMWcWuTPE1PGpFF9XRRZyD4wiPVTzPASQ/vb&#10;jpzpgFfCZDR5JexAPO+SuBZhDJcbdPHaz205L2EhzIkErx23usBDRXGCxBC2O1Porfq+EAixxoQf&#10;l/ClddhwVyRebwARQgghjo7jCOHn6AYA+ZjjLtUBJgKoC0TOESLNE0x8/GxryyDF7im0UISEKs6G&#10;YpDtrXiEh23sVwf1n2fFaV2DMguap5eQPNNF9tHZhjITgQ0L4IDT63uuQjIa3GPfrPfsOfYpBsVV&#10;qJm6sddtcinJcjl/F+sys7xu7PljIdh+zxFPkYBt79pMKKG5JSakSZ1JqZKSOqbPSkV9haz/JHYs&#10;1/Ka9YaC0Jgtp3Usgn2X85ze9AmwllIi6ojqNquDba+1P2pCRzmdfVyVkYonHR2ixI7qHUyeiCYE&#10;tXOZpBUlnHU1Bi9wePMnr1hS9g0xXdzuZDYgiODnORECspjYr0IC+4YpOeT9BMZgwPdQYn+0HKkm&#10;5HgdRGvr3hpkXLB1Tww1SNKuGILILQvHXJ9MyHkiXi7kpBWvEHInnE72rmnDYfHUI5dj338tcDIA&#10;shAwTRimOEJQiBOOWuMBdiFOe0c1GCoqjkxcDwphlhmZSewZnQwQnoiXA0JacQHEdPfbbH6eJ0vw&#10;Xmo1FSE3u6h97AfKKqKmHBKygK0sYKcNndjx6t0KDoRQhJToeDkyQlUH0NinIUr6oW89SrqPcuPF&#10;25Rr2etsWUzkSldDHDbeK08ZfpWqab0F/UCToRh6NRUlN7vgEWMUxzP5VCjCJl7ex+7cIHNeaaxz&#10;ZInLaOodlUwIICl0vByVXNWzkAzF5IvPQ7J9SenHCyox2M7nKBcGYEiiYMNRbnZBJcdbYp3lB/m/&#10;AKw1YjW6QcoDs3dIBkK+iKLkNj2LyvDRi6IsfI40bE4Shj4RmM3PS9bwR+/JMfpq+S9yszska1Yr&#10;Kwma1CfZj33BT2W1MiFePxId/erHfcvFVJVr2WSt9pGUkGu55EU/Lm6fKKWC2Hg++hFhFZoJbgge&#10;86Rx69AKWa1IJXChFY0DWayqATPBrks+3QbbpeHY0Rowv26GIa/KeQuTzlePm7vrx7uN0xV3xWRz&#10;v5j+MNlNyn/j9+PmeqbX9+vl7ax4938AAAD//wMAUEsDBBQABgAIAAAAIQDPTzDt3QAAAAUBAAAP&#10;AAAAZHJzL2Rvd25yZXYueG1sTI9BS8NAEIXvgv9hGcGb3aS1WmM2pRT1VARbQXqbJtMkNDsbstsk&#10;/feOXvTyYHjDe99Ll6NtVE+drx0biCcRKOLcFTWXBj53r3cLUD4gF9g4JgMX8rDMrq9STAo38Af1&#10;21AqCWGfoIEqhDbR2ucVWfQT1xKLd3SdxSBnV+qiw0HCbaOnUfSgLdYsDRW2tK4oP23P1sDbgMNq&#10;Fr/0m9Nxfdnv5u9fm5iMub0ZV8+gAo3h7xl+8AUdMmE6uDMXXjUGZEj4VfEeoyeZcTAwv5/OQGep&#10;/k+ffQMAAP//AwBQSwECLQAUAAYACAAAACEAtoM4kv4AAADhAQAAEwAAAAAAAAAAAAAAAAAAAAAA&#10;W0NvbnRlbnRfVHlwZXNdLnhtbFBLAQItABQABgAIAAAAIQA4/SH/1gAAAJQBAAALAAAAAAAAAAAA&#10;AAAAAC8BAABfcmVscy8ucmVsc1BLAQItABQABgAIAAAAIQA579LyWw8AAGeaAAAOAAAAAAAAAAAA&#10;AAAAAC4CAABkcnMvZTJvRG9jLnhtbFBLAQItABQABgAIAAAAIQDPTzDt3QAAAAUBAAAPAAAAAAAA&#10;AAAAAAAAALURAABkcnMvZG93bnJldi54bWxQSwUGAAAAAAQABADzAAAAvxIAAAAA&#10;" w14:anchorId="107BC5F1">
                <v:rect id="Rectangle 23671" style="position:absolute;top:33377;width:26143;height:1407;visibility:visible;mso-wrap-style:square;v-text-anchor:top" o:spid="_x0000_s33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hkL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Z/HkKv3fCFZCbHwAAAP//AwBQSwECLQAUAAYACAAAACEA2+H2y+4AAACFAQAAEwAAAAAA&#10;AAAAAAAAAAAAAAAAW0NvbnRlbnRfVHlwZXNdLnhtbFBLAQItABQABgAIAAAAIQBa9CxbvwAAABUB&#10;AAALAAAAAAAAAAAAAAAAAB8BAABfcmVscy8ucmVsc1BLAQItABQABgAIAAAAIQBe9hkLyAAAAN4A&#10;AAAPAAAAAAAAAAAAAAAAAAcCAABkcnMvZG93bnJldi54bWxQSwUGAAAAAAMAAwC3AAAA/AIAAAAA&#10;">
                  <v:textbox inset="0,0,0,0">
                    <w:txbxContent>
                      <w:p w:rsidR="00CC0687" w:rsidP="00CC0687" w:rsidRDefault="00CC0687" w14:paraId="1EA9DC5E" w14:textId="77777777">
                        <w:pPr>
                          <w:spacing w:after="160"/>
                          <w:ind w:left="0" w:firstLine="0"/>
                        </w:pPr>
                        <w:r>
                          <w:rPr>
                            <w:i/>
                            <w:sz w:val="18"/>
                            <w:lang w:val="Spanish"/>
                          </w:rPr>
                          <w:t>Figura 5-19 Redistribución de ruta OSPF</w:t>
                        </w:r>
                      </w:p>
                    </w:txbxContent>
                  </v:textbox>
                </v:rect>
                <v:shape id="Shape 23674" style="position:absolute;left:16329;top:5814;width:27417;height:21793;visibility:visible;mso-wrap-style:square;v-text-anchor:top" coordsize="2741676,2179320" o:spid="_x0000_s3311" filled="f" strokeweight=".16086mm" path="m2741676,1089660c2741676,487680,2127504,,1370838,,613410,,,487680,,1089660v,601218,613410,1089660,1370838,1089660c2127504,2179320,2741676,1690878,2741676,10896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y6zxQAAAN4AAAAPAAAAZHJzL2Rvd25yZXYueG1sRI/RasJA&#10;FETfC/7DcgXf6kYNUVJXESFYyFPTfsAle01Ss3djdk3Sfn23UOjjMDNnmP1xMq0YqHeNZQWrZQSC&#10;uLS64UrBx3v2vAPhPLLG1jIp+CIHx8PsaY+ptiO/0VD4SgQIuxQV1N53qZSurMmgW9qOOHhX2xv0&#10;QfaV1D2OAW5auY6iRBpsOCzU2NG5pvJWPIyCz0qX37xN6JyNkgu+5PHd5Eot5tPpBYSnyf+H/9qv&#10;WsF6k2xj+L0TroA8/AAAAP//AwBQSwECLQAUAAYACAAAACEA2+H2y+4AAACFAQAAEwAAAAAAAAAA&#10;AAAAAAAAAAAAW0NvbnRlbnRfVHlwZXNdLnhtbFBLAQItABQABgAIAAAAIQBa9CxbvwAAABUBAAAL&#10;AAAAAAAAAAAAAAAAAB8BAABfcmVscy8ucmVsc1BLAQItABQABgAIAAAAIQD8qy6zxQAAAN4AAAAP&#10;AAAAAAAAAAAAAAAAAAcCAABkcnMvZG93bnJldi54bWxQSwUGAAAAAAMAAwC3AAAA+QIAAAAA&#10;">
                  <v:stroke endcap="round"/>
                  <v:path textboxrect="0,0,2741676,2179320" arrowok="t"/>
                </v:shape>
                <v:shape id="Shape 23675" style="position:absolute;left:1257;top:8481;width:14531;height:14645;visibility:visible;mso-wrap-style:square;v-text-anchor:top" coordsize="1453134,1464564" o:spid="_x0000_s3312" filled="f" strokeweight=".16086mm" path="m1453134,732282c1453134,327660,1127760,,726186,,324612,,,327660,,732282v,403860,324612,732282,726186,732282c1127760,1464564,1453134,1136142,1453134,7322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xVExwAAAN4AAAAPAAAAZHJzL2Rvd25yZXYueG1sRI/dagIx&#10;FITvC32HcAre1azxp+3WKKIISqGi9QEOm9Pdxc3JksR1ffumUOjlMDPfMPNlbxvRkQ+1Yw2jYQaC&#10;uHCm5lLD+Wv7/AoiRGSDjWPScKcAy8Xjwxxz4258pO4US5EgHHLUUMXY5lKGoiKLYeha4uR9O28x&#10;JulLaTzeEtw2UmXZTFqsOS1U2NK6ouJyuloNh8nHm+/KbdzsdxsVVK3un2er9eCpX72DiNTH//Bf&#10;e2c0qPHsZQq/d9IVkIsfAAAA//8DAFBLAQItABQABgAIAAAAIQDb4fbL7gAAAIUBAAATAAAAAAAA&#10;AAAAAAAAAAAAAABbQ29udGVudF9UeXBlc10ueG1sUEsBAi0AFAAGAAgAAAAhAFr0LFu/AAAAFQEA&#10;AAsAAAAAAAAAAAAAAAAAHwEAAF9yZWxzLy5yZWxzUEsBAi0AFAAGAAgAAAAhADcDFUTHAAAA3gAA&#10;AA8AAAAAAAAAAAAAAAAABwIAAGRycy9kb3ducmV2LnhtbFBLBQYAAAAAAwADALcAAAD7AgAAAAA=&#10;">
                  <v:stroke endcap="round"/>
                  <v:path textboxrect="0,0,1453134,1464564" arrowok="t"/>
                </v:shape>
                <v:shape id="Shape 23676" style="position:absolute;left:12085;top:11079;width:9228;height:6904;visibility:visible;mso-wrap-style:square;v-text-anchor:top" coordsize="922782,690372" o:spid="_x0000_s3313" stroked="f" strokeweight="0" path="m461772,l922782,345186,461772,690372,,345186,4617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LqcxgAAAN4AAAAPAAAAZHJzL2Rvd25yZXYueG1sRI9Pa8JA&#10;FMTvBb/D8gRvdeMfYkldRQpV6aESq/fX7DMJZt+G7JrEb+8WCh6HmfkNs1z3phItNa60rGAyjkAQ&#10;Z1aXnCs4/Xy+voFwHlljZZkU3MnBejV4WWKibccptUefiwBhl6CCwvs6kdJlBRl0Y1sTB+9iG4M+&#10;yCaXusEuwE0lp1EUS4Mlh4UCa/ooKLseb0ZBO9+e8299SCe3A+2+rp37tV2m1GjYb95BeOr9M/zf&#10;3msF01m8iOHvTrgCcvUAAAD//wMAUEsBAi0AFAAGAAgAAAAhANvh9svuAAAAhQEAABMAAAAAAAAA&#10;AAAAAAAAAAAAAFtDb250ZW50X1R5cGVzXS54bWxQSwECLQAUAAYACAAAACEAWvQsW78AAAAVAQAA&#10;CwAAAAAAAAAAAAAAAAAfAQAAX3JlbHMvLnJlbHNQSwECLQAUAAYACAAAACEARcC6nMYAAADeAAAA&#10;DwAAAAAAAAAAAAAAAAAHAgAAZHJzL2Rvd25yZXYueG1sUEsFBgAAAAADAAMAtwAAAPoCAAAAAA==&#10;">
                  <v:stroke endcap="round"/>
                  <v:path textboxrect="0,0,922782,690372" arrowok="t"/>
                </v:shape>
                <v:shape id="Shape 23677" style="position:absolute;left:12085;top:11079;width:9228;height:6904;visibility:visible;mso-wrap-style:square;v-text-anchor:top" coordsize="922782,690372" o:spid="_x0000_s3314" filled="f" strokeweight=".04797mm" path="m,345186l461772,,922782,345186,461772,690372,,3451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5GtwwAAAN4AAAAPAAAAZHJzL2Rvd25yZXYueG1sRI9Bi8Iw&#10;FITvC/6H8ARva2rLVqlGEUHwJqu79Pponm21eSlN1PrvjSB4HGbmG2ax6k0jbtS52rKCyTgCQVxY&#10;XXOp4O+4/Z6BcB5ZY2OZFDzIwWo5+Fpgpu2df+l28KUIEHYZKqi8bzMpXVGRQTe2LXHwTrYz6IPs&#10;Sqk7vAe4aWQcRak0WHNYqLClTUXF5XA1Cv77Qj/W+01cGk7P+U+S5N7lSo2G/XoOwlPvP+F3e6cV&#10;xEk6ncLrTrgCcvkEAAD//wMAUEsBAi0AFAAGAAgAAAAhANvh9svuAAAAhQEAABMAAAAAAAAAAAAA&#10;AAAAAAAAAFtDb250ZW50X1R5cGVzXS54bWxQSwECLQAUAAYACAAAACEAWvQsW78AAAAVAQAACwAA&#10;AAAAAAAAAAAAAAAfAQAAX3JlbHMvLnJlbHNQSwECLQAUAAYACAAAACEAN++RrcMAAADeAAAADwAA&#10;AAAAAAAAAAAAAAAHAgAAZHJzL2Rvd25yZXYueG1sUEsFBgAAAAADAAMAtwAAAPcCAAAAAA==&#10;">
                  <v:stroke endcap="round"/>
                  <v:path textboxrect="0,0,922782,690372" arrowok="t"/>
                </v:shape>
                <v:shape id="Shape 23678" style="position:absolute;left:5615;top:15925;width:5533;height:4146;visibility:visible;mso-wrap-style:square;v-text-anchor:top" coordsize="553212,414528" o:spid="_x0000_s3315" stroked="f" strokeweight="0" path="m276606,l553212,207264,276606,414528,,207264,2766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rYzxQAAAN4AAAAPAAAAZHJzL2Rvd25yZXYueG1sRE9Na8JA&#10;EL0X+h+WKfSmG1PQEt0EIwpFezFVobchO03SZmdDdhvjv+8ehB4f73uVjaYVA/WusaxgNo1AEJdW&#10;N1wpOH3sJq8gnEfW2FomBTdykKWPDytMtL3ykYbCVyKEsEtQQe19l0jpypoMuqntiAP3ZXuDPsC+&#10;krrHawg3rYyjaC4NNhwaauxoU1P5U/waBYv9YTu4/Py+k9+zz7hr88v6kCv1/DSulyA8jf5ffHe/&#10;aQXxy3wR9oY74QrI9A8AAP//AwBQSwECLQAUAAYACAAAACEA2+H2y+4AAACFAQAAEwAAAAAAAAAA&#10;AAAAAAAAAAAAW0NvbnRlbnRfVHlwZXNdLnhtbFBLAQItABQABgAIAAAAIQBa9CxbvwAAABUBAAAL&#10;AAAAAAAAAAAAAAAAAB8BAABfcmVscy8ucmVsc1BLAQItABQABgAIAAAAIQDfRrYzxQAAAN4AAAAP&#10;AAAAAAAAAAAAAAAAAAcCAABkcnMvZG93bnJldi54bWxQSwUGAAAAAAMAAwC3AAAA+QIAAAAA&#10;">
                  <v:stroke endcap="round"/>
                  <v:path textboxrect="0,0,553212,414528" arrowok="t"/>
                </v:shape>
                <v:shape id="Shape 23679" style="position:absolute;left:5615;top:15925;width:5533;height:4146;visibility:visible;mso-wrap-style:square;v-text-anchor:top" coordsize="553212,414528" o:spid="_x0000_s3316" filled="f" strokeweight=".04797mm" path="m,207264l276606,,553212,207264,276606,414528,,2072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FSxQAAAN4AAAAPAAAAZHJzL2Rvd25yZXYueG1sRI/NbsIw&#10;EITvlfoO1lbiVhyCRCFgUIug5Fp+7qt4iaPE6yg2EHj6GqlSj6PZ+WZnseptI67U+cqxgtEwAUFc&#10;OF1xqeB42L5PQfiArLFxTAru5GG1fH1ZYKbdjX/oug+liBD2GSowIbSZlL4wZNEPXUscvbPrLIYo&#10;u1LqDm8RbhuZJslEWqw4NhhsaW2oqPcXG9/Ipw+fB7ps6t3xq1m775OpU6UGb/3nHESgPvwf/6Vz&#10;rSAdTz5m8JwTGSCXvwAAAP//AwBQSwECLQAUAAYACAAAACEA2+H2y+4AAACFAQAAEwAAAAAAAAAA&#10;AAAAAAAAAAAAW0NvbnRlbnRfVHlwZXNdLnhtbFBLAQItABQABgAIAAAAIQBa9CxbvwAAABUBAAAL&#10;AAAAAAAAAAAAAAAAAB8BAABfcmVscy8ucmVsc1BLAQItABQABgAIAAAAIQDq+OFSxQAAAN4AAAAP&#10;AAAAAAAAAAAAAAAAAAcCAABkcnMvZG93bnJldi54bWxQSwUGAAAAAAMAAwC3AAAA+QIAAAAA&#10;">
                  <v:stroke endcap="round"/>
                  <v:path textboxrect="0,0,553212,414528" arrowok="t"/>
                </v:shape>
                <v:shape id="Shape 23680" style="position:absolute;left:3543;top:11788;width:5532;height:4137;visibility:visible;mso-wrap-style:square;v-text-anchor:top" coordsize="553212,413766" o:spid="_x0000_s3317" stroked="f" strokeweight="0" path="m276606,l553212,206502,276606,413766,,206502,2766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4ODxAAAAN4AAAAPAAAAZHJzL2Rvd25yZXYueG1sRI/LasJA&#10;FIb3gu8wHKE7nSQtIjGjqCC27ppW3B4yJxfMnAmZMUnfvrModPnz3/iy/WRaMVDvGssK4lUEgriw&#10;uuFKwffXebkB4TyyxtYyKfghB/vdfJZhqu3InzTkvhJhhF2KCmrvu1RKV9Rk0K1sRxy80vYGfZB9&#10;JXWPYxg3rUyiaC0NNhweauzoVFPxyJ9GwVUmXdnYY94+PvLhej/El7fhptTLYjpsQXia/H/4r/2u&#10;FSSv600ACDgBBeTuFwAA//8DAFBLAQItABQABgAIAAAAIQDb4fbL7gAAAIUBAAATAAAAAAAAAAAA&#10;AAAAAAAAAABbQ29udGVudF9UeXBlc10ueG1sUEsBAi0AFAAGAAgAAAAhAFr0LFu/AAAAFQEAAAsA&#10;AAAAAAAAAAAAAAAAHwEAAF9yZWxzLy5yZWxzUEsBAi0AFAAGAAgAAAAhANLLg4PEAAAA3gAAAA8A&#10;AAAAAAAAAAAAAAAABwIAAGRycy9kb3ducmV2LnhtbFBLBQYAAAAAAwADALcAAAD4AgAAAAA=&#10;">
                  <v:stroke endcap="round"/>
                  <v:path textboxrect="0,0,553212,413766" arrowok="t"/>
                </v:shape>
                <v:shape id="Shape 23681" style="position:absolute;left:3543;top:11788;width:5532;height:4137;visibility:visible;mso-wrap-style:square;v-text-anchor:top" coordsize="553212,413766" o:spid="_x0000_s3318" filled="f" strokeweight=".04797mm" path="m,206502l276606,,553212,206502,276606,413766,,2065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KQ9yAAAAN4AAAAPAAAAZHJzL2Rvd25yZXYueG1sRI9Ba8JA&#10;FITvQv/D8gpepG5UEImuUiyFokijFby+ZF+T0OzbkF1j9Nd3BcHjMDPfMItVZyrRUuNKywpGwwgE&#10;cWZ1ybmC48/n2wyE88gaK8uk4EoOVsuX3gJjbS+8p/bgcxEg7GJUUHhfx1K6rCCDbmhr4uD92sag&#10;D7LJpW7wEuCmkuMomkqDJYeFAmtaF5T9Hc5Gwff6tEvSbfSRtmlydGU6uG2Ss1L91+59DsJT55/h&#10;R/tLKxhPprMR3O+EKyCX/wAAAP//AwBQSwECLQAUAAYACAAAACEA2+H2y+4AAACFAQAAEwAAAAAA&#10;AAAAAAAAAAAAAAAAW0NvbnRlbnRfVHlwZXNdLnhtbFBLAQItABQABgAIAAAAIQBa9CxbvwAAABUB&#10;AAALAAAAAAAAAAAAAAAAAB8BAABfcmVscy8ucmVsc1BLAQItABQABgAIAAAAIQC7OKQ9yAAAAN4A&#10;AAAPAAAAAAAAAAAAAAAAAAcCAABkcnMvZG93bnJldi54bWxQSwUGAAAAAAMAAwC3AAAA/AIAAAAA&#10;">
                  <v:stroke endcap="round"/>
                  <v:path textboxrect="0,0,553212,413766" arrowok="t"/>
                </v:shape>
                <v:shape id="Shape 23682" style="position:absolute;left:24985;top:16969;width:5533;height:4138;visibility:visible;mso-wrap-style:square;v-text-anchor:top" coordsize="553212,413766" o:spid="_x0000_s3319" stroked="f" strokeweight="0" path="m276606,l553212,207264,276606,413766,,207264,2766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bhvxQAAAN4AAAAPAAAAZHJzL2Rvd25yZXYueG1sRI9Bi8Iw&#10;FITvgv8hPMGbpnZFStco7oKserPustdH82yLzUtpYq3/3giCx2FmvmGW697UoqPWVZYVzKYRCOLc&#10;6ooLBb+n7SQB4TyyxtoyKbiTg/VqOFhiqu2Nj9RlvhABwi5FBaX3TSqly0sy6Ka2IQ7e2bYGfZBt&#10;IXWLtwA3tYyjaCENVhwWSmzou6T8kl2NgoOMm3Nlv7L6ss+6w/9m9jPv/pQaj/rNJwhPvX+HX+2d&#10;VhB/LJIYnnfCFZCrBwAAAP//AwBQSwECLQAUAAYACAAAACEA2+H2y+4AAACFAQAAEwAAAAAAAAAA&#10;AAAAAAAAAAAAW0NvbnRlbnRfVHlwZXNdLnhtbFBLAQItABQABgAIAAAAIQBa9CxbvwAAABUBAAAL&#10;AAAAAAAAAAAAAAAAAB8BAABfcmVscy8ucmVsc1BLAQItABQABgAIAAAAIQBNVbhvxQAAAN4AAAAP&#10;AAAAAAAAAAAAAAAAAAcCAABkcnMvZG93bnJldi54bWxQSwUGAAAAAAMAAwC3AAAA+QIAAAAA&#10;">
                  <v:stroke endcap="round"/>
                  <v:path textboxrect="0,0,553212,413766" arrowok="t"/>
                </v:shape>
                <v:shape id="Shape 23683" style="position:absolute;left:24985;top:16969;width:5533;height:4138;visibility:visible;mso-wrap-style:square;v-text-anchor:top" coordsize="553212,413766" o:spid="_x0000_s3320" filled="f" strokeweight=".04797mm" path="m,207264l276606,,553212,207264,276606,413766,,2072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p/RyAAAAN4AAAAPAAAAZHJzL2Rvd25yZXYueG1sRI9Ba8JA&#10;FITvBf/D8oReSt2oIBJdRRShtIipFby+ZJ9JMPs2ZNeY9te7gtDjMDPfMPNlZyrRUuNKywqGgwgE&#10;cWZ1ybmC48/2fQrCeWSNlWVS8EsOloveyxxjbW/8Te3B5yJA2MWooPC+jqV0WUEG3cDWxME728ag&#10;D7LJpW7wFuCmkqMomkiDJYeFAmtaF5RdDlejYL8+7ZL0K9qkbZocXZm+/X0mV6Ve+91qBsJT5//D&#10;z/aHVjAaT6ZjeNwJV0Au7gAAAP//AwBQSwECLQAUAAYACAAAACEA2+H2y+4AAACFAQAAEwAAAAAA&#10;AAAAAAAAAAAAAAAAW0NvbnRlbnRfVHlwZXNdLnhtbFBLAQItABQABgAIAAAAIQBa9CxbvwAAABUB&#10;AAALAAAAAAAAAAAAAAAAAB8BAABfcmVscy8ucmVsc1BLAQItABQABgAIAAAAIQAkpp/RyAAAAN4A&#10;AAAPAAAAAAAAAAAAAAAAAAcCAABkcnMvZG93bnJldi54bWxQSwUGAAAAAAMAAwC3AAAA/AIAAAAA&#10;">
                  <v:stroke endcap="round"/>
                  <v:path textboxrect="0,0,553212,413766" arrowok="t"/>
                </v:shape>
                <v:shape id="Shape 23684" style="position:absolute;left:23256;top:11788;width:5532;height:4145;visibility:visible;mso-wrap-style:square;v-text-anchor:top" coordsize="553212,414528" o:spid="_x0000_s3321" stroked="f" strokeweight="0" path="m276606,l553212,207264,276606,414528,,207264,2766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swRyAAAAN4AAAAPAAAAZHJzL2Rvd25yZXYueG1sRI9Ba8JA&#10;FITvBf/D8gre6sa0WImuYqRCUS+1VfD2yL4m0ezbkF1j/PeuUOhxmJlvmOm8M5VoqXGlZQXDQQSC&#10;OLO65FzBz/fqZQzCeWSNlWVScCMH81nvaYqJtlf+onbncxEg7BJUUHhfJ1K6rCCDbmBr4uD92sag&#10;D7LJpW7wGuCmknEUjaTBksNCgTUtC8rOu4tR8L7efLQu3W9X8jQ8xnWVHhabVKn+c7eYgPDU+f/w&#10;X/tTK4hfR+M3eNwJV0DO7gAAAP//AwBQSwECLQAUAAYACAAAACEA2+H2y+4AAACFAQAAEwAAAAAA&#10;AAAAAAAAAAAAAAAAW0NvbnRlbnRfVHlwZXNdLnhtbFBLAQItABQABgAIAAAAIQBa9CxbvwAAABUB&#10;AAALAAAAAAAAAAAAAAAAAB8BAABfcmVscy8ucmVsc1BLAQItABQABgAIAAAAIQBr3swRyAAAAN4A&#10;AAAPAAAAAAAAAAAAAAAAAAcCAABkcnMvZG93bnJldi54bWxQSwUGAAAAAAMAAwC3AAAA/AIAAAAA&#10;">
                  <v:stroke endcap="round"/>
                  <v:path textboxrect="0,0,553212,414528" arrowok="t"/>
                </v:shape>
                <v:shape id="Shape 23685" style="position:absolute;left:23256;top:11788;width:5532;height:4145;visibility:visible;mso-wrap-style:square;v-text-anchor:top" coordsize="553212,414528" o:spid="_x0000_s3322" filled="f" strokeweight=".04797mm" path="m,207264l276606,,553212,207264,276606,414528,,2072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JtwxQAAAN4AAAAPAAAAZHJzL2Rvd25yZXYueG1sRI9La8Mw&#10;EITvgfwHsYXeErkuDcaJbJrQh6953RdraxlbK2MpidtfXxUKOQ6z883OppxsL640+taxgqdlAoK4&#10;drrlRsHp+L7IQPiArLF3TAq+yUNZzGcbzLW78Z6uh9CICGGfowITwpBL6WtDFv3SDcTR+3KjxRDl&#10;2Eg94i3CbS/TJFlJiy3HBoMD7QzV3eFi4xtV9uOrQJe37vO07Xfu42y6VKnHh+l1DSLQFO7H/+lK&#10;K0ifV9kL/M2JDJDFLwAAAP//AwBQSwECLQAUAAYACAAAACEA2+H2y+4AAACFAQAAEwAAAAAAAAAA&#10;AAAAAAAAAAAAW0NvbnRlbnRfVHlwZXNdLnhtbFBLAQItABQABgAIAAAAIQBa9CxbvwAAABUBAAAL&#10;AAAAAAAAAAAAAAAAAB8BAABfcmVscy8ucmVsc1BLAQItABQABgAIAAAAIQBeYJtwxQAAAN4AAAAP&#10;AAAAAAAAAAAAAAAAAAcCAABkcnMvZG93bnJldi54bWxQSwUGAAAAAAMAAwC3AAAA+QIAAAAA&#10;">
                  <v:stroke endcap="round"/>
                  <v:path textboxrect="0,0,553212,414528" arrowok="t"/>
                </v:shape>
                <v:shape id="Shape 23686" style="position:absolute;left:19339;top:16101;width:7346;height:1790;visibility:visible;mso-wrap-style:square;v-text-anchor:top" coordsize="734568,179070" o:spid="_x0000_s3323" filled="f" strokeweight=".16086mm" path="m,l734568,1790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NtyAAAAN4AAAAPAAAAZHJzL2Rvd25yZXYueG1sRI9Ba8JA&#10;FITvBf/D8gRvdRPFINFValGqB6WmXrw9ss8kNfs2zW41/fddodDjMDPfMPNlZ2pxo9ZVlhXEwwgE&#10;cW51xYWC08fmeQrCeWSNtWVS8EMOlove0xxTbe98pFvmCxEg7FJUUHrfpFK6vCSDbmgb4uBdbGvQ&#10;B9kWUrd4D3BTy1EUJdJgxWGhxIZeS8qv2bdRkL3zJN6tz4fVcf+5z982X8k6RqUG/e5lBsJT5//D&#10;f+2tVjAaJ9MEHnfCFZCLXwAAAP//AwBQSwECLQAUAAYACAAAACEA2+H2y+4AAACFAQAAEwAAAAAA&#10;AAAAAAAAAAAAAAAAW0NvbnRlbnRfVHlwZXNdLnhtbFBLAQItABQABgAIAAAAIQBa9CxbvwAAABUB&#10;AAALAAAAAAAAAAAAAAAAAB8BAABfcmVscy8ucmVsc1BLAQItABQABgAIAAAAIQB44+NtyAAAAN4A&#10;AAAPAAAAAAAAAAAAAAAAAAcCAABkcnMvZG93bnJldi54bWxQSwUGAAAAAAMAAwC3AAAA/AIAAAAA&#10;">
                  <v:stroke endcap="round"/>
                  <v:path textboxrect="0,0,734568,179070" arrowok="t"/>
                </v:shape>
                <v:shape id="Shape 23687" style="position:absolute;left:26936;top:15270;width:435;height:1989;visibility:visible;mso-wrap-style:square;v-text-anchor:top" coordsize="43434,198882" o:spid="_x0000_s3324" filled="f" strokeweight=".16086mm" path="m,l43434,1988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mgQyQAAAN4AAAAPAAAAZHJzL2Rvd25yZXYueG1sRI9BawIx&#10;FITvQv9DeIVeSs3WtqvdGqUtCF5EaqXU22PzTBY3L8smruu/N4WCx2FmvmGm897VoqM2VJ4VPA4z&#10;EMSl1xUbBdvvxcMERIjIGmvPpOBMAeazm8EUC+1P/EXdJhqRIBwKVGBjbAopQ2nJYRj6hjh5e986&#10;jEm2RuoWTwnuajnKslw6rDgtWGzo01J52Bydgn1u1q8vv/Kwev45fti+292j2Sl1d9u/v4GI1Mdr&#10;+L+91ApGT/lkDH930hWQswsAAAD//wMAUEsBAi0AFAAGAAgAAAAhANvh9svuAAAAhQEAABMAAAAA&#10;AAAAAAAAAAAAAAAAAFtDb250ZW50X1R5cGVzXS54bWxQSwECLQAUAAYACAAAACEAWvQsW78AAAAV&#10;AQAACwAAAAAAAAAAAAAAAAAfAQAAX3JlbHMvLnJlbHNQSwECLQAUAAYACAAAACEAbsJoEMkAAADe&#10;AAAADwAAAAAAAAAAAAAAAAAHAgAAZHJzL2Rvd25yZXYueG1sUEsFBgAAAAADAAMAtwAAAP0CAAAA&#10;AA==&#10;">
                  <v:stroke endcap="round"/>
                  <v:path textboxrect="0,0,43434,198882" arrowok="t"/>
                </v:shape>
                <v:shape id="Shape 1107829" style="position:absolute;left:29588;top:17632;width:8085;height:10973;visibility:visible;mso-wrap-style:square;v-text-anchor:top" coordsize="808482,1097280" o:spid="_x0000_s3325" strokeweight=".16086mm" path="m,l808482,r,1097280l,10972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HTyAAAAOAAAAAPAAAAZHJzL2Rvd25yZXYueG1sRE/LasJA&#10;FN0X/IfhCm5KnSRQH6mj2Fqh0EUxFaG7S+aaBDN3Qmai0a93CoUuD+e9WPWmFmdqXWVZQTyOQBDn&#10;VldcKNh/b59mIJxH1lhbJgVXcrBaDh4WmGp74R2dM1+IEMIuRQWl900qpctLMujGtiEO3NG2Bn2A&#10;bSF1i5cQbmqZRNFEGqw4NJTY0FtJ+SnrjAKZbObZ5/Pt8Hr4ytf7959u8hh3So2G/foFhKfe/4v/&#10;3B86zI+j6SyZw++hgEAu7wAAAP//AwBQSwECLQAUAAYACAAAACEA2+H2y+4AAACFAQAAEwAAAAAA&#10;AAAAAAAAAAAAAAAAW0NvbnRlbnRfVHlwZXNdLnhtbFBLAQItABQABgAIAAAAIQBa9CxbvwAAABUB&#10;AAALAAAAAAAAAAAAAAAAAB8BAABfcmVscy8ucmVsc1BLAQItABQABgAIAAAAIQCIR7HTyAAAAOAA&#10;AAAPAAAAAAAAAAAAAAAAAAcCAABkcnMvZG93bnJldi54bWxQSwUGAAAAAAMAAwC3AAAA/AIAAAAA&#10;">
                  <v:stroke miterlimit="83231f" joinstyle="miter" endcap="round"/>
                  <v:path textboxrect="0,0,808482,1097280" arrowok="t"/>
                </v:shape>
                <v:shape id="Shape 1107830" style="position:absolute;left:26197;top:1463;width:8702;height:11826;visibility:visible;mso-wrap-style:square;v-text-anchor:top" coordsize="870204,1182624" o:spid="_x0000_s3326" strokeweight=".16086mm" path="m,l870204,r,1182624l,11826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1exQAAAOAAAAAPAAAAZHJzL2Rvd25yZXYueG1sRE9NT8JA&#10;EL2b+B82Y8JNtogCKSxETEjqRQKYcB27Q9vQna27K9R/7xxMOL6878Wqd626UIiNZwOjYQaKuPS2&#10;4crA52HzOAMVE7LF1jMZ+KUIq+X93QJz66+8o8s+VUpCOOZooE6py7WOZU0O49B3xMKdfHCYBIZK&#10;24BXCXetfsqyiXbYsDTU2NFbTeV5/+MMTMNmfdjFoz8Waf1+3n48f32/FMYMHvrXOahEfbqJ/92F&#10;lfmjbDobywU5JAj08g8AAP//AwBQSwECLQAUAAYACAAAACEA2+H2y+4AAACFAQAAEwAAAAAAAAAA&#10;AAAAAAAAAAAAW0NvbnRlbnRfVHlwZXNdLnhtbFBLAQItABQABgAIAAAAIQBa9CxbvwAAABUBAAAL&#10;AAAAAAAAAAAAAAAAAB8BAABfcmVscy8ucmVsc1BLAQItABQABgAIAAAAIQD+9K1exQAAAOAAAAAP&#10;AAAAAAAAAAAAAAAAAAcCAABkcnMvZG93bnJldi54bWxQSwUGAAAAAAMAAwC3AAAA+QIAAAAA&#10;">
                  <v:stroke miterlimit="83231f" joinstyle="miter" endcap="round"/>
                  <v:path textboxrect="0,0,870204,1182624" arrowok="t"/>
                </v:shape>
                <v:rect id="Rectangle 23690" style="position:absolute;left:27188;top:2822;width:8781;height:987;visibility:visible;mso-wrap-style:square;v-text-anchor:top" o:spid="_x0000_s33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pqxAAAAN4AAAAPAAAAZHJzL2Rvd25yZXYueG1sRI/LisIw&#10;FIb3A75DOIK7MVVBbDWKeEGXMyqou0NzbIvNSWmirT79ZDHg8ue/8c0WrSnFk2pXWFYw6EcgiFOr&#10;C84UnI7b7wkI55E1lpZJwYscLOadrxkm2jb8S8+Dz0QYYZeggtz7KpHSpTkZdH1bEQfvZmuDPsg6&#10;k7rGJoybUg6jaCwNFhwecqxolVN6PzyMgt2kWl729t1k5ea6O/+c4/Ux9kr1uu1yCsJT6z/h//Ze&#10;KxiOxnEACDgBBeT8DwAA//8DAFBLAQItABQABgAIAAAAIQDb4fbL7gAAAIUBAAATAAAAAAAAAAAA&#10;AAAAAAAAAABbQ29udGVudF9UeXBlc10ueG1sUEsBAi0AFAAGAAgAAAAhAFr0LFu/AAAAFQEAAAsA&#10;AAAAAAAAAAAAAAAAHwEAAF9yZWxzLy5yZWxzUEsBAi0AFAAGAAgAAAAhAIG2WmrEAAAA3gAAAA8A&#10;AAAAAAAAAAAAAAAABwIAAGRycy9kb3ducmV2LnhtbFBLBQYAAAAAAwADALcAAAD4AgAAAAA=&#10;">
                  <v:textbox inset="0,0,0,0">
                    <w:txbxContent>
                      <w:p w:rsidR="00CC0687" w:rsidP="00CC0687" w:rsidRDefault="00CC0687" w14:paraId="0F092F93" w14:textId="77777777">
                        <w:pPr>
                          <w:spacing w:after="160"/>
                          <w:ind w:left="0" w:firstLine="0"/>
                        </w:pPr>
                        <w:r>
                          <w:rPr>
                            <w:b/>
                            <w:sz w:val="13"/>
                            <w:lang w:val="Spanish"/>
                          </w:rPr>
                          <w:t>Tabla de enrutamiento R1</w:t>
                        </w:r>
                      </w:p>
                    </w:txbxContent>
                  </v:textbox>
                </v:rect>
                <v:rect id="Rectangle 23691" style="position:absolute;left:27188;top:3881;width:5934;height:987;visibility:visible;mso-wrap-style:square;v-text-anchor:top" o:spid="_x0000_s33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xxgAAAN4AAAAPAAAAZHJzL2Rvd25yZXYueG1sRI9Pi8Iw&#10;FMTvC/sdwlvwtqYqiK1GkVXRo38W1NujebZlm5fSRFv99EYQ9jjMzG+Yyaw1pbhR7QrLCnrdCARx&#10;anXBmYLfw+p7BMJ5ZI2lZVJwJwez6efHBBNtG97Rbe8zESDsElSQe18lUro0J4Ouayvi4F1sbdAH&#10;WWdS19gEuCllP4qG0mDBYSHHin5ySv/2V6NgParmp419NFm5PK+P22O8OMReqc5XOx+D8NT6//C7&#10;vdEK+oNh3IPXnXAF5PQJAAD//wMAUEsBAi0AFAAGAAgAAAAhANvh9svuAAAAhQEAABMAAAAAAAAA&#10;AAAAAAAAAAAAAFtDb250ZW50X1R5cGVzXS54bWxQSwECLQAUAAYACAAAACEAWvQsW78AAAAVAQAA&#10;CwAAAAAAAAAAAAAAAAAfAQAAX3JlbHMvLnJlbHNQSwECLQAUAAYACAAAACEA7vr/8cYAAADeAAAA&#10;DwAAAAAAAAAAAAAAAAAHAgAAZHJzL2Rvd25yZXYueG1sUEsFBgAAAAADAAMAtwAAAPoCAAAAAA==&#10;">
                  <v:textbox inset="0,0,0,0">
                    <w:txbxContent>
                      <w:p w:rsidR="00CC0687" w:rsidP="00CC0687" w:rsidRDefault="00CC0687" w14:paraId="43A7958D" w14:textId="77777777">
                        <w:pPr>
                          <w:spacing w:after="160"/>
                          <w:ind w:left="0" w:firstLine="0"/>
                        </w:pPr>
                        <w:r>
                          <w:rPr>
                            <w:sz w:val="13"/>
                            <w:lang w:val="Spanish"/>
                          </w:rPr>
                          <w:t>10.99.5.0/24</w:t>
                        </w:r>
                      </w:p>
                    </w:txbxContent>
                  </v:textbox>
                </v:rect>
                <v:rect id="Rectangle 23692" style="position:absolute;left:27188;top:4933;width:5571;height:987;visibility:visible;mso-wrap-style:square;v-text-anchor:top" o:spid="_x0000_s33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GGxgAAAN4AAAAPAAAAZHJzL2Rvd25yZXYueG1sRI9Pa8JA&#10;FMTvhX6H5RW81U0jiImuIm1Fj/4D9fbIviah2bchu5rop3cFweMwM79hJrPOVOJCjSstK/jqRyCI&#10;M6tLzhXsd4vPEQjnkTVWlknBlRzMpu9vE0y1bXlDl63PRYCwS1FB4X2dSumyggy6vq2Jg/dnG4M+&#10;yCaXusE2wE0l4ygaSoMlh4UCa/ouKPvfno2C5aieH1f21ubV72l5WB+Sn13ilep9dPMxCE+df4Wf&#10;7ZVWEA+GSQyPO+EKyOkdAAD//wMAUEsBAi0AFAAGAAgAAAAhANvh9svuAAAAhQEAABMAAAAAAAAA&#10;AAAAAAAAAAAAAFtDb250ZW50X1R5cGVzXS54bWxQSwECLQAUAAYACAAAACEAWvQsW78AAAAVAQAA&#10;CwAAAAAAAAAAAAAAAAAfAQAAX3JlbHMvLnJlbHNQSwECLQAUAAYACAAAACEAHihhhsYAAADeAAAA&#10;DwAAAAAAAAAAAAAAAAAHAgAAZHJzL2Rvd25yZXYueG1sUEsFBgAAAAADAAMAtwAAAPoCAAAAAA==&#10;">
                  <v:textbox inset="0,0,0,0">
                    <w:txbxContent>
                      <w:p w:rsidR="00CC0687" w:rsidP="00CC0687" w:rsidRDefault="00CC0687" w14:paraId="039D6ABB" w14:textId="77777777">
                        <w:pPr>
                          <w:spacing w:after="160"/>
                          <w:ind w:left="0" w:firstLine="0"/>
                        </w:pPr>
                        <w:r>
                          <w:rPr>
                            <w:sz w:val="13"/>
                            <w:lang w:val="Spanish"/>
                          </w:rPr>
                          <w:t>E1: Coste 60</w:t>
                        </w:r>
                      </w:p>
                    </w:txbxContent>
                  </v:textbox>
                </v:rect>
                <v:rect id="Rectangle 23693" style="position:absolute;left:27188;top:5992;width:3588;height:987;visibility:visible;mso-wrap-style:square;v-text-anchor:top" o:spid="_x0000_s33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QdxgAAAN4AAAAPAAAAZHJzL2Rvd25yZXYueG1sRI9Pi8Iw&#10;FMTvgt8hPMGbpiqI7RpFdEWP/gN3b4/mbVtsXkqTtd399EYQPA4z8xtmvmxNKe5Uu8KygtEwAkGc&#10;Wl1wpuBy3g5mIJxH1lhaJgV/5GC56HbmmGjb8JHuJ5+JAGGXoILc+yqR0qU5GXRDWxEH78fWBn2Q&#10;dSZ1jU2Am1KOo2gqDRYcFnKsaJ1Tejv9GgW7WbX62tv/Jis/v3fXwzXenGOvVL/Xrj5AeGr9O/xq&#10;77WC8WQaT+B5J1wBuXgAAAD//wMAUEsBAi0AFAAGAAgAAAAhANvh9svuAAAAhQEAABMAAAAAAAAA&#10;AAAAAAAAAAAAAFtDb250ZW50X1R5cGVzXS54bWxQSwECLQAUAAYACAAAACEAWvQsW78AAAAVAQAA&#10;CwAAAAAAAAAAAAAAAAAfAQAAX3JlbHMvLnJlbHNQSwECLQAUAAYACAAAACEAcWTEHcYAAADeAAAA&#10;DwAAAAAAAAAAAAAAAAAHAgAAZHJzL2Rvd25yZXYueG1sUEsFBgAAAAADAAMAtwAAAPoCAAAAAA==&#10;">
                  <v:textbox inset="0,0,0,0">
                    <w:txbxContent>
                      <w:p w:rsidR="00CC0687" w:rsidP="00CC0687" w:rsidRDefault="00CC0687" w14:paraId="283DBC8F" w14:textId="77777777">
                        <w:pPr>
                          <w:spacing w:after="160"/>
                          <w:ind w:left="0" w:firstLine="0"/>
                        </w:pPr>
                        <w:r>
                          <w:rPr>
                            <w:sz w:val="13"/>
                            <w:lang w:val="Spanish"/>
                          </w:rPr>
                          <w:t xml:space="preserve">         o</w:t>
                        </w:r>
                      </w:p>
                    </w:txbxContent>
                  </v:textbox>
                </v:rect>
                <v:rect id="Rectangle 23694" style="position:absolute;left:27188;top:7044;width:5571;height:986;visibility:visible;mso-wrap-style:square;v-text-anchor:top" o:spid="_x0000_s33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xpxwAAAN4AAAAPAAAAZHJzL2Rvd25yZXYueG1sRI9Pa8JA&#10;FMTvQr/D8gredFMVSVJXkVbRo//A9vbIviah2bchu5rop+8WBI/DzPyGmS06U4krNa60rOBtGIEg&#10;zqwuOVdwOq4HMQjnkTVWlknBjRws5i+9Gabatryn68HnIkDYpaig8L5OpXRZQQbd0NbEwfuxjUEf&#10;ZJNL3WAb4KaSoyiaSoMlh4UCa/ooKPs9XIyCTVwvv7b23ubV6ntz3p2Tz2Pileq/dst3EJ46/ww/&#10;2lutYDSeJhP4vxOugJz/AQAA//8DAFBLAQItABQABgAIAAAAIQDb4fbL7gAAAIUBAAATAAAAAAAA&#10;AAAAAAAAAAAAAABbQ29udGVudF9UeXBlc10ueG1sUEsBAi0AFAAGAAgAAAAhAFr0LFu/AAAAFQEA&#10;AAsAAAAAAAAAAAAAAAAAHwEAAF9yZWxzLy5yZWxzUEsBAi0AFAAGAAgAAAAhAP6NXGnHAAAA3gAA&#10;AA8AAAAAAAAAAAAAAAAABwIAAGRycy9kb3ducmV2LnhtbFBLBQYAAAAAAwADALcAAAD7AgAAAAA=&#10;">
                  <v:textbox inset="0,0,0,0">
                    <w:txbxContent>
                      <w:p w:rsidR="00CC0687" w:rsidP="00CC0687" w:rsidRDefault="00CC0687" w14:paraId="7C200D0E" w14:textId="77777777">
                        <w:pPr>
                          <w:spacing w:after="160"/>
                          <w:ind w:left="0" w:firstLine="0"/>
                        </w:pPr>
                        <w:r>
                          <w:rPr>
                            <w:sz w:val="13"/>
                            <w:lang w:val="Spanish"/>
                          </w:rPr>
                          <w:t>E2: Coste 50</w:t>
                        </w:r>
                      </w:p>
                    </w:txbxContent>
                  </v:textbox>
                </v:rect>
                <v:rect id="Rectangle 23695" style="position:absolute;left:30121;top:19141;width:8379;height:940;visibility:visible;mso-wrap-style:square;v-text-anchor:top" o:spid="_x0000_s33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nyxwAAAN4AAAAPAAAAZHJzL2Rvd25yZXYueG1sRI9Pa8JA&#10;FMTvQr/D8gredFNFSVJXkVbRo//A9vbIviah2bchu5rop+8WBI/DzPyGmS06U4krNa60rOBtGIEg&#10;zqwuOVdwOq4HMQjnkTVWlknBjRws5i+9Gabatryn68HnIkDYpaig8L5OpXRZQQbd0NbEwfuxjUEf&#10;ZJNL3WAb4KaSoyiaSoMlh4UCa/ooKPs9XIyCTVwvv7b23ubV6ntz3p2Tz2Pileq/dst3EJ46/ww/&#10;2lutYDSeJhP4vxOugJz/AQAA//8DAFBLAQItABQABgAIAAAAIQDb4fbL7gAAAIUBAAATAAAAAAAA&#10;AAAAAAAAAAAAAABbQ29udGVudF9UeXBlc10ueG1sUEsBAi0AFAAGAAgAAAAhAFr0LFu/AAAAFQEA&#10;AAsAAAAAAAAAAAAAAAAAHwEAAF9yZWxzLy5yZWxzUEsBAi0AFAAGAAgAAAAhAJHB+fLHAAAA3gAA&#10;AA8AAAAAAAAAAAAAAAAABwIAAGRycy9kb3ducmV2LnhtbFBLBQYAAAAAAwADALcAAAD7AgAAAAA=&#10;">
                  <v:textbox inset="0,0,0,0">
                    <w:txbxContent>
                      <w:p w:rsidR="00CC0687" w:rsidP="00CC0687" w:rsidRDefault="00CC0687" w14:paraId="7BE29719" w14:textId="77777777">
                        <w:pPr>
                          <w:spacing w:after="160"/>
                          <w:ind w:left="0" w:firstLine="0"/>
                        </w:pPr>
                        <w:r>
                          <w:rPr>
                            <w:b/>
                            <w:sz w:val="12"/>
                            <w:lang w:val="Spanish"/>
                          </w:rPr>
                          <w:t>Tabla de ruteo R2</w:t>
                        </w:r>
                      </w:p>
                    </w:txbxContent>
                  </v:textbox>
                </v:rect>
                <v:rect id="Rectangle 23696" style="position:absolute;left:30121;top:20163;width:5663;height:939;visibility:visible;mso-wrap-style:square;v-text-anchor:top" o:spid="_x0000_s33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2eFxgAAAN4AAAAPAAAAZHJzL2Rvd25yZXYueG1sRI9Pa8JA&#10;FMTvhX6H5RW81U0VgomuIm1Fj/4D9fbIviah2bchu5rop3cFweMwM79hJrPOVOJCjSstK/jqRyCI&#10;M6tLzhXsd4vPEQjnkTVWlknBlRzMpu9vE0y1bXlDl63PRYCwS1FB4X2dSumyggy6vq2Jg/dnG4M+&#10;yCaXusE2wE0lB1EUS4Mlh4UCa/ouKPvfno2C5aieH1f21ubV72l5WB+Sn13ilep9dPMxCE+df4Wf&#10;7ZVWMBjGSQyPO+EKyOkdAAD//wMAUEsBAi0AFAAGAAgAAAAhANvh9svuAAAAhQEAABMAAAAAAAAA&#10;AAAAAAAAAAAAAFtDb250ZW50X1R5cGVzXS54bWxQSwECLQAUAAYACAAAACEAWvQsW78AAAAVAQAA&#10;CwAAAAAAAAAAAAAAAAAfAQAAX3JlbHMvLnJlbHNQSwECLQAUAAYACAAAACEAYRNnhcYAAADeAAAA&#10;DwAAAAAAAAAAAAAAAAAHAgAAZHJzL2Rvd25yZXYueG1sUEsFBgAAAAADAAMAtwAAAPoCAAAAAA==&#10;">
                  <v:textbox inset="0,0,0,0">
                    <w:txbxContent>
                      <w:p w:rsidR="00CC0687" w:rsidP="00CC0687" w:rsidRDefault="00CC0687" w14:paraId="20D717B4" w14:textId="77777777">
                        <w:pPr>
                          <w:spacing w:after="160"/>
                          <w:ind w:left="0" w:firstLine="0"/>
                        </w:pPr>
                        <w:r>
                          <w:rPr>
                            <w:sz w:val="12"/>
                            <w:lang w:val="Spanish"/>
                          </w:rPr>
                          <w:t>10.99.5.0/24</w:t>
                        </w:r>
                      </w:p>
                    </w:txbxContent>
                  </v:textbox>
                </v:rect>
                <v:rect id="Rectangle 23697" style="position:absolute;left:30121;top:21168;width:5310;height:940;visibility:visible;mso-wrap-style:square;v-text-anchor:top" o:spid="_x0000_s33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IexwAAAN4AAAAPAAAAZHJzL2Rvd25yZXYueG1sRI9Ba8JA&#10;FITvQv/D8gq96aYKamI2Iq1Fj1UL6u2RfSah2bchuzWpv94tCD0OM/MNky57U4srta6yrOB1FIEg&#10;zq2uuFDwdfgYzkE4j6yxtkwKfsnBMnsapJho2/GOrntfiABhl6CC0vsmkdLlJRl0I9sQB+9iW4M+&#10;yLaQusUuwE0tx1E0lQYrDgslNvRWUv69/zEKNvNmddraW1fU6/Pm+HmM3w+xV+rluV8tQHjq/X/4&#10;0d5qBePJNJ7B351wBWR2BwAA//8DAFBLAQItABQABgAIAAAAIQDb4fbL7gAAAIUBAAATAAAAAAAA&#10;AAAAAAAAAAAAAABbQ29udGVudF9UeXBlc10ueG1sUEsBAi0AFAAGAAgAAAAhAFr0LFu/AAAAFQEA&#10;AAsAAAAAAAAAAAAAAAAAHwEAAF9yZWxzLy5yZWxzUEsBAi0AFAAGAAgAAAAhAA5fwh7HAAAA3gAA&#10;AA8AAAAAAAAAAAAAAAAABwIAAGRycy9kb3ducmV2LnhtbFBLBQYAAAAAAwADALcAAAD7AgAAAAA=&#10;">
                  <v:textbox inset="0,0,0,0">
                    <w:txbxContent>
                      <w:p w:rsidR="00CC0687" w:rsidP="00CC0687" w:rsidRDefault="00CC0687" w14:paraId="1D73D95C" w14:textId="77777777">
                        <w:pPr>
                          <w:spacing w:after="160"/>
                          <w:ind w:left="0" w:firstLine="0"/>
                        </w:pPr>
                        <w:r>
                          <w:rPr>
                            <w:sz w:val="12"/>
                            <w:lang w:val="Spanish"/>
                          </w:rPr>
                          <w:t>E1: Coste 65</w:t>
                        </w:r>
                      </w:p>
                    </w:txbxContent>
                  </v:textbox>
                </v:rect>
                <v:rect id="Rectangle 23698" style="position:absolute;left:30121;top:22159;width:3449;height:939;visibility:visible;mso-wrap-style:square;v-text-anchor:top" o:spid="_x0000_s33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ZswwAAAN4AAAAPAAAAZHJzL2Rvd25yZXYueG1sRE/LisIw&#10;FN0P+A/hCu7GVAWx1SjiA13OqKDuLs21LTY3pYm2+vWTxYDLw3nPFq0pxZNqV1hWMOhHIIhTqwvO&#10;FJyO2+8JCOeRNZaWScGLHCzmna8ZJto2/EvPg89ECGGXoILc+yqR0qU5GXR9WxEH7mZrgz7AOpO6&#10;xiaEm1IOo2gsDRYcGnKsaJVTej88jILdpFpe9vbdZOXmujv/nOP1MfZK9brtcgrCU+s/4n/3XisY&#10;jsZx2BvuhCsg538AAAD//wMAUEsBAi0AFAAGAAgAAAAhANvh9svuAAAAhQEAABMAAAAAAAAAAAAA&#10;AAAAAAAAAFtDb250ZW50X1R5cGVzXS54bWxQSwECLQAUAAYACAAAACEAWvQsW78AAAAVAQAACwAA&#10;AAAAAAAAAAAAAAAfAQAAX3JlbHMvLnJlbHNQSwECLQAUAAYACAAAACEAf8BWbMMAAADeAAAADwAA&#10;AAAAAAAAAAAAAAAHAgAAZHJzL2Rvd25yZXYueG1sUEsFBgAAAAADAAMAtwAAAPcCAAAAAA==&#10;">
                  <v:textbox inset="0,0,0,0">
                    <w:txbxContent>
                      <w:p w:rsidR="00CC0687" w:rsidP="00CC0687" w:rsidRDefault="00CC0687" w14:paraId="74F58175" w14:textId="77777777">
                        <w:pPr>
                          <w:spacing w:after="160"/>
                          <w:ind w:left="0" w:firstLine="0"/>
                        </w:pPr>
                        <w:r>
                          <w:rPr>
                            <w:sz w:val="12"/>
                            <w:lang w:val="Spanish"/>
                          </w:rPr>
                          <w:t xml:space="preserve">         o</w:t>
                        </w:r>
                      </w:p>
                    </w:txbxContent>
                  </v:textbox>
                </v:rect>
                <v:rect id="Rectangle 23699" style="position:absolute;left:30121;top:23157;width:5310;height:939;visibility:visible;mso-wrap-style:square;v-text-anchor:top" o:spid="_x0000_s33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P3xgAAAN4AAAAPAAAAZHJzL2Rvd25yZXYueG1sRI9Bi8Iw&#10;FITvgv8hPGFvmuqC2GoUcVf06Kqg3h7Nsy02L6WJtru/3iwIHoeZ+YaZLVpTigfVrrCsYDiIQBCn&#10;VhecKTge1v0JCOeRNZaWScEvOVjMu50ZJto2/EOPvc9EgLBLUEHufZVI6dKcDLqBrYiDd7W1QR9k&#10;nUldYxPgppSjKBpLgwWHhRwrWuWU3vZ3o2AzqZbnrf1rsvL7sjntTvHXIfZKffTa5RSEp9a/w6/2&#10;VisYfY7jGP7vhCsg508AAAD//wMAUEsBAi0AFAAGAAgAAAAhANvh9svuAAAAhQEAABMAAAAAAAAA&#10;AAAAAAAAAAAAAFtDb250ZW50X1R5cGVzXS54bWxQSwECLQAUAAYACAAAACEAWvQsW78AAAAVAQAA&#10;CwAAAAAAAAAAAAAAAAAfAQAAX3JlbHMvLnJlbHNQSwECLQAUAAYACAAAACEAEIzz98YAAADeAAAA&#10;DwAAAAAAAAAAAAAAAAAHAgAAZHJzL2Rvd25yZXYueG1sUEsFBgAAAAADAAMAtwAAAPoCAAAAAA==&#10;">
                  <v:textbox inset="0,0,0,0">
                    <w:txbxContent>
                      <w:p w:rsidR="00CC0687" w:rsidP="00CC0687" w:rsidRDefault="00CC0687" w14:paraId="525A6648" w14:textId="77777777">
                        <w:pPr>
                          <w:spacing w:after="160"/>
                          <w:ind w:left="0" w:firstLine="0"/>
                        </w:pPr>
                        <w:r>
                          <w:rPr>
                            <w:sz w:val="12"/>
                            <w:lang w:val="Spanish"/>
                          </w:rPr>
                          <w:t>E2: Coste 50</w:t>
                        </w:r>
                      </w:p>
                    </w:txbxContent>
                  </v:textbox>
                </v:rect>
                <v:rect id="Rectangle 23700" style="position:absolute;left:25732;top:14193;width:1208;height:879;visibility:visible;mso-wrap-style:square;v-text-anchor:top" o:spid="_x0000_s33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BwxQAAAN4AAAAPAAAAZHJzL2Rvd25yZXYueG1sRI/NisIw&#10;FIX3A75DuIK7MVVh1I5RRB10qVVwZndp7rTF5qY00Vaf3iwEl4fzxzdbtKYUN6pdYVnBoB+BIE6t&#10;LjhTcDr+fE5AOI+ssbRMCu7kYDHvfMww1rbhA90Sn4kwwi5GBbn3VSylS3My6Pq2Ig7ev60N+iDr&#10;TOoamzBuSjmMoi9psODwkGNFq5zSS3I1CraTavm7s48mKzd/2/P+PF0fp16pXrddfoPw1Pp3+NXe&#10;aQXD0TgKAAEnoICcPwEAAP//AwBQSwECLQAUAAYACAAAACEA2+H2y+4AAACFAQAAEwAAAAAAAAAA&#10;AAAAAAAAAAAAW0NvbnRlbnRfVHlwZXNdLnhtbFBLAQItABQABgAIAAAAIQBa9CxbvwAAABUBAAAL&#10;AAAAAAAAAAAAAAAAAB8BAABfcmVscy8ucmVsc1BLAQItABQABgAIAAAAIQAfXcBwxQAAAN4AAAAP&#10;AAAAAAAAAAAAAAAAAAcCAABkcnMvZG93bnJldi54bWxQSwUGAAAAAAMAAwC3AAAA+QIAAAAA&#10;">
                  <v:textbox inset="0,0,0,0">
                    <w:txbxContent>
                      <w:p w:rsidR="00CC0687" w:rsidP="00CC0687" w:rsidRDefault="00CC0687" w14:paraId="769F25A8" w14:textId="77777777">
                        <w:pPr>
                          <w:spacing w:after="160"/>
                          <w:ind w:left="0" w:firstLine="0"/>
                        </w:pPr>
                        <w:r>
                          <w:rPr>
                            <w:sz w:val="11"/>
                            <w:lang w:val="Spanish"/>
                          </w:rPr>
                          <w:t>R1</w:t>
                        </w:r>
                      </w:p>
                    </w:txbxContent>
                  </v:textbox>
                </v:rect>
                <v:rect id="Rectangle 23701" style="position:absolute;left:27477;top:18620;width:1208;height:880;visibility:visible;mso-wrap-style:square;v-text-anchor:top" o:spid="_x0000_s33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WXrxgAAAN4AAAAPAAAAZHJzL2Rvd25yZXYueG1sRI9Pi8Iw&#10;FMTvgt8hPMGbpiq4Wo0i7i56XP+Aens0z7bYvJQma6uf3iwseBxm5jfMfNmYQtypcrllBYN+BII4&#10;sTrnVMHx8N2bgHAeWWNhmRQ8yMFy0W7NMda25h3d9z4VAcIuRgWZ92UspUsyMuj6tiQO3tVWBn2Q&#10;VSp1hXWAm0IOo2gsDeYcFjIsaZ1Rctv/GgWbSbk6b+2zTouvy+b0c5p+HqZeqW6nWc1AeGr8O/zf&#10;3moFw9FHNIC/O+EKyMULAAD//wMAUEsBAi0AFAAGAAgAAAAhANvh9svuAAAAhQEAABMAAAAAAAAA&#10;AAAAAAAAAAAAAFtDb250ZW50X1R5cGVzXS54bWxQSwECLQAUAAYACAAAACEAWvQsW78AAAAVAQAA&#10;CwAAAAAAAAAAAAAAAAAfAQAAX3JlbHMvLnJlbHNQSwECLQAUAAYACAAAACEAcBFl68YAAADeAAAA&#10;DwAAAAAAAAAAAAAAAAAHAgAAZHJzL2Rvd25yZXYueG1sUEsFBgAAAAADAAMAtwAAAPoCAAAAAA==&#10;">
                  <v:textbox inset="0,0,0,0">
                    <w:txbxContent>
                      <w:p w:rsidR="00CC0687" w:rsidP="00CC0687" w:rsidRDefault="00CC0687" w14:paraId="5EDBB60F" w14:textId="77777777">
                        <w:pPr>
                          <w:spacing w:after="160"/>
                          <w:ind w:left="0" w:firstLine="0"/>
                        </w:pPr>
                        <w:r>
                          <w:rPr>
                            <w:sz w:val="11"/>
                            <w:lang w:val="Spanish"/>
                          </w:rPr>
                          <w:t>R2</w:t>
                        </w:r>
                      </w:p>
                    </w:txbxContent>
                  </v:textbox>
                </v:rect>
                <v:rect id="Rectangle 23702" style="position:absolute;left:27523;top:15884;width:1685;height:880;visibility:visible;mso-wrap-style:square;v-text-anchor:top" o:spid="_x0000_s33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ucxwAAAN4AAAAPAAAAZHJzL2Rvd25yZXYueG1sRI9Pa8JA&#10;FMTvhX6H5Qm91Y0p+Ce6irQVPVoV1Nsj+0yC2bchu5rop3cFocdhZn7DTGatKcWValdYVtDrRiCI&#10;U6sLzhTstovPIQjnkTWWlknBjRzMpu9vE0y0bfiPrhufiQBhl6CC3PsqkdKlORl0XVsRB+9ka4M+&#10;yDqTusYmwE0p4yjqS4MFh4UcK/rOKT1vLkbBcljNDyt7b7Ly97jcr/ejn+3IK/XRaedjEJ5a/x9+&#10;tVdaQfw1iGJ43glXQE4fAAAA//8DAFBLAQItABQABgAIAAAAIQDb4fbL7gAAAIUBAAATAAAAAAAA&#10;AAAAAAAAAAAAAABbQ29udGVudF9UeXBlc10ueG1sUEsBAi0AFAAGAAgAAAAhAFr0LFu/AAAAFQEA&#10;AAsAAAAAAAAAAAAAAAAAHwEAAF9yZWxzLy5yZWxzUEsBAi0AFAAGAAgAAAAhAIDD+5zHAAAA3gAA&#10;AA8AAAAAAAAAAAAAAAAABwIAAGRycy9kb3ducmV2LnhtbFBLBQYAAAAAAwADALcAAAD7AgAAAAA=&#10;">
                  <v:textbox inset="0,0,0,0">
                    <w:txbxContent>
                      <w:p w:rsidR="00CC0687" w:rsidP="00CC0687" w:rsidRDefault="00CC0687" w14:paraId="2A9C5BDA" w14:textId="77777777">
                        <w:pPr>
                          <w:spacing w:after="160"/>
                          <w:ind w:left="0" w:firstLine="0"/>
                        </w:pPr>
                        <w:r>
                          <w:rPr>
                            <w:sz w:val="11"/>
                            <w:lang w:val="Spanish"/>
                          </w:rPr>
                          <w:t>(20)</w:t>
                        </w:r>
                      </w:p>
                    </w:txbxContent>
                  </v:textbox>
                </v:rect>
                <v:rect id="Rectangle 23703" style="position:absolute;left:20718;top:12112;width:1685;height:880;visibility:visible;mso-wrap-style:square;v-text-anchor:top" o:spid="_x0000_s33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4HxgAAAN4AAAAPAAAAZHJzL2Rvd25yZXYueG1sRI9Pi8Iw&#10;FMTvC36H8ARva6qCq9Uosqvo0T8L6u3RPNti81KaaKuf3ggLexxm5jfMdN6YQtypcrllBb1uBII4&#10;sTrnVMHvYfU5AuE8ssbCMil4kIP5rPUxxVjbmnd03/tUBAi7GBVk3pexlC7JyKDr2pI4eBdbGfRB&#10;VqnUFdYBbgrZj6KhNJhzWMiwpO+Mkuv+ZhSsR+XitLHPOi2W5/Vxexz/HMZeqU67WUxAeGr8f/iv&#10;vdEK+oOvaADvO+EKyNkLAAD//wMAUEsBAi0AFAAGAAgAAAAhANvh9svuAAAAhQEAABMAAAAAAAAA&#10;AAAAAAAAAAAAAFtDb250ZW50X1R5cGVzXS54bWxQSwECLQAUAAYACAAAACEAWvQsW78AAAAVAQAA&#10;CwAAAAAAAAAAAAAAAAAfAQAAX3JlbHMvLnJlbHNQSwECLQAUAAYACAAAACEA749eB8YAAADeAAAA&#10;DwAAAAAAAAAAAAAAAAAHAgAAZHJzL2Rvd25yZXYueG1sUEsFBgAAAAADAAMAtwAAAPoCAAAAAA==&#10;">
                  <v:textbox inset="0,0,0,0">
                    <w:txbxContent>
                      <w:p w:rsidR="00CC0687" w:rsidP="00CC0687" w:rsidRDefault="00CC0687" w14:paraId="05564E4C" w14:textId="77777777">
                        <w:pPr>
                          <w:spacing w:after="160"/>
                          <w:ind w:left="0" w:firstLine="0"/>
                        </w:pPr>
                        <w:r>
                          <w:rPr>
                            <w:sz w:val="11"/>
                            <w:lang w:val="Spanish"/>
                          </w:rPr>
                          <w:t>(10)</w:t>
                        </w:r>
                      </w:p>
                    </w:txbxContent>
                  </v:textbox>
                </v:rect>
                <v:rect id="Rectangle 23704" style="position:absolute;left:21793;top:17538;width:1685;height:880;visibility:visible;mso-wrap-style:square;v-text-anchor:top" o:spid="_x0000_s33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ZzyAAAAN4AAAAPAAAAZHJzL2Rvd25yZXYueG1sRI9ba8JA&#10;FITfC/6H5Qi+1Y0XrKauIl7QRxsL6tshe5oEs2dDdjVpf323IPRxmJlvmPmyNaV4UO0KywoG/QgE&#10;cWp1wZmCz9PudQrCeWSNpWVS8E0OlovOyxxjbRv+oEfiMxEg7GJUkHtfxVK6NCeDrm8r4uB92dqg&#10;D7LOpK6xCXBTymEUTaTBgsNCjhWtc0pvyd0o2E+r1eVgf5qs3F735+N5tjnNvFK9brt6B+Gp9f/h&#10;Z/ugFQxHb9EY/u6EKyAXvwAAAP//AwBQSwECLQAUAAYACAAAACEA2+H2y+4AAACFAQAAEwAAAAAA&#10;AAAAAAAAAAAAAAAAW0NvbnRlbnRfVHlwZXNdLnhtbFBLAQItABQABgAIAAAAIQBa9CxbvwAAABUB&#10;AAALAAAAAAAAAAAAAAAAAB8BAABfcmVscy8ucmVsc1BLAQItABQABgAIAAAAIQBgZsZzyAAAAN4A&#10;AAAPAAAAAAAAAAAAAAAAAAcCAABkcnMvZG93bnJldi54bWxQSwUGAAAAAAMAAwC3AAAA/AIAAAAA&#10;">
                  <v:textbox inset="0,0,0,0">
                    <w:txbxContent>
                      <w:p w:rsidR="00CC0687" w:rsidP="00CC0687" w:rsidRDefault="00CC0687" w14:paraId="232BB8CB" w14:textId="77777777">
                        <w:pPr>
                          <w:spacing w:after="160"/>
                          <w:ind w:left="0" w:firstLine="0"/>
                        </w:pPr>
                        <w:r>
                          <w:rPr>
                            <w:sz w:val="11"/>
                            <w:lang w:val="Spanish"/>
                          </w:rPr>
                          <w:t>(15)</w:t>
                        </w:r>
                      </w:p>
                    </w:txbxContent>
                  </v:textbox>
                </v:rect>
                <v:rect id="Rectangle 23705" style="position:absolute;left:20497;top:9977;width:2781;height:856;visibility:visible;mso-wrap-style:square;v-text-anchor:top" o:spid="_x0000_s33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PoxwAAAN4AAAAPAAAAZHJzL2Rvd25yZXYueG1sRI9Pa8JA&#10;FMTvBb/D8gRvdaOi1dRVxD/o0caCentkX5Ng9m3Iribtp+8WhB6HmfkNM1+2phQPql1hWcGgH4Eg&#10;Tq0uOFPwedq9TkE4j6yxtEwKvsnBctF5mWOsbcMf9Eh8JgKEXYwKcu+rWEqX5mTQ9W1FHLwvWxv0&#10;QdaZ1DU2AW5KOYyiiTRYcFjIsaJ1TuktuRsF+2m1uhzsT5OV2+v+fDzPNqeZV6rXbVfvIDy1/j/8&#10;bB+0guHoLRrD351wBeTiFwAA//8DAFBLAQItABQABgAIAAAAIQDb4fbL7gAAAIUBAAATAAAAAAAA&#10;AAAAAAAAAAAAAABbQ29udGVudF9UeXBlc10ueG1sUEsBAi0AFAAGAAgAAAAhAFr0LFu/AAAAFQEA&#10;AAsAAAAAAAAAAAAAAAAAHwEAAF9yZWxzLy5yZWxzUEsBAi0AFAAGAAgAAAAhAA8qY+jHAAAA3gAA&#10;AA8AAAAAAAAAAAAAAAAABwIAAGRycy9kb3ducmV2LnhtbFBLBQYAAAAAAwADALcAAAD7AgAAAAA=&#10;">
                  <v:textbox inset="0,0,0,0">
                    <w:txbxContent>
                      <w:p w:rsidR="00CC0687" w:rsidP="00CC0687" w:rsidRDefault="00CC0687" w14:paraId="0D84EBDF" w14:textId="77777777">
                        <w:pPr>
                          <w:spacing w:after="160"/>
                          <w:ind w:left="0" w:firstLine="0"/>
                        </w:pPr>
                        <w:r>
                          <w:rPr>
                            <w:sz w:val="11"/>
                            <w:lang w:val="Spanish"/>
                          </w:rPr>
                          <w:t xml:space="preserve">OSPF </w:t>
                        </w:r>
                      </w:p>
                    </w:txbxContent>
                  </v:textbox>
                </v:rect>
                <v:rect id="Rectangle 23706" style="position:absolute;left:20269;top:10884;width:3402;height:856;visibility:visible;mso-wrap-style:square;v-text-anchor:top" o:spid="_x0000_s33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f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PgcRUN43QlXQM6fAAAA//8DAFBLAQItABQABgAIAAAAIQDb4fbL7gAAAIUBAAATAAAAAAAA&#10;AAAAAAAAAAAAAABbQ29udGVudF9UeXBlc10ueG1sUEsBAi0AFAAGAAgAAAAhAFr0LFu/AAAAFQEA&#10;AAsAAAAAAAAAAAAAAAAAHwEAAF9yZWxzLy5yZWxzUEsBAi0AFAAGAAgAAAAhAP/4/Z/HAAAA3gAA&#10;AA8AAAAAAAAAAAAAAAAABwIAAGRycy9kb3ducmV2LnhtbFBLBQYAAAAAAwADALcAAAD7AgAAAAA=&#10;">
                  <v:textbox inset="0,0,0,0">
                    <w:txbxContent>
                      <w:p w:rsidR="00CC0687" w:rsidP="00CC0687" w:rsidRDefault="00CC0687" w14:paraId="69A579C2" w14:textId="77777777">
                        <w:pPr>
                          <w:spacing w:after="160"/>
                          <w:ind w:left="0" w:firstLine="0"/>
                        </w:pPr>
                        <w:r>
                          <w:rPr>
                            <w:sz w:val="11"/>
                            <w:lang w:val="Spanish"/>
                          </w:rPr>
                          <w:t>Red</w:t>
                        </w:r>
                      </w:p>
                    </w:txbxContent>
                  </v:textbox>
                </v:rect>
                <v:rect id="Rectangle 23707" style="position:absolute;left:14980;top:13744;width:4185;height:1427;visibility:visible;mso-wrap-style:square;v-text-anchor:top" o:spid="_x0000_s33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gEyAAAAN4AAAAPAAAAZHJzL2Rvd25yZXYueG1sRI9Ba8JA&#10;FITvBf/D8oTe6qYWqkZXEW1JjjUKtrdH9pmEZt+G7DZJ++tdoeBxmJlvmNVmMLXoqHWVZQXPkwgE&#10;cW51xYWC0/H9aQ7CeWSNtWVS8EsONuvRwwpjbXs+UJf5QgQIuxgVlN43sZQuL8mgm9iGOHgX2xr0&#10;QbaF1C32AW5qOY2iV2mw4rBQYkO7kvLv7McoSObN9jO1f31Rv30l54/zYn9ceKUex8N2CcLT4O/h&#10;/3aqFUxfZtEMbnfCFZDrKwAAAP//AwBQSwECLQAUAAYACAAAACEA2+H2y+4AAACFAQAAEwAAAAAA&#10;AAAAAAAAAAAAAAAAW0NvbnRlbnRfVHlwZXNdLnhtbFBLAQItABQABgAIAAAAIQBa9CxbvwAAABUB&#10;AAALAAAAAAAAAAAAAAAAAB8BAABfcmVscy8ucmVsc1BLAQItABQABgAIAAAAIQCQtFgEyAAAAN4A&#10;AAAPAAAAAAAAAAAAAAAAAAcCAABkcnMvZG93bnJldi54bWxQSwUGAAAAAAMAAwC3AAAA/AIAAAAA&#10;">
                  <v:textbox inset="0,0,0,0">
                    <w:txbxContent>
                      <w:p w:rsidR="00CC0687" w:rsidP="00CC0687" w:rsidRDefault="00CC0687" w14:paraId="1945F373" w14:textId="77777777">
                        <w:pPr>
                          <w:spacing w:after="160"/>
                          <w:ind w:left="0" w:firstLine="0"/>
                        </w:pPr>
                        <w:r>
                          <w:rPr>
                            <w:sz w:val="18"/>
                            <w:lang w:val="Spanish"/>
                          </w:rPr>
                          <w:t>ASBR</w:t>
                        </w:r>
                      </w:p>
                    </w:txbxContent>
                  </v:textbox>
                </v:rect>
                <v:shape id="Shape 23708" style="position:absolute;left:18364;top:16032;width:1409;height:1852;visibility:visible;mso-wrap-style:square;v-text-anchor:top" coordsize="140970,185166" o:spid="_x0000_s3345" filled="f" strokeweight=".16086mm" path="m,l12192,61722r13716,49530l44196,147828r44196,25146l140970,1851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2UAxAAAAN4AAAAPAAAAZHJzL2Rvd25yZXYueG1sRE/LagIx&#10;FN0X/Idwhe5qRoVWRqP4QGixXVTF9XVynQxObsZJHEe/3iwKXR7OezJrbSkaqn3hWEG/l4Agzpwu&#10;OFew363fRiB8QNZYOiYFd/Iwm3ZeJphqd+NfarYhFzGEfYoKTAhVKqXPDFn0PVcRR+7kaoshwjqX&#10;usZbDLelHCTJu7RYcGwwWNHSUHbeXq2C7+tjNfw5Xo6Hr2LTmGy+6DtjlHrttvMxiEBt+Bf/uT+1&#10;gsHwI4l74514BeT0CQAA//8DAFBLAQItABQABgAIAAAAIQDb4fbL7gAAAIUBAAATAAAAAAAAAAAA&#10;AAAAAAAAAABbQ29udGVudF9UeXBlc10ueG1sUEsBAi0AFAAGAAgAAAAhAFr0LFu/AAAAFQEAAAsA&#10;AAAAAAAAAAAAAAAAHwEAAF9yZWxzLy5yZWxzUEsBAi0AFAAGAAgAAAAhAOBrZQDEAAAA3gAAAA8A&#10;AAAAAAAAAAAAAAAABwIAAGRycy9kb3ducmV2LnhtbFBLBQYAAAAAAwADALcAAAD4AgAAAAA=&#10;">
                  <v:stroke endcap="round"/>
                  <v:path textboxrect="0,0,140970,185166" arrowok="t"/>
                </v:shape>
                <v:shape id="Shape 23709" style="position:absolute;left:19316;top:17655;width:572;height:267;visibility:visible;mso-wrap-style:square;v-text-anchor:top" coordsize="57150,26670" o:spid="_x0000_s3346" fillcolor="black" strokeweight=".16086mm" path="m6096,l57150,25146,,26670,60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9lUyQAAAN4AAAAPAAAAZHJzL2Rvd25yZXYueG1sRI9Ba8JA&#10;EIXvhf6HZQq91U21VhtdRatiT4JRC96G7JiEZmdjdmvSf98VBI+PN+9788bT1pTiQrUrLCt47UQg&#10;iFOrC84U7HerlyEI55E1lpZJwR85mE4eH8YYa9vwli6Jz0SAsItRQe59FUvp0pwMuo6tiIN3srVB&#10;H2SdSV1jE+CmlN0oepcGCw4NOVb0mVP6k/ya8MZy8X1abs6HQdN/Oy+O82S9nydKPT+1sxEIT62/&#10;H9/SX1pBtzeIPuA6JzBATv4BAAD//wMAUEsBAi0AFAAGAAgAAAAhANvh9svuAAAAhQEAABMAAAAA&#10;AAAAAAAAAAAAAAAAAFtDb250ZW50X1R5cGVzXS54bWxQSwECLQAUAAYACAAAACEAWvQsW78AAAAV&#10;AQAACwAAAAAAAAAAAAAAAAAfAQAAX3JlbHMvLnJlbHNQSwECLQAUAAYACAAAACEAb7PZVMkAAADe&#10;AAAADwAAAAAAAAAAAAAAAAAHAgAAZHJzL2Rvd25yZXYueG1sUEsFBgAAAAADAAMAtwAAAP0CAAAA&#10;AA==&#10;">
                  <v:stroke endcap="round"/>
                  <v:path textboxrect="0,0,57150,26670" arrowok="t"/>
                </v:shape>
                <v:rect id="Rectangle 811380" style="position:absolute;left:17175;top:18394;width:5154;height:862;visibility:visible;mso-wrap-style:square;v-text-anchor:top" o:spid="_x0000_s33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Ve+xQAAAN8AAAAPAAAAZHJzL2Rvd25yZXYueG1sRI/LisIw&#10;FIb3wrxDOII7TTsDUqtRZC7o0huou0NzbIvNSWkytvr0ZiG4/PlvfLNFZypxo8aVlhXEowgEcWZ1&#10;ybmCw/5vmIBwHlljZZkU3MnBYv7Rm2Gqbctbuu18LsIIuxQVFN7XqZQuK8igG9maOHgX2xj0QTa5&#10;1A22YdxU8jOKxtJgyeGhwJq+C8quu3+jYJXUy9PaPtq8+j2vjpvj5Gc/8UoN+t1yCsJT59/hV3ut&#10;FSRx/JUEgsATWEDOnwAAAP//AwBQSwECLQAUAAYACAAAACEA2+H2y+4AAACFAQAAEwAAAAAAAAAA&#10;AAAAAAAAAAAAW0NvbnRlbnRfVHlwZXNdLnhtbFBLAQItABQABgAIAAAAIQBa9CxbvwAAABUBAAAL&#10;AAAAAAAAAAAAAAAAAB8BAABfcmVscy8ucmVsc1BLAQItABQABgAIAAAAIQBljVe+xQAAAN8AAAAP&#10;AAAAAAAAAAAAAAAAAAcCAABkcnMvZG93bnJldi54bWxQSwUGAAAAAAMAAwC3AAAA+QIAAAAA&#10;">
                  <v:textbox inset="0,0,0,0">
                    <w:txbxContent>
                      <w:p w:rsidR="00CC0687" w:rsidP="00CC0687" w:rsidRDefault="00CC0687" w14:paraId="32CE2A3D" w14:textId="77777777">
                        <w:pPr>
                          <w:spacing w:after="160"/>
                          <w:ind w:left="0" w:firstLine="0"/>
                        </w:pPr>
                        <w:r>
                          <w:rPr>
                            <w:sz w:val="11"/>
                            <w:lang w:val="Spanish"/>
                          </w:rPr>
                          <w:t>10.99.5.0/24</w:t>
                        </w:r>
                      </w:p>
                    </w:txbxContent>
                  </v:textbox>
                </v:rect>
                <v:rect id="Rectangle 811381" style="position:absolute;left:21042;top:18394;width:5373;height:862;visibility:visible;mso-wrap-style:square;v-text-anchor:top" o:spid="_x0000_s33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IlyAAAAN8AAAAPAAAAZHJzL2Rvd25yZXYueG1sRI9Ba8JA&#10;FITvQv/D8gredJMWJMZsRFqLHlstqLdH9pmEZt+G7Gqiv75bEHocZuYbJlsOphFX6lxtWUE8jUAQ&#10;F1bXXCr43n9MEhDOI2tsLJOCGzlY5k+jDFNte/6i686XIkDYpaig8r5NpXRFRQbd1LbEwTvbzqAP&#10;siul7rAPcNPIlyiaSYM1h4UKW3qrqPjZXYyCTdKujlt778tmfdocPg/z9/3cKzV+HlYLEJ4G/x9+&#10;tLdaQRLHr0kMf3/CF5D5LwAAAP//AwBQSwECLQAUAAYACAAAACEA2+H2y+4AAACFAQAAEwAAAAAA&#10;AAAAAAAAAAAAAAAAW0NvbnRlbnRfVHlwZXNdLnhtbFBLAQItABQABgAIAAAAIQBa9CxbvwAAABUB&#10;AAALAAAAAAAAAAAAAAAAAB8BAABfcmVscy8ucmVsc1BLAQItABQABgAIAAAAIQAKwfIlyAAAAN8A&#10;AAAPAAAAAAAAAAAAAAAAAAcCAABkcnMvZG93bnJldi54bWxQSwUGAAAAAAMAAwC3AAAA/AIAAAAA&#10;">
                  <v:textbox inset="0,0,0,0">
                    <w:txbxContent>
                      <w:p w:rsidR="00CC0687" w:rsidP="00CC0687" w:rsidRDefault="00CC0687" w14:paraId="23E9F9D2" w14:textId="77777777">
                        <w:pPr>
                          <w:spacing w:after="160"/>
                          <w:ind w:left="0" w:firstLine="0"/>
                        </w:pPr>
                        <w:r>
                          <w:rPr>
                            <w:sz w:val="11"/>
                            <w:lang w:val="Spanish"/>
                          </w:rPr>
                          <w:t xml:space="preserve"> Redistribuido</w:t>
                        </w:r>
                      </w:p>
                    </w:txbxContent>
                  </v:textbox>
                </v:rect>
                <v:rect id="Rectangle 23711" style="position:absolute;left:17175;top:19309;width:8438;height:861;visibility:visible;mso-wrap-style:square;v-text-anchor:top" o:spid="_x0000_s33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M2xwAAAN4AAAAPAAAAZHJzL2Rvd25yZXYueG1sRI9Pa8JA&#10;FMTvQr/D8gredBMFjamrSFX06J+C7e2RfU1Cs29DdjWxn74rCD0OM/MbZr7sTCVu1LjSsoJ4GIEg&#10;zqwuOVfwcd4OEhDOI2usLJOCOzlYLl56c0y1bflIt5PPRYCwS1FB4X2dSumyggy6oa2Jg/dtG4M+&#10;yCaXusE2wE0lR1E0kQZLDgsF1vReUPZzuhoFu6Refe7tb5tXm6/d5XCZrc8zr1T/tVu9gfDU+f/w&#10;s73XCkbjaRzD4064AnLxBwAA//8DAFBLAQItABQABgAIAAAAIQDb4fbL7gAAAIUBAAATAAAAAAAA&#10;AAAAAAAAAAAAAABbQ29udGVudF9UeXBlc10ueG1sUEsBAi0AFAAGAAgAAAAhAFr0LFu/AAAAFQEA&#10;AAsAAAAAAAAAAAAAAAAAHwEAAF9yZWxzLy5yZWxzUEsBAi0AFAAGAAgAAAAhAPXI8zbHAAAA3gAA&#10;AA8AAAAAAAAAAAAAAAAABwIAAGRycy9kb3ducmV2LnhtbFBLBQYAAAAAAwADALcAAAD7AgAAAAA=&#10;">
                  <v:textbox inset="0,0,0,0">
                    <w:txbxContent>
                      <w:p w:rsidR="00CC0687" w:rsidP="00CC0687" w:rsidRDefault="00CC0687" w14:paraId="4379BED3" w14:textId="77777777">
                        <w:pPr>
                          <w:spacing w:after="160"/>
                          <w:ind w:left="0" w:firstLine="0"/>
                        </w:pPr>
                        <w:r>
                          <w:rPr>
                            <w:sz w:val="11"/>
                            <w:lang w:val="Spanish"/>
                          </w:rPr>
                          <w:t>con coste externo 50</w:t>
                        </w:r>
                      </w:p>
                    </w:txbxContent>
                  </v:textbox>
                </v:rect>
                <v:rect id="Rectangle 23712" style="position:absolute;left:4381;top:30206;width:4821;height:1213;visibility:visible;mso-wrap-style:square;v-text-anchor:top" o:spid="_x0000_s33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1BxwAAAN4AAAAPAAAAZHJzL2Rvd25yZXYueG1sRI9ba8JA&#10;FITfhf6H5RR8040RvERXkbaij14K6tshe0xCs2dDdjWxv74rCH0cZuYbZr5sTSnuVLvCsoJBPwJB&#10;nFpdcKbg+7juTUA4j6yxtEwKHuRguXjrzDHRtuE93Q8+EwHCLkEFufdVIqVLczLo+rYiDt7V1gZ9&#10;kHUmdY1NgJtSxlE0kgYLDgs5VvSRU/pzuBkFm0m1Om/tb5OVX5fNaXeafh6nXqnue7uagfDU+v/w&#10;q73VCuLheBDD8064AnLxBwAA//8DAFBLAQItABQABgAIAAAAIQDb4fbL7gAAAIUBAAATAAAAAAAA&#10;AAAAAAAAAAAAAABbQ29udGVudF9UeXBlc10ueG1sUEsBAi0AFAAGAAgAAAAhAFr0LFu/AAAAFQEA&#10;AAsAAAAAAAAAAAAAAAAAHwEAAF9yZWxzLy5yZWxzUEsBAi0AFAAGAAgAAAAhAAUabUHHAAAA3gAA&#10;AA8AAAAAAAAAAAAAAAAABwIAAGRycy9kb3ducmV2LnhtbFBLBQYAAAAAAwADALcAAAD7AgAAAAA=&#10;">
                  <v:textbox inset="0,0,0,0">
                    <w:txbxContent>
                      <w:p w:rsidR="00CC0687" w:rsidP="00CC0687" w:rsidRDefault="00CC0687" w14:paraId="3457BDE6" w14:textId="77777777">
                        <w:pPr>
                          <w:spacing w:after="160"/>
                          <w:ind w:left="0" w:firstLine="0"/>
                        </w:pPr>
                        <w:r>
                          <w:rPr>
                            <w:sz w:val="16"/>
                            <w:lang w:val="Spanish"/>
                          </w:rPr>
                          <w:t>Externo</w:t>
                        </w:r>
                      </w:p>
                    </w:txbxContent>
                  </v:textbox>
                </v:rect>
                <v:rect id="Rectangle 23713" style="position:absolute;left:28102;top:30153;width:4385;height:1212;visibility:visible;mso-wrap-style:square;v-text-anchor:top" o:spid="_x0000_s33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jaxwAAAN4AAAAPAAAAZHJzL2Rvd25yZXYueG1sRI9Pi8Iw&#10;FMTvgt8hPMGbpirsajWKqIse1z+g3h7Nsy02L6XJ2q6f3iwseBxm5jfMbNGYQjyocrllBYN+BII4&#10;sTrnVMHp+NUbg3AeWWNhmRT8koPFvN2aYaxtzXt6HHwqAoRdjAoy78tYSpdkZND1bUkcvJutDPog&#10;q1TqCusAN4UcRtGHNJhzWMiwpFVGyf3wYxRsx+XysrPPOi021+35+zxZHydeqW6nWU5BeGr8O/zf&#10;3mkFw9HnYAR/d8IVkPMXAAAA//8DAFBLAQItABQABgAIAAAAIQDb4fbL7gAAAIUBAAATAAAAAAAA&#10;AAAAAAAAAAAAAABbQ29udGVudF9UeXBlc10ueG1sUEsBAi0AFAAGAAgAAAAhAFr0LFu/AAAAFQEA&#10;AAsAAAAAAAAAAAAAAAAAHwEAAF9yZWxzLy5yZWxzUEsBAi0AFAAGAAgAAAAhAGpWyNrHAAAA3gAA&#10;AA8AAAAAAAAAAAAAAAAABwIAAGRycy9kb3ducmV2LnhtbFBLBQYAAAAAAwADALcAAAD7AgAAAAA=&#10;">
                  <v:textbox inset="0,0,0,0">
                    <w:txbxContent>
                      <w:p w:rsidR="00CC0687" w:rsidP="00CC0687" w:rsidRDefault="00CC0687" w14:paraId="645CDF40" w14:textId="77777777">
                        <w:pPr>
                          <w:spacing w:after="160"/>
                          <w:ind w:left="0" w:firstLine="0"/>
                        </w:pPr>
                        <w:r>
                          <w:rPr>
                            <w:sz w:val="16"/>
                            <w:lang w:val="Spanish"/>
                          </w:rPr>
                          <w:t>Interno</w:t>
                        </w:r>
                      </w:p>
                    </w:txbxContent>
                  </v:textbox>
                </v:rect>
                <v:shape id="Shape 23714" style="position:absolute;left:6850;top:15560;width:579;height:975;visibility:visible;mso-wrap-style:square;v-text-anchor:top" coordsize="57912,97536" o:spid="_x0000_s3352" filled="f" strokeweight=".16086mm" path="m,l57912,975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mdWxQAAAN4AAAAPAAAAZHJzL2Rvd25yZXYueG1sRI9Ba8JA&#10;FITvBf/D8oTe6kbbqkQ3oRQKuTYV0dsj+8xGs29jdmvSf98tFDwOM/MNs81H24ob9b5xrGA+S0AQ&#10;V043XCvYfX08rUH4gKyxdUwKfshDnk0etphqN/An3cpQiwhhn6ICE0KXSukrQxb9zHXE0Tu53mKI&#10;sq+l7nGIcNvKRZIspcWG44LBjt4NVZfy2yp4NcPJ4fE88HG/ux5qX3TBHpR6nI5vGxCBxnAP/7cL&#10;rWDxvJq/wN+deAVk9gsAAP//AwBQSwECLQAUAAYACAAAACEA2+H2y+4AAACFAQAAEwAAAAAAAAAA&#10;AAAAAAAAAAAAW0NvbnRlbnRfVHlwZXNdLnhtbFBLAQItABQABgAIAAAAIQBa9CxbvwAAABUBAAAL&#10;AAAAAAAAAAAAAAAAAB8BAABfcmVscy8ucmVsc1BLAQItABQABgAIAAAAIQC0zmdWxQAAAN4AAAAP&#10;AAAAAAAAAAAAAAAAAAcCAABkcnMvZG93bnJldi54bWxQSwUGAAAAAAMAAwC3AAAA+QIAAAAA&#10;">
                  <v:stroke endcap="round"/>
                  <v:path textboxrect="0,0,57912,97536" arrowok="t"/>
                </v:shape>
                <v:shape id="Shape 23715" style="position:absolute;left:10347;top:16482;width:4184;height:922;visibility:visible;mso-wrap-style:square;v-text-anchor:top" coordsize="418338,92202" o:spid="_x0000_s3353" filled="f" strokeweight=".16086mm" path="m,92202l4183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dBxwAAAN4AAAAPAAAAZHJzL2Rvd25yZXYueG1sRI9Pa8JA&#10;FMTvBb/D8oRepG60tX9SVxGhWG827cXbY/c1CWbfi9lV02/vFgo9DjPzG2a+7H2jztSFWtjAZJyB&#10;Irbiai4NfH2+3T2DChHZYSNMBn4owHIxuJlj7uTCH3QuYqkShEOOBqoY21zrYCvyGMbSEifvWzqP&#10;Mcmu1K7DS4L7Rk+z7FF7rDktVNjSuiJ7KE7eQHu0e9m/bGW1Lk47sQ8j2pQjY26H/eoVVKQ+/of/&#10;2u/OwPT+aTKD3zvpCujFFQAA//8DAFBLAQItABQABgAIAAAAIQDb4fbL7gAAAIUBAAATAAAAAAAA&#10;AAAAAAAAAAAAAABbQ29udGVudF9UeXBlc10ueG1sUEsBAi0AFAAGAAgAAAAhAFr0LFu/AAAAFQEA&#10;AAsAAAAAAAAAAAAAAAAAHwEAAF9yZWxzLy5yZWxzUEsBAi0AFAAGAAgAAAAhAJbz50HHAAAA3gAA&#10;AA8AAAAAAAAAAAAAAAAABwIAAGRycy9kb3ducmV2LnhtbFBLBQYAAAAAAwADALcAAAD7AgAAAAA=&#10;">
                  <v:stroke endcap="round"/>
                  <v:path textboxrect="0,0,418338,92202" arrowok="t"/>
                </v:shape>
                <v:rect id="Rectangle 23716" style="position:absolute;left:6339;top:9903;width:1858;height:879;visibility:visible;mso-wrap-style:square;v-text-anchor:top" o:spid="_x0000_s33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tC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Z83QOv3fCFZCbHwAAAP//AwBQSwECLQAUAAYACAAAACEA2+H2y+4AAACFAQAAEwAAAAAA&#10;AAAAAAAAAAAAAAAAW0NvbnRlbnRfVHlwZXNdLnhtbFBLAQItABQABgAIAAAAIQBa9CxbvwAAABUB&#10;AAALAAAAAAAAAAAAAAAAAB8BAABfcmVscy8ucmVsc1BLAQItABQABgAIAAAAIQB6IWtCyAAAAN4A&#10;AAAPAAAAAAAAAAAAAAAAAAcCAABkcnMvZG93bnJldi54bWxQSwUGAAAAAAMAAwC3AAAA/AIAAAAA&#10;">
                  <v:textbox inset="0,0,0,0">
                    <w:txbxContent>
                      <w:p w:rsidR="00CC0687" w:rsidP="00CC0687" w:rsidRDefault="00CC0687" w14:paraId="060142BB" w14:textId="77777777">
                        <w:pPr>
                          <w:spacing w:after="160"/>
                          <w:ind w:left="0" w:firstLine="0"/>
                        </w:pPr>
                        <w:r>
                          <w:rPr>
                            <w:sz w:val="11"/>
                            <w:lang w:val="Spanish"/>
                          </w:rPr>
                          <w:t xml:space="preserve">RASGADURA </w:t>
                        </w:r>
                      </w:p>
                    </w:txbxContent>
                  </v:textbox>
                </v:rect>
                <v:rect id="Rectangle 23717" style="position:absolute;left:5730;top:10840;width:3475;height:880;visibility:visible;mso-wrap-style:square;v-text-anchor:top" o:spid="_x0000_s33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7ZxgAAAN4AAAAPAAAAZHJzL2Rvd25yZXYueG1sRI9Bi8Iw&#10;FITvC/6H8ARva6rCqtUooi563FVBvT2aZ1tsXkoTbfXXG2Fhj8PMfMNM540pxJ0ql1tW0OtGIIgT&#10;q3NOFRz2358jEM4jaywsk4IHOZjPWh9TjLWt+ZfuO5+KAGEXo4LM+zKW0iUZGXRdWxIH72Irgz7I&#10;KpW6wjrATSH7UfQlDeYcFjIsaZlRct3djILNqFyctvZZp8X6vDn+HMer/dgr1Wk3iwkIT43/D/+1&#10;t1pBfzDsDeF9J1wBOXsBAAD//wMAUEsBAi0AFAAGAAgAAAAhANvh9svuAAAAhQEAABMAAAAAAAAA&#10;AAAAAAAAAAAAAFtDb250ZW50X1R5cGVzXS54bWxQSwECLQAUAAYACAAAACEAWvQsW78AAAAVAQAA&#10;CwAAAAAAAAAAAAAAAAAfAQAAX3JlbHMvLnJlbHNQSwECLQAUAAYACAAAACEAFW3O2cYAAADeAAAA&#10;DwAAAAAAAAAAAAAAAAAHAgAAZHJzL2Rvd25yZXYueG1sUEsFBgAAAAADAAMAtwAAAPoCAAAAAA==&#10;">
                  <v:textbox inset="0,0,0,0">
                    <w:txbxContent>
                      <w:p w:rsidR="00CC0687" w:rsidP="00CC0687" w:rsidRDefault="00CC0687" w14:paraId="64B0505C" w14:textId="77777777">
                        <w:pPr>
                          <w:spacing w:after="160"/>
                          <w:ind w:left="0" w:firstLine="0"/>
                        </w:pPr>
                        <w:r>
                          <w:rPr>
                            <w:sz w:val="11"/>
                            <w:lang w:val="Spanish"/>
                          </w:rPr>
                          <w:t>Red</w:t>
                        </w:r>
                      </w:p>
                    </w:txbxContent>
                  </v:textbox>
                </v:rect>
                <v:shape id="Shape 23718" style="position:absolute;left:4899;top:18989;width:2073;height:1927;visibility:visible;mso-wrap-style:square;v-text-anchor:top" coordsize="207264,192786" o:spid="_x0000_s3356" filled="f" strokeweight=".06pt" path="m207264,r,192786l,1927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8itxAAAAN4AAAAPAAAAZHJzL2Rvd25yZXYueG1sRE/dasIw&#10;FL4f+A7hCLsZmtrBlGqUUhDH2NisPsChOba1zUlpsrZ7++VisMuP7393mEwrBupdbVnBahmBIC6s&#10;rrlUcL0cFxsQziNrbC2Tgh9ycNjPHnaYaDvymYbclyKEsEtQQeV9l0jpiooMuqXtiAN3s71BH2Bf&#10;St3jGMJNK+MoepEGaw4NFXaUVVQ0+bdRMFyf7p/yK/NnSj/eTnTMG37PlHqcT+kWhKfJ/4v/3K9a&#10;Qfy8XoW94U64AnL/CwAA//8DAFBLAQItABQABgAIAAAAIQDb4fbL7gAAAIUBAAATAAAAAAAAAAAA&#10;AAAAAAAAAABbQ29udGVudF9UeXBlc10ueG1sUEsBAi0AFAAGAAgAAAAhAFr0LFu/AAAAFQEAAAsA&#10;AAAAAAAAAAAAAAAAHwEAAF9yZWxzLy5yZWxzUEsBAi0AFAAGAAgAAAAhAPdfyK3EAAAA3gAAAA8A&#10;AAAAAAAAAAAAAAAABwIAAGRycy9kb3ducmV2LnhtbFBLBQYAAAAAAwADALcAAAD4AgAAAAA=&#10;">
                  <v:stroke endcap="round"/>
                  <v:path textboxrect="0,0,207264,192786" arrowok="t"/>
                </v:shape>
                <v:shape id="Shape 23719" style="position:absolute;left:6972;top:20916;width:1478;height:0;visibility:visible;mso-wrap-style:square;v-text-anchor:top" coordsize="147828,0" o:spid="_x0000_s3357" filled="f" strokeweight=".06pt" path="m,l1478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0JAxwAAAN4AAAAPAAAAZHJzL2Rvd25yZXYueG1sRI9Ba8JA&#10;FITvBf/D8gRvdRMLaqOrqDRQEAraVvD2yD43wezbkF01/fduQfA4zMw3zHzZ2VpcqfWVYwXpMAFB&#10;XDhdsVHw852/TkH4gKyxdkwK/sjDctF7mWOm3Y13dN0HIyKEfYYKyhCaTEpflGTRD11DHL2Tay2G&#10;KFsjdYu3CLe1HCXJWFqsOC6U2NCmpOK8v1gF27zIk3U4btJ63H19/JrpwZy9UoN+t5qBCNSFZ/jR&#10;/tQKRm+T9B3+78QrIBd3AAAA//8DAFBLAQItABQABgAIAAAAIQDb4fbL7gAAAIUBAAATAAAAAAAA&#10;AAAAAAAAAAAAAABbQ29udGVudF9UeXBlc10ueG1sUEsBAi0AFAAGAAgAAAAhAFr0LFu/AAAAFQEA&#10;AAsAAAAAAAAAAAAAAAAAHwEAAF9yZWxzLy5yZWxzUEsBAi0AFAAGAAgAAAAhAPUfQkDHAAAA3gAA&#10;AA8AAAAAAAAAAAAAAAAABwIAAGRycy9kb3ducmV2LnhtbFBLBQYAAAAAAwADALcAAAD7AgAAAAA=&#10;">
                  <v:stroke endcap="round"/>
                  <v:path textboxrect="0,0,147828,0" arrowok="t"/>
                </v:shape>
                <v:rect id="Rectangle 23720" style="position:absolute;left:5600;top:21272;width:5272;height:879;visibility:visible;mso-wrap-style:square;v-text-anchor:top" o:spid="_x0000_s33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JwQxQAAAN4AAAAPAAAAZHJzL2Rvd25yZXYueG1sRI/LisIw&#10;FIb3gu8QjjA7Ta0wo9Uoog669Abq7tAc22JzUpqM7czTm8WAy5//xjdbtKYUT6pdYVnBcBCBIE6t&#10;LjhTcD5998cgnEfWWFomBb/kYDHvdmaYaNvwgZ5Hn4kwwi5BBbn3VSKlS3My6Aa2Ig7e3dYGfZB1&#10;JnWNTRg3pYyj6FMaLDg85FjRKqf0cfwxCrbjannd2b8mKze37WV/maxPE6/UR69dTkF4av07/N/e&#10;aQXx6CsOAAEnoICcvwAAAP//AwBQSwECLQAUAAYACAAAACEA2+H2y+4AAACFAQAAEwAAAAAAAAAA&#10;AAAAAAAAAAAAW0NvbnRlbnRfVHlwZXNdLnhtbFBLAQItABQABgAIAAAAIQBa9CxbvwAAABUBAAAL&#10;AAAAAAAAAAAAAAAAAB8BAABfcmVscy8ucmVsc1BLAQItABQABgAIAAAAIQBU6JwQxQAAAN4AAAAP&#10;AAAAAAAAAAAAAAAAAAcCAABkcnMvZG93bnJldi54bWxQSwUGAAAAAAMAAwC3AAAA+QIAAAAA&#10;">
                  <v:textbox inset="0,0,0,0">
                    <w:txbxContent>
                      <w:p w:rsidR="00CC0687" w:rsidP="00CC0687" w:rsidRDefault="00CC0687" w14:paraId="5676E955" w14:textId="77777777">
                        <w:pPr>
                          <w:spacing w:after="160"/>
                          <w:ind w:left="0" w:firstLine="0"/>
                        </w:pPr>
                        <w:r>
                          <w:rPr>
                            <w:sz w:val="11"/>
                            <w:lang w:val="Spanish"/>
                          </w:rPr>
                          <w:t>10.99.5.0/24</w:t>
                        </w:r>
                      </w:p>
                    </w:txbxContent>
                  </v:textbox>
                </v:rect>
                <v:shape id="Shape 23721" style="position:absolute;left:7559;top:12725;width:6911;height:0;visibility:visible;mso-wrap-style:square;v-text-anchor:top" coordsize="691134,0" o:spid="_x0000_s3359" filled="f" strokeweight=".16086mm" path="m,l6911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6pxwAAAN4AAAAPAAAAZHJzL2Rvd25yZXYueG1sRI/fasIw&#10;FMbvB3uHcAa7EU3soBvVKDLYJqIXtT7AsTlrypqT0mTavb0ZDHb58f358S3Xo+vEhYbQetYwnykQ&#10;xLU3LTcaTtXb9AVEiMgGO8+k4YcCrFf3d0ssjL9ySZdjbEQa4VCgBhtjX0gZaksOw8z3xMn79IPD&#10;mOTQSDPgNY27TmZK5dJhy4lgsadXS/XX8dsliKrOu17l2fshnzTlfms/NlWp9ePDuFmAiDTG//Bf&#10;e2s0ZE/P2Rx+76QrIFc3AAAA//8DAFBLAQItABQABgAIAAAAIQDb4fbL7gAAAIUBAAATAAAAAAAA&#10;AAAAAAAAAAAAAABbQ29udGVudF9UeXBlc10ueG1sUEsBAi0AFAAGAAgAAAAhAFr0LFu/AAAAFQEA&#10;AAsAAAAAAAAAAAAAAAAAHwEAAF9yZWxzLy5yZWxzUEsBAi0AFAAGAAgAAAAhAP42rqnHAAAA3gAA&#10;AA8AAAAAAAAAAAAAAAAABwIAAGRycy9kb3ducmV2LnhtbFBLBQYAAAAAAwADALcAAAD7AgAAAAA=&#10;">
                  <v:stroke endcap="round"/>
                  <v:path textboxrect="0,0,691134,0" arrowok="t"/>
                </v:shape>
                <v:shape id="Shape 23722" style="position:absolute;left:19248;top:13053;width:5151;height:0;visibility:visible;mso-wrap-style:square;v-text-anchor:top" coordsize="515112,0" o:spid="_x0000_s3360" filled="f" strokeweight=".16086mm" path="m,l5151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hJ/xQAAAN4AAAAPAAAAZHJzL2Rvd25yZXYueG1sRI9fSwMx&#10;EMTfBb9DWME3m2uKfzibllIUpFDBVt+Xy3o5e9kcybY9v70RBB+HmfkNM1+OoVcnSrmLbGE6qUAR&#10;N9F13Fp43z/fPIDKguywj0wWvinDcnF5McfaxTO/0WknrSoQzjVa8CJDrXVuPAXMkzgQF+8zpoBS&#10;ZGq1S3gu8NBrU1V3OmDHZcHjQGtPzWF3DBZe/X77NByNzKr+9iNtvrbSbJy111fj6hGU0Cj/4b/2&#10;i7NgZvfGwO+dcgX04gcAAP//AwBQSwECLQAUAAYACAAAACEA2+H2y+4AAACFAQAAEwAAAAAAAAAA&#10;AAAAAAAAAAAAW0NvbnRlbnRfVHlwZXNdLnhtbFBLAQItABQABgAIAAAAIQBa9CxbvwAAABUBAAAL&#10;AAAAAAAAAAAAAAAAAB8BAABfcmVscy8ucmVsc1BLAQItABQABgAIAAAAIQDCahJ/xQAAAN4AAAAP&#10;AAAAAAAAAAAAAAAAAAcCAABkcnMvZG93bnJldi54bWxQSwUGAAAAAAMAAwC3AAAA+QIAAAAA&#10;">
                  <v:stroke endcap="round"/>
                  <v:path textboxrect="0,0,515112,0" arrowok="t"/>
                </v:shape>
                <v:shape id="Shape 1107831" style="position:absolute;left:15;width:44782;height:91;visibility:visible;mso-wrap-style:square;v-text-anchor:top" coordsize="4478275,9144" o:spid="_x0000_s3361" fillcolor="black" stroked="f" strokeweight="0" path="m,l447827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cF9xgAAAOAAAAAPAAAAZHJzL2Rvd25yZXYueG1sRE9Na8JA&#10;EL0L/Q/LFLyIbqJoJc1GRBA99KC2tvQ2ZKdJanY2ZFeT/vtuQejx8b7TVW9qcaPWVZYVxJMIBHFu&#10;dcWFgrfX7XgJwnlkjbVlUvBDDlbZwyDFRNuOj3Q7+UKEEHYJKii9bxIpXV6SQTexDXHgvmxr0AfY&#10;FlK32IVwU8tpFC2kwYpDQ4kNbUrKL6erUfC5KPJNd3g5v+++kWg0v663H6TU8LFfP4Pw1Pt/8d29&#10;12F+HD0tZzH8HQoIZPYLAAD//wMAUEsBAi0AFAAGAAgAAAAhANvh9svuAAAAhQEAABMAAAAAAAAA&#10;AAAAAAAAAAAAAFtDb250ZW50X1R5cGVzXS54bWxQSwECLQAUAAYACAAAACEAWvQsW78AAAAVAQAA&#10;CwAAAAAAAAAAAAAAAAAfAQAAX3JlbHMvLnJlbHNQSwECLQAUAAYACAAAACEAQ+HBfcYAAADgAAAA&#10;DwAAAAAAAAAAAAAAAAAHAgAAZHJzL2Rvd25yZXYueG1sUEsFBgAAAAADAAMAtwAAAPoCAAAAAA==&#10;">
                  <v:stroke endcap="round"/>
                  <v:path textboxrect="0,0,4478275,9144" arrowok="t"/>
                </v:shape>
                <v:shape id="Shape 1107832" style="position:absolute;left:44759;top:15;width:92;height:32918;visibility:visible;mso-wrap-style:square;v-text-anchor:top" coordsize="9144,3291840" o:spid="_x0000_s3362" fillcolor="black" stroked="f" strokeweight="0" path="m,l9144,r,3291840l,32918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AlLxQAAAOAAAAAPAAAAZHJzL2Rvd25yZXYueG1sRE9NawIx&#10;EL0X+h/CFLzVrAp2uzWKigWRelB76HHYTDdrN5N1k2r896ZQ8Ph435NZtI04U+drxwoG/QwEcel0&#10;zZWCz8P7cw7CB2SNjWNScCUPs+njwwQL7S68o/M+VCKFsC9QgQmhLaT0pSGLvu9a4sR9u85iSLCr&#10;pO7wksJtI4dZNpYWa04NBltaGip/9r9WwWvzNTLH7eYjnlaBZRzvTsflQqneU5y/gQgUw138717r&#10;NH+QveSjIfwdSgjk9AYAAP//AwBQSwECLQAUAAYACAAAACEA2+H2y+4AAACFAQAAEwAAAAAAAAAA&#10;AAAAAAAAAAAAW0NvbnRlbnRfVHlwZXNdLnhtbFBLAQItABQABgAIAAAAIQBa9CxbvwAAABUBAAAL&#10;AAAAAAAAAAAAAAAAAB8BAABfcmVscy8ucmVsc1BLAQItABQABgAIAAAAIQAQBAlLxQAAAOAAAAAP&#10;AAAAAAAAAAAAAAAAAAcCAABkcnMvZG93bnJldi54bWxQSwUGAAAAAAMAAwC3AAAA+QIAAAAA&#10;">
                  <v:stroke endcap="round"/>
                  <v:path textboxrect="0,0,9144,3291840" arrowok="t"/>
                </v:shape>
                <v:shape id="Shape 1107833" style="position:absolute;top:32895;width:44775;height:91;visibility:visible;mso-wrap-style:square;v-text-anchor:top" coordsize="4477512,9144" o:spid="_x0000_s3363" fillcolor="black" stroked="f" strokeweight="0" path="m,l44775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mxwwAAAOAAAAAPAAAAZHJzL2Rvd25yZXYueG1sRE9da8Iw&#10;FH0X9h/CHfimqdZt0hlFBcGxvazqni/JtS02N6WJWv+9GQg+Hs73bNHZWlyo9ZVjBaNhAoJYO1Nx&#10;oWC/2wymIHxANlg7JgU38rCYv/RmmBl35V+65KEQMYR9hgrKEJpMSq9LsuiHriGO3NG1FkOEbSFN&#10;i9cYbms5TpJ3abHi2FBiQ+uS9Ck/WwUTsz/oOnUHW+z06ud7+/VH6ZtS/ddu+QkiUBee4od7a+L8&#10;UfIxTVP4PxQRyPkdAAD//wMAUEsBAi0AFAAGAAgAAAAhANvh9svuAAAAhQEAABMAAAAAAAAAAAAA&#10;AAAAAAAAAFtDb250ZW50X1R5cGVzXS54bWxQSwECLQAUAAYACAAAACEAWvQsW78AAAAVAQAACwAA&#10;AAAAAAAAAAAAAAAfAQAAX3JlbHMvLnJlbHNQSwECLQAUAAYACAAAACEAVf8ZscMAAADgAAAADwAA&#10;AAAAAAAAAAAAAAAHAgAAZHJzL2Rvd25yZXYueG1sUEsFBgAAAAADAAMAtwAAAPcCAAAAAA==&#10;">
                  <v:stroke endcap="round"/>
                  <v:path textboxrect="0,0,4477512,9144" arrowok="t"/>
                </v:shape>
                <v:shape id="Shape 1107834" style="position:absolute;width:91;height:32910;visibility:visible;mso-wrap-style:square;v-text-anchor:top" coordsize="9144,3291078" o:spid="_x0000_s3364" fillcolor="black" stroked="f" strokeweight="0" path="m,l9144,r,3291078l,32910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x8rxAAAAOAAAAAPAAAAZHJzL2Rvd25yZXYueG1sRE/dasIw&#10;FL4f7B3CGXgjM1HndJ1RZCAIw4HdHuDQnLWlyUlponY+vRGEXX58/8t176w4URdqzxrGIwWCuPCm&#10;5lLDz/f2eQEiRGSD1jNp+KMA69XjwxIz4898oFMeS5FCOGSooYqxzaQMRUUOw8i3xIn79Z3DmGBX&#10;StPhOYU7KydKvUqHNaeGClv6qKho8qPTQM2nnc3at0M+v3wpw83Q7kvSevDUb95BROrjv/ju3pk0&#10;f6zmi+kL3A4lBHJ1BQAA//8DAFBLAQItABQABgAIAAAAIQDb4fbL7gAAAIUBAAATAAAAAAAAAAAA&#10;AAAAAAAAAABbQ29udGVudF9UeXBlc10ueG1sUEsBAi0AFAAGAAgAAAAhAFr0LFu/AAAAFQEAAAsA&#10;AAAAAAAAAAAAAAAAHwEAAF9yZWxzLy5yZWxzUEsBAi0AFAAGAAgAAAAhALEnHyvEAAAA4AAAAA8A&#10;AAAAAAAAAAAAAAAABwIAAGRycy9kb3ducmV2LnhtbFBLBQYAAAAAAwADALcAAAD4AgAAAAA=&#10;">
                  <v:stroke endcap="round"/>
                  <v:path textboxrect="0,0,9144,3291078" arrowok="t"/>
                </v:shape>
                <v:rect id="Rectangle 23742" style="position:absolute;left:44753;top:29567;width:422;height:2019;visibility:visible;mso-wrap-style:square;v-text-anchor:top" o:spid="_x0000_s33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UJcxwAAAN4AAAAPAAAAZHJzL2Rvd25yZXYueG1sRI9Pa8JA&#10;FMTvQr/D8gq96aapWI2uIv5Bj1YLtrdH9pmEZt+G7Gqin94VhB6HmfkNM5m1phQXql1hWcF7LwJB&#10;nFpdcKbg+7DuDkE4j6yxtEwKruRgNn3pTDDRtuEvuux9JgKEXYIKcu+rREqX5mTQ9WxFHLyTrQ36&#10;IOtM6hqbADeljKNoIA0WHBZyrGiRU/q3PxsFm2E1/9naW5OVq9/NcXccLQ8jr9Tbazsfg/DU+v/w&#10;s73VCuKPz34MjzvhCsjpHQAA//8DAFBLAQItABQABgAIAAAAIQDb4fbL7gAAAIUBAAATAAAAAAAA&#10;AAAAAAAAAAAAAABbQ29udGVudF9UeXBlc10ueG1sUEsBAi0AFAAGAAgAAAAhAFr0LFu/AAAAFQEA&#10;AAsAAAAAAAAAAAAAAAAAHwEAAF9yZWxzLy5yZWxzUEsBAi0AFAAGAAgAAAAhABapQlzHAAAA3gAA&#10;AA8AAAAAAAAAAAAAAAAABwIAAGRycy9kb3ducmV2LnhtbFBLBQYAAAAAAwADALcAAAD7AgAAAAA=&#10;">
                  <v:textbox inset="0,0,0,0">
                    <w:txbxContent>
                      <w:p w:rsidR="00CC0687" w:rsidP="00CC0687" w:rsidRDefault="00CC0687" w14:paraId="448CCE58" w14:textId="77777777">
                        <w:pPr>
                          <w:spacing w:after="160"/>
                          <w:ind w:left="0" w:firstLine="0"/>
                        </w:pPr>
                        <w:r>
                          <w:rPr>
                            <w:sz w:val="18"/>
                            <w:lang w:val="Spanish"/>
                          </w:rPr>
                          <w:t xml:space="preserve"> </w:t>
                        </w:r>
                      </w:p>
                    </w:txbxContent>
                  </v:textbox>
                </v:rect>
                <w10:anchorlock/>
              </v:group>
            </w:pict>
          </mc:Fallback>
        </mc:AlternateContent>
      </w:r>
    </w:p>
    <w:p w14:paraId="09E1B30C" w14:textId="77777777" w:rsidR="00CC0687" w:rsidRPr="007E73E6" w:rsidRDefault="00CC0687" w:rsidP="00CC0687">
      <w:pPr>
        <w:ind w:left="1450" w:right="12"/>
      </w:pPr>
      <w:r w:rsidRPr="003D3FC6">
        <w:t>En este ejemplo, el ASBR está redistribuyendo la ruta 10.99.5.0/24 en la red OSPF. Esta subred se encuentra dentro de la red RIP. La ruta se anuncia en OSPF con un costo externo de 50. Esto representa el costo de la parte de la ruta que atraviesa la red RIP:</w:t>
      </w:r>
    </w:p>
    <w:p w14:paraId="329E8124" w14:textId="77777777" w:rsidR="00CC0687" w:rsidRPr="007E73E6" w:rsidRDefault="00CC0687" w:rsidP="00CC0687">
      <w:pPr>
        <w:spacing w:after="118" w:line="254" w:lineRule="auto"/>
        <w:ind w:left="1713" w:right="42" w:hanging="288"/>
        <w:jc w:val="both"/>
      </w:pPr>
      <w:r w:rsidRPr="003D3FC6">
        <w:rPr>
          <w:rFonts w:ascii="Times New Roman" w:eastAsia="Times New Roman" w:hAnsi="Times New Roman" w:cs="Times New Roman"/>
        </w:rPr>
        <w:t xml:space="preserve"> </w:t>
      </w:r>
      <w:r w:rsidRPr="003D3FC6">
        <w:t>Si el ASBR redistribuyó la ruta como una ruta E1, R1 contendrá una ruta externa a esta subred con un costo de 60 (50 + 10). R2 tendrá una ruta externa con un coste de 65 (50 + 15).</w:t>
      </w:r>
    </w:p>
    <w:p w14:paraId="05CD1B3F" w14:textId="77777777" w:rsidR="00CC0687" w:rsidRPr="007E73E6" w:rsidRDefault="00CC0687" w:rsidP="00CC0687">
      <w:pPr>
        <w:spacing w:after="393"/>
        <w:ind w:left="1738" w:right="12" w:hanging="288"/>
      </w:pPr>
      <w:r w:rsidRPr="003D3FC6">
        <w:rPr>
          <w:rFonts w:ascii="Times New Roman" w:eastAsia="Times New Roman" w:hAnsi="Times New Roman" w:cs="Times New Roman"/>
        </w:rPr>
        <w:t xml:space="preserve"> </w:t>
      </w:r>
      <w:r w:rsidRPr="003D3FC6">
        <w:t xml:space="preserve">Si el ASBR redistribuyó la ruta como una ruta E2, tanto R1 como R2 contendrán una ruta externa a esta subred con un costo de 50. Los costos asociados con la travesía de segmentos dentro de la red OSPF no se incluyen en el costo total para llegar al destino. </w:t>
      </w:r>
    </w:p>
    <w:p w14:paraId="289AF935" w14:textId="77777777" w:rsidR="00CC0687" w:rsidRPr="007E73E6" w:rsidRDefault="00CC0687" w:rsidP="00CC0687">
      <w:pPr>
        <w:pStyle w:val="Ttulo4"/>
        <w:ind w:left="-5"/>
      </w:pPr>
      <w:r w:rsidRPr="003D3FC6">
        <w:t>5.6.5 Zonas auxiliares OSPF</w:t>
      </w:r>
    </w:p>
    <w:p w14:paraId="5C573E5E" w14:textId="77777777" w:rsidR="00CC0687" w:rsidRPr="007E73E6" w:rsidRDefault="00CC0687" w:rsidP="00CC0687">
      <w:pPr>
        <w:spacing w:after="194"/>
        <w:ind w:left="1450" w:right="12"/>
      </w:pPr>
      <w:r w:rsidRPr="003D3FC6">
        <w:t xml:space="preserve">OSPF permite que ciertas áreas se definan como un área auxiliar. Un área de stub se crea cuando el ABR que se conecta a un área de stub excluye los LSA externos de AS para que no se inunden en el área. Esto se hace para reducir el tamaño de la base de datos de estado de vínculo mantenida dentro de los enrutadores de área auxiliar. Debido a que no hay rutas específicas a redes externas, el enrutamiento a estos destinos se basa en una ruta predeterminada generada por el ABR. Las bases de datos de estado de link mantenidas dentro del área stub contienen solo la ruta predeterminada y las rutas desde dentro del entorno OSPF (por ejemplo, rutas dentro del área y entre áreas). </w:t>
      </w:r>
    </w:p>
    <w:p w14:paraId="1A008D5E" w14:textId="77777777" w:rsidR="00CC0687" w:rsidRPr="007E73E6" w:rsidRDefault="00CC0687" w:rsidP="00CC0687">
      <w:pPr>
        <w:spacing w:after="193"/>
        <w:ind w:left="1450" w:right="12"/>
      </w:pPr>
      <w:r w:rsidRPr="003D3FC6">
        <w:t>Dado que un área de código auxiliar no permite LSA externos, un área de código auxiliar no puede contener un ASBR. No se pueden generar rutas externas desde dentro del área de código auxiliar.</w:t>
      </w:r>
    </w:p>
    <w:p w14:paraId="223C143C" w14:textId="77777777" w:rsidR="00CC0687" w:rsidRPr="007E73E6" w:rsidRDefault="00CC0687" w:rsidP="00CC0687">
      <w:pPr>
        <w:spacing w:after="193"/>
        <w:ind w:left="1450" w:right="12"/>
      </w:pPr>
      <w:r w:rsidRPr="003D3FC6">
        <w:t xml:space="preserve">Las áreas de código auxiliar se pueden implementar cuando hay un único punto de salida que conecta el área con la red troncal. Un área con varios puntos de salida también puede ser un área de código auxiliar. Sin embargo, no hay garantía de que los paquetes que salen del área sigan una ruta óptima. Esto se debe al hecho de que cada ABR genera una ruta predeterminada. No hay capacidad para asociar el tráfico con rutas predeterminadas específicas. </w:t>
      </w:r>
    </w:p>
    <w:p w14:paraId="75E10767" w14:textId="77777777" w:rsidR="00CC0687" w:rsidRPr="007E73E6" w:rsidRDefault="00CC0687" w:rsidP="00CC0687">
      <w:pPr>
        <w:spacing w:after="301"/>
        <w:ind w:left="1450" w:right="12"/>
      </w:pPr>
      <w:r w:rsidRPr="003D3FC6">
        <w:t xml:space="preserve">Todos los routers dentro del área deben configurarse como routers stub. Esta configuración se verifica a través del intercambio de paquetes de saludo. </w:t>
      </w:r>
    </w:p>
    <w:p w14:paraId="54E5F0CE" w14:textId="77777777" w:rsidR="00CC0687" w:rsidRPr="003D3FC6" w:rsidRDefault="00CC0687" w:rsidP="00CC0687">
      <w:pPr>
        <w:pStyle w:val="Ttulo5"/>
        <w:ind w:left="1435"/>
        <w:rPr>
          <w:lang w:val="en-US"/>
        </w:rPr>
      </w:pPr>
      <w:r w:rsidRPr="003D3FC6">
        <w:t>Zonas no tan rechonchos</w:t>
      </w:r>
    </w:p>
    <w:p w14:paraId="1453E861" w14:textId="77777777" w:rsidR="00CC0687" w:rsidRPr="007E73E6" w:rsidRDefault="00CC0687" w:rsidP="00CC0687">
      <w:pPr>
        <w:spacing w:after="190"/>
        <w:ind w:left="1450" w:right="12"/>
      </w:pPr>
      <w:r w:rsidRPr="003D3FC6">
        <w:t xml:space="preserve">Una extensión del concepto de área stub es el </w:t>
      </w:r>
      <w:r w:rsidRPr="003D3FC6">
        <w:rPr>
          <w:rFonts w:ascii="Times New Roman" w:eastAsia="Times New Roman" w:hAnsi="Times New Roman" w:cs="Times New Roman"/>
          <w:i/>
          <w:sz w:val="22"/>
        </w:rPr>
        <w:t>área no tan stubby</w:t>
      </w:r>
      <w:r w:rsidRPr="003D3FC6">
        <w:t xml:space="preserve"> (NSSA). Esta alternativa está documentada en RFC 3101. Una NSSA es similar a un área stub en el sentido de que el ABR que da servicio a la NSSA no inunda ninguna ruta externa en la NSSA. Las únicas rutas inundadas en la NSSA son la ruta predeterminada y cualquier otra ruta desde el entorno OSPF (por ejemplo, dentro del área y entre áreas).</w:t>
      </w:r>
    </w:p>
    <w:p w14:paraId="72068709" w14:textId="77777777" w:rsidR="00CC0687" w:rsidRPr="007E73E6" w:rsidRDefault="00CC0687" w:rsidP="00CC0687">
      <w:pPr>
        <w:spacing w:after="0"/>
        <w:ind w:left="1450" w:right="12"/>
      </w:pPr>
      <w:r w:rsidRPr="003D3FC6">
        <w:t xml:space="preserve">Sin embargo, a diferencia de un área de código auxiliar, un ASBR se puede ubicar dentro de un NSSA. Éste </w:t>
      </w:r>
    </w:p>
    <w:p w14:paraId="7F774E24" w14:textId="77777777" w:rsidR="00CC0687" w:rsidRPr="007E73E6" w:rsidRDefault="00CC0687" w:rsidP="00CC0687">
      <w:pPr>
        <w:ind w:left="1450" w:right="12"/>
      </w:pPr>
      <w:r w:rsidRPr="003D3FC6">
        <w:t xml:space="preserve">ASBR puede generar rutas externas. Por lo tanto, las bases de datos de estado de vínculo </w:t>
      </w:r>
    </w:p>
    <w:p w14:paraId="1EFDAE3F" w14:textId="77777777" w:rsidR="00CC0687" w:rsidRPr="007E73E6" w:rsidRDefault="00CC0687" w:rsidP="00CC0687">
      <w:pPr>
        <w:spacing w:after="194"/>
        <w:ind w:left="1450" w:right="12"/>
      </w:pPr>
      <w:r w:rsidRPr="003D3FC6">
        <w:t>mantenidas dentro de la NSSA contienen la ruta predeterminada, las rutas desde dentro del entorno OSPF (por ejemplo, rutas dentro del área y entre áreas) y las rutas externas generadas por el ASBR dentro del área.</w:t>
      </w:r>
    </w:p>
    <w:p w14:paraId="05126169" w14:textId="77777777" w:rsidR="00CC0687" w:rsidRPr="007E73E6" w:rsidRDefault="00CC0687" w:rsidP="00CC0687">
      <w:pPr>
        <w:spacing w:after="393"/>
        <w:ind w:left="1450" w:right="12"/>
      </w:pPr>
      <w:r w:rsidRPr="003D3FC6">
        <w:t xml:space="preserve">El ABR que da servicio a la NSSA inunda las rutas externas desde dentro de la NSSA a través del resto de la red OSPF. </w:t>
      </w:r>
    </w:p>
    <w:p w14:paraId="2D2FA74D" w14:textId="77777777" w:rsidR="00CC0687" w:rsidRPr="007E73E6" w:rsidRDefault="00CC0687" w:rsidP="00CC0687">
      <w:pPr>
        <w:pStyle w:val="Ttulo4"/>
        <w:ind w:left="-5"/>
      </w:pPr>
      <w:r w:rsidRPr="003D3FC6">
        <w:t>5.6.6 Resumen de rutas OSPF</w:t>
      </w:r>
    </w:p>
    <w:p w14:paraId="18320A9E" w14:textId="77777777" w:rsidR="00CC0687" w:rsidRPr="007E73E6" w:rsidRDefault="00CC0687" w:rsidP="00CC0687">
      <w:pPr>
        <w:ind w:left="1450" w:right="12"/>
      </w:pPr>
      <w:r w:rsidRPr="003D3FC6">
        <w:t xml:space="preserve">El resumen de rutas es el proceso de consolidar varias entradas de enrutamiento contiguas en un solo anuncio. Esto reduce el tamaño de la base de datos de estado de vínculo y la tabla de enrutamiento IP. En una red OSPF, el resumen se realiza en un router de borde. Hay dos tipos de resumen: </w:t>
      </w:r>
    </w:p>
    <w:p w14:paraId="52CE1A7A"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Resumen de rutas entre áreas: El ABR realiza el resumen entre áreas para un área. Se utiliza para resumir los anuncios de rutas que se originan en la zona. La ruta resumida es el anuncio en la columna vertebral. La red troncal recibe la ruta agregada y anuncia el resumen en otras áreas. </w:t>
      </w:r>
    </w:p>
    <w:p w14:paraId="47DA944F" w14:textId="77777777" w:rsidR="00CC0687" w:rsidRDefault="00CC0687" w:rsidP="00CC0687">
      <w:pPr>
        <w:spacing w:after="59"/>
        <w:ind w:left="1738" w:right="12" w:hanging="288"/>
      </w:pPr>
      <w:r w:rsidRPr="003D3FC6">
        <w:rPr>
          <w:rFonts w:ascii="Times New Roman" w:eastAsia="Times New Roman" w:hAnsi="Times New Roman" w:cs="Times New Roman"/>
        </w:rPr>
        <w:t xml:space="preserve"> </w:t>
      </w:r>
      <w:r w:rsidRPr="003D3FC6">
        <w:t>Resumen de rutas externas: Este tipo de resumen se aplica específicamente a las rutas externas inyectadas en OSPF. Esto lo realiza el ASBR distribuyendo las rutas en la red OSPF. La Figura 5-20 ilustra un ejemplo de resumen de rutas OSPF.</w:t>
      </w:r>
    </w:p>
    <w:p w14:paraId="27787A4F" w14:textId="77777777" w:rsidR="00CC0687" w:rsidRDefault="00CC0687" w:rsidP="00CC0687">
      <w:pPr>
        <w:spacing w:after="0"/>
        <w:ind w:left="1440" w:right="-16" w:firstLine="0"/>
      </w:pPr>
      <w:r>
        <w:rPr>
          <w:rFonts w:ascii="Calibri" w:eastAsia="Calibri" w:hAnsi="Calibri" w:cs="Calibri"/>
          <w:noProof/>
          <w:sz w:val="22"/>
        </w:rPr>
        <mc:AlternateContent>
          <mc:Choice Requires="wpg">
            <w:drawing>
              <wp:inline distT="0" distB="0" distL="0" distR="0" wp14:anchorId="091AC4F3" wp14:editId="63025127">
                <wp:extent cx="4517136" cy="3012224"/>
                <wp:effectExtent l="0" t="0" r="0" b="0"/>
                <wp:docPr id="820211" name="Group 820211"/>
                <wp:cNvGraphicFramePr/>
                <a:graphic xmlns:a="http://schemas.openxmlformats.org/drawingml/2006/main">
                  <a:graphicData uri="http://schemas.microsoft.com/office/word/2010/wordprocessingGroup">
                    <wpg:wgp>
                      <wpg:cNvGrpSpPr/>
                      <wpg:grpSpPr>
                        <a:xfrm>
                          <a:off x="0" y="0"/>
                          <a:ext cx="4517136" cy="3012224"/>
                          <a:chOff x="0" y="0"/>
                          <a:chExt cx="4517136" cy="3012224"/>
                        </a:xfrm>
                      </wpg:grpSpPr>
                      <wps:wsp>
                        <wps:cNvPr id="23841" name="Rectangle 23841"/>
                        <wps:cNvSpPr/>
                        <wps:spPr>
                          <a:xfrm>
                            <a:off x="0" y="2906497"/>
                            <a:ext cx="2734807" cy="140618"/>
                          </a:xfrm>
                          <a:prstGeom prst="rect">
                            <a:avLst/>
                          </a:prstGeom>
                          <a:ln>
                            <a:noFill/>
                          </a:ln>
                        </wps:spPr>
                        <wps:txbx>
                          <w:txbxContent>
                            <w:p w14:paraId="47D4AE4E" w14:textId="77777777" w:rsidR="00CC0687" w:rsidRDefault="00CC0687" w:rsidP="00CC0687">
                              <w:pPr>
                                <w:spacing w:after="160"/>
                                <w:ind w:left="0" w:firstLine="0"/>
                              </w:pPr>
                              <w:r>
                                <w:rPr>
                                  <w:i/>
                                  <w:sz w:val="18"/>
                                </w:rPr>
                                <w:t>Figura 5-20 Resumen de la ruta OSPF</w:t>
                              </w:r>
                            </w:p>
                          </w:txbxContent>
                        </wps:txbx>
                        <wps:bodyPr horzOverflow="overflow" vert="horz" lIns="0" tIns="0" rIns="0" bIns="0" rtlCol="0">
                          <a:noAutofit/>
                        </wps:bodyPr>
                      </wps:wsp>
                      <wps:wsp>
                        <wps:cNvPr id="23844" name="Shape 23844"/>
                        <wps:cNvSpPr/>
                        <wps:spPr>
                          <a:xfrm>
                            <a:off x="1908810" y="53340"/>
                            <a:ext cx="936498" cy="691134"/>
                          </a:xfrm>
                          <a:custGeom>
                            <a:avLst/>
                            <a:gdLst/>
                            <a:ahLst/>
                            <a:cxnLst/>
                            <a:rect l="0" t="0" r="0" b="0"/>
                            <a:pathLst>
                              <a:path w="936498" h="691134">
                                <a:moveTo>
                                  <a:pt x="467868" y="0"/>
                                </a:moveTo>
                                <a:cubicBezTo>
                                  <a:pt x="726186" y="0"/>
                                  <a:pt x="936498" y="154686"/>
                                  <a:pt x="936498" y="345186"/>
                                </a:cubicBezTo>
                                <a:cubicBezTo>
                                  <a:pt x="936498" y="535686"/>
                                  <a:pt x="726186" y="691134"/>
                                  <a:pt x="467868" y="691134"/>
                                </a:cubicBezTo>
                                <a:cubicBezTo>
                                  <a:pt x="209550" y="691134"/>
                                  <a:pt x="0" y="535686"/>
                                  <a:pt x="0" y="345186"/>
                                </a:cubicBezTo>
                                <a:cubicBezTo>
                                  <a:pt x="0" y="154686"/>
                                  <a:pt x="209550" y="0"/>
                                  <a:pt x="467868" y="0"/>
                                </a:cubicBezTo>
                                <a:close/>
                              </a:path>
                            </a:pathLst>
                          </a:custGeom>
                          <a:ln w="5753" cap="rnd">
                            <a:round/>
                          </a:ln>
                        </wps:spPr>
                        <wps:style>
                          <a:lnRef idx="1">
                            <a:srgbClr val="000000"/>
                          </a:lnRef>
                          <a:fillRef idx="0">
                            <a:srgbClr val="FFFFFF"/>
                          </a:fillRef>
                          <a:effectRef idx="0">
                            <a:scrgbClr r="0" g="0" b="0"/>
                          </a:effectRef>
                          <a:fontRef idx="none"/>
                        </wps:style>
                        <wps:bodyPr/>
                      </wps:wsp>
                      <wps:wsp>
                        <wps:cNvPr id="23845" name="Shape 23845"/>
                        <wps:cNvSpPr/>
                        <wps:spPr>
                          <a:xfrm>
                            <a:off x="2007108" y="844296"/>
                            <a:ext cx="1940052" cy="1930146"/>
                          </a:xfrm>
                          <a:custGeom>
                            <a:avLst/>
                            <a:gdLst/>
                            <a:ahLst/>
                            <a:cxnLst/>
                            <a:rect l="0" t="0" r="0" b="0"/>
                            <a:pathLst>
                              <a:path w="1940052" h="1930146">
                                <a:moveTo>
                                  <a:pt x="1940052" y="964692"/>
                                </a:moveTo>
                                <a:cubicBezTo>
                                  <a:pt x="1940052" y="432054"/>
                                  <a:pt x="1505712" y="0"/>
                                  <a:pt x="970026" y="0"/>
                                </a:cubicBezTo>
                                <a:cubicBezTo>
                                  <a:pt x="433578" y="0"/>
                                  <a:pt x="0" y="432054"/>
                                  <a:pt x="0" y="964692"/>
                                </a:cubicBezTo>
                                <a:cubicBezTo>
                                  <a:pt x="0" y="1497330"/>
                                  <a:pt x="433578" y="1930146"/>
                                  <a:pt x="970026" y="1930146"/>
                                </a:cubicBezTo>
                                <a:cubicBezTo>
                                  <a:pt x="1505712" y="1930146"/>
                                  <a:pt x="1940052" y="1497330"/>
                                  <a:pt x="1940052" y="964692"/>
                                </a:cubicBezTo>
                                <a:close/>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46" name="Shape 23846"/>
                        <wps:cNvSpPr/>
                        <wps:spPr>
                          <a:xfrm>
                            <a:off x="8382" y="824484"/>
                            <a:ext cx="1684782" cy="1621536"/>
                          </a:xfrm>
                          <a:custGeom>
                            <a:avLst/>
                            <a:gdLst/>
                            <a:ahLst/>
                            <a:cxnLst/>
                            <a:rect l="0" t="0" r="0" b="0"/>
                            <a:pathLst>
                              <a:path w="1684782" h="1621536">
                                <a:moveTo>
                                  <a:pt x="1684782" y="810768"/>
                                </a:moveTo>
                                <a:cubicBezTo>
                                  <a:pt x="1684782" y="362712"/>
                                  <a:pt x="1307592" y="0"/>
                                  <a:pt x="842010" y="0"/>
                                </a:cubicBezTo>
                                <a:cubicBezTo>
                                  <a:pt x="376428" y="0"/>
                                  <a:pt x="0" y="362712"/>
                                  <a:pt x="0" y="810768"/>
                                </a:cubicBezTo>
                                <a:cubicBezTo>
                                  <a:pt x="0" y="1258062"/>
                                  <a:pt x="376428" y="1621536"/>
                                  <a:pt x="842010" y="1621536"/>
                                </a:cubicBezTo>
                                <a:cubicBezTo>
                                  <a:pt x="1307592" y="1621536"/>
                                  <a:pt x="1684782" y="1258062"/>
                                  <a:pt x="1684782" y="810768"/>
                                </a:cubicBezTo>
                                <a:close/>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47" name="Shape 23847"/>
                        <wps:cNvSpPr/>
                        <wps:spPr>
                          <a:xfrm>
                            <a:off x="1030986" y="541020"/>
                            <a:ext cx="3460242" cy="1213104"/>
                          </a:xfrm>
                          <a:custGeom>
                            <a:avLst/>
                            <a:gdLst/>
                            <a:ahLst/>
                            <a:cxnLst/>
                            <a:rect l="0" t="0" r="0" b="0"/>
                            <a:pathLst>
                              <a:path w="3460242" h="1213104">
                                <a:moveTo>
                                  <a:pt x="1729740" y="0"/>
                                </a:moveTo>
                                <a:cubicBezTo>
                                  <a:pt x="2685288" y="0"/>
                                  <a:pt x="3460242" y="271272"/>
                                  <a:pt x="3460242" y="606552"/>
                                </a:cubicBezTo>
                                <a:cubicBezTo>
                                  <a:pt x="3460242" y="941070"/>
                                  <a:pt x="2685288" y="1213104"/>
                                  <a:pt x="1729740" y="1213104"/>
                                </a:cubicBezTo>
                                <a:cubicBezTo>
                                  <a:pt x="774192" y="1213104"/>
                                  <a:pt x="0" y="941070"/>
                                  <a:pt x="0" y="606552"/>
                                </a:cubicBezTo>
                                <a:cubicBezTo>
                                  <a:pt x="0" y="271272"/>
                                  <a:pt x="774192" y="0"/>
                                  <a:pt x="1729740" y="0"/>
                                </a:cubicBezTo>
                                <a:close/>
                              </a:path>
                            </a:pathLst>
                          </a:custGeom>
                          <a:ln w="5753" cap="rnd">
                            <a:round/>
                          </a:ln>
                        </wps:spPr>
                        <wps:style>
                          <a:lnRef idx="1">
                            <a:srgbClr val="000000"/>
                          </a:lnRef>
                          <a:fillRef idx="1">
                            <a:srgbClr val="FFFFFF"/>
                          </a:fillRef>
                          <a:effectRef idx="0">
                            <a:scrgbClr r="0" g="0" b="0"/>
                          </a:effectRef>
                          <a:fontRef idx="none"/>
                        </wps:style>
                        <wps:bodyPr/>
                      </wps:wsp>
                      <wps:wsp>
                        <wps:cNvPr id="23848" name="Shape 23848"/>
                        <wps:cNvSpPr/>
                        <wps:spPr>
                          <a:xfrm>
                            <a:off x="1213866" y="1251966"/>
                            <a:ext cx="613410" cy="493014"/>
                          </a:xfrm>
                          <a:custGeom>
                            <a:avLst/>
                            <a:gdLst/>
                            <a:ahLst/>
                            <a:cxnLst/>
                            <a:rect l="0" t="0" r="0" b="0"/>
                            <a:pathLst>
                              <a:path w="613410" h="493014">
                                <a:moveTo>
                                  <a:pt x="307086" y="0"/>
                                </a:moveTo>
                                <a:lnTo>
                                  <a:pt x="613410" y="246126"/>
                                </a:lnTo>
                                <a:lnTo>
                                  <a:pt x="307086" y="493014"/>
                                </a:lnTo>
                                <a:lnTo>
                                  <a:pt x="0" y="246126"/>
                                </a:lnTo>
                                <a:lnTo>
                                  <a:pt x="30708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849" name="Shape 23849"/>
                        <wps:cNvSpPr/>
                        <wps:spPr>
                          <a:xfrm>
                            <a:off x="1213866" y="1251966"/>
                            <a:ext cx="613410" cy="493014"/>
                          </a:xfrm>
                          <a:custGeom>
                            <a:avLst/>
                            <a:gdLst/>
                            <a:ahLst/>
                            <a:cxnLst/>
                            <a:rect l="0" t="0" r="0" b="0"/>
                            <a:pathLst>
                              <a:path w="613410" h="493014">
                                <a:moveTo>
                                  <a:pt x="0" y="246126"/>
                                </a:moveTo>
                                <a:lnTo>
                                  <a:pt x="307086" y="0"/>
                                </a:lnTo>
                                <a:lnTo>
                                  <a:pt x="613410" y="246126"/>
                                </a:lnTo>
                                <a:lnTo>
                                  <a:pt x="307086" y="493014"/>
                                </a:lnTo>
                                <a:lnTo>
                                  <a:pt x="0" y="246126"/>
                                </a:lnTo>
                                <a:close/>
                              </a:path>
                            </a:pathLst>
                          </a:custGeom>
                          <a:ln w="1765" cap="rnd">
                            <a:round/>
                          </a:ln>
                        </wps:spPr>
                        <wps:style>
                          <a:lnRef idx="1">
                            <a:srgbClr val="000000"/>
                          </a:lnRef>
                          <a:fillRef idx="0">
                            <a:srgbClr val="000000">
                              <a:alpha val="0"/>
                            </a:srgbClr>
                          </a:fillRef>
                          <a:effectRef idx="0">
                            <a:scrgbClr r="0" g="0" b="0"/>
                          </a:effectRef>
                          <a:fontRef idx="none"/>
                        </wps:style>
                        <wps:bodyPr/>
                      </wps:wsp>
                      <wps:wsp>
                        <wps:cNvPr id="23850" name="Shape 23850"/>
                        <wps:cNvSpPr/>
                        <wps:spPr>
                          <a:xfrm>
                            <a:off x="549402" y="1534668"/>
                            <a:ext cx="567690" cy="424434"/>
                          </a:xfrm>
                          <a:custGeom>
                            <a:avLst/>
                            <a:gdLst/>
                            <a:ahLst/>
                            <a:cxnLst/>
                            <a:rect l="0" t="0" r="0" b="0"/>
                            <a:pathLst>
                              <a:path w="567690" h="424434">
                                <a:moveTo>
                                  <a:pt x="284226" y="0"/>
                                </a:moveTo>
                                <a:lnTo>
                                  <a:pt x="567690" y="211836"/>
                                </a:lnTo>
                                <a:lnTo>
                                  <a:pt x="284226" y="424434"/>
                                </a:lnTo>
                                <a:lnTo>
                                  <a:pt x="0" y="211836"/>
                                </a:lnTo>
                                <a:lnTo>
                                  <a:pt x="28422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851" name="Shape 23851"/>
                        <wps:cNvSpPr/>
                        <wps:spPr>
                          <a:xfrm>
                            <a:off x="549402" y="1534668"/>
                            <a:ext cx="567690" cy="424434"/>
                          </a:xfrm>
                          <a:custGeom>
                            <a:avLst/>
                            <a:gdLst/>
                            <a:ahLst/>
                            <a:cxnLst/>
                            <a:rect l="0" t="0" r="0" b="0"/>
                            <a:pathLst>
                              <a:path w="567690" h="424434">
                                <a:moveTo>
                                  <a:pt x="0" y="211836"/>
                                </a:moveTo>
                                <a:lnTo>
                                  <a:pt x="284226" y="0"/>
                                </a:lnTo>
                                <a:lnTo>
                                  <a:pt x="567690" y="211836"/>
                                </a:lnTo>
                                <a:lnTo>
                                  <a:pt x="284226" y="424434"/>
                                </a:lnTo>
                                <a:lnTo>
                                  <a:pt x="0" y="211836"/>
                                </a:lnTo>
                                <a:close/>
                              </a:path>
                            </a:pathLst>
                          </a:custGeom>
                          <a:ln w="1765" cap="rnd">
                            <a:round/>
                          </a:ln>
                        </wps:spPr>
                        <wps:style>
                          <a:lnRef idx="1">
                            <a:srgbClr val="000000"/>
                          </a:lnRef>
                          <a:fillRef idx="0">
                            <a:srgbClr val="000000">
                              <a:alpha val="0"/>
                            </a:srgbClr>
                          </a:fillRef>
                          <a:effectRef idx="0">
                            <a:scrgbClr r="0" g="0" b="0"/>
                          </a:effectRef>
                          <a:fontRef idx="none"/>
                        </wps:style>
                        <wps:bodyPr/>
                      </wps:wsp>
                      <wps:wsp>
                        <wps:cNvPr id="23852" name="Shape 23852"/>
                        <wps:cNvSpPr/>
                        <wps:spPr>
                          <a:xfrm>
                            <a:off x="336804" y="1109472"/>
                            <a:ext cx="567690" cy="425196"/>
                          </a:xfrm>
                          <a:custGeom>
                            <a:avLst/>
                            <a:gdLst/>
                            <a:ahLst/>
                            <a:cxnLst/>
                            <a:rect l="0" t="0" r="0" b="0"/>
                            <a:pathLst>
                              <a:path w="567690" h="425196">
                                <a:moveTo>
                                  <a:pt x="284226" y="0"/>
                                </a:moveTo>
                                <a:lnTo>
                                  <a:pt x="567690" y="212598"/>
                                </a:lnTo>
                                <a:lnTo>
                                  <a:pt x="284226" y="425196"/>
                                </a:lnTo>
                                <a:lnTo>
                                  <a:pt x="0" y="212598"/>
                                </a:lnTo>
                                <a:lnTo>
                                  <a:pt x="28422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853" name="Shape 23853"/>
                        <wps:cNvSpPr/>
                        <wps:spPr>
                          <a:xfrm>
                            <a:off x="336804" y="1109472"/>
                            <a:ext cx="567690" cy="425196"/>
                          </a:xfrm>
                          <a:custGeom>
                            <a:avLst/>
                            <a:gdLst/>
                            <a:ahLst/>
                            <a:cxnLst/>
                            <a:rect l="0" t="0" r="0" b="0"/>
                            <a:pathLst>
                              <a:path w="567690" h="425196">
                                <a:moveTo>
                                  <a:pt x="0" y="212598"/>
                                </a:moveTo>
                                <a:lnTo>
                                  <a:pt x="284226" y="0"/>
                                </a:lnTo>
                                <a:lnTo>
                                  <a:pt x="567690" y="212598"/>
                                </a:lnTo>
                                <a:lnTo>
                                  <a:pt x="284226" y="425196"/>
                                </a:lnTo>
                                <a:lnTo>
                                  <a:pt x="0" y="212598"/>
                                </a:lnTo>
                                <a:close/>
                              </a:path>
                            </a:pathLst>
                          </a:custGeom>
                          <a:ln w="1765" cap="rnd">
                            <a:round/>
                          </a:ln>
                        </wps:spPr>
                        <wps:style>
                          <a:lnRef idx="1">
                            <a:srgbClr val="000000"/>
                          </a:lnRef>
                          <a:fillRef idx="0">
                            <a:srgbClr val="000000">
                              <a:alpha val="0"/>
                            </a:srgbClr>
                          </a:fillRef>
                          <a:effectRef idx="0">
                            <a:scrgbClr r="0" g="0" b="0"/>
                          </a:effectRef>
                          <a:fontRef idx="none"/>
                        </wps:style>
                        <wps:bodyPr/>
                      </wps:wsp>
                      <wps:wsp>
                        <wps:cNvPr id="23854" name="Shape 23854"/>
                        <wps:cNvSpPr/>
                        <wps:spPr>
                          <a:xfrm>
                            <a:off x="2500884" y="1853184"/>
                            <a:ext cx="567690" cy="425196"/>
                          </a:xfrm>
                          <a:custGeom>
                            <a:avLst/>
                            <a:gdLst/>
                            <a:ahLst/>
                            <a:cxnLst/>
                            <a:rect l="0" t="0" r="0" b="0"/>
                            <a:pathLst>
                              <a:path w="567690" h="425196">
                                <a:moveTo>
                                  <a:pt x="284226" y="0"/>
                                </a:moveTo>
                                <a:lnTo>
                                  <a:pt x="567690" y="212598"/>
                                </a:lnTo>
                                <a:lnTo>
                                  <a:pt x="284226" y="425196"/>
                                </a:lnTo>
                                <a:lnTo>
                                  <a:pt x="0" y="212598"/>
                                </a:lnTo>
                                <a:lnTo>
                                  <a:pt x="28422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855" name="Shape 23855"/>
                        <wps:cNvSpPr/>
                        <wps:spPr>
                          <a:xfrm>
                            <a:off x="2500884" y="1853184"/>
                            <a:ext cx="567690" cy="425196"/>
                          </a:xfrm>
                          <a:custGeom>
                            <a:avLst/>
                            <a:gdLst/>
                            <a:ahLst/>
                            <a:cxnLst/>
                            <a:rect l="0" t="0" r="0" b="0"/>
                            <a:pathLst>
                              <a:path w="567690" h="425196">
                                <a:moveTo>
                                  <a:pt x="0" y="212598"/>
                                </a:moveTo>
                                <a:lnTo>
                                  <a:pt x="284226" y="0"/>
                                </a:lnTo>
                                <a:lnTo>
                                  <a:pt x="567690" y="212598"/>
                                </a:lnTo>
                                <a:lnTo>
                                  <a:pt x="284226" y="425196"/>
                                </a:lnTo>
                                <a:lnTo>
                                  <a:pt x="0" y="212598"/>
                                </a:lnTo>
                                <a:close/>
                              </a:path>
                            </a:pathLst>
                          </a:custGeom>
                          <a:ln w="1765" cap="rnd">
                            <a:round/>
                          </a:ln>
                        </wps:spPr>
                        <wps:style>
                          <a:lnRef idx="1">
                            <a:srgbClr val="000000"/>
                          </a:lnRef>
                          <a:fillRef idx="0">
                            <a:srgbClr val="000000">
                              <a:alpha val="0"/>
                            </a:srgbClr>
                          </a:fillRef>
                          <a:effectRef idx="0">
                            <a:scrgbClr r="0" g="0" b="0"/>
                          </a:effectRef>
                          <a:fontRef idx="none"/>
                        </wps:style>
                        <wps:bodyPr/>
                      </wps:wsp>
                      <wps:wsp>
                        <wps:cNvPr id="23856" name="Shape 23856"/>
                        <wps:cNvSpPr/>
                        <wps:spPr>
                          <a:xfrm>
                            <a:off x="3210306" y="1747266"/>
                            <a:ext cx="567690" cy="424434"/>
                          </a:xfrm>
                          <a:custGeom>
                            <a:avLst/>
                            <a:gdLst/>
                            <a:ahLst/>
                            <a:cxnLst/>
                            <a:rect l="0" t="0" r="0" b="0"/>
                            <a:pathLst>
                              <a:path w="567690" h="424434">
                                <a:moveTo>
                                  <a:pt x="284226" y="0"/>
                                </a:moveTo>
                                <a:lnTo>
                                  <a:pt x="567690" y="212598"/>
                                </a:lnTo>
                                <a:lnTo>
                                  <a:pt x="284226" y="424434"/>
                                </a:lnTo>
                                <a:lnTo>
                                  <a:pt x="0" y="212598"/>
                                </a:lnTo>
                                <a:lnTo>
                                  <a:pt x="28422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857" name="Shape 23857"/>
                        <wps:cNvSpPr/>
                        <wps:spPr>
                          <a:xfrm>
                            <a:off x="3210306" y="1747266"/>
                            <a:ext cx="567690" cy="424434"/>
                          </a:xfrm>
                          <a:custGeom>
                            <a:avLst/>
                            <a:gdLst/>
                            <a:ahLst/>
                            <a:cxnLst/>
                            <a:rect l="0" t="0" r="0" b="0"/>
                            <a:pathLst>
                              <a:path w="567690" h="424434">
                                <a:moveTo>
                                  <a:pt x="0" y="212598"/>
                                </a:moveTo>
                                <a:lnTo>
                                  <a:pt x="284226" y="0"/>
                                </a:lnTo>
                                <a:lnTo>
                                  <a:pt x="567690" y="212598"/>
                                </a:lnTo>
                                <a:lnTo>
                                  <a:pt x="284226" y="424434"/>
                                </a:lnTo>
                                <a:lnTo>
                                  <a:pt x="0" y="212598"/>
                                </a:lnTo>
                                <a:close/>
                              </a:path>
                            </a:pathLst>
                          </a:custGeom>
                          <a:ln w="1765" cap="rnd">
                            <a:round/>
                          </a:ln>
                        </wps:spPr>
                        <wps:style>
                          <a:lnRef idx="1">
                            <a:srgbClr val="000000"/>
                          </a:lnRef>
                          <a:fillRef idx="0">
                            <a:srgbClr val="000000">
                              <a:alpha val="0"/>
                            </a:srgbClr>
                          </a:fillRef>
                          <a:effectRef idx="0">
                            <a:scrgbClr r="0" g="0" b="0"/>
                          </a:effectRef>
                          <a:fontRef idx="none"/>
                        </wps:style>
                        <wps:bodyPr/>
                      </wps:wsp>
                      <wps:wsp>
                        <wps:cNvPr id="23858" name="Shape 23858"/>
                        <wps:cNvSpPr/>
                        <wps:spPr>
                          <a:xfrm>
                            <a:off x="2349246" y="1287780"/>
                            <a:ext cx="613410" cy="493776"/>
                          </a:xfrm>
                          <a:custGeom>
                            <a:avLst/>
                            <a:gdLst/>
                            <a:ahLst/>
                            <a:cxnLst/>
                            <a:rect l="0" t="0" r="0" b="0"/>
                            <a:pathLst>
                              <a:path w="613410" h="493776">
                                <a:moveTo>
                                  <a:pt x="307086" y="0"/>
                                </a:moveTo>
                                <a:lnTo>
                                  <a:pt x="613410" y="246888"/>
                                </a:lnTo>
                                <a:lnTo>
                                  <a:pt x="307086" y="493776"/>
                                </a:lnTo>
                                <a:lnTo>
                                  <a:pt x="0" y="246888"/>
                                </a:lnTo>
                                <a:lnTo>
                                  <a:pt x="30708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859" name="Shape 23859"/>
                        <wps:cNvSpPr/>
                        <wps:spPr>
                          <a:xfrm>
                            <a:off x="2349246" y="1287780"/>
                            <a:ext cx="613410" cy="493776"/>
                          </a:xfrm>
                          <a:custGeom>
                            <a:avLst/>
                            <a:gdLst/>
                            <a:ahLst/>
                            <a:cxnLst/>
                            <a:rect l="0" t="0" r="0" b="0"/>
                            <a:pathLst>
                              <a:path w="613410" h="493776">
                                <a:moveTo>
                                  <a:pt x="0" y="246888"/>
                                </a:moveTo>
                                <a:lnTo>
                                  <a:pt x="307086" y="0"/>
                                </a:lnTo>
                                <a:lnTo>
                                  <a:pt x="613410" y="246888"/>
                                </a:lnTo>
                                <a:lnTo>
                                  <a:pt x="307086" y="493776"/>
                                </a:lnTo>
                                <a:lnTo>
                                  <a:pt x="0" y="246888"/>
                                </a:lnTo>
                                <a:close/>
                              </a:path>
                            </a:pathLst>
                          </a:custGeom>
                          <a:ln w="1765" cap="rnd">
                            <a:round/>
                          </a:ln>
                        </wps:spPr>
                        <wps:style>
                          <a:lnRef idx="1">
                            <a:srgbClr val="000000"/>
                          </a:lnRef>
                          <a:fillRef idx="0">
                            <a:srgbClr val="000000">
                              <a:alpha val="0"/>
                            </a:srgbClr>
                          </a:fillRef>
                          <a:effectRef idx="0">
                            <a:scrgbClr r="0" g="0" b="0"/>
                          </a:effectRef>
                          <a:fontRef idx="none"/>
                        </wps:style>
                        <wps:bodyPr/>
                      </wps:wsp>
                      <wps:wsp>
                        <wps:cNvPr id="23860" name="Rectangle 23860"/>
                        <wps:cNvSpPr/>
                        <wps:spPr>
                          <a:xfrm>
                            <a:off x="2116836" y="1822221"/>
                            <a:ext cx="283573" cy="87000"/>
                          </a:xfrm>
                          <a:prstGeom prst="rect">
                            <a:avLst/>
                          </a:prstGeom>
                          <a:ln>
                            <a:noFill/>
                          </a:ln>
                        </wps:spPr>
                        <wps:txbx>
                          <w:txbxContent>
                            <w:p w14:paraId="53B2D29B" w14:textId="77777777" w:rsidR="00CC0687" w:rsidRDefault="00CC0687" w:rsidP="00CC0687">
                              <w:pPr>
                                <w:spacing w:after="160"/>
                                <w:ind w:left="0" w:firstLine="0"/>
                              </w:pPr>
                              <w:r>
                                <w:rPr>
                                  <w:b/>
                                  <w:sz w:val="11"/>
                                </w:rPr>
                                <w:t xml:space="preserve">OSPF </w:t>
                              </w:r>
                            </w:p>
                          </w:txbxContent>
                        </wps:txbx>
                        <wps:bodyPr horzOverflow="overflow" vert="horz" lIns="0" tIns="0" rIns="0" bIns="0" rtlCol="0">
                          <a:noAutofit/>
                        </wps:bodyPr>
                      </wps:wsp>
                      <wps:wsp>
                        <wps:cNvPr id="23861" name="Rectangle 23861"/>
                        <wps:cNvSpPr/>
                        <wps:spPr>
                          <a:xfrm>
                            <a:off x="2115316" y="1916706"/>
                            <a:ext cx="288502" cy="87000"/>
                          </a:xfrm>
                          <a:prstGeom prst="rect">
                            <a:avLst/>
                          </a:prstGeom>
                          <a:ln>
                            <a:noFill/>
                          </a:ln>
                        </wps:spPr>
                        <wps:txbx>
                          <w:txbxContent>
                            <w:p w14:paraId="3D5FE06D" w14:textId="77777777" w:rsidR="00CC0687" w:rsidRDefault="00CC0687" w:rsidP="00CC0687">
                              <w:pPr>
                                <w:spacing w:after="160"/>
                                <w:ind w:left="0" w:firstLine="0"/>
                              </w:pPr>
                              <w:r>
                                <w:rPr>
                                  <w:b/>
                                  <w:sz w:val="11"/>
                                </w:rPr>
                                <w:t>Área 1</w:t>
                              </w:r>
                            </w:p>
                          </w:txbxContent>
                        </wps:txbx>
                        <wps:bodyPr horzOverflow="overflow" vert="horz" lIns="0" tIns="0" rIns="0" bIns="0" rtlCol="0">
                          <a:noAutofit/>
                        </wps:bodyPr>
                      </wps:wsp>
                      <wps:wsp>
                        <wps:cNvPr id="23862" name="Rectangle 23862"/>
                        <wps:cNvSpPr/>
                        <wps:spPr>
                          <a:xfrm>
                            <a:off x="1349502" y="1457734"/>
                            <a:ext cx="432307" cy="146183"/>
                          </a:xfrm>
                          <a:prstGeom prst="rect">
                            <a:avLst/>
                          </a:prstGeom>
                          <a:ln>
                            <a:noFill/>
                          </a:ln>
                        </wps:spPr>
                        <wps:txbx>
                          <w:txbxContent>
                            <w:p w14:paraId="2A4BB991" w14:textId="77777777" w:rsidR="00CC0687" w:rsidRDefault="00CC0687" w:rsidP="00CC0687">
                              <w:pPr>
                                <w:spacing w:after="160"/>
                                <w:ind w:left="0" w:firstLine="0"/>
                              </w:pPr>
                              <w:r>
                                <w:rPr>
                                  <w:sz w:val="19"/>
                                </w:rPr>
                                <w:t>ASBR</w:t>
                              </w:r>
                            </w:p>
                          </w:txbxContent>
                        </wps:txbx>
                        <wps:bodyPr horzOverflow="overflow" vert="horz" lIns="0" tIns="0" rIns="0" bIns="0" rtlCol="0">
                          <a:noAutofit/>
                        </wps:bodyPr>
                      </wps:wsp>
                      <wps:wsp>
                        <wps:cNvPr id="812449" name="Rectangle 812449"/>
                        <wps:cNvSpPr/>
                        <wps:spPr>
                          <a:xfrm>
                            <a:off x="3145530" y="2388694"/>
                            <a:ext cx="31482" cy="104752"/>
                          </a:xfrm>
                          <a:prstGeom prst="rect">
                            <a:avLst/>
                          </a:prstGeom>
                          <a:ln>
                            <a:noFill/>
                          </a:ln>
                        </wps:spPr>
                        <wps:txbx>
                          <w:txbxContent>
                            <w:p w14:paraId="3C1C255A"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812448" name="Rectangle 812448"/>
                        <wps:cNvSpPr/>
                        <wps:spPr>
                          <a:xfrm>
                            <a:off x="2583942" y="2388694"/>
                            <a:ext cx="747037" cy="104752"/>
                          </a:xfrm>
                          <a:prstGeom prst="rect">
                            <a:avLst/>
                          </a:prstGeom>
                          <a:ln>
                            <a:noFill/>
                          </a:ln>
                        </wps:spPr>
                        <wps:txbx>
                          <w:txbxContent>
                            <w:p w14:paraId="6E6E00A2" w14:textId="77777777" w:rsidR="00CC0687" w:rsidRDefault="00CC0687" w:rsidP="00CC0687">
                              <w:pPr>
                                <w:spacing w:after="160"/>
                                <w:ind w:left="0" w:firstLine="0"/>
                              </w:pPr>
                              <w:r>
                                <w:rPr>
                                  <w:sz w:val="13"/>
                                </w:rPr>
                                <w:t>10.99.192.0/24</w:t>
                              </w:r>
                            </w:p>
                          </w:txbxContent>
                        </wps:txbx>
                        <wps:bodyPr horzOverflow="overflow" vert="horz" lIns="0" tIns="0" rIns="0" bIns="0" rtlCol="0">
                          <a:noAutofit/>
                        </wps:bodyPr>
                      </wps:wsp>
                      <wps:wsp>
                        <wps:cNvPr id="23864" name="Rectangle 23864"/>
                        <wps:cNvSpPr/>
                        <wps:spPr>
                          <a:xfrm>
                            <a:off x="2733290" y="2500705"/>
                            <a:ext cx="382136" cy="104752"/>
                          </a:xfrm>
                          <a:prstGeom prst="rect">
                            <a:avLst/>
                          </a:prstGeom>
                          <a:ln>
                            <a:noFill/>
                          </a:ln>
                        </wps:spPr>
                        <wps:txbx>
                          <w:txbxContent>
                            <w:p w14:paraId="6717DD25" w14:textId="77777777" w:rsidR="00CC0687" w:rsidRDefault="00CC0687" w:rsidP="00CC0687">
                              <w:pPr>
                                <w:spacing w:after="160"/>
                                <w:ind w:left="0" w:firstLine="0"/>
                              </w:pPr>
                              <w:r>
                                <w:rPr>
                                  <w:sz w:val="13"/>
                                </w:rPr>
                                <w:t>a través de</w:t>
                              </w:r>
                            </w:p>
                          </w:txbxContent>
                        </wps:txbx>
                        <wps:bodyPr horzOverflow="overflow" vert="horz" lIns="0" tIns="0" rIns="0" bIns="0" rtlCol="0">
                          <a:noAutofit/>
                        </wps:bodyPr>
                      </wps:wsp>
                      <wps:wsp>
                        <wps:cNvPr id="23865" name="Rectangle 23865"/>
                        <wps:cNvSpPr/>
                        <wps:spPr>
                          <a:xfrm>
                            <a:off x="2596127" y="2611959"/>
                            <a:ext cx="747048" cy="104752"/>
                          </a:xfrm>
                          <a:prstGeom prst="rect">
                            <a:avLst/>
                          </a:prstGeom>
                          <a:ln>
                            <a:noFill/>
                          </a:ln>
                        </wps:spPr>
                        <wps:txbx>
                          <w:txbxContent>
                            <w:p w14:paraId="2369BB20" w14:textId="77777777" w:rsidR="00CC0687" w:rsidRDefault="00CC0687" w:rsidP="00CC0687">
                              <w:pPr>
                                <w:spacing w:after="160"/>
                                <w:ind w:left="0" w:firstLine="0"/>
                              </w:pPr>
                              <w:r>
                                <w:rPr>
                                  <w:sz w:val="13"/>
                                </w:rPr>
                                <w:t>10.99.254.0/24</w:t>
                              </w:r>
                            </w:p>
                          </w:txbxContent>
                        </wps:txbx>
                        <wps:bodyPr horzOverflow="overflow" vert="horz" lIns="0" tIns="0" rIns="0" bIns="0" rtlCol="0">
                          <a:noAutofit/>
                        </wps:bodyPr>
                      </wps:wsp>
                      <wps:wsp>
                        <wps:cNvPr id="23866" name="Shape 23866"/>
                        <wps:cNvSpPr/>
                        <wps:spPr>
                          <a:xfrm>
                            <a:off x="761238" y="1207008"/>
                            <a:ext cx="604266" cy="122682"/>
                          </a:xfrm>
                          <a:custGeom>
                            <a:avLst/>
                            <a:gdLst/>
                            <a:ahLst/>
                            <a:cxnLst/>
                            <a:rect l="0" t="0" r="0" b="0"/>
                            <a:pathLst>
                              <a:path w="604266" h="122682">
                                <a:moveTo>
                                  <a:pt x="0" y="0"/>
                                </a:moveTo>
                                <a:lnTo>
                                  <a:pt x="604266" y="122682"/>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67" name="Shape 23867"/>
                        <wps:cNvSpPr/>
                        <wps:spPr>
                          <a:xfrm>
                            <a:off x="676656" y="1496568"/>
                            <a:ext cx="59436" cy="99822"/>
                          </a:xfrm>
                          <a:custGeom>
                            <a:avLst/>
                            <a:gdLst/>
                            <a:ahLst/>
                            <a:cxnLst/>
                            <a:rect l="0" t="0" r="0" b="0"/>
                            <a:pathLst>
                              <a:path w="59436" h="99822">
                                <a:moveTo>
                                  <a:pt x="0" y="0"/>
                                </a:moveTo>
                                <a:lnTo>
                                  <a:pt x="59436" y="99822"/>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68" name="Shape 23868"/>
                        <wps:cNvSpPr/>
                        <wps:spPr>
                          <a:xfrm>
                            <a:off x="1034034" y="1606296"/>
                            <a:ext cx="262128" cy="80772"/>
                          </a:xfrm>
                          <a:custGeom>
                            <a:avLst/>
                            <a:gdLst/>
                            <a:ahLst/>
                            <a:cxnLst/>
                            <a:rect l="0" t="0" r="0" b="0"/>
                            <a:pathLst>
                              <a:path w="262128" h="80772">
                                <a:moveTo>
                                  <a:pt x="0" y="80772"/>
                                </a:moveTo>
                                <a:lnTo>
                                  <a:pt x="262128"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69" name="Rectangle 23869"/>
                        <wps:cNvSpPr/>
                        <wps:spPr>
                          <a:xfrm>
                            <a:off x="612648" y="921082"/>
                            <a:ext cx="219991" cy="104752"/>
                          </a:xfrm>
                          <a:prstGeom prst="rect">
                            <a:avLst/>
                          </a:prstGeom>
                          <a:ln>
                            <a:noFill/>
                          </a:ln>
                        </wps:spPr>
                        <wps:txbx>
                          <w:txbxContent>
                            <w:p w14:paraId="6E8068C6" w14:textId="77777777" w:rsidR="00CC0687" w:rsidRDefault="00CC0687" w:rsidP="00CC0687">
                              <w:pPr>
                                <w:spacing w:after="160"/>
                                <w:ind w:left="0" w:firstLine="0"/>
                              </w:pPr>
                              <w:r>
                                <w:rPr>
                                  <w:sz w:val="13"/>
                                </w:rPr>
                                <w:t xml:space="preserve">RASGADURA </w:t>
                              </w:r>
                            </w:p>
                          </w:txbxContent>
                        </wps:txbx>
                        <wps:bodyPr horzOverflow="overflow" vert="horz" lIns="0" tIns="0" rIns="0" bIns="0" rtlCol="0">
                          <a:noAutofit/>
                        </wps:bodyPr>
                      </wps:wsp>
                      <wps:wsp>
                        <wps:cNvPr id="23870" name="Rectangle 23870"/>
                        <wps:cNvSpPr/>
                        <wps:spPr>
                          <a:xfrm>
                            <a:off x="539498" y="1033093"/>
                            <a:ext cx="413619" cy="104752"/>
                          </a:xfrm>
                          <a:prstGeom prst="rect">
                            <a:avLst/>
                          </a:prstGeom>
                          <a:ln>
                            <a:noFill/>
                          </a:ln>
                        </wps:spPr>
                        <wps:txbx>
                          <w:txbxContent>
                            <w:p w14:paraId="7591BB3B" w14:textId="77777777" w:rsidR="00CC0687" w:rsidRDefault="00CC0687" w:rsidP="00CC0687">
                              <w:pPr>
                                <w:spacing w:after="160"/>
                                <w:ind w:left="0" w:firstLine="0"/>
                              </w:pPr>
                              <w:r>
                                <w:rPr>
                                  <w:sz w:val="13"/>
                                </w:rPr>
                                <w:t>Red</w:t>
                              </w:r>
                            </w:p>
                          </w:txbxContent>
                        </wps:txbx>
                        <wps:bodyPr horzOverflow="overflow" vert="horz" lIns="0" tIns="0" rIns="0" bIns="0" rtlCol="0">
                          <a:noAutofit/>
                        </wps:bodyPr>
                      </wps:wsp>
                      <wps:wsp>
                        <wps:cNvPr id="23871" name="Shape 23871"/>
                        <wps:cNvSpPr/>
                        <wps:spPr>
                          <a:xfrm>
                            <a:off x="477012" y="1848612"/>
                            <a:ext cx="211836" cy="197359"/>
                          </a:xfrm>
                          <a:custGeom>
                            <a:avLst/>
                            <a:gdLst/>
                            <a:ahLst/>
                            <a:cxnLst/>
                            <a:rect l="0" t="0" r="0" b="0"/>
                            <a:pathLst>
                              <a:path w="211836" h="197359">
                                <a:moveTo>
                                  <a:pt x="211836" y="0"/>
                                </a:moveTo>
                                <a:lnTo>
                                  <a:pt x="211836" y="197359"/>
                                </a:lnTo>
                                <a:lnTo>
                                  <a:pt x="0" y="197359"/>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3872" name="Shape 23872"/>
                        <wps:cNvSpPr/>
                        <wps:spPr>
                          <a:xfrm>
                            <a:off x="688848" y="2045970"/>
                            <a:ext cx="151638" cy="0"/>
                          </a:xfrm>
                          <a:custGeom>
                            <a:avLst/>
                            <a:gdLst/>
                            <a:ahLst/>
                            <a:cxnLst/>
                            <a:rect l="0" t="0" r="0" b="0"/>
                            <a:pathLst>
                              <a:path w="151638">
                                <a:moveTo>
                                  <a:pt x="0" y="0"/>
                                </a:moveTo>
                                <a:lnTo>
                                  <a:pt x="1516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12446" name="Rectangle 812446"/>
                        <wps:cNvSpPr/>
                        <wps:spPr>
                          <a:xfrm>
                            <a:off x="495300" y="2078560"/>
                            <a:ext cx="622387" cy="104752"/>
                          </a:xfrm>
                          <a:prstGeom prst="rect">
                            <a:avLst/>
                          </a:prstGeom>
                          <a:ln>
                            <a:noFill/>
                          </a:ln>
                        </wps:spPr>
                        <wps:txbx>
                          <w:txbxContent>
                            <w:p w14:paraId="1CA13FB8" w14:textId="77777777" w:rsidR="00CC0687" w:rsidRDefault="00CC0687" w:rsidP="00CC0687">
                              <w:pPr>
                                <w:spacing w:after="160"/>
                                <w:ind w:left="0" w:firstLine="0"/>
                              </w:pPr>
                              <w:r>
                                <w:rPr>
                                  <w:sz w:val="13"/>
                                </w:rPr>
                                <w:t>10.99.0.0/24</w:t>
                              </w:r>
                            </w:p>
                          </w:txbxContent>
                        </wps:txbx>
                        <wps:bodyPr horzOverflow="overflow" vert="horz" lIns="0" tIns="0" rIns="0" bIns="0" rtlCol="0">
                          <a:noAutofit/>
                        </wps:bodyPr>
                      </wps:wsp>
                      <wps:wsp>
                        <wps:cNvPr id="812447" name="Rectangle 812447"/>
                        <wps:cNvSpPr/>
                        <wps:spPr>
                          <a:xfrm>
                            <a:off x="963158" y="2078560"/>
                            <a:ext cx="31482" cy="104752"/>
                          </a:xfrm>
                          <a:prstGeom prst="rect">
                            <a:avLst/>
                          </a:prstGeom>
                          <a:ln>
                            <a:noFill/>
                          </a:ln>
                        </wps:spPr>
                        <wps:txbx>
                          <w:txbxContent>
                            <w:p w14:paraId="7BE56D51"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23874" name="Rectangle 23874"/>
                        <wps:cNvSpPr/>
                        <wps:spPr>
                          <a:xfrm>
                            <a:off x="585982" y="2176096"/>
                            <a:ext cx="412532" cy="104752"/>
                          </a:xfrm>
                          <a:prstGeom prst="rect">
                            <a:avLst/>
                          </a:prstGeom>
                          <a:ln>
                            <a:noFill/>
                          </a:ln>
                        </wps:spPr>
                        <wps:txbx>
                          <w:txbxContent>
                            <w:p w14:paraId="2A9E3807" w14:textId="77777777" w:rsidR="00CC0687" w:rsidRDefault="00CC0687" w:rsidP="00CC0687">
                              <w:pPr>
                                <w:spacing w:after="160"/>
                                <w:ind w:left="0" w:firstLine="0"/>
                              </w:pPr>
                              <w:r>
                                <w:rPr>
                                  <w:sz w:val="13"/>
                                </w:rPr>
                                <w:t xml:space="preserve">a través de </w:t>
                              </w:r>
                            </w:p>
                          </w:txbxContent>
                        </wps:txbx>
                        <wps:bodyPr horzOverflow="overflow" vert="horz" lIns="0" tIns="0" rIns="0" bIns="0" rtlCol="0">
                          <a:noAutofit/>
                        </wps:bodyPr>
                      </wps:wsp>
                      <wps:wsp>
                        <wps:cNvPr id="23875" name="Rectangle 23875"/>
                        <wps:cNvSpPr/>
                        <wps:spPr>
                          <a:xfrm>
                            <a:off x="471680" y="2272866"/>
                            <a:ext cx="685227" cy="104752"/>
                          </a:xfrm>
                          <a:prstGeom prst="rect">
                            <a:avLst/>
                          </a:prstGeom>
                          <a:ln>
                            <a:noFill/>
                          </a:ln>
                        </wps:spPr>
                        <wps:txbx>
                          <w:txbxContent>
                            <w:p w14:paraId="0CF2265F" w14:textId="77777777" w:rsidR="00CC0687" w:rsidRDefault="00CC0687" w:rsidP="00CC0687">
                              <w:pPr>
                                <w:spacing w:after="160"/>
                                <w:ind w:left="0" w:firstLine="0"/>
                              </w:pPr>
                              <w:r>
                                <w:rPr>
                                  <w:sz w:val="13"/>
                                </w:rPr>
                                <w:t>10.99.83.0/24</w:t>
                              </w:r>
                            </w:p>
                          </w:txbxContent>
                        </wps:txbx>
                        <wps:bodyPr horzOverflow="overflow" vert="horz" lIns="0" tIns="0" rIns="0" bIns="0" rtlCol="0">
                          <a:noAutofit/>
                        </wps:bodyPr>
                      </wps:wsp>
                      <wps:wsp>
                        <wps:cNvPr id="23876" name="Rectangle 23876"/>
                        <wps:cNvSpPr/>
                        <wps:spPr>
                          <a:xfrm>
                            <a:off x="2491740" y="1474498"/>
                            <a:ext cx="325901" cy="146183"/>
                          </a:xfrm>
                          <a:prstGeom prst="rect">
                            <a:avLst/>
                          </a:prstGeom>
                          <a:ln>
                            <a:noFill/>
                          </a:ln>
                        </wps:spPr>
                        <wps:txbx>
                          <w:txbxContent>
                            <w:p w14:paraId="3EFF34EF" w14:textId="77777777" w:rsidR="00CC0687" w:rsidRDefault="00CC0687" w:rsidP="00CC0687">
                              <w:pPr>
                                <w:spacing w:after="160"/>
                                <w:ind w:left="0" w:firstLine="0"/>
                              </w:pPr>
                              <w:r>
                                <w:rPr>
                                  <w:sz w:val="19"/>
                                </w:rPr>
                                <w:t>ABR</w:t>
                              </w:r>
                            </w:p>
                          </w:txbxContent>
                        </wps:txbx>
                        <wps:bodyPr horzOverflow="overflow" vert="horz" lIns="0" tIns="0" rIns="0" bIns="0" rtlCol="0">
                          <a:noAutofit/>
                        </wps:bodyPr>
                      </wps:wsp>
                      <wps:wsp>
                        <wps:cNvPr id="23877" name="Shape 23877"/>
                        <wps:cNvSpPr/>
                        <wps:spPr>
                          <a:xfrm>
                            <a:off x="2075688" y="421386"/>
                            <a:ext cx="611886" cy="493014"/>
                          </a:xfrm>
                          <a:custGeom>
                            <a:avLst/>
                            <a:gdLst/>
                            <a:ahLst/>
                            <a:cxnLst/>
                            <a:rect l="0" t="0" r="0" b="0"/>
                            <a:pathLst>
                              <a:path w="611886" h="493014">
                                <a:moveTo>
                                  <a:pt x="306324" y="0"/>
                                </a:moveTo>
                                <a:lnTo>
                                  <a:pt x="611886" y="246888"/>
                                </a:lnTo>
                                <a:lnTo>
                                  <a:pt x="306324" y="493014"/>
                                </a:lnTo>
                                <a:lnTo>
                                  <a:pt x="0" y="246888"/>
                                </a:lnTo>
                                <a:lnTo>
                                  <a:pt x="306324"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878" name="Shape 23878"/>
                        <wps:cNvSpPr/>
                        <wps:spPr>
                          <a:xfrm>
                            <a:off x="2075688" y="421386"/>
                            <a:ext cx="611886" cy="493014"/>
                          </a:xfrm>
                          <a:custGeom>
                            <a:avLst/>
                            <a:gdLst/>
                            <a:ahLst/>
                            <a:cxnLst/>
                            <a:rect l="0" t="0" r="0" b="0"/>
                            <a:pathLst>
                              <a:path w="611886" h="493014">
                                <a:moveTo>
                                  <a:pt x="0" y="246888"/>
                                </a:moveTo>
                                <a:lnTo>
                                  <a:pt x="306324" y="0"/>
                                </a:lnTo>
                                <a:lnTo>
                                  <a:pt x="611886" y="246888"/>
                                </a:lnTo>
                                <a:lnTo>
                                  <a:pt x="306324" y="493014"/>
                                </a:lnTo>
                                <a:lnTo>
                                  <a:pt x="0" y="246888"/>
                                </a:lnTo>
                                <a:close/>
                              </a:path>
                            </a:pathLst>
                          </a:custGeom>
                          <a:ln w="1765" cap="rnd">
                            <a:round/>
                          </a:ln>
                        </wps:spPr>
                        <wps:style>
                          <a:lnRef idx="1">
                            <a:srgbClr val="000000"/>
                          </a:lnRef>
                          <a:fillRef idx="0">
                            <a:srgbClr val="000000">
                              <a:alpha val="0"/>
                            </a:srgbClr>
                          </a:fillRef>
                          <a:effectRef idx="0">
                            <a:scrgbClr r="0" g="0" b="0"/>
                          </a:effectRef>
                          <a:fontRef idx="none"/>
                        </wps:style>
                        <wps:bodyPr/>
                      </wps:wsp>
                      <wps:wsp>
                        <wps:cNvPr id="23879" name="Rectangle 23879"/>
                        <wps:cNvSpPr/>
                        <wps:spPr>
                          <a:xfrm>
                            <a:off x="2317242" y="603869"/>
                            <a:ext cx="170963" cy="126293"/>
                          </a:xfrm>
                          <a:prstGeom prst="rect">
                            <a:avLst/>
                          </a:prstGeom>
                          <a:ln>
                            <a:noFill/>
                          </a:ln>
                        </wps:spPr>
                        <wps:txbx>
                          <w:txbxContent>
                            <w:p w14:paraId="60C58213" w14:textId="77777777" w:rsidR="00CC0687" w:rsidRDefault="00CC0687" w:rsidP="00CC0687">
                              <w:pPr>
                                <w:spacing w:after="160"/>
                                <w:ind w:left="0" w:firstLine="0"/>
                              </w:pPr>
                              <w:r>
                                <w:rPr>
                                  <w:sz w:val="16"/>
                                </w:rPr>
                                <w:t>R1</w:t>
                              </w:r>
                            </w:p>
                          </w:txbxContent>
                        </wps:txbx>
                        <wps:bodyPr horzOverflow="overflow" vert="horz" lIns="0" tIns="0" rIns="0" bIns="0" rtlCol="0">
                          <a:noAutofit/>
                        </wps:bodyPr>
                      </wps:wsp>
                      <wps:wsp>
                        <wps:cNvPr id="23880" name="Rectangle 23880"/>
                        <wps:cNvSpPr/>
                        <wps:spPr>
                          <a:xfrm>
                            <a:off x="2098548" y="156796"/>
                            <a:ext cx="682328" cy="104752"/>
                          </a:xfrm>
                          <a:prstGeom prst="rect">
                            <a:avLst/>
                          </a:prstGeom>
                          <a:ln>
                            <a:noFill/>
                          </a:ln>
                        </wps:spPr>
                        <wps:txbx>
                          <w:txbxContent>
                            <w:p w14:paraId="115B43E9" w14:textId="77777777" w:rsidR="00CC0687" w:rsidRDefault="00CC0687" w:rsidP="00CC0687">
                              <w:pPr>
                                <w:spacing w:after="160"/>
                                <w:ind w:left="0" w:firstLine="0"/>
                              </w:pPr>
                              <w:r>
                                <w:rPr>
                                  <w:b/>
                                  <w:sz w:val="13"/>
                                </w:rPr>
                                <w:t>OSPF Área 2</w:t>
                              </w:r>
                            </w:p>
                          </w:txbxContent>
                        </wps:txbx>
                        <wps:bodyPr horzOverflow="overflow" vert="horz" lIns="0" tIns="0" rIns="0" bIns="0" rtlCol="0">
                          <a:noAutofit/>
                        </wps:bodyPr>
                      </wps:wsp>
                      <wps:wsp>
                        <wps:cNvPr id="23881" name="Rectangle 23881"/>
                        <wps:cNvSpPr/>
                        <wps:spPr>
                          <a:xfrm>
                            <a:off x="2119886" y="268807"/>
                            <a:ext cx="623384" cy="104752"/>
                          </a:xfrm>
                          <a:prstGeom prst="rect">
                            <a:avLst/>
                          </a:prstGeom>
                          <a:ln>
                            <a:noFill/>
                          </a:ln>
                        </wps:spPr>
                        <wps:txbx>
                          <w:txbxContent>
                            <w:p w14:paraId="0B7791DC" w14:textId="77777777" w:rsidR="00CC0687" w:rsidRDefault="00CC0687" w:rsidP="00CC0687">
                              <w:pPr>
                                <w:spacing w:after="160"/>
                                <w:ind w:left="0" w:firstLine="0"/>
                              </w:pPr>
                              <w:r>
                                <w:rPr>
                                  <w:sz w:val="13"/>
                                </w:rPr>
                                <w:t>10.99.0.0/28</w:t>
                              </w:r>
                            </w:p>
                          </w:txbxContent>
                        </wps:txbx>
                        <wps:bodyPr horzOverflow="overflow" vert="horz" lIns="0" tIns="0" rIns="0" bIns="0" rtlCol="0">
                          <a:noAutofit/>
                        </wps:bodyPr>
                      </wps:wsp>
                      <wps:wsp>
                        <wps:cNvPr id="23882" name="Rectangle 23882"/>
                        <wps:cNvSpPr/>
                        <wps:spPr>
                          <a:xfrm>
                            <a:off x="2073404" y="380818"/>
                            <a:ext cx="747195" cy="104752"/>
                          </a:xfrm>
                          <a:prstGeom prst="rect">
                            <a:avLst/>
                          </a:prstGeom>
                          <a:ln>
                            <a:noFill/>
                          </a:ln>
                        </wps:spPr>
                        <wps:txbx>
                          <w:txbxContent>
                            <w:p w14:paraId="37ACD69B" w14:textId="77777777" w:rsidR="00CC0687" w:rsidRDefault="00CC0687" w:rsidP="00CC0687">
                              <w:pPr>
                                <w:spacing w:after="160"/>
                                <w:ind w:left="0" w:firstLine="0"/>
                              </w:pPr>
                              <w:r>
                                <w:rPr>
                                  <w:sz w:val="13"/>
                                </w:rPr>
                                <w:t>10.99.192.0/28</w:t>
                              </w:r>
                            </w:p>
                          </w:txbxContent>
                        </wps:txbx>
                        <wps:bodyPr horzOverflow="overflow" vert="horz" lIns="0" tIns="0" rIns="0" bIns="0" rtlCol="0">
                          <a:noAutofit/>
                        </wps:bodyPr>
                      </wps:wsp>
                      <wps:wsp>
                        <wps:cNvPr id="23883" name="Rectangle 23883"/>
                        <wps:cNvSpPr/>
                        <wps:spPr>
                          <a:xfrm>
                            <a:off x="1727454" y="675999"/>
                            <a:ext cx="292597" cy="91412"/>
                          </a:xfrm>
                          <a:prstGeom prst="rect">
                            <a:avLst/>
                          </a:prstGeom>
                          <a:ln>
                            <a:noFill/>
                          </a:ln>
                        </wps:spPr>
                        <wps:txbx>
                          <w:txbxContent>
                            <w:p w14:paraId="4E0E3F82" w14:textId="77777777" w:rsidR="00CC0687" w:rsidRDefault="00CC0687" w:rsidP="00CC0687">
                              <w:pPr>
                                <w:spacing w:after="160"/>
                                <w:ind w:left="0" w:firstLine="0"/>
                              </w:pPr>
                              <w:r>
                                <w:rPr>
                                  <w:b/>
                                  <w:sz w:val="12"/>
                                </w:rPr>
                                <w:t xml:space="preserve">OSPF </w:t>
                              </w:r>
                            </w:p>
                          </w:txbxContent>
                        </wps:txbx>
                        <wps:bodyPr horzOverflow="overflow" vert="horz" lIns="0" tIns="0" rIns="0" bIns="0" rtlCol="0">
                          <a:noAutofit/>
                        </wps:bodyPr>
                      </wps:wsp>
                      <wps:wsp>
                        <wps:cNvPr id="23884" name="Rectangle 23884"/>
                        <wps:cNvSpPr/>
                        <wps:spPr>
                          <a:xfrm>
                            <a:off x="1726694" y="771248"/>
                            <a:ext cx="295232" cy="91412"/>
                          </a:xfrm>
                          <a:prstGeom prst="rect">
                            <a:avLst/>
                          </a:prstGeom>
                          <a:ln>
                            <a:noFill/>
                          </a:ln>
                        </wps:spPr>
                        <wps:txbx>
                          <w:txbxContent>
                            <w:p w14:paraId="135D9BFC" w14:textId="77777777" w:rsidR="00CC0687" w:rsidRDefault="00CC0687" w:rsidP="00CC0687">
                              <w:pPr>
                                <w:spacing w:after="160"/>
                                <w:ind w:left="0" w:firstLine="0"/>
                              </w:pPr>
                              <w:r>
                                <w:rPr>
                                  <w:b/>
                                  <w:sz w:val="12"/>
                                </w:rPr>
                                <w:t>Área 0</w:t>
                              </w:r>
                            </w:p>
                          </w:txbxContent>
                        </wps:txbx>
                        <wps:bodyPr horzOverflow="overflow" vert="horz" lIns="0" tIns="0" rIns="0" bIns="0" rtlCol="0">
                          <a:noAutofit/>
                        </wps:bodyPr>
                      </wps:wsp>
                      <wps:wsp>
                        <wps:cNvPr id="23885" name="Rectangle 23885"/>
                        <wps:cNvSpPr/>
                        <wps:spPr>
                          <a:xfrm>
                            <a:off x="1228344" y="939370"/>
                            <a:ext cx="925908" cy="104752"/>
                          </a:xfrm>
                          <a:prstGeom prst="rect">
                            <a:avLst/>
                          </a:prstGeom>
                          <a:ln>
                            <a:noFill/>
                          </a:ln>
                        </wps:spPr>
                        <wps:txbx>
                          <w:txbxContent>
                            <w:p w14:paraId="71E0447C" w14:textId="77777777" w:rsidR="00CC0687" w:rsidRDefault="00CC0687" w:rsidP="00CC0687">
                              <w:pPr>
                                <w:spacing w:after="160"/>
                                <w:ind w:left="0" w:firstLine="0"/>
                              </w:pPr>
                              <w:r>
                                <w:rPr>
                                  <w:sz w:val="13"/>
                                </w:rPr>
                                <w:t>Resumen externo</w:t>
                              </w:r>
                            </w:p>
                          </w:txbxContent>
                        </wps:txbx>
                        <wps:bodyPr horzOverflow="overflow" vert="horz" lIns="0" tIns="0" rIns="0" bIns="0" rtlCol="0">
                          <a:noAutofit/>
                        </wps:bodyPr>
                      </wps:wsp>
                      <wps:wsp>
                        <wps:cNvPr id="23886" name="Rectangle 23886"/>
                        <wps:cNvSpPr/>
                        <wps:spPr>
                          <a:xfrm>
                            <a:off x="1341879" y="1051381"/>
                            <a:ext cx="623395" cy="104752"/>
                          </a:xfrm>
                          <a:prstGeom prst="rect">
                            <a:avLst/>
                          </a:prstGeom>
                          <a:ln>
                            <a:noFill/>
                          </a:ln>
                        </wps:spPr>
                        <wps:txbx>
                          <w:txbxContent>
                            <w:p w14:paraId="58C99E1B" w14:textId="77777777" w:rsidR="00CC0687" w:rsidRDefault="00CC0687" w:rsidP="00CC0687">
                              <w:pPr>
                                <w:spacing w:after="160"/>
                                <w:ind w:left="0" w:firstLine="0"/>
                              </w:pPr>
                              <w:r>
                                <w:rPr>
                                  <w:sz w:val="13"/>
                                </w:rPr>
                                <w:t>10.99.0.0/28</w:t>
                              </w:r>
                            </w:p>
                          </w:txbxContent>
                        </wps:txbx>
                        <wps:bodyPr horzOverflow="overflow" vert="horz" lIns="0" tIns="0" rIns="0" bIns="0" rtlCol="0">
                          <a:noAutofit/>
                        </wps:bodyPr>
                      </wps:wsp>
                      <wps:wsp>
                        <wps:cNvPr id="23887" name="Rectangle 23887"/>
                        <wps:cNvSpPr/>
                        <wps:spPr>
                          <a:xfrm>
                            <a:off x="2785865" y="974417"/>
                            <a:ext cx="1000186" cy="104752"/>
                          </a:xfrm>
                          <a:prstGeom prst="rect">
                            <a:avLst/>
                          </a:prstGeom>
                          <a:ln>
                            <a:noFill/>
                          </a:ln>
                        </wps:spPr>
                        <wps:txbx>
                          <w:txbxContent>
                            <w:p w14:paraId="64FA884F" w14:textId="77777777" w:rsidR="00CC0687" w:rsidRDefault="00CC0687" w:rsidP="00CC0687">
                              <w:pPr>
                                <w:spacing w:after="160"/>
                                <w:ind w:left="0" w:firstLine="0"/>
                              </w:pPr>
                              <w:r>
                                <w:rPr>
                                  <w:sz w:val="13"/>
                                </w:rPr>
                                <w:t>Resumen inter-área</w:t>
                              </w:r>
                            </w:p>
                          </w:txbxContent>
                        </wps:txbx>
                        <wps:bodyPr horzOverflow="overflow" vert="horz" lIns="0" tIns="0" rIns="0" bIns="0" rtlCol="0">
                          <a:noAutofit/>
                        </wps:bodyPr>
                      </wps:wsp>
                      <wps:wsp>
                        <wps:cNvPr id="23888" name="Rectangle 23888"/>
                        <wps:cNvSpPr/>
                        <wps:spPr>
                          <a:xfrm>
                            <a:off x="2880352" y="1086428"/>
                            <a:ext cx="747931" cy="104752"/>
                          </a:xfrm>
                          <a:prstGeom prst="rect">
                            <a:avLst/>
                          </a:prstGeom>
                          <a:ln>
                            <a:noFill/>
                          </a:ln>
                        </wps:spPr>
                        <wps:txbx>
                          <w:txbxContent>
                            <w:p w14:paraId="58E2636D" w14:textId="77777777" w:rsidR="00CC0687" w:rsidRDefault="00CC0687" w:rsidP="00CC0687">
                              <w:pPr>
                                <w:spacing w:after="160"/>
                                <w:ind w:left="0" w:firstLine="0"/>
                              </w:pPr>
                              <w:r>
                                <w:rPr>
                                  <w:sz w:val="13"/>
                                </w:rPr>
                                <w:t>10.99.192.0/28</w:t>
                              </w:r>
                            </w:p>
                          </w:txbxContent>
                        </wps:txbx>
                        <wps:bodyPr horzOverflow="overflow" vert="horz" lIns="0" tIns="0" rIns="0" bIns="0" rtlCol="0">
                          <a:noAutofit/>
                        </wps:bodyPr>
                      </wps:wsp>
                      <wps:wsp>
                        <wps:cNvPr id="23889" name="Shape 23889"/>
                        <wps:cNvSpPr/>
                        <wps:spPr>
                          <a:xfrm>
                            <a:off x="1683258" y="1367790"/>
                            <a:ext cx="842772" cy="1524"/>
                          </a:xfrm>
                          <a:custGeom>
                            <a:avLst/>
                            <a:gdLst/>
                            <a:ahLst/>
                            <a:cxnLst/>
                            <a:rect l="0" t="0" r="0" b="0"/>
                            <a:pathLst>
                              <a:path w="842772" h="1524">
                                <a:moveTo>
                                  <a:pt x="0" y="1524"/>
                                </a:moveTo>
                                <a:lnTo>
                                  <a:pt x="842772"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0" name="Shape 23890"/>
                        <wps:cNvSpPr/>
                        <wps:spPr>
                          <a:xfrm>
                            <a:off x="1683258" y="1367790"/>
                            <a:ext cx="842772" cy="1524"/>
                          </a:xfrm>
                          <a:custGeom>
                            <a:avLst/>
                            <a:gdLst/>
                            <a:ahLst/>
                            <a:cxnLst/>
                            <a:rect l="0" t="0" r="0" b="0"/>
                            <a:pathLst>
                              <a:path w="842772" h="1524">
                                <a:moveTo>
                                  <a:pt x="0" y="1524"/>
                                </a:moveTo>
                                <a:lnTo>
                                  <a:pt x="842772"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1" name="Shape 23891"/>
                        <wps:cNvSpPr/>
                        <wps:spPr>
                          <a:xfrm>
                            <a:off x="2609850" y="732282"/>
                            <a:ext cx="1524" cy="576834"/>
                          </a:xfrm>
                          <a:custGeom>
                            <a:avLst/>
                            <a:gdLst/>
                            <a:ahLst/>
                            <a:cxnLst/>
                            <a:rect l="0" t="0" r="0" b="0"/>
                            <a:pathLst>
                              <a:path w="1524" h="576834">
                                <a:moveTo>
                                  <a:pt x="0" y="0"/>
                                </a:moveTo>
                                <a:lnTo>
                                  <a:pt x="1524" y="576834"/>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2" name="Shape 23892"/>
                        <wps:cNvSpPr/>
                        <wps:spPr>
                          <a:xfrm>
                            <a:off x="1599438" y="790194"/>
                            <a:ext cx="598170" cy="507492"/>
                          </a:xfrm>
                          <a:custGeom>
                            <a:avLst/>
                            <a:gdLst/>
                            <a:ahLst/>
                            <a:cxnLst/>
                            <a:rect l="0" t="0" r="0" b="0"/>
                            <a:pathLst>
                              <a:path w="598170" h="507492">
                                <a:moveTo>
                                  <a:pt x="0" y="507492"/>
                                </a:moveTo>
                                <a:lnTo>
                                  <a:pt x="598170"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3" name="Shape 23893"/>
                        <wps:cNvSpPr/>
                        <wps:spPr>
                          <a:xfrm>
                            <a:off x="2671572" y="1705356"/>
                            <a:ext cx="74676" cy="239268"/>
                          </a:xfrm>
                          <a:custGeom>
                            <a:avLst/>
                            <a:gdLst/>
                            <a:ahLst/>
                            <a:cxnLst/>
                            <a:rect l="0" t="0" r="0" b="0"/>
                            <a:pathLst>
                              <a:path w="74676" h="239268">
                                <a:moveTo>
                                  <a:pt x="74676" y="0"/>
                                </a:moveTo>
                                <a:lnTo>
                                  <a:pt x="0" y="239268"/>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4" name="Shape 23894"/>
                        <wps:cNvSpPr/>
                        <wps:spPr>
                          <a:xfrm>
                            <a:off x="2836164" y="1645920"/>
                            <a:ext cx="513588" cy="218694"/>
                          </a:xfrm>
                          <a:custGeom>
                            <a:avLst/>
                            <a:gdLst/>
                            <a:ahLst/>
                            <a:cxnLst/>
                            <a:rect l="0" t="0" r="0" b="0"/>
                            <a:pathLst>
                              <a:path w="513588" h="218694">
                                <a:moveTo>
                                  <a:pt x="0" y="0"/>
                                </a:moveTo>
                                <a:lnTo>
                                  <a:pt x="513588" y="218694"/>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5" name="Shape 23895"/>
                        <wps:cNvSpPr/>
                        <wps:spPr>
                          <a:xfrm>
                            <a:off x="2811018" y="1262634"/>
                            <a:ext cx="160020" cy="134874"/>
                          </a:xfrm>
                          <a:custGeom>
                            <a:avLst/>
                            <a:gdLst/>
                            <a:ahLst/>
                            <a:cxnLst/>
                            <a:rect l="0" t="0" r="0" b="0"/>
                            <a:pathLst>
                              <a:path w="160020" h="134874">
                                <a:moveTo>
                                  <a:pt x="0" y="134874"/>
                                </a:moveTo>
                                <a:lnTo>
                                  <a:pt x="160020"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6" name="Shape 23896"/>
                        <wps:cNvSpPr/>
                        <wps:spPr>
                          <a:xfrm>
                            <a:off x="2928366" y="1255776"/>
                            <a:ext cx="51054" cy="46482"/>
                          </a:xfrm>
                          <a:custGeom>
                            <a:avLst/>
                            <a:gdLst/>
                            <a:ahLst/>
                            <a:cxnLst/>
                            <a:rect l="0" t="0" r="0" b="0"/>
                            <a:pathLst>
                              <a:path w="51054" h="46482">
                                <a:moveTo>
                                  <a:pt x="51054" y="0"/>
                                </a:moveTo>
                                <a:lnTo>
                                  <a:pt x="17526" y="46482"/>
                                </a:lnTo>
                                <a:lnTo>
                                  <a:pt x="0" y="25146"/>
                                </a:lnTo>
                                <a:lnTo>
                                  <a:pt x="51054" y="0"/>
                                </a:lnTo>
                                <a:close/>
                              </a:path>
                            </a:pathLst>
                          </a:custGeom>
                          <a:ln w="5753" cap="rnd">
                            <a:round/>
                          </a:ln>
                        </wps:spPr>
                        <wps:style>
                          <a:lnRef idx="1">
                            <a:srgbClr val="000000"/>
                          </a:lnRef>
                          <a:fillRef idx="1">
                            <a:srgbClr val="000000"/>
                          </a:fillRef>
                          <a:effectRef idx="0">
                            <a:scrgbClr r="0" g="0" b="0"/>
                          </a:effectRef>
                          <a:fontRef idx="none"/>
                        </wps:style>
                        <wps:bodyPr/>
                      </wps:wsp>
                      <wps:wsp>
                        <wps:cNvPr id="23897" name="Shape 23897"/>
                        <wps:cNvSpPr/>
                        <wps:spPr>
                          <a:xfrm>
                            <a:off x="1454658" y="1098804"/>
                            <a:ext cx="9906" cy="183642"/>
                          </a:xfrm>
                          <a:custGeom>
                            <a:avLst/>
                            <a:gdLst/>
                            <a:ahLst/>
                            <a:cxnLst/>
                            <a:rect l="0" t="0" r="0" b="0"/>
                            <a:pathLst>
                              <a:path w="9906" h="183642">
                                <a:moveTo>
                                  <a:pt x="0" y="183642"/>
                                </a:moveTo>
                                <a:lnTo>
                                  <a:pt x="9906"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898" name="Shape 23898"/>
                        <wps:cNvSpPr/>
                        <wps:spPr>
                          <a:xfrm>
                            <a:off x="1448562" y="1087374"/>
                            <a:ext cx="27432" cy="55626"/>
                          </a:xfrm>
                          <a:custGeom>
                            <a:avLst/>
                            <a:gdLst/>
                            <a:ahLst/>
                            <a:cxnLst/>
                            <a:rect l="0" t="0" r="0" b="0"/>
                            <a:pathLst>
                              <a:path w="27432" h="55626">
                                <a:moveTo>
                                  <a:pt x="16764" y="0"/>
                                </a:moveTo>
                                <a:lnTo>
                                  <a:pt x="27432" y="55626"/>
                                </a:lnTo>
                                <a:lnTo>
                                  <a:pt x="0" y="54102"/>
                                </a:lnTo>
                                <a:lnTo>
                                  <a:pt x="16764" y="0"/>
                                </a:lnTo>
                                <a:close/>
                              </a:path>
                            </a:pathLst>
                          </a:custGeom>
                          <a:ln w="5753" cap="rnd">
                            <a:round/>
                          </a:ln>
                        </wps:spPr>
                        <wps:style>
                          <a:lnRef idx="1">
                            <a:srgbClr val="000000"/>
                          </a:lnRef>
                          <a:fillRef idx="1">
                            <a:srgbClr val="000000"/>
                          </a:fillRef>
                          <a:effectRef idx="0">
                            <a:scrgbClr r="0" g="0" b="0"/>
                          </a:effectRef>
                          <a:fontRef idx="none"/>
                        </wps:style>
                        <wps:bodyPr/>
                      </wps:wsp>
                      <wps:wsp>
                        <wps:cNvPr id="23899" name="Shape 23899"/>
                        <wps:cNvSpPr/>
                        <wps:spPr>
                          <a:xfrm>
                            <a:off x="2686050" y="436626"/>
                            <a:ext cx="65532" cy="278892"/>
                          </a:xfrm>
                          <a:custGeom>
                            <a:avLst/>
                            <a:gdLst/>
                            <a:ahLst/>
                            <a:cxnLst/>
                            <a:rect l="0" t="0" r="0" b="0"/>
                            <a:pathLst>
                              <a:path w="65532" h="278892">
                                <a:moveTo>
                                  <a:pt x="0" y="278892"/>
                                </a:moveTo>
                                <a:lnTo>
                                  <a:pt x="10668" y="274320"/>
                                </a:lnTo>
                                <a:lnTo>
                                  <a:pt x="40386" y="239268"/>
                                </a:lnTo>
                                <a:lnTo>
                                  <a:pt x="56388" y="193548"/>
                                </a:lnTo>
                                <a:lnTo>
                                  <a:pt x="65532" y="144780"/>
                                </a:lnTo>
                                <a:lnTo>
                                  <a:pt x="64770" y="128016"/>
                                </a:lnTo>
                                <a:lnTo>
                                  <a:pt x="60198" y="107442"/>
                                </a:lnTo>
                                <a:lnTo>
                                  <a:pt x="48768" y="58674"/>
                                </a:lnTo>
                                <a:lnTo>
                                  <a:pt x="30480"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23900" name="Shape 23900"/>
                        <wps:cNvSpPr/>
                        <wps:spPr>
                          <a:xfrm>
                            <a:off x="2713482" y="426720"/>
                            <a:ext cx="28956" cy="56388"/>
                          </a:xfrm>
                          <a:custGeom>
                            <a:avLst/>
                            <a:gdLst/>
                            <a:ahLst/>
                            <a:cxnLst/>
                            <a:rect l="0" t="0" r="0" b="0"/>
                            <a:pathLst>
                              <a:path w="28956" h="56388">
                                <a:moveTo>
                                  <a:pt x="0" y="0"/>
                                </a:moveTo>
                                <a:lnTo>
                                  <a:pt x="28956" y="48768"/>
                                </a:lnTo>
                                <a:lnTo>
                                  <a:pt x="2286" y="56388"/>
                                </a:lnTo>
                                <a:lnTo>
                                  <a:pt x="0" y="0"/>
                                </a:lnTo>
                                <a:close/>
                              </a:path>
                            </a:pathLst>
                          </a:custGeom>
                          <a:ln w="5753" cap="rnd">
                            <a:round/>
                          </a:ln>
                        </wps:spPr>
                        <wps:style>
                          <a:lnRef idx="1">
                            <a:srgbClr val="000000"/>
                          </a:lnRef>
                          <a:fillRef idx="1">
                            <a:srgbClr val="000000"/>
                          </a:fillRef>
                          <a:effectRef idx="0">
                            <a:scrgbClr r="0" g="0" b="0"/>
                          </a:effectRef>
                          <a:fontRef idx="none"/>
                        </wps:style>
                        <wps:bodyPr/>
                      </wps:wsp>
                      <wps:wsp>
                        <wps:cNvPr id="1107841" name="Shape 1107841"/>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42" name="Shape 1107842"/>
                        <wps:cNvSpPr/>
                        <wps:spPr>
                          <a:xfrm>
                            <a:off x="4514088" y="1524"/>
                            <a:ext cx="9144" cy="2860549"/>
                          </a:xfrm>
                          <a:custGeom>
                            <a:avLst/>
                            <a:gdLst/>
                            <a:ahLst/>
                            <a:cxnLst/>
                            <a:rect l="0" t="0" r="0" b="0"/>
                            <a:pathLst>
                              <a:path w="9144" h="2860549">
                                <a:moveTo>
                                  <a:pt x="0" y="0"/>
                                </a:moveTo>
                                <a:lnTo>
                                  <a:pt x="9144" y="0"/>
                                </a:lnTo>
                                <a:lnTo>
                                  <a:pt x="9144" y="2860549"/>
                                </a:lnTo>
                                <a:lnTo>
                                  <a:pt x="0" y="286054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43" name="Shape 1107843"/>
                        <wps:cNvSpPr/>
                        <wps:spPr>
                          <a:xfrm>
                            <a:off x="0" y="2858262"/>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44" name="Shape 1107844"/>
                        <wps:cNvSpPr/>
                        <wps:spPr>
                          <a:xfrm>
                            <a:off x="0" y="0"/>
                            <a:ext cx="9144" cy="2859786"/>
                          </a:xfrm>
                          <a:custGeom>
                            <a:avLst/>
                            <a:gdLst/>
                            <a:ahLst/>
                            <a:cxnLst/>
                            <a:rect l="0" t="0" r="0" b="0"/>
                            <a:pathLst>
                              <a:path w="9144" h="2859786">
                                <a:moveTo>
                                  <a:pt x="0" y="0"/>
                                </a:moveTo>
                                <a:lnTo>
                                  <a:pt x="9144" y="0"/>
                                </a:lnTo>
                                <a:lnTo>
                                  <a:pt x="9144" y="2859786"/>
                                </a:lnTo>
                                <a:lnTo>
                                  <a:pt x="0" y="285978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3920" name="Rectangle 23920"/>
                        <wps:cNvSpPr/>
                        <wps:spPr>
                          <a:xfrm>
                            <a:off x="4475398" y="2385210"/>
                            <a:ext cx="42158" cy="201969"/>
                          </a:xfrm>
                          <a:prstGeom prst="rect">
                            <a:avLst/>
                          </a:prstGeom>
                          <a:ln>
                            <a:noFill/>
                          </a:ln>
                        </wps:spPr>
                        <wps:txbx>
                          <w:txbxContent>
                            <w:p w14:paraId="1651484A"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820211" style="width:355.7pt;height:237.2pt;mso-position-horizontal-relative:char;mso-position-vertical-relative:line" coordsize="45171,30122" o:spid="_x0000_s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KVN8RIAALq+AAAOAAAAZHJzL2Uyb0RvYy54bWzsXW1v4zYS/n7A/QfD368RJeotaLa4a6/F&#10;AYe2aHs/wHHsJIBjG7Z3k+2vv2c4HIp6cSIlXStrqShWjl6oIYfPzHBmOPr2u6eH1eTTYre/36yv&#10;puqbYDpZrOebm/v17dX0f3/8+I9sOtkfZuub2WqzXlxNPy/20+8+/P1v3z5uLxfh5m6zulnsJmhk&#10;vb983F5N7w6H7eXFxX5+t3iY7b/ZbBdrXFxudg+zA/7c3V7c7GaPaP1hdREGQXLxuNndbHeb+WK/&#10;x9kf+OL0g2l/uVzMD78sl/vFYbK6moK2g/l3Z/69pn8vPnw7u7zdzbZ393NLxuwVVDzM7td4qWvq&#10;h9lhNvm4u6819XA/3232m+Xhm/nm4WKzXN7PF6YP6I0KKr35abf5uDV9ub18vN26YcLQVsbp1c3O&#10;f/700277+/bXHUbicXuLsTB/UV+elrsHOoLKyZMZss9uyBZPh8kcJ3WsUhUl08kc16JAhWGoeVDn&#10;dxj52nPzu3+/8OSFvPiiRM7jFhNkX4zB/m1j8PvdbLswQ7u/xBj8upvc31xNwyjTajpZzx4wVX/D&#10;5Jmtb1eLCZ82A2TudsO1v9xj5I6OVZgHic5THg8ZsTCNdBakPGJKB4nK6AbX7dnldrc//LTYPEzo&#10;x9V0BzrM3Jp9+u/+wLfKLfTq1Zr+XW9+vF+t+CqdwegJdfTr8HT9ZLqYpopeR+euNzef0fG7ze7P&#10;XwDh5WrzeDXd2F9TQjXeTlenk9V/1hhwApD82MmPa/mxO6y+3xiYMT3//HjYLO8NwcXbLGHgJNNw&#10;EpZqYanhumGnmaREFpj/MjtVHmSZQvcxyeMo0lZuCEvzCGyGoCMMJLlSkWnd4+j8I3OUBka4CFlx&#10;w/zEuTv5NX9ay0/i+7Niazs70HPUKP2cgHtCyZ0jhK4+gKl/bMx9B0KkTtIsAb0CZ1Ba3DL/eH0/&#10;/9fiT/+BNMQsBcjlAbzQNCSvw3kV6wS3YGo1XIwgJvgiXlV+QfmvWrNxFFea9Wgpxlre6fWsuNjq&#10;nWGQxzFzuHhSmhXOV2nh8x17xw/Vx8ujwM4vHg2vT+Z8vTurzX7ByKd5YGSJmxvm7mL2rdY0TeI0&#10;jjBdZ1C4u/WNES5QNesbbqRBfOwPn1cLYu1q/dtiCUGCWaTMc/vd7fX3q93k04ygb/6z4szcSs8s&#10;IZjcU0H9qR/Nf/YpezM9tzD6u/rk3L6QlThUIcZTVDk66x4yb96sD+75NQwQ8xKCve1QIZio6/TX&#10;aSVTXJdMMdHYWjLBBkpVwFjOtA5zC0ERTSrXQRCHVtvk0NDa3IGREvV+MuHkaIF0UpYU4lIhe3jC&#10;u/sgVvJEJ3lo50ZxY5PU8B/TURjE1hCxjcZBnCoMRE2GpUEQerKtDq8GgaijKE49CVoWFPW3M+ZL&#10;nSl3ofwXk2wFBSyIKCpLhOLtMo6YM0JDXnTIu9qqW8obJO9ZadkfYVUny7/8XFe/cnFlhRwN+Gy1&#10;vZtZ0WfnqJWHRggPS5YBQ2w4F1aWETWtZVkWZYzPLNQ6s+h1gizJdErXychSSahirDpYX51ekAkt&#10;JMgsKY2CTO4DyTAfU9hcTPELgsx7LEpCkloevFUUpDFEYk2QZZqWkMX5VoiP0kSHRwVZ/e3cfqkz&#10;ZdFV/qskyMI4C5JSX7y3yzh6PfU65F1t1S1/kLxnnSDzRljVyVLe5ee6OgoyGF808fdnZZRhbV4V&#10;ZGYN31qQqSAKcrteirUKwsp6MdJJEGqRZaGKVNDbitHRQrLMktIoy9IwT7HwdWIHOHxejIVJFodZ&#10;g2xxr4RYJOmWlmWCDA6uJkESw3hloVmWLOW/WM74DecY97RkNfn0SE89aaO8DnqXW4mbNNXKimTv&#10;UZE2PGh1gvh8xz7yQ/Vh80go9drvlrlQ79DXJMYaFp0DXj4CXFVJZUyM9pIKiM8SXv1AEaocvw0m&#10;xOxK4Mwio4KsLm3WbBaNJze6hBLIKUtIk5iCcRT4nqqSlFqtfaeWNEhSSCcKa0CWM3KXHK1sKRou&#10;jYPcJUff4unWrKBTWpp3xiXx6W0+nQbvTPvlTrPDZ0SsH13I64jNad4NF7FWofkILOwKwUINg1Ww&#10;lG/sCdrdEavSBC7AN4K2AWGvc8S2h/qgPBsUFqioWZzqAtpYww3LS3b4LXTCjgA4q20sNE7SJBct&#10;C+dHfwEkoYS0LBPSpGVDLM0rPtNjmJUGScsqlTmnjQBWjoxwr2H7+ud0shUdnZqtCo7umCU+jVr2&#10;PYdVYhfDd65InBoyYBuQcgywHgSrWCljtSdkdwfsqGTholu+81AoxSirStZ4flpbxlGUZPCjkYNK&#10;qSDX4lZqVrK01rULvpMvZQU5RskaQv5KJRvGyEV5Tm16CNdmzf/s3SI6ujRbFRzdMTsq2XcPWGSQ&#10;VAEbdVKy5wbYBqT8tUq2CwTfhuzugB2V7NegZOuZkJwl01rJhnGAVEirZbM4UtU4veg24zD2tcuo&#10;ZZ/TyQ2yQ6xtOdZWyKOWdcl+nJF4hsHouJ4hiFNdlrJnh9gGqIxqVmSLzWLlbQkk1b9o5u7oMG7c&#10;QxLXU+Fwqgtoo5BySGxcNsVSthqXLavZ8/UYdzN5vXEQrSnHUlwWoe72a+RRzQ5AzdZzvuJuOV9n&#10;h9h3pmbfAu1xNUu7ZMjHeFaJmnE9/QmnuqjZMNI5knTYZxxmaZoZYV8EZiWRwKY/pWlvPmOhhNOf&#10;iJAmn/Gr058yJGqKDclJUmXF6TWM9KdiHOQuOZbULHYEtm92VLMDULP19Ke4W/rT2SHWqlkfKsdW&#10;sx4Gq2Apw09kBWc2dsDg26A9qtmzVLMJpigHekoVEXC6k6pV2FVDhSIoPJuhTERoMjIKVRtm2FJJ&#10;u5JxQ4YtjDLFxW8sJQ++UFUEF2seSlWExCXJlNnaLVEGOV0IAli25ipJ4bTAtPDZmsWU+tYTW11E&#10;cjBsdXkUZba6+d2u4AUMY8M2QquOU9QsKbMVW5yhjpit2FKOxD5rPp4IroYc8m8Ogq+ZQi6ms50K&#10;xtrzXeRwBHbG2E5Ochh1bbIkr3AWN7httoFO3farEzHWBTeGw1i3jK0wtuNaNs6inDYVHmMs3MhB&#10;JJDtgbPOAz4IzgJbiYu2F4zl010Ai3pREQpJMV8RfU8DA5FCw2LXvKvAhY2kJ0es85MOhq8uJlvm&#10;qxNdrVQsQhDYdAY8El4TpXJeCRd8JbxqyAaynPrgqxM/g+ErzNhKRhuH3Vpnx6TgaASWEcdCIBWF&#10;eUrGcBJoiuQxS7GDAooW17FHUZTryWrxCCVwJ6JmHxHS5E5kqSMrsWN+CWnL9NrrFDsl0LuvsirV&#10;GNtujG0n9UgZTnVRaNjrlFCEnKaLzvGzApI411JQMs/hKegLIpYOIITJeD1AbEvosN+hER5nGJOi&#10;sopVHeIUaSu7AIkfGv8zPlAcolbSLUTFISrZYzwqQcrbHPrQIUIIEIKCpqDjOEL4Ouu6Y2pEmgNM&#10;ROOMEDlHiDQ4MmhZ1C0QRAUbyDomoYpkKbakCuM5VHmew8PZl/HsOjMU4xm1dpqiBFyCp7UBHcOF&#10;QZV0yTYIUPUwN27Fgq0aK12F+dMTWzk9YDBuR6AS1aKr+qwoIN1Kn+k0RVlwZmmmM+C2vCayu8KZ&#10;pSh1ycvgXvQZbySf0JqICWlSaEKvp6aOajTbIM1mv2cSrZWjnzTRcGP7FVSK8npv3Zw+VpPgbxF8&#10;qQLzsJNqiOoWnKGsGqv6wkDHqPdaRpSKVUJeCBKSYkmd3MFgiWhCUDuvgvTC60RXc3CEwzvf923i&#10;V87rVnhT7fkuXgXEKyPkDJDlAM9bFnN6QmE5JCFps/4sBxdWH4RBaBjoPEUVxnZzF+VJpCjT8xhj&#10;+41X8rpjUBZhc1QrdRH5VlZhnGEHhg1WYutwUK1br7FFIyJjBmzvIfjB6QyDYmtzUCvtFtTSKbK8&#10;rBRGXVcqLQkh7klhlISlmFdfbHWTdBBSmDReg3bl012Ua6hzJcV/lU6Ri1Lx2UeIZgbibjl9OlDm&#10;Zulg+OqUqytxlXbTq7CSEHphxapNGdgKVLF4pUqqBNVSxdOTLyUQHDeUYF1uCWlaVWC7ZIRvj5Gd&#10;IIueY+tyaZBMCj/xWtbjcuR1uddwaRzkLjn6q/huzQq90lL3RGqI3LEm3bv+1A99LaYSGMKpTkL4&#10;zABrzQQfgMcA60GwihXBDKOvJ2R3B+xYLucrKJeTNkeqcLoTbiPU4LeJmUkgga7CJlYpVj924wOC&#10;WiHHPDwH+Jfd+cDf5RvSUocWKA0bWorgTqsVLD7Xl8XWDatQjqG6gkVOVSRh+j5WsM4aHIpJnLlQ&#10;VeFvwlIHpzuhFZmYxtok4xD2MTY54PECrUkY4SOx/a1gnc0wGLa6eEmZrd1iJljtIK2GlwdRFmT8&#10;0d2CrUi2RQZuf2x1KmUwbHXlI8tsdRu2WglhaNZUo4QdrfoSfBYtN+NYsDXM4Ziw/qZcwalIYD6Z&#10;akXWvhU9g+EqWNGkWp3frS1XE9qXRFzF96pDaNmSDA7zGLqVwdoDV51CGQxXm33DhdetHVdDbPHV&#10;zNU8QhEJg44CqwRV+pJtT75h/srsoOzgZt9wsSBox1Z8ICqjlRLAqoIY35My+Cj4ShZTj6qVl1OD&#10;4qvzDZdVq1sRtOJriCB6Rl+nAV/x5T+tKoawwgYJ81H4vvDqdMpgxLBzIZb56pYE7fiKNU1E1fYN&#10;XrFJEYvUknaFKZxHEss5/X5CiIqhGU3OzeRiOZlbD7TiKZXWwGdsmadRkqZseRYyGN/roQR91q0x&#10;wiQYYs8MPtm2M6GDUiyJjKZADvuFzWWm8phXWBrDRC57hdsnTMZpTJ63t33OZ8yY/LIZk7T5uRI6&#10;KVZWIz68z/CWgyEjPozjbrlczIvQ4BluqKF9LlV8uDVqK3yESMBCmR6jP9II67RKjr4RxkZ5xPiI&#10;fX9fp2M6oDwsGcfVhyiEY7qDW4LmKHWI8TOqj7MqE0of5q7Co5vzWMGxqO2+fphWqloyB6mMCOKx&#10;dRUHKWqK9mVfCSUEESbkOERKlB7DiTQ42lhnrkOcO96tQQrHSUsdkqqY1hi0rkSRmohL3hdrkFRj&#10;5z+DJIxyxNb6AoklBBixdDRhxN7kzftjEGG1WerSqEfO0cxysY0CIs4H1Q4iKICpqCoUQSTBzq2w&#10;4gKH9zSmlExyqYVwrrGi6WOhLpQQSJiQJpDw1H/J1pK2qp0aUXKOKHGxogIlzqPXEiX4fCfi8wYl&#10;yIdKqrUnVRIEQA47syKd8daTPlAilAAligk5jhJ7w/MuLWnQUzsjSs4RJS70VqDE1Udsh5Ic0VSq&#10;JUa6JIxRorWy1SZGMA6qxqTvo1JGf0sSpgMQ0YaMJoRYWr1Zf8zYUihvyJ3m1hhOjJHZpRxLqfgx&#10;6tNaU1Ouy5Hvq79drnfP6+3RofySG3p5v1rhq+00/uf/pQFK+qku+rvFP1EnVycSU4F7jL4tjdlW&#10;rGfynD7QZaKfQCISfHkunnx7DNNBKojJaAIYG2r2hudVEDfnQZHBMDrFzssp5mLJhQLqFkdWWmOX&#10;vYsjpxGbYQU+kJknSVoxbhQZfHJ8WDoAECajCR8oXG/XZS8tZmxrwIffKVEYcvQVUKwVCuA/p6jq&#10;b5d2RgV0XQR3ndYiDr73z6MjE7WmgLoF9eEhSwIblEFFTIugAl8J6rjbkD5ydbL+nM6WEADM0tGE&#10;MOsl8wk9auMFCZVRBMQM2ASRggk5MsZQK5F2qdLNvlNRbpKjtfRQF8cuLPOINm88h0rbLbQMUWe/&#10;DAYtKC3KkVtOqMyVNcazAB/EeLZlhBAsGXDSO8tBWpSj7SD2cPPNSMdyS125R458b4SC0UxFedBG&#10;5X1OyjunOjdl45ZOYcZRlmO71WNK7ghW3ihJnVYdkWGWU4leMm5jgxmezqfX3UwH6W5DxnHJIhP+&#10;mFCxPUKH4DBysQeBjxwZRgiAs0jx+y63yJFvbULb7HJU21+l2obfMc10JZtCTnaBl8suMLOyUNk6&#10;xk5BKoZIwMLOhd7y8BwhQJah4/XAck2hSwJCwYgcrSaT3pc7LzfJ0QeWN0ZyWY7+beX3ttd2QO8b&#10;c/+sb3J3e/39ajf5NFthEMx/JrVxttrezexZaxHs+VaTfrlaW3+Mdc1M7m+eYG2YR+19pSZZCA/H&#10;j8PQA1x8ZScnu+ARc1QHYvnZ9NcClWaSGUhC7sNpasx0TKKTazsmhOxoS8frUclNvQhJd5u8kaeY&#10;YEyOPtba3zmi0uD53MIXDMBKvoic7IJKtp1CbDNBlI/EYwFJp1RGRVlYCYJGOfqoNEB+GbwjJM8Y&#10;kpX8FIZktwwVbzlTgJGVBCERWM1T3h/Ys35kOk6pH/2eCwLl6COxPEZyhxz9O0cwniUYyQ8JHLHN&#10;6u/Us+lerZ008DriewjWExqhcqYyM6YAJsr2UYDSIBMuRf6ChgfML1s4iAvevIeNtReP29vLx9ut&#10;WVTd7mbbu/v5D7PDzP8bvx+3l4twc7dZ3Sx2H/4PAAD//wMAUEsDBBQABgAIAAAAIQBEhd/W3QAA&#10;AAUBAAAPAAAAZHJzL2Rvd25yZXYueG1sTI9BS8NAEIXvgv9hGcGb3axGW9JsSinqqQi2gnibZqdJ&#10;aHY2ZLdJ+u9dvehl4PEe732TrybbioF63zjWoGYJCOLSmYYrDR/7l7sFCB+QDbaOScOFPKyK66sc&#10;M+NGfqdhFyoRS9hnqKEOocuk9GVNFv3MdcTRO7reYoiyr6TpcYzltpX3SfIkLTYcF2rsaFNTedqd&#10;rYbXEcf1g3oetqfj5vK1f3z73CrS+vZmWi9BBJrCXxh+8CM6FJHp4M5svGg1xEfC743eXKkUxEFD&#10;Ok9TkEUu/9MX3wAAAP//AwBQSwECLQAUAAYACAAAACEAtoM4kv4AAADhAQAAEwAAAAAAAAAAAAAA&#10;AAAAAAAAW0NvbnRlbnRfVHlwZXNdLnhtbFBLAQItABQABgAIAAAAIQA4/SH/1gAAAJQBAAALAAAA&#10;AAAAAAAAAAAAAC8BAABfcmVscy8ucmVsc1BLAQItABQABgAIAAAAIQASNKVN8RIAALq+AAAOAAAA&#10;AAAAAAAAAAAAAC4CAABkcnMvZTJvRG9jLnhtbFBLAQItABQABgAIAAAAIQBEhd/W3QAAAAUBAAAP&#10;AAAAAAAAAAAAAAAAAEsVAABkcnMvZG93bnJldi54bWxQSwUGAAAAAAQABADzAAAAVRYAAAAA&#10;" w14:anchorId="091AC4F3">
                <v:rect id="Rectangle 23841" style="position:absolute;top:29064;width:27348;height:1407;visibility:visible;mso-wrap-style:square;v-text-anchor:top" o:spid="_x0000_s33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0h9xwAAAN4AAAAPAAAAZHJzL2Rvd25yZXYueG1sRI9Pa8JA&#10;FMTvgt9heYI33ahFYuoqYit6rH/A9vbIvibB7NuQXU3qp3cLgsdhZn7DzJetKcWNaldYVjAaRiCI&#10;U6sLzhScjptBDMJ5ZI2lZVLwRw6Wi25njom2De/pdvCZCBB2CSrIva8SKV2ak0E3tBVx8H5tbdAH&#10;WWdS19gEuCnlOIqm0mDBYSHHitY5pZfD1SjYxtXqe2fvTVZ+/mzPX+fZx3Hmler32tU7CE+tf4Wf&#10;7Z1WMJ7EbyP4vxOugFw8AAAA//8DAFBLAQItABQABgAIAAAAIQDb4fbL7gAAAIUBAAATAAAAAAAA&#10;AAAAAAAAAAAAAABbQ29udGVudF9UeXBlc10ueG1sUEsBAi0AFAAGAAgAAAAhAFr0LFu/AAAAFQEA&#10;AAsAAAAAAAAAAAAAAAAAHwEAAF9yZWxzLy5yZWxzUEsBAi0AFAAGAAgAAAAhABDPSH3HAAAA3gAA&#10;AA8AAAAAAAAAAAAAAAAABwIAAGRycy9kb3ducmV2LnhtbFBLBQYAAAAAAwADALcAAAD7AgAAAAA=&#10;">
                  <v:textbox inset="0,0,0,0">
                    <w:txbxContent>
                      <w:p w:rsidR="00CC0687" w:rsidP="00CC0687" w:rsidRDefault="00CC0687" w14:paraId="47D4AE4E" w14:textId="77777777">
                        <w:pPr>
                          <w:spacing w:after="160"/>
                          <w:ind w:left="0" w:firstLine="0"/>
                        </w:pPr>
                        <w:r>
                          <w:rPr>
                            <w:i/>
                            <w:sz w:val="18"/>
                            <w:lang w:val="Spanish"/>
                          </w:rPr>
                          <w:t>Figura 5-20 Resumen de la ruta OSPF</w:t>
                        </w:r>
                      </w:p>
                    </w:txbxContent>
                  </v:textbox>
                </v:rect>
                <v:shape id="Shape 23844" style="position:absolute;left:19088;top:533;width:9365;height:6911;visibility:visible;mso-wrap-style:square;v-text-anchor:top" coordsize="936498,691134" o:spid="_x0000_s3368" filled="f" strokeweight=".15981mm" path="m467868,c726186,,936498,154686,936498,345186v,190500,-210312,345948,-468630,345948c209550,691134,,535686,,345186,,154686,209550,,4678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LOtyAAAAN4AAAAPAAAAZHJzL2Rvd25yZXYueG1sRI/NasMw&#10;EITvhbyD2EAupZHthmDcKCEEAj3kUjsQcttYW9vUWhlL9c/bV4VCj8PMfMPsDpNpxUC9aywriNcR&#10;COLS6oYrBdfi/JKCcB5ZY2uZFMzk4LBfPO0w03bkDxpyX4kAYZehgtr7LpPSlTUZdGvbEQfv0/YG&#10;fZB9JXWPY4CbViZRtJUGGw4LNXZ0qqn8yr+Ngu2jSOfLOHXx8+N2LuL7PCQ+V2q1nI5vIDxN/j/8&#10;137XCpLXdLOB3zvhCsj9DwAAAP//AwBQSwECLQAUAAYACAAAACEA2+H2y+4AAACFAQAAEwAAAAAA&#10;AAAAAAAAAAAAAAAAW0NvbnRlbnRfVHlwZXNdLnhtbFBLAQItABQABgAIAAAAIQBa9CxbvwAAABUB&#10;AAALAAAAAAAAAAAAAAAAAB8BAABfcmVscy8ucmVsc1BLAQItABQABgAIAAAAIQA9xLOtyAAAAN4A&#10;AAAPAAAAAAAAAAAAAAAAAAcCAABkcnMvZG93bnJldi54bWxQSwUGAAAAAAMAAwC3AAAA/AIAAAAA&#10;">
                  <v:stroke endcap="round"/>
                  <v:path textboxrect="0,0,936498,691134" arrowok="t"/>
                </v:shape>
                <v:shape id="Shape 23845" style="position:absolute;left:20071;top:8442;width:19400;height:19302;visibility:visible;mso-wrap-style:square;v-text-anchor:top" coordsize="1940052,1930146" o:spid="_x0000_s3369" filled="f" strokeweight=".15981mm" path="m1940052,964692c1940052,432054,1505712,,970026,,433578,,,432054,,964692v,532638,433578,965454,970026,965454c1505712,1930146,1940052,1497330,1940052,9646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aaLxwAAAN4AAAAPAAAAZHJzL2Rvd25yZXYueG1sRI9Ba8JA&#10;FITvgv9heUIvopvaViS6BmMR2tJL1YPHx+4zCWbfhuyqsb++WxA8DjPzDbPIOluLC7W+cqzgeZyA&#10;INbOVFwo2O82oxkIH5AN1o5JwY08ZMt+b4GpcVf+ocs2FCJC2KeooAyhSaX0uiSLfuwa4ugdXWsx&#10;RNkW0rR4jXBby0mSTKXFiuNCiQ2tS9Kn7dkq0O+/O//57YJf3/Lh2WjcHPIvpZ4G3WoOIlAXHuF7&#10;+8MomLzMXt/g/068AnL5BwAA//8DAFBLAQItABQABgAIAAAAIQDb4fbL7gAAAIUBAAATAAAAAAAA&#10;AAAAAAAAAAAAAABbQ29udGVudF9UeXBlc10ueG1sUEsBAi0AFAAGAAgAAAAhAFr0LFu/AAAAFQEA&#10;AAsAAAAAAAAAAAAAAAAAHwEAAF9yZWxzLy5yZWxzUEsBAi0AFAAGAAgAAAAhACuVpovHAAAA3gAA&#10;AA8AAAAAAAAAAAAAAAAABwIAAGRycy9kb3ducmV2LnhtbFBLBQYAAAAAAwADALcAAAD7AgAAAAA=&#10;">
                  <v:stroke endcap="round"/>
                  <v:path textboxrect="0,0,1940052,1930146" arrowok="t"/>
                </v:shape>
                <v:shape id="Shape 23846" style="position:absolute;left:83;top:8244;width:16848;height:16216;visibility:visible;mso-wrap-style:square;v-text-anchor:top" coordsize="1684782,1621536" o:spid="_x0000_s3370" filled="f" strokeweight=".15981mm" path="m1684782,810768c1684782,362712,1307592,,842010,,376428,,,362712,,810768v,447294,376428,810768,842010,810768c1307592,1621536,1684782,1258062,1684782,8107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WMByQAAAN4AAAAPAAAAZHJzL2Rvd25yZXYueG1sRI9ba8JA&#10;FITfC/6H5Qi+FN1oi2h0FWmR+lDqLeDrIXtywezZkN1o7K/vFgp9HGbmG2a57kwlbtS40rKC8SgC&#10;QZxaXXKuIDlvhzMQziNrrCyTggc5WK96T0uMtb3zkW4nn4sAYRejgsL7OpbSpQUZdCNbEwcvs41B&#10;H2STS93gPcBNJSdRNJUGSw4LBdb0VlB6PbVGwVeVzffPF0w+34/t4eN7nmRZe1Vq0O82CxCeOv8f&#10;/mvvtILJy+x1Cr93whWQqx8AAAD//wMAUEsBAi0AFAAGAAgAAAAhANvh9svuAAAAhQEAABMAAAAA&#10;AAAAAAAAAAAAAAAAAFtDb250ZW50X1R5cGVzXS54bWxQSwECLQAUAAYACAAAACEAWvQsW78AAAAV&#10;AQAACwAAAAAAAAAAAAAAAAAfAQAAX3JlbHMvLnJlbHNQSwECLQAUAAYACAAAACEAbtVjAckAAADe&#10;AAAADwAAAAAAAAAAAAAAAAAHAgAAZHJzL2Rvd25yZXYueG1sUEsFBgAAAAADAAMAtwAAAP0CAAAA&#10;AA==&#10;">
                  <v:stroke endcap="round"/>
                  <v:path textboxrect="0,0,1684782,1621536" arrowok="t"/>
                </v:shape>
                <v:shape id="Shape 23847" style="position:absolute;left:10309;top:5410;width:34603;height:12131;visibility:visible;mso-wrap-style:square;v-text-anchor:top" coordsize="3460242,1213104" o:spid="_x0000_s3371" strokeweight=".15981mm" path="m1729740,v955548,,1730502,271272,1730502,606552c3460242,941070,2685288,1213104,1729740,1213104,774192,1213104,,941070,,606552,,271272,774192,,17297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9yQAAAN4AAAAPAAAAZHJzL2Rvd25yZXYueG1sRI9bawIx&#10;FITfhf6HcAq+lJrVlla2RvGCoIgULy99O7s57i5uTpYk6vbfm0LBx2FmvmFGk9bU4krOV5YV9HsJ&#10;COLc6ooLBcfD8nUIwgdkjbVlUvBLHibjp84IU21vvKPrPhQiQtinqKAMoUml9HlJBn3PNsTRO1ln&#10;METpCqkd3iLc1HKQJB/SYMVxocSG5iXl5/3FKHhZutMMs81PtljP5t/VKvhdtlWq+9xOv0AEasMj&#10;/N9eaQWDt+H7J/zdiVdAju8AAAD//wMAUEsBAi0AFAAGAAgAAAAhANvh9svuAAAAhQEAABMAAAAA&#10;AAAAAAAAAAAAAAAAAFtDb250ZW50X1R5cGVzXS54bWxQSwECLQAUAAYACAAAACEAWvQsW78AAAAV&#10;AQAACwAAAAAAAAAAAAAAAAAfAQAAX3JlbHMvLnJlbHNQSwECLQAUAAYACAAAACEAf+MxvckAAADe&#10;AAAADwAAAAAAAAAAAAAAAAAHAgAAZHJzL2Rvd25yZXYueG1sUEsFBgAAAAADAAMAtwAAAP0CAAAA&#10;AA==&#10;">
                  <v:stroke endcap="round"/>
                  <v:path textboxrect="0,0,3460242,1213104" arrowok="t"/>
                </v:shape>
                <v:shape id="Shape 23848" style="position:absolute;left:12138;top:12519;width:6134;height:4930;visibility:visible;mso-wrap-style:square;v-text-anchor:top" coordsize="613410,493014" o:spid="_x0000_s3372" stroked="f" strokeweight="0" path="m307086,l613410,246126,307086,493014,,246126,3070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tBkxQAAAN4AAAAPAAAAZHJzL2Rvd25yZXYueG1sRE/LisIw&#10;FN0L/kO4ghvR1AeDVKOIzIAOupjqwuWludN2bG5qE7X69ZOF4PJw3vNlY0pxo9oVlhUMBxEI4tTq&#10;gjMFx8NXfwrCeWSNpWVS8CAHy0W7NcdY2zv/0C3xmQgh7GJUkHtfxVK6NCeDbmAr4sD92tqgD7DO&#10;pK7xHsJNKUdR9CENFhwacqxonVN6Tq5GQXI6bJP98/J5NhsZPcveePf3zUp1O81qBsJT49/il3uj&#10;FYzG00nYG+6EKyAX/wAAAP//AwBQSwECLQAUAAYACAAAACEA2+H2y+4AAACFAQAAEwAAAAAAAAAA&#10;AAAAAAAAAAAAW0NvbnRlbnRfVHlwZXNdLnhtbFBLAQItABQABgAIAAAAIQBa9CxbvwAAABUBAAAL&#10;AAAAAAAAAAAAAAAAAB8BAABfcmVscy8ucmVsc1BLAQItABQABgAIAAAAIQA4MtBkxQAAAN4AAAAP&#10;AAAAAAAAAAAAAAAAAAcCAABkcnMvZG93bnJldi54bWxQSwUGAAAAAAMAAwC3AAAA+QIAAAAA&#10;">
                  <v:stroke endcap="round"/>
                  <v:path textboxrect="0,0,613410,493014" arrowok="t"/>
                </v:shape>
                <v:shape id="Shape 23849" style="position:absolute;left:12138;top:12519;width:6134;height:4930;visibility:visible;mso-wrap-style:square;v-text-anchor:top" coordsize="613410,493014" o:spid="_x0000_s3373" filled="f" strokeweight=".04903mm" path="m,246126l307086,,613410,246126,307086,493014,,2461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DsxQAAAN4AAAAPAAAAZHJzL2Rvd25yZXYueG1sRI9Pi8Iw&#10;FMTvwn6H8Ba8abr+KVqNsiwI3qTVZa/P5tmWbV5KE2v99kYQPA4z8xtmve1NLTpqXWVZwdc4AkGc&#10;W11xoeB03I0WIJxH1lhbJgV3crDdfAzWmGh745S6zBciQNglqKD0vkmkdHlJBt3YNsTBu9jWoA+y&#10;LaRu8RbgppaTKIqlwYrDQokN/ZSU/2dXo+APf2eHLl+aczr3l+shvu9kmik1/Oy/VyA89f4dfrX3&#10;WsFkupgt4XknXAG5eQAAAP//AwBQSwECLQAUAAYACAAAACEA2+H2y+4AAACFAQAAEwAAAAAAAAAA&#10;AAAAAAAAAAAAW0NvbnRlbnRfVHlwZXNdLnhtbFBLAQItABQABgAIAAAAIQBa9CxbvwAAABUBAAAL&#10;AAAAAAAAAAAAAAAAAB8BAABfcmVscy8ucmVsc1BLAQItABQABgAIAAAAIQD4+TDsxQAAAN4AAAAP&#10;AAAAAAAAAAAAAAAAAAcCAABkcnMvZG93bnJldi54bWxQSwUGAAAAAAMAAwC3AAAA+QIAAAAA&#10;">
                  <v:stroke endcap="round"/>
                  <v:path textboxrect="0,0,613410,493014" arrowok="t"/>
                </v:shape>
                <v:shape id="Shape 23850" style="position:absolute;left:5494;top:15346;width:5676;height:4245;visibility:visible;mso-wrap-style:square;v-text-anchor:top" coordsize="567690,424434" o:spid="_x0000_s3374" stroked="f" strokeweight="0" path="m284226,l567690,211836,284226,424434,,211836,2842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KFjxwAAAN4AAAAPAAAAZHJzL2Rvd25yZXYueG1sRI/NasJA&#10;FIX3Qt9huAV3ZqJFSaOTIGKhFLowLYi7S+Y2Sc3ciZkxSd++syh0eTh/fLt8Mq0YqHeNZQXLKAZB&#10;XFrdcKXg8+NlkYBwHllja5kU/JCDPHuY7TDVduQTDYWvRBhhl6KC2vsuldKVNRl0ke2Ig/dle4M+&#10;yL6SuscxjJtWruJ4Iw02HB5q7OhQU3kt7kZBcf5+fivi5HIaHSXn43gb1u8bpeaP034LwtPk/8N/&#10;7VetYPWUrANAwAkoILNfAAAA//8DAFBLAQItABQABgAIAAAAIQDb4fbL7gAAAIUBAAATAAAAAAAA&#10;AAAAAAAAAAAAAABbQ29udGVudF9UeXBlc10ueG1sUEsBAi0AFAAGAAgAAAAhAFr0LFu/AAAAFQEA&#10;AAsAAAAAAAAAAAAAAAAAHwEAAF9yZWxzLy5yZWxzUEsBAi0AFAAGAAgAAAAhAIWcoWPHAAAA3gAA&#10;AA8AAAAAAAAAAAAAAAAABwIAAGRycy9kb3ducmV2LnhtbFBLBQYAAAAAAwADALcAAAD7AgAAAAA=&#10;">
                  <v:stroke endcap="round"/>
                  <v:path textboxrect="0,0,567690,424434" arrowok="t"/>
                </v:shape>
                <v:shape id="Shape 23851" style="position:absolute;left:5494;top:15346;width:5676;height:4245;visibility:visible;mso-wrap-style:square;v-text-anchor:top" coordsize="567690,424434" o:spid="_x0000_s3375" filled="f" strokeweight=".04903mm" path="m,211836l284226,,567690,211836,284226,424434,,2118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9VoxgAAAN4AAAAPAAAAZHJzL2Rvd25yZXYueG1sRI/NasMw&#10;EITvgb6D2EIuoZHjkJC6lkNxG+ihl7h9gMVa/1BrZSz5J29fBQo9DjPzDZOeF9OJiQbXWlaw20Yg&#10;iEurW64VfH9dnk4gnEfW2FkmBTdycM4eVikm2s58panwtQgQdgkqaLzvEyld2ZBBt7U9cfAqOxj0&#10;QQ611APOAW46GUfRURpsOSw02FPeUPlTjEbBWFzeq8/6+YhVfrWb/NDyW5ErtX5cXl9AeFr8f/iv&#10;/aEVxPvTYQf3O+EKyOwXAAD//wMAUEsBAi0AFAAGAAgAAAAhANvh9svuAAAAhQEAABMAAAAAAAAA&#10;AAAAAAAAAAAAAFtDb250ZW50X1R5cGVzXS54bWxQSwECLQAUAAYACAAAACEAWvQsW78AAAAVAQAA&#10;CwAAAAAAAAAAAAAAAAAfAQAAX3JlbHMvLnJlbHNQSwECLQAUAAYACAAAACEAOxfVaMYAAADeAAAA&#10;DwAAAAAAAAAAAAAAAAAHAgAAZHJzL2Rvd25yZXYueG1sUEsFBgAAAAADAAMAtwAAAPoCAAAAAA==&#10;">
                  <v:stroke endcap="round"/>
                  <v:path textboxrect="0,0,567690,424434" arrowok="t"/>
                </v:shape>
                <v:shape id="Shape 23852" style="position:absolute;left:3368;top:11094;width:5676;height:4252;visibility:visible;mso-wrap-style:square;v-text-anchor:top" coordsize="567690,425196" o:spid="_x0000_s3376" stroked="f" strokeweight="0" path="m284226,l567690,212598,284226,425196,,212598,2842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9oJxwAAAN4AAAAPAAAAZHJzL2Rvd25yZXYueG1sRI/BasMw&#10;EETvhfyD2EJvjVw1DcaJEkKg0EMpNPEhx8Xa2E6slZEU2/n7qlDocZiZN8x6O9lODORD61jDyzwD&#10;QVw503KtoTy+P+cgQkQ22DkmDXcKsN3MHtZYGDfyNw2HWIsE4VCghibGvpAyVA1ZDHPXEyfv7LzF&#10;mKSvpfE4JrjtpMqypbTYclposKd9Q9X1cLMaxmGn9sOnv2RLyhdl+XU6qvtC66fHabcCEWmK/+G/&#10;9ofRoF7zNwW/d9IVkJsfAAAA//8DAFBLAQItABQABgAIAAAAIQDb4fbL7gAAAIUBAAATAAAAAAAA&#10;AAAAAAAAAAAAAABbQ29udGVudF9UeXBlc10ueG1sUEsBAi0AFAAGAAgAAAAhAFr0LFu/AAAAFQEA&#10;AAsAAAAAAAAAAAAAAAAAHwEAAF9yZWxzLy5yZWxzUEsBAi0AFAAGAAgAAAAhAOA32gnHAAAA3gAA&#10;AA8AAAAAAAAAAAAAAAAABwIAAGRycy9kb3ducmV2LnhtbFBLBQYAAAAAAwADALcAAAD7AgAAAAA=&#10;">
                  <v:stroke endcap="round"/>
                  <v:path textboxrect="0,0,567690,425196" arrowok="t"/>
                </v:shape>
                <v:shape id="Shape 23853" style="position:absolute;left:3368;top:11094;width:5676;height:4252;visibility:visible;mso-wrap-style:square;v-text-anchor:top" coordsize="567690,425196" o:spid="_x0000_s3377" filled="f" strokeweight=".04903mm" path="m,212598l284226,,567690,212598,284226,425196,,2125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88lxwAAAN4AAAAPAAAAZHJzL2Rvd25yZXYueG1sRI/RagIx&#10;FETfBf8hXME3zapUZDVKW7VoH6RaP+C6ud1su7lZNlG3fr0pFHwcZuYMM1s0thQXqn3hWMGgn4Ag&#10;zpwuOFdw/Fz3JiB8QNZYOiYFv+RhMW+3Zphqd+U9XQ4hFxHCPkUFJoQqldJnhiz6vquIo/flaosh&#10;yjqXusZrhNtSDpNkLC0WHBcMVvRqKPs5nK0Cfl/uThvC74/z6uX2dhyb7WC1V6rbaZ6nIAI14RH+&#10;b2+0guFo8jSCvzvxCsj5HQAA//8DAFBLAQItABQABgAIAAAAIQDb4fbL7gAAAIUBAAATAAAAAAAA&#10;AAAAAAAAAAAAAABbQ29udGVudF9UeXBlc10ueG1sUEsBAi0AFAAGAAgAAAAhAFr0LFu/AAAAFQEA&#10;AAsAAAAAAAAAAAAAAAAAHwEAAF9yZWxzLy5yZWxzUEsBAi0AFAAGAAgAAAAhACF7zyXHAAAA3gAA&#10;AA8AAAAAAAAAAAAAAAAABwIAAGRycy9kb3ducmV2LnhtbFBLBQYAAAAAAwADALcAAAD7AgAAAAA=&#10;">
                  <v:stroke endcap="round"/>
                  <v:path textboxrect="0,0,567690,425196" arrowok="t"/>
                </v:shape>
                <v:shape id="Shape 23854" style="position:absolute;left:25008;top:18531;width:5677;height:4252;visibility:visible;mso-wrap-style:square;v-text-anchor:top" coordsize="567690,425196" o:spid="_x0000_s3378" stroked="f" strokeweight="0" path="m284226,l567690,212598,284226,425196,,212598,2842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ufmxwAAAN4AAAAPAAAAZHJzL2Rvd25yZXYueG1sRI9Ba8JA&#10;FITvBf/D8gre6qYxlRBdRYRCD1Ko5uDxkX0mabNvw+6axH/vFgo9DjPzDbPZTaYTAznfWlbwukhA&#10;EFdWt1wrKM/vLzkIH5A1dpZJwZ087Lazpw0W2o78RcMp1CJC2BeooAmhL6T0VUMG/cL2xNG7Wmcw&#10;ROlqqR2OEW46mSbJShpsOS402NOhoerndDMKxmGfHoaj+05WlGdl+Xk5p/dMqfnztF+DCDSF//Bf&#10;+0MrSJf5Wwa/d+IVkNsHAAAA//8DAFBLAQItABQABgAIAAAAIQDb4fbL7gAAAIUBAAATAAAAAAAA&#10;AAAAAAAAAAAAAABbQ29udGVudF9UeXBlc10ueG1sUEsBAi0AFAAGAAgAAAAhAFr0LFu/AAAAFQEA&#10;AAsAAAAAAAAAAAAAAAAAHwEAAF9yZWxzLy5yZWxzUEsBAi0AFAAGAAgAAAAhAACS5+bHAAAA3gAA&#10;AA8AAAAAAAAAAAAAAAAABwIAAGRycy9kb3ducmV2LnhtbFBLBQYAAAAAAwADALcAAAD7AgAAAAA=&#10;">
                  <v:stroke endcap="round"/>
                  <v:path textboxrect="0,0,567690,425196" arrowok="t"/>
                </v:shape>
                <v:shape id="Shape 23855" style="position:absolute;left:25008;top:18531;width:5677;height:4252;visibility:visible;mso-wrap-style:square;v-text-anchor:top" coordsize="567690,425196" o:spid="_x0000_s3379" filled="f" strokeweight=".04903mm" path="m,212598l284226,,567690,212598,284226,425196,,2125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vLKxwAAAN4AAAAPAAAAZHJzL2Rvd25yZXYueG1sRI/RagIx&#10;FETfBf8hXME3zaooshqlrbbYPki1fsB1c7vZdnOzbKKu/XojFHwcZuYMM182thRnqn3hWMGgn4Ag&#10;zpwuOFdw+HrtTUH4gKyxdEwKruRhuWi35phqd+EdnfchFxHCPkUFJoQqldJnhiz6vquIo/ftaosh&#10;yjqXusZLhNtSDpNkIi0WHBcMVvRiKPvdn6wC/lhtjxvCn8/T+vnv7TAx74P1Tqlup3magQjUhEf4&#10;v73RCoaj6XgM9zvxCsjFDQAA//8DAFBLAQItABQABgAIAAAAIQDb4fbL7gAAAIUBAAATAAAAAAAA&#10;AAAAAAAAAAAAAABbQ29udGVudF9UeXBlc10ueG1sUEsBAi0AFAAGAAgAAAAhAFr0LFu/AAAAFQEA&#10;AAsAAAAAAAAAAAAAAAAAHwEAAF9yZWxzLy5yZWxzUEsBAi0AFAAGAAgAAAAhAMHe8srHAAAA3gAA&#10;AA8AAAAAAAAAAAAAAAAABwIAAGRycy9kb3ducmV2LnhtbFBLBQYAAAAAAwADALcAAAD7AgAAAAA=&#10;">
                  <v:stroke endcap="round"/>
                  <v:path textboxrect="0,0,567690,425196" arrowok="t"/>
                </v:shape>
                <v:shape id="Shape 23856" style="position:absolute;left:32103;top:17472;width:5676;height:4245;visibility:visible;mso-wrap-style:square;v-text-anchor:top" coordsize="567690,424434" o:spid="_x0000_s3380" stroked="f" strokeweight="0" path="m284226,l567690,212598,284226,424434,,212598,2842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ZyMxwAAAN4AAAAPAAAAZHJzL2Rvd25yZXYueG1sRI9Ba8JA&#10;FITvBf/D8oTe6kaLIUZXkaJQCj0YBfH2yD6TaPZtmt0m6b/vFgoeh5n5hlltBlOLjlpXWVYwnUQg&#10;iHOrKy4UnI77lwSE88gaa8uk4IccbNajpxWm2vZ8oC7zhQgQdikqKL1vUildXpJBN7ENcfCutjXo&#10;g2wLqVvsA9zUchZFsTRYcVgosaG3kvJ79m0UZOfb4iOLksuhd5Scd/1XN/+MlXoeD9slCE+Df4T/&#10;2+9awew1mcfwdydcAbn+BQAA//8DAFBLAQItABQABgAIAAAAIQDb4fbL7gAAAIUBAAATAAAAAAAA&#10;AAAAAAAAAAAAAABbQ29udGVudF9UeXBlc10ueG1sUEsBAi0AFAAGAAgAAAAhAFr0LFu/AAAAFQEA&#10;AAsAAAAAAAAAAAAAAAAAHwEAAF9yZWxzLy5yZWxzUEsBAi0AFAAGAAgAAAAhAGU5nIzHAAAA3gAA&#10;AA8AAAAAAAAAAAAAAAAABwIAAGRycy9kb3ducmV2LnhtbFBLBQYAAAAAAwADALcAAAD7AgAAAAA=&#10;">
                  <v:stroke endcap="round"/>
                  <v:path textboxrect="0,0,567690,424434" arrowok="t"/>
                </v:shape>
                <v:shape id="Shape 23857" style="position:absolute;left:32103;top:17472;width:5676;height:4245;visibility:visible;mso-wrap-style:square;v-text-anchor:top" coordsize="567690,424434" o:spid="_x0000_s3381" filled="f" strokeweight=".04903mm" path="m,212598l284226,,567690,212598,284226,424434,,2125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uiHxwAAAN4AAAAPAAAAZHJzL2Rvd25yZXYueG1sRI/dasJA&#10;FITvBd9hOUJvpG5q0cboKiWt0IveJPUBDtmTH8yeDdk1iW/vFgq9HGbmG+ZwmkwrBupdY1nByyoC&#10;QVxY3XCl4PJzfo5BOI+ssbVMCu7k4HSczw6YaDtyRkPuKxEg7BJUUHvfJVK6oiaDbmU74uCVtjfo&#10;g+wrqXscA9y0ch1FW2mw4bBQY0dpTcU1vxkFt/z8WX5Xuy2WaWaX6abhjzxV6mkxve9BeJr8f/iv&#10;/aUVrF/jzRv83glXQB4fAAAA//8DAFBLAQItABQABgAIAAAAIQDb4fbL7gAAAIUBAAATAAAAAAAA&#10;AAAAAAAAAAAAAABbQ29udGVudF9UeXBlc10ueG1sUEsBAi0AFAAGAAgAAAAhAFr0LFu/AAAAFQEA&#10;AAsAAAAAAAAAAAAAAAAAHwEAAF9yZWxzLy5yZWxzUEsBAi0AFAAGAAgAAAAhANuy6IfHAAAA3gAA&#10;AA8AAAAAAAAAAAAAAAAABwIAAGRycy9kb3ducmV2LnhtbFBLBQYAAAAAAwADALcAAAD7AgAAAAA=&#10;">
                  <v:stroke endcap="round"/>
                  <v:path textboxrect="0,0,567690,424434" arrowok="t"/>
                </v:shape>
                <v:shape id="Shape 23858" style="position:absolute;left:23492;top:12877;width:6134;height:4938;visibility:visible;mso-wrap-style:square;v-text-anchor:top" coordsize="613410,493776" o:spid="_x0000_s3382" stroked="f" strokeweight="0" path="m307086,l613410,246888,307086,493776,,246888,3070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8NmxQAAAN4AAAAPAAAAZHJzL2Rvd25yZXYueG1sRE9Na8JA&#10;EL0X/A/LCL1I3WipSHQVbQjm0IPaFjwO2TEJZmdDdk3Sf+8ehB4f73u9HUwtOmpdZVnBbBqBIM6t&#10;rrhQ8POdvi1BOI+ssbZMCv7IwXYzelljrG3PJ+rOvhAhhF2MCkrvm1hKl5dk0E1tQxy4q20N+gDb&#10;QuoW+xBuajmPooU0WHFoKLGhz5Ly2/luFCSYzvaTgg/RRP/u0q9bdkzqi1Kv42G3AuFp8P/ipzvT&#10;Cubvy4+wN9wJV0BuHgAAAP//AwBQSwECLQAUAAYACAAAACEA2+H2y+4AAACFAQAAEwAAAAAAAAAA&#10;AAAAAAAAAAAAW0NvbnRlbnRfVHlwZXNdLnhtbFBLAQItABQABgAIAAAAIQBa9CxbvwAAABUBAAAL&#10;AAAAAAAAAAAAAAAAAB8BAABfcmVscy8ucmVsc1BLAQItABQABgAIAAAAIQCFj8NmxQAAAN4AAAAP&#10;AAAAAAAAAAAAAAAAAAcCAABkcnMvZG93bnJldi54bWxQSwUGAAAAAAMAAwC3AAAA+QIAAAAA&#10;">
                  <v:stroke endcap="round"/>
                  <v:path textboxrect="0,0,613410,493776" arrowok="t"/>
                </v:shape>
                <v:shape id="Shape 23859" style="position:absolute;left:23492;top:12877;width:6134;height:4938;visibility:visible;mso-wrap-style:square;v-text-anchor:top" coordsize="613410,493776" o:spid="_x0000_s3383" filled="f" strokeweight=".04903mm" path="m,246888l307086,,613410,246888,307086,493776,,2468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gJyxgAAAN4AAAAPAAAAZHJzL2Rvd25yZXYueG1sRI9Pa8JA&#10;FMTvgt9heUIvRTf+1+gqRWj1WhWMt0f2mQSzb2N21fTbdwsFj8PM/IZZrhtTigfVrrCsoN+LQBCn&#10;VhecKTgePrszEM4jaywtk4IfcrBetVtLjLV98jc99j4TAcIuRgW591UspUtzMuh6tiIO3sXWBn2Q&#10;dSZ1jc8AN6UcRNFEGiw4LORY0San9Lq/GwWJuert2Q2PSZSeprfpe9L/Gu2Ueus0HwsQnhr/Cv+3&#10;d1rBYDgbz+HvTrgCcvULAAD//wMAUEsBAi0AFAAGAAgAAAAhANvh9svuAAAAhQEAABMAAAAAAAAA&#10;AAAAAAAAAAAAAFtDb250ZW50X1R5cGVzXS54bWxQSwECLQAUAAYACAAAACEAWvQsW78AAAAVAQAA&#10;CwAAAAAAAAAAAAAAAAAfAQAAX3JlbHMvLnJlbHNQSwECLQAUAAYACAAAACEAu4YCcsYAAADeAAAA&#10;DwAAAAAAAAAAAAAAAAAHAgAAZHJzL2Rvd25yZXYueG1sUEsFBgAAAAADAAMAtwAAAPoCAAAAAA==&#10;">
                  <v:stroke endcap="round"/>
                  <v:path textboxrect="0,0,613410,493776" arrowok="t"/>
                </v:shape>
                <v:rect id="Rectangle 23860" style="position:absolute;left:21168;top:18222;width:2836;height:870;visibility:visible;mso-wrap-style:square;v-text-anchor:top" o:spid="_x0000_s33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rGGxAAAAN4AAAAPAAAAZHJzL2Rvd25yZXYueG1sRI/NisIw&#10;FIX3gu8QruBOUxWkVqOIM6LLGRXU3aW5tsXmpjTRVp9+shhweTh/fItVa0rxpNoVlhWMhhEI4tTq&#10;gjMFp+N2EINwHlljaZkUvMjBatntLDDRtuFfeh58JsIIuwQV5N5XiZQuzcmgG9qKOHg3Wxv0QdaZ&#10;1DU2YdyUchxFU2mw4PCQY0WbnNL74WEU7OJqfdnbd5OV39fd+ec8+zrOvFL9Xrueg/DU+k/4v73X&#10;CsaTeBoAAk5AAbn8AwAA//8DAFBLAQItABQABgAIAAAAIQDb4fbL7gAAAIUBAAATAAAAAAAAAAAA&#10;AAAAAAAAAABbQ29udGVudF9UeXBlc10ueG1sUEsBAi0AFAAGAAgAAAAhAFr0LFu/AAAAFQEAAAsA&#10;AAAAAAAAAAAAAAAAHwEAAF9yZWxzLy5yZWxzUEsBAi0AFAAGAAgAAAAhADQ2sYbEAAAA3gAAAA8A&#10;AAAAAAAAAAAAAAAABwIAAGRycy9kb3ducmV2LnhtbFBLBQYAAAAAAwADALcAAAD4AgAAAAA=&#10;">
                  <v:textbox inset="0,0,0,0">
                    <w:txbxContent>
                      <w:p w:rsidR="00CC0687" w:rsidP="00CC0687" w:rsidRDefault="00CC0687" w14:paraId="53B2D29B" w14:textId="77777777">
                        <w:pPr>
                          <w:spacing w:after="160"/>
                          <w:ind w:left="0" w:firstLine="0"/>
                        </w:pPr>
                        <w:r>
                          <w:rPr>
                            <w:b/>
                            <w:sz w:val="11"/>
                            <w:lang w:val="Spanish"/>
                          </w:rPr>
                          <w:t xml:space="preserve">OSPF </w:t>
                        </w:r>
                      </w:p>
                    </w:txbxContent>
                  </v:textbox>
                </v:rect>
                <v:rect id="Rectangle 23861" style="position:absolute;left:21153;top:19167;width:2885;height:870;visibility:visible;mso-wrap-style:square;v-text-anchor:top" o:spid="_x0000_s33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QdxgAAAN4AAAAPAAAAZHJzL2Rvd25yZXYueG1sRI9Bi8Iw&#10;FITvgv8hPMGbpipI7RpF1EWPrgru3h7N27bYvJQma6u/3iwIHoeZ+YaZL1tTihvVrrCsYDSMQBCn&#10;VhecKTifPgcxCOeRNZaWScGdHCwX3c4cE20b/qLb0WciQNglqCD3vkqkdGlOBt3QVsTB+7W1QR9k&#10;nUldYxPgppTjKJpKgwWHhRwrWueUXo9/RsEurlbfe/tosnL7s7scLrPNaeaV6vfa1QcIT61/h1/t&#10;vVYwnsTTEfzfCVdALp4AAAD//wMAUEsBAi0AFAAGAAgAAAAhANvh9svuAAAAhQEAABMAAAAAAAAA&#10;AAAAAAAAAAAAAFtDb250ZW50X1R5cGVzXS54bWxQSwECLQAUAAYACAAAACEAWvQsW78AAAAVAQAA&#10;CwAAAAAAAAAAAAAAAAAfAQAAX3JlbHMvLnJlbHNQSwECLQAUAAYACAAAACEAW3oUHcYAAADeAAAA&#10;DwAAAAAAAAAAAAAAAAAHAgAAZHJzL2Rvd25yZXYueG1sUEsFBgAAAAADAAMAtwAAAPoCAAAAAA==&#10;">
                  <v:textbox inset="0,0,0,0">
                    <w:txbxContent>
                      <w:p w:rsidR="00CC0687" w:rsidP="00CC0687" w:rsidRDefault="00CC0687" w14:paraId="3D5FE06D" w14:textId="77777777">
                        <w:pPr>
                          <w:spacing w:after="160"/>
                          <w:ind w:left="0" w:firstLine="0"/>
                        </w:pPr>
                        <w:r>
                          <w:rPr>
                            <w:b/>
                            <w:sz w:val="11"/>
                            <w:lang w:val="Spanish"/>
                          </w:rPr>
                          <w:t>Área 1</w:t>
                        </w:r>
                      </w:p>
                    </w:txbxContent>
                  </v:textbox>
                </v:rect>
                <v:rect id="Rectangle 23862" style="position:absolute;left:13495;top:14577;width:4323;height:1462;visibility:visible;mso-wrap-style:square;v-text-anchor:top" o:spid="_x0000_s33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IpqxwAAAN4AAAAPAAAAZHJzL2Rvd25yZXYueG1sRI9Ba8JA&#10;FITvgv9heUJvujEFiWlWEVvRY9WC7e2RfSbB7NuQXZO0v74rFHocZuYbJlsPphYdta6yrGA+i0AQ&#10;51ZXXCj4OO+mCQjnkTXWlknBNzlYr8ajDFNtez5Sd/KFCBB2KSoovW9SKV1ekkE3sw1x8K62NeiD&#10;bAupW+wD3NQyjqKFNFhxWCixoW1J+e10Nwr2SbP5PNifvqjfvvaX98vy9bz0Sj1Nhs0LCE+D/w//&#10;tQ9aQfycLGJ43AlXQK5+AQAA//8DAFBLAQItABQABgAIAAAAIQDb4fbL7gAAAIUBAAATAAAAAAAA&#10;AAAAAAAAAAAAAABbQ29udGVudF9UeXBlc10ueG1sUEsBAi0AFAAGAAgAAAAhAFr0LFu/AAAAFQEA&#10;AAsAAAAAAAAAAAAAAAAAHwEAAF9yZWxzLy5yZWxzUEsBAi0AFAAGAAgAAAAhAKuoimrHAAAA3gAA&#10;AA8AAAAAAAAAAAAAAAAABwIAAGRycy9kb3ducmV2LnhtbFBLBQYAAAAAAwADALcAAAD7AgAAAAA=&#10;">
                  <v:textbox inset="0,0,0,0">
                    <w:txbxContent>
                      <w:p w:rsidR="00CC0687" w:rsidP="00CC0687" w:rsidRDefault="00CC0687" w14:paraId="2A4BB991" w14:textId="77777777">
                        <w:pPr>
                          <w:spacing w:after="160"/>
                          <w:ind w:left="0" w:firstLine="0"/>
                        </w:pPr>
                        <w:r>
                          <w:rPr>
                            <w:sz w:val="19"/>
                            <w:lang w:val="Spanish"/>
                          </w:rPr>
                          <w:t>ASBR</w:t>
                        </w:r>
                      </w:p>
                    </w:txbxContent>
                  </v:textbox>
                </v:rect>
                <v:rect id="Rectangle 812449" style="position:absolute;left:31455;top:23886;width:315;height:1048;visibility:visible;mso-wrap-style:square;v-text-anchor:top" o:spid="_x0000_s33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vTNxwAAAN8AAAAPAAAAZHJzL2Rvd25yZXYueG1sRI9Ba8JA&#10;FITvQv/D8oTedKNISaKrSFvRo1VBvT2yzySYfRuyq0n7692C4HGYmW+Y2aIzlbhT40rLCkbDCARx&#10;ZnXJuYLDfjWIQTiPrLGyTAp+ycFi/tabYaptyz903/lcBAi7FBUU3teplC4ryKAb2po4eBfbGPRB&#10;NrnUDbYBbio5jqIPabDksFBgTZ8FZdfdzShYx/XytLF/bV59n9fH7TH52ideqfd+t5yC8NT5V/jZ&#10;3mgF8Wg8mSTw/yd8ATl/AAAA//8DAFBLAQItABQABgAIAAAAIQDb4fbL7gAAAIUBAAATAAAAAAAA&#10;AAAAAAAAAAAAAABbQ29udGVudF9UeXBlc10ueG1sUEsBAi0AFAAGAAgAAAAhAFr0LFu/AAAAFQEA&#10;AAsAAAAAAAAAAAAAAAAAHwEAAF9yZWxzLy5yZWxzUEsBAi0AFAAGAAgAAAAhALbO9M3HAAAA3wAA&#10;AA8AAAAAAAAAAAAAAAAABwIAAGRycy9kb3ducmV2LnhtbFBLBQYAAAAAAwADALcAAAD7AgAAAAA=&#10;">
                  <v:textbox inset="0,0,0,0">
                    <w:txbxContent>
                      <w:p w:rsidR="00CC0687" w:rsidP="00CC0687" w:rsidRDefault="00CC0687" w14:paraId="3C1C255A" w14:textId="77777777">
                        <w:pPr>
                          <w:spacing w:after="160"/>
                          <w:ind w:left="0" w:firstLine="0"/>
                        </w:pPr>
                        <w:r>
                          <w:rPr>
                            <w:sz w:val="13"/>
                            <w:lang w:val="Spanish"/>
                          </w:rPr>
                          <w:t xml:space="preserve"> </w:t>
                        </w:r>
                      </w:p>
                    </w:txbxContent>
                  </v:textbox>
                </v:rect>
                <v:rect id="Rectangle 812448" style="position:absolute;left:25839;top:23886;width:7470;height:1048;visibility:visible;mso-wrap-style:square;v-text-anchor:top" o:spid="_x0000_s33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lFWxgAAAN8AAAAPAAAAZHJzL2Rvd25yZXYueG1sRE/LasJA&#10;FN0X/IfhFrqrE0UkRkcRH8Rlawppd5fMNQnN3AmZMUn9+s6i0OXhvDe70TSip87VlhXMphEI4sLq&#10;mksFH9n5NQbhPLLGxjIp+CEHu+3kaYOJtgO/U3/1pQgh7BJUUHnfJlK6oiKDbmpb4sDdbGfQB9iV&#10;Unc4hHDTyHkULaXBmkNDhS0dKiq+r3ejII3b/efFPoayOX2l+Vu+OmYrr9TL87hfg/A0+n/xn/ui&#10;FcSz+WIRBoc/4QvI7S8AAAD//wMAUEsBAi0AFAAGAAgAAAAhANvh9svuAAAAhQEAABMAAAAAAAAA&#10;AAAAAAAAAAAAAFtDb250ZW50X1R5cGVzXS54bWxQSwECLQAUAAYACAAAACEAWvQsW78AAAAVAQAA&#10;CwAAAAAAAAAAAAAAAAAfAQAAX3JlbHMvLnJlbHNQSwECLQAUAAYACAAAACEA2YJRVsYAAADfAAAA&#10;DwAAAAAAAAAAAAAAAAAHAgAAZHJzL2Rvd25yZXYueG1sUEsFBgAAAAADAAMAtwAAAPoCAAAAAA==&#10;">
                  <v:textbox inset="0,0,0,0">
                    <w:txbxContent>
                      <w:p w:rsidR="00CC0687" w:rsidP="00CC0687" w:rsidRDefault="00CC0687" w14:paraId="6E6E00A2" w14:textId="77777777">
                        <w:pPr>
                          <w:spacing w:after="160"/>
                          <w:ind w:left="0" w:firstLine="0"/>
                        </w:pPr>
                        <w:r>
                          <w:rPr>
                            <w:sz w:val="13"/>
                            <w:lang w:val="Spanish"/>
                          </w:rPr>
                          <w:t>10.99.192.0/24</w:t>
                        </w:r>
                      </w:p>
                    </w:txbxContent>
                  </v:textbox>
                </v:rect>
                <v:rect id="Rectangle 23864" style="position:absolute;left:27332;top:25007;width:3822;height:1047;visibility:visible;mso-wrap-style:square;v-text-anchor:top" o:spid="_x0000_s33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eFyAAAAN4AAAAPAAAAZHJzL2Rvd25yZXYueG1sRI9Ba8JA&#10;FITvBf/D8oTe6kZbJKauItqSHDUWbG+P7GsSzL4N2a1J++tdQehxmJlvmOV6MI24UOdqywqmkwgE&#10;cWF1zaWCj+P7UwzCeWSNjWVS8EsO1qvRwxITbXs+0CX3pQgQdgkqqLxvEyldUZFBN7EtcfC+bWfQ&#10;B9mVUnfYB7hp5CyK5tJgzWGhwpa2FRXn/McoSON285nZv75s3r7S0/602B0XXqnH8bB5BeFp8P/h&#10;ezvTCmbP8fwFbnfCFZCrKwAAAP//AwBQSwECLQAUAAYACAAAACEA2+H2y+4AAACFAQAAEwAAAAAA&#10;AAAAAAAAAAAAAAAAW0NvbnRlbnRfVHlwZXNdLnhtbFBLAQItABQABgAIAAAAIQBa9CxbvwAAABUB&#10;AAALAAAAAAAAAAAAAAAAAB8BAABfcmVscy8ucmVsc1BLAQItABQABgAIAAAAIQBLDbeFyAAAAN4A&#10;AAAPAAAAAAAAAAAAAAAAAAcCAABkcnMvZG93bnJldi54bWxQSwUGAAAAAAMAAwC3AAAA/AIAAAAA&#10;">
                  <v:textbox inset="0,0,0,0">
                    <w:txbxContent>
                      <w:p w:rsidR="00CC0687" w:rsidP="00CC0687" w:rsidRDefault="00CC0687" w14:paraId="6717DD25" w14:textId="77777777">
                        <w:pPr>
                          <w:spacing w:after="160"/>
                          <w:ind w:left="0" w:firstLine="0"/>
                        </w:pPr>
                        <w:r>
                          <w:rPr>
                            <w:sz w:val="13"/>
                            <w:lang w:val="Spanish"/>
                          </w:rPr>
                          <w:t>a través de</w:t>
                        </w:r>
                      </w:p>
                    </w:txbxContent>
                  </v:textbox>
                </v:rect>
                <v:rect id="Rectangle 23865" style="position:absolute;left:25961;top:26119;width:7470;height:1048;visibility:visible;mso-wrap-style:square;v-text-anchor:top" o:spid="_x0000_s33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IeyAAAAN4AAAAPAAAAZHJzL2Rvd25yZXYueG1sRI9Ba8JA&#10;FITvBf/D8oTe6kZLJaauItqSHDUWbG+P7GsSzL4N2a1J++tdQehxmJlvmOV6MI24UOdqywqmkwgE&#10;cWF1zaWCj+P7UwzCeWSNjWVS8EsO1qvRwxITbXs+0CX3pQgQdgkqqLxvEyldUZFBN7EtcfC+bWfQ&#10;B9mVUnfYB7hp5CyK5tJgzWGhwpa2FRXn/McoSON285nZv75s3r7S0/602B0XXqnH8bB5BeFp8P/h&#10;ezvTCmbP8fwFbnfCFZCrKwAAAP//AwBQSwECLQAUAAYACAAAACEA2+H2y+4AAACFAQAAEwAAAAAA&#10;AAAAAAAAAAAAAAAAW0NvbnRlbnRfVHlwZXNdLnhtbFBLAQItABQABgAIAAAAIQBa9CxbvwAAABUB&#10;AAALAAAAAAAAAAAAAAAAAB8BAABfcmVscy8ucmVsc1BLAQItABQABgAIAAAAIQAkQRIeyAAAAN4A&#10;AAAPAAAAAAAAAAAAAAAAAAcCAABkcnMvZG93bnJldi54bWxQSwUGAAAAAAMAAwC3AAAA/AIAAAAA&#10;">
                  <v:textbox inset="0,0,0,0">
                    <w:txbxContent>
                      <w:p w:rsidR="00CC0687" w:rsidP="00CC0687" w:rsidRDefault="00CC0687" w14:paraId="2369BB20" w14:textId="77777777">
                        <w:pPr>
                          <w:spacing w:after="160"/>
                          <w:ind w:left="0" w:firstLine="0"/>
                        </w:pPr>
                        <w:r>
                          <w:rPr>
                            <w:sz w:val="13"/>
                            <w:lang w:val="Spanish"/>
                          </w:rPr>
                          <w:t>10.99.254.0/24</w:t>
                        </w:r>
                      </w:p>
                    </w:txbxContent>
                  </v:textbox>
                </v:rect>
                <v:shape id="Shape 23866" style="position:absolute;left:7612;top:12070;width:6043;height:1226;visibility:visible;mso-wrap-style:square;v-text-anchor:top" coordsize="604266,122682" o:spid="_x0000_s3391" filled="f" strokeweight=".15981mm" path="m,l604266,1226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9yyQAAAN4AAAAPAAAAZHJzL2Rvd25yZXYueG1sRI9Pa8JA&#10;FMTvBb/D8oReim6a1iCpq9hCqyCI/w4eH9nXJJh9G7OrSfvpu0LB4zAzv2Ems85U4kqNKy0reB5G&#10;IIgzq0vOFRz2n4MxCOeRNVaWScEPOZhNew8TTLVteUvXnc9FgLBLUUHhfZ1K6bKCDLqhrYmD920b&#10;gz7IJpe6wTbATSXjKEqkwZLDQoE1fRSUnXYXo6CNz/X75ijtZbTanOl3vfh6fVoo9djv5m8gPHX+&#10;Hv5vL7WC+GWcJHC7E66AnP4BAAD//wMAUEsBAi0AFAAGAAgAAAAhANvh9svuAAAAhQEAABMAAAAA&#10;AAAAAAAAAAAAAAAAAFtDb250ZW50X1R5cGVzXS54bWxQSwECLQAUAAYACAAAACEAWvQsW78AAAAV&#10;AQAACwAAAAAAAAAAAAAAAAAfAQAAX3JlbHMvLnJlbHNQSwECLQAUAAYACAAAACEAfkDfcskAAADe&#10;AAAADwAAAAAAAAAAAAAAAAAHAgAAZHJzL2Rvd25yZXYueG1sUEsFBgAAAAADAAMAtwAAAP0CAAAA&#10;AA==&#10;">
                  <v:stroke endcap="round"/>
                  <v:path textboxrect="0,0,604266,122682" arrowok="t"/>
                </v:shape>
                <v:shape id="Shape 23867" style="position:absolute;left:6766;top:14965;width:594;height:998;visibility:visible;mso-wrap-style:square;v-text-anchor:top" coordsize="59436,99822" o:spid="_x0000_s3392" filled="f" strokeweight=".15981mm" path="m,l59436,998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t5XxwAAAN4AAAAPAAAAZHJzL2Rvd25yZXYueG1sRI/NasMw&#10;EITvhb6D2EBujZwfbONGCW2hIYdcmtaQ42JtbVNp5Vhq7Lx9FCj0OMzMN8x6O1ojLtT71rGC+SwB&#10;QVw53XKt4Ovz/SkH4QOyRuOYFFzJw3bz+LDGQruBP+hyDLWIEPYFKmhC6AopfdWQRT9zHXH0vl1v&#10;MUTZ11L3OES4NXKRJKm02HJcaLCjt4aqn+OvVXCm3OzOqTuUQ1marNqv/On1pNR0Mr48gwg0hv/w&#10;X3uvFSyWeZrB/U68AnJzAwAA//8DAFBLAQItABQABgAIAAAAIQDb4fbL7gAAAIUBAAATAAAAAAAA&#10;AAAAAAAAAAAAAABbQ29udGVudF9UeXBlc10ueG1sUEsBAi0AFAAGAAgAAAAhAFr0LFu/AAAAFQEA&#10;AAsAAAAAAAAAAAAAAAAAHwEAAF9yZWxzLy5yZWxzUEsBAi0AFAAGAAgAAAAhAK5G3lfHAAAA3gAA&#10;AA8AAAAAAAAAAAAAAAAABwIAAGRycy9kb3ducmV2LnhtbFBLBQYAAAAAAwADALcAAAD7AgAAAAA=&#10;">
                  <v:stroke endcap="round"/>
                  <v:path textboxrect="0,0,59436,99822" arrowok="t"/>
                </v:shape>
                <v:shape id="Shape 23868" style="position:absolute;left:10340;top:16062;width:2621;height:808;visibility:visible;mso-wrap-style:square;v-text-anchor:top" coordsize="262128,80772" o:spid="_x0000_s3393" filled="f" strokeweight=".15981mm" path="m,80772l2621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fhNwgAAAN4AAAAPAAAAZHJzL2Rvd25yZXYueG1sRE/LisIw&#10;FN0P+A/hCrMbUytTpBpFfMBMN+LjAy7NtSk2N6WJ2v79ZDHg8nDey3VvG/GkzteOFUwnCQji0uma&#10;KwXXy+FrDsIHZI2NY1IwkIf1avSxxFy7F5/oeQ6ViCHsc1RgQmhzKX1pyKKfuJY4cjfXWQwRdpXU&#10;Hb5iuG1kmiSZtFhzbDDY0tZQeT8/rAKXDVykmdndh552p2Pxq/fFt1Kf436zABGoD2/xv/tHK0hn&#10;8yzujXfiFZCrPwAAAP//AwBQSwECLQAUAAYACAAAACEA2+H2y+4AAACFAQAAEwAAAAAAAAAAAAAA&#10;AAAAAAAAW0NvbnRlbnRfVHlwZXNdLnhtbFBLAQItABQABgAIAAAAIQBa9CxbvwAAABUBAAALAAAA&#10;AAAAAAAAAAAAAB8BAABfcmVscy8ucmVsc1BLAQItABQABgAIAAAAIQCNIfhNwgAAAN4AAAAPAAAA&#10;AAAAAAAAAAAAAAcCAABkcnMvZG93bnJldi54bWxQSwUGAAAAAAMAAwC3AAAA9gIAAAAA&#10;">
                  <v:stroke endcap="round"/>
                  <v:path textboxrect="0,0,262128,80772" arrowok="t"/>
                </v:shape>
                <v:rect id="Rectangle 23869" style="position:absolute;left:6126;top:9210;width:2200;height:1048;visibility:visible;mso-wrap-style:square;v-text-anchor:top" o:spid="_x0000_s33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BgbxwAAAN4AAAAPAAAAZHJzL2Rvd25yZXYueG1sRI9Ba8JA&#10;FITvgv9heUJvutGCJGlWEVvRY6sF29sj+0yC2bchuybRX98tFHocZuYbJlsPphYdta6yrGA+i0AQ&#10;51ZXXCj4PO2mMQjnkTXWlknBnRysV+NRhqm2PX9Qd/SFCBB2KSoovW9SKV1ekkE3sw1x8C62NeiD&#10;bAupW+wD3NRyEUVLabDisFBiQ9uS8uvxZhTs42bzdbCPvqjfvvfn93Pyekq8Uk+TYfMCwtPg/8N/&#10;7YNWsHiOlwn83glXQK5+AAAA//8DAFBLAQItABQABgAIAAAAIQDb4fbL7gAAAIUBAAATAAAAAAAA&#10;AAAAAAAAAAAAAABbQ29udGVudF9UeXBlc10ueG1sUEsBAi0AFAAGAAgAAAAhAFr0LFu/AAAAFQEA&#10;AAsAAAAAAAAAAAAAAAAAHwEAAF9yZWxzLy5yZWxzUEsBAi0AFAAGAAgAAAAhAKUMGBvHAAAA3gAA&#10;AA8AAAAAAAAAAAAAAAAABwIAAGRycy9kb3ducmV2LnhtbFBLBQYAAAAAAwADALcAAAD7AgAAAAA=&#10;">
                  <v:textbox inset="0,0,0,0">
                    <w:txbxContent>
                      <w:p w:rsidR="00CC0687" w:rsidP="00CC0687" w:rsidRDefault="00CC0687" w14:paraId="6E8068C6" w14:textId="77777777">
                        <w:pPr>
                          <w:spacing w:after="160"/>
                          <w:ind w:left="0" w:firstLine="0"/>
                        </w:pPr>
                        <w:r>
                          <w:rPr>
                            <w:sz w:val="13"/>
                            <w:lang w:val="Spanish"/>
                          </w:rPr>
                          <w:t xml:space="preserve">RASGADURA </w:t>
                        </w:r>
                      </w:p>
                    </w:txbxContent>
                  </v:textbox>
                </v:rect>
                <v:rect id="Rectangle 23870" style="position:absolute;left:5394;top:10330;width:4137;height:1048;visibility:visible;mso-wrap-style:square;v-text-anchor:top" o:spid="_x0000_s33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ydbxwAAAN4AAAAPAAAAZHJzL2Rvd25yZXYueG1sRI/NasJA&#10;FIX3Bd9huEJ3dVKFNkZHEbXEZU0E290lc01CM3dCZpqkffrOouDycP741tvRNKKnztWWFTzPIhDE&#10;hdU1lwou+dtTDMJ5ZI2NZVLwQw62m8nDGhNtBz5Tn/lShBF2CSqovG8TKV1RkUE3sy1x8G62M+iD&#10;7EqpOxzCuGnkPIpepMGaw0OFLe0rKr6yb6Mgjdvdx8n+DmVz/Eyv79flIV96pR6n424FwtPo7+H/&#10;9kkrmC/i1wAQcAIKyM0fAAAA//8DAFBLAQItABQABgAIAAAAIQDb4fbL7gAAAIUBAAATAAAAAAAA&#10;AAAAAAAAAAAAAABbQ29udGVudF9UeXBlc10ueG1sUEsBAi0AFAAGAAgAAAAhAFr0LFu/AAAAFQEA&#10;AAsAAAAAAAAAAAAAAAAAHwEAAF9yZWxzLy5yZWxzUEsBAi0AFAAGAAgAAAAhALHvJ1vHAAAA3gAA&#10;AA8AAAAAAAAAAAAAAAAABwIAAGRycy9kb3ducmV2LnhtbFBLBQYAAAAAAwADALcAAAD7AgAAAAA=&#10;">
                  <v:textbox inset="0,0,0,0">
                    <w:txbxContent>
                      <w:p w:rsidR="00CC0687" w:rsidP="00CC0687" w:rsidRDefault="00CC0687" w14:paraId="7591BB3B" w14:textId="77777777">
                        <w:pPr>
                          <w:spacing w:after="160"/>
                          <w:ind w:left="0" w:firstLine="0"/>
                        </w:pPr>
                        <w:r>
                          <w:rPr>
                            <w:sz w:val="13"/>
                            <w:lang w:val="Spanish"/>
                          </w:rPr>
                          <w:t>Red</w:t>
                        </w:r>
                      </w:p>
                    </w:txbxContent>
                  </v:textbox>
                </v:rect>
                <v:shape id="Shape 23871" style="position:absolute;left:4770;top:18486;width:2118;height:1973;visibility:visible;mso-wrap-style:square;v-text-anchor:top" coordsize="211836,197359" o:spid="_x0000_s3396" filled="f" strokeweight=".06pt" path="m211836,r,197359l,1973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0+xAAAAN4AAAAPAAAAZHJzL2Rvd25yZXYueG1sRI9Pi8Iw&#10;FMTvC36H8ARva1qFXalGEWFBevMPu3h7NM+02LyUJGvrtzfCwh6Hmd8Ms9oMthV38qFxrCCfZiCI&#10;K6cbNgrOp6/3BYgQkTW2jknBgwJs1qO3FRba9Xyg+zEakUo4FKigjrErpAxVTRbD1HXEybs6bzEm&#10;6Y3UHvtUbls5y7IPabHhtFBjR7uaqtvx1yqY5WFfRfN9Ofz0dl4aU6LxpVKT8bBdgog0xP/wH73X&#10;iZsvPnN43UlXQK6fAAAA//8DAFBLAQItABQABgAIAAAAIQDb4fbL7gAAAIUBAAATAAAAAAAAAAAA&#10;AAAAAAAAAABbQ29udGVudF9UeXBlc10ueG1sUEsBAi0AFAAGAAgAAAAhAFr0LFu/AAAAFQEAAAsA&#10;AAAAAAAAAAAAAAAAHwEAAF9yZWxzLy5yZWxzUEsBAi0AFAAGAAgAAAAhAIoPDT7EAAAA3gAAAA8A&#10;AAAAAAAAAAAAAAAABwIAAGRycy9kb3ducmV2LnhtbFBLBQYAAAAAAwADALcAAAD4AgAAAAA=&#10;">
                  <v:stroke endcap="round"/>
                  <v:path textboxrect="0,0,211836,197359" arrowok="t"/>
                </v:shape>
                <v:shape id="Shape 23872" style="position:absolute;left:6888;top:20459;width:1516;height:0;visibility:visible;mso-wrap-style:square;v-text-anchor:top" coordsize="151638,0" o:spid="_x0000_s3397" filled="f" strokeweight=".06pt" path="m,l151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jOxgAAAN4AAAAPAAAAZHJzL2Rvd25yZXYueG1sRI9PawIx&#10;FMTvBb9DeEJvNetaVLZGEUEpeJCurb0+Nm//6OZl2aSafvtGKHgcZuY3zGIVTCuu1LvGsoLxKAFB&#10;XFjdcKXg87h9mYNwHllja5kU/JKD1XLwtMBM2xt/0DX3lYgQdhkqqL3vMildUZNBN7IdcfRK2xv0&#10;UfaV1D3eIty0Mk2SqTTYcFyosaNNTcUl/zEKDvw9ntr9V74OJwz713JXns6pUs/DsH4D4Sn4R/i/&#10;/a4VpJP5LIX7nXgF5PIPAAD//wMAUEsBAi0AFAAGAAgAAAAhANvh9svuAAAAhQEAABMAAAAAAAAA&#10;AAAAAAAAAAAAAFtDb250ZW50X1R5cGVzXS54bWxQSwECLQAUAAYACAAAACEAWvQsW78AAAAVAQAA&#10;CwAAAAAAAAAAAAAAAAAfAQAAX3JlbHMvLnJlbHNQSwECLQAUAAYACAAAACEAM7dIzsYAAADeAAAA&#10;DwAAAAAAAAAAAAAAAAAHAgAAZHJzL2Rvd25yZXYueG1sUEsFBgAAAAADAAMAtwAAAPoCAAAAAA==&#10;">
                  <v:stroke endcap="round"/>
                  <v:path textboxrect="0,0,151638,0" arrowok="t"/>
                </v:shape>
                <v:rect id="Rectangle 812446" style="position:absolute;left:4953;top:20785;width:6223;height:1048;visibility:visible;mso-wrap-style:square;v-text-anchor:top" o:spid="_x0000_s33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WC/xwAAAN8AAAAPAAAAZHJzL2Rvd25yZXYueG1sRI9Pi8Iw&#10;FMTvwn6H8Bb2pqkiUqtRZNdFj/5ZcL09mmdbbF5KE2310xtB8DjMzG+Y6bw1pbhS7QrLCvq9CARx&#10;anXBmYK//W83BuE8ssbSMim4kYP57KMzxUTbhrd03flMBAi7BBXk3leJlC7NyaDr2Yo4eCdbG/RB&#10;1pnUNTYBbko5iKKRNFhwWMixou+c0vPuYhSs4mrxv7b3JiuXx9Vhcxj/7Mdeqa/PdjEB4an17/Cr&#10;vdYK4v5gOBzB80/4AnL2AAAA//8DAFBLAQItABQABgAIAAAAIQDb4fbL7gAAAIUBAAATAAAAAAAA&#10;AAAAAAAAAAAAAABbQ29udGVudF9UeXBlc10ueG1sUEsBAi0AFAAGAAgAAAAhAFr0LFu/AAAAFQEA&#10;AAsAAAAAAAAAAAAAAAAAHwEAAF9yZWxzLy5yZWxzUEsBAi0AFAAGAAgAAAAhAMdRYL/HAAAA3wAA&#10;AA8AAAAAAAAAAAAAAAAABwIAAGRycy9kb3ducmV2LnhtbFBLBQYAAAAAAwADALcAAAD7AgAAAAA=&#10;">
                  <v:textbox inset="0,0,0,0">
                    <w:txbxContent>
                      <w:p w:rsidR="00CC0687" w:rsidP="00CC0687" w:rsidRDefault="00CC0687" w14:paraId="1CA13FB8" w14:textId="77777777">
                        <w:pPr>
                          <w:spacing w:after="160"/>
                          <w:ind w:left="0" w:firstLine="0"/>
                        </w:pPr>
                        <w:r>
                          <w:rPr>
                            <w:sz w:val="13"/>
                            <w:lang w:val="Spanish"/>
                          </w:rPr>
                          <w:t>10.99.0.0/24</w:t>
                        </w:r>
                      </w:p>
                    </w:txbxContent>
                  </v:textbox>
                </v:rect>
                <v:rect id="Rectangle 812447" style="position:absolute;left:9631;top:20785;width:315;height:1048;visibility:visible;mso-wrap-style:square;v-text-anchor:top" o:spid="_x0000_s33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cUkyAAAAN8AAAAPAAAAZHJzL2Rvd25yZXYueG1sRI9Ba8JA&#10;FITvhf6H5RW81Y0iGlNXkVbRo8aC7e2RfU1Cs29DdjXRX+8KgsdhZr5hZovOVOJMjSstKxj0IxDE&#10;mdUl5wq+D+v3GITzyBory6TgQg4W89eXGSbatrync+pzESDsElRQeF8nUrqsIIOub2vi4P3ZxqAP&#10;ssmlbrANcFPJYRSNpcGSw0KBNX0WlP2nJ6NgE9fLn629tnm1+t0cd8fp12Hqleq9dcsPEJ46/ww/&#10;2lutIB4MR6MJ3P+ELyDnNwAAAP//AwBQSwECLQAUAAYACAAAACEA2+H2y+4AAACFAQAAEwAAAAAA&#10;AAAAAAAAAAAAAAAAW0NvbnRlbnRfVHlwZXNdLnhtbFBLAQItABQABgAIAAAAIQBa9CxbvwAAABUB&#10;AAALAAAAAAAAAAAAAAAAAB8BAABfcmVscy8ucmVsc1BLAQItABQABgAIAAAAIQCoHcUkyAAAAN8A&#10;AAAPAAAAAAAAAAAAAAAAAAcCAABkcnMvZG93bnJldi54bWxQSwUGAAAAAAMAAwC3AAAA/AIAAAAA&#10;">
                  <v:textbox inset="0,0,0,0">
                    <w:txbxContent>
                      <w:p w:rsidR="00CC0687" w:rsidP="00CC0687" w:rsidRDefault="00CC0687" w14:paraId="7BE56D51" w14:textId="77777777">
                        <w:pPr>
                          <w:spacing w:after="160"/>
                          <w:ind w:left="0" w:firstLine="0"/>
                        </w:pPr>
                        <w:r>
                          <w:rPr>
                            <w:sz w:val="13"/>
                            <w:lang w:val="Spanish"/>
                          </w:rPr>
                          <w:t xml:space="preserve"> </w:t>
                        </w:r>
                      </w:p>
                    </w:txbxContent>
                  </v:textbox>
                </v:rect>
                <v:rect id="Rectangle 23874" style="position:absolute;left:5859;top:21760;width:4126;height:1048;visibility:visible;mso-wrap-style:square;v-text-anchor:top" o:spid="_x0000_s34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CFY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G8esE/u6EKyAXvwAAAP//AwBQSwECLQAUAAYACAAAACEA2+H2y+4AAACFAQAAEwAAAAAA&#10;AAAAAAAAAAAAAAAAW0NvbnRlbnRfVHlwZXNdLnhtbFBLAQItABQABgAIAAAAIQBa9CxbvwAAABUB&#10;AAALAAAAAAAAAAAAAAAAAB8BAABfcmVscy8ucmVsc1BLAQItABQABgAIAAAAIQDO1CFYyAAAAN4A&#10;AAAPAAAAAAAAAAAAAAAAAAcCAABkcnMvZG93bnJldi54bWxQSwUGAAAAAAMAAwC3AAAA/AIAAAAA&#10;">
                  <v:textbox inset="0,0,0,0">
                    <w:txbxContent>
                      <w:p w:rsidR="00CC0687" w:rsidP="00CC0687" w:rsidRDefault="00CC0687" w14:paraId="2A9E3807" w14:textId="77777777">
                        <w:pPr>
                          <w:spacing w:after="160"/>
                          <w:ind w:left="0" w:firstLine="0"/>
                        </w:pPr>
                        <w:r>
                          <w:rPr>
                            <w:sz w:val="13"/>
                            <w:lang w:val="Spanish"/>
                          </w:rPr>
                          <w:t xml:space="preserve">a través de </w:t>
                        </w:r>
                      </w:p>
                    </w:txbxContent>
                  </v:textbox>
                </v:rect>
                <v:rect id="Rectangle 23875" style="position:absolute;left:4716;top:22728;width:6853;height:1048;visibility:visible;mso-wrap-style:square;v-text-anchor:top" o:spid="_x0000_s34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ITDxwAAAN4AAAAPAAAAZHJzL2Rvd25yZXYueG1sRI9Pa8JA&#10;FMTvQr/D8gRvulHRxtRVxD/o0WrB9vbIviah2bchu5rop+8WhB6HmfkNM1+2phQ3ql1hWcFwEIEg&#10;Tq0uOFPwcd71YxDOI2ssLZOCOzlYLl46c0y0bfidbiefiQBhl6CC3PsqkdKlORl0A1sRB+/b1gZ9&#10;kHUmdY1NgJtSjqJoKg0WHBZyrGidU/pzuhoF+7hafR7so8nK7df+crzMNueZV6rXbVdvIDy1/j/8&#10;bB+0gtE4fp3A351wBeTiFwAA//8DAFBLAQItABQABgAIAAAAIQDb4fbL7gAAAIUBAAATAAAAAAAA&#10;AAAAAAAAAAAAAABbQ29udGVudF9UeXBlc10ueG1sUEsBAi0AFAAGAAgAAAAhAFr0LFu/AAAAFQEA&#10;AAsAAAAAAAAAAAAAAAAAHwEAAF9yZWxzLy5yZWxzUEsBAi0AFAAGAAgAAAAhAKGYhMPHAAAA3gAA&#10;AA8AAAAAAAAAAAAAAAAABwIAAGRycy9kb3ducmV2LnhtbFBLBQYAAAAAAwADALcAAAD7AgAAAAA=&#10;">
                  <v:textbox inset="0,0,0,0">
                    <w:txbxContent>
                      <w:p w:rsidR="00CC0687" w:rsidP="00CC0687" w:rsidRDefault="00CC0687" w14:paraId="0CF2265F" w14:textId="77777777">
                        <w:pPr>
                          <w:spacing w:after="160"/>
                          <w:ind w:left="0" w:firstLine="0"/>
                        </w:pPr>
                        <w:r>
                          <w:rPr>
                            <w:sz w:val="13"/>
                            <w:lang w:val="Spanish"/>
                          </w:rPr>
                          <w:t>10.99.83.0/24</w:t>
                        </w:r>
                      </w:p>
                    </w:txbxContent>
                  </v:textbox>
                </v:rect>
                <v:rect id="Rectangle 23876" style="position:absolute;left:24917;top:14744;width:3259;height:1462;visibility:visible;mso-wrap-style:square;v-text-anchor:top" o:spid="_x0000_s34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hq0yAAAAN4AAAAPAAAAZHJzL2Rvd25yZXYueG1sRI9Pa8JA&#10;FMTvBb/D8oTe6kYLNsZsRLRFj/UPqLdH9pkEs29DdmvSfvpuoeBxmJnfMOmiN7W4U+sqywrGowgE&#10;cW51xYWC4+HjJQbhPLLG2jIp+CYHi2zwlGKibcc7uu99IQKEXYIKSu+bREqXl2TQjWxDHLyrbQ36&#10;INtC6ha7ADe1nETRVBqsOCyU2NCqpPy2/zIKNnGzPG/tT1fU75fN6fM0Wx9mXqnnYb+cg/DU+0f4&#10;v73VCiav8dsU/u6EKyCzXwAAAP//AwBQSwECLQAUAAYACAAAACEA2+H2y+4AAACFAQAAEwAAAAAA&#10;AAAAAAAAAAAAAAAAW0NvbnRlbnRfVHlwZXNdLnhtbFBLAQItABQABgAIAAAAIQBa9CxbvwAAABUB&#10;AAALAAAAAAAAAAAAAAAAAB8BAABfcmVscy8ucmVsc1BLAQItABQABgAIAAAAIQBRShq0yAAAAN4A&#10;AAAPAAAAAAAAAAAAAAAAAAcCAABkcnMvZG93bnJldi54bWxQSwUGAAAAAAMAAwC3AAAA/AIAAAAA&#10;">
                  <v:textbox inset="0,0,0,0">
                    <w:txbxContent>
                      <w:p w:rsidR="00CC0687" w:rsidP="00CC0687" w:rsidRDefault="00CC0687" w14:paraId="3EFF34EF" w14:textId="77777777">
                        <w:pPr>
                          <w:spacing w:after="160"/>
                          <w:ind w:left="0" w:firstLine="0"/>
                        </w:pPr>
                        <w:r>
                          <w:rPr>
                            <w:sz w:val="19"/>
                            <w:lang w:val="Spanish"/>
                          </w:rPr>
                          <w:t>ABR</w:t>
                        </w:r>
                      </w:p>
                    </w:txbxContent>
                  </v:textbox>
                </v:rect>
                <v:shape id="Shape 23877" style="position:absolute;left:20756;top:4213;width:6119;height:4931;visibility:visible;mso-wrap-style:square;v-text-anchor:top" coordsize="611886,493014" o:spid="_x0000_s3403" stroked="f" strokeweight="0" path="m306324,l611886,246888,306324,493014,,246888,3063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nBwxwAAAN4AAAAPAAAAZHJzL2Rvd25yZXYueG1sRI9Ba8JA&#10;FITvhf6H5RW8lLrRkijRVUQQSw8FY8HrI/vMBrNvQ3aNsb++Wyh4HGa+GWa5Hmwjeup87VjBZJyA&#10;IC6drrlS8H3cvc1B+ICssXFMCu7kYb16flpirt2ND9QXoRKxhH2OCkwIbS6lLw1Z9GPXEkfv7DqL&#10;IcqukrrDWyy3jZwmSSYt1hwXDLa0NVReiqtVMH3dTH5O+zTpi4PJUk5t9vVplRq9DJsFiEBDeIT/&#10;6Q8duff5bAZ/d+IVkKtfAAAA//8DAFBLAQItABQABgAIAAAAIQDb4fbL7gAAAIUBAAATAAAAAAAA&#10;AAAAAAAAAAAAAABbQ29udGVudF9UeXBlc10ueG1sUEsBAi0AFAAGAAgAAAAhAFr0LFu/AAAAFQEA&#10;AAsAAAAAAAAAAAAAAAAAHwEAAF9yZWxzLy5yZWxzUEsBAi0AFAAGAAgAAAAhACkCcHDHAAAA3gAA&#10;AA8AAAAAAAAAAAAAAAAABwIAAGRycy9kb3ducmV2LnhtbFBLBQYAAAAAAwADALcAAAD7AgAAAAA=&#10;">
                  <v:stroke endcap="round"/>
                  <v:path textboxrect="0,0,611886,493014" arrowok="t"/>
                </v:shape>
                <v:shape id="Shape 23878" style="position:absolute;left:20756;top:4213;width:6119;height:4931;visibility:visible;mso-wrap-style:square;v-text-anchor:top" coordsize="611886,493014" o:spid="_x0000_s3404" filled="f" strokeweight=".04903mm" path="m,246888l306324,,611886,246888,306324,493014,,2468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7XswwAAAN4AAAAPAAAAZHJzL2Rvd25yZXYueG1sRE/Pa8Iw&#10;FL4L+x/CG+ymqQ5c6YwyxoR5Grb1/ta8NcXmJTTR1v31y0HY8eP7vdlNthdXGkLnWMFykYEgbpzu&#10;uFVQV/t5DiJEZI29Y1JwowC77cNsg4V2Ix/pWsZWpBAOBSowMfpCytAYshgWzhMn7scNFmOCQyv1&#10;gGMKt71cZdlaWuw4NRj09G6oOZcXq6A/H5bf62n8vZ0OvjZVXvuv8kOpp8fp7RVEpCn+i+/uT61g&#10;9Zy/pL3pTroCcvsHAAD//wMAUEsBAi0AFAAGAAgAAAAhANvh9svuAAAAhQEAABMAAAAAAAAAAAAA&#10;AAAAAAAAAFtDb250ZW50X1R5cGVzXS54bWxQSwECLQAUAAYACAAAACEAWvQsW78AAAAVAQAACwAA&#10;AAAAAAAAAAAAAAAfAQAAX3JlbHMvLnJlbHNQSwECLQAUAAYACAAAACEATEu17MMAAADeAAAADwAA&#10;AAAAAAAAAAAAAAAHAgAAZHJzL2Rvd25yZXYueG1sUEsFBgAAAAADAAMAtwAAAPcCAAAAAA==&#10;">
                  <v:stroke endcap="round"/>
                  <v:path textboxrect="0,0,611886,493014" arrowok="t"/>
                </v:shape>
                <v:rect id="Rectangle 23879" style="position:absolute;left:23172;top:6038;width:1710;height:1263;visibility:visible;mso-wrap-style:square;v-text-anchor:top" o:spid="_x0000_s34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Y7G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3F8wT+7oQrIJcPAAAA//8DAFBLAQItABQABgAIAAAAIQDb4fbL7gAAAIUBAAATAAAAAAAA&#10;AAAAAAAAAAAAAABbQ29udGVudF9UeXBlc10ueG1sUEsBAi0AFAAGAAgAAAAhAFr0LFu/AAAAFQEA&#10;AAsAAAAAAAAAAAAAAAAAHwEAAF9yZWxzLy5yZWxzUEsBAi0AFAAGAAgAAAAhACDVjsbHAAAA3gAA&#10;AA8AAAAAAAAAAAAAAAAABwIAAGRycy9kb3ducmV2LnhtbFBLBQYAAAAAAwADALcAAAD7AgAAAAA=&#10;">
                  <v:textbox inset="0,0,0,0">
                    <w:txbxContent>
                      <w:p w:rsidR="00CC0687" w:rsidP="00CC0687" w:rsidRDefault="00CC0687" w14:paraId="60C58213" w14:textId="77777777">
                        <w:pPr>
                          <w:spacing w:after="160"/>
                          <w:ind w:left="0" w:firstLine="0"/>
                        </w:pPr>
                        <w:r>
                          <w:rPr>
                            <w:sz w:val="16"/>
                            <w:lang w:val="Spanish"/>
                          </w:rPr>
                          <w:t>R1</w:t>
                        </w:r>
                      </w:p>
                    </w:txbxContent>
                  </v:textbox>
                </v:rect>
                <v:rect id="Rectangle 23880" style="position:absolute;left:20985;top:1567;width:6823;height:1048;visibility:visible;mso-wrap-style:square;v-text-anchor:top" o:spid="_x0000_s34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ld8xgAAAN4AAAAPAAAAZHJzL2Rvd25yZXYueG1sRI/NasJA&#10;FIX3Bd9huEJ3zaQKEtOMIlrRZWuE6O6SuU1CM3dCZmpSn76zKLg8nD++bD2aVtyod41lBa9RDIK4&#10;tLrhSsE5378kIJxH1thaJgW/5GC9mjxlmGo78CfdTr4SYYRdigpq77tUSlfWZNBFtiMO3pftDfog&#10;+0rqHocwblo5i+OFNNhweKixo21N5ffpxyg4JN3mcrT3oWrfr4fio1ju8qVX6nk6bt5AeBr9I/zf&#10;PmoFs3mSBICAE1BArv4AAAD//wMAUEsBAi0AFAAGAAgAAAAhANvh9svuAAAAhQEAABMAAAAAAAAA&#10;AAAAAAAAAAAAAFtDb250ZW50X1R5cGVzXS54bWxQSwECLQAUAAYACAAAACEAWvQsW78AAAAVAQAA&#10;CwAAAAAAAAAAAAAAAAAfAQAAX3JlbHMvLnJlbHNQSwECLQAUAAYACAAAACEAhDpXfMYAAADeAAAA&#10;DwAAAAAAAAAAAAAAAAAHAgAAZHJzL2Rvd25yZXYueG1sUEsFBgAAAAADAAMAtwAAAPoCAAAAAA==&#10;">
                  <v:textbox inset="0,0,0,0">
                    <w:txbxContent>
                      <w:p w:rsidR="00CC0687" w:rsidP="00CC0687" w:rsidRDefault="00CC0687" w14:paraId="115B43E9" w14:textId="77777777">
                        <w:pPr>
                          <w:spacing w:after="160"/>
                          <w:ind w:left="0" w:firstLine="0"/>
                        </w:pPr>
                        <w:r>
                          <w:rPr>
                            <w:b/>
                            <w:sz w:val="13"/>
                            <w:lang w:val="Spanish"/>
                          </w:rPr>
                          <w:t>OSPF Área 2</w:t>
                        </w:r>
                      </w:p>
                    </w:txbxContent>
                  </v:textbox>
                </v:rect>
                <v:rect id="Rectangle 23881" style="position:absolute;left:21198;top:2688;width:6234;height:1047;visibility:visible;mso-wrap-style:square;v-text-anchor:top" o:spid="_x0000_s34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vLnxwAAAN4AAAAPAAAAZHJzL2Rvd25yZXYueG1sRI9Ba8JA&#10;FITvBf/D8oTe6kYLJUbXELQlObYqqLdH9pkEs29DdmvS/vpuodDjMDPfMOt0NK24U+8aywrmswgE&#10;cWl1w5WC4+HtKQbhPLLG1jIp+CIH6WbysMZE24E/6L73lQgQdgkqqL3vEildWZNBN7MdcfCutjfo&#10;g+wrqXscAty0chFFL9Jgw2Ghxo62NZW3/adRkMdddi7s91C1r5f89H5a7g5Lr9TjdMxWIDyN/j/8&#10;1y60gsVzHM/h9064AnLzAwAA//8DAFBLAQItABQABgAIAAAAIQDb4fbL7gAAAIUBAAATAAAAAAAA&#10;AAAAAAAAAAAAAABbQ29udGVudF9UeXBlc10ueG1sUEsBAi0AFAAGAAgAAAAhAFr0LFu/AAAAFQEA&#10;AAsAAAAAAAAAAAAAAAAAHwEAAF9yZWxzLy5yZWxzUEsBAi0AFAAGAAgAAAAhAOt28ufHAAAA3gAA&#10;AA8AAAAAAAAAAAAAAAAABwIAAGRycy9kb3ducmV2LnhtbFBLBQYAAAAAAwADALcAAAD7AgAAAAA=&#10;">
                  <v:textbox inset="0,0,0,0">
                    <w:txbxContent>
                      <w:p w:rsidR="00CC0687" w:rsidP="00CC0687" w:rsidRDefault="00CC0687" w14:paraId="0B7791DC" w14:textId="77777777">
                        <w:pPr>
                          <w:spacing w:after="160"/>
                          <w:ind w:left="0" w:firstLine="0"/>
                        </w:pPr>
                        <w:r>
                          <w:rPr>
                            <w:sz w:val="13"/>
                            <w:lang w:val="Spanish"/>
                          </w:rPr>
                          <w:t>10.99.0.0/28</w:t>
                        </w:r>
                      </w:p>
                    </w:txbxContent>
                  </v:textbox>
                </v:rect>
                <v:rect id="Rectangle 23882" style="position:absolute;left:20734;top:3808;width:7471;height:1047;visibility:visible;mso-wrap-style:square;v-text-anchor:top" o:spid="_x0000_s34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GyQxwAAAN4AAAAPAAAAZHJzL2Rvd25yZXYueG1sRI9Ba8JA&#10;FITvBf/D8oTe6sYUSkyzEVGLHq0KtrdH9jUJZt+G7GrS/nq3IHgcZuYbJpsPphFX6lxtWcF0EoEg&#10;LqyuuVRwPHy8JCCcR9bYWCYFv+Rgno+eMky17fmTrntfigBhl6KCyvs2ldIVFRl0E9sSB+/HdgZ9&#10;kF0pdYd9gJtGxlH0Jg3WHBYqbGlZUXHeX4yCTdIuvrb2ry+b9ffmtDvNVoeZV+p5PCzeQXga/CN8&#10;b2+1gvg1SWL4vxOugMxvAAAA//8DAFBLAQItABQABgAIAAAAIQDb4fbL7gAAAIUBAAATAAAAAAAA&#10;AAAAAAAAAAAAAABbQ29udGVudF9UeXBlc10ueG1sUEsBAi0AFAAGAAgAAAAhAFr0LFu/AAAAFQEA&#10;AAsAAAAAAAAAAAAAAAAAHwEAAF9yZWxzLy5yZWxzUEsBAi0AFAAGAAgAAAAhABukbJDHAAAA3gAA&#10;AA8AAAAAAAAAAAAAAAAABwIAAGRycy9kb3ducmV2LnhtbFBLBQYAAAAAAwADALcAAAD7AgAAAAA=&#10;">
                  <v:textbox inset="0,0,0,0">
                    <w:txbxContent>
                      <w:p w:rsidR="00CC0687" w:rsidP="00CC0687" w:rsidRDefault="00CC0687" w14:paraId="37ACD69B" w14:textId="77777777">
                        <w:pPr>
                          <w:spacing w:after="160"/>
                          <w:ind w:left="0" w:firstLine="0"/>
                        </w:pPr>
                        <w:r>
                          <w:rPr>
                            <w:sz w:val="13"/>
                            <w:lang w:val="Spanish"/>
                          </w:rPr>
                          <w:t>10.99.192.0/28</w:t>
                        </w:r>
                      </w:p>
                    </w:txbxContent>
                  </v:textbox>
                </v:rect>
                <v:rect id="Rectangle 23883" style="position:absolute;left:17274;top:6759;width:2926;height:915;visibility:visible;mso-wrap-style:square;v-text-anchor:top" o:spid="_x0000_s34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MkLxgAAAN4AAAAPAAAAZHJzL2Rvd25yZXYueG1sRI9Bi8Iw&#10;FITvgv8hPGFvmqqw1GoUcVf06Kqg3h7Nsy02L6WJtru/3iwIHoeZ+YaZLVpTigfVrrCsYDiIQBCn&#10;VhecKTge1v0YhPPIGkvLpOCXHCzm3c4ME20b/qHH3mciQNglqCD3vkqkdGlOBt3AVsTBu9raoA+y&#10;zqSusQlwU8pRFH1KgwWHhRwrWuWU3vZ3o2ATV8vz1v41Wfl92Zx2p8nXYeKV+ui1yykIT61/h1/t&#10;rVYwGsfxGP7vhCsg508AAAD//wMAUEsBAi0AFAAGAAgAAAAhANvh9svuAAAAhQEAABMAAAAAAAAA&#10;AAAAAAAAAAAAAFtDb250ZW50X1R5cGVzXS54bWxQSwECLQAUAAYACAAAACEAWvQsW78AAAAVAQAA&#10;CwAAAAAAAAAAAAAAAAAfAQAAX3JlbHMvLnJlbHNQSwECLQAUAAYACAAAACEAdOjJC8YAAADeAAAA&#10;DwAAAAAAAAAAAAAAAAAHAgAAZHJzL2Rvd25yZXYueG1sUEsFBgAAAAADAAMAtwAAAPoCAAAAAA==&#10;">
                  <v:textbox inset="0,0,0,0">
                    <w:txbxContent>
                      <w:p w:rsidR="00CC0687" w:rsidP="00CC0687" w:rsidRDefault="00CC0687" w14:paraId="4E0E3F82" w14:textId="77777777">
                        <w:pPr>
                          <w:spacing w:after="160"/>
                          <w:ind w:left="0" w:firstLine="0"/>
                        </w:pPr>
                        <w:r>
                          <w:rPr>
                            <w:b/>
                            <w:sz w:val="12"/>
                            <w:lang w:val="Spanish"/>
                          </w:rPr>
                          <w:t xml:space="preserve">OSPF </w:t>
                        </w:r>
                      </w:p>
                    </w:txbxContent>
                  </v:textbox>
                </v:rect>
                <v:rect id="Rectangle 23884" style="position:absolute;left:17266;top:7712;width:2953;height:914;visibility:visible;mso-wrap-style:square;v-text-anchor:top" o:spid="_x0000_s34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VF/xgAAAN4AAAAPAAAAZHJzL2Rvd25yZXYueG1sRI9Ba8JA&#10;FITvgv9heYI33ailxOgqohY9tiqot0f2mQSzb0N2a1J/vVso9DjMzDfMfNmaUjyodoVlBaNhBII4&#10;tbrgTMHp+DGIQTiPrLG0TAp+yMFy0e3MMdG24S96HHwmAoRdggpy76tESpfmZNANbUUcvJutDfog&#10;60zqGpsAN6UcR9G7NFhwWMixonVO6f3wbRTs4mp12dtnk5Xb6+78eZ5ujlOvVL/XrmYgPLX+P/zX&#10;3msF40kcv8HvnXAF5OIFAAD//wMAUEsBAi0AFAAGAAgAAAAhANvh9svuAAAAhQEAABMAAAAAAAAA&#10;AAAAAAAAAAAAAFtDb250ZW50X1R5cGVzXS54bWxQSwECLQAUAAYACAAAACEAWvQsW78AAAAVAQAA&#10;CwAAAAAAAAAAAAAAAAAfAQAAX3JlbHMvLnJlbHNQSwECLQAUAAYACAAAACEA+wFRf8YAAADeAAAA&#10;DwAAAAAAAAAAAAAAAAAHAgAAZHJzL2Rvd25yZXYueG1sUEsFBgAAAAADAAMAtwAAAPoCAAAAAA==&#10;">
                  <v:textbox inset="0,0,0,0">
                    <w:txbxContent>
                      <w:p w:rsidR="00CC0687" w:rsidP="00CC0687" w:rsidRDefault="00CC0687" w14:paraId="135D9BFC" w14:textId="77777777">
                        <w:pPr>
                          <w:spacing w:after="160"/>
                          <w:ind w:left="0" w:firstLine="0"/>
                        </w:pPr>
                        <w:r>
                          <w:rPr>
                            <w:b/>
                            <w:sz w:val="12"/>
                            <w:lang w:val="Spanish"/>
                          </w:rPr>
                          <w:t>Área 0</w:t>
                        </w:r>
                      </w:p>
                    </w:txbxContent>
                  </v:textbox>
                </v:rect>
                <v:rect id="Rectangle 23885" style="position:absolute;left:12283;top:9393;width:9259;height:1048;visibility:visible;mso-wrap-style:square;v-text-anchor:top" o:spid="_x0000_s34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fTkxgAAAN4AAAAPAAAAZHJzL2Rvd25yZXYueG1sRI9Ba8JA&#10;FITvgv9heYI33ai0xOgqohY9tiqot0f2mQSzb0N2a1J/vVso9DjMzDfMfNmaUjyodoVlBaNhBII4&#10;tbrgTMHp+DGIQTiPrLG0TAp+yMFy0e3MMdG24S96HHwmAoRdggpy76tESpfmZNANbUUcvJutDfog&#10;60zqGpsAN6UcR9G7NFhwWMixonVO6f3wbRTs4mp12dtnk5Xb6+78eZ5ujlOvVL/XrmYgPLX+P/zX&#10;3msF40kcv8HvnXAF5OIFAAD//wMAUEsBAi0AFAAGAAgAAAAhANvh9svuAAAAhQEAABMAAAAAAAAA&#10;AAAAAAAAAAAAAFtDb250ZW50X1R5cGVzXS54bWxQSwECLQAUAAYACAAAACEAWvQsW78AAAAVAQAA&#10;CwAAAAAAAAAAAAAAAAAfAQAAX3JlbHMvLnJlbHNQSwECLQAUAAYACAAAACEAlE305MYAAADeAAAA&#10;DwAAAAAAAAAAAAAAAAAHAgAAZHJzL2Rvd25yZXYueG1sUEsFBgAAAAADAAMAtwAAAPoCAAAAAA==&#10;">
                  <v:textbox inset="0,0,0,0">
                    <w:txbxContent>
                      <w:p w:rsidR="00CC0687" w:rsidP="00CC0687" w:rsidRDefault="00CC0687" w14:paraId="71E0447C" w14:textId="77777777">
                        <w:pPr>
                          <w:spacing w:after="160"/>
                          <w:ind w:left="0" w:firstLine="0"/>
                        </w:pPr>
                        <w:r>
                          <w:rPr>
                            <w:sz w:val="13"/>
                            <w:lang w:val="Spanish"/>
                          </w:rPr>
                          <w:t>Resumen externo</w:t>
                        </w:r>
                      </w:p>
                    </w:txbxContent>
                  </v:textbox>
                </v:rect>
                <v:rect id="Rectangle 23886" style="position:absolute;left:13418;top:10513;width:6234;height:1048;visibility:visible;mso-wrap-style:square;v-text-anchor:top" o:spid="_x0000_s34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2qTxwAAAN4AAAAPAAAAZHJzL2Rvd25yZXYueG1sRI9Ba8JA&#10;FITvgv9heUJvutFCiNE1BFsxx1YL1tsj+5qEZt+G7GrS/vpuodDjMDPfMNtsNK24U+8aywqWiwgE&#10;cWl1w5WCt/NhnoBwHllja5kUfJGDbDedbDHVduBXup98JQKEXYoKau+7VEpX1mTQLWxHHLwP2xv0&#10;QfaV1D0OAW5auYqiWBpsOCzU2NG+pvLzdDMKjkmXvxf2e6ja5+vx8nJZP53XXqmH2ZhvQHga/X/4&#10;r11oBavHJInh9064AnL3AwAA//8DAFBLAQItABQABgAIAAAAIQDb4fbL7gAAAIUBAAATAAAAAAAA&#10;AAAAAAAAAAAAAABbQ29udGVudF9UeXBlc10ueG1sUEsBAi0AFAAGAAgAAAAhAFr0LFu/AAAAFQEA&#10;AAsAAAAAAAAAAAAAAAAAHwEAAF9yZWxzLy5yZWxzUEsBAi0AFAAGAAgAAAAhAGSfapPHAAAA3gAA&#10;AA8AAAAAAAAAAAAAAAAABwIAAGRycy9kb3ducmV2LnhtbFBLBQYAAAAAAwADALcAAAD7AgAAAAA=&#10;">
                  <v:textbox inset="0,0,0,0">
                    <w:txbxContent>
                      <w:p w:rsidR="00CC0687" w:rsidP="00CC0687" w:rsidRDefault="00CC0687" w14:paraId="58C99E1B" w14:textId="77777777">
                        <w:pPr>
                          <w:spacing w:after="160"/>
                          <w:ind w:left="0" w:firstLine="0"/>
                        </w:pPr>
                        <w:r>
                          <w:rPr>
                            <w:sz w:val="13"/>
                            <w:lang w:val="Spanish"/>
                          </w:rPr>
                          <w:t>10.99.0.0/28</w:t>
                        </w:r>
                      </w:p>
                    </w:txbxContent>
                  </v:textbox>
                </v:rect>
                <v:rect id="Rectangle 23887" style="position:absolute;left:27858;top:9744;width:10002;height:1047;visibility:visible;mso-wrap-style:square;v-text-anchor:top" o:spid="_x0000_s34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88IxgAAAN4AAAAPAAAAZHJzL2Rvd25yZXYueG1sRI9Ba8JA&#10;FITvgv9heYI33ajQxugqohY9tiqot0f2mQSzb0N2a1J/vVso9DjMzDfMfNmaUjyodoVlBaNhBII4&#10;tbrgTMHp+DGIQTiPrLG0TAp+yMFy0e3MMdG24S96HHwmAoRdggpy76tESpfmZNANbUUcvJutDfog&#10;60zqGpsAN6UcR9GbNFhwWMixonVO6f3wbRTs4mp12dtnk5Xb6+78eZ5ujlOvVL/XrmYgPLX+P/zX&#10;3msF40kcv8PvnXAF5OIFAAD//wMAUEsBAi0AFAAGAAgAAAAhANvh9svuAAAAhQEAABMAAAAAAAAA&#10;AAAAAAAAAAAAAFtDb250ZW50X1R5cGVzXS54bWxQSwECLQAUAAYACAAAACEAWvQsW78AAAAVAQAA&#10;CwAAAAAAAAAAAAAAAAAfAQAAX3JlbHMvLnJlbHNQSwECLQAUAAYACAAAACEAC9PPCMYAAADeAAAA&#10;DwAAAAAAAAAAAAAAAAAHAgAAZHJzL2Rvd25yZXYueG1sUEsFBgAAAAADAAMAtwAAAPoCAAAAAA==&#10;">
                  <v:textbox inset="0,0,0,0">
                    <w:txbxContent>
                      <w:p w:rsidR="00CC0687" w:rsidP="00CC0687" w:rsidRDefault="00CC0687" w14:paraId="64FA884F" w14:textId="77777777">
                        <w:pPr>
                          <w:spacing w:after="160"/>
                          <w:ind w:left="0" w:firstLine="0"/>
                        </w:pPr>
                        <w:r>
                          <w:rPr>
                            <w:sz w:val="13"/>
                            <w:lang w:val="Spanish"/>
                          </w:rPr>
                          <w:t>Resumen inter-área</w:t>
                        </w:r>
                      </w:p>
                    </w:txbxContent>
                  </v:textbox>
                </v:rect>
                <v:rect id="Rectangle 23888" style="position:absolute;left:28803;top:10864;width:7479;height:1047;visibility:visible;mso-wrap-style:square;v-text-anchor:top" o:spid="_x0000_s34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Ft6xAAAAN4AAAAPAAAAZHJzL2Rvd25yZXYueG1sRE9Na8JA&#10;EL0X/A/LCL01mypITLOKaEWPrRGityE7TUKzsyG7Nam/vnsoeHy872w9mlbcqHeNZQWvUQyCuLS6&#10;4UrBOd+/JCCcR9bYWiYFv+RgvZo8ZZhqO/An3U6+EiGEXYoKau+7VEpX1mTQRbYjDtyX7Q36APtK&#10;6h6HEG5aOYvjhTTYcGiosaNtTeX36ccoOCTd5nK096Fq36+H4qNY7vKlV+p5Om7eQHga/UP87z5q&#10;BbN5koS94U64AnL1BwAA//8DAFBLAQItABQABgAIAAAAIQDb4fbL7gAAAIUBAAATAAAAAAAAAAAA&#10;AAAAAAAAAABbQ29udGVudF9UeXBlc10ueG1sUEsBAi0AFAAGAAgAAAAhAFr0LFu/AAAAFQEAAAsA&#10;AAAAAAAAAAAAAAAAHwEAAF9yZWxzLy5yZWxzUEsBAi0AFAAGAAgAAAAhAHpMW3rEAAAA3gAAAA8A&#10;AAAAAAAAAAAAAAAABwIAAGRycy9kb3ducmV2LnhtbFBLBQYAAAAAAwADALcAAAD4AgAAAAA=&#10;">
                  <v:textbox inset="0,0,0,0">
                    <w:txbxContent>
                      <w:p w:rsidR="00CC0687" w:rsidP="00CC0687" w:rsidRDefault="00CC0687" w14:paraId="58E2636D" w14:textId="77777777">
                        <w:pPr>
                          <w:spacing w:after="160"/>
                          <w:ind w:left="0" w:firstLine="0"/>
                        </w:pPr>
                        <w:r>
                          <w:rPr>
                            <w:sz w:val="13"/>
                            <w:lang w:val="Spanish"/>
                          </w:rPr>
                          <w:t>10.99.192.0/28</w:t>
                        </w:r>
                      </w:p>
                    </w:txbxContent>
                  </v:textbox>
                </v:rect>
                <v:shape id="Shape 23889" style="position:absolute;left:16832;top:13677;width:8428;height:16;visibility:visible;mso-wrap-style:square;v-text-anchor:top" coordsize="842772,1524" o:spid="_x0000_s3415" filled="f" strokeweight=".15981mm" path="m,1524l8427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voIxwAAAN4AAAAPAAAAZHJzL2Rvd25yZXYueG1sRI9BawIx&#10;FITvQv9DeIXeNKsFXVejFKFUD0K7XQreHpvXzdLNS9ikuv57IxR6HGbmG2a9HWwnztSH1rGC6SQD&#10;QVw73XKjoPp8HecgQkTW2DkmBVcKsN08jNZYaHfhDzqXsREJwqFABSZGX0gZakMWw8R54uR9u95i&#10;TLJvpO7xkuC2k7Msm0uLLacFg552huqf8tcqWH69t96c3g4HXiyGqvLH+XR3VOrpcXhZgYg0xP/w&#10;X3uvFcye83wJ9zvpCsjNDQAA//8DAFBLAQItABQABgAIAAAAIQDb4fbL7gAAAIUBAAATAAAAAAAA&#10;AAAAAAAAAAAAAABbQ29udGVudF9UeXBlc10ueG1sUEsBAi0AFAAGAAgAAAAhAFr0LFu/AAAAFQEA&#10;AAsAAAAAAAAAAAAAAAAAHwEAAF9yZWxzLy5yZWxzUEsBAi0AFAAGAAgAAAAhAB32+gjHAAAA3gAA&#10;AA8AAAAAAAAAAAAAAAAABwIAAGRycy9kb3ducmV2LnhtbFBLBQYAAAAAAwADALcAAAD7AgAAAAA=&#10;">
                  <v:stroke endcap="round"/>
                  <v:path textboxrect="0,0,842772,1524" arrowok="t"/>
                </v:shape>
                <v:shape id="Shape 23890" style="position:absolute;left:16832;top:13677;width:8428;height:16;visibility:visible;mso-wrap-style:square;v-text-anchor:top" coordsize="842772,1524" o:spid="_x0000_s3416" filled="f" strokeweight=".15981mm" path="m,1524l8427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cVIxgAAAN4AAAAPAAAAZHJzL2Rvd25yZXYueG1sRI9da8Iw&#10;FIbvB/sP4Qy8m6kKfnSmMoSxeSFMLcLuDs2xKTYnoclq9+/NhbDLl/eLZ70ZbCt66kLjWMFknIEg&#10;rpxuuFZQnj5elyBCRNbYOiYFfxRgUzw/rTHX7sYH6o+xFmmEQ44KTIw+lzJUhiyGsfPEybu4zmJM&#10;squl7vCWxm0rp1k2lxYbTg8GPW0NVdfjr1WwOn833vx87na8WAxl6ffzyXav1OhleH8DEWmI/+FH&#10;+0srmM6WqwSQcBIKyOIOAAD//wMAUEsBAi0AFAAGAAgAAAAhANvh9svuAAAAhQEAABMAAAAAAAAA&#10;AAAAAAAAAAAAAFtDb250ZW50X1R5cGVzXS54bWxQSwECLQAUAAYACAAAACEAWvQsW78AAAAVAQAA&#10;CwAAAAAAAAAAAAAAAAAfAQAAX3JlbHMvLnJlbHNQSwECLQAUAAYACAAAACEACRXFSMYAAADeAAAA&#10;DwAAAAAAAAAAAAAAAAAHAgAAZHJzL2Rvd25yZXYueG1sUEsFBgAAAAADAAMAtwAAAPoCAAAAAA==&#10;">
                  <v:stroke endcap="round"/>
                  <v:path textboxrect="0,0,842772,1524" arrowok="t"/>
                </v:shape>
                <v:shape id="Shape 23891" style="position:absolute;left:26098;top:7322;width:15;height:5769;visibility:visible;mso-wrap-style:square;v-text-anchor:top" coordsize="1524,576834" o:spid="_x0000_s3417" filled="f" strokeweight=".15981mm" path="m,l1524,5768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4psyAAAAN4AAAAPAAAAZHJzL2Rvd25yZXYueG1sRI9Ba8JA&#10;FITvhf6H5RV6qxuNiMZsRC2CFbSNeujxkX1Ngtm3Ibtq+u+7hUKPw8x8w6SL3jTiRp2rLSsYDiIQ&#10;xIXVNZcKzqfNyxSE88gaG8uk4JscLLLHhxQTbe+c0+3oSxEg7BJUUHnfJlK6oiKDbmBb4uB92c6g&#10;D7Irpe7wHuCmkaMomkiDNYeFCltaV1RcjlcTKK/xYVyvDvk+fsMoL98/dp/rpVLPT/1yDsJT7//D&#10;f+2tVjCKp7Mh/N4JV0BmPwAAAP//AwBQSwECLQAUAAYACAAAACEA2+H2y+4AAACFAQAAEwAAAAAA&#10;AAAAAAAAAAAAAAAAW0NvbnRlbnRfVHlwZXNdLnhtbFBLAQItABQABgAIAAAAIQBa9CxbvwAAABUB&#10;AAALAAAAAAAAAAAAAAAAAB8BAABfcmVscy8ucmVsc1BLAQItABQABgAIAAAAIQDk44psyAAAAN4A&#10;AAAPAAAAAAAAAAAAAAAAAAcCAABkcnMvZG93bnJldi54bWxQSwUGAAAAAAMAAwC3AAAA/AIAAAAA&#10;">
                  <v:stroke endcap="round"/>
                  <v:path textboxrect="0,0,1524,576834" arrowok="t"/>
                </v:shape>
                <v:shape id="Shape 23892" style="position:absolute;left:15994;top:7901;width:5982;height:5075;visibility:visible;mso-wrap-style:square;v-text-anchor:top" coordsize="598170,507492" o:spid="_x0000_s3418" filled="f" strokeweight=".15981mm" path="m,507492l5981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9SxQAAAN4AAAAPAAAAZHJzL2Rvd25yZXYueG1sRI9Ba8JA&#10;FITvBf/D8oTe6sYIbYyuItJgD70YxfMj+0yi2bchu4nx33cLhR6HmfmGWW9H04iBOldbVjCfRSCI&#10;C6trLhWcT9lbAsJ5ZI2NZVLwJAfbzeRljam2Dz7SkPtSBAi7FBVU3replK6oyKCb2ZY4eFfbGfRB&#10;dqXUHT4C3DQyjqJ3abDmsFBhS/uKinveGwWH0yI7J709fl76Ic/GG8cf36zU63TcrUB4Gv1/+K/9&#10;pRXEi2QZw++dcAXk5gcAAP//AwBQSwECLQAUAAYACAAAACEA2+H2y+4AAACFAQAAEwAAAAAAAAAA&#10;AAAAAAAAAAAAW0NvbnRlbnRfVHlwZXNdLnhtbFBLAQItABQABgAIAAAAIQBa9CxbvwAAABUBAAAL&#10;AAAAAAAAAAAAAAAAAB8BAABfcmVscy8ucmVsc1BLAQItABQABgAIAAAAIQAOoC9SxQAAAN4AAAAP&#10;AAAAAAAAAAAAAAAAAAcCAABkcnMvZG93bnJldi54bWxQSwUGAAAAAAMAAwC3AAAA+QIAAAAA&#10;">
                  <v:stroke endcap="round"/>
                  <v:path textboxrect="0,0,598170,507492" arrowok="t"/>
                </v:shape>
                <v:shape id="Shape 23893" style="position:absolute;left:26715;top:17053;width:747;height:2393;visibility:visible;mso-wrap-style:square;v-text-anchor:top" coordsize="74676,239268" o:spid="_x0000_s3419" filled="f" strokeweight=".15981mm" path="m74676,l,2392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TXVxQAAAN4AAAAPAAAAZHJzL2Rvd25yZXYueG1sRI9Bi8Iw&#10;FITvgv8hvIW9iKarWGo1iqwseBKs2vOjebZlm5fSRO3++40geBxm5htmtelNI+7Uudqygq9JBIK4&#10;sLrmUsH59DNOQDiPrLGxTAr+yMFmPRysMNX2wUe6Z74UAcIuRQWV920qpSsqMugmtiUO3tV2Bn2Q&#10;XSl1h48AN42cRlEsDdYcFips6bui4je7GQV5jLu8TPJifjvuZEaXkc7PB6U+P/rtEoSn3r/Dr/Ze&#10;K5jOksUMnnfCFZDrfwAAAP//AwBQSwECLQAUAAYACAAAACEA2+H2y+4AAACFAQAAEwAAAAAAAAAA&#10;AAAAAAAAAAAAW0NvbnRlbnRfVHlwZXNdLnhtbFBLAQItABQABgAIAAAAIQBa9CxbvwAAABUBAAAL&#10;AAAAAAAAAAAAAAAAAB8BAABfcmVscy8ucmVsc1BLAQItABQABgAIAAAAIQCkUTXVxQAAAN4AAAAP&#10;AAAAAAAAAAAAAAAAAAcCAABkcnMvZG93bnJldi54bWxQSwUGAAAAAAMAAwC3AAAA+QIAAAAA&#10;">
                  <v:stroke endcap="round"/>
                  <v:path textboxrect="0,0,74676,239268" arrowok="t"/>
                </v:shape>
                <v:shape id="Shape 23894" style="position:absolute;left:28361;top:16459;width:5136;height:2187;visibility:visible;mso-wrap-style:square;v-text-anchor:top" coordsize="513588,218694" o:spid="_x0000_s3420" filled="f" strokeweight=".15981mm" path="m,l513588,2186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xHuxgAAAN4AAAAPAAAAZHJzL2Rvd25yZXYueG1sRI9BSwMx&#10;FITvQv9DeAVvNmtXZN02LaVUEerFWnp+bF6Txc3LkqTd1V9vBMHjMDPfMMv16DpxpRBbzwruZwUI&#10;4sbrlo2C48fzXQUiJmSNnWdS8EUR1qvJzRJr7Qd+p+shGZEhHGtUYFPqayljY8lhnPmeOHtnHxym&#10;LIOROuCQ4a6T86J4lA5bzgsWe9paaj4PF6fgvN99W3c0u/Jl2JSn6i0EbfZK3U7HzQJEojH9h//a&#10;r1rBvKyeHuD3Tr4CcvUDAAD//wMAUEsBAi0AFAAGAAgAAAAhANvh9svuAAAAhQEAABMAAAAAAAAA&#10;AAAAAAAAAAAAAFtDb250ZW50X1R5cGVzXS54bWxQSwECLQAUAAYACAAAACEAWvQsW78AAAAVAQAA&#10;CwAAAAAAAAAAAAAAAAAfAQAAX3JlbHMvLnJlbHNQSwECLQAUAAYACAAAACEANjMR7sYAAADeAAAA&#10;DwAAAAAAAAAAAAAAAAAHAgAAZHJzL2Rvd25yZXYueG1sUEsFBgAAAAADAAMAtwAAAPoCAAAAAA==&#10;">
                  <v:stroke endcap="round"/>
                  <v:path textboxrect="0,0,513588,218694" arrowok="t"/>
                </v:shape>
                <v:shape id="Shape 23895" style="position:absolute;left:28110;top:12626;width:1600;height:1349;visibility:visible;mso-wrap-style:square;v-text-anchor:top" coordsize="160020,134874" o:spid="_x0000_s3421" filled="f" strokeweight=".15981mm" path="m,134874l1600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vpyxgAAAN4AAAAPAAAAZHJzL2Rvd25yZXYueG1sRI/RisIw&#10;FETfhf2HcBd8W1MVpVuNssgKIopa9wOuzbUtNjeliVr/3ggLPg4zc4aZzltTiRs1rrSsoN+LQBBn&#10;VpecK/g7Lr9iEM4ja6wsk4IHOZjPPjpTTLS984Fuqc9FgLBLUEHhfZ1I6bKCDLqerYmDd7aNQR9k&#10;k0vd4D3ATSUHUTSWBksOCwXWtCgou6RXoyA1x9/1/rDcPKqdjq79bbw6LTZKdT/bnwkIT61/h//b&#10;K61gMIy/R/C6E66AnD0BAAD//wMAUEsBAi0AFAAGAAgAAAAhANvh9svuAAAAhQEAABMAAAAAAAAA&#10;AAAAAAAAAAAAAFtDb250ZW50X1R5cGVzXS54bWxQSwECLQAUAAYACAAAACEAWvQsW78AAAAVAQAA&#10;CwAAAAAAAAAAAAAAAAAfAQAAX3JlbHMvLnJlbHNQSwECLQAUAAYACAAAACEAZTb6csYAAADeAAAA&#10;DwAAAAAAAAAAAAAAAAAHAgAAZHJzL2Rvd25yZXYueG1sUEsFBgAAAAADAAMAtwAAAPoCAAAAAA==&#10;">
                  <v:stroke endcap="round"/>
                  <v:path textboxrect="0,0,160020,134874" arrowok="t"/>
                </v:shape>
                <v:shape id="Shape 23896" style="position:absolute;left:29283;top:12557;width:511;height:465;visibility:visible;mso-wrap-style:square;v-text-anchor:top" coordsize="51054,46482" o:spid="_x0000_s3422" fillcolor="black" strokeweight=".15981mm" path="m51054,l17526,46482,,25146,510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SERxwAAAN4AAAAPAAAAZHJzL2Rvd25yZXYueG1sRI9RS8Mw&#10;FIXfB/sP4Qq+bakTxlqXjTEQBnMMW8XXS3Nt6pqbmsSu/nsjCD4ezjnf4ay3o+3EQD60jhXczTMQ&#10;xLXTLTcKXqrH2QpEiMgaO8ek4JsCbDfTyRoL7a78TEMZG5EgHApUYGLsCylDbchimLueOHnvzluM&#10;SfpGao/XBLedXGTZUlpsOS0Y7GlvqL6UX1ZB9eQ/Tro/H40tP4fXN8pP1TlX6vZm3D2AiDTG//Bf&#10;+6AVLO5X+RJ+76QrIDc/AAAA//8DAFBLAQItABQABgAIAAAAIQDb4fbL7gAAAIUBAAATAAAAAAAA&#10;AAAAAAAAAAAAAABbQ29udGVudF9UeXBlc10ueG1sUEsBAi0AFAAGAAgAAAAhAFr0LFu/AAAAFQEA&#10;AAsAAAAAAAAAAAAAAAAAHwEAAF9yZWxzLy5yZWxzUEsBAi0AFAAGAAgAAAAhAKlpIRHHAAAA3gAA&#10;AA8AAAAAAAAAAAAAAAAABwIAAGRycy9kb3ducmV2LnhtbFBLBQYAAAAAAwADALcAAAD7AgAAAAA=&#10;">
                  <v:stroke endcap="round"/>
                  <v:path textboxrect="0,0,51054,46482" arrowok="t"/>
                </v:shape>
                <v:shape id="Shape 23897" style="position:absolute;left:14546;top:10988;width:99;height:1836;visibility:visible;mso-wrap-style:square;v-text-anchor:top" coordsize="9906,183642" o:spid="_x0000_s3423" filled="f" strokeweight=".15981mm" path="m,183642l99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IpAxQAAAN4AAAAPAAAAZHJzL2Rvd25yZXYueG1sRI9Bi8Iw&#10;FITvwv6H8ARvmlph1WqURRTUi66r90fzbKvNS22idv+9ERb2OMzMN8x03phSPKh2hWUF/V4Egji1&#10;uuBMwfFn1R2BcB5ZY2mZFPySg/nsozXFRNsnf9Pj4DMRIOwSVJB7XyVSujQng65nK+LgnW1t0AdZ&#10;Z1LX+AxwU8o4ij6lwYLDQo4VLXJKr4e7UbC4Dk5yGJe7y7HZ6tt6sz8tca9Up918TUB4avx/+K+9&#10;1griwWg8hPedcAXk7AUAAP//AwBQSwECLQAUAAYACAAAACEA2+H2y+4AAACFAQAAEwAAAAAAAAAA&#10;AAAAAAAAAAAAW0NvbnRlbnRfVHlwZXNdLnhtbFBLAQItABQABgAIAAAAIQBa9CxbvwAAABUBAAAL&#10;AAAAAAAAAAAAAAAAAB8BAABfcmVscy8ucmVsc1BLAQItABQABgAIAAAAIQAZNIpAxQAAAN4AAAAP&#10;AAAAAAAAAAAAAAAAAAcCAABkcnMvZG93bnJldi54bWxQSwUGAAAAAAMAAwC3AAAA+QIAAAAA&#10;">
                  <v:stroke endcap="round"/>
                  <v:path textboxrect="0,0,9906,183642" arrowok="t"/>
                </v:shape>
                <v:shape id="Shape 23898" style="position:absolute;left:14485;top:10873;width:274;height:557;visibility:visible;mso-wrap-style:square;v-text-anchor:top" coordsize="27432,55626" o:spid="_x0000_s3424" fillcolor="black" strokeweight=".15981mm" path="m16764,l27432,55626,,54102,167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fonxAAAAN4AAAAPAAAAZHJzL2Rvd25yZXYueG1sRE9ba8Iw&#10;FH4f7D+EI/gyZmoHs3ZGGYPJfFC8DJ8PzVlTbE5KEmv375cHYY8f332xGmwrevKhcaxgOslAEFdO&#10;N1wr+D59PhcgQkTW2DomBb8UYLV8fFhgqd2ND9QfYy1SCIcSFZgYu1LKUBmyGCauI07cj/MWY4K+&#10;ltrjLYXbVuZZ9iotNpwaDHb0Yai6HK9WwXkXp+t+u3065WF23ftZYLMplBqPhvc3EJGG+C++u7+0&#10;gvylmKe96U66AnL5BwAA//8DAFBLAQItABQABgAIAAAAIQDb4fbL7gAAAIUBAAATAAAAAAAAAAAA&#10;AAAAAAAAAABbQ29udGVudF9UeXBlc10ueG1sUEsBAi0AFAAGAAgAAAAhAFr0LFu/AAAAFQEAAAsA&#10;AAAAAAAAAAAAAAAAHwEAAF9yZWxzLy5yZWxzUEsBAi0AFAAGAAgAAAAhAAy5+ifEAAAA3gAAAA8A&#10;AAAAAAAAAAAAAAAABwIAAGRycy9kb3ducmV2LnhtbFBLBQYAAAAAAwADALcAAAD4AgAAAAA=&#10;">
                  <v:stroke endcap="round"/>
                  <v:path textboxrect="0,0,27432,55626" arrowok="t"/>
                </v:shape>
                <v:shape id="Shape 23899" style="position:absolute;left:26860;top:4366;width:655;height:2789;visibility:visible;mso-wrap-style:square;v-text-anchor:top" coordsize="65532,278892" o:spid="_x0000_s3425" filled="f" strokeweight=".15981mm" path="m,278892r10668,-4572l40386,239268,56388,193548r9144,-48768l64770,128016,60198,107442,48768,58674,304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AEByAAAAN4AAAAPAAAAZHJzL2Rvd25yZXYueG1sRI/dasJA&#10;FITvhb7Dcgre6aYKRaOrVMUfxCJGS2+P2WMSzJ4N2VXj23cLhV4OM/MNM542phR3ql1hWcFbNwJB&#10;nFpdcKbgdFx2BiCcR9ZYWiYFT3Iwnby0xhhr++AD3ROfiQBhF6OC3PsqltKlORl0XVsRB+9ia4M+&#10;yDqTusZHgJtS9qLoXRosOCzkWNE8p/Sa3IyCpPy+nhfRdmfWcnWYfe6WG7f/Uqr92nyMQHhq/H/4&#10;r73RCnr9wXAIv3fCFZCTHwAAAP//AwBQSwECLQAUAAYACAAAACEA2+H2y+4AAACFAQAAEwAAAAAA&#10;AAAAAAAAAAAAAAAAW0NvbnRlbnRfVHlwZXNdLnhtbFBLAQItABQABgAIAAAAIQBa9CxbvwAAABUB&#10;AAALAAAAAAAAAAAAAAAAAB8BAABfcmVscy8ucmVsc1BLAQItABQABgAIAAAAIQC4LAEByAAAAN4A&#10;AAAPAAAAAAAAAAAAAAAAAAcCAABkcnMvZG93bnJldi54bWxQSwUGAAAAAAMAAwC3AAAA/AIAAAAA&#10;">
                  <v:stroke endcap="round"/>
                  <v:path textboxrect="0,0,65532,278892" arrowok="t"/>
                </v:shape>
                <v:shape id="Shape 23900" style="position:absolute;left:27134;top:4267;width:290;height:564;visibility:visible;mso-wrap-style:square;v-text-anchor:top" coordsize="28956,56388" o:spid="_x0000_s3426" fillcolor="black" strokeweight=".15981mm" path="m,l28956,48768,2286,563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g9LxgAAAN4AAAAPAAAAZHJzL2Rvd25yZXYueG1sRI/LasMw&#10;EEX3hf6DmEJ3tey0JKkTJYQEg5uuanvR5WCNH8QaGUtN3L+vFoUsL/fF2e5nM4grTa63rCCJYhDE&#10;tdU9twqqMntZg3AeWeNgmRT8koP97vFhi6m2N/6ia+FbEUbYpaig835MpXR1RwZdZEfi4DV2MuiD&#10;nFqpJ7yFcTPIRRwvpcGew0OHIx07qi/Fj1Hgk+TtXK2W42f5wadTa76zZsiVen6aDxsQnmZ/D/+3&#10;c61g8foeB4CAE1BA7v4AAAD//wMAUEsBAi0AFAAGAAgAAAAhANvh9svuAAAAhQEAABMAAAAAAAAA&#10;AAAAAAAAAAAAAFtDb250ZW50X1R5cGVzXS54bWxQSwECLQAUAAYACAAAACEAWvQsW78AAAAVAQAA&#10;CwAAAAAAAAAAAAAAAAAfAQAAX3JlbHMvLnJlbHNQSwECLQAUAAYACAAAACEAXroPS8YAAADeAAAA&#10;DwAAAAAAAAAAAAAAAAAHAgAAZHJzL2Rvd25yZXYueG1sUEsFBgAAAAADAAMAtwAAAPoCAAAAAA==&#10;">
                  <v:stroke endcap="round"/>
                  <v:path textboxrect="0,0,28956,56388" arrowok="t"/>
                </v:shape>
                <v:shape id="Shape 1107841" style="position:absolute;left:15;width:45156;height:91;visibility:visible;mso-wrap-style:square;v-text-anchor:top" coordsize="4515612,9144" o:spid="_x0000_s3427"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cZZwQAAAOAAAAAPAAAAZHJzL2Rvd25yZXYueG1sRE/dasIw&#10;FL4X9g7hCLsRTTtkSmcUEQu7tfMBDs1ZU0xOSpJpt6dfBMHLj+9/sxudFVcKsfesoFwUIIhbr3vu&#10;FJy/6vkaREzIGq1nUvBLEXbbl8kGK+1vfKJrkzqRQzhWqMCkNFRSxtaQw7jwA3Hmvn1wmDIMndQB&#10;bzncWflWFO/SYc+5weBAB0PtpflxCup6OM7kaf8X7Fn3gUzwjV0p9Tod9x8gEo3pKX64P3WeXxar&#10;9bKE+6GMQG7/AQAA//8DAFBLAQItABQABgAIAAAAIQDb4fbL7gAAAIUBAAATAAAAAAAAAAAAAAAA&#10;AAAAAABbQ29udGVudF9UeXBlc10ueG1sUEsBAi0AFAAGAAgAAAAhAFr0LFu/AAAAFQEAAAsAAAAA&#10;AAAAAAAAAAAAHwEAAF9yZWxzLy5yZWxzUEsBAi0AFAAGAAgAAAAhAPABxlnBAAAA4AAAAA8AAAAA&#10;AAAAAAAAAAAABwIAAGRycy9kb3ducmV2LnhtbFBLBQYAAAAAAwADALcAAAD1AgAAAAA=&#10;">
                  <v:stroke endcap="round"/>
                  <v:path textboxrect="0,0,4515612,9144" arrowok="t"/>
                </v:shape>
                <v:shape id="Shape 1107842" style="position:absolute;left:45140;top:15;width:92;height:28605;visibility:visible;mso-wrap-style:square;v-text-anchor:top" coordsize="9144,2860549" o:spid="_x0000_s3428" fillcolor="black" stroked="f" strokeweight="0" path="m,l9144,r,2860549l,286054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KFMxAAAAOAAAAAPAAAAZHJzL2Rvd25yZXYueG1sRE9Na8JA&#10;EL0X+h+WEbw1G4NtQ3QVEQWvNYJ4G7LTJJidTbOrifn1bqHQ4+N9L9eDacSdOldbVjCLYhDEhdU1&#10;lwpO+f4tBeE8ssbGMil4kIP16vVliZm2PX/R/ehLEULYZaig8r7NpHRFRQZdZFviwH3bzqAPsCul&#10;7rAP4aaRSRx/SIM1h4YKW9pWVFyPN6NAjrvcFLsfTpNrfmv682V8Hy9KTSfDZgHC0+D/xX/ugw7z&#10;Z/FnOk/g91BAIFdPAAAA//8DAFBLAQItABQABgAIAAAAIQDb4fbL7gAAAIUBAAATAAAAAAAAAAAA&#10;AAAAAAAAAABbQ29udGVudF9UeXBlc10ueG1sUEsBAi0AFAAGAAgAAAAhAFr0LFu/AAAAFQEAAAsA&#10;AAAAAAAAAAAAAAAAHwEAAF9yZWxzLy5yZWxzUEsBAi0AFAAGAAgAAAAhADXYoUzEAAAA4AAAAA8A&#10;AAAAAAAAAAAAAAAABwIAAGRycy9kb3ducmV2LnhtbFBLBQYAAAAAAwADALcAAAD4AgAAAAA=&#10;">
                  <v:stroke endcap="round"/>
                  <v:path textboxrect="0,0,9144,2860549" arrowok="t"/>
                </v:shape>
                <v:shape id="Shape 1107843" style="position:absolute;top:28582;width:45156;height:92;visibility:visible;mso-wrap-style:square;v-text-anchor:top" coordsize="4515612,9144" o:spid="_x0000_s3429"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21wgAAAOAAAAAPAAAAZHJzL2Rvd25yZXYueG1sRE/dasIw&#10;FL4f+A7hCN6MmerGlNpUZFjYrZ0PcGjOmmJyUpJM655+GQx2+fH9V/vJWXGlEAfPClbLAgRx5/XA&#10;vYLzR/O0BRETskbrmRTcKcK+nj1UWGp/4xNd29SLHMKxRAUmpbGUMnaGHMalH4kz9+mDw5Rh6KUO&#10;eMvhzsp1UbxKhwPnBoMjvRnqLu2XU9A04/FRng7fwZ71EMgE39qNUov5dNiBSDSlf/Gf+13n+ati&#10;s315ht9DGYGsfwAAAP//AwBQSwECLQAUAAYACAAAACEA2+H2y+4AAACFAQAAEwAAAAAAAAAAAAAA&#10;AAAAAAAAW0NvbnRlbnRfVHlwZXNdLnhtbFBLAQItABQABgAIAAAAIQBa9CxbvwAAABUBAAALAAAA&#10;AAAAAAAAAAAAAB8BAABfcmVscy8ucmVsc1BLAQItABQABgAIAAAAIQBvn/21wgAAAOAAAAAPAAAA&#10;AAAAAAAAAAAAAAcCAABkcnMvZG93bnJldi54bWxQSwUGAAAAAAMAAwC3AAAA9gIAAAAA&#10;">
                  <v:stroke endcap="round"/>
                  <v:path textboxrect="0,0,4515612,9144" arrowok="t"/>
                </v:shape>
                <v:shape id="Shape 1107844" style="position:absolute;width:91;height:28597;visibility:visible;mso-wrap-style:square;v-text-anchor:top" coordsize="9144,2859786" o:spid="_x0000_s3430" fillcolor="black" stroked="f" strokeweight="0" path="m,l9144,r,2859786l,28597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NN2xgAAAOAAAAAPAAAAZHJzL2Rvd25yZXYueG1sRE/PS8Mw&#10;FL4L/g/hCd5cWhlaumVFhpOBFze9eHs0b2235qUm6Zr51xtB8Pjx/V5W0fTiTM53lhXkswwEcW11&#10;x42Cj/fNXQHCB2SNvWVScCEP1er6aomlthPv6LwPjUgh7EtU0IYwlFL6uiWDfmYH4sQdrDMYEnSN&#10;1A6nFG56eZ9lD9Jgx6mhxYHWLdWn/WgUvMWd/nqO3ba4vKyP3+P0On5unFK3N/FpASJQDP/iP/dW&#10;p/l59ljM5/B7KCGQqx8AAAD//wMAUEsBAi0AFAAGAAgAAAAhANvh9svuAAAAhQEAABMAAAAAAAAA&#10;AAAAAAAAAAAAAFtDb250ZW50X1R5cGVzXS54bWxQSwECLQAUAAYACAAAACEAWvQsW78AAAAVAQAA&#10;CwAAAAAAAAAAAAAAAAAfAQAAX3JlbHMvLnJlbHNQSwECLQAUAAYACAAAACEAnNjTdsYAAADgAAAA&#10;DwAAAAAAAAAAAAAAAAAHAgAAZHJzL2Rvd25yZXYueG1sUEsFBgAAAAADAAMAtwAAAPoCAAAAAA==&#10;">
                  <v:stroke endcap="round"/>
                  <v:path textboxrect="0,0,9144,2859786" arrowok="t"/>
                </v:shape>
                <v:rect id="Rectangle 23920" style="position:absolute;left:44753;top:23852;width:422;height:2019;visibility:visible;mso-wrap-style:square;v-text-anchor:top" o:spid="_x0000_s34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fbxQAAAN4AAAAPAAAAZHJzL2Rvd25yZXYueG1sRI/LisIw&#10;FIb3wrxDOAOz09QOiK1GkRkHXXoDdXdojm2xOSlNtB2f3iwElz//jW8670wl7tS40rKC4SACQZxZ&#10;XXKu4LD/649BOI+ssbJMCv7JwXz20Ztiqm3LW7rvfC7CCLsUFRTe16mULivIoBvYmjh4F9sY9EE2&#10;udQNtmHcVDKOopE0WHJ4KLCmn4Ky6+5mFKzG9eK0to82r5bn1XFzTH73iVfq67NbTEB46vw7/Gqv&#10;tYL4O4kDQMAJKCBnTwAAAP//AwBQSwECLQAUAAYACAAAACEA2+H2y+4AAACFAQAAEwAAAAAAAAAA&#10;AAAAAAAAAAAAW0NvbnRlbnRfVHlwZXNdLnhtbFBLAQItABQABgAIAAAAIQBa9CxbvwAAABUBAAAL&#10;AAAAAAAAAAAAAAAAAB8BAABfcmVscy8ucmVsc1BLAQItABQABgAIAAAAIQDUvQfbxQAAAN4AAAAP&#10;AAAAAAAAAAAAAAAAAAcCAABkcnMvZG93bnJldi54bWxQSwUGAAAAAAMAAwC3AAAA+QIAAAAA&#10;">
                  <v:textbox inset="0,0,0,0">
                    <w:txbxContent>
                      <w:p w:rsidR="00CC0687" w:rsidP="00CC0687" w:rsidRDefault="00CC0687" w14:paraId="1651484A" w14:textId="77777777">
                        <w:pPr>
                          <w:spacing w:after="160"/>
                          <w:ind w:left="0" w:firstLine="0"/>
                        </w:pPr>
                        <w:r>
                          <w:rPr>
                            <w:sz w:val="18"/>
                            <w:lang w:val="Spanish"/>
                          </w:rPr>
                          <w:t xml:space="preserve"> </w:t>
                        </w:r>
                      </w:p>
                    </w:txbxContent>
                  </v:textbox>
                </v:rect>
                <w10:anchorlock/>
              </v:group>
            </w:pict>
          </mc:Fallback>
        </mc:AlternateContent>
      </w:r>
    </w:p>
    <w:p w14:paraId="53F8F9D8" w14:textId="77777777" w:rsidR="00CC0687" w:rsidRPr="007E73E6" w:rsidRDefault="00CC0687" w:rsidP="00CC0687">
      <w:pPr>
        <w:spacing w:after="594"/>
        <w:ind w:left="1450" w:right="12"/>
      </w:pPr>
      <w:r w:rsidRPr="003D3FC6">
        <w:t xml:space="preserve">En esta figura, el ASBR anuncia una única ruta de resumen para las 64 subredes ubicadas en el entorno RIP. Esta única ruta de resumen se inunda en toda la red OSPF. Además, el ABR está generando una única ruta de resumen para las 64 subredes ubicadas en el área 1. Esta ruta de resumen se inunda a través del área 0 y el área 2. Dependiendo de la configuración del ASBR, la ruta de resumen entre áreas también se puede redistribuir en la red RIP. </w:t>
      </w:r>
    </w:p>
    <w:p w14:paraId="1195C8CF" w14:textId="77777777" w:rsidR="00CC0687" w:rsidRPr="007E73E6" w:rsidRDefault="00CC0687" w:rsidP="00CC0687">
      <w:pPr>
        <w:pStyle w:val="Ttulo3"/>
        <w:ind w:left="-5"/>
      </w:pPr>
      <w:r w:rsidRPr="003D3FC6">
        <w:t>5.7 Protocolo de enrutamiento de puerta de enlace interior mejorado (EIGRP)</w:t>
      </w:r>
    </w:p>
    <w:p w14:paraId="3A4571E9" w14:textId="77777777" w:rsidR="00CC0687" w:rsidRPr="007E73E6" w:rsidRDefault="00CC0687" w:rsidP="00CC0687">
      <w:pPr>
        <w:spacing w:after="194"/>
        <w:ind w:left="1450" w:right="12"/>
      </w:pPr>
      <w:r w:rsidRPr="003D3FC6">
        <w:t>El protocolo de enrutamiento de puerta de enlace interior mejorado (EIGRP) se clasifica como un protocolo de enrutamiento híbrido. De manera similar a un algoritmo de vector de distancia, EIGRP utiliza métricas para determinar las rutas de red. Sin embargo, al igual que un protocolo de estado de vínculo, las actualizaciones de topología en un entorno EIGRP se basan en eventos.</w:t>
      </w:r>
    </w:p>
    <w:p w14:paraId="152FC0C7" w14:textId="77777777" w:rsidR="00CC0687" w:rsidRPr="007E73E6" w:rsidRDefault="00CC0687" w:rsidP="00CC0687">
      <w:pPr>
        <w:spacing w:after="195" w:line="254" w:lineRule="auto"/>
        <w:ind w:left="1435" w:right="42" w:hanging="10"/>
        <w:jc w:val="both"/>
      </w:pPr>
      <w:r w:rsidRPr="003D3FC6">
        <w:t xml:space="preserve">EIGRP, como su nombre lo indica, es un protocolo de puerta de enlace interior diseñado para su uso dentro de un AS. En redes correctamente diseñadas, EIGRP tiene el potencial de mejorar la escalabilidad y una convergencia más rápida sobre algoritmos de vectores de distancia estándar. EIGRP también está mejor posicionado para soportar redes complejas y altamente redundantes. </w:t>
      </w:r>
    </w:p>
    <w:p w14:paraId="6403508E" w14:textId="77777777" w:rsidR="00CC0687" w:rsidRPr="007E73E6" w:rsidRDefault="00CC0687" w:rsidP="00CC0687">
      <w:pPr>
        <w:spacing w:after="393"/>
        <w:ind w:left="1450" w:right="12"/>
      </w:pPr>
      <w:r w:rsidRPr="003D3FC6">
        <w:t xml:space="preserve">EIGRP es un protocolo propietario desarrollado por Cisco Systems, Inc. En el momento de escribir este artículo, no es un protocolo estándar del IETF. </w:t>
      </w:r>
    </w:p>
    <w:p w14:paraId="6E36559D" w14:textId="77777777" w:rsidR="00CC0687" w:rsidRPr="007E73E6" w:rsidRDefault="00CC0687" w:rsidP="00CC0687">
      <w:pPr>
        <w:pStyle w:val="Ttulo4"/>
        <w:ind w:left="-5"/>
      </w:pPr>
      <w:r w:rsidRPr="003D3FC6">
        <w:t>5.7.1 Características de EIGRP</w:t>
      </w:r>
    </w:p>
    <w:p w14:paraId="357F55CE" w14:textId="77777777" w:rsidR="00CC0687" w:rsidRPr="007E73E6" w:rsidRDefault="00CC0687" w:rsidP="00CC0687">
      <w:pPr>
        <w:ind w:left="1450" w:right="12"/>
      </w:pPr>
      <w:r w:rsidRPr="003D3FC6">
        <w:t>EIGRP tiene varias capacidades. Algunas de estas capacidades también están disponibles en vectores de distancia o algoritmos de estado de vínculo.</w:t>
      </w:r>
    </w:p>
    <w:p w14:paraId="710B9DB8" w14:textId="77777777" w:rsidR="00CC0687" w:rsidRPr="007E73E6" w:rsidRDefault="00CC0687" w:rsidP="00CC0687">
      <w:pPr>
        <w:spacing w:after="117" w:line="254" w:lineRule="auto"/>
        <w:ind w:left="1713" w:right="42" w:hanging="288"/>
        <w:jc w:val="both"/>
      </w:pPr>
      <w:r w:rsidRPr="003D3FC6">
        <w:rPr>
          <w:rFonts w:ascii="Times New Roman" w:eastAsia="Times New Roman" w:hAnsi="Times New Roman" w:cs="Times New Roman"/>
        </w:rPr>
        <w:t xml:space="preserve"> </w:t>
      </w:r>
      <w:r w:rsidRPr="003D3FC6">
        <w:t>EIGRP mantiene una lista de rutas alternativas que se pueden utilizar si falla una ruta preferida. Cuando se produce un error en la ruta, la nueva ruta se instala inmediatamente en la tabla de enrutamiento IP. No se realiza ningún recálculo de ruta.</w:t>
      </w:r>
    </w:p>
    <w:p w14:paraId="65AE8C89" w14:textId="77777777" w:rsidR="00CC0687" w:rsidRPr="007E73E6" w:rsidRDefault="00CC0687" w:rsidP="00CC0687">
      <w:pPr>
        <w:spacing w:after="117" w:line="254" w:lineRule="auto"/>
        <w:ind w:left="1713" w:right="42" w:hanging="288"/>
        <w:jc w:val="both"/>
      </w:pPr>
      <w:r w:rsidRPr="003D3FC6">
        <w:rPr>
          <w:rFonts w:ascii="Times New Roman" w:eastAsia="Times New Roman" w:hAnsi="Times New Roman" w:cs="Times New Roman"/>
        </w:rPr>
        <w:t xml:space="preserve"> </w:t>
      </w:r>
      <w:r w:rsidRPr="003D3FC6">
        <w:t>EIGRP permite actualizaciones parciales de enrutamiento. Cuando EIGRP descubre un router vecino, cada dispositivo intercambia toda su tabla de ruteo. Después del intercambio de información inicial, solo se propagan los cambios en la tabla de enrutamiento. No hay retransmisión periódica de toda la tabla de enrutamiento.</w:t>
      </w:r>
    </w:p>
    <w:p w14:paraId="745244CC" w14:textId="77777777" w:rsidR="00CC0687" w:rsidRPr="007E73E6" w:rsidRDefault="00CC0687" w:rsidP="00CC0687">
      <w:pPr>
        <w:spacing w:after="53"/>
        <w:ind w:left="1738" w:right="12" w:hanging="288"/>
      </w:pPr>
      <w:r w:rsidRPr="003D3FC6">
        <w:rPr>
          <w:rFonts w:ascii="Times New Roman" w:eastAsia="Times New Roman" w:hAnsi="Times New Roman" w:cs="Times New Roman"/>
        </w:rPr>
        <w:t xml:space="preserve"> </w:t>
      </w:r>
      <w:r w:rsidRPr="003D3FC6">
        <w:t xml:space="preserve">EIGRP utiliza una cantidad baja de ancho de banda. Durante las operaciones normales de red, solo los paquetes de saludo se transmiten a través de una red estable. </w:t>
      </w:r>
      <w:r w:rsidRPr="003D3FC6">
        <w:tab/>
      </w:r>
      <w:r w:rsidRPr="003D3FC6">
        <w:rPr>
          <w:sz w:val="28"/>
          <w:vertAlign w:val="superscript"/>
        </w:rPr>
        <w:t xml:space="preserve"> </w:t>
      </w:r>
    </w:p>
    <w:p w14:paraId="13264EEE"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EIGRP admite superredes (CIDR) y máscaras de subred de longitud variable (VLSM). Esto permite al administrador de red asignar de manera eficiente los recursos de la dirección IP.</w:t>
      </w:r>
    </w:p>
    <w:p w14:paraId="3FAECE03" w14:textId="77777777" w:rsidR="00CC0687" w:rsidRPr="007E73E6" w:rsidRDefault="00CC0687" w:rsidP="00CC0687">
      <w:pPr>
        <w:sectPr w:rsidR="00CC0687" w:rsidRPr="007E73E6">
          <w:headerReference w:type="even" r:id="rId197"/>
          <w:headerReference w:type="default" r:id="rId198"/>
          <w:footerReference w:type="even" r:id="rId199"/>
          <w:footerReference w:type="default" r:id="rId200"/>
          <w:headerReference w:type="first" r:id="rId201"/>
          <w:footerReference w:type="first" r:id="rId202"/>
          <w:pgSz w:w="12240" w:h="12960"/>
          <w:pgMar w:top="994" w:right="1859" w:bottom="491" w:left="1843" w:header="720" w:footer="487" w:gutter="0"/>
          <w:cols w:space="720"/>
          <w:titlePg/>
        </w:sectPr>
      </w:pPr>
    </w:p>
    <w:p w14:paraId="302222DB" w14:textId="77777777" w:rsidR="00CC0687" w:rsidRPr="007E73E6" w:rsidRDefault="00CC0687" w:rsidP="00CC0687">
      <w:pPr>
        <w:ind w:left="1728" w:right="12"/>
      </w:pPr>
      <w:r w:rsidRPr="003D3FC6">
        <w:t>EIGRP admite la capacidad de resumir los anuncios de enrutamiento. Esto limita el anuncio de información de subred innecesaria.</w:t>
      </w:r>
    </w:p>
    <w:p w14:paraId="289FF644"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EIGRP puede proporcionar enrutamiento de capa de red para múltiples protocolos, como AppleTalk, IPX y redes IP. </w:t>
      </w:r>
    </w:p>
    <w:p w14:paraId="1BB745DA"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EIGRP admite el uso simultáneo de múltiples rutas de costo desigual a un destino. Cada ruta se instala en la tabla de enrutamiento IP. EIGRP también equilibra de forma inteligente la carga del tráfico a través de las múltiples rutas. </w:t>
      </w:r>
    </w:p>
    <w:p w14:paraId="60FF8A0B"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EIGRP utiliza una tabla de topología para instalar rutas en la tabla de ruteo IP. La tabla de topología enumera todas las redes de destino anunciadas actualmente por los routers vecinos. La tabla contiene toda la información necesaria para construir un conjunto de distancias y vectores a cada destino.</w:t>
      </w:r>
    </w:p>
    <w:p w14:paraId="465FBDA2"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EIGRP mantiene una tabla para realizar un seguimiento del estado de cada vecino adyacente. Esto se denomina tabla de vecinos.</w:t>
      </w:r>
    </w:p>
    <w:p w14:paraId="61FAD06F" w14:textId="77777777" w:rsidR="00CC0687" w:rsidRPr="007E73E6" w:rsidRDefault="00CC0687" w:rsidP="00CC0687">
      <w:pPr>
        <w:spacing w:after="299"/>
        <w:ind w:left="1738" w:right="12" w:hanging="288"/>
      </w:pPr>
      <w:r w:rsidRPr="003D3FC6">
        <w:rPr>
          <w:rFonts w:ascii="Times New Roman" w:eastAsia="Times New Roman" w:hAnsi="Times New Roman" w:cs="Times New Roman"/>
        </w:rPr>
        <w:t xml:space="preserve"> </w:t>
      </w:r>
      <w:r w:rsidRPr="003D3FC6">
        <w:t>EIGRP puede garantizar la entrega ordenada de paquetes a un vecino. Sin embargo, no todos los tipos de paquetes deben transmitirse de forma fiable. Por ejemplo, en una red que admite la multidifusión, no es necesario enviar paquetes de saludo individuales y reconocidos a cada vecino. Para proporcionar un funcionamiento eficiente, la confiabilidad se proporciona solo cuando es necesario. Esto mejora el tiempo de convergencia en redes que contienen conexiones de velocidad variable.</w:t>
      </w:r>
    </w:p>
    <w:p w14:paraId="6E1B1155" w14:textId="77777777" w:rsidR="00CC0687" w:rsidRPr="003D3FC6" w:rsidRDefault="00CC0687" w:rsidP="00CC0687">
      <w:pPr>
        <w:pStyle w:val="Ttulo5"/>
        <w:ind w:left="1435"/>
        <w:rPr>
          <w:lang w:val="en-US"/>
        </w:rPr>
      </w:pPr>
      <w:r w:rsidRPr="003D3FC6">
        <w:t>Detección y recuperación de vecinos</w:t>
      </w:r>
    </w:p>
    <w:p w14:paraId="1F74D002" w14:textId="77777777" w:rsidR="00CC0687" w:rsidRPr="007E73E6" w:rsidRDefault="00CC0687" w:rsidP="00CC0687">
      <w:pPr>
        <w:spacing w:after="194"/>
        <w:ind w:left="1450" w:right="12"/>
      </w:pPr>
      <w:r w:rsidRPr="003D3FC6">
        <w:t>EIGRP puede aprender dinámicamente sobre otros routers en redes conectadas directamente. Esto es similar al protocolo Hello utilizado para la detección de vecinos en un entorno OSPF.</w:t>
      </w:r>
    </w:p>
    <w:p w14:paraId="5F5CA661" w14:textId="77777777" w:rsidR="00CC0687" w:rsidRPr="007E73E6" w:rsidRDefault="00CC0687" w:rsidP="00CC0687">
      <w:pPr>
        <w:spacing w:after="195" w:line="254" w:lineRule="auto"/>
        <w:ind w:left="1435" w:right="42" w:hanging="10"/>
        <w:jc w:val="both"/>
      </w:pPr>
      <w:r w:rsidRPr="003D3FC6">
        <w:t xml:space="preserve">Los dispositivos de una red EIGRP intercambian paquetes de saludo para verificar que cada vecino esté operativo. Al igual que OSPF, la frecuencia utilizada para intercambiar paquetes se basa en el tipo de red. Los paquetes se intercambian en un intervalo de cinco segundos en enlaces de gran ancho de banda (por ejemplo, segmentos LAN). De lo contrario, los paquetes de saludo en conexiones de ancho de banda inferior se intercambian cada 60 segundos. </w:t>
      </w:r>
    </w:p>
    <w:p w14:paraId="0067C649" w14:textId="77777777" w:rsidR="00CC0687" w:rsidRPr="007E73E6" w:rsidRDefault="00CC0687" w:rsidP="00CC0687">
      <w:pPr>
        <w:spacing w:after="300"/>
        <w:ind w:left="1450" w:right="12"/>
      </w:pPr>
      <w:r w:rsidRPr="003D3FC6">
        <w:t>Al igual que OSPF, EIGRP utiliza un temporizador de espera para eliminar vecinos inactivos. Este temporizador indica la cantidad de tiempo que un dispositivo seguirá considerando a un vecino activo sin recibir un paquete de saludo del vecino.</w:t>
      </w:r>
    </w:p>
    <w:p w14:paraId="282E9957" w14:textId="77777777" w:rsidR="00CC0687" w:rsidRPr="003D3FC6" w:rsidRDefault="00CC0687" w:rsidP="00CC0687">
      <w:pPr>
        <w:pStyle w:val="Ttulo5"/>
        <w:ind w:left="1435"/>
        <w:rPr>
          <w:lang w:val="en-US"/>
        </w:rPr>
      </w:pPr>
      <w:r w:rsidRPr="003D3FC6">
        <w:t>Algoritmo de enrutamiento EIGRP</w:t>
      </w:r>
    </w:p>
    <w:p w14:paraId="1EBD68A3" w14:textId="77777777" w:rsidR="00CC0687" w:rsidRPr="007E73E6" w:rsidRDefault="00CC0687" w:rsidP="00CC0687">
      <w:pPr>
        <w:spacing w:after="195" w:line="304" w:lineRule="auto"/>
        <w:ind w:left="1435" w:right="42" w:hanging="10"/>
        <w:jc w:val="both"/>
      </w:pPr>
      <w:r w:rsidRPr="003D3FC6">
        <w:t xml:space="preserve">EIGRP no se basa en actualizaciones periódicas para converger en la topología. En su lugar, crea una tabla de topología que contiene cada uno de los anuncios de su vecino. A diferencia de un protocolo de vector de distancia, estos datos no se descartan. </w:t>
      </w:r>
    </w:p>
    <w:p w14:paraId="636408C2" w14:textId="77777777" w:rsidR="00CC0687" w:rsidRPr="007E73E6" w:rsidRDefault="00CC0687" w:rsidP="00CC0687">
      <w:pPr>
        <w:spacing w:after="301"/>
        <w:ind w:left="1450" w:right="12"/>
      </w:pPr>
      <w:r w:rsidRPr="003D3FC6">
        <w:t>EIGRP procesa la información de la tabla de topología para determinar las mejores rutas a cada red de destino. EIGRP implementa un algoritmo conocido como Diffusing Update ALgorithm (DUAL).</w:t>
      </w:r>
    </w:p>
    <w:p w14:paraId="0FB0E8A0" w14:textId="77777777" w:rsidR="00CC0687" w:rsidRPr="007E73E6" w:rsidRDefault="00CC0687" w:rsidP="00CC0687">
      <w:pPr>
        <w:pStyle w:val="Ttulo5"/>
        <w:ind w:left="1435"/>
      </w:pPr>
      <w:r w:rsidRPr="003D3FC6">
        <w:t>Recálculo de rutas</w:t>
      </w:r>
    </w:p>
    <w:p w14:paraId="10D8F60E" w14:textId="77777777" w:rsidR="00CC0687" w:rsidRPr="007E73E6" w:rsidRDefault="00CC0687" w:rsidP="00CC0687">
      <w:pPr>
        <w:spacing w:after="194"/>
        <w:ind w:left="1450" w:right="12"/>
      </w:pPr>
      <w:r w:rsidRPr="003D3FC6">
        <w:t>Para un destino específico, el sucesor es el router vecino que se utiliza actualmente para el reenvío de paquetes. Este dispositivo tiene la ruta de menor costo al destino y se garantiza que no participará en un bucle de enrutamiento. Un sucesor factible asume la responsabilidad de reenvío cuando falla el router sucesor actual. El conjunto de sucesores factibles representa los dispositivos que pueden convertirse en sucesores sin necesidad de volver a calcular la ruta ni introducir bucles de enrutamiento.</w:t>
      </w:r>
    </w:p>
    <w:p w14:paraId="6E6425D7" w14:textId="77777777" w:rsidR="00CC0687" w:rsidRPr="007E73E6" w:rsidRDefault="00CC0687" w:rsidP="00CC0687">
      <w:pPr>
        <w:spacing w:after="194"/>
        <w:ind w:left="1450" w:right="12"/>
      </w:pPr>
      <w:r w:rsidRPr="003D3FC6">
        <w:t>Un nuevo cálculo de ruta se produce cuando no hay un sucesor factible conocido para el destino. El sucesor es el router vecino que se utiliza actualmente para el reenvío de paquetes. El proceso comienza con un router que envía un paquete de consulta de multidifusión para determinar si algún vecino conoce un sucesor factible para el destino. Un vecino responde si tiene un sucesor factible.</w:t>
      </w:r>
    </w:p>
    <w:p w14:paraId="130C9023" w14:textId="77777777" w:rsidR="00CC0687" w:rsidRPr="007E73E6" w:rsidRDefault="00CC0687" w:rsidP="00CC0687">
      <w:pPr>
        <w:spacing w:after="393"/>
        <w:ind w:left="1450" w:right="12"/>
      </w:pPr>
      <w:r w:rsidRPr="003D3FC6">
        <w:t>Si el vecino no tiene un sucesor factible, el vecino puede devolver una consulta que indica que también está realizando un recálculo de ruta. Cuando se produce un error en el vínculo a un vecino, todas las rutas que utilizaron ese vecino como único sucesor factible requieren un nuevo cálculo de ruta.</w:t>
      </w:r>
    </w:p>
    <w:p w14:paraId="640238E6" w14:textId="77777777" w:rsidR="00CC0687" w:rsidRPr="007E73E6" w:rsidRDefault="00CC0687" w:rsidP="00CC0687">
      <w:pPr>
        <w:pStyle w:val="Ttulo4"/>
        <w:ind w:left="-5"/>
      </w:pPr>
      <w:r w:rsidRPr="003D3FC6">
        <w:t>5.7.2 Tipos de paquetes EIGRP</w:t>
      </w:r>
    </w:p>
    <w:p w14:paraId="444DB382" w14:textId="77777777" w:rsidR="00CC0687" w:rsidRPr="007E73E6" w:rsidRDefault="00CC0687" w:rsidP="00CC0687">
      <w:pPr>
        <w:ind w:left="1450" w:right="12"/>
      </w:pPr>
      <w:r w:rsidRPr="003D3FC6">
        <w:t xml:space="preserve">EIGRP utiliza cinco tipos de paquetes para establecer relaciones de vecino y anunciar información de enrutamiento: </w:t>
      </w:r>
    </w:p>
    <w:p w14:paraId="73EC67E7" w14:textId="77777777" w:rsidR="00CC0687" w:rsidRPr="007E73E6" w:rsidRDefault="00CC0687" w:rsidP="00CC0687">
      <w:pPr>
        <w:spacing w:after="117" w:line="254" w:lineRule="auto"/>
        <w:ind w:left="1713" w:right="42" w:hanging="288"/>
        <w:jc w:val="both"/>
      </w:pPr>
      <w:r w:rsidRPr="003D3FC6">
        <w:rPr>
          <w:rFonts w:ascii="Times New Roman" w:eastAsia="Times New Roman" w:hAnsi="Times New Roman" w:cs="Times New Roman"/>
        </w:rPr>
        <w:t xml:space="preserve"> </w:t>
      </w:r>
      <w:r w:rsidRPr="003D3FC6">
        <w:t>Hola/acuse de recibo: Estos paquetes se utilizan para la detección de vecinos. Se anuncian en multidifusión en cada segmento de red. Se devuelven las respuestas de unidifusión al paquete de saludo. Un paquete de saludo sin ningún dato se considera un acuse de recibo.</w:t>
      </w:r>
    </w:p>
    <w:p w14:paraId="4F5AF56A"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Actualizaciones: Estos paquetes se utilizan para transmitir información de accesibilidad para cada destino. Cuando se detecta un nuevo vecino, se intercambian paquetes de actualización de unidifusión para permitir que cada vecino construya su tabla de topología. Otros tipos de anuncios (por ejemplo, cambios de métricas) utilizan paquetes de multidifusión. Los paquetes de actualización siempre se transmiten de forma fiable. </w:t>
      </w:r>
    </w:p>
    <w:p w14:paraId="6F85BDF2" w14:textId="77777777" w:rsidR="00CC0687" w:rsidRPr="007E73E6" w:rsidRDefault="00CC0687" w:rsidP="00CC0687">
      <w:pPr>
        <w:spacing w:after="195" w:line="254" w:lineRule="auto"/>
        <w:ind w:left="1713" w:right="42" w:hanging="288"/>
        <w:jc w:val="both"/>
      </w:pPr>
      <w:r w:rsidRPr="003D3FC6">
        <w:rPr>
          <w:rFonts w:ascii="Times New Roman" w:eastAsia="Times New Roman" w:hAnsi="Times New Roman" w:cs="Times New Roman"/>
        </w:rPr>
        <w:t xml:space="preserve"> </w:t>
      </w:r>
      <w:r w:rsidRPr="003D3FC6">
        <w:t xml:space="preserve">Consultas y respuestas: Estos paquetes se intercambian cuando un destino entra en un estado activo. Se envía un paquete de consulta de multidifusión para determinar si algún vecino contiene un sucesor factible para el destino. Los paquetes de respuesta de unidifusión se envían para indicar que el vecino no necesita entrar en un estado activo porque se ha identificado un sucesor factible. Los paquetes de consulta y respuesta se transmiten de forma fiable. </w:t>
      </w:r>
    </w:p>
    <w:p w14:paraId="78D4CFF7" w14:textId="77777777" w:rsidR="00CC0687" w:rsidRPr="007E73E6" w:rsidRDefault="00CC0687" w:rsidP="00CC0687">
      <w:pPr>
        <w:spacing w:after="594"/>
        <w:ind w:left="1728" w:right="12"/>
      </w:pPr>
      <w:r w:rsidRPr="003D3FC6">
        <w:t>Solicitud: Estos paquetes se utilizan para obtener información específica de un vecino. Estos paquetes se utilizan en aplicaciones de servidor de rutas.</w:t>
      </w:r>
    </w:p>
    <w:p w14:paraId="173B3C08" w14:textId="77777777" w:rsidR="00CC0687" w:rsidRPr="007E73E6" w:rsidRDefault="00CC0687" w:rsidP="00CC0687">
      <w:pPr>
        <w:pStyle w:val="Ttulo3"/>
        <w:ind w:left="-5"/>
      </w:pPr>
      <w:r w:rsidRPr="003D3FC6">
        <w:t>5.8 Protocolo de puerta de enlace exterior (EGP)</w:t>
      </w:r>
    </w:p>
    <w:p w14:paraId="567AB7C7" w14:textId="77777777" w:rsidR="00CC0687" w:rsidRPr="007E73E6" w:rsidRDefault="00CC0687" w:rsidP="00CC0687">
      <w:pPr>
        <w:spacing w:after="193"/>
        <w:ind w:left="1450" w:right="12"/>
      </w:pPr>
      <w:r w:rsidRPr="003D3FC6">
        <w:t xml:space="preserve">EGP es un protocolo de puerta de entrada exterior de mérito histórico. Fue uno de los primeros protocolos desarrollados para la comunicación entre sistemas autónomos. Se describe en RFC 904. </w:t>
      </w:r>
    </w:p>
    <w:p w14:paraId="3CE921F6" w14:textId="77777777" w:rsidR="00CC0687" w:rsidRPr="007E73E6" w:rsidRDefault="00CC0687" w:rsidP="00CC0687">
      <w:pPr>
        <w:spacing w:after="194"/>
        <w:ind w:left="1450" w:right="12"/>
      </w:pPr>
      <w:r w:rsidRPr="003D3FC6">
        <w:t>EGP asume que la red contiene una sola red troncal y que existe una sola ruta entre dos sistemas autónomos cualesquiera. Debido a esta limitación, el uso actual de EGP es mínimo. En la práctica, EGP ha sido reemplazado por BGP.</w:t>
      </w:r>
    </w:p>
    <w:p w14:paraId="56C8BDF2" w14:textId="77777777" w:rsidR="00CC0687" w:rsidRPr="007E73E6" w:rsidRDefault="00CC0687" w:rsidP="00CC0687">
      <w:pPr>
        <w:spacing w:after="0"/>
        <w:ind w:left="1450" w:right="12"/>
      </w:pPr>
      <w:r w:rsidRPr="003D3FC6">
        <w:t xml:space="preserve">EGP se basa en sondeos periódicos mediante un intercambio de mensajes de saludo/te escucho. </w:t>
      </w:r>
    </w:p>
    <w:p w14:paraId="6E2BD61C" w14:textId="77777777" w:rsidR="00CC0687" w:rsidRPr="007E73E6" w:rsidRDefault="00CC0687" w:rsidP="00CC0687">
      <w:pPr>
        <w:spacing w:after="193"/>
        <w:ind w:left="1450" w:right="12"/>
      </w:pPr>
      <w:r w:rsidRPr="003D3FC6">
        <w:t xml:space="preserve">Se utilizan para supervisar la accesibilidad de los vecinos y solicitar respuestas de actualización. </w:t>
      </w:r>
    </w:p>
    <w:p w14:paraId="22C1F147" w14:textId="77777777" w:rsidR="00CC0687" w:rsidRPr="007E73E6" w:rsidRDefault="00CC0687" w:rsidP="00CC0687">
      <w:pPr>
        <w:spacing w:after="598" w:line="254" w:lineRule="auto"/>
        <w:ind w:left="1435" w:right="42" w:hanging="10"/>
        <w:jc w:val="both"/>
      </w:pPr>
      <w:r w:rsidRPr="003D3FC6">
        <w:t xml:space="preserve">La puerta de enlace que se conecta a un AS solo puede anunciar las redes de destino a las que se puede acceder dentro del AS local. No anuncia información de accesibilidad sobre sus vecinos EGP fuera del AS. </w:t>
      </w:r>
    </w:p>
    <w:p w14:paraId="0551E313" w14:textId="77777777" w:rsidR="00CC0687" w:rsidRPr="007E73E6" w:rsidRDefault="00CC0687" w:rsidP="00CC0687">
      <w:pPr>
        <w:pStyle w:val="Ttulo3"/>
        <w:ind w:left="-5"/>
      </w:pPr>
      <w:r w:rsidRPr="003D3FC6">
        <w:t>5.9 Protocolo de puerta de enlace fronteriza (BGP)</w:t>
      </w:r>
    </w:p>
    <w:p w14:paraId="3180FECF" w14:textId="77777777" w:rsidR="00CC0687" w:rsidRPr="007E73E6" w:rsidRDefault="00CC0687" w:rsidP="00CC0687">
      <w:pPr>
        <w:spacing w:after="194"/>
        <w:ind w:left="1450" w:right="12"/>
      </w:pPr>
      <w:r w:rsidRPr="003D3FC6">
        <w:t xml:space="preserve">El protocolo de puerta de enlace fronteriza (BGP) es un protocolo de puerta de enlace exterior. Originalmente se desarrolló para proporcionar un método sin bucles para intercambiar información de enrutamiento entre sistemas autónomos. Desde entonces, BGP ha evolucionado para admitir la agregación y el resumen de la información de enrutamiento. </w:t>
      </w:r>
    </w:p>
    <w:p w14:paraId="3CBC19CD" w14:textId="77777777" w:rsidR="00CC0687" w:rsidRPr="007E73E6" w:rsidRDefault="00CC0687" w:rsidP="00CC0687">
      <w:pPr>
        <w:spacing w:after="1778"/>
        <w:ind w:left="1450" w:right="12"/>
      </w:pPr>
      <w:r w:rsidRPr="003D3FC6">
        <w:t xml:space="preserve">BGP es un borrador de protocolo estándar de IETF descrito en RFC 4271. La versión descrita en este RFC es BGP versión 4. Siguiendo la convención estándar, este documento utiliza el término BGP cuando se hace referencia a la versión 4 de BGP. </w:t>
      </w:r>
    </w:p>
    <w:p w14:paraId="173695B5" w14:textId="77777777" w:rsidR="00CC0687" w:rsidRPr="007E73E6" w:rsidRDefault="00CC0687" w:rsidP="00CC0687">
      <w:pPr>
        <w:spacing w:after="0"/>
        <w:ind w:left="0" w:right="16" w:firstLine="0"/>
        <w:jc w:val="right"/>
      </w:pPr>
      <w:r w:rsidRPr="003D3FC6">
        <w:rPr>
          <w:sz w:val="18"/>
        </w:rPr>
        <w:t xml:space="preserve"> </w:t>
      </w:r>
    </w:p>
    <w:p w14:paraId="2419F821" w14:textId="77777777" w:rsidR="00CC0687" w:rsidRPr="007E73E6" w:rsidRDefault="00CC0687" w:rsidP="00CC0687">
      <w:pPr>
        <w:pStyle w:val="Ttulo4"/>
        <w:spacing w:after="0"/>
        <w:ind w:left="-5"/>
      </w:pPr>
      <w:r w:rsidRPr="003D3FC6">
        <w:t>5.9.1 Conceptos y terminología de BGP</w:t>
      </w:r>
    </w:p>
    <w:p w14:paraId="1350C662" w14:textId="77777777" w:rsidR="00CC0687" w:rsidRPr="007E73E6" w:rsidRDefault="00CC0687" w:rsidP="00CC0687">
      <w:pPr>
        <w:spacing w:after="33"/>
        <w:ind w:left="448" w:firstLine="0"/>
      </w:pPr>
      <w:r w:rsidRPr="003D3FC6">
        <w:rPr>
          <w:sz w:val="18"/>
        </w:rPr>
        <w:t xml:space="preserve"> </w:t>
      </w:r>
    </w:p>
    <w:p w14:paraId="1CD76084" w14:textId="77777777" w:rsidR="00CC0687" w:rsidRDefault="00CC0687" w:rsidP="00CC0687">
      <w:pPr>
        <w:spacing w:after="44"/>
        <w:ind w:left="448" w:right="149" w:firstLine="992"/>
      </w:pPr>
      <w:r w:rsidRPr="003D3FC6">
        <w:t xml:space="preserve">BGP utiliza terminología específica para describir el funcionamiento del protocolo.  </w:t>
      </w:r>
      <w:r w:rsidRPr="003D3FC6">
        <w:rPr>
          <w:sz w:val="28"/>
          <w:vertAlign w:val="superscript"/>
        </w:rPr>
        <w:tab/>
      </w:r>
      <w:r>
        <w:t>La figura 5-21 ilustra esta terminología.</w:t>
      </w:r>
    </w:p>
    <w:p w14:paraId="0D9E634D" w14:textId="77777777" w:rsidR="00CC0687" w:rsidRDefault="00CC0687" w:rsidP="00CC0687">
      <w:pPr>
        <w:spacing w:after="0"/>
        <w:ind w:left="448" w:right="135" w:firstLine="0"/>
      </w:pPr>
      <w:r>
        <w:rPr>
          <w:sz w:val="18"/>
        </w:rPr>
        <w:t xml:space="preserve"> </w:t>
      </w:r>
    </w:p>
    <w:p w14:paraId="10542F0F"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6AF02BD1" wp14:editId="1ACDEB49">
                <wp:extent cx="4431792" cy="3685032"/>
                <wp:effectExtent l="0" t="0" r="0" b="0"/>
                <wp:docPr id="816208" name="Group 816208"/>
                <wp:cNvGraphicFramePr/>
                <a:graphic xmlns:a="http://schemas.openxmlformats.org/drawingml/2006/main">
                  <a:graphicData uri="http://schemas.microsoft.com/office/word/2010/wordprocessingGroup">
                    <wpg:wgp>
                      <wpg:cNvGrpSpPr/>
                      <wpg:grpSpPr>
                        <a:xfrm>
                          <a:off x="0" y="0"/>
                          <a:ext cx="4431792" cy="3685032"/>
                          <a:chOff x="0" y="0"/>
                          <a:chExt cx="4431792" cy="3685032"/>
                        </a:xfrm>
                      </wpg:grpSpPr>
                      <wps:wsp>
                        <wps:cNvPr id="24205" name="Shape 24205"/>
                        <wps:cNvSpPr/>
                        <wps:spPr>
                          <a:xfrm>
                            <a:off x="211836" y="76962"/>
                            <a:ext cx="1623822" cy="1579626"/>
                          </a:xfrm>
                          <a:custGeom>
                            <a:avLst/>
                            <a:gdLst/>
                            <a:ahLst/>
                            <a:cxnLst/>
                            <a:rect l="0" t="0" r="0" b="0"/>
                            <a:pathLst>
                              <a:path w="1623822" h="1579626">
                                <a:moveTo>
                                  <a:pt x="1623822" y="789432"/>
                                </a:moveTo>
                                <a:cubicBezTo>
                                  <a:pt x="1623822" y="353568"/>
                                  <a:pt x="1260348" y="0"/>
                                  <a:pt x="811530" y="0"/>
                                </a:cubicBezTo>
                                <a:cubicBezTo>
                                  <a:pt x="363474" y="0"/>
                                  <a:pt x="0" y="353568"/>
                                  <a:pt x="0" y="789432"/>
                                </a:cubicBezTo>
                                <a:cubicBezTo>
                                  <a:pt x="0" y="1225296"/>
                                  <a:pt x="363474" y="1579626"/>
                                  <a:pt x="811530" y="1579626"/>
                                </a:cubicBezTo>
                                <a:cubicBezTo>
                                  <a:pt x="1260348" y="1579626"/>
                                  <a:pt x="1623822" y="1225296"/>
                                  <a:pt x="1623822" y="789432"/>
                                </a:cubicBezTo>
                                <a:close/>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06" name="Shape 24206"/>
                        <wps:cNvSpPr/>
                        <wps:spPr>
                          <a:xfrm>
                            <a:off x="2164842" y="146304"/>
                            <a:ext cx="1623822" cy="1580388"/>
                          </a:xfrm>
                          <a:custGeom>
                            <a:avLst/>
                            <a:gdLst/>
                            <a:ahLst/>
                            <a:cxnLst/>
                            <a:rect l="0" t="0" r="0" b="0"/>
                            <a:pathLst>
                              <a:path w="1623822" h="1580388">
                                <a:moveTo>
                                  <a:pt x="1623822" y="790194"/>
                                </a:moveTo>
                                <a:cubicBezTo>
                                  <a:pt x="1623822" y="353568"/>
                                  <a:pt x="1260348" y="0"/>
                                  <a:pt x="811530" y="0"/>
                                </a:cubicBezTo>
                                <a:cubicBezTo>
                                  <a:pt x="363474" y="0"/>
                                  <a:pt x="0" y="353568"/>
                                  <a:pt x="0" y="790194"/>
                                </a:cubicBezTo>
                                <a:cubicBezTo>
                                  <a:pt x="0" y="1226058"/>
                                  <a:pt x="363474" y="1580388"/>
                                  <a:pt x="811530" y="1580388"/>
                                </a:cubicBezTo>
                                <a:cubicBezTo>
                                  <a:pt x="1260348" y="1580388"/>
                                  <a:pt x="1623822" y="1226058"/>
                                  <a:pt x="1623822" y="790194"/>
                                </a:cubicBezTo>
                                <a:close/>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07" name="Shape 24207"/>
                        <wps:cNvSpPr/>
                        <wps:spPr>
                          <a:xfrm>
                            <a:off x="1643634" y="1950720"/>
                            <a:ext cx="1623060" cy="1580388"/>
                          </a:xfrm>
                          <a:custGeom>
                            <a:avLst/>
                            <a:gdLst/>
                            <a:ahLst/>
                            <a:cxnLst/>
                            <a:rect l="0" t="0" r="0" b="0"/>
                            <a:pathLst>
                              <a:path w="1623060" h="1580388">
                                <a:moveTo>
                                  <a:pt x="1623060" y="790194"/>
                                </a:moveTo>
                                <a:cubicBezTo>
                                  <a:pt x="1623060" y="353568"/>
                                  <a:pt x="1259586" y="0"/>
                                  <a:pt x="811530" y="0"/>
                                </a:cubicBezTo>
                                <a:cubicBezTo>
                                  <a:pt x="362712" y="0"/>
                                  <a:pt x="0" y="353568"/>
                                  <a:pt x="0" y="790194"/>
                                </a:cubicBezTo>
                                <a:cubicBezTo>
                                  <a:pt x="0" y="1226058"/>
                                  <a:pt x="362712" y="1580388"/>
                                  <a:pt x="811530" y="1580388"/>
                                </a:cubicBezTo>
                                <a:cubicBezTo>
                                  <a:pt x="1259586" y="1580388"/>
                                  <a:pt x="1623060" y="1226058"/>
                                  <a:pt x="1623060" y="790194"/>
                                </a:cubicBezTo>
                                <a:close/>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08" name="Shape 24208"/>
                        <wps:cNvSpPr/>
                        <wps:spPr>
                          <a:xfrm>
                            <a:off x="358133" y="707903"/>
                            <a:ext cx="379481" cy="298702"/>
                          </a:xfrm>
                          <a:custGeom>
                            <a:avLst/>
                            <a:gdLst/>
                            <a:ahLst/>
                            <a:cxnLst/>
                            <a:rect l="0" t="0" r="0" b="0"/>
                            <a:pathLst>
                              <a:path w="379481" h="298702">
                                <a:moveTo>
                                  <a:pt x="189747" y="0"/>
                                </a:moveTo>
                                <a:lnTo>
                                  <a:pt x="379481" y="149351"/>
                                </a:lnTo>
                                <a:lnTo>
                                  <a:pt x="189747" y="298702"/>
                                </a:lnTo>
                                <a:lnTo>
                                  <a:pt x="0" y="149351"/>
                                </a:lnTo>
                                <a:lnTo>
                                  <a:pt x="189747" y="0"/>
                                </a:lnTo>
                                <a:close/>
                              </a:path>
                            </a:pathLst>
                          </a:custGeom>
                          <a:ln w="1266" cap="rnd">
                            <a:round/>
                          </a:ln>
                        </wps:spPr>
                        <wps:style>
                          <a:lnRef idx="1">
                            <a:srgbClr val="000000"/>
                          </a:lnRef>
                          <a:fillRef idx="1">
                            <a:srgbClr val="FFFFFF"/>
                          </a:fillRef>
                          <a:effectRef idx="0">
                            <a:scrgbClr r="0" g="0" b="0"/>
                          </a:effectRef>
                          <a:fontRef idx="none"/>
                        </wps:style>
                        <wps:bodyPr/>
                      </wps:wsp>
                      <wps:wsp>
                        <wps:cNvPr id="24209" name="Shape 24209"/>
                        <wps:cNvSpPr/>
                        <wps:spPr>
                          <a:xfrm>
                            <a:off x="928116" y="245364"/>
                            <a:ext cx="272034" cy="201930"/>
                          </a:xfrm>
                          <a:custGeom>
                            <a:avLst/>
                            <a:gdLst/>
                            <a:ahLst/>
                            <a:cxnLst/>
                            <a:rect l="0" t="0" r="0" b="0"/>
                            <a:pathLst>
                              <a:path w="272034" h="201930">
                                <a:moveTo>
                                  <a:pt x="272034" y="100584"/>
                                </a:moveTo>
                                <a:cubicBezTo>
                                  <a:pt x="272034" y="44958"/>
                                  <a:pt x="211074" y="0"/>
                                  <a:pt x="135636" y="0"/>
                                </a:cubicBezTo>
                                <a:cubicBezTo>
                                  <a:pt x="60198" y="0"/>
                                  <a:pt x="0" y="44958"/>
                                  <a:pt x="0" y="100584"/>
                                </a:cubicBezTo>
                                <a:cubicBezTo>
                                  <a:pt x="0" y="156210"/>
                                  <a:pt x="60198" y="201930"/>
                                  <a:pt x="135636" y="201930"/>
                                </a:cubicBezTo>
                                <a:cubicBezTo>
                                  <a:pt x="211074" y="201930"/>
                                  <a:pt x="272034" y="156210"/>
                                  <a:pt x="272034" y="100584"/>
                                </a:cubicBezTo>
                                <a:close/>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10" name="Shape 24210"/>
                        <wps:cNvSpPr/>
                        <wps:spPr>
                          <a:xfrm>
                            <a:off x="1232912" y="317748"/>
                            <a:ext cx="378712" cy="297948"/>
                          </a:xfrm>
                          <a:custGeom>
                            <a:avLst/>
                            <a:gdLst/>
                            <a:ahLst/>
                            <a:cxnLst/>
                            <a:rect l="0" t="0" r="0" b="0"/>
                            <a:pathLst>
                              <a:path w="378712" h="297948">
                                <a:moveTo>
                                  <a:pt x="189747" y="0"/>
                                </a:moveTo>
                                <a:lnTo>
                                  <a:pt x="378712" y="148597"/>
                                </a:lnTo>
                                <a:lnTo>
                                  <a:pt x="189747" y="297948"/>
                                </a:lnTo>
                                <a:lnTo>
                                  <a:pt x="0" y="148597"/>
                                </a:lnTo>
                                <a:lnTo>
                                  <a:pt x="189747" y="0"/>
                                </a:lnTo>
                                <a:close/>
                              </a:path>
                            </a:pathLst>
                          </a:custGeom>
                          <a:ln w="1266" cap="rnd">
                            <a:round/>
                          </a:ln>
                        </wps:spPr>
                        <wps:style>
                          <a:lnRef idx="1">
                            <a:srgbClr val="000000"/>
                          </a:lnRef>
                          <a:fillRef idx="1">
                            <a:srgbClr val="FFFFFF"/>
                          </a:fillRef>
                          <a:effectRef idx="0">
                            <a:scrgbClr r="0" g="0" b="0"/>
                          </a:effectRef>
                          <a:fontRef idx="none"/>
                        </wps:style>
                        <wps:bodyPr/>
                      </wps:wsp>
                      <wps:wsp>
                        <wps:cNvPr id="24211" name="Shape 24211"/>
                        <wps:cNvSpPr/>
                        <wps:spPr>
                          <a:xfrm>
                            <a:off x="463301" y="1209292"/>
                            <a:ext cx="379469" cy="297948"/>
                          </a:xfrm>
                          <a:custGeom>
                            <a:avLst/>
                            <a:gdLst/>
                            <a:ahLst/>
                            <a:cxnLst/>
                            <a:rect l="0" t="0" r="0" b="0"/>
                            <a:pathLst>
                              <a:path w="379469" h="297948">
                                <a:moveTo>
                                  <a:pt x="189735" y="0"/>
                                </a:moveTo>
                                <a:lnTo>
                                  <a:pt x="379469" y="148597"/>
                                </a:lnTo>
                                <a:lnTo>
                                  <a:pt x="189735" y="297948"/>
                                </a:lnTo>
                                <a:lnTo>
                                  <a:pt x="0" y="148597"/>
                                </a:lnTo>
                                <a:lnTo>
                                  <a:pt x="189735" y="0"/>
                                </a:lnTo>
                                <a:close/>
                              </a:path>
                            </a:pathLst>
                          </a:custGeom>
                          <a:ln w="1266" cap="rnd">
                            <a:round/>
                          </a:ln>
                        </wps:spPr>
                        <wps:style>
                          <a:lnRef idx="1">
                            <a:srgbClr val="000000"/>
                          </a:lnRef>
                          <a:fillRef idx="1">
                            <a:srgbClr val="FFFFFF"/>
                          </a:fillRef>
                          <a:effectRef idx="0">
                            <a:scrgbClr r="0" g="0" b="0"/>
                          </a:effectRef>
                          <a:fontRef idx="none"/>
                        </wps:style>
                        <wps:bodyPr/>
                      </wps:wsp>
                      <wps:wsp>
                        <wps:cNvPr id="24212" name="Shape 24212"/>
                        <wps:cNvSpPr/>
                        <wps:spPr>
                          <a:xfrm>
                            <a:off x="1005075" y="655314"/>
                            <a:ext cx="717041" cy="550166"/>
                          </a:xfrm>
                          <a:custGeom>
                            <a:avLst/>
                            <a:gdLst/>
                            <a:ahLst/>
                            <a:cxnLst/>
                            <a:rect l="0" t="0" r="0" b="0"/>
                            <a:pathLst>
                              <a:path w="717041" h="550166">
                                <a:moveTo>
                                  <a:pt x="358143" y="0"/>
                                </a:moveTo>
                                <a:lnTo>
                                  <a:pt x="717041" y="275083"/>
                                </a:lnTo>
                                <a:lnTo>
                                  <a:pt x="358143" y="550166"/>
                                </a:lnTo>
                                <a:lnTo>
                                  <a:pt x="0" y="275083"/>
                                </a:lnTo>
                                <a:lnTo>
                                  <a:pt x="358143" y="0"/>
                                </a:lnTo>
                                <a:close/>
                              </a:path>
                            </a:pathLst>
                          </a:custGeom>
                          <a:ln w="2386" cap="rnd">
                            <a:round/>
                          </a:ln>
                        </wps:spPr>
                        <wps:style>
                          <a:lnRef idx="1">
                            <a:srgbClr val="000000"/>
                          </a:lnRef>
                          <a:fillRef idx="1">
                            <a:srgbClr val="FFFFFF"/>
                          </a:fillRef>
                          <a:effectRef idx="0">
                            <a:scrgbClr r="0" g="0" b="0"/>
                          </a:effectRef>
                          <a:fontRef idx="none"/>
                        </wps:style>
                        <wps:bodyPr/>
                      </wps:wsp>
                      <wps:wsp>
                        <wps:cNvPr id="24213" name="Shape 24213"/>
                        <wps:cNvSpPr/>
                        <wps:spPr>
                          <a:xfrm>
                            <a:off x="624078" y="701040"/>
                            <a:ext cx="60960" cy="69342"/>
                          </a:xfrm>
                          <a:custGeom>
                            <a:avLst/>
                            <a:gdLst/>
                            <a:ahLst/>
                            <a:cxnLst/>
                            <a:rect l="0" t="0" r="0" b="0"/>
                            <a:pathLst>
                              <a:path w="60960" h="69342">
                                <a:moveTo>
                                  <a:pt x="0" y="69342"/>
                                </a:moveTo>
                                <a:lnTo>
                                  <a:pt x="60960" y="0"/>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14" name="Shape 24214"/>
                        <wps:cNvSpPr/>
                        <wps:spPr>
                          <a:xfrm>
                            <a:off x="649986" y="537972"/>
                            <a:ext cx="272034" cy="201930"/>
                          </a:xfrm>
                          <a:custGeom>
                            <a:avLst/>
                            <a:gdLst/>
                            <a:ahLst/>
                            <a:cxnLst/>
                            <a:rect l="0" t="0" r="0" b="0"/>
                            <a:pathLst>
                              <a:path w="272034" h="201930">
                                <a:moveTo>
                                  <a:pt x="272034" y="100584"/>
                                </a:moveTo>
                                <a:cubicBezTo>
                                  <a:pt x="272034" y="44958"/>
                                  <a:pt x="211074" y="0"/>
                                  <a:pt x="135636" y="0"/>
                                </a:cubicBezTo>
                                <a:cubicBezTo>
                                  <a:pt x="60198" y="0"/>
                                  <a:pt x="0" y="44958"/>
                                  <a:pt x="0" y="100584"/>
                                </a:cubicBezTo>
                                <a:cubicBezTo>
                                  <a:pt x="0" y="156210"/>
                                  <a:pt x="60198" y="201930"/>
                                  <a:pt x="135636" y="201930"/>
                                </a:cubicBezTo>
                                <a:cubicBezTo>
                                  <a:pt x="211074" y="201930"/>
                                  <a:pt x="272034" y="156210"/>
                                  <a:pt x="272034" y="100584"/>
                                </a:cubicBezTo>
                                <a:close/>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15" name="Shape 24215"/>
                        <wps:cNvSpPr/>
                        <wps:spPr>
                          <a:xfrm>
                            <a:off x="624840" y="527304"/>
                            <a:ext cx="60198" cy="40386"/>
                          </a:xfrm>
                          <a:custGeom>
                            <a:avLst/>
                            <a:gdLst/>
                            <a:ahLst/>
                            <a:cxnLst/>
                            <a:rect l="0" t="0" r="0" b="0"/>
                            <a:pathLst>
                              <a:path w="60198" h="40386">
                                <a:moveTo>
                                  <a:pt x="60198" y="40386"/>
                                </a:moveTo>
                                <a:lnTo>
                                  <a:pt x="0" y="0"/>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16" name="Shape 24216"/>
                        <wps:cNvSpPr/>
                        <wps:spPr>
                          <a:xfrm>
                            <a:off x="888492" y="542544"/>
                            <a:ext cx="64008" cy="29718"/>
                          </a:xfrm>
                          <a:custGeom>
                            <a:avLst/>
                            <a:gdLst/>
                            <a:ahLst/>
                            <a:cxnLst/>
                            <a:rect l="0" t="0" r="0" b="0"/>
                            <a:pathLst>
                              <a:path w="64008" h="29718">
                                <a:moveTo>
                                  <a:pt x="0" y="29718"/>
                                </a:moveTo>
                                <a:lnTo>
                                  <a:pt x="64008" y="0"/>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17" name="Shape 24217"/>
                        <wps:cNvSpPr/>
                        <wps:spPr>
                          <a:xfrm>
                            <a:off x="853440" y="720852"/>
                            <a:ext cx="64770" cy="54102"/>
                          </a:xfrm>
                          <a:custGeom>
                            <a:avLst/>
                            <a:gdLst/>
                            <a:ahLst/>
                            <a:cxnLst/>
                            <a:rect l="0" t="0" r="0" b="0"/>
                            <a:pathLst>
                              <a:path w="64770" h="54102">
                                <a:moveTo>
                                  <a:pt x="0" y="0"/>
                                </a:moveTo>
                                <a:lnTo>
                                  <a:pt x="64770" y="54102"/>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18" name="Shape 24218"/>
                        <wps:cNvSpPr/>
                        <wps:spPr>
                          <a:xfrm>
                            <a:off x="883158" y="265176"/>
                            <a:ext cx="64770" cy="19812"/>
                          </a:xfrm>
                          <a:custGeom>
                            <a:avLst/>
                            <a:gdLst/>
                            <a:ahLst/>
                            <a:cxnLst/>
                            <a:rect l="0" t="0" r="0" b="0"/>
                            <a:pathLst>
                              <a:path w="64770" h="19812">
                                <a:moveTo>
                                  <a:pt x="64770" y="19812"/>
                                </a:moveTo>
                                <a:lnTo>
                                  <a:pt x="0" y="0"/>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19" name="Shape 24219"/>
                        <wps:cNvSpPr/>
                        <wps:spPr>
                          <a:xfrm>
                            <a:off x="1191006" y="384048"/>
                            <a:ext cx="118872" cy="19812"/>
                          </a:xfrm>
                          <a:custGeom>
                            <a:avLst/>
                            <a:gdLst/>
                            <a:ahLst/>
                            <a:cxnLst/>
                            <a:rect l="0" t="0" r="0" b="0"/>
                            <a:pathLst>
                              <a:path w="118872" h="19812">
                                <a:moveTo>
                                  <a:pt x="0" y="0"/>
                                </a:moveTo>
                                <a:lnTo>
                                  <a:pt x="118872" y="19812"/>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20" name="Shape 24220"/>
                        <wps:cNvSpPr/>
                        <wps:spPr>
                          <a:xfrm>
                            <a:off x="2340105" y="351286"/>
                            <a:ext cx="655309" cy="463286"/>
                          </a:xfrm>
                          <a:custGeom>
                            <a:avLst/>
                            <a:gdLst/>
                            <a:ahLst/>
                            <a:cxnLst/>
                            <a:rect l="0" t="0" r="0" b="0"/>
                            <a:pathLst>
                              <a:path w="655309" h="463286">
                                <a:moveTo>
                                  <a:pt x="327661" y="0"/>
                                </a:moveTo>
                                <a:lnTo>
                                  <a:pt x="655309" y="231649"/>
                                </a:lnTo>
                                <a:lnTo>
                                  <a:pt x="327661" y="463286"/>
                                </a:lnTo>
                                <a:lnTo>
                                  <a:pt x="0" y="231649"/>
                                </a:lnTo>
                                <a:lnTo>
                                  <a:pt x="327661" y="0"/>
                                </a:lnTo>
                                <a:close/>
                              </a:path>
                            </a:pathLst>
                          </a:custGeom>
                          <a:ln w="2059" cap="rnd">
                            <a:round/>
                          </a:ln>
                        </wps:spPr>
                        <wps:style>
                          <a:lnRef idx="1">
                            <a:srgbClr val="000000"/>
                          </a:lnRef>
                          <a:fillRef idx="1">
                            <a:srgbClr val="FFFFFF"/>
                          </a:fillRef>
                          <a:effectRef idx="0">
                            <a:scrgbClr r="0" g="0" b="0"/>
                          </a:effectRef>
                          <a:fontRef idx="none"/>
                        </wps:style>
                        <wps:bodyPr/>
                      </wps:wsp>
                      <wps:wsp>
                        <wps:cNvPr id="24221" name="Shape 24221"/>
                        <wps:cNvSpPr/>
                        <wps:spPr>
                          <a:xfrm>
                            <a:off x="3015233" y="292614"/>
                            <a:ext cx="379482" cy="298702"/>
                          </a:xfrm>
                          <a:custGeom>
                            <a:avLst/>
                            <a:gdLst/>
                            <a:ahLst/>
                            <a:cxnLst/>
                            <a:rect l="0" t="0" r="0" b="0"/>
                            <a:pathLst>
                              <a:path w="379482" h="298702">
                                <a:moveTo>
                                  <a:pt x="189735" y="0"/>
                                </a:moveTo>
                                <a:lnTo>
                                  <a:pt x="379482" y="149351"/>
                                </a:lnTo>
                                <a:lnTo>
                                  <a:pt x="189735" y="298702"/>
                                </a:lnTo>
                                <a:lnTo>
                                  <a:pt x="0" y="149351"/>
                                </a:lnTo>
                                <a:lnTo>
                                  <a:pt x="189735" y="0"/>
                                </a:lnTo>
                                <a:close/>
                              </a:path>
                            </a:pathLst>
                          </a:custGeom>
                          <a:ln w="1266" cap="rnd">
                            <a:round/>
                          </a:ln>
                        </wps:spPr>
                        <wps:style>
                          <a:lnRef idx="1">
                            <a:srgbClr val="000000"/>
                          </a:lnRef>
                          <a:fillRef idx="1">
                            <a:srgbClr val="FFFFFF"/>
                          </a:fillRef>
                          <a:effectRef idx="0">
                            <a:scrgbClr r="0" g="0" b="0"/>
                          </a:effectRef>
                          <a:fontRef idx="none"/>
                        </wps:style>
                        <wps:bodyPr/>
                      </wps:wsp>
                      <wps:wsp>
                        <wps:cNvPr id="24222" name="Shape 24222"/>
                        <wps:cNvSpPr/>
                        <wps:spPr>
                          <a:xfrm>
                            <a:off x="3275075" y="1035560"/>
                            <a:ext cx="379481" cy="298702"/>
                          </a:xfrm>
                          <a:custGeom>
                            <a:avLst/>
                            <a:gdLst/>
                            <a:ahLst/>
                            <a:cxnLst/>
                            <a:rect l="0" t="0" r="0" b="0"/>
                            <a:pathLst>
                              <a:path w="379481" h="298702">
                                <a:moveTo>
                                  <a:pt x="189734" y="0"/>
                                </a:moveTo>
                                <a:lnTo>
                                  <a:pt x="379481" y="149351"/>
                                </a:lnTo>
                                <a:lnTo>
                                  <a:pt x="189734" y="298702"/>
                                </a:lnTo>
                                <a:lnTo>
                                  <a:pt x="0" y="149351"/>
                                </a:lnTo>
                                <a:lnTo>
                                  <a:pt x="189734" y="0"/>
                                </a:lnTo>
                                <a:close/>
                              </a:path>
                            </a:pathLst>
                          </a:custGeom>
                          <a:ln w="1266" cap="rnd">
                            <a:round/>
                          </a:ln>
                        </wps:spPr>
                        <wps:style>
                          <a:lnRef idx="1">
                            <a:srgbClr val="000000"/>
                          </a:lnRef>
                          <a:fillRef idx="1">
                            <a:srgbClr val="FFFFFF"/>
                          </a:fillRef>
                          <a:effectRef idx="0">
                            <a:scrgbClr r="0" g="0" b="0"/>
                          </a:effectRef>
                          <a:fontRef idx="none"/>
                        </wps:style>
                        <wps:bodyPr/>
                      </wps:wsp>
                      <wps:wsp>
                        <wps:cNvPr id="24223" name="Shape 24223"/>
                        <wps:cNvSpPr/>
                        <wps:spPr>
                          <a:xfrm>
                            <a:off x="2399532" y="940316"/>
                            <a:ext cx="644655" cy="458720"/>
                          </a:xfrm>
                          <a:custGeom>
                            <a:avLst/>
                            <a:gdLst/>
                            <a:ahLst/>
                            <a:cxnLst/>
                            <a:rect l="0" t="0" r="0" b="0"/>
                            <a:pathLst>
                              <a:path w="644655" h="458720">
                                <a:moveTo>
                                  <a:pt x="322334" y="0"/>
                                </a:moveTo>
                                <a:lnTo>
                                  <a:pt x="644655" y="229360"/>
                                </a:lnTo>
                                <a:lnTo>
                                  <a:pt x="322334" y="458720"/>
                                </a:lnTo>
                                <a:lnTo>
                                  <a:pt x="0" y="229360"/>
                                </a:lnTo>
                                <a:lnTo>
                                  <a:pt x="322334" y="0"/>
                                </a:lnTo>
                                <a:close/>
                              </a:path>
                            </a:pathLst>
                          </a:custGeom>
                          <a:ln w="2030" cap="rnd">
                            <a:round/>
                          </a:ln>
                        </wps:spPr>
                        <wps:style>
                          <a:lnRef idx="1">
                            <a:srgbClr val="000000"/>
                          </a:lnRef>
                          <a:fillRef idx="1">
                            <a:srgbClr val="FFFFFF"/>
                          </a:fillRef>
                          <a:effectRef idx="0">
                            <a:scrgbClr r="0" g="0" b="0"/>
                          </a:effectRef>
                          <a:fontRef idx="none"/>
                        </wps:style>
                        <wps:bodyPr/>
                      </wps:wsp>
                      <wps:wsp>
                        <wps:cNvPr id="24224" name="Shape 24224"/>
                        <wps:cNvSpPr/>
                        <wps:spPr>
                          <a:xfrm>
                            <a:off x="1931672" y="2080261"/>
                            <a:ext cx="675897" cy="454152"/>
                          </a:xfrm>
                          <a:custGeom>
                            <a:avLst/>
                            <a:gdLst/>
                            <a:ahLst/>
                            <a:cxnLst/>
                            <a:rect l="0" t="0" r="0" b="0"/>
                            <a:pathLst>
                              <a:path w="675897" h="454152">
                                <a:moveTo>
                                  <a:pt x="337560" y="0"/>
                                </a:moveTo>
                                <a:lnTo>
                                  <a:pt x="675897" y="227070"/>
                                </a:lnTo>
                                <a:lnTo>
                                  <a:pt x="337560" y="454152"/>
                                </a:lnTo>
                                <a:lnTo>
                                  <a:pt x="0" y="227070"/>
                                </a:lnTo>
                                <a:lnTo>
                                  <a:pt x="337560" y="0"/>
                                </a:lnTo>
                                <a:close/>
                              </a:path>
                            </a:pathLst>
                          </a:custGeom>
                          <a:ln w="2021" cap="rnd">
                            <a:round/>
                          </a:ln>
                        </wps:spPr>
                        <wps:style>
                          <a:lnRef idx="1">
                            <a:srgbClr val="000000"/>
                          </a:lnRef>
                          <a:fillRef idx="1">
                            <a:srgbClr val="FFFFFF"/>
                          </a:fillRef>
                          <a:effectRef idx="0">
                            <a:scrgbClr r="0" g="0" b="0"/>
                          </a:effectRef>
                          <a:fontRef idx="none"/>
                        </wps:style>
                        <wps:bodyPr/>
                      </wps:wsp>
                      <wps:wsp>
                        <wps:cNvPr id="24225" name="Shape 24225"/>
                        <wps:cNvSpPr/>
                        <wps:spPr>
                          <a:xfrm>
                            <a:off x="2007872" y="2740907"/>
                            <a:ext cx="649984" cy="468633"/>
                          </a:xfrm>
                          <a:custGeom>
                            <a:avLst/>
                            <a:gdLst/>
                            <a:ahLst/>
                            <a:cxnLst/>
                            <a:rect l="0" t="0" r="0" b="0"/>
                            <a:pathLst>
                              <a:path w="649984" h="468633">
                                <a:moveTo>
                                  <a:pt x="324617" y="0"/>
                                </a:moveTo>
                                <a:lnTo>
                                  <a:pt x="649984" y="233937"/>
                                </a:lnTo>
                                <a:lnTo>
                                  <a:pt x="324617" y="468633"/>
                                </a:lnTo>
                                <a:lnTo>
                                  <a:pt x="0" y="233937"/>
                                </a:lnTo>
                                <a:lnTo>
                                  <a:pt x="324617" y="0"/>
                                </a:lnTo>
                                <a:close/>
                              </a:path>
                            </a:pathLst>
                          </a:custGeom>
                          <a:ln w="2080" cap="rnd">
                            <a:round/>
                          </a:ln>
                        </wps:spPr>
                        <wps:style>
                          <a:lnRef idx="1">
                            <a:srgbClr val="000000"/>
                          </a:lnRef>
                          <a:fillRef idx="1">
                            <a:srgbClr val="FFFFFF"/>
                          </a:fillRef>
                          <a:effectRef idx="0">
                            <a:scrgbClr r="0" g="0" b="0"/>
                          </a:effectRef>
                          <a:fontRef idx="none"/>
                        </wps:style>
                        <wps:bodyPr/>
                      </wps:wsp>
                      <wps:wsp>
                        <wps:cNvPr id="24226" name="Shape 24226"/>
                        <wps:cNvSpPr/>
                        <wps:spPr>
                          <a:xfrm>
                            <a:off x="2366010" y="1370838"/>
                            <a:ext cx="235458" cy="758952"/>
                          </a:xfrm>
                          <a:custGeom>
                            <a:avLst/>
                            <a:gdLst/>
                            <a:ahLst/>
                            <a:cxnLst/>
                            <a:rect l="0" t="0" r="0" b="0"/>
                            <a:pathLst>
                              <a:path w="235458" h="758952">
                                <a:moveTo>
                                  <a:pt x="235458" y="0"/>
                                </a:moveTo>
                                <a:lnTo>
                                  <a:pt x="0" y="758952"/>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27" name="Shape 24227"/>
                        <wps:cNvSpPr/>
                        <wps:spPr>
                          <a:xfrm>
                            <a:off x="2362962" y="2025396"/>
                            <a:ext cx="59436" cy="115062"/>
                          </a:xfrm>
                          <a:custGeom>
                            <a:avLst/>
                            <a:gdLst/>
                            <a:ahLst/>
                            <a:cxnLst/>
                            <a:rect l="0" t="0" r="0" b="0"/>
                            <a:pathLst>
                              <a:path w="59436" h="115062">
                                <a:moveTo>
                                  <a:pt x="6096" y="0"/>
                                </a:moveTo>
                                <a:lnTo>
                                  <a:pt x="59436" y="16764"/>
                                </a:lnTo>
                                <a:lnTo>
                                  <a:pt x="0" y="115062"/>
                                </a:lnTo>
                                <a:lnTo>
                                  <a:pt x="6096" y="0"/>
                                </a:lnTo>
                                <a:close/>
                              </a:path>
                            </a:pathLst>
                          </a:custGeom>
                          <a:ln w="5906" cap="rnd">
                            <a:round/>
                          </a:ln>
                        </wps:spPr>
                        <wps:style>
                          <a:lnRef idx="1">
                            <a:srgbClr val="000000"/>
                          </a:lnRef>
                          <a:fillRef idx="1">
                            <a:srgbClr val="000000"/>
                          </a:fillRef>
                          <a:effectRef idx="0">
                            <a:scrgbClr r="0" g="0" b="0"/>
                          </a:effectRef>
                          <a:fontRef idx="none"/>
                        </wps:style>
                        <wps:bodyPr/>
                      </wps:wsp>
                      <wps:wsp>
                        <wps:cNvPr id="24228" name="Shape 24228"/>
                        <wps:cNvSpPr/>
                        <wps:spPr>
                          <a:xfrm>
                            <a:off x="2544318" y="1360170"/>
                            <a:ext cx="60960" cy="115824"/>
                          </a:xfrm>
                          <a:custGeom>
                            <a:avLst/>
                            <a:gdLst/>
                            <a:ahLst/>
                            <a:cxnLst/>
                            <a:rect l="0" t="0" r="0" b="0"/>
                            <a:pathLst>
                              <a:path w="60960" h="115824">
                                <a:moveTo>
                                  <a:pt x="60960" y="0"/>
                                </a:moveTo>
                                <a:lnTo>
                                  <a:pt x="54102" y="115824"/>
                                </a:lnTo>
                                <a:lnTo>
                                  <a:pt x="0" y="99060"/>
                                </a:lnTo>
                                <a:lnTo>
                                  <a:pt x="60960" y="0"/>
                                </a:lnTo>
                                <a:close/>
                              </a:path>
                            </a:pathLst>
                          </a:custGeom>
                          <a:ln w="5906" cap="rnd">
                            <a:round/>
                          </a:ln>
                        </wps:spPr>
                        <wps:style>
                          <a:lnRef idx="1">
                            <a:srgbClr val="000000"/>
                          </a:lnRef>
                          <a:fillRef idx="1">
                            <a:srgbClr val="000000"/>
                          </a:fillRef>
                          <a:effectRef idx="0">
                            <a:scrgbClr r="0" g="0" b="0"/>
                          </a:effectRef>
                          <a:fontRef idx="none"/>
                        </wps:style>
                        <wps:bodyPr/>
                      </wps:wsp>
                      <wps:wsp>
                        <wps:cNvPr id="24229" name="Shape 24229"/>
                        <wps:cNvSpPr/>
                        <wps:spPr>
                          <a:xfrm>
                            <a:off x="2702819" y="2468118"/>
                            <a:ext cx="379469" cy="298702"/>
                          </a:xfrm>
                          <a:custGeom>
                            <a:avLst/>
                            <a:gdLst/>
                            <a:ahLst/>
                            <a:cxnLst/>
                            <a:rect l="0" t="0" r="0" b="0"/>
                            <a:pathLst>
                              <a:path w="379469" h="298702">
                                <a:moveTo>
                                  <a:pt x="189734" y="0"/>
                                </a:moveTo>
                                <a:lnTo>
                                  <a:pt x="379469" y="149351"/>
                                </a:lnTo>
                                <a:lnTo>
                                  <a:pt x="189734" y="298702"/>
                                </a:lnTo>
                                <a:lnTo>
                                  <a:pt x="0" y="149351"/>
                                </a:lnTo>
                                <a:lnTo>
                                  <a:pt x="189734" y="0"/>
                                </a:lnTo>
                                <a:close/>
                              </a:path>
                            </a:pathLst>
                          </a:custGeom>
                          <a:ln w="1266" cap="rnd">
                            <a:round/>
                          </a:ln>
                        </wps:spPr>
                        <wps:style>
                          <a:lnRef idx="1">
                            <a:srgbClr val="000000"/>
                          </a:lnRef>
                          <a:fillRef idx="1">
                            <a:srgbClr val="FFFFFF"/>
                          </a:fillRef>
                          <a:effectRef idx="0">
                            <a:scrgbClr r="0" g="0" b="0"/>
                          </a:effectRef>
                          <a:fontRef idx="none"/>
                        </wps:style>
                        <wps:bodyPr/>
                      </wps:wsp>
                      <wps:wsp>
                        <wps:cNvPr id="24230" name="Shape 24230"/>
                        <wps:cNvSpPr/>
                        <wps:spPr>
                          <a:xfrm>
                            <a:off x="3525774" y="2828544"/>
                            <a:ext cx="352044" cy="290322"/>
                          </a:xfrm>
                          <a:custGeom>
                            <a:avLst/>
                            <a:gdLst/>
                            <a:ahLst/>
                            <a:cxnLst/>
                            <a:rect l="0" t="0" r="0" b="0"/>
                            <a:pathLst>
                              <a:path w="352044" h="290322">
                                <a:moveTo>
                                  <a:pt x="352044" y="144780"/>
                                </a:moveTo>
                                <a:cubicBezTo>
                                  <a:pt x="352044" y="64770"/>
                                  <a:pt x="272796" y="0"/>
                                  <a:pt x="176022" y="0"/>
                                </a:cubicBezTo>
                                <a:cubicBezTo>
                                  <a:pt x="78486" y="0"/>
                                  <a:pt x="0" y="64770"/>
                                  <a:pt x="0" y="144780"/>
                                </a:cubicBezTo>
                                <a:cubicBezTo>
                                  <a:pt x="0" y="224790"/>
                                  <a:pt x="78486" y="290322"/>
                                  <a:pt x="176022" y="290322"/>
                                </a:cubicBezTo>
                                <a:cubicBezTo>
                                  <a:pt x="272796" y="290322"/>
                                  <a:pt x="352044" y="224790"/>
                                  <a:pt x="352044" y="144780"/>
                                </a:cubicBezTo>
                                <a:close/>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31" name="Shape 24231"/>
                        <wps:cNvSpPr/>
                        <wps:spPr>
                          <a:xfrm>
                            <a:off x="2152650" y="2478786"/>
                            <a:ext cx="6858" cy="345186"/>
                          </a:xfrm>
                          <a:custGeom>
                            <a:avLst/>
                            <a:gdLst/>
                            <a:ahLst/>
                            <a:cxnLst/>
                            <a:rect l="0" t="0" r="0" b="0"/>
                            <a:pathLst>
                              <a:path w="6858" h="345186">
                                <a:moveTo>
                                  <a:pt x="0" y="0"/>
                                </a:moveTo>
                                <a:lnTo>
                                  <a:pt x="6858" y="345186"/>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32" name="Shape 24232"/>
                        <wps:cNvSpPr/>
                        <wps:spPr>
                          <a:xfrm>
                            <a:off x="2129028" y="2721864"/>
                            <a:ext cx="56388" cy="113538"/>
                          </a:xfrm>
                          <a:custGeom>
                            <a:avLst/>
                            <a:gdLst/>
                            <a:ahLst/>
                            <a:cxnLst/>
                            <a:rect l="0" t="0" r="0" b="0"/>
                            <a:pathLst>
                              <a:path w="56388" h="113538">
                                <a:moveTo>
                                  <a:pt x="56388" y="0"/>
                                </a:moveTo>
                                <a:lnTo>
                                  <a:pt x="30480" y="113538"/>
                                </a:lnTo>
                                <a:lnTo>
                                  <a:pt x="0" y="1524"/>
                                </a:lnTo>
                                <a:lnTo>
                                  <a:pt x="56388" y="0"/>
                                </a:lnTo>
                                <a:close/>
                              </a:path>
                            </a:pathLst>
                          </a:custGeom>
                          <a:ln w="5906" cap="rnd">
                            <a:round/>
                          </a:ln>
                        </wps:spPr>
                        <wps:style>
                          <a:lnRef idx="1">
                            <a:srgbClr val="000000"/>
                          </a:lnRef>
                          <a:fillRef idx="1">
                            <a:srgbClr val="000000"/>
                          </a:fillRef>
                          <a:effectRef idx="0">
                            <a:scrgbClr r="0" g="0" b="0"/>
                          </a:effectRef>
                          <a:fontRef idx="none"/>
                        </wps:style>
                        <wps:bodyPr/>
                      </wps:wsp>
                      <wps:wsp>
                        <wps:cNvPr id="24233" name="Shape 24233"/>
                        <wps:cNvSpPr/>
                        <wps:spPr>
                          <a:xfrm>
                            <a:off x="2126742" y="2467356"/>
                            <a:ext cx="55626" cy="113538"/>
                          </a:xfrm>
                          <a:custGeom>
                            <a:avLst/>
                            <a:gdLst/>
                            <a:ahLst/>
                            <a:cxnLst/>
                            <a:rect l="0" t="0" r="0" b="0"/>
                            <a:pathLst>
                              <a:path w="55626" h="113538">
                                <a:moveTo>
                                  <a:pt x="25908" y="0"/>
                                </a:moveTo>
                                <a:lnTo>
                                  <a:pt x="55626" y="112014"/>
                                </a:lnTo>
                                <a:lnTo>
                                  <a:pt x="0" y="113538"/>
                                </a:lnTo>
                                <a:lnTo>
                                  <a:pt x="25908" y="0"/>
                                </a:lnTo>
                                <a:close/>
                              </a:path>
                            </a:pathLst>
                          </a:custGeom>
                          <a:ln w="5906" cap="rnd">
                            <a:round/>
                          </a:ln>
                        </wps:spPr>
                        <wps:style>
                          <a:lnRef idx="1">
                            <a:srgbClr val="000000"/>
                          </a:lnRef>
                          <a:fillRef idx="1">
                            <a:srgbClr val="000000"/>
                          </a:fillRef>
                          <a:effectRef idx="0">
                            <a:scrgbClr r="0" g="0" b="0"/>
                          </a:effectRef>
                          <a:fontRef idx="none"/>
                        </wps:style>
                        <wps:bodyPr/>
                      </wps:wsp>
                      <wps:wsp>
                        <wps:cNvPr id="24234" name="Shape 24234"/>
                        <wps:cNvSpPr/>
                        <wps:spPr>
                          <a:xfrm>
                            <a:off x="2854452" y="730758"/>
                            <a:ext cx="0" cy="257556"/>
                          </a:xfrm>
                          <a:custGeom>
                            <a:avLst/>
                            <a:gdLst/>
                            <a:ahLst/>
                            <a:cxnLst/>
                            <a:rect l="0" t="0" r="0" b="0"/>
                            <a:pathLst>
                              <a:path h="257556">
                                <a:moveTo>
                                  <a:pt x="0" y="0"/>
                                </a:moveTo>
                                <a:lnTo>
                                  <a:pt x="0" y="257556"/>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35" name="Shape 24235"/>
                        <wps:cNvSpPr/>
                        <wps:spPr>
                          <a:xfrm>
                            <a:off x="2826258" y="887730"/>
                            <a:ext cx="56388" cy="112776"/>
                          </a:xfrm>
                          <a:custGeom>
                            <a:avLst/>
                            <a:gdLst/>
                            <a:ahLst/>
                            <a:cxnLst/>
                            <a:rect l="0" t="0" r="0" b="0"/>
                            <a:pathLst>
                              <a:path w="56388" h="112776">
                                <a:moveTo>
                                  <a:pt x="0" y="0"/>
                                </a:moveTo>
                                <a:lnTo>
                                  <a:pt x="56388" y="0"/>
                                </a:lnTo>
                                <a:lnTo>
                                  <a:pt x="28194" y="112776"/>
                                </a:lnTo>
                                <a:lnTo>
                                  <a:pt x="0" y="0"/>
                                </a:lnTo>
                                <a:close/>
                              </a:path>
                            </a:pathLst>
                          </a:custGeom>
                          <a:ln w="5906" cap="rnd">
                            <a:round/>
                          </a:ln>
                        </wps:spPr>
                        <wps:style>
                          <a:lnRef idx="1">
                            <a:srgbClr val="000000"/>
                          </a:lnRef>
                          <a:fillRef idx="1">
                            <a:srgbClr val="000000"/>
                          </a:fillRef>
                          <a:effectRef idx="0">
                            <a:scrgbClr r="0" g="0" b="0"/>
                          </a:effectRef>
                          <a:fontRef idx="none"/>
                        </wps:style>
                        <wps:bodyPr/>
                      </wps:wsp>
                      <wps:wsp>
                        <wps:cNvPr id="24236" name="Shape 24236"/>
                        <wps:cNvSpPr/>
                        <wps:spPr>
                          <a:xfrm>
                            <a:off x="2826258" y="718566"/>
                            <a:ext cx="56388" cy="112776"/>
                          </a:xfrm>
                          <a:custGeom>
                            <a:avLst/>
                            <a:gdLst/>
                            <a:ahLst/>
                            <a:cxnLst/>
                            <a:rect l="0" t="0" r="0" b="0"/>
                            <a:pathLst>
                              <a:path w="56388" h="112776">
                                <a:moveTo>
                                  <a:pt x="28194" y="0"/>
                                </a:moveTo>
                                <a:lnTo>
                                  <a:pt x="56388" y="112776"/>
                                </a:lnTo>
                                <a:lnTo>
                                  <a:pt x="0" y="112776"/>
                                </a:lnTo>
                                <a:lnTo>
                                  <a:pt x="28194" y="0"/>
                                </a:lnTo>
                                <a:close/>
                              </a:path>
                            </a:pathLst>
                          </a:custGeom>
                          <a:ln w="5906" cap="rnd">
                            <a:round/>
                          </a:ln>
                        </wps:spPr>
                        <wps:style>
                          <a:lnRef idx="1">
                            <a:srgbClr val="000000"/>
                          </a:lnRef>
                          <a:fillRef idx="1">
                            <a:srgbClr val="000000"/>
                          </a:fillRef>
                          <a:effectRef idx="0">
                            <a:scrgbClr r="0" g="0" b="0"/>
                          </a:effectRef>
                          <a:fontRef idx="none"/>
                        </wps:style>
                        <wps:bodyPr/>
                      </wps:wsp>
                      <wps:wsp>
                        <wps:cNvPr id="24237" name="Shape 24237"/>
                        <wps:cNvSpPr/>
                        <wps:spPr>
                          <a:xfrm>
                            <a:off x="3058668" y="1171194"/>
                            <a:ext cx="209550" cy="14478"/>
                          </a:xfrm>
                          <a:custGeom>
                            <a:avLst/>
                            <a:gdLst/>
                            <a:ahLst/>
                            <a:cxnLst/>
                            <a:rect l="0" t="0" r="0" b="0"/>
                            <a:pathLst>
                              <a:path w="209550" h="14478">
                                <a:moveTo>
                                  <a:pt x="0" y="0"/>
                                </a:moveTo>
                                <a:lnTo>
                                  <a:pt x="209550" y="14478"/>
                                </a:lnTo>
                              </a:path>
                            </a:pathLst>
                          </a:custGeom>
                          <a:ln w="11824" cap="rnd">
                            <a:round/>
                          </a:ln>
                        </wps:spPr>
                        <wps:style>
                          <a:lnRef idx="1">
                            <a:srgbClr val="000000"/>
                          </a:lnRef>
                          <a:fillRef idx="0">
                            <a:srgbClr val="000000">
                              <a:alpha val="0"/>
                            </a:srgbClr>
                          </a:fillRef>
                          <a:effectRef idx="0">
                            <a:scrgbClr r="0" g="0" b="0"/>
                          </a:effectRef>
                          <a:fontRef idx="none"/>
                        </wps:style>
                        <wps:bodyPr/>
                      </wps:wsp>
                      <wps:wsp>
                        <wps:cNvPr id="24238" name="Shape 24238"/>
                        <wps:cNvSpPr/>
                        <wps:spPr>
                          <a:xfrm>
                            <a:off x="430530" y="996696"/>
                            <a:ext cx="123444" cy="141732"/>
                          </a:xfrm>
                          <a:custGeom>
                            <a:avLst/>
                            <a:gdLst/>
                            <a:ahLst/>
                            <a:cxnLst/>
                            <a:rect l="0" t="0" r="0" b="0"/>
                            <a:pathLst>
                              <a:path w="123444" h="141732">
                                <a:moveTo>
                                  <a:pt x="123444" y="0"/>
                                </a:moveTo>
                                <a:lnTo>
                                  <a:pt x="123444" y="141732"/>
                                </a:lnTo>
                                <a:lnTo>
                                  <a:pt x="0" y="14173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239" name="Shape 24239"/>
                        <wps:cNvSpPr/>
                        <wps:spPr>
                          <a:xfrm>
                            <a:off x="659892" y="1138428"/>
                            <a:ext cx="18288" cy="70104"/>
                          </a:xfrm>
                          <a:custGeom>
                            <a:avLst/>
                            <a:gdLst/>
                            <a:ahLst/>
                            <a:cxnLst/>
                            <a:rect l="0" t="0" r="0" b="0"/>
                            <a:pathLst>
                              <a:path w="18288" h="70104">
                                <a:moveTo>
                                  <a:pt x="18288" y="0"/>
                                </a:moveTo>
                                <a:lnTo>
                                  <a:pt x="9144" y="0"/>
                                </a:lnTo>
                                <a:lnTo>
                                  <a:pt x="9144" y="70104"/>
                                </a:lnTo>
                                <a:lnTo>
                                  <a:pt x="0" y="70104"/>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240" name="Shape 24240"/>
                        <wps:cNvSpPr/>
                        <wps:spPr>
                          <a:xfrm>
                            <a:off x="553974" y="996696"/>
                            <a:ext cx="194310" cy="141732"/>
                          </a:xfrm>
                          <a:custGeom>
                            <a:avLst/>
                            <a:gdLst/>
                            <a:ahLst/>
                            <a:cxnLst/>
                            <a:rect l="0" t="0" r="0" b="0"/>
                            <a:pathLst>
                              <a:path w="194310" h="141732">
                                <a:moveTo>
                                  <a:pt x="0" y="0"/>
                                </a:moveTo>
                                <a:lnTo>
                                  <a:pt x="0" y="141732"/>
                                </a:lnTo>
                                <a:lnTo>
                                  <a:pt x="194310" y="14173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24241" name="Rectangle 24241"/>
                        <wps:cNvSpPr/>
                        <wps:spPr>
                          <a:xfrm>
                            <a:off x="928878" y="1472712"/>
                            <a:ext cx="273852" cy="133576"/>
                          </a:xfrm>
                          <a:prstGeom prst="rect">
                            <a:avLst/>
                          </a:prstGeom>
                          <a:ln>
                            <a:noFill/>
                          </a:ln>
                        </wps:spPr>
                        <wps:txbx>
                          <w:txbxContent>
                            <w:p w14:paraId="3CB43BBB" w14:textId="77777777" w:rsidR="00CC0687" w:rsidRDefault="00CC0687" w:rsidP="00CC0687">
                              <w:pPr>
                                <w:spacing w:after="160"/>
                                <w:ind w:left="0" w:firstLine="0"/>
                              </w:pPr>
                              <w:r>
                                <w:rPr>
                                  <w:sz w:val="17"/>
                                </w:rPr>
                                <w:t>AS1</w:t>
                              </w:r>
                            </w:p>
                          </w:txbxContent>
                        </wps:txbx>
                        <wps:bodyPr horzOverflow="overflow" vert="horz" lIns="0" tIns="0" rIns="0" bIns="0" rtlCol="0">
                          <a:noAutofit/>
                        </wps:bodyPr>
                      </wps:wsp>
                      <wps:wsp>
                        <wps:cNvPr id="24242" name="Rectangle 24242"/>
                        <wps:cNvSpPr/>
                        <wps:spPr>
                          <a:xfrm>
                            <a:off x="2841501" y="1511572"/>
                            <a:ext cx="272841" cy="133576"/>
                          </a:xfrm>
                          <a:prstGeom prst="rect">
                            <a:avLst/>
                          </a:prstGeom>
                          <a:ln>
                            <a:noFill/>
                          </a:ln>
                        </wps:spPr>
                        <wps:txbx>
                          <w:txbxContent>
                            <w:p w14:paraId="4693C618" w14:textId="77777777" w:rsidR="00CC0687" w:rsidRDefault="00CC0687" w:rsidP="00CC0687">
                              <w:pPr>
                                <w:spacing w:after="160"/>
                                <w:ind w:left="0" w:firstLine="0"/>
                              </w:pPr>
                              <w:r>
                                <w:rPr>
                                  <w:sz w:val="17"/>
                                </w:rPr>
                                <w:t>AS2</w:t>
                              </w:r>
                            </w:p>
                          </w:txbxContent>
                        </wps:txbx>
                        <wps:bodyPr horzOverflow="overflow" vert="horz" lIns="0" tIns="0" rIns="0" bIns="0" rtlCol="0">
                          <a:noAutofit/>
                        </wps:bodyPr>
                      </wps:wsp>
                      <wps:wsp>
                        <wps:cNvPr id="24243" name="Rectangle 24243"/>
                        <wps:cNvSpPr/>
                        <wps:spPr>
                          <a:xfrm>
                            <a:off x="2314961" y="3315987"/>
                            <a:ext cx="272841" cy="133576"/>
                          </a:xfrm>
                          <a:prstGeom prst="rect">
                            <a:avLst/>
                          </a:prstGeom>
                          <a:ln>
                            <a:noFill/>
                          </a:ln>
                        </wps:spPr>
                        <wps:txbx>
                          <w:txbxContent>
                            <w:p w14:paraId="203EA879" w14:textId="77777777" w:rsidR="00CC0687" w:rsidRDefault="00CC0687" w:rsidP="00CC0687">
                              <w:pPr>
                                <w:spacing w:after="160"/>
                                <w:ind w:left="0" w:firstLine="0"/>
                              </w:pPr>
                              <w:r>
                                <w:rPr>
                                  <w:sz w:val="17"/>
                                </w:rPr>
                                <w:t>AS3</w:t>
                              </w:r>
                            </w:p>
                          </w:txbxContent>
                        </wps:txbx>
                        <wps:bodyPr horzOverflow="overflow" vert="horz" lIns="0" tIns="0" rIns="0" bIns="0" rtlCol="0">
                          <a:noAutofit/>
                        </wps:bodyPr>
                      </wps:wsp>
                      <wps:wsp>
                        <wps:cNvPr id="24244" name="Rectangle 24244"/>
                        <wps:cNvSpPr/>
                        <wps:spPr>
                          <a:xfrm>
                            <a:off x="3586734" y="2929652"/>
                            <a:ext cx="289881" cy="133576"/>
                          </a:xfrm>
                          <a:prstGeom prst="rect">
                            <a:avLst/>
                          </a:prstGeom>
                          <a:ln>
                            <a:noFill/>
                          </a:ln>
                        </wps:spPr>
                        <wps:txbx>
                          <w:txbxContent>
                            <w:p w14:paraId="7886EAAF" w14:textId="77777777" w:rsidR="00CC0687" w:rsidRDefault="00CC0687" w:rsidP="00CC0687">
                              <w:pPr>
                                <w:spacing w:after="160"/>
                                <w:ind w:left="0" w:firstLine="0"/>
                              </w:pPr>
                              <w:r>
                                <w:rPr>
                                  <w:sz w:val="17"/>
                                </w:rPr>
                                <w:t>ASX</w:t>
                              </w:r>
                            </w:p>
                          </w:txbxContent>
                        </wps:txbx>
                        <wps:bodyPr horzOverflow="overflow" vert="horz" lIns="0" tIns="0" rIns="0" bIns="0" rtlCol="0">
                          <a:noAutofit/>
                        </wps:bodyPr>
                      </wps:wsp>
                      <wps:wsp>
                        <wps:cNvPr id="24245" name="Rectangle 24245"/>
                        <wps:cNvSpPr/>
                        <wps:spPr>
                          <a:xfrm>
                            <a:off x="411480" y="834594"/>
                            <a:ext cx="370467" cy="74072"/>
                          </a:xfrm>
                          <a:prstGeom prst="rect">
                            <a:avLst/>
                          </a:prstGeom>
                          <a:ln>
                            <a:noFill/>
                          </a:ln>
                        </wps:spPr>
                        <wps:txbx>
                          <w:txbxContent>
                            <w:p w14:paraId="1EB825CC" w14:textId="77777777" w:rsidR="00CC0687" w:rsidRDefault="00CC0687" w:rsidP="00CC0687">
                              <w:pPr>
                                <w:spacing w:after="160"/>
                                <w:ind w:left="0" w:firstLine="0"/>
                              </w:pPr>
                              <w:r>
                                <w:rPr>
                                  <w:sz w:val="9"/>
                                </w:rPr>
                                <w:t>OSPF/RIP</w:t>
                              </w:r>
                            </w:p>
                          </w:txbxContent>
                        </wps:txbx>
                        <wps:bodyPr horzOverflow="overflow" vert="horz" lIns="0" tIns="0" rIns="0" bIns="0" rtlCol="0">
                          <a:noAutofit/>
                        </wps:bodyPr>
                      </wps:wsp>
                      <wps:wsp>
                        <wps:cNvPr id="24246" name="Rectangle 24246"/>
                        <wps:cNvSpPr/>
                        <wps:spPr>
                          <a:xfrm>
                            <a:off x="1287009" y="452071"/>
                            <a:ext cx="370467" cy="74072"/>
                          </a:xfrm>
                          <a:prstGeom prst="rect">
                            <a:avLst/>
                          </a:prstGeom>
                          <a:ln>
                            <a:noFill/>
                          </a:ln>
                        </wps:spPr>
                        <wps:txbx>
                          <w:txbxContent>
                            <w:p w14:paraId="14A8D707" w14:textId="77777777" w:rsidR="00CC0687" w:rsidRDefault="00CC0687" w:rsidP="00CC0687">
                              <w:pPr>
                                <w:spacing w:after="160"/>
                                <w:ind w:left="0" w:firstLine="0"/>
                              </w:pPr>
                              <w:r>
                                <w:rPr>
                                  <w:sz w:val="9"/>
                                </w:rPr>
                                <w:t>OSPF/RIP</w:t>
                              </w:r>
                            </w:p>
                          </w:txbxContent>
                        </wps:txbx>
                        <wps:bodyPr horzOverflow="overflow" vert="horz" lIns="0" tIns="0" rIns="0" bIns="0" rtlCol="0">
                          <a:noAutofit/>
                        </wps:bodyPr>
                      </wps:wsp>
                      <wps:wsp>
                        <wps:cNvPr id="24247" name="Rectangle 24247"/>
                        <wps:cNvSpPr/>
                        <wps:spPr>
                          <a:xfrm>
                            <a:off x="3083027" y="426163"/>
                            <a:ext cx="370628" cy="74072"/>
                          </a:xfrm>
                          <a:prstGeom prst="rect">
                            <a:avLst/>
                          </a:prstGeom>
                          <a:ln>
                            <a:noFill/>
                          </a:ln>
                        </wps:spPr>
                        <wps:txbx>
                          <w:txbxContent>
                            <w:p w14:paraId="425C5A8A" w14:textId="77777777" w:rsidR="00CC0687" w:rsidRDefault="00CC0687" w:rsidP="00CC0687">
                              <w:pPr>
                                <w:spacing w:after="160"/>
                                <w:ind w:left="0" w:firstLine="0"/>
                              </w:pPr>
                              <w:r>
                                <w:rPr>
                                  <w:sz w:val="9"/>
                                </w:rPr>
                                <w:t>OSPF/RIP</w:t>
                              </w:r>
                            </w:p>
                          </w:txbxContent>
                        </wps:txbx>
                        <wps:bodyPr horzOverflow="overflow" vert="horz" lIns="0" tIns="0" rIns="0" bIns="0" rtlCol="0">
                          <a:noAutofit/>
                        </wps:bodyPr>
                      </wps:wsp>
                      <wps:wsp>
                        <wps:cNvPr id="24248" name="Rectangle 24248"/>
                        <wps:cNvSpPr/>
                        <wps:spPr>
                          <a:xfrm>
                            <a:off x="3345155" y="1175205"/>
                            <a:ext cx="370467" cy="74072"/>
                          </a:xfrm>
                          <a:prstGeom prst="rect">
                            <a:avLst/>
                          </a:prstGeom>
                          <a:ln>
                            <a:noFill/>
                          </a:ln>
                        </wps:spPr>
                        <wps:txbx>
                          <w:txbxContent>
                            <w:p w14:paraId="5FA3D406" w14:textId="77777777" w:rsidR="00CC0687" w:rsidRDefault="00CC0687" w:rsidP="00CC0687">
                              <w:pPr>
                                <w:spacing w:after="160"/>
                                <w:ind w:left="0" w:firstLine="0"/>
                              </w:pPr>
                              <w:r>
                                <w:rPr>
                                  <w:sz w:val="9"/>
                                </w:rPr>
                                <w:t>OSPF/RIP</w:t>
                              </w:r>
                            </w:p>
                          </w:txbxContent>
                        </wps:txbx>
                        <wps:bodyPr horzOverflow="overflow" vert="horz" lIns="0" tIns="0" rIns="0" bIns="0" rtlCol="0">
                          <a:noAutofit/>
                        </wps:bodyPr>
                      </wps:wsp>
                      <wps:wsp>
                        <wps:cNvPr id="24249" name="Rectangle 24249"/>
                        <wps:cNvSpPr/>
                        <wps:spPr>
                          <a:xfrm>
                            <a:off x="2762231" y="2612326"/>
                            <a:ext cx="370467" cy="74072"/>
                          </a:xfrm>
                          <a:prstGeom prst="rect">
                            <a:avLst/>
                          </a:prstGeom>
                          <a:ln>
                            <a:noFill/>
                          </a:ln>
                        </wps:spPr>
                        <wps:txbx>
                          <w:txbxContent>
                            <w:p w14:paraId="33132A13" w14:textId="77777777" w:rsidR="00CC0687" w:rsidRDefault="00CC0687" w:rsidP="00CC0687">
                              <w:pPr>
                                <w:spacing w:after="160"/>
                                <w:ind w:left="0" w:firstLine="0"/>
                              </w:pPr>
                              <w:r>
                                <w:rPr>
                                  <w:sz w:val="9"/>
                                </w:rPr>
                                <w:t>OSPF/RIP</w:t>
                              </w:r>
                            </w:p>
                          </w:txbxContent>
                        </wps:txbx>
                        <wps:bodyPr horzOverflow="overflow" vert="horz" lIns="0" tIns="0" rIns="0" bIns="0" rtlCol="0">
                          <a:noAutofit/>
                        </wps:bodyPr>
                      </wps:wsp>
                      <wps:wsp>
                        <wps:cNvPr id="24250" name="Rectangle 24250"/>
                        <wps:cNvSpPr/>
                        <wps:spPr>
                          <a:xfrm>
                            <a:off x="511302" y="1335223"/>
                            <a:ext cx="371669" cy="74072"/>
                          </a:xfrm>
                          <a:prstGeom prst="rect">
                            <a:avLst/>
                          </a:prstGeom>
                          <a:ln>
                            <a:noFill/>
                          </a:ln>
                        </wps:spPr>
                        <wps:txbx>
                          <w:txbxContent>
                            <w:p w14:paraId="55D362AF" w14:textId="77777777" w:rsidR="00CC0687" w:rsidRDefault="00CC0687" w:rsidP="00CC0687">
                              <w:pPr>
                                <w:spacing w:after="160"/>
                                <w:ind w:left="0" w:firstLine="0"/>
                              </w:pPr>
                              <w:r>
                                <w:rPr>
                                  <w:sz w:val="9"/>
                                </w:rPr>
                                <w:t>OSPF/RIP</w:t>
                              </w:r>
                            </w:p>
                          </w:txbxContent>
                        </wps:txbx>
                        <wps:bodyPr horzOverflow="overflow" vert="horz" lIns="0" tIns="0" rIns="0" bIns="0" rtlCol="0">
                          <a:noAutofit/>
                        </wps:bodyPr>
                      </wps:wsp>
                      <wps:wsp>
                        <wps:cNvPr id="24251" name="Rectangle 24251"/>
                        <wps:cNvSpPr/>
                        <wps:spPr>
                          <a:xfrm>
                            <a:off x="1197864" y="846716"/>
                            <a:ext cx="450929" cy="89859"/>
                          </a:xfrm>
                          <a:prstGeom prst="rect">
                            <a:avLst/>
                          </a:prstGeom>
                          <a:ln>
                            <a:noFill/>
                          </a:ln>
                        </wps:spPr>
                        <wps:txbx>
                          <w:txbxContent>
                            <w:p w14:paraId="566F8D43" w14:textId="77777777" w:rsidR="00CC0687" w:rsidRDefault="00CC0687" w:rsidP="00CC0687">
                              <w:pPr>
                                <w:spacing w:after="160"/>
                                <w:ind w:left="0" w:firstLine="0"/>
                              </w:pPr>
                              <w:r>
                                <w:rPr>
                                  <w:sz w:val="12"/>
                                </w:rPr>
                                <w:t>OSPF/RIP</w:t>
                              </w:r>
                            </w:p>
                          </w:txbxContent>
                        </wps:txbx>
                        <wps:bodyPr horzOverflow="overflow" vert="horz" lIns="0" tIns="0" rIns="0" bIns="0" rtlCol="0">
                          <a:noAutofit/>
                        </wps:bodyPr>
                      </wps:wsp>
                      <wps:wsp>
                        <wps:cNvPr id="24252" name="Rectangle 24252"/>
                        <wps:cNvSpPr/>
                        <wps:spPr>
                          <a:xfrm>
                            <a:off x="1145289" y="941962"/>
                            <a:ext cx="590643" cy="89859"/>
                          </a:xfrm>
                          <a:prstGeom prst="rect">
                            <a:avLst/>
                          </a:prstGeom>
                          <a:ln>
                            <a:noFill/>
                          </a:ln>
                        </wps:spPr>
                        <wps:txbx>
                          <w:txbxContent>
                            <w:p w14:paraId="45CB49C9" w14:textId="77777777" w:rsidR="00CC0687" w:rsidRDefault="00CC0687" w:rsidP="00CC0687">
                              <w:pPr>
                                <w:spacing w:after="160"/>
                                <w:ind w:left="0" w:firstLine="0"/>
                              </w:pPr>
                              <w:r>
                                <w:rPr>
                                  <w:sz w:val="12"/>
                                </w:rPr>
                                <w:t>Altavoz BGP</w:t>
                              </w:r>
                            </w:p>
                          </w:txbxContent>
                        </wps:txbx>
                        <wps:bodyPr horzOverflow="overflow" vert="horz" lIns="0" tIns="0" rIns="0" bIns="0" rtlCol="0">
                          <a:noAutofit/>
                        </wps:bodyPr>
                      </wps:wsp>
                      <wps:wsp>
                        <wps:cNvPr id="24253" name="Rectangle 24253"/>
                        <wps:cNvSpPr/>
                        <wps:spPr>
                          <a:xfrm>
                            <a:off x="2494022" y="487812"/>
                            <a:ext cx="451997" cy="89859"/>
                          </a:xfrm>
                          <a:prstGeom prst="rect">
                            <a:avLst/>
                          </a:prstGeom>
                          <a:ln>
                            <a:noFill/>
                          </a:ln>
                        </wps:spPr>
                        <wps:txbx>
                          <w:txbxContent>
                            <w:p w14:paraId="33630F5D" w14:textId="77777777" w:rsidR="00CC0687" w:rsidRDefault="00CC0687" w:rsidP="00CC0687">
                              <w:pPr>
                                <w:spacing w:after="160"/>
                                <w:ind w:left="0" w:firstLine="0"/>
                              </w:pPr>
                              <w:r>
                                <w:rPr>
                                  <w:sz w:val="12"/>
                                </w:rPr>
                                <w:t>OSPF/RIP</w:t>
                              </w:r>
                            </w:p>
                          </w:txbxContent>
                        </wps:txbx>
                        <wps:bodyPr horzOverflow="overflow" vert="horz" lIns="0" tIns="0" rIns="0" bIns="0" rtlCol="0">
                          <a:noAutofit/>
                        </wps:bodyPr>
                      </wps:wsp>
                      <wps:wsp>
                        <wps:cNvPr id="24254" name="Rectangle 24254"/>
                        <wps:cNvSpPr/>
                        <wps:spPr>
                          <a:xfrm>
                            <a:off x="2441447" y="584585"/>
                            <a:ext cx="591779" cy="89859"/>
                          </a:xfrm>
                          <a:prstGeom prst="rect">
                            <a:avLst/>
                          </a:prstGeom>
                          <a:ln>
                            <a:noFill/>
                          </a:ln>
                        </wps:spPr>
                        <wps:txbx>
                          <w:txbxContent>
                            <w:p w14:paraId="158D65F8" w14:textId="77777777" w:rsidR="00CC0687" w:rsidRDefault="00CC0687" w:rsidP="00CC0687">
                              <w:pPr>
                                <w:spacing w:after="160"/>
                                <w:ind w:left="0" w:firstLine="0"/>
                              </w:pPr>
                              <w:r>
                                <w:rPr>
                                  <w:sz w:val="12"/>
                                </w:rPr>
                                <w:t>Altavoz BGP</w:t>
                              </w:r>
                            </w:p>
                          </w:txbxContent>
                        </wps:txbx>
                        <wps:bodyPr horzOverflow="overflow" vert="horz" lIns="0" tIns="0" rIns="0" bIns="0" rtlCol="0">
                          <a:noAutofit/>
                        </wps:bodyPr>
                      </wps:wsp>
                      <wps:wsp>
                        <wps:cNvPr id="24255" name="Rectangle 24255"/>
                        <wps:cNvSpPr/>
                        <wps:spPr>
                          <a:xfrm>
                            <a:off x="2556509" y="1084452"/>
                            <a:ext cx="450929" cy="89859"/>
                          </a:xfrm>
                          <a:prstGeom prst="rect">
                            <a:avLst/>
                          </a:prstGeom>
                          <a:ln>
                            <a:noFill/>
                          </a:ln>
                        </wps:spPr>
                        <wps:txbx>
                          <w:txbxContent>
                            <w:p w14:paraId="0F977236" w14:textId="77777777" w:rsidR="00CC0687" w:rsidRDefault="00CC0687" w:rsidP="00CC0687">
                              <w:pPr>
                                <w:spacing w:after="160"/>
                                <w:ind w:left="0" w:firstLine="0"/>
                              </w:pPr>
                              <w:r>
                                <w:rPr>
                                  <w:sz w:val="12"/>
                                </w:rPr>
                                <w:t>OSPF/RIP</w:t>
                              </w:r>
                            </w:p>
                          </w:txbxContent>
                        </wps:txbx>
                        <wps:bodyPr horzOverflow="overflow" vert="horz" lIns="0" tIns="0" rIns="0" bIns="0" rtlCol="0">
                          <a:noAutofit/>
                        </wps:bodyPr>
                      </wps:wsp>
                      <wps:wsp>
                        <wps:cNvPr id="24256" name="Rectangle 24256"/>
                        <wps:cNvSpPr/>
                        <wps:spPr>
                          <a:xfrm>
                            <a:off x="2503934" y="1181224"/>
                            <a:ext cx="590643" cy="89859"/>
                          </a:xfrm>
                          <a:prstGeom prst="rect">
                            <a:avLst/>
                          </a:prstGeom>
                          <a:ln>
                            <a:noFill/>
                          </a:ln>
                        </wps:spPr>
                        <wps:txbx>
                          <w:txbxContent>
                            <w:p w14:paraId="248797BC" w14:textId="77777777" w:rsidR="00CC0687" w:rsidRDefault="00CC0687" w:rsidP="00CC0687">
                              <w:pPr>
                                <w:spacing w:after="160"/>
                                <w:ind w:left="0" w:firstLine="0"/>
                              </w:pPr>
                              <w:r>
                                <w:rPr>
                                  <w:sz w:val="12"/>
                                </w:rPr>
                                <w:t>Altavoz BGP</w:t>
                              </w:r>
                            </w:p>
                          </w:txbxContent>
                        </wps:txbx>
                        <wps:bodyPr horzOverflow="overflow" vert="horz" lIns="0" tIns="0" rIns="0" bIns="0" rtlCol="0">
                          <a:noAutofit/>
                        </wps:bodyPr>
                      </wps:wsp>
                      <wps:wsp>
                        <wps:cNvPr id="24257" name="Rectangle 24257"/>
                        <wps:cNvSpPr/>
                        <wps:spPr>
                          <a:xfrm>
                            <a:off x="2101599" y="2210679"/>
                            <a:ext cx="450929" cy="89859"/>
                          </a:xfrm>
                          <a:prstGeom prst="rect">
                            <a:avLst/>
                          </a:prstGeom>
                          <a:ln>
                            <a:noFill/>
                          </a:ln>
                        </wps:spPr>
                        <wps:txbx>
                          <w:txbxContent>
                            <w:p w14:paraId="7FD9A3E3" w14:textId="77777777" w:rsidR="00CC0687" w:rsidRDefault="00CC0687" w:rsidP="00CC0687">
                              <w:pPr>
                                <w:spacing w:after="160"/>
                                <w:ind w:left="0" w:firstLine="0"/>
                              </w:pPr>
                              <w:r>
                                <w:rPr>
                                  <w:sz w:val="12"/>
                                </w:rPr>
                                <w:t>OSPF/RIP</w:t>
                              </w:r>
                            </w:p>
                          </w:txbxContent>
                        </wps:txbx>
                        <wps:bodyPr horzOverflow="overflow" vert="horz" lIns="0" tIns="0" rIns="0" bIns="0" rtlCol="0">
                          <a:noAutofit/>
                        </wps:bodyPr>
                      </wps:wsp>
                      <wps:wsp>
                        <wps:cNvPr id="24258" name="Rectangle 24258"/>
                        <wps:cNvSpPr/>
                        <wps:spPr>
                          <a:xfrm>
                            <a:off x="2049024" y="2306692"/>
                            <a:ext cx="590643" cy="89859"/>
                          </a:xfrm>
                          <a:prstGeom prst="rect">
                            <a:avLst/>
                          </a:prstGeom>
                          <a:ln>
                            <a:noFill/>
                          </a:ln>
                        </wps:spPr>
                        <wps:txbx>
                          <w:txbxContent>
                            <w:p w14:paraId="2033819E" w14:textId="77777777" w:rsidR="00CC0687" w:rsidRDefault="00CC0687" w:rsidP="00CC0687">
                              <w:pPr>
                                <w:spacing w:after="160"/>
                                <w:ind w:left="0" w:firstLine="0"/>
                              </w:pPr>
                              <w:r>
                                <w:rPr>
                                  <w:sz w:val="12"/>
                                </w:rPr>
                                <w:t>Altavoz BGP</w:t>
                              </w:r>
                            </w:p>
                          </w:txbxContent>
                        </wps:txbx>
                        <wps:bodyPr horzOverflow="overflow" vert="horz" lIns="0" tIns="0" rIns="0" bIns="0" rtlCol="0">
                          <a:noAutofit/>
                        </wps:bodyPr>
                      </wps:wsp>
                      <wps:wsp>
                        <wps:cNvPr id="24259" name="Rectangle 24259"/>
                        <wps:cNvSpPr/>
                        <wps:spPr>
                          <a:xfrm>
                            <a:off x="2157228" y="2886569"/>
                            <a:ext cx="452027" cy="89859"/>
                          </a:xfrm>
                          <a:prstGeom prst="rect">
                            <a:avLst/>
                          </a:prstGeom>
                          <a:ln>
                            <a:noFill/>
                          </a:ln>
                        </wps:spPr>
                        <wps:txbx>
                          <w:txbxContent>
                            <w:p w14:paraId="6FB0B9BD" w14:textId="77777777" w:rsidR="00CC0687" w:rsidRDefault="00CC0687" w:rsidP="00CC0687">
                              <w:pPr>
                                <w:spacing w:after="160"/>
                                <w:ind w:left="0" w:firstLine="0"/>
                              </w:pPr>
                              <w:r>
                                <w:rPr>
                                  <w:sz w:val="12"/>
                                </w:rPr>
                                <w:t>OSPF/RIP</w:t>
                              </w:r>
                            </w:p>
                          </w:txbxContent>
                        </wps:txbx>
                        <wps:bodyPr horzOverflow="overflow" vert="horz" lIns="0" tIns="0" rIns="0" bIns="0" rtlCol="0">
                          <a:noAutofit/>
                        </wps:bodyPr>
                      </wps:wsp>
                      <wps:wsp>
                        <wps:cNvPr id="24260" name="Rectangle 24260"/>
                        <wps:cNvSpPr/>
                        <wps:spPr>
                          <a:xfrm>
                            <a:off x="2105412" y="2982582"/>
                            <a:ext cx="590905" cy="89859"/>
                          </a:xfrm>
                          <a:prstGeom prst="rect">
                            <a:avLst/>
                          </a:prstGeom>
                          <a:ln>
                            <a:noFill/>
                          </a:ln>
                        </wps:spPr>
                        <wps:txbx>
                          <w:txbxContent>
                            <w:p w14:paraId="481E2FCC" w14:textId="77777777" w:rsidR="00CC0687" w:rsidRDefault="00CC0687" w:rsidP="00CC0687">
                              <w:pPr>
                                <w:spacing w:after="160"/>
                                <w:ind w:left="0" w:firstLine="0"/>
                              </w:pPr>
                              <w:r>
                                <w:rPr>
                                  <w:sz w:val="12"/>
                                </w:rPr>
                                <w:t>Altavoz BGP</w:t>
                              </w:r>
                            </w:p>
                          </w:txbxContent>
                        </wps:txbx>
                        <wps:bodyPr horzOverflow="overflow" vert="horz" lIns="0" tIns="0" rIns="0" bIns="0" rtlCol="0">
                          <a:noAutofit/>
                        </wps:bodyPr>
                      </wps:wsp>
                      <wps:wsp>
                        <wps:cNvPr id="24261" name="Rectangle 24261"/>
                        <wps:cNvSpPr/>
                        <wps:spPr>
                          <a:xfrm>
                            <a:off x="1908048" y="2629674"/>
                            <a:ext cx="267850" cy="104431"/>
                          </a:xfrm>
                          <a:prstGeom prst="rect">
                            <a:avLst/>
                          </a:prstGeom>
                          <a:ln>
                            <a:noFill/>
                          </a:ln>
                        </wps:spPr>
                        <wps:txbx>
                          <w:txbxContent>
                            <w:p w14:paraId="653C2214" w14:textId="77777777" w:rsidR="00CC0687" w:rsidRDefault="00CC0687" w:rsidP="00CC0687">
                              <w:pPr>
                                <w:spacing w:after="160"/>
                                <w:ind w:left="0" w:firstLine="0"/>
                              </w:pPr>
                              <w:r>
                                <w:rPr>
                                  <w:sz w:val="13"/>
                                </w:rPr>
                                <w:t>IBGP</w:t>
                              </w:r>
                            </w:p>
                          </w:txbxContent>
                        </wps:txbx>
                        <wps:bodyPr horzOverflow="overflow" vert="horz" lIns="0" tIns="0" rIns="0" bIns="0" rtlCol="0">
                          <a:noAutofit/>
                        </wps:bodyPr>
                      </wps:wsp>
                      <wps:wsp>
                        <wps:cNvPr id="24262" name="Rectangle 24262"/>
                        <wps:cNvSpPr/>
                        <wps:spPr>
                          <a:xfrm>
                            <a:off x="2995423" y="796299"/>
                            <a:ext cx="268877" cy="104431"/>
                          </a:xfrm>
                          <a:prstGeom prst="rect">
                            <a:avLst/>
                          </a:prstGeom>
                          <a:ln>
                            <a:noFill/>
                          </a:ln>
                        </wps:spPr>
                        <wps:txbx>
                          <w:txbxContent>
                            <w:p w14:paraId="09E63E26" w14:textId="77777777" w:rsidR="00CC0687" w:rsidRDefault="00CC0687" w:rsidP="00CC0687">
                              <w:pPr>
                                <w:spacing w:after="160"/>
                                <w:ind w:left="0" w:firstLine="0"/>
                              </w:pPr>
                              <w:r>
                                <w:rPr>
                                  <w:sz w:val="13"/>
                                </w:rPr>
                                <w:t>IBGP</w:t>
                              </w:r>
                            </w:p>
                          </w:txbxContent>
                        </wps:txbx>
                        <wps:bodyPr horzOverflow="overflow" vert="horz" lIns="0" tIns="0" rIns="0" bIns="0" rtlCol="0">
                          <a:noAutofit/>
                        </wps:bodyPr>
                      </wps:wsp>
                      <wps:wsp>
                        <wps:cNvPr id="24263" name="Rectangle 24263"/>
                        <wps:cNvSpPr/>
                        <wps:spPr>
                          <a:xfrm>
                            <a:off x="2682238" y="1792991"/>
                            <a:ext cx="311428" cy="104431"/>
                          </a:xfrm>
                          <a:prstGeom prst="rect">
                            <a:avLst/>
                          </a:prstGeom>
                          <a:ln>
                            <a:noFill/>
                          </a:ln>
                        </wps:spPr>
                        <wps:txbx>
                          <w:txbxContent>
                            <w:p w14:paraId="2DBBAD11" w14:textId="77777777" w:rsidR="00CC0687" w:rsidRDefault="00CC0687" w:rsidP="00CC0687">
                              <w:pPr>
                                <w:spacing w:after="160"/>
                                <w:ind w:left="0" w:firstLine="0"/>
                              </w:pPr>
                              <w:r>
                                <w:rPr>
                                  <w:sz w:val="13"/>
                                </w:rPr>
                                <w:t>EBGP</w:t>
                              </w:r>
                            </w:p>
                          </w:txbxContent>
                        </wps:txbx>
                        <wps:bodyPr horzOverflow="overflow" vert="horz" lIns="0" tIns="0" rIns="0" bIns="0" rtlCol="0">
                          <a:noAutofit/>
                        </wps:bodyPr>
                      </wps:wsp>
                      <wps:wsp>
                        <wps:cNvPr id="24264" name="Rectangle 24264"/>
                        <wps:cNvSpPr/>
                        <wps:spPr>
                          <a:xfrm>
                            <a:off x="3233926" y="3010666"/>
                            <a:ext cx="311440" cy="104431"/>
                          </a:xfrm>
                          <a:prstGeom prst="rect">
                            <a:avLst/>
                          </a:prstGeom>
                          <a:ln>
                            <a:noFill/>
                          </a:ln>
                        </wps:spPr>
                        <wps:txbx>
                          <w:txbxContent>
                            <w:p w14:paraId="3DE3E76B" w14:textId="77777777" w:rsidR="00CC0687" w:rsidRDefault="00CC0687" w:rsidP="00CC0687">
                              <w:pPr>
                                <w:spacing w:after="160"/>
                                <w:ind w:left="0" w:firstLine="0"/>
                              </w:pPr>
                              <w:r>
                                <w:rPr>
                                  <w:sz w:val="13"/>
                                </w:rPr>
                                <w:t>EBGP</w:t>
                              </w:r>
                            </w:p>
                          </w:txbxContent>
                        </wps:txbx>
                        <wps:bodyPr horzOverflow="overflow" vert="horz" lIns="0" tIns="0" rIns="0" bIns="0" rtlCol="0">
                          <a:noAutofit/>
                        </wps:bodyPr>
                      </wps:wsp>
                      <wps:wsp>
                        <wps:cNvPr id="24265" name="Rectangle 24265"/>
                        <wps:cNvSpPr/>
                        <wps:spPr>
                          <a:xfrm>
                            <a:off x="1897378" y="850397"/>
                            <a:ext cx="312456" cy="104431"/>
                          </a:xfrm>
                          <a:prstGeom prst="rect">
                            <a:avLst/>
                          </a:prstGeom>
                          <a:ln>
                            <a:noFill/>
                          </a:ln>
                        </wps:spPr>
                        <wps:txbx>
                          <w:txbxContent>
                            <w:p w14:paraId="6E3DCCDA" w14:textId="77777777" w:rsidR="00CC0687" w:rsidRDefault="00CC0687" w:rsidP="00CC0687">
                              <w:pPr>
                                <w:spacing w:after="160"/>
                                <w:ind w:left="0" w:firstLine="0"/>
                              </w:pPr>
                              <w:r>
                                <w:rPr>
                                  <w:sz w:val="13"/>
                                </w:rPr>
                                <w:t>EBGP</w:t>
                              </w:r>
                            </w:p>
                          </w:txbxContent>
                        </wps:txbx>
                        <wps:bodyPr horzOverflow="overflow" vert="horz" lIns="0" tIns="0" rIns="0" bIns="0" rtlCol="0">
                          <a:noAutofit/>
                        </wps:bodyPr>
                      </wps:wsp>
                      <wps:wsp>
                        <wps:cNvPr id="24266" name="Shape 24266"/>
                        <wps:cNvSpPr/>
                        <wps:spPr>
                          <a:xfrm>
                            <a:off x="1645920" y="692658"/>
                            <a:ext cx="795528" cy="131826"/>
                          </a:xfrm>
                          <a:custGeom>
                            <a:avLst/>
                            <a:gdLst/>
                            <a:ahLst/>
                            <a:cxnLst/>
                            <a:rect l="0" t="0" r="0" b="0"/>
                            <a:pathLst>
                              <a:path w="795528" h="131826">
                                <a:moveTo>
                                  <a:pt x="0" y="131826"/>
                                </a:moveTo>
                                <a:lnTo>
                                  <a:pt x="795528" y="0"/>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67" name="Shape 24267"/>
                        <wps:cNvSpPr/>
                        <wps:spPr>
                          <a:xfrm>
                            <a:off x="2337054" y="681990"/>
                            <a:ext cx="115824" cy="55626"/>
                          </a:xfrm>
                          <a:custGeom>
                            <a:avLst/>
                            <a:gdLst/>
                            <a:ahLst/>
                            <a:cxnLst/>
                            <a:rect l="0" t="0" r="0" b="0"/>
                            <a:pathLst>
                              <a:path w="115824" h="55626">
                                <a:moveTo>
                                  <a:pt x="0" y="0"/>
                                </a:moveTo>
                                <a:lnTo>
                                  <a:pt x="115824" y="9144"/>
                                </a:lnTo>
                                <a:lnTo>
                                  <a:pt x="9144" y="55626"/>
                                </a:lnTo>
                                <a:lnTo>
                                  <a:pt x="0" y="0"/>
                                </a:lnTo>
                                <a:close/>
                              </a:path>
                            </a:pathLst>
                          </a:custGeom>
                          <a:ln w="5906" cap="rnd">
                            <a:round/>
                          </a:ln>
                        </wps:spPr>
                        <wps:style>
                          <a:lnRef idx="1">
                            <a:srgbClr val="000000"/>
                          </a:lnRef>
                          <a:fillRef idx="1">
                            <a:srgbClr val="000000"/>
                          </a:fillRef>
                          <a:effectRef idx="0">
                            <a:scrgbClr r="0" g="0" b="0"/>
                          </a:effectRef>
                          <a:fontRef idx="none"/>
                        </wps:style>
                        <wps:bodyPr/>
                      </wps:wsp>
                      <wps:wsp>
                        <wps:cNvPr id="24268" name="Shape 24268"/>
                        <wps:cNvSpPr/>
                        <wps:spPr>
                          <a:xfrm>
                            <a:off x="1634490" y="780288"/>
                            <a:ext cx="115824" cy="55626"/>
                          </a:xfrm>
                          <a:custGeom>
                            <a:avLst/>
                            <a:gdLst/>
                            <a:ahLst/>
                            <a:cxnLst/>
                            <a:rect l="0" t="0" r="0" b="0"/>
                            <a:pathLst>
                              <a:path w="115824" h="55626">
                                <a:moveTo>
                                  <a:pt x="105918" y="0"/>
                                </a:moveTo>
                                <a:lnTo>
                                  <a:pt x="115824" y="55626"/>
                                </a:lnTo>
                                <a:lnTo>
                                  <a:pt x="0" y="45720"/>
                                </a:lnTo>
                                <a:lnTo>
                                  <a:pt x="105918" y="0"/>
                                </a:lnTo>
                                <a:close/>
                              </a:path>
                            </a:pathLst>
                          </a:custGeom>
                          <a:ln w="5906" cap="rnd">
                            <a:round/>
                          </a:ln>
                        </wps:spPr>
                        <wps:style>
                          <a:lnRef idx="1">
                            <a:srgbClr val="000000"/>
                          </a:lnRef>
                          <a:fillRef idx="1">
                            <a:srgbClr val="000000"/>
                          </a:fillRef>
                          <a:effectRef idx="0">
                            <a:scrgbClr r="0" g="0" b="0"/>
                          </a:effectRef>
                          <a:fontRef idx="none"/>
                        </wps:style>
                        <wps:bodyPr/>
                      </wps:wsp>
                      <wps:wsp>
                        <wps:cNvPr id="24269" name="Shape 24269"/>
                        <wps:cNvSpPr/>
                        <wps:spPr>
                          <a:xfrm>
                            <a:off x="2723388" y="2936748"/>
                            <a:ext cx="729234" cy="40386"/>
                          </a:xfrm>
                          <a:custGeom>
                            <a:avLst/>
                            <a:gdLst/>
                            <a:ahLst/>
                            <a:cxnLst/>
                            <a:rect l="0" t="0" r="0" b="0"/>
                            <a:pathLst>
                              <a:path w="729234" h="40386">
                                <a:moveTo>
                                  <a:pt x="0" y="40386"/>
                                </a:moveTo>
                                <a:lnTo>
                                  <a:pt x="729234" y="0"/>
                                </a:lnTo>
                              </a:path>
                            </a:pathLst>
                          </a:custGeom>
                          <a:ln w="5906" cap="rnd">
                            <a:round/>
                          </a:ln>
                        </wps:spPr>
                        <wps:style>
                          <a:lnRef idx="1">
                            <a:srgbClr val="000000"/>
                          </a:lnRef>
                          <a:fillRef idx="0">
                            <a:srgbClr val="000000">
                              <a:alpha val="0"/>
                            </a:srgbClr>
                          </a:fillRef>
                          <a:effectRef idx="0">
                            <a:scrgbClr r="0" g="0" b="0"/>
                          </a:effectRef>
                          <a:fontRef idx="none"/>
                        </wps:style>
                        <wps:bodyPr/>
                      </wps:wsp>
                      <wps:wsp>
                        <wps:cNvPr id="24270" name="Shape 24270"/>
                        <wps:cNvSpPr/>
                        <wps:spPr>
                          <a:xfrm>
                            <a:off x="3349752" y="2914650"/>
                            <a:ext cx="114300" cy="56388"/>
                          </a:xfrm>
                          <a:custGeom>
                            <a:avLst/>
                            <a:gdLst/>
                            <a:ahLst/>
                            <a:cxnLst/>
                            <a:rect l="0" t="0" r="0" b="0"/>
                            <a:pathLst>
                              <a:path w="114300" h="56388">
                                <a:moveTo>
                                  <a:pt x="0" y="0"/>
                                </a:moveTo>
                                <a:lnTo>
                                  <a:pt x="114300" y="21336"/>
                                </a:lnTo>
                                <a:lnTo>
                                  <a:pt x="3048" y="56388"/>
                                </a:lnTo>
                                <a:lnTo>
                                  <a:pt x="0" y="0"/>
                                </a:lnTo>
                                <a:close/>
                              </a:path>
                            </a:pathLst>
                          </a:custGeom>
                          <a:ln w="5906" cap="rnd">
                            <a:round/>
                          </a:ln>
                        </wps:spPr>
                        <wps:style>
                          <a:lnRef idx="1">
                            <a:srgbClr val="000000"/>
                          </a:lnRef>
                          <a:fillRef idx="1">
                            <a:srgbClr val="000000"/>
                          </a:fillRef>
                          <a:effectRef idx="0">
                            <a:scrgbClr r="0" g="0" b="0"/>
                          </a:effectRef>
                          <a:fontRef idx="none"/>
                        </wps:style>
                        <wps:bodyPr/>
                      </wps:wsp>
                      <wps:wsp>
                        <wps:cNvPr id="24271" name="Shape 24271"/>
                        <wps:cNvSpPr/>
                        <wps:spPr>
                          <a:xfrm>
                            <a:off x="2711958" y="2943606"/>
                            <a:ext cx="113538" cy="55626"/>
                          </a:xfrm>
                          <a:custGeom>
                            <a:avLst/>
                            <a:gdLst/>
                            <a:ahLst/>
                            <a:cxnLst/>
                            <a:rect l="0" t="0" r="0" b="0"/>
                            <a:pathLst>
                              <a:path w="113538" h="55626">
                                <a:moveTo>
                                  <a:pt x="110490" y="0"/>
                                </a:moveTo>
                                <a:lnTo>
                                  <a:pt x="113538" y="55626"/>
                                </a:lnTo>
                                <a:lnTo>
                                  <a:pt x="0" y="33528"/>
                                </a:lnTo>
                                <a:lnTo>
                                  <a:pt x="110490" y="0"/>
                                </a:lnTo>
                                <a:close/>
                              </a:path>
                            </a:pathLst>
                          </a:custGeom>
                          <a:ln w="5906" cap="rnd">
                            <a:round/>
                          </a:ln>
                        </wps:spPr>
                        <wps:style>
                          <a:lnRef idx="1">
                            <a:srgbClr val="000000"/>
                          </a:lnRef>
                          <a:fillRef idx="1">
                            <a:srgbClr val="000000"/>
                          </a:fillRef>
                          <a:effectRef idx="0">
                            <a:scrgbClr r="0" g="0" b="0"/>
                          </a:effectRef>
                          <a:fontRef idx="none"/>
                        </wps:style>
                        <wps:bodyPr/>
                      </wps:wsp>
                      <wps:wsp>
                        <wps:cNvPr id="1107849" name="Shape 1107849"/>
                        <wps:cNvSpPr/>
                        <wps:spPr>
                          <a:xfrm>
                            <a:off x="1524" y="0"/>
                            <a:ext cx="4430268" cy="9144"/>
                          </a:xfrm>
                          <a:custGeom>
                            <a:avLst/>
                            <a:gdLst/>
                            <a:ahLst/>
                            <a:cxnLst/>
                            <a:rect l="0" t="0" r="0" b="0"/>
                            <a:pathLst>
                              <a:path w="4430268" h="9144">
                                <a:moveTo>
                                  <a:pt x="0" y="0"/>
                                </a:moveTo>
                                <a:lnTo>
                                  <a:pt x="4430268" y="0"/>
                                </a:lnTo>
                                <a:lnTo>
                                  <a:pt x="44302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50" name="Shape 1107850"/>
                        <wps:cNvSpPr/>
                        <wps:spPr>
                          <a:xfrm>
                            <a:off x="4427982" y="1524"/>
                            <a:ext cx="9144" cy="3683508"/>
                          </a:xfrm>
                          <a:custGeom>
                            <a:avLst/>
                            <a:gdLst/>
                            <a:ahLst/>
                            <a:cxnLst/>
                            <a:rect l="0" t="0" r="0" b="0"/>
                            <a:pathLst>
                              <a:path w="9144" h="3683508">
                                <a:moveTo>
                                  <a:pt x="0" y="0"/>
                                </a:moveTo>
                                <a:lnTo>
                                  <a:pt x="9144" y="0"/>
                                </a:lnTo>
                                <a:lnTo>
                                  <a:pt x="9144" y="3683508"/>
                                </a:lnTo>
                                <a:lnTo>
                                  <a:pt x="0" y="368350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51" name="Shape 1107851"/>
                        <wps:cNvSpPr/>
                        <wps:spPr>
                          <a:xfrm>
                            <a:off x="0" y="3681222"/>
                            <a:ext cx="4429506" cy="9144"/>
                          </a:xfrm>
                          <a:custGeom>
                            <a:avLst/>
                            <a:gdLst/>
                            <a:ahLst/>
                            <a:cxnLst/>
                            <a:rect l="0" t="0" r="0" b="0"/>
                            <a:pathLst>
                              <a:path w="4429506" h="9144">
                                <a:moveTo>
                                  <a:pt x="0" y="0"/>
                                </a:moveTo>
                                <a:lnTo>
                                  <a:pt x="4429506" y="0"/>
                                </a:lnTo>
                                <a:lnTo>
                                  <a:pt x="44295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852" name="Shape 1107852"/>
                        <wps:cNvSpPr/>
                        <wps:spPr>
                          <a:xfrm>
                            <a:off x="0" y="0"/>
                            <a:ext cx="9144" cy="3682746"/>
                          </a:xfrm>
                          <a:custGeom>
                            <a:avLst/>
                            <a:gdLst/>
                            <a:ahLst/>
                            <a:cxnLst/>
                            <a:rect l="0" t="0" r="0" b="0"/>
                            <a:pathLst>
                              <a:path w="9144" h="3682746">
                                <a:moveTo>
                                  <a:pt x="0" y="0"/>
                                </a:moveTo>
                                <a:lnTo>
                                  <a:pt x="9144" y="0"/>
                                </a:lnTo>
                                <a:lnTo>
                                  <a:pt x="9144" y="3682746"/>
                                </a:lnTo>
                                <a:lnTo>
                                  <a:pt x="0" y="368274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16208" style="width:348.95pt;height:290.15pt;mso-position-horizontal-relative:char;mso-position-vertical-relative:line" coordsize="44317,36850" o:spid="_x0000_s3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kNr7BUAAEjUAAAOAAAAZHJzL2Uyb0RvYy54bWzsXW1v4ziS/n7A/QfD33ciUe/B9Cz2dm4G&#10;Byx2BzN7P8Dt2EkAxzZsdyezv/6eYrEokpISKbNndWz1h5YjUVTx5ak3Fovf//nlaTP7ujocH3fb&#10;T/P4u2g+W22Xu7vH7f2n+f/+86c/lfPZ8bTY3i02u+3q0/z31XH+5x/+8z++f97frtTuYbe5Wx1m&#10;qGR7vH3ef5o/nE7725ub4/Jh9bQ4frfbr7Z4uN4dnhYn/Hm4v7k7LJ5R+9PmRkVRfvO8O9ztD7vl&#10;6njE3R/54fwHXf96vVqe/rFeH1en2ebTHLSd9P8H/f9n+v/mh+8Xt/eHxf7hcWnIWLyDiqfF4xYf&#10;tVX9uDgtZl8Oj42qnh6Xh91xtz59t9w93ezW68flSrcBrYmjoDU/H3Zf9rot97fP93vbTejaoJ/e&#10;Xe3y719/Pux/2/9yQE887+/RF/ovasvL+vBEV1A5e9Fd9rvtstXLabbEzTRN4qJS89kSz5K8zKJE&#10;cacuH9DzjfeWD//9xps38uEbj5znPSbIse6D4x/rg98eFvuV7trjLfrgl8Ps8e7TXKUqyuaz7eIJ&#10;U1UXmfEt3Tm6pO2q4+0RvdbSTyqOyySfz9AhRV7lpjukw+JcJaUyHRZnBQrk1GG22Yvb5Zfj6efV&#10;Tvf94uvfjieepHfya/Egv5YvW/l5wFR/dZLvFyd6jwimn7NnwFVoecBvQwo9f9p9Xf1zp0ueaARt&#10;OWpSWaU8xKC4Lrj88vlx+V+rf3W9lmRJlpc8M/ZcqcqjJAV7qCcVPyjjOEuAVbmP7/i1+3/xS0me&#10;pEVav4RG6q9wPc2v832vMX61/l9uZbFSmar0oMlXnK9LP+oxazTIedqrWbHTSc678l13YFrIch+/&#10;1tTN7rjiKUgzQ89FO1s0mfV83Gxp4mRVhAm+XIBhH7Z3mvGBVW3vuJLNFlUQXhkg+tfp982KJtRm&#10;++tqDazRrNLvHQ/3n/+6Ocy+LohD638GDroovbN+3GzsW1HnW1R0sdk/LExdphrzAd0qUxOVXGnh&#10;EFa7NNSwhACfxTwROYGesC9psnbbk31/C+mmP+i0ln5+3t39rnmr7hAwMOKyZ+JkGKKQk+lZSwSA&#10;5/XhZHlapuBVgGKc5kmUMoA7eFkZJaWGOHpKZMdIvIxJoVGqWRSD0cNEFcWVbhMorgu2Qd99rclN&#10;XJganaIBfX1fo8nllG3fcriJV9kbvMxtjF+t/1fAy/Io8/iy8/U4s0MqHMdhzs7TXs1yO8l5V2p2&#10;exi8LCTLfVy80tSJl4Fn0cQ/XhQvK5q8rCBm1JuXxXlKM5t5WZVFhTLYcplZlANjpMk683MsZqZp&#10;0YrZ68xMlwPJHijeZmbyWhszy6qsZAXW4z8O9ocwM1XELEK8ys7FzOzXnSEVluM0yHnak5nVneS8&#10;KzUTt5Ie7mBm8tgbN59TLydmdpHMDEZPqJhpEdybmSVZGSeJ5mVFhAmU+HpZUlRpGTMnU1VZRNoG&#10;HYORCSXgY4aQVp2srIoUHN6x+GoGttm6NqVUqDXSKslirXSTXcGl5GqUvbpirx+klFw9lSgdUq0w&#10;QqlpOGShFo1lS7VYYD/pf6ZTr8tcqpqorAapGJWCQGG5qdIsyQNrSUHlIAWE9As4+yr4ONhePrut&#10;JJQQKpmQNlRKKYJaBCOhn6HkvJWm0COojSIV4RmL2pw0MXxDxmMmfRIIwhbvUg7KW7xHrFc0Ps23&#10;vXa8/QnzUpar2NNd6k/X4yhtdNpSP+ylUji9U78p1TrdGjfocR+6IxW0cNImLlGbwNQMtQmerb21&#10;iVglqjI6Orz5BZyyGrRiGSVFqVV4zbgq0i3GYlxCiVYnNCFtjCuupb6wk251gpum1Ykyq7RNCbSK&#10;OJdrizrh9IOUkquvTgypVuiVmiZ14qN6X2Po34GSj1tDPBZwuCYRaqG5qaJKYZUtgGWV5lBavgVY&#10;MiVvwzLB6hraI9O8G5ZcYX9YmoqVy54ERHJ9BywDeqWmCZYfFpZwRYWw1LjqLy2hYUUFz+M8y5I4&#10;UPOLuIhSY3xnWRTDugNsxzC+hRLA0hDSJi3Jl5CyL+EtWEqFgKUqsqjUbodOaelU7PWDgEiuLiyH&#10;VSv0Sk3DYYm1+Mn4ppVZmv4jrlXGmIAhLPXs6g3LXKVRwfZggUiaVM8NrNiaaJM8qsS3n1cJ1jRH&#10;wqShA5BkMtoQyWanS2aXnDS1ORKVoQBMTiv5HFdwCSv5EDENdGip0x8daVWZJZ0MLtQiUCXFgTC5&#10;pgRK4ndx3DkibQKvyuSaMn5NUtYn19QUgVTHUsbNWErcGmIDQ6qXEOVkM2aqaAQgGUcssa0UwUej&#10;adqGDkh1JqNNqtdOY5fULsnObRaWM0n1C4xpoaWiUOcdFp9XlmVKsdeEjlRlaWCJ5mkUQSM2/qF4&#10;NK+toYO9QyCjDR083+G+sWR2IcPUhjZP6JBQ2ktERzPiKx4W8VVmSWpkBzSUMgt03jwtCsw6QkeW&#10;xuOFSBg6yEmjyehGh8z3bmToFgUNmmTHJaKjGULEjLO3RViWCeLWtOxQeRYXWvI4/pIaHVhmx+Lg&#10;WP4SpgPoYDLa0GEQhHnvktqFkkmzuvidD3EzlAe3htgdcVwhVoRjeRJYIOGSOLZ4lXCiaOnhTrqz&#10;h/IIIa8CxJ/yXcCQqgIcTfLjAuWHwpQIbA/cGoIQlaRws/MyGMIwFRvfjgDB0lhkVqexkm2ej7EM&#10;Rot0RAkgYghpEyKJKvKcV9vf1LNMhQCKSrCvQLOW7mWwumKvHxhXdaiJtww2qFqhV2p8xzJYlNFQ&#10;jbGfb4pBdTYfq2bQCG4NgSUiRjJlQsMRMZKHq9M6ftoILi8k+uySSygBLN8IDQ+CMLrkl1RI8qtf&#10;DLcNGnFC5AVEcnVhOazaPw7LKTT8yPuGyaoZcXWatuuH0lJbRL2tLUgXGzQSR0mWYTEasK7FpZ68&#10;JmrkG8AlKOmBS2e/PcTfq7hkydoXQFyx1w+CR7m+B5c+vVLTcHE54fIbwWUzakQNixpRSVVlSGdB&#10;LvQK6zLwyXuwzNMU6iPbeWkGk0+Y+tnFpVBCWiwT0q7FQvj707wLllIhabGqSpghvaLF2oq9fhAQ&#10;ydWF5bBqpWelpuGwxPYacuhOWuzY4hITMBSXw8JVsDkqzsm/QpMzKiPosQEuiwxB/oLLFDovPR/F&#10;ujSUaFxqQlpxmRQk8qk9Ms87cWkq1LjE7k4pL7iQKyMtqStOsX5g+0FKydXH5ZBqw++/B5dk10y4&#10;HDvIUjXDMXBriHWJjGvYC2RwWaRRFekluVqNhTOkwkZB7RdN8xI7GEbDpaGEcMmEtOJSpTmWFXvh&#10;0lRIuEySKnl9q1BSV+z1g+BRrh4uB1X778BlOcnLbyD4GQngGvJyWCCISnKEF7F8iZMCkfnBFj6V&#10;ZFDbGJckX6ycOLseK5QAl4aQNlxKqR7yklvtNYrBBW1gCoK+nCBo1QwIwa1B0ivJkbdPtEqVJZLE&#10;TzYJZEhtSNtBMOuQgzDi1I1jKJWGEGDE0NGGEQr+7yW5TG3UqrzgrASddp7hIW7rRVTJlUVW4+vy&#10;eLh+OGI2wZbVBy8H4VVlwFDNoBLcGoQwxCAmCEQhfSqGSwFb4eh9Rz+st+FgZpdKm4VjIKzeh2Po&#10;6EIYA0KUrS6jjUO3dLPdZgkm5OpqexVyaEq18lyuNcT8z8vzCWMfdf+paoam4NYgjCGdU0kRLsAY&#10;jAyknAl0PVpKqPeFO0tbZ9f1hBLIsbeW+Pr5LKVCYi89l/i44mkpYU0Mzsuk2yL7rjf7E3mOA58l&#10;52fqv8SXqQy5UxiXpSob4fhJpiKE6Gv1UiFnG1YVgfsxhJ9QonGpCWmTflJKgy0t4CtgcmsZ6O+E&#10;Y6HlvMVxmVr+8zNsM0S+81pntZvsijyiNVZ8ST7iV+3/xZUVZWp2NOp3pC4WmI1P8+04ddrhV+r/&#10;xZ/gl5RKkWKP9Zjw0/U4yvcRSSttqR9ikP36/b8avVO/KdU63dqkx3n4Wgun/E+YXjTTLyo1bgLf&#10;esi5hsUMKSwb5JmZ7ABI0YjlK8V3lKRZPOI2O00HuJYho41rcTOEjdS8SlRnxhoOqmArxWsQlwFY&#10;J7/R5fiNaHU/xMew4B0Vgx+TcUwad6EAgGCjHbIXIvG98RshofJoO+0MIdpvpOloQ4gp5AjbLpRg&#10;vy2tEJACgH3wtlkCJbm6whKsRGx6eSxXLtb8ujyfjNqPatRSvGkIsYFxOAipKsxJEzBqCyQEZYXL&#10;umaRWcC6Zp25eHabFqF7RMjrEFNwaTK/eEsQmeo0xJD183Xs9MZi8/sTyOazj32cC4V1hSDT06W3&#10;haptUqz8EUNHLgUsmfkYw/TSe8WzArPSGHvnxRcZpPz1NsHVT7XjUqYatlh58k963WXZPc1oFsTz&#10;Y8AH4EHlytgB2M4HSPh48NQ6VfAW2TH8Na5ap+l4Pzq61S+REMYZARcz+7Li2Gm6FJKrq/qJqJNn&#10;kz73YfU5KDihqBkYkFLW0EJKj4yTYNbrgB8LWrTewmCQOd5lMdXw6g2bHgWb358w9uHVuWY4C4cU&#10;9hZfCc5kyHGmJtvnBbasB24JJI1G4lXjlyDP9yg6HY6LFELIaNJ0vF9+SVVkMDlNYjz01/CwaAo/&#10;xTgxycYH3XLuJXXLlD+uzh8Hj1NDDulJ3BsjKUBCS3uYLlWV4zReX8PDyQepLMnFaVzYg23Pa/YA&#10;IkKJhogmpA0jUgrNeUsSOUW9lonkkKurwbUU7A+pgiLrRgnynwAVnBveebh10ow+wa0hNlOeVaVJ&#10;OQefMA6HDXwI4KviCtdpmMcSOYYOwInJaEUT09oDTBVkjWYigjpBj1wZRbaY23QpIlcXcM1yE94u&#10;6dhSSj8XGFKcmLy3AEOqEZyN1y3AELFMcf86ZHlcAWYoeV2AsSgWFHVZUVyqRRqF2VKg8urma23Q&#10;Ed+MtQlLF4UlG+fw62p5WmzvN6uZShWO2hgiv3BGH+Ib2GZKEY7Eme1qxwSSDFOmSAZUkmQNp9/+&#10;cDz9vNo9zejHp/kBtOiYksXXvx1P7G6WIiRzNlv6f7v7CWfY81O6ow+DP+5/ObC38vTy+WX2eEdn&#10;+NodDZzuYvawO/zrH19Xh/VmBy1xZ37NZ/iBr9PT+WzzP9sjKYSzk/w4yI/P8uNw2vx1t6FSTM9f&#10;vpx260dNMPEi/poh7Kyn1NOiH7NIf1gHLtGX2PsqhyVlCOluyXCPIuONqzVbrmZc7ZqwP64D14Vx&#10;vE5l0nIlSFiJw2x9Cw7xGKOOq9Wer2ZcoYy04XXYUiTOBsIiP+s1SFNV5bwh0eHDZVXKEcY46vjM&#10;fLiMtIpSc8Yr4MN2Oc3H67AltTSOJWSoRGhd6JHE1lQEdzAXxvZxZtJQ08TdIpLz/0W4lpAPRlW4&#10;GrDahRx/UIct5iC5YxFRBkWo2SmC2IsgGcfIo2o1hasZVbt04I+q1R2Xf//6G5RLM9lZz6xBtluv&#10;Zy+IocUu8Yg21dKoIsFKriVzzYExqjkFPZJpOQJWrZ5wNaNqnd3+qFrNsd+oUkAzZawikzgugFbN&#10;wL1hHZMFWzXhaobVulz9YbWKY69hRQ5ZhVyzeliBVRzYHKxkjMyDrZZwLcNK66otajBuG67ba1hh&#10;qYIHM1ih5GKIfesmKXB8KCbQSDzYqglXM6rtPqbMKo69RhUr8dhCw8ZNCWYbJhVMMzrNmUcVZg5S&#10;L7Nn6ExasFUTrmZU211MbHL29sTDsslUyVpwlcaUSATDVgtWymJB5+gSVkcYVasmXM2otjuYMqs4&#10;9sKqSpH20+w9TeEZDv3B0KYqSTQ4wqhaLeFqRrXdvZRZvbHnqKYUHaQFa1Yi81WgBGdVXBSjcWAs&#10;2Bkl4WpGtd25BDtliLaksC0BopPVpahMwY99FjyuYI2tlnA1w9ruXuLNI70Fq8oipFNkdQlxeTH2&#10;t/vDOq5kZYlwTa7grN2/hNuD0BrjKIqK0apUHOVguJ7CNDJarZ5wNWhtdzDxLrD+aI1SbIY2KzdJ&#10;BPM0YMIjo9UqClczrIBYmyfCqo79NCZaMpc97mWZZ3A7BGhV2ls8jnlTHxt9LcNK2cJbhpVTxvVH&#10;K47oSiHByB2MHFjY7dZEa0WneI00rFfnYaJYhrZhtbpjL7TG2F5OZxLqYaWkpggR9NCK3fSl3fqB&#10;rFNwHeP52VZaY6sqXA1c231M7CTqD1ecRpLCCUzjikxZCupTMKy0T5XRGo8wrFfnZMKiaCtcrfLY&#10;C64qL+HaZ7jGBXy/lYZj7TtM4FyUtdYxxtXqClcD13Y3Eyf26Q3XhA4CoGwggCsO3oMyHK7KYVwp&#10;Bpyk6wjjqq7O0ZS3O5pwG3y097jGOFsmMVHCEKOIwPfZcBKrFE6O0YbVKgtXA1fraNJbmyjum6HW&#10;f0hzRKMBDwRVmKx5mPukwFZZy4GRwprX1x2FafmF475pyUdivRe393cc9Y17D/Jr+bKVnwdEh890&#10;1PUM0dr4+kH/L3kBONEcClOllHNuhhhvoYQ2UjAh9LTeKuHuHzIFWLWri/hbjaRCtFzzAzRq6P4I&#10;sukx3cc4WWva3Nd3cx8FVrJpUYPE6uH99BScJgV7kUGCnAeS9VSScJlU6ZrvceIq36g4G0aEEGCE&#10;6eiGiEz5LnRIVUCH3r7HLRIEyTXY3+c2XorI1cWnfFyeTSlRhPWBCa3Wa7DHX1ecmXq3pZ/YBYPQ&#10;xO1uu9L2KrH3b+OoScqzEILLWkO9wIUAyxSuU7btcKQdtslirtU2gExE0hXd+SVRId8WuOBXqsxB&#10;DzLJeyDMbZdgQq4ublI4I6VaeS5XLtfyfSkwgezDgsy6smsJZk3TXiDDdqBE52IFiOhQ0wJOMg9l&#10;BXab0FojoQznvY6Xy1gIgQhjOrpFmEtnF8ikOjTLBw4Y7ZTN+HKyGeNAnVAO8Rk7vS0hnA9cIS5c&#10;yyEFlYcyf3sQgc8iwf4n1vJ0ZmPWiUYQREwIaXmajm6IyJzvgoe0idgCtpNpN421g8QeAlJOvDPC&#10;uNb5q9x6kS5ydcWVfF2eTRLoo0ogbG1qwMt6W3pKIIT/mqSSis6Tg+UcwEunL/4WjCgm5FUjKobb&#10;0iitMsu7Mcb1AWN99TyKedcCuhOLLd+fUPahc99hRHF0S6DpyU0gpbcg06nmyZ8XyC+sduLAcNhr&#10;pOM5Nv3Z5ZclBAjTdLxfftmqpLmdgHFLOo0X0MjVFV89iwn+uYr+eiWpEn/Mc/iHfICbrbgYkILD&#10;uhhaDr+60oMfNfTq7UxsecnNIXhMU5zuhPgSgqQcA1G7N/Qk05BM8jLJkB6f9aqzo5IJASSFjvej&#10;kqt6E5K2mHyRWy5QlKsLyf4lJ1Rql6FhEReT8IgBGGijcnMIKtnhiPmEuOog9guArXDK8bcgKA0h&#10;/w5Baap6E5W29SipEfo2KnsWmyB5wZC0cV6uoNTA6q24MiQDrZWFBKmswKoqUnFRjCofNR1nlY9O&#10;y0UuyjWQjz1LTmA8NxiR3O7+9vl+r+NN7w+L/cPj8sfFaeH+rTPN3a7U7mG3uVsdfvg/AAAA//8D&#10;AFBLAwQUAAYACAAAACEAcMkMJN0AAAAFAQAADwAAAGRycy9kb3ducmV2LnhtbEyPzWrDMBCE74W+&#10;g9hCbo3shvy5lkMITU+hkKRQettYG9vEWhlLsZ23r9pLc1kYZpj5Nl0NphYdta6yrCAeRyCIc6sr&#10;LhR8HrfPCxDOI2usLZOCGzlYZY8PKSba9ryn7uALEUrYJaig9L5JpHR5SQbd2DbEwTvb1qAPsi2k&#10;brEP5aaWL1E0kwYrDgslNrQpKb8crkbBe4/9ehK/dbvLeXP7Pk4/vnYxKTV6GtavIDwN/j8Mv/gB&#10;HbLAdLJX1k7UCsIj/u8Gb7acL0GcFEwX0QRklsp7+uwHAAD//wMAUEsBAi0AFAAGAAgAAAAhALaD&#10;OJL+AAAA4QEAABMAAAAAAAAAAAAAAAAAAAAAAFtDb250ZW50X1R5cGVzXS54bWxQSwECLQAUAAYA&#10;CAAAACEAOP0h/9YAAACUAQAACwAAAAAAAAAAAAAAAAAvAQAAX3JlbHMvLnJlbHNQSwECLQAUAAYA&#10;CAAAACEA8dZDa+wVAABI1AAADgAAAAAAAAAAAAAAAAAuAgAAZHJzL2Uyb0RvYy54bWxQSwECLQAU&#10;AAYACAAAACEAcMkMJN0AAAAFAQAADwAAAAAAAAAAAAAAAABGGAAAZHJzL2Rvd25yZXYueG1sUEsF&#10;BgAAAAAEAAQA8wAAAFAZAAAAAA==&#10;" w14:anchorId="6AF02BD1">
                <v:shape id="Shape 24205" style="position:absolute;left:2118;top:769;width:16238;height:15796;visibility:visible;mso-wrap-style:square;v-text-anchor:top" coordsize="1623822,1579626" o:spid="_x0000_s3433" filled="f" strokeweight=".16406mm" path="m1623822,789432c1623822,353568,1260348,,811530,,363474,,,353568,,789432v,435864,363474,790194,811530,790194c1260348,1579626,1623822,1225296,1623822,7894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UmHxgAAAN4AAAAPAAAAZHJzL2Rvd25yZXYueG1sRI/NbsIw&#10;EITvlXgHa5F6K07SH0HAQRCpFccWOHBcxUsSiNeRbUL69nWlSj2OZuYbzWo9mk4M5HxrWUE6S0AQ&#10;V1a3XCs4Ht6f5iB8QNbYWSYF3+RhXUweVphre+cvGvahFhHCPkcFTQh9LqWvGjLoZ7Ynjt7ZOoMh&#10;SldL7fAe4aaTWZK8SYMtx4UGeyobqq77m1FwwKpcLE5b2nXby9n7Z/eZfjilHqfjZgki0Bj+w3/t&#10;nVaQvWTJK/zeiVdAFj8AAAD//wMAUEsBAi0AFAAGAAgAAAAhANvh9svuAAAAhQEAABMAAAAAAAAA&#10;AAAAAAAAAAAAAFtDb250ZW50X1R5cGVzXS54bWxQSwECLQAUAAYACAAAACEAWvQsW78AAAAVAQAA&#10;CwAAAAAAAAAAAAAAAAAfAQAAX3JlbHMvLnJlbHNQSwECLQAUAAYACAAAACEAWA1Jh8YAAADeAAAA&#10;DwAAAAAAAAAAAAAAAAAHAgAAZHJzL2Rvd25yZXYueG1sUEsFBgAAAAADAAMAtwAAAPoCAAAAAA==&#10;">
                  <v:stroke endcap="round"/>
                  <v:path textboxrect="0,0,1623822,1579626" arrowok="t"/>
                </v:shape>
                <v:shape id="Shape 24206" style="position:absolute;left:21648;top:1463;width:16238;height:15803;visibility:visible;mso-wrap-style:square;v-text-anchor:top" coordsize="1623822,1580388" o:spid="_x0000_s3434" filled="f" strokeweight=".16406mm" path="m1623822,790194c1623822,353568,1260348,,811530,,363474,,,353568,,790194v,435864,363474,790194,811530,790194c1260348,1580388,1623822,1226058,1623822,790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3IZxAAAAN4AAAAPAAAAZHJzL2Rvd25yZXYueG1sRI/NasMw&#10;EITvhb6D2EJuiRwTQnCjhLZQ6KmQn0tui7WRRK2VkRTb7dNHhUKPw8x8w2z3k+/EQDG5wAqWiwoE&#10;cRu0Y6PgfHqfb0CkjKyxC0wKvinBfvf4sMVGh5EPNByzEQXCqUEFNue+kTK1ljymReiJi3cN0WMu&#10;MhqpI44F7jtZV9VaenRcFiz29Gap/TrevILP66D9zY7L/kLxp4CMe3VGqdnT9PIMItOU/8N/7Q+t&#10;oF7V1Rp+75QrIHd3AAAA//8DAFBLAQItABQABgAIAAAAIQDb4fbL7gAAAIUBAAATAAAAAAAAAAAA&#10;AAAAAAAAAABbQ29udGVudF9UeXBlc10ueG1sUEsBAi0AFAAGAAgAAAAhAFr0LFu/AAAAFQEAAAsA&#10;AAAAAAAAAAAAAAAAHwEAAF9yZWxzLy5yZWxzUEsBAi0AFAAGAAgAAAAhAA5zchnEAAAA3gAAAA8A&#10;AAAAAAAAAAAAAAAABwIAAGRycy9kb3ducmV2LnhtbFBLBQYAAAAAAwADALcAAAD4AgAAAAA=&#10;">
                  <v:stroke endcap="round"/>
                  <v:path textboxrect="0,0,1623822,1580388" arrowok="t"/>
                </v:shape>
                <v:shape id="Shape 24207" style="position:absolute;left:16436;top:19507;width:16230;height:15804;visibility:visible;mso-wrap-style:square;v-text-anchor:top" coordsize="1623060,1580388" o:spid="_x0000_s3435" filled="f" strokeweight=".16406mm" path="m1623060,790194c1623060,353568,1259586,,811530,,362712,,,353568,,790194v,435864,362712,790194,811530,790194c1259586,1580388,1623060,1226058,1623060,790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pqkyAAAAN4AAAAPAAAAZHJzL2Rvd25yZXYueG1sRI9ba8JA&#10;FITfBf/Dcgq+6aaxeEldpRQFoU+N174dssckmD0bsmuM/fXdQqGPw8x8wyxWnalES40rLSt4HkUg&#10;iDOrS84V7Heb4QyE88gaK8uk4EEOVst+b4GJtnf+pDb1uQgQdgkqKLyvEyldVpBBN7I1cfAutjHo&#10;g2xyqRu8B7ipZBxFE2mw5LBQYE3vBWXX9GYUtIdZ/n06dx98mrRf88v0MT6uU6UGT93bKwhPnf8P&#10;/7W3WkH8EkdT+L0TroBc/gAAAP//AwBQSwECLQAUAAYACAAAACEA2+H2y+4AAACFAQAAEwAAAAAA&#10;AAAAAAAAAAAAAAAAW0NvbnRlbnRfVHlwZXNdLnhtbFBLAQItABQABgAIAAAAIQBa9CxbvwAAABUB&#10;AAALAAAAAAAAAAAAAAAAAB8BAABfcmVscy8ucmVsc1BLAQItABQABgAIAAAAIQD2xpqkyAAAAN4A&#10;AAAPAAAAAAAAAAAAAAAAAAcCAABkcnMvZG93bnJldi54bWxQSwUGAAAAAAMAAwC3AAAA/AIAAAAA&#10;">
                  <v:stroke endcap="round"/>
                  <v:path textboxrect="0,0,1623060,1580388" arrowok="t"/>
                </v:shape>
                <v:shape id="Shape 24208" style="position:absolute;left:3581;top:7079;width:3795;height:2987;visibility:visible;mso-wrap-style:square;v-text-anchor:top" coordsize="379481,298702" o:spid="_x0000_s3436" strokeweight=".03517mm" path="m189747,l379481,149351,189747,298702,,149351,18974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nbwgAAAN4AAAAPAAAAZHJzL2Rvd25yZXYueG1sRE/Pa8Iw&#10;FL4P9j+EN/C2JqtOXGcUGQi76urY8dG8NaXNS2mytvvvzUHw+PH93u5n14mRhtB41vCSKRDElTcN&#10;1xrKr+PzBkSIyAY7z6ThnwLsd48PWyyMn/hE4znWIoVwKFCDjbEvpAyVJYch8z1x4n794DAmONTS&#10;DDilcNfJXKm1dNhwarDY04elqj3/OQ1Tu/RNd/l5C5uTO9jjd/s6lq3Wi6f58A4i0hzv4pv702jI&#10;V7lKe9OddAXk7goAAP//AwBQSwECLQAUAAYACAAAACEA2+H2y+4AAACFAQAAEwAAAAAAAAAAAAAA&#10;AAAAAAAAW0NvbnRlbnRfVHlwZXNdLnhtbFBLAQItABQABgAIAAAAIQBa9CxbvwAAABUBAAALAAAA&#10;AAAAAAAAAAAAAB8BAABfcmVscy8ucmVsc1BLAQItABQABgAIAAAAIQCouOnbwgAAAN4AAAAPAAAA&#10;AAAAAAAAAAAAAAcCAABkcnMvZG93bnJldi54bWxQSwUGAAAAAAMAAwC3AAAA9gIAAAAA&#10;">
                  <v:stroke endcap="round"/>
                  <v:path textboxrect="0,0,379481,298702" arrowok="t"/>
                </v:shape>
                <v:shape id="Shape 24209" style="position:absolute;left:9281;top:2453;width:2720;height:2019;visibility:visible;mso-wrap-style:square;v-text-anchor:top" coordsize="272034,201930" o:spid="_x0000_s3437" filled="f" strokeweight=".16406mm" path="m272034,100584c272034,44958,211074,,135636,,60198,,,44958,,100584v,55626,60198,101346,135636,101346c211074,201930,272034,156210,272034,1005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5BnxgAAAN4AAAAPAAAAZHJzL2Rvd25yZXYueG1sRI9BSwMx&#10;FITvQv9DeAVvNusixa5NyyIooh7ctnh+TV43i5uXbRLb9d8bQehxmJlvmOV6dL04UYidZwW3swIE&#10;sfam41bBbvt0cw8iJmSDvWdS8EMR1qvJ1RIr48/c0GmTWpEhHCtUYFMaKimjtuQwzvxAnL2DDw5T&#10;lqGVJuA5w10vy6KYS4cd5wWLAz1a0l+bb6egCR+vb9p+9qnePcd9czy+13qu1PV0rB9AJBrTJfzf&#10;fjEKyruyWMDfnXwF5OoXAAD//wMAUEsBAi0AFAAGAAgAAAAhANvh9svuAAAAhQEAABMAAAAAAAAA&#10;AAAAAAAAAAAAAFtDb250ZW50X1R5cGVzXS54bWxQSwECLQAUAAYACAAAACEAWvQsW78AAAAVAQAA&#10;CwAAAAAAAAAAAAAAAAAfAQAAX3JlbHMvLnJlbHNQSwECLQAUAAYACAAAACEANjOQZ8YAAADeAAAA&#10;DwAAAAAAAAAAAAAAAAAHAgAAZHJzL2Rvd25yZXYueG1sUEsFBgAAAAADAAMAtwAAAPoCAAAAAA==&#10;">
                  <v:stroke endcap="round"/>
                  <v:path textboxrect="0,0,272034,201930" arrowok="t"/>
                </v:shape>
                <v:shape id="Shape 24210" style="position:absolute;left:12329;top:3177;width:3787;height:2979;visibility:visible;mso-wrap-style:square;v-text-anchor:top" coordsize="378712,297948" o:spid="_x0000_s3438" strokeweight=".03517mm" path="m189747,l378712,148597,189747,297948,,148597,18974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aXwxgAAAN4AAAAPAAAAZHJzL2Rvd25yZXYueG1sRI/NagIx&#10;FIX3Bd8hXKGbohkH28rUKGIpiF0UrTDb6+Q6mTq5GSapxrc3i0KXh/PHN19G24oL9b5xrGAyzkAQ&#10;V043XCs4fH+MZiB8QNbYOiYFN/KwXAwe5lhod+UdXfahFmmEfYEKTAhdIaWvDFn0Y9cRJ+/keosh&#10;yb6WusdrGretzLPsRVpsOD0Y7GhtqDrvf60CfD89/azKz20sv55LM4279vgalXocxtUbiEAx/If/&#10;2hutIJ/mkwSQcBIKyMUdAAD//wMAUEsBAi0AFAAGAAgAAAAhANvh9svuAAAAhQEAABMAAAAAAAAA&#10;AAAAAAAAAAAAAFtDb250ZW50X1R5cGVzXS54bWxQSwECLQAUAAYACAAAACEAWvQsW78AAAAVAQAA&#10;CwAAAAAAAAAAAAAAAAAfAQAAX3JlbHMvLnJlbHNQSwECLQAUAAYACAAAACEALuGl8MYAAADeAAAA&#10;DwAAAAAAAAAAAAAAAAAHAgAAZHJzL2Rvd25yZXYueG1sUEsFBgAAAAADAAMAtwAAAPoCAAAAAA==&#10;">
                  <v:stroke endcap="round"/>
                  <v:path textboxrect="0,0,378712,297948" arrowok="t"/>
                </v:shape>
                <v:shape id="Shape 24211" style="position:absolute;left:4633;top:12092;width:3794;height:2980;visibility:visible;mso-wrap-style:square;v-text-anchor:top" coordsize="379469,297948" o:spid="_x0000_s3439" strokeweight=".03517mm" path="m189735,l379469,148597,189735,297948,,148597,1897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VN8yAAAAN4AAAAPAAAAZHJzL2Rvd25yZXYueG1sRI9Ba8JA&#10;FITvBf/D8oRepG4S2qLRVaRQKBUsTa3nR/aZBLNv4+6q8d+7QqHHYWa+YebL3rTiTM43lhWk4wQE&#10;cWl1w5WC7c/70wSED8gaW8uk4EoelovBwxxzbS/8TeciVCJC2OeooA6hy6X0ZU0G/dh2xNHbW2cw&#10;ROkqqR1eIty0MkuSV2mw4bhQY0dvNZWH4mQUJPvtdPP1Oep3o4nLyvVx8/sSTko9DvvVDESgPvyH&#10;/9ofWkH2nKUp3O/EKyAXNwAAAP//AwBQSwECLQAUAAYACAAAACEA2+H2y+4AAACFAQAAEwAAAAAA&#10;AAAAAAAAAAAAAAAAW0NvbnRlbnRfVHlwZXNdLnhtbFBLAQItABQABgAIAAAAIQBa9CxbvwAAABUB&#10;AAALAAAAAAAAAAAAAAAAAB8BAABfcmVscy8ucmVsc1BLAQItABQABgAIAAAAIQBP6VN8yAAAAN4A&#10;AAAPAAAAAAAAAAAAAAAAAAcCAABkcnMvZG93bnJldi54bWxQSwUGAAAAAAMAAwC3AAAA/AIAAAAA&#10;">
                  <v:stroke endcap="round"/>
                  <v:path textboxrect="0,0,379469,297948" arrowok="t"/>
                </v:shape>
                <v:shape id="Shape 24212" style="position:absolute;left:10050;top:6553;width:7171;height:5501;visibility:visible;mso-wrap-style:square;v-text-anchor:top" coordsize="717041,550166" o:spid="_x0000_s3440" strokeweight=".06628mm" path="m358143,l717041,275083,358143,550166,,275083,3581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TLdwwAAAN4AAAAPAAAAZHJzL2Rvd25yZXYueG1sRI9Ba8JA&#10;FITvgv9heYI33SRI1egqUir02lTvj+xLNiT7NmRXE/99t1DocZiZb5jjebKdeNLgG8cK0nUCgrh0&#10;uuFawe37utqB8AFZY+eYFLzIw/k0nx0x127kL3oWoRYRwj5HBSaEPpfSl4Ys+rXriaNXucFiiHKo&#10;pR5wjHDbySxJ3qTFhuOCwZ7eDZVt8bAK5N5ftqZK2m68YVVs23v/YVKllovpcgARaAr/4b/2p1aQ&#10;bbI0g9878QrI0w8AAAD//wMAUEsBAi0AFAAGAAgAAAAhANvh9svuAAAAhQEAABMAAAAAAAAAAAAA&#10;AAAAAAAAAFtDb250ZW50X1R5cGVzXS54bWxQSwECLQAUAAYACAAAACEAWvQsW78AAAAVAQAACwAA&#10;AAAAAAAAAAAAAAAfAQAAX3JlbHMvLnJlbHNQSwECLQAUAAYACAAAACEAHcEy3cMAAADeAAAADwAA&#10;AAAAAAAAAAAAAAAHAgAAZHJzL2Rvd25yZXYueG1sUEsFBgAAAAADAAMAtwAAAPcCAAAAAA==&#10;">
                  <v:stroke endcap="round"/>
                  <v:path textboxrect="0,0,717041,550166" arrowok="t"/>
                </v:shape>
                <v:shape id="Shape 24213" style="position:absolute;left:6240;top:7010;width:610;height:693;visibility:visible;mso-wrap-style:square;v-text-anchor:top" coordsize="60960,69342" o:spid="_x0000_s3441" filled="f" strokeweight=".16406mm" path="m,69342l609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cTkwwAAAN4AAAAPAAAAZHJzL2Rvd25yZXYueG1sRI/disIw&#10;FITvBd8hnAXvNLWKSNcoi6B44Y1uH+CQnG3LNifdJv3x7Y0g7OUwM98wu8Noa9FT6yvHCpaLBASx&#10;dqbiQkH+fZpvQfiAbLB2TAoe5OGwn052mBk38I36eyhEhLDPUEEZQpNJ6XVJFv3CNcTR+3GtxRBl&#10;W0jT4hDhtpZpkmykxYrjQokNHUvSv/fORsrY62Yozol5/HW8zfGa204rNfsYvz5BBBrDf/jdvhgF&#10;6TpdruB1J14BuX8CAAD//wMAUEsBAi0AFAAGAAgAAAAhANvh9svuAAAAhQEAABMAAAAAAAAAAAAA&#10;AAAAAAAAAFtDb250ZW50X1R5cGVzXS54bWxQSwECLQAUAAYACAAAACEAWvQsW78AAAAVAQAACwAA&#10;AAAAAAAAAAAAAAAfAQAAX3JlbHMvLnJlbHNQSwECLQAUAAYACAAAACEAd/HE5MMAAADeAAAADwAA&#10;AAAAAAAAAAAAAAAHAgAAZHJzL2Rvd25yZXYueG1sUEsFBgAAAAADAAMAtwAAAPcCAAAAAA==&#10;">
                  <v:stroke endcap="round"/>
                  <v:path textboxrect="0,0,60960,69342" arrowok="t"/>
                </v:shape>
                <v:shape id="Shape 24214" style="position:absolute;left:6499;top:5379;width:2721;height:2020;visibility:visible;mso-wrap-style:square;v-text-anchor:top" coordsize="272034,201930" o:spid="_x0000_s3442" filled="f" strokeweight=".16406mm" path="m272034,100584c272034,44958,211074,,135636,,60198,,,44958,,100584v,55626,60198,101346,135636,101346c211074,201930,272034,156210,272034,1005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6kkxgAAAN4AAAAPAAAAZHJzL2Rvd25yZXYueG1sRI9BSwMx&#10;FITvQv9DeAVvNtulFFmblkVoEfXg1uL5NXndLG5etkls139vBMHjMDPfMKvN6HpxoRA7zwrmswIE&#10;sfam41bB4X17dw8iJmSDvWdS8E0RNuvJzQor46/c0GWfWpEhHCtUYFMaKimjtuQwzvxAnL2TDw5T&#10;lqGVJuA1w10vy6JYSocd5wWLAz1a0p/7L6egCW/PL9p+9Kk+7OKxOZ9fa71U6nY61g8gEo3pP/zX&#10;fjIKykU5X8DvnXwF5PoHAAD//wMAUEsBAi0AFAAGAAgAAAAhANvh9svuAAAAhQEAABMAAAAAAAAA&#10;AAAAAAAAAAAAAFtDb250ZW50X1R5cGVzXS54bWxQSwECLQAUAAYACAAAACEAWvQsW78AAAAVAQAA&#10;CwAAAAAAAAAAAAAAAAAfAQAAX3JlbHMvLnJlbHNQSwECLQAUAAYACAAAACEAXeupJMYAAADeAAAA&#10;DwAAAAAAAAAAAAAAAAAHAgAAZHJzL2Rvd25yZXYueG1sUEsFBgAAAAADAAMAtwAAAPoCAAAAAA==&#10;">
                  <v:stroke endcap="round"/>
                  <v:path textboxrect="0,0,272034,201930" arrowok="t"/>
                </v:shape>
                <v:shape id="Shape 24215" style="position:absolute;left:6248;top:5273;width:602;height:403;visibility:visible;mso-wrap-style:square;v-text-anchor:top" coordsize="60198,40386" o:spid="_x0000_s3443" filled="f" strokeweight=".16406mm" path="m60198,4038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AqHyAAAAN4AAAAPAAAAZHJzL2Rvd25yZXYueG1sRI/dasJA&#10;FITvBd9hOQVvRDcG/0hdpRWVohettg9wyB6TYPZsyG5MfPtuoeDlMDPfMKtNZ0pxp9oVlhVMxhEI&#10;4tTqgjMFP9/70RKE88gaS8uk4EEONut+b4WJti2f6X7xmQgQdgkqyL2vEildmpNBN7YVcfCutjbo&#10;g6wzqWtsA9yUMo6iuTRYcFjIsaJtTunt0hgF1XHpZ5/bxaHhazNcxO/tcHf6Umrw0r29gvDU+Wf4&#10;v/2hFcTTeDKDvzvhCsj1LwAAAP//AwBQSwECLQAUAAYACAAAACEA2+H2y+4AAACFAQAAEwAAAAAA&#10;AAAAAAAAAAAAAAAAW0NvbnRlbnRfVHlwZXNdLnhtbFBLAQItABQABgAIAAAAIQBa9CxbvwAAABUB&#10;AAALAAAAAAAAAAAAAAAAAB8BAABfcmVscy8ucmVsc1BLAQItABQABgAIAAAAIQCh5AqHyAAAAN4A&#10;AAAPAAAAAAAAAAAAAAAAAAcCAABkcnMvZG93bnJldi54bWxQSwUGAAAAAAMAAwC3AAAA/AIAAAAA&#10;">
                  <v:stroke endcap="round"/>
                  <v:path textboxrect="0,0,60198,40386" arrowok="t"/>
                </v:shape>
                <v:shape id="Shape 24216" style="position:absolute;left:8884;top:5425;width:641;height:297;visibility:visible;mso-wrap-style:square;v-text-anchor:top" coordsize="64008,29718" o:spid="_x0000_s3444" filled="f" strokeweight=".16406mm" path="m,29718l640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0VxwAAAN4AAAAPAAAAZHJzL2Rvd25yZXYueG1sRI9Ba8JA&#10;FITvhf6H5RW8iG4MRTS6ioiKnoq2lB4f2WeSNvs2ZFez9dd3hYLHYWa+YebLYGpxpdZVlhWMhgkI&#10;4tzqigsFH+/bwQSE88gaa8uk4JccLBfPT3PMtO34SNeTL0SEsMtQQel9k0np8pIMuqFtiKN3tq1B&#10;H2VbSN1iF+GmlmmSjKXBiuNCiQ2tS8p/ThejgPrbcAtvaVdNV/36a7P7lofPm1K9l7CagfAU/CP8&#10;395rBelrOhrD/U68AnLxBwAA//8DAFBLAQItABQABgAIAAAAIQDb4fbL7gAAAIUBAAATAAAAAAAA&#10;AAAAAAAAAAAAAABbQ29udGVudF9UeXBlc10ueG1sUEsBAi0AFAAGAAgAAAAhAFr0LFu/AAAAFQEA&#10;AAsAAAAAAAAAAAAAAAAAHwEAAF9yZWxzLy5yZWxzUEsBAi0AFAAGAAgAAAAhAMPe/RXHAAAA3gAA&#10;AA8AAAAAAAAAAAAAAAAABwIAAGRycy9kb3ducmV2LnhtbFBLBQYAAAAAAwADALcAAAD7AgAAAAA=&#10;">
                  <v:stroke endcap="round"/>
                  <v:path textboxrect="0,0,64008,29718" arrowok="t"/>
                </v:shape>
                <v:shape id="Shape 24217" style="position:absolute;left:8534;top:7208;width:648;height:541;visibility:visible;mso-wrap-style:square;v-text-anchor:top" coordsize="64770,54102" o:spid="_x0000_s3445" filled="f" strokeweight=".16406mm" path="m,l64770,541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YPyAAAAN4AAAAPAAAAZHJzL2Rvd25yZXYueG1sRI9fa8JA&#10;EMTfhX6HYwu+1YtBVKKntEL/gkJNEXxbcmtymNsLuVNjP31PKPg4zM5vdubLztbiTK03jhUMBwkI&#10;4sJpw6WCn/z1aQrCB2SNtWNScCUPy8VDb46Zdhf+pvM2lCJC2GeooAqhyaT0RUUW/cA1xNE7uNZi&#10;iLItpW7xEuG2lmmSjKVFw7GhwoZWFRXH7cnGN9Jys/t8+X3/Oh3fzD43Jl+7lVL9x+55BiJQF+7H&#10;/+kPrSAdpcMJ3OZEBsjFHwAAAP//AwBQSwECLQAUAAYACAAAACEA2+H2y+4AAACFAQAAEwAAAAAA&#10;AAAAAAAAAAAAAAAAW0NvbnRlbnRfVHlwZXNdLnhtbFBLAQItABQABgAIAAAAIQBa9CxbvwAAABUB&#10;AAALAAAAAAAAAAAAAAAAAB8BAABfcmVscy8ucmVsc1BLAQItABQABgAIAAAAIQAiYfYPyAAAAN4A&#10;AAAPAAAAAAAAAAAAAAAAAAcCAABkcnMvZG93bnJldi54bWxQSwUGAAAAAAMAAwC3AAAA/AIAAAAA&#10;">
                  <v:stroke endcap="round"/>
                  <v:path textboxrect="0,0,64770,54102" arrowok="t"/>
                </v:shape>
                <v:shape id="Shape 24218" style="position:absolute;left:8831;top:2651;width:648;height:198;visibility:visible;mso-wrap-style:square;v-text-anchor:top" coordsize="64770,19812" o:spid="_x0000_s3446" filled="f" strokeweight=".16406mm" path="m64770,1981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5URxQAAAN4AAAAPAAAAZHJzL2Rvd25yZXYueG1sRE/LasJA&#10;FN0X/IfhCt0UnSQtPqKjSGlBuhFNPuCSuSYhmTshM43Rr3cWhS4P573dj6YVA/WutqwgnkcgiAur&#10;ay4V5Nn3bAXCeWSNrWVScCcH+93kZYuptjc+03DxpQgh7FJUUHnfpVK6oiKDbm474sBdbW/QB9iX&#10;Uvd4C+GmlUkULaTBmkNDhR19VlQ0l1+j4LF8z4ZT/PPIz9n6K39r8obvjVKv0/GwAeFp9P/iP/dR&#10;K0g+kjjsDXfCFZC7JwAAAP//AwBQSwECLQAUAAYACAAAACEA2+H2y+4AAACFAQAAEwAAAAAAAAAA&#10;AAAAAAAAAAAAW0NvbnRlbnRfVHlwZXNdLnhtbFBLAQItABQABgAIAAAAIQBa9CxbvwAAABUBAAAL&#10;AAAAAAAAAAAAAAAAAB8BAABfcmVscy8ucmVsc1BLAQItABQABgAIAAAAIQAh45URxQAAAN4AAAAP&#10;AAAAAAAAAAAAAAAAAAcCAABkcnMvZG93bnJldi54bWxQSwUGAAAAAAMAAwC3AAAA+QIAAAAA&#10;">
                  <v:stroke endcap="round"/>
                  <v:path textboxrect="0,0,64770,19812" arrowok="t"/>
                </v:shape>
                <v:shape id="Shape 24219" style="position:absolute;left:11910;top:3840;width:1188;height:198;visibility:visible;mso-wrap-style:square;v-text-anchor:top" coordsize="118872,19812" o:spid="_x0000_s3447" filled="f" strokeweight=".16406mm" path="m,l118872,198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TvxwAAAN4AAAAPAAAAZHJzL2Rvd25yZXYueG1sRI/dasJA&#10;FITvC77DcgTv6sYgoqmrSEGR1h+qxevT7DGJzZ4N2Y3Gt3eFQi+HmfmGmc5bU4or1a6wrGDQj0AQ&#10;p1YXnCn4Pi5fxyCcR9ZYWiYFd3Iwn3Vepphoe+Mvuh58JgKEXYIKcu+rREqX5mTQ9W1FHLyzrQ36&#10;IOtM6hpvAW5KGUfRSBosOCzkWNF7TunvoTEKNsf0sjXnYnX6OTV7/7nafTTNTqlet128gfDU+v/w&#10;X3utFcTDeDCB551wBeTsAQAA//8DAFBLAQItABQABgAIAAAAIQDb4fbL7gAAAIUBAAATAAAAAAAA&#10;AAAAAAAAAAAAAABbQ29udGVudF9UeXBlc10ueG1sUEsBAi0AFAAGAAgAAAAhAFr0LFu/AAAAFQEA&#10;AAsAAAAAAAAAAAAAAAAAHwEAAF9yZWxzLy5yZWxzUEsBAi0AFAAGAAgAAAAhAGkUtO/HAAAA3gAA&#10;AA8AAAAAAAAAAAAAAAAABwIAAGRycy9kb3ducmV2LnhtbFBLBQYAAAAAAwADALcAAAD7AgAAAAA=&#10;">
                  <v:stroke endcap="round"/>
                  <v:path textboxrect="0,0,118872,19812" arrowok="t"/>
                </v:shape>
                <v:shape id="Shape 24220" style="position:absolute;left:23401;top:3512;width:6553;height:4633;visibility:visible;mso-wrap-style:square;v-text-anchor:top" coordsize="655309,463286" o:spid="_x0000_s3448" strokeweight=".05719mm" path="m327661,l655309,231649,327661,463286,,231649,3276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rzhxAAAAN4AAAAPAAAAZHJzL2Rvd25yZXYueG1sRI/PSsNA&#10;EMbvgu+wjODNbhpUSuy2lErAi5WkfYAhOyah2dltdpvGt3cOgseP7x+/9XZ2g5pojL1nA8tFBoq4&#10;8bbn1sDpWD6tQMWEbHHwTAZ+KMJ2c3+3xsL6G1c01alVMsKxQANdSqHQOjYdOYwLH4jF+/ajwyRy&#10;bLUd8SbjbtB5lr1qhz3LQ4eB9h015/rqDOTVoZzqYMPhupy/Xi7vZao+B2MeH+bdG6hEc/oP/7U/&#10;rPSe81wABEdQQG9+AQAA//8DAFBLAQItABQABgAIAAAAIQDb4fbL7gAAAIUBAAATAAAAAAAAAAAA&#10;AAAAAAAAAABbQ29udGVudF9UeXBlc10ueG1sUEsBAi0AFAAGAAgAAAAhAFr0LFu/AAAAFQEAAAsA&#10;AAAAAAAAAAAAAAAAHwEAAF9yZWxzLy5yZWxzUEsBAi0AFAAGAAgAAAAhADSqvOHEAAAA3gAAAA8A&#10;AAAAAAAAAAAAAAAABwIAAGRycy9kb3ducmV2LnhtbFBLBQYAAAAAAwADALcAAAD4AgAAAAA=&#10;">
                  <v:stroke endcap="round"/>
                  <v:path textboxrect="0,0,655309,463286" arrowok="t"/>
                </v:shape>
                <v:shape id="Shape 24221" style="position:absolute;left:30152;top:2926;width:3795;height:2987;visibility:visible;mso-wrap-style:square;v-text-anchor:top" coordsize="379482,298702" o:spid="_x0000_s3449" strokeweight=".03517mm" path="m189735,l379482,149351,189735,298702,,149351,1897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SO7xAAAAN4AAAAPAAAAZHJzL2Rvd25yZXYueG1sRI9BawIx&#10;FITvgv8hPKE3zbpYWVajFEXoqaVqocfH5rmJ3bwsm6jrv28KgsdhZr5hluveNeJKXbCeFUwnGQji&#10;ymvLtYLjYTcuQISIrLHxTAruFGC9Gg6WWGp/4y+67mMtEoRDiQpMjG0pZagMOQwT3xIn7+Q7hzHJ&#10;rpa6w1uCu0bmWTaXDi2nBYMtbQxVv/uLU7D9vhuef1ZF+LAFvdrT7IfOXqmXUf+2ABGpj8/wo/2u&#10;FeSzPJ/C/510BeTqDwAA//8DAFBLAQItABQABgAIAAAAIQDb4fbL7gAAAIUBAAATAAAAAAAAAAAA&#10;AAAAAAAAAABbQ29udGVudF9UeXBlc10ueG1sUEsBAi0AFAAGAAgAAAAhAFr0LFu/AAAAFQEAAAsA&#10;AAAAAAAAAAAAAAAAHwEAAF9yZWxzLy5yZWxzUEsBAi0AFAAGAAgAAAAhAMplI7vEAAAA3gAAAA8A&#10;AAAAAAAAAAAAAAAABwIAAGRycy9kb3ducmV2LnhtbFBLBQYAAAAAAwADALcAAAD4AgAAAAA=&#10;">
                  <v:stroke endcap="round"/>
                  <v:path textboxrect="0,0,379482,298702" arrowok="t"/>
                </v:shape>
                <v:shape id="Shape 24222" style="position:absolute;left:32750;top:10355;width:3795;height:2987;visibility:visible;mso-wrap-style:square;v-text-anchor:top" coordsize="379481,298702" o:spid="_x0000_s3450" strokeweight=".03517mm" path="m189734,l379481,149351,189734,298702,,149351,1897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YJRxQAAAN4AAAAPAAAAZHJzL2Rvd25yZXYueG1sRI9Ba8JA&#10;FITvhf6H5RW81U23ttjoKlIQvGq19PjIPrMh2bchu03iv3cFweMwM98wy/XoGtFTFyrPGt6mGQji&#10;wpuKSw3Hn+3rHESIyAYbz6ThQgHWq+enJebGD7yn/hBLkSAcctRgY2xzKUNhyWGY+pY4eWffOYxJ&#10;dqU0HQ4J7hqpsuxTOqw4LVhs6dtSUR/+nYahfvdVc/r7CvO929jtb/3RH2utJy/jZgEi0hgf4Xt7&#10;ZzSomVIKbnfSFZCrKwAAAP//AwBQSwECLQAUAAYACAAAACEA2+H2y+4AAACFAQAAEwAAAAAAAAAA&#10;AAAAAAAAAAAAW0NvbnRlbnRfVHlwZXNdLnhtbFBLAQItABQABgAIAAAAIQBa9CxbvwAAABUBAAAL&#10;AAAAAAAAAAAAAAAAAB8BAABfcmVscy8ucmVsc1BLAQItABQABgAIAAAAIQCC5YJRxQAAAN4AAAAP&#10;AAAAAAAAAAAAAAAAAAcCAABkcnMvZG93bnJldi54bWxQSwUGAAAAAAMAAwC3AAAA+QIAAAAA&#10;">
                  <v:stroke endcap="round"/>
                  <v:path textboxrect="0,0,379481,298702" arrowok="t"/>
                </v:shape>
                <v:shape id="Shape 24223" style="position:absolute;left:23995;top:9403;width:6446;height:4587;visibility:visible;mso-wrap-style:square;v-text-anchor:top" coordsize="644655,458720" o:spid="_x0000_s3451" strokeweight=".05639mm" path="m322334,l644655,229360,322334,458720,,229360,3223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ASyAAAAN4AAAAPAAAAZHJzL2Rvd25yZXYueG1sRI9RS8Mw&#10;FIXfB/6HcIW9bal1iNRlQwadGyhsc+DrXXNNq81NSbK1+/dGEHw8nHO+w5kvB9uKC/nQOFZwN81A&#10;EFdON2wUHN/LySOIEJE1to5JwZUCLBc3ozkW2vW8p8shGpEgHApUUMfYFVKGqiaLYeo64uR9Om8x&#10;JumN1B77BLetzLPsQVpsOC3U2NGqpur7cLYKqo35OPa715l/eduX5df6dDJbr9T4dnh+AhFpiP/h&#10;v/ZGK8hneX4Pv3fSFZCLHwAAAP//AwBQSwECLQAUAAYACAAAACEA2+H2y+4AAACFAQAAEwAAAAAA&#10;AAAAAAAAAAAAAAAAW0NvbnRlbnRfVHlwZXNdLnhtbFBLAQItABQABgAIAAAAIQBa9CxbvwAAABUB&#10;AAALAAAAAAAAAAAAAAAAAB8BAABfcmVscy8ucmVsc1BLAQItABQABgAIAAAAIQCQOIASyAAAAN4A&#10;AAAPAAAAAAAAAAAAAAAAAAcCAABkcnMvZG93bnJldi54bWxQSwUGAAAAAAMAAwC3AAAA/AIAAAAA&#10;">
                  <v:stroke endcap="round"/>
                  <v:path textboxrect="0,0,644655,458720" arrowok="t"/>
                </v:shape>
                <v:shape id="Shape 24224" style="position:absolute;left:19316;top:20802;width:6759;height:4542;visibility:visible;mso-wrap-style:square;v-text-anchor:top" coordsize="675897,454152" o:spid="_x0000_s3452" strokeweight=".05614mm" path="m337560,l675897,227070,337560,454152,,227070,3375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JygAAAN4AAAAPAAAAZHJzL2Rvd25yZXYueG1sRI9Pa8JA&#10;FMTvBb/D8oReim6aWpHoKkUIlLZC/XPx9sw+k2D2bdhdTdpP3y0Uehxm5jfMYtWbRtzI+dqygsdx&#10;AoK4sLrmUsFhn49mIHxA1thYJgVf5GG1HNwtMNO24y3ddqEUEcI+QwVVCG0mpS8qMujHtiWO3tk6&#10;gyFKV0rtsItw08g0SabSYM1xocKW1hUVl93VKHg7br679/z5nH+u3en40TxMy6erUvfD/mUOIlAf&#10;/sN/7VetIJ2k6QR+78QrIJc/AAAA//8DAFBLAQItABQABgAIAAAAIQDb4fbL7gAAAIUBAAATAAAA&#10;AAAAAAAAAAAAAAAAAABbQ29udGVudF9UeXBlc10ueG1sUEsBAi0AFAAGAAgAAAAhAFr0LFu/AAAA&#10;FQEAAAsAAAAAAAAAAAAAAAAAHwEAAF9yZWxzLy5yZWxzUEsBAi0AFAAGAAgAAAAhAIMJ78nKAAAA&#10;3gAAAA8AAAAAAAAAAAAAAAAABwIAAGRycy9kb3ducmV2LnhtbFBLBQYAAAAAAwADALcAAAD+AgAA&#10;AAA=&#10;">
                  <v:stroke endcap="round"/>
                  <v:path textboxrect="0,0,675897,454152" arrowok="t"/>
                </v:shape>
                <v:shape id="Shape 24225" style="position:absolute;left:20078;top:27409;width:6500;height:4686;visibility:visible;mso-wrap-style:square;v-text-anchor:top" coordsize="649984,468633" o:spid="_x0000_s3453" strokeweight=".05778mm" path="m324617,l649984,233937,324617,468633,,233937,3246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xMhxgAAAN4AAAAPAAAAZHJzL2Rvd25yZXYueG1sRI/NasMw&#10;EITvgbyD2EIvoZbjJiU4VkIIFFx6CPl5gMXa2KbWSkhK4r59VSj0OMzMN0y1Hc0g7uRDb1nBPMtB&#10;EDdW99wquJzfX1YgQkTWOFgmBd8UYLuZTiostX3wke6n2IoE4VCigi5GV0oZmo4Mhsw64uRdrTcY&#10;k/St1B4fCW4GWeT5mzTYc1ro0NG+o+brdDMKeDWrrWv9/qBvn27cuctr/ZEr9fw07tYgIo3xP/zX&#10;rrWCYlEUS/i9k66A3PwAAAD//wMAUEsBAi0AFAAGAAgAAAAhANvh9svuAAAAhQEAABMAAAAAAAAA&#10;AAAAAAAAAAAAAFtDb250ZW50X1R5cGVzXS54bWxQSwECLQAUAAYACAAAACEAWvQsW78AAAAVAQAA&#10;CwAAAAAAAAAAAAAAAAAfAQAAX3JlbHMvLnJlbHNQSwECLQAUAAYACAAAACEAGrcTIcYAAADeAAAA&#10;DwAAAAAAAAAAAAAAAAAHAgAAZHJzL2Rvd25yZXYueG1sUEsFBgAAAAADAAMAtwAAAPoCAAAAAA==&#10;">
                  <v:stroke endcap="round"/>
                  <v:path textboxrect="0,0,649984,468633" arrowok="t"/>
                </v:shape>
                <v:shape id="Shape 24226" style="position:absolute;left:23660;top:13708;width:2354;height:7589;visibility:visible;mso-wrap-style:square;v-text-anchor:top" coordsize="235458,758952" o:spid="_x0000_s3454" filled="f" strokeweight=".16406mm" path="m235458,l,7589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xXxgAAAN4AAAAPAAAAZHJzL2Rvd25yZXYueG1sRI9Ba8JA&#10;FITvBf/D8gq91U1CEUldQyu0yaWKWnp+ZF+T0OzbmF2T+O+7guBxmJlvmFU2mVYM1LvGsoJ4HoEg&#10;Lq1uuFLwffx4XoJwHllja5kUXMhBtp49rDDVduQ9DQdfiQBhl6KC2vsuldKVNRl0c9sRB+/X9gZ9&#10;kH0ldY9jgJtWJlG0kAYbDgs1drSpqfw7nI2CXXN6z7fTV7zJ0e7az4p+istZqafH6e0VhKfJ38O3&#10;dqEVJC9JsoDrnXAF5PofAAD//wMAUEsBAi0AFAAGAAgAAAAhANvh9svuAAAAhQEAABMAAAAAAAAA&#10;AAAAAAAAAAAAAFtDb250ZW50X1R5cGVzXS54bWxQSwECLQAUAAYACAAAACEAWvQsW78AAAAVAQAA&#10;CwAAAAAAAAAAAAAAAAAfAQAAX3JlbHMvLnJlbHNQSwECLQAUAAYACAAAACEA6BD8V8YAAADeAAAA&#10;DwAAAAAAAAAAAAAAAAAHAgAAZHJzL2Rvd25yZXYueG1sUEsFBgAAAAADAAMAtwAAAPoCAAAAAA==&#10;">
                  <v:stroke endcap="round"/>
                  <v:path textboxrect="0,0,235458,758952" arrowok="t"/>
                </v:shape>
                <v:shape id="Shape 24227" style="position:absolute;left:23629;top:20253;width:594;height:1151;visibility:visible;mso-wrap-style:square;v-text-anchor:top" coordsize="59436,115062" o:spid="_x0000_s3455" fillcolor="black" strokeweight=".16406mm" path="m6096,l59436,16764,,115062,60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ngyAAAAN4AAAAPAAAAZHJzL2Rvd25yZXYueG1sRI/dSgMx&#10;FITvBd8hHKE30mZdalvWpkUL/VEo9O8BDpvjZjE5WTZpu/XpjSB4OczMN8x03jkrLtSG2rOCp0EG&#10;grj0uuZKwem47E9AhIis0XomBTcKMJ/d302x0P7Ke7ocYiUShEOBCkyMTSFlKA05DAPfECfv07cO&#10;Y5JtJXWL1wR3VuZZNpIOa04LBhtaGCq/DmenwJnNx2L7/XxqHu2b29XvbFe3tVK9h+71BUSkLv6H&#10;/9obrSAf5vkYfu+kKyBnPwAAAP//AwBQSwECLQAUAAYACAAAACEA2+H2y+4AAACFAQAAEwAAAAAA&#10;AAAAAAAAAAAAAAAAW0NvbnRlbnRfVHlwZXNdLnhtbFBLAQItABQABgAIAAAAIQBa9CxbvwAAABUB&#10;AAALAAAAAAAAAAAAAAAAAB8BAABfcmVscy8ucmVsc1BLAQItABQABgAIAAAAIQBAyfngyAAAAN4A&#10;AAAPAAAAAAAAAAAAAAAAAAcCAABkcnMvZG93bnJldi54bWxQSwUGAAAAAAMAAwC3AAAA/AIAAAAA&#10;">
                  <v:stroke endcap="round"/>
                  <v:path textboxrect="0,0,59436,115062" arrowok="t"/>
                </v:shape>
                <v:shape id="Shape 24228" style="position:absolute;left:25443;top:13601;width:609;height:1158;visibility:visible;mso-wrap-style:square;v-text-anchor:top" coordsize="60960,115824" o:spid="_x0000_s3456" fillcolor="black" strokeweight=".16406mm" path="m60960,l54102,115824,,99060,609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wCwQAAAN4AAAAPAAAAZHJzL2Rvd25yZXYueG1sRE/LisIw&#10;FN0L/kO4wuw0nTKIdIwigjDqygfO9tJcmzLNTU0ytf69WQguD+c9X/a2ER35UDtW8DnJQBCXTtdc&#10;KTifNuMZiBCRNTaOScGDAiwXw8EcC+3ufKDuGCuRQjgUqMDE2BZShtKQxTBxLXHirs5bjAn6SmqP&#10;9xRuG5ln2VRarDk1GGxpbaj8O/5bBWsvK7Pa7urfU3c90P4yleaGSn2M+tU3iEh9fItf7h+tIP/K&#10;87Q33UlXQC6eAAAA//8DAFBLAQItABQABgAIAAAAIQDb4fbL7gAAAIUBAAATAAAAAAAAAAAAAAAA&#10;AAAAAABbQ29udGVudF9UeXBlc10ueG1sUEsBAi0AFAAGAAgAAAAhAFr0LFu/AAAAFQEAAAsAAAAA&#10;AAAAAAAAAAAAHwEAAF9yZWxzLy5yZWxzUEsBAi0AFAAGAAgAAAAhAL5AfALBAAAA3gAAAA8AAAAA&#10;AAAAAAAAAAAABwIAAGRycy9kb3ducmV2LnhtbFBLBQYAAAAAAwADALcAAAD1AgAAAAA=&#10;">
                  <v:stroke endcap="round"/>
                  <v:path textboxrect="0,0,60960,115824" arrowok="t"/>
                </v:shape>
                <v:shape id="Shape 24229" style="position:absolute;left:27028;top:24681;width:3794;height:2987;visibility:visible;mso-wrap-style:square;v-text-anchor:top" coordsize="379469,298702" o:spid="_x0000_s3457" strokeweight=".03517mm" path="m189734,l379469,149351,189734,298702,,149351,1897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mdBxgAAAN4AAAAPAAAAZHJzL2Rvd25yZXYueG1sRI/RisIw&#10;FETfhf2HcBd809SyilajLEJBfFDU/YC7zbUtbW5KE2vdr98Igo/DzJxhVpve1KKj1pWWFUzGEQji&#10;zOqScwU/l3Q0B+E8ssbaMil4kIPN+mOwwkTbO5+oO/tcBAi7BBUU3jeJlC4ryKAb24Y4eFfbGvRB&#10;trnULd4D3NQyjqKZNFhyWCiwoW1BWXW+GQWHam/30+3vIqdDeqtmu+PfJO2UGn7230sQnnr/Dr/a&#10;O60g/orjBTzvhCsg1/8AAAD//wMAUEsBAi0AFAAGAAgAAAAhANvh9svuAAAAhQEAABMAAAAAAAAA&#10;AAAAAAAAAAAAAFtDb250ZW50X1R5cGVzXS54bWxQSwECLQAUAAYACAAAACEAWvQsW78AAAAVAQAA&#10;CwAAAAAAAAAAAAAAAAAfAQAAX3JlbHMvLnJlbHNQSwECLQAUAAYACAAAACEAjLZnQcYAAADeAAAA&#10;DwAAAAAAAAAAAAAAAAAHAgAAZHJzL2Rvd25yZXYueG1sUEsFBgAAAAADAAMAtwAAAPoCAAAAAA==&#10;">
                  <v:stroke endcap="round"/>
                  <v:path textboxrect="0,0,379469,298702" arrowok="t"/>
                </v:shape>
                <v:shape id="Shape 24230" style="position:absolute;left:35257;top:28285;width:3521;height:2903;visibility:visible;mso-wrap-style:square;v-text-anchor:top" coordsize="352044,290322" o:spid="_x0000_s3458" filled="f" strokeweight=".16406mm" path="m352044,144780c352044,64770,272796,,176022,,78486,,,64770,,144780v,80010,78486,145542,176022,145542c272796,290322,352044,224790,352044,14478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1wgAAAN4AAAAPAAAAZHJzL2Rvd25yZXYueG1sRI/NisIw&#10;FIX3A/MO4Q64G1M7EqQaRQRlcDdV95fk2namuSlNrPXtzWLA5eH88a02o2vFQH1oPGuYTTMQxMbb&#10;hisN59P+cwEiRGSLrWfS8KAAm/X72woL6+/8Q0MZK5FGOBSooY6xK6QMpiaHYeo74uRdfe8wJtlX&#10;0vZ4T+OulXmWKemw4fRQY0e7msxfeXMaDuGoOlWefsvLQS1uFzWgMVLryce4XYKINMZX+L/9bTXk&#10;8/wrASSchAJy/QQAAP//AwBQSwECLQAUAAYACAAAACEA2+H2y+4AAACFAQAAEwAAAAAAAAAAAAAA&#10;AAAAAAAAW0NvbnRlbnRfVHlwZXNdLnhtbFBLAQItABQABgAIAAAAIQBa9CxbvwAAABUBAAALAAAA&#10;AAAAAAAAAAAAAB8BAABfcmVscy8ucmVsc1BLAQItABQABgAIAAAAIQAapE/1wgAAAN4AAAAPAAAA&#10;AAAAAAAAAAAAAAcCAABkcnMvZG93bnJldi54bWxQSwUGAAAAAAMAAwC3AAAA9gIAAAAA&#10;">
                  <v:stroke endcap="round"/>
                  <v:path textboxrect="0,0,352044,290322" arrowok="t"/>
                </v:shape>
                <v:shape id="Shape 24231" style="position:absolute;left:21526;top:24787;width:69;height:3452;visibility:visible;mso-wrap-style:square;v-text-anchor:top" coordsize="6858,345186" o:spid="_x0000_s3459" filled="f" strokeweight=".16406mm" path="m,l6858,3451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gvQxgAAAN4AAAAPAAAAZHJzL2Rvd25yZXYueG1sRI/dasJA&#10;FITvC32H5RS8qxujVEldxR8KvRBKog9wyB6T0OzZsLvG2KfvCoKXw8x8wyzXg2lFT843lhVMxgkI&#10;4tLqhisFp+PX+wKED8gaW8uk4EYe1qvXlyVm2l45p74IlYgQ9hkqqEPoMil9WZNBP7YdcfTO1hkM&#10;UbpKaofXCDetTJPkQxpsOC7U2NGupvK3uBgFu3N+OITt36aQ/cLuXZL/zOWg1Oht2HyCCDSEZ/jR&#10;/tYK0lk6ncD9TrwCcvUPAAD//wMAUEsBAi0AFAAGAAgAAAAhANvh9svuAAAAhQEAABMAAAAAAAAA&#10;AAAAAAAAAAAAAFtDb250ZW50X1R5cGVzXS54bWxQSwECLQAUAAYACAAAACEAWvQsW78AAAAVAQAA&#10;CwAAAAAAAAAAAAAAAAAfAQAAX3JlbHMvLnJlbHNQSwECLQAUAAYACAAAACEAcs4L0MYAAADeAAAA&#10;DwAAAAAAAAAAAAAAAAAHAgAAZHJzL2Rvd25yZXYueG1sUEsFBgAAAAADAAMAtwAAAPoCAAAAAA==&#10;">
                  <v:stroke endcap="round"/>
                  <v:path textboxrect="0,0,6858,345186" arrowok="t"/>
                </v:shape>
                <v:shape id="Shape 24232" style="position:absolute;left:21290;top:27218;width:564;height:1136;visibility:visible;mso-wrap-style:square;v-text-anchor:top" coordsize="56388,113538" o:spid="_x0000_s3460" fillcolor="black" strokeweight=".16406mm" path="m56388,l30480,113538,,1524,563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ykyxgAAAN4AAAAPAAAAZHJzL2Rvd25yZXYueG1sRI9Ra8Iw&#10;FIXfBf9DuMLeNLXWIdUoYzKQsZfF/YBrc22LzU2XZNrt1y+DgY+Hc853OJvdYDtxJR9axwrmswwE&#10;ceVMy7WCj+PLdAUiRGSDnWNS8E0BdtvxaIOlcTd+p6uOtUgQDiUqaGLsSylD1ZDFMHM9cfLOzluM&#10;SfpaGo+3BLedzLPsUVpsOS002NNzQ9VFf1kFnX49FbRc6M/4syRd7N8Ofh+UepgMT2sQkYZ4D/+3&#10;D0ZBXuSLHP7upCsgt78AAAD//wMAUEsBAi0AFAAGAAgAAAAhANvh9svuAAAAhQEAABMAAAAAAAAA&#10;AAAAAAAAAAAAAFtDb250ZW50X1R5cGVzXS54bWxQSwECLQAUAAYACAAAACEAWvQsW78AAAAVAQAA&#10;CwAAAAAAAAAAAAAAAAAfAQAAX3JlbHMvLnJlbHNQSwECLQAUAAYACAAAACEAEQ8pMsYAAADeAAAA&#10;DwAAAAAAAAAAAAAAAAAHAgAAZHJzL2Rvd25yZXYueG1sUEsFBgAAAAADAAMAtwAAAPoCAAAAAA==&#10;">
                  <v:stroke endcap="round"/>
                  <v:path textboxrect="0,0,56388,113538" arrowok="t"/>
                </v:shape>
                <v:shape id="Shape 24233" style="position:absolute;left:21267;top:24673;width:556;height:1135;visibility:visible;mso-wrap-style:square;v-text-anchor:top" coordsize="55626,113538" o:spid="_x0000_s3461" fillcolor="black" strokeweight=".16406mm" path="m25908,l55626,112014,,113538,259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GbmyAAAAN4AAAAPAAAAZHJzL2Rvd25yZXYueG1sRI9BawIx&#10;FITvhf6H8Aq91WzXUuzWKCIrFKxotb2/bl43i5uXNYm6/ntTKPQ4zMw3zHja21acyIfGsYLHQQaC&#10;uHK64VrB527xMAIRIrLG1jEpuFCA6eT2ZoyFdmf+oNM21iJBOBSowMTYFVKGypDFMHAdcfJ+nLcY&#10;k/S11B7PCW5bmWfZs7TYcFow2NHcULXfHq2C/rAoy+WLWX0dNt7N1u/l9+5SKnV/189eQUTq43/4&#10;r/2mFeRP+XAIv3fSFZCTKwAAAP//AwBQSwECLQAUAAYACAAAACEA2+H2y+4AAACFAQAAEwAAAAAA&#10;AAAAAAAAAAAAAAAAW0NvbnRlbnRfVHlwZXNdLnhtbFBLAQItABQABgAIAAAAIQBa9CxbvwAAABUB&#10;AAALAAAAAAAAAAAAAAAAAB8BAABfcmVscy8ucmVsc1BLAQItABQABgAIAAAAIQBAUGbmyAAAAN4A&#10;AAAPAAAAAAAAAAAAAAAAAAcCAABkcnMvZG93bnJldi54bWxQSwUGAAAAAAMAAwC3AAAA/AIAAAAA&#10;">
                  <v:stroke endcap="round"/>
                  <v:path textboxrect="0,0,55626,113538" arrowok="t"/>
                </v:shape>
                <v:shape id="Shape 24234" style="position:absolute;left:28544;top:7307;width:0;height:2576;visibility:visible;mso-wrap-style:square;v-text-anchor:top" coordsize="0,257556" o:spid="_x0000_s3462" filled="f" strokeweight=".16406mm" path="m,l,2575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9JnxgAAAN4AAAAPAAAAZHJzL2Rvd25yZXYueG1sRI9PawIx&#10;FMTvBb9DeIK3mnVdiqxGEVEoeCi1Ra+Pzds/unlZNmlcv70pFHocZuY3zGozmFYE6l1jWcFsmoAg&#10;LqxuuFLw/XV4XYBwHllja5kUPMjBZj16WWGu7Z0/KZx8JSKEXY4Kau+7XEpX1GTQTW1HHL3S9gZ9&#10;lH0ldY/3CDetTJPkTRpsOC7U2NGupuJ2+jEKtgG5bC/7mynn2XkWDmF/PX4oNRkP2yUIT4P/D/+1&#10;37WCNEvnGfzeiVdArp8AAAD//wMAUEsBAi0AFAAGAAgAAAAhANvh9svuAAAAhQEAABMAAAAAAAAA&#10;AAAAAAAAAAAAAFtDb250ZW50X1R5cGVzXS54bWxQSwECLQAUAAYACAAAACEAWvQsW78AAAAVAQAA&#10;CwAAAAAAAAAAAAAAAAAfAQAAX3JlbHMvLnJlbHNQSwECLQAUAAYACAAAACEAWu/SZ8YAAADeAAAA&#10;DwAAAAAAAAAAAAAAAAAHAgAAZHJzL2Rvd25yZXYueG1sUEsFBgAAAAADAAMAtwAAAPoCAAAAAA==&#10;">
                  <v:stroke endcap="round"/>
                  <v:path textboxrect="0,0,0,257556" arrowok="t"/>
                </v:shape>
                <v:shape id="Shape 24235" style="position:absolute;left:28262;top:8877;width:564;height:1128;visibility:visible;mso-wrap-style:square;v-text-anchor:top" coordsize="56388,112776" o:spid="_x0000_s3463" fillcolor="black" strokeweight=".16406mm" path="m,l56388,,28194,1127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u6lxgAAAN4AAAAPAAAAZHJzL2Rvd25yZXYueG1sRI9Ba8JA&#10;FITvBf/D8gRvdWPSisRsRITaQqG0Kp4f2Wc2mH0bslsT/323UOhxmJlvmGIz2lbcqPeNYwWLeQKC&#10;uHK64VrB6fjyuALhA7LG1jEpuJOHTTl5KDDXbuAvuh1CLSKEfY4KTAhdLqWvDFn0c9cRR+/ieosh&#10;yr6Wuschwm0r0yRZSosNxwWDHe0MVdfDt1WQ7fXH6rioZTZ8ns3wejeZeTdKzabjdg0i0Bj+w3/t&#10;N60gfUqzZ/i9E6+ALH8AAAD//wMAUEsBAi0AFAAGAAgAAAAhANvh9svuAAAAhQEAABMAAAAAAAAA&#10;AAAAAAAAAAAAAFtDb250ZW50X1R5cGVzXS54bWxQSwECLQAUAAYACAAAACEAWvQsW78AAAAVAQAA&#10;CwAAAAAAAAAAAAAAAAAfAQAAX3JlbHMvLnJlbHNQSwECLQAUAAYACAAAACEA9jbupcYAAADeAAAA&#10;DwAAAAAAAAAAAAAAAAAHAgAAZHJzL2Rvd25yZXYueG1sUEsFBgAAAAADAAMAtwAAAPoCAAAAAA==&#10;">
                  <v:stroke endcap="round"/>
                  <v:path textboxrect="0,0,56388,112776" arrowok="t"/>
                </v:shape>
                <v:shape id="Shape 24236" style="position:absolute;left:28262;top:7185;width:564;height:1128;visibility:visible;mso-wrap-style:square;v-text-anchor:top" coordsize="56388,112776" o:spid="_x0000_s3464" fillcolor="black" strokeweight=".16406mm" path="m28194,l56388,112776,,112776,28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HDSxQAAAN4AAAAPAAAAZHJzL2Rvd25yZXYueG1sRI9Ba8JA&#10;FITvQv/D8gredGMiItFVSkErCMVq8fzIPrPB7NuQ3Zr4712h4HGYmW+Y5bq3tbhR6yvHCibjBARx&#10;4XTFpYLf02Y0B+EDssbaMSm4k4f16m2wxFy7jn/odgyliBD2OSowITS5lL4wZNGPXUMcvYtrLYYo&#10;21LqFrsIt7VMk2QmLVYcFww29GmouB7/rIJsq7/np0kps+5wNt3X3WRmb5QavvcfCxCB+vAK/7d3&#10;WkE6TbMZPO/EKyBXDwAAAP//AwBQSwECLQAUAAYACAAAACEA2+H2y+4AAACFAQAAEwAAAAAAAAAA&#10;AAAAAAAAAAAAW0NvbnRlbnRfVHlwZXNdLnhtbFBLAQItABQABgAIAAAAIQBa9CxbvwAAABUBAAAL&#10;AAAAAAAAAAAAAAAAAB8BAABfcmVscy8ucmVsc1BLAQItABQABgAIAAAAIQAG5HDSxQAAAN4AAAAP&#10;AAAAAAAAAAAAAAAAAAcCAABkcnMvZG93bnJldi54bWxQSwUGAAAAAAMAAwC3AAAA+QIAAAAA&#10;">
                  <v:stroke endcap="round"/>
                  <v:path textboxrect="0,0,56388,112776" arrowok="t"/>
                </v:shape>
                <v:shape id="Shape 24237" style="position:absolute;left:30586;top:11711;width:2096;height:145;visibility:visible;mso-wrap-style:square;v-text-anchor:top" coordsize="209550,14478" o:spid="_x0000_s3465" filled="f" strokeweight=".32844mm" path="m,l209550,144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1ADxgAAAN4AAAAPAAAAZHJzL2Rvd25yZXYueG1sRI9Ba8JA&#10;FITvgv9heUJvujG1VVJXEcEqXkpSQbw9ss8kNPs2Zrca/70rFHocZuYbZr7sTC2u1LrKsoLxKAJB&#10;nFtdcaHg8L0ZzkA4j6yxtkwK7uRguej35phoe+OUrpkvRICwS1BB6X2TSOnykgy6kW2Ig3e2rUEf&#10;ZFtI3eItwE0t4yh6lwYrDgslNrQuKf/Jfo2Cz509vl3Op7Tbm/ii0+3pi7hR6mXQrT5AeOr8f/iv&#10;vdMK4kn8OoXnnXAF5OIBAAD//wMAUEsBAi0AFAAGAAgAAAAhANvh9svuAAAAhQEAABMAAAAAAAAA&#10;AAAAAAAAAAAAAFtDb250ZW50X1R5cGVzXS54bWxQSwECLQAUAAYACAAAACEAWvQsW78AAAAVAQAA&#10;CwAAAAAAAAAAAAAAAAAfAQAAX3JlbHMvLnJlbHNQSwECLQAUAAYACAAAACEAjPNQA8YAAADeAAAA&#10;DwAAAAAAAAAAAAAAAAAHAgAAZHJzL2Rvd25yZXYueG1sUEsFBgAAAAADAAMAtwAAAPoCAAAAAA==&#10;">
                  <v:stroke endcap="round"/>
                  <v:path textboxrect="0,0,209550,14478" arrowok="t"/>
                </v:shape>
                <v:shape id="Shape 24238" style="position:absolute;left:4305;top:9966;width:1234;height:1418;visibility:visible;mso-wrap-style:square;v-text-anchor:top" coordsize="123444,141732" o:spid="_x0000_s3466" filled="f" strokeweight=".06pt" path="m123444,r,141732l,1417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BhwwAAAN4AAAAPAAAAZHJzL2Rvd25yZXYueG1sRE/Pa8Iw&#10;FL4P9j+EN/A2U6sM7YwyBoKiF7vBrs/m2XQ2LyWJWv3rzWGw48f3e77sbSsu5EPjWMFomIEgrpxu&#10;uFbw/bV6nYIIEVlj65gU3CjAcvH8NMdCuyvv6VLGWqQQDgUqMDF2hZShMmQxDF1HnLij8xZjgr6W&#10;2uM1hdtW5ln2Ji02nBoMdvRpqDqVZ6sg7GbtyBlzDH572kz3P/eDK3+VGrz0H+8gIvXxX/znXmsF&#10;+SQfp73pTroCcvEAAAD//wMAUEsBAi0AFAAGAAgAAAAhANvh9svuAAAAhQEAABMAAAAAAAAAAAAA&#10;AAAAAAAAAFtDb250ZW50X1R5cGVzXS54bWxQSwECLQAUAAYACAAAACEAWvQsW78AAAAVAQAACwAA&#10;AAAAAAAAAAAAAAAfAQAAX3JlbHMvLnJlbHNQSwECLQAUAAYACAAAACEAkKAgYcMAAADeAAAADwAA&#10;AAAAAAAAAAAAAAAHAgAAZHJzL2Rvd25yZXYueG1sUEsFBgAAAAADAAMAtwAAAPcCAAAAAA==&#10;">
                  <v:stroke endcap="round"/>
                  <v:path textboxrect="0,0,123444,141732" arrowok="t"/>
                </v:shape>
                <v:shape id="Shape 24239" style="position:absolute;left:6598;top:11384;width:183;height:701;visibility:visible;mso-wrap-style:square;v-text-anchor:top" coordsize="18288,70104" o:spid="_x0000_s3467" filled="f" strokeweight=".06pt" path="m18288,l9144,r,70104l,701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EeQxwAAAN4AAAAPAAAAZHJzL2Rvd25yZXYueG1sRI9Ba8JA&#10;FITvhf6H5RV6Ed00KaKpq0hLqb21Ue/P7DMJzb4Nu5uY/vuuIPQ4zMw3zGozmlYM5HxjWcHTLAFB&#10;XFrdcKXgsH+fLkD4gKyxtUwKfsnDZn1/t8Jc2wt/01CESkQI+xwV1CF0uZS+rMmgn9mOOHpn6wyG&#10;KF0ltcNLhJtWpkkylwYbjgs1dvRaU/lT9EbBcZmdP3HytXV9OBX9sP94S9pMqceHcfsCItAY/sO3&#10;9k4rSJ/TbAnXO/EKyPUfAAAA//8DAFBLAQItABQABgAIAAAAIQDb4fbL7gAAAIUBAAATAAAAAAAA&#10;AAAAAAAAAAAAAABbQ29udGVudF9UeXBlc10ueG1sUEsBAi0AFAAGAAgAAAAhAFr0LFu/AAAAFQEA&#10;AAsAAAAAAAAAAAAAAAAAHwEAAF9yZWxzLy5yZWxzUEsBAi0AFAAGAAgAAAAhAN2wR5DHAAAA3gAA&#10;AA8AAAAAAAAAAAAAAAAABwIAAGRycy9kb3ducmV2LnhtbFBLBQYAAAAAAwADALcAAAD7AgAAAAA=&#10;">
                  <v:stroke endcap="round"/>
                  <v:path textboxrect="0,0,18288,70104" arrowok="t"/>
                </v:shape>
                <v:shape id="Shape 24240" style="position:absolute;left:5539;top:9966;width:1943;height:1418;visibility:visible;mso-wrap-style:square;v-text-anchor:top" coordsize="194310,141732" o:spid="_x0000_s3468" filled="f" strokeweight=".06pt" path="m,l,141732r1943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oTlwwAAAN4AAAAPAAAAZHJzL2Rvd25yZXYueG1sRI/NisIw&#10;FIX3A75DuIK7MbWIDtUoIogOzEYdcHtprm20uSlJrPXtJ4sBl4fzx7dc97YRHflgHCuYjDMQxKXT&#10;hisFv+fd5xeIEJE1No5JwYsCrFeDjyUW2j35SN0pViKNcChQQR1jW0gZyposhrFriZN3dd5iTNJX&#10;Unt8pnHbyDzLZtKi4fRQY0vbmsr76WEVeDOjZrfR3c/c3C7ZoeTj43uv1GjYbxYgIvXxHf5vH7SC&#10;fJpPE0DCSSggV38AAAD//wMAUEsBAi0AFAAGAAgAAAAhANvh9svuAAAAhQEAABMAAAAAAAAAAAAA&#10;AAAAAAAAAFtDb250ZW50X1R5cGVzXS54bWxQSwECLQAUAAYACAAAACEAWvQsW78AAAAVAQAACwAA&#10;AAAAAAAAAAAAAAAfAQAAX3JlbHMvLnJlbHNQSwECLQAUAAYACAAAACEAlPKE5cMAAADeAAAADwAA&#10;AAAAAAAAAAAAAAAHAgAAZHJzL2Rvd25yZXYueG1sUEsFBgAAAAADAAMAtwAAAPcCAAAAAA==&#10;">
                  <v:stroke endcap="round"/>
                  <v:path textboxrect="0,0,194310,141732" arrowok="t"/>
                </v:shape>
                <v:rect id="Rectangle 24241" style="position:absolute;left:9288;top:14727;width:2739;height:1335;visibility:visible;mso-wrap-style:square;v-text-anchor:top" o:spid="_x0000_s34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40xgAAAN4AAAAPAAAAZHJzL2Rvd25yZXYueG1sRI9Pi8Iw&#10;FMTvC/sdwlvwtqYWEa1GkVXRo38W1NujebZlm5fSRFv99EYQ9jjMzG+Yyaw1pbhR7QrLCnrdCARx&#10;anXBmYLfw+p7CMJ5ZI2lZVJwJwez6efHBBNtG97Rbe8zESDsElSQe18lUro0J4Ouayvi4F1sbdAH&#10;WWdS19gEuCllHEUDabDgsJBjRT85pX/7q1GwHlbz08Y+mqxcntfH7XG0OIy8Up2vdj4G4an1/+F3&#10;e6MVxP2434PXnXAF5PQJAAD//wMAUEsBAi0AFAAGAAgAAAAhANvh9svuAAAAhQEAABMAAAAAAAAA&#10;AAAAAAAAAAAAAFtDb250ZW50X1R5cGVzXS54bWxQSwECLQAUAAYACAAAACEAWvQsW78AAAAVAQAA&#10;CwAAAAAAAAAAAAAAAAAfAQAAX3JlbHMvLnJlbHNQSwECLQAUAAYACAAAACEAkRp+NMYAAADeAAAA&#10;DwAAAAAAAAAAAAAAAAAHAgAAZHJzL2Rvd25yZXYueG1sUEsFBgAAAAADAAMAtwAAAPoCAAAAAA==&#10;">
                  <v:textbox inset="0,0,0,0">
                    <w:txbxContent>
                      <w:p w:rsidR="00CC0687" w:rsidP="00CC0687" w:rsidRDefault="00CC0687" w14:paraId="3CB43BBB" w14:textId="77777777">
                        <w:pPr>
                          <w:spacing w:after="160"/>
                          <w:ind w:left="0" w:firstLine="0"/>
                        </w:pPr>
                        <w:r>
                          <w:rPr>
                            <w:sz w:val="17"/>
                            <w:lang w:val="Spanish"/>
                          </w:rPr>
                          <w:t>AS1</w:t>
                        </w:r>
                      </w:p>
                    </w:txbxContent>
                  </v:textbox>
                </v:rect>
                <v:rect id="Rectangle 24242" style="position:absolute;left:28415;top:15115;width:2728;height:1336;visibility:visible;mso-wrap-style:square;v-text-anchor:top" o:spid="_x0000_s34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OBDwwAAAN4AAAAPAAAAZHJzL2Rvd25yZXYueG1sRE9Ni8Iw&#10;FLwL+x/CW/Cm6coiWo0iuose1Qrq7dE827LNS2mytvrrjSDInIb5Yqbz1pTiSrUrLCv46kcgiFOr&#10;C84UHJLf3giE88gaS8uk4EYO5rOPzhRjbRve0XXvMxFK2MWoIPe+iqV0aU4GXd9WxEG72NqgD7TO&#10;pK6xCeWmlIMoGkqDBYeFHCta5pT+7f+NgvWoWpw29t5k5c95fdwex6tk7JXqfraLCQhPrX+bX+mN&#10;VjD4DoDnnXAF5OwBAAD//wMAUEsBAi0AFAAGAAgAAAAhANvh9svuAAAAhQEAABMAAAAAAAAAAAAA&#10;AAAAAAAAAFtDb250ZW50X1R5cGVzXS54bWxQSwECLQAUAAYACAAAACEAWvQsW78AAAAVAQAACwAA&#10;AAAAAAAAAAAAAAAfAQAAX3JlbHMvLnJlbHNQSwECLQAUAAYACAAAACEAYcjgQ8MAAADeAAAADwAA&#10;AAAAAAAAAAAAAAAHAgAAZHJzL2Rvd25yZXYueG1sUEsFBgAAAAADAAMAtwAAAPcCAAAAAA==&#10;">
                  <v:textbox inset="0,0,0,0">
                    <w:txbxContent>
                      <w:p w:rsidR="00CC0687" w:rsidP="00CC0687" w:rsidRDefault="00CC0687" w14:paraId="4693C618" w14:textId="77777777">
                        <w:pPr>
                          <w:spacing w:after="160"/>
                          <w:ind w:left="0" w:firstLine="0"/>
                        </w:pPr>
                        <w:r>
                          <w:rPr>
                            <w:sz w:val="17"/>
                            <w:lang w:val="Spanish"/>
                          </w:rPr>
                          <w:t>AS2</w:t>
                        </w:r>
                      </w:p>
                    </w:txbxContent>
                  </v:textbox>
                </v:rect>
                <v:rect id="Rectangle 24243" style="position:absolute;left:23149;top:33159;width:2729;height:1336;visibility:visible;mso-wrap-style:square;v-text-anchor:top" o:spid="_x0000_s34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EXYyAAAAN4AAAAPAAAAZHJzL2Rvd25yZXYueG1sRI9Pa8JA&#10;FMTvBb/D8oTe6sY0lJhmFdEWPfoPbG+P7GsSzL4N2a1J++m7QsHjMDO/YfLFYBpxpc7VlhVMJxEI&#10;4sLqmksFp+P7UwrCeWSNjWVS8EMOFvPRQ46Ztj3v6XrwpQgQdhkqqLxvMyldUZFBN7EtcfC+bGfQ&#10;B9mVUnfYB7hpZBxFL9JgzWGhwpZWFRWXw7dRsEnb5cfW/vZl8/a5Oe/Os/Vx5pV6HA/LVxCeBn8P&#10;/7e3WkGcxMkz3O6EKyDnfwAAAP//AwBQSwECLQAUAAYACAAAACEA2+H2y+4AAACFAQAAEwAAAAAA&#10;AAAAAAAAAAAAAAAAW0NvbnRlbnRfVHlwZXNdLnhtbFBLAQItABQABgAIAAAAIQBa9CxbvwAAABUB&#10;AAALAAAAAAAAAAAAAAAAAB8BAABfcmVscy8ucmVsc1BLAQItABQABgAIAAAAIQAOhEXYyAAAAN4A&#10;AAAPAAAAAAAAAAAAAAAAAAcCAABkcnMvZG93bnJldi54bWxQSwUGAAAAAAMAAwC3AAAA/AIAAAAA&#10;">
                  <v:textbox inset="0,0,0,0">
                    <w:txbxContent>
                      <w:p w:rsidR="00CC0687" w:rsidP="00CC0687" w:rsidRDefault="00CC0687" w14:paraId="203EA879" w14:textId="77777777">
                        <w:pPr>
                          <w:spacing w:after="160"/>
                          <w:ind w:left="0" w:firstLine="0"/>
                        </w:pPr>
                        <w:r>
                          <w:rPr>
                            <w:sz w:val="17"/>
                            <w:lang w:val="Spanish"/>
                          </w:rPr>
                          <w:t>AS3</w:t>
                        </w:r>
                      </w:p>
                    </w:txbxContent>
                  </v:textbox>
                </v:rect>
                <v:rect id="Rectangle 24244" style="position:absolute;left:35867;top:29296;width:2899;height:1336;visibility:visible;mso-wrap-style:square;v-text-anchor:top" o:spid="_x0000_s34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2sxgAAAN4AAAAPAAAAZHJzL2Rvd25yZXYueG1sRI9Ba8JA&#10;FITvgv9heYI33RiCaOoqYit6tFqwvT2yzySYfRuyq4n+erdQ6HGYmW+YxaozlbhT40rLCibjCARx&#10;ZnXJuYKv03Y0A+E8ssbKMil4kIPVst9bYKpty590P/pcBAi7FBUU3teplC4ryKAb25o4eBfbGPRB&#10;NrnUDbYBbioZR9FUGiw5LBRY06ag7Hq8GQW7Wb3+3ttnm1cfP7vz4Tx/P829UsNBt34D4anz/+G/&#10;9l4riJM4SeD3TrgCcvkCAAD//wMAUEsBAi0AFAAGAAgAAAAhANvh9svuAAAAhQEAABMAAAAAAAAA&#10;AAAAAAAAAAAAAFtDb250ZW50X1R5cGVzXS54bWxQSwECLQAUAAYACAAAACEAWvQsW78AAAAVAQAA&#10;CwAAAAAAAAAAAAAAAAAfAQAAX3JlbHMvLnJlbHNQSwECLQAUAAYACAAAACEAgW3drMYAAADeAAAA&#10;DwAAAAAAAAAAAAAAAAAHAgAAZHJzL2Rvd25yZXYueG1sUEsFBgAAAAADAAMAtwAAAPoCAAAAAA==&#10;">
                  <v:textbox inset="0,0,0,0">
                    <w:txbxContent>
                      <w:p w:rsidR="00CC0687" w:rsidP="00CC0687" w:rsidRDefault="00CC0687" w14:paraId="7886EAAF" w14:textId="77777777">
                        <w:pPr>
                          <w:spacing w:after="160"/>
                          <w:ind w:left="0" w:firstLine="0"/>
                        </w:pPr>
                        <w:r>
                          <w:rPr>
                            <w:sz w:val="17"/>
                            <w:lang w:val="Spanish"/>
                          </w:rPr>
                          <w:t>ASX</w:t>
                        </w:r>
                      </w:p>
                    </w:txbxContent>
                  </v:textbox>
                </v:rect>
                <v:rect id="Rectangle 24245" style="position:absolute;left:4114;top:8345;width:3705;height:741;visibility:visible;mso-wrap-style:square;v-text-anchor:top" o:spid="_x0000_s34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g3xwAAAN4AAAAPAAAAZHJzL2Rvd25yZXYueG1sRI9Pa8JA&#10;FMTvQr/D8gredNOgJUZXkdaiR/+Bentkn0lo9m3Ibk3sp+8KBY/DzPyGmS06U4kbNa60rOBtGIEg&#10;zqwuOVdwPHwNEhDOI2usLJOCOzlYzF96M0y1bXlHt73PRYCwS1FB4X2dSumyggy6oa2Jg3e1jUEf&#10;ZJNL3WAb4KaScRS9S4Mlh4UCa/ooKPve/xgF66Renjf2t82r1WV92p4mn4eJV6r/2i2nIDx1/hn+&#10;b2+0gngUj8bwuBOugJz/AQAA//8DAFBLAQItABQABgAIAAAAIQDb4fbL7gAAAIUBAAATAAAAAAAA&#10;AAAAAAAAAAAAAABbQ29udGVudF9UeXBlc10ueG1sUEsBAi0AFAAGAAgAAAAhAFr0LFu/AAAAFQEA&#10;AAsAAAAAAAAAAAAAAAAAHwEAAF9yZWxzLy5yZWxzUEsBAi0AFAAGAAgAAAAhAO4heDfHAAAA3gAA&#10;AA8AAAAAAAAAAAAAAAAABwIAAGRycy9kb3ducmV2LnhtbFBLBQYAAAAAAwADALcAAAD7AgAAAAA=&#10;">
                  <v:textbox inset="0,0,0,0">
                    <w:txbxContent>
                      <w:p w:rsidR="00CC0687" w:rsidP="00CC0687" w:rsidRDefault="00CC0687" w14:paraId="1EB825CC" w14:textId="77777777">
                        <w:pPr>
                          <w:spacing w:after="160"/>
                          <w:ind w:left="0" w:firstLine="0"/>
                        </w:pPr>
                        <w:r>
                          <w:rPr>
                            <w:sz w:val="9"/>
                            <w:lang w:val="Spanish"/>
                          </w:rPr>
                          <w:t>OSPF/RIP</w:t>
                        </w:r>
                      </w:p>
                    </w:txbxContent>
                  </v:textbox>
                </v:rect>
                <v:rect id="Rectangle 24246" style="position:absolute;left:12870;top:4520;width:3704;height:741;visibility:visible;mso-wrap-style:square;v-text-anchor:top" o:spid="_x0000_s34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ZA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j8QSed8IVkIt/AAAA//8DAFBLAQItABQABgAIAAAAIQDb4fbL7gAAAIUBAAATAAAAAAAA&#10;AAAAAAAAAAAAAABbQ29udGVudF9UeXBlc10ueG1sUEsBAi0AFAAGAAgAAAAhAFr0LFu/AAAAFQEA&#10;AAsAAAAAAAAAAAAAAAAAHwEAAF9yZWxzLy5yZWxzUEsBAi0AFAAGAAgAAAAhAB7z5kDHAAAA3gAA&#10;AA8AAAAAAAAAAAAAAAAABwIAAGRycy9kb3ducmV2LnhtbFBLBQYAAAAAAwADALcAAAD7AgAAAAA=&#10;">
                  <v:textbox inset="0,0,0,0">
                    <w:txbxContent>
                      <w:p w:rsidR="00CC0687" w:rsidP="00CC0687" w:rsidRDefault="00CC0687" w14:paraId="14A8D707" w14:textId="77777777">
                        <w:pPr>
                          <w:spacing w:after="160"/>
                          <w:ind w:left="0" w:firstLine="0"/>
                        </w:pPr>
                        <w:r>
                          <w:rPr>
                            <w:sz w:val="9"/>
                            <w:lang w:val="Spanish"/>
                          </w:rPr>
                          <w:t>OSPF/RIP</w:t>
                        </w:r>
                      </w:p>
                    </w:txbxContent>
                  </v:textbox>
                </v:rect>
                <v:rect id="Rectangle 24247" style="position:absolute;left:30830;top:4261;width:3706;height:741;visibility:visible;mso-wrap-style:square;v-text-anchor:top" o:spid="_x0000_s34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PbxwAAAN4AAAAPAAAAZHJzL2Rvd25yZXYueG1sRI9Pa8JA&#10;FMTvQr/D8gredNMgNkZXkdaiR/+Bentkn0lo9m3Ibk3sp+8KBY/DzPyGmS06U4kbNa60rOBtGIEg&#10;zqwuOVdwPHwNEhDOI2usLJOCOzlYzF96M0y1bXlHt73PRYCwS1FB4X2dSumyggy6oa2Jg3e1jUEf&#10;ZJNL3WAb4KaScRSNpcGSw0KBNX0UlH3vf4yCdVIvzxv72+bV6rI+bU+Tz8PEK9V/7ZZTEJ46/wz/&#10;tzdaQTyKR+/wuBOugJz/AQAA//8DAFBLAQItABQABgAIAAAAIQDb4fbL7gAAAIUBAAATAAAAAAAA&#10;AAAAAAAAAAAAAABbQ29udGVudF9UeXBlc10ueG1sUEsBAi0AFAAGAAgAAAAhAFr0LFu/AAAAFQEA&#10;AAsAAAAAAAAAAAAAAAAAHwEAAF9yZWxzLy5yZWxzUEsBAi0AFAAGAAgAAAAhAHG/Q9vHAAAA3gAA&#10;AA8AAAAAAAAAAAAAAAAABwIAAGRycy9kb3ducmV2LnhtbFBLBQYAAAAAAwADALcAAAD7AgAAAAA=&#10;">
                  <v:textbox inset="0,0,0,0">
                    <w:txbxContent>
                      <w:p w:rsidR="00CC0687" w:rsidP="00CC0687" w:rsidRDefault="00CC0687" w14:paraId="425C5A8A" w14:textId="77777777">
                        <w:pPr>
                          <w:spacing w:after="160"/>
                          <w:ind w:left="0" w:firstLine="0"/>
                        </w:pPr>
                        <w:r>
                          <w:rPr>
                            <w:sz w:val="9"/>
                            <w:lang w:val="Spanish"/>
                          </w:rPr>
                          <w:t>OSPF/RIP</w:t>
                        </w:r>
                      </w:p>
                    </w:txbxContent>
                  </v:textbox>
                </v:rect>
                <v:rect id="Rectangle 24248" style="position:absolute;left:33451;top:11752;width:3705;height:740;visibility:visible;mso-wrap-style:square;v-text-anchor:top" o:spid="_x0000_s34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NepwwAAAN4AAAAPAAAAZHJzL2Rvd25yZXYueG1sRE9Ni8Iw&#10;EL0v+B/CCN7W1CKi1SjirujRVUG9Dc3YFptJaaKt/npzWPD4eN+zRWtK8aDaFZYVDPoRCOLU6oIz&#10;BcfD+nsMwnlkjaVlUvAkB4t552uGibYN/9Fj7zMRQtglqCD3vkqkdGlOBl3fVsSBu9raoA+wzqSu&#10;sQnhppRxFI2kwYJDQ44VrXJKb/u7UbAZV8vz1r6arPy9bE670+TnMPFK9brtcgrCU+s/4n/3ViuI&#10;h/Ew7A13whWQ8zcAAAD//wMAUEsBAi0AFAAGAAgAAAAhANvh9svuAAAAhQEAABMAAAAAAAAAAAAA&#10;AAAAAAAAAFtDb250ZW50X1R5cGVzXS54bWxQSwECLQAUAAYACAAAACEAWvQsW78AAAAVAQAACwAA&#10;AAAAAAAAAAAAAAAfAQAAX3JlbHMvLnJlbHNQSwECLQAUAAYACAAAACEAACDXqcMAAADeAAAADwAA&#10;AAAAAAAAAAAAAAAHAgAAZHJzL2Rvd25yZXYueG1sUEsFBgAAAAADAAMAtwAAAPcCAAAAAA==&#10;">
                  <v:textbox inset="0,0,0,0">
                    <w:txbxContent>
                      <w:p w:rsidR="00CC0687" w:rsidP="00CC0687" w:rsidRDefault="00CC0687" w14:paraId="5FA3D406" w14:textId="77777777">
                        <w:pPr>
                          <w:spacing w:after="160"/>
                          <w:ind w:left="0" w:firstLine="0"/>
                        </w:pPr>
                        <w:r>
                          <w:rPr>
                            <w:sz w:val="9"/>
                            <w:lang w:val="Spanish"/>
                          </w:rPr>
                          <w:t>OSPF/RIP</w:t>
                        </w:r>
                      </w:p>
                    </w:txbxContent>
                  </v:textbox>
                </v:rect>
                <v:rect id="Rectangle 24249" style="position:absolute;left:27622;top:26123;width:3704;height:740;visibility:visible;mso-wrap-style:square;v-text-anchor:top" o:spid="_x0000_s34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HIyxgAAAN4AAAAPAAAAZHJzL2Rvd25yZXYueG1sRI9Ba8JA&#10;FITvBf/D8gRvdWMQMamriK3o0WrB9vbIPpNg9m3Irib6692C4HGYmW+Y2aIzlbhS40rLCkbDCARx&#10;ZnXJuYKfw/p9CsJ5ZI2VZVJwIweLee9thqm2LX/Tde9zESDsUlRQeF+nUrqsIINuaGvi4J1sY9AH&#10;2eRSN9gGuKlkHEUTabDksFBgTauCsvP+YhRspvXyd2vvbV59/W2Ou2PyeUi8UoN+t/wA4anzr/Cz&#10;vdUK4nE8TuD/TrgCcv4AAAD//wMAUEsBAi0AFAAGAAgAAAAhANvh9svuAAAAhQEAABMAAAAAAAAA&#10;AAAAAAAAAAAAAFtDb250ZW50X1R5cGVzXS54bWxQSwECLQAUAAYACAAAACEAWvQsW78AAAAVAQAA&#10;CwAAAAAAAAAAAAAAAAAfAQAAX3JlbHMvLnJlbHNQSwECLQAUAAYACAAAACEAb2xyMsYAAADeAAAA&#10;DwAAAAAAAAAAAAAAAAAHAgAAZHJzL2Rvd25yZXYueG1sUEsFBgAAAAADAAMAtwAAAPoCAAAAAA==&#10;">
                  <v:textbox inset="0,0,0,0">
                    <w:txbxContent>
                      <w:p w:rsidR="00CC0687" w:rsidP="00CC0687" w:rsidRDefault="00CC0687" w14:paraId="33132A13" w14:textId="77777777">
                        <w:pPr>
                          <w:spacing w:after="160"/>
                          <w:ind w:left="0" w:firstLine="0"/>
                        </w:pPr>
                        <w:r>
                          <w:rPr>
                            <w:sz w:val="9"/>
                            <w:lang w:val="Spanish"/>
                          </w:rPr>
                          <w:t>OSPF/RIP</w:t>
                        </w:r>
                      </w:p>
                    </w:txbxContent>
                  </v:textbox>
                </v:rect>
                <v:rect id="Rectangle 24250" style="position:absolute;left:5113;top:13352;width:3716;height:740;visibility:visible;mso-wrap-style:square;v-text-anchor:top" o:spid="_x0000_s34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01yxQAAAN4AAAAPAAAAZHJzL2Rvd25yZXYueG1sRI/LisIw&#10;FIb3gu8QjjA7TS3OoNUoog669Abq7tAc22JzUpqM7czTm8WAy5//xjdbtKYUT6pdYVnBcBCBIE6t&#10;LjhTcD5998cgnEfWWFomBb/kYDHvdmaYaNvwgZ5Hn4kwwi5BBbn3VSKlS3My6Aa2Ig7e3dYGfZB1&#10;JnWNTRg3pYyj6EsaLDg85FjRKqf0cfwxCrbjannd2b8mKze37WV/maxPE6/UR69dTkF4av07/N/e&#10;aQXxKP4MAAEnoICcvwAAAP//AwBQSwECLQAUAAYACAAAACEA2+H2y+4AAACFAQAAEwAAAAAAAAAA&#10;AAAAAAAAAAAAW0NvbnRlbnRfVHlwZXNdLnhtbFBLAQItABQABgAIAAAAIQBa9CxbvwAAABUBAAAL&#10;AAAAAAAAAAAAAAAAAB8BAABfcmVscy8ucmVsc1BLAQItABQABgAIAAAAIQB7j01yxQAAAN4AAAAP&#10;AAAAAAAAAAAAAAAAAAcCAABkcnMvZG93bnJldi54bWxQSwUGAAAAAAMAAwC3AAAA+QIAAAAA&#10;">
                  <v:textbox inset="0,0,0,0">
                    <w:txbxContent>
                      <w:p w:rsidR="00CC0687" w:rsidP="00CC0687" w:rsidRDefault="00CC0687" w14:paraId="55D362AF" w14:textId="77777777">
                        <w:pPr>
                          <w:spacing w:after="160"/>
                          <w:ind w:left="0" w:firstLine="0"/>
                        </w:pPr>
                        <w:r>
                          <w:rPr>
                            <w:sz w:val="9"/>
                            <w:lang w:val="Spanish"/>
                          </w:rPr>
                          <w:t>OSPF/RIP</w:t>
                        </w:r>
                      </w:p>
                    </w:txbxContent>
                  </v:textbox>
                </v:rect>
                <v:rect id="Rectangle 24251" style="position:absolute;left:11978;top:8467;width:4509;height:898;visibility:visible;mso-wrap-style:square;v-text-anchor:top" o:spid="_x0000_s34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jpxwAAAN4AAAAPAAAAZHJzL2Rvd25yZXYueG1sRI9Pa8JA&#10;FMTvQr/D8gredGNQ0egq0lb06J+Centkn0lo9m3Irib203cFocdhZn7DzJetKcWdaldYVjDoRyCI&#10;U6sLzhR8H9e9CQjnkTWWlknBgxwsF2+dOSbaNryn+8FnIkDYJagg975KpHRpTgZd31bEwbva2qAP&#10;ss6krrEJcFPKOIrG0mDBYSHHij5ySn8ON6NgM6lW5639bbLy67I57U7Tz+PUK9V9b1czEJ5a/x9+&#10;tbdaQTyMRwN43glXQC7+AAAA//8DAFBLAQItABQABgAIAAAAIQDb4fbL7gAAAIUBAAATAAAAAAAA&#10;AAAAAAAAAAAAAABbQ29udGVudF9UeXBlc10ueG1sUEsBAi0AFAAGAAgAAAAhAFr0LFu/AAAAFQEA&#10;AAsAAAAAAAAAAAAAAAAAHwEAAF9yZWxzLy5yZWxzUEsBAi0AFAAGAAgAAAAhABTD6OnHAAAA3gAA&#10;AA8AAAAAAAAAAAAAAAAABwIAAGRycy9kb3ducmV2LnhtbFBLBQYAAAAAAwADALcAAAD7AgAAAAA=&#10;">
                  <v:textbox inset="0,0,0,0">
                    <w:txbxContent>
                      <w:p w:rsidR="00CC0687" w:rsidP="00CC0687" w:rsidRDefault="00CC0687" w14:paraId="566F8D43" w14:textId="77777777">
                        <w:pPr>
                          <w:spacing w:after="160"/>
                          <w:ind w:left="0" w:firstLine="0"/>
                        </w:pPr>
                        <w:r>
                          <w:rPr>
                            <w:sz w:val="12"/>
                            <w:lang w:val="Spanish"/>
                          </w:rPr>
                          <w:t>OSPF/RIP</w:t>
                        </w:r>
                      </w:p>
                    </w:txbxContent>
                  </v:textbox>
                </v:rect>
                <v:rect id="Rectangle 24252" style="position:absolute;left:11452;top:9419;width:5907;height:899;visibility:visible;mso-wrap-style:square;v-text-anchor:top" o:spid="_x0000_s34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aexwAAAN4AAAAPAAAAZHJzL2Rvd25yZXYueG1sRI9Ba8JA&#10;FITvhf6H5RV6azYNVWJ0FamKHq0WUm+P7GsSmn0bsquJ/fVdQehxmJlvmNliMI24UOdqywpeoxgE&#10;cWF1zaWCz+PmJQXhPLLGxjIpuJKDxfzxYYaZtj1/0OXgSxEg7DJUUHnfZlK6oiKDLrItcfC+bWfQ&#10;B9mVUnfYB7hpZBLHY2mw5rBQYUvvFRU/h7NRsE3b5dfO/vZlsz5t830+WR0nXqnnp2E5BeFp8P/h&#10;e3unFSRvySiB251wBeT8DwAA//8DAFBLAQItABQABgAIAAAAIQDb4fbL7gAAAIUBAAATAAAAAAAA&#10;AAAAAAAAAAAAAABbQ29udGVudF9UeXBlc10ueG1sUEsBAi0AFAAGAAgAAAAhAFr0LFu/AAAAFQEA&#10;AAsAAAAAAAAAAAAAAAAAHwEAAF9yZWxzLy5yZWxzUEsBAi0AFAAGAAgAAAAhAOQRdp7HAAAA3gAA&#10;AA8AAAAAAAAAAAAAAAAABwIAAGRycy9kb3ducmV2LnhtbFBLBQYAAAAAAwADALcAAAD7AgAAAAA=&#10;">
                  <v:textbox inset="0,0,0,0">
                    <w:txbxContent>
                      <w:p w:rsidR="00CC0687" w:rsidP="00CC0687" w:rsidRDefault="00CC0687" w14:paraId="45CB49C9" w14:textId="77777777">
                        <w:pPr>
                          <w:spacing w:after="160"/>
                          <w:ind w:left="0" w:firstLine="0"/>
                        </w:pPr>
                        <w:r>
                          <w:rPr>
                            <w:sz w:val="12"/>
                            <w:lang w:val="Spanish"/>
                          </w:rPr>
                          <w:t>Altavoz BGP</w:t>
                        </w:r>
                      </w:p>
                    </w:txbxContent>
                  </v:textbox>
                </v:rect>
                <v:rect id="Rectangle 24253" style="position:absolute;left:24940;top:4878;width:4520;height:898;visibility:visible;mso-wrap-style:square;v-text-anchor:top" o:spid="_x0000_s34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dMFxwAAAN4AAAAPAAAAZHJzL2Rvd25yZXYueG1sRI9Pa8JA&#10;FMTvQr/D8gq96aapFo2uIv5Bj1YLtrdH9pmEZt+G7Gqin94VhB6HmfkNM5m1phQXql1hWcF7LwJB&#10;nFpdcKbg+7DuDkE4j6yxtEwKruRgNn3pTDDRtuEvuux9JgKEXYIKcu+rREqX5mTQ9WxFHLyTrQ36&#10;IOtM6hqbADeljKPoUxosOCzkWNEip/RvfzYKNsNq/rO1tyYrV7+b4+44Wh5GXqm313Y+BuGp9f/h&#10;Z3urFcT9ePABjzvhCsjpHQAA//8DAFBLAQItABQABgAIAAAAIQDb4fbL7gAAAIUBAAATAAAAAAAA&#10;AAAAAAAAAAAAAABbQ29udGVudF9UeXBlc10ueG1sUEsBAi0AFAAGAAgAAAAhAFr0LFu/AAAAFQEA&#10;AAsAAAAAAAAAAAAAAAAAHwEAAF9yZWxzLy5yZWxzUEsBAi0AFAAGAAgAAAAhAItd0wXHAAAA3gAA&#10;AA8AAAAAAAAAAAAAAAAABwIAAGRycy9kb3ducmV2LnhtbFBLBQYAAAAAAwADALcAAAD7AgAAAAA=&#10;">
                  <v:textbox inset="0,0,0,0">
                    <w:txbxContent>
                      <w:p w:rsidR="00CC0687" w:rsidP="00CC0687" w:rsidRDefault="00CC0687" w14:paraId="33630F5D" w14:textId="77777777">
                        <w:pPr>
                          <w:spacing w:after="160"/>
                          <w:ind w:left="0" w:firstLine="0"/>
                        </w:pPr>
                        <w:r>
                          <w:rPr>
                            <w:sz w:val="12"/>
                            <w:lang w:val="Spanish"/>
                          </w:rPr>
                          <w:t>OSPF/RIP</w:t>
                        </w:r>
                      </w:p>
                    </w:txbxContent>
                  </v:textbox>
                </v:rect>
                <v:rect id="Rectangle 24254" style="position:absolute;left:24414;top:5845;width:5918;height:899;visibility:visible;mso-wrap-style:square;v-text-anchor:top" o:spid="_x0000_s34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EtxxwAAAN4AAAAPAAAAZHJzL2Rvd25yZXYueG1sRI9Pa8JA&#10;FMTvQr/D8gredNOgJUZXkdaiR/+Bentkn0lo9m3Ibk3sp+8KBY/DzPyGmS06U4kbNa60rOBtGIEg&#10;zqwuOVdwPHwNEhDOI2usLJOCOzlYzF96M0y1bXlHt73PRYCwS1FB4X2dSumyggy6oa2Jg3e1jUEf&#10;ZJNL3WAb4KaScRS9S4Mlh4UCa/ooKPve/xgF66Renjf2t82r1WV92p4mn4eJV6r/2i2nIDx1/hn+&#10;b2+0gngUj0fwuBOugJz/AQAA//8DAFBLAQItABQABgAIAAAAIQDb4fbL7gAAAIUBAAATAAAAAAAA&#10;AAAAAAAAAAAAAABbQ29udGVudF9UeXBlc10ueG1sUEsBAi0AFAAGAAgAAAAhAFr0LFu/AAAAFQEA&#10;AAsAAAAAAAAAAAAAAAAAHwEAAF9yZWxzLy5yZWxzUEsBAi0AFAAGAAgAAAAhAAS0S3HHAAAA3gAA&#10;AA8AAAAAAAAAAAAAAAAABwIAAGRycy9kb3ducmV2LnhtbFBLBQYAAAAAAwADALcAAAD7AgAAAAA=&#10;">
                  <v:textbox inset="0,0,0,0">
                    <w:txbxContent>
                      <w:p w:rsidR="00CC0687" w:rsidP="00CC0687" w:rsidRDefault="00CC0687" w14:paraId="158D65F8" w14:textId="77777777">
                        <w:pPr>
                          <w:spacing w:after="160"/>
                          <w:ind w:left="0" w:firstLine="0"/>
                        </w:pPr>
                        <w:r>
                          <w:rPr>
                            <w:sz w:val="12"/>
                            <w:lang w:val="Spanish"/>
                          </w:rPr>
                          <w:t>Altavoz BGP</w:t>
                        </w:r>
                      </w:p>
                    </w:txbxContent>
                  </v:textbox>
                </v:rect>
                <v:rect id="Rectangle 24255" style="position:absolute;left:25565;top:10844;width:4509;height:899;visibility:visible;mso-wrap-style:square;v-text-anchor:top" o:spid="_x0000_s34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7qyAAAAN4AAAAPAAAAZHJzL2Rvd25yZXYueG1sRI9Pa8JA&#10;FMTvBb/D8oTe6sbQlJhmFdEWPfoPbG+P7GsSzL4N2a1J++m7QsHjMDO/YfLFYBpxpc7VlhVMJxEI&#10;4sLqmksFp+P7UwrCeWSNjWVS8EMOFvPRQ46Ztj3v6XrwpQgQdhkqqLxvMyldUZFBN7EtcfC+bGfQ&#10;B9mVUnfYB7hpZBxFL9JgzWGhwpZWFRWXw7dRsEnb5cfW/vZl8/a5Oe/Os/Vx5pV6HA/LVxCeBn8P&#10;/7e3WkH8HCcJ3O6EKyDnfwAAAP//AwBQSwECLQAUAAYACAAAACEA2+H2y+4AAACFAQAAEwAAAAAA&#10;AAAAAAAAAAAAAAAAW0NvbnRlbnRfVHlwZXNdLnhtbFBLAQItABQABgAIAAAAIQBa9CxbvwAAABUB&#10;AAALAAAAAAAAAAAAAAAAAB8BAABfcmVscy8ucmVsc1BLAQItABQABgAIAAAAIQBr+O7qyAAAAN4A&#10;AAAPAAAAAAAAAAAAAAAAAAcCAABkcnMvZG93bnJldi54bWxQSwUGAAAAAAMAAwC3AAAA/AIAAAAA&#10;">
                  <v:textbox inset="0,0,0,0">
                    <w:txbxContent>
                      <w:p w:rsidR="00CC0687" w:rsidP="00CC0687" w:rsidRDefault="00CC0687" w14:paraId="0F977236" w14:textId="77777777">
                        <w:pPr>
                          <w:spacing w:after="160"/>
                          <w:ind w:left="0" w:firstLine="0"/>
                        </w:pPr>
                        <w:r>
                          <w:rPr>
                            <w:sz w:val="12"/>
                            <w:lang w:val="Spanish"/>
                          </w:rPr>
                          <w:t>OSPF/RIP</w:t>
                        </w:r>
                      </w:p>
                    </w:txbxContent>
                  </v:textbox>
                </v:rect>
                <v:rect id="Rectangle 24256" style="position:absolute;left:25039;top:11812;width:5906;height:898;visibility:visible;mso-wrap-style:square;v-text-anchor:top" o:spid="_x0000_s34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nCdxwAAAN4AAAAPAAAAZHJzL2Rvd25yZXYueG1sRI9Pa8JA&#10;FMTvBb/D8gRvdWNoJaauItqiR/8UbG+P7GsSzL4N2dVEP70rCD0OM/MbZjrvTCUu1LjSsoLRMAJB&#10;nFldcq7g+/D1moBwHlljZZkUXMnBfNZ7mWKqbcs7uux9LgKEXYoKCu/rVEqXFWTQDW1NHLw/2xj0&#10;QTa51A22AW4qGUfRWBosOSwUWNOyoOy0PxsF66Re/Gzsrc2rz9/1cXucrA4Tr9Sg3y0+QHjq/H/4&#10;2d5oBfFb/D6Gx51wBeTsDgAA//8DAFBLAQItABQABgAIAAAAIQDb4fbL7gAAAIUBAAATAAAAAAAA&#10;AAAAAAAAAAAAAABbQ29udGVudF9UeXBlc10ueG1sUEsBAi0AFAAGAAgAAAAhAFr0LFu/AAAAFQEA&#10;AAsAAAAAAAAAAAAAAAAAHwEAAF9yZWxzLy5yZWxzUEsBAi0AFAAGAAgAAAAhAJsqcJ3HAAAA3gAA&#10;AA8AAAAAAAAAAAAAAAAABwIAAGRycy9kb3ducmV2LnhtbFBLBQYAAAAAAwADALcAAAD7AgAAAAA=&#10;">
                  <v:textbox inset="0,0,0,0">
                    <w:txbxContent>
                      <w:p w:rsidR="00CC0687" w:rsidP="00CC0687" w:rsidRDefault="00CC0687" w14:paraId="248797BC" w14:textId="77777777">
                        <w:pPr>
                          <w:spacing w:after="160"/>
                          <w:ind w:left="0" w:firstLine="0"/>
                        </w:pPr>
                        <w:r>
                          <w:rPr>
                            <w:sz w:val="12"/>
                            <w:lang w:val="Spanish"/>
                          </w:rPr>
                          <w:t>Altavoz BGP</w:t>
                        </w:r>
                      </w:p>
                    </w:txbxContent>
                  </v:textbox>
                </v:rect>
                <v:rect id="Rectangle 24257" style="position:absolute;left:21015;top:22106;width:4510;height:899;visibility:visible;mso-wrap-style:square;v-text-anchor:top" o:spid="_x0000_s34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tUGxwAAAN4AAAAPAAAAZHJzL2Rvd25yZXYueG1sRI9Pa8JA&#10;FMTvQr/D8gq96aahWo2uIv5Bj1YLtrdH9pmEZt+G7Gqin94VhB6HmfkNM5m1phQXql1hWcF7LwJB&#10;nFpdcKbg+7DuDkE4j6yxtEwKruRgNn3pTDDRtuEvuux9JgKEXYIKcu+rREqX5mTQ9WxFHLyTrQ36&#10;IOtM6hqbADeljKNoIA0WHBZyrGiRU/q3PxsFm2E1/9naW5OVq9/NcXccLQ8jr9Tbazsfg/DU+v/w&#10;s73VCuKPuP8JjzvhCsjpHQAA//8DAFBLAQItABQABgAIAAAAIQDb4fbL7gAAAIUBAAATAAAAAAAA&#10;AAAAAAAAAAAAAABbQ29udGVudF9UeXBlc10ueG1sUEsBAi0AFAAGAAgAAAAhAFr0LFu/AAAAFQEA&#10;AAsAAAAAAAAAAAAAAAAAHwEAAF9yZWxzLy5yZWxzUEsBAi0AFAAGAAgAAAAhAPRm1QbHAAAA3gAA&#10;AA8AAAAAAAAAAAAAAAAABwIAAGRycy9kb3ducmV2LnhtbFBLBQYAAAAAAwADALcAAAD7AgAAAAA=&#10;">
                  <v:textbox inset="0,0,0,0">
                    <w:txbxContent>
                      <w:p w:rsidR="00CC0687" w:rsidP="00CC0687" w:rsidRDefault="00CC0687" w14:paraId="7FD9A3E3" w14:textId="77777777">
                        <w:pPr>
                          <w:spacing w:after="160"/>
                          <w:ind w:left="0" w:firstLine="0"/>
                        </w:pPr>
                        <w:r>
                          <w:rPr>
                            <w:sz w:val="12"/>
                            <w:lang w:val="Spanish"/>
                          </w:rPr>
                          <w:t>OSPF/RIP</w:t>
                        </w:r>
                      </w:p>
                    </w:txbxContent>
                  </v:textbox>
                </v:rect>
                <v:rect id="Rectangle 24258" style="position:absolute;left:20490;top:23066;width:5906;height:899;visibility:visible;mso-wrap-style:square;v-text-anchor:top" o:spid="_x0000_s34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F0wwAAAN4AAAAPAAAAZHJzL2Rvd25yZXYueG1sRE/LisIw&#10;FN0L/kO4wuw0tTiDVqOIOujSF6i7S3Nti81NaTK2M19vFgMuD+c9W7SmFE+qXWFZwXAQgSBOrS44&#10;U3A+fffHIJxH1lhaJgW/5GAx73ZmmGjb8IGeR5+JEMIuQQW591UipUtzMugGtiIO3N3WBn2AdSZ1&#10;jU0IN6WMo+hLGiw4NORY0Sqn9HH8MQq242p53dm/Jis3t+1lf5msTxOv1EevXU5BeGr9W/zv3mkF&#10;8Sj+DHvDnXAF5PwFAAD//wMAUEsBAi0AFAAGAAgAAAAhANvh9svuAAAAhQEAABMAAAAAAAAAAAAA&#10;AAAAAAAAAFtDb250ZW50X1R5cGVzXS54bWxQSwECLQAUAAYACAAAACEAWvQsW78AAAAVAQAACwAA&#10;AAAAAAAAAAAAAAAfAQAAX3JlbHMvLnJlbHNQSwECLQAUAAYACAAAACEAhflBdMMAAADeAAAADwAA&#10;AAAAAAAAAAAAAAAHAgAAZHJzL2Rvd25yZXYueG1sUEsFBgAAAAADAAMAtwAAAPcCAAAAAA==&#10;">
                  <v:textbox inset="0,0,0,0">
                    <w:txbxContent>
                      <w:p w:rsidR="00CC0687" w:rsidP="00CC0687" w:rsidRDefault="00CC0687" w14:paraId="2033819E" w14:textId="77777777">
                        <w:pPr>
                          <w:spacing w:after="160"/>
                          <w:ind w:left="0" w:firstLine="0"/>
                        </w:pPr>
                        <w:r>
                          <w:rPr>
                            <w:sz w:val="12"/>
                            <w:lang w:val="Spanish"/>
                          </w:rPr>
                          <w:t>Altavoz BGP</w:t>
                        </w:r>
                      </w:p>
                    </w:txbxContent>
                  </v:textbox>
                </v:rect>
                <v:rect id="Rectangle 24259" style="position:absolute;left:21572;top:28865;width:4520;height:899;visibility:visible;mso-wrap-style:square;v-text-anchor:top" o:spid="_x0000_s34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eTvxwAAAN4AAAAPAAAAZHJzL2Rvd25yZXYueG1sRI9Ba8JA&#10;FITvBf/D8gRvdWOwxURXEVvRY6uCentkn0kw+zZkV5P6691CocdhZr5hZovOVOJOjSstKxgNIxDE&#10;mdUl5woO+/XrBITzyBory6Tghxws5r2XGabatvxN953PRYCwS1FB4X2dSumyggy6oa2Jg3exjUEf&#10;ZJNL3WAb4KaScRS9S4Mlh4UCa1oVlF13N6NgM6mXp619tHn1ed4cv47Jxz7xSg363XIKwlPn/8N/&#10;7a1WEI/jtwR+74QrIOdPAAAA//8DAFBLAQItABQABgAIAAAAIQDb4fbL7gAAAIUBAAATAAAAAAAA&#10;AAAAAAAAAAAAAABbQ29udGVudF9UeXBlc10ueG1sUEsBAi0AFAAGAAgAAAAhAFr0LFu/AAAAFQEA&#10;AAsAAAAAAAAAAAAAAAAAHwEAAF9yZWxzLy5yZWxzUEsBAi0AFAAGAAgAAAAhAOq15O/HAAAA3gAA&#10;AA8AAAAAAAAAAAAAAAAABwIAAGRycy9kb3ducmV2LnhtbFBLBQYAAAAAAwADALcAAAD7AgAAAAA=&#10;">
                  <v:textbox inset="0,0,0,0">
                    <w:txbxContent>
                      <w:p w:rsidR="00CC0687" w:rsidP="00CC0687" w:rsidRDefault="00CC0687" w14:paraId="6FB0B9BD" w14:textId="77777777">
                        <w:pPr>
                          <w:spacing w:after="160"/>
                          <w:ind w:left="0" w:firstLine="0"/>
                        </w:pPr>
                        <w:r>
                          <w:rPr>
                            <w:sz w:val="12"/>
                            <w:lang w:val="Spanish"/>
                          </w:rPr>
                          <w:t>OSPF/RIP</w:t>
                        </w:r>
                      </w:p>
                    </w:txbxContent>
                  </v:textbox>
                </v:rect>
                <v:rect id="Rectangle 24260" style="position:absolute;left:21054;top:29825;width:5909;height:899;visibility:visible;mso-wrap-style:square;v-text-anchor:top" o:spid="_x0000_s34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4fPxgAAAN4AAAAPAAAAZHJzL2Rvd25yZXYueG1sRI/LaoNA&#10;FIb3hb7DcArdNWOlhGgyEWlSdJlLIc3u4Jyq1DkjzjTaPn1mEcjy57/xrbLJdOJCg2stK3idRSCI&#10;K6tbrhV8Hj9eFiCcR9bYWSYFf+QgWz8+rDDVduQ9XQ6+FmGEXYoKGu/7VEpXNWTQzWxPHLxvOxj0&#10;QQ611AOOYdx0Mo6iuTTYcnhosKf3hqqfw69RUCz6/Ku0/2Pdbc/FaXdKNsfEK/X8NOVLEJ4mfw/f&#10;2qVWEL/F8wAQcAIKyPUVAAD//wMAUEsBAi0AFAAGAAgAAAAhANvh9svuAAAAhQEAABMAAAAAAAAA&#10;AAAAAAAAAAAAAFtDb250ZW50X1R5cGVzXS54bWxQSwECLQAUAAYACAAAACEAWvQsW78AAAAVAQAA&#10;CwAAAAAAAAAAAAAAAAAfAQAAX3JlbHMvLnJlbHNQSwECLQAUAAYACAAAACEAteOHz8YAAADeAAAA&#10;DwAAAAAAAAAAAAAAAAAHAgAAZHJzL2Rvd25yZXYueG1sUEsFBgAAAAADAAMAtwAAAPoCAAAAAA==&#10;">
                  <v:textbox inset="0,0,0,0">
                    <w:txbxContent>
                      <w:p w:rsidR="00CC0687" w:rsidP="00CC0687" w:rsidRDefault="00CC0687" w14:paraId="481E2FCC" w14:textId="77777777">
                        <w:pPr>
                          <w:spacing w:after="160"/>
                          <w:ind w:left="0" w:firstLine="0"/>
                        </w:pPr>
                        <w:r>
                          <w:rPr>
                            <w:sz w:val="12"/>
                            <w:lang w:val="Spanish"/>
                          </w:rPr>
                          <w:t>Altavoz BGP</w:t>
                        </w:r>
                      </w:p>
                    </w:txbxContent>
                  </v:textbox>
                </v:rect>
                <v:rect id="Rectangle 24261" style="position:absolute;left:19080;top:26296;width:2678;height:1045;visibility:visible;mso-wrap-style:square;v-text-anchor:top" o:spid="_x0000_s34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JU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40IPXnXAF5PQJAAD//wMAUEsBAi0AFAAGAAgAAAAhANvh9svuAAAAhQEAABMAAAAAAAAA&#10;AAAAAAAAAAAAAFtDb250ZW50X1R5cGVzXS54bWxQSwECLQAUAAYACAAAACEAWvQsW78AAAAVAQAA&#10;CwAAAAAAAAAAAAAAAAAfAQAAX3JlbHMvLnJlbHNQSwECLQAUAAYACAAAACEA2q8iVMYAAADeAAAA&#10;DwAAAAAAAAAAAAAAAAAHAgAAZHJzL2Rvd25yZXYueG1sUEsFBgAAAAADAAMAtwAAAPoCAAAAAA==&#10;">
                  <v:textbox inset="0,0,0,0">
                    <w:txbxContent>
                      <w:p w:rsidR="00CC0687" w:rsidP="00CC0687" w:rsidRDefault="00CC0687" w14:paraId="653C2214" w14:textId="77777777">
                        <w:pPr>
                          <w:spacing w:after="160"/>
                          <w:ind w:left="0" w:firstLine="0"/>
                        </w:pPr>
                        <w:r>
                          <w:rPr>
                            <w:sz w:val="13"/>
                            <w:lang w:val="Spanish"/>
                          </w:rPr>
                          <w:t>IBGP</w:t>
                        </w:r>
                      </w:p>
                    </w:txbxContent>
                  </v:textbox>
                </v:rect>
                <v:rect id="Rectangle 24262" style="position:absolute;left:29954;top:7962;width:2689;height:1045;visibility:visible;mso-wrap-style:square;v-text-anchor:top" o:spid="_x0000_s34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bwjxwAAAN4AAAAPAAAAZHJzL2Rvd25yZXYueG1sRI9Ba8JA&#10;FITvgv9heUJvujEUSaJrCLaix1YL1tsj+5qEZt+G7GrS/vpuodDjMDPfMJt8NK24U+8aywqWiwgE&#10;cWl1w5WCt/N+noBwHllja5kUfJGDfDudbDDTduBXup98JQKEXYYKau+7TEpX1mTQLWxHHLwP2xv0&#10;QfaV1D0OAW5aGUfRShpsOCzU2NGupvLzdDMKDklXvB/t91C1z9fD5eWSPp1Tr9TDbCzWIDyN/j/8&#10;1z5qBfFjvIrh9064AnL7AwAA//8DAFBLAQItABQABgAIAAAAIQDb4fbL7gAAAIUBAAATAAAAAAAA&#10;AAAAAAAAAAAAAABbQ29udGVudF9UeXBlc10ueG1sUEsBAi0AFAAGAAgAAAAhAFr0LFu/AAAAFQEA&#10;AAsAAAAAAAAAAAAAAAAAHwEAAF9yZWxzLy5yZWxzUEsBAi0AFAAGAAgAAAAhACp9vCPHAAAA3gAA&#10;AA8AAAAAAAAAAAAAAAAABwIAAGRycy9kb3ducmV2LnhtbFBLBQYAAAAAAwADALcAAAD7AgAAAAA=&#10;">
                  <v:textbox inset="0,0,0,0">
                    <w:txbxContent>
                      <w:p w:rsidR="00CC0687" w:rsidP="00CC0687" w:rsidRDefault="00CC0687" w14:paraId="09E63E26" w14:textId="77777777">
                        <w:pPr>
                          <w:spacing w:after="160"/>
                          <w:ind w:left="0" w:firstLine="0"/>
                        </w:pPr>
                        <w:r>
                          <w:rPr>
                            <w:sz w:val="13"/>
                            <w:lang w:val="Spanish"/>
                          </w:rPr>
                          <w:t>IBGP</w:t>
                        </w:r>
                      </w:p>
                    </w:txbxContent>
                  </v:textbox>
                </v:rect>
                <v:rect id="Rectangle 24263" style="position:absolute;left:26822;top:17929;width:3114;height:1045;visibility:visible;mso-wrap-style:square;v-text-anchor:top" o:spid="_x0000_s34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m4xwAAAN4AAAAPAAAAZHJzL2Rvd25yZXYueG1sRI9Pa8JA&#10;FMTvBb/D8gRvdWNaJKauItqiR/8UbG+P7GsSzL4N2dVEP70rCD0OM/MbZjrvTCUu1LjSsoLRMAJB&#10;nFldcq7g+/D1moBwHlljZZkUXMnBfNZ7mWKqbcs7uux9LgKEXYoKCu/rVEqXFWTQDW1NHLw/2xj0&#10;QTa51A22AW4qGUfRWBosOSwUWNOyoOy0PxsF66Re/Gzsrc2rz9/1cXucrA4Tr9Sg3y0+QHjq/H/4&#10;2d5oBfF7PH6Dx51wBeTsDgAA//8DAFBLAQItABQABgAIAAAAIQDb4fbL7gAAAIUBAAATAAAAAAAA&#10;AAAAAAAAAAAAAABbQ29udGVudF9UeXBlc10ueG1sUEsBAi0AFAAGAAgAAAAhAFr0LFu/AAAAFQEA&#10;AAsAAAAAAAAAAAAAAAAAHwEAAF9yZWxzLy5yZWxzUEsBAi0AFAAGAAgAAAAhAEUxGbjHAAAA3gAA&#10;AA8AAAAAAAAAAAAAAAAABwIAAGRycy9kb3ducmV2LnhtbFBLBQYAAAAAAwADALcAAAD7AgAAAAA=&#10;">
                  <v:textbox inset="0,0,0,0">
                    <w:txbxContent>
                      <w:p w:rsidR="00CC0687" w:rsidP="00CC0687" w:rsidRDefault="00CC0687" w14:paraId="2DBBAD11" w14:textId="77777777">
                        <w:pPr>
                          <w:spacing w:after="160"/>
                          <w:ind w:left="0" w:firstLine="0"/>
                        </w:pPr>
                        <w:r>
                          <w:rPr>
                            <w:sz w:val="13"/>
                            <w:lang w:val="Spanish"/>
                          </w:rPr>
                          <w:t>EBGP</w:t>
                        </w:r>
                      </w:p>
                    </w:txbxContent>
                  </v:textbox>
                </v:rect>
                <v:rect id="Rectangle 24264" style="position:absolute;left:32339;top:30106;width:3114;height:1044;visibility:visible;mso-wrap-style:square;v-text-anchor:top" o:spid="_x0000_s34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IHM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jyRied8IVkIt/AAAA//8DAFBLAQItABQABgAIAAAAIQDb4fbL7gAAAIUBAAATAAAAAAAA&#10;AAAAAAAAAAAAAABbQ29udGVudF9UeXBlc10ueG1sUEsBAi0AFAAGAAgAAAAhAFr0LFu/AAAAFQEA&#10;AAsAAAAAAAAAAAAAAAAAHwEAAF9yZWxzLy5yZWxzUEsBAi0AFAAGAAgAAAAhAMrYgczHAAAA3gAA&#10;AA8AAAAAAAAAAAAAAAAABwIAAGRycy9kb3ducmV2LnhtbFBLBQYAAAAAAwADALcAAAD7AgAAAAA=&#10;">
                  <v:textbox inset="0,0,0,0">
                    <w:txbxContent>
                      <w:p w:rsidR="00CC0687" w:rsidP="00CC0687" w:rsidRDefault="00CC0687" w14:paraId="3DE3E76B" w14:textId="77777777">
                        <w:pPr>
                          <w:spacing w:after="160"/>
                          <w:ind w:left="0" w:firstLine="0"/>
                        </w:pPr>
                        <w:r>
                          <w:rPr>
                            <w:sz w:val="13"/>
                            <w:lang w:val="Spanish"/>
                          </w:rPr>
                          <w:t>EBGP</w:t>
                        </w:r>
                      </w:p>
                    </w:txbxContent>
                  </v:textbox>
                </v:rect>
                <v:rect id="Rectangle 24265" style="position:absolute;left:18973;top:8503;width:3125;height:1045;visibility:visible;mso-wrap-style:square;v-text-anchor:top" o:spid="_x0000_s34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CRXxwAAAN4AAAAPAAAAZHJzL2Rvd25yZXYueG1sRI9Pa8JA&#10;FMTvBb/D8gRvdWNoJaauItqiR/8UbG+P7GsSzL4N2dVEP70rCD0OM/MbZjrvTCUu1LjSsoLRMAJB&#10;nFldcq7g+/D1moBwHlljZZkUXMnBfNZ7mWKqbcs7uux9LgKEXYoKCu/rVEqXFWTQDW1NHLw/2xj0&#10;QTa51A22AW4qGUfRWBosOSwUWNOyoOy0PxsF66Re/Gzsrc2rz9/1cXucrA4Tr9Sg3y0+QHjq/H/4&#10;2d5oBfFbPH6Hx51wBeTsDgAA//8DAFBLAQItABQABgAIAAAAIQDb4fbL7gAAAIUBAAATAAAAAAAA&#10;AAAAAAAAAAAAAABbQ29udGVudF9UeXBlc10ueG1sUEsBAi0AFAAGAAgAAAAhAFr0LFu/AAAAFQEA&#10;AAsAAAAAAAAAAAAAAAAAHwEAAF9yZWxzLy5yZWxzUEsBAi0AFAAGAAgAAAAhAKWUJFfHAAAA3gAA&#10;AA8AAAAAAAAAAAAAAAAABwIAAGRycy9kb3ducmV2LnhtbFBLBQYAAAAAAwADALcAAAD7AgAAAAA=&#10;">
                  <v:textbox inset="0,0,0,0">
                    <w:txbxContent>
                      <w:p w:rsidR="00CC0687" w:rsidP="00CC0687" w:rsidRDefault="00CC0687" w14:paraId="6E3DCCDA" w14:textId="77777777">
                        <w:pPr>
                          <w:spacing w:after="160"/>
                          <w:ind w:left="0" w:firstLine="0"/>
                        </w:pPr>
                        <w:r>
                          <w:rPr>
                            <w:sz w:val="13"/>
                            <w:lang w:val="Spanish"/>
                          </w:rPr>
                          <w:t>EBGP</w:t>
                        </w:r>
                      </w:p>
                    </w:txbxContent>
                  </v:textbox>
                </v:rect>
                <v:shape id="Shape 24266" style="position:absolute;left:16459;top:6926;width:7955;height:1318;visibility:visible;mso-wrap-style:square;v-text-anchor:top" coordsize="795528,131826" o:spid="_x0000_s3494" filled="f" strokeweight=".16406mm" path="m,131826l7955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xofxgAAAN4AAAAPAAAAZHJzL2Rvd25yZXYueG1sRI9BawIx&#10;FITvhf6H8ApeSs26yFK3RimiIPSk3fb82DyTrZuXZRN17a83QqHHYWa+YebLwbXiTH1oPCuYjDMQ&#10;xLXXDRsF1efm5RVEiMgaW8+k4EoBlovHhzmW2l94R+d9NCJBOJSowMbYlVKG2pLDMPYdcfIOvncY&#10;k+yN1D1eEty1Ms+yQjpsOC1Y7GhlqT7uT07B7vtw/DA/z/a3QjJfPAvr2TQoNXoa3t9ARBrif/iv&#10;vdUK8mleFHC/k66AXNwAAAD//wMAUEsBAi0AFAAGAAgAAAAhANvh9svuAAAAhQEAABMAAAAAAAAA&#10;AAAAAAAAAAAAAFtDb250ZW50X1R5cGVzXS54bWxQSwECLQAUAAYACAAAACEAWvQsW78AAAAVAQAA&#10;CwAAAAAAAAAAAAAAAAAfAQAAX3JlbHMvLnJlbHNQSwECLQAUAAYACAAAACEA/XsaH8YAAADeAAAA&#10;DwAAAAAAAAAAAAAAAAAHAgAAZHJzL2Rvd25yZXYueG1sUEsFBgAAAAADAAMAtwAAAPoCAAAAAA==&#10;">
                  <v:stroke endcap="round"/>
                  <v:path textboxrect="0,0,795528,131826" arrowok="t"/>
                </v:shape>
                <v:shape id="Shape 24267" style="position:absolute;left:23370;top:6819;width:1158;height:557;visibility:visible;mso-wrap-style:square;v-text-anchor:top" coordsize="115824,55626" o:spid="_x0000_s3495" fillcolor="black" strokeweight=".16406mm" path="m,l115824,9144,9144,556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70xgAAAN4AAAAPAAAAZHJzL2Rvd25yZXYueG1sRI9Pa8JA&#10;FMTvhX6H5RV6q7tNxIbUVYpQ9ODFP7TXR/aZBLNvQ3Zj4rd3BcHjMDO/YebL0TbiQp2vHWv4nCgQ&#10;xIUzNZcajoffjwyED8gGG8ek4UoelovXlznmxg28o8s+lCJC2OeooQqhzaX0RUUW/cS1xNE7uc5i&#10;iLIrpelwiHDbyESpmbRYc1yosKVVRcV531sN6v9qNn9rlQ192q92aZb2uF1r/f42/nyDCDSGZ/jR&#10;3hgNyTSZfcH9TrwCcnEDAAD//wMAUEsBAi0AFAAGAAgAAAAhANvh9svuAAAAhQEAABMAAAAAAAAA&#10;AAAAAAAAAAAAAFtDb250ZW50X1R5cGVzXS54bWxQSwECLQAUAAYACAAAACEAWvQsW78AAAAVAQAA&#10;CwAAAAAAAAAAAAAAAAAfAQAAX3JlbHMvLnJlbHNQSwECLQAUAAYACAAAACEAB8ze9MYAAADeAAAA&#10;DwAAAAAAAAAAAAAAAAAHAgAAZHJzL2Rvd25yZXYueG1sUEsFBgAAAAADAAMAtwAAAPoCAAAAAA==&#10;">
                  <v:stroke endcap="round"/>
                  <v:path textboxrect="0,0,115824,55626" arrowok="t"/>
                </v:shape>
                <v:shape id="Shape 24268" style="position:absolute;left:16344;top:7802;width:1159;height:557;visibility:visible;mso-wrap-style:square;v-text-anchor:top" coordsize="115824,55626" o:spid="_x0000_s3496" fillcolor="black" strokeweight=".16406mm" path="m105918,r9906,55626l,45720,1059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0qGwgAAAN4AAAAPAAAAZHJzL2Rvd25yZXYueG1sRE9Ni8Iw&#10;EL0v+B/CCN7WZFuR0jXKIogevKjL7nVoxrbYTEqT2vrvzUHw+Hjfq81oG3GnzteONXzNFQjiwpma&#10;Sw2/l91nBsIHZIONY9LwIA+b9eRjhblxA5/ofg6liCHsc9RQhdDmUvqiIot+7lriyF1dZzFE2JXS&#10;dDjEcNvIRKmltFhzbKiwpW1Fxe3cWw3q/2EOf3uVDX3ab09plvZ43Gs9m44/3yACjeEtfrkPRkOy&#10;SJZxb7wTr4BcPwEAAP//AwBQSwECLQAUAAYACAAAACEA2+H2y+4AAACFAQAAEwAAAAAAAAAAAAAA&#10;AAAAAAAAW0NvbnRlbnRfVHlwZXNdLnhtbFBLAQItABQABgAIAAAAIQBa9CxbvwAAABUBAAALAAAA&#10;AAAAAAAAAAAAAB8BAABfcmVscy8ucmVsc1BLAQItABQABgAIAAAAIQB2U0qGwgAAAN4AAAAPAAAA&#10;AAAAAAAAAAAAAAcCAABkcnMvZG93bnJldi54bWxQSwUGAAAAAAMAAwC3AAAA9gIAAAAA&#10;">
                  <v:stroke endcap="round"/>
                  <v:path textboxrect="0,0,115824,55626" arrowok="t"/>
                </v:shape>
                <v:shape id="Shape 24269" style="position:absolute;left:27233;top:29367;width:7293;height:404;visibility:visible;mso-wrap-style:square;v-text-anchor:top" coordsize="729234,40386" o:spid="_x0000_s3497" filled="f" strokeweight=".16406mm" path="m,40386l7292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vTExwAAAN4AAAAPAAAAZHJzL2Rvd25yZXYueG1sRI9BawIx&#10;FITvBf9DeEIvRbMuVupqFCkqHqxY7aW3x+a5u7h5WZKo6783QqHHYWa+Yabz1tTiSs5XlhUM+gkI&#10;4tzqigsFP8dV7wOED8gaa8uk4E4e5rPOyxQzbW/8TddDKESEsM9QQRlCk0np85IM+r5tiKN3ss5g&#10;iNIVUju8RbipZZokI2mw4rhQYkOfJeXnw8UokLvlefnl9lu2dvX79t6M3dpppV677WICIlAb/sN/&#10;7Y1WkA7T0Ried+IVkLMHAAAA//8DAFBLAQItABQABgAIAAAAIQDb4fbL7gAAAIUBAAATAAAAAAAA&#10;AAAAAAAAAAAAAABbQ29udGVudF9UeXBlc10ueG1sUEsBAi0AFAAGAAgAAAAhAFr0LFu/AAAAFQEA&#10;AAsAAAAAAAAAAAAAAAAAHwEAAF9yZWxzLy5yZWxzUEsBAi0AFAAGAAgAAAAhAEym9MTHAAAA3gAA&#10;AA8AAAAAAAAAAAAAAAAABwIAAGRycy9kb3ducmV2LnhtbFBLBQYAAAAAAwADALcAAAD7AgAAAAA=&#10;">
                  <v:stroke endcap="round"/>
                  <v:path textboxrect="0,0,729234,40386" arrowok="t"/>
                </v:shape>
                <v:shape id="Shape 24270" style="position:absolute;left:33497;top:29146;width:1143;height:564;visibility:visible;mso-wrap-style:square;v-text-anchor:top" coordsize="114300,56388" o:spid="_x0000_s3498" fillcolor="black" strokeweight=".16406mm" path="m,l114300,21336,3048,563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Ty7xwAAAN4AAAAPAAAAZHJzL2Rvd25yZXYueG1sRI/NasJA&#10;FIX3gu8wXKEb0YlRVKKjWKFQqCBVwe01c01CMndiZqppn95ZFFwezh/fct2aStypcYVlBaNhBII4&#10;tbrgTMHp+DGYg3AeWWNlmRT8koP1qttZYqLtg7/pfvCZCCPsElSQe18nUro0J4NuaGvi4F1tY9AH&#10;2WRSN/gI46aScRRNpcGCw0OONW1zSsvDj1Fwuxbj7Tm6jP/677tLf1LuN1/lXqm3XrtZgPDU+lf4&#10;v/2pFcSTeBYAAk5AAbl6AgAA//8DAFBLAQItABQABgAIAAAAIQDb4fbL7gAAAIUBAAATAAAAAAAA&#10;AAAAAAAAAAAAAABbQ29udGVudF9UeXBlc10ueG1sUEsBAi0AFAAGAAgAAAAhAFr0LFu/AAAAFQEA&#10;AAsAAAAAAAAAAAAAAAAAHwEAAF9yZWxzLy5yZWxzUEsBAi0AFAAGAAgAAAAhADLVPLvHAAAA3gAA&#10;AA8AAAAAAAAAAAAAAAAABwIAAGRycy9kb3ducmV2LnhtbFBLBQYAAAAAAwADALcAAAD7AgAAAAA=&#10;">
                  <v:stroke endcap="round"/>
                  <v:path textboxrect="0,0,114300,56388" arrowok="t"/>
                </v:shape>
                <v:shape id="Shape 24271" style="position:absolute;left:27119;top:29436;width:1135;height:556;visibility:visible;mso-wrap-style:square;v-text-anchor:top" coordsize="113538,55626" o:spid="_x0000_s3499" fillcolor="black" strokeweight=".16406mm" path="m110490,r3048,55626l,33528,11049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MnExAAAAN4AAAAPAAAAZHJzL2Rvd25yZXYueG1sRI/NasJA&#10;FIX3Bd9huAV3dZJYakkdg6gpbhvr/pK5TVIzd0JmTNK37wiCy8P5+TjrbDKtGKh3jWUF8SICQVxa&#10;3XCl4PuUv7yDcB5ZY2uZFPyRg2wze1pjqu3IXzQUvhJhhF2KCmrvu1RKV9Zk0C1sRxy8H9sb9EH2&#10;ldQ9jmHctDKJojdpsOFAqLGjXU3lpbiawP08VeWKin10/tV+eSniQx6flZo/T9sPEJ4m/wjf20et&#10;IHlNVjHc7oQrIDf/AAAA//8DAFBLAQItABQABgAIAAAAIQDb4fbL7gAAAIUBAAATAAAAAAAAAAAA&#10;AAAAAAAAAABbQ29udGVudF9UeXBlc10ueG1sUEsBAi0AFAAGAAgAAAAhAFr0LFu/AAAAFQEAAAsA&#10;AAAAAAAAAAAAAAAAHwEAAF9yZWxzLy5yZWxzUEsBAi0AFAAGAAgAAAAhAMAsycTEAAAA3gAAAA8A&#10;AAAAAAAAAAAAAAAABwIAAGRycy9kb3ducmV2LnhtbFBLBQYAAAAAAwADALcAAAD4AgAAAAA=&#10;">
                  <v:stroke endcap="round"/>
                  <v:path textboxrect="0,0,113538,55626" arrowok="t"/>
                </v:shape>
                <v:shape id="Shape 1107849" style="position:absolute;left:15;width:44302;height:91;visibility:visible;mso-wrap-style:square;v-text-anchor:top" coordsize="4430268,9144" o:spid="_x0000_s3500" fillcolor="black" stroked="f" strokeweight="0" path="m,l44302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068xQAAAOAAAAAPAAAAZHJzL2Rvd25yZXYueG1sRE9da8Iw&#10;FH0f+B/CFfY2U2XMrDOKyAYdqGM69nzX3LXF5qY0Wdv9eyMIPh7O92I12Fp01PrKsYbpJAFBnDtT&#10;caHh6/j2oED4gGywdkwa/snDajm6W2BqXM+f1B1CIWII+xQ1lCE0qZQ+L8min7iGOHK/rrUYImwL&#10;aVrsY7it5SxJnqTFimNDiQ1tSspPhz+r4V292my3/j7u5Uevtj9KZiffaX0/HtYvIAIN4Sa+ujMT&#10;50+TuXp8hsuhiEAuzwAAAP//AwBQSwECLQAUAAYACAAAACEA2+H2y+4AAACFAQAAEwAAAAAAAAAA&#10;AAAAAAAAAAAAW0NvbnRlbnRfVHlwZXNdLnhtbFBLAQItABQABgAIAAAAIQBa9CxbvwAAABUBAAAL&#10;AAAAAAAAAAAAAAAAAB8BAABfcmVscy8ucmVsc1BLAQItABQABgAIAAAAIQAmh068xQAAAOAAAAAP&#10;AAAAAAAAAAAAAAAAAAcCAABkcnMvZG93bnJldi54bWxQSwUGAAAAAAMAAwC3AAAA+QIAAAAA&#10;">
                  <v:stroke endcap="round"/>
                  <v:path textboxrect="0,0,4430268,9144" arrowok="t"/>
                </v:shape>
                <v:shape id="Shape 1107850" style="position:absolute;left:44279;top:15;width:92;height:36835;visibility:visible;mso-wrap-style:square;v-text-anchor:top" coordsize="9144,3683508" o:spid="_x0000_s3501" fillcolor="black" stroked="f" strokeweight="0" path="m,l9144,r,3683508l,36835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G+xwAAAOAAAAAPAAAAZHJzL2Rvd25yZXYueG1sRE9LS8NA&#10;EL4L/odlBC+l3a1gTWO3pQqCFEH6gOJtyI5JMDsbsts09td3DoLHj++9WA2+UT11sQ5sYToxoIiL&#10;4GouLRz2b+MMVEzIDpvAZOGXIqyWtzcLzF0485b6XSqVhHDM0UKVUptrHYuKPMZJaImF+w6dxySw&#10;K7Xr8CzhvtEPxsy0x5qlocKWXisqfnYnb6E9mdFwvBQvm8P2a9SvZx+fm3lm7f3dsH4GlWhI/+I/&#10;97uT+VPzlD3KBTkkCPTyCgAA//8DAFBLAQItABQABgAIAAAAIQDb4fbL7gAAAIUBAAATAAAAAAAA&#10;AAAAAAAAAAAAAABbQ29udGVudF9UeXBlc10ueG1sUEsBAi0AFAAGAAgAAAAhAFr0LFu/AAAAFQEA&#10;AAsAAAAAAAAAAAAAAAAAHwEAAF9yZWxzLy5yZWxzUEsBAi0AFAAGAAgAAAAhAH8p4b7HAAAA4AAA&#10;AA8AAAAAAAAAAAAAAAAABwIAAGRycy9kb3ducmV2LnhtbFBLBQYAAAAAAwADALcAAAD7AgAAAAA=&#10;">
                  <v:stroke endcap="round"/>
                  <v:path textboxrect="0,0,9144,3683508" arrowok="t"/>
                </v:shape>
                <v:shape id="Shape 1107851" style="position:absolute;top:36812;width:44295;height:91;visibility:visible;mso-wrap-style:square;v-text-anchor:top" coordsize="4429506,9144" o:spid="_x0000_s3502" fillcolor="black" stroked="f" strokeweight="0" path="m,l44295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DB6wwAAAOAAAAAPAAAAZHJzL2Rvd25yZXYueG1sRE9da8Iw&#10;FH0X9h/CHexN0wqbXTXKVITtUbf5fGmuTVlzU5JY6379MhB8PJzvxWqwrejJh8axgnySgSCunG64&#10;VvD1uRsXIEJE1tg6JgVXCrBaPowWWGp34T31h1iLFMKhRAUmxq6UMlSGLIaJ64gTd3LeYkzQ11J7&#10;vKRw28pplr1Iiw2nBoMdbQxVP4ezVdAXxfZ7vanla06nj735NVN/XCv19Di8zUFEGuJdfHO/6zQ/&#10;z2bFcw7/hxICufwDAAD//wMAUEsBAi0AFAAGAAgAAAAhANvh9svuAAAAhQEAABMAAAAAAAAAAAAA&#10;AAAAAAAAAFtDb250ZW50X1R5cGVzXS54bWxQSwECLQAUAAYACAAAACEAWvQsW78AAAAVAQAACwAA&#10;AAAAAAAAAAAAAAAfAQAAX3JlbHMvLnJlbHNQSwECLQAUAAYACAAAACEAZdwwesMAAADgAAAADwAA&#10;AAAAAAAAAAAAAAAHAgAAZHJzL2Rvd25yZXYueG1sUEsFBgAAAAADAAMAtwAAAPcCAAAAAA==&#10;">
                  <v:stroke endcap="round"/>
                  <v:path textboxrect="0,0,4429506,9144" arrowok="t"/>
                </v:shape>
                <v:shape id="Shape 1107852" style="position:absolute;width:91;height:36827;visibility:visible;mso-wrap-style:square;v-text-anchor:top" coordsize="9144,3682746" o:spid="_x0000_s3503" fillcolor="black" stroked="f" strokeweight="0" path="m,l9144,r,3682746l,36827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1B/yAAAAOAAAAAPAAAAZHJzL2Rvd25yZXYueG1sRI9NawIx&#10;EIbvhf6HMAVvNVHwg61RRBQVeqgf7XnYTDerm8myibr21zeFgseHd95nZiaz1lXiSk0oPWvodRUI&#10;4tybkgsNx8PqdQwiRGSDlWfScKcAs+nz0wQz42+8o+s+FiJJOGSowcZYZ1KG3JLD0PU1ccq+feMw&#10;JmwKaRq8JbmrZF+poXRYctpgsaaFpfy8v7hkOY3m9vSDy7P6Wn8MPrdm8b6NWnde2vkbiEhtfAz/&#10;tzcmnd9To/GgD38PJQI5/QUAAP//AwBQSwECLQAUAAYACAAAACEA2+H2y+4AAACFAQAAEwAAAAAA&#10;AAAAAAAAAAAAAAAAW0NvbnRlbnRfVHlwZXNdLnhtbFBLAQItABQABgAIAAAAIQBa9CxbvwAAABUB&#10;AAALAAAAAAAAAAAAAAAAAB8BAABfcmVscy8ucmVsc1BLAQItABQABgAIAAAAIQA3G1B/yAAAAOAA&#10;AAAPAAAAAAAAAAAAAAAAAAcCAABkcnMvZG93bnJldi54bWxQSwUGAAAAAAMAAwC3AAAA/AIAAAAA&#10;">
                  <v:stroke endcap="round"/>
                  <v:path textboxrect="0,0,9144,3682746" arrowok="t"/>
                </v:shape>
                <w10:anchorlock/>
              </v:group>
            </w:pict>
          </mc:Fallback>
        </mc:AlternateContent>
      </w:r>
    </w:p>
    <w:p w14:paraId="089DFAC4" w14:textId="77777777" w:rsidR="00CC0687" w:rsidRPr="007E73E6" w:rsidRDefault="00CC0687" w:rsidP="00CC0687">
      <w:pPr>
        <w:spacing w:after="305" w:line="263" w:lineRule="auto"/>
        <w:ind w:left="1435" w:hanging="10"/>
      </w:pPr>
      <w:r w:rsidRPr="003D3FC6">
        <w:rPr>
          <w:i/>
          <w:sz w:val="18"/>
        </w:rPr>
        <w:t xml:space="preserve">Figura 5-21 Componentes de una red BGP </w:t>
      </w:r>
    </w:p>
    <w:p w14:paraId="2FA9DA0A" w14:textId="77777777" w:rsidR="00CC0687" w:rsidRPr="007E73E6" w:rsidRDefault="00CC0687" w:rsidP="00CC0687">
      <w:pPr>
        <w:ind w:left="1450" w:right="12"/>
      </w:pPr>
      <w:r w:rsidRPr="003D3FC6">
        <w:t>BGP utiliza los siguientes términos:</w:t>
      </w:r>
    </w:p>
    <w:p w14:paraId="221E8B40"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 xml:space="preserve">Altavoz BGP: Un router configurado para admitir BGP. </w:t>
      </w:r>
    </w:p>
    <w:p w14:paraId="08D0D305" w14:textId="77777777" w:rsidR="00CC0687" w:rsidRDefault="00CC0687" w:rsidP="00CC0687">
      <w:pPr>
        <w:spacing w:after="92"/>
        <w:ind w:left="1738" w:right="12" w:hanging="288"/>
      </w:pPr>
      <w:r w:rsidRPr="003D3FC6">
        <w:rPr>
          <w:rFonts w:ascii="Times New Roman" w:eastAsia="Times New Roman" w:hAnsi="Times New Roman" w:cs="Times New Roman"/>
        </w:rPr>
        <w:t xml:space="preserve"> </w:t>
      </w:r>
      <w:r w:rsidRPr="003D3FC6">
        <w:t xml:space="preserve">Vecinos BGP (peers): Un par de altavoces BGP que intercambian información de enrutamiento. Hay dos tipos de vecinos BGP: </w:t>
      </w:r>
    </w:p>
    <w:p w14:paraId="4E3C2635" w14:textId="77777777" w:rsidR="00CC0687" w:rsidRPr="007E73E6" w:rsidRDefault="00CC0687">
      <w:pPr>
        <w:numPr>
          <w:ilvl w:val="0"/>
          <w:numId w:val="39"/>
        </w:numPr>
        <w:spacing w:after="88" w:line="265" w:lineRule="auto"/>
        <w:ind w:right="12" w:hanging="271"/>
      </w:pPr>
      <w:r w:rsidRPr="003D3FC6">
        <w:t xml:space="preserve">Vecino interno (IBGP): Un par de altavoces BGP dentro del mismo AS. </w:t>
      </w:r>
    </w:p>
    <w:p w14:paraId="74928C5A" w14:textId="77777777" w:rsidR="00CC0687" w:rsidRPr="007E73E6" w:rsidRDefault="00CC0687">
      <w:pPr>
        <w:numPr>
          <w:ilvl w:val="0"/>
          <w:numId w:val="39"/>
        </w:numPr>
        <w:spacing w:after="4" w:line="265" w:lineRule="auto"/>
        <w:ind w:right="12" w:hanging="271"/>
      </w:pPr>
      <w:r w:rsidRPr="003D3FC6">
        <w:t xml:space="preserve">Vecino externo (EBGP): un par de vecinos BGP, cada uno en un </w:t>
      </w:r>
    </w:p>
    <w:p w14:paraId="351F5561" w14:textId="77777777" w:rsidR="00CC0687" w:rsidRPr="007E73E6" w:rsidRDefault="00CC0687" w:rsidP="00CC0687">
      <w:pPr>
        <w:spacing w:after="0"/>
        <w:ind w:left="2016" w:right="12"/>
      </w:pPr>
      <w:r w:rsidRPr="003D3FC6">
        <w:t xml:space="preserve">COMO. Estos vecinos suelen compartir una red conectada directamente. </w:t>
      </w:r>
    </w:p>
    <w:p w14:paraId="0E1B274F" w14:textId="77777777" w:rsidR="00CC0687" w:rsidRPr="007E73E6" w:rsidRDefault="00CC0687" w:rsidP="00CC0687">
      <w:pPr>
        <w:spacing w:after="0"/>
        <w:ind w:left="0" w:right="16" w:firstLine="0"/>
        <w:jc w:val="right"/>
      </w:pPr>
      <w:r w:rsidRPr="003D3FC6">
        <w:rPr>
          <w:sz w:val="18"/>
        </w:rPr>
        <w:t xml:space="preserve"> </w:t>
      </w:r>
    </w:p>
    <w:p w14:paraId="42BFB699" w14:textId="77777777" w:rsidR="00CC0687" w:rsidRPr="007E73E6" w:rsidRDefault="00CC0687" w:rsidP="00CC0687">
      <w:pPr>
        <w:spacing w:after="4"/>
        <w:ind w:left="1738" w:right="12" w:hanging="288"/>
      </w:pPr>
      <w:r w:rsidRPr="003D3FC6">
        <w:rPr>
          <w:rFonts w:ascii="Times New Roman" w:eastAsia="Times New Roman" w:hAnsi="Times New Roman" w:cs="Times New Roman"/>
        </w:rPr>
        <w:t xml:space="preserve"> </w:t>
      </w:r>
      <w:r w:rsidRPr="003D3FC6">
        <w:t xml:space="preserve">Sesión BGP: una sesión TCP que conecta dos vecinos BGP. La sesión se utiliza para intercambiar información de enrutamiento. Los vecinos monitorean el estado de la </w:t>
      </w:r>
    </w:p>
    <w:p w14:paraId="4FCCEE90" w14:textId="77777777" w:rsidR="00CC0687" w:rsidRPr="007E73E6" w:rsidRDefault="00CC0687" w:rsidP="00CC0687">
      <w:pPr>
        <w:ind w:left="1728" w:right="12"/>
      </w:pPr>
      <w:r w:rsidRPr="003D3FC6">
        <w:t>sesión mediante el envío de mensajes keepalive.</w:t>
      </w:r>
      <w:r w:rsidRPr="003D3FC6">
        <w:rPr>
          <w:sz w:val="25"/>
          <w:vertAlign w:val="superscript"/>
        </w:rPr>
        <w:t>1</w:t>
      </w:r>
    </w:p>
    <w:p w14:paraId="03E8E222" w14:textId="77777777" w:rsidR="00CC0687" w:rsidRPr="007E73E6" w:rsidRDefault="00CC0687" w:rsidP="00CC0687">
      <w:pPr>
        <w:spacing w:after="92"/>
        <w:ind w:left="1728" w:right="12"/>
      </w:pPr>
      <w:r w:rsidRPr="003D3FC6">
        <w:t xml:space="preserve">Tipo de tráfico: BGP define dos tipos de tráfico: </w:t>
      </w:r>
    </w:p>
    <w:p w14:paraId="1837E156" w14:textId="77777777" w:rsidR="00CC0687" w:rsidRPr="007E73E6" w:rsidRDefault="00CC0687">
      <w:pPr>
        <w:numPr>
          <w:ilvl w:val="0"/>
          <w:numId w:val="39"/>
        </w:numPr>
        <w:ind w:right="12" w:hanging="271"/>
      </w:pPr>
      <w:r w:rsidRPr="003D3FC6">
        <w:t xml:space="preserve">Local: el tráfico local a un AS se origina o termina dentro del AS. La dirección IP de origen o de destino reside en el AS. </w:t>
      </w:r>
    </w:p>
    <w:p w14:paraId="32CC4F73" w14:textId="77777777" w:rsidR="00CC0687" w:rsidRPr="007E73E6" w:rsidRDefault="00CC0687">
      <w:pPr>
        <w:numPr>
          <w:ilvl w:val="0"/>
          <w:numId w:val="39"/>
        </w:numPr>
        <w:ind w:right="12" w:hanging="271"/>
      </w:pPr>
      <w:r w:rsidRPr="003D3FC6">
        <w:t>Tránsito: Cualquier tráfico que no sea tráfico local es tráfico de tránsito. Uno de los objetivos de BGP es minimizar la cantidad de tráfico de tránsito.</w:t>
      </w:r>
    </w:p>
    <w:p w14:paraId="6310B2E3"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 xml:space="preserve">Tipo de AS: BGP define tres tipos de sistemas autónomos: </w:t>
      </w:r>
    </w:p>
    <w:p w14:paraId="12AB8C94" w14:textId="77777777" w:rsidR="00CC0687" w:rsidRPr="007E73E6" w:rsidRDefault="00CC0687">
      <w:pPr>
        <w:numPr>
          <w:ilvl w:val="0"/>
          <w:numId w:val="39"/>
        </w:numPr>
        <w:ind w:right="12" w:hanging="271"/>
      </w:pPr>
      <w:r w:rsidRPr="003D3FC6">
        <w:t xml:space="preserve">Stub: Un AS stub tiene una sola conexión con otro AS. Un código auxiliar de AS solo transporta tráfico local. </w:t>
      </w:r>
    </w:p>
    <w:p w14:paraId="5A3CC2A3" w14:textId="77777777" w:rsidR="00CC0687" w:rsidRPr="007E73E6" w:rsidRDefault="00CC0687">
      <w:pPr>
        <w:numPr>
          <w:ilvl w:val="0"/>
          <w:numId w:val="39"/>
        </w:numPr>
        <w:spacing w:after="97" w:line="254" w:lineRule="auto"/>
        <w:ind w:right="12" w:hanging="271"/>
      </w:pPr>
      <w:r w:rsidRPr="003D3FC6">
        <w:t xml:space="preserve">Multihost: Un AS multihost tiene conexiones a dos o más sistemas autónomos. Sin embargo, se ha configurado un AS multihost para que no reenvíe el tráfico de tránsito. </w:t>
      </w:r>
    </w:p>
    <w:p w14:paraId="6803BBE2" w14:textId="77777777" w:rsidR="00CC0687" w:rsidRPr="007E73E6" w:rsidRDefault="00CC0687">
      <w:pPr>
        <w:numPr>
          <w:ilvl w:val="0"/>
          <w:numId w:val="39"/>
        </w:numPr>
        <w:spacing w:after="97" w:line="254" w:lineRule="auto"/>
        <w:ind w:right="12" w:hanging="271"/>
      </w:pPr>
      <w:r w:rsidRPr="003D3FC6">
        <w:t>Tránsito: Un AS de tránsito tiene conexiones a dos o más sistemas autónomos y transporta tráfico local y de tránsito. El AS puede imponer restricciones de política sobre los tipos de tráfico de tránsito que se reenviarán.</w:t>
      </w:r>
    </w:p>
    <w:p w14:paraId="724BB0AE" w14:textId="77777777" w:rsidR="00CC0687" w:rsidRPr="007E73E6" w:rsidRDefault="00CC0687" w:rsidP="00CC0687">
      <w:pPr>
        <w:spacing w:after="118" w:line="254" w:lineRule="auto"/>
        <w:ind w:left="1738" w:right="42" w:hanging="10"/>
        <w:jc w:val="both"/>
      </w:pPr>
      <w:r w:rsidRPr="003D3FC6">
        <w:t xml:space="preserve">Dependiendo de la configuración de los dispositivos BGP dentro del AS 2 en la Figura 5-21 en la página 216, este sistema autónomo puede ser un AS multihost o un AS de tránsito. </w:t>
      </w:r>
    </w:p>
    <w:p w14:paraId="5CC5EC69"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Número de AS: Un número de 16 bits que identifica de forma única a un AS.</w:t>
      </w:r>
    </w:p>
    <w:p w14:paraId="300B52E2"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Ruta AS: Una lista de números AS que describen una ruta a través de la red. Un vecino BGP comunica rutas a sus pares. </w:t>
      </w:r>
    </w:p>
    <w:p w14:paraId="3D7780AB" w14:textId="77777777" w:rsidR="00CC0687" w:rsidRPr="007E73E6" w:rsidRDefault="00CC0687" w:rsidP="00CC0687">
      <w:pPr>
        <w:spacing w:after="98" w:line="254" w:lineRule="auto"/>
        <w:ind w:left="1713" w:right="42" w:hanging="288"/>
        <w:jc w:val="both"/>
      </w:pPr>
      <w:r w:rsidRPr="003D3FC6">
        <w:rPr>
          <w:rFonts w:ascii="Times New Roman" w:eastAsia="Times New Roman" w:hAnsi="Times New Roman" w:cs="Times New Roman"/>
        </w:rPr>
        <w:t xml:space="preserve"> </w:t>
      </w:r>
      <w:r w:rsidRPr="003D3FC6">
        <w:t xml:space="preserve">Política de enrutamiento: Conjunto de reglas que restringen el flujo de paquetes de datos a través de la red. Las políticas de enrutamiento no están definidas en el protocolo BGP. Más bien, se utilizan para configurar un dispositivo BGP. Por ejemplo, un dispositivo BGP se puede configurar para que: </w:t>
      </w:r>
    </w:p>
    <w:p w14:paraId="2C8FEE6C" w14:textId="77777777" w:rsidR="00CC0687" w:rsidRPr="007E73E6" w:rsidRDefault="00CC0687">
      <w:pPr>
        <w:numPr>
          <w:ilvl w:val="0"/>
          <w:numId w:val="39"/>
        </w:numPr>
        <w:spacing w:after="93"/>
        <w:ind w:right="12" w:hanging="271"/>
      </w:pPr>
      <w:r w:rsidRPr="003D3FC6">
        <w:t xml:space="preserve">Un AS con múltiples conexiones puede negarse a actuar como un AS de tránsito. Esto se logra anunciando solo aquellas redes contenidas dentro del AS. </w:t>
      </w:r>
    </w:p>
    <w:p w14:paraId="28BA77F5" w14:textId="77777777" w:rsidR="00CC0687" w:rsidRPr="007E73E6" w:rsidRDefault="00CC0687">
      <w:pPr>
        <w:numPr>
          <w:ilvl w:val="0"/>
          <w:numId w:val="39"/>
        </w:numPr>
        <w:ind w:right="12" w:hanging="271"/>
      </w:pPr>
      <w:r w:rsidRPr="003D3FC6">
        <w:t xml:space="preserve">Un AS multihost puede realizar el enrutamiento de AS de tránsito para un conjunto restringido de sistemas autónomos adyacentes. Para ello, adapta los anuncios de enrutamiento enviados a los pares EBGP. </w:t>
      </w:r>
    </w:p>
    <w:p w14:paraId="1498B9DD" w14:textId="77777777" w:rsidR="00CC0687" w:rsidRPr="007E73E6" w:rsidRDefault="00CC0687">
      <w:pPr>
        <w:numPr>
          <w:ilvl w:val="0"/>
          <w:numId w:val="39"/>
        </w:numPr>
        <w:ind w:right="12" w:hanging="271"/>
      </w:pPr>
      <w:r w:rsidRPr="003D3FC6">
        <w:t xml:space="preserve">Un AS puede optimizar el tráfico para utilizar una ruta de AS específica para determinadas categorías de tráfico. </w:t>
      </w:r>
    </w:p>
    <w:p w14:paraId="421F0E2E" w14:textId="77777777" w:rsidR="00CC0687" w:rsidRPr="007E73E6" w:rsidRDefault="00CC0687" w:rsidP="00CC0687">
      <w:pPr>
        <w:spacing w:after="0"/>
        <w:ind w:left="1738" w:right="12" w:hanging="288"/>
      </w:pPr>
      <w:r w:rsidRPr="003D3FC6">
        <w:rPr>
          <w:rFonts w:ascii="Times New Roman" w:eastAsia="Times New Roman" w:hAnsi="Times New Roman" w:cs="Times New Roman"/>
        </w:rPr>
        <w:t xml:space="preserve"> </w:t>
      </w:r>
      <w:r w:rsidRPr="003D3FC6">
        <w:t xml:space="preserve">Información de accesibilidad de la capa de red (NLRI): BGP utiliza NLRI para anunciar rutas. Consiste en un conjunto de redes representadas por la tupla </w:t>
      </w:r>
    </w:p>
    <w:p w14:paraId="3C6FCBB5" w14:textId="77777777" w:rsidR="00CC0687" w:rsidRPr="007E73E6" w:rsidRDefault="00CC0687" w:rsidP="00CC0687">
      <w:pPr>
        <w:spacing w:after="326"/>
        <w:ind w:left="1728" w:right="12"/>
      </w:pPr>
      <w:r w:rsidRPr="003D3FC6">
        <w:t>&lt;longitud,prefijo&gt;. Por ejemplo, la tupla &lt;14,220.24.106.0&gt; representa la ruta CIDR 220.24.106.0/14.</w:t>
      </w:r>
      <w:r w:rsidRPr="003D3FC6">
        <w:tab/>
      </w:r>
      <w:r w:rsidRPr="003D3FC6">
        <w:rPr>
          <w:sz w:val="18"/>
        </w:rPr>
        <w:t xml:space="preserve"> </w:t>
      </w:r>
    </w:p>
    <w:p w14:paraId="27E6C628" w14:textId="77777777" w:rsidR="00CC0687" w:rsidRDefault="00CC0687" w:rsidP="00CC0687">
      <w:pPr>
        <w:spacing w:after="71"/>
        <w:ind w:left="1440" w:firstLine="0"/>
      </w:pPr>
      <w:r>
        <w:rPr>
          <w:rFonts w:ascii="Calibri" w:eastAsia="Calibri" w:hAnsi="Calibri" w:cs="Calibri"/>
          <w:noProof/>
          <w:sz w:val="22"/>
        </w:rPr>
        <mc:AlternateContent>
          <mc:Choice Requires="wpg">
            <w:drawing>
              <wp:inline distT="0" distB="0" distL="0" distR="0" wp14:anchorId="68C81AD2" wp14:editId="5FB9D92E">
                <wp:extent cx="1366266" cy="5335"/>
                <wp:effectExtent l="0" t="0" r="0" b="0"/>
                <wp:docPr id="814499" name="Group 814499"/>
                <wp:cNvGraphicFramePr/>
                <a:graphic xmlns:a="http://schemas.openxmlformats.org/drawingml/2006/main">
                  <a:graphicData uri="http://schemas.microsoft.com/office/word/2010/wordprocessingGroup">
                    <wpg:wgp>
                      <wpg:cNvGrpSpPr/>
                      <wpg:grpSpPr>
                        <a:xfrm>
                          <a:off x="0" y="0"/>
                          <a:ext cx="1366266" cy="5335"/>
                          <a:chOff x="0" y="0"/>
                          <a:chExt cx="1366266" cy="5335"/>
                        </a:xfrm>
                      </wpg:grpSpPr>
                      <wps:wsp>
                        <wps:cNvPr id="1107877" name="Shape 1107877"/>
                        <wps:cNvSpPr/>
                        <wps:spPr>
                          <a:xfrm>
                            <a:off x="0" y="0"/>
                            <a:ext cx="1366266" cy="9144"/>
                          </a:xfrm>
                          <a:custGeom>
                            <a:avLst/>
                            <a:gdLst/>
                            <a:ahLst/>
                            <a:cxnLst/>
                            <a:rect l="0" t="0" r="0" b="0"/>
                            <a:pathLst>
                              <a:path w="1366266" h="9144">
                                <a:moveTo>
                                  <a:pt x="0" y="0"/>
                                </a:moveTo>
                                <a:lnTo>
                                  <a:pt x="1366266" y="0"/>
                                </a:lnTo>
                                <a:lnTo>
                                  <a:pt x="13662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14499" style="width:107.6pt;height:.4pt;mso-position-horizontal-relative:char;mso-position-vertical-relative:line" coordsize="13662,53"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AfcAIAADMGAAAOAAAAZHJzL2Uyb0RvYy54bWykVMlu2zAQvRfoPxC815LsxE4F2zk0rS9F&#10;GyTpB9AUtQDcQNKW/fcdjharThEUqQ7UkJx5nPc4nPX9SUlyFM43Rm9oNkspEZqbotHVhv56+fbp&#10;jhIfmC6YNFps6Fl4er/9+GHd2lzMTW1kIRwBEO3z1m5oHYLNk8TzWijmZ8YKDZulcYoFmLoqKRxr&#10;AV3JZJ6my6Q1rrDOcOE9rD50m3SL+GUpePhZll4EIjcUcgs4Ohz3cUy2a5ZXjtm64X0a7B1ZKNZo&#10;OHSEemCBkYNrXkGphjvjTRlm3KjElGXDBXIANll6xWbnzMEilypvKzvKBNJe6fRuWP7juHP22T46&#10;UKK1FWiBs8jlVDoV/5AlOaFk51EycQqEw2K2WC7nyyUlHPZuF4vbTlFeg+yvgnj99a2wZDgy+SOR&#10;1kJp+At7/3/sn2tmBYrqc2D/6EhTAI8sXd2tVpRopqBM0YkMiygNeo9C+dyDZu9S6XN2cxNVGumy&#10;nB982AmDarPjdx+6siwGi9WDxU96MB0U95tlbVmIcTHJaJJ2cl31hmIecVOZo3gx6Bau7gxyvOxK&#10;PfUab34oCvAdPIa/Rbyp54T84DT8O2d4pAD4j274fsdzwYg8UdmROyxO1ZU6ygCHcAbdppQs4LNV&#10;TYA2JBsFEs1XaXoBBrRYgN1toxXOUkSxpH4SJRQPPo244F21/yIdObLYbPBDcCZtzfrV/uJ7V0wV&#10;cWJ82Ug5QmYY+jfIrnR65xgnsM+NkWkXyftsumYHLQNIDy0PRBmD8GSjwxivoVFjmhO20dyb4oxt&#10;AgWBF4nSYGdCHn0Xja1vOkevS6/f/gYAAP//AwBQSwMEFAAGAAgAAAAhAE93fxbaAAAAAgEAAA8A&#10;AABkcnMvZG93bnJldi54bWxMj0FrwkAQhe8F/8Mygre6SYpF0mxEpO1JClVBehuzYxLMzobsmsR/&#10;77aXehl4vMd732Sr0TSip87VlhXE8wgEcWF1zaWCw/7jeQnCeWSNjWVScCMHq3zylGGq7cDf1O98&#10;KUIJuxQVVN63qZSuqMigm9uWOHhn2xn0QXal1B0Oodw0MomiV2mw5rBQYUubiorL7moUfA44rF/i&#10;9357OW9uP/vF13Ebk1Kz6bh+A+Fp9P9h+MUP6JAHppO9snaiURAe8X83eEm8SECcFCxB5pl8RM/v&#10;AAAA//8DAFBLAQItABQABgAIAAAAIQC2gziS/gAAAOEBAAATAAAAAAAAAAAAAAAAAAAAAABbQ29u&#10;dGVudF9UeXBlc10ueG1sUEsBAi0AFAAGAAgAAAAhADj9If/WAAAAlAEAAAsAAAAAAAAAAAAAAAAA&#10;LwEAAF9yZWxzLy5yZWxzUEsBAi0AFAAGAAgAAAAhANlGoB9wAgAAMwYAAA4AAAAAAAAAAAAAAAAA&#10;LgIAAGRycy9lMm9Eb2MueG1sUEsBAi0AFAAGAAgAAAAhAE93fxbaAAAAAgEAAA8AAAAAAAAAAAAA&#10;AAAAygQAAGRycy9kb3ducmV2LnhtbFBLBQYAAAAABAAEAPMAAADRBQAAAAA=&#10;" w14:anchorId="42B13A8E">
                <v:shape id="Shape 1107877" style="position:absolute;width:13662;height:91;visibility:visible;mso-wrap-style:square;v-text-anchor:top" coordsize="1366266,9144" o:spid="_x0000_s1027" fillcolor="black" stroked="f" strokeweight="0" path="m,l136626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jcewgAAAOAAAAAPAAAAZHJzL2Rvd25yZXYueG1sRE/dasIw&#10;FL4X9g7hCLvTRC+sdEbRSWG9Gto9wKE5a8qak9pE7d5+GQhefnz/m93oOnGjIbSeNSzmCgRx7U3L&#10;jYavqpitQYSIbLDzTBp+KcBu+zLZYG78nU90O8dGpBAOOWqwMfa5lKG25DDMfU+cuG8/OIwJDo00&#10;A95TuOvkUqmVdNhyarDY07ul+ud8damkLIy8lKUqPkNlV+p4OFyuJ61fp+P+DUSkMT7FD/eHSfMX&#10;KltnGfwfSgjk9g8AAP//AwBQSwECLQAUAAYACAAAACEA2+H2y+4AAACFAQAAEwAAAAAAAAAAAAAA&#10;AAAAAAAAW0NvbnRlbnRfVHlwZXNdLnhtbFBLAQItABQABgAIAAAAIQBa9CxbvwAAABUBAAALAAAA&#10;AAAAAAAAAAAAAB8BAABfcmVscy8ucmVsc1BLAQItABQABgAIAAAAIQAcxjcewgAAAOAAAAAPAAAA&#10;AAAAAAAAAAAAAAcCAABkcnMvZG93bnJldi54bWxQSwUGAAAAAAMAAwC3AAAA9gIAAAAA&#10;">
                  <v:stroke miterlimit="83231f" joinstyle="miter"/>
                  <v:path textboxrect="0,0,1366266,9144" arrowok="t"/>
                </v:shape>
                <w10:anchorlock/>
              </v:group>
            </w:pict>
          </mc:Fallback>
        </mc:AlternateContent>
      </w:r>
    </w:p>
    <w:p w14:paraId="5B4CB97B" w14:textId="77777777" w:rsidR="00CC0687" w:rsidRPr="007E73E6" w:rsidRDefault="00CC0687" w:rsidP="00CC0687">
      <w:pPr>
        <w:spacing w:after="46" w:line="260" w:lineRule="auto"/>
        <w:ind w:left="1569" w:hanging="144"/>
      </w:pPr>
      <w:r w:rsidRPr="003D3FC6">
        <w:rPr>
          <w:sz w:val="16"/>
          <w:vertAlign w:val="superscript"/>
        </w:rPr>
        <w:t xml:space="preserve">1  </w:t>
      </w:r>
      <w:r w:rsidRPr="003D3FC6">
        <w:rPr>
          <w:sz w:val="16"/>
        </w:rPr>
        <w:t>Este mensaje de mantenimiento se implementa en la capa de aplicación. Es independiente del mensaje keepalive disponible en muchas implementaciones de TCP.</w:t>
      </w:r>
    </w:p>
    <w:p w14:paraId="2974926E" w14:textId="77777777" w:rsidR="00CC0687" w:rsidRPr="007E73E6" w:rsidRDefault="00CC0687" w:rsidP="00CC0687">
      <w:pPr>
        <w:spacing w:after="397" w:line="254" w:lineRule="auto"/>
        <w:ind w:left="1713" w:right="42" w:hanging="288"/>
        <w:jc w:val="both"/>
      </w:pPr>
      <w:r w:rsidRPr="003D3FC6">
        <w:rPr>
          <w:rFonts w:ascii="Times New Roman" w:eastAsia="Times New Roman" w:hAnsi="Times New Roman" w:cs="Times New Roman"/>
        </w:rPr>
        <w:t xml:space="preserve"> </w:t>
      </w:r>
      <w:r w:rsidRPr="003D3FC6">
        <w:t>Rutas y caminos: una ruta asocia un destino con una colección de atributos que describen la ruta al destino. El destino se especifica en formato NRLI. La ruta de acceso se notifica como una colección de atributos de ruta de acceso. Esta información se anuncia en los mensajes de ACTUALIZACIÓN. Para obtener información adicional que describe el mensaje UPDATE, consulte 5.9.3, "Descripción del protocolo" en la página 220.</w:t>
      </w:r>
    </w:p>
    <w:p w14:paraId="78224B44" w14:textId="77777777" w:rsidR="00CC0687" w:rsidRPr="007E73E6" w:rsidRDefault="00CC0687" w:rsidP="00CC0687">
      <w:pPr>
        <w:pStyle w:val="Ttulo4"/>
        <w:ind w:left="-5"/>
      </w:pPr>
      <w:r w:rsidRPr="003D3FC6">
        <w:t>5.9.2 Comunicación entre el IBGP y el EBGP</w:t>
      </w:r>
    </w:p>
    <w:p w14:paraId="56AE7094" w14:textId="77777777" w:rsidR="00CC0687" w:rsidRPr="007E73E6" w:rsidRDefault="00CC0687" w:rsidP="00CC0687">
      <w:pPr>
        <w:spacing w:after="194"/>
        <w:ind w:left="1450" w:right="12"/>
      </w:pPr>
      <w:r w:rsidRPr="003D3FC6">
        <w:t xml:space="preserve">BGP no reemplaza al IGP que opera dentro de un AS. En su lugar, coopera con el IGP para establecer la comunicación entre sistemas autónomos. BGP dentro de un AS se utiliza para anunciar las rutas IGP locales. Estas rutas se anuncian a los pares BGP en otros sistemas autónomos. La figura 5-22 de la página 219 ilustra la comunicación que se produce entre los pares BGP. En este ejemplo se muestran cuatro sistemas autónomos. AS 2, AS 3 y AS 4 tienen cada uno una conexión EBGP a AS 1. Existe una malla completa de sesiones IBGP entre los dispositivos BGP dentro de AS 1. </w:t>
      </w:r>
    </w:p>
    <w:p w14:paraId="7D21C7C9" w14:textId="77777777" w:rsidR="00CC0687" w:rsidRPr="007E73E6" w:rsidRDefault="00CC0687" w:rsidP="00CC0687">
      <w:pPr>
        <w:ind w:left="1450" w:right="12"/>
      </w:pPr>
      <w:r w:rsidRPr="003D3FC6">
        <w:t>La red 10.0.0.0/8 se encuentra dentro de AS 3. Utilizando BGP, la existencia de esta red se anuncia al resto del entorno:</w:t>
      </w:r>
    </w:p>
    <w:p w14:paraId="13FA6B0D"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 xml:space="preserve">R4 en AS 3 utiliza su conexión EBGP para anunciar la red a AS 1. </w:t>
      </w:r>
    </w:p>
    <w:p w14:paraId="08E97D1C"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R1 en AS 1 utiliza sus conexiones IBGP para anunciar la red a R2 y R3.</w:t>
      </w:r>
    </w:p>
    <w:p w14:paraId="0071552C" w14:textId="77777777" w:rsidR="00CC0687" w:rsidRPr="007E73E6" w:rsidRDefault="00CC0687" w:rsidP="00CC0687">
      <w:pPr>
        <w:spacing w:after="3697"/>
        <w:ind w:left="1738" w:right="12" w:hanging="288"/>
      </w:pPr>
      <w:r w:rsidRPr="003D3FC6">
        <w:rPr>
          <w:rFonts w:ascii="Times New Roman" w:eastAsia="Times New Roman" w:hAnsi="Times New Roman" w:cs="Times New Roman"/>
        </w:rPr>
        <w:t xml:space="preserve"> </w:t>
      </w:r>
      <w:r w:rsidRPr="003D3FC6">
        <w:t>R2 en AS 1 utiliza su sesión EBGP para anunciar la red en AS 2. R3 en AS 1 utiliza su sesión EBGP 5 para anunciar la red en AS 4.</w:t>
      </w:r>
    </w:p>
    <w:p w14:paraId="16DD1CBA" w14:textId="77777777" w:rsidR="00CC0687" w:rsidRPr="007E73E6" w:rsidRDefault="00CC0687" w:rsidP="00CC0687">
      <w:pPr>
        <w:spacing w:after="0"/>
        <w:ind w:left="0" w:right="16" w:firstLine="0"/>
        <w:jc w:val="right"/>
      </w:pPr>
      <w:r w:rsidRPr="003D3FC6">
        <w:rPr>
          <w:sz w:val="18"/>
        </w:rPr>
        <w:t xml:space="preserve"> </w:t>
      </w:r>
    </w:p>
    <w:p w14:paraId="3BA3D7B3" w14:textId="77777777" w:rsidR="00CC0687" w:rsidRPr="007E73E6" w:rsidRDefault="00CC0687" w:rsidP="00CC0687">
      <w:pPr>
        <w:sectPr w:rsidR="00CC0687" w:rsidRPr="007E73E6">
          <w:headerReference w:type="even" r:id="rId203"/>
          <w:headerReference w:type="default" r:id="rId204"/>
          <w:footerReference w:type="even" r:id="rId205"/>
          <w:footerReference w:type="default" r:id="rId206"/>
          <w:headerReference w:type="first" r:id="rId207"/>
          <w:footerReference w:type="first" r:id="rId208"/>
          <w:pgSz w:w="12240" w:h="12960"/>
          <w:pgMar w:top="995" w:right="1843" w:bottom="1212" w:left="1843" w:header="720" w:footer="487" w:gutter="0"/>
          <w:cols w:space="720"/>
        </w:sectPr>
      </w:pPr>
    </w:p>
    <w:p w14:paraId="1796C1FD" w14:textId="77777777" w:rsidR="00CC0687" w:rsidRDefault="00CC0687" w:rsidP="00CC0687">
      <w:pPr>
        <w:spacing w:after="70"/>
        <w:ind w:left="1440" w:right="-16" w:firstLine="0"/>
      </w:pPr>
      <w:r>
        <w:rPr>
          <w:rFonts w:ascii="Calibri" w:eastAsia="Calibri" w:hAnsi="Calibri" w:cs="Calibri"/>
          <w:noProof/>
          <w:sz w:val="22"/>
        </w:rPr>
        <mc:AlternateContent>
          <mc:Choice Requires="wpg">
            <w:drawing>
              <wp:inline distT="0" distB="0" distL="0" distR="0" wp14:anchorId="77CDB351" wp14:editId="29652310">
                <wp:extent cx="4517136" cy="3783330"/>
                <wp:effectExtent l="0" t="0" r="0" b="0"/>
                <wp:docPr id="816512" name="Group 816512"/>
                <wp:cNvGraphicFramePr/>
                <a:graphic xmlns:a="http://schemas.openxmlformats.org/drawingml/2006/main">
                  <a:graphicData uri="http://schemas.microsoft.com/office/word/2010/wordprocessingGroup">
                    <wpg:wgp>
                      <wpg:cNvGrpSpPr/>
                      <wpg:grpSpPr>
                        <a:xfrm>
                          <a:off x="0" y="0"/>
                          <a:ext cx="4517136" cy="3783330"/>
                          <a:chOff x="0" y="0"/>
                          <a:chExt cx="4517136" cy="3783330"/>
                        </a:xfrm>
                      </wpg:grpSpPr>
                      <pic:pic xmlns:pic="http://schemas.openxmlformats.org/drawingml/2006/picture">
                        <pic:nvPicPr>
                          <pic:cNvPr id="24445" name="Picture 24445"/>
                          <pic:cNvPicPr/>
                        </pic:nvPicPr>
                        <pic:blipFill>
                          <a:blip r:embed="rId209"/>
                          <a:stretch>
                            <a:fillRect/>
                          </a:stretch>
                        </pic:blipFill>
                        <pic:spPr>
                          <a:xfrm>
                            <a:off x="763524" y="844296"/>
                            <a:ext cx="1140714" cy="842772"/>
                          </a:xfrm>
                          <a:prstGeom prst="rect">
                            <a:avLst/>
                          </a:prstGeom>
                        </pic:spPr>
                      </pic:pic>
                      <wps:wsp>
                        <wps:cNvPr id="24446" name="Shape 24446"/>
                        <wps:cNvSpPr/>
                        <wps:spPr>
                          <a:xfrm>
                            <a:off x="2999992" y="397763"/>
                            <a:ext cx="1382266" cy="1469131"/>
                          </a:xfrm>
                          <a:custGeom>
                            <a:avLst/>
                            <a:gdLst/>
                            <a:ahLst/>
                            <a:cxnLst/>
                            <a:rect l="0" t="0" r="0" b="0"/>
                            <a:pathLst>
                              <a:path w="1382266" h="1469131">
                                <a:moveTo>
                                  <a:pt x="1382266" y="734573"/>
                                </a:moveTo>
                                <a:cubicBezTo>
                                  <a:pt x="1382266" y="328417"/>
                                  <a:pt x="1072138" y="0"/>
                                  <a:pt x="691139" y="0"/>
                                </a:cubicBezTo>
                                <a:cubicBezTo>
                                  <a:pt x="309379" y="0"/>
                                  <a:pt x="0" y="328417"/>
                                  <a:pt x="0" y="734573"/>
                                </a:cubicBezTo>
                                <a:cubicBezTo>
                                  <a:pt x="0" y="1139953"/>
                                  <a:pt x="309379" y="1469131"/>
                                  <a:pt x="691139" y="1469131"/>
                                </a:cubicBezTo>
                                <a:cubicBezTo>
                                  <a:pt x="1072138" y="1469131"/>
                                  <a:pt x="1382266" y="1139953"/>
                                  <a:pt x="1382266" y="734573"/>
                                </a:cubicBezTo>
                                <a:close/>
                              </a:path>
                            </a:pathLst>
                          </a:custGeom>
                          <a:ln w="5712" cap="rnd">
                            <a:round/>
                          </a:ln>
                        </wps:spPr>
                        <wps:style>
                          <a:lnRef idx="1">
                            <a:srgbClr val="000000"/>
                          </a:lnRef>
                          <a:fillRef idx="0">
                            <a:srgbClr val="000000">
                              <a:alpha val="0"/>
                            </a:srgbClr>
                          </a:fillRef>
                          <a:effectRef idx="0">
                            <a:scrgbClr r="0" g="0" b="0"/>
                          </a:effectRef>
                          <a:fontRef idx="none"/>
                        </wps:style>
                        <wps:bodyPr/>
                      </wps:wsp>
                      <wps:wsp>
                        <wps:cNvPr id="24447" name="Shape 24447"/>
                        <wps:cNvSpPr/>
                        <wps:spPr>
                          <a:xfrm>
                            <a:off x="3364234" y="679702"/>
                            <a:ext cx="650752" cy="494535"/>
                          </a:xfrm>
                          <a:custGeom>
                            <a:avLst/>
                            <a:gdLst/>
                            <a:ahLst/>
                            <a:cxnLst/>
                            <a:rect l="0" t="0" r="0" b="0"/>
                            <a:pathLst>
                              <a:path w="650752" h="494535">
                                <a:moveTo>
                                  <a:pt x="325369" y="0"/>
                                </a:moveTo>
                                <a:lnTo>
                                  <a:pt x="650752" y="246890"/>
                                </a:lnTo>
                                <a:lnTo>
                                  <a:pt x="325369" y="494535"/>
                                </a:lnTo>
                                <a:lnTo>
                                  <a:pt x="0" y="246890"/>
                                </a:lnTo>
                                <a:lnTo>
                                  <a:pt x="325369" y="0"/>
                                </a:lnTo>
                                <a:close/>
                              </a:path>
                            </a:pathLst>
                          </a:custGeom>
                          <a:ln w="2170" cap="rnd">
                            <a:round/>
                          </a:ln>
                        </wps:spPr>
                        <wps:style>
                          <a:lnRef idx="1">
                            <a:srgbClr val="000000"/>
                          </a:lnRef>
                          <a:fillRef idx="1">
                            <a:srgbClr val="FFFFFF"/>
                          </a:fillRef>
                          <a:effectRef idx="0">
                            <a:scrgbClr r="0" g="0" b="0"/>
                          </a:effectRef>
                          <a:fontRef idx="none"/>
                        </wps:style>
                        <wps:bodyPr/>
                      </wps:wsp>
                      <wps:wsp>
                        <wps:cNvPr id="24448" name="Rectangle 24448"/>
                        <wps:cNvSpPr/>
                        <wps:spPr>
                          <a:xfrm>
                            <a:off x="3601974" y="839550"/>
                            <a:ext cx="241372" cy="111279"/>
                          </a:xfrm>
                          <a:prstGeom prst="rect">
                            <a:avLst/>
                          </a:prstGeom>
                          <a:ln>
                            <a:noFill/>
                          </a:ln>
                        </wps:spPr>
                        <wps:txbx>
                          <w:txbxContent>
                            <w:p w14:paraId="2031541A" w14:textId="77777777" w:rsidR="00CC0687" w:rsidRDefault="00CC0687" w:rsidP="00CC0687">
                              <w:pPr>
                                <w:spacing w:after="160"/>
                                <w:ind w:left="0" w:firstLine="0"/>
                              </w:pPr>
                              <w:r>
                                <w:rPr>
                                  <w:sz w:val="14"/>
                                </w:rPr>
                                <w:t>BGP</w:t>
                              </w:r>
                            </w:p>
                          </w:txbxContent>
                        </wps:txbx>
                        <wps:bodyPr horzOverflow="overflow" vert="horz" lIns="0" tIns="0" rIns="0" bIns="0" rtlCol="0">
                          <a:noAutofit/>
                        </wps:bodyPr>
                      </wps:wsp>
                      <wps:wsp>
                        <wps:cNvPr id="24449" name="Rectangle 24449"/>
                        <wps:cNvSpPr/>
                        <wps:spPr>
                          <a:xfrm>
                            <a:off x="3637024" y="959182"/>
                            <a:ext cx="147970" cy="111279"/>
                          </a:xfrm>
                          <a:prstGeom prst="rect">
                            <a:avLst/>
                          </a:prstGeom>
                          <a:ln>
                            <a:noFill/>
                          </a:ln>
                        </wps:spPr>
                        <wps:txbx>
                          <w:txbxContent>
                            <w:p w14:paraId="482111E4" w14:textId="77777777" w:rsidR="00CC0687" w:rsidRDefault="00CC0687" w:rsidP="00CC0687">
                              <w:pPr>
                                <w:spacing w:after="160"/>
                                <w:ind w:left="0" w:firstLine="0"/>
                              </w:pPr>
                              <w:r>
                                <w:rPr>
                                  <w:sz w:val="14"/>
                                </w:rPr>
                                <w:t>R6</w:t>
                              </w:r>
                            </w:p>
                          </w:txbxContent>
                        </wps:txbx>
                        <wps:bodyPr horzOverflow="overflow" vert="horz" lIns="0" tIns="0" rIns="0" bIns="0" rtlCol="0">
                          <a:noAutofit/>
                        </wps:bodyPr>
                      </wps:wsp>
                      <wps:wsp>
                        <wps:cNvPr id="24450" name="Rectangle 24450"/>
                        <wps:cNvSpPr/>
                        <wps:spPr>
                          <a:xfrm>
                            <a:off x="3598926" y="1636604"/>
                            <a:ext cx="253366" cy="111279"/>
                          </a:xfrm>
                          <a:prstGeom prst="rect">
                            <a:avLst/>
                          </a:prstGeom>
                          <a:ln>
                            <a:noFill/>
                          </a:ln>
                        </wps:spPr>
                        <wps:txbx>
                          <w:txbxContent>
                            <w:p w14:paraId="333EBD4C" w14:textId="77777777" w:rsidR="00CC0687" w:rsidRDefault="00CC0687" w:rsidP="00CC0687">
                              <w:pPr>
                                <w:spacing w:after="160"/>
                                <w:ind w:left="0" w:firstLine="0"/>
                              </w:pPr>
                              <w:r>
                                <w:rPr>
                                  <w:b/>
                                  <w:sz w:val="14"/>
                                </w:rPr>
                                <w:t>COMO 2</w:t>
                              </w:r>
                            </w:p>
                          </w:txbxContent>
                        </wps:txbx>
                        <wps:bodyPr horzOverflow="overflow" vert="horz" lIns="0" tIns="0" rIns="0" bIns="0" rtlCol="0">
                          <a:noAutofit/>
                        </wps:bodyPr>
                      </wps:wsp>
                      <wps:wsp>
                        <wps:cNvPr id="24451" name="Shape 24451"/>
                        <wps:cNvSpPr/>
                        <wps:spPr>
                          <a:xfrm>
                            <a:off x="2526035" y="2110745"/>
                            <a:ext cx="1347980" cy="1426461"/>
                          </a:xfrm>
                          <a:custGeom>
                            <a:avLst/>
                            <a:gdLst/>
                            <a:ahLst/>
                            <a:cxnLst/>
                            <a:rect l="0" t="0" r="0" b="0"/>
                            <a:pathLst>
                              <a:path w="1347980" h="1426461">
                                <a:moveTo>
                                  <a:pt x="1347980" y="713224"/>
                                </a:moveTo>
                                <a:cubicBezTo>
                                  <a:pt x="1347980" y="319265"/>
                                  <a:pt x="1046218" y="0"/>
                                  <a:pt x="673609" y="0"/>
                                </a:cubicBezTo>
                                <a:cubicBezTo>
                                  <a:pt x="301750" y="0"/>
                                  <a:pt x="0" y="319265"/>
                                  <a:pt x="0" y="713224"/>
                                </a:cubicBezTo>
                                <a:cubicBezTo>
                                  <a:pt x="0" y="1106421"/>
                                  <a:pt x="301750" y="1426461"/>
                                  <a:pt x="673609" y="1426461"/>
                                </a:cubicBezTo>
                                <a:cubicBezTo>
                                  <a:pt x="1046218" y="1426461"/>
                                  <a:pt x="1347980" y="1106421"/>
                                  <a:pt x="1347980" y="713224"/>
                                </a:cubicBezTo>
                                <a:close/>
                              </a:path>
                            </a:pathLst>
                          </a:custGeom>
                          <a:ln w="5712" cap="rnd">
                            <a:round/>
                          </a:ln>
                        </wps:spPr>
                        <wps:style>
                          <a:lnRef idx="1">
                            <a:srgbClr val="000000"/>
                          </a:lnRef>
                          <a:fillRef idx="0">
                            <a:srgbClr val="000000">
                              <a:alpha val="0"/>
                            </a:srgbClr>
                          </a:fillRef>
                          <a:effectRef idx="0">
                            <a:scrgbClr r="0" g="0" b="0"/>
                          </a:effectRef>
                          <a:fontRef idx="none"/>
                        </wps:style>
                        <wps:bodyPr/>
                      </wps:wsp>
                      <wps:wsp>
                        <wps:cNvPr id="24452" name="Shape 24452"/>
                        <wps:cNvSpPr/>
                        <wps:spPr>
                          <a:xfrm>
                            <a:off x="2873499" y="2349241"/>
                            <a:ext cx="650751" cy="494547"/>
                          </a:xfrm>
                          <a:custGeom>
                            <a:avLst/>
                            <a:gdLst/>
                            <a:ahLst/>
                            <a:cxnLst/>
                            <a:rect l="0" t="0" r="0" b="0"/>
                            <a:pathLst>
                              <a:path w="650751" h="494547">
                                <a:moveTo>
                                  <a:pt x="325382" y="0"/>
                                </a:moveTo>
                                <a:lnTo>
                                  <a:pt x="650751" y="247657"/>
                                </a:lnTo>
                                <a:lnTo>
                                  <a:pt x="325382" y="494547"/>
                                </a:lnTo>
                                <a:lnTo>
                                  <a:pt x="0" y="247657"/>
                                </a:lnTo>
                                <a:lnTo>
                                  <a:pt x="325382" y="0"/>
                                </a:lnTo>
                                <a:close/>
                              </a:path>
                            </a:pathLst>
                          </a:custGeom>
                          <a:ln w="2170" cap="rnd">
                            <a:round/>
                          </a:ln>
                        </wps:spPr>
                        <wps:style>
                          <a:lnRef idx="1">
                            <a:srgbClr val="000000"/>
                          </a:lnRef>
                          <a:fillRef idx="1">
                            <a:srgbClr val="FFFFFF"/>
                          </a:fillRef>
                          <a:effectRef idx="0">
                            <a:scrgbClr r="0" g="0" b="0"/>
                          </a:effectRef>
                          <a:fontRef idx="none"/>
                        </wps:style>
                        <wps:bodyPr/>
                      </wps:wsp>
                      <wps:wsp>
                        <wps:cNvPr id="24453" name="Rectangle 24453"/>
                        <wps:cNvSpPr/>
                        <wps:spPr>
                          <a:xfrm>
                            <a:off x="3111246" y="2507568"/>
                            <a:ext cx="241372" cy="111279"/>
                          </a:xfrm>
                          <a:prstGeom prst="rect">
                            <a:avLst/>
                          </a:prstGeom>
                          <a:ln>
                            <a:noFill/>
                          </a:ln>
                        </wps:spPr>
                        <wps:txbx>
                          <w:txbxContent>
                            <w:p w14:paraId="1DB9F075" w14:textId="77777777" w:rsidR="00CC0687" w:rsidRDefault="00CC0687" w:rsidP="00CC0687">
                              <w:pPr>
                                <w:spacing w:after="160"/>
                                <w:ind w:left="0" w:firstLine="0"/>
                              </w:pPr>
                              <w:r>
                                <w:rPr>
                                  <w:sz w:val="14"/>
                                </w:rPr>
                                <w:t>BGP</w:t>
                              </w:r>
                            </w:p>
                          </w:txbxContent>
                        </wps:txbx>
                        <wps:bodyPr horzOverflow="overflow" vert="horz" lIns="0" tIns="0" rIns="0" bIns="0" rtlCol="0">
                          <a:noAutofit/>
                        </wps:bodyPr>
                      </wps:wsp>
                      <wps:wsp>
                        <wps:cNvPr id="24454" name="Rectangle 24454"/>
                        <wps:cNvSpPr/>
                        <wps:spPr>
                          <a:xfrm>
                            <a:off x="3146296" y="2625680"/>
                            <a:ext cx="146948" cy="111279"/>
                          </a:xfrm>
                          <a:prstGeom prst="rect">
                            <a:avLst/>
                          </a:prstGeom>
                          <a:ln>
                            <a:noFill/>
                          </a:ln>
                        </wps:spPr>
                        <wps:txbx>
                          <w:txbxContent>
                            <w:p w14:paraId="240B3515" w14:textId="77777777" w:rsidR="00CC0687" w:rsidRDefault="00CC0687" w:rsidP="00CC0687">
                              <w:pPr>
                                <w:spacing w:after="160"/>
                                <w:ind w:left="0" w:firstLine="0"/>
                              </w:pPr>
                              <w:r>
                                <w:rPr>
                                  <w:sz w:val="14"/>
                                </w:rPr>
                                <w:t>R5</w:t>
                              </w:r>
                            </w:p>
                          </w:txbxContent>
                        </wps:txbx>
                        <wps:bodyPr horzOverflow="overflow" vert="horz" lIns="0" tIns="0" rIns="0" bIns="0" rtlCol="0">
                          <a:noAutofit/>
                        </wps:bodyPr>
                      </wps:wsp>
                      <wps:wsp>
                        <wps:cNvPr id="24455" name="Rectangle 24455"/>
                        <wps:cNvSpPr/>
                        <wps:spPr>
                          <a:xfrm>
                            <a:off x="3108198" y="3306910"/>
                            <a:ext cx="253378" cy="111279"/>
                          </a:xfrm>
                          <a:prstGeom prst="rect">
                            <a:avLst/>
                          </a:prstGeom>
                          <a:ln>
                            <a:noFill/>
                          </a:ln>
                        </wps:spPr>
                        <wps:txbx>
                          <w:txbxContent>
                            <w:p w14:paraId="6CBC0404" w14:textId="77777777" w:rsidR="00CC0687" w:rsidRDefault="00CC0687" w:rsidP="00CC0687">
                              <w:pPr>
                                <w:spacing w:after="160"/>
                                <w:ind w:left="0" w:firstLine="0"/>
                              </w:pPr>
                              <w:r>
                                <w:rPr>
                                  <w:b/>
                                  <w:sz w:val="14"/>
                                </w:rPr>
                                <w:t>COMO 4</w:t>
                              </w:r>
                            </w:p>
                          </w:txbxContent>
                        </wps:txbx>
                        <wps:bodyPr horzOverflow="overflow" vert="horz" lIns="0" tIns="0" rIns="0" bIns="0" rtlCol="0">
                          <a:noAutofit/>
                        </wps:bodyPr>
                      </wps:wsp>
                      <wps:wsp>
                        <wps:cNvPr id="24456" name="Shape 24456"/>
                        <wps:cNvSpPr/>
                        <wps:spPr>
                          <a:xfrm>
                            <a:off x="99824" y="2232663"/>
                            <a:ext cx="1365498" cy="1426461"/>
                          </a:xfrm>
                          <a:custGeom>
                            <a:avLst/>
                            <a:gdLst/>
                            <a:ahLst/>
                            <a:cxnLst/>
                            <a:rect l="0" t="0" r="0" b="0"/>
                            <a:pathLst>
                              <a:path w="1365498" h="1426461">
                                <a:moveTo>
                                  <a:pt x="1365498" y="713224"/>
                                </a:moveTo>
                                <a:cubicBezTo>
                                  <a:pt x="1365498" y="319279"/>
                                  <a:pt x="1059177" y="0"/>
                                  <a:pt x="682749" y="0"/>
                                </a:cubicBezTo>
                                <a:cubicBezTo>
                                  <a:pt x="305558" y="0"/>
                                  <a:pt x="0" y="319279"/>
                                  <a:pt x="0" y="713224"/>
                                </a:cubicBezTo>
                                <a:cubicBezTo>
                                  <a:pt x="0" y="1106421"/>
                                  <a:pt x="305558" y="1426461"/>
                                  <a:pt x="682749" y="1426461"/>
                                </a:cubicBezTo>
                                <a:cubicBezTo>
                                  <a:pt x="1059177" y="1426461"/>
                                  <a:pt x="1365498" y="1106421"/>
                                  <a:pt x="1365498" y="713224"/>
                                </a:cubicBezTo>
                                <a:close/>
                              </a:path>
                            </a:pathLst>
                          </a:custGeom>
                          <a:ln w="5712" cap="rnd">
                            <a:round/>
                          </a:ln>
                        </wps:spPr>
                        <wps:style>
                          <a:lnRef idx="1">
                            <a:srgbClr val="000000"/>
                          </a:lnRef>
                          <a:fillRef idx="0">
                            <a:srgbClr val="000000">
                              <a:alpha val="0"/>
                            </a:srgbClr>
                          </a:fillRef>
                          <a:effectRef idx="0">
                            <a:scrgbClr r="0" g="0" b="0"/>
                          </a:effectRef>
                          <a:fontRef idx="none"/>
                        </wps:style>
                        <wps:bodyPr/>
                      </wps:wsp>
                      <wps:wsp>
                        <wps:cNvPr id="24457" name="Shape 24457"/>
                        <wps:cNvSpPr/>
                        <wps:spPr>
                          <a:xfrm>
                            <a:off x="456443" y="2471164"/>
                            <a:ext cx="650739" cy="494535"/>
                          </a:xfrm>
                          <a:custGeom>
                            <a:avLst/>
                            <a:gdLst/>
                            <a:ahLst/>
                            <a:cxnLst/>
                            <a:rect l="0" t="0" r="0" b="0"/>
                            <a:pathLst>
                              <a:path w="650739" h="494535">
                                <a:moveTo>
                                  <a:pt x="325369" y="0"/>
                                </a:moveTo>
                                <a:lnTo>
                                  <a:pt x="650739" y="247645"/>
                                </a:lnTo>
                                <a:lnTo>
                                  <a:pt x="325369" y="494535"/>
                                </a:lnTo>
                                <a:lnTo>
                                  <a:pt x="0" y="247645"/>
                                </a:lnTo>
                                <a:lnTo>
                                  <a:pt x="325369" y="0"/>
                                </a:lnTo>
                                <a:close/>
                              </a:path>
                            </a:pathLst>
                          </a:custGeom>
                          <a:ln w="2170" cap="rnd">
                            <a:round/>
                          </a:ln>
                        </wps:spPr>
                        <wps:style>
                          <a:lnRef idx="1">
                            <a:srgbClr val="000000"/>
                          </a:lnRef>
                          <a:fillRef idx="1">
                            <a:srgbClr val="FFFFFF"/>
                          </a:fillRef>
                          <a:effectRef idx="0">
                            <a:scrgbClr r="0" g="0" b="0"/>
                          </a:effectRef>
                          <a:fontRef idx="none"/>
                        </wps:style>
                        <wps:bodyPr/>
                      </wps:wsp>
                      <wps:wsp>
                        <wps:cNvPr id="24458" name="Rectangle 24458"/>
                        <wps:cNvSpPr/>
                        <wps:spPr>
                          <a:xfrm>
                            <a:off x="694182" y="2625678"/>
                            <a:ext cx="240374" cy="111279"/>
                          </a:xfrm>
                          <a:prstGeom prst="rect">
                            <a:avLst/>
                          </a:prstGeom>
                          <a:ln>
                            <a:noFill/>
                          </a:ln>
                        </wps:spPr>
                        <wps:txbx>
                          <w:txbxContent>
                            <w:p w14:paraId="1CBEEA9C" w14:textId="77777777" w:rsidR="00CC0687" w:rsidRDefault="00CC0687" w:rsidP="00CC0687">
                              <w:pPr>
                                <w:spacing w:after="160"/>
                                <w:ind w:left="0" w:firstLine="0"/>
                              </w:pPr>
                              <w:r>
                                <w:rPr>
                                  <w:sz w:val="14"/>
                                </w:rPr>
                                <w:t>BGP</w:t>
                              </w:r>
                            </w:p>
                          </w:txbxContent>
                        </wps:txbx>
                        <wps:bodyPr horzOverflow="overflow" vert="horz" lIns="0" tIns="0" rIns="0" bIns="0" rtlCol="0">
                          <a:noAutofit/>
                        </wps:bodyPr>
                      </wps:wsp>
                      <wps:wsp>
                        <wps:cNvPr id="24459" name="Rectangle 24459"/>
                        <wps:cNvSpPr/>
                        <wps:spPr>
                          <a:xfrm>
                            <a:off x="729232" y="2744550"/>
                            <a:ext cx="146948" cy="111279"/>
                          </a:xfrm>
                          <a:prstGeom prst="rect">
                            <a:avLst/>
                          </a:prstGeom>
                          <a:ln>
                            <a:noFill/>
                          </a:ln>
                        </wps:spPr>
                        <wps:txbx>
                          <w:txbxContent>
                            <w:p w14:paraId="6C632642" w14:textId="77777777" w:rsidR="00CC0687" w:rsidRDefault="00CC0687" w:rsidP="00CC0687">
                              <w:pPr>
                                <w:spacing w:after="160"/>
                                <w:ind w:left="0" w:firstLine="0"/>
                              </w:pPr>
                              <w:r>
                                <w:rPr>
                                  <w:sz w:val="14"/>
                                </w:rPr>
                                <w:t>R4</w:t>
                              </w:r>
                            </w:p>
                          </w:txbxContent>
                        </wps:txbx>
                        <wps:bodyPr horzOverflow="overflow" vert="horz" lIns="0" tIns="0" rIns="0" bIns="0" rtlCol="0">
                          <a:noAutofit/>
                        </wps:bodyPr>
                      </wps:wsp>
                      <wps:wsp>
                        <wps:cNvPr id="24460" name="Rectangle 24460"/>
                        <wps:cNvSpPr/>
                        <wps:spPr>
                          <a:xfrm>
                            <a:off x="596648" y="3354910"/>
                            <a:ext cx="498624" cy="111279"/>
                          </a:xfrm>
                          <a:prstGeom prst="rect">
                            <a:avLst/>
                          </a:prstGeom>
                          <a:ln>
                            <a:noFill/>
                          </a:ln>
                        </wps:spPr>
                        <wps:txbx>
                          <w:txbxContent>
                            <w:p w14:paraId="7EECC2D6" w14:textId="77777777" w:rsidR="00CC0687" w:rsidRDefault="00CC0687" w:rsidP="00CC0687">
                              <w:pPr>
                                <w:spacing w:after="160"/>
                                <w:ind w:left="0" w:firstLine="0"/>
                              </w:pPr>
                              <w:r>
                                <w:rPr>
                                  <w:sz w:val="14"/>
                                </w:rPr>
                                <w:t>10.0.0.0/8</w:t>
                              </w:r>
                            </w:p>
                          </w:txbxContent>
                        </wps:txbx>
                        <wps:bodyPr horzOverflow="overflow" vert="horz" lIns="0" tIns="0" rIns="0" bIns="0" rtlCol="0">
                          <a:noAutofit/>
                        </wps:bodyPr>
                      </wps:wsp>
                      <wps:wsp>
                        <wps:cNvPr id="24461" name="Rectangle 24461"/>
                        <wps:cNvSpPr/>
                        <wps:spPr>
                          <a:xfrm>
                            <a:off x="689614" y="3476831"/>
                            <a:ext cx="252355" cy="111279"/>
                          </a:xfrm>
                          <a:prstGeom prst="rect">
                            <a:avLst/>
                          </a:prstGeom>
                          <a:ln>
                            <a:noFill/>
                          </a:ln>
                        </wps:spPr>
                        <wps:txbx>
                          <w:txbxContent>
                            <w:p w14:paraId="5C5FB2CB" w14:textId="77777777" w:rsidR="00CC0687" w:rsidRDefault="00CC0687" w:rsidP="00CC0687">
                              <w:pPr>
                                <w:spacing w:after="160"/>
                                <w:ind w:left="0" w:firstLine="0"/>
                              </w:pPr>
                              <w:r>
                                <w:rPr>
                                  <w:b/>
                                  <w:sz w:val="14"/>
                                </w:rPr>
                                <w:t>COMO 3</w:t>
                              </w:r>
                            </w:p>
                          </w:txbxContent>
                        </wps:txbx>
                        <wps:bodyPr horzOverflow="overflow" vert="horz" lIns="0" tIns="0" rIns="0" bIns="0" rtlCol="0">
                          <a:noAutofit/>
                        </wps:bodyPr>
                      </wps:wsp>
                      <wps:wsp>
                        <wps:cNvPr id="24462" name="Shape 24462"/>
                        <wps:cNvSpPr/>
                        <wps:spPr>
                          <a:xfrm>
                            <a:off x="42675" y="291850"/>
                            <a:ext cx="2580888" cy="1664205"/>
                          </a:xfrm>
                          <a:custGeom>
                            <a:avLst/>
                            <a:gdLst/>
                            <a:ahLst/>
                            <a:cxnLst/>
                            <a:rect l="0" t="0" r="0" b="0"/>
                            <a:pathLst>
                              <a:path w="2580888" h="1664205">
                                <a:moveTo>
                                  <a:pt x="2580888" y="832096"/>
                                </a:moveTo>
                                <a:cubicBezTo>
                                  <a:pt x="2580888" y="371848"/>
                                  <a:pt x="2002535" y="0"/>
                                  <a:pt x="1290069" y="0"/>
                                </a:cubicBezTo>
                                <a:cubicBezTo>
                                  <a:pt x="577592" y="0"/>
                                  <a:pt x="0" y="371848"/>
                                  <a:pt x="0" y="832096"/>
                                </a:cubicBezTo>
                                <a:cubicBezTo>
                                  <a:pt x="0" y="1291582"/>
                                  <a:pt x="577592" y="1664205"/>
                                  <a:pt x="1290069" y="1664205"/>
                                </a:cubicBezTo>
                                <a:cubicBezTo>
                                  <a:pt x="2002535" y="1664205"/>
                                  <a:pt x="2580888" y="1291582"/>
                                  <a:pt x="2580888" y="832096"/>
                                </a:cubicBezTo>
                                <a:close/>
                              </a:path>
                            </a:pathLst>
                          </a:custGeom>
                          <a:ln w="5712" cap="rnd">
                            <a:round/>
                          </a:ln>
                        </wps:spPr>
                        <wps:style>
                          <a:lnRef idx="1">
                            <a:srgbClr val="000000"/>
                          </a:lnRef>
                          <a:fillRef idx="0">
                            <a:srgbClr val="000000">
                              <a:alpha val="0"/>
                            </a:srgbClr>
                          </a:fillRef>
                          <a:effectRef idx="0">
                            <a:scrgbClr r="0" g="0" b="0"/>
                          </a:effectRef>
                          <a:fontRef idx="none"/>
                        </wps:style>
                        <wps:bodyPr/>
                      </wps:wsp>
                      <wps:wsp>
                        <wps:cNvPr id="24463" name="Shape 24463"/>
                        <wps:cNvSpPr/>
                        <wps:spPr>
                          <a:xfrm>
                            <a:off x="955553" y="610359"/>
                            <a:ext cx="650739" cy="494534"/>
                          </a:xfrm>
                          <a:custGeom>
                            <a:avLst/>
                            <a:gdLst/>
                            <a:ahLst/>
                            <a:cxnLst/>
                            <a:rect l="0" t="0" r="0" b="0"/>
                            <a:pathLst>
                              <a:path w="650739" h="494534">
                                <a:moveTo>
                                  <a:pt x="325370" y="0"/>
                                </a:moveTo>
                                <a:lnTo>
                                  <a:pt x="650739" y="247657"/>
                                </a:lnTo>
                                <a:lnTo>
                                  <a:pt x="325370" y="494534"/>
                                </a:lnTo>
                                <a:lnTo>
                                  <a:pt x="0" y="247657"/>
                                </a:lnTo>
                                <a:lnTo>
                                  <a:pt x="325370" y="0"/>
                                </a:lnTo>
                                <a:close/>
                              </a:path>
                            </a:pathLst>
                          </a:custGeom>
                          <a:ln w="2170" cap="rnd">
                            <a:round/>
                          </a:ln>
                        </wps:spPr>
                        <wps:style>
                          <a:lnRef idx="1">
                            <a:srgbClr val="000000"/>
                          </a:lnRef>
                          <a:fillRef idx="1">
                            <a:srgbClr val="FFFFFF"/>
                          </a:fillRef>
                          <a:effectRef idx="0">
                            <a:scrgbClr r="0" g="0" b="0"/>
                          </a:effectRef>
                          <a:fontRef idx="none"/>
                        </wps:style>
                        <wps:bodyPr/>
                      </wps:wsp>
                      <wps:wsp>
                        <wps:cNvPr id="24464" name="Rectangle 24464"/>
                        <wps:cNvSpPr/>
                        <wps:spPr>
                          <a:xfrm>
                            <a:off x="1188720" y="801450"/>
                            <a:ext cx="240374" cy="111279"/>
                          </a:xfrm>
                          <a:prstGeom prst="rect">
                            <a:avLst/>
                          </a:prstGeom>
                          <a:ln>
                            <a:noFill/>
                          </a:ln>
                        </wps:spPr>
                        <wps:txbx>
                          <w:txbxContent>
                            <w:p w14:paraId="65E78E26" w14:textId="77777777" w:rsidR="00CC0687" w:rsidRDefault="00CC0687" w:rsidP="00CC0687">
                              <w:pPr>
                                <w:spacing w:after="160"/>
                                <w:ind w:left="0" w:firstLine="0"/>
                              </w:pPr>
                              <w:r>
                                <w:rPr>
                                  <w:sz w:val="14"/>
                                </w:rPr>
                                <w:t>BGP</w:t>
                              </w:r>
                            </w:p>
                          </w:txbxContent>
                        </wps:txbx>
                        <wps:bodyPr horzOverflow="overflow" vert="horz" lIns="0" tIns="0" rIns="0" bIns="0" rtlCol="0">
                          <a:noAutofit/>
                        </wps:bodyPr>
                      </wps:wsp>
                      <wps:wsp>
                        <wps:cNvPr id="24465" name="Rectangle 24465"/>
                        <wps:cNvSpPr/>
                        <wps:spPr>
                          <a:xfrm>
                            <a:off x="1223010" y="920321"/>
                            <a:ext cx="147970" cy="111279"/>
                          </a:xfrm>
                          <a:prstGeom prst="rect">
                            <a:avLst/>
                          </a:prstGeom>
                          <a:ln>
                            <a:noFill/>
                          </a:ln>
                        </wps:spPr>
                        <wps:txbx>
                          <w:txbxContent>
                            <w:p w14:paraId="1BBDD661" w14:textId="77777777" w:rsidR="00CC0687" w:rsidRDefault="00CC0687" w:rsidP="00CC0687">
                              <w:pPr>
                                <w:spacing w:after="160"/>
                                <w:ind w:left="0" w:firstLine="0"/>
                              </w:pPr>
                              <w:r>
                                <w:rPr>
                                  <w:sz w:val="14"/>
                                </w:rPr>
                                <w:t>R2</w:t>
                              </w:r>
                            </w:p>
                          </w:txbxContent>
                        </wps:txbx>
                        <wps:bodyPr horzOverflow="overflow" vert="horz" lIns="0" tIns="0" rIns="0" bIns="0" rtlCol="0">
                          <a:noAutofit/>
                        </wps:bodyPr>
                      </wps:wsp>
                      <wps:wsp>
                        <wps:cNvPr id="24466" name="Rectangle 24466"/>
                        <wps:cNvSpPr/>
                        <wps:spPr>
                          <a:xfrm>
                            <a:off x="1202432" y="411303"/>
                            <a:ext cx="253366" cy="111279"/>
                          </a:xfrm>
                          <a:prstGeom prst="rect">
                            <a:avLst/>
                          </a:prstGeom>
                          <a:ln>
                            <a:noFill/>
                          </a:ln>
                        </wps:spPr>
                        <wps:txbx>
                          <w:txbxContent>
                            <w:p w14:paraId="1CD9D849" w14:textId="77777777" w:rsidR="00CC0687" w:rsidRDefault="00CC0687" w:rsidP="00CC0687">
                              <w:pPr>
                                <w:spacing w:after="160"/>
                                <w:ind w:left="0" w:firstLine="0"/>
                              </w:pPr>
                              <w:r>
                                <w:rPr>
                                  <w:b/>
                                  <w:sz w:val="14"/>
                                </w:rPr>
                                <w:t>COMO 1</w:t>
                              </w:r>
                            </w:p>
                          </w:txbxContent>
                        </wps:txbx>
                        <wps:bodyPr horzOverflow="overflow" vert="horz" lIns="0" tIns="0" rIns="0" bIns="0" rtlCol="0">
                          <a:noAutofit/>
                        </wps:bodyPr>
                      </wps:wsp>
                      <wps:wsp>
                        <wps:cNvPr id="24467" name="Shape 24467"/>
                        <wps:cNvSpPr/>
                        <wps:spPr>
                          <a:xfrm>
                            <a:off x="263656" y="986026"/>
                            <a:ext cx="650739" cy="494534"/>
                          </a:xfrm>
                          <a:custGeom>
                            <a:avLst/>
                            <a:gdLst/>
                            <a:ahLst/>
                            <a:cxnLst/>
                            <a:rect l="0" t="0" r="0" b="0"/>
                            <a:pathLst>
                              <a:path w="650739" h="494534">
                                <a:moveTo>
                                  <a:pt x="325369" y="0"/>
                                </a:moveTo>
                                <a:lnTo>
                                  <a:pt x="650739" y="247644"/>
                                </a:lnTo>
                                <a:lnTo>
                                  <a:pt x="325369" y="494534"/>
                                </a:lnTo>
                                <a:lnTo>
                                  <a:pt x="0" y="247644"/>
                                </a:lnTo>
                                <a:lnTo>
                                  <a:pt x="325369" y="0"/>
                                </a:lnTo>
                                <a:close/>
                              </a:path>
                            </a:pathLst>
                          </a:custGeom>
                          <a:ln w="2170" cap="rnd">
                            <a:round/>
                          </a:ln>
                        </wps:spPr>
                        <wps:style>
                          <a:lnRef idx="1">
                            <a:srgbClr val="000000"/>
                          </a:lnRef>
                          <a:fillRef idx="1">
                            <a:srgbClr val="FFFFFF"/>
                          </a:fillRef>
                          <a:effectRef idx="0">
                            <a:scrgbClr r="0" g="0" b="0"/>
                          </a:effectRef>
                          <a:fontRef idx="none"/>
                        </wps:style>
                        <wps:bodyPr/>
                      </wps:wsp>
                      <wps:wsp>
                        <wps:cNvPr id="24468" name="Rectangle 24468"/>
                        <wps:cNvSpPr/>
                        <wps:spPr>
                          <a:xfrm>
                            <a:off x="501396" y="1134444"/>
                            <a:ext cx="241372" cy="111279"/>
                          </a:xfrm>
                          <a:prstGeom prst="rect">
                            <a:avLst/>
                          </a:prstGeom>
                          <a:ln>
                            <a:noFill/>
                          </a:ln>
                        </wps:spPr>
                        <wps:txbx>
                          <w:txbxContent>
                            <w:p w14:paraId="1BD670C6" w14:textId="77777777" w:rsidR="00CC0687" w:rsidRDefault="00CC0687" w:rsidP="00CC0687">
                              <w:pPr>
                                <w:spacing w:after="160"/>
                                <w:ind w:left="0" w:firstLine="0"/>
                              </w:pPr>
                              <w:r>
                                <w:rPr>
                                  <w:sz w:val="14"/>
                                </w:rPr>
                                <w:t>BGP</w:t>
                              </w:r>
                            </w:p>
                          </w:txbxContent>
                        </wps:txbx>
                        <wps:bodyPr horzOverflow="overflow" vert="horz" lIns="0" tIns="0" rIns="0" bIns="0" rtlCol="0">
                          <a:noAutofit/>
                        </wps:bodyPr>
                      </wps:wsp>
                      <wps:wsp>
                        <wps:cNvPr id="24469" name="Rectangle 24469"/>
                        <wps:cNvSpPr/>
                        <wps:spPr>
                          <a:xfrm>
                            <a:off x="536446" y="1253315"/>
                            <a:ext cx="146948" cy="111279"/>
                          </a:xfrm>
                          <a:prstGeom prst="rect">
                            <a:avLst/>
                          </a:prstGeom>
                          <a:ln>
                            <a:noFill/>
                          </a:ln>
                        </wps:spPr>
                        <wps:txbx>
                          <w:txbxContent>
                            <w:p w14:paraId="7F865C00" w14:textId="77777777" w:rsidR="00CC0687" w:rsidRDefault="00CC0687" w:rsidP="00CC0687">
                              <w:pPr>
                                <w:spacing w:after="160"/>
                                <w:ind w:left="0" w:firstLine="0"/>
                              </w:pPr>
                              <w:r>
                                <w:rPr>
                                  <w:sz w:val="14"/>
                                </w:rPr>
                                <w:t>R1</w:t>
                              </w:r>
                            </w:p>
                          </w:txbxContent>
                        </wps:txbx>
                        <wps:bodyPr horzOverflow="overflow" vert="horz" lIns="0" tIns="0" rIns="0" bIns="0" rtlCol="0">
                          <a:noAutofit/>
                        </wps:bodyPr>
                      </wps:wsp>
                      <wps:wsp>
                        <wps:cNvPr id="24470" name="Shape 24470"/>
                        <wps:cNvSpPr/>
                        <wps:spPr>
                          <a:xfrm>
                            <a:off x="1645924" y="965451"/>
                            <a:ext cx="650739" cy="494535"/>
                          </a:xfrm>
                          <a:custGeom>
                            <a:avLst/>
                            <a:gdLst/>
                            <a:ahLst/>
                            <a:cxnLst/>
                            <a:rect l="0" t="0" r="0" b="0"/>
                            <a:pathLst>
                              <a:path w="650739" h="494535">
                                <a:moveTo>
                                  <a:pt x="325370" y="0"/>
                                </a:moveTo>
                                <a:lnTo>
                                  <a:pt x="650739" y="246890"/>
                                </a:lnTo>
                                <a:lnTo>
                                  <a:pt x="325370" y="494535"/>
                                </a:lnTo>
                                <a:lnTo>
                                  <a:pt x="0" y="246890"/>
                                </a:lnTo>
                                <a:lnTo>
                                  <a:pt x="325370" y="0"/>
                                </a:lnTo>
                                <a:close/>
                              </a:path>
                            </a:pathLst>
                          </a:custGeom>
                          <a:ln w="2170" cap="rnd">
                            <a:round/>
                          </a:ln>
                        </wps:spPr>
                        <wps:style>
                          <a:lnRef idx="1">
                            <a:srgbClr val="000000"/>
                          </a:lnRef>
                          <a:fillRef idx="1">
                            <a:srgbClr val="FFFFFF"/>
                          </a:fillRef>
                          <a:effectRef idx="0">
                            <a:scrgbClr r="0" g="0" b="0"/>
                          </a:effectRef>
                          <a:fontRef idx="none"/>
                        </wps:style>
                        <wps:bodyPr/>
                      </wps:wsp>
                      <wps:wsp>
                        <wps:cNvPr id="24471" name="Rectangle 24471"/>
                        <wps:cNvSpPr/>
                        <wps:spPr>
                          <a:xfrm>
                            <a:off x="1884426" y="1116918"/>
                            <a:ext cx="240374" cy="111279"/>
                          </a:xfrm>
                          <a:prstGeom prst="rect">
                            <a:avLst/>
                          </a:prstGeom>
                          <a:ln>
                            <a:noFill/>
                          </a:ln>
                        </wps:spPr>
                        <wps:txbx>
                          <w:txbxContent>
                            <w:p w14:paraId="54D00646" w14:textId="77777777" w:rsidR="00CC0687" w:rsidRDefault="00CC0687" w:rsidP="00CC0687">
                              <w:pPr>
                                <w:spacing w:after="160"/>
                                <w:ind w:left="0" w:firstLine="0"/>
                              </w:pPr>
                              <w:r>
                                <w:rPr>
                                  <w:sz w:val="14"/>
                                </w:rPr>
                                <w:t>BGP</w:t>
                              </w:r>
                            </w:p>
                          </w:txbxContent>
                        </wps:txbx>
                        <wps:bodyPr horzOverflow="overflow" vert="horz" lIns="0" tIns="0" rIns="0" bIns="0" rtlCol="0">
                          <a:noAutofit/>
                        </wps:bodyPr>
                      </wps:wsp>
                      <wps:wsp>
                        <wps:cNvPr id="24472" name="Rectangle 24472"/>
                        <wps:cNvSpPr/>
                        <wps:spPr>
                          <a:xfrm>
                            <a:off x="1918716" y="1235030"/>
                            <a:ext cx="147970" cy="111279"/>
                          </a:xfrm>
                          <a:prstGeom prst="rect">
                            <a:avLst/>
                          </a:prstGeom>
                          <a:ln>
                            <a:noFill/>
                          </a:ln>
                        </wps:spPr>
                        <wps:txbx>
                          <w:txbxContent>
                            <w:p w14:paraId="0EC2DF4D" w14:textId="77777777" w:rsidR="00CC0687" w:rsidRDefault="00CC0687" w:rsidP="00CC0687">
                              <w:pPr>
                                <w:spacing w:after="160"/>
                                <w:ind w:left="0" w:firstLine="0"/>
                              </w:pPr>
                              <w:r>
                                <w:rPr>
                                  <w:sz w:val="14"/>
                                </w:rPr>
                                <w:t>R3</w:t>
                              </w:r>
                            </w:p>
                          </w:txbxContent>
                        </wps:txbx>
                        <wps:bodyPr horzOverflow="overflow" vert="horz" lIns="0" tIns="0" rIns="0" bIns="0" rtlCol="0">
                          <a:noAutofit/>
                        </wps:bodyPr>
                      </wps:wsp>
                      <wps:wsp>
                        <wps:cNvPr id="24473" name="Rectangle 24473"/>
                        <wps:cNvSpPr/>
                        <wps:spPr>
                          <a:xfrm>
                            <a:off x="1251204" y="1121492"/>
                            <a:ext cx="169345" cy="94301"/>
                          </a:xfrm>
                          <a:prstGeom prst="rect">
                            <a:avLst/>
                          </a:prstGeom>
                          <a:ln>
                            <a:noFill/>
                          </a:ln>
                        </wps:spPr>
                        <wps:txbx>
                          <w:txbxContent>
                            <w:p w14:paraId="661C453A" w14:textId="77777777" w:rsidR="00CC0687" w:rsidRDefault="00CC0687" w:rsidP="00CC0687">
                              <w:pPr>
                                <w:spacing w:after="160"/>
                                <w:ind w:left="0" w:firstLine="0"/>
                              </w:pPr>
                              <w:r>
                                <w:rPr>
                                  <w:sz w:val="12"/>
                                </w:rPr>
                                <w:t>IGP</w:t>
                              </w:r>
                            </w:p>
                          </w:txbxContent>
                        </wps:txbx>
                        <wps:bodyPr horzOverflow="overflow" vert="horz" lIns="0" tIns="0" rIns="0" bIns="0" rtlCol="0">
                          <a:noAutofit/>
                        </wps:bodyPr>
                      </wps:wsp>
                      <wps:wsp>
                        <wps:cNvPr id="24474" name="Rectangle 24474"/>
                        <wps:cNvSpPr/>
                        <wps:spPr>
                          <a:xfrm>
                            <a:off x="1068327" y="1222075"/>
                            <a:ext cx="655633" cy="94301"/>
                          </a:xfrm>
                          <a:prstGeom prst="rect">
                            <a:avLst/>
                          </a:prstGeom>
                          <a:ln>
                            <a:noFill/>
                          </a:ln>
                        </wps:spPr>
                        <wps:txbx>
                          <w:txbxContent>
                            <w:p w14:paraId="2DF7C4E8" w14:textId="77777777" w:rsidR="00CC0687" w:rsidRDefault="00CC0687" w:rsidP="00CC0687">
                              <w:pPr>
                                <w:spacing w:after="160"/>
                                <w:ind w:left="0" w:firstLine="0"/>
                              </w:pPr>
                              <w:r>
                                <w:rPr>
                                  <w:sz w:val="12"/>
                                </w:rPr>
                                <w:t>Interconexión</w:t>
                              </w:r>
                            </w:p>
                          </w:txbxContent>
                        </wps:txbx>
                        <wps:bodyPr horzOverflow="overflow" vert="horz" lIns="0" tIns="0" rIns="0" bIns="0" rtlCol="0">
                          <a:noAutofit/>
                        </wps:bodyPr>
                      </wps:wsp>
                      <wps:wsp>
                        <wps:cNvPr id="24475" name="Rectangle 24475"/>
                        <wps:cNvSpPr/>
                        <wps:spPr>
                          <a:xfrm>
                            <a:off x="1177290" y="1776810"/>
                            <a:ext cx="271796" cy="111279"/>
                          </a:xfrm>
                          <a:prstGeom prst="rect">
                            <a:avLst/>
                          </a:prstGeom>
                          <a:ln>
                            <a:noFill/>
                          </a:ln>
                        </wps:spPr>
                        <wps:txbx>
                          <w:txbxContent>
                            <w:p w14:paraId="4C8A5B5F" w14:textId="77777777" w:rsidR="00CC0687" w:rsidRDefault="00CC0687" w:rsidP="00CC0687">
                              <w:pPr>
                                <w:spacing w:after="160"/>
                                <w:ind w:left="0" w:firstLine="0"/>
                              </w:pPr>
                              <w:r>
                                <w:rPr>
                                  <w:sz w:val="14"/>
                                </w:rPr>
                                <w:t>IBGP</w:t>
                              </w:r>
                            </w:p>
                          </w:txbxContent>
                        </wps:txbx>
                        <wps:bodyPr horzOverflow="overflow" vert="horz" lIns="0" tIns="0" rIns="0" bIns="0" rtlCol="0">
                          <a:noAutofit/>
                        </wps:bodyPr>
                      </wps:wsp>
                      <wps:wsp>
                        <wps:cNvPr id="24476" name="Rectangle 24476"/>
                        <wps:cNvSpPr/>
                        <wps:spPr>
                          <a:xfrm>
                            <a:off x="481579" y="587330"/>
                            <a:ext cx="271796" cy="111279"/>
                          </a:xfrm>
                          <a:prstGeom prst="rect">
                            <a:avLst/>
                          </a:prstGeom>
                          <a:ln>
                            <a:noFill/>
                          </a:ln>
                        </wps:spPr>
                        <wps:txbx>
                          <w:txbxContent>
                            <w:p w14:paraId="1E2506ED" w14:textId="77777777" w:rsidR="00CC0687" w:rsidRDefault="00CC0687" w:rsidP="00CC0687">
                              <w:pPr>
                                <w:spacing w:after="160"/>
                                <w:ind w:left="0" w:firstLine="0"/>
                              </w:pPr>
                              <w:r>
                                <w:rPr>
                                  <w:sz w:val="14"/>
                                </w:rPr>
                                <w:t>IBGP</w:t>
                              </w:r>
                            </w:p>
                          </w:txbxContent>
                        </wps:txbx>
                        <wps:bodyPr horzOverflow="overflow" vert="horz" lIns="0" tIns="0" rIns="0" bIns="0" rtlCol="0">
                          <a:noAutofit/>
                        </wps:bodyPr>
                      </wps:wsp>
                      <wps:wsp>
                        <wps:cNvPr id="24477" name="Rectangle 24477"/>
                        <wps:cNvSpPr/>
                        <wps:spPr>
                          <a:xfrm>
                            <a:off x="1953006" y="592667"/>
                            <a:ext cx="271784" cy="111279"/>
                          </a:xfrm>
                          <a:prstGeom prst="rect">
                            <a:avLst/>
                          </a:prstGeom>
                          <a:ln>
                            <a:noFill/>
                          </a:ln>
                        </wps:spPr>
                        <wps:txbx>
                          <w:txbxContent>
                            <w:p w14:paraId="22445C8E" w14:textId="77777777" w:rsidR="00CC0687" w:rsidRDefault="00CC0687" w:rsidP="00CC0687">
                              <w:pPr>
                                <w:spacing w:after="160"/>
                                <w:ind w:left="0" w:firstLine="0"/>
                              </w:pPr>
                              <w:r>
                                <w:rPr>
                                  <w:sz w:val="14"/>
                                </w:rPr>
                                <w:t>IBGP</w:t>
                              </w:r>
                            </w:p>
                          </w:txbxContent>
                        </wps:txbx>
                        <wps:bodyPr horzOverflow="overflow" vert="horz" lIns="0" tIns="0" rIns="0" bIns="0" rtlCol="0">
                          <a:noAutofit/>
                        </wps:bodyPr>
                      </wps:wsp>
                      <wps:wsp>
                        <wps:cNvPr id="24478" name="Shape 24478"/>
                        <wps:cNvSpPr/>
                        <wps:spPr>
                          <a:xfrm>
                            <a:off x="407667" y="672849"/>
                            <a:ext cx="696471" cy="380999"/>
                          </a:xfrm>
                          <a:custGeom>
                            <a:avLst/>
                            <a:gdLst/>
                            <a:ahLst/>
                            <a:cxnLst/>
                            <a:rect l="0" t="0" r="0" b="0"/>
                            <a:pathLst>
                              <a:path w="696471" h="380999">
                                <a:moveTo>
                                  <a:pt x="0" y="380999"/>
                                </a:moveTo>
                                <a:lnTo>
                                  <a:pt x="119641" y="241553"/>
                                </a:lnTo>
                                <a:lnTo>
                                  <a:pt x="221752" y="134103"/>
                                </a:lnTo>
                                <a:lnTo>
                                  <a:pt x="269748" y="92194"/>
                                </a:lnTo>
                                <a:lnTo>
                                  <a:pt x="311664" y="63243"/>
                                </a:lnTo>
                                <a:lnTo>
                                  <a:pt x="352044" y="48000"/>
                                </a:lnTo>
                                <a:lnTo>
                                  <a:pt x="407669" y="35042"/>
                                </a:lnTo>
                                <a:lnTo>
                                  <a:pt x="535688" y="15229"/>
                                </a:lnTo>
                                <a:lnTo>
                                  <a:pt x="696471" y="0"/>
                                </a:lnTo>
                              </a:path>
                            </a:pathLst>
                          </a:custGeom>
                          <a:ln w="5712" cap="rnd">
                            <a:round/>
                          </a:ln>
                        </wps:spPr>
                        <wps:style>
                          <a:lnRef idx="1">
                            <a:srgbClr val="7F7F7F"/>
                          </a:lnRef>
                          <a:fillRef idx="0">
                            <a:srgbClr val="000000">
                              <a:alpha val="0"/>
                            </a:srgbClr>
                          </a:fillRef>
                          <a:effectRef idx="0">
                            <a:scrgbClr r="0" g="0" b="0"/>
                          </a:effectRef>
                          <a:fontRef idx="none"/>
                        </wps:style>
                        <wps:bodyPr/>
                      </wps:wsp>
                      <wps:wsp>
                        <wps:cNvPr id="24479" name="Shape 24479"/>
                        <wps:cNvSpPr/>
                        <wps:spPr>
                          <a:xfrm>
                            <a:off x="1003550" y="653036"/>
                            <a:ext cx="111251" cy="57914"/>
                          </a:xfrm>
                          <a:custGeom>
                            <a:avLst/>
                            <a:gdLst/>
                            <a:ahLst/>
                            <a:cxnLst/>
                            <a:rect l="0" t="0" r="0" b="0"/>
                            <a:pathLst>
                              <a:path w="111251" h="57914">
                                <a:moveTo>
                                  <a:pt x="0" y="0"/>
                                </a:moveTo>
                                <a:lnTo>
                                  <a:pt x="111251" y="19051"/>
                                </a:lnTo>
                                <a:lnTo>
                                  <a:pt x="5344" y="57914"/>
                                </a:lnTo>
                                <a:lnTo>
                                  <a:pt x="0" y="0"/>
                                </a:lnTo>
                                <a:close/>
                              </a:path>
                            </a:pathLst>
                          </a:custGeom>
                          <a:ln w="5712" cap="rnd">
                            <a:round/>
                          </a:ln>
                        </wps:spPr>
                        <wps:style>
                          <a:lnRef idx="1">
                            <a:srgbClr val="7F7F7F"/>
                          </a:lnRef>
                          <a:fillRef idx="1">
                            <a:srgbClr val="7F7F7F"/>
                          </a:fillRef>
                          <a:effectRef idx="0">
                            <a:scrgbClr r="0" g="0" b="0"/>
                          </a:effectRef>
                          <a:fontRef idx="none"/>
                        </wps:style>
                        <wps:bodyPr/>
                      </wps:wsp>
                      <wps:wsp>
                        <wps:cNvPr id="24480" name="Shape 24480"/>
                        <wps:cNvSpPr/>
                        <wps:spPr>
                          <a:xfrm>
                            <a:off x="400051" y="957072"/>
                            <a:ext cx="93720" cy="105153"/>
                          </a:xfrm>
                          <a:custGeom>
                            <a:avLst/>
                            <a:gdLst/>
                            <a:ahLst/>
                            <a:cxnLst/>
                            <a:rect l="0" t="0" r="0" b="0"/>
                            <a:pathLst>
                              <a:path w="93720" h="105153">
                                <a:moveTo>
                                  <a:pt x="53340" y="0"/>
                                </a:moveTo>
                                <a:lnTo>
                                  <a:pt x="93720" y="39624"/>
                                </a:lnTo>
                                <a:lnTo>
                                  <a:pt x="0" y="105153"/>
                                </a:lnTo>
                                <a:lnTo>
                                  <a:pt x="53340" y="0"/>
                                </a:lnTo>
                                <a:close/>
                              </a:path>
                            </a:pathLst>
                          </a:custGeom>
                          <a:ln w="5712" cap="rnd">
                            <a:round/>
                          </a:ln>
                        </wps:spPr>
                        <wps:style>
                          <a:lnRef idx="1">
                            <a:srgbClr val="7F7F7F"/>
                          </a:lnRef>
                          <a:fillRef idx="1">
                            <a:srgbClr val="7F7F7F"/>
                          </a:fillRef>
                          <a:effectRef idx="0">
                            <a:scrgbClr r="0" g="0" b="0"/>
                          </a:effectRef>
                          <a:fontRef idx="none"/>
                        </wps:style>
                        <wps:bodyPr/>
                      </wps:wsp>
                      <wps:wsp>
                        <wps:cNvPr id="24481" name="Shape 24481"/>
                        <wps:cNvSpPr/>
                        <wps:spPr>
                          <a:xfrm>
                            <a:off x="1524005" y="247643"/>
                            <a:ext cx="1994157" cy="387865"/>
                          </a:xfrm>
                          <a:custGeom>
                            <a:avLst/>
                            <a:gdLst/>
                            <a:ahLst/>
                            <a:cxnLst/>
                            <a:rect l="0" t="0" r="0" b="0"/>
                            <a:pathLst>
                              <a:path w="1994157" h="387865">
                                <a:moveTo>
                                  <a:pt x="0" y="171455"/>
                                </a:moveTo>
                                <a:lnTo>
                                  <a:pt x="122676" y="140969"/>
                                </a:lnTo>
                                <a:lnTo>
                                  <a:pt x="413001" y="76964"/>
                                </a:lnTo>
                                <a:lnTo>
                                  <a:pt x="749799" y="17527"/>
                                </a:lnTo>
                                <a:lnTo>
                                  <a:pt x="899157" y="2298"/>
                                </a:lnTo>
                                <a:lnTo>
                                  <a:pt x="963161" y="0"/>
                                </a:lnTo>
                                <a:lnTo>
                                  <a:pt x="991354" y="0"/>
                                </a:lnTo>
                                <a:lnTo>
                                  <a:pt x="1017262" y="2298"/>
                                </a:lnTo>
                                <a:lnTo>
                                  <a:pt x="1133095" y="25917"/>
                                </a:lnTo>
                                <a:lnTo>
                                  <a:pt x="1278632" y="73156"/>
                                </a:lnTo>
                                <a:lnTo>
                                  <a:pt x="1602482" y="204987"/>
                                </a:lnTo>
                                <a:lnTo>
                                  <a:pt x="1877562" y="331476"/>
                                </a:lnTo>
                                <a:lnTo>
                                  <a:pt x="1994157" y="387865"/>
                                </a:lnTo>
                              </a:path>
                            </a:pathLst>
                          </a:custGeom>
                          <a:ln w="5712" cap="rnd">
                            <a:round/>
                          </a:ln>
                        </wps:spPr>
                        <wps:style>
                          <a:lnRef idx="1">
                            <a:srgbClr val="919191"/>
                          </a:lnRef>
                          <a:fillRef idx="0">
                            <a:srgbClr val="000000">
                              <a:alpha val="0"/>
                            </a:srgbClr>
                          </a:fillRef>
                          <a:effectRef idx="0">
                            <a:scrgbClr r="0" g="0" b="0"/>
                          </a:effectRef>
                          <a:fontRef idx="none"/>
                        </wps:style>
                        <wps:bodyPr/>
                      </wps:wsp>
                      <wps:wsp>
                        <wps:cNvPr id="24482" name="Shape 24482"/>
                        <wps:cNvSpPr/>
                        <wps:spPr>
                          <a:xfrm>
                            <a:off x="3417575" y="566160"/>
                            <a:ext cx="110489" cy="73917"/>
                          </a:xfrm>
                          <a:custGeom>
                            <a:avLst/>
                            <a:gdLst/>
                            <a:ahLst/>
                            <a:cxnLst/>
                            <a:rect l="0" t="0" r="0" b="0"/>
                            <a:pathLst>
                              <a:path w="110489" h="73917">
                                <a:moveTo>
                                  <a:pt x="22862" y="0"/>
                                </a:moveTo>
                                <a:lnTo>
                                  <a:pt x="110489" y="73917"/>
                                </a:lnTo>
                                <a:lnTo>
                                  <a:pt x="0" y="53344"/>
                                </a:lnTo>
                                <a:lnTo>
                                  <a:pt x="22862" y="0"/>
                                </a:lnTo>
                                <a:close/>
                              </a:path>
                            </a:pathLst>
                          </a:custGeom>
                          <a:ln w="5712" cap="rnd">
                            <a:round/>
                          </a:ln>
                        </wps:spPr>
                        <wps:style>
                          <a:lnRef idx="1">
                            <a:srgbClr val="919191"/>
                          </a:lnRef>
                          <a:fillRef idx="1">
                            <a:srgbClr val="919191"/>
                          </a:fillRef>
                          <a:effectRef idx="0">
                            <a:scrgbClr r="0" g="0" b="0"/>
                          </a:effectRef>
                          <a:fontRef idx="none"/>
                        </wps:style>
                        <wps:bodyPr/>
                      </wps:wsp>
                      <wps:wsp>
                        <wps:cNvPr id="24483" name="Shape 24483"/>
                        <wps:cNvSpPr/>
                        <wps:spPr>
                          <a:xfrm>
                            <a:off x="1512569" y="367277"/>
                            <a:ext cx="112012" cy="56390"/>
                          </a:xfrm>
                          <a:custGeom>
                            <a:avLst/>
                            <a:gdLst/>
                            <a:ahLst/>
                            <a:cxnLst/>
                            <a:rect l="0" t="0" r="0" b="0"/>
                            <a:pathLst>
                              <a:path w="112012" h="56390">
                                <a:moveTo>
                                  <a:pt x="99826" y="0"/>
                                </a:moveTo>
                                <a:lnTo>
                                  <a:pt x="112012" y="56390"/>
                                </a:lnTo>
                                <a:lnTo>
                                  <a:pt x="0" y="54106"/>
                                </a:lnTo>
                                <a:lnTo>
                                  <a:pt x="99826" y="0"/>
                                </a:lnTo>
                                <a:close/>
                              </a:path>
                            </a:pathLst>
                          </a:custGeom>
                          <a:ln w="5712" cap="rnd">
                            <a:round/>
                          </a:ln>
                        </wps:spPr>
                        <wps:style>
                          <a:lnRef idx="1">
                            <a:srgbClr val="919191"/>
                          </a:lnRef>
                          <a:fillRef idx="1">
                            <a:srgbClr val="919191"/>
                          </a:fillRef>
                          <a:effectRef idx="0">
                            <a:scrgbClr r="0" g="0" b="0"/>
                          </a:effectRef>
                          <a:fontRef idx="none"/>
                        </wps:style>
                        <wps:bodyPr/>
                      </wps:wsp>
                      <wps:wsp>
                        <wps:cNvPr id="24484" name="Shape 24484"/>
                        <wps:cNvSpPr/>
                        <wps:spPr>
                          <a:xfrm>
                            <a:off x="1487422" y="679702"/>
                            <a:ext cx="656853" cy="323848"/>
                          </a:xfrm>
                          <a:custGeom>
                            <a:avLst/>
                            <a:gdLst/>
                            <a:ahLst/>
                            <a:cxnLst/>
                            <a:rect l="0" t="0" r="0" b="0"/>
                            <a:pathLst>
                              <a:path w="656853" h="323848">
                                <a:moveTo>
                                  <a:pt x="0" y="0"/>
                                </a:moveTo>
                                <a:lnTo>
                                  <a:pt x="169935" y="25143"/>
                                </a:lnTo>
                                <a:lnTo>
                                  <a:pt x="304809" y="51822"/>
                                </a:lnTo>
                                <a:lnTo>
                                  <a:pt x="406907" y="84579"/>
                                </a:lnTo>
                                <a:lnTo>
                                  <a:pt x="479301" y="138685"/>
                                </a:lnTo>
                                <a:lnTo>
                                  <a:pt x="561597" y="219456"/>
                                </a:lnTo>
                                <a:lnTo>
                                  <a:pt x="656853" y="323848"/>
                                </a:lnTo>
                              </a:path>
                            </a:pathLst>
                          </a:custGeom>
                          <a:ln w="5712" cap="rnd">
                            <a:round/>
                          </a:ln>
                        </wps:spPr>
                        <wps:style>
                          <a:lnRef idx="1">
                            <a:srgbClr val="7F7F7F"/>
                          </a:lnRef>
                          <a:fillRef idx="0">
                            <a:srgbClr val="000000">
                              <a:alpha val="0"/>
                            </a:srgbClr>
                          </a:fillRef>
                          <a:effectRef idx="0">
                            <a:scrgbClr r="0" g="0" b="0"/>
                          </a:effectRef>
                          <a:fontRef idx="none"/>
                        </wps:style>
                        <wps:bodyPr/>
                      </wps:wsp>
                      <wps:wsp>
                        <wps:cNvPr id="24485" name="Shape 24485"/>
                        <wps:cNvSpPr/>
                        <wps:spPr>
                          <a:xfrm>
                            <a:off x="2056635" y="908297"/>
                            <a:ext cx="95256" cy="103643"/>
                          </a:xfrm>
                          <a:custGeom>
                            <a:avLst/>
                            <a:gdLst/>
                            <a:ahLst/>
                            <a:cxnLst/>
                            <a:rect l="0" t="0" r="0" b="0"/>
                            <a:pathLst>
                              <a:path w="95256" h="103643">
                                <a:moveTo>
                                  <a:pt x="38869" y="0"/>
                                </a:moveTo>
                                <a:lnTo>
                                  <a:pt x="95256" y="103643"/>
                                </a:lnTo>
                                <a:lnTo>
                                  <a:pt x="0" y="41147"/>
                                </a:lnTo>
                                <a:lnTo>
                                  <a:pt x="38869" y="0"/>
                                </a:lnTo>
                                <a:close/>
                              </a:path>
                            </a:pathLst>
                          </a:custGeom>
                          <a:ln w="5712" cap="rnd">
                            <a:round/>
                          </a:ln>
                        </wps:spPr>
                        <wps:style>
                          <a:lnRef idx="1">
                            <a:srgbClr val="7F7F7F"/>
                          </a:lnRef>
                          <a:fillRef idx="1">
                            <a:srgbClr val="7F7F7F"/>
                          </a:fillRef>
                          <a:effectRef idx="0">
                            <a:scrgbClr r="0" g="0" b="0"/>
                          </a:effectRef>
                          <a:fontRef idx="none"/>
                        </wps:style>
                        <wps:bodyPr/>
                      </wps:wsp>
                      <wps:wsp>
                        <wps:cNvPr id="24486" name="Shape 24486"/>
                        <wps:cNvSpPr/>
                        <wps:spPr>
                          <a:xfrm>
                            <a:off x="1475997" y="665221"/>
                            <a:ext cx="111251" cy="57914"/>
                          </a:xfrm>
                          <a:custGeom>
                            <a:avLst/>
                            <a:gdLst/>
                            <a:ahLst/>
                            <a:cxnLst/>
                            <a:rect l="0" t="0" r="0" b="0"/>
                            <a:pathLst>
                              <a:path w="111251" h="57914">
                                <a:moveTo>
                                  <a:pt x="111251" y="0"/>
                                </a:moveTo>
                                <a:lnTo>
                                  <a:pt x="104396" y="57914"/>
                                </a:lnTo>
                                <a:lnTo>
                                  <a:pt x="0" y="12958"/>
                                </a:lnTo>
                                <a:lnTo>
                                  <a:pt x="111251" y="0"/>
                                </a:lnTo>
                                <a:close/>
                              </a:path>
                            </a:pathLst>
                          </a:custGeom>
                          <a:ln w="5712" cap="rnd">
                            <a:round/>
                          </a:ln>
                        </wps:spPr>
                        <wps:style>
                          <a:lnRef idx="1">
                            <a:srgbClr val="7F7F7F"/>
                          </a:lnRef>
                          <a:fillRef idx="1">
                            <a:srgbClr val="7F7F7F"/>
                          </a:fillRef>
                          <a:effectRef idx="0">
                            <a:scrgbClr r="0" g="0" b="0"/>
                          </a:effectRef>
                          <a:fontRef idx="none"/>
                        </wps:style>
                        <wps:bodyPr/>
                      </wps:wsp>
                      <wps:wsp>
                        <wps:cNvPr id="24487" name="Shape 24487"/>
                        <wps:cNvSpPr/>
                        <wps:spPr>
                          <a:xfrm>
                            <a:off x="483108" y="1474472"/>
                            <a:ext cx="3047" cy="1010406"/>
                          </a:xfrm>
                          <a:custGeom>
                            <a:avLst/>
                            <a:gdLst/>
                            <a:ahLst/>
                            <a:cxnLst/>
                            <a:rect l="0" t="0" r="0" b="0"/>
                            <a:pathLst>
                              <a:path w="3047" h="1010406">
                                <a:moveTo>
                                  <a:pt x="3047" y="1010406"/>
                                </a:moveTo>
                                <a:lnTo>
                                  <a:pt x="1523" y="167635"/>
                                </a:lnTo>
                                <a:lnTo>
                                  <a:pt x="0" y="0"/>
                                </a:lnTo>
                              </a:path>
                            </a:pathLst>
                          </a:custGeom>
                          <a:ln w="5712" cap="rnd">
                            <a:round/>
                          </a:ln>
                        </wps:spPr>
                        <wps:style>
                          <a:lnRef idx="1">
                            <a:srgbClr val="7F7F7F"/>
                          </a:lnRef>
                          <a:fillRef idx="0">
                            <a:srgbClr val="000000">
                              <a:alpha val="0"/>
                            </a:srgbClr>
                          </a:fillRef>
                          <a:effectRef idx="0">
                            <a:scrgbClr r="0" g="0" b="0"/>
                          </a:effectRef>
                          <a:fontRef idx="none"/>
                        </wps:style>
                        <wps:bodyPr/>
                      </wps:wsp>
                      <wps:wsp>
                        <wps:cNvPr id="24488" name="Shape 24488"/>
                        <wps:cNvSpPr/>
                        <wps:spPr>
                          <a:xfrm>
                            <a:off x="456437" y="1462274"/>
                            <a:ext cx="54864" cy="117350"/>
                          </a:xfrm>
                          <a:custGeom>
                            <a:avLst/>
                            <a:gdLst/>
                            <a:ahLst/>
                            <a:cxnLst/>
                            <a:rect l="0" t="0" r="0" b="0"/>
                            <a:pathLst>
                              <a:path w="54864" h="117350">
                                <a:moveTo>
                                  <a:pt x="26670" y="0"/>
                                </a:moveTo>
                                <a:lnTo>
                                  <a:pt x="54864" y="116589"/>
                                </a:lnTo>
                                <a:lnTo>
                                  <a:pt x="0" y="117350"/>
                                </a:lnTo>
                                <a:lnTo>
                                  <a:pt x="26670" y="0"/>
                                </a:lnTo>
                                <a:close/>
                              </a:path>
                            </a:pathLst>
                          </a:custGeom>
                          <a:ln w="5712" cap="rnd">
                            <a:round/>
                          </a:ln>
                        </wps:spPr>
                        <wps:style>
                          <a:lnRef idx="1">
                            <a:srgbClr val="7F7F7F"/>
                          </a:lnRef>
                          <a:fillRef idx="1">
                            <a:srgbClr val="7F7F7F"/>
                          </a:fillRef>
                          <a:effectRef idx="0">
                            <a:scrgbClr r="0" g="0" b="0"/>
                          </a:effectRef>
                          <a:fontRef idx="none"/>
                        </wps:style>
                        <wps:bodyPr/>
                      </wps:wsp>
                      <wps:wsp>
                        <wps:cNvPr id="24489" name="Shape 24489"/>
                        <wps:cNvSpPr/>
                        <wps:spPr>
                          <a:xfrm>
                            <a:off x="458723" y="2379725"/>
                            <a:ext cx="54102" cy="116588"/>
                          </a:xfrm>
                          <a:custGeom>
                            <a:avLst/>
                            <a:gdLst/>
                            <a:ahLst/>
                            <a:cxnLst/>
                            <a:rect l="0" t="0" r="0" b="0"/>
                            <a:pathLst>
                              <a:path w="54102" h="116588">
                                <a:moveTo>
                                  <a:pt x="54102" y="0"/>
                                </a:moveTo>
                                <a:lnTo>
                                  <a:pt x="27432" y="116588"/>
                                </a:lnTo>
                                <a:lnTo>
                                  <a:pt x="0" y="761"/>
                                </a:lnTo>
                                <a:lnTo>
                                  <a:pt x="54102" y="0"/>
                                </a:lnTo>
                                <a:close/>
                              </a:path>
                            </a:pathLst>
                          </a:custGeom>
                          <a:ln w="5712" cap="rnd">
                            <a:round/>
                          </a:ln>
                        </wps:spPr>
                        <wps:style>
                          <a:lnRef idx="1">
                            <a:srgbClr val="7F7F7F"/>
                          </a:lnRef>
                          <a:fillRef idx="1">
                            <a:srgbClr val="7F7F7F"/>
                          </a:fillRef>
                          <a:effectRef idx="0">
                            <a:scrgbClr r="0" g="0" b="0"/>
                          </a:effectRef>
                          <a:fontRef idx="none"/>
                        </wps:style>
                        <wps:bodyPr/>
                      </wps:wsp>
                      <wps:wsp>
                        <wps:cNvPr id="24490" name="Shape 24490"/>
                        <wps:cNvSpPr/>
                        <wps:spPr>
                          <a:xfrm>
                            <a:off x="806958" y="1450852"/>
                            <a:ext cx="991366" cy="171443"/>
                          </a:xfrm>
                          <a:custGeom>
                            <a:avLst/>
                            <a:gdLst/>
                            <a:ahLst/>
                            <a:cxnLst/>
                            <a:rect l="0" t="0" r="0" b="0"/>
                            <a:pathLst>
                              <a:path w="991366" h="171443">
                                <a:moveTo>
                                  <a:pt x="991366" y="6853"/>
                                </a:moveTo>
                                <a:lnTo>
                                  <a:pt x="780289" y="89910"/>
                                </a:lnTo>
                                <a:lnTo>
                                  <a:pt x="607321" y="146300"/>
                                </a:lnTo>
                                <a:lnTo>
                                  <a:pt x="529595" y="164589"/>
                                </a:lnTo>
                                <a:lnTo>
                                  <a:pt x="496819" y="169158"/>
                                </a:lnTo>
                                <a:lnTo>
                                  <a:pt x="481586" y="170681"/>
                                </a:lnTo>
                                <a:lnTo>
                                  <a:pt x="467864" y="171443"/>
                                </a:lnTo>
                                <a:lnTo>
                                  <a:pt x="413001" y="164589"/>
                                </a:lnTo>
                                <a:lnTo>
                                  <a:pt x="343666" y="144777"/>
                                </a:lnTo>
                                <a:lnTo>
                                  <a:pt x="187453" y="85341"/>
                                </a:lnTo>
                                <a:lnTo>
                                  <a:pt x="0" y="0"/>
                                </a:lnTo>
                              </a:path>
                            </a:pathLst>
                          </a:custGeom>
                          <a:ln w="5712" cap="rnd">
                            <a:round/>
                          </a:ln>
                        </wps:spPr>
                        <wps:style>
                          <a:lnRef idx="1">
                            <a:srgbClr val="7F7F7F"/>
                          </a:lnRef>
                          <a:fillRef idx="0">
                            <a:srgbClr val="000000">
                              <a:alpha val="0"/>
                            </a:srgbClr>
                          </a:fillRef>
                          <a:effectRef idx="0">
                            <a:scrgbClr r="0" g="0" b="0"/>
                          </a:effectRef>
                          <a:fontRef idx="none"/>
                        </wps:style>
                        <wps:bodyPr/>
                      </wps:wsp>
                      <wps:wsp>
                        <wps:cNvPr id="24491" name="Shape 24491"/>
                        <wps:cNvSpPr/>
                        <wps:spPr>
                          <a:xfrm>
                            <a:off x="796295" y="1446270"/>
                            <a:ext cx="110489" cy="72395"/>
                          </a:xfrm>
                          <a:custGeom>
                            <a:avLst/>
                            <a:gdLst/>
                            <a:ahLst/>
                            <a:cxnLst/>
                            <a:rect l="0" t="0" r="0" b="0"/>
                            <a:pathLst>
                              <a:path w="110489" h="72395">
                                <a:moveTo>
                                  <a:pt x="0" y="0"/>
                                </a:moveTo>
                                <a:lnTo>
                                  <a:pt x="110489" y="19051"/>
                                </a:lnTo>
                                <a:lnTo>
                                  <a:pt x="89150" y="72395"/>
                                </a:lnTo>
                                <a:lnTo>
                                  <a:pt x="0" y="0"/>
                                </a:lnTo>
                                <a:close/>
                              </a:path>
                            </a:pathLst>
                          </a:custGeom>
                          <a:ln w="5712" cap="rnd">
                            <a:round/>
                          </a:ln>
                        </wps:spPr>
                        <wps:style>
                          <a:lnRef idx="1">
                            <a:srgbClr val="7F7F7F"/>
                          </a:lnRef>
                          <a:fillRef idx="1">
                            <a:srgbClr val="7F7F7F"/>
                          </a:fillRef>
                          <a:effectRef idx="0">
                            <a:scrgbClr r="0" g="0" b="0"/>
                          </a:effectRef>
                          <a:fontRef idx="none"/>
                        </wps:style>
                        <wps:bodyPr/>
                      </wps:wsp>
                      <wps:wsp>
                        <wps:cNvPr id="24492" name="Shape 24492"/>
                        <wps:cNvSpPr/>
                        <wps:spPr>
                          <a:xfrm>
                            <a:off x="1696975" y="1453137"/>
                            <a:ext cx="112012" cy="67813"/>
                          </a:xfrm>
                          <a:custGeom>
                            <a:avLst/>
                            <a:gdLst/>
                            <a:ahLst/>
                            <a:cxnLst/>
                            <a:rect l="0" t="0" r="0" b="0"/>
                            <a:pathLst>
                              <a:path w="112012" h="67813">
                                <a:moveTo>
                                  <a:pt x="112012" y="0"/>
                                </a:moveTo>
                                <a:lnTo>
                                  <a:pt x="19053" y="67813"/>
                                </a:lnTo>
                                <a:lnTo>
                                  <a:pt x="0" y="13707"/>
                                </a:lnTo>
                                <a:lnTo>
                                  <a:pt x="112012" y="0"/>
                                </a:lnTo>
                                <a:close/>
                              </a:path>
                            </a:pathLst>
                          </a:custGeom>
                          <a:ln w="5712" cap="rnd">
                            <a:round/>
                          </a:ln>
                        </wps:spPr>
                        <wps:style>
                          <a:lnRef idx="1">
                            <a:srgbClr val="7F7F7F"/>
                          </a:lnRef>
                          <a:fillRef idx="1">
                            <a:srgbClr val="7F7F7F"/>
                          </a:fillRef>
                          <a:effectRef idx="0">
                            <a:scrgbClr r="0" g="0" b="0"/>
                          </a:effectRef>
                          <a:fontRef idx="none"/>
                        </wps:style>
                        <wps:bodyPr/>
                      </wps:wsp>
                      <wps:wsp>
                        <wps:cNvPr id="24493" name="Shape 24493"/>
                        <wps:cNvSpPr/>
                        <wps:spPr>
                          <a:xfrm>
                            <a:off x="2298951" y="1293878"/>
                            <a:ext cx="894587" cy="902207"/>
                          </a:xfrm>
                          <a:custGeom>
                            <a:avLst/>
                            <a:gdLst/>
                            <a:ahLst/>
                            <a:cxnLst/>
                            <a:rect l="0" t="0" r="0" b="0"/>
                            <a:pathLst>
                              <a:path w="894587" h="902207">
                                <a:moveTo>
                                  <a:pt x="0" y="0"/>
                                </a:moveTo>
                                <a:lnTo>
                                  <a:pt x="70109" y="19812"/>
                                </a:lnTo>
                                <a:lnTo>
                                  <a:pt x="232415" y="73905"/>
                                </a:lnTo>
                                <a:lnTo>
                                  <a:pt x="418345" y="150869"/>
                                </a:lnTo>
                                <a:lnTo>
                                  <a:pt x="496832" y="195062"/>
                                </a:lnTo>
                                <a:lnTo>
                                  <a:pt x="556265" y="242315"/>
                                </a:lnTo>
                                <a:lnTo>
                                  <a:pt x="601227" y="303274"/>
                                </a:lnTo>
                                <a:lnTo>
                                  <a:pt x="655329" y="393183"/>
                                </a:lnTo>
                                <a:lnTo>
                                  <a:pt x="765818" y="614925"/>
                                </a:lnTo>
                                <a:lnTo>
                                  <a:pt x="894587" y="902207"/>
                                </a:lnTo>
                              </a:path>
                            </a:pathLst>
                          </a:custGeom>
                          <a:ln w="5712" cap="rnd">
                            <a:round/>
                          </a:ln>
                        </wps:spPr>
                        <wps:style>
                          <a:lnRef idx="1">
                            <a:srgbClr val="7F7F7F"/>
                          </a:lnRef>
                          <a:fillRef idx="0">
                            <a:srgbClr val="000000">
                              <a:alpha val="0"/>
                            </a:srgbClr>
                          </a:fillRef>
                          <a:effectRef idx="0">
                            <a:scrgbClr r="0" g="0" b="0"/>
                          </a:effectRef>
                          <a:fontRef idx="none"/>
                        </wps:style>
                        <wps:bodyPr/>
                      </wps:wsp>
                      <wps:wsp>
                        <wps:cNvPr id="24494" name="Shape 24494"/>
                        <wps:cNvSpPr/>
                        <wps:spPr>
                          <a:xfrm>
                            <a:off x="3126488" y="2088635"/>
                            <a:ext cx="71632" cy="118111"/>
                          </a:xfrm>
                          <a:custGeom>
                            <a:avLst/>
                            <a:gdLst/>
                            <a:ahLst/>
                            <a:cxnLst/>
                            <a:rect l="0" t="0" r="0" b="0"/>
                            <a:pathLst>
                              <a:path w="71632" h="118111">
                                <a:moveTo>
                                  <a:pt x="49532" y="0"/>
                                </a:moveTo>
                                <a:lnTo>
                                  <a:pt x="71632" y="118111"/>
                                </a:lnTo>
                                <a:lnTo>
                                  <a:pt x="0" y="25156"/>
                                </a:lnTo>
                                <a:lnTo>
                                  <a:pt x="49532" y="0"/>
                                </a:lnTo>
                                <a:close/>
                              </a:path>
                            </a:pathLst>
                          </a:custGeom>
                          <a:ln w="5712" cap="rnd">
                            <a:round/>
                          </a:ln>
                        </wps:spPr>
                        <wps:style>
                          <a:lnRef idx="1">
                            <a:srgbClr val="7F7F7F"/>
                          </a:lnRef>
                          <a:fillRef idx="1">
                            <a:srgbClr val="7F7F7F"/>
                          </a:fillRef>
                          <a:effectRef idx="0">
                            <a:scrgbClr r="0" g="0" b="0"/>
                          </a:effectRef>
                          <a:fontRef idx="none"/>
                        </wps:style>
                        <wps:bodyPr/>
                      </wps:wsp>
                      <wps:wsp>
                        <wps:cNvPr id="24495" name="Shape 24495"/>
                        <wps:cNvSpPr/>
                        <wps:spPr>
                          <a:xfrm>
                            <a:off x="2288288" y="1290832"/>
                            <a:ext cx="112012" cy="57900"/>
                          </a:xfrm>
                          <a:custGeom>
                            <a:avLst/>
                            <a:gdLst/>
                            <a:ahLst/>
                            <a:cxnLst/>
                            <a:rect l="0" t="0" r="0" b="0"/>
                            <a:pathLst>
                              <a:path w="112012" h="57900">
                                <a:moveTo>
                                  <a:pt x="0" y="0"/>
                                </a:moveTo>
                                <a:lnTo>
                                  <a:pt x="112012" y="2284"/>
                                </a:lnTo>
                                <a:lnTo>
                                  <a:pt x="97541" y="57900"/>
                                </a:lnTo>
                                <a:lnTo>
                                  <a:pt x="0" y="0"/>
                                </a:lnTo>
                                <a:close/>
                              </a:path>
                            </a:pathLst>
                          </a:custGeom>
                          <a:ln w="5712" cap="rnd">
                            <a:round/>
                          </a:ln>
                        </wps:spPr>
                        <wps:style>
                          <a:lnRef idx="1">
                            <a:srgbClr val="7F7F7F"/>
                          </a:lnRef>
                          <a:fillRef idx="1">
                            <a:srgbClr val="7F7F7F"/>
                          </a:fillRef>
                          <a:effectRef idx="0">
                            <a:scrgbClr r="0" g="0" b="0"/>
                          </a:effectRef>
                          <a:fontRef idx="none"/>
                        </wps:style>
                        <wps:bodyPr/>
                      </wps:wsp>
                      <wps:wsp>
                        <wps:cNvPr id="24496" name="Rectangle 24496"/>
                        <wps:cNvSpPr/>
                        <wps:spPr>
                          <a:xfrm>
                            <a:off x="3117342" y="1818720"/>
                            <a:ext cx="316380" cy="111279"/>
                          </a:xfrm>
                          <a:prstGeom prst="rect">
                            <a:avLst/>
                          </a:prstGeom>
                          <a:ln>
                            <a:noFill/>
                          </a:ln>
                        </wps:spPr>
                        <wps:txbx>
                          <w:txbxContent>
                            <w:p w14:paraId="064456D9" w14:textId="77777777" w:rsidR="00CC0687" w:rsidRDefault="00CC0687" w:rsidP="00CC0687">
                              <w:pPr>
                                <w:spacing w:after="160"/>
                                <w:ind w:left="0" w:firstLine="0"/>
                              </w:pPr>
                              <w:r>
                                <w:rPr>
                                  <w:sz w:val="14"/>
                                </w:rPr>
                                <w:t>EBGP</w:t>
                              </w:r>
                            </w:p>
                          </w:txbxContent>
                        </wps:txbx>
                        <wps:bodyPr horzOverflow="overflow" vert="horz" lIns="0" tIns="0" rIns="0" bIns="0" rtlCol="0">
                          <a:noAutofit/>
                        </wps:bodyPr>
                      </wps:wsp>
                      <wps:wsp>
                        <wps:cNvPr id="24497" name="Rectangle 24497"/>
                        <wps:cNvSpPr/>
                        <wps:spPr>
                          <a:xfrm>
                            <a:off x="2372108" y="121741"/>
                            <a:ext cx="315369" cy="111279"/>
                          </a:xfrm>
                          <a:prstGeom prst="rect">
                            <a:avLst/>
                          </a:prstGeom>
                          <a:ln>
                            <a:noFill/>
                          </a:ln>
                        </wps:spPr>
                        <wps:txbx>
                          <w:txbxContent>
                            <w:p w14:paraId="3BD2F12A" w14:textId="77777777" w:rsidR="00CC0687" w:rsidRDefault="00CC0687" w:rsidP="00CC0687">
                              <w:pPr>
                                <w:spacing w:after="160"/>
                                <w:ind w:left="0" w:firstLine="0"/>
                              </w:pPr>
                              <w:r>
                                <w:rPr>
                                  <w:sz w:val="14"/>
                                </w:rPr>
                                <w:t>EBGP</w:t>
                              </w:r>
                            </w:p>
                          </w:txbxContent>
                        </wps:txbx>
                        <wps:bodyPr horzOverflow="overflow" vert="horz" lIns="0" tIns="0" rIns="0" bIns="0" rtlCol="0">
                          <a:noAutofit/>
                        </wps:bodyPr>
                      </wps:wsp>
                      <wps:wsp>
                        <wps:cNvPr id="24498" name="Rectangle 24498"/>
                        <wps:cNvSpPr/>
                        <wps:spPr>
                          <a:xfrm>
                            <a:off x="195075" y="1998547"/>
                            <a:ext cx="315369" cy="111279"/>
                          </a:xfrm>
                          <a:prstGeom prst="rect">
                            <a:avLst/>
                          </a:prstGeom>
                          <a:ln>
                            <a:noFill/>
                          </a:ln>
                        </wps:spPr>
                        <wps:txbx>
                          <w:txbxContent>
                            <w:p w14:paraId="4871A466" w14:textId="77777777" w:rsidR="00CC0687" w:rsidRDefault="00CC0687" w:rsidP="00CC0687">
                              <w:pPr>
                                <w:spacing w:after="160"/>
                                <w:ind w:left="0" w:firstLine="0"/>
                              </w:pPr>
                              <w:r>
                                <w:rPr>
                                  <w:sz w:val="14"/>
                                </w:rPr>
                                <w:t>EBGP</w:t>
                              </w:r>
                            </w:p>
                          </w:txbxContent>
                        </wps:txbx>
                        <wps:bodyPr horzOverflow="overflow" vert="horz" lIns="0" tIns="0" rIns="0" bIns="0" rtlCol="0">
                          <a:noAutofit/>
                        </wps:bodyPr>
                      </wps:wsp>
                      <wps:wsp>
                        <wps:cNvPr id="1107879" name="Shape 1107879"/>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880" name="Shape 1107880"/>
                        <wps:cNvSpPr/>
                        <wps:spPr>
                          <a:xfrm>
                            <a:off x="4514088" y="1525"/>
                            <a:ext cx="9144" cy="3781806"/>
                          </a:xfrm>
                          <a:custGeom>
                            <a:avLst/>
                            <a:gdLst/>
                            <a:ahLst/>
                            <a:cxnLst/>
                            <a:rect l="0" t="0" r="0" b="0"/>
                            <a:pathLst>
                              <a:path w="9144" h="3781806">
                                <a:moveTo>
                                  <a:pt x="0" y="0"/>
                                </a:moveTo>
                                <a:lnTo>
                                  <a:pt x="9144" y="0"/>
                                </a:lnTo>
                                <a:lnTo>
                                  <a:pt x="9144" y="3781806"/>
                                </a:lnTo>
                                <a:lnTo>
                                  <a:pt x="0" y="37818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881" name="Shape 1107881"/>
                        <wps:cNvSpPr/>
                        <wps:spPr>
                          <a:xfrm>
                            <a:off x="0" y="377952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882" name="Shape 1107882"/>
                        <wps:cNvSpPr/>
                        <wps:spPr>
                          <a:xfrm>
                            <a:off x="0" y="1"/>
                            <a:ext cx="9144" cy="3781044"/>
                          </a:xfrm>
                          <a:custGeom>
                            <a:avLst/>
                            <a:gdLst/>
                            <a:ahLst/>
                            <a:cxnLst/>
                            <a:rect l="0" t="0" r="0" b="0"/>
                            <a:pathLst>
                              <a:path w="9144" h="3781044">
                                <a:moveTo>
                                  <a:pt x="0" y="0"/>
                                </a:moveTo>
                                <a:lnTo>
                                  <a:pt x="9144" y="0"/>
                                </a:lnTo>
                                <a:lnTo>
                                  <a:pt x="9144" y="3781044"/>
                                </a:lnTo>
                                <a:lnTo>
                                  <a:pt x="0" y="37810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16512" style="width:355.7pt;height:297.9pt;mso-position-horizontal-relative:char;mso-position-vertical-relative:line" coordsize="45171,37833" o:spid="_x0000_s35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ysJM2BQAAMisAAAOAAAAZHJzL2Uyb0RvYy54bWzsXemO48YR/h8g&#10;7yDovz1s3hx410i8WcNAEC9s5wE4GmokRBcozbF++nzV1dVsUpRErm1xZ6R1MpREsll9VNVXRxe/&#10;+/5luRg9FeV2vl69G6tvvfGoWE3W9/PVw7vxf3/7+E06Hm13+eo+X6xXxbvx52I7/v793//23fPm&#10;tvDXs/XivihHaGS1vX3evBvPdrvN7c3NdjIrlvn22/WmWOHkdF0u8x2+lg8392X+jNaXixvf8+Kb&#10;53V5vynXk2K7xa8f+OT4vW5/Oi0mu5+n022xGy3ejUHbTv8t9d87+nvz/rv89qHMN7P5xJCRfwEV&#10;y3y+wkNtUx/yXT56LOd7TS3nk3K9XU93307Wy5v1dDqfFLoP6I3yGr35sVw/bnRfHm6fHzZ2mDC0&#10;jXH64mYn/3n6sdz8uvlUYiSeNw8YC/2N+vIyLZd0BJWjFz1kn+2QFS+70QQ/hpFKVBCPRxOcC5I0&#10;CAIzqJMZRn7vvsnsXyfuvJEH39TI2cwnt/i/GQN82huD02sFd+0ey2JsGll2amOZl/973HyD6drk&#10;u/ndfDHffdZLDxNDRK2ePs0nn0r+guH8VI7m9+/GfhiG0Xi0ypdY9biCHjziHzHSdCNdS3fi6w19&#10;rzV0t5hvPs4XCxp/+mxIxsptzHxLr3lVfVhPHpfFasdsUhYLUL9ebWfzzXY8Km+L5V0BMsuf7hUz&#10;wXZXFrvJjB44xYN/AesQZfmtPaGprAgjmrdYOC1LJYmDyA/HI6yJNAz9LOZHyKJRKvQShfO0aNLQ&#10;TxKfLrAzn99uyu3ux2K9HNEHUAliMNz5bf70760hSy4xo8eUaBJBGK1lCJStjBu+7Y1cL575dZZv&#10;CpBAzdYnGWufJ1lfoqdYd9dcaVlre2iw/Iz++Xq0gizB2DVGK0h9PzYspsI4U4GeMme4Jo88XO4Q&#10;QRbd82Bh2GbyafKyko80qEfFItY73UeN0sfRMwS80DLDZ0MKnV+un4rf1vrKHfG8vQ4TnARhlOg+&#10;geLqwsnj3Xzyz+L3Q7cFfhqqhIdiw416iY+G9UAZIcMnMCQqyKrf8Zx66/VvfFPgZUHi3IRO6qdA&#10;S5Ao23s6/17rTL3Z+je3MaIui8y07j1dxhEcIDQ4HXLOduqWcgbJuVdadiemhSz39LGuLtbbgjmW&#10;VoZmXbtaNJnVelysaOFEicIKn+RQ8eXqXvMylNvqnhtZrNAEMQxzsf60+7woaEQWq1+KKUQqrSp9&#10;37Z8uPthUY6ectLp+p+RHvpSuocFmLnLO3gXXZovNrPctGWaMQ/QvTIt0ZWFhhOWGNPsxFDDmAKa&#10;GetEkAVGwt6kyVqvdvb+FfCQfqDTW/p4t77/zEqBvkGEnVGWJfuyTHMgUQKpd1qWBUEc+gFL/jjJ&#10;Ek8LdgyDUfpx5CURLQSwWJiFURCZMRescTZJJpRAkBlCaIYq8WTY1I+C2BESmNHqksXKlV3SIHrm&#10;h3GaaQmF6+UqOe41XBsHuUqOrhjp12zz+ZPePOurBIt5EJ5t4fSP+p9ZLpfFllB5DDEIlOWrhwUj&#10;yZQGoztrxp7KEgPKgiyKjAoV1vRDFQCHadZUSvnQjSychTUFcHXCZLTuiaFW648Akwel/O7l7kXD&#10;ZUAc6Q0LwNFsXf7+MyzL6WIN/QF8oT+NydgEIqSz49HipxVwHRbpTj6U8uFOPpS7xQ9rbf0xPf94&#10;3K2ncw0iK3Fr1M95pS3kStu06nHvMa0BpCxPaxZlKm1IXBWSGB5uWjXqqQb67U8r+KptWpnduk9r&#10;lKWZD9APdaLiII69kPij0qRQTPh1uHnV5FzUvCqZV2voRdoO6zynfuTHHhAPzamvANThIKjNqQrA&#10;rKkwa+jHYTygpWdo0ZYek9KGkCzN6BQ8QT5EEUv7Cie1GUbubYHCSjdDwXhHeWHsqzZLLwlir47H&#10;6q3Xvxms5amEuBIU1sxG/mn/6fx7rTP1ZuvfXIiGWQUANh6VvaerakrFHourDjlntQnlmsdtT3QH&#10;yblXWnZHuIUs9/SxrvZGjVdLD1J6+pVbemSDNbxW+AmM212YpfAPZMyKsPgywMe6MNP2EGSmmHqh&#10;tiSxsgVPntfUAyXG1AMhbYIsgEYFeLJS4pSphwZJjodJHEnPxGiToxEAVcNk6tlxkKvk6MqRfs1e&#10;TT3yB70FDwychK3g0aLobl4Yst9CBo8+eVxibSo64HFgW08r+4sCjzDQWmy9yKLojvMKWIRgihY8&#10;sY9pbdjw5PANAZtI5g5hw9vAx6XY8JEN8dVcM/i5jy4NlJeqjOEu4qfw/jfmlYy9ZMB5tU7gi5lX&#10;MFkTH9nF3YlXsyw1XhnfDxC+M9Ef8bYhZh6FNOWaVSu7YAh8ZGk5aeoZmvuaetVtZGyxY9GaKR6c&#10;VgkCD03rLE79JOxv6kVRxIx0wNSrP/3PNvXs01sMMqdDztmOpl41SM69dgxlMWmxv2eB2vltzlvd&#10;quwfILiaeq/B1NsP6rHB0tnUC6M4DAFMsXxglygVN1yRZOlR+F0svWGDekTJnxrUM5kFZJKxww4s&#10;KzabHCtLz0QLewT1+jR7tfTejKUHLdVmEfQL6gHuU8THGgQAiTWPsh96AcX8hjIIbG8uBjhC+rRN&#10;a7+gXuJnAI08rQnyCJux2qHtPNubS5nWGECxZVrxcx87L8rimMxzKNIgAPxvmnkwCGIyGgbiVs7c&#10;vSS3DMJrrdPaL66HZJ+YsllpWgESUk7PdLxtkR+Qo2CoabW9uRhu3Y9uxP2iGzDIExOoRUpFU/z6&#10;UeqlqRjv4Gnf0w6fIYx3SwsZ74aUtvCGvQ6rNA18j3OyQfHxOK17W5CoFOJLAwwGvNiBAdcUD1TN&#10;3lZ+hs0Zfa33KEkikwhda80Eavcez7/XetMwaVtyjPkmEKgiyZXhzjhPl4F0uur2yDndyXx3h8m5&#10;V8x3d4xb6HJPH+vrNVKL8D4t/e1bysmF49CoKJt2wr7EzuY7Uv0iiiuB8WOF/BMN3irttGe9SwLH&#10;IHFa13oPD8ZpKaEN3RFruBJhdXtcuoZLOwZUTcPaepdxkDbl+AVx2ga90lJ/j9s1JXfL+wIqlAoZ&#10;rbcOnDV3Ey6wVuDYL56nVJomvtFingr3cMaw1jssUGPdXAxwbA/ncXJaZ4GrEPHBZk4tojLfCyQf&#10;zMZ+hk3JDWwywcVMq43m1aK0SJ8167tTRE/5yLM2XpkQe6e8RkiPgrQDZuRi182lcet+ZCO2kepO&#10;U+ojszrifAq4XjzkW2MIXzc0ahhdHaFReBzsUG6cG9g4fjVLPh0vOX6h06xAuSs0Go9e9yZC5Jq1&#10;QiMbCujEmZGHPbPMmRC12EuvV1LFmgPvVuIQZwVC3/62FmL/Ng+4DQV0m1bsDzWJiYr0pTJp/xU0&#10;GjSBDYUsLkyHkmXK02rdC/ipFyxCVBzZ34x2kenDm2IqThUj/DVlBzTs9U5KtNOWX9Nwj+yAPs1e&#10;lehbyQ5I2gNT+LkXa6ZUfUW0qEJe6deVHhBYtH4plihtsG7Rolz/pruDAROZKDOviC16UnOpUqOD&#10;bvpFjZZLU6PWS1/zMHDZm+7z6kdwMrAqxQ4OhV1VNJCVLgULo5gOR5KzEE4mOu1EHf/aLfrwzV/a&#10;tLa7eZFRZQaiE+jFnlDE7TjFGb5BHxty6tMaR1EMr5xOEDj/tIYW712MFG538/K0dOdWpK0jzK2B&#10;Lz7GaTOdx09UQjbsQHkfvCHzkmzUBIPdpl2tVdeJXcNURaYwWIRNrk3dOvSsXlxQhjaHtM2qBY+d&#10;ZlWhABtSUjS3wl6N2VNcqVaa1hTifihmvbigDO1na3oeLG7sNKUoIknTqBMbEtTrayY2ZDF2K/CM&#10;BqmHGosNtHS+DeiGEqRoGULaMrRYk9QoPeR4UAotygZ0RdkdjAPFey5Hk6WFrAHa8I80CLhSkQJy&#10;/OoYVaI4STXzVXbCg4/dIBQLp9ySANGxoy2jJqgHPy5dHKao23f0Yj25nEAGAyfUUg9IV3omR5O6&#10;FWAvLNOsIt+XiZaL5MgXx2Y2QEadBDQ/cDXD5CP9Z8cFtQJpoVyrGR4rkqz9lsgUMritKr9LOrwp&#10;YKwF00nAKA/pUqZyTAz1we7hSmfQFmu4O7XOAGRADnDdHDubgBFCIGCYjsPyRZb8YdHCfSJhkXns&#10;zD3Cd4af3d4Lt8nRzZeSp8u5/hlQf9Weww6s11KUsHbXRRUlpDJVDe7iagSd7acQKoC4BystixKU&#10;rSXuqZgL1XkpNUrjMVxnddzZ0xINIZRfzXS0MRdiWbCjqS+yxA8xmGkOVyLAaatlCUPI0WUa89hj&#10;Kn7/8dLQlcNeazXeFLzR5LCe/n8UYQeP6WWp0zE0PqtYTGXYPojNwJrJgjRJOdHNcSieT4MJKRoj&#10;a0ra2IxZDK8cwJ44o2wP8Rk8bTE5BEiRhdjucBwUoiCOB3cqXZ0QQLQYjEv8CjcxW6IuQWJKXxGy&#10;1oboQR2ZZthpwFYKkKm2cA5em8WBoj1JjhiRJ8uRKUCb2EDW4UKF2nc+Nr9Qkycfj0wLVEU364Uq&#10;DhwdBZSITQH6ecwQyddeloNdU0ivCmWrqoedbicaT7EXxNCNNAFsqzpOiywfdLO2kHnYQNXAyD5T&#10;9J/twxXZd3j9yUFkT8uoKRmtW6wTsocZnERmh1cUx1icNDWOZERxxRT2A6EP1DawnHB28IHKjZoQ&#10;iEWmo00q+j72jdaEwUGhaJprdEuEixxd9EHQ4rg43H+8tPP1gI8O/NcC72t3XRa8twFNmxeUavTQ&#10;Gd4rxDIjkzQaxAle8tJkMbzxCKuWWAzhL1svfwAWY0LIeNZ0tLEYlXNiMHEK38MnoPvV6JawhBxr&#10;LAan3HH9tv94aefKYq8W3wO/NbWYFrTdWSxMkxCF8wnctb9tI05p5x+xWOAHZvMuwNDZeQxZ9poS&#10;QvdMSBuTdTOgkQSRSRXtSJ3yOUN9moLRESqlHHcjh9iy7DFUT/HOohMWQ5JRAgaNPd6ag+5ZcNdm&#10;MkSxijJjBcCpfgIsy3A1542Zfng0W3N7Xd+60+llfofRrM1GqFStXkyd5QDKD6DAINttmZf6WGg1&#10;NJtF0MQsBhD9iS3LnF0MGEIgBQwdbVIgSFMDG06pWtMccaDbLVGNcnRVLTZunSjAvP94aefrUbUd&#10;+K8Fzdbuuiw0i9XfVLUacHVmMayaKDMCPI4RY9S2vGswvqZQkMSLwDmneAwGo2zE6RrkQQ0L1OA8&#10;5q5uef6VyV77xi949PaYTCuizkwWonSSZ8L4IeqeNUNCgQfZrdEs3Joe0JpZZGfXY0yIVmNMR6se&#10;09Rq5eQSe9A1E/mA6nQ53Na8v+ygM7UOlJl1rqjwTdV9oXSWpsrqmR6Fsq3YYaGXFOrGo5pyHRVG&#10;YUqpOzrAqhIk2QzFTYYQYiemo42bKGOvvuwPMZJpjjhJxRG8uMc0kQkouf0XTSRHho/7z5fzV1j4&#10;aj0w+xlCvFy6ayxkCBux7eNtwonfyOyP4NkzPk69GAUWnV1jGUI0j4Ep0tbSSuaiDqgQwsRE/mrd&#10;EpaQo2t5JfZdZnJWjnzV/sPl/JXBXiuD0e6IhhJjP39nBkvhkjMF/ak+UspvqarsLgqE26IrSAsY&#10;0LdhKCEWY0La1JjQCx7THlHWTYdUWZJ6PoUhcTWlEYiGFsaQIzNQjCrsMEuNvkc6w1HFF8FIM6F+&#10;FHQ/pSbDDNtbmBDaRnrCvKMdFKlJvUiw+amKe7e5RsMYeQScy2AG7pjCdhI1OtAdhFgdhhLYExyD&#10;OgirsasSr6Tm4Y4QIj46gHUwwlNxxeBvCoMjYWNPfOlF0Vl8Yf8X+MzwJEA411aoxJeE93WegY+3&#10;Mg+FwYUQSC8AGtDRJrzqS/6Q0JKmCICfzCBOIUy4WX7sMdavP16E3xUdvFp0AGTcRAf90nigi7Bb&#10;RfgrCvAGc2Igl7+qJAOoGSUbVM6OvyUrAPzFdLTxl1zUAYATZ7GmcrslPCFHF39jbBDbPMZfLY+X&#10;hq5M9mqZDKukyWT9EnkobTQzifpw7VN6ZZ3JUsSzyflLSizzaH/7UFpMKAGXGULa2KyuRw6psQQu&#10;ZoN4sxSJSsc4By/rQCK1VvPI0rPF4IV75MjsiDe26CIOpB9h0ZxKTAbyFlM7izyuY38QwaKQAL1K&#10;m2wAP/RNea2DV8dIVDJ1CbC5yTgID1+NfYbYWkdtB1mAThwdErwWNzVv8MbLETJ2jBxsWyauuYJ4&#10;5HDbwOm7tdDpNeHhjyU8YE/pnkjql/gUKLyQ3mz49PEqBhMvqfQ+quMQ07BvO0W4cSiJZAghp4DS&#10;dLQJpBB70zmLS2z2g0KJ+0Wig5s7JpVYzmGH4olso/3Hi8C6qv1Xq/ahBJpqv2dSkZ+m+B/brqhz&#10;QlroILZGaoD1Nw2JrZmONh7rpvQdCIys9uNp7zA8zB58t/fCOnJ0Ibhwt5y7sterZS+bUFSr98Uv&#10;1ensHQoo3onSBtplC7REG15rLIbdYKgHIXoMG64kmCk89tcW/OJ9H9SdS6kMRRleLDbr89ovjwWh&#10;QN8msqD4BnuSK3QCXK7LaTM8Of+0WkVwMdNqkynq09ovoQIlhKh0m+ZWbMiIOJH065lWm9F4EdMK&#10;N3OSNmt8yI+Qop2lMCrGcPSpIXxRyRhZ+8aKQHEPQQMieyeP292PxXpJaCN/+vd2p0X3w718ymfy&#10;afKyko9lMdmNFpR2Odrpv6X+K3qQDV1cTI2SzTt6RrEcIYTcGkTHl+Mb2xQsiCYaEVRivBTyUDLJ&#10;q87LRXJ04U3Hy+rP7W7bkx7MN+/G00W+4yGY74pytJgvYQ0hsmIB6GJlXgm03XwqeSFs+a1BVD8I&#10;W29H8/sX6j+N47Z8uKOqwU85zYr+p3/PF5tZbn41xqO5VFfcbPcBtCRdmyaxNtDTy0m61ozYrBEi&#10;P/bhTqzYEBY+S13sY6gDJL3ktJkfwLuPZAEzVWfnUSYEDCp0fDmPclMnGdReJk/kJSaMKUeXQbtf&#10;eeVRmr9iOoW4bgqMN/N2QWbHRoxbfuzDo2xbB0mCDTlXJbqmpXNVojQKVyW6nv4BXznzIhCo68mT&#10;H/szqHaCV+ZKXXdSZUbWIMPqTqLjvLqz6rnoTDk2dWe3K6+6c1jdibeBPtw+P2w04n4o881sPvmQ&#10;73L3Oz4/b24Lfz1bL+6L8v3/AQAA//8DAFBLAwQKAAAAAAAAACEAdH1vgyAZAAAgGQAAFAAAAGRy&#10;cy9tZWRpYS9pbWFnZTEuanBn/9j/4AAQSkZJRgABAQEAYABgAAD/2wBDAAMCAgMCAgMDAwMEAwME&#10;BQgFBQQEBQoHBwYIDAoMDAsKCwsNDhIQDQ4RDgsLEBYQERMUFRUVDA8XGBYUGBIUFRT/2wBDAQME&#10;BAUEBQkFBQkUDQsNFBQUFBQUFBQUFBQUFBQUFBQUFBQUFBQUFBQUFBQUFBQUFBQUFBQUFBQUFBQU&#10;FBQUFBT/wAARCAEsAS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mnCrk8AUAOrznx18cvDngvWBoCLqHiT&#10;xQ8YlXw94ctGvb1UP3XlVfkgQ9nmZEP96uWXxN4h+O19PbeEdSuPDXw9t5Wgn8V26qbzWGHDx6fu&#10;UhIQ2Va6YEtz5X/PUej+Bfh54f8Ahvo7ab4c0uLTbd5GnncFpJrmVvvSzSuS8sh7u7Mx9aAOEjvv&#10;jR40BkgsPDXw106T7keqh9a1Hb/tpDLFbxN/uyzL9elWF+COu6j+81z4teNL+ZvvR2Elpp0Cf7KL&#10;Bbq+P952b3r1uigDyj/hnPRj87+K/iBJP/z1/wCE11Nf/HFnCf8AjtRv8C9Rs8vo3xU8eaXMvzI0&#10;t7bX6f7rJdW8u4fr6Mtet0UAeOyW/wAavCMavFe+FfiLaR/etZLaXRL8j2lV54Xf22RL/tL1rQ8K&#10;/HzRNY8QWvhzXtN1XwJ4puWKQaP4ktxD9qYdRb3CM9vcHvtilZtvJUV6lWB4s8H6N460W40fxDpV&#10;rrGl3IxJa3kSyoeeDtYcMOobqp6UAb9FeG6hceIv2dwLw3Wp+MvhjEcXMdwXu9W0BP8Anqr8vd2y&#10;/wASvumQchpV+VPY9K1K01jTbTULC6jvNPuoknguIXDxzRsMq6sOCrAg5HrQBfooooAKK4/xp8WP&#10;Bnw3MS+KfFmjeH3l/wBTFqF7FDLL7IjHc/8AwEVyv/DSXhu/z/YeieMvEY/hl07wpqHkP/uzyxJE&#10;34PQB61RXk//AAuzXZOYfg54/mH97bpUf6PfqaP+F63lrzqPwt+IGnx95P7Nt7vH/AbW4lb8hQB6&#10;xRXkiftQfDq3kWPWdcufCMpO3b4s0q70Zf8Avu7iiU/UHFel6Rq9hr2nQ32mXtvqNlMuY7i0lWWJ&#10;x/ssvBoA0KKKKACiiigAooooAKKKKACiiigAooooAKKKKACisTxN4o0nwXoN3rWv6ja6RpNmu+4v&#10;byURxRrnux98D3rzWPxR8QPivz4StB4C8Kv9zxBr9mz6ldL/AHrWxfaIV9JLjn/pgVwxAPWr6+t9&#10;NtZLu8uIrW2hXdJNO4REHqxPSvMm/ai+FxmeGx8YWeuyozI8fh6OXVWRl+8G+ypJjFT6b+zr4NF4&#10;l/4hs5/Herqd66l4ul/tF0b+9FE48m3/AN2CNF9q9KhgjtYUiijWOJF2qiLtAHoBQB5nD+0d4LmY&#10;AJ4ojHZpfB2sRp/301qBWf4q8Rad8Y5LDwfo+quukXyNNrc0bPBObRdq/ZF3bXVpi21j1VFfoWU1&#10;7HVC306KG6u7gqDLcupdmHYDao/z60AO03T7XTbG2srS3jtrO2jEMNvCgRI0UbVRQOAAOMe1XaTG&#10;BgUtABRRRQAUUUUAFFFFABXjPgvS/wDhTHxGPg63Ur4J8R+dfaDH/Bpl4vz3FinpE67p4l/h2TqP&#10;lCKvs1cn478J/wDCWWNrbSSPElvcJcq8LlJQy8fI6srJ8rMu5efmoAzfEfxQW31C40bwxpc3izxB&#10;E2yW3tpBHa2bf9PVyQVi/wBxQ8nohrEm+FXiXx02/wAdeM72K0/6AHhGWXTbXb/dluFb7TKf9pXi&#10;U/3K9H0TRbHQNNhsdNsYtOtIhtS3gUIq/lWlQByXg34W+Efh2si+GfDGl6G03M01japHLMf70r43&#10;OfdiTXW0UUAFFFFADWAYYIyDXmeu/s6+B9UvpdS07S5PCWuSNubWPCk76XdO3rK0BUTf7squvtXp&#10;1FAHjkk3xQ+F6KZAnxZ8Ox8s0axWOvQoO+35ba7b/d+zn0VzXaeAvid4d+JWlzXnh/UPtTWsvkXl&#10;nNC8F3ZS94p4HCvE/wDsuo9eldfXnXxC+ENl4w1CHxDo95J4W8b2cey08RWEamQp18i4Q/LcW7d4&#10;n+qMj7XUA9Forzb4Z/Em78QalfeFfFOnx6F460pFlu7GF2a3vIC2FvbR25eBm4x96Jvkf+Fm9JoA&#10;KKKKACiiigAooooAKKKKACuW+IHjzSPhl4VvPEGtSyJZW+1Eigj82e5ldgsUEMY5eV3KoiDklhXT&#10;nCrk8AV4l8PYR8bvGsfxIvwZfCmlyS2/g20f7kv3km1Zh/el+ZIf7sO5x/rzgAseEfhjq3jzXrHx&#10;v8ToFbUbWRbjRPCYm82y0P5fld+095/elOVTO2L+J39noooAKKKKACiiigAooooAKKKKACiik9sc&#10;UALRRRQAUUUUAFFFFABRRRQAUUUUAFFFFABRRRQBxfxC8Ar4wi0+/tJRYeJdGma60nU1X5oXIw8T&#10;/wB6GVfkdO4wfvKpHTaTdyX2nwTywm2ndcyQscmNu6/nV3aKAoXoKAFooooAKKKKACiiigAooooA&#10;8g/aFvLvWtH0T4eaXcSWup+Nr3+zJbiF9slrpqI0t9Mp7HyVaJWHR7iKvUdK0210XTbTTrC3jtbG&#10;1iSCCCFdqRxoNqoB2AAAry7wvu8XftJeM9Wf95aeE9KtPDlp/wBM7m523t7/AN9Rf2b/AN8V6/QA&#10;UUUUAFFFFABRRRQAUUUUAFFFFABRRRQAUUUUAFFFFABRRRQAUUUUAFFFFABRRRQAUUUUAFFFFAGN&#10;4h1yDw7Yi/uvlsY3UXE3aFWO3ef9lTjd6DJ7Vs1U1DT7bUrG4s7qCO4tbiNoZYXGVdGGGUj0xXnf&#10;wS1S6sbXX/BWqTyXGpeE777FFNMxaSfT5F8yylY/xHym8pm7vBJQB6fRRRQAUUUUAFFFFAHkX7O6&#10;/bLP4hawRiXU/G2r7/f7NN9hX/xyzWvXa8j/AGaGC+CPEdvgCSHxr4oD4GPv63eyr/466165QAUU&#10;UUAFFFFABRRRQAUUUUAFFFFABRRRQAUUUUAR+YPMCHqRkVJUM0ImUc4ZTlT6GnoxZeRg0APooooA&#10;KKKKACiiigAooooAKKKKACiiigAryrxEo8N/tBeENTQbIfEWl3mhXGOPMmh23dr9dqC//wC+jXqt&#10;eV/Hlhaw+ANQ+61n4w0wK/p5zta/qtwV/wCBUAeqUUUUAFFFFABRRRQB5D8F2/sb4hfF/wANuuxo&#10;PEMWsW6+tveWcD7v/AiK7X/gNevV434xZfAPx88IeJpPk03xVZt4Tvn/AIRcoz3OnsfQfNfx/wC9&#10;PGPr7JQAUUUUAFFFFABRRRQAUnCilooAYGz0Bp9FFABRRRQAUUUUAFFFFABRRRQAUUUUAFFFFABR&#10;RRQAUUUUAFFFFABXlX7RH77w54Ss1zvuvGWgbcf9MtRguG/8dhavVa8m+Kn/ABPvil8KPDqAME1K&#10;78Q3I7+RaWzRL9P9IvLX8qAPWaKKKACiiigAooooA4/4p/D+3+J3gHVfDs1zJYS3CJLaX8IBksrq&#10;J1lt7hP9qKVEcf7tUPg18QLj4geEfM1W2TTfFGlTvpWvaah4tb6LG9V/6ZurJLG38UUsbfxV39eQ&#10;fFDwzrPg7xMPib4MsZNS1KG2W01/w/b/AH9asUZmUxL0+1wbnaL++rPE33kZAD1+iue8GeMtI+IP&#10;h2x1/wAP38OpaRex77e5hbOezKw6qysrKythlZWVgCK6GgAooooAKKKKACiiigAooooAKKKKACii&#10;igAooooAKKKKACik6UtABRRRQAUUUUAFFFFABRRRQAV5J8PAfG/xc8Y+NG50/Sh/wiekn+FvJfff&#10;Sj/euNsP/bn70nxa+KN14d1HT/BembbLxh4pY2miXkpDQJ/z2nbP8UKbnCH/AFh2qOp2974K8Jaf&#10;4D8L6XoGkxvHYWEIhj8xt7v3Lu38TsxZmbuzE0Ab9FFFABRRRQAUUUUAFFFFAHjvir4Ya94R8SXv&#10;jP4YzW9vqd9L5+s+Fb6Ux6drbYVWlVgG+y3e1QPOVSr7VWVW+V06L4f/ABg0Lx1eT6Pi40DxXarv&#10;vPDWsKsN/AM/fCbmWWL0liZ427NXoFcp45+Gfhj4kWcFr4j0aHUhbN5ttc5aO4tZP78E6FZIX/20&#10;ZW96AOroryaP4f8AxB8G7h4X8eprmnj7mm+NLL7W6L/cjvIWikA/2plnb3o/4WF8T9Lbbqnwl/tL&#10;Hy+Z4Z8SWtwD74u1taAPWar3U62tvLM3Cxozn8BXmH/C4vGDHanwM8dK396XUNAC/wDjupsf0pp1&#10;74neL7Wey/4QbS/C1ncwtE91q+ui4njDLj5YLeJkY8/89loA9XVgygjoadXAfBvXr7xV4B0zUtRu&#10;RLeBXtLqCKLYkNxBK0E6fxElZYnXOe3QV39ABRRVGx1OG/luUt23i3k8l2Xpv/iX8KAL1FFFABRR&#10;RQAUUUUAFFFFACbRS0UUAFFFFABRWfq9xPZ6fNcWtsbuaJS4t14aTH8I9/Sq3hjxDY+LNDsNX02Y&#10;T2N5Es0Lj+6f4SOzDoR2IoA2aKKKACoZmdIyY13v2XOBU1FAHnfiL4O6R4w0PXbTWnlm1PVvLZ9U&#10;tzsns3ibfbm3b/ln5L4dP9r5jnLUfBDxtqPjHwGh14xf8JPpF5caJrPkpsR7u2laJ5UX+FJQqzKv&#10;ZJVr0SvIPgCwvtS+K+sQZOnal42u/sp/hP2e2tbKbb/28Wk/45oA9fooooAKKKKACiiigAooooAK&#10;KKKACiiigAooooA8V0W4Pwl+OGoaBcv5Phjx1I+qaRJJxHBqyL/pdpu7ecircIvdkuq9qrlPiN8P&#10;tL+JfhO80DVBLHFMVlhurZtk9pOjB4riF/4JEdVdW9VrifBvxU1Dw1rtp4I+J0lrp3iSXEel66g8&#10;nT/EK/8ATLd/qrn+/ak5/iTen3QD2GvNP2cdQbWvgX4J1WY7rzU9Mi1G7b+L7TMvmz59/Nd69Lrx&#10;DwhqS/AvxrceCdZb7J4T1/UZbvwtqb/6iK4uHaWbTJG/gfzWleHdw6PsXmLDAHt9FFcr4z+IWjeB&#10;YbUanck317J5Njptuu+6vpf7kMXVz69lHzMVHNAHVUVk6M+o3FoJtTiW1uJPm+zRtvWFf7hb+JvU&#10;9PStagAprZA4FOooAq2t9DfKxiYHYdjr3RvQirVYOseGxfXC3tldS6XqijAuYgGV1/uyIfldf1H8&#10;JFU4fE15pf7jxBYNa7emoWYaS1f3b+KL/gfH+0aAOqoqva3cN7bpPbypPCwyskTBlb8asUAFFFFA&#10;BXkvwIk+z6l8UdLhb/iW6b4yuktFHQCa1tbuYD/t4ubj9a2vir8UIPh3p9ta2Nq2teLdXZrfRPD8&#10;J/e3s+PvN/chTKtLKflRPfapn+EfgCT4b+BbPSru8Gp61NLNqGq6iqbRdX1xK01xKo/hRpHbav8A&#10;CgVf4aAO5oqpf38GmWclzcyCKGMZZm/lU8bF41JXYxGdvpQBJRXJeOPij4V+G8NufEmvWumy3J22&#10;1oxL3V0392CBN0krf7KKxrhptd+InxWbyPD1lc/Dbww3Emu61bo2r3C/9Otk+5bf/fufmH/PHvQB&#10;e+K3xD1CLUIvAXgmRLnx9qkW4ShPNi0S0Ztr39x2UL83lRHmVwFHyq7J2vgPwbpvw78H6P4a0hZF&#10;sNMt1t42nbfLJj7zu38Tu25mb+JmJql8Pfhnofwx0may0S2k826ma6v7+6lae8v526zXEz/NK/8A&#10;vdAFVcKoFdhQAUUUUAFFFFABRRRQAUUUUAFFFFABRRRQAUUUUAFY/ibwvpHjPQ7rRte0u11nSbpN&#10;k9lfQrLFIvoVbitiigDyGD4T+K/A0CReB/Ht1Fp8XEWheLIf7VtY0/uRT7kuk9AXllVeMJ2rO8TW&#10;vxX8WaDfaDr3w4+HPiLSbxPJuYrrxbexRXC57xf2VJt9fvtgj71e30UAfKcPg39o7wVof2Wz1zTL&#10;/wAPRz5/szT70ah4gtbf/nla399AkNww/h+1Rbv70rV2Xwa1j4Yaf4iljtdQvIfiLfrsu/8AhNjJ&#10;Dr9wqn7ircBWaJS3yrbr5P8Ad6171WJ4q8HaD440l9K8RaLp+vadJy9pqVqlxEf+AuCKANuivKo/&#10;gPBoKqPCfjLxb4RC9Le21P7fbD/ZWC+WdET/AGYgntinjSfi9oyYtvEXhHxLEv3F1HSbiwmI/wBu&#10;WKeVC3usS/7tAHqVFeUt40+LOl8Xvwz0bUl7NoXinzSf+A3FrBj/AL6NPT4q+N4/+Pj4L+KH/wCv&#10;PVdHf/0O9SgD1OivNLf4o+K51GPg94vgb/p5vtGA/wDHNQent488eXAC2nwwuInbo2pa3aRIP94x&#10;NK35KaAOzbQbJZzPFD9mmc5aS3Jj3H1bb1/GrLeZaQ7i7TKOuR82Pwrz8TfF7UuPsfgnw2D0Y3V3&#10;q2P+A+Va/wA6i/4VZ4r135vEvxP1l0b79j4ZtLfSbY/Rtstyv4XFAHVeLPiF4Z8B6VHqfiLxDpui&#10;WEjbYp765SJZW7ImT87ey81wTfErxj8RZDbfDvw5JpOl7sP4s8Y2k9tBj1trFtlxcH3fyUPVXetv&#10;wv8AAfwh4F1Zta8P6VFD4gddk2rak8uo3ky+j3E7vMf++67GbVNRtF+bR5rtv+nGaI5/7+slAHK+&#10;AfhPY+Ari+1i4u73xR4u1CPbf+INTKG6nXduWGMKFSGEHpFGqp3OW3MX+KPHmv6DbXFzB4NlmtoE&#10;Mkl1e6raWkESAZZ3Yu21VHfFXNR8UeKZVMOkeC5hP0Eusajb28A990LTv/45XKt8Gb7x1qFte/Ev&#10;WY/Etnbss0HhmytjbaRFIG3K8sRZnumXAx5rbAw3CJT0AOA8KeIvix+0LNpfijT7Dwz4R8HWU7ya&#10;YL6a51H+1XXhL3ywluTCPmaJSV3H5+V8tq9Ib4S+JvEWf+Er+Jmt3MTfesfDMSaLbfg6b7lf/Aiv&#10;UVURqAAAo4AFPoA4zwT8IvCHw6uJ7rw/oFtaahcjFzqUm6e9n/663EpaV/8AgTGuz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UEsDBBQABgAIAAAAIQAVxpaX3QAAAAUBAAAPAAAAZHJzL2Rvd25yZXYueG1sTI9B&#10;S8NAEIXvgv9hGcGb3awarTGbUop6KgVbQbxNs9MkNDsbstsk/feuXvQy8HiP977JF5NtxUC9bxxr&#10;ULMEBHHpTMOVho/d680chA/IBlvHpOFMHhbF5UWOmXEjv9OwDZWIJewz1FCH0GVS+rImi37mOuLo&#10;HVxvMUTZV9L0OMZy28rbJHmQFhuOCzV2tKqpPG5PVsPbiOPyTr0M6+Nhdf7apZvPtSKtr6+m5TOI&#10;QFP4C8MPfkSHIjLt3YmNF62G+Ej4vdF7VOoexF5D+pTOQRa5/E9ffAM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zcrCTNgUAADIrAAADgAAAAAAAAAAAAAAAAA9AgAA&#10;ZHJzL2Uyb0RvYy54bWxQSwECLQAKAAAAAAAAACEAdH1vgyAZAAAgGQAAFAAAAAAAAAAAAAAAAABB&#10;FwAAZHJzL21lZGlhL2ltYWdlMS5qcGdQSwECLQAUAAYACAAAACEAFcaWl90AAAAFAQAADwAAAAAA&#10;AAAAAAAAAACTMAAAZHJzL2Rvd25yZXYueG1sUEsBAi0AFAAGAAgAAAAhADedwRi6AAAAIQEAABkA&#10;AAAAAAAAAAAAAAAAnTEAAGRycy9fcmVscy9lMm9Eb2MueG1sLnJlbHNQSwUGAAAAAAYABgB8AQAA&#10;jjIAAAAA&#10;" w14:anchorId="77CDB351">
                <v:shape id="Picture 24445" style="position:absolute;left:7635;top:8442;width:11407;height:8428;visibility:visible;mso-wrap-style:square" o:spid="_x0000_s350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59jxAAAAN4AAAAPAAAAZHJzL2Rvd25yZXYueG1sRI9Bi8Iw&#10;FITvwv6H8Ba8aapmRbpGEUHw4EXXH/Bsnm3Z5KU0sVZ/vREW9jjMzDfMct07KzpqQ+1Zw2ScgSAu&#10;vKm51HD+2Y0WIEJENmg9k4YHBVivPgZLzI2/85G6UyxFgnDIUUMVY5NLGYqKHIaxb4iTd/Wtw5hk&#10;W0rT4j3BnZXTLJtLhzWnhQob2lZU/J5uTsPhOps8991ZLTaqt1Zaej4uN62Hn/3mG0SkPv6H/9p7&#10;o2GqlPqC9510BeTqBQAA//8DAFBLAQItABQABgAIAAAAIQDb4fbL7gAAAIUBAAATAAAAAAAAAAAA&#10;AAAAAAAAAABbQ29udGVudF9UeXBlc10ueG1sUEsBAi0AFAAGAAgAAAAhAFr0LFu/AAAAFQEAAAsA&#10;AAAAAAAAAAAAAAAAHwEAAF9yZWxzLy5yZWxzUEsBAi0AFAAGAAgAAAAhAMNnn2PEAAAA3gAAAA8A&#10;AAAAAAAAAAAAAAAABwIAAGRycy9kb3ducmV2LnhtbFBLBQYAAAAAAwADALcAAAD4AgAAAAA=&#10;">
                  <v:imagedata o:title="" r:id="rId210"/>
                </v:shape>
                <v:shape id="Shape 24446" style="position:absolute;left:29999;top:3977;width:13823;height:14691;visibility:visible;mso-wrap-style:square;v-text-anchor:top" coordsize="1382266,1469131" o:spid="_x0000_s3506" filled="f" strokeweight=".15867mm" path="m1382266,734573c1382266,328417,1072138,,691139,,309379,,,328417,,734573v,405380,309379,734558,691139,734558c1072138,1469131,1382266,1139953,1382266,7345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mRxgAAAN4AAAAPAAAAZHJzL2Rvd25yZXYueG1sRI9Pi8Iw&#10;FMTvwn6H8Ba8yJquFtmtRlkFwYOI//D8tnm2xealNFGrn94IgsdhZn7DjCaNKcWFaldYVvDdjUAQ&#10;p1YXnCnY7+ZfPyCcR9ZYWiYFN3IwGX+0Rphoe+UNXbY+EwHCLkEFufdVIqVLczLourYiDt7R1gZ9&#10;kHUmdY3XADel7EXRQBosOCzkWNEsp/S0PRsF+ndxIr53Do3rp7P1ar75vy+nSrU/m78hCE+Nf4df&#10;7YVW0IvjeADPO+EKyPEDAAD//wMAUEsBAi0AFAAGAAgAAAAhANvh9svuAAAAhQEAABMAAAAAAAAA&#10;AAAAAAAAAAAAAFtDb250ZW50X1R5cGVzXS54bWxQSwECLQAUAAYACAAAACEAWvQsW78AAAAVAQAA&#10;CwAAAAAAAAAAAAAAAAAfAQAAX3JlbHMvLnJlbHNQSwECLQAUAAYACAAAACEAZg9pkcYAAADeAAAA&#10;DwAAAAAAAAAAAAAAAAAHAgAAZHJzL2Rvd25yZXYueG1sUEsFBgAAAAADAAMAtwAAAPoCAAAAAA==&#10;">
                  <v:stroke endcap="round"/>
                  <v:path textboxrect="0,0,1382266,1469131" arrowok="t"/>
                </v:shape>
                <v:shape id="Shape 24447" style="position:absolute;left:33642;top:6797;width:6507;height:4945;visibility:visible;mso-wrap-style:square;v-text-anchor:top" coordsize="650752,494535" o:spid="_x0000_s3507" strokeweight=".06028mm" path="m325369,l650752,246890,325369,494535,,246890,32536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yxwAAAN4AAAAPAAAAZHJzL2Rvd25yZXYueG1sRI9Ba8JA&#10;FITvQv/D8gredNMQrERXaUVBaRGMCh5fs69JaPZtyK6a/ntXEDwOM/MNM513phYXal1lWcHbMAJB&#10;nFtdcaHgsF8NxiCcR9ZYWyYF/+RgPnvpTTHV9so7umS+EAHCLkUFpfdNKqXLSzLohrYhDt6vbQ36&#10;INtC6havAW5qGUfRSBqsOCyU2NCipPwvOxsFq+bntM2+j0v5tXcbGn3uxnXcKdV/7T4mIDx1/hl+&#10;tNdaQZwkyTvc74QrIGc3AAAA//8DAFBLAQItABQABgAIAAAAIQDb4fbL7gAAAIUBAAATAAAAAAAA&#10;AAAAAAAAAAAAAABbQ29udGVudF9UeXBlc10ueG1sUEsBAi0AFAAGAAgAAAAhAFr0LFu/AAAAFQEA&#10;AAsAAAAAAAAAAAAAAAAAHwEAAF9yZWxzLy5yZWxzUEsBAi0AFAAGAAgAAAAhAGQBhfLHAAAA3gAA&#10;AA8AAAAAAAAAAAAAAAAABwIAAGRycy9kb3ducmV2LnhtbFBLBQYAAAAAAwADALcAAAD7AgAAAAA=&#10;">
                  <v:stroke endcap="round"/>
                  <v:path textboxrect="0,0,650752,494535" arrowok="t"/>
                </v:shape>
                <v:rect id="Rectangle 24448" style="position:absolute;left:36019;top:8395;width:2414;height:1113;visibility:visible;mso-wrap-style:square;v-text-anchor:top" o:spid="_x0000_s35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xVRwwAAAN4AAAAPAAAAZHJzL2Rvd25yZXYueG1sRE9Ni8Iw&#10;EL0v+B/CCN7WVCmi1SjirujRVUG9Dc3YFptJaaKt/npzWPD4eN+zRWtK8aDaFZYVDPoRCOLU6oIz&#10;BcfD+nsMwnlkjaVlUvAkB4t552uGibYN/9Fj7zMRQtglqCD3vkqkdGlOBl3fVsSBu9raoA+wzqSu&#10;sQnhppTDKBpJgwWHhhwrWuWU3vZ3o2AzrpbnrX01Wfl72Zx2p8nPYeKV6nXb5RSEp9Z/xP/urVYw&#10;jOM47A13whWQ8zcAAAD//wMAUEsBAi0AFAAGAAgAAAAhANvh9svuAAAAhQEAABMAAAAAAAAAAAAA&#10;AAAAAAAAAFtDb250ZW50X1R5cGVzXS54bWxQSwECLQAUAAYACAAAACEAWvQsW78AAAAVAQAACwAA&#10;AAAAAAAAAAAAAAAfAQAAX3JlbHMvLnJlbHNQSwECLQAUAAYACAAAACEAtmsVUcMAAADeAAAADwAA&#10;AAAAAAAAAAAAAAAHAgAAZHJzL2Rvd25yZXYueG1sUEsFBgAAAAADAAMAtwAAAPcCAAAAAA==&#10;">
                  <v:textbox inset="0,0,0,0">
                    <w:txbxContent>
                      <w:p w:rsidR="00CC0687" w:rsidP="00CC0687" w:rsidRDefault="00CC0687" w14:paraId="2031541A" w14:textId="77777777">
                        <w:pPr>
                          <w:spacing w:after="160"/>
                          <w:ind w:left="0" w:firstLine="0"/>
                        </w:pPr>
                        <w:r>
                          <w:rPr>
                            <w:sz w:val="14"/>
                            <w:lang w:val="Spanish"/>
                          </w:rPr>
                          <w:t>BGP</w:t>
                        </w:r>
                      </w:p>
                    </w:txbxContent>
                  </v:textbox>
                </v:rect>
                <v:rect id="Rectangle 24449" style="position:absolute;left:36370;top:9591;width:1479;height:1113;visibility:visible;mso-wrap-style:square;v-text-anchor:top" o:spid="_x0000_s35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7DKxwAAAN4AAAAPAAAAZHJzL2Rvd25yZXYueG1sRI9Ba8JA&#10;FITvQv/D8gredFMJYlJXkWrRo5qC7e2RfU1Cs29Ddmuiv94VBI/DzHzDzJe9qcWZWldZVvA2jkAQ&#10;51ZXXCj4yj5HMxDOI2usLZOCCzlYLl4Gc0y17fhA56MvRICwS1FB6X2TSunykgy6sW2Ig/drW4M+&#10;yLaQusUuwE0tJ1E0lQYrDgslNvRRUv53/DcKtrNm9b2z166oNz/b0/6UrLPEKzV87VfvIDz1/hl+&#10;tHdawSSO4wTud8IVkIsbAAAA//8DAFBLAQItABQABgAIAAAAIQDb4fbL7gAAAIUBAAATAAAAAAAA&#10;AAAAAAAAAAAAAABbQ29udGVudF9UeXBlc10ueG1sUEsBAi0AFAAGAAgAAAAhAFr0LFu/AAAAFQEA&#10;AAsAAAAAAAAAAAAAAAAAHwEAAF9yZWxzLy5yZWxzUEsBAi0AFAAGAAgAAAAhANknsMrHAAAA3gAA&#10;AA8AAAAAAAAAAAAAAAAABwIAAGRycy9kb3ducmV2LnhtbFBLBQYAAAAAAwADALcAAAD7AgAAAAA=&#10;">
                  <v:textbox inset="0,0,0,0">
                    <w:txbxContent>
                      <w:p w:rsidR="00CC0687" w:rsidP="00CC0687" w:rsidRDefault="00CC0687" w14:paraId="482111E4" w14:textId="77777777">
                        <w:pPr>
                          <w:spacing w:after="160"/>
                          <w:ind w:left="0" w:firstLine="0"/>
                        </w:pPr>
                        <w:r>
                          <w:rPr>
                            <w:sz w:val="14"/>
                            <w:lang w:val="Spanish"/>
                          </w:rPr>
                          <w:t>R6</w:t>
                        </w:r>
                      </w:p>
                    </w:txbxContent>
                  </v:textbox>
                </v:rect>
                <v:rect id="Rectangle 24450" style="position:absolute;left:35989;top:16366;width:2533;height:1112;visibility:visible;mso-wrap-style:square;v-text-anchor:top" o:spid="_x0000_s35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I+KxwAAAN4AAAAPAAAAZHJzL2Rvd25yZXYueG1sRI/NasJA&#10;FIX3Bd9huEJ3daLYYqKjiFri0iYF6+6SuU1CM3dCZpqkfXpnUejycP74NrvRNKKnztWWFcxnEQji&#10;wuqaSwXv+evTCoTzyBoby6TghxzstpOHDSbaDvxGfeZLEUbYJaig8r5NpHRFRQbdzLbEwfu0nUEf&#10;ZFdK3eEQxk0jF1H0Ig3WHB4qbOlQUfGVfRsF6ardf5zt71A2p1t6vVzjYx57pR6n434NwtPo/8N/&#10;7bNWsFgunwNAwAkoILd3AAAA//8DAFBLAQItABQABgAIAAAAIQDb4fbL7gAAAIUBAAATAAAAAAAA&#10;AAAAAAAAAAAAAABbQ29udGVudF9UeXBlc10ueG1sUEsBAi0AFAAGAAgAAAAhAFr0LFu/AAAAFQEA&#10;AAsAAAAAAAAAAAAAAAAAHwEAAF9yZWxzLy5yZWxzUEsBAi0AFAAGAAgAAAAhAM3Ej4rHAAAA3gAA&#10;AA8AAAAAAAAAAAAAAAAABwIAAGRycy9kb3ducmV2LnhtbFBLBQYAAAAAAwADALcAAAD7AgAAAAA=&#10;">
                  <v:textbox inset="0,0,0,0">
                    <w:txbxContent>
                      <w:p w:rsidR="00CC0687" w:rsidP="00CC0687" w:rsidRDefault="00CC0687" w14:paraId="333EBD4C" w14:textId="77777777">
                        <w:pPr>
                          <w:spacing w:after="160"/>
                          <w:ind w:left="0" w:firstLine="0"/>
                        </w:pPr>
                        <w:r>
                          <w:rPr>
                            <w:b/>
                            <w:sz w:val="14"/>
                            <w:lang w:val="Spanish"/>
                          </w:rPr>
                          <w:t>COMO 2</w:t>
                        </w:r>
                      </w:p>
                    </w:txbxContent>
                  </v:textbox>
                </v:rect>
                <v:shape id="Shape 24451" style="position:absolute;left:25260;top:21107;width:13480;height:14265;visibility:visible;mso-wrap-style:square;v-text-anchor:top" coordsize="1347980,1426461" o:spid="_x0000_s3511" filled="f" strokeweight=".15867mm" path="m1347980,713224c1347980,319265,1046218,,673609,,301750,,,319265,,713224v,393197,301750,713237,673609,713237c1046218,1426461,1347980,1106421,1347980,7132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mKxwAAAN4AAAAPAAAAZHJzL2Rvd25yZXYueG1sRI/NbsIw&#10;EITvSH0Hayv1Bg6IopBiECAqQU/89NDjKt4maeN1ZDskfXtcCYnjaHa+2VmselOLKzlfWVYwHiUg&#10;iHOrKy4UfF7ehykIH5A11pZJwR95WC2fBgvMtO34RNdzKESEsM9QQRlCk0np85IM+pFtiKP3bZ3B&#10;EKUrpHbYRbip5SRJZtJgxbGhxIa2JeW/59bEN5L0J5937e44bw/OfGz2eEy/lHp57tdvIAL14XF8&#10;T++1gsl0+jqG/zmRAXJ5AwAA//8DAFBLAQItABQABgAIAAAAIQDb4fbL7gAAAIUBAAATAAAAAAAA&#10;AAAAAAAAAAAAAABbQ29udGVudF9UeXBlc10ueG1sUEsBAi0AFAAGAAgAAAAhAFr0LFu/AAAAFQEA&#10;AAsAAAAAAAAAAAAAAAAAHwEAAF9yZWxzLy5yZWxzUEsBAi0AFAAGAAgAAAAhAHNb+YrHAAAA3gAA&#10;AA8AAAAAAAAAAAAAAAAABwIAAGRycy9kb3ducmV2LnhtbFBLBQYAAAAAAwADALcAAAD7AgAAAAA=&#10;">
                  <v:stroke endcap="round"/>
                  <v:path textboxrect="0,0,1347980,1426461" arrowok="t"/>
                </v:shape>
                <v:shape id="Shape 24452" style="position:absolute;left:28734;top:23492;width:6508;height:4945;visibility:visible;mso-wrap-style:square;v-text-anchor:top" coordsize="650751,494547" o:spid="_x0000_s3512" strokeweight=".06028mm" path="m325382,l650751,247657,325382,494547,,247657,3253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ZxuxwAAAN4AAAAPAAAAZHJzL2Rvd25yZXYueG1sRI/dasJA&#10;FITvBd9hOYXeiG6aGpHoKlYqFcQLfx7gkD0modmzIbua6NN3C4KXw8x8w8yXnanEjRpXWlbwMYpA&#10;EGdWl5wrOJ82wykI55E1VpZJwZ0cLBf93hxTbVs+0O3ocxEg7FJUUHhfp1K6rCCDbmRr4uBdbGPQ&#10;B9nkUjfYBripZBxFE2mw5LBQYE3rgrLf49UokMl+vf0xycNO8882ar+u37vHQKn3t241A+Gp86/w&#10;s73VCuLxOInh/064AnLxBwAA//8DAFBLAQItABQABgAIAAAAIQDb4fbL7gAAAIUBAAATAAAAAAAA&#10;AAAAAAAAAAAAAABbQ29udGVudF9UeXBlc10ueG1sUEsBAi0AFAAGAAgAAAAhAFr0LFu/AAAAFQEA&#10;AAsAAAAAAAAAAAAAAAAAHwEAAF9yZWxzLy5yZWxzUEsBAi0AFAAGAAgAAAAhAAEBnG7HAAAA3gAA&#10;AA8AAAAAAAAAAAAAAAAABwIAAGRycy9kb3ducmV2LnhtbFBLBQYAAAAAAwADALcAAAD7AgAAAAA=&#10;">
                  <v:stroke endcap="round"/>
                  <v:path textboxrect="0,0,650751,494547" arrowok="t"/>
                </v:shape>
                <v:rect id="Rectangle 24453" style="position:absolute;left:31112;top:25075;width:2414;height:1113;visibility:visible;mso-wrap-style:square;v-text-anchor:top" o:spid="_x0000_s35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H9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qbz+dMM/u6EKyA3vwAAAP//AwBQSwECLQAUAAYACAAAACEA2+H2y+4AAACFAQAAEwAAAAAA&#10;AAAAAAAAAAAAAAAAW0NvbnRlbnRfVHlwZXNdLnhtbFBLAQItABQABgAIAAAAIQBa9CxbvwAAABUB&#10;AAALAAAAAAAAAAAAAAAAAB8BAABfcmVscy8ucmVsc1BLAQItABQABgAIAAAAIQA9FhH9yAAAAN4A&#10;AAAPAAAAAAAAAAAAAAAAAAcCAABkcnMvZG93bnJldi54bWxQSwUGAAAAAAMAAwC3AAAA/AIAAAAA&#10;">
                  <v:textbox inset="0,0,0,0">
                    <w:txbxContent>
                      <w:p w:rsidR="00CC0687" w:rsidP="00CC0687" w:rsidRDefault="00CC0687" w14:paraId="1DB9F075" w14:textId="77777777">
                        <w:pPr>
                          <w:spacing w:after="160"/>
                          <w:ind w:left="0" w:firstLine="0"/>
                        </w:pPr>
                        <w:r>
                          <w:rPr>
                            <w:sz w:val="14"/>
                            <w:lang w:val="Spanish"/>
                          </w:rPr>
                          <w:t>BGP</w:t>
                        </w:r>
                      </w:p>
                    </w:txbxContent>
                  </v:textbox>
                </v:rect>
                <v:rect id="Rectangle 24454" style="position:absolute;left:31462;top:26256;width:1470;height:1113;visibility:visible;mso-wrap-style:square;v-text-anchor:top" o:spid="_x0000_s35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xwAAAN4AAAAPAAAAZHJzL2Rvd25yZXYueG1sRI9Ba8JA&#10;FITvgv9heUJvulFS0TQbEW3RY9WC7e2RfU2C2bchuzWpv94tCD0OM/MNk656U4srta6yrGA6iUAQ&#10;51ZXXCj4OL2NFyCcR9ZYWyYFv+RglQ0HKSbadnyg69EXIkDYJaig9L5JpHR5SQbdxDbEwfu2rUEf&#10;ZFtI3WIX4KaWsyiaS4MVh4USG9qUlF+OP0bBbtGsP/f21hX169fu/H5ebk9Lr9TTqF+/gPDU+//w&#10;o73XCmZx/BzD351wBWR2BwAA//8DAFBLAQItABQABgAIAAAAIQDb4fbL7gAAAIUBAAATAAAAAAAA&#10;AAAAAAAAAAAAAABbQ29udGVudF9UeXBlc10ueG1sUEsBAi0AFAAGAAgAAAAhAFr0LFu/AAAAFQEA&#10;AAsAAAAAAAAAAAAAAAAAHwEAAF9yZWxzLy5yZWxzUEsBAi0AFAAGAAgAAAAhALL/iYnHAAAA3gAA&#10;AA8AAAAAAAAAAAAAAAAABwIAAGRycy9kb3ducmV2LnhtbFBLBQYAAAAAAwADALcAAAD7AgAAAAA=&#10;">
                  <v:textbox inset="0,0,0,0">
                    <w:txbxContent>
                      <w:p w:rsidR="00CC0687" w:rsidP="00CC0687" w:rsidRDefault="00CC0687" w14:paraId="240B3515" w14:textId="77777777">
                        <w:pPr>
                          <w:spacing w:after="160"/>
                          <w:ind w:left="0" w:firstLine="0"/>
                        </w:pPr>
                        <w:r>
                          <w:rPr>
                            <w:sz w:val="14"/>
                            <w:lang w:val="Spanish"/>
                          </w:rPr>
                          <w:t>R5</w:t>
                        </w:r>
                      </w:p>
                    </w:txbxContent>
                  </v:textbox>
                </v:rect>
                <v:rect id="Rectangle 24455" style="position:absolute;left:31081;top:33069;width:2534;height:1112;visibility:visible;mso-wrap-style:square;v-text-anchor:top" o:spid="_x0000_s35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ywSxwAAAN4AAAAPAAAAZHJzL2Rvd25yZXYueG1sRI9Pi8Iw&#10;FMTvwn6H8Ba8abqiotUosip69M+C6+3RvG3LNi+libb66Y0geBxm5jfMdN6YQlypcrllBV/dCARx&#10;YnXOqYKf47ozAuE8ssbCMim4kYP57KM1xVjbmvd0PfhUBAi7GBVk3pexlC7JyKDr2pI4eH+2MuiD&#10;rFKpK6wD3BSyF0VDaTDnsJBhSd8ZJf+Hi1GwGZWL362912mxOm9Ou9N4eRx7pdqfzWICwlPj3+FX&#10;e6sV9Pr9wQCed8IVkLMHAAAA//8DAFBLAQItABQABgAIAAAAIQDb4fbL7gAAAIUBAAATAAAAAAAA&#10;AAAAAAAAAAAAAABbQ29udGVudF9UeXBlc10ueG1sUEsBAi0AFAAGAAgAAAAhAFr0LFu/AAAAFQEA&#10;AAsAAAAAAAAAAAAAAAAAHwEAAF9yZWxzLy5yZWxzUEsBAi0AFAAGAAgAAAAhAN2zLBLHAAAA3gAA&#10;AA8AAAAAAAAAAAAAAAAABwIAAGRycy9kb3ducmV2LnhtbFBLBQYAAAAAAwADALcAAAD7AgAAAAA=&#10;">
                  <v:textbox inset="0,0,0,0">
                    <w:txbxContent>
                      <w:p w:rsidR="00CC0687" w:rsidP="00CC0687" w:rsidRDefault="00CC0687" w14:paraId="6CBC0404" w14:textId="77777777">
                        <w:pPr>
                          <w:spacing w:after="160"/>
                          <w:ind w:left="0" w:firstLine="0"/>
                        </w:pPr>
                        <w:r>
                          <w:rPr>
                            <w:b/>
                            <w:sz w:val="14"/>
                            <w:lang w:val="Spanish"/>
                          </w:rPr>
                          <w:t>COMO 4</w:t>
                        </w:r>
                      </w:p>
                    </w:txbxContent>
                  </v:textbox>
                </v:rect>
                <v:shape id="Shape 24456" style="position:absolute;left:998;top:22326;width:13655;height:14265;visibility:visible;mso-wrap-style:square;v-text-anchor:top" coordsize="1365498,1426461" o:spid="_x0000_s3516" filled="f" strokeweight=".15867mm" path="m1365498,713224c1365498,319279,1059177,,682749,,305558,,,319279,,713224v,393197,305558,713237,682749,713237c1059177,1426461,1365498,1106421,1365498,7132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wLwwAAAN4AAAAPAAAAZHJzL2Rvd25yZXYueG1sRI9Pi8Iw&#10;FMTvgt8hPGFvmtpVkWoUWRG8iX8OHh/Nsy02LyXJtvXbbxYEj8PM/IZZb3tTi5acrywrmE4SEMS5&#10;1RUXCm7Xw3gJwgdkjbVlUvAiD9vNcLDGTNuOz9ReQiEihH2GCsoQmkxKn5dk0E9sQxy9h3UGQ5Su&#10;kNphF+GmlmmSLKTBiuNCiQ39lJQ/L78mUr67hz6F19kd0jsT74/tbW+V+hr1uxWIQH34hN/to1aQ&#10;zmbzBfzfiVdAbv4AAAD//wMAUEsBAi0AFAAGAAgAAAAhANvh9svuAAAAhQEAABMAAAAAAAAAAAAA&#10;AAAAAAAAAFtDb250ZW50X1R5cGVzXS54bWxQSwECLQAUAAYACAAAACEAWvQsW78AAAAVAQAACwAA&#10;AAAAAAAAAAAAAAAfAQAAX3JlbHMvLnJlbHNQSwECLQAUAAYACAAAACEAQqSsC8MAAADeAAAADwAA&#10;AAAAAAAAAAAAAAAHAgAAZHJzL2Rvd25yZXYueG1sUEsFBgAAAAADAAMAtwAAAPcCAAAAAA==&#10;">
                  <v:stroke endcap="round"/>
                  <v:path textboxrect="0,0,1365498,1426461" arrowok="t"/>
                </v:shape>
                <v:shape id="Shape 24457" style="position:absolute;left:4564;top:24711;width:6507;height:4945;visibility:visible;mso-wrap-style:square;v-text-anchor:top" coordsize="650739,494535" o:spid="_x0000_s3517" strokeweight=".06028mm" path="m325369,l650739,247645,325369,494535,,247645,32536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xedxgAAAN4AAAAPAAAAZHJzL2Rvd25yZXYueG1sRI9Ba8JA&#10;FITvgv9heUIvpdlobZXUVYJQaHszqfdH9plszb4N2dXEf98tFDwOM/MNs9mNthVX6r1xrGCepCCI&#10;K6cN1wq+y/enNQgfkDW2jknBjTzsttPJBjPtBj7QtQi1iBD2GSpoQugyKX3VkEWfuI44eifXWwxR&#10;9rXUPQ4Rblu5SNNXadFwXGiwo31D1bm4WAXP6/qSf5bDXuZl9XM0p+Lx62aUepiN+RuIQGO4h//b&#10;H1rBYrl8WcHfnXgF5PYXAAD//wMAUEsBAi0AFAAGAAgAAAAhANvh9svuAAAAhQEAABMAAAAAAAAA&#10;AAAAAAAAAAAAAFtDb250ZW50X1R5cGVzXS54bWxQSwECLQAUAAYACAAAACEAWvQsW78AAAAVAQAA&#10;CwAAAAAAAAAAAAAAAAAfAQAAX3JlbHMvLnJlbHNQSwECLQAUAAYACAAAACEA0ysXncYAAADeAAAA&#10;DwAAAAAAAAAAAAAAAAAHAgAAZHJzL2Rvd25yZXYueG1sUEsFBgAAAAADAAMAtwAAAPoCAAAAAA==&#10;">
                  <v:stroke endcap="round"/>
                  <v:path textboxrect="0,0,650739,494535" arrowok="t"/>
                </v:shape>
                <v:rect id="Rectangle 24458" style="position:absolute;left:6941;top:26256;width:2404;height:1113;visibility:visible;mso-wrap-style:square;v-text-anchor:top" o:spid="_x0000_s35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oOMxQAAAN4AAAAPAAAAZHJzL2Rvd25yZXYueG1sRE9Na8JA&#10;EL0X/A/LCL3VjWKLia4iaolHmxSstyE7TUKzsyG7TdL+evdQ6PHxvje70TSip87VlhXMZxEI4sLq&#10;mksF7/nr0wqE88gaG8uk4Icc7LaThw0m2g78Rn3mSxFC2CWooPK+TaR0RUUG3cy2xIH7tJ1BH2BX&#10;St3hEMJNIxdR9CIN1hwaKmzpUFHxlX0bBemq3X+c7e9QNqdber1c42Mee6Uep+N+DcLT6P/Ff+6z&#10;VrBYLp/D3nAnXAG5vQMAAP//AwBQSwECLQAUAAYACAAAACEA2+H2y+4AAACFAQAAEwAAAAAAAAAA&#10;AAAAAAAAAAAAW0NvbnRlbnRfVHlwZXNdLnhtbFBLAQItABQABgAIAAAAIQBa9CxbvwAAABUBAAAL&#10;AAAAAAAAAAAAAAAAAB8BAABfcmVscy8ucmVsc1BLAQItABQABgAIAAAAIQAzsoOMxQAAAN4AAAAP&#10;AAAAAAAAAAAAAAAAAAcCAABkcnMvZG93bnJldi54bWxQSwUGAAAAAAMAAwC3AAAA+QIAAAAA&#10;">
                  <v:textbox inset="0,0,0,0">
                    <w:txbxContent>
                      <w:p w:rsidR="00CC0687" w:rsidP="00CC0687" w:rsidRDefault="00CC0687" w14:paraId="1CBEEA9C" w14:textId="77777777">
                        <w:pPr>
                          <w:spacing w:after="160"/>
                          <w:ind w:left="0" w:firstLine="0"/>
                        </w:pPr>
                        <w:r>
                          <w:rPr>
                            <w:sz w:val="14"/>
                            <w:lang w:val="Spanish"/>
                          </w:rPr>
                          <w:t>BGP</w:t>
                        </w:r>
                      </w:p>
                    </w:txbxContent>
                  </v:textbox>
                </v:rect>
                <v:rect id="Rectangle 24459" style="position:absolute;left:7292;top:27445;width:1469;height:1113;visibility:visible;mso-wrap-style:square;v-text-anchor:top" o:spid="_x0000_s35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YXxwAAAN4AAAAPAAAAZHJzL2Rvd25yZXYueG1sRI9Ba8JA&#10;FITvBf/D8oTe6kaxYlJXEa0kx6oF29sj+5oEs29DdjWpv94tCD0OM/MNs1j1phZXal1lWcF4FIEg&#10;zq2uuFDwedy9zEE4j6yxtkwKfsnBajl4WmCibcd7uh58IQKEXYIKSu+bREqXl2TQjWxDHLwf2xr0&#10;QbaF1C12AW5qOYmimTRYcVgosaFNSfn5cDEK0nmz/srsrSvq9+/09HGKt8fYK/U87NdvIDz1/j/8&#10;aGdawWQ6fY3h7064AnJ5BwAA//8DAFBLAQItABQABgAIAAAAIQDb4fbL7gAAAIUBAAATAAAAAAAA&#10;AAAAAAAAAAAAAABbQ29udGVudF9UeXBlc10ueG1sUEsBAi0AFAAGAAgAAAAhAFr0LFu/AAAAFQEA&#10;AAsAAAAAAAAAAAAAAAAAHwEAAF9yZWxzLy5yZWxzUEsBAi0AFAAGAAgAAAAhAFz+JhfHAAAA3gAA&#10;AA8AAAAAAAAAAAAAAAAABwIAAGRycy9kb3ducmV2LnhtbFBLBQYAAAAAAwADALcAAAD7AgAAAAA=&#10;">
                  <v:textbox inset="0,0,0,0">
                    <w:txbxContent>
                      <w:p w:rsidR="00CC0687" w:rsidP="00CC0687" w:rsidRDefault="00CC0687" w14:paraId="6C632642" w14:textId="77777777">
                        <w:pPr>
                          <w:spacing w:after="160"/>
                          <w:ind w:left="0" w:firstLine="0"/>
                        </w:pPr>
                        <w:r>
                          <w:rPr>
                            <w:sz w:val="14"/>
                            <w:lang w:val="Spanish"/>
                          </w:rPr>
                          <w:t>R4</w:t>
                        </w:r>
                      </w:p>
                    </w:txbxContent>
                  </v:textbox>
                </v:rect>
                <v:rect id="Rectangle 24460" style="position:absolute;left:5966;top:33549;width:4986;height:1112;visibility:visible;mso-wrap-style:square;v-text-anchor:top" o:spid="_x0000_s35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EU3xgAAAN4AAAAPAAAAZHJzL2Rvd25yZXYueG1sRI/LasJA&#10;FIb3Bd9hOIK7OmmQoKmjiBfMslVB3R0yp0lo5kzIjEnap+8sCi5//hvfcj2YWnTUusqygrdpBII4&#10;t7riQsHlfHidg3AeWWNtmRT8kIP1avSyxFTbnj+pO/lChBF2KSoovW9SKV1ekkE3tQ1x8L5sa9AH&#10;2RZSt9iHcVPLOIoSabDi8FBiQ9uS8u/Twyg4zpvNLbO/fVHv78frx3WxOy+8UpPxsHkH4Wnwz/B/&#10;O9MK4tksCQABJ6CAXP0BAAD//wMAUEsBAi0AFAAGAAgAAAAhANvh9svuAAAAhQEAABMAAAAAAAAA&#10;AAAAAAAAAAAAAFtDb250ZW50X1R5cGVzXS54bWxQSwECLQAUAAYACAAAACEAWvQsW78AAAAVAQAA&#10;CwAAAAAAAAAAAAAAAAAfAQAAX3JlbHMvLnJlbHNQSwECLQAUAAYACAAAACEAA6hFN8YAAADeAAAA&#10;DwAAAAAAAAAAAAAAAAAHAgAAZHJzL2Rvd25yZXYueG1sUEsFBgAAAAADAAMAtwAAAPoCAAAAAA==&#10;">
                  <v:textbox inset="0,0,0,0">
                    <w:txbxContent>
                      <w:p w:rsidR="00CC0687" w:rsidP="00CC0687" w:rsidRDefault="00CC0687" w14:paraId="7EECC2D6" w14:textId="77777777">
                        <w:pPr>
                          <w:spacing w:after="160"/>
                          <w:ind w:left="0" w:firstLine="0"/>
                        </w:pPr>
                        <w:r>
                          <w:rPr>
                            <w:sz w:val="14"/>
                            <w:lang w:val="Spanish"/>
                          </w:rPr>
                          <w:t>10.0.0.0/8</w:t>
                        </w:r>
                      </w:p>
                    </w:txbxContent>
                  </v:textbox>
                </v:rect>
                <v:rect id="Rectangle 24461" style="position:absolute;left:6896;top:34768;width:2523;height:1113;visibility:visible;mso-wrap-style:square;v-text-anchor:top" o:spid="_x0000_s35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OCs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fL6bweydcAbn9AQAA//8DAFBLAQItABQABgAIAAAAIQDb4fbL7gAAAIUBAAATAAAAAAAA&#10;AAAAAAAAAAAAAABbQ29udGVudF9UeXBlc10ueG1sUEsBAi0AFAAGAAgAAAAhAFr0LFu/AAAAFQEA&#10;AAsAAAAAAAAAAAAAAAAAHwEAAF9yZWxzLy5yZWxzUEsBAi0AFAAGAAgAAAAhAGzk4KzHAAAA3gAA&#10;AA8AAAAAAAAAAAAAAAAABwIAAGRycy9kb3ducmV2LnhtbFBLBQYAAAAAAwADALcAAAD7AgAAAAA=&#10;">
                  <v:textbox inset="0,0,0,0">
                    <w:txbxContent>
                      <w:p w:rsidR="00CC0687" w:rsidP="00CC0687" w:rsidRDefault="00CC0687" w14:paraId="5C5FB2CB" w14:textId="77777777">
                        <w:pPr>
                          <w:spacing w:after="160"/>
                          <w:ind w:left="0" w:firstLine="0"/>
                        </w:pPr>
                        <w:r>
                          <w:rPr>
                            <w:b/>
                            <w:sz w:val="14"/>
                            <w:lang w:val="Spanish"/>
                          </w:rPr>
                          <w:t>COMO 3</w:t>
                        </w:r>
                      </w:p>
                    </w:txbxContent>
                  </v:textbox>
                </v:rect>
                <v:shape id="Shape 24462" style="position:absolute;left:426;top:2918;width:25809;height:16642;visibility:visible;mso-wrap-style:square;v-text-anchor:top" coordsize="2580888,1664205" o:spid="_x0000_s3522" filled="f" strokeweight=".15867mm" path="m2580888,832096c2580888,371848,2002535,,1290069,,577592,,,371848,,832096v,459486,577592,832109,1290069,832109c2002535,1664205,2580888,1291582,2580888,8320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pHgxwAAAN4AAAAPAAAAZHJzL2Rvd25yZXYueG1sRI9Ba8JA&#10;FITvQv/D8gredGNIpURXKdJKoYdWo54f2WcSm/c2ZLea/vtuodDjMDPfMMv1wK26Uu8bJwZm0wQU&#10;SelsI5WBQ/EyeQTlA4rF1gkZ+CYP69XdaIm5dTfZ0XUfKhUh4nM0UIfQ5Vr7siZGP3UdSfTOrmcM&#10;UfaVtj3eIpxbnSbJXDM2Ehdq7GhTU/m5/2IDFy46fm5mH7vTu7fHTbHNHt7YmPH98LQAFWgI/+G/&#10;9qs1kGbZPIXfO/EK6NUPAAAA//8DAFBLAQItABQABgAIAAAAIQDb4fbL7gAAAIUBAAATAAAAAAAA&#10;AAAAAAAAAAAAAABbQ29udGVudF9UeXBlc10ueG1sUEsBAi0AFAAGAAgAAAAhAFr0LFu/AAAAFQEA&#10;AAsAAAAAAAAAAAAAAAAAHwEAAF9yZWxzLy5yZWxzUEsBAi0AFAAGAAgAAAAhAHAOkeDHAAAA3gAA&#10;AA8AAAAAAAAAAAAAAAAABwIAAGRycy9kb3ducmV2LnhtbFBLBQYAAAAAAwADALcAAAD7AgAAAAA=&#10;">
                  <v:stroke endcap="round"/>
                  <v:path textboxrect="0,0,2580888,1664205" arrowok="t"/>
                </v:shape>
                <v:shape id="Shape 24463" style="position:absolute;left:9555;top:6103;width:6507;height:4945;visibility:visible;mso-wrap-style:square;v-text-anchor:top" coordsize="650739,494534" o:spid="_x0000_s3523" strokeweight=".06028mm" path="m325370,l650739,247657,325370,494534,,247657,3253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OLcxwAAAN4AAAAPAAAAZHJzL2Rvd25yZXYueG1sRI9Ra8Iw&#10;FIXfB/sP4Qq+zbQqZXRGEdmGsJdN9wPummtTbG5KktrqrzeDwR4P55zvcFab0bbiQj40jhXkswwE&#10;ceV0w7WC7+Pb0zOIEJE1to5JwZUCbNaPDysstRv4iy6HWIsE4VCiAhNjV0oZKkMWw8x1xMk7OW8x&#10;JulrqT0OCW5bOc+yQlpsOC0Y7GhnqDofequgH7fH/L0f8kVX+NeP88/19ml2Sk0n4/YFRKQx/of/&#10;2nutYL5cFgv4vZOugFzfAQAA//8DAFBLAQItABQABgAIAAAAIQDb4fbL7gAAAIUBAAATAAAAAAAA&#10;AAAAAAAAAAAAAABbQ29udGVudF9UeXBlc10ueG1sUEsBAi0AFAAGAAgAAAAhAFr0LFu/AAAAFQEA&#10;AAsAAAAAAAAAAAAAAAAAHwEAAF9yZWxzLy5yZWxzUEsBAi0AFAAGAAgAAAAhAG244tzHAAAA3gAA&#10;AA8AAAAAAAAAAAAAAAAABwIAAGRycy9kb3ducmV2LnhtbFBLBQYAAAAAAwADALcAAAD7AgAAAAA=&#10;">
                  <v:stroke endcap="round"/>
                  <v:path textboxrect="0,0,650739,494534" arrowok="t"/>
                </v:shape>
                <v:rect id="Rectangle 24464" style="position:absolute;left:11887;top:8014;width:2403;height:1113;visibility:visible;mso-wrap-style:square;v-text-anchor:top" o:spid="_x0000_s35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0M0xgAAAN4AAAAPAAAAZHJzL2Rvd25yZXYueG1sRI9Pi8Iw&#10;FMTvgt8hPMGbpkoR7RpFdEWP/gN3b4/mbVtsXkqTtd399EYQPA4z8xtmvmxNKe5Uu8KygtEwAkGc&#10;Wl1wpuBy3g6mIJxH1lhaJgV/5GC56HbmmGjb8JHuJ5+JAGGXoILc+yqR0qU5GXRDWxEH78fWBn2Q&#10;dSZ1jU2Am1KOo2giDRYcFnKsaJ1Tejv9GgW7abX62tv/Jis/v3fXw3W2Oc+8Uv1eu/oA4an17/Cr&#10;vdcKxnE8ieF5J1wBuXgAAAD//wMAUEsBAi0AFAAGAAgAAAAhANvh9svuAAAAhQEAABMAAAAAAAAA&#10;AAAAAAAAAAAAAFtDb250ZW50X1R5cGVzXS54bWxQSwECLQAUAAYACAAAACEAWvQsW78AAAAVAQAA&#10;CwAAAAAAAAAAAAAAAAAfAQAAX3JlbHMvLnJlbHNQSwECLQAUAAYACAAAACEAfJNDNMYAAADeAAAA&#10;DwAAAAAAAAAAAAAAAAAHAgAAZHJzL2Rvd25yZXYueG1sUEsFBgAAAAADAAMAtwAAAPoCAAAAAA==&#10;">
                  <v:textbox inset="0,0,0,0">
                    <w:txbxContent>
                      <w:p w:rsidR="00CC0687" w:rsidP="00CC0687" w:rsidRDefault="00CC0687" w14:paraId="65E78E26" w14:textId="77777777">
                        <w:pPr>
                          <w:spacing w:after="160"/>
                          <w:ind w:left="0" w:firstLine="0"/>
                        </w:pPr>
                        <w:r>
                          <w:rPr>
                            <w:sz w:val="14"/>
                            <w:lang w:val="Spanish"/>
                          </w:rPr>
                          <w:t>BGP</w:t>
                        </w:r>
                      </w:p>
                    </w:txbxContent>
                  </v:textbox>
                </v:rect>
                <v:rect id="Rectangle 24465" style="position:absolute;left:12230;top:9203;width:1479;height:1113;visibility:visible;mso-wrap-style:square;v-text-anchor:top" o:spid="_x0000_s35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vyAAAAN4AAAAPAAAAZHJzL2Rvd25yZXYueG1sRI9Pa8JA&#10;FMTvQr/D8gq96aYhiqauEtqKHv1TsL09sq9JaPZtyG6TtJ/eFQSPw8z8hlmuB1OLjlpXWVbwPIlA&#10;EOdWV1wo+DhtxnMQziNrrC2Tgj9ysF49jJaYatvzgbqjL0SAsEtRQel9k0rp8pIMuoltiIP3bVuD&#10;Psi2kLrFPsBNLeMomkmDFYeFEht6LSn/Of4aBdt5k33u7H9f1O9f2/P+vHg7LbxST49D9gLC0+Dv&#10;4Vt7pxXESTKbwvVOuAJydQEAAP//AwBQSwECLQAUAAYACAAAACEA2+H2y+4AAACFAQAAEwAAAAAA&#10;AAAAAAAAAAAAAAAAW0NvbnRlbnRfVHlwZXNdLnhtbFBLAQItABQABgAIAAAAIQBa9CxbvwAAABUB&#10;AAALAAAAAAAAAAAAAAAAAB8BAABfcmVscy8ucmVsc1BLAQItABQABgAIAAAAIQAT3+avyAAAAN4A&#10;AAAPAAAAAAAAAAAAAAAAAAcCAABkcnMvZG93bnJldi54bWxQSwUGAAAAAAMAAwC3AAAA/AIAAAAA&#10;">
                  <v:textbox inset="0,0,0,0">
                    <w:txbxContent>
                      <w:p w:rsidR="00CC0687" w:rsidP="00CC0687" w:rsidRDefault="00CC0687" w14:paraId="1BBDD661" w14:textId="77777777">
                        <w:pPr>
                          <w:spacing w:after="160"/>
                          <w:ind w:left="0" w:firstLine="0"/>
                        </w:pPr>
                        <w:r>
                          <w:rPr>
                            <w:sz w:val="14"/>
                            <w:lang w:val="Spanish"/>
                          </w:rPr>
                          <w:t>R2</w:t>
                        </w:r>
                      </w:p>
                    </w:txbxContent>
                  </v:textbox>
                </v:rect>
                <v:rect id="Rectangle 24466" style="position:absolute;left:12024;top:4113;width:2533;height:1112;visibility:visible;mso-wrap-style:square;v-text-anchor:top" o:spid="_x0000_s35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jY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SplkGf3fCFZDzGwAAAP//AwBQSwECLQAUAAYACAAAACEA2+H2y+4AAACFAQAAEwAAAAAA&#10;AAAAAAAAAAAAAAAAW0NvbnRlbnRfVHlwZXNdLnhtbFBLAQItABQABgAIAAAAIQBa9CxbvwAAABUB&#10;AAALAAAAAAAAAAAAAAAAAB8BAABfcmVscy8ucmVsc1BLAQItABQABgAIAAAAIQDjDXjYyAAAAN4A&#10;AAAPAAAAAAAAAAAAAAAAAAcCAABkcnMvZG93bnJldi54bWxQSwUGAAAAAAMAAwC3AAAA/AIAAAAA&#10;">
                  <v:textbox inset="0,0,0,0">
                    <w:txbxContent>
                      <w:p w:rsidR="00CC0687" w:rsidP="00CC0687" w:rsidRDefault="00CC0687" w14:paraId="1CD9D849" w14:textId="77777777">
                        <w:pPr>
                          <w:spacing w:after="160"/>
                          <w:ind w:left="0" w:firstLine="0"/>
                        </w:pPr>
                        <w:r>
                          <w:rPr>
                            <w:b/>
                            <w:sz w:val="14"/>
                            <w:lang w:val="Spanish"/>
                          </w:rPr>
                          <w:t>COMO 1</w:t>
                        </w:r>
                      </w:p>
                    </w:txbxContent>
                  </v:textbox>
                </v:rect>
                <v:shape id="Shape 24467" style="position:absolute;left:2636;top:9860;width:6507;height:4945;visibility:visible;mso-wrap-style:square;v-text-anchor:top" coordsize="650739,494534" o:spid="_x0000_s3527" strokeweight=".06028mm" path="m325369,l650739,247644,325369,494534,,247644,32536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TfxwAAAN4AAAAPAAAAZHJzL2Rvd25yZXYueG1sRI9Ra8Iw&#10;FIXfB/sP4Q58m2mddKMzisgmgi+b7gfcNXdNsbkpSWqrv94MBns8nHO+w1msRtuKM/nQOFaQTzMQ&#10;xJXTDdcKvo7vjy8gQkTW2DomBRcKsFre3y2w1G7gTzofYi0ShEOJCkyMXSllqAxZDFPXESfvx3mL&#10;MUlfS+1xSHDbylmWFdJiw2nBYEcbQ9Xp0FsF/bg+5tt+yJ+6wr/tT9+X64fZKDV5GNevICKN8T/8&#10;195pBbP5vHiG3zvpCsjlDQAA//8DAFBLAQItABQABgAIAAAAIQDb4fbL7gAAAIUBAAATAAAAAAAA&#10;AAAAAAAAAAAAAABbQ29udGVudF9UeXBlc10ueG1sUEsBAi0AFAAGAAgAAAAhAFr0LFu/AAAAFQEA&#10;AAsAAAAAAAAAAAAAAAAAHwEAAF9yZWxzLy5yZWxzUEsBAi0AFAAGAAgAAAAhABKD5N/HAAAA3gAA&#10;AA8AAAAAAAAAAAAAAAAABwIAAGRycy9kb3ducmV2LnhtbFBLBQYAAAAAAwADALcAAAD7AgAAAAA=&#10;">
                  <v:stroke endcap="round"/>
                  <v:path textboxrect="0,0,650739,494534" arrowok="t"/>
                </v:shape>
                <v:rect id="Rectangle 24468" style="position:absolute;left:5013;top:11344;width:2414;height:1113;visibility:visible;mso-wrap-style:square;v-text-anchor:top" o:spid="_x0000_s35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kkxxAAAAN4AAAAPAAAAZHJzL2Rvd25yZXYueG1sRE/LasJA&#10;FN0X/IfhCu7qpEGCpo4iPjDLVgV1d8ncJqGZOyEzJmm/vrMouDyc93I9mFp01LrKsoK3aQSCOLe6&#10;4kLB5Xx4nYNwHlljbZkU/JCD9Wr0ssRU254/qTv5QoQQdikqKL1vUildXpJBN7UNceC+bGvQB9gW&#10;UrfYh3BTyziKEmmw4tBQYkPbkvLv08MoOM6bzS2zv31R7+/H68d1sTsvvFKT8bB5B+Fp8E/xvzvT&#10;CuLZLAl7w51wBeTqDwAA//8DAFBLAQItABQABgAIAAAAIQDb4fbL7gAAAIUBAAATAAAAAAAAAAAA&#10;AAAAAAAAAABbQ29udGVudF9UeXBlc10ueG1sUEsBAi0AFAAGAAgAAAAhAFr0LFu/AAAAFQEAAAsA&#10;AAAAAAAAAAAAAAAAHwEAAF9yZWxzLy5yZWxzUEsBAi0AFAAGAAgAAAAhAP3eSTHEAAAA3gAAAA8A&#10;AAAAAAAAAAAAAAAABwIAAGRycy9kb3ducmV2LnhtbFBLBQYAAAAAAwADALcAAAD4AgAAAAA=&#10;">
                  <v:textbox inset="0,0,0,0">
                    <w:txbxContent>
                      <w:p w:rsidR="00CC0687" w:rsidP="00CC0687" w:rsidRDefault="00CC0687" w14:paraId="1BD670C6" w14:textId="77777777">
                        <w:pPr>
                          <w:spacing w:after="160"/>
                          <w:ind w:left="0" w:firstLine="0"/>
                        </w:pPr>
                        <w:r>
                          <w:rPr>
                            <w:sz w:val="14"/>
                            <w:lang w:val="Spanish"/>
                          </w:rPr>
                          <w:t>BGP</w:t>
                        </w:r>
                      </w:p>
                    </w:txbxContent>
                  </v:textbox>
                </v:rect>
                <v:rect id="Rectangle 24469" style="position:absolute;left:5364;top:12533;width:1469;height:1112;visibility:visible;mso-wrap-style:square;v-text-anchor:top" o:spid="_x0000_s35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uyqxgAAAN4AAAAPAAAAZHJzL2Rvd25yZXYueG1sRI9Pi8Iw&#10;FMTvgt8hPMGbpoqI7RpFdEWP/gN3b4/mbVtsXkqTtd399EYQPA4z8xtmvmxNKe5Uu8KygtEwAkGc&#10;Wl1wpuBy3g5mIJxH1lhaJgV/5GC56HbmmGjb8JHuJ5+JAGGXoILc+yqR0qU5GXRDWxEH78fWBn2Q&#10;dSZ1jU2Am1KOo2gqDRYcFnKsaJ1Tejv9GgW7WbX62tv/Jis/v3fXwzXenGOvVL/Xrj5AeGr9O/xq&#10;77WC8WQyjeF5J1wBuXgAAAD//wMAUEsBAi0AFAAGAAgAAAAhANvh9svuAAAAhQEAABMAAAAAAAAA&#10;AAAAAAAAAAAAAFtDb250ZW50X1R5cGVzXS54bWxQSwECLQAUAAYACAAAACEAWvQsW78AAAAVAQAA&#10;CwAAAAAAAAAAAAAAAAAfAQAAX3JlbHMvLnJlbHNQSwECLQAUAAYACAAAACEAkpLsqsYAAADeAAAA&#10;DwAAAAAAAAAAAAAAAAAHAgAAZHJzL2Rvd25yZXYueG1sUEsFBgAAAAADAAMAtwAAAPoCAAAAAA==&#10;">
                  <v:textbox inset="0,0,0,0">
                    <w:txbxContent>
                      <w:p w:rsidR="00CC0687" w:rsidP="00CC0687" w:rsidRDefault="00CC0687" w14:paraId="7F865C00" w14:textId="77777777">
                        <w:pPr>
                          <w:spacing w:after="160"/>
                          <w:ind w:left="0" w:firstLine="0"/>
                        </w:pPr>
                        <w:r>
                          <w:rPr>
                            <w:sz w:val="14"/>
                            <w:lang w:val="Spanish"/>
                          </w:rPr>
                          <w:t>R1</w:t>
                        </w:r>
                      </w:p>
                    </w:txbxContent>
                  </v:textbox>
                </v:rect>
                <v:shape id="Shape 24470" style="position:absolute;left:16459;top:9654;width:6507;height:4945;visibility:visible;mso-wrap-style:square;v-text-anchor:top" coordsize="650739,494535" o:spid="_x0000_s3530" strokeweight=".06028mm" path="m325370,l650739,246890,325370,494535,,246890,3253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9OJxAAAAN4AAAAPAAAAZHJzL2Rvd25yZXYueG1sRI/NisIw&#10;FIX3A75DuMJsBk11RKUapQgDzuym1f2lubbR5qY00da3N4uBWR7OH992P9hGPKjzxrGC2TQBQVw6&#10;bbhScCq+JmsQPiBrbByTgid52O9Gb1tMtev5lx55qEQcYZ+igjqENpXSlzVZ9FPXEkfv4jqLIcqu&#10;krrDPo7bRs6TZCktGo4PNbZ0qKm85Xer4HNd3bPvoj/IrCivZ3PJP36eRqn38ZBtQAQawn/4r33U&#10;CuaLxSoCRJyIAnL3AgAA//8DAFBLAQItABQABgAIAAAAIQDb4fbL7gAAAIUBAAATAAAAAAAAAAAA&#10;AAAAAAAAAABbQ29udGVudF9UeXBlc10ueG1sUEsBAi0AFAAGAAgAAAAhAFr0LFu/AAAAFQEAAAsA&#10;AAAAAAAAAAAAAAAAHwEAAF9yZWxzLy5yZWxzUEsBAi0AFAAGAAgAAAAhABd304nEAAAA3gAAAA8A&#10;AAAAAAAAAAAAAAAABwIAAGRycy9kb3ducmV2LnhtbFBLBQYAAAAAAwADALcAAAD4AgAAAAA=&#10;">
                  <v:stroke endcap="round"/>
                  <v:path textboxrect="0,0,650739,494535" arrowok="t"/>
                </v:shape>
                <v:rect id="Rectangle 24471" style="position:absolute;left:18844;top:11169;width:2404;height:1112;visibility:visible;mso-wrap-style:square;v-text-anchor:top" o:spid="_x0000_s35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xwAAAN4AAAAPAAAAZHJzL2Rvd25yZXYueG1sRI9Pi8Iw&#10;FMTvgt8hPMGbporsajWKqIse1z+g3h7Nsy02L6XJ2q6f3iwseBxm5jfMbNGYQjyocrllBYN+BII4&#10;sTrnVMHp+NUbg3AeWWNhmRT8koPFvN2aYaxtzXt6HHwqAoRdjAoy78tYSpdkZND1bUkcvJutDPog&#10;q1TqCusAN4UcRtGHNJhzWMiwpFVGyf3wYxRsx+XysrPPOi021+35+zxZHydeqW6nWU5BeGr8O/zf&#10;3mkFw9HocwB/d8IVkPMXAAAA//8DAFBLAQItABQABgAIAAAAIQDb4fbL7gAAAIUBAAATAAAAAAAA&#10;AAAAAAAAAAAAAABbQ29udGVudF9UeXBlc10ueG1sUEsBAi0AFAAGAAgAAAAhAFr0LFu/AAAAFQEA&#10;AAsAAAAAAAAAAAAAAAAAHwEAAF9yZWxzLy5yZWxzUEsBAi0AFAAGAAgAAAAhAOk9dnHHAAAA3gAA&#10;AA8AAAAAAAAAAAAAAAAABwIAAGRycy9kb3ducmV2LnhtbFBLBQYAAAAAAwADALcAAAD7AgAAAAA=&#10;">
                  <v:textbox inset="0,0,0,0">
                    <w:txbxContent>
                      <w:p w:rsidR="00CC0687" w:rsidP="00CC0687" w:rsidRDefault="00CC0687" w14:paraId="54D00646" w14:textId="77777777">
                        <w:pPr>
                          <w:spacing w:after="160"/>
                          <w:ind w:left="0" w:firstLine="0"/>
                        </w:pPr>
                        <w:r>
                          <w:rPr>
                            <w:sz w:val="14"/>
                            <w:lang w:val="Spanish"/>
                          </w:rPr>
                          <w:t>BGP</w:t>
                        </w:r>
                      </w:p>
                    </w:txbxContent>
                  </v:textbox>
                </v:rect>
                <v:rect id="Rectangle 24472" style="position:absolute;left:19187;top:12350;width:1479;height:1113;visibility:visible;mso-wrap-style:square;v-text-anchor:top" o:spid="_x0000_s35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gGxwAAAN4AAAAPAAAAZHJzL2Rvd25yZXYueG1sRI9Pa8JA&#10;FMTvQr/D8gredNMgNkZXkdaiR/+Bentkn0lo9m3Ibk3sp+8KBY/DzPyGmS06U4kbNa60rOBtGIEg&#10;zqwuOVdwPHwNEhDOI2usLJOCOzlYzF96M0y1bXlHt73PRYCwS1FB4X2dSumyggy6oa2Jg3e1jUEf&#10;ZJNL3WAb4KaScRSNpcGSw0KBNX0UlH3vf4yCdVIvzxv72+bV6rI+bU+Tz8PEK9V/7ZZTEJ46/wz/&#10;tzdaQTwavcfwuBOugJz/AQAA//8DAFBLAQItABQABgAIAAAAIQDb4fbL7gAAAIUBAAATAAAAAAAA&#10;AAAAAAAAAAAAAABbQ29udGVudF9UeXBlc10ueG1sUEsBAi0AFAAGAAgAAAAhAFr0LFu/AAAAFQEA&#10;AAsAAAAAAAAAAAAAAAAAHwEAAF9yZWxzLy5yZWxzUEsBAi0AFAAGAAgAAAAhABnv6AbHAAAA3gAA&#10;AA8AAAAAAAAAAAAAAAAABwIAAGRycy9kb3ducmV2LnhtbFBLBQYAAAAAAwADALcAAAD7AgAAAAA=&#10;">
                  <v:textbox inset="0,0,0,0">
                    <w:txbxContent>
                      <w:p w:rsidR="00CC0687" w:rsidP="00CC0687" w:rsidRDefault="00CC0687" w14:paraId="0EC2DF4D" w14:textId="77777777">
                        <w:pPr>
                          <w:spacing w:after="160"/>
                          <w:ind w:left="0" w:firstLine="0"/>
                        </w:pPr>
                        <w:r>
                          <w:rPr>
                            <w:sz w:val="14"/>
                            <w:lang w:val="Spanish"/>
                          </w:rPr>
                          <w:t>R3</w:t>
                        </w:r>
                      </w:p>
                    </w:txbxContent>
                  </v:textbox>
                </v:rect>
                <v:rect id="Rectangle 24473" style="position:absolute;left:12512;top:11214;width:1693;height:943;visibility:visible;mso-wrap-style:square;v-text-anchor:top" o:spid="_x0000_s35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02dyAAAAN4AAAAPAAAAZHJzL2Rvd25yZXYueG1sRI9Ba8JA&#10;FITvgv9heUJvuqlKNdFVpLboUWMh9fbIviah2bchuzVpf323UPA4zMw3zHrbm1rcqHWVZQWPkwgE&#10;cW51xYWCt8vreAnCeWSNtWVS8E0OtpvhYI2Jth2f6Zb6QgQIuwQVlN43iZQuL8mgm9iGOHgftjXo&#10;g2wLqVvsAtzUchpFT9JgxWGhxIaeS8o/0y+j4LBsdu9H+9MV9cv1kJ2yeH+JvVIPo363AuGp9/fw&#10;f/uoFUzn88UM/u6EKyA3vwAAAP//AwBQSwECLQAUAAYACAAAACEA2+H2y+4AAACFAQAAEwAAAAAA&#10;AAAAAAAAAAAAAAAAW0NvbnRlbnRfVHlwZXNdLnhtbFBLAQItABQABgAIAAAAIQBa9CxbvwAAABUB&#10;AAALAAAAAAAAAAAAAAAAAB8BAABfcmVscy8ucmVsc1BLAQItABQABgAIAAAAIQB2o02dyAAAAN4A&#10;AAAPAAAAAAAAAAAAAAAAAAcCAABkcnMvZG93bnJldi54bWxQSwUGAAAAAAMAAwC3AAAA/AIAAAAA&#10;">
                  <v:textbox inset="0,0,0,0">
                    <w:txbxContent>
                      <w:p w:rsidR="00CC0687" w:rsidP="00CC0687" w:rsidRDefault="00CC0687" w14:paraId="661C453A" w14:textId="77777777">
                        <w:pPr>
                          <w:spacing w:after="160"/>
                          <w:ind w:left="0" w:firstLine="0"/>
                        </w:pPr>
                        <w:r>
                          <w:rPr>
                            <w:sz w:val="12"/>
                            <w:lang w:val="Spanish"/>
                          </w:rPr>
                          <w:t>IGP</w:t>
                        </w:r>
                      </w:p>
                    </w:txbxContent>
                  </v:textbox>
                </v:rect>
                <v:rect id="Rectangle 24474" style="position:absolute;left:10683;top:12220;width:6556;height:943;visibility:visible;mso-wrap-style:square;v-text-anchor:top" o:spid="_x0000_s35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tXpxwAAAN4AAAAPAAAAZHJzL2Rvd25yZXYueG1sRI9Ba8JA&#10;FITvgv9heUJvulFC1TQbEW3RY9WC7e2RfU2C2bchuzWpv94tCD0OM/MNk656U4srta6yrGA6iUAQ&#10;51ZXXCj4OL2NFyCcR9ZYWyYFv+RglQ0HKSbadnyg69EXIkDYJaig9L5JpHR5SQbdxDbEwfu2rUEf&#10;ZFtI3WIX4KaWsyh6lgYrDgslNrQpKb8cf4yC3aJZf+7trSvq16/d+f283J6WXqmnUb9+AeGp9//h&#10;R3uvFczieB7D351wBWR2BwAA//8DAFBLAQItABQABgAIAAAAIQDb4fbL7gAAAIUBAAATAAAAAAAA&#10;AAAAAAAAAAAAAABbQ29udGVudF9UeXBlc10ueG1sUEsBAi0AFAAGAAgAAAAhAFr0LFu/AAAAFQEA&#10;AAsAAAAAAAAAAAAAAAAAHwEAAF9yZWxzLy5yZWxzUEsBAi0AFAAGAAgAAAAhAPlK1enHAAAA3gAA&#10;AA8AAAAAAAAAAAAAAAAABwIAAGRycy9kb3ducmV2LnhtbFBLBQYAAAAAAwADALcAAAD7AgAAAAA=&#10;">
                  <v:textbox inset="0,0,0,0">
                    <w:txbxContent>
                      <w:p w:rsidR="00CC0687" w:rsidP="00CC0687" w:rsidRDefault="00CC0687" w14:paraId="2DF7C4E8" w14:textId="77777777">
                        <w:pPr>
                          <w:spacing w:after="160"/>
                          <w:ind w:left="0" w:firstLine="0"/>
                        </w:pPr>
                        <w:r>
                          <w:rPr>
                            <w:sz w:val="12"/>
                            <w:lang w:val="Spanish"/>
                          </w:rPr>
                          <w:t>Interconexión</w:t>
                        </w:r>
                      </w:p>
                    </w:txbxContent>
                  </v:textbox>
                </v:rect>
                <v:rect id="Rectangle 24475" style="position:absolute;left:11772;top:17768;width:2718;height:1112;visibility:visible;mso-wrap-style:square;v-text-anchor:top" o:spid="_x0000_s35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nBy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qaz2fwJ/u6EKyDXvwAAAP//AwBQSwECLQAUAAYACAAAACEA2+H2y+4AAACFAQAAEwAAAAAA&#10;AAAAAAAAAAAAAAAAW0NvbnRlbnRfVHlwZXNdLnhtbFBLAQItABQABgAIAAAAIQBa9CxbvwAAABUB&#10;AAALAAAAAAAAAAAAAAAAAB8BAABfcmVscy8ucmVsc1BLAQItABQABgAIAAAAIQCWBnByyAAAAN4A&#10;AAAPAAAAAAAAAAAAAAAAAAcCAABkcnMvZG93bnJldi54bWxQSwUGAAAAAAMAAwC3AAAA/AIAAAAA&#10;">
                  <v:textbox inset="0,0,0,0">
                    <w:txbxContent>
                      <w:p w:rsidR="00CC0687" w:rsidP="00CC0687" w:rsidRDefault="00CC0687" w14:paraId="4C8A5B5F" w14:textId="77777777">
                        <w:pPr>
                          <w:spacing w:after="160"/>
                          <w:ind w:left="0" w:firstLine="0"/>
                        </w:pPr>
                        <w:r>
                          <w:rPr>
                            <w:sz w:val="14"/>
                            <w:lang w:val="Spanish"/>
                          </w:rPr>
                          <w:t>IBGP</w:t>
                        </w:r>
                      </w:p>
                    </w:txbxContent>
                  </v:textbox>
                </v:rect>
                <v:rect id="Rectangle 24476" style="position:absolute;left:4815;top:5873;width:2718;height:1113;visibility:visible;mso-wrap-style:square;v-text-anchor:top" o:spid="_x0000_s35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O4FxwAAAN4AAAAPAAAAZHJzL2Rvd25yZXYueG1sRI9Li8JA&#10;EITvwv6HoRe86WRFfERHkVXRo48F11uT6U3CZnpCZjTRX+8Igseiqr6ipvPGFOJKlcstK/jqRiCI&#10;E6tzThX8HNedEQjnkTUWlknBjRzMZx+tKcba1ryn68GnIkDYxagg876MpXRJRgZd15bEwfuzlUEf&#10;ZJVKXWEd4KaQvSgaSIM5h4UMS/rOKPk/XIyCzahc/G7tvU6L1Xlz2p3Gy+PYK9X+bBYTEJ4a/w6/&#10;2lutoNfvDwfwvBOugJw9AAAA//8DAFBLAQItABQABgAIAAAAIQDb4fbL7gAAAIUBAAATAAAAAAAA&#10;AAAAAAAAAAAAAABbQ29udGVudF9UeXBlc10ueG1sUEsBAi0AFAAGAAgAAAAhAFr0LFu/AAAAFQEA&#10;AAsAAAAAAAAAAAAAAAAAHwEAAF9yZWxzLy5yZWxzUEsBAi0AFAAGAAgAAAAhAGbU7gXHAAAA3gAA&#10;AA8AAAAAAAAAAAAAAAAABwIAAGRycy9kb3ducmV2LnhtbFBLBQYAAAAAAwADALcAAAD7AgAAAAA=&#10;">
                  <v:textbox inset="0,0,0,0">
                    <w:txbxContent>
                      <w:p w:rsidR="00CC0687" w:rsidP="00CC0687" w:rsidRDefault="00CC0687" w14:paraId="1E2506ED" w14:textId="77777777">
                        <w:pPr>
                          <w:spacing w:after="160"/>
                          <w:ind w:left="0" w:firstLine="0"/>
                        </w:pPr>
                        <w:r>
                          <w:rPr>
                            <w:sz w:val="14"/>
                            <w:lang w:val="Spanish"/>
                          </w:rPr>
                          <w:t>IBGP</w:t>
                        </w:r>
                      </w:p>
                    </w:txbxContent>
                  </v:textbox>
                </v:rect>
                <v:rect id="Rectangle 24477" style="position:absolute;left:19530;top:5926;width:2717;height:1113;visibility:visible;mso-wrap-style:square;v-text-anchor:top" o:spid="_x0000_s35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ueyAAAAN4AAAAPAAAAZHJzL2Rvd25yZXYueG1sRI9La8Mw&#10;EITvgf4HsYXeErnG5OFGCaZtSI55FNLeFmtrm1orY6m2218fBQI5DjPzDbNcD6YWHbWusqzgeRKB&#10;IM6trrhQ8HHajOcgnEfWWFsmBX/kYL16GC0x1bbnA3VHX4gAYZeigtL7JpXS5SUZdBPbEAfv27YG&#10;fZBtIXWLfYCbWsZRNJUGKw4LJTb0WlL+c/w1CrbzJvvc2f++qN+/tuf9efF2Wnilnh6H7AWEp8Hf&#10;w7f2TiuIk2Q2g+udcAXk6gIAAP//AwBQSwECLQAUAAYACAAAACEA2+H2y+4AAACFAQAAEwAAAAAA&#10;AAAAAAAAAAAAAAAAW0NvbnRlbnRfVHlwZXNdLnhtbFBLAQItABQABgAIAAAAIQBa9CxbvwAAABUB&#10;AAALAAAAAAAAAAAAAAAAAB8BAABfcmVscy8ucmVsc1BLAQItABQABgAIAAAAIQAJmEueyAAAAN4A&#10;AAAPAAAAAAAAAAAAAAAAAAcCAABkcnMvZG93bnJldi54bWxQSwUGAAAAAAMAAwC3AAAA/AIAAAAA&#10;">
                  <v:textbox inset="0,0,0,0">
                    <w:txbxContent>
                      <w:p w:rsidR="00CC0687" w:rsidP="00CC0687" w:rsidRDefault="00CC0687" w14:paraId="22445C8E" w14:textId="77777777">
                        <w:pPr>
                          <w:spacing w:after="160"/>
                          <w:ind w:left="0" w:firstLine="0"/>
                        </w:pPr>
                        <w:r>
                          <w:rPr>
                            <w:sz w:val="14"/>
                            <w:lang w:val="Spanish"/>
                          </w:rPr>
                          <w:t>IBGP</w:t>
                        </w:r>
                      </w:p>
                    </w:txbxContent>
                  </v:textbox>
                </v:rect>
                <v:shape id="Shape 24478" style="position:absolute;left:4076;top:6728;width:6965;height:3810;visibility:visible;mso-wrap-style:square;v-text-anchor:top" coordsize="696471,380999" o:spid="_x0000_s3538" filled="f" strokecolor="#7f7f7f" strokeweight=".15867mm" path="m,380999l119641,241553,221752,134103,269748,92194,311664,63243,352044,48000,407669,35042,535688,15229,6964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m7kxQAAAN4AAAAPAAAAZHJzL2Rvd25yZXYueG1sRE/LasJA&#10;FN0X/IfhCu7qxBBaSR1FBdFSuvBRcXnJ3CZTM3dCZtTk7zuLQpeH854tOluLO7XeOFYwGScgiAun&#10;DZcKTsfN8xSED8gaa8ekoCcPi/ngaYa5dg/e0/0QShFD2OeooAqhyaX0RUUW/dg1xJH7dq3FEGFb&#10;St3iI4bbWqZJ8iItGo4NFTa0rqi4Hm5Wwfnn69StPo3p3y/bS6Y/zrt+nSo1GnbLNxCBuvAv/nPv&#10;tII0y17j3ngnXgE5/wUAAP//AwBQSwECLQAUAAYACAAAACEA2+H2y+4AAACFAQAAEwAAAAAAAAAA&#10;AAAAAAAAAAAAW0NvbnRlbnRfVHlwZXNdLnhtbFBLAQItABQABgAIAAAAIQBa9CxbvwAAABUBAAAL&#10;AAAAAAAAAAAAAAAAAB8BAABfcmVscy8ucmVsc1BLAQItABQABgAIAAAAIQAJmm7kxQAAAN4AAAAP&#10;AAAAAAAAAAAAAAAAAAcCAABkcnMvZG93bnJldi54bWxQSwUGAAAAAAMAAwC3AAAA+QIAAAAA&#10;">
                  <v:stroke endcap="round"/>
                  <v:path textboxrect="0,0,696471,380999" arrowok="t"/>
                </v:shape>
                <v:shape id="Shape 24479" style="position:absolute;left:10035;top:6530;width:1113;height:579;visibility:visible;mso-wrap-style:square;v-text-anchor:top" coordsize="111251,57914" o:spid="_x0000_s3539" fillcolor="#7f7f7f" strokecolor="#7f7f7f" strokeweight=".15867mm" path="m,l111251,19051,5344,579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ocVxwAAAN4AAAAPAAAAZHJzL2Rvd25yZXYueG1sRI9Ba8JA&#10;FITvBf/D8gq91U1TqZq6BokUhCLY6MXbM/tMUrNvQ3Yb47/vCoUeh5n5hlmkg2lET52rLSt4GUcg&#10;iAuray4VHPYfzzMQziNrbCyTghs5SJejhwUm2l75i/rclyJA2CWooPK+TaR0RUUG3di2xME7286g&#10;D7Irpe7wGuCmkXEUvUmDNYeFClvKKiou+Y9R8G1OmS+O29P69Wymn0Pu9jvtlHp6HFbvIDwN/j/8&#10;195oBfFkMp3D/U64AnL5CwAA//8DAFBLAQItABQABgAIAAAAIQDb4fbL7gAAAIUBAAATAAAAAAAA&#10;AAAAAAAAAAAAAABbQ29udGVudF9UeXBlc10ueG1sUEsBAi0AFAAGAAgAAAAhAFr0LFu/AAAAFQEA&#10;AAsAAAAAAAAAAAAAAAAAHwEAAF9yZWxzLy5yZWxzUEsBAi0AFAAGAAgAAAAhAGoahxXHAAAA3gAA&#10;AA8AAAAAAAAAAAAAAAAABwIAAGRycy9kb3ducmV2LnhtbFBLBQYAAAAAAwADALcAAAD7AgAAAAA=&#10;">
                  <v:stroke endcap="round"/>
                  <v:path textboxrect="0,0,111251,57914" arrowok="t"/>
                </v:shape>
                <v:shape id="Shape 24480" style="position:absolute;left:4000;top:9570;width:937;height:1052;visibility:visible;mso-wrap-style:square;v-text-anchor:top" coordsize="93720,105153" o:spid="_x0000_s3540" fillcolor="#7f7f7f" strokecolor="#7f7f7f" strokeweight=".15867mm" path="m53340,l93720,39624,,105153,533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50YxgAAAN4AAAAPAAAAZHJzL2Rvd25yZXYueG1sRI/LisIw&#10;FIb3gu8QjjAb0XRKFalGGRwGRheCF3R7aI5tsTnpNBlb394sBJc//41vsepMJe7UuNKygs9xBII4&#10;s7rkXMHp+DOagXAeWWNlmRQ8yMFq2e8tMNW25T3dDz4XYYRdigoK7+tUSpcVZNCNbU0cvKttDPog&#10;m1zqBtswbioZR9FUGiw5PBRY07qg7Hb4NwpuXZknR79rL9VfMhluN3H2vT4r9THovuYgPHX+HX61&#10;f7WCOElmASDgBBSQyycAAAD//wMAUEsBAi0AFAAGAAgAAAAhANvh9svuAAAAhQEAABMAAAAAAAAA&#10;AAAAAAAAAAAAAFtDb250ZW50X1R5cGVzXS54bWxQSwECLQAUAAYACAAAACEAWvQsW78AAAAVAQAA&#10;CwAAAAAAAAAAAAAAAAAfAQAAX3JlbHMvLnJlbHNQSwECLQAUAAYACAAAACEAYa+dGMYAAADeAAAA&#10;DwAAAAAAAAAAAAAAAAAHAgAAZHJzL2Rvd25yZXYueG1sUEsFBgAAAAADAAMAtwAAAPoCAAAAAA==&#10;">
                  <v:stroke endcap="round"/>
                  <v:path textboxrect="0,0,93720,105153" arrowok="t"/>
                </v:shape>
                <v:shape id="Shape 24481" style="position:absolute;left:15240;top:2476;width:19941;height:3879;visibility:visible;mso-wrap-style:square;v-text-anchor:top" coordsize="1994157,387865" o:spid="_x0000_s3541" filled="f" strokecolor="#919191" strokeweight=".15867mm" path="m,171455l122676,140969,413001,76964,749799,17527,899157,2298,963161,r28193,l1017262,2298r115833,23619l1278632,73156r323850,131831l1877562,331476r116595,5638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V74wwAAAN4AAAAPAAAAZHJzL2Rvd25yZXYueG1sRI/RisIw&#10;FETfBf8hXGHfNFXKbqlGEUVYH61+wKW5trXNTW2iZv9+Iyzs4zAzZ5jVJphOPGlwjWUF81kCgri0&#10;uuFKweV8mGYgnEfW2FkmBT/kYLMej1aYa/viEz0LX4kIYZejgtr7PpfSlTUZdDPbE0fvageDPsqh&#10;knrAV4SbTi6S5FMabDgu1NjTrqayLR5GwdbYcCzubUrH897oQ2hvX/tEqY9J2C5BeAr+P/zX/tYK&#10;FmmazeF9J14Buf4FAAD//wMAUEsBAi0AFAAGAAgAAAAhANvh9svuAAAAhQEAABMAAAAAAAAAAAAA&#10;AAAAAAAAAFtDb250ZW50X1R5cGVzXS54bWxQSwECLQAUAAYACAAAACEAWvQsW78AAAAVAQAACwAA&#10;AAAAAAAAAAAAAAAfAQAAX3JlbHMvLnJlbHNQSwECLQAUAAYACAAAACEAp7le+MMAAADeAAAADwAA&#10;AAAAAAAAAAAAAAAHAgAAZHJzL2Rvd25yZXYueG1sUEsFBgAAAAADAAMAtwAAAPcCAAAAAA==&#10;">
                  <v:stroke endcap="round"/>
                  <v:path textboxrect="0,0,1994157,387865" arrowok="t"/>
                </v:shape>
                <v:shape id="Shape 24482" style="position:absolute;left:34175;top:5661;width:1105;height:739;visibility:visible;mso-wrap-style:square;v-text-anchor:top" coordsize="110489,73917" o:spid="_x0000_s3542" fillcolor="#919191" strokecolor="#919191" strokeweight=".15867mm" path="m22862,r87627,73917l,53344,228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4lOxgAAAN4AAAAPAAAAZHJzL2Rvd25yZXYueG1sRI9fa8Iw&#10;FMXfB/sO4Q58GTM11FGqUUQQ9rKh3ebzpblr65qbrolav70RhD0ezp8fZ74cbCtO1PvGsYbJOAFB&#10;XDrTcKXh63PzkoHwAdlg65g0XMjDcvH4MMfcuDPv6FSESsQR9jlqqEPocil9WZNFP3YdcfR+XG8x&#10;RNlX0vR4juO2lSpJXqXFhiOhxo7WNZW/xdFGyD78bYstpuvicHjm7w813bwrrUdPw2oGItAQ/sP3&#10;9pvRoNI0U3C7E6+AXFwBAAD//wMAUEsBAi0AFAAGAAgAAAAhANvh9svuAAAAhQEAABMAAAAAAAAA&#10;AAAAAAAAAAAAAFtDb250ZW50X1R5cGVzXS54bWxQSwECLQAUAAYACAAAACEAWvQsW78AAAAVAQAA&#10;CwAAAAAAAAAAAAAAAAAfAQAAX3JlbHMvLnJlbHNQSwECLQAUAAYACAAAACEAG+eJTsYAAADeAAAA&#10;DwAAAAAAAAAAAAAAAAAHAgAAZHJzL2Rvd25yZXYueG1sUEsFBgAAAAADAAMAtwAAAPoCAAAAAA==&#10;">
                  <v:stroke endcap="round"/>
                  <v:path textboxrect="0,0,110489,73917" arrowok="t"/>
                </v:shape>
                <v:shape id="Shape 24483" style="position:absolute;left:15125;top:3672;width:1120;height:564;visibility:visible;mso-wrap-style:square;v-text-anchor:top" coordsize="112012,56390" o:spid="_x0000_s3543" fillcolor="#919191" strokecolor="#919191" strokeweight=".15867mm" path="m99826,r12186,56390l,54106,998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dvuxAAAAN4AAAAPAAAAZHJzL2Rvd25yZXYueG1sRI9Bi8Iw&#10;FITvwv6H8Bb2pmm1iHSNsiwoehGtHvb4aJ5tsXkpTVq7/94IgsdhZr5hluvB1KKn1lWWFcSTCARx&#10;bnXFhYLLeTNegHAeWWNtmRT8k4P16mO0xFTbO5+oz3whAoRdigpK75tUSpeXZNBNbEMcvKttDfog&#10;20LqFu8Bbmo5jaK5NFhxWCixod+S8lvWGQV6+7er+gPuZ3Fycmy77hhjp9TX5/DzDcLT4N/hV3un&#10;FUyTZDGD551wBeTqAQAA//8DAFBLAQItABQABgAIAAAAIQDb4fbL7gAAAIUBAAATAAAAAAAAAAAA&#10;AAAAAAAAAABbQ29udGVudF9UeXBlc10ueG1sUEsBAi0AFAAGAAgAAAAhAFr0LFu/AAAAFQEAAAsA&#10;AAAAAAAAAAAAAAAAHwEAAF9yZWxzLy5yZWxzUEsBAi0AFAAGAAgAAAAhAAJ92+7EAAAA3gAAAA8A&#10;AAAAAAAAAAAAAAAABwIAAGRycy9kb3ducmV2LnhtbFBLBQYAAAAAAwADALcAAAD4AgAAAAA=&#10;">
                  <v:stroke endcap="round"/>
                  <v:path textboxrect="0,0,112012,56390" arrowok="t"/>
                </v:shape>
                <v:shape id="Shape 24484" style="position:absolute;left:14874;top:6797;width:6568;height:3238;visibility:visible;mso-wrap-style:square;v-text-anchor:top" coordsize="656853,323848" o:spid="_x0000_s3544" filled="f" strokecolor="#7f7f7f" strokeweight=".15867mm" path="m,l169935,25143,304809,51822,406907,84579r72394,54106l561597,219456r95256,1043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7tcxgAAAN4AAAAPAAAAZHJzL2Rvd25yZXYueG1sRI9Ba8JA&#10;FITvgv9heYI33RiCSOoqKgRESkHtocdH9jWJZt+G3VVTf31XKPQ4zMw3zHLdm1bcyfnGsoLZNAFB&#10;XFrdcKXg81xMFiB8QNbYWiYFP+RhvRoOlphr++Aj3U+hEhHCPkcFdQhdLqUvazLop7Yjjt63dQZD&#10;lK6S2uEjwk0r0ySZS4MNx4UaO9rVVF5PN6NAfj3ft2W4fhzs5VbYrHDzZ+qUGo/6zRuIQH34D/+1&#10;91pBmmWLDF534hWQq18AAAD//wMAUEsBAi0AFAAGAAgAAAAhANvh9svuAAAAhQEAABMAAAAAAAAA&#10;AAAAAAAAAAAAAFtDb250ZW50X1R5cGVzXS54bWxQSwECLQAUAAYACAAAACEAWvQsW78AAAAVAQAA&#10;CwAAAAAAAAAAAAAAAAAfAQAAX3JlbHMvLnJlbHNQSwECLQAUAAYACAAAACEA2te7XMYAAADeAAAA&#10;DwAAAAAAAAAAAAAAAAAHAgAAZHJzL2Rvd25yZXYueG1sUEsFBgAAAAADAAMAtwAAAPoCAAAAAA==&#10;">
                  <v:stroke endcap="round"/>
                  <v:path textboxrect="0,0,656853,323848" arrowok="t"/>
                </v:shape>
                <v:shape id="Shape 24485" style="position:absolute;left:20566;top:9082;width:952;height:1037;visibility:visible;mso-wrap-style:square;v-text-anchor:top" coordsize="95256,103643" o:spid="_x0000_s3545" fillcolor="#7f7f7f" strokecolor="#7f7f7f" strokeweight=".15867mm" path="m38869,l95256,103643,,41147,3886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zxExAAAAN4AAAAPAAAAZHJzL2Rvd25yZXYueG1sRI9Bi8Iw&#10;FITvwv6H8Ba8aRpRka5RVkHZk6B174/m2dZtXkoTtfrrN4LgcZiZb5j5srO1uFLrK8ca1DABQZw7&#10;U3Gh4ZhtBjMQPiAbrB2Thjt5WC4+enNMjbvxnq6HUIgIYZ+ihjKEJpXS5yVZ9EPXEEfv5FqLIcq2&#10;kKbFW4TbWo6SZCotVhwXSmxoXVL+d7hYDfK8U7+PXO2U4u2F16uMaPXQuv/ZfX+BCNSFd/jV/jEa&#10;RuPxbALPO/EKyMU/AAAA//8DAFBLAQItABQABgAIAAAAIQDb4fbL7gAAAIUBAAATAAAAAAAAAAAA&#10;AAAAAAAAAABbQ29udGVudF9UeXBlc10ueG1sUEsBAi0AFAAGAAgAAAAhAFr0LFu/AAAAFQEAAAsA&#10;AAAAAAAAAAAAAAAAHwEAAF9yZWxzLy5yZWxzUEsBAi0AFAAGAAgAAAAhAEV3PETEAAAA3gAAAA8A&#10;AAAAAAAAAAAAAAAABwIAAGRycy9kb3ducmV2LnhtbFBLBQYAAAAAAwADALcAAAD4AgAAAAA=&#10;">
                  <v:stroke endcap="round"/>
                  <v:path textboxrect="0,0,95256,103643" arrowok="t"/>
                </v:shape>
                <v:shape id="Shape 24486" style="position:absolute;left:14759;top:6652;width:1113;height:579;visibility:visible;mso-wrap-style:square;v-text-anchor:top" coordsize="111251,57914" o:spid="_x0000_s3546" fillcolor="#7f7f7f" strokecolor="#7f7f7f" strokeweight=".15867mm" path="m111251,r-6855,57914l,12958,1112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GNAxwAAAN4AAAAPAAAAZHJzL2Rvd25yZXYueG1sRI9Ba8JA&#10;FITvQv/D8oTezMZUbEhdQ1GEQhE09tLbM/tM0mbfhuxW03/vCoLHYWa+YRb5YFpxpt41lhVMoxgE&#10;cWl1w5WCr8NmkoJwHllja5kU/JODfPk0WmCm7YX3dC58JQKEXYYKau+7TEpX1mTQRbYjDt7J9gZ9&#10;kH0ldY+XADetTOJ4Lg02HBZq7GhVU/lb/BkFP+a48uX39rh+OZnXz6Fwh512Sj2Ph/c3EJ4G/wjf&#10;2x9aQTKbpXO43QlXQC6vAAAA//8DAFBLAQItABQABgAIAAAAIQDb4fbL7gAAAIUBAAATAAAAAAAA&#10;AAAAAAAAAAAAAABbQ29udGVudF9UeXBlc10ueG1sUEsBAi0AFAAGAAgAAAAhAFr0LFu/AAAAFQEA&#10;AAsAAAAAAAAAAAAAAAAAHwEAAF9yZWxzLy5yZWxzUEsBAi0AFAAGAAgAAAAhAC5QY0DHAAAA3gAA&#10;AA8AAAAAAAAAAAAAAAAABwIAAGRycy9kb3ducmV2LnhtbFBLBQYAAAAAAwADALcAAAD7AgAAAAA=&#10;">
                  <v:stroke endcap="round"/>
                  <v:path textboxrect="0,0,111251,57914" arrowok="t"/>
                </v:shape>
                <v:shape id="Shape 24487" style="position:absolute;left:4831;top:14744;width:30;height:10104;visibility:visible;mso-wrap-style:square;v-text-anchor:top" coordsize="3047,1010406" o:spid="_x0000_s3547" filled="f" strokecolor="#7f7f7f" strokeweight=".15867mm" path="m3047,1010406l1523,1676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aNxgAAAN4AAAAPAAAAZHJzL2Rvd25yZXYueG1sRI9Ba8JA&#10;FITvQv/D8gredGOUJkRXKZaip9KmXrw9ss8kmH0bstsY/fVdQfA4zMw3zGozmEb01LnasoLZNAJB&#10;XFhdc6ng8Ps5SUE4j6yxsUwKruRgs34ZrTDT9sI/1Oe+FAHCLkMFlfdtJqUrKjLoprYlDt7JdgZ9&#10;kF0pdYeXADeNjKPoTRqsOSxU2NK2ouKc/xkFLj6lfb/7Lm71fEi+jod4+5EYpcavw/sShKfBP8OP&#10;9l4riBeLNIH7nXAF5PofAAD//wMAUEsBAi0AFAAGAAgAAAAhANvh9svuAAAAhQEAABMAAAAAAAAA&#10;AAAAAAAAAAAAAFtDb250ZW50X1R5cGVzXS54bWxQSwECLQAUAAYACAAAACEAWvQsW78AAAAVAQAA&#10;CwAAAAAAAAAAAAAAAAAfAQAAX3JlbHMvLnJlbHNQSwECLQAUAAYACAAAACEAHH62jcYAAADeAAAA&#10;DwAAAAAAAAAAAAAAAAAHAgAAZHJzL2Rvd25yZXYueG1sUEsFBgAAAAADAAMAtwAAAPoCAAAAAA==&#10;">
                  <v:stroke endcap="round"/>
                  <v:path textboxrect="0,0,3047,1010406" arrowok="t"/>
                </v:shape>
                <v:shape id="Shape 24488" style="position:absolute;left:4564;top:14622;width:549;height:1174;visibility:visible;mso-wrap-style:square;v-text-anchor:top" coordsize="54864,117350" o:spid="_x0000_s3548" fillcolor="#7f7f7f" strokecolor="#7f7f7f" strokeweight=".15867mm" path="m26670,l54864,116589,,117350,266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sd7xQAAAN4AAAAPAAAAZHJzL2Rvd25yZXYueG1sRE/Pa8Iw&#10;FL4L+x/CG3iRmSqi0hllKKLgLnZevD2atzazealNtN3+enMYePz4fi9Wna3EnRpvHCsYDRMQxLnT&#10;hgsFp6/t2xyED8gaK8ek4Jc8rJYvvQWm2rV8pHsWChFD2KeooAyhTqX0eUkW/dDVxJH7do3FEGFT&#10;SN1gG8NtJcdJMpUWDceGEmtal5RfsptVcDkfT9fWnH+mnwe/M7PB9m+zGSnVf+0+3kEE6sJT/O/e&#10;awXjyWQe98Y78QrI5QMAAP//AwBQSwECLQAUAAYACAAAACEA2+H2y+4AAACFAQAAEwAAAAAAAAAA&#10;AAAAAAAAAAAAW0NvbnRlbnRfVHlwZXNdLnhtbFBLAQItABQABgAIAAAAIQBa9CxbvwAAABUBAAAL&#10;AAAAAAAAAAAAAAAAAB8BAABfcmVscy8ucmVsc1BLAQItABQABgAIAAAAIQChRsd7xQAAAN4AAAAP&#10;AAAAAAAAAAAAAAAAAAcCAABkcnMvZG93bnJldi54bWxQSwUGAAAAAAMAAwC3AAAA+QIAAAAA&#10;">
                  <v:stroke endcap="round"/>
                  <v:path textboxrect="0,0,54864,117350" arrowok="t"/>
                </v:shape>
                <v:shape id="Shape 24489" style="position:absolute;left:4587;top:23797;width:541;height:1166;visibility:visible;mso-wrap-style:square;v-text-anchor:top" coordsize="54102,116588" o:spid="_x0000_s3549" fillcolor="#7f7f7f" strokecolor="#7f7f7f" strokeweight=".15867mm" path="m54102,l27432,116588,,761,541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2ykxgAAAN4AAAAPAAAAZHJzL2Rvd25yZXYueG1sRI9BS8NA&#10;FITvQv/D8gre7MZQShu7CSqKXhRse/D4yHtuotm3Mbtt0n/vCoLHYWa+YbbV5Dp14iG0XgxcLzJQ&#10;LLWnVqyBw/7xag0qRBTCzgsbOHOAqpxdbLEgP8obn3bRqgSRUKCBJsa+0DrUDTsMC9+zJO/DDw5j&#10;koPVNOCY4K7TeZattMNW0kKDPd83XH/tjs7AK23e90dL4+cTftsDPcT85Y6MuZxPtzegIk/xP/zX&#10;fiYD+XK53sDvnXQFdPkDAAD//wMAUEsBAi0AFAAGAAgAAAAhANvh9svuAAAAhQEAABMAAAAAAAAA&#10;AAAAAAAAAAAAAFtDb250ZW50X1R5cGVzXS54bWxQSwECLQAUAAYACAAAACEAWvQsW78AAAAVAQAA&#10;CwAAAAAAAAAAAAAAAAAfAQAAX3JlbHMvLnJlbHNQSwECLQAUAAYACAAAACEAFcNspMYAAADeAAAA&#10;DwAAAAAAAAAAAAAAAAAHAgAAZHJzL2Rvd25yZXYueG1sUEsFBgAAAAADAAMAtwAAAPoCAAAAAA==&#10;">
                  <v:stroke endcap="round"/>
                  <v:path textboxrect="0,0,54102,116588" arrowok="t"/>
                </v:shape>
                <v:shape id="Shape 24490" style="position:absolute;left:8069;top:14508;width:9914;height:1714;visibility:visible;mso-wrap-style:square;v-text-anchor:top" coordsize="991366,171443" o:spid="_x0000_s3550" filled="f" strokecolor="#7f7f7f" strokeweight=".15867mm" path="m991366,6853l780289,89910,607321,146300r-77726,18289l496819,169158r-15233,1523l467864,171443r-54863,-6854l343666,144777,187453,8534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Z4rxgAAAN4AAAAPAAAAZHJzL2Rvd25yZXYueG1sRI/LasMw&#10;EEX3gf6DmEJ3tZwQSutYCW2geUEWdgvdDtbEdmONjKX68ffVIpDl5b446WY0jeipc7VlBfMoBkFc&#10;WF1zqeD76/P5FYTzyBoby6RgIgeb9cMsxUTbgTPqc1+KMMIuQQWV920ipSsqMugi2xIH72I7gz7I&#10;rpS6wyGMm0Yu4vhFGqw5PFTY0rai4pr/GQWn83XeH3/H7e6j/Dnup12dZy5X6ulxfF+B8DT6e/jW&#10;PmgFi+XyLQAEnIACcv0PAAD//wMAUEsBAi0AFAAGAAgAAAAhANvh9svuAAAAhQEAABMAAAAAAAAA&#10;AAAAAAAAAAAAAFtDb250ZW50X1R5cGVzXS54bWxQSwECLQAUAAYACAAAACEAWvQsW78AAAAVAQAA&#10;CwAAAAAAAAAAAAAAAAAfAQAAX3JlbHMvLnJlbHNQSwECLQAUAAYACAAAACEAThWeK8YAAADeAAAA&#10;DwAAAAAAAAAAAAAAAAAHAgAAZHJzL2Rvd25yZXYueG1sUEsFBgAAAAADAAMAtwAAAPoCAAAAAA==&#10;">
                  <v:stroke endcap="round"/>
                  <v:path textboxrect="0,0,991366,171443" arrowok="t"/>
                </v:shape>
                <v:shape id="Shape 24491" style="position:absolute;left:7962;top:14462;width:1105;height:724;visibility:visible;mso-wrap-style:square;v-text-anchor:top" coordsize="110489,72395" o:spid="_x0000_s3551" fillcolor="#7f7f7f" strokecolor="#7f7f7f" strokeweight=".15867mm" path="m,l110489,19051,89150,7239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xxyxAAAAN4AAAAPAAAAZHJzL2Rvd25yZXYueG1sRI9Ba8JA&#10;FITvBf/D8gRvdWMQqdFVtFCQ9mTU+yP7zAazb0N2TaK/vlsQehxm5htmvR1sLTpqfeVYwWyagCAu&#10;nK64VHA+fb1/gPABWWPtmBQ8yMN2M3pbY6Zdz0fq8lCKCGGfoQITQpNJ6QtDFv3UNcTRu7rWYoiy&#10;LaVusY9wW8s0SRbSYsVxwWBDn4aKW363Cgajd8tnL3+S7lxRmd4Xl33+rdRkPOxWIAIN4T/8ah+0&#10;gnQ+X87g7068AnLzCwAA//8DAFBLAQItABQABgAIAAAAIQDb4fbL7gAAAIUBAAATAAAAAAAAAAAA&#10;AAAAAAAAAABbQ29udGVudF9UeXBlc10ueG1sUEsBAi0AFAAGAAgAAAAhAFr0LFu/AAAAFQEAAAsA&#10;AAAAAAAAAAAAAAAAHwEAAF9yZWxzLy5yZWxzUEsBAi0AFAAGAAgAAAAhAJ+nHHLEAAAA3gAAAA8A&#10;AAAAAAAAAAAAAAAABwIAAGRycy9kb3ducmV2LnhtbFBLBQYAAAAAAwADALcAAAD4AgAAAAA=&#10;">
                  <v:stroke endcap="round"/>
                  <v:path textboxrect="0,0,110489,72395" arrowok="t"/>
                </v:shape>
                <v:shape id="Shape 24492" style="position:absolute;left:16969;top:14531;width:1120;height:678;visibility:visible;mso-wrap-style:square;v-text-anchor:top" coordsize="112012,67813" o:spid="_x0000_s3552" fillcolor="#7f7f7f" strokecolor="#7f7f7f" strokeweight=".15867mm" path="m112012,l19053,67813,,13707,11201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hHyAAAAN4AAAAPAAAAZHJzL2Rvd25yZXYueG1sRI/NasMw&#10;EITvgbyD2EBviRw7lMaNEkJLoD3ll4TettbWNrZWxlJt5+2rQqHHYWa+YVabwdSio9aVlhXMZxEI&#10;4szqknMFl/Nu+gTCeWSNtWVScCcHm/V4tMJU256P1J18LgKEXYoKCu+bVEqXFWTQzWxDHLwv2xr0&#10;Qba51C32AW5qGUfRozRYclgosKGXgrLq9G0UJLsh3idVl9zOH5/XQ/V+eO2yXqmHybB9BuFp8P/h&#10;v/abVhAvFssYfu+EKyDXPwAAAP//AwBQSwECLQAUAAYACAAAACEA2+H2y+4AAACFAQAAEwAAAAAA&#10;AAAAAAAAAAAAAAAAW0NvbnRlbnRfVHlwZXNdLnhtbFBLAQItABQABgAIAAAAIQBa9CxbvwAAABUB&#10;AAALAAAAAAAAAAAAAAAAAB8BAABfcmVscy8ucmVsc1BLAQItABQABgAIAAAAIQAcz9hHyAAAAN4A&#10;AAAPAAAAAAAAAAAAAAAAAAcCAABkcnMvZG93bnJldi54bWxQSwUGAAAAAAMAAwC3AAAA/AIAAAAA&#10;">
                  <v:stroke endcap="round"/>
                  <v:path textboxrect="0,0,112012,67813" arrowok="t"/>
                </v:shape>
                <v:shape id="Shape 24493" style="position:absolute;left:22989;top:12938;width:8946;height:9022;visibility:visible;mso-wrap-style:square;v-text-anchor:top" coordsize="894587,902207" o:spid="_x0000_s3553" filled="f" strokecolor="#7f7f7f" strokeweight=".15867mm" path="m,l70109,19812,232415,73905r185930,76964l496832,195062r59433,47253l601227,303274r54102,89909l765818,614925,894587,90220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nvFxwAAAN4AAAAPAAAAZHJzL2Rvd25yZXYueG1sRI9Pa8JA&#10;FMTvBb/D8oTemk3jn9roKkUpRLxY9dDjY/eZhGbfhuwa02/fLRR6HGbmN8xqM9hG9NT52rGC5yQF&#10;QaydqblUcDm/Py1A+IBssHFMCr7Jw2Y9elhhbtydP6g/hVJECPscFVQhtLmUXldk0SeuJY7e1XUW&#10;Q5RdKU2H9wi3jczSdC4t1hwXKmxpW5H+Ot2sglnqPzWfa128FDvcTvZlf8iOSj2Oh7cliEBD+A//&#10;tQujIJtOXyfweydeAbn+AQAA//8DAFBLAQItABQABgAIAAAAIQDb4fbL7gAAAIUBAAATAAAAAAAA&#10;AAAAAAAAAAAAAABbQ29udGVudF9UeXBlc10ueG1sUEsBAi0AFAAGAAgAAAAhAFr0LFu/AAAAFQEA&#10;AAsAAAAAAAAAAAAAAAAAHwEAAF9yZWxzLy5yZWxzUEsBAi0AFAAGAAgAAAAhAO2Ce8XHAAAA3gAA&#10;AA8AAAAAAAAAAAAAAAAABwIAAGRycy9kb3ducmV2LnhtbFBLBQYAAAAAAwADALcAAAD7AgAAAAA=&#10;">
                  <v:stroke endcap="round"/>
                  <v:path textboxrect="0,0,894587,902207" arrowok="t"/>
                </v:shape>
                <v:shape id="Shape 24494" style="position:absolute;left:31264;top:20886;width:717;height:1181;visibility:visible;mso-wrap-style:square;v-text-anchor:top" coordsize="71632,118111" o:spid="_x0000_s3554" fillcolor="#7f7f7f" strokecolor="#7f7f7f" strokeweight=".15867mm" path="m49532,l71632,118111,,25156,495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jn+xgAAAN4AAAAPAAAAZHJzL2Rvd25yZXYueG1sRI9Ba8JA&#10;FITvgv9heYXe6qYSbE1dRQSrFyFqodfX7DNJzb4Nu2uM/94tFDwOM/MNM1v0phEdOV9bVvA6SkAQ&#10;F1bXXCr4Oq5f3kH4gKyxsUwKbuRhMR8OZphpe+U9dYdQighhn6GCKoQ2k9IXFRn0I9sSR+9kncEQ&#10;pSuldniNcNPIcZJMpMGa40KFLa0qKs6Hi1Hw2W3o55KfDU7fjunu+5Q7/5sr9fzULz9ABOrDI/zf&#10;3moF4zSdpvB3J14BOb8DAAD//wMAUEsBAi0AFAAGAAgAAAAhANvh9svuAAAAhQEAABMAAAAAAAAA&#10;AAAAAAAAAAAAAFtDb250ZW50X1R5cGVzXS54bWxQSwECLQAUAAYACAAAACEAWvQsW78AAAAVAQAA&#10;CwAAAAAAAAAAAAAAAAAfAQAAX3JlbHMvLnJlbHNQSwECLQAUAAYACAAAACEAb945/sYAAADeAAAA&#10;DwAAAAAAAAAAAAAAAAAHAgAAZHJzL2Rvd25yZXYueG1sUEsFBgAAAAADAAMAtwAAAPoCAAAAAA==&#10;">
                  <v:stroke endcap="round"/>
                  <v:path textboxrect="0,0,71632,118111" arrowok="t"/>
                </v:shape>
                <v:shape id="Shape 24495" style="position:absolute;left:22882;top:12908;width:1121;height:579;visibility:visible;mso-wrap-style:square;v-text-anchor:top" coordsize="112012,57900" o:spid="_x0000_s3555" fillcolor="#7f7f7f" strokecolor="#7f7f7f" strokeweight=".15867mm" path="m,l112012,2284,97541,579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6hMxwAAAN4AAAAPAAAAZHJzL2Rvd25yZXYueG1sRI9BTwIx&#10;FITvJv6H5pFwky51BVwpxJhAVm8CB46P7XO7cfu62RZY/fXWxMTjZGa+ySzXg2vFhfrQeNYwnWQg&#10;iCtvGq41HPabuwWIEJENtp5JwxcFWK9ub5ZYGH/ld7rsYi0ShEOBGmyMXSFlqCw5DBPfESfvw/cO&#10;Y5J9LU2P1wR3rVRZNpMOG04LFjt6sVR97s5Ow+lUfvPcl2+2Vdtjbr17VfdK6/FoeH4CEWmI/+G/&#10;dmk0qDx/fIDfO+kKyNUPAAAA//8DAFBLAQItABQABgAIAAAAIQDb4fbL7gAAAIUBAAATAAAAAAAA&#10;AAAAAAAAAAAAAABbQ29udGVudF9UeXBlc10ueG1sUEsBAi0AFAAGAAgAAAAhAFr0LFu/AAAAFQEA&#10;AAsAAAAAAAAAAAAAAAAAHwEAAF9yZWxzLy5yZWxzUEsBAi0AFAAGAAgAAAAhAKcPqEzHAAAA3gAA&#10;AA8AAAAAAAAAAAAAAAAABwIAAGRycy9kb3ducmV2LnhtbFBLBQYAAAAAAwADALcAAAD7AgAAAAA=&#10;">
                  <v:stroke endcap="round"/>
                  <v:path textboxrect="0,0,112012,57900" arrowok="t"/>
                </v:shape>
                <v:rect id="Rectangle 24496" style="position:absolute;left:31173;top:18187;width:3164;height:1112;visibility:visible;mso-wrap-style:square;v-text-anchor:top" o:spid="_x0000_s35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Aj/xgAAAN4AAAAPAAAAZHJzL2Rvd25yZXYueG1sRI9Pi8Iw&#10;FMTvgt8hPMGbpoqI7RpFdEWP/gN3b4/mbVtsXkqTtd399EYQPA4z8xtmvmxNKe5Uu8KygtEwAkGc&#10;Wl1wpuBy3g5mIJxH1lhaJgV/5GC56HbmmGjb8JHuJ5+JAGGXoILc+yqR0qU5GXRDWxEH78fWBn2Q&#10;dSZ1jU2Am1KOo2gqDRYcFnKsaJ1Tejv9GgW7WbX62tv/Jis/v3fXwzXenGOvVL/Xrj5AeGr9O/xq&#10;77WC8WQST+F5J1wBuXgAAAD//wMAUEsBAi0AFAAGAAgAAAAhANvh9svuAAAAhQEAABMAAAAAAAAA&#10;AAAAAAAAAAAAAFtDb250ZW50X1R5cGVzXS54bWxQSwECLQAUAAYACAAAACEAWvQsW78AAAAVAQAA&#10;CwAAAAAAAAAAAAAAAAAfAQAAX3JlbHMvLnJlbHNQSwECLQAUAAYACAAAACEA1tgI/8YAAADeAAAA&#10;DwAAAAAAAAAAAAAAAAAHAgAAZHJzL2Rvd25yZXYueG1sUEsFBgAAAAADAAMAtwAAAPoCAAAAAA==&#10;">
                  <v:textbox inset="0,0,0,0">
                    <w:txbxContent>
                      <w:p w:rsidR="00CC0687" w:rsidP="00CC0687" w:rsidRDefault="00CC0687" w14:paraId="064456D9" w14:textId="77777777">
                        <w:pPr>
                          <w:spacing w:after="160"/>
                          <w:ind w:left="0" w:firstLine="0"/>
                        </w:pPr>
                        <w:r>
                          <w:rPr>
                            <w:sz w:val="14"/>
                            <w:lang w:val="Spanish"/>
                          </w:rPr>
                          <w:t>EBGP</w:t>
                        </w:r>
                      </w:p>
                    </w:txbxContent>
                  </v:textbox>
                </v:rect>
                <v:rect id="Rectangle 24497" style="position:absolute;left:23721;top:1217;width:3153;height:1113;visibility:visible;mso-wrap-style:square;v-text-anchor:top" o:spid="_x0000_s35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K1kxwAAAN4AAAAPAAAAZHJzL2Rvd25yZXYueG1sRI9Ba8JA&#10;FITvBf/D8oTe6kaRalJXEa0kx6oF29sj+5oEs29DdjWpv94tCD0OM/MNs1j1phZXal1lWcF4FIEg&#10;zq2uuFDwedy9zEE4j6yxtkwKfsnBajl4WmCibcd7uh58IQKEXYIKSu+bREqXl2TQjWxDHLwf2xr0&#10;QbaF1C12AW5qOYmiV2mw4rBQYkObkvLz4WIUpPNm/ZXZW1fU79/p6eMUb4+xV+p52K/fQHjq/X/4&#10;0c60gsl0Gs/g7064AnJ5BwAA//8DAFBLAQItABQABgAIAAAAIQDb4fbL7gAAAIUBAAATAAAAAAAA&#10;AAAAAAAAAAAAAABbQ29udGVudF9UeXBlc10ueG1sUEsBAi0AFAAGAAgAAAAhAFr0LFu/AAAAFQEA&#10;AAsAAAAAAAAAAAAAAAAAHwEAAF9yZWxzLy5yZWxzUEsBAi0AFAAGAAgAAAAhALmUrWTHAAAA3gAA&#10;AA8AAAAAAAAAAAAAAAAABwIAAGRycy9kb3ducmV2LnhtbFBLBQYAAAAAAwADALcAAAD7AgAAAAA=&#10;">
                  <v:textbox inset="0,0,0,0">
                    <w:txbxContent>
                      <w:p w:rsidR="00CC0687" w:rsidP="00CC0687" w:rsidRDefault="00CC0687" w14:paraId="3BD2F12A" w14:textId="77777777">
                        <w:pPr>
                          <w:spacing w:after="160"/>
                          <w:ind w:left="0" w:firstLine="0"/>
                        </w:pPr>
                        <w:r>
                          <w:rPr>
                            <w:sz w:val="14"/>
                            <w:lang w:val="Spanish"/>
                          </w:rPr>
                          <w:t>EBGP</w:t>
                        </w:r>
                      </w:p>
                    </w:txbxContent>
                  </v:textbox>
                </v:rect>
                <v:rect id="Rectangle 24498" style="position:absolute;left:1950;top:19985;width:3154;height:1113;visibility:visible;mso-wrap-style:square;v-text-anchor:top" o:spid="_x0000_s35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zkWwwAAAN4AAAAPAAAAZHJzL2Rvd25yZXYueG1sRE/LisIw&#10;FN0L/kO4wuw0VWSw1SjiA106Kqi7S3Nti81NaaLtzNebxYDLw3nPFq0pxYtqV1hWMBxEIIhTqwvO&#10;FJxP2/4EhPPIGkvLpOCXHCzm3c4ME20b/qHX0WcihLBLUEHufZVI6dKcDLqBrYgDd7e1QR9gnUld&#10;YxPCTSlHUfQtDRYcGnKsaJVT+jg+jYLdpFpe9/avycrNbXc5XOL1KfZKffXa5RSEp9Z/xP/uvVYw&#10;Go/jsDfcCVdAzt8AAAD//wMAUEsBAi0AFAAGAAgAAAAhANvh9svuAAAAhQEAABMAAAAAAAAAAAAA&#10;AAAAAAAAAFtDb250ZW50X1R5cGVzXS54bWxQSwECLQAUAAYACAAAACEAWvQsW78AAAAVAQAACwAA&#10;AAAAAAAAAAAAAAAfAQAAX3JlbHMvLnJlbHNQSwECLQAUAAYACAAAACEAyAs5FsMAAADeAAAADwAA&#10;AAAAAAAAAAAAAAAHAgAAZHJzL2Rvd25yZXYueG1sUEsFBgAAAAADAAMAtwAAAPcCAAAAAA==&#10;">
                  <v:textbox inset="0,0,0,0">
                    <w:txbxContent>
                      <w:p w:rsidR="00CC0687" w:rsidP="00CC0687" w:rsidRDefault="00CC0687" w14:paraId="4871A466" w14:textId="77777777">
                        <w:pPr>
                          <w:spacing w:after="160"/>
                          <w:ind w:left="0" w:firstLine="0"/>
                        </w:pPr>
                        <w:r>
                          <w:rPr>
                            <w:sz w:val="14"/>
                            <w:lang w:val="Spanish"/>
                          </w:rPr>
                          <w:t>EBGP</w:t>
                        </w:r>
                      </w:p>
                    </w:txbxContent>
                  </v:textbox>
                </v:rect>
                <v:shape id="Shape 1107879" style="position:absolute;left:15;width:45156;height:91;visibility:visible;mso-wrap-style:square;v-text-anchor:top" coordsize="4515612,9144" o:spid="_x0000_s3559"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hE8xQAAAOAAAAAPAAAAZHJzL2Rvd25yZXYueG1sRE/LisIw&#10;FN0P+A/hCrMZNHUWY61GEXVAwcX4wu2lubalzU1pota/N4Iwy8N5T2atqcSNGldYVjDoRyCIU6sL&#10;zhQcD7+9GITzyBory6TgQQ5m087HBBNt77yj295nIoSwS1BB7n2dSOnSnAy6vq2JA3exjUEfYJNJ&#10;3eA9hJtKfkfRjzRYcGjIsaZFTmm5vxoFp2V5WF7KbHN9fO2Om+IvPq9XW6U+u+18DMJT6//Fb/da&#10;h/mDaBgPR/A6FBDI6RMAAP//AwBQSwECLQAUAAYACAAAACEA2+H2y+4AAACFAQAAEwAAAAAAAAAA&#10;AAAAAAAAAAAAW0NvbnRlbnRfVHlwZXNdLnhtbFBLAQItABQABgAIAAAAIQBa9CxbvwAAABUBAAAL&#10;AAAAAAAAAAAAAAAAAB8BAABfcmVscy8ucmVsc1BLAQItABQABgAIAAAAIQDYAhE8xQAAAOAAAAAP&#10;AAAAAAAAAAAAAAAAAAcCAABkcnMvZG93bnJldi54bWxQSwUGAAAAAAMAAwC3AAAA+QIAAAAA&#10;">
                  <v:stroke miterlimit="83231f" joinstyle="miter"/>
                  <v:path textboxrect="0,0,4515612,9144" arrowok="t"/>
                </v:shape>
                <v:shape id="Shape 1107880" style="position:absolute;left:45140;top:15;width:92;height:37818;visibility:visible;mso-wrap-style:square;v-text-anchor:top" coordsize="9144,3781806" o:spid="_x0000_s3560" fillcolor="black" stroked="f" strokeweight="0" path="m,l9144,r,3781806l,37818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CoSxAAAAOAAAAAPAAAAZHJzL2Rvd25yZXYueG1sRE9Na8JA&#10;EL0L/Q/LFLzprhZsTF2lWqWeCtrW85CdJqHZ2ZBdNf77zqHg8fG+F6veN+pCXawDW5iMDSjiIria&#10;Swtfn7tRBiomZIdNYLJwowir5cNggbkLVz7Q5ZhKJSEcc7RQpdTmWseiIo9xHFpi4X5C5zEJ7Ert&#10;OrxKuG/01JiZ9lizNFTY0qai4vd49hbqlPWH/XxrvtduPnu6vZ+mbx8na4eP/esLqER9uov/3Xsn&#10;8yfmOcvkghwSBHr5BwAA//8DAFBLAQItABQABgAIAAAAIQDb4fbL7gAAAIUBAAATAAAAAAAAAAAA&#10;AAAAAAAAAABbQ29udGVudF9UeXBlc10ueG1sUEsBAi0AFAAGAAgAAAAhAFr0LFu/AAAAFQEAAAsA&#10;AAAAAAAAAAAAAAAAHwEAAF9yZWxzLy5yZWxzUEsBAi0AFAAGAAgAAAAhAJjAKhLEAAAA4AAAAA8A&#10;AAAAAAAAAAAAAAAABwIAAGRycy9kb3ducmV2LnhtbFBLBQYAAAAAAwADALcAAAD4AgAAAAA=&#10;">
                  <v:stroke miterlimit="83231f" joinstyle="miter"/>
                  <v:path textboxrect="0,0,9144,3781806" arrowok="t"/>
                </v:shape>
                <v:shape id="Shape 1107881" style="position:absolute;top:37795;width:45156;height:91;visibility:visible;mso-wrap-style:square;v-text-anchor:top" coordsize="4515612,9144" o:spid="_x0000_s3561"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W0dxQAAAOAAAAAPAAAAZHJzL2Rvd25yZXYueG1sRE/LisIw&#10;FN0L8w/hDsxGNO0sxlKNIuqAwix84vbSXNvS5qY0UevfTwTB5eG8J7PO1OJGrSstK4iHEQjizOqS&#10;cwXHw+8gAeE8ssbaMil4kIPZ9KM3wVTbO+/otve5CCHsUlRQeN+kUrqsIINuaBviwF1sa9AH2OZS&#10;t3gP4aaW31H0Iw2WHBoKbGhRUFbtr0bBaVkdlpcq31wf/d1xU26T83r1p9TXZzcfg/DU+bf45V7r&#10;MD+ORkkSw/NQQCCn/wAAAP//AwBQSwECLQAUAAYACAAAACEA2+H2y+4AAACFAQAAEwAAAAAAAAAA&#10;AAAAAAAAAAAAW0NvbnRlbnRfVHlwZXNdLnhtbFBLAQItABQABgAIAAAAIQBa9CxbvwAAABUBAAAL&#10;AAAAAAAAAAAAAAAAAB8BAABfcmVscy8ucmVsc1BLAQItABQABgAIAAAAIQAToW0dxQAAAOAAAAAP&#10;AAAAAAAAAAAAAAAAAAcCAABkcnMvZG93bnJldi54bWxQSwUGAAAAAAMAAwC3AAAA+QIAAAAA&#10;">
                  <v:stroke miterlimit="83231f" joinstyle="miter"/>
                  <v:path textboxrect="0,0,4515612,9144" arrowok="t"/>
                </v:shape>
                <v:shape id="Shape 1107882" style="position:absolute;width:91;height:37810;visibility:visible;mso-wrap-style:square;v-text-anchor:top" coordsize="9144,3781044" o:spid="_x0000_s3562" fillcolor="black" stroked="f" strokeweight="0" path="m,l9144,r,3781044l,37810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Gc9xgAAAOAAAAAPAAAAZHJzL2Rvd25yZXYueG1sRE9Na8JA&#10;EL0L/odlhN50o9QaUlcphVrrQdBW0Ns0OybB7GzIbk3y792C4PHxvufL1pTiSrUrLCsYjyIQxKnV&#10;BWcKfr4/hjEI55E1lpZJQUcOlot+b46Jtg3v6Lr3mQgh7BJUkHtfJVK6NCeDbmQr4sCdbW3QB1hn&#10;UtfYhHBTykkUvUiDBYeGHCt6zym97P+Mgm03nX5+bQ7ZYfXbreLm+OxPa6vU06B9ewXhqfUP8d29&#10;1mH+OJrF8QT+DwUEcnEDAAD//wMAUEsBAi0AFAAGAAgAAAAhANvh9svuAAAAhQEAABMAAAAAAAAA&#10;AAAAAAAAAAAAAFtDb250ZW50X1R5cGVzXS54bWxQSwECLQAUAAYACAAAACEAWvQsW78AAAAVAQAA&#10;CwAAAAAAAAAAAAAAAAAfAQAAX3JlbHMvLnJlbHNQSwECLQAUAAYACAAAACEAYoxnPcYAAADgAAAA&#10;DwAAAAAAAAAAAAAAAAAHAgAAZHJzL2Rvd25yZXYueG1sUEsFBgAAAAADAAMAtwAAAPoCAAAAAA==&#10;">
                  <v:stroke miterlimit="83231f" joinstyle="miter"/>
                  <v:path textboxrect="0,0,9144,3781044" arrowok="t"/>
                </v:shape>
                <w10:anchorlock/>
              </v:group>
            </w:pict>
          </mc:Fallback>
        </mc:AlternateContent>
      </w:r>
    </w:p>
    <w:p w14:paraId="0D9CBB83" w14:textId="77777777" w:rsidR="00CC0687" w:rsidRPr="007E73E6" w:rsidRDefault="00CC0687" w:rsidP="00CC0687">
      <w:pPr>
        <w:spacing w:after="305" w:line="263" w:lineRule="auto"/>
        <w:ind w:left="1435" w:hanging="10"/>
      </w:pPr>
      <w:r w:rsidRPr="003D3FC6">
        <w:rPr>
          <w:i/>
          <w:sz w:val="18"/>
        </w:rPr>
        <w:t>Figura 5-22 Comunicación EBGP e IBGP</w:t>
      </w:r>
    </w:p>
    <w:p w14:paraId="50D257B2" w14:textId="77777777" w:rsidR="00CC0687" w:rsidRPr="007E73E6" w:rsidRDefault="00CC0687" w:rsidP="00CC0687">
      <w:pPr>
        <w:ind w:left="1450" w:right="12"/>
      </w:pPr>
      <w:r w:rsidRPr="003D3FC6">
        <w:t>En la Figura 5-22 se muestran varios problemas operativos adicionales:</w:t>
      </w:r>
    </w:p>
    <w:p w14:paraId="307B2FF7"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Función del BGP y el IGP: El diagrama muestra que, si bien el BGP por sí solo transporta información entre sistemas autónomos, tanto el BGP como el IGP se utilizan para transportar información a través de un AS.</w:t>
      </w:r>
    </w:p>
    <w:p w14:paraId="00EBEA94" w14:textId="77777777" w:rsidR="00CC0687" w:rsidRPr="007E73E6" w:rsidRDefault="00CC0687" w:rsidP="00CC0687">
      <w:pPr>
        <w:spacing w:after="97" w:line="254" w:lineRule="auto"/>
        <w:ind w:left="1713" w:right="353" w:hanging="288"/>
        <w:jc w:val="both"/>
      </w:pPr>
      <w:r w:rsidRPr="003D3FC6">
        <w:rPr>
          <w:rFonts w:ascii="Times New Roman" w:eastAsia="Times New Roman" w:hAnsi="Times New Roman" w:cs="Times New Roman"/>
        </w:rPr>
        <w:t xml:space="preserve"> </w:t>
      </w:r>
      <w:r w:rsidRPr="003D3FC6">
        <w:t>Establecimiento de la sesión TCP entre pares: Antes de establecer una sesión BGP, un dispositivo verifica que la información de enrutamiento esté disponible para llegar al par:</w:t>
      </w:r>
    </w:p>
    <w:p w14:paraId="7592ED0E" w14:textId="77777777" w:rsidR="00CC0687" w:rsidRPr="007E73E6" w:rsidRDefault="00CC0687">
      <w:pPr>
        <w:numPr>
          <w:ilvl w:val="0"/>
          <w:numId w:val="40"/>
        </w:numPr>
        <w:spacing w:after="138"/>
        <w:ind w:right="12" w:hanging="271"/>
      </w:pPr>
      <w:r w:rsidRPr="003D3FC6">
        <w:t xml:space="preserve">Pares EBGP: los pares EBGP suelen compartir una red conectada directamente. La información de enrutamiento necesaria para intercambiar paquetes BGP entre estos pares es trivial. </w:t>
      </w:r>
    </w:p>
    <w:p w14:paraId="209D2242" w14:textId="77777777" w:rsidR="00CC0687" w:rsidRDefault="00CC0687">
      <w:pPr>
        <w:numPr>
          <w:ilvl w:val="0"/>
          <w:numId w:val="40"/>
        </w:numPr>
        <w:spacing w:after="0" w:line="314" w:lineRule="auto"/>
        <w:ind w:right="12" w:hanging="271"/>
      </w:pPr>
      <w:r w:rsidRPr="003D3FC6">
        <w:t xml:space="preserve">Pares IBGP: Los pares IBGP se pueden ubicar en cualquier lugar dentro del AS. No es necesario que estén conectados directamente. BGP se basa en el IGP para localizar un par. </w:t>
      </w:r>
    </w:p>
    <w:p w14:paraId="4737F9D8" w14:textId="77777777" w:rsidR="00CC0687" w:rsidRPr="007E73E6" w:rsidRDefault="00CC0687" w:rsidP="00CC0687">
      <w:pPr>
        <w:spacing w:line="261" w:lineRule="auto"/>
        <w:ind w:left="1597" w:right="340" w:hanging="10"/>
        <w:jc w:val="center"/>
      </w:pPr>
      <w:r w:rsidRPr="003D3FC6">
        <w:t xml:space="preserve">El reenvío de paquetes entre pares IBGP utiliza rutas aprendidas por IGP. </w:t>
      </w:r>
    </w:p>
    <w:p w14:paraId="4978B254" w14:textId="77777777" w:rsidR="00CC0687" w:rsidRPr="007E73E6" w:rsidRDefault="00CC0687" w:rsidP="00CC0687">
      <w:pPr>
        <w:spacing w:after="195" w:line="254" w:lineRule="auto"/>
        <w:ind w:left="1713" w:right="42" w:hanging="288"/>
        <w:jc w:val="both"/>
      </w:pPr>
      <w:r w:rsidRPr="003D3FC6">
        <w:rPr>
          <w:rFonts w:ascii="Times New Roman" w:eastAsia="Times New Roman" w:hAnsi="Times New Roman" w:cs="Times New Roman"/>
        </w:rPr>
        <w:t xml:space="preserve"> </w:t>
      </w:r>
      <w:r w:rsidRPr="003D3FC6">
        <w:t xml:space="preserve">Malla completa de sesiones BGP dentro de un AS: los hablantes IBGP asumen que se ha establecido una malla completa de sesiones BGP entre pares en el mismo AS. En la Figura 5-22 de la página 219, los tres pares BGP en AS 1 están interconectados con sesiones BGP. </w:t>
      </w:r>
    </w:p>
    <w:p w14:paraId="365E18B5" w14:textId="77777777" w:rsidR="00CC0687" w:rsidRPr="007E73E6" w:rsidRDefault="00CC0687" w:rsidP="00CC0687">
      <w:pPr>
        <w:spacing w:after="193"/>
        <w:ind w:left="1450" w:right="12"/>
      </w:pPr>
      <w:r w:rsidRPr="003D3FC6">
        <w:t xml:space="preserve">Cuando un altavoz BGP recibe una actualización de ruta de un par IBGP, el altavoz receptor utiliza EBGP para propagar la actualización a pares externos. Dado que el orador receptor asume que se ha establecido una malla completa de sesiones del IBGP, no propaga la actualización a otros pares del IBGP. </w:t>
      </w:r>
    </w:p>
    <w:p w14:paraId="52E6A993" w14:textId="77777777" w:rsidR="00CC0687" w:rsidRPr="007E73E6" w:rsidRDefault="00CC0687" w:rsidP="00CC0687">
      <w:pPr>
        <w:spacing w:after="394"/>
        <w:ind w:left="1450" w:right="12"/>
      </w:pPr>
      <w:r w:rsidRPr="003D3FC6">
        <w:t>Por ejemplo, supongamos que no hubo ninguna sesión del IBGP entre R1 y R3 en Figure_82. R1 recibe la actualización alrededor de 10.0.0.0/8 de AS 3. R1 reenvía la actualización a sus pares BGP, es decir, R2. R2 recibe la actualización de IBGP y la reenvía a sus pares de EBGP, es decir, R6. No se envía ninguna actualización a R3. Si R3 necesita recibir esta información, R1 y R3 deben configurarse para ser pares BGP.</w:t>
      </w:r>
    </w:p>
    <w:p w14:paraId="760453BA" w14:textId="77777777" w:rsidR="00CC0687" w:rsidRPr="007E73E6" w:rsidRDefault="00CC0687" w:rsidP="00CC0687">
      <w:pPr>
        <w:pStyle w:val="Ttulo4"/>
        <w:ind w:left="-5"/>
      </w:pPr>
      <w:r w:rsidRPr="003D3FC6">
        <w:t>5.9.3 Descripción del protocolo</w:t>
      </w:r>
    </w:p>
    <w:p w14:paraId="1F0CF2EB" w14:textId="77777777" w:rsidR="00CC0687" w:rsidRPr="007E73E6" w:rsidRDefault="00CC0687" w:rsidP="00CC0687">
      <w:pPr>
        <w:spacing w:after="193"/>
        <w:ind w:left="1450" w:right="12"/>
      </w:pPr>
      <w:r w:rsidRPr="003D3FC6">
        <w:t>BGP establece una conexión TCP confiable entre pares. Las sesiones se establecen mediante el puerto TCP 179. BGP asume que la conexión de transporte administrará la fragmentación, la retransmisión, el reconocimiento y la secuenciación.</w:t>
      </w:r>
    </w:p>
    <w:p w14:paraId="4ECFEE06" w14:textId="77777777" w:rsidR="00CC0687" w:rsidRPr="007E73E6" w:rsidRDefault="00CC0687" w:rsidP="00CC0687">
      <w:pPr>
        <w:spacing w:after="301"/>
        <w:ind w:left="1450" w:right="12"/>
      </w:pPr>
      <w:r w:rsidRPr="003D3FC6">
        <w:t xml:space="preserve">Cuando dos altavoces forman inicialmente una sesión BGP, intercambian toda su tabla de enrutamiento. Esta información de enrutamiento contiene la ruta de AS completa utilizada para llegar a cada destino. La información evita los bucles de enrutamiento y el comportamiento de conteo hasta el infinito observados en las redes RIP. Una vez que se ha intercambiado toda la tabla, los cambios en la tabla se comunican como actualizaciones incrementales. </w:t>
      </w:r>
    </w:p>
    <w:p w14:paraId="19EB2F0E" w14:textId="77777777" w:rsidR="00CC0687" w:rsidRPr="007E73E6" w:rsidRDefault="00CC0687" w:rsidP="00CC0687">
      <w:pPr>
        <w:pStyle w:val="Ttulo5"/>
        <w:ind w:left="1435"/>
      </w:pPr>
      <w:r w:rsidRPr="003D3FC6">
        <w:t>Tipos de paquetes BGP</w:t>
      </w:r>
    </w:p>
    <w:p w14:paraId="6E78DB83" w14:textId="77777777" w:rsidR="00CC0687" w:rsidRPr="007E73E6" w:rsidRDefault="00CC0687" w:rsidP="00CC0687">
      <w:pPr>
        <w:ind w:left="1450" w:right="12"/>
      </w:pPr>
      <w:r w:rsidRPr="003D3FC6">
        <w:t xml:space="preserve">Todos los paquetes BGP contienen un encabezado estándar. El encabezado especifica el tipo de paquete BGP. Los tipos de paquetes BGP válidos incluyen: </w:t>
      </w:r>
    </w:p>
    <w:p w14:paraId="2D8A2FF8"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OPEN: </w:t>
      </w:r>
      <w:r>
        <w:rPr>
          <w:sz w:val="25"/>
          <w:vertAlign w:val="superscript"/>
        </w:rPr>
        <w:footnoteReference w:id="2"/>
      </w:r>
      <w:r w:rsidRPr="003D3FC6">
        <w:t xml:space="preserve">Este tipo de mensaje establece una sesión BGP entre dos nodos del mismo nivel. </w:t>
      </w:r>
    </w:p>
    <w:p w14:paraId="295F0ED8"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ACTUALIZACIÓN: Este tipo de mensaje transfiere información de enrutamiento entre pares de GP. </w:t>
      </w:r>
    </w:p>
    <w:p w14:paraId="3EC92E77"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NOTIFICACIÓN: Este mensaje se envía cuando se detecta una condición de error.</w:t>
      </w:r>
    </w:p>
    <w:p w14:paraId="47085556" w14:textId="77777777" w:rsidR="00CC0687" w:rsidRPr="007E73E6" w:rsidRDefault="00CC0687" w:rsidP="00CC0687">
      <w:pPr>
        <w:spacing w:after="4" w:line="265" w:lineRule="auto"/>
        <w:ind w:left="1450" w:right="14" w:hanging="10"/>
        <w:jc w:val="right"/>
      </w:pPr>
      <w:r w:rsidRPr="003D3FC6">
        <w:rPr>
          <w:rFonts w:ascii="Times New Roman" w:eastAsia="Times New Roman" w:hAnsi="Times New Roman" w:cs="Times New Roman"/>
        </w:rPr>
        <w:t xml:space="preserve"> </w:t>
      </w:r>
      <w:r w:rsidRPr="003D3FC6">
        <w:t xml:space="preserve">KEEPALIVE: Este mensaje determina si se puede acceder a los pares.  </w:t>
      </w:r>
    </w:p>
    <w:p w14:paraId="25BE905F" w14:textId="77777777" w:rsidR="00CC0687" w:rsidRPr="007E73E6" w:rsidRDefault="00CC0687" w:rsidP="00CC0687">
      <w:pPr>
        <w:spacing w:after="59"/>
        <w:ind w:left="1450" w:right="12"/>
      </w:pPr>
      <w:r w:rsidRPr="003D3FC6">
        <w:t xml:space="preserve">La Figura 5-23 muestra el flujo de estos tipos de mensajes entre dos sistemas autónomos. </w:t>
      </w:r>
    </w:p>
    <w:p w14:paraId="1AB554F8" w14:textId="77777777" w:rsidR="00CC0687" w:rsidRDefault="00CC0687" w:rsidP="00CC0687">
      <w:pPr>
        <w:spacing w:after="70"/>
        <w:ind w:left="1440" w:right="-16" w:firstLine="0"/>
      </w:pPr>
      <w:r>
        <w:rPr>
          <w:rFonts w:ascii="Calibri" w:eastAsia="Calibri" w:hAnsi="Calibri" w:cs="Calibri"/>
          <w:noProof/>
          <w:sz w:val="22"/>
        </w:rPr>
        <mc:AlternateContent>
          <mc:Choice Requires="wpg">
            <w:drawing>
              <wp:inline distT="0" distB="0" distL="0" distR="0" wp14:anchorId="27FEE160" wp14:editId="7818DB11">
                <wp:extent cx="4517136" cy="1991868"/>
                <wp:effectExtent l="0" t="0" r="0" b="0"/>
                <wp:docPr id="817316" name="Group 817316"/>
                <wp:cNvGraphicFramePr/>
                <a:graphic xmlns:a="http://schemas.openxmlformats.org/drawingml/2006/main">
                  <a:graphicData uri="http://schemas.microsoft.com/office/word/2010/wordprocessingGroup">
                    <wpg:wgp>
                      <wpg:cNvGrpSpPr/>
                      <wpg:grpSpPr>
                        <a:xfrm>
                          <a:off x="0" y="0"/>
                          <a:ext cx="4517136" cy="1991868"/>
                          <a:chOff x="0" y="0"/>
                          <a:chExt cx="4517136" cy="1991868"/>
                        </a:xfrm>
                      </wpg:grpSpPr>
                      <wps:wsp>
                        <wps:cNvPr id="24626" name="Shape 24626"/>
                        <wps:cNvSpPr/>
                        <wps:spPr>
                          <a:xfrm>
                            <a:off x="2961894" y="762762"/>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4627" name="Shape 24627"/>
                        <wps:cNvSpPr/>
                        <wps:spPr>
                          <a:xfrm>
                            <a:off x="2927604" y="728472"/>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28" name="Shape 24628"/>
                        <wps:cNvSpPr/>
                        <wps:spPr>
                          <a:xfrm>
                            <a:off x="3837432" y="698754"/>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29" name="Shape 24629"/>
                        <wps:cNvSpPr/>
                        <wps:spPr>
                          <a:xfrm>
                            <a:off x="3803904" y="664464"/>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31" name="Shape 24631"/>
                        <wps:cNvSpPr/>
                        <wps:spPr>
                          <a:xfrm>
                            <a:off x="3280410" y="570738"/>
                            <a:ext cx="182880" cy="212597"/>
                          </a:xfrm>
                          <a:custGeom>
                            <a:avLst/>
                            <a:gdLst/>
                            <a:ahLst/>
                            <a:cxnLst/>
                            <a:rect l="0" t="0" r="0" b="0"/>
                            <a:pathLst>
                              <a:path w="182880" h="212597">
                                <a:moveTo>
                                  <a:pt x="0" y="212597"/>
                                </a:moveTo>
                                <a:lnTo>
                                  <a:pt x="18288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32" name="Shape 24632"/>
                        <wps:cNvSpPr/>
                        <wps:spPr>
                          <a:xfrm>
                            <a:off x="3294888" y="980694"/>
                            <a:ext cx="212598" cy="187452"/>
                          </a:xfrm>
                          <a:custGeom>
                            <a:avLst/>
                            <a:gdLst/>
                            <a:ahLst/>
                            <a:cxnLst/>
                            <a:rect l="0" t="0" r="0" b="0"/>
                            <a:pathLst>
                              <a:path w="212598" h="187452">
                                <a:moveTo>
                                  <a:pt x="0" y="0"/>
                                </a:moveTo>
                                <a:lnTo>
                                  <a:pt x="212598" y="18745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33" name="Shape 24633"/>
                        <wps:cNvSpPr/>
                        <wps:spPr>
                          <a:xfrm>
                            <a:off x="3715512" y="556260"/>
                            <a:ext cx="203454" cy="197358"/>
                          </a:xfrm>
                          <a:custGeom>
                            <a:avLst/>
                            <a:gdLst/>
                            <a:ahLst/>
                            <a:cxnLst/>
                            <a:rect l="0" t="0" r="0" b="0"/>
                            <a:pathLst>
                              <a:path w="203454" h="197358">
                                <a:moveTo>
                                  <a:pt x="0" y="0"/>
                                </a:moveTo>
                                <a:lnTo>
                                  <a:pt x="203454" y="197358"/>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34" name="Shape 24634"/>
                        <wps:cNvSpPr/>
                        <wps:spPr>
                          <a:xfrm>
                            <a:off x="3686556" y="931926"/>
                            <a:ext cx="236982" cy="236220"/>
                          </a:xfrm>
                          <a:custGeom>
                            <a:avLst/>
                            <a:gdLst/>
                            <a:ahLst/>
                            <a:cxnLst/>
                            <a:rect l="0" t="0" r="0" b="0"/>
                            <a:pathLst>
                              <a:path w="236982" h="236220">
                                <a:moveTo>
                                  <a:pt x="0" y="236220"/>
                                </a:moveTo>
                                <a:lnTo>
                                  <a:pt x="23698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35" name="Shape 24635"/>
                        <wps:cNvSpPr/>
                        <wps:spPr>
                          <a:xfrm>
                            <a:off x="3391662" y="317753"/>
                            <a:ext cx="470916" cy="358140"/>
                          </a:xfrm>
                          <a:custGeom>
                            <a:avLst/>
                            <a:gdLst/>
                            <a:ahLst/>
                            <a:cxnLst/>
                            <a:rect l="0" t="0" r="0" b="0"/>
                            <a:pathLst>
                              <a:path w="470916" h="358140">
                                <a:moveTo>
                                  <a:pt x="216408" y="0"/>
                                </a:moveTo>
                                <a:lnTo>
                                  <a:pt x="470916" y="154686"/>
                                </a:lnTo>
                                <a:lnTo>
                                  <a:pt x="253746" y="358140"/>
                                </a:lnTo>
                                <a:lnTo>
                                  <a:pt x="0" y="204978"/>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36" name="Shape 24636"/>
                        <wps:cNvSpPr/>
                        <wps:spPr>
                          <a:xfrm>
                            <a:off x="3358134" y="284226"/>
                            <a:ext cx="470916" cy="358140"/>
                          </a:xfrm>
                          <a:custGeom>
                            <a:avLst/>
                            <a:gdLst/>
                            <a:ahLst/>
                            <a:cxnLst/>
                            <a:rect l="0" t="0" r="0" b="0"/>
                            <a:pathLst>
                              <a:path w="470916" h="358140">
                                <a:moveTo>
                                  <a:pt x="216408" y="0"/>
                                </a:moveTo>
                                <a:lnTo>
                                  <a:pt x="470916" y="153924"/>
                                </a:lnTo>
                                <a:lnTo>
                                  <a:pt x="253746" y="358140"/>
                                </a:lnTo>
                                <a:lnTo>
                                  <a:pt x="0" y="204215"/>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37" name="Shape 24637"/>
                        <wps:cNvSpPr/>
                        <wps:spPr>
                          <a:xfrm>
                            <a:off x="3387090" y="1143000"/>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38" name="Shape 24638"/>
                        <wps:cNvSpPr/>
                        <wps:spPr>
                          <a:xfrm>
                            <a:off x="3353562" y="1109472"/>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5715" cap="rnd">
                            <a:round/>
                          </a:ln>
                        </wps:spPr>
                        <wps:style>
                          <a:lnRef idx="1">
                            <a:srgbClr val="000000"/>
                          </a:lnRef>
                          <a:fillRef idx="1">
                            <a:srgbClr val="FFFFFF"/>
                          </a:fillRef>
                          <a:effectRef idx="0">
                            <a:scrgbClr r="0" g="0" b="0"/>
                          </a:effectRef>
                          <a:fontRef idx="none"/>
                        </wps:style>
                        <wps:bodyPr/>
                      </wps:wsp>
                      <wps:wsp>
                        <wps:cNvPr id="24639" name="Shape 24639"/>
                        <wps:cNvSpPr/>
                        <wps:spPr>
                          <a:xfrm>
                            <a:off x="2961894" y="762762"/>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40" name="Shape 24640"/>
                        <wps:cNvSpPr/>
                        <wps:spPr>
                          <a:xfrm>
                            <a:off x="2927604" y="728472"/>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41" name="Shape 24641"/>
                        <wps:cNvSpPr/>
                        <wps:spPr>
                          <a:xfrm>
                            <a:off x="3837432" y="698754"/>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42" name="Shape 24642"/>
                        <wps:cNvSpPr/>
                        <wps:spPr>
                          <a:xfrm>
                            <a:off x="3803904" y="664464"/>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43" name="Rectangle 24643"/>
                        <wps:cNvSpPr/>
                        <wps:spPr>
                          <a:xfrm>
                            <a:off x="3967734" y="821139"/>
                            <a:ext cx="204243" cy="89292"/>
                          </a:xfrm>
                          <a:prstGeom prst="rect">
                            <a:avLst/>
                          </a:prstGeom>
                          <a:ln>
                            <a:noFill/>
                          </a:ln>
                        </wps:spPr>
                        <wps:txbx>
                          <w:txbxContent>
                            <w:p w14:paraId="42545CCC" w14:textId="77777777" w:rsidR="00CC0687" w:rsidRDefault="00CC0687" w:rsidP="00CC0687">
                              <w:pPr>
                                <w:spacing w:after="160"/>
                                <w:ind w:left="0" w:firstLine="0"/>
                              </w:pPr>
                              <w:r>
                                <w:rPr>
                                  <w:sz w:val="11"/>
                                </w:rPr>
                                <w:t>BGP</w:t>
                              </w:r>
                            </w:p>
                          </w:txbxContent>
                        </wps:txbx>
                        <wps:bodyPr horzOverflow="overflow" vert="horz" lIns="0" tIns="0" rIns="0" bIns="0" rtlCol="0">
                          <a:noAutofit/>
                        </wps:bodyPr>
                      </wps:wsp>
                      <wps:wsp>
                        <wps:cNvPr id="24644" name="Shape 24644"/>
                        <wps:cNvSpPr/>
                        <wps:spPr>
                          <a:xfrm>
                            <a:off x="3280410" y="570738"/>
                            <a:ext cx="182880" cy="212597"/>
                          </a:xfrm>
                          <a:custGeom>
                            <a:avLst/>
                            <a:gdLst/>
                            <a:ahLst/>
                            <a:cxnLst/>
                            <a:rect l="0" t="0" r="0" b="0"/>
                            <a:pathLst>
                              <a:path w="182880" h="212597">
                                <a:moveTo>
                                  <a:pt x="0" y="212597"/>
                                </a:moveTo>
                                <a:lnTo>
                                  <a:pt x="18288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45" name="Shape 24645"/>
                        <wps:cNvSpPr/>
                        <wps:spPr>
                          <a:xfrm>
                            <a:off x="3294888" y="980694"/>
                            <a:ext cx="212598" cy="187452"/>
                          </a:xfrm>
                          <a:custGeom>
                            <a:avLst/>
                            <a:gdLst/>
                            <a:ahLst/>
                            <a:cxnLst/>
                            <a:rect l="0" t="0" r="0" b="0"/>
                            <a:pathLst>
                              <a:path w="212598" h="187452">
                                <a:moveTo>
                                  <a:pt x="0" y="0"/>
                                </a:moveTo>
                                <a:lnTo>
                                  <a:pt x="212598" y="18745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46" name="Shape 24646"/>
                        <wps:cNvSpPr/>
                        <wps:spPr>
                          <a:xfrm>
                            <a:off x="3715512" y="556260"/>
                            <a:ext cx="203454" cy="197358"/>
                          </a:xfrm>
                          <a:custGeom>
                            <a:avLst/>
                            <a:gdLst/>
                            <a:ahLst/>
                            <a:cxnLst/>
                            <a:rect l="0" t="0" r="0" b="0"/>
                            <a:pathLst>
                              <a:path w="203454" h="197358">
                                <a:moveTo>
                                  <a:pt x="0" y="0"/>
                                </a:moveTo>
                                <a:lnTo>
                                  <a:pt x="203454" y="197358"/>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47" name="Shape 24647"/>
                        <wps:cNvSpPr/>
                        <wps:spPr>
                          <a:xfrm>
                            <a:off x="3686556" y="931926"/>
                            <a:ext cx="236982" cy="236220"/>
                          </a:xfrm>
                          <a:custGeom>
                            <a:avLst/>
                            <a:gdLst/>
                            <a:ahLst/>
                            <a:cxnLst/>
                            <a:rect l="0" t="0" r="0" b="0"/>
                            <a:pathLst>
                              <a:path w="236982" h="236220">
                                <a:moveTo>
                                  <a:pt x="0" y="236220"/>
                                </a:moveTo>
                                <a:lnTo>
                                  <a:pt x="23698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48" name="Shape 24648"/>
                        <wps:cNvSpPr/>
                        <wps:spPr>
                          <a:xfrm>
                            <a:off x="3391662" y="317753"/>
                            <a:ext cx="470916" cy="358140"/>
                          </a:xfrm>
                          <a:custGeom>
                            <a:avLst/>
                            <a:gdLst/>
                            <a:ahLst/>
                            <a:cxnLst/>
                            <a:rect l="0" t="0" r="0" b="0"/>
                            <a:pathLst>
                              <a:path w="470916" h="358140">
                                <a:moveTo>
                                  <a:pt x="216408" y="0"/>
                                </a:moveTo>
                                <a:lnTo>
                                  <a:pt x="470916" y="154686"/>
                                </a:lnTo>
                                <a:lnTo>
                                  <a:pt x="253746" y="358140"/>
                                </a:lnTo>
                                <a:lnTo>
                                  <a:pt x="0" y="204978"/>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49" name="Shape 24649"/>
                        <wps:cNvSpPr/>
                        <wps:spPr>
                          <a:xfrm>
                            <a:off x="3358134" y="284226"/>
                            <a:ext cx="470916" cy="358140"/>
                          </a:xfrm>
                          <a:custGeom>
                            <a:avLst/>
                            <a:gdLst/>
                            <a:ahLst/>
                            <a:cxnLst/>
                            <a:rect l="0" t="0" r="0" b="0"/>
                            <a:pathLst>
                              <a:path w="470916" h="358140">
                                <a:moveTo>
                                  <a:pt x="216408" y="0"/>
                                </a:moveTo>
                                <a:lnTo>
                                  <a:pt x="470916" y="153924"/>
                                </a:lnTo>
                                <a:lnTo>
                                  <a:pt x="253746" y="358140"/>
                                </a:lnTo>
                                <a:lnTo>
                                  <a:pt x="0" y="204215"/>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50" name="Shape 24650"/>
                        <wps:cNvSpPr/>
                        <wps:spPr>
                          <a:xfrm>
                            <a:off x="3387090" y="1143000"/>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51" name="Shape 24651"/>
                        <wps:cNvSpPr/>
                        <wps:spPr>
                          <a:xfrm>
                            <a:off x="3353562" y="1109472"/>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5715" cap="rnd">
                            <a:round/>
                          </a:ln>
                        </wps:spPr>
                        <wps:style>
                          <a:lnRef idx="1">
                            <a:srgbClr val="000000"/>
                          </a:lnRef>
                          <a:fillRef idx="1">
                            <a:srgbClr val="FFFFFF"/>
                          </a:fillRef>
                          <a:effectRef idx="0">
                            <a:scrgbClr r="0" g="0" b="0"/>
                          </a:effectRef>
                          <a:fontRef idx="none"/>
                        </wps:style>
                        <wps:bodyPr/>
                      </wps:wsp>
                      <wps:wsp>
                        <wps:cNvPr id="24652" name="Shape 24652"/>
                        <wps:cNvSpPr/>
                        <wps:spPr>
                          <a:xfrm>
                            <a:off x="2961894" y="762762"/>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53" name="Shape 24653"/>
                        <wps:cNvSpPr/>
                        <wps:spPr>
                          <a:xfrm>
                            <a:off x="2927604" y="728472"/>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54" name="Shape 24654"/>
                        <wps:cNvSpPr/>
                        <wps:spPr>
                          <a:xfrm>
                            <a:off x="3837432" y="698754"/>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55" name="Shape 24655"/>
                        <wps:cNvSpPr/>
                        <wps:spPr>
                          <a:xfrm>
                            <a:off x="3803904" y="664464"/>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56" name="Shape 24656"/>
                        <wps:cNvSpPr/>
                        <wps:spPr>
                          <a:xfrm>
                            <a:off x="2748534" y="97536"/>
                            <a:ext cx="1719072" cy="1677162"/>
                          </a:xfrm>
                          <a:custGeom>
                            <a:avLst/>
                            <a:gdLst/>
                            <a:ahLst/>
                            <a:cxnLst/>
                            <a:rect l="0" t="0" r="0" b="0"/>
                            <a:pathLst>
                              <a:path w="1719072" h="1677162">
                                <a:moveTo>
                                  <a:pt x="1719072" y="838200"/>
                                </a:moveTo>
                                <a:cubicBezTo>
                                  <a:pt x="1719072" y="374903"/>
                                  <a:pt x="1334262" y="0"/>
                                  <a:pt x="859536" y="0"/>
                                </a:cubicBezTo>
                                <a:cubicBezTo>
                                  <a:pt x="384810" y="0"/>
                                  <a:pt x="0" y="374903"/>
                                  <a:pt x="0" y="838200"/>
                                </a:cubicBezTo>
                                <a:cubicBezTo>
                                  <a:pt x="0" y="1301496"/>
                                  <a:pt x="384810" y="1677162"/>
                                  <a:pt x="859536" y="1677162"/>
                                </a:cubicBezTo>
                                <a:cubicBezTo>
                                  <a:pt x="1334262" y="1677162"/>
                                  <a:pt x="1719072" y="1301496"/>
                                  <a:pt x="1719072" y="838200"/>
                                </a:cubicBezTo>
                                <a:close/>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57" name="Rectangle 24657"/>
                        <wps:cNvSpPr/>
                        <wps:spPr>
                          <a:xfrm>
                            <a:off x="3091434" y="880575"/>
                            <a:ext cx="204243" cy="89292"/>
                          </a:xfrm>
                          <a:prstGeom prst="rect">
                            <a:avLst/>
                          </a:prstGeom>
                          <a:ln>
                            <a:noFill/>
                          </a:ln>
                        </wps:spPr>
                        <wps:txbx>
                          <w:txbxContent>
                            <w:p w14:paraId="6D1B0A46" w14:textId="77777777" w:rsidR="00CC0687" w:rsidRDefault="00CC0687" w:rsidP="00CC0687">
                              <w:pPr>
                                <w:spacing w:after="160"/>
                                <w:ind w:left="0" w:firstLine="0"/>
                              </w:pPr>
                              <w:r>
                                <w:rPr>
                                  <w:sz w:val="11"/>
                                </w:rPr>
                                <w:t>BGP</w:t>
                              </w:r>
                            </w:p>
                          </w:txbxContent>
                        </wps:txbx>
                        <wps:bodyPr horzOverflow="overflow" vert="horz" lIns="0" tIns="0" rIns="0" bIns="0" rtlCol="0">
                          <a:noAutofit/>
                        </wps:bodyPr>
                      </wps:wsp>
                      <wps:wsp>
                        <wps:cNvPr id="24658" name="Rectangle 24658"/>
                        <wps:cNvSpPr/>
                        <wps:spPr>
                          <a:xfrm>
                            <a:off x="3972306" y="489296"/>
                            <a:ext cx="385352" cy="177410"/>
                          </a:xfrm>
                          <a:prstGeom prst="rect">
                            <a:avLst/>
                          </a:prstGeom>
                          <a:ln>
                            <a:noFill/>
                          </a:ln>
                        </wps:spPr>
                        <wps:txbx>
                          <w:txbxContent>
                            <w:p w14:paraId="02BEFF4C" w14:textId="77777777" w:rsidR="00CC0687" w:rsidRDefault="00CC0687" w:rsidP="00CC0687">
                              <w:pPr>
                                <w:spacing w:after="160"/>
                                <w:ind w:left="0" w:firstLine="0"/>
                              </w:pPr>
                              <w:r>
                                <w:rPr>
                                  <w:sz w:val="23"/>
                                </w:rPr>
                                <w:t>ASY</w:t>
                              </w:r>
                            </w:p>
                          </w:txbxContent>
                        </wps:txbx>
                        <wps:bodyPr horzOverflow="overflow" vert="horz" lIns="0" tIns="0" rIns="0" bIns="0" rtlCol="0">
                          <a:noAutofit/>
                        </wps:bodyPr>
                      </wps:wsp>
                      <wps:wsp>
                        <wps:cNvPr id="24659" name="Shape 24659"/>
                        <wps:cNvSpPr/>
                        <wps:spPr>
                          <a:xfrm>
                            <a:off x="3280410" y="570738"/>
                            <a:ext cx="182880" cy="212597"/>
                          </a:xfrm>
                          <a:custGeom>
                            <a:avLst/>
                            <a:gdLst/>
                            <a:ahLst/>
                            <a:cxnLst/>
                            <a:rect l="0" t="0" r="0" b="0"/>
                            <a:pathLst>
                              <a:path w="182880" h="212597">
                                <a:moveTo>
                                  <a:pt x="0" y="212597"/>
                                </a:moveTo>
                                <a:lnTo>
                                  <a:pt x="18288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60" name="Shape 24660"/>
                        <wps:cNvSpPr/>
                        <wps:spPr>
                          <a:xfrm>
                            <a:off x="3294888" y="980694"/>
                            <a:ext cx="212598" cy="187452"/>
                          </a:xfrm>
                          <a:custGeom>
                            <a:avLst/>
                            <a:gdLst/>
                            <a:ahLst/>
                            <a:cxnLst/>
                            <a:rect l="0" t="0" r="0" b="0"/>
                            <a:pathLst>
                              <a:path w="212598" h="187452">
                                <a:moveTo>
                                  <a:pt x="0" y="0"/>
                                </a:moveTo>
                                <a:lnTo>
                                  <a:pt x="212598" y="18745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61" name="Shape 24661"/>
                        <wps:cNvSpPr/>
                        <wps:spPr>
                          <a:xfrm>
                            <a:off x="3715512" y="556260"/>
                            <a:ext cx="203454" cy="197358"/>
                          </a:xfrm>
                          <a:custGeom>
                            <a:avLst/>
                            <a:gdLst/>
                            <a:ahLst/>
                            <a:cxnLst/>
                            <a:rect l="0" t="0" r="0" b="0"/>
                            <a:pathLst>
                              <a:path w="203454" h="197358">
                                <a:moveTo>
                                  <a:pt x="0" y="0"/>
                                </a:moveTo>
                                <a:lnTo>
                                  <a:pt x="203454" y="197358"/>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62" name="Shape 24662"/>
                        <wps:cNvSpPr/>
                        <wps:spPr>
                          <a:xfrm>
                            <a:off x="3686556" y="931926"/>
                            <a:ext cx="236982" cy="236220"/>
                          </a:xfrm>
                          <a:custGeom>
                            <a:avLst/>
                            <a:gdLst/>
                            <a:ahLst/>
                            <a:cxnLst/>
                            <a:rect l="0" t="0" r="0" b="0"/>
                            <a:pathLst>
                              <a:path w="236982" h="236220">
                                <a:moveTo>
                                  <a:pt x="0" y="236220"/>
                                </a:moveTo>
                                <a:lnTo>
                                  <a:pt x="23698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63" name="Shape 24663"/>
                        <wps:cNvSpPr/>
                        <wps:spPr>
                          <a:xfrm>
                            <a:off x="3391662" y="317753"/>
                            <a:ext cx="470916" cy="358140"/>
                          </a:xfrm>
                          <a:custGeom>
                            <a:avLst/>
                            <a:gdLst/>
                            <a:ahLst/>
                            <a:cxnLst/>
                            <a:rect l="0" t="0" r="0" b="0"/>
                            <a:pathLst>
                              <a:path w="470916" h="358140">
                                <a:moveTo>
                                  <a:pt x="216408" y="0"/>
                                </a:moveTo>
                                <a:lnTo>
                                  <a:pt x="470916" y="154686"/>
                                </a:lnTo>
                                <a:lnTo>
                                  <a:pt x="253746" y="358140"/>
                                </a:lnTo>
                                <a:lnTo>
                                  <a:pt x="0" y="204978"/>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64" name="Shape 24664"/>
                        <wps:cNvSpPr/>
                        <wps:spPr>
                          <a:xfrm>
                            <a:off x="3358134" y="284226"/>
                            <a:ext cx="470916" cy="358140"/>
                          </a:xfrm>
                          <a:custGeom>
                            <a:avLst/>
                            <a:gdLst/>
                            <a:ahLst/>
                            <a:cxnLst/>
                            <a:rect l="0" t="0" r="0" b="0"/>
                            <a:pathLst>
                              <a:path w="470916" h="358140">
                                <a:moveTo>
                                  <a:pt x="216408" y="0"/>
                                </a:moveTo>
                                <a:lnTo>
                                  <a:pt x="470916" y="153924"/>
                                </a:lnTo>
                                <a:lnTo>
                                  <a:pt x="253746" y="358140"/>
                                </a:lnTo>
                                <a:lnTo>
                                  <a:pt x="0" y="204215"/>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65" name="Shape 24665"/>
                        <wps:cNvSpPr/>
                        <wps:spPr>
                          <a:xfrm>
                            <a:off x="3387090" y="1143000"/>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66" name="Shape 24666"/>
                        <wps:cNvSpPr/>
                        <wps:spPr>
                          <a:xfrm>
                            <a:off x="3353562" y="1109472"/>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5715" cap="rnd">
                            <a:round/>
                          </a:ln>
                        </wps:spPr>
                        <wps:style>
                          <a:lnRef idx="1">
                            <a:srgbClr val="000000"/>
                          </a:lnRef>
                          <a:fillRef idx="1">
                            <a:srgbClr val="FFFFFF"/>
                          </a:fillRef>
                          <a:effectRef idx="0">
                            <a:scrgbClr r="0" g="0" b="0"/>
                          </a:effectRef>
                          <a:fontRef idx="none"/>
                        </wps:style>
                        <wps:bodyPr/>
                      </wps:wsp>
                      <wps:wsp>
                        <wps:cNvPr id="24667" name="Shape 24667"/>
                        <wps:cNvSpPr/>
                        <wps:spPr>
                          <a:xfrm>
                            <a:off x="1130808" y="792480"/>
                            <a:ext cx="470154" cy="358140"/>
                          </a:xfrm>
                          <a:custGeom>
                            <a:avLst/>
                            <a:gdLst/>
                            <a:ahLst/>
                            <a:cxnLst/>
                            <a:rect l="0" t="0" r="0" b="0"/>
                            <a:pathLst>
                              <a:path w="470154" h="358140">
                                <a:moveTo>
                                  <a:pt x="216408" y="0"/>
                                </a:moveTo>
                                <a:lnTo>
                                  <a:pt x="470154"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68" name="Shape 24668"/>
                        <wps:cNvSpPr/>
                        <wps:spPr>
                          <a:xfrm>
                            <a:off x="1096518" y="758952"/>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69" name="Shape 24669"/>
                        <wps:cNvSpPr/>
                        <wps:spPr>
                          <a:xfrm>
                            <a:off x="41910" y="191262"/>
                            <a:ext cx="1718310" cy="1677924"/>
                          </a:xfrm>
                          <a:custGeom>
                            <a:avLst/>
                            <a:gdLst/>
                            <a:ahLst/>
                            <a:cxnLst/>
                            <a:rect l="0" t="0" r="0" b="0"/>
                            <a:pathLst>
                              <a:path w="1718310" h="1677924">
                                <a:moveTo>
                                  <a:pt x="1718310" y="838962"/>
                                </a:moveTo>
                                <a:cubicBezTo>
                                  <a:pt x="1718310" y="374903"/>
                                  <a:pt x="1333500" y="0"/>
                                  <a:pt x="858774" y="0"/>
                                </a:cubicBezTo>
                                <a:cubicBezTo>
                                  <a:pt x="384048" y="0"/>
                                  <a:pt x="0" y="374903"/>
                                  <a:pt x="0" y="838962"/>
                                </a:cubicBezTo>
                                <a:cubicBezTo>
                                  <a:pt x="0" y="1302258"/>
                                  <a:pt x="384048" y="1677924"/>
                                  <a:pt x="858774" y="1677924"/>
                                </a:cubicBezTo>
                                <a:cubicBezTo>
                                  <a:pt x="1333500" y="1677924"/>
                                  <a:pt x="1718310" y="1302258"/>
                                  <a:pt x="1718310" y="838962"/>
                                </a:cubicBezTo>
                                <a:close/>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72" name="Shape 24672"/>
                        <wps:cNvSpPr/>
                        <wps:spPr>
                          <a:xfrm>
                            <a:off x="573024" y="665226"/>
                            <a:ext cx="182880" cy="211836"/>
                          </a:xfrm>
                          <a:custGeom>
                            <a:avLst/>
                            <a:gdLst/>
                            <a:ahLst/>
                            <a:cxnLst/>
                            <a:rect l="0" t="0" r="0" b="0"/>
                            <a:pathLst>
                              <a:path w="182880" h="211836">
                                <a:moveTo>
                                  <a:pt x="0" y="211836"/>
                                </a:moveTo>
                                <a:lnTo>
                                  <a:pt x="18288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73" name="Shape 24673"/>
                        <wps:cNvSpPr/>
                        <wps:spPr>
                          <a:xfrm>
                            <a:off x="587502" y="1075182"/>
                            <a:ext cx="213360" cy="187452"/>
                          </a:xfrm>
                          <a:custGeom>
                            <a:avLst/>
                            <a:gdLst/>
                            <a:ahLst/>
                            <a:cxnLst/>
                            <a:rect l="0" t="0" r="0" b="0"/>
                            <a:pathLst>
                              <a:path w="213360" h="187452">
                                <a:moveTo>
                                  <a:pt x="0" y="0"/>
                                </a:moveTo>
                                <a:lnTo>
                                  <a:pt x="213360" y="18745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74" name="Shape 24674"/>
                        <wps:cNvSpPr/>
                        <wps:spPr>
                          <a:xfrm>
                            <a:off x="1008888" y="649986"/>
                            <a:ext cx="202692" cy="197358"/>
                          </a:xfrm>
                          <a:custGeom>
                            <a:avLst/>
                            <a:gdLst/>
                            <a:ahLst/>
                            <a:cxnLst/>
                            <a:rect l="0" t="0" r="0" b="0"/>
                            <a:pathLst>
                              <a:path w="202692" h="197358">
                                <a:moveTo>
                                  <a:pt x="0" y="0"/>
                                </a:moveTo>
                                <a:lnTo>
                                  <a:pt x="202692" y="197358"/>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75" name="Shape 24675"/>
                        <wps:cNvSpPr/>
                        <wps:spPr>
                          <a:xfrm>
                            <a:off x="979932" y="1025652"/>
                            <a:ext cx="236982" cy="236982"/>
                          </a:xfrm>
                          <a:custGeom>
                            <a:avLst/>
                            <a:gdLst/>
                            <a:ahLst/>
                            <a:cxnLst/>
                            <a:rect l="0" t="0" r="0" b="0"/>
                            <a:pathLst>
                              <a:path w="236982" h="236982">
                                <a:moveTo>
                                  <a:pt x="0" y="236982"/>
                                </a:moveTo>
                                <a:lnTo>
                                  <a:pt x="23698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76" name="Shape 24676"/>
                        <wps:cNvSpPr/>
                        <wps:spPr>
                          <a:xfrm>
                            <a:off x="685038" y="412242"/>
                            <a:ext cx="470154" cy="358140"/>
                          </a:xfrm>
                          <a:custGeom>
                            <a:avLst/>
                            <a:gdLst/>
                            <a:ahLst/>
                            <a:cxnLst/>
                            <a:rect l="0" t="0" r="0" b="0"/>
                            <a:pathLst>
                              <a:path w="470154" h="358140">
                                <a:moveTo>
                                  <a:pt x="216408" y="0"/>
                                </a:moveTo>
                                <a:lnTo>
                                  <a:pt x="470154" y="153924"/>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77" name="Shape 24677"/>
                        <wps:cNvSpPr/>
                        <wps:spPr>
                          <a:xfrm>
                            <a:off x="650748" y="377951"/>
                            <a:ext cx="470916" cy="358140"/>
                          </a:xfrm>
                          <a:custGeom>
                            <a:avLst/>
                            <a:gdLst/>
                            <a:ahLst/>
                            <a:cxnLst/>
                            <a:rect l="0" t="0" r="0" b="0"/>
                            <a:pathLst>
                              <a:path w="470916" h="358140">
                                <a:moveTo>
                                  <a:pt x="216408" y="0"/>
                                </a:moveTo>
                                <a:lnTo>
                                  <a:pt x="470916" y="154687"/>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78" name="Shape 24678"/>
                        <wps:cNvSpPr/>
                        <wps:spPr>
                          <a:xfrm>
                            <a:off x="680466" y="1237488"/>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79" name="Shape 24679"/>
                        <wps:cNvSpPr/>
                        <wps:spPr>
                          <a:xfrm>
                            <a:off x="646176" y="1203198"/>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80" name="Shape 24680"/>
                        <wps:cNvSpPr/>
                        <wps:spPr>
                          <a:xfrm>
                            <a:off x="254508" y="856488"/>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81" name="Shape 24681"/>
                        <wps:cNvSpPr/>
                        <wps:spPr>
                          <a:xfrm>
                            <a:off x="220218" y="822960"/>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82" name="Shape 24682"/>
                        <wps:cNvSpPr/>
                        <wps:spPr>
                          <a:xfrm>
                            <a:off x="1130808" y="792480"/>
                            <a:ext cx="470154" cy="358140"/>
                          </a:xfrm>
                          <a:custGeom>
                            <a:avLst/>
                            <a:gdLst/>
                            <a:ahLst/>
                            <a:cxnLst/>
                            <a:rect l="0" t="0" r="0" b="0"/>
                            <a:pathLst>
                              <a:path w="470154" h="358140">
                                <a:moveTo>
                                  <a:pt x="216408" y="0"/>
                                </a:moveTo>
                                <a:lnTo>
                                  <a:pt x="470154"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83" name="Shape 24683"/>
                        <wps:cNvSpPr/>
                        <wps:spPr>
                          <a:xfrm>
                            <a:off x="1096518" y="758952"/>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84" name="Shape 24684"/>
                        <wps:cNvSpPr/>
                        <wps:spPr>
                          <a:xfrm>
                            <a:off x="41910" y="191262"/>
                            <a:ext cx="1718310" cy="1677924"/>
                          </a:xfrm>
                          <a:custGeom>
                            <a:avLst/>
                            <a:gdLst/>
                            <a:ahLst/>
                            <a:cxnLst/>
                            <a:rect l="0" t="0" r="0" b="0"/>
                            <a:pathLst>
                              <a:path w="1718310" h="1677924">
                                <a:moveTo>
                                  <a:pt x="1718310" y="838962"/>
                                </a:moveTo>
                                <a:cubicBezTo>
                                  <a:pt x="1718310" y="374903"/>
                                  <a:pt x="1333500" y="0"/>
                                  <a:pt x="858774" y="0"/>
                                </a:cubicBezTo>
                                <a:cubicBezTo>
                                  <a:pt x="384048" y="0"/>
                                  <a:pt x="0" y="374903"/>
                                  <a:pt x="0" y="838962"/>
                                </a:cubicBezTo>
                                <a:cubicBezTo>
                                  <a:pt x="0" y="1302258"/>
                                  <a:pt x="384048" y="1677924"/>
                                  <a:pt x="858774" y="1677924"/>
                                </a:cubicBezTo>
                                <a:cubicBezTo>
                                  <a:pt x="1333500" y="1677924"/>
                                  <a:pt x="1718310" y="1302258"/>
                                  <a:pt x="1718310" y="838962"/>
                                </a:cubicBezTo>
                                <a:close/>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87" name="Shape 24687"/>
                        <wps:cNvSpPr/>
                        <wps:spPr>
                          <a:xfrm>
                            <a:off x="573024" y="665226"/>
                            <a:ext cx="182880" cy="211836"/>
                          </a:xfrm>
                          <a:custGeom>
                            <a:avLst/>
                            <a:gdLst/>
                            <a:ahLst/>
                            <a:cxnLst/>
                            <a:rect l="0" t="0" r="0" b="0"/>
                            <a:pathLst>
                              <a:path w="182880" h="211836">
                                <a:moveTo>
                                  <a:pt x="0" y="211836"/>
                                </a:moveTo>
                                <a:lnTo>
                                  <a:pt x="18288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88" name="Shape 24688"/>
                        <wps:cNvSpPr/>
                        <wps:spPr>
                          <a:xfrm>
                            <a:off x="587502" y="1075182"/>
                            <a:ext cx="213360" cy="187452"/>
                          </a:xfrm>
                          <a:custGeom>
                            <a:avLst/>
                            <a:gdLst/>
                            <a:ahLst/>
                            <a:cxnLst/>
                            <a:rect l="0" t="0" r="0" b="0"/>
                            <a:pathLst>
                              <a:path w="213360" h="187452">
                                <a:moveTo>
                                  <a:pt x="0" y="0"/>
                                </a:moveTo>
                                <a:lnTo>
                                  <a:pt x="213360" y="18745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89" name="Shape 24689"/>
                        <wps:cNvSpPr/>
                        <wps:spPr>
                          <a:xfrm>
                            <a:off x="1008888" y="649986"/>
                            <a:ext cx="202692" cy="197358"/>
                          </a:xfrm>
                          <a:custGeom>
                            <a:avLst/>
                            <a:gdLst/>
                            <a:ahLst/>
                            <a:cxnLst/>
                            <a:rect l="0" t="0" r="0" b="0"/>
                            <a:pathLst>
                              <a:path w="202692" h="197358">
                                <a:moveTo>
                                  <a:pt x="0" y="0"/>
                                </a:moveTo>
                                <a:lnTo>
                                  <a:pt x="202692" y="197358"/>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90" name="Shape 24690"/>
                        <wps:cNvSpPr/>
                        <wps:spPr>
                          <a:xfrm>
                            <a:off x="979932" y="1025652"/>
                            <a:ext cx="236982" cy="236982"/>
                          </a:xfrm>
                          <a:custGeom>
                            <a:avLst/>
                            <a:gdLst/>
                            <a:ahLst/>
                            <a:cxnLst/>
                            <a:rect l="0" t="0" r="0" b="0"/>
                            <a:pathLst>
                              <a:path w="236982" h="236982">
                                <a:moveTo>
                                  <a:pt x="0" y="236982"/>
                                </a:moveTo>
                                <a:lnTo>
                                  <a:pt x="23698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691" name="Shape 24691"/>
                        <wps:cNvSpPr/>
                        <wps:spPr>
                          <a:xfrm>
                            <a:off x="685038" y="412242"/>
                            <a:ext cx="470154" cy="358140"/>
                          </a:xfrm>
                          <a:custGeom>
                            <a:avLst/>
                            <a:gdLst/>
                            <a:ahLst/>
                            <a:cxnLst/>
                            <a:rect l="0" t="0" r="0" b="0"/>
                            <a:pathLst>
                              <a:path w="470154" h="358140">
                                <a:moveTo>
                                  <a:pt x="216408" y="0"/>
                                </a:moveTo>
                                <a:lnTo>
                                  <a:pt x="470154" y="153924"/>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92" name="Shape 24692"/>
                        <wps:cNvSpPr/>
                        <wps:spPr>
                          <a:xfrm>
                            <a:off x="650748" y="377951"/>
                            <a:ext cx="470916" cy="358140"/>
                          </a:xfrm>
                          <a:custGeom>
                            <a:avLst/>
                            <a:gdLst/>
                            <a:ahLst/>
                            <a:cxnLst/>
                            <a:rect l="0" t="0" r="0" b="0"/>
                            <a:pathLst>
                              <a:path w="470916" h="358140">
                                <a:moveTo>
                                  <a:pt x="216408" y="0"/>
                                </a:moveTo>
                                <a:lnTo>
                                  <a:pt x="470916" y="154687"/>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93" name="Shape 24693"/>
                        <wps:cNvSpPr/>
                        <wps:spPr>
                          <a:xfrm>
                            <a:off x="680466" y="1237488"/>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94" name="Shape 24694"/>
                        <wps:cNvSpPr/>
                        <wps:spPr>
                          <a:xfrm>
                            <a:off x="646176" y="1203198"/>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95" name="Shape 24695"/>
                        <wps:cNvSpPr/>
                        <wps:spPr>
                          <a:xfrm>
                            <a:off x="254508" y="856488"/>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96" name="Shape 24696"/>
                        <wps:cNvSpPr/>
                        <wps:spPr>
                          <a:xfrm>
                            <a:off x="220218" y="822960"/>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97" name="Shape 24697"/>
                        <wps:cNvSpPr/>
                        <wps:spPr>
                          <a:xfrm>
                            <a:off x="1130808" y="792480"/>
                            <a:ext cx="470154" cy="358140"/>
                          </a:xfrm>
                          <a:custGeom>
                            <a:avLst/>
                            <a:gdLst/>
                            <a:ahLst/>
                            <a:cxnLst/>
                            <a:rect l="0" t="0" r="0" b="0"/>
                            <a:pathLst>
                              <a:path w="470154" h="358140">
                                <a:moveTo>
                                  <a:pt x="216408" y="0"/>
                                </a:moveTo>
                                <a:lnTo>
                                  <a:pt x="470154"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698" name="Shape 24698"/>
                        <wps:cNvSpPr/>
                        <wps:spPr>
                          <a:xfrm>
                            <a:off x="1096518" y="758952"/>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699" name="Shape 24699"/>
                        <wps:cNvSpPr/>
                        <wps:spPr>
                          <a:xfrm>
                            <a:off x="41910" y="191262"/>
                            <a:ext cx="1718310" cy="1677924"/>
                          </a:xfrm>
                          <a:custGeom>
                            <a:avLst/>
                            <a:gdLst/>
                            <a:ahLst/>
                            <a:cxnLst/>
                            <a:rect l="0" t="0" r="0" b="0"/>
                            <a:pathLst>
                              <a:path w="1718310" h="1677924">
                                <a:moveTo>
                                  <a:pt x="1718310" y="838962"/>
                                </a:moveTo>
                                <a:cubicBezTo>
                                  <a:pt x="1718310" y="374903"/>
                                  <a:pt x="1333500" y="0"/>
                                  <a:pt x="858774" y="0"/>
                                </a:cubicBezTo>
                                <a:cubicBezTo>
                                  <a:pt x="384048" y="0"/>
                                  <a:pt x="0" y="374903"/>
                                  <a:pt x="0" y="838962"/>
                                </a:cubicBezTo>
                                <a:cubicBezTo>
                                  <a:pt x="0" y="1302258"/>
                                  <a:pt x="384048" y="1677924"/>
                                  <a:pt x="858774" y="1677924"/>
                                </a:cubicBezTo>
                                <a:cubicBezTo>
                                  <a:pt x="1333500" y="1677924"/>
                                  <a:pt x="1718310" y="1302258"/>
                                  <a:pt x="1718310" y="838962"/>
                                </a:cubicBezTo>
                                <a:close/>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00" name="Rectangle 24700"/>
                        <wps:cNvSpPr/>
                        <wps:spPr>
                          <a:xfrm>
                            <a:off x="1260348" y="915627"/>
                            <a:ext cx="204243" cy="89292"/>
                          </a:xfrm>
                          <a:prstGeom prst="rect">
                            <a:avLst/>
                          </a:prstGeom>
                          <a:ln>
                            <a:noFill/>
                          </a:ln>
                        </wps:spPr>
                        <wps:txbx>
                          <w:txbxContent>
                            <w:p w14:paraId="70685BB1" w14:textId="77777777" w:rsidR="00CC0687" w:rsidRDefault="00CC0687" w:rsidP="00CC0687">
                              <w:pPr>
                                <w:spacing w:after="160"/>
                                <w:ind w:left="0" w:firstLine="0"/>
                              </w:pPr>
                              <w:r>
                                <w:rPr>
                                  <w:sz w:val="11"/>
                                </w:rPr>
                                <w:t>BGP</w:t>
                              </w:r>
                            </w:p>
                          </w:txbxContent>
                        </wps:txbx>
                        <wps:bodyPr horzOverflow="overflow" vert="horz" lIns="0" tIns="0" rIns="0" bIns="0" rtlCol="0">
                          <a:noAutofit/>
                        </wps:bodyPr>
                      </wps:wsp>
                      <wps:wsp>
                        <wps:cNvPr id="24701" name="Rectangle 24701"/>
                        <wps:cNvSpPr/>
                        <wps:spPr>
                          <a:xfrm>
                            <a:off x="226314" y="606644"/>
                            <a:ext cx="384336" cy="177410"/>
                          </a:xfrm>
                          <a:prstGeom prst="rect">
                            <a:avLst/>
                          </a:prstGeom>
                          <a:ln>
                            <a:noFill/>
                          </a:ln>
                        </wps:spPr>
                        <wps:txbx>
                          <w:txbxContent>
                            <w:p w14:paraId="0611638C" w14:textId="77777777" w:rsidR="00CC0687" w:rsidRDefault="00CC0687" w:rsidP="00CC0687">
                              <w:pPr>
                                <w:spacing w:after="160"/>
                                <w:ind w:left="0" w:firstLine="0"/>
                              </w:pPr>
                              <w:r>
                                <w:rPr>
                                  <w:sz w:val="23"/>
                                </w:rPr>
                                <w:t>ASX</w:t>
                              </w:r>
                            </w:p>
                          </w:txbxContent>
                        </wps:txbx>
                        <wps:bodyPr horzOverflow="overflow" vert="horz" lIns="0" tIns="0" rIns="0" bIns="0" rtlCol="0">
                          <a:noAutofit/>
                        </wps:bodyPr>
                      </wps:wsp>
                      <wps:wsp>
                        <wps:cNvPr id="24702" name="Shape 24702"/>
                        <wps:cNvSpPr/>
                        <wps:spPr>
                          <a:xfrm>
                            <a:off x="573024" y="665226"/>
                            <a:ext cx="182880" cy="211836"/>
                          </a:xfrm>
                          <a:custGeom>
                            <a:avLst/>
                            <a:gdLst/>
                            <a:ahLst/>
                            <a:cxnLst/>
                            <a:rect l="0" t="0" r="0" b="0"/>
                            <a:pathLst>
                              <a:path w="182880" h="211836">
                                <a:moveTo>
                                  <a:pt x="0" y="211836"/>
                                </a:moveTo>
                                <a:lnTo>
                                  <a:pt x="18288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03" name="Shape 24703"/>
                        <wps:cNvSpPr/>
                        <wps:spPr>
                          <a:xfrm>
                            <a:off x="587502" y="1075182"/>
                            <a:ext cx="213360" cy="187452"/>
                          </a:xfrm>
                          <a:custGeom>
                            <a:avLst/>
                            <a:gdLst/>
                            <a:ahLst/>
                            <a:cxnLst/>
                            <a:rect l="0" t="0" r="0" b="0"/>
                            <a:pathLst>
                              <a:path w="213360" h="187452">
                                <a:moveTo>
                                  <a:pt x="0" y="0"/>
                                </a:moveTo>
                                <a:lnTo>
                                  <a:pt x="213360" y="18745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04" name="Shape 24704"/>
                        <wps:cNvSpPr/>
                        <wps:spPr>
                          <a:xfrm>
                            <a:off x="1008888" y="649986"/>
                            <a:ext cx="202692" cy="197358"/>
                          </a:xfrm>
                          <a:custGeom>
                            <a:avLst/>
                            <a:gdLst/>
                            <a:ahLst/>
                            <a:cxnLst/>
                            <a:rect l="0" t="0" r="0" b="0"/>
                            <a:pathLst>
                              <a:path w="202692" h="197358">
                                <a:moveTo>
                                  <a:pt x="0" y="0"/>
                                </a:moveTo>
                                <a:lnTo>
                                  <a:pt x="202692" y="197358"/>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05" name="Shape 24705"/>
                        <wps:cNvSpPr/>
                        <wps:spPr>
                          <a:xfrm>
                            <a:off x="979932" y="1025652"/>
                            <a:ext cx="236982" cy="236982"/>
                          </a:xfrm>
                          <a:custGeom>
                            <a:avLst/>
                            <a:gdLst/>
                            <a:ahLst/>
                            <a:cxnLst/>
                            <a:rect l="0" t="0" r="0" b="0"/>
                            <a:pathLst>
                              <a:path w="236982" h="236982">
                                <a:moveTo>
                                  <a:pt x="0" y="236982"/>
                                </a:moveTo>
                                <a:lnTo>
                                  <a:pt x="23698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06" name="Shape 24706"/>
                        <wps:cNvSpPr/>
                        <wps:spPr>
                          <a:xfrm>
                            <a:off x="685038" y="412242"/>
                            <a:ext cx="470154" cy="358140"/>
                          </a:xfrm>
                          <a:custGeom>
                            <a:avLst/>
                            <a:gdLst/>
                            <a:ahLst/>
                            <a:cxnLst/>
                            <a:rect l="0" t="0" r="0" b="0"/>
                            <a:pathLst>
                              <a:path w="470154" h="358140">
                                <a:moveTo>
                                  <a:pt x="216408" y="0"/>
                                </a:moveTo>
                                <a:lnTo>
                                  <a:pt x="470154" y="153924"/>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707" name="Shape 24707"/>
                        <wps:cNvSpPr/>
                        <wps:spPr>
                          <a:xfrm>
                            <a:off x="650748" y="377951"/>
                            <a:ext cx="470916" cy="358140"/>
                          </a:xfrm>
                          <a:custGeom>
                            <a:avLst/>
                            <a:gdLst/>
                            <a:ahLst/>
                            <a:cxnLst/>
                            <a:rect l="0" t="0" r="0" b="0"/>
                            <a:pathLst>
                              <a:path w="470916" h="358140">
                                <a:moveTo>
                                  <a:pt x="216408" y="0"/>
                                </a:moveTo>
                                <a:lnTo>
                                  <a:pt x="470916" y="154687"/>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708" name="Shape 24708"/>
                        <wps:cNvSpPr/>
                        <wps:spPr>
                          <a:xfrm>
                            <a:off x="680466" y="1237488"/>
                            <a:ext cx="470154" cy="358140"/>
                          </a:xfrm>
                          <a:custGeom>
                            <a:avLst/>
                            <a:gdLst/>
                            <a:ahLst/>
                            <a:cxnLst/>
                            <a:rect l="0" t="0" r="0" b="0"/>
                            <a:pathLst>
                              <a:path w="470154" h="358140">
                                <a:moveTo>
                                  <a:pt x="215646" y="0"/>
                                </a:moveTo>
                                <a:lnTo>
                                  <a:pt x="470154" y="153924"/>
                                </a:lnTo>
                                <a:lnTo>
                                  <a:pt x="252984" y="358140"/>
                                </a:lnTo>
                                <a:lnTo>
                                  <a:pt x="0" y="204216"/>
                                </a:lnTo>
                                <a:lnTo>
                                  <a:pt x="21564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709" name="Shape 24709"/>
                        <wps:cNvSpPr/>
                        <wps:spPr>
                          <a:xfrm>
                            <a:off x="646176" y="1203198"/>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24710" name="Shape 24710"/>
                        <wps:cNvSpPr/>
                        <wps:spPr>
                          <a:xfrm>
                            <a:off x="254508" y="856488"/>
                            <a:ext cx="470916" cy="358140"/>
                          </a:xfrm>
                          <a:custGeom>
                            <a:avLst/>
                            <a:gdLst/>
                            <a:ahLst/>
                            <a:cxnLst/>
                            <a:rect l="0" t="0" r="0" b="0"/>
                            <a:pathLst>
                              <a:path w="470916" h="358140">
                                <a:moveTo>
                                  <a:pt x="216408" y="0"/>
                                </a:moveTo>
                                <a:lnTo>
                                  <a:pt x="470916" y="154686"/>
                                </a:lnTo>
                                <a:lnTo>
                                  <a:pt x="253746" y="358140"/>
                                </a:lnTo>
                                <a:lnTo>
                                  <a:pt x="0" y="204216"/>
                                </a:lnTo>
                                <a:lnTo>
                                  <a:pt x="21640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711" name="Shape 24711"/>
                        <wps:cNvSpPr/>
                        <wps:spPr>
                          <a:xfrm>
                            <a:off x="220218" y="822960"/>
                            <a:ext cx="470916" cy="358140"/>
                          </a:xfrm>
                          <a:custGeom>
                            <a:avLst/>
                            <a:gdLst/>
                            <a:ahLst/>
                            <a:cxnLst/>
                            <a:rect l="0" t="0" r="0" b="0"/>
                            <a:pathLst>
                              <a:path w="470916" h="358140">
                                <a:moveTo>
                                  <a:pt x="216408" y="0"/>
                                </a:moveTo>
                                <a:lnTo>
                                  <a:pt x="470916" y="153924"/>
                                </a:lnTo>
                                <a:lnTo>
                                  <a:pt x="253746" y="358140"/>
                                </a:lnTo>
                                <a:lnTo>
                                  <a:pt x="0" y="204216"/>
                                </a:lnTo>
                                <a:lnTo>
                                  <a:pt x="216408" y="0"/>
                                </a:lnTo>
                                <a:close/>
                              </a:path>
                            </a:pathLst>
                          </a:custGeom>
                          <a:ln w="5715" cap="rnd">
                            <a:round/>
                          </a:ln>
                        </wps:spPr>
                        <wps:style>
                          <a:lnRef idx="1">
                            <a:srgbClr val="000000"/>
                          </a:lnRef>
                          <a:fillRef idx="1">
                            <a:srgbClr val="FFFFFF"/>
                          </a:fillRef>
                          <a:effectRef idx="0">
                            <a:scrgbClr r="0" g="0" b="0"/>
                          </a:effectRef>
                          <a:fontRef idx="none"/>
                        </wps:style>
                        <wps:bodyPr/>
                      </wps:wsp>
                      <wps:wsp>
                        <wps:cNvPr id="1107891" name="Shape 1107891"/>
                        <wps:cNvSpPr/>
                        <wps:spPr>
                          <a:xfrm>
                            <a:off x="1938528" y="264413"/>
                            <a:ext cx="726948" cy="256032"/>
                          </a:xfrm>
                          <a:custGeom>
                            <a:avLst/>
                            <a:gdLst/>
                            <a:ahLst/>
                            <a:cxnLst/>
                            <a:rect l="0" t="0" r="0" b="0"/>
                            <a:pathLst>
                              <a:path w="726948" h="256032">
                                <a:moveTo>
                                  <a:pt x="0" y="0"/>
                                </a:moveTo>
                                <a:lnTo>
                                  <a:pt x="726948" y="0"/>
                                </a:lnTo>
                                <a:lnTo>
                                  <a:pt x="726948" y="256032"/>
                                </a:lnTo>
                                <a:lnTo>
                                  <a:pt x="0" y="25603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7892" name="Shape 1107892"/>
                        <wps:cNvSpPr/>
                        <wps:spPr>
                          <a:xfrm>
                            <a:off x="1904238" y="230124"/>
                            <a:ext cx="726948" cy="256032"/>
                          </a:xfrm>
                          <a:custGeom>
                            <a:avLst/>
                            <a:gdLst/>
                            <a:ahLst/>
                            <a:cxnLst/>
                            <a:rect l="0" t="0" r="0" b="0"/>
                            <a:pathLst>
                              <a:path w="726948" h="256032">
                                <a:moveTo>
                                  <a:pt x="0" y="0"/>
                                </a:moveTo>
                                <a:lnTo>
                                  <a:pt x="726948" y="0"/>
                                </a:lnTo>
                                <a:lnTo>
                                  <a:pt x="726948" y="256032"/>
                                </a:lnTo>
                                <a:lnTo>
                                  <a:pt x="0" y="256032"/>
                                </a:lnTo>
                                <a:lnTo>
                                  <a:pt x="0" y="0"/>
                                </a:lnTo>
                              </a:path>
                            </a:pathLst>
                          </a:custGeom>
                          <a:ln w="5715" cap="rnd">
                            <a:miter lim="127000"/>
                          </a:ln>
                        </wps:spPr>
                        <wps:style>
                          <a:lnRef idx="1">
                            <a:srgbClr val="000000"/>
                          </a:lnRef>
                          <a:fillRef idx="1">
                            <a:srgbClr val="FFFFFF"/>
                          </a:fillRef>
                          <a:effectRef idx="0">
                            <a:scrgbClr r="0" g="0" b="0"/>
                          </a:effectRef>
                          <a:fontRef idx="none"/>
                        </wps:style>
                        <wps:bodyPr/>
                      </wps:wsp>
                      <wps:wsp>
                        <wps:cNvPr id="1107893" name="Shape 1107893"/>
                        <wps:cNvSpPr/>
                        <wps:spPr>
                          <a:xfrm>
                            <a:off x="1938528" y="1415034"/>
                            <a:ext cx="726948" cy="256794"/>
                          </a:xfrm>
                          <a:custGeom>
                            <a:avLst/>
                            <a:gdLst/>
                            <a:ahLst/>
                            <a:cxnLst/>
                            <a:rect l="0" t="0" r="0" b="0"/>
                            <a:pathLst>
                              <a:path w="726948" h="256794">
                                <a:moveTo>
                                  <a:pt x="0" y="0"/>
                                </a:moveTo>
                                <a:lnTo>
                                  <a:pt x="726948" y="0"/>
                                </a:lnTo>
                                <a:lnTo>
                                  <a:pt x="726948" y="256794"/>
                                </a:lnTo>
                                <a:lnTo>
                                  <a:pt x="0" y="256794"/>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07894" name="Shape 1107894"/>
                        <wps:cNvSpPr/>
                        <wps:spPr>
                          <a:xfrm>
                            <a:off x="1904238" y="1381506"/>
                            <a:ext cx="726948" cy="256032"/>
                          </a:xfrm>
                          <a:custGeom>
                            <a:avLst/>
                            <a:gdLst/>
                            <a:ahLst/>
                            <a:cxnLst/>
                            <a:rect l="0" t="0" r="0" b="0"/>
                            <a:pathLst>
                              <a:path w="726948" h="256032">
                                <a:moveTo>
                                  <a:pt x="0" y="0"/>
                                </a:moveTo>
                                <a:lnTo>
                                  <a:pt x="726948" y="0"/>
                                </a:lnTo>
                                <a:lnTo>
                                  <a:pt x="726948" y="256032"/>
                                </a:lnTo>
                                <a:lnTo>
                                  <a:pt x="0" y="256032"/>
                                </a:lnTo>
                                <a:lnTo>
                                  <a:pt x="0" y="0"/>
                                </a:lnTo>
                              </a:path>
                            </a:pathLst>
                          </a:custGeom>
                          <a:ln w="5715" cap="rnd">
                            <a:miter lim="127000"/>
                          </a:ln>
                        </wps:spPr>
                        <wps:style>
                          <a:lnRef idx="1">
                            <a:srgbClr val="000000"/>
                          </a:lnRef>
                          <a:fillRef idx="1">
                            <a:srgbClr val="FFFFFF"/>
                          </a:fillRef>
                          <a:effectRef idx="0">
                            <a:scrgbClr r="0" g="0" b="0"/>
                          </a:effectRef>
                          <a:fontRef idx="none"/>
                        </wps:style>
                        <wps:bodyPr/>
                      </wps:wsp>
                      <wps:wsp>
                        <wps:cNvPr id="1107895" name="Shape 1107895"/>
                        <wps:cNvSpPr/>
                        <wps:spPr>
                          <a:xfrm>
                            <a:off x="1938528" y="1030986"/>
                            <a:ext cx="726948" cy="256032"/>
                          </a:xfrm>
                          <a:custGeom>
                            <a:avLst/>
                            <a:gdLst/>
                            <a:ahLst/>
                            <a:cxnLst/>
                            <a:rect l="0" t="0" r="0" b="0"/>
                            <a:pathLst>
                              <a:path w="726948" h="256032">
                                <a:moveTo>
                                  <a:pt x="0" y="0"/>
                                </a:moveTo>
                                <a:lnTo>
                                  <a:pt x="726948" y="0"/>
                                </a:lnTo>
                                <a:lnTo>
                                  <a:pt x="726948" y="256032"/>
                                </a:lnTo>
                                <a:lnTo>
                                  <a:pt x="0" y="256032"/>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07896" name="Shape 1107896"/>
                        <wps:cNvSpPr/>
                        <wps:spPr>
                          <a:xfrm>
                            <a:off x="1904238" y="996696"/>
                            <a:ext cx="726948" cy="256794"/>
                          </a:xfrm>
                          <a:custGeom>
                            <a:avLst/>
                            <a:gdLst/>
                            <a:ahLst/>
                            <a:cxnLst/>
                            <a:rect l="0" t="0" r="0" b="0"/>
                            <a:pathLst>
                              <a:path w="726948" h="256794">
                                <a:moveTo>
                                  <a:pt x="0" y="0"/>
                                </a:moveTo>
                                <a:lnTo>
                                  <a:pt x="726948" y="0"/>
                                </a:lnTo>
                                <a:lnTo>
                                  <a:pt x="726948" y="256794"/>
                                </a:lnTo>
                                <a:lnTo>
                                  <a:pt x="0" y="256794"/>
                                </a:lnTo>
                                <a:lnTo>
                                  <a:pt x="0" y="0"/>
                                </a:lnTo>
                              </a:path>
                            </a:pathLst>
                          </a:custGeom>
                          <a:ln w="5715" cap="rnd">
                            <a:miter lim="127000"/>
                          </a:ln>
                        </wps:spPr>
                        <wps:style>
                          <a:lnRef idx="1">
                            <a:srgbClr val="000000"/>
                          </a:lnRef>
                          <a:fillRef idx="1">
                            <a:srgbClr val="FFFFFF"/>
                          </a:fillRef>
                          <a:effectRef idx="0">
                            <a:scrgbClr r="0" g="0" b="0"/>
                          </a:effectRef>
                          <a:fontRef idx="none"/>
                        </wps:style>
                        <wps:bodyPr/>
                      </wps:wsp>
                      <wps:wsp>
                        <wps:cNvPr id="1107897" name="Shape 1107897"/>
                        <wps:cNvSpPr/>
                        <wps:spPr>
                          <a:xfrm>
                            <a:off x="1938528" y="647700"/>
                            <a:ext cx="726948" cy="256032"/>
                          </a:xfrm>
                          <a:custGeom>
                            <a:avLst/>
                            <a:gdLst/>
                            <a:ahLst/>
                            <a:cxnLst/>
                            <a:rect l="0" t="0" r="0" b="0"/>
                            <a:pathLst>
                              <a:path w="726948" h="256032">
                                <a:moveTo>
                                  <a:pt x="0" y="0"/>
                                </a:moveTo>
                                <a:lnTo>
                                  <a:pt x="726948" y="0"/>
                                </a:lnTo>
                                <a:lnTo>
                                  <a:pt x="726948" y="256032"/>
                                </a:lnTo>
                                <a:lnTo>
                                  <a:pt x="0" y="256032"/>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07898" name="Shape 1107898"/>
                        <wps:cNvSpPr/>
                        <wps:spPr>
                          <a:xfrm>
                            <a:off x="1904238" y="613410"/>
                            <a:ext cx="726948" cy="256032"/>
                          </a:xfrm>
                          <a:custGeom>
                            <a:avLst/>
                            <a:gdLst/>
                            <a:ahLst/>
                            <a:cxnLst/>
                            <a:rect l="0" t="0" r="0" b="0"/>
                            <a:pathLst>
                              <a:path w="726948" h="256032">
                                <a:moveTo>
                                  <a:pt x="0" y="0"/>
                                </a:moveTo>
                                <a:lnTo>
                                  <a:pt x="726948" y="0"/>
                                </a:lnTo>
                                <a:lnTo>
                                  <a:pt x="726948" y="256032"/>
                                </a:lnTo>
                                <a:lnTo>
                                  <a:pt x="0" y="256032"/>
                                </a:lnTo>
                                <a:lnTo>
                                  <a:pt x="0" y="0"/>
                                </a:lnTo>
                              </a:path>
                            </a:pathLst>
                          </a:custGeom>
                          <a:ln w="5715" cap="rnd">
                            <a:miter lim="127000"/>
                          </a:ln>
                        </wps:spPr>
                        <wps:style>
                          <a:lnRef idx="1">
                            <a:srgbClr val="000000"/>
                          </a:lnRef>
                          <a:fillRef idx="1">
                            <a:srgbClr val="FFFFFF"/>
                          </a:fillRef>
                          <a:effectRef idx="0">
                            <a:scrgbClr r="0" g="0" b="0"/>
                          </a:effectRef>
                          <a:fontRef idx="none"/>
                        </wps:style>
                        <wps:bodyPr/>
                      </wps:wsp>
                      <wps:wsp>
                        <wps:cNvPr id="24720" name="Shape 24720"/>
                        <wps:cNvSpPr/>
                        <wps:spPr>
                          <a:xfrm>
                            <a:off x="1755648" y="954786"/>
                            <a:ext cx="998982" cy="1524"/>
                          </a:xfrm>
                          <a:custGeom>
                            <a:avLst/>
                            <a:gdLst/>
                            <a:ahLst/>
                            <a:cxnLst/>
                            <a:rect l="0" t="0" r="0" b="0"/>
                            <a:pathLst>
                              <a:path w="998982" h="1524">
                                <a:moveTo>
                                  <a:pt x="0" y="0"/>
                                </a:moveTo>
                                <a:lnTo>
                                  <a:pt x="998982" y="1524"/>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21" name="Shape 24721"/>
                        <wps:cNvSpPr/>
                        <wps:spPr>
                          <a:xfrm>
                            <a:off x="1776222" y="350520"/>
                            <a:ext cx="128016" cy="0"/>
                          </a:xfrm>
                          <a:custGeom>
                            <a:avLst/>
                            <a:gdLst/>
                            <a:ahLst/>
                            <a:cxnLst/>
                            <a:rect l="0" t="0" r="0" b="0"/>
                            <a:pathLst>
                              <a:path w="128016">
                                <a:moveTo>
                                  <a:pt x="128016"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22" name="Shape 24722"/>
                        <wps:cNvSpPr/>
                        <wps:spPr>
                          <a:xfrm>
                            <a:off x="1764792" y="336803"/>
                            <a:ext cx="54102" cy="27432"/>
                          </a:xfrm>
                          <a:custGeom>
                            <a:avLst/>
                            <a:gdLst/>
                            <a:ahLst/>
                            <a:cxnLst/>
                            <a:rect l="0" t="0" r="0" b="0"/>
                            <a:pathLst>
                              <a:path w="54102" h="27432">
                                <a:moveTo>
                                  <a:pt x="54102" y="0"/>
                                </a:moveTo>
                                <a:lnTo>
                                  <a:pt x="54102" y="27432"/>
                                </a:lnTo>
                                <a:lnTo>
                                  <a:pt x="0" y="13716"/>
                                </a:lnTo>
                                <a:lnTo>
                                  <a:pt x="54102" y="0"/>
                                </a:lnTo>
                                <a:close/>
                              </a:path>
                            </a:pathLst>
                          </a:custGeom>
                          <a:ln w="5715" cap="rnd">
                            <a:round/>
                          </a:ln>
                        </wps:spPr>
                        <wps:style>
                          <a:lnRef idx="1">
                            <a:srgbClr val="000000"/>
                          </a:lnRef>
                          <a:fillRef idx="1">
                            <a:srgbClr val="000000"/>
                          </a:fillRef>
                          <a:effectRef idx="0">
                            <a:scrgbClr r="0" g="0" b="0"/>
                          </a:effectRef>
                          <a:fontRef idx="none"/>
                        </wps:style>
                        <wps:bodyPr/>
                      </wps:wsp>
                      <wps:wsp>
                        <wps:cNvPr id="24723" name="Shape 24723"/>
                        <wps:cNvSpPr/>
                        <wps:spPr>
                          <a:xfrm>
                            <a:off x="1780794" y="755904"/>
                            <a:ext cx="128778" cy="0"/>
                          </a:xfrm>
                          <a:custGeom>
                            <a:avLst/>
                            <a:gdLst/>
                            <a:ahLst/>
                            <a:cxnLst/>
                            <a:rect l="0" t="0" r="0" b="0"/>
                            <a:pathLst>
                              <a:path w="128778">
                                <a:moveTo>
                                  <a:pt x="128778"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24" name="Shape 24724"/>
                        <wps:cNvSpPr/>
                        <wps:spPr>
                          <a:xfrm>
                            <a:off x="1769364" y="742188"/>
                            <a:ext cx="54102" cy="27432"/>
                          </a:xfrm>
                          <a:custGeom>
                            <a:avLst/>
                            <a:gdLst/>
                            <a:ahLst/>
                            <a:cxnLst/>
                            <a:rect l="0" t="0" r="0" b="0"/>
                            <a:pathLst>
                              <a:path w="54102" h="27432">
                                <a:moveTo>
                                  <a:pt x="54102" y="0"/>
                                </a:moveTo>
                                <a:lnTo>
                                  <a:pt x="54102" y="27432"/>
                                </a:lnTo>
                                <a:lnTo>
                                  <a:pt x="0" y="13716"/>
                                </a:lnTo>
                                <a:lnTo>
                                  <a:pt x="54102" y="0"/>
                                </a:lnTo>
                                <a:close/>
                              </a:path>
                            </a:pathLst>
                          </a:custGeom>
                          <a:ln w="5715" cap="rnd">
                            <a:round/>
                          </a:ln>
                        </wps:spPr>
                        <wps:style>
                          <a:lnRef idx="1">
                            <a:srgbClr val="000000"/>
                          </a:lnRef>
                          <a:fillRef idx="1">
                            <a:srgbClr val="000000"/>
                          </a:fillRef>
                          <a:effectRef idx="0">
                            <a:scrgbClr r="0" g="0" b="0"/>
                          </a:effectRef>
                          <a:fontRef idx="none"/>
                        </wps:style>
                        <wps:bodyPr/>
                      </wps:wsp>
                      <wps:wsp>
                        <wps:cNvPr id="24725" name="Shape 24725"/>
                        <wps:cNvSpPr/>
                        <wps:spPr>
                          <a:xfrm>
                            <a:off x="1776222" y="1126998"/>
                            <a:ext cx="128016" cy="0"/>
                          </a:xfrm>
                          <a:custGeom>
                            <a:avLst/>
                            <a:gdLst/>
                            <a:ahLst/>
                            <a:cxnLst/>
                            <a:rect l="0" t="0" r="0" b="0"/>
                            <a:pathLst>
                              <a:path w="128016">
                                <a:moveTo>
                                  <a:pt x="128016"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26" name="Shape 24726"/>
                        <wps:cNvSpPr/>
                        <wps:spPr>
                          <a:xfrm>
                            <a:off x="1764792" y="1114044"/>
                            <a:ext cx="54102" cy="27432"/>
                          </a:xfrm>
                          <a:custGeom>
                            <a:avLst/>
                            <a:gdLst/>
                            <a:ahLst/>
                            <a:cxnLst/>
                            <a:rect l="0" t="0" r="0" b="0"/>
                            <a:pathLst>
                              <a:path w="54102" h="27432">
                                <a:moveTo>
                                  <a:pt x="54102" y="0"/>
                                </a:moveTo>
                                <a:lnTo>
                                  <a:pt x="54102" y="27432"/>
                                </a:lnTo>
                                <a:lnTo>
                                  <a:pt x="0" y="12954"/>
                                </a:lnTo>
                                <a:lnTo>
                                  <a:pt x="54102" y="0"/>
                                </a:lnTo>
                                <a:close/>
                              </a:path>
                            </a:pathLst>
                          </a:custGeom>
                          <a:ln w="5715" cap="rnd">
                            <a:round/>
                          </a:ln>
                        </wps:spPr>
                        <wps:style>
                          <a:lnRef idx="1">
                            <a:srgbClr val="000000"/>
                          </a:lnRef>
                          <a:fillRef idx="1">
                            <a:srgbClr val="000000"/>
                          </a:fillRef>
                          <a:effectRef idx="0">
                            <a:scrgbClr r="0" g="0" b="0"/>
                          </a:effectRef>
                          <a:fontRef idx="none"/>
                        </wps:style>
                        <wps:bodyPr/>
                      </wps:wsp>
                      <wps:wsp>
                        <wps:cNvPr id="24727" name="Shape 24727"/>
                        <wps:cNvSpPr/>
                        <wps:spPr>
                          <a:xfrm>
                            <a:off x="1770888" y="1512570"/>
                            <a:ext cx="128778" cy="0"/>
                          </a:xfrm>
                          <a:custGeom>
                            <a:avLst/>
                            <a:gdLst/>
                            <a:ahLst/>
                            <a:cxnLst/>
                            <a:rect l="0" t="0" r="0" b="0"/>
                            <a:pathLst>
                              <a:path w="128778">
                                <a:moveTo>
                                  <a:pt x="128778"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28" name="Shape 24728"/>
                        <wps:cNvSpPr/>
                        <wps:spPr>
                          <a:xfrm>
                            <a:off x="1759458" y="1499616"/>
                            <a:ext cx="54102" cy="26670"/>
                          </a:xfrm>
                          <a:custGeom>
                            <a:avLst/>
                            <a:gdLst/>
                            <a:ahLst/>
                            <a:cxnLst/>
                            <a:rect l="0" t="0" r="0" b="0"/>
                            <a:pathLst>
                              <a:path w="54102" h="26670">
                                <a:moveTo>
                                  <a:pt x="54102" y="0"/>
                                </a:moveTo>
                                <a:lnTo>
                                  <a:pt x="54102" y="26670"/>
                                </a:lnTo>
                                <a:lnTo>
                                  <a:pt x="0" y="12954"/>
                                </a:lnTo>
                                <a:lnTo>
                                  <a:pt x="54102" y="0"/>
                                </a:lnTo>
                                <a:close/>
                              </a:path>
                            </a:pathLst>
                          </a:custGeom>
                          <a:ln w="5715" cap="rnd">
                            <a:round/>
                          </a:ln>
                        </wps:spPr>
                        <wps:style>
                          <a:lnRef idx="1">
                            <a:srgbClr val="000000"/>
                          </a:lnRef>
                          <a:fillRef idx="1">
                            <a:srgbClr val="000000"/>
                          </a:fillRef>
                          <a:effectRef idx="0">
                            <a:scrgbClr r="0" g="0" b="0"/>
                          </a:effectRef>
                          <a:fontRef idx="none"/>
                        </wps:style>
                        <wps:bodyPr/>
                      </wps:wsp>
                      <wps:wsp>
                        <wps:cNvPr id="24729" name="Shape 24729"/>
                        <wps:cNvSpPr/>
                        <wps:spPr>
                          <a:xfrm>
                            <a:off x="2627376" y="350520"/>
                            <a:ext cx="128778" cy="0"/>
                          </a:xfrm>
                          <a:custGeom>
                            <a:avLst/>
                            <a:gdLst/>
                            <a:ahLst/>
                            <a:cxnLst/>
                            <a:rect l="0" t="0" r="0" b="0"/>
                            <a:pathLst>
                              <a:path w="128778">
                                <a:moveTo>
                                  <a:pt x="128778"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30" name="Shape 24730"/>
                        <wps:cNvSpPr/>
                        <wps:spPr>
                          <a:xfrm>
                            <a:off x="2712720" y="336803"/>
                            <a:ext cx="54864" cy="27432"/>
                          </a:xfrm>
                          <a:custGeom>
                            <a:avLst/>
                            <a:gdLst/>
                            <a:ahLst/>
                            <a:cxnLst/>
                            <a:rect l="0" t="0" r="0" b="0"/>
                            <a:pathLst>
                              <a:path w="54864" h="27432">
                                <a:moveTo>
                                  <a:pt x="0" y="0"/>
                                </a:moveTo>
                                <a:lnTo>
                                  <a:pt x="54864" y="13716"/>
                                </a:lnTo>
                                <a:lnTo>
                                  <a:pt x="0" y="27432"/>
                                </a:lnTo>
                                <a:lnTo>
                                  <a:pt x="0" y="0"/>
                                </a:lnTo>
                                <a:close/>
                              </a:path>
                            </a:pathLst>
                          </a:custGeom>
                          <a:ln w="5715" cap="rnd">
                            <a:round/>
                          </a:ln>
                        </wps:spPr>
                        <wps:style>
                          <a:lnRef idx="1">
                            <a:srgbClr val="000000"/>
                          </a:lnRef>
                          <a:fillRef idx="1">
                            <a:srgbClr val="000000"/>
                          </a:fillRef>
                          <a:effectRef idx="0">
                            <a:scrgbClr r="0" g="0" b="0"/>
                          </a:effectRef>
                          <a:fontRef idx="none"/>
                        </wps:style>
                        <wps:bodyPr/>
                      </wps:wsp>
                      <wps:wsp>
                        <wps:cNvPr id="24731" name="Shape 24731"/>
                        <wps:cNvSpPr/>
                        <wps:spPr>
                          <a:xfrm>
                            <a:off x="2627376" y="755904"/>
                            <a:ext cx="128778" cy="0"/>
                          </a:xfrm>
                          <a:custGeom>
                            <a:avLst/>
                            <a:gdLst/>
                            <a:ahLst/>
                            <a:cxnLst/>
                            <a:rect l="0" t="0" r="0" b="0"/>
                            <a:pathLst>
                              <a:path w="128778">
                                <a:moveTo>
                                  <a:pt x="128778"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32" name="Shape 24732"/>
                        <wps:cNvSpPr/>
                        <wps:spPr>
                          <a:xfrm>
                            <a:off x="2712720" y="742188"/>
                            <a:ext cx="54864" cy="27432"/>
                          </a:xfrm>
                          <a:custGeom>
                            <a:avLst/>
                            <a:gdLst/>
                            <a:ahLst/>
                            <a:cxnLst/>
                            <a:rect l="0" t="0" r="0" b="0"/>
                            <a:pathLst>
                              <a:path w="54864" h="27432">
                                <a:moveTo>
                                  <a:pt x="0" y="0"/>
                                </a:moveTo>
                                <a:lnTo>
                                  <a:pt x="54864" y="13716"/>
                                </a:lnTo>
                                <a:lnTo>
                                  <a:pt x="0" y="27432"/>
                                </a:lnTo>
                                <a:lnTo>
                                  <a:pt x="0" y="0"/>
                                </a:lnTo>
                                <a:close/>
                              </a:path>
                            </a:pathLst>
                          </a:custGeom>
                          <a:ln w="5715" cap="rnd">
                            <a:round/>
                          </a:ln>
                        </wps:spPr>
                        <wps:style>
                          <a:lnRef idx="1">
                            <a:srgbClr val="000000"/>
                          </a:lnRef>
                          <a:fillRef idx="1">
                            <a:srgbClr val="000000"/>
                          </a:fillRef>
                          <a:effectRef idx="0">
                            <a:scrgbClr r="0" g="0" b="0"/>
                          </a:effectRef>
                          <a:fontRef idx="none"/>
                        </wps:style>
                        <wps:bodyPr/>
                      </wps:wsp>
                      <wps:wsp>
                        <wps:cNvPr id="24733" name="Shape 24733"/>
                        <wps:cNvSpPr/>
                        <wps:spPr>
                          <a:xfrm>
                            <a:off x="2631948" y="1126998"/>
                            <a:ext cx="128778" cy="0"/>
                          </a:xfrm>
                          <a:custGeom>
                            <a:avLst/>
                            <a:gdLst/>
                            <a:ahLst/>
                            <a:cxnLst/>
                            <a:rect l="0" t="0" r="0" b="0"/>
                            <a:pathLst>
                              <a:path w="128778">
                                <a:moveTo>
                                  <a:pt x="128778"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34" name="Shape 24734"/>
                        <wps:cNvSpPr/>
                        <wps:spPr>
                          <a:xfrm>
                            <a:off x="2717292" y="1114044"/>
                            <a:ext cx="54864" cy="27432"/>
                          </a:xfrm>
                          <a:custGeom>
                            <a:avLst/>
                            <a:gdLst/>
                            <a:ahLst/>
                            <a:cxnLst/>
                            <a:rect l="0" t="0" r="0" b="0"/>
                            <a:pathLst>
                              <a:path w="54864" h="27432">
                                <a:moveTo>
                                  <a:pt x="0" y="0"/>
                                </a:moveTo>
                                <a:lnTo>
                                  <a:pt x="54864" y="12954"/>
                                </a:lnTo>
                                <a:lnTo>
                                  <a:pt x="0" y="27432"/>
                                </a:lnTo>
                                <a:lnTo>
                                  <a:pt x="0" y="0"/>
                                </a:lnTo>
                                <a:close/>
                              </a:path>
                            </a:pathLst>
                          </a:custGeom>
                          <a:ln w="5715" cap="rnd">
                            <a:round/>
                          </a:ln>
                        </wps:spPr>
                        <wps:style>
                          <a:lnRef idx="1">
                            <a:srgbClr val="000000"/>
                          </a:lnRef>
                          <a:fillRef idx="1">
                            <a:srgbClr val="000000"/>
                          </a:fillRef>
                          <a:effectRef idx="0">
                            <a:scrgbClr r="0" g="0" b="0"/>
                          </a:effectRef>
                          <a:fontRef idx="none"/>
                        </wps:style>
                        <wps:bodyPr/>
                      </wps:wsp>
                      <wps:wsp>
                        <wps:cNvPr id="24735" name="Shape 24735"/>
                        <wps:cNvSpPr/>
                        <wps:spPr>
                          <a:xfrm>
                            <a:off x="2631948" y="1512570"/>
                            <a:ext cx="128778" cy="0"/>
                          </a:xfrm>
                          <a:custGeom>
                            <a:avLst/>
                            <a:gdLst/>
                            <a:ahLst/>
                            <a:cxnLst/>
                            <a:rect l="0" t="0" r="0" b="0"/>
                            <a:pathLst>
                              <a:path w="128778">
                                <a:moveTo>
                                  <a:pt x="128778"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24736" name="Shape 24736"/>
                        <wps:cNvSpPr/>
                        <wps:spPr>
                          <a:xfrm>
                            <a:off x="2717292" y="1499616"/>
                            <a:ext cx="54864" cy="26670"/>
                          </a:xfrm>
                          <a:custGeom>
                            <a:avLst/>
                            <a:gdLst/>
                            <a:ahLst/>
                            <a:cxnLst/>
                            <a:rect l="0" t="0" r="0" b="0"/>
                            <a:pathLst>
                              <a:path w="54864" h="26670">
                                <a:moveTo>
                                  <a:pt x="0" y="0"/>
                                </a:moveTo>
                                <a:lnTo>
                                  <a:pt x="54864" y="12954"/>
                                </a:lnTo>
                                <a:lnTo>
                                  <a:pt x="0" y="26670"/>
                                </a:lnTo>
                                <a:lnTo>
                                  <a:pt x="0" y="0"/>
                                </a:lnTo>
                                <a:close/>
                              </a:path>
                            </a:pathLst>
                          </a:custGeom>
                          <a:ln w="5715" cap="rnd">
                            <a:round/>
                          </a:ln>
                        </wps:spPr>
                        <wps:style>
                          <a:lnRef idx="1">
                            <a:srgbClr val="000000"/>
                          </a:lnRef>
                          <a:fillRef idx="1">
                            <a:srgbClr val="000000"/>
                          </a:fillRef>
                          <a:effectRef idx="0">
                            <a:scrgbClr r="0" g="0" b="0"/>
                          </a:effectRef>
                          <a:fontRef idx="none"/>
                        </wps:style>
                        <wps:bodyPr/>
                      </wps:wsp>
                      <wps:wsp>
                        <wps:cNvPr id="24737" name="Rectangle 24737"/>
                        <wps:cNvSpPr/>
                        <wps:spPr>
                          <a:xfrm>
                            <a:off x="2201418" y="324314"/>
                            <a:ext cx="237093" cy="89292"/>
                          </a:xfrm>
                          <a:prstGeom prst="rect">
                            <a:avLst/>
                          </a:prstGeom>
                          <a:ln>
                            <a:noFill/>
                          </a:ln>
                        </wps:spPr>
                        <wps:txbx>
                          <w:txbxContent>
                            <w:p w14:paraId="6F0F8D15" w14:textId="77777777" w:rsidR="00CC0687" w:rsidRDefault="00CC0687" w:rsidP="00CC0687">
                              <w:pPr>
                                <w:spacing w:after="160"/>
                                <w:ind w:left="0" w:firstLine="0"/>
                              </w:pPr>
                              <w:r>
                                <w:rPr>
                                  <w:sz w:val="11"/>
                                </w:rPr>
                                <w:t>Abrir</w:t>
                              </w:r>
                            </w:p>
                          </w:txbxContent>
                        </wps:txbx>
                        <wps:bodyPr horzOverflow="overflow" vert="horz" lIns="0" tIns="0" rIns="0" bIns="0" rtlCol="0">
                          <a:noAutofit/>
                        </wps:bodyPr>
                      </wps:wsp>
                      <wps:wsp>
                        <wps:cNvPr id="24738" name="Rectangle 24738"/>
                        <wps:cNvSpPr/>
                        <wps:spPr>
                          <a:xfrm>
                            <a:off x="2170942" y="699215"/>
                            <a:ext cx="463045" cy="89292"/>
                          </a:xfrm>
                          <a:prstGeom prst="rect">
                            <a:avLst/>
                          </a:prstGeom>
                          <a:ln>
                            <a:noFill/>
                          </a:ln>
                        </wps:spPr>
                        <wps:txbx>
                          <w:txbxContent>
                            <w:p w14:paraId="332DCD49" w14:textId="77777777" w:rsidR="00CC0687" w:rsidRDefault="00CC0687" w:rsidP="00CC0687">
                              <w:pPr>
                                <w:spacing w:after="160"/>
                                <w:ind w:left="0" w:firstLine="0"/>
                              </w:pPr>
                              <w:r>
                                <w:rPr>
                                  <w:sz w:val="11"/>
                                </w:rPr>
                                <w:t>Mantente vivo</w:t>
                              </w:r>
                            </w:p>
                          </w:txbxContent>
                        </wps:txbx>
                        <wps:bodyPr horzOverflow="overflow" vert="horz" lIns="0" tIns="0" rIns="0" bIns="0" rtlCol="0">
                          <a:noAutofit/>
                        </wps:bodyPr>
                      </wps:wsp>
                      <wps:wsp>
                        <wps:cNvPr id="24739" name="Rectangle 24739"/>
                        <wps:cNvSpPr/>
                        <wps:spPr>
                          <a:xfrm>
                            <a:off x="2156462" y="1079449"/>
                            <a:ext cx="312059" cy="89292"/>
                          </a:xfrm>
                          <a:prstGeom prst="rect">
                            <a:avLst/>
                          </a:prstGeom>
                          <a:ln>
                            <a:noFill/>
                          </a:ln>
                        </wps:spPr>
                        <wps:txbx>
                          <w:txbxContent>
                            <w:p w14:paraId="6E20C58C" w14:textId="77777777" w:rsidR="00CC0687" w:rsidRDefault="00CC0687" w:rsidP="00CC0687">
                              <w:pPr>
                                <w:spacing w:after="160"/>
                                <w:ind w:left="0" w:firstLine="0"/>
                              </w:pPr>
                              <w:r>
                                <w:rPr>
                                  <w:sz w:val="11"/>
                                </w:rPr>
                                <w:t>Actualizar</w:t>
                              </w:r>
                            </w:p>
                          </w:txbxContent>
                        </wps:txbx>
                        <wps:bodyPr horzOverflow="overflow" vert="horz" lIns="0" tIns="0" rIns="0" bIns="0" rtlCol="0">
                          <a:noAutofit/>
                        </wps:bodyPr>
                      </wps:wsp>
                      <wps:wsp>
                        <wps:cNvPr id="24740" name="Rectangle 24740"/>
                        <wps:cNvSpPr/>
                        <wps:spPr>
                          <a:xfrm>
                            <a:off x="2145792" y="1455119"/>
                            <a:ext cx="479340" cy="89292"/>
                          </a:xfrm>
                          <a:prstGeom prst="rect">
                            <a:avLst/>
                          </a:prstGeom>
                          <a:ln>
                            <a:noFill/>
                          </a:ln>
                        </wps:spPr>
                        <wps:txbx>
                          <w:txbxContent>
                            <w:p w14:paraId="235CB003" w14:textId="77777777" w:rsidR="00CC0687" w:rsidRDefault="00CC0687" w:rsidP="00CC0687">
                              <w:pPr>
                                <w:spacing w:after="160"/>
                                <w:ind w:left="0" w:firstLine="0"/>
                              </w:pPr>
                              <w:r>
                                <w:rPr>
                                  <w:sz w:val="11"/>
                                </w:rPr>
                                <w:t>Notificación</w:t>
                              </w:r>
                            </w:p>
                          </w:txbxContent>
                        </wps:txbx>
                        <wps:bodyPr horzOverflow="overflow" vert="horz" lIns="0" tIns="0" rIns="0" bIns="0" rtlCol="0">
                          <a:noAutofit/>
                        </wps:bodyPr>
                      </wps:wsp>
                      <wps:wsp>
                        <wps:cNvPr id="1107899" name="Shape 1107899"/>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900" name="Shape 1107900"/>
                        <wps:cNvSpPr/>
                        <wps:spPr>
                          <a:xfrm>
                            <a:off x="4514088" y="1524"/>
                            <a:ext cx="9144" cy="1990344"/>
                          </a:xfrm>
                          <a:custGeom>
                            <a:avLst/>
                            <a:gdLst/>
                            <a:ahLst/>
                            <a:cxnLst/>
                            <a:rect l="0" t="0" r="0" b="0"/>
                            <a:pathLst>
                              <a:path w="9144" h="1990344">
                                <a:moveTo>
                                  <a:pt x="0" y="0"/>
                                </a:moveTo>
                                <a:lnTo>
                                  <a:pt x="9144" y="0"/>
                                </a:lnTo>
                                <a:lnTo>
                                  <a:pt x="9144" y="1990344"/>
                                </a:lnTo>
                                <a:lnTo>
                                  <a:pt x="0" y="19903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901" name="Shape 1107901"/>
                        <wps:cNvSpPr/>
                        <wps:spPr>
                          <a:xfrm>
                            <a:off x="0" y="1988057"/>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902" name="Shape 1107902"/>
                        <wps:cNvSpPr/>
                        <wps:spPr>
                          <a:xfrm>
                            <a:off x="0" y="0"/>
                            <a:ext cx="9144" cy="1989582"/>
                          </a:xfrm>
                          <a:custGeom>
                            <a:avLst/>
                            <a:gdLst/>
                            <a:ahLst/>
                            <a:cxnLst/>
                            <a:rect l="0" t="0" r="0" b="0"/>
                            <a:pathLst>
                              <a:path w="9144" h="1989582">
                                <a:moveTo>
                                  <a:pt x="0" y="0"/>
                                </a:moveTo>
                                <a:lnTo>
                                  <a:pt x="9144" y="0"/>
                                </a:lnTo>
                                <a:lnTo>
                                  <a:pt x="9144" y="1989582"/>
                                </a:lnTo>
                                <a:lnTo>
                                  <a:pt x="0" y="198958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17316" style="width:355.7pt;height:156.85pt;mso-position-horizontal-relative:char;mso-position-vertical-relative:line" coordsize="45171,19918" o:spid="_x0000_s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BgfchcAADCCAQAOAAAAZHJzL2Uyb0RvYy54bWzsXWtv4ziy/X6B+x8Mf78dUW8F073Y7dkZ&#10;LLDYaczM/gDHsWMDtmXI7k56fv09xYdelBMx6cSOVD2DWKYpiqR0VMWqU8Wf/vaw3Uy+LYrDOt99&#10;nIoP3nSy2M3z2/Xu7uP0v3/+8n/pdHI4zna3s02+W3ycfl8cpn/79L//89P9/nrh56t8c7soJmhk&#10;d7i+33+cro7H/fXV1WG+Wmxnhw/5frHDj8u82M6O+FrcXd0Ws3u0vt1c+Z4XX93nxe2+yOeLwwGl&#10;P6sfp59k+8vlYn78bbk8LI6Tzccp+naUfwv594b+Xn36aXZ9V8z2q/Vcd2P2jF5sZ+sdLlo29fPs&#10;OJt8LdZWU9v1vMgP+fL4YZ5vr/Llcj1fyDFgNMJrjebXIv+6l2O5u76/25fThKltzdOzm53/59uv&#10;xf6P/ZcCM3G/v8NcyG80lodlsaVP9HLyIKfsezlli4fjZI7CMBKJCOLpZI7fRJaJNE7VpM5XmHnr&#10;vPnqn0+ceWUufNXozv0eD8ihmoPDy+bgj9Vsv5BTe7jGHHwpJuvbj1M/jH2MZTfb4lGVVSaqSE6O&#10;rFlO1eH6gFnrmCc/i0WahdMJZiSJffyvJqScssQTEX6mGQuiVITyKSyHPbuefz0cf13kcu5n3/59&#10;OKqH9NYczVbmaP6wM4cFHvVHH/L97EjnUYfpcHKPm6d7sio7Qr9u82+LP3NZ70j3zxdRHGJWzM1H&#10;T6sqm129qmmQnoUoyPyQRo76ppb53KuGIz9L1Tw15sHUMp+qNtCLZn0v9EX8eLN2f01L801+WKgu&#10;0RzIvpXzgn7WZ36zoynCVeczvJeWm9lRAny7PuKFtVlvMUQ/8Txz8zY7tEYPqXoq5NHx+2ZB87jZ&#10;/b5Y4gGTIKKCQ3F383lTTL7N6LUk/8nGZ5v9aqZL9Rh1VT2NaIfOX643m7JJIU9tNPnZo/90C7oy&#10;nbeQb8TyTE+dOde9Ua9FvFwwaPNyxKSUJ8kr57tjef4Or3R5kdpo6fAmv/0uXyhyQoBaerW8EXwT&#10;G74J9ZE6AKD3gS8g62n4+mmY2PDN8AReBnxlT56Cbxx6kML94CsblPAN4/QJnEVBot8LPxa+Vn+f&#10;D98oEZFGcLG7lY87ZOru1ryWemG2A2Aas6aZnrD8Rf4bJSzxALalqtQTesMySPG0Bb58juMsTSBB&#10;Mft4Oxl1IvFGAcseUvXyYWmk6vMxqUUXy9HXUoMzG7CZkxwNUi/ItByN4zCMRwpYlqNG92U52nfh&#10;f3J1GggLlihyUW8DP/VCoRZTUeIlgV6uGzkqUj9N6f1Miy3hR5nUnrEMMNaA+hrpVVenpidQb3VH&#10;SN5XS8/GsrDe06qKURxVVdNgTRNWFTC6nsvBM+qTL5J4o1oDkpbYUjZR5AaSLExTtWjKUi+GNaeh&#10;bMrnET9Lo1eahJFs/hwgMT0BSITqyGmQGIPAKXyYtmj5Vx8Ug2SAhpIgsEESuIEEa+tIqBVZFMFw&#10;Kp+vakXme0Fo7JwiS2AjoObPAhLdEwKJ6sgLQKLbIpDUB8UgGSJIYAZsSxIpCvqbLWBFAzik2SIL&#10;RAb3QlOSBDBmAENS3Qpi3zcv6TdXt3zdE1K3VEdOg0RXUHA+KU50g6xuzSuT+RBBAgtrGySRmyQJ&#10;YLqDm4xs1IFIkkgKokqSwK00Ctvea5kKssSIXrMgMp/aESd+oMmdbXvLC/eRkbu+DVgplvpLNXL4&#10;BMpHBheZ35ZqYwHs6xnj5QsUurIBqvl8BcCe0abRYREcr48ssF3XKIKO5QDLFJJS2faECAPNTmBB&#10;CrthC0DvwHfNgvTiBant1VbmdAfERgFMJ1LzFcLLutgmTBaTLLR3QBZjSXpQlDd6/s9IAgts5zWK&#10;XCQpczhpLT4wDiezTSQF9QJZm6BAt1ekihXdW5D6GbM2CbCvZUJ6mnT9A01ILEcvQ46GNtsERS5y&#10;lFmbveUoszY5+qFnXNhJeliIlWTLsosiN8Aya5PlaD1iqcNGy9EPt13hmqdhWXJtfkeU3mx3t1lQ&#10;XGHoyLfJ4iTRTpfUF0ItaSvjLoXGoUlJJUgzKMQE/BrdZl+osMIJHXycUsCgCjrTIYaoaqqQ558C&#10;2mbXu/wXxJqphjpC3I4PNw8ychJxUuY9oxb+k1Ve/PUbIoOXmxxxdIgplEdTChbG1enX6WTzrx3i&#10;OKH8H81BYQ5uzEFx3HzOZfSu6s/fvx7z5ZpiImV0mbqa/vKmoWahTQ5BkdPLlrm4TA4ZNjkktMkh&#10;KHIDCXNxK4KxcmPRq7pf/PIZl9JMWG+lczitH9iEDATWOoGEubg1gjGDZIA0QyiY1tq21Dl7RfYH&#10;zMVldWvg6pbNSAgd4+yZiys9n6/lSGEubodBabz5akKbqoAiJ9WPubh9qQrPdLEwF5fMiKMKIY5s&#10;QgKK3GDJXNxXFaRvykhgLu6lc3Ejm6uAIjfEMhe3ryS9/MSNZzR8dii4441qQWqMttlGZctwoPZx&#10;PlXm4pZJR1/kVpCZWMmPrLVZlZS1A7DjXZEi+NoCrBtRgbm4ivT3WiakN9V8WY5eBheXMum0qH0q&#10;BWpvOcpcXObicibyN8tEHtnMFxQ5LUg5g+pwLEgsRy9EjtpcG6TncoGln4RppHm4GXIVtTJ6YT+U&#10;zMOmASo5JCi7Qm0AUmPivl0KVdMXynynu0Krnypll86MauoBb2mQYmMdmhH0uKo4/3qznv9j8Vd9&#10;u49yqDgNvpXM03mbdKNBEPo6tl2nBlQ/pFFGs0bS2Fyn2XrzmzopSMNUp61tNAbLbOfVVXljMM1m&#10;m9/URdRJIvBEmOnbal3dzCMmCCw8uZFJbUC1XzF9zWs0v6lTRW2Sauealusz3NGt+s+PDdV525Mz&#10;vq1etL4fl5OqZEQ1wgoiR1YUcquFJqwg9aJEKikXE1ZQslfGElaANKl6ode8q+VE9OO6ZYkfeOol&#10;G1I0SEtKBRBhZJqVGYyThDKCqze+yTtpQkFeKVqk5DiM5rbaRI+onIR+t5SjRWoaA3N8B8jxRQrp&#10;tpFLZZXub+TyOVqEo0UGnW83tpkOKHJZwQYcLcLRIsMmwpPdoeUuUWaY/pKEo0VY3Ro4SGxXf+zm&#10;6g84WgQgeb20Wxwtwtyc2ubk2EPRkmqOKSc4WkQCljO3866Ms8OH7Xpe5C/elTG2Xf0oclqRBRwt&#10;8qqC9E05c7BizWd7pFh69pbjL3KCMck1ny8Oh/Xu7mTGjdhmAaDIDbEcLdJXknK0iCRT9MbleKNF&#10;4tKlLaFLWfJQ5IJL5MXzUg8+VDycSeaH2MsYp1fubGxN9M42VLASK1eknOamJmZoLEh3HC2CHRiQ&#10;DXHysN3scLRHmsXV8bi/vro6zFeL7Y9TfUu2QgVYN6YCdj2JI6EBG6WZig5rAHYUm/+93opUKjZg&#10;o5m3hflUDDRoxqF+XxoOiKkwf0+8sQ5D0YjlqM02id3YJqHINN0SB0TjbEhREA/TgH6X/CEwSyFp&#10;qcaZSK6qL5rkSl05QXJV9SAfQZbM1Jj6kFzL0zpJrkEEumxJZjXMzTRKQauqynuxQUFy9ZCvyWpM&#10;tW9fXZU3BtMkmTa/KcCrk6Am+b7aktt0uXZ1oqLqW2p+rQ2o9muvYYHkWk5S7VzTcvkwkeJid6v+&#10;82NDfU8vqxet70dFciUmfcuRiyKXFUGU4JlSSIzjyNqrVKR+ikWCfJMhq3aq+PxneZHpntAO3Koj&#10;Xa8xBd9GT08tCMzQgKumaMfoOH/s3c3nTTEpZP7xO/n3ppqnxXKJ/OhYRtAtuPTcJ4ntx0WRE0bS&#10;JPKANHoDewnU8Za89/EKJ3KeFPdpUjHMDF34zUJaTE9I2KuOnAaJeehP4cO0RaOuD0rpvwySw7wY&#10;EEhs3yn0MxeQCM9L8U+iJA6zLG1x6n3Pj7HrggJJVmOYvT1IdE8IJKojLwCJbotAUh8Ug2SABGwE&#10;/1jalpsnM0uyLDCSxI+gcBHGKnOOH8QZpItSt9Qxfj+HumV6QuqW6shpkOgKqqcnxYkeGqtbw6bN&#10;JbbzEEUukiROIw87RZO6FQrfV3t0VRgxhnzStoivo/bCPAdGTE+AEd2RLox0mBBPYcQ0SNIkGoTJ&#10;k7RidvaXDpcL3F02sZ2KKHLCa+Qh6F/iNYBhTCWWbOB1FC4KJLSS84Y3kXERmE/tS4iemWKZXRSj&#10;S7GcAE9tw56b5zBOPdADlNHCx4OHpRlA3YDlO3P1RzH2/Smt/4DZjxKjl8/AYTF68VZG26eYuPkU&#10;8XQLUp5J+fO9QGQ2YMciR58QeCxH1VKbKXNPUlnJd9WSo4rz1jvS0Y/CSDNAUkigDjHKqJw8wEr0&#10;DlDJYvTSxWhqh++jyGU16sPRoAlzqY/MPjbDdRR4HYT16IyJ1pgwV4usJJdEW4q60UyYeC71+mgQ&#10;Wc9ZjF68GLU5L6kb54WJ5wqwLEc5FPqHxYOkNssGRS7aLRPPdVbhOu/Zpn7XOdV6AaB8MDWetuG/&#10;NVngzW/qpBr1u9EY5CD5oK3czqr8MTZ2R7podVIHw7t29Q56eG1AtV9hHG8OpPlNDas+SbVzmXiu&#10;eX3fZhtQXuU/GTIx2+xXs4kqJdBikg+qqjweFfEcrk5rReDmNWbiOd4d5h3EdMEB0gWJDNteNbv5&#10;cBElxcRzxZEsWRU44OiM4RDPU9tviiIXlZiJ50w8V9FIar/KAUqSDIuDliRBkQtImHhOSzVWt4wx&#10;Z4ggsV2HmZvrkInnxD1i4nlDjjzPGNCbmjPerZQpGLAt1NycijETzwmvTDw3Uq3Daa/td8pc1xuV&#10;482Nk9meQxS5qJpMPO/tOWTi+RM29d6AHbEYtX2KmZtPkYnnCrCD4OYwZe4ydlLO7FwBKHKRo0w8&#10;l6vRQaAS9jsOg672nbvAMGhsAWutRt3SFjDxfDjWI5aiFyJFbZpJ5kYzYeL5gJRbFqOXTjxH0LIl&#10;Rt04L0w8720+4nQiknjZ20g0YquuzbLJ3Fg2TDxn4rk0Kxp6OBPPr7WOTPmeygxfz3NBaTrG83zN&#10;YyKeJ7SbgPIa/w7S12x3t1lgHyQqdrGtYc8GL9A5yzIRxb5cVFTJkXwv9EN4wijHYJr5cFUrB6LJ&#10;VbsvDsdfF/l2QgfYyg5dUSEC3/59OKqqpgrlXNrs6O8u/2W92ahfqeSKclAc9l+KTz/R0fHh5gHM&#10;A1wwKgdzk99+/1JMVnnx12/fFsVyk99/nOb6aDrBAa5Ov04nm3/tsI0NZudoDgpzcGMOiuPmc05B&#10;DbKzu/zvX4/5ci07TD1QV9Mdw/44ql9vsFEOdp3qvqtu/B1krw+EzmXvxXGo31eLh+NkjgwVCKRB&#10;nm51UwW2n8AOHW96V8vBjOauWgyPBGnUMee9k69wkAheQOYx5SCR4bEWE8/iW1CRE0Y4SKS25QKD&#10;ZIggsTgOiefGceAgEQ4SGXaQSOJZjAMqcpEkHCRCpldWtwyddoiSxHLzJ56bm5+DRIbj5md/4oX7&#10;ExPPIgBQkYtQ4yARiVcOEjFS7XkW+o6zRutOTCgfcjN0i4qcUMm7E/QVoxwkwkEi+fL4YZ5vr/Ll&#10;cj1fXN3nxe2V7wlPHu2Lp9KgJ57l/6ciJ8Dy7gRGjvLuBOtbuNM6JCIHW7rBEh7IthxVTsneDjIO&#10;EhkOKnk1eumrUVHSFP5YzfaSeIIiFzHKQSJ91V4mtzK5FWruU8qtEF6SIs9PQ46aQhdkiixIIx8L&#10;WzygPrhDQnrhK0pYgu3LiTFGlDDs3OxhG2c0j2yEhhM2/6o4YUT1mmke2Oz67lYxwlC2Mkfzh505&#10;JObYRDKyJmByQQIU8u+NdkOoXIeoTI1S2sMJ+F+mJ9h2VneEfq02w1PZfdEWemqcGdWvzT0pTVu1&#10;qqaC+VTN1So2Rm9qmc/6xXtXNL1UjfTP8MgS86IlpoJhiwRmCt2wCT6m3hLaDzzht5h95uFkbPaG&#10;XO+Kz8VmRwjldn1cFJPNeks7HIKyWzVtkWF/HLW6Y5k6UsOtQl6Lb2YK3eBYiUoRCuzW/jgeE5WQ&#10;5Pyykjry5rKyGr2RkeazJSv7VaxA82cu9Y+e2ZDbsvKFYNTcgOdFLPSO2BppWh8FyhbpzRS6IbUS&#10;nCJIAVVpvGStVgdzGcWhrdMbhJrPFlIr5d9UMJ/1is9FKkvOS8sPoqDX4teZQjc81iSnF3hZyngk&#10;MWaCCi8Sjyw5F8ulIs/SnXoHS84WyU8h1Y3mJ7JKcmZZHCM/EIB+UnBWutuZzUFjVnFZcF6m4Gxx&#10;+BQc3Vh8detsHCY63vckHCsF7cxwpI68+YqzGr1RS81nXT19dQsQy833JjdbtD4FVDdiX11uxiLQ&#10;QdYMVF5wqo0UoUTBDtjbADRSUy0yWvh4fbY4tihyWmwmURSbJBdRmLTXmlmWZrSzO3lNRKR8Kuew&#10;0Zp+wJ8pu/F8eWlaag5ICb/+XsUONbLIv+5uzaP7is6KF1lVR5UHxm+5/AkxblQcpACJfR/PP56W&#10;IPIiha5KUgk/9YROF2JMeW+uTepOdEHC9A/dN9075eXHq6RWi/EwwMBGepDb4sIt14pIsLCiTXkI&#10;DwF28WgRYCLoclpa+El4PvqL7gexX2Q3urCh69Qe+lPQqGrWB2XWS+azvm4SQYLXghEGynrZrFe1&#10;aYBpfp9v8sNCndrTbXdGYdThOW8QvMclb1p+c5I3bnlaRJJ6ZJ0jfEEzg32xaVHE+zxJNMHMPDfn&#10;kDfUiS5Mmf71ABXLG2Mwb2wlN9fecsXxu2sw/aCevh9rAT38Le+0KnJbnsRZEGs8hL7Adtk4vdK/&#10;9FtUcrpY3rC8uR6XvGl5mwlfbtlc6usbgYSXWBw3AWYWEISwcwocWmWdEDhyAVbr3iktjgXO8AVO&#10;y6lLgHB06dYWOEKI0GsnCGWJo3Ak/CySyqm01PIKR2olwwdYy01LAHN00sIvm0KNoxWOiIQfJVKs&#10;VCqdWUKcW+LwEufwPOLuuFSwljuUAOHoDE2iLIw0IELQiJThqAJEXeLEsYLLOVwwuh9kU5Pd6FLH&#10;dJ0e2lhVU7X22NqFJc6IbWp2VhLfLSuJj8z9QQLNEE/lCR8O29QoZvSMZmT2afbN0hPgZdjy4aDI&#10;xabmJwisgyPztA8nJYvbBdjUZD8e9eGoURjDxKmVfxTKlkjjfNIvo1rs6+cxV2bfzXTyvm3Vgc0V&#10;QJETrmpyhn03lMhA0rjqKQ82O5Yz2AWKNOeLjpDAKga+e0vOuHEF6nIm6fTdsJxhOYOV7KgMBoHN&#10;EUCRm5wJhMwyQ/rMCZ8NL2hY0LwXQWOTBFSqiP75DROR0PZ70qTc7bMZsKR50g/DK5oyicy4JI3N&#10;Dgjc2AG0VWIpadhXw0uad77Et9kB2OrTSfWqS5puX00lac7rq5H9eNRX42w76ytpagM3djHzWedI&#10;s+3s86bQuRzfObBKVkBjv+XAjRmAtLdIFKYcoQF2VsYuvcBm5Qf1A+Sjx+qJDNNn2G+5NH6MZWde&#10;yqWoPA3Nu+rm3vYF7lqolHPQC30hVZDqroZx4IXQVM50V8ul92juaulPbd5VR58q9kMPY73kooiF&#10;UJ5f3dZA+F6ES53ptspXR7Vd+fA3Rw8hzTvAimIn/UaEkQnvwmEkROu2IvgroEud6baWy5dRoFWl&#10;VijxqtLJm0KX2yojpsk6Ip+GCqRhBBgLoJhuZyYU1fUc1KKyI1BYZT+6uEX99NWyKTPck/zUes3a&#10;4I2qaj7rKmvPak3NFh3oGcdHwJrtP06L3a0ku7tHlL+IR9E74cJI2UgEvQy2pIZfzBS64BFPXggS&#10;rObAthNVy4dMQlJkGdLmGpb1m8f5qY4AkqYfz0elaupJSJbVzBUxqyfxq94H/WsyKuWWTEOLa1cA&#10;bLE3TKELKs3zlKZeJFeuLCiV7GNBiXeQJsO7ZSYataCEXlknKipIllaU+X++/bH/UmiAHnBI0sXI&#10;OOxhOHmQsc9GZlRgrMvHNIuQnUhJCXNunXD0qnus1OSj6sdbysf6yI2qaj7rKqtAAqdqjkwN81mv&#10;yfLxreXj1f3+7vr+bi9fKnfFbL9az3+eHWf17zi+318v/HyVb24Xxaf/BwAA//8DAFBLAwQUAAYA&#10;CAAAACEA+J4pB90AAAAFAQAADwAAAGRycy9kb3ducmV2LnhtbEyPQUvDQBCF74L/YRnBm92sUVvS&#10;bEop6qkItoJ4m2anSWh2NmS3SfrvXb3oZeDxHu99k68m24qBet841qBmCQji0pmGKw0f+5e7BQgf&#10;kA22jknDhTysiuurHDPjRn6nYRcqEUvYZ6ihDqHLpPRlTRb9zHXE0Tu63mKIsq+k6XGM5baV90ny&#10;JC02HBdq7GhTU3nana2G1xHHdaqeh+3puLl87R/fPreKtL69mdZLEIGm8BeGH/yIDkVkOrgzGy9a&#10;DfGR8HujN1fqAcRBQ6rSOcgil//pi28AAAD//wMAUEsBAi0AFAAGAAgAAAAhALaDOJL+AAAA4QEA&#10;ABMAAAAAAAAAAAAAAAAAAAAAAFtDb250ZW50X1R5cGVzXS54bWxQSwECLQAUAAYACAAAACEAOP0h&#10;/9YAAACUAQAACwAAAAAAAAAAAAAAAAAvAQAAX3JlbHMvLnJlbHNQSwECLQAUAAYACAAAACEAeFwY&#10;H3IXAAAwggEADgAAAAAAAAAAAAAAAAAuAgAAZHJzL2Uyb0RvYy54bWxQSwECLQAUAAYACAAAACEA&#10;+J4pB90AAAAFAQAADwAAAAAAAAAAAAAAAADMGQAAZHJzL2Rvd25yZXYueG1sUEsFBgAAAAAEAAQA&#10;8wAAANYaAAAAAA==&#10;" w14:anchorId="27FEE160">
                <v:shape id="Shape 24626" style="position:absolute;left:29618;top:7627;width:4702;height:3582;visibility:visible;mso-wrap-style:square;v-text-anchor:top" coordsize="470154,358140" o:spid="_x0000_s3564" fillcolor="silver" stroked="f" strokeweight="0" path="m215646,l470154,153924,252984,358140,,204216,2156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fPwxwAAAN4AAAAPAAAAZHJzL2Rvd25yZXYueG1sRI9La8Mw&#10;EITvhf4HsYXeGrkiNcGxEkohD0pyiNNCjou1flBrZSwlcf99VCjkOMzMN0y+HG0nLjT41rGG10kC&#10;grh0puVaw9dx9TID4QOywc4xafglD8vF40OOmXFXPtClCLWIEPYZamhC6DMpfdmQRT9xPXH0KjdY&#10;DFEOtTQDXiPcdlIlSSotthwXGuzpo6HypzhbDW/4vd99qnGzVlW53wZ3Wh82U62fn8b3OYhAY7iH&#10;/9tbo0FNU5XC3514BeTiBgAA//8DAFBLAQItABQABgAIAAAAIQDb4fbL7gAAAIUBAAATAAAAAAAA&#10;AAAAAAAAAAAAAABbQ29udGVudF9UeXBlc10ueG1sUEsBAi0AFAAGAAgAAAAhAFr0LFu/AAAAFQEA&#10;AAsAAAAAAAAAAAAAAAAAHwEAAF9yZWxzLy5yZWxzUEsBAi0AFAAGAAgAAAAhAA8Z8/DHAAAA3gAA&#10;AA8AAAAAAAAAAAAAAAAABwIAAGRycy9kb3ducmV2LnhtbFBLBQYAAAAAAwADALcAAAD7AgAAAAA=&#10;">
                  <v:stroke miterlimit="83231f" joinstyle="miter"/>
                  <v:path textboxrect="0,0,470154,358140" arrowok="t"/>
                </v:shape>
                <v:shape id="Shape 24627" style="position:absolute;left:29276;top:7284;width:4709;height:3582;visibility:visible;mso-wrap-style:square;v-text-anchor:top" coordsize="470916,358140" o:spid="_x0000_s3565" strokeweight=".45pt" path="m216408,l470916,154686,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26EyAAAAN4AAAAPAAAAZHJzL2Rvd25yZXYueG1sRI9Ba8JA&#10;FITvBf/D8gRvdWMoKtFV1FK0WClq6/mRfSbR7NuQXTXtr3cLQo/DzHzDjKeNKcWValdYVtDrRiCI&#10;U6sLzhR87d+ehyCcR9ZYWiYFP+RgOmk9jTHR9sZbuu58JgKEXYIKcu+rREqX5mTQdW1FHLyjrQ36&#10;IOtM6hpvAW5KGUdRXxosOCzkWNEip/S8uxgFH5fsfbbx88/m+zU+DNfL33J7PinVaTezEQhPjf8P&#10;P9orrSB+6ccD+LsTroCc3AEAAP//AwBQSwECLQAUAAYACAAAACEA2+H2y+4AAACFAQAAEwAAAAAA&#10;AAAAAAAAAAAAAAAAW0NvbnRlbnRfVHlwZXNdLnhtbFBLAQItABQABgAIAAAAIQBa9CxbvwAAABUB&#10;AAALAAAAAAAAAAAAAAAAAB8BAABfcmVscy8ucmVsc1BLAQItABQABgAIAAAAIQCJM26EyAAAAN4A&#10;AAAPAAAAAAAAAAAAAAAAAAcCAABkcnMvZG93bnJldi54bWxQSwUGAAAAAAMAAwC3AAAA/AIAAAAA&#10;">
                  <v:stroke endcap="round"/>
                  <v:path textboxrect="0,0,470916,358140" arrowok="t"/>
                </v:shape>
                <v:shape id="Shape 24628" style="position:absolute;left:38374;top:6987;width:4709;height:3581;visibility:visible;mso-wrap-style:square;v-text-anchor:top" coordsize="470916,358140" o:spid="_x0000_s3566" fillcolor="silver" stroked="f" strokeweight="0" path="m216408,l470916,153924,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OnowgAAAN4AAAAPAAAAZHJzL2Rvd25yZXYueG1sRE/Pa8Iw&#10;FL4P/B/CE3abqaUUqUYRZeBBBN0mHh/Nsyk2LyXJtPvvzUHY8eP7vVgNthN38qF1rGA6yUAQ1063&#10;3Cj4/vr8mIEIEVlj55gU/FGA1XL0tsBKuwcf6X6KjUghHCpUYGLsKylDbchimLieOHFX5y3GBH0j&#10;tcdHCredzLOslBZbTg0Ge9oYqm+nX6vgXJTb0G1snO0ZD+FgCn/8uSj1Ph7WcxCRhvgvfrl3WkFe&#10;lHnam+6kKyCXTwAAAP//AwBQSwECLQAUAAYACAAAACEA2+H2y+4AAACFAQAAEwAAAAAAAAAAAAAA&#10;AAAAAAAAW0NvbnRlbnRfVHlwZXNdLnhtbFBLAQItABQABgAIAAAAIQBa9CxbvwAAABUBAAALAAAA&#10;AAAAAAAAAAAAAB8BAABfcmVscy8ucmVsc1BLAQItABQABgAIAAAAIQB0vOnowgAAAN4AAAAPAAAA&#10;AAAAAAAAAAAAAAcCAABkcnMvZG93bnJldi54bWxQSwUGAAAAAAMAAwC3AAAA9gIAAAAA&#10;">
                  <v:stroke endcap="round"/>
                  <v:path textboxrect="0,0,470916,358140" arrowok="t"/>
                </v:shape>
                <v:shape id="Shape 24629" style="position:absolute;left:38039;top:6644;width:4709;height:3582;visibility:visible;mso-wrap-style:square;v-text-anchor:top" coordsize="470916,358140" o:spid="_x0000_s3567" strokeweight=".45pt" path="m216408,l470916,154686,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F9tyQAAAN4AAAAPAAAAZHJzL2Rvd25yZXYueG1sRI/dasJA&#10;FITvhb7Dcgre6aahiI2uopaipYrEn14fsqdJavZsyK6a9undQsHLYWa+YcbT1lTiQo0rLSt46kcg&#10;iDOrS84VHPZvvSEI55E1VpZJwQ85mE4eOmNMtL1ySpedz0WAsEtQQeF9nUjpsoIMur6tiYP3ZRuD&#10;Psgml7rBa4CbSsZRNJAGSw4LBda0KCg77c5Gwfqcv882fr5tj6/x5/Bj+Vulp2+luo/tbATCU+vv&#10;4f/2SiuInwfxC/zdCVdATm4AAAD//wMAUEsBAi0AFAAGAAgAAAAhANvh9svuAAAAhQEAABMAAAAA&#10;AAAAAAAAAAAAAAAAAFtDb250ZW50X1R5cGVzXS54bWxQSwECLQAUAAYACAAAACEAWvQsW78AAAAV&#10;AQAACwAAAAAAAAAAAAAAAAAfAQAAX3JlbHMvLnJlbHNQSwECLQAUAAYACAAAACEAl+BfbckAAADe&#10;AAAADwAAAAAAAAAAAAAAAAAHAgAAZHJzL2Rvd25yZXYueG1sUEsFBgAAAAADAAMAtwAAAP0CAAAA&#10;AA==&#10;">
                  <v:stroke endcap="round"/>
                  <v:path textboxrect="0,0,470916,358140" arrowok="t"/>
                </v:shape>
                <v:shape id="Shape 24631" style="position:absolute;left:32804;top:5707;width:1828;height:2126;visibility:visible;mso-wrap-style:square;v-text-anchor:top" coordsize="182880,212597" o:spid="_x0000_s3568" filled="f" strokeweight=".45pt" path="m,212597l182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YL0xgAAAN4AAAAPAAAAZHJzL2Rvd25yZXYueG1sRI9Pi8Iw&#10;FMTvC36H8IS9ral/KFqNIoLgXoStgtdn82yLzUtJoq376TcLC3scZuY3zGrTm0Y8yfnasoLxKAFB&#10;XFhdc6ngfNp/zEH4gKyxsUwKXuRhsx68rTDTtuMveuahFBHCPkMFVQhtJqUvKjLoR7Yljt7NOoMh&#10;SldK7bCLcNPISZKk0mDNcaHClnYVFff8YRTc8vJcuItZnK7bV3q0n/l3l+yUeh/22yWIQH34D/+1&#10;D1rBZJZOx/B7J14Buf4BAAD//wMAUEsBAi0AFAAGAAgAAAAhANvh9svuAAAAhQEAABMAAAAAAAAA&#10;AAAAAAAAAAAAAFtDb250ZW50X1R5cGVzXS54bWxQSwECLQAUAAYACAAAACEAWvQsW78AAAAVAQAA&#10;CwAAAAAAAAAAAAAAAAAfAQAAX3JlbHMvLnJlbHNQSwECLQAUAAYACAAAACEAetmC9MYAAADeAAAA&#10;DwAAAAAAAAAAAAAAAAAHAgAAZHJzL2Rvd25yZXYueG1sUEsFBgAAAAADAAMAtwAAAPoCAAAAAA==&#10;">
                  <v:stroke endcap="round"/>
                  <v:path textboxrect="0,0,182880,212597" arrowok="t"/>
                </v:shape>
                <v:shape id="Shape 24632" style="position:absolute;left:32948;top:9806;width:2126;height:1875;visibility:visible;mso-wrap-style:square;v-text-anchor:top" coordsize="212598,187452" o:spid="_x0000_s3569" filled="f" strokeweight=".45pt" path="m,l212598,1874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MpxwAAAN4AAAAPAAAAZHJzL2Rvd25yZXYueG1sRI9Ba8JA&#10;FITvhf6H5RW81U2jFZu6ikgLQunBKJ4f2Wc2JPs23d2a9N93CwWPw8x8w6w2o+3ElXxoHCt4mmYg&#10;iCunG64VnI7vj0sQISJr7ByTgh8KsFnf362w0G7gA13LWIsE4VCgAhNjX0gZKkMWw9T1xMm7OG8x&#10;JulrqT0OCW47mWfZQlpsOC0Y7GlnqGrLb6vg2dj5Z1udPZ7rj7J9eRsuX/tBqcnDuH0FEWmMt/B/&#10;e68V5PPFLIe/O+kKyPUvAAAA//8DAFBLAQItABQABgAIAAAAIQDb4fbL7gAAAIUBAAATAAAAAAAA&#10;AAAAAAAAAAAAAABbQ29udGVudF9UeXBlc10ueG1sUEsBAi0AFAAGAAgAAAAhAFr0LFu/AAAAFQEA&#10;AAsAAAAAAAAAAAAAAAAAHwEAAF9yZWxzLy5yZWxzUEsBAi0AFAAGAAgAAAAhABqrAynHAAAA3gAA&#10;AA8AAAAAAAAAAAAAAAAABwIAAGRycy9kb3ducmV2LnhtbFBLBQYAAAAAAwADALcAAAD7AgAAAAA=&#10;">
                  <v:stroke endcap="round"/>
                  <v:path textboxrect="0,0,212598,187452" arrowok="t"/>
                </v:shape>
                <v:shape id="Shape 24633" style="position:absolute;left:37155;top:5562;width:2034;height:1974;visibility:visible;mso-wrap-style:square;v-text-anchor:top" coordsize="203454,197358" o:spid="_x0000_s3570" filled="f" strokeweight=".45pt" path="m,l203454,1973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3zyQAAAN4AAAAPAAAAZHJzL2Rvd25yZXYueG1sRI9Ba8JA&#10;FITvhf6H5RV6Ed00lmhTVylCoUVEjR48vmafSWj2bcxuNfbXdwWhx2FmvmEms87U4kStqywreBpE&#10;IIhzqysuFOy27/0xCOeRNdaWScGFHMym93cTTLU984ZOmS9EgLBLUUHpfZNK6fKSDLqBbYiDd7Ct&#10;QR9kW0jd4jnATS3jKEqkwYrDQokNzUvKv7Mfo+Cw/73ERbbAF3dcfia99WilF19KPT50b68gPHX+&#10;P3xrf2gF8XMyHML1TrgCcvoHAAD//wMAUEsBAi0AFAAGAAgAAAAhANvh9svuAAAAhQEAABMAAAAA&#10;AAAAAAAAAAAAAAAAAFtDb250ZW50X1R5cGVzXS54bWxQSwECLQAUAAYACAAAACEAWvQsW78AAAAV&#10;AQAACwAAAAAAAAAAAAAAAAAfAQAAX3JlbHMvLnJlbHNQSwECLQAUAAYACAAAACEA29zd88kAAADe&#10;AAAADwAAAAAAAAAAAAAAAAAHAgAAZHJzL2Rvd25yZXYueG1sUEsFBgAAAAADAAMAtwAAAP0CAAAA&#10;AA==&#10;">
                  <v:stroke endcap="round"/>
                  <v:path textboxrect="0,0,203454,197358" arrowok="t"/>
                </v:shape>
                <v:shape id="Shape 24634" style="position:absolute;left:36865;top:9319;width:2370;height:2362;visibility:visible;mso-wrap-style:square;v-text-anchor:top" coordsize="236982,236220" o:spid="_x0000_s3571" filled="f" strokeweight=".45pt" path="m,236220l2369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ivFxAAAAN4AAAAPAAAAZHJzL2Rvd25yZXYueG1sRI/BasMw&#10;EETvhf6D2EIvpZGTBhPcKCEEAs2xaSHXxdrKJtbKSBvb+fuoUOhxmJk3zHo7+U4NFFMb2MB8VoAi&#10;roNt2Rn4/jq8rkAlQbbYBSYDN0qw3Tw+rLGyYeRPGk7iVIZwqtBAI9JXWqe6IY9pFnri7P2E6FGy&#10;jE7biGOG+04viqLUHlvOCw32tG+ovpyu3sBwHFfzi3CJJC+38znu3GFwxjw/Tbt3UEKT/If/2h/W&#10;wGJZvi3h906+AnpzBwAA//8DAFBLAQItABQABgAIAAAAIQDb4fbL7gAAAIUBAAATAAAAAAAAAAAA&#10;AAAAAAAAAABbQ29udGVudF9UeXBlc10ueG1sUEsBAi0AFAAGAAgAAAAhAFr0LFu/AAAAFQEAAAsA&#10;AAAAAAAAAAAAAAAAHwEAAF9yZWxzLy5yZWxzUEsBAi0AFAAGAAgAAAAhABAOK8XEAAAA3gAAAA8A&#10;AAAAAAAAAAAAAAAABwIAAGRycy9kb3ducmV2LnhtbFBLBQYAAAAAAwADALcAAAD4AgAAAAA=&#10;">
                  <v:stroke endcap="round"/>
                  <v:path textboxrect="0,0,236982,236220" arrowok="t"/>
                </v:shape>
                <v:shape id="Shape 24635" style="position:absolute;left:33916;top:3177;width:4709;height:3581;visibility:visible;mso-wrap-style:square;v-text-anchor:top" coordsize="470916,358140" o:spid="_x0000_s3572" fillcolor="silver" stroked="f" strokeweight="0" path="m216408,l470916,154686,253746,358140,,204978,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NCrxgAAAN4AAAAPAAAAZHJzL2Rvd25yZXYueG1sRI9PawIx&#10;FMTvBb9DeEJvNatuF9kaRSxCD0XwT0uPj81zs7h5WZJUt9/eCAWPw8z8hpkve9uKC/nQOFYwHmUg&#10;iCunG64VHA+blxmIEJE1to5JwR8FWC4GT3Mstbvyji77WIsE4VCiAhNjV0oZKkMWw8h1xMk7OW8x&#10;JulrqT1eE9y2cpJlhbTYcFow2NHaUHXe/1oF33nxHtq1jbNPxm3Ymtzvvn6Ueh72qzcQkfr4CP+3&#10;P7SCSV5MX+F+J10BubgBAAD//wMAUEsBAi0AFAAGAAgAAAAhANvh9svuAAAAhQEAABMAAAAAAAAA&#10;AAAAAAAAAAAAAFtDb250ZW50X1R5cGVzXS54bWxQSwECLQAUAAYACAAAACEAWvQsW78AAAAVAQAA&#10;CwAAAAAAAAAAAAAAAAAfAQAAX3JlbHMvLnJlbHNQSwECLQAUAAYACAAAACEAH2TQq8YAAADeAAAA&#10;DwAAAAAAAAAAAAAAAAAHAgAAZHJzL2Rvd25yZXYueG1sUEsFBgAAAAADAAMAtwAAAPoCAAAAAA==&#10;">
                  <v:stroke endcap="round"/>
                  <v:path textboxrect="0,0,470916,358140" arrowok="t"/>
                </v:shape>
                <v:shape id="Shape 24636" style="position:absolute;left:33581;top:2842;width:4709;height:3581;visibility:visible;mso-wrap-style:square;v-text-anchor:top" coordsize="470916,358140" o:spid="_x0000_s3573" strokeweight=".45pt" path="m216408,l470916,153924,253746,358140,,204215,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3CyAAAAN4AAAAPAAAAZHJzL2Rvd25yZXYueG1sRI9Ba8JA&#10;FITvBf/D8gRvdWNagkRXsS1FixZR254f2dckmn0bsqvG/npXKHgcZuYbZjxtTSVO1LjSsoJBPwJB&#10;nFldcq7ga/f+OAThPLLGyjIpuJCD6aTzMMZU2zNv6LT1uQgQdikqKLyvUyldVpBB17c1cfB+bWPQ&#10;B9nkUjd4DnBTyTiKEmmw5LBQYE2vBWWH7dEoWB3zj9mnf1m332/xz3A5/6s2h71SvW47G4Hw1Pp7&#10;+L+90Ari5+QpgdudcAXk5AoAAP//AwBQSwECLQAUAAYACAAAACEA2+H2y+4AAACFAQAAEwAAAAAA&#10;AAAAAAAAAAAAAAAAW0NvbnRlbnRfVHlwZXNdLnhtbFBLAQItABQABgAIAAAAIQBa9CxbvwAAABUB&#10;AAALAAAAAAAAAAAAAAAAAB8BAABfcmVscy8ucmVsc1BLAQItABQABgAIAAAAIQBjpl3CyAAAAN4A&#10;AAAPAAAAAAAAAAAAAAAAAAcCAABkcnMvZG93bnJldi54bWxQSwUGAAAAAAMAAwC3AAAA/AIAAAAA&#10;">
                  <v:stroke endcap="round"/>
                  <v:path textboxrect="0,0,470916,358140" arrowok="t"/>
                </v:shape>
                <v:shape id="Shape 24637" style="position:absolute;left:33870;top:11430;width:4710;height:3581;visibility:visible;mso-wrap-style:square;v-text-anchor:top" coordsize="470916,358140" o:spid="_x0000_s3574" fillcolor="silver" stroked="f" strokeweight="0" path="m216408,l470916,154686,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tHxgAAAN4AAAAPAAAAZHJzL2Rvd25yZXYueG1sRI9PawIx&#10;FMTvBb9DeEJvNatdtrIaRRShBxG0f+jxsXluFjcvSxJ1++1NoeBxmJnfMPNlb1txJR8axwrGowwE&#10;ceV0w7WCz4/tyxREiMgaW8ek4JcCLBeDpzmW2t34QNdjrEWCcChRgYmxK6UMlSGLYeQ64uSdnLcY&#10;k/S11B5vCW5bOcmyQlpsOC0Y7GhtqDofL1bBd15sQru2cbpj3Ie9yf3h60ep52G/moGI1MdH+L/9&#10;rhVM8uL1Df7upCsgF3cAAAD//wMAUEsBAi0AFAAGAAgAAAAhANvh9svuAAAAhQEAABMAAAAAAAAA&#10;AAAAAAAAAAAAAFtDb250ZW50X1R5cGVzXS54bWxQSwECLQAUAAYACAAAACEAWvQsW78AAAAVAQAA&#10;CwAAAAAAAAAAAAAAAAAfAQAAX3JlbHMvLnJlbHNQSwECLQAUAAYACAAAACEAgPrrR8YAAADeAAAA&#10;DwAAAAAAAAAAAAAAAAAHAgAAZHJzL2Rvd25yZXYueG1sUEsFBgAAAAADAAMAtwAAAPoCAAAAAA==&#10;">
                  <v:stroke endcap="round"/>
                  <v:path textboxrect="0,0,470916,358140" arrowok="t"/>
                </v:shape>
                <v:shape id="Shape 24638" style="position:absolute;left:33535;top:11094;width:4702;height:3582;visibility:visible;mso-wrap-style:square;v-text-anchor:top" coordsize="470154,358140" o:spid="_x0000_s3575" strokeweight=".45pt" path="m215646,l470154,153924,252984,358140,,204216,2156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6WpwwAAAN4AAAAPAAAAZHJzL2Rvd25yZXYueG1sRE/LisIw&#10;FN0L/kO4ghvRVEeKdIwigqKbAR/ILC/NnbZOclOaqHW+frIQXB7Oe75srRF3anzlWMF4lIAgzp2u&#10;uFBwPm2GMxA+IGs0jknBkzwsF93OHDPtHnyg+zEUIoawz1BBGUKdSenzkiz6kauJI/fjGoshwqaQ&#10;usFHDLdGTpIklRYrjg0l1rQuKf893qwCbXD/N/06zwzt2kG4fm/pdr0o1e+1q08QgdrwFr/cO61g&#10;Mk0/4t54J14BufgHAAD//wMAUEsBAi0AFAAGAAgAAAAhANvh9svuAAAAhQEAABMAAAAAAAAAAAAA&#10;AAAAAAAAAFtDb250ZW50X1R5cGVzXS54bWxQSwECLQAUAAYACAAAACEAWvQsW78AAAAVAQAACwAA&#10;AAAAAAAAAAAAAAAfAQAAX3JlbHMvLnJlbHNQSwECLQAUAAYACAAAACEA1z+lqcMAAADeAAAADwAA&#10;AAAAAAAAAAAAAAAHAgAAZHJzL2Rvd25yZXYueG1sUEsFBgAAAAADAAMAtwAAAPcCAAAAAA==&#10;">
                  <v:stroke endcap="round"/>
                  <v:path textboxrect="0,0,470154,358140" arrowok="t"/>
                </v:shape>
                <v:shape id="Shape 24639" style="position:absolute;left:29618;top:7627;width:4702;height:3582;visibility:visible;mso-wrap-style:square;v-text-anchor:top" coordsize="470154,358140" o:spid="_x0000_s3576" fillcolor="silver" stroked="f" strokeweight="0" path="m215646,l470154,153924,252984,358140,,204216,2156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e0byAAAAN4AAAAPAAAAZHJzL2Rvd25yZXYueG1sRI9Ba8JA&#10;FITvBf/D8gq96aapiKauIraCVBGrvfT2yD6TYPZt2F1j2l/fFYQeh5n5hpnOO1OLlpyvLCt4HiQg&#10;iHOrKy4UfB1X/TEIH5A11pZJwQ95mM96D1PMtL3yJ7WHUIgIYZ+hgjKEJpPS5yUZ9APbEEfvZJ3B&#10;EKUrpHZ4jXBTyzRJRtJgxXGhxIaWJeXnw8UoaD+O2/dvs843q717+0326W5ySpV6euwWryACdeE/&#10;fG+vtYJ0OHqZwO1OvAJy9gcAAP//AwBQSwECLQAUAAYACAAAACEA2+H2y+4AAACFAQAAEwAAAAAA&#10;AAAAAAAAAAAAAAAAW0NvbnRlbnRfVHlwZXNdLnhtbFBLAQItABQABgAIAAAAIQBa9CxbvwAAABUB&#10;AAALAAAAAAAAAAAAAAAAAB8BAABfcmVscy8ucmVsc1BLAQItABQABgAIAAAAIQBRLe0byAAAAN4A&#10;AAAPAAAAAAAAAAAAAAAAAAcCAABkcnMvZG93bnJldi54bWxQSwUGAAAAAAMAAwC3AAAA/AIAAAAA&#10;">
                  <v:stroke endcap="round"/>
                  <v:path textboxrect="0,0,470154,358140" arrowok="t"/>
                </v:shape>
                <v:shape id="Shape 24640" style="position:absolute;left:29276;top:7284;width:4709;height:3582;visibility:visible;mso-wrap-style:square;v-text-anchor:top" coordsize="470916,358140" o:spid="_x0000_s3577" strokeweight=".45pt" path="m216408,l470916,154686,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RNQxgAAAN4AAAAPAAAAZHJzL2Rvd25yZXYueG1sRI/NasJA&#10;FIX3Bd9huEJ3ddIgIqmjWEWqqBStur5krkk0cydkRo0+vbMQujycP77BqDGluFLtCssKPjsRCOLU&#10;6oIzBbu/2UcfhPPIGkvLpOBODkbD1tsAE21vvKHr1mcijLBLUEHufZVI6dKcDLqOrYiDd7S1QR9k&#10;nUld4y2Mm1LGUdSTBgsODzlWNMkpPW8vRsHqki3Ga//92+yn8aG//HmUm/NJqfd2M/4C4anx/+FX&#10;e64VxN1eNwAEnIACcvgEAAD//wMAUEsBAi0AFAAGAAgAAAAhANvh9svuAAAAhQEAABMAAAAAAAAA&#10;AAAAAAAAAAAAAFtDb250ZW50X1R5cGVzXS54bWxQSwECLQAUAAYACAAAACEAWvQsW78AAAAVAQAA&#10;CwAAAAAAAAAAAAAAAAAfAQAAX3JlbHMvLnJlbHNQSwECLQAUAAYACAAAACEA2wUTUMYAAADeAAAA&#10;DwAAAAAAAAAAAAAAAAAHAgAAZHJzL2Rvd25yZXYueG1sUEsFBgAAAAADAAMAtwAAAPoCAAAAAA==&#10;">
                  <v:stroke endcap="round"/>
                  <v:path textboxrect="0,0,470916,358140" arrowok="t"/>
                </v:shape>
                <v:shape id="Shape 24641" style="position:absolute;left:38374;top:6987;width:4709;height:3581;visibility:visible;mso-wrap-style:square;v-text-anchor:top" coordsize="470916,358140" o:spid="_x0000_s3578" fillcolor="silver" stroked="f" strokeweight="0" path="m216408,l470916,153924,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aXVxQAAAN4AAAAPAAAAZHJzL2Rvd25yZXYueG1sRI9PawIx&#10;FMTvhX6H8ArealZZFlmNUiwFDyL4r/T42Dw3SzcvSxJ1/fZGEDwOM/MbZrbobSsu5EPjWMFomIEg&#10;rpxuuFZw2P98TkCEiKyxdUwKbhRgMX9/m2Gp3ZW3dNnFWiQIhxIVmBi7UspQGbIYhq4jTt7JeYsx&#10;SV9L7fGa4LaV4ywrpMWG04LBjpaGqv/d2Sr4zYvv0C5tnKwZN2Fjcr89/ik1+Oi/piAi9fEVfrZX&#10;WsE4L/IRPO6kKyDndwAAAP//AwBQSwECLQAUAAYACAAAACEA2+H2y+4AAACFAQAAEwAAAAAAAAAA&#10;AAAAAAAAAAAAW0NvbnRlbnRfVHlwZXNdLnhtbFBLAQItABQABgAIAAAAIQBa9CxbvwAAABUBAAAL&#10;AAAAAAAAAAAAAAAAAB8BAABfcmVscy8ucmVsc1BLAQItABQABgAIAAAAIQA4WaXVxQAAAN4AAAAP&#10;AAAAAAAAAAAAAAAAAAcCAABkcnMvZG93bnJldi54bWxQSwUGAAAAAAMAAwC3AAAA+QIAAAAA&#10;">
                  <v:stroke endcap="round"/>
                  <v:path textboxrect="0,0,470916,358140" arrowok="t"/>
                </v:shape>
                <v:shape id="Shape 24642" style="position:absolute;left:38039;top:6644;width:4709;height:3582;visibility:visible;mso-wrap-style:square;v-text-anchor:top" coordsize="470916,358140" o:spid="_x0000_s3579" strokeweight=".45pt" path="m216408,l470916,154686,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yi8yAAAAN4AAAAPAAAAZHJzL2Rvd25yZXYueG1sRI9Ba8JA&#10;FITvBf/D8oTe6qZBRFI3wVpKFVtEq54f2WcSzb4N2VXT/nq3UPA4zMw3zCTrTC0u1LrKsoLnQQSC&#10;OLe64kLB9vv9aQzCeWSNtWVS8EMOsrT3MMFE2yuv6bLxhQgQdgkqKL1vEildXpJBN7ANcfAOtjXo&#10;g2wLqVu8BripZRxFI2mw4rBQYkOzkvLT5mwUfJ6LxfTLv6663Vu8Hy8/fuv16ajUY7+bvoDw1Pl7&#10;+L891wri4WgYw9+dcAVkegMAAP//AwBQSwECLQAUAAYACAAAACEA2+H2y+4AAACFAQAAEwAAAAAA&#10;AAAAAAAAAAAAAAAAW0NvbnRlbnRfVHlwZXNdLnhtbFBLAQItABQABgAIAAAAIQBa9CxbvwAAABUB&#10;AAALAAAAAAAAAAAAAAAAAB8BAABfcmVscy8ucmVsc1BLAQItABQABgAIAAAAIQBEmyi8yAAAAN4A&#10;AAAPAAAAAAAAAAAAAAAAAAcCAABkcnMvZG93bnJldi54bWxQSwUGAAAAAAMAAwC3AAAA/AIAAAAA&#10;">
                  <v:stroke endcap="round"/>
                  <v:path textboxrect="0,0,470916,358140" arrowok="t"/>
                </v:shape>
                <v:rect id="Rectangle 24643" style="position:absolute;left:39677;top:8211;width:2042;height:893;visibility:visible;mso-wrap-style:square;v-text-anchor:top" o:spid="_x0000_s35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nB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zeP4Mv3fCFZCbHwAAAP//AwBQSwECLQAUAAYACAAAACEA2+H2y+4AAACFAQAAEwAAAAAA&#10;AAAAAAAAAAAAAAAAW0NvbnRlbnRfVHlwZXNdLnhtbFBLAQItABQABgAIAAAAIQBa9CxbvwAAABUB&#10;AAALAAAAAAAAAAAAAAAAAB8BAABfcmVscy8ucmVsc1BLAQItABQABgAIAAAAIQAVC+nByAAAAN4A&#10;AAAPAAAAAAAAAAAAAAAAAAcCAABkcnMvZG93bnJldi54bWxQSwUGAAAAAAMAAwC3AAAA/AIAAAAA&#10;">
                  <v:textbox inset="0,0,0,0">
                    <w:txbxContent>
                      <w:p w:rsidR="00CC0687" w:rsidP="00CC0687" w:rsidRDefault="00CC0687" w14:paraId="42545CCC" w14:textId="77777777">
                        <w:pPr>
                          <w:spacing w:after="160"/>
                          <w:ind w:left="0" w:firstLine="0"/>
                        </w:pPr>
                        <w:r>
                          <w:rPr>
                            <w:sz w:val="11"/>
                            <w:lang w:val="Spanish"/>
                          </w:rPr>
                          <w:t>BGP</w:t>
                        </w:r>
                      </w:p>
                    </w:txbxContent>
                  </v:textbox>
                </v:rect>
                <v:shape id="Shape 24644" style="position:absolute;left:32804;top:5707;width:1828;height:2126;visibility:visible;mso-wrap-style:square;v-text-anchor:top" coordsize="182880,212597" o:spid="_x0000_s3581" filled="f" strokeweight=".45pt" path="m,212597l182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IRxgAAAN4AAAAPAAAAZHJzL2Rvd25yZXYueG1sRI9Ba8JA&#10;FITvgv9heYXedFMJoabZiAiCvRQaBa/P7DMJzb4Nu6uJ/fXdQqHHYWa+YYrNZHpxJ+c7ywpelgkI&#10;4trqjhsFp+N+8QrCB2SNvWVS8CAPm3I+KzDXduRPulehERHCPkcFbQhDLqWvWzLol3Ygjt7VOoMh&#10;StdI7XCMcNPLVZJk0mDHcaHFgXYt1V/VzSi4Vs2pdmezPl62j+zDvlffY7JT6vlp2r6BCDSF//Bf&#10;+6AVrNIsTeH3TrwCsvwBAAD//wMAUEsBAi0AFAAGAAgAAAAhANvh9svuAAAAhQEAABMAAAAAAAAA&#10;AAAAAAAAAAAAAFtDb250ZW50X1R5cGVzXS54bWxQSwECLQAUAAYACAAAACEAWvQsW78AAAAVAQAA&#10;CwAAAAAAAAAAAAAAAAAfAQAAX3JlbHMvLnJlbHNQSwECLQAUAAYACAAAACEAMqhSEcYAAADeAAAA&#10;DwAAAAAAAAAAAAAAAAAHAgAAZHJzL2Rvd25yZXYueG1sUEsFBgAAAAADAAMAtwAAAPoCAAAAAA==&#10;">
                  <v:stroke endcap="round"/>
                  <v:path textboxrect="0,0,182880,212597" arrowok="t"/>
                </v:shape>
                <v:shape id="Shape 24645" style="position:absolute;left:32948;top:9806;width:2126;height:1875;visibility:visible;mso-wrap-style:square;v-text-anchor:top" coordsize="212598,187452" o:spid="_x0000_s3582" filled="f" strokeweight=".45pt" path="m,l212598,1874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OggxgAAAN4AAAAPAAAAZHJzL2Rvd25yZXYueG1sRI9Ba8JA&#10;FITvQv/D8oTedKNEqdFVSmlBKB4ai+dH9pkNyb5Nd7cm/ffdgtDjMDPfMLvDaDtxIx8axwoW8wwE&#10;ceV0w7WCz/Pb7AlEiMgaO8ek4IcCHPYPkx0W2g38Qbcy1iJBOBSowMTYF1KGypDFMHc9cfKuzluM&#10;Sfpaao9DgttOLrNsLS02nBYM9vRiqGrLb6tgZWx+aquLx0v9Xrab1+H6dRyUepyOz1sQkcb4H763&#10;j1rBMl/nK/i7k66A3P8CAAD//wMAUEsBAi0AFAAGAAgAAAAhANvh9svuAAAAhQEAABMAAAAAAAAA&#10;AAAAAAAAAAAAAFtDb250ZW50X1R5cGVzXS54bWxQSwECLQAUAAYACAAAACEAWvQsW78AAAAVAQAA&#10;CwAAAAAAAAAAAAAAAAAfAQAAX3JlbHMvLnJlbHNQSwECLQAUAAYACAAAACEAzUToIMYAAADeAAAA&#10;DwAAAAAAAAAAAAAAAAAHAgAAZHJzL2Rvd25yZXYueG1sUEsFBgAAAAADAAMAtwAAAPoCAAAAAA==&#10;">
                  <v:stroke endcap="round"/>
                  <v:path textboxrect="0,0,212598,187452" arrowok="t"/>
                </v:shape>
                <v:shape id="Shape 24646" style="position:absolute;left:37155;top:5562;width:2034;height:1974;visibility:visible;mso-wrap-style:square;v-text-anchor:top" coordsize="203454,197358" o:spid="_x0000_s3583" filled="f" strokeweight=".45pt" path="m,l203454,1973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Q0WyQAAAN4AAAAPAAAAZHJzL2Rvd25yZXYueG1sRI9Ba8JA&#10;FITvQv/D8gq9FN0YJNrUVUQQWqSo0UOPr9lnEsy+jdmtxv76bqHgcZiZb5jpvDO1uFDrKssKhoMI&#10;BHFudcWFgsN+1Z+AcB5ZY22ZFNzIwXz20Jtiqu2Vd3TJfCEChF2KCkrvm1RKl5dk0A1sQxy8o20N&#10;+iDbQuoWrwFuahlHUSINVhwWSmxoWVJ+yr6NguPnzy0usjW+uPPHe/K8HW/0+kupp8du8QrCU+fv&#10;4f/2m1YQj5JRAn93whWQs18AAAD//wMAUEsBAi0AFAAGAAgAAAAhANvh9svuAAAAhQEAABMAAAAA&#10;AAAAAAAAAAAAAAAAAFtDb250ZW50X1R5cGVzXS54bWxQSwECLQAUAAYACAAAACEAWvQsW78AAAAV&#10;AQAACwAAAAAAAAAAAAAAAAAfAQAAX3JlbHMvLnJlbHNQSwECLQAUAAYACAAAACEAk60NFskAAADe&#10;AAAADwAAAAAAAAAAAAAAAAAHAgAAZHJzL2Rvd25yZXYueG1sUEsFBgAAAAADAAMAtwAAAP0CAAAA&#10;AA==&#10;">
                  <v:stroke endcap="round"/>
                  <v:path textboxrect="0,0,203454,197358" arrowok="t"/>
                </v:shape>
                <v:shape id="Shape 24647" style="position:absolute;left:36865;top:9319;width:2370;height:2362;visibility:visible;mso-wrap-style:square;v-text-anchor:top" coordsize="236982,236220" o:spid="_x0000_s3584" filled="f" strokeweight=".45pt" path="m,236220l2369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sbPxAAAAN4AAAAPAAAAZHJzL2Rvd25yZXYueG1sRI/BasMw&#10;EETvhf6D2EIupZETghvcKCEUAs2xaSHXxdrKJtbKSFvb+fsoUOhxmJk3zGY3+U4NFFMb2MBiXoAi&#10;roNt2Rn4/jq8rEElQbbYBSYDV0qw2z4+bLCyYeRPGk7iVIZwqtBAI9JXWqe6IY9pHnri7P2E6FGy&#10;jE7biGOG+04vi6LUHlvOCw329N5QfTn9egPDcVwvLsIlkjxfz+e4d4fBGTN7mvZvoIQm+Q//tT+s&#10;geWqXL3C/U6+Anp7AwAA//8DAFBLAQItABQABgAIAAAAIQDb4fbL7gAAAIUBAAATAAAAAAAAAAAA&#10;AAAAAAAAAABbQ29udGVudF9UeXBlc10ueG1sUEsBAi0AFAAGAAgAAAAhAFr0LFu/AAAAFQEAAAsA&#10;AAAAAAAAAAAAAAAAHwEAAF9yZWxzLy5yZWxzUEsBAi0AFAAGAAgAAAAhALjaxs/EAAAA3gAAAA8A&#10;AAAAAAAAAAAAAAAABwIAAGRycy9kb3ducmV2LnhtbFBLBQYAAAAAAwADALcAAAD4AgAAAAA=&#10;">
                  <v:stroke endcap="round"/>
                  <v:path textboxrect="0,0,236982,236220" arrowok="t"/>
                </v:shape>
                <v:shape id="Shape 24648" style="position:absolute;left:33916;top:3177;width:4709;height:3581;visibility:visible;mso-wrap-style:square;v-text-anchor:top" coordsize="470916,358140" o:spid="_x0000_s3585" fillcolor="silver" stroked="f" strokeweight="0" path="m216408,l470916,154686,253746,358140,,204978,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wxIwQAAAN4AAAAPAAAAZHJzL2Rvd25yZXYueG1sRE/LisIw&#10;FN0L8w/hDrjTdKQUqUYRB2EWg+BrmOWluTbF5qYkUevfm4Xg8nDe82VvW3EjHxrHCr7GGQjiyumG&#10;awXHw2Y0BREissbWMSl4UIDl4mMwx1K7O+/oto+1SCEcSlRgYuxKKUNlyGIYu444cWfnLcYEfS21&#10;x3sKt62cZFkhLTacGgx2tDZUXfZXq+AvL75Du7Zx+su4DVuT+93pX6nhZ7+agYjUx7f45f7RCiZ5&#10;kae96U66AnLxBAAA//8DAFBLAQItABQABgAIAAAAIQDb4fbL7gAAAIUBAAATAAAAAAAAAAAAAAAA&#10;AAAAAABbQ29udGVudF9UeXBlc10ueG1sUEsBAi0AFAAGAAgAAAAhAFr0LFu/AAAAFQEAAAsAAAAA&#10;AAAAAAAAAAAAHwEAAF9yZWxzLy5yZWxzUEsBAi0AFAAGAAgAAAAhAKljDEjBAAAA3gAAAA8AAAAA&#10;AAAAAAAAAAAABwIAAGRycy9kb3ducmV2LnhtbFBLBQYAAAAAAwADALcAAAD1AgAAAAA=&#10;">
                  <v:stroke endcap="round"/>
                  <v:path textboxrect="0,0,470916,358140" arrowok="t"/>
                </v:shape>
                <v:shape id="Shape 24649" style="position:absolute;left:33581;top:2842;width:4709;height:3581;visibility:visible;mso-wrap-style:square;v-text-anchor:top" coordsize="470916,358140" o:spid="_x0000_s3586" strokeweight=".45pt" path="m216408,l470916,153924,253746,358140,,204215,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7rNyAAAAN4AAAAPAAAAZHJzL2Rvd25yZXYueG1sRI9Ba8JA&#10;FITvgv9heUJvumkQsdFVtEW01CJR2/Mj+5pEs29DdtXUX98tFHocZuYbZjpvTSWu1LjSsoLHQQSC&#10;OLO65FzB8bDqj0E4j6yxskwKvsnBfNbtTDHR9sYpXfc+FwHCLkEFhfd1IqXLCjLoBrYmDt6XbQz6&#10;IJtc6gZvAW4qGUfRSBosOSwUWNNzQdl5fzEKtpf8dfHul7v24yX+HL+t71V6Pin10GsXExCeWv8f&#10;/mtvtIJ4OBo+we+dcAXk7AcAAP//AwBQSwECLQAUAAYACAAAACEA2+H2y+4AAACFAQAAEwAAAAAA&#10;AAAAAAAAAAAAAAAAW0NvbnRlbnRfVHlwZXNdLnhtbFBLAQItABQABgAIAAAAIQBa9CxbvwAAABUB&#10;AAALAAAAAAAAAAAAAAAAAB8BAABfcmVscy8ucmVsc1BLAQItABQABgAIAAAAIQBKP7rNyAAAAN4A&#10;AAAPAAAAAAAAAAAAAAAAAAcCAABkcnMvZG93bnJldi54bWxQSwUGAAAAAAMAAwC3AAAA/AIAAAAA&#10;">
                  <v:stroke endcap="round"/>
                  <v:path textboxrect="0,0,470916,358140" arrowok="t"/>
                </v:shape>
                <v:shape id="Shape 24650" style="position:absolute;left:33870;top:11430;width:4710;height:3581;visibility:visible;mso-wrap-style:square;v-text-anchor:top" coordsize="470916,358140" o:spid="_x0000_s3587" fillcolor="silver" stroked="f" strokeweight="0" path="m216408,l470916,154686,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JaTwwAAAN4AAAAPAAAAZHJzL2Rvd25yZXYueG1sRI/LagIx&#10;FIb3hb5DOIK7mlGmg4xGEUvBhQhecXmYHCeDk5MhSXV8+2ZR6PLnv/HNl71txYN8aBwrGI8yEMSV&#10;0w3XCk7H748piBCRNbaOScGLAiwX729zLLV78p4eh1iLNMKhRAUmxq6UMlSGLIaR64iTd3PeYkzS&#10;11J7fKZx28pJlhXSYsPpwWBHa0PV/fBjFVzy4iu0axunW8Zd2Jnc789XpYaDfjUDEamP/+G/9kYr&#10;mOTFZwJIOAkF5OIXAAD//wMAUEsBAi0AFAAGAAgAAAAhANvh9svuAAAAhQEAABMAAAAAAAAAAAAA&#10;AAAAAAAAAFtDb250ZW50X1R5cGVzXS54bWxQSwECLQAUAAYACAAAACEAWvQsW78AAAAVAQAACwAA&#10;AAAAAAAAAAAAAAAfAQAAX3JlbHMvLnJlbHNQSwECLQAUAAYACAAAACEA0syWk8MAAADeAAAADwAA&#10;AAAAAAAAAAAAAAAHAgAAZHJzL2Rvd25yZXYueG1sUEsFBgAAAAADAAMAtwAAAPcCAAAAAA==&#10;">
                  <v:stroke endcap="round"/>
                  <v:path textboxrect="0,0,470916,358140" arrowok="t"/>
                </v:shape>
                <v:shape id="Shape 24651" style="position:absolute;left:33535;top:11094;width:4702;height:3582;visibility:visible;mso-wrap-style:square;v-text-anchor:top" coordsize="470154,358140" o:spid="_x0000_s3588" strokeweight=".45pt" path="m215646,l470154,153924,252984,358140,,204216,2156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umUxwAAAN4AAAAPAAAAZHJzL2Rvd25yZXYueG1sRI9Ba8JA&#10;FITvBf/D8gQvRTcRFUldgwgt6aVQK9LjI/uaxO6+DdnVxP76bkHocZiZb5hNPlgjrtT5xrGCdJaA&#10;IC6dbrhScPx4nq5B+ICs0TgmBTfykG9HDxvMtOv5na6HUIkIYZ+hgjqENpPSlzVZ9DPXEkfvy3UW&#10;Q5RdJXWHfYRbI+dJspIWG44LNba0r6n8PlysAm3w9WfxdlwbKobHcP58ocv5pNRkPOyeQAQawn/4&#10;3i60gvlitUzh7068AnL7CwAA//8DAFBLAQItABQABgAIAAAAIQDb4fbL7gAAAIUBAAATAAAAAAAA&#10;AAAAAAAAAAAAAABbQ29udGVudF9UeXBlc10ueG1sUEsBAi0AFAAGAAgAAAAhAFr0LFu/AAAAFQEA&#10;AAsAAAAAAAAAAAAAAAAAHwEAAF9yZWxzLy5yZWxzUEsBAi0AFAAGAAgAAAAhAJva6ZTHAAAA3gAA&#10;AA8AAAAAAAAAAAAAAAAABwIAAGRycy9kb3ducmV2LnhtbFBLBQYAAAAAAwADALcAAAD7AgAAAAA=&#10;">
                  <v:stroke endcap="round"/>
                  <v:path textboxrect="0,0,470154,358140" arrowok="t"/>
                </v:shape>
                <v:shape id="Shape 24652" style="position:absolute;left:29618;top:7627;width:4702;height:3582;visibility:visible;mso-wrap-style:square;v-text-anchor:top" coordsize="470154,358140" o:spid="_x0000_s3589" fillcolor="silver" stroked="f" strokeweight="0" path="m215646,l470154,153924,252984,358140,,204216,2156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rKyQAAAN4AAAAPAAAAZHJzL2Rvd25yZXYueG1sRI9BawIx&#10;FITvhf6H8ITeNGtopa5GKW0FaUWsevH22Dx3l25eliRdt/31TUHocZiZb5j5sreN6MiH2rGG8SgD&#10;QVw4U3Op4XhYDR9BhIhssHFMGr4pwHJxezPH3LgLf1C3j6VIEA45aqhibHMpQ1GRxTByLXHyzs5b&#10;jEn6UhqPlwS3jVRZNpEWa04LFbb0XFHxuf+yGrq3w+b1ZNfF+2rnX36yndpOz0rru0H/NAMRqY//&#10;4Wt7bTSo+8mDgr876QrIxS8AAAD//wMAUEsBAi0AFAAGAAgAAAAhANvh9svuAAAAhQEAABMAAAAA&#10;AAAAAAAAAAAAAAAAAFtDb250ZW50X1R5cGVzXS54bWxQSwECLQAUAAYACAAAACEAWvQsW78AAAAV&#10;AQAACwAAAAAAAAAAAAAAAAAfAQAAX3JlbHMvLnJlbHNQSwECLQAUAAYACAAAACEAglaayskAAADe&#10;AAAADwAAAAAAAAAAAAAAAAAHAgAAZHJzL2Rvd25yZXYueG1sUEsFBgAAAAADAAMAtwAAAP0CAAAA&#10;AA==&#10;">
                  <v:stroke endcap="round"/>
                  <v:path textboxrect="0,0,470154,358140" arrowok="t"/>
                </v:shape>
                <v:shape id="Shape 24653" style="position:absolute;left:29276;top:7284;width:4709;height:3582;visibility:visible;mso-wrap-style:square;v-text-anchor:top" coordsize="470916,358140" o:spid="_x0000_s3590" strokeweight=".45pt" path="m216408,l470916,154686,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v6yQAAAN4AAAAPAAAAZHJzL2Rvd25yZXYueG1sRI9Ba8JA&#10;FITvhf6H5RW81U1jK5K6ilXEikrRVs+P7GuSmn0bsqtGf70rFDwOM/MN0x82phRHql1hWcFLOwJB&#10;nFpdcKbg53v63APhPLLG0jIpOJOD4eDxoY+Jtide03HjMxEg7BJUkHtfJVK6NCeDrm0r4uD92tqg&#10;D7LOpK7xFOCmlHEUdaXBgsNCjhWNc0r3m4NRsDxk89HKf3w120m86y1ml3K9/1Oq9dSM3kF4avw9&#10;/N/+1Ari1+5bB253whWQgysAAAD//wMAUEsBAi0AFAAGAAgAAAAhANvh9svuAAAAhQEAABMAAAAA&#10;AAAAAAAAAAAAAAAAAFtDb250ZW50X1R5cGVzXS54bWxQSwECLQAUAAYACAAAACEAWvQsW78AAAAV&#10;AQAACwAAAAAAAAAAAAAAAAAfAQAAX3JlbHMvLnJlbHNQSwECLQAUAAYACAAAACEArg4b+skAAADe&#10;AAAADwAAAAAAAAAAAAAAAAAHAgAAZHJzL2Rvd25yZXYueG1sUEsFBgAAAAADAAMAtwAAAP0CAAAA&#10;AA==&#10;">
                  <v:stroke endcap="round"/>
                  <v:path textboxrect="0,0,470916,358140" arrowok="t"/>
                </v:shape>
                <v:shape id="Shape 24654" style="position:absolute;left:38374;top:6987;width:4709;height:3581;visibility:visible;mso-wrap-style:square;v-text-anchor:top" coordsize="470916,358140" o:spid="_x0000_s3591" fillcolor="silver" stroked="f" strokeweight="0" path="m216408,l470916,153924,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5CQxQAAAN4AAAAPAAAAZHJzL2Rvd25yZXYueG1sRI9PawIx&#10;FMTvBb9DeEJvNatsF1mNIorgoQj+afH42Lxulm5eliTq+u1NodDjMDO/YebL3rbiRj40jhWMRxkI&#10;4srphmsF59P2bQoiRGSNrWNS8KAAy8XgZY6ldnc+0O0Ya5EgHEpUYGLsSilDZchiGLmOOHnfzluM&#10;Sfpaao/3BLetnGRZIS02nBYMdrQ2VP0cr1bBV15sQru2cfrBuA97k/vD50Wp12G/moGI1Mf/8F97&#10;pxVM8uI9h9876QrIxRMAAP//AwBQSwECLQAUAAYACAAAACEA2+H2y+4AAACFAQAAEwAAAAAAAAAA&#10;AAAAAAAAAAAAW0NvbnRlbnRfVHlwZXNdLnhtbFBLAQItABQABgAIAAAAIQBa9CxbvwAAABUBAAAL&#10;AAAAAAAAAAAAAAAAAB8BAABfcmVscy8ucmVsc1BLAQItABQABgAIAAAAIQCt95CQxQAAAN4AAAAP&#10;AAAAAAAAAAAAAAAAAAcCAABkcnMvZG93bnJldi54bWxQSwUGAAAAAAMAAwC3AAAA+QIAAAAA&#10;">
                  <v:stroke endcap="round"/>
                  <v:path textboxrect="0,0,470916,358140" arrowok="t"/>
                </v:shape>
                <v:shape id="Shape 24655" style="position:absolute;left:38039;top:6644;width:4709;height:3582;visibility:visible;mso-wrap-style:square;v-text-anchor:top" coordsize="470916,358140" o:spid="_x0000_s3592" strokeweight=".45pt" path="m216408,l470916,154686,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YVyAAAAN4AAAAPAAAAZHJzL2Rvd25yZXYueG1sRI9Ba8JA&#10;FITvQv/D8gredNNQRaKraEtRqSJR2/Mj+5pEs29DdtW0v74rFHocZuYbZjJrTSWu1LjSsoKnfgSC&#10;OLO65FzB8fDWG4FwHlljZZkUfJOD2fShM8FE2xundN37XAQIuwQVFN7XiZQuK8ig69uaOHhftjHo&#10;g2xyqRu8BbipZBxFQ2mw5LBQYE0vBWXn/cUo2Fzy9XzrF7v24zX+HL0vf6r0fFKq+9jOxyA8tf4/&#10;/NdeaQXx83AwgPudcAXk9BcAAP//AwBQSwECLQAUAAYACAAAACEA2+H2y+4AAACFAQAAEwAAAAAA&#10;AAAAAAAAAAAAAAAAW0NvbnRlbnRfVHlwZXNdLnhtbFBLAQItABQABgAIAAAAIQBa9CxbvwAAABUB&#10;AAALAAAAAAAAAAAAAAAAAB8BAABfcmVscy8ucmVsc1BLAQItABQABgAIAAAAIQBOqyYVyAAAAN4A&#10;AAAPAAAAAAAAAAAAAAAAAAcCAABkcnMvZG93bnJldi54bWxQSwUGAAAAAAMAAwC3AAAA/AIAAAAA&#10;">
                  <v:stroke endcap="round"/>
                  <v:path textboxrect="0,0,470916,358140" arrowok="t"/>
                </v:shape>
                <v:shape id="Shape 24656" style="position:absolute;left:27485;top:975;width:17191;height:16771;visibility:visible;mso-wrap-style:square;v-text-anchor:top" coordsize="1719072,1677162" o:spid="_x0000_s3593" filled="f" strokeweight=".45pt" path="m1719072,838200c1719072,374903,1334262,,859536,,384810,,,374903,,838200v,463296,384810,838962,859536,838962c1334262,1677162,1719072,1301496,1719072,8382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V4yQAAAN4AAAAPAAAAZHJzL2Rvd25yZXYueG1sRI9Pa8JA&#10;FMTvhX6H5RV6qxtDDRJdRQqVaiHgn4PentlnEsy+TbNrTPvpu4WCx2FmfsNM572pRUetqywrGA4i&#10;EMS51RUXCva795cxCOeRNdaWScE3OZjPHh+mmGp74w11W1+IAGGXooLS+yaV0uUlGXQD2xAH72xb&#10;gz7ItpC6xVuAm1rGUZRIgxWHhRIbeispv2yvRoHJvj5Xy7j/yZaH43rR6ezUFJlSz0/9YgLCU+/v&#10;4f/2h1YQvyajBP7uhCsgZ78AAAD//wMAUEsBAi0AFAAGAAgAAAAhANvh9svuAAAAhQEAABMAAAAA&#10;AAAAAAAAAAAAAAAAAFtDb250ZW50X1R5cGVzXS54bWxQSwECLQAUAAYACAAAACEAWvQsW78AAAAV&#10;AQAACwAAAAAAAAAAAAAAAAAfAQAAX3JlbHMvLnJlbHNQSwECLQAUAAYACAAAACEAlwlVeMkAAADe&#10;AAAADwAAAAAAAAAAAAAAAAAHAgAAZHJzL2Rvd25yZXYueG1sUEsFBgAAAAADAAMAtwAAAP0CAAAA&#10;AA==&#10;">
                  <v:stroke endcap="round"/>
                  <v:path textboxrect="0,0,1719072,1677162" arrowok="t"/>
                </v:shape>
                <v:rect id="Rectangle 24657" style="position:absolute;left:30914;top:8805;width:2042;height:893;visibility:visible;mso-wrap-style:square;v-text-anchor:top" o:spid="_x0000_s35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XkfyAAAAN4AAAAPAAAAZHJzL2Rvd25yZXYueG1sRI9Ba8JA&#10;FITvBf/D8oTe6qZi1URXkaroUWMh9fbIviah2bchuzVpf323UPA4zMw3zHLdm1rcqHWVZQXPowgE&#10;cW51xYWCt8v+aQ7CeWSNtWVS8E0O1qvBwxITbTs+0y31hQgQdgkqKL1vEildXpJBN7INcfA+bGvQ&#10;B9kWUrfYBbip5TiKptJgxWGhxIZeS8o/0y+j4DBvNu9H+9MV9e56yE5ZvL3EXqnHYb9ZgPDU+3v4&#10;v33UCsaT6csM/u6EKyBXvwAAAP//AwBQSwECLQAUAAYACAAAACEA2+H2y+4AAACFAQAAEwAAAAAA&#10;AAAAAAAAAAAAAAAAW0NvbnRlbnRfVHlwZXNdLnhtbFBLAQItABQABgAIAAAAIQBa9CxbvwAAABUB&#10;AAALAAAAAAAAAAAAAAAAAB8BAABfcmVscy8ucmVsc1BLAQItABQABgAIAAAAIQDv6XkfyAAAAN4A&#10;AAAPAAAAAAAAAAAAAAAAAAcCAABkcnMvZG93bnJldi54bWxQSwUGAAAAAAMAAwC3AAAA/AIAAAAA&#10;">
                  <v:textbox inset="0,0,0,0">
                    <w:txbxContent>
                      <w:p w:rsidR="00CC0687" w:rsidP="00CC0687" w:rsidRDefault="00CC0687" w14:paraId="6D1B0A46" w14:textId="77777777">
                        <w:pPr>
                          <w:spacing w:after="160"/>
                          <w:ind w:left="0" w:firstLine="0"/>
                        </w:pPr>
                        <w:r>
                          <w:rPr>
                            <w:sz w:val="11"/>
                            <w:lang w:val="Spanish"/>
                          </w:rPr>
                          <w:t>BGP</w:t>
                        </w:r>
                      </w:p>
                    </w:txbxContent>
                  </v:textbox>
                </v:rect>
                <v:rect id="Rectangle 24658" style="position:absolute;left:39723;top:4892;width:3853;height:1775;visibility:visible;mso-wrap-style:square;v-text-anchor:top" o:spid="_x0000_s35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1twwAAAN4AAAAPAAAAZHJzL2Rvd25yZXYueG1sRE/LisIw&#10;FN0L/kO4gjtNFRXtGEV8oEtHBZ3dpbnTlmluShNt9evNQpjl4bzny8YU4kGVyy0rGPQjEMSJ1Tmn&#10;Ci7nXW8KwnlkjYVlUvAkB8tFuzXHWNuav+lx8qkIIexiVJB5X8ZSuiQjg65vS+LA/drKoA+wSqWu&#10;sA7hppDDKJpIgzmHhgxLWmeU/J3uRsF+Wq5uB/uq02L7s78er7PNeeaV6naa1RcIT43/F3/cB61g&#10;OJqMw95wJ1wBuXgDAAD//wMAUEsBAi0AFAAGAAgAAAAhANvh9svuAAAAhQEAABMAAAAAAAAAAAAA&#10;AAAAAAAAAFtDb250ZW50X1R5cGVzXS54bWxQSwECLQAUAAYACAAAACEAWvQsW78AAAAVAQAACwAA&#10;AAAAAAAAAAAAAAAfAQAAX3JlbHMvLnJlbHNQSwECLQAUAAYACAAAACEAnnbtbcMAAADeAAAADwAA&#10;AAAAAAAAAAAAAAAHAgAAZHJzL2Rvd25yZXYueG1sUEsFBgAAAAADAAMAtwAAAPcCAAAAAA==&#10;">
                  <v:textbox inset="0,0,0,0">
                    <w:txbxContent>
                      <w:p w:rsidR="00CC0687" w:rsidP="00CC0687" w:rsidRDefault="00CC0687" w14:paraId="02BEFF4C" w14:textId="77777777">
                        <w:pPr>
                          <w:spacing w:after="160"/>
                          <w:ind w:left="0" w:firstLine="0"/>
                        </w:pPr>
                        <w:r>
                          <w:rPr>
                            <w:sz w:val="23"/>
                            <w:lang w:val="Spanish"/>
                          </w:rPr>
                          <w:t>ASY</w:t>
                        </w:r>
                      </w:p>
                    </w:txbxContent>
                  </v:textbox>
                </v:rect>
                <v:shape id="Shape 24659" style="position:absolute;left:32804;top:5707;width:1828;height:2126;visibility:visible;mso-wrap-style:square;v-text-anchor:top" coordsize="182880,212597" o:spid="_x0000_s3596" filled="f" strokeweight=".45pt" path="m,212597l182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GtSxgAAAN4AAAAPAAAAZHJzL2Rvd25yZXYueG1sRI9Ba8JA&#10;FITvBf/D8oTe6kbRoNFVRBDsRWgUvD6zzySYfRt2VxP767uFQo/DzHzDrDa9acSTnK8tKxiPEhDE&#10;hdU1lwrOp/3HHIQPyBoby6TgRR4268HbCjNtO/6iZx5KESHsM1RQhdBmUvqiIoN+ZFvi6N2sMxii&#10;dKXUDrsIN42cJEkqDdYcFypsaVdRcc8fRsEtL8+Fu5jF6bp9pUf7mX93yU6p92G/XYII1If/8F/7&#10;oBVMpulsAb934hWQ6x8AAAD//wMAUEsBAi0AFAAGAAgAAAAhANvh9svuAAAAhQEAABMAAAAAAAAA&#10;AAAAAAAAAAAAAFtDb250ZW50X1R5cGVzXS54bWxQSwECLQAUAAYACAAAACEAWvQsW78AAAAVAQAA&#10;CwAAAAAAAAAAAAAAAAAfAQAAX3JlbHMvLnJlbHNQSwECLQAUAAYACAAAACEAWXBrUsYAAADeAAAA&#10;DwAAAAAAAAAAAAAAAAAHAgAAZHJzL2Rvd25yZXYueG1sUEsFBgAAAAADAAMAtwAAAPoCAAAAAA==&#10;">
                  <v:stroke endcap="round"/>
                  <v:path textboxrect="0,0,182880,212597" arrowok="t"/>
                </v:shape>
                <v:shape id="Shape 24660" style="position:absolute;left:32948;top:9806;width:2126;height:1875;visibility:visible;mso-wrap-style:square;v-text-anchor:top" coordsize="212598,187452" o:spid="_x0000_s3597" filled="f" strokeweight=".45pt" path="m,l212598,1874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hfYxQAAAN4AAAAPAAAAZHJzL2Rvd25yZXYueG1sRI9da8Iw&#10;FIbvhf2HcATvNFW0bJ1RxpggyC5Wh9eH5tiUNiddktn6783FYJcv7xfPdj/aTtzIh8axguUiA0Fc&#10;Od1wreD7fJg/gwgRWWPnmBTcKcB+9zTZYqHdwF90K2Mt0giHAhWYGPtCylAZshgWridO3tV5izFJ&#10;X0vtcUjjtpOrLMulxYbTg8Ge3g1VbflrFWyMXX+21cXjpT6V7cvHcP05DkrNpuPbK4hIY/wP/7WP&#10;WsFqnecJIOEkFJC7BwAAAP//AwBQSwECLQAUAAYACAAAACEA2+H2y+4AAACFAQAAEwAAAAAAAAAA&#10;AAAAAAAAAAAAW0NvbnRlbnRfVHlwZXNdLnhtbFBLAQItABQABgAIAAAAIQBa9CxbvwAAABUBAAAL&#10;AAAAAAAAAAAAAAAAAB8BAABfcmVscy8ucmVsc1BLAQItABQABgAIAAAAIQCWhhfYxQAAAN4AAAAP&#10;AAAAAAAAAAAAAAAAAAcCAABkcnMvZG93bnJldi54bWxQSwUGAAAAAAMAAwC3AAAA+QIAAAAA&#10;">
                  <v:stroke endcap="round"/>
                  <v:path textboxrect="0,0,212598,187452" arrowok="t"/>
                </v:shape>
                <v:shape id="Shape 24661" style="position:absolute;left:37155;top:5562;width:2034;height:1974;visibility:visible;mso-wrap-style:square;v-text-anchor:top" coordsize="203454,197358" o:spid="_x0000_s3598" filled="f" strokeweight=".45pt" path="m,l203454,1973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ckCyQAAAN4AAAAPAAAAZHJzL2Rvd25yZXYueG1sRI9Ba8JA&#10;FITvBf/D8gQvRTcGSW3qKlIQKiJto4ceX7PPJJh9m2a3Gv31rlDocZiZb5jZojO1OFHrKssKxqMI&#10;BHFudcWFgv1uNZyCcB5ZY22ZFFzIwWLee5hhqu2ZP+mU+UIECLsUFZTeN6mULi/JoBvZhjh4B9sa&#10;9EG2hdQtngPc1DKOokQarDgslNjQa0n5Mfs1Cg5f10tcZBt8dj/bdfL48fSuN99KDfrd8gWEp87/&#10;h//ab1pBPEmSMdzvhCsg5zcAAAD//wMAUEsBAi0AFAAGAAgAAAAhANvh9svuAAAAhQEAABMAAAAA&#10;AAAAAAAAAAAAAAAAAFtDb250ZW50X1R5cGVzXS54bWxQSwECLQAUAAYACAAAACEAWvQsW78AAAAV&#10;AQAACwAAAAAAAAAAAAAAAAAfAQAAX3JlbHMvLnJlbHNQSwECLQAUAAYACAAAACEAV/HJAskAAADe&#10;AAAADwAAAAAAAAAAAAAAAAAHAgAAZHJzL2Rvd25yZXYueG1sUEsFBgAAAAADAAMAtwAAAP0CAAAA&#10;AA==&#10;">
                  <v:stroke endcap="round"/>
                  <v:path textboxrect="0,0,203454,197358" arrowok="t"/>
                </v:shape>
                <v:shape id="Shape 24662" style="position:absolute;left:36865;top:9319;width:2370;height:2362;visibility:visible;mso-wrap-style:square;v-text-anchor:top" coordsize="236982,236220" o:spid="_x0000_s3599" filled="f" strokeweight=".45pt" path="m,236220l2369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k3xAAAAN4AAAAPAAAAZHJzL2Rvd25yZXYueG1sRI/BasMw&#10;EETvhf6D2EIvpZFjiglulBAKgeaYtJDrYm1lE2tlpK3t/H1UCPQ4zMwbZr2dfa9GiqkLbGC5KEAR&#10;N8F27Ax8f+1fV6CSIFvsA5OBKyXYbh4f1ljbMPGRxpM4lSGcajTQigy11qlpyWNahIE4ez8hepQs&#10;o9M24pThvtdlUVTaY8d5ocWBPlpqLqdfb2A8TKvlRbhCkpfr+Rx3bj86Y56f5t07KKFZ/sP39qc1&#10;UL5VVQl/d/IV0JsbAAAA//8DAFBLAQItABQABgAIAAAAIQDb4fbL7gAAAIUBAAATAAAAAAAAAAAA&#10;AAAAAAAAAABbQ29udGVudF9UeXBlc10ueG1sUEsBAi0AFAAGAAgAAAAhAFr0LFu/AAAAFQEAAAsA&#10;AAAAAAAAAAAAAAAAHwEAAF9yZWxzLy5yZWxzUEsBAi0AFAAGAAgAAAAhAOMYOTfEAAAA3gAAAA8A&#10;AAAAAAAAAAAAAAAABwIAAGRycy9kb3ducmV2LnhtbFBLBQYAAAAAAwADALcAAAD4AgAAAAA=&#10;">
                  <v:stroke endcap="round"/>
                  <v:path textboxrect="0,0,236982,236220" arrowok="t"/>
                </v:shape>
                <v:shape id="Shape 24663" style="position:absolute;left:33916;top:3177;width:4709;height:3581;visibility:visible;mso-wrap-style:square;v-text-anchor:top" coordsize="470916,358140" o:spid="_x0000_s3600" fillcolor="silver" stroked="f" strokeweight="0" path="m216408,l470916,154686,253746,358140,,204978,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sJZxQAAAN4AAAAPAAAAZHJzL2Rvd25yZXYueG1sRI9Pi8Iw&#10;FMTvgt8hPMGbpqulSDXK4rKwBxF0/+Dx0bxtyjYvJclq/fZGEDwOM/MbZrXpbSvO5EPjWMHLNANB&#10;XDndcK3g6/N9sgARIrLG1jEpuFKAzXo4WGGp3YUPdD7GWiQIhxIVmBi7UspQGbIYpq4jTt6v8xZj&#10;kr6W2uMlwW0rZ1lWSIsNpwWDHW0NVX/Hf6vgJy/eQru1cbFj3Ie9yf3h+6TUeNS/LkFE6uMz/Gh/&#10;aAWzvCjmcL+TroBc3wAAAP//AwBQSwECLQAUAAYACAAAACEA2+H2y+4AAACFAQAAEwAAAAAAAAAA&#10;AAAAAAAAAAAAW0NvbnRlbnRfVHlwZXNdLnhtbFBLAQItABQABgAIAAAAIQBa9CxbvwAAABUBAAAL&#10;AAAAAAAAAAAAAAAAAB8BAABfcmVscy8ucmVsc1BLAQItABQABgAIAAAAIQDscsJZxQAAAN4AAAAP&#10;AAAAAAAAAAAAAAAAAAcCAABkcnMvZG93bnJldi54bWxQSwUGAAAAAAMAAwC3AAAA+QIAAAAA&#10;">
                  <v:stroke endcap="round"/>
                  <v:path textboxrect="0,0,470916,358140" arrowok="t"/>
                </v:shape>
                <v:shape id="Shape 24664" style="position:absolute;left:33581;top:2842;width:4709;height:3581;visibility:visible;mso-wrap-style:square;v-text-anchor:top" coordsize="470916,358140" o:spid="_x0000_s3601" strokeweight=".45pt" path="m216408,l470916,153924,253746,358140,,204215,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0kzyAAAAN4AAAAPAAAAZHJzL2Rvd25yZXYueG1sRI9Ba8JA&#10;FITvQv/D8gq96cYgQVJX0YrUUotoW8+P7DNJzb4N2VWjv94VCh6HmfmGGU1aU4kTNa60rKDfi0AQ&#10;Z1aXnCv4+V50hyCcR9ZYWSYFF3IwGT91Rphqe+YNnbY+FwHCLkUFhfd1KqXLCjLoerYmDt7eNgZ9&#10;kE0udYPnADeVjKMokQZLDgsF1vRWUHbYHo2C1TH/mH752br9nce74ef7tdoc/pR6eW6nryA8tf4R&#10;/m8vtYJ4kCQDuN8JV0CObwAAAP//AwBQSwECLQAUAAYACAAAACEA2+H2y+4AAACFAQAAEwAAAAAA&#10;AAAAAAAAAAAAAAAAW0NvbnRlbnRfVHlwZXNdLnhtbFBLAQItABQABgAIAAAAIQBa9CxbvwAAABUB&#10;AAALAAAAAAAAAAAAAAAAAB8BAABfcmVscy8ucmVsc1BLAQItABQABgAIAAAAIQDvi0kzyAAAAN4A&#10;AAAPAAAAAAAAAAAAAAAAAAcCAABkcnMvZG93bnJldi54bWxQSwUGAAAAAAMAAwC3AAAA/AIAAAAA&#10;">
                  <v:stroke endcap="round"/>
                  <v:path textboxrect="0,0,470916,358140" arrowok="t"/>
                </v:shape>
                <v:shape id="Shape 24665" style="position:absolute;left:33870;top:11430;width:4710;height:3581;visibility:visible;mso-wrap-style:square;v-text-anchor:top" coordsize="470916,358140" o:spid="_x0000_s3602" fillcolor="silver" stroked="f" strokeweight="0" path="m216408,l470916,154686,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2xQAAAN4AAAAPAAAAZHJzL2Rvd25yZXYueG1sRI9PawIx&#10;FMTvBb9DeEJvNatsF1mNIorgoQj+afH42Lxulm5eliTq+u1NodDjMDO/YebL3rbiRj40jhWMRxkI&#10;4srphmsF59P2bQoiRGSNrWNS8KAAy8XgZY6ldnc+0O0Ya5EgHEpUYGLsSilDZchiGLmOOHnfzluM&#10;Sfpaao/3BLetnGRZIS02nBYMdrQ2VP0cr1bBV15sQru2cfrBuA97k/vD50Wp12G/moGI1Mf/8F97&#10;pxVM8qJ4h9876QrIxRMAAP//AwBQSwECLQAUAAYACAAAACEA2+H2y+4AAACFAQAAEwAAAAAAAAAA&#10;AAAAAAAAAAAAW0NvbnRlbnRfVHlwZXNdLnhtbFBLAQItABQABgAIAAAAIQBa9CxbvwAAABUBAAAL&#10;AAAAAAAAAAAAAAAAAB8BAABfcmVscy8ucmVsc1BLAQItABQABgAIAAAAIQAM1/+2xQAAAN4AAAAP&#10;AAAAAAAAAAAAAAAAAAcCAABkcnMvZG93bnJldi54bWxQSwUGAAAAAAMAAwC3AAAA+QIAAAAA&#10;">
                  <v:stroke endcap="round"/>
                  <v:path textboxrect="0,0,470916,358140" arrowok="t"/>
                </v:shape>
                <v:shape id="Shape 24666" style="position:absolute;left:33535;top:11094;width:4702;height:3582;visibility:visible;mso-wrap-style:square;v-text-anchor:top" coordsize="470154,358140" o:spid="_x0000_s3603" strokeweight=".45pt" path="m215646,l470154,153924,252984,358140,,204216,2156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tdxQAAAN4AAAAPAAAAZHJzL2Rvd25yZXYueG1sRI9Bi8Iw&#10;FITvwv6H8Ba8iKaKFKlGWRYUvQirsuzx0TzbavJSmqjVX78RBI/DzHzDzBatNeJKja8cKxgOEhDE&#10;udMVFwoO+2V/AsIHZI3GMSm4k4fF/KMzw0y7G//QdRcKESHsM1RQhlBnUvq8JIt+4Gri6B1dYzFE&#10;2RRSN3iLcGvkKElSabHiuFBiTd8l5efdxSrQBjeP8fYwMbRue+H0t6LL6Vep7mf7NQURqA3v8Ku9&#10;1gpG4zRN4XknXgE5/wcAAP//AwBQSwECLQAUAAYACAAAACEA2+H2y+4AAACFAQAAEwAAAAAAAAAA&#10;AAAAAAAAAAAAW0NvbnRlbnRfVHlwZXNdLnhtbFBLAQItABQABgAIAAAAIQBa9CxbvwAAABUBAAAL&#10;AAAAAAAAAAAAAAAAAB8BAABfcmVscy8ucmVsc1BLAQItABQABgAIAAAAIQDaX7tdxQAAAN4AAAAP&#10;AAAAAAAAAAAAAAAAAAcCAABkcnMvZG93bnJldi54bWxQSwUGAAAAAAMAAwC3AAAA+QIAAAAA&#10;">
                  <v:stroke endcap="round"/>
                  <v:path textboxrect="0,0,470154,358140" arrowok="t"/>
                </v:shape>
                <v:shape id="Shape 24667" style="position:absolute;left:11308;top:7924;width:4701;height:3582;visibility:visible;mso-wrap-style:square;v-text-anchor:top" coordsize="470154,358140" o:spid="_x0000_s3604" fillcolor="silver" stroked="f" strokeweight="0" path="m216408,l470154,154686,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fPvyQAAAN4AAAAPAAAAZHJzL2Rvd25yZXYueG1sRI9Ba8JA&#10;FITvBf/D8gredNMgsUZXKW0FaUux6sXbI/tMgtm3YXcb0/76riD0OMzMN8xi1ZtGdOR8bVnBwzgB&#10;QVxYXXOp4LBfjx5B+ICssbFMCn7Iw2o5uFtgru2Fv6jbhVJECPscFVQhtLmUvqjIoB/bljh6J+sM&#10;hihdKbXDS4SbRqZJkkmDNceFClt6rqg4776Ngu5t//F6NJvifb11L7/JNv2cnVKlhvf90xxEoD78&#10;h2/tjVaQTrJsCtc78QrI5R8AAAD//wMAUEsBAi0AFAAGAAgAAAAhANvh9svuAAAAhQEAABMAAAAA&#10;AAAAAAAAAAAAAAAAAFtDb250ZW50X1R5cGVzXS54bWxQSwECLQAUAAYACAAAACEAWvQsW78AAAAV&#10;AQAACwAAAAAAAAAAAAAAAAAfAQAAX3JlbHMvLnJlbHNQSwECLQAUAAYACAAAACEAXE3z78kAAADe&#10;AAAADwAAAAAAAAAAAAAAAAAHAgAAZHJzL2Rvd25yZXYueG1sUEsFBgAAAAADAAMAtwAAAP0CAAAA&#10;AA==&#10;">
                  <v:stroke endcap="round"/>
                  <v:path textboxrect="0,0,470154,358140" arrowok="t"/>
                </v:shape>
                <v:shape id="Shape 24668" style="position:absolute;left:10965;top:7589;width:4709;height:3581;visibility:visible;mso-wrap-style:square;v-text-anchor:top" coordsize="470916,358140" o:spid="_x0000_s3605" strokeweight=".45pt" path="m216408,l470916,153924,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kM2xQAAAN4AAAAPAAAAZHJzL2Rvd25yZXYueG1sRE9Na8JA&#10;EL0L/odlCr3ppqEEia6iLaWKFdFWz0N2TKLZ2ZBdNfrr3UPB4+N9jyatqcSFGldaVvDWj0AQZ1aX&#10;nCv4+/3qDUA4j6yxskwKbuRgMu52Rphqe+UNXbY+FyGEXYoKCu/rVEqXFWTQ9W1NHLiDbQz6AJtc&#10;6gavIdxUMo6iRBosOTQUWNNHQdlpezYKfs75Yrrys3W7+4z3g+X3vdqcjkq9vrTTIQhPrX+K/91z&#10;rSB+T5KwN9wJV0COHwAAAP//AwBQSwECLQAUAAYACAAAACEA2+H2y+4AAACFAQAAEwAAAAAAAAAA&#10;AAAAAAAAAAAAW0NvbnRlbnRfVHlwZXNdLnhtbFBLAQItABQABgAIAAAAIQBa9CxbvwAAABUBAAAL&#10;AAAAAAAAAAAAAAAAAB8BAABfcmVscy8ucmVsc1BLAQItABQABgAIAAAAIQBuxkM2xQAAAN4AAAAP&#10;AAAAAAAAAAAAAAAAAAcCAABkcnMvZG93bnJldi54bWxQSwUGAAAAAAMAAwC3AAAA+QIAAAAA&#10;">
                  <v:stroke endcap="round"/>
                  <v:path textboxrect="0,0,470916,358140" arrowok="t"/>
                </v:shape>
                <v:shape id="Shape 24669" style="position:absolute;left:419;top:1912;width:17183;height:16779;visibility:visible;mso-wrap-style:square;v-text-anchor:top" coordsize="1718310,1677924" o:spid="_x0000_s3606" filled="f" strokeweight=".45pt" path="m1718310,838962c1718310,374903,1333500,,858774,,384048,,,374903,,838962v,463296,384048,838962,858774,838962c1333500,1677924,1718310,1302258,1718310,8389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1BUyAAAAN4AAAAPAAAAZHJzL2Rvd25yZXYueG1sRI/dasJA&#10;FITvhb7Dcgq9Ed1UJWjMKrZFqoVStAVvD9mTH8yeTbOrpm/vCgUvh5n5hkmXnanFmVpXWVbwPIxA&#10;EGdWV1wo+PleD6YgnEfWWFsmBX/kYLl46KWYaHvhHZ33vhABwi5BBaX3TSKly0oy6Ia2IQ5ebluD&#10;Psi2kLrFS4CbWo6iKJYGKw4LJTb0WlJ23J+Mgl1u7MdvYbjuti/cf5sePsdf70o9PXarOQhPnb+H&#10;/9sbrWA0ieMZ3O6EKyAXVwAAAP//AwBQSwECLQAUAAYACAAAACEA2+H2y+4AAACFAQAAEwAAAAAA&#10;AAAAAAAAAAAAAAAAW0NvbnRlbnRfVHlwZXNdLnhtbFBLAQItABQABgAIAAAAIQBa9CxbvwAAABUB&#10;AAALAAAAAAAAAAAAAAAAAB8BAABfcmVscy8ucmVsc1BLAQItABQABgAIAAAAIQAXr1BUyAAAAN4A&#10;AAAPAAAAAAAAAAAAAAAAAAcCAABkcnMvZG93bnJldi54bWxQSwUGAAAAAAMAAwC3AAAA/AIAAAAA&#10;">
                  <v:stroke endcap="round"/>
                  <v:path textboxrect="0,0,1718310,1677924" arrowok="t"/>
                </v:shape>
                <v:shape id="Shape 24672" style="position:absolute;left:5730;top:6652;width:1829;height:2118;visibility:visible;mso-wrap-style:square;v-text-anchor:top" coordsize="182880,211836" o:spid="_x0000_s3607" filled="f" strokeweight=".45pt" path="m,211836l182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rYWyQAAAN4AAAAPAAAAZHJzL2Rvd25yZXYueG1sRI/dasJA&#10;FITvC77DcoTe1Y2h2BpdRQuVohU0auvlIXvyg9mzIbvV9O27hUIvh5n5hpnOO1OLK7WusqxgOIhA&#10;EGdWV1woOB5eH55BOI+ssbZMCr7JwXzWu5tiou2N93RNfSEChF2CCkrvm0RKl5Vk0A1sQxy83LYG&#10;fZBtIXWLtwA3tYyjaCQNVhwWSmzopaTskn4ZBVFzft8sq89T+rHeLfJ8vx2vVlul7vvdYgLCU+f/&#10;w3/tN60gfhw9xfB7J1wBOfsBAAD//wMAUEsBAi0AFAAGAAgAAAAhANvh9svuAAAAhQEAABMAAAAA&#10;AAAAAAAAAAAAAAAAAFtDb250ZW50X1R5cGVzXS54bWxQSwECLQAUAAYACAAAACEAWvQsW78AAAAV&#10;AQAACwAAAAAAAAAAAAAAAAAfAQAAX3JlbHMvLnJlbHNQSwECLQAUAAYACAAAACEAHLK2FskAAADe&#10;AAAADwAAAAAAAAAAAAAAAAAHAgAAZHJzL2Rvd25yZXYueG1sUEsFBgAAAAADAAMAtwAAAP0CAAAA&#10;AA==&#10;">
                  <v:stroke endcap="round"/>
                  <v:path textboxrect="0,0,182880,211836" arrowok="t"/>
                </v:shape>
                <v:shape id="Shape 24673" style="position:absolute;left:5875;top:10751;width:2133;height:1875;visibility:visible;mso-wrap-style:square;v-text-anchor:top" coordsize="213360,187452" o:spid="_x0000_s3608" filled="f" strokeweight=".45pt" path="m,l213360,1874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FaqyAAAAN4AAAAPAAAAZHJzL2Rvd25yZXYueG1sRI9ba8JA&#10;FITfBf/DcgRfpG5MvZTUVUpRUHyqt+dj9pikzZ4N2TWm/75bEHwcZuYbZr5sTSkaql1hWcFoGIEg&#10;Tq0uOFNwPKxf3kA4j6yxtEwKfsnBctHtzDHR9s5f1Ox9JgKEXYIKcu+rREqX5mTQDW1FHLyrrQ36&#10;IOtM6hrvAW5KGUfRVBosOCzkWNFnTunP/mYU2Mv10Ays3pziyXm8/Z5citVop1S/1368g/DU+mf4&#10;0d5oBfF4OnuF/zvhCsjFHwAAAP//AwBQSwECLQAUAAYACAAAACEA2+H2y+4AAACFAQAAEwAAAAAA&#10;AAAAAAAAAAAAAAAAW0NvbnRlbnRfVHlwZXNdLnhtbFBLAQItABQABgAIAAAAIQBa9CxbvwAAABUB&#10;AAALAAAAAAAAAAAAAAAAAB8BAABfcmVscy8ucmVsc1BLAQItABQABgAIAAAAIQAkKFaqyAAAAN4A&#10;AAAPAAAAAAAAAAAAAAAAAAcCAABkcnMvZG93bnJldi54bWxQSwUGAAAAAAMAAwC3AAAA/AIAAAAA&#10;">
                  <v:stroke endcap="round"/>
                  <v:path textboxrect="0,0,213360,187452" arrowok="t"/>
                </v:shape>
                <v:shape id="Shape 24674" style="position:absolute;left:10088;top:6499;width:2027;height:1974;visibility:visible;mso-wrap-style:square;v-text-anchor:top" coordsize="202692,197358" o:spid="_x0000_s3609" filled="f" strokeweight=".45pt" path="m,l202692,1973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KFWxwAAAN4AAAAPAAAAZHJzL2Rvd25yZXYueG1sRI9Ba8JA&#10;FITvhf6H5RW8NZuamJTUVaRQrDerhV5fs88kNPs2ZFeT+utdQfA4zMw3zHw5mlacqHeNZQUvUQyC&#10;uLS64UrB9/7j+RWE88gaW8uk4J8cLBePD3MstB34i047X4kAYVeggtr7rpDSlTUZdJHtiIN3sL1B&#10;H2RfSd3jEOCmldM4zqTBhsNCjR2911T+7Y5GwbEbNuN+nfAhaVdbd54lv9v8R6nJ07h6A+Fp9Pfw&#10;rf2pFUzTLE/heidcAbm4AAAA//8DAFBLAQItABQABgAIAAAAIQDb4fbL7gAAAIUBAAATAAAAAAAA&#10;AAAAAAAAAAAAAABbQ29udGVudF9UeXBlc10ueG1sUEsBAi0AFAAGAAgAAAAhAFr0LFu/AAAAFQEA&#10;AAsAAAAAAAAAAAAAAAAAHwEAAF9yZWxzLy5yZWxzUEsBAi0AFAAGAAgAAAAhABdIoVbHAAAA3gAA&#10;AA8AAAAAAAAAAAAAAAAABwIAAGRycy9kb3ducmV2LnhtbFBLBQYAAAAAAwADALcAAAD7AgAAAAA=&#10;">
                  <v:stroke endcap="round"/>
                  <v:path textboxrect="0,0,202692,197358" arrowok="t"/>
                </v:shape>
                <v:shape id="Shape 24675" style="position:absolute;left:9799;top:10256;width:2370;height:2370;visibility:visible;mso-wrap-style:square;v-text-anchor:top" coordsize="236982,236982" o:spid="_x0000_s3610" filled="f" strokeweight=".45pt" path="m,236982l2369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buxwAAAN4AAAAPAAAAZHJzL2Rvd25yZXYueG1sRI/RasJA&#10;FETfC/7Dcgt9EbPRtlFiVimFqg8iVP2AS/aahGbvrtmtxr93hUIfh5k5wxTL3rTiQp1vLCsYJykI&#10;4tLqhisFx8PXaAbCB2SNrWVScCMPy8XgqcBc2yt/02UfKhEh7HNUUIfgcil9WZNBn1hHHL2T7QyG&#10;KLtK6g6vEW5aOUnTTBpsOC7U6OizpvJn/2sUBPO6HmYbfd4Nm/F2Z9zq4PxKqZfn/mMOIlAf/sN/&#10;7Y1WMHnLpu/wuBOvgFzcAQAA//8DAFBLAQItABQABgAIAAAAIQDb4fbL7gAAAIUBAAATAAAAAAAA&#10;AAAAAAAAAAAAAABbQ29udGVudF9UeXBlc10ueG1sUEsBAi0AFAAGAAgAAAAhAFr0LFu/AAAAFQEA&#10;AAsAAAAAAAAAAAAAAAAAHwEAAF9yZWxzLy5yZWxzUEsBAi0AFAAGAAgAAAAhADDb9u7HAAAA3gAA&#10;AA8AAAAAAAAAAAAAAAAABwIAAGRycy9kb3ducmV2LnhtbFBLBQYAAAAAAwADALcAAAD7AgAAAAA=&#10;">
                  <v:stroke endcap="round"/>
                  <v:path textboxrect="0,0,236982,236982" arrowok="t"/>
                </v:shape>
                <v:shape id="Shape 24676" style="position:absolute;left:6850;top:4122;width:4701;height:3581;visibility:visible;mso-wrap-style:square;v-text-anchor:top" coordsize="470154,358140" o:spid="_x0000_s3611" fillcolor="silver" stroked="f" strokeweight="0" path="m216408,l470154,153924,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MCpyQAAAN4AAAAPAAAAZHJzL2Rvd25yZXYueG1sRI9Ba8JA&#10;FITvBf/D8gredNMgsUZXKW0FaUux6sXbI/tMgtm3YXcb0/76riD0OMzMN8xi1ZtGdOR8bVnBwzgB&#10;QVxYXXOp4LBfjx5B+ICssbFMCn7Iw2o5uFtgru2Fv6jbhVJECPscFVQhtLmUvqjIoB/bljh6J+sM&#10;hihdKbXDS4SbRqZJkkmDNceFClt6rqg4776Ngu5t//F6NJvifb11L7/JNv2cnVKlhvf90xxEoD78&#10;h2/tjVaQTrJpBtc78QrI5R8AAAD//wMAUEsBAi0AFAAGAAgAAAAhANvh9svuAAAAhQEAABMAAAAA&#10;AAAAAAAAAAAAAAAAAFtDb250ZW50X1R5cGVzXS54bWxQSwECLQAUAAYACAAAACEAWvQsW78AAAAV&#10;AQAACwAAAAAAAAAAAAAAAAAfAQAAX3JlbHMvLnJlbHNQSwECLQAUAAYACAAAACEAttjAqckAAADe&#10;AAAADwAAAAAAAAAAAAAAAAAHAgAAZHJzL2Rvd25yZXYueG1sUEsFBgAAAAADAAMAtwAAAP0CAAAA&#10;AA==&#10;">
                  <v:stroke endcap="round"/>
                  <v:path textboxrect="0,0,470154,358140" arrowok="t"/>
                </v:shape>
                <v:shape id="Shape 24677" style="position:absolute;left:6507;top:3779;width:4709;height:3581;visibility:visible;mso-wrap-style:square;v-text-anchor:top" coordsize="470916,358140" o:spid="_x0000_s3612" strokeweight=".45pt" path="m216408,l470916,154687,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EGZyAAAAN4AAAAPAAAAZHJzL2Rvd25yZXYueG1sRI9Ba8JA&#10;FITvQv/D8gredNNQVKKraEtRqSJR2/Mj+5pEs29DdtW0v74rFHocZuYbZjJrTSWu1LjSsoKnfgSC&#10;OLO65FzB8fDWG4FwHlljZZkUfJOD2fShM8FE2xundN37XAQIuwQVFN7XiZQuK8ig69uaOHhftjHo&#10;g2xyqRu8BbipZBxFA2mw5LBQYE0vBWXn/cUo2Fzy9XzrF7v24zX+HL0vf6r0fFKq+9jOxyA8tf4/&#10;/NdeaQXx82A4hPudcAXk9BcAAP//AwBQSwECLQAUAAYACAAAACEA2+H2y+4AAACFAQAAEwAAAAAA&#10;AAAAAAAAAAAAAAAAW0NvbnRlbnRfVHlwZXNdLnhtbFBLAQItABQABgAIAAAAIQBa9CxbvwAAABUB&#10;AAALAAAAAAAAAAAAAAAAAB8BAABfcmVscy8ucmVsc1BLAQItABQABgAIAAAAIQCagEGZyAAAAN4A&#10;AAAPAAAAAAAAAAAAAAAAAAcCAABkcnMvZG93bnJldi54bWxQSwUGAAAAAAMAAwC3AAAA/AIAAAAA&#10;">
                  <v:stroke endcap="round"/>
                  <v:path textboxrect="0,0,470916,358140" arrowok="t"/>
                </v:shape>
                <v:shape id="Shape 24678" style="position:absolute;left:6804;top:12374;width:4702;height:3582;visibility:visible;mso-wrap-style:square;v-text-anchor:top" coordsize="470154,358140" o:spid="_x0000_s3613" fillcolor="silver" stroked="f" strokeweight="0" path="m215646,l470154,153924,252984,358140,,204216,2156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FAxQAAAN4AAAAPAAAAZHJzL2Rvd25yZXYueG1sRE/LasJA&#10;FN0X/IfhCt3ViUGsRkeRVkFaEV8bd5fMNQlm7oSZaUz79Z1FocvDec+XnalFS85XlhUMBwkI4tzq&#10;igsFl/PmZQLCB2SNtWVS8E0elove0xwzbR98pPYUChFD2GeooAyhyaT0eUkG/cA2xJG7WWcwROgK&#10;qR0+YripZZokY2mw4thQYkNvJeX305dR0H6cd+ur2eafm4N7/0kO6X56S5V67nerGYhAXfgX/7m3&#10;WkE6Gr/GvfFOvAJy8QsAAP//AwBQSwECLQAUAAYACAAAACEA2+H2y+4AAACFAQAAEwAAAAAAAAAA&#10;AAAAAAAAAAAAW0NvbnRlbnRfVHlwZXNdLnhtbFBLAQItABQABgAIAAAAIQBa9CxbvwAAABUBAAAL&#10;AAAAAAAAAAAAAAAAAB8BAABfcmVscy8ucmVsc1BLAQItABQABgAIAAAAIQCoC/FAxQAAAN4AAAAP&#10;AAAAAAAAAAAAAAAAAAcCAABkcnMvZG93bnJldi54bWxQSwUGAAAAAAMAAwC3AAAA+QIAAAAA&#10;">
                  <v:stroke endcap="round"/>
                  <v:path textboxrect="0,0,470154,358140" arrowok="t"/>
                </v:shape>
                <v:shape id="Shape 24679" style="position:absolute;left:6461;top:12031;width:4709;height:3582;visibility:visible;mso-wrap-style:square;v-text-anchor:top" coordsize="470916,358140" o:spid="_x0000_s3614" strokeweight=".45pt" path="m216408,l470916,154686,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3BwyQAAAN4AAAAPAAAAZHJzL2Rvd25yZXYueG1sRI/dasJA&#10;FITvC32H5RS8q5sGUZu6iq2IFpXiT3t9yJ4mqdmzIbtq9OndguDlMDPfMINRY0pxpNoVlhW8tCMQ&#10;xKnVBWcKdtvpcx+E88gaS8uk4EwORsPHhwEm2p54TceNz0SAsEtQQe59lUjp0pwMuratiIP3a2uD&#10;Psg6k7rGU4CbUsZR1JUGCw4LOVb0kVO63xyMguUh+xyv/PtX8z2Jf/qL2aVc7/+Uaj014zcQnhp/&#10;D9/ac60g7nR7r/B/J1wBObwCAAD//wMAUEsBAi0AFAAGAAgAAAAhANvh9svuAAAAhQEAABMAAAAA&#10;AAAAAAAAAAAAAAAAAFtDb250ZW50X1R5cGVzXS54bWxQSwECLQAUAAYACAAAACEAWvQsW78AAAAV&#10;AQAACwAAAAAAAAAAAAAAAAAfAQAAX3JlbHMvLnJlbHNQSwECLQAUAAYACAAAACEAhFNwcMkAAADe&#10;AAAADwAAAAAAAAAAAAAAAAAHAgAAZHJzL2Rvd25yZXYueG1sUEsFBgAAAAADAAMAtwAAAP0CAAAA&#10;AA==&#10;">
                  <v:stroke endcap="round"/>
                  <v:path textboxrect="0,0,470916,358140" arrowok="t"/>
                </v:shape>
                <v:shape id="Shape 24680" style="position:absolute;left:2545;top:8564;width:4709;height:3582;visibility:visible;mso-wrap-style:square;v-text-anchor:top" coordsize="470916,358140" o:spid="_x0000_s3615" fillcolor="silver" stroked="f" strokeweight="0" path="m216408,l470916,154686,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LrUwwAAAN4AAAAPAAAAZHJzL2Rvd25yZXYueG1sRI/NisIw&#10;FIX3A75DuMLsxlQppVSjiDLgQgSdGXF5aa5NsbkpSUY7b28WwiwP549vsRpsJ+7kQ+tYwXSSgSCu&#10;nW65UfD99flRgggRWWPnmBT8UYDVcvS2wEq7Bx/pfoqNSCMcKlRgYuwrKUNtyGKYuJ44eVfnLcYk&#10;fSO1x0cat52cZVkhLbacHgz2tDFU306/VsE5L7ah29hY7hkP4WByf/y5KPU+HtZzEJGG+B9+tXda&#10;wSwvygSQcBIKyOUTAAD//wMAUEsBAi0AFAAGAAgAAAAhANvh9svuAAAAhQEAABMAAAAAAAAAAAAA&#10;AAAAAAAAAFtDb250ZW50X1R5cGVzXS54bWxQSwECLQAUAAYACAAAACEAWvQsW78AAAAVAQAACwAA&#10;AAAAAAAAAAAAAAAfAQAAX3JlbHMvLnJlbHNQSwECLQAUAAYACAAAACEArKy61MMAAADeAAAADwAA&#10;AAAAAAAAAAAAAAAHAgAAZHJzL2Rvd25yZXYueG1sUEsFBgAAAAADAAMAtwAAAPcCAAAAAA==&#10;">
                  <v:stroke endcap="round"/>
                  <v:path textboxrect="0,0,470916,358140" arrowok="t"/>
                </v:shape>
                <v:shape id="Shape 24681" style="position:absolute;left:2202;top:8229;width:4709;height:3582;visibility:visible;mso-wrap-style:square;v-text-anchor:top" coordsize="470916,358140" o:spid="_x0000_s3616" strokeweight=".45pt" path="m216408,l470916,153924,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AxRyAAAAN4AAAAPAAAAZHJzL2Rvd25yZXYueG1sRI/dasJA&#10;FITvC32H5RR612wMRUJ0FauIipbiX68P2dMkNXs2ZFdNfXq3UOjlMDPfMMNxZ2pxodZVlhX0ohgE&#10;cW51xYWCw37+koJwHlljbZkU/JCD8ejxYYiZtlfe0mXnCxEg7DJUUHrfZFK6vCSDLrINcfC+bGvQ&#10;B9kWUrd4DXBTyySO+9JgxWGhxIamJeWn3dko2JyL1eTdv310x1nyma4Xt3p7+lbq+ambDEB46vx/&#10;+K+91AqS137ag9874QrI0R0AAP//AwBQSwECLQAUAAYACAAAACEA2+H2y+4AAACFAQAAEwAAAAAA&#10;AAAAAAAAAAAAAAAAW0NvbnRlbnRfVHlwZXNdLnhtbFBLAQItABQABgAIAAAAIQBa9CxbvwAAABUB&#10;AAALAAAAAAAAAAAAAAAAAB8BAABfcmVscy8ucmVsc1BLAQItABQABgAIAAAAIQBP8AxRyAAAAN4A&#10;AAAPAAAAAAAAAAAAAAAAAAcCAABkcnMvZG93bnJldi54bWxQSwUGAAAAAAMAAwC3AAAA/AIAAAAA&#10;">
                  <v:stroke endcap="round"/>
                  <v:path textboxrect="0,0,470916,358140" arrowok="t"/>
                </v:shape>
                <v:shape id="Shape 24682" style="position:absolute;left:11308;top:7924;width:4701;height:3582;visibility:visible;mso-wrap-style:square;v-text-anchor:top" coordsize="470154,358140" o:spid="_x0000_s3617" fillcolor="silver" stroked="f" strokeweight="0" path="m216408,l470154,154686,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aNyAAAAN4AAAAPAAAAZHJzL2Rvd25yZXYueG1sRI9BawIx&#10;FITvQv9DeAVvmjUUsatRpK0gbSlWvXh7bJ67i5uXJYnrtr++KRR6HGbmG2ax6m0jOvKhdqxhMs5A&#10;EBfO1FxqOB42oxmIEJENNo5JwxcFWC3vBgvMjbvxJ3X7WIoE4ZCjhirGNpcyFBVZDGPXEifv7LzF&#10;mKQvpfF4S3DbSJVlU2mx5rRQYUtPFRWX/dVq6F4P7y8nuy3eNjv//J3t1MfjWWk9vO/XcxCR+vgf&#10;/mtvjQb1MJ0p+L2TroBc/gAAAP//AwBQSwECLQAUAAYACAAAACEA2+H2y+4AAACFAQAAEwAAAAAA&#10;AAAAAAAAAAAAAAAAW0NvbnRlbnRfVHlwZXNdLnhtbFBLAQItABQABgAIAAAAIQBa9CxbvwAAABUB&#10;AAALAAAAAAAAAAAAAAAAAB8BAABfcmVscy8ucmVsc1BLAQItABQABgAIAAAAIQD8NraNyAAAAN4A&#10;AAAPAAAAAAAAAAAAAAAAAAcCAABkcnMvZG93bnJldi54bWxQSwUGAAAAAAMAAwC3AAAA/AIAAAAA&#10;">
                  <v:stroke endcap="round"/>
                  <v:path textboxrect="0,0,470154,358140" arrowok="t"/>
                </v:shape>
                <v:shape id="Shape 24683" style="position:absolute;left:10965;top:7589;width:4709;height:3581;visibility:visible;mso-wrap-style:square;v-text-anchor:top" coordsize="470916,358140" o:spid="_x0000_s3618" strokeweight=".45pt" path="m216408,l470916,153924,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je9yAAAAN4AAAAPAAAAZHJzL2Rvd25yZXYueG1sRI/dasJA&#10;FITvBd9hOYJ3ujEWCamr2IpoqaVof64P2dMkmj0bsqumPr0rFHo5zMw3zHTemkqcqXGlZQWjYQSC&#10;OLO65FzB58dqkIBwHlljZZkU/JKD+azbmWKq7YV3dN77XAQIuxQVFN7XqZQuK8igG9qaOHg/tjHo&#10;g2xyqRu8BLipZBxFE2mw5LBQYE3PBWXH/cko2J7yl8Wbf3pvv5bxd/K6vla740Gpfq9dPILw1Pr/&#10;8F97oxXED5NkDPc74QrI2Q0AAP//AwBQSwECLQAUAAYACAAAACEA2+H2y+4AAACFAQAAEwAAAAAA&#10;AAAAAAAAAAAAAAAAW0NvbnRlbnRfVHlwZXNdLnhtbFBLAQItABQABgAIAAAAIQBa9CxbvwAAABUB&#10;AAALAAAAAAAAAAAAAAAAAB8BAABfcmVscy8ucmVsc1BLAQItABQABgAIAAAAIQDQbje9yAAAAN4A&#10;AAAPAAAAAAAAAAAAAAAAAAcCAABkcnMvZG93bnJldi54bWxQSwUGAAAAAAMAAwC3AAAA/AIAAAAA&#10;">
                  <v:stroke endcap="round"/>
                  <v:path textboxrect="0,0,470916,358140" arrowok="t"/>
                </v:shape>
                <v:shape id="Shape 24684" style="position:absolute;left:419;top:1912;width:17183;height:16779;visibility:visible;mso-wrap-style:square;v-text-anchor:top" coordsize="1718310,1677924" o:spid="_x0000_s3619" filled="f" strokeweight=".45pt" path="m1718310,838962c1718310,374903,1333500,,858774,,384048,,,374903,,838962v,463296,384048,838962,858774,838962c1333500,1677924,1718310,1302258,1718310,8389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kwxwAAAN4AAAAPAAAAZHJzL2Rvd25yZXYueG1sRI/dasJA&#10;FITvhb7DcgreSN1oRUJ0Fa1IVSjFH/D2kD0mwezZNLtqfHtXEHo5zMw3zHjamFJcqXaFZQW9bgSC&#10;OLW64EzBYb/8iEE4j6yxtEwK7uRgOnlrjTHR9sZbuu58JgKEXYIKcu+rREqX5mTQdW1FHLyTrQ36&#10;IOtM6hpvAW5K2Y+ioTRYcFjIsaKvnNLz7mIUbE/Gbv4yw2WznnNnER9/Pn+/lWq/N7MRCE+N/w+/&#10;2iutoD8YxgN43glXQE4eAAAA//8DAFBLAQItABQABgAIAAAAIQDb4fbL7gAAAIUBAAATAAAAAAAA&#10;AAAAAAAAAAAAAABbQ29udGVudF9UeXBlc10ueG1sUEsBAi0AFAAGAAgAAAAhAFr0LFu/AAAAFQEA&#10;AAsAAAAAAAAAAAAAAAAAHwEAAF9yZWxzLy5yZWxzUEsBAi0AFAAGAAgAAAAhAEmiGTDHAAAA3gAA&#10;AA8AAAAAAAAAAAAAAAAABwIAAGRycy9kb3ducmV2LnhtbFBLBQYAAAAAAwADALcAAAD7AgAAAAA=&#10;">
                  <v:stroke endcap="round"/>
                  <v:path textboxrect="0,0,1718310,1677924" arrowok="t"/>
                </v:shape>
                <v:shape id="Shape 24687" style="position:absolute;left:5730;top:6652;width:1829;height:2118;visibility:visible;mso-wrap-style:square;v-text-anchor:top" coordsize="182880,211836" o:spid="_x0000_s3620" filled="f" strokeweight=".45pt" path="m,211836l182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GWpyQAAAN4AAAAPAAAAZHJzL2Rvd25yZXYueG1sRI9bawIx&#10;FITfC/6HcIS+1WxFrK5GsYJSWgVdb308bM5e6OZk2aS6/vumUOjjMDPfMNN5aypxpcaVlhU89yIQ&#10;xKnVJecKjofV0wiE88gaK8uk4E4O5rPOwxRjbW+8p2vicxEg7GJUUHhfx1K6tCCDrmdr4uBltjHo&#10;g2xyqRu8BbipZD+KhtJgyWGhwJqWBaVfybdRENWfm4/X8nJKzu+7RZbtt+P1eqvUY7ddTEB4av1/&#10;+K/9phX0B8PRC/zeCVdAzn4AAAD//wMAUEsBAi0AFAAGAAgAAAAhANvh9svuAAAAhQEAABMAAAAA&#10;AAAAAAAAAAAAAAAAAFtDb250ZW50X1R5cGVzXS54bWxQSwECLQAUAAYACAAAACEAWvQsW78AAAAV&#10;AQAACwAAAAAAAAAAAAAAAAAfAQAAX3JlbHMvLnJlbHNQSwECLQAUAAYACAAAACEAORBlqckAAADe&#10;AAAADwAAAAAAAAAAAAAAAAAHAgAAZHJzL2Rvd25yZXYueG1sUEsFBgAAAAADAAMAtwAAAP0CAAAA&#10;AA==&#10;">
                  <v:stroke endcap="round"/>
                  <v:path textboxrect="0,0,182880,211836" arrowok="t"/>
                </v:shape>
                <v:shape id="Shape 24688" style="position:absolute;left:5875;top:10751;width:2133;height:1875;visibility:visible;mso-wrap-style:square;v-text-anchor:top" coordsize="213360,187452" o:spid="_x0000_s3621" filled="f" strokeweight=".45pt" path="m,l213360,1874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bT8wwAAAN4AAAAPAAAAZHJzL2Rvd25yZXYueG1sRE9Ni8Iw&#10;EL0L/ocwghfR1KIi1SgiCi57UlfPYzO21WZSmli7/35zEPb4eN/LdWtK0VDtCssKxqMIBHFqdcGZ&#10;gp/zfjgH4TyyxtIyKfglB+tVt7PERNs3H6k5+UyEEHYJKsi9rxIpXZqTQTeyFXHg7rY26AOsM6lr&#10;fIdwU8o4imbSYMGhIceKtjmlz9PLKLC3+7kZWH24xNPr5OsxvRW78bdS/V67WYDw1Pp/8cd90Ari&#10;yWwe9oY74QrI1R8AAAD//wMAUEsBAi0AFAAGAAgAAAAhANvh9svuAAAAhQEAABMAAAAAAAAAAAAA&#10;AAAAAAAAAFtDb250ZW50X1R5cGVzXS54bWxQSwECLQAUAAYACAAAACEAWvQsW78AAAAVAQAACwAA&#10;AAAAAAAAAAAAAAAfAQAAX3JlbHMvLnJlbHNQSwECLQAUAAYACAAAACEAH1m0/MMAAADeAAAADwAA&#10;AAAAAAAAAAAAAAAHAgAAZHJzL2Rvd25yZXYueG1sUEsFBgAAAAADAAMAtwAAAPcCAAAAAA==&#10;">
                  <v:stroke endcap="round"/>
                  <v:path textboxrect="0,0,213360,187452" arrowok="t"/>
                </v:shape>
                <v:shape id="Shape 24689" style="position:absolute;left:10088;top:6499;width:2027;height:1974;visibility:visible;mso-wrap-style:square;v-text-anchor:top" coordsize="202692,197358" o:spid="_x0000_s3622" filled="f" strokeweight=".45pt" path="m,l202692,1973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7vxgAAAN4AAAAPAAAAZHJzL2Rvd25yZXYueG1sRI9Pa8JA&#10;FMTvQr/D8gredFNj1aauIoLY3vwHXp/ZZxKafRuyq4n99K4geBxm5jfMdN6aUlypdoVlBR/9CARx&#10;anXBmYLDftWbgHAeWWNpmRTcyMF89taZYqJtw1u67nwmAoRdggpy76tESpfmZND1bUUcvLOtDfog&#10;60zqGpsAN6UcRNFIGiw4LORY0TKn9G93MQouVfPb7tcxn+NysXH/n/FpMz4q1X1vF98gPLX+FX62&#10;f7SCwXA0+YLHnXAF5OwOAAD//wMAUEsBAi0AFAAGAAgAAAAhANvh9svuAAAAhQEAABMAAAAAAAAA&#10;AAAAAAAAAAAAAFtDb250ZW50X1R5cGVzXS54bWxQSwECLQAUAAYACAAAACEAWvQsW78AAAAVAQAA&#10;CwAAAAAAAAAAAAAAAAAfAQAAX3JlbHMvLnJlbHNQSwECLQAUAAYACAAAACEAzJx+78YAAADeAAAA&#10;DwAAAAAAAAAAAAAAAAAHAgAAZHJzL2Rvd25yZXYueG1sUEsFBgAAAAADAAMAtwAAAPoCAAAAAA==&#10;">
                  <v:stroke endcap="round"/>
                  <v:path textboxrect="0,0,202692,197358" arrowok="t"/>
                </v:shape>
                <v:shape id="Shape 24690" style="position:absolute;left:9799;top:10256;width:2370;height:2370;visibility:visible;mso-wrap-style:square;v-text-anchor:top" coordsize="236982,236982" o:spid="_x0000_s3623" filled="f" strokeweight=".45pt" path="m,236982l2369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OMxQAAAN4AAAAPAAAAZHJzL2Rvd25yZXYueG1sRI/LisIw&#10;FIb3gu8QzoAbGVMdKWM1igjjuJCClwc4NMe2THMSm4zWtzcLweXPf+NbrDrTiBu1vrasYDxKQBAX&#10;VtdcKjiffj6/QfiArLGxTAoe5GG17PcWmGl75wPdjqEUcYR9hgqqEFwmpS8qMuhH1hFH72JbgyHK&#10;tpS6xXscN42cJEkqDdYcHyp0tKmo+Dv+GwXBfP0O052+5sN6vM+N256c3yo1+OjWcxCBuvAOv9o7&#10;rWAyTWcRIOJEFJDLJwAAAP//AwBQSwECLQAUAAYACAAAACEA2+H2y+4AAACFAQAAEwAAAAAAAAAA&#10;AAAAAAAAAAAAW0NvbnRlbnRfVHlwZXNdLnhtbFBLAQItABQABgAIAAAAIQBa9CxbvwAAABUBAAAL&#10;AAAAAAAAAAAAAAAAAB8BAABfcmVscy8ucmVsc1BLAQItABQABgAIAAAAIQCQoLOMxQAAAN4AAAAP&#10;AAAAAAAAAAAAAAAAAAcCAABkcnMvZG93bnJldi54bWxQSwUGAAAAAAMAAwC3AAAA+QIAAAAA&#10;">
                  <v:stroke endcap="round"/>
                  <v:path textboxrect="0,0,236982,236982" arrowok="t"/>
                </v:shape>
                <v:shape id="Shape 24691" style="position:absolute;left:6850;top:4122;width:4701;height:3581;visibility:visible;mso-wrap-style:square;v-text-anchor:top" coordsize="470154,358140" o:spid="_x0000_s3624" fillcolor="silver" stroked="f" strokeweight="0" path="m216408,l470154,153924,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b4nyAAAAN4AAAAPAAAAZHJzL2Rvd25yZXYueG1sRI9Ba8JA&#10;FITvhf6H5Qm91Y2hSI2uIlVBqohVL94e2WcSzL4Nu9uY9te7QqHHYWa+YSazztSiJecrywoG/QQE&#10;cW51xYWC03H1+g7CB2SNtWVS8EMeZtPnpwlm2t74i9pDKESEsM9QQRlCk0np85IM+r5tiKN3sc5g&#10;iNIVUju8RbipZZokQ2mw4rhQYkMfJeXXw7dR0H4et8uzWeeb1d4tfpN9uhtdUqVeet18DCJQF/7D&#10;f+21VpC+DUcDeNyJV0BO7wAAAP//AwBQSwECLQAUAAYACAAAACEA2+H2y+4AAACFAQAAEwAAAAAA&#10;AAAAAAAAAAAAAAAAW0NvbnRlbnRfVHlwZXNdLnhtbFBLAQItABQABgAIAAAAIQBa9CxbvwAAABUB&#10;AAALAAAAAAAAAAAAAAAAAB8BAABfcmVscy8ucmVsc1BLAQItABQABgAIAAAAIQCJPb4nyAAAAN4A&#10;AAAPAAAAAAAAAAAAAAAAAAcCAABkcnMvZG93bnJldi54bWxQSwUGAAAAAAMAAwC3AAAA/AIAAAAA&#10;">
                  <v:stroke endcap="round"/>
                  <v:path textboxrect="0,0,470154,358140" arrowok="t"/>
                </v:shape>
                <v:shape id="Shape 24692" style="position:absolute;left:6507;top:3779;width:4709;height:3581;visibility:visible;mso-wrap-style:square;v-text-anchor:top" coordsize="470916,358140" o:spid="_x0000_s3625" strokeweight=".45pt" path="m216408,l470916,154687,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T7yQAAAN4AAAAPAAAAZHJzL2Rvd25yZXYueG1sRI/dasJA&#10;FITvhb7Dcgre6aahiI2uopaipYrEn14fsqdJavZsyK6a9undQsHLYWa+YcbT1lTiQo0rLSt46kcg&#10;iDOrS84VHPZvvSEI55E1VpZJwQ85mE4eOmNMtL1ySpedz0WAsEtQQeF9nUjpsoIMur6tiYP3ZRuD&#10;Psgml7rBa4CbSsZRNJAGSw4LBda0KCg77c5Gwfqcv882fr5tj6/x5/Bj+Vulp2+luo/tbATCU+vv&#10;4f/2SiuInwcvMfzdCVdATm4AAAD//wMAUEsBAi0AFAAGAAgAAAAhANvh9svuAAAAhQEAABMAAAAA&#10;AAAAAAAAAAAAAAAAAFtDb250ZW50X1R5cGVzXS54bWxQSwECLQAUAAYACAAAACEAWvQsW78AAAAV&#10;AQAACwAAAAAAAAAAAAAAAAAfAQAAX3JlbHMvLnJlbHNQSwECLQAUAAYACAAAACEAOvsE+8kAAADe&#10;AAAADwAAAAAAAAAAAAAAAAAHAgAAZHJzL2Rvd25yZXYueG1sUEsFBgAAAAADAAMAtwAAAP0CAAAA&#10;AA==&#10;">
                  <v:stroke endcap="round"/>
                  <v:path textboxrect="0,0,470916,358140" arrowok="t"/>
                </v:shape>
                <v:shape id="Shape 24693" style="position:absolute;left:6804;top:12374;width:4702;height:3582;visibility:visible;mso-wrap-style:square;v-text-anchor:top" coordsize="470154,358140" o:spid="_x0000_s3626" fillcolor="silver" stroked="f" strokeweight="0" path="m215646,l470154,153924,252984,358140,,204216,2156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4XLyAAAAN4AAAAPAAAAZHJzL2Rvd25yZXYueG1sRI9Ba8JA&#10;FITvBf/D8gq96aapiKauIraCVBGrvfT2yD6TYPZt2F1j2l/fFYQeh5n5hpnOO1OLlpyvLCt4HiQg&#10;iHOrKy4UfB1X/TEIH5A11pZJwQ95mM96D1PMtL3yJ7WHUIgIYZ+hgjKEJpPS5yUZ9APbEEfvZJ3B&#10;EKUrpHZ4jXBTyzRJRtJgxXGhxIaWJeXnw8UoaD+O2/dvs843q717+0326W5ySpV6euwWryACdeE/&#10;fG+vtYJ0OJq8wO1OvAJy9gcAAP//AwBQSwECLQAUAAYACAAAACEA2+H2y+4AAACFAQAAEwAAAAAA&#10;AAAAAAAAAAAAAAAAW0NvbnRlbnRfVHlwZXNdLnhtbFBLAQItABQABgAIAAAAIQBa9CxbvwAAABUB&#10;AAALAAAAAAAAAAAAAAAAAB8BAABfcmVscy8ucmVsc1BLAQItABQABgAIAAAAIQAWo4XLyAAAAN4A&#10;AAAPAAAAAAAAAAAAAAAAAAcCAABkcnMvZG93bnJldi54bWxQSwUGAAAAAAMAAwC3AAAA/AIAAAAA&#10;">
                  <v:stroke endcap="round"/>
                  <v:path textboxrect="0,0,470154,358140" arrowok="t"/>
                </v:shape>
                <v:shape id="Shape 24694" style="position:absolute;left:6461;top:12031;width:4709;height:3582;visibility:visible;mso-wrap-style:square;v-text-anchor:top" coordsize="470916,358140" o:spid="_x0000_s3627" strokeweight=".45pt" path="m216408,l470916,154686,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jkUyAAAAN4AAAAPAAAAZHJzL2Rvd25yZXYueG1sRI9Ba8JA&#10;FITvgv9heUJvumkQsdFVtEW01CJR2/Mj+5pEs29DdtXUX98tFHocZuYbZjpvTSWu1LjSsoLHQQSC&#10;OLO65FzB8bDqj0E4j6yxskwKvsnBfNbtTDHR9sYpXfc+FwHCLkEFhfd1IqXLCjLoBrYmDt6XbQz6&#10;IJtc6gZvAW4qGUfRSBosOSwUWNNzQdl5fzEKtpf8dfHul7v24yX+HL+t71V6Pin10GsXExCeWv8f&#10;/mtvtIJ4OHoawu+dcAXk7AcAAP//AwBQSwECLQAUAAYACAAAACEA2+H2y+4AAACFAQAAEwAAAAAA&#10;AAAAAAAAAAAAAAAAW0NvbnRlbnRfVHlwZXNdLnhtbFBLAQItABQABgAIAAAAIQBa9CxbvwAAABUB&#10;AAALAAAAAAAAAAAAAAAAAB8BAABfcmVscy8ucmVsc1BLAQItABQABgAIAAAAIQDaXjkUyAAAAN4A&#10;AAAPAAAAAAAAAAAAAAAAAAcCAABkcnMvZG93bnJldi54bWxQSwUGAAAAAAMAAwC3AAAA/AIAAAAA&#10;">
                  <v:stroke endcap="round"/>
                  <v:path textboxrect="0,0,470916,358140" arrowok="t"/>
                </v:shape>
                <v:shape id="Shape 24695" style="position:absolute;left:2545;top:8564;width:4709;height:3582;visibility:visible;mso-wrap-style:square;v-text-anchor:top" coordsize="470916,358140" o:spid="_x0000_s3628" fillcolor="silver" stroked="f" strokeweight="0" path="m216408,l470916,154686,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o+RxgAAAN4AAAAPAAAAZHJzL2Rvd25yZXYueG1sRI9PawIx&#10;FMTvBb9DeEJvNausi26NIkqhhyL4r/T42LxuFjcvS5Lq9tubQsHjMDO/YRar3rbiSj40jhWMRxkI&#10;4srphmsFp+PbywxEiMgaW8ek4JcCrJaDpwWW2t14T9dDrEWCcChRgYmxK6UMlSGLYeQ64uR9O28x&#10;JulrqT3eEty2cpJlhbTYcFow2NHGUHU5/FgFn3mxDe3GxtkH4y7sTO735y+lnof9+hVEpD4+wv/t&#10;d61gkhfzKfzdSVdALu8AAAD//wMAUEsBAi0AFAAGAAgAAAAhANvh9svuAAAAhQEAABMAAAAAAAAA&#10;AAAAAAAAAAAAAFtDb250ZW50X1R5cGVzXS54bWxQSwECLQAUAAYACAAAACEAWvQsW78AAAAVAQAA&#10;CwAAAAAAAAAAAAAAAAAfAQAAX3JlbHMvLnJlbHNQSwECLQAUAAYACAAAACEAOQKPkcYAAADeAAAA&#10;DwAAAAAAAAAAAAAAAAAHAgAAZHJzL2Rvd25yZXYueG1sUEsFBgAAAAADAAMAtwAAAPoCAAAAAA==&#10;">
                  <v:stroke endcap="round"/>
                  <v:path textboxrect="0,0,470916,358140" arrowok="t"/>
                </v:shape>
                <v:shape id="Shape 24696" style="position:absolute;left:2202;top:8229;width:4709;height:3582;visibility:visible;mso-wrap-style:square;v-text-anchor:top" coordsize="470916,358140" o:spid="_x0000_s3629" strokeweight=".45pt" path="m216408,l470916,153924,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L4yQAAAN4AAAAPAAAAZHJzL2Rvd25yZXYueG1sRI9ba8JA&#10;FITfC/6H5Qh9qxuDBE1dxQvSii1Fe3k+ZE+TaPZsyK4a/fVdQejjMDPfMONpaypxosaVlhX0exEI&#10;4szqknMFX5+rpyEI55E1VpZJwYUcTCedhzGm2p55S6edz0WAsEtRQeF9nUrpsoIMup6tiYP3axuD&#10;Psgml7rBc4CbSsZRlEiDJYeFAmtaFJQddkej4O2Yr2fvfv7Rfi/jn+Hm5VptD3ulHrvt7BmEp9b/&#10;h+/tV60gHiSjBG53whWQkz8AAAD//wMAUEsBAi0AFAAGAAgAAAAhANvh9svuAAAAhQEAABMAAAAA&#10;AAAAAAAAAAAAAAAAAFtDb250ZW50X1R5cGVzXS54bWxQSwECLQAUAAYACAAAACEAWvQsW78AAAAV&#10;AQAACwAAAAAAAAAAAAAAAAAfAQAAX3JlbHMvLnJlbHNQSwECLQAUAAYACAAAACEARcAC+MkAAADe&#10;AAAADwAAAAAAAAAAAAAAAAAHAgAAZHJzL2Rvd25yZXYueG1sUEsFBgAAAAADAAMAtwAAAP0CAAAA&#10;AA==&#10;">
                  <v:stroke endcap="round"/>
                  <v:path textboxrect="0,0,470916,358140" arrowok="t"/>
                </v:shape>
                <v:shape id="Shape 24697" style="position:absolute;left:11308;top:7924;width:4701;height:3582;visibility:visible;mso-wrap-style:square;v-text-anchor:top" coordsize="470154,358140" o:spid="_x0000_s3630" fillcolor="silver" stroked="f" strokeweight="0" path="m216408,l470154,154686,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IPIyQAAAN4AAAAPAAAAZHJzL2Rvd25yZXYueG1sRI9Pa8JA&#10;FMTvgt9heYXe6qah+Cd1ldJWECtitZfeHtlnEsy+DbtrjH76rlDwOMzMb5jpvDO1aMn5yrKC50EC&#10;gji3uuJCwc9+8TQG4QOyxtoyKbiQh/ms35tipu2Zv6ndhUJECPsMFZQhNJmUPi/JoB/Yhjh6B+sM&#10;hihdIbXDc4SbWqZJMpQGK44LJTb0XlJ+3J2Mgna1X3/+mmX+tdi6j2uyTTeTQ6rU40P39goiUBfu&#10;4f/2UitIX4aTEdzuxCsgZ38AAAD//wMAUEsBAi0AFAAGAAgAAAAhANvh9svuAAAAhQEAABMAAAAA&#10;AAAAAAAAAAAAAAAAAFtDb250ZW50X1R5cGVzXS54bWxQSwECLQAUAAYACAAAACEAWvQsW78AAAAV&#10;AQAACwAAAAAAAAAAAAAAAAAfAQAAX3JlbHMvLnJlbHNQSwECLQAUAAYACAAAACEAaZiDyMkAAADe&#10;AAAADwAAAAAAAAAAAAAAAAAHAgAAZHJzL2Rvd25yZXYueG1sUEsFBgAAAAADAAMAtwAAAP0CAAAA&#10;AA==&#10;">
                  <v:stroke endcap="round"/>
                  <v:path textboxrect="0,0,470154,358140" arrowok="t"/>
                </v:shape>
                <v:shape id="Shape 24698" style="position:absolute;left:10965;top:7589;width:4709;height:3581;visibility:visible;mso-wrap-style:square;v-text-anchor:top" coordsize="470916,358140" o:spid="_x0000_s3631" strokeweight=".45pt" path="m216408,l470916,153924,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zMRxQAAAN4AAAAPAAAAZHJzL2Rvd25yZXYueG1sRE/LasJA&#10;FN0X/IfhCu7qxCCi0VFsRWypIr66vmRuk2jmTsiMmvr1nUXB5eG8J7PGlOJGtSssK+h1IxDEqdUF&#10;ZwqOh+XrEITzyBpLy6TglxzMpq2XCSba3nlHt73PRAhhl6CC3PsqkdKlORl0XVsRB+7H1gZ9gHUm&#10;dY33EG5KGUfRQBosODTkWNF7TullfzUK1tfsc77xb9vmtIi/h1+rR7m7nJXqtJv5GISnxj/F/+4P&#10;rSDuD0Zhb7gTroCc/gEAAP//AwBQSwECLQAUAAYACAAAACEA2+H2y+4AAACFAQAAEwAAAAAAAAAA&#10;AAAAAAAAAAAAW0NvbnRlbnRfVHlwZXNdLnhtbFBLAQItABQABgAIAAAAIQBa9CxbvwAAABUBAAAL&#10;AAAAAAAAAAAAAAAAAB8BAABfcmVscy8ucmVsc1BLAQItABQABgAIAAAAIQBbEzMRxQAAAN4AAAAP&#10;AAAAAAAAAAAAAAAAAAcCAABkcnMvZG93bnJldi54bWxQSwUGAAAAAAMAAwC3AAAA+QIAAAAA&#10;">
                  <v:stroke endcap="round"/>
                  <v:path textboxrect="0,0,470916,358140" arrowok="t"/>
                </v:shape>
                <v:shape id="Shape 24699" style="position:absolute;left:419;top:1912;width:17183;height:16779;visibility:visible;mso-wrap-style:square;v-text-anchor:top" coordsize="1718310,1677924" o:spid="_x0000_s3632" filled="f" strokeweight=".45pt" path="m1718310,838962c1718310,374903,1333500,,858774,,384048,,,374903,,838962v,463296,384048,838962,858774,838962c1333500,1677924,1718310,1302258,1718310,8389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iBzxwAAAN4AAAAPAAAAZHJzL2Rvd25yZXYueG1sRI9Ba8JA&#10;FITvgv9heUIv0myqIiZ1FWsRbaEUbaHXR/aZBLNvY3bV+O9doeBxmJlvmOm8NZU4U+NKywpeohgE&#10;cWZ1ybmC35/V8wSE88gaK8uk4EoO5rNuZ4qpthfe0nnncxEg7FJUUHhfp1K6rCCDLrI1cfD2tjHo&#10;g2xyqRu8BLip5CCOx9JgyWGhwJqWBWWH3cko2O6N/Tzmhqv2443775O/r+H3WqmnXrt4BeGp9Y/w&#10;f3ujFQxG4ySB+51wBeTsBgAA//8DAFBLAQItABQABgAIAAAAIQDb4fbL7gAAAIUBAAATAAAAAAAA&#10;AAAAAAAAAAAAAABbQ29udGVudF9UeXBlc10ueG1sUEsBAi0AFAAGAAgAAAAhAFr0LFu/AAAAFQEA&#10;AAsAAAAAAAAAAAAAAAAAHwEAAF9yZWxzLy5yZWxzUEsBAi0AFAAGAAgAAAAhACJ6IHPHAAAA3gAA&#10;AA8AAAAAAAAAAAAAAAAABwIAAGRycy9kb3ducmV2LnhtbFBLBQYAAAAAAwADALcAAAD7AgAAAAA=&#10;">
                  <v:stroke endcap="round"/>
                  <v:path textboxrect="0,0,1718310,1677924" arrowok="t"/>
                </v:shape>
                <v:rect id="Rectangle 24700" style="position:absolute;left:12603;top:9156;width:2042;height:893;visibility:visible;mso-wrap-style:square;v-text-anchor:top" o:spid="_x0000_s36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sHrxQAAAN4AAAAPAAAAZHJzL2Rvd25yZXYueG1sRI/NisIw&#10;FIX3A75DuIK7MVVk1I5RRB10qVVwZndp7rTF5qY00Vaf3iwEl4fzxzdbtKYUN6pdYVnBoB+BIE6t&#10;LjhTcDr+fE5AOI+ssbRMCu7kYDHvfMww1rbhA90Sn4kwwi5GBbn3VSylS3My6Pq2Ig7ev60N+iDr&#10;TOoamzBuSjmMoi9psODwkGNFq5zSS3I1CraTavm7s48mKzd/2/P+PF0fp16pXrddfoPw1Pp3+NXe&#10;aQXD0TgKAAEnoICcPwEAAP//AwBQSwECLQAUAAYACAAAACEA2+H2y+4AAACFAQAAEwAAAAAAAAAA&#10;AAAAAAAAAAAAW0NvbnRlbnRfVHlwZXNdLnhtbFBLAQItABQABgAIAAAAIQBa9CxbvwAAABUBAAAL&#10;AAAAAAAAAAAAAAAAAB8BAABfcmVscy8ucmVsc1BLAQItABQABgAIAAAAIQAFUsHrxQAAAN4AAAAP&#10;AAAAAAAAAAAAAAAAAAcCAABkcnMvZG93bnJldi54bWxQSwUGAAAAAAMAAwC3AAAA+QIAAAAA&#10;">
                  <v:textbox inset="0,0,0,0">
                    <w:txbxContent>
                      <w:p w:rsidR="00CC0687" w:rsidP="00CC0687" w:rsidRDefault="00CC0687" w14:paraId="70685BB1" w14:textId="77777777">
                        <w:pPr>
                          <w:spacing w:after="160"/>
                          <w:ind w:left="0" w:firstLine="0"/>
                        </w:pPr>
                        <w:r>
                          <w:rPr>
                            <w:sz w:val="11"/>
                            <w:lang w:val="Spanish"/>
                          </w:rPr>
                          <w:t>BGP</w:t>
                        </w:r>
                      </w:p>
                    </w:txbxContent>
                  </v:textbox>
                </v:rect>
                <v:rect id="Rectangle 24701" style="position:absolute;left:2263;top:6066;width:3843;height:1774;visibility:visible;mso-wrap-style:square;v-text-anchor:top" o:spid="_x0000_s36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mRwxgAAAN4AAAAPAAAAZHJzL2Rvd25yZXYueG1sRI9Pi8Iw&#10;FMTvgt8hPMGbpoq4Wo0i7i56XP+Aens0z7bYvJQma6uf3iwseBxm5jfMfNmYQtypcrllBYN+BII4&#10;sTrnVMHx8N2bgHAeWWNhmRQ8yMFy0W7NMda25h3d9z4VAcIuRgWZ92UspUsyMuj6tiQO3tVWBn2Q&#10;VSp1hXWAm0IOo2gsDeYcFjIsaZ1Rctv/GgWbSbk6b+2zTouvy+b0c5p+HqZeqW6nWc1AeGr8O/zf&#10;3moFw9FHNIC/O+EKyMULAAD//wMAUEsBAi0AFAAGAAgAAAAhANvh9svuAAAAhQEAABMAAAAAAAAA&#10;AAAAAAAAAAAAAFtDb250ZW50X1R5cGVzXS54bWxQSwECLQAUAAYACAAAACEAWvQsW78AAAAVAQAA&#10;CwAAAAAAAAAAAAAAAAAfAQAAX3JlbHMvLnJlbHNQSwECLQAUAAYACAAAACEAah5kcMYAAADeAAAA&#10;DwAAAAAAAAAAAAAAAAAHAgAAZHJzL2Rvd25yZXYueG1sUEsFBgAAAAADAAMAtwAAAPoCAAAAAA==&#10;">
                  <v:textbox inset="0,0,0,0">
                    <w:txbxContent>
                      <w:p w:rsidR="00CC0687" w:rsidP="00CC0687" w:rsidRDefault="00CC0687" w14:paraId="0611638C" w14:textId="77777777">
                        <w:pPr>
                          <w:spacing w:after="160"/>
                          <w:ind w:left="0" w:firstLine="0"/>
                        </w:pPr>
                        <w:r>
                          <w:rPr>
                            <w:sz w:val="23"/>
                            <w:lang w:val="Spanish"/>
                          </w:rPr>
                          <w:t>ASX</w:t>
                        </w:r>
                      </w:p>
                    </w:txbxContent>
                  </v:textbox>
                </v:rect>
                <v:shape id="Shape 24702" style="position:absolute;left:5730;top:6652;width:1829;height:2118;visibility:visible;mso-wrap-style:square;v-text-anchor:top" coordsize="182880,211836" o:spid="_x0000_s3635" filled="f" strokeweight=".45pt" path="m,211836l182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cr2yQAAAN4AAAAPAAAAZHJzL2Rvd25yZXYueG1sRI9bSwMx&#10;FITfBf9DOIJvNnERa9empS1YpBdwt94eD5uzF9ycLJvYrv/eCAUfh5n5hpnOB9uKI/W+cazhdqRA&#10;EBfONFxpeD083TyA8AHZYOuYNPyQh/ns8mKKqXEnzuiYh0pECPsUNdQhdKmUvqjJoh+5jjh6pest&#10;hij7SpoeTxFuW5kodS8tNhwXauxoVVPxlX9bDar73G2Xzcdb/r55WZRltp+s13utr6+GxSOIQEP4&#10;D5/bz0ZDcjdWCfzdiVdAzn4BAAD//wMAUEsBAi0AFAAGAAgAAAAhANvh9svuAAAAhQEAABMAAAAA&#10;AAAAAAAAAAAAAAAAAFtDb250ZW50X1R5cGVzXS54bWxQSwECLQAUAAYACAAAACEAWvQsW78AAAAV&#10;AQAACwAAAAAAAAAAAAAAAAAfAQAAX3JlbHMvLnJlbHNQSwECLQAUAAYACAAAACEAMlXK9skAAADe&#10;AAAADwAAAAAAAAAAAAAAAAAHAgAAZHJzL2Rvd25yZXYueG1sUEsFBgAAAAADAAMAtwAAAP0CAAAA&#10;AA==&#10;">
                  <v:stroke endcap="round"/>
                  <v:path textboxrect="0,0,182880,211836" arrowok="t"/>
                </v:shape>
                <v:shape id="Shape 24703" style="position:absolute;left:5875;top:10751;width:2133;height:1875;visibility:visible;mso-wrap-style:square;v-text-anchor:top" coordsize="213360,187452" o:spid="_x0000_s3636" filled="f" strokeweight=".45pt" path="m,l213360,1874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ypKyAAAAN4AAAAPAAAAZHJzL2Rvd25yZXYueG1sRI9Ba8JA&#10;FITvhf6H5RW8lLpJqm1J3YiIgsWT2vb8zD6TaPZtyK4x/feuUPA4zMw3zGTam1p01LrKsoJ4GIEg&#10;zq2uuFDwvVu+fIBwHlljbZkU/JGDafb4MMFU2wtvqNv6QgQIuxQVlN43qZQuL8mgG9qGOHgH2xr0&#10;QbaF1C1eAtzUMomiN2mw4rBQYkPzkvLT9mwU2P1h1z1bvfpJxr+jr+N4Xy3itVKDp372CcJT7+/h&#10;//ZKK0hG79Er3O6EKyCzKwAAAP//AwBQSwECLQAUAAYACAAAACEA2+H2y+4AAACFAQAAEwAAAAAA&#10;AAAAAAAAAAAAAAAAW0NvbnRlbnRfVHlwZXNdLnhtbFBLAQItABQABgAIAAAAIQBa9CxbvwAAABUB&#10;AAALAAAAAAAAAAAAAAAAAB8BAABfcmVscy8ucmVsc1BLAQItABQABgAIAAAAIQAKzypKyAAAAN4A&#10;AAAPAAAAAAAAAAAAAAAAAAcCAABkcnMvZG93bnJldi54bWxQSwUGAAAAAAMAAwC3AAAA/AIAAAAA&#10;">
                  <v:stroke endcap="round"/>
                  <v:path textboxrect="0,0,213360,187452" arrowok="t"/>
                </v:shape>
                <v:shape id="Shape 24704" style="position:absolute;left:10088;top:6499;width:2027;height:1974;visibility:visible;mso-wrap-style:square;v-text-anchor:top" coordsize="202692,197358" o:spid="_x0000_s3637" filled="f" strokeweight=".45pt" path="m,l202692,1973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922xwAAAN4AAAAPAAAAZHJzL2Rvd25yZXYueG1sRI9Pa8JA&#10;FMTvBb/D8oTedGNiq0RXCUJpe7Na6PWZfSbB7NuQ3fxpP323IPQ4zMxvmO1+NLXoqXWVZQWLeQSC&#10;OLe64kLB5/lltgbhPLLG2jIp+CYH+93kYYuptgN/UH/yhQgQdikqKL1vUildXpJBN7cNcfCutjXo&#10;g2wLqVscAtzUMo6iZ2mw4rBQYkOHkvLbqTMKumZ4H8+vCV+TOju6n6fkclx9KfU4HbMNCE+j/w/f&#10;229aQbxcRUv4uxOugNz9AgAA//8DAFBLAQItABQABgAIAAAAIQDb4fbL7gAAAIUBAAATAAAAAAAA&#10;AAAAAAAAAAAAAABbQ29udGVudF9UeXBlc10ueG1sUEsBAi0AFAAGAAgAAAAhAFr0LFu/AAAAFQEA&#10;AAsAAAAAAAAAAAAAAAAAHwEAAF9yZWxzLy5yZWxzUEsBAi0AFAAGAAgAAAAhADmv3bbHAAAA3gAA&#10;AA8AAAAAAAAAAAAAAAAABwIAAGRycy9kb3ducmV2LnhtbFBLBQYAAAAAAwADALcAAAD7AgAAAAA=&#10;">
                  <v:stroke endcap="round"/>
                  <v:path textboxrect="0,0,202692,197358" arrowok="t"/>
                </v:shape>
                <v:shape id="Shape 24705" style="position:absolute;left:9799;top:10256;width:2370;height:2370;visibility:visible;mso-wrap-style:square;v-text-anchor:top" coordsize="236982,236982" o:spid="_x0000_s3638" filled="f" strokeweight=".45pt" path="m,236982l2369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IoOxwAAAN4AAAAPAAAAZHJzL2Rvd25yZXYueG1sRI/RasJA&#10;FETfC/7Dcgt9Ed1oW5XoJpRC1QcRqn7AJXtNQrN31+w2Sf++KxT6OMzMGWaTD6YRHbW+tqxgNk1A&#10;EBdW11wquJw/JisQPiBrbCyTgh/ykGejhw2m2vb8Sd0plCJC2KeooArBpVL6oiKDfmodcfSutjUY&#10;omxLqVvsI9w0cp4kC2mw5rhQoaP3ioqv07dREMzzbrzY69txXM8OR+O2Z+e3Sj09Dm9rEIGG8B/+&#10;a++1gvnLMnmF+514BWT2CwAA//8DAFBLAQItABQABgAIAAAAIQDb4fbL7gAAAIUBAAATAAAAAAAA&#10;AAAAAAAAAAAAAABbQ29udGVudF9UeXBlc10ueG1sUEsBAi0AFAAGAAgAAAAhAFr0LFu/AAAAFQEA&#10;AAsAAAAAAAAAAAAAAAAAHwEAAF9yZWxzLy5yZWxzUEsBAi0AFAAGAAgAAAAhAB48ig7HAAAA3gAA&#10;AA8AAAAAAAAAAAAAAAAABwIAAGRycy9kb3ducmV2LnhtbFBLBQYAAAAAAwADALcAAAD7AgAAAAA=&#10;">
                  <v:stroke endcap="round"/>
                  <v:path textboxrect="0,0,236982,236982" arrowok="t"/>
                </v:shape>
                <v:shape id="Shape 24706" style="position:absolute;left:6850;top:4122;width:4701;height:3581;visibility:visible;mso-wrap-style:square;v-text-anchor:top" coordsize="470154,358140" o:spid="_x0000_s3639" fillcolor="silver" stroked="f" strokeweight="0" path="m216408,l470154,153924,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7xJyQAAAN4AAAAPAAAAZHJzL2Rvd25yZXYueG1sRI9BawIx&#10;FITvQv9DeEJvNXEptq5GKW0FaUWsevH22Dx3l25eliRdt/31TaHgcZiZb5j5sreN6MiH2rGG8UiB&#10;IC6cqbnUcDys7h5BhIhssHFMGr4pwHJxM5hjbtyFP6jbx1IkCIccNVQxtrmUoajIYhi5ljh5Z+ct&#10;xiR9KY3HS4LbRmZKTaTFmtNChS09V1R87r+shu7tsHk92XXxvtr5lx+1y7bTc6b17bB/moGI1Mdr&#10;+L+9Nhqy+wc1gb876QrIxS8AAAD//wMAUEsBAi0AFAAGAAgAAAAhANvh9svuAAAAhQEAABMAAAAA&#10;AAAAAAAAAAAAAAAAAFtDb250ZW50X1R5cGVzXS54bWxQSwECLQAUAAYACAAAACEAWvQsW78AAAAV&#10;AQAACwAAAAAAAAAAAAAAAAAfAQAAX3JlbHMvLnJlbHNQSwECLQAUAAYACAAAACEAmD+8SckAAADe&#10;AAAADwAAAAAAAAAAAAAAAAAHAgAAZHJzL2Rvd25yZXYueG1sUEsFBgAAAAADAAMAtwAAAP0CAAAA&#10;AA==&#10;">
                  <v:stroke endcap="round"/>
                  <v:path textboxrect="0,0,470154,358140" arrowok="t"/>
                </v:shape>
                <v:shape id="Shape 24707" style="position:absolute;left:6507;top:3779;width:4709;height:3581;visibility:visible;mso-wrap-style:square;v-text-anchor:top" coordsize="470916,358140" o:spid="_x0000_s3640" strokeweight=".45pt" path="m216408,l470916,154687,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z15yAAAAN4AAAAPAAAAZHJzL2Rvd25yZXYueG1sRI9Ba8JA&#10;FITvBf/D8oTe6sYgKtFVbEVUainRtudH9jWJZt+G7Kqpv74rFHocZuYbZjpvTSUu1LjSsoJ+LwJB&#10;nFldcq7g47B6GoNwHlljZZkU/JCD+azzMMVE2yundNn7XAQIuwQVFN7XiZQuK8ig69maOHjftjHo&#10;g2xyqRu8BripZBxFQ2mw5LBQYE0vBWWn/dko2J3z7eLNP7+3n8v4a/y6vlXp6ajUY7ddTEB4av1/&#10;+K+90QriwSgawf1OuAJy9gsAAP//AwBQSwECLQAUAAYACAAAACEA2+H2y+4AAACFAQAAEwAAAAAA&#10;AAAAAAAAAAAAAAAAW0NvbnRlbnRfVHlwZXNdLnhtbFBLAQItABQABgAIAAAAIQBa9CxbvwAAABUB&#10;AAALAAAAAAAAAAAAAAAAAB8BAABfcmVscy8ucmVsc1BLAQItABQABgAIAAAAIQC0Zz15yAAAAN4A&#10;AAAPAAAAAAAAAAAAAAAAAAcCAABkcnMvZG93bnJldi54bWxQSwUGAAAAAAMAAwC3AAAA/AIAAAAA&#10;">
                  <v:stroke endcap="round"/>
                  <v:path textboxrect="0,0,470916,358140" arrowok="t"/>
                </v:shape>
                <v:shape id="Shape 24708" style="position:absolute;left:6804;top:12374;width:4702;height:3582;visibility:visible;mso-wrap-style:square;v-text-anchor:top" coordsize="470154,358140" o:spid="_x0000_s3641" fillcolor="silver" stroked="f" strokeweight="0" path="m215646,l470154,153924,252984,358140,,204216,2156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I2gxQAAAN4AAAAPAAAAZHJzL2Rvd25yZXYueG1sRE/Pa8Iw&#10;FL4P/B/CG+w2k5Xhts4o4iaIE3G6y26P5tkWm5eSxFr9681hsOPH93s87W0jOvKhdqzhaahAEBfO&#10;1Fxq+NkvHl9BhIhssHFMGi4UYDoZ3I0xN+7M39TtYilSCIccNVQxtrmUoajIYhi6ljhxB+ctxgR9&#10;KY3Hcwq3jcyUGkmLNaeGCluaV1QcdyeroVvt15+/dll8Lbb+46q22ebtkGn9cN/P3kFE6uO/+M+9&#10;NBqy5xeV9qY76QrIyQ0AAP//AwBQSwECLQAUAAYACAAAACEA2+H2y+4AAACFAQAAEwAAAAAAAAAA&#10;AAAAAAAAAAAAW0NvbnRlbnRfVHlwZXNdLnhtbFBLAQItABQABgAIAAAAIQBa9CxbvwAAABUBAAAL&#10;AAAAAAAAAAAAAAAAAB8BAABfcmVscy8ucmVsc1BLAQItABQABgAIAAAAIQCG7I2gxQAAAN4AAAAP&#10;AAAAAAAAAAAAAAAAAAcCAABkcnMvZG93bnJldi54bWxQSwUGAAAAAAMAAwC3AAAA+QIAAAAA&#10;">
                  <v:stroke endcap="round"/>
                  <v:path textboxrect="0,0,470154,358140" arrowok="t"/>
                </v:shape>
                <v:shape id="Shape 24709" style="position:absolute;left:6461;top:12031;width:4709;height:3582;visibility:visible;mso-wrap-style:square;v-text-anchor:top" coordsize="470916,358140" o:spid="_x0000_s3642" strokeweight=".45pt" path="m216408,l470916,154686,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AyQyAAAAN4AAAAPAAAAZHJzL2Rvd25yZXYueG1sRI9Ba8JA&#10;FITvgv9heUJvujGUqqmr2JbSikpRq+dH9pmkZt+G7Kppf70rCD0OM/MNM542phRnql1hWUG/F4Eg&#10;Tq0uOFPwvX3vDkE4j6yxtEwKfsnBdNJujTHR9sJrOm98JgKEXYIKcu+rREqX5mTQ9WxFHLyDrQ36&#10;IOtM6hovAW5KGUfRkzRYcFjIsaLXnNLj5mQULE/ZfLbyL1/N7i3eDxcff+X6+KPUQ6eZPYPw1Pj/&#10;8L39qRXEj4NoBLc74QrIyRUAAP//AwBQSwECLQAUAAYACAAAACEA2+H2y+4AAACFAQAAEwAAAAAA&#10;AAAAAAAAAAAAAAAAW0NvbnRlbnRfVHlwZXNdLnhtbFBLAQItABQABgAIAAAAIQBa9CxbvwAAABUB&#10;AAALAAAAAAAAAAAAAAAAAB8BAABfcmVscy8ucmVsc1BLAQItABQABgAIAAAAIQCqtAyQyAAAAN4A&#10;AAAPAAAAAAAAAAAAAAAAAAcCAABkcnMvZG93bnJldi54bWxQSwUGAAAAAAMAAwC3AAAA/AIAAAAA&#10;">
                  <v:stroke endcap="round"/>
                  <v:path textboxrect="0,0,470916,358140" arrowok="t"/>
                </v:shape>
                <v:shape id="Shape 24710" style="position:absolute;left:2545;top:8564;width:4709;height:3582;visibility:visible;mso-wrap-style:square;v-text-anchor:top" coordsize="470916,358140" o:spid="_x0000_s3643" fillcolor="silver" stroked="f" strokeweight="0" path="m216408,l470916,154686,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DOwwAAAN4AAAAPAAAAZHJzL2Rvd25yZXYueG1sRI/LisIw&#10;FIb3wrxDOAPuNFWKI9Uog4PgQgQvM7g8NMem2JyUJGp9e7MQZvnz3/jmy8424k4+1I4VjIYZCOLS&#10;6ZorBafjejAFESKyxsYxKXhSgOXiozfHQrsH7+l+iJVIIxwKVGBibAspQ2nIYhi6ljh5F+ctxiR9&#10;JbXHRxq3jRxn2URarDk9GGxpZai8Hm5WwV8++QnNysbplnEXdib3+9+zUv3P7nsGIlIX/8Pv9kYr&#10;GOdfowSQcBIKyMULAAD//wMAUEsBAi0AFAAGAAgAAAAhANvh9svuAAAAhQEAABMAAAAAAAAAAAAA&#10;AAAAAAAAAFtDb250ZW50X1R5cGVzXS54bWxQSwECLQAUAAYACAAAACEAWvQsW78AAAAVAQAACwAA&#10;AAAAAAAAAAAAAAAfAQAAX3JlbHMvLnJlbHNQSwECLQAUAAYACAAAACEAMkcgzsMAAADeAAAADwAA&#10;AAAAAAAAAAAAAAAHAgAAZHJzL2Rvd25yZXYueG1sUEsFBgAAAAADAAMAtwAAAPcCAAAAAA==&#10;">
                  <v:stroke endcap="round"/>
                  <v:path textboxrect="0,0,470916,358140" arrowok="t"/>
                </v:shape>
                <v:shape id="Shape 24711" style="position:absolute;left:2202;top:8229;width:4709;height:3582;visibility:visible;mso-wrap-style:square;v-text-anchor:top" coordsize="470916,358140" o:spid="_x0000_s3644" strokeweight=".45pt" path="m216408,l470916,153924,253746,358140,,204216,216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5ZLyAAAAN4AAAAPAAAAZHJzL2Rvd25yZXYueG1sRI9Ba8JA&#10;FITvhf6H5RW81U2CVEldxSrSipWiVc+P7DNJzb4N2VWjv75bEHocZuYbZjhuTSXO1LjSsoK4G4Eg&#10;zqwuOVew/Z4/D0A4j6yxskwKruRgPHp8GGKq7YXXdN74XAQIuxQVFN7XqZQuK8ig69qaOHgH2xj0&#10;QTa51A1eAtxUMomiF2mw5LBQYE3TgrLj5mQUfJ7yxWTl377a3SzZD5bvt2p9/FGq89ROXkF4av1/&#10;+N7+0AqSXj+O4e9OuAJy9AsAAP//AwBQSwECLQAUAAYACAAAACEA2+H2y+4AAACFAQAAEwAAAAAA&#10;AAAAAAAAAAAAAAAAW0NvbnRlbnRfVHlwZXNdLnhtbFBLAQItABQABgAIAAAAIQBa9CxbvwAAABUB&#10;AAALAAAAAAAAAAAAAAAAAB8BAABfcmVscy8ucmVsc1BLAQItABQABgAIAAAAIQDRG5ZLyAAAAN4A&#10;AAAPAAAAAAAAAAAAAAAAAAcCAABkcnMvZG93bnJldi54bWxQSwUGAAAAAAMAAwC3AAAA/AIAAAAA&#10;">
                  <v:stroke endcap="round"/>
                  <v:path textboxrect="0,0,470916,358140" arrowok="t"/>
                </v:shape>
                <v:shape id="Shape 1107891" style="position:absolute;left:19385;top:2644;width:7269;height:2560;visibility:visible;mso-wrap-style:square;v-text-anchor:top" coordsize="726948,256032" o:spid="_x0000_s3645" fillcolor="silver" stroked="f" strokeweight="0" path="m,l726948,r,256032l,2560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5xQAAAOAAAAAPAAAAZHJzL2Rvd25yZXYueG1sRE/LasJA&#10;FN0X/IfhFtzVSVrwER1FC7V1Vx+I7i6Z2ySYuRMyE5P8facgdHk478WqM6W4U+0KywriUQSCOLW6&#10;4EzB6fjxMgXhPLLG0jIp6MnBajl4WmCibct7uh98JkIIuwQV5N5XiZQuzcmgG9mKOHA/tjboA6wz&#10;qWtsQ7gp5WsUjaXBgkNDjhW955TeDo1RMLlduqYfrzfna7V7c33Tfm75W6nhc7eeg/DU+X/xw/2l&#10;w/w4mkxnMfwdCgjk8hcAAP//AwBQSwECLQAUAAYACAAAACEA2+H2y+4AAACFAQAAEwAAAAAAAAAA&#10;AAAAAAAAAAAAW0NvbnRlbnRfVHlwZXNdLnhtbFBLAQItABQABgAIAAAAIQBa9CxbvwAAABUBAAAL&#10;AAAAAAAAAAAAAAAAAB8BAABfcmVscy8ucmVsc1BLAQItABQABgAIAAAAIQDHzQ/5xQAAAOAAAAAP&#10;AAAAAAAAAAAAAAAAAAcCAABkcnMvZG93bnJldi54bWxQSwUGAAAAAAMAAwC3AAAA+QIAAAAA&#10;">
                  <v:stroke endcap="round"/>
                  <v:path textboxrect="0,0,726948,256032" arrowok="t"/>
                </v:shape>
                <v:shape id="Shape 1107892" style="position:absolute;left:19042;top:2301;width:7269;height:2560;visibility:visible;mso-wrap-style:square;v-text-anchor:top" coordsize="726948,256032" o:spid="_x0000_s3646" strokeweight=".45pt" path="m,l726948,r,256032l,2560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m3bwwAAAOAAAAAPAAAAZHJzL2Rvd25yZXYueG1sRE/LisIw&#10;FN0P+A/hCu7GVBejVqP4YLAwG3UG15fm2ofNTW2i1r83A4LLw3nPFq2pxI0aV1hWMOhHIIhTqwvO&#10;FPz9fn+OQTiPrLGyTAoe5GAx73zMMNb2znu6HXwmQgi7GBXk3texlC7NyaDr25o4cCfbGPQBNpnU&#10;Dd5DuKnkMIq+pMGCQ0OONa1zSs+Hq1Fw2SRIl335gzZZUXLclmm9K5XqddvlFISn1r/FL3eiw/xB&#10;NBpPhvB/KCCQ8ycAAAD//wMAUEsBAi0AFAAGAAgAAAAhANvh9svuAAAAhQEAABMAAAAAAAAAAAAA&#10;AAAAAAAAAFtDb250ZW50X1R5cGVzXS54bWxQSwECLQAUAAYACAAAACEAWvQsW78AAAAVAQAACwAA&#10;AAAAAAAAAAAAAAAfAQAAX3JlbHMvLnJlbHNQSwECLQAUAAYACAAAACEAo95t28MAAADgAAAADwAA&#10;AAAAAAAAAAAAAAAHAgAAZHJzL2Rvd25yZXYueG1sUEsFBgAAAAADAAMAtwAAAPcCAAAAAA==&#10;">
                  <v:stroke miterlimit="83231f" joinstyle="miter" endcap="round"/>
                  <v:path textboxrect="0,0,726948,256032" arrowok="t"/>
                </v:shape>
                <v:shape id="Shape 1107893" style="position:absolute;left:19385;top:14150;width:7269;height:2568;visibility:visible;mso-wrap-style:square;v-text-anchor:top" coordsize="726948,256794" o:spid="_x0000_s3647" fillcolor="silver" stroked="f" strokeweight="0" path="m,l726948,r,256794l,2567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B4xQAAAOAAAAAPAAAAZHJzL2Rvd25yZXYueG1sRE9da8Iw&#10;FH0X9h/CHexNEztwWo0yBoIb7GGd4uu1ubbdmpuSZLXbr18Gwh4P53u1GWwrevKhcaxhOlEgiEtn&#10;Gq407N+34zmIEJENto5JwzcF2KxvRivMjbvwG/VFrEQK4ZCjhjrGLpcylDVZDBPXESfu7LzFmKCv&#10;pPF4SeG2lZlSM2mx4dRQY0dPNZWfxZfVoNrTS2+orAr/kx1Pzx9mdshetb67HR6XICIN8V98de9M&#10;mj9VD/PFPfwdSgjk+hcAAP//AwBQSwECLQAUAAYACAAAACEA2+H2y+4AAACFAQAAEwAAAAAAAAAA&#10;AAAAAAAAAAAAW0NvbnRlbnRfVHlwZXNdLnhtbFBLAQItABQABgAIAAAAIQBa9CxbvwAAABUBAAAL&#10;AAAAAAAAAAAAAAAAAB8BAABfcmVscy8ucmVsc1BLAQItABQABgAIAAAAIQBzpfB4xQAAAOAAAAAP&#10;AAAAAAAAAAAAAAAAAAcCAABkcnMvZG93bnJldi54bWxQSwUGAAAAAAMAAwC3AAAA+QIAAAAA&#10;">
                  <v:stroke miterlimit="83231f" joinstyle="miter" endcap="round"/>
                  <v:path textboxrect="0,0,726948,256794" arrowok="t"/>
                </v:shape>
                <v:shape id="Shape 1107894" style="position:absolute;left:19042;top:13815;width:7269;height:2560;visibility:visible;mso-wrap-style:square;v-text-anchor:top" coordsize="726948,256032" o:spid="_x0000_s3648" strokeweight=".45pt" path="m,l726948,r,256032l,2560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1A0xAAAAOAAAAAPAAAAZHJzL2Rvd25yZXYueG1sRE/LasJA&#10;FN0X/IfhFtzViSKtjZmID0oDbtSK60vmmkczd2Jmqunfd4SCy8N5J4veNOJKnassKxiPIhDEudUV&#10;FwqOXx8vMxDOI2tsLJOCX3KwSAdPCcba3nhP14MvRAhhF6OC0vs2ltLlJRl0I9sSB+5sO4M+wK6Q&#10;usNbCDeNnETRqzRYcWgosaV1Sfn34ccouGwypMu+3qLNVpSdPuu83dVKDZ/75RyEp94/xP/uTIf5&#10;4+ht9j6F+6GAQKZ/AAAA//8DAFBLAQItABQABgAIAAAAIQDb4fbL7gAAAIUBAAATAAAAAAAAAAAA&#10;AAAAAAAAAABbQ29udGVudF9UeXBlc10ueG1sUEsBAi0AFAAGAAgAAAAhAFr0LFu/AAAAFQEAAAsA&#10;AAAAAAAAAAAAAAAAHwEAAF9yZWxzLy5yZWxzUEsBAi0AFAAGAAgAAAAhAEN7UDTEAAAA4AAAAA8A&#10;AAAAAAAAAAAAAAAABwIAAGRycy9kb3ducmV2LnhtbFBLBQYAAAAAAwADALcAAAD4AgAAAAA=&#10;">
                  <v:stroke miterlimit="83231f" joinstyle="miter" endcap="round"/>
                  <v:path textboxrect="0,0,726948,256032" arrowok="t"/>
                </v:shape>
                <v:shape id="Shape 1107895" style="position:absolute;left:19385;top:10309;width:7269;height:2561;visibility:visible;mso-wrap-style:square;v-text-anchor:top" coordsize="726948,256032" o:spid="_x0000_s3649" fillcolor="silver" stroked="f" strokeweight="0" path="m,l726948,r,256032l,2560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bhxgAAAOAAAAAPAAAAZHJzL2Rvd25yZXYueG1sRE/LagIx&#10;FN0X/Idwhe5qxhZbHY1SlIJupFUZcHed3Hno5GZIUp3+fSMUujyc92zRmUZcyfnasoLhIAFBnFtd&#10;c6ngsP94GoPwAVljY5kU/JCHxbz3MMNU2xt/0XUXShFD2KeooAqhTaX0eUUG/cC2xJErrDMYInSl&#10;1A5vMdw08jlJXqXBmmNDhS0tK8ovu2+jYO1we9bHYpUVL/vPyXGTladTptRjv3ufggjUhX/xn3ut&#10;4/xh8jaejOB+KCKQ818AAAD//wMAUEsBAi0AFAAGAAgAAAAhANvh9svuAAAAhQEAABMAAAAAAAAA&#10;AAAAAAAAAAAAAFtDb250ZW50X1R5cGVzXS54bWxQSwECLQAUAAYACAAAACEAWvQsW78AAAAVAQAA&#10;CwAAAAAAAAAAAAAAAAAfAQAAX3JlbHMvLnJlbHNQSwECLQAUAAYACAAAACEA/lNG4cYAAADgAAAA&#10;DwAAAAAAAAAAAAAAAAAHAgAAZHJzL2Rvd25yZXYueG1sUEsFBgAAAAADAAMAtwAAAPoCAAAAAA==&#10;">
                  <v:stroke miterlimit="83231f" joinstyle="miter" endcap="round"/>
                  <v:path textboxrect="0,0,726948,256032" arrowok="t"/>
                </v:shape>
                <v:shape id="Shape 1107896" style="position:absolute;left:19042;top:9966;width:7269;height:2568;visibility:visible;mso-wrap-style:square;v-text-anchor:top" coordsize="726948,256794" o:spid="_x0000_s3650" strokeweight=".45pt" path="m,l726948,r,256794l,2567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SM4xQAAAOAAAAAPAAAAZHJzL2Rvd25yZXYueG1sRE9ba8Iw&#10;FH4X/A/hDPamaffQaWeU6ZANkYGX4euxObbF5qQkmXb/3gjCHj+++2TWmUZcyPnasoJ0mIAgLqyu&#10;uVSw3y0HIxA+IGtsLJOCP/Iwm/Z7E8y1vfKGLttQihjCPkcFVQhtLqUvKjLoh7YljtzJOoMhQldK&#10;7fAaw00jX5IkkwZrjg0VtrSoqDhvf42Cufs5tctsfdw369Um0x+H7jv9VOr5qXt/AxGoC//ih/tL&#10;x/lp8joaZ3A/FBHI6Q0AAP//AwBQSwECLQAUAAYACAAAACEA2+H2y+4AAACFAQAAEwAAAAAAAAAA&#10;AAAAAAAAAAAAW0NvbnRlbnRfVHlwZXNdLnhtbFBLAQItABQABgAIAAAAIQBa9CxbvwAAABUBAAAL&#10;AAAAAAAAAAAAAAAAAB8BAABfcmVscy8ucmVsc1BLAQItABQABgAIAAAAIQDpCSM4xQAAAOAAAAAP&#10;AAAAAAAAAAAAAAAAAAcCAABkcnMvZG93bnJldi54bWxQSwUGAAAAAAMAAwC3AAAA+QIAAAAA&#10;">
                  <v:stroke miterlimit="83231f" joinstyle="miter" endcap="round"/>
                  <v:path textboxrect="0,0,726948,256794" arrowok="t"/>
                </v:shape>
                <v:shape id="Shape 1107897" style="position:absolute;left:19385;top:6477;width:7269;height:2560;visibility:visible;mso-wrap-style:square;v-text-anchor:top" coordsize="726948,256032" o:spid="_x0000_s3651" fillcolor="silver" stroked="f" strokeweight="0" path="m,l726948,r,256032l,2560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X0NxQAAAOAAAAAPAAAAZHJzL2Rvd25yZXYueG1sRE/LagIx&#10;FN0X/IdwC+5qxhZ8jEYpLQXdSH0w4O46ufOok5shiTr+fVMouDyc93zZmUZcyfnasoLhIAFBnFtd&#10;c6ngsP96mYDwAVljY5kU3MnDctF7mmOq7Y23dN2FUsQQ9ikqqEJoUyl9XpFBP7AtceQK6wyGCF0p&#10;tcNbDDeNfE2SkTRYc2yosKWPivLz7mIUrBxufvSx+MyKt/339LjOytMpU6r/3L3PQATqwkP8717p&#10;OH+YjCfTMfwdigjk4hcAAP//AwBQSwECLQAUAAYACAAAACEA2+H2y+4AAACFAQAAEwAAAAAAAAAA&#10;AAAAAAAAAAAAW0NvbnRlbnRfVHlwZXNdLnhtbFBLAQItABQABgAIAAAAIQBa9CxbvwAAABUBAAAL&#10;AAAAAAAAAAAAAAAAAB8BAABfcmVscy8ucmVsc1BLAQItABQABgAIAAAAIQBhzX0NxQAAAOAAAAAP&#10;AAAAAAAAAAAAAAAAAAcCAABkcnMvZG93bnJldi54bWxQSwUGAAAAAAMAAwC3AAAA+QIAAAAA&#10;">
                  <v:stroke miterlimit="83231f" joinstyle="miter" endcap="round"/>
                  <v:path textboxrect="0,0,726948,256032" arrowok="t"/>
                </v:shape>
                <v:shape id="Shape 1107898" style="position:absolute;left:19042;top:6134;width:7269;height:2560;visibility:visible;mso-wrap-style:square;v-text-anchor:top" coordsize="726948,256032" o:spid="_x0000_s3652" strokeweight=".45pt" path="m,l726948,r,256032l,2560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loxwwAAAOAAAAAPAAAAZHJzL2Rvd25yZXYueG1sRE/JbsIw&#10;EL1X6j9YU4lbceiBQsCgtgg1EpeyiPMoHrIQj0PsQvr3zKESx6e3z5e9a9SVulB5NjAaJqCIc28r&#10;Lgwc9uvXCagQkS02nsnAHwVYLp6f5phaf+MtXXexUBLCIUUDZYxtqnXIS3IYhr4lFu7kO4dRYFdo&#10;2+FNwl2j35JkrB1WLA0ltvRVUn7e/ToDl1WGdNnWG/TZJ2XH7zpvf2pjBi/9xwxUpD4+xP/uzMr8&#10;UfI+mcpiOSQI9OIOAAD//wMAUEsBAi0AFAAGAAgAAAAhANvh9svuAAAAhQEAABMAAAAAAAAAAAAA&#10;AAAAAAAAAFtDb250ZW50X1R5cGVzXS54bWxQSwECLQAUAAYACAAAACEAWvQsW78AAAAVAQAACwAA&#10;AAAAAAAAAAAAAAAfAQAAX3JlbHMvLnJlbHNQSwECLQAUAAYACAAAACEAwjZaMcMAAADgAAAADwAA&#10;AAAAAAAAAAAAAAAHAgAAZHJzL2Rvd25yZXYueG1sUEsFBgAAAAADAAMAtwAAAPcCAAAAAA==&#10;">
                  <v:stroke miterlimit="83231f" joinstyle="miter" endcap="round"/>
                  <v:path textboxrect="0,0,726948,256032" arrowok="t"/>
                </v:shape>
                <v:shape id="Shape 24720" style="position:absolute;left:17556;top:9547;width:9990;height:16;visibility:visible;mso-wrap-style:square;v-text-anchor:top" coordsize="998982,1524" o:spid="_x0000_s3653" filled="f" strokeweight=".45pt" path="m,l998982,15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SfLxQAAAN4AAAAPAAAAZHJzL2Rvd25yZXYueG1sRI9PT8Iw&#10;GMbvJn6H5jXhJp2LQTMohKAQPDrhwO1lfVmH7du5Fja/vT2YcHzy/MtvthicFVfqQuNZwdM4A0Fc&#10;ed1wrWD3tX58BREiskbrmRT8UoDF/P5uhoX2PX/StYy1SCMcClRgYmwLKUNlyGEY+5Y4eSffOYxJ&#10;drXUHfZp3FmZZ9lEOmw4PRhsaWWo+i4vTsHmp+zfJsvwfrQH87E+o13tsr1So4dhOQURaYi38H97&#10;qxXkzy95Akg4CQXk/A8AAP//AwBQSwECLQAUAAYACAAAACEA2+H2y+4AAACFAQAAEwAAAAAAAAAA&#10;AAAAAAAAAAAAW0NvbnRlbnRfVHlwZXNdLnhtbFBLAQItABQABgAIAAAAIQBa9CxbvwAAABUBAAAL&#10;AAAAAAAAAAAAAAAAAB8BAABfcmVscy8ucmVsc1BLAQItABQABgAIAAAAIQDOxSfLxQAAAN4AAAAP&#10;AAAAAAAAAAAAAAAAAAcCAABkcnMvZG93bnJldi54bWxQSwUGAAAAAAMAAwC3AAAA+QIAAAAA&#10;">
                  <v:stroke endcap="round"/>
                  <v:path textboxrect="0,0,998982,1524" arrowok="t"/>
                </v:shape>
                <v:shape id="Shape 24721" style="position:absolute;left:17762;top:3505;width:1280;height:0;visibility:visible;mso-wrap-style:square;v-text-anchor:top" coordsize="128016,0" o:spid="_x0000_s3654" filled="f" strokeweight=".45pt" path="m12801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hylxgAAAN4AAAAPAAAAZHJzL2Rvd25yZXYueG1sRI9fa8Iw&#10;FMXfB36HcAe+zdRS3NYZRQRB0ZfpYO7t0lzbsuamJNHWb28EwcfD+fPjTOe9acSFnK8tKxiPEhDE&#10;hdU1lwp+Dqu3DxA+IGtsLJOCK3mYzwYvU8y17fibLvtQijjCPkcFVQhtLqUvKjLoR7Yljt7JOoMh&#10;SldK7bCL46aRaZJMpMGaI6HClpYVFf/7s4mQbbdpzn/JafKbuWO2+zweVsYqNXztF18gAvXhGX60&#10;11pBmr2nY7jfiVdAzm4AAAD//wMAUEsBAi0AFAAGAAgAAAAhANvh9svuAAAAhQEAABMAAAAAAAAA&#10;AAAAAAAAAAAAAFtDb250ZW50X1R5cGVzXS54bWxQSwECLQAUAAYACAAAACEAWvQsW78AAAAVAQAA&#10;CwAAAAAAAAAAAAAAAAAfAQAAX3JlbHMvLnJlbHNQSwECLQAUAAYACAAAACEAOzIcpcYAAADeAAAA&#10;DwAAAAAAAAAAAAAAAAAHAgAAZHJzL2Rvd25yZXYueG1sUEsFBgAAAAADAAMAtwAAAPoCAAAAAA==&#10;">
                  <v:stroke endcap="round"/>
                  <v:path textboxrect="0,0,128016,0" arrowok="t"/>
                </v:shape>
                <v:shape id="Shape 24722" style="position:absolute;left:17647;top:3368;width:541;height:274;visibility:visible;mso-wrap-style:square;v-text-anchor:top" coordsize="54102,27432" o:spid="_x0000_s3655" fillcolor="black" strokeweight=".45pt" path="m54102,r,27432l,13716,541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0LyAAAAN4AAAAPAAAAZHJzL2Rvd25yZXYueG1sRI/dasJA&#10;FITvC77DcgRvpG4aSpXUVfxBqBdFjD7AYfc0SZM9G7JbjT59tyD0cpiZb5j5sreNuFDnK8cKXiYJ&#10;CGLtTMWFgvNp9zwD4QOywcYxKbiRh+Vi8DTHzLgrH+mSh0JECPsMFZQhtJmUXpdk0U9cSxy9L9dZ&#10;DFF2hTQdXiPcNjJNkjdpseK4UGJLm5J0nf9YBZ9Nfb6f9HozrvO7O+jZ/ntr9kqNhv3qHUSgPvyH&#10;H+0PoyB9naYp/N2JV0AufgEAAP//AwBQSwECLQAUAAYACAAAACEA2+H2y+4AAACFAQAAEwAAAAAA&#10;AAAAAAAAAAAAAAAAW0NvbnRlbnRfVHlwZXNdLnhtbFBLAQItABQABgAIAAAAIQBa9CxbvwAAABUB&#10;AAALAAAAAAAAAAAAAAAAAB8BAABfcmVscy8ucmVsc1BLAQItABQABgAIAAAAIQA+9e0LyAAAAN4A&#10;AAAPAAAAAAAAAAAAAAAAAAcCAABkcnMvZG93bnJldi54bWxQSwUGAAAAAAMAAwC3AAAA/AIAAAAA&#10;">
                  <v:stroke endcap="round"/>
                  <v:path textboxrect="0,0,54102,27432" arrowok="t"/>
                </v:shape>
                <v:shape id="Shape 24723" style="position:absolute;left:17807;top:7559;width:1288;height:0;visibility:visible;mso-wrap-style:square;v-text-anchor:top" coordsize="128778,0" o:spid="_x0000_s3656" filled="f" strokeweight=".45pt" path="m12877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AxwAAAN4AAAAPAAAAZHJzL2Rvd25yZXYueG1sRI9Ba8JA&#10;FITvQv/D8gredNMoVlJXKaLgoS1oinh8Zl+TtNm3cXfV+O+7hYLHYWa+YWaLzjTiQs7XlhU8DRMQ&#10;xIXVNZcKPvP1YArCB2SNjWVScCMPi/lDb4aZtlfe0mUXShEh7DNUUIXQZlL6oiKDfmhb4uh9WWcw&#10;ROlKqR1eI9w0Mk2SiTRYc1yosKVlRcXP7mwUrI4fTG/N+LBZO6nz79v7ZH/SSvUfu9cXEIG6cA//&#10;tzdaQTp+TkfwdydeATn/BQAA//8DAFBLAQItABQABgAIAAAAIQDb4fbL7gAAAIUBAAATAAAAAAAA&#10;AAAAAAAAAAAAAABbQ29udGVudF9UeXBlc10ueG1sUEsBAi0AFAAGAAgAAAAhAFr0LFu/AAAAFQEA&#10;AAsAAAAAAAAAAAAAAAAAHwEAAF9yZWxzLy5yZWxzUEsBAi0AFAAGAAgAAAAhACM3j8DHAAAA3gAA&#10;AA8AAAAAAAAAAAAAAAAABwIAAGRycy9kb3ducmV2LnhtbFBLBQYAAAAAAwADALcAAAD7AgAAAAA=&#10;">
                  <v:stroke endcap="round"/>
                  <v:path textboxrect="0,0,128778,0" arrowok="t"/>
                </v:shape>
                <v:shape id="Shape 24724" style="position:absolute;left:17693;top:7421;width:541;height:275;visibility:visible;mso-wrap-style:square;v-text-anchor:top" coordsize="54102,27432" o:spid="_x0000_s3657" fillcolor="black" strokeweight=".45pt" path="m54102,r,27432l,13716,541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NDkyAAAAN4AAAAPAAAAZHJzL2Rvd25yZXYueG1sRI/RasJA&#10;FETfC/7Dcgu+FN00iErqKtYi1AcRox9w2b1N0mTvhuxWU7/eFQp9HGbmDLNY9bYRF+p85VjB6zgB&#10;QaydqbhQcD5tR3MQPiAbbByTgl/ysFoOnhaYGXflI13yUIgIYZ+hgjKENpPS65Is+rFriaP35TqL&#10;IcqukKbDa4TbRqZJMpUWK44LJba0KUnX+Y9VsG/q8+2k3zcvdX5zBz3ffX+YnVLD5379BiJQH/7D&#10;f+1PoyCdzNIJPO7EKyCXdwAAAP//AwBQSwECLQAUAAYACAAAACEA2+H2y+4AAACFAQAAEwAAAAAA&#10;AAAAAAAAAAAAAAAAW0NvbnRlbnRfVHlwZXNdLnhtbFBLAQItABQABgAIAAAAIQBa9CxbvwAAABUB&#10;AAALAAAAAAAAAAAAAAAAAB8BAABfcmVscy8ucmVsc1BLAQItABQABgAIAAAAIQDeUNDkyAAAAN4A&#10;AAAPAAAAAAAAAAAAAAAAAAcCAABkcnMvZG93bnJldi54bWxQSwUGAAAAAAMAAwC3AAAA/AIAAAAA&#10;">
                  <v:stroke endcap="round"/>
                  <v:path textboxrect="0,0,54102,27432" arrowok="t"/>
                </v:shape>
                <v:shape id="Shape 24725" style="position:absolute;left:17762;top:11269;width:1280;height:0;visibility:visible;mso-wrap-style:square;v-text-anchor:top" coordsize="128016,0" o:spid="_x0000_s3658" filled="f" strokeweight=".45pt" path="m12801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RqmxwAAAN4AAAAPAAAAZHJzL2Rvd25yZXYueG1sRI9La8JA&#10;FIX3Bf/DcAvd1UlDfKWOIgWhpd0YBXV3yVyT0MydMDOa+O87hUKXh/P4OMv1YFpxI+cbywpexgkI&#10;4tLqhisFh/32eQ7CB2SNrWVScCcP69XoYYm5tj3v6FaESsQR9jkqqEPocil9WZNBP7YdcfQu1hkM&#10;UbpKaod9HDetTJNkKg02HAk1dvRWU/ldXE2EfPYf7fWcXKbHzJ2yr8VpvzVWqafHYfMKItAQ/sN/&#10;7XetIM1m6QR+78QrIFc/AAAA//8DAFBLAQItABQABgAIAAAAIQDb4fbL7gAAAIUBAAATAAAAAAAA&#10;AAAAAAAAAAAAAABbQ29udGVudF9UeXBlc10ueG1sUEsBAi0AFAAGAAgAAAAhAFr0LFu/AAAAFQEA&#10;AAsAAAAAAAAAAAAAAAAAHwEAAF9yZWxzLy5yZWxzUEsBAi0AFAAGAAgAAAAhAEQJGqbHAAAA3gAA&#10;AA8AAAAAAAAAAAAAAAAABwIAAGRycy9kb3ducmV2LnhtbFBLBQYAAAAAAwADALcAAAD7AgAAAAA=&#10;">
                  <v:stroke endcap="round"/>
                  <v:path textboxrect="0,0,128016,0" arrowok="t"/>
                </v:shape>
                <v:shape id="Shape 24726" style="position:absolute;left:17647;top:11140;width:541;height:274;visibility:visible;mso-wrap-style:square;v-text-anchor:top" coordsize="54102,27432" o:spid="_x0000_s3659" fillcolor="black" strokeweight=".45pt" path="m54102,r,27432l,12954,541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usIyAAAAN4AAAAPAAAAZHJzL2Rvd25yZXYueG1sRI/RasJA&#10;FETfC/7Dcgu+FN00iErqKtYi6IOURj/gsnubpMneDdmtRr/eFQp9HGbmDLNY9bYRZ+p85VjB6zgB&#10;QaydqbhQcDpuR3MQPiAbbByTgit5WC0HTwvMjLvwF53zUIgIYZ+hgjKENpPS65Is+rFriaP37TqL&#10;IcqukKbDS4TbRqZJMpUWK44LJba0KUnX+a9VcGjq0+2o3zcvdX5zn3q+//kwe6WGz/36DUSgPvyH&#10;/9o7oyCdzNIpPO7EKyCXdwAAAP//AwBQSwECLQAUAAYACAAAACEA2+H2y+4AAACFAQAAEwAAAAAA&#10;AAAAAAAAAAAAAAAAW0NvbnRlbnRfVHlwZXNdLnhtbFBLAQItABQABgAIAAAAIQBa9CxbvwAAABUB&#10;AAALAAAAAAAAAAAAAAAAAB8BAABfcmVscy8ucmVsc1BLAQItABQABgAIAAAAIQBBzusIyAAAAN4A&#10;AAAPAAAAAAAAAAAAAAAAAAcCAABkcnMvZG93bnJldi54bWxQSwUGAAAAAAMAAwC3AAAA/AIAAAAA&#10;">
                  <v:stroke endcap="round"/>
                  <v:path textboxrect="0,0,54102,27432" arrowok="t"/>
                </v:shape>
                <v:shape id="Shape 24727" style="position:absolute;left:17708;top:15125;width:1288;height:0;visibility:visible;mso-wrap-style:square;v-text-anchor:top" coordsize="128778,0" o:spid="_x0000_s3660" filled="f" strokeweight=".45pt" path="m12877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InDxwAAAN4AAAAPAAAAZHJzL2Rvd25yZXYueG1sRI9Ba8JA&#10;FITvQv/D8gq96aZBtEQ3UoqCBy1Ui3h8Zl+TtNm3cXcb47/vFgSPw8x8w8wXvWlER87XlhU8jxIQ&#10;xIXVNZcKPver4QsIH5A1NpZJwZU8LPKHwRwzbS/8Qd0ulCJC2GeooAqhzaT0RUUG/ci2xNH7ss5g&#10;iNKVUju8RLhpZJokE2mw5rhQYUtvFRU/u1+jYHl6Z9o04+N65aTef1+3k8NZK/X02L/OQATqwz18&#10;a6+1gnQ8TafwfydeAZn/AQAA//8DAFBLAQItABQABgAIAAAAIQDb4fbL7gAAAIUBAAATAAAAAAAA&#10;AAAAAAAAAAAAAABbQ29udGVudF9UeXBlc10ueG1sUEsBAi0AFAAGAAgAAAAhAFr0LFu/AAAAFQEA&#10;AAsAAAAAAAAAAAAAAAAAHwEAAF9yZWxzLy5yZWxzUEsBAi0AFAAGAAgAAAAhAFwMicPHAAAA3gAA&#10;AA8AAAAAAAAAAAAAAAAABwIAAGRycy9kb3ducmV2LnhtbFBLBQYAAAAAAwADALcAAAD7AgAAAAA=&#10;">
                  <v:stroke endcap="round"/>
                  <v:path textboxrect="0,0,128778,0" arrowok="t"/>
                </v:shape>
                <v:shape id="Shape 24728" style="position:absolute;left:17594;top:14996;width:541;height:266;visibility:visible;mso-wrap-style:square;v-text-anchor:top" coordsize="54102,26670" o:spid="_x0000_s3661" fillcolor="black" strokeweight=".45pt" path="m54102,r,26670l,12954,541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UxQAAAN4AAAAPAAAAZHJzL2Rvd25yZXYueG1sRE/LasJA&#10;FN0L/YfhFtyITgySanQU8QHFRaE2H3DJXJPQzJ00M8bo1zuLgsvDea82valFR62rLCuYTiIQxLnV&#10;FRcKsp/jeA7CeWSNtWVScCcHm/XbYIWptjf+pu7sCxFC2KWooPS+SaV0eUkG3cQ2xIG72NagD7At&#10;pG7xFsJNLeMoSqTBikNDiQ3tSsp/z1ej4HTxUfa16EbH0d8psclhnz+yh1LD9367BOGp9y/xv/tT&#10;K4hnH3HYG+6EKyDXTwAAAP//AwBQSwECLQAUAAYACAAAACEA2+H2y+4AAACFAQAAEwAAAAAAAAAA&#10;AAAAAAAAAAAAW0NvbnRlbnRfVHlwZXNdLnhtbFBLAQItABQABgAIAAAAIQBa9CxbvwAAABUBAAAL&#10;AAAAAAAAAAAAAAAAAB8BAABfcmVscy8ucmVsc1BLAQItABQABgAIAAAAIQC7+T+UxQAAAN4AAAAP&#10;AAAAAAAAAAAAAAAAAAcCAABkcnMvZG93bnJldi54bWxQSwUGAAAAAAMAAwC3AAAA+QIAAAAA&#10;">
                  <v:stroke endcap="round"/>
                  <v:path textboxrect="0,0,54102,26670" arrowok="t"/>
                </v:shape>
                <v:shape id="Shape 24729" style="position:absolute;left:26273;top:3505;width:1288;height:0;visibility:visible;mso-wrap-style:square;v-text-anchor:top" coordsize="128778,0" o:spid="_x0000_s3662" filled="f" strokeweight=".45pt" path="m12877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7gqxwAAAN4AAAAPAAAAZHJzL2Rvd25yZXYueG1sRI9Ba8JA&#10;FITvQv/D8gredNMgtqauUkTBQy1oinh8Zl+TtNm3cXer8d+7hYLHYWa+YabzzjTiTM7XlhU8DRMQ&#10;xIXVNZcKPvPV4AWED8gaG8uk4Eoe5rOH3hQzbS+8pfMulCJC2GeooAqhzaT0RUUG/dC2xNH7ss5g&#10;iNKVUju8RLhpZJokY2mw5rhQYUuLioqf3a9RsDx+ML03o8N65aTOv6+b8f6kleo/dm+vIAJ14R7+&#10;b6+1gnT0nE7g7068AnJ2AwAA//8DAFBLAQItABQABgAIAAAAIQDb4fbL7gAAAIUBAAATAAAAAAAA&#10;AAAAAAAAAAAAAABbQ29udGVudF9UeXBlc10ueG1sUEsBAi0AFAAGAAgAAAAhAFr0LFu/AAAAFQEA&#10;AAsAAAAAAAAAAAAAAAAAHwEAAF9yZWxzLy5yZWxzUEsBAi0AFAAGAAgAAAAhAELfuCrHAAAA3gAA&#10;AA8AAAAAAAAAAAAAAAAABwIAAGRycy9kb3ducmV2LnhtbFBLBQYAAAAAAwADALcAAAD7AgAAAAA=&#10;">
                  <v:stroke endcap="round"/>
                  <v:path textboxrect="0,0,128778,0" arrowok="t"/>
                </v:shape>
                <v:shape id="Shape 24730" style="position:absolute;left:27127;top:3368;width:548;height:274;visibility:visible;mso-wrap-style:square;v-text-anchor:top" coordsize="54864,27432" o:spid="_x0000_s3663" fillcolor="black" strokeweight=".45pt" path="m,l54864,13716,,274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JD8xgAAAN4AAAAPAAAAZHJzL2Rvd25yZXYueG1sRI9NbsIw&#10;EIX3lXoHayp11ziFCtqAQUBVxAYEaQ8wiockIh6ntktSTo8XSCyf3p++6bw3jTiT87VlBa9JCoK4&#10;sLrmUsHP99fLOwgfkDU2lknBP3mYzx4fpphp2/GBznkoRRxhn6GCKoQ2k9IXFRn0iW2Jo3e0zmCI&#10;0pVSO+ziuGnkIE1H0mDN8aHCllYVFaf8zygw6zz87pz+XIyPH27ptvvLCjulnp/6xQREoD7cw7f2&#10;RisYvI2HESDiRBSQsysAAAD//wMAUEsBAi0AFAAGAAgAAAAhANvh9svuAAAAhQEAABMAAAAAAAAA&#10;AAAAAAAAAAAAAFtDb250ZW50X1R5cGVzXS54bWxQSwECLQAUAAYACAAAACEAWvQsW78AAAAVAQAA&#10;CwAAAAAAAAAAAAAAAAAfAQAAX3JlbHMvLnJlbHNQSwECLQAUAAYACAAAACEAWNSQ/MYAAADeAAAA&#10;DwAAAAAAAAAAAAAAAAAHAgAAZHJzL2Rvd25yZXYueG1sUEsFBgAAAAADAAMAtwAAAPoCAAAAAA==&#10;">
                  <v:stroke endcap="round"/>
                  <v:path textboxrect="0,0,54864,27432" arrowok="t"/>
                </v:shape>
                <v:shape id="Shape 24731" style="position:absolute;left:26273;top:7559;width:1288;height:0;visibility:visible;mso-wrap-style:square;v-text-anchor:top" coordsize="128778,0" o:spid="_x0000_s3664" filled="f" strokeweight=".45pt" path="m12877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CLxxwAAAN4AAAAPAAAAZHJzL2Rvd25yZXYueG1sRI9bawIx&#10;FITfC/6HcATfatYLVlajSKnggxa8ID4eN6e7WzcnaxJ1/fdNodDHYWa+YabzxlTiTs6XlhX0ugkI&#10;4szqknMFh/3ydQzCB2SNlWVS8CQP81nrZYqptg/e0n0XchEh7FNUUIRQp1L6rCCDvmtr4uh9WWcw&#10;ROlyqR0+ItxUsp8kI2mw5LhQYE3vBWWX3c0o+Dh/Mq2r4Wm1dFLvv5+b0fGqleq0m8UERKAm/If/&#10;2iutoD98G/Tg9068AnL2AwAA//8DAFBLAQItABQABgAIAAAAIQDb4fbL7gAAAIUBAAATAAAAAAAA&#10;AAAAAAAAAAAAAABbQ29udGVudF9UeXBlc10ueG1sUEsBAi0AFAAGAAgAAAAhAFr0LFu/AAAAFQEA&#10;AAsAAAAAAAAAAAAAAAAAHwEAAF9yZWxzLy5yZWxzUEsBAi0AFAAGAAgAAAAhADlwIvHHAAAA3gAA&#10;AA8AAAAAAAAAAAAAAAAABwIAAGRycy9kb3ducmV2LnhtbFBLBQYAAAAAAwADALcAAAD7AgAAAAA=&#10;">
                  <v:stroke endcap="round"/>
                  <v:path textboxrect="0,0,128778,0" arrowok="t"/>
                </v:shape>
                <v:shape id="Shape 24732" style="position:absolute;left:27127;top:7421;width:548;height:275;visibility:visible;mso-wrap-style:square;v-text-anchor:top" coordsize="54864,27432" o:spid="_x0000_s3665" fillcolor="black" strokeweight=".45pt" path="m,l54864,13716,,274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qsQxwAAAN4AAAAPAAAAZHJzL2Rvd25yZXYueG1sRI/BbsIw&#10;EETvlfgHa5F6Kw5pVSBgEKVqxaVVCXzAKl6SiHid2i5J+XqMVKnH0cy80SxWvWnEmZyvLSsYjxIQ&#10;xIXVNZcKDvu3hykIH5A1NpZJwS95WC0HdwvMtO14R+c8lCJC2GeooAqhzaT0RUUG/ci2xNE7Wmcw&#10;ROlKqR12EW4amSbJszRYc1yosKVNRcUp/zEKzHsevj+dfl1PjjP34j6+LhvslLof9us5iEB9+A//&#10;tbdaQfo0eUzhdideAbm8AgAA//8DAFBLAQItABQABgAIAAAAIQDb4fbL7gAAAIUBAAATAAAAAAAA&#10;AAAAAAAAAAAAAABbQ29udGVudF9UeXBlc10ueG1sUEsBAi0AFAAGAAgAAAAhAFr0LFu/AAAAFQEA&#10;AAsAAAAAAAAAAAAAAAAAHwEAAF9yZWxzLy5yZWxzUEsBAi0AFAAGAAgAAAAhAMdKqxDHAAAA3gAA&#10;AA8AAAAAAAAAAAAAAAAABwIAAGRycy9kb3ducmV2LnhtbFBLBQYAAAAAAwADALcAAAD7AgAAAAA=&#10;">
                  <v:stroke endcap="round"/>
                  <v:path textboxrect="0,0,54864,27432" arrowok="t"/>
                </v:shape>
                <v:shape id="Shape 24733" style="position:absolute;left:26319;top:11269;width:1288;height:0;visibility:visible;mso-wrap-style:square;v-text-anchor:top" coordsize="128778,0" o:spid="_x0000_s3666" filled="f" strokeweight=".45pt" path="m12877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hkdyAAAAN4AAAAPAAAAZHJzL2Rvd25yZXYueG1sRI9Pa8JA&#10;FMTvQr/D8gredNMoVlLXUIqCBy34B/H4mn1N0mbfxt1V47fvFgo9DjPzG2aWd6YRV3K+tqzgaZiA&#10;IC6srrlUcNgvB1MQPiBrbCyTgjt5yOcPvRlm2t54S9ddKEWEsM9QQRVCm0npi4oM+qFtiaP3aZ3B&#10;EKUrpXZ4i3DTyDRJJtJgzXGhwpbeKiq+dxejYPHxzrRuxqfV0km9/7pvJsezVqr/2L2+gAjUhf/w&#10;X3ulFaTj59EIfu/EKyDnPwAAAP//AwBQSwECLQAUAAYACAAAACEA2+H2y+4AAACFAQAAEwAAAAAA&#10;AAAAAAAAAAAAAAAAW0NvbnRlbnRfVHlwZXNdLnhtbFBLAQItABQABgAIAAAAIQBa9CxbvwAAABUB&#10;AAALAAAAAAAAAAAAAAAAAB8BAABfcmVscy8ucmVsc1BLAQItABQABgAIAAAAIQCm7hkdyAAAAN4A&#10;AAAPAAAAAAAAAAAAAAAAAAcCAABkcnMvZG93bnJldi54bWxQSwUGAAAAAAMAAwC3AAAA/AIAAAAA&#10;">
                  <v:stroke endcap="round"/>
                  <v:path textboxrect="0,0,128778,0" arrowok="t"/>
                </v:shape>
                <v:shape id="Shape 24734" style="position:absolute;left:27172;top:11140;width:549;height:274;visibility:visible;mso-wrap-style:square;v-text-anchor:top" coordsize="54864,27432" o:spid="_x0000_s3667" fillcolor="black" strokeweight=".45pt" path="m,l54864,12954,,274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5b/xwAAAN4AAAAPAAAAZHJzL2Rvd25yZXYueG1sRI/BbsIw&#10;EETvlfgHa5F6Kw4UFUgxiFIV9QKCwAes4iWJGq+D7ZLQr68rVeI4mpk3mvmyM7W4kvOVZQXDQQKC&#10;OLe64kLB6fjxNAXhA7LG2jIpuJGH5aL3MMdU25YPdM1CISKEfYoKyhCaVEqfl2TQD2xDHL2zdQZD&#10;lK6Q2mEb4aaWoyR5kQYrjgslNrQuKf/Kvo0Cs8nCZef0+2pynrk3t93/rLFV6rHfrV5BBOrCPfzf&#10;/tQKRuPJ8xj+7sQrIBe/AAAA//8DAFBLAQItABQABgAIAAAAIQDb4fbL7gAAAIUBAAATAAAAAAAA&#10;AAAAAAAAAAAAAABbQ29udGVudF9UeXBlc10ueG1sUEsBAi0AFAAGAAgAAAAhAFr0LFu/AAAAFQEA&#10;AAsAAAAAAAAAAAAAAAAAHwEAAF9yZWxzLy5yZWxzUEsBAi0AFAAGAAgAAAAhACfvlv/HAAAA3gAA&#10;AA8AAAAAAAAAAAAAAAAABwIAAGRycy9kb3ducmV2LnhtbFBLBQYAAAAAAwADALcAAAD7AgAAAAA=&#10;">
                  <v:stroke endcap="round"/>
                  <v:path textboxrect="0,0,54864,27432" arrowok="t"/>
                </v:shape>
                <v:shape id="Shape 24735" style="position:absolute;left:26319;top:15125;width:1288;height:0;visibility:visible;mso-wrap-style:square;v-text-anchor:top" coordsize="128778,0" o:spid="_x0000_s3668" filled="f" strokeweight=".45pt" path="m12877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TyyAAAAN4AAAAPAAAAZHJzL2Rvd25yZXYueG1sRI9PawIx&#10;FMTvQr9DeIXe3Gz9V1mNUkoFDypUS/H43Lzurm5etkmq67c3QqHHYWZ+w0znranFmZyvLCt4TlIQ&#10;xLnVFRcKPneL7hiED8gaa8uk4Eoe5rOHzhQzbS/8QedtKESEsM9QQRlCk0np85IM+sQ2xNH7ts5g&#10;iNIVUju8RLipZS9NR9JgxXGhxIbeSspP21+j4P2wYVrVg/1y4aTeHa/r0dePVurpsX2dgAjUhv/w&#10;X3upFfQGL/0h3O/EKyBnNwAAAP//AwBQSwECLQAUAAYACAAAACEA2+H2y+4AAACFAQAAEwAAAAAA&#10;AAAAAAAAAAAAAAAAW0NvbnRlbnRfVHlwZXNdLnhtbFBLAQItABQABgAIAAAAIQBa9CxbvwAAABUB&#10;AAALAAAAAAAAAAAAAAAAAB8BAABfcmVscy8ucmVsc1BLAQItABQABgAIAAAAIQBGSyTyyAAAAN4A&#10;AAAPAAAAAAAAAAAAAAAAAAcCAABkcnMvZG93bnJldi54bWxQSwUGAAAAAAMAAwC3AAAA/AIAAAAA&#10;">
                  <v:stroke endcap="round"/>
                  <v:path textboxrect="0,0,128778,0" arrowok="t"/>
                </v:shape>
                <v:shape id="Shape 24736" style="position:absolute;left:27172;top:14996;width:549;height:266;visibility:visible;mso-wrap-style:square;v-text-anchor:top" coordsize="54864,26670" o:spid="_x0000_s3669" fillcolor="black" strokeweight=".45pt" path="m,l54864,12954,,266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FrxgAAAN4AAAAPAAAAZHJzL2Rvd25yZXYueG1sRI9PawIx&#10;FMTvgt8hPKG3mvgH226NIqJtwZNaen5snruLycuapLr99k2h4HGYmd8w82XnrLhSiI1nDaOhAkFc&#10;etNwpeHzuH18BhETskHrmTT8UITlot+bY2H8jfd0PaRKZAjHAjXUKbWFlLGsyWEc+pY4eycfHKYs&#10;QyVNwFuGOyvHSs2kw4bzQo0trWsqz4dvp2F/mr5NzsoeL6GzX9uXZvO+2imtHwbd6hVEoi7dw//t&#10;D6NhPH2azODvTr4CcvELAAD//wMAUEsBAi0AFAAGAAgAAAAhANvh9svuAAAAhQEAABMAAAAAAAAA&#10;AAAAAAAAAAAAAFtDb250ZW50X1R5cGVzXS54bWxQSwECLQAUAAYACAAAACEAWvQsW78AAAAVAQAA&#10;CwAAAAAAAAAAAAAAAAAfAQAAX3JlbHMvLnJlbHNQSwECLQAUAAYACAAAACEAEkyRa8YAAADeAAAA&#10;DwAAAAAAAAAAAAAAAAAHAgAAZHJzL2Rvd25yZXYueG1sUEsFBgAAAAADAAMAtwAAAPoCAAAAAA==&#10;">
                  <v:stroke endcap="round"/>
                  <v:path textboxrect="0,0,54864,26670" arrowok="t"/>
                </v:shape>
                <v:rect id="Rectangle 24737" style="position:absolute;left:22014;top:3243;width:2371;height:893;visibility:visible;mso-wrap-style:square;v-text-anchor:top" o:spid="_x0000_s36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5MiyAAAAN4AAAAPAAAAZHJzL2Rvd25yZXYueG1sRI9Ba8JA&#10;FITvgv9heUJvuqmWaqKrSG3Ro8ZC6u2RfU1Cs29DdmvS/vpuQfA4zMw3zGrTm1pcqXWVZQWPkwgE&#10;cW51xYWC9/PbeAHCeWSNtWVS8EMONuvhYIWJth2f6Jr6QgQIuwQVlN43iZQuL8mgm9iGOHiftjXo&#10;g2wLqVvsAtzUchpFz9JgxWGhxIZeSsq/0m+jYL9oth8H+9sV9etlnx2zeHeOvVIPo367BOGp9/fw&#10;rX3QCqZP89kc/u+EKyDXfwAAAP//AwBQSwECLQAUAAYACAAAACEA2+H2y+4AAACFAQAAEwAAAAAA&#10;AAAAAAAAAAAAAAAAW0NvbnRlbnRfVHlwZXNdLnhtbFBLAQItABQABgAIAAAAIQBa9CxbvwAAABUB&#10;AAALAAAAAAAAAAAAAAAAAB8BAABfcmVscy8ucmVsc1BLAQItABQABgAIAAAAIQBE15MiyAAAAN4A&#10;AAAPAAAAAAAAAAAAAAAAAAcCAABkcnMvZG93bnJldi54bWxQSwUGAAAAAAMAAwC3AAAA/AIAAAAA&#10;">
                  <v:textbox inset="0,0,0,0">
                    <w:txbxContent>
                      <w:p w:rsidR="00CC0687" w:rsidP="00CC0687" w:rsidRDefault="00CC0687" w14:paraId="6F0F8D15" w14:textId="77777777">
                        <w:pPr>
                          <w:spacing w:after="160"/>
                          <w:ind w:left="0" w:firstLine="0"/>
                        </w:pPr>
                        <w:r>
                          <w:rPr>
                            <w:sz w:val="11"/>
                            <w:lang w:val="Spanish"/>
                          </w:rPr>
                          <w:t>Abrir</w:t>
                        </w:r>
                      </w:p>
                    </w:txbxContent>
                  </v:textbox>
                </v:rect>
                <v:rect id="Rectangle 24738" style="position:absolute;left:21709;top:6992;width:4630;height:893;visibility:visible;mso-wrap-style:square;v-text-anchor:top" o:spid="_x0000_s36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AdQxAAAAN4AAAAPAAAAZHJzL2Rvd25yZXYueG1sRE/LisIw&#10;FN0P+A/hCu7GVB18VKOIzqDL8QHq7tJc22JzU5poO369WQizPJz3bNGYQjyocrllBb1uBII4sTrn&#10;VMHx8PM5BuE8ssbCMin4IweLeetjhrG2Ne/osfepCCHsYlSQeV/GUrokI4Oua0viwF1tZdAHWKVS&#10;V1iHcFPIfhQNpcGcQ0OGJa0ySm77u1GwGZfL89Y+67T4vmxOv6fJ+jDxSnXazXIKwlPj/8Vv91Yr&#10;6H+NBmFvuBOugJy/AAAA//8DAFBLAQItABQABgAIAAAAIQDb4fbL7gAAAIUBAAATAAAAAAAAAAAA&#10;AAAAAAAAAABbQ29udGVudF9UeXBlc10ueG1sUEsBAi0AFAAGAAgAAAAhAFr0LFu/AAAAFQEAAAsA&#10;AAAAAAAAAAAAAAAAHwEAAF9yZWxzLy5yZWxzUEsBAi0AFAAGAAgAAAAhADVIB1DEAAAA3gAAAA8A&#10;AAAAAAAAAAAAAAAABwIAAGRycy9kb3ducmV2LnhtbFBLBQYAAAAAAwADALcAAAD4AgAAAAA=&#10;">
                  <v:textbox inset="0,0,0,0">
                    <w:txbxContent>
                      <w:p w:rsidR="00CC0687" w:rsidP="00CC0687" w:rsidRDefault="00CC0687" w14:paraId="332DCD49" w14:textId="77777777">
                        <w:pPr>
                          <w:spacing w:after="160"/>
                          <w:ind w:left="0" w:firstLine="0"/>
                        </w:pPr>
                        <w:r>
                          <w:rPr>
                            <w:sz w:val="11"/>
                            <w:lang w:val="Spanish"/>
                          </w:rPr>
                          <w:t>Mantente vivo</w:t>
                        </w:r>
                      </w:p>
                    </w:txbxContent>
                  </v:textbox>
                </v:rect>
                <v:rect id="Rectangle 24739" style="position:absolute;left:21564;top:10794;width:3121;height:893;visibility:visible;mso-wrap-style:square;v-text-anchor:top" o:spid="_x0000_s36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KLLyAAAAN4AAAAPAAAAZHJzL2Rvd25yZXYueG1sRI9ba8JA&#10;FITfhf6H5Qi+6cYL1qSuIl7QR6sF27dD9jQJzZ4N2dVEf323IPRxmJlvmPmyNaW4Ue0KywqGgwgE&#10;cWp1wZmCj/OuPwPhPLLG0jIpuJOD5eKlM8dE24bf6XbymQgQdgkqyL2vEildmpNBN7AVcfC+bW3Q&#10;B1lnUtfYBLgp5SiKptJgwWEhx4rWOaU/p6tRsJ9Vq8+DfTRZuf3aX46XeHOOvVK9brt6A+Gp9f/h&#10;Z/ugFYwmr+MY/u6EKyAXvwAAAP//AwBQSwECLQAUAAYACAAAACEA2+H2y+4AAACFAQAAEwAAAAAA&#10;AAAAAAAAAAAAAAAAW0NvbnRlbnRfVHlwZXNdLnhtbFBLAQItABQABgAIAAAAIQBa9CxbvwAAABUB&#10;AAALAAAAAAAAAAAAAAAAAB8BAABfcmVscy8ucmVsc1BLAQItABQABgAIAAAAIQBaBKLLyAAAAN4A&#10;AAAPAAAAAAAAAAAAAAAAAAcCAABkcnMvZG93bnJldi54bWxQSwUGAAAAAAMAAwC3AAAA/AIAAAAA&#10;">
                  <v:textbox inset="0,0,0,0">
                    <w:txbxContent>
                      <w:p w:rsidR="00CC0687" w:rsidP="00CC0687" w:rsidRDefault="00CC0687" w14:paraId="6E20C58C" w14:textId="77777777">
                        <w:pPr>
                          <w:spacing w:after="160"/>
                          <w:ind w:left="0" w:firstLine="0"/>
                        </w:pPr>
                        <w:r>
                          <w:rPr>
                            <w:sz w:val="11"/>
                            <w:lang w:val="Spanish"/>
                          </w:rPr>
                          <w:t>Actualizar</w:t>
                        </w:r>
                      </w:p>
                    </w:txbxContent>
                  </v:textbox>
                </v:rect>
                <v:rect id="Rectangle 24740" style="position:absolute;left:21457;top:14551;width:4794;height:893;visibility:visible;mso-wrap-style:square;v-text-anchor:top" o:spid="_x0000_s36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HgrxwAAAN4AAAAPAAAAZHJzL2Rvd25yZXYueG1sRI/NasJA&#10;FIX3Bd9huEJ3daJIa6KjiFri0iYF6+6SuU1CM3dCZpqkfXpnUejycP74NrvRNKKnztWWFcxnEQji&#10;wuqaSwXv+evTCoTzyBoby6TghxzstpOHDSbaDvxGfeZLEUbYJaig8r5NpHRFRQbdzLbEwfu0nUEf&#10;ZFdK3eEQxk0jF1H0LA3WHB4qbOlQUfGVfRsF6ardf5zt71A2p1t6vVzjYx57pR6n434NwtPo/8N/&#10;7bNWsFi+LANAwAkoILd3AAAA//8DAFBLAQItABQABgAIAAAAIQDb4fbL7gAAAIUBAAATAAAAAAAA&#10;AAAAAAAAAAAAAABbQ29udGVudF9UeXBlc10ueG1sUEsBAi0AFAAGAAgAAAAhAFr0LFu/AAAAFQEA&#10;AAsAAAAAAAAAAAAAAAAAHwEAAF9yZWxzLy5yZWxzUEsBAi0AFAAGAAgAAAAhAJM4eCvHAAAA3gAA&#10;AA8AAAAAAAAAAAAAAAAABwIAAGRycy9kb3ducmV2LnhtbFBLBQYAAAAAAwADALcAAAD7AgAAAAA=&#10;">
                  <v:textbox inset="0,0,0,0">
                    <w:txbxContent>
                      <w:p w:rsidR="00CC0687" w:rsidP="00CC0687" w:rsidRDefault="00CC0687" w14:paraId="235CB003" w14:textId="77777777">
                        <w:pPr>
                          <w:spacing w:after="160"/>
                          <w:ind w:left="0" w:firstLine="0"/>
                        </w:pPr>
                        <w:r>
                          <w:rPr>
                            <w:sz w:val="11"/>
                            <w:lang w:val="Spanish"/>
                          </w:rPr>
                          <w:t>Notificación</w:t>
                        </w:r>
                      </w:p>
                    </w:txbxContent>
                  </v:textbox>
                </v:rect>
                <v:shape id="Shape 1107899" style="position:absolute;left:15;width:45156;height:91;visibility:visible;mso-wrap-style:square;v-text-anchor:top" coordsize="4515612,9144" o:spid="_x0000_s3674"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YwQAAAOAAAAAPAAAAZHJzL2Rvd25yZXYueG1sRE/dasIw&#10;FL4f7B3CGexmaOouplajiFjYrbUPcGiOTTE5KUnUuqdfBgMvP77/9XZ0VtwoxN6zgtm0AEHcet1z&#10;p6A5VZMFiJiQNVrPpOBBEbab15c1ltrf+Ui3OnUih3AsUYFJaSiljK0hh3HqB+LMnX1wmDIMndQB&#10;7zncWflZFF/SYc+5weBAe0Ptpb46BVU1HD7kcfcTbKP7QCb42s6Ven8bdysQicb0FP+7v3WePyvm&#10;i+US/g5lBHLzCwAA//8DAFBLAQItABQABgAIAAAAIQDb4fbL7gAAAIUBAAATAAAAAAAAAAAAAAAA&#10;AAAAAABbQ29udGVudF9UeXBlc10ueG1sUEsBAi0AFAAGAAgAAAAhAFr0LFu/AAAAFQEAAAsAAAAA&#10;AAAAAAAAAAAAHwEAAF9yZWxzLy5yZWxzUEsBAi0AFAAGAAgAAAAhAHAX5hjBAAAA4AAAAA8AAAAA&#10;AAAAAAAAAAAABwIAAGRycy9kb3ducmV2LnhtbFBLBQYAAAAAAwADALcAAAD1AgAAAAA=&#10;">
                  <v:stroke endcap="round"/>
                  <v:path textboxrect="0,0,4515612,9144" arrowok="t"/>
                </v:shape>
                <v:shape id="Shape 1107900" style="position:absolute;left:45140;top:15;width:92;height:19903;visibility:visible;mso-wrap-style:square;v-text-anchor:top" coordsize="9144,1990344" o:spid="_x0000_s3675" fillcolor="black" stroked="f" strokeweight="0" path="m,l9144,r,1990344l,19903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yTswwAAAOAAAAAPAAAAZHJzL2Rvd25yZXYueG1sRE9NSwMx&#10;EL0L/Q9hBG82qQta16alCIo92last2EzJoubZEliN/575yB4fLzv1ab6QZwp5T4GDYu5AkGhi6YP&#10;VsPx8HS9BJELBoNDDKThhzJs1rOLFbYmTuGVzvtiBYeE3KIGV8rYSpk7Rx7zPI4UmPuMyWNhmKw0&#10;CScO94O8UepWeuwDNzgc6dFR97X/9hp27x8nb06Nq2/1uRmaNO2itVpfXdbtA4hCtfyL/9wvhucv&#10;1N294gt8iBHI9S8AAAD//wMAUEsBAi0AFAAGAAgAAAAhANvh9svuAAAAhQEAABMAAAAAAAAAAAAA&#10;AAAAAAAAAFtDb250ZW50X1R5cGVzXS54bWxQSwECLQAUAAYACAAAACEAWvQsW78AAAAVAQAACwAA&#10;AAAAAAAAAAAAAAAfAQAAX3JlbHMvLnJlbHNQSwECLQAUAAYACAAAACEAAgsk7MMAAADgAAAADwAA&#10;AAAAAAAAAAAAAAAHAgAAZHJzL2Rvd25yZXYueG1sUEsFBgAAAAADAAMAtwAAAPcCAAAAAA==&#10;">
                  <v:stroke endcap="round"/>
                  <v:path textboxrect="0,0,9144,1990344" arrowok="t"/>
                </v:shape>
                <v:shape id="Shape 1107901" style="position:absolute;top:19880;width:45156;height:92;visibility:visible;mso-wrap-style:square;v-text-anchor:top" coordsize="4515612,9144" o:spid="_x0000_s3676"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nAEwQAAAOAAAAAPAAAAZHJzL2Rvd25yZXYueG1sRE/NagIx&#10;EL4XfIcwQi9Fk+2htlujiHTBq1sfYNiMm6XJZEmibvv0jVDo8eP7X28n78SVYhoCa6iWCgRxF8zA&#10;vYbTZ7N4BZEyskEXmDR8U4LtZvawxtqEGx/p2uZelBBONWqwOY+1lKmz5DEtw0hcuHOIHnOBsZcm&#10;4q2EeyeflXqRHgcuDRZH2lvqvtqL19A048eTPO5+ojuZIZKNoXUrrR/n0+4dRKYp/4v/3AdT5ldq&#10;9aYquB8qCOTmFwAA//8DAFBLAQItABQABgAIAAAAIQDb4fbL7gAAAIUBAAATAAAAAAAAAAAAAAAA&#10;AAAAAABbQ29udGVudF9UeXBlc10ueG1sUEsBAi0AFAAGAAgAAAAhAFr0LFu/AAAAFQEAAAsAAAAA&#10;AAAAAAAAAAAAHwEAAF9yZWxzLy5yZWxzUEsBAi0AFAAGAAgAAAAhABCKcATBAAAA4AAAAA8AAAAA&#10;AAAAAAAAAAAABwIAAGRycy9kb3ducmV2LnhtbFBLBQYAAAAAAwADALcAAAD1AgAAAAA=&#10;">
                  <v:stroke endcap="round"/>
                  <v:path textboxrect="0,0,4515612,9144" arrowok="t"/>
                </v:shape>
                <v:shape id="Shape 1107902" style="position:absolute;width:91;height:19895;visibility:visible;mso-wrap-style:square;v-text-anchor:top" coordsize="9144,1989582" o:spid="_x0000_s3677" fillcolor="black" stroked="f" strokeweight="0" path="m,l9144,r,1989582l,19895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BgIwwAAAOAAAAAPAAAAZHJzL2Rvd25yZXYueG1sRE/NSgMx&#10;EL4LvkMYwZtNWkpbt02LCgXFg7j6ANPNdBPcTJYk7W7fvhEEjx/f/2Y3+k6cKSYXWMN0okAQN8E4&#10;bjV8f+0fViBSRjbYBSYNF0qw297ebLAyYeBPOte5FSWEU4UabM59JWVqLHlMk9ATF+4YosdcYGyl&#10;iTiUcN/JmVIL6dFxabDY04ul5qc+eQ0Ht1zgc400f3cfaYhvdnXcj1rf341PaxCZxvwv/nO/mjJ/&#10;qpaPaga/hwoCub0CAAD//wMAUEsBAi0AFAAGAAgAAAAhANvh9svuAAAAhQEAABMAAAAAAAAAAAAA&#10;AAAAAAAAAFtDb250ZW50X1R5cGVzXS54bWxQSwECLQAUAAYACAAAACEAWvQsW78AAAAVAQAACwAA&#10;AAAAAAAAAAAAAAAfAQAAX3JlbHMvLnJlbHNQSwECLQAUAAYACAAAACEA8igYCMMAAADgAAAADwAA&#10;AAAAAAAAAAAAAAAHAgAAZHJzL2Rvd25yZXYueG1sUEsFBgAAAAADAAMAtwAAAPcCAAAAAA==&#10;">
                  <v:stroke endcap="round"/>
                  <v:path textboxrect="0,0,9144,1989582" arrowok="t"/>
                </v:shape>
                <w10:anchorlock/>
              </v:group>
            </w:pict>
          </mc:Fallback>
        </mc:AlternateContent>
      </w:r>
    </w:p>
    <w:p w14:paraId="39897A5F" w14:textId="77777777" w:rsidR="00CC0687" w:rsidRPr="007E73E6" w:rsidRDefault="00CC0687" w:rsidP="00CC0687">
      <w:pPr>
        <w:spacing w:after="334" w:line="263" w:lineRule="auto"/>
        <w:ind w:left="1435" w:hanging="10"/>
      </w:pPr>
      <w:r w:rsidRPr="003D3FC6">
        <w:rPr>
          <w:i/>
          <w:sz w:val="18"/>
        </w:rPr>
        <w:t>Figura 5-23 Flujos de mensajes BGP entre altavoces BGP</w:t>
      </w:r>
    </w:p>
    <w:p w14:paraId="6A2864E7" w14:textId="77777777" w:rsidR="00CC0687" w:rsidRPr="007E73E6" w:rsidRDefault="00CC0687" w:rsidP="00CC0687">
      <w:pPr>
        <w:pStyle w:val="Ttulo5"/>
        <w:ind w:left="1435"/>
      </w:pPr>
      <w:r w:rsidRPr="003D3FC6">
        <w:t>Apertura y confirmación de una conexión BGP</w:t>
      </w:r>
    </w:p>
    <w:p w14:paraId="2AB3DC51" w14:textId="77777777" w:rsidR="00CC0687" w:rsidRPr="007E73E6" w:rsidRDefault="00CC0687" w:rsidP="00CC0687">
      <w:pPr>
        <w:ind w:left="1450" w:right="12"/>
      </w:pPr>
      <w:r w:rsidRPr="003D3FC6">
        <w:t>Una vez que se ha establecido una sesión TCP entre dos nodos pares, cada router envía un mensaje OPEN al vecino. El mensaje OPEN incluye:</w:t>
      </w:r>
    </w:p>
    <w:p w14:paraId="5117E691"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 xml:space="preserve">El número de AS y el identificador del router BGP del router de origen. </w:t>
      </w:r>
    </w:p>
    <w:p w14:paraId="1CF52C08"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Un valor sugerido para el temporizador de espera. Discutimos la función de este temporizador en la siguiente sección. </w:t>
      </w:r>
    </w:p>
    <w:p w14:paraId="04A70334" w14:textId="77777777" w:rsidR="00CC0687" w:rsidRPr="007E73E6" w:rsidRDefault="00CC0687" w:rsidP="00CC0687">
      <w:pPr>
        <w:spacing w:after="197"/>
        <w:ind w:left="1450" w:right="12"/>
      </w:pPr>
      <w:r w:rsidRPr="003D3FC6">
        <w:rPr>
          <w:rFonts w:ascii="Times New Roman" w:eastAsia="Times New Roman" w:hAnsi="Times New Roman" w:cs="Times New Roman"/>
        </w:rPr>
        <w:t xml:space="preserve"> </w:t>
      </w:r>
      <w:r w:rsidRPr="003D3FC6">
        <w:t>Parámetros opcionales. Esta información se utiliza para autenticar a un par.</w:t>
      </w:r>
    </w:p>
    <w:p w14:paraId="1632A2A2" w14:textId="77777777" w:rsidR="00CC0687" w:rsidRPr="007E73E6" w:rsidRDefault="00CC0687" w:rsidP="00CC0687">
      <w:pPr>
        <w:spacing w:after="194"/>
        <w:ind w:left="1450" w:right="12"/>
      </w:pPr>
      <w:r w:rsidRPr="003D3FC6">
        <w:t>Un mensaje OPEN contiene soporte para autenticar la identidad de un par BGP. Sin embargo, el estándar BGP no especifica un mecanismo de autorización específico. Esto permite a los pares BGP seleccionar cualquier esquema de autorización compatible.</w:t>
      </w:r>
    </w:p>
    <w:p w14:paraId="2F95D1EE" w14:textId="77777777" w:rsidR="00CC0687" w:rsidRPr="007E73E6" w:rsidRDefault="00CC0687" w:rsidP="00CC0687">
      <w:pPr>
        <w:spacing w:after="301"/>
        <w:ind w:left="1450" w:right="12"/>
      </w:pPr>
      <w:r w:rsidRPr="003D3FC6">
        <w:t xml:space="preserve">Un mensaje OPEN es reconocido por un mensaje KEEPALIVE. Una vez que los routers del mismo nivel han establecido una conexión BGP, pueden intercambiar información adicional. </w:t>
      </w:r>
    </w:p>
    <w:p w14:paraId="21A37054" w14:textId="77777777" w:rsidR="00CC0687" w:rsidRPr="003D3FC6" w:rsidRDefault="00CC0687" w:rsidP="00CC0687">
      <w:pPr>
        <w:pStyle w:val="Ttulo5"/>
        <w:ind w:left="1435"/>
        <w:rPr>
          <w:lang w:val="en-US"/>
        </w:rPr>
      </w:pPr>
      <w:r w:rsidRPr="003D3FC6">
        <w:t>Mantenimiento de la conexión BGP</w:t>
      </w:r>
    </w:p>
    <w:p w14:paraId="16190A54" w14:textId="77777777" w:rsidR="00CC0687" w:rsidRPr="007E73E6" w:rsidRDefault="00CC0687" w:rsidP="00CC0687">
      <w:pPr>
        <w:ind w:left="1450" w:right="12"/>
      </w:pPr>
      <w:r w:rsidRPr="003D3FC6">
        <w:t>BGP no utiliza ninguna señal de mantenimiento basada en transporte para determinar si se puede acceder a los pares. En su lugar, los mensajes BGP se intercambian periódicamente entre pares. Si no se reciben mensajes del par durante la duración especificada por el temporizador de espera, el router de origen asume que se ha producido un error. Cuando esto sucede, se envía una notificación de error al par y se cierra la conexión.</w:t>
      </w:r>
    </w:p>
    <w:p w14:paraId="59ADFAC0" w14:textId="77777777" w:rsidR="00CC0687" w:rsidRPr="007E73E6" w:rsidRDefault="00CC0687" w:rsidP="00CC0687">
      <w:pPr>
        <w:spacing w:after="301"/>
        <w:ind w:left="1450" w:right="12"/>
      </w:pPr>
      <w:r w:rsidRPr="003D3FC6">
        <w:t>RFC 4271 recomienda un temporizador de espera de 90 segundos y un temporizador de mantenimiento de 30 segundos.</w:t>
      </w:r>
    </w:p>
    <w:p w14:paraId="02798779" w14:textId="77777777" w:rsidR="00CC0687" w:rsidRPr="007E73E6" w:rsidRDefault="00CC0687" w:rsidP="00CC0687">
      <w:pPr>
        <w:pStyle w:val="Ttulo5"/>
        <w:ind w:left="1435"/>
      </w:pPr>
      <w:r w:rsidRPr="003D3FC6">
        <w:t>Envío de información de accesibilidad</w:t>
      </w:r>
    </w:p>
    <w:p w14:paraId="0B4ED9C5" w14:textId="77777777" w:rsidR="00CC0687" w:rsidRPr="007E73E6" w:rsidRDefault="00CC0687" w:rsidP="00CC0687">
      <w:pPr>
        <w:spacing w:after="0"/>
        <w:ind w:left="1450" w:right="12"/>
      </w:pPr>
      <w:r w:rsidRPr="003D3FC6">
        <w:t xml:space="preserve">La información de accesibilidad se intercambia entre pares en mensajes UPDATE. </w:t>
      </w:r>
    </w:p>
    <w:p w14:paraId="6B04FF82" w14:textId="77777777" w:rsidR="00CC0687" w:rsidRPr="007E73E6" w:rsidRDefault="00CC0687" w:rsidP="00CC0687">
      <w:pPr>
        <w:spacing w:after="194"/>
        <w:ind w:left="1450" w:right="12"/>
      </w:pPr>
      <w:r w:rsidRPr="003D3FC6">
        <w:t>BGP no requiere una actualización periódica de toda la tabla de enrutamiento BGP. Por lo tanto, cada altavoz BGP debe conservar una copia de la tabla de ruteo BGP actual utilizada por cada par. Esta información se mantiene durante la duración de la conexión. Una vez que los vecinos han realizado el intercambio inicial de información de enrutamiento completa, solo se intercambian actualizaciones incrementales de esa información.</w:t>
      </w:r>
    </w:p>
    <w:p w14:paraId="39CAFDC0" w14:textId="77777777" w:rsidR="00CC0687" w:rsidRPr="007E73E6" w:rsidRDefault="00CC0687" w:rsidP="00CC0687">
      <w:pPr>
        <w:spacing w:after="117" w:line="254" w:lineRule="auto"/>
        <w:ind w:left="1435" w:right="42" w:hanging="10"/>
        <w:jc w:val="both"/>
      </w:pPr>
      <w:r w:rsidRPr="003D3FC6">
        <w:t xml:space="preserve">Un mensaje UPDATE se utiliza para anunciar rutas factibles o retirar rutas no viables. El mensaje puede anunciar simultáneamente una ruta factible y retirar del servicio varias rutas no viables. La Figura 5-24 muestra el formato de un mensaje UPDATE: </w:t>
      </w:r>
    </w:p>
    <w:p w14:paraId="3B759015"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Información de accesibilidad de la capa de red (NLRI).</w:t>
      </w:r>
    </w:p>
    <w:p w14:paraId="28254D99"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Atributos de ruta (discutimos los atributos de ruta en "Atributos de ruta" en la página 223.</w:t>
      </w:r>
    </w:p>
    <w:p w14:paraId="3A1EA380" w14:textId="77777777" w:rsidR="00CC0687" w:rsidRDefault="00CC0687" w:rsidP="00CC0687">
      <w:pPr>
        <w:spacing w:after="60"/>
        <w:ind w:left="1450" w:right="12"/>
      </w:pPr>
      <w:r w:rsidRPr="003D3FC6">
        <w:rPr>
          <w:rFonts w:ascii="Times New Roman" w:eastAsia="Times New Roman" w:hAnsi="Times New Roman" w:cs="Times New Roman"/>
        </w:rPr>
        <w:t xml:space="preserve"> </w:t>
      </w:r>
      <w:r>
        <w:t>Rutas retiradas.</w:t>
      </w:r>
    </w:p>
    <w:tbl>
      <w:tblPr>
        <w:tblStyle w:val="TableGrid"/>
        <w:tblW w:w="7108" w:type="dxa"/>
        <w:tblInd w:w="1443" w:type="dxa"/>
        <w:tblCellMar>
          <w:top w:w="99" w:type="dxa"/>
          <w:left w:w="1228" w:type="dxa"/>
          <w:right w:w="115" w:type="dxa"/>
        </w:tblCellMar>
        <w:tblLook w:val="04A0" w:firstRow="1" w:lastRow="0" w:firstColumn="1" w:lastColumn="0" w:noHBand="0" w:noVBand="1"/>
      </w:tblPr>
      <w:tblGrid>
        <w:gridCol w:w="7108"/>
      </w:tblGrid>
      <w:tr w:rsidR="00CC0687" w14:paraId="7813173C" w14:textId="77777777" w:rsidTr="0022543A">
        <w:trPr>
          <w:trHeight w:val="3440"/>
        </w:trPr>
        <w:tc>
          <w:tcPr>
            <w:tcW w:w="7108" w:type="dxa"/>
            <w:tcBorders>
              <w:top w:val="single" w:sz="2" w:space="0" w:color="000000"/>
              <w:left w:val="single" w:sz="2" w:space="0" w:color="000000"/>
              <w:bottom w:val="single" w:sz="2" w:space="0" w:color="000000"/>
              <w:right w:val="single" w:sz="2" w:space="0" w:color="000000"/>
            </w:tcBorders>
          </w:tcPr>
          <w:p w14:paraId="447332D3" w14:textId="77777777" w:rsidR="00CC0687" w:rsidRPr="003D3FC6" w:rsidRDefault="00CC0687" w:rsidP="0022543A">
            <w:pPr>
              <w:spacing w:after="179"/>
              <w:ind w:left="0" w:firstLine="0"/>
              <w:rPr>
                <w:lang w:val="en-US"/>
              </w:rPr>
            </w:pPr>
            <w:r w:rsidRPr="003D3FC6">
              <w:rPr>
                <w:sz w:val="18"/>
              </w:rPr>
              <w:t>Número de octetos</w:t>
            </w:r>
          </w:p>
          <w:tbl>
            <w:tblPr>
              <w:tblStyle w:val="TableGrid"/>
              <w:tblpPr w:vertAnchor="text" w:tblpX="2728" w:tblpY="-100"/>
              <w:tblOverlap w:val="never"/>
              <w:tblW w:w="1963" w:type="dxa"/>
              <w:tblInd w:w="0" w:type="dxa"/>
              <w:tblCellMar>
                <w:top w:w="98" w:type="dxa"/>
                <w:left w:w="71" w:type="dxa"/>
                <w:right w:w="98" w:type="dxa"/>
              </w:tblCellMar>
              <w:tblLook w:val="04A0" w:firstRow="1" w:lastRow="0" w:firstColumn="1" w:lastColumn="0" w:noHBand="0" w:noVBand="1"/>
            </w:tblPr>
            <w:tblGrid>
              <w:gridCol w:w="1788"/>
              <w:gridCol w:w="175"/>
            </w:tblGrid>
            <w:tr w:rsidR="00CC0687" w:rsidRPr="003D3FC6" w14:paraId="57D61E70" w14:textId="77777777" w:rsidTr="0022543A">
              <w:trPr>
                <w:trHeight w:val="443"/>
              </w:trPr>
              <w:tc>
                <w:tcPr>
                  <w:tcW w:w="189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271B3E1" w14:textId="77777777" w:rsidR="00CC0687" w:rsidRPr="003D3FC6" w:rsidRDefault="00CC0687" w:rsidP="0022543A">
                  <w:pPr>
                    <w:spacing w:after="0"/>
                    <w:ind w:left="2" w:firstLine="0"/>
                    <w:jc w:val="center"/>
                    <w:rPr>
                      <w:lang w:val="en-US"/>
                    </w:rPr>
                  </w:pPr>
                  <w:r w:rsidRPr="003D3FC6">
                    <w:rPr>
                      <w:sz w:val="15"/>
                    </w:rPr>
                    <w:t>Encabezado común</w:t>
                  </w:r>
                </w:p>
              </w:tc>
              <w:tc>
                <w:tcPr>
                  <w:tcW w:w="71" w:type="dxa"/>
                  <w:vMerge w:val="restart"/>
                  <w:tcBorders>
                    <w:top w:val="nil"/>
                    <w:left w:val="single" w:sz="4" w:space="0" w:color="000000"/>
                    <w:bottom w:val="nil"/>
                    <w:right w:val="nil"/>
                  </w:tcBorders>
                  <w:shd w:val="clear" w:color="auto" w:fill="C0C0C0"/>
                </w:tcPr>
                <w:p w14:paraId="2F0E6F71" w14:textId="77777777" w:rsidR="00CC0687" w:rsidRPr="003D3FC6" w:rsidRDefault="00CC0687" w:rsidP="0022543A">
                  <w:pPr>
                    <w:spacing w:after="160"/>
                    <w:ind w:left="0" w:firstLine="0"/>
                    <w:rPr>
                      <w:lang w:val="en-US"/>
                    </w:rPr>
                  </w:pPr>
                </w:p>
              </w:tc>
            </w:tr>
            <w:tr w:rsidR="00CC0687" w:rsidRPr="003D3FC6" w14:paraId="70348DF2" w14:textId="77777777" w:rsidTr="0022543A">
              <w:trPr>
                <w:trHeight w:val="472"/>
              </w:trPr>
              <w:tc>
                <w:tcPr>
                  <w:tcW w:w="189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C5A871A" w14:textId="77777777" w:rsidR="00CC0687" w:rsidRPr="003D3FC6" w:rsidRDefault="00CC0687" w:rsidP="0022543A">
                  <w:pPr>
                    <w:spacing w:after="0"/>
                    <w:ind w:left="0" w:firstLine="0"/>
                    <w:rPr>
                      <w:lang w:val="en-US"/>
                    </w:rPr>
                  </w:pPr>
                  <w:r w:rsidRPr="003D3FC6">
                    <w:rPr>
                      <w:sz w:val="15"/>
                    </w:rPr>
                    <w:t>Longitud de rutas inviables</w:t>
                  </w:r>
                </w:p>
              </w:tc>
              <w:tc>
                <w:tcPr>
                  <w:tcW w:w="0" w:type="auto"/>
                  <w:vMerge/>
                  <w:tcBorders>
                    <w:top w:val="nil"/>
                    <w:left w:val="single" w:sz="4" w:space="0" w:color="000000"/>
                    <w:bottom w:val="nil"/>
                    <w:right w:val="nil"/>
                  </w:tcBorders>
                </w:tcPr>
                <w:p w14:paraId="47FDD72C" w14:textId="77777777" w:rsidR="00CC0687" w:rsidRPr="003D3FC6" w:rsidRDefault="00CC0687" w:rsidP="0022543A">
                  <w:pPr>
                    <w:spacing w:after="160"/>
                    <w:ind w:left="0" w:firstLine="0"/>
                    <w:rPr>
                      <w:lang w:val="en-US"/>
                    </w:rPr>
                  </w:pPr>
                </w:p>
              </w:tc>
            </w:tr>
            <w:tr w:rsidR="00CC0687" w:rsidRPr="003D3FC6" w14:paraId="3C9D66A2" w14:textId="77777777" w:rsidTr="0022543A">
              <w:trPr>
                <w:trHeight w:val="470"/>
              </w:trPr>
              <w:tc>
                <w:tcPr>
                  <w:tcW w:w="189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B366A63" w14:textId="77777777" w:rsidR="00CC0687" w:rsidRPr="003D3FC6" w:rsidRDefault="00CC0687" w:rsidP="0022543A">
                  <w:pPr>
                    <w:spacing w:after="0"/>
                    <w:ind w:left="3" w:firstLine="0"/>
                    <w:jc w:val="center"/>
                    <w:rPr>
                      <w:lang w:val="en-US"/>
                    </w:rPr>
                  </w:pPr>
                  <w:r w:rsidRPr="003D3FC6">
                    <w:rPr>
                      <w:sz w:val="15"/>
                    </w:rPr>
                    <w:t>Rutas retiradas</w:t>
                  </w:r>
                </w:p>
              </w:tc>
              <w:tc>
                <w:tcPr>
                  <w:tcW w:w="0" w:type="auto"/>
                  <w:vMerge/>
                  <w:tcBorders>
                    <w:top w:val="nil"/>
                    <w:left w:val="single" w:sz="4" w:space="0" w:color="000000"/>
                    <w:bottom w:val="nil"/>
                    <w:right w:val="nil"/>
                  </w:tcBorders>
                </w:tcPr>
                <w:p w14:paraId="619C19FA" w14:textId="77777777" w:rsidR="00CC0687" w:rsidRPr="003D3FC6" w:rsidRDefault="00CC0687" w:rsidP="0022543A">
                  <w:pPr>
                    <w:spacing w:after="160"/>
                    <w:ind w:left="0" w:firstLine="0"/>
                    <w:rPr>
                      <w:lang w:val="en-US"/>
                    </w:rPr>
                  </w:pPr>
                </w:p>
              </w:tc>
            </w:tr>
            <w:tr w:rsidR="00CC0687" w:rsidRPr="003D3FC6" w14:paraId="5DD752AF" w14:textId="77777777" w:rsidTr="0022543A">
              <w:trPr>
                <w:trHeight w:val="472"/>
              </w:trPr>
              <w:tc>
                <w:tcPr>
                  <w:tcW w:w="1892" w:type="dxa"/>
                  <w:tcBorders>
                    <w:top w:val="single" w:sz="4" w:space="0" w:color="000000"/>
                    <w:left w:val="single" w:sz="4" w:space="0" w:color="000000"/>
                    <w:bottom w:val="single" w:sz="4" w:space="0" w:color="000000"/>
                    <w:right w:val="single" w:sz="4" w:space="0" w:color="000000"/>
                  </w:tcBorders>
                  <w:shd w:val="clear" w:color="auto" w:fill="FFFFFF"/>
                </w:tcPr>
                <w:p w14:paraId="7D773462" w14:textId="77777777" w:rsidR="00CC0687" w:rsidRPr="007E73E6" w:rsidRDefault="00CC0687" w:rsidP="0022543A">
                  <w:pPr>
                    <w:spacing w:after="0"/>
                    <w:ind w:left="634" w:hanging="412"/>
                  </w:pPr>
                  <w:r w:rsidRPr="003D3FC6">
                    <w:rPr>
                      <w:sz w:val="15"/>
                    </w:rPr>
                    <w:t>Longitud total del atributo de ruta</w:t>
                  </w:r>
                </w:p>
              </w:tc>
              <w:tc>
                <w:tcPr>
                  <w:tcW w:w="0" w:type="auto"/>
                  <w:vMerge/>
                  <w:tcBorders>
                    <w:top w:val="nil"/>
                    <w:left w:val="single" w:sz="4" w:space="0" w:color="000000"/>
                    <w:bottom w:val="nil"/>
                    <w:right w:val="nil"/>
                  </w:tcBorders>
                </w:tcPr>
                <w:p w14:paraId="61218424" w14:textId="77777777" w:rsidR="00CC0687" w:rsidRPr="007E73E6" w:rsidRDefault="00CC0687" w:rsidP="0022543A">
                  <w:pPr>
                    <w:spacing w:after="160"/>
                    <w:ind w:left="0" w:firstLine="0"/>
                  </w:pPr>
                </w:p>
              </w:tc>
            </w:tr>
            <w:tr w:rsidR="00CC0687" w:rsidRPr="003D3FC6" w14:paraId="3D3EA82A" w14:textId="77777777" w:rsidTr="0022543A">
              <w:trPr>
                <w:trHeight w:val="472"/>
              </w:trPr>
              <w:tc>
                <w:tcPr>
                  <w:tcW w:w="189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8BFC36" w14:textId="77777777" w:rsidR="00CC0687" w:rsidRPr="003D3FC6" w:rsidRDefault="00CC0687" w:rsidP="0022543A">
                  <w:pPr>
                    <w:spacing w:after="0"/>
                    <w:ind w:left="2" w:firstLine="0"/>
                    <w:jc w:val="center"/>
                    <w:rPr>
                      <w:lang w:val="en-US"/>
                    </w:rPr>
                  </w:pPr>
                  <w:r w:rsidRPr="003D3FC6">
                    <w:rPr>
                      <w:sz w:val="15"/>
                    </w:rPr>
                    <w:t>Atributos de ruta</w:t>
                  </w:r>
                </w:p>
              </w:tc>
              <w:tc>
                <w:tcPr>
                  <w:tcW w:w="0" w:type="auto"/>
                  <w:vMerge/>
                  <w:tcBorders>
                    <w:top w:val="nil"/>
                    <w:left w:val="single" w:sz="4" w:space="0" w:color="000000"/>
                    <w:bottom w:val="nil"/>
                    <w:right w:val="nil"/>
                  </w:tcBorders>
                </w:tcPr>
                <w:p w14:paraId="1D576807" w14:textId="77777777" w:rsidR="00CC0687" w:rsidRPr="003D3FC6" w:rsidRDefault="00CC0687" w:rsidP="0022543A">
                  <w:pPr>
                    <w:spacing w:after="160"/>
                    <w:ind w:left="0" w:firstLine="0"/>
                    <w:rPr>
                      <w:lang w:val="en-US"/>
                    </w:rPr>
                  </w:pPr>
                </w:p>
              </w:tc>
            </w:tr>
            <w:tr w:rsidR="00CC0687" w:rsidRPr="003D3FC6" w14:paraId="41AB32AF" w14:textId="77777777" w:rsidTr="0022543A">
              <w:trPr>
                <w:trHeight w:val="528"/>
              </w:trPr>
              <w:tc>
                <w:tcPr>
                  <w:tcW w:w="1892" w:type="dxa"/>
                  <w:tcBorders>
                    <w:top w:val="single" w:sz="4" w:space="0" w:color="000000"/>
                    <w:left w:val="single" w:sz="4" w:space="0" w:color="000000"/>
                    <w:bottom w:val="single" w:sz="4" w:space="0" w:color="000000"/>
                    <w:right w:val="single" w:sz="4" w:space="0" w:color="000000"/>
                  </w:tcBorders>
                  <w:shd w:val="clear" w:color="auto" w:fill="FFFFFF"/>
                </w:tcPr>
                <w:p w14:paraId="27C62202" w14:textId="77777777" w:rsidR="00CC0687" w:rsidRPr="007E73E6" w:rsidRDefault="00CC0687" w:rsidP="0022543A">
                  <w:pPr>
                    <w:spacing w:after="0"/>
                    <w:ind w:left="58" w:firstLine="319"/>
                  </w:pPr>
                  <w:r w:rsidRPr="003D3FC6">
                    <w:rPr>
                      <w:sz w:val="15"/>
                    </w:rPr>
                    <w:t>Información de accesibilidad de la capa de red</w:t>
                  </w:r>
                </w:p>
              </w:tc>
              <w:tc>
                <w:tcPr>
                  <w:tcW w:w="0" w:type="auto"/>
                  <w:vMerge/>
                  <w:tcBorders>
                    <w:top w:val="nil"/>
                    <w:left w:val="single" w:sz="4" w:space="0" w:color="000000"/>
                    <w:bottom w:val="nil"/>
                    <w:right w:val="nil"/>
                  </w:tcBorders>
                </w:tcPr>
                <w:p w14:paraId="77137CE4" w14:textId="77777777" w:rsidR="00CC0687" w:rsidRPr="007E73E6" w:rsidRDefault="00CC0687" w:rsidP="0022543A">
                  <w:pPr>
                    <w:spacing w:after="160"/>
                    <w:ind w:left="0" w:firstLine="0"/>
                  </w:pPr>
                </w:p>
              </w:tc>
            </w:tr>
            <w:tr w:rsidR="00CC0687" w:rsidRPr="003D3FC6" w14:paraId="4C17CCE3" w14:textId="77777777" w:rsidTr="0022543A">
              <w:trPr>
                <w:trHeight w:val="71"/>
              </w:trPr>
              <w:tc>
                <w:tcPr>
                  <w:tcW w:w="1892" w:type="dxa"/>
                  <w:tcBorders>
                    <w:top w:val="single" w:sz="4" w:space="0" w:color="000000"/>
                    <w:left w:val="nil"/>
                    <w:bottom w:val="nil"/>
                    <w:right w:val="nil"/>
                  </w:tcBorders>
                  <w:shd w:val="clear" w:color="auto" w:fill="C0C0C0"/>
                </w:tcPr>
                <w:p w14:paraId="5FC44727" w14:textId="77777777" w:rsidR="00CC0687" w:rsidRPr="007E73E6" w:rsidRDefault="00CC0687" w:rsidP="0022543A">
                  <w:pPr>
                    <w:spacing w:after="160"/>
                    <w:ind w:left="0" w:firstLine="0"/>
                  </w:pPr>
                </w:p>
              </w:tc>
              <w:tc>
                <w:tcPr>
                  <w:tcW w:w="0" w:type="auto"/>
                  <w:vMerge/>
                  <w:tcBorders>
                    <w:top w:val="nil"/>
                    <w:left w:val="single" w:sz="4" w:space="0" w:color="000000"/>
                    <w:bottom w:val="nil"/>
                    <w:right w:val="nil"/>
                  </w:tcBorders>
                </w:tcPr>
                <w:p w14:paraId="07EA8C5F" w14:textId="77777777" w:rsidR="00CC0687" w:rsidRPr="007E73E6" w:rsidRDefault="00CC0687" w:rsidP="0022543A">
                  <w:pPr>
                    <w:spacing w:after="160"/>
                    <w:ind w:left="0" w:firstLine="0"/>
                  </w:pPr>
                </w:p>
              </w:tc>
            </w:tr>
          </w:tbl>
          <w:p w14:paraId="481BF908" w14:textId="77777777" w:rsidR="00CC0687" w:rsidRPr="003D3FC6" w:rsidRDefault="00CC0687" w:rsidP="0022543A">
            <w:pPr>
              <w:spacing w:after="306"/>
              <w:ind w:left="0" w:right="378" w:firstLine="0"/>
              <w:jc w:val="center"/>
              <w:rPr>
                <w:lang w:val="en-US"/>
              </w:rPr>
            </w:pPr>
            <w:r w:rsidRPr="003D3FC6">
              <w:rPr>
                <w:sz w:val="19"/>
              </w:rPr>
              <w:t>19Tipo = 2</w:t>
            </w:r>
          </w:p>
          <w:p w14:paraId="742D7634" w14:textId="77777777" w:rsidR="00CC0687" w:rsidRDefault="00CC0687" w:rsidP="0022543A">
            <w:pPr>
              <w:spacing w:after="230"/>
              <w:ind w:left="1274" w:right="2302" w:firstLine="0"/>
            </w:pPr>
            <w:r>
              <w:rPr>
                <w:sz w:val="19"/>
              </w:rPr>
              <w:t>2</w:t>
            </w:r>
          </w:p>
          <w:p w14:paraId="0F1CA1FA" w14:textId="77777777" w:rsidR="00CC0687" w:rsidRDefault="00CC0687" w:rsidP="0022543A">
            <w:pPr>
              <w:spacing w:after="230"/>
              <w:ind w:left="671" w:right="2302" w:firstLine="0"/>
            </w:pPr>
            <w:r>
              <w:rPr>
                <w:sz w:val="19"/>
              </w:rPr>
              <w:t>Variable</w:t>
            </w:r>
          </w:p>
          <w:p w14:paraId="587EBBAD" w14:textId="77777777" w:rsidR="00CC0687" w:rsidRDefault="00CC0687" w:rsidP="0022543A">
            <w:pPr>
              <w:spacing w:after="230"/>
              <w:ind w:left="1274" w:right="2302" w:firstLine="0"/>
            </w:pPr>
            <w:r>
              <w:rPr>
                <w:sz w:val="19"/>
              </w:rPr>
              <w:t>2</w:t>
            </w:r>
          </w:p>
          <w:p w14:paraId="10F2BD1C" w14:textId="77777777" w:rsidR="00CC0687" w:rsidRDefault="00CC0687" w:rsidP="0022543A">
            <w:pPr>
              <w:spacing w:after="260"/>
              <w:ind w:left="671" w:right="2302" w:firstLine="0"/>
            </w:pPr>
            <w:r>
              <w:rPr>
                <w:sz w:val="19"/>
              </w:rPr>
              <w:t>Variable</w:t>
            </w:r>
          </w:p>
          <w:p w14:paraId="4B4D85CE" w14:textId="77777777" w:rsidR="00CC0687" w:rsidRDefault="00CC0687" w:rsidP="0022543A">
            <w:pPr>
              <w:spacing w:after="0"/>
              <w:ind w:left="671" w:right="2302" w:firstLine="0"/>
            </w:pPr>
            <w:r>
              <w:rPr>
                <w:sz w:val="19"/>
              </w:rPr>
              <w:t>Variable</w:t>
            </w:r>
          </w:p>
        </w:tc>
      </w:tr>
    </w:tbl>
    <w:p w14:paraId="0F6F4C1D" w14:textId="77777777" w:rsidR="00CC0687" w:rsidRDefault="00CC0687" w:rsidP="00CC0687">
      <w:pPr>
        <w:spacing w:after="305" w:line="263" w:lineRule="auto"/>
        <w:ind w:left="1435" w:hanging="10"/>
      </w:pPr>
      <w:r>
        <w:rPr>
          <w:i/>
          <w:sz w:val="18"/>
        </w:rPr>
        <w:t>Figura 5-24 Mensaje BGP UPDATE</w:t>
      </w:r>
    </w:p>
    <w:p w14:paraId="3BC7BCFE" w14:textId="77777777" w:rsidR="00CC0687" w:rsidRPr="007E73E6" w:rsidRDefault="00CC0687" w:rsidP="00CC0687">
      <w:pPr>
        <w:spacing w:after="225"/>
        <w:ind w:left="1450" w:right="12"/>
      </w:pPr>
      <w:r w:rsidRPr="003D3FC6">
        <w:t xml:space="preserve">Se pueden utilizar varios atributos de ruta para describir una ruta. </w:t>
      </w:r>
    </w:p>
    <w:p w14:paraId="78AA288C" w14:textId="77777777" w:rsidR="00CC0687" w:rsidRPr="007E73E6" w:rsidRDefault="00CC0687" w:rsidP="00CC0687">
      <w:pPr>
        <w:pStyle w:val="Ttulo6"/>
        <w:ind w:left="1435"/>
      </w:pPr>
      <w:r w:rsidRPr="003D3FC6">
        <w:t>Rutas retiradas</w:t>
      </w:r>
    </w:p>
    <w:p w14:paraId="32E27F9E" w14:textId="77777777" w:rsidR="00CC0687" w:rsidRPr="007E73E6" w:rsidRDefault="00CC0687" w:rsidP="00CC0687">
      <w:pPr>
        <w:spacing w:after="0"/>
        <w:ind w:left="0" w:firstLine="0"/>
        <w:jc w:val="right"/>
      </w:pPr>
      <w:r w:rsidRPr="003D3FC6">
        <w:rPr>
          <w:sz w:val="18"/>
        </w:rPr>
        <w:t xml:space="preserve"> </w:t>
      </w:r>
    </w:p>
    <w:p w14:paraId="36469482" w14:textId="77777777" w:rsidR="00CC0687" w:rsidRPr="007E73E6" w:rsidRDefault="00CC0687" w:rsidP="00CC0687">
      <w:pPr>
        <w:ind w:left="1450" w:right="12"/>
      </w:pPr>
      <w:r w:rsidRPr="003D3FC6">
        <w:t>El campo de longitud de rutas inviables indica la longitud total del campo de rutas retiradas.</w:t>
      </w:r>
    </w:p>
    <w:p w14:paraId="4CBC1D56" w14:textId="77777777" w:rsidR="00CC0687" w:rsidRPr="007E73E6" w:rsidRDefault="00CC0687" w:rsidP="00CC0687">
      <w:pPr>
        <w:spacing w:after="301"/>
        <w:ind w:left="1450" w:right="12"/>
      </w:pPr>
      <w:r w:rsidRPr="003D3FC6">
        <w:t xml:space="preserve">El campo de rutas retiradas proporciona una lista de prefijos de direcciones IP que no son factibles o que ya no están en servicio. Estas direcciones deben retirarse de la tabla de enrutamiento BGP. Las rutas retiradas se representan en el mismo formato de tupla que el NLRI. </w:t>
      </w:r>
    </w:p>
    <w:p w14:paraId="67BE4B79" w14:textId="77777777" w:rsidR="00CC0687" w:rsidRPr="007E73E6" w:rsidRDefault="00CC0687" w:rsidP="00CC0687">
      <w:pPr>
        <w:pStyle w:val="Ttulo5"/>
        <w:ind w:left="1435"/>
      </w:pPr>
      <w:r w:rsidRPr="003D3FC6">
        <w:t>Notificación de condiciones de error</w:t>
      </w:r>
    </w:p>
    <w:p w14:paraId="0A625BFE" w14:textId="77777777" w:rsidR="00CC0687" w:rsidRPr="007E73E6" w:rsidRDefault="00CC0687" w:rsidP="00CC0687">
      <w:pPr>
        <w:spacing w:after="194"/>
        <w:ind w:left="1450" w:right="12"/>
      </w:pPr>
      <w:r w:rsidRPr="003D3FC6">
        <w:t xml:space="preserve">Un dispositivo BGP puede observar condiciones de error que afectan a la conexión con un par. Los mensajes de NOTIFICACIÓN se envían al vecino cuando se detectan estas condiciones. Una vez enviado el mensaje, se cierra la conexión de transporte BGP. Esto significa que se desasignan todos los recursos para la conexión BGP. Las entradas de la tabla de enrutamiento asociadas con el par remoto se marcan como no válidas. Por último, se notifica a otros pares que estas rutas no son válidas. </w:t>
      </w:r>
    </w:p>
    <w:p w14:paraId="7A6FDC7D" w14:textId="77777777" w:rsidR="00CC0687" w:rsidRPr="007E73E6" w:rsidRDefault="00CC0687" w:rsidP="00CC0687">
      <w:pPr>
        <w:ind w:left="1450" w:right="12"/>
      </w:pPr>
      <w:r w:rsidRPr="003D3FC6">
        <w:t>Los mensajes de notificación incluyen un código de error y un subcódigo de error. Los códigos de error proporcionados por BGP incluyen:</w:t>
      </w:r>
    </w:p>
    <w:p w14:paraId="306A909C"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 xml:space="preserve">Error de encabezado del mensaje </w:t>
      </w:r>
    </w:p>
    <w:p w14:paraId="033A8B6A"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 xml:space="preserve">Error de mensaje OPEN </w:t>
      </w:r>
    </w:p>
    <w:p w14:paraId="780313B5"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 xml:space="preserve">Error del mensaje UPDATE </w:t>
      </w:r>
    </w:p>
    <w:p w14:paraId="2917FB6C"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 xml:space="preserve">Temporizador de espera caducado </w:t>
      </w:r>
    </w:p>
    <w:p w14:paraId="18152199" w14:textId="77777777" w:rsidR="00CC0687" w:rsidRPr="007E73E6" w:rsidRDefault="00CC0687" w:rsidP="00CC0687">
      <w:pPr>
        <w:ind w:left="1450" w:right="12"/>
      </w:pPr>
      <w:r w:rsidRPr="003D3FC6">
        <w:rPr>
          <w:rFonts w:ascii="Times New Roman" w:eastAsia="Times New Roman" w:hAnsi="Times New Roman" w:cs="Times New Roman"/>
        </w:rPr>
        <w:t xml:space="preserve"> </w:t>
      </w:r>
      <w:r w:rsidRPr="003D3FC6">
        <w:t xml:space="preserve">Error de máquina de estado finito </w:t>
      </w:r>
    </w:p>
    <w:p w14:paraId="7DB6A95E" w14:textId="77777777" w:rsidR="00CC0687" w:rsidRPr="007E73E6" w:rsidRDefault="00CC0687" w:rsidP="00CC0687">
      <w:pPr>
        <w:spacing w:after="199"/>
        <w:ind w:left="1450" w:right="12"/>
      </w:pPr>
      <w:r w:rsidRPr="003D3FC6">
        <w:rPr>
          <w:rFonts w:ascii="Times New Roman" w:eastAsia="Times New Roman" w:hAnsi="Times New Roman" w:cs="Times New Roman"/>
        </w:rPr>
        <w:t xml:space="preserve"> </w:t>
      </w:r>
      <w:r w:rsidRPr="003D3FC6">
        <w:t>Cesar</w:t>
      </w:r>
    </w:p>
    <w:p w14:paraId="638C8397" w14:textId="77777777" w:rsidR="00CC0687" w:rsidRPr="007E73E6" w:rsidRDefault="00CC0687" w:rsidP="00CC0687">
      <w:pPr>
        <w:spacing w:after="393"/>
        <w:ind w:left="1450" w:right="12"/>
      </w:pPr>
      <w:r w:rsidRPr="003D3FC6">
        <w:t xml:space="preserve">El subcódigo de error califica aún más el error específico. Cada código de error puede tener varios subcódigos asociados. </w:t>
      </w:r>
    </w:p>
    <w:p w14:paraId="20A12F38" w14:textId="77777777" w:rsidR="00CC0687" w:rsidRPr="007E73E6" w:rsidRDefault="00CC0687" w:rsidP="00CC0687">
      <w:pPr>
        <w:pStyle w:val="Ttulo4"/>
        <w:ind w:left="-5"/>
      </w:pPr>
      <w:r w:rsidRPr="003D3FC6">
        <w:t>5.9.4 Selección de trayecto</w:t>
      </w:r>
    </w:p>
    <w:p w14:paraId="629D3861" w14:textId="77777777" w:rsidR="00CC0687" w:rsidRPr="007E73E6" w:rsidRDefault="00CC0687" w:rsidP="00CC0687">
      <w:pPr>
        <w:spacing w:after="301"/>
        <w:ind w:left="1450" w:right="12"/>
      </w:pPr>
      <w:r w:rsidRPr="003D3FC6">
        <w:t xml:space="preserve">BGP es un protocolo de vector de ruta. En el enrutamiento vectorial de ruta, la ruta se expresa en términos de los dominios (o confederaciones) atravesados hasta el momento. La mejor ruta se obtiene comparando el número de dominios de cada ruta factible. Sin embargo, el enrutamiento entre AS complica este proceso. No existen métricas universalmente acordadas que se puedan utilizar para evaluar las rutas externas. Cada AS tiene su propio conjunto de criterios para la evaluación de rutas. </w:t>
      </w:r>
    </w:p>
    <w:p w14:paraId="4488D48E" w14:textId="77777777" w:rsidR="00CC0687" w:rsidRPr="007E73E6" w:rsidRDefault="00CC0687" w:rsidP="00CC0687">
      <w:pPr>
        <w:pStyle w:val="Ttulo5"/>
        <w:ind w:left="1435"/>
      </w:pPr>
      <w:r w:rsidRPr="003D3FC6">
        <w:t>Atributos de ruta</w:t>
      </w:r>
    </w:p>
    <w:p w14:paraId="504F13F7" w14:textId="77777777" w:rsidR="00CC0687" w:rsidRPr="003D3FC6" w:rsidRDefault="00CC0687" w:rsidP="00CC0687">
      <w:pPr>
        <w:spacing w:after="0"/>
        <w:ind w:left="1450" w:right="12"/>
        <w:rPr>
          <w:lang w:val="en-US"/>
        </w:rPr>
      </w:pPr>
      <w:r w:rsidRPr="003D3FC6">
        <w:t xml:space="preserve">Los atributos de ruta se utilizan para describir y evaluar una ruta. Los pares intercambian atributos de ruta junto con otra información de enrutamiento. Cuando un dispositivo anuncia una ruta, </w:t>
      </w:r>
    </w:p>
    <w:p w14:paraId="04BDD668" w14:textId="77777777" w:rsidR="00CC0687" w:rsidRPr="007E73E6" w:rsidRDefault="00CC0687" w:rsidP="00CC0687">
      <w:pPr>
        <w:spacing w:after="195" w:line="254" w:lineRule="auto"/>
        <w:ind w:left="1425" w:right="42" w:firstLine="7048"/>
        <w:jc w:val="both"/>
      </w:pPr>
      <w:r w:rsidRPr="003D3FC6">
        <w:rPr>
          <w:sz w:val="18"/>
        </w:rPr>
        <w:t xml:space="preserve"> </w:t>
      </w:r>
      <w:r w:rsidRPr="003D3FC6">
        <w:t xml:space="preserve">Puede agregar o modificar los atributos de ruta antes de anunciar la ruta a un par. La combinación de atributos se utiliza para seleccionar la mejor ruta. </w:t>
      </w:r>
    </w:p>
    <w:p w14:paraId="01D707EF" w14:textId="77777777" w:rsidR="00CC0687" w:rsidRPr="007E73E6" w:rsidRDefault="00CC0687" w:rsidP="00CC0687">
      <w:pPr>
        <w:ind w:left="1450" w:right="12"/>
      </w:pPr>
      <w:r w:rsidRPr="003D3FC6">
        <w:t xml:space="preserve">Cada atributo de ruta se coloca en una de las cuatro categorías separadas: </w:t>
      </w:r>
    </w:p>
    <w:p w14:paraId="31581F7C"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Obligatorio conocido: el atributo debe ser reconocido por todas las implementaciones de BGP. Debe enviarse en cada mensaje de ACTUALIZACIÓN.</w:t>
      </w:r>
    </w:p>
    <w:p w14:paraId="1CBCB2B7"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Discrecional conocido: el atributo debe ser reconocido por todas las implementaciones de BGP. Sin embargo, no es necesario que se envíe en cada mensaje de ACTUALIZACIÓN. </w:t>
      </w:r>
    </w:p>
    <w:p w14:paraId="0E20D8B8"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Transitivo opcional: no es necesario que todas las implementaciones de BGP reconozcan este tipo de atributo. Una ruta con un atributo transitivo opcional no reconocido se acepta y simplemente se reenvía a otros pares BGP. </w:t>
      </w:r>
    </w:p>
    <w:p w14:paraId="1D26D433" w14:textId="77777777" w:rsidR="00CC0687" w:rsidRPr="007E73E6" w:rsidRDefault="00CC0687" w:rsidP="00CC0687">
      <w:pPr>
        <w:spacing w:after="193"/>
        <w:ind w:left="1738" w:right="12" w:hanging="288"/>
      </w:pPr>
      <w:r w:rsidRPr="003D3FC6">
        <w:rPr>
          <w:rFonts w:ascii="Times New Roman" w:eastAsia="Times New Roman" w:hAnsi="Times New Roman" w:cs="Times New Roman"/>
        </w:rPr>
        <w:t xml:space="preserve"> </w:t>
      </w:r>
      <w:r w:rsidRPr="003D3FC6">
        <w:t xml:space="preserve">No transitivo opcional: no es necesario que todas las implementaciones de BGP reconozcan este tipo de atributo. Estos atributos se pueden ignorar y no pasar a otros pares BGP. </w:t>
      </w:r>
    </w:p>
    <w:p w14:paraId="75A77BB2" w14:textId="77777777" w:rsidR="00CC0687" w:rsidRPr="007E73E6" w:rsidRDefault="00CC0687" w:rsidP="00CC0687">
      <w:pPr>
        <w:ind w:left="1450" w:right="12"/>
      </w:pPr>
      <w:r w:rsidRPr="003D3FC6">
        <w:t>BGP define siete tipos de atributos para definir una ruta anunciada:</w:t>
      </w:r>
    </w:p>
    <w:p w14:paraId="35414D55"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ORIGIN: Este atributo define el origen de la información de la ruta. Las selecciones válidas son IGP (interior del AS), EGP o INCOMPLETO. Este es un atributo obligatorio bien conocido. </w:t>
      </w:r>
    </w:p>
    <w:p w14:paraId="25407E7D"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AS_PATH: Este atributo define el conjunto de sistemas autónomos que se deben atravesar para llegar a la red anunciada. Cada dispositivo BGP antepone su número de AS en la secuencia de ruta del AS antes de enviar la información de ruteo a un par EBGP. Utilizando la red de ejemplo que se muestra en la Figura 5-22 de la página 219, R4 anuncia la red 10.0.0.0 con un AS_PATH de 3. Cuando la actualización atraviesa el AS 1, R2 le antepone su propio número de AS. Cuando la actualización de enrutamiento alcanza R6, el atributo AS_PATH para la red 10.0.0.0 es &lt;1 3&gt;. Este es un atributo obligatorio bien conocido. </w:t>
      </w:r>
    </w:p>
    <w:p w14:paraId="36413543" w14:textId="77777777" w:rsidR="00CC0687" w:rsidRPr="007E73E6" w:rsidRDefault="00CC0687" w:rsidP="00CC0687">
      <w:pPr>
        <w:spacing w:after="93"/>
        <w:ind w:left="1738" w:right="12" w:hanging="288"/>
      </w:pPr>
      <w:r w:rsidRPr="003D3FC6">
        <w:rPr>
          <w:rFonts w:ascii="Times New Roman" w:eastAsia="Times New Roman" w:hAnsi="Times New Roman" w:cs="Times New Roman"/>
        </w:rPr>
        <w:t xml:space="preserve"> </w:t>
      </w:r>
      <w:r w:rsidRPr="003D3FC6">
        <w:t xml:space="preserve">NEXT_HOP: Este atributo define la dirección IP del siguiente salto utilizado para llegar al destino. Este es un atributo obligatorio bien conocido. </w:t>
      </w:r>
    </w:p>
    <w:p w14:paraId="7EA5197D" w14:textId="77777777" w:rsidR="00CC0687" w:rsidRDefault="00CC0687" w:rsidP="00CC0687">
      <w:pPr>
        <w:spacing w:after="897"/>
        <w:ind w:left="1728" w:right="12"/>
      </w:pPr>
      <w:r w:rsidRPr="003D3FC6">
        <w:t>Para las actualizaciones de enrutamiento recibidas a través de conexiones EBGP, el salto siguiente suele ser la dirección IP del vecino EBGP en el AS remoto. BGP especifica que este salto siguiente se pasa sin modificación a cada vecino IBGP. Como resultado, cada vecino IBGP debe tener una ruta para llegar al vecino en el AS remoto. La figura 5-25 de la página 225 ilustra esta interacción.</w:t>
      </w:r>
    </w:p>
    <w:p w14:paraId="1ECFBB8F" w14:textId="77777777" w:rsidR="00CC0687" w:rsidRDefault="00CC0687" w:rsidP="00CC0687">
      <w:pPr>
        <w:spacing w:after="0"/>
        <w:ind w:left="0" w:firstLine="0"/>
        <w:jc w:val="right"/>
      </w:pPr>
      <w:r>
        <w:rPr>
          <w:sz w:val="18"/>
        </w:rPr>
        <w:t xml:space="preserve"> </w:t>
      </w:r>
    </w:p>
    <w:p w14:paraId="225B2D33" w14:textId="77777777" w:rsidR="00CC0687" w:rsidRDefault="00CC0687" w:rsidP="00CC0687">
      <w:pPr>
        <w:spacing w:after="353"/>
        <w:ind w:left="1440" w:right="-16" w:firstLine="0"/>
      </w:pPr>
      <w:r>
        <w:rPr>
          <w:rFonts w:ascii="Calibri" w:eastAsia="Calibri" w:hAnsi="Calibri" w:cs="Calibri"/>
          <w:noProof/>
          <w:sz w:val="22"/>
        </w:rPr>
        <mc:AlternateContent>
          <mc:Choice Requires="wpg">
            <w:drawing>
              <wp:inline distT="0" distB="0" distL="0" distR="0" wp14:anchorId="6C99080B" wp14:editId="45D68B5A">
                <wp:extent cx="4517136" cy="4186467"/>
                <wp:effectExtent l="0" t="0" r="0" b="0"/>
                <wp:docPr id="817923" name="Group 817923"/>
                <wp:cNvGraphicFramePr/>
                <a:graphic xmlns:a="http://schemas.openxmlformats.org/drawingml/2006/main">
                  <a:graphicData uri="http://schemas.microsoft.com/office/word/2010/wordprocessingGroup">
                    <wpg:wgp>
                      <wpg:cNvGrpSpPr/>
                      <wpg:grpSpPr>
                        <a:xfrm>
                          <a:off x="0" y="0"/>
                          <a:ext cx="4517136" cy="4186467"/>
                          <a:chOff x="0" y="0"/>
                          <a:chExt cx="4517136" cy="4186467"/>
                        </a:xfrm>
                      </wpg:grpSpPr>
                      <wps:wsp>
                        <wps:cNvPr id="24994" name="Rectangle 24994"/>
                        <wps:cNvSpPr/>
                        <wps:spPr>
                          <a:xfrm>
                            <a:off x="0" y="4080739"/>
                            <a:ext cx="2311054" cy="140618"/>
                          </a:xfrm>
                          <a:prstGeom prst="rect">
                            <a:avLst/>
                          </a:prstGeom>
                          <a:ln>
                            <a:noFill/>
                          </a:ln>
                        </wps:spPr>
                        <wps:txbx>
                          <w:txbxContent>
                            <w:p w14:paraId="68E3D510" w14:textId="77777777" w:rsidR="00CC0687" w:rsidRDefault="00CC0687" w:rsidP="00CC0687">
                              <w:pPr>
                                <w:spacing w:after="160"/>
                                <w:ind w:left="0" w:firstLine="0"/>
                              </w:pPr>
                              <w:r>
                                <w:rPr>
                                  <w:i/>
                                  <w:sz w:val="18"/>
                                </w:rPr>
                                <w:t>Figura 5-25 NEXT_HOP atributo</w:t>
                              </w:r>
                            </w:p>
                          </w:txbxContent>
                        </wps:txbx>
                        <wps:bodyPr horzOverflow="overflow" vert="horz" lIns="0" tIns="0" rIns="0" bIns="0" rtlCol="0">
                          <a:noAutofit/>
                        </wps:bodyPr>
                      </wps:wsp>
                      <wps:wsp>
                        <wps:cNvPr id="25011" name="Shape 25011"/>
                        <wps:cNvSpPr/>
                        <wps:spPr>
                          <a:xfrm>
                            <a:off x="13716" y="51054"/>
                            <a:ext cx="4494276" cy="2438400"/>
                          </a:xfrm>
                          <a:custGeom>
                            <a:avLst/>
                            <a:gdLst/>
                            <a:ahLst/>
                            <a:cxnLst/>
                            <a:rect l="0" t="0" r="0" b="0"/>
                            <a:pathLst>
                              <a:path w="4494276" h="2438400">
                                <a:moveTo>
                                  <a:pt x="4494276" y="1219200"/>
                                </a:moveTo>
                                <a:cubicBezTo>
                                  <a:pt x="4494276" y="545592"/>
                                  <a:pt x="3487674" y="0"/>
                                  <a:pt x="2247138" y="0"/>
                                </a:cubicBezTo>
                                <a:cubicBezTo>
                                  <a:pt x="1005840" y="0"/>
                                  <a:pt x="0" y="545592"/>
                                  <a:pt x="0" y="1219200"/>
                                </a:cubicBezTo>
                                <a:cubicBezTo>
                                  <a:pt x="0" y="1892046"/>
                                  <a:pt x="1005840" y="2438400"/>
                                  <a:pt x="2247138" y="2438400"/>
                                </a:cubicBezTo>
                                <a:cubicBezTo>
                                  <a:pt x="3487674" y="2438400"/>
                                  <a:pt x="4494276" y="1892046"/>
                                  <a:pt x="4494276" y="1219200"/>
                                </a:cubicBezTo>
                                <a:close/>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12" name="Shape 25012"/>
                        <wps:cNvSpPr/>
                        <wps:spPr>
                          <a:xfrm>
                            <a:off x="112014" y="2525268"/>
                            <a:ext cx="1668780" cy="1433322"/>
                          </a:xfrm>
                          <a:custGeom>
                            <a:avLst/>
                            <a:gdLst/>
                            <a:ahLst/>
                            <a:cxnLst/>
                            <a:rect l="0" t="0" r="0" b="0"/>
                            <a:pathLst>
                              <a:path w="1668780" h="1433322">
                                <a:moveTo>
                                  <a:pt x="1668780" y="716280"/>
                                </a:moveTo>
                                <a:cubicBezTo>
                                  <a:pt x="1668780" y="320802"/>
                                  <a:pt x="1294638" y="0"/>
                                  <a:pt x="834390" y="0"/>
                                </a:cubicBezTo>
                                <a:cubicBezTo>
                                  <a:pt x="373380" y="0"/>
                                  <a:pt x="0" y="320802"/>
                                  <a:pt x="0" y="716280"/>
                                </a:cubicBezTo>
                                <a:cubicBezTo>
                                  <a:pt x="0" y="1111758"/>
                                  <a:pt x="373380" y="1433322"/>
                                  <a:pt x="834390" y="1433322"/>
                                </a:cubicBezTo>
                                <a:cubicBezTo>
                                  <a:pt x="1294638" y="1433322"/>
                                  <a:pt x="1668780" y="1111758"/>
                                  <a:pt x="1668780" y="716280"/>
                                </a:cubicBezTo>
                                <a:close/>
                              </a:path>
                            </a:pathLst>
                          </a:custGeom>
                          <a:ln w="6693"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014" name="Picture 25014"/>
                          <pic:cNvPicPr/>
                        </pic:nvPicPr>
                        <pic:blipFill>
                          <a:blip r:embed="rId211"/>
                          <a:stretch>
                            <a:fillRect/>
                          </a:stretch>
                        </pic:blipFill>
                        <pic:spPr>
                          <a:xfrm>
                            <a:off x="1297686" y="304039"/>
                            <a:ext cx="1922526" cy="1784604"/>
                          </a:xfrm>
                          <a:prstGeom prst="rect">
                            <a:avLst/>
                          </a:prstGeom>
                        </pic:spPr>
                      </pic:pic>
                      <wps:wsp>
                        <wps:cNvPr id="25015" name="Shape 25015"/>
                        <wps:cNvSpPr/>
                        <wps:spPr>
                          <a:xfrm>
                            <a:off x="1219962" y="1025652"/>
                            <a:ext cx="781050" cy="779526"/>
                          </a:xfrm>
                          <a:custGeom>
                            <a:avLst/>
                            <a:gdLst/>
                            <a:ahLst/>
                            <a:cxnLst/>
                            <a:rect l="0" t="0" r="0" b="0"/>
                            <a:pathLst>
                              <a:path w="781050" h="779526">
                                <a:moveTo>
                                  <a:pt x="377952" y="0"/>
                                </a:moveTo>
                                <a:lnTo>
                                  <a:pt x="781050" y="381000"/>
                                </a:lnTo>
                                <a:lnTo>
                                  <a:pt x="403098" y="779526"/>
                                </a:lnTo>
                                <a:lnTo>
                                  <a:pt x="0" y="397002"/>
                                </a:lnTo>
                                <a:lnTo>
                                  <a:pt x="377952" y="0"/>
                                </a:lnTo>
                                <a:close/>
                              </a:path>
                            </a:pathLst>
                          </a:custGeom>
                          <a:ln w="6693" cap="rnd">
                            <a:round/>
                          </a:ln>
                        </wps:spPr>
                        <wps:style>
                          <a:lnRef idx="1">
                            <a:srgbClr val="000000"/>
                          </a:lnRef>
                          <a:fillRef idx="1">
                            <a:srgbClr val="FFFFFF"/>
                          </a:fillRef>
                          <a:effectRef idx="0">
                            <a:scrgbClr r="0" g="0" b="0"/>
                          </a:effectRef>
                          <a:fontRef idx="none"/>
                        </wps:style>
                        <wps:bodyPr/>
                      </wps:wsp>
                      <wps:wsp>
                        <wps:cNvPr id="25016" name="Shape 25016"/>
                        <wps:cNvSpPr/>
                        <wps:spPr>
                          <a:xfrm>
                            <a:off x="2783586" y="979170"/>
                            <a:ext cx="781050" cy="779526"/>
                          </a:xfrm>
                          <a:custGeom>
                            <a:avLst/>
                            <a:gdLst/>
                            <a:ahLst/>
                            <a:cxnLst/>
                            <a:rect l="0" t="0" r="0" b="0"/>
                            <a:pathLst>
                              <a:path w="781050" h="779526">
                                <a:moveTo>
                                  <a:pt x="377952" y="0"/>
                                </a:moveTo>
                                <a:lnTo>
                                  <a:pt x="781050" y="381000"/>
                                </a:lnTo>
                                <a:lnTo>
                                  <a:pt x="403098" y="779526"/>
                                </a:lnTo>
                                <a:lnTo>
                                  <a:pt x="0" y="397002"/>
                                </a:lnTo>
                                <a:lnTo>
                                  <a:pt x="377952" y="0"/>
                                </a:lnTo>
                                <a:close/>
                              </a:path>
                            </a:pathLst>
                          </a:custGeom>
                          <a:ln w="6693" cap="rnd">
                            <a:round/>
                          </a:ln>
                        </wps:spPr>
                        <wps:style>
                          <a:lnRef idx="1">
                            <a:srgbClr val="000000"/>
                          </a:lnRef>
                          <a:fillRef idx="1">
                            <a:srgbClr val="FFFFFF"/>
                          </a:fillRef>
                          <a:effectRef idx="0">
                            <a:scrgbClr r="0" g="0" b="0"/>
                          </a:effectRef>
                          <a:fontRef idx="none"/>
                        </wps:style>
                        <wps:bodyPr/>
                      </wps:wsp>
                      <wps:wsp>
                        <wps:cNvPr id="25017" name="Shape 25017"/>
                        <wps:cNvSpPr/>
                        <wps:spPr>
                          <a:xfrm>
                            <a:off x="594360" y="2731008"/>
                            <a:ext cx="781050" cy="779526"/>
                          </a:xfrm>
                          <a:custGeom>
                            <a:avLst/>
                            <a:gdLst/>
                            <a:ahLst/>
                            <a:cxnLst/>
                            <a:rect l="0" t="0" r="0" b="0"/>
                            <a:pathLst>
                              <a:path w="781050" h="779526">
                                <a:moveTo>
                                  <a:pt x="377952" y="0"/>
                                </a:moveTo>
                                <a:lnTo>
                                  <a:pt x="781050" y="381000"/>
                                </a:lnTo>
                                <a:lnTo>
                                  <a:pt x="403098" y="779526"/>
                                </a:lnTo>
                                <a:lnTo>
                                  <a:pt x="0" y="397002"/>
                                </a:lnTo>
                                <a:lnTo>
                                  <a:pt x="377952" y="0"/>
                                </a:lnTo>
                                <a:close/>
                              </a:path>
                            </a:pathLst>
                          </a:custGeom>
                          <a:ln w="6693" cap="rnd">
                            <a:round/>
                          </a:ln>
                        </wps:spPr>
                        <wps:style>
                          <a:lnRef idx="1">
                            <a:srgbClr val="000000"/>
                          </a:lnRef>
                          <a:fillRef idx="1">
                            <a:srgbClr val="FFFFFF"/>
                          </a:fillRef>
                          <a:effectRef idx="0">
                            <a:scrgbClr r="0" g="0" b="0"/>
                          </a:effectRef>
                          <a:fontRef idx="none"/>
                        </wps:style>
                        <wps:bodyPr/>
                      </wps:wsp>
                      <wps:wsp>
                        <wps:cNvPr id="25018" name="Rectangle 25018"/>
                        <wps:cNvSpPr/>
                        <wps:spPr>
                          <a:xfrm>
                            <a:off x="2127504" y="217519"/>
                            <a:ext cx="363399" cy="156078"/>
                          </a:xfrm>
                          <a:prstGeom prst="rect">
                            <a:avLst/>
                          </a:prstGeom>
                          <a:ln>
                            <a:noFill/>
                          </a:ln>
                        </wps:spPr>
                        <wps:txbx>
                          <w:txbxContent>
                            <w:p w14:paraId="316007F9" w14:textId="77777777" w:rsidR="00CC0687" w:rsidRDefault="00CC0687" w:rsidP="00CC0687">
                              <w:pPr>
                                <w:spacing w:after="160"/>
                                <w:ind w:left="0" w:firstLine="0"/>
                              </w:pPr>
                              <w:r>
                                <w:t>COMO 1</w:t>
                              </w:r>
                            </w:p>
                          </w:txbxContent>
                        </wps:txbx>
                        <wps:bodyPr horzOverflow="overflow" vert="horz" lIns="0" tIns="0" rIns="0" bIns="0" rtlCol="0">
                          <a:noAutofit/>
                        </wps:bodyPr>
                      </wps:wsp>
                      <wps:wsp>
                        <wps:cNvPr id="25019" name="Rectangle 25019"/>
                        <wps:cNvSpPr/>
                        <wps:spPr>
                          <a:xfrm>
                            <a:off x="771908" y="3755476"/>
                            <a:ext cx="364665" cy="156078"/>
                          </a:xfrm>
                          <a:prstGeom prst="rect">
                            <a:avLst/>
                          </a:prstGeom>
                          <a:ln>
                            <a:noFill/>
                          </a:ln>
                        </wps:spPr>
                        <wps:txbx>
                          <w:txbxContent>
                            <w:p w14:paraId="500A02B2" w14:textId="77777777" w:rsidR="00CC0687" w:rsidRDefault="00CC0687" w:rsidP="00CC0687">
                              <w:pPr>
                                <w:spacing w:after="160"/>
                                <w:ind w:left="0" w:firstLine="0"/>
                              </w:pPr>
                              <w:r>
                                <w:t>COMO 3</w:t>
                              </w:r>
                            </w:p>
                          </w:txbxContent>
                        </wps:txbx>
                        <wps:bodyPr horzOverflow="overflow" vert="horz" lIns="0" tIns="0" rIns="0" bIns="0" rtlCol="0">
                          <a:noAutofit/>
                        </wps:bodyPr>
                      </wps:wsp>
                      <wps:wsp>
                        <wps:cNvPr id="25020" name="Rectangle 25020"/>
                        <wps:cNvSpPr/>
                        <wps:spPr>
                          <a:xfrm>
                            <a:off x="1472946" y="1322384"/>
                            <a:ext cx="329098" cy="144389"/>
                          </a:xfrm>
                          <a:prstGeom prst="rect">
                            <a:avLst/>
                          </a:prstGeom>
                          <a:ln>
                            <a:noFill/>
                          </a:ln>
                        </wps:spPr>
                        <wps:txbx>
                          <w:txbxContent>
                            <w:p w14:paraId="1170129F" w14:textId="77777777" w:rsidR="00CC0687" w:rsidRDefault="00CC0687" w:rsidP="00CC0687">
                              <w:pPr>
                                <w:spacing w:after="160"/>
                                <w:ind w:left="0" w:firstLine="0"/>
                              </w:pPr>
                              <w:r>
                                <w:rPr>
                                  <w:sz w:val="18"/>
                                </w:rPr>
                                <w:t>BGP</w:t>
                              </w:r>
                            </w:p>
                          </w:txbxContent>
                        </wps:txbx>
                        <wps:bodyPr horzOverflow="overflow" vert="horz" lIns="0" tIns="0" rIns="0" bIns="0" rtlCol="0">
                          <a:noAutofit/>
                        </wps:bodyPr>
                      </wps:wsp>
                      <wps:wsp>
                        <wps:cNvPr id="25021" name="Rectangle 25021"/>
                        <wps:cNvSpPr/>
                        <wps:spPr>
                          <a:xfrm>
                            <a:off x="1520949" y="1477072"/>
                            <a:ext cx="200303" cy="144389"/>
                          </a:xfrm>
                          <a:prstGeom prst="rect">
                            <a:avLst/>
                          </a:prstGeom>
                          <a:ln>
                            <a:noFill/>
                          </a:ln>
                        </wps:spPr>
                        <wps:txbx>
                          <w:txbxContent>
                            <w:p w14:paraId="423C8559" w14:textId="77777777" w:rsidR="00CC0687" w:rsidRDefault="00CC0687" w:rsidP="00CC0687">
                              <w:pPr>
                                <w:spacing w:after="160"/>
                                <w:ind w:left="0" w:firstLine="0"/>
                              </w:pPr>
                              <w:r>
                                <w:rPr>
                                  <w:sz w:val="18"/>
                                </w:rPr>
                                <w:t>R1</w:t>
                              </w:r>
                            </w:p>
                          </w:txbxContent>
                        </wps:txbx>
                        <wps:bodyPr horzOverflow="overflow" vert="horz" lIns="0" tIns="0" rIns="0" bIns="0" rtlCol="0">
                          <a:noAutofit/>
                        </wps:bodyPr>
                      </wps:wsp>
                      <wps:wsp>
                        <wps:cNvPr id="25022" name="Rectangle 25022"/>
                        <wps:cNvSpPr/>
                        <wps:spPr>
                          <a:xfrm>
                            <a:off x="3025132" y="1226379"/>
                            <a:ext cx="329098" cy="144389"/>
                          </a:xfrm>
                          <a:prstGeom prst="rect">
                            <a:avLst/>
                          </a:prstGeom>
                          <a:ln>
                            <a:noFill/>
                          </a:ln>
                        </wps:spPr>
                        <wps:txbx>
                          <w:txbxContent>
                            <w:p w14:paraId="3E86A806" w14:textId="77777777" w:rsidR="00CC0687" w:rsidRDefault="00CC0687" w:rsidP="00CC0687">
                              <w:pPr>
                                <w:spacing w:after="160"/>
                                <w:ind w:left="0" w:firstLine="0"/>
                              </w:pPr>
                              <w:r>
                                <w:rPr>
                                  <w:sz w:val="18"/>
                                </w:rPr>
                                <w:t>BGP</w:t>
                              </w:r>
                            </w:p>
                          </w:txbxContent>
                        </wps:txbx>
                        <wps:bodyPr horzOverflow="overflow" vert="horz" lIns="0" tIns="0" rIns="0" bIns="0" rtlCol="0">
                          <a:noAutofit/>
                        </wps:bodyPr>
                      </wps:wsp>
                      <wps:wsp>
                        <wps:cNvPr id="25023" name="Rectangle 25023"/>
                        <wps:cNvSpPr/>
                        <wps:spPr>
                          <a:xfrm>
                            <a:off x="3073898" y="1381830"/>
                            <a:ext cx="199288" cy="144389"/>
                          </a:xfrm>
                          <a:prstGeom prst="rect">
                            <a:avLst/>
                          </a:prstGeom>
                          <a:ln>
                            <a:noFill/>
                          </a:ln>
                        </wps:spPr>
                        <wps:txbx>
                          <w:txbxContent>
                            <w:p w14:paraId="51994D25" w14:textId="77777777" w:rsidR="00CC0687" w:rsidRDefault="00CC0687" w:rsidP="00CC0687">
                              <w:pPr>
                                <w:spacing w:after="160"/>
                                <w:ind w:left="0" w:firstLine="0"/>
                              </w:pPr>
                              <w:r>
                                <w:rPr>
                                  <w:sz w:val="18"/>
                                </w:rPr>
                                <w:t>R3</w:t>
                              </w:r>
                            </w:p>
                          </w:txbxContent>
                        </wps:txbx>
                        <wps:bodyPr horzOverflow="overflow" vert="horz" lIns="0" tIns="0" rIns="0" bIns="0" rtlCol="0">
                          <a:noAutofit/>
                        </wps:bodyPr>
                      </wps:wsp>
                      <wps:wsp>
                        <wps:cNvPr id="25024" name="Rectangle 25024"/>
                        <wps:cNvSpPr/>
                        <wps:spPr>
                          <a:xfrm>
                            <a:off x="818374" y="2949261"/>
                            <a:ext cx="329098" cy="144389"/>
                          </a:xfrm>
                          <a:prstGeom prst="rect">
                            <a:avLst/>
                          </a:prstGeom>
                          <a:ln>
                            <a:noFill/>
                          </a:ln>
                        </wps:spPr>
                        <wps:txbx>
                          <w:txbxContent>
                            <w:p w14:paraId="5FCC6CE0" w14:textId="77777777" w:rsidR="00CC0687" w:rsidRDefault="00CC0687" w:rsidP="00CC0687">
                              <w:pPr>
                                <w:spacing w:after="160"/>
                                <w:ind w:left="0" w:firstLine="0"/>
                              </w:pPr>
                              <w:r>
                                <w:rPr>
                                  <w:sz w:val="18"/>
                                </w:rPr>
                                <w:t>BGP</w:t>
                              </w:r>
                            </w:p>
                          </w:txbxContent>
                        </wps:txbx>
                        <wps:bodyPr horzOverflow="overflow" vert="horz" lIns="0" tIns="0" rIns="0" bIns="0" rtlCol="0">
                          <a:noAutofit/>
                        </wps:bodyPr>
                      </wps:wsp>
                      <wps:wsp>
                        <wps:cNvPr id="25025" name="Rectangle 25025"/>
                        <wps:cNvSpPr/>
                        <wps:spPr>
                          <a:xfrm>
                            <a:off x="867139" y="3104712"/>
                            <a:ext cx="200303" cy="144389"/>
                          </a:xfrm>
                          <a:prstGeom prst="rect">
                            <a:avLst/>
                          </a:prstGeom>
                          <a:ln>
                            <a:noFill/>
                          </a:ln>
                        </wps:spPr>
                        <wps:txbx>
                          <w:txbxContent>
                            <w:p w14:paraId="196F1F52" w14:textId="77777777" w:rsidR="00CC0687" w:rsidRDefault="00CC0687" w:rsidP="00CC0687">
                              <w:pPr>
                                <w:spacing w:after="160"/>
                                <w:ind w:left="0" w:firstLine="0"/>
                              </w:pPr>
                              <w:r>
                                <w:rPr>
                                  <w:sz w:val="18"/>
                                </w:rPr>
                                <w:t>R4</w:t>
                              </w:r>
                            </w:p>
                          </w:txbxContent>
                        </wps:txbx>
                        <wps:bodyPr horzOverflow="overflow" vert="horz" lIns="0" tIns="0" rIns="0" bIns="0" rtlCol="0">
                          <a:noAutofit/>
                        </wps:bodyPr>
                      </wps:wsp>
                      <wps:wsp>
                        <wps:cNvPr id="25026" name="Rectangle 25026"/>
                        <wps:cNvSpPr/>
                        <wps:spPr>
                          <a:xfrm>
                            <a:off x="967740" y="1842635"/>
                            <a:ext cx="641738" cy="125139"/>
                          </a:xfrm>
                          <a:prstGeom prst="rect">
                            <a:avLst/>
                          </a:prstGeom>
                          <a:ln>
                            <a:noFill/>
                          </a:ln>
                        </wps:spPr>
                        <wps:txbx>
                          <w:txbxContent>
                            <w:p w14:paraId="4F08BDC6" w14:textId="77777777" w:rsidR="00CC0687" w:rsidRDefault="00CC0687" w:rsidP="00CC0687">
                              <w:pPr>
                                <w:spacing w:after="160"/>
                                <w:ind w:left="0" w:firstLine="0"/>
                              </w:pPr>
                              <w:r>
                                <w:rPr>
                                  <w:sz w:val="16"/>
                                </w:rPr>
                                <w:t>172.16.1.2</w:t>
                              </w:r>
                            </w:p>
                          </w:txbxContent>
                        </wps:txbx>
                        <wps:bodyPr horzOverflow="overflow" vert="horz" lIns="0" tIns="0" rIns="0" bIns="0" rtlCol="0">
                          <a:noAutofit/>
                        </wps:bodyPr>
                      </wps:wsp>
                      <wps:wsp>
                        <wps:cNvPr id="25027" name="Rectangle 25027"/>
                        <wps:cNvSpPr/>
                        <wps:spPr>
                          <a:xfrm>
                            <a:off x="320040" y="2778052"/>
                            <a:ext cx="633527" cy="123073"/>
                          </a:xfrm>
                          <a:prstGeom prst="rect">
                            <a:avLst/>
                          </a:prstGeom>
                          <a:ln>
                            <a:noFill/>
                          </a:ln>
                        </wps:spPr>
                        <wps:txbx>
                          <w:txbxContent>
                            <w:p w14:paraId="5121464F" w14:textId="77777777" w:rsidR="00CC0687" w:rsidRDefault="00CC0687" w:rsidP="00CC0687">
                              <w:pPr>
                                <w:spacing w:after="160"/>
                                <w:ind w:left="0" w:firstLine="0"/>
                              </w:pPr>
                              <w:r>
                                <w:rPr>
                                  <w:sz w:val="16"/>
                                </w:rPr>
                                <w:t>172.16.1.1</w:t>
                              </w:r>
                            </w:p>
                          </w:txbxContent>
                        </wps:txbx>
                        <wps:bodyPr horzOverflow="overflow" vert="horz" lIns="0" tIns="0" rIns="0" bIns="0" rtlCol="0">
                          <a:noAutofit/>
                        </wps:bodyPr>
                      </wps:wsp>
                      <wps:wsp>
                        <wps:cNvPr id="25028" name="Rectangle 25028"/>
                        <wps:cNvSpPr/>
                        <wps:spPr>
                          <a:xfrm>
                            <a:off x="487676" y="3569772"/>
                            <a:ext cx="595887" cy="123073"/>
                          </a:xfrm>
                          <a:prstGeom prst="rect">
                            <a:avLst/>
                          </a:prstGeom>
                          <a:ln>
                            <a:noFill/>
                          </a:ln>
                        </wps:spPr>
                        <wps:txbx>
                          <w:txbxContent>
                            <w:p w14:paraId="1ECA5A7C" w14:textId="77777777" w:rsidR="00CC0687" w:rsidRDefault="00CC0687" w:rsidP="00CC0687">
                              <w:pPr>
                                <w:spacing w:after="160"/>
                                <w:ind w:left="0" w:firstLine="0"/>
                              </w:pPr>
                              <w:r>
                                <w:rPr>
                                  <w:sz w:val="16"/>
                                </w:rPr>
                                <w:t>10.0.0.0/8</w:t>
                              </w:r>
                            </w:p>
                          </w:txbxContent>
                        </wps:txbx>
                        <wps:bodyPr horzOverflow="overflow" vert="horz" lIns="0" tIns="0" rIns="0" bIns="0" rtlCol="0">
                          <a:noAutofit/>
                        </wps:bodyPr>
                      </wps:wsp>
                      <wps:wsp>
                        <wps:cNvPr id="25029" name="Shape 25029"/>
                        <wps:cNvSpPr/>
                        <wps:spPr>
                          <a:xfrm>
                            <a:off x="984504" y="1808226"/>
                            <a:ext cx="625602" cy="918972"/>
                          </a:xfrm>
                          <a:custGeom>
                            <a:avLst/>
                            <a:gdLst/>
                            <a:ahLst/>
                            <a:cxnLst/>
                            <a:rect l="0" t="0" r="0" b="0"/>
                            <a:pathLst>
                              <a:path w="625602" h="918972">
                                <a:moveTo>
                                  <a:pt x="0" y="918972"/>
                                </a:moveTo>
                                <a:lnTo>
                                  <a:pt x="62560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0" name="Shape 25030"/>
                        <wps:cNvSpPr/>
                        <wps:spPr>
                          <a:xfrm>
                            <a:off x="1711452" y="1985010"/>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1" name="Shape 25031"/>
                        <wps:cNvSpPr/>
                        <wps:spPr>
                          <a:xfrm>
                            <a:off x="1701546" y="2001012"/>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2" name="Shape 25032"/>
                        <wps:cNvSpPr/>
                        <wps:spPr>
                          <a:xfrm>
                            <a:off x="1690878" y="2016252"/>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3" name="Shape 25033"/>
                        <wps:cNvSpPr/>
                        <wps:spPr>
                          <a:xfrm>
                            <a:off x="1680210" y="2032254"/>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4" name="Shape 25034"/>
                        <wps:cNvSpPr/>
                        <wps:spPr>
                          <a:xfrm>
                            <a:off x="1670304" y="2047494"/>
                            <a:ext cx="1524" cy="3810"/>
                          </a:xfrm>
                          <a:custGeom>
                            <a:avLst/>
                            <a:gdLst/>
                            <a:ahLst/>
                            <a:cxnLst/>
                            <a:rect l="0" t="0" r="0" b="0"/>
                            <a:pathLst>
                              <a:path w="1524" h="3810">
                                <a:moveTo>
                                  <a:pt x="1524"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5" name="Shape 25035"/>
                        <wps:cNvSpPr/>
                        <wps:spPr>
                          <a:xfrm>
                            <a:off x="1659636" y="2063496"/>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6" name="Shape 25036"/>
                        <wps:cNvSpPr/>
                        <wps:spPr>
                          <a:xfrm>
                            <a:off x="1648968" y="2078736"/>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7" name="Shape 25037"/>
                        <wps:cNvSpPr/>
                        <wps:spPr>
                          <a:xfrm>
                            <a:off x="1638300" y="2094738"/>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8" name="Shape 25038"/>
                        <wps:cNvSpPr/>
                        <wps:spPr>
                          <a:xfrm>
                            <a:off x="1627632" y="2109978"/>
                            <a:ext cx="3048" cy="4572"/>
                          </a:xfrm>
                          <a:custGeom>
                            <a:avLst/>
                            <a:gdLst/>
                            <a:ahLst/>
                            <a:cxnLst/>
                            <a:rect l="0" t="0" r="0" b="0"/>
                            <a:pathLst>
                              <a:path w="3048" h="4572">
                                <a:moveTo>
                                  <a:pt x="3048" y="0"/>
                                </a:moveTo>
                                <a:lnTo>
                                  <a:pt x="0" y="457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39" name="Shape 25039"/>
                        <wps:cNvSpPr/>
                        <wps:spPr>
                          <a:xfrm>
                            <a:off x="1616964" y="2125980"/>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0" name="Shape 25040"/>
                        <wps:cNvSpPr/>
                        <wps:spPr>
                          <a:xfrm>
                            <a:off x="1607058" y="2141982"/>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1" name="Shape 25041"/>
                        <wps:cNvSpPr/>
                        <wps:spPr>
                          <a:xfrm>
                            <a:off x="1596390" y="2157222"/>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2" name="Shape 25042"/>
                        <wps:cNvSpPr/>
                        <wps:spPr>
                          <a:xfrm>
                            <a:off x="1585722" y="2173224"/>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3" name="Shape 25043"/>
                        <wps:cNvSpPr/>
                        <wps:spPr>
                          <a:xfrm>
                            <a:off x="1575816" y="2188464"/>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4" name="Shape 25044"/>
                        <wps:cNvSpPr/>
                        <wps:spPr>
                          <a:xfrm>
                            <a:off x="1565148" y="2204466"/>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5" name="Shape 25045"/>
                        <wps:cNvSpPr/>
                        <wps:spPr>
                          <a:xfrm>
                            <a:off x="1554480" y="2219706"/>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6" name="Shape 25046"/>
                        <wps:cNvSpPr/>
                        <wps:spPr>
                          <a:xfrm>
                            <a:off x="1544574" y="2235708"/>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7" name="Shape 25047"/>
                        <wps:cNvSpPr/>
                        <wps:spPr>
                          <a:xfrm>
                            <a:off x="1533906" y="2250948"/>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8" name="Shape 25048"/>
                        <wps:cNvSpPr/>
                        <wps:spPr>
                          <a:xfrm>
                            <a:off x="1523238" y="2266951"/>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49" name="Shape 25049"/>
                        <wps:cNvSpPr/>
                        <wps:spPr>
                          <a:xfrm>
                            <a:off x="1513332" y="2282190"/>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0" name="Shape 25050"/>
                        <wps:cNvSpPr/>
                        <wps:spPr>
                          <a:xfrm>
                            <a:off x="1502664" y="2298192"/>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1" name="Shape 25051"/>
                        <wps:cNvSpPr/>
                        <wps:spPr>
                          <a:xfrm>
                            <a:off x="1491996" y="2313432"/>
                            <a:ext cx="3048" cy="4572"/>
                          </a:xfrm>
                          <a:custGeom>
                            <a:avLst/>
                            <a:gdLst/>
                            <a:ahLst/>
                            <a:cxnLst/>
                            <a:rect l="0" t="0" r="0" b="0"/>
                            <a:pathLst>
                              <a:path w="3048" h="4572">
                                <a:moveTo>
                                  <a:pt x="3048" y="0"/>
                                </a:moveTo>
                                <a:lnTo>
                                  <a:pt x="0" y="457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2" name="Shape 25052"/>
                        <wps:cNvSpPr/>
                        <wps:spPr>
                          <a:xfrm>
                            <a:off x="1482090" y="2329434"/>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3" name="Shape 25053"/>
                        <wps:cNvSpPr/>
                        <wps:spPr>
                          <a:xfrm>
                            <a:off x="1471422" y="2344674"/>
                            <a:ext cx="2286" cy="4572"/>
                          </a:xfrm>
                          <a:custGeom>
                            <a:avLst/>
                            <a:gdLst/>
                            <a:ahLst/>
                            <a:cxnLst/>
                            <a:rect l="0" t="0" r="0" b="0"/>
                            <a:pathLst>
                              <a:path w="2286" h="4572">
                                <a:moveTo>
                                  <a:pt x="2286" y="0"/>
                                </a:moveTo>
                                <a:lnTo>
                                  <a:pt x="0" y="457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4" name="Shape 25054"/>
                        <wps:cNvSpPr/>
                        <wps:spPr>
                          <a:xfrm>
                            <a:off x="1461516" y="2360676"/>
                            <a:ext cx="1524" cy="3810"/>
                          </a:xfrm>
                          <a:custGeom>
                            <a:avLst/>
                            <a:gdLst/>
                            <a:ahLst/>
                            <a:cxnLst/>
                            <a:rect l="0" t="0" r="0" b="0"/>
                            <a:pathLst>
                              <a:path w="1524" h="3810">
                                <a:moveTo>
                                  <a:pt x="1524"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5" name="Shape 25055"/>
                        <wps:cNvSpPr/>
                        <wps:spPr>
                          <a:xfrm>
                            <a:off x="1450848" y="2376678"/>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6" name="Shape 25056"/>
                        <wps:cNvSpPr/>
                        <wps:spPr>
                          <a:xfrm>
                            <a:off x="1440180" y="2391918"/>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7" name="Shape 25057"/>
                        <wps:cNvSpPr/>
                        <wps:spPr>
                          <a:xfrm>
                            <a:off x="1429512" y="2407920"/>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8" name="Shape 25058"/>
                        <wps:cNvSpPr/>
                        <wps:spPr>
                          <a:xfrm>
                            <a:off x="1418844" y="2423160"/>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59" name="Shape 25059"/>
                        <wps:cNvSpPr/>
                        <wps:spPr>
                          <a:xfrm>
                            <a:off x="1408176" y="2439162"/>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0" name="Shape 25060"/>
                        <wps:cNvSpPr/>
                        <wps:spPr>
                          <a:xfrm>
                            <a:off x="1398270" y="2454402"/>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1" name="Shape 25061"/>
                        <wps:cNvSpPr/>
                        <wps:spPr>
                          <a:xfrm>
                            <a:off x="1387602" y="2470404"/>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2" name="Shape 25062"/>
                        <wps:cNvSpPr/>
                        <wps:spPr>
                          <a:xfrm>
                            <a:off x="1376934" y="2485645"/>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3" name="Shape 25063"/>
                        <wps:cNvSpPr/>
                        <wps:spPr>
                          <a:xfrm>
                            <a:off x="1367028" y="2501646"/>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4" name="Shape 25064"/>
                        <wps:cNvSpPr/>
                        <wps:spPr>
                          <a:xfrm>
                            <a:off x="1356360" y="2516886"/>
                            <a:ext cx="3048" cy="4572"/>
                          </a:xfrm>
                          <a:custGeom>
                            <a:avLst/>
                            <a:gdLst/>
                            <a:ahLst/>
                            <a:cxnLst/>
                            <a:rect l="0" t="0" r="0" b="0"/>
                            <a:pathLst>
                              <a:path w="3048" h="4572">
                                <a:moveTo>
                                  <a:pt x="3048" y="0"/>
                                </a:moveTo>
                                <a:lnTo>
                                  <a:pt x="0" y="457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5" name="Shape 25065"/>
                        <wps:cNvSpPr/>
                        <wps:spPr>
                          <a:xfrm>
                            <a:off x="1345692" y="2532888"/>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6" name="Shape 25066"/>
                        <wps:cNvSpPr/>
                        <wps:spPr>
                          <a:xfrm>
                            <a:off x="1335786" y="2548128"/>
                            <a:ext cx="2286" cy="4572"/>
                          </a:xfrm>
                          <a:custGeom>
                            <a:avLst/>
                            <a:gdLst/>
                            <a:ahLst/>
                            <a:cxnLst/>
                            <a:rect l="0" t="0" r="0" b="0"/>
                            <a:pathLst>
                              <a:path w="2286" h="4572">
                                <a:moveTo>
                                  <a:pt x="2286" y="0"/>
                                </a:moveTo>
                                <a:lnTo>
                                  <a:pt x="0" y="457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7" name="Shape 25067"/>
                        <wps:cNvSpPr/>
                        <wps:spPr>
                          <a:xfrm>
                            <a:off x="1325118" y="2564130"/>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8" name="Shape 25068"/>
                        <wps:cNvSpPr/>
                        <wps:spPr>
                          <a:xfrm>
                            <a:off x="1314450" y="2580132"/>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69" name="Shape 25069"/>
                        <wps:cNvSpPr/>
                        <wps:spPr>
                          <a:xfrm>
                            <a:off x="1304544" y="2595372"/>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70" name="Shape 25070"/>
                        <wps:cNvSpPr/>
                        <wps:spPr>
                          <a:xfrm>
                            <a:off x="1293876" y="2611374"/>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71" name="Shape 25071"/>
                        <wps:cNvSpPr/>
                        <wps:spPr>
                          <a:xfrm>
                            <a:off x="1283208" y="2626614"/>
                            <a:ext cx="3048" cy="3810"/>
                          </a:xfrm>
                          <a:custGeom>
                            <a:avLst/>
                            <a:gdLst/>
                            <a:ahLst/>
                            <a:cxnLst/>
                            <a:rect l="0" t="0" r="0" b="0"/>
                            <a:pathLst>
                              <a:path w="3048" h="3810">
                                <a:moveTo>
                                  <a:pt x="3048"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72" name="Shape 25072"/>
                        <wps:cNvSpPr/>
                        <wps:spPr>
                          <a:xfrm>
                            <a:off x="1273302" y="2642616"/>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73" name="Shape 25073"/>
                        <wps:cNvSpPr/>
                        <wps:spPr>
                          <a:xfrm>
                            <a:off x="1262634" y="2657856"/>
                            <a:ext cx="2286" cy="3810"/>
                          </a:xfrm>
                          <a:custGeom>
                            <a:avLst/>
                            <a:gdLst/>
                            <a:ahLst/>
                            <a:cxnLst/>
                            <a:rect l="0" t="0" r="0" b="0"/>
                            <a:pathLst>
                              <a:path w="2286" h="3810">
                                <a:moveTo>
                                  <a:pt x="2286" y="0"/>
                                </a:moveTo>
                                <a:lnTo>
                                  <a:pt x="0" y="381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74" name="Shape 25074"/>
                        <wps:cNvSpPr/>
                        <wps:spPr>
                          <a:xfrm>
                            <a:off x="1254252" y="2673858"/>
                            <a:ext cx="0" cy="0"/>
                          </a:xfrm>
                          <a:custGeom>
                            <a:avLst/>
                            <a:gdLst/>
                            <a:ahLst/>
                            <a:cxnLst/>
                            <a:rect l="0" t="0" r="0" b="0"/>
                            <a:pathLst>
                              <a:path>
                                <a:moveTo>
                                  <a:pt x="0" y="0"/>
                                </a:moveTo>
                                <a:lnTo>
                                  <a:pt x="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75" name="Shape 25075"/>
                        <wps:cNvSpPr/>
                        <wps:spPr>
                          <a:xfrm>
                            <a:off x="1253490" y="2673858"/>
                            <a:ext cx="762" cy="1524"/>
                          </a:xfrm>
                          <a:custGeom>
                            <a:avLst/>
                            <a:gdLst/>
                            <a:ahLst/>
                            <a:cxnLst/>
                            <a:rect l="0" t="0" r="0" b="0"/>
                            <a:pathLst>
                              <a:path w="762" h="1524">
                                <a:moveTo>
                                  <a:pt x="762" y="0"/>
                                </a:moveTo>
                                <a:lnTo>
                                  <a:pt x="0" y="1524"/>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76" name="Shape 25076"/>
                        <wps:cNvSpPr/>
                        <wps:spPr>
                          <a:xfrm>
                            <a:off x="1245870" y="2562606"/>
                            <a:ext cx="97536" cy="123444"/>
                          </a:xfrm>
                          <a:custGeom>
                            <a:avLst/>
                            <a:gdLst/>
                            <a:ahLst/>
                            <a:cxnLst/>
                            <a:rect l="0" t="0" r="0" b="0"/>
                            <a:pathLst>
                              <a:path w="97536" h="123444">
                                <a:moveTo>
                                  <a:pt x="44196" y="0"/>
                                </a:moveTo>
                                <a:lnTo>
                                  <a:pt x="97536" y="35052"/>
                                </a:lnTo>
                                <a:lnTo>
                                  <a:pt x="0" y="123444"/>
                                </a:lnTo>
                                <a:lnTo>
                                  <a:pt x="44196" y="0"/>
                                </a:lnTo>
                                <a:close/>
                              </a:path>
                            </a:pathLst>
                          </a:custGeom>
                          <a:ln w="6693" cap="rnd">
                            <a:round/>
                          </a:ln>
                        </wps:spPr>
                        <wps:style>
                          <a:lnRef idx="1">
                            <a:srgbClr val="000000"/>
                          </a:lnRef>
                          <a:fillRef idx="1">
                            <a:srgbClr val="000000"/>
                          </a:fillRef>
                          <a:effectRef idx="0">
                            <a:scrgbClr r="0" g="0" b="0"/>
                          </a:effectRef>
                          <a:fontRef idx="none"/>
                        </wps:style>
                        <wps:bodyPr/>
                      </wps:wsp>
                      <wps:wsp>
                        <wps:cNvPr id="25077" name="Shape 25077"/>
                        <wps:cNvSpPr/>
                        <wps:spPr>
                          <a:xfrm>
                            <a:off x="1626108" y="1971294"/>
                            <a:ext cx="97536" cy="124206"/>
                          </a:xfrm>
                          <a:custGeom>
                            <a:avLst/>
                            <a:gdLst/>
                            <a:ahLst/>
                            <a:cxnLst/>
                            <a:rect l="0" t="0" r="0" b="0"/>
                            <a:pathLst>
                              <a:path w="97536" h="124206">
                                <a:moveTo>
                                  <a:pt x="97536" y="0"/>
                                </a:moveTo>
                                <a:lnTo>
                                  <a:pt x="52578" y="124206"/>
                                </a:lnTo>
                                <a:lnTo>
                                  <a:pt x="0" y="88392"/>
                                </a:lnTo>
                                <a:lnTo>
                                  <a:pt x="97536" y="0"/>
                                </a:lnTo>
                                <a:close/>
                              </a:path>
                            </a:pathLst>
                          </a:custGeom>
                          <a:ln w="6693" cap="rnd">
                            <a:round/>
                          </a:ln>
                        </wps:spPr>
                        <wps:style>
                          <a:lnRef idx="1">
                            <a:srgbClr val="000000"/>
                          </a:lnRef>
                          <a:fillRef idx="1">
                            <a:srgbClr val="000000"/>
                          </a:fillRef>
                          <a:effectRef idx="0">
                            <a:scrgbClr r="0" g="0" b="0"/>
                          </a:effectRef>
                          <a:fontRef idx="none"/>
                        </wps:style>
                        <wps:bodyPr/>
                      </wps:wsp>
                      <wps:wsp>
                        <wps:cNvPr id="25078" name="Rectangle 25078"/>
                        <wps:cNvSpPr/>
                        <wps:spPr>
                          <a:xfrm>
                            <a:off x="1443990" y="2509231"/>
                            <a:ext cx="314552" cy="104512"/>
                          </a:xfrm>
                          <a:prstGeom prst="rect">
                            <a:avLst/>
                          </a:prstGeom>
                          <a:ln>
                            <a:noFill/>
                          </a:ln>
                        </wps:spPr>
                        <wps:txbx>
                          <w:txbxContent>
                            <w:p w14:paraId="51839839" w14:textId="77777777" w:rsidR="00CC0687" w:rsidRDefault="00CC0687" w:rsidP="00CC0687">
                              <w:pPr>
                                <w:spacing w:after="160"/>
                                <w:ind w:left="0" w:firstLine="0"/>
                              </w:pPr>
                              <w:r>
                                <w:rPr>
                                  <w:sz w:val="13"/>
                                </w:rPr>
                                <w:t>EBGP</w:t>
                              </w:r>
                            </w:p>
                          </w:txbxContent>
                        </wps:txbx>
                        <wps:bodyPr horzOverflow="overflow" vert="horz" lIns="0" tIns="0" rIns="0" bIns="0" rtlCol="0">
                          <a:noAutofit/>
                        </wps:bodyPr>
                      </wps:wsp>
                      <wps:wsp>
                        <wps:cNvPr id="25079" name="Shape 25079"/>
                        <wps:cNvSpPr/>
                        <wps:spPr>
                          <a:xfrm>
                            <a:off x="1951482" y="1766316"/>
                            <a:ext cx="3810" cy="2286"/>
                          </a:xfrm>
                          <a:custGeom>
                            <a:avLst/>
                            <a:gdLst/>
                            <a:ahLst/>
                            <a:cxnLst/>
                            <a:rect l="0" t="0" r="0" b="0"/>
                            <a:pathLst>
                              <a:path w="3810" h="2286">
                                <a:moveTo>
                                  <a:pt x="0" y="0"/>
                                </a:moveTo>
                                <a:lnTo>
                                  <a:pt x="3810" y="2286"/>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0" name="Shape 25080"/>
                        <wps:cNvSpPr/>
                        <wps:spPr>
                          <a:xfrm>
                            <a:off x="1967484" y="1776984"/>
                            <a:ext cx="3810" cy="3048"/>
                          </a:xfrm>
                          <a:custGeom>
                            <a:avLst/>
                            <a:gdLst/>
                            <a:ahLst/>
                            <a:cxnLst/>
                            <a:rect l="0" t="0" r="0" b="0"/>
                            <a:pathLst>
                              <a:path w="3810" h="3048">
                                <a:moveTo>
                                  <a:pt x="0" y="0"/>
                                </a:moveTo>
                                <a:lnTo>
                                  <a:pt x="3810" y="3048"/>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1" name="Shape 25081"/>
                        <wps:cNvSpPr/>
                        <wps:spPr>
                          <a:xfrm>
                            <a:off x="1982724" y="1788414"/>
                            <a:ext cx="0" cy="0"/>
                          </a:xfrm>
                          <a:custGeom>
                            <a:avLst/>
                            <a:gdLst/>
                            <a:ahLst/>
                            <a:cxnLst/>
                            <a:rect l="0" t="0" r="0" b="0"/>
                            <a:pathLst>
                              <a:path>
                                <a:moveTo>
                                  <a:pt x="0" y="0"/>
                                </a:moveTo>
                                <a:lnTo>
                                  <a:pt x="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2" name="Shape 25082"/>
                        <wps:cNvSpPr/>
                        <wps:spPr>
                          <a:xfrm>
                            <a:off x="1982724" y="1788414"/>
                            <a:ext cx="762" cy="762"/>
                          </a:xfrm>
                          <a:custGeom>
                            <a:avLst/>
                            <a:gdLst/>
                            <a:ahLst/>
                            <a:cxnLst/>
                            <a:rect l="0" t="0" r="0" b="0"/>
                            <a:pathLst>
                              <a:path w="762" h="762">
                                <a:moveTo>
                                  <a:pt x="0" y="0"/>
                                </a:moveTo>
                                <a:lnTo>
                                  <a:pt x="762"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3" name="Shape 25083"/>
                        <wps:cNvSpPr/>
                        <wps:spPr>
                          <a:xfrm>
                            <a:off x="1986534" y="1789938"/>
                            <a:ext cx="762" cy="762"/>
                          </a:xfrm>
                          <a:custGeom>
                            <a:avLst/>
                            <a:gdLst/>
                            <a:ahLst/>
                            <a:cxnLst/>
                            <a:rect l="0" t="0" r="0" b="0"/>
                            <a:pathLst>
                              <a:path w="762" h="762">
                                <a:moveTo>
                                  <a:pt x="0" y="762"/>
                                </a:moveTo>
                                <a:lnTo>
                                  <a:pt x="76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4" name="Shape 25084"/>
                        <wps:cNvSpPr/>
                        <wps:spPr>
                          <a:xfrm>
                            <a:off x="1998726" y="1797558"/>
                            <a:ext cx="3810" cy="2286"/>
                          </a:xfrm>
                          <a:custGeom>
                            <a:avLst/>
                            <a:gdLst/>
                            <a:ahLst/>
                            <a:cxnLst/>
                            <a:rect l="0" t="0" r="0" b="0"/>
                            <a:pathLst>
                              <a:path w="3810" h="2286">
                                <a:moveTo>
                                  <a:pt x="0" y="0"/>
                                </a:moveTo>
                                <a:lnTo>
                                  <a:pt x="3810" y="2286"/>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5" name="Shape 25085"/>
                        <wps:cNvSpPr/>
                        <wps:spPr>
                          <a:xfrm>
                            <a:off x="2013966" y="1805940"/>
                            <a:ext cx="3810" cy="2286"/>
                          </a:xfrm>
                          <a:custGeom>
                            <a:avLst/>
                            <a:gdLst/>
                            <a:ahLst/>
                            <a:cxnLst/>
                            <a:rect l="0" t="0" r="0" b="0"/>
                            <a:pathLst>
                              <a:path w="3810" h="2286">
                                <a:moveTo>
                                  <a:pt x="0" y="0"/>
                                </a:moveTo>
                                <a:lnTo>
                                  <a:pt x="3810" y="2286"/>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6" name="Shape 25086"/>
                        <wps:cNvSpPr/>
                        <wps:spPr>
                          <a:xfrm>
                            <a:off x="2029968" y="1814322"/>
                            <a:ext cx="3810" cy="2286"/>
                          </a:xfrm>
                          <a:custGeom>
                            <a:avLst/>
                            <a:gdLst/>
                            <a:ahLst/>
                            <a:cxnLst/>
                            <a:rect l="0" t="0" r="0" b="0"/>
                            <a:pathLst>
                              <a:path w="3810" h="2286">
                                <a:moveTo>
                                  <a:pt x="0" y="0"/>
                                </a:moveTo>
                                <a:lnTo>
                                  <a:pt x="3810" y="2286"/>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7" name="Shape 25087"/>
                        <wps:cNvSpPr/>
                        <wps:spPr>
                          <a:xfrm>
                            <a:off x="2033778" y="1816608"/>
                            <a:ext cx="3048" cy="1524"/>
                          </a:xfrm>
                          <a:custGeom>
                            <a:avLst/>
                            <a:gdLst/>
                            <a:ahLst/>
                            <a:cxnLst/>
                            <a:rect l="0" t="0" r="0" b="0"/>
                            <a:pathLst>
                              <a:path w="3048" h="1524">
                                <a:moveTo>
                                  <a:pt x="0" y="0"/>
                                </a:moveTo>
                                <a:lnTo>
                                  <a:pt x="3048" y="1524"/>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8" name="Shape 25088"/>
                        <wps:cNvSpPr/>
                        <wps:spPr>
                          <a:xfrm>
                            <a:off x="2045208" y="1819656"/>
                            <a:ext cx="4572" cy="762"/>
                          </a:xfrm>
                          <a:custGeom>
                            <a:avLst/>
                            <a:gdLst/>
                            <a:ahLst/>
                            <a:cxnLst/>
                            <a:rect l="0" t="0" r="0" b="0"/>
                            <a:pathLst>
                              <a:path w="4572" h="762">
                                <a:moveTo>
                                  <a:pt x="0" y="0"/>
                                </a:moveTo>
                                <a:lnTo>
                                  <a:pt x="4572"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89" name="Shape 25089"/>
                        <wps:cNvSpPr/>
                        <wps:spPr>
                          <a:xfrm>
                            <a:off x="2061210" y="1822704"/>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0" name="Shape 25090"/>
                        <wps:cNvSpPr/>
                        <wps:spPr>
                          <a:xfrm>
                            <a:off x="2077212" y="1825752"/>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1" name="Shape 25091"/>
                        <wps:cNvSpPr/>
                        <wps:spPr>
                          <a:xfrm>
                            <a:off x="2092452" y="1828800"/>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2" name="Shape 25092"/>
                        <wps:cNvSpPr/>
                        <wps:spPr>
                          <a:xfrm>
                            <a:off x="2108454" y="1831086"/>
                            <a:ext cx="3810" cy="1524"/>
                          </a:xfrm>
                          <a:custGeom>
                            <a:avLst/>
                            <a:gdLst/>
                            <a:ahLst/>
                            <a:cxnLst/>
                            <a:rect l="0" t="0" r="0" b="0"/>
                            <a:pathLst>
                              <a:path w="3810" h="1524">
                                <a:moveTo>
                                  <a:pt x="0" y="0"/>
                                </a:moveTo>
                                <a:lnTo>
                                  <a:pt x="3810" y="1524"/>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3" name="Shape 25093"/>
                        <wps:cNvSpPr/>
                        <wps:spPr>
                          <a:xfrm>
                            <a:off x="2123694" y="1834134"/>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4" name="Shape 25094"/>
                        <wps:cNvSpPr/>
                        <wps:spPr>
                          <a:xfrm>
                            <a:off x="2139696" y="1836420"/>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5" name="Shape 25095"/>
                        <wps:cNvSpPr/>
                        <wps:spPr>
                          <a:xfrm>
                            <a:off x="2154936" y="1837944"/>
                            <a:ext cx="4572" cy="762"/>
                          </a:xfrm>
                          <a:custGeom>
                            <a:avLst/>
                            <a:gdLst/>
                            <a:ahLst/>
                            <a:cxnLst/>
                            <a:rect l="0" t="0" r="0" b="0"/>
                            <a:pathLst>
                              <a:path w="4572" h="762">
                                <a:moveTo>
                                  <a:pt x="0" y="0"/>
                                </a:moveTo>
                                <a:lnTo>
                                  <a:pt x="4572"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6" name="Shape 25096"/>
                        <wps:cNvSpPr/>
                        <wps:spPr>
                          <a:xfrm>
                            <a:off x="2170938" y="1839468"/>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7" name="Shape 25097"/>
                        <wps:cNvSpPr/>
                        <wps:spPr>
                          <a:xfrm>
                            <a:off x="2186940" y="1841754"/>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8" name="Shape 25098"/>
                        <wps:cNvSpPr/>
                        <wps:spPr>
                          <a:xfrm>
                            <a:off x="2202180" y="1843278"/>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099" name="Shape 25099"/>
                        <wps:cNvSpPr/>
                        <wps:spPr>
                          <a:xfrm>
                            <a:off x="2218182" y="1845564"/>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0" name="Shape 25100"/>
                        <wps:cNvSpPr/>
                        <wps:spPr>
                          <a:xfrm>
                            <a:off x="2221992" y="1845564"/>
                            <a:ext cx="3048" cy="762"/>
                          </a:xfrm>
                          <a:custGeom>
                            <a:avLst/>
                            <a:gdLst/>
                            <a:ahLst/>
                            <a:cxnLst/>
                            <a:rect l="0" t="0" r="0" b="0"/>
                            <a:pathLst>
                              <a:path w="3048" h="762">
                                <a:moveTo>
                                  <a:pt x="0" y="0"/>
                                </a:moveTo>
                                <a:lnTo>
                                  <a:pt x="3048"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1" name="Shape 25101"/>
                        <wps:cNvSpPr/>
                        <wps:spPr>
                          <a:xfrm>
                            <a:off x="2233422" y="1846326"/>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2" name="Shape 25102"/>
                        <wps:cNvSpPr/>
                        <wps:spPr>
                          <a:xfrm>
                            <a:off x="2249424" y="1847088"/>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3" name="Shape 25103"/>
                        <wps:cNvSpPr/>
                        <wps:spPr>
                          <a:xfrm>
                            <a:off x="2264664" y="1847850"/>
                            <a:ext cx="4572" cy="0"/>
                          </a:xfrm>
                          <a:custGeom>
                            <a:avLst/>
                            <a:gdLst/>
                            <a:ahLst/>
                            <a:cxnLst/>
                            <a:rect l="0" t="0" r="0" b="0"/>
                            <a:pathLst>
                              <a:path w="4572">
                                <a:moveTo>
                                  <a:pt x="0" y="0"/>
                                </a:moveTo>
                                <a:lnTo>
                                  <a:pt x="457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4" name="Shape 25104"/>
                        <wps:cNvSpPr/>
                        <wps:spPr>
                          <a:xfrm>
                            <a:off x="2280666" y="1847850"/>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5" name="Shape 25105"/>
                        <wps:cNvSpPr/>
                        <wps:spPr>
                          <a:xfrm>
                            <a:off x="2296668" y="1849374"/>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6" name="Shape 25106"/>
                        <wps:cNvSpPr/>
                        <wps:spPr>
                          <a:xfrm>
                            <a:off x="2311908" y="1850136"/>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7" name="Shape 25107"/>
                        <wps:cNvSpPr/>
                        <wps:spPr>
                          <a:xfrm>
                            <a:off x="2327910" y="1850136"/>
                            <a:ext cx="3810" cy="762"/>
                          </a:xfrm>
                          <a:custGeom>
                            <a:avLst/>
                            <a:gdLst/>
                            <a:ahLst/>
                            <a:cxnLst/>
                            <a:rect l="0" t="0" r="0" b="0"/>
                            <a:pathLst>
                              <a:path w="3810" h="762">
                                <a:moveTo>
                                  <a:pt x="0" y="0"/>
                                </a:moveTo>
                                <a:lnTo>
                                  <a:pt x="3810" y="762"/>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8" name="Shape 25108"/>
                        <wps:cNvSpPr/>
                        <wps:spPr>
                          <a:xfrm>
                            <a:off x="2343150" y="1850898"/>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09" name="Shape 25109"/>
                        <wps:cNvSpPr/>
                        <wps:spPr>
                          <a:xfrm>
                            <a:off x="2359152" y="1850898"/>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0" name="Shape 25110"/>
                        <wps:cNvSpPr/>
                        <wps:spPr>
                          <a:xfrm>
                            <a:off x="2374392" y="1851660"/>
                            <a:ext cx="4572" cy="0"/>
                          </a:xfrm>
                          <a:custGeom>
                            <a:avLst/>
                            <a:gdLst/>
                            <a:ahLst/>
                            <a:cxnLst/>
                            <a:rect l="0" t="0" r="0" b="0"/>
                            <a:pathLst>
                              <a:path w="4572">
                                <a:moveTo>
                                  <a:pt x="0" y="0"/>
                                </a:moveTo>
                                <a:lnTo>
                                  <a:pt x="457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1" name="Shape 25111"/>
                        <wps:cNvSpPr/>
                        <wps:spPr>
                          <a:xfrm>
                            <a:off x="2390394" y="1851660"/>
                            <a:ext cx="4572" cy="0"/>
                          </a:xfrm>
                          <a:custGeom>
                            <a:avLst/>
                            <a:gdLst/>
                            <a:ahLst/>
                            <a:cxnLst/>
                            <a:rect l="0" t="0" r="0" b="0"/>
                            <a:pathLst>
                              <a:path w="4572">
                                <a:moveTo>
                                  <a:pt x="0" y="0"/>
                                </a:moveTo>
                                <a:lnTo>
                                  <a:pt x="457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2" name="Shape 25112"/>
                        <wps:cNvSpPr/>
                        <wps:spPr>
                          <a:xfrm>
                            <a:off x="2406396" y="1850898"/>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3" name="Shape 25113"/>
                        <wps:cNvSpPr/>
                        <wps:spPr>
                          <a:xfrm>
                            <a:off x="2421636" y="1850136"/>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4" name="Shape 25114"/>
                        <wps:cNvSpPr/>
                        <wps:spPr>
                          <a:xfrm>
                            <a:off x="2437638" y="1850136"/>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5" name="Shape 25115"/>
                        <wps:cNvSpPr/>
                        <wps:spPr>
                          <a:xfrm>
                            <a:off x="2452878" y="1849374"/>
                            <a:ext cx="2286" cy="0"/>
                          </a:xfrm>
                          <a:custGeom>
                            <a:avLst/>
                            <a:gdLst/>
                            <a:ahLst/>
                            <a:cxnLst/>
                            <a:rect l="0" t="0" r="0" b="0"/>
                            <a:pathLst>
                              <a:path w="2286">
                                <a:moveTo>
                                  <a:pt x="0" y="0"/>
                                </a:moveTo>
                                <a:lnTo>
                                  <a:pt x="0" y="0"/>
                                </a:lnTo>
                                <a:lnTo>
                                  <a:pt x="2286"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6" name="Shape 25116"/>
                        <wps:cNvSpPr/>
                        <wps:spPr>
                          <a:xfrm>
                            <a:off x="2456688" y="1848612"/>
                            <a:ext cx="762" cy="762"/>
                          </a:xfrm>
                          <a:custGeom>
                            <a:avLst/>
                            <a:gdLst/>
                            <a:ahLst/>
                            <a:cxnLst/>
                            <a:rect l="0" t="0" r="0" b="0"/>
                            <a:pathLst>
                              <a:path w="762" h="762">
                                <a:moveTo>
                                  <a:pt x="0" y="762"/>
                                </a:moveTo>
                                <a:lnTo>
                                  <a:pt x="76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7" name="Shape 25117"/>
                        <wps:cNvSpPr/>
                        <wps:spPr>
                          <a:xfrm>
                            <a:off x="2468880" y="1847850"/>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8" name="Shape 25118"/>
                        <wps:cNvSpPr/>
                        <wps:spPr>
                          <a:xfrm>
                            <a:off x="2484120" y="1846326"/>
                            <a:ext cx="4572" cy="762"/>
                          </a:xfrm>
                          <a:custGeom>
                            <a:avLst/>
                            <a:gdLst/>
                            <a:ahLst/>
                            <a:cxnLst/>
                            <a:rect l="0" t="0" r="0" b="0"/>
                            <a:pathLst>
                              <a:path w="4572" h="762">
                                <a:moveTo>
                                  <a:pt x="0" y="762"/>
                                </a:moveTo>
                                <a:lnTo>
                                  <a:pt x="457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19" name="Shape 25119"/>
                        <wps:cNvSpPr/>
                        <wps:spPr>
                          <a:xfrm>
                            <a:off x="2500122" y="1845564"/>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0" name="Shape 25120"/>
                        <wps:cNvSpPr/>
                        <wps:spPr>
                          <a:xfrm>
                            <a:off x="2516124" y="1844040"/>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1" name="Shape 25121"/>
                        <wps:cNvSpPr/>
                        <wps:spPr>
                          <a:xfrm>
                            <a:off x="2531364" y="1842516"/>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2" name="Shape 25122"/>
                        <wps:cNvSpPr/>
                        <wps:spPr>
                          <a:xfrm>
                            <a:off x="2547366" y="1841754"/>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3" name="Shape 25123"/>
                        <wps:cNvSpPr/>
                        <wps:spPr>
                          <a:xfrm>
                            <a:off x="2562606" y="1840230"/>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4" name="Shape 25124"/>
                        <wps:cNvSpPr/>
                        <wps:spPr>
                          <a:xfrm>
                            <a:off x="2578608" y="1837944"/>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5" name="Shape 25125"/>
                        <wps:cNvSpPr/>
                        <wps:spPr>
                          <a:xfrm>
                            <a:off x="2593848" y="1835658"/>
                            <a:ext cx="4572" cy="0"/>
                          </a:xfrm>
                          <a:custGeom>
                            <a:avLst/>
                            <a:gdLst/>
                            <a:ahLst/>
                            <a:cxnLst/>
                            <a:rect l="0" t="0" r="0" b="0"/>
                            <a:pathLst>
                              <a:path w="4572">
                                <a:moveTo>
                                  <a:pt x="0" y="0"/>
                                </a:moveTo>
                                <a:lnTo>
                                  <a:pt x="457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6" name="Shape 25126"/>
                        <wps:cNvSpPr/>
                        <wps:spPr>
                          <a:xfrm>
                            <a:off x="2609850" y="1832610"/>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7" name="Shape 25127"/>
                        <wps:cNvSpPr/>
                        <wps:spPr>
                          <a:xfrm>
                            <a:off x="2625852" y="1830324"/>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8" name="Shape 25128"/>
                        <wps:cNvSpPr/>
                        <wps:spPr>
                          <a:xfrm>
                            <a:off x="2641092" y="1827276"/>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29" name="Shape 25129"/>
                        <wps:cNvSpPr/>
                        <wps:spPr>
                          <a:xfrm>
                            <a:off x="2657094" y="1824990"/>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0" name="Shape 25130"/>
                        <wps:cNvSpPr/>
                        <wps:spPr>
                          <a:xfrm>
                            <a:off x="2672334" y="1822704"/>
                            <a:ext cx="3810" cy="0"/>
                          </a:xfrm>
                          <a:custGeom>
                            <a:avLst/>
                            <a:gdLst/>
                            <a:ahLst/>
                            <a:cxnLst/>
                            <a:rect l="0" t="0" r="0" b="0"/>
                            <a:pathLst>
                              <a:path w="3810">
                                <a:moveTo>
                                  <a:pt x="0" y="0"/>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1" name="Shape 25131"/>
                        <wps:cNvSpPr/>
                        <wps:spPr>
                          <a:xfrm>
                            <a:off x="2688336" y="1818894"/>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2" name="Shape 25132"/>
                        <wps:cNvSpPr/>
                        <wps:spPr>
                          <a:xfrm>
                            <a:off x="2703576" y="1814322"/>
                            <a:ext cx="4572" cy="762"/>
                          </a:xfrm>
                          <a:custGeom>
                            <a:avLst/>
                            <a:gdLst/>
                            <a:ahLst/>
                            <a:cxnLst/>
                            <a:rect l="0" t="0" r="0" b="0"/>
                            <a:pathLst>
                              <a:path w="4572" h="762">
                                <a:moveTo>
                                  <a:pt x="0" y="762"/>
                                </a:moveTo>
                                <a:lnTo>
                                  <a:pt x="457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3" name="Shape 25133"/>
                        <wps:cNvSpPr/>
                        <wps:spPr>
                          <a:xfrm>
                            <a:off x="2719578" y="1809750"/>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4" name="Shape 25134"/>
                        <wps:cNvSpPr/>
                        <wps:spPr>
                          <a:xfrm>
                            <a:off x="2735580" y="1805940"/>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5" name="Shape 25135"/>
                        <wps:cNvSpPr/>
                        <wps:spPr>
                          <a:xfrm>
                            <a:off x="2750820" y="1801368"/>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6" name="Shape 25136"/>
                        <wps:cNvSpPr/>
                        <wps:spPr>
                          <a:xfrm>
                            <a:off x="2766822" y="1796796"/>
                            <a:ext cx="3810" cy="762"/>
                          </a:xfrm>
                          <a:custGeom>
                            <a:avLst/>
                            <a:gdLst/>
                            <a:ahLst/>
                            <a:cxnLst/>
                            <a:rect l="0" t="0" r="0" b="0"/>
                            <a:pathLst>
                              <a:path w="3810" h="762">
                                <a:moveTo>
                                  <a:pt x="0" y="762"/>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7" name="Shape 25137"/>
                        <wps:cNvSpPr/>
                        <wps:spPr>
                          <a:xfrm>
                            <a:off x="2782062" y="1791462"/>
                            <a:ext cx="3810" cy="2286"/>
                          </a:xfrm>
                          <a:custGeom>
                            <a:avLst/>
                            <a:gdLst/>
                            <a:ahLst/>
                            <a:cxnLst/>
                            <a:rect l="0" t="0" r="0" b="0"/>
                            <a:pathLst>
                              <a:path w="3810" h="2286">
                                <a:moveTo>
                                  <a:pt x="0" y="2286"/>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8" name="Shape 25138"/>
                        <wps:cNvSpPr/>
                        <wps:spPr>
                          <a:xfrm>
                            <a:off x="2798064" y="1784604"/>
                            <a:ext cx="3810" cy="1524"/>
                          </a:xfrm>
                          <a:custGeom>
                            <a:avLst/>
                            <a:gdLst/>
                            <a:ahLst/>
                            <a:cxnLst/>
                            <a:rect l="0" t="0" r="0" b="0"/>
                            <a:pathLst>
                              <a:path w="3810" h="1524">
                                <a:moveTo>
                                  <a:pt x="0" y="1524"/>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39" name="Shape 25139"/>
                        <wps:cNvSpPr/>
                        <wps:spPr>
                          <a:xfrm>
                            <a:off x="2813304" y="1776984"/>
                            <a:ext cx="4572" cy="1524"/>
                          </a:xfrm>
                          <a:custGeom>
                            <a:avLst/>
                            <a:gdLst/>
                            <a:ahLst/>
                            <a:cxnLst/>
                            <a:rect l="0" t="0" r="0" b="0"/>
                            <a:pathLst>
                              <a:path w="4572" h="1524">
                                <a:moveTo>
                                  <a:pt x="0" y="1524"/>
                                </a:moveTo>
                                <a:lnTo>
                                  <a:pt x="457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40" name="Shape 25140"/>
                        <wps:cNvSpPr/>
                        <wps:spPr>
                          <a:xfrm>
                            <a:off x="2829306" y="1770126"/>
                            <a:ext cx="3810" cy="1524"/>
                          </a:xfrm>
                          <a:custGeom>
                            <a:avLst/>
                            <a:gdLst/>
                            <a:ahLst/>
                            <a:cxnLst/>
                            <a:rect l="0" t="0" r="0" b="0"/>
                            <a:pathLst>
                              <a:path w="3810" h="1524">
                                <a:moveTo>
                                  <a:pt x="0" y="1524"/>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41" name="Shape 25141"/>
                        <wps:cNvSpPr/>
                        <wps:spPr>
                          <a:xfrm>
                            <a:off x="2845308" y="1762506"/>
                            <a:ext cx="3810" cy="1524"/>
                          </a:xfrm>
                          <a:custGeom>
                            <a:avLst/>
                            <a:gdLst/>
                            <a:ahLst/>
                            <a:cxnLst/>
                            <a:rect l="0" t="0" r="0" b="0"/>
                            <a:pathLst>
                              <a:path w="3810" h="1524">
                                <a:moveTo>
                                  <a:pt x="0" y="1524"/>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42" name="Shape 25142"/>
                        <wps:cNvSpPr/>
                        <wps:spPr>
                          <a:xfrm>
                            <a:off x="2860548" y="1754886"/>
                            <a:ext cx="3810" cy="2286"/>
                          </a:xfrm>
                          <a:custGeom>
                            <a:avLst/>
                            <a:gdLst/>
                            <a:ahLst/>
                            <a:cxnLst/>
                            <a:rect l="0" t="0" r="0" b="0"/>
                            <a:pathLst>
                              <a:path w="3810" h="2286">
                                <a:moveTo>
                                  <a:pt x="0" y="2286"/>
                                </a:moveTo>
                                <a:lnTo>
                                  <a:pt x="3810"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43" name="Shape 25143"/>
                        <wps:cNvSpPr/>
                        <wps:spPr>
                          <a:xfrm>
                            <a:off x="2864358" y="1754886"/>
                            <a:ext cx="762" cy="0"/>
                          </a:xfrm>
                          <a:custGeom>
                            <a:avLst/>
                            <a:gdLst/>
                            <a:ahLst/>
                            <a:cxnLst/>
                            <a:rect l="0" t="0" r="0" b="0"/>
                            <a:pathLst>
                              <a:path w="762">
                                <a:moveTo>
                                  <a:pt x="0" y="0"/>
                                </a:moveTo>
                                <a:lnTo>
                                  <a:pt x="762"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44" name="Shape 25144"/>
                        <wps:cNvSpPr/>
                        <wps:spPr>
                          <a:xfrm>
                            <a:off x="2873502" y="1739646"/>
                            <a:ext cx="3048" cy="3810"/>
                          </a:xfrm>
                          <a:custGeom>
                            <a:avLst/>
                            <a:gdLst/>
                            <a:ahLst/>
                            <a:cxnLst/>
                            <a:rect l="0" t="0" r="0" b="0"/>
                            <a:pathLst>
                              <a:path w="3048" h="3810">
                                <a:moveTo>
                                  <a:pt x="0" y="3810"/>
                                </a:moveTo>
                                <a:lnTo>
                                  <a:pt x="3048"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45" name="Shape 25145"/>
                        <wps:cNvSpPr/>
                        <wps:spPr>
                          <a:xfrm>
                            <a:off x="2885694" y="1724406"/>
                            <a:ext cx="3048" cy="3810"/>
                          </a:xfrm>
                          <a:custGeom>
                            <a:avLst/>
                            <a:gdLst/>
                            <a:ahLst/>
                            <a:cxnLst/>
                            <a:rect l="0" t="0" r="0" b="0"/>
                            <a:pathLst>
                              <a:path w="3048" h="3810">
                                <a:moveTo>
                                  <a:pt x="0" y="3810"/>
                                </a:moveTo>
                                <a:lnTo>
                                  <a:pt x="3048" y="0"/>
                                </a:lnTo>
                              </a:path>
                            </a:pathLst>
                          </a:custGeom>
                          <a:ln w="6693" cap="rnd">
                            <a:round/>
                          </a:ln>
                        </wps:spPr>
                        <wps:style>
                          <a:lnRef idx="1">
                            <a:srgbClr val="000000"/>
                          </a:lnRef>
                          <a:fillRef idx="0">
                            <a:srgbClr val="000000">
                              <a:alpha val="0"/>
                            </a:srgbClr>
                          </a:fillRef>
                          <a:effectRef idx="0">
                            <a:scrgbClr r="0" g="0" b="0"/>
                          </a:effectRef>
                          <a:fontRef idx="none"/>
                        </wps:style>
                        <wps:bodyPr/>
                      </wps:wsp>
                      <wps:wsp>
                        <wps:cNvPr id="25146" name="Shape 25146"/>
                        <wps:cNvSpPr/>
                        <wps:spPr>
                          <a:xfrm>
                            <a:off x="2798064" y="1707642"/>
                            <a:ext cx="103632" cy="121158"/>
                          </a:xfrm>
                          <a:custGeom>
                            <a:avLst/>
                            <a:gdLst/>
                            <a:ahLst/>
                            <a:cxnLst/>
                            <a:rect l="0" t="0" r="0" b="0"/>
                            <a:pathLst>
                              <a:path w="103632" h="121158">
                                <a:moveTo>
                                  <a:pt x="103632" y="0"/>
                                </a:moveTo>
                                <a:lnTo>
                                  <a:pt x="50292" y="121158"/>
                                </a:lnTo>
                                <a:lnTo>
                                  <a:pt x="0" y="81534"/>
                                </a:lnTo>
                                <a:lnTo>
                                  <a:pt x="103632" y="0"/>
                                </a:lnTo>
                                <a:close/>
                              </a:path>
                            </a:pathLst>
                          </a:custGeom>
                          <a:ln w="6693" cap="rnd">
                            <a:round/>
                          </a:ln>
                        </wps:spPr>
                        <wps:style>
                          <a:lnRef idx="1">
                            <a:srgbClr val="000000"/>
                          </a:lnRef>
                          <a:fillRef idx="1">
                            <a:srgbClr val="000000"/>
                          </a:fillRef>
                          <a:effectRef idx="0">
                            <a:scrgbClr r="0" g="0" b="0"/>
                          </a:effectRef>
                          <a:fontRef idx="none"/>
                        </wps:style>
                        <wps:bodyPr/>
                      </wps:wsp>
                      <wps:wsp>
                        <wps:cNvPr id="25147" name="Shape 25147"/>
                        <wps:cNvSpPr/>
                        <wps:spPr>
                          <a:xfrm>
                            <a:off x="1937766" y="1756410"/>
                            <a:ext cx="122682" cy="99822"/>
                          </a:xfrm>
                          <a:custGeom>
                            <a:avLst/>
                            <a:gdLst/>
                            <a:ahLst/>
                            <a:cxnLst/>
                            <a:rect l="0" t="0" r="0" b="0"/>
                            <a:pathLst>
                              <a:path w="122682" h="99822">
                                <a:moveTo>
                                  <a:pt x="0" y="0"/>
                                </a:moveTo>
                                <a:lnTo>
                                  <a:pt x="122682" y="47244"/>
                                </a:lnTo>
                                <a:lnTo>
                                  <a:pt x="85344" y="99822"/>
                                </a:lnTo>
                                <a:lnTo>
                                  <a:pt x="0" y="0"/>
                                </a:lnTo>
                                <a:close/>
                              </a:path>
                            </a:pathLst>
                          </a:custGeom>
                          <a:ln w="6693" cap="rnd">
                            <a:round/>
                          </a:ln>
                        </wps:spPr>
                        <wps:style>
                          <a:lnRef idx="1">
                            <a:srgbClr val="000000"/>
                          </a:lnRef>
                          <a:fillRef idx="1">
                            <a:srgbClr val="000000"/>
                          </a:fillRef>
                          <a:effectRef idx="0">
                            <a:scrgbClr r="0" g="0" b="0"/>
                          </a:effectRef>
                          <a:fontRef idx="none"/>
                        </wps:style>
                        <wps:bodyPr/>
                      </wps:wsp>
                      <wps:wsp>
                        <wps:cNvPr id="25148" name="Rectangle 25148"/>
                        <wps:cNvSpPr/>
                        <wps:spPr>
                          <a:xfrm>
                            <a:off x="2277618" y="1936969"/>
                            <a:ext cx="270974" cy="104512"/>
                          </a:xfrm>
                          <a:prstGeom prst="rect">
                            <a:avLst/>
                          </a:prstGeom>
                          <a:ln>
                            <a:noFill/>
                          </a:ln>
                        </wps:spPr>
                        <wps:txbx>
                          <w:txbxContent>
                            <w:p w14:paraId="2D9A206C" w14:textId="77777777" w:rsidR="00CC0687" w:rsidRDefault="00CC0687" w:rsidP="00CC0687">
                              <w:pPr>
                                <w:spacing w:after="160"/>
                                <w:ind w:left="0" w:firstLine="0"/>
                              </w:pPr>
                              <w:r>
                                <w:rPr>
                                  <w:sz w:val="13"/>
                                </w:rPr>
                                <w:t>IBGP</w:t>
                              </w:r>
                            </w:p>
                          </w:txbxContent>
                        </wps:txbx>
                        <wps:bodyPr horzOverflow="overflow" vert="horz" lIns="0" tIns="0" rIns="0" bIns="0" rtlCol="0">
                          <a:noAutofit/>
                        </wps:bodyPr>
                      </wps:wsp>
                      <wps:wsp>
                        <wps:cNvPr id="1107915" name="Shape 1107915"/>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916" name="Shape 1107916"/>
                        <wps:cNvSpPr/>
                        <wps:spPr>
                          <a:xfrm>
                            <a:off x="4514088" y="1524"/>
                            <a:ext cx="9144" cy="4034790"/>
                          </a:xfrm>
                          <a:custGeom>
                            <a:avLst/>
                            <a:gdLst/>
                            <a:ahLst/>
                            <a:cxnLst/>
                            <a:rect l="0" t="0" r="0" b="0"/>
                            <a:pathLst>
                              <a:path w="9144" h="4034790">
                                <a:moveTo>
                                  <a:pt x="0" y="0"/>
                                </a:moveTo>
                                <a:lnTo>
                                  <a:pt x="9144" y="0"/>
                                </a:lnTo>
                                <a:lnTo>
                                  <a:pt x="9144" y="4034790"/>
                                </a:lnTo>
                                <a:lnTo>
                                  <a:pt x="0" y="403479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917" name="Shape 1107917"/>
                        <wps:cNvSpPr/>
                        <wps:spPr>
                          <a:xfrm>
                            <a:off x="0" y="4032504"/>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918" name="Shape 1107918"/>
                        <wps:cNvSpPr/>
                        <wps:spPr>
                          <a:xfrm>
                            <a:off x="0" y="0"/>
                            <a:ext cx="9144" cy="4034028"/>
                          </a:xfrm>
                          <a:custGeom>
                            <a:avLst/>
                            <a:gdLst/>
                            <a:ahLst/>
                            <a:cxnLst/>
                            <a:rect l="0" t="0" r="0" b="0"/>
                            <a:pathLst>
                              <a:path w="9144" h="4034028">
                                <a:moveTo>
                                  <a:pt x="0" y="0"/>
                                </a:moveTo>
                                <a:lnTo>
                                  <a:pt x="9144" y="0"/>
                                </a:lnTo>
                                <a:lnTo>
                                  <a:pt x="9144" y="4034028"/>
                                </a:lnTo>
                                <a:lnTo>
                                  <a:pt x="0" y="403402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17923" style="width:355.7pt;height:329.65pt;mso-position-horizontal-relative:char;mso-position-vertical-relative:line" coordsize="45171,41864" o:spid="_x0000_s36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AIMR0AAIuuAQAOAAAAZHJzL2Uyb0RvYy54bWzsXe1y47aS/b9V&#10;+w4q/b9jggC/XHFu3U02qVRtbVJJ9gFkibJVK4kqih578vR7GiBIipBsYiYrmXJn945oiCJBAgf9&#10;cRrd3/3zZbOefM7L/arY3k3Fp2A6ybfzYrHaPtxN/+fPn/6RTif7arZdzNbFNr+bfsn3039+/+//&#10;9t3z7jYPi8divcjLCS6y3d8+7+6mj1W1u7252c8f881s/6nY5Vt8uSzKzazCn+XDzaKcPePqm/VN&#10;GATxzXNRLnZlMc/3e7T+aL6cfq+vv1zm8+rX5XKfV5P13RR9q/S/pf73nv69+f672e1DOds9ruZ1&#10;N2Zf0YvNbLXFTZtL/TirZpOncuVcarOal8W+WFaf5sXmplguV/NcPwOeRgS9p/m5LJ52+lkebp8f&#10;ds1rwqvtvaevvuz8vz//XO7+2P1W4k087x7wLvRf9Cwvy3JDn+jl5EW/si/NK8tfqskcjSoSiZDx&#10;dDLHd0qksYoT81Lnj3jzzu/mj//5xi9v7I1vDrrzvMME2bfvYP9t7+CPx9ku1692f4t38Fs5WS3u&#10;pqHKMjWdbGcbTNXfMXlm24d1PjHN+gXps5vXtb/d482dfFcqSINEZuZ92DcWSiGCCHehNyZUEIuU&#10;Tmgee3a7K/fVz3mxmdDB3bREP/Tcmn3+r31lTrWn0K3XW/p3W/y0Wq/Nt9SCt2d7R0fVy/2LfsQ0&#10;iul21HZfLL7gwR+L8q9fAeHluni+mxb10ZRQjbvTt9PJ+pctXjgByB6U9uDeHpTV+odCw8z0519P&#10;VbFc6Q63d6s7hpE0ffj/H9IoEMIOqR71Saib6peAwX97OIVMBOY4BizSY4ffzm7tgCqVqTCpIRAq&#10;mapAryudEZ0/mRGln9lRxFqxMOOJtkd7NH/Z2kMa91eXrd2sot/RRelwgtFr+vJIk9l0hb7fYFj/&#10;LPSZFWGyOY/mYCgyLKX1JGzPnD/dr+b/kf916neRiqIsNJN7p68qVZrECaY2rlovreaLMFRYJSAK&#10;7Bd4N4eXP/zL/EoEQYSX2f4Kz6nvY5rc+5v2w+c5vPDhX92riRQvQWls2Nt0729fph5596E6Xw96&#10;tO6b6vzW3vlgeNyOHXx9MHqHzzdfF/scPUaXaII0B3rS6H6203K9pfkTx5nEyjSDJC63C73qQAZt&#10;F+YiR9aVffVlndO8Wm9/z5dYYTC5hP7dvny4/2FdTj7PaE3Q/9VTTJ9Kv1lixWp+FZz8FZ06W+8e&#10;Z/W16svUN9BPVV+Jzsy11O9fdl73xoh+CFDMFasA4E00P9LdKrZV8/st1BZ9Q72emqdtlzN6L/TX&#10;edez0F3PNA6pJ8PWMwFtw+A0jPB/sRZB7ZIm4jhNUrwiI6OklKG+Ad6UVQrOtqQ1fcGSJpTpCo1S&#10;u1DVq4XtM9YYrNYhum9mbXviITrcn8kQAvtgRRNhpuLuwmURmkolM7Pe2PscXv3wL3MvmUhJb9Wu&#10;gvZipsm9u2k/eJjDyx7+ZW5ifiTwXxLVw+rc3b5HvCDbh84Ddb7Vi0RXDBy7Y/cldX5rr9wMIB77&#10;SLe6X7/2qLyWYc2i8dqfYy3brea3+F9tcuDIUbffNs3wq+qpzKf1RTaDrrGZlf/7tPsHrCOIrNX9&#10;ar2qvmhLD89Ondp+/m01J52b/uho7tDpGs0dZ9CNtaKnaBWw59IvaVGgvw8udL9e7Uh/pvdLx3WX&#10;IS16htaRpzZG3I/F/GmTbytjlZb5Gr0vtvvH1W4/nZS3+eY+h4FR/rIQ1CGMYlXm1Rwy2YrBea3a&#10;N1/oXrYdoz6fsDYAwCROjYIqAxX0TQ7od7TI18t5kqo40K+ls5xbg2KQzaF7ZvqiD9G1M2rzkSv9&#10;Inqnw6UfVKYshhClBSkIoziq13yr0ScptHysoyT9kiSjV0ez5gLCz/YEsq/uCE2YVqLZlZ062coV&#10;9LQ9Zb3tKvD2gngyiads1H57lv00F8ZUCjKjth+8B3uW/exKHpklgRGi6IY9wX6e7K89YVQq6xFF&#10;9yf9Xz1dPpZWivXFOE5aK7txNQzSSsMklVG9jGVJJpLahmRYNjhiWA6wJBmWjT8TWlHiwlJ7aAeL&#10;yyhTMjZWRZhIyIyesWhFCktLlpZGTTru4GFYdmEJrcqhGYBWja3B0AxFmETQ5UmTDWHvix7XIGMp&#10;s6zW+6M4SPTlO4qsl9rvTzU0C82HoRrwso8Nqx6XwcOaJCLDKkujKpMoUiAXtM1oFSEJli2GGaS9&#10;cxcY1maSfpRhDSH+jgwrmr3sTpWQO9HYnfCogp7pjWuYaXPLeF1B3+hpcz64NrP0w4xrwwx2yN4o&#10;CLWPZjBcRRQGmQLygVehkiRIev4EsGsyIF5Fn3D2cYXyVk/TDzOuDUNyOK56XAaPq4RvSMjaTxSG&#10;sUz64vWyeI2bafphxhUgOrYOSzvBB/kZJIIy0tqtBVZapLLnaIB7MEwhfy+F12aafphxbVz3h3jV&#10;8nEwXmkk6+gDyNksNPhoWU15Ybg2s/TDDGvjqj8cVj93fRojdsRIV3gfEEjyzqRrM0k/zLA2nt7D&#10;YfXz9mZxktTBPSJVkK56VrRojZXAMl0vwiSIz6sMw776aEpT4yk8HNbGiB8mXKHs1sMaJogh6XNr&#10;8EhEIe6kZWtIopje89lsnLiZpB8Grcc9TWFjxA8aVh3ZZ0xXGcVZ0jdxoixK0wsOazNJP8ywNp6m&#10;hm4LG/t90JBmqbK+Q5EGKQwcQmJnAQYzDiJXIzVDeKQZ8g5SzxYCFtc9AQted+QYC24oioOenmLB&#10;7QVhj2vVHw9lCGgccKSkidu8hkhJGHa1vdiAxNh6g20K7G4Qqo6tEFkKD33PVkS8Ta2kUDxFT5ad&#10;DSGmF8CH7sQxdJgzOhP+FDYMjDoPw8g4Y9wdTcxz7ImQjeezRUbjThokPhCeIaLamw2dTwSOXRZS&#10;LAfpeZ3JdPbw4VD34jVkmDMYGRxdDxI1Csjha3yMLTIah9wwZMRg70C1alY2QCh63wYyM46RQXKK&#10;953MabMJvYrlO993Ihvve4uMxqc5EBnYXwEtySADFCj2QR7YHIwM3pFl3EGj2pElG/6iRUbjFh6I&#10;jAQccR3JAyc39pQeIgMkM769tMwwvXhNmzJnsDbF2pTRphoKqEVG41kfiIwoiynDAOZUGMRSZT0/&#10;FcsMlhljlBkNi9YioyEnBiJDpRm27hpkJGkClLA2ZZMiwJXbdb+xnTEeO6MhIltkNPzOQGRIBPVY&#10;OyNTRCQzMhgZ08m4Mz9QPETfN+XH48IblcR1TCMs8SwzWwJa1q/lM1R0Ocav4TN0J/4GPqPzMMxn&#10;XCOf4dLhJmBoONMXiziLawtchFFmEogcQ8Yl+YwGGcz0IYnCkRxDtFhwtiCb0A4RHi4HjiZoQx7I&#10;CBJk4jJ2hlCgwfsRmMz06YR9zGeMymurXA4cTV7IINdUnQYqFNCXTJoslhmcYW7UGeaUy4GjyQ8Z&#10;KcGhlhkJqL4en9HaGaxNsW9qNL4p5XLgaPJDBvLy1dlkQ5EiGVcPGcxnMJ+BCQX/9bi0KZcDV54c&#10;ODKxCYqmJaYPyXiR5ICQxdoUa1Pj1qZcDlx5cuBIAqLqzLEhshcmASNDb9RgZIwbGS4HblKwD/dN&#10;ARiR3fQdyijpZydjbYq1qTFqUy4Hrjw58Ai5vyAnjDYVIUNNjwNnC5yRMUZkuBy4mdkeMiOUSL5V&#10;IwMlLyLt9WU7g7WpcWtTLgeOrGSAuAcyBBXYqJGRwtLo7XZlbYplxghlBiXz78VNockPGUEY2+iQ&#10;MEtRUoF9U5QqgWXGqGUGVB8HGZ4cuMqonIaRGVKgLtJJZHSC8M6+D7yJm+KIQo6b6lSM1SHmqC1U&#10;60ht3BQl/ejLDE8OXKVIDFtHoSP5oMI2Qcic1s5gbYq1qTFqUy4HHnly4MjiqGx0iATRBw/uCWRc&#10;UmYYfGK360mZYc4YvNu18zAchX6FUehU1rkvMzw5cBWLyEaHoOxK3M/9z/vAWWaMUWa4HHjkyYEj&#10;W2Fqo0NkEsf9nUusTTEyxogMlwOPPPeBK4XCQdbOgDVuqgixncG+qXH7plwOPPLkwFUIcq/mM1SQ&#10;ZKZiDyODkTFuZLgcuKn1PpzpUxR6Xu92VaEUpkhQiwyODmFtaozalMuBR54cuApSAatbx00pmSFj&#10;wqFvipHByBghMqiEb8831RaGG5ZVR2LnN4pyG2Qg8NaUeW9lBlvgjIwxIsPlwNvSegORkSa6Vgbt&#10;XFIJci70+AyWGYyMMSLD5cCNNjTczoCnNqP0uBoZaRSbnU+tzGBkMDLGiAyXA489OXAZJwGqcGlk&#10;oK4Manof2hmsTTEyxogMlwM3GQ48ZEaEhM+1nQEyPEUdGbyIYzKjE1DBEYWT+Wx3Ny23C4SzzW7L&#10;4mm7MPNnvUU6AXr9+91vpQl121df1jmdtt6i+sRktXhB7XL9u2M51exlbKGK1Xrd/KoO4+BMbMU8&#10;3+9X24eTEYUoKepY4J4cuFQovljzGZFEkWre08f7wFHDcOR5bZHow0GGJweOsrIJ1RsjOyNSqTD1&#10;TVuZ0WpTl5QZphccUXhS0pBI4uydbRR67HLgaII89tCmUDwbESEGGaiqbSpgtshgC5ztDKPgjSrf&#10;FBW+6PMZnrnQpUDyEGtnpIE4vXOJcxRyjsLR5CiMXQ4cTX4yI1Dg92qZkUWyX+691aYuiYxGmzqZ&#10;C92cMXh/RudheH/GFe7PIPK6JzPQ5IWMMJPg+gwyYiFkf+cSa1OsTY1Qm0pcDhxNfshIZYjsa9rO&#10;iJEsQTAHzr6p8fumoPo4MsNzH3iYSIlYKYMMFaLQDCGrtcBZm2KZMUaZ4XLgiScHHkJQ2OiQGA5c&#10;s/OJkcH7M0a9P4MS0vbtDM994CAxQkpBQnxGjPqVZn9HiwxYMlQMXFsvSBV/VvabZNem+Jz/WdDR&#10;rpqAPDZuNNud9ltjRx8/i23sa7SxXZY78WS5wwhVvmu/7LG5nyAIUc9+nQzBSM6zAmDyfDfVnQCT&#10;p/twDBH6hA5EX8dE51EYFtcIC5fiNqk9hhN5oYpSu/0iguLULwKQJREqgBtghMiqoyXOuWUDQaPu&#10;CIHD9OMYPBQKCRo/2ltCo74coCSjADLRAN4KFvvZFUP1bV870b29vdB8Xexz81NKcKgrsbzbTIdv&#10;xWwtTagWDUDD7plor2vEmEuWJ55kOWAlaicWymwIJG07NNUPMKZCA8FLY0z34xjGWuS8hbEohPWl&#10;tU0Rdh7LYsJ+dkGWptIkQcXj2+/tpznPvb39njF23+ruDTBpCJfFtmpiK7fFNtfLnQ7eNCGbdHhf&#10;LL78VtIaRX8973cmHgQHk5fNeoum3f5u+lhVu9ubm/38Md/M9p82q3lZ7Itl9WlebG6K5XI1z2+e&#10;i3JxEwYi0Ee78s0gRpolxrT5PZ9Xs+3DOp+EUWCS8VBvhm2YUthZa1U81CbABvRDnIGaj8j8IRtH&#10;gIxEEgezJFs9b1can9GEDhD1is7ooKLZZ9jO9epdn0KvlUJgZ7fb4iesh+bbI0Gx1cv9CxbHu2mK&#10;4AKc1b7qyWNR/vXr57xcrgsIONg++mg6wQHuTt9OJ+tftnjr0Fsre1Dag3t7UFbrH4o1nWX686+n&#10;qliudIfbu11kXF3SOPEkjZFqAxkvzSKC/EzIKdAb01TUVqt2eB6O5/yp9QHaMZzdPizMaCIojDIN&#10;4yez2/nL1h7SqE/025xgFHDxUv9rsQWr02YoNoeknGiOdwLdRHeCLtgq5t3l7a0V01wH07PzMGZ5&#10;w3r4/hWHWvxz2PabKx5lVuo5c0xp+OGrXYYEl6kJpxAJNsThWE/l/KWazOE8MXOJ1jpNH18aGboT&#10;fwMyOg/DyLhCfTt1SWM0YfZ6IAMZBVAamNycIkFGmj5pXAsMuxhb6X8WafH1CECv8UC20zz3r3Hu&#10;Q9HpSwVPWpiyabw29xs3Jx1cSCZYLyd9fj0e9FWAiPZBGBPXiAmXEE49CeEsjeH8t/IgQ7Ddoaak&#10;ZxIpSu1UOqtM6Hr+qQunMdF2sLUvzKy3ZJh+FpYTOq76an2SpPb35YQnFZxlaRIaV7lI4FPrU8Gt&#10;9dAxRc+OCrar9SZqtquHehJTlyhGk4/1AL+lzGjvKBZRkQZRprTK3QZJMDJapxpv4BnNBh7ax9yX&#10;GX7bocMgRE2umtBJBWpyaQuCkQHPsSZ0uw4ERsZ4kOEyvKkfwxsGUiaW6kxFHPcLxrcbeDohOefX&#10;pgIqdfFaeNGhj+mUjWGehuRjBFeDcSKw7X2NtnfDy+r8M8TJmuQwg32xIWhWu4FHoMBp3A/G1okz&#10;NCPb2rZnB4bpBIDxuvVtfa+ncGEuc+BHYFhcIyxcWjv1o7UR4yNCIq61kREiAfJJ8u6CsGis72+D&#10;hbkMw2KJwIImCucKYUGhNz0LA01+tneShHVpFZEieswEZh6zMBgWCDuJkQYX4Uycoa+B1TsMbstc&#10;QhtNfrDIEKZdB0GlSNAXnHRJMSwYFvmSCKT3HvNJGSf70sKP64YClSKjTK1ESfx1MjawY6ie3bho&#10;tCjdidPc3lvWRaNGdR6GzYtr1KNcxhti3ktgYK9KjF0GxryQSM/H5kVFsb7spp1ObCAzIopHtUmA&#10;5nNfYPiR3iExe/X+MJHKGHtSCFbHzAu7GF9GWvwNQsI+AEuIa5QQLsudebLcIlIZbezUDiiZZGZj&#10;ZwsF9svmxYZwyETeaIg8Wtr7EsKT4hZJQOGBNSwyZfZstbAwSviFYwUbi4L9sscKSxBqOd13m+47&#10;c/ltNPnZEynMCUtXKJHA6mbF6WeWEKOzIVxCO2t25Q7aZBwiCgphgbWEQAyU2aTMEoJN6xGb1i6h&#10;nXkS2gAFGDsLiwg1GVlCVCwhvhuZhBCg1no2BDV5KUthKLK6npYAQeFCQYfhXdqGsLGA32hD6Mtw&#10;bMeVx3aIwCGxqckPFlIqRIwb01rFEruP2IZgCTE+CeEQ1wJ5uP2goDJlN2mnKO3uVFxsktpYNz7z&#10;EFx89N3l7RKBw1RTkx8UUKIatkItFZCsW8/41pxueYiLQUF34espuSYq3D4AU3LXR8khnZxrN3iy&#10;02EaxM3GU+VCgbkHdriOzpx2mGoReDLVIXZjN7tOQVo7xbFYWeI48Pcf8CqQ1tfxLHmy01KIzCYS&#10;hqYkEMDBJjSb0OMzoR1GWgSejDSIt6zZQPcqFHhLBG+JGMWWCJ0j/jB+iZq8zGmppKirTwtIiNSw&#10;26053doQ1hplzxJ7lt6hZ8lhpEXgyUjLKMNOmdqzxFBAjvNONnSOah1LVKsgLacnFdDkJxUSVEZo&#10;oED5aQ7tBnay8lZqcnC/8z2jQrgsNJr8oJAFstkZFzEUWCo0KdXHtBtOUJaMvlTwZKFVEGM/HCtI&#10;vDH04aDCzdg4BuGy0GjykgoqFHGzG+5VbxKbzaiLtV3oHOVl8bRd4D1jwhwpfLU3pcXouyY9y1uV&#10;BfWpWhMxJQYPMnhzWaG3ygoJVDpxpIInC61kEjc74BgKbDa3NWfGpSC5zLPwZJ6RcyltsroeYZ51&#10;Znydu/JiUuEb682ZfUy29yYwiRbsbhF285QI8T48DYs+F6R7uP9hXdYFAkeuRLnstCm1ODzVq4oQ&#10;p2H3TqsUGS4PvUxExF0606vuw5uJXlvK8FSqV30dxsRVJ7QUwqWp0eRnWAAR7W7R12L67OrKfBzz&#10;ce+PjxPOxmmBJj8ooBAjEi6d3P/TkhDt8nt2MJhO/A0CgqO+EXSwvPZtccKlqdHkBYsoCES7Le7I&#10;blEOb+Xw1hFwc7S09wgJNPlBQcBmaPYCqeB05S1WltgLuzTO4feX8RuVHVwoeNLUkURwdwOFEEQ1&#10;QelYHN8FlaWBecjaHp6yps2F2Jy+bnOatJy+hPCkrCOVyHaLHOch4+iNxivdGBtjCGQKXcoaTX7K&#10;UhzGtKUIqyayzASh1DrRMQnByhIrS+9YWXIpa1NUcDjxECUpVVw0UDiSy7jd9NCqImf3LLGy9EIU&#10;Iq3OnLS1fDOSI3TpazT5SQhkMqaCn1pCyCjul3hvHa4XkxC6CzQlWstgV030RKFu23613x5S0+xk&#10;/QhOViQKc+wGz43TcZBRZpkaCmFsNlAcU5ZYQvBu0XHsFg1ddhpNXhIiDqO02SInA2kUL4YF5zIe&#10;bS5jEbpMNZr8YKGw2dRulwuTMGHnK1fPmow7vi90mWo0+cEiQnEUy0mEKjPFfVlasLQYr7SA17Rv&#10;WxhH6nDvU5yEyGxc2xavlnK35uxlfE9fb2YzPfcRzGzpstZo8pMQaSqbbXQiTSEt8HuWECwhRiwh&#10;XNZaerLWSSAj2BDG+yRQM6i3MaJ1xF7Q+2Q6wZGvzE+Ui93b/IR0GWw0eUmLRGRg7mpYBFnST/3N&#10;tB3nOx5bLgIyBHoxTqb2+nB7IpFR1GwZCiKqu8hKFNduJzZ0rLXbhXTZbDT5SQuk8AsthUepj7VT&#10;l20Lti1GDAuX2TYpvT2kBfZc2+1DSRbj/1lacEKncXMV0mW20eQnLSArKN0AxT4hUbjC8QklSqe3&#10;wHfQNC/jl53A5n4jjUenj6dCodhH+yF8tC65jVxNfsjIUGaopiuSVMUoXHQCGcierL+7KDJ0J05T&#10;F50+MjIwUHVorV7OliaHmnbAX/1ObOny22jyQkYqpKQyXlpmJHGW9pDRumk7s+7sMqPx0347Msyl&#10;OnG2XJnuCivTwX/Ud0kZl9JwIyMNM2n3GiUJ8hWcNDIuiYxmh8W3I4O1qY+gTSmX8UaTn8xQkbRb&#10;j0DeRUAJa1MzjhYcebSgcklvNPkhIw4iu/sowVF6Ehkd6/bs2lQjM9gCb4yHyefZGmyD/k/v15ut&#10;d4+zupUmwUe2M5TLe6PJExlKYi+esTOOIIOCQC6bVZZ6cNrmtmGMpwxu3X+2Kq47mYdyiW40+eEA&#10;THdgfbSoRKH6EiIg+THHTNKrtFl4zi8hdC/go9WdOI2KTh9PAQPeBQN7iyC2t6/R3na5buXJdadp&#10;FNudFkmoUKiFkNXhuhkZFZf9HV3ZXyzwjidKz+zhnqiky14ESWyskhYZIpAxwnO11EAeNmFyHlyC&#10;wbA9geSoO3JMdtizOurSKekBWWk3JXYfzGZEsJ/d/AmpiEz0GV6A/d5+mvOO3N+eMF8X+9wI3fef&#10;6P+twjIfigtRLn+OJh/dTGQySWyitSSKsSH2UAIhZS3iTgzOsowiUC6kntmOAGamH8dQZsLGrNZ1&#10;CmD2UsCiIqlbP5LFg/00wEmBLMMVdR/fnmM/u2C0t7ffMb7u2wwvo8reRlq8CfL9PZ9Xs+3DOp8g&#10;RSeafTCGrYJJTHnVMd+AtziLNV/ZyrIQ220TzDGygESgIlNPoyPLduVeq0ETOkCOM3TG+Gs+I1y2&#10;XrnrUwgVVKNrdrstfgIvbL49UrWrerl/QWLVu2lqukOi+b5YfPmtnDwW5V+/fs7L5bpAjpCiPppO&#10;cIC707fTyfqX7V5Hqlb2oLQH9/agrNY/FORh0p3dFv96qorlSne4vRu8TPTH8373/Xf1weRls96i&#10;aYc7PFbV7vbmZj9/zDez/afNal4W+2JZfZoXm5tiuVzN85vnolzchIEI9NFbexpQZxeBQj3d3Tb6&#10;jKtmn2hQe0smBjCimih6PBGSZNeXs1u0TUdozaR+fP2S2VzKPu5JRaN7Zufh7WJoP7sL5sDTDtdV&#10;dGCgtgKhMJ/tviU14DdlMzte6o71mM9YaWj9MdDrWQy20QePmHkqsHWJ6pCmdpHVk0xDUgVSJSan&#10;QWeN7RZNn9Xr6uz2YWFW2NntjIJN0R3UiXvZ2kNaiSd6hZtgZcREK/W/Vt6ZKYqT6Wc0WydYT01H&#10;AEnbj69HpbnUm5BsTrN3tELBVP86BsnhZzIqV4sXK+P287p2pZkHI47ONQDs2Re20QeVRiXHfAJn&#10;7sRZsaA0bnGN0LdROfA0huQVQ7IxSf54nO3yiYGkn0HSsZJPycfApNK6uHykfpxXPrZPbuWi/eyq&#10;rCQfh53JYDw3GGFPPtw+P8CexPR9KGe7x9X8x1k16/6trc7bPCwei/UiL7//PwAAAP//AwBQSwME&#10;CgAAAAAAAAAhAJ/00+UyGQAAMhkAABQAAABkcnMvbWVkaWEvaW1hZ2UxLmpwZ//Y/+AAEEpGSUYA&#10;AQEBAGAAYAAA/9sAQwADAgIDAgIDAwMDBAMDBAUIBQUEBAUKBwcGCAwKDAwLCgsLDQ4SEA0OEQ4L&#10;CxAWEBETFBUVFQwPFxgWFBgSFBUU/9sAQwEDBAQFBAUJBQUJFA0LDRQUFBQUFBQUFBQUFBQUFBQU&#10;FBQUFBQUFBQUFBQUFBQUFBQUFBQUFBQUFBQUFBQUFBQU/8AAEQgBLAE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ppwq5PAFADq858dfHLw34L1gaAi6h4l8UvGJV8O+HLRr2+VD915VX5IEPZ5mRD/erll8T+&#10;IvjxfXFt4Q1K48NfD23laC48WW6qbzWGHDx6fuUhIQ2Va6YEtz5X/PUej+Bfh54e+G+jnTPDmlxa&#10;bbvIZ53BaSa5lb70s0rkvLIe7uzMfWgDhI7741eNMyQWHhr4aadJ9yPVQ+tajt/20hlit4m/3ZZl&#10;+vSrC/BHXdR/ea78WvGl/M33o7CS006BP9lFgt1fH+87N7163RQB5R/wznozfO/iv4gPP/z1/wCE&#10;11Nf/HFnCf8AjtRyfArUrPL6N8VfHmlzL8yNLe21+n+6yXVvLuH/AI96Mtet0UAeOyW/xr8IRq8V&#10;74V+I1pH961ktpdDv2X2lDzwu/tsiX/aXrWh4V+Pmh6x4gtfDmvabq3gTxTcsUg0fxJbiH7Uw6i3&#10;uEZ7e4PfbFKzbeSor1KsDxZ4P0Xx1olxo/iHSbXWNLuRtktbyJZUPodrDgjqG6qelAG/RXhuoXHi&#10;P9nUC8N1qfjL4YRHF1Hcl7vVtAT/AJ6q/L3dsv8AEr7poxyGlX5U9j0nUrTWdNtNRsLqK90+6iSe&#10;3uIXDxzRsNyurDgqQQcj1oAv0UUUAFFcf40+LHgz4btEvinxZo3h95f9TFqF7FDLL7IjHc//AAEV&#10;yv8Aw0l4bv8AP9h6J4y8Rj+GXTvCmoeQ3+7PLEkTfg9AHrVFeT/8Ls12Qbofg58QJl/vbNKj/R79&#10;TR/wva8tedR+FvxA0+PvJ/Ztvd4/4Da3ErfkKAPWKK8kj/ag+HNvIseta5c+EJSdu3xbpN3oq/8A&#10;fd3FEp+oOK9L0jV7DXtOhvtMvbfUbKZcx3FpKssTj/ZZeDQBoUUUUAFFFFABRRRQAUUUUAFFFFAB&#10;RRRQAUUUUAFFYnibxRpPgvQbvWtf1K10jSbNd9xe3koiijXPdj74HvXmsfij4g/FjnwjaDwF4Uf7&#10;niDX7Nn1O6X+9a2D7RCvpJc8/wDTArhiAetX19babaSXd5cRWttCu6SadwiIPVieleZN+1F8LTO8&#10;Nj4xs9elRmR4/D0cuqshX7wb7KkmMVPpv7OngwXiX/iGzn8d6wp3rqXi6X+0XRv70UTjybf/AHYI&#10;419q9KhgjtYUiijWOJV2qiLtAHoBQB5nD+0f4KmYBU8URjs03g7WIk/76a1ArP8AFXiLTfjJJYeD&#10;tG1Z10e+RptbmjZ4JzaLtX7Iu7a6tMW2seqor9CymvY6oW+nxQ3V3cFQZbl1Lsw7AbVH+fWgB2m6&#10;fa6ZY29laW8VrZ20Yhht4UCRxoo2qiqOAAOMe1XaTGOBS0AFFFFABRRRQAUUUUAFeM+C9L/4Uv8A&#10;Eg+DrddngjxH519oMf8ABpl6vz3FinpE67p4l/h2TqPlCKvs1cp478JjxbY2ls8jxJb3KXKtC7JK&#10;GXj5HVlZPlZl3Lz81AGZ4k+KC2+o3GjeF9Lm8W+IYW2S29tII7Wzb/p6uSGWL/cUPJ6IaxJvhV4l&#10;8dN5njrxnexWh/5gHhGWXTLXb/dluFb7TKf9pXiU/wByvR9E0Sw8P6bDY6ZYxadZxDalvAoRV/75&#10;rSoA5LwZ8LfCHw6WRfDHhfS9CabmaaxtUjlmP96V8bnPuxJrraKKACiiigBrAMuCMg15nrv7Ovgb&#10;VL6XUtO0uTwjrkjbm1jwnO+lXTt6ytAVWf8A3ZVdfavTqKAPHJJvij8Lo1MgT4s+HI+WaNYrHXoU&#10;Hfb8ttdt/u/Zz6K5rtPAXxO8O/EvS5rzw/qH2prWXyLyzmheC7spe8U8DhXif/ZdR69K6+vOviH8&#10;ILLxhqMPiHR7yTwt43s49ln4j0+NTIU/54XCH5bi3PeJ/qjI+11APRaK81+GXxKu/EGpX3hXxTp0&#10;eheOtKRZbuxhdmt7y3LYW9tHbl4GbjH3om+R/wCFm9KoAKKKKACiiigAooooAKKKKACuW+IHj3SP&#10;hj4VvPEOtyyJY2+1Eigj82e5ldgsUEMY5eV3KoiDklhXTnCrk8AV4j8PYR8b/G0fxJvwZfCelyS2&#10;/g20f/VzdUm1Zh/el+ZIf7sOXH+vOACx4Q+GOr+PdesfHHxPgV9RtZFuNE8JibzbLQ+Pld/4Z7z+&#10;9KcqmdsX8Tv7RRRQAUUUUAFFFFABRRRQAUUUUAFFFJ7Y4oAWiiigAooooAKKKKACiiigAooooAKK&#10;KKACiiigDiviF4BTxhFp9/Zyiw8TaNM11pOpqvzQuRh4n/vQyr8jp3GD95VK9PpN3JfadBPLCbad&#10;1zJCxyY37r+dXdooChegoAWiiigAooooAKKKKACiiigDx/8AaGvLvWtH0P4eaXcSWup+Nr3+zJbi&#10;B9slrpqI0t/Mp7HyVaJWHR7iKvUtK0210XTbTTrC3jtbG1iS3t4IV2pHGg2qgHYAACvLfC+7xd+0&#10;p4z1d/3lp4S0q08OWn/TO5udt7e/99Rf2b/3xXsFABRRRQAUUUUAFFFFABRRRQAUUUUAFFFFABRR&#10;RQAUUUUAFFFFABRRRQAUUUUAFFFFABRRRQAUUUUAY3iHXIPDliL+6+WxjdRcTdoVY7d5/wBlTjd6&#10;DJ7Vs1T1DT7bUrG4s7qCO4tbiNoZYXGVdGGGUj0xXnnwR1S7sbXX/BOqTyXGpeE777FFNMxaSfT5&#10;B5tlKx/iPlN5TN3eCSgD0+iiigAooooAKKKKAPIv2d1+2WfxC1kjE2qeNtX3+/2ab7Cv/jlmteu1&#10;5H+zQyr4H8R2+AJIfGvigPgY+/rd7KP/AB11r1ygAooooAKKKKACiiigAooooAKKKKACiiigAooo&#10;oAj8weYEPUjIqSoZoRMo5wynKt6GnoxZeRg0APooooAKKKKACiiigAooooAKKKKACiiigAryrxEo&#10;8N/tCeENTQeXD4j0u80K5xx5k8O27tfrtjF//wB9GvVa8r+PTC1h+H+o52tZ+MNMCt6ec7Wv6rcF&#10;f+BUAeqUUUUAFFFFABRRRQB5D8Fm/sX4hfGDw267DB4hi1i3X1t7yygfd/4ERXY/4DXr1eNeMmXw&#10;D8fvB/iaT93pniqzbwnfP/CLqNnudPY+g+a/j/3p4x9fZaACiiigAooooAKKKKACk4Ue1LRQAwNn&#10;oDT6KKACiiigAooooAKKKKACiiigAooooAKKKKACiiigAooooAKKKKACvKv2iP33hzwjZrnfdeMt&#10;A24/6ZajBcH/AMdhavVa8m+Kv/E++Knwo8OIAwTUrvxDcjv5FpbNEv0/0i8tfyoA9ZooooAKKKKA&#10;CiiigDj/AIqfD+3+J/gHVfDs1zJYS3KJLaX8IBksrqJ1lt7hP9qKVEcf7tUPgz8QLj4geEfM1W2T&#10;TfFOkzvpWvaYh4tL6LG9V/6ZurJLG38UUsbfxV39eP8AxQ8M6z4P8TD4m+C7GTUtShtltPEHh+3+&#10;/rdihZlMS9PtcG52i/vqzxH7yMgB7BRXPeDPGWj/ABC8O2PiDw/fw6lo97Hvt7mFs5/hZWHVWVlZ&#10;WVsMrKysARXQ0AFFFFABRRRQAUUUUAFFFFABRRRQAUUUUAFFFFABRRRQAUUnSloAKKKKACiiigAo&#10;oooAKKKKACvJPh4p8cfF7xl40bnT9KH/AAiekn+FvJfffSj/AHrjbD/25+9J8W/ildeHdR0/wXpm&#10;2y8Y+KWNpod5KQ0Cf89p2z/FCm5wh/1h2qOp2954J8Jad4D8LaX4f0mN47CwhEMfmNvd+5d2/idm&#10;LMzdyxNAHQUUUUAFFFFABRRRQAUUUUAeO+Kvhfr3hHxLe+M/hhNb2+p30vn6z4VvpWj07W2wqtKr&#10;AN9lu9qgecqlX2qsqt8rp0Xw/wDjDoPjq9uNHxcaB4stV33nhnWFWG/gGfvhNzLLF6SxM8bdmr0C&#10;uU8dfDPwv8SLOC18SaNDqQtm822uctHc2kn9+CdCskL/AO3Gyt70AdXRXk0fw/8AiF4N3Dwv49TX&#10;NPH3NM8aWX2uRF/uR3sLRSAf7Uyzt70n/CwvihpbbdU+En9p4+XzPDPiS1uAffF2trQB61Ve6nW1&#10;tpZm4WNGc/gK8w/4XF4wY7U+BnjpW/vS6hoAX9NTY/pTTr3xP8YWs9l/wg2l+FrO5haJ7rV9dFxP&#10;GGGOILeJkY8/89loA9XVgygjoadXAfBvXb7xV4B0zUtRuRLeBXtLqCKLYkNzBK0E6fxElZYnXOe3&#10;QV39ABRRVGx1OG/luUt23i3k8l2Xpv8A4l/CgC9RRRQAUUUUAFFFFABRRRQAm0UtFFABRRRQAUVn&#10;6vcT2enzXFrbG8mhUuLdeDJj+Ee/pVbwx4hsfFmg2GsabMJ7G8iWaFx/dP8ACR2YdCOxFAGzRRRQ&#10;AVDMzpGTGm9+y5wKmooA878RfB3SPGGha7aa08s+p6r5bPqtudk9nJE2+3a3b/ln5L4dP9r5jnJp&#10;Pgf421Hxl4DQ68Yv+En0i8uNE1nyU2I95bStE8qL/CkoVZlXskq16LXkHwBYX2pfFfWIMnTtS8bX&#10;f2U/wn7PbWtlNt/7eLSf8c0Aev0UUUAFFFFABRRRQAUUUUAFFFFABRRRQAUUUUAeK6LcH4S/HLUN&#10;AuX8rwv47kfVdIkfiO31ZF/0u0z285FW4Re7JdV7VXKfEb4faX8TPCV5oGqiWOKYrLDdWzbJ7S4R&#10;g8VxC/8ABIjqrq3qtcR4N+KmoeGtetPBHxPktdO8Sy4j0vXUHk6d4hXt5W7/AFVz/ftSc/xJvT7o&#10;B7FXmn7OOoNrXwK8E6rMd15qemRajdt/F9pnXzZ8+/mu9el14h4P1JPgX42uPBOst9k8J6/qMt34&#10;V1N/9RFcXDtLNpkjfwP5rSvDu4dH2LzFhgD2+iiuV8afELRfAsFqNTuSb69k8mw023XfdX0v9yCL&#10;q59eyj5mKjmgDqqKydFfUbi0E+pxLa3EnzfZo33rCv8AcLfxN6np6VrUAFNbIHAp1FAFW1vob5WM&#10;TBth2OvdG9CKtVg6x4cF9cLe2V1LpeqKMC5iAZXX+7Ih+V1/UfwkVTh8TXulnyPEFg1rt6ahZhpL&#10;V/dv4ov+B8f7RoA6qiq9rdw3tuk9vKk8LDKyRMGVvxqxQAUUUUAFeS/AeT7PqXxR0uFv+JbpvjK6&#10;S0UdAJrW1u5gP+3i5uP1ra+K3xQg+Hen21rY2ra14t1dmt9D8Pwn97ez4+839yFMq0sp+VE99qmf&#10;4R/D+T4b+BLPSbu8Gp61NLNqGq6iqbVur64laa4lUfwo0jttX+FAq9qAO5oqpf38Gl2clzcyCKGM&#10;ZZm/lU8bF41JXYxGdvpQBJRXJeOPil4U+G8NufEuvWumS3J221oSXurpv7sECbpJW/2UVjXDTa78&#10;RPiu3keHbK5+GvhduJNd1q3RtXuV/wCnWyfctv8A79z8w/5496AL3xW+ImoRajF4B8ESJcePtUi3&#10;CUJ5kWh2jNte/uOyhfm8qI8yuAo+VXZO08B+DdN+HXg3R/DOkLIthplutvG07b5ZMfed2/id23Mz&#10;fxMxNU/h78M9C+GOkzWWiW0nnXUzXV/f3UrT3l/cN1nuJn+aV/8Ae6AKq4VQtdhQAUUUUAFFFFAB&#10;RRRQAUUUUAFFFFABRRRQAUUUUAFY/ifwto/jTQ7rRte0u11nSbpNk9lfQrLFIvoVbitiigDyGD4T&#10;+K/AtukXgbx7dRafFxFoXiyE6raxp/cin3JdJ6AvLKq8YTtWd4mtfix4s8P32g698OPhz4i0m8j8&#10;m5iuvFt7FFOue8X9lSbfX77YI+9Xt9FAHylD4N/aR8FaGLWz1zTL/wAPRzbv7M0+9GoeILW3/wCe&#10;Vrf30CQ3DD+H7VFu/vStXZ/BnV/hfp/iOWO11C8h+I2oLsuz42MkPiC4VT9xVuArNEpb5Vt18n+7&#10;1r3qsTxV4O0Hx1pL6V4i0XT9e02Tl7TUrVLiJv8AgLgigDboryqP4DW+gqg8JeMvFvhEA8W9tqn2&#10;+2H+ysF8s6Rp/sxBPbFPXSfjBoqYtvEXhHxNEv3F1DSbiwmK/wC3LFPKhb3WJf8AdoA9SorylvGn&#10;xb0vi++GWjakvZtC8VeaT/wG4tYMf99Gnp8VvHEf/Hx8FvFD/wDXnqujv/6HepQB6nRXmkHxS8Vz&#10;qMfB7xfA3/TzfaKo/wDHNQenv488e3GFtPhfcRSN0bUtctIo1/3jE0rfkpoA7NtBslnM8UP2aZzl&#10;pLcmPcfVtvX8ast5lrDuLtMo65HzY/CvPxN8X9T4+x+CfDYPRjdXerY/4D5Vr/Oof+FWeLNd58Tf&#10;E/WXRvv2Phm0t9Jtj/uttluV/C4oA6vxZ8Q/DHgPSY9T8ReItN0SwkbbFPfXKRLK3ZE3H529l5rg&#10;m+JXjH4iyG2+HXhuTSdL3Yfxb4xtJ7aDb621i2y4uD/tP5CHqrvW34X+A3hDwLqza14f0mKHxA67&#10;JtW1J5dRvJl9HuJ3eY/9912M2qajaLltHmu2/wCnGaI5/wC/rJQByvgH4T2PgG4vtZuLu98U+L9Q&#10;j23/AIh1Mobudd25YYwoVIYQekUaqnc5bcxf4p8eeINAt7i5g8GSTWsCmSS7vdVtLSCJAMs7sXba&#10;qjvirmo+KPFUqmHSPBUyz9BLrGo29vAPfdC07/8Ajlcq3wZv/HWoW178S9Zj8S2dsyzW/hixtjba&#10;RFIG3K8sRZnumXAx5rbA3zCJT0APP/CniL4s/tDTaX4p0+w8M+EfB1lO8mmC+mudR/tV1+VL3ywl&#10;uTCPmaJSV3H5+V8tq9Ib4S+J/EWf+Es+Jmt3MbfesfDMSaLbfg6b7lf/AAIr1JVEagAAKOABT6AO&#10;M8E/CHwf8Obi4uvD+gW1pqFyMXOpSbp72f8A663EpaV/+BMa7O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wQUAAYACAAAACEAX8Ak4N0AAAAFAQAADwAAAGRycy9kb3ducmV2LnhtbEyPQUvDQBCF74L/YRnB&#10;m92stbXGbEop6qkItoL0Ns1Ok9DsbMhuk/Tfu3rRy8DjPd77JluOthE9db52rEFNEhDEhTM1lxo+&#10;d693CxA+IBtsHJOGC3lY5tdXGabGDfxB/TaUIpawT1FDFUKbSumLiiz6iWuJo3d0ncUQZVdK0+EQ&#10;y20j75NkLi3WHBcqbGldUXHanq2GtwGH1VS99JvTcX3Z72bvXxtFWt/ejKtnEIHG8BeGH/yIDnlk&#10;OrgzGy8aDfGR8Huj96jUA4iDhvnsaQoyz+R/+vw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L7+kAgxHQAAi64BAA4AAAAAAAAAAAAAAAAAPQIAAGRycy9lMm9Eb2Mu&#10;eG1sUEsBAi0ACgAAAAAAAAAhAJ/00+UyGQAAMhkAABQAAAAAAAAAAAAAAAAAmh8AAGRycy9tZWRp&#10;YS9pbWFnZTEuanBnUEsBAi0AFAAGAAgAAAAhAF/AJODdAAAABQEAAA8AAAAAAAAAAAAAAAAA/jgA&#10;AGRycy9kb3ducmV2LnhtbFBLAQItABQABgAIAAAAIQA3ncEYugAAACEBAAAZAAAAAAAAAAAAAAAA&#10;AAg6AABkcnMvX3JlbHMvZTJvRG9jLnhtbC5yZWxzUEsFBgAAAAAGAAYAfAEAAPk6AAAAAA==&#10;" w14:anchorId="6C99080B">
                <v:rect id="Rectangle 24994" style="position:absolute;top:40807;width:23110;height:1406;visibility:visible;mso-wrap-style:square;v-text-anchor:top" o:spid="_x0000_s36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smkxwAAAN4AAAAPAAAAZHJzL2Rvd25yZXYueG1sRI9Ba8JA&#10;FITvhf6H5RW81U1FiomuIVRLcqxasN4e2dckNPs2ZLcm9td3BcHjMDPfMKt0NK04U+8aywpephEI&#10;4tLqhisFn4f35wUI55E1tpZJwYUcpOvHhxUm2g68o/PeVyJA2CWooPa+S6R0ZU0G3dR2xMH7tr1B&#10;H2RfSd3jEOCmlbMoepUGGw4LNXb0VlP5s/81CvJFl30V9m+o2u0pP34c480h9kpNnsZsCcLT6O/h&#10;W7vQCmbzOJ7D9U64AnL9DwAA//8DAFBLAQItABQABgAIAAAAIQDb4fbL7gAAAIUBAAATAAAAAAAA&#10;AAAAAAAAAAAAAABbQ29udGVudF9UeXBlc10ueG1sUEsBAi0AFAAGAAgAAAAhAFr0LFu/AAAAFQEA&#10;AAsAAAAAAAAAAAAAAAAAHwEAAF9yZWxzLy5yZWxzUEsBAi0AFAAGAAgAAAAhABI2yaTHAAAA3gAA&#10;AA8AAAAAAAAAAAAAAAAABwIAAGRycy9kb3ducmV2LnhtbFBLBQYAAAAAAwADALcAAAD7AgAAAAA=&#10;">
                  <v:textbox inset="0,0,0,0">
                    <w:txbxContent>
                      <w:p w:rsidR="00CC0687" w:rsidP="00CC0687" w:rsidRDefault="00CC0687" w14:paraId="68E3D510" w14:textId="77777777">
                        <w:pPr>
                          <w:spacing w:after="160"/>
                          <w:ind w:left="0" w:firstLine="0"/>
                        </w:pPr>
                        <w:r>
                          <w:rPr>
                            <w:i/>
                            <w:sz w:val="18"/>
                            <w:lang w:val="Spanish"/>
                          </w:rPr>
                          <w:t>Figura 5-25 NEXT_HOP atributo</w:t>
                        </w:r>
                      </w:p>
                    </w:txbxContent>
                  </v:textbox>
                </v:rect>
                <v:shape id="Shape 25011" style="position:absolute;left:137;top:510;width:44942;height:24384;visibility:visible;mso-wrap-style:square;v-text-anchor:top" coordsize="4494276,2438400" o:spid="_x0000_s3680" filled="f" strokeweight=".18592mm" path="m4494276,1219200c4494276,545592,3487674,,2247138,,1005840,,,545592,,1219200v,672846,1005840,1219200,2247138,1219200c3487674,2438400,4494276,1892046,4494276,12192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0yAAAAN4AAAAPAAAAZHJzL2Rvd25yZXYueG1sRI9PawIx&#10;FMTvBb9DeIK3mt2VFrsapWgFS9tD7Z/zY/PcLN28bJOoaz+9KRR6HGbmN8x82dtWHMmHxrGCfJyB&#10;IK6cbrhW8P62uZ6CCBFZY+uYFJwpwHIxuJpjqd2JX+m4i7VIEA4lKjAxdqWUoTJkMYxdR5y8vfMW&#10;Y5K+ltrjKcFtK4ssu5UWG04LBjtaGaq+dger4LuQD/nkce3vXj6nTx8/z+fahEap0bC/n4GI1Mf/&#10;8F97qxUUN1mew++ddAXk4gIAAP//AwBQSwECLQAUAAYACAAAACEA2+H2y+4AAACFAQAAEwAAAAAA&#10;AAAAAAAAAAAAAAAAW0NvbnRlbnRfVHlwZXNdLnhtbFBLAQItABQABgAIAAAAIQBa9CxbvwAAABUB&#10;AAALAAAAAAAAAAAAAAAAAB8BAABfcmVscy8ucmVsc1BLAQItABQABgAIAAAAIQCbGwD0yAAAAN4A&#10;AAAPAAAAAAAAAAAAAAAAAAcCAABkcnMvZG93bnJldi54bWxQSwUGAAAAAAMAAwC3AAAA/AIAAAAA&#10;">
                  <v:stroke endcap="round"/>
                  <v:path textboxrect="0,0,4494276,2438400" arrowok="t"/>
                </v:shape>
                <v:shape id="Shape 25012" style="position:absolute;left:1120;top:25252;width:16687;height:14333;visibility:visible;mso-wrap-style:square;v-text-anchor:top" coordsize="1668780,1433322" o:spid="_x0000_s3681" filled="f" strokeweight=".18592mm" path="m1668780,716280c1668780,320802,1294638,,834390,,373380,,,320802,,716280v,395478,373380,717042,834390,717042c1294638,1433322,1668780,1111758,1668780,71628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dYjyAAAAN4AAAAPAAAAZHJzL2Rvd25yZXYueG1sRI9Ba8JA&#10;FITvhf6H5QleSt0kUJHUVWyhKORioge9PbKvSWj2bciumvz7riB4HGbmG2a5HkwrrtS7xrKCeBaB&#10;IC6tbrhScDz8vC9AOI+ssbVMCkZysF69viwx1fbGOV0LX4kAYZeigtr7LpXSlTUZdDPbEQfv1/YG&#10;fZB9JXWPtwA3rUyiaC4NNhwWauzou6byr7gYBVUeZ4dxPJ/a7XmxzfaXr7dsnys1nQybTxCeBv8M&#10;P9o7rSD5iOIE7nfCFZCrfwAAAP//AwBQSwECLQAUAAYACAAAACEA2+H2y+4AAACFAQAAEwAAAAAA&#10;AAAAAAAAAAAAAAAAW0NvbnRlbnRfVHlwZXNdLnhtbFBLAQItABQABgAIAAAAIQBa9CxbvwAAABUB&#10;AAALAAAAAAAAAAAAAAAAAB8BAABfcmVscy8ucmVsc1BLAQItABQABgAIAAAAIQAm3dYjyAAAAN4A&#10;AAAPAAAAAAAAAAAAAAAAAAcCAABkcnMvZG93bnJldi54bWxQSwUGAAAAAAMAAwC3AAAA/AIAAAAA&#10;">
                  <v:stroke endcap="round"/>
                  <v:path textboxrect="0,0,1668780,1433322" arrowok="t"/>
                </v:shape>
                <v:shape id="Picture 25014" style="position:absolute;left:12976;top:3040;width:19226;height:17846;visibility:visible;mso-wrap-style:square" o:spid="_x0000_s368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wPZxQAAAN4AAAAPAAAAZHJzL2Rvd25yZXYueG1sRI/RasJA&#10;FETfC/7DcgXf6kaJrURX0WKhLxZi/YBr9poNZu+G7DZJ/74rCD4OM3OGWW8HW4uOWl85VjCbJiCI&#10;C6crLhWcfz5flyB8QNZYOyYFf+Rhuxm9rDHTrueculMoRYSwz1CBCaHJpPSFIYt+6hri6F1dazFE&#10;2ZZSt9hHuK3lPEnepMWK44LBhj4MFbfTr1VwyY9puc/N9z5917ZPL8F0h6NSk/GwW4EINIRn+NH+&#10;0grmi2SWwv1OvAJy8w8AAP//AwBQSwECLQAUAAYACAAAACEA2+H2y+4AAACFAQAAEwAAAAAAAAAA&#10;AAAAAAAAAAAAW0NvbnRlbnRfVHlwZXNdLnhtbFBLAQItABQABgAIAAAAIQBa9CxbvwAAABUBAAAL&#10;AAAAAAAAAAAAAAAAAB8BAABfcmVscy8ucmVsc1BLAQItABQABgAIAAAAIQBUrwPZxQAAAN4AAAAP&#10;AAAAAAAAAAAAAAAAAAcCAABkcnMvZG93bnJldi54bWxQSwUGAAAAAAMAAwC3AAAA+QIAAAAA&#10;">
                  <v:imagedata o:title="" r:id="rId212"/>
                </v:shape>
                <v:shape id="Shape 25015" style="position:absolute;left:12199;top:10256;width:7811;height:7795;visibility:visible;mso-wrap-style:square;v-text-anchor:top" coordsize="781050,779526" o:spid="_x0000_s3683" strokeweight=".18592mm" path="m377952,l781050,381000,403098,779526,,397002,3779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q7HwwAAAN4AAAAPAAAAZHJzL2Rvd25yZXYueG1sRI9BawIx&#10;FITvhf6H8ARvNdkFRbdGkUKh16oHj8/NM7t087Js0t303zeC4HGYmW+Y7T65Tow0hNazhmKhQBDX&#10;3rRsNZxPn29rECEiG+w8k4Y/CrDfvb5ssTJ+4m8aj9GKDOFQoYYmxr6SMtQNOQwL3xNn7+YHhzHL&#10;wUoz4JThrpOlUivpsOW80GBPHw3VP8dfp4Hl+bJWRRr9tbTjberTym6S1vNZOryDiJTiM/xofxkN&#10;5VIVS7jfyVdA7v4BAAD//wMAUEsBAi0AFAAGAAgAAAAhANvh9svuAAAAhQEAABMAAAAAAAAAAAAA&#10;AAAAAAAAAFtDb250ZW50X1R5cGVzXS54bWxQSwECLQAUAAYACAAAACEAWvQsW78AAAAVAQAACwAA&#10;AAAAAAAAAAAAAAAfAQAAX3JlbHMvLnJlbHNQSwECLQAUAAYACAAAACEAtjaux8MAAADeAAAADwAA&#10;AAAAAAAAAAAAAAAHAgAAZHJzL2Rvd25yZXYueG1sUEsFBgAAAAADAAMAtwAAAPcCAAAAAA==&#10;">
                  <v:stroke endcap="round"/>
                  <v:path textboxrect="0,0,781050,779526" arrowok="t"/>
                </v:shape>
                <v:shape id="Shape 25016" style="position:absolute;left:27835;top:9791;width:7811;height:7795;visibility:visible;mso-wrap-style:square;v-text-anchor:top" coordsize="781050,779526" o:spid="_x0000_s3684" strokeweight=".18592mm" path="m377952,l781050,381000,403098,779526,,397002,3779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DCwwwAAAN4AAAAPAAAAZHJzL2Rvd25yZXYueG1sRI/BasMw&#10;EETvgf6D2EJusWRDTOpGCaVQ6DVpDj1urI1saq2Mpdrq31eBQo/DzLxh9sfkBjHTFHrPGspCgSBu&#10;venZarh8vG12IEJENjh4Jg0/FOB4eFjtsTF+4RPN52hFhnBoUEMX49hIGdqOHIbCj8TZu/nJYcxy&#10;stJMuGS4G2SlVC0d9pwXOhzptaP26/ztNLC8fO5UmWZ/rex8W8ZU26ek9foxvTyDiJTif/iv/W40&#10;VFtV1nC/k6+APPwCAAD//wMAUEsBAi0AFAAGAAgAAAAhANvh9svuAAAAhQEAABMAAAAAAAAAAAAA&#10;AAAAAAAAAFtDb250ZW50X1R5cGVzXS54bWxQSwECLQAUAAYACAAAACEAWvQsW78AAAAVAQAACwAA&#10;AAAAAAAAAAAAAAAfAQAAX3JlbHMvLnJlbHNQSwECLQAUAAYACAAAACEARuQwsMMAAADeAAAADwAA&#10;AAAAAAAAAAAAAAAHAgAAZHJzL2Rvd25yZXYueG1sUEsFBgAAAAADAAMAtwAAAPcCAAAAAA==&#10;">
                  <v:stroke endcap="round"/>
                  <v:path textboxrect="0,0,781050,779526" arrowok="t"/>
                </v:shape>
                <v:shape id="Shape 25017" style="position:absolute;left:5943;top:27310;width:7811;height:7795;visibility:visible;mso-wrap-style:square;v-text-anchor:top" coordsize="781050,779526" o:spid="_x0000_s3685" strokeweight=".18592mm" path="m377952,l781050,381000,403098,779526,,397002,3779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JUrwwAAAN4AAAAPAAAAZHJzL2Rvd25yZXYueG1sRI9BawIx&#10;FITvhf6H8ITearILtXZrlCIUetV68PjcPLOLm5dlE3fTf98IgsdhZr5hVpvkOjHSEFrPGoq5AkFc&#10;e9Oy1XD4/X5dgggR2WDnmTT8UYDN+vlphZXxE+9o3EcrMoRDhRqaGPtKylA35DDMfU+cvbMfHMYs&#10;ByvNgFOGu06WSi2kw5bzQoM9bRuqL/ur08DycFyqIo3+VNrxPPVpYT+S1i+z9PUJIlKKj/C9/WM0&#10;lG+qeIfbnXwF5PofAAD//wMAUEsBAi0AFAAGAAgAAAAhANvh9svuAAAAhQEAABMAAAAAAAAAAAAA&#10;AAAAAAAAAFtDb250ZW50X1R5cGVzXS54bWxQSwECLQAUAAYACAAAACEAWvQsW78AAAAVAQAACwAA&#10;AAAAAAAAAAAAAAAfAQAAX3JlbHMvLnJlbHNQSwECLQAUAAYACAAAACEAKaiVK8MAAADeAAAADwAA&#10;AAAAAAAAAAAAAAAHAgAAZHJzL2Rvd25yZXYueG1sUEsFBgAAAAADAAMAtwAAAPcCAAAAAA==&#10;">
                  <v:stroke endcap="round"/>
                  <v:path textboxrect="0,0,781050,779526" arrowok="t"/>
                </v:shape>
                <v:rect id="Rectangle 25018" style="position:absolute;left:21275;top:2175;width:3634;height:1560;visibility:visible;mso-wrap-style:square;v-text-anchor:top" o:spid="_x0000_s36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G3swgAAAN4AAAAPAAAAZHJzL2Rvd25yZXYueG1sRE/LisIw&#10;FN0L/kO4wuw0VVC0GkV0RJe+QN1dmmtbbG5Kk7Edv94sBJeH854tGlOIJ1Uut6yg34tAECdW55wq&#10;OJ823TEI55E1FpZJwT85WMzbrRnG2tZ8oOfRpyKEsItRQeZ9GUvpkowMup4tiQN3t5VBH2CVSl1h&#10;HcJNIQdRNJIGcw4NGZa0yih5HP+Mgu24XF539lWnxe9te9lfJuvTxCv102mWUxCeGv8Vf9w7rWAw&#10;jPphb7gTroCcvwEAAP//AwBQSwECLQAUAAYACAAAACEA2+H2y+4AAACFAQAAEwAAAAAAAAAAAAAA&#10;AAAAAAAAW0NvbnRlbnRfVHlwZXNdLnhtbFBLAQItABQABgAIAAAAIQBa9CxbvwAAABUBAAALAAAA&#10;AAAAAAAAAAAAAB8BAABfcmVscy8ucmVsc1BLAQItABQABgAIAAAAIQBWjG3swgAAAN4AAAAPAAAA&#10;AAAAAAAAAAAAAAcCAABkcnMvZG93bnJldi54bWxQSwUGAAAAAAMAAwC3AAAA9gIAAAAA&#10;">
                  <v:textbox inset="0,0,0,0">
                    <w:txbxContent>
                      <w:p w:rsidR="00CC0687" w:rsidP="00CC0687" w:rsidRDefault="00CC0687" w14:paraId="316007F9" w14:textId="77777777">
                        <w:pPr>
                          <w:spacing w:after="160"/>
                          <w:ind w:left="0" w:firstLine="0"/>
                        </w:pPr>
                        <w:r>
                          <w:rPr>
                            <w:lang w:val="Spanish"/>
                          </w:rPr>
                          <w:t>COMO 1</w:t>
                        </w:r>
                      </w:p>
                    </w:txbxContent>
                  </v:textbox>
                </v:rect>
                <v:rect id="Rectangle 25019" style="position:absolute;left:7719;top:37554;width:3646;height:1561;visibility:visible;mso-wrap-style:square;v-text-anchor:top" o:spid="_x0000_s36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Mh3xwAAAN4AAAAPAAAAZHJzL2Rvd25yZXYueG1sRI9Ba8JA&#10;FITvBf/D8oTe6iaBFhNdQ9AWPbYqqLdH9pkEs29DdmvS/vpuodDjMDPfMMt8NK24U+8aywriWQSC&#10;uLS64UrB8fD2NAfhPLLG1jIp+CIH+WrysMRM24E/6L73lQgQdhkqqL3vMildWZNBN7MdcfCutjfo&#10;g+wrqXscAty0MomiF2mw4bBQY0frmsrb/tMo2M674ryz30PVvl62p/dTujmkXqnH6VgsQHga/X/4&#10;r73TCpLnKE7h9064AnL1AwAA//8DAFBLAQItABQABgAIAAAAIQDb4fbL7gAAAIUBAAATAAAAAAAA&#10;AAAAAAAAAAAAAABbQ29udGVudF9UeXBlc10ueG1sUEsBAi0AFAAGAAgAAAAhAFr0LFu/AAAAFQEA&#10;AAsAAAAAAAAAAAAAAAAAHwEAAF9yZWxzLy5yZWxzUEsBAi0AFAAGAAgAAAAhADnAyHfHAAAA3gAA&#10;AA8AAAAAAAAAAAAAAAAABwIAAGRycy9kb3ducmV2LnhtbFBLBQYAAAAAAwADALcAAAD7AgAAAAA=&#10;">
                  <v:textbox inset="0,0,0,0">
                    <w:txbxContent>
                      <w:p w:rsidR="00CC0687" w:rsidP="00CC0687" w:rsidRDefault="00CC0687" w14:paraId="500A02B2" w14:textId="77777777">
                        <w:pPr>
                          <w:spacing w:after="160"/>
                          <w:ind w:left="0" w:firstLine="0"/>
                        </w:pPr>
                        <w:r>
                          <w:rPr>
                            <w:lang w:val="Spanish"/>
                          </w:rPr>
                          <w:t>COMO 3</w:t>
                        </w:r>
                      </w:p>
                    </w:txbxContent>
                  </v:textbox>
                </v:rect>
                <v:rect id="Rectangle 25020" style="position:absolute;left:14729;top:13223;width:3291;height:1444;visibility:visible;mso-wrap-style:square;v-text-anchor:top" o:spid="_x0000_s36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tXxgAAAN4AAAAPAAAAZHJzL2Rvd25yZXYueG1sRI/NasJA&#10;FIX3Bd9huEJ3zcSARWNGEa3osjWF6O6SuSbBzJ2QmZq0T99ZFLo8nD++bDOaVjyod41lBbMoBkFc&#10;Wt1wpeAzP7wsQDiPrLG1TAq+ycFmPXnKMNV24A96nH0lwgi7FBXU3neplK6syaCLbEccvJvtDfog&#10;+0rqHocwblqZxPGrNNhweKixo11N5f38ZRQcF932crI/Q9W+XY/Fe7Hc50uv1PN03K5AeBr9f/iv&#10;fdIKknmcBICAE1BArn8BAAD//wMAUEsBAi0AFAAGAAgAAAAhANvh9svuAAAAhQEAABMAAAAAAAAA&#10;AAAAAAAAAAAAAFtDb250ZW50X1R5cGVzXS54bWxQSwECLQAUAAYACAAAACEAWvQsW78AAAAVAQAA&#10;CwAAAAAAAAAAAAAAAAAfAQAAX3JlbHMvLnJlbHNQSwECLQAUAAYACAAAACEAZparV8YAAADeAAAA&#10;DwAAAAAAAAAAAAAAAAAHAgAAZHJzL2Rvd25yZXYueG1sUEsFBgAAAAADAAMAtwAAAPoCAAAAAA==&#10;">
                  <v:textbox inset="0,0,0,0">
                    <w:txbxContent>
                      <w:p w:rsidR="00CC0687" w:rsidP="00CC0687" w:rsidRDefault="00CC0687" w14:paraId="1170129F" w14:textId="77777777">
                        <w:pPr>
                          <w:spacing w:after="160"/>
                          <w:ind w:left="0" w:firstLine="0"/>
                        </w:pPr>
                        <w:r>
                          <w:rPr>
                            <w:sz w:val="18"/>
                            <w:lang w:val="Spanish"/>
                          </w:rPr>
                          <w:t>BGP</w:t>
                        </w:r>
                      </w:p>
                    </w:txbxContent>
                  </v:textbox>
                </v:rect>
                <v:rect id="Rectangle 25021" style="position:absolute;left:15209;top:14770;width:2003;height:1444;visibility:visible;mso-wrap-style:square;v-text-anchor:top" o:spid="_x0000_s36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g7MxgAAAN4AAAAPAAAAZHJzL2Rvd25yZXYueG1sRI9Pi8Iw&#10;FMTvwn6H8Ba8aWpB0WoU2VX06J8F19ujeduWbV5KE2310xtB8DjMzG+Y2aI1pbhS7QrLCgb9CARx&#10;anXBmYKf47o3BuE8ssbSMim4kYPF/KMzw0Tbhvd0PfhMBAi7BBXk3leJlC7NyaDr24o4eH+2NuiD&#10;rDOpa2wC3JQyjqKRNFhwWMixoq+c0v/DxSjYjKvl79bem6xcnTen3WnyfZx4pbqf7XIKwlPr3+FX&#10;e6sVxMMoHsDzTrgCcv4AAAD//wMAUEsBAi0AFAAGAAgAAAAhANvh9svuAAAAhQEAABMAAAAAAAAA&#10;AAAAAAAAAAAAAFtDb250ZW50X1R5cGVzXS54bWxQSwECLQAUAAYACAAAACEAWvQsW78AAAAVAQAA&#10;CwAAAAAAAAAAAAAAAAAfAQAAX3JlbHMvLnJlbHNQSwECLQAUAAYACAAAACEACdoOzMYAAADeAAAA&#10;DwAAAAAAAAAAAAAAAAAHAgAAZHJzL2Rvd25yZXYueG1sUEsFBgAAAAADAAMAtwAAAPoCAAAAAA==&#10;">
                  <v:textbox inset="0,0,0,0">
                    <w:txbxContent>
                      <w:p w:rsidR="00CC0687" w:rsidP="00CC0687" w:rsidRDefault="00CC0687" w14:paraId="423C8559" w14:textId="77777777">
                        <w:pPr>
                          <w:spacing w:after="160"/>
                          <w:ind w:left="0" w:firstLine="0"/>
                        </w:pPr>
                        <w:r>
                          <w:rPr>
                            <w:sz w:val="18"/>
                            <w:lang w:val="Spanish"/>
                          </w:rPr>
                          <w:t>R1</w:t>
                        </w:r>
                      </w:p>
                    </w:txbxContent>
                  </v:textbox>
                </v:rect>
                <v:rect id="Rectangle 25022" style="position:absolute;left:30251;top:12263;width:3291;height:1444;visibility:visible;mso-wrap-style:square;v-text-anchor:top" o:spid="_x0000_s36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JC7xwAAAN4AAAAPAAAAZHJzL2Rvd25yZXYueG1sRI9Ba8JA&#10;FITvBf/D8oTe6qYBi0ZXCVpJjq0KtrdH9pmEZt+G7DZJ++u7BcHjMDPfMOvtaBrRU+dqywqeZxEI&#10;4sLqmksF59PhaQHCeWSNjWVS8EMOtpvJwxoTbQd+p/7oSxEg7BJUUHnfJlK6oiKDbmZb4uBdbWfQ&#10;B9mVUnc4BLhpZBxFL9JgzWGhwpZ2FRVfx2+jIFu06Uduf4eyef3MLm+X5f609Eo9Tsd0BcLT6O/h&#10;WzvXCuJ5FMfwfydcAbn5AwAA//8DAFBLAQItABQABgAIAAAAIQDb4fbL7gAAAIUBAAATAAAAAAAA&#10;AAAAAAAAAAAAAABbQ29udGVudF9UeXBlc10ueG1sUEsBAi0AFAAGAAgAAAAhAFr0LFu/AAAAFQEA&#10;AAsAAAAAAAAAAAAAAAAAHwEAAF9yZWxzLy5yZWxzUEsBAi0AFAAGAAgAAAAhAPkIkLvHAAAA3gAA&#10;AA8AAAAAAAAAAAAAAAAABwIAAGRycy9kb3ducmV2LnhtbFBLBQYAAAAAAwADALcAAAD7AgAAAAA=&#10;">
                  <v:textbox inset="0,0,0,0">
                    <w:txbxContent>
                      <w:p w:rsidR="00CC0687" w:rsidP="00CC0687" w:rsidRDefault="00CC0687" w14:paraId="3E86A806" w14:textId="77777777">
                        <w:pPr>
                          <w:spacing w:after="160"/>
                          <w:ind w:left="0" w:firstLine="0"/>
                        </w:pPr>
                        <w:r>
                          <w:rPr>
                            <w:sz w:val="18"/>
                            <w:lang w:val="Spanish"/>
                          </w:rPr>
                          <w:t>BGP</w:t>
                        </w:r>
                      </w:p>
                    </w:txbxContent>
                  </v:textbox>
                </v:rect>
                <v:rect id="Rectangle 25023" style="position:absolute;left:30738;top:13818;width:1993;height:1444;visibility:visible;mso-wrap-style:square;v-text-anchor:top" o:spid="_x0000_s36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DUgxgAAAN4AAAAPAAAAZHJzL2Rvd25yZXYueG1sRI9Ba8JA&#10;FITvhf6H5Qm91Y0pikZXkbaiR6uCentkn0kw+zZkVxP99a4g9DjMzDfMZNaaUlypdoVlBb1uBII4&#10;tbrgTMFuu/gcgnAeWWNpmRTcyMFs+v42wUTbhv/ouvGZCBB2CSrIva8SKV2ak0HXtRVx8E62NuiD&#10;rDOpa2wC3JQyjqKBNFhwWMixou+c0vPmYhQsh9X8sLL3Jit/j8v9ej/62Y68Uh+ddj4G4an1/+FX&#10;e6UVxP0o/oLnnXAF5PQBAAD//wMAUEsBAi0AFAAGAAgAAAAhANvh9svuAAAAhQEAABMAAAAAAAAA&#10;AAAAAAAAAAAAAFtDb250ZW50X1R5cGVzXS54bWxQSwECLQAUAAYACAAAACEAWvQsW78AAAAVAQAA&#10;CwAAAAAAAAAAAAAAAAAfAQAAX3JlbHMvLnJlbHNQSwECLQAUAAYACAAAACEAlkQ1IMYAAADeAAAA&#10;DwAAAAAAAAAAAAAAAAAHAgAAZHJzL2Rvd25yZXYueG1sUEsFBgAAAAADAAMAtwAAAPoCAAAAAA==&#10;">
                  <v:textbox inset="0,0,0,0">
                    <w:txbxContent>
                      <w:p w:rsidR="00CC0687" w:rsidP="00CC0687" w:rsidRDefault="00CC0687" w14:paraId="51994D25" w14:textId="77777777">
                        <w:pPr>
                          <w:spacing w:after="160"/>
                          <w:ind w:left="0" w:firstLine="0"/>
                        </w:pPr>
                        <w:r>
                          <w:rPr>
                            <w:sz w:val="18"/>
                            <w:lang w:val="Spanish"/>
                          </w:rPr>
                          <w:t>R3</w:t>
                        </w:r>
                      </w:p>
                    </w:txbxContent>
                  </v:textbox>
                </v:rect>
                <v:rect id="Rectangle 25024" style="position:absolute;left:8183;top:29492;width:3291;height:1444;visibility:visible;mso-wrap-style:square;v-text-anchor:top" o:spid="_x0000_s36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a1UxgAAAN4AAAAPAAAAZHJzL2Rvd25yZXYueG1sRI9Ba8JA&#10;FITvhf6H5Qm91Y2hikZXkbaiR6uCentkn0kw+zZkVxP99a4g9DjMzDfMZNaaUlypdoVlBb1uBII4&#10;tbrgTMFuu/gcgnAeWWNpmRTcyMFs+v42wUTbhv/ouvGZCBB2CSrIva8SKV2ak0HXtRVx8E62NuiD&#10;rDOpa2wC3JQyjqKBNFhwWMixou+c0vPmYhQsh9X8sLL3Jit/j8v9ej/62Y68Uh+ddj4G4an1/+FX&#10;e6UVxP0o/oLnnXAF5PQBAAD//wMAUEsBAi0AFAAGAAgAAAAhANvh9svuAAAAhQEAABMAAAAAAAAA&#10;AAAAAAAAAAAAAFtDb250ZW50X1R5cGVzXS54bWxQSwECLQAUAAYACAAAACEAWvQsW78AAAAVAQAA&#10;CwAAAAAAAAAAAAAAAAAfAQAAX3JlbHMvLnJlbHNQSwECLQAUAAYACAAAACEAGa2tVMYAAADeAAAA&#10;DwAAAAAAAAAAAAAAAAAHAgAAZHJzL2Rvd25yZXYueG1sUEsFBgAAAAADAAMAtwAAAPoCAAAAAA==&#10;">
                  <v:textbox inset="0,0,0,0">
                    <w:txbxContent>
                      <w:p w:rsidR="00CC0687" w:rsidP="00CC0687" w:rsidRDefault="00CC0687" w14:paraId="5FCC6CE0" w14:textId="77777777">
                        <w:pPr>
                          <w:spacing w:after="160"/>
                          <w:ind w:left="0" w:firstLine="0"/>
                        </w:pPr>
                        <w:r>
                          <w:rPr>
                            <w:sz w:val="18"/>
                            <w:lang w:val="Spanish"/>
                          </w:rPr>
                          <w:t>BGP</w:t>
                        </w:r>
                      </w:p>
                    </w:txbxContent>
                  </v:textbox>
                </v:rect>
                <v:rect id="Rectangle 25025" style="position:absolute;left:8671;top:31047;width:2003;height:1444;visibility:visible;mso-wrap-style:square;v-text-anchor:top" o:spid="_x0000_s36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jPxgAAAN4AAAAPAAAAZHJzL2Rvd25yZXYueG1sRI9Pi8Iw&#10;FMTvgt8hPGFvmlpw0WoU8Q96dFVQb4/m2Rabl9JE291PbxYW9jjMzG+Y2aI1pXhR7QrLCoaDCARx&#10;anXBmYLzadsfg3AeWWNpmRR8k4PFvNuZYaJtw1/0OvpMBAi7BBXk3leJlC7NyaAb2Io4eHdbG/RB&#10;1pnUNTYBbkoZR9GnNFhwWMixolVO6eP4NAp242p53dufJis3t93lcJmsTxOv1EevXU5BeGr9f/iv&#10;vdcK4lEUj+D3TrgCcv4GAAD//wMAUEsBAi0AFAAGAAgAAAAhANvh9svuAAAAhQEAABMAAAAAAAAA&#10;AAAAAAAAAAAAAFtDb250ZW50X1R5cGVzXS54bWxQSwECLQAUAAYACAAAACEAWvQsW78AAAAVAQAA&#10;CwAAAAAAAAAAAAAAAAAfAQAAX3JlbHMvLnJlbHNQSwECLQAUAAYACAAAACEAduEIz8YAAADeAAAA&#10;DwAAAAAAAAAAAAAAAAAHAgAAZHJzL2Rvd25yZXYueG1sUEsFBgAAAAADAAMAtwAAAPoCAAAAAA==&#10;">
                  <v:textbox inset="0,0,0,0">
                    <w:txbxContent>
                      <w:p w:rsidR="00CC0687" w:rsidP="00CC0687" w:rsidRDefault="00CC0687" w14:paraId="196F1F52" w14:textId="77777777">
                        <w:pPr>
                          <w:spacing w:after="160"/>
                          <w:ind w:left="0" w:firstLine="0"/>
                        </w:pPr>
                        <w:r>
                          <w:rPr>
                            <w:sz w:val="18"/>
                            <w:lang w:val="Spanish"/>
                          </w:rPr>
                          <w:t>R4</w:t>
                        </w:r>
                      </w:p>
                    </w:txbxContent>
                  </v:textbox>
                </v:rect>
                <v:rect id="Rectangle 25026" style="position:absolute;left:9677;top:18426;width:6417;height:1251;visibility:visible;mso-wrap-style:square;v-text-anchor:top" o:spid="_x0000_s36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5a4xgAAAN4AAAAPAAAAZHJzL2Rvd25yZXYueG1sRI9Pi8Iw&#10;FMTvC/sdwlvwtqZbULQaRVYXPfoP1NujebbF5qU0WVv99EYQPA4z8xtmPG1NKa5Uu8Kygp9uBII4&#10;tbrgTMF+9/c9AOE8ssbSMim4kYPp5PNjjIm2DW/ouvWZCBB2CSrIva8SKV2ak0HXtRVx8M62NuiD&#10;rDOpa2wC3JQyjqK+NFhwWMixot+c0sv23yhYDqrZcWXvTVYuTsvD+jCc74Zeqc5XOxuB8NT6d/jV&#10;XmkFcS+K+/C8E66AnDwAAAD//wMAUEsBAi0AFAAGAAgAAAAhANvh9svuAAAAhQEAABMAAAAAAAAA&#10;AAAAAAAAAAAAAFtDb250ZW50X1R5cGVzXS54bWxQSwECLQAUAAYACAAAACEAWvQsW78AAAAVAQAA&#10;CwAAAAAAAAAAAAAAAAAfAQAAX3JlbHMvLnJlbHNQSwECLQAUAAYACAAAACEAhjOWuMYAAADeAAAA&#10;DwAAAAAAAAAAAAAAAAAHAgAAZHJzL2Rvd25yZXYueG1sUEsFBgAAAAADAAMAtwAAAPoCAAAAAA==&#10;">
                  <v:textbox inset="0,0,0,0">
                    <w:txbxContent>
                      <w:p w:rsidR="00CC0687" w:rsidP="00CC0687" w:rsidRDefault="00CC0687" w14:paraId="4F08BDC6" w14:textId="77777777">
                        <w:pPr>
                          <w:spacing w:after="160"/>
                          <w:ind w:left="0" w:firstLine="0"/>
                        </w:pPr>
                        <w:r>
                          <w:rPr>
                            <w:sz w:val="16"/>
                            <w:lang w:val="Spanish"/>
                          </w:rPr>
                          <w:t>172.16.1.2</w:t>
                        </w:r>
                      </w:p>
                    </w:txbxContent>
                  </v:textbox>
                </v:rect>
                <v:rect id="Rectangle 25027" style="position:absolute;left:3200;top:27780;width:6335;height:1231;visibility:visible;mso-wrap-style:square;v-text-anchor:top" o:spid="_x0000_s36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MjxwAAAN4AAAAPAAAAZHJzL2Rvd25yZXYueG1sRI9Pa8JA&#10;FMTvhX6H5Qm91Y2B+ie6irQVPVoV1Nsj+0yC2bchu5rop3cFocdhZn7DTGatKcWValdYVtDrRiCI&#10;U6sLzhTstovPIQjnkTWWlknBjRzMpu9vE0y0bfiPrhufiQBhl6CC3PsqkdKlORl0XVsRB+9ka4M+&#10;yDqTusYmwE0p4yjqS4MFh4UcK/rOKT1vLkbBcljNDyt7b7Ly97jcr/ejn+3IK/XRaedjEJ5a/x9+&#10;tVdaQfwVxQN43glXQE4fAAAA//8DAFBLAQItABQABgAIAAAAIQDb4fbL7gAAAIUBAAATAAAAAAAA&#10;AAAAAAAAAAAAAABbQ29udGVudF9UeXBlc10ueG1sUEsBAi0AFAAGAAgAAAAhAFr0LFu/AAAAFQEA&#10;AAsAAAAAAAAAAAAAAAAAHwEAAF9yZWxzLy5yZWxzUEsBAi0AFAAGAAgAAAAhAOl/MyPHAAAA3gAA&#10;AA8AAAAAAAAAAAAAAAAABwIAAGRycy9kb3ducmV2LnhtbFBLBQYAAAAAAwADALcAAAD7AgAAAAA=&#10;">
                  <v:textbox inset="0,0,0,0">
                    <w:txbxContent>
                      <w:p w:rsidR="00CC0687" w:rsidP="00CC0687" w:rsidRDefault="00CC0687" w14:paraId="5121464F" w14:textId="77777777">
                        <w:pPr>
                          <w:spacing w:after="160"/>
                          <w:ind w:left="0" w:firstLine="0"/>
                        </w:pPr>
                        <w:r>
                          <w:rPr>
                            <w:sz w:val="16"/>
                            <w:lang w:val="Spanish"/>
                          </w:rPr>
                          <w:t>172.16.1.1</w:t>
                        </w:r>
                      </w:p>
                    </w:txbxContent>
                  </v:textbox>
                </v:rect>
                <v:rect id="Rectangle 25028" style="position:absolute;left:4876;top:35697;width:5959;height:1231;visibility:visible;mso-wrap-style:square;v-text-anchor:top" o:spid="_x0000_s36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KdRxAAAAN4AAAAPAAAAZHJzL2Rvd25yZXYueG1sRE9Na8JA&#10;EL0X/A/LCL01GwMWjVlFtKLH1hSityE7JsHsbMhuTdpf3z0Ueny872wzmlY8qHeNZQWzKAZBXFrd&#10;cKXgMz+8LEA4j6yxtUwKvsnBZj15yjDVduAPepx9JUIIuxQV1N53qZSurMmgi2xHHLib7Q36APtK&#10;6h6HEG5amcTxqzTYcGiosaNdTeX9/GUUHBfd9nKyP0PVvl2PxXux3OdLr9TzdNyuQHga/b/4z33S&#10;CpJ5nIS94U64AnL9CwAA//8DAFBLAQItABQABgAIAAAAIQDb4fbL7gAAAIUBAAATAAAAAAAAAAAA&#10;AAAAAAAAAABbQ29udGVudF9UeXBlc10ueG1sUEsBAi0AFAAGAAgAAAAhAFr0LFu/AAAAFQEAAAsA&#10;AAAAAAAAAAAAAAAAHwEAAF9yZWxzLy5yZWxzUEsBAi0AFAAGAAgAAAAhAJjgp1HEAAAA3gAAAA8A&#10;AAAAAAAAAAAAAAAABwIAAGRycy9kb3ducmV2LnhtbFBLBQYAAAAAAwADALcAAAD4AgAAAAA=&#10;">
                  <v:textbox inset="0,0,0,0">
                    <w:txbxContent>
                      <w:p w:rsidR="00CC0687" w:rsidP="00CC0687" w:rsidRDefault="00CC0687" w14:paraId="1ECA5A7C" w14:textId="77777777">
                        <w:pPr>
                          <w:spacing w:after="160"/>
                          <w:ind w:left="0" w:firstLine="0"/>
                        </w:pPr>
                        <w:r>
                          <w:rPr>
                            <w:sz w:val="16"/>
                            <w:lang w:val="Spanish"/>
                          </w:rPr>
                          <w:t>10.0.0.0/8</w:t>
                        </w:r>
                      </w:p>
                    </w:txbxContent>
                  </v:textbox>
                </v:rect>
                <v:shape id="Shape 25029" style="position:absolute;left:9845;top:18082;width:6256;height:9189;visibility:visible;mso-wrap-style:square;v-text-anchor:top" coordsize="625602,918972" o:spid="_x0000_s3697" filled="f" strokeweight=".18592mm" path="m,918972l6256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SYxwAAAN4AAAAPAAAAZHJzL2Rvd25yZXYueG1sRI/NasMw&#10;EITvhb6D2EJvjRxDG8eJEkLp36GXJD30uLE2loi1MpLiuG9fFQo5DjPzDbNcj64TA4VoPSuYTgoQ&#10;xI3XllsFX/vXhwpETMgaO8+k4IcirFe3N0ustb/wloZdakWGcKxRgUmpr6WMjSGHceJ74uwdfXCY&#10;sgyt1AEvGe46WRbFk3RoOS8Y7OnZUHPanZ0C+Xn+tgf79rI5zcz7OG+qWRgqpe7vxs0CRKIxXcP/&#10;7Q+toHwsyjn83clXQK5+AQAA//8DAFBLAQItABQABgAIAAAAIQDb4fbL7gAAAIUBAAATAAAAAAAA&#10;AAAAAAAAAAAAAABbQ29udGVudF9UeXBlc10ueG1sUEsBAi0AFAAGAAgAAAAhAFr0LFu/AAAAFQEA&#10;AAsAAAAAAAAAAAAAAAAAHwEAAF9yZWxzLy5yZWxzUEsBAi0AFAAGAAgAAAAhAIkwBJjHAAAA3gAA&#10;AA8AAAAAAAAAAAAAAAAABwIAAGRycy9kb3ducmV2LnhtbFBLBQYAAAAAAwADALcAAAD7AgAAAAA=&#10;">
                  <v:stroke endcap="round"/>
                  <v:path textboxrect="0,0,625602,918972" arrowok="t"/>
                </v:shape>
                <v:shape id="Shape 25030" style="position:absolute;left:17114;top:19850;width:31;height:38;visibility:visible;mso-wrap-style:square;v-text-anchor:top" coordsize="3048,3810" o:spid="_x0000_s3698" filled="f" strokeweight=".18592mm" path="m3048,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NKPxgAAAN4AAAAPAAAAZHJzL2Rvd25yZXYueG1sRI/NagIx&#10;FIX3Bd8h3IK7mmhRymiUWiiI4EIt6vIyuU5GJzfTSRynfXqzKHR5OH98s0XnKtFSE0rPGoYDBYI4&#10;96bkQsPX/vPlDUSIyAYrz6ThhwIs5r2nGWbG33lL7S4WIo1wyFCDjbHOpAy5JYdh4Gvi5J194zAm&#10;2RTSNHhP466SI6Um0mHJ6cFiTR+W8uvu5jTQ8NxVk/Wv2oRoD8v2dvo+XlZa95+79ymISF38D/+1&#10;V0bDaKxeE0DCSSgg5w8AAAD//wMAUEsBAi0AFAAGAAgAAAAhANvh9svuAAAAhQEAABMAAAAAAAAA&#10;AAAAAAAAAAAAAFtDb250ZW50X1R5cGVzXS54bWxQSwECLQAUAAYACAAAACEAWvQsW78AAAAVAQAA&#10;CwAAAAAAAAAAAAAAAAAfAQAAX3JlbHMvLnJlbHNQSwECLQAUAAYACAAAACEAeEzSj8YAAADeAAAA&#10;DwAAAAAAAAAAAAAAAAAHAgAAZHJzL2Rvd25yZXYueG1sUEsFBgAAAAADAAMAtwAAAPoCAAAAAA==&#10;">
                  <v:stroke endcap="round"/>
                  <v:path textboxrect="0,0,3048,3810" arrowok="t"/>
                </v:shape>
                <v:shape id="Shape 25031" style="position:absolute;left:17015;top:20010;width:23;height:38;visibility:visible;mso-wrap-style:square;v-text-anchor:top" coordsize="2286,3810" o:spid="_x0000_s3699" filled="f" strokeweight=".18592mm" path="m2286,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Fz9yAAAAN4AAAAPAAAAZHJzL2Rvd25yZXYueG1sRI/RasJA&#10;FETfhf7Dcgt9kbqJxVJS1xBaUvugSNUPuGSvSWj2bsiuSerXuwXBx2FmzjDLdDSN6KlztWUF8SwC&#10;QVxYXXOp4HjIn99AOI+ssbFMCv7IQbp6mCwx0XbgH+r3vhQBwi5BBZX3bSKlKyoy6Ga2JQ7eyXYG&#10;fZBdKXWHQ4CbRs6j6FUarDksVNjSR0XF7/5sFDTZkK2np+3uYnf5IDfF+vz5xUo9PY7ZOwhPo7+H&#10;b+1vrWC+iF5i+L8TroBcXQEAAP//AwBQSwECLQAUAAYACAAAACEA2+H2y+4AAACFAQAAEwAAAAAA&#10;AAAAAAAAAAAAAAAAW0NvbnRlbnRfVHlwZXNdLnhtbFBLAQItABQABgAIAAAAIQBa9CxbvwAAABUB&#10;AAALAAAAAAAAAAAAAAAAAB8BAABfcmVscy8ucmVsc1BLAQItABQABgAIAAAAIQBSIFz9yAAAAN4A&#10;AAAPAAAAAAAAAAAAAAAAAAcCAABkcnMvZG93bnJldi54bWxQSwUGAAAAAAMAAwC3AAAA/AIAAAAA&#10;">
                  <v:stroke endcap="round"/>
                  <v:path textboxrect="0,0,2286,3810" arrowok="t"/>
                </v:shape>
                <v:shape id="Shape 25032" style="position:absolute;left:16908;top:20162;width:23;height:38;visibility:visible;mso-wrap-style:square;v-text-anchor:top" coordsize="2286,3810" o:spid="_x0000_s3700" filled="f" strokeweight=".18592mm" path="m2286,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sKKyAAAAN4AAAAPAAAAZHJzL2Rvd25yZXYueG1sRI/NasMw&#10;EITvhbyD2EIuJZHr0hBcK8Gk5OfQYJL0ARZr/UOtlbGU2O3TV4FCj8PMfMOk69G04ka9aywreJ5H&#10;IIgLqxuuFHxetrMlCOeRNbaWScE3OVivJg8pJtoOfKLb2VciQNglqKD2vkukdEVNBt3cdsTBK21v&#10;0AfZV1L3OAS4aWUcRQtpsOGwUGNHm5qKr/PVKGizIds/lcf8x+bbQX4U++v7jpWaPo7ZGwhPo/8P&#10;/7UPWkH8Gr3EcL8TroBc/QIAAP//AwBQSwECLQAUAAYACAAAACEA2+H2y+4AAACFAQAAEwAAAAAA&#10;AAAAAAAAAAAAAAAAW0NvbnRlbnRfVHlwZXNdLnhtbFBLAQItABQABgAIAAAAIQBa9CxbvwAAABUB&#10;AAALAAAAAAAAAAAAAAAAAB8BAABfcmVscy8ucmVsc1BLAQItABQABgAIAAAAIQCi8sKKyAAAAN4A&#10;AAAPAAAAAAAAAAAAAAAAAAcCAABkcnMvZG93bnJldi54bWxQSwUGAAAAAAMAAwC3AAAA/AIAAAAA&#10;">
                  <v:stroke endcap="round"/>
                  <v:path textboxrect="0,0,2286,3810" arrowok="t"/>
                </v:shape>
                <v:shape id="Shape 25033" style="position:absolute;left:16802;top:20322;width:22;height:38;visibility:visible;mso-wrap-style:square;v-text-anchor:top" coordsize="2286,3810" o:spid="_x0000_s3701" filled="f" strokeweight=".18592mm" path="m2286,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mcRxgAAAN4AAAAPAAAAZHJzL2Rvd25yZXYueG1sRI/RisIw&#10;FETfhf2HcBd8EU1XcZFqlLLi6oMiq37Apbm2xeamNNF2/XojCD4OM3OGmS1aU4ob1a6wrOBrEIEg&#10;Tq0uOFNwOq76ExDOI2ssLZOCf3KwmH90Zhhr2/Af3Q4+EwHCLkYFufdVLKVLczLoBrYiDt7Z1gZ9&#10;kHUmdY1NgJtSDqPoWxosOCzkWNFPTunlcDUKyqRJ1r3zbn+3+1Ujt+n6uvxlpbqfbTIF4an17/Cr&#10;vdEKhuNoNILnnXAF5PwBAAD//wMAUEsBAi0AFAAGAAgAAAAhANvh9svuAAAAhQEAABMAAAAAAAAA&#10;AAAAAAAAAAAAAFtDb250ZW50X1R5cGVzXS54bWxQSwECLQAUAAYACAAAACEAWvQsW78AAAAVAQAA&#10;CwAAAAAAAAAAAAAAAAAfAQAAX3JlbHMvLnJlbHNQSwECLQAUAAYACAAAACEAzb5nEcYAAADeAAAA&#10;DwAAAAAAAAAAAAAAAAAHAgAAZHJzL2Rvd25yZXYueG1sUEsFBgAAAAADAAMAtwAAAPoCAAAAAA==&#10;">
                  <v:stroke endcap="round"/>
                  <v:path textboxrect="0,0,2286,3810" arrowok="t"/>
                </v:shape>
                <v:shape id="Shape 25034" style="position:absolute;left:16703;top:20474;width:15;height:39;visibility:visible;mso-wrap-style:square;v-text-anchor:top" coordsize="1524,3810" o:spid="_x0000_s3702" filled="f" strokeweight=".18592mm" path="m1524,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KgKyAAAAN4AAAAPAAAAZHJzL2Rvd25yZXYueG1sRI9BawIx&#10;FITvBf9DeIK3mlRtqVujiFjw4KXbVtrb6+a5u7h5WZJUV3+9EQo9DjPzDTNbdLYRR/KhdqzhYahA&#10;EBfO1Fxq+Hh/vX8GESKywcYxaThTgMW8dzfDzLgTv9Exj6VIEA4ZaqhibDMpQ1GRxTB0LXHy9s5b&#10;jEn6UhqPpwS3jRwp9SQt1pwWKmxpVVFxyH+tBhM/v7ar6eW72e13a69yM85/ploP+t3yBUSkLv6H&#10;/9obo2H0qMYTuN1JV0DOrwAAAP//AwBQSwECLQAUAAYACAAAACEA2+H2y+4AAACFAQAAEwAAAAAA&#10;AAAAAAAAAAAAAAAAW0NvbnRlbnRfVHlwZXNdLnhtbFBLAQItABQABgAIAAAAIQBa9CxbvwAAABUB&#10;AAALAAAAAAAAAAAAAAAAAB8BAABfcmVscy8ucmVsc1BLAQItABQABgAIAAAAIQCghKgKyAAAAN4A&#10;AAAPAAAAAAAAAAAAAAAAAAcCAABkcnMvZG93bnJldi54bWxQSwUGAAAAAAMAAwC3AAAA/AIAAAAA&#10;">
                  <v:stroke endcap="round"/>
                  <v:path textboxrect="0,0,1524,3810" arrowok="t"/>
                </v:shape>
                <v:shape id="Shape 25035" style="position:absolute;left:16596;top:20634;width:23;height:39;visibility:visible;mso-wrap-style:square;v-text-anchor:top" coordsize="2286,3810" o:spid="_x0000_s3703" filled="f" strokeweight=".18592mm" path="m2286,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1r+yAAAAN4AAAAPAAAAZHJzL2Rvd25yZXYueG1sRI/RasJA&#10;FETfhf7Dcgt9KXXTiKWkriG02PigSNUPuGSvSWj2bsiuSerXu0LBx2FmzjCLdDSN6KlztWUFr9MI&#10;BHFhdc2lguNh9fIOwnlkjY1lUvBHDtLlw2SBibYD/1C/96UIEHYJKqi8bxMpXVGRQTe1LXHwTrYz&#10;6IPsSqk7HALcNDKOojdpsOawUGFLnxUVv/uzUdBkQ5Y/n7a7i92tBrkp8vPXNyv19DhmHyA8jf4e&#10;/m+vtYJ4Hs3mcLsTroBcXgEAAP//AwBQSwECLQAUAAYACAAAACEA2+H2y+4AAACFAQAAEwAAAAAA&#10;AAAAAAAAAAAAAAAAW0NvbnRlbnRfVHlwZXNdLnhtbFBLAQItABQABgAIAAAAIQBa9CxbvwAAABUB&#10;AAALAAAAAAAAAAAAAAAAAB8BAABfcmVscy8ucmVsc1BLAQItABQABgAIAAAAIQAtG1r+yAAAAN4A&#10;AAAPAAAAAAAAAAAAAAAAAAcCAABkcnMvZG93bnJldi54bWxQSwUGAAAAAAMAAwC3AAAA/AIAAAAA&#10;">
                  <v:stroke endcap="round"/>
                  <v:path textboxrect="0,0,2286,3810" arrowok="t"/>
                </v:shape>
                <v:shape id="Shape 25036" style="position:absolute;left:16489;top:20787;width:23;height:38;visibility:visible;mso-wrap-style:square;v-text-anchor:top" coordsize="2286,3810" o:spid="_x0000_s3704" filled="f" strokeweight=".18592mm" path="m2286,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cSJyAAAAN4AAAAPAAAAZHJzL2Rvd25yZXYueG1sRI/RasJA&#10;FETfhf7Dcgt9kbpppFJS1xBabHywSNUPuGSvSWj2bsiuSerXu0LBx2FmzjDLdDSN6KlztWUFL7MI&#10;BHFhdc2lguNh/fwGwnlkjY1lUvBHDtLVw2SJibYD/1C/96UIEHYJKqi8bxMpXVGRQTezLXHwTrYz&#10;6IPsSqk7HALcNDKOooU0WHNYqLClj4qK3/3ZKGiyIcunp+/dxe7Wg9wW+fnzi5V6ehyzdxCeRn8P&#10;/7c3WkH8Gs0XcLsTroBcXQEAAP//AwBQSwECLQAUAAYACAAAACEA2+H2y+4AAACFAQAAEwAAAAAA&#10;AAAAAAAAAAAAAAAAW0NvbnRlbnRfVHlwZXNdLnhtbFBLAQItABQABgAIAAAAIQBa9CxbvwAAABUB&#10;AAALAAAAAAAAAAAAAAAAAB8BAABfcmVscy8ucmVsc1BLAQItABQABgAIAAAAIQDdycSJyAAAAN4A&#10;AAAPAAAAAAAAAAAAAAAAAAcCAABkcnMvZG93bnJldi54bWxQSwUGAAAAAAMAAwC3AAAA/AIAAAAA&#10;">
                  <v:stroke endcap="round"/>
                  <v:path textboxrect="0,0,2286,3810" arrowok="t"/>
                </v:shape>
                <v:shape id="Shape 25037" style="position:absolute;left:16383;top:20947;width:22;height:38;visibility:visible;mso-wrap-style:square;v-text-anchor:top" coordsize="2286,3810" o:spid="_x0000_s3705" filled="f" strokeweight=".18592mm" path="m2286,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ESxwAAAN4AAAAPAAAAZHJzL2Rvd25yZXYueG1sRI/dasJA&#10;FITvC77DcoTeiG5UqhJdJVjUXijizwMcssckmD0bsqtJ+/TdgtDLYWa+YRar1pTiSbUrLCsYDiIQ&#10;xKnVBWcKrpdNfwbCeWSNpWVS8E0OVsvO2wJjbRs+0fPsMxEg7GJUkHtfxVK6NCeDbmAr4uDdbG3Q&#10;B1lnUtfYBLgp5SiKJtJgwWEhx4rWOaX388MoKJMm2fVuh+OPPW4auU93j88tK/XebZM5CE+t/w+/&#10;2l9awegjGk/h7064AnL5CwAA//8DAFBLAQItABQABgAIAAAAIQDb4fbL7gAAAIUBAAATAAAAAAAA&#10;AAAAAAAAAAAAAABbQ29udGVudF9UeXBlc10ueG1sUEsBAi0AFAAGAAgAAAAhAFr0LFu/AAAAFQEA&#10;AAsAAAAAAAAAAAAAAAAAHwEAAF9yZWxzLy5yZWxzUEsBAi0AFAAGAAgAAAAhALKFYRLHAAAA3gAA&#10;AA8AAAAAAAAAAAAAAAAABwIAAGRycy9kb3ducmV2LnhtbFBLBQYAAAAAAwADALcAAAD7AgAAAAA=&#10;">
                  <v:stroke endcap="round"/>
                  <v:path textboxrect="0,0,2286,3810" arrowok="t"/>
                </v:shape>
                <v:shape id="Shape 25038" style="position:absolute;left:16276;top:21099;width:30;height:46;visibility:visible;mso-wrap-style:square;v-text-anchor:top" coordsize="3048,4572" o:spid="_x0000_s3706" filled="f" strokeweight=".18592mm" path="m3048,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q6xAAAAN4AAAAPAAAAZHJzL2Rvd25yZXYueG1sRE/LisIw&#10;FN0P+A/hCu7GVKUi1SjFB4gLYdSFy2tzbYvNTWmirfP1k4Uwy8N5L1adqcSLGldaVjAaRiCIM6tL&#10;zhVczrvvGQjnkTVWlknBmxyslr2vBSbatvxDr5PPRQhhl6CCwvs6kdJlBRl0Q1sTB+5uG4M+wCaX&#10;usE2hJtKjqNoKg2WHBoKrGldUPY4PY2C2ZF+d/Fhekuvj2f63hwubTzaKjXod+kchKfO/4s/7r1W&#10;MI6jSdgb7oQrIJd/AAAA//8DAFBLAQItABQABgAIAAAAIQDb4fbL7gAAAIUBAAATAAAAAAAAAAAA&#10;AAAAAAAAAABbQ29udGVudF9UeXBlc10ueG1sUEsBAi0AFAAGAAgAAAAhAFr0LFu/AAAAFQEAAAsA&#10;AAAAAAAAAAAAAAAAHwEAAF9yZWxzLy5yZWxzUEsBAi0AFAAGAAgAAAAhAEjKurrEAAAA3gAAAA8A&#10;AAAAAAAAAAAAAAAABwIAAGRycy9kb3ducmV2LnhtbFBLBQYAAAAAAwADALcAAAD4AgAAAAA=&#10;">
                  <v:stroke endcap="round"/>
                  <v:path textboxrect="0,0,3048,4572" arrowok="t"/>
                </v:shape>
                <v:shape id="Shape 25039" style="position:absolute;left:16169;top:21259;width:31;height:38;visibility:visible;mso-wrap-style:square;v-text-anchor:top" coordsize="3048,3810" o:spid="_x0000_s3707" filled="f" strokeweight=".18592mm" path="m3048,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nsSyAAAAN4AAAAPAAAAZHJzL2Rvd25yZXYueG1sRI9BawIx&#10;FITvQv9DeIXeNNGi2K1RtFCQgodqaXt8bJ6bbTcv201cV399Iwgeh5n5hpktOleJlppQetYwHCgQ&#10;xLk3JRcaPnav/SmIEJENVp5Jw4kCLOZ3vRlmxh/5ndptLESCcMhQg42xzqQMuSWHYeBr4uTtfeMw&#10;JtkU0jR4THBXyZFSE+mw5LRgsaYXS/nv9uA00HDfVZO3s9qEaD9X7eH77+tnrfXDfbd8BhGpi7fw&#10;tb02GkZj9fgElzvpCsj5PwAAAP//AwBQSwECLQAUAAYACAAAACEA2+H2y+4AAACFAQAAEwAAAAAA&#10;AAAAAAAAAAAAAAAAW0NvbnRlbnRfVHlwZXNdLnhtbFBLAQItABQABgAIAAAAIQBa9CxbvwAAABUB&#10;AAALAAAAAAAAAAAAAAAAAB8BAABfcmVscy8ucmVsc1BLAQItABQABgAIAAAAIQDpdnsSyAAAAN4A&#10;AAAPAAAAAAAAAAAAAAAAAAcCAABkcnMvZG93bnJldi54bWxQSwUGAAAAAAMAAwC3AAAA/AIAAAAA&#10;">
                  <v:stroke endcap="round"/>
                  <v:path textboxrect="0,0,3048,3810" arrowok="t"/>
                </v:shape>
                <v:shape id="Shape 25040" style="position:absolute;left:16070;top:21419;width:23;height:38;visibility:visible;mso-wrap-style:square;v-text-anchor:top" coordsize="2286,3810" o:spid="_x0000_s3708" filled="f" strokeweight=".18592mm" path="m2286,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obxwAAAN4AAAAPAAAAZHJzL2Rvd25yZXYueG1sRI/fasIw&#10;FMbvhb1DOIPdyJooU0ZnlOJw7kIpdnuAQ3Nsy5qT0kTb7emXC8HLj+8fv9VmtK24Uu8bxxpmiQJB&#10;XDrTcKXh+2v3/ArCB2SDrWPS8EseNuuHyQpT4wY+0bUIlYgj7FPUUIfQpVL6siaLPnEdcfTOrrcY&#10;ouwraXoc4rht5VyppbTYcHyosaNtTeVPcbEa2mzI9tPzMf9z+W6Qh3J/ef9grZ8ex+wNRKAx3MO3&#10;9qfRMF+olwgQcSIKyPU/AAAA//8DAFBLAQItABQABgAIAAAAIQDb4fbL7gAAAIUBAAATAAAAAAAA&#10;AAAAAAAAAAAAAABbQ29udGVudF9UeXBlc10ueG1sUEsBAi0AFAAGAAgAAAAhAFr0LFu/AAAAFQEA&#10;AAsAAAAAAAAAAAAAAAAAHwEAAF9yZWxzLy5yZWxzUEsBAi0AFAAGAAgAAAAhAGVqihvHAAAA3gAA&#10;AA8AAAAAAAAAAAAAAAAABwIAAGRycy9kb3ducmV2LnhtbFBLBQYAAAAAAwADALcAAAD7AgAAAAA=&#10;">
                  <v:stroke endcap="round"/>
                  <v:path textboxrect="0,0,2286,3810" arrowok="t"/>
                </v:shape>
                <v:shape id="Shape 25041" style="position:absolute;left:15963;top:21572;width:31;height:38;visibility:visible;mso-wrap-style:square;v-text-anchor:top" coordsize="3048,3810" o:spid="_x0000_s3709" filled="f" strokeweight=".18592mm" path="m3048,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gRpxwAAAN4AAAAPAAAAZHJzL2Rvd25yZXYueG1sRI9BawIx&#10;FITvgv8hPKG3mqy0UrZGqYIggoeqtD0+Ns/NtpuXdRPXbX99Uyh4HGbmG2a26F0tOmpD5VlDNlYg&#10;iAtvKi41HA/r+ycQISIbrD2Thm8KsJgPBzPMjb/yK3X7WIoE4ZCjBhtjk0sZCksOw9g3xMk7+dZh&#10;TLItpWnxmuCulhOlptJhxWnBYkMrS8XX/uI0UHbq6+n2R+1CtG/L7vJxfv/caH036l+eQUTq4y38&#10;394YDZNH9ZDB3510BeT8FwAA//8DAFBLAQItABQABgAIAAAAIQDb4fbL7gAAAIUBAAATAAAAAAAA&#10;AAAAAAAAAAAAAABbQ29udGVudF9UeXBlc10ueG1sUEsBAi0AFAAGAAgAAAAhAFr0LFu/AAAAFQEA&#10;AAsAAAAAAAAAAAAAAAAAHwEAAF9yZWxzLy5yZWxzUEsBAi0AFAAGAAgAAAAhAE8GBGnHAAAA3gAA&#10;AA8AAAAAAAAAAAAAAAAABwIAAGRycy9kb3ducmV2LnhtbFBLBQYAAAAAAwADALcAAAD7AgAAAAA=&#10;">
                  <v:stroke endcap="round"/>
                  <v:path textboxrect="0,0,3048,3810" arrowok="t"/>
                </v:shape>
                <v:shape id="Shape 25042" style="position:absolute;left:15857;top:21732;width:30;height:38;visibility:visible;mso-wrap-style:square;v-text-anchor:top" coordsize="3048,3810" o:spid="_x0000_s3710" filled="f" strokeweight=".18592mm" path="m3048,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oeyAAAAN4AAAAPAAAAZHJzL2Rvd25yZXYueG1sRI9PawIx&#10;FMTvhX6H8Aq91cSllbIapQqCFHrwD9XjY/PcrN28rJu4bv30TaHQ4zAzv2Ems97VoqM2VJ41DAcK&#10;BHHhTcWlht12+fQKIkRkg7Vn0vBNAWbT+7sJ5sZfeU3dJpYiQTjkqMHG2ORShsKSwzDwDXHyjr51&#10;GJNsS2lavCa4q2Wm1Eg6rDgtWGxoYan42lycBhoe+3r0flMfIdrPeXc5nPenldaPD/3bGESkPv6H&#10;/9oroyF7Uc8Z/N5JV0BOfwAAAP//AwBQSwECLQAUAAYACAAAACEA2+H2y+4AAACFAQAAEwAAAAAA&#10;AAAAAAAAAAAAAAAAW0NvbnRlbnRfVHlwZXNdLnhtbFBLAQItABQABgAIAAAAIQBa9CxbvwAAABUB&#10;AAALAAAAAAAAAAAAAAAAAB8BAABfcmVscy8ucmVsc1BLAQItABQABgAIAAAAIQC/1JoeyAAAAN4A&#10;AAAPAAAAAAAAAAAAAAAAAAcCAABkcnMvZG93bnJldi54bWxQSwUGAAAAAAMAAwC3AAAA/AIAAAAA&#10;">
                  <v:stroke endcap="round"/>
                  <v:path textboxrect="0,0,3048,3810" arrowok="t"/>
                </v:shape>
                <v:shape id="Shape 25043" style="position:absolute;left:15758;top:21884;width:23;height:38;visibility:visible;mso-wrap-style:square;v-text-anchor:top" coordsize="2286,3810" o:spid="_x0000_s3711" filled="f" strokeweight=".18592mm" path="m2286,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BRsxwAAAN4AAAAPAAAAZHJzL2Rvd25yZXYueG1sRI/dasJA&#10;FITvC77DcoTeiG7UKhJdJVjUXijizwMcssckmD0bsqtJ+/TdgtDLYWa+YRar1pTiSbUrLCsYDiIQ&#10;xKnVBWcKrpdNfwbCeWSNpWVS8E0OVsvO2wJjbRs+0fPsMxEg7GJUkHtfxVK6NCeDbmAr4uDdbG3Q&#10;B1lnUtfYBLgp5SiKptJgwWEhx4rWOaX388MoKJMm2fVuh+OPPW4auU93j88tK/XebZM5CE+t/w+/&#10;2l9awWgSfYzh7064AnL5CwAA//8DAFBLAQItABQABgAIAAAAIQDb4fbL7gAAAIUBAAATAAAAAAAA&#10;AAAAAAAAAAAAAABbQ29udGVudF9UeXBlc10ueG1sUEsBAi0AFAAGAAgAAAAhAFr0LFu/AAAAFQEA&#10;AAsAAAAAAAAAAAAAAAAAHwEAAF9yZWxzLy5yZWxzUEsBAi0AFAAGAAgAAAAhAJW4FGzHAAAA3gAA&#10;AA8AAAAAAAAAAAAAAAAABwIAAGRycy9kb3ducmV2LnhtbFBLBQYAAAAAAwADALcAAAD7AgAAAAA=&#10;">
                  <v:stroke endcap="round"/>
                  <v:path textboxrect="0,0,2286,3810" arrowok="t"/>
                </v:shape>
                <v:shape id="Shape 25044" style="position:absolute;left:15651;top:22044;width:30;height:38;visibility:visible;mso-wrap-style:square;v-text-anchor:top" coordsize="3048,3810" o:spid="_x0000_s3712" filled="f" strokeweight=".18592mm" path="m3048,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afxxwAAAN4AAAAPAAAAZHJzL2Rvd25yZXYueG1sRI9BawIx&#10;FITvBf9DeEJvNVFUymoUFQpS6KFaWo+PzXOzunlZN3Fd++ubQqHHYWa+YebLzlWipSaUnjUMBwoE&#10;ce5NyYWGj/3L0zOIEJENVp5Jw50CLBe9hzlmxt/4ndpdLESCcMhQg42xzqQMuSWHYeBr4uQdfeMw&#10;JtkU0jR4S3BXyZFSU+mw5LRgsaaNpfy8uzoNNDx21fT1W72FaD/X7fVw+TpttX7sd6sZiEhd/A//&#10;tbdGw2iixmP4vZOugFz8AAAA//8DAFBLAQItABQABgAIAAAAIQDb4fbL7gAAAIUBAAATAAAAAAAA&#10;AAAAAAAAAAAAAABbQ29udGVudF9UeXBlc10ueG1sUEsBAi0AFAAGAAgAAAAhAFr0LFu/AAAAFQEA&#10;AAsAAAAAAAAAAAAAAAAAHwEAAF9yZWxzLy5yZWxzUEsBAi0AFAAGAAgAAAAhAF9xp/HHAAAA3gAA&#10;AA8AAAAAAAAAAAAAAAAABwIAAGRycy9kb3ducmV2LnhtbFBLBQYAAAAAAwADALcAAAD7AgAAAAA=&#10;">
                  <v:stroke endcap="round"/>
                  <v:path textboxrect="0,0,3048,3810" arrowok="t"/>
                </v:shape>
                <v:shape id="Shape 25045" style="position:absolute;left:15544;top:22197;width:31;height:38;visibility:visible;mso-wrap-style:square;v-text-anchor:top" coordsize="3048,3810" o:spid="_x0000_s3713" filled="f" strokeweight=".18592mm" path="m3048,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JqxwAAAN4AAAAPAAAAZHJzL2Rvd25yZXYueG1sRI9BawIx&#10;FITvhf6H8ARvmihVymoUWyiI0INaWo+PzXOzunnZbuK69dc3BaHHYWa+YebLzlWipSaUnjWMhgoE&#10;ce5NyYWGj/3b4BlEiMgGK8+k4YcCLBePD3PMjL/yltpdLESCcMhQg42xzqQMuSWHYehr4uQdfeMw&#10;JtkU0jR4TXBXybFSU+mw5LRgsaZXS/l5d3EaaHTsqunmpt5DtJ8v7eXw/XVaa93vdasZiEhd/A/f&#10;22ujYTxRTxP4u5OugFz8AgAA//8DAFBLAQItABQABgAIAAAAIQDb4fbL7gAAAIUBAAATAAAAAAAA&#10;AAAAAAAAAAAAAABbQ29udGVudF9UeXBlc10ueG1sUEsBAi0AFAAGAAgAAAAhAFr0LFu/AAAAFQEA&#10;AAsAAAAAAAAAAAAAAAAAHwEAAF9yZWxzLy5yZWxzUEsBAi0AFAAGAAgAAAAhADA9AmrHAAAA3gAA&#10;AA8AAAAAAAAAAAAAAAAABwIAAGRycy9kb3ducmV2LnhtbFBLBQYAAAAAAwADALcAAAD7AgAAAAA=&#10;">
                  <v:stroke endcap="round"/>
                  <v:path textboxrect="0,0,3048,3810" arrowok="t"/>
                </v:shape>
                <v:shape id="Shape 25046" style="position:absolute;left:15445;top:22357;width:23;height:38;visibility:visible;mso-wrap-style:square;v-text-anchor:top" coordsize="2286,3810" o:spid="_x0000_s3714" filled="f" strokeweight=".18592mm" path="m2286,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7f0yAAAAN4AAAAPAAAAZHJzL2Rvd25yZXYueG1sRI/RasJA&#10;FETfhf7Dcgt9kbppsFJS1xBabHywSNUPuGSvSWj2bsiuSerXu0LBx2FmzjDLdDSN6KlztWUFL7MI&#10;BHFhdc2lguNh/fwGwnlkjY1lUvBHDtLVw2SJibYD/1C/96UIEHYJKqi8bxMpXVGRQTezLXHwTrYz&#10;6IPsSqk7HALcNDKOooU0WHNYqLClj4qK3/3ZKGiyIcunp+/dxe7Wg9wW+fnzi5V6ehyzdxCeRn8P&#10;/7c3WkH8Gs0XcLsTroBcXQEAAP//AwBQSwECLQAUAAYACAAAACEA2+H2y+4AAACFAQAAEwAAAAAA&#10;AAAAAAAAAAAAAAAAW0NvbnRlbnRfVHlwZXNdLnhtbFBLAQItABQABgAIAAAAIQBa9CxbvwAAABUB&#10;AAALAAAAAAAAAAAAAAAAAB8BAABfcmVscy8ucmVsc1BLAQItABQABgAIAAAAIQCFz7f0yAAAAN4A&#10;AAAPAAAAAAAAAAAAAAAAAAcCAABkcnMvZG93bnJldi54bWxQSwUGAAAAAAMAAwC3AAAA/AIAAAAA&#10;">
                  <v:stroke endcap="round"/>
                  <v:path textboxrect="0,0,2286,3810" arrowok="t"/>
                </v:shape>
                <v:shape id="Shape 25047" style="position:absolute;left:15339;top:22509;width:30;height:38;visibility:visible;mso-wrap-style:square;v-text-anchor:top" coordsize="3048,3810" o:spid="_x0000_s3715" filled="f" strokeweight=".18592mm" path="m3048,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zmGyAAAAN4AAAAPAAAAZHJzL2Rvd25yZXYueG1sRI9BawIx&#10;FITvQv9DeIXeNFGqlq1RtFCQgodqaXt8bJ6bbTcv201cV399Iwgeh5n5hpktOleJlppQetYwHCgQ&#10;xLk3JRcaPnav/ScQISIbrDyThhMFWMzvejPMjD/yO7XbWIgE4ZChBhtjnUkZcksOw8DXxMnb+8Zh&#10;TLIppGnwmOCukiOlJtJhyWnBYk0vlvLf7cFpoOG+qyZvZ7UJ0X6u2sP339fPWuuH+275DCJSF2/h&#10;a3ttNIzG6nEKlzvpCsj5PwAAAP//AwBQSwECLQAUAAYACAAAACEA2+H2y+4AAACFAQAAEwAAAAAA&#10;AAAAAAAAAAAAAAAAW0NvbnRlbnRfVHlwZXNdLnhtbFBLAQItABQABgAIAAAAIQBa9CxbvwAAABUB&#10;AAALAAAAAAAAAAAAAAAAAB8BAABfcmVscy8ucmVsc1BLAQItABQABgAIAAAAIQCvozmGyAAAAN4A&#10;AAAPAAAAAAAAAAAAAAAAAAcCAABkcnMvZG93bnJldi54bWxQSwUGAAAAAAMAAwC3AAAA/AIAAAAA&#10;">
                  <v:stroke endcap="round"/>
                  <v:path textboxrect="0,0,3048,3810" arrowok="t"/>
                </v:shape>
                <v:shape id="Shape 25048" style="position:absolute;left:15232;top:22669;width:30;height:38;visibility:visible;mso-wrap-style:square;v-text-anchor:top" coordsize="3048,3810" o:spid="_x0000_s3716" filled="f" strokeweight=".18592mm" path="m3048,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K30xAAAAN4AAAAPAAAAZHJzL2Rvd25yZXYueG1sRE9NawIx&#10;EL0X/A9hCt5qolQpq1FqoSCCB7Wox2EzblY3k+0mrtv+enMo9Ph437NF5yrRUhNKzxqGAwWCOPem&#10;5ELD1/7z5Q1EiMgGK8+k4YcCLOa9pxlmxt95S+0uFiKFcMhQg42xzqQMuSWHYeBr4sSdfeMwJtgU&#10;0jR4T+GukiOlJtJhyanBYk0flvLr7uY00PDcVZP1r9qEaA/L9nb6Pl5WWvefu/cpiEhd/Bf/uVdG&#10;w2isXtPedCddATl/AAAA//8DAFBLAQItABQABgAIAAAAIQDb4fbL7gAAAIUBAAATAAAAAAAAAAAA&#10;AAAAAAAAAABbQ29udGVudF9UeXBlc10ueG1sUEsBAi0AFAAGAAgAAAAhAFr0LFu/AAAAFQEAAAsA&#10;AAAAAAAAAAAAAAAAHwEAAF9yZWxzLy5yZWxzUEsBAi0AFAAGAAgAAAAhAN48rfTEAAAA3gAAAA8A&#10;AAAAAAAAAAAAAAAABwIAAGRycy9kb3ducmV2LnhtbFBLBQYAAAAAAwADALcAAAD4AgAAAAA=&#10;">
                  <v:stroke endcap="round"/>
                  <v:path textboxrect="0,0,3048,3810" arrowok="t"/>
                </v:shape>
                <v:shape id="Shape 25049" style="position:absolute;left:15133;top:22821;width:23;height:39;visibility:visible;mso-wrap-style:square;v-text-anchor:top" coordsize="2286,3810" o:spid="_x0000_s3717" filled="f" strokeweight=".18592mm" path="m2286,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COGxwAAAN4AAAAPAAAAZHJzL2Rvd25yZXYueG1sRI/dasJA&#10;FITvC77DcoTeiG4UKxpdJVjUXijizwMcssckmD0bsqtJ+/TdgtDLYWa+YRar1pTiSbUrLCsYDiIQ&#10;xKnVBWcKrpdNfwrCeWSNpWVS8E0OVsvO2wJjbRs+0fPsMxEg7GJUkHtfxVK6NCeDbmAr4uDdbG3Q&#10;B1lnUtfYBLgp5SiKJtJgwWEhx4rWOaX388MoKJMm2fVuh+OPPW4auU93j88tK/XebZM5CE+t/w+/&#10;2l9awegjGs/g7064AnL5CwAA//8DAFBLAQItABQABgAIAAAAIQDb4fbL7gAAAIUBAAATAAAAAAAA&#10;AAAAAAAAAAAAAABbQ29udGVudF9UeXBlc10ueG1sUEsBAi0AFAAGAAgAAAAhAFr0LFu/AAAAFQEA&#10;AAsAAAAAAAAAAAAAAAAAHwEAAF9yZWxzLy5yZWxzUEsBAi0AFAAGAAgAAAAhAPRQI4bHAAAA3gAA&#10;AA8AAAAAAAAAAAAAAAAABwIAAGRycy9kb3ducmV2LnhtbFBLBQYAAAAAAwADALcAAAD7AgAAAAA=&#10;">
                  <v:stroke endcap="round"/>
                  <v:path textboxrect="0,0,2286,3810" arrowok="t"/>
                </v:shape>
                <v:shape id="Shape 25050" style="position:absolute;left:15026;top:22981;width:31;height:39;visibility:visible;mso-wrap-style:square;v-text-anchor:top" coordsize="3048,3810" o:spid="_x0000_s3718" filled="f" strokeweight=".18592mm" path="m3048,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cvxQAAAN4AAAAPAAAAZHJzL2Rvd25yZXYueG1sRI/LagIx&#10;FIb3gu8QjuBOEwVFpkZpCwUpuPBC2+VhcpyMTk6mkziOffpmIbj8+W98y3XnKtFSE0rPGiZjBYI4&#10;96bkQsPx8DFagAgR2WDlmTTcKcB61e8tMTP+xjtq97EQaYRDhhpsjHUmZcgtOQxjXxMn7+QbhzHJ&#10;ppCmwVsad5WcKjWXDktODxZrereUX/ZXp4Emp66af/6pbYj26629/vx+nzdaDwfd6wuISF18hh/t&#10;jdEwnalZAkg4CQXk6h8AAP//AwBQSwECLQAUAAYACAAAACEA2+H2y+4AAACFAQAAEwAAAAAAAAAA&#10;AAAAAAAAAAAAW0NvbnRlbnRfVHlwZXNdLnhtbFBLAQItABQABgAIAAAAIQBa9CxbvwAAABUBAAAL&#10;AAAAAAAAAAAAAAAAAB8BAABfcmVscy8ucmVsc1BLAQItABQABgAIAAAAIQClkzcvxQAAAN4AAAAP&#10;AAAAAAAAAAAAAAAAAAcCAABkcnMvZG93bnJldi54bWxQSwUGAAAAAAMAAwC3AAAA+QIAAAAA&#10;">
                  <v:stroke endcap="round"/>
                  <v:path textboxrect="0,0,3048,3810" arrowok="t"/>
                </v:shape>
                <v:shape id="Shape 25051" style="position:absolute;left:14919;top:23134;width:31;height:46;visibility:visible;mso-wrap-style:square;v-text-anchor:top" coordsize="3048,4572" o:spid="_x0000_s3719" filled="f" strokeweight=".18592mm" path="m3048,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aHxwAAAN4AAAAPAAAAZHJzL2Rvd25yZXYueG1sRI9Pi8Iw&#10;FMTvC36H8Ba8rWmFilSjlHWFxYPgn4PHt83btti8lCba6qc3guBxmJnfMPNlb2pxpdZVlhXEowgE&#10;cW51xYWC42H9NQXhPLLG2jIpuJGD5WLwMcdU2453dN37QgQIuxQVlN43qZQuL8mgG9mGOHj/tjXo&#10;g2wLqVvsAtzUchxFE2mw4rBQYkPfJeXn/cUomG7pvk42k7/sdL5kt9Xm2CXxj1LDzz6bgfDU+3f4&#10;1f7VCsZJlMTwvBOugFw8AAAA//8DAFBLAQItABQABgAIAAAAIQDb4fbL7gAAAIUBAAATAAAAAAAA&#10;AAAAAAAAAAAAAABbQ29udGVudF9UeXBlc10ueG1sUEsBAi0AFAAGAAgAAAAhAFr0LFu/AAAAFQEA&#10;AAsAAAAAAAAAAAAAAAAAHwEAAF9yZWxzLy5yZWxzUEsBAi0AFAAGAAgAAAAhAAQv9ofHAAAA3gAA&#10;AA8AAAAAAAAAAAAAAAAABwIAAGRycy9kb3ducmV2LnhtbFBLBQYAAAAAAwADALcAAAD7AgAAAAA=&#10;">
                  <v:stroke endcap="round"/>
                  <v:path textboxrect="0,0,3048,4572" arrowok="t"/>
                </v:shape>
                <v:shape id="Shape 25052" style="position:absolute;left:14820;top:23294;width:23;height:38;visibility:visible;mso-wrap-style:square;v-text-anchor:top" coordsize="2286,3810" o:spid="_x0000_s3720" filled="f" strokeweight=".18592mm" path="m2286,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cqyAAAAN4AAAAPAAAAZHJzL2Rvd25yZXYueG1sRI/RasJA&#10;FETfC/7DcgVfSt00kCKpqwQl1YeWUO0HXLLXJDR7N2Q3Jvr13UKhj8PMnGHW28m04kq9aywreF5G&#10;IIhLqxuuFHyd86cVCOeRNbaWScGNHGw3s4c1ptqO/EnXk69EgLBLUUHtfZdK6cqaDLql7YiDd7G9&#10;QR9kX0nd4xjgppVxFL1Igw2HhRo72tVUfp8Go6DNxuzwePko7rbIR/leHob9Gyu1mE/ZKwhPk/8P&#10;/7WPWkGcREkMv3fCFZCbHwAAAP//AwBQSwECLQAUAAYACAAAACEA2+H2y+4AAACFAQAAEwAAAAAA&#10;AAAAAAAAAAAAAAAAW0NvbnRlbnRfVHlwZXNdLnhtbFBLAQItABQABgAIAAAAIQBa9CxbvwAAABUB&#10;AAALAAAAAAAAAAAAAAAAAB8BAABfcmVscy8ucmVsc1BLAQItABQABgAIAAAAIQB/LScqyAAAAN4A&#10;AAAPAAAAAAAAAAAAAAAAAAcCAABkcnMvZG93bnJldi54bWxQSwUGAAAAAAMAAwC3AAAA/AIAAAAA&#10;">
                  <v:stroke endcap="round"/>
                  <v:path textboxrect="0,0,2286,3810" arrowok="t"/>
                </v:shape>
                <v:shape id="Shape 25053" style="position:absolute;left:14714;top:23446;width:23;height:46;visibility:visible;mso-wrap-style:square;v-text-anchor:top" coordsize="2286,4572" o:spid="_x0000_s3721" filled="f" strokeweight=".18592mm" path="m2286,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RzxAAAAN4AAAAPAAAAZHJzL2Rvd25yZXYueG1sRI/fasIw&#10;FMbvB3uHcAbezXTVDqlGGYWhV0K7PcBZc2zqmpPSxFrf3giDXX58f358m91kOzHS4FvHCt7mCQji&#10;2umWGwXfX5+vKxA+IGvsHJOCG3nYbZ+fNphrd+WSxio0Io6wz1GBCaHPpfS1IYt+7nri6J3cYDFE&#10;OTRSD3iN47aTaZK8S4stR4LBngpD9W91sREyhqI8HmS6zIre+h+zv4xnVmr2Mn2sQQSawn/4r33Q&#10;CtIsyRbwuBOvgNzeAQAA//8DAFBLAQItABQABgAIAAAAIQDb4fbL7gAAAIUBAAATAAAAAAAAAAAA&#10;AAAAAAAAAABbQ29udGVudF9UeXBlc10ueG1sUEsBAi0AFAAGAAgAAAAhAFr0LFu/AAAAFQEAAAsA&#10;AAAAAAAAAAAAAAAAHwEAAF9yZWxzLy5yZWxzUEsBAi0AFAAGAAgAAAAhAOV6NHPEAAAA3gAAAA8A&#10;AAAAAAAAAAAAAAAABwIAAGRycy9kb3ducmV2LnhtbFBLBQYAAAAAAwADALcAAAD4AgAAAAA=&#10;">
                  <v:stroke endcap="round"/>
                  <v:path textboxrect="0,0,2286,4572" arrowok="t"/>
                </v:shape>
                <v:shape id="Shape 25054" style="position:absolute;left:14615;top:23606;width:15;height:38;visibility:visible;mso-wrap-style:square;v-text-anchor:top" coordsize="1524,3810" o:spid="_x0000_s3722" filled="f" strokeweight=".18592mm" path="m1524,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02qyAAAAN4AAAAPAAAAZHJzL2Rvd25yZXYueG1sRI9BawIx&#10;FITvBf9DeIK3mtTWolujFKngwUu3rejtuXnuLt28LEnUrb++EQo9DjPzDTNbdLYRZ/KhdqzhYahA&#10;EBfO1Fxq+PxY3U9AhIhssHFMGn4owGLeu5thZtyF3+mcx1IkCIcMNVQxtpmUoajIYhi6ljh5R+ct&#10;xiR9KY3HS4LbRo6UepYWa04LFba0rKj4zk9Wg4lfu81yet032+P2zavcPOaHqdaDfvf6AiJSF//D&#10;f+210TAaq/ET3O6kKyDnvwAAAP//AwBQSwECLQAUAAYACAAAACEA2+H2y+4AAACFAQAAEwAAAAAA&#10;AAAAAAAAAAAAAAAAW0NvbnRlbnRfVHlwZXNdLnhtbFBLAQItABQABgAIAAAAIQBa9CxbvwAAABUB&#10;AAALAAAAAAAAAAAAAAAAAB8BAABfcmVscy8ucmVsc1BLAQItABQABgAIAAAAIQB9W02qyAAAAN4A&#10;AAAPAAAAAAAAAAAAAAAAAAcCAABkcnMvZG93bnJldi54bWxQSwUGAAAAAAMAAwC3AAAA/AIAAAAA&#10;">
                  <v:stroke endcap="round"/>
                  <v:path textboxrect="0,0,1524,3810" arrowok="t"/>
                </v:shape>
                <v:shape id="Shape 25055" style="position:absolute;left:14508;top:23766;width:23;height:38;visibility:visible;mso-wrap-style:square;v-text-anchor:top" coordsize="2286,3810" o:spid="_x0000_s3723" filled="f" strokeweight=".18592mm" path="m2286,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L9exgAAAN4AAAAPAAAAZHJzL2Rvd25yZXYueG1sRI/disIw&#10;FITvF3yHcIS9WTRVqEg1SlH8uViRVR/g0BzbYnNSmmi7Pv1GEPZymJlvmPmyM5V4UONKywpGwwgE&#10;cWZ1ybmCy3kzmIJwHlljZZkU/JKD5aL3McdE25Z/6HHyuQgQdgkqKLyvEyldVpBBN7Q1cfCutjHo&#10;g2xyqRtsA9xUchxFE2mw5LBQYE2rgrLb6W4UVGmb7r6uh+PTHjet/M529/WWlfrsd+kMhKfO/4ff&#10;7b1WMI6jOIbXnXAF5OIPAAD//wMAUEsBAi0AFAAGAAgAAAAhANvh9svuAAAAhQEAABMAAAAAAAAA&#10;AAAAAAAAAAAAAFtDb250ZW50X1R5cGVzXS54bWxQSwECLQAUAAYACAAAACEAWvQsW78AAAAVAQAA&#10;CwAAAAAAAAAAAAAAAAAfAQAAX3JlbHMvLnJlbHNQSwECLQAUAAYACAAAACEA8MS/XsYAAADeAAAA&#10;DwAAAAAAAAAAAAAAAAAHAgAAZHJzL2Rvd25yZXYueG1sUEsFBgAAAAADAAMAtwAAAPoCAAAAAA==&#10;">
                  <v:stroke endcap="round"/>
                  <v:path textboxrect="0,0,2286,3810" arrowok="t"/>
                </v:shape>
                <v:shape id="Shape 25056" style="position:absolute;left:14401;top:23919;width:23;height:38;visibility:visible;mso-wrap-style:square;v-text-anchor:top" coordsize="2286,3810" o:spid="_x0000_s3724" filled="f" strokeweight=".18592mm" path="m2286,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EpxwAAAN4AAAAPAAAAZHJzL2Rvd25yZXYueG1sRI/disIw&#10;FITvF/YdwlnwZtFUQZFqlLLiz4UiVh/g0Bzbss1JaaLt7tMbQfBymJlvmPmyM5W4U+NKywqGgwgE&#10;cWZ1ybmCy3ndn4JwHlljZZkU/JGD5eLzY46xti2f6J76XAQIuxgVFN7XsZQuK8igG9iaOHhX2xj0&#10;QTa51A22AW4qOYqiiTRYclgosKafgrLf9GYUVEmbbL+vh+O/Pa5buc+2t9WGlep9dckMhKfOv8Ov&#10;9k4rGI2j8QSed8IVkIsHAAAA//8DAFBLAQItABQABgAIAAAAIQDb4fbL7gAAAIUBAAATAAAAAAAA&#10;AAAAAAAAAAAAAABbQ29udGVudF9UeXBlc10ueG1sUEsBAi0AFAAGAAgAAAAhAFr0LFu/AAAAFQEA&#10;AAsAAAAAAAAAAAAAAAAAHwEAAF9yZWxzLy5yZWxzUEsBAi0AFAAGAAgAAAAhAAAWISnHAAAA3gAA&#10;AA8AAAAAAAAAAAAAAAAABwIAAGRycy9kb3ducmV2LnhtbFBLBQYAAAAAAwADALcAAAD7AgAAAAA=&#10;">
                  <v:stroke endcap="round"/>
                  <v:path textboxrect="0,0,2286,3810" arrowok="t"/>
                </v:shape>
                <v:shape id="Shape 25057" style="position:absolute;left:14295;top:24079;width:22;height:38;visibility:visible;mso-wrap-style:square;v-text-anchor:top" coordsize="2286,3810" o:spid="_x0000_s3725" filled="f" strokeweight=".18592mm" path="m2286,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oSyxgAAAN4AAAAPAAAAZHJzL2Rvd25yZXYueG1sRI/RisIw&#10;FETfhf2HcBd8EU1X0JVqlLLi6oMiq37Apbm2xeamNNF2/XojCD4OM3OGmS1aU4ob1a6wrOBrEIEg&#10;Tq0uOFNwOq76ExDOI2ssLZOCf3KwmH90Zhhr2/Af3Q4+EwHCLkYFufdVLKVLczLoBrYiDt7Z1gZ9&#10;kHUmdY1NgJtSDqNoLA0WHBZyrOgnp/RyuBoFZdIk6955t7/b/aqR23R9Xf6yUt3PNpmC8NT6d/jV&#10;3mgFw1E0+obnnXAF5PwBAAD//wMAUEsBAi0AFAAGAAgAAAAhANvh9svuAAAAhQEAABMAAAAAAAAA&#10;AAAAAAAAAAAAAFtDb250ZW50X1R5cGVzXS54bWxQSwECLQAUAAYACAAAACEAWvQsW78AAAAVAQAA&#10;CwAAAAAAAAAAAAAAAAAfAQAAX3JlbHMvLnJlbHNQSwECLQAUAAYACAAAACEAb1qEssYAAADeAAAA&#10;DwAAAAAAAAAAAAAAAAAHAgAAZHJzL2Rvd25yZXYueG1sUEsFBgAAAAADAAMAtwAAAPoCAAAAAA==&#10;">
                  <v:stroke endcap="round"/>
                  <v:path textboxrect="0,0,2286,3810" arrowok="t"/>
                </v:shape>
                <v:shape id="Shape 25058" style="position:absolute;left:14188;top:24231;width:30;height:38;visibility:visible;mso-wrap-style:square;v-text-anchor:top" coordsize="3048,3810" o:spid="_x0000_s3726" filled="f" strokeweight=".18592mm" path="m3048,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TspxAAAAN4AAAAPAAAAZHJzL2Rvd25yZXYueG1sRE/LagIx&#10;FN0L/kO4gjtNFBSZGqUtFKTgwgdtl5fJdTI6uZlO4jj265uF4PJw3st15yrRUhNKzxomYwWCOPem&#10;5ELD8fAxWoAIEdlg5Zk03CnAetXvLTEz/sY7avexECmEQ4YabIx1JmXILTkMY18TJ+7kG4cxwaaQ&#10;psFbCneVnCo1lw5LTg0Wa3q3lF/2V6eBJqeumn/+qW2I9uutvf78fp83Wg8H3esLiEhdfIof7o3R&#10;MJ2pWdqb7qQrIFf/AAAA//8DAFBLAQItABQABgAIAAAAIQDb4fbL7gAAAIUBAAATAAAAAAAAAAAA&#10;AAAAAAAAAABbQ29udGVudF9UeXBlc10ueG1sUEsBAi0AFAAGAAgAAAAhAFr0LFu/AAAAFQEAAAsA&#10;AAAAAAAAAAAAAAAAHwEAAF9yZWxzLy5yZWxzUEsBAi0AFAAGAAgAAAAhAFvlOynEAAAA3gAAAA8A&#10;AAAAAAAAAAAAAAAABwIAAGRycy9kb3ducmV2LnhtbFBLBQYAAAAAAwADALcAAAD4AgAAAAA=&#10;">
                  <v:stroke endcap="round"/>
                  <v:path textboxrect="0,0,3048,3810" arrowok="t"/>
                </v:shape>
                <v:shape id="Shape 25059" style="position:absolute;left:14081;top:24391;width:31;height:38;visibility:visible;mso-wrap-style:square;v-text-anchor:top" coordsize="3048,3810" o:spid="_x0000_s3727" filled="f" strokeweight=".18592mm" path="m3048,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Z6yxwAAAN4AAAAPAAAAZHJzL2Rvd25yZXYueG1sRI9BawIx&#10;FITvBf9DeEJvNVFQ7NYoKhRE8FAtbY+PzXOz7eZl3cR19dc3QqHHYWa+YWaLzlWipSaUnjUMBwoE&#10;ce5NyYWG98Pr0xREiMgGK8+k4UoBFvPewwwz4y/8Ru0+FiJBOGSowcZYZ1KG3JLDMPA1cfKOvnEY&#10;k2wKaRq8JLir5EipiXRYclqwWNPaUv6zPzsNNDx21WR7U7sQ7ceqPX+dPr83Wj/2u+ULiEhd/A//&#10;tTdGw2isxs9wv5OugJz/AgAA//8DAFBLAQItABQABgAIAAAAIQDb4fbL7gAAAIUBAAATAAAAAAAA&#10;AAAAAAAAAAAAAABbQ29udGVudF9UeXBlc10ueG1sUEsBAi0AFAAGAAgAAAAhAFr0LFu/AAAAFQEA&#10;AAsAAAAAAAAAAAAAAAAAHwEAAF9yZWxzLy5yZWxzUEsBAi0AFAAGAAgAAAAhADSpnrLHAAAA3gAA&#10;AA8AAAAAAAAAAAAAAAAABwIAAGRycy9kb3ducmV2LnhtbFBLBQYAAAAAAwADALcAAAD7AgAAAAA=&#10;">
                  <v:stroke endcap="round"/>
                  <v:path textboxrect="0,0,3048,3810" arrowok="t"/>
                </v:shape>
                <v:shape id="Shape 25060" style="position:absolute;left:13982;top:24544;width:23;height:38;visibility:visible;mso-wrap-style:square;v-text-anchor:top" coordsize="2286,3810" o:spid="_x0000_s3728" filled="f" strokeweight=".18592mm" path="m2286,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9Z7xQAAAN4AAAAPAAAAZHJzL2Rvd25yZXYueG1sRI/LisIw&#10;FIb3wrxDOAOzkTFVUKSaSlHUWSiizgMcmtMLNielibYzT28Wgsuf/8a3XPWmFg9qXWVZwXgUgSDO&#10;rK64UPB73X7PQTiPrLG2TAr+yMEq+RgsMda24zM9Lr4QYYRdjApK75tYSpeVZNCNbEMcvNy2Bn2Q&#10;bSF1i10YN7WcRNFMGqw4PJTY0Lqk7Ha5GwV12qX7YX48/dvTtpOHbH/f7Fipr88+XYDw1Pt3+NX+&#10;0Qom02gWAAJOQAGZPAEAAP//AwBQSwECLQAUAAYACAAAACEA2+H2y+4AAACFAQAAEwAAAAAAAAAA&#10;AAAAAAAAAAAAW0NvbnRlbnRfVHlwZXNdLnhtbFBLAQItABQABgAIAAAAIQBa9CxbvwAAABUBAAAL&#10;AAAAAAAAAAAAAAAAAB8BAABfcmVscy8ucmVsc1BLAQItABQABgAIAAAAIQAu39Z7xQAAAN4AAAAP&#10;AAAAAAAAAAAAAAAAAAcCAABkcnMvZG93bnJldi54bWxQSwUGAAAAAAMAAwC3AAAA+QIAAAAA&#10;">
                  <v:stroke endcap="round"/>
                  <v:path textboxrect="0,0,2286,3810" arrowok="t"/>
                </v:shape>
                <v:shape id="Shape 25061" style="position:absolute;left:13876;top:24704;width:30;height:38;visibility:visible;mso-wrap-style:square;v-text-anchor:top" coordsize="3048,3810" o:spid="_x0000_s3729" filled="f" strokeweight=".18592mm" path="m3048,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1gJxwAAAN4AAAAPAAAAZHJzL2Rvd25yZXYueG1sRI9BawIx&#10;FITvBf9DeII3TVZwKVujtAVBhB5qpe3xsXluVjcv201ct/31TUHocZiZb5jlenCN6KkLtWcN2UyB&#10;IC69qbnScHjbTO9BhIhssPFMGr4pwHo1ultiYfyVX6nfx0okCIcCNdgY20LKUFpyGGa+JU7e0XcO&#10;Y5JdJU2H1wR3jZwrlUuHNacFiy09WyrP+4vTQNlxaPLdj3oJ0b4/9ZfPr4/TVuvJeHh8ABFpiP/h&#10;W3trNMwXKs/g7066AnL1CwAA//8DAFBLAQItABQABgAIAAAAIQDb4fbL7gAAAIUBAAATAAAAAAAA&#10;AAAAAAAAAAAAAABbQ29udGVudF9UeXBlc10ueG1sUEsBAi0AFAAGAAgAAAAhAFr0LFu/AAAAFQEA&#10;AAsAAAAAAAAAAAAAAAAAHwEAAF9yZWxzLy5yZWxzUEsBAi0AFAAGAAgAAAAhAASzWAnHAAAA3gAA&#10;AA8AAAAAAAAAAAAAAAAABwIAAGRycy9kb3ducmV2LnhtbFBLBQYAAAAAAwADALcAAAD7AgAAAAA=&#10;">
                  <v:stroke endcap="round"/>
                  <v:path textboxrect="0,0,3048,3810" arrowok="t"/>
                </v:shape>
                <v:shape id="Shape 25062" style="position:absolute;left:13769;top:24856;width:30;height:38;visibility:visible;mso-wrap-style:square;v-text-anchor:top" coordsize="3048,3810" o:spid="_x0000_s3730" filled="f" strokeweight=".18592mm" path="m3048,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cZ+xwAAAN4AAAAPAAAAZHJzL2Rvd25yZXYueG1sRI9BS8NA&#10;FITvgv9heYI3s9uAQWI3QQWhCB5ai3p8ZF+zabNvY3abxv56VxA8DjPzDbOsZ9eLicbQedawyBQI&#10;4sabjlsN27fnmzsQISIb7D2Thm8KUFeXF0ssjT/xmqZNbEWCcChRg41xKKUMjSWHIfMDcfJ2fnQY&#10;kxxbaUY8JbjrZa5UIR12nBYsDvRkqTlsjk4DLXZzX7yc1WuI9v1xOn5+fexXWl9fzQ/3ICLN8T/8&#10;114ZDfmtKnL4vZOugKx+AAAA//8DAFBLAQItABQABgAIAAAAIQDb4fbL7gAAAIUBAAATAAAAAAAA&#10;AAAAAAAAAAAAAABbQ29udGVudF9UeXBlc10ueG1sUEsBAi0AFAAGAAgAAAAhAFr0LFu/AAAAFQEA&#10;AAsAAAAAAAAAAAAAAAAAHwEAAF9yZWxzLy5yZWxzUEsBAi0AFAAGAAgAAAAhAPRhxn7HAAAA3gAA&#10;AA8AAAAAAAAAAAAAAAAABwIAAGRycy9kb3ducmV2LnhtbFBLBQYAAAAAAwADALcAAAD7AgAAAAA=&#10;">
                  <v:stroke endcap="round"/>
                  <v:path textboxrect="0,0,3048,3810" arrowok="t"/>
                </v:shape>
                <v:shape id="Shape 25063" style="position:absolute;left:13670;top:25016;width:23;height:38;visibility:visible;mso-wrap-style:square;v-text-anchor:top" coordsize="2286,3810" o:spid="_x0000_s3731" filled="f" strokeweight=".18592mm" path="m2286,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UgMyAAAAN4AAAAPAAAAZHJzL2Rvd25yZXYueG1sRI/RasJA&#10;FETfhf7Dcgt9kbpppFJS1xBabHywSNUPuGSvSWj2bsiuSerXu0LBx2FmzjDLdDSN6KlztWUFL7MI&#10;BHFhdc2lguNh/fwGwnlkjY1lUvBHDtLVw2SJibYD/1C/96UIEHYJKqi8bxMpXVGRQTezLXHwTrYz&#10;6IPsSqk7HALcNDKOooU0WHNYqLClj4qK3/3ZKGiyIcunp+/dxe7Wg9wW+fnzi5V6ehyzdxCeRn8P&#10;/7c3WkH8Gi3mcLsTroBcXQEAAP//AwBQSwECLQAUAAYACAAAACEA2+H2y+4AAACFAQAAEwAAAAAA&#10;AAAAAAAAAAAAAAAAW0NvbnRlbnRfVHlwZXNdLnhtbFBLAQItABQABgAIAAAAIQBa9CxbvwAAABUB&#10;AAALAAAAAAAAAAAAAAAAAB8BAABfcmVscy8ucmVsc1BLAQItABQABgAIAAAAIQDeDUgMyAAAAN4A&#10;AAAPAAAAAAAAAAAAAAAAAAcCAABkcnMvZG93bnJldi54bWxQSwUGAAAAAAMAAwC3AAAA/AIAAAAA&#10;">
                  <v:stroke endcap="round"/>
                  <v:path textboxrect="0,0,2286,3810" arrowok="t"/>
                </v:shape>
                <v:shape id="Shape 25064" style="position:absolute;left:13563;top:25168;width:31;height:46;visibility:visible;mso-wrap-style:square;v-text-anchor:top" coordsize="3048,4572" o:spid="_x0000_s3732" filled="f" strokeweight=".18592mm" path="m3048,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J+iyAAAAN4AAAAPAAAAZHJzL2Rvd25yZXYueG1sRI9Pa8JA&#10;FMTvBb/D8gRvdaOYINFVgn9APBRqPXh8Zp9JMPs2ZFcT++m7hUKPw8z8hlmue1OLJ7WusqxgMo5A&#10;EOdWV1woOH/t3+cgnEfWWFsmBS9ysF4N3paYatvxJz1PvhABwi5FBaX3TSqly0sy6Ma2IQ7ezbYG&#10;fZBtIXWLXYCbWk6jKJEGKw4LJTa0KSm/nx5GwfyDvvfxMblml/sje22P5y6e7JQaDftsAcJT7//D&#10;f+2DVjCNo2QGv3fCFZCrHwAAAP//AwBQSwECLQAUAAYACAAAACEA2+H2y+4AAACFAQAAEwAAAAAA&#10;AAAAAAAAAAAAAAAAW0NvbnRlbnRfVHlwZXNdLnhtbFBLAQItABQABgAIAAAAIQBa9CxbvwAAABUB&#10;AAALAAAAAAAAAAAAAAAAAB8BAABfcmVscy8ucmVsc1BLAQItABQABgAIAAAAIQDaNJ+iyAAAAN4A&#10;AAAPAAAAAAAAAAAAAAAAAAcCAABkcnMvZG93bnJldi54bWxQSwUGAAAAAAMAAwC3AAAA/AIAAAAA&#10;">
                  <v:stroke endcap="round"/>
                  <v:path textboxrect="0,0,3048,4572" arrowok="t"/>
                </v:shape>
                <v:shape id="Shape 25065" style="position:absolute;left:13456;top:25328;width:31;height:38;visibility:visible;mso-wrap-style:square;v-text-anchor:top" coordsize="3048,3810" o:spid="_x0000_s3733" filled="f" strokeweight=".18592mm" path="m3048,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F4KxwAAAN4AAAAPAAAAZHJzL2Rvd25yZXYueG1sRI9BawIx&#10;FITvhf6H8ARvNVFwKatRtFAQoQet2B4fm+dmdfOy3cR1669vCoUeh5n5hpkve1eLjtpQedYwHikQ&#10;xIU3FZcaDu+vT88gQkQ2WHsmDd8UYLl4fJhjbvyNd9TtYykShEOOGmyMTS5lKCw5DCPfECfv5FuH&#10;Mcm2lKbFW4K7Wk6UyqTDitOCxYZeLBWX/dVpoPGpr7PtXb2FaI/r7vr59XHeaD0c9KsZiEh9/A//&#10;tTdGw2Sqsin83klXQC5+AAAA//8DAFBLAQItABQABgAIAAAAIQDb4fbL7gAAAIUBAAATAAAAAAAA&#10;AAAAAAAAAAAAAABbQ29udGVudF9UeXBlc10ueG1sUEsBAi0AFAAGAAgAAAAhAFr0LFu/AAAAFQEA&#10;AAsAAAAAAAAAAAAAAAAAHwEAAF9yZWxzLy5yZWxzUEsBAi0AFAAGAAgAAAAhAHuIXgrHAAAA3gAA&#10;AA8AAAAAAAAAAAAAAAAABwIAAGRycy9kb3ducmV2LnhtbFBLBQYAAAAAAwADALcAAAD7AgAAAAA=&#10;">
                  <v:stroke endcap="round"/>
                  <v:path textboxrect="0,0,3048,3810" arrowok="t"/>
                </v:shape>
                <v:shape id="Shape 25066" style="position:absolute;left:13357;top:25481;width:23;height:46;visibility:visible;mso-wrap-style:square;v-text-anchor:top" coordsize="2286,4572" o:spid="_x0000_s3734" filled="f" strokeweight=".18592mm" path="m2286,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V1WxAAAAN4AAAAPAAAAZHJzL2Rvd25yZXYueG1sRI/faoMw&#10;FMbvB32HcAq7W2NlyrBNSxHKvBro9gCn5sy4mhMxqXVvvwwGu/z4/vz49sfFDmKmyfeOFWw3CQji&#10;1umeOwUf7+enFxA+IGscHJOCb/JwPKwe9lhod+ea5iZ0Io6wL1CBCWEspPStIYt+40bi6H26yWKI&#10;cuqknvAex+0g0yTJpcWeI8HgSKWh9trcbITMoazfKpk+Z+Vo/cW83uYvVupxvZx2IAIt4T/81660&#10;gjRL8hx+78QrIA8/AAAA//8DAFBLAQItABQABgAIAAAAIQDb4fbL7gAAAIUBAAATAAAAAAAAAAAA&#10;AAAAAAAAAABbQ29udGVudF9UeXBlc10ueG1sUEsBAi0AFAAGAAgAAAAhAFr0LFu/AAAAFQEAAAsA&#10;AAAAAAAAAAAAAAAAHwEAAF9yZWxzLy5yZWxzUEsBAi0AFAAGAAgAAAAhADthXVbEAAAA3gAAAA8A&#10;AAAAAAAAAAAAAAAABwIAAGRycy9kb3ducmV2LnhtbFBLBQYAAAAAAwADALcAAAD4AgAAAAA=&#10;">
                  <v:stroke endcap="round"/>
                  <v:path textboxrect="0,0,2286,4572" arrowok="t"/>
                </v:shape>
                <v:shape id="Shape 25067" style="position:absolute;left:13251;top:25641;width:30;height:38;visibility:visible;mso-wrap-style:square;v-text-anchor:top" coordsize="3048,3810" o:spid="_x0000_s3735" filled="f" strokeweight=".18592mm" path="m3048,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XmxwAAAN4AAAAPAAAAZHJzL2Rvd25yZXYueG1sRI9BawIx&#10;FITvBf9DeEJvNVHotqxGqYIghR60pXp8bJ6btZuXdRPXbX+9KRR6HGbmG2a26F0tOmpD5VnDeKRA&#10;EBfeVFxq+HhfPzyDCBHZYO2ZNHxTgMV8cDfD3Pgrb6nbxVIkCIccNdgYm1zKUFhyGEa+IU7e0bcO&#10;Y5JtKU2L1wR3tZwolUmHFacFiw2tLBVfu4vTQONjX2evP+otRPu57C6H8/600fp+2L9MQUTq43/4&#10;r70xGiaPKnuC3zvpCsj5DQAA//8DAFBLAQItABQABgAIAAAAIQDb4fbL7gAAAIUBAAATAAAAAAAA&#10;AAAAAAAAAAAAAABbQ29udGVudF9UeXBlc10ueG1sUEsBAi0AFAAGAAgAAAAhAFr0LFu/AAAAFQEA&#10;AAsAAAAAAAAAAAAAAAAAHwEAAF9yZWxzLy5yZWxzUEsBAi0AFAAGAAgAAAAhAOQWZebHAAAA3gAA&#10;AA8AAAAAAAAAAAAAAAAABwIAAGRycy9kb3ducmV2LnhtbFBLBQYAAAAAAwADALcAAAD7AgAAAAA=&#10;">
                  <v:stroke endcap="round"/>
                  <v:path textboxrect="0,0,3048,3810" arrowok="t"/>
                </v:shape>
                <v:shape id="Shape 25068" style="position:absolute;left:13144;top:25801;width:30;height:38;visibility:visible;mso-wrap-style:square;v-text-anchor:top" coordsize="3048,3810" o:spid="_x0000_s3736" filled="f" strokeweight=".18592mm" path="m3048,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GUxAAAAN4AAAAPAAAAZHJzL2Rvd25yZXYueG1sRE/Pa8Iw&#10;FL4L/g/hDbzZRGFFqlE2YSADD3Pidnw0z6aueemaWLv99cth4PHj+73aDK4RPXWh9qxhlikQxKU3&#10;NVcaju8v0wWIEJENNp5Jww8F2KzHoxUWxt/4jfpDrEQK4VCgBhtjW0gZSksOQ+Zb4sSdfecwJthV&#10;0nR4S+GukXOlcumw5tRgsaWtpfLrcHUaaHYemvz1V+1DtKfn/vr5/XHZaT15GJ6WICIN8S7+d++M&#10;hvmjytPedCddAbn+AwAA//8DAFBLAQItABQABgAIAAAAIQDb4fbL7gAAAIUBAAATAAAAAAAAAAAA&#10;AAAAAAAAAABbQ29udGVudF9UeXBlc10ueG1sUEsBAi0AFAAGAAgAAAAhAFr0LFu/AAAAFQEAAAsA&#10;AAAAAAAAAAAAAAAAHwEAAF9yZWxzLy5yZWxzUEsBAi0AFAAGAAgAAAAhAJWJ8ZTEAAAA3gAAAA8A&#10;AAAAAAAAAAAAAAAABwIAAGRycy9kb3ducmV2LnhtbFBLBQYAAAAAAwADALcAAAD4AgAAAAA=&#10;">
                  <v:stroke endcap="round"/>
                  <v:path textboxrect="0,0,3048,3810" arrowok="t"/>
                </v:shape>
                <v:shape id="Shape 25069" style="position:absolute;left:13045;top:25953;width:23;height:38;visibility:visible;mso-wrap-style:square;v-text-anchor:top" coordsize="2286,3810" o:spid="_x0000_s3737" filled="f" strokeweight=".18592mm" path="m2286,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myAAAAN4AAAAPAAAAZHJzL2Rvd25yZXYueG1sRI/RasJA&#10;FETfhf7Dcgt9KXXTgNKmriG02PigSNUPuGSvSWj2bsiuSerXu0LBx2FmzjCLdDSN6KlztWUFr9MI&#10;BHFhdc2lguNh9fIGwnlkjY1lUvBHDtLlw2SBibYD/1C/96UIEHYJKqi8bxMpXVGRQTe1LXHwTrYz&#10;6IPsSqk7HALcNDKOork0WHNYqLClz4qK3/3ZKGiyIcufT9vdxe5Wg9wU+fnrm5V6ehyzDxCeRn8P&#10;/7fXWkE8i+bvcLsTroBcXgEAAP//AwBQSwECLQAUAAYACAAAACEA2+H2y+4AAACFAQAAEwAAAAAA&#10;AAAAAAAAAAAAAAAAW0NvbnRlbnRfVHlwZXNdLnhtbFBLAQItABQABgAIAAAAIQBa9CxbvwAAABUB&#10;AAALAAAAAAAAAAAAAAAAAB8BAABfcmVscy8ucmVsc1BLAQItABQABgAIAAAAIQC/5X/myAAAAN4A&#10;AAAPAAAAAAAAAAAAAAAAAAcCAABkcnMvZG93bnJldi54bWxQSwUGAAAAAAMAAwC3AAAA/AIAAAAA&#10;">
                  <v:stroke endcap="round"/>
                  <v:path textboxrect="0,0,2286,3810" arrowok="t"/>
                </v:shape>
                <v:shape id="Shape 25070" style="position:absolute;left:12938;top:26113;width:31;height:38;visibility:visible;mso-wrap-style:square;v-text-anchor:top" coordsize="3048,3810" o:spid="_x0000_s3738" filled="f" strokeweight=".18592mm" path="m3048,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mtPxgAAAN4AAAAPAAAAZHJzL2Rvd25yZXYueG1sRI/NagIx&#10;FIX3Bd8h3IK7mijUltEotVAQwYVa1OVlcp2MTm6mkziOPn2zKHR5OH9803nnKtFSE0rPGoYDBYI4&#10;96bkQsP37uvlHUSIyAYrz6ThTgHms97TFDPjb7yhdhsLkUY4ZKjBxlhnUobcksMw8DVx8k6+cRiT&#10;bAppGrylcVfJkVJj6bDk9GCxpk9L+WV7dRpoeOqq8eqh1iHa/aK9Hn8O56XW/efuYwIiUhf/w3/t&#10;pdEwelVvCSDhJBSQs18AAAD//wMAUEsBAi0AFAAGAAgAAAAhANvh9svuAAAAhQEAABMAAAAAAAAA&#10;AAAAAAAAAAAAAFtDb250ZW50X1R5cGVzXS54bWxQSwECLQAUAAYACAAAACEAWvQsW78AAAAVAQAA&#10;CwAAAAAAAAAAAAAAAAAfAQAAX3JlbHMvLnJlbHNQSwECLQAUAAYACAAAACEA7iZrT8YAAADeAAAA&#10;DwAAAAAAAAAAAAAAAAAHAgAAZHJzL2Rvd25yZXYueG1sUEsFBgAAAAADAAMAtwAAAPoCAAAAAA==&#10;">
                  <v:stroke endcap="round"/>
                  <v:path textboxrect="0,0,3048,3810" arrowok="t"/>
                </v:shape>
                <v:shape id="Shape 25071" style="position:absolute;left:12832;top:26266;width:30;height:38;visibility:visible;mso-wrap-style:square;v-text-anchor:top" coordsize="3048,3810" o:spid="_x0000_s3739" filled="f" strokeweight=".18592mm" path="m3048,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s7UxwAAAN4AAAAPAAAAZHJzL2Rvd25yZXYueG1sRI9BawIx&#10;FITvgv8hPMGbJitoy9YobUEQwUNtaXt8bJ6bbTcv6yau2/76piB4HGbmG2a57l0tOmpD5VlDNlUg&#10;iAtvKi41vL1uJvcgQkQ2WHsmDT8UYL0aDpaYG3/hF+oOsRQJwiFHDTbGJpcyFJYchqlviJN39K3D&#10;mGRbStPiJcFdLWdKLaTDitOCxYaeLRXfh7PTQNmxrxe7X7UP0b4/defP08fXVuvxqH98ABGpj7fw&#10;tb01GmZzdZfB/510BeTqDwAA//8DAFBLAQItABQABgAIAAAAIQDb4fbL7gAAAIUBAAATAAAAAAAA&#10;AAAAAAAAAAAAAABbQ29udGVudF9UeXBlc10ueG1sUEsBAi0AFAAGAAgAAAAhAFr0LFu/AAAAFQEA&#10;AAsAAAAAAAAAAAAAAAAAHwEAAF9yZWxzLy5yZWxzUEsBAi0AFAAGAAgAAAAhAIFqztTHAAAA3gAA&#10;AA8AAAAAAAAAAAAAAAAABwIAAGRycy9kb3ducmV2LnhtbFBLBQYAAAAAAwADALcAAAD7AgAAAAA=&#10;">
                  <v:stroke endcap="round"/>
                  <v:path textboxrect="0,0,3048,3810" arrowok="t"/>
                </v:shape>
                <v:shape id="Shape 25072" style="position:absolute;left:12733;top:26426;width:22;height:38;visibility:visible;mso-wrap-style:square;v-text-anchor:top" coordsize="2286,3810" o:spid="_x0000_s3740" filled="f" strokeweight=".18592mm" path="m2286,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HtKyAAAAN4AAAAPAAAAZHJzL2Rvd25yZXYueG1sRI/NasMw&#10;EITvhbyD2EIuJZFraBNcK8Gk5OfQYJL0ARZr/UOtlbGU2O3TV4FCj8PMfMOk69G04ka9aywreJ5H&#10;IIgLqxuuFHxetrMlCOeRNbaWScE3OVivJg8pJtoOfKLb2VciQNglqKD2vkukdEVNBt3cdsTBK21v&#10;0AfZV1L3OAS4aWUcRa/SYMNhocaONjUVX+erUdBmQ7Z/Ko/5j823g/wo9tf3HSs1fRyzNxCeRv8f&#10;/msftIL4JVrEcL8TroBc/QIAAP//AwBQSwECLQAUAAYACAAAACEA2+H2y+4AAACFAQAAEwAAAAAA&#10;AAAAAAAAAAAAAAAAW0NvbnRlbnRfVHlwZXNdLnhtbFBLAQItABQABgAIAAAAIQBa9CxbvwAAABUB&#10;AAALAAAAAAAAAAAAAAAAAB8BAABfcmVscy8ucmVsc1BLAQItABQABgAIAAAAIQA0mHtKyAAAAN4A&#10;AAAPAAAAAAAAAAAAAAAAAAcCAABkcnMvZG93bnJldi54bWxQSwUGAAAAAAMAAwC3AAAA/AIAAAAA&#10;">
                  <v:stroke endcap="round"/>
                  <v:path textboxrect="0,0,2286,3810" arrowok="t"/>
                </v:shape>
                <v:shape id="Shape 25073" style="position:absolute;left:12626;top:26578;width:23;height:38;visibility:visible;mso-wrap-style:square;v-text-anchor:top" coordsize="2286,3810" o:spid="_x0000_s3741" filled="f" strokeweight=".18592mm" path="m2286,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N7RxwAAAN4AAAAPAAAAZHJzL2Rvd25yZXYueG1sRI/dasJA&#10;FITvC77DcoTeiG5UqhJdJVjUXijizwMcssckmD0bsqtJ+/TdgtDLYWa+YRar1pTiSbUrLCsYDiIQ&#10;xKnVBWcKrpdNfwbCeWSNpWVS8E0OVsvO2wJjbRs+0fPsMxEg7GJUkHtfxVK6NCeDbmAr4uDdbG3Q&#10;B1lnUtfYBLgp5SiKJtJgwWEhx4rWOaX388MoKJMm2fVuh+OPPW4auU93j88tK/XebZM5CE+t/w+/&#10;2l9awegjmo7h7064AnL5CwAA//8DAFBLAQItABQABgAIAAAAIQDb4fbL7gAAAIUBAAATAAAAAAAA&#10;AAAAAAAAAAAAAABbQ29udGVudF9UeXBlc10ueG1sUEsBAi0AFAAGAAgAAAAhAFr0LFu/AAAAFQEA&#10;AAsAAAAAAAAAAAAAAAAAHwEAAF9yZWxzLy5yZWxzUEsBAi0AFAAGAAgAAAAhAFvU3tHHAAAA3gAA&#10;AA8AAAAAAAAAAAAAAAAABwIAAGRycy9kb3ducmV2LnhtbFBLBQYAAAAAAwADALcAAAD7AgAAAAA=&#10;">
                  <v:stroke endcap="round"/>
                  <v:path textboxrect="0,0,2286,3810" arrowok="t"/>
                </v:shape>
                <v:shape id="Shape 25074" style="position:absolute;left:12542;top:26738;width:0;height:0;visibility:visible;mso-wrap-style:square;v-text-anchor:top" coordsize="0,0" o:spid="_x0000_s3742" filled="f" strokeweight=".18592mm" path="m,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4TMxQAAAN4AAAAPAAAAZHJzL2Rvd25yZXYueG1sRI9BawIx&#10;FITvBf9DeIKXolmlrbIaRYSCPZVaL3t7bp7J4uZlSVLd/vumIHgcZuYbZrXpXSuuFGLjWcF0UoAg&#10;rr1u2Cg4fr+PFyBiQtbYeiYFvxRhsx48rbDU/sZfdD0kIzKEY4kKbEpdKWWsLTmME98RZ+/sg8OU&#10;ZTBSB7xluGvlrCjepMOG84LFjnaW6svhxyn4tKfntq+kcXI3P3vDH1WgSqnRsN8uQSTq0yN8b++1&#10;gtlrMX+B/zv5Csj1HwAAAP//AwBQSwECLQAUAAYACAAAACEA2+H2y+4AAACFAQAAEwAAAAAAAAAA&#10;AAAAAAAAAAAAW0NvbnRlbnRfVHlwZXNdLnhtbFBLAQItABQABgAIAAAAIQBa9CxbvwAAABUBAAAL&#10;AAAAAAAAAAAAAAAAAB8BAABfcmVscy8ucmVsc1BLAQItABQABgAIAAAAIQAYI4TMxQAAAN4AAAAP&#10;AAAAAAAAAAAAAAAAAAcCAABkcnMvZG93bnJldi54bWxQSwUGAAAAAAMAAwC3AAAA+QIAAAAA&#10;">
                  <v:stroke endcap="round"/>
                  <v:path textboxrect="0,0,0,0" arrowok="t"/>
                </v:shape>
                <v:shape id="Shape 25075" style="position:absolute;left:12534;top:26738;width:8;height:15;visibility:visible;mso-wrap-style:square;v-text-anchor:top" coordsize="762,1524" o:spid="_x0000_s3743" filled="f" strokeweight=".18592mm" path="m762,l,15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xIRxwAAAN4AAAAPAAAAZHJzL2Rvd25yZXYueG1sRI/NasMw&#10;EITvgb6D2EJvidw0f7hRQgiYBkMhcXvIcbG2tom1MpJqu29fFQo5DjPfDLPdj6YVPTnfWFbwPEtA&#10;EJdWN1wp+PzIphsQPiBrbC2Tgh/ysN89TLaYajvwhfoiVCKWsE9RQR1Cl0rpy5oM+pntiKP3ZZ3B&#10;EKWrpHY4xHLTynmSrKTBhuNCjR0daypvxbdRMKdb8XJ5f7uujyMWh3yRn122UurpcTy8ggg0hnv4&#10;nz7pyC2T9RL+7sQrIHe/AAAA//8DAFBLAQItABQABgAIAAAAIQDb4fbL7gAAAIUBAAATAAAAAAAA&#10;AAAAAAAAAAAAAABbQ29udGVudF9UeXBlc10ueG1sUEsBAi0AFAAGAAgAAAAhAFr0LFu/AAAAFQEA&#10;AAsAAAAAAAAAAAAAAAAAHwEAAF9yZWxzLy5yZWxzUEsBAi0AFAAGAAgAAAAhAGsrEhHHAAAA3gAA&#10;AA8AAAAAAAAAAAAAAAAABwIAAGRycy9kb3ducmV2LnhtbFBLBQYAAAAAAwADALcAAAD7AgAAAAA=&#10;">
                  <v:stroke endcap="round"/>
                  <v:path textboxrect="0,0,762,1524" arrowok="t"/>
                </v:shape>
                <v:shape id="Shape 25076" style="position:absolute;left:12458;top:25626;width:976;height:1234;visibility:visible;mso-wrap-style:square;v-text-anchor:top" coordsize="97536,123444" o:spid="_x0000_s3744" fillcolor="black" strokeweight=".18592mm" path="m44196,l97536,35052,,123444,441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NVZxgAAAN4AAAAPAAAAZHJzL2Rvd25yZXYueG1sRI9BawIx&#10;FITvBf9DeIXearaWWlmNItJqPRWt4PW5eW4WNy/bJHXXf28EocdhZr5hJrPO1uJMPlSOFbz0MxDE&#10;hdMVlwp2P5/PIxAhImusHZOCCwWYTXsPE8y1a3lD520sRYJwyFGBibHJpQyFIYuh7xri5B2dtxiT&#10;9KXUHtsEt7UcZNlQWqw4LRhsaGGoOG3/rAK9Kpf7zWg937UfF/P76r9jcTgq9fTYzccgInXxP3xv&#10;f2kFg7fsfQi3O+kKyOkVAAD//wMAUEsBAi0AFAAGAAgAAAAhANvh9svuAAAAhQEAABMAAAAAAAAA&#10;AAAAAAAAAAAAAFtDb250ZW50X1R5cGVzXS54bWxQSwECLQAUAAYACAAAACEAWvQsW78AAAAVAQAA&#10;CwAAAAAAAAAAAAAAAAAfAQAAX3JlbHMvLnJlbHNQSwECLQAUAAYACAAAACEA4cjVWcYAAADeAAAA&#10;DwAAAAAAAAAAAAAAAAAHAgAAZHJzL2Rvd25yZXYueG1sUEsFBgAAAAADAAMAtwAAAPoCAAAAAA==&#10;">
                  <v:stroke endcap="round"/>
                  <v:path textboxrect="0,0,97536,123444" arrowok="t"/>
                </v:shape>
                <v:shape id="Shape 25077" style="position:absolute;left:16261;top:19712;width:975;height:1243;visibility:visible;mso-wrap-style:square;v-text-anchor:top" coordsize="97536,124206" o:spid="_x0000_s3745" fillcolor="black" strokeweight=".18592mm" path="m97536,l52578,124206,,88392,975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57xQAAAN4AAAAPAAAAZHJzL2Rvd25yZXYueG1sRI/disIw&#10;FITvBd8hHGHvNFVWq9W0LIIg7IXa3Qc4NKc/2JyUJmr37TeC4OUwM98wu2wwrbhT7xrLCuazCARx&#10;YXXDlYLfn8N0DcJ5ZI2tZVLwRw6ydDzaYaLtgy90z30lAoRdggpq77tESlfUZNDNbEccvNL2Bn2Q&#10;fSV1j48AN61cRNFKGmw4LNTY0b6m4prfjII1f9vb535zjE+HnMozNmW3zJX6mAxfWxCeBv8Ov9pH&#10;rWCxjOIYnnfCFZDpPwAAAP//AwBQSwECLQAUAAYACAAAACEA2+H2y+4AAACFAQAAEwAAAAAAAAAA&#10;AAAAAAAAAAAAW0NvbnRlbnRfVHlwZXNdLnhtbFBLAQItABQABgAIAAAAIQBa9CxbvwAAABUBAAAL&#10;AAAAAAAAAAAAAAAAAB8BAABfcmVscy8ucmVsc1BLAQItABQABgAIAAAAIQD7qP57xQAAAN4AAAAP&#10;AAAAAAAAAAAAAAAAAAcCAABkcnMvZG93bnJldi54bWxQSwUGAAAAAAMAAwC3AAAA+QIAAAAA&#10;">
                  <v:stroke endcap="round"/>
                  <v:path textboxrect="0,0,97536,124206" arrowok="t"/>
                </v:shape>
                <v:rect id="Rectangle 25078" style="position:absolute;left:14439;top:25092;width:3146;height:1045;visibility:visible;mso-wrap-style:square;v-text-anchor:top" o:spid="_x0000_s37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4hMwwAAAN4AAAAPAAAAZHJzL2Rvd25yZXYueG1sRE9Ni8Iw&#10;EL0v+B/CCN7WVMFVu0YRddGjVsHd29DMtsVmUppoq7/eHASPj/c9W7SmFDeqXWFZwaAfgSBOrS44&#10;U3A6/nxOQDiPrLG0TAru5GAx73zMMNa24QPdEp+JEMIuRgW591UspUtzMuj6tiIO3L+tDfoA60zq&#10;GpsQbko5jKIvabDg0JBjRauc0ktyNQq2k2r5u7OPJis3f9vz/jxdH6deqV63XX6D8NT6t/jl3mkF&#10;w1E0DnvDnXAF5PwJAAD//wMAUEsBAi0AFAAGAAgAAAAhANvh9svuAAAAhQEAABMAAAAAAAAAAAAA&#10;AAAAAAAAAFtDb250ZW50X1R5cGVzXS54bWxQSwECLQAUAAYACAAAACEAWvQsW78AAAAVAQAACwAA&#10;AAAAAAAAAAAAAAAfAQAAX3JlbHMvLnJlbHNQSwECLQAUAAYACAAAACEAi1OITMMAAADeAAAADwAA&#10;AAAAAAAAAAAAAAAHAgAAZHJzL2Rvd25yZXYueG1sUEsFBgAAAAADAAMAtwAAAPcCAAAAAA==&#10;">
                  <v:textbox inset="0,0,0,0">
                    <w:txbxContent>
                      <w:p w:rsidR="00CC0687" w:rsidP="00CC0687" w:rsidRDefault="00CC0687" w14:paraId="51839839" w14:textId="77777777">
                        <w:pPr>
                          <w:spacing w:after="160"/>
                          <w:ind w:left="0" w:firstLine="0"/>
                        </w:pPr>
                        <w:r>
                          <w:rPr>
                            <w:sz w:val="13"/>
                            <w:lang w:val="Spanish"/>
                          </w:rPr>
                          <w:t>EBGP</w:t>
                        </w:r>
                      </w:p>
                    </w:txbxContent>
                  </v:textbox>
                </v:rect>
                <v:shape id="Shape 25079" style="position:absolute;left:19514;top:17663;width:38;height:23;visibility:visible;mso-wrap-style:square;v-text-anchor:top" coordsize="3810,2286" o:spid="_x0000_s3747" filled="f" strokeweight=".18592mm" path="m,l3810,22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2ixgAAAN4AAAAPAAAAZHJzL2Rvd25yZXYueG1sRI/NagJB&#10;EITvgbzD0EJuOqNJ/Nk4SjCYCJ40eYBmp7O7uN2z7Iy6+vROQMixqKqvqPmy41qdqA2VFwvDgQFF&#10;kntXSWHh53vdn4IKEcVh7YUsXCjAcvH4MMfM+bPs6LSPhUoQCRlaKGNsMq1DXhJjGPiGJHm/vmWM&#10;SbaFdi2eE5xrPTJmrBkrSQslNrQqKT/sj2xh/cUTcz2GnawcDz/q7efl5Zmtfep172+gInXxP3xv&#10;b5yF0auZzODvTroCenEDAAD//wMAUEsBAi0AFAAGAAgAAAAhANvh9svuAAAAhQEAABMAAAAAAAAA&#10;AAAAAAAAAAAAAFtDb250ZW50X1R5cGVzXS54bWxQSwECLQAUAAYACAAAACEAWvQsW78AAAAVAQAA&#10;CwAAAAAAAAAAAAAAAAAfAQAAX3JlbHMvLnJlbHNQSwECLQAUAAYACAAAACEAcTpdosYAAADeAAAA&#10;DwAAAAAAAAAAAAAAAAAHAgAAZHJzL2Rvd25yZXYueG1sUEsFBgAAAAADAAMAtwAAAPoCAAAAAA==&#10;">
                  <v:stroke endcap="round"/>
                  <v:path textboxrect="0,0,3810,2286" arrowok="t"/>
                </v:shape>
                <v:shape id="Shape 25080" style="position:absolute;left:19674;top:17769;width:38;height:31;visibility:visible;mso-wrap-style:square;v-text-anchor:top" coordsize="3810,3048" o:spid="_x0000_s3748" filled="f" strokeweight=".18592mm" path="m,l3810,30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LZoxQAAAN4AAAAPAAAAZHJzL2Rvd25yZXYueG1sRI/LasJA&#10;FIb3Bd9hOEJ3dRLBC9FRRCi6KvUGujtmjkk0cybNTHV8e2dR6PLnv/FN58HU4k6tqywrSHsJCOLc&#10;6ooLBfvd58cYhPPIGmvLpOBJDuazztsUM20fvKH71hcijrDLUEHpfZNJ6fKSDLqebYijd7GtQR9l&#10;W0jd4iOOm1r2k2QoDVYcH0psaFlSftv+GgX1aTXYXPzPd3UlnYbRMT1/hYNS792wmIDwFPx/+K+9&#10;1gr6g2QcASJORAE5ewEAAP//AwBQSwECLQAUAAYACAAAACEA2+H2y+4AAACFAQAAEwAAAAAAAAAA&#10;AAAAAAAAAAAAW0NvbnRlbnRfVHlwZXNdLnhtbFBLAQItABQABgAIAAAAIQBa9CxbvwAAABUBAAAL&#10;AAAAAAAAAAAAAAAAAB8BAABfcmVscy8ucmVsc1BLAQItABQABgAIAAAAIQAWELZoxQAAAN4AAAAP&#10;AAAAAAAAAAAAAAAAAAcCAABkcnMvZG93bnJldi54bWxQSwUGAAAAAAMAAwC3AAAA+QIAAAAA&#10;">
                  <v:stroke endcap="round"/>
                  <v:path textboxrect="0,0,3810,3048" arrowok="t"/>
                </v:shape>
                <v:shape id="Shape 25081" style="position:absolute;left:19827;top:17884;width:0;height:0;visibility:visible;mso-wrap-style:square;v-text-anchor:top" coordsize="0,0" o:spid="_x0000_s3749" filled="f" strokeweight=".18592mm" path="m,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VdzxQAAAN4AAAAPAAAAZHJzL2Rvd25yZXYueG1sRI9BawIx&#10;FITvgv8hPMGL1KxCrWw3iggFeyq1veztdfM2Wdy8LEmq23/fFAoeh5n5hqn2o+vFlULsPCtYLQsQ&#10;xI3XHRsFnx8vD1sQMSFr7D2Tgh+KsN9NJxWW2t/4na7nZESGcCxRgU1pKKWMjSWHcekH4uy1PjhM&#10;WQYjdcBbhrterotiIx12nBcsDnS01FzO307Bm/1a9GMtjZPHp9Ybfq0D1UrNZ+PhGUSiMd3D/+2T&#10;VrB+LLYr+LuTr4Dc/QIAAP//AwBQSwECLQAUAAYACAAAACEA2+H2y+4AAACFAQAAEwAAAAAAAAAA&#10;AAAAAAAAAAAAW0NvbnRlbnRfVHlwZXNdLnhtbFBLAQItABQABgAIAAAAIQBa9CxbvwAAABUBAAAL&#10;AAAAAAAAAAAAAAAAAB8BAABfcmVscy8ucmVsc1BLAQItABQABgAIAAAAIQA9gVdzxQAAAN4AAAAP&#10;AAAAAAAAAAAAAAAAAAcCAABkcnMvZG93bnJldi54bWxQSwUGAAAAAAMAAwC3AAAA+QIAAAAA&#10;">
                  <v:stroke endcap="round"/>
                  <v:path textboxrect="0,0,0,0" arrowok="t"/>
                </v:shape>
                <v:shape id="Shape 25082" style="position:absolute;left:19827;top:17884;width:7;height:7;visibility:visible;mso-wrap-style:square;v-text-anchor:top" coordsize="762,762" o:spid="_x0000_s3750" filled="f" strokeweight=".18592mm" path="m,l762,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r8AxwAAAN4AAAAPAAAAZHJzL2Rvd25yZXYueG1sRI/BasMw&#10;EETvgf6D2EIvIZFr2uA4UUJbKLgEH+LkAxZrY5laK2MpjvP3VaHQ4zAzb5jtfrKdGGnwrWMFz8sE&#10;BHHtdMuNgvPpc5GB8AFZY+eYFNzJw373MNtirt2NjzRWoRERwj5HBSaEPpfS14Ys+qXriaN3cYPF&#10;EOXQSD3gLcJtJ9MkWUmLLccFgz19GKq/q6tVcDjPy+O9KteHDN+br8K8jNeyUOrpcXrbgAg0hf/w&#10;X7vQCtLXJEvh9068AnL3AwAA//8DAFBLAQItABQABgAIAAAAIQDb4fbL7gAAAIUBAAATAAAAAAAA&#10;AAAAAAAAAAAAAABbQ29udGVudF9UeXBlc10ueG1sUEsBAi0AFAAGAAgAAAAhAFr0LFu/AAAAFQEA&#10;AAsAAAAAAAAAAAAAAAAAHwEAAF9yZWxzLy5yZWxzUEsBAi0AFAAGAAgAAAAhANrOvwDHAAAA3gAA&#10;AA8AAAAAAAAAAAAAAAAABwIAAGRycy9kb3ducmV2LnhtbFBLBQYAAAAAAwADALcAAAD7AgAAAAA=&#10;">
                  <v:stroke endcap="round"/>
                  <v:path textboxrect="0,0,762,762" arrowok="t"/>
                </v:shape>
                <v:shape id="Shape 25083" style="position:absolute;left:19865;top:17899;width:7;height:8;visibility:visible;mso-wrap-style:square;v-text-anchor:top" coordsize="762,762" o:spid="_x0000_s3751" filled="f" strokeweight=".18592mm" path="m,762l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hqbyAAAAN4AAAAPAAAAZHJzL2Rvd25yZXYueG1sRI/RasJA&#10;FETfC/2H5RZ8KXVTWyWmrlIFIUXyYOoHXLLXbGj2bsiuMf59t1DwcZiZM8xqM9pWDNT7xrGC12kC&#10;grhyuuFawel7/5KC8AFZY+uYFNzIw2b9+LDCTLsrH2koQy0ihH2GCkwIXSalrwxZ9FPXEUfv7HqL&#10;Icq+lrrHa4TbVs6SZCEtNhwXDHa0M1T9lBer4HB6Lo63slgeUtzWX7l5Hy5FrtTkafz8ABFoDPfw&#10;fzvXCmbzJH2DvzvxCsj1LwAAAP//AwBQSwECLQAUAAYACAAAACEA2+H2y+4AAACFAQAAEwAAAAAA&#10;AAAAAAAAAAAAAAAAW0NvbnRlbnRfVHlwZXNdLnhtbFBLAQItABQABgAIAAAAIQBa9CxbvwAAABUB&#10;AAALAAAAAAAAAAAAAAAAAB8BAABfcmVscy8ucmVsc1BLAQItABQABgAIAAAAIQC1ghqbyAAAAN4A&#10;AAAPAAAAAAAAAAAAAAAAAAcCAABkcnMvZG93bnJldi54bWxQSwUGAAAAAAMAAwC3AAAA/AIAAAAA&#10;">
                  <v:stroke endcap="round"/>
                  <v:path textboxrect="0,0,762,762" arrowok="t"/>
                </v:shape>
                <v:shape id="Shape 25084" style="position:absolute;left:19987;top:17975;width:38;height:23;visibility:visible;mso-wrap-style:square;v-text-anchor:top" coordsize="3810,2286" o:spid="_x0000_s3752" filled="f" strokeweight=".18592mm" path="m,l3810,22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oIbxQAAAN4AAAAPAAAAZHJzL2Rvd25yZXYueG1sRI9RawIx&#10;EITfBf9D2ELfNNFqldMoYrEt+KT1ByyX9e7o7ea4RD3765tCwcdhZr5hluuOa3WlNlReLIyGBhRJ&#10;7l0lhYXT124wBxUiisPaC1m4U4D1qt9bYub8TQ50PcZCJYiEDC2UMTaZ1iEviTEMfUOSvLNvGWOS&#10;baFdi7cE51qPjXnVjJWkhRIb2paUfx8vbGH3wTPzcwkH2ToevdX79/vkha19fuo2C1CRuvgI/7c/&#10;nYXx1Mwn8HcnXQG9+gUAAP//AwBQSwECLQAUAAYACAAAACEA2+H2y+4AAACFAQAAEwAAAAAAAAAA&#10;AAAAAAAAAAAAW0NvbnRlbnRfVHlwZXNdLnhtbFBLAQItABQABgAIAAAAIQBa9CxbvwAAABUBAAAL&#10;AAAAAAAAAAAAAAAAAB8BAABfcmVscy8ucmVsc1BLAQItABQABgAIAAAAIQCq7oIbxQAAAN4AAAAP&#10;AAAAAAAAAAAAAAAAAAcCAABkcnMvZG93bnJldi54bWxQSwUGAAAAAAMAAwC3AAAA+QIAAAAA&#10;">
                  <v:stroke endcap="round"/>
                  <v:path textboxrect="0,0,3810,2286" arrowok="t"/>
                </v:shape>
                <v:shape id="Shape 25085" style="position:absolute;left:20139;top:18059;width:38;height:23;visibility:visible;mso-wrap-style:square;v-text-anchor:top" coordsize="3810,2286" o:spid="_x0000_s3753" filled="f" strokeweight=".18592mm" path="m,l3810,22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ieAxgAAAN4AAAAPAAAAZHJzL2Rvd25yZXYueG1sRI/NagJB&#10;EITvgbzD0EJucUYTf1gdJRhMAp78eYBmp91d3O5ZdkZd8/QZQcixqKqvqPmy41pdqA2VFwuDvgFF&#10;kntXSWHhsF+/TkGFiOKw9kIWbhRguXh+mmPm/FW2dNnFQiWIhAwtlDE2mdYhL4kx9H1Dkryjbxlj&#10;km2hXYvXBOdaD40Za8ZK0kKJDa1Kyk+7M1tYf/PE/J7DVlaOB5/15uv2/sbWvvS6jxmoSF38Dz/a&#10;P87CcGSmI7jfSVdAL/4AAAD//wMAUEsBAi0AFAAGAAgAAAAhANvh9svuAAAAhQEAABMAAAAAAAAA&#10;AAAAAAAAAAAAAFtDb250ZW50X1R5cGVzXS54bWxQSwECLQAUAAYACAAAACEAWvQsW78AAAAVAQAA&#10;CwAAAAAAAAAAAAAAAAAfAQAAX3JlbHMvLnJlbHNQSwECLQAUAAYACAAAACEAxaIngMYAAADeAAAA&#10;DwAAAAAAAAAAAAAAAAAHAgAAZHJzL2Rvd25yZXYueG1sUEsFBgAAAAADAAMAtwAAAPoCAAAAAA==&#10;">
                  <v:stroke endcap="round"/>
                  <v:path textboxrect="0,0,3810,2286" arrowok="t"/>
                </v:shape>
                <v:shape id="Shape 25086" style="position:absolute;left:20299;top:18143;width:38;height:23;visibility:visible;mso-wrap-style:square;v-text-anchor:top" coordsize="3810,2286" o:spid="_x0000_s3754" filled="f" strokeweight=".18592mm" path="m,l3810,22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Ln3xgAAAN4AAAAPAAAAZHJzL2Rvd25yZXYueG1sRI/NagJB&#10;EITvgbzD0EJucUaTqKyOEgwmAU/+PECz0+4ubvcsO6OuefqMIHgsquorarbouFZnakPlxcKgb0CR&#10;5N5VUljY71avE1AhojisvZCFKwVYzJ+fZpg5f5ENnbexUAkiIUMLZYxNpnXIS2IMfd+QJO/gW8aY&#10;ZFto1+IlwbnWQ2NGmrGStFBiQ8uS8uP2xBZWPzw2f6ewkaXjwVe9/r6+v7G1L73ucwoqUhcf4Xv7&#10;11kYfpjJCG530hXQ838AAAD//wMAUEsBAi0AFAAGAAgAAAAhANvh9svuAAAAhQEAABMAAAAAAAAA&#10;AAAAAAAAAAAAAFtDb250ZW50X1R5cGVzXS54bWxQSwECLQAUAAYACAAAACEAWvQsW78AAAAVAQAA&#10;CwAAAAAAAAAAAAAAAAAfAQAAX3JlbHMvLnJlbHNQSwECLQAUAAYACAAAACEANXC598YAAADeAAAA&#10;DwAAAAAAAAAAAAAAAAAHAgAAZHJzL2Rvd25yZXYueG1sUEsFBgAAAAADAAMAtwAAAPoCAAAAAA==&#10;">
                  <v:stroke endcap="round"/>
                  <v:path textboxrect="0,0,3810,2286" arrowok="t"/>
                </v:shape>
                <v:shape id="Shape 25087" style="position:absolute;left:20337;top:18166;width:31;height:15;visibility:visible;mso-wrap-style:square;v-text-anchor:top" coordsize="3048,1524" o:spid="_x0000_s3755" filled="f" strokeweight=".18592mm" path="m,l3048,15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eixgAAAN4AAAAPAAAAZHJzL2Rvd25yZXYueG1sRI9BSwMx&#10;FITvQv9DeII3m1hcW7ZNSxWEInhw23p+bl53l25eliQ26783gtDjMDPfMKvNaHtxIR86xxoepgoE&#10;ce1Mx42Gw/71fgEiRGSDvWPS8EMBNuvJzQpL4xJ/0KWKjcgQDiVqaGMcSilD3ZLFMHUDcfZOzluM&#10;WfpGGo8pw20vZ0o9SYsd54UWB3ppqT5X31bDoyo+vwru3nfVMaXknw9vfn/W+u523C5BRBrjNfzf&#10;3hkNs0It5vB3J18Buf4FAAD//wMAUEsBAi0AFAAGAAgAAAAhANvh9svuAAAAhQEAABMAAAAAAAAA&#10;AAAAAAAAAAAAAFtDb250ZW50X1R5cGVzXS54bWxQSwECLQAUAAYACAAAACEAWvQsW78AAAAVAQAA&#10;CwAAAAAAAAAAAAAAAAAfAQAAX3JlbHMvLnJlbHNQSwECLQAUAAYACAAAACEAOGf3osYAAADeAAAA&#10;DwAAAAAAAAAAAAAAAAAHAgAAZHJzL2Rvd25yZXYueG1sUEsFBgAAAAADAAMAtwAAAPoCAAAAAA==&#10;">
                  <v:stroke endcap="round"/>
                  <v:path textboxrect="0,0,3048,1524" arrowok="t"/>
                </v:shape>
                <v:shape id="Shape 25088" style="position:absolute;left:20452;top:18196;width:45;height:8;visibility:visible;mso-wrap-style:square;v-text-anchor:top" coordsize="4572,762" o:spid="_x0000_s3756" filled="f" strokeweight=".18592mm" path="m,l4572,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Xu1xwAAAN4AAAAPAAAAZHJzL2Rvd25yZXYueG1sRE/LasJA&#10;FN0X/IfhCt0UnVSoCTGjFKXUQoUaBV1eMjcPmrkTMlNN/frOQujycN7ZajCtuFDvGssKnqcRCOLC&#10;6oYrBcfD2yQB4TyyxtYyKfglB6vl6CHDVNsr7+mS+0qEEHYpKqi971IpXVGTQTe1HXHgStsb9AH2&#10;ldQ9XkO4aeUsiubSYMOhocaO1jUV3/mPUfDxfvvcbbabdXn6ip+q2yE+J0ms1ON4eF2A8DT4f/Hd&#10;vdUKZi9REvaGO+EKyOUfAAAA//8DAFBLAQItABQABgAIAAAAIQDb4fbL7gAAAIUBAAATAAAAAAAA&#10;AAAAAAAAAAAAAABbQ29udGVudF9UeXBlc10ueG1sUEsBAi0AFAAGAAgAAAAhAFr0LFu/AAAAFQEA&#10;AAsAAAAAAAAAAAAAAAAAHwEAAF9yZWxzLy5yZWxzUEsBAi0AFAAGAAgAAAAhAFfFe7XHAAAA3gAA&#10;AA8AAAAAAAAAAAAAAAAABwIAAGRycy9kb3ducmV2LnhtbFBLBQYAAAAAAwADALcAAAD7AgAAAAA=&#10;">
                  <v:stroke endcap="round"/>
                  <v:path textboxrect="0,0,4572,762" arrowok="t"/>
                </v:shape>
                <v:shape id="Shape 25089" style="position:absolute;left:20612;top:18227;width:38;height:7;visibility:visible;mso-wrap-style:square;v-text-anchor:top" coordsize="3810,762" o:spid="_x0000_s3757" filled="f" strokeweight=".18592mm" path="m,l3810,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Lz5xwAAAN4AAAAPAAAAZHJzL2Rvd25yZXYueG1sRI9RS8NA&#10;EITfBf/DsYIv0l5aUNK01xDFgoggjf0BS26bxOT2Ym5t47/3BKGPw8x8w2zyyfXqRGNoPRtYzBNQ&#10;xJW3LdcGDh+7WQoqCLLF3jMZ+KEA+fb6aoOZ9Wfe06mUWkUIhwwNNCJDpnWoGnIY5n4gjt7Rjw4l&#10;yrHWdsRzhLteL5PkQTtsOS40ONBTQ1VXfjsDX/vHw/OuvJPPxVCUnby/da9TasztzVSsQQlNcgn/&#10;t1+sgeV9kq7g7068Anr7CwAA//8DAFBLAQItABQABgAIAAAAIQDb4fbL7gAAAIUBAAATAAAAAAAA&#10;AAAAAAAAAAAAAABbQ29udGVudF9UeXBlc10ueG1sUEsBAi0AFAAGAAgAAAAhAFr0LFu/AAAAFQEA&#10;AAsAAAAAAAAAAAAAAAAAHwEAAF9yZWxzLy5yZWxzUEsBAi0AFAAGAAgAAAAhAGgcvPnHAAAA3gAA&#10;AA8AAAAAAAAAAAAAAAAABwIAAGRycy9kb3ducmV2LnhtbFBLBQYAAAAAAwADALcAAAD7AgAAAAA=&#10;">
                  <v:stroke endcap="round"/>
                  <v:path textboxrect="0,0,3810,762" arrowok="t"/>
                </v:shape>
                <v:shape id="Shape 25090" style="position:absolute;left:20772;top:18257;width:38;height:8;visibility:visible;mso-wrap-style:square;v-text-anchor:top" coordsize="3810,762" o:spid="_x0000_s3758" filled="f" strokeweight=".18592mm" path="m,l3810,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O5xgAAAN4AAAAPAAAAZHJzL2Rvd25yZXYueG1sRI/dasJA&#10;EIXvC77DMoI3RTcKLTa6iopCKYVi6gMM2TGJyc7G7Kjp23cvCr08nD++5bp3jbpTFyrPBqaTBBRx&#10;7m3FhYHT92E8BxUE2WLjmQz8UID1avC0xNT6Bx/pnkmh4giHFA2UIm2qdchLchgmviWO3tl3DiXK&#10;rtC2w0ccd42eJcmrdlhxfCixpV1JeZ3dnIHrcXvaH7JnuUzbTVbL12f90c+NGQ37zQKUUC//4b/2&#10;uzUwe0neIkDEiSigV78AAAD//wMAUEsBAi0AFAAGAAgAAAAhANvh9svuAAAAhQEAABMAAAAAAAAA&#10;AAAAAAAAAAAAAFtDb250ZW50X1R5cGVzXS54bWxQSwECLQAUAAYACAAAACEAWvQsW78AAAAVAQAA&#10;CwAAAAAAAAAAAAAAAAAfAQAAX3JlbHMvLnJlbHNQSwECLQAUAAYACAAAACEAfP+DucYAAADeAAAA&#10;DwAAAAAAAAAAAAAAAAAHAgAAZHJzL2Rvd25yZXYueG1sUEsFBgAAAAADAAMAtwAAAPoCAAAAAA==&#10;">
                  <v:stroke endcap="round"/>
                  <v:path textboxrect="0,0,3810,762" arrowok="t"/>
                </v:shape>
                <v:shape id="Shape 25091" style="position:absolute;left:20924;top:18288;width:38;height:7;visibility:visible;mso-wrap-style:square;v-text-anchor:top" coordsize="3810,762" o:spid="_x0000_s3759" filled="f" strokeweight=".18592mm" path="m,l3810,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yYixwAAAN4AAAAPAAAAZHJzL2Rvd25yZXYueG1sRI9Ra8JA&#10;EITfC/0Pxxb6UvQSoaLRU2ypIKVQTP0BS25N0uT20tyq6b/vFQQfh5n5hlmuB9eqM/Wh9mwgHSeg&#10;iAtvay4NHL62oxmoIMgWW89k4JcCrFf3d0vMrL/wns65lCpCOGRooBLpMq1DUZHDMPYdcfSOvnco&#10;Ufaltj1eIty1epIkU+2w5rhQYUevFRVNfnIGfvYvh7dt/iTfabfJG/n8aN6HmTGPD8NmAUpokFv4&#10;2t5ZA5PnZJ7C/514BfTqDwAA//8DAFBLAQItABQABgAIAAAAIQDb4fbL7gAAAIUBAAATAAAAAAAA&#10;AAAAAAAAAAAAAABbQ29udGVudF9UeXBlc10ueG1sUEsBAi0AFAAGAAgAAAAhAFr0LFu/AAAAFQEA&#10;AAsAAAAAAAAAAAAAAAAAHwEAAF9yZWxzLy5yZWxzUEsBAi0AFAAGAAgAAAAhABOzJiLHAAAA3gAA&#10;AA8AAAAAAAAAAAAAAAAABwIAAGRycy9kb3ducmV2LnhtbFBLBQYAAAAAAwADALcAAAD7AgAAAAA=&#10;">
                  <v:stroke endcap="round"/>
                  <v:path textboxrect="0,0,3810,762" arrowok="t"/>
                </v:shape>
                <v:shape id="Shape 25092" style="position:absolute;left:21084;top:18310;width:38;height:16;visibility:visible;mso-wrap-style:square;v-text-anchor:top" coordsize="3810,1524" o:spid="_x0000_s3760" filled="f" strokeweight=".18592mm" path="m,l3810,15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15PyQAAAN4AAAAPAAAAZHJzL2Rvd25yZXYueG1sRI9Ba8JA&#10;FITvQv/D8gq9iG4MKG3qJtSCIIoHbYUeH9nXJDX7Nma3Me2vdwXB4zAz3zDzrDe16Kh1lWUFk3EE&#10;gji3uuJCwefHcvQMwnlkjbVlUvBHDrL0YTDHRNsz76jb+0IECLsEFZTeN4mULi/JoBvbhjh437Y1&#10;6INsC6lbPAe4qWUcRTNpsOKwUGJD7yXlx/2vUbBd/J82X3QqJsep2fws8/XwsJgp9fTYv72C8NT7&#10;e/jWXmkF8TR6ieF6J1wBmV4AAAD//wMAUEsBAi0AFAAGAAgAAAAhANvh9svuAAAAhQEAABMAAAAA&#10;AAAAAAAAAAAAAAAAAFtDb250ZW50X1R5cGVzXS54bWxQSwECLQAUAAYACAAAACEAWvQsW78AAAAV&#10;AQAACwAAAAAAAAAAAAAAAAAfAQAAX3JlbHMvLnJlbHNQSwECLQAUAAYACAAAACEA6j9eT8kAAADe&#10;AAAADwAAAAAAAAAAAAAAAAAHAgAAZHJzL2Rvd25yZXYueG1sUEsFBgAAAAADAAMAtwAAAP0CAAAA&#10;AA==&#10;">
                  <v:stroke endcap="round"/>
                  <v:path textboxrect="0,0,3810,1524" arrowok="t"/>
                </v:shape>
                <v:shape id="Shape 25093" style="position:absolute;left:21236;top:18341;width:39;height:7;visibility:visible;mso-wrap-style:square;v-text-anchor:top" coordsize="3810,762" o:spid="_x0000_s3761" filled="f" strokeweight=".18592mm" path="m,l3810,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OyAAAAN4AAAAPAAAAZHJzL2Rvd25yZXYueG1sRI9Ra8JA&#10;EITfC/0Pxxb6UvSipaLRU1QqFCkUoz9gya1Jmtxemttq+u+9QqGPw8x8wyxWvWvUhbpQeTYwGiag&#10;iHNvKy4MnI67wRRUEGSLjWcy8EMBVsv7uwWm1l/5QJdMChUhHFI0UIq0qdYhL8lhGPqWOHpn3zmU&#10;KLtC2w6vEe4aPU6SiXZYcVwosaVtSXmdfTsDX4fN6XWXPcnnqF1ntXy81/t+aszjQ7+egxLq5T/8&#10;136zBsYvyewZfu/EK6CXNwAAAP//AwBQSwECLQAUAAYACAAAACEA2+H2y+4AAACFAQAAEwAAAAAA&#10;AAAAAAAAAAAAAAAAW0NvbnRlbnRfVHlwZXNdLnhtbFBLAQItABQABgAIAAAAIQBa9CxbvwAAABUB&#10;AAALAAAAAAAAAAAAAAAAAB8BAABfcmVscy8ucmVsc1BLAQItABQABgAIAAAAIQCMLR3OyAAAAN4A&#10;AAAPAAAAAAAAAAAAAAAAAAcCAABkcnMvZG93bnJldi54bWxQSwUGAAAAAAMAAwC3AAAA/AIAAAAA&#10;">
                  <v:stroke endcap="round"/>
                  <v:path textboxrect="0,0,3810,762" arrowok="t"/>
                </v:shape>
                <v:shape id="Shape 25094" style="position:absolute;left:21396;top:18364;width:39;height:0;visibility:visible;mso-wrap-style:square;v-text-anchor:top" coordsize="3810,0" o:spid="_x0000_s3762" filled="f" strokeweight=".18592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qj0xwAAAN4AAAAPAAAAZHJzL2Rvd25yZXYueG1sRI9RS8Mw&#10;FIXfhf2HcAe+ucSiMuuyMcaEISjYiejbpbm2xeamJLFL/70RhD0ezjnf4aw2yfZiJB86xxquFwoE&#10;ce1Mx42Gt+Pj1RJEiMgGe8ekYaIAm/XsYoWlcSd+pbGKjcgQDiVqaGMcSilD3ZLFsHADcfa+nLcY&#10;s/SNNB5PGW57WSh1Jy12nBdaHGjXUv1d/VgNh5dGTcmPTx/T5/E9Vct98Yx7rS/nafsAIlKK5/B/&#10;+2A0FLfq/gb+7uQrINe/AAAA//8DAFBLAQItABQABgAIAAAAIQDb4fbL7gAAAIUBAAATAAAAAAAA&#10;AAAAAAAAAAAAAABbQ29udGVudF9UeXBlc10ueG1sUEsBAi0AFAAGAAgAAAAhAFr0LFu/AAAAFQEA&#10;AAsAAAAAAAAAAAAAAAAAHwEAAF9yZWxzLy5yZWxzUEsBAi0AFAAGAAgAAAAhAHuyqPTHAAAA3gAA&#10;AA8AAAAAAAAAAAAAAAAABwIAAGRycy9kb3ducmV2LnhtbFBLBQYAAAAAAwADALcAAAD7AgAAAAA=&#10;">
                  <v:stroke endcap="round"/>
                  <v:path textboxrect="0,0,3810,0" arrowok="t"/>
                </v:shape>
                <v:shape id="Shape 25095" style="position:absolute;left:21549;top:18379;width:46;height:8;visibility:visible;mso-wrap-style:square;v-text-anchor:top" coordsize="4572,762" o:spid="_x0000_s3763" filled="f" strokeweight=".18592mm" path="m,l4572,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UL2ygAAAN4AAAAPAAAAZHJzL2Rvd25yZXYueG1sRI/dasJA&#10;FITvC77Dcgq9Ed1U0MTUVYpSqtBC/QG9PGSPSTB7NmRXTX16Vyj0cpiZb5jJrDWVuFDjSssKXvsR&#10;COLM6pJzBbvtRy8B4TyyxsoyKfglB7Np52mCqbZXXtNl43MRIOxSVFB4X6dSuqwgg65va+LgHW1j&#10;0AfZ5FI3eA1wU8lBFI2kwZLDQoE1zQvKTpuzUbD6vH19L5aL+XH/E3fz2zY+JEms1Mtz+/4GwlPr&#10;/8N/7aVWMBhG4yE87oQrIKd3AAAA//8DAFBLAQItABQABgAIAAAAIQDb4fbL7gAAAIUBAAATAAAA&#10;AAAAAAAAAAAAAAAAAABbQ29udGVudF9UeXBlc10ueG1sUEsBAi0AFAAGAAgAAAAhAFr0LFu/AAAA&#10;FQEAAAsAAAAAAAAAAAAAAAAAHwEAAF9yZWxzLy5yZWxzUEsBAi0AFAAGAAgAAAAhADwdQvbKAAAA&#10;3gAAAA8AAAAAAAAAAAAAAAAABwIAAGRycy9kb3ducmV2LnhtbFBLBQYAAAAAAwADALcAAAD+AgAA&#10;AAA=&#10;">
                  <v:stroke endcap="round"/>
                  <v:path textboxrect="0,0,4572,762" arrowok="t"/>
                </v:shape>
                <v:shape id="Shape 25096" style="position:absolute;left:21709;top:18394;width:38;height:8;visibility:visible;mso-wrap-style:square;v-text-anchor:top" coordsize="3810,762" o:spid="_x0000_s3764" filled="f" strokeweight=".18592mm" path="m,l3810,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WxwAAAN4AAAAPAAAAZHJzL2Rvd25yZXYueG1sRI9Ra8JA&#10;EITfhf6HYwu+iF4UKjZ6ihWFUgpi6g9YctskTW4vza2a/vteoeDjMDPfMKtN7xp1pS5Ung1MJwko&#10;4tzbigsD54/DeAEqCLLFxjMZ+KEAm/XDYIWp9Tc+0TWTQkUIhxQNlCJtqnXIS3IYJr4ljt6n7xxK&#10;lF2hbYe3CHeNniXJXDusOC6U2NKupLzOLs7A9+nlvD9kI/mattusluN7/dYvjBk+9tslKKFe7uH/&#10;9qs1MHtKnufwdydeAb3+BQAA//8DAFBLAQItABQABgAIAAAAIQDb4fbL7gAAAIUBAAATAAAAAAAA&#10;AAAAAAAAAAAAAABbQ29udGVudF9UeXBlc10ueG1sUEsBAi0AFAAGAAgAAAAhAFr0LFu/AAAAFQEA&#10;AAsAAAAAAAAAAAAAAAAAHwEAAF9yZWxzLy5yZWxzUEsBAi0AFAAGAAgAAAAhAJxavlbHAAAA3gAA&#10;AA8AAAAAAAAAAAAAAAAABwIAAGRycy9kb3ducmV2LnhtbFBLBQYAAAAAAwADALcAAAD7AgAAAAA=&#10;">
                  <v:stroke endcap="round"/>
                  <v:path textboxrect="0,0,3810,762" arrowok="t"/>
                </v:shape>
                <v:shape id="Shape 25097" style="position:absolute;left:21869;top:18417;width:38;height:0;visibility:visible;mso-wrap-style:square;v-text-anchor:top" coordsize="3810,0" o:spid="_x0000_s3765" filled="f" strokeweight=".18592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DaDxwAAAN4AAAAPAAAAZHJzL2Rvd25yZXYueG1sRI9RS8Mw&#10;FIXfhf2HcAe+ucSCOuuyMcaEISjYiejbpbm2xeamJLFL/70RhD0ezjnf4aw2yfZiJB86xxquFwoE&#10;ce1Mx42Gt+Pj1RJEiMgGe8ekYaIAm/XsYoWlcSd+pbGKjcgQDiVqaGMcSilD3ZLFsHADcfa+nLcY&#10;s/SNNB5PGW57WSh1Ky12nBdaHGjXUv1d/VgNh5dGTcmPTx/T5/E9Vct98Yx7rS/nafsAIlKK5/B/&#10;+2A0FDfq/g7+7uQrINe/AAAA//8DAFBLAQItABQABgAIAAAAIQDb4fbL7gAAAIUBAAATAAAAAAAA&#10;AAAAAAAAAAAAAABbQ29udGVudF9UeXBlc10ueG1sUEsBAi0AFAAGAAgAAAAhAFr0LFu/AAAAFQEA&#10;AAsAAAAAAAAAAAAAAAAAHwEAAF9yZWxzLy5yZWxzUEsBAi0AFAAGAAgAAAAhAItgNoPHAAAA3gAA&#10;AA8AAAAAAAAAAAAAAAAABwIAAGRycy9kb3ducmV2LnhtbFBLBQYAAAAAAwADALcAAAD7AgAAAAA=&#10;">
                  <v:stroke endcap="round"/>
                  <v:path textboxrect="0,0,3810,0" arrowok="t"/>
                </v:shape>
                <v:shape id="Shape 25098" style="position:absolute;left:22021;top:18432;width:38;height:8;visibility:visible;mso-wrap-style:square;v-text-anchor:top" coordsize="3810,762" o:spid="_x0000_s3766" filled="f" strokeweight=".18592mm" path="m,l3810,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xAAAAN4AAAAPAAAAZHJzL2Rvd25yZXYueG1sRE/NasJA&#10;EL4XfIdlBC9FNwotNrqKikIphWLqAwzZMYnJzsbsqOnbdw+FHj++/+W6d426UxcqzwamkwQUce5t&#10;xYWB0/dhPAcVBNli45kM/FCA9WrwtMTU+gcf6Z5JoWIIhxQNlCJtqnXIS3IYJr4ljtzZdw4lwq7Q&#10;tsNHDHeNniXJq3ZYcWwosaVdSXmd3ZyB63F72h+yZ7lM201Wy9dn/dHPjRkN+80ClFAv/+I/97s1&#10;MHtJ3uLeeCdeAb36BQAA//8DAFBLAQItABQABgAIAAAAIQDb4fbL7gAAAIUBAAATAAAAAAAAAAAA&#10;AAAAAAAAAABbQ29udGVudF9UeXBlc10ueG1sUEsBAi0AFAAGAAgAAAAhAFr0LFu/AAAAFQEAAAsA&#10;AAAAAAAAAAAAAAAAHwEAAF9yZWxzLy5yZWxzUEsBAi0AFAAGAAgAAAAhAIKJj7/EAAAA3gAAAA8A&#10;AAAAAAAAAAAAAAAABwIAAGRycy9kb3ducmV2LnhtbFBLBQYAAAAAAwADALcAAAD4AgAAAAA=&#10;">
                  <v:stroke endcap="round"/>
                  <v:path textboxrect="0,0,3810,762" arrowok="t"/>
                </v:shape>
                <v:shape id="Shape 25099" style="position:absolute;left:22181;top:18455;width:38;height:0;visibility:visible;mso-wrap-style:square;v-text-anchor:top" coordsize="3810,0" o:spid="_x0000_s3767" filled="f" strokeweight=".18592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wdqxwAAAN4AAAAPAAAAZHJzL2Rvd25yZXYueG1sRI9RS8Mw&#10;FIXfhf2HcAXfXGJB2eqyIWPCEBTsxtC3S3Nti81NSWKX/nsjCHs8nHO+w1ltku3FSD50jjXczRUI&#10;4tqZjhsNx8Pz7QJEiMgGe8ekYaIAm/XsaoWlcWd+p7GKjcgQDiVqaGMcSilD3ZLFMHcDcfa+nLcY&#10;s/SNNB7PGW57WSj1IC12nBdaHGjbUv1d/VgN+7dGTcmPLx/T5+GUqsWueMWd1jfX6ekRRKQUL+H/&#10;9t5oKO7Vcgl/d/IVkOtfAAAA//8DAFBLAQItABQABgAIAAAAIQDb4fbL7gAAAIUBAAATAAAAAAAA&#10;AAAAAAAAAAAAAABbQ29udGVudF9UeXBlc10ueG1sUEsBAi0AFAAGAAgAAAAhAFr0LFu/AAAAFQEA&#10;AAsAAAAAAAAAAAAAAAAAHwEAAF9yZWxzLy5yZWxzUEsBAi0AFAAGAAgAAAAhAJWzB2rHAAAA3gAA&#10;AA8AAAAAAAAAAAAAAAAABwIAAGRycy9kb3ducmV2LnhtbFBLBQYAAAAAAwADALcAAAD7AgAAAAA=&#10;">
                  <v:stroke endcap="round"/>
                  <v:path textboxrect="0,0,3810,0" arrowok="t"/>
                </v:shape>
                <v:shape id="Shape 25100" style="position:absolute;left:22219;top:18455;width:31;height:8;visibility:visible;mso-wrap-style:square;v-text-anchor:top" coordsize="3048,762" o:spid="_x0000_s3768" filled="f" strokeweight=".18592mm" path="m,l3048,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7T6wQAAAN4AAAAPAAAAZHJzL2Rvd25yZXYueG1sRI/NisIw&#10;FIX3gu8QruDOpi2MSDXKII7Mto4PcGmubZjmpiSZWn16sxBmeTh/fLvDZHsxkg/GsYIiy0EQN04b&#10;bhVcf75WGxAhImvsHZOCBwU47OezHVba3bmm8RJbkUY4VKigi3GopAxNRxZD5gbi5N2ctxiT9K3U&#10;Hu9p3PayzPO1tGg4PXQ40LGj5vfyZxU0fpxqNMfTs17z5nQzfXk9F0otF9PnFkSkKf6H3+1vraD8&#10;KPIEkHASCsj9CwAA//8DAFBLAQItABQABgAIAAAAIQDb4fbL7gAAAIUBAAATAAAAAAAAAAAAAAAA&#10;AAAAAABbQ29udGVudF9UeXBlc10ueG1sUEsBAi0AFAAGAAgAAAAhAFr0LFu/AAAAFQEAAAsAAAAA&#10;AAAAAAAAAAAAHwEAAF9yZWxzLy5yZWxzUEsBAi0AFAAGAAgAAAAhACkLtPrBAAAA3gAAAA8AAAAA&#10;AAAAAAAAAAAABwIAAGRycy9kb3ducmV2LnhtbFBLBQYAAAAAAwADALcAAAD1AgAAAAA=&#10;">
                  <v:stroke endcap="round"/>
                  <v:path textboxrect="0,0,3048,762" arrowok="t"/>
                </v:shape>
                <v:shape id="Shape 25101" style="position:absolute;left:22334;top:18463;width:38;height:0;visibility:visible;mso-wrap-style:square;v-text-anchor:top" coordsize="3810,0" o:spid="_x0000_s3769" filled="f" strokeweight=".18592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pF2xgAAAN4AAAAPAAAAZHJzL2Rvd25yZXYueG1sRI9RS8Mw&#10;FIXfhf2HcIW9uaSFyajLhsgGQ1CwE9G3S3Nti81NSWKX/nsjCD4ezjnf4Wz3yQ5iIh96xxqKlQJB&#10;3DjTc6vh9Xy82YAIEdng4Jg0zBRgv1tcbbEy7sIvNNWxFRnCoUINXYxjJWVoOrIYVm4kzt6n8xZj&#10;lr6VxuMlw+0gS6VupcWe80KHIz101HzV31bD6blVc/LT4/v8cX5L9eZQPuFB6+V1ur8DESnF//Bf&#10;+2Q0lOtCFfB7J18BufsBAAD//wMAUEsBAi0AFAAGAAgAAAAhANvh9svuAAAAhQEAABMAAAAAAAAA&#10;AAAAAAAAAAAAAFtDb250ZW50X1R5cGVzXS54bWxQSwECLQAUAAYACAAAACEAWvQsW78AAAAVAQAA&#10;CwAAAAAAAAAAAAAAAAAfAQAAX3JlbHMvLnJlbHNQSwECLQAUAAYACAAAACEA9S6RdsYAAADeAAAA&#10;DwAAAAAAAAAAAAAAAAAHAgAAZHJzL2Rvd25yZXYueG1sUEsFBgAAAAADAAMAtwAAAPoCAAAAAA==&#10;">
                  <v:stroke endcap="round"/>
                  <v:path textboxrect="0,0,3810,0" arrowok="t"/>
                </v:shape>
                <v:shape id="Shape 25102" style="position:absolute;left:22494;top:18470;width:38;height:0;visibility:visible;mso-wrap-style:square;v-text-anchor:top" coordsize="3810,0" o:spid="_x0000_s3770" filled="f" strokeweight=".18592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8BxgAAAN4AAAAPAAAAZHJzL2Rvd25yZXYueG1sRI9RS8Mw&#10;FIXfhf2HcAe+uWQFZdRlQ8YGQ1CwE3Fvl+auLTY3JYld+u+NIPh4OOd8h7PeJtuLkXzoHGtYLhQI&#10;4tqZjhsN76fD3QpEiMgGe8ekYaIA283sZo2lcVd+o7GKjcgQDiVqaGMcSilD3ZLFsHADcfYuzluM&#10;WfpGGo/XDLe9LJR6kBY7zgstDrRrqf6qvq2G42ujpuTH58/pfPpI1WpfvOBe69t5enoEESnF//Bf&#10;+2g0FPdLVcDvnXwF5OYHAAD//wMAUEsBAi0AFAAGAAgAAAAhANvh9svuAAAAhQEAABMAAAAAAAAA&#10;AAAAAAAAAAAAAFtDb250ZW50X1R5cGVzXS54bWxQSwECLQAUAAYACAAAACEAWvQsW78AAAAVAQAA&#10;CwAAAAAAAAAAAAAAAAAfAQAAX3JlbHMvLnJlbHNQSwECLQAUAAYACAAAACEABfwPAcYAAADeAAAA&#10;DwAAAAAAAAAAAAAAAAAHAgAAZHJzL2Rvd25yZXYueG1sUEsFBgAAAAADAAMAtwAAAPoCAAAAAA==&#10;">
                  <v:stroke endcap="round"/>
                  <v:path textboxrect="0,0,3810,0" arrowok="t"/>
                </v:shape>
                <v:shape id="Shape 25103" style="position:absolute;left:22646;top:18478;width:46;height:0;visibility:visible;mso-wrap-style:square;v-text-anchor:top" coordsize="4572,0" o:spid="_x0000_s3771" filled="f" strokeweight=".18592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zpwxwAAAN4AAAAPAAAAZHJzL2Rvd25yZXYueG1sRI9BawIx&#10;FITvBf9DeEJvNWuKra5GaQuFYk/VPXh8bp67yyYvyybq9t8bodDjMDPfMKvN4Ky4UB8azxqmkwwE&#10;celNw5WGYv/5NAcRIrJB65k0/FKAzXr0sMLc+Cv/0GUXK5EgHHLUUMfY5VKGsiaHYeI74uSdfO8w&#10;JtlX0vR4TXBnpcqyF+mw4bRQY0cfNZXt7uw0tNYeVHXeb4vwfioW6vh9aNWr1o/j4W0JItIQ/8N/&#10;7S+jQc2m2TPc76QrINc3AAAA//8DAFBLAQItABQABgAIAAAAIQDb4fbL7gAAAIUBAAATAAAAAAAA&#10;AAAAAAAAAAAAAABbQ29udGVudF9UeXBlc10ueG1sUEsBAi0AFAAGAAgAAAAhAFr0LFu/AAAAFQEA&#10;AAsAAAAAAAAAAAAAAAAAHwEAAF9yZWxzLy5yZWxzUEsBAi0AFAAGAAgAAAAhAJ8POnDHAAAA3gAA&#10;AA8AAAAAAAAAAAAAAAAABwIAAGRycy9kb3ducmV2LnhtbFBLBQYAAAAAAwADALcAAAD7AgAAAAA=&#10;">
                  <v:stroke endcap="round"/>
                  <v:path textboxrect="0,0,4572,0" arrowok="t"/>
                </v:shape>
                <v:shape id="Shape 25104" style="position:absolute;left:22806;top:18478;width:38;height:8;visibility:visible;mso-wrap-style:square;v-text-anchor:top" coordsize="3810,762" o:spid="_x0000_s3772" filled="f" strokeweight=".18592mm" path="m,l3810,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gxwAAAN4AAAAPAAAAZHJzL2Rvd25yZXYueG1sRI9Ra8JA&#10;EITfC/0Pxxb6InqJtEWip1hRKKUgpv6AJbcmMbm9NLfV9N/3CkIfh5n5hlmsBteqC/Wh9mwgnSSg&#10;iAtvay4NHD934xmoIMgWW89k4IcCrJb3dwvMrL/ygS65lCpCOGRooBLpMq1DUZHDMPEdcfROvnco&#10;Ufaltj1eI9y1epokL9phzXGhwo42FRVN/u0MfB1ej9tdPpJz2q3zRvYfzfswM+bxYVjPQQkN8h++&#10;td+sgelzmjzB3514BfTyFwAA//8DAFBLAQItABQABgAIAAAAIQDb4fbL7gAAAIUBAAATAAAAAAAA&#10;AAAAAAAAAAAAAABbQ29udGVudF9UeXBlc10ueG1sUEsBAi0AFAAGAAgAAAAhAFr0LFu/AAAAFQEA&#10;AAsAAAAAAAAAAAAAAAAAHwEAAF9yZWxzLy5yZWxzUEsBAi0AFAAGAAgAAAAhAJ0vH6DHAAAA3gAA&#10;AA8AAAAAAAAAAAAAAAAABwIAAGRycy9kb3ducmV2LnhtbFBLBQYAAAAAAwADALcAAAD7AgAAAAA=&#10;">
                  <v:stroke endcap="round"/>
                  <v:path textboxrect="0,0,3810,762" arrowok="t"/>
                </v:shape>
                <v:shape id="Shape 25105" style="position:absolute;left:22966;top:18493;width:38;height:0;visibility:visible;mso-wrap-style:square;v-text-anchor:top" coordsize="3810,0" o:spid="_x0000_s3773" filled="f" strokeweight=".18592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Zd1xwAAAN4AAAAPAAAAZHJzL2Rvd25yZXYueG1sRI9RS8Mw&#10;FIXfBf9DuIJvLllhMuqyIbLBEBTsxphvl+baFpubkmRd+u+NIPh4OOd8h7PaJNuLkXzoHGuYzxQI&#10;4tqZjhsNx8PuYQkiRGSDvWPSMFGAzfr2ZoWlcVf+oLGKjcgQDiVqaGMcSilD3ZLFMHMDcfa+nLcY&#10;s/SNNB6vGW57WSj1KC12nBdaHOilpfq7ulgN+/dGTcmPr+fp83BK1XJbvOFW6/u79PwEIlKK/+G/&#10;9t5oKBZztYDfO/kKyPUPAAAA//8DAFBLAQItABQABgAIAAAAIQDb4fbL7gAAAIUBAAATAAAAAAAA&#10;AAAAAAAAAAAAAABbQ29udGVudF9UeXBlc10ueG1sUEsBAi0AFAAGAAgAAAAhAFr0LFu/AAAAFQEA&#10;AAsAAAAAAAAAAAAAAAAAHwEAAF9yZWxzLy5yZWxzUEsBAi0AFAAGAAgAAAAhAIoVl3XHAAAA3gAA&#10;AA8AAAAAAAAAAAAAAAAABwIAAGRycy9kb3ducmV2LnhtbFBLBQYAAAAAAwADALcAAAD7AgAAAAA=&#10;">
                  <v:stroke endcap="round"/>
                  <v:path textboxrect="0,0,3810,0" arrowok="t"/>
                </v:shape>
                <v:shape id="Shape 25106" style="position:absolute;left:23119;top:18501;width:38;height:0;visibility:visible;mso-wrap-style:square;v-text-anchor:top" coordsize="3810,0" o:spid="_x0000_s3774" filled="f" strokeweight=".18592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wkCxwAAAN4AAAAPAAAAZHJzL2Rvd25yZXYueG1sRI9RS8Mw&#10;FIXfhf2HcAe+uWQFx6jLhsgGQ1CwG6Jvl+baFpubkmRd+u+NIPh4OOd8h7PZJduLkXzoHGtYLhQI&#10;4tqZjhsN59Phbg0iRGSDvWPSMFGA3XZ2s8HSuCu/0VjFRmQIhxI1tDEOpZShbsliWLiBOHtfzluM&#10;WfpGGo/XDLe9LJRaSYsd54UWB3pqqf6uLlbD8bVRU/Lj88f0eXpP1XpfvOBe69t5enwAESnF//Bf&#10;+2g0FPdLtYLfO/kKyO0PAAAA//8DAFBLAQItABQABgAIAAAAIQDb4fbL7gAAAIUBAAATAAAAAAAA&#10;AAAAAAAAAAAAAABbQ29udGVudF9UeXBlc10ueG1sUEsBAi0AFAAGAAgAAAAhAFr0LFu/AAAAFQEA&#10;AAsAAAAAAAAAAAAAAAAAHwEAAF9yZWxzLy5yZWxzUEsBAi0AFAAGAAgAAAAhAHrHCQLHAAAA3gAA&#10;AA8AAAAAAAAAAAAAAAAABwIAAGRycy9kb3ducmV2LnhtbFBLBQYAAAAAAwADALcAAAD7AgAAAAA=&#10;">
                  <v:stroke endcap="round"/>
                  <v:path textboxrect="0,0,3810,0" arrowok="t"/>
                </v:shape>
                <v:shape id="Shape 25107" style="position:absolute;left:23279;top:18501;width:38;height:7;visibility:visible;mso-wrap-style:square;v-text-anchor:top" coordsize="3810,762" o:spid="_x0000_s3775" filled="f" strokeweight=".18592mm" path="m,l3810,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HXxwAAAN4AAAAPAAAAZHJzL2Rvd25yZXYueG1sRI9Ra8JA&#10;EITfC/0Pxxb6InqJ0Faip1hRKKUgpv6AJbcmMbm9NLfV9N/3CkIfh5n5hlmsBteqC/Wh9mwgnSSg&#10;iAtvay4NHD934xmoIMgWW89k4IcCrJb3dwvMrL/ygS65lCpCOGRooBLpMq1DUZHDMPEdcfROvnco&#10;Ufaltj1eI9y1epokz9phzXGhwo42FRVN/u0MfB1ej9tdPpJz2q3zRvYfzfswM+bxYVjPQQkN8h++&#10;td+sgelTmrzA3514BfTyFwAA//8DAFBLAQItABQABgAIAAAAIQDb4fbL7gAAAIUBAAATAAAAAAAA&#10;AAAAAAAAAAAAAABbQ29udGVudF9UeXBlc10ueG1sUEsBAi0AFAAGAAgAAAAhAFr0LFu/AAAAFQEA&#10;AAsAAAAAAAAAAAAAAAAAHwEAAF9yZWxzLy5yZWxzUEsBAi0AFAAGAAgAAAAhAG39gdfHAAAA3gAA&#10;AA8AAAAAAAAAAAAAAAAABwIAAGRycy9kb3ducmV2LnhtbFBLBQYAAAAAAwADALcAAAD7AgAAAAA=&#10;">
                  <v:stroke endcap="round"/>
                  <v:path textboxrect="0,0,3810,762" arrowok="t"/>
                </v:shape>
                <v:shape id="Shape 25108" style="position:absolute;left:23431;top:18508;width:38;height:0;visibility:visible;mso-wrap-style:square;v-text-anchor:top" coordsize="3810,0" o:spid="_x0000_s3776" filled="f" strokeweight=".18592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DjrxAAAAN4AAAAPAAAAZHJzL2Rvd25yZXYueG1sRE9dS8Mw&#10;FH0X9h/CHfjmkhWUUZcNkQ2GoGA3RN8uzV1b1tyUJOvSf28eBB8P53u9TbYXI/nQOdawXCgQxLUz&#10;HTcaTsf9wwpEiMgGe8ekYaIA283sbo2lcTf+pLGKjcghHErU0MY4lFKGuiWLYeEG4sydnbcYM/SN&#10;NB5vOdz2slDqSVrsODe0ONBrS/WluloNh49GTcmPb9/Tz/ErVatd8Y47re/n6eUZRKQU/8V/7oPR&#10;UDwuVd6b7+QrIDe/AAAA//8DAFBLAQItABQABgAIAAAAIQDb4fbL7gAAAIUBAAATAAAAAAAAAAAA&#10;AAAAAAAAAABbQ29udGVudF9UeXBlc10ueG1sUEsBAi0AFAAGAAgAAAAhAFr0LFu/AAAAFQEAAAsA&#10;AAAAAAAAAAAAAAAAHwEAAF9yZWxzLy5yZWxzUEsBAi0AFAAGAAgAAAAhAGQUOOvEAAAA3gAAAA8A&#10;AAAAAAAAAAAAAAAABwIAAGRycy9kb3ducmV2LnhtbFBLBQYAAAAAAwADALcAAAD4AgAAAAA=&#10;">
                  <v:stroke endcap="round"/>
                  <v:path textboxrect="0,0,3810,0" arrowok="t"/>
                </v:shape>
                <v:shape id="Shape 25109" style="position:absolute;left:23591;top:18508;width:38;height:0;visibility:visible;mso-wrap-style:square;v-text-anchor:top" coordsize="3810,0" o:spid="_x0000_s3777" filled="f" strokeweight=".18592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1wxwAAAN4AAAAPAAAAZHJzL2Rvd25yZXYueG1sRI9RS8Mw&#10;FIXfhf2HcAXfXLKCstVlQ8aEISjYDdG3S3Nti81NSWKX/nsjCHs8nHO+w1lvk+3FSD50jjUs5goE&#10;ce1Mx42G0/HpdgkiRGSDvWPSMFGA7WZ2tcbSuDO/0VjFRmQIhxI1tDEOpZShbslimLuBOHtfzluM&#10;WfpGGo/nDLe9LJS6lxY7zgstDrRrqf6ufqyGw2ujpuTH54/p8/iequW+eMG91jfX6fEBRKQUL+H/&#10;9sFoKO4WagV/d/IVkJtfAAAA//8DAFBLAQItABQABgAIAAAAIQDb4fbL7gAAAIUBAAATAAAAAAAA&#10;AAAAAAAAAAAAAABbQ29udGVudF9UeXBlc10ueG1sUEsBAi0AFAAGAAgAAAAhAFr0LFu/AAAAFQEA&#10;AAsAAAAAAAAAAAAAAAAAHwEAAF9yZWxzLy5yZWxzUEsBAi0AFAAGAAgAAAAhAAtYnXDHAAAA3gAA&#10;AA8AAAAAAAAAAAAAAAAABwIAAGRycy9kb3ducmV2LnhtbFBLBQYAAAAAAwADALcAAAD7AgAAAAA=&#10;">
                  <v:stroke endcap="round"/>
                  <v:path textboxrect="0,0,3810,0" arrowok="t"/>
                </v:shape>
                <v:shape id="Shape 25110" style="position:absolute;left:23743;top:18516;width:46;height:0;visibility:visible;mso-wrap-style:square;v-text-anchor:top" coordsize="4572,0" o:spid="_x0000_s3778" filled="f" strokeweight=".18592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LaxQAAAN4AAAAPAAAAZHJzL2Rvd25yZXYueG1sRI9Pa8Iw&#10;GMbvA79DeIXdZtrAnHZG2QRhzNO0B4/vmte2NHlTmqjdt18OgseH5x+/1WZ0VlxpCK1nDfksA0Fc&#10;edNyraE87l4WIEJENmg9k4Y/CrBZT55WWBh/4x+6HmIt0giHAjU0MfaFlKFqyGGY+Z44eWc/OIxJ&#10;DrU0A97SuLNSZdlcOmw5PTTY07ahqjtcnIbO2pOqL8fvMnyey6X63Z869ab183T8eAcRaYyP8L39&#10;ZTSo1zxPAAknoYBc/wMAAP//AwBQSwECLQAUAAYACAAAACEA2+H2y+4AAACFAQAAEwAAAAAAAAAA&#10;AAAAAAAAAAAAW0NvbnRlbnRfVHlwZXNdLnhtbFBLAQItABQABgAIAAAAIQBa9CxbvwAAABUBAAAL&#10;AAAAAAAAAAAAAAAAAB8BAABfcmVscy8ucmVsc1BLAQItABQABgAIAAAAIQDqBDLaxQAAAN4AAAAP&#10;AAAAAAAAAAAAAAAAAAcCAABkcnMvZG93bnJldi54bWxQSwUGAAAAAAMAAwC3AAAA+QIAAAAA&#10;">
                  <v:stroke endcap="round"/>
                  <v:path textboxrect="0,0,4572,0" arrowok="t"/>
                </v:shape>
                <v:shape id="Shape 25111" style="position:absolute;left:23903;top:18516;width:46;height:0;visibility:visible;mso-wrap-style:square;v-text-anchor:top" coordsize="4572,0" o:spid="_x0000_s3779" filled="f" strokeweight=".18592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dBxgAAAN4AAAAPAAAAZHJzL2Rvd25yZXYueG1sRI9Ba8JA&#10;FITvhf6H5RV6q5ssVG3qKm2hUPSk5uDxNftMQnbfhuyq8d+7QqHHYWa+YRar0VlxpiG0njXkkwwE&#10;ceVNy7WGcv/9MgcRIrJB65k0XCnAavn4sMDC+Atv6byLtUgQDgVqaGLsCylD1ZDDMPE9cfKOfnAY&#10;kxxqaQa8JLizUmXZVDpsOS002NNXQ1W3OzkNnbUHVZ/26zJ8Hss39bs5dGqm9fPT+PEOItIY/8N/&#10;7R+jQb3meQ73O+kKyOUNAAD//wMAUEsBAi0AFAAGAAgAAAAhANvh9svuAAAAhQEAABMAAAAAAAAA&#10;AAAAAAAAAAAAAFtDb250ZW50X1R5cGVzXS54bWxQSwECLQAUAAYACAAAACEAWvQsW78AAAAVAQAA&#10;CwAAAAAAAAAAAAAAAAAfAQAAX3JlbHMvLnJlbHNQSwECLQAUAAYACAAAACEAhUiXQcYAAADeAAAA&#10;DwAAAAAAAAAAAAAAAAAHAgAAZHJzL2Rvd25yZXYueG1sUEsFBgAAAAADAAMAtwAAAPoCAAAAAA==&#10;">
                  <v:stroke endcap="round"/>
                  <v:path textboxrect="0,0,4572,0" arrowok="t"/>
                </v:shape>
                <v:shape id="Shape 25112" style="position:absolute;left:24063;top:18508;width:39;height:0;visibility:visible;mso-wrap-style:square;v-text-anchor:top" coordsize="3810,0" o:spid="_x0000_s3780" filled="f" strokeweight=".18592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ncxwAAAN4AAAAPAAAAZHJzL2Rvd25yZXYueG1sRI9RS8Mw&#10;FIXfBf9DuIJvLm1BGXXZGDJhDBTsRNzbpblry5qbkmRd+u+NMNjj4ZzzHc5iFU0vRnK+s6wgn2Ug&#10;iGurO24UfO/fn+YgfEDW2FsmBRN5WC3v7xZYanvhLxqr0IgEYV+igjaEoZTS1y0Z9DM7ECfvaJ3B&#10;kKRrpHZ4SXDTyyLLXqTBjtNCiwO9tVSfqrNRsP1ssim6cfc7HfY/sZpvig/cKPX4ENevIALFcAtf&#10;21utoHjO8wL+76QrIJd/AAAA//8DAFBLAQItABQABgAIAAAAIQDb4fbL7gAAAIUBAAATAAAAAAAA&#10;AAAAAAAAAAAAAABbQ29udGVudF9UeXBlc10ueG1sUEsBAi0AFAAGAAgAAAAhAFr0LFu/AAAAFQEA&#10;AAsAAAAAAAAAAAAAAAAAHwEAAF9yZWxzLy5yZWxzUEsBAi0AFAAGAAgAAAAhAIAlmdzHAAAA3gAA&#10;AA8AAAAAAAAAAAAAAAAABwIAAGRycy9kb3ducmV2LnhtbFBLBQYAAAAAAwADALcAAAD7AgAAAAA=&#10;">
                  <v:stroke endcap="round"/>
                  <v:path textboxrect="0,0,3810,0" arrowok="t"/>
                </v:shape>
                <v:shape id="Shape 25113" style="position:absolute;left:24216;top:18501;width:38;height:0;visibility:visible;mso-wrap-style:square;v-text-anchor:top" coordsize="3810,0" o:spid="_x0000_s3781" filled="f" strokeweight=".18592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TxHxwAAAN4AAAAPAAAAZHJzL2Rvd25yZXYueG1sRI9RS8Mw&#10;FIXfhf2HcAe+ubQVZXTLhsiEISjYjaFvl+auLTY3JYld+u+NIOzxcM75Dme9jaYXIznfWVaQLzIQ&#10;xLXVHTcKjoeXuyUIH5A19pZJwUQetpvZzRpLbS/8QWMVGpEg7EtU0IYwlFL6uiWDfmEH4uSdrTMY&#10;knSN1A4vCW56WWTZozTYcVpocaDnlurv6sco2L832RTd+Po5fR1OsVruijfcKXU7j08rEIFiuIb/&#10;23utoHjI83v4u5OugNz8AgAA//8DAFBLAQItABQABgAIAAAAIQDb4fbL7gAAAIUBAAATAAAAAAAA&#10;AAAAAAAAAAAAAABbQ29udGVudF9UeXBlc10ueG1sUEsBAi0AFAAGAAgAAAAhAFr0LFu/AAAAFQEA&#10;AAsAAAAAAAAAAAAAAAAAHwEAAF9yZWxzLy5yZWxzUEsBAi0AFAAGAAgAAAAhAO9pPEfHAAAA3gAA&#10;AA8AAAAAAAAAAAAAAAAABwIAAGRycy9kb3ducmV2LnhtbFBLBQYAAAAAAwADALcAAAD7AgAAAAA=&#10;">
                  <v:stroke endcap="round"/>
                  <v:path textboxrect="0,0,3810,0" arrowok="t"/>
                </v:shape>
                <v:shape id="Shape 25114" style="position:absolute;left:24376;top:18501;width:38;height:0;visibility:visible;mso-wrap-style:square;v-text-anchor:top" coordsize="3810,0" o:spid="_x0000_s3782" filled="f" strokeweight=".18592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KQzxwAAAN4AAAAPAAAAZHJzL2Rvd25yZXYueG1sRI9RS8Mw&#10;FIXfhf2HcAe+ubRFZXTLhsiEISjYjaFvl+auLTY3JYld+u+NIOzxcM75Dme9jaYXIznfWVaQLzIQ&#10;xLXVHTcKjoeXuyUIH5A19pZJwUQetpvZzRpLbS/8QWMVGpEg7EtU0IYwlFL6uiWDfmEH4uSdrTMY&#10;knSN1A4vCW56WWTZozTYcVpocaDnlurv6sco2L832RTd+Po5fR1OsVruijfcKXU7j08rEIFiuIb/&#10;23utoHjI83v4u5OugNz8AgAA//8DAFBLAQItABQABgAIAAAAIQDb4fbL7gAAAIUBAAATAAAAAAAA&#10;AAAAAAAAAAAAAABbQ29udGVudF9UeXBlc10ueG1sUEsBAi0AFAAGAAgAAAAhAFr0LFu/AAAAFQEA&#10;AAsAAAAAAAAAAAAAAAAAHwEAAF9yZWxzLy5yZWxzUEsBAi0AFAAGAAgAAAAhAGCApDPHAAAA3gAA&#10;AA8AAAAAAAAAAAAAAAAABwIAAGRycy9kb3ducmV2LnhtbFBLBQYAAAAAAwADALcAAAD7AgAAAAA=&#10;">
                  <v:stroke endcap="round"/>
                  <v:path textboxrect="0,0,3810,0" arrowok="t"/>
                </v:shape>
                <v:shape id="Shape 25115" style="position:absolute;left:24528;top:18493;width:23;height:0;visibility:visible;mso-wrap-style:square;v-text-anchor:top" coordsize="2286,0" o:spid="_x0000_s3783" filled="f" strokeweight=".18592mm" path="m,l,,22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W9ExQAAAN4AAAAPAAAAZHJzL2Rvd25yZXYueG1sRI9BawIx&#10;FITvhf6H8ITearK2imyN0lZaPNbV3h+bZ7K4eVk2cV3/fVMo9DjMzDfMajP6VgzUxyawhmKqQBDX&#10;wTRsNRwPH49LEDEhG2wDk4YbRdis7+9WWJpw5T0NVbIiQziWqMGl1JVSxtqRxzgNHXH2TqH3mLLs&#10;rTQ9XjPct3Km1EJ6bDgvOOzo3VF9ri5ew6Hafj85e/Nfw0mpz5aej292p/XDZHx9AZFoTP/hv/bO&#10;aJjNi2IOv3fyFZDrHwAAAP//AwBQSwECLQAUAAYACAAAACEA2+H2y+4AAACFAQAAEwAAAAAAAAAA&#10;AAAAAAAAAAAAW0NvbnRlbnRfVHlwZXNdLnhtbFBLAQItABQABgAIAAAAIQBa9CxbvwAAABUBAAAL&#10;AAAAAAAAAAAAAAAAAB8BAABfcmVscy8ucmVsc1BLAQItABQABgAIAAAAIQDYfW9ExQAAAN4AAAAP&#10;AAAAAAAAAAAAAAAAAAcCAABkcnMvZG93bnJldi54bWxQSwUGAAAAAAMAAwC3AAAA+QIAAAAA&#10;">
                  <v:stroke endcap="round"/>
                  <v:path textboxrect="0,0,2286,0" arrowok="t"/>
                </v:shape>
                <v:shape id="Shape 25116" style="position:absolute;left:24566;top:18486;width:8;height:7;visibility:visible;mso-wrap-style:square;v-text-anchor:top" coordsize="762,762" o:spid="_x0000_s3784" filled="f" strokeweight=".18592mm" path="m,762l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iMZyAAAAN4AAAAPAAAAZHJzL2Rvd25yZXYueG1sRI/BasMw&#10;EETvhf6D2EIvpZEd0pA6UUJbCLgEH+zmAxZra5lYK2MpjvP3UaDQ4zAzb5jNbrKdGGnwrWMF6SwB&#10;QVw73XKj4Pizf12B8AFZY+eYFFzJw277+LDBTLsLlzRWoRERwj5DBSaEPpPS14Ys+pnriaP36waL&#10;IcqhkXrAS4TbTs6TZCktthwXDPb0Zag+VWer4HB8KcprVbwfVvjZfOdmMZ6LXKnnp+ljDSLQFP7D&#10;f+1cK5i/pekS7nfiFZDbGwAAAP//AwBQSwECLQAUAAYACAAAACEA2+H2y+4AAACFAQAAEwAAAAAA&#10;AAAAAAAAAAAAAAAAW0NvbnRlbnRfVHlwZXNdLnhtbFBLAQItABQABgAIAAAAIQBa9CxbvwAAABUB&#10;AAALAAAAAAAAAAAAAAAAAB8BAABfcmVscy8ucmVsc1BLAQItABQABgAIAAAAIQA7HiMZyAAAAN4A&#10;AAAPAAAAAAAAAAAAAAAAAAcCAABkcnMvZG93bnJldi54bWxQSwUGAAAAAAMAAwC3AAAA/AIAAAAA&#10;">
                  <v:stroke endcap="round"/>
                  <v:path textboxrect="0,0,762,762" arrowok="t"/>
                </v:shape>
                <v:shape id="Shape 25117" style="position:absolute;left:24688;top:18478;width:38;height:0;visibility:visible;mso-wrap-style:square;v-text-anchor:top" coordsize="3810,0" o:spid="_x0000_s3785" filled="f" strokeweight=".18592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pExwAAAN4AAAAPAAAAZHJzL2Rvd25yZXYueG1sRI9RS8Mw&#10;FIXfhf2HcAe+ubQFdXTLhsiEISjYjaFvl+auLTY3JYld+u+NIOzxcM75Dme9jaYXIznfWVaQLzIQ&#10;xLXVHTcKjoeXuyUIH5A19pZJwUQetpvZzRpLbS/8QWMVGpEg7EtU0IYwlFL6uiWDfmEH4uSdrTMY&#10;knSN1A4vCW56WWTZgzTYcVpocaDnlurv6sco2L832RTd+Po5fR1OsVruijfcKXU7j08rEIFiuIb/&#10;23utoLjP80f4u5OugNz8AgAA//8DAFBLAQItABQABgAIAAAAIQDb4fbL7gAAAIUBAAATAAAAAAAA&#10;AAAAAAAAAAAAAABbQ29udGVudF9UeXBlc10ueG1sUEsBAi0AFAAGAAgAAAAhAFr0LFu/AAAAFQEA&#10;AAsAAAAAAAAAAAAAAAAAHwEAAF9yZWxzLy5yZWxzUEsBAi0AFAAGAAgAAAAhAJBSOkTHAAAA3gAA&#10;AA8AAAAAAAAAAAAAAAAABwIAAGRycy9kb3ducmV2LnhtbFBLBQYAAAAAAwADALcAAAD7AgAAAAA=&#10;">
                  <v:stroke endcap="round"/>
                  <v:path textboxrect="0,0,3810,0" arrowok="t"/>
                </v:shape>
                <v:shape id="Shape 25118" style="position:absolute;left:24841;top:18463;width:45;height:7;visibility:visible;mso-wrap-style:square;v-text-anchor:top" coordsize="4572,762" o:spid="_x0000_s3786" filled="f" strokeweight=".18592mm" path="m,762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uGvxgAAAN4AAAAPAAAAZHJzL2Rvd25yZXYueG1sRE/LasJA&#10;FN0X/IfhFropOonQJqSOIorUgoIv0OUlc02CmTshM9XUr3cWBZeH8x5NOlOLK7WusqwgHkQgiHOr&#10;Ky4UHPaLfgrCeWSNtWVS8EcOJuPeywgzbW+8pevOFyKEsMtQQel9k0np8pIMuoFtiAN3tq1BH2Bb&#10;SN3iLYSbWg6j6FMarDg0lNjQrKT8svs1Cn6+76v1fDmfnY+b5L2475NTmiZKvb120y8Qnjr/FP+7&#10;l1rB8COOw95wJ1wBOX4AAAD//wMAUEsBAi0AFAAGAAgAAAAhANvh9svuAAAAhQEAABMAAAAAAAAA&#10;AAAAAAAAAAAAAFtDb250ZW50X1R5cGVzXS54bWxQSwECLQAUAAYACAAAACEAWvQsW78AAAAVAQAA&#10;CwAAAAAAAAAAAAAAAAAfAQAAX3JlbHMvLnJlbHNQSwECLQAUAAYACAAAACEAyS7hr8YAAADeAAAA&#10;DwAAAAAAAAAAAAAAAAAHAgAAZHJzL2Rvd25yZXYueG1sUEsFBgAAAAADAAMAtwAAAPoCAAAAAA==&#10;">
                  <v:stroke endcap="round"/>
                  <v:path textboxrect="0,0,4572,762" arrowok="t"/>
                </v:shape>
                <v:shape id="Shape 25119" style="position:absolute;left:25001;top:18455;width:38;height:0;visibility:visible;mso-wrap-style:square;v-text-anchor:top" coordsize="3810,0" o:spid="_x0000_s3787" filled="f" strokeweight=".18592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QutxwAAAN4AAAAPAAAAZHJzL2Rvd25yZXYueG1sRI9RS8Mw&#10;FIXfhf2HcAXfXNqCsnXLhowJQ1CwG+LeLs21LTY3JYld+u+NIOzxcM75Dme9jaYXIznfWVaQzzMQ&#10;xLXVHTcKTsfn+wUIH5A19pZJwUQetpvZzRpLbS/8TmMVGpEg7EtU0IYwlFL6uiWDfm4H4uR9WWcw&#10;JOkaqR1eEtz0ssiyR2mw47TQ4kC7lurv6scoOLw12RTd+PI5nY8fsVrsi1fcK3V3G59WIALFcA3/&#10;tw9aQfGQ50v4u5OugNz8AgAA//8DAFBLAQItABQABgAIAAAAIQDb4fbL7gAAAIUBAAATAAAAAAAA&#10;AAAAAAAAAAAAAABbQ29udGVudF9UeXBlc10ueG1sUEsBAi0AFAAGAAgAAAAhAFr0LFu/AAAAFQEA&#10;AAsAAAAAAAAAAAAAAAAAHwEAAF9yZWxzLy5yZWxzUEsBAi0AFAAGAAgAAAAhAI6BC63HAAAA3gAA&#10;AA8AAAAAAAAAAAAAAAAABwIAAGRycy9kb3ducmV2LnhtbFBLBQYAAAAAAwADALcAAAD7AgAAAAA=&#10;">
                  <v:stroke endcap="round"/>
                  <v:path textboxrect="0,0,3810,0" arrowok="t"/>
                </v:shape>
                <v:shape id="Shape 25120" style="position:absolute;left:25161;top:18440;width:38;height:0;visibility:visible;mso-wrap-style:square;v-text-anchor:top" coordsize="3810,0" o:spid="_x0000_s3788" filled="f" strokeweight=".18592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2iNxQAAAN4AAAAPAAAAZHJzL2Rvd25yZXYueG1sRI9da8Iw&#10;FIbvB/sP4Qx2N1MLE6lGGcOBDDawiujdoTm2xeakJFlN//1yIXj58n7xLNfRdGIg51vLCqaTDARx&#10;ZXXLtYLD/uttDsIHZI2dZVIwkof16vlpiYW2N97RUIZapBH2BSpoQugLKX3VkEE/sT1x8i7WGQxJ&#10;ulpqh7c0bjqZZ9lMGmw5PTTY02dD1bX8Mwq2v3U2Rjd8n8bz/hjL+Sb/wY1Sry/xYwEiUAyP8L29&#10;1Qry92meABJOQgG5+gcAAP//AwBQSwECLQAUAAYACAAAACEA2+H2y+4AAACFAQAAEwAAAAAAAAAA&#10;AAAAAAAAAAAAW0NvbnRlbnRfVHlwZXNdLnhtbFBLAQItABQABgAIAAAAIQBa9CxbvwAAABUBAAAL&#10;AAAAAAAAAAAAAAAAAB8BAABfcmVscy8ucmVsc1BLAQItABQABgAIAAAAIQDR12iNxQAAAN4AAAAP&#10;AAAAAAAAAAAAAAAAAAcCAABkcnMvZG93bnJldi54bWxQSwUGAAAAAAMAAwC3AAAA+QIAAAAA&#10;">
                  <v:stroke endcap="round"/>
                  <v:path textboxrect="0,0,3810,0" arrowok="t"/>
                </v:shape>
                <v:shape id="Shape 25121" style="position:absolute;left:25313;top:18425;width:38;height:7;visibility:visible;mso-wrap-style:square;v-text-anchor:top" coordsize="3810,762" o:spid="_x0000_s3789" filled="f" strokeweight=".18592mm" path="m,762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eBYxwAAAN4AAAAPAAAAZHJzL2Rvd25yZXYueG1sRI9RS8NA&#10;EITfC/6HYwVfir0k0BJir6WKBSlCaewPWHJrEpPbi7m1jf/eEwQfh5n5hllvJ9erC42h9WwgXSSg&#10;iCtvW64NnN/29zmoIMgWe89k4JsCbDc3szUW1l/5RJdSahUhHAo00IgMhdahashhWPiBOHrvfnQo&#10;UY61tiNeI9z1OkuSlXbYclxocKCnhqqu/HIGPk+P5+d9OZePdNiVnRxfu8OUG3N3O+0eQAlN8h/+&#10;a79YA9kyzVL4vROvgN78AAAA//8DAFBLAQItABQABgAIAAAAIQDb4fbL7gAAAIUBAAATAAAAAAAA&#10;AAAAAAAAAAAAAABbQ29udGVudF9UeXBlc10ueG1sUEsBAi0AFAAGAAgAAAAhAFr0LFu/AAAAFQEA&#10;AAsAAAAAAAAAAAAAAAAAHwEAAF9yZWxzLy5yZWxzUEsBAi0AFAAGAAgAAAAhAMbt4FjHAAAA3gAA&#10;AA8AAAAAAAAAAAAAAAAABwIAAGRycy9kb3ducmV2LnhtbFBLBQYAAAAAAwADALcAAAD7AgAAAAA=&#10;">
                  <v:stroke endcap="round"/>
                  <v:path textboxrect="0,0,3810,762" arrowok="t"/>
                </v:shape>
                <v:shape id="Shape 25122" style="position:absolute;left:25473;top:18417;width:38;height:0;visibility:visible;mso-wrap-style:square;v-text-anchor:top" coordsize="3810,0" o:spid="_x0000_s3790" filled="f" strokeweight=".18592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VNhxgAAAN4AAAAPAAAAZHJzL2Rvd25yZXYueG1sRI9RS8Mw&#10;FIXfhf2HcAe+uXQBZdRlQ8YGQ1CwE3Fvl+auLTY3JYld+u+NIPh4OOd8h7PeJtuLkXzoHGtYLgoQ&#10;xLUzHTca3k+HuxWIEJEN9o5Jw0QBtpvZzRpL4678RmMVG5EhHErU0MY4lFKGuiWLYeEG4uxdnLcY&#10;s/SNNB6vGW57qYriQVrsOC+0ONCupfqr+rYajq9NMSU/Pn9O59NHqlZ79YJ7rW/n6ekRRKQU/8N/&#10;7aPRoO6XSsHvnXwF5OYHAAD//wMAUEsBAi0AFAAGAAgAAAAhANvh9svuAAAAhQEAABMAAAAAAAAA&#10;AAAAAAAAAAAAAFtDb250ZW50X1R5cGVzXS54bWxQSwECLQAUAAYACAAAACEAWvQsW78AAAAVAQAA&#10;CwAAAAAAAAAAAAAAAAAfAQAAX3JlbHMvLnJlbHNQSwECLQAUAAYACAAAACEATklTYcYAAADeAAAA&#10;DwAAAAAAAAAAAAAAAAAHAgAAZHJzL2Rvd25yZXYueG1sUEsFBgAAAAADAAMAtwAAAPoCAAAAAA==&#10;">
                  <v:stroke endcap="round"/>
                  <v:path textboxrect="0,0,3810,0" arrowok="t"/>
                </v:shape>
                <v:shape id="Shape 25123" style="position:absolute;left:25626;top:18402;width:38;height:0;visibility:visible;mso-wrap-style:square;v-text-anchor:top" coordsize="3810,0" o:spid="_x0000_s3791" filled="f" strokeweight=".18592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fb6xwAAAN4AAAAPAAAAZHJzL2Rvd25yZXYueG1sRI9RS8Mw&#10;FIXfBf9DuIJvLm1FGd2yIjJhCAp2Itvbpblri81NSWKX/nsjCHs8nHO+w1lX0QxiIud7ywryRQaC&#10;uLG651bB5/7lbgnCB2SNg2VSMJOHanN9tcZS2zN/0FSHViQI+xIVdCGMpZS+6cigX9iROHkn6wyG&#10;JF0rtcNzgptBFln2KA32nBY6HOm5o+a7/jEKdu9tNkc3vR7m4/4r1stt8YZbpW5v4tMKRKAYLuH/&#10;9k4rKB7y4h7+7qQrIDe/AAAA//8DAFBLAQItABQABgAIAAAAIQDb4fbL7gAAAIUBAAATAAAAAAAA&#10;AAAAAAAAAAAAAABbQ29udGVudF9UeXBlc10ueG1sUEsBAi0AFAAGAAgAAAAhAFr0LFu/AAAAFQEA&#10;AAsAAAAAAAAAAAAAAAAAHwEAAF9yZWxzLy5yZWxzUEsBAi0AFAAGAAgAAAAhACEF9vrHAAAA3gAA&#10;AA8AAAAAAAAAAAAAAAAABwIAAGRycy9kb3ducmV2LnhtbFBLBQYAAAAAAwADALcAAAD7AgAAAAA=&#10;">
                  <v:stroke endcap="round"/>
                  <v:path textboxrect="0,0,3810,0" arrowok="t"/>
                </v:shape>
                <v:shape id="Shape 25124" style="position:absolute;left:25786;top:18379;width:38;height:8;visibility:visible;mso-wrap-style:square;v-text-anchor:top" coordsize="3810,762" o:spid="_x0000_s3792" filled="f" strokeweight=".18592mm" path="m,762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kPAyAAAAN4AAAAPAAAAZHJzL2Rvd25yZXYueG1sRI9RS8NA&#10;EITfBf/DsYIvYi8JWkrstbRiQUQoTfsDltw2SZPbS3NrG/+9Jwg+DjPzDTNfjq5TFxpC49lAOklA&#10;EZfeNlwZOOw3jzNQQZAtdp7JwDcFWC5ub+aYW3/lHV0KqVSEcMjRQC3S51qHsiaHYeJ74ugd/eBQ&#10;ohwqbQe8RrjrdJYkU+2w4bhQY0+vNZVt8eUMnHfrw9umeJBT2q+KVraf7cc4M+b+bly9gBIa5T/8&#10;1363BrLnNHuC3zvxCujFDwAAAP//AwBQSwECLQAUAAYACAAAACEA2+H2y+4AAACFAQAAEwAAAAAA&#10;AAAAAAAAAAAAAAAAW0NvbnRlbnRfVHlwZXNdLnhtbFBLAQItABQABgAIAAAAIQBa9CxbvwAAABUB&#10;AAALAAAAAAAAAAAAAAAAAB8BAABfcmVscy8ucmVsc1BLAQItABQABgAIAAAAIQDWmkPAyAAAAN4A&#10;AAAPAAAAAAAAAAAAAAAAAAcCAABkcnMvZG93bnJldi54bWxQSwUGAAAAAAMAAwC3AAAA/AIAAAAA&#10;">
                  <v:stroke endcap="round"/>
                  <v:path textboxrect="0,0,3810,762" arrowok="t"/>
                </v:shape>
                <v:shape id="Shape 25125" style="position:absolute;left:25938;top:18356;width:46;height:0;visibility:visible;mso-wrap-style:square;v-text-anchor:top" coordsize="4572,0" o:spid="_x0000_s3793" filled="f" strokeweight=".18592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1v/xgAAAN4AAAAPAAAAZHJzL2Rvd25yZXYueG1sRI9PawIx&#10;FMTvBb9DeIK3mjVg/6xGUUGQ9lTdg8fn5rm7bPKybKJuv31TKPQ4zMxvmOV6cFbcqQ+NZw2zaQaC&#10;uPSm4UpDcdo/v4EIEdmg9UwavinAejV6WmJu/IO/6H6MlUgQDjlqqGPscilDWZPDMPUdcfKuvncY&#10;k+wraXp8JLizUmXZi3TYcFqosaNdTWV7vDkNrbVnVd1OH0XYXot3dfk8t+pV68l42CxARBrif/iv&#10;fTAa1Hym5vB7J10BufoBAAD//wMAUEsBAi0AFAAGAAgAAAAhANvh9svuAAAAhQEAABMAAAAAAAAA&#10;AAAAAAAAAAAAAFtDb250ZW50X1R5cGVzXS54bWxQSwECLQAUAAYACAAAACEAWvQsW78AAAAVAQAA&#10;CwAAAAAAAAAAAAAAAAAfAQAAX3JlbHMvLnJlbHNQSwECLQAUAAYACAAAACEANB9b/8YAAADeAAAA&#10;DwAAAAAAAAAAAAAAAAAHAgAAZHJzL2Rvd25yZXYueG1sUEsFBgAAAAADAAMAtwAAAPoCAAAAAA==&#10;">
                  <v:stroke endcap="round"/>
                  <v:path textboxrect="0,0,4572,0" arrowok="t"/>
                </v:shape>
                <v:shape id="Shape 25126" style="position:absolute;left:26098;top:18326;width:38;height:7;visibility:visible;mso-wrap-style:square;v-text-anchor:top" coordsize="3810,762" o:spid="_x0000_s3794" filled="f" strokeweight=".18592mm" path="m,762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gsxwAAAN4AAAAPAAAAZHJzL2Rvd25yZXYueG1sRI9Ra8JA&#10;EITfC/0Pxwp9KXpJQJHUU2ypUEqhGP0BS26bxOT20txW03/vFQo+DjPzDbPajK5TZxpC49lAOktA&#10;EZfeNlwZOB520yWoIMgWO89k4JcCbNb3dyvMrb/wns6FVCpCOORooBbpc61DWZPDMPM9cfS+/OBQ&#10;ohwqbQe8RLjrdJYkC+2w4bhQY08vNZVt8eMMfO+fj6+74lFOab8tWvn8aN/HpTEPk3H7BEpolFv4&#10;v/1mDWTzNFvA3514BfT6CgAA//8DAFBLAQItABQABgAIAAAAIQDb4fbL7gAAAIUBAAATAAAAAAAA&#10;AAAAAAAAAAAAAABbQ29udGVudF9UeXBlc10ueG1sUEsBAi0AFAAGAAgAAAAhAFr0LFu/AAAAFQEA&#10;AAsAAAAAAAAAAAAAAAAAHwEAAF9yZWxzLy5yZWxzUEsBAi0AFAAGAAgAAAAhAEkEeCzHAAAA3gAA&#10;AA8AAAAAAAAAAAAAAAAABwIAAGRycy9kb3ducmV2LnhtbFBLBQYAAAAAAwADALcAAAD7AgAAAAA=&#10;">
                  <v:stroke endcap="round"/>
                  <v:path textboxrect="0,0,3810,762" arrowok="t"/>
                </v:shape>
                <v:shape id="Shape 25127" style="position:absolute;left:26258;top:18303;width:38;height:7;visibility:visible;mso-wrap-style:square;v-text-anchor:top" coordsize="3810,762" o:spid="_x0000_s3795" filled="f" strokeweight=".18592mm" path="m,762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N23yAAAAN4AAAAPAAAAZHJzL2Rvd25yZXYueG1sRI9RS8NA&#10;EITfBf/DsYIvYi8JaEvstbRiQUQoTfsDltw2SZPbS3NrG/+9Jwg+DjPzDTNfjq5TFxpC49lAOklA&#10;EZfeNlwZOOw3jzNQQZAtdp7JwDcFWC5ub+aYW3/lHV0KqVSEcMjRQC3S51qHsiaHYeJ74ugd/eBQ&#10;ohwqbQe8RrjrdJYkz9phw3Ghxp5eayrb4ssZOO/Wh7dN8SCntF8VrWw/249xZsz93bh6ASU0yn/4&#10;r/1uDWRPaTaF3zvxCujFDwAAAP//AwBQSwECLQAUAAYACAAAACEA2+H2y+4AAACFAQAAEwAAAAAA&#10;AAAAAAAAAAAAAAAAW0NvbnRlbnRfVHlwZXNdLnhtbFBLAQItABQABgAIAAAAIQBa9CxbvwAAABUB&#10;AAALAAAAAAAAAAAAAAAAAB8BAABfcmVscy8ucmVsc1BLAQItABQABgAIAAAAIQAmSN23yAAAAN4A&#10;AAAPAAAAAAAAAAAAAAAAAAcCAABkcnMvZG93bnJldi54bWxQSwUGAAAAAAMAAwC3AAAA/AIAAAAA&#10;">
                  <v:stroke endcap="round"/>
                  <v:path textboxrect="0,0,3810,762" arrowok="t"/>
                </v:shape>
                <v:shape id="Shape 25128" style="position:absolute;left:26410;top:18272;width:39;height:8;visibility:visible;mso-wrap-style:square;v-text-anchor:top" coordsize="3810,762" o:spid="_x0000_s3796" filled="f" strokeweight=".18592mm" path="m,762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0nFxAAAAN4AAAAPAAAAZHJzL2Rvd25yZXYueG1sRE/NasJA&#10;EL4LfYdlCr1I3SRQkdRVrChIKYjRBxiy0yRNdjbNTjW+ffdQ6PHj+1+uR9epKw2h8WwgnSWgiEtv&#10;G64MXM775wWoIMgWO89k4E4B1quHyRJz6298omshlYohHHI0UIv0udahrMlhmPmeOHKffnAoEQ6V&#10;tgPeYrjrdJYkc+2w4dhQY0/bmsq2+HEGvk9vl92+mMpX2m+KVo4f7fu4MObpcdy8ghIa5V/85z5Y&#10;A9lLmsW98U68Anr1CwAA//8DAFBLAQItABQABgAIAAAAIQDb4fbL7gAAAIUBAAATAAAAAAAAAAAA&#10;AAAAAAAAAABbQ29udGVudF9UeXBlc10ueG1sUEsBAi0AFAAGAAgAAAAhAFr0LFu/AAAAFQEAAAsA&#10;AAAAAAAAAAAAAAAAHwEAAF9yZWxzLy5yZWxzUEsBAi0AFAAGAAgAAAAhAFfXScXEAAAA3gAAAA8A&#10;AAAAAAAAAAAAAAAABwIAAGRycy9kb3ducmV2LnhtbFBLBQYAAAAAAwADALcAAAD4AgAAAAA=&#10;">
                  <v:stroke endcap="round"/>
                  <v:path textboxrect="0,0,3810,762" arrowok="t"/>
                </v:shape>
                <v:shape id="Shape 25129" style="position:absolute;left:26570;top:18249;width:39;height:8;visibility:visible;mso-wrap-style:square;v-text-anchor:top" coordsize="3810,762" o:spid="_x0000_s3797" filled="f" strokeweight=".18592mm" path="m,762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xeyAAAAN4AAAAPAAAAZHJzL2Rvd25yZXYueG1sRI9RS8NA&#10;EITfhf6HYwVfxF4SUGraa2mLBRFBGvsDltw2icntpbm1jf/eE4Q+DjPzDbNYja5TZxpC49lAOk1A&#10;EZfeNlwZOHzuHmaggiBb7DyTgR8KsFpObhaYW3/hPZ0LqVSEcMjRQC3S51qHsiaHYep74ugd/eBQ&#10;ohwqbQe8RLjrdJYkT9phw3Ghxp62NZVt8e0MnPabw8uuuJevtF8XrXy8t2/jzJi723E9ByU0yjX8&#10;3361BrLHNHuGvzvxCujlLwAAAP//AwBQSwECLQAUAAYACAAAACEA2+H2y+4AAACFAQAAEwAAAAAA&#10;AAAAAAAAAAAAAAAAW0NvbnRlbnRfVHlwZXNdLnhtbFBLAQItABQABgAIAAAAIQBa9CxbvwAAABUB&#10;AAALAAAAAAAAAAAAAAAAAB8BAABfcmVscy8ucmVsc1BLAQItABQABgAIAAAAIQA4m+xeyAAAAN4A&#10;AAAPAAAAAAAAAAAAAAAAAAcCAABkcnMvZG93bnJldi54bWxQSwUGAAAAAAMAAwC3AAAA/AIAAAAA&#10;">
                  <v:stroke endcap="round"/>
                  <v:path textboxrect="0,0,3810,762" arrowok="t"/>
                </v:shape>
                <v:shape id="Shape 25130" style="position:absolute;left:26723;top:18227;width:38;height:0;visibility:visible;mso-wrap-style:square;v-text-anchor:top" coordsize="3810,0" o:spid="_x0000_s3798" filled="f" strokeweight=".18592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v5QxgAAAN4AAAAPAAAAZHJzL2Rvd25yZXYueG1sRI9da8Iw&#10;FIbvB/sP4Qx2N1M7NqQaRYYDGUxYHUPvDs2xLTYnJclq+u/NheDly/vFs1hF04mBnG8tK5hOMhDE&#10;ldUt1wp+958vMxA+IGvsLJOCkTyslo8PCyy0vfAPDWWoRRphX6CCJoS+kNJXDRn0E9sTJ+9kncGQ&#10;pKuldnhJ46aTeZa9S4Mtp4cGe/poqDqX/0bBdldnY3TD12E87v9iOdvk37hR6vkprucgAsVwD9/a&#10;W60gf5u+JoCEk1BALq8AAAD//wMAUEsBAi0AFAAGAAgAAAAhANvh9svuAAAAhQEAABMAAAAAAAAA&#10;AAAAAAAAAAAAAFtDb250ZW50X1R5cGVzXS54bWxQSwECLQAUAAYACAAAACEAWvQsW78AAAAVAQAA&#10;CwAAAAAAAAAAAAAAAAAfAQAAX3JlbHMvLnJlbHNQSwECLQAUAAYACAAAACEAVA7+UMYAAADeAAAA&#10;DwAAAAAAAAAAAAAAAAAHAgAAZHJzL2Rvd25yZXYueG1sUEsFBgAAAAADAAMAtwAAAPoCAAAAAA==&#10;">
                  <v:stroke endcap="round"/>
                  <v:path textboxrect="0,0,3810,0" arrowok="t"/>
                </v:shape>
                <v:shape id="Shape 25131" style="position:absolute;left:26883;top:18188;width:38;height:8;visibility:visible;mso-wrap-style:square;v-text-anchor:top" coordsize="3810,762" o:spid="_x0000_s3799" filled="f" strokeweight=".18592mm" path="m,762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aFxwAAAN4AAAAPAAAAZHJzL2Rvd25yZXYueG1sRI9Ra8JA&#10;EITfC/0Pxxb6InqJpUWip1hRKKUgpv6AJbcmMbm9NLfV9N/3CkIfh5n5hlmsBteqC/Wh9mwgnSSg&#10;iAtvay4NHD934xmoIMgWW89k4IcCrJb3dwvMrL/ygS65lCpCOGRooBLpMq1DUZHDMPEdcfROvnco&#10;Ufaltj1eI9y1epokL9phzXGhwo42FRVN/u0MfB1ej9tdPpJz2q3zRvYfzfswM+bxYVjPQQkN8h++&#10;td+sgelz+pTC3514BfTyFwAA//8DAFBLAQItABQABgAIAAAAIQDb4fbL7gAAAIUBAAATAAAAAAAA&#10;AAAAAAAAAAAAAABbQ29udGVudF9UeXBlc10ueG1sUEsBAi0AFAAGAAgAAAAhAFr0LFu/AAAAFQEA&#10;AAsAAAAAAAAAAAAAAAAAHwEAAF9yZWxzLy5yZWxzUEsBAi0AFAAGAAgAAAAhAEM0doXHAAAA3gAA&#10;AA8AAAAAAAAAAAAAAAAABwIAAGRycy9kb3ducmV2LnhtbFBLBQYAAAAAAwADALcAAAD7AgAAAAA=&#10;">
                  <v:stroke endcap="round"/>
                  <v:path textboxrect="0,0,3810,762" arrowok="t"/>
                </v:shape>
                <v:shape id="Shape 25132" style="position:absolute;left:27035;top:18143;width:46;height:7;visibility:visible;mso-wrap-style:square;v-text-anchor:top" coordsize="4572,762" o:spid="_x0000_s3800" filled="f" strokeweight=".18592mm" path="m,762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4olygAAAN4AAAAPAAAAZHJzL2Rvd25yZXYueG1sRI/dasJA&#10;FITvhb7Dcgq9KboxUhNSVxGl1EIL/oG9PGSPSTB7NmS3mvr0bqHg5TAz3zCTWWdqcabWVZYVDAcR&#10;COLc6ooLBfvdWz8F4TyyxtoyKfglB7PpQ2+CmbYX3tB56wsRIOwyVFB632RSurwkg25gG+LgHW1r&#10;0AfZFlK3eAlwU8s4isbSYMVhocSGFiXlp+2PUfDxfv38Wq6Wi+NhnTwX113ynaaJUk+P3fwVhKfO&#10;38P/7ZVWEL8MRzH83QlXQE5vAAAA//8DAFBLAQItABQABgAIAAAAIQDb4fbL7gAAAIUBAAATAAAA&#10;AAAAAAAAAAAAAAAAAABbQ29udGVudF9UeXBlc10ueG1sUEsBAi0AFAAGAAgAAAAhAFr0LFu/AAAA&#10;FQEAAAsAAAAAAAAAAAAAAAAAHwEAAF9yZWxzLy5yZWxzUEsBAi0AFAAGAAgAAAAhAONziiXKAAAA&#10;3gAAAA8AAAAAAAAAAAAAAAAABwIAAGRycy9kb3ducmV2LnhtbFBLBQYAAAAAAwADALcAAAD+AgAA&#10;AAA=&#10;">
                  <v:stroke endcap="round"/>
                  <v:path textboxrect="0,0,4572,762" arrowok="t"/>
                </v:shape>
                <v:shape id="Shape 25133" style="position:absolute;left:27195;top:18097;width:38;height:8;visibility:visible;mso-wrap-style:square;v-text-anchor:top" coordsize="3810,762" o:spid="_x0000_s3801" filled="f" strokeweight=".18592mm" path="m,762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1pyAAAAN4AAAAPAAAAZHJzL2Rvd25yZXYueG1sRI9Ra8JA&#10;EITfC/0PxxZ8kXqJUpHUU2xRkFIQU3/AktsmaXJ7aW7V9N/3CkIfh5n5hlmuB9eqC/Wh9mwgnSSg&#10;iAtvay4NnD52jwtQQZAttp7JwA8FWK/u75aYWX/lI11yKVWEcMjQQCXSZVqHoiKHYeI74uh9+t6h&#10;RNmX2vZ4jXDX6mmSzLXDmuNChR29VlQ0+dkZ+D6+nLa7fCxfabfJGzm8N2/DwpjRw7B5BiU0yH/4&#10;1t5bA9OndDaDvzvxCujVLwAAAP//AwBQSwECLQAUAAYACAAAACEA2+H2y+4AAACFAQAAEwAAAAAA&#10;AAAAAAAAAAAAAAAAW0NvbnRlbnRfVHlwZXNdLnhtbFBLAQItABQABgAIAAAAIQBa9CxbvwAAABUB&#10;AAALAAAAAAAAAAAAAAAAAB8BAABfcmVscy8ucmVsc1BLAQItABQABgAIAAAAIQDcqk1pyAAAAN4A&#10;AAAPAAAAAAAAAAAAAAAAAAcCAABkcnMvZG93bnJldi54bWxQSwUGAAAAAAMAAwC3AAAA/AIAAAAA&#10;">
                  <v:stroke endcap="round"/>
                  <v:path textboxrect="0,0,3810,762" arrowok="t"/>
                </v:shape>
                <v:shape id="Shape 25134" style="position:absolute;left:27355;top:18059;width:38;height:8;visibility:visible;mso-wrap-style:square;v-text-anchor:top" coordsize="3810,762" o:spid="_x0000_s3802" filled="f" strokeweight=".18592mm" path="m,762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9UdyAAAAN4AAAAPAAAAZHJzL2Rvd25yZXYueG1sRI/dasJA&#10;FITvC32H5RR6U+om9gdJXUWlgoggpj7AIXuapMmeTbOnGt/eLRR6OczMN8x0PrhWnagPtWcD6SgB&#10;RVx4W3Np4PixfpyACoJssfVMBi4UYD67vZliZv2ZD3TKpVQRwiFDA5VIl2kdioochpHviKP36XuH&#10;EmVfatvjOcJdq8dJ8qod1hwXKuxoVVHR5D/OwPdheXxf5w/ylXaLvJH9rtkOE2Pu74bFGyihQf7D&#10;f+2NNTB+SZ+e4fdOvAJ6dgUAAP//AwBQSwECLQAUAAYACAAAACEA2+H2y+4AAACFAQAAEwAAAAAA&#10;AAAAAAAAAAAAAAAAW0NvbnRlbnRfVHlwZXNdLnhtbFBLAQItABQABgAIAAAAIQBa9CxbvwAAABUB&#10;AAALAAAAAAAAAAAAAAAAAB8BAABfcmVscy8ucmVsc1BLAQItABQABgAIAAAAIQBTQ9UdyAAAAN4A&#10;AAAPAAAAAAAAAAAAAAAAAAcCAABkcnMvZG93bnJldi54bWxQSwUGAAAAAAMAAwC3AAAA/AIAAAAA&#10;">
                  <v:stroke endcap="round"/>
                  <v:path textboxrect="0,0,3810,762" arrowok="t"/>
                </v:shape>
                <v:shape id="Shape 25135" style="position:absolute;left:27508;top:18013;width:38;height:8;visibility:visible;mso-wrap-style:square;v-text-anchor:top" coordsize="3810,762" o:spid="_x0000_s3803" filled="f" strokeweight=".18592mm" path="m,762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3CGyAAAAN4AAAAPAAAAZHJzL2Rvd25yZXYueG1sRI9Ra8JA&#10;EITfC/0Pxwq+SL3EYpHoKbYolFIopv6AJbcmMbm9NLfV9N/3CkIfh5n5hlltBteqC/Wh9mwgnSag&#10;iAtvay4NHD/3DwtQQZAttp7JwA8F2Kzv71aYWX/lA11yKVWEcMjQQCXSZVqHoiKHYeo74uidfO9Q&#10;ouxLbXu8Rrhr9SxJnrTDmuNChR29VFQ0+bcz8HV4Pu72+UTOabfNG/l4b96GhTHj0bBdghIa5D98&#10;a79aA7N5+jiHvzvxCuj1LwAAAP//AwBQSwECLQAUAAYACAAAACEA2+H2y+4AAACFAQAAEwAAAAAA&#10;AAAAAAAAAAAAAAAAW0NvbnRlbnRfVHlwZXNdLnhtbFBLAQItABQABgAIAAAAIQBa9CxbvwAAABUB&#10;AAALAAAAAAAAAAAAAAAAAB8BAABfcmVscy8ucmVsc1BLAQItABQABgAIAAAAIQA8D3CGyAAAAN4A&#10;AAAPAAAAAAAAAAAAAAAAAAcCAABkcnMvZG93bnJldi54bWxQSwUGAAAAAAMAAwC3AAAA/AIAAAAA&#10;">
                  <v:stroke endcap="round"/>
                  <v:path textboxrect="0,0,3810,762" arrowok="t"/>
                </v:shape>
                <v:shape id="Shape 25136" style="position:absolute;left:27668;top:17967;width:38;height:8;visibility:visible;mso-wrap-style:square;v-text-anchor:top" coordsize="3810,762" o:spid="_x0000_s3804" filled="f" strokeweight=".18592mm" path="m,762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e7xyAAAAN4AAAAPAAAAZHJzL2Rvd25yZXYueG1sRI9Ra8JA&#10;EITfC/0Pxwq+lHqJRZHoKbYolFIopv6AJbcmMbm9NLfV9N/3CkIfh5n5hlltBteqC/Wh9mwgnSSg&#10;iAtvay4NHD/3jwtQQZAttp7JwA8F2Kzv71aYWX/lA11yKVWEcMjQQCXSZVqHoiKHYeI74uidfO9Q&#10;ouxLbXu8Rrhr9TRJ5tphzXGhwo5eKiqa/NsZ+Do8H3f7/EHOabfNG/l4b96GhTHj0bBdghIa5D98&#10;a79aA9NZ+jSHvzvxCuj1LwAAAP//AwBQSwECLQAUAAYACAAAACEA2+H2y+4AAACFAQAAEwAAAAAA&#10;AAAAAAAAAAAAAAAAW0NvbnRlbnRfVHlwZXNdLnhtbFBLAQItABQABgAIAAAAIQBa9CxbvwAAABUB&#10;AAALAAAAAAAAAAAAAAAAAB8BAABfcmVscy8ucmVsc1BLAQItABQABgAIAAAAIQDM3e7xyAAAAN4A&#10;AAAPAAAAAAAAAAAAAAAAAAcCAABkcnMvZG93bnJldi54bWxQSwUGAAAAAAMAAwC3AAAA/AIAAAAA&#10;">
                  <v:stroke endcap="round"/>
                  <v:path textboxrect="0,0,3810,762" arrowok="t"/>
                </v:shape>
                <v:shape id="Shape 25137" style="position:absolute;left:27820;top:17914;width:38;height:23;visibility:visible;mso-wrap-style:square;v-text-anchor:top" coordsize="3810,2286" o:spid="_x0000_s3805" filled="f" strokeweight=".18592mm" path="m,2286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toWxQAAAN4AAAAPAAAAZHJzL2Rvd25yZXYueG1sRI9Ra8JA&#10;EITfC/6HYwXf6iVqtaSeIoq24JPaH7Dktkkwuxdyp0Z/vVco9HGYmW+Y+bLjWl2p9ZUTA+kwAUWS&#10;O1tJYeD7tH19B+UDisXaCRm4k4flovcyx8y6mxzoegyFihDxGRooQ2gyrX1eEqMfuoYkej+uZQxR&#10;toW2Ld4inGs9SpKpZqwkLpTY0Lqk/Hy8sIHtJ8+Sx8UfZG053dT73X0yZmMG/W71ASpQF/7Df+0v&#10;a2D0lo5n8HsnXgG9eAIAAP//AwBQSwECLQAUAAYACAAAACEA2+H2y+4AAACFAQAAEwAAAAAAAAAA&#10;AAAAAAAAAAAAW0NvbnRlbnRfVHlwZXNdLnhtbFBLAQItABQABgAIAAAAIQBa9CxbvwAAABUBAAAL&#10;AAAAAAAAAAAAAAAAAB8BAABfcmVscy8ucmVsc1BLAQItABQABgAIAAAAIQCPYtoWxQAAAN4AAAAP&#10;AAAAAAAAAAAAAAAAAAcCAABkcnMvZG93bnJldi54bWxQSwUGAAAAAAMAAwC3AAAA+QIAAAAA&#10;">
                  <v:stroke endcap="round"/>
                  <v:path textboxrect="0,0,3810,2286" arrowok="t"/>
                </v:shape>
                <v:shape id="Shape 25138" style="position:absolute;left:27980;top:17846;width:38;height:15;visibility:visible;mso-wrap-style:square;v-text-anchor:top" coordsize="3810,1524" o:spid="_x0000_s3806" filled="f" strokeweight=".18592mm" path="m,1524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kCxgAAAN4AAAAPAAAAZHJzL2Rvd25yZXYueG1sRE9Na8JA&#10;EL0X+h+WKfRSdBNFKamrNAWhVHpQK/Q4ZMckmp1Nstsk+uvdQ8Hj430vVoOpREetKy0riMcRCOLM&#10;6pJzBT/79egVhPPIGivLpOBCDlbLx4cFJtr2vKVu53MRQtglqKDwvk6kdFlBBt3Y1sSBO9rWoA+w&#10;zaVusQ/hppKTKJpLgyWHhgJr+igoO+/+jILv9NpsfqnJ4/PMbE7r7OvlkM6Ven4a3t9AeBr8Xfzv&#10;/tQKJrN4GvaGO+EKyOUNAAD//wMAUEsBAi0AFAAGAAgAAAAhANvh9svuAAAAhQEAABMAAAAAAAAA&#10;AAAAAAAAAAAAAFtDb250ZW50X1R5cGVzXS54bWxQSwECLQAUAAYACAAAACEAWvQsW78AAAAVAQAA&#10;CwAAAAAAAAAAAAAAAAAfAQAAX3JlbHMvLnJlbHNQSwECLQAUAAYACAAAACEA21A5AsYAAADeAAAA&#10;DwAAAAAAAAAAAAAAAAAHAgAAZHJzL2Rvd25yZXYueG1sUEsFBgAAAAADAAMAtwAAAPoCAAAAAA==&#10;">
                  <v:stroke endcap="round"/>
                  <v:path textboxrect="0,0,3810,1524" arrowok="t"/>
                </v:shape>
                <v:shape id="Shape 25139" style="position:absolute;left:28133;top:17769;width:45;height:16;visibility:visible;mso-wrap-style:square;v-text-anchor:top" coordsize="4572,1524" o:spid="_x0000_s3807" filled="f" strokeweight=".18592mm" path="m,1524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rBtygAAAN4AAAAPAAAAZHJzL2Rvd25yZXYueG1sRI9Pa8JA&#10;FMTvhX6H5RV6qxu1Fo2ukhZa6sHiPwRvz+xrEpp9G7JrjP30riB4HGbmN8xk1ppSNFS7wrKCbicC&#10;QZxaXXCmYLv5fBmCcB5ZY2mZFJzJwWz6+DDBWNsTr6hZ+0wECLsYFeTeV7GULs3JoOvYijh4v7Y2&#10;6IOsM6lrPAW4KWUvit6kwYLDQo4VfeSU/q2PRsHu0L5/NfPhf3+xP0eL12XycywTpZ6f2mQMwlPr&#10;7+Fb+1sr6A26/RFc74QrIKcXAAAA//8DAFBLAQItABQABgAIAAAAIQDb4fbL7gAAAIUBAAATAAAA&#10;AAAAAAAAAAAAAAAAAABbQ29udGVudF9UeXBlc10ueG1sUEsBAi0AFAAGAAgAAAAhAFr0LFu/AAAA&#10;FQEAAAsAAAAAAAAAAAAAAAAAHwEAAF9yZWxzLy5yZWxzUEsBAi0AFAAGAAgAAAAhABGmsG3KAAAA&#10;3gAAAA8AAAAAAAAAAAAAAAAABwIAAGRycy9kb3ducmV2LnhtbFBLBQYAAAAAAwADALcAAAD+AgAA&#10;AAA=&#10;">
                  <v:stroke endcap="round"/>
                  <v:path textboxrect="0,0,4572,1524" arrowok="t"/>
                </v:shape>
                <v:shape id="Shape 25140" style="position:absolute;left:28293;top:17701;width:38;height:15;visibility:visible;mso-wrap-style:square;v-text-anchor:top" coordsize="3810,1524" o:spid="_x0000_s3808" filled="f" strokeweight=".18592mm" path="m,1524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EZ5yAAAAN4AAAAPAAAAZHJzL2Rvd25yZXYueG1sRI/NasJA&#10;FIX3hb7DcAvdFJ1EVErqKE1BKJUu1ApdXjLXJJq5k2SmSfTpnUXB5eH88S1Wg6lER60rLSuIxxEI&#10;4szqknMFP/v16BWE88gaK8uk4EIOVsvHhwUm2va8pW7ncxFG2CWooPC+TqR0WUEG3djWxME72tag&#10;D7LNpW6xD+OmkpMomkuDJYeHAmv6KCg77/6Mgu/02mx+qcnj88xsTuvs6+WQzpV6fhre30B4Gvw9&#10;/N/+1Aoms3gaAAJOQAG5vAEAAP//AwBQSwECLQAUAAYACAAAACEA2+H2y+4AAACFAQAAEwAAAAAA&#10;AAAAAAAAAAAAAAAAW0NvbnRlbnRfVHlwZXNdLnhtbFBLAQItABQABgAIAAAAIQBa9CxbvwAAABUB&#10;AAALAAAAAAAAAAAAAAAAAB8BAABfcmVscy8ucmVsc1BLAQItABQABgAIAAAAIQB9IEZ5yAAAAN4A&#10;AAAPAAAAAAAAAAAAAAAAAAcCAABkcnMvZG93bnJldi54bWxQSwUGAAAAAAMAAwC3AAAA/AIAAAAA&#10;">
                  <v:stroke endcap="round"/>
                  <v:path textboxrect="0,0,3810,1524" arrowok="t"/>
                </v:shape>
                <v:shape id="Shape 25141" style="position:absolute;left:28453;top:17625;width:38;height:15;visibility:visible;mso-wrap-style:square;v-text-anchor:top" coordsize="3810,1524" o:spid="_x0000_s3809" filled="f" strokeweight=".18592mm" path="m,1524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PiyAAAAN4AAAAPAAAAZHJzL2Rvd25yZXYueG1sRI9Ba8JA&#10;FITvgv9heUIvoptIFYmuooIgSg9aBY+P7GuSmn0bs1tN/fVdQehxmJlvmOm8MaW4Ue0KywrifgSC&#10;OLW64EzB8XPdG4NwHlljaZkU/JKD+azdmmKi7Z33dDv4TAQIuwQV5N5XiZQuzcmg69uKOHhftjbo&#10;g6wzqWu8B7gp5SCKRtJgwWEhx4pWOaWXw49R8LF8XHdnumbxZWh23+t02z0tR0q9dZrFBISnxv+H&#10;X+2NVjAYxu8xPO+EKyBnfwAAAP//AwBQSwECLQAUAAYACAAAACEA2+H2y+4AAACFAQAAEwAAAAAA&#10;AAAAAAAAAAAAAAAAW0NvbnRlbnRfVHlwZXNdLnhtbFBLAQItABQABgAIAAAAIQBa9CxbvwAAABUB&#10;AAALAAAAAAAAAAAAAAAAAB8BAABfcmVscy8ucmVsc1BLAQItABQABgAIAAAAIQASbOPiyAAAAN4A&#10;AAAPAAAAAAAAAAAAAAAAAAcCAABkcnMvZG93bnJldi54bWxQSwUGAAAAAAMAAwC3AAAA/AIAAAAA&#10;">
                  <v:stroke endcap="round"/>
                  <v:path textboxrect="0,0,3810,1524" arrowok="t"/>
                </v:shape>
                <v:shape id="Shape 25142" style="position:absolute;left:28605;top:17548;width:38;height:23;visibility:visible;mso-wrap-style:square;v-text-anchor:top" coordsize="3810,2286" o:spid="_x0000_s3810" filled="f" strokeweight=".18592mm" path="m,2286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wrzxQAAAN4AAAAPAAAAZHJzL2Rvd25yZXYueG1sRI9Ra8JA&#10;EITfC/0Pxwp9q5dEayV6SlGsBZ+0/oAltybB7F7InRr763tCoY/DzHzDzJc9N+pKna+dGEiHCSiS&#10;wtlaSgPH783rFJQPKBYbJ2TgTh6Wi+enOebW3WRP10MoVYSIz9FAFUKba+2Lihj90LUk0Tu5jjFE&#10;2ZXadniLcG50liQTzVhLXKiwpVVFxflwYQObLb8nPxe/l5XldN3sPu/jERvzMug/ZqAC9eE//Nf+&#10;sgayt3ScweNOvAJ68QsAAP//AwBQSwECLQAUAAYACAAAACEA2+H2y+4AAACFAQAAEwAAAAAAAAAA&#10;AAAAAAAAAAAAW0NvbnRlbnRfVHlwZXNdLnhtbFBLAQItABQABgAIAAAAIQBa9CxbvwAAABUBAAAL&#10;AAAAAAAAAAAAAAAAAB8BAABfcmVscy8ucmVsc1BLAQItABQABgAIAAAAIQDHEwrzxQAAAN4AAAAP&#10;AAAAAAAAAAAAAAAAAAcCAABkcnMvZG93bnJldi54bWxQSwUGAAAAAAMAAwC3AAAA+QIAAAAA&#10;">
                  <v:stroke endcap="round"/>
                  <v:path textboxrect="0,0,3810,2286" arrowok="t"/>
                </v:shape>
                <v:shape id="Shape 25143" style="position:absolute;left:28643;top:17548;width:8;height:0;visibility:visible;mso-wrap-style:square;v-text-anchor:top" coordsize="762,0" o:spid="_x0000_s3811" filled="f" strokeweight=".18592mm" path="m,l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o3vxgAAAN4AAAAPAAAAZHJzL2Rvd25yZXYueG1sRI9Ba8JA&#10;FITvhf6H5Qm91U2iLTW6hlKweJFS7cHjI/vMRrNvk+xW4793hUKPw8x8wyyKwTbiTL2vHStIxwkI&#10;4tLpmisFP7vV8xsIH5A1No5JwZU8FMvHhwXm2l34m87bUIkIYZ+jAhNCm0vpS0MW/di1xNE7uN5i&#10;iLKvpO7xEuG2kVmSvEqLNccFgy19GCpP218bKWY1+fKbuvs0zR7trDvuSe+UehoN73MQgYbwH/5r&#10;r7WC7CWdTuB+J14BubwBAAD//wMAUEsBAi0AFAAGAAgAAAAhANvh9svuAAAAhQEAABMAAAAAAAAA&#10;AAAAAAAAAAAAAFtDb250ZW50X1R5cGVzXS54bWxQSwECLQAUAAYACAAAACEAWvQsW78AAAAVAQAA&#10;CwAAAAAAAAAAAAAAAAAfAQAAX3JlbHMvLnJlbHNQSwECLQAUAAYACAAAACEAYx6N78YAAADeAAAA&#10;DwAAAAAAAAAAAAAAAAAHAgAAZHJzL2Rvd25yZXYueG1sUEsFBgAAAAADAAMAtwAAAPoCAAAAAA==&#10;">
                  <v:stroke endcap="round"/>
                  <v:path textboxrect="0,0,762,0" arrowok="t"/>
                </v:shape>
                <v:shape id="Shape 25144" style="position:absolute;left:28735;top:17396;width:30;height:38;visibility:visible;mso-wrap-style:square;v-text-anchor:top" coordsize="3048,3810" o:spid="_x0000_s3812" filled="f" strokeweight=".18592mm" path="m,3810l30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KhsxwAAAN4AAAAPAAAAZHJzL2Rvd25yZXYueG1sRI9Ba8JA&#10;FITvBf/D8oTedBNRKdFVtFCQQg/Voh4f2Wc2mn2bZtcY++u7BaHHYWa+YebLzlaipcaXjhWkwwQE&#10;ce50yYWCr93b4AWED8gaK8ek4E4elove0xwz7W78Se02FCJC2GeowIRQZ1L63JBFP3Q1cfROrrEY&#10;omwKqRu8Rbit5ChJptJiyXHBYE2vhvLL9moVUHrqqun7T/Lhg9mv2+vx+3DeKPXc71YzEIG68B9+&#10;tDdawWiSjsfwdydeAbn4BQAA//8DAFBLAQItABQABgAIAAAAIQDb4fbL7gAAAIUBAAATAAAAAAAA&#10;AAAAAAAAAAAAAABbQ29udGVudF9UeXBlc10ueG1sUEsBAi0AFAAGAAgAAAAhAFr0LFu/AAAAFQEA&#10;AAsAAAAAAAAAAAAAAAAAHwEAAF9yZWxzLy5yZWxzUEsBAi0AFAAGAAgAAAAhACmQqGzHAAAA3gAA&#10;AA8AAAAAAAAAAAAAAAAABwIAAGRycy9kb3ducmV2LnhtbFBLBQYAAAAAAwADALcAAAD7AgAAAAA=&#10;">
                  <v:stroke endcap="round"/>
                  <v:path textboxrect="0,0,3048,3810" arrowok="t"/>
                </v:shape>
                <v:shape id="Shape 25145" style="position:absolute;left:28856;top:17244;width:31;height:38;visibility:visible;mso-wrap-style:square;v-text-anchor:top" coordsize="3048,3810" o:spid="_x0000_s3813" filled="f" strokeweight=".18592mm" path="m,3810l30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A33xwAAAN4AAAAPAAAAZHJzL2Rvd25yZXYueG1sRI9Ba8JA&#10;FITvhf6H5QnedBOpUqKr2EJBBA9qaT0+ss9s2uzbNLvG6K93BaHHYWa+YWaLzlaipcaXjhWkwwQE&#10;ce50yYWCz/3H4BWED8gaK8ek4EIeFvPnpxlm2p15S+0uFCJC2GeowIRQZ1L63JBFP3Q1cfSOrrEY&#10;omwKqRs8R7it5ChJJtJiyXHBYE3vhvLf3ckqoPTYVZP1Ndn4YL7e2tPh7/tnpVS/1y2nIAJ14T/8&#10;aK+0gtE4fRnD/U68AnJ+AwAA//8DAFBLAQItABQABgAIAAAAIQDb4fbL7gAAAIUBAAATAAAAAAAA&#10;AAAAAAAAAAAAAABbQ29udGVudF9UeXBlc10ueG1sUEsBAi0AFAAGAAgAAAAhAFr0LFu/AAAAFQEA&#10;AAsAAAAAAAAAAAAAAAAAHwEAAF9yZWxzLy5yZWxzUEsBAi0AFAAGAAgAAAAhAEbcDffHAAAA3gAA&#10;AA8AAAAAAAAAAAAAAAAABwIAAGRycy9kb3ducmV2LnhtbFBLBQYAAAAAAwADALcAAAD7AgAAAAA=&#10;">
                  <v:stroke endcap="round"/>
                  <v:path textboxrect="0,0,3048,3810" arrowok="t"/>
                </v:shape>
                <v:shape id="Shape 25146" style="position:absolute;left:27980;top:17076;width:1036;height:1212;visibility:visible;mso-wrap-style:square;v-text-anchor:top" coordsize="103632,121158" o:spid="_x0000_s3814" fillcolor="black" strokeweight=".18592mm" path="m103632,l50292,121158,,81534,1036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AMyxAAAAN4AAAAPAAAAZHJzL2Rvd25yZXYueG1sRI/NasMw&#10;EITvhbyD2EBvjezQmuBYCSFQCMVQmuQBFmv9Q6SVkeTEffuqUOhxmJlvmGo/WyPu5MPgWEG+ykAQ&#10;N04P3Cm4Xt5fNiBCRNZoHJOCbwqw3y2eKiy1e/AX3c+xEwnCoUQFfYxjKWVoerIYVm4kTl7rvMWY&#10;pO+k9vhIcGvkOssKaXHgtNDjSMeemtt5sgo+3OBbHU9s6jqXn5Mxk51ypZ6X82ELItIc/8N/7ZNW&#10;sH7LXwv4vZOugNz9AAAA//8DAFBLAQItABQABgAIAAAAIQDb4fbL7gAAAIUBAAATAAAAAAAAAAAA&#10;AAAAAAAAAABbQ29udGVudF9UeXBlc10ueG1sUEsBAi0AFAAGAAgAAAAhAFr0LFu/AAAAFQEAAAsA&#10;AAAAAAAAAAAAAAAAHwEAAF9yZWxzLy5yZWxzUEsBAi0AFAAGAAgAAAAhAJuQAzLEAAAA3gAAAA8A&#10;AAAAAAAAAAAAAAAABwIAAGRycy9kb3ducmV2LnhtbFBLBQYAAAAAAwADALcAAAD4AgAAAAA=&#10;">
                  <v:stroke endcap="round"/>
                  <v:path textboxrect="0,0,103632,121158" arrowok="t"/>
                </v:shape>
                <v:shape id="Shape 25147" style="position:absolute;left:19377;top:17564;width:1227;height:998;visibility:visible;mso-wrap-style:square;v-text-anchor:top" coordsize="122682,99822" o:spid="_x0000_s3815" fillcolor="black" strokeweight=".18592mm" path="m,l122682,47244,85344,998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rtUxwAAAN4AAAAPAAAAZHJzL2Rvd25yZXYueG1sRI9Ba8JA&#10;FITvBf/D8oReim4UoyW6SigIvRVtCz0+sq9JNPs27m6T1F/vCoUeh5n5htnsBtOIjpyvLSuYTRMQ&#10;xIXVNZcKPt73k2cQPiBrbCyTgl/ysNuOHjaYadvzgbpjKEWEsM9QQRVCm0npi4oM+qltiaP3bZ3B&#10;EKUrpXbYR7hp5DxJltJgzXGhwpZeKirOxx+j4HRJl313+PzKa0xSd93nw9tTrtTjeMjXIAIN4T/8&#10;137VCubpbLGC+514BeT2BgAA//8DAFBLAQItABQABgAIAAAAIQDb4fbL7gAAAIUBAAATAAAAAAAA&#10;AAAAAAAAAAAAAABbQ29udGVudF9UeXBlc10ueG1sUEsBAi0AFAAGAAgAAAAhAFr0LFu/AAAAFQEA&#10;AAsAAAAAAAAAAAAAAAAAHwEAAF9yZWxzLy5yZWxzUEsBAi0AFAAGAAgAAAAhAIhyu1THAAAA3gAA&#10;AA8AAAAAAAAAAAAAAAAABwIAAGRycy9kb3ducmV2LnhtbFBLBQYAAAAAAwADALcAAAD7AgAAAAA=&#10;">
                  <v:stroke endcap="round"/>
                  <v:path textboxrect="0,0,122682,99822" arrowok="t"/>
                </v:shape>
                <v:rect id="Rectangle 25148" style="position:absolute;left:22776;top:19369;width:2709;height:1045;visibility:visible;mso-wrap-style:square;v-text-anchor:top" o:spid="_x0000_s38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k1swwAAAN4AAAAPAAAAZHJzL2Rvd25yZXYueG1sRE9Ni8Iw&#10;EL0v+B/CCN7WVFlFq1FEV/SodcH1NjSzbdlmUppoq7/eHASPj/c9X7amFDeqXWFZwaAfgSBOrS44&#10;U/Bz2n5OQDiPrLG0TAru5GC56HzMMda24SPdEp+JEMIuRgW591UspUtzMuj6tiIO3J+tDfoA60zq&#10;GpsQbko5jKKxNFhwaMixonVO6X9yNQp2k2r1u7ePJiu/L7vz4TzdnKZeqV63Xc1AeGr9W/xy77WC&#10;4WjwFfaGO+EKyMUTAAD//wMAUEsBAi0AFAAGAAgAAAAhANvh9svuAAAAhQEAABMAAAAAAAAAAAAA&#10;AAAAAAAAAFtDb250ZW50X1R5cGVzXS54bWxQSwECLQAUAAYACAAAACEAWvQsW78AAAAVAQAACwAA&#10;AAAAAAAAAAAAAAAfAQAAX3JlbHMvLnJlbHNQSwECLQAUAAYACAAAACEAM95NbMMAAADeAAAADwAA&#10;AAAAAAAAAAAAAAAHAgAAZHJzL2Rvd25yZXYueG1sUEsFBgAAAAADAAMAtwAAAPcCAAAAAA==&#10;">
                  <v:textbox inset="0,0,0,0">
                    <w:txbxContent>
                      <w:p w:rsidR="00CC0687" w:rsidP="00CC0687" w:rsidRDefault="00CC0687" w14:paraId="2D9A206C" w14:textId="77777777">
                        <w:pPr>
                          <w:spacing w:after="160"/>
                          <w:ind w:left="0" w:firstLine="0"/>
                        </w:pPr>
                        <w:r>
                          <w:rPr>
                            <w:sz w:val="13"/>
                            <w:lang w:val="Spanish"/>
                          </w:rPr>
                          <w:t>IBGP</w:t>
                        </w:r>
                      </w:p>
                    </w:txbxContent>
                  </v:textbox>
                </v:rect>
                <v:shape id="Shape 1107915" style="position:absolute;left:15;width:45156;height:91;visibility:visible;mso-wrap-style:square;v-text-anchor:top" coordsize="4515612,9144" o:spid="_x0000_s3817"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ODawQAAAOAAAAAPAAAAZHJzL2Rvd25yZXYueG1sRE/dasIw&#10;FL4XfIdwhN3ITDuYzs4oMizs1uoDHJpjU5aclCTTuqdfBgMvP77/zW50VlwpxN6zgnJRgCBuve65&#10;U3A+1c9vIGJC1mg9k4I7Rdhtp5MNVtrf+EjXJnUih3CsUIFJaaikjK0hh3HhB+LMXXxwmDIMndQB&#10;bzncWflSFEvpsOfcYHCgD0PtV/PtFNT1cJjL4/4n2LPuA5ngG7tS6mk27t9BJBrTQ/zv/tR5flms&#10;1uUr/B3KCOT2FwAA//8DAFBLAQItABQABgAIAAAAIQDb4fbL7gAAAIUBAAATAAAAAAAAAAAAAAAA&#10;AAAAAABbQ29udGVudF9UeXBlc10ueG1sUEsBAi0AFAAGAAgAAAAhAFr0LFu/AAAAFQEAAAsAAAAA&#10;AAAAAAAAAAAAHwEAAF9yZWxzLy5yZWxzUEsBAi0AFAAGAAgAAAAhAOpo4NrBAAAA4AAAAA8AAAAA&#10;AAAAAAAAAAAABwIAAGRycy9kb3ducmV2LnhtbFBLBQYAAAAAAwADALcAAAD1AgAAAAA=&#10;">
                  <v:stroke endcap="round"/>
                  <v:path textboxrect="0,0,4515612,9144" arrowok="t"/>
                </v:shape>
                <v:shape id="Shape 1107916" style="position:absolute;left:45140;top:15;width:92;height:40348;visibility:visible;mso-wrap-style:square;v-text-anchor:top" coordsize="9144,4034790" o:spid="_x0000_s3818" fillcolor="black" stroked="f" strokeweight="0" path="m,l9144,r,4034790l,40347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2cmxAAAAOAAAAAPAAAAZHJzL2Rvd25yZXYueG1sRE9da8Iw&#10;FH0f+B/CFfamaQWddkYRhyjsYVhle70016asuemaTLN/vwyEPR7O93IdbSuu1PvGsYJ8nIEgrpxu&#10;uFZwPu1GcxA+IGtsHZOCH/KwXg0ellhod+MjXctQixTCvkAFJoSukNJXhiz6seuIE3dxvcWQYF9L&#10;3eMthdtWTrJsJi02nBoMdrQ1VH2W31bB2/T0oc3XJe4P8eXVUdns37elUo/DuHkGESiGf/HdfdBp&#10;fp49LfIZ/B1KCOTqFwAA//8DAFBLAQItABQABgAIAAAAIQDb4fbL7gAAAIUBAAATAAAAAAAAAAAA&#10;AAAAAAAAAABbQ29udGVudF9UeXBlc10ueG1sUEsBAi0AFAAGAAgAAAAhAFr0LFu/AAAAFQEAAAsA&#10;AAAAAAAAAAAAAAAAHwEAAF9yZWxzLy5yZWxzUEsBAi0AFAAGAAgAAAAhAHHzZybEAAAA4AAAAA8A&#10;AAAAAAAAAAAAAAAABwIAAGRycy9kb3ducmV2LnhtbFBLBQYAAAAAAwADALcAAAD4AgAAAAA=&#10;">
                  <v:stroke endcap="round"/>
                  <v:path textboxrect="0,0,9144,4034790" arrowok="t"/>
                </v:shape>
                <v:shape id="Shape 1107917" style="position:absolute;top:40325;width:45156;height:91;visibility:visible;mso-wrap-style:square;v-text-anchor:top" coordsize="4515612,9144" o:spid="_x0000_s3819"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ts2wQAAAOAAAAAPAAAAZHJzL2Rvd25yZXYueG1sRE/dasIw&#10;FL4XfIdwhN3ITOvFulWjyLCwWzsf4NCcNcXkpCSZVp9+GQx2+fH9b/eTs+JKIQ6eFZSrAgRx5/XA&#10;vYLzZ/P8CiImZI3WMym4U4T9bj7bYq39jU90bVMvcgjHGhWYlMZaytgZchhXfiTO3JcPDlOGoZc6&#10;4C2HOyvXRfEiHQ6cGwyO9G6ou7TfTkHTjMelPB0ewZ71EMgE39pKqafFdNiASDSlf/Gf+0Pn+WVR&#10;vZUV/B7KCOTuBwAA//8DAFBLAQItABQABgAIAAAAIQDb4fbL7gAAAIUBAAATAAAAAAAAAAAAAAAA&#10;AAAAAABbQ29udGVudF9UeXBlc10ueG1sUEsBAi0AFAAGAAgAAAAhAFr0LFu/AAAAFQEAAAsAAAAA&#10;AAAAAAAAAAAAHwEAAF9yZWxzLy5yZWxzUEsBAi0AFAAGAAgAAAAhAHX22zbBAAAA4AAAAA8AAAAA&#10;AAAAAAAAAAAABwIAAGRycy9kb3ducmV2LnhtbFBLBQYAAAAAAwADALcAAAD1AgAAAAA=&#10;">
                  <v:stroke endcap="round"/>
                  <v:path textboxrect="0,0,4515612,9144" arrowok="t"/>
                </v:shape>
                <v:shape id="Shape 1107918" style="position:absolute;width:91;height:40340;visibility:visible;mso-wrap-style:square;v-text-anchor:top" coordsize="9144,4034028" o:spid="_x0000_s3820" fillcolor="black" stroked="f" strokeweight="0" path="m,l9144,r,4034028l,40340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uAKxQAAAOAAAAAPAAAAZHJzL2Rvd25yZXYueG1sRE89T8Mw&#10;EN2R+A/WIbFRJxRamtatUBGIgYW0C9spvsZR43Nku23677kBifHpfa82o+/VmWLqAhsoJwUo4ibY&#10;jlsD+937wwuolJEt9oHJwJUSbNa3NyusbLjwN53r3CoJ4VShAZfzUGmdGkce0yQMxMIdQvSYBcZW&#10;24gXCfe9fiyKmfbYsTQ4HGjrqDnWJ29g93T6uE6f3bEtf6aL7dtXTfNYG3N/N74uQWUa87/4z/1p&#10;ZX5ZzBelLJZDgkCvfwEAAP//AwBQSwECLQAUAAYACAAAACEA2+H2y+4AAACFAQAAEwAAAAAAAAAA&#10;AAAAAAAAAAAAW0NvbnRlbnRfVHlwZXNdLnhtbFBLAQItABQABgAIAAAAIQBa9CxbvwAAABUBAAAL&#10;AAAAAAAAAAAAAAAAAB8BAABfcmVscy8ucmVsc1BLAQItABQABgAIAAAAIQAN1uAKxQAAAOAAAAAP&#10;AAAAAAAAAAAAAAAAAAcCAABkcnMvZG93bnJldi54bWxQSwUGAAAAAAMAAwC3AAAA+QIAAAAA&#10;">
                  <v:stroke endcap="round"/>
                  <v:path textboxrect="0,0,9144,4034028" arrowok="t"/>
                </v:shape>
                <w10:anchorlock/>
              </v:group>
            </w:pict>
          </mc:Fallback>
        </mc:AlternateContent>
      </w:r>
    </w:p>
    <w:p w14:paraId="1EE1C59C" w14:textId="77777777" w:rsidR="00CC0687" w:rsidRPr="007E73E6" w:rsidRDefault="00CC0687" w:rsidP="00CC0687">
      <w:pPr>
        <w:spacing w:after="0"/>
        <w:ind w:left="1728" w:right="12"/>
      </w:pPr>
      <w:r w:rsidRPr="003D3FC6">
        <w:t xml:space="preserve">En este ejemplo, cuando se envía una actualización de enrutamiento para la red 10.0.0.0/8 desde AS 3, R1 recibe la actualización con el atributo NEXT_HOP establecido en 172.16.1.1. </w:t>
      </w:r>
    </w:p>
    <w:p w14:paraId="5666C178" w14:textId="77777777" w:rsidR="00CC0687" w:rsidRPr="007E73E6" w:rsidRDefault="00CC0687" w:rsidP="00CC0687">
      <w:pPr>
        <w:ind w:left="1728" w:right="12"/>
      </w:pPr>
      <w:r w:rsidRPr="003D3FC6">
        <w:t>Cuando esta actualización se reenvía a R3, la dirección del salto siguiente sigue siendo 172.16.1.1. R3 debe tener la información de enrutamiento adecuada para llegar a esta dirección. De lo contrario, R3 descartará los paquetes destinados a AS 3 si no se puede acceder al siguiente salto.</w:t>
      </w:r>
    </w:p>
    <w:p w14:paraId="3F190397" w14:textId="77777777" w:rsidR="00CC0687" w:rsidRPr="007E73E6" w:rsidRDefault="00CC0687" w:rsidP="00CC0687">
      <w:pPr>
        <w:spacing w:after="195" w:line="254" w:lineRule="auto"/>
        <w:ind w:left="1713" w:right="42" w:hanging="288"/>
        <w:jc w:val="both"/>
      </w:pPr>
      <w:r w:rsidRPr="003D3FC6">
        <w:rPr>
          <w:rFonts w:ascii="Times New Roman" w:eastAsia="Times New Roman" w:hAnsi="Times New Roman" w:cs="Times New Roman"/>
        </w:rPr>
        <w:t xml:space="preserve"> </w:t>
      </w:r>
      <w:r w:rsidRPr="003D3FC6">
        <w:t>MULTI_EXIT_DISC (discriminador de salida múltiple, MED): este atributo se utiliza para discriminar entre varios puntos de salida a un AS vecino. Si esta información se recibe de un par EBGP, se propaga a cada par IBGP. Este atributo no se propaga a los pares de otros sistemas autónomos. Si todos los demás atributos son iguales, se prefiere el punto de salida con el valor MED más bajo.  Se trata de un atributo no transitivo opcional. MED se analiza con más detalle en RFC 4451.</w:t>
      </w:r>
    </w:p>
    <w:p w14:paraId="3DABA062"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rPr>
        <w:t xml:space="preserve"> </w:t>
      </w:r>
      <w:r w:rsidRPr="003D3FC6">
        <w:t>LOCAL_PREF (preferencia local): Un altavoz BGP utiliza este atributo para informar a otros hablantes dentro del AS del grado de preferencia del hablante de origen por la ruta anunciada. A diferencia de MED, este atributo solo se utiliza dentro de un AS. El valor de la preferencia local no se distribuye fuera de un AS. Si todos los demás atributos son iguales, se prefiere la ruta con el mayor grado de preferencia. Este es un atributo discrecional bien conocido.</w:t>
      </w:r>
    </w:p>
    <w:p w14:paraId="7C3491FC"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ATOMIC_AGGREGATE: Este atributo se utiliza cuando un par BGP recibe anuncios para el mismo destino identificado en varias rutas no coincidentes (es decir, rutas superpuestas). Una ruta describe un conjunto más pequeño de destinos (un prefijo más específico), otras rutas describen un conjunto más grande de destinos (un prefijo menos específico). Este atributo es utilizado por el altavoz BGP para informar a los pares que ha seleccionado la ruta menos específica sin seleccionar la ruta más específica. Este es un atributo discrecional bien conocido. Una ruta con este atributo incluido puede atravesar sistemas autónomos que no figuran en la AS_PATH. </w:t>
      </w:r>
    </w:p>
    <w:p w14:paraId="07D16E35" w14:textId="77777777" w:rsidR="00CC0687" w:rsidRPr="007E73E6" w:rsidRDefault="00CC0687" w:rsidP="00CC0687">
      <w:pPr>
        <w:spacing w:after="0"/>
        <w:ind w:left="1738" w:right="12" w:hanging="288"/>
      </w:pPr>
      <w:r w:rsidRPr="003D3FC6">
        <w:rPr>
          <w:rFonts w:ascii="Times New Roman" w:eastAsia="Times New Roman" w:hAnsi="Times New Roman" w:cs="Times New Roman"/>
        </w:rPr>
        <w:t xml:space="preserve"> </w:t>
      </w:r>
      <w:r w:rsidRPr="003D3FC6">
        <w:t xml:space="preserve">AGREGADOR: Este atributo indica el último número de AS que formó la ruta agregada, seguido de la dirección IP del altavoz BGP que formó la ruta agregada. Para obtener más información sobre la agregación de rutas, consulte </w:t>
      </w:r>
    </w:p>
    <w:p w14:paraId="087D8BE6" w14:textId="77777777" w:rsidR="00CC0687" w:rsidRPr="007E73E6" w:rsidRDefault="00CC0687" w:rsidP="00CC0687">
      <w:pPr>
        <w:spacing w:after="293" w:line="265" w:lineRule="auto"/>
        <w:ind w:left="10" w:right="14" w:hanging="10"/>
        <w:jc w:val="right"/>
      </w:pPr>
      <w:r w:rsidRPr="003D3FC6">
        <w:t xml:space="preserve">5.9.6, "Agregación BGP" en la página 228. Se trata de un atributo transitivo opcional. </w:t>
      </w:r>
    </w:p>
    <w:p w14:paraId="536CA336" w14:textId="77777777" w:rsidR="00CC0687" w:rsidRPr="007E73E6" w:rsidRDefault="00CC0687" w:rsidP="00CC0687">
      <w:pPr>
        <w:pStyle w:val="Ttulo5"/>
        <w:ind w:left="1435"/>
      </w:pPr>
      <w:r w:rsidRPr="003D3FC6">
        <w:t>Proceso de decisión</w:t>
      </w:r>
    </w:p>
    <w:p w14:paraId="09BE325A" w14:textId="77777777" w:rsidR="00CC0687" w:rsidRPr="007E73E6" w:rsidRDefault="00CC0687" w:rsidP="00CC0687">
      <w:pPr>
        <w:spacing w:after="394"/>
        <w:ind w:left="1450" w:right="12"/>
      </w:pPr>
      <w:r w:rsidRPr="003D3FC6">
        <w:t xml:space="preserve">El proceso para seleccionar la mejor ruta utiliza los atributos de ruta que describen cada ruta. Se analizan los atributos y </w:t>
      </w:r>
      <w:r w:rsidRPr="003D3FC6">
        <w:rPr>
          <w:rFonts w:ascii="Times New Roman" w:eastAsia="Times New Roman" w:hAnsi="Times New Roman" w:cs="Times New Roman"/>
          <w:i/>
          <w:sz w:val="22"/>
        </w:rPr>
        <w:t xml:space="preserve"> se asigna un grado de preferencia</w:t>
      </w:r>
      <w:r w:rsidRPr="003D3FC6">
        <w:t>. Debido a que puede haber varias rutas a un destino determinado, el proceso de selección de rutas determina el grado de preferencia para cada ruta factible. La ruta con el mayor grado de preferencia se selecciona como la mejor ruta. Esta es la ruta anunciada para cada vecino BGP. La agregación de rutas también se puede realizar durante este proceso. Cuando hay varias rutas a un destino, BGP realiza un seguimiento de cada ruta individual. Esto permite una convergencia más rápida a la ruta alternativa cuando se produce un error en la ruta principal.</w:t>
      </w:r>
    </w:p>
    <w:p w14:paraId="609E511A" w14:textId="77777777" w:rsidR="00CC0687" w:rsidRPr="007E73E6" w:rsidRDefault="00CC0687" w:rsidP="00CC0687">
      <w:pPr>
        <w:pStyle w:val="Ttulo4"/>
        <w:ind w:left="-5"/>
      </w:pPr>
      <w:r w:rsidRPr="003D3FC6">
        <w:t>5.9.5 Sincronización BGP</w:t>
      </w:r>
    </w:p>
    <w:p w14:paraId="349A4B4E" w14:textId="77777777" w:rsidR="00CC0687" w:rsidRPr="007E73E6" w:rsidRDefault="00CC0687" w:rsidP="00CC0687">
      <w:pPr>
        <w:spacing w:after="61" w:line="254" w:lineRule="auto"/>
        <w:ind w:left="1435" w:right="42" w:hanging="10"/>
        <w:jc w:val="both"/>
      </w:pPr>
      <w:r w:rsidRPr="003D3FC6">
        <w:t xml:space="preserve">La figura 5-26 de la página 227 muestra un ejemplo de un AS que proporciona servicio de tránsito. En este ejemplo, AS 1 se utiliza para transportar tráfico entre AS 3 y AS 4. Dentro de AS 1, R2 no está configurado para BGP. Sin embargo, R2 se utiliza para la comunicación entre R1 y R3. El tráfico entre estos dos nodos BGP atraviesa físicamente a través de R2. </w:t>
      </w:r>
    </w:p>
    <w:p w14:paraId="1E47C8A7" w14:textId="77777777" w:rsidR="00CC0687" w:rsidRPr="007E73E6" w:rsidRDefault="00CC0687" w:rsidP="00CC0687">
      <w:pPr>
        <w:spacing w:after="0"/>
        <w:ind w:left="0" w:firstLine="0"/>
        <w:jc w:val="right"/>
      </w:pPr>
      <w:r w:rsidRPr="003D3FC6">
        <w:rPr>
          <w:sz w:val="18"/>
        </w:rPr>
        <w:t xml:space="preserve"> </w:t>
      </w:r>
    </w:p>
    <w:p w14:paraId="42E975ED" w14:textId="77777777" w:rsidR="00CC0687" w:rsidRPr="007E73E6" w:rsidRDefault="00CC0687" w:rsidP="00CC0687">
      <w:pPr>
        <w:spacing w:after="193"/>
        <w:ind w:left="1450" w:right="12"/>
      </w:pPr>
      <w:r w:rsidRPr="003D3FC6">
        <w:t>Utilizando el flujo de actualización de enrutamiento descrito anteriormente, la red 10.0.0.0/8 se anuncia mediante la conexión EBGP entre R4 y R1. R1 pasa el anuncio de red a R3 mediante su conexión IBGP existente. Debido a que R2 no está configurado para BGP, no es consciente de ninguna red en AS 3. Se produce un problema si R3 necesita comunicarse con un dispositivo en AS 3. R3 pasa el tráfico a R2. Sin embargo, debido a que R2 no tiene ninguna ruta a las redes AS 3, el tráfico se descarta.</w:t>
      </w:r>
    </w:p>
    <w:p w14:paraId="115DD4F9" w14:textId="77777777" w:rsidR="00CC0687" w:rsidRPr="003D3FC6" w:rsidRDefault="00CC0687" w:rsidP="00CC0687">
      <w:pPr>
        <w:spacing w:after="48"/>
        <w:ind w:left="1450" w:right="12"/>
        <w:rPr>
          <w:lang w:val="en-US"/>
        </w:rPr>
      </w:pPr>
      <w:r w:rsidRPr="003D3FC6">
        <w:t>Si R3 anuncia la red 10.0.0.0/8 a AS 4, el problema continúa. Si AS 4 necesita comunicarse con un dispositivo en AS 3, los paquetes se reenvían de R5 a R3. R3 reenvía los paquetes a R2, donde se descartan.</w:t>
      </w:r>
    </w:p>
    <w:p w14:paraId="57C0200F" w14:textId="77777777" w:rsidR="00CC0687" w:rsidRDefault="00CC0687" w:rsidP="00CC0687">
      <w:pPr>
        <w:spacing w:after="63"/>
        <w:ind w:left="1435" w:right="-16" w:firstLine="0"/>
      </w:pPr>
      <w:r>
        <w:rPr>
          <w:noProof/>
        </w:rPr>
        <w:drawing>
          <wp:inline distT="0" distB="0" distL="0" distR="0" wp14:anchorId="52ACD130" wp14:editId="4AE201F1">
            <wp:extent cx="4520185" cy="3532633"/>
            <wp:effectExtent l="0" t="0" r="0" b="0"/>
            <wp:docPr id="1060593" name="Picture 1060593"/>
            <wp:cNvGraphicFramePr/>
            <a:graphic xmlns:a="http://schemas.openxmlformats.org/drawingml/2006/main">
              <a:graphicData uri="http://schemas.openxmlformats.org/drawingml/2006/picture">
                <pic:pic xmlns:pic="http://schemas.openxmlformats.org/drawingml/2006/picture">
                  <pic:nvPicPr>
                    <pic:cNvPr id="1060593" name="Picture 1060593"/>
                    <pic:cNvPicPr/>
                  </pic:nvPicPr>
                  <pic:blipFill>
                    <a:blip r:embed="rId213"/>
                    <a:stretch>
                      <a:fillRect/>
                    </a:stretch>
                  </pic:blipFill>
                  <pic:spPr>
                    <a:xfrm>
                      <a:off x="0" y="0"/>
                      <a:ext cx="4520185" cy="3532633"/>
                    </a:xfrm>
                    <a:prstGeom prst="rect">
                      <a:avLst/>
                    </a:prstGeom>
                  </pic:spPr>
                </pic:pic>
              </a:graphicData>
            </a:graphic>
          </wp:inline>
        </w:drawing>
      </w:r>
    </w:p>
    <w:p w14:paraId="009AC3DB" w14:textId="77777777" w:rsidR="00CC0687" w:rsidRPr="007E73E6" w:rsidRDefault="00CC0687" w:rsidP="00CC0687">
      <w:pPr>
        <w:spacing w:after="305" w:line="263" w:lineRule="auto"/>
        <w:ind w:left="1435" w:hanging="10"/>
      </w:pPr>
      <w:r w:rsidRPr="003D3FC6">
        <w:rPr>
          <w:i/>
          <w:sz w:val="18"/>
        </w:rPr>
        <w:t>Figura 5-26 Sincronización de BGP</w:t>
      </w:r>
    </w:p>
    <w:p w14:paraId="4C586B52" w14:textId="77777777" w:rsidR="00CC0687" w:rsidRPr="007E73E6" w:rsidRDefault="00CC0687" w:rsidP="00CC0687">
      <w:pPr>
        <w:spacing w:after="193"/>
        <w:ind w:left="1450" w:right="12"/>
      </w:pPr>
      <w:r w:rsidRPr="003D3FC6">
        <w:t xml:space="preserve">Esta situación se soluciona mediante la regla de sincronización de BGP. La regla establece que un AS de tránsito no anunciará una ruta antes de que todos los routers dentro del AS hayan aprendido sobre la ruta. En este ejemplo, R3 no anunciará la existencia de las redes en AS 3 hasta que R2 haya construido una tabla de ruteo adecuada. </w:t>
      </w:r>
    </w:p>
    <w:p w14:paraId="7719FC8F" w14:textId="77777777" w:rsidR="00CC0687" w:rsidRPr="007E73E6" w:rsidRDefault="00CC0687" w:rsidP="00CC0687">
      <w:pPr>
        <w:ind w:left="1450" w:right="12"/>
      </w:pPr>
      <w:r w:rsidRPr="003D3FC6">
        <w:t xml:space="preserve">Hay tres métodos para implementar la regla de sincronización: </w:t>
      </w:r>
    </w:p>
    <w:p w14:paraId="3AFAE21A" w14:textId="77777777" w:rsidR="00CC0687" w:rsidRPr="007E73E6" w:rsidRDefault="00CC0687" w:rsidP="00CC0687">
      <w:pPr>
        <w:spacing w:after="195" w:line="254" w:lineRule="auto"/>
        <w:ind w:left="1713" w:right="42" w:hanging="288"/>
        <w:jc w:val="both"/>
      </w:pPr>
      <w:r w:rsidRPr="003D3FC6">
        <w:rPr>
          <w:rFonts w:ascii="Times New Roman" w:eastAsia="Times New Roman" w:hAnsi="Times New Roman" w:cs="Times New Roman"/>
        </w:rPr>
        <w:t xml:space="preserve"> </w:t>
      </w:r>
      <w:r w:rsidRPr="003D3FC6">
        <w:t>Habilite BGP en todos los dispositivos dentro del AS de tránsito. En esta solución, R2 tiene una sesión IBGP con R1 y R3. R2 se entera de la red 10.0.0.0/8 al mismo tiempo que se anuncia a R3. En ese momento, R3 anuncia las rutas a su par en AS 4.</w:t>
      </w:r>
    </w:p>
    <w:p w14:paraId="45C0C581" w14:textId="77777777" w:rsidR="00CC0687" w:rsidRPr="007E73E6" w:rsidRDefault="00CC0687" w:rsidP="00CC0687">
      <w:pPr>
        <w:spacing w:after="0"/>
        <w:ind w:left="1738" w:right="12" w:hanging="288"/>
      </w:pPr>
      <w:r w:rsidRPr="003D3FC6">
        <w:rPr>
          <w:rFonts w:ascii="Times New Roman" w:eastAsia="Times New Roman" w:hAnsi="Times New Roman" w:cs="Times New Roman"/>
        </w:rPr>
        <w:t xml:space="preserve"> </w:t>
      </w:r>
      <w:r w:rsidRPr="003D3FC6">
        <w:t xml:space="preserve">Redistribuya las rutas en el IGP utilizado dentro del área de tránsito. En esta solución, R1 redistribuye la red 10.0.0.0/8 en el IGP dentro de AS 1. R3 aprende de la red a través de dos protocolos de enrutamiento: BGP e IGP. Después </w:t>
      </w:r>
    </w:p>
    <w:p w14:paraId="0F65B956" w14:textId="77777777" w:rsidR="00CC0687" w:rsidRPr="007E73E6" w:rsidRDefault="00CC0687" w:rsidP="00CC0687">
      <w:pPr>
        <w:spacing w:after="116" w:line="254" w:lineRule="auto"/>
        <w:ind w:left="1738" w:right="42" w:hanging="10"/>
        <w:jc w:val="both"/>
      </w:pPr>
      <w:r w:rsidRPr="003D3FC6">
        <w:t xml:space="preserve">R3 se entera de la red a través del IGP, es seguro que otros routers dentro del AS también han aprendido de las rutas. En ese momento, R3 anuncia las rutas a su par en AS 4. </w:t>
      </w:r>
    </w:p>
    <w:p w14:paraId="4C83D90E" w14:textId="77777777" w:rsidR="00CC0687" w:rsidRPr="007E73E6" w:rsidRDefault="00CC0687" w:rsidP="00CC0687">
      <w:pPr>
        <w:spacing w:after="393"/>
        <w:ind w:left="1738" w:right="12" w:hanging="288"/>
      </w:pPr>
      <w:r w:rsidRPr="003D3FC6">
        <w:rPr>
          <w:rFonts w:ascii="Times New Roman" w:eastAsia="Times New Roman" w:hAnsi="Times New Roman" w:cs="Times New Roman"/>
        </w:rPr>
        <w:t xml:space="preserve"> </w:t>
      </w:r>
      <w:r w:rsidRPr="003D3FC6">
        <w:t>Encapsule el tráfico de tránsito a través del AS. En esta solución, el tráfico de tránsito se encapsula dentro de datagramas IP dirigidos a la puerta de enlace de salida. Debido a que esto no requiere que el IGP lleve información de ruteo exterior, no se requiere sincronización entre BGP y el IGP. R3 puede anunciar inmediatamente las rutas a su par en AS 4.</w:t>
      </w:r>
    </w:p>
    <w:p w14:paraId="792ACC7E" w14:textId="77777777" w:rsidR="00CC0687" w:rsidRPr="007E73E6" w:rsidRDefault="00CC0687" w:rsidP="00CC0687">
      <w:pPr>
        <w:pStyle w:val="Ttulo4"/>
        <w:ind w:left="-5"/>
      </w:pPr>
      <w:r w:rsidRPr="003D3FC6">
        <w:t>5.9.6 Agregación BGP</w:t>
      </w:r>
    </w:p>
    <w:p w14:paraId="79F3F8E1" w14:textId="77777777" w:rsidR="00CC0687" w:rsidRDefault="00CC0687" w:rsidP="00CC0687">
      <w:pPr>
        <w:spacing w:after="4817"/>
        <w:ind w:left="1450" w:right="12"/>
      </w:pPr>
      <w:r w:rsidRPr="003D3FC6">
        <w:t>La principal mejora introducida en la versión 4 de BGP fue la compatibilidad con CIDR y la agregación de rutas. Estas características permiten a los pares BGP consolidar varias entradas de enrutamiento contiguas en un solo anuncio. Mejora significativamente la escalabilidad de BGP en grandes entornos de trabajo en red. La figura 5-27 de la página 229 ilustra estas funciones.</w:t>
      </w:r>
    </w:p>
    <w:p w14:paraId="1F9FBA5D" w14:textId="77777777" w:rsidR="00CC0687" w:rsidRDefault="00CC0687" w:rsidP="00CC0687">
      <w:pPr>
        <w:spacing w:after="0"/>
        <w:ind w:left="0" w:firstLine="0"/>
        <w:jc w:val="right"/>
      </w:pPr>
      <w:r>
        <w:rPr>
          <w:sz w:val="18"/>
        </w:rPr>
        <w:t xml:space="preserve"> </w:t>
      </w:r>
    </w:p>
    <w:p w14:paraId="4DBD478B" w14:textId="77777777" w:rsidR="00CC0687" w:rsidRDefault="00CC0687" w:rsidP="00CC0687">
      <w:pPr>
        <w:spacing w:after="68"/>
        <w:ind w:left="1435" w:right="-16" w:firstLine="0"/>
      </w:pPr>
      <w:r>
        <w:rPr>
          <w:noProof/>
        </w:rPr>
        <w:drawing>
          <wp:inline distT="0" distB="0" distL="0" distR="0" wp14:anchorId="5B715CC8" wp14:editId="27014384">
            <wp:extent cx="4520185" cy="3596640"/>
            <wp:effectExtent l="0" t="0" r="0" b="0"/>
            <wp:docPr id="1060595" name="Picture 1060595"/>
            <wp:cNvGraphicFramePr/>
            <a:graphic xmlns:a="http://schemas.openxmlformats.org/drawingml/2006/main">
              <a:graphicData uri="http://schemas.openxmlformats.org/drawingml/2006/picture">
                <pic:pic xmlns:pic="http://schemas.openxmlformats.org/drawingml/2006/picture">
                  <pic:nvPicPr>
                    <pic:cNvPr id="1060595" name="Picture 1060595"/>
                    <pic:cNvPicPr/>
                  </pic:nvPicPr>
                  <pic:blipFill>
                    <a:blip r:embed="rId214"/>
                    <a:stretch>
                      <a:fillRect/>
                    </a:stretch>
                  </pic:blipFill>
                  <pic:spPr>
                    <a:xfrm>
                      <a:off x="0" y="0"/>
                      <a:ext cx="4520185" cy="3596640"/>
                    </a:xfrm>
                    <a:prstGeom prst="rect">
                      <a:avLst/>
                    </a:prstGeom>
                  </pic:spPr>
                </pic:pic>
              </a:graphicData>
            </a:graphic>
          </wp:inline>
        </w:drawing>
      </w:r>
    </w:p>
    <w:p w14:paraId="716E7D74" w14:textId="77777777" w:rsidR="00CC0687" w:rsidRPr="003D3FC6" w:rsidRDefault="00CC0687" w:rsidP="00CC0687">
      <w:pPr>
        <w:spacing w:after="305" w:line="263" w:lineRule="auto"/>
        <w:ind w:left="1435" w:hanging="10"/>
        <w:rPr>
          <w:lang w:val="en-US"/>
        </w:rPr>
      </w:pPr>
      <w:r w:rsidRPr="003D3FC6">
        <w:rPr>
          <w:i/>
          <w:sz w:val="18"/>
        </w:rPr>
        <w:t>Figura 5-27 Agregación de rutas BGP</w:t>
      </w:r>
    </w:p>
    <w:p w14:paraId="36CFC2CD" w14:textId="77777777" w:rsidR="00CC0687" w:rsidRPr="007E73E6" w:rsidRDefault="00CC0687" w:rsidP="00CC0687">
      <w:pPr>
        <w:spacing w:after="193"/>
        <w:ind w:left="1450" w:right="12"/>
      </w:pPr>
      <w:r w:rsidRPr="003D3FC6">
        <w:t xml:space="preserve">Estos diagramas muestran tres sistemas autónomos interconectados por BGP. En este ejemplo, las redes 192.168.0.0 a 182.168.227.0 se encuentran dentro de AS 3. Para reducir el tamaño de los anuncios de enrutamiento, R4 agrega estas redes individuales en una sola entrada de ruta antes de anunciarlas en AS 1. La entrada única 192.168.0.0/16 representa una superred CIDR válida aunque sea una red ilegal de Clase C. </w:t>
      </w:r>
    </w:p>
    <w:p w14:paraId="5B710F75" w14:textId="77777777" w:rsidR="00CC0687" w:rsidRPr="003D3FC6" w:rsidRDefault="00CC0687" w:rsidP="00CC0687">
      <w:pPr>
        <w:spacing w:after="0"/>
        <w:ind w:left="1450" w:right="12"/>
        <w:rPr>
          <w:lang w:val="en-US"/>
        </w:rPr>
      </w:pPr>
      <w:r w:rsidRPr="003D3FC6">
        <w:t xml:space="preserve">Las rutas agregadas de BGP contienen información adicional dentro del atributo de ruta de AS_PATH. Cuando se generan entradas agregadas a partir de un conjunto de rutas más específicas, se combinan los atributos AS_PATH de las rutas más específicas. Por ejemplo, en la Figura 5-27, la ruta agregada 192.0.0.0/8 se anuncia desde el AS 1 al AS 2. Este agregado representa el conjunto de rutas más específicas desplegadas dentro de AS 1 y AS 3. Cuando esta ruta agregada se envía a AS 2, el </w:t>
      </w:r>
    </w:p>
    <w:p w14:paraId="1B6AE54E" w14:textId="77777777" w:rsidR="00CC0687" w:rsidRPr="007E73E6" w:rsidRDefault="00CC0687" w:rsidP="00CC0687">
      <w:pPr>
        <w:spacing w:after="0"/>
        <w:ind w:left="1450" w:right="12"/>
      </w:pPr>
      <w:r w:rsidRPr="003D3FC6">
        <w:t xml:space="preserve">AS_PATH atributo consta de &lt;1 3&gt;. Esto se hace para evitar la información de enrutamiento </w:t>
      </w:r>
    </w:p>
    <w:p w14:paraId="6EEBA717" w14:textId="77777777" w:rsidR="00CC0687" w:rsidRPr="007E73E6" w:rsidRDefault="00CC0687" w:rsidP="00CC0687">
      <w:pPr>
        <w:spacing w:after="0"/>
        <w:ind w:left="0" w:firstLine="0"/>
        <w:jc w:val="right"/>
      </w:pPr>
      <w:r w:rsidRPr="003D3FC6">
        <w:rPr>
          <w:sz w:val="18"/>
        </w:rPr>
        <w:t xml:space="preserve"> </w:t>
      </w:r>
    </w:p>
    <w:p w14:paraId="617621AD" w14:textId="77777777" w:rsidR="00CC0687" w:rsidRPr="007E73E6" w:rsidRDefault="00CC0687" w:rsidP="00CC0687">
      <w:pPr>
        <w:spacing w:after="0"/>
        <w:ind w:left="1450" w:right="12"/>
      </w:pPr>
      <w:r w:rsidRPr="003D3FC6">
        <w:t xml:space="preserve">Bucles. Se puede producir un bucle si AS 1 generó un agregado con un atributo AS_PATH de &lt;1&gt;. Si el AS 2 tuviera una conexión directa con el AS 3, la ruta con el AS_PATH menos específico anunciado desde el AS 1 puede generar un bucle. Esto se debe a que AS 2 no sabe que este agregado contiene redes ubicadas dentro de </w:t>
      </w:r>
    </w:p>
    <w:p w14:paraId="0BF6E1A9" w14:textId="77777777" w:rsidR="00CC0687" w:rsidRPr="003D3FC6" w:rsidRDefault="00CC0687" w:rsidP="00CC0687">
      <w:pPr>
        <w:spacing w:after="391"/>
        <w:ind w:left="1450" w:right="12"/>
        <w:rPr>
          <w:lang w:val="en-US"/>
        </w:rPr>
      </w:pPr>
      <w:r w:rsidRPr="003D3FC6">
        <w:t>COMO 3.</w:t>
      </w:r>
    </w:p>
    <w:p w14:paraId="193BD4E2" w14:textId="77777777" w:rsidR="00CC0687" w:rsidRPr="007E73E6" w:rsidRDefault="00CC0687" w:rsidP="00CC0687">
      <w:pPr>
        <w:pStyle w:val="Ttulo4"/>
        <w:spacing w:after="0"/>
        <w:ind w:left="-5"/>
      </w:pPr>
      <w:r w:rsidRPr="003D3FC6">
        <w:t>5.9.7 Confederaciones BGP</w:t>
      </w:r>
    </w:p>
    <w:p w14:paraId="27629654" w14:textId="77777777" w:rsidR="00CC0687" w:rsidRPr="007E73E6" w:rsidRDefault="00CC0687" w:rsidP="00CC0687">
      <w:pPr>
        <w:spacing w:after="67"/>
        <w:ind w:left="448" w:firstLine="0"/>
      </w:pPr>
      <w:r w:rsidRPr="003D3FC6">
        <w:rPr>
          <w:sz w:val="18"/>
        </w:rPr>
        <w:t xml:space="preserve"> </w:t>
      </w:r>
    </w:p>
    <w:p w14:paraId="0C2DDF26" w14:textId="77777777" w:rsidR="00CC0687" w:rsidRPr="007E73E6" w:rsidRDefault="00CC0687" w:rsidP="00CC0687">
      <w:pPr>
        <w:spacing w:after="193"/>
        <w:ind w:left="1450" w:right="12"/>
      </w:pPr>
      <w:r w:rsidRPr="003D3FC6">
        <w:t>BGP requiere que todos los altavoces dentro de un solo AS tengan un conjunto completamente mallado de conexiones IBGP. Esto puede ser un problema de escalado en redes que contienen un gran número de pares IBGP. El uso de confederaciones BGP soluciona este problema.</w:t>
      </w:r>
    </w:p>
    <w:p w14:paraId="56D664FC" w14:textId="77777777" w:rsidR="00CC0687" w:rsidRPr="007E73E6" w:rsidRDefault="00CC0687" w:rsidP="00CC0687">
      <w:pPr>
        <w:spacing w:after="193"/>
        <w:ind w:left="1450" w:right="12"/>
      </w:pPr>
      <w:r w:rsidRPr="003D3FC6">
        <w:t xml:space="preserve">Una confederación BGP crea un conjunto de sistemas autónomos que representan un único AS a los pares externos a la confederación. Esto elimina el requisito de malla completa y reduce la complejidad de la administración. </w:t>
      </w:r>
    </w:p>
    <w:p w14:paraId="79ECE984" w14:textId="77777777" w:rsidR="00CC0687" w:rsidRPr="007E73E6" w:rsidRDefault="00CC0687" w:rsidP="00CC0687">
      <w:pPr>
        <w:spacing w:after="52"/>
        <w:ind w:left="1450" w:right="12"/>
      </w:pPr>
      <w:r w:rsidRPr="003D3FC6">
        <w:t>La figura 5-28 ilustra el funcionamiento de una confederación BGP. En esta red de ejemplo, AS 1 contiene ocho altavoces BGP. Una red BGP estándar requeriría 28 sesiones IBGP para engranar completamente los altavoces.</w:t>
      </w:r>
    </w:p>
    <w:p w14:paraId="10C76238" w14:textId="77777777" w:rsidR="00CC0687" w:rsidRDefault="00CC0687" w:rsidP="00CC0687">
      <w:pPr>
        <w:spacing w:after="0"/>
        <w:ind w:left="1435" w:right="-16" w:firstLine="0"/>
      </w:pPr>
      <w:r>
        <w:rPr>
          <w:noProof/>
        </w:rPr>
        <w:drawing>
          <wp:inline distT="0" distB="0" distL="0" distR="0" wp14:anchorId="7687F724" wp14:editId="59211843">
            <wp:extent cx="4520185" cy="4212337"/>
            <wp:effectExtent l="0" t="0" r="0" b="0"/>
            <wp:docPr id="1060597" name="Picture 1060597"/>
            <wp:cNvGraphicFramePr/>
            <a:graphic xmlns:a="http://schemas.openxmlformats.org/drawingml/2006/main">
              <a:graphicData uri="http://schemas.openxmlformats.org/drawingml/2006/picture">
                <pic:pic xmlns:pic="http://schemas.openxmlformats.org/drawingml/2006/picture">
                  <pic:nvPicPr>
                    <pic:cNvPr id="1060597" name="Picture 1060597"/>
                    <pic:cNvPicPr/>
                  </pic:nvPicPr>
                  <pic:blipFill>
                    <a:blip r:embed="rId215"/>
                    <a:stretch>
                      <a:fillRect/>
                    </a:stretch>
                  </pic:blipFill>
                  <pic:spPr>
                    <a:xfrm>
                      <a:off x="0" y="0"/>
                      <a:ext cx="4520185" cy="4212337"/>
                    </a:xfrm>
                    <a:prstGeom prst="rect">
                      <a:avLst/>
                    </a:prstGeom>
                  </pic:spPr>
                </pic:pic>
              </a:graphicData>
            </a:graphic>
          </wp:inline>
        </w:drawing>
      </w:r>
    </w:p>
    <w:p w14:paraId="4C0FBC29" w14:textId="77777777" w:rsidR="00CC0687" w:rsidRPr="007E73E6" w:rsidRDefault="00CC0687" w:rsidP="00CC0687">
      <w:pPr>
        <w:spacing w:after="193"/>
        <w:ind w:left="1450" w:right="12"/>
      </w:pPr>
      <w:r w:rsidRPr="003D3FC6">
        <w:t>Una confederación divide el AS en un conjunto de dominios. En este ejemplo, AS 1 contiene tres dominios. Los dispositivos dentro de un dominio tienen un conjunto completamente mallado de conexiones IBGP. Cada dominio también tiene una conexión EBGP con otros dominios dentro de la confederación. En la red de ejemplo, R1, R2 y R3 tienen sesiones IBGP completamente maltratadas. R1 tiene una sesión EBGP dentro de la confederación a R4. R3 tiene una sesión EBGP fuera de la confederación a R9.</w:t>
      </w:r>
    </w:p>
    <w:p w14:paraId="12B2451E" w14:textId="77777777" w:rsidR="00CC0687" w:rsidRPr="007E73E6" w:rsidRDefault="00CC0687" w:rsidP="00CC0687">
      <w:pPr>
        <w:spacing w:after="195" w:line="254" w:lineRule="auto"/>
        <w:ind w:left="1435" w:right="42" w:hanging="10"/>
        <w:jc w:val="both"/>
      </w:pPr>
      <w:r w:rsidRPr="003D3FC6">
        <w:t xml:space="preserve">A cada router de la confederación se le asigna un ID de confederación. Un miembro de la confederación utiliza este ID en todas las comunicaciones con dispositivos fuera de la confederación. En este ejemplo, a cada router se le asigna un ID de confederación de AS 1. </w:t>
      </w:r>
    </w:p>
    <w:p w14:paraId="5C1249AB" w14:textId="77777777" w:rsidR="00CC0687" w:rsidRPr="007E73E6" w:rsidRDefault="00CC0687" w:rsidP="00CC0687">
      <w:pPr>
        <w:spacing w:after="193"/>
        <w:ind w:left="1450" w:right="12"/>
      </w:pPr>
      <w:r w:rsidRPr="003D3FC6">
        <w:t>Todas las comunicaciones de AS 1 a AS 2 o AS 3 parecen haberse originado en el ID de confederación de AS 1. Aunque la comunicación entre dominios dentro de una confederación se produce con EBGP, los dominios intercambian actualizaciones de enrutamiento como si estuvieran conectados por IBGP. En concreto, la información contenida en los atributos NEXT_HOP, MULTI_EXIT_DESC y LOCAL_PREF se conserva entre dominios. La confederación parece ser un único AS frente a otros sistemas autónomos.</w:t>
      </w:r>
    </w:p>
    <w:p w14:paraId="44A100AF" w14:textId="77777777" w:rsidR="00CC0687" w:rsidRPr="007E73E6" w:rsidRDefault="00CC0687" w:rsidP="00CC0687">
      <w:pPr>
        <w:spacing w:after="397" w:line="254" w:lineRule="auto"/>
        <w:ind w:left="1435" w:right="42" w:hanging="10"/>
        <w:jc w:val="both"/>
      </w:pPr>
      <w:r w:rsidRPr="003D3FC6">
        <w:t xml:space="preserve">Las confederaciones BGP se describen en RFC 3065. En el momento de escribir este artículo, se trata de una norma propuesta. En cualquier caso, las confederaciones BGP se han desplegado ampliamente en Internet. Numerosos proveedores admiten esta función. </w:t>
      </w:r>
    </w:p>
    <w:p w14:paraId="6FA41210" w14:textId="77777777" w:rsidR="00CC0687" w:rsidRPr="007E73E6" w:rsidRDefault="00CC0687" w:rsidP="00CC0687">
      <w:pPr>
        <w:pStyle w:val="Ttulo4"/>
        <w:ind w:left="-5"/>
      </w:pPr>
      <w:r w:rsidRPr="003D3FC6">
        <w:t>5.9.8 Reflectores de ruta BGP</w:t>
      </w:r>
    </w:p>
    <w:p w14:paraId="0455DD83" w14:textId="77777777" w:rsidR="00CC0687" w:rsidRPr="007E73E6" w:rsidRDefault="00CC0687" w:rsidP="00CC0687">
      <w:pPr>
        <w:spacing w:after="193"/>
        <w:ind w:left="1450" w:right="12"/>
      </w:pPr>
      <w:r w:rsidRPr="003D3FC6">
        <w:t xml:space="preserve">Los reflectores de ruta son otra solución para abordar el requisito de una malla completa de sesiones IBGP entre pares en un AS. Como se indicó anteriormente, cuando un altavoz BGP recibe una actualización de un par IBGP, el altavoz receptor propaga la actualización solo a los pares EBGP. El orador receptor no reenvía la actualización a otros pares del IBGP. </w:t>
      </w:r>
    </w:p>
    <w:p w14:paraId="6D1F9B11" w14:textId="77777777" w:rsidR="00CC0687" w:rsidRPr="007E73E6" w:rsidRDefault="00CC0687" w:rsidP="00CC0687">
      <w:pPr>
        <w:spacing w:after="277"/>
        <w:ind w:left="1450" w:right="12"/>
      </w:pPr>
      <w:r w:rsidRPr="003D3FC6">
        <w:t>Los reflectores de ruta relajan esta restricción. Los hablantes de BGP pueden anunciar rutas aprendidas del IBGP a ciertos pares del IBGP. La figura 5-29 de la página 232 muestra un entorno utilizando reflectores de ruta. R1 está configurado como un reflector de ruta para R2 y R3. R2 y R3 son clientes de reflector de ruta de R1. No se define ninguna sesión IBGP entre R2 y R3. Cuando R3 recibe una actualización de EBGP de AS 3, se pasa a R1 mediante IBGP. Dado que R1 está configurado como reflector, R1 reenvía la actualización del IBGP a R2.</w:t>
      </w:r>
    </w:p>
    <w:p w14:paraId="708CC905" w14:textId="77777777" w:rsidR="00CC0687" w:rsidRPr="007E73E6" w:rsidRDefault="00CC0687" w:rsidP="00CC0687">
      <w:pPr>
        <w:spacing w:after="0"/>
        <w:ind w:left="0" w:firstLine="0"/>
        <w:jc w:val="right"/>
      </w:pPr>
      <w:r w:rsidRPr="003D3FC6">
        <w:rPr>
          <w:sz w:val="18"/>
        </w:rPr>
        <w:t xml:space="preserve"> </w:t>
      </w:r>
    </w:p>
    <w:p w14:paraId="6408A9BE" w14:textId="77777777" w:rsidR="00CC0687" w:rsidRPr="007E73E6" w:rsidRDefault="00CC0687" w:rsidP="00CC0687">
      <w:pPr>
        <w:spacing w:after="54"/>
        <w:ind w:left="1450" w:right="12"/>
      </w:pPr>
      <w:r w:rsidRPr="003D3FC6">
        <w:t>La Figura 5-29 también ilustra la interacción entre los reflectores de ruta y los altavoces BGP convencionales dentro de un AS.</w:t>
      </w:r>
    </w:p>
    <w:p w14:paraId="3B64D1A3" w14:textId="77777777" w:rsidR="00CC0687" w:rsidRDefault="00CC0687" w:rsidP="00CC0687">
      <w:pPr>
        <w:spacing w:after="352"/>
        <w:ind w:left="1435" w:right="-16" w:firstLine="0"/>
      </w:pPr>
      <w:r>
        <w:rPr>
          <w:noProof/>
        </w:rPr>
        <w:drawing>
          <wp:inline distT="0" distB="0" distL="0" distR="0" wp14:anchorId="65ACA9AA" wp14:editId="2BF5CB1B">
            <wp:extent cx="4520185" cy="4059936"/>
            <wp:effectExtent l="0" t="0" r="0" b="0"/>
            <wp:docPr id="1060599" name="Picture 1060599"/>
            <wp:cNvGraphicFramePr/>
            <a:graphic xmlns:a="http://schemas.openxmlformats.org/drawingml/2006/main">
              <a:graphicData uri="http://schemas.openxmlformats.org/drawingml/2006/picture">
                <pic:pic xmlns:pic="http://schemas.openxmlformats.org/drawingml/2006/picture">
                  <pic:nvPicPr>
                    <pic:cNvPr id="1060599" name="Picture 1060599"/>
                    <pic:cNvPicPr/>
                  </pic:nvPicPr>
                  <pic:blipFill>
                    <a:blip r:embed="rId216"/>
                    <a:stretch>
                      <a:fillRect/>
                    </a:stretch>
                  </pic:blipFill>
                  <pic:spPr>
                    <a:xfrm>
                      <a:off x="0" y="0"/>
                      <a:ext cx="4520185" cy="4059936"/>
                    </a:xfrm>
                    <a:prstGeom prst="rect">
                      <a:avLst/>
                    </a:prstGeom>
                  </pic:spPr>
                </pic:pic>
              </a:graphicData>
            </a:graphic>
          </wp:inline>
        </w:drawing>
      </w:r>
    </w:p>
    <w:p w14:paraId="25CB3E79" w14:textId="77777777" w:rsidR="00CC0687" w:rsidRPr="007E73E6" w:rsidRDefault="00CC0687" w:rsidP="00CC0687">
      <w:pPr>
        <w:spacing w:after="195" w:line="254" w:lineRule="auto"/>
        <w:ind w:left="1435" w:right="42" w:hanging="10"/>
        <w:jc w:val="both"/>
      </w:pPr>
      <w:r w:rsidRPr="003D3FC6">
        <w:t xml:space="preserve">En la Figura 5-29, R1, R2 y R3 se encuentran en el dominio del reflector de ruta. R6, R7 y R8 son altavoces BGP convencionales que contienen una malla completa de conexiones de pares IBGP. Además, cada uno de estos altavoces se empareja con el reflector de ruta. Esta configuración permite la comunicación completa del IBGP dentro de AS 1. </w:t>
      </w:r>
    </w:p>
    <w:p w14:paraId="01285CC9" w14:textId="77777777" w:rsidR="00CC0687" w:rsidRPr="007E73E6" w:rsidRDefault="00CC0687" w:rsidP="00CC0687">
      <w:pPr>
        <w:spacing w:after="206"/>
        <w:ind w:left="1450" w:right="12"/>
      </w:pPr>
      <w:r w:rsidRPr="003D3FC6">
        <w:t xml:space="preserve">Aunque no se muestra en la Figura 5-29, un AS puede contener más de un reflector de ruta. Cuando esto ocurre, cada reflector trata a los demás reflectores como un par IBGP convencional. </w:t>
      </w:r>
    </w:p>
    <w:p w14:paraId="047C40AC" w14:textId="77777777" w:rsidR="00CC0687" w:rsidRPr="007E73E6" w:rsidRDefault="00CC0687" w:rsidP="00CC0687">
      <w:pPr>
        <w:ind w:left="1450" w:right="12"/>
      </w:pPr>
      <w:r w:rsidRPr="003D3FC6">
        <w:t>Los reflectores de ruta se describen en RFC 4456. En el momento de escribir este artículo, se trata de una norma propuesta.</w:t>
      </w:r>
    </w:p>
    <w:p w14:paraId="2DC9BC10" w14:textId="77777777" w:rsidR="00CC0687" w:rsidRPr="007E73E6" w:rsidRDefault="00CC0687" w:rsidP="00CC0687">
      <w:pPr>
        <w:pStyle w:val="Ttulo3"/>
        <w:spacing w:after="205"/>
        <w:ind w:left="-5"/>
      </w:pPr>
      <w:r w:rsidRPr="003D3FC6">
        <w:t>5.10 Selección del protocolo de encaminamiento</w:t>
      </w:r>
    </w:p>
    <w:p w14:paraId="2F406BEB" w14:textId="77777777" w:rsidR="00CC0687" w:rsidRPr="007E73E6" w:rsidRDefault="00CC0687" w:rsidP="00CC0687">
      <w:pPr>
        <w:tabs>
          <w:tab w:val="center" w:pos="448"/>
          <w:tab w:val="right" w:pos="8538"/>
        </w:tabs>
        <w:spacing w:after="4" w:line="265" w:lineRule="auto"/>
        <w:ind w:left="0" w:firstLine="0"/>
      </w:pPr>
      <w:r w:rsidRPr="003D3FC6">
        <w:rPr>
          <w:rFonts w:ascii="Calibri" w:eastAsia="Calibri" w:hAnsi="Calibri" w:cs="Calibri"/>
          <w:sz w:val="22"/>
        </w:rPr>
        <w:tab/>
      </w:r>
      <w:r w:rsidRPr="003D3FC6">
        <w:rPr>
          <w:sz w:val="18"/>
        </w:rPr>
        <w:t xml:space="preserve"> </w:t>
      </w:r>
      <w:r w:rsidRPr="003D3FC6">
        <w:rPr>
          <w:sz w:val="18"/>
        </w:rPr>
        <w:tab/>
      </w:r>
      <w:r w:rsidRPr="003D3FC6">
        <w:t xml:space="preserve">La elección de un protocolo de enrutamiento es una decisión importante para el administrador de la red. </w:t>
      </w:r>
    </w:p>
    <w:p w14:paraId="5578D01A" w14:textId="77777777" w:rsidR="00CC0687" w:rsidRPr="007E73E6" w:rsidRDefault="00CC0687" w:rsidP="00CC0687">
      <w:pPr>
        <w:spacing w:after="164" w:line="315" w:lineRule="auto"/>
        <w:ind w:left="448" w:right="12" w:firstLine="992"/>
      </w:pPr>
      <w:r w:rsidRPr="003D3FC6">
        <w:t xml:space="preserve">Tiene un gran impacto en el rendimiento general de la red. La selección depende de la complejidad, el tamaño y las políticas administrativas de la red. </w:t>
      </w:r>
    </w:p>
    <w:p w14:paraId="16D460B5" w14:textId="77777777" w:rsidR="00CC0687" w:rsidRPr="007E73E6" w:rsidRDefault="00CC0687" w:rsidP="00CC0687">
      <w:pPr>
        <w:ind w:left="1450" w:right="12"/>
      </w:pPr>
      <w:r w:rsidRPr="003D3FC6">
        <w:t xml:space="preserve">Es posible que el protocolo elegido para un tipo de red no sea adecuado para otros tipos de redes. Cada entorno único debe evaluarse en función de una serie de requisitos de diseño fundamentales: </w:t>
      </w:r>
    </w:p>
    <w:p w14:paraId="6C8EC715" w14:textId="77777777" w:rsidR="00CC0687" w:rsidRPr="007E73E6" w:rsidRDefault="00CC0687" w:rsidP="00CC0687">
      <w:pPr>
        <w:spacing w:after="117" w:line="254" w:lineRule="auto"/>
        <w:ind w:left="1713" w:right="42" w:hanging="288"/>
        <w:jc w:val="both"/>
      </w:pPr>
      <w:r w:rsidRPr="003D3FC6">
        <w:rPr>
          <w:rFonts w:ascii="Times New Roman" w:eastAsia="Times New Roman" w:hAnsi="Times New Roman" w:cs="Times New Roman"/>
        </w:rPr>
        <w:t xml:space="preserve"> </w:t>
      </w:r>
      <w:r w:rsidRPr="003D3FC6">
        <w:t xml:space="preserve">Escalabilidad a grandes entornos: El crecimiento potencial de la red dicta la importancia de este requisito. Si se necesita compatibilidad con redes grandes y altamente redundantes, considere el estado del vínculo o los algoritmos híbridos. Los algoritmos de vector de distancia no se escalan en estos entornos. </w:t>
      </w:r>
    </w:p>
    <w:p w14:paraId="3C786DD6"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Estabilidad durante las interrupciones: los algoritmos de vector de distancia pueden introducir inestabilidad de la red durante los períodos de interrupción. Los problemas de conteo hasta el infinito (5.3.5, "Convergencia y conteo hasta el infinito" en la página 185) pueden causar bucles de enrutamiento u otras rutas de enrutamiento no óptimas. Los algoritmos híbridos o de estado de enlace reducen la posibilidad de que se produzcan estos problemas. </w:t>
      </w:r>
    </w:p>
    <w:p w14:paraId="731A724C"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Velocidad de convergencia: las actualizaciones activadas proporcionan la capacidad de iniciar inmediatamente la convergencia cuando se detecta un error. Los tres tipos de protocolos admiten esta característica. Un factor que contribuye a la convergencia es el tiempo necesario para detectar un fallo. En las redes OSPF y EIGRP, se debe perder una serie de paquetes de saludo antes de que comience la convergencia. En entornos RIP, los anuncios de ruta posteriores deben perderse antes de que se inicie la convergencia. Estos tiempos de detección aumentan el tiempo necesario para restablecer la comunicación.</w:t>
      </w:r>
    </w:p>
    <w:p w14:paraId="589FB95B" w14:textId="77777777" w:rsidR="00CC0687" w:rsidRPr="007E73E6" w:rsidRDefault="00CC0687" w:rsidP="00CC0687">
      <w:pPr>
        <w:spacing w:after="117" w:line="254" w:lineRule="auto"/>
        <w:ind w:left="1713" w:right="42" w:hanging="288"/>
        <w:jc w:val="both"/>
      </w:pPr>
      <w:r w:rsidRPr="003D3FC6">
        <w:rPr>
          <w:rFonts w:ascii="Times New Roman" w:eastAsia="Times New Roman" w:hAnsi="Times New Roman" w:cs="Times New Roman"/>
        </w:rPr>
        <w:t xml:space="preserve"> </w:t>
      </w:r>
      <w:r w:rsidRPr="003D3FC6">
        <w:t xml:space="preserve">Métricas: Las métricas proporcionan la capacidad de preparar las rutas de enrutamiento adecuadas a través de la red. Los algoritmos de estado de enlace tienen en cuenta el ancho de banda al calcular las rutas. EIGRP mejora esto para incluir el retardo de la red en el cálculo de la ruta. </w:t>
      </w:r>
    </w:p>
    <w:p w14:paraId="0296B9B2" w14:textId="77777777" w:rsidR="00CC0687" w:rsidRPr="007E73E6" w:rsidRDefault="00CC0687" w:rsidP="00CC0687">
      <w:pPr>
        <w:spacing w:after="116" w:line="254" w:lineRule="auto"/>
        <w:ind w:left="1713" w:right="42" w:hanging="288"/>
        <w:jc w:val="both"/>
      </w:pPr>
      <w:r w:rsidRPr="003D3FC6">
        <w:rPr>
          <w:rFonts w:ascii="Times New Roman" w:eastAsia="Times New Roman" w:hAnsi="Times New Roman" w:cs="Times New Roman"/>
        </w:rPr>
        <w:t xml:space="preserve"> </w:t>
      </w:r>
      <w:r w:rsidRPr="003D3FC6">
        <w:t>Compatibilidad con VLSM: la disponibilidad de intervalos de direcciones IP dicta la importancia de este requisito. En entornos con un suministro limitado de direcciones, el administrador de red debe desarrollar un esquema de direccionamiento que se superponga de forma inteligente a la red. VLSM es un componente importante de este plan. El uso de rangos de direcciones privadas también puede abordar este problema.</w:t>
      </w:r>
    </w:p>
    <w:p w14:paraId="6B5E88C6" w14:textId="77777777" w:rsidR="00CC0687" w:rsidRPr="007E73E6" w:rsidRDefault="00CC0687" w:rsidP="00CC0687">
      <w:pPr>
        <w:spacing w:after="195" w:line="254" w:lineRule="auto"/>
        <w:ind w:left="1713" w:right="42" w:hanging="288"/>
        <w:jc w:val="both"/>
      </w:pPr>
      <w:r w:rsidRPr="003D3FC6">
        <w:rPr>
          <w:rFonts w:ascii="Times New Roman" w:eastAsia="Times New Roman" w:hAnsi="Times New Roman" w:cs="Times New Roman"/>
        </w:rPr>
        <w:t xml:space="preserve"> </w:t>
      </w:r>
      <w:r w:rsidRPr="003D3FC6">
        <w:t xml:space="preserve">Interoperabilidad de proveedores: Los tipos de dispositivos implementados en una red indican la importancia de este requisito. Si la red contiene equipos de varios proveedores, utilice protocolos de enrutamiento estándar. El IETF ha dictado las políticas operativas para los algoritmos de vector de distancia y estado de enlace descritos en este documento. La implementación de estos algoritmos evita cualquier problema de interoperabilidad que se encuentre con protocolos no estándar. </w:t>
      </w:r>
    </w:p>
    <w:p w14:paraId="24B20D18" w14:textId="77777777" w:rsidR="00CC0687" w:rsidRPr="007E73E6" w:rsidRDefault="00CC0687" w:rsidP="00CC0687">
      <w:pPr>
        <w:spacing w:after="92"/>
        <w:ind w:left="1738" w:right="12" w:hanging="288"/>
      </w:pPr>
      <w:r w:rsidRPr="003D3FC6">
        <w:rPr>
          <w:rFonts w:ascii="Times New Roman" w:eastAsia="Times New Roman" w:hAnsi="Times New Roman" w:cs="Times New Roman"/>
        </w:rPr>
        <w:t xml:space="preserve"> </w:t>
      </w:r>
      <w:r w:rsidRPr="003D3FC6">
        <w:t xml:space="preserve">Facilidad de implementación: Los protocolos de vector de distancia son el protocolo de enrutamiento más simple de configurar y mantener. Debido a esto, estos protocolos tienen la mayor base de implementación. Se requiere una capacitación limitada para realizar la resolución de problemas en estos entornos. </w:t>
      </w:r>
    </w:p>
    <w:p w14:paraId="5DAD112E" w14:textId="77777777" w:rsidR="00CC0687" w:rsidRPr="007E73E6" w:rsidRDefault="00CC0687" w:rsidP="00CC0687">
      <w:pPr>
        <w:spacing w:after="593"/>
        <w:ind w:left="1728" w:right="12"/>
      </w:pPr>
      <w:r w:rsidRPr="003D3FC6">
        <w:t xml:space="preserve">En entornos pequeños y no cambiantes, las rutas estáticas también son fáciles de implementar. Estas definiciones solo cambian cuando se agregan o quitan sitios de la red. El administrador debe evaluar la importancia de cada uno de estos requisitos a la hora de determinar el protocolo de enrutamiento adecuado para un entorno. </w:t>
      </w:r>
    </w:p>
    <w:p w14:paraId="53790C25" w14:textId="77777777" w:rsidR="00CC0687" w:rsidRPr="007E73E6" w:rsidRDefault="00CC0687" w:rsidP="00CC0687">
      <w:pPr>
        <w:pStyle w:val="Ttulo3"/>
        <w:ind w:left="-5"/>
      </w:pPr>
      <w:r w:rsidRPr="003D3FC6">
        <w:t>5.11 Funciones adicionales realizadas por el router</w:t>
      </w:r>
    </w:p>
    <w:p w14:paraId="65D3B9A3" w14:textId="77777777" w:rsidR="00CC0687" w:rsidRPr="007E73E6" w:rsidRDefault="00CC0687" w:rsidP="00CC0687">
      <w:pPr>
        <w:spacing w:after="195" w:line="254" w:lineRule="auto"/>
        <w:ind w:left="1435" w:right="42" w:hanging="10"/>
        <w:jc w:val="both"/>
      </w:pPr>
      <w:r w:rsidRPr="003D3FC6">
        <w:t xml:space="preserve">Las principales funciones realizadas por un router se relacionan con la gestión de la tabla de enrutamiento IP y el reenvío de datos. Sin embargo, el router debe ser capaz de proporcionar información que alerte a otros dispositivos sobre posibles problemas de red. </w:t>
      </w:r>
    </w:p>
    <w:p w14:paraId="06858606" w14:textId="77777777" w:rsidR="00CC0687" w:rsidRPr="007E73E6" w:rsidRDefault="00CC0687" w:rsidP="00CC0687">
      <w:pPr>
        <w:ind w:left="1450" w:right="12"/>
      </w:pPr>
      <w:r w:rsidRPr="003D3FC6">
        <w:t xml:space="preserve">Esta información es proporcionada por el protocolo ICMP descrito en 3.2, "Protocolo de mensajes de control de Internet (ICMP)" en la página 109. La información incluye: </w:t>
      </w:r>
    </w:p>
    <w:p w14:paraId="4B73458F"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Destino ICMP inalcanzable: La dirección de destino especificada en el paquete IP hace referencia a una red IP desconocida. </w:t>
      </w:r>
    </w:p>
    <w:p w14:paraId="20404D54"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Redireccionamiento ICMP: Redirecciona el tráfico a un router más adecuado a lo largo de la ruta hacia el destino.</w:t>
      </w:r>
    </w:p>
    <w:p w14:paraId="5DE342D7" w14:textId="77777777" w:rsidR="00CC0687" w:rsidRPr="007E73E6" w:rsidRDefault="00CC0687" w:rsidP="00CC0687">
      <w:pPr>
        <w:spacing w:after="116" w:line="254" w:lineRule="auto"/>
        <w:ind w:left="1713" w:right="42" w:hanging="288"/>
        <w:jc w:val="both"/>
      </w:pPr>
      <w:r w:rsidRPr="003D3FC6">
        <w:rPr>
          <w:rFonts w:ascii="Times New Roman" w:eastAsia="Times New Roman" w:hAnsi="Times New Roman" w:cs="Times New Roman"/>
        </w:rPr>
        <w:t xml:space="preserve"> </w:t>
      </w:r>
      <w:r w:rsidRPr="003D3FC6">
        <w:t xml:space="preserve">Extinción de origen ICMP: se han encontrado problemas de congestión (por ejemplo, demasiados datagramas entrantes para el espacio de búfer disponible) en un dispositivo a lo largo de la ruta hacia el destino. </w:t>
      </w:r>
    </w:p>
    <w:p w14:paraId="72881C33" w14:textId="77777777" w:rsidR="00CC0687" w:rsidRPr="007E73E6" w:rsidRDefault="00CC0687" w:rsidP="00CC0687">
      <w:pPr>
        <w:spacing w:after="192"/>
        <w:ind w:left="1738" w:right="12" w:hanging="288"/>
      </w:pPr>
      <w:r w:rsidRPr="003D3FC6">
        <w:rPr>
          <w:rFonts w:ascii="Times New Roman" w:eastAsia="Times New Roman" w:hAnsi="Times New Roman" w:cs="Times New Roman"/>
        </w:rPr>
        <w:t xml:space="preserve"> </w:t>
      </w:r>
      <w:r w:rsidRPr="003D3FC6">
        <w:t xml:space="preserve">Tiempo de vida de ICMP excedido: el campo de tiempo de vida de un datagrama IP ha llegado a cero. El paquete no se puede entregar en el destino final. </w:t>
      </w:r>
    </w:p>
    <w:p w14:paraId="6AAED885" w14:textId="77777777" w:rsidR="00CC0687" w:rsidRPr="007E73E6" w:rsidRDefault="00CC0687" w:rsidP="00CC0687">
      <w:pPr>
        <w:ind w:left="1450" w:right="12"/>
      </w:pPr>
      <w:r w:rsidRPr="003D3FC6">
        <w:t>Además, cada enrutador IP debe admitir las siguientes operaciones y mensajes ICMP base:</w:t>
      </w:r>
    </w:p>
    <w:p w14:paraId="50B55A3B"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Problema de parámetros: Este mensaje se devuelve al origen del paquete si se encuentra un problema con el encabezado IP. El mensaje indica el tipo y la ubicación del problema. El router descarta el paquete con errores.</w:t>
      </w:r>
    </w:p>
    <w:p w14:paraId="58536332" w14:textId="77777777" w:rsidR="00CC0687" w:rsidRPr="007E73E6" w:rsidRDefault="00CC0687" w:rsidP="00CC0687">
      <w:pPr>
        <w:spacing w:after="0"/>
        <w:ind w:left="1738" w:right="12" w:hanging="288"/>
      </w:pPr>
      <w:r w:rsidRPr="003D3FC6">
        <w:rPr>
          <w:rFonts w:ascii="Times New Roman" w:eastAsia="Times New Roman" w:hAnsi="Times New Roman" w:cs="Times New Roman"/>
        </w:rPr>
        <w:t xml:space="preserve"> </w:t>
      </w:r>
      <w:r w:rsidRPr="003D3FC6">
        <w:t xml:space="preserve">Solicitud/respuesta de máscara de dirección: Un router debe implementar el soporte para recibir mensajes de solicitud de máscara de dirección ICMP y responder con mensajes de respuesta de máscara de dirección ICMP. </w:t>
      </w:r>
    </w:p>
    <w:p w14:paraId="1211663C" w14:textId="77777777" w:rsidR="00CC0687" w:rsidRPr="007E73E6" w:rsidRDefault="00CC0687" w:rsidP="00CC0687">
      <w:pPr>
        <w:spacing w:after="0"/>
        <w:ind w:left="0" w:firstLine="0"/>
        <w:jc w:val="right"/>
      </w:pPr>
      <w:r w:rsidRPr="003D3FC6">
        <w:rPr>
          <w:sz w:val="18"/>
        </w:rPr>
        <w:t xml:space="preserve"> </w:t>
      </w:r>
    </w:p>
    <w:p w14:paraId="408BC2F2"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Marca de tiempo: El router debe devolver una respuesta de marca de tiempo a cada mensaje de marca de tiempo que se reciba. Debe diseñarse para una variabilidad mínima en el retardo. Para sincronizar el reloj en el router, se puede utilizar el protocolo de servidor de hora UDP o el protocolo de hora de red (NTP). </w:t>
      </w:r>
    </w:p>
    <w:p w14:paraId="4CC28BC4" w14:textId="77777777" w:rsidR="00CC0687" w:rsidRPr="007E73E6" w:rsidRDefault="00CC0687" w:rsidP="00CC0687">
      <w:pPr>
        <w:spacing w:after="593"/>
        <w:ind w:left="1738" w:right="12" w:hanging="288"/>
      </w:pPr>
      <w:r w:rsidRPr="003D3FC6">
        <w:rPr>
          <w:rFonts w:ascii="Times New Roman" w:eastAsia="Times New Roman" w:hAnsi="Times New Roman" w:cs="Times New Roman"/>
        </w:rPr>
        <w:t xml:space="preserve"> </w:t>
      </w:r>
      <w:r w:rsidRPr="003D3FC6">
        <w:t>Solicitud/respuesta de eco: Un router debe implementar una función de servidor ICMP Echo que reciba las solicitudes enviadas al router y envíe las respuestas correspondientes. El router puede ignorar las solicitudes de eco ICMP dirigidas a direcciones IP broadcast o IP multicast.</w:t>
      </w:r>
    </w:p>
    <w:p w14:paraId="5E78AD7A" w14:textId="77777777" w:rsidR="00CC0687" w:rsidRPr="007E73E6" w:rsidRDefault="00CC0687" w:rsidP="00CC0687">
      <w:pPr>
        <w:pStyle w:val="Ttulo3"/>
        <w:ind w:left="-5"/>
      </w:pPr>
      <w:r w:rsidRPr="003D3FC6">
        <w:t>5.12 Procesos de enrutamiento en sistemas basados en UNIX</w:t>
      </w:r>
    </w:p>
    <w:p w14:paraId="56A401E7" w14:textId="77777777" w:rsidR="00CC0687" w:rsidRPr="007E73E6" w:rsidRDefault="00CC0687" w:rsidP="00CC0687">
      <w:pPr>
        <w:spacing w:after="192"/>
        <w:ind w:left="1450" w:right="12"/>
      </w:pPr>
      <w:r w:rsidRPr="003D3FC6">
        <w:t xml:space="preserve">Este capítulo se centra en los protocolos disponibles en los routers IP estándar. Sin embargo, varios de estos protocolos también están disponibles en sistemas basados en UNIX. </w:t>
      </w:r>
    </w:p>
    <w:p w14:paraId="6CE9D9ED" w14:textId="77777777" w:rsidR="00CC0687" w:rsidRPr="007E73E6" w:rsidRDefault="00CC0687" w:rsidP="00CC0687">
      <w:pPr>
        <w:ind w:left="1450" w:right="12"/>
      </w:pPr>
      <w:r w:rsidRPr="003D3FC6">
        <w:t xml:space="preserve">Estos protocolos a menudo se implementan mediante uno de estos dos procesos: </w:t>
      </w:r>
    </w:p>
    <w:p w14:paraId="625A3F39"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r w:rsidRPr="003D3FC6">
        <w:t xml:space="preserve">Enrutado (pronunciado route-D): Este es un proceso de enrutamiento básico para el enrutamiento interior. Se suministra con la mayoría de las implementaciones TCP/IP. Implementa el protocolo RIP. </w:t>
      </w:r>
    </w:p>
    <w:p w14:paraId="3B385DBA" w14:textId="77777777" w:rsidR="00CC0687" w:rsidRPr="007E73E6" w:rsidRDefault="00CC0687" w:rsidP="00CC0687">
      <w:pPr>
        <w:spacing w:after="597" w:line="254" w:lineRule="auto"/>
        <w:ind w:left="1713" w:right="42" w:hanging="288"/>
        <w:jc w:val="both"/>
      </w:pPr>
      <w:r w:rsidRPr="003D3FC6">
        <w:rPr>
          <w:rFonts w:ascii="Times New Roman" w:eastAsia="Times New Roman" w:hAnsi="Times New Roman" w:cs="Times New Roman"/>
        </w:rPr>
        <w:t xml:space="preserve"> </w:t>
      </w:r>
      <w:r w:rsidRPr="003D3FC6">
        <w:t>Puerta (pronunciado puerta-D): Este es un proceso más sofisticado que permite el enrutamiento interior y exterior. Puede implementar una serie de protocolos, incluidos OSPF, RIP-2 y BGP-4.</w:t>
      </w:r>
    </w:p>
    <w:p w14:paraId="7C70713F" w14:textId="77777777" w:rsidR="00CC0687" w:rsidRPr="007E73E6" w:rsidRDefault="00CC0687" w:rsidP="00CC0687">
      <w:pPr>
        <w:pStyle w:val="Ttulo3"/>
        <w:ind w:left="-5"/>
      </w:pPr>
      <w:r w:rsidRPr="003D3FC6">
        <w:t>5.13 RFC relevantes para este capítulo</w:t>
      </w:r>
    </w:p>
    <w:p w14:paraId="00B58570" w14:textId="77777777" w:rsidR="00CC0687" w:rsidRPr="007E73E6" w:rsidRDefault="00CC0687" w:rsidP="00CC0687">
      <w:pPr>
        <w:ind w:left="1450" w:right="12"/>
      </w:pPr>
      <w:r w:rsidRPr="003D3FC6">
        <w:t>Las siguientes RFC proporcionan información detallada sobre los protocolos y arquitecturas de conexión presentados a lo largo de este capítulo:</w:t>
      </w:r>
    </w:p>
    <w:p w14:paraId="4ECCBD6D" w14:textId="77777777" w:rsidR="00CC0687" w:rsidRPr="007E73E6" w:rsidRDefault="00000000" w:rsidP="00CC0687">
      <w:pPr>
        <w:ind w:left="1450" w:right="12"/>
      </w:pPr>
      <w:hyperlink r:id="rId217"/>
      <w:r w:rsidR="00CC0687" w:rsidRPr="003D3FC6">
        <w:rPr>
          <w:rFonts w:ascii="Times New Roman" w:eastAsia="Times New Roman" w:hAnsi="Times New Roman" w:cs="Times New Roman"/>
        </w:rPr>
        <w:t xml:space="preserve"> </w:t>
      </w:r>
      <w:hyperlink r:id="rId218">
        <w:r w:rsidR="00CC0687" w:rsidRPr="003D3FC6">
          <w:t xml:space="preserve">RFC 904 - Especificación formal del protocolo de puerta de enlace exterior (abril de 1984) </w:t>
        </w:r>
      </w:hyperlink>
    </w:p>
    <w:p w14:paraId="1F8BF117" w14:textId="77777777" w:rsidR="00CC0687" w:rsidRPr="007E73E6" w:rsidRDefault="00000000" w:rsidP="00CC0687">
      <w:pPr>
        <w:ind w:left="1450" w:right="12"/>
      </w:pPr>
      <w:hyperlink r:id="rId219"/>
      <w:r w:rsidR="00CC0687" w:rsidRPr="003D3FC6">
        <w:rPr>
          <w:rFonts w:ascii="Times New Roman" w:eastAsia="Times New Roman" w:hAnsi="Times New Roman" w:cs="Times New Roman"/>
        </w:rPr>
        <w:t xml:space="preserve"> </w:t>
      </w:r>
      <w:hyperlink r:id="rId220">
        <w:r w:rsidR="00CC0687" w:rsidRPr="003D3FC6">
          <w:t>RFC 1058 - Protocolo de información de enrutamiento (junio de 1988)</w:t>
        </w:r>
      </w:hyperlink>
    </w:p>
    <w:p w14:paraId="56ACD346" w14:textId="77777777" w:rsidR="00CC0687" w:rsidRPr="007E73E6" w:rsidRDefault="00000000" w:rsidP="00CC0687">
      <w:pPr>
        <w:ind w:left="1450" w:right="12"/>
      </w:pPr>
      <w:hyperlink r:id="rId221"/>
      <w:r w:rsidR="00CC0687" w:rsidRPr="003D3FC6">
        <w:rPr>
          <w:rFonts w:ascii="Times New Roman" w:eastAsia="Times New Roman" w:hAnsi="Times New Roman" w:cs="Times New Roman"/>
        </w:rPr>
        <w:t xml:space="preserve"> </w:t>
      </w:r>
      <w:hyperlink r:id="rId222">
        <w:r w:rsidR="00CC0687" w:rsidRPr="003D3FC6">
          <w:t xml:space="preserve">RFC 1322 - Un enfoque unificado para el enrutamiento entre dominios (mayo de 1992) </w:t>
        </w:r>
      </w:hyperlink>
    </w:p>
    <w:p w14:paraId="3F320F0E" w14:textId="77777777" w:rsidR="00CC0687" w:rsidRPr="003D3FC6" w:rsidRDefault="00000000" w:rsidP="00CC0687">
      <w:pPr>
        <w:ind w:left="1450" w:right="12"/>
        <w:rPr>
          <w:lang w:val="en-US"/>
        </w:rPr>
      </w:pPr>
      <w:hyperlink r:id="rId223"/>
      <w:r w:rsidR="00CC0687" w:rsidRPr="003D3FC6">
        <w:rPr>
          <w:rFonts w:ascii="Times New Roman" w:eastAsia="Times New Roman" w:hAnsi="Times New Roman" w:cs="Times New Roman"/>
        </w:rPr>
        <w:t xml:space="preserve"> </w:t>
      </w:r>
      <w:hyperlink r:id="rId224">
        <w:r w:rsidR="00CC0687" w:rsidRPr="003D3FC6">
          <w:t>RFC 1812 - Requisitos para enrutadores IP versión 4. (Junio de 1995)</w:t>
        </w:r>
      </w:hyperlink>
    </w:p>
    <w:p w14:paraId="7E7851C4" w14:textId="77777777" w:rsidR="00CC0687" w:rsidRPr="007E73E6" w:rsidRDefault="00000000" w:rsidP="00CC0687">
      <w:pPr>
        <w:ind w:left="1450" w:right="12"/>
      </w:pPr>
      <w:hyperlink r:id="rId225"/>
      <w:r w:rsidR="00CC0687" w:rsidRPr="003D3FC6">
        <w:rPr>
          <w:rFonts w:ascii="Times New Roman" w:eastAsia="Times New Roman" w:hAnsi="Times New Roman" w:cs="Times New Roman"/>
        </w:rPr>
        <w:t xml:space="preserve"> </w:t>
      </w:r>
      <w:hyperlink r:id="rId226">
        <w:r w:rsidR="00CC0687" w:rsidRPr="003D3FC6">
          <w:t>RFC 2080 – RIPng para IPv6 (enero de 1997)</w:t>
        </w:r>
      </w:hyperlink>
    </w:p>
    <w:p w14:paraId="68E5C98E" w14:textId="77777777" w:rsidR="00CC0687" w:rsidRPr="007E73E6" w:rsidRDefault="00000000" w:rsidP="00CC0687">
      <w:pPr>
        <w:ind w:left="1450" w:right="12"/>
      </w:pPr>
      <w:hyperlink r:id="rId227"/>
      <w:r w:rsidR="00CC0687" w:rsidRPr="003D3FC6">
        <w:rPr>
          <w:rFonts w:ascii="Times New Roman" w:eastAsia="Times New Roman" w:hAnsi="Times New Roman" w:cs="Times New Roman"/>
        </w:rPr>
        <w:t xml:space="preserve"> </w:t>
      </w:r>
      <w:hyperlink r:id="rId228">
        <w:r w:rsidR="00CC0687" w:rsidRPr="003D3FC6">
          <w:t xml:space="preserve">RFC 2328 – OSPF Versión 2 (abril de 1998) </w:t>
        </w:r>
      </w:hyperlink>
    </w:p>
    <w:p w14:paraId="52724871" w14:textId="77777777" w:rsidR="00CC0687" w:rsidRPr="007E73E6" w:rsidRDefault="00000000" w:rsidP="00CC0687">
      <w:pPr>
        <w:ind w:left="1450" w:right="12"/>
      </w:pPr>
      <w:hyperlink r:id="rId229"/>
      <w:r w:rsidR="00CC0687" w:rsidRPr="003D3FC6">
        <w:rPr>
          <w:rFonts w:ascii="Times New Roman" w:eastAsia="Times New Roman" w:hAnsi="Times New Roman" w:cs="Times New Roman"/>
        </w:rPr>
        <w:t xml:space="preserve"> </w:t>
      </w:r>
      <w:hyperlink r:id="rId230">
        <w:r w:rsidR="00CC0687" w:rsidRPr="003D3FC6">
          <w:t xml:space="preserve">RFC 2453 – RIP Versión 2 (noviembre de 1998) </w:t>
        </w:r>
      </w:hyperlink>
    </w:p>
    <w:p w14:paraId="0551FA8F" w14:textId="77777777" w:rsidR="00CC0687" w:rsidRPr="007E73E6" w:rsidRDefault="00000000" w:rsidP="00CC0687">
      <w:pPr>
        <w:ind w:left="1450" w:right="12"/>
      </w:pPr>
      <w:hyperlink r:id="rId231"/>
      <w:r w:rsidR="00CC0687" w:rsidRPr="003D3FC6">
        <w:rPr>
          <w:rFonts w:ascii="Times New Roman" w:eastAsia="Times New Roman" w:hAnsi="Times New Roman" w:cs="Times New Roman"/>
        </w:rPr>
        <w:t xml:space="preserve"> </w:t>
      </w:r>
      <w:hyperlink r:id="rId232">
        <w:r w:rsidR="00CC0687" w:rsidRPr="003D3FC6">
          <w:t>RFC 3065 - Confederaciones de sistemas autónomos para BGP (febrero de 2001)</w:t>
        </w:r>
      </w:hyperlink>
    </w:p>
    <w:p w14:paraId="3505FBD1" w14:textId="77777777" w:rsidR="00CC0687" w:rsidRPr="007E73E6" w:rsidRDefault="00000000" w:rsidP="00CC0687">
      <w:pPr>
        <w:ind w:left="1450" w:right="12"/>
      </w:pPr>
      <w:hyperlink r:id="rId233"/>
      <w:r w:rsidR="00CC0687" w:rsidRPr="003D3FC6">
        <w:rPr>
          <w:rFonts w:ascii="Times New Roman" w:eastAsia="Times New Roman" w:hAnsi="Times New Roman" w:cs="Times New Roman"/>
        </w:rPr>
        <w:t xml:space="preserve"> </w:t>
      </w:r>
      <w:hyperlink r:id="rId234">
        <w:r w:rsidR="00CC0687" w:rsidRPr="003D3FC6">
          <w:t>RFC 3101 - La opción OSPF Not-So-Stubby Area (NSSA) (enero de 2003)</w:t>
        </w:r>
      </w:hyperlink>
    </w:p>
    <w:p w14:paraId="419A5FC9" w14:textId="77777777" w:rsidR="00CC0687" w:rsidRPr="007E73E6" w:rsidRDefault="00000000" w:rsidP="00CC0687">
      <w:pPr>
        <w:spacing w:after="0"/>
        <w:ind w:left="1450" w:right="12"/>
      </w:pPr>
      <w:hyperlink r:id="rId235"/>
      <w:r w:rsidR="00CC0687" w:rsidRPr="003D3FC6">
        <w:rPr>
          <w:rFonts w:ascii="Times New Roman" w:eastAsia="Times New Roman" w:hAnsi="Times New Roman" w:cs="Times New Roman"/>
        </w:rPr>
        <w:t xml:space="preserve"> </w:t>
      </w:r>
      <w:hyperlink r:id="rId236">
        <w:r w:rsidR="00CC0687" w:rsidRPr="003D3FC6">
          <w:t xml:space="preserve">RFC 4271 - Un protocolo de puerta de enlace fronteriza 4 (BGP-4) (enero de 2006) </w:t>
        </w:r>
      </w:hyperlink>
    </w:p>
    <w:p w14:paraId="5A597A35" w14:textId="77777777" w:rsidR="00CC0687" w:rsidRPr="007E73E6" w:rsidRDefault="00000000" w:rsidP="00CC0687">
      <w:pPr>
        <w:spacing w:after="0"/>
        <w:ind w:left="0" w:firstLine="0"/>
        <w:jc w:val="right"/>
      </w:pPr>
      <w:hyperlink r:id="rId237">
        <w:r w:rsidR="00CC0687" w:rsidRPr="003D3FC6">
          <w:rPr>
            <w:sz w:val="18"/>
          </w:rPr>
          <w:t xml:space="preserve"> </w:t>
        </w:r>
      </w:hyperlink>
    </w:p>
    <w:p w14:paraId="35B23B71" w14:textId="77777777" w:rsidR="00CC0687" w:rsidRPr="007E73E6" w:rsidRDefault="00000000" w:rsidP="00CC0687">
      <w:pPr>
        <w:ind w:left="1450" w:right="12"/>
      </w:pPr>
      <w:hyperlink r:id="rId238"/>
      <w:r w:rsidR="00CC0687" w:rsidRPr="003D3FC6">
        <w:rPr>
          <w:rFonts w:ascii="Times New Roman" w:eastAsia="Times New Roman" w:hAnsi="Times New Roman" w:cs="Times New Roman"/>
        </w:rPr>
        <w:t xml:space="preserve"> </w:t>
      </w:r>
      <w:hyperlink r:id="rId239">
        <w:r w:rsidR="00CC0687" w:rsidRPr="003D3FC6">
          <w:t xml:space="preserve">RFC 4451 - Consideraciones sobre BGP MULTI_EXIT_DISC (MED) (marzo de 2006) </w:t>
        </w:r>
      </w:hyperlink>
    </w:p>
    <w:p w14:paraId="119F1F04" w14:textId="77777777" w:rsidR="00CC0687" w:rsidRPr="007E73E6" w:rsidRDefault="00CC0687" w:rsidP="00CC0687">
      <w:pPr>
        <w:ind w:left="1738" w:right="12" w:hanging="288"/>
      </w:pPr>
      <w:r w:rsidRPr="003D3FC6">
        <w:rPr>
          <w:rFonts w:ascii="Times New Roman" w:eastAsia="Times New Roman" w:hAnsi="Times New Roman" w:cs="Times New Roman"/>
        </w:rPr>
        <w:t xml:space="preserve"> </w:t>
      </w:r>
      <w:hyperlink r:id="rId240">
        <w:r w:rsidRPr="003D3FC6">
          <w:t xml:space="preserve">RFC 4456 - Reflexión de ruta BGP: una alternativa al BGP interno de malla completa </w:t>
        </w:r>
      </w:hyperlink>
      <w:hyperlink r:id="rId241">
        <w:r w:rsidRPr="003D3FC6">
          <w:t xml:space="preserve">(IBGP) (abril de 2006) </w:t>
        </w:r>
      </w:hyperlink>
    </w:p>
    <w:p w14:paraId="2075A270" w14:textId="77777777" w:rsidR="00CC0687" w:rsidRPr="007E73E6" w:rsidRDefault="00CC0687" w:rsidP="00CC0687">
      <w:pPr>
        <w:spacing w:after="0"/>
        <w:ind w:left="8488" w:firstLine="0"/>
        <w:jc w:val="both"/>
      </w:pPr>
      <w:r w:rsidRPr="003D3FC6">
        <w:rPr>
          <w:sz w:val="18"/>
        </w:rPr>
        <w:t xml:space="preserve"> </w:t>
      </w:r>
    </w:p>
    <w:p w14:paraId="5BE56F30" w14:textId="77777777" w:rsidR="00CC0687" w:rsidRPr="007E73E6" w:rsidRDefault="00CC0687" w:rsidP="00CC0687">
      <w:pPr>
        <w:sectPr w:rsidR="00CC0687" w:rsidRPr="007E73E6">
          <w:headerReference w:type="even" r:id="rId242"/>
          <w:headerReference w:type="default" r:id="rId243"/>
          <w:footerReference w:type="even" r:id="rId244"/>
          <w:footerReference w:type="default" r:id="rId245"/>
          <w:headerReference w:type="first" r:id="rId246"/>
          <w:footerReference w:type="first" r:id="rId247"/>
          <w:pgSz w:w="12240" w:h="12960"/>
          <w:pgMar w:top="994" w:right="1859" w:bottom="1214" w:left="1843" w:header="720" w:footer="487" w:gutter="0"/>
          <w:cols w:space="720"/>
        </w:sectPr>
      </w:pPr>
    </w:p>
    <w:p w14:paraId="1F36B41F" w14:textId="2A689E4A" w:rsidR="00F34FA2" w:rsidRPr="007E73E6" w:rsidRDefault="00F34FA2" w:rsidP="00CC0687"/>
    <w:p w14:paraId="0A8D395B" w14:textId="66DDFB93" w:rsidR="00CC0687" w:rsidRPr="007E73E6" w:rsidRDefault="00CC0687" w:rsidP="00CC0687"/>
    <w:p w14:paraId="6D0913FC" w14:textId="1050A5BB" w:rsidR="00CC0687" w:rsidRPr="007E73E6" w:rsidRDefault="00CC0687" w:rsidP="00CC0687"/>
    <w:p w14:paraId="00F2C217" w14:textId="7C0CA6F2" w:rsidR="00CC0687" w:rsidRPr="007E73E6" w:rsidRDefault="00CC0687" w:rsidP="00CC0687"/>
    <w:p w14:paraId="0C6D93C5" w14:textId="62CAA356" w:rsidR="00CC0687" w:rsidRPr="007E73E6" w:rsidRDefault="00CC0687" w:rsidP="00CC0687"/>
    <w:p w14:paraId="12E911FB" w14:textId="126387B4" w:rsidR="00CC0687" w:rsidRPr="007E73E6" w:rsidRDefault="00CC0687" w:rsidP="00CC0687"/>
    <w:p w14:paraId="0F59BCBD" w14:textId="00AA68EB" w:rsidR="00CC0687" w:rsidRPr="007E73E6" w:rsidRDefault="00CC0687" w:rsidP="00CC0687"/>
    <w:p w14:paraId="2487B313" w14:textId="04EDA01F" w:rsidR="00CC0687" w:rsidRPr="007E73E6" w:rsidRDefault="00CC0687" w:rsidP="00CC0687"/>
    <w:p w14:paraId="2B24776E" w14:textId="31066E99" w:rsidR="00CC0687" w:rsidRPr="007E73E6" w:rsidRDefault="00CC0687" w:rsidP="00CC0687"/>
    <w:p w14:paraId="5ECDA52E" w14:textId="1246C3BF" w:rsidR="00CC0687" w:rsidRPr="007E73E6" w:rsidRDefault="00CC0687" w:rsidP="00CC0687"/>
    <w:p w14:paraId="3FD03314" w14:textId="3144650D" w:rsidR="00CC0687" w:rsidRPr="007E73E6" w:rsidRDefault="00CC0687" w:rsidP="00CC0687"/>
    <w:p w14:paraId="27E574F2" w14:textId="28C43DDC" w:rsidR="00CC0687" w:rsidRPr="007E73E6" w:rsidRDefault="00CC0687" w:rsidP="00CC0687"/>
    <w:p w14:paraId="0B85E183" w14:textId="2A292819" w:rsidR="00CC0687" w:rsidRPr="007E73E6" w:rsidRDefault="00CC0687" w:rsidP="00CC0687"/>
    <w:p w14:paraId="07F401D4" w14:textId="36F6E514" w:rsidR="00CC0687" w:rsidRPr="007E73E6" w:rsidRDefault="00CC0687" w:rsidP="00CC0687"/>
    <w:p w14:paraId="38BEF98C" w14:textId="11783C11" w:rsidR="00CC0687" w:rsidRPr="007E73E6" w:rsidRDefault="00CC0687" w:rsidP="00CC0687"/>
    <w:p w14:paraId="4CA5013C" w14:textId="712D4950" w:rsidR="00CC0687" w:rsidRPr="007E73E6" w:rsidRDefault="00CC0687" w:rsidP="00CC0687"/>
    <w:p w14:paraId="71627F31" w14:textId="6AB661D3" w:rsidR="00CC0687" w:rsidRPr="007E73E6" w:rsidRDefault="00CC0687" w:rsidP="00CC0687"/>
    <w:p w14:paraId="71D3D290" w14:textId="6641C244" w:rsidR="00CC0687" w:rsidRPr="007E73E6" w:rsidRDefault="00CC0687" w:rsidP="00CC0687"/>
    <w:p w14:paraId="03C69089" w14:textId="73A38579" w:rsidR="00CC0687" w:rsidRPr="007E73E6" w:rsidRDefault="00CC0687" w:rsidP="00CC0687"/>
    <w:p w14:paraId="63446B84" w14:textId="52DD8AD5" w:rsidR="00CC0687" w:rsidRPr="007E73E6" w:rsidRDefault="00CC0687" w:rsidP="00CC0687"/>
    <w:p w14:paraId="1823EC17" w14:textId="3524F89C" w:rsidR="00CC0687" w:rsidRPr="007E73E6" w:rsidRDefault="00CC0687" w:rsidP="00CC0687"/>
    <w:p w14:paraId="666252BC" w14:textId="650CDCDF" w:rsidR="00CC0687" w:rsidRPr="007E73E6" w:rsidRDefault="00CC0687" w:rsidP="00CC0687"/>
    <w:p w14:paraId="39824A67" w14:textId="566D20C4" w:rsidR="00CC0687" w:rsidRPr="007E73E6" w:rsidRDefault="00CC0687" w:rsidP="00CC0687"/>
    <w:p w14:paraId="338EE6C1" w14:textId="0C375501" w:rsidR="00CC0687" w:rsidRPr="007E73E6" w:rsidRDefault="00CC0687" w:rsidP="00CC0687"/>
    <w:p w14:paraId="41C4C781" w14:textId="352665EC" w:rsidR="00CC0687" w:rsidRPr="007E73E6" w:rsidRDefault="00CC0687" w:rsidP="00CC0687"/>
    <w:p w14:paraId="1D20E235" w14:textId="1192CC12" w:rsidR="00CC0687" w:rsidRPr="007E73E6" w:rsidRDefault="00CC0687" w:rsidP="00CC0687"/>
    <w:p w14:paraId="47AB8696" w14:textId="1A56FD3D" w:rsidR="00CC0687" w:rsidRPr="007E73E6" w:rsidRDefault="00CC0687" w:rsidP="00CC0687"/>
    <w:p w14:paraId="163DD159" w14:textId="5C95020C" w:rsidR="00CC0687" w:rsidRPr="007E73E6" w:rsidRDefault="00CC0687" w:rsidP="00CC0687"/>
    <w:p w14:paraId="5B7C6179" w14:textId="4DB43400" w:rsidR="00CC0687" w:rsidRPr="007E73E6" w:rsidRDefault="00CC0687" w:rsidP="00CC0687"/>
    <w:p w14:paraId="153BC410" w14:textId="30DD480B" w:rsidR="00CC0687" w:rsidRPr="007E73E6" w:rsidRDefault="00CC0687" w:rsidP="00CC0687"/>
    <w:p w14:paraId="3421AA9C" w14:textId="0A9AE9A2" w:rsidR="00CC0687" w:rsidRPr="007E73E6" w:rsidRDefault="00CC0687" w:rsidP="00CC0687"/>
    <w:p w14:paraId="74019FD9" w14:textId="7D5E4A47" w:rsidR="00CC0687" w:rsidRPr="007E73E6" w:rsidRDefault="00CC0687" w:rsidP="00CC0687"/>
    <w:p w14:paraId="25548F23" w14:textId="3804099B" w:rsidR="00CC0687" w:rsidRPr="007E73E6" w:rsidRDefault="00CC0687" w:rsidP="00CC0687"/>
    <w:p w14:paraId="0DF15BA0" w14:textId="7F54B435" w:rsidR="00CC0687" w:rsidRPr="007E73E6" w:rsidRDefault="00CC0687" w:rsidP="00CC0687"/>
    <w:p w14:paraId="6F924019" w14:textId="58B2002F" w:rsidR="00CC0687" w:rsidRPr="007E73E6" w:rsidRDefault="00CC0687" w:rsidP="00CC0687"/>
    <w:p w14:paraId="3FBDE3B7" w14:textId="72D5B8BF" w:rsidR="00CC0687" w:rsidRPr="007E73E6" w:rsidRDefault="00CC0687" w:rsidP="00CC0687"/>
    <w:p w14:paraId="0C1D6C5A" w14:textId="5FD28100" w:rsidR="00CC0687" w:rsidRPr="007E73E6" w:rsidRDefault="00CC0687" w:rsidP="00CC0687"/>
    <w:p w14:paraId="29ABC1B5" w14:textId="3D32F507" w:rsidR="00CC0687" w:rsidRPr="007E73E6" w:rsidRDefault="00CC0687" w:rsidP="00CC0687"/>
    <w:p w14:paraId="66EED0D4" w14:textId="72CE3333" w:rsidR="00CC0687" w:rsidRPr="007E73E6" w:rsidRDefault="00CC0687" w:rsidP="00CC0687"/>
    <w:p w14:paraId="5B1092DD" w14:textId="77777777" w:rsidR="00CC0687" w:rsidRDefault="00CC0687" w:rsidP="00CC0687">
      <w:pPr>
        <w:spacing w:after="0"/>
        <w:ind w:left="8488" w:firstLine="0"/>
        <w:jc w:val="both"/>
      </w:pPr>
    </w:p>
    <w:p w14:paraId="25DF0712" w14:textId="77777777" w:rsidR="00CC0687" w:rsidRDefault="00CC0687" w:rsidP="00CC0687">
      <w:pPr>
        <w:sectPr w:rsidR="00CC0687">
          <w:headerReference w:type="even" r:id="rId248"/>
          <w:headerReference w:type="default" r:id="rId249"/>
          <w:footerReference w:type="even" r:id="rId250"/>
          <w:footerReference w:type="default" r:id="rId251"/>
          <w:headerReference w:type="first" r:id="rId252"/>
          <w:footerReference w:type="first" r:id="rId253"/>
          <w:pgSz w:w="12240" w:h="12960"/>
          <w:pgMar w:top="994" w:right="1859" w:bottom="1412" w:left="1843" w:header="720" w:footer="487" w:gutter="0"/>
          <w:cols w:space="720"/>
        </w:sectPr>
      </w:pPr>
    </w:p>
    <w:tbl>
      <w:tblPr>
        <w:tblStyle w:val="TableGrid"/>
        <w:tblW w:w="9137" w:type="dxa"/>
        <w:tblInd w:w="-583" w:type="dxa"/>
        <w:tblLook w:val="04A0" w:firstRow="1" w:lastRow="0" w:firstColumn="1" w:lastColumn="0" w:noHBand="0" w:noVBand="1"/>
      </w:tblPr>
      <w:tblGrid>
        <w:gridCol w:w="2312"/>
        <w:gridCol w:w="6827"/>
      </w:tblGrid>
      <w:tr w:rsidR="00CC0687" w14:paraId="699A17C4" w14:textId="77777777" w:rsidTr="0022543A">
        <w:trPr>
          <w:trHeight w:val="3307"/>
        </w:trPr>
        <w:tc>
          <w:tcPr>
            <w:tcW w:w="5922" w:type="dxa"/>
            <w:tcBorders>
              <w:top w:val="nil"/>
              <w:left w:val="nil"/>
              <w:bottom w:val="nil"/>
              <w:right w:val="nil"/>
            </w:tcBorders>
          </w:tcPr>
          <w:p w14:paraId="781F0EC2" w14:textId="77777777" w:rsidR="00CC0687" w:rsidRDefault="00CC0687" w:rsidP="0022543A">
            <w:pPr>
              <w:spacing w:after="0"/>
              <w:ind w:left="0" w:firstLine="0"/>
            </w:pPr>
            <w:r>
              <w:rPr>
                <w:rFonts w:ascii="Calibri" w:eastAsia="Calibri" w:hAnsi="Calibri" w:cs="Calibri"/>
                <w:noProof/>
                <w:sz w:val="22"/>
              </w:rPr>
              <mc:AlternateContent>
                <mc:Choice Requires="wpg">
                  <w:drawing>
                    <wp:inline distT="0" distB="0" distL="0" distR="0" wp14:anchorId="6B89D17C" wp14:editId="21367E21">
                      <wp:extent cx="2633473" cy="2100072"/>
                      <wp:effectExtent l="0" t="0" r="0" b="0"/>
                      <wp:docPr id="863566" name="Group 863566"/>
                      <wp:cNvGraphicFramePr/>
                      <a:graphic xmlns:a="http://schemas.openxmlformats.org/drawingml/2006/main">
                        <a:graphicData uri="http://schemas.microsoft.com/office/word/2010/wordprocessingGroup">
                          <wpg:wgp>
                            <wpg:cNvGrpSpPr/>
                            <wpg:grpSpPr>
                              <a:xfrm>
                                <a:off x="0" y="0"/>
                                <a:ext cx="2633473" cy="2100072"/>
                                <a:chOff x="0" y="0"/>
                                <a:chExt cx="2633473" cy="2100072"/>
                              </a:xfrm>
                            </wpg:grpSpPr>
                            <pic:pic xmlns:pic="http://schemas.openxmlformats.org/drawingml/2006/picture">
                              <pic:nvPicPr>
                                <pic:cNvPr id="42364" name="Picture 42364"/>
                                <pic:cNvPicPr/>
                              </pic:nvPicPr>
                              <pic:blipFill>
                                <a:blip r:embed="rId39"/>
                                <a:stretch>
                                  <a:fillRect/>
                                </a:stretch>
                              </pic:blipFill>
                              <pic:spPr>
                                <a:xfrm>
                                  <a:off x="0" y="0"/>
                                  <a:ext cx="2633473" cy="2100072"/>
                                </a:xfrm>
                                <a:prstGeom prst="rect">
                                  <a:avLst/>
                                </a:prstGeom>
                              </pic:spPr>
                            </pic:pic>
                            <wps:wsp>
                              <wps:cNvPr id="42396" name="Rectangle 42396"/>
                              <wps:cNvSpPr/>
                              <wps:spPr>
                                <a:xfrm>
                                  <a:off x="654672" y="99292"/>
                                  <a:ext cx="42159" cy="201970"/>
                                </a:xfrm>
                                <a:prstGeom prst="rect">
                                  <a:avLst/>
                                </a:prstGeom>
                                <a:ln>
                                  <a:noFill/>
                                </a:ln>
                              </wps:spPr>
                              <wps:txbx>
                                <w:txbxContent>
                                  <w:p w14:paraId="6AA8037B"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42397" name="Rectangle 42397"/>
                              <wps:cNvSpPr/>
                              <wps:spPr>
                                <a:xfrm>
                                  <a:off x="654672" y="354859"/>
                                  <a:ext cx="42159" cy="201969"/>
                                </a:xfrm>
                                <a:prstGeom prst="rect">
                                  <a:avLst/>
                                </a:prstGeom>
                                <a:ln>
                                  <a:noFill/>
                                </a:ln>
                              </wps:spPr>
                              <wps:txbx>
                                <w:txbxContent>
                                  <w:p w14:paraId="4A9A69B6"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s:wsp>
                              <wps:cNvPr id="42398" name="Rectangle 42398"/>
                              <wps:cNvSpPr/>
                              <wps:spPr>
                                <a:xfrm>
                                  <a:off x="654672" y="611110"/>
                                  <a:ext cx="42159" cy="201968"/>
                                </a:xfrm>
                                <a:prstGeom prst="rect">
                                  <a:avLst/>
                                </a:prstGeom>
                                <a:ln>
                                  <a:noFill/>
                                </a:ln>
                              </wps:spPr>
                              <wps:txbx>
                                <w:txbxContent>
                                  <w:p w14:paraId="20D657C4"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863566" style="width:207.35pt;height:165.35pt;mso-position-horizontal-relative:char;mso-position-vertical-relative:line" coordsize="26334,21000" o:spid="_x0000_s38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vuk6+QIAAEAKAAAOAAAAZHJzL2Uyb0RvYy54bWzkVl1v2yAUfZ+0&#10;/4B4b/2R1GmsJtW0rlWlaY3W7QdgjG00DAjI1379LthOl6ZV10zqHhYpzgXM5XDOPYSLy00r0IoZ&#10;y5Wc4eQ0xohJqkou6xn+/u365Bwj64gsiVCSzfCWWXw5f//uYq1zlqpGiZIZBEmkzdd6hhvndB5F&#10;ljasJfZUaSZhsFKmJQ6apo5KQ9aQvRVRGsdZtFam1EZRZi30XnWDeB7yVxWj7q6qLHNIzDBgc+Fp&#10;wrPwz2h+QfLaEN1w2sMgR6BoCZew6C7VFXEELQ0/SNVyapRVlTulqo1UVXHKwh5gN0n8aDc3Ri11&#10;2Eudr2u9owmofcTT0Wnpl9WN0fd6YYCJta6Bi9Dye9lUpvW/gBJtAmXbHWVs4xCFzjQbjcaTEUYU&#10;xtIkjuNJ2pFKG2D+YB5tPr0wMxoWjvbgaE5z+PYcQHTAwcu1ArPc0jDcJ2n/KEdLzI+lPgG5NHG8&#10;4IK7bSg9EMaDkqsFpwvTNYDOhUG8nOFxOsrGGEnSQtXDG35h1HUC036if9fPhGbk23uJCsH1NRfC&#10;8+/jHjJU7iPln9h1V1VXii5bJl1nE8MEoFfSNlxbjEzO2oIBTHNbJp1e1hnmaOMXrGDhr2Adj4zk&#10;u4GA8gGYx2yhcP62VHaCk1wb626YapEPABxgAJZJTlafbY9meKUnrQMQkAEeX8JwjtiBLmgdEPYq&#10;q9w3RDOA4NPuaTvNBm09UUTWIqgL3cFH4e2dq+xzPGVn4wz8gsA702k67Z0zeGucJmfT3llxMp2E&#10;0+pYtkgupKdSKl9WnbK+B1w2wPOR2xSbUL+djX1XocotFHWjzM87OOkrodYzrPoI+8MfpPKjGIlb&#10;CYT7c3YIzBAUQ2Cc+KjCadzB+bB0quJB3YfVelyg5BtKOnla0smxko7OxucgIHBN8mc0zcLwm2k6&#10;Grby32gK14/uCN636flABJj6VTbNEvj014bnNA3J30zT8bCVf61p+L+Ga0r40+ivVP4e9Hs7+Prh&#10;4jf/BQAA//8DAFBLAwQKAAAAAAAAACEANcK0fFNnAABTZwAAFAAAAGRycy9tZWRpYS9pbWFnZTEu&#10;anBn/9j/4AAQSkZJRgABAQEAYABgAAD/2wBDAAMCAgMCAgMDAwMEAwMEBQgFBQQEBQoHBwYIDAoM&#10;DAsKCwsNDhIQDQ4RDgsLEBYQERMUFRUVDA8XGBYUGBIUFRT/2wBDAQMEBAUEBQkFBQkUDQsNFBQU&#10;FBQUFBQUFBQUFBQUFBQUFBQUFBQUFBQUFBQUFBQUFBQUFBQUFBQUFBQUFBQUFBT/wAARCAKxA2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qrNqlrbsyyTorr1XPNZP/CY2+DiCXPbgUAdBSVxf/CTagcjzEx/uj/Cszc5JPmPycn5jQB2&#10;58Q6crEG6XIODwf8Ko3Xi6GGbbDEbiPH+sVsCuVpaANy88WTzIoto/s7A5LNhs+1VP8AhJNS/wCe&#10;6/8AfArOooAmu7ya+kEk773AwCBjioaKKACiiigAooooAKKKKACiiigB8Mz28ySxnbIpypxmr3/C&#10;Sal/z3X/AL4FZ1FAG7Z+LZYYdtxEZ5M/fUhau2fiyCaRlnjNsuOGY5B9uK5WigDvLTVrS+kMcE6y&#10;OBnAzVyvN+R0JU/7JxVuz1i70+Jo4JPlY5+fnn8aAO9orD03xRDcbIpwYpAvzSNwpNa9vdQ3SloZ&#10;FkAOCVOcUAS0UUUAFFFFABRRRQAUUUUAFFFFABRRRQAUUUUAFFFFABRRRQAUUUUAFFFFABRRRQAU&#10;UUUAFFFFABRRRQAUUUUAFFFFABRRRQAUUUUAFFFFABRRRQAUUUUAFFFFABRRRQAUUUUAFFFFABRR&#10;RQAUUUUAFFFFABRRRQAUUUUAFFFFABRRRQAUUUUAFFFFABRRRQAUUUUAFFFFABRUUlzDC22SVEbG&#10;cMwFYeoeLEjylonmSK2CZBhce1AHQ1n6hrdrp6sWfzHU7SkfLCuVvNcvLyQP5rQYGNsZwPrVE/Mx&#10;Y8serdzQBv3ni2RpF+yRgJj5vNHOayJtSuriZ5TPIpY52q3A+lV6KABv3jFm+Zj1ZupooooAKKKb&#10;5i+tADqKb5i+tOiU3EixxDzJG6KOpoAKKt/2Pf8A/PnJ+VH9j3//AD5yflQBUoq3/Y9//wA+cn5V&#10;Tc+W7I/yupwVPagBaKb5i+tAYN0OaAHUUUUAFFFFABRRRQAUUUUAFFFFABRRRQAmM9RmpIZ5bVgY&#10;ZGi53YU4B+tMooA6Kx8WkZF5HyW+UxDt710MF1FdKTFIsgHB2nOK88p8E8tqcwSNFzk7DjP1oA9F&#10;orD0zxPDc+VDcZjnbgtj5M/WtygAooooAKKKKACiiigAooooAKKKKACiiigAooooAKKKKACiiigA&#10;ooooAKKKKACiiigAooooAKKKKACiiigAooooAKKKKACiiigAooooAKKKKACiiigAooooAKKKKACi&#10;iigAooooAKKKKACiiigAooooAKKKKACiiigAooooAKKKKACiiigAooooAKKoX2uWmn7fMk3Fs4Cc&#10;1zV94kvLzaIz9mCk/wCrP3h70AdLfa5aaeFMkm/ccYj+Yj61h6j4qkm3x2i7YmXAkOQ4NYOOSe55&#10;NLQAs0j3L75nMr4xubk0lCZkcIg3ueAq9TVqHSbyeZI/s8ibjjcy8D60AVaQkL14rorPwi3mN9rl&#10;Vkx8vlEg5rTs/DtnZSs6q0pIxiU7gKAONhikun2QIZXxnavJqzHo99JIq/ZJV3HG4jge5ruI7aGF&#10;i0cSRsRglVAqWgDkv+EPuv8An5i/I1fg8I2ohXzmdpcfMytgZ9q3qKAMUeE7BWB/e8HP360/sVv/&#10;AM8I/wDvgVPRQBD9jt/+eEf/AHwKVLWGNgyRRqw6FVANS0UAFFFFABUTWsDMWaGMsepKjJqWigCH&#10;7Hb/APPCP/vgVBeaPa3sJieIIM53RgKfzq7RQBiN4RsdpwZQex31mnwhd4J+0RH2wa62igDgDpd8&#10;M5s5gB321V3AnGea9JqndaTa3ULxtCqbv4kUA/nQBwdFb914Rl84/ZpkEOOBJktWJcW81oxE0TRD&#10;OAWGAfpQBHRRRQAUUUUAFFFFABRRRQAUUUUAIRnrW1pviea0WKK4XzYV4Mn8ftWNRQB6LHKk0avG&#10;wdGGQwp9cToutPpUmx8taseV/u+4rs45UmjV0YMjDIIoAfRRRQAUUUUAFFFFABRRRQAUUUUAFFFF&#10;ABRRRQAUUUUAFFFFABRRRQAUUUUAFFFFABRRRQAUUUUAFFFFABRRRQAUUUUAFFFFABRRRQAUUUUA&#10;FFFFABRRRQAUUUUAFFFFABRRRQAUUUUAFFFFABRRRQAUUUUAFFFFABRRRQAUVQ1DWrXTWCSv+8Iy&#10;EFczfeJLu827D9mXBDKvOaAOlv8AXLTT9okkyzAkBea5u98SXl5t2H7MBnIQ53Vk4CD0H1qaO2nm&#10;27IZGDHAYLkUARBQucUqqZG2IC79lXrXQWfhF5Ff7XJsOflER/nW3YaRbaeqeWgaRRjzGHzGgDkr&#10;LQ7y+37Y/J29fNGM/Ste18IxtCpuZW87v5Z4ro6KAK0On20DKyQIrL0bbzVmiigAooooAKKKKACi&#10;iigAooooAKKKKACiiigAooooAKKKKACiiigAooooAKjmt4rhQssayAHIDDNSUjMF6kD6mgDmdV8L&#10;iGF5rQszZLNGxzx7Vz7RvGcOjRt12sMGu2k1cSOsdpGZ3LbSeQox15qrdaJJq9x5t1iAKu1fKOSf&#10;rQByVFWtS02XS7gxuMxnlH7Ee/vVWgAooooAKKKKACiiigAooooAK0tF1p9Kk2PlrVjyv933FZtF&#10;AHokNxHcRLJGwZG6EVJXE6FqkljdJDnMMhwVY8L712i4PI5FADqKSloAKKKKACiiigAooooAKKKK&#10;ACiiigAooooAKKKKACiiigAooooAKKKKACiiigAooooAKKKKACiiigAooooAKKKKACiiigAooooA&#10;KKKKACiiigAooooAKKKKACiiigAooooAKKKKACiiigAooooAKKKwNU8UJbySQ26eYwBHmZ4Vvp3o&#10;A17y/g0+MSTyCNScCuc1DxVLNvjtV8kBuJeDkfSse6vJ76RXnfzZANowMfpVrT9EutR2Oq7IS21m&#10;bgj6CgCjLK0sjySNudjlmNT2en3N/IUhjOdu7c3C/nXU2fhmzt4ikq/aWJzukHP0rVjjWKNURQqq&#10;MADtQBh6f4VhhKyXJ85iuGjP3Qa2440hjVEUIijAUdBT6KACiiigAooooAKKKKACiiigAooooAKK&#10;KKACiiigAooooAKKKKACiiigAooooAKKKjuLiO1haSRtqL1NAElV7q/gsQpmkCbulZDaxd6jKsVm&#10;nlNyTuwc/j2qWy8PqpWS5Yu5yWjzlc0AIutXF9mK2tmR2ztlY5Ue9SQaK00iT3shkmxhkH3fatSG&#10;FII1jjUIi9FFQ3WoQ2u5WbMgGQnc0ATQwpbxhI1CIOgFRXF9FbZVm+fGQvrWTcarNcEhP3UZGCvU&#10;/nVWgCzqV0uqW3kNFs5B3ZzisC809rQBlJdPWtdBzUu0MpDDKngigDmaKs6hai0nAU5Vhke3tVag&#10;AooooAKKKKACiiigAooooATrxXV+F9T86E28su6Zfug/3a5WnQzfZ545gN3ltu2+tAHo1FRWs/2m&#10;3jlAxvUHGc4qWgAooooAKTPagnAqP7xoAlopoNOoAKKKKACiiigAooooAKKKKACiiigAooooAKKK&#10;KACiiigAooooAKKKKACiiigAooooAKKKKACiiigAooooAKKKKACiiigAooooAKKKKACiiigAoooo&#10;AKKKKACiiigAqpqWpRaZbmWU5PRU7sfSsrUvFSQtLDbLvcDAm6qDXNxxz31wEXfNK5yASSPegC5q&#10;2uS6oygBoIV5CZ5z65qtZ6fc6gzLbxbmUZO75f1NdHY+E4IdxuT9pyBhSMBa3VUIoVRgAYAoAytL&#10;8PW9lHG0qCW4U7vMPY+la1FFABRRRQAUUUUAFFFFABRRRQAUUUUAFFFFABRRRQAUUUUAFFFFABRR&#10;RQAUUUUAFFFFABSEhQSeBVTUNSi0+MFvnduiL1PvWHJNca3fBU3Kg6AHAVe5NAFu98RffjtUJPaT&#10;GR+VMtdJm1P/AEm6lZNxBCj+IfTtWhpujx6ezPu82Q8ByMYHpWhQBDb2cNmrCGMRhjk4pLy8Szj3&#10;Pyf4V7mqN3rIXfHCMt2k7Vkli3LMWPXk5oAuXWqzXG5V/dxMMbe/50Q6TcSSKHG1T1bOSKp9x9a6&#10;lfur9KAM+LRUjkDNIXXupHWnvo8TR7VYq27O7Hb0q3KXwAg5bjd/d96ybq8u4WaKRl57gdR60AVm&#10;j8uZ0zkKcZ9actRp92pKAGTWyXUZRxnPQ+lc7NGYJnjJztOM+tdOtUtWsxNbmRE3Sr3HpQBh0UUU&#10;AFFFFABRRRQAUUUUAFFFFAHReEb7DSWhUn+MMT+ldNXnUExt545hn5DuwDjPtXoFrcC6t45gpUOM&#10;4PagCWiiigBkh7Ui0nVqdQAq06kFLQAUUUUAFFFFABRRRQAUUUUAFFFFABRRRQAUUUUAFFFFABRR&#10;RQAUUUUAFFFFABRRRQAUUUUAFFFFABRRRQAUUUUAFFFFABRRRQAUUUUAFFFFABRRRQAUUnTk1iax&#10;4ijt4dtq6yzNkBhyF+tAGhqWpxaXb+ZLyT91B1b6Vyera1Lqcy7C8UI+6q9c++Kj0/T7nWpiBIxR&#10;ckyychT6V1ek6NFpkO3iSVuXcjqfagDD0nwzLNMWvE8uJf4M8vXTWtnDYwrFCgRF6VPRQAUUUUAF&#10;FFFABRRRQAUUUUAFFFFABRRRQAUUUUAFFFFABRRRQAUUUUAFFFFABRRRQAUUUjMFUknAHJJoAWsf&#10;WNY8ndBAcy9Gb+77fWqWraw1yxjhYpCp5deCx/wpbHQZLpVlmYorHJU9WHrmgCHS9Nk1GQO7MYVP&#10;LMck+wrpLWzhs0KQoEUnJqSONYY1RBtVRgAVDeXiWce5uWPRe5oAfNcR2+PMcLnpnvWFeX8l3JkE&#10;pGPugcH8ahmme4kLyHLH8h9KZQAUUUUAFakOt7IwJUZnHdelZdFAFyLUp4lYKQVJJG7k1FcXD3Mg&#10;d8bsY4qKloAkUYFPpq9qfQAq09abU9rCLiXbnAAyaAOa1a2+z3Wc5EnIAHSqddlrliZNJmS3i3Pw&#10;QO/WuNoAKKKKACiiigAooooAKKKKAEPIxXY+F7qS608iTBEbbFx6Vx9avhm4WDUsPLsRlwATwTQB&#10;2dNf7tOpjZZsUAItOFKFAooAWiiigAooooAKKKKACiiigAooooAKKKKACiiigAooooAKKKKACiii&#10;gAooooAKKKKACiiigAooooAKKKKACiiigAooooAKKKKACiiigAooooAKKKKACo7i4jtYmklYIi9S&#10;ag1HVINLiDzE8nAVeWP4VzkzXXiq5ZYT5VpH0LdCff3oATWPEhv41gtQ8avw2eGPoBU+l+FW3xTX&#10;RATG4wgYIPua2NL0eHTYAu0SS53M5Gefb0rQoAasaxjCqFHsMU6iigAooooAKKKKACiiigAooooA&#10;KKKKACiiigAooooAKKKKACiiigAooooAKKKKACiiigAooqK6uY7SFpJDhR+Z9hQAXNzHawtJI2FH&#10;5n2FctfapNeSMxdo4ugQHjHvTdQ1B9Ql3v8ALGPup2Hv9a0tH0cttuLheOqRn+ZoATR9G3bbi4XA&#10;6pGf5mt+is7UtTFuDFHzKep/u/8A16ADU9TFuPLiOZT19F/+vWM0jyYLuzkd2OTUfJJJOWPJJ70+&#10;gAooooAKKKKACiprezlumXYpCN/H2rQt9DA3ee28dtvFAGZRW1/Y9v6N/wB9Vl3lv9lnKFgc8j6U&#10;AIvan0xe1OJA60AT28RmkVcZX+LHYVr/ACwp2VFFZunsVmyGUDHO70q5djzbdlTDtwcA+9AFea4a&#10;4yASiEY44NcbeRJb3ksSfdU8Zrr1jZWjR1K7jisrxdHHC1oEUKTuyQOTxQBgUUUUAFFFFABRRRQA&#10;UUUUAFS2a7r62H/TRaipGYqCQcEcg+lAHpNMbO7ioNLdpNOt2dizFASx6mrVACc+lFLRQAUUUUAF&#10;FFFABRRRQAUUUUAFFFFABRRRQAUUUUAFFFFABRRRQAUUUUAFFFFABRRRQAUUUUAFFFFABRRRQAUU&#10;UUAFFFFABRRRQAUUUUAFFFISFBJ4FAC1l6p4htdMYxsxaXBIAGQD6E9qg1zxAtoogtiJbmQcbTnA&#10;/wAabonh8QK094BNcSdVYZA+o9aAKVjpE2vSteX5ZY2GEUHBH09q6W1tY7OFYol2ov8AnNSKAoAA&#10;wBwAKWgAooooAKKKKACiiigAooooAKKKKACiiigAooooAKKKKACiiigAooooAKKKKACiiigAoooo&#10;AKKKiuLhLWF5XzsUZOBQAXV1HaQtJIcKPzP0rlNQ1B7+Xe52oPup2Hv9aL6+k1Cbe/CD7qdh71Z0&#10;Swa5uFmZQYE67hwx9qALOj6Pu23FwvHVIz/M1vUVV1C8S0t2y2HYYXHXPrQBBqWqC2/dRnMp/T/6&#10;9YXJJJOWPUnvSKSzEscseSfWloAKfTKfQAUUUUAFWbGza6mTcjeUedw6Uy3tZbmRAq/Kedx6V0aq&#10;EUKowB0AoAFURqFUYUdAKdUc0ywrlvwA6mn0ALUcsKTKQ6g5GM96kqKOcSO6hWG3uwwD9KAM+LTl&#10;W5eKRsqF3Lg84qzb2aW8j5G49iemP8at7RnOOemajyfWgCFrGCRixBGewPFPhtYrdiyA5Ix1qRaW&#10;gAZBIBu7HIrM8SxhtHlZlUuoGD6fStRag1CzS/s5IJCQrDqvWgDgKKTuR6EiloAKKKKACiiigAoo&#10;ooAKQjcCKWigDsPDN695p5V1C+SfLBHcCtisDwf/AMeM/wD11P8AKt+gAooooAKKKKACiiigAooo&#10;oAKKKKACiiigAooooAKKKKACiiigAooooAKKKKACiiigAooooAKKKKACiiigAooooAKKKKACiiig&#10;AooooAKKKRmC8kgD3oACccngVzGq6tLq1x9g0/lc4eQdPofarVzcS6/cNa2rFLNTiacfxf7IrWtN&#10;Pt7FcQxKhwASBycUAVdL0O302FFCCSVTnzGGTn2rSoooAKKKKACiiigAooooAKKKKACiiigAoooo&#10;AKKKKACiiigAooooAKKKKACiiigAooooAKKKKACiiigBGYKCScD1Nc1q2rm8YxQnEA4J/vf/AFqs&#10;eIb4Pi2jk7/vFH6CsZVLuqAEljjA60AWNNsxfXixHds6sy9q62ONYUCIoVV4AFQ2NjHYwiOMZP8A&#10;Ex6mrFAEVzN9ngeTj5RkAnr7Vy01w91IZZDlj09h6VY1K9e8nZTxGjYCj271VoAVaWkWloAKfTKf&#10;tK9QR9aACr2n6cLrcZNybTwPWqcQLTR4GTuHSuoFACIixqFUYUdAKXcOBnk0tUL+ZILq2dzgAkH8&#10;aALrRqzKxAJXofSnUySQRxlznaPQU7rQAtFFFABUbfeNSUySgBq06minUAFK/wB1vpSUrfcP0oA8&#10;4/ib/eP86Wk/ib/eP86WgAooooAKKKKACiiigAooooA6nwf/AMeM/wD11P8AKt+sDwf/AMeM/wD1&#10;1P8AKt+gAooooAKKKKACiiigAooooAKKKKACiiigAooooAKKKKACiiigAooooAKKKKACiiigAooo&#10;oAKKKKACiiigAooooAKKKKACiiigAooooAiubmOzhaWVgkajJJrnZrS98STRSvm3sM5UZw3Hf8a2&#10;7/TItRkgMxJSJt2zs31q2OOBwKAI7a2js4ViiUIi9AKloooAKKKKACiiigAooooAKKKKACiiigAo&#10;oooAKKKKACiiigAooooAKKKKACiiigAooooAKKKKACiiigArP1i+FnasqvsncfJVu4uEtYWlkbai&#10;9TXJXlyby6ebbt3dFznGKAIOma6PQ9PSGBLhgTK4z8w+77Vm6JY/arre6K8Kdcn+LtXUUAFYmt37&#10;iT7KnyrjLN6+1X9UvBZ2rMHCSNwmRnmuZBLMSxyx5NAC0tFFABTqbVyxszdNubiMHn39qAJ9JtUl&#10;zM3zbTgL/Wl1n/Xx/wC7V+NYrd/JjG0n5sdqoax/ro+P4aAK1pcG1nDqu9ugFdDEzMql12v3Udqw&#10;tNhEt4quhK4zyK25mdIyY08x+y0AOnnS3jLucAVRhsUvJFu5Nw3f8sz0qS4smv1heQmJl5KjmrvS&#10;gBaKKKACiiigAprDIp1FAENPprcE0q0ALQfuN9KKD91vpQB5z/E3+8f50tJ/E3+8f50tABRRRQAU&#10;UUUAFFFFABRRRQB1Pg//AI8Z/wDrqf5Vv1z/AIP/AOPOcf8ATT+ldBQAUUUUAFFITRQAtFFFABRR&#10;RQAUUUUAFFFFABRRRQAUUUUAFFFFABRRRQAUUUUAFFFFABRRRQAUUUUAFFFFABRRRQAUUUUAFFFF&#10;ABRRRQAUUUUAFFFFABRRRQAUUUUAFFFFABRRRQAUUUUAFFFFABRRRQAUUUUAFFFFABRRRQAUUUUA&#10;FFFFABRRRQAUUVV1K8FjZvKVLdsD3oAxte1JpJntVG2Nfv8A+1WUo8yRFH8RA4FM57kk+prZ8N2u&#10;+Z7jcRs+Tbjr70AbNjYx6fDsTknlm7sfWrNFZuvXf2e08vBzL8oYHGKAMfU9Qe/mII2xIcKvfPrV&#10;amU+gB9FJS0AFbFnc20UaIrYZuo96x6sWNubibAYIV5BoA3x+GahuImuGSMLhM7i/wDSkjhZ48TP&#10;5hByCOKsZoAlwPQUUUUAOHSlpq06gAooooAKKKKACiiigBkg700VIwyKjoAdQfut9KBUdxPHa27y&#10;ysEjUcsaAPPf4m/3j/OlpP4m+p/nS0AFFFFABRRRQAUUUUAFFFJQB1Pg/wD49Lj/AK6f0roKw/Cd&#10;vLBZSNIu0SNuX3FblABSUtFADM5pRTG+VqcDQA+im5paAFooooAKKKKACiiigAooooAKKKKACiii&#10;gAooooAKKKKACiiigAooooAKKKKACiiigAooooAKKKKACiiigAooooAKKKKACiiigAooooAKKKKA&#10;CiiigAooooAKKKKACiiigAooooAKKKKACiimu6xqWYhVHUmgB1FVZtRghjL+Yr4/hQgk1W/4SCDH&#10;3JM/QUAadFc+ddudxwseM8cGobjVLi6UKzbADn93xQB01Fcl9om/57Sf99UfaJv+e0n/AH1QB1tF&#10;cl9om/57Sf8AfVH2ib/ntJ/31QB1hIUEngVyer3zXl0wD7oVOE29DTJrqUIR5znPYtVSgBUTzZEj&#10;BwXO3Ppmu0s7f7LbRxZ3bRjOMZrD8N2vmTPcluF+Tbjv610VABXJajdfbbx5BuC/dCsfStrX7z7P&#10;Z+WNweb5VZe1c5QAU5abTloAetLTVp1ABTk3Zwudx9K0tNi22/zoMk5Gauxon91c/SgBbcFYUDcE&#10;Dmpqr3VwLWPzGUsM44pYbpZI/MZTEpOBu70AW16UtV5B5ciy7Wdx8oVT+tWKACn0ysi8N5dSArEy&#10;Ip4FAGuzsroAhYHq2elPrCnvLyFomlGzBwPf61uKdyg+1AC0UUUAFFFFABUbDBqSkYZFAEYrP8Sf&#10;8gW4/D+dX6xPFl3JFbwwLjy5s7/XigDmKKKKACiiigAooooAKKKKACkb7p+lLSxxmaRYwcFztzQB&#10;3Wj/APILtv8AcFXagsbc2lnFCW3FFxn1qegAooooARl3VHypqWkxmgBmaWkZSPpQGoAfupaZRQA+&#10;ik3UZFAC0UUUAFFFFABRRRQAUUUUAFFFFABRRRQAUUUUAFFFFABRRRQAUUUUAFFFFABRRRQAUUUU&#10;AFFFFABRRRQAUUUUAFFFFABRRRQAUUUUAFFFFABRRRQAUUUUAFFNZ1jXLMFHqTis271xI9ywrvdT&#10;j5h8tAGk8ixrlmCj1Y4qpc6tb2zKCS+f+efOKwbi6lumbzHJUnOzPAqHGOgxQBqTa9LvbykXZ/CW&#10;zms97iWRSryu6n+FjkUyigBNo9KWiigAooooAKKKKACiimyNtUn8KAIpm3N9Kj2lvlUZY8AUVb0m&#10;2a6vowrBTGRIc+gNAHUafEYbOFCmxgoyPerFFQ3d0tnbvM4JVR2FAHPeIbp5L3ySAEjAK+vIrPX7&#10;opskjSOzOxdifvN1pY+9ADqVetJRQA8VLEoklRD0Y4NRVJFv3ho13MvOKAN1V2gKOi8CklmFvGzk&#10;4OOM+tCMWVSeGIyacyq4wwDD3oAxWmMzZkYkE5Iq5NdLdWot4I2LLyK0FhiI/wBWv5VRurhbW8je&#10;ILwMMBQBcS4NnYpJIrEqMEd6swzfaLcSIPvDIFYd1fNdTA9I1PC+taE04nhTyZEiTqyng/SgC5av&#10;JJArSja/cVMpqra38d2xVchh2PerNACsivjcob6inUlLQAUUUUAFFFFABRRRQBGy/N9a5XxVeJcX&#10;iQKGDQfeJ6HI7V1jMFUk9BzXBandJfahNPGCEY8buvHFAFaiiigAooooAKKKKACiiigAqexhkmvI&#10;RGhchgSB6VBWt4Vb/ibY/wBg0AdlRSUtABRRRQAUUUUAFNKelOooAi5Wl3VJTSoPtQA3NLSFD2oK&#10;laAFpy1HmpF6CgBaKKKACiiigAooooAKKKKACiiigAooooAKKKKACiiigAooooAKKKKACiiigAoo&#10;ooAKKKKACiiigAooooAKKKKACiiigAooooAKKazHsMn9KXHJOc+1AC0UVRvNWhtWaMHfKBkL2/Og&#10;C4zKgyxCj3NZl1riR5WFfMcNg7uBWRcXUt1/rXLDOQvYVHQBLcXUt0zeY5ZSchewqKiigAooooAK&#10;KKKACiiigAopyxtJ91S30q7Z6ctwp370cdeOKAKFKqtJkKpY+1bUOlxQkk/Pn+9VmO3SM5RQp9qA&#10;MhdJmZQcqM81S1CF7WRYnxkjPFdPtA5JwO9cneSNLdSktvAbCn2oAhrovDKqbOR8DfvKlu+OOK5x&#10;skYAyx6AV2mnwiGziUJ5Z2gsMd8c0AWKxvEl08VukIUbZshm+mK2a5fxBdtPfGEqAsPQ+uRQBmUq&#10;/epKKAJaKBS9eAMmgBV5wAMn0rXsYTbxjd9496gs7XycO/L/AMqvUAPpy0xactAEkZqndaaGDyIT&#10;v6kGrQqWgDNtdKEkJaUlWP3R/jVebT5bcgFd5P8AdrbWnZNAGNDY3HmRMvyFuc+n1re7CkVs0tAD&#10;lpaZTbe4W4j3p0zjmgCWiiigAooooAKKKKAKupXkdjZySyZ24x8o9a4H1+tdP4tvGjhjtgoKS8lu&#10;4xXMUAFFFFABRRRQAUUUUAFFFFABXTeEURreZ9oMgfG7vj0rmG+6fpXcaLGkemwFFCllycdzQBep&#10;1NooAfRSZpaACiiigAooooAKKKKACiiigAooooAKKKKACiiigAooooAKKKKACiiigAooooAKKKKA&#10;CiiigAooooAKKKKACiiigAooooAKKKKACiiigAooooAKKKKACiimNIqsF/iPagB1N5cH+EdvWk8r&#10;c4duSOi9hUlACABRgDApk86W8TSSNtUUy6vobPb5r7S3QVz19fPfS7m+VF+6vp70AWr/AFl5WAtm&#10;KIOd3c1m9ye5OTRRQAUUUUAFFFFABRRRQAUUAE1p6TbwSxyGUKSDxuNAGaq7qcEH1rfk0+3mjIQK&#10;n+0vOKqLpKSQ+ZDIXOeA1AFuwtTb24BADnqR3qztz1NRwTErskASRRyO1TdehyKAG+X70eX706ig&#10;Cjq08drZPvJ+cbRj1rk1OFAre8TXMZjS3BzKDux7VgUAWtOBfULbapbEgJwOnvXaVzPhdT9umO07&#10;fLxuxx1rpqAEZtqk4zgZribq6N5dSTMuwt/CPbius1S7NjYyShN5HGM+tcYOKAH0UUUAPQ8Yq/Yw&#10;lcyMv0zVK3TzJlUnGa2Ow/KgB9PQ1GtOU4NAEq06mU8UAOqRDxUS09Tg0ASU4U2lWgBwYAgE4J6C&#10;pagMasyuRll6H0qVTQA6qdt5lvcG3RN0S/MXbrzVyigBWkVTgsoPuaFkVvusD9DWFq+Gvjg5+Xsa&#10;TS3WO6G6Qx5/JvY0AdBRSKwbkHI9qWgAoorP1zUP7P0+SQKHY/LtzjrQBy2u3D3GqTAyeYiHCegq&#10;hSRqW+VAXb0Xk0/yJv8AnhL/AN8GgBtFaVv4dvrqFZVVFVhkBzg1IPCt/kZ8oDPPzUAZNJXSN4Xt&#10;/PSIXEhYjLUkei2trM4yZ16fP2NAHObh609Y3kGURmHqorpxptp/zwWrMEUdvHsiQInXFAHJR2k0&#10;kioImBY45HFXv+EbvfRPzrpQ2aVW20AYNj4bl+0A3RCxDn5T19q6RFWNQqDai8BR2pvWl3UATK2a&#10;Woy2cYGMU5WoAdTt1NooAfRTQaWgBaKKKACiiigAooooAKKKKACiiigAooooAKKKKACiiigAoooo&#10;AKKKKACiiigAooooAKKKKACiiigAooooAKKKKACiiigAooooAKKKKACiioJJDIxjjP8AvN6UALJc&#10;BSVX5pOm2lhh8vLMdznq1LHCkX3RzjGakoAKq39+ljHk/NI33V9aq6pqvk5hhOZf4m/u/wD16w+f&#10;Un6mgB00zzyNJI25m702iigAooooAKKKKAFRDI4VeSeBWjDorMp81vLb0HNVbezuJcSRL0PB6Vot&#10;qUttIiTwcnqw5/GgCX+y4fJKiMM4GA3qayJLGaF1R1+ZumOa6RJFkUMrDB6UrMqgkkcUAYEmnz28&#10;e5kG0elMht2mkCLy31reS4iuIZCjZABBrLspltnz5e5icBs9KAHw2V5CCEIUN15q/ZQm3j2u4J/u&#10;56VPJIqoWY4HrVSWxSK3JGWcc7vxoAW7t3upFUgLGvO/PNSWsItlK+buXsD2qdlDx7WGQRUf2OH+&#10;4PzNAE1Mkfy0Y9SBnFOLBVJPAFZshM0hbOfT6UAc/qky3F4zr071Up8/+vk/3qYTgZNAHT+F/wDk&#10;Gn/ro39K16zPD9vJbaeBIMFmLj6HpWnQBm+If+QTN+H865Ot/wAUXEiiGENiOTJYY646VgUAPFFN&#10;WnUAXtPh6yMP901eWoLXCwKFO4etTUAPFOplOWgCVfu04VEpwakoAfTqYKctAEqt2p1RDipaAIpJ&#10;GF5boDhWByPWrPSodieYrt95eh9KbJewxsVZjuHoOKALeeMngVR1DURAPLiOZD1PpVK61J7hNgHl&#10;r396p0AHJyScnvSN900tI33TQB01nEsNugQYGM1NUdv/AKiP/dFZupan96GE89Gb+lAFq/1BbVcL&#10;80jdB/WsyygS/uWFwvmgjJDetU/1q3pcyw3RLnGVwPc+lAGtb6XaWknmQwLG+MbhVqmoWZQWG1u4&#10;zmnUAM+bzCSdqD9axZbiSZvnbcFJxjipb+V1uZkDYVsZH4VW6lQOeaALUMUqxi4QgDGc96j3biSe&#10;p5NX7xxa2wjVPlb5eO1ZtAEyt2p4NQ09W7GgCWnA1GDTqAJFbbUmahDUoOKAJgaWmKwNLQBIGp+a&#10;i3UtAEtFMDU7NADt1LuptFAD6KZS5NADqKbuo3UAOooooAKKKKACiiigAooooAKKKKACiiigAooo&#10;oAKKKKACiiigAooooAKKKKACiiigAooooAKKKKACiiigAooqtcXBZvLi5Y9aACa43OIkOCTgt6VN&#10;HGIlCqKbBAIV9W7mpaACsvVNV8nMMJzL/E393/69TateNbQBY2AmY4A7471hC1kzyp9zQBF+tFWJ&#10;LN1YBfn+lQMpRipGCKAEooooAKKKKACp7K3kuJwI+COS2OlRJC8isVUkKMmr+m6klqixMnBPL0Ab&#10;SLtUA8nucdadgdwD+FUrjVoIo9yHzT6CrsTeZGr4xuGaAM+901zIJrckPnJXP61XNjdTSZcY3Hk5&#10;rbooAxrmwa1UMGLJ37VPYWayRlpUByfl+lW7yNprdlUZPpUFrcGDMU3y7ehoAsrbRqhQL8p5IzUj&#10;MFXJOBTY5PMjDYxmoJgWuFEn+q7fWgCeSNZMbhnHIpXjWQAMMinUUAVprUbR5Ywc881BewNb2kkk&#10;bZdVzWhVfUP+PGf/AHD/ACoA4osZCWPJbk02T7h+lC/dFEn3D9KAO5s/+POD/rmv8qmqGz/484P+&#10;ua/yqagDnPFf+utfo1YlbXiz/XWv0asVaAFp1Mpy0Aalmf8AR1qxWVazGOQZOFPWr/2qH+/QBOtO&#10;FUpL4AkR8ns1T2sjSw7nOWzQBYp6tUa04HFAEoNOpg5pymgB4p6HtUVPoAdJGsyFWGVNH7q1gOcK&#10;ijvyacrcZrJ1G6W4kCp91e/rQBW6sx7ZopFpaACprP8A4/If96oaVZDEwdeGXkUAdNLJ5UbvjO0Z&#10;xXNSSebI8mMbjnFbUkpj09jPIGZxxgfpWEv3RQAtTWkLzXCBBkqcn6VEqlmCgZJOBV/SUaO/ZWGG&#10;C8igDTF4jXf2dfmYDJPpUskqQoXdtqjuaxLxpbLUHlUBS3QnnIqK4vJbrb5hzjsKAJL6ZZLx3Q7l&#10;IFW9LtWLCc8L/CPWqdnA0km/yjKi9RnFX7a5N1M0zN5UMXG0/wBaAJNRuDHG0ZjJDDAbtWYvHFam&#10;pTiK32kZ8zge1ZdAD6dUYNOoAlVuxp9QA09WxQBMDShqjpwagCSnK3rUVOBoAmpc1CDinhgfagCT&#10;NLTKXNAD91ODVHuooAlyKWoqXdQBJSr+lRbzipl6UALRRRQAUUUUAFFFFABRRRQAUUUUAFFFFABR&#10;RRQAUUUUAFFFFABRRRQAUUUUAFFFFABRRRQAUUUUAFFFQ3MwjQrn5iOMUAR3VztyiHnuakt7cQrn&#10;qx6morOEFRIeT2q3QAVXvLsWsfA3Oei/1+lSTzpbxmSRtqiseS6N43mFdg6KO+KAG8sxZzvkbqf8&#10;KeKRakRe9ACqMCnqo6lQfwpFp60AQtYwyMWZeT6USaTEYyEyr9iatqvengUAZY0R/wDnqtW7PSY4&#10;drP88inr2q4q7vpUlACBFGcKoz14qu2mW8kewp8u7d+NWgKdQBlT6GrN+6YRrjpitKJPLjVc52jG&#10;afRQA1mCY3HGTilopaAIvtUX98VTeGS4kMoT5W6ZNX9q+g/KnUARW6NHGAx5/lSzQ+dt5xg5p24U&#10;3cT0oAImds7sY7e9PLYpu0t1oI+UDrQAqtu7Y+tUNcvFtLBsqW8z92Mds96vYzWP4p40+If9NB/W&#10;gDmVGFApJPuH6U6myfcP0oA7yz/484P+ua/yqaobP/jzg/65r/KpqAOb8Wf661+jVhitzxZ/rrX6&#10;NWHQA6lpKKAH0Ui0tACqcGrtjGWfcc7R05qjWnYH/R/xoAt06mClU0ASK3apKhqRW3UASUq/pTAf&#10;U4FULy98zMcZ+XufWgCS7vlkR4kz/vCqNNBxTqACng0ylBoAdRRRQAFieCxI9CaKKKAH2/8Ax8Rf&#10;7wrpPITzhLj58YzXMHjmuitWb7ChHzNt4zQBn69/rIfoais9MkuVEhby0zxx1FP09nm1JvOGXwcq&#10;e1bQGOAMCgCCRksLUlV+RB0FYt1cefOZFBRTj5a35oVnjKOMqetZt4tvZxtEi5dyM98UAVJpJpts&#10;sv3W4U9qbmtC4t31BgEZVgUAqwHU1QW2m8xoxGSy9aAFpQaZnGR6cGloAfTg1Rg06gCQMRT1bdUQ&#10;aloAmzTqhV/Wn59KAJM0uaj3U7NAD8mneZ61Hupd1AEu4etLUVKGIoAkzS7qjD+tL5lAEgY5GBk9&#10;qsD3qCFdzZxkDoferFABRRRQAUUUUAFFFFABRRRQAUUUUAFFFFABRRRQAUUUUAFFFFABRRRQAUUU&#10;UAFFFFABRRRQAUUUhOBk8CgBs0nlxluM44zVOCP7TIWc/WmSSPcOO/ooq/HGI1CqOKAHAbRgcCgk&#10;KCTwKWszWNQ+zr5CjLyLznpt6UAQXd2l9cbUyyJ69CfWmbapQW7bQQdo6VbjhEbZBY/WgCVVzxUg&#10;9Kag4qRaAFA7VIq5PtTQKlUYFACinhc0KKkUYFAC0UU6gBaKKKACiiigAoopjN2FADiwFMJLUbc0&#10;/bQA1Vp20UjN2FIvHSgBxGaRRilpaACsXxV/x4x/9dBW1WJ4qP8AoMQ/6aCgDmqbJ9w/SnU2T7h+&#10;lAHeWf8Ax5wf9c1/lU1Q2f8Ax5wf9c1/lU1AHPeKoZGNvIEJjXIZvSsCut8RnGkzfh/OuSoAVaWm&#10;06gBRTqZTloAWrunBtzHnbiqVaVjlYeeOaALINOptKpoAeKcpxTKcKAINQlZdqA4VhzVGn3DE3Dg&#10;nODxTKAClU0lFADqKKKAHA0tMpwNAC0UUUAIehrobGRfsaFTu2ryBXP1c0+/+xllYZjPJx1zQAkl&#10;zJbXxn2FN3RW9K1G1KFrcOG+ZuAvfNNjvLa9ViwAxx8/Ws+TTUDs0dxGEHIyeaANWJhaW6LNKN+P&#10;vE9awY5F+0FptzoSc+tS29rNqW4+ZnYcfPzRHZql8IJ2wuOSOKANSxkto4cxybVb+F26VbjjEYOM&#10;knkknJrnbyGOG5KRHcnHPWuhgj8uFVyW46t1oAoarbhVEyLz/Fj09ajsbEzMxmRgmMr71rEBhgjI&#10;rIn1WZWkjCqoBIBHUUAQyqEmdR0VsCm1GG3ck804NQA8NTs0yjNAEm6lpmaXNAEof1p2c1DupaAJ&#10;sml3VFvNODg+1AEmaXdUdLk0AP3U5fnYKDgmo91WrFcgyZ4PAoAsRxiNcCnUUUAFFFFABRRRQAUU&#10;UUAFFFFABRRRQAUUUUAFFFFABRRRQAUUUUAFFFFABRRRQAUUUUAFFFFABVO8mDYRT061PcTiFfVj&#10;0qjHE0zYX6mgCzZR7VLnB3dKtUgAUYAwKWgCOaZLeMu5worl7qc3Fw8hJIJyuew9K0Neud8iwAAq&#10;vzFs9/SsugC9byeZGM9RxVhR2rLjcxuCvWtC1eSQlmXav60AWKeuGzg5C9famryGK8kVkyTSLJJh&#10;sbjztPFAGq99DCygndu7joKsrPF3lX865ykoA6uPDDcpyOxFPrndPuJlnjRH+X+6x4rowOlACrS0&#10;UUAFFFFABRRTGbsKABm7ChVpVWnUAJTZAWwO3en0jAnvQA0DsKcBQBiloAKKKKACqmpqsljOGXdh&#10;CRkd8VbqvqH/AB43H/XNv5UAcKv3RSsNwIpI/uD6U6gDrtBvHvNPVnUAodgx3ArSrB8LXSeQ9tz5&#10;ikv04wa3qAK2oWiX1nJDJkKRnK9eK4dTnP1xXfsNykeoxXB3Ns9jcyQyEF1PJXpzQA2lU0lFADqU&#10;UgooAsW8Zkk9l5Oa0FbtVOxU7S56HirVAEymnVGrZp4NADxRu2qT6DNMZhGpYnAqtJdmZlWMHHf1&#10;oAiw80m/acMe1TXcaxeWqjtV1SFXA4AFZ1xcedICB8o6UAMooooABTqbSqaAFpaSigBwNLTadQAU&#10;UUUAJgGjaPSlq1p9n9skJJxGp5oAbbyXEcLrEjbX53Ac1Yt9LlumWSdjtbrn71a6qI1CqNqjoKdu&#10;oAwNQsPsTKVOY26etXLdZYbL7SzyGRRnYx4p91p8t3eBmf8Acdh3FTalEWs2w7KFHQd6AM+HWJlX&#10;BAfnOWqo7F3Zj1Y5qMdqcDQAtOD+tNooAl3U7NQZIp6tmgCWl3UzdS5oAfS0yjcaAJN1Lmo91LQA&#10;/Jpwcj3qPNKCSQAMnsB1oAnhXzpAmCR3x2rQWWJZBAHUSbd3l55x64ptrD9nh+fAbqTUNnC7zyXF&#10;xDCJslI5I+SY+ozQBdooooAKKKKACiiigAooooAKKKKACiiigAopNwHJNRfbIv736GgCaiq0l6q4&#10;2Df69qZ9vP8Azz/WgC5RWe11IzEg7R6U1p5HG0tkGgDRpait4vKjAIG7uRUtABRRRQAUUUUAFFFF&#10;ABRRVe6mMagL1bv6UAVriTzZDg5XtVq0j8uPPILdQaqQRiWQKTjvWlQAVFdTfZ7d5MZKjIGcZqWs&#10;PXrnfIsG3hfm3Z/SgDLZt7s+MFjuI+tFFFAFuMwQBd3zN1zTZr55OF+X3FVqKAHrM6hgGIDdfemU&#10;UUAFFFFABW9pmpJIkcLuzTY54rBqxp8yW95G7nC9KAOoopOvNLQAUUUhOBmgBGbt3pFWk5Y5p9AC&#10;0UUUAFFFFABRRRQAUUUUAFMmiE8LxtkBgVOPen0UAcBcQi2uJYVOVjbaD61HmrusWslrqEvmY/eM&#10;XXHpVKgDZ8KsF1CXJxmPAz35rqq4G0kWG8glfhI3DNj0Fd3HIs0auhyrDINAD65XxRaJb3aTKxLT&#10;dVPbA7V1VZfiK3WXTZH8vfIgypAyRQByS0tMp9AADTqbTgaAL9n/AMe4+tT1Fbp5cYXOe9S0AAOK&#10;lVs1FUctz9nwAMn0oAZdTCSTaDwOoqSxjwTIcg9KosxZi3TNaEd5GsKjPIFAD7yby49oOGbpVFaW&#10;SVpmy34D0ptAD1p1MpwNAC0UUUAKDS02nA0AFKDSUUAPpyxtIQFUnPHSo92K2tOjENuCDnfzQBXh&#10;0gsD5zbD221pWtulrGEQfU+tFLmgCWimhqdQAVBfLNNAUiCndwdx6VPRQBy5XaSp6rxRTpQVmkyC&#10;DuPWm0ALmlzTaKAH0U0NS0AODEU4P60yigCXNLuqHJFO8w0ATUVGHFO3UAO3e9aOmwMMyOoAP3c9&#10;ar6bbrcOzuCVToOxq9fTNHCUjOJ5Btj4zz6/SgCKZmu7w22CIVXczL0Y5xtNXVUKoVRgAYAqK1hF&#10;vCq4AY8tju3c1NQAUUUUAFFFFABRRRQAySVYgCxx2pn2qL+9VS5cSTEqcjFRUAWzfcnCZH1pGvjg&#10;4TB+tVaKAJftUv8Ae/SmPI0hyxzTaKACiiigAooooAKltV3TAEZFRVes49se7P3uaALFFFFABRRR&#10;QAUUUUAFFFFACVmSSeZIz4xntVy8YCErnlulUl5ZRjIzQBcs4tq7iBk9D7VZpFUKoAGAKWgCK6m+&#10;z28ku3dtGcetcqzb3Zv7xzWzrl5tUQRuNx++uO1YtABRRRQAUUUUAFFFFABRRRQAUDqD75oooA6X&#10;T75L2HI4deGX0q3WToMLxxySMMI+Nta1ABTHPanE45pi8mgByrTqKKACiiigAooooAKKKKACiiig&#10;AooooA5rxVbSedFcYHlBdhPfOawa7TW7MX2nupcps/efXHauKU5ANAARuBFdloN59s09fk2eWfL+&#10;uB1rjq1/DmofZbryJJAsEn3QR/HQB1lIeeKWigDhdSs/7PvZIQWZRyGYdc81XWup8TWf2iy84E7o&#10;edoH3s8VytAD6KQGlVSzBR1NAGov3V+lPFMXhQMjOPWkaRY8FjgUASkhRluBWdJIZGJJyO1LcXBm&#10;OOijtTBQAU5Tg02igCWimo3anUAKDTqZSg0ASA0tMp9ABRRRQA4Gim04GgB8ShpEB5BPNb6qEUKo&#10;wB0FYEX+tT61u7iGoAfTgabSbh6j86AJKcrYqPdTqAJM0tRZpJ7jyIWkxkjtQBiXs/2i5Z9u3Hy1&#10;BSs25mbpuOaSgAooooAKKKKAF3UuabRQA+im5o3UAOqxY2b3cndYx1b/AApLG0a8k44RfvN/hW4z&#10;RWNuSSIokGSewoAbNItjZu6JlY1yEXv7VU0q1uPMe8um/fTDAjHRF7CoLVp9Yu47pt0NnEcxJ3c+&#10;p9q2aACiiigAooooAKKKKACkZgqkk4Apar3km2Pbj73FAFLuaSiigAooooAKKKKACiiigAooooAd&#10;HG0jYUZNaSqEUKowBVWyjyxfPTjFXKACiiigAooooAKKKKACiio5pPKjLYzQBSuJfNkODlR0p9mr&#10;eYWx8uMVXq/ax+XHnOd3NAE9FFRXVwLW3eUgsFGcCgDm7+4F1eSSBdv8OD7VBQW3Mzf3jmigAooo&#10;oAKKKKACiiigAooooAKO4HviirOmwpcXsaSDK8nH0oA6Czt/stskW7dtHWp6KKAGueMUi0MfmxTl&#10;6UALRRRQAUUUUAFFFFABRRRQAUUw570+gAooooAa6iRWVhlWGCK4jVLJrC8kj2bIycxjP8NdzXPe&#10;LLT5I7vdwnybMep60Ac7Sq7Rsrrw6nKn3pKKAO40u+W+s0kDh3Aw+Ozd6t1yXhzUPst0YHdUhk5+&#10;b+9XW0AJXFarpcmm3B3HdE5JV/X2rtqpappkep2+xvldeUf+6aAOKBp1NZdrMv8AdJH5ULQA7J9T&#10;+dKppKKAHUopBRQA+img06gAqRWz9ajooAlooBzRQAoNPBqOlBoAloplOoAWiiigCzYzLFMS5wMV&#10;bk1JIyAq+YPWsulBoAuTajJJ9z5B0Iqqudy/MevrSUUAdDGGWMBm3tjlhTqzNLmCs6s3J6AmtLcP&#10;WgB4PrxWLeXbXUhH3UU8LVm9vo2hKIdxbgkdqzqACiiigB0cbS7toztGT9KbV7TIWk809EZdu6qk&#10;0DW8mxh9PegBlFFFABRRRQAVYsrF72TA+WMfeb+lPtdMluSjEbIW53d/yraJhsbckkRxRjknoKAD&#10;9zY25JIjijHJ9KwY7iTxFqSqYz/Z8Ryyk4yex96ikluPE155ce6KzjPJ/wA9c10drax2cCxRLtRe&#10;goAlACgADAHQUtFFABRRRQAUUUUAFFFFABVK9kDMF7rzV2s2aQSSlgMDpQBHRRRQAUUUUAFFFFAB&#10;RRRQAUUUq4LAHoTg0AX7VFWFSOrcmpqaqiNQo4Ap1ABRRRQAUUUUAFFFFABVW+cgBf4Wq1WbcNum&#10;Yg7h2oAagDSKD0Jwa01UKoA6CqFqoebkZwMitCgArL1+4eO3SNcbZCVb6VqVz+uTtJd+ScbIwGHr&#10;k0AZ1LRRQAUUUUAFFFFABRRRQAUUUUAFSW8z28yOmN2cc+9R0Dgg+nNAHXilqjpeoG9jIYYkT73o&#10;avUAR/eOakqNafQAtFFFABRRRQAUUUUAFFFFADH7U6gjIxSKe1ADqKKKACo54hPC8Z/iUjpmpKKA&#10;PP54Da3EsBbcYztLetMrqPEmmi4t/Pii3XCf3f7vfNcv1oARhke/aut8P6pHdWyQFiJ4xghjywHc&#10;VydTWV4+n3SzxgFhwQe470Ad7RVaxvotQgEsR+qnqp9DVmgDF1zQxeA3EAxOByv9/wD+vXLcgkEY&#10;IOCK9DrmfEumSecbxBujxh1A+770AYgpaYrdxThQAtOptAoAdTlNNooAfRSA0tACg4qQNmoqM4oA&#10;lopFbdS0AKDTqZSg0ASA0tMp2aAFooooAM06m0UAPX7wxxzWlPCtvaybCwyBnmswN0q3c33nRhFG&#10;B3zQBUFODU2igB9S21sbpmUNtwM0tnam4bLcRjr71ohrexQqDg9cdzQBM0yWsA3cADGPU1j3Fw11&#10;Jvb8B6UySQyMxJJBOQDTaACiinwQtczCOMZbv7D1oAYMswA5JOBWnY6SzSb7hcBTwnr71asdLW0Y&#10;u7eZJ2OOgqTUNRi02HzJTk/wqOrfSgCeaZLeNpJGCIoyWPQVzEklx4ovPLjzFZxnk/4+uaJZbjxR&#10;d+XFmKzQ8k/yNdJa2sVlAsMK7UUUAFraxWUCwwrtRelTUUUAFFFFABRRRQAUUUUAFFFFADZJBGhY&#10;9BWZV+6/493rPoAKKKKACiiigAooooAKKKKACpbeNZJgG6daiq1YoDl/4hxQBcooooAKKKKACiii&#10;gAooooAbJjYcnAxWWOlXr7/UH61RoAt2KDDP3zirdV7JSsRyMZORVigArmtWdZNQdlIYbQMiulrj&#10;v4n/AN4/zoAWiiigAooooAKKKKACiiigAooooAKKKKANDRbho7vywBtk6/hW9vXcVyNw6iuYsbhb&#10;W6SR8lRxx710cjMsseyMMHOHb0GKAHJ96pKYv3qfQAUUVn3Fw7TMobaFOMDvQBe3r/eH50iyKzFR&#10;1rPXHpUyfdoAuUd8UyH7n404n5qAHUUUUAFMb5Tmn0lAADmlpn3acGzQAtFFFADXUSKynowwa43V&#10;9HfS5NyAtbHo3932NdpVbULFNRtXgkyFbnI9aAOE3UbqlvLOXT7gwzDn+Fuze4qCgDS0XVxpcxVl&#10;zBIcsQOQfWuyjkWaNXRgysMhh0Ned1p6LrT6ZII5CXtmPTun0oA7OkIDAgjIpI5FlQOjBlbkEU6g&#10;DF1vQxdL51uu2ZRyo6MPT61y/KkgjBBwR6GvQqzNQ0G3vmaXlJiMBgeM+pFAHI0tSXFjcWLETxsi&#10;g7Q/Zj7VHQAoNLTaVTQAtOBptFAD6KQGloAAcVIrbqjooAlopqtmnUAKDTqZS0ASA0tR5pwNADqK&#10;SloAKXdSUUAOoptLuoAvWt8lvCEZSTnPFVriY3Ehdhz0qOgkDrxQAuacuWYKBlm4A9asW+l3Fzn5&#10;fKGMhmHBrXtNMhtG3qCz4xknP5UAZ1ro8s2Gl/dLnBU9SK2o4UhUKigADFLJIkS7nZUX1Y4Fc9q3&#10;ig28zRWyqyrkNI3r7UAaOpa9b6bII2zJIR0TnH1rnbeK58SXxdjhAfmb+FB6D3qfRNFfUJftV1uM&#10;Wcjd1kPr9K6qONIgQiKg6/KMUAMtbWOzgWKJdqL+dTUUUAFFFFABRRRQAUUUUAFFFFABRRRQBUvm&#10;ICDPB6iqlWr5g2zBBqrQAUUUUAFFFFABRRRQAUUUUAFXrOMxx5J+9zVE1pQf6lPpQBJRRRQAUUUU&#10;AFFFFABRRRQBTvmO5VzxjpVWrF5IryADqvBqvQBpw/6lPoKfTIf9Sn0FPoAK4/8Aif8A3j/Ouwrj&#10;/wCJ/wDeP86ACiiigAooooAKKKKACiiigAooooAKKKKACtyPVPtNjKd3lzqO39Kw6VfvUAdRazrc&#10;wpKmcEd6mqlpJzYoAckHkelXqAGSttjY5xx1rIVifmY5J6mtW5txcR7Ccc5FVbfT2WQGVlYDkBaA&#10;GJHIeQjYqxBDuyW4A421PJIsMZZugqgzea5YjBPagDQWMLwMj8aTBUc1BHK3yjdwOvFTiQMcLz60&#10;AOWlpNoooAWiiigBOtNKlafRQAwP607NG0Gm7PegB9FMwwo+agClrWnnUbF44wvmjlWbtXFMrRuy&#10;OpR1OCp6ivQgp+lZeuaIuoR+bFhblRwezexoA5CilYGNyjgo4OCrdaSgDT0XWm0t/LkJa1Pbuv0r&#10;q7G/h1CASwtlfQ8EfWuBqxYX0um3HmxHP95OzfWgDvqKytI12PUIyJNsMy/eUnj8DWrQBFcW8d1C&#10;0ci7kasC88LtHzavlFXJVzlifaukooA8+b5WKt8rjgqeopa7mWxt5t+6FCW6ttGfzrCvPC7Jg2r5&#10;UA7hIcn8KAMQNS0slvNCu6SGSNf7zDApisD3zQA6nBqbRQA+ikBpaACnq3rTKKAJaKYretPoAKcG&#10;ptFAD6duqPNLmgCSimbx6irUOn3E8iqImjzzuccUAQUKpkcIo3OeijrWvb+H/vfaHz6eWcVo2tjD&#10;aIoRclf4m5b86AMO30m5n3Db5OP+eg61sWulwWuSBvZhg7uRVyqd9qttp6BpZP4tuF5OaALecDJ4&#10;FZuoeILWxOzd5kjLldnI/E1han4jmvY3iQCGHP3weSvvVfS9FmvplTy2ih6s7Dgj2oAjuLu81aR0&#10;YvMD8/kLyB9K3tD8Prbp51yoaVhgRkcKPcetaOm6TBpaMIgSzdXbk/SrtACKoVQAMAcACloooAKK&#10;KKACiiigAooooAKKKKACiiigAooooAyaKKKACiiigAooooAKKKKACiiigB0fMiA9M1pgBRgDArMj&#10;/wBan+8K1KACiiigAooooAKKKKACiiigDMm/1z/WmU+b/XP9aZQBpw/6lPoKfTIf9Sn0FPoAK4/+&#10;J/8AeP8AOuwrj/4n/wB4/wA6ACiiigAooooAKKKKACiiigAooooAKKKKACiiigCeG4khyYnKE9cV&#10;rW+sq2fOXy+OG65rEQ81IpoA6OC8huGKxvkjnpU9c1E5VgVOGXkGtCLVXjj/AHi+Yf73SgDRmhEw&#10;AZmA9BVKaL7O+M5U9PWr6tujDdMjNZckyyTuynKnoaAJVaplboRUEKtMxC9u/araWoAGSc98HigB&#10;Vfd97mn0wwlcbT9d1OVXHpQA8NS0z+dKGoAdRSUtABRRRQAUUUUAFFFFAFHUNIt9Qjk3IFlYf6xR&#10;81cbeWcmnztFMMEdG7EV6BUF1YwXgAmjWTb0z2oA4CitXUvD9xZtLJGPMt15z/F+VZWaAEZQ3Wtz&#10;TfE0lssUNwvmRg4MueQPpWJRQB3tlqEGoRCSF9wJxg8H8qs153G7QyLIjFXU5U+la9r4pubeHbLH&#10;9pfOQ2dv4UAdbRWfp+t22oMER8S7dzIe1XwQ3Q5oAbLEk0ZSRQ6HqrDIqheaBa3ZQgeTt/558Z+t&#10;aVFAHO3Xhdl2/ZZM/wB7zD/KoP8AhG7z+9H+ZrqaKAOGNpcKxBt5cg4+6aX7Pcf8+8v/AHya7iig&#10;DhpI5IcGSNowehYYpm4eoruJreK5ULKiyAHIDCof7LtP+feP8qAOOX5mAXknoBUot7gf8sJf++TX&#10;XR6fbRyK6QIrLyCB0qxQBxq285/5YS/981ZttIubpCwURgHGJMg11NFAHOL4fudy7nj255wT0q6v&#10;h23DKd8hwc4z1rWpCwXqcUAQ/YbcY/cR8dPlFT1UvdUtdP2efKF3dO9ZFz4tVJisEHmx44cnGT9K&#10;AOhJwMngVmah4gtrEvGG8ycLkKOh/GuYuNYvLmORJZ8xv1XAHHpVRFZuI0aTH90ZxQBrXnia6uo1&#10;WMfZSDkspzn2rNt7eS+utkQ8yVzlm6ge5rYsvCss243T+UuBt8s8/jXRWthb2WfJiVCQAWA5OKAM&#10;bT/Cqrsku23ODkxqflI966BQFAAGAOABS0UAFFFFABRRRQAUUUUAFFFFABRRRQAUUUUAFFFFABRR&#10;RQBk0UUUAFFFFABRRRQAUUUUAFFFFADo/wDWp/vCtSs+0UNNyM4GRWhQAUUUUAFFFFABRRRQAUUU&#10;UAZk3+uf60ynzf65/rTKANOH/Up9BT6ZD/qU+gp9ABXH/wAT/wC8f512FcrfW4tLp4g24feyfegC&#10;GiiigAooooAKKKKACiiigAooooAKKKKACiiigAqRTkVHSqcGgCYGpVbd1qBWp6n0oA29NuPNi2O2&#10;XHb2qfyYFYJsTdjOMVhI3vj6Vf0vP2hs7sbOp+tAGkqKgwoCj2p1FFABRRRQBHICCGHJ6UiuD9al&#10;ppQHPFACUu6ot21iPSnB/WgCTIpaYDmigB9FMooAfSU2igB26kzTdwFN8w0APzWPfeH7a6x5X+jn&#10;OSy960i1NZsdaAOOvNMubLmRMqThSvOaq127P7D8RWXeaLBccx/uXzkt1zQBzlFaFxos8Um2L96v&#10;96qLI0bFWUgrweKAG/p9KtWmpXVjGUgl2qTkgjPNVaKANqz8U3FujCdPtBJyGGFx7Vo2Xim2mVjc&#10;f6MwPAJzkfhXKUUAdoPEWnFgBcrknA4P+FaO4HkGvOqXLf33/wC+jQB6JmjNed7m/vv/AN9Gjc39&#10;9/8Avo0AeiZozXne5v77/wDfRo3N/ff/AL6NAHomahu76Cxi8yeQRpnGTXA7m/vv/wB9Gk5PVmb6&#10;nNAHaf8ACRad/wA/K/kf8KqXniqCF1Fun2lSOWBxiuW4oyO1AGxeeJ7q4ZDAPs4XqDhs1n3d9cXx&#10;Uzyl9v3ccYptrZXF7N5UUTb8Z+YYH51o23he7lm2zlYY8feVgTn6UAY+R65Puc1Pb2VxdzCKOJg5&#10;GRuBA/Outt/D1lDFGrwrK6/8tG6k+tadAHPad4WVPLlum3Pj5oeq1s2tjb2e7yIVi3ddo61YooAK&#10;KKKACiiigAooooAKKKKACiiigAooooAKKKKACiiigAooooAKKKKAMmiiigAooooAKKKKACiiigAo&#10;oooAsWX+uP8Au1erOtpPLmHGd3FaNABRRRQAUUUUAFFFFABRRRQBmTf65/rTKfN/rn+tMoA04f8A&#10;Up9BT6htZPMhHGNvFTUAFc9rkLpfGRhhHACn3FdDWV4gheSGJ1GVRiWPpQBiUUUUAFFFFABRRRQA&#10;UUUUAFFFFABRRRQAUUUUAFFFFADlbHFPFRU5A0hCKMs3AFAGrp+ni6jEjMQN2CuOtbCqFUKBgDgU&#10;yBTHDGpGCFAIqSgAooooAKKKKACk6c0tFAFZo33OxHy5z1pobIyKt1A1ruZjvIyc9KAGbqUNimSx&#10;tDznK+tM8w0AWPMo8yofM9qPM9qAJTJmk3VEZKTzKAJd1N3D1qLdSFqAJGkqMtTd1NLepoAcWpjN&#10;ims35UwtQArNUcirIrBlGDweKUmmM1AFRtLtdpATBxxzSWnhf7VC7/aCCCQBt4NXI4XupPLTr3b0&#10;HrW9HH5cap12jFAHGDw3qX/PFP8Av4KiutFvbOFpZYQI16lW3H9K7uigDzf5v7jf98mj5v7jf98m&#10;vR6KAPOPm/uN/wB8mj5v7jf98mvR6KAPOPm/uN/3yans7C41B2SCPcyjJ3fL/OvQKKAOK/4RvUv+&#10;eKf9/BVuz8JSzRbrmXyHzjauG/GurooAwrPwnbwSFppDcpjARhgfWrqaDp8ciutqgZTkHmtCigAo&#10;oooAKKKKACiiigAooooAKKKKACiiigAooooAKKKKACiiigAooooAKKKKACiiigAooooAyaKKKACi&#10;iigAooooAKKKKACiiigB0f8ArU/3hWpWXH/rU/3hWpQAUUUUAFFFFABRRRQAUUUUAUbxFWQEdW5N&#10;V6tXyncrY+UDGaq0AXbH/VN/vVZqjZE+aRnjHSr1ABVbUo3msZkRdzsvAqzRQBx3Tg9RwaWpr23N&#10;reSRltxPzZx61DQAUUUUAFFFFABRRRQAUUUUAFFFFABRRRQAUUUUAFTWP/H9b/74qGkJK8g4PYig&#10;Dr8/NS1FDlreI5ydoye/Snq2OtAD6KTNLQAUUUUAFFFFABRRSdOTQAMdqk+lZjSeYzPjAbmnXl55&#10;hKIcJ3Pr/wDWqtuoAn3UbqhDY70eYfWgCbdSbjUO73o3UASlh3NN8wVHupN1ADy5pu6m7qbuoAcT&#10;SFqYWpjSUAPZqYC0jBUGSeAPWmM3cmtLTNPLFZ5RjHKL/WgC7p9qbW3CscsTk/4VZoooAKKKKACi&#10;iigAooooAKKKKACiiigAooooAKKKKACiiigAooooAKKKKACiiigAooooAKKKKACiiigAooooAKKK&#10;KACiiigAooooAKKKKAMyZRHIyjoKZUt0CJmJHFRUAFFFFABRRRQAUUUUAFFFFAChtrBh1HNacbF4&#10;1Y9SKy60rcgwpg54oAkooooAKKKKACiiigAooooAgvFZoSFGTmqFarZ2nHXFZW0rwRg0APiYrIpz&#10;jnmtIHPI5FZVaFrIHiAH8PBoAmooooAyfEELNDG6pna3zMOwrFrrJoVuIXjfO1hg4rlZYmgleNlK&#10;lTwD6djQA2iiigAooooAKKKKACiiigAooooAKKKKACiiigApD0NLRQB1Nm6yWsRUhgFA4+lSsu76&#10;1g6TqAtW8pxiNjnd6Gt8EMAQcigBnK9acGpaYykdOlAElFR7qcGoAdRSZpaACs7VLh1ZYgdqkZJ9&#10;fatAnAyeBXPXUxkuZTv3jcdp9qAHbqXdVfead5lAE26jdUPmUeZQBNuo3VD5lIZDQBNupN1Q7zSb&#10;vegCUyUwyUzdSbqAHM3rTd1NZsVZ0+xa/fJ+WAdW9fYUASaXaNczrLj90h5J6H2rfpscaxqFUbVH&#10;QCnUAFFFFABRRRQAUUUUAFFFFABRRRQAUUUUAFFFFABRRRQAUUUUAFFFFABRRRQAUUUUAFFFFABR&#10;RRQAUUUUAFFFFABRRRQAUUUUAFFFFABRRRQBTvvvJVWr94o8kkjkVQoAKKKKACiiigAooooAKKKK&#10;ACrljja3POelU6ns/wDX+nFAF+iiigAooooAKKKKACiiigArPuoyspJOd3StCoLtd0JwuW7cUAUK&#10;s2cm1ihwAearUoO0g+hzQBq0UyJ/MjVu5FPoAKxtes/u3CKzN91vQD1rZqOaFbiF42ztYYOKAOTo&#10;qW7tTZXBiYg8ZXHpUVABRRRQAUUUUAFFFFABRRRQAUUUUAFFFFABRRRQBJbwG4mSMKSGODt7D1rq&#10;YoxDGqL91RgVl6Fa7Vac7gx+UDtitegAooooAQqD1pvl+9PooAjwRS8jk8CqGoawLWQRxqJHH3s9&#10;BWRJfXEysrysUbqtAF/WL4lxAjfJjLMpzn2rNUjtUQGOBS0AS7vel3VDk0u4+tAEu6jdUW4+tG4+&#10;tAEu6jdUW4+tG4+tAEm73pNwqOigB/mU3caSrenac18+45WEdW9fYUAGn6e18+5srCOrevsK6OON&#10;Y0CIAqjoBRHGsaBUG1RwAKdQAUUUUAFFFFABRRRQAUUUUAFFFFABRRRQAUUUUAFFFFABRRRQAUUU&#10;UAFFFFABRRRQAUUUUAFFFFABRRRQAUUUUAFFFFABRRRQAUUUUAFFFFABRRRQA11DKQRkVmev1rVr&#10;OuFCzMAMCgCKiiigAooooAKKKKACiiigApVxuBPQHJpKKANVWDqGHINLUFpJvixjG3ip6ACiiigA&#10;ooooAKKKKACiiigDNmj8qQqM7exNR1fuofOUEfeXpVCgCzZSbWKdjzmrtZVX7aXzIxk5YdaAJqKK&#10;KAKeo6ct9HkfLKv3W/ofaucZTG7I33lO0/WuvrI1XSvMzPAPn6svr7/WgDGopAc0tABRRRQAUUUU&#10;AFFFFABRRRQAUUUUAFKsZlYIv3mOBSVb0u3FxdAFtu35qAOgt4zFbxo3VRg1LTd1LmgBaKKKACoL&#10;24+y2zyAAsBwpPWnXFxHbRs7tgLXOXt697JubhR91fSgCueWJ9TmiiigAooooAKKKKACiiigAooo&#10;oAKKFUuwVQWYnAArY0/RTHJ5lxtbb91RyPqaAK9no8txseT5Im5I/irejjWJAiKFUcACnUUAFFFF&#10;ABRRTWb5to6/yoAVhnHOKWkHT1paACiiigAooooAKKKKACiiigAooooAKKKKACiiigAooooAKKKK&#10;ACiiigAooooAKKKKACiiigAooooAKKKKACiiigAooooAKKKKACiiigAqrfIWVWHQdatU2RQ6kEZF&#10;AGXRSnqaSgAooooAKKKKACiiigAooooAntZvLfDHCn+dX6ya0beTzIxk5YdaAJaKKKACiiigAooo&#10;oAKKKKACs+5hMchIGEPTFaFMmj82MrnGaAMynwyeXIGxmkdDGxVutNoA1FYOoYHINOrPtpfLkGTh&#10;T1rQoAKKKKAMjVtK8zM8A+fqy+vv9axQc12NZGraV5mZ4B8/Vl9ff60AY1FIDS0AFFFFABRRRQAU&#10;UUUAFFFFACqpkYKoyx4Fb2n2K2a5bmQ9T6e1Z2l2/mSeYy5Veh962NxoAnzRUQPpSS3SW6bpW2r0&#10;oAmLEKccnHAqo2qxRqVlby5gOV64NR3GsQpETEd79hWHJI00hdzlm6mgAlkaaRndtzHvTaKKACii&#10;igAooooAKKKKACiilSNpGCqpYk4GBQAlS29rLdSqiKeeSxHAFaen6KVZmugD2Eecj61rRxrGgRBt&#10;VRgAUAQWunw2gUqoMgGN56mrNFFABRRRQAUUVFNMVwqjMjdBQATTbPkXmQ9B/WnxrtUZ69/rTYYf&#10;LyScserVJQAUUUUAFFFFABRRRQAUUUUAFFFFABRRRQAUUUUAFFFFABRRRQAUUUUAFFFFABRRRQAU&#10;UUUAFFFFABRRRQAUUUUAFFFFABRRRQAUUUUAFFFFABRRRQBRvI9r7/73GKr1pzR+ZGV6VmdOPSgA&#10;ooooAKKKKACiiigAooooAKmtZfLkwThT1qGigDWoqC1mMykH7y9anoAKKKKACiiigAooooAKKKKA&#10;ILqEzKCDyvb1qj04rVqvc2/mfMv3v50AUas2115fyOfl7H0qvSUAa1FUIboxLtYbh2q6rB1DA5Bo&#10;AdRRRQBQvdJiuVdkURzMc7x3rn5I3hkZJFKuvB9Pzrr6jnt47qMxyrvT0NAHJ0VpX2jSRybrZd8Z&#10;/hzjb/jWZmgBaKKKACiiigAoop0ZYSLtGWzxQBr2MfkQAZyW5qyH9agRiVG7g45p60AOnmMUZZV3&#10;kdRmse+vPtjq2Nu0YxS31wZJiBldvHXrVagAooooAKKKKACiiigAoopY42lkVFUlm4AxQAlH4Z+g&#10;rVs9DZtrznZg8xjnI+tadvYwWrFoowjEYJ5oAxrXRprjmT90hGQ3U/lW3a2qWcIRB7k+p9ampCwX&#10;rxQAtFICTnIxQqhVAHQUALRRRQAUUVDJcD7qfM/TFACzTFcIgzIeg/rSxQ+Xkk7nPVqIYvLySdzn&#10;qakoAKKKKACiiigAooooAKKKKACiiigAooooAKKKKACiiigAooooAKKKKACiiigAooooAKKKKACi&#10;iigAooooAKKKKACiiigAooooAKKKKACiiigAooooAKKKKACqN5HtcN2PGKvU14xIpDDIoAy6Kc6m&#10;NipGKbQAUUUUAFFFFABRRRQAUUUUAPjkaNgVrSVgygg5FZVT2sxjkCk/IfXtQBfooooAKKKKACii&#10;igAooooAKKKKAK9zb+Z8y/f/AJ1R/nWtUc0KzLg9exoAzakjmaHO3v2NJJE0f3hgZxmmUAaMNwsq&#10;jnDf3alrJ9+9Wo70r98ZHtQBcopiSLJ91gafQAVXurCC82+am4r07VYooAxLzQyu97c5AHEX/wBe&#10;s64t5bXb5ybN3TvXWUjKG6jP1oA48Nmlrp7rT4LxVEiZ2nIxxVO40GNlHkN5TZ5zzmgDEq/ZqUh5&#10;XnNS/wDCOyf8/A/75qT7FOny7N23jOetAAHH0qvfyARgBsNntVh7edAD5LN7AiqU1neTPk27eg5F&#10;AFSirH9m3f8Azwb8xR/Zt3/zwb8xQBXoq5b6RczSbXTylxnceas/8I+//Pcf980AZVFbdvoMahvO&#10;bzTnjHGKsw6VbW8okRPmHAyc0Ac5FG00gjjUs56Cr9vos827zP3OOnfNb4ULyAAfpS0AZ0Oh26xA&#10;Sr5r92yRWgqhQABgDgUtIzBeScD3oAWk6VD9qDMyorOR+VKsbswaQ/8AAV6UAO8zdjYN49R0FOC9&#10;CeTilpaACiiigApCQoJPApskqxLljVZma8banyoOuaAHTXBc+XFyT3FSwQCFfVj1NEMAhX1bualo&#10;AKKKKACiiigAooooAKKKKACiiigAooooAKKKKACiiigAooooAKKKKACiiigAooooAKKKKACiiigA&#10;ooooAKKKKACiiigAooooAKKKKACiiigAooooAKKKKACiiigAooooArXVv5nzr970qlWtVG5tzGxY&#10;cg9aAK9FFFABRRRQAUUUUAFFFFABRRRQBatrnGEc/RjVysmrVtdfwOfoaALlFFFABRRRQAUUUUAF&#10;FFFABRRRQA1lEilWGQaqyWWOUPGOhq5RQBk+x4NFaUkKSjBH4jrVZrFhnawI7DvQBXVivIO0+1WI&#10;7wrw4yMdutV2VkxuBX60lAGjHcJJ0OOcYNS1k+h71J50mQd7H8aANKiqaXx3fOvHtUn22P8A2vyo&#10;AsUU3zE/vL+dHmJ/eX86AHUUUUAFFFFABRRSMwXqQPrQAtFN8xP7y/nUTXkasV5P0oAnoqs18u07&#10;QS3bIqI3cknyqBk/3etAF0nAyeBUclykag53f7tVlinmBDMyj/a71NDZrHgt8zfpQAw3byN+6TcO&#10;9O+ytJnzXLA8gA9KsKoXoAPpS0ANVQvQAU6iigAooprMF6kCgB1QTXSxr8pDN+lQS3jSZVRgHoe9&#10;OhszkM/TrtoAQRSXXzsdo7f/AFqtxxiNQqjilHHA4FLQAUUUUAFFFFABRRRQAUUUUAFFFFABRRRQ&#10;AUUUUAFFFFABRRRQAUUUUAFFFFABRRRQAUUUUAFFFFABRRRQAUUUUAFFFFABRRRQAUUUUAFFFFAB&#10;RRRQAUUUUAFFFFABRRRQAUUUUAFNZd6lT3p1FAGbLCYWwenY1HWpJGJFwRxWfNCYWwenY0AR0UUU&#10;AFFFFABRRRQAUUUUAFFFFAFq3usYRz9Gq2CG5ByKyqlt5jC3qvcUAaNFMjlWZcrT6ACiiigAoooo&#10;AKKKKACiiigAooooARlDdQD9RULWcbMTyPYdKnooAz2tJEUnhvYVG0bKMlSB7itSkIDDBGRQBlZo&#10;rT8lP7i/lUX2GP1b86AKNGKu/YU9W/OhrFdpwTntk0AVfOk/vt+dHnSf32/OpfsMnqtKti24bmG3&#10;vigCHzpP77fnR50n99vzq19hT1b86PsKerfnQBV8+T/no3501mMhG4lj2rQjt0jXGN3+9TvKQc7R&#10;+VAGd5L/APPNvyqVbORlByB7Gr9FAFZbFMDcST354qdUVeigfhTqKACiiigAooooAKQkLyTgVHLc&#10;LFweTjNUZJXmOGOcnhaALU14q5Cct+lVQsk2PvPzjJ7VNHZFvvnAx261bRBGoUDAoAZDbrGoyMt1&#10;zUtFFABRRRQAUUUUAFFFFABRRRQAUUUUAFFFFABRRRQAUUUUAFFFFABRRRQAUUUUAFFFFABRRRQA&#10;UUUUAFFFFABRRRQAUUUUAFFFFABRRRQAUUUUAFFFFABRRRQAUUUUAFFFFABRRRQAUUUUAFFFFABT&#10;JIxIuDT6KAM2aEwtg9OxqOtSSMSKVYZFZ8sLQtjqOxoAjooooAKKKKACiiigAooooAKKKKAHxyGN&#10;gw/Grcd4r4DfKScAVRooA1qKz47p4+vzKBgLVuK4STAzhsdKAJaKKKACiiigAooooAKKKKACiiig&#10;AooooAKKKKACiiigAooooAKKKKACiiigAooooAKKKazBFJY4AoAdRVaS8VcbPnP5VVkmeX7xyOoF&#10;AF6W4SLgn5sZAqpJdPJ0+UYwRUccbSMAozV2O0RM5+b/AHqAKkdu8nQY/wB6rsNusajjLetS0UAF&#10;FFFABRRRQAUUUUAFFFFABRRRQAUUUUAFFFFABRRRQAUUUUAFFFFABRRRQAUUUUAFFFFABRRRQAUU&#10;UUAFFFFABRRRQAUUUUAFFFFABRRRQAUUUUAFFFFABRRRQAUUUUAFFFFABRRRQAUUUUAFFFFABRRR&#10;QAUUUUAFJjPWlooAoXFv5Z3Lyv8AKoK1qrzWokbcDtPegCjRSspViCMEUlABRRRQAUUUUAFFFFAB&#10;RRRQAUUUUASrcSKAA3A9qsx3iNnd8lUaKANRWDqGU5Bp1ZNTreSKw3HcPTFAF+iqq3yswBXaPXNT&#10;LcRuwUNkmgCSiiigAooooAKKKKACiiigAooooAKKKKACiiomuI1YguMigCWiqrXyhiAu4euaia8k&#10;LEqcD0xQBfqBryMKSp3H0qkzF2LE8mm0AWJLx2xtGz9ahZ2kbLHJp0cDyfdHGcc1ajs0XO75z70A&#10;U0jaRgFGTVqKzHBc5Pde1WVUIoCjAFLQA1VCKAowKdRRQAUUUUAFFFFABRRRQAUUUUAFFFFABRRR&#10;QAUUUUAFFFFABRRRQAUUUUAFFFFABRRRQAUUUUAFFFFABRRRQAUUUUAFFFFABRRRQAUUUUAFFFFA&#10;BRRRQAUUUUAFFFFABRRRQAUUUUAFFFFABRRRQAUUUUAFFFFABRRRQAUUUUAFFFFABRRRQA141kUh&#10;hkVVms+pT8Fq5RQBlspRsMMGm1qPGsikEZzVWWzxkoeP7tAFWilZShwwwaSgAooooAKKKKACiiig&#10;AooooAKKKKACiiigBefU/nUoupQMbv0qGigCdbyQMMkEdxipPtw/uH86qUUAW/tw/uH86Ptw/uH8&#10;6qUUAW/tw/uH86Ptw/uH86qUUAW/tw/uH86GvsqcJg+uaqUUATfa5f7w/KmyTvIuGbj24qOigBcn&#10;1P50lOjjaTIUZqWOzdid3yD86AIKUAsQAOTV2OzRVw3zn1qdVCgADgUAU47JmU7jsP51Yjt0iwQP&#10;mxjNS0UAFFFFABRRRQAUUUUAFFFFABRRRQAUUUUAFFFFABRRRQAUUUUAFFFFABRRRQAUUUUAFFFF&#10;ABRRRQAUUUUAFFFFABRRRQAUUUUAFFFFABRRRQAUUUUAFFFFABRRRQAUUUUAFFFFABRRRQAUUUUA&#10;FFFFABRRRQAUUUUAFFFFABRRRQAUUUUAFFFFABRRRQAUUUUAFFFFABRRRQAm0HqAagazRs44NWKK&#10;AKElm6LkHcfQVCytGcMMGtWkKg9RmgDKorRktkkIJGPpUMljyNhwPegCpRU72bouR83sKj8mT+4a&#10;AGUU5kZPvDFNoAKKKKACiiigAooooAKKKVRuYD1OKAEoqz9hb++KUWLZGXGKAKtFX/scX939afHC&#10;kWdoxmgDOVS7YUZNSrayMwBG0etX6WgCqtiAwLNuHpipVtY1YELyKlooASloooAKKKKACiiigAoo&#10;ooAKKKKACiiigAooooAKKKKACiiigAooooAKKKKACiiigAooooAKKKKACiiigAooooAKKKKACiii&#10;gAooooAKKKKACiiigAooooAKKKKACiiigAooooAKKKKACiiigAooooAKKKKACiiigAooooAKKKKA&#10;CiiigAooooAKKKKACiiigAooooAKKKKACiiigAooooAKKKKACiiigAooooAKKKKACiiigCnfdUqr&#10;RRQAUUUUAFFFFABRRRQAU6P/AFqf7woooA1KKKKACiiigAooooAKKKKACiiigAooooAKKKKACiii&#10;gAooooAKKKKACiiigAooooAKKKKACiiigAooooAKKKKACiiigAooooAKKKKACiiigAooooAKKKKA&#10;CiiigAooooAKKKKACiiigAooooAKKKKACiiigAooooAKKKKACiiigAooooAKKKKACiiigAooooAK&#10;KKKAP//ZUEsDBBQABgAIAAAAIQDuV9tp3QAAAAUBAAAPAAAAZHJzL2Rvd25yZXYueG1sTI9Ba8JA&#10;EIXvhf6HZQq91U0aqyXNRkTanqSgFkpvY3ZMgtnZkF2T+O9de6mXgcd7vPdNthhNI3rqXG1ZQTyJ&#10;QBAXVtdcKvjefTy9gnAeWWNjmRScycEiv7/LMNV24A31W1+KUMIuRQWV920qpSsqMugmtiUO3sF2&#10;Bn2QXSl1h0MoN418jqKZNFhzWKiwpVVFxXF7Mgo+BxyWSfzer4+H1fl39/L1s45JqceHcfkGwtPo&#10;/8NwxQ/okAemvT2xdqJREB7xfzd403g6B7FXkCTRHGSeyVv6/AI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4b7pOvkCAABACgAADgAAAAAAAAAAAAAAAAA9AgAAZHJz&#10;L2Uyb0RvYy54bWxQSwECLQAKAAAAAAAAACEANcK0fFNnAABTZwAAFAAAAAAAAAAAAAAAAABiBQAA&#10;ZHJzL21lZGlhL2ltYWdlMS5qcGdQSwECLQAUAAYACAAAACEA7lfbad0AAAAFAQAADwAAAAAAAAAA&#10;AAAAAADnbAAAZHJzL2Rvd25yZXYueG1sUEsBAi0AFAAGAAgAAAAhADedwRi6AAAAIQEAABkAAAAA&#10;AAAAAAAAAAAA8W0AAGRycy9fcmVscy9lMm9Eb2MueG1sLnJlbHNQSwUGAAAAAAYABgB8AQAA4m4A&#10;AAAA&#10;" w14:anchorId="6B89D17C">
                      <v:shape id="Picture 42364" style="position:absolute;width:26334;height:21000;visibility:visible;mso-wrap-style:square" o:spid="_x0000_s382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MhIyAAAAN4AAAAPAAAAZHJzL2Rvd25yZXYueG1sRI9Pa8JA&#10;FMTvBb/D8gq9FN34By3RVaygiCcbS8+v2Wc2NPs2ya4av323IPQ4zMxvmMWqs5W4UutLxwqGgwQE&#10;ce50yYWCz9O2/wbCB2SNlWNScCcPq2XvaYGpdjf+oGsWChEh7FNUYEKoUyl9bsiiH7iaOHpn11oM&#10;UbaF1C3eItxWcpQkU2mx5LhgsKaNofwnu1gF71+zLmuOdrPL17Pv5v56MOOiUerluVvPQQTqwn/4&#10;0d5rBZPReDqBvzvxCsjlLwAAAP//AwBQSwECLQAUAAYACAAAACEA2+H2y+4AAACFAQAAEwAAAAAA&#10;AAAAAAAAAAAAAAAAW0NvbnRlbnRfVHlwZXNdLnhtbFBLAQItABQABgAIAAAAIQBa9CxbvwAAABUB&#10;AAALAAAAAAAAAAAAAAAAAB8BAABfcmVscy8ucmVsc1BLAQItABQABgAIAAAAIQD60MhIyAAAAN4A&#10;AAAPAAAAAAAAAAAAAAAAAAcCAABkcnMvZG93bnJldi54bWxQSwUGAAAAAAMAAwC3AAAA/AIAAAAA&#10;">
                        <v:imagedata o:title="" r:id="rId40"/>
                      </v:shape>
                      <v:rect id="Rectangle 42396" style="position:absolute;left:6546;top:992;width:422;height:2020;visibility:visible;mso-wrap-style:square;v-text-anchor:top" o:spid="_x0000_s38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67rxwAAAN4AAAAPAAAAZHJzL2Rvd25yZXYueG1sRI9Pa8JA&#10;FMTvQr/D8gredFMVSVJXkVbRo//A9vbIviah2bchu5rop+8WBI/DzPyGmS06U4krNa60rOBtGIEg&#10;zqwuOVdwOq4HMQjnkTVWlknBjRws5i+9Gabatryn68HnIkDYpaig8L5OpXRZQQbd0NbEwfuxjUEf&#10;ZJNL3WAb4KaSoyiaSoMlh4UCa/ooKPs9XIyCTVwvv7b23ubV6ntz3p2Tz2Pileq/dst3EJ46/ww/&#10;2lutYDIaJ1P4vxOugJz/AQAA//8DAFBLAQItABQABgAIAAAAIQDb4fbL7gAAAIUBAAATAAAAAAAA&#10;AAAAAAAAAAAAAABbQ29udGVudF9UeXBlc10ueG1sUEsBAi0AFAAGAAgAAAAhAFr0LFu/AAAAFQEA&#10;AAsAAAAAAAAAAAAAAAAAHwEAAF9yZWxzLy5yZWxzUEsBAi0AFAAGAAgAAAAhAADPruvHAAAA3gAA&#10;AA8AAAAAAAAAAAAAAAAABwIAAGRycy9kb3ducmV2LnhtbFBLBQYAAAAAAwADALcAAAD7AgAAAAA=&#10;">
                        <v:textbox inset="0,0,0,0">
                          <w:txbxContent>
                            <w:p w:rsidR="00CC0687" w:rsidP="00CC0687" w:rsidRDefault="00CC0687" w14:paraId="6AA8037B" w14:textId="77777777">
                              <w:pPr>
                                <w:spacing w:after="160"/>
                                <w:ind w:left="0" w:firstLine="0"/>
                              </w:pPr>
                              <w:r>
                                <w:rPr>
                                  <w:sz w:val="18"/>
                                  <w:lang w:val="Spanish"/>
                                </w:rPr>
                                <w:t xml:space="preserve"> </w:t>
                              </w:r>
                            </w:p>
                          </w:txbxContent>
                        </v:textbox>
                      </v:rect>
                      <v:rect id="Rectangle 42397" style="position:absolute;left:6546;top:3548;width:422;height:2020;visibility:visible;mso-wrap-style:square;v-text-anchor:top" o:spid="_x0000_s38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twyAAAAN4AAAAPAAAAZHJzL2Rvd25yZXYueG1sRI9ba8JA&#10;FITfhf6H5Qi+6cYL1qSuIl7QR6sF27dD9jQJzZ4N2dVEf323IPRxmJlvmPmyNaW4Ue0KywqGgwgE&#10;cWp1wZmCj/OuPwPhPLLG0jIpuJOD5eKlM8dE24bf6XbymQgQdgkqyL2vEildmpNBN7AVcfC+bW3Q&#10;B1lnUtfYBLgp5SiKptJgwWEhx4rWOaU/p6tRsJ9Vq8+DfTRZuf3aX46XeHOOvVK9brt6A+Gp9f/h&#10;Z/ugFUxG4/gV/u6EKyAXvwAAAP//AwBQSwECLQAUAAYACAAAACEA2+H2y+4AAACFAQAAEwAAAAAA&#10;AAAAAAAAAAAAAAAAW0NvbnRlbnRfVHlwZXNdLnhtbFBLAQItABQABgAIAAAAIQBa9CxbvwAAABUB&#10;AAALAAAAAAAAAAAAAAAAAB8BAABfcmVscy8ucmVsc1BLAQItABQABgAIAAAAIQBvgwtwyAAAAN4A&#10;AAAPAAAAAAAAAAAAAAAAAAcCAABkcnMvZG93bnJldi54bWxQSwUGAAAAAAMAAwC3AAAA/AIAAAAA&#10;">
                        <v:textbox inset="0,0,0,0">
                          <w:txbxContent>
                            <w:p w:rsidR="00CC0687" w:rsidP="00CC0687" w:rsidRDefault="00CC0687" w14:paraId="4A9A69B6" w14:textId="77777777">
                              <w:pPr>
                                <w:spacing w:after="160"/>
                                <w:ind w:left="0" w:firstLine="0"/>
                              </w:pPr>
                              <w:r>
                                <w:rPr>
                                  <w:sz w:val="18"/>
                                  <w:lang w:val="Spanish"/>
                                </w:rPr>
                                <w:t xml:space="preserve"> </w:t>
                              </w:r>
                            </w:p>
                          </w:txbxContent>
                        </v:textbox>
                      </v:rect>
                      <v:rect id="Rectangle 42398" style="position:absolute;left:6546;top:6111;width:422;height:2019;visibility:visible;mso-wrap-style:square;v-text-anchor:top" o:spid="_x0000_s38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J8CxAAAAN4AAAAPAAAAZHJzL2Rvd25yZXYueG1sRE/LisIw&#10;FN0L8w/hDrjTdFTEVqOID3Q5PsCZ3aW5tmWam9JEW/36yUJweTjv2aI1pbhT7QrLCr76EQji1OqC&#10;MwXn07Y3AeE8ssbSMil4kIPF/KMzw0Tbhg90P/pMhBB2CSrIva8SKV2ak0HXtxVx4K62NugDrDOp&#10;a2xCuCnlIIrG0mDBoSHHilY5pX/Hm1Gwm1TLn719Nlm5+d1dvi/x+hR7pbqf7XIKwlPr3+KXe68V&#10;jAbDOOwNd8IVkPN/AAAA//8DAFBLAQItABQABgAIAAAAIQDb4fbL7gAAAIUBAAATAAAAAAAAAAAA&#10;AAAAAAAAAABbQ29udGVudF9UeXBlc10ueG1sUEsBAi0AFAAGAAgAAAAhAFr0LFu/AAAAFQEAAAsA&#10;AAAAAAAAAAAAAAAAHwEAAF9yZWxzLy5yZWxzUEsBAi0AFAAGAAgAAAAhAB4cnwLEAAAA3gAAAA8A&#10;AAAAAAAAAAAAAAAABwIAAGRycy9kb3ducmV2LnhtbFBLBQYAAAAAAwADALcAAAD4AgAAAAA=&#10;">
                        <v:textbox inset="0,0,0,0">
                          <w:txbxContent>
                            <w:p w:rsidR="00CC0687" w:rsidP="00CC0687" w:rsidRDefault="00CC0687" w14:paraId="20D657C4" w14:textId="77777777">
                              <w:pPr>
                                <w:spacing w:after="160"/>
                                <w:ind w:left="0" w:firstLine="0"/>
                              </w:pPr>
                              <w:r>
                                <w:rPr>
                                  <w:sz w:val="18"/>
                                  <w:lang w:val="Spanish"/>
                                </w:rPr>
                                <w:t xml:space="preserve"> </w:t>
                              </w:r>
                            </w:p>
                          </w:txbxContent>
                        </v:textbox>
                      </v:rect>
                      <w10:anchorlock/>
                    </v:group>
                  </w:pict>
                </mc:Fallback>
              </mc:AlternateContent>
            </w:r>
          </w:p>
        </w:tc>
        <w:tc>
          <w:tcPr>
            <w:tcW w:w="3215" w:type="dxa"/>
            <w:tcBorders>
              <w:top w:val="nil"/>
              <w:left w:val="nil"/>
              <w:bottom w:val="nil"/>
              <w:right w:val="nil"/>
            </w:tcBorders>
          </w:tcPr>
          <w:p w14:paraId="5A8624C8" w14:textId="77777777" w:rsidR="00CC0687" w:rsidRDefault="00CC0687" w:rsidP="0022543A">
            <w:pPr>
              <w:spacing w:after="0"/>
              <w:ind w:left="-7182" w:right="10397" w:firstLine="0"/>
            </w:pPr>
          </w:p>
          <w:tbl>
            <w:tblPr>
              <w:tblStyle w:val="TableGrid"/>
              <w:tblW w:w="1440" w:type="dxa"/>
              <w:tblInd w:w="1775" w:type="dxa"/>
              <w:tblCellMar>
                <w:left w:w="281" w:type="dxa"/>
                <w:bottom w:w="277" w:type="dxa"/>
                <w:right w:w="270" w:type="dxa"/>
              </w:tblCellMar>
              <w:tblLook w:val="04A0" w:firstRow="1" w:lastRow="0" w:firstColumn="1" w:lastColumn="0" w:noHBand="0" w:noVBand="1"/>
            </w:tblPr>
            <w:tblGrid>
              <w:gridCol w:w="1485"/>
            </w:tblGrid>
            <w:tr w:rsidR="00CC0687" w14:paraId="4EBA510C" w14:textId="77777777" w:rsidTr="0022543A">
              <w:trPr>
                <w:trHeight w:val="1440"/>
              </w:trPr>
              <w:tc>
                <w:tcPr>
                  <w:tcW w:w="1440" w:type="dxa"/>
                  <w:tcBorders>
                    <w:top w:val="nil"/>
                    <w:left w:val="nil"/>
                    <w:bottom w:val="nil"/>
                    <w:right w:val="nil"/>
                  </w:tcBorders>
                  <w:shd w:val="clear" w:color="auto" w:fill="B3B3B3"/>
                  <w:vAlign w:val="bottom"/>
                </w:tcPr>
                <w:p w14:paraId="673DF3AE" w14:textId="77777777" w:rsidR="00CC0687" w:rsidRDefault="00CC0687" w:rsidP="0022543A">
                  <w:pPr>
                    <w:spacing w:after="0"/>
                    <w:ind w:left="0" w:firstLine="0"/>
                    <w:jc w:val="both"/>
                  </w:pPr>
                  <w:r>
                    <w:rPr>
                      <w:b/>
                      <w:sz w:val="80"/>
                      <w:bdr w:val="single" w:sz="9" w:space="0" w:color="FFFFFF"/>
                    </w:rPr>
                    <w:t>12</w:t>
                  </w:r>
                </w:p>
              </w:tc>
            </w:tr>
          </w:tbl>
          <w:p w14:paraId="5CC41658" w14:textId="77777777" w:rsidR="00CC0687" w:rsidRDefault="00CC0687" w:rsidP="0022543A">
            <w:pPr>
              <w:spacing w:after="160"/>
              <w:ind w:left="0" w:firstLine="0"/>
            </w:pPr>
          </w:p>
        </w:tc>
      </w:tr>
    </w:tbl>
    <w:p w14:paraId="578EA653" w14:textId="77777777" w:rsidR="00CC0687" w:rsidRDefault="00CC0687" w:rsidP="00CC0687">
      <w:pPr>
        <w:pStyle w:val="Ttulo2"/>
        <w:ind w:left="1425" w:hanging="1193"/>
      </w:pPr>
      <w:r>
        <w:rPr>
          <w:color w:val="FFFF00"/>
          <w:sz w:val="14"/>
        </w:rPr>
        <w:t xml:space="preserve">Capítulo 12. </w:t>
      </w:r>
      <w:r>
        <w:t>Protocolos de directorio y nomenclatura</w:t>
      </w:r>
    </w:p>
    <w:p w14:paraId="168F9C1E" w14:textId="77777777" w:rsidR="00CC0687" w:rsidRPr="007E73E6" w:rsidRDefault="00CC0687" w:rsidP="00CC0687">
      <w:pPr>
        <w:ind w:left="1450" w:right="12"/>
      </w:pPr>
      <w:r w:rsidRPr="003D3FC6">
        <w:t>Un problema inherente a la disponibilidad de recursos a través de una red es la creación de una forma fácil de acceder a estos recursos. En redes pequeñas, puede ser bastante fácil simplemente recordar o escribir la información necesaria para acceder de forma remota a los recursos. Sin embargo, esta solución no se escala a medida que las redes y el número de recursos disponibles siguen creciendo. Esto se vuelve cada vez más complejo a medida que los recursos están disponibles fuera de las redes individuales, a múltiples redes, o incluso a través de Internet, en múltiples plataformas y a través de una variedad de hardware diferente. Para superar esto, se diseñaron métodos de directorio y nomenclatura para proporcionar un método uniforme de obtener la información necesaria para acceder a un recurso en red. En este capítulo se revisan cuatro de estos métodos:</w:t>
      </w:r>
    </w:p>
    <w:p w14:paraId="1E64D5D6" w14:textId="77777777" w:rsidR="00CC0687" w:rsidRPr="007E73E6" w:rsidRDefault="00CC0687" w:rsidP="00CC0687">
      <w:pPr>
        <w:ind w:left="1450" w:right="12"/>
      </w:pPr>
      <w:r w:rsidRPr="007E73E6">
        <w:rPr>
          <w:rFonts w:ascii="Times New Roman" w:eastAsia="Times New Roman" w:hAnsi="Times New Roman" w:cs="Times New Roman"/>
        </w:rPr>
        <w:t xml:space="preserve"> </w:t>
      </w:r>
      <w:r w:rsidRPr="007E73E6">
        <w:t>Domain Name System (DNS)</w:t>
      </w:r>
    </w:p>
    <w:p w14:paraId="1D6C294B" w14:textId="77777777" w:rsidR="00CC0687" w:rsidRPr="003D3FC6" w:rsidRDefault="00CC0687" w:rsidP="00CC0687">
      <w:pPr>
        <w:ind w:left="1450" w:right="12"/>
        <w:rPr>
          <w:lang w:val="en-US"/>
        </w:rPr>
      </w:pPr>
      <w:r w:rsidRPr="007E73E6">
        <w:rPr>
          <w:rFonts w:ascii="Times New Roman" w:eastAsia="Times New Roman" w:hAnsi="Times New Roman" w:cs="Times New Roman"/>
        </w:rPr>
        <w:t xml:space="preserve"> </w:t>
      </w:r>
      <w:r w:rsidRPr="003D3FC6">
        <w:rPr>
          <w:lang w:val="en-US"/>
        </w:rPr>
        <w:t>Dynamic Domain Name System (DDNS)</w:t>
      </w:r>
    </w:p>
    <w:p w14:paraId="5978DEB6"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Network Information System (NIS)</w:t>
      </w:r>
    </w:p>
    <w:p w14:paraId="0D04DC5D" w14:textId="77777777" w:rsidR="00CC0687" w:rsidRPr="003D3FC6" w:rsidRDefault="00CC0687" w:rsidP="00CC0687">
      <w:pPr>
        <w:spacing w:after="277"/>
        <w:ind w:left="1450" w:right="12"/>
        <w:rPr>
          <w:lang w:val="en-US"/>
        </w:rPr>
      </w:pPr>
      <w:r w:rsidRPr="003D3FC6">
        <w:rPr>
          <w:rFonts w:ascii="Times New Roman" w:eastAsia="Times New Roman" w:hAnsi="Times New Roman" w:cs="Times New Roman"/>
          <w:lang w:val="en-US"/>
        </w:rPr>
        <w:t xml:space="preserve"> </w:t>
      </w:r>
      <w:r w:rsidRPr="003D3FC6">
        <w:rPr>
          <w:lang w:val="en-US"/>
        </w:rPr>
        <w:t>Lightweight Directory Access Protocol (LDAP)</w:t>
      </w:r>
    </w:p>
    <w:p w14:paraId="0E869303" w14:textId="77777777" w:rsidR="00CC0687" w:rsidRPr="003D3FC6" w:rsidRDefault="00CC0687" w:rsidP="00CC0687">
      <w:pPr>
        <w:spacing w:after="1483"/>
        <w:ind w:left="0" w:right="18" w:firstLine="0"/>
        <w:jc w:val="right"/>
        <w:rPr>
          <w:lang w:val="en-US"/>
        </w:rPr>
      </w:pPr>
      <w:r w:rsidRPr="003D3FC6">
        <w:rPr>
          <w:sz w:val="18"/>
          <w:lang w:val="en-US"/>
        </w:rPr>
        <w:t xml:space="preserve"> </w:t>
      </w:r>
    </w:p>
    <w:p w14:paraId="5BC2888B" w14:textId="77777777" w:rsidR="00CC0687" w:rsidRPr="003D3FC6" w:rsidRDefault="00CC0687" w:rsidP="00CC0687">
      <w:pPr>
        <w:spacing w:after="5" w:line="265" w:lineRule="auto"/>
        <w:ind w:left="10" w:right="14" w:hanging="10"/>
        <w:jc w:val="both"/>
        <w:rPr>
          <w:lang w:val="en-US"/>
        </w:rPr>
      </w:pPr>
      <w:r w:rsidRPr="003D3FC6">
        <w:rPr>
          <w:sz w:val="18"/>
          <w:lang w:val="en-US"/>
        </w:rPr>
        <w:t>© Copyright IBM Corp. 1989-2006. All rights reserved.</w:t>
      </w:r>
    </w:p>
    <w:p w14:paraId="50FD2E03" w14:textId="77777777" w:rsidR="00CC0687" w:rsidRPr="003D3FC6" w:rsidRDefault="00CC0687" w:rsidP="00CC0687">
      <w:pPr>
        <w:pStyle w:val="Ttulo3"/>
        <w:spacing w:after="195"/>
        <w:ind w:left="-5"/>
        <w:rPr>
          <w:lang w:val="en-US"/>
        </w:rPr>
      </w:pPr>
      <w:r w:rsidRPr="003D3FC6">
        <w:rPr>
          <w:lang w:val="en-US"/>
        </w:rPr>
        <w:t>12.1</w:t>
      </w:r>
      <w:r w:rsidRPr="003D3FC6">
        <w:rPr>
          <w:b w:val="0"/>
          <w:sz w:val="28"/>
          <w:vertAlign w:val="subscript"/>
          <w:lang w:val="en-US"/>
        </w:rPr>
        <w:t xml:space="preserve"> </w:t>
      </w:r>
      <w:r w:rsidRPr="003D3FC6">
        <w:rPr>
          <w:lang w:val="en-US"/>
        </w:rPr>
        <w:t xml:space="preserve">  Domain Name System (DNS)</w:t>
      </w:r>
    </w:p>
    <w:p w14:paraId="1BDB0A0D" w14:textId="77777777" w:rsidR="00CC0687" w:rsidRPr="003D3FC6" w:rsidRDefault="00CC0687" w:rsidP="00CC0687">
      <w:pPr>
        <w:spacing w:after="146" w:line="308" w:lineRule="auto"/>
        <w:ind w:left="458" w:right="42" w:hanging="10"/>
        <w:jc w:val="both"/>
        <w:rPr>
          <w:lang w:val="en-US"/>
        </w:rPr>
      </w:pPr>
      <w:r w:rsidRPr="003D3FC6">
        <w:rPr>
          <w:sz w:val="18"/>
          <w:lang w:val="en-US"/>
        </w:rPr>
        <w:t xml:space="preserve"> </w:t>
      </w:r>
      <w:r w:rsidRPr="003D3FC6">
        <w:rPr>
          <w:lang w:val="en-US"/>
        </w:rPr>
        <w:t xml:space="preserve">The Domain Name System is a standard protocol with STD number 13, and its </w:t>
      </w:r>
      <w:r w:rsidRPr="003D3FC6">
        <w:rPr>
          <w:sz w:val="18"/>
          <w:lang w:val="en-US"/>
        </w:rPr>
        <w:t xml:space="preserve"> </w:t>
      </w:r>
      <w:r w:rsidRPr="003D3FC6">
        <w:rPr>
          <w:lang w:val="en-US"/>
        </w:rPr>
        <w:t>status is recommended. It is described in RFC 1034 and RFC 1035. This section explains the implementation of the Domain Name System and the implementation of name servers.</w:t>
      </w:r>
    </w:p>
    <w:p w14:paraId="3D1D49D9" w14:textId="77777777" w:rsidR="00CC0687" w:rsidRPr="003D3FC6" w:rsidRDefault="00CC0687" w:rsidP="00CC0687">
      <w:pPr>
        <w:spacing w:after="195" w:line="254" w:lineRule="auto"/>
        <w:ind w:left="1435" w:right="42" w:hanging="10"/>
        <w:jc w:val="both"/>
        <w:rPr>
          <w:lang w:val="en-US"/>
        </w:rPr>
      </w:pPr>
      <w:r w:rsidRPr="003D3FC6">
        <w:rPr>
          <w:lang w:val="en-US"/>
        </w:rPr>
        <w:t xml:space="preserve">The early Internet configurations required the use of only numeric IP addresses. Because this was burdensome and much harder to remember than just the name of a system, this evolved into the use of symbolic host names. For example, instead of typing: </w:t>
      </w:r>
      <w:r w:rsidRPr="003D3FC6">
        <w:rPr>
          <w:rFonts w:ascii="Times New Roman" w:eastAsia="Times New Roman" w:hAnsi="Times New Roman" w:cs="Times New Roman"/>
          <w:lang w:val="en-US"/>
        </w:rPr>
        <w:t>TELNET 10.12.7.14</w:t>
      </w:r>
    </w:p>
    <w:p w14:paraId="27A6DB5B" w14:textId="77777777" w:rsidR="00CC0687" w:rsidRPr="003D3FC6" w:rsidRDefault="00CC0687" w:rsidP="00CC0687">
      <w:pPr>
        <w:spacing w:after="92"/>
        <w:ind w:left="1450" w:right="12"/>
        <w:rPr>
          <w:lang w:val="en-US"/>
        </w:rPr>
      </w:pPr>
      <w:r w:rsidRPr="003D3FC6">
        <w:rPr>
          <w:lang w:val="en-US"/>
        </w:rPr>
        <w:t>You can type:</w:t>
      </w:r>
    </w:p>
    <w:p w14:paraId="4739FD83" w14:textId="77777777" w:rsidR="00CC0687" w:rsidRPr="003D3FC6" w:rsidRDefault="00CC0687" w:rsidP="00CC0687">
      <w:pPr>
        <w:spacing w:after="190" w:line="260" w:lineRule="auto"/>
        <w:ind w:left="1435" w:hanging="10"/>
        <w:rPr>
          <w:lang w:val="en-US"/>
        </w:rPr>
      </w:pPr>
      <w:r w:rsidRPr="003D3FC6">
        <w:rPr>
          <w:rFonts w:ascii="Times New Roman" w:eastAsia="Times New Roman" w:hAnsi="Times New Roman" w:cs="Times New Roman"/>
          <w:lang w:val="en-US"/>
        </w:rPr>
        <w:t>TELNET MyHost</w:t>
      </w:r>
    </w:p>
    <w:p w14:paraId="16BF610F" w14:textId="77777777" w:rsidR="00CC0687" w:rsidRPr="003D3FC6" w:rsidRDefault="00CC0687" w:rsidP="00CC0687">
      <w:pPr>
        <w:spacing w:after="194"/>
        <w:ind w:left="1450" w:right="12"/>
        <w:rPr>
          <w:lang w:val="en-US"/>
        </w:rPr>
      </w:pPr>
      <w:r w:rsidRPr="003D3FC6">
        <w:rPr>
          <w:lang w:val="en-US"/>
        </w:rPr>
        <w:t>MyHost is then translated in some way to the IP address 10.12.7.14. Though using host names makes the process of accessing a resource easier, it also introduces the problem of maintaining the mappings between IP addresses and high-level machine names in a coordinated and centralized way.</w:t>
      </w:r>
    </w:p>
    <w:p w14:paraId="46FB4774" w14:textId="77777777" w:rsidR="00CC0687" w:rsidRPr="003D3FC6" w:rsidRDefault="00CC0687" w:rsidP="00CC0687">
      <w:pPr>
        <w:spacing w:after="393"/>
        <w:ind w:left="1450" w:right="12"/>
        <w:rPr>
          <w:lang w:val="en-US"/>
        </w:rPr>
      </w:pPr>
      <w:r w:rsidRPr="003D3FC6">
        <w:rPr>
          <w:lang w:val="en-US"/>
        </w:rPr>
        <w:t xml:space="preserve">Initially, host names to address mappings were maintained by the Network Information Center (NIC) in a single file (HOSTS.TXT), which was fetched by all hosts using FTP. This is called a </w:t>
      </w:r>
      <w:r w:rsidRPr="003D3FC6">
        <w:rPr>
          <w:rFonts w:ascii="Times New Roman" w:eastAsia="Times New Roman" w:hAnsi="Times New Roman" w:cs="Times New Roman"/>
          <w:i/>
          <w:sz w:val="22"/>
          <w:lang w:val="en-US"/>
        </w:rPr>
        <w:t>flat namespace</w:t>
      </w:r>
      <w:r w:rsidRPr="003D3FC6">
        <w:rPr>
          <w:lang w:val="en-US"/>
        </w:rPr>
        <w:t xml:space="preserve">. But due to the explosive growth in the number of hosts, this mechanism became too cumbersome (consider the work involved in the addition of just one host to the Internet) and was replaced by a new concept: </w:t>
      </w:r>
      <w:r w:rsidRPr="003D3FC6">
        <w:rPr>
          <w:rFonts w:ascii="Times New Roman" w:eastAsia="Times New Roman" w:hAnsi="Times New Roman" w:cs="Times New Roman"/>
          <w:i/>
          <w:sz w:val="22"/>
          <w:lang w:val="en-US"/>
        </w:rPr>
        <w:t>Domain Name System</w:t>
      </w:r>
      <w:r w:rsidRPr="003D3FC6">
        <w:rPr>
          <w:lang w:val="en-US"/>
        </w:rPr>
        <w:t>. Hosts on smaller networks can continue to use a local flat namespace (the HOSTS.LOCAL file) instead of or in addition to the Domain Name System. Outside of small networks, however, the Domain Name System is essential. This system allows a program running on a host to perform the mapping of a high-level symbolic name to an IP address for any other host without requiring every host to have a complete database of host names.</w:t>
      </w:r>
    </w:p>
    <w:p w14:paraId="30F1002A" w14:textId="77777777" w:rsidR="00CC0687" w:rsidRPr="003D3FC6" w:rsidRDefault="00CC0687" w:rsidP="00CC0687">
      <w:pPr>
        <w:pStyle w:val="Ttulo4"/>
        <w:ind w:left="-5"/>
        <w:rPr>
          <w:lang w:val="en-US"/>
        </w:rPr>
      </w:pPr>
      <w:r w:rsidRPr="003D3FC6">
        <w:rPr>
          <w:lang w:val="en-US"/>
        </w:rPr>
        <w:t>12.1.1  The hierarchical namespace</w:t>
      </w:r>
    </w:p>
    <w:p w14:paraId="28A008A0" w14:textId="77777777" w:rsidR="00CC0687" w:rsidRPr="003D3FC6" w:rsidRDefault="00CC0687" w:rsidP="00CC0687">
      <w:pPr>
        <w:ind w:left="1450" w:right="12"/>
        <w:rPr>
          <w:lang w:val="en-US"/>
        </w:rPr>
      </w:pPr>
      <w:r w:rsidRPr="003D3FC6">
        <w:rPr>
          <w:lang w:val="en-US"/>
        </w:rPr>
        <w:t xml:space="preserve">Consider the typical internal structure of a large organization. Because the chief executive cannot do everything, the organization will probably be partitioned into divisions, each of them having autonomy within certain limits. Specifically, the executive in charge of a division has authority to make direct decisions, without </w:t>
      </w:r>
      <w:r w:rsidRPr="003D3FC6">
        <w:rPr>
          <w:sz w:val="28"/>
          <w:vertAlign w:val="superscript"/>
          <w:lang w:val="en-US"/>
        </w:rPr>
        <w:t xml:space="preserve"> </w:t>
      </w:r>
      <w:r w:rsidRPr="003D3FC6">
        <w:rPr>
          <w:lang w:val="en-US"/>
        </w:rPr>
        <w:t>permission from the chief executive.</w:t>
      </w:r>
    </w:p>
    <w:p w14:paraId="1E77B2E6" w14:textId="77777777" w:rsidR="00CC0687" w:rsidRPr="003D3FC6" w:rsidRDefault="00CC0687" w:rsidP="00CC0687">
      <w:pPr>
        <w:spacing w:after="194"/>
        <w:ind w:left="1450" w:right="12"/>
        <w:rPr>
          <w:lang w:val="en-US"/>
        </w:rPr>
      </w:pPr>
      <w:r w:rsidRPr="003D3FC6">
        <w:rPr>
          <w:lang w:val="en-US"/>
        </w:rPr>
        <w:t xml:space="preserve">Domain names are formed in a similar way, and will often reflect the hierarchical delegation of authority used to assign them. For example, consider the name: </w:t>
      </w:r>
      <w:r w:rsidRPr="003D3FC6">
        <w:rPr>
          <w:rFonts w:ascii="Times New Roman" w:eastAsia="Times New Roman" w:hAnsi="Times New Roman" w:cs="Times New Roman"/>
          <w:lang w:val="en-US"/>
        </w:rPr>
        <w:t>myHost.myDept.myDiv.myCorp.com</w:t>
      </w:r>
    </w:p>
    <w:p w14:paraId="7116F40C" w14:textId="77777777" w:rsidR="00CC0687" w:rsidRDefault="00CC0687" w:rsidP="00CC0687">
      <w:pPr>
        <w:spacing w:after="36"/>
        <w:ind w:left="1450" w:right="12"/>
      </w:pPr>
      <w:r w:rsidRPr="003D3FC6">
        <w:rPr>
          <w:lang w:val="en-US"/>
        </w:rPr>
        <w:t xml:space="preserve">In this example, we know that there is a single host name </w:t>
      </w:r>
      <w:r w:rsidRPr="003D3FC6">
        <w:rPr>
          <w:rFonts w:ascii="Times New Roman" w:eastAsia="Times New Roman" w:hAnsi="Times New Roman" w:cs="Times New Roman"/>
          <w:i/>
          <w:sz w:val="22"/>
          <w:lang w:val="en-US"/>
        </w:rPr>
        <w:t>myHost</w:t>
      </w:r>
      <w:r w:rsidRPr="003D3FC6">
        <w:rPr>
          <w:lang w:val="en-US"/>
        </w:rPr>
        <w:t xml:space="preserve">, which exists within the </w:t>
      </w:r>
      <w:r w:rsidRPr="003D3FC6">
        <w:rPr>
          <w:rFonts w:ascii="Times New Roman" w:eastAsia="Times New Roman" w:hAnsi="Times New Roman" w:cs="Times New Roman"/>
          <w:i/>
          <w:sz w:val="22"/>
          <w:lang w:val="en-US"/>
        </w:rPr>
        <w:t>myDept.myDiv.myCorp</w:t>
      </w:r>
      <w:r w:rsidRPr="003D3FC6">
        <w:rPr>
          <w:lang w:val="en-US"/>
        </w:rPr>
        <w:t xml:space="preserve"> subdomain. The </w:t>
      </w:r>
      <w:r w:rsidRPr="003D3FC6">
        <w:rPr>
          <w:rFonts w:ascii="Times New Roman" w:eastAsia="Times New Roman" w:hAnsi="Times New Roman" w:cs="Times New Roman"/>
          <w:i/>
          <w:sz w:val="22"/>
          <w:lang w:val="en-US"/>
        </w:rPr>
        <w:t>myDept.myDiv.myCorp</w:t>
      </w:r>
      <w:r w:rsidRPr="003D3FC6">
        <w:rPr>
          <w:lang w:val="en-US"/>
        </w:rPr>
        <w:t xml:space="preserve"> subdomain is one of the subdomains of </w:t>
      </w:r>
      <w:r w:rsidRPr="003D3FC6">
        <w:rPr>
          <w:rFonts w:ascii="Times New Roman" w:eastAsia="Times New Roman" w:hAnsi="Times New Roman" w:cs="Times New Roman"/>
          <w:i/>
          <w:sz w:val="22"/>
          <w:lang w:val="en-US"/>
        </w:rPr>
        <w:t xml:space="preserve">myDiv.myCorp.com </w:t>
      </w:r>
      <w:r w:rsidRPr="003D3FC6">
        <w:rPr>
          <w:lang w:val="en-US"/>
        </w:rPr>
        <w:t xml:space="preserve">subdomain, which is in turn one of the subdomains of </w:t>
      </w:r>
      <w:r w:rsidRPr="003D3FC6">
        <w:rPr>
          <w:rFonts w:ascii="Times New Roman" w:eastAsia="Times New Roman" w:hAnsi="Times New Roman" w:cs="Times New Roman"/>
          <w:i/>
          <w:sz w:val="22"/>
          <w:lang w:val="en-US"/>
        </w:rPr>
        <w:t>myCorp.com.</w:t>
      </w:r>
      <w:r w:rsidRPr="003D3FC6">
        <w:rPr>
          <w:lang w:val="en-US"/>
        </w:rPr>
        <w:t xml:space="preserve"> Finally, </w:t>
      </w:r>
      <w:r w:rsidRPr="003D3FC6">
        <w:rPr>
          <w:rFonts w:ascii="Times New Roman" w:eastAsia="Times New Roman" w:hAnsi="Times New Roman" w:cs="Times New Roman"/>
          <w:i/>
          <w:sz w:val="22"/>
          <w:lang w:val="en-US"/>
        </w:rPr>
        <w:t xml:space="preserve">myCorp.com </w:t>
      </w:r>
      <w:r w:rsidRPr="003D3FC6">
        <w:rPr>
          <w:lang w:val="en-US"/>
        </w:rPr>
        <w:t xml:space="preserve">is a subdomain of </w:t>
      </w:r>
      <w:r w:rsidRPr="003D3FC6">
        <w:rPr>
          <w:rFonts w:ascii="Times New Roman" w:eastAsia="Times New Roman" w:hAnsi="Times New Roman" w:cs="Times New Roman"/>
          <w:i/>
          <w:sz w:val="22"/>
          <w:lang w:val="en-US"/>
        </w:rPr>
        <w:t>com.</w:t>
      </w:r>
      <w:r w:rsidRPr="003D3FC6">
        <w:rPr>
          <w:lang w:val="en-US"/>
        </w:rPr>
        <w:t xml:space="preserve"> </w:t>
      </w:r>
      <w:r>
        <w:t>This hierarchy is better illustrated in Figure 12-1.</w:t>
      </w:r>
    </w:p>
    <w:p w14:paraId="189D700A" w14:textId="77777777" w:rsidR="00CC0687" w:rsidRDefault="00CC0687" w:rsidP="00CC0687">
      <w:pPr>
        <w:spacing w:after="70"/>
        <w:ind w:left="0" w:firstLine="0"/>
      </w:pPr>
      <w:r>
        <w:rPr>
          <w:rFonts w:ascii="Calibri" w:eastAsia="Calibri" w:hAnsi="Calibri" w:cs="Calibri"/>
          <w:noProof/>
          <w:sz w:val="22"/>
        </w:rPr>
        <mc:AlternateContent>
          <mc:Choice Requires="wpg">
            <w:drawing>
              <wp:inline distT="0" distB="0" distL="0" distR="0" wp14:anchorId="42918A09" wp14:editId="64695123">
                <wp:extent cx="5431536" cy="4835652"/>
                <wp:effectExtent l="0" t="0" r="0" b="0"/>
                <wp:docPr id="866419" name="Group 866419"/>
                <wp:cNvGraphicFramePr/>
                <a:graphic xmlns:a="http://schemas.openxmlformats.org/drawingml/2006/main">
                  <a:graphicData uri="http://schemas.microsoft.com/office/word/2010/wordprocessingGroup">
                    <wpg:wgp>
                      <wpg:cNvGrpSpPr/>
                      <wpg:grpSpPr>
                        <a:xfrm>
                          <a:off x="0" y="0"/>
                          <a:ext cx="5431536" cy="4835652"/>
                          <a:chOff x="0" y="0"/>
                          <a:chExt cx="5431536" cy="4835652"/>
                        </a:xfrm>
                      </wpg:grpSpPr>
                      <wps:wsp>
                        <wps:cNvPr id="1109473" name="Shape 1109473"/>
                        <wps:cNvSpPr/>
                        <wps:spPr>
                          <a:xfrm>
                            <a:off x="2369820" y="149352"/>
                            <a:ext cx="870966" cy="819912"/>
                          </a:xfrm>
                          <a:custGeom>
                            <a:avLst/>
                            <a:gdLst/>
                            <a:ahLst/>
                            <a:cxnLst/>
                            <a:rect l="0" t="0" r="0" b="0"/>
                            <a:pathLst>
                              <a:path w="870966" h="819912">
                                <a:moveTo>
                                  <a:pt x="0" y="0"/>
                                </a:moveTo>
                                <a:lnTo>
                                  <a:pt x="870966" y="0"/>
                                </a:lnTo>
                                <a:lnTo>
                                  <a:pt x="870966" y="819912"/>
                                </a:lnTo>
                                <a:lnTo>
                                  <a:pt x="0" y="819912"/>
                                </a:lnTo>
                                <a:lnTo>
                                  <a:pt x="0" y="0"/>
                                </a:lnTo>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42510" name="Shape 42510"/>
                        <wps:cNvSpPr/>
                        <wps:spPr>
                          <a:xfrm>
                            <a:off x="2369820" y="149352"/>
                            <a:ext cx="870966" cy="819912"/>
                          </a:xfrm>
                          <a:custGeom>
                            <a:avLst/>
                            <a:gdLst/>
                            <a:ahLst/>
                            <a:cxnLst/>
                            <a:rect l="0" t="0" r="0" b="0"/>
                            <a:pathLst>
                              <a:path w="870966" h="819912">
                                <a:moveTo>
                                  <a:pt x="870966" y="819912"/>
                                </a:moveTo>
                                <a:lnTo>
                                  <a:pt x="0" y="819912"/>
                                </a:lnTo>
                                <a:lnTo>
                                  <a:pt x="0" y="0"/>
                                </a:lnTo>
                                <a:lnTo>
                                  <a:pt x="870966" y="0"/>
                                </a:lnTo>
                                <a:close/>
                              </a:path>
                            </a:pathLst>
                          </a:custGeom>
                          <a:ln w="2362" cap="rnd">
                            <a:round/>
                          </a:ln>
                        </wps:spPr>
                        <wps:style>
                          <a:lnRef idx="1">
                            <a:srgbClr val="CDCDCD"/>
                          </a:lnRef>
                          <a:fillRef idx="0">
                            <a:srgbClr val="000000">
                              <a:alpha val="0"/>
                            </a:srgbClr>
                          </a:fillRef>
                          <a:effectRef idx="0">
                            <a:scrgbClr r="0" g="0" b="0"/>
                          </a:effectRef>
                          <a:fontRef idx="none"/>
                        </wps:style>
                        <wps:bodyPr/>
                      </wps:wsp>
                      <wps:wsp>
                        <wps:cNvPr id="42514" name="Shape 42514"/>
                        <wps:cNvSpPr/>
                        <wps:spPr>
                          <a:xfrm>
                            <a:off x="2388108" y="167640"/>
                            <a:ext cx="833628" cy="782574"/>
                          </a:xfrm>
                          <a:custGeom>
                            <a:avLst/>
                            <a:gdLst/>
                            <a:ahLst/>
                            <a:cxnLst/>
                            <a:rect l="0" t="0" r="0" b="0"/>
                            <a:pathLst>
                              <a:path w="833628" h="782574">
                                <a:moveTo>
                                  <a:pt x="833628" y="782574"/>
                                </a:moveTo>
                                <a:lnTo>
                                  <a:pt x="0" y="782574"/>
                                </a:lnTo>
                                <a:lnTo>
                                  <a:pt x="0" y="0"/>
                                </a:lnTo>
                                <a:lnTo>
                                  <a:pt x="833628" y="0"/>
                                </a:lnTo>
                                <a:close/>
                              </a:path>
                            </a:pathLst>
                          </a:custGeom>
                          <a:ln w="2362" cap="rnd">
                            <a:round/>
                          </a:ln>
                        </wps:spPr>
                        <wps:style>
                          <a:lnRef idx="1">
                            <a:srgbClr val="CDCDCD"/>
                          </a:lnRef>
                          <a:fillRef idx="0">
                            <a:srgbClr val="000000">
                              <a:alpha val="0"/>
                            </a:srgbClr>
                          </a:fillRef>
                          <a:effectRef idx="0">
                            <a:scrgbClr r="0" g="0" b="0"/>
                          </a:effectRef>
                          <a:fontRef idx="none"/>
                        </wps:style>
                        <wps:bodyPr/>
                      </wps:wsp>
                      <wps:wsp>
                        <wps:cNvPr id="1109474" name="Shape 1109474"/>
                        <wps:cNvSpPr/>
                        <wps:spPr>
                          <a:xfrm>
                            <a:off x="2275332" y="54864"/>
                            <a:ext cx="870966" cy="819912"/>
                          </a:xfrm>
                          <a:custGeom>
                            <a:avLst/>
                            <a:gdLst/>
                            <a:ahLst/>
                            <a:cxnLst/>
                            <a:rect l="0" t="0" r="0" b="0"/>
                            <a:pathLst>
                              <a:path w="870966" h="819912">
                                <a:moveTo>
                                  <a:pt x="0" y="0"/>
                                </a:moveTo>
                                <a:lnTo>
                                  <a:pt x="870966" y="0"/>
                                </a:lnTo>
                                <a:lnTo>
                                  <a:pt x="870966" y="819912"/>
                                </a:lnTo>
                                <a:lnTo>
                                  <a:pt x="0" y="81991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2519" name="Shape 42519"/>
                        <wps:cNvSpPr/>
                        <wps:spPr>
                          <a:xfrm>
                            <a:off x="2275332" y="54864"/>
                            <a:ext cx="870966" cy="819912"/>
                          </a:xfrm>
                          <a:custGeom>
                            <a:avLst/>
                            <a:gdLst/>
                            <a:ahLst/>
                            <a:cxnLst/>
                            <a:rect l="0" t="0" r="0" b="0"/>
                            <a:pathLst>
                              <a:path w="870966" h="819912">
                                <a:moveTo>
                                  <a:pt x="870966" y="819912"/>
                                </a:moveTo>
                                <a:lnTo>
                                  <a:pt x="0" y="819912"/>
                                </a:lnTo>
                                <a:lnTo>
                                  <a:pt x="0" y="0"/>
                                </a:lnTo>
                                <a:lnTo>
                                  <a:pt x="87096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23" name="Shape 42523"/>
                        <wps:cNvSpPr/>
                        <wps:spPr>
                          <a:xfrm>
                            <a:off x="2293620" y="73152"/>
                            <a:ext cx="833628" cy="782574"/>
                          </a:xfrm>
                          <a:custGeom>
                            <a:avLst/>
                            <a:gdLst/>
                            <a:ahLst/>
                            <a:cxnLst/>
                            <a:rect l="0" t="0" r="0" b="0"/>
                            <a:pathLst>
                              <a:path w="833628" h="782574">
                                <a:moveTo>
                                  <a:pt x="833628" y="782574"/>
                                </a:moveTo>
                                <a:lnTo>
                                  <a:pt x="0" y="782574"/>
                                </a:lnTo>
                                <a:lnTo>
                                  <a:pt x="0" y="0"/>
                                </a:lnTo>
                                <a:lnTo>
                                  <a:pt x="833628"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1109475" name="Shape 1109475"/>
                        <wps:cNvSpPr/>
                        <wps:spPr>
                          <a:xfrm>
                            <a:off x="2580894" y="338327"/>
                            <a:ext cx="251460" cy="252222"/>
                          </a:xfrm>
                          <a:custGeom>
                            <a:avLst/>
                            <a:gdLst/>
                            <a:ahLst/>
                            <a:cxnLst/>
                            <a:rect l="0" t="0" r="0" b="0"/>
                            <a:pathLst>
                              <a:path w="251460" h="252222">
                                <a:moveTo>
                                  <a:pt x="0" y="0"/>
                                </a:moveTo>
                                <a:lnTo>
                                  <a:pt x="251460" y="0"/>
                                </a:lnTo>
                                <a:lnTo>
                                  <a:pt x="251460" y="252222"/>
                                </a:lnTo>
                                <a:lnTo>
                                  <a:pt x="0" y="2522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63666" name="Rectangle 863666"/>
                        <wps:cNvSpPr/>
                        <wps:spPr>
                          <a:xfrm>
                            <a:off x="2585466" y="356606"/>
                            <a:ext cx="46362" cy="130862"/>
                          </a:xfrm>
                          <a:prstGeom prst="rect">
                            <a:avLst/>
                          </a:prstGeom>
                          <a:ln>
                            <a:noFill/>
                          </a:ln>
                        </wps:spPr>
                        <wps:txbx>
                          <w:txbxContent>
                            <w:p w14:paraId="59F1BC37" w14:textId="77777777" w:rsidR="00CC0687" w:rsidRDefault="00CC0687" w:rsidP="00CC0687">
                              <w:pPr>
                                <w:spacing w:after="160"/>
                                <w:ind w:left="0" w:firstLine="0"/>
                              </w:pPr>
                              <w:r>
                                <w:rPr>
                                  <w:sz w:val="16"/>
                                </w:rPr>
                                <w:t>(</w:t>
                              </w:r>
                            </w:p>
                          </w:txbxContent>
                        </wps:txbx>
                        <wps:bodyPr horzOverflow="overflow" vert="horz" lIns="0" tIns="0" rIns="0" bIns="0" rtlCol="0">
                          <a:noAutofit/>
                        </wps:bodyPr>
                      </wps:wsp>
                      <wps:wsp>
                        <wps:cNvPr id="863668" name="Rectangle 863668"/>
                        <wps:cNvSpPr/>
                        <wps:spPr>
                          <a:xfrm>
                            <a:off x="2620220" y="356606"/>
                            <a:ext cx="239465" cy="130862"/>
                          </a:xfrm>
                          <a:prstGeom prst="rect">
                            <a:avLst/>
                          </a:prstGeom>
                          <a:ln>
                            <a:noFill/>
                          </a:ln>
                        </wps:spPr>
                        <wps:txbx>
                          <w:txbxContent>
                            <w:p w14:paraId="29CE64CC" w14:textId="77777777" w:rsidR="00CC0687" w:rsidRDefault="00CC0687" w:rsidP="00CC0687">
                              <w:pPr>
                                <w:spacing w:after="160"/>
                                <w:ind w:left="0" w:firstLine="0"/>
                              </w:pPr>
                              <w:r>
                                <w:rPr>
                                  <w:sz w:val="16"/>
                                </w:rPr>
                                <w:t>root</w:t>
                              </w:r>
                            </w:p>
                          </w:txbxContent>
                        </wps:txbx>
                        <wps:bodyPr horzOverflow="overflow" vert="horz" lIns="0" tIns="0" rIns="0" bIns="0" rtlCol="0">
                          <a:noAutofit/>
                        </wps:bodyPr>
                      </wps:wsp>
                      <wps:wsp>
                        <wps:cNvPr id="863667" name="Rectangle 863667"/>
                        <wps:cNvSpPr/>
                        <wps:spPr>
                          <a:xfrm>
                            <a:off x="2800907" y="356606"/>
                            <a:ext cx="46362" cy="130862"/>
                          </a:xfrm>
                          <a:prstGeom prst="rect">
                            <a:avLst/>
                          </a:prstGeom>
                          <a:ln>
                            <a:noFill/>
                          </a:ln>
                        </wps:spPr>
                        <wps:txbx>
                          <w:txbxContent>
                            <w:p w14:paraId="6DFD9F47" w14:textId="77777777" w:rsidR="00CC0687" w:rsidRDefault="00CC0687" w:rsidP="00CC0687">
                              <w:pPr>
                                <w:spacing w:after="160"/>
                                <w:ind w:left="0" w:firstLine="0"/>
                              </w:pPr>
                              <w:r>
                                <w:rPr>
                                  <w:sz w:val="16"/>
                                </w:rPr>
                                <w:t>)</w:t>
                              </w:r>
                            </w:p>
                          </w:txbxContent>
                        </wps:txbx>
                        <wps:bodyPr horzOverflow="overflow" vert="horz" lIns="0" tIns="0" rIns="0" bIns="0" rtlCol="0">
                          <a:noAutofit/>
                        </wps:bodyPr>
                      </wps:wsp>
                      <wps:wsp>
                        <wps:cNvPr id="42528" name="Rectangle 42528"/>
                        <wps:cNvSpPr/>
                        <wps:spPr>
                          <a:xfrm>
                            <a:off x="2710433" y="483101"/>
                            <a:ext cx="38704" cy="130862"/>
                          </a:xfrm>
                          <a:prstGeom prst="rect">
                            <a:avLst/>
                          </a:prstGeom>
                          <a:ln>
                            <a:noFill/>
                          </a:ln>
                        </wps:spPr>
                        <wps:txbx>
                          <w:txbxContent>
                            <w:p w14:paraId="35D45756" w14:textId="77777777" w:rsidR="00CC0687" w:rsidRDefault="00CC0687" w:rsidP="00CC0687">
                              <w:pPr>
                                <w:spacing w:after="160"/>
                                <w:ind w:left="0" w:firstLine="0"/>
                              </w:pPr>
                              <w:r>
                                <w:rPr>
                                  <w:sz w:val="16"/>
                                </w:rPr>
                                <w:t xml:space="preserve"> </w:t>
                              </w:r>
                            </w:p>
                          </w:txbxContent>
                        </wps:txbx>
                        <wps:bodyPr horzOverflow="overflow" vert="horz" lIns="0" tIns="0" rIns="0" bIns="0" rtlCol="0">
                          <a:noAutofit/>
                        </wps:bodyPr>
                      </wps:wsp>
                      <wps:wsp>
                        <wps:cNvPr id="42531" name="Shape 42531"/>
                        <wps:cNvSpPr/>
                        <wps:spPr>
                          <a:xfrm>
                            <a:off x="1844802" y="1181100"/>
                            <a:ext cx="580644" cy="547116"/>
                          </a:xfrm>
                          <a:custGeom>
                            <a:avLst/>
                            <a:gdLst/>
                            <a:ahLst/>
                            <a:cxnLst/>
                            <a:rect l="0" t="0" r="0" b="0"/>
                            <a:pathLst>
                              <a:path w="580644" h="547116">
                                <a:moveTo>
                                  <a:pt x="580644" y="547116"/>
                                </a:moveTo>
                                <a:lnTo>
                                  <a:pt x="0" y="547116"/>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35" name="Shape 42535"/>
                        <wps:cNvSpPr/>
                        <wps:spPr>
                          <a:xfrm>
                            <a:off x="1863090" y="1199388"/>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3897" name="Rectangle 863897"/>
                        <wps:cNvSpPr/>
                        <wps:spPr>
                          <a:xfrm>
                            <a:off x="2111491" y="1367438"/>
                            <a:ext cx="124082" cy="105281"/>
                          </a:xfrm>
                          <a:prstGeom prst="rect">
                            <a:avLst/>
                          </a:prstGeom>
                          <a:ln>
                            <a:noFill/>
                          </a:ln>
                        </wps:spPr>
                        <wps:txbx>
                          <w:txbxContent>
                            <w:p w14:paraId="2E27517D" w14:textId="77777777" w:rsidR="00CC0687" w:rsidRDefault="00CC0687" w:rsidP="00CC0687">
                              <w:pPr>
                                <w:spacing w:after="160"/>
                                <w:ind w:left="0" w:firstLine="0"/>
                              </w:pPr>
                              <w:r>
                                <w:rPr>
                                  <w:sz w:val="13"/>
                                </w:rPr>
                                <w:t>du</w:t>
                              </w:r>
                            </w:p>
                          </w:txbxContent>
                        </wps:txbx>
                        <wps:bodyPr horzOverflow="overflow" vert="horz" lIns="0" tIns="0" rIns="0" bIns="0" rtlCol="0">
                          <a:noAutofit/>
                        </wps:bodyPr>
                      </wps:wsp>
                      <wps:wsp>
                        <wps:cNvPr id="863896" name="Rectangle 863896"/>
                        <wps:cNvSpPr/>
                        <wps:spPr>
                          <a:xfrm>
                            <a:off x="2065020" y="1367438"/>
                            <a:ext cx="62276" cy="105281"/>
                          </a:xfrm>
                          <a:prstGeom prst="rect">
                            <a:avLst/>
                          </a:prstGeom>
                          <a:ln>
                            <a:noFill/>
                          </a:ln>
                        </wps:spPr>
                        <wps:txbx>
                          <w:txbxContent>
                            <w:p w14:paraId="356DFAAF" w14:textId="77777777" w:rsidR="00CC0687" w:rsidRDefault="00CC0687" w:rsidP="00CC0687">
                              <w:pPr>
                                <w:spacing w:after="160"/>
                                <w:ind w:left="0" w:firstLine="0"/>
                              </w:pPr>
                              <w:r>
                                <w:rPr>
                                  <w:sz w:val="13"/>
                                </w:rPr>
                                <w:t>e</w:t>
                              </w:r>
                            </w:p>
                          </w:txbxContent>
                        </wps:txbx>
                        <wps:bodyPr horzOverflow="overflow" vert="horz" lIns="0" tIns="0" rIns="0" bIns="0" rtlCol="0">
                          <a:noAutofit/>
                        </wps:bodyPr>
                      </wps:wsp>
                      <wps:wsp>
                        <wps:cNvPr id="42539" name="Rectangle 42539"/>
                        <wps:cNvSpPr/>
                        <wps:spPr>
                          <a:xfrm>
                            <a:off x="2135122" y="1468026"/>
                            <a:ext cx="31138" cy="105281"/>
                          </a:xfrm>
                          <a:prstGeom prst="rect">
                            <a:avLst/>
                          </a:prstGeom>
                          <a:ln>
                            <a:noFill/>
                          </a:ln>
                        </wps:spPr>
                        <wps:txbx>
                          <w:txbxContent>
                            <w:p w14:paraId="6CD5CA2A"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540" name="Shape 42540"/>
                        <wps:cNvSpPr/>
                        <wps:spPr>
                          <a:xfrm>
                            <a:off x="2135124" y="874776"/>
                            <a:ext cx="576072" cy="306324"/>
                          </a:xfrm>
                          <a:custGeom>
                            <a:avLst/>
                            <a:gdLst/>
                            <a:ahLst/>
                            <a:cxnLst/>
                            <a:rect l="0" t="0" r="0" b="0"/>
                            <a:pathLst>
                              <a:path w="576072" h="306324">
                                <a:moveTo>
                                  <a:pt x="576072" y="0"/>
                                </a:moveTo>
                                <a:lnTo>
                                  <a:pt x="576072" y="164592"/>
                                </a:lnTo>
                                <a:lnTo>
                                  <a:pt x="0" y="164592"/>
                                </a:lnTo>
                                <a:lnTo>
                                  <a:pt x="0" y="306324"/>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543" name="Shape 42543"/>
                        <wps:cNvSpPr/>
                        <wps:spPr>
                          <a:xfrm>
                            <a:off x="3295650" y="1181100"/>
                            <a:ext cx="581406" cy="547116"/>
                          </a:xfrm>
                          <a:custGeom>
                            <a:avLst/>
                            <a:gdLst/>
                            <a:ahLst/>
                            <a:cxnLst/>
                            <a:rect l="0" t="0" r="0" b="0"/>
                            <a:pathLst>
                              <a:path w="581406" h="547116">
                                <a:moveTo>
                                  <a:pt x="581406" y="547116"/>
                                </a:moveTo>
                                <a:lnTo>
                                  <a:pt x="0" y="547116"/>
                                </a:lnTo>
                                <a:lnTo>
                                  <a:pt x="0" y="0"/>
                                </a:lnTo>
                                <a:lnTo>
                                  <a:pt x="5814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47" name="Shape 42547"/>
                        <wps:cNvSpPr/>
                        <wps:spPr>
                          <a:xfrm>
                            <a:off x="3314700" y="1199388"/>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3899" name="Rectangle 863899"/>
                        <wps:cNvSpPr/>
                        <wps:spPr>
                          <a:xfrm>
                            <a:off x="3565386" y="1367438"/>
                            <a:ext cx="117810" cy="105281"/>
                          </a:xfrm>
                          <a:prstGeom prst="rect">
                            <a:avLst/>
                          </a:prstGeom>
                          <a:ln>
                            <a:noFill/>
                          </a:ln>
                        </wps:spPr>
                        <wps:txbx>
                          <w:txbxContent>
                            <w:p w14:paraId="4C96ECC1" w14:textId="77777777" w:rsidR="00CC0687" w:rsidRDefault="00CC0687" w:rsidP="00CC0687">
                              <w:pPr>
                                <w:spacing w:after="160"/>
                                <w:ind w:left="0" w:firstLine="0"/>
                              </w:pPr>
                              <w:r>
                                <w:rPr>
                                  <w:sz w:val="13"/>
                                </w:rPr>
                                <w:t>ov</w:t>
                              </w:r>
                            </w:p>
                          </w:txbxContent>
                        </wps:txbx>
                        <wps:bodyPr horzOverflow="overflow" vert="horz" lIns="0" tIns="0" rIns="0" bIns="0" rtlCol="0">
                          <a:noAutofit/>
                        </wps:bodyPr>
                      </wps:wsp>
                      <wps:wsp>
                        <wps:cNvPr id="863898" name="Rectangle 863898"/>
                        <wps:cNvSpPr/>
                        <wps:spPr>
                          <a:xfrm>
                            <a:off x="3518916" y="1367438"/>
                            <a:ext cx="62276" cy="105281"/>
                          </a:xfrm>
                          <a:prstGeom prst="rect">
                            <a:avLst/>
                          </a:prstGeom>
                          <a:ln>
                            <a:noFill/>
                          </a:ln>
                        </wps:spPr>
                        <wps:txbx>
                          <w:txbxContent>
                            <w:p w14:paraId="4FBBDAC9" w14:textId="77777777" w:rsidR="00CC0687" w:rsidRDefault="00CC0687" w:rsidP="00CC0687">
                              <w:pPr>
                                <w:spacing w:after="160"/>
                                <w:ind w:left="0" w:firstLine="0"/>
                              </w:pPr>
                              <w:r>
                                <w:rPr>
                                  <w:sz w:val="13"/>
                                </w:rPr>
                                <w:t>g</w:t>
                              </w:r>
                            </w:p>
                          </w:txbxContent>
                        </wps:txbx>
                        <wps:bodyPr horzOverflow="overflow" vert="horz" lIns="0" tIns="0" rIns="0" bIns="0" rtlCol="0">
                          <a:noAutofit/>
                        </wps:bodyPr>
                      </wps:wsp>
                      <wps:wsp>
                        <wps:cNvPr id="42551" name="Rectangle 42551"/>
                        <wps:cNvSpPr/>
                        <wps:spPr>
                          <a:xfrm>
                            <a:off x="3586735" y="1468026"/>
                            <a:ext cx="31138" cy="105281"/>
                          </a:xfrm>
                          <a:prstGeom prst="rect">
                            <a:avLst/>
                          </a:prstGeom>
                          <a:ln>
                            <a:noFill/>
                          </a:ln>
                        </wps:spPr>
                        <wps:txbx>
                          <w:txbxContent>
                            <w:p w14:paraId="4C5A5C76"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552" name="Shape 42552"/>
                        <wps:cNvSpPr/>
                        <wps:spPr>
                          <a:xfrm>
                            <a:off x="2711196" y="874776"/>
                            <a:ext cx="875538" cy="306324"/>
                          </a:xfrm>
                          <a:custGeom>
                            <a:avLst/>
                            <a:gdLst/>
                            <a:ahLst/>
                            <a:cxnLst/>
                            <a:rect l="0" t="0" r="0" b="0"/>
                            <a:pathLst>
                              <a:path w="875538" h="306324">
                                <a:moveTo>
                                  <a:pt x="0" y="0"/>
                                </a:moveTo>
                                <a:lnTo>
                                  <a:pt x="0" y="164592"/>
                                </a:lnTo>
                                <a:lnTo>
                                  <a:pt x="875538" y="164592"/>
                                </a:lnTo>
                                <a:lnTo>
                                  <a:pt x="875538" y="306324"/>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555" name="Shape 42555"/>
                        <wps:cNvSpPr/>
                        <wps:spPr>
                          <a:xfrm>
                            <a:off x="393192" y="1181100"/>
                            <a:ext cx="579882" cy="547116"/>
                          </a:xfrm>
                          <a:custGeom>
                            <a:avLst/>
                            <a:gdLst/>
                            <a:ahLst/>
                            <a:cxnLst/>
                            <a:rect l="0" t="0" r="0" b="0"/>
                            <a:pathLst>
                              <a:path w="579882" h="547116">
                                <a:moveTo>
                                  <a:pt x="579882" y="547116"/>
                                </a:moveTo>
                                <a:lnTo>
                                  <a:pt x="0" y="547116"/>
                                </a:lnTo>
                                <a:lnTo>
                                  <a:pt x="0" y="0"/>
                                </a:lnTo>
                                <a:lnTo>
                                  <a:pt x="579882"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59" name="Shape 42559"/>
                        <wps:cNvSpPr/>
                        <wps:spPr>
                          <a:xfrm>
                            <a:off x="412242" y="1199388"/>
                            <a:ext cx="541782" cy="509778"/>
                          </a:xfrm>
                          <a:custGeom>
                            <a:avLst/>
                            <a:gdLst/>
                            <a:ahLst/>
                            <a:cxnLst/>
                            <a:rect l="0" t="0" r="0" b="0"/>
                            <a:pathLst>
                              <a:path w="541782" h="509778">
                                <a:moveTo>
                                  <a:pt x="541782" y="509778"/>
                                </a:moveTo>
                                <a:lnTo>
                                  <a:pt x="0" y="509778"/>
                                </a:lnTo>
                                <a:lnTo>
                                  <a:pt x="0" y="0"/>
                                </a:lnTo>
                                <a:lnTo>
                                  <a:pt x="541782"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62" name="Rectangle 42562"/>
                        <wps:cNvSpPr/>
                        <wps:spPr>
                          <a:xfrm>
                            <a:off x="629412" y="1367438"/>
                            <a:ext cx="142406" cy="105281"/>
                          </a:xfrm>
                          <a:prstGeom prst="rect">
                            <a:avLst/>
                          </a:prstGeom>
                          <a:ln>
                            <a:noFill/>
                          </a:ln>
                        </wps:spPr>
                        <wps:txbx>
                          <w:txbxContent>
                            <w:p w14:paraId="4CBA797E" w14:textId="77777777" w:rsidR="00CC0687" w:rsidRDefault="00CC0687" w:rsidP="00CC0687">
                              <w:pPr>
                                <w:spacing w:after="160"/>
                                <w:ind w:left="0" w:firstLine="0"/>
                              </w:pPr>
                              <w:r>
                                <w:rPr>
                                  <w:sz w:val="13"/>
                                </w:rPr>
                                <w:t>mil</w:t>
                              </w:r>
                            </w:p>
                          </w:txbxContent>
                        </wps:txbx>
                        <wps:bodyPr horzOverflow="overflow" vert="horz" lIns="0" tIns="0" rIns="0" bIns="0" rtlCol="0">
                          <a:noAutofit/>
                        </wps:bodyPr>
                      </wps:wsp>
                      <wps:wsp>
                        <wps:cNvPr id="42563" name="Rectangle 42563"/>
                        <wps:cNvSpPr/>
                        <wps:spPr>
                          <a:xfrm>
                            <a:off x="682754" y="1468026"/>
                            <a:ext cx="31138" cy="105281"/>
                          </a:xfrm>
                          <a:prstGeom prst="rect">
                            <a:avLst/>
                          </a:prstGeom>
                          <a:ln>
                            <a:noFill/>
                          </a:ln>
                        </wps:spPr>
                        <wps:txbx>
                          <w:txbxContent>
                            <w:p w14:paraId="5AEF16EE"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564" name="Shape 42564"/>
                        <wps:cNvSpPr/>
                        <wps:spPr>
                          <a:xfrm>
                            <a:off x="682752" y="874776"/>
                            <a:ext cx="2028444" cy="306324"/>
                          </a:xfrm>
                          <a:custGeom>
                            <a:avLst/>
                            <a:gdLst/>
                            <a:ahLst/>
                            <a:cxnLst/>
                            <a:rect l="0" t="0" r="0" b="0"/>
                            <a:pathLst>
                              <a:path w="2028444" h="306324">
                                <a:moveTo>
                                  <a:pt x="2028444" y="0"/>
                                </a:moveTo>
                                <a:lnTo>
                                  <a:pt x="2028444" y="164592"/>
                                </a:lnTo>
                                <a:lnTo>
                                  <a:pt x="0" y="164592"/>
                                </a:lnTo>
                                <a:lnTo>
                                  <a:pt x="0" y="306324"/>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567" name="Shape 42567"/>
                        <wps:cNvSpPr/>
                        <wps:spPr>
                          <a:xfrm>
                            <a:off x="4385310" y="1181100"/>
                            <a:ext cx="579882" cy="547116"/>
                          </a:xfrm>
                          <a:custGeom>
                            <a:avLst/>
                            <a:gdLst/>
                            <a:ahLst/>
                            <a:cxnLst/>
                            <a:rect l="0" t="0" r="0" b="0"/>
                            <a:pathLst>
                              <a:path w="579882" h="547116">
                                <a:moveTo>
                                  <a:pt x="579882" y="547116"/>
                                </a:moveTo>
                                <a:lnTo>
                                  <a:pt x="0" y="547116"/>
                                </a:lnTo>
                                <a:lnTo>
                                  <a:pt x="0" y="0"/>
                                </a:lnTo>
                                <a:lnTo>
                                  <a:pt x="579882"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71" name="Shape 42571"/>
                        <wps:cNvSpPr/>
                        <wps:spPr>
                          <a:xfrm>
                            <a:off x="4404360" y="1199388"/>
                            <a:ext cx="542544" cy="509778"/>
                          </a:xfrm>
                          <a:custGeom>
                            <a:avLst/>
                            <a:gdLst/>
                            <a:ahLst/>
                            <a:cxnLst/>
                            <a:rect l="0" t="0" r="0" b="0"/>
                            <a:pathLst>
                              <a:path w="542544" h="509778">
                                <a:moveTo>
                                  <a:pt x="542544" y="509778"/>
                                </a:moveTo>
                                <a:lnTo>
                                  <a:pt x="0" y="509778"/>
                                </a:lnTo>
                                <a:lnTo>
                                  <a:pt x="0" y="0"/>
                                </a:lnTo>
                                <a:lnTo>
                                  <a:pt x="5425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3909" name="Rectangle 863909"/>
                        <wps:cNvSpPr/>
                        <wps:spPr>
                          <a:xfrm>
                            <a:off x="4683998" y="1367438"/>
                            <a:ext cx="93303" cy="105281"/>
                          </a:xfrm>
                          <a:prstGeom prst="rect">
                            <a:avLst/>
                          </a:prstGeom>
                          <a:ln>
                            <a:noFill/>
                          </a:ln>
                        </wps:spPr>
                        <wps:txbx>
                          <w:txbxContent>
                            <w:p w14:paraId="06E6E05E" w14:textId="77777777" w:rsidR="00CC0687" w:rsidRDefault="00CC0687" w:rsidP="00CC0687">
                              <w:pPr>
                                <w:spacing w:after="160"/>
                                <w:ind w:left="0" w:firstLine="0"/>
                              </w:pPr>
                              <w:r>
                                <w:rPr>
                                  <w:sz w:val="13"/>
                                </w:rPr>
                                <w:t>m</w:t>
                              </w:r>
                            </w:p>
                          </w:txbxContent>
                        </wps:txbx>
                        <wps:bodyPr horzOverflow="overflow" vert="horz" lIns="0" tIns="0" rIns="0" bIns="0" rtlCol="0">
                          <a:noAutofit/>
                        </wps:bodyPr>
                      </wps:wsp>
                      <wps:wsp>
                        <wps:cNvPr id="863908" name="Rectangle 863908"/>
                        <wps:cNvSpPr/>
                        <wps:spPr>
                          <a:xfrm>
                            <a:off x="4595622" y="1367438"/>
                            <a:ext cx="117910" cy="105281"/>
                          </a:xfrm>
                          <a:prstGeom prst="rect">
                            <a:avLst/>
                          </a:prstGeom>
                          <a:ln>
                            <a:noFill/>
                          </a:ln>
                        </wps:spPr>
                        <wps:txbx>
                          <w:txbxContent>
                            <w:p w14:paraId="6ACF02A4" w14:textId="77777777" w:rsidR="00CC0687" w:rsidRDefault="00CC0687" w:rsidP="00CC0687">
                              <w:pPr>
                                <w:spacing w:after="160"/>
                                <w:ind w:left="0" w:firstLine="0"/>
                              </w:pPr>
                              <w:r>
                                <w:rPr>
                                  <w:sz w:val="13"/>
                                </w:rPr>
                                <w:t>co</w:t>
                              </w:r>
                            </w:p>
                          </w:txbxContent>
                        </wps:txbx>
                        <wps:bodyPr horzOverflow="overflow" vert="horz" lIns="0" tIns="0" rIns="0" bIns="0" rtlCol="0">
                          <a:noAutofit/>
                        </wps:bodyPr>
                      </wps:wsp>
                      <wps:wsp>
                        <wps:cNvPr id="42575" name="Rectangle 42575"/>
                        <wps:cNvSpPr/>
                        <wps:spPr>
                          <a:xfrm>
                            <a:off x="4674870" y="1468026"/>
                            <a:ext cx="31138" cy="105281"/>
                          </a:xfrm>
                          <a:prstGeom prst="rect">
                            <a:avLst/>
                          </a:prstGeom>
                          <a:ln>
                            <a:noFill/>
                          </a:ln>
                        </wps:spPr>
                        <wps:txbx>
                          <w:txbxContent>
                            <w:p w14:paraId="3991CFD2"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576" name="Shape 42576"/>
                        <wps:cNvSpPr/>
                        <wps:spPr>
                          <a:xfrm>
                            <a:off x="2711196" y="874776"/>
                            <a:ext cx="1964436" cy="306324"/>
                          </a:xfrm>
                          <a:custGeom>
                            <a:avLst/>
                            <a:gdLst/>
                            <a:ahLst/>
                            <a:cxnLst/>
                            <a:rect l="0" t="0" r="0" b="0"/>
                            <a:pathLst>
                              <a:path w="1964436" h="306324">
                                <a:moveTo>
                                  <a:pt x="0" y="0"/>
                                </a:moveTo>
                                <a:lnTo>
                                  <a:pt x="0" y="164592"/>
                                </a:lnTo>
                                <a:lnTo>
                                  <a:pt x="1964436" y="164592"/>
                                </a:lnTo>
                                <a:lnTo>
                                  <a:pt x="1964436" y="306324"/>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579" name="Shape 42579"/>
                        <wps:cNvSpPr/>
                        <wps:spPr>
                          <a:xfrm>
                            <a:off x="32766" y="2112263"/>
                            <a:ext cx="579882" cy="547116"/>
                          </a:xfrm>
                          <a:custGeom>
                            <a:avLst/>
                            <a:gdLst/>
                            <a:ahLst/>
                            <a:cxnLst/>
                            <a:rect l="0" t="0" r="0" b="0"/>
                            <a:pathLst>
                              <a:path w="579882" h="547116">
                                <a:moveTo>
                                  <a:pt x="579882" y="547116"/>
                                </a:moveTo>
                                <a:lnTo>
                                  <a:pt x="0" y="547116"/>
                                </a:lnTo>
                                <a:lnTo>
                                  <a:pt x="0" y="0"/>
                                </a:lnTo>
                                <a:lnTo>
                                  <a:pt x="579882"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83" name="Shape 42583"/>
                        <wps:cNvSpPr/>
                        <wps:spPr>
                          <a:xfrm>
                            <a:off x="51054" y="2130551"/>
                            <a:ext cx="542544" cy="509778"/>
                          </a:xfrm>
                          <a:custGeom>
                            <a:avLst/>
                            <a:gdLst/>
                            <a:ahLst/>
                            <a:cxnLst/>
                            <a:rect l="0" t="0" r="0" b="0"/>
                            <a:pathLst>
                              <a:path w="542544" h="509778">
                                <a:moveTo>
                                  <a:pt x="542544" y="509778"/>
                                </a:moveTo>
                                <a:lnTo>
                                  <a:pt x="0" y="509778"/>
                                </a:lnTo>
                                <a:lnTo>
                                  <a:pt x="0" y="0"/>
                                </a:lnTo>
                                <a:lnTo>
                                  <a:pt x="5425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86" name="Rectangle 42586"/>
                        <wps:cNvSpPr/>
                        <wps:spPr>
                          <a:xfrm>
                            <a:off x="142494" y="2298602"/>
                            <a:ext cx="476727" cy="105281"/>
                          </a:xfrm>
                          <a:prstGeom prst="rect">
                            <a:avLst/>
                          </a:prstGeom>
                          <a:ln>
                            <a:noFill/>
                          </a:ln>
                        </wps:spPr>
                        <wps:txbx>
                          <w:txbxContent>
                            <w:p w14:paraId="55AC56EE" w14:textId="77777777" w:rsidR="00CC0687" w:rsidRDefault="00CC0687" w:rsidP="00CC0687">
                              <w:pPr>
                                <w:spacing w:after="160"/>
                                <w:ind w:left="0" w:firstLine="0"/>
                              </w:pPr>
                              <w:r>
                                <w:rPr>
                                  <w:sz w:val="13"/>
                                </w:rPr>
                                <w:t>Pentagon</w:t>
                              </w:r>
                            </w:p>
                          </w:txbxContent>
                        </wps:txbx>
                        <wps:bodyPr horzOverflow="overflow" vert="horz" lIns="0" tIns="0" rIns="0" bIns="0" rtlCol="0">
                          <a:noAutofit/>
                        </wps:bodyPr>
                      </wps:wsp>
                      <wps:wsp>
                        <wps:cNvPr id="42587" name="Rectangle 42587"/>
                        <wps:cNvSpPr/>
                        <wps:spPr>
                          <a:xfrm>
                            <a:off x="322329" y="2399190"/>
                            <a:ext cx="31138" cy="105281"/>
                          </a:xfrm>
                          <a:prstGeom prst="rect">
                            <a:avLst/>
                          </a:prstGeom>
                          <a:ln>
                            <a:noFill/>
                          </a:ln>
                        </wps:spPr>
                        <wps:txbx>
                          <w:txbxContent>
                            <w:p w14:paraId="5BBB9783"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588" name="Shape 42588"/>
                        <wps:cNvSpPr/>
                        <wps:spPr>
                          <a:xfrm>
                            <a:off x="323088" y="1728216"/>
                            <a:ext cx="359664" cy="384048"/>
                          </a:xfrm>
                          <a:custGeom>
                            <a:avLst/>
                            <a:gdLst/>
                            <a:ahLst/>
                            <a:cxnLst/>
                            <a:rect l="0" t="0" r="0" b="0"/>
                            <a:pathLst>
                              <a:path w="359664" h="384048">
                                <a:moveTo>
                                  <a:pt x="359664" y="0"/>
                                </a:moveTo>
                                <a:lnTo>
                                  <a:pt x="359664" y="242316"/>
                                </a:lnTo>
                                <a:lnTo>
                                  <a:pt x="0" y="242316"/>
                                </a:lnTo>
                                <a:lnTo>
                                  <a:pt x="0" y="384048"/>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591" name="Shape 42591"/>
                        <wps:cNvSpPr/>
                        <wps:spPr>
                          <a:xfrm>
                            <a:off x="758190" y="2112263"/>
                            <a:ext cx="580644" cy="547116"/>
                          </a:xfrm>
                          <a:custGeom>
                            <a:avLst/>
                            <a:gdLst/>
                            <a:ahLst/>
                            <a:cxnLst/>
                            <a:rect l="0" t="0" r="0" b="0"/>
                            <a:pathLst>
                              <a:path w="580644" h="547116">
                                <a:moveTo>
                                  <a:pt x="580644" y="547116"/>
                                </a:moveTo>
                                <a:lnTo>
                                  <a:pt x="0" y="547116"/>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595" name="Shape 42595"/>
                        <wps:cNvSpPr/>
                        <wps:spPr>
                          <a:xfrm>
                            <a:off x="777240" y="2130551"/>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4902" name="Rectangle 864902"/>
                        <wps:cNvSpPr/>
                        <wps:spPr>
                          <a:xfrm>
                            <a:off x="1020304" y="2298602"/>
                            <a:ext cx="229750" cy="105281"/>
                          </a:xfrm>
                          <a:prstGeom prst="rect">
                            <a:avLst/>
                          </a:prstGeom>
                          <a:ln>
                            <a:noFill/>
                          </a:ln>
                        </wps:spPr>
                        <wps:txbx>
                          <w:txbxContent>
                            <w:p w14:paraId="75B42E58" w14:textId="77777777" w:rsidR="00CC0687" w:rsidRDefault="00CC0687" w:rsidP="00CC0687">
                              <w:pPr>
                                <w:spacing w:after="160"/>
                                <w:ind w:left="0" w:firstLine="0"/>
                              </w:pPr>
                              <w:r>
                                <w:rPr>
                                  <w:sz w:val="13"/>
                                </w:rPr>
                                <w:t>RPA</w:t>
                              </w:r>
                            </w:p>
                          </w:txbxContent>
                        </wps:txbx>
                        <wps:bodyPr horzOverflow="overflow" vert="horz" lIns="0" tIns="0" rIns="0" bIns="0" rtlCol="0">
                          <a:noAutofit/>
                        </wps:bodyPr>
                      </wps:wsp>
                      <wps:wsp>
                        <wps:cNvPr id="864901" name="Rectangle 864901"/>
                        <wps:cNvSpPr/>
                        <wps:spPr>
                          <a:xfrm>
                            <a:off x="903732" y="2298602"/>
                            <a:ext cx="155769" cy="105281"/>
                          </a:xfrm>
                          <a:prstGeom prst="rect">
                            <a:avLst/>
                          </a:prstGeom>
                          <a:ln>
                            <a:noFill/>
                          </a:ln>
                        </wps:spPr>
                        <wps:txbx>
                          <w:txbxContent>
                            <w:p w14:paraId="1A8C477E" w14:textId="77777777" w:rsidR="00CC0687" w:rsidRDefault="00CC0687" w:rsidP="00CC0687">
                              <w:pPr>
                                <w:spacing w:after="160"/>
                                <w:ind w:left="0" w:firstLine="0"/>
                              </w:pPr>
                              <w:r>
                                <w:rPr>
                                  <w:sz w:val="13"/>
                                </w:rPr>
                                <w:t>DA</w:t>
                              </w:r>
                            </w:p>
                          </w:txbxContent>
                        </wps:txbx>
                        <wps:bodyPr horzOverflow="overflow" vert="horz" lIns="0" tIns="0" rIns="0" bIns="0" rtlCol="0">
                          <a:noAutofit/>
                        </wps:bodyPr>
                      </wps:wsp>
                      <wps:wsp>
                        <wps:cNvPr id="42599" name="Rectangle 42599"/>
                        <wps:cNvSpPr/>
                        <wps:spPr>
                          <a:xfrm>
                            <a:off x="1048517" y="2399190"/>
                            <a:ext cx="31138" cy="105281"/>
                          </a:xfrm>
                          <a:prstGeom prst="rect">
                            <a:avLst/>
                          </a:prstGeom>
                          <a:ln>
                            <a:noFill/>
                          </a:ln>
                        </wps:spPr>
                        <wps:txbx>
                          <w:txbxContent>
                            <w:p w14:paraId="0A7543CF"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600" name="Shape 42600"/>
                        <wps:cNvSpPr/>
                        <wps:spPr>
                          <a:xfrm>
                            <a:off x="682752" y="1728216"/>
                            <a:ext cx="365760" cy="384048"/>
                          </a:xfrm>
                          <a:custGeom>
                            <a:avLst/>
                            <a:gdLst/>
                            <a:ahLst/>
                            <a:cxnLst/>
                            <a:rect l="0" t="0" r="0" b="0"/>
                            <a:pathLst>
                              <a:path w="365760" h="384048">
                                <a:moveTo>
                                  <a:pt x="0" y="0"/>
                                </a:moveTo>
                                <a:lnTo>
                                  <a:pt x="0" y="242316"/>
                                </a:lnTo>
                                <a:lnTo>
                                  <a:pt x="365760" y="242316"/>
                                </a:lnTo>
                                <a:lnTo>
                                  <a:pt x="365760" y="384048"/>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03" name="Shape 42603"/>
                        <wps:cNvSpPr/>
                        <wps:spPr>
                          <a:xfrm>
                            <a:off x="4392930" y="2112263"/>
                            <a:ext cx="581406" cy="547116"/>
                          </a:xfrm>
                          <a:custGeom>
                            <a:avLst/>
                            <a:gdLst/>
                            <a:ahLst/>
                            <a:cxnLst/>
                            <a:rect l="0" t="0" r="0" b="0"/>
                            <a:pathLst>
                              <a:path w="581406" h="547116">
                                <a:moveTo>
                                  <a:pt x="581406" y="547116"/>
                                </a:moveTo>
                                <a:lnTo>
                                  <a:pt x="0" y="547116"/>
                                </a:lnTo>
                                <a:lnTo>
                                  <a:pt x="0" y="0"/>
                                </a:lnTo>
                                <a:lnTo>
                                  <a:pt x="5814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07" name="Shape 42607"/>
                        <wps:cNvSpPr/>
                        <wps:spPr>
                          <a:xfrm>
                            <a:off x="4411980" y="2130551"/>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3907" name="Rectangle 863907"/>
                        <wps:cNvSpPr/>
                        <wps:spPr>
                          <a:xfrm>
                            <a:off x="4648396" y="2298602"/>
                            <a:ext cx="242619" cy="105281"/>
                          </a:xfrm>
                          <a:prstGeom prst="rect">
                            <a:avLst/>
                          </a:prstGeom>
                          <a:ln>
                            <a:noFill/>
                          </a:ln>
                        </wps:spPr>
                        <wps:txbx>
                          <w:txbxContent>
                            <w:p w14:paraId="3DCA070B" w14:textId="77777777" w:rsidR="00CC0687" w:rsidRDefault="00CC0687" w:rsidP="00CC0687">
                              <w:pPr>
                                <w:spacing w:after="160"/>
                                <w:ind w:left="0" w:firstLine="0"/>
                              </w:pPr>
                              <w:r>
                                <w:rPr>
                                  <w:sz w:val="13"/>
                                </w:rPr>
                                <w:t>Corp</w:t>
                              </w:r>
                            </w:p>
                          </w:txbxContent>
                        </wps:txbx>
                        <wps:bodyPr horzOverflow="overflow" vert="horz" lIns="0" tIns="0" rIns="0" bIns="0" rtlCol="0">
                          <a:noAutofit/>
                        </wps:bodyPr>
                      </wps:wsp>
                      <wps:wsp>
                        <wps:cNvPr id="863906" name="Rectangle 863906"/>
                        <wps:cNvSpPr/>
                        <wps:spPr>
                          <a:xfrm>
                            <a:off x="4536186" y="2298602"/>
                            <a:ext cx="149273" cy="105281"/>
                          </a:xfrm>
                          <a:prstGeom prst="rect">
                            <a:avLst/>
                          </a:prstGeom>
                          <a:ln>
                            <a:noFill/>
                          </a:ln>
                        </wps:spPr>
                        <wps:txbx>
                          <w:txbxContent>
                            <w:p w14:paraId="7BBC1266" w14:textId="77777777" w:rsidR="00CC0687" w:rsidRDefault="00CC0687" w:rsidP="00CC0687">
                              <w:pPr>
                                <w:spacing w:after="160"/>
                                <w:ind w:left="0" w:firstLine="0"/>
                              </w:pPr>
                              <w:r>
                                <w:rPr>
                                  <w:sz w:val="13"/>
                                </w:rPr>
                                <w:t>my</w:t>
                              </w:r>
                            </w:p>
                          </w:txbxContent>
                        </wps:txbx>
                        <wps:bodyPr horzOverflow="overflow" vert="horz" lIns="0" tIns="0" rIns="0" bIns="0" rtlCol="0">
                          <a:noAutofit/>
                        </wps:bodyPr>
                      </wps:wsp>
                      <wps:wsp>
                        <wps:cNvPr id="42611" name="Rectangle 42611"/>
                        <wps:cNvSpPr/>
                        <wps:spPr>
                          <a:xfrm>
                            <a:off x="4684011" y="2399190"/>
                            <a:ext cx="31138" cy="105281"/>
                          </a:xfrm>
                          <a:prstGeom prst="rect">
                            <a:avLst/>
                          </a:prstGeom>
                          <a:ln>
                            <a:noFill/>
                          </a:ln>
                        </wps:spPr>
                        <wps:txbx>
                          <w:txbxContent>
                            <w:p w14:paraId="1649AF97"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612" name="Shape 42612"/>
                        <wps:cNvSpPr/>
                        <wps:spPr>
                          <a:xfrm>
                            <a:off x="4675632" y="1728216"/>
                            <a:ext cx="8382" cy="384048"/>
                          </a:xfrm>
                          <a:custGeom>
                            <a:avLst/>
                            <a:gdLst/>
                            <a:ahLst/>
                            <a:cxnLst/>
                            <a:rect l="0" t="0" r="0" b="0"/>
                            <a:pathLst>
                              <a:path w="8382" h="384048">
                                <a:moveTo>
                                  <a:pt x="0" y="0"/>
                                </a:moveTo>
                                <a:lnTo>
                                  <a:pt x="0" y="242316"/>
                                </a:lnTo>
                                <a:lnTo>
                                  <a:pt x="8382" y="242316"/>
                                </a:lnTo>
                                <a:lnTo>
                                  <a:pt x="8382" y="384048"/>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15" name="Shape 42615"/>
                        <wps:cNvSpPr/>
                        <wps:spPr>
                          <a:xfrm>
                            <a:off x="2940558" y="2112263"/>
                            <a:ext cx="580644" cy="547116"/>
                          </a:xfrm>
                          <a:custGeom>
                            <a:avLst/>
                            <a:gdLst/>
                            <a:ahLst/>
                            <a:cxnLst/>
                            <a:rect l="0" t="0" r="0" b="0"/>
                            <a:pathLst>
                              <a:path w="580644" h="547116">
                                <a:moveTo>
                                  <a:pt x="580644" y="547116"/>
                                </a:moveTo>
                                <a:lnTo>
                                  <a:pt x="0" y="547116"/>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19" name="Shape 42619"/>
                        <wps:cNvSpPr/>
                        <wps:spPr>
                          <a:xfrm>
                            <a:off x="2958846" y="2130551"/>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4913" name="Rectangle 864913"/>
                        <wps:cNvSpPr/>
                        <wps:spPr>
                          <a:xfrm>
                            <a:off x="3207245" y="2298602"/>
                            <a:ext cx="142417" cy="105281"/>
                          </a:xfrm>
                          <a:prstGeom prst="rect">
                            <a:avLst/>
                          </a:prstGeom>
                          <a:ln>
                            <a:noFill/>
                          </a:ln>
                        </wps:spPr>
                        <wps:txbx>
                          <w:txbxContent>
                            <w:p w14:paraId="2D43703E" w14:textId="77777777" w:rsidR="00CC0687" w:rsidRDefault="00CC0687" w:rsidP="00CC0687">
                              <w:pPr>
                                <w:spacing w:after="160"/>
                                <w:ind w:left="0" w:firstLine="0"/>
                              </w:pPr>
                              <w:r>
                                <w:rPr>
                                  <w:sz w:val="13"/>
                                </w:rPr>
                                <w:t>SF</w:t>
                              </w:r>
                            </w:p>
                          </w:txbxContent>
                        </wps:txbx>
                        <wps:bodyPr horzOverflow="overflow" vert="horz" lIns="0" tIns="0" rIns="0" bIns="0" rtlCol="0">
                          <a:noAutofit/>
                        </wps:bodyPr>
                      </wps:wsp>
                      <wps:wsp>
                        <wps:cNvPr id="864912" name="Rectangle 864912"/>
                        <wps:cNvSpPr/>
                        <wps:spPr>
                          <a:xfrm>
                            <a:off x="3146298" y="2298602"/>
                            <a:ext cx="80869" cy="105281"/>
                          </a:xfrm>
                          <a:prstGeom prst="rect">
                            <a:avLst/>
                          </a:prstGeom>
                          <a:ln>
                            <a:noFill/>
                          </a:ln>
                        </wps:spPr>
                        <wps:txbx>
                          <w:txbxContent>
                            <w:p w14:paraId="1AD6B6DD" w14:textId="77777777" w:rsidR="00CC0687" w:rsidRDefault="00CC0687" w:rsidP="00CC0687">
                              <w:pPr>
                                <w:spacing w:after="160"/>
                                <w:ind w:left="0" w:firstLine="0"/>
                              </w:pPr>
                              <w:r>
                                <w:rPr>
                                  <w:sz w:val="13"/>
                                </w:rPr>
                                <w:t>N</w:t>
                              </w:r>
                            </w:p>
                          </w:txbxContent>
                        </wps:txbx>
                        <wps:bodyPr horzOverflow="overflow" vert="horz" lIns="0" tIns="0" rIns="0" bIns="0" rtlCol="0">
                          <a:noAutofit/>
                        </wps:bodyPr>
                      </wps:wsp>
                      <wps:wsp>
                        <wps:cNvPr id="42623" name="Rectangle 42623"/>
                        <wps:cNvSpPr/>
                        <wps:spPr>
                          <a:xfrm>
                            <a:off x="3230118" y="2399190"/>
                            <a:ext cx="31138" cy="105281"/>
                          </a:xfrm>
                          <a:prstGeom prst="rect">
                            <a:avLst/>
                          </a:prstGeom>
                          <a:ln>
                            <a:noFill/>
                          </a:ln>
                        </wps:spPr>
                        <wps:txbx>
                          <w:txbxContent>
                            <w:p w14:paraId="28EA5BF6"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624" name="Shape 42624"/>
                        <wps:cNvSpPr/>
                        <wps:spPr>
                          <a:xfrm>
                            <a:off x="3230880" y="1728216"/>
                            <a:ext cx="355854" cy="384048"/>
                          </a:xfrm>
                          <a:custGeom>
                            <a:avLst/>
                            <a:gdLst/>
                            <a:ahLst/>
                            <a:cxnLst/>
                            <a:rect l="0" t="0" r="0" b="0"/>
                            <a:pathLst>
                              <a:path w="355854" h="384048">
                                <a:moveTo>
                                  <a:pt x="355854" y="0"/>
                                </a:moveTo>
                                <a:lnTo>
                                  <a:pt x="355854" y="242316"/>
                                </a:lnTo>
                                <a:lnTo>
                                  <a:pt x="0" y="242316"/>
                                </a:lnTo>
                                <a:lnTo>
                                  <a:pt x="0" y="384048"/>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27" name="Shape 42627"/>
                        <wps:cNvSpPr/>
                        <wps:spPr>
                          <a:xfrm>
                            <a:off x="3665982" y="2112263"/>
                            <a:ext cx="580644" cy="547116"/>
                          </a:xfrm>
                          <a:custGeom>
                            <a:avLst/>
                            <a:gdLst/>
                            <a:ahLst/>
                            <a:cxnLst/>
                            <a:rect l="0" t="0" r="0" b="0"/>
                            <a:pathLst>
                              <a:path w="580644" h="547116">
                                <a:moveTo>
                                  <a:pt x="580644" y="547116"/>
                                </a:moveTo>
                                <a:lnTo>
                                  <a:pt x="0" y="547116"/>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31" name="Shape 42631"/>
                        <wps:cNvSpPr/>
                        <wps:spPr>
                          <a:xfrm>
                            <a:off x="3685032" y="2130551"/>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3901" name="Rectangle 863901"/>
                        <wps:cNvSpPr/>
                        <wps:spPr>
                          <a:xfrm>
                            <a:off x="3928038" y="2298602"/>
                            <a:ext cx="155691" cy="105281"/>
                          </a:xfrm>
                          <a:prstGeom prst="rect">
                            <a:avLst/>
                          </a:prstGeom>
                          <a:ln>
                            <a:noFill/>
                          </a:ln>
                        </wps:spPr>
                        <wps:txbx>
                          <w:txbxContent>
                            <w:p w14:paraId="65C404D7" w14:textId="77777777" w:rsidR="00CC0687" w:rsidRDefault="00CC0687" w:rsidP="00CC0687">
                              <w:pPr>
                                <w:spacing w:after="160"/>
                                <w:ind w:left="0" w:firstLine="0"/>
                              </w:pPr>
                              <w:r>
                                <w:rPr>
                                  <w:sz w:val="13"/>
                                </w:rPr>
                                <w:t>OT</w:t>
                              </w:r>
                            </w:p>
                          </w:txbxContent>
                        </wps:txbx>
                        <wps:bodyPr horzOverflow="overflow" vert="horz" lIns="0" tIns="0" rIns="0" bIns="0" rtlCol="0">
                          <a:noAutofit/>
                        </wps:bodyPr>
                      </wps:wsp>
                      <wps:wsp>
                        <wps:cNvPr id="863900" name="Rectangle 863900"/>
                        <wps:cNvSpPr/>
                        <wps:spPr>
                          <a:xfrm>
                            <a:off x="3867150" y="2298602"/>
                            <a:ext cx="80869" cy="105281"/>
                          </a:xfrm>
                          <a:prstGeom prst="rect">
                            <a:avLst/>
                          </a:prstGeom>
                          <a:ln>
                            <a:noFill/>
                          </a:ln>
                        </wps:spPr>
                        <wps:txbx>
                          <w:txbxContent>
                            <w:p w14:paraId="47FF4369" w14:textId="77777777" w:rsidR="00CC0687" w:rsidRDefault="00CC0687" w:rsidP="00CC0687">
                              <w:pPr>
                                <w:spacing w:after="160"/>
                                <w:ind w:left="0" w:firstLine="0"/>
                              </w:pPr>
                              <w:r>
                                <w:rPr>
                                  <w:sz w:val="13"/>
                                </w:rPr>
                                <w:t>D</w:t>
                              </w:r>
                            </w:p>
                          </w:txbxContent>
                        </wps:txbx>
                        <wps:bodyPr horzOverflow="overflow" vert="horz" lIns="0" tIns="0" rIns="0" bIns="0" rtlCol="0">
                          <a:noAutofit/>
                        </wps:bodyPr>
                      </wps:wsp>
                      <wps:wsp>
                        <wps:cNvPr id="42635" name="Rectangle 42635"/>
                        <wps:cNvSpPr/>
                        <wps:spPr>
                          <a:xfrm>
                            <a:off x="3956301" y="2399190"/>
                            <a:ext cx="31138" cy="105281"/>
                          </a:xfrm>
                          <a:prstGeom prst="rect">
                            <a:avLst/>
                          </a:prstGeom>
                          <a:ln>
                            <a:noFill/>
                          </a:ln>
                        </wps:spPr>
                        <wps:txbx>
                          <w:txbxContent>
                            <w:p w14:paraId="2A42207B"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636" name="Shape 42636"/>
                        <wps:cNvSpPr/>
                        <wps:spPr>
                          <a:xfrm>
                            <a:off x="3586734" y="1728216"/>
                            <a:ext cx="369570" cy="384048"/>
                          </a:xfrm>
                          <a:custGeom>
                            <a:avLst/>
                            <a:gdLst/>
                            <a:ahLst/>
                            <a:cxnLst/>
                            <a:rect l="0" t="0" r="0" b="0"/>
                            <a:pathLst>
                              <a:path w="369570" h="384048">
                                <a:moveTo>
                                  <a:pt x="0" y="0"/>
                                </a:moveTo>
                                <a:lnTo>
                                  <a:pt x="0" y="242316"/>
                                </a:lnTo>
                                <a:lnTo>
                                  <a:pt x="369570" y="242316"/>
                                </a:lnTo>
                                <a:lnTo>
                                  <a:pt x="369570" y="384048"/>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39" name="Shape 42639"/>
                        <wps:cNvSpPr/>
                        <wps:spPr>
                          <a:xfrm>
                            <a:off x="1486662" y="2112263"/>
                            <a:ext cx="579882" cy="547116"/>
                          </a:xfrm>
                          <a:custGeom>
                            <a:avLst/>
                            <a:gdLst/>
                            <a:ahLst/>
                            <a:cxnLst/>
                            <a:rect l="0" t="0" r="0" b="0"/>
                            <a:pathLst>
                              <a:path w="579882" h="547116">
                                <a:moveTo>
                                  <a:pt x="579882" y="547116"/>
                                </a:moveTo>
                                <a:lnTo>
                                  <a:pt x="0" y="547116"/>
                                </a:lnTo>
                                <a:lnTo>
                                  <a:pt x="0" y="0"/>
                                </a:lnTo>
                                <a:lnTo>
                                  <a:pt x="579882"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43" name="Shape 42643"/>
                        <wps:cNvSpPr/>
                        <wps:spPr>
                          <a:xfrm>
                            <a:off x="1504950" y="2130551"/>
                            <a:ext cx="542544" cy="509778"/>
                          </a:xfrm>
                          <a:custGeom>
                            <a:avLst/>
                            <a:gdLst/>
                            <a:ahLst/>
                            <a:cxnLst/>
                            <a:rect l="0" t="0" r="0" b="0"/>
                            <a:pathLst>
                              <a:path w="542544" h="509778">
                                <a:moveTo>
                                  <a:pt x="542544" y="509778"/>
                                </a:moveTo>
                                <a:lnTo>
                                  <a:pt x="0" y="509778"/>
                                </a:lnTo>
                                <a:lnTo>
                                  <a:pt x="0" y="0"/>
                                </a:lnTo>
                                <a:lnTo>
                                  <a:pt x="5425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4909" name="Rectangle 864909"/>
                        <wps:cNvSpPr/>
                        <wps:spPr>
                          <a:xfrm>
                            <a:off x="1771626" y="2298602"/>
                            <a:ext cx="154503" cy="105281"/>
                          </a:xfrm>
                          <a:prstGeom prst="rect">
                            <a:avLst/>
                          </a:prstGeom>
                          <a:ln>
                            <a:noFill/>
                          </a:ln>
                        </wps:spPr>
                        <wps:txbx>
                          <w:txbxContent>
                            <w:p w14:paraId="77CAC498" w14:textId="77777777" w:rsidR="00CC0687" w:rsidRDefault="00CC0687" w:rsidP="00CC0687">
                              <w:pPr>
                                <w:spacing w:after="160"/>
                                <w:ind w:left="0" w:firstLine="0"/>
                              </w:pPr>
                              <w:r>
                                <w:rPr>
                                  <w:sz w:val="13"/>
                                </w:rPr>
                                <w:t>me</w:t>
                              </w:r>
                            </w:p>
                          </w:txbxContent>
                        </wps:txbx>
                        <wps:bodyPr horzOverflow="overflow" vert="horz" lIns="0" tIns="0" rIns="0" bIns="0" rtlCol="0">
                          <a:noAutofit/>
                        </wps:bodyPr>
                      </wps:wsp>
                      <wps:wsp>
                        <wps:cNvPr id="864908" name="Rectangle 864908"/>
                        <wps:cNvSpPr/>
                        <wps:spPr>
                          <a:xfrm>
                            <a:off x="1664208" y="2298602"/>
                            <a:ext cx="143336" cy="105281"/>
                          </a:xfrm>
                          <a:prstGeom prst="rect">
                            <a:avLst/>
                          </a:prstGeom>
                          <a:ln>
                            <a:noFill/>
                          </a:ln>
                        </wps:spPr>
                        <wps:txbx>
                          <w:txbxContent>
                            <w:p w14:paraId="407A936B" w14:textId="77777777" w:rsidR="00CC0687" w:rsidRDefault="00CC0687" w:rsidP="00CC0687">
                              <w:pPr>
                                <w:spacing w:after="160"/>
                                <w:ind w:left="0" w:firstLine="0"/>
                              </w:pPr>
                              <w:r>
                                <w:rPr>
                                  <w:sz w:val="13"/>
                                </w:rPr>
                                <w:t>Na</w:t>
                              </w:r>
                            </w:p>
                          </w:txbxContent>
                        </wps:txbx>
                        <wps:bodyPr horzOverflow="overflow" vert="horz" lIns="0" tIns="0" rIns="0" bIns="0" rtlCol="0">
                          <a:noAutofit/>
                        </wps:bodyPr>
                      </wps:wsp>
                      <wps:wsp>
                        <wps:cNvPr id="864906" name="Rectangle 864906"/>
                        <wps:cNvSpPr/>
                        <wps:spPr>
                          <a:xfrm>
                            <a:off x="1696977" y="2399190"/>
                            <a:ext cx="93739" cy="105281"/>
                          </a:xfrm>
                          <a:prstGeom prst="rect">
                            <a:avLst/>
                          </a:prstGeom>
                          <a:ln>
                            <a:noFill/>
                          </a:ln>
                        </wps:spPr>
                        <wps:txbx>
                          <w:txbxContent>
                            <w:p w14:paraId="07AF170C" w14:textId="77777777" w:rsidR="00CC0687" w:rsidRDefault="00CC0687" w:rsidP="00CC0687">
                              <w:pPr>
                                <w:spacing w:after="160"/>
                                <w:ind w:left="0" w:firstLine="0"/>
                              </w:pPr>
                              <w:r>
                                <w:rPr>
                                  <w:sz w:val="13"/>
                                </w:rPr>
                                <w:t>Ti</w:t>
                              </w:r>
                            </w:p>
                          </w:txbxContent>
                        </wps:txbx>
                        <wps:bodyPr horzOverflow="overflow" vert="horz" lIns="0" tIns="0" rIns="0" bIns="0" rtlCol="0">
                          <a:noAutofit/>
                        </wps:bodyPr>
                      </wps:wsp>
                      <wps:wsp>
                        <wps:cNvPr id="864907" name="Rectangle 864907"/>
                        <wps:cNvSpPr/>
                        <wps:spPr>
                          <a:xfrm>
                            <a:off x="1767036" y="2399190"/>
                            <a:ext cx="119154" cy="105281"/>
                          </a:xfrm>
                          <a:prstGeom prst="rect">
                            <a:avLst/>
                          </a:prstGeom>
                          <a:ln>
                            <a:noFill/>
                          </a:ln>
                        </wps:spPr>
                        <wps:txbx>
                          <w:txbxContent>
                            <w:p w14:paraId="0A9142FF" w14:textId="77777777" w:rsidR="00CC0687" w:rsidRDefault="00CC0687" w:rsidP="00CC0687">
                              <w:pPr>
                                <w:spacing w:after="160"/>
                                <w:ind w:left="0" w:firstLine="0"/>
                              </w:pPr>
                              <w:r>
                                <w:rPr>
                                  <w:sz w:val="13"/>
                                </w:rPr>
                                <w:t>tle</w:t>
                              </w:r>
                            </w:p>
                          </w:txbxContent>
                        </wps:txbx>
                        <wps:bodyPr horzOverflow="overflow" vert="horz" lIns="0" tIns="0" rIns="0" bIns="0" rtlCol="0">
                          <a:noAutofit/>
                        </wps:bodyPr>
                      </wps:wsp>
                      <wps:wsp>
                        <wps:cNvPr id="42648" name="Shape 42648"/>
                        <wps:cNvSpPr/>
                        <wps:spPr>
                          <a:xfrm>
                            <a:off x="1776984" y="1728216"/>
                            <a:ext cx="358140" cy="384048"/>
                          </a:xfrm>
                          <a:custGeom>
                            <a:avLst/>
                            <a:gdLst/>
                            <a:ahLst/>
                            <a:cxnLst/>
                            <a:rect l="0" t="0" r="0" b="0"/>
                            <a:pathLst>
                              <a:path w="358140" h="384048">
                                <a:moveTo>
                                  <a:pt x="358140" y="0"/>
                                </a:moveTo>
                                <a:lnTo>
                                  <a:pt x="358140" y="242316"/>
                                </a:lnTo>
                                <a:lnTo>
                                  <a:pt x="0" y="242316"/>
                                </a:lnTo>
                                <a:lnTo>
                                  <a:pt x="0" y="384048"/>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51" name="Shape 42651"/>
                        <wps:cNvSpPr/>
                        <wps:spPr>
                          <a:xfrm>
                            <a:off x="2212086" y="2112263"/>
                            <a:ext cx="580644" cy="547116"/>
                          </a:xfrm>
                          <a:custGeom>
                            <a:avLst/>
                            <a:gdLst/>
                            <a:ahLst/>
                            <a:cxnLst/>
                            <a:rect l="0" t="0" r="0" b="0"/>
                            <a:pathLst>
                              <a:path w="580644" h="547116">
                                <a:moveTo>
                                  <a:pt x="580644" y="547116"/>
                                </a:moveTo>
                                <a:lnTo>
                                  <a:pt x="0" y="547116"/>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55" name="Shape 42655"/>
                        <wps:cNvSpPr/>
                        <wps:spPr>
                          <a:xfrm>
                            <a:off x="2231136" y="2130551"/>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58" name="Rectangle 42658"/>
                        <wps:cNvSpPr/>
                        <wps:spPr>
                          <a:xfrm>
                            <a:off x="2389632" y="2298602"/>
                            <a:ext cx="298388" cy="105281"/>
                          </a:xfrm>
                          <a:prstGeom prst="rect">
                            <a:avLst/>
                          </a:prstGeom>
                          <a:ln>
                            <a:noFill/>
                          </a:ln>
                        </wps:spPr>
                        <wps:txbx>
                          <w:txbxContent>
                            <w:p w14:paraId="549CCC7D" w14:textId="77777777" w:rsidR="00CC0687" w:rsidRDefault="00CC0687" w:rsidP="00CC0687">
                              <w:pPr>
                                <w:spacing w:after="160"/>
                                <w:ind w:left="0" w:firstLine="0"/>
                              </w:pPr>
                              <w:r>
                                <w:rPr>
                                  <w:sz w:val="13"/>
                                </w:rPr>
                                <w:t>Name</w:t>
                              </w:r>
                            </w:p>
                          </w:txbxContent>
                        </wps:txbx>
                        <wps:bodyPr horzOverflow="overflow" vert="horz" lIns="0" tIns="0" rIns="0" bIns="0" rtlCol="0">
                          <a:noAutofit/>
                        </wps:bodyPr>
                      </wps:wsp>
                      <wps:wsp>
                        <wps:cNvPr id="42659" name="Rectangle 42659"/>
                        <wps:cNvSpPr/>
                        <wps:spPr>
                          <a:xfrm>
                            <a:off x="2423159" y="2399190"/>
                            <a:ext cx="212265" cy="105281"/>
                          </a:xfrm>
                          <a:prstGeom prst="rect">
                            <a:avLst/>
                          </a:prstGeom>
                          <a:ln>
                            <a:noFill/>
                          </a:ln>
                        </wps:spPr>
                        <wps:txbx>
                          <w:txbxContent>
                            <w:p w14:paraId="0CF55AF4" w14:textId="77777777" w:rsidR="00CC0687" w:rsidRDefault="00CC0687" w:rsidP="00CC0687">
                              <w:pPr>
                                <w:spacing w:after="160"/>
                                <w:ind w:left="0" w:firstLine="0"/>
                              </w:pPr>
                              <w:r>
                                <w:rPr>
                                  <w:sz w:val="13"/>
                                </w:rPr>
                                <w:t>Title</w:t>
                              </w:r>
                            </w:p>
                          </w:txbxContent>
                        </wps:txbx>
                        <wps:bodyPr horzOverflow="overflow" vert="horz" lIns="0" tIns="0" rIns="0" bIns="0" rtlCol="0">
                          <a:noAutofit/>
                        </wps:bodyPr>
                      </wps:wsp>
                      <wps:wsp>
                        <wps:cNvPr id="42660" name="Shape 42660"/>
                        <wps:cNvSpPr/>
                        <wps:spPr>
                          <a:xfrm>
                            <a:off x="2135124" y="1728216"/>
                            <a:ext cx="367284" cy="384048"/>
                          </a:xfrm>
                          <a:custGeom>
                            <a:avLst/>
                            <a:gdLst/>
                            <a:ahLst/>
                            <a:cxnLst/>
                            <a:rect l="0" t="0" r="0" b="0"/>
                            <a:pathLst>
                              <a:path w="367284" h="384048">
                                <a:moveTo>
                                  <a:pt x="0" y="0"/>
                                </a:moveTo>
                                <a:lnTo>
                                  <a:pt x="0" y="242316"/>
                                </a:lnTo>
                                <a:lnTo>
                                  <a:pt x="367284" y="242316"/>
                                </a:lnTo>
                                <a:lnTo>
                                  <a:pt x="367284" y="384048"/>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63" name="Shape 42663"/>
                        <wps:cNvSpPr/>
                        <wps:spPr>
                          <a:xfrm>
                            <a:off x="4040124" y="3114294"/>
                            <a:ext cx="580644" cy="546354"/>
                          </a:xfrm>
                          <a:custGeom>
                            <a:avLst/>
                            <a:gdLst/>
                            <a:ahLst/>
                            <a:cxnLst/>
                            <a:rect l="0" t="0" r="0" b="0"/>
                            <a:pathLst>
                              <a:path w="580644" h="546354">
                                <a:moveTo>
                                  <a:pt x="580644" y="546354"/>
                                </a:moveTo>
                                <a:lnTo>
                                  <a:pt x="0" y="546354"/>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67" name="Shape 42667"/>
                        <wps:cNvSpPr/>
                        <wps:spPr>
                          <a:xfrm>
                            <a:off x="4058412" y="3132582"/>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3902" name="Rectangle 863902"/>
                        <wps:cNvSpPr/>
                        <wps:spPr>
                          <a:xfrm>
                            <a:off x="4213860" y="3300632"/>
                            <a:ext cx="149138" cy="105281"/>
                          </a:xfrm>
                          <a:prstGeom prst="rect">
                            <a:avLst/>
                          </a:prstGeom>
                          <a:ln>
                            <a:noFill/>
                          </a:ln>
                        </wps:spPr>
                        <wps:txbx>
                          <w:txbxContent>
                            <w:p w14:paraId="411C3A78" w14:textId="77777777" w:rsidR="00CC0687" w:rsidRDefault="00CC0687" w:rsidP="00CC0687">
                              <w:pPr>
                                <w:spacing w:after="160"/>
                                <w:ind w:left="0" w:firstLine="0"/>
                              </w:pPr>
                              <w:r>
                                <w:rPr>
                                  <w:sz w:val="13"/>
                                </w:rPr>
                                <w:t>my</w:t>
                              </w:r>
                            </w:p>
                          </w:txbxContent>
                        </wps:txbx>
                        <wps:bodyPr horzOverflow="overflow" vert="horz" lIns="0" tIns="0" rIns="0" bIns="0" rtlCol="0">
                          <a:noAutofit/>
                        </wps:bodyPr>
                      </wps:wsp>
                      <wps:wsp>
                        <wps:cNvPr id="863904" name="Rectangle 863904"/>
                        <wps:cNvSpPr/>
                        <wps:spPr>
                          <a:xfrm>
                            <a:off x="4325868" y="3300632"/>
                            <a:ext cx="104906" cy="105281"/>
                          </a:xfrm>
                          <a:prstGeom prst="rect">
                            <a:avLst/>
                          </a:prstGeom>
                          <a:ln>
                            <a:noFill/>
                          </a:ln>
                        </wps:spPr>
                        <wps:txbx>
                          <w:txbxContent>
                            <w:p w14:paraId="442CA788" w14:textId="77777777" w:rsidR="00CC0687" w:rsidRDefault="00CC0687" w:rsidP="00CC0687">
                              <w:pPr>
                                <w:spacing w:after="160"/>
                                <w:ind w:left="0" w:firstLine="0"/>
                              </w:pPr>
                              <w:r>
                                <w:rPr>
                                  <w:sz w:val="13"/>
                                </w:rPr>
                                <w:t>Di</w:t>
                              </w:r>
                            </w:p>
                          </w:txbxContent>
                        </wps:txbx>
                        <wps:bodyPr horzOverflow="overflow" vert="horz" lIns="0" tIns="0" rIns="0" bIns="0" rtlCol="0">
                          <a:noAutofit/>
                        </wps:bodyPr>
                      </wps:wsp>
                      <wps:wsp>
                        <wps:cNvPr id="863905" name="Rectangle 863905"/>
                        <wps:cNvSpPr/>
                        <wps:spPr>
                          <a:xfrm>
                            <a:off x="4405081" y="3300632"/>
                            <a:ext cx="56004" cy="105281"/>
                          </a:xfrm>
                          <a:prstGeom prst="rect">
                            <a:avLst/>
                          </a:prstGeom>
                          <a:ln>
                            <a:noFill/>
                          </a:ln>
                        </wps:spPr>
                        <wps:txbx>
                          <w:txbxContent>
                            <w:p w14:paraId="7CB7CB62" w14:textId="77777777" w:rsidR="00CC0687" w:rsidRDefault="00CC0687" w:rsidP="00CC0687">
                              <w:pPr>
                                <w:spacing w:after="160"/>
                                <w:ind w:left="0" w:firstLine="0"/>
                              </w:pPr>
                              <w:r>
                                <w:rPr>
                                  <w:sz w:val="13"/>
                                </w:rPr>
                                <w:t>v</w:t>
                              </w:r>
                            </w:p>
                          </w:txbxContent>
                        </wps:txbx>
                        <wps:bodyPr horzOverflow="overflow" vert="horz" lIns="0" tIns="0" rIns="0" bIns="0" rtlCol="0">
                          <a:noAutofit/>
                        </wps:bodyPr>
                      </wps:wsp>
                      <wps:wsp>
                        <wps:cNvPr id="42671" name="Rectangle 42671"/>
                        <wps:cNvSpPr/>
                        <wps:spPr>
                          <a:xfrm>
                            <a:off x="4330449" y="3401220"/>
                            <a:ext cx="31138" cy="105281"/>
                          </a:xfrm>
                          <a:prstGeom prst="rect">
                            <a:avLst/>
                          </a:prstGeom>
                          <a:ln>
                            <a:noFill/>
                          </a:ln>
                        </wps:spPr>
                        <wps:txbx>
                          <w:txbxContent>
                            <w:p w14:paraId="209B8968"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672" name="Shape 42672"/>
                        <wps:cNvSpPr/>
                        <wps:spPr>
                          <a:xfrm>
                            <a:off x="4330446" y="2659380"/>
                            <a:ext cx="353568" cy="454914"/>
                          </a:xfrm>
                          <a:custGeom>
                            <a:avLst/>
                            <a:gdLst/>
                            <a:ahLst/>
                            <a:cxnLst/>
                            <a:rect l="0" t="0" r="0" b="0"/>
                            <a:pathLst>
                              <a:path w="353568" h="454914">
                                <a:moveTo>
                                  <a:pt x="353568" y="0"/>
                                </a:moveTo>
                                <a:lnTo>
                                  <a:pt x="353568" y="313182"/>
                                </a:lnTo>
                                <a:lnTo>
                                  <a:pt x="0" y="313182"/>
                                </a:lnTo>
                                <a:lnTo>
                                  <a:pt x="0" y="454914"/>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75" name="Shape 42675"/>
                        <wps:cNvSpPr/>
                        <wps:spPr>
                          <a:xfrm>
                            <a:off x="4765548" y="3114294"/>
                            <a:ext cx="580644" cy="546354"/>
                          </a:xfrm>
                          <a:custGeom>
                            <a:avLst/>
                            <a:gdLst/>
                            <a:ahLst/>
                            <a:cxnLst/>
                            <a:rect l="0" t="0" r="0" b="0"/>
                            <a:pathLst>
                              <a:path w="580644" h="546354">
                                <a:moveTo>
                                  <a:pt x="580644" y="546354"/>
                                </a:moveTo>
                                <a:lnTo>
                                  <a:pt x="0" y="546354"/>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79" name="Shape 42679"/>
                        <wps:cNvSpPr/>
                        <wps:spPr>
                          <a:xfrm>
                            <a:off x="4784598" y="3132582"/>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863910" name="Rectangle 863910"/>
                        <wps:cNvSpPr/>
                        <wps:spPr>
                          <a:xfrm>
                            <a:off x="4913376" y="3300632"/>
                            <a:ext cx="56004" cy="105281"/>
                          </a:xfrm>
                          <a:prstGeom prst="rect">
                            <a:avLst/>
                          </a:prstGeom>
                          <a:ln>
                            <a:noFill/>
                          </a:ln>
                        </wps:spPr>
                        <wps:txbx>
                          <w:txbxContent>
                            <w:p w14:paraId="4C90AA7C" w14:textId="77777777" w:rsidR="00CC0687" w:rsidRDefault="00CC0687" w:rsidP="00CC0687">
                              <w:pPr>
                                <w:spacing w:after="160"/>
                                <w:ind w:left="0" w:firstLine="0"/>
                              </w:pPr>
                              <w:r>
                                <w:rPr>
                                  <w:sz w:val="13"/>
                                </w:rPr>
                                <w:t>y</w:t>
                              </w:r>
                            </w:p>
                          </w:txbxContent>
                        </wps:txbx>
                        <wps:bodyPr horzOverflow="overflow" vert="horz" lIns="0" tIns="0" rIns="0" bIns="0" rtlCol="0">
                          <a:noAutofit/>
                        </wps:bodyPr>
                      </wps:wsp>
                      <wps:wsp>
                        <wps:cNvPr id="863911" name="Rectangle 863911"/>
                        <wps:cNvSpPr/>
                        <wps:spPr>
                          <a:xfrm>
                            <a:off x="4955173" y="3300632"/>
                            <a:ext cx="322593" cy="105281"/>
                          </a:xfrm>
                          <a:prstGeom prst="rect">
                            <a:avLst/>
                          </a:prstGeom>
                          <a:ln>
                            <a:noFill/>
                          </a:ln>
                        </wps:spPr>
                        <wps:txbx>
                          <w:txbxContent>
                            <w:p w14:paraId="6124E4B6" w14:textId="77777777" w:rsidR="00CC0687" w:rsidRDefault="00CC0687" w:rsidP="00CC0687">
                              <w:pPr>
                                <w:spacing w:after="160"/>
                                <w:ind w:left="0" w:firstLine="0"/>
                              </w:pPr>
                              <w:r>
                                <w:rPr>
                                  <w:sz w:val="13"/>
                                </w:rPr>
                                <w:t>ourDiv</w:t>
                              </w:r>
                            </w:p>
                          </w:txbxContent>
                        </wps:txbx>
                        <wps:bodyPr horzOverflow="overflow" vert="horz" lIns="0" tIns="0" rIns="0" bIns="0" rtlCol="0">
                          <a:noAutofit/>
                        </wps:bodyPr>
                      </wps:wsp>
                      <wps:wsp>
                        <wps:cNvPr id="42683" name="Rectangle 42683"/>
                        <wps:cNvSpPr/>
                        <wps:spPr>
                          <a:xfrm>
                            <a:off x="5055870" y="3401220"/>
                            <a:ext cx="31138" cy="105281"/>
                          </a:xfrm>
                          <a:prstGeom prst="rect">
                            <a:avLst/>
                          </a:prstGeom>
                          <a:ln>
                            <a:noFill/>
                          </a:ln>
                        </wps:spPr>
                        <wps:txbx>
                          <w:txbxContent>
                            <w:p w14:paraId="104CFA44"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684" name="Shape 42684"/>
                        <wps:cNvSpPr/>
                        <wps:spPr>
                          <a:xfrm>
                            <a:off x="4684014" y="2659380"/>
                            <a:ext cx="371856" cy="454914"/>
                          </a:xfrm>
                          <a:custGeom>
                            <a:avLst/>
                            <a:gdLst/>
                            <a:ahLst/>
                            <a:cxnLst/>
                            <a:rect l="0" t="0" r="0" b="0"/>
                            <a:pathLst>
                              <a:path w="371856" h="454914">
                                <a:moveTo>
                                  <a:pt x="0" y="0"/>
                                </a:moveTo>
                                <a:lnTo>
                                  <a:pt x="0" y="313182"/>
                                </a:lnTo>
                                <a:lnTo>
                                  <a:pt x="371856" y="313182"/>
                                </a:lnTo>
                                <a:lnTo>
                                  <a:pt x="371856" y="454914"/>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87" name="Shape 42687"/>
                        <wps:cNvSpPr/>
                        <wps:spPr>
                          <a:xfrm>
                            <a:off x="3687318" y="4191000"/>
                            <a:ext cx="580644" cy="546354"/>
                          </a:xfrm>
                          <a:custGeom>
                            <a:avLst/>
                            <a:gdLst/>
                            <a:ahLst/>
                            <a:cxnLst/>
                            <a:rect l="0" t="0" r="0" b="0"/>
                            <a:pathLst>
                              <a:path w="580644" h="546354">
                                <a:moveTo>
                                  <a:pt x="580644" y="546354"/>
                                </a:moveTo>
                                <a:lnTo>
                                  <a:pt x="0" y="546354"/>
                                </a:lnTo>
                                <a:lnTo>
                                  <a:pt x="0" y="0"/>
                                </a:lnTo>
                                <a:lnTo>
                                  <a:pt x="5806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91" name="Shape 42691"/>
                        <wps:cNvSpPr/>
                        <wps:spPr>
                          <a:xfrm>
                            <a:off x="3706368" y="4209288"/>
                            <a:ext cx="542544" cy="509778"/>
                          </a:xfrm>
                          <a:custGeom>
                            <a:avLst/>
                            <a:gdLst/>
                            <a:ahLst/>
                            <a:cxnLst/>
                            <a:rect l="0" t="0" r="0" b="0"/>
                            <a:pathLst>
                              <a:path w="542544" h="509778">
                                <a:moveTo>
                                  <a:pt x="542544" y="509778"/>
                                </a:moveTo>
                                <a:lnTo>
                                  <a:pt x="0" y="509778"/>
                                </a:lnTo>
                                <a:lnTo>
                                  <a:pt x="0" y="0"/>
                                </a:lnTo>
                                <a:lnTo>
                                  <a:pt x="542544"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694" name="Rectangle 42694"/>
                        <wps:cNvSpPr/>
                        <wps:spPr>
                          <a:xfrm>
                            <a:off x="3806952" y="4377338"/>
                            <a:ext cx="451660" cy="105280"/>
                          </a:xfrm>
                          <a:prstGeom prst="rect">
                            <a:avLst/>
                          </a:prstGeom>
                          <a:ln>
                            <a:noFill/>
                          </a:ln>
                        </wps:spPr>
                        <wps:txbx>
                          <w:txbxContent>
                            <w:p w14:paraId="02D3CB22" w14:textId="77777777" w:rsidR="00CC0687" w:rsidRDefault="00CC0687" w:rsidP="00CC0687">
                              <w:pPr>
                                <w:spacing w:after="160"/>
                                <w:ind w:left="0" w:firstLine="0"/>
                              </w:pPr>
                              <w:r>
                                <w:rPr>
                                  <w:sz w:val="13"/>
                                </w:rPr>
                                <w:t>yourDept</w:t>
                              </w:r>
                            </w:p>
                          </w:txbxContent>
                        </wps:txbx>
                        <wps:bodyPr horzOverflow="overflow" vert="horz" lIns="0" tIns="0" rIns="0" bIns="0" rtlCol="0">
                          <a:noAutofit/>
                        </wps:bodyPr>
                      </wps:wsp>
                      <wps:wsp>
                        <wps:cNvPr id="42695" name="Rectangle 42695"/>
                        <wps:cNvSpPr/>
                        <wps:spPr>
                          <a:xfrm>
                            <a:off x="3977642" y="4477926"/>
                            <a:ext cx="31138" cy="105280"/>
                          </a:xfrm>
                          <a:prstGeom prst="rect">
                            <a:avLst/>
                          </a:prstGeom>
                          <a:ln>
                            <a:noFill/>
                          </a:ln>
                        </wps:spPr>
                        <wps:txbx>
                          <w:txbxContent>
                            <w:p w14:paraId="1D568B0E"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696" name="Shape 42696"/>
                        <wps:cNvSpPr/>
                        <wps:spPr>
                          <a:xfrm>
                            <a:off x="3977640" y="3660648"/>
                            <a:ext cx="352806" cy="530352"/>
                          </a:xfrm>
                          <a:custGeom>
                            <a:avLst/>
                            <a:gdLst/>
                            <a:ahLst/>
                            <a:cxnLst/>
                            <a:rect l="0" t="0" r="0" b="0"/>
                            <a:pathLst>
                              <a:path w="352806" h="530352">
                                <a:moveTo>
                                  <a:pt x="352806" y="0"/>
                                </a:moveTo>
                                <a:lnTo>
                                  <a:pt x="352806" y="388620"/>
                                </a:lnTo>
                                <a:lnTo>
                                  <a:pt x="0" y="388620"/>
                                </a:lnTo>
                                <a:lnTo>
                                  <a:pt x="0" y="530352"/>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42699" name="Shape 42699"/>
                        <wps:cNvSpPr/>
                        <wps:spPr>
                          <a:xfrm>
                            <a:off x="4412742" y="4191000"/>
                            <a:ext cx="581406" cy="546354"/>
                          </a:xfrm>
                          <a:custGeom>
                            <a:avLst/>
                            <a:gdLst/>
                            <a:ahLst/>
                            <a:cxnLst/>
                            <a:rect l="0" t="0" r="0" b="0"/>
                            <a:pathLst>
                              <a:path w="581406" h="546354">
                                <a:moveTo>
                                  <a:pt x="581406" y="546354"/>
                                </a:moveTo>
                                <a:lnTo>
                                  <a:pt x="0" y="546354"/>
                                </a:lnTo>
                                <a:lnTo>
                                  <a:pt x="0" y="0"/>
                                </a:lnTo>
                                <a:lnTo>
                                  <a:pt x="5814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703" name="Shape 42703"/>
                        <wps:cNvSpPr/>
                        <wps:spPr>
                          <a:xfrm>
                            <a:off x="4431792" y="4209288"/>
                            <a:ext cx="543306" cy="509778"/>
                          </a:xfrm>
                          <a:custGeom>
                            <a:avLst/>
                            <a:gdLst/>
                            <a:ahLst/>
                            <a:cxnLst/>
                            <a:rect l="0" t="0" r="0" b="0"/>
                            <a:pathLst>
                              <a:path w="543306" h="509778">
                                <a:moveTo>
                                  <a:pt x="543306" y="509778"/>
                                </a:moveTo>
                                <a:lnTo>
                                  <a:pt x="0" y="509778"/>
                                </a:lnTo>
                                <a:lnTo>
                                  <a:pt x="0" y="0"/>
                                </a:lnTo>
                                <a:lnTo>
                                  <a:pt x="543306" y="0"/>
                                </a:lnTo>
                                <a:close/>
                              </a:path>
                            </a:pathLst>
                          </a:custGeom>
                          <a:ln w="2362" cap="rnd">
                            <a:round/>
                          </a:ln>
                        </wps:spPr>
                        <wps:style>
                          <a:lnRef idx="1">
                            <a:srgbClr val="000000"/>
                          </a:lnRef>
                          <a:fillRef idx="0">
                            <a:srgbClr val="000000">
                              <a:alpha val="0"/>
                            </a:srgbClr>
                          </a:fillRef>
                          <a:effectRef idx="0">
                            <a:scrgbClr r="0" g="0" b="0"/>
                          </a:effectRef>
                          <a:fontRef idx="none"/>
                        </wps:style>
                        <wps:bodyPr/>
                      </wps:wsp>
                      <wps:wsp>
                        <wps:cNvPr id="42706" name="Rectangle 42706"/>
                        <wps:cNvSpPr/>
                        <wps:spPr>
                          <a:xfrm>
                            <a:off x="4558284" y="4377338"/>
                            <a:ext cx="384668" cy="105280"/>
                          </a:xfrm>
                          <a:prstGeom prst="rect">
                            <a:avLst/>
                          </a:prstGeom>
                          <a:ln>
                            <a:noFill/>
                          </a:ln>
                        </wps:spPr>
                        <wps:txbx>
                          <w:txbxContent>
                            <w:p w14:paraId="49338D3F" w14:textId="77777777" w:rsidR="00CC0687" w:rsidRDefault="00CC0687" w:rsidP="00CC0687">
                              <w:pPr>
                                <w:spacing w:after="160"/>
                                <w:ind w:left="0" w:firstLine="0"/>
                              </w:pPr>
                              <w:r>
                                <w:rPr>
                                  <w:sz w:val="13"/>
                                </w:rPr>
                                <w:t>myDept</w:t>
                              </w:r>
                            </w:p>
                          </w:txbxContent>
                        </wps:txbx>
                        <wps:bodyPr horzOverflow="overflow" vert="horz" lIns="0" tIns="0" rIns="0" bIns="0" rtlCol="0">
                          <a:noAutofit/>
                        </wps:bodyPr>
                      </wps:wsp>
                      <wps:wsp>
                        <wps:cNvPr id="42707" name="Rectangle 42707"/>
                        <wps:cNvSpPr/>
                        <wps:spPr>
                          <a:xfrm>
                            <a:off x="4703069" y="4477926"/>
                            <a:ext cx="31138" cy="105280"/>
                          </a:xfrm>
                          <a:prstGeom prst="rect">
                            <a:avLst/>
                          </a:prstGeom>
                          <a:ln>
                            <a:noFill/>
                          </a:ln>
                        </wps:spPr>
                        <wps:txbx>
                          <w:txbxContent>
                            <w:p w14:paraId="7B073CCD" w14:textId="77777777" w:rsidR="00CC0687" w:rsidRDefault="00CC0687" w:rsidP="00CC0687">
                              <w:pPr>
                                <w:spacing w:after="160"/>
                                <w:ind w:left="0" w:firstLine="0"/>
                              </w:pPr>
                              <w:r>
                                <w:rPr>
                                  <w:sz w:val="13"/>
                                </w:rPr>
                                <w:t xml:space="preserve"> </w:t>
                              </w:r>
                            </w:p>
                          </w:txbxContent>
                        </wps:txbx>
                        <wps:bodyPr horzOverflow="overflow" vert="horz" lIns="0" tIns="0" rIns="0" bIns="0" rtlCol="0">
                          <a:noAutofit/>
                        </wps:bodyPr>
                      </wps:wsp>
                      <wps:wsp>
                        <wps:cNvPr id="42708" name="Shape 42708"/>
                        <wps:cNvSpPr/>
                        <wps:spPr>
                          <a:xfrm>
                            <a:off x="4330446" y="3660648"/>
                            <a:ext cx="372618" cy="530352"/>
                          </a:xfrm>
                          <a:custGeom>
                            <a:avLst/>
                            <a:gdLst/>
                            <a:ahLst/>
                            <a:cxnLst/>
                            <a:rect l="0" t="0" r="0" b="0"/>
                            <a:pathLst>
                              <a:path w="372618" h="530352">
                                <a:moveTo>
                                  <a:pt x="0" y="0"/>
                                </a:moveTo>
                                <a:lnTo>
                                  <a:pt x="0" y="388620"/>
                                </a:lnTo>
                                <a:lnTo>
                                  <a:pt x="372618" y="388620"/>
                                </a:lnTo>
                                <a:lnTo>
                                  <a:pt x="372618" y="530352"/>
                                </a:lnTo>
                              </a:path>
                            </a:pathLst>
                          </a:custGeom>
                          <a:ln w="2362" cap="rnd">
                            <a:round/>
                          </a:ln>
                        </wps:spPr>
                        <wps:style>
                          <a:lnRef idx="1">
                            <a:srgbClr val="4677BF"/>
                          </a:lnRef>
                          <a:fillRef idx="0">
                            <a:srgbClr val="000000">
                              <a:alpha val="0"/>
                            </a:srgbClr>
                          </a:fillRef>
                          <a:effectRef idx="0">
                            <a:scrgbClr r="0" g="0" b="0"/>
                          </a:effectRef>
                          <a:fontRef idx="none"/>
                        </wps:style>
                        <wps:bodyPr/>
                      </wps:wsp>
                      <wps:wsp>
                        <wps:cNvPr id="1109476" name="Shape 1109476"/>
                        <wps:cNvSpPr/>
                        <wps:spPr>
                          <a:xfrm>
                            <a:off x="1524" y="0"/>
                            <a:ext cx="5430012" cy="9144"/>
                          </a:xfrm>
                          <a:custGeom>
                            <a:avLst/>
                            <a:gdLst/>
                            <a:ahLst/>
                            <a:cxnLst/>
                            <a:rect l="0" t="0" r="0" b="0"/>
                            <a:pathLst>
                              <a:path w="5430012" h="9144">
                                <a:moveTo>
                                  <a:pt x="0" y="0"/>
                                </a:moveTo>
                                <a:lnTo>
                                  <a:pt x="5430012" y="0"/>
                                </a:lnTo>
                                <a:lnTo>
                                  <a:pt x="54300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477" name="Shape 1109477"/>
                        <wps:cNvSpPr/>
                        <wps:spPr>
                          <a:xfrm>
                            <a:off x="5428488" y="1524"/>
                            <a:ext cx="9144" cy="4834129"/>
                          </a:xfrm>
                          <a:custGeom>
                            <a:avLst/>
                            <a:gdLst/>
                            <a:ahLst/>
                            <a:cxnLst/>
                            <a:rect l="0" t="0" r="0" b="0"/>
                            <a:pathLst>
                              <a:path w="9144" h="4834129">
                                <a:moveTo>
                                  <a:pt x="0" y="0"/>
                                </a:moveTo>
                                <a:lnTo>
                                  <a:pt x="9144" y="0"/>
                                </a:lnTo>
                                <a:lnTo>
                                  <a:pt x="9144" y="4834129"/>
                                </a:lnTo>
                                <a:lnTo>
                                  <a:pt x="0" y="483412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478" name="Shape 1109478"/>
                        <wps:cNvSpPr/>
                        <wps:spPr>
                          <a:xfrm>
                            <a:off x="0" y="4831842"/>
                            <a:ext cx="5430012" cy="9144"/>
                          </a:xfrm>
                          <a:custGeom>
                            <a:avLst/>
                            <a:gdLst/>
                            <a:ahLst/>
                            <a:cxnLst/>
                            <a:rect l="0" t="0" r="0" b="0"/>
                            <a:pathLst>
                              <a:path w="5430012" h="9144">
                                <a:moveTo>
                                  <a:pt x="0" y="0"/>
                                </a:moveTo>
                                <a:lnTo>
                                  <a:pt x="5430012" y="0"/>
                                </a:lnTo>
                                <a:lnTo>
                                  <a:pt x="54300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479" name="Shape 1109479"/>
                        <wps:cNvSpPr/>
                        <wps:spPr>
                          <a:xfrm>
                            <a:off x="0" y="0"/>
                            <a:ext cx="9144" cy="4833366"/>
                          </a:xfrm>
                          <a:custGeom>
                            <a:avLst/>
                            <a:gdLst/>
                            <a:ahLst/>
                            <a:cxnLst/>
                            <a:rect l="0" t="0" r="0" b="0"/>
                            <a:pathLst>
                              <a:path w="9144" h="4833366">
                                <a:moveTo>
                                  <a:pt x="0" y="0"/>
                                </a:moveTo>
                                <a:lnTo>
                                  <a:pt x="9144" y="0"/>
                                </a:lnTo>
                                <a:lnTo>
                                  <a:pt x="9144" y="4833366"/>
                                </a:lnTo>
                                <a:lnTo>
                                  <a:pt x="0" y="483336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2728" name="Rectangle 42728"/>
                        <wps:cNvSpPr/>
                        <wps:spPr>
                          <a:xfrm>
                            <a:off x="5389798" y="4493664"/>
                            <a:ext cx="42158" cy="201969"/>
                          </a:xfrm>
                          <a:prstGeom prst="rect">
                            <a:avLst/>
                          </a:prstGeom>
                          <a:ln>
                            <a:noFill/>
                          </a:ln>
                        </wps:spPr>
                        <wps:txbx>
                          <w:txbxContent>
                            <w:p w14:paraId="2BB74E25"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866419" style="width:427.7pt;height:380.75pt;mso-position-horizontal-relative:char;mso-position-vertical-relative:line" coordsize="54315,48356" o:spid="_x0000_s3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HKfThcAAPwdAQAOAAAAZHJzL2Uyb0RvYy54bWzsXe2O2ziy/b/AfQej/9+0JOqzMZ3F3Zmb&#10;wQUWu4Pd2Qdw3Ha3Abdl2E66c59+T5EsipLptpieWF6LCRA5NC1RLB1W1ali6ac/vz6vJl/n292y&#10;Xt/fxB+im8l8PasfluvH+5t//f7pv8ubyW4/XT9MV/V6fn/zbb67+fPH//rTTy+bu3lSP9Wrh/l2&#10;gpOsd3cvm/ubp/1+c3d7u5s9zZ+nuw/1Zr7Gl4t6+zzd47/bx9uH7fQFZ39e3SZRlN++1NuHzbae&#10;zXc7tP6ivrz5KM+/WMxn+78vFrv5frK6v8HY9vLfrfz3M/17+/Gn6d3jdrp5Ws70MKbfMYrn6XKN&#10;i5pT/TLdTydftsuDUz0vZ9t6Vy/2H2b18229WCxnc3kPuJs46tzNr9v6y0bey+Pdy+PGTBOmtjNP&#10;333a2d++/rrd/HPz2xYz8bJ5xFzI/9G9vC62z3TEKCevcsq+mSmbv+4nMzRmqYgzkd9MZvguLUWW&#10;Z4ma1NkTZv7gd7On/z3xy1u+8G1rOC8bPCC7Zg5275uDfz5NN3M5tbs7zMFv28nyAc9vHFVpIW4m&#10;6+kzHlbZacKNcoJkbzNdu7sdZs4xV4nIqzLBA4dZidNK8KTwtJVFVOV61sq4qmI5aebWp3ezL7v9&#10;r/Nazv/06193e/WgPvCn6RN/mr2u+eMWj/ubD/pmuqff0YDp4+Tl/oZH8oSPaiD07XP9df57Lfvt&#10;OzLEIJtvV2u7F5+LHxN05Q583MjTWR1bd8+9+Kh6q2ns3VGC2lwaH+hWP/6kP8jbx2d7gldrmglc&#10;ZjbFErRYTfcSy8/LPdam1fIZMkyKKGpOjLPR86iELz/tv63mNF2r9T/mCzxLEi/UsNs+fv55tZ18&#10;ndIKJP/Ik09Xm6epbiXAYEi6q/wsz0O/XyxXK3PKWP60dcqff6G/+gy6M/1uLhc/88tI/XKmR6NW&#10;QKwjuGleBzEC8yN55Xq9N79fY/WWF7Hulj5+rh++ybVDTggASqvIGZCaJlmMsds4VU1jRukxWB3D&#10;67uA1WD7ANMNUNTqMFvVu7l6xntiEetnouG4XT/IZxe6cP2gTrJa9wLgKbS4MaaR8n2wHRcA00MA&#10;prRI0AoApdpHTZZlHMFEJDWZF3mqDTKjJgWeA3xNxkVRJlkhT4+Fik0TexX/sWpSjwRqUg+ElsgG&#10;WBoDuld3uE0/l2Zr3Rl34KOtAru4avcpm4t3OwYAkqYjie2uRgMqs7QDQW70AmFSZEJgucVTm6Vl&#10;LjEGW0Db6axUCIMtG+z8GNRGczBV2VT9ft34Li3nVpwOdftJ/hmlcVod6sbKTzdeFyx5GemuIm+r&#10;xtaCw+qOjx6qUa8cuPjlqkbtHLKJC9dLemG2//cu1I7KNk06JA6cQzT5qcUKxqdykQqQXJrWMmox&#10;mKYe+PtPME0D/iTl7kUlv0WjZm0NqEzTzA+DWRmVFWxcLNxClCIp6OeNbQoSKM3JGML3ADj+0PdD&#10;+Ic8EtimeiAu/1CtJqyCjqk+PpdDW7VVn9Wxdffci482UHt35FGqk2BOe1I3wTZdXDJxWuYip8iD&#10;Yk7/gYjBdP24mk90u5eGzMospXMROrM8j/I2OlNcilg8fB2LqMTnNjg3WxXjmNCH+xuKXkgfnYkc&#10;euZ0FwITsX7Tu3X9CRaROpGDB9y/fn6VoZzCrDSKop481dv//zsilYtVDbIf8Q356YaCl7g4fXsz&#10;Wf3fGnElPMF7/rDlD5/5w3a/+rmW0UQ1nP/5sq8XS4rPSApcXU3/53x8uBQfmDKnWEua+P6kHKye&#10;RBs+LrEmokpzLO4DyVU+ZHQz45FrcUSuUhv2l2sZRVWEc10kXM29jEKs5I440KqavcBaxFEq4OxA&#10;qAi/x1HcXoMF/G7YTwNh1Sw8YxGqiBmqKncAAkWTj0DjMk3LSLGxcVzCapaGWGPzwiTOUy3SLC3i&#10;WC6IQ9i8PBLYvHogLpuXe+EBbQ33mPWrbORWV7Zj+Wjbs20ztRuUtC7e7Xg5MZHgeP5RjifBreN2&#10;qiY/BOYCilIuqTFSYkQplzELgVhwYevKRTWLqqKQ3w+CQD0SQqAaiBOBuhch0B7uCQTaXRl5fPRA&#10;YHPxgECiLq47Lwd+SFm57VVq98FhEsdInYNCxXMbi7xIRQeHcZJGJTuYEQwqqWktHLL3+GMcTBPO&#10;GYVxIwXr5g3Kyvhk/bI+ojyLtIPpFGyeJIVeX+OzyxUGMz+moxAsKUgTrGz4INXsh1eRxWBgJV7T&#10;HEZshw8ScQwIK19kALEaO3wsYkU2VTdBUiVY9acMYhKp4t/LIi2ASjwRliVU5FGhV2CYRAJd8b21&#10;Ap8tPyvTI4ElpAfitIR0L2gUNkaOGUF8QlI+eZpVTF6yBcRH2xLq3bE1V+pMmLSeBPuPyo1M86L4&#10;yyctQHeKR4g/d3ZouONfWDvTw/gzmnyWU5FU2EzBboiTCIhT44YMTASokZwiAlQvckPs4R5D4B9M&#10;BJiLM/IZwYEIuL7kSEKg8UIMFYcmLwSKOMW2j0AEWBQHg4aPtvrrAqvdB0uiZE0s3csdAgKvD4HS&#10;X3T4FbrdC4fQg6JUcWanvxjHBbYRDOdZSNtwTCHJsnIEr6RkTcSnFxMA76KsEMA4SvEMzAQYi20s&#10;LmNm4lctJgDNfoAt84KIeHKeLpAJMJuURiNW+OidrZIqn7U/E4BAYwyej0TqYgLKIsMarZbglnc7&#10;wC4RNZK3mQBl1bHF8rYL0sOt59unB/40W2D1bs2VsocCE3A9m7Tgh2SHAUk0eS2nlYjBP8nV1JkR&#10;UFQlx0FanvXZsZfpkZwgAnQvgKU13LdR2OrKngMfPdyQ5uKMfj5JcEOuzw0hABovxBABaPIBYIqw&#10;RsoAdCYEwAHRNHgrwn5+AKZqJATAtxICVC8CoB3lPwFAuytjho8eANRDxMUDAK8/IQAApCTwbl6y&#10;avYBYZ5UwOFxVzFOkQ4wYNTY6PSxOBW5CXG0fEU0e4m1xD5XFWG8RFfRZDaMRqqQRcdVVBUBeruK&#10;OUlUAdXlKWJzAVJcdQJry/05u7Y0Q3nbVzTdLJV1TFXafXt4gjq4cNplVB1b06VUb/AWr8pbzA+j&#10;VmjyWVCRJoecc/1gBXdRpqOwlcpHD2s1uIumBp3M/Lnu9FWYpYWhwI27iCYvBKbYkkPbkqEvjiSQ&#10;IzytNWDLATu7BsxwwzSSU/6i6jWQv2guHvzF6/cXEUWsIsPYNJ6FbvfCYV6KiiKVhENXAnmFjAQ4&#10;MXJz3AAJqUavj8K3kAJ0h40rlAD0EmyG1DjONHYJFgkB1ZAJAeZ2RiFZUpomyNEgVjV7yRWbPCj9&#10;XgL2AuPGhjUejVjBp3XIAJUC3psMSE7EjRFTTmEsXULg2AzlbTZAPZ5sihzjAfRDfNqxN1clJeXX&#10;PbABVN/flKi+tgKftH4aQ6jxRcwi1C/DCjupVNYGttMliSJn7Q0cIXTsKHDPPAEfFV/A0W0gleHP&#10;HULo+CpDx6UJcRj8ocnHpEGVeh3dSFADKVOJdBb+tP9NLkhgAg5gxfDS+NOTFfCnSoNe+VZySJuS&#10;vh2RYzT7YJAiw7qIYJJUZY7qKvh5A8K0yAtUFhyKByilMhlN+jiJ1QQ5Wt4imn3EKpIEe+Sks4iS&#10;ZFWMkh0tsQ673VgVIxiVVA250yhLQ4T0NFZRJlDzdUVSJqq0UQNUkeGlSRw5LsGyy9MPsd2YR0Ku&#10;ohqIa7sx97IU1jF/0eqKVDNhijqxBuSjHbnq3VEPEejAXKkzhbDxVYWNqUxKh6hBk89qWmSota5Y&#10;C7enGMqO2djrOoBtfIayY1hfRlVvvjIEuFF+aPICYFEggVGZM25XMVQd60/VhM3GYwIgXlpUUc3M&#10;rq+o231gGKMylaCSqTDanN4iGgsqyzFQ1Bj7DPTtjCIIJSVojJvGXdTtPpKtIlHo11w5BRtnqPkD&#10;f3IowRpicRSCBQ1QmehGI1fV7CNW1D8usxiMAgH2AnmAsW02zqliStsXoSYfkVoZ5LGTB8ipOpeO&#10;GQ/LA+iRvM0DKKuOXYZjFIDq1cOpF/qi9MCf5gqs3oEHuPKAcU7pbF3sGb3Si4NLRZVUQj+LzpBx&#10;GcqO9fdD9GRZDCAzBSFkfI0hY9TDPESgX1wjTZE0jqCQNGgCE2CR1kxeo1RmfwQGJmBcTADSxw0E&#10;G79CZh974jDHC1V0yRunwwjjK48HdBgNvzgKh1FK0JEPoNt9/Is0E3msC8o5JYu680kx3M6AJr9h&#10;FJIlGDkoHtXsJdccziCd6kKpALP+jEashpPlqEiOEg5+Ii0y1BWXInVyAaXgyist7/bsO+nUOM7K&#10;A6hL9mMBTN/WLIVcgOtLGs/jg1AkNfmADpVWkKqqEnFCMgBmzqTNfJcHojMnAgcwkrRV6RR0WDj4&#10;CX4IzMoy5Y0bzsTxkA0QOAAwaPKPem3yavM0nXydyncTq0Vrt338/PNqKxew8aTjUGw4NkS4zQHI&#10;dh8cigTvt0mhUMnKcuWOU245BR+HChqbBNtRuBRSssan6EjWz7HAux1QUU7bOC7Jlnhj+YDkjtEX&#10;oxAsfP3EgVjV7AdYAQZAi/XysgHUHoUR7QrI6e1hHVtIvSWs9xZykdCuABUPcVIAAr4KbbKjNbjl&#10;3p6dBOCRvE0DcC/LITiWE2B17RHq751BoDq25ipQAVdIBdCuti74DAnZKx1A5HlWEcNGBpA7HSC8&#10;jry/IxKogDEFI2G+CBPYMAw4mrwsmrzMIs5bDekA7yXjQjrAmBAog8MGgrbDiDQBTxxWSRnRK26O&#10;UgFZltM+vIGogGa/3yg8RilZ2LHKvOlI1i/dGO+WK2L9plUnyTMsFaBePTwmn5FeHdaVK+lSvyiW&#10;QJFAkAEKsBdIBZi83FHgleRnsncaW8ivkodARZBCqM1ZbiogrzIqIHgBVIAeydtUgHLE/8CdAer2&#10;SUX12Rlgegcq4Np3Bgiz2aoBn+GYe1EBcVrmOb3L5SgVoGulE/hab+s6Ow/HldoAPj0QV3kO7tUd&#10;7jEyToG1dWeczM9Hj7zkUFh+TI4I1F9qAhwGgWjyoQJgpKYVG6puKkDVSpcItF/XdX4EYiNnKCy/&#10;foB4ZfIQDmTB7za/IRovP+2/rea0Kq3WpoJpLOP4OmivI/kqvs+nQVf6jY7lT5YPr2YTjQr1t35F&#10;XachK2CLecJba6lGgFGCtsMo271wWBRxnujsHFfsOM5ScHbDUQHj2nMsJQtipusy6nYvyaK+WIJq&#10;9MdJHvCHXK4apT0TVeYNEOcVdrPd7X+d188T+nB/s0WFYpWd8/Wvu72CMXdR6Kd/1/Wn5WrFID9Y&#10;K/avn1/VM9zUlBmF0yglaLzGDmb9XMc4r/KqQDyMrFcXG1ChOsRw+R7YZ6Sf0/EI1gQnO4L1i1DG&#10;qN4ZESSPCRa7KbEeD7cYm9sZhWTJ0DVrcWPomjy1fq5mgUos5Vs8D6rVUbGsC+B59Eje5nlAXMnx&#10;4hk9RfZYXXtwOMon7d0x8DzXzvOgwng35UMVHe+db5UkMUwgvaCGlI/3BpxDyofxV8nUvfqi5Xlm&#10;oldG/aHJxwtBYesYLyzTTGvY/fHO/Vch5WNsCDQGaONZwC7FjkYvFIqy4q3HzrQAMD+CypWTEToE&#10;F2BuZyyOReag70iufnEsaSzTqY45jLB/cNLh5GpuZyxypVp+nTRlNHlhNRZZTFsNCIrukoFo1SRA&#10;ywli3m72RfF2kjPXXN307vFBsXbg0Z/40+x1zR+J3ZvI/XYTcH24i63897P28lCnaLqn39FJ6ePk&#10;BTsU8LIRGsnbDqPy6075ir29P74oPfJ9EgPUENG7NVdhj8AV7hHAK+EOwOcXlsSLOCIGHwzXFOUD&#10;CLzNezu4HL5KDEAel/zeIs3PBj4eiUwMkAOhcTYBfxW/5154/rPUGm7TzxXvb3XlDnz0SAwIDuPI&#10;zNXcEOHGYUSTj/pDuY4yRWUdUn8iFnjDUucVV5n2gS4hMUAVLiAEqgwFJwIbn631WrwTCLRTHhh5&#10;fPRAYHNxVsB8klC0k0wbktj1vD5HZpI7N5Vjj4DfpvIUL3nE++UUDkUUkfvY0oQoLIceQ7kWVVOH&#10;exSuhZQsTO3DxABI1uRI9IpIpbSo5pAcrbBOySI1KwJlNwwZYG1mGY9kDc/asDxS4n5kawrlGSGN&#10;46hkM5Sv157j+VkeawUahWBB5xQmgtXIVTV7mURAaZoqlkeQf5JIXd44JYO+HhLvImEDbzRiNSrW&#10;WLmFp3aVItVhEbB+Qr051RJpJjJao2kNTjOo2sH8TKFHAitXD8Rl5XIvDJcNzWMGrtUVBn6s7PsT&#10;Zel6d2zNlTJ1cWoirGTw05BYaLQ99dWa+KxE0J6A2XSDZLf1g7QNt/WX92e+pnlR/OUToUTeZsh8&#10;ndXPt/VisZzNb1/q7cNtEsWR/LTZ1rP5brdcP0pkQQQ61v+bynylxdPoygZ8nmqyQGCTMnukixlI&#10;nnfGJAPJMzKSpzCxqwaBJtDTzwUpyhS1WDQCA8nzTgQGkmdMCCTHMAYx46IC0O7lWYDCEYUyQ51U&#10;wMAOoyE2RuFZSME6PEbd7ifYDC8SRDjsGMcjEry0cLBtPVVkLLZRSBZma2liky0qAM0+cs2omDlV&#10;BSC5XiAVMK6tHyRWw8kaWwhNPiJN5Zs+cBqIlBKADqmAIi4zTce23Nvz53vokbxNBain8xQLoJ/h&#10;0wSA0BeVztpJusDq3ZqrQAVcW6yLwHcYbUaTD/gEzoFnSoIvxeYqbFGm3zc8HOdPhHwPOUeMag4i&#10;8/Eg2aTbMUSbry/aDARSkbhOumNTvK0XFSAKhJZ1NBL7lVGZTuYCWwjU5RcuId8jFIL4I+hw/aIH&#10;rLOBDt/Vi/2H99DhSFA8YAIImH5GKIxOFPlSWVepKAqBzI6WHkyzOOf3lMvQMS/wbIRyJYAfUiyA&#10;3oOp1fpY/EWUR3DK1TjO/VZX1AlAGQhl36RFUaHUR0uu3dDxmcU6un0f9BLWrsI0TrOHSLX7BEzS&#10;HvW2SFHKg9N3MhEJwBrfY6llqNqBz+kP3R+gR0IJkmog7tCxGi8cPH76joeOTVdsV8pVHoRUIr/X&#10;dOq2OarnqG/H1lwFf/EK/cXqMHCFJoCj94ZyvNA8KXg9dfuLKI6gyZpWFv3ZwSfLNGAkBD6V+e8C&#10;H/cC+FrDPYZAhalWVwYdHz2yk6mSBIZoIZ9PEvzFa/QXUd2mq/6oyQ+BIoYZoywat7+ISBYj0M6i&#10;Pz8CdVyWEBj2B6zWMEJkucBQOFA5MWSV0YS87DZKBeHD5PV5tUbTZnd/87Tfb+5ub3ezp/nzdPfh&#10;eTnb1u/1F8G2MALtOBQ1e6EQYSi59RNLt9NfxGbLnPMXh/AXjVofib9YwEN2+IvU7CVXLMdgAi7V&#10;X2zSG0YjVsQm2v5igZqOXiK1Uo3xCiyHv1gkOYVAJME6rL+oR/K2v6hM0FOuYm/nT+iLYiXr4VNa&#10;vYO/eNUFyOI4qlLKjbLhx40+AIwzXc1BPrJ2YAObr2inKwEPCf6DZfhjR60aCHAnx+FyFPuhzpzK&#10;4dKxa6djhXzR9s1zJz7azqQ1R/w1H+1uvDKo78AO9cz+xx2+M/VfUybfV75aFs+mmW9VxD5VR3s8&#10;r8JW0DNWjkq34UYfPGYpLFcqdoQnT2ITP25QKR8yte2mFGB7pCE5BHmqBgJIpnoc349KdaqTkDTd&#10;+IqYmBPkav+eAZV2hfuZXiNUkZ1H4nomXGoHU24qC8r1oF7vTV39db2ek/mnPGlVeJ98yKE8SgXA&#10;jpHKjT6oVPoFz1Ncgl9tQdIolaAoGyuBNR8fbQ0ogXwavAGSVwzJTqhDQdKwIr0ijZbJd0Q/4v0B&#10;kjcaWj/KcZxVP1p3zgjko41ErGc9ewYwXiUY0wT159iHbDGuaPbRjxlKeOI9W5qZqwA86S82wETB&#10;FlQFlZYrttPiDRHSTGii/j82QSc2b6AdmpmDZfR49/IISh2r0uN2unlazn6Z7qf2/6X9dDdP6qd6&#10;9TDffvw3AAAA//8DAFBLAwQUAAYACAAAACEAk8lwdd4AAAAFAQAADwAAAGRycy9kb3ducmV2Lnht&#10;bEyPzWrDMBCE74G+g9hCb4nstk6DazmE0PYUCvmB0tvG2tgm1spYiu28fdVemsvCMMPMt9lyNI3o&#10;qXO1ZQXxLAJBXFhdc6ngsH+fLkA4j6yxsUwKruRgmd9NMky1HXhL/c6XIpSwS1FB5X2bSumKigy6&#10;mW2Jg3eynUEfZFdK3eEQyk0jH6NoLg3WHBYqbGldUXHeXYyCjwGH1VP81m/Op/X1e598fm1iUurh&#10;fly9gvA0+v8w/OIHdMgD09FeWDvRKAiP+L8bvEWSPIM4KniZxwnIPJO39PkPAAAA//8DAFBLAQIt&#10;ABQABgAIAAAAIQC2gziS/gAAAOEBAAATAAAAAAAAAAAAAAAAAAAAAABbQ29udGVudF9UeXBlc10u&#10;eG1sUEsBAi0AFAAGAAgAAAAhADj9If/WAAAAlAEAAAsAAAAAAAAAAAAAAAAALwEAAF9yZWxzLy5y&#10;ZWxzUEsBAi0AFAAGAAgAAAAhAJAYcp9OFwAA/B0BAA4AAAAAAAAAAAAAAAAALgIAAGRycy9lMm9E&#10;b2MueG1sUEsBAi0AFAAGAAgAAAAhAJPJcHXeAAAABQEAAA8AAAAAAAAAAAAAAAAAqBkAAGRycy9k&#10;b3ducmV2LnhtbFBLBQYAAAAABAAEAPMAAACzGgAAAAA=&#10;" w14:anchorId="42918A09">
                <v:shape id="Shape 1109473" style="position:absolute;left:23698;top:1493;width:8709;height:8199;visibility:visible;mso-wrap-style:square;v-text-anchor:top" coordsize="870966,819912" o:spid="_x0000_s3827" fillcolor="#cdcdcd" stroked="f" strokeweight="0" path="m,l870966,r,819912l,8199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eJ0wgAAAOAAAAAPAAAAZHJzL2Rvd25yZXYueG1sRE9dS8Mw&#10;FH0X/A/hCr65pFWcq82GCIPpWzt9vyTXptjc1Cau3b83guDj4XzXu8UP4kRT7ANrKFYKBLEJtudO&#10;w9txf/MAIiZki0Ng0nCmCLvt5UWNlQ0zN3RqUydyCMcKNbiUxkrKaBx5jKswEmfuI0weU4ZTJ+2E&#10;cw73gyyVupcee84NDkd6dmQ+22+vIb6/ji+qnZuvkoZYzo1x+43R+vpqeXoEkWhJ/+I/98Hm+YXa&#10;3K1v4fdQRiC3PwAAAP//AwBQSwECLQAUAAYACAAAACEA2+H2y+4AAACFAQAAEwAAAAAAAAAAAAAA&#10;AAAAAAAAW0NvbnRlbnRfVHlwZXNdLnhtbFBLAQItABQABgAIAAAAIQBa9CxbvwAAABUBAAALAAAA&#10;AAAAAAAAAAAAAB8BAABfcmVscy8ucmVsc1BLAQItABQABgAIAAAAIQCMweJ0wgAAAOAAAAAPAAAA&#10;AAAAAAAAAAAAAAcCAABkcnMvZG93bnJldi54bWxQSwUGAAAAAAMAAwC3AAAA9gIAAAAA&#10;">
                  <v:stroke miterlimit="83231f" joinstyle="miter"/>
                  <v:path textboxrect="0,0,870966,819912" arrowok="t"/>
                </v:shape>
                <v:shape id="Shape 42510" style="position:absolute;left:23698;top:1493;width:8709;height:8199;visibility:visible;mso-wrap-style:square;v-text-anchor:top" coordsize="870966,819912" o:spid="_x0000_s3828" filled="f" strokecolor="#cdcdcd" strokeweight=".06561mm" path="m870966,819912l,819912,,,870966,r,81991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7ODyAAAAN4AAAAPAAAAZHJzL2Rvd25yZXYueG1sRI/NasJA&#10;FIX3gu8wXMGN1ImxlpA6igaE4qYkSml3l8xtEpq5EzJTjT59Z1FweTh/fOvtYFpxod41lhUs5hEI&#10;4tLqhisF59PhKQHhPLLG1jIpuJGD7WY8WmOq7ZVzuhS+EmGEXYoKau+7VEpX1mTQzW1HHLxv2xv0&#10;QfaV1D1ew7hpZRxFL9Jgw+Ghxo6ymsqf4tcouO8T+3H6PObZMs++itn7cEjivVLTybB7BeFp8I/w&#10;f/tNK3iOV4sAEHACCsjNHwAAAP//AwBQSwECLQAUAAYACAAAACEA2+H2y+4AAACFAQAAEwAAAAAA&#10;AAAAAAAAAAAAAAAAW0NvbnRlbnRfVHlwZXNdLnhtbFBLAQItABQABgAIAAAAIQBa9CxbvwAAABUB&#10;AAALAAAAAAAAAAAAAAAAAB8BAABfcmVscy8ucmVsc1BLAQItABQABgAIAAAAIQBJ27ODyAAAAN4A&#10;AAAPAAAAAAAAAAAAAAAAAAcCAABkcnMvZG93bnJldi54bWxQSwUGAAAAAAMAAwC3AAAA/AIAAAAA&#10;">
                  <v:stroke endcap="round"/>
                  <v:path textboxrect="0,0,870966,819912" arrowok="t"/>
                </v:shape>
                <v:shape id="Shape 42514" style="position:absolute;left:23881;top:1676;width:8336;height:7826;visibility:visible;mso-wrap-style:square;v-text-anchor:top" coordsize="833628,782574" o:spid="_x0000_s3829" filled="f" strokecolor="#cdcdcd" strokeweight=".06561mm" path="m833628,782574l,782574,,,833628,r,7825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wTxwAAAN4AAAAPAAAAZHJzL2Rvd25yZXYueG1sRI9Ba8JA&#10;FITvgv9heUJvdROrpUQ3QQqCLUUwKZTeXrPPJJh9G7JbTf59Vyh4HGbmG2aTDaYVF+pdY1lBPI9A&#10;EJdWN1wp+Cx2jy8gnEfW2FomBSM5yNLpZIOJtlc+0iX3lQgQdgkqqL3vEildWZNBN7cdcfBOtjfo&#10;g+wrqXu8Brhp5SKKnqXBhsNCjR291lSe81+j4Ou7+Hgbu3j/zvlYyZ/d02ElWamH2bBdg/A0+Hv4&#10;v73XCpaLVbyE251wBWT6BwAA//8DAFBLAQItABQABgAIAAAAIQDb4fbL7gAAAIUBAAATAAAAAAAA&#10;AAAAAAAAAAAAAABbQ29udGVudF9UeXBlc10ueG1sUEsBAi0AFAAGAAgAAAAhAFr0LFu/AAAAFQEA&#10;AAsAAAAAAAAAAAAAAAAAHwEAAF9yZWxzLy5yZWxzUEsBAi0AFAAGAAgAAAAhABcDDBPHAAAA3gAA&#10;AA8AAAAAAAAAAAAAAAAABwIAAGRycy9kb3ducmV2LnhtbFBLBQYAAAAAAwADALcAAAD7AgAAAAA=&#10;">
                  <v:stroke endcap="round"/>
                  <v:path textboxrect="0,0,833628,782574" arrowok="t"/>
                </v:shape>
                <v:shape id="Shape 1109474" style="position:absolute;left:22753;top:548;width:8709;height:8199;visibility:visible;mso-wrap-style:square;v-text-anchor:top" coordsize="870966,819912" o:spid="_x0000_s3830" stroked="f" strokeweight="0" path="m,l870966,r,819912l,8199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YOzxgAAAOAAAAAPAAAAZHJzL2Rvd25yZXYueG1sRE9Na8JA&#10;EL0L/odlhF5ENxaNmrqKLS2YU6kKehyy0ySYnU2z2yT9992C0OPjfW92valES40rLSuYTSMQxJnV&#10;JecKzqe3yQqE88gaK8uk4Icc7LbDwQYTbTv+oPbocxFC2CWooPC+TqR0WUEG3dTWxIH7tI1BH2CT&#10;S91gF8JNJR+jKJYGSw4NBdb0UlB2O34bBZf0y1Gsn8eLrj2Pr6s4fc9eU6UeRv3+CYSn3v+L7+6D&#10;DvNn0Xq+nMPfoYBAbn8BAAD//wMAUEsBAi0AFAAGAAgAAAAhANvh9svuAAAAhQEAABMAAAAAAAAA&#10;AAAAAAAAAAAAAFtDb250ZW50X1R5cGVzXS54bWxQSwECLQAUAAYACAAAACEAWvQsW78AAAAVAQAA&#10;CwAAAAAAAAAAAAAAAAAfAQAAX3JlbHMvLnJlbHNQSwECLQAUAAYACAAAACEAca2Ds8YAAADgAAAA&#10;DwAAAAAAAAAAAAAAAAAHAgAAZHJzL2Rvd25yZXYueG1sUEsFBgAAAAADAAMAtwAAAPoCAAAAAA==&#10;">
                  <v:stroke endcap="round"/>
                  <v:path textboxrect="0,0,870966,819912" arrowok="t"/>
                </v:shape>
                <v:shape id="Shape 42519" style="position:absolute;left:22753;top:548;width:8709;height:8199;visibility:visible;mso-wrap-style:square;v-text-anchor:top" coordsize="870966,819912" o:spid="_x0000_s3831" filled="f" strokeweight=".06561mm" path="m870966,819912l,819912,,,870966,r,81991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CbVyAAAAN4AAAAPAAAAZHJzL2Rvd25yZXYueG1sRI9PawIx&#10;FMTvBb9DeIXealZZRbdGKUpbRRD/Xbw9Ns/dtZuXJYm6/faNUOhxmJnfMJNZa2pxI+crywp63QQE&#10;cW51xYWC4+HjdQTCB2SNtWVS8EMeZtPO0wQzbe+8o9s+FCJC2GeooAyhyaT0eUkGfdc2xNE7W2cw&#10;ROkKqR3eI9zUsp8kQ2mw4rhQYkPzkvLv/dUoMNd0Pjwf1outW10WSfq12Z0+SamX5/b9DUSgNvyH&#10;/9pLrSDtD3pjeNyJV0BOfwEAAP//AwBQSwECLQAUAAYACAAAACEA2+H2y+4AAACFAQAAEwAAAAAA&#10;AAAAAAAAAAAAAAAAW0NvbnRlbnRfVHlwZXNdLnhtbFBLAQItABQABgAIAAAAIQBa9CxbvwAAABUB&#10;AAALAAAAAAAAAAAAAAAAAB8BAABfcmVscy8ucmVsc1BLAQItABQABgAIAAAAIQDl1CbVyAAAAN4A&#10;AAAPAAAAAAAAAAAAAAAAAAcCAABkcnMvZG93bnJldi54bWxQSwUGAAAAAAMAAwC3AAAA/AIAAAAA&#10;">
                  <v:stroke endcap="round"/>
                  <v:path textboxrect="0,0,870966,819912" arrowok="t"/>
                </v:shape>
                <v:shape id="Shape 42523" style="position:absolute;left:22936;top:731;width:8336;height:7826;visibility:visible;mso-wrap-style:square;v-text-anchor:top" coordsize="833628,782574" o:spid="_x0000_s3832" filled="f" strokeweight=".06561mm" path="m833628,782574l,782574,,,833628,r,7825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WlyAAAAN4AAAAPAAAAZHJzL2Rvd25yZXYueG1sRI9BS8NA&#10;FITvgv9heYIXaTeNttq021IEqYde2nrw+Mi+ZkOyb9PdNYn/3hUEj8PMfMOst6NtRU8+1I4VzKYZ&#10;COLS6ZorBR/nt8kLiBCRNbaOScE3Bdhubm/WWGg38JH6U6xEgnAoUIGJsSukDKUhi2HqOuLkXZy3&#10;GJP0ldQehwS3rcyzbCEt1pwWDHb0aqhsTl9WwfPs8HnZ981yyPb+YU7WXOvGKHV/N+5WICKN8T/8&#10;137XCp7yef4Iv3fSFZCbHwAAAP//AwBQSwECLQAUAAYACAAAACEA2+H2y+4AAACFAQAAEwAAAAAA&#10;AAAAAAAAAAAAAAAAW0NvbnRlbnRfVHlwZXNdLnhtbFBLAQItABQABgAIAAAAIQBa9CxbvwAAABUB&#10;AAALAAAAAAAAAAAAAAAAAB8BAABfcmVscy8ucmVsc1BLAQItABQABgAIAAAAIQDTP+WlyAAAAN4A&#10;AAAPAAAAAAAAAAAAAAAAAAcCAABkcnMvZG93bnJldi54bWxQSwUGAAAAAAMAAwC3AAAA/AIAAAAA&#10;">
                  <v:stroke endcap="round"/>
                  <v:path textboxrect="0,0,833628,782574" arrowok="t"/>
                </v:shape>
                <v:shape id="Shape 1109475" style="position:absolute;left:25808;top:3383;width:2515;height:2522;visibility:visible;mso-wrap-style:square;v-text-anchor:top" coordsize="251460,252222" o:spid="_x0000_s3833" stroked="f" strokeweight="0" path="m,l251460,r,252222l,2522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TGxxwAAAOAAAAAPAAAAZHJzL2Rvd25yZXYueG1sRE/JTsMw&#10;EL0j8Q/WIPVGnbAVQt0qQgVxKS1pL9yGeLKIeJzapk379RgJiePT26fzwXRiT863lhWk4wQEcWl1&#10;y7WC7eb58h6ED8gaO8uk4Ege5rPzsylm2h74nfZFqEUMYZ+hgiaEPpPSlw0Z9GPbE0euss5giNDV&#10;Ujs8xHDTyaskuZMGW44NDfb01FD5VXwbBW21c9frz8Wyevk4rk7pm8zzYqXU6GLIH0EEGsK/+M/9&#10;quP8NHm4mdzC76GIQM5+AAAA//8DAFBLAQItABQABgAIAAAAIQDb4fbL7gAAAIUBAAATAAAAAAAA&#10;AAAAAAAAAAAAAABbQ29udGVudF9UeXBlc10ueG1sUEsBAi0AFAAGAAgAAAAhAFr0LFu/AAAAFQEA&#10;AAsAAAAAAAAAAAAAAAAAHwEAAF9yZWxzLy5yZWxzUEsBAi0AFAAGAAgAAAAhAPrpMbHHAAAA4AAA&#10;AA8AAAAAAAAAAAAAAAAABwIAAGRycy9kb3ducmV2LnhtbFBLBQYAAAAAAwADALcAAAD7AgAAAAA=&#10;">
                  <v:stroke endcap="round"/>
                  <v:path textboxrect="0,0,251460,252222" arrowok="t"/>
                </v:shape>
                <v:rect id="Rectangle 863666" style="position:absolute;left:25854;top:3566;width:464;height:1308;visibility:visible;mso-wrap-style:square;v-text-anchor:top" o:spid="_x0000_s38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1B6yAAAAN8AAAAPAAAAZHJzL2Rvd25yZXYueG1sRI9Pa8JA&#10;FMTvhX6H5RW81U0Vlpi6iqhFj/UP2N4e2dckNPs2ZLcm+um7guBxmJnfMNN5b2txptZXjjW8DRMQ&#10;xLkzFRcajoeP1xSED8gGa8ek4UIe5rPnpylmxnW8o/M+FCJC2GeooQyhyaT0eUkW/dA1xNH7ca3F&#10;EGVbSNNiF+G2lqMkUdJixXGhxIaWJeW/+z+rYZM2i6+tu3ZFvf7enD5Pk9VhErQevPSLdxCB+vAI&#10;39tboyFVY6UU3P7ELyBn/wAAAP//AwBQSwECLQAUAAYACAAAACEA2+H2y+4AAACFAQAAEwAAAAAA&#10;AAAAAAAAAAAAAAAAW0NvbnRlbnRfVHlwZXNdLnhtbFBLAQItABQABgAIAAAAIQBa9CxbvwAAABUB&#10;AAALAAAAAAAAAAAAAAAAAB8BAABfcmVscy8ucmVsc1BLAQItABQABgAIAAAAIQC8A1B6yAAAAN8A&#10;AAAPAAAAAAAAAAAAAAAAAAcCAABkcnMvZG93bnJldi54bWxQSwUGAAAAAAMAAwC3AAAA/AIAAAAA&#10;">
                  <v:textbox inset="0,0,0,0">
                    <w:txbxContent>
                      <w:p w:rsidR="00CC0687" w:rsidP="00CC0687" w:rsidRDefault="00CC0687" w14:paraId="59F1BC37" w14:textId="77777777">
                        <w:pPr>
                          <w:spacing w:after="160"/>
                          <w:ind w:left="0" w:firstLine="0"/>
                        </w:pPr>
                        <w:r>
                          <w:rPr>
                            <w:sz w:val="16"/>
                          </w:rPr>
                          <w:t>(</w:t>
                        </w:r>
                      </w:p>
                    </w:txbxContent>
                  </v:textbox>
                </v:rect>
                <v:rect id="Rectangle 863668" style="position:absolute;left:26202;top:3566;width:2394;height:1308;visibility:visible;mso-wrap-style:square;v-text-anchor:top" o:spid="_x0000_s38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GGTxAAAAN8AAAAPAAAAZHJzL2Rvd25yZXYueG1sRE/LisIw&#10;FN0L/kO4wuw01YFSq1HEB7qcUUHdXZprW2xuShNtZ75+shhweTjv+bIzlXhR40rLCsajCARxZnXJ&#10;uYLzaTdMQDiPrLGyTAp+yMFy0e/NMdW25W96HX0uQgi7FBUU3teplC4ryKAb2Zo4cHfbGPQBNrnU&#10;DbYh3FRyEkWxNFhyaCiwpnVB2eP4NAr2Sb26Huxvm1fb2/7ydZluTlOv1MegW81AeOr8W/zvPmgF&#10;SfwZx2Fw+BO+gFz8AQAA//8DAFBLAQItABQABgAIAAAAIQDb4fbL7gAAAIUBAAATAAAAAAAAAAAA&#10;AAAAAAAAAABbQ29udGVudF9UeXBlc10ueG1sUEsBAi0AFAAGAAgAAAAhAFr0LFu/AAAAFQEAAAsA&#10;AAAAAAAAAAAAAAAAHwEAAF9yZWxzLy5yZWxzUEsBAi0AFAAGAAgAAAAhAKLQYZPEAAAA3wAAAA8A&#10;AAAAAAAAAAAAAAAABwIAAGRycy9kb3ducmV2LnhtbFBLBQYAAAAAAwADALcAAAD4AgAAAAA=&#10;">
                  <v:textbox inset="0,0,0,0">
                    <w:txbxContent>
                      <w:p w:rsidR="00CC0687" w:rsidP="00CC0687" w:rsidRDefault="00CC0687" w14:paraId="29CE64CC" w14:textId="77777777">
                        <w:pPr>
                          <w:spacing w:after="160"/>
                          <w:ind w:left="0" w:firstLine="0"/>
                        </w:pPr>
                        <w:r>
                          <w:rPr>
                            <w:sz w:val="16"/>
                          </w:rPr>
                          <w:t>root</w:t>
                        </w:r>
                      </w:p>
                    </w:txbxContent>
                  </v:textbox>
                </v:rect>
                <v:rect id="Rectangle 863667" style="position:absolute;left:28009;top:3566;width:463;height:1308;visibility:visible;mso-wrap-style:square;v-text-anchor:top" o:spid="_x0000_s38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hxwAAAN8AAAAPAAAAZHJzL2Rvd25yZXYueG1sRI9Ba8JA&#10;FITvhf6H5Qne6kYLMUZXkdqiR6uCentkn0kw+zZkV5P213cFocdhZr5hZovOVOJOjSstKxgOIhDE&#10;mdUl5woO+6+3BITzyBory6Tghxws5q8vM0y1bfmb7jufiwBhl6KCwvs6ldJlBRl0A1sTB+9iG4M+&#10;yCaXusE2wE0lR1EUS4Mlh4UCa/ooKLvubkbBOqmXp439bfPq87w+bo+T1X7iler3uuUUhKfO/4ef&#10;7Y1WkMTvcTyGx5/wBeT8DwAA//8DAFBLAQItABQABgAIAAAAIQDb4fbL7gAAAIUBAAATAAAAAAAA&#10;AAAAAAAAAAAAAABbQ29udGVudF9UeXBlc10ueG1sUEsBAi0AFAAGAAgAAAAhAFr0LFu/AAAAFQEA&#10;AAsAAAAAAAAAAAAAAAAAHwEAAF9yZWxzLy5yZWxzUEsBAi0AFAAGAAgAAAAhANNP9eHHAAAA3wAA&#10;AA8AAAAAAAAAAAAAAAAABwIAAGRycy9kb3ducmV2LnhtbFBLBQYAAAAAAwADALcAAAD7AgAAAAA=&#10;">
                  <v:textbox inset="0,0,0,0">
                    <w:txbxContent>
                      <w:p w:rsidR="00CC0687" w:rsidP="00CC0687" w:rsidRDefault="00CC0687" w14:paraId="6DFD9F47" w14:textId="77777777">
                        <w:pPr>
                          <w:spacing w:after="160"/>
                          <w:ind w:left="0" w:firstLine="0"/>
                        </w:pPr>
                        <w:r>
                          <w:rPr>
                            <w:sz w:val="16"/>
                          </w:rPr>
                          <w:t>)</w:t>
                        </w:r>
                      </w:p>
                    </w:txbxContent>
                  </v:textbox>
                </v:rect>
                <v:rect id="Rectangle 42528" style="position:absolute;left:27104;top:4831;width:387;height:1308;visibility:visible;mso-wrap-style:square;v-text-anchor:top" o:spid="_x0000_s38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JQdwwAAAN4AAAAPAAAAZHJzL2Rvd25yZXYueG1sRE/LisIw&#10;FN0L/kO4wuw0tTiDVqOIOujSF6i7S3Nti81NaTK2M19vFgMuD+c9W7SmFE+qXWFZwXAQgSBOrS44&#10;U3A+fffHIJxH1lhaJgW/5GAx73ZmmGjb8IGeR5+JEMIuQQW591UipUtzMugGtiIO3N3WBn2AdSZ1&#10;jU0IN6WMo+hLGiw4NORY0Sqn9HH8MQq242p53dm/Jis3t+1lf5msTxOv1EevXU5BeGr9W/zv3mkF&#10;o/gzDnvDnXAF5PwFAAD//wMAUEsBAi0AFAAGAAgAAAAhANvh9svuAAAAhQEAABMAAAAAAAAAAAAA&#10;AAAAAAAAAFtDb250ZW50X1R5cGVzXS54bWxQSwECLQAUAAYACAAAACEAWvQsW78AAAAVAQAACwAA&#10;AAAAAAAAAAAAAAAfAQAAX3JlbHMvLnJlbHNQSwECLQAUAAYACAAAACEAC+iUHcMAAADeAAAADwAA&#10;AAAAAAAAAAAAAAAHAgAAZHJzL2Rvd25yZXYueG1sUEsFBgAAAAADAAMAtwAAAPcCAAAAAA==&#10;">
                  <v:textbox inset="0,0,0,0">
                    <w:txbxContent>
                      <w:p w:rsidR="00CC0687" w:rsidP="00CC0687" w:rsidRDefault="00CC0687" w14:paraId="35D45756" w14:textId="77777777">
                        <w:pPr>
                          <w:spacing w:after="160"/>
                          <w:ind w:left="0" w:firstLine="0"/>
                        </w:pPr>
                        <w:r>
                          <w:rPr>
                            <w:sz w:val="16"/>
                          </w:rPr>
                          <w:t xml:space="preserve"> </w:t>
                        </w:r>
                      </w:p>
                    </w:txbxContent>
                  </v:textbox>
                </v:rect>
                <v:shape id="Shape 42531" style="position:absolute;left:18448;top:11811;width:5806;height:5471;visibility:visible;mso-wrap-style:square;v-text-anchor:top" coordsize="580644,547116" o:spid="_x0000_s3838" filled="f" strokeweight=".06561mm" path="m580644,547116l,547116,,,580644,r,5471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gBKxQAAAN4AAAAPAAAAZHJzL2Rvd25yZXYueG1sRI9LiwIx&#10;EITvgv8h9II3zfhEZo0iC4uPPfm47K2ZtDPDTjpjEp3x3xthwWNRXV91LVatqcSdnC8tKxgOEhDE&#10;mdUl5wrOp+/+HIQPyBory6TgQR5Wy25ngam2DR/ofgy5iBD2KSooQqhTKX1WkEE/sDVx9C7WGQxR&#10;ulxqh02Em0qOkmQmDZYcGwqs6aug7O94M/GN4CQ1m1N7ue53+kf/XvecoFK9j3b9CSJQG97H/+mt&#10;VjAZTcdDeM2JDJDLJwAAAP//AwBQSwECLQAUAAYACAAAACEA2+H2y+4AAACFAQAAEwAAAAAAAAAA&#10;AAAAAAAAAAAAW0NvbnRlbnRfVHlwZXNdLnhtbFBLAQItABQABgAIAAAAIQBa9CxbvwAAABUBAAAL&#10;AAAAAAAAAAAAAAAAAB8BAABfcmVscy8ucmVsc1BLAQItABQABgAIAAAAIQCeHgBKxQAAAN4AAAAP&#10;AAAAAAAAAAAAAAAAAAcCAABkcnMvZG93bnJldi54bWxQSwUGAAAAAAMAAwC3AAAA+QIAAAAA&#10;">
                  <v:stroke endcap="round"/>
                  <v:path textboxrect="0,0,580644,547116" arrowok="t"/>
                </v:shape>
                <v:shape id="Shape 42535" style="position:absolute;left:18630;top:11993;width:5433;height:5098;visibility:visible;mso-wrap-style:square;v-text-anchor:top" coordsize="543306,509778" o:spid="_x0000_s3839" filled="f" strokeweight=".06561mm" path="m543306,509778l,509778,,,543306,r,5097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KIxwAAAN4AAAAPAAAAZHJzL2Rvd25yZXYueG1sRI9Ba8JA&#10;FITvhf6H5RV6qxtTEzR1FREKRfSg5uLtkX0mIdm3IbuN6b/vCoLHYWa+YZbr0bRioN7VlhVMJxEI&#10;4sLqmksF+fn7Yw7CeWSNrWVS8EcO1qvXlyVm2t74SMPJlyJA2GWooPK+y6R0RUUG3cR2xMG72t6g&#10;D7Ivpe7xFuCmlXEUpdJgzWGhwo62FRXN6dcoSIaNO+y3x3OcNs0iz9P9ZTctlHp/GzdfIDyN/hl+&#10;tH+0glmcfCZwvxOugFz9AwAA//8DAFBLAQItABQABgAIAAAAIQDb4fbL7gAAAIUBAAATAAAAAAAA&#10;AAAAAAAAAAAAAABbQ29udGVudF9UeXBlc10ueG1sUEsBAi0AFAAGAAgAAAAhAFr0LFu/AAAAFQEA&#10;AAsAAAAAAAAAAAAAAAAAHwEAAF9yZWxzLy5yZWxzUEsBAi0AFAAGAAgAAAAhAIV/4ojHAAAA3gAA&#10;AA8AAAAAAAAAAAAAAAAABwIAAGRycy9kb3ducmV2LnhtbFBLBQYAAAAAAwADALcAAAD7AgAAAAA=&#10;">
                  <v:stroke endcap="round"/>
                  <v:path textboxrect="0,0,543306,509778" arrowok="t"/>
                </v:shape>
                <v:rect id="Rectangle 863897" style="position:absolute;left:21114;top:13674;width:1241;height:1053;visibility:visible;mso-wrap-style:square;v-text-anchor:top" o:spid="_x0000_s38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4NxwAAAN8AAAAPAAAAZHJzL2Rvd25yZXYueG1sRI9Ba8JA&#10;FITvBf/D8gRvdaMFm0RXEa3osWrBentkX5PQ7NuQXU3017uFgsdhZr5hZovOVOJKjSstKxgNIxDE&#10;mdUl5wq+jpvXGITzyBory6TgRg4W897LDFNtW97T9eBzESDsUlRQeF+nUrqsIINuaGvi4P3YxqAP&#10;ssmlbrANcFPJcRRNpMGSw0KBNa0Kyn4PF6NgG9fL7529t3n1cd6ePk/J+ph4pQb9bjkF4anzz/B/&#10;e6cVxJO3OHmHvz/hC8j5AwAA//8DAFBLAQItABQABgAIAAAAIQDb4fbL7gAAAIUBAAATAAAAAAAA&#10;AAAAAAAAAAAAAABbQ29udGVudF9UeXBlc10ueG1sUEsBAi0AFAAGAAgAAAAhAFr0LFu/AAAAFQEA&#10;AAsAAAAAAAAAAAAAAAAAHwEAAF9yZWxzLy5yZWxzUEsBAi0AFAAGAAgAAAAhAGbPHg3HAAAA3wAA&#10;AA8AAAAAAAAAAAAAAAAABwIAAGRycy9kb3ducmV2LnhtbFBLBQYAAAAAAwADALcAAAD7AgAAAAA=&#10;">
                  <v:textbox inset="0,0,0,0">
                    <w:txbxContent>
                      <w:p w:rsidR="00CC0687" w:rsidP="00CC0687" w:rsidRDefault="00CC0687" w14:paraId="2E27517D" w14:textId="77777777">
                        <w:pPr>
                          <w:spacing w:after="160"/>
                          <w:ind w:left="0" w:firstLine="0"/>
                        </w:pPr>
                        <w:r>
                          <w:rPr>
                            <w:sz w:val="13"/>
                          </w:rPr>
                          <w:t>du</w:t>
                        </w:r>
                      </w:p>
                    </w:txbxContent>
                  </v:textbox>
                </v:rect>
                <v:rect id="Rectangle 863896" style="position:absolute;left:20650;top:13674;width:622;height:1053;visibility:visible;mso-wrap-style:square;v-text-anchor:top" o:spid="_x0000_s38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7uWyAAAAN8AAAAPAAAAZHJzL2Rvd25yZXYueG1sRI9Pa8JA&#10;FMTvBb/D8gRvdVOFkERXEbXo0T8F29sj+0xCs29DdmvSfnpXEHocZuY3zHzZm1rcqHWVZQVv4wgE&#10;cW51xYWCj/P7awLCeWSNtWVS8EsOlovByxwzbTs+0u3kCxEg7DJUUHrfZFK6vCSDbmwb4uBdbWvQ&#10;B9kWUrfYBbip5SSKYmmw4rBQYkPrkvLv049RsEua1efe/nVFvf3aXQ6XdHNOvVKjYb+agfDU+//w&#10;s73XCpJ4mqQxPP6ELyAXdwAAAP//AwBQSwECLQAUAAYACAAAACEA2+H2y+4AAACFAQAAEwAAAAAA&#10;AAAAAAAAAAAAAAAAW0NvbnRlbnRfVHlwZXNdLnhtbFBLAQItABQABgAIAAAAIQBa9CxbvwAAABUB&#10;AAALAAAAAAAAAAAAAAAAAB8BAABfcmVscy8ucmVsc1BLAQItABQABgAIAAAAIQAJg7uWyAAAAN8A&#10;AAAPAAAAAAAAAAAAAAAAAAcCAABkcnMvZG93bnJldi54bWxQSwUGAAAAAAMAAwC3AAAA/AIAAAAA&#10;">
                  <v:textbox inset="0,0,0,0">
                    <w:txbxContent>
                      <w:p w:rsidR="00CC0687" w:rsidP="00CC0687" w:rsidRDefault="00CC0687" w14:paraId="356DFAAF" w14:textId="77777777">
                        <w:pPr>
                          <w:spacing w:after="160"/>
                          <w:ind w:left="0" w:firstLine="0"/>
                        </w:pPr>
                        <w:r>
                          <w:rPr>
                            <w:sz w:val="13"/>
                          </w:rPr>
                          <w:t>e</w:t>
                        </w:r>
                      </w:p>
                    </w:txbxContent>
                  </v:textbox>
                </v:rect>
                <v:rect id="Rectangle 42539" style="position:absolute;left:21351;top:14680;width:311;height:1053;visibility:visible;mso-wrap-style:square;v-text-anchor:top" o:spid="_x0000_s38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adb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iaj6TiGvzvhCsjFLwAAAP//AwBQSwECLQAUAAYACAAAACEA2+H2y+4AAACFAQAAEwAAAAAA&#10;AAAAAAAAAAAAAAAAW0NvbnRlbnRfVHlwZXNdLnhtbFBLAQItABQABgAIAAAAIQBa9CxbvwAAABUB&#10;AAALAAAAAAAAAAAAAAAAAB8BAABfcmVscy8ucmVsc1BLAQItABQABgAIAAAAIQDhfadbyAAAAN4A&#10;AAAPAAAAAAAAAAAAAAAAAAcCAABkcnMvZG93bnJldi54bWxQSwUGAAAAAAMAAwC3AAAA/AIAAAAA&#10;">
                  <v:textbox inset="0,0,0,0">
                    <w:txbxContent>
                      <w:p w:rsidR="00CC0687" w:rsidP="00CC0687" w:rsidRDefault="00CC0687" w14:paraId="6CD5CA2A" w14:textId="77777777">
                        <w:pPr>
                          <w:spacing w:after="160"/>
                          <w:ind w:left="0" w:firstLine="0"/>
                        </w:pPr>
                        <w:r>
                          <w:rPr>
                            <w:sz w:val="13"/>
                          </w:rPr>
                          <w:t xml:space="preserve"> </w:t>
                        </w:r>
                      </w:p>
                    </w:txbxContent>
                  </v:textbox>
                </v:rect>
                <v:shape id="Shape 42540" style="position:absolute;left:21351;top:8747;width:5760;height:3064;visibility:visible;mso-wrap-style:square;v-text-anchor:top" coordsize="576072,306324" o:spid="_x0000_s3843" filled="f" strokecolor="#4677bf" strokeweight=".06561mm" path="m576072,r,164592l,164592,,3063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unQxQAAAN4AAAAPAAAAZHJzL2Rvd25yZXYueG1sRI9Na8JA&#10;EIbvQv/DMoI33SiptKmrlEJVKGKrHnocsmMSzM6G7Khpf717EDy+vF88s0XnanWhNlSeDYxHCSji&#10;3NuKCwOH/efwBVQQZIu1ZzLwRwEW86feDDPrr/xDl50UKo5wyNBAKdJkWoe8JIdh5Bvi6B1961Ci&#10;bAttW7zGcVfrSZJMtcOK40OJDX2UlJ92Z2fgK/+W/8053Ra/K41uKq/r1dIaM+h372+ghDp5hO/t&#10;tTWQTp7TCBBxIgro+Q0AAP//AwBQSwECLQAUAAYACAAAACEA2+H2y+4AAACFAQAAEwAAAAAAAAAA&#10;AAAAAAAAAAAAW0NvbnRlbnRfVHlwZXNdLnhtbFBLAQItABQABgAIAAAAIQBa9CxbvwAAABUBAAAL&#10;AAAAAAAAAAAAAAAAAB8BAABfcmVscy8ucmVsc1BLAQItABQABgAIAAAAIQATnunQxQAAAN4AAAAP&#10;AAAAAAAAAAAAAAAAAAcCAABkcnMvZG93bnJldi54bWxQSwUGAAAAAAMAAwC3AAAA+QIAAAAA&#10;">
                  <v:stroke endcap="round"/>
                  <v:path textboxrect="0,0,576072,306324" arrowok="t"/>
                </v:shape>
                <v:shape id="Shape 42543" style="position:absolute;left:32956;top:11811;width:5814;height:5471;visibility:visible;mso-wrap-style:square;v-text-anchor:top" coordsize="581406,547116" o:spid="_x0000_s3844" filled="f" strokeweight=".06561mm" path="m581406,547116l,547116,,,581406,r,5471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kz2xwAAAN4AAAAPAAAAZHJzL2Rvd25yZXYueG1sRI9Pa8JA&#10;FMTvhX6H5RW86aaaqqRuQilqcxH8d8jxkX1NQrNvQ3bV+O27BaHHYWZ+w6yywbTiSr1rLCt4nUQg&#10;iEurG64UnE+b8RKE88gaW8uk4E4OsvT5aYWJtjc+0PXoKxEg7BJUUHvfJVK6siaDbmI74uB9296g&#10;D7KvpO7xFuCmldMomkuDDYeFGjv6rKn8OV6Mgtzsv2ZrzO+62OKiiNc217tCqdHL8PEOwtPg/8OP&#10;dq4VxNO3eAZ/d8IVkOkvAAAA//8DAFBLAQItABQABgAIAAAAIQDb4fbL7gAAAIUBAAATAAAAAAAA&#10;AAAAAAAAAAAAAABbQ29udGVudF9UeXBlc10ueG1sUEsBAi0AFAAGAAgAAAAhAFr0LFu/AAAAFQEA&#10;AAsAAAAAAAAAAAAAAAAAHwEAAF9yZWxzLy5yZWxzUEsBAi0AFAAGAAgAAAAhAB0uTPbHAAAA3gAA&#10;AA8AAAAAAAAAAAAAAAAABwIAAGRycy9kb3ducmV2LnhtbFBLBQYAAAAAAwADALcAAAD7AgAAAAA=&#10;">
                  <v:stroke endcap="round"/>
                  <v:path textboxrect="0,0,581406,547116" arrowok="t"/>
                </v:shape>
                <v:shape id="Shape 42547" style="position:absolute;left:33147;top:11993;width:5433;height:5098;visibility:visible;mso-wrap-style:square;v-text-anchor:top" coordsize="543306,509778" o:spid="_x0000_s3845" filled="f" strokeweight=".06561mm" path="m543306,509778l,509778,,,543306,r,5097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6oZxwAAAN4AAAAPAAAAZHJzL2Rvd25yZXYueG1sRI9Ba8JA&#10;FITvgv9heUJvujForNFVRCiUogc1l94e2WcSkn0bsmtM/323UPA4zMw3zHY/mEb01LnKsoL5LAJB&#10;nFtdcaEgu31M30E4j6yxsUwKfsjBfjcebTHV9skX6q++EAHCLkUFpfdtKqXLSzLoZrYlDt7ddgZ9&#10;kF0hdYfPADeNjKMokQYrDgsltnQsKa+vD6Ng2R/c+XS83OKkrtdZlpy+v+a5Um+T4bAB4Wnwr/B/&#10;+1MrWMTLxQr+7oQrIHe/AAAA//8DAFBLAQItABQABgAIAAAAIQDb4fbL7gAAAIUBAAATAAAAAAAA&#10;AAAAAAAAAAAAAABbQ29udGVudF9UeXBlc10ueG1sUEsBAi0AFAAGAAgAAAAhAFr0LFu/AAAAFQEA&#10;AAsAAAAAAAAAAAAAAAAAHwEAAF9yZWxzLy5yZWxzUEsBAi0AFAAGAAgAAAAhAELnqhnHAAAA3gAA&#10;AA8AAAAAAAAAAAAAAAAABwIAAGRycy9kb3ducmV2LnhtbFBLBQYAAAAAAwADALcAAAD7AgAAAAA=&#10;">
                  <v:stroke endcap="round"/>
                  <v:path textboxrect="0,0,543306,509778" arrowok="t"/>
                </v:shape>
                <v:rect id="Rectangle 863899" style="position:absolute;left:35653;top:13674;width:1178;height:1053;visibility:visible;mso-wrap-style:square;v-text-anchor:top" o:spid="_x0000_s38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C/kyAAAAN8AAAAPAAAAZHJzL2Rvd25yZXYueG1sRI9Ba8JA&#10;FITvQv/D8gq96aYWJInZiLSKHqsW1Nsj+0xCs29DdjVpf31XEHocZuYbJlsMphE36lxtWcHrJAJB&#10;XFhdc6ng67AexyCcR9bYWCYFP+RgkT+NMky17XlHt70vRYCwS1FB5X2bSumKigy6iW2Jg3exnUEf&#10;ZFdK3WEf4KaR0yiaSYM1h4UKW3qvqPjeX42CTdwuT1v725fN6rw5fh6Tj0PilXp5HpZzEJ4G/x9+&#10;tLdaQTx7i5ME7n/CF5D5HwAAAP//AwBQSwECLQAUAAYACAAAACEA2+H2y+4AAACFAQAAEwAAAAAA&#10;AAAAAAAAAAAAAAAAW0NvbnRlbnRfVHlwZXNdLnhtbFBLAQItABQABgAIAAAAIQBa9CxbvwAAABUB&#10;AAALAAAAAAAAAAAAAAAAAB8BAABfcmVscy8ucmVsc1BLAQItABQABgAIAAAAIQB4HC/kyAAAAN8A&#10;AAAPAAAAAAAAAAAAAAAAAAcCAABkcnMvZG93bnJldi54bWxQSwUGAAAAAAMAAwC3AAAA/AIAAAAA&#10;">
                  <v:textbox inset="0,0,0,0">
                    <w:txbxContent>
                      <w:p w:rsidR="00CC0687" w:rsidP="00CC0687" w:rsidRDefault="00CC0687" w14:paraId="4C96ECC1" w14:textId="77777777">
                        <w:pPr>
                          <w:spacing w:after="160"/>
                          <w:ind w:left="0" w:firstLine="0"/>
                        </w:pPr>
                        <w:r>
                          <w:rPr>
                            <w:sz w:val="13"/>
                          </w:rPr>
                          <w:t>ov</w:t>
                        </w:r>
                      </w:p>
                    </w:txbxContent>
                  </v:textbox>
                </v:rect>
                <v:rect id="Rectangle 863898" style="position:absolute;left:35189;top:13674;width:622;height:1053;visibility:visible;mso-wrap-style:square;v-text-anchor:top" o:spid="_x0000_s38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Ip/xAAAAN8AAAAPAAAAZHJzL2Rvd25yZXYueG1sRE/LisIw&#10;FN0L8w/hDrjTVAVpq1FkxkGXvkDdXZprW2xuSpOxnfl6sxBcHs57vuxMJR7UuNKygtEwAkGcWV1y&#10;ruB0/BnEIJxH1lhZJgV/5GC5+OjNMdW25T09Dj4XIYRdigoK7+tUSpcVZNANbU0cuJttDPoAm1zq&#10;BtsQbio5jqKpNFhyaCiwpq+Csvvh1yjYxPXqsrX/bV6tr5vz7px8HxOvVP+zW81AeOr8W/xyb7WC&#10;eDqJkzA4/AlfQC6eAAAA//8DAFBLAQItABQABgAIAAAAIQDb4fbL7gAAAIUBAAATAAAAAAAAAAAA&#10;AAAAAAAAAABbQ29udGVudF9UeXBlc10ueG1sUEsBAi0AFAAGAAgAAAAhAFr0LFu/AAAAFQEAAAsA&#10;AAAAAAAAAAAAAAAAHwEAAF9yZWxzLy5yZWxzUEsBAi0AFAAGAAgAAAAhABdQin/EAAAA3wAAAA8A&#10;AAAAAAAAAAAAAAAABwIAAGRycy9kb3ducmV2LnhtbFBLBQYAAAAAAwADALcAAAD4AgAAAAA=&#10;">
                  <v:textbox inset="0,0,0,0">
                    <w:txbxContent>
                      <w:p w:rsidR="00CC0687" w:rsidP="00CC0687" w:rsidRDefault="00CC0687" w14:paraId="4FBBDAC9" w14:textId="77777777">
                        <w:pPr>
                          <w:spacing w:after="160"/>
                          <w:ind w:left="0" w:firstLine="0"/>
                        </w:pPr>
                        <w:r>
                          <w:rPr>
                            <w:sz w:val="13"/>
                          </w:rPr>
                          <w:t>g</w:t>
                        </w:r>
                      </w:p>
                    </w:txbxContent>
                  </v:textbox>
                </v:rect>
                <v:rect id="Rectangle 42551" style="position:absolute;left:35867;top:14680;width:311;height:1053;visibility:visible;mso-wrap-style:square;v-text-anchor:top" o:spid="_x0000_s38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E79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zi+XwKv3fCFZCbHwAAAP//AwBQSwECLQAUAAYACAAAACEA2+H2y+4AAACFAQAAEwAAAAAA&#10;AAAAAAAAAAAAAAAAW0NvbnRlbnRfVHlwZXNdLnhtbFBLAQItABQABgAIAAAAIQBa9CxbvwAAABUB&#10;AAALAAAAAAAAAAAAAAAAAB8BAABfcmVscy8ucmVsc1BLAQItABQABgAIAAAAIQDC1E79yAAAAN4A&#10;AAAPAAAAAAAAAAAAAAAAAAcCAABkcnMvZG93bnJldi54bWxQSwUGAAAAAAMAAwC3AAAA/AIAAAAA&#10;">
                  <v:textbox inset="0,0,0,0">
                    <w:txbxContent>
                      <w:p w:rsidR="00CC0687" w:rsidP="00CC0687" w:rsidRDefault="00CC0687" w14:paraId="4C5A5C76" w14:textId="77777777">
                        <w:pPr>
                          <w:spacing w:after="160"/>
                          <w:ind w:left="0" w:firstLine="0"/>
                        </w:pPr>
                        <w:r>
                          <w:rPr>
                            <w:sz w:val="13"/>
                          </w:rPr>
                          <w:t xml:space="preserve"> </w:t>
                        </w:r>
                      </w:p>
                    </w:txbxContent>
                  </v:textbox>
                </v:rect>
                <v:shape id="Shape 42552" style="position:absolute;left:27111;top:8747;width:8756;height:3064;visibility:visible;mso-wrap-style:square;v-text-anchor:top" coordsize="875538,306324" o:spid="_x0000_s3849" filled="f" strokecolor="#4677bf" strokeweight=".06561mm" path="m,l,164592r875538,l875538,3063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1GBxQAAAN4AAAAPAAAAZHJzL2Rvd25yZXYueG1sRI9PawIx&#10;FMTvgt8hvEJvmnWpIlujaKXQevJPvT83z03o5mXZpLp++0YQPA4z8xtmtuhcLS7UButZwWiYgSAu&#10;vbZcKfg5fA6mIEJE1lh7JgU3CrCY93szLLS/8o4u+1iJBOFQoAITY1NIGUpDDsPQN8TJO/vWYUyy&#10;raRu8ZrgrpZ5lk2kQ8tpwWBDH4bK3/2fU2CPlbFLO1oft9n35rbmbnWKRqnXl275DiJSF5/hR/tL&#10;K3jLx+Mc7nfSFZDzfwAAAP//AwBQSwECLQAUAAYACAAAACEA2+H2y+4AAACFAQAAEwAAAAAAAAAA&#10;AAAAAAAAAAAAW0NvbnRlbnRfVHlwZXNdLnhtbFBLAQItABQABgAIAAAAIQBa9CxbvwAAABUBAAAL&#10;AAAAAAAAAAAAAAAAAB8BAABfcmVscy8ucmVsc1BLAQItABQABgAIAAAAIQCAW1GBxQAAAN4AAAAP&#10;AAAAAAAAAAAAAAAAAAcCAABkcnMvZG93bnJldi54bWxQSwUGAAAAAAMAAwC3AAAA+QIAAAAA&#10;">
                  <v:stroke endcap="round"/>
                  <v:path textboxrect="0,0,875538,306324" arrowok="t"/>
                </v:shape>
                <v:shape id="Shape 42555" style="position:absolute;left:3931;top:11811;width:5799;height:5471;visibility:visible;mso-wrap-style:square;v-text-anchor:top" coordsize="579882,547116" o:spid="_x0000_s3850" filled="f" strokeweight=".06561mm" path="m579882,547116l,547116,,,579882,r,5471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ECxxwAAAN4AAAAPAAAAZHJzL2Rvd25yZXYueG1sRI/NasMw&#10;EITvhb6D2EJvidxQm9aJEkqgUNpTfiDXjbWxnEgr11Ic9+2jQKDHYWa+YWaLwVnRUxcazwpexhkI&#10;4srrhmsF283n6A1EiMgarWdS8EcBFvPHhxmW2l94Rf061iJBOJSowMTYllKGypDDMPYtcfIOvnMY&#10;k+xqqTu8JLizcpJlhXTYcFow2NLSUHVan52Cb3MsVu/7s6uWu+J3Z/tt9mNPSj0/DR9TEJGG+B++&#10;t7+0gtdJnudwu5OugJxfAQAA//8DAFBLAQItABQABgAIAAAAIQDb4fbL7gAAAIUBAAATAAAAAAAA&#10;AAAAAAAAAAAAAABbQ29udGVudF9UeXBlc10ueG1sUEsBAi0AFAAGAAgAAAAhAFr0LFu/AAAAFQEA&#10;AAsAAAAAAAAAAAAAAAAAHwEAAF9yZWxzLy5yZWxzUEsBAi0AFAAGAAgAAAAhAFUoQLHHAAAA3gAA&#10;AA8AAAAAAAAAAAAAAAAABwIAAGRycy9kb3ducmV2LnhtbFBLBQYAAAAAAwADALcAAAD7AgAAAAA=&#10;">
                  <v:stroke endcap="round"/>
                  <v:path textboxrect="0,0,579882,547116" arrowok="t"/>
                </v:shape>
                <v:shape id="Shape 42559" style="position:absolute;left:4122;top:11993;width:5418;height:5098;visibility:visible;mso-wrap-style:square;v-text-anchor:top" coordsize="541782,509778" o:spid="_x0000_s3851" filled="f" strokeweight=".06561mm" path="m541782,509778l,509778,,,541782,r,5097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uEaxAAAAN4AAAAPAAAAZHJzL2Rvd25yZXYueG1sRI/NasMw&#10;EITvhbyD2EJvjdyQhMSNHEIg2O0tP5DrYm0tY2tlLMV2374qFHocZuYbZrefbCsG6n3tWMHbPAFB&#10;XDpdc6Xgdj29bkD4gKyxdUwKvsnDPps97TDVbuQzDZdQiQhhn6ICE0KXSulLQxb93HXE0ftyvcUQ&#10;ZV9J3eMY4baViyRZS4s1xwWDHR0Nlc3lYRV8EJkp3x7uMr/jJ1LX2GORKPXyPB3eQQSawn/4r11o&#10;BcvFarWF3zvxCsjsBwAA//8DAFBLAQItABQABgAIAAAAIQDb4fbL7gAAAIUBAAATAAAAAAAAAAAA&#10;AAAAAAAAAABbQ29udGVudF9UeXBlc10ueG1sUEsBAi0AFAAGAAgAAAAhAFr0LFu/AAAAFQEAAAsA&#10;AAAAAAAAAAAAAAAAHwEAAF9yZWxzLy5yZWxzUEsBAi0AFAAGAAgAAAAhADm+4RrEAAAA3gAAAA8A&#10;AAAAAAAAAAAAAAAABwIAAGRycy9kb3ducmV2LnhtbFBLBQYAAAAAAwADALcAAAD4AgAAAAA=&#10;">
                  <v:stroke endcap="round"/>
                  <v:path textboxrect="0,0,541782,509778" arrowok="t"/>
                </v:shape>
                <v:rect id="Rectangle 42562" style="position:absolute;left:6294;top:13674;width:1424;height:1053;visibility:visible;mso-wrap-style:square;v-text-anchor:top" o:spid="_x0000_s38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ho3xwAAAN4AAAAPAAAAZHJzL2Rvd25yZXYueG1sRI9Pa8JA&#10;FMTvBb/D8gRvdWNoJaauItqiR/8UbG+P7GsSzL4N2dVEP70rCD0OM/MbZjrvTCUu1LjSsoLRMAJB&#10;nFldcq7g+/D1moBwHlljZZkUXMnBfNZ7mWKqbcs7uux9LgKEXYoKCu/rVEqXFWTQDW1NHLw/2xj0&#10;QTa51A22AW4qGUfRWBosOSwUWNOyoOy0PxsF66Re/Gzsrc2rz9/1cXucrA4Tr9Sg3y0+QHjq/H/4&#10;2d5oBW/x+ziGx51wBeTsDgAA//8DAFBLAQItABQABgAIAAAAIQDb4fbL7gAAAIUBAAATAAAAAAAA&#10;AAAAAAAAAAAAAABbQ29udGVudF9UeXBlc10ueG1sUEsBAi0AFAAGAAgAAAAhAFr0LFu/AAAAFQEA&#10;AAsAAAAAAAAAAAAAAAAAHwEAAF9yZWxzLy5yZWxzUEsBAi0AFAAGAAgAAAAhAPxqGjfHAAAA3gAA&#10;AA8AAAAAAAAAAAAAAAAABwIAAGRycy9kb3ducmV2LnhtbFBLBQYAAAAAAwADALcAAAD7AgAAAAA=&#10;">
                  <v:textbox inset="0,0,0,0">
                    <w:txbxContent>
                      <w:p w:rsidR="00CC0687" w:rsidP="00CC0687" w:rsidRDefault="00CC0687" w14:paraId="4CBA797E" w14:textId="77777777">
                        <w:pPr>
                          <w:spacing w:after="160"/>
                          <w:ind w:left="0" w:firstLine="0"/>
                        </w:pPr>
                        <w:r>
                          <w:rPr>
                            <w:sz w:val="13"/>
                          </w:rPr>
                          <w:t>mil</w:t>
                        </w:r>
                      </w:p>
                    </w:txbxContent>
                  </v:textbox>
                </v:rect>
                <v:rect id="Rectangle 42563" style="position:absolute;left:6827;top:14680;width:311;height:1053;visibility:visible;mso-wrap-style:square;v-text-anchor:top" o:spid="_x0000_s38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syAAAAN4AAAAPAAAAZHJzL2Rvd25yZXYueG1sRI9Ba8JA&#10;FITvgv9heUJvuqm2YqKrSG3Ro8ZC6u2RfU1Cs29DdmvS/vpuQfA4zMw3zGrTm1pcqXWVZQWPkwgE&#10;cW51xYWC9/PbeAHCeWSNtWVS8EMONuvhYIWJth2f6Jr6QgQIuwQVlN43iZQuL8mgm9iGOHiftjXo&#10;g2wLqVvsAtzUchpFc2mw4rBQYkMvJeVf6bdRsF8024+D/e2K+vWyz45ZvDvHXqmHUb9dgvDU+3v4&#10;1j5oBU/T5/kM/u+EKyDXfwAAAP//AwBQSwECLQAUAAYACAAAACEA2+H2y+4AAACFAQAAEwAAAAAA&#10;AAAAAAAAAAAAAAAAW0NvbnRlbnRfVHlwZXNdLnhtbFBLAQItABQABgAIAAAAIQBa9CxbvwAAABUB&#10;AAALAAAAAAAAAAAAAAAAAB8BAABfcmVscy8ucmVsc1BLAQItABQABgAIAAAAIQCTJr+syAAAAN4A&#10;AAAPAAAAAAAAAAAAAAAAAAcCAABkcnMvZG93bnJldi54bWxQSwUGAAAAAAMAAwC3AAAA/AIAAAAA&#10;">
                  <v:textbox inset="0,0,0,0">
                    <w:txbxContent>
                      <w:p w:rsidR="00CC0687" w:rsidP="00CC0687" w:rsidRDefault="00CC0687" w14:paraId="5AEF16EE" w14:textId="77777777">
                        <w:pPr>
                          <w:spacing w:after="160"/>
                          <w:ind w:left="0" w:firstLine="0"/>
                        </w:pPr>
                        <w:r>
                          <w:rPr>
                            <w:sz w:val="13"/>
                          </w:rPr>
                          <w:t xml:space="preserve"> </w:t>
                        </w:r>
                      </w:p>
                    </w:txbxContent>
                  </v:textbox>
                </v:rect>
                <v:shape id="Shape 42564" style="position:absolute;left:6827;top:8747;width:20284;height:3064;visibility:visible;mso-wrap-style:square;v-text-anchor:top" coordsize="2028444,306324" o:spid="_x0000_s3854" filled="f" strokecolor="#4677bf" strokeweight=".06561mm" path="m2028444,r,164592l,164592,,3063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jPDxgAAAN4AAAAPAAAAZHJzL2Rvd25yZXYueG1sRI9Pa8JA&#10;FMTvBb/D8oTe6sY/lZK6ihSVeikkeuntkX0mwezbNPs06bfvFgo9DjPzG2a1GVyj7tSF2rOB6SQB&#10;RVx4W3Np4HzaP72ACoJssfFMBr4pwGY9elhhan3PGd1zKVWEcEjRQCXSplqHoiKHYeJb4uhdfOdQ&#10;ouxKbTvsI9w1epYkS+2w5rhQYUtvFRXX/OYMcC8HzpLdF2b5x2l+puPnQY7GPI6H7SsooUH+w3/t&#10;d2tgMXteLuD3TrwCev0DAAD//wMAUEsBAi0AFAAGAAgAAAAhANvh9svuAAAAhQEAABMAAAAAAAAA&#10;AAAAAAAAAAAAAFtDb250ZW50X1R5cGVzXS54bWxQSwECLQAUAAYACAAAACEAWvQsW78AAAAVAQAA&#10;CwAAAAAAAAAAAAAAAAAfAQAAX3JlbHMvLnJlbHNQSwECLQAUAAYACAAAACEACyIzw8YAAADeAAAA&#10;DwAAAAAAAAAAAAAAAAAHAgAAZHJzL2Rvd25yZXYueG1sUEsFBgAAAAADAAMAtwAAAPoCAAAAAA==&#10;">
                  <v:stroke endcap="round"/>
                  <v:path textboxrect="0,0,2028444,306324" arrowok="t"/>
                </v:shape>
                <v:shape id="Shape 42567" style="position:absolute;left:43853;top:11811;width:5798;height:5471;visibility:visible;mso-wrap-style:square;v-text-anchor:top" coordsize="579882,547116" o:spid="_x0000_s3855" filled="f" strokeweight=".06561mm" path="m579882,547116l,547116,,,579882,r,5471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rHgxwAAAN4AAAAPAAAAZHJzL2Rvd25yZXYueG1sRI9PawIx&#10;FMTvhX6H8ArearZi17o1ShEKoif/gNfXzXOzNXnZbuK6/famUPA4zMxvmNmid1Z01Ibas4KXYQaC&#10;uPS65krBYf/5/AYiRGSN1jMp+KUAi/njwwwL7a+8pW4XK5EgHApUYGJsCilDachhGPqGOHkn3zqM&#10;SbaV1C1eE9xZOcqyXDqsOS0YbGhpqDzvLk7B2nzn2+nXxZXLY/5ztN0h29izUoOn/uMdRKQ+3sP/&#10;7ZVWMB695hP4u5OugJzfAAAA//8DAFBLAQItABQABgAIAAAAIQDb4fbL7gAAAIUBAAATAAAAAAAA&#10;AAAAAAAAAAAAAABbQ29udGVudF9UeXBlc10ueG1sUEsBAi0AFAAGAAgAAAAhAFr0LFu/AAAAFQEA&#10;AAsAAAAAAAAAAAAAAAAAHwEAAF9yZWxzLy5yZWxzUEsBAi0AFAAGAAgAAAAhAATaseDHAAAA3gAA&#10;AA8AAAAAAAAAAAAAAAAABwIAAGRycy9kb3ducmV2LnhtbFBLBQYAAAAAAwADALcAAAD7AgAAAAA=&#10;">
                  <v:stroke endcap="round"/>
                  <v:path textboxrect="0,0,579882,547116" arrowok="t"/>
                </v:shape>
                <v:shape id="Shape 42571" style="position:absolute;left:44043;top:11993;width:5426;height:5098;visibility:visible;mso-wrap-style:square;v-text-anchor:top" coordsize="542544,509778" o:spid="_x0000_s3856" filled="f" strokeweight=".06561mm" path="m542544,509778l,509778,,,542544,r,5097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DSFyAAAAN4AAAAPAAAAZHJzL2Rvd25yZXYueG1sRI9BSwMx&#10;FITvgv8hPMFbm3SpWtamxYoFaenBKnh9u3nuhm5e1k263f77Rih4HGbmG2a+HFwjeuqC9axhMlYg&#10;iEtvLFcavj7XoxmIEJENNp5Jw5kCLBe3N3PMjT/xB/X7WIkE4ZCjhjrGNpcylDU5DGPfEifvx3cO&#10;Y5JdJU2HpwR3jcyUepQOLaeFGlt6rak87I9OQ/F22PQrW6y+1W5WWDXdmt+s0Pr+bnh5BhFpiP/h&#10;a/vdaJhmD08T+LuTroBcXAAAAP//AwBQSwECLQAUAAYACAAAACEA2+H2y+4AAACFAQAAEwAAAAAA&#10;AAAAAAAAAAAAAAAAW0NvbnRlbnRfVHlwZXNdLnhtbFBLAQItABQABgAIAAAAIQBa9CxbvwAAABUB&#10;AAALAAAAAAAAAAAAAAAAAB8BAABfcmVscy8ucmVsc1BLAQItABQABgAIAAAAIQBNkDSFyAAAAN4A&#10;AAAPAAAAAAAAAAAAAAAAAAcCAABkcnMvZG93bnJldi54bWxQSwUGAAAAAAMAAwC3AAAA/AIAAAAA&#10;">
                  <v:stroke endcap="round"/>
                  <v:path textboxrect="0,0,542544,509778" arrowok="t"/>
                </v:shape>
                <v:rect id="Rectangle 863909" style="position:absolute;left:46839;top:13674;width:934;height:1053;visibility:visible;mso-wrap-style:square;v-text-anchor:top" o:spid="_x0000_s38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7X+yAAAAN8AAAAPAAAAZHJzL2Rvd25yZXYueG1sRI9Ba8JA&#10;FITvQv/D8gq96aYWJInZiLSKHqsW1Nsj+0xCs29DdjVpf31XEHocZuYbJlsMphE36lxtWcHrJAJB&#10;XFhdc6ng67AexyCcR9bYWCYFP+RgkT+NMky17XlHt70vRYCwS1FB5X2bSumKigy6iW2Jg3exnUEf&#10;ZFdK3WEf4KaR0yiaSYM1h4UKW3qvqPjeX42CTdwuT1v725fN6rw5fh6Tj0PilXp5HpZzEJ4G/x9+&#10;tLdaQTx7S6IE7n/CF5D5HwAAAP//AwBQSwECLQAUAAYACAAAACEA2+H2y+4AAACFAQAAEwAAAAAA&#10;AAAAAAAAAAAAAAAAW0NvbnRlbnRfVHlwZXNdLnhtbFBLAQItABQABgAIAAAAIQBa9CxbvwAAABUB&#10;AAALAAAAAAAAAAAAAAAAAB8BAABfcmVscy8ucmVsc1BLAQItABQABgAIAAAAIQDm97X+yAAAAN8A&#10;AAAPAAAAAAAAAAAAAAAAAAcCAABkcnMvZG93bnJldi54bWxQSwUGAAAAAAMAAwC3AAAA/AIAAAAA&#10;">
                  <v:textbox inset="0,0,0,0">
                    <w:txbxContent>
                      <w:p w:rsidR="00CC0687" w:rsidP="00CC0687" w:rsidRDefault="00CC0687" w14:paraId="06E6E05E" w14:textId="77777777">
                        <w:pPr>
                          <w:spacing w:after="160"/>
                          <w:ind w:left="0" w:firstLine="0"/>
                        </w:pPr>
                        <w:r>
                          <w:rPr>
                            <w:sz w:val="13"/>
                          </w:rPr>
                          <w:t>m</w:t>
                        </w:r>
                      </w:p>
                    </w:txbxContent>
                  </v:textbox>
                </v:rect>
                <v:rect id="Rectangle 863908" style="position:absolute;left:45956;top:13674;width:1179;height:1053;visibility:visible;mso-wrap-style:square;v-text-anchor:top" o:spid="_x0000_s38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xBlxAAAAN8AAAAPAAAAZHJzL2Rvd25yZXYueG1sRE/LisIw&#10;FN0P+A/hCu7GVAVpq1HEB7qc0QF1d2mubbG5KU201a+fLAZmeTjv+bIzlXhS40rLCkbDCARxZnXJ&#10;uYKf0+4zBuE8ssbKMil4kYPlovcxx1Tblr/pefS5CCHsUlRQeF+nUrqsIINuaGviwN1sY9AH2ORS&#10;N9iGcFPJcRRNpcGSQ0OBNa0Lyu7Hh1Gwj+vV5WDfbV5tr/vz1znZnBKv1KDfrWYgPHX+X/znPmgF&#10;8XSSRGFw+BO+gFz8AgAA//8DAFBLAQItABQABgAIAAAAIQDb4fbL7gAAAIUBAAATAAAAAAAAAAAA&#10;AAAAAAAAAABbQ29udGVudF9UeXBlc10ueG1sUEsBAi0AFAAGAAgAAAAhAFr0LFu/AAAAFQEAAAsA&#10;AAAAAAAAAAAAAAAAHwEAAF9yZWxzLy5yZWxzUEsBAi0AFAAGAAgAAAAhAIm7EGXEAAAA3wAAAA8A&#10;AAAAAAAAAAAAAAAABwIAAGRycy9kb3ducmV2LnhtbFBLBQYAAAAAAwADALcAAAD4AgAAAAA=&#10;">
                  <v:textbox inset="0,0,0,0">
                    <w:txbxContent>
                      <w:p w:rsidR="00CC0687" w:rsidP="00CC0687" w:rsidRDefault="00CC0687" w14:paraId="6ACF02A4" w14:textId="77777777">
                        <w:pPr>
                          <w:spacing w:after="160"/>
                          <w:ind w:left="0" w:firstLine="0"/>
                        </w:pPr>
                        <w:r>
                          <w:rPr>
                            <w:sz w:val="13"/>
                          </w:rPr>
                          <w:t>co</w:t>
                        </w:r>
                      </w:p>
                    </w:txbxContent>
                  </v:textbox>
                </v:rect>
                <v:rect id="Rectangle 42575" style="position:absolute;left:46748;top:14680;width:312;height:1053;visibility:visible;mso-wrap-style:square;v-text-anchor:top" o:spid="_x0000_s38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hSe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ym88Uc/u6EKyA3vwAAAP//AwBQSwECLQAUAAYACAAAACEA2+H2y+4AAACFAQAAEwAAAAAA&#10;AAAAAAAAAAAAAAAAW0NvbnRlbnRfVHlwZXNdLnhtbFBLAQItABQABgAIAAAAIQBa9CxbvwAAABUB&#10;AAALAAAAAAAAAAAAAAAAAB8BAABfcmVscy8ucmVsc1BLAQItABQABgAIAAAAIQD2WhSeyAAAAN4A&#10;AAAPAAAAAAAAAAAAAAAAAAcCAABkcnMvZG93bnJldi54bWxQSwUGAAAAAAMAAwC3AAAA/AIAAAAA&#10;">
                  <v:textbox inset="0,0,0,0">
                    <w:txbxContent>
                      <w:p w:rsidR="00CC0687" w:rsidP="00CC0687" w:rsidRDefault="00CC0687" w14:paraId="3991CFD2" w14:textId="77777777">
                        <w:pPr>
                          <w:spacing w:after="160"/>
                          <w:ind w:left="0" w:firstLine="0"/>
                        </w:pPr>
                        <w:r>
                          <w:rPr>
                            <w:sz w:val="13"/>
                          </w:rPr>
                          <w:t xml:space="preserve"> </w:t>
                        </w:r>
                      </w:p>
                    </w:txbxContent>
                  </v:textbox>
                </v:rect>
                <v:shape id="Shape 42576" style="position:absolute;left:27111;top:8747;width:19645;height:3064;visibility:visible;mso-wrap-style:square;v-text-anchor:top" coordsize="1964436,306324" o:spid="_x0000_s3860" filled="f" strokecolor="#4677bf" strokeweight=".06561mm" path="m,l,164592r1964436,l1964436,3063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qqxgAAAN4AAAAPAAAAZHJzL2Rvd25yZXYueG1sRI/NTsMw&#10;EITvSLyDtUjcqEME/UnrVlUQEgcONO0DrOxNHBGvU9u04e0xEhLH0cx8o9nsJjeIC4XYe1bwOCtA&#10;EGtveu4UnI6vD0sQMSEbHDyTgm+KsNve3mywMv7KB7o0qRMZwrFCBTalsZIyaksO48yPxNlrfXCY&#10;sgydNAGvGe4GWRbFXDrsOS9YHKm2pD+bL6egfg/nsm1etF3Vh4/2pOVYJqnU/d20X4NINKX/8F/7&#10;zSh4Kp8Xc/i9k6+A3P4AAAD//wMAUEsBAi0AFAAGAAgAAAAhANvh9svuAAAAhQEAABMAAAAAAAAA&#10;AAAAAAAAAAAAAFtDb250ZW50X1R5cGVzXS54bWxQSwECLQAUAAYACAAAACEAWvQsW78AAAAVAQAA&#10;CwAAAAAAAAAAAAAAAAAfAQAAX3JlbHMvLnJlbHNQSwECLQAUAAYACAAAACEAh1B6qsYAAADeAAAA&#10;DwAAAAAAAAAAAAAAAAAHAgAAZHJzL2Rvd25yZXYueG1sUEsFBgAAAAADAAMAtwAAAPoCAAAAAA==&#10;">
                  <v:stroke endcap="round"/>
                  <v:path textboxrect="0,0,1964436,306324" arrowok="t"/>
                </v:shape>
                <v:shape id="Shape 42579" style="position:absolute;left:327;top:21122;width:5799;height:5471;visibility:visible;mso-wrap-style:square;v-text-anchor:top" coordsize="579882,547116" o:spid="_x0000_s3861" filled="f" strokeweight=".06561mm" path="m579882,547116l,547116,,,579882,r,5471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BbUxwAAAN4AAAAPAAAAZHJzL2Rvd25yZXYueG1sRI9BawIx&#10;FITvQv9DeIXeNFtpt3U1ShEEsSet4PV187pZTV7WTVy3/74RhB6HmfmGmS16Z0VHbag9K3geZSCI&#10;S69rrhTsv1bDdxAhImu0nknBLwVYzB8GMyy0v/KWul2sRIJwKFCBibEppAylIYdh5Bvi5P341mFM&#10;sq2kbvGa4M7KcZbl0mHNacFgQ0tD5Wl3cQo25phvJ98XVy4P+flgu332aU9KPT32H1MQkfr4H763&#10;11rBy/j1bQK3O+kKyPkfAAAA//8DAFBLAQItABQABgAIAAAAIQDb4fbL7gAAAIUBAAATAAAAAAAA&#10;AAAAAAAAAAAAAABbQ29udGVudF9UeXBlc10ueG1sUEsBAi0AFAAGAAgAAAAhAFr0LFu/AAAAFQEA&#10;AAsAAAAAAAAAAAAAAAAAHwEAAF9yZWxzLy5yZWxzUEsBAi0AFAAGAAgAAAAhAJ/QFtTHAAAA3gAA&#10;AA8AAAAAAAAAAAAAAAAABwIAAGRycy9kb3ducmV2LnhtbFBLBQYAAAAAAwADALcAAAD7AgAAAAA=&#10;">
                  <v:stroke endcap="round"/>
                  <v:path textboxrect="0,0,579882,547116" arrowok="t"/>
                </v:shape>
                <v:shape id="Shape 42583" style="position:absolute;left:510;top:21305;width:5425;height:5098;visibility:visible;mso-wrap-style:square;v-text-anchor:top" coordsize="542544,509778" o:spid="_x0000_s3862" filled="f" strokeweight=".06561mm" path="m542544,509778l,509778,,,542544,r,5097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39OyAAAAN4AAAAPAAAAZHJzL2Rvd25yZXYueG1sRI9BS8NA&#10;FITvgv9heUJvdtdYJcRuixULpcWDVfD6kn0mS7NvY3abpv++Kwgeh5n5hpkvR9eKgfpgPWu4myoQ&#10;xJU3lmsNnx/r2xxEiMgGW8+k4UwBlovrqzkWxp/4nYZ9rEWCcChQQxNjV0gZqoYchqnviJP37XuH&#10;Mcm+lqbHU4K7VmZKPUqHltNCgx29NFQd9kenoXw9bIeVLVdf6i0vrZrtzE9Waj25GZ+fQEQa43/4&#10;r70xGmbZQ34Pv3fSFZCLCwAAAP//AwBQSwECLQAUAAYACAAAACEA2+H2y+4AAACFAQAAEwAAAAAA&#10;AAAAAAAAAAAAAAAAW0NvbnRlbnRfVHlwZXNdLnhtbFBLAQItABQABgAIAAAAIQBa9CxbvwAAABUB&#10;AAALAAAAAAAAAAAAAAAAAB8BAABfcmVscy8ucmVsc1BLAQItABQABgAIAAAAIQDn239OyAAAAN4A&#10;AAAPAAAAAAAAAAAAAAAAAAcCAABkcnMvZG93bnJldi54bWxQSwUGAAAAAAMAAwC3AAAA/AIAAAAA&#10;">
                  <v:stroke endcap="round"/>
                  <v:path textboxrect="0,0,542544,509778" arrowok="t"/>
                </v:shape>
                <v:rect id="Rectangle 42586" style="position:absolute;left:1424;top:22986;width:4768;height:1052;visibility:visible;mso-wrap-style:square;v-text-anchor:top" o:spid="_x0000_s38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frOyAAAAN4AAAAPAAAAZHJzL2Rvd25yZXYueG1sRI9Ba8JA&#10;FITvBf/D8oTe6kZpJaauItqSHDUWbG+P7GsSzL4N2a1J++tdQehxmJlvmOV6MI24UOdqywqmkwgE&#10;cWF1zaWCj+P7UwzCeWSNjWVS8EsO1qvRwxITbXs+0CX3pQgQdgkqqLxvEyldUZFBN7EtcfC+bWfQ&#10;B9mVUnfYB7hp5CyK5tJgzWGhwpa2FRXn/McoSON285nZv75s3r7S0/602B0XXqnH8bB5BeFp8P/h&#10;ezvTCp5nL/EcbnfCFZCrKwAAAP//AwBQSwECLQAUAAYACAAAACEA2+H2y+4AAACFAQAAEwAAAAAA&#10;AAAAAAAAAAAAAAAAW0NvbnRlbnRfVHlwZXNdLnhtbFBLAQItABQABgAIAAAAIQBa9CxbvwAAABUB&#10;AAALAAAAAAAAAAAAAAAAAB8BAABfcmVscy8ucmVsc1BLAQItABQABgAIAAAAIQAzXfrOyAAAAN4A&#10;AAAPAAAAAAAAAAAAAAAAAAcCAABkcnMvZG93bnJldi54bWxQSwUGAAAAAAMAAwC3AAAA/AIAAAAA&#10;">
                  <v:textbox inset="0,0,0,0">
                    <w:txbxContent>
                      <w:p w:rsidR="00CC0687" w:rsidP="00CC0687" w:rsidRDefault="00CC0687" w14:paraId="55AC56EE" w14:textId="77777777">
                        <w:pPr>
                          <w:spacing w:after="160"/>
                          <w:ind w:left="0" w:firstLine="0"/>
                        </w:pPr>
                        <w:r>
                          <w:rPr>
                            <w:sz w:val="13"/>
                          </w:rPr>
                          <w:t>Pentagon</w:t>
                        </w:r>
                      </w:p>
                    </w:txbxContent>
                  </v:textbox>
                </v:rect>
                <v:rect id="Rectangle 42587" style="position:absolute;left:3223;top:23991;width:311;height:1053;visibility:visible;mso-wrap-style:square;v-text-anchor:top" o:spid="_x0000_s38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V9VxwAAAN4AAAAPAAAAZHJzL2Rvd25yZXYueG1sRI9Pa8JA&#10;FMTvQr/D8gRvulHUxtRVxD/o0WrB9vbIviah2bchu5rop+8WhB6HmfkNM1+2phQ3ql1hWcFwEIEg&#10;Tq0uOFPwcd71YxDOI2ssLZOCOzlYLl46c0y0bfidbiefiQBhl6CC3PsqkdKlORl0A1sRB+/b1gZ9&#10;kHUmdY1NgJtSjqJoKg0WHBZyrGidU/pzuhoF+7hafR7so8nK7df+crzMNueZV6rXbVdvIDy1/j/8&#10;bB+0gvFoEr/C351wBeTiFwAA//8DAFBLAQItABQABgAIAAAAIQDb4fbL7gAAAIUBAAATAAAAAAAA&#10;AAAAAAAAAAAAAABbQ29udGVudF9UeXBlc10ueG1sUEsBAi0AFAAGAAgAAAAhAFr0LFu/AAAAFQEA&#10;AAsAAAAAAAAAAAAAAAAAHwEAAF9yZWxzLy5yZWxzUEsBAi0AFAAGAAgAAAAhAFwRX1XHAAAA3gAA&#10;AA8AAAAAAAAAAAAAAAAABwIAAGRycy9kb3ducmV2LnhtbFBLBQYAAAAAAwADALcAAAD7AgAAAAA=&#10;">
                  <v:textbox inset="0,0,0,0">
                    <w:txbxContent>
                      <w:p w:rsidR="00CC0687" w:rsidP="00CC0687" w:rsidRDefault="00CC0687" w14:paraId="5BBB9783" w14:textId="77777777">
                        <w:pPr>
                          <w:spacing w:after="160"/>
                          <w:ind w:left="0" w:firstLine="0"/>
                        </w:pPr>
                        <w:r>
                          <w:rPr>
                            <w:sz w:val="13"/>
                          </w:rPr>
                          <w:t xml:space="preserve"> </w:t>
                        </w:r>
                      </w:p>
                    </w:txbxContent>
                  </v:textbox>
                </v:rect>
                <v:shape id="Shape 42588" style="position:absolute;left:3230;top:17282;width:3597;height:3840;visibility:visible;mso-wrap-style:square;v-text-anchor:top" coordsize="359664,384048" o:spid="_x0000_s3865" filled="f" strokecolor="#4677bf" strokeweight=".06561mm" path="m359664,r,242316l,242316,,3840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z5IxgAAAN4AAAAPAAAAZHJzL2Rvd25yZXYueG1sRI/BSsNA&#10;EIbvgu+wjOBF7KRFpcRuSykWvGhpFc9DdpoNZmdDdk2Tt3cOgsfhn/+bb1abMbRm4D41USzMZwUY&#10;liq6RmoLnx/7+yWYlEkctVHYwsQJNuvrqxWVLl7kyMMp10Yhkkqy4HPuSsRUeQ6UZrFj0ewc+0BZ&#10;x75G19NF4aHFRVE8YaBG9IKnjneeq+/TT1CN9/Mch2nLBb7t/MvX4TDd7dHa25tx+wwm85j/l//a&#10;r87Cw+Jxqb76jjIA178AAAD//wMAUEsBAi0AFAAGAAgAAAAhANvh9svuAAAAhQEAABMAAAAAAAAA&#10;AAAAAAAAAAAAAFtDb250ZW50X1R5cGVzXS54bWxQSwECLQAUAAYACAAAACEAWvQsW78AAAAVAQAA&#10;CwAAAAAAAAAAAAAAAAAfAQAAX3JlbHMvLnJlbHNQSwECLQAUAAYACAAAACEA1bc+SMYAAADeAAAA&#10;DwAAAAAAAAAAAAAAAAAHAgAAZHJzL2Rvd25yZXYueG1sUEsFBgAAAAADAAMAtwAAAPoCAAAAAA==&#10;">
                  <v:stroke endcap="round"/>
                  <v:path textboxrect="0,0,359664,384048" arrowok="t"/>
                </v:shape>
                <v:shape id="Shape 42591" style="position:absolute;left:7581;top:21122;width:5807;height:5471;visibility:visible;mso-wrap-style:square;v-text-anchor:top" coordsize="580644,547116" o:spid="_x0000_s3866" filled="f" strokeweight=".06561mm" path="m580644,547116l,547116,,,580644,r,5471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9wxQAAAN4AAAAPAAAAZHJzL2Rvd25yZXYueG1sRI9Li8JA&#10;EITvgv9h6AVvOlFUNOsosrD42JOPy96aTJuEzfTEmdHEf+8ICx6L6vqqa7FqTSXu5HxpWcFwkIAg&#10;zqwuOVdwPn33ZyB8QNZYWSYFD/KwWnY7C0y1bfhA92PIRYSwT1FBEUKdSumzggz6ga2Jo3exzmCI&#10;0uVSO2wi3FRylCRTabDk2FBgTV8FZX/Hm4lvBCep2Zzay3W/0z/697rnBJXqfbTrTxCB2vA+/k9v&#10;tYLxaDIfwmtOZIBcPgEAAP//AwBQSwECLQAUAAYACAAAACEA2+H2y+4AAACFAQAAEwAAAAAAAAAA&#10;AAAAAAAAAAAAW0NvbnRlbnRfVHlwZXNdLnhtbFBLAQItABQABgAIAAAAIQBa9CxbvwAAABUBAAAL&#10;AAAAAAAAAAAAAAAAAB8BAABfcmVscy8ucmVsc1BLAQItABQABgAIAAAAIQC4eF9wxQAAAN4AAAAP&#10;AAAAAAAAAAAAAAAAAAcCAABkcnMvZG93bnJldi54bWxQSwUGAAAAAAMAAwC3AAAA+QIAAAAA&#10;">
                  <v:stroke endcap="round"/>
                  <v:path textboxrect="0,0,580644,547116" arrowok="t"/>
                </v:shape>
                <v:shape id="Shape 42595" style="position:absolute;left:7772;top:21305;width:5433;height:5098;visibility:visible;mso-wrap-style:square;v-text-anchor:top" coordsize="543306,509778" o:spid="_x0000_s3867" filled="f" strokeweight=".06561mm" path="m543306,509778l,509778,,,543306,r,5097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2yxwAAAN4AAAAPAAAAZHJzL2Rvd25yZXYueG1sRI9Ba8JA&#10;FITvgv9heUJvujGYUFNXEaEgRQ9qLr09sq9JSPZtyG5j+u+7guBxmJlvmM1uNK0YqHe1ZQXLRQSC&#10;uLC65lJBfvucv4NwHllja5kU/JGD3XY62WCm7Z0vNFx9KQKEXYYKKu+7TEpXVGTQLWxHHLwf2xv0&#10;Qfal1D3eA9y0Mo6iVBqsOSxU2NGhoqK5/hoFybB359PhcovTplnneXr6/loWSr3Nxv0HCE+jf4Wf&#10;7aNWsIqTdQKPO+EKyO0/AAAA//8DAFBLAQItABQABgAIAAAAIQDb4fbL7gAAAIUBAAATAAAAAAAA&#10;AAAAAAAAAAAAAABbQ29udGVudF9UeXBlc10ueG1sUEsBAi0AFAAGAAgAAAAhAFr0LFu/AAAAFQEA&#10;AAsAAAAAAAAAAAAAAAAAHwEAAF9yZWxzLy5yZWxzUEsBAi0AFAAGAAgAAAAhAKMZvbLHAAAA3gAA&#10;AA8AAAAAAAAAAAAAAAAABwIAAGRycy9kb3ducmV2LnhtbFBLBQYAAAAAAwADALcAAAD7AgAAAAA=&#10;">
                  <v:stroke endcap="round"/>
                  <v:path textboxrect="0,0,543306,509778" arrowok="t"/>
                </v:shape>
                <v:rect id="Rectangle 864902" style="position:absolute;left:10203;top:22986;width:2297;height:1052;visibility:visible;mso-wrap-style:square;v-text-anchor:top" o:spid="_x0000_s38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CYUyAAAAN8AAAAPAAAAZHJzL2Rvd25yZXYueG1sRI9Ba8JA&#10;FITvgv9heUJvulGKJGlWEVvRY6sF29sj+0yC2bchuybRX98tFHocZuYbJlsPphYdta6yrGA+i0AQ&#10;51ZXXCj4PO2mMQjnkTXWlknBnRysV+NRhqm2PX9Qd/SFCBB2KSoovW9SKV1ekkE3sw1x8C62NeiD&#10;bAupW+wD3NRyEUVLabDisFBiQ9uS8uvxZhTs42bzdbCPvqjfvvfn93Pyekq8Uk+TYfMCwtPg/8N/&#10;7YNWEC+fk2gBv3/CF5CrHwAAAP//AwBQSwECLQAUAAYACAAAACEA2+H2y+4AAACFAQAAEwAAAAAA&#10;AAAAAAAAAAAAAAAAW0NvbnRlbnRfVHlwZXNdLnhtbFBLAQItABQABgAIAAAAIQBa9CxbvwAAABUB&#10;AAALAAAAAAAAAAAAAAAAAB8BAABfcmVscy8ucmVsc1BLAQItABQABgAIAAAAIQDyXCYUyAAAAN8A&#10;AAAPAAAAAAAAAAAAAAAAAAcCAABkcnMvZG93bnJldi54bWxQSwUGAAAAAAMAAwC3AAAA/AIAAAAA&#10;">
                  <v:textbox inset="0,0,0,0">
                    <w:txbxContent>
                      <w:p w:rsidR="00CC0687" w:rsidP="00CC0687" w:rsidRDefault="00CC0687" w14:paraId="75B42E58" w14:textId="77777777">
                        <w:pPr>
                          <w:spacing w:after="160"/>
                          <w:ind w:left="0" w:firstLine="0"/>
                        </w:pPr>
                        <w:r>
                          <w:rPr>
                            <w:sz w:val="13"/>
                          </w:rPr>
                          <w:t>RPA</w:t>
                        </w:r>
                      </w:p>
                    </w:txbxContent>
                  </v:textbox>
                </v:rect>
                <v:rect id="Rectangle 864901" style="position:absolute;left:9037;top:22986;width:1558;height:1052;visibility:visible;mso-wrap-style:square;v-text-anchor:top" o:spid="_x0000_s38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rhjyAAAAN8AAAAPAAAAZHJzL2Rvd25yZXYueG1sRI9Ba8JA&#10;FITvBf/D8oTe6sZSJEmzimhFj9YUbG+P7DMJZt+G7Jqk/fVuodDjMDPfMNlqNI3oqXO1ZQXzWQSC&#10;uLC65lLBR757ikE4j6yxsUwKvsnBajl5yDDVduB36k++FAHCLkUFlfdtKqUrKjLoZrYlDt7FdgZ9&#10;kF0pdYdDgJtGPkfRQhqsOSxU2NKmouJ6uhkF+7hdfx7sz1A2b1/78/GcbPPEK/U4HdevIDyN/j/8&#10;1z5oBfHiJYnm8PsnfAG5vAMAAP//AwBQSwECLQAUAAYACAAAACEA2+H2y+4AAACFAQAAEwAAAAAA&#10;AAAAAAAAAAAAAAAAW0NvbnRlbnRfVHlwZXNdLnhtbFBLAQItABQABgAIAAAAIQBa9CxbvwAAABUB&#10;AAALAAAAAAAAAAAAAAAAAB8BAABfcmVscy8ucmVsc1BLAQItABQABgAIAAAAIQACjrhjyAAAAN8A&#10;AAAPAAAAAAAAAAAAAAAAAAcCAABkcnMvZG93bnJldi54bWxQSwUGAAAAAAMAAwC3AAAA/AIAAAAA&#10;">
                  <v:textbox inset="0,0,0,0">
                    <w:txbxContent>
                      <w:p w:rsidR="00CC0687" w:rsidP="00CC0687" w:rsidRDefault="00CC0687" w14:paraId="1A8C477E" w14:textId="77777777">
                        <w:pPr>
                          <w:spacing w:after="160"/>
                          <w:ind w:left="0" w:firstLine="0"/>
                        </w:pPr>
                        <w:r>
                          <w:rPr>
                            <w:sz w:val="13"/>
                          </w:rPr>
                          <w:t>DA</w:t>
                        </w:r>
                      </w:p>
                    </w:txbxContent>
                  </v:textbox>
                </v:rect>
                <v:rect id="Rectangle 42599" style="position:absolute;left:10485;top:23991;width:311;height:1053;visibility:visible;mso-wrap-style:square;v-text-anchor:top" o:spid="_x0000_s38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hxwAAAN4AAAAPAAAAZHJzL2Rvd25yZXYueG1sRI9Ba8JA&#10;FITvBf/D8gRvdaPYYmJWEduix1aF6O2RfSbB7NuQ3ZrUX+8WCj0OM/MNk656U4sbta6yrGAyjkAQ&#10;51ZXXCg4Hj6e5yCcR9ZYWyYFP+RgtRw8pZho2/EX3fa+EAHCLkEFpfdNIqXLSzLoxrYhDt7FtgZ9&#10;kG0hdYtdgJtaTqPoVRqsOCyU2NCmpPy6/zYKtvNmfdrZe1fU7+dt9pnFb4fYKzUa9usFCE+9/w//&#10;tXdawWz6EsfweydcAbl8AAAA//8DAFBLAQItABQABgAIAAAAIQDb4fbL7gAAAIUBAAATAAAAAAAA&#10;AAAAAAAAAAAAAABbQ29udGVudF9UeXBlc10ueG1sUEsBAi0AFAAGAAgAAAAhAFr0LFu/AAAAFQEA&#10;AAsAAAAAAAAAAAAAAAAAHwEAAF9yZWxzLy5yZWxzUEsBAi0AFAAGAAgAAAAhAMcb+GHHAAAA3gAA&#10;AA8AAAAAAAAAAAAAAAAABwIAAGRycy9kb3ducmV2LnhtbFBLBQYAAAAAAwADALcAAAD7AgAAAAA=&#10;">
                  <v:textbox inset="0,0,0,0">
                    <w:txbxContent>
                      <w:p w:rsidR="00CC0687" w:rsidP="00CC0687" w:rsidRDefault="00CC0687" w14:paraId="0A7543CF" w14:textId="77777777">
                        <w:pPr>
                          <w:spacing w:after="160"/>
                          <w:ind w:left="0" w:firstLine="0"/>
                        </w:pPr>
                        <w:r>
                          <w:rPr>
                            <w:sz w:val="13"/>
                          </w:rPr>
                          <w:t xml:space="preserve"> </w:t>
                        </w:r>
                      </w:p>
                    </w:txbxContent>
                  </v:textbox>
                </v:rect>
                <v:shape id="Shape 42600" style="position:absolute;left:6827;top:17282;width:3658;height:3840;visibility:visible;mso-wrap-style:square;v-text-anchor:top" coordsize="365760,384048" o:spid="_x0000_s3871" filled="f" strokecolor="#4677bf" strokeweight=".06561mm" path="m,l,242316r365760,l365760,3840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pwaxQAAAN4AAAAPAAAAZHJzL2Rvd25yZXYueG1sRI/BSsNA&#10;EIbvQt9hmYI3u2uQoLHbIqUWT4qp4HXITpOl2dk0u23j2zsHwePwz//NfMv1FHp1oTH5yBbuFwYU&#10;cROd59bC1/717hFUysgO+8hk4YcSrFezmyVWLl75ky51bpVAOFVooct5qLROTUcB0yIOxJId4hgw&#10;yzi22o14FXjodWFMqQN6lgsdDrTpqDnW5yBv7Lj5pqfd+/7jXJ7MduO9K2prb+fTyzOoTFP+X/5r&#10;vzkLD0VpREB0hAF69QsAAP//AwBQSwECLQAUAAYACAAAACEA2+H2y+4AAACFAQAAEwAAAAAAAAAA&#10;AAAAAAAAAAAAW0NvbnRlbnRfVHlwZXNdLnhtbFBLAQItABQABgAIAAAAIQBa9CxbvwAAABUBAAAL&#10;AAAAAAAAAAAAAAAAAB8BAABfcmVscy8ucmVsc1BLAQItABQABgAIAAAAIQDAfpwaxQAAAN4AAAAP&#10;AAAAAAAAAAAAAAAAAAcCAABkcnMvZG93bnJldi54bWxQSwUGAAAAAAMAAwC3AAAA+QIAAAAA&#10;">
                  <v:stroke endcap="round"/>
                  <v:path textboxrect="0,0,365760,384048" arrowok="t"/>
                </v:shape>
                <v:shape id="Shape 42603" style="position:absolute;left:43929;top:21122;width:5814;height:5471;visibility:visible;mso-wrap-style:square;v-text-anchor:top" coordsize="581406,547116" o:spid="_x0000_s3872" filled="f" strokeweight=".06561mm" path="m581406,547116l,547116,,,581406,r,5471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RKxgAAAN4AAAAPAAAAZHJzL2Rvd25yZXYueG1sRI9Ba8JA&#10;FITvBf/D8gRvdaMJsaSuIpLaXAqt9pDjI/uaBLNvQ3ar8d93BaHHYWa+Ydbb0XTiQoNrLStYzCMQ&#10;xJXVLdcKvk9vzy8gnEfW2FkmBTdysN1MntaYaXvlL7ocfS0ChF2GChrv+0xKVzVk0M1tTxy8HzsY&#10;9EEOtdQDXgPcdHIZRak02HJYaLCnfUPV+fhrFBTm8z3Osbjp8oCrMsltoT9KpWbTcfcKwtPo/8OP&#10;dqEVJMs0iuF+J1wBufkDAAD//wMAUEsBAi0AFAAGAAgAAAAhANvh9svuAAAAhQEAABMAAAAAAAAA&#10;AAAAAAAAAAAAAFtDb250ZW50X1R5cGVzXS54bWxQSwECLQAUAAYACAAAACEAWvQsW78AAAAVAQAA&#10;CwAAAAAAAAAAAAAAAAAfAQAAX3JlbHMvLnJlbHNQSwECLQAUAAYACAAAACEAUGGUSsYAAADeAAAA&#10;DwAAAAAAAAAAAAAAAAAHAgAAZHJzL2Rvd25yZXYueG1sUEsFBgAAAAADAAMAtwAAAPoCAAAAAA==&#10;">
                  <v:stroke endcap="round"/>
                  <v:path textboxrect="0,0,581406,547116" arrowok="t"/>
                </v:shape>
                <v:shape id="Shape 42607" style="position:absolute;left:44119;top:21305;width:5433;height:5098;visibility:visible;mso-wrap-style:square;v-text-anchor:top" coordsize="543306,509778" o:spid="_x0000_s3873" filled="f" strokeweight=".06561mm" path="m543306,509778l,509778,,,543306,r,5097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HKlxwAAAN4AAAAPAAAAZHJzL2Rvd25yZXYueG1sRI9Ba8JA&#10;FITvgv9heYXedJNgo03diAhCKfag5uLtkX1NQrJvQ3aN6b/vFgo9DjPzDbPdTaYTIw2usawgXkYg&#10;iEurG64UFNfjYgPCeWSNnWVS8E0Odvl8tsVM2wefabz4SgQIuwwV1N73mZSurMmgW9qeOHhfdjDo&#10;gxwqqQd8BLjpZBJFqTTYcFiosadDTWV7uRsFL+PefZ4O52uStu1rUaSn20dcKvX8NO3fQHia/H/4&#10;r/2uFaySNFrD751wBWT+AwAA//8DAFBLAQItABQABgAIAAAAIQDb4fbL7gAAAIUBAAATAAAAAAAA&#10;AAAAAAAAAAAAAABbQ29udGVudF9UeXBlc10ueG1sUEsBAi0AFAAGAAgAAAAhAFr0LFu/AAAAFQEA&#10;AAsAAAAAAAAAAAAAAAAAHwEAAF9yZWxzLy5yZWxzUEsBAi0AFAAGAAgAAAAhAA+ocqXHAAAA3gAA&#10;AA8AAAAAAAAAAAAAAAAABwIAAGRycy9kb3ducmV2LnhtbFBLBQYAAAAAAwADALcAAAD7AgAAAAA=&#10;">
                  <v:stroke endcap="round"/>
                  <v:path textboxrect="0,0,543306,509778" arrowok="t"/>
                </v:shape>
                <v:rect id="Rectangle 863907" style="position:absolute;left:46483;top:22986;width:2427;height:1052;visibility:visible;mso-wrap-style:square;v-text-anchor:top" o:spid="_x0000_s38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IQXxwAAAN8AAAAPAAAAZHJzL2Rvd25yZXYueG1sRI9Ba8JA&#10;FITvBf/D8gRvdaMFm0RXEa3osWrBentkX5PQ7NuQXU3017uFgsdhZr5hZovOVOJKjSstKxgNIxDE&#10;mdUl5wq+jpvXGITzyBory6TgRg4W897LDFNtW97T9eBzESDsUlRQeF+nUrqsIINuaGvi4P3YxqAP&#10;ssmlbrANcFPJcRRNpMGSw0KBNa0Kyn4PF6NgG9fL7529t3n1cd6ePk/J+ph4pQb9bjkF4anzz/B/&#10;e6cVxJO3JHqHvz/hC8j5AwAA//8DAFBLAQItABQABgAIAAAAIQDb4fbL7gAAAIUBAAATAAAAAAAA&#10;AAAAAAAAAAAAAABbQ29udGVudF9UeXBlc10ueG1sUEsBAi0AFAAGAAgAAAAhAFr0LFu/AAAAFQEA&#10;AAsAAAAAAAAAAAAAAAAAHwEAAF9yZWxzLy5yZWxzUEsBAi0AFAAGAAgAAAAhAPgkhBfHAAAA3wAA&#10;AA8AAAAAAAAAAAAAAAAABwIAAGRycy9kb3ducmV2LnhtbFBLBQYAAAAAAwADALcAAAD7AgAAAAA=&#10;">
                  <v:textbox inset="0,0,0,0">
                    <w:txbxContent>
                      <w:p w:rsidR="00CC0687" w:rsidP="00CC0687" w:rsidRDefault="00CC0687" w14:paraId="3DCA070B" w14:textId="77777777">
                        <w:pPr>
                          <w:spacing w:after="160"/>
                          <w:ind w:left="0" w:firstLine="0"/>
                        </w:pPr>
                        <w:r>
                          <w:rPr>
                            <w:sz w:val="13"/>
                          </w:rPr>
                          <w:t>Corp</w:t>
                        </w:r>
                      </w:p>
                    </w:txbxContent>
                  </v:textbox>
                </v:rect>
                <v:rect id="Rectangle 863906" style="position:absolute;left:45361;top:22986;width:1493;height:1052;visibility:visible;mso-wrap-style:square;v-text-anchor:top" o:spid="_x0000_s38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CGMxwAAAN8AAAAPAAAAZHJzL2Rvd25yZXYueG1sRI9Ba8JA&#10;FITvBf/D8oTe6sYWQhJdRbSix1YF9fbIPpNg9m3Iribtr+8WBI/DzHzDTOe9qcWdWldZVjAeRSCI&#10;c6srLhQc9uu3BITzyBpry6TghxzMZ4OXKWbadvxN950vRICwy1BB6X2TSenykgy6kW2Ig3exrUEf&#10;ZFtI3WIX4KaW71EUS4MVh4USG1qWlF93N6NgkzSL09b+dkX9ed4cv47pap96pV6H/WICwlPvn+FH&#10;e6sVJPFHGsXw/yd8ATn7AwAA//8DAFBLAQItABQABgAIAAAAIQDb4fbL7gAAAIUBAAATAAAAAAAA&#10;AAAAAAAAAAAAAABbQ29udGVudF9UeXBlc10ueG1sUEsBAi0AFAAGAAgAAAAhAFr0LFu/AAAAFQEA&#10;AAsAAAAAAAAAAAAAAAAAHwEAAF9yZWxzLy5yZWxzUEsBAi0AFAAGAAgAAAAhAJdoIYzHAAAA3wAA&#10;AA8AAAAAAAAAAAAAAAAABwIAAGRycy9kb3ducmV2LnhtbFBLBQYAAAAAAwADALcAAAD7AgAAAAA=&#10;">
                  <v:textbox inset="0,0,0,0">
                    <w:txbxContent>
                      <w:p w:rsidR="00CC0687" w:rsidP="00CC0687" w:rsidRDefault="00CC0687" w14:paraId="7BBC1266" w14:textId="77777777">
                        <w:pPr>
                          <w:spacing w:after="160"/>
                          <w:ind w:left="0" w:firstLine="0"/>
                        </w:pPr>
                        <w:r>
                          <w:rPr>
                            <w:sz w:val="13"/>
                          </w:rPr>
                          <w:t>my</w:t>
                        </w:r>
                      </w:p>
                    </w:txbxContent>
                  </v:textbox>
                </v:rect>
                <v:rect id="Rectangle 42611" style="position:absolute;left:46840;top:23991;width:311;height:1053;visibility:visible;mso-wrap-style:square;v-text-anchor:top" o:spid="_x0000_s38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5ZBxgAAAN4AAAAPAAAAZHJzL2Rvd25yZXYueG1sRI9Pi8Iw&#10;FMTvC/sdwlvwtqYVEa1GkVXRo38W1NujebZlm5fSRFv99EYQ9jjMzG+Yyaw1pbhR7QrLCuJuBII4&#10;tbrgTMHvYfU9BOE8ssbSMim4k4PZ9PNjgom2De/otveZCBB2CSrIva8SKV2ak0HXtRVx8C62NuiD&#10;rDOpa2wC3JSyF0UDabDgsJBjRT85pX/7q1GwHlbz08Y+mqxcntfH7XG0OIy8Up2vdj4G4an1/+F3&#10;e6MV9HuDOIbXnXAF5PQJAAD//wMAUEsBAi0AFAAGAAgAAAAhANvh9svuAAAAhQEAABMAAAAAAAAA&#10;AAAAAAAAAAAAAFtDb250ZW50X1R5cGVzXS54bWxQSwECLQAUAAYACAAAACEAWvQsW78AAAAVAQAA&#10;CwAAAAAAAAAAAAAAAAAfAQAAX3JlbHMvLnJlbHNQSwECLQAUAAYACAAAACEAj5uWQcYAAADeAAAA&#10;DwAAAAAAAAAAAAAAAAAHAgAAZHJzL2Rvd25yZXYueG1sUEsFBgAAAAADAAMAtwAAAPoCAAAAAA==&#10;">
                  <v:textbox inset="0,0,0,0">
                    <w:txbxContent>
                      <w:p w:rsidR="00CC0687" w:rsidP="00CC0687" w:rsidRDefault="00CC0687" w14:paraId="1649AF97" w14:textId="77777777">
                        <w:pPr>
                          <w:spacing w:after="160"/>
                          <w:ind w:left="0" w:firstLine="0"/>
                        </w:pPr>
                        <w:r>
                          <w:rPr>
                            <w:sz w:val="13"/>
                          </w:rPr>
                          <w:t xml:space="preserve"> </w:t>
                        </w:r>
                      </w:p>
                    </w:txbxContent>
                  </v:textbox>
                </v:rect>
                <v:shape id="Shape 42612" style="position:absolute;left:46756;top:17282;width:84;height:3840;visibility:visible;mso-wrap-style:square;v-text-anchor:top" coordsize="8382,384048" o:spid="_x0000_s3877" filled="f" strokecolor="#4677bf" strokeweight=".06561mm" path="m,l,242316r8382,l8382,3840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z1xgAAAN4AAAAPAAAAZHJzL2Rvd25yZXYueG1sRI9Ba8JA&#10;FITvBf/D8gRvdZMgUlJXkWCp12pb6e2RfU2WZt/G7MYk/74rFHocZuYbZrMbbSNu1HnjWEG6TEAQ&#10;l04brhS8n18en0D4gKyxcUwKJvKw284eNphrN/Ab3U6hEhHCPkcFdQhtLqUva7Lol64ljt636yyG&#10;KLtK6g6HCLeNzJJkLS0ajgs1tlTUVP6cequATWG+Dunxszf7ixvb6XJ1H69KLebj/hlEoDH8h//a&#10;R61gla3TDO534hWQ218AAAD//wMAUEsBAi0AFAAGAAgAAAAhANvh9svuAAAAhQEAABMAAAAAAAAA&#10;AAAAAAAAAAAAAFtDb250ZW50X1R5cGVzXS54bWxQSwECLQAUAAYACAAAACEAWvQsW78AAAAVAQAA&#10;CwAAAAAAAAAAAAAAAAAfAQAAX3JlbHMvLnJlbHNQSwECLQAUAAYACAAAACEAE5lM9cYAAADeAAAA&#10;DwAAAAAAAAAAAAAAAAAHAgAAZHJzL2Rvd25yZXYueG1sUEsFBgAAAAADAAMAtwAAAPoCAAAAAA==&#10;">
                  <v:stroke endcap="round"/>
                  <v:path textboxrect="0,0,8382,384048" arrowok="t"/>
                </v:shape>
                <v:shape id="Shape 42615" style="position:absolute;left:29405;top:21122;width:5807;height:5471;visibility:visible;mso-wrap-style:square;v-text-anchor:top" coordsize="580644,547116" o:spid="_x0000_s3878" filled="f" strokeweight=".06561mm" path="m580644,547116l,547116,,,580644,r,5471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TtVxQAAAN4AAAAPAAAAZHJzL2Rvd25yZXYueG1sRI9Ba8JA&#10;EIXvgv9hGaE3s1FqKNFVRJC26ammF29DdkyC2dm4uzXpv+8KhR4fb9735m12o+nEnZxvLStYJCkI&#10;4srqlmsFX+Vx/gLCB2SNnWVS8EMedtvpZIO5tgN/0v0UahEh7HNU0ITQ51L6qiGDPrE9cfQu1hkM&#10;UbpaaodDhJtOLtM0kwZbjg0N9nRoqLqevk18IzhJw2s5Xm7Fu/7Q51vBKSr1NBv3axCBxvB//Jd+&#10;0wqel9liBY85kQFy+wsAAP//AwBQSwECLQAUAAYACAAAACEA2+H2y+4AAACFAQAAEwAAAAAAAAAA&#10;AAAAAAAAAAAAW0NvbnRlbnRfVHlwZXNdLnhtbFBLAQItABQABgAIAAAAIQBa9CxbvwAAABUBAAAL&#10;AAAAAAAAAAAAAAAAAB8BAABfcmVscy8ucmVsc1BLAQItABQABgAIAAAAIQBxtTtVxQAAAN4AAAAP&#10;AAAAAAAAAAAAAAAAAAcCAABkcnMvZG93bnJldi54bWxQSwUGAAAAAAMAAwC3AAAA+QIAAAAA&#10;">
                  <v:stroke endcap="round"/>
                  <v:path textboxrect="0,0,580644,547116" arrowok="t"/>
                </v:shape>
                <v:shape id="Shape 42619" style="position:absolute;left:29588;top:21305;width:5433;height:5098;visibility:visible;mso-wrap-style:square;v-text-anchor:top" coordsize="543306,509778" o:spid="_x0000_s3879" filled="f" strokeweight=".06561mm" path="m543306,509778l,509778,,,543306,r,5097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WRxgAAAN4AAAAPAAAAZHJzL2Rvd25yZXYueG1sRI9Ba8JA&#10;FITvBf/D8gRvdZNgg0ZXEaFQxB7UXLw9ss8kJPs2ZNcY/323UOhxmJlvmM1uNK0YqHe1ZQXxPAJB&#10;XFhdc6kgv36+L0E4j6yxtUwKXuRgt528bTDT9slnGi6+FAHCLkMFlfddJqUrKjLo5rYjDt7d9gZ9&#10;kH0pdY/PADetTKIolQZrDgsVdnSoqGguD6PgY9i779PhfE3SplnleXq6HeNCqdl03K9BeBr9f/iv&#10;/aUVLJI0XsHvnXAF5PYHAAD//wMAUEsBAi0AFAAGAAgAAAAhANvh9svuAAAAhQEAABMAAAAAAAAA&#10;AAAAAAAAAAAAAFtDb250ZW50X1R5cGVzXS54bWxQSwECLQAUAAYACAAAACEAWvQsW78AAAAVAQAA&#10;CwAAAAAAAAAAAAAAAAAfAQAAX3JlbHMvLnJlbHNQSwECLQAUAAYACAAAACEAlKLVkcYAAADeAAAA&#10;DwAAAAAAAAAAAAAAAAAHAgAAZHJzL2Rvd25yZXYueG1sUEsFBgAAAAADAAMAtwAAAPoCAAAAAA==&#10;">
                  <v:stroke endcap="round"/>
                  <v:path textboxrect="0,0,543306,509778" arrowok="t"/>
                </v:shape>
                <v:rect id="Rectangle 864913" style="position:absolute;left:32072;top:22986;width:1424;height:1052;visibility:visible;mso-wrap-style:square;v-text-anchor:top" o:spid="_x0000_s38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RVSyAAAAN8AAAAPAAAAZHJzL2Rvd25yZXYueG1sRI9Ba8JA&#10;FITvgv9heQVvurEVSaKriK3osWrB9vbIPpPQ7NuQXU3017tCocdhZr5h5svOVOJKjSstKxiPIhDE&#10;mdUl5wq+jpthDMJ5ZI2VZVJwIwfLRb83x1Tblvd0PfhcBAi7FBUU3teplC4ryKAb2Zo4eGfbGPRB&#10;NrnUDbYBbir5GkVTabDksFBgTeuCst/DxSjYxvXqe2fvbV59/GxPn6fk/Zh4pQYv3WoGwlPn/8N/&#10;7Z1WEE8nyfgNnn/CF5CLBwAAAP//AwBQSwECLQAUAAYACAAAACEA2+H2y+4AAACFAQAAEwAAAAAA&#10;AAAAAAAAAAAAAAAAW0NvbnRlbnRfVHlwZXNdLnhtbFBLAQItABQABgAIAAAAIQBa9CxbvwAAABUB&#10;AAALAAAAAAAAAAAAAAAAAB8BAABfcmVscy8ucmVsc1BLAQItABQABgAIAAAAIQAYyRVSyAAAAN8A&#10;AAAPAAAAAAAAAAAAAAAAAAcCAABkcnMvZG93bnJldi54bWxQSwUGAAAAAAMAAwC3AAAA/AIAAAAA&#10;">
                  <v:textbox inset="0,0,0,0">
                    <w:txbxContent>
                      <w:p w:rsidR="00CC0687" w:rsidP="00CC0687" w:rsidRDefault="00CC0687" w14:paraId="2D43703E" w14:textId="77777777">
                        <w:pPr>
                          <w:spacing w:after="160"/>
                          <w:ind w:left="0" w:firstLine="0"/>
                        </w:pPr>
                        <w:r>
                          <w:rPr>
                            <w:sz w:val="13"/>
                          </w:rPr>
                          <w:t>SF</w:t>
                        </w:r>
                      </w:p>
                    </w:txbxContent>
                  </v:textbox>
                </v:rect>
                <v:rect id="Rectangle 864912" style="position:absolute;left:31462;top:22986;width:809;height:1052;visibility:visible;mso-wrap-style:square;v-text-anchor:top" o:spid="_x0000_s38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bDJyAAAAN8AAAAPAAAAZHJzL2Rvd25yZXYueG1sRI9Pa8JA&#10;FMTvhX6H5Qm91Y1SJIlZRfoHPVpTUG+P7DMJZt+G7DZJ++ndgtDjMDO/YbL1aBrRU+dqywpm0wgE&#10;cWF1zaWCr/zjOQbhPLLGxjIp+CEH69XjQ4aptgN/Un/wpQgQdikqqLxvUyldUZFBN7UtcfAutjPo&#10;g+xKqTscAtw0ch5FC2mw5rBQYUuvFRXXw7dRsI3bzWlnf4eyeT9vj/tj8pYnXqmnybhZgvA0+v/w&#10;vb3TCuLFSzKbw9+f8AXk6gYAAP//AwBQSwECLQAUAAYACAAAACEA2+H2y+4AAACFAQAAEwAAAAAA&#10;AAAAAAAAAAAAAAAAW0NvbnRlbnRfVHlwZXNdLnhtbFBLAQItABQABgAIAAAAIQBa9CxbvwAAABUB&#10;AAALAAAAAAAAAAAAAAAAAB8BAABfcmVscy8ucmVsc1BLAQItABQABgAIAAAAIQB3hbDJyAAAAN8A&#10;AAAPAAAAAAAAAAAAAAAAAAcCAABkcnMvZG93bnJldi54bWxQSwUGAAAAAAMAAwC3AAAA/AIAAAAA&#10;">
                  <v:textbox inset="0,0,0,0">
                    <w:txbxContent>
                      <w:p w:rsidR="00CC0687" w:rsidP="00CC0687" w:rsidRDefault="00CC0687" w14:paraId="1AD6B6DD" w14:textId="77777777">
                        <w:pPr>
                          <w:spacing w:after="160"/>
                          <w:ind w:left="0" w:firstLine="0"/>
                        </w:pPr>
                        <w:r>
                          <w:rPr>
                            <w:sz w:val="13"/>
                          </w:rPr>
                          <w:t>N</w:t>
                        </w:r>
                      </w:p>
                    </w:txbxContent>
                  </v:textbox>
                </v:rect>
                <v:rect id="Rectangle 42623" style="position:absolute;left:32301;top:23991;width:311;height:1053;visibility:visible;mso-wrap-style:square;v-text-anchor:top" o:spid="_x0000_s38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WcQxwAAAN4AAAAPAAAAZHJzL2Rvd25yZXYueG1sRI9Pa8JA&#10;FMTvBb/D8gRvdWNaJKauItqiR/8UbG+P7GsSzL4N2dVEP70rCD0OM/MbZjrvTCUu1LjSsoLRMAJB&#10;nFldcq7g+/D1moBwHlljZZkUXMnBfNZ7mWKqbcs7uux9LgKEXYoKCu/rVEqXFWTQDW1NHLw/2xj0&#10;QTa51A22AW4qGUfRWBosOSwUWNOyoOy0PxsF66Re/Gzsrc2rz9/1cXucrA4Tr9Sg3y0+QHjq/H/4&#10;2d5oBe/xOH6Dx51wBeTsDgAA//8DAFBLAQItABQABgAIAAAAIQDb4fbL7gAAAIUBAAATAAAAAAAA&#10;AAAAAAAAAAAAAABbQ29udGVudF9UeXBlc10ueG1sUEsBAi0AFAAGAAgAAAAhAFr0LFu/AAAAFQEA&#10;AAsAAAAAAAAAAAAAAAAAHwEAAF9yZWxzLy5yZWxzUEsBAi0AFAAGAAgAAAAhAN5pZxDHAAAA3gAA&#10;AA8AAAAAAAAAAAAAAAAABwIAAGRycy9kb3ducmV2LnhtbFBLBQYAAAAAAwADALcAAAD7AgAAAAA=&#10;">
                  <v:textbox inset="0,0,0,0">
                    <w:txbxContent>
                      <w:p w:rsidR="00CC0687" w:rsidP="00CC0687" w:rsidRDefault="00CC0687" w14:paraId="28EA5BF6" w14:textId="77777777">
                        <w:pPr>
                          <w:spacing w:after="160"/>
                          <w:ind w:left="0" w:firstLine="0"/>
                        </w:pPr>
                        <w:r>
                          <w:rPr>
                            <w:sz w:val="13"/>
                          </w:rPr>
                          <w:t xml:space="preserve"> </w:t>
                        </w:r>
                      </w:p>
                    </w:txbxContent>
                  </v:textbox>
                </v:rect>
                <v:shape id="Shape 42624" style="position:absolute;left:32308;top:17282;width:3559;height:3840;visibility:visible;mso-wrap-style:square;v-text-anchor:top" coordsize="355854,384048" o:spid="_x0000_s3883" filled="f" strokecolor="#4677bf" strokeweight=".06561mm" path="m355854,r,242316l,242316,,3840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EnMxQAAAN4AAAAPAAAAZHJzL2Rvd25yZXYueG1sRI9LawIx&#10;FIX3Bf9DuEJ3NeMgUqZGcZRCwUWtj/1lcjsZnNwMSdSpv94UBJeH8/g4s0VvW3EhHxrHCsajDARx&#10;5XTDtYLD/vPtHUSIyBpbx6TgjwIs5oOXGRbaXfmHLrtYizTCoUAFJsaukDJUhiyGkeuIk/frvMWY&#10;pK+l9nhN47aVeZZNpcWGE8FgRytD1Wl3tol7vBkf9rdjuQ1LOn2XvlxvN0q9DvvlB4hIfXyGH+0v&#10;rWCST/MJ/N9JV0DO7wAAAP//AwBQSwECLQAUAAYACAAAACEA2+H2y+4AAACFAQAAEwAAAAAAAAAA&#10;AAAAAAAAAAAAW0NvbnRlbnRfVHlwZXNdLnhtbFBLAQItABQABgAIAAAAIQBa9CxbvwAAABUBAAAL&#10;AAAAAAAAAAAAAAAAAB8BAABfcmVscy8ucmVsc1BLAQItABQABgAIAAAAIQApUEnMxQAAAN4AAAAP&#10;AAAAAAAAAAAAAAAAAAcCAABkcnMvZG93bnJldi54bWxQSwUGAAAAAAMAAwC3AAAA+QIAAAAA&#10;">
                  <v:stroke endcap="round"/>
                  <v:path textboxrect="0,0,355854,384048" arrowok="t"/>
                </v:shape>
                <v:shape id="Shape 42627" style="position:absolute;left:36659;top:21122;width:5807;height:5471;visibility:visible;mso-wrap-style:square;v-text-anchor:top" coordsize="580644,547116" o:spid="_x0000_s3884" filled="f" strokeweight=".06561mm" path="m580644,547116l,547116,,,580644,r,5471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8oExAAAAN4AAAAPAAAAZHJzL2Rvd25yZXYueG1sRI9Bi8Iw&#10;EIXvC/6HMMLe1tQirlSjiCC67mnVi7ehGdtiM6lJtPXfmwXB4+PN+9682aIztbiT85VlBcNBAoI4&#10;t7riQsHxsP6agPABWWNtmRQ8yMNi3vuYYaZty39034dCRAj7DBWUITSZlD4vyaAf2IY4emfrDIYo&#10;XSG1wzbCTS3TJBlLgxXHhhIbWpWUX/Y3E98ITlK7OXTn6+5H/+rTdccJKvXZ75ZTEIG68D5+pbda&#10;wSgdp9/wPycyQM6fAAAA//8DAFBLAQItABQABgAIAAAAIQDb4fbL7gAAAIUBAAATAAAAAAAAAAAA&#10;AAAAAAAAAABbQ29udGVudF9UeXBlc10ueG1sUEsBAi0AFAAGAAgAAAAhAFr0LFu/AAAAFQEAAAsA&#10;AAAAAAAAAAAAAAAAHwEAAF9yZWxzLy5yZWxzUEsBAi0AFAAGAAgAAAAhACBHygTEAAAA3gAAAA8A&#10;AAAAAAAAAAAAAAAABwIAAGRycy9kb3ducmV2LnhtbFBLBQYAAAAAAwADALcAAAD4AgAAAAA=&#10;">
                  <v:stroke endcap="round"/>
                  <v:path textboxrect="0,0,580644,547116" arrowok="t"/>
                </v:shape>
                <v:shape id="Shape 42631" style="position:absolute;left:36850;top:21305;width:5433;height:5098;visibility:visible;mso-wrap-style:square;v-text-anchor:top" coordsize="543306,509778" o:spid="_x0000_s3885" filled="f" strokeweight=".06561mm" path="m543306,509778l,509778,,,543306,r,5097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X3xwAAAN4AAAAPAAAAZHJzL2Rvd25yZXYueG1sRI9Ba8JA&#10;FITvhf6H5RW81U2iBhtdRYRCKXpQc+ntkX0mIdm3IbuN6b/vCoLHYWa+Ydbb0bRioN7VlhXE0wgE&#10;cWF1zaWC/PL5vgThPLLG1jIp+CMH283ryxozbW98ouHsSxEg7DJUUHnfZVK6oiKDbmo74uBdbW/Q&#10;B9mXUvd4C3DTyiSKUmmw5rBQYUf7iorm/GsULIadOx72p0uSNs1HnqeHn++4UGryNu5WIDyN/hl+&#10;tL+0gnmSzmK43wlXQG7+AQAA//8DAFBLAQItABQABgAIAAAAIQDb4fbL7gAAAIUBAAATAAAAAAAA&#10;AAAAAAAAAAAAAABbQ29udGVudF9UeXBlc10ueG1sUEsBAi0AFAAGAAgAAAAhAFr0LFu/AAAAFQEA&#10;AAsAAAAAAAAAAAAAAAAAHwEAAF9yZWxzLy5yZWxzUEsBAi0AFAAGAAgAAAAhACFhhffHAAAA3gAA&#10;AA8AAAAAAAAAAAAAAAAABwIAAGRycy9kb3ducmV2LnhtbFBLBQYAAAAAAwADALcAAAD7AgAAAAA=&#10;">
                  <v:stroke endcap="round"/>
                  <v:path textboxrect="0,0,543306,509778" arrowok="t"/>
                </v:shape>
                <v:rect id="Rectangle 863901" style="position:absolute;left:39280;top:22986;width:1557;height:1052;visibility:visible;mso-wrap-style:square;v-text-anchor:top" o:spid="_x0000_s38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n4yAAAAN8AAAAPAAAAZHJzL2Rvd25yZXYueG1sRI9Ba8JA&#10;FITvBf/D8oTe6sYWJEmzimhFj9YUbG+P7DMJZt+G7Jqk/fVuodDjMDPfMNlqNI3oqXO1ZQXzWQSC&#10;uLC65lLBR757ikE4j6yxsUwKvsnBajl5yDDVduB36k++FAHCLkUFlfdtKqUrKjLoZrYlDt7FdgZ9&#10;kF0pdYdDgJtGPkfRQhqsOSxU2NKmouJ6uhkF+7hdfx7sz1A2b1/78/GcbPPEK/U4HdevIDyN/j/8&#10;1z5oBfHiJYnm8PsnfAG5vAMAAP//AwBQSwECLQAUAAYACAAAACEA2+H2y+4AAACFAQAAEwAAAAAA&#10;AAAAAAAAAAAAAAAAW0NvbnRlbnRfVHlwZXNdLnhtbFBLAQItABQABgAIAAAAIQBa9CxbvwAAABUB&#10;AAALAAAAAAAAAAAAAAAAAB8BAABfcmVscy8ucmVsc1BLAQItABQABgAIAAAAIQAYgbn4yAAAAN8A&#10;AAAPAAAAAAAAAAAAAAAAAAcCAABkcnMvZG93bnJldi54bWxQSwUGAAAAAAMAAwC3AAAA/AIAAAAA&#10;">
                  <v:textbox inset="0,0,0,0">
                    <w:txbxContent>
                      <w:p w:rsidR="00CC0687" w:rsidP="00CC0687" w:rsidRDefault="00CC0687" w14:paraId="65C404D7" w14:textId="77777777">
                        <w:pPr>
                          <w:spacing w:after="160"/>
                          <w:ind w:left="0" w:firstLine="0"/>
                        </w:pPr>
                        <w:r>
                          <w:rPr>
                            <w:sz w:val="13"/>
                          </w:rPr>
                          <w:t>OT</w:t>
                        </w:r>
                      </w:p>
                    </w:txbxContent>
                  </v:textbox>
                </v:rect>
                <v:rect id="Rectangle 863900" style="position:absolute;left:38671;top:22986;width:809;height:1052;visibility:visible;mso-wrap-style:square;v-text-anchor:top" o:spid="_x0000_s38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RxjxgAAAN8AAAAPAAAAZHJzL2Rvd25yZXYueG1sRI/LisIw&#10;FIb3A75DOIK7MVVB2moU8YIuZ3RA3R2aY1tsTkoTbfXpJ4uBWf78N775sjOVeFLjSssKRsMIBHFm&#10;dcm5gp/T7jMG4TyyxsoyKXiRg+Wi9zHHVNuWv+l59LkII+xSVFB4X6dSuqwgg25oa+Lg3Wxj0AfZ&#10;5FI32IZxU8lxFE2lwZLDQ4E1rQvK7seHUbCP69XlYN9tXm2v+/PXOdmcEq/UoN+tZiA8df4//Nc+&#10;aAXxdJJEgSDwBBaQi18AAAD//wMAUEsBAi0AFAAGAAgAAAAhANvh9svuAAAAhQEAABMAAAAAAAAA&#10;AAAAAAAAAAAAAFtDb250ZW50X1R5cGVzXS54bWxQSwECLQAUAAYACAAAACEAWvQsW78AAAAVAQAA&#10;CwAAAAAAAAAAAAAAAAAfAQAAX3JlbHMvLnJlbHNQSwECLQAUAAYACAAAACEAd80cY8YAAADfAAAA&#10;DwAAAAAAAAAAAAAAAAAHAgAAZHJzL2Rvd25yZXYueG1sUEsFBgAAAAADAAMAtwAAAPoCAAAAAA==&#10;">
                  <v:textbox inset="0,0,0,0">
                    <w:txbxContent>
                      <w:p w:rsidR="00CC0687" w:rsidP="00CC0687" w:rsidRDefault="00CC0687" w14:paraId="47FF4369" w14:textId="77777777">
                        <w:pPr>
                          <w:spacing w:after="160"/>
                          <w:ind w:left="0" w:firstLine="0"/>
                        </w:pPr>
                        <w:r>
                          <w:rPr>
                            <w:sz w:val="13"/>
                          </w:rPr>
                          <w:t>D</w:t>
                        </w:r>
                      </w:p>
                    </w:txbxContent>
                  </v:textbox>
                </v:rect>
                <v:rect id="Rectangle 42635" style="position:absolute;left:39563;top:23991;width:311;height:1053;visibility:visible;mso-wrap-style:square;v-text-anchor:top" o:spid="_x0000_s38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cwiyAAAAN4AAAAPAAAAZHJzL2Rvd25yZXYueG1sRI9Ba8JA&#10;FITvgv9heUJvuqm2YqKrSG3Ro8ZC6u2RfU1Cs29DdmvS/vpuQfA4zMw3zGrTm1pcqXWVZQWPkwgE&#10;cW51xYWC9/PbeAHCeWSNtWVS8EMONuvhYIWJth2f6Jr6QgQIuwQVlN43iZQuL8mgm9iGOHiftjXo&#10;g2wLqVvsAtzUchpFc2mw4rBQYkMvJeVf6bdRsF8024+D/e2K+vWyz45ZvDvHXqmHUb9dgvDU+3v4&#10;1j5oBU/T+ewZ/u+EKyDXfwAAAP//AwBQSwECLQAUAAYACAAAACEA2+H2y+4AAACFAQAAEwAAAAAA&#10;AAAAAAAAAAAAAAAAW0NvbnRlbnRfVHlwZXNdLnhtbFBLAQItABQABgAIAAAAIQBa9CxbvwAAABUB&#10;AAALAAAAAAAAAAAAAAAAAB8BAABfcmVscy8ucmVsc1BLAQItABQABgAIAAAAIQC7FcwiyAAAAN4A&#10;AAAPAAAAAAAAAAAAAAAAAAcCAABkcnMvZG93bnJldi54bWxQSwUGAAAAAAMAAwC3AAAA/AIAAAAA&#10;">
                  <v:textbox inset="0,0,0,0">
                    <w:txbxContent>
                      <w:p w:rsidR="00CC0687" w:rsidP="00CC0687" w:rsidRDefault="00CC0687" w14:paraId="2A42207B" w14:textId="77777777">
                        <w:pPr>
                          <w:spacing w:after="160"/>
                          <w:ind w:left="0" w:firstLine="0"/>
                        </w:pPr>
                        <w:r>
                          <w:rPr>
                            <w:sz w:val="13"/>
                          </w:rPr>
                          <w:t xml:space="preserve"> </w:t>
                        </w:r>
                      </w:p>
                    </w:txbxContent>
                  </v:textbox>
                </v:rect>
                <v:shape id="Shape 42636" style="position:absolute;left:35867;top:17282;width:3696;height:3840;visibility:visible;mso-wrap-style:square;v-text-anchor:top" coordsize="369570,384048" o:spid="_x0000_s3889" filled="f" strokecolor="#4677bf" strokeweight=".06561mm" path="m,l,242316r369570,l369570,3840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oTvxQAAAN4AAAAPAAAAZHJzL2Rvd25yZXYueG1sRI/dagIx&#10;FITvC75DOELvalYti6xGWRSxvRDqzwMcNmd/dHOyJFHXtzeFQi+HmfmGWax604o7Od9YVjAeJSCI&#10;C6sbrhScT9uPGQgfkDW2lknBkzysloO3BWbaPvhA92OoRISwz1BBHUKXSemLmgz6ke2Io1daZzBE&#10;6SqpHT4i3LRykiSpNNhwXKixo3VNxfV4Mwryarct80u7Tpofsu662Zf2e6/U+7DP5yAC9eE//Nf+&#10;0go+J+k0hd878QrI5QsAAP//AwBQSwECLQAUAAYACAAAACEA2+H2y+4AAACFAQAAEwAAAAAAAAAA&#10;AAAAAAAAAAAAW0NvbnRlbnRfVHlwZXNdLnhtbFBLAQItABQABgAIAAAAIQBa9CxbvwAAABUBAAAL&#10;AAAAAAAAAAAAAAAAAB8BAABfcmVscy8ucmVsc1BLAQItABQABgAIAAAAIQDdjoTvxQAAAN4AAAAP&#10;AAAAAAAAAAAAAAAAAAcCAABkcnMvZG93bnJldi54bWxQSwUGAAAAAAMAAwC3AAAA+QIAAAAA&#10;">
                  <v:stroke endcap="round"/>
                  <v:path textboxrect="0,0,369570,384048" arrowok="t"/>
                </v:shape>
                <v:shape id="Shape 42639" style="position:absolute;left:14866;top:21122;width:5799;height:5471;visibility:visible;mso-wrap-style:square;v-text-anchor:top" coordsize="579882,547116" o:spid="_x0000_s3890" filled="f" strokeweight=".06561mm" path="m579882,547116l,547116,,,579882,r,5471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85oxgAAAN4AAAAPAAAAZHJzL2Rvd25yZXYueG1sRI9BawIx&#10;FITvhf6H8ArearZWlro1ShEKRU9awevr5rlZTV62m7iu/94IgsdhZr5hpvPeWdFRG2rPCt6GGQji&#10;0uuaKwXb3+/XDxAhImu0nknBhQLMZ89PUyy0P/Oauk2sRIJwKFCBibEppAylIYdh6Bvi5O196zAm&#10;2VZSt3hOcGflKMty6bDmtGCwoYWh8rg5OQVLc8jXk7+TKxe7/H9nu222skelBi/91yeISH18hO/t&#10;H61gPMrfJ3C7k66AnF0BAAD//wMAUEsBAi0AFAAGAAgAAAAhANvh9svuAAAAhQEAABMAAAAAAAAA&#10;AAAAAAAAAAAAAFtDb250ZW50X1R5cGVzXS54bWxQSwECLQAUAAYACAAAACEAWvQsW78AAAAVAQAA&#10;CwAAAAAAAAAAAAAAAAAfAQAAX3JlbHMvLnJlbHNQSwECLQAUAAYACAAAACEA0p/OaMYAAADeAAAA&#10;DwAAAAAAAAAAAAAAAAAHAgAAZHJzL2Rvd25yZXYueG1sUEsFBgAAAAADAAMAtwAAAPoCAAAAAA==&#10;">
                  <v:stroke endcap="round"/>
                  <v:path textboxrect="0,0,579882,547116" arrowok="t"/>
                </v:shape>
                <v:shape id="Shape 42643" style="position:absolute;left:15049;top:21305;width:5425;height:5098;visibility:visible;mso-wrap-style:square;v-text-anchor:top" coordsize="542544,509778" o:spid="_x0000_s3891" filled="f" strokeweight=".06561mm" path="m542544,509778l,509778,,,542544,r,5097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6SoxwAAAN4AAAAPAAAAZHJzL2Rvd25yZXYueG1sRI9BS8NA&#10;FITvgv9heYI3u2sMpcRuixWF0uKhVfD6kn0mS7NvY3ZN03/fLQg9DjPzDTNfjq4VA/XBetbwOFEg&#10;iCtvLNcavj7fH2YgQkQ22HomDScKsFzc3syxMP7IOxr2sRYJwqFADU2MXSFlqBpyGCa+I07ej+8d&#10;xiT7WpoejwnuWpkpNZUOLaeFBjt6bag67P+chvLtsBlWtlx9q49ZaVW+Nb9ZqfX93fjyDCLSGK/h&#10;//baaMizaf4ElzvpCsjFGQAA//8DAFBLAQItABQABgAIAAAAIQDb4fbL7gAAAIUBAAATAAAAAAAA&#10;AAAAAAAAAAAAAABbQ29udGVudF9UeXBlc10ueG1sUEsBAi0AFAAGAAgAAAAhAFr0LFu/AAAAFQEA&#10;AAsAAAAAAAAAAAAAAAAAHwEAAF9yZWxzLy5yZWxzUEsBAi0AFAAGAAgAAAAhAMdHpKjHAAAA3gAA&#10;AA8AAAAAAAAAAAAAAAAABwIAAGRycy9kb3ducmV2LnhtbFBLBQYAAAAAAwADALcAAAD7AgAAAAA=&#10;">
                  <v:stroke endcap="round"/>
                  <v:path textboxrect="0,0,542544,509778" arrowok="t"/>
                </v:shape>
                <v:rect id="Rectangle 864909" style="position:absolute;left:17716;top:22986;width:1545;height:1052;visibility:visible;mso-wrap-style:square;v-text-anchor:top" o:spid="_x0000_s38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RlyAAAAN8AAAAPAAAAZHJzL2Rvd25yZXYueG1sRI9Ba8JA&#10;FITvQv/D8gq96aZSJInZiLSKHqsW1Nsj+0xCs29DdjVpf31XEHocZuYbJlsMphE36lxtWcHrJAJB&#10;XFhdc6ng67AexyCcR9bYWCYFP+RgkT+NMky17XlHt70vRYCwS1FB5X2bSumKigy6iW2Jg3exnUEf&#10;ZFdK3WEf4KaR0yiaSYM1h4UKW3qvqPjeX42CTdwuT1v725fN6rw5fh6Tj0PilXp5HpZzEJ4G/x9+&#10;tLdaQTx7S6IE7n/CF5D5HwAAAP//AwBQSwECLQAUAAYACAAAACEA2+H2y+4AAACFAQAAEwAAAAAA&#10;AAAAAAAAAAAAAAAAW0NvbnRlbnRfVHlwZXNdLnhtbFBLAQItABQABgAIAAAAIQBa9CxbvwAAABUB&#10;AAALAAAAAAAAAAAAAAAAAB8BAABfcmVscy8ucmVsc1BLAQItABQABgAIAAAAIQD8+LRlyAAAAN8A&#10;AAAPAAAAAAAAAAAAAAAAAAcCAABkcnMvZG93bnJldi54bWxQSwUGAAAAAAMAAwC3AAAA/AIAAAAA&#10;">
                  <v:textbox inset="0,0,0,0">
                    <w:txbxContent>
                      <w:p w:rsidR="00CC0687" w:rsidP="00CC0687" w:rsidRDefault="00CC0687" w14:paraId="77CAC498" w14:textId="77777777">
                        <w:pPr>
                          <w:spacing w:after="160"/>
                          <w:ind w:left="0" w:firstLine="0"/>
                        </w:pPr>
                        <w:r>
                          <w:rPr>
                            <w:sz w:val="13"/>
                          </w:rPr>
                          <w:t>me</w:t>
                        </w:r>
                      </w:p>
                    </w:txbxContent>
                  </v:textbox>
                </v:rect>
                <v:rect id="Rectangle 864908" style="position:absolute;left:16642;top:22986;width:1433;height:1052;visibility:visible;mso-wrap-style:square;v-text-anchor:top" o:spid="_x0000_s38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H+xAAAAN8AAAAPAAAAZHJzL2Rvd25yZXYueG1sRE/LisIw&#10;FN0P+A/hCu7GVBFpq1HEB7qc0QF1d2mubbG5KU201a+fLAZmeTjv+bIzlXhS40rLCkbDCARxZnXJ&#10;uYKf0+4zBuE8ssbKMil4kYPlovcxx1Tblr/pefS5CCHsUlRQeF+nUrqsIINuaGviwN1sY9AH2ORS&#10;N9iGcFPJcRRNpcGSQ0OBNa0Lyu7Hh1Gwj+vV5WDfbV5tr/vz1znZnBKv1KDfrWYgPHX+X/znPmgF&#10;8XSSRGFw+BO+gFz8AgAA//8DAFBLAQItABQABgAIAAAAIQDb4fbL7gAAAIUBAAATAAAAAAAAAAAA&#10;AAAAAAAAAABbQ29udGVudF9UeXBlc10ueG1sUEsBAi0AFAAGAAgAAAAhAFr0LFu/AAAAFQEAAAsA&#10;AAAAAAAAAAAAAAAAHwEAAF9yZWxzLy5yZWxzUEsBAi0AFAAGAAgAAAAhAJO0Ef7EAAAA3wAAAA8A&#10;AAAAAAAAAAAAAAAABwIAAGRycy9kb3ducmV2LnhtbFBLBQYAAAAAAwADALcAAAD4AgAAAAA=&#10;">
                  <v:textbox inset="0,0,0,0">
                    <w:txbxContent>
                      <w:p w:rsidR="00CC0687" w:rsidP="00CC0687" w:rsidRDefault="00CC0687" w14:paraId="407A936B" w14:textId="77777777">
                        <w:pPr>
                          <w:spacing w:after="160"/>
                          <w:ind w:left="0" w:firstLine="0"/>
                        </w:pPr>
                        <w:r>
                          <w:rPr>
                            <w:sz w:val="13"/>
                          </w:rPr>
                          <w:t>Na</w:t>
                        </w:r>
                      </w:p>
                    </w:txbxContent>
                  </v:textbox>
                </v:rect>
                <v:rect id="Rectangle 864906" style="position:absolute;left:16969;top:23991;width:938;height:1053;visibility:visible;mso-wrap-style:square;v-text-anchor:top" o:spid="_x0000_s38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yAXxwAAAN8AAAAPAAAAZHJzL2Rvd25yZXYueG1sRI9Ba8JA&#10;FITvBf/D8oTe6sZSQhJdRbSix1YF9fbIPpNg9m3Iribtr+8WBI/DzHzDTOe9qcWdWldZVjAeRSCI&#10;c6srLhQc9uu3BITzyBpry6TghxzMZ4OXKWbadvxN950vRICwy1BB6X2TSenykgy6kW2Ig3exrUEf&#10;ZFtI3WIX4KaW71EUS4MVh4USG1qWlF93N6NgkzSL09b+dkX9ed4cv47pap96pV6H/WICwlPvn+FH&#10;e6sVJPFHGsXw/yd8ATn7AwAA//8DAFBLAQItABQABgAIAAAAIQDb4fbL7gAAAIUBAAATAAAAAAAA&#10;AAAAAAAAAAAAAABbQ29udGVudF9UeXBlc10ueG1sUEsBAi0AFAAGAAgAAAAhAFr0LFu/AAAAFQEA&#10;AAsAAAAAAAAAAAAAAAAAHwEAAF9yZWxzLy5yZWxzUEsBAi0AFAAGAAgAAAAhAI1nIBfHAAAA3wAA&#10;AA8AAAAAAAAAAAAAAAAABwIAAGRycy9kb3ducmV2LnhtbFBLBQYAAAAAAwADALcAAAD7AgAAAAA=&#10;">
                  <v:textbox inset="0,0,0,0">
                    <w:txbxContent>
                      <w:p w:rsidR="00CC0687" w:rsidP="00CC0687" w:rsidRDefault="00CC0687" w14:paraId="07AF170C" w14:textId="77777777">
                        <w:pPr>
                          <w:spacing w:after="160"/>
                          <w:ind w:left="0" w:firstLine="0"/>
                        </w:pPr>
                        <w:r>
                          <w:rPr>
                            <w:sz w:val="13"/>
                          </w:rPr>
                          <w:t>Ti</w:t>
                        </w:r>
                      </w:p>
                    </w:txbxContent>
                  </v:textbox>
                </v:rect>
                <v:rect id="Rectangle 864907" style="position:absolute;left:17670;top:23991;width:1191;height:1053;visibility:visible;mso-wrap-style:square;v-text-anchor:top" o:spid="_x0000_s38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4WMxwAAAN8AAAAPAAAAZHJzL2Rvd25yZXYueG1sRI9Ba8JA&#10;FITvBf/D8gRvdaMUm0RXEa3osWrBentkX5PQ7NuQXU3017uFgsdhZr5hZovOVOJKjSstKxgNIxDE&#10;mdUl5wq+jpvXGITzyBory6TgRg4W897LDFNtW97T9eBzESDsUlRQeF+nUrqsIINuaGvi4P3YxqAP&#10;ssmlbrANcFPJcRRNpMGSw0KBNa0Kyn4PF6NgG9fL7529t3n1cd6ePk/J+ph4pQb9bjkF4anzz/B/&#10;e6cVxJO3JHqHvz/hC8j5AwAA//8DAFBLAQItABQABgAIAAAAIQDb4fbL7gAAAIUBAAATAAAAAAAA&#10;AAAAAAAAAAAAAABbQ29udGVudF9UeXBlc10ueG1sUEsBAi0AFAAGAAgAAAAhAFr0LFu/AAAAFQEA&#10;AAsAAAAAAAAAAAAAAAAAHwEAAF9yZWxzLy5yZWxzUEsBAi0AFAAGAAgAAAAhAOIrhYzHAAAA3wAA&#10;AA8AAAAAAAAAAAAAAAAABwIAAGRycy9kb3ducmV2LnhtbFBLBQYAAAAAAwADALcAAAD7AgAAAAA=&#10;">
                  <v:textbox inset="0,0,0,0">
                    <w:txbxContent>
                      <w:p w:rsidR="00CC0687" w:rsidP="00CC0687" w:rsidRDefault="00CC0687" w14:paraId="0A9142FF" w14:textId="77777777">
                        <w:pPr>
                          <w:spacing w:after="160"/>
                          <w:ind w:left="0" w:firstLine="0"/>
                        </w:pPr>
                        <w:r>
                          <w:rPr>
                            <w:sz w:val="13"/>
                          </w:rPr>
                          <w:t>tle</w:t>
                        </w:r>
                      </w:p>
                    </w:txbxContent>
                  </v:textbox>
                </v:rect>
                <v:shape id="Shape 42648" style="position:absolute;left:17769;top:17282;width:3582;height:3840;visibility:visible;mso-wrap-style:square;v-text-anchor:top" coordsize="358140,384048" o:spid="_x0000_s3896" filled="f" strokecolor="#4677bf" strokeweight=".06561mm" path="m358140,r,242316l,242316,,3840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2fixAAAAN4AAAAPAAAAZHJzL2Rvd25yZXYueG1sRE+7bsIw&#10;FN0r9R+si8RWHB6lEDCoQkLN0gHIwHgbX5K08XVkG3D/vh4qMR6d93obTSdu5HxrWcF4lIEgrqxu&#10;uVZQnvYvCxA+IGvsLJOCX/Kw3Tw/rTHX9s4Huh1DLVII+xwVNCH0uZS+asigH9meOHEX6wyGBF0t&#10;tcN7CjednGTZXBpsOTU02NOuoerneDUKFm/fRVmcP+NX/xFfz8tLOZ26UqnhIL6vQASK4SH+dxda&#10;wWwyn6W96U66AnLzBwAA//8DAFBLAQItABQABgAIAAAAIQDb4fbL7gAAAIUBAAATAAAAAAAAAAAA&#10;AAAAAAAAAABbQ29udGVudF9UeXBlc10ueG1sUEsBAi0AFAAGAAgAAAAhAFr0LFu/AAAAFQEAAAsA&#10;AAAAAAAAAAAAAAAAHwEAAF9yZWxzLy5yZWxzUEsBAi0AFAAGAAgAAAAhAJs7Z+LEAAAA3gAAAA8A&#10;AAAAAAAAAAAAAAAABwIAAGRycy9kb3ducmV2LnhtbFBLBQYAAAAAAwADALcAAAD4AgAAAAA=&#10;">
                  <v:stroke endcap="round"/>
                  <v:path textboxrect="0,0,358140,384048" arrowok="t"/>
                </v:shape>
                <v:shape id="Shape 42651" style="position:absolute;left:22120;top:21122;width:5807;height:5471;visibility:visible;mso-wrap-style:square;v-text-anchor:top" coordsize="580644,547116" o:spid="_x0000_s3897" filled="f" strokeweight=".06561mm" path="m580644,547116l,547116,,,580644,r,5471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ISWxQAAAN4AAAAPAAAAZHJzL2Rvd25yZXYueG1sRI9Ba8JA&#10;EIXvgv9hGaE3s1FqKNFVRJC26ammF29DdkyC2dm4uzXpv+8KhR4fb9735m12o+nEnZxvLStYJCkI&#10;4srqlmsFX+Vx/gLCB2SNnWVS8EMedtvpZIO5tgN/0v0UahEh7HNU0ITQ51L6qiGDPrE9cfQu1hkM&#10;UbpaaodDhJtOLtM0kwZbjg0N9nRoqLqevk18IzhJw2s5Xm7Fu/7Q51vBKSr1NBv3axCBxvB//Jd+&#10;0wqel9lqAY85kQFy+wsAAP//AwBQSwECLQAUAAYACAAAACEA2+H2y+4AAACFAQAAEwAAAAAAAAAA&#10;AAAAAAAAAAAAW0NvbnRlbnRfVHlwZXNdLnhtbFBLAQItABQABgAIAAAAIQBa9CxbvwAAABUBAAAL&#10;AAAAAAAAAAAAAAAAAB8BAABfcmVscy8ucmVsc1BLAQItABQABgAIAAAAIQCY5ISWxQAAAN4AAAAP&#10;AAAAAAAAAAAAAAAAAAcCAABkcnMvZG93bnJldi54bWxQSwUGAAAAAAMAAwC3AAAA+QIAAAAA&#10;">
                  <v:stroke endcap="round"/>
                  <v:path textboxrect="0,0,580644,547116" arrowok="t"/>
                </v:shape>
                <v:shape id="Shape 42655" style="position:absolute;left:22311;top:21305;width:5433;height:5098;visibility:visible;mso-wrap-style:square;v-text-anchor:top" coordsize="543306,509778" o:spid="_x0000_s3898" filled="f" strokeweight=".06561mm" path="m543306,509778l,509778,,,543306,r,5097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WZUxwAAAN4AAAAPAAAAZHJzL2Rvd25yZXYueG1sRI9Ba8JA&#10;FITvgv9heUJvujE0waauIkKhFD0Yc+ntkX1NQrJvQ3Yb03/fFQSPw8x8w2z3k+nESINrLCtYryIQ&#10;xKXVDVcKiuvHcgPCeWSNnWVS8EcO9rv5bIuZtje+0Jj7SgQIuwwV1N73mZSurMmgW9meOHg/djDo&#10;gxwqqQe8BbjpZBxFqTTYcFiosadjTWWb/xoFyXhw59Pxco3Ttn0rivT0/bUulXpZTId3EJ4m/ww/&#10;2p9awWucJgnc74QrIHf/AAAA//8DAFBLAQItABQABgAIAAAAIQDb4fbL7gAAAIUBAAATAAAAAAAA&#10;AAAAAAAAAAAAAABbQ29udGVudF9UeXBlc10ueG1sUEsBAi0AFAAGAAgAAAAhAFr0LFu/AAAAFQEA&#10;AAsAAAAAAAAAAAAAAAAAHwEAAF9yZWxzLy5yZWxzUEsBAi0AFAAGAAgAAAAhAIOFZlTHAAAA3gAA&#10;AA8AAAAAAAAAAAAAAAAABwIAAGRycy9kb3ducmV2LnhtbFBLBQYAAAAAAwADALcAAAD7AgAAAAA=&#10;">
                  <v:stroke endcap="round"/>
                  <v:path textboxrect="0,0,543306,509778" arrowok="t"/>
                </v:shape>
                <v:rect id="Rectangle 42658" style="position:absolute;left:23896;top:22986;width:2984;height:1052;visibility:visible;mso-wrap-style:square;v-text-anchor:top" o:spid="_x0000_s38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4YcwwAAAN4AAAAPAAAAZHJzL2Rvd25yZXYueG1sRE/LisIw&#10;FN0L/kO4gjtNFRXtGEV8oEtHBZ3dpbnTlmluShNt9evNQpjl4bzny8YU4kGVyy0rGPQjEMSJ1Tmn&#10;Ci7nXW8KwnlkjYVlUvAkB8tFuzXHWNuav+lx8qkIIexiVJB5X8ZSuiQjg65vS+LA/drKoA+wSqWu&#10;sA7hppDDKJpIgzmHhgxLWmeU/J3uRsF+Wq5uB/uq02L7s78er7PNeeaV6naa1RcIT43/F3/cB61g&#10;NJyMw95wJ1wBuXgDAAD//wMAUEsBAi0AFAAGAAgAAAAhANvh9svuAAAAhQEAABMAAAAAAAAAAAAA&#10;AAAAAAAAAFtDb250ZW50X1R5cGVzXS54bWxQSwECLQAUAAYACAAAACEAWvQsW78AAAAVAQAACwAA&#10;AAAAAAAAAAAAAAAfAQAAX3JlbHMvLnJlbHNQSwECLQAUAAYACAAAACEAiMuGHMMAAADeAAAADwAA&#10;AAAAAAAAAAAAAAAHAgAAZHJzL2Rvd25yZXYueG1sUEsFBgAAAAADAAMAtwAAAPcCAAAAAA==&#10;">
                  <v:textbox inset="0,0,0,0">
                    <w:txbxContent>
                      <w:p w:rsidR="00CC0687" w:rsidP="00CC0687" w:rsidRDefault="00CC0687" w14:paraId="549CCC7D" w14:textId="77777777">
                        <w:pPr>
                          <w:spacing w:after="160"/>
                          <w:ind w:left="0" w:firstLine="0"/>
                        </w:pPr>
                        <w:r>
                          <w:rPr>
                            <w:sz w:val="13"/>
                          </w:rPr>
                          <w:t>Name</w:t>
                        </w:r>
                      </w:p>
                    </w:txbxContent>
                  </v:textbox>
                </v:rect>
                <v:rect id="Rectangle 42659" style="position:absolute;left:24231;top:23991;width:2123;height:1053;visibility:visible;mso-wrap-style:square;v-text-anchor:top" o:spid="_x0000_s39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OHxwAAAN4AAAAPAAAAZHJzL2Rvd25yZXYueG1sRI9Pa8JA&#10;FMTvQr/D8gredFNRSVJXkVbRo//A9vbIviah2bchu5rop+8WBI/DzPyGmS06U4krNa60rOBtGIEg&#10;zqwuOVdwOq4HMQjnkTVWlknBjRws5i+9Gabatryn68HnIkDYpaig8L5OpXRZQQbd0NbEwfuxjUEf&#10;ZJNL3WAb4KaSoyiaSoMlh4UCa/ooKPs9XIyCTVwvv7b23ubV6ntz3p2Tz2Pileq/dst3EJ46/ww/&#10;2lutYDyaThL4vxOugJz/AQAA//8DAFBLAQItABQABgAIAAAAIQDb4fbL7gAAAIUBAAATAAAAAAAA&#10;AAAAAAAAAAAAAABbQ29udGVudF9UeXBlc10ueG1sUEsBAi0AFAAGAAgAAAAhAFr0LFu/AAAAFQEA&#10;AAsAAAAAAAAAAAAAAAAAHwEAAF9yZWxzLy5yZWxzUEsBAi0AFAAGAAgAAAAhAOeHI4fHAAAA3gAA&#10;AA8AAAAAAAAAAAAAAAAABwIAAGRycy9kb3ducmV2LnhtbFBLBQYAAAAAAwADALcAAAD7AgAAAAA=&#10;">
                  <v:textbox inset="0,0,0,0">
                    <w:txbxContent>
                      <w:p w:rsidR="00CC0687" w:rsidP="00CC0687" w:rsidRDefault="00CC0687" w14:paraId="0CF55AF4" w14:textId="77777777">
                        <w:pPr>
                          <w:spacing w:after="160"/>
                          <w:ind w:left="0" w:firstLine="0"/>
                        </w:pPr>
                        <w:r>
                          <w:rPr>
                            <w:sz w:val="13"/>
                          </w:rPr>
                          <w:t>Title</w:t>
                        </w:r>
                      </w:p>
                    </w:txbxContent>
                  </v:textbox>
                </v:rect>
                <v:shape id="Shape 42660" style="position:absolute;left:21351;top:17282;width:3673;height:3840;visibility:visible;mso-wrap-style:square;v-text-anchor:top" coordsize="367284,384048" o:spid="_x0000_s3901" filled="f" strokecolor="#4677bf" strokeweight=".06561mm" path="m,l,242316r367284,l367284,3840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cSaxQAAAN4AAAAPAAAAZHJzL2Rvd25yZXYueG1sRI/fasIw&#10;FMbvBd8hHGF3mtrNMqpRRBA2mMi6PcCxObbdmpPSxNr69OZC8PLj+8dvtelNLTpqXWVZwXwWgSDO&#10;ra64UPD7s5++g3AeWWNtmRQM5GCzHo9WmGp75W/qMl+IMMIuRQWl900qpctLMuhmtiEO3tm2Bn2Q&#10;bSF1i9cwbmoZR1EiDVYcHkpsaFdS/p9djIKby75umP/tPl+H47DoDseTic9KvUz67RKEp94/w4/2&#10;h1bwFidJAAg4AQXk+g4AAP//AwBQSwECLQAUAAYACAAAACEA2+H2y+4AAACFAQAAEwAAAAAAAAAA&#10;AAAAAAAAAAAAW0NvbnRlbnRfVHlwZXNdLnhtbFBLAQItABQABgAIAAAAIQBa9CxbvwAAABUBAAAL&#10;AAAAAAAAAAAAAAAAAB8BAABfcmVscy8ucmVsc1BLAQItABQABgAIAAAAIQCcwcSaxQAAAN4AAAAP&#10;AAAAAAAAAAAAAAAAAAcCAABkcnMvZG93bnJldi54bWxQSwUGAAAAAAMAAwC3AAAA+QIAAAAA&#10;">
                  <v:stroke endcap="round"/>
                  <v:path textboxrect="0,0,367284,384048" arrowok="t"/>
                </v:shape>
                <v:shape id="Shape 42663" style="position:absolute;left:40401;top:31142;width:5806;height:5464;visibility:visible;mso-wrap-style:square;v-text-anchor:top" coordsize="580644,546354" o:spid="_x0000_s3902" filled="f" strokeweight=".06561mm" path="m580644,546354l,546354,,,580644,r,5463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n+xxwAAAN4AAAAPAAAAZHJzL2Rvd25yZXYueG1sRI9Pa8JA&#10;FMTvhX6H5Qne6iaxxBLdiLQUxIs19uLtkX35g9m3aXar8dt3hYLHYWZ+w6zWo+nEhQbXWlYQzyIQ&#10;xKXVLdcKvo+fL28gnEfW2FkmBTdysM6fn1aYaXvlA10KX4sAYZehgsb7PpPSlQ0ZdDPbEwevsoNB&#10;H+RQSz3gNcBNJ5MoSqXBlsNCgz29N1Sei1+jIDHtV1HtynixO24O9vSBdl/9KDWdjJslCE+jf4T/&#10;21ut4DVJ0znc74QrIPM/AAAA//8DAFBLAQItABQABgAIAAAAIQDb4fbL7gAAAIUBAAATAAAAAAAA&#10;AAAAAAAAAAAAAABbQ29udGVudF9UeXBlc10ueG1sUEsBAi0AFAAGAAgAAAAhAFr0LFu/AAAAFQEA&#10;AAsAAAAAAAAAAAAAAAAAHwEAAF9yZWxzLy5yZWxzUEsBAi0AFAAGAAgAAAAhANdef7HHAAAA3gAA&#10;AA8AAAAAAAAAAAAAAAAABwIAAGRycy9kb3ducmV2LnhtbFBLBQYAAAAAAwADALcAAAD7AgAAAAA=&#10;">
                  <v:stroke endcap="round"/>
                  <v:path textboxrect="0,0,580644,546354" arrowok="t"/>
                </v:shape>
                <v:shape id="Shape 42667" style="position:absolute;left:40584;top:31325;width:5433;height:5098;visibility:visible;mso-wrap-style:square;v-text-anchor:top" coordsize="543306,509778" o:spid="_x0000_s3903" filled="f" strokeweight=".06561mm" path="m543306,509778l,509778,,,543306,r,5097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5cFxwAAAN4AAAAPAAAAZHJzL2Rvd25yZXYueG1sRI9Ba8JA&#10;FITvhf6H5Qm91Y2hrjW6igiFIvag5tLbI/tMQrJvQ3Yb03/fFYQeh5n5hllvR9uKgXpfO9YwmyYg&#10;iAtnai415JeP13cQPiAbbB2Thl/ysN08P60xM+7GJxrOoRQRwj5DDVUIXSalLyqy6KeuI47e1fUW&#10;Q5R9KU2Ptwi3rUyTREmLNceFCjvaV1Q05x+rYT7s/Ndxf7qkqmmWea6O34dZofXLZNytQAQaw3/4&#10;0f40Gt5SpRZwvxOvgNz8AQAA//8DAFBLAQItABQABgAIAAAAIQDb4fbL7gAAAIUBAAATAAAAAAAA&#10;AAAAAAAAAAAAAABbQ29udGVudF9UeXBlc10ueG1sUEsBAi0AFAAGAAgAAAAhAFr0LFu/AAAAFQEA&#10;AAsAAAAAAAAAAAAAAAAAHwEAAF9yZWxzLy5yZWxzUEsBAi0AFAAGAAgAAAAhANJ3lwXHAAAA3gAA&#10;AA8AAAAAAAAAAAAAAAAABwIAAGRycy9kb3ducmV2LnhtbFBLBQYAAAAAAwADALcAAAD7AgAAAAA=&#10;">
                  <v:stroke endcap="round"/>
                  <v:path textboxrect="0,0,543306,509778" arrowok="t"/>
                </v:shape>
                <v:rect id="Rectangle 863902" style="position:absolute;left:42138;top:33006;width:1491;height:1053;visibility:visible;mso-wrap-style:square;v-text-anchor:top" o:spid="_x0000_s39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ePyAAAAN8AAAAPAAAAZHJzL2Rvd25yZXYueG1sRI9Ba8JA&#10;FITvgv9heUJvutGCJGlWEVvRY6sF29sj+0yC2bchuybRX98tFHocZuYbJlsPphYdta6yrGA+i0AQ&#10;51ZXXCj4PO2mMQjnkTXWlknBnRysV+NRhqm2PX9Qd/SFCBB2KSoovW9SKV1ekkE3sw1x8C62NeiD&#10;bAupW+wD3NRyEUVLabDisFBiQ9uS8uvxZhTs42bzdbCPvqjfvvfn93Pyekq8Uk+TYfMCwtPg/8N/&#10;7YNWEC+fk2gBv3/CF5CrHwAAAP//AwBQSwECLQAUAAYACAAAACEA2+H2y+4AAACFAQAAEwAAAAAA&#10;AAAAAAAAAAAAAAAAW0NvbnRlbnRfVHlwZXNdLnhtbFBLAQItABQABgAIAAAAIQBa9CxbvwAAABUB&#10;AAALAAAAAAAAAAAAAAAAAB8BAABfcmVscy8ucmVsc1BLAQItABQABgAIAAAAIQDoUyePyAAAAN8A&#10;AAAPAAAAAAAAAAAAAAAAAAcCAABkcnMvZG93bnJldi54bWxQSwUGAAAAAAMAAwC3AAAA/AIAAAAA&#10;">
                  <v:textbox inset="0,0,0,0">
                    <w:txbxContent>
                      <w:p w:rsidR="00CC0687" w:rsidP="00CC0687" w:rsidRDefault="00CC0687" w14:paraId="411C3A78" w14:textId="77777777">
                        <w:pPr>
                          <w:spacing w:after="160"/>
                          <w:ind w:left="0" w:firstLine="0"/>
                        </w:pPr>
                        <w:r>
                          <w:rPr>
                            <w:sz w:val="13"/>
                          </w:rPr>
                          <w:t>my</w:t>
                        </w:r>
                      </w:p>
                    </w:txbxContent>
                  </v:textbox>
                </v:rect>
                <v:rect id="Rectangle 863904" style="position:absolute;left:43258;top:33006;width:1049;height:1053;visibility:visible;mso-wrap-style:square;v-text-anchor:top" o:spid="_x0000_s39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hpgyAAAAN8AAAAPAAAAZHJzL2Rvd25yZXYueG1sRI9Ba8JA&#10;FITvhf6H5RV6q5uqSJJmI1IVPVoVtLdH9pkEs29DdmvS/vpuQehxmJlvmGw+mEbcqHO1ZQWvowgE&#10;cWF1zaWC42H9EoNwHlljY5kUfJODef74kGGqbc8fdNv7UgQIuxQVVN63qZSuqMigG9mWOHgX2xn0&#10;QXal1B32AW4aOY6imTRYc1iosKX3iorr/sso2MTt4ry1P33ZrD43p90pWR4Sr9Tz07B4A+Fp8P/h&#10;e3urFcSzSRJN4e9P+AIy/wUAAP//AwBQSwECLQAUAAYACAAAACEA2+H2y+4AAACFAQAAEwAAAAAA&#10;AAAAAAAAAAAAAAAAW0NvbnRlbnRfVHlwZXNdLnhtbFBLAQItABQABgAIAAAAIQBa9CxbvwAAABUB&#10;AAALAAAAAAAAAAAAAAAAAB8BAABfcmVscy8ucmVsc1BLAQItABQABgAIAAAAIQAI9hpgyAAAAN8A&#10;AAAPAAAAAAAAAAAAAAAAAAcCAABkcnMvZG93bnJldi54bWxQSwUGAAAAAAMAAwC3AAAA/AIAAAAA&#10;">
                  <v:textbox inset="0,0,0,0">
                    <w:txbxContent>
                      <w:p w:rsidR="00CC0687" w:rsidP="00CC0687" w:rsidRDefault="00CC0687" w14:paraId="442CA788" w14:textId="77777777">
                        <w:pPr>
                          <w:spacing w:after="160"/>
                          <w:ind w:left="0" w:firstLine="0"/>
                        </w:pPr>
                        <w:r>
                          <w:rPr>
                            <w:sz w:val="13"/>
                          </w:rPr>
                          <w:t>Di</w:t>
                        </w:r>
                      </w:p>
                    </w:txbxContent>
                  </v:textbox>
                </v:rect>
                <v:rect id="Rectangle 863905" style="position:absolute;left:44050;top:33006;width:560;height:1053;visibility:visible;mso-wrap-style:square;v-text-anchor:top" o:spid="_x0000_s39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r/7yAAAAN8AAAAPAAAAZHJzL2Rvd25yZXYueG1sRI9Ba8JA&#10;FITvhf6H5RV6q5sqSpJmI1IVPVoVtLdH9pkEs29DdmvS/vpuQehxmJlvmGw+mEbcqHO1ZQWvowgE&#10;cWF1zaWC42H9EoNwHlljY5kUfJODef74kGGqbc8fdNv7UgQIuxQVVN63qZSuqMigG9mWOHgX2xn0&#10;QXal1B32AW4aOY6imTRYc1iosKX3iorr/sso2MTt4ry1P33ZrD43p90pWR4Sr9Tz07B4A+Fp8P/h&#10;e3urFcSzSRJN4e9P+AIy/wUAAP//AwBQSwECLQAUAAYACAAAACEA2+H2y+4AAACFAQAAEwAAAAAA&#10;AAAAAAAAAAAAAAAAW0NvbnRlbnRfVHlwZXNdLnhtbFBLAQItABQABgAIAAAAIQBa9CxbvwAAABUB&#10;AAALAAAAAAAAAAAAAAAAAB8BAABfcmVscy8ucmVsc1BLAQItABQABgAIAAAAIQBnur/7yAAAAN8A&#10;AAAPAAAAAAAAAAAAAAAAAAcCAABkcnMvZG93bnJldi54bWxQSwUGAAAAAAMAAwC3AAAA/AIAAAAA&#10;">
                  <v:textbox inset="0,0,0,0">
                    <w:txbxContent>
                      <w:p w:rsidR="00CC0687" w:rsidP="00CC0687" w:rsidRDefault="00CC0687" w14:paraId="7CB7CB62" w14:textId="77777777">
                        <w:pPr>
                          <w:spacing w:after="160"/>
                          <w:ind w:left="0" w:firstLine="0"/>
                        </w:pPr>
                        <w:r>
                          <w:rPr>
                            <w:sz w:val="13"/>
                          </w:rPr>
                          <w:t>v</w:t>
                        </w:r>
                      </w:p>
                    </w:txbxContent>
                  </v:textbox>
                </v:rect>
                <v:rect id="Rectangle 42671" style="position:absolute;left:43304;top:34012;width:311;height:1053;visibility:visible;mso-wrap-style:square;v-text-anchor:top" o:spid="_x0000_s39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HPh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mbx/HkKv3fCFZCbHwAAAP//AwBQSwECLQAUAAYACAAAACEA2+H2y+4AAACFAQAAEwAAAAAA&#10;AAAAAAAAAAAAAAAAW0NvbnRlbnRfVHlwZXNdLnhtbFBLAQItABQABgAIAAAAIQBa9CxbvwAAABUB&#10;AAALAAAAAAAAAAAAAAAAAB8BAABfcmVscy8ucmVsc1BLAQItABQABgAIAAAAIQBSRHPhyAAAAN4A&#10;AAAPAAAAAAAAAAAAAAAAAAcCAABkcnMvZG93bnJldi54bWxQSwUGAAAAAAMAAwC3AAAA/AIAAAAA&#10;">
                  <v:textbox inset="0,0,0,0">
                    <w:txbxContent>
                      <w:p w:rsidR="00CC0687" w:rsidP="00CC0687" w:rsidRDefault="00CC0687" w14:paraId="209B8968" w14:textId="77777777">
                        <w:pPr>
                          <w:spacing w:after="160"/>
                          <w:ind w:left="0" w:firstLine="0"/>
                        </w:pPr>
                        <w:r>
                          <w:rPr>
                            <w:sz w:val="13"/>
                          </w:rPr>
                          <w:t xml:space="preserve"> </w:t>
                        </w:r>
                      </w:p>
                    </w:txbxContent>
                  </v:textbox>
                </v:rect>
                <v:shape id="Shape 42672" style="position:absolute;left:43304;top:26593;width:3536;height:4549;visibility:visible;mso-wrap-style:square;v-text-anchor:top" coordsize="353568,454914" o:spid="_x0000_s3908" filled="f" strokecolor="#4677bf" strokeweight=".06561mm" path="m353568,r,313182l,313182,,4549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wUZxgAAAN4AAAAPAAAAZHJzL2Rvd25yZXYueG1sRI9Ba8JA&#10;FITvBf/D8oTezMZgrY1uQhSElh7aGun5kX0mwezbkF01/ffdgtDjMDPfMJt8NJ240uBaywrmUQyC&#10;uLK65VrBsdzPViCcR9bYWSYFP+QgzyYPG0y1vfEXXQ++FgHCLkUFjfd9KqWrGjLoItsTB+9kB4M+&#10;yKGWesBbgJtOJnG8lAZbDgsN9rRrqDofLkbBy2lf0tNFH1ffxftnxVv6eCtIqcfpWKxBeBr9f/je&#10;ftUKFsnyOYG/O+EKyOwXAAD//wMAUEsBAi0AFAAGAAgAAAAhANvh9svuAAAAhQEAABMAAAAAAAAA&#10;AAAAAAAAAAAAAFtDb250ZW50X1R5cGVzXS54bWxQSwECLQAUAAYACAAAACEAWvQsW78AAAAVAQAA&#10;CwAAAAAAAAAAAAAAAAAfAQAAX3JlbHMvLnJlbHNQSwECLQAUAAYACAAAACEAGIsFGcYAAADeAAAA&#10;DwAAAAAAAAAAAAAAAAAHAgAAZHJzL2Rvd25yZXYueG1sUEsFBgAAAAADAAMAtwAAAPoCAAAAAA==&#10;">
                  <v:stroke endcap="round"/>
                  <v:path textboxrect="0,0,353568,454914" arrowok="t"/>
                </v:shape>
                <v:shape id="Shape 42675" style="position:absolute;left:47655;top:31142;width:5806;height:5464;visibility:visible;mso-wrap-style:square;v-text-anchor:top" coordsize="580644,546354" o:spid="_x0000_s3909" filled="f" strokeweight=".06561mm" path="m580644,546354l,546354,,,580644,r,5463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tSDxwAAAN4AAAAPAAAAZHJzL2Rvd25yZXYueG1sRI9Pa8JA&#10;FMTvhX6H5Qm91Y2hjSW6BmkpSC7W2Iu3R/blD2bfptltjN++KxQ8DjPzG2adTaYTIw2utaxgMY9A&#10;EJdWt1wr+D5+Pr+BcB5ZY2eZFFzJQbZ5fFhjqu2FDzQWvhYBwi5FBY33fSqlKxsy6Oa2Jw5eZQeD&#10;PsihlnrAS4CbTsZRlEiDLYeFBnt6b6g8F79GQWzar6LKy8UyP24P9vSBdl/9KPU0m7YrEJ4mfw//&#10;t3dawUucLF/hdidcAbn5AwAA//8DAFBLAQItABQABgAIAAAAIQDb4fbL7gAAAIUBAAATAAAAAAAA&#10;AAAAAAAAAAAAAABbQ29udGVudF9UeXBlc10ueG1sUEsBAi0AFAAGAAgAAAAhAFr0LFu/AAAAFQEA&#10;AAsAAAAAAAAAAAAAAAAAHwEAAF9yZWxzLy5yZWxzUEsBAi0AFAAGAAgAAAAhALIi1IPHAAAA3gAA&#10;AA8AAAAAAAAAAAAAAAAABwIAAGRycy9kb3ducmV2LnhtbFBLBQYAAAAAAwADALcAAAD7AgAAAAA=&#10;">
                  <v:stroke endcap="round"/>
                  <v:path textboxrect="0,0,580644,546354" arrowok="t"/>
                </v:shape>
                <v:shape id="Shape 42679" style="position:absolute;left:47845;top:31325;width:5434;height:5098;visibility:visible;mso-wrap-style:square;v-text-anchor:top" coordsize="543306,509778" o:spid="_x0000_s3910" filled="f" strokeweight=".06561mm" path="m543306,509778l,509778,,,543306,r,5097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TAxxwAAAN4AAAAPAAAAZHJzL2Rvd25yZXYueG1sRI9Ba8JA&#10;FITvBf/D8gRvdWOwaY2uIoIgxR7UXLw9ss8kJPs2ZNeY/vuuIPQ4zMw3zGozmEb01LnKsoLZNAJB&#10;nFtdcaEgu+zfv0A4j6yxsUwKfsnBZj16W2Gq7YNP1J99IQKEXYoKSu/bVEqXl2TQTW1LHLyb7Qz6&#10;ILtC6g4fAW4aGUdRIg1WHBZKbGlXUl6f70bBR791P8fd6RIndb3IsuR4/Z7lSk3Gw3YJwtPg/8Ov&#10;9kErmMfJ5wKed8IVkOs/AAAA//8DAFBLAQItABQABgAIAAAAIQDb4fbL7gAAAIUBAAATAAAAAAAA&#10;AAAAAAAAAAAAAABbQ29udGVudF9UeXBlc10ueG1sUEsBAi0AFAAGAAgAAAAhAFr0LFu/AAAAFQEA&#10;AAsAAAAAAAAAAAAAAAAAHwEAAF9yZWxzLy5yZWxzUEsBAi0AFAAGAAgAAAAhAEl9MDHHAAAA3gAA&#10;AA8AAAAAAAAAAAAAAAAABwIAAGRycy9kb3ducmV2LnhtbFBLBQYAAAAAAwADALcAAAD7AgAAAAA=&#10;">
                  <v:stroke endcap="round"/>
                  <v:path textboxrect="0,0,543306,509778" arrowok="t"/>
                </v:shape>
                <v:rect id="Rectangle 863910" style="position:absolute;left:49133;top:33006;width:560;height:1053;visibility:visible;mso-wrap-style:square;v-text-anchor:top" o:spid="_x0000_s39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Iq+xgAAAN8AAAAPAAAAZHJzL2Rvd25yZXYueG1sRI/LisIw&#10;FIb3wrxDOAPuNFVB2moUmXHQpZcBx92hObbF5qQ0GVt9erMQXP78N775sjOVuFHjSssKRsMIBHFm&#10;dcm5gt/jzyAG4TyyxsoyKbiTg+XiozfHVNuW93Q7+FyEEXYpKii8r1MpXVaQQTe0NXHwLrYx6INs&#10;cqkbbMO4qeQ4iqbSYMnhocCavgrKrod/o2AT16u/rX20ebU+b067U/J9TLxS/c9uNQPhqfPv8Ku9&#10;1Qri6SQZBYLAE1hALp4AAAD//wMAUEsBAi0AFAAGAAgAAAAhANvh9svuAAAAhQEAABMAAAAAAAAA&#10;AAAAAAAAAAAAAFtDb250ZW50X1R5cGVzXS54bWxQSwECLQAUAAYACAAAACEAWvQsW78AAAAVAQAA&#10;CwAAAAAAAAAAAAAAAAAfAQAAX3JlbHMvLnJlbHNQSwECLQAUAAYACAAAACEA8hSKvsYAAADfAAAA&#10;DwAAAAAAAAAAAAAAAAAHAgAAZHJzL2Rvd25yZXYueG1sUEsFBgAAAAADAAMAtwAAAPoCAAAAAA==&#10;">
                  <v:textbox inset="0,0,0,0">
                    <w:txbxContent>
                      <w:p w:rsidR="00CC0687" w:rsidP="00CC0687" w:rsidRDefault="00CC0687" w14:paraId="4C90AA7C" w14:textId="77777777">
                        <w:pPr>
                          <w:spacing w:after="160"/>
                          <w:ind w:left="0" w:firstLine="0"/>
                        </w:pPr>
                        <w:r>
                          <w:rPr>
                            <w:sz w:val="13"/>
                          </w:rPr>
                          <w:t>y</w:t>
                        </w:r>
                      </w:p>
                    </w:txbxContent>
                  </v:textbox>
                </v:rect>
                <v:rect id="Rectangle 863911" style="position:absolute;left:49551;top:33006;width:3226;height:1053;visibility:visible;mso-wrap-style:square;v-text-anchor:top" o:spid="_x0000_s39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8lyAAAAN8AAAAPAAAAZHJzL2Rvd25yZXYueG1sRI9Ba8JA&#10;FITvBf/D8gRvdZMKksRsRLRFj60WrLdH9jUJzb4N2a2J/vpuodDjMDPfMPl6NK24Uu8aywrieQSC&#10;uLS64UrB++nlMQHhPLLG1jIpuJGDdTF5yDHTduA3uh59JQKEXYYKau+7TEpX1mTQzW1HHLxP2xv0&#10;QfaV1D0OAW5a+RRFS2mw4bBQY0fbmsqv47dRsE+6zcfB3oeqfb7sz6/ndHdKvVKz6bhZgfA0+v/w&#10;X/ugFSTLRRrH8PsnfAFZ/AAAAP//AwBQSwECLQAUAAYACAAAACEA2+H2y+4AAACFAQAAEwAAAAAA&#10;AAAAAAAAAAAAAAAAW0NvbnRlbnRfVHlwZXNdLnhtbFBLAQItABQABgAIAAAAIQBa9CxbvwAAABUB&#10;AAALAAAAAAAAAAAAAAAAAB8BAABfcmVscy8ucmVsc1BLAQItABQABgAIAAAAIQCdWC8lyAAAAN8A&#10;AAAPAAAAAAAAAAAAAAAAAAcCAABkcnMvZG93bnJldi54bWxQSwUGAAAAAAMAAwC3AAAA/AIAAAAA&#10;">
                  <v:textbox inset="0,0,0,0">
                    <w:txbxContent>
                      <w:p w:rsidR="00CC0687" w:rsidP="00CC0687" w:rsidRDefault="00CC0687" w14:paraId="6124E4B6" w14:textId="77777777">
                        <w:pPr>
                          <w:spacing w:after="160"/>
                          <w:ind w:left="0" w:firstLine="0"/>
                        </w:pPr>
                        <w:r>
                          <w:rPr>
                            <w:sz w:val="13"/>
                          </w:rPr>
                          <w:t>ourDiv</w:t>
                        </w:r>
                      </w:p>
                    </w:txbxContent>
                  </v:textbox>
                </v:rect>
                <v:rect id="Rectangle 42683" style="position:absolute;left:50558;top:34012;width:312;height:1053;visibility:visible;mso-wrap-style:square;v-text-anchor:top" o:spid="_x0000_s39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gqyAAAAN4AAAAPAAAAZHJzL2Rvd25yZXYueG1sRI9Ba8JA&#10;FITvBf/D8oTe6kZbJKauItqSHDUWbG+P7GsSzL4N2a1J++tdQehxmJlvmOV6MI24UOdqywqmkwgE&#10;cWF1zaWCj+P7UwzCeWSNjWVS8EsO1qvRwxITbXs+0CX3pQgQdgkqqLxvEyldUZFBN7EtcfC+bWfQ&#10;B9mVUnfYB7hp5CyK5tJgzWGhwpa2FRXn/McoSON285nZv75s3r7S0/602B0XXqnH8bB5BeFp8P/h&#10;ezvTCl5m8/gZbnfCFZCrKwAAAP//AwBQSwECLQAUAAYACAAAACEA2+H2y+4AAACFAQAAEwAAAAAA&#10;AAAAAAAAAAAAAAAAW0NvbnRlbnRfVHlwZXNdLnhtbFBLAQItABQABgAIAAAAIQBa9CxbvwAAABUB&#10;AAALAAAAAAAAAAAAAAAAAB8BAABfcmVscy8ucmVsc1BLAQItABQABgAIAAAAIQD4DzgqyAAAAN4A&#10;AAAPAAAAAAAAAAAAAAAAAAcCAABkcnMvZG93bnJldi54bWxQSwUGAAAAAAMAAwC3AAAA/AIAAAAA&#10;">
                  <v:textbox inset="0,0,0,0">
                    <w:txbxContent>
                      <w:p w:rsidR="00CC0687" w:rsidP="00CC0687" w:rsidRDefault="00CC0687" w14:paraId="104CFA44" w14:textId="77777777">
                        <w:pPr>
                          <w:spacing w:after="160"/>
                          <w:ind w:left="0" w:firstLine="0"/>
                        </w:pPr>
                        <w:r>
                          <w:rPr>
                            <w:sz w:val="13"/>
                          </w:rPr>
                          <w:t xml:space="preserve"> </w:t>
                        </w:r>
                      </w:p>
                    </w:txbxContent>
                  </v:textbox>
                </v:rect>
                <v:shape id="Shape 42684" style="position:absolute;left:46840;top:26593;width:3718;height:4549;visibility:visible;mso-wrap-style:square;v-text-anchor:top" coordsize="371856,454914" o:spid="_x0000_s3914" filled="f" strokecolor="#4677bf" strokeweight=".06561mm" path="m,l,313182r371856,l371856,4549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IFBxgAAAN4AAAAPAAAAZHJzL2Rvd25yZXYueG1sRI9Ba8JA&#10;FITvhf6H5Qm91V2tGI3ZiBQsQehBKz0/ss8kmH0bshtN/323IPQ4zMw3TLYdbStu1PvGsYbZVIEg&#10;Lp1puNJw/tq/rkD4gGywdUwafsjDNn9+yjA17s5Hup1CJSKEfYoa6hC6VEpf1mTRT11HHL2L6y2G&#10;KPtKmh7vEW5bOVdqKS02HBdq7Oi9pvJ6GqyGXfJdfOzdZ/LGQ7KW6qCGY3HW+mUy7jYgAo3hP/xo&#10;F0bDYr5cLeDvTrwCMv8FAAD//wMAUEsBAi0AFAAGAAgAAAAhANvh9svuAAAAhQEAABMAAAAAAAAA&#10;AAAAAAAAAAAAAFtDb250ZW50X1R5cGVzXS54bWxQSwECLQAUAAYACAAAACEAWvQsW78AAAAVAQAA&#10;CwAAAAAAAAAAAAAAAAAfAQAAX3JlbHMvLnJlbHNQSwECLQAUAAYACAAAACEAKfCBQcYAAADeAAAA&#10;DwAAAAAAAAAAAAAAAAAHAgAAZHJzL2Rvd25yZXYueG1sUEsFBgAAAAADAAMAtwAAAPoCAAAAAA==&#10;">
                  <v:stroke endcap="round"/>
                  <v:path textboxrect="0,0,371856,454914" arrowok="t"/>
                </v:shape>
                <v:shape id="Shape 42687" style="position:absolute;left:36873;top:41910;width:5806;height:5463;visibility:visible;mso-wrap-style:square;v-text-anchor:top" coordsize="580644,546354" o:spid="_x0000_s3915" filled="f" strokeweight=".06561mm" path="m580644,546354l,546354,,,580644,r,5463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Z9IxQAAAN4AAAAPAAAAZHJzL2Rvd25yZXYueG1sRI9Pi8Iw&#10;FMTvgt8hPGFvmlpEpRpFXATxolYv3h7N6x9sXrpN1O63N8LCHoeZ+Q2zXHemFk9qXWVZwXgUgSDO&#10;rK64UHC97IZzEM4ja6wtk4JfcrBe9XtLTLR98ZmeqS9EgLBLUEHpfZNI6bKSDLqRbYiDl9vWoA+y&#10;LaRu8RXgppZxFE2lwYrDQokNbUvK7unDKIhNdUrzQzaeHS6bs719oz3mP0p9DbrNAoSnzv+H/9p7&#10;rWAST+cz+NwJV0Cu3gAAAP//AwBQSwECLQAUAAYACAAAACEA2+H2y+4AAACFAQAAEwAAAAAAAAAA&#10;AAAAAAAAAAAAW0NvbnRlbnRfVHlwZXNdLnhtbFBLAQItABQABgAIAAAAIQBa9CxbvwAAABUBAAAL&#10;AAAAAAAAAAAAAAAAAB8BAABfcmVscy8ucmVsc1BLAQItABQABgAIAAAAIQAYaZ9IxQAAAN4AAAAP&#10;AAAAAAAAAAAAAAAAAAcCAABkcnMvZG93bnJldi54bWxQSwUGAAAAAAMAAwC3AAAA+QIAAAAA&#10;">
                  <v:stroke endcap="round"/>
                  <v:path textboxrect="0,0,580644,546354" arrowok="t"/>
                </v:shape>
                <v:shape id="Shape 42691" style="position:absolute;left:37063;top:42092;width:5426;height:5098;visibility:visible;mso-wrap-style:square;v-text-anchor:top" coordsize="542544,509778" o:spid="_x0000_s3916" filled="f" strokeweight=".06561mm" path="m542544,509778l,509778,,,542544,r,5097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bMDyAAAAN4AAAAPAAAAZHJzL2Rvd25yZXYueG1sRI9BS8NA&#10;FITvgv9heYI3u9tQSk27LVYUpOKhsdDrS/Y1WZp9G7Nrmv57VxA8DjPzDbPajK4VA/XBetYwnSgQ&#10;xJU3lmsNh8/XhwWIEJENtp5Jw5UCbNa3NyvMjb/wnoYi1iJBOOSooYmxy6UMVUMOw8R3xMk7+d5h&#10;TLKvpenxkuCulZlSc+nQclposKPnhqpz8e00lC/n3bC15faoPhalVbN385WVWt/fjU9LEJHG+B/+&#10;a78ZDbNs/jiF3zvpCsj1DwAAAP//AwBQSwECLQAUAAYACAAAACEA2+H2y+4AAACFAQAAEwAAAAAA&#10;AAAAAAAAAAAAAAAAW0NvbnRlbnRfVHlwZXNdLnhtbFBLAQItABQABgAIAAAAIQBa9CxbvwAAABUB&#10;AAALAAAAAAAAAAAAAAAAAB8BAABfcmVscy8ucmVsc1BLAQItABQABgAIAAAAIQAmubMDyAAAAN4A&#10;AAAPAAAAAAAAAAAAAAAAAAcCAABkcnMvZG93bnJldi54bWxQSwUGAAAAAAMAAwC3AAAA/AIAAAAA&#10;">
                  <v:stroke endcap="round"/>
                  <v:path textboxrect="0,0,542544,509778" arrowok="t"/>
                </v:shape>
                <v:rect id="Rectangle 42694" style="position:absolute;left:38069;top:43773;width:4517;height:1053;visibility:visible;mso-wrap-style:square;v-text-anchor:top" o:spid="_x0000_s39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zaDxgAAAN4AAAAPAAAAZHJzL2Rvd25yZXYueG1sRI9Pi8Iw&#10;FMTvgt8hPMGbpoqI7RpFdEWP/gN3b4/mbVtsXkqTtd399EYQPA4z8xtmvmxNKe5Uu8KygtEwAkGc&#10;Wl1wpuBy3g5mIJxH1lhaJgV/5GC56HbmmGjb8JHuJ5+JAGGXoILc+yqR0qU5GXRDWxEH78fWBn2Q&#10;dSZ1jU2Am1KOo2gqDRYcFnKsaJ1Tejv9GgW7WbX62tv/Jis/v3fXwzXenGOvVL/Xrj5AeGr9O/xq&#10;77WCyXgaT+B5J1wBuXgAAAD//wMAUEsBAi0AFAAGAAgAAAAhANvh9svuAAAAhQEAABMAAAAAAAAA&#10;AAAAAAAAAAAAAFtDb250ZW50X1R5cGVzXS54bWxQSwECLQAUAAYACAAAACEAWvQsW78AAAAVAQAA&#10;CwAAAAAAAAAAAAAAAAAfAQAAX3JlbHMvLnJlbHNQSwECLQAUAAYACAAAACEA8j82g8YAAADeAAAA&#10;DwAAAAAAAAAAAAAAAAAHAgAAZHJzL2Rvd25yZXYueG1sUEsFBgAAAAADAAMAtwAAAPoCAAAAAA==&#10;">
                  <v:textbox inset="0,0,0,0">
                    <w:txbxContent>
                      <w:p w:rsidR="00CC0687" w:rsidP="00CC0687" w:rsidRDefault="00CC0687" w14:paraId="02D3CB22" w14:textId="77777777">
                        <w:pPr>
                          <w:spacing w:after="160"/>
                          <w:ind w:left="0" w:firstLine="0"/>
                        </w:pPr>
                        <w:r>
                          <w:rPr>
                            <w:sz w:val="13"/>
                          </w:rPr>
                          <w:t>yourDept</w:t>
                        </w:r>
                      </w:p>
                    </w:txbxContent>
                  </v:textbox>
                </v:rect>
                <v:rect id="Rectangle 42695" style="position:absolute;left:39776;top:44779;width:311;height:1053;visibility:visible;mso-wrap-style:square;v-text-anchor:top" o:spid="_x0000_s39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5MYxwAAAN4AAAAPAAAAZHJzL2Rvd25yZXYueG1sRI9Pa8JA&#10;FMTvQr/D8gredFNRSVJXkVbRo//A9vbIviah2bchu5rop+8WBI/DzPyGmS06U4krNa60rOBtGIEg&#10;zqwuOVdwOq4HMQjnkTVWlknBjRws5i+9Gabatryn68HnIkDYpaig8L5OpXRZQQbd0NbEwfuxjUEf&#10;ZJNL3WAb4KaSoyiaSoMlh4UCa/ooKPs9XIyCTVwvv7b23ubV6ntz3p2Tz2Pileq/dst3EJ46/ww/&#10;2lutYDyaJhP4vxOugJz/AQAA//8DAFBLAQItABQABgAIAAAAIQDb4fbL7gAAAIUBAAATAAAAAAAA&#10;AAAAAAAAAAAAAABbQ29udGVudF9UeXBlc10ueG1sUEsBAi0AFAAGAAgAAAAhAFr0LFu/AAAAFQEA&#10;AAsAAAAAAAAAAAAAAAAAHwEAAF9yZWxzLy5yZWxzUEsBAi0AFAAGAAgAAAAhAJ1zkxjHAAAA3gAA&#10;AA8AAAAAAAAAAAAAAAAABwIAAGRycy9kb3ducmV2LnhtbFBLBQYAAAAAAwADALcAAAD7AgAAAAA=&#10;">
                  <v:textbox inset="0,0,0,0">
                    <w:txbxContent>
                      <w:p w:rsidR="00CC0687" w:rsidP="00CC0687" w:rsidRDefault="00CC0687" w14:paraId="1D568B0E" w14:textId="77777777">
                        <w:pPr>
                          <w:spacing w:after="160"/>
                          <w:ind w:left="0" w:firstLine="0"/>
                        </w:pPr>
                        <w:r>
                          <w:rPr>
                            <w:sz w:val="13"/>
                          </w:rPr>
                          <w:t xml:space="preserve"> </w:t>
                        </w:r>
                      </w:p>
                    </w:txbxContent>
                  </v:textbox>
                </v:rect>
                <v:shape id="Shape 42696" style="position:absolute;left:39776;top:36606;width:3528;height:5304;visibility:visible;mso-wrap-style:square;v-text-anchor:top" coordsize="352806,530352" o:spid="_x0000_s3919" filled="f" strokecolor="#4677bf" strokeweight=".06561mm" path="m352806,r,388620l,388620,,5303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j22xgAAAN4AAAAPAAAAZHJzL2Rvd25yZXYueG1sRI9Lb8Iw&#10;EITvlfgP1iL1Bg4RikqKQQVEH0cghx5X8TYP4nWwXUj/fV0JqcfRzHyjWa4H04krOd9YVjCbJiCI&#10;S6sbrhQUp/3kCYQPyBo7y6TghzysV6OHJeba3vhA12OoRISwz1FBHUKfS+nLmgz6qe2Jo/dlncEQ&#10;paukdniLcNPJNEkyabDhuFBjT9uayvPx2yhwuyJt20v7Njtz8dF8+uGV0o1Sj+Ph5RlEoCH8h+/t&#10;d61gnmaLDP7uxCsgV78AAAD//wMAUEsBAi0AFAAGAAgAAAAhANvh9svuAAAAhQEAABMAAAAAAAAA&#10;AAAAAAAAAAAAAFtDb250ZW50X1R5cGVzXS54bWxQSwECLQAUAAYACAAAACEAWvQsW78AAAAVAQAA&#10;CwAAAAAAAAAAAAAAAAAfAQAAX3JlbHMvLnJlbHNQSwECLQAUAAYACAAAACEAS3o9tsYAAADeAAAA&#10;DwAAAAAAAAAAAAAAAAAHAgAAZHJzL2Rvd25yZXYueG1sUEsFBgAAAAADAAMAtwAAAPoCAAAAAA==&#10;">
                  <v:stroke endcap="round"/>
                  <v:path textboxrect="0,0,352806,530352" arrowok="t"/>
                </v:shape>
                <v:shape id="Shape 42699" style="position:absolute;left:44127;top:41910;width:5814;height:5463;visibility:visible;mso-wrap-style:square;v-text-anchor:top" coordsize="581406,546354" o:spid="_x0000_s3920" filled="f" strokeweight=".06561mm" path="m581406,546354l,546354,,,581406,r,5463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fMExQAAAN4AAAAPAAAAZHJzL2Rvd25yZXYueG1sRI/RasJA&#10;FETfC/7DcgXf6kZRMdFVTFFon4rRD7hkr0lw926aXU36991CoY/DzJxhtvvBGvGkzjeOFcymCQji&#10;0umGKwXXy+l1DcIHZI3GMSn4Jg/73ehli5l2PZ/pWYRKRAj7DBXUIbSZlL6syaKfupY4ejfXWQxR&#10;dpXUHfYRbo2cJ8lKWmw4LtTY0ltN5b14WAXLD7tMj8VnwZQ7aR4mT/qvXKnJeDhsQAQawn/4r/2u&#10;FSzmqzSF3zvxCsjdDwAAAP//AwBQSwECLQAUAAYACAAAACEA2+H2y+4AAACFAQAAEwAAAAAAAAAA&#10;AAAAAAAAAAAAW0NvbnRlbnRfVHlwZXNdLnhtbFBLAQItABQABgAIAAAAIQBa9CxbvwAAABUBAAAL&#10;AAAAAAAAAAAAAAAAAB8BAABfcmVscy8ucmVsc1BLAQItABQABgAIAAAAIQDtQfMExQAAAN4AAAAP&#10;AAAAAAAAAAAAAAAAAAcCAABkcnMvZG93bnJldi54bWxQSwUGAAAAAAMAAwC3AAAA+QIAAAAA&#10;">
                  <v:stroke endcap="round"/>
                  <v:path textboxrect="0,0,581406,546354" arrowok="t"/>
                </v:shape>
                <v:shape id="Shape 42703" style="position:absolute;left:44317;top:42092;width:5433;height:5098;visibility:visible;mso-wrap-style:square;v-text-anchor:top" coordsize="543306,509778" o:spid="_x0000_s3921" filled="f" strokeweight=".06561mm" path="m543306,509778l,509778,,,543306,r,5097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ns7xwAAAN4AAAAPAAAAZHJzL2Rvd25yZXYueG1sRI9Ba8JA&#10;FITvgv9heYI33RjbtI2uIoJQxB7UXHp7ZJ9JSPZtyK4x/fddodDjMDPfMOvtYBrRU+cqywoW8wgE&#10;cW51xYWC7HqYvYNwHlljY5kU/JCD7WY8WmOq7YPP1F98IQKEXYoKSu/bVEqXl2TQzW1LHLyb7Qz6&#10;ILtC6g4fAW4aGUdRIg1WHBZKbGlfUl5f7kbBa79zX6f9+Rondf2RZcnp+7jIlZpOht0KhKfB/4f/&#10;2p9awUv8Fi3heSdcAbn5BQAA//8DAFBLAQItABQABgAIAAAAIQDb4fbL7gAAAIUBAAATAAAAAAAA&#10;AAAAAAAAAAAAAABbQ29udGVudF9UeXBlc10ueG1sUEsBAi0AFAAGAAgAAAAhAFr0LFu/AAAAFQEA&#10;AAsAAAAAAAAAAAAAAAAAHwEAAF9yZWxzLy5yZWxzUEsBAi0AFAAGAAgAAAAhAAZyezvHAAAA3gAA&#10;AA8AAAAAAAAAAAAAAAAABwIAAGRycy9kb3ducmV2LnhtbFBLBQYAAAAAAwADALcAAAD7AgAAAAA=&#10;">
                  <v:stroke endcap="round"/>
                  <v:path textboxrect="0,0,543306,509778" arrowok="t"/>
                </v:shape>
                <v:rect id="Rectangle 42706" style="position:absolute;left:45582;top:43773;width:3847;height:1053;visibility:visible;mso-wrap-style:square;v-text-anchor:top" o:spid="_x0000_s39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d1xwAAAN4AAAAPAAAAZHJzL2Rvd25yZXYueG1sRI9Li8JA&#10;EITvgv9haMGbTlYWH9FRRFf06GPB3VuTaZOwmZ6QGU301zuCsMeiqr6iZovGFOJGlcstK/joRyCI&#10;E6tzThV8nza9MQjnkTUWlknBnRws5u3WDGNtaz7Q7ehTESDsYlSQeV/GUrokI4Oub0vi4F1sZdAH&#10;WaVSV1gHuCnkIIqG0mDOYSHDklYZJX/Hq1GwHZfLn5191Gnx9bs978+T9Wnilep2muUUhKfG/4ff&#10;7Z1W8DkYRUN43QlXQM6fAAAA//8DAFBLAQItABQABgAIAAAAIQDb4fbL7gAAAIUBAAATAAAAAAAA&#10;AAAAAAAAAAAAAABbQ29udGVudF9UeXBlc10ueG1sUEsBAi0AFAAGAAgAAAAhAFr0LFu/AAAAFQEA&#10;AAsAAAAAAAAAAAAAAAAAHwEAAF9yZWxzLy5yZWxzUEsBAi0AFAAGAAgAAAAhAPNKl3XHAAAA3gAA&#10;AA8AAAAAAAAAAAAAAAAABwIAAGRycy9kb3ducmV2LnhtbFBLBQYAAAAAAwADALcAAAD7AgAAAAA=&#10;">
                  <v:textbox inset="0,0,0,0">
                    <w:txbxContent>
                      <w:p w:rsidR="00CC0687" w:rsidP="00CC0687" w:rsidRDefault="00CC0687" w14:paraId="49338D3F" w14:textId="77777777">
                        <w:pPr>
                          <w:spacing w:after="160"/>
                          <w:ind w:left="0" w:firstLine="0"/>
                        </w:pPr>
                        <w:r>
                          <w:rPr>
                            <w:sz w:val="13"/>
                          </w:rPr>
                          <w:t>myDept</w:t>
                        </w:r>
                      </w:p>
                    </w:txbxContent>
                  </v:textbox>
                </v:rect>
                <v:rect id="Rectangle 42707" style="position:absolute;left:47030;top:44779;width:312;height:1053;visibility:visible;mso-wrap-style:square;v-text-anchor:top" o:spid="_x0000_s39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jLuyAAAAN4AAAAPAAAAZHJzL2Rvd25yZXYueG1sRI9Ba8JA&#10;FITvBf/D8oTe6qZSqkZXEW1JjjUKtrdH9pmEZt+G7DZJ++tdoeBxmJlvmNVmMLXoqHWVZQXPkwgE&#10;cW51xYWC0/H9aQ7CeWSNtWVS8EsONuvRwwpjbXs+UJf5QgQIuxgVlN43sZQuL8mgm9iGOHgX2xr0&#10;QbaF1C32AW5qOY2iV2mw4rBQYkO7kvLv7McoSObN9jO1f31Rv30l54/zYn9ceKUex8N2CcLT4O/h&#10;/3aqFbxMZ9EMbnfCFZDrKwAAAP//AwBQSwECLQAUAAYACAAAACEA2+H2y+4AAACFAQAAEwAAAAAA&#10;AAAAAAAAAAAAAAAAW0NvbnRlbnRfVHlwZXNdLnhtbFBLAQItABQABgAIAAAAIQBa9CxbvwAAABUB&#10;AAALAAAAAAAAAAAAAAAAAB8BAABfcmVscy8ucmVsc1BLAQItABQABgAIAAAAIQCcBjLuyAAAAN4A&#10;AAAPAAAAAAAAAAAAAAAAAAcCAABkcnMvZG93bnJldi54bWxQSwUGAAAAAAMAAwC3AAAA/AIAAAAA&#10;">
                  <v:textbox inset="0,0,0,0">
                    <w:txbxContent>
                      <w:p w:rsidR="00CC0687" w:rsidP="00CC0687" w:rsidRDefault="00CC0687" w14:paraId="7B073CCD" w14:textId="77777777">
                        <w:pPr>
                          <w:spacing w:after="160"/>
                          <w:ind w:left="0" w:firstLine="0"/>
                        </w:pPr>
                        <w:r>
                          <w:rPr>
                            <w:sz w:val="13"/>
                          </w:rPr>
                          <w:t xml:space="preserve"> </w:t>
                        </w:r>
                      </w:p>
                    </w:txbxContent>
                  </v:textbox>
                </v:rect>
                <v:shape id="Shape 42708" style="position:absolute;left:43304;top:36606;width:3726;height:5304;visibility:visible;mso-wrap-style:square;v-text-anchor:top" coordsize="372618,530352" o:spid="_x0000_s3924" filled="f" strokecolor="#4677bf" strokeweight=".06561mm" path="m,l,388620r372618,l372618,5303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sb8wwAAAN4AAAAPAAAAZHJzL2Rvd25yZXYueG1sRE/NasJA&#10;EL4X+g7LFHqru5VWJbpKEEql4kHjAwzZMYnNzobsNKZv3z0UPH58/6vN6Fs1UB+bwBZeJwYUcRlc&#10;w5WFc/HxsgAVBdlhG5gs/FKEzfrxYYWZCzc+0nCSSqUQjhlaqEW6TOtY1uQxTkJHnLhL6D1Kgn2l&#10;XY+3FO5bPTVmpj02nBpq7GhbU/l9+vEW8r0MF97OPot3syv24iT/uh6sfX4a8yUooVHu4n/3zll4&#10;m85N2pvupCug138AAAD//wMAUEsBAi0AFAAGAAgAAAAhANvh9svuAAAAhQEAABMAAAAAAAAAAAAA&#10;AAAAAAAAAFtDb250ZW50X1R5cGVzXS54bWxQSwECLQAUAAYACAAAACEAWvQsW78AAAAVAQAACwAA&#10;AAAAAAAAAAAAAAAfAQAAX3JlbHMvLnJlbHNQSwECLQAUAAYACAAAACEAOr7G/MMAAADeAAAADwAA&#10;AAAAAAAAAAAAAAAHAgAAZHJzL2Rvd25yZXYueG1sUEsFBgAAAAADAAMAtwAAAPcCAAAAAA==&#10;">
                  <v:stroke endcap="round"/>
                  <v:path textboxrect="0,0,372618,530352" arrowok="t"/>
                </v:shape>
                <v:shape id="Shape 1109476" style="position:absolute;left:15;width:54300;height:91;visibility:visible;mso-wrap-style:square;v-text-anchor:top" coordsize="5430012,9144" o:spid="_x0000_s3925" fillcolor="black" stroked="f" strokeweight="0" path="m,l54300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h8xAAAAOAAAAAPAAAAZHJzL2Rvd25yZXYueG1sRE9ba8Iw&#10;FH4X/A/hCL7ITHXits4oIggyhTF3eT5Ljm2xOSlNrPXfG0Hw8eO7zxatLUVDtS8cKxgNExDE2pmC&#10;MwU/3+unVxA+IBssHZOCC3lYzLudGabGnfmLmn3IRAxhn6KCPIQqldLrnCz6oauII3dwtcUQYZ1J&#10;U+M5httSjpNkKi0WHBtyrGiVkz7uT1bB+AMv+u9zgPq52OLONJP/w+9GqX6vXb6DCNSGh/ju3pg4&#10;f5S8TV6mcDsUEcj5FQAA//8DAFBLAQItABQABgAIAAAAIQDb4fbL7gAAAIUBAAATAAAAAAAAAAAA&#10;AAAAAAAAAABbQ29udGVudF9UeXBlc10ueG1sUEsBAi0AFAAGAAgAAAAhAFr0LFu/AAAAFQEAAAsA&#10;AAAAAAAAAAAAAAAAHwEAAF9yZWxzLy5yZWxzUEsBAi0AFAAGAAgAAAAhADn5aHzEAAAA4AAAAA8A&#10;AAAAAAAAAAAAAAAABwIAAGRycy9kb3ducmV2LnhtbFBLBQYAAAAAAwADALcAAAD4AgAAAAA=&#10;">
                  <v:stroke endcap="round"/>
                  <v:path textboxrect="0,0,5430012,9144" arrowok="t"/>
                </v:shape>
                <v:shape id="Shape 1109477" style="position:absolute;left:54284;top:15;width:92;height:48341;visibility:visible;mso-wrap-style:square;v-text-anchor:top" coordsize="9144,4834129" o:spid="_x0000_s3926" fillcolor="black" stroked="f" strokeweight="0" path="m,l9144,r,4834129l,483412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hzwxwAAAOAAAAAPAAAAZHJzL2Rvd25yZXYueG1sRE9NawIx&#10;EL0X+h/CFLwUTZRSdWsUKSqloLS2hx6nm+lmcTPZbrK6/fdGEHp8vO/ZonOVOFITSs8ahgMFgjj3&#10;puRCw+fHuj8BESKywcozafijAIv57c0MM+NP/E7HfSxECuGQoQYbY51JGXJLDsPA18SJ+/GNw5hg&#10;U0jT4CmFu0qOlHqUDktODRZreraUH/at07C9n27U6rX9KtTo9+17K3e2pZ3Wvbtu+QQiUhf/xVf3&#10;i0nzh2r6MB7D5VBCIOdnAAAA//8DAFBLAQItABQABgAIAAAAIQDb4fbL7gAAAIUBAAATAAAAAAAA&#10;AAAAAAAAAAAAAABbQ29udGVudF9UeXBlc10ueG1sUEsBAi0AFAAGAAgAAAAhAFr0LFu/AAAAFQEA&#10;AAsAAAAAAAAAAAAAAAAAHwEAAF9yZWxzLy5yZWxzUEsBAi0AFAAGAAgAAAAhACkyHPDHAAAA4AAA&#10;AA8AAAAAAAAAAAAAAAAABwIAAGRycy9kb3ducmV2LnhtbFBLBQYAAAAAAwADALcAAAD7AgAAAAA=&#10;">
                  <v:stroke endcap="round"/>
                  <v:path textboxrect="0,0,9144,4834129" arrowok="t"/>
                </v:shape>
                <v:shape id="Shape 1109478" style="position:absolute;top:48318;width:54300;height:91;visibility:visible;mso-wrap-style:square;v-text-anchor:top" coordsize="5430012,9144" o:spid="_x0000_s3927" fillcolor="black" stroked="f" strokeweight="0" path="m,l54300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lmVxQAAAOAAAAAPAAAAZHJzL2Rvd25yZXYueG1sRE9La8JA&#10;EL4L/Q/LFHopdeODPlJXKYWCqCBV2/N0d0xCs7Mhu43x3zuHgseP7z1b9L5WHbWxCmxgNMxAEdvg&#10;Ki4MHPYfD8+gYkJ2WAcmA2eKsJjfDGaYu3DiT+p2qVASwjFHA2VKTa51tCV5jMPQEAt3DK3HJLAt&#10;tGvxJOG+1uMse9QeK5aGEht6L8n+7v68gfEKz/Z7e492Uq1x47rpz/Fraczdbf/2CipRn67if/fS&#10;yfxR9jJ9ksVySBDo+QUAAP//AwBQSwECLQAUAAYACAAAACEA2+H2y+4AAACFAQAAEwAAAAAAAAAA&#10;AAAAAAAAAAAAW0NvbnRlbnRfVHlwZXNdLnhtbFBLAQItABQABgAIAAAAIQBa9CxbvwAAABUBAAAL&#10;AAAAAAAAAAAAAAAAAB8BAABfcmVscy8ucmVsc1BLAQItABQABgAIAAAAIQAnKlmVxQAAAOAAAAAP&#10;AAAAAAAAAAAAAAAAAAcCAABkcnMvZG93bnJldi54bWxQSwUGAAAAAAMAAwC3AAAA+QIAAAAA&#10;">
                  <v:stroke endcap="round"/>
                  <v:path textboxrect="0,0,5430012,9144" arrowok="t"/>
                </v:shape>
                <v:shape id="Shape 1109479" style="position:absolute;width:91;height:48333;visibility:visible;mso-wrap-style:square;v-text-anchor:top" coordsize="9144,4833366" o:spid="_x0000_s3928" fillcolor="black" stroked="f" strokeweight="0" path="m,l9144,r,4833366l,48333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z12xAAAAOAAAAAPAAAAZHJzL2Rvd25yZXYueG1sRE/LagIx&#10;FN0L/kO4he5qRtGxjkbRgmALLWh1f5ncedTkZphEHf++KRRcHs57seqsEVdqfe1YwXCQgCDOna65&#10;VHD83r68gvABWaNxTAru5GG17PcWmGl34z1dD6EUMYR9hgqqEJpMSp9XZNEPXEMcucK1FkOEbSl1&#10;i7cYbo0cJUkqLdYcGyps6K2i/Hy4WAWTND29u7P5Gdsv95leNsXH0RRKPT916zmIQF14iP/dOx3n&#10;D5PZeDqDv0MRgVz+AgAA//8DAFBLAQItABQABgAIAAAAIQDb4fbL7gAAAIUBAAATAAAAAAAAAAAA&#10;AAAAAAAAAABbQ29udGVudF9UeXBlc10ueG1sUEsBAi0AFAAGAAgAAAAhAFr0LFu/AAAAFQEAAAsA&#10;AAAAAAAAAAAAAAAAHwEAAF9yZWxzLy5yZWxzUEsBAi0AFAAGAAgAAAAhAPi/PXbEAAAA4AAAAA8A&#10;AAAAAAAAAAAAAAAABwIAAGRycy9kb3ducmV2LnhtbFBLBQYAAAAAAwADALcAAAD4AgAAAAA=&#10;">
                  <v:stroke endcap="round"/>
                  <v:path textboxrect="0,0,9144,4833366" arrowok="t"/>
                </v:shape>
                <v:rect id="Rectangle 42728" style="position:absolute;left:53897;top:44936;width:422;height:2020;visibility:visible;mso-wrap-style:square;v-text-anchor:top" o:spid="_x0000_s39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Pr8wwAAAN4AAAAPAAAAZHJzL2Rvd25yZXYueG1sRE/LisIw&#10;FN0L/kO4wuw0tciMVqOIOujSF6i7S3Nti81NaTK2M19vFgMuD+c9W7SmFE+qXWFZwXAQgSBOrS44&#10;U3A+fffHIJxH1lhaJgW/5GAx73ZmmGjb8IGeR5+JEMIuQQW591UipUtzMugGtiIO3N3WBn2AdSZ1&#10;jU0IN6WMo+hTGiw4NORY0Sqn9HH8MQq242p53dm/Jis3t+1lf5msTxOv1EevXU5BeGr9W/zv3mkF&#10;o/grDnvDnXAF5PwFAAD//wMAUEsBAi0AFAAGAAgAAAAhANvh9svuAAAAhQEAABMAAAAAAAAAAAAA&#10;AAAAAAAAAFtDb250ZW50X1R5cGVzXS54bWxQSwECLQAUAAYACAAAACEAWvQsW78AAAAVAQAACwAA&#10;AAAAAAAAAAAAAAAfAQAAX3JlbHMvLnJlbHNQSwECLQAUAAYACAAAACEApiz6/MMAAADeAAAADwAA&#10;AAAAAAAAAAAAAAAHAgAAZHJzL2Rvd25yZXYueG1sUEsFBgAAAAADAAMAtwAAAPcCAAAAAA==&#10;">
                  <v:textbox inset="0,0,0,0">
                    <w:txbxContent>
                      <w:p w:rsidR="00CC0687" w:rsidP="00CC0687" w:rsidRDefault="00CC0687" w14:paraId="2BB74E25" w14:textId="77777777">
                        <w:pPr>
                          <w:spacing w:after="160"/>
                          <w:ind w:left="0" w:firstLine="0"/>
                        </w:pPr>
                        <w:r>
                          <w:rPr>
                            <w:sz w:val="18"/>
                          </w:rPr>
                          <w:t xml:space="preserve"> </w:t>
                        </w:r>
                      </w:p>
                    </w:txbxContent>
                  </v:textbox>
                </v:rect>
                <w10:anchorlock/>
              </v:group>
            </w:pict>
          </mc:Fallback>
        </mc:AlternateContent>
      </w:r>
    </w:p>
    <w:p w14:paraId="6ADFF6E3" w14:textId="77777777" w:rsidR="00CC0687" w:rsidRPr="003D3FC6" w:rsidRDefault="00CC0687" w:rsidP="00CC0687">
      <w:pPr>
        <w:spacing w:after="0" w:line="263" w:lineRule="auto"/>
        <w:ind w:left="10" w:hanging="10"/>
        <w:rPr>
          <w:lang w:val="en-US"/>
        </w:rPr>
      </w:pPr>
      <w:r w:rsidRPr="003D3FC6">
        <w:rPr>
          <w:i/>
          <w:sz w:val="18"/>
          <w:lang w:val="en-US"/>
        </w:rPr>
        <w:t>Figure 12-1   DNS hierarchical namespace</w:t>
      </w:r>
    </w:p>
    <w:p w14:paraId="2D0F58B4" w14:textId="77777777" w:rsidR="00CC0687" w:rsidRPr="003D3FC6" w:rsidRDefault="00CC0687" w:rsidP="00CC0687">
      <w:pPr>
        <w:spacing w:after="4" w:line="265" w:lineRule="auto"/>
        <w:ind w:left="10" w:right="102" w:hanging="10"/>
        <w:jc w:val="right"/>
        <w:rPr>
          <w:lang w:val="en-US"/>
        </w:rPr>
      </w:pPr>
      <w:r w:rsidRPr="003D3FC6">
        <w:rPr>
          <w:lang w:val="en-US"/>
        </w:rPr>
        <w:t>We discuss this hierarchical structure at greater length in the following sections.</w:t>
      </w:r>
    </w:p>
    <w:p w14:paraId="40CABD25" w14:textId="77777777" w:rsidR="00CC0687" w:rsidRPr="003D3FC6" w:rsidRDefault="00CC0687" w:rsidP="00CC0687">
      <w:pPr>
        <w:spacing w:after="232"/>
        <w:ind w:left="448" w:firstLine="0"/>
        <w:rPr>
          <w:lang w:val="en-US"/>
        </w:rPr>
      </w:pPr>
      <w:r w:rsidRPr="003D3FC6">
        <w:rPr>
          <w:sz w:val="18"/>
          <w:lang w:val="en-US"/>
        </w:rPr>
        <w:t xml:space="preserve"> </w:t>
      </w:r>
    </w:p>
    <w:p w14:paraId="3CC7006B" w14:textId="77777777" w:rsidR="00CC0687" w:rsidRPr="003D3FC6" w:rsidRDefault="00CC0687" w:rsidP="00CC0687">
      <w:pPr>
        <w:spacing w:after="0" w:line="323" w:lineRule="auto"/>
        <w:ind w:left="448" w:right="42" w:hanging="448"/>
        <w:jc w:val="both"/>
        <w:rPr>
          <w:lang w:val="en-US"/>
        </w:rPr>
      </w:pPr>
      <w:r w:rsidRPr="003D3FC6">
        <w:rPr>
          <w:b/>
          <w:sz w:val="26"/>
          <w:lang w:val="en-US"/>
        </w:rPr>
        <w:t>12.1.2</w:t>
      </w:r>
      <w:r w:rsidRPr="003D3FC6">
        <w:rPr>
          <w:sz w:val="18"/>
          <w:lang w:val="en-US"/>
        </w:rPr>
        <w:t xml:space="preserve"> </w:t>
      </w:r>
      <w:r w:rsidRPr="003D3FC6">
        <w:rPr>
          <w:b/>
          <w:sz w:val="26"/>
          <w:lang w:val="en-US"/>
        </w:rPr>
        <w:t xml:space="preserve">  Fully qualified domain names (FQDNs) </w:t>
      </w:r>
      <w:r w:rsidRPr="003D3FC6">
        <w:rPr>
          <w:sz w:val="18"/>
          <w:lang w:val="en-US"/>
        </w:rPr>
        <w:t xml:space="preserve"> </w:t>
      </w:r>
      <w:r w:rsidRPr="003D3FC6">
        <w:rPr>
          <w:lang w:val="en-US"/>
        </w:rPr>
        <w:t xml:space="preserve">When using the Domain Name System, it is common to work with only a part of the domain hierarchy, such as the myDivision.myCorp.com domain. The Domain Name System provides a simple method of minimizing the typing necessary in this circumstance. If a domain name ends in a dot (for example, </w:t>
      </w:r>
    </w:p>
    <w:p w14:paraId="3967E9C1" w14:textId="77777777" w:rsidR="00CC0687" w:rsidRPr="003D3FC6" w:rsidRDefault="00CC0687" w:rsidP="00CC0687">
      <w:pPr>
        <w:spacing w:after="395"/>
        <w:ind w:left="1450" w:right="12"/>
        <w:rPr>
          <w:lang w:val="en-US"/>
        </w:rPr>
      </w:pPr>
      <w:r w:rsidRPr="003D3FC6">
        <w:rPr>
          <w:lang w:val="en-US"/>
        </w:rPr>
        <w:t xml:space="preserve">myDept.myDiv.myCorp.com.), it is assumed to be complete. This is called a </w:t>
      </w:r>
      <w:r w:rsidRPr="003D3FC6">
        <w:rPr>
          <w:rFonts w:ascii="Times New Roman" w:eastAsia="Times New Roman" w:hAnsi="Times New Roman" w:cs="Times New Roman"/>
          <w:i/>
          <w:sz w:val="22"/>
          <w:lang w:val="en-US"/>
        </w:rPr>
        <w:t xml:space="preserve">fully qualified domain name (FQDN) </w:t>
      </w:r>
      <w:r w:rsidRPr="003D3FC6">
        <w:rPr>
          <w:lang w:val="en-US"/>
        </w:rPr>
        <w:t xml:space="preserve">or an </w:t>
      </w:r>
      <w:r w:rsidRPr="003D3FC6">
        <w:rPr>
          <w:rFonts w:ascii="Times New Roman" w:eastAsia="Times New Roman" w:hAnsi="Times New Roman" w:cs="Times New Roman"/>
          <w:i/>
          <w:sz w:val="22"/>
          <w:lang w:val="en-US"/>
        </w:rPr>
        <w:t>absolute domain name</w:t>
      </w:r>
      <w:r w:rsidRPr="003D3FC6">
        <w:rPr>
          <w:lang w:val="en-US"/>
        </w:rPr>
        <w:t>. However, if it does not end in a dot (for example, myDept.myDiv), it is incomplete and the DNS resolver may complete this by appending a suffix such as .myCorp.com to the domain name. The rules for doing this are implementation-dependent and locally configurable.</w:t>
      </w:r>
    </w:p>
    <w:p w14:paraId="627F65A1" w14:textId="77777777" w:rsidR="00CC0687" w:rsidRPr="003D3FC6" w:rsidRDefault="00CC0687" w:rsidP="00CC0687">
      <w:pPr>
        <w:pStyle w:val="Ttulo4"/>
        <w:ind w:left="-5"/>
        <w:rPr>
          <w:lang w:val="en-US"/>
        </w:rPr>
      </w:pPr>
      <w:r w:rsidRPr="003D3FC6">
        <w:rPr>
          <w:lang w:val="en-US"/>
        </w:rPr>
        <w:t>12.1.3  Generic domains</w:t>
      </w:r>
    </w:p>
    <w:p w14:paraId="4C6ACD7F" w14:textId="77777777" w:rsidR="00CC0687" w:rsidRPr="003D3FC6" w:rsidRDefault="00CC0687" w:rsidP="00CC0687">
      <w:pPr>
        <w:spacing w:after="179"/>
        <w:ind w:left="1450" w:right="12"/>
        <w:rPr>
          <w:lang w:val="en-US"/>
        </w:rPr>
      </w:pPr>
      <w:r w:rsidRPr="003D3FC6">
        <w:rPr>
          <w:lang w:val="en-US"/>
        </w:rPr>
        <w:t>The top-level names are called the generic top-level domains (gTLDs), and can be three characters or more in length. Table 12-1 shows some of the top-level domains of today's Internet domain namespace.</w:t>
      </w:r>
    </w:p>
    <w:p w14:paraId="385A4C37" w14:textId="77777777" w:rsidR="00CC0687" w:rsidRDefault="00CC0687" w:rsidP="00CC0687">
      <w:pPr>
        <w:spacing w:after="0" w:line="263" w:lineRule="auto"/>
        <w:ind w:left="1435" w:hanging="10"/>
      </w:pPr>
      <w:r>
        <w:rPr>
          <w:i/>
          <w:sz w:val="18"/>
        </w:rPr>
        <w:t>Table 12-1   Current generic domains</w:t>
      </w:r>
    </w:p>
    <w:tbl>
      <w:tblPr>
        <w:tblStyle w:val="TableGrid"/>
        <w:tblW w:w="5946" w:type="dxa"/>
        <w:tblInd w:w="1441" w:type="dxa"/>
        <w:tblCellMar>
          <w:left w:w="119" w:type="dxa"/>
          <w:right w:w="115" w:type="dxa"/>
        </w:tblCellMar>
        <w:tblLook w:val="04A0" w:firstRow="1" w:lastRow="0" w:firstColumn="1" w:lastColumn="0" w:noHBand="0" w:noVBand="1"/>
      </w:tblPr>
      <w:tblGrid>
        <w:gridCol w:w="2389"/>
        <w:gridCol w:w="3557"/>
      </w:tblGrid>
      <w:tr w:rsidR="00CC0687" w14:paraId="31589A8A" w14:textId="77777777" w:rsidTr="0022543A">
        <w:trPr>
          <w:trHeight w:val="379"/>
        </w:trPr>
        <w:tc>
          <w:tcPr>
            <w:tcW w:w="2389" w:type="dxa"/>
            <w:tcBorders>
              <w:top w:val="single" w:sz="16" w:space="0" w:color="000000"/>
              <w:left w:val="single" w:sz="8" w:space="0" w:color="000000"/>
              <w:bottom w:val="single" w:sz="16" w:space="0" w:color="000000"/>
              <w:right w:val="single" w:sz="8" w:space="0" w:color="000000"/>
            </w:tcBorders>
            <w:vAlign w:val="center"/>
          </w:tcPr>
          <w:p w14:paraId="7B2AB3F7" w14:textId="77777777" w:rsidR="00CC0687" w:rsidRDefault="00CC0687" w:rsidP="0022543A">
            <w:pPr>
              <w:spacing w:after="0"/>
              <w:ind w:left="0" w:firstLine="0"/>
            </w:pPr>
            <w:r>
              <w:rPr>
                <w:b/>
                <w:sz w:val="18"/>
              </w:rPr>
              <w:t>Domain name</w:t>
            </w:r>
          </w:p>
        </w:tc>
        <w:tc>
          <w:tcPr>
            <w:tcW w:w="3557" w:type="dxa"/>
            <w:tcBorders>
              <w:top w:val="single" w:sz="16" w:space="0" w:color="000000"/>
              <w:left w:val="single" w:sz="8" w:space="0" w:color="000000"/>
              <w:bottom w:val="single" w:sz="16" w:space="0" w:color="000000"/>
              <w:right w:val="single" w:sz="8" w:space="0" w:color="000000"/>
            </w:tcBorders>
            <w:vAlign w:val="center"/>
          </w:tcPr>
          <w:p w14:paraId="304710B4" w14:textId="77777777" w:rsidR="00CC0687" w:rsidRDefault="00CC0687" w:rsidP="0022543A">
            <w:pPr>
              <w:spacing w:after="0"/>
              <w:ind w:left="1" w:firstLine="0"/>
            </w:pPr>
            <w:r>
              <w:rPr>
                <w:b/>
                <w:sz w:val="18"/>
              </w:rPr>
              <w:t>Meaning</w:t>
            </w:r>
          </w:p>
        </w:tc>
      </w:tr>
      <w:tr w:rsidR="00CC0687" w14:paraId="5B7B2C3B" w14:textId="77777777" w:rsidTr="0022543A">
        <w:trPr>
          <w:trHeight w:val="380"/>
        </w:trPr>
        <w:tc>
          <w:tcPr>
            <w:tcW w:w="2389" w:type="dxa"/>
            <w:tcBorders>
              <w:top w:val="single" w:sz="16" w:space="0" w:color="000000"/>
              <w:left w:val="single" w:sz="8" w:space="0" w:color="000000"/>
              <w:bottom w:val="single" w:sz="8" w:space="0" w:color="000000"/>
              <w:right w:val="single" w:sz="8" w:space="0" w:color="000000"/>
            </w:tcBorders>
            <w:vAlign w:val="center"/>
          </w:tcPr>
          <w:p w14:paraId="2F2D6F1C" w14:textId="77777777" w:rsidR="00CC0687" w:rsidRDefault="00CC0687" w:rsidP="0022543A">
            <w:pPr>
              <w:spacing w:after="0"/>
              <w:ind w:left="0" w:firstLine="0"/>
            </w:pPr>
            <w:r>
              <w:rPr>
                <w:sz w:val="18"/>
              </w:rPr>
              <w:t>aero</w:t>
            </w:r>
          </w:p>
        </w:tc>
        <w:tc>
          <w:tcPr>
            <w:tcW w:w="3557" w:type="dxa"/>
            <w:tcBorders>
              <w:top w:val="single" w:sz="16" w:space="0" w:color="000000"/>
              <w:left w:val="single" w:sz="8" w:space="0" w:color="000000"/>
              <w:bottom w:val="single" w:sz="8" w:space="0" w:color="000000"/>
              <w:right w:val="single" w:sz="8" w:space="0" w:color="000000"/>
            </w:tcBorders>
            <w:vAlign w:val="center"/>
          </w:tcPr>
          <w:p w14:paraId="7D0C49E1" w14:textId="77777777" w:rsidR="00CC0687" w:rsidRDefault="00CC0687" w:rsidP="0022543A">
            <w:pPr>
              <w:spacing w:after="0"/>
              <w:ind w:left="0" w:firstLine="0"/>
            </w:pPr>
            <w:r>
              <w:rPr>
                <w:sz w:val="18"/>
              </w:rPr>
              <w:t>The air transport industry</w:t>
            </w:r>
          </w:p>
        </w:tc>
      </w:tr>
      <w:tr w:rsidR="00CC0687" w14:paraId="0E5AD718"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1F5CB811" w14:textId="77777777" w:rsidR="00CC0687" w:rsidRDefault="00CC0687" w:rsidP="0022543A">
            <w:pPr>
              <w:spacing w:after="0"/>
              <w:ind w:left="0" w:firstLine="0"/>
            </w:pPr>
            <w:r>
              <w:rPr>
                <w:sz w:val="18"/>
              </w:rPr>
              <w:t>biz</w:t>
            </w:r>
          </w:p>
        </w:tc>
        <w:tc>
          <w:tcPr>
            <w:tcW w:w="3557" w:type="dxa"/>
            <w:tcBorders>
              <w:top w:val="single" w:sz="8" w:space="0" w:color="000000"/>
              <w:left w:val="single" w:sz="8" w:space="0" w:color="000000"/>
              <w:bottom w:val="single" w:sz="8" w:space="0" w:color="000000"/>
              <w:right w:val="single" w:sz="8" w:space="0" w:color="000000"/>
            </w:tcBorders>
            <w:vAlign w:val="center"/>
          </w:tcPr>
          <w:p w14:paraId="430E157B" w14:textId="77777777" w:rsidR="00CC0687" w:rsidRDefault="00CC0687" w:rsidP="0022543A">
            <w:pPr>
              <w:spacing w:after="0"/>
              <w:ind w:left="0" w:firstLine="0"/>
            </w:pPr>
            <w:r>
              <w:rPr>
                <w:sz w:val="18"/>
              </w:rPr>
              <w:t>Business use</w:t>
            </w:r>
          </w:p>
        </w:tc>
      </w:tr>
      <w:tr w:rsidR="00CC0687" w14:paraId="3A816956" w14:textId="77777777" w:rsidTr="0022543A">
        <w:trPr>
          <w:trHeight w:val="379"/>
        </w:trPr>
        <w:tc>
          <w:tcPr>
            <w:tcW w:w="2389" w:type="dxa"/>
            <w:tcBorders>
              <w:top w:val="single" w:sz="8" w:space="0" w:color="000000"/>
              <w:left w:val="single" w:sz="8" w:space="0" w:color="000000"/>
              <w:bottom w:val="single" w:sz="8" w:space="0" w:color="000000"/>
              <w:right w:val="single" w:sz="8" w:space="0" w:color="000000"/>
            </w:tcBorders>
            <w:vAlign w:val="center"/>
          </w:tcPr>
          <w:p w14:paraId="4DFA6B2A" w14:textId="77777777" w:rsidR="00CC0687" w:rsidRDefault="00CC0687" w:rsidP="0022543A">
            <w:pPr>
              <w:spacing w:after="0"/>
              <w:ind w:left="0" w:firstLine="0"/>
            </w:pPr>
            <w:r>
              <w:rPr>
                <w:sz w:val="18"/>
              </w:rPr>
              <w:t>cat</w:t>
            </w:r>
          </w:p>
        </w:tc>
        <w:tc>
          <w:tcPr>
            <w:tcW w:w="3557" w:type="dxa"/>
            <w:tcBorders>
              <w:top w:val="single" w:sz="8" w:space="0" w:color="000000"/>
              <w:left w:val="single" w:sz="8" w:space="0" w:color="000000"/>
              <w:bottom w:val="single" w:sz="8" w:space="0" w:color="000000"/>
              <w:right w:val="single" w:sz="8" w:space="0" w:color="000000"/>
            </w:tcBorders>
            <w:vAlign w:val="center"/>
          </w:tcPr>
          <w:p w14:paraId="1AEE13FC" w14:textId="77777777" w:rsidR="00CC0687" w:rsidRDefault="00CC0687" w:rsidP="0022543A">
            <w:pPr>
              <w:spacing w:after="0"/>
              <w:ind w:left="1" w:firstLine="0"/>
            </w:pPr>
            <w:r>
              <w:rPr>
                <w:sz w:val="18"/>
              </w:rPr>
              <w:t>The Catalan culture</w:t>
            </w:r>
          </w:p>
        </w:tc>
      </w:tr>
      <w:tr w:rsidR="00CC0687" w14:paraId="451E1056"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11B2EA54" w14:textId="77777777" w:rsidR="00CC0687" w:rsidRDefault="00CC0687" w:rsidP="0022543A">
            <w:pPr>
              <w:spacing w:after="0"/>
              <w:ind w:left="0" w:firstLine="0"/>
            </w:pPr>
            <w:r>
              <w:rPr>
                <w:sz w:val="18"/>
              </w:rPr>
              <w:t>com</w:t>
            </w:r>
          </w:p>
        </w:tc>
        <w:tc>
          <w:tcPr>
            <w:tcW w:w="3557" w:type="dxa"/>
            <w:tcBorders>
              <w:top w:val="single" w:sz="8" w:space="0" w:color="000000"/>
              <w:left w:val="single" w:sz="8" w:space="0" w:color="000000"/>
              <w:bottom w:val="single" w:sz="8" w:space="0" w:color="000000"/>
              <w:right w:val="single" w:sz="8" w:space="0" w:color="000000"/>
            </w:tcBorders>
            <w:vAlign w:val="center"/>
          </w:tcPr>
          <w:p w14:paraId="17D44314" w14:textId="77777777" w:rsidR="00CC0687" w:rsidRDefault="00CC0687" w:rsidP="0022543A">
            <w:pPr>
              <w:spacing w:after="0"/>
              <w:ind w:left="0" w:firstLine="0"/>
            </w:pPr>
            <w:r>
              <w:rPr>
                <w:sz w:val="18"/>
              </w:rPr>
              <w:t>Commercial organizations</w:t>
            </w:r>
          </w:p>
        </w:tc>
      </w:tr>
      <w:tr w:rsidR="00CC0687" w14:paraId="39356E28"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2D658451" w14:textId="77777777" w:rsidR="00CC0687" w:rsidRDefault="00CC0687" w:rsidP="0022543A">
            <w:pPr>
              <w:spacing w:after="0"/>
              <w:ind w:left="0" w:firstLine="0"/>
            </w:pPr>
            <w:r>
              <w:rPr>
                <w:sz w:val="18"/>
              </w:rPr>
              <w:t>coop</w:t>
            </w:r>
          </w:p>
        </w:tc>
        <w:tc>
          <w:tcPr>
            <w:tcW w:w="3557" w:type="dxa"/>
            <w:tcBorders>
              <w:top w:val="single" w:sz="8" w:space="0" w:color="000000"/>
              <w:left w:val="single" w:sz="8" w:space="0" w:color="000000"/>
              <w:bottom w:val="single" w:sz="8" w:space="0" w:color="000000"/>
              <w:right w:val="single" w:sz="8" w:space="0" w:color="000000"/>
            </w:tcBorders>
            <w:vAlign w:val="center"/>
          </w:tcPr>
          <w:p w14:paraId="2A91DF6F" w14:textId="77777777" w:rsidR="00CC0687" w:rsidRDefault="00CC0687" w:rsidP="0022543A">
            <w:pPr>
              <w:spacing w:after="0"/>
              <w:ind w:left="0" w:firstLine="0"/>
            </w:pPr>
            <w:r>
              <w:rPr>
                <w:sz w:val="18"/>
              </w:rPr>
              <w:t>Cooperatives</w:t>
            </w:r>
          </w:p>
        </w:tc>
      </w:tr>
      <w:tr w:rsidR="00CC0687" w14:paraId="1A846965" w14:textId="77777777" w:rsidTr="0022543A">
        <w:trPr>
          <w:trHeight w:val="379"/>
        </w:trPr>
        <w:tc>
          <w:tcPr>
            <w:tcW w:w="2389" w:type="dxa"/>
            <w:tcBorders>
              <w:top w:val="single" w:sz="8" w:space="0" w:color="000000"/>
              <w:left w:val="single" w:sz="8" w:space="0" w:color="000000"/>
              <w:bottom w:val="single" w:sz="8" w:space="0" w:color="000000"/>
              <w:right w:val="single" w:sz="8" w:space="0" w:color="000000"/>
            </w:tcBorders>
            <w:vAlign w:val="center"/>
          </w:tcPr>
          <w:p w14:paraId="51CFBD49" w14:textId="77777777" w:rsidR="00CC0687" w:rsidRDefault="00CC0687" w:rsidP="0022543A">
            <w:pPr>
              <w:spacing w:after="0"/>
              <w:ind w:left="0" w:firstLine="0"/>
            </w:pPr>
            <w:r>
              <w:rPr>
                <w:sz w:val="18"/>
              </w:rPr>
              <w:t>edu</w:t>
            </w:r>
          </w:p>
        </w:tc>
        <w:tc>
          <w:tcPr>
            <w:tcW w:w="3557" w:type="dxa"/>
            <w:tcBorders>
              <w:top w:val="single" w:sz="8" w:space="0" w:color="000000"/>
              <w:left w:val="single" w:sz="8" w:space="0" w:color="000000"/>
              <w:bottom w:val="single" w:sz="8" w:space="0" w:color="000000"/>
              <w:right w:val="single" w:sz="8" w:space="0" w:color="000000"/>
            </w:tcBorders>
            <w:vAlign w:val="center"/>
          </w:tcPr>
          <w:p w14:paraId="299D81AC" w14:textId="77777777" w:rsidR="00CC0687" w:rsidRDefault="00CC0687" w:rsidP="0022543A">
            <w:pPr>
              <w:spacing w:after="0"/>
              <w:ind w:left="1" w:firstLine="0"/>
            </w:pPr>
            <w:r>
              <w:rPr>
                <w:sz w:val="18"/>
              </w:rPr>
              <w:t>Educational organizations</w:t>
            </w:r>
          </w:p>
        </w:tc>
      </w:tr>
      <w:tr w:rsidR="00CC0687" w14:paraId="1ECA304A"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64CC0D39" w14:textId="77777777" w:rsidR="00CC0687" w:rsidRDefault="00CC0687" w:rsidP="0022543A">
            <w:pPr>
              <w:spacing w:after="0"/>
              <w:ind w:left="0" w:firstLine="0"/>
            </w:pPr>
            <w:r>
              <w:rPr>
                <w:sz w:val="18"/>
              </w:rPr>
              <w:t>gov</w:t>
            </w:r>
          </w:p>
        </w:tc>
        <w:tc>
          <w:tcPr>
            <w:tcW w:w="3557" w:type="dxa"/>
            <w:tcBorders>
              <w:top w:val="single" w:sz="8" w:space="0" w:color="000000"/>
              <w:left w:val="single" w:sz="8" w:space="0" w:color="000000"/>
              <w:bottom w:val="single" w:sz="8" w:space="0" w:color="000000"/>
              <w:right w:val="single" w:sz="8" w:space="0" w:color="000000"/>
            </w:tcBorders>
            <w:vAlign w:val="center"/>
          </w:tcPr>
          <w:p w14:paraId="03243321" w14:textId="77777777" w:rsidR="00CC0687" w:rsidRDefault="00CC0687" w:rsidP="0022543A">
            <w:pPr>
              <w:spacing w:after="0"/>
              <w:ind w:left="1" w:firstLine="0"/>
            </w:pPr>
            <w:r>
              <w:rPr>
                <w:sz w:val="18"/>
              </w:rPr>
              <w:t>U.S. governmental agencies</w:t>
            </w:r>
          </w:p>
        </w:tc>
      </w:tr>
      <w:tr w:rsidR="00CC0687" w14:paraId="48988490"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4DAB3C4F" w14:textId="77777777" w:rsidR="00CC0687" w:rsidRDefault="00CC0687" w:rsidP="0022543A">
            <w:pPr>
              <w:spacing w:after="0"/>
              <w:ind w:left="0" w:firstLine="0"/>
            </w:pPr>
            <w:r>
              <w:rPr>
                <w:sz w:val="18"/>
              </w:rPr>
              <w:t>info</w:t>
            </w:r>
          </w:p>
        </w:tc>
        <w:tc>
          <w:tcPr>
            <w:tcW w:w="3557" w:type="dxa"/>
            <w:tcBorders>
              <w:top w:val="single" w:sz="8" w:space="0" w:color="000000"/>
              <w:left w:val="single" w:sz="8" w:space="0" w:color="000000"/>
              <w:bottom w:val="single" w:sz="8" w:space="0" w:color="000000"/>
              <w:right w:val="single" w:sz="8" w:space="0" w:color="000000"/>
            </w:tcBorders>
            <w:vAlign w:val="center"/>
          </w:tcPr>
          <w:p w14:paraId="3D3580BC" w14:textId="77777777" w:rsidR="00CC0687" w:rsidRDefault="00CC0687" w:rsidP="0022543A">
            <w:pPr>
              <w:spacing w:after="0"/>
              <w:ind w:left="1" w:firstLine="0"/>
            </w:pPr>
            <w:r>
              <w:rPr>
                <w:sz w:val="18"/>
              </w:rPr>
              <w:t>Informational sites</w:t>
            </w:r>
          </w:p>
        </w:tc>
      </w:tr>
      <w:tr w:rsidR="00CC0687" w14:paraId="57899E06" w14:textId="77777777" w:rsidTr="0022543A">
        <w:trPr>
          <w:trHeight w:val="379"/>
        </w:trPr>
        <w:tc>
          <w:tcPr>
            <w:tcW w:w="2389" w:type="dxa"/>
            <w:tcBorders>
              <w:top w:val="single" w:sz="8" w:space="0" w:color="000000"/>
              <w:left w:val="single" w:sz="8" w:space="0" w:color="000000"/>
              <w:bottom w:val="single" w:sz="8" w:space="0" w:color="000000"/>
              <w:right w:val="single" w:sz="8" w:space="0" w:color="000000"/>
            </w:tcBorders>
            <w:vAlign w:val="center"/>
          </w:tcPr>
          <w:p w14:paraId="1E22611B" w14:textId="77777777" w:rsidR="00CC0687" w:rsidRDefault="00CC0687" w:rsidP="0022543A">
            <w:pPr>
              <w:spacing w:after="0"/>
              <w:ind w:left="0" w:firstLine="0"/>
            </w:pPr>
            <w:r>
              <w:rPr>
                <w:sz w:val="18"/>
              </w:rPr>
              <w:t>int</w:t>
            </w:r>
          </w:p>
        </w:tc>
        <w:tc>
          <w:tcPr>
            <w:tcW w:w="3557" w:type="dxa"/>
            <w:tcBorders>
              <w:top w:val="single" w:sz="8" w:space="0" w:color="000000"/>
              <w:left w:val="single" w:sz="8" w:space="0" w:color="000000"/>
              <w:bottom w:val="single" w:sz="8" w:space="0" w:color="000000"/>
              <w:right w:val="single" w:sz="8" w:space="0" w:color="000000"/>
            </w:tcBorders>
            <w:vAlign w:val="center"/>
          </w:tcPr>
          <w:p w14:paraId="27F405A7" w14:textId="77777777" w:rsidR="00CC0687" w:rsidRDefault="00CC0687" w:rsidP="0022543A">
            <w:pPr>
              <w:spacing w:after="0"/>
              <w:ind w:left="0" w:firstLine="0"/>
            </w:pPr>
            <w:r>
              <w:rPr>
                <w:sz w:val="18"/>
              </w:rPr>
              <w:t>International organizations</w:t>
            </w:r>
          </w:p>
        </w:tc>
      </w:tr>
      <w:tr w:rsidR="00CC0687" w14:paraId="2B2FCE6C"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55803B86" w14:textId="77777777" w:rsidR="00CC0687" w:rsidRDefault="00CC0687" w:rsidP="0022543A">
            <w:pPr>
              <w:spacing w:after="0"/>
              <w:ind w:left="0" w:firstLine="0"/>
            </w:pPr>
            <w:r>
              <w:rPr>
                <w:sz w:val="18"/>
              </w:rPr>
              <w:t>jobs</w:t>
            </w:r>
          </w:p>
        </w:tc>
        <w:tc>
          <w:tcPr>
            <w:tcW w:w="3557" w:type="dxa"/>
            <w:tcBorders>
              <w:top w:val="single" w:sz="8" w:space="0" w:color="000000"/>
              <w:left w:val="single" w:sz="8" w:space="0" w:color="000000"/>
              <w:bottom w:val="single" w:sz="8" w:space="0" w:color="000000"/>
              <w:right w:val="single" w:sz="8" w:space="0" w:color="000000"/>
            </w:tcBorders>
            <w:vAlign w:val="center"/>
          </w:tcPr>
          <w:p w14:paraId="33785A5F" w14:textId="77777777" w:rsidR="00CC0687" w:rsidRDefault="00CC0687" w:rsidP="0022543A">
            <w:pPr>
              <w:spacing w:after="0"/>
              <w:ind w:left="0" w:firstLine="0"/>
            </w:pPr>
            <w:r>
              <w:rPr>
                <w:sz w:val="18"/>
              </w:rPr>
              <w:t>Employment-related sites</w:t>
            </w:r>
          </w:p>
        </w:tc>
      </w:tr>
      <w:tr w:rsidR="00CC0687" w14:paraId="67F5D5C8"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640ECBE4" w14:textId="77777777" w:rsidR="00CC0687" w:rsidRDefault="00CC0687" w:rsidP="0022543A">
            <w:pPr>
              <w:spacing w:after="0"/>
              <w:ind w:left="0" w:firstLine="0"/>
            </w:pPr>
            <w:r>
              <w:rPr>
                <w:sz w:val="18"/>
              </w:rPr>
              <w:t>mil</w:t>
            </w:r>
          </w:p>
        </w:tc>
        <w:tc>
          <w:tcPr>
            <w:tcW w:w="3557" w:type="dxa"/>
            <w:tcBorders>
              <w:top w:val="single" w:sz="8" w:space="0" w:color="000000"/>
              <w:left w:val="single" w:sz="8" w:space="0" w:color="000000"/>
              <w:bottom w:val="single" w:sz="8" w:space="0" w:color="000000"/>
              <w:right w:val="single" w:sz="8" w:space="0" w:color="000000"/>
            </w:tcBorders>
            <w:vAlign w:val="center"/>
          </w:tcPr>
          <w:p w14:paraId="26B0CEAF" w14:textId="77777777" w:rsidR="00CC0687" w:rsidRDefault="00CC0687" w:rsidP="0022543A">
            <w:pPr>
              <w:spacing w:after="0"/>
              <w:ind w:left="0" w:firstLine="0"/>
            </w:pPr>
            <w:r>
              <w:rPr>
                <w:sz w:val="18"/>
              </w:rPr>
              <w:t>The U.S. military</w:t>
            </w:r>
          </w:p>
        </w:tc>
      </w:tr>
      <w:tr w:rsidR="00CC0687" w14:paraId="7699858B" w14:textId="77777777" w:rsidTr="0022543A">
        <w:trPr>
          <w:trHeight w:val="379"/>
        </w:trPr>
        <w:tc>
          <w:tcPr>
            <w:tcW w:w="2389" w:type="dxa"/>
            <w:tcBorders>
              <w:top w:val="single" w:sz="8" w:space="0" w:color="000000"/>
              <w:left w:val="single" w:sz="8" w:space="0" w:color="000000"/>
              <w:bottom w:val="single" w:sz="8" w:space="0" w:color="000000"/>
              <w:right w:val="single" w:sz="8" w:space="0" w:color="000000"/>
            </w:tcBorders>
            <w:vAlign w:val="center"/>
          </w:tcPr>
          <w:p w14:paraId="5D173B10" w14:textId="77777777" w:rsidR="00CC0687" w:rsidRDefault="00CC0687" w:rsidP="0022543A">
            <w:pPr>
              <w:spacing w:after="0"/>
              <w:ind w:left="0" w:firstLine="0"/>
            </w:pPr>
            <w:r>
              <w:rPr>
                <w:sz w:val="18"/>
              </w:rPr>
              <w:t>mobi</w:t>
            </w:r>
          </w:p>
        </w:tc>
        <w:tc>
          <w:tcPr>
            <w:tcW w:w="3557" w:type="dxa"/>
            <w:tcBorders>
              <w:top w:val="single" w:sz="8" w:space="0" w:color="000000"/>
              <w:left w:val="single" w:sz="8" w:space="0" w:color="000000"/>
              <w:bottom w:val="single" w:sz="8" w:space="0" w:color="000000"/>
              <w:right w:val="single" w:sz="8" w:space="0" w:color="000000"/>
            </w:tcBorders>
            <w:vAlign w:val="center"/>
          </w:tcPr>
          <w:p w14:paraId="5F41B3BF" w14:textId="77777777" w:rsidR="00CC0687" w:rsidRDefault="00CC0687" w:rsidP="0022543A">
            <w:pPr>
              <w:spacing w:after="0"/>
              <w:ind w:left="0" w:firstLine="0"/>
            </w:pPr>
            <w:r>
              <w:rPr>
                <w:sz w:val="18"/>
              </w:rPr>
              <w:t>Mobile devices sites</w:t>
            </w:r>
          </w:p>
        </w:tc>
      </w:tr>
      <w:tr w:rsidR="00CC0687" w14:paraId="65552B13"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7AA5198F" w14:textId="77777777" w:rsidR="00CC0687" w:rsidRDefault="00CC0687" w:rsidP="0022543A">
            <w:pPr>
              <w:spacing w:after="0"/>
              <w:ind w:left="0" w:firstLine="0"/>
            </w:pPr>
            <w:r>
              <w:rPr>
                <w:sz w:val="18"/>
              </w:rPr>
              <w:t>museum</w:t>
            </w:r>
          </w:p>
        </w:tc>
        <w:tc>
          <w:tcPr>
            <w:tcW w:w="3557" w:type="dxa"/>
            <w:tcBorders>
              <w:top w:val="single" w:sz="8" w:space="0" w:color="000000"/>
              <w:left w:val="single" w:sz="8" w:space="0" w:color="000000"/>
              <w:bottom w:val="single" w:sz="8" w:space="0" w:color="000000"/>
              <w:right w:val="single" w:sz="8" w:space="0" w:color="000000"/>
            </w:tcBorders>
            <w:vAlign w:val="center"/>
          </w:tcPr>
          <w:p w14:paraId="2AD26ABA" w14:textId="77777777" w:rsidR="00CC0687" w:rsidRDefault="00CC0687" w:rsidP="0022543A">
            <w:pPr>
              <w:spacing w:after="0"/>
              <w:ind w:left="0" w:firstLine="0"/>
            </w:pPr>
            <w:r>
              <w:rPr>
                <w:sz w:val="18"/>
              </w:rPr>
              <w:t>Museums</w:t>
            </w:r>
          </w:p>
        </w:tc>
      </w:tr>
      <w:tr w:rsidR="00CC0687" w14:paraId="7BD02072" w14:textId="77777777" w:rsidTr="0022543A">
        <w:trPr>
          <w:trHeight w:val="379"/>
        </w:trPr>
        <w:tc>
          <w:tcPr>
            <w:tcW w:w="2389" w:type="dxa"/>
            <w:tcBorders>
              <w:top w:val="single" w:sz="16" w:space="0" w:color="000000"/>
              <w:left w:val="single" w:sz="8" w:space="0" w:color="000000"/>
              <w:bottom w:val="single" w:sz="16" w:space="0" w:color="000000"/>
              <w:right w:val="single" w:sz="8" w:space="0" w:color="000000"/>
            </w:tcBorders>
            <w:vAlign w:val="center"/>
          </w:tcPr>
          <w:p w14:paraId="0F625903" w14:textId="77777777" w:rsidR="00CC0687" w:rsidRDefault="00CC0687" w:rsidP="0022543A">
            <w:pPr>
              <w:spacing w:after="0"/>
              <w:ind w:left="0" w:firstLine="0"/>
            </w:pPr>
            <w:r>
              <w:rPr>
                <w:b/>
                <w:sz w:val="18"/>
              </w:rPr>
              <w:t>Domain name</w:t>
            </w:r>
          </w:p>
        </w:tc>
        <w:tc>
          <w:tcPr>
            <w:tcW w:w="3557" w:type="dxa"/>
            <w:tcBorders>
              <w:top w:val="single" w:sz="16" w:space="0" w:color="000000"/>
              <w:left w:val="single" w:sz="8" w:space="0" w:color="000000"/>
              <w:bottom w:val="single" w:sz="16" w:space="0" w:color="000000"/>
              <w:right w:val="single" w:sz="8" w:space="0" w:color="000000"/>
            </w:tcBorders>
            <w:vAlign w:val="center"/>
          </w:tcPr>
          <w:p w14:paraId="4AFD8B26" w14:textId="77777777" w:rsidR="00CC0687" w:rsidRDefault="00CC0687" w:rsidP="0022543A">
            <w:pPr>
              <w:spacing w:after="0"/>
              <w:ind w:left="1" w:firstLine="0"/>
            </w:pPr>
            <w:r>
              <w:rPr>
                <w:b/>
                <w:sz w:val="18"/>
              </w:rPr>
              <w:t>Meaning</w:t>
            </w:r>
          </w:p>
        </w:tc>
      </w:tr>
      <w:tr w:rsidR="00CC0687" w14:paraId="0B4F63C7" w14:textId="77777777" w:rsidTr="0022543A">
        <w:trPr>
          <w:trHeight w:val="380"/>
        </w:trPr>
        <w:tc>
          <w:tcPr>
            <w:tcW w:w="2389" w:type="dxa"/>
            <w:tcBorders>
              <w:top w:val="single" w:sz="16" w:space="0" w:color="000000"/>
              <w:left w:val="single" w:sz="8" w:space="0" w:color="000000"/>
              <w:bottom w:val="single" w:sz="8" w:space="0" w:color="000000"/>
              <w:right w:val="single" w:sz="8" w:space="0" w:color="000000"/>
            </w:tcBorders>
            <w:vAlign w:val="center"/>
          </w:tcPr>
          <w:p w14:paraId="7A79A7FA" w14:textId="77777777" w:rsidR="00CC0687" w:rsidRDefault="00CC0687" w:rsidP="0022543A">
            <w:pPr>
              <w:spacing w:after="0"/>
              <w:ind w:left="0" w:firstLine="0"/>
            </w:pPr>
            <w:r>
              <w:rPr>
                <w:sz w:val="18"/>
              </w:rPr>
              <w:t>name</w:t>
            </w:r>
          </w:p>
        </w:tc>
        <w:tc>
          <w:tcPr>
            <w:tcW w:w="3557" w:type="dxa"/>
            <w:tcBorders>
              <w:top w:val="single" w:sz="16" w:space="0" w:color="000000"/>
              <w:left w:val="single" w:sz="8" w:space="0" w:color="000000"/>
              <w:bottom w:val="single" w:sz="8" w:space="0" w:color="000000"/>
              <w:right w:val="single" w:sz="8" w:space="0" w:color="000000"/>
            </w:tcBorders>
            <w:vAlign w:val="center"/>
          </w:tcPr>
          <w:p w14:paraId="282E17AF" w14:textId="77777777" w:rsidR="00CC0687" w:rsidRDefault="00CC0687" w:rsidP="0022543A">
            <w:pPr>
              <w:spacing w:after="0"/>
              <w:ind w:left="0" w:firstLine="0"/>
            </w:pPr>
            <w:r>
              <w:rPr>
                <w:sz w:val="18"/>
              </w:rPr>
              <w:t>Family and individual sites</w:t>
            </w:r>
          </w:p>
        </w:tc>
      </w:tr>
      <w:tr w:rsidR="00CC0687" w14:paraId="4206B6F4"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7FB37C8A" w14:textId="77777777" w:rsidR="00CC0687" w:rsidRDefault="00CC0687" w:rsidP="0022543A">
            <w:pPr>
              <w:spacing w:after="0"/>
              <w:ind w:left="0" w:firstLine="0"/>
            </w:pPr>
            <w:r>
              <w:rPr>
                <w:sz w:val="18"/>
              </w:rPr>
              <w:t>net</w:t>
            </w:r>
          </w:p>
        </w:tc>
        <w:tc>
          <w:tcPr>
            <w:tcW w:w="3557" w:type="dxa"/>
            <w:tcBorders>
              <w:top w:val="single" w:sz="8" w:space="0" w:color="000000"/>
              <w:left w:val="single" w:sz="8" w:space="0" w:color="000000"/>
              <w:bottom w:val="single" w:sz="8" w:space="0" w:color="000000"/>
              <w:right w:val="single" w:sz="8" w:space="0" w:color="000000"/>
            </w:tcBorders>
            <w:vAlign w:val="center"/>
          </w:tcPr>
          <w:p w14:paraId="23BDC3A1" w14:textId="77777777" w:rsidR="00CC0687" w:rsidRDefault="00CC0687" w:rsidP="0022543A">
            <w:pPr>
              <w:spacing w:after="0"/>
              <w:ind w:left="0" w:firstLine="0"/>
            </w:pPr>
            <w:r>
              <w:rPr>
                <w:sz w:val="18"/>
              </w:rPr>
              <w:t>Network infrastructures</w:t>
            </w:r>
          </w:p>
        </w:tc>
      </w:tr>
      <w:tr w:rsidR="00CC0687" w14:paraId="6326AADD"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16A582B7" w14:textId="77777777" w:rsidR="00CC0687" w:rsidRDefault="00CC0687" w:rsidP="0022543A">
            <w:pPr>
              <w:spacing w:after="0"/>
              <w:ind w:left="0" w:firstLine="0"/>
            </w:pPr>
            <w:r>
              <w:rPr>
                <w:sz w:val="18"/>
              </w:rPr>
              <w:t>org</w:t>
            </w:r>
          </w:p>
        </w:tc>
        <w:tc>
          <w:tcPr>
            <w:tcW w:w="3557" w:type="dxa"/>
            <w:tcBorders>
              <w:top w:val="single" w:sz="8" w:space="0" w:color="000000"/>
              <w:left w:val="single" w:sz="8" w:space="0" w:color="000000"/>
              <w:bottom w:val="single" w:sz="8" w:space="0" w:color="000000"/>
              <w:right w:val="single" w:sz="8" w:space="0" w:color="000000"/>
            </w:tcBorders>
            <w:vAlign w:val="center"/>
          </w:tcPr>
          <w:p w14:paraId="66945250" w14:textId="77777777" w:rsidR="00CC0687" w:rsidRDefault="00CC0687" w:rsidP="0022543A">
            <w:pPr>
              <w:spacing w:after="0"/>
              <w:ind w:left="0" w:firstLine="0"/>
            </w:pPr>
            <w:r>
              <w:rPr>
                <w:sz w:val="18"/>
              </w:rPr>
              <w:t>Non-commercial organizations</w:t>
            </w:r>
          </w:p>
        </w:tc>
      </w:tr>
      <w:tr w:rsidR="00CC0687" w14:paraId="1CAD8315" w14:textId="77777777" w:rsidTr="0022543A">
        <w:trPr>
          <w:trHeight w:val="379"/>
        </w:trPr>
        <w:tc>
          <w:tcPr>
            <w:tcW w:w="2389" w:type="dxa"/>
            <w:tcBorders>
              <w:top w:val="single" w:sz="8" w:space="0" w:color="000000"/>
              <w:left w:val="single" w:sz="8" w:space="0" w:color="000000"/>
              <w:bottom w:val="single" w:sz="8" w:space="0" w:color="000000"/>
              <w:right w:val="single" w:sz="8" w:space="0" w:color="000000"/>
            </w:tcBorders>
            <w:vAlign w:val="center"/>
          </w:tcPr>
          <w:p w14:paraId="5D75DE63" w14:textId="77777777" w:rsidR="00CC0687" w:rsidRDefault="00CC0687" w:rsidP="0022543A">
            <w:pPr>
              <w:spacing w:after="0"/>
              <w:ind w:left="0" w:firstLine="0"/>
            </w:pPr>
            <w:r>
              <w:rPr>
                <w:sz w:val="18"/>
              </w:rPr>
              <w:t>pro</w:t>
            </w:r>
          </w:p>
        </w:tc>
        <w:tc>
          <w:tcPr>
            <w:tcW w:w="3557" w:type="dxa"/>
            <w:tcBorders>
              <w:top w:val="single" w:sz="8" w:space="0" w:color="000000"/>
              <w:left w:val="single" w:sz="8" w:space="0" w:color="000000"/>
              <w:bottom w:val="single" w:sz="8" w:space="0" w:color="000000"/>
              <w:right w:val="single" w:sz="8" w:space="0" w:color="000000"/>
            </w:tcBorders>
            <w:vAlign w:val="center"/>
          </w:tcPr>
          <w:p w14:paraId="0DE170B5" w14:textId="77777777" w:rsidR="00CC0687" w:rsidRDefault="00CC0687" w:rsidP="0022543A">
            <w:pPr>
              <w:spacing w:after="0"/>
              <w:ind w:left="0" w:firstLine="0"/>
            </w:pPr>
            <w:r>
              <w:rPr>
                <w:sz w:val="18"/>
              </w:rPr>
              <w:t>Professional sites</w:t>
            </w:r>
          </w:p>
        </w:tc>
      </w:tr>
      <w:tr w:rsidR="00CC0687" w14:paraId="5B1F4358" w14:textId="77777777" w:rsidTr="0022543A">
        <w:trPr>
          <w:trHeight w:val="380"/>
        </w:trPr>
        <w:tc>
          <w:tcPr>
            <w:tcW w:w="2389" w:type="dxa"/>
            <w:tcBorders>
              <w:top w:val="single" w:sz="8" w:space="0" w:color="000000"/>
              <w:left w:val="single" w:sz="8" w:space="0" w:color="000000"/>
              <w:bottom w:val="single" w:sz="8" w:space="0" w:color="000000"/>
              <w:right w:val="single" w:sz="8" w:space="0" w:color="000000"/>
            </w:tcBorders>
            <w:vAlign w:val="center"/>
          </w:tcPr>
          <w:p w14:paraId="478A805D" w14:textId="77777777" w:rsidR="00CC0687" w:rsidRDefault="00CC0687" w:rsidP="0022543A">
            <w:pPr>
              <w:spacing w:after="0"/>
              <w:ind w:left="0" w:firstLine="0"/>
            </w:pPr>
            <w:r>
              <w:rPr>
                <w:sz w:val="18"/>
              </w:rPr>
              <w:t>travel</w:t>
            </w:r>
          </w:p>
        </w:tc>
        <w:tc>
          <w:tcPr>
            <w:tcW w:w="3557" w:type="dxa"/>
            <w:tcBorders>
              <w:top w:val="single" w:sz="8" w:space="0" w:color="000000"/>
              <w:left w:val="single" w:sz="8" w:space="0" w:color="000000"/>
              <w:bottom w:val="single" w:sz="8" w:space="0" w:color="000000"/>
              <w:right w:val="single" w:sz="8" w:space="0" w:color="000000"/>
            </w:tcBorders>
            <w:vAlign w:val="center"/>
          </w:tcPr>
          <w:p w14:paraId="276B516B" w14:textId="77777777" w:rsidR="00CC0687" w:rsidRDefault="00CC0687" w:rsidP="0022543A">
            <w:pPr>
              <w:spacing w:after="0"/>
              <w:ind w:left="0" w:firstLine="0"/>
            </w:pPr>
            <w:r>
              <w:rPr>
                <w:sz w:val="18"/>
              </w:rPr>
              <w:t>The travel industry</w:t>
            </w:r>
          </w:p>
        </w:tc>
      </w:tr>
    </w:tbl>
    <w:p w14:paraId="59678020" w14:textId="77777777" w:rsidR="00CC0687" w:rsidRPr="003D3FC6" w:rsidRDefault="00CC0687" w:rsidP="00CC0687">
      <w:pPr>
        <w:spacing w:after="97" w:line="254" w:lineRule="auto"/>
        <w:ind w:left="1435" w:right="42" w:hanging="10"/>
        <w:jc w:val="both"/>
        <w:rPr>
          <w:lang w:val="en-US"/>
        </w:rPr>
      </w:pPr>
      <w:r w:rsidRPr="003D3FC6">
        <w:rPr>
          <w:lang w:val="en-US"/>
        </w:rPr>
        <w:t>These names are registered with and maintained by the Internet Corporation for Assigned Names and Numbers (ICANN). For current information, see the ICANN Web site at:</w:t>
      </w:r>
    </w:p>
    <w:p w14:paraId="72AB40CF" w14:textId="77777777" w:rsidR="00CC0687" w:rsidRPr="003D3FC6" w:rsidRDefault="00000000" w:rsidP="00CC0687">
      <w:pPr>
        <w:spacing w:after="391" w:line="260" w:lineRule="auto"/>
        <w:ind w:left="1435" w:hanging="10"/>
        <w:rPr>
          <w:lang w:val="en-US"/>
        </w:rPr>
      </w:pPr>
      <w:hyperlink r:id="rId254">
        <w:r w:rsidR="00CC0687" w:rsidRPr="003D3FC6">
          <w:rPr>
            <w:rFonts w:ascii="Times New Roman" w:eastAsia="Times New Roman" w:hAnsi="Times New Roman" w:cs="Times New Roman"/>
            <w:color w:val="0000FF"/>
            <w:lang w:val="en-US"/>
          </w:rPr>
          <w:t>http://www.icann.org</w:t>
        </w:r>
      </w:hyperlink>
    </w:p>
    <w:p w14:paraId="2EE248B3" w14:textId="77777777" w:rsidR="00CC0687" w:rsidRPr="003D3FC6" w:rsidRDefault="00CC0687" w:rsidP="00CC0687">
      <w:pPr>
        <w:pStyle w:val="Ttulo4"/>
        <w:ind w:left="-5"/>
        <w:rPr>
          <w:lang w:val="en-US"/>
        </w:rPr>
      </w:pPr>
      <w:r w:rsidRPr="003D3FC6">
        <w:rPr>
          <w:lang w:val="en-US"/>
        </w:rPr>
        <w:t>12.1.4  Country domains</w:t>
      </w:r>
    </w:p>
    <w:p w14:paraId="3A0BCC7A" w14:textId="77777777" w:rsidR="00CC0687" w:rsidRPr="003D3FC6" w:rsidRDefault="00CC0687" w:rsidP="00CC0687">
      <w:pPr>
        <w:spacing w:after="394"/>
        <w:ind w:left="1450" w:right="12"/>
        <w:rPr>
          <w:lang w:val="en-US"/>
        </w:rPr>
      </w:pPr>
      <w:r w:rsidRPr="003D3FC6">
        <w:rPr>
          <w:lang w:val="en-US"/>
        </w:rPr>
        <w:t xml:space="preserve">There are also top-level domains named for the each of the ISO 3166 international 2-character country codes (from </w:t>
      </w:r>
      <w:r w:rsidRPr="003D3FC6">
        <w:rPr>
          <w:rFonts w:ascii="Times New Roman" w:eastAsia="Times New Roman" w:hAnsi="Times New Roman" w:cs="Times New Roman"/>
          <w:i/>
          <w:sz w:val="22"/>
          <w:lang w:val="en-US"/>
        </w:rPr>
        <w:t>ae</w:t>
      </w:r>
      <w:r w:rsidRPr="003D3FC6">
        <w:rPr>
          <w:lang w:val="en-US"/>
        </w:rPr>
        <w:t xml:space="preserve"> for the United Arab Emirates to </w:t>
      </w:r>
      <w:r w:rsidRPr="003D3FC6">
        <w:rPr>
          <w:rFonts w:ascii="Times New Roman" w:eastAsia="Times New Roman" w:hAnsi="Times New Roman" w:cs="Times New Roman"/>
          <w:i/>
          <w:sz w:val="22"/>
          <w:lang w:val="en-US"/>
        </w:rPr>
        <w:t>zw</w:t>
      </w:r>
      <w:r w:rsidRPr="003D3FC6">
        <w:rPr>
          <w:lang w:val="en-US"/>
        </w:rPr>
        <w:t xml:space="preserve"> for Zimbabwe). These are called the </w:t>
      </w:r>
      <w:r w:rsidRPr="003D3FC6">
        <w:rPr>
          <w:rFonts w:ascii="Times New Roman" w:eastAsia="Times New Roman" w:hAnsi="Times New Roman" w:cs="Times New Roman"/>
          <w:i/>
          <w:sz w:val="22"/>
          <w:lang w:val="en-US"/>
        </w:rPr>
        <w:t>country</w:t>
      </w:r>
      <w:r w:rsidRPr="003D3FC6">
        <w:rPr>
          <w:lang w:val="en-US"/>
        </w:rPr>
        <w:t xml:space="preserve"> domains or the </w:t>
      </w:r>
      <w:r w:rsidRPr="003D3FC6">
        <w:rPr>
          <w:rFonts w:ascii="Times New Roman" w:eastAsia="Times New Roman" w:hAnsi="Times New Roman" w:cs="Times New Roman"/>
          <w:i/>
          <w:sz w:val="22"/>
          <w:lang w:val="en-US"/>
        </w:rPr>
        <w:t>geographical</w:t>
      </w:r>
      <w:r w:rsidRPr="003D3FC6">
        <w:rPr>
          <w:lang w:val="en-US"/>
        </w:rPr>
        <w:t xml:space="preserve"> domains. Many countries have their own second-level domains underneath which parallel the generic top-level domains. For example, in the United Kingdom, the domains equivalent to the generic domains .</w:t>
      </w:r>
      <w:r w:rsidRPr="003D3FC6">
        <w:rPr>
          <w:rFonts w:ascii="Times New Roman" w:eastAsia="Times New Roman" w:hAnsi="Times New Roman" w:cs="Times New Roman"/>
          <w:i/>
          <w:sz w:val="22"/>
          <w:lang w:val="en-US"/>
        </w:rPr>
        <w:t>com</w:t>
      </w:r>
      <w:r w:rsidRPr="003D3FC6">
        <w:rPr>
          <w:lang w:val="en-US"/>
        </w:rPr>
        <w:t xml:space="preserve"> and .</w:t>
      </w:r>
      <w:r w:rsidRPr="003D3FC6">
        <w:rPr>
          <w:rFonts w:ascii="Times New Roman" w:eastAsia="Times New Roman" w:hAnsi="Times New Roman" w:cs="Times New Roman"/>
          <w:i/>
          <w:sz w:val="22"/>
          <w:lang w:val="en-US"/>
        </w:rPr>
        <w:t>edu</w:t>
      </w:r>
      <w:r w:rsidRPr="003D3FC6">
        <w:rPr>
          <w:lang w:val="en-US"/>
        </w:rPr>
        <w:t xml:space="preserve"> are .</w:t>
      </w:r>
      <w:r w:rsidRPr="003D3FC6">
        <w:rPr>
          <w:rFonts w:ascii="Times New Roman" w:eastAsia="Times New Roman" w:hAnsi="Times New Roman" w:cs="Times New Roman"/>
          <w:i/>
          <w:sz w:val="22"/>
          <w:lang w:val="en-US"/>
        </w:rPr>
        <w:t>co</w:t>
      </w:r>
      <w:r w:rsidRPr="003D3FC6">
        <w:rPr>
          <w:lang w:val="en-US"/>
        </w:rPr>
        <w:t>.</w:t>
      </w:r>
      <w:r w:rsidRPr="003D3FC6">
        <w:rPr>
          <w:rFonts w:ascii="Times New Roman" w:eastAsia="Times New Roman" w:hAnsi="Times New Roman" w:cs="Times New Roman"/>
          <w:i/>
          <w:sz w:val="22"/>
          <w:lang w:val="en-US"/>
        </w:rPr>
        <w:t>uk</w:t>
      </w:r>
      <w:r w:rsidRPr="003D3FC6">
        <w:rPr>
          <w:lang w:val="en-US"/>
        </w:rPr>
        <w:t xml:space="preserve"> and .</w:t>
      </w:r>
      <w:r w:rsidRPr="003D3FC6">
        <w:rPr>
          <w:rFonts w:ascii="Times New Roman" w:eastAsia="Times New Roman" w:hAnsi="Times New Roman" w:cs="Times New Roman"/>
          <w:i/>
          <w:sz w:val="22"/>
          <w:lang w:val="en-US"/>
        </w:rPr>
        <w:t>ac</w:t>
      </w:r>
      <w:r w:rsidRPr="003D3FC6">
        <w:rPr>
          <w:lang w:val="en-US"/>
        </w:rPr>
        <w:t>.</w:t>
      </w:r>
      <w:r w:rsidRPr="003D3FC6">
        <w:rPr>
          <w:rFonts w:ascii="Times New Roman" w:eastAsia="Times New Roman" w:hAnsi="Times New Roman" w:cs="Times New Roman"/>
          <w:i/>
          <w:sz w:val="22"/>
          <w:lang w:val="en-US"/>
        </w:rPr>
        <w:t>uk</w:t>
      </w:r>
      <w:r w:rsidRPr="003D3FC6">
        <w:rPr>
          <w:lang w:val="en-US"/>
        </w:rPr>
        <w:t xml:space="preserve"> (ac is an abbreviation for academic). There is a .us top-level domain, which is organized geographically by state (for example, .ny.us refers to the state of New York). See RFC 1480 for a detailed description of the .us domain.</w:t>
      </w:r>
    </w:p>
    <w:p w14:paraId="71B028CD" w14:textId="77777777" w:rsidR="00CC0687" w:rsidRPr="003D3FC6" w:rsidRDefault="00CC0687" w:rsidP="00CC0687">
      <w:pPr>
        <w:pStyle w:val="Ttulo4"/>
        <w:ind w:left="-5"/>
        <w:rPr>
          <w:lang w:val="en-US"/>
        </w:rPr>
      </w:pPr>
      <w:r w:rsidRPr="003D3FC6">
        <w:rPr>
          <w:lang w:val="en-US"/>
        </w:rPr>
        <w:t>12.1.5  Mapping domain names to IP addresses</w:t>
      </w:r>
    </w:p>
    <w:p w14:paraId="0E1A416D" w14:textId="77777777" w:rsidR="00CC0687" w:rsidRPr="003D3FC6" w:rsidRDefault="00CC0687" w:rsidP="00CC0687">
      <w:pPr>
        <w:spacing w:after="195" w:line="254" w:lineRule="auto"/>
        <w:ind w:left="1435" w:right="42" w:hanging="10"/>
        <w:jc w:val="both"/>
        <w:rPr>
          <w:lang w:val="en-US"/>
        </w:rPr>
      </w:pPr>
      <w:r w:rsidRPr="003D3FC6">
        <w:rPr>
          <w:lang w:val="en-US"/>
        </w:rPr>
        <w:t>The mapping of names to addresses consists of independent, cooperative systems called name servers. A name server is a server program that holds a master or a copy of a name-to-address mapping database, or otherwise points to a server that does, and that answers requests from the client software, called a name resolver.</w:t>
      </w:r>
    </w:p>
    <w:p w14:paraId="204CBD4E" w14:textId="77777777" w:rsidR="00CC0687" w:rsidRPr="003D3FC6" w:rsidRDefault="00CC0687" w:rsidP="00CC0687">
      <w:pPr>
        <w:ind w:left="1450" w:right="12"/>
        <w:rPr>
          <w:lang w:val="en-US"/>
        </w:rPr>
      </w:pPr>
      <w:r w:rsidRPr="003D3FC6">
        <w:rPr>
          <w:lang w:val="en-US"/>
        </w:rPr>
        <w:t xml:space="preserve">Conceptually, all Internet domain servers are arranged in a tree structure that corresponds to the naming hierarchy in Figure 12-1 on page 427. Each leaf represents a name server that handles names for a single subdomain. Links in </w:t>
      </w:r>
      <w:r w:rsidRPr="003D3FC6">
        <w:rPr>
          <w:sz w:val="18"/>
          <w:lang w:val="en-US"/>
        </w:rPr>
        <w:t xml:space="preserve"> </w:t>
      </w:r>
      <w:r w:rsidRPr="003D3FC6">
        <w:rPr>
          <w:lang w:val="en-US"/>
        </w:rPr>
        <w:t>the conceptual tree do not indicate physical connections. Instead, they show which other name server a given server can contact.</w:t>
      </w:r>
    </w:p>
    <w:p w14:paraId="3B07107C" w14:textId="77777777" w:rsidR="00CC0687" w:rsidRPr="003D3FC6" w:rsidRDefault="00CC0687" w:rsidP="00CC0687">
      <w:pPr>
        <w:pStyle w:val="Ttulo4"/>
        <w:spacing w:after="0"/>
        <w:ind w:left="-5"/>
        <w:rPr>
          <w:lang w:val="en-US"/>
        </w:rPr>
      </w:pPr>
      <w:r w:rsidRPr="003D3FC6">
        <w:rPr>
          <w:lang w:val="en-US"/>
        </w:rPr>
        <w:t>12.1.6  Mapping IP addresses to domain names: Pointer queries</w:t>
      </w:r>
    </w:p>
    <w:p w14:paraId="191032E6" w14:textId="77777777" w:rsidR="00CC0687" w:rsidRPr="003D3FC6" w:rsidRDefault="00CC0687" w:rsidP="00CC0687">
      <w:pPr>
        <w:spacing w:after="33"/>
        <w:ind w:left="448" w:firstLine="0"/>
        <w:rPr>
          <w:lang w:val="en-US"/>
        </w:rPr>
      </w:pPr>
      <w:r w:rsidRPr="003D3FC6">
        <w:rPr>
          <w:sz w:val="18"/>
          <w:lang w:val="en-US"/>
        </w:rPr>
        <w:t xml:space="preserve"> </w:t>
      </w:r>
    </w:p>
    <w:p w14:paraId="1D7D70D5" w14:textId="77777777" w:rsidR="00CC0687" w:rsidRPr="003D3FC6" w:rsidRDefault="00CC0687" w:rsidP="00CC0687">
      <w:pPr>
        <w:spacing w:after="33"/>
        <w:ind w:left="448" w:right="12" w:firstLine="992"/>
        <w:rPr>
          <w:lang w:val="en-US"/>
        </w:rPr>
      </w:pPr>
      <w:r w:rsidRPr="003D3FC6">
        <w:rPr>
          <w:lang w:val="en-US"/>
        </w:rPr>
        <w:t xml:space="preserve">The Domain Name System provides for a mapping of symbolic names to IP </w:t>
      </w:r>
      <w:r w:rsidRPr="003D3FC6">
        <w:rPr>
          <w:sz w:val="28"/>
          <w:vertAlign w:val="superscript"/>
          <w:lang w:val="en-US"/>
        </w:rPr>
        <w:t xml:space="preserve"> </w:t>
      </w:r>
      <w:r w:rsidRPr="003D3FC6">
        <w:rPr>
          <w:sz w:val="28"/>
          <w:vertAlign w:val="superscript"/>
          <w:lang w:val="en-US"/>
        </w:rPr>
        <w:tab/>
      </w:r>
      <w:r w:rsidRPr="003D3FC6">
        <w:rPr>
          <w:lang w:val="en-US"/>
        </w:rPr>
        <w:t xml:space="preserve">addresses and vice versa. While the hierarchical structure makes it easy in </w:t>
      </w:r>
      <w:r w:rsidRPr="003D3FC6">
        <w:rPr>
          <w:sz w:val="18"/>
          <w:lang w:val="en-US"/>
        </w:rPr>
        <w:t xml:space="preserve"> </w:t>
      </w:r>
      <w:r w:rsidRPr="003D3FC6">
        <w:rPr>
          <w:sz w:val="18"/>
          <w:lang w:val="en-US"/>
        </w:rPr>
        <w:tab/>
      </w:r>
      <w:r w:rsidRPr="003D3FC6">
        <w:rPr>
          <w:lang w:val="en-US"/>
        </w:rPr>
        <w:t xml:space="preserve">principle to search the database for an IP address using its symbolic name, the </w:t>
      </w:r>
    </w:p>
    <w:p w14:paraId="705E5598" w14:textId="77777777" w:rsidR="00CC0687" w:rsidRPr="003D3FC6" w:rsidRDefault="00CC0687" w:rsidP="00CC0687">
      <w:pPr>
        <w:spacing w:after="174"/>
        <w:ind w:left="1450" w:right="12"/>
        <w:rPr>
          <w:lang w:val="en-US"/>
        </w:rPr>
      </w:pPr>
      <w:r w:rsidRPr="003D3FC6">
        <w:rPr>
          <w:lang w:val="en-US"/>
        </w:rPr>
        <w:t xml:space="preserve">process of mapping an IP address to a symbolic name cannot use the same process. Therefore, there is another namespace that facilitates the reverse mapping of IP address to symbolic name. It is found in the domain in-addr.arpa (arpa is used because the Internet was originally the </w:t>
      </w:r>
      <w:r w:rsidRPr="003D3FC6">
        <w:rPr>
          <w:rFonts w:ascii="Times New Roman" w:eastAsia="Times New Roman" w:hAnsi="Times New Roman" w:cs="Times New Roman"/>
          <w:i/>
          <w:sz w:val="22"/>
          <w:lang w:val="en-US"/>
        </w:rPr>
        <w:t>ARPAnet</w:t>
      </w:r>
      <w:r w:rsidRPr="003D3FC6">
        <w:rPr>
          <w:lang w:val="en-US"/>
        </w:rPr>
        <w:t>).</w:t>
      </w:r>
    </w:p>
    <w:p w14:paraId="6E06AD97" w14:textId="77777777" w:rsidR="00CC0687" w:rsidRPr="003D3FC6" w:rsidRDefault="00CC0687" w:rsidP="00CC0687">
      <w:pPr>
        <w:spacing w:after="194"/>
        <w:ind w:left="1450" w:right="12"/>
        <w:rPr>
          <w:lang w:val="en-US"/>
        </w:rPr>
      </w:pPr>
      <w:r w:rsidRPr="003D3FC6">
        <w:rPr>
          <w:lang w:val="en-US"/>
        </w:rPr>
        <w:t xml:space="preserve">Not including IPv6, IP addresses are normally written in dotted decimal format, and there is one layer of domain for each hierarchy. Contrary to domain names, which have the least-significant parts of the name first, the dotted decimal format has the most significant bytes first. Therefore, in the Domain Name System, the dotted decimal address is shown in reverse order. </w:t>
      </w:r>
    </w:p>
    <w:p w14:paraId="113E5FFC" w14:textId="77777777" w:rsidR="00CC0687" w:rsidRPr="003D3FC6" w:rsidRDefault="00CC0687" w:rsidP="00CC0687">
      <w:pPr>
        <w:spacing w:after="92"/>
        <w:ind w:left="1450" w:right="12"/>
        <w:rPr>
          <w:lang w:val="en-US"/>
        </w:rPr>
      </w:pPr>
      <w:r w:rsidRPr="003D3FC6">
        <w:rPr>
          <w:lang w:val="en-US"/>
        </w:rPr>
        <w:t>For example, consider the following IPv4 address:</w:t>
      </w:r>
    </w:p>
    <w:p w14:paraId="20F51034" w14:textId="77777777" w:rsidR="00CC0687" w:rsidRPr="003D3FC6" w:rsidRDefault="00CC0687" w:rsidP="00CC0687">
      <w:pPr>
        <w:spacing w:after="190" w:line="260" w:lineRule="auto"/>
        <w:ind w:left="1435" w:hanging="10"/>
        <w:rPr>
          <w:lang w:val="en-US"/>
        </w:rPr>
      </w:pPr>
      <w:r w:rsidRPr="003D3FC6">
        <w:rPr>
          <w:rFonts w:ascii="Times New Roman" w:eastAsia="Times New Roman" w:hAnsi="Times New Roman" w:cs="Times New Roman"/>
          <w:lang w:val="en-US"/>
        </w:rPr>
        <w:t xml:space="preserve">129.34.139.30 </w:t>
      </w:r>
    </w:p>
    <w:p w14:paraId="747B6391" w14:textId="77777777" w:rsidR="00CC0687" w:rsidRPr="003D3FC6" w:rsidRDefault="00CC0687" w:rsidP="00CC0687">
      <w:pPr>
        <w:spacing w:after="92"/>
        <w:ind w:left="1450" w:right="12"/>
        <w:rPr>
          <w:lang w:val="en-US"/>
        </w:rPr>
      </w:pPr>
      <w:r w:rsidRPr="003D3FC6">
        <w:rPr>
          <w:lang w:val="en-US"/>
        </w:rPr>
        <w:t>The in-add.arpa address for this is:</w:t>
      </w:r>
    </w:p>
    <w:p w14:paraId="3CA7B939" w14:textId="77777777" w:rsidR="00CC0687" w:rsidRPr="003D3FC6" w:rsidRDefault="00CC0687" w:rsidP="00CC0687">
      <w:pPr>
        <w:spacing w:after="190" w:line="260" w:lineRule="auto"/>
        <w:ind w:left="1435" w:hanging="10"/>
        <w:rPr>
          <w:lang w:val="en-US"/>
        </w:rPr>
      </w:pPr>
      <w:r w:rsidRPr="003D3FC6">
        <w:rPr>
          <w:rFonts w:ascii="Times New Roman" w:eastAsia="Times New Roman" w:hAnsi="Times New Roman" w:cs="Times New Roman"/>
          <w:lang w:val="en-US"/>
        </w:rPr>
        <w:t>30.139.34.129.in-addr.arpa.</w:t>
      </w:r>
    </w:p>
    <w:p w14:paraId="097989D1" w14:textId="77777777" w:rsidR="00CC0687" w:rsidRPr="003D3FC6" w:rsidRDefault="00CC0687" w:rsidP="00CC0687">
      <w:pPr>
        <w:spacing w:after="93"/>
        <w:ind w:left="1450" w:right="12"/>
        <w:rPr>
          <w:lang w:val="en-US"/>
        </w:rPr>
      </w:pPr>
      <w:r w:rsidRPr="003D3FC6">
        <w:rPr>
          <w:lang w:val="en-US"/>
        </w:rPr>
        <w:t>This is handled slightly different for IPv6 addresses. Because of the IPv6 address’ structure, the reverse order is done in nibbles in stead of octets. Also, the in-addr.arpa domain does not include IPv6. Instead, the domain used is IP6.ARPA. For example, consider the following IPv6 address:</w:t>
      </w:r>
    </w:p>
    <w:p w14:paraId="16A8BCB1" w14:textId="77777777" w:rsidR="00CC0687" w:rsidRPr="003D3FC6" w:rsidRDefault="00CC0687" w:rsidP="00CC0687">
      <w:pPr>
        <w:spacing w:after="190" w:line="260" w:lineRule="auto"/>
        <w:ind w:left="1435" w:hanging="10"/>
        <w:rPr>
          <w:lang w:val="en-US"/>
        </w:rPr>
      </w:pPr>
      <w:r w:rsidRPr="003D3FC6">
        <w:rPr>
          <w:rFonts w:ascii="Times New Roman" w:eastAsia="Times New Roman" w:hAnsi="Times New Roman" w:cs="Times New Roman"/>
          <w:lang w:val="en-US"/>
        </w:rPr>
        <w:t>4321:0:1:2:3:4:567:89ab</w:t>
      </w:r>
    </w:p>
    <w:p w14:paraId="625B9AC1" w14:textId="77777777" w:rsidR="00CC0687" w:rsidRPr="003D3FC6" w:rsidRDefault="00CC0687" w:rsidP="00CC0687">
      <w:pPr>
        <w:spacing w:after="92"/>
        <w:ind w:left="1450" w:right="12"/>
        <w:rPr>
          <w:lang w:val="en-US"/>
        </w:rPr>
      </w:pPr>
      <w:r w:rsidRPr="003D3FC6">
        <w:rPr>
          <w:lang w:val="en-US"/>
        </w:rPr>
        <w:t>Breaking this into nibbles, reversing the odder, and appending the domain yields:</w:t>
      </w:r>
    </w:p>
    <w:p w14:paraId="6F4CD0C0" w14:textId="77777777" w:rsidR="00CC0687" w:rsidRPr="003D3FC6" w:rsidRDefault="00CC0687" w:rsidP="00CC0687">
      <w:pPr>
        <w:spacing w:after="190" w:line="260" w:lineRule="auto"/>
        <w:ind w:left="1435" w:hanging="10"/>
        <w:rPr>
          <w:lang w:val="en-US"/>
        </w:rPr>
      </w:pPr>
      <w:r w:rsidRPr="003D3FC6">
        <w:rPr>
          <w:rFonts w:ascii="Times New Roman" w:eastAsia="Times New Roman" w:hAnsi="Times New Roman" w:cs="Times New Roman"/>
          <w:lang w:val="en-US"/>
        </w:rPr>
        <w:t>b.a.9.8.7.6.5.0.4.0.0.0.3.0.0.0.2.0.0.0.1.0.0.0.0.0.0.0.1.2.3.4.IP6.ARPA</w:t>
      </w:r>
    </w:p>
    <w:p w14:paraId="70F15281" w14:textId="77777777" w:rsidR="00CC0687" w:rsidRPr="003D3FC6" w:rsidRDefault="00CC0687" w:rsidP="00CC0687">
      <w:pPr>
        <w:spacing w:after="376"/>
        <w:ind w:left="1450" w:right="12"/>
        <w:rPr>
          <w:lang w:val="en-US"/>
        </w:rPr>
      </w:pPr>
      <w:r w:rsidRPr="003D3FC6">
        <w:rPr>
          <w:lang w:val="en-US"/>
        </w:rPr>
        <w:t xml:space="preserve">Given an IP address, the Domain Name System can be used to find the matching host name. A domain name query to do this is called a </w:t>
      </w:r>
      <w:r w:rsidRPr="003D3FC6">
        <w:rPr>
          <w:rFonts w:ascii="Times New Roman" w:eastAsia="Times New Roman" w:hAnsi="Times New Roman" w:cs="Times New Roman"/>
          <w:i/>
          <w:sz w:val="22"/>
          <w:lang w:val="en-US"/>
        </w:rPr>
        <w:t>pointer query</w:t>
      </w:r>
      <w:r w:rsidRPr="003D3FC6">
        <w:rPr>
          <w:lang w:val="en-US"/>
        </w:rPr>
        <w:t>.</w:t>
      </w:r>
    </w:p>
    <w:p w14:paraId="74F70955" w14:textId="77777777" w:rsidR="00CC0687" w:rsidRPr="003D3FC6" w:rsidRDefault="00CC0687" w:rsidP="00CC0687">
      <w:pPr>
        <w:pStyle w:val="Ttulo4"/>
        <w:ind w:left="-5"/>
        <w:rPr>
          <w:lang w:val="en-US"/>
        </w:rPr>
      </w:pPr>
      <w:r w:rsidRPr="003D3FC6">
        <w:rPr>
          <w:lang w:val="en-US"/>
        </w:rPr>
        <w:t>12.1.7  The distributed name space</w:t>
      </w:r>
    </w:p>
    <w:p w14:paraId="442E066D" w14:textId="77777777" w:rsidR="00CC0687" w:rsidRPr="003D3FC6" w:rsidRDefault="00CC0687" w:rsidP="00CC0687">
      <w:pPr>
        <w:spacing w:after="195"/>
        <w:ind w:left="1450" w:right="12"/>
        <w:rPr>
          <w:lang w:val="en-US"/>
        </w:rPr>
      </w:pPr>
      <w:r w:rsidRPr="003D3FC6">
        <w:rPr>
          <w:lang w:val="en-US"/>
        </w:rPr>
        <w:t xml:space="preserve">The Domain Name System uses the concept of a </w:t>
      </w:r>
      <w:r w:rsidRPr="003D3FC6">
        <w:rPr>
          <w:rFonts w:ascii="Times New Roman" w:eastAsia="Times New Roman" w:hAnsi="Times New Roman" w:cs="Times New Roman"/>
          <w:i/>
          <w:sz w:val="22"/>
          <w:lang w:val="en-US"/>
        </w:rPr>
        <w:t>distributed name space</w:t>
      </w:r>
      <w:r w:rsidRPr="003D3FC6">
        <w:rPr>
          <w:lang w:val="en-US"/>
        </w:rPr>
        <w:t xml:space="preserve">. Symbolic names are grouped into </w:t>
      </w:r>
      <w:r w:rsidRPr="003D3FC6">
        <w:rPr>
          <w:rFonts w:ascii="Times New Roman" w:eastAsia="Times New Roman" w:hAnsi="Times New Roman" w:cs="Times New Roman"/>
          <w:i/>
          <w:sz w:val="22"/>
          <w:lang w:val="en-US"/>
        </w:rPr>
        <w:t>zones of authority</w:t>
      </w:r>
      <w:r w:rsidRPr="003D3FC6">
        <w:rPr>
          <w:lang w:val="en-US"/>
        </w:rPr>
        <w:t xml:space="preserve">, more commonly referred to as </w:t>
      </w:r>
      <w:r w:rsidRPr="003D3FC6">
        <w:rPr>
          <w:rFonts w:ascii="Times New Roman" w:eastAsia="Times New Roman" w:hAnsi="Times New Roman" w:cs="Times New Roman"/>
          <w:i/>
          <w:sz w:val="22"/>
          <w:lang w:val="en-US"/>
        </w:rPr>
        <w:t>zones</w:t>
      </w:r>
      <w:r w:rsidRPr="003D3FC6">
        <w:rPr>
          <w:lang w:val="en-US"/>
        </w:rPr>
        <w:t xml:space="preserve">. In each of these zones, one or more hosts has the task of maintaining a database of symbolic names and IP addresses within that zone, and provides a </w:t>
      </w:r>
      <w:r w:rsidRPr="003D3FC6">
        <w:rPr>
          <w:sz w:val="18"/>
          <w:lang w:val="en-US"/>
        </w:rPr>
        <w:t xml:space="preserve"> </w:t>
      </w:r>
      <w:r w:rsidRPr="003D3FC6">
        <w:rPr>
          <w:lang w:val="en-US"/>
        </w:rPr>
        <w:t>server function for clients who want to translate between symbolic names and IP addresses. These local name servers are then (through the internetwork on which they are connected) logically interconnected into a hierarchical tree of</w:t>
      </w:r>
      <w:r w:rsidRPr="003D3FC6">
        <w:rPr>
          <w:rFonts w:ascii="Times New Roman" w:eastAsia="Times New Roman" w:hAnsi="Times New Roman" w:cs="Times New Roman"/>
          <w:i/>
          <w:sz w:val="22"/>
          <w:lang w:val="en-US"/>
        </w:rPr>
        <w:t xml:space="preserve"> domains</w:t>
      </w:r>
      <w:r w:rsidRPr="003D3FC6">
        <w:rPr>
          <w:lang w:val="en-US"/>
        </w:rPr>
        <w:t xml:space="preserve">. Each zone contains a part or a </w:t>
      </w:r>
      <w:r w:rsidRPr="003D3FC6">
        <w:rPr>
          <w:rFonts w:ascii="Times New Roman" w:eastAsia="Times New Roman" w:hAnsi="Times New Roman" w:cs="Times New Roman"/>
          <w:i/>
          <w:sz w:val="22"/>
          <w:lang w:val="en-US"/>
        </w:rPr>
        <w:t>subtree</w:t>
      </w:r>
      <w:r w:rsidRPr="003D3FC6">
        <w:rPr>
          <w:lang w:val="en-US"/>
        </w:rPr>
        <w:t xml:space="preserve"> of the hierarchical tree, and the names within the zone are administered independently of names in other zones. Authority over zones is vested in the name servers.</w:t>
      </w:r>
    </w:p>
    <w:p w14:paraId="34B969E0" w14:textId="77777777" w:rsidR="00CC0687" w:rsidRPr="003D3FC6" w:rsidRDefault="00CC0687" w:rsidP="00CC0687">
      <w:pPr>
        <w:spacing w:after="193"/>
        <w:ind w:left="1450" w:right="12"/>
        <w:rPr>
          <w:lang w:val="en-US"/>
        </w:rPr>
      </w:pPr>
      <w:r w:rsidRPr="003D3FC6">
        <w:rPr>
          <w:lang w:val="en-US"/>
        </w:rPr>
        <w:t xml:space="preserve">Normally, the name servers that have authority for a zone will have domain names belonging to that zone, but this is not required. Where a domain contains a subtree that falls in a different zone, the name server or servers with authority over the superior domain are said to </w:t>
      </w:r>
      <w:r w:rsidRPr="003D3FC6">
        <w:rPr>
          <w:rFonts w:ascii="Times New Roman" w:eastAsia="Times New Roman" w:hAnsi="Times New Roman" w:cs="Times New Roman"/>
          <w:i/>
          <w:sz w:val="22"/>
          <w:lang w:val="en-US"/>
        </w:rPr>
        <w:t>delegate authority</w:t>
      </w:r>
      <w:r w:rsidRPr="003D3FC6">
        <w:rPr>
          <w:lang w:val="en-US"/>
        </w:rPr>
        <w:t xml:space="preserve"> to the name server or servers with authority over the subdomain. Name servers can also delegate authority to themselves; in this case, the domain name space is still divided into zones moving down the domain name tree, but authority for two zones is held by the same server. The division of the domain name space into zones is accomplished using resource records stored in the Domain Name System.</w:t>
      </w:r>
    </w:p>
    <w:p w14:paraId="481F8DE4" w14:textId="77777777" w:rsidR="00CC0687" w:rsidRPr="003D3FC6" w:rsidRDefault="00CC0687" w:rsidP="00CC0687">
      <w:pPr>
        <w:spacing w:after="202"/>
        <w:ind w:left="1450" w:right="12"/>
        <w:rPr>
          <w:lang w:val="en-US"/>
        </w:rPr>
      </w:pPr>
      <w:r w:rsidRPr="003D3FC6">
        <w:rPr>
          <w:lang w:val="en-US"/>
        </w:rPr>
        <w:t>At the top-level root domain there is an exception to this. There is no higher system to which authority can be delegated, but it is not desirable to have all queries for fully qualified domain names to be directed to just one system. Therefore, authority for the top-level zones is shared among a set of</w:t>
      </w:r>
      <w:r w:rsidRPr="003D3FC6">
        <w:rPr>
          <w:rFonts w:ascii="Times New Roman" w:eastAsia="Times New Roman" w:hAnsi="Times New Roman" w:cs="Times New Roman"/>
          <w:i/>
          <w:sz w:val="22"/>
          <w:lang w:val="en-US"/>
        </w:rPr>
        <w:t xml:space="preserve"> root name servers</w:t>
      </w:r>
      <w:r>
        <w:rPr>
          <w:sz w:val="22"/>
          <w:vertAlign w:val="superscript"/>
        </w:rPr>
        <w:footnoteReference w:id="3"/>
      </w:r>
      <w:r w:rsidRPr="003D3FC6">
        <w:rPr>
          <w:lang w:val="en-US"/>
        </w:rPr>
        <w:t xml:space="preserve"> coordinated by the ICANN.</w:t>
      </w:r>
    </w:p>
    <w:p w14:paraId="7D9343A8" w14:textId="77777777" w:rsidR="00CC0687" w:rsidRPr="003D3FC6" w:rsidRDefault="00CC0687" w:rsidP="00CC0687">
      <w:pPr>
        <w:spacing w:after="194"/>
        <w:ind w:left="1450" w:right="12"/>
        <w:rPr>
          <w:lang w:val="en-US"/>
        </w:rPr>
      </w:pPr>
      <w:r w:rsidRPr="003D3FC6">
        <w:rPr>
          <w:lang w:val="en-US"/>
        </w:rPr>
        <w:t>To better illustrate the process of resolving a symbolic name to an IP address, consider a query for myHost.myDept.myCorp.com, and let us assume that our name server does not have the answer already in its cache. The query goes to the .com root name server, which in turn forwards the query to a server with an NS record for myCorp.com. At this stage, it is likely that a name server has been reached that has cached the needed answer. However, the query could be further delegated to a name server for myDept.myCorp.com</w:t>
      </w:r>
    </w:p>
    <w:p w14:paraId="15979073" w14:textId="77777777" w:rsidR="00CC0687" w:rsidRPr="003D3FC6" w:rsidRDefault="00CC0687" w:rsidP="00CC0687">
      <w:pPr>
        <w:ind w:left="1450" w:right="12"/>
        <w:rPr>
          <w:lang w:val="en-US"/>
        </w:rPr>
      </w:pPr>
      <w:r w:rsidRPr="003D3FC6">
        <w:rPr>
          <w:lang w:val="en-US"/>
        </w:rPr>
        <w:t>As a result of this scheme:</w:t>
      </w:r>
    </w:p>
    <w:p w14:paraId="728D4E89"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Rather than having a central server for the database, the work that is involved in maintaining this database is off-loaded to hosts throughout the name space.</w:t>
      </w:r>
    </w:p>
    <w:p w14:paraId="320AD7E7"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Authority for creating and changing symbolic host names and responsibility for maintaining a database for them is delegated to the organization owning the zone (within the name space) containing those host names.</w:t>
      </w:r>
    </w:p>
    <w:p w14:paraId="650995C1" w14:textId="77777777" w:rsidR="00CC0687" w:rsidRPr="003D3FC6" w:rsidRDefault="00CC0687" w:rsidP="00CC0687">
      <w:pPr>
        <w:spacing w:after="557"/>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From the user's standpoint, there is a single database that deals with these address resolutions. The user might be aware that the database is distributed, but generally need not be concerned about this.</w:t>
      </w:r>
    </w:p>
    <w:p w14:paraId="3BC2E8FA"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3F708CD2" w14:textId="77777777" w:rsidR="00CC0687" w:rsidRPr="003D3FC6" w:rsidRDefault="00CC0687" w:rsidP="00CC0687">
      <w:pPr>
        <w:shd w:val="clear" w:color="auto" w:fill="DEDEDE"/>
        <w:spacing w:after="472" w:line="261" w:lineRule="auto"/>
        <w:ind w:left="1555" w:right="120" w:hanging="10"/>
        <w:rPr>
          <w:lang w:val="en-US"/>
        </w:rPr>
      </w:pPr>
      <w:r w:rsidRPr="003D3FC6">
        <w:rPr>
          <w:b/>
          <w:lang w:val="en-US"/>
        </w:rPr>
        <w:t>Note:</w:t>
      </w:r>
      <w:r w:rsidRPr="003D3FC6">
        <w:rPr>
          <w:lang w:val="en-US"/>
        </w:rPr>
        <w:t xml:space="preserve"> Although domains within the namespace will frequently map in a logical fashion to networks and subnets within the IP addressing scheme, this is not a requirement of the Domain Name System. Consider a router between two subnets. It has two IP addresses, one for each network adapter, but it would not normally have two symbolic names.</w:t>
      </w:r>
    </w:p>
    <w:p w14:paraId="5BD73180" w14:textId="77777777" w:rsidR="00CC0687" w:rsidRPr="003D3FC6" w:rsidRDefault="00CC0687" w:rsidP="00CC0687">
      <w:pPr>
        <w:pStyle w:val="Ttulo4"/>
        <w:ind w:left="-5"/>
        <w:rPr>
          <w:lang w:val="en-US"/>
        </w:rPr>
      </w:pPr>
      <w:r w:rsidRPr="003D3FC6">
        <w:rPr>
          <w:lang w:val="en-US"/>
        </w:rPr>
        <w:t>12.1.8  Domain name resolution</w:t>
      </w:r>
    </w:p>
    <w:p w14:paraId="6992D3D7" w14:textId="77777777" w:rsidR="00CC0687" w:rsidRPr="003D3FC6" w:rsidRDefault="00CC0687" w:rsidP="00CC0687">
      <w:pPr>
        <w:spacing w:after="94"/>
        <w:ind w:left="1450" w:right="12"/>
        <w:rPr>
          <w:lang w:val="en-US"/>
        </w:rPr>
      </w:pPr>
      <w:r w:rsidRPr="003D3FC6">
        <w:rPr>
          <w:lang w:val="en-US"/>
        </w:rPr>
        <w:t>The domain name resolution process can be summarized in the following steps:</w:t>
      </w:r>
    </w:p>
    <w:p w14:paraId="40D5BEDD" w14:textId="77777777" w:rsidR="00CC0687" w:rsidRPr="003D3FC6" w:rsidRDefault="00CC0687">
      <w:pPr>
        <w:numPr>
          <w:ilvl w:val="0"/>
          <w:numId w:val="41"/>
        </w:numPr>
        <w:spacing w:after="97" w:line="254" w:lineRule="auto"/>
        <w:ind w:right="12" w:hanging="288"/>
        <w:rPr>
          <w:lang w:val="en-US"/>
        </w:rPr>
      </w:pPr>
      <w:r w:rsidRPr="003D3FC6">
        <w:rPr>
          <w:lang w:val="en-US"/>
        </w:rPr>
        <w:t xml:space="preserve">A user program issues a request such as the </w:t>
      </w:r>
      <w:r w:rsidRPr="003D3FC6">
        <w:rPr>
          <w:rFonts w:ascii="Times New Roman" w:eastAsia="Times New Roman" w:hAnsi="Times New Roman" w:cs="Times New Roman"/>
          <w:b/>
          <w:lang w:val="en-US"/>
        </w:rPr>
        <w:t>gethostbyname()</w:t>
      </w:r>
      <w:r w:rsidRPr="003D3FC6">
        <w:rPr>
          <w:lang w:val="en-US"/>
        </w:rPr>
        <w:t xml:space="preserve"> system call (this particular call asks for the IP address of a host by passing the host name) or the </w:t>
      </w:r>
      <w:r w:rsidRPr="003D3FC6">
        <w:rPr>
          <w:rFonts w:ascii="Times New Roman" w:eastAsia="Times New Roman" w:hAnsi="Times New Roman" w:cs="Times New Roman"/>
          <w:b/>
          <w:lang w:val="en-US"/>
        </w:rPr>
        <w:t>gethostname()</w:t>
      </w:r>
      <w:r w:rsidRPr="003D3FC6">
        <w:rPr>
          <w:lang w:val="en-US"/>
        </w:rPr>
        <w:t xml:space="preserve"> system call (which asks for a host name of a host by passing the IP address).</w:t>
      </w:r>
    </w:p>
    <w:p w14:paraId="6308035E" w14:textId="77777777" w:rsidR="00CC0687" w:rsidRPr="003D3FC6" w:rsidRDefault="00CC0687">
      <w:pPr>
        <w:numPr>
          <w:ilvl w:val="0"/>
          <w:numId w:val="41"/>
        </w:numPr>
        <w:spacing w:after="93"/>
        <w:ind w:right="12" w:hanging="288"/>
        <w:rPr>
          <w:lang w:val="en-US"/>
        </w:rPr>
      </w:pPr>
      <w:r w:rsidRPr="003D3FC6">
        <w:rPr>
          <w:lang w:val="en-US"/>
        </w:rPr>
        <w:t>The resolver formulates a query to the name server. (Full resolvers have a local name cache to consult first; stub resolvers do not. See “Domain name full resolver” and “Domain name stub resolver” on page 434.)</w:t>
      </w:r>
    </w:p>
    <w:p w14:paraId="45761A3E" w14:textId="77777777" w:rsidR="00CC0687" w:rsidRPr="003D3FC6" w:rsidRDefault="00CC0687">
      <w:pPr>
        <w:numPr>
          <w:ilvl w:val="0"/>
          <w:numId w:val="41"/>
        </w:numPr>
        <w:ind w:right="12" w:hanging="288"/>
        <w:rPr>
          <w:lang w:val="en-US"/>
        </w:rPr>
      </w:pPr>
      <w:r w:rsidRPr="003D3FC6">
        <w:rPr>
          <w:lang w:val="en-US"/>
        </w:rPr>
        <w:t>The name server checks to see if the answer is in its local authoritative database or cache, and if so, returns it to the client. Otherwise, it queries other available name servers, starting down from the root of the DNS tree or as high up the tree as possible.</w:t>
      </w:r>
    </w:p>
    <w:p w14:paraId="5ED9A858" w14:textId="77777777" w:rsidR="00CC0687" w:rsidRPr="003D3FC6" w:rsidRDefault="00CC0687">
      <w:pPr>
        <w:numPr>
          <w:ilvl w:val="0"/>
          <w:numId w:val="41"/>
        </w:numPr>
        <w:spacing w:after="193"/>
        <w:ind w:right="12" w:hanging="288"/>
        <w:rPr>
          <w:lang w:val="en-US"/>
        </w:rPr>
      </w:pPr>
      <w:r w:rsidRPr="003D3FC6">
        <w:rPr>
          <w:lang w:val="en-US"/>
        </w:rPr>
        <w:t>The user program is finally given a corresponding IP address (or host name, depending on the query) or an error if the query could not be answered. Normally, the program will not be given a list of all the name servers that have been consulted to process the query.</w:t>
      </w:r>
    </w:p>
    <w:p w14:paraId="5F1C206B" w14:textId="77777777" w:rsidR="00CC0687" w:rsidRPr="003D3FC6" w:rsidRDefault="00CC0687" w:rsidP="00CC0687">
      <w:pPr>
        <w:spacing w:after="1137"/>
        <w:ind w:left="1450" w:right="12"/>
        <w:rPr>
          <w:lang w:val="en-US"/>
        </w:rPr>
      </w:pPr>
      <w:r w:rsidRPr="003D3FC6">
        <w:rPr>
          <w:lang w:val="en-US"/>
        </w:rPr>
        <w:t xml:space="preserve">Domain name resolution is a client/server process (see 11.1.1, “The client/server model” on page 408). The client function (called the </w:t>
      </w:r>
      <w:r w:rsidRPr="003D3FC6">
        <w:rPr>
          <w:rFonts w:ascii="Times New Roman" w:eastAsia="Times New Roman" w:hAnsi="Times New Roman" w:cs="Times New Roman"/>
          <w:i/>
          <w:sz w:val="22"/>
          <w:lang w:val="en-US"/>
        </w:rPr>
        <w:t>resolver</w:t>
      </w:r>
      <w:r w:rsidRPr="003D3FC6">
        <w:rPr>
          <w:lang w:val="en-US"/>
        </w:rPr>
        <w:t xml:space="preserve"> or </w:t>
      </w:r>
      <w:r w:rsidRPr="003D3FC6">
        <w:rPr>
          <w:rFonts w:ascii="Times New Roman" w:eastAsia="Times New Roman" w:hAnsi="Times New Roman" w:cs="Times New Roman"/>
          <w:i/>
          <w:sz w:val="22"/>
          <w:lang w:val="en-US"/>
        </w:rPr>
        <w:t>name resolver</w:t>
      </w:r>
      <w:r w:rsidRPr="003D3FC6">
        <w:rPr>
          <w:lang w:val="en-US"/>
        </w:rPr>
        <w:t xml:space="preserve">) is transparent to the user and is called by an application to resolve symbolic high-level names into real IP addresses or vice versa. The name server (also called a </w:t>
      </w:r>
      <w:r w:rsidRPr="003D3FC6">
        <w:rPr>
          <w:rFonts w:ascii="Times New Roman" w:eastAsia="Times New Roman" w:hAnsi="Times New Roman" w:cs="Times New Roman"/>
          <w:i/>
          <w:sz w:val="22"/>
          <w:lang w:val="en-US"/>
        </w:rPr>
        <w:t>domain name server</w:t>
      </w:r>
      <w:r w:rsidRPr="003D3FC6">
        <w:rPr>
          <w:lang w:val="en-US"/>
        </w:rPr>
        <w:t>) is the server application providing the translation between high-level machine names and the IP addresses. The query/reply messages can be transported by either UDP or TCP.</w:t>
      </w:r>
    </w:p>
    <w:p w14:paraId="55148AA7"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10180415" w14:textId="77777777" w:rsidR="00CC0687" w:rsidRPr="003D3FC6" w:rsidRDefault="00CC0687" w:rsidP="00CC0687">
      <w:pPr>
        <w:pStyle w:val="Ttulo5"/>
        <w:ind w:left="1435"/>
        <w:rPr>
          <w:lang w:val="en-US"/>
        </w:rPr>
      </w:pPr>
      <w:r w:rsidRPr="003D3FC6">
        <w:rPr>
          <w:lang w:val="en-US"/>
        </w:rPr>
        <w:t>Domain name full resolver</w:t>
      </w:r>
    </w:p>
    <w:p w14:paraId="04616430" w14:textId="77777777" w:rsidR="00CC0687" w:rsidRPr="003D3FC6" w:rsidRDefault="00CC0687" w:rsidP="00CC0687">
      <w:pPr>
        <w:spacing w:after="63" w:line="254" w:lineRule="auto"/>
        <w:ind w:left="1435" w:right="42" w:hanging="10"/>
        <w:jc w:val="both"/>
        <w:rPr>
          <w:lang w:val="en-US"/>
        </w:rPr>
      </w:pPr>
      <w:r w:rsidRPr="003D3FC6">
        <w:rPr>
          <w:lang w:val="en-US"/>
        </w:rPr>
        <w:t>Figure 12-2 shows a program called a</w:t>
      </w:r>
      <w:r w:rsidRPr="003D3FC6">
        <w:rPr>
          <w:rFonts w:ascii="Times New Roman" w:eastAsia="Times New Roman" w:hAnsi="Times New Roman" w:cs="Times New Roman"/>
          <w:i/>
          <w:sz w:val="22"/>
          <w:lang w:val="en-US"/>
        </w:rPr>
        <w:t xml:space="preserve"> full resolver</w:t>
      </w:r>
      <w:r w:rsidRPr="003D3FC6">
        <w:rPr>
          <w:lang w:val="en-US"/>
        </w:rPr>
        <w:t>, which is distinct from the user program, that forwards all queries to a name server for processing. Responses are cached by the name server for future use.</w:t>
      </w:r>
    </w:p>
    <w:p w14:paraId="274D2EA6"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375A8BB3" wp14:editId="27AE1FA8">
                <wp:extent cx="4517136" cy="2570988"/>
                <wp:effectExtent l="0" t="0" r="0" b="0"/>
                <wp:docPr id="866640" name="Group 866640"/>
                <wp:cNvGraphicFramePr/>
                <a:graphic xmlns:a="http://schemas.openxmlformats.org/drawingml/2006/main">
                  <a:graphicData uri="http://schemas.microsoft.com/office/word/2010/wordprocessingGroup">
                    <wpg:wgp>
                      <wpg:cNvGrpSpPr/>
                      <wpg:grpSpPr>
                        <a:xfrm>
                          <a:off x="0" y="0"/>
                          <a:ext cx="4517136" cy="2570988"/>
                          <a:chOff x="0" y="0"/>
                          <a:chExt cx="4517136" cy="2570988"/>
                        </a:xfrm>
                      </wpg:grpSpPr>
                      <wps:wsp>
                        <wps:cNvPr id="1109495" name="Shape 1109495"/>
                        <wps:cNvSpPr/>
                        <wps:spPr>
                          <a:xfrm>
                            <a:off x="421386" y="778002"/>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9496" name="Shape 1109496"/>
                        <wps:cNvSpPr/>
                        <wps:spPr>
                          <a:xfrm>
                            <a:off x="379476" y="736092"/>
                            <a:ext cx="615696" cy="644652"/>
                          </a:xfrm>
                          <a:custGeom>
                            <a:avLst/>
                            <a:gdLst/>
                            <a:ahLst/>
                            <a:cxnLst/>
                            <a:rect l="0" t="0" r="0" b="0"/>
                            <a:pathLst>
                              <a:path w="615696" h="644652">
                                <a:moveTo>
                                  <a:pt x="0" y="0"/>
                                </a:moveTo>
                                <a:lnTo>
                                  <a:pt x="615696" y="0"/>
                                </a:lnTo>
                                <a:lnTo>
                                  <a:pt x="615696" y="644652"/>
                                </a:lnTo>
                                <a:lnTo>
                                  <a:pt x="0" y="644652"/>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1109497" name="Shape 1109497"/>
                        <wps:cNvSpPr/>
                        <wps:spPr>
                          <a:xfrm>
                            <a:off x="379476" y="736092"/>
                            <a:ext cx="615696" cy="644652"/>
                          </a:xfrm>
                          <a:custGeom>
                            <a:avLst/>
                            <a:gdLst/>
                            <a:ahLst/>
                            <a:cxnLst/>
                            <a:rect l="0" t="0" r="0" b="0"/>
                            <a:pathLst>
                              <a:path w="615696" h="644652">
                                <a:moveTo>
                                  <a:pt x="0" y="0"/>
                                </a:moveTo>
                                <a:lnTo>
                                  <a:pt x="615696" y="0"/>
                                </a:lnTo>
                                <a:lnTo>
                                  <a:pt x="615696" y="644652"/>
                                </a:lnTo>
                                <a:lnTo>
                                  <a:pt x="0" y="644652"/>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43161" name="Rectangle 43161"/>
                        <wps:cNvSpPr/>
                        <wps:spPr>
                          <a:xfrm>
                            <a:off x="554736" y="944418"/>
                            <a:ext cx="350180" cy="153552"/>
                          </a:xfrm>
                          <a:prstGeom prst="rect">
                            <a:avLst/>
                          </a:prstGeom>
                          <a:ln>
                            <a:noFill/>
                          </a:ln>
                        </wps:spPr>
                        <wps:txbx>
                          <w:txbxContent>
                            <w:p w14:paraId="02EDC5DC" w14:textId="77777777" w:rsidR="00CC0687" w:rsidRDefault="00CC0687" w:rsidP="00CC0687">
                              <w:pPr>
                                <w:spacing w:after="160"/>
                                <w:ind w:left="0" w:firstLine="0"/>
                              </w:pPr>
                              <w:r>
                                <w:t>User</w:t>
                              </w:r>
                            </w:p>
                          </w:txbxContent>
                        </wps:txbx>
                        <wps:bodyPr horzOverflow="overflow" vert="horz" lIns="0" tIns="0" rIns="0" bIns="0" rtlCol="0">
                          <a:noAutofit/>
                        </wps:bodyPr>
                      </wps:wsp>
                      <wps:wsp>
                        <wps:cNvPr id="43162" name="Rectangle 43162"/>
                        <wps:cNvSpPr/>
                        <wps:spPr>
                          <a:xfrm>
                            <a:off x="446536" y="1108248"/>
                            <a:ext cx="636980" cy="153552"/>
                          </a:xfrm>
                          <a:prstGeom prst="rect">
                            <a:avLst/>
                          </a:prstGeom>
                          <a:ln>
                            <a:noFill/>
                          </a:ln>
                        </wps:spPr>
                        <wps:txbx>
                          <w:txbxContent>
                            <w:p w14:paraId="16BCA9A2" w14:textId="77777777" w:rsidR="00CC0687" w:rsidRDefault="00CC0687" w:rsidP="00CC0687">
                              <w:pPr>
                                <w:spacing w:after="160"/>
                                <w:ind w:left="0" w:firstLine="0"/>
                              </w:pPr>
                              <w:r>
                                <w:t>Program</w:t>
                              </w:r>
                            </w:p>
                          </w:txbxContent>
                        </wps:txbx>
                        <wps:bodyPr horzOverflow="overflow" vert="horz" lIns="0" tIns="0" rIns="0" bIns="0" rtlCol="0">
                          <a:noAutofit/>
                        </wps:bodyPr>
                      </wps:wsp>
                      <wps:wsp>
                        <wps:cNvPr id="1109498" name="Shape 1109498"/>
                        <wps:cNvSpPr/>
                        <wps:spPr>
                          <a:xfrm>
                            <a:off x="1580388" y="813815"/>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499" name="Shape 1109499"/>
                        <wps:cNvSpPr/>
                        <wps:spPr>
                          <a:xfrm>
                            <a:off x="1538478" y="771906"/>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1109500" name="Shape 1109500"/>
                        <wps:cNvSpPr/>
                        <wps:spPr>
                          <a:xfrm>
                            <a:off x="1538478" y="771906"/>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43166" name="Rectangle 43166"/>
                        <wps:cNvSpPr/>
                        <wps:spPr>
                          <a:xfrm>
                            <a:off x="1744218" y="979470"/>
                            <a:ext cx="267910" cy="153552"/>
                          </a:xfrm>
                          <a:prstGeom prst="rect">
                            <a:avLst/>
                          </a:prstGeom>
                          <a:ln>
                            <a:noFill/>
                          </a:ln>
                        </wps:spPr>
                        <wps:txbx>
                          <w:txbxContent>
                            <w:p w14:paraId="30F10F83" w14:textId="77777777" w:rsidR="00CC0687" w:rsidRDefault="00CC0687" w:rsidP="00CC0687">
                              <w:pPr>
                                <w:spacing w:after="160"/>
                                <w:ind w:left="0" w:firstLine="0"/>
                              </w:pPr>
                              <w:r>
                                <w:t>Full</w:t>
                              </w:r>
                            </w:p>
                          </w:txbxContent>
                        </wps:txbx>
                        <wps:bodyPr horzOverflow="overflow" vert="horz" lIns="0" tIns="0" rIns="0" bIns="0" rtlCol="0">
                          <a:noAutofit/>
                        </wps:bodyPr>
                      </wps:wsp>
                      <wps:wsp>
                        <wps:cNvPr id="43167" name="Rectangle 43167"/>
                        <wps:cNvSpPr/>
                        <wps:spPr>
                          <a:xfrm>
                            <a:off x="1599435" y="1143299"/>
                            <a:ext cx="653929" cy="153552"/>
                          </a:xfrm>
                          <a:prstGeom prst="rect">
                            <a:avLst/>
                          </a:prstGeom>
                          <a:ln>
                            <a:noFill/>
                          </a:ln>
                        </wps:spPr>
                        <wps:txbx>
                          <w:txbxContent>
                            <w:p w14:paraId="5E83C3A2" w14:textId="77777777" w:rsidR="00CC0687" w:rsidRDefault="00CC0687" w:rsidP="00CC0687">
                              <w:pPr>
                                <w:spacing w:after="160"/>
                                <w:ind w:left="0" w:firstLine="0"/>
                              </w:pPr>
                              <w:r>
                                <w:t>Resolver</w:t>
                              </w:r>
                            </w:p>
                          </w:txbxContent>
                        </wps:txbx>
                        <wps:bodyPr horzOverflow="overflow" vert="horz" lIns="0" tIns="0" rIns="0" bIns="0" rtlCol="0">
                          <a:noAutofit/>
                        </wps:bodyPr>
                      </wps:wsp>
                      <wps:wsp>
                        <wps:cNvPr id="1109501" name="Shape 1109501"/>
                        <wps:cNvSpPr/>
                        <wps:spPr>
                          <a:xfrm>
                            <a:off x="1557528" y="1754886"/>
                            <a:ext cx="614934" cy="268224"/>
                          </a:xfrm>
                          <a:custGeom>
                            <a:avLst/>
                            <a:gdLst/>
                            <a:ahLst/>
                            <a:cxnLst/>
                            <a:rect l="0" t="0" r="0" b="0"/>
                            <a:pathLst>
                              <a:path w="614934" h="268224">
                                <a:moveTo>
                                  <a:pt x="0" y="0"/>
                                </a:moveTo>
                                <a:lnTo>
                                  <a:pt x="614934" y="0"/>
                                </a:lnTo>
                                <a:lnTo>
                                  <a:pt x="614934" y="268224"/>
                                </a:lnTo>
                                <a:lnTo>
                                  <a:pt x="0" y="26822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502" name="Shape 1109502"/>
                        <wps:cNvSpPr/>
                        <wps:spPr>
                          <a:xfrm>
                            <a:off x="1515618" y="1712976"/>
                            <a:ext cx="614934" cy="268224"/>
                          </a:xfrm>
                          <a:custGeom>
                            <a:avLst/>
                            <a:gdLst/>
                            <a:ahLst/>
                            <a:cxnLst/>
                            <a:rect l="0" t="0" r="0" b="0"/>
                            <a:pathLst>
                              <a:path w="614934" h="268224">
                                <a:moveTo>
                                  <a:pt x="0" y="0"/>
                                </a:moveTo>
                                <a:lnTo>
                                  <a:pt x="614934" y="0"/>
                                </a:lnTo>
                                <a:lnTo>
                                  <a:pt x="614934" y="268224"/>
                                </a:lnTo>
                                <a:lnTo>
                                  <a:pt x="0" y="268224"/>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1109503" name="Shape 1109503"/>
                        <wps:cNvSpPr/>
                        <wps:spPr>
                          <a:xfrm>
                            <a:off x="1515618" y="1712976"/>
                            <a:ext cx="614934" cy="268224"/>
                          </a:xfrm>
                          <a:custGeom>
                            <a:avLst/>
                            <a:gdLst/>
                            <a:ahLst/>
                            <a:cxnLst/>
                            <a:rect l="0" t="0" r="0" b="0"/>
                            <a:pathLst>
                              <a:path w="614934" h="268224">
                                <a:moveTo>
                                  <a:pt x="0" y="0"/>
                                </a:moveTo>
                                <a:lnTo>
                                  <a:pt x="614934" y="0"/>
                                </a:lnTo>
                                <a:lnTo>
                                  <a:pt x="614934" y="268224"/>
                                </a:lnTo>
                                <a:lnTo>
                                  <a:pt x="0" y="268224"/>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43171" name="Rectangle 43171"/>
                        <wps:cNvSpPr/>
                        <wps:spPr>
                          <a:xfrm>
                            <a:off x="1642110" y="1807764"/>
                            <a:ext cx="479412" cy="153552"/>
                          </a:xfrm>
                          <a:prstGeom prst="rect">
                            <a:avLst/>
                          </a:prstGeom>
                          <a:ln>
                            <a:noFill/>
                          </a:ln>
                        </wps:spPr>
                        <wps:txbx>
                          <w:txbxContent>
                            <w:p w14:paraId="73BDD3BF" w14:textId="77777777" w:rsidR="00CC0687" w:rsidRDefault="00CC0687" w:rsidP="00CC0687">
                              <w:pPr>
                                <w:spacing w:after="160"/>
                                <w:ind w:left="0" w:firstLine="0"/>
                              </w:pPr>
                              <w:r>
                                <w:t>Cache</w:t>
                              </w:r>
                            </w:p>
                          </w:txbxContent>
                        </wps:txbx>
                        <wps:bodyPr horzOverflow="overflow" vert="horz" lIns="0" tIns="0" rIns="0" bIns="0" rtlCol="0">
                          <a:noAutofit/>
                        </wps:bodyPr>
                      </wps:wsp>
                      <wps:wsp>
                        <wps:cNvPr id="1109504" name="Shape 1109504"/>
                        <wps:cNvSpPr/>
                        <wps:spPr>
                          <a:xfrm>
                            <a:off x="2766822" y="813815"/>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505" name="Shape 1109505"/>
                        <wps:cNvSpPr/>
                        <wps:spPr>
                          <a:xfrm>
                            <a:off x="2724912" y="772668"/>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1109506" name="Shape 1109506"/>
                        <wps:cNvSpPr/>
                        <wps:spPr>
                          <a:xfrm>
                            <a:off x="2724912" y="772668"/>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43175" name="Rectangle 43175"/>
                        <wps:cNvSpPr/>
                        <wps:spPr>
                          <a:xfrm>
                            <a:off x="2865882" y="980232"/>
                            <a:ext cx="443323" cy="153552"/>
                          </a:xfrm>
                          <a:prstGeom prst="rect">
                            <a:avLst/>
                          </a:prstGeom>
                          <a:ln>
                            <a:noFill/>
                          </a:ln>
                        </wps:spPr>
                        <wps:txbx>
                          <w:txbxContent>
                            <w:p w14:paraId="169178EB" w14:textId="77777777" w:rsidR="00CC0687" w:rsidRDefault="00CC0687" w:rsidP="00CC0687">
                              <w:pPr>
                                <w:spacing w:after="160"/>
                                <w:ind w:left="0" w:firstLine="0"/>
                              </w:pPr>
                              <w:r>
                                <w:t>Name</w:t>
                              </w:r>
                            </w:p>
                          </w:txbxContent>
                        </wps:txbx>
                        <wps:bodyPr horzOverflow="overflow" vert="horz" lIns="0" tIns="0" rIns="0" bIns="0" rtlCol="0">
                          <a:noAutofit/>
                        </wps:bodyPr>
                      </wps:wsp>
                      <wps:wsp>
                        <wps:cNvPr id="43176" name="Rectangle 43176"/>
                        <wps:cNvSpPr/>
                        <wps:spPr>
                          <a:xfrm>
                            <a:off x="2848358" y="1144823"/>
                            <a:ext cx="488044" cy="153552"/>
                          </a:xfrm>
                          <a:prstGeom prst="rect">
                            <a:avLst/>
                          </a:prstGeom>
                          <a:ln>
                            <a:noFill/>
                          </a:ln>
                        </wps:spPr>
                        <wps:txbx>
                          <w:txbxContent>
                            <w:p w14:paraId="403A1852" w14:textId="77777777" w:rsidR="00CC0687" w:rsidRDefault="00CC0687" w:rsidP="00CC0687">
                              <w:pPr>
                                <w:spacing w:after="160"/>
                                <w:ind w:left="0" w:firstLine="0"/>
                              </w:pPr>
                              <w:r>
                                <w:t>Server</w:t>
                              </w:r>
                            </w:p>
                          </w:txbxContent>
                        </wps:txbx>
                        <wps:bodyPr horzOverflow="overflow" vert="horz" lIns="0" tIns="0" rIns="0" bIns="0" rtlCol="0">
                          <a:noAutofit/>
                        </wps:bodyPr>
                      </wps:wsp>
                      <wps:wsp>
                        <wps:cNvPr id="1109507" name="Shape 1109507"/>
                        <wps:cNvSpPr/>
                        <wps:spPr>
                          <a:xfrm>
                            <a:off x="2738628" y="1799082"/>
                            <a:ext cx="614934" cy="644652"/>
                          </a:xfrm>
                          <a:custGeom>
                            <a:avLst/>
                            <a:gdLst/>
                            <a:ahLst/>
                            <a:cxnLst/>
                            <a:rect l="0" t="0" r="0" b="0"/>
                            <a:pathLst>
                              <a:path w="614934" h="644652">
                                <a:moveTo>
                                  <a:pt x="0" y="0"/>
                                </a:moveTo>
                                <a:lnTo>
                                  <a:pt x="614934" y="0"/>
                                </a:lnTo>
                                <a:lnTo>
                                  <a:pt x="614934" y="644652"/>
                                </a:lnTo>
                                <a:lnTo>
                                  <a:pt x="0" y="64465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508" name="Shape 1109508"/>
                        <wps:cNvSpPr/>
                        <wps:spPr>
                          <a:xfrm>
                            <a:off x="2696718" y="1757933"/>
                            <a:ext cx="614934" cy="643890"/>
                          </a:xfrm>
                          <a:custGeom>
                            <a:avLst/>
                            <a:gdLst/>
                            <a:ahLst/>
                            <a:cxnLst/>
                            <a:rect l="0" t="0" r="0" b="0"/>
                            <a:pathLst>
                              <a:path w="614934" h="643890">
                                <a:moveTo>
                                  <a:pt x="0" y="0"/>
                                </a:moveTo>
                                <a:lnTo>
                                  <a:pt x="614934" y="0"/>
                                </a:lnTo>
                                <a:lnTo>
                                  <a:pt x="614934" y="643890"/>
                                </a:lnTo>
                                <a:lnTo>
                                  <a:pt x="0" y="643890"/>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1109509" name="Shape 1109509"/>
                        <wps:cNvSpPr/>
                        <wps:spPr>
                          <a:xfrm>
                            <a:off x="2696718" y="1757933"/>
                            <a:ext cx="614934" cy="643890"/>
                          </a:xfrm>
                          <a:custGeom>
                            <a:avLst/>
                            <a:gdLst/>
                            <a:ahLst/>
                            <a:cxnLst/>
                            <a:rect l="0" t="0" r="0" b="0"/>
                            <a:pathLst>
                              <a:path w="614934" h="643890">
                                <a:moveTo>
                                  <a:pt x="0" y="0"/>
                                </a:moveTo>
                                <a:lnTo>
                                  <a:pt x="614934" y="0"/>
                                </a:lnTo>
                                <a:lnTo>
                                  <a:pt x="614934" y="643890"/>
                                </a:lnTo>
                                <a:lnTo>
                                  <a:pt x="0" y="643890"/>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43180" name="Rectangle 43180"/>
                        <wps:cNvSpPr/>
                        <wps:spPr>
                          <a:xfrm>
                            <a:off x="2791968" y="1883202"/>
                            <a:ext cx="563575" cy="153552"/>
                          </a:xfrm>
                          <a:prstGeom prst="rect">
                            <a:avLst/>
                          </a:prstGeom>
                          <a:ln>
                            <a:noFill/>
                          </a:ln>
                        </wps:spPr>
                        <wps:txbx>
                          <w:txbxContent>
                            <w:p w14:paraId="673AE7C1" w14:textId="77777777" w:rsidR="00CC0687" w:rsidRDefault="00CC0687" w:rsidP="00CC0687">
                              <w:pPr>
                                <w:spacing w:after="160"/>
                                <w:ind w:left="0" w:firstLine="0"/>
                              </w:pPr>
                              <w:r>
                                <w:t>Foreign</w:t>
                              </w:r>
                            </w:p>
                          </w:txbxContent>
                        </wps:txbx>
                        <wps:bodyPr horzOverflow="overflow" vert="horz" lIns="0" tIns="0" rIns="0" bIns="0" rtlCol="0">
                          <a:noAutofit/>
                        </wps:bodyPr>
                      </wps:wsp>
                      <wps:wsp>
                        <wps:cNvPr id="43181" name="Rectangle 43181"/>
                        <wps:cNvSpPr/>
                        <wps:spPr>
                          <a:xfrm>
                            <a:off x="2837687" y="2047793"/>
                            <a:ext cx="443323" cy="153552"/>
                          </a:xfrm>
                          <a:prstGeom prst="rect">
                            <a:avLst/>
                          </a:prstGeom>
                          <a:ln>
                            <a:noFill/>
                          </a:ln>
                        </wps:spPr>
                        <wps:txbx>
                          <w:txbxContent>
                            <w:p w14:paraId="12155368" w14:textId="77777777" w:rsidR="00CC0687" w:rsidRDefault="00CC0687" w:rsidP="00CC0687">
                              <w:pPr>
                                <w:spacing w:after="160"/>
                                <w:ind w:left="0" w:firstLine="0"/>
                              </w:pPr>
                              <w:r>
                                <w:t>Name</w:t>
                              </w:r>
                            </w:p>
                          </w:txbxContent>
                        </wps:txbx>
                        <wps:bodyPr horzOverflow="overflow" vert="horz" lIns="0" tIns="0" rIns="0" bIns="0" rtlCol="0">
                          <a:noAutofit/>
                        </wps:bodyPr>
                      </wps:wsp>
                      <wps:wsp>
                        <wps:cNvPr id="43182" name="Rectangle 43182"/>
                        <wps:cNvSpPr/>
                        <wps:spPr>
                          <a:xfrm>
                            <a:off x="2819402" y="2210861"/>
                            <a:ext cx="488957" cy="153552"/>
                          </a:xfrm>
                          <a:prstGeom prst="rect">
                            <a:avLst/>
                          </a:prstGeom>
                          <a:ln>
                            <a:noFill/>
                          </a:ln>
                        </wps:spPr>
                        <wps:txbx>
                          <w:txbxContent>
                            <w:p w14:paraId="070730D5" w14:textId="77777777" w:rsidR="00CC0687" w:rsidRDefault="00CC0687" w:rsidP="00CC0687">
                              <w:pPr>
                                <w:spacing w:after="160"/>
                                <w:ind w:left="0" w:firstLine="0"/>
                              </w:pPr>
                              <w:r>
                                <w:t>Server</w:t>
                              </w:r>
                            </w:p>
                          </w:txbxContent>
                        </wps:txbx>
                        <wps:bodyPr horzOverflow="overflow" vert="horz" lIns="0" tIns="0" rIns="0" bIns="0" rtlCol="0">
                          <a:noAutofit/>
                        </wps:bodyPr>
                      </wps:wsp>
                      <wps:wsp>
                        <wps:cNvPr id="1109510" name="Shape 1109510"/>
                        <wps:cNvSpPr/>
                        <wps:spPr>
                          <a:xfrm>
                            <a:off x="3902202" y="786383"/>
                            <a:ext cx="161544" cy="921258"/>
                          </a:xfrm>
                          <a:custGeom>
                            <a:avLst/>
                            <a:gdLst/>
                            <a:ahLst/>
                            <a:cxnLst/>
                            <a:rect l="0" t="0" r="0" b="0"/>
                            <a:pathLst>
                              <a:path w="161544" h="921258">
                                <a:moveTo>
                                  <a:pt x="0" y="0"/>
                                </a:moveTo>
                                <a:lnTo>
                                  <a:pt x="161544" y="0"/>
                                </a:lnTo>
                                <a:lnTo>
                                  <a:pt x="161544" y="921258"/>
                                </a:lnTo>
                                <a:lnTo>
                                  <a:pt x="0" y="921258"/>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511" name="Shape 1109511"/>
                        <wps:cNvSpPr/>
                        <wps:spPr>
                          <a:xfrm>
                            <a:off x="3860292" y="745236"/>
                            <a:ext cx="162306" cy="921258"/>
                          </a:xfrm>
                          <a:custGeom>
                            <a:avLst/>
                            <a:gdLst/>
                            <a:ahLst/>
                            <a:cxnLst/>
                            <a:rect l="0" t="0" r="0" b="0"/>
                            <a:pathLst>
                              <a:path w="162306" h="921258">
                                <a:moveTo>
                                  <a:pt x="0" y="0"/>
                                </a:moveTo>
                                <a:lnTo>
                                  <a:pt x="162306" y="0"/>
                                </a:lnTo>
                                <a:lnTo>
                                  <a:pt x="162306" y="921258"/>
                                </a:lnTo>
                                <a:lnTo>
                                  <a:pt x="0" y="921258"/>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1109512" name="Shape 1109512"/>
                        <wps:cNvSpPr/>
                        <wps:spPr>
                          <a:xfrm>
                            <a:off x="3860292" y="745236"/>
                            <a:ext cx="162306" cy="921258"/>
                          </a:xfrm>
                          <a:custGeom>
                            <a:avLst/>
                            <a:gdLst/>
                            <a:ahLst/>
                            <a:cxnLst/>
                            <a:rect l="0" t="0" r="0" b="0"/>
                            <a:pathLst>
                              <a:path w="162306" h="921258">
                                <a:moveTo>
                                  <a:pt x="0" y="0"/>
                                </a:moveTo>
                                <a:lnTo>
                                  <a:pt x="162306" y="0"/>
                                </a:lnTo>
                                <a:lnTo>
                                  <a:pt x="162306" y="921258"/>
                                </a:lnTo>
                                <a:lnTo>
                                  <a:pt x="0" y="921258"/>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43186" name="Rectangle 43186"/>
                        <wps:cNvSpPr/>
                        <wps:spPr>
                          <a:xfrm>
                            <a:off x="3902202" y="904542"/>
                            <a:ext cx="101845" cy="130481"/>
                          </a:xfrm>
                          <a:prstGeom prst="rect">
                            <a:avLst/>
                          </a:prstGeom>
                          <a:ln>
                            <a:noFill/>
                          </a:ln>
                        </wps:spPr>
                        <wps:txbx>
                          <w:txbxContent>
                            <w:p w14:paraId="3B286D89" w14:textId="77777777" w:rsidR="00CC0687" w:rsidRDefault="00CC0687" w:rsidP="00CC0687">
                              <w:pPr>
                                <w:spacing w:after="160"/>
                                <w:ind w:left="0" w:firstLine="0"/>
                              </w:pPr>
                              <w:r>
                                <w:rPr>
                                  <w:sz w:val="17"/>
                                </w:rPr>
                                <w:t>C</w:t>
                              </w:r>
                            </w:p>
                          </w:txbxContent>
                        </wps:txbx>
                        <wps:bodyPr horzOverflow="overflow" vert="horz" lIns="0" tIns="0" rIns="0" bIns="0" rtlCol="0">
                          <a:noAutofit/>
                        </wps:bodyPr>
                      </wps:wsp>
                      <wps:wsp>
                        <wps:cNvPr id="43187" name="Rectangle 43187"/>
                        <wps:cNvSpPr/>
                        <wps:spPr>
                          <a:xfrm>
                            <a:off x="3911345" y="1043991"/>
                            <a:ext cx="78430" cy="130481"/>
                          </a:xfrm>
                          <a:prstGeom prst="rect">
                            <a:avLst/>
                          </a:prstGeom>
                          <a:ln>
                            <a:noFill/>
                          </a:ln>
                        </wps:spPr>
                        <wps:txbx>
                          <w:txbxContent>
                            <w:p w14:paraId="08096E0C" w14:textId="77777777" w:rsidR="00CC0687" w:rsidRDefault="00CC0687" w:rsidP="00CC0687">
                              <w:pPr>
                                <w:spacing w:after="160"/>
                                <w:ind w:left="0" w:firstLine="0"/>
                              </w:pPr>
                              <w:r>
                                <w:rPr>
                                  <w:sz w:val="17"/>
                                </w:rPr>
                                <w:t>a</w:t>
                              </w:r>
                            </w:p>
                          </w:txbxContent>
                        </wps:txbx>
                        <wps:bodyPr horzOverflow="overflow" vert="horz" lIns="0" tIns="0" rIns="0" bIns="0" rtlCol="0">
                          <a:noAutofit/>
                        </wps:bodyPr>
                      </wps:wsp>
                      <wps:wsp>
                        <wps:cNvPr id="43188" name="Rectangle 43188"/>
                        <wps:cNvSpPr/>
                        <wps:spPr>
                          <a:xfrm>
                            <a:off x="3915152" y="1184202"/>
                            <a:ext cx="70530" cy="130481"/>
                          </a:xfrm>
                          <a:prstGeom prst="rect">
                            <a:avLst/>
                          </a:prstGeom>
                          <a:ln>
                            <a:noFill/>
                          </a:ln>
                        </wps:spPr>
                        <wps:txbx>
                          <w:txbxContent>
                            <w:p w14:paraId="6E2A8170" w14:textId="77777777" w:rsidR="00CC0687" w:rsidRDefault="00CC0687" w:rsidP="00CC0687">
                              <w:pPr>
                                <w:spacing w:after="160"/>
                                <w:ind w:left="0" w:firstLine="0"/>
                              </w:pPr>
                              <w:r>
                                <w:rPr>
                                  <w:sz w:val="17"/>
                                </w:rPr>
                                <w:t>c</w:t>
                              </w:r>
                            </w:p>
                          </w:txbxContent>
                        </wps:txbx>
                        <wps:bodyPr horzOverflow="overflow" vert="horz" lIns="0" tIns="0" rIns="0" bIns="0" rtlCol="0">
                          <a:noAutofit/>
                        </wps:bodyPr>
                      </wps:wsp>
                      <wps:wsp>
                        <wps:cNvPr id="43189" name="Rectangle 43189"/>
                        <wps:cNvSpPr/>
                        <wps:spPr>
                          <a:xfrm>
                            <a:off x="3911345" y="1323650"/>
                            <a:ext cx="78430" cy="130481"/>
                          </a:xfrm>
                          <a:prstGeom prst="rect">
                            <a:avLst/>
                          </a:prstGeom>
                          <a:ln>
                            <a:noFill/>
                          </a:ln>
                        </wps:spPr>
                        <wps:txbx>
                          <w:txbxContent>
                            <w:p w14:paraId="7D89CD63" w14:textId="77777777" w:rsidR="00CC0687" w:rsidRDefault="00CC0687" w:rsidP="00CC0687">
                              <w:pPr>
                                <w:spacing w:after="160"/>
                                <w:ind w:left="0" w:firstLine="0"/>
                              </w:pPr>
                              <w:r>
                                <w:rPr>
                                  <w:sz w:val="17"/>
                                </w:rPr>
                                <w:t>h</w:t>
                              </w:r>
                            </w:p>
                          </w:txbxContent>
                        </wps:txbx>
                        <wps:bodyPr horzOverflow="overflow" vert="horz" lIns="0" tIns="0" rIns="0" bIns="0" rtlCol="0">
                          <a:noAutofit/>
                        </wps:bodyPr>
                      </wps:wsp>
                      <wps:wsp>
                        <wps:cNvPr id="43190" name="Rectangle 43190"/>
                        <wps:cNvSpPr/>
                        <wps:spPr>
                          <a:xfrm>
                            <a:off x="3911345" y="1464615"/>
                            <a:ext cx="78430" cy="130481"/>
                          </a:xfrm>
                          <a:prstGeom prst="rect">
                            <a:avLst/>
                          </a:prstGeom>
                          <a:ln>
                            <a:noFill/>
                          </a:ln>
                        </wps:spPr>
                        <wps:txbx>
                          <w:txbxContent>
                            <w:p w14:paraId="542ED102" w14:textId="77777777" w:rsidR="00CC0687" w:rsidRDefault="00CC0687" w:rsidP="00CC0687">
                              <w:pPr>
                                <w:spacing w:after="160"/>
                                <w:ind w:left="0" w:firstLine="0"/>
                              </w:pPr>
                              <w:r>
                                <w:rPr>
                                  <w:sz w:val="17"/>
                                </w:rPr>
                                <w:t>e</w:t>
                              </w:r>
                            </w:p>
                          </w:txbxContent>
                        </wps:txbx>
                        <wps:bodyPr horzOverflow="overflow" vert="horz" lIns="0" tIns="0" rIns="0" bIns="0" rtlCol="0">
                          <a:noAutofit/>
                        </wps:bodyPr>
                      </wps:wsp>
                      <wps:wsp>
                        <wps:cNvPr id="1109513" name="Shape 1109513"/>
                        <wps:cNvSpPr/>
                        <wps:spPr>
                          <a:xfrm>
                            <a:off x="2747772" y="172974"/>
                            <a:ext cx="655320" cy="268224"/>
                          </a:xfrm>
                          <a:custGeom>
                            <a:avLst/>
                            <a:gdLst/>
                            <a:ahLst/>
                            <a:cxnLst/>
                            <a:rect l="0" t="0" r="0" b="0"/>
                            <a:pathLst>
                              <a:path w="655320" h="268224">
                                <a:moveTo>
                                  <a:pt x="0" y="0"/>
                                </a:moveTo>
                                <a:lnTo>
                                  <a:pt x="655320" y="0"/>
                                </a:lnTo>
                                <a:lnTo>
                                  <a:pt x="655320" y="268224"/>
                                </a:lnTo>
                                <a:lnTo>
                                  <a:pt x="0" y="26822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514" name="Shape 1109514"/>
                        <wps:cNvSpPr/>
                        <wps:spPr>
                          <a:xfrm>
                            <a:off x="2705862" y="131825"/>
                            <a:ext cx="655320" cy="268224"/>
                          </a:xfrm>
                          <a:custGeom>
                            <a:avLst/>
                            <a:gdLst/>
                            <a:ahLst/>
                            <a:cxnLst/>
                            <a:rect l="0" t="0" r="0" b="0"/>
                            <a:pathLst>
                              <a:path w="655320" h="268224">
                                <a:moveTo>
                                  <a:pt x="0" y="0"/>
                                </a:moveTo>
                                <a:lnTo>
                                  <a:pt x="655320" y="0"/>
                                </a:lnTo>
                                <a:lnTo>
                                  <a:pt x="655320" y="268224"/>
                                </a:lnTo>
                                <a:lnTo>
                                  <a:pt x="0" y="268224"/>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1109515" name="Shape 1109515"/>
                        <wps:cNvSpPr/>
                        <wps:spPr>
                          <a:xfrm>
                            <a:off x="2705862" y="131825"/>
                            <a:ext cx="655320" cy="268224"/>
                          </a:xfrm>
                          <a:custGeom>
                            <a:avLst/>
                            <a:gdLst/>
                            <a:ahLst/>
                            <a:cxnLst/>
                            <a:rect l="0" t="0" r="0" b="0"/>
                            <a:pathLst>
                              <a:path w="655320" h="268224">
                                <a:moveTo>
                                  <a:pt x="0" y="0"/>
                                </a:moveTo>
                                <a:lnTo>
                                  <a:pt x="655320" y="0"/>
                                </a:lnTo>
                                <a:lnTo>
                                  <a:pt x="655320" y="268224"/>
                                </a:lnTo>
                                <a:lnTo>
                                  <a:pt x="0" y="268224"/>
                                </a:lnTo>
                                <a:lnTo>
                                  <a:pt x="0" y="0"/>
                                </a:lnTo>
                              </a:path>
                            </a:pathLst>
                          </a:custGeom>
                          <a:ln w="7023" cap="rnd">
                            <a:round/>
                          </a:ln>
                        </wps:spPr>
                        <wps:style>
                          <a:lnRef idx="1">
                            <a:srgbClr val="000000"/>
                          </a:lnRef>
                          <a:fillRef idx="1">
                            <a:srgbClr val="FFFFFF"/>
                          </a:fillRef>
                          <a:effectRef idx="0">
                            <a:scrgbClr r="0" g="0" b="0"/>
                          </a:effectRef>
                          <a:fontRef idx="none"/>
                        </wps:style>
                        <wps:bodyPr/>
                      </wps:wsp>
                      <wps:wsp>
                        <wps:cNvPr id="43194" name="Rectangle 43194"/>
                        <wps:cNvSpPr/>
                        <wps:spPr>
                          <a:xfrm>
                            <a:off x="2766060" y="226614"/>
                            <a:ext cx="710602" cy="153551"/>
                          </a:xfrm>
                          <a:prstGeom prst="rect">
                            <a:avLst/>
                          </a:prstGeom>
                          <a:ln>
                            <a:noFill/>
                          </a:ln>
                        </wps:spPr>
                        <wps:txbx>
                          <w:txbxContent>
                            <w:p w14:paraId="7C543F8F" w14:textId="77777777" w:rsidR="00CC0687" w:rsidRDefault="00CC0687" w:rsidP="00CC0687">
                              <w:pPr>
                                <w:spacing w:after="160"/>
                                <w:ind w:left="0" w:firstLine="0"/>
                              </w:pPr>
                              <w:r>
                                <w:t>Database</w:t>
                              </w:r>
                            </w:p>
                          </w:txbxContent>
                        </wps:txbx>
                        <wps:bodyPr horzOverflow="overflow" vert="horz" lIns="0" tIns="0" rIns="0" bIns="0" rtlCol="0">
                          <a:noAutofit/>
                        </wps:bodyPr>
                      </wps:wsp>
                      <wps:wsp>
                        <wps:cNvPr id="43195" name="Shape 43195"/>
                        <wps:cNvSpPr/>
                        <wps:spPr>
                          <a:xfrm>
                            <a:off x="998982" y="1040892"/>
                            <a:ext cx="521208" cy="0"/>
                          </a:xfrm>
                          <a:custGeom>
                            <a:avLst/>
                            <a:gdLst/>
                            <a:ahLst/>
                            <a:cxnLst/>
                            <a:rect l="0" t="0" r="0" b="0"/>
                            <a:pathLst>
                              <a:path w="521208">
                                <a:moveTo>
                                  <a:pt x="0" y="0"/>
                                </a:moveTo>
                                <a:lnTo>
                                  <a:pt x="521208" y="0"/>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196" name="Shape 43196"/>
                        <wps:cNvSpPr/>
                        <wps:spPr>
                          <a:xfrm>
                            <a:off x="1467612" y="1024128"/>
                            <a:ext cx="67056" cy="33528"/>
                          </a:xfrm>
                          <a:custGeom>
                            <a:avLst/>
                            <a:gdLst/>
                            <a:ahLst/>
                            <a:cxnLst/>
                            <a:rect l="0" t="0" r="0" b="0"/>
                            <a:pathLst>
                              <a:path w="67056" h="33528">
                                <a:moveTo>
                                  <a:pt x="0" y="0"/>
                                </a:moveTo>
                                <a:lnTo>
                                  <a:pt x="67056" y="16764"/>
                                </a:lnTo>
                                <a:lnTo>
                                  <a:pt x="0" y="33528"/>
                                </a:lnTo>
                                <a:lnTo>
                                  <a:pt x="0" y="0"/>
                                </a:lnTo>
                                <a:close/>
                              </a:path>
                            </a:pathLst>
                          </a:custGeom>
                          <a:ln w="7023" cap="rnd">
                            <a:round/>
                          </a:ln>
                        </wps:spPr>
                        <wps:style>
                          <a:lnRef idx="1">
                            <a:srgbClr val="000000"/>
                          </a:lnRef>
                          <a:fillRef idx="1">
                            <a:srgbClr val="000000"/>
                          </a:fillRef>
                          <a:effectRef idx="0">
                            <a:scrgbClr r="0" g="0" b="0"/>
                          </a:effectRef>
                          <a:fontRef idx="none"/>
                        </wps:style>
                        <wps:bodyPr/>
                      </wps:wsp>
                      <wps:wsp>
                        <wps:cNvPr id="43197" name="Shape 43197"/>
                        <wps:cNvSpPr/>
                        <wps:spPr>
                          <a:xfrm>
                            <a:off x="1070610" y="1199388"/>
                            <a:ext cx="464820" cy="0"/>
                          </a:xfrm>
                          <a:custGeom>
                            <a:avLst/>
                            <a:gdLst/>
                            <a:ahLst/>
                            <a:cxnLst/>
                            <a:rect l="0" t="0" r="0" b="0"/>
                            <a:pathLst>
                              <a:path w="464820">
                                <a:moveTo>
                                  <a:pt x="0" y="0"/>
                                </a:moveTo>
                                <a:lnTo>
                                  <a:pt x="464820" y="0"/>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198" name="Shape 43198"/>
                        <wps:cNvSpPr/>
                        <wps:spPr>
                          <a:xfrm>
                            <a:off x="1056132" y="1182624"/>
                            <a:ext cx="67056" cy="33528"/>
                          </a:xfrm>
                          <a:custGeom>
                            <a:avLst/>
                            <a:gdLst/>
                            <a:ahLst/>
                            <a:cxnLst/>
                            <a:rect l="0" t="0" r="0" b="0"/>
                            <a:pathLst>
                              <a:path w="67056" h="33528">
                                <a:moveTo>
                                  <a:pt x="67056" y="0"/>
                                </a:moveTo>
                                <a:lnTo>
                                  <a:pt x="67056" y="33528"/>
                                </a:lnTo>
                                <a:lnTo>
                                  <a:pt x="0" y="16764"/>
                                </a:lnTo>
                                <a:lnTo>
                                  <a:pt x="67056" y="0"/>
                                </a:lnTo>
                                <a:close/>
                              </a:path>
                            </a:pathLst>
                          </a:custGeom>
                          <a:ln w="7023" cap="rnd">
                            <a:round/>
                          </a:ln>
                        </wps:spPr>
                        <wps:style>
                          <a:lnRef idx="1">
                            <a:srgbClr val="000000"/>
                          </a:lnRef>
                          <a:fillRef idx="1">
                            <a:srgbClr val="000000"/>
                          </a:fillRef>
                          <a:effectRef idx="0">
                            <a:scrgbClr r="0" g="0" b="0"/>
                          </a:effectRef>
                          <a:fontRef idx="none"/>
                        </wps:style>
                        <wps:bodyPr/>
                      </wps:wsp>
                      <wps:wsp>
                        <wps:cNvPr id="43199" name="Rectangle 43199"/>
                        <wps:cNvSpPr/>
                        <wps:spPr>
                          <a:xfrm>
                            <a:off x="1176528" y="723264"/>
                            <a:ext cx="272550" cy="129041"/>
                          </a:xfrm>
                          <a:prstGeom prst="rect">
                            <a:avLst/>
                          </a:prstGeom>
                          <a:ln>
                            <a:noFill/>
                          </a:ln>
                        </wps:spPr>
                        <wps:txbx>
                          <w:txbxContent>
                            <w:p w14:paraId="61FED49B" w14:textId="77777777" w:rsidR="00CC0687" w:rsidRDefault="00CC0687" w:rsidP="00CC0687">
                              <w:pPr>
                                <w:spacing w:after="160"/>
                                <w:ind w:left="0" w:firstLine="0"/>
                              </w:pPr>
                              <w:r>
                                <w:rPr>
                                  <w:sz w:val="17"/>
                                </w:rPr>
                                <w:t>user</w:t>
                              </w:r>
                            </w:p>
                          </w:txbxContent>
                        </wps:txbx>
                        <wps:bodyPr horzOverflow="overflow" vert="horz" lIns="0" tIns="0" rIns="0" bIns="0" rtlCol="0">
                          <a:noAutofit/>
                        </wps:bodyPr>
                      </wps:wsp>
                      <wps:wsp>
                        <wps:cNvPr id="43200" name="Rectangle 43200"/>
                        <wps:cNvSpPr/>
                        <wps:spPr>
                          <a:xfrm>
                            <a:off x="1146047" y="860419"/>
                            <a:ext cx="350519" cy="129041"/>
                          </a:xfrm>
                          <a:prstGeom prst="rect">
                            <a:avLst/>
                          </a:prstGeom>
                          <a:ln>
                            <a:noFill/>
                          </a:ln>
                        </wps:spPr>
                        <wps:txbx>
                          <w:txbxContent>
                            <w:p w14:paraId="11765EB6" w14:textId="77777777" w:rsidR="00CC0687" w:rsidRDefault="00CC0687" w:rsidP="00CC0687">
                              <w:pPr>
                                <w:spacing w:after="160"/>
                                <w:ind w:left="0" w:firstLine="0"/>
                              </w:pPr>
                              <w:r>
                                <w:rPr>
                                  <w:sz w:val="17"/>
                                </w:rPr>
                                <w:t>query</w:t>
                              </w:r>
                            </w:p>
                          </w:txbxContent>
                        </wps:txbx>
                        <wps:bodyPr horzOverflow="overflow" vert="horz" lIns="0" tIns="0" rIns="0" bIns="0" rtlCol="0">
                          <a:noAutofit/>
                        </wps:bodyPr>
                      </wps:wsp>
                      <wps:wsp>
                        <wps:cNvPr id="43201" name="Rectangle 43201"/>
                        <wps:cNvSpPr/>
                        <wps:spPr>
                          <a:xfrm>
                            <a:off x="1188716" y="1304662"/>
                            <a:ext cx="272550" cy="129041"/>
                          </a:xfrm>
                          <a:prstGeom prst="rect">
                            <a:avLst/>
                          </a:prstGeom>
                          <a:ln>
                            <a:noFill/>
                          </a:ln>
                        </wps:spPr>
                        <wps:txbx>
                          <w:txbxContent>
                            <w:p w14:paraId="26D48F46" w14:textId="77777777" w:rsidR="00CC0687" w:rsidRDefault="00CC0687" w:rsidP="00CC0687">
                              <w:pPr>
                                <w:spacing w:after="160"/>
                                <w:ind w:left="0" w:firstLine="0"/>
                              </w:pPr>
                              <w:r>
                                <w:rPr>
                                  <w:sz w:val="17"/>
                                </w:rPr>
                                <w:t>user</w:t>
                              </w:r>
                            </w:p>
                          </w:txbxContent>
                        </wps:txbx>
                        <wps:bodyPr horzOverflow="overflow" vert="horz" lIns="0" tIns="0" rIns="0" bIns="0" rtlCol="0">
                          <a:noAutofit/>
                        </wps:bodyPr>
                      </wps:wsp>
                      <wps:wsp>
                        <wps:cNvPr id="43202" name="Rectangle 43202"/>
                        <wps:cNvSpPr/>
                        <wps:spPr>
                          <a:xfrm>
                            <a:off x="1074417" y="1442583"/>
                            <a:ext cx="577311" cy="129041"/>
                          </a:xfrm>
                          <a:prstGeom prst="rect">
                            <a:avLst/>
                          </a:prstGeom>
                          <a:ln>
                            <a:noFill/>
                          </a:ln>
                        </wps:spPr>
                        <wps:txbx>
                          <w:txbxContent>
                            <w:p w14:paraId="0488AF87" w14:textId="77777777" w:rsidR="00CC0687" w:rsidRDefault="00CC0687" w:rsidP="00CC0687">
                              <w:pPr>
                                <w:spacing w:after="160"/>
                                <w:ind w:left="0" w:firstLine="0"/>
                              </w:pPr>
                              <w:r>
                                <w:rPr>
                                  <w:sz w:val="17"/>
                                </w:rPr>
                                <w:t>response</w:t>
                              </w:r>
                            </w:p>
                          </w:txbxContent>
                        </wps:txbx>
                        <wps:bodyPr horzOverflow="overflow" vert="horz" lIns="0" tIns="0" rIns="0" bIns="0" rtlCol="0">
                          <a:noAutofit/>
                        </wps:bodyPr>
                      </wps:wsp>
                      <wps:wsp>
                        <wps:cNvPr id="43203" name="Rectangle 43203"/>
                        <wps:cNvSpPr/>
                        <wps:spPr>
                          <a:xfrm>
                            <a:off x="2354575" y="763647"/>
                            <a:ext cx="350477" cy="129041"/>
                          </a:xfrm>
                          <a:prstGeom prst="rect">
                            <a:avLst/>
                          </a:prstGeom>
                          <a:ln>
                            <a:noFill/>
                          </a:ln>
                        </wps:spPr>
                        <wps:txbx>
                          <w:txbxContent>
                            <w:p w14:paraId="62B8FF72" w14:textId="77777777" w:rsidR="00CC0687" w:rsidRDefault="00CC0687" w:rsidP="00CC0687">
                              <w:pPr>
                                <w:spacing w:after="160"/>
                                <w:ind w:left="0" w:firstLine="0"/>
                              </w:pPr>
                              <w:r>
                                <w:rPr>
                                  <w:sz w:val="17"/>
                                </w:rPr>
                                <w:t>query</w:t>
                              </w:r>
                            </w:p>
                          </w:txbxContent>
                        </wps:txbx>
                        <wps:bodyPr horzOverflow="overflow" vert="horz" lIns="0" tIns="0" rIns="0" bIns="0" rtlCol="0">
                          <a:noAutofit/>
                        </wps:bodyPr>
                      </wps:wsp>
                      <wps:wsp>
                        <wps:cNvPr id="43204" name="Shape 43204"/>
                        <wps:cNvSpPr/>
                        <wps:spPr>
                          <a:xfrm>
                            <a:off x="2150364" y="1034034"/>
                            <a:ext cx="521208" cy="0"/>
                          </a:xfrm>
                          <a:custGeom>
                            <a:avLst/>
                            <a:gdLst/>
                            <a:ahLst/>
                            <a:cxnLst/>
                            <a:rect l="0" t="0" r="0" b="0"/>
                            <a:pathLst>
                              <a:path w="521208">
                                <a:moveTo>
                                  <a:pt x="0" y="0"/>
                                </a:moveTo>
                                <a:lnTo>
                                  <a:pt x="521208" y="0"/>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205" name="Shape 43205"/>
                        <wps:cNvSpPr/>
                        <wps:spPr>
                          <a:xfrm>
                            <a:off x="2618994" y="1017270"/>
                            <a:ext cx="66294" cy="33528"/>
                          </a:xfrm>
                          <a:custGeom>
                            <a:avLst/>
                            <a:gdLst/>
                            <a:ahLst/>
                            <a:cxnLst/>
                            <a:rect l="0" t="0" r="0" b="0"/>
                            <a:pathLst>
                              <a:path w="66294" h="33528">
                                <a:moveTo>
                                  <a:pt x="0" y="0"/>
                                </a:moveTo>
                                <a:lnTo>
                                  <a:pt x="66294" y="16764"/>
                                </a:lnTo>
                                <a:lnTo>
                                  <a:pt x="0" y="33528"/>
                                </a:lnTo>
                                <a:lnTo>
                                  <a:pt x="0" y="0"/>
                                </a:lnTo>
                                <a:close/>
                              </a:path>
                            </a:pathLst>
                          </a:custGeom>
                          <a:ln w="7023" cap="rnd">
                            <a:round/>
                          </a:ln>
                        </wps:spPr>
                        <wps:style>
                          <a:lnRef idx="1">
                            <a:srgbClr val="000000"/>
                          </a:lnRef>
                          <a:fillRef idx="1">
                            <a:srgbClr val="000000"/>
                          </a:fillRef>
                          <a:effectRef idx="0">
                            <a:scrgbClr r="0" g="0" b="0"/>
                          </a:effectRef>
                          <a:fontRef idx="none"/>
                        </wps:style>
                        <wps:bodyPr/>
                      </wps:wsp>
                      <wps:wsp>
                        <wps:cNvPr id="43206" name="Shape 43206"/>
                        <wps:cNvSpPr/>
                        <wps:spPr>
                          <a:xfrm>
                            <a:off x="2207514" y="1170432"/>
                            <a:ext cx="464820" cy="0"/>
                          </a:xfrm>
                          <a:custGeom>
                            <a:avLst/>
                            <a:gdLst/>
                            <a:ahLst/>
                            <a:cxnLst/>
                            <a:rect l="0" t="0" r="0" b="0"/>
                            <a:pathLst>
                              <a:path w="464820">
                                <a:moveTo>
                                  <a:pt x="0" y="0"/>
                                </a:moveTo>
                                <a:lnTo>
                                  <a:pt x="464820" y="0"/>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207" name="Shape 43207"/>
                        <wps:cNvSpPr/>
                        <wps:spPr>
                          <a:xfrm>
                            <a:off x="2193798" y="1153668"/>
                            <a:ext cx="67056" cy="33528"/>
                          </a:xfrm>
                          <a:custGeom>
                            <a:avLst/>
                            <a:gdLst/>
                            <a:ahLst/>
                            <a:cxnLst/>
                            <a:rect l="0" t="0" r="0" b="0"/>
                            <a:pathLst>
                              <a:path w="67056" h="33528">
                                <a:moveTo>
                                  <a:pt x="67056" y="0"/>
                                </a:moveTo>
                                <a:lnTo>
                                  <a:pt x="67056" y="33528"/>
                                </a:lnTo>
                                <a:lnTo>
                                  <a:pt x="0" y="16764"/>
                                </a:lnTo>
                                <a:lnTo>
                                  <a:pt x="67056" y="0"/>
                                </a:lnTo>
                                <a:close/>
                              </a:path>
                            </a:pathLst>
                          </a:custGeom>
                          <a:ln w="7023" cap="rnd">
                            <a:round/>
                          </a:ln>
                        </wps:spPr>
                        <wps:style>
                          <a:lnRef idx="1">
                            <a:srgbClr val="000000"/>
                          </a:lnRef>
                          <a:fillRef idx="1">
                            <a:srgbClr val="000000"/>
                          </a:fillRef>
                          <a:effectRef idx="0">
                            <a:scrgbClr r="0" g="0" b="0"/>
                          </a:effectRef>
                          <a:fontRef idx="none"/>
                        </wps:style>
                        <wps:bodyPr/>
                      </wps:wsp>
                      <wps:wsp>
                        <wps:cNvPr id="43208" name="Rectangle 43208"/>
                        <wps:cNvSpPr/>
                        <wps:spPr>
                          <a:xfrm>
                            <a:off x="2225040" y="1344294"/>
                            <a:ext cx="577144" cy="129041"/>
                          </a:xfrm>
                          <a:prstGeom prst="rect">
                            <a:avLst/>
                          </a:prstGeom>
                          <a:ln>
                            <a:noFill/>
                          </a:ln>
                        </wps:spPr>
                        <wps:txbx>
                          <w:txbxContent>
                            <w:p w14:paraId="3F1EB758" w14:textId="77777777" w:rsidR="00CC0687" w:rsidRDefault="00CC0687" w:rsidP="00CC0687">
                              <w:pPr>
                                <w:spacing w:after="160"/>
                                <w:ind w:left="0" w:firstLine="0"/>
                              </w:pPr>
                              <w:r>
                                <w:rPr>
                                  <w:sz w:val="17"/>
                                </w:rPr>
                                <w:t>response</w:t>
                              </w:r>
                            </w:p>
                          </w:txbxContent>
                        </wps:txbx>
                        <wps:bodyPr horzOverflow="overflow" vert="horz" lIns="0" tIns="0" rIns="0" bIns="0" rtlCol="0">
                          <a:noAutofit/>
                        </wps:bodyPr>
                      </wps:wsp>
                      <wps:wsp>
                        <wps:cNvPr id="43209" name="Shape 43209"/>
                        <wps:cNvSpPr/>
                        <wps:spPr>
                          <a:xfrm>
                            <a:off x="1831086" y="1415034"/>
                            <a:ext cx="0" cy="294894"/>
                          </a:xfrm>
                          <a:custGeom>
                            <a:avLst/>
                            <a:gdLst/>
                            <a:ahLst/>
                            <a:cxnLst/>
                            <a:rect l="0" t="0" r="0" b="0"/>
                            <a:pathLst>
                              <a:path h="294894">
                                <a:moveTo>
                                  <a:pt x="0" y="0"/>
                                </a:moveTo>
                                <a:lnTo>
                                  <a:pt x="0" y="294894"/>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210" name="Shape 43210"/>
                        <wps:cNvSpPr/>
                        <wps:spPr>
                          <a:xfrm>
                            <a:off x="1813560" y="1657350"/>
                            <a:ext cx="33528" cy="67056"/>
                          </a:xfrm>
                          <a:custGeom>
                            <a:avLst/>
                            <a:gdLst/>
                            <a:ahLst/>
                            <a:cxnLst/>
                            <a:rect l="0" t="0" r="0" b="0"/>
                            <a:pathLst>
                              <a:path w="33528" h="67056">
                                <a:moveTo>
                                  <a:pt x="0" y="0"/>
                                </a:moveTo>
                                <a:lnTo>
                                  <a:pt x="33528" y="0"/>
                                </a:lnTo>
                                <a:lnTo>
                                  <a:pt x="17526" y="67056"/>
                                </a:lnTo>
                                <a:lnTo>
                                  <a:pt x="0" y="0"/>
                                </a:lnTo>
                                <a:close/>
                              </a:path>
                            </a:pathLst>
                          </a:custGeom>
                          <a:ln w="7023" cap="rnd">
                            <a:round/>
                          </a:ln>
                        </wps:spPr>
                        <wps:style>
                          <a:lnRef idx="1">
                            <a:srgbClr val="000000"/>
                          </a:lnRef>
                          <a:fillRef idx="1">
                            <a:srgbClr val="000000"/>
                          </a:fillRef>
                          <a:effectRef idx="0">
                            <a:scrgbClr r="0" g="0" b="0"/>
                          </a:effectRef>
                          <a:fontRef idx="none"/>
                        </wps:style>
                        <wps:bodyPr/>
                      </wps:wsp>
                      <wps:wsp>
                        <wps:cNvPr id="43211" name="Shape 43211"/>
                        <wps:cNvSpPr/>
                        <wps:spPr>
                          <a:xfrm>
                            <a:off x="1813560" y="1400556"/>
                            <a:ext cx="33528" cy="67056"/>
                          </a:xfrm>
                          <a:custGeom>
                            <a:avLst/>
                            <a:gdLst/>
                            <a:ahLst/>
                            <a:cxnLst/>
                            <a:rect l="0" t="0" r="0" b="0"/>
                            <a:pathLst>
                              <a:path w="33528" h="67056">
                                <a:moveTo>
                                  <a:pt x="17526" y="0"/>
                                </a:moveTo>
                                <a:lnTo>
                                  <a:pt x="33528" y="67056"/>
                                </a:lnTo>
                                <a:lnTo>
                                  <a:pt x="0" y="67056"/>
                                </a:lnTo>
                                <a:lnTo>
                                  <a:pt x="17526" y="0"/>
                                </a:lnTo>
                                <a:close/>
                              </a:path>
                            </a:pathLst>
                          </a:custGeom>
                          <a:ln w="7023" cap="rnd">
                            <a:round/>
                          </a:ln>
                        </wps:spPr>
                        <wps:style>
                          <a:lnRef idx="1">
                            <a:srgbClr val="000000"/>
                          </a:lnRef>
                          <a:fillRef idx="1">
                            <a:srgbClr val="000000"/>
                          </a:fillRef>
                          <a:effectRef idx="0">
                            <a:scrgbClr r="0" g="0" b="0"/>
                          </a:effectRef>
                          <a:fontRef idx="none"/>
                        </wps:style>
                        <wps:bodyPr/>
                      </wps:wsp>
                      <wps:wsp>
                        <wps:cNvPr id="43212" name="Shape 43212"/>
                        <wps:cNvSpPr/>
                        <wps:spPr>
                          <a:xfrm>
                            <a:off x="3358896" y="1163574"/>
                            <a:ext cx="464820" cy="0"/>
                          </a:xfrm>
                          <a:custGeom>
                            <a:avLst/>
                            <a:gdLst/>
                            <a:ahLst/>
                            <a:cxnLst/>
                            <a:rect l="0" t="0" r="0" b="0"/>
                            <a:pathLst>
                              <a:path w="464820">
                                <a:moveTo>
                                  <a:pt x="0" y="0"/>
                                </a:moveTo>
                                <a:lnTo>
                                  <a:pt x="464820" y="0"/>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213" name="Shape 43213"/>
                        <wps:cNvSpPr/>
                        <wps:spPr>
                          <a:xfrm>
                            <a:off x="3771138" y="1146810"/>
                            <a:ext cx="67056" cy="33528"/>
                          </a:xfrm>
                          <a:custGeom>
                            <a:avLst/>
                            <a:gdLst/>
                            <a:ahLst/>
                            <a:cxnLst/>
                            <a:rect l="0" t="0" r="0" b="0"/>
                            <a:pathLst>
                              <a:path w="67056" h="33528">
                                <a:moveTo>
                                  <a:pt x="0" y="0"/>
                                </a:moveTo>
                                <a:lnTo>
                                  <a:pt x="67056" y="16764"/>
                                </a:lnTo>
                                <a:lnTo>
                                  <a:pt x="0" y="33528"/>
                                </a:lnTo>
                                <a:lnTo>
                                  <a:pt x="0" y="0"/>
                                </a:lnTo>
                                <a:close/>
                              </a:path>
                            </a:pathLst>
                          </a:custGeom>
                          <a:ln w="7023" cap="rnd">
                            <a:round/>
                          </a:ln>
                        </wps:spPr>
                        <wps:style>
                          <a:lnRef idx="1">
                            <a:srgbClr val="000000"/>
                          </a:lnRef>
                          <a:fillRef idx="1">
                            <a:srgbClr val="000000"/>
                          </a:fillRef>
                          <a:effectRef idx="0">
                            <a:scrgbClr r="0" g="0" b="0"/>
                          </a:effectRef>
                          <a:fontRef idx="none"/>
                        </wps:style>
                        <wps:bodyPr/>
                      </wps:wsp>
                      <wps:wsp>
                        <wps:cNvPr id="43214" name="Shape 43214"/>
                        <wps:cNvSpPr/>
                        <wps:spPr>
                          <a:xfrm>
                            <a:off x="3345180" y="1146810"/>
                            <a:ext cx="66294" cy="33528"/>
                          </a:xfrm>
                          <a:custGeom>
                            <a:avLst/>
                            <a:gdLst/>
                            <a:ahLst/>
                            <a:cxnLst/>
                            <a:rect l="0" t="0" r="0" b="0"/>
                            <a:pathLst>
                              <a:path w="66294" h="33528">
                                <a:moveTo>
                                  <a:pt x="66294" y="0"/>
                                </a:moveTo>
                                <a:lnTo>
                                  <a:pt x="66294" y="33528"/>
                                </a:lnTo>
                                <a:lnTo>
                                  <a:pt x="0" y="16764"/>
                                </a:lnTo>
                                <a:lnTo>
                                  <a:pt x="66294" y="0"/>
                                </a:lnTo>
                                <a:close/>
                              </a:path>
                            </a:pathLst>
                          </a:custGeom>
                          <a:ln w="7023" cap="rnd">
                            <a:round/>
                          </a:ln>
                        </wps:spPr>
                        <wps:style>
                          <a:lnRef idx="1">
                            <a:srgbClr val="000000"/>
                          </a:lnRef>
                          <a:fillRef idx="1">
                            <a:srgbClr val="000000"/>
                          </a:fillRef>
                          <a:effectRef idx="0">
                            <a:scrgbClr r="0" g="0" b="0"/>
                          </a:effectRef>
                          <a:fontRef idx="none"/>
                        </wps:style>
                        <wps:bodyPr/>
                      </wps:wsp>
                      <wps:wsp>
                        <wps:cNvPr id="43215" name="Shape 43215"/>
                        <wps:cNvSpPr/>
                        <wps:spPr>
                          <a:xfrm>
                            <a:off x="2881122" y="1436370"/>
                            <a:ext cx="0" cy="295656"/>
                          </a:xfrm>
                          <a:custGeom>
                            <a:avLst/>
                            <a:gdLst/>
                            <a:ahLst/>
                            <a:cxnLst/>
                            <a:rect l="0" t="0" r="0" b="0"/>
                            <a:pathLst>
                              <a:path h="295656">
                                <a:moveTo>
                                  <a:pt x="0" y="0"/>
                                </a:moveTo>
                                <a:lnTo>
                                  <a:pt x="0" y="295656"/>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216" name="Shape 43216"/>
                        <wps:cNvSpPr/>
                        <wps:spPr>
                          <a:xfrm>
                            <a:off x="2864358" y="1422654"/>
                            <a:ext cx="32766" cy="66294"/>
                          </a:xfrm>
                          <a:custGeom>
                            <a:avLst/>
                            <a:gdLst/>
                            <a:ahLst/>
                            <a:cxnLst/>
                            <a:rect l="0" t="0" r="0" b="0"/>
                            <a:pathLst>
                              <a:path w="32766" h="66294">
                                <a:moveTo>
                                  <a:pt x="16764" y="0"/>
                                </a:moveTo>
                                <a:lnTo>
                                  <a:pt x="32766" y="66294"/>
                                </a:lnTo>
                                <a:lnTo>
                                  <a:pt x="0" y="66294"/>
                                </a:lnTo>
                                <a:lnTo>
                                  <a:pt x="16764" y="0"/>
                                </a:lnTo>
                                <a:close/>
                              </a:path>
                            </a:pathLst>
                          </a:custGeom>
                          <a:ln w="7023" cap="rnd">
                            <a:round/>
                          </a:ln>
                        </wps:spPr>
                        <wps:style>
                          <a:lnRef idx="1">
                            <a:srgbClr val="000000"/>
                          </a:lnRef>
                          <a:fillRef idx="1">
                            <a:srgbClr val="000000"/>
                          </a:fillRef>
                          <a:effectRef idx="0">
                            <a:scrgbClr r="0" g="0" b="0"/>
                          </a:effectRef>
                          <a:fontRef idx="none"/>
                        </wps:style>
                        <wps:bodyPr/>
                      </wps:wsp>
                      <wps:wsp>
                        <wps:cNvPr id="43217" name="Shape 43217"/>
                        <wps:cNvSpPr/>
                        <wps:spPr>
                          <a:xfrm>
                            <a:off x="3132582" y="1436370"/>
                            <a:ext cx="0" cy="295656"/>
                          </a:xfrm>
                          <a:custGeom>
                            <a:avLst/>
                            <a:gdLst/>
                            <a:ahLst/>
                            <a:cxnLst/>
                            <a:rect l="0" t="0" r="0" b="0"/>
                            <a:pathLst>
                              <a:path h="295656">
                                <a:moveTo>
                                  <a:pt x="0" y="0"/>
                                </a:moveTo>
                                <a:lnTo>
                                  <a:pt x="0" y="295656"/>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218" name="Shape 43218"/>
                        <wps:cNvSpPr/>
                        <wps:spPr>
                          <a:xfrm>
                            <a:off x="3115818" y="1678686"/>
                            <a:ext cx="33528" cy="67056"/>
                          </a:xfrm>
                          <a:custGeom>
                            <a:avLst/>
                            <a:gdLst/>
                            <a:ahLst/>
                            <a:cxnLst/>
                            <a:rect l="0" t="0" r="0" b="0"/>
                            <a:pathLst>
                              <a:path w="33528" h="67056">
                                <a:moveTo>
                                  <a:pt x="0" y="0"/>
                                </a:moveTo>
                                <a:lnTo>
                                  <a:pt x="33528" y="0"/>
                                </a:lnTo>
                                <a:lnTo>
                                  <a:pt x="16764" y="67056"/>
                                </a:lnTo>
                                <a:lnTo>
                                  <a:pt x="0" y="0"/>
                                </a:lnTo>
                                <a:close/>
                              </a:path>
                            </a:pathLst>
                          </a:custGeom>
                          <a:ln w="7023" cap="rnd">
                            <a:round/>
                          </a:ln>
                        </wps:spPr>
                        <wps:style>
                          <a:lnRef idx="1">
                            <a:srgbClr val="000000"/>
                          </a:lnRef>
                          <a:fillRef idx="1">
                            <a:srgbClr val="000000"/>
                          </a:fillRef>
                          <a:effectRef idx="0">
                            <a:scrgbClr r="0" g="0" b="0"/>
                          </a:effectRef>
                          <a:fontRef idx="none"/>
                        </wps:style>
                        <wps:bodyPr/>
                      </wps:wsp>
                      <wps:wsp>
                        <wps:cNvPr id="43219" name="Rectangle 43219"/>
                        <wps:cNvSpPr/>
                        <wps:spPr>
                          <a:xfrm>
                            <a:off x="2778252" y="1546224"/>
                            <a:ext cx="46455" cy="129041"/>
                          </a:xfrm>
                          <a:prstGeom prst="rect">
                            <a:avLst/>
                          </a:prstGeom>
                          <a:ln>
                            <a:noFill/>
                          </a:ln>
                        </wps:spPr>
                        <wps:txbx>
                          <w:txbxContent>
                            <w:p w14:paraId="185D71C9" w14:textId="77777777" w:rsidR="00CC0687" w:rsidRDefault="00CC0687" w:rsidP="00CC0687">
                              <w:pPr>
                                <w:spacing w:after="160"/>
                                <w:ind w:left="0" w:firstLine="0"/>
                              </w:pPr>
                              <w:r>
                                <w:rPr>
                                  <w:sz w:val="17"/>
                                </w:rPr>
                                <w:t>r</w:t>
                              </w:r>
                            </w:p>
                          </w:txbxContent>
                        </wps:txbx>
                        <wps:bodyPr horzOverflow="overflow" vert="horz" lIns="0" tIns="0" rIns="0" bIns="0" rtlCol="0">
                          <a:noAutofit/>
                        </wps:bodyPr>
                      </wps:wsp>
                      <wps:wsp>
                        <wps:cNvPr id="43220" name="Rectangle 43220"/>
                        <wps:cNvSpPr/>
                        <wps:spPr>
                          <a:xfrm>
                            <a:off x="3192780" y="1575185"/>
                            <a:ext cx="77565" cy="129041"/>
                          </a:xfrm>
                          <a:prstGeom prst="rect">
                            <a:avLst/>
                          </a:prstGeom>
                          <a:ln>
                            <a:noFill/>
                          </a:ln>
                        </wps:spPr>
                        <wps:txbx>
                          <w:txbxContent>
                            <w:p w14:paraId="427F52FB" w14:textId="77777777" w:rsidR="00CC0687" w:rsidRDefault="00CC0687" w:rsidP="00CC0687">
                              <w:pPr>
                                <w:spacing w:after="160"/>
                                <w:ind w:left="0" w:firstLine="0"/>
                              </w:pPr>
                              <w:r>
                                <w:rPr>
                                  <w:sz w:val="17"/>
                                </w:rPr>
                                <w:t>q</w:t>
                              </w:r>
                            </w:p>
                          </w:txbxContent>
                        </wps:txbx>
                        <wps:bodyPr horzOverflow="overflow" vert="horz" lIns="0" tIns="0" rIns="0" bIns="0" rtlCol="0">
                          <a:noAutofit/>
                        </wps:bodyPr>
                      </wps:wsp>
                      <wps:wsp>
                        <wps:cNvPr id="43221" name="Shape 43221"/>
                        <wps:cNvSpPr/>
                        <wps:spPr>
                          <a:xfrm>
                            <a:off x="3031998" y="494538"/>
                            <a:ext cx="0" cy="294894"/>
                          </a:xfrm>
                          <a:custGeom>
                            <a:avLst/>
                            <a:gdLst/>
                            <a:ahLst/>
                            <a:cxnLst/>
                            <a:rect l="0" t="0" r="0" b="0"/>
                            <a:pathLst>
                              <a:path h="294894">
                                <a:moveTo>
                                  <a:pt x="0" y="0"/>
                                </a:moveTo>
                                <a:lnTo>
                                  <a:pt x="0" y="294894"/>
                                </a:lnTo>
                              </a:path>
                            </a:pathLst>
                          </a:custGeom>
                          <a:ln w="7023" cap="rnd">
                            <a:round/>
                          </a:ln>
                        </wps:spPr>
                        <wps:style>
                          <a:lnRef idx="1">
                            <a:srgbClr val="000000"/>
                          </a:lnRef>
                          <a:fillRef idx="0">
                            <a:srgbClr val="000000">
                              <a:alpha val="0"/>
                            </a:srgbClr>
                          </a:fillRef>
                          <a:effectRef idx="0">
                            <a:scrgbClr r="0" g="0" b="0"/>
                          </a:effectRef>
                          <a:fontRef idx="none"/>
                        </wps:style>
                        <wps:bodyPr/>
                      </wps:wsp>
                      <wps:wsp>
                        <wps:cNvPr id="43222" name="Shape 43222"/>
                        <wps:cNvSpPr/>
                        <wps:spPr>
                          <a:xfrm>
                            <a:off x="3015234" y="736854"/>
                            <a:ext cx="32766" cy="67056"/>
                          </a:xfrm>
                          <a:custGeom>
                            <a:avLst/>
                            <a:gdLst/>
                            <a:ahLst/>
                            <a:cxnLst/>
                            <a:rect l="0" t="0" r="0" b="0"/>
                            <a:pathLst>
                              <a:path w="32766" h="67056">
                                <a:moveTo>
                                  <a:pt x="0" y="0"/>
                                </a:moveTo>
                                <a:lnTo>
                                  <a:pt x="32766" y="0"/>
                                </a:lnTo>
                                <a:lnTo>
                                  <a:pt x="16764" y="67056"/>
                                </a:lnTo>
                                <a:lnTo>
                                  <a:pt x="0" y="0"/>
                                </a:lnTo>
                                <a:close/>
                              </a:path>
                            </a:pathLst>
                          </a:custGeom>
                          <a:ln w="7023" cap="rnd">
                            <a:round/>
                          </a:ln>
                        </wps:spPr>
                        <wps:style>
                          <a:lnRef idx="1">
                            <a:srgbClr val="000000"/>
                          </a:lnRef>
                          <a:fillRef idx="1">
                            <a:srgbClr val="000000"/>
                          </a:fillRef>
                          <a:effectRef idx="0">
                            <a:scrgbClr r="0" g="0" b="0"/>
                          </a:effectRef>
                          <a:fontRef idx="none"/>
                        </wps:style>
                        <wps:bodyPr/>
                      </wps:wsp>
                      <wps:wsp>
                        <wps:cNvPr id="43223" name="Shape 43223"/>
                        <wps:cNvSpPr/>
                        <wps:spPr>
                          <a:xfrm>
                            <a:off x="3015234" y="480060"/>
                            <a:ext cx="32766" cy="67056"/>
                          </a:xfrm>
                          <a:custGeom>
                            <a:avLst/>
                            <a:gdLst/>
                            <a:ahLst/>
                            <a:cxnLst/>
                            <a:rect l="0" t="0" r="0" b="0"/>
                            <a:pathLst>
                              <a:path w="32766" h="67056">
                                <a:moveTo>
                                  <a:pt x="16764" y="0"/>
                                </a:moveTo>
                                <a:lnTo>
                                  <a:pt x="32766" y="67056"/>
                                </a:lnTo>
                                <a:lnTo>
                                  <a:pt x="0" y="67056"/>
                                </a:lnTo>
                                <a:lnTo>
                                  <a:pt x="16764" y="0"/>
                                </a:lnTo>
                                <a:close/>
                              </a:path>
                            </a:pathLst>
                          </a:custGeom>
                          <a:ln w="7023" cap="rnd">
                            <a:round/>
                          </a:ln>
                        </wps:spPr>
                        <wps:style>
                          <a:lnRef idx="1">
                            <a:srgbClr val="000000"/>
                          </a:lnRef>
                          <a:fillRef idx="1">
                            <a:srgbClr val="000000"/>
                          </a:fillRef>
                          <a:effectRef idx="0">
                            <a:scrgbClr r="0" g="0" b="0"/>
                          </a:effectRef>
                          <a:fontRef idx="none"/>
                        </wps:style>
                        <wps:bodyPr/>
                      </wps:wsp>
                      <wps:wsp>
                        <wps:cNvPr id="1109516" name="Shape 1109516"/>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517" name="Shape 1109517"/>
                        <wps:cNvSpPr/>
                        <wps:spPr>
                          <a:xfrm>
                            <a:off x="4514088" y="1524"/>
                            <a:ext cx="9144" cy="2569464"/>
                          </a:xfrm>
                          <a:custGeom>
                            <a:avLst/>
                            <a:gdLst/>
                            <a:ahLst/>
                            <a:cxnLst/>
                            <a:rect l="0" t="0" r="0" b="0"/>
                            <a:pathLst>
                              <a:path w="9144" h="2569464">
                                <a:moveTo>
                                  <a:pt x="0" y="0"/>
                                </a:moveTo>
                                <a:lnTo>
                                  <a:pt x="9144" y="0"/>
                                </a:lnTo>
                                <a:lnTo>
                                  <a:pt x="9144" y="2569464"/>
                                </a:lnTo>
                                <a:lnTo>
                                  <a:pt x="0" y="256946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518" name="Shape 1109518"/>
                        <wps:cNvSpPr/>
                        <wps:spPr>
                          <a:xfrm>
                            <a:off x="0" y="256717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519" name="Shape 1109519"/>
                        <wps:cNvSpPr/>
                        <wps:spPr>
                          <a:xfrm>
                            <a:off x="0" y="0"/>
                            <a:ext cx="9144" cy="2568702"/>
                          </a:xfrm>
                          <a:custGeom>
                            <a:avLst/>
                            <a:gdLst/>
                            <a:ahLst/>
                            <a:cxnLst/>
                            <a:rect l="0" t="0" r="0" b="0"/>
                            <a:pathLst>
                              <a:path w="9144" h="2568702">
                                <a:moveTo>
                                  <a:pt x="0" y="0"/>
                                </a:moveTo>
                                <a:lnTo>
                                  <a:pt x="9144" y="0"/>
                                </a:lnTo>
                                <a:lnTo>
                                  <a:pt x="9144" y="2568702"/>
                                </a:lnTo>
                                <a:lnTo>
                                  <a:pt x="0" y="256870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66640" style="width:355.7pt;height:202.45pt;mso-position-horizontal-relative:char;mso-position-vertical-relative:line" coordsize="45171,25709" o:spid="_x0000_s3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N0wBAAAHbLAAAOAAAAZHJzL2Uyb0RvYy54bWzsXWuP2zYW/b7A/gfD37cj6q1BJsWi3RYL&#10;FNug7f4AxZbHBjSWITuZZH/9nkvqUi9PTDmJZY+YAJEi0zQp8tzHuZfkmx8/PeWzj1m53xTbh7n4&#10;wZnPsu2iWG62jw/z//71yz/i+Wx/SLfLNC+22cP8c7af//j2739787y7z9xiXeTLrJyhku3+/nn3&#10;MF8fDrv7u7v9Yp09pfsfil22xYeronxKD/hv+Xi3LNNn1P6U37mOE949F+VyVxaLbL/H05/Vh/O3&#10;sv7VKlscfl+t9tlhlj/M0baD/LeU/76nf+/evknvH8t0t94sqmakZ7TiKd1s8aO6qp/TQzr7UG56&#10;VT1tFmWxL1aHHxbF012xWm0WmewDeiOcTm9+LYsPO9mXx/vnx51+TXi1nfd0drWL/3z8tdz9uXtX&#10;4k087x7xLuT/qC+fVuUTXdHK2Sf5yj7rV5Z9OswWeOgHIhJeOJ8t8JkbRE4Sx+qlLtZ4873vLdb/&#10;OvHNO/7hu1ZznneYIPv6Hey/7h38uU53mXy1+3u8g3flbLPE/BVO4ifBfLZNnzBZZaEZP5QvSJbW&#10;r2t/v8ebO/KufFd4Md4KXkoUxY7jqnfCby0UfuL56qWFvh8G8nPd8/R+8WF/+DUr5OtPP/62P6h5&#10;uuS7dM13i09bvi0x2784z3fpgb5H7aXb2fPDnFuyxq1qCH36VHzM/ipkuUNnCNHI+tN82yzFdfEs&#10;QVEuwNedrK5RsNV7LsVXVRqwRY3GBSWm9U/jhrr69k11I7uP++YLzrf0JvAzixQSaJWnBwnlp80B&#10;oinfPGFeuJHj1BWjNpqOauzl3eFzntHryrd/ZCtMJQkXerAvH9//lJezjykJIPlHVp7mu3VaPaW5&#10;gSZVReW9rIe+v9rkua5SyK+2qvzJob9VDVVh+l4mZZ/+pqO+uahaowQgxAg6zWIQLdBfkr9cbA/6&#10;+1sIb/kjjd7S7fti+VmKDvlCgE8SIhcDKgDWB2pI7aRGANangepFiR9VQPVCJ+kBNQiTSrq1ZiDL&#10;xuY8+s5AVS35NkBVdRkAVRds9Z4ByteLAjVyXK/CarldyokNPbldKhTlWyN0HoFShU6uBnPfBIC/&#10;yD8TBWB0DICRBSAL5Jc1pcYVF2Uo8ZU1pS5oAQilegS2EwWg74lQMPz+gOWXbh/zbKYeD9GAQeBH&#10;ZMBDGSS+74vKfGdT1QscEZNthM9F4AU9U3VXKlN1RjcPczJClYVTma1keFVFSJ6SfE7vt8UvMGxY&#10;1PYk9uHT+0/SIE+EVMi1qTFbF+X/fofDucoLGG2wU+XdnHxQ/Dp9Op/l/97CPUCjD3xT8s17vikP&#10;+U+FdApVe/754VCsNmRnS1NGGTbVfy5n19DwucdHVb8II7uGbPlqVOG/xK7fGdbQC5Mxh9VjJaFe&#10;9CsfVuVCggrpm6tyXIzNVRHEjgcPm9Aaw8UUAb1HWO6VU82eFaG1pTBGsFeVi/tt7FVVFzp1Sl3q&#10;gq3es1Ll60XtVXYszzdWK+/NupLfj/NJjmEzYSFlJHKhHWM/UtiMIpE40hO12LxnU/YKsWl9yb2i&#10;rmoLiy2gyxk9pB0D0Gs97UgP0ZwB2tEiECbrTdGuFoFXgEByOzSZ2nYmh9GpIvIR+lA6MCFqVQK4&#10;1oFuGCViRG/SZ3kyCbeDhlVTdO1hHUbSiSBJfA9xMSIBhO+5iTSN6nGFs5m4sKHGYgmkG1TrsAm4&#10;k6BljilMwRPc0GQNosBVcBVR4MeIWb7oT7ph7LoSQNAwY/qTVUPI760J1qZLx05i/Wnb8WMveYg/&#10;2eo9V8fX5o8bF+RWqkqIJhsWqLT+pIyzXmNoMkDA/4g1O4zCE4EIwkqXIsnCTRCntOAk1PccSmPM&#10;GRc8F5zWnL0Cc1Y5lAgSd+nWwNG8s6F+tBAkPsDAozRGlnFBC8EbTtCB6xFpA7XleuDxIE4nhENJ&#10;LiO5HrETRaE0QWvXw4ebiSjhaK6HdpAn4VIq0YrUxb5o1b61kWh1o5D8CRvJYh+Crz3jxkay8rLS&#10;QYY5WRNOigycI9nL9HCIzHUj16fMC5K5UeQCqC87Hq3ZOSYrUDXksqxAq/eMYL42WQHjgtbquWGr&#10;R2lHzaTX6wcCFQw2jmRZBJLEMfE7jIFlXNAi8IYRSH6H1oBtv2OgDozDII6VDkSmnOt1Vgb4vufJ&#10;PHTyS0bIi9QBnEm4HTSsWqy2h1X7X2ZuR+zHXlBFPITvxxhDSJqGOxnHjl8tzRpjXHU+4CTGVSlM&#10;HaNsKkw9wc3GNcJ6Ox3JShKkvLbHlWM+NjPSWBEaFzxXY9rMyNW1L7ILHMjKPtejpZQZOLGGLtKR&#10;rCBKvI7QbYPTixOeUeM6lLIhl3YoG71nR5KvbYfSsCC/SlWJeZjZRrKuJpJ1JDk5cIYlJ7sWguYe&#10;pSGyQt+woIXgbXuUtFBK6cCW64HHw1jVRCSgUlUkK/bc7q4QQeghHWu8SJaWKJNwPeBSxscjlHg8&#10;aFxjLwpj+DBgAlzHj2DetF2PkakCV0/TyYwraJtjeB2Wf+XGIvEpkYvG1cUiSqy37VIFSYBxHynp&#10;1dXTdBLjKqkCSgToeSN4OASvXuK4JHtldCsOvbgDV6yrDpgBSlzhgi1C9TCcL+6McEuwhrJqyPnO&#10;CNeFydw2R+rcHuVeNAq2es9OCF+bzohxwfZPmzsjlim4fqZAaG3aoPHwcBA249BxsQmPxKYfuFjC&#10;3hK5WB3vIZQmRW5r0o2ATdWSb4NNVZcBNnXBVu8Zk3y9KDYtUXAtRAGlbPS14zCrBzS6ReDLkWcW&#10;QICqRaDdkKexdyT5k8dDlGpRlXHuR9M+TRw/8DuRLIENeXymCTzHV+5qwz7l7Xa+z448yNmsNPok&#10;3A4aVh2fbNM/wyKUXiKER+MG0SEc30uSjjsZxb5Hdi59PsKwSi9oMksoaVh1ZKs9rMNiWxhWrNNS&#10;FqsAMHusXuQEYw6rzsqeDFp1tKQ9rJrdNApZttCKRJ8wkK5rnScyMlp1MtNUhhUh4WOcnooUD9Ct&#10;DSHshz6onraDOfKw6mSmSQyrovSOrdMTWhsZodWNQLtHlRCOsFK2s0YoDAKEW5Ruba0/uzhtwC0B&#10;bVA15HxKj+s6SRs0CrZ6z3QBX5u0gXFBS+k1t/t+VTtsB+LYQi88HELpYev0AKl5yu6F1eV2JC5P&#10;TrJ7W5POYpNEwyjYtJTe1VB6Opm9Sapr689QO1oEfmkxSWUcdOUPI4+vF9WOFoFXgECQBInWgC1v&#10;Eo+H6cAwdEIYoDTHsJ5SqdCGMynwKVSkziSQ1NDlKD3NZE3C7aBh7YhV9WjIkCZJnFTLg8DmOXH3&#10;5JAAmQOUO01DyibyxS2aqhHnuxjci0YnlDg0D92PKMm+at/k6RymQ5NfRy6UmaEeDcGD8MMorNaM&#10;C8fFlhySR61lXAg/oIrcex5tOofaGxLucgfpqHbAAVfNOB8cVY+ADWyzqLYlQYfYXOBr02xodpw/&#10;52uzHAsM/myRF/tMvS/DTeJGRN2RMzpaR+tMC1g6dlQDS2tbI+tdOJET8gY4Iklo+39MhRpYoDFj&#10;Jrd44lxc01SNOB9M3AuraRb1sWuv7dg2Uis66lYDYljETUCPCCzHloFU8Emh2pS0BsQtaZpahzB0&#10;X9y0VOkt4MNUi5zWSv1ftxpnPrvtxSrYmvlooGxY/FNgvT3vDBxh84PurmvYoCRASFR5rC7SVC7s&#10;sWqRMRGPFWcdHxtWejzISoeZjiUqUnYi0c8XclbUohOnfQV4Ntqw6kk6mWHVSdNNfglnQQ8c1jiO&#10;BLwr8kWQOxQi3tKyEUeGKxJgqlk6mXGFfdJfglQlBxmnK8D2x4l8Cq7YrARLUTprVYIo8ijvXhKH&#10;lxfDnp6mkxlXna3QxuvAfAUv8OVST+A1wlF8kMgtuEIMI6FhvGGdWoonlm0yXNkroUdDNKsrsLk0&#10;rCSV3un5Ds53b40pU6mWEB7v/GZLCN89F+VyVxaLbL/fbB/lbMdxrZVGelfKU1dxwEt3G1H1aBAg&#10;cHYBTo2pACEi5IG0AQEjhT4mPDQ92otTV1U7vgUhrHpERpglhHNs1ovZdHyNyGQJYZdWLzbXaBGw&#10;dNanESGMxcuRzMyieSYiLCXoGPtMpY6qaSwhDIp+f96RrVOKkGAy9wExLELiisSLiFeWgMCx1739&#10;qm8o9NinZC0hfBRHsEVktNVwT/gJaxwdcWm7rJpCNdQ6LpxSlcKEdWw+2W5t/wZnHvO2GTis6tKM&#10;sNpScELr11zsANezJDR/ajSmIvZoWxslOH1yYDtjWhH8GOtYDffFEzZonYT69fNDy2rStjqhwlzo&#10;zfWnU1if1dRn7W4OBMN44NZA2BHMC6o8TREGEXi4tpBTjqr0WZWiVlro4j5r1Q6gQzXjfHBUNcF0&#10;kl19MYEJ26q7SlI0O87hYr7aJCa8RhqM/atZCEQo0kEqzY4O3NenBSzfcQKkArash1sCVg0FhsxL&#10;JnoNLlPQnC7X/3UGn80SfF9LsWy1ymQmFaHxqjfPIoDpaGENMB2DMTLlMNPimLJ4pQ9MG4l2TDlL&#10;CiEzd/aMeJsNP9wAIHSYtQbEsBCrB3dUeEwK+WGsTME61UVJ2isIP9h8dCATZA757vvdO5z1J+8O&#10;n/OMZHe+NQ4kyKJS3m9yG37IjsX1uiu6SflITVFFAP/EAMAwq8ei3va0WK1miOZ42MQIB7FWmuYY&#10;sG4orlfF/hrez0umXF1SGXXK8WPTi69N/+d0DLCukw1JrseacjdryvVWFiIzhHwdY4C5cSxEdTKu&#10;8L3Q6wbONSsXhMqNGoeVk79O0raGTHP685SuP+XJ3SzlJo1OqAKWlXtd5EE/4I1M1WGAwEkbfGab&#10;j/XTQce38egwaZVJokSqEs6XZ+VUO4iVkzrwGDiUViA37RRAql6hZLNTDCK+NsF0ulz/17keq3Fu&#10;VuP0A+hIGR4CMA/LqQJezG41zvq3/UEGl5trki15cDtsmg541+TBsGA3cuqDmA+sC6M4VFv41uTB&#10;LdHVylU7qW3kmvymXmLNwFelaWoNcpqqbv8y12M1zc1qGp1x0MokUYvIzP2bKMImcNX63cAP3e76&#10;XVDVAbyosda0aDpkKmtaaPOAI2uV8HiYEZG4EfNCWNwi4s5Gf1EEV2+8YdVO+GSGtR+1rY+MMgsq&#10;OVivXyVW+okfgE7HjKi1oCYibHqQPAo+3T3My+1SJgCUxYftUvmh35XdtulBpulBRKl1Mu/rswwM&#10;8YCd3pEjR1ZS5IXxl3gIGdVR4z8mDyGbcYyHaNtmL5F0NQfB9iNbcXy1VuHsY5qDzZF/SD6Cv5xU&#10;Aj+Jvi6uBsZqnRpXfuzQToktPdPk964dV7V/xIg5jS1TT+p0uf6vM06t13WTXpfaIr9DofNDgMTY&#10;6wLClOLqYAvBXGynBNVI7lZCGfwjKS3dENDnsh3nay1dVYNlZxzwVemtZslG57kQX5sku2ExRr+q&#10;wjymRTb119mRX2UR2hSKLy+NVtDrMO78cAgeMfOwa2yVn0TYbGk8OckkJN0gTECIjIVK1RBAkttx&#10;PipVVSchqYvxLyp5xFDkaxOS5iUtKl/xYRUd2l+hchjxr7wizKdIRB2yQ6sKqyhrK4HRyNcmKiWQ&#10;T4PXQvIVQ1IHDFQkTkFy2CLFBlFRM49KSRASgdUYKd3XoB9lOy6qHxs9ZwTytYnE9jviEnxtlrRg&#10;vDQYkfb8eP/8uJO80WOZ7tabxc/pIW3+H/fPu/vMLdZFvszKt/8HAAD//wMAUEsDBBQABgAIAAAA&#10;IQAjkxOI3QAAAAUBAAAPAAAAZHJzL2Rvd25yZXYueG1sTI9PS8NAEMXvgt9hGcGb3aym/onZlFLU&#10;UxFsBfE2zU6T0OxsyG6T9Nu79qKXgcd7vPebfDHZVgzU+8axBjVLQBCXzjRcafjcvt48gvAB2WDr&#10;mDScyMOiuLzIMTNu5A8aNqESsYR9hhrqELpMSl/WZNHPXEccvb3rLYYo+0qaHsdYblt5myT30mLD&#10;caHGjlY1lYfN0Wp4G3Fc3qmXYX3Yr07f2/n711qR1tdX0/IZRKAp/IXhFz+iQxGZdu7IxotWQ3wk&#10;nG/0HpRKQew0pEn6BLLI5X/64gcAAP//AwBQSwECLQAUAAYACAAAACEAtoM4kv4AAADhAQAAEwAA&#10;AAAAAAAAAAAAAAAAAAAAW0NvbnRlbnRfVHlwZXNdLnhtbFBLAQItABQABgAIAAAAIQA4/SH/1gAA&#10;AJQBAAALAAAAAAAAAAAAAAAAAC8BAABfcmVscy8ucmVsc1BLAQItABQABgAIAAAAIQCBFFN0wBAA&#10;AHbLAAAOAAAAAAAAAAAAAAAAAC4CAABkcnMvZTJvRG9jLnhtbFBLAQItABQABgAIAAAAIQAjkxOI&#10;3QAAAAUBAAAPAAAAAAAAAAAAAAAAABoTAABkcnMvZG93bnJldi54bWxQSwUGAAAAAAQABADzAAAA&#10;JBQAAAAA&#10;" w14:anchorId="375A8BB3">
                <v:shape id="Shape 1109495" style="position:absolute;left:4213;top:7780;width:6150;height:6446;visibility:visible;mso-wrap-style:square;v-text-anchor:top" coordsize="614934,644652" o:spid="_x0000_s3931" fillcolor="silver" stroked="f" strokeweight="0" path="m,l614934,r,644652l,6446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Y02xAAAAOAAAAAPAAAAZHJzL2Rvd25yZXYueG1sRE/Pa8Iw&#10;FL4L/g/hCbtpqlixnVFEGBRhh6mX3R7NW1PWvNQmavWvXwaCx4/v92rT20ZcqfO1YwXTSQKCuHS6&#10;5krB6fgxXoLwAVlj45gU3MnDZj0crDDX7sZfdD2ESsQQ9jkqMCG0uZS+NGTRT1xLHLkf11kMEXaV&#10;1B3eYrht5CxJFtJizbHBYEs7Q+Xv4WIVLNL9o/i8nMtiP/Npxru5/zaFUm+jfvsOIlAfXuKnu9Bx&#10;/jTJ5lkK/4ciArn+AwAA//8DAFBLAQItABQABgAIAAAAIQDb4fbL7gAAAIUBAAATAAAAAAAAAAAA&#10;AAAAAAAAAABbQ29udGVudF9UeXBlc10ueG1sUEsBAi0AFAAGAAgAAAAhAFr0LFu/AAAAFQEAAAsA&#10;AAAAAAAAAAAAAAAAHwEAAF9yZWxzLy5yZWxzUEsBAi0AFAAGAAgAAAAhADpdjTbEAAAA4AAAAA8A&#10;AAAAAAAAAAAAAAAABwIAAGRycy9kb3ducmV2LnhtbFBLBQYAAAAAAwADALcAAAD4AgAAAAA=&#10;">
                  <v:stroke miterlimit="83231f" joinstyle="miter"/>
                  <v:path textboxrect="0,0,614934,644652" arrowok="t"/>
                </v:shape>
                <v:shape id="Shape 1109496" style="position:absolute;left:3794;top:7360;width:6157;height:6447;visibility:visible;mso-wrap-style:square;v-text-anchor:top" coordsize="615696,644652" o:spid="_x0000_s3932" strokeweight=".19508mm" path="m,l615696,r,644652l,6446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VrtwQAAAOAAAAAPAAAAZHJzL2Rvd25yZXYueG1sRE/dSsMw&#10;FL4XfIdwBO9c0lmKq8tGEERvV32AQ3NsapuTksStvr0RBC8/vv/9cfWzOFNMY2AN1UaBIO6DHXnQ&#10;8P72fPcAImVki3Ng0vBNCY6H66s9tjZc+ETnLg+ihHBqUYPLeWmlTL0jj2kTFuLCfYToMRcYB2kj&#10;Xkq4n+VWqUZ6HLk0OFzoyVE/dV9eQ31C91LL7VSZ+Gmme2XGrjFa396s5hFEpjX/i//cr7bMr9Su&#10;3jXwe6ggkIcfAAAA//8DAFBLAQItABQABgAIAAAAIQDb4fbL7gAAAIUBAAATAAAAAAAAAAAAAAAA&#10;AAAAAABbQ29udGVudF9UeXBlc10ueG1sUEsBAi0AFAAGAAgAAAAhAFr0LFu/AAAAFQEAAAsAAAAA&#10;AAAAAAAAAAAAHwEAAF9yZWxzLy5yZWxzUEsBAi0AFAAGAAgAAAAhACcJWu3BAAAA4AAAAA8AAAAA&#10;AAAAAAAAAAAABwIAAGRycy9kb3ducmV2LnhtbFBLBQYAAAAAAwADALcAAAD1AgAAAAA=&#10;">
                  <v:stroke endcap="round"/>
                  <v:path textboxrect="0,0,615696,644652" arrowok="t"/>
                </v:shape>
                <v:shape id="Shape 1109497" style="position:absolute;left:3794;top:7360;width:6157;height:6447;visibility:visible;mso-wrap-style:square;v-text-anchor:top" coordsize="615696,644652" o:spid="_x0000_s3933" strokeweight=".19508mm" path="m,l615696,r,644652l,6446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f92wQAAAOAAAAAPAAAAZHJzL2Rvd25yZXYueG1sRE/dSsMw&#10;FL4XfIdwBO9c0lmmq8tGEERv1/kAh+bY1DYnJYlbfXsjCF5+fP+7w+IncaaYhsAaqpUCQdwFO3Cv&#10;4f30cvcIImVki1Ng0vBNCQ7766sdNjZc+EjnNveihHBqUIPLeW6kTJ0jj2kVZuLCfYToMRcYe2kj&#10;Xkq4n+RaqY30OHBpcDjTs6NubL+8hvqI7rWW67Ey8dOM98oM7cZofXuzmCcQmZb8L/5zv9kyv1Lb&#10;evsAv4cKArn/AQAA//8DAFBLAQItABQABgAIAAAAIQDb4fbL7gAAAIUBAAATAAAAAAAAAAAAAAAA&#10;AAAAAABbQ29udGVudF9UeXBlc10ueG1sUEsBAi0AFAAGAAgAAAAhAFr0LFu/AAAAFQEAAAsAAAAA&#10;AAAAAAAAAAAAHwEAAF9yZWxzLy5yZWxzUEsBAi0AFAAGAAgAAAAhAEhF/3bBAAAA4AAAAA8AAAAA&#10;AAAAAAAAAAAABwIAAGRycy9kb3ducmV2LnhtbFBLBQYAAAAAAwADALcAAAD1AgAAAAA=&#10;">
                  <v:stroke endcap="round"/>
                  <v:path textboxrect="0,0,615696,644652" arrowok="t"/>
                </v:shape>
                <v:rect id="Rectangle 43161" style="position:absolute;left:5547;top:9444;width:3502;height:1535;visibility:visible;mso-wrap-style:square;v-text-anchor:top" o:spid="_x0000_s39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PgyAAAAN4AAAAPAAAAZHJzL2Rvd25yZXYueG1sRI9Pa8JA&#10;FMTvBb/D8oTe6iZtkZhmI2Jb9Og/sL09sq9JMPs2ZLcm7ad3BcHjMDO/YbL5YBpxps7VlhXEkwgE&#10;cWF1zaWCw/7zKQHhPLLGxjIp+CMH83z0kGGqbc9bOu98KQKEXYoKKu/bVEpXVGTQTWxLHLwf2xn0&#10;QXal1B32AW4a+RxFU2mw5rBQYUvLiorT7tcoWCXt4mtt//uy+fheHTfH2ft+5pV6HA+LNxCeBn8P&#10;39prreD1JZ7GcL0TroDMLwAAAP//AwBQSwECLQAUAAYACAAAACEA2+H2y+4AAACFAQAAEwAAAAAA&#10;AAAAAAAAAAAAAAAAW0NvbnRlbnRfVHlwZXNdLnhtbFBLAQItABQABgAIAAAAIQBa9CxbvwAAABUB&#10;AAALAAAAAAAAAAAAAAAAAB8BAABfcmVscy8ucmVsc1BLAQItABQABgAIAAAAIQD/7NPgyAAAAN4A&#10;AAAPAAAAAAAAAAAAAAAAAAcCAABkcnMvZG93bnJldi54bWxQSwUGAAAAAAMAAwC3AAAA/AIAAAAA&#10;">
                  <v:textbox inset="0,0,0,0">
                    <w:txbxContent>
                      <w:p w:rsidR="00CC0687" w:rsidP="00CC0687" w:rsidRDefault="00CC0687" w14:paraId="02EDC5DC" w14:textId="77777777">
                        <w:pPr>
                          <w:spacing w:after="160"/>
                          <w:ind w:left="0" w:firstLine="0"/>
                        </w:pPr>
                        <w:r>
                          <w:t>User</w:t>
                        </w:r>
                      </w:p>
                    </w:txbxContent>
                  </v:textbox>
                </v:rect>
                <v:rect id="Rectangle 43162" style="position:absolute;left:4465;top:11082;width:6370;height:1536;visibility:visible;mso-wrap-style:square;v-text-anchor:top" o:spid="_x0000_s39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k2XxgAAAN4AAAAPAAAAZHJzL2Rvd25yZXYueG1sRI9Bi8Iw&#10;FITvC/6H8ARva6ouotUooi563FVBvT2aZ1tsXkoTbfXXG2Fhj8PMfMNM540pxJ0ql1tW0OtGIIgT&#10;q3NOFRz2358jEM4jaywsk4IHOZjPWh9TjLWt+ZfuO5+KAGEXo4LM+zKW0iUZGXRdWxIH72Irgz7I&#10;KpW6wjrATSH7UTSUBnMOCxmWtMwoue5uRsFmVC5OW/us02J93hx/juPVfuyV6rSbxQSEp8b/h//a&#10;W63ga9Ab9uF9J1wBOXsBAAD//wMAUEsBAi0AFAAGAAgAAAAhANvh9svuAAAAhQEAABMAAAAAAAAA&#10;AAAAAAAAAAAAAFtDb250ZW50X1R5cGVzXS54bWxQSwECLQAUAAYACAAAACEAWvQsW78AAAAVAQAA&#10;CwAAAAAAAAAAAAAAAAAfAQAAX3JlbHMvLnJlbHNQSwECLQAUAAYACAAAACEADz5Nl8YAAADeAAAA&#10;DwAAAAAAAAAAAAAAAAAHAgAAZHJzL2Rvd25yZXYueG1sUEsFBgAAAAADAAMAtwAAAPoCAAAAAA==&#10;">
                  <v:textbox inset="0,0,0,0">
                    <w:txbxContent>
                      <w:p w:rsidR="00CC0687" w:rsidP="00CC0687" w:rsidRDefault="00CC0687" w14:paraId="16BCA9A2" w14:textId="77777777">
                        <w:pPr>
                          <w:spacing w:after="160"/>
                          <w:ind w:left="0" w:firstLine="0"/>
                        </w:pPr>
                        <w:r>
                          <w:t>Program</w:t>
                        </w:r>
                      </w:p>
                    </w:txbxContent>
                  </v:textbox>
                </v:rect>
                <v:shape id="Shape 1109498" style="position:absolute;left:15803;top:8138;width:6150;height:6446;visibility:visible;mso-wrap-style:square;v-text-anchor:top" coordsize="614934,644652" o:spid="_x0000_s3936" fillcolor="silver" stroked="f" strokeweight="0" path="m,l614934,r,644652l,6446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m7jxQAAAOAAAAAPAAAAZHJzL2Rvd25yZXYueG1sRE9NS8NA&#10;EL0L/Q/LFLyI3SSItGm3pUQFb7VRweOYnSah2dmQXZv47zsHwePjfW92k+vUhYbQejaQLhJQxJW3&#10;LdcGPt5f7pegQkS22HkmA78UYLed3Wwwt37kI13KWCsJ4ZCjgSbGPtc6VA05DAvfEwt38oPDKHCo&#10;tR1wlHDX6SxJHrXDlqWhwZ6Khqpz+eMMFGNRfu1jndm3bHq6O6efh+/nzpjb+bRfg4o0xX/xn/vV&#10;yvw0WT2sZLEcEgR6ewUAAP//AwBQSwECLQAUAAYACAAAACEA2+H2y+4AAACFAQAAEwAAAAAAAAAA&#10;AAAAAAAAAAAAW0NvbnRlbnRfVHlwZXNdLnhtbFBLAQItABQABgAIAAAAIQBa9CxbvwAAABUBAAAL&#10;AAAAAAAAAAAAAAAAAB8BAABfcmVscy8ucmVsc1BLAQItABQABgAIAAAAIQB8vm7jxQAAAOAAAAAP&#10;AAAAAAAAAAAAAAAAAAcCAABkcnMvZG93bnJldi54bWxQSwUGAAAAAAMAAwC3AAAA+QIAAAAA&#10;">
                  <v:stroke endcap="round"/>
                  <v:path textboxrect="0,0,614934,644652" arrowok="t"/>
                </v:shape>
                <v:shape id="Shape 1109499" style="position:absolute;left:15384;top:7719;width:6150;height:6446;visibility:visible;mso-wrap-style:square;v-text-anchor:top" coordsize="614934,644652" o:spid="_x0000_s3937" strokeweight=".19508mm" path="m,l614934,r,644652l,6446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HFWxQAAAOAAAAAPAAAAZHJzL2Rvd25yZXYueG1sRE9da8Iw&#10;FH0f7D+EO9jLmKljjLUaZcoGe7Ub2Mdrc22izU1pou3+vRGEPR7O93w5ulacqQ/Ws4LpJANBXHtt&#10;uVHw+/P1/A4iRGSNrWdS8EcBlov7uzkW2g+8oXMZG5FCOBSowMTYFVKG2pDDMPEdceL2vncYE+wb&#10;qXscUrhr5UuWvUmHllODwY7WhupjeXIKVltTVaeDWVdlY592tf1cDdujUo8P48cMRKQx/otv7m+d&#10;5k+z/DXP4XooIZCLCwAAAP//AwBQSwECLQAUAAYACAAAACEA2+H2y+4AAACFAQAAEwAAAAAAAAAA&#10;AAAAAAAAAAAAW0NvbnRlbnRfVHlwZXNdLnhtbFBLAQItABQABgAIAAAAIQBa9CxbvwAAABUBAAAL&#10;AAAAAAAAAAAAAAAAAB8BAABfcmVscy8ucmVsc1BLAQItABQABgAIAAAAIQAJ3HFWxQAAAOAAAAAP&#10;AAAAAAAAAAAAAAAAAAcCAABkcnMvZG93bnJldi54bWxQSwUGAAAAAAMAAwC3AAAA+QIAAAAA&#10;">
                  <v:stroke endcap="round"/>
                  <v:path textboxrect="0,0,614934,644652" arrowok="t"/>
                </v:shape>
                <v:shape id="Shape 1109500" style="position:absolute;left:15384;top:7719;width:6150;height:6446;visibility:visible;mso-wrap-style:square;v-text-anchor:top" coordsize="614934,644652" o:spid="_x0000_s3938" strokeweight=".19508mm" path="m,l614934,r,644652l,6446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ULRxAAAAOAAAAAPAAAAZHJzL2Rvd25yZXYueG1sRE9NSwMx&#10;EL0L/ocwghexSQVF16bFFgWvrkL3OG7GTexmsmzS7vrvnYPg8fG+V5s59upEYw6JLSwXBhRxm1zg&#10;zsLH+8v1PahckB32icnCD2XYrM/PVli5NPEbnerSKQnhXKEFX8pQaZ1bTxHzIg3Ewn2lMWIROHba&#10;jThJeOz1jTF3OmJgafA40M5Te6iP0cJ275vm+O13Td2Fq882PG+n/cHay4v56RFUobn8i//cr07m&#10;L83DrZELckgQ6PUvAAAA//8DAFBLAQItABQABgAIAAAAIQDb4fbL7gAAAIUBAAATAAAAAAAAAAAA&#10;AAAAAAAAAABbQ29udGVudF9UeXBlc10ueG1sUEsBAi0AFAAGAAgAAAAhAFr0LFu/AAAAFQEAAAsA&#10;AAAAAAAAAAAAAAAAHwEAAF9yZWxzLy5yZWxzUEsBAi0AFAAGAAgAAAAhAAYNQtHEAAAA4AAAAA8A&#10;AAAAAAAAAAAAAAAABwIAAGRycy9kb3ducmV2LnhtbFBLBQYAAAAAAwADALcAAAD4AgAAAAA=&#10;">
                  <v:stroke endcap="round"/>
                  <v:path textboxrect="0,0,614934,644652" arrowok="t"/>
                </v:shape>
                <v:rect id="Rectangle 43166" style="position:absolute;left:17442;top:9794;width:2679;height:1536;visibility:visible;mso-wrap-style:square;v-text-anchor:top" o:spid="_x0000_s39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uUxwAAAN4AAAAPAAAAZHJzL2Rvd25yZXYueG1sRI9Pa8JA&#10;FMTvgt9heUJvurGWoKmriLXo0X9ge3tkX5Ng9m3Ibk3007uC4HGYmd8w03lrSnGh2hWWFQwHEQji&#10;1OqCMwXHw3d/DMJ5ZI2lZVJwJQfzWbczxUTbhnd02ftMBAi7BBXk3leJlC7NyaAb2Io4eH+2NuiD&#10;rDOpa2wC3JTyPYpiabDgsJBjRcuc0vP+3yhYj6vFz8bemqxc/a5P29Pk6zDxSr312sUnCE+tf4Wf&#10;7Y1W8DEaxjE87oQrIGd3AAAA//8DAFBLAQItABQABgAIAAAAIQDb4fbL7gAAAIUBAAATAAAAAAAA&#10;AAAAAAAAAAAAAABbQ29udGVudF9UeXBlc10ueG1sUEsBAi0AFAAGAAgAAAAhAFr0LFu/AAAAFQEA&#10;AAsAAAAAAAAAAAAAAAAAHwEAAF9yZWxzLy5yZWxzUEsBAi0AFAAGAAgAAAAhAHAFS5THAAAA3gAA&#10;AA8AAAAAAAAAAAAAAAAABwIAAGRycy9kb3ducmV2LnhtbFBLBQYAAAAAAwADALcAAAD7AgAAAAA=&#10;">
                  <v:textbox inset="0,0,0,0">
                    <w:txbxContent>
                      <w:p w:rsidR="00CC0687" w:rsidP="00CC0687" w:rsidRDefault="00CC0687" w14:paraId="30F10F83" w14:textId="77777777">
                        <w:pPr>
                          <w:spacing w:after="160"/>
                          <w:ind w:left="0" w:firstLine="0"/>
                        </w:pPr>
                        <w:r>
                          <w:t>Full</w:t>
                        </w:r>
                      </w:p>
                    </w:txbxContent>
                  </v:textbox>
                </v:rect>
                <v:rect id="Rectangle 43167" style="position:absolute;left:15994;top:11432;width:6539;height:1536;visibility:visible;mso-wrap-style:square;v-text-anchor:top" o:spid="_x0000_s39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e4PxwAAAN4AAAAPAAAAZHJzL2Rvd25yZXYueG1sRI9Ba8JA&#10;FITvQv/D8oTedKMVa6KriG3RY6tC9PbIPpPQ7NuQ3Zror+8KhR6HmfmGWaw6U4krNa60rGA0jEAQ&#10;Z1aXnCs4Hj4GMxDOI2usLJOCGzlYLZ96C0y0bfmLrnufiwBhl6CCwvs6kdJlBRl0Q1sTB+9iG4M+&#10;yCaXusE2wE0lx1E0lQZLDgsF1rQpKPve/xgF21m9Pu3svc2r9/M2/Uzjt0PslXrud+s5CE+d/w//&#10;tXdaweRlNH2Fx51wBeTyFwAA//8DAFBLAQItABQABgAIAAAAIQDb4fbL7gAAAIUBAAATAAAAAAAA&#10;AAAAAAAAAAAAAABbQ29udGVudF9UeXBlc10ueG1sUEsBAi0AFAAGAAgAAAAhAFr0LFu/AAAAFQEA&#10;AAsAAAAAAAAAAAAAAAAAHwEAAF9yZWxzLy5yZWxzUEsBAi0AFAAGAAgAAAAhAB9J7g/HAAAA3gAA&#10;AA8AAAAAAAAAAAAAAAAABwIAAGRycy9kb3ducmV2LnhtbFBLBQYAAAAAAwADALcAAAD7AgAAAAA=&#10;">
                  <v:textbox inset="0,0,0,0">
                    <w:txbxContent>
                      <w:p w:rsidR="00CC0687" w:rsidP="00CC0687" w:rsidRDefault="00CC0687" w14:paraId="5E83C3A2" w14:textId="77777777">
                        <w:pPr>
                          <w:spacing w:after="160"/>
                          <w:ind w:left="0" w:firstLine="0"/>
                        </w:pPr>
                        <w:r>
                          <w:t>Resolver</w:t>
                        </w:r>
                      </w:p>
                    </w:txbxContent>
                  </v:textbox>
                </v:rect>
                <v:shape id="Shape 1109501" style="position:absolute;left:15575;top:17548;width:6149;height:2683;visibility:visible;mso-wrap-style:square;v-text-anchor:top" coordsize="614934,268224" o:spid="_x0000_s3941" fillcolor="silver" stroked="f" strokeweight="0" path="m,l614934,r,268224l,2682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jWYxQAAAOAAAAAPAAAAZHJzL2Rvd25yZXYueG1sRE9ba8Iw&#10;FH4X/A/hDPamScUVV40iimOTPcwLzMdDc9YWm5PSZNr9+0UQfPz47rNFZ2txodZXjjUkQwWCOHem&#10;4kLD8bAZTED4gGywdkwa/sjDYt7vzTAz7so7uuxDIWII+ww1lCE0mZQ+L8miH7qGOHI/rrUYImwL&#10;aVq8xnBby5FSqbRYcWwosaFVSfl5/2s1bLa1ST/WaO3beXn4/Po+HdPRWOvnp245BRGoCw/x3f1u&#10;4vxEvb6oBG6HIgI5/wcAAP//AwBQSwECLQAUAAYACAAAACEA2+H2y+4AAACFAQAAEwAAAAAAAAAA&#10;AAAAAAAAAAAAW0NvbnRlbnRfVHlwZXNdLnhtbFBLAQItABQABgAIAAAAIQBa9CxbvwAAABUBAAAL&#10;AAAAAAAAAAAAAAAAAB8BAABfcmVscy8ucmVsc1BLAQItABQABgAIAAAAIQDt3jWYxQAAAOAAAAAP&#10;AAAAAAAAAAAAAAAAAAcCAABkcnMvZG93bnJldi54bWxQSwUGAAAAAAMAAwC3AAAA+QIAAAAA&#10;">
                  <v:stroke endcap="round"/>
                  <v:path textboxrect="0,0,614934,268224" arrowok="t"/>
                </v:shape>
                <v:shape id="Shape 1109502" style="position:absolute;left:15156;top:17129;width:6149;height:2683;visibility:visible;mso-wrap-style:square;v-text-anchor:top" coordsize="614934,268224" o:spid="_x0000_s3942" strokeweight=".19508mm" path="m,l614934,r,268224l,2682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8bWwwAAAOAAAAAPAAAAZHJzL2Rvd25yZXYueG1sRE9da8Iw&#10;FH0f7D+EK/g2ExVlVqNImeDrqvP52lzbYnNTmth2+/XLYODj4XxvdoOtRUetrxxrmE4UCOLcmYoL&#10;DefT4e0dhA/IBmvHpOGbPOy2ry8bTIzr+ZO6LBQihrBPUEMZQpNI6fOSLPqJa4gjd3OtxRBhW0jT&#10;Yh/DbS1nSi2lxYpjQ4kNpSXl9+xhNXTZ4+t668N8v2iOaX+of9LLx0nr8WjYr0EEGsJT/O8+mjh/&#10;qlYLNYO/QxGB3P4CAAD//wMAUEsBAi0AFAAGAAgAAAAhANvh9svuAAAAhQEAABMAAAAAAAAAAAAA&#10;AAAAAAAAAFtDb250ZW50X1R5cGVzXS54bWxQSwECLQAUAAYACAAAACEAWvQsW78AAAAVAQAACwAA&#10;AAAAAAAAAAAAAAAfAQAAX3JlbHMvLnJlbHNQSwECLQAUAAYACAAAACEAQgfG1sMAAADgAAAADwAA&#10;AAAAAAAAAAAAAAAHAgAAZHJzL2Rvd25yZXYueG1sUEsFBgAAAAADAAMAtwAAAPcCAAAAAA==&#10;">
                  <v:stroke endcap="round"/>
                  <v:path textboxrect="0,0,614934,268224" arrowok="t"/>
                </v:shape>
                <v:shape id="Shape 1109503" style="position:absolute;left:15156;top:17129;width:6149;height:2683;visibility:visible;mso-wrap-style:square;v-text-anchor:top" coordsize="614934,268224" o:spid="_x0000_s3943" strokeweight=".19508mm" path="m,l614934,r,268224l,2682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2NNwwAAAOAAAAAPAAAAZHJzL2Rvd25yZXYueG1sRE9da8Iw&#10;FH0f7D+EK/g2EyfKrEaRouDrqvP52lzbYnNTmth2+/XLYODj4Xyvt4OtRUetrxxrmE4UCOLcmYoL&#10;DefT4e0DhA/IBmvHpOGbPGw3ry9rTIzr+ZO6LBQihrBPUEMZQpNI6fOSLPqJa4gjd3OtxRBhW0jT&#10;Yh/DbS3flVpIixXHhhIbSkvK79nDauiyx9f11ofZbt4c0/5Q/6SX/Unr8WjYrUAEGsJT/O8+mjh/&#10;qpZzNYO/QxGB3PwCAAD//wMAUEsBAi0AFAAGAAgAAAAhANvh9svuAAAAhQEAABMAAAAAAAAAAAAA&#10;AAAAAAAAAFtDb250ZW50X1R5cGVzXS54bWxQSwECLQAUAAYACAAAACEAWvQsW78AAAAVAQAACwAA&#10;AAAAAAAAAAAAAAAfAQAAX3JlbHMvLnJlbHNQSwECLQAUAAYACAAAACEALUtjTcMAAADgAAAADwAA&#10;AAAAAAAAAAAAAAAHAgAAZHJzL2Rvd25yZXYueG1sUEsFBgAAAAADAAMAtwAAAPcCAAAAAA==&#10;">
                  <v:stroke endcap="round"/>
                  <v:path textboxrect="0,0,614934,268224" arrowok="t"/>
                </v:shape>
                <v:rect id="Rectangle 43171" style="position:absolute;left:16421;top:18077;width:4794;height:1536;visibility:visible;mso-wrap-style:square;v-text-anchor:top" o:spid="_x0000_s39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UU9xwAAAN4AAAAPAAAAZHJzL2Rvd25yZXYueG1sRI9Pa8JA&#10;FMTvgt9heYI33aSKf1JXkbaiR6uCentkX5PQ7NuQ3Zrop+8WhB6HmfkNs1i1phQ3ql1hWUE8jEAQ&#10;p1YXnCk4HTeDGQjnkTWWlknBnRyslt3OAhNtG/6k28FnIkDYJagg975KpHRpTgbd0FbEwfuytUEf&#10;ZJ1JXWMT4KaUL1E0kQYLDgs5VvSWU/p9+DEKtrNqfdnZR5OVH9fteX+evx/nXql+r12/gvDU+v/w&#10;s73TCsajeBrD351wBeTyFwAA//8DAFBLAQItABQABgAIAAAAIQDb4fbL7gAAAIUBAAATAAAAAAAA&#10;AAAAAAAAAAAAAABbQ29udGVudF9UeXBlc10ueG1sUEsBAi0AFAAGAAgAAAAhAFr0LFu/AAAAFQEA&#10;AAsAAAAAAAAAAAAAAAAAHwEAAF9yZWxzLy5yZWxzUEsBAi0AFAAGAAgAAAAhAHo1RT3HAAAA3gAA&#10;AA8AAAAAAAAAAAAAAAAABwIAAGRycy9kb3ducmV2LnhtbFBLBQYAAAAAAwADALcAAAD7AgAAAAA=&#10;">
                  <v:textbox inset="0,0,0,0">
                    <w:txbxContent>
                      <w:p w:rsidR="00CC0687" w:rsidP="00CC0687" w:rsidRDefault="00CC0687" w14:paraId="73BDD3BF" w14:textId="77777777">
                        <w:pPr>
                          <w:spacing w:after="160"/>
                          <w:ind w:left="0" w:firstLine="0"/>
                        </w:pPr>
                        <w:r>
                          <w:t>Cache</w:t>
                        </w:r>
                      </w:p>
                    </w:txbxContent>
                  </v:textbox>
                </v:rect>
                <v:shape id="Shape 1109504" style="position:absolute;left:27668;top:8138;width:6149;height:6446;visibility:visible;mso-wrap-style:square;v-text-anchor:top" coordsize="614934,644652" o:spid="_x0000_s3945" fillcolor="silver" stroked="f" strokeweight="0" path="m,l614934,r,644652l,6446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P78xgAAAOAAAAAPAAAAZHJzL2Rvd25yZXYueG1sRE9dS8Mw&#10;FH0X/A/hCr7IlrSobHXZGHXC3pzdBj5em2tb1tyUJlu7f28EwcfD+V6sRtuKC/W+cawhmSoQxKUz&#10;DVcaDvu3yQyED8gGW8ek4UoeVsvbmwVmxg38QZciVCKGsM9QQx1Cl0npy5os+qnriCP37XqLIcK+&#10;kqbHIYbbVqZKPUuLDceGGjvKaypPxdlqyIe8+FyHKjW7dHx9OCXH969Nq/X93bh+ARFoDP/iP/fW&#10;xPmJmj+pR/g9FBHI5Q8AAAD//wMAUEsBAi0AFAAGAAgAAAAhANvh9svuAAAAhQEAABMAAAAAAAAA&#10;AAAAAAAAAAAAAFtDb250ZW50X1R5cGVzXS54bWxQSwECLQAUAAYACAAAACEAWvQsW78AAAAVAQAA&#10;CwAAAAAAAAAAAAAAAAAfAQAAX3JlbHMvLnJlbHNQSwECLQAUAAYACAAAACEAYxj+/MYAAADgAAAA&#10;DwAAAAAAAAAAAAAAAAAHAgAAZHJzL2Rvd25yZXYueG1sUEsFBgAAAAADAAMAtwAAAPoCAAAAAA==&#10;">
                  <v:stroke endcap="round"/>
                  <v:path textboxrect="0,0,614934,644652" arrowok="t"/>
                </v:shape>
                <v:shape id="Shape 1109505" style="position:absolute;left:27249;top:7726;width:6149;height:6447;visibility:visible;mso-wrap-style:square;v-text-anchor:top" coordsize="614934,644652" o:spid="_x0000_s3946" strokeweight=".19508mm" path="m,l614934,r,644652l,6446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uFJxAAAAOAAAAAPAAAAZHJzL2Rvd25yZXYueG1sRE9dS8Mw&#10;FH0X9h/CFfYiLpkw0W7Z2IYDX63C+nht7pq45qY02Vr/vREEHw/ne7UZfSuu1EcXWMN8pkAQ18E4&#10;bjR8vB/un0DEhGywDUwavinCZj25WWFhwsBvdC1TI3IIxwI12JS6QspYW/IYZ6Ejztwp9B5Thn0j&#10;TY9DDvetfFDqUXp0nBssdrS3VJ/Li9ewO9qqunzZfVU27u6zdi+74XjWeno7bpcgEo3pX/znfjV5&#10;/lw9L9QCfg9lBHL9AwAA//8DAFBLAQItABQABgAIAAAAIQDb4fbL7gAAAIUBAAATAAAAAAAAAAAA&#10;AAAAAAAAAABbQ29udGVudF9UeXBlc10ueG1sUEsBAi0AFAAGAAgAAAAhAFr0LFu/AAAAFQEAAAsA&#10;AAAAAAAAAAAAAAAAHwEAAF9yZWxzLy5yZWxzUEsBAi0AFAAGAAgAAAAhABZ64UnEAAAA4AAAAA8A&#10;AAAAAAAAAAAAAAAABwIAAGRycy9kb3ducmV2LnhtbFBLBQYAAAAAAwADALcAAAD4AgAAAAA=&#10;">
                  <v:stroke endcap="round"/>
                  <v:path textboxrect="0,0,614934,644652" arrowok="t"/>
                </v:shape>
                <v:shape id="Shape 1109506" style="position:absolute;left:27249;top:7726;width:6149;height:6447;visibility:visible;mso-wrap-style:square;v-text-anchor:top" coordsize="614934,644652" o:spid="_x0000_s3947" strokeweight=".19508mm" path="m,l614934,r,644652l,6446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H8+xAAAAOAAAAAPAAAAZHJzL2Rvd25yZXYueG1sRE9dS8Mw&#10;FH0X9h/CFXwRl0xwbN2ysQ0FX63C+nht7pq45qY02Vr/vREEHw/ne70dfSuu1EcXWMNsqkAQ18E4&#10;bjR8vL88LEDEhGywDUwavinCdjO5WWNhwsBvdC1TI3IIxwI12JS6QspYW/IYp6Ejztwp9B5Thn0j&#10;TY9DDvetfFRqLj06zg0WOzpYqs/lxWvYH21VXb7soSobd/9Zu+f9cDxrfXc77lYgEo3pX/znfjV5&#10;/kwtn9Qcfg9lBHLzAwAA//8DAFBLAQItABQABgAIAAAAIQDb4fbL7gAAAIUBAAATAAAAAAAAAAAA&#10;AAAAAAAAAABbQ29udGVudF9UeXBlc10ueG1sUEsBAi0AFAAGAAgAAAAhAFr0LFu/AAAAFQEAAAsA&#10;AAAAAAAAAAAAAAAAHwEAAF9yZWxzLy5yZWxzUEsBAi0AFAAGAAgAAAAhAOaofz7EAAAA4AAAAA8A&#10;AAAAAAAAAAAAAAAABwIAAGRycy9kb3ducmV2LnhtbFBLBQYAAAAAAwADALcAAAD4AgAAAAA=&#10;">
                  <v:stroke endcap="round"/>
                  <v:path textboxrect="0,0,614934,644652" arrowok="t"/>
                </v:shape>
                <v:rect id="Rectangle 43175" style="position:absolute;left:28658;top:9802;width:4434;height:1535;visibility:visible;mso-wrap-style:square;v-text-anchor:top" o:spid="_x0000_s39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kM+xwAAAN4AAAAPAAAAZHJzL2Rvd25yZXYueG1sRI9Pa8JA&#10;FMTvQr/D8gredGOtVaOrSK3o0X+g3h7Z1yQ0+zZkVxP76d2C0OMwM79hpvPGFOJGlcstK+h1IxDE&#10;idU5pwqOh1VnBMJ5ZI2FZVJwJwfz2UtrirG2Ne/otvepCBB2MSrIvC9jKV2SkUHXtSVx8L5tZdAH&#10;WaVSV1gHuCnkWxR9SIM5h4UMS/rMKPnZX42C9ahcnDf2t06Lr8v6tD2Nl4exV6r92iwmIDw1/j/8&#10;bG+0gvd+bziAvzvhCsjZAwAA//8DAFBLAQItABQABgAIAAAAIQDb4fbL7gAAAIUBAAATAAAAAAAA&#10;AAAAAAAAAAAAAABbQ29udGVudF9UeXBlc10ueG1sUEsBAi0AFAAGAAgAAAAhAFr0LFu/AAAAFQEA&#10;AAsAAAAAAAAAAAAAAAAAHwEAAF9yZWxzLy5yZWxzUEsBAi0AFAAGAAgAAAAhAAUOQz7HAAAA3gAA&#10;AA8AAAAAAAAAAAAAAAAABwIAAGRycy9kb3ducmV2LnhtbFBLBQYAAAAAAwADALcAAAD7AgAAAAA=&#10;">
                  <v:textbox inset="0,0,0,0">
                    <w:txbxContent>
                      <w:p w:rsidR="00CC0687" w:rsidP="00CC0687" w:rsidRDefault="00CC0687" w14:paraId="169178EB" w14:textId="77777777">
                        <w:pPr>
                          <w:spacing w:after="160"/>
                          <w:ind w:left="0" w:firstLine="0"/>
                        </w:pPr>
                        <w:r>
                          <w:t>Name</w:t>
                        </w:r>
                      </w:p>
                    </w:txbxContent>
                  </v:textbox>
                </v:rect>
                <v:rect id="Rectangle 43176" style="position:absolute;left:28483;top:11448;width:4881;height:1535;visibility:visible;mso-wrap-style:square;v-text-anchor:top" o:spid="_x0000_s39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N1JxwAAAN4AAAAPAAAAZHJzL2Rvd25yZXYueG1sRI9Ba8JA&#10;FITvQv/D8oTedKMVa6KriG3RY6tC9PbIPpPQ7NuQ3Zror+8KhR6HmfmGWaw6U4krNa60rGA0jEAQ&#10;Z1aXnCs4Hj4GMxDOI2usLJOCGzlYLZ96C0y0bfmLrnufiwBhl6CCwvs6kdJlBRl0Q1sTB+9iG4M+&#10;yCaXusE2wE0lx1E0lQZLDgsF1rQpKPve/xgF21m9Pu3svc2r9/M2/Uzjt0PslXrud+s5CE+d/w//&#10;tXdaweRl9DqFx51wBeTyFwAA//8DAFBLAQItABQABgAIAAAAIQDb4fbL7gAAAIUBAAATAAAAAAAA&#10;AAAAAAAAAAAAAABbQ29udGVudF9UeXBlc10ueG1sUEsBAi0AFAAGAAgAAAAhAFr0LFu/AAAAFQEA&#10;AAsAAAAAAAAAAAAAAAAAHwEAAF9yZWxzLy5yZWxzUEsBAi0AFAAGAAgAAAAhAPXc3UnHAAAA3gAA&#10;AA8AAAAAAAAAAAAAAAAABwIAAGRycy9kb3ducmV2LnhtbFBLBQYAAAAAAwADALcAAAD7AgAAAAA=&#10;">
                  <v:textbox inset="0,0,0,0">
                    <w:txbxContent>
                      <w:p w:rsidR="00CC0687" w:rsidP="00CC0687" w:rsidRDefault="00CC0687" w14:paraId="403A1852" w14:textId="77777777">
                        <w:pPr>
                          <w:spacing w:after="160"/>
                          <w:ind w:left="0" w:firstLine="0"/>
                        </w:pPr>
                        <w:r>
                          <w:t>Server</w:t>
                        </w:r>
                      </w:p>
                    </w:txbxContent>
                  </v:textbox>
                </v:rect>
                <v:shape id="Shape 1109507" style="position:absolute;left:27386;top:17990;width:6149;height:6447;visibility:visible;mso-wrap-style:square;v-text-anchor:top" coordsize="614934,644652" o:spid="_x0000_s3950" fillcolor="silver" stroked="f" strokeweight="0" path="m,l614934,r,644652l,6446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CLxgAAAOAAAAAPAAAAZHJzL2Rvd25yZXYueG1sRE9dS8Mw&#10;FH0X/A/hCr7IlrSgbnXZGHXC3pzdBj5em2tb1tyUJlu7f28EwcfD+V6sRtuKC/W+cawhmSoQxKUz&#10;DVcaDvu3yQyED8gGW8ek4UoeVsvbmwVmxg38QZciVCKGsM9QQx1Cl0npy5os+qnriCP37XqLIcK+&#10;kqbHIYbbVqZKPUmLDceGGjvKaypPxdlqyIe8+FyHKjW7dHx9OCXH969Nq/X93bh+ARFoDP/iP/fW&#10;xPmJmj+qZ/g9FBHI5Q8AAAD//wMAUEsBAi0AFAAGAAgAAAAhANvh9svuAAAAhQEAABMAAAAAAAAA&#10;AAAAAAAAAAAAAFtDb250ZW50X1R5cGVzXS54bWxQSwECLQAUAAYACAAAACEAWvQsW78AAAAVAQAA&#10;CwAAAAAAAAAAAAAAAAAfAQAAX3JlbHMvLnJlbHNQSwECLQAUAAYACAAAACEAk8pgi8YAAADgAAAA&#10;DwAAAAAAAAAAAAAAAAAHAgAAZHJzL2Rvd25yZXYueG1sUEsFBgAAAAADAAMAtwAAAPoCAAAAAA==&#10;">
                  <v:stroke endcap="round"/>
                  <v:path textboxrect="0,0,614934,644652" arrowok="t"/>
                </v:shape>
                <v:shape id="Shape 1109508" style="position:absolute;left:26967;top:17579;width:6149;height:6439;visibility:visible;mso-wrap-style:square;v-text-anchor:top" coordsize="614934,643890" o:spid="_x0000_s3951" strokeweight=".19508mm" path="m,l614934,r,643890l,6438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KjxwAAAOAAAAAPAAAAZHJzL2Rvd25yZXYueG1sRI9Pa8JA&#10;EMXvgt9hGaE33bXUoNFVtFQo9FD8g+chOybB7GzIbjXtp+8cCj0+5r3fvLfa9L5Rd+piHdjCdGJA&#10;ERfB1VxaOJ/24zmomJAdNoHJwjdF2KyHgxXmLjz4QPdjKpVAOOZooUqpzbWORUUe4yS0xHK7hs5j&#10;EtmV2nX4ELhv9LMxmfZYs3yosKXXiorb8csL5aIP/dui/Zhlux/OmPcvn/PG2qdRv12CStSnf/Nf&#10;+t1J/alZzIw0lkGiQK9/AQAA//8DAFBLAQItABQABgAIAAAAIQDb4fbL7gAAAIUBAAATAAAAAAAA&#10;AAAAAAAAAAAAAABbQ29udGVudF9UeXBlc10ueG1sUEsBAi0AFAAGAAgAAAAhAFr0LFu/AAAAFQEA&#10;AAsAAAAAAAAAAAAAAAAAHwEAAF9yZWxzLy5yZWxzUEsBAi0AFAAGAAgAAAAhAMJOsqPHAAAA4AAA&#10;AA8AAAAAAAAAAAAAAAAABwIAAGRycy9kb3ducmV2LnhtbFBLBQYAAAAAAwADALcAAAD7AgAAAAA=&#10;">
                  <v:stroke endcap="round"/>
                  <v:path textboxrect="0,0,614934,643890" arrowok="t"/>
                </v:shape>
                <v:shape id="Shape 1109509" style="position:absolute;left:26967;top:17579;width:6149;height:6439;visibility:visible;mso-wrap-style:square;v-text-anchor:top" coordsize="614934,643890" o:spid="_x0000_s3952" strokeweight=".19508mm" path="m,l614934,r,643890l,6438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hc4xwAAAOAAAAAPAAAAZHJzL2Rvd25yZXYueG1sRI/BasJA&#10;EIbvBd9hGcFb3bVoSNJspC0KQg9FW3oestMkNDsbsqtGn94tFDx+/PN/M1OsR9uJEw2+daxhMVcg&#10;iCtnWq41fH1uH1MQPiAb7ByThgt5WJeThwJz4868p9Mh1CJK2OeooQmhz6X0VUMW/dz1xDH7cYPF&#10;EHGopRnwHOW2k09KJdJiy3FDgz29NVT9Ho42Wr7lftxk/fsqeb1ywrxdfqSd1rPp+PIMItAY7sP/&#10;7Z2J5y9UtlIZ/D0UCWR5AwAA//8DAFBLAQItABQABgAIAAAAIQDb4fbL7gAAAIUBAAATAAAAAAAA&#10;AAAAAAAAAAAAAABbQ29udGVudF9UeXBlc10ueG1sUEsBAi0AFAAGAAgAAAAhAFr0LFu/AAAAFQEA&#10;AAsAAAAAAAAAAAAAAAAAHwEAAF9yZWxzLy5yZWxzUEsBAi0AFAAGAAgAAAAhAK0CFzjHAAAA4AAA&#10;AA8AAAAAAAAAAAAAAAAABwIAAGRycy9kb3ducmV2LnhtbFBLBQYAAAAAAwADALcAAAD7AgAAAAA=&#10;">
                  <v:stroke endcap="round"/>
                  <v:path textboxrect="0,0,614934,643890" arrowok="t"/>
                </v:shape>
                <v:rect id="Rectangle 43180" style="position:absolute;left:27919;top:18832;width:5636;height:1535;visibility:visible;mso-wrap-style:square;v-text-anchor:top" o:spid="_x0000_s39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JCBxQAAAN4AAAAPAAAAZHJzL2Rvd25yZXYueG1sRI/LisIw&#10;FIb3A75DOMLsxlQdhlqNIuqgS2+g7g7NsS02J6XJ2OrTm8WAy5//xjeZtaYUd6pdYVlBvxeBIE6t&#10;LjhTcDz8fsUgnEfWWFomBQ9yMJt2PiaYaNvwju57n4kwwi5BBbn3VSKlS3My6Hq2Ig7e1dYGfZB1&#10;JnWNTRg3pRxE0Y80WHB4yLGiRU7pbf9nFKzjan7e2GeTlavL+rQ9jZaHkVfqs9vOxyA8tf4d/m9v&#10;tILvYT8OAAEnoICcvgAAAP//AwBQSwECLQAUAAYACAAAACEA2+H2y+4AAACFAQAAEwAAAAAAAAAA&#10;AAAAAAAAAAAAW0NvbnRlbnRfVHlwZXNdLnhtbFBLAQItABQABgAIAAAAIQBa9CxbvwAAABUBAAAL&#10;AAAAAAAAAAAAAAAAAB8BAABfcmVscy8ucmVsc1BLAQItABQABgAIAAAAIQAgrJCBxQAAAN4AAAAP&#10;AAAAAAAAAAAAAAAAAAcCAABkcnMvZG93bnJldi54bWxQSwUGAAAAAAMAAwC3AAAA+QIAAAAA&#10;">
                  <v:textbox inset="0,0,0,0">
                    <w:txbxContent>
                      <w:p w:rsidR="00CC0687" w:rsidP="00CC0687" w:rsidRDefault="00CC0687" w14:paraId="673AE7C1" w14:textId="77777777">
                        <w:pPr>
                          <w:spacing w:after="160"/>
                          <w:ind w:left="0" w:firstLine="0"/>
                        </w:pPr>
                        <w:r>
                          <w:t>Foreign</w:t>
                        </w:r>
                      </w:p>
                    </w:txbxContent>
                  </v:textbox>
                </v:rect>
                <v:rect id="Rectangle 43181" style="position:absolute;left:28376;top:20477;width:4434;height:1536;visibility:visible;mso-wrap-style:square;v-text-anchor:top" o:spid="_x0000_s39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DUaxwAAAN4AAAAPAAAAZHJzL2Rvd25yZXYueG1sRI9Ba8JA&#10;FITvBf/D8gRvdRMtJcasIrZFj60K0dsj+0yC2bchuzVpf323UOhxmJlvmGw9mEbcqXO1ZQXxNAJB&#10;XFhdc6ngdHx7TEA4j6yxsUwKvsjBejV6yDDVtucPuh98KQKEXYoKKu/bVEpXVGTQTW1LHLyr7Qz6&#10;ILtS6g77ADeNnEXRszRYc1iosKVtRcXt8GkU7JJ2c97b775sXi+7/D1fvBwXXqnJeNgsQXga/H/4&#10;r73XCp7mcRLD751wBeTqBwAA//8DAFBLAQItABQABgAIAAAAIQDb4fbL7gAAAIUBAAATAAAAAAAA&#10;AAAAAAAAAAAAAABbQ29udGVudF9UeXBlc10ueG1sUEsBAi0AFAAGAAgAAAAhAFr0LFu/AAAAFQEA&#10;AAsAAAAAAAAAAAAAAAAAHwEAAF9yZWxzLy5yZWxzUEsBAi0AFAAGAAgAAAAhAE/gNRrHAAAA3gAA&#10;AA8AAAAAAAAAAAAAAAAABwIAAGRycy9kb3ducmV2LnhtbFBLBQYAAAAAAwADALcAAAD7AgAAAAA=&#10;">
                  <v:textbox inset="0,0,0,0">
                    <w:txbxContent>
                      <w:p w:rsidR="00CC0687" w:rsidP="00CC0687" w:rsidRDefault="00CC0687" w14:paraId="12155368" w14:textId="77777777">
                        <w:pPr>
                          <w:spacing w:after="160"/>
                          <w:ind w:left="0" w:firstLine="0"/>
                        </w:pPr>
                        <w:r>
                          <w:t>Name</w:t>
                        </w:r>
                      </w:p>
                    </w:txbxContent>
                  </v:textbox>
                </v:rect>
                <v:rect id="Rectangle 43182" style="position:absolute;left:28194;top:22108;width:4889;height:1536;visibility:visible;mso-wrap-style:square;v-text-anchor:top" o:spid="_x0000_s39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txwAAAN4AAAAPAAAAZHJzL2Rvd25yZXYueG1sRI9Pa8JA&#10;FMTvgt9heYI33ahFYuoqYit6rH/A9vbIvibB7NuQXU3qp3cLgsdhZn7DzJetKcWNaldYVjAaRiCI&#10;U6sLzhScjptBDMJ5ZI2lZVLwRw6Wi25njom2De/pdvCZCBB2CSrIva8SKV2ak0E3tBVx8H5tbdAH&#10;WWdS19gEuCnlOIqm0mDBYSHHitY5pZfD1SjYxtXqe2fvTVZ+/mzPX+fZx3Hmler32tU7CE+tf4Wf&#10;7Z1W8DYZxWP4vxOugFw8AAAA//8DAFBLAQItABQABgAIAAAAIQDb4fbL7gAAAIUBAAATAAAAAAAA&#10;AAAAAAAAAAAAAABbQ29udGVudF9UeXBlc10ueG1sUEsBAi0AFAAGAAgAAAAhAFr0LFu/AAAAFQEA&#10;AAsAAAAAAAAAAAAAAAAAHwEAAF9yZWxzLy5yZWxzUEsBAi0AFAAGAAgAAAAhAL8yq23HAAAA3gAA&#10;AA8AAAAAAAAAAAAAAAAABwIAAGRycy9kb3ducmV2LnhtbFBLBQYAAAAAAwADALcAAAD7AgAAAAA=&#10;">
                  <v:textbox inset="0,0,0,0">
                    <w:txbxContent>
                      <w:p w:rsidR="00CC0687" w:rsidP="00CC0687" w:rsidRDefault="00CC0687" w14:paraId="070730D5" w14:textId="77777777">
                        <w:pPr>
                          <w:spacing w:after="160"/>
                          <w:ind w:left="0" w:firstLine="0"/>
                        </w:pPr>
                        <w:r>
                          <w:t>Server</w:t>
                        </w:r>
                      </w:p>
                    </w:txbxContent>
                  </v:textbox>
                </v:rect>
                <v:shape id="Shape 1109510" style="position:absolute;left:39022;top:7863;width:1615;height:9213;visibility:visible;mso-wrap-style:square;v-text-anchor:top" coordsize="161544,921258" o:spid="_x0000_s3956" fillcolor="silver" stroked="f" strokeweight="0" path="m,l161544,r,921258l,9212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JabwwAAAOAAAAAPAAAAZHJzL2Rvd25yZXYueG1sRE9LS8NA&#10;EL4L/Q/LFLyUdjeCtsZuiwhCLwp93YfsmASzs3F3TeK/dw6Cx4/vvd1PvlMDxdQGtlCsDCjiKriW&#10;awuX8+tyAyplZIddYLLwQwn2u9nNFksXRj7ScMq1khBOJVpocu5LrVPVkMe0Cj2xcB8heswCY61d&#10;xFHCfafvjHnQHluWhgZ7emmo+jx9ewvTIXozXEfTm7fjeY2Ld/yqFtbezqfnJ1CZpvwv/nMfnMwv&#10;zON9IRfkkCDQu18AAAD//wMAUEsBAi0AFAAGAAgAAAAhANvh9svuAAAAhQEAABMAAAAAAAAAAAAA&#10;AAAAAAAAAFtDb250ZW50X1R5cGVzXS54bWxQSwECLQAUAAYACAAAACEAWvQsW78AAAAVAQAACwAA&#10;AAAAAAAAAAAAAAAfAQAAX3JlbHMvLnJlbHNQSwECLQAUAAYACAAAACEAXvSWm8MAAADgAAAADwAA&#10;AAAAAAAAAAAAAAAHAgAAZHJzL2Rvd25yZXYueG1sUEsFBgAAAAADAAMAtwAAAPcCAAAAAA==&#10;">
                  <v:stroke endcap="round"/>
                  <v:path textboxrect="0,0,161544,921258" arrowok="t"/>
                </v:shape>
                <v:shape id="Shape 1109511" style="position:absolute;left:38602;top:7452;width:1623;height:9212;visibility:visible;mso-wrap-style:square;v-text-anchor:top" coordsize="162306,921258" o:spid="_x0000_s3957" strokeweight=".19508mm" path="m,l162306,r,921258l,9212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i1sxQAAAOAAAAAPAAAAZHJzL2Rvd25yZXYueG1sRE/LSgMx&#10;FN0X+g/hCm6KTUZQ6ti0tEpLcSH0AW6vk+tk7ORmSNJ2/PtGEFwezns6710rzhRi41lDMVYgiCtv&#10;Gq41HParuwmImJANtp5Jww9FmM+GgymWxl94S+ddqkUO4ViiBptSV0oZK0sO49h3xJn78sFhyjDU&#10;0gS85HDXynulHqXDhnODxY5eLFXH3clp+FaJl/zZvoXturMHfH3/COuR1rc3/eIZRKI+/Yv/3BuT&#10;5xfq6aEo4PdQRiBnVwAAAP//AwBQSwECLQAUAAYACAAAACEA2+H2y+4AAACFAQAAEwAAAAAAAAAA&#10;AAAAAAAAAAAAW0NvbnRlbnRfVHlwZXNdLnhtbFBLAQItABQABgAIAAAAIQBa9CxbvwAAABUBAAAL&#10;AAAAAAAAAAAAAAAAAB8BAABfcmVscy8ucmVsc1BLAQItABQABgAIAAAAIQCNai1sxQAAAOAAAAAP&#10;AAAAAAAAAAAAAAAAAAcCAABkcnMvZG93bnJldi54bWxQSwUGAAAAAAMAAwC3AAAA+QIAAAAA&#10;">
                  <v:stroke endcap="round"/>
                  <v:path textboxrect="0,0,162306,921258" arrowok="t"/>
                </v:shape>
                <v:shape id="Shape 1109512" style="position:absolute;left:38602;top:7452;width:1623;height:9212;visibility:visible;mso-wrap-style:square;v-text-anchor:top" coordsize="162306,921258" o:spid="_x0000_s3958" strokeweight=".19508mm" path="m,l162306,r,921258l,9212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LMbxQAAAOAAAAAPAAAAZHJzL2Rvd25yZXYueG1sRE/LSgMx&#10;FN0X/IdwhW5Km0xBsdOmRS0WcVHoA7q9nVwno5ObIYnt+PdGEFweznux6l0rLhRi41lDMVEgiCtv&#10;Gq41HA8v4wcQMSEbbD2Thm+KsFreDBZYGn/lHV32qRY5hGOJGmxKXSllrCw5jBPfEWfu3QeHKcNQ&#10;SxPwmsNdK6dK3UuHDecGix09W6o+919Ow4dK/MTn9i3sNp094np7CpuR1sPb/nEOIlGf/sV/7leT&#10;5xdqdldM4fdQRiCXPwAAAP//AwBQSwECLQAUAAYACAAAACEA2+H2y+4AAACFAQAAEwAAAAAAAAAA&#10;AAAAAAAAAAAAW0NvbnRlbnRfVHlwZXNdLnhtbFBLAQItABQABgAIAAAAIQBa9CxbvwAAABUBAAAL&#10;AAAAAAAAAAAAAAAAAB8BAABfcmVscy8ucmVsc1BLAQItABQABgAIAAAAIQB9uLMbxQAAAOAAAAAP&#10;AAAAAAAAAAAAAAAAAAcCAABkcnMvZG93bnJldi54bWxQSwUGAAAAAAMAAwC3AAAA+QIAAAAA&#10;">
                  <v:stroke endcap="round"/>
                  <v:path textboxrect="0,0,162306,921258" arrowok="t"/>
                </v:shape>
                <v:rect id="Rectangle 43186" style="position:absolute;left:39022;top:9045;width:1018;height:1305;visibility:visible;mso-wrap-style:square;v-text-anchor:top" o:spid="_x0000_s39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a1u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oO4jH83QlXQM5/AQAA//8DAFBLAQItABQABgAIAAAAIQDb4fbL7gAAAIUBAAATAAAAAAAA&#10;AAAAAAAAAAAAAABbQ29udGVudF9UeXBlc10ueG1sUEsBAi0AFAAGAAgAAAAhAFr0LFu/AAAAFQEA&#10;AAsAAAAAAAAAAAAAAAAAHwEAAF9yZWxzLy5yZWxzUEsBAi0AFAAGAAgAAAAhAMAJrW7HAAAA3gAA&#10;AA8AAAAAAAAAAAAAAAAABwIAAGRycy9kb3ducmV2LnhtbFBLBQYAAAAAAwADALcAAAD7AgAAAAA=&#10;">
                  <v:textbox inset="0,0,0,0">
                    <w:txbxContent>
                      <w:p w:rsidR="00CC0687" w:rsidP="00CC0687" w:rsidRDefault="00CC0687" w14:paraId="3B286D89" w14:textId="77777777">
                        <w:pPr>
                          <w:spacing w:after="160"/>
                          <w:ind w:left="0" w:firstLine="0"/>
                        </w:pPr>
                        <w:r>
                          <w:rPr>
                            <w:sz w:val="17"/>
                          </w:rPr>
                          <w:t>C</w:t>
                        </w:r>
                      </w:p>
                    </w:txbxContent>
                  </v:textbox>
                </v:rect>
                <v:rect id="Rectangle 43187" style="position:absolute;left:39113;top:10439;width:784;height:1305;visibility:visible;mso-wrap-style:square;v-text-anchor:top" o:spid="_x0000_s39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j1yAAAAN4AAAAPAAAAZHJzL2Rvd25yZXYueG1sRI9Pa8JA&#10;FMTvQr/D8gredJNa2phmFVGLHv1TsL09sq9JaPZtyK4m+um7hYLHYWZ+w2Tz3tTiQq2rLCuIxxEI&#10;4tzqigsFH8f3UQLCeWSNtWVScCUH89nDIMNU2473dDn4QgQIuxQVlN43qZQuL8mgG9uGOHjftjXo&#10;g2wLqVvsAtzU8imKXqTBisNCiQ0tS8p/DmejYJM0i8+tvXVFvf7anHan6eo49UoNH/vFGwhPvb+H&#10;/9tbreB5Eiev8HcnXAE5+wUAAP//AwBQSwECLQAUAAYACAAAACEA2+H2y+4AAACFAQAAEwAAAAAA&#10;AAAAAAAAAAAAAAAAW0NvbnRlbnRfVHlwZXNdLnhtbFBLAQItABQABgAIAAAAIQBa9CxbvwAAABUB&#10;AAALAAAAAAAAAAAAAAAAAB8BAABfcmVscy8ucmVsc1BLAQItABQABgAIAAAAIQCvRQj1yAAAAN4A&#10;AAAPAAAAAAAAAAAAAAAAAAcCAABkcnMvZG93bnJldi54bWxQSwUGAAAAAAMAAwC3AAAA/AIAAAAA&#10;">
                  <v:textbox inset="0,0,0,0">
                    <w:txbxContent>
                      <w:p w:rsidR="00CC0687" w:rsidP="00CC0687" w:rsidRDefault="00CC0687" w14:paraId="08096E0C" w14:textId="77777777">
                        <w:pPr>
                          <w:spacing w:after="160"/>
                          <w:ind w:left="0" w:firstLine="0"/>
                        </w:pPr>
                        <w:r>
                          <w:rPr>
                            <w:sz w:val="17"/>
                          </w:rPr>
                          <w:t>a</w:t>
                        </w:r>
                      </w:p>
                    </w:txbxContent>
                  </v:textbox>
                </v:rect>
                <v:rect id="Rectangle 43188" style="position:absolute;left:39151;top:11842;width:705;height:1304;visibility:visible;mso-wrap-style:square;v-text-anchor:top" o:spid="_x0000_s39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yHwwAAAN4AAAAPAAAAZHJzL2Rvd25yZXYueG1sRE/LisIw&#10;FN0P+A/hCrMbU3UYajWKqIMufYG6uzTXttjclCZjq19vFgMuD+c9mbWmFHeqXWFZQb8XgSBOrS44&#10;U3A8/H7FIJxH1lhaJgUPcjCbdj4mmGjb8I7ue5+JEMIuQQW591UipUtzMuh6tiIO3NXWBn2AdSZ1&#10;jU0IN6UcRNGPNFhwaMixokVO6W3/ZxSs42p+3thnk5Wry/q0PY2Wh5FX6rPbzscgPLX+Lf53b7SC&#10;72E/DnvDnXAF5PQFAAD//wMAUEsBAi0AFAAGAAgAAAAhANvh9svuAAAAhQEAABMAAAAAAAAAAAAA&#10;AAAAAAAAAFtDb250ZW50X1R5cGVzXS54bWxQSwECLQAUAAYACAAAACEAWvQsW78AAAAVAQAACwAA&#10;AAAAAAAAAAAAAAAfAQAAX3JlbHMvLnJlbHNQSwECLQAUAAYACAAAACEA3tqch8MAAADeAAAADwAA&#10;AAAAAAAAAAAAAAAHAgAAZHJzL2Rvd25yZXYueG1sUEsFBgAAAAADAAMAtwAAAPcCAAAAAA==&#10;">
                  <v:textbox inset="0,0,0,0">
                    <w:txbxContent>
                      <w:p w:rsidR="00CC0687" w:rsidP="00CC0687" w:rsidRDefault="00CC0687" w14:paraId="6E2A8170" w14:textId="77777777">
                        <w:pPr>
                          <w:spacing w:after="160"/>
                          <w:ind w:left="0" w:firstLine="0"/>
                        </w:pPr>
                        <w:r>
                          <w:rPr>
                            <w:sz w:val="17"/>
                          </w:rPr>
                          <w:t>c</w:t>
                        </w:r>
                      </w:p>
                    </w:txbxContent>
                  </v:textbox>
                </v:rect>
                <v:rect id="Rectangle 43189" style="position:absolute;left:39113;top:13236;width:784;height:1305;visibility:visible;mso-wrap-style:square;v-text-anchor:top" o:spid="_x0000_s39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jkcxwAAAN4AAAAPAAAAZHJzL2Rvd25yZXYueG1sRI9Ba8JA&#10;FITvBf/D8gRvdaOWksRsRGyLHlsV1Nsj+0yC2bchuzVpf323UOhxmJlvmGw1mEbcqXO1ZQWzaQSC&#10;uLC65lLB8fD2GINwHlljY5kUfJGDVT56yDDVtucPuu99KQKEXYoKKu/bVEpXVGTQTW1LHLyr7Qz6&#10;ILtS6g77ADeNnEfRszRYc1iosKVNRcVt/2kUbON2fd7Z775sXi/b0/speTkkXqnJeFgvQXga/H/4&#10;r73TCp4WsziB3zvhCsj8BwAA//8DAFBLAQItABQABgAIAAAAIQDb4fbL7gAAAIUBAAATAAAAAAAA&#10;AAAAAAAAAAAAAABbQ29udGVudF9UeXBlc10ueG1sUEsBAi0AFAAGAAgAAAAhAFr0LFu/AAAAFQEA&#10;AAsAAAAAAAAAAAAAAAAAHwEAAF9yZWxzLy5yZWxzUEsBAi0AFAAGAAgAAAAhALGWORzHAAAA3gAA&#10;AA8AAAAAAAAAAAAAAAAABwIAAGRycy9kb3ducmV2LnhtbFBLBQYAAAAAAwADALcAAAD7AgAAAAA=&#10;">
                  <v:textbox inset="0,0,0,0">
                    <w:txbxContent>
                      <w:p w:rsidR="00CC0687" w:rsidP="00CC0687" w:rsidRDefault="00CC0687" w14:paraId="7D89CD63" w14:textId="77777777">
                        <w:pPr>
                          <w:spacing w:after="160"/>
                          <w:ind w:left="0" w:firstLine="0"/>
                        </w:pPr>
                        <w:r>
                          <w:rPr>
                            <w:sz w:val="17"/>
                          </w:rPr>
                          <w:t>h</w:t>
                        </w:r>
                      </w:p>
                    </w:txbxContent>
                  </v:textbox>
                </v:rect>
                <v:rect id="Rectangle 43190" style="position:absolute;left:39113;top:14646;width:784;height:1304;visibility:visible;mso-wrap-style:square;v-text-anchor:top" o:spid="_x0000_s39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QZcxQAAAN4AAAAPAAAAZHJzL2Rvd25yZXYueG1sRI/LisIw&#10;FIb3wrxDOAPuNPWC2GoUGRVdOjrgzO7QHNsyzUlpoq0+vVkILn/+G9982ZpS3Kh2hWUFg34Egji1&#10;uuBMwc9p25uCcB5ZY2mZFNzJwXLx0Zljom3D33Q7+kyEEXYJKsi9rxIpXZqTQde3FXHwLrY26IOs&#10;M6lrbMK4KeUwiibSYMHhIceKvnJK/49Xo2A3rVa/e/tosnLztzsfzvH6FHulup/tagbCU+vf4Vd7&#10;rxWMR4M4AAScgAJy8QQAAP//AwBQSwECLQAUAAYACAAAACEA2+H2y+4AAACFAQAAEwAAAAAAAAAA&#10;AAAAAAAAAAAAW0NvbnRlbnRfVHlwZXNdLnhtbFBLAQItABQABgAIAAAAIQBa9CxbvwAAABUBAAAL&#10;AAAAAAAAAAAAAAAAAB8BAABfcmVscy8ucmVsc1BLAQItABQABgAIAAAAIQCldQZcxQAAAN4AAAAP&#10;AAAAAAAAAAAAAAAAAAcCAABkcnMvZG93bnJldi54bWxQSwUGAAAAAAMAAwC3AAAA+QIAAAAA&#10;">
                  <v:textbox inset="0,0,0,0">
                    <w:txbxContent>
                      <w:p w:rsidR="00CC0687" w:rsidP="00CC0687" w:rsidRDefault="00CC0687" w14:paraId="542ED102" w14:textId="77777777">
                        <w:pPr>
                          <w:spacing w:after="160"/>
                          <w:ind w:left="0" w:firstLine="0"/>
                        </w:pPr>
                        <w:r>
                          <w:rPr>
                            <w:sz w:val="17"/>
                          </w:rPr>
                          <w:t>e</w:t>
                        </w:r>
                      </w:p>
                    </w:txbxContent>
                  </v:textbox>
                </v:rect>
                <v:shape id="Shape 1109513" style="position:absolute;left:27477;top:1729;width:6553;height:2682;visibility:visible;mso-wrap-style:square;v-text-anchor:top" coordsize="655320,268224" o:spid="_x0000_s3964" fillcolor="silver" stroked="f" strokeweight="0" path="m,l655320,r,268224l,2682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JqexQAAAOAAAAAPAAAAZHJzL2Rvd25yZXYueG1sRE9dS8Mw&#10;FH0X/A/hDnxzSRVF67IhG8LwQdwUNt8uzV1T2iQlN1u7f78Igo+H8z1bjK4TJ4rcBK+hmCoQ5Ktg&#10;Gl9r+P56u30CwQm9wS540nAmhsX8+mqGpQmD39Bpm2qRQzyXqMGm1JdScmXJIU9DTz5zhxAdpgxj&#10;LU3EIYe7Tt4p9SgdNj43WOxpaalqt0engduPn5Xi9Wo/1kfeLePwbttPrW8m4+sLiERj+hf/udcm&#10;zy/U80NxD7+HMgI5vwAAAP//AwBQSwECLQAUAAYACAAAACEA2+H2y+4AAACFAQAAEwAAAAAAAAAA&#10;AAAAAAAAAAAAW0NvbnRlbnRfVHlwZXNdLnhtbFBLAQItABQABgAIAAAAIQBa9CxbvwAAABUBAAAL&#10;AAAAAAAAAAAAAAAAAB8BAABfcmVscy8ucmVsc1BLAQItABQABgAIAAAAIQB8dJqexQAAAOAAAAAP&#10;AAAAAAAAAAAAAAAAAAcCAABkcnMvZG93bnJldi54bWxQSwUGAAAAAAMAAwC3AAAA+QIAAAAA&#10;">
                  <v:stroke endcap="round"/>
                  <v:path textboxrect="0,0,655320,268224" arrowok="t"/>
                </v:shape>
                <v:shape id="Shape 1109514" style="position:absolute;left:27058;top:1318;width:6553;height:2682;visibility:visible;mso-wrap-style:square;v-text-anchor:top" coordsize="655320,268224" o:spid="_x0000_s3965" strokeweight=".19508mm" path="m,l655320,r,268224l,2682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h0GwwAAAOAAAAAPAAAAZHJzL2Rvd25yZXYueG1sRE/dasIw&#10;FL4X9g7hDHanaUsd2hllGyjb1aj6AGfNsSk2J6WJGt9+GQx2+fH9rzbR9uJKo+8cK8hnGQjixumO&#10;WwXHw3a6AOEDssbeMSm4k4fN+mGywkq7G9d03YdWpBD2FSowIQyVlL4xZNHP3ECcuJMbLYYEx1bq&#10;EW8p3PayyLJnabHj1GBwoHdDzXl/sQpK+fV2mevPRbEt6u++jGYnm6jU02N8fQERKIZ/8Z/7Q6f5&#10;ebac5yX8HkoI5PoHAAD//wMAUEsBAi0AFAAGAAgAAAAhANvh9svuAAAAhQEAABMAAAAAAAAAAAAA&#10;AAAAAAAAAFtDb250ZW50X1R5cGVzXS54bWxQSwECLQAUAAYACAAAACEAWvQsW78AAAAVAQAACwAA&#10;AAAAAAAAAAAAAAAfAQAAX3JlbHMvLnJlbHNQSwECLQAUAAYACAAAACEATe4dBsMAAADgAAAADwAA&#10;AAAAAAAAAAAAAAAHAgAAZHJzL2Rvd25yZXYueG1sUEsFBgAAAAADAAMAtwAAAPcCAAAAAA==&#10;">
                  <v:stroke endcap="round"/>
                  <v:path textboxrect="0,0,655320,268224" arrowok="t"/>
                </v:shape>
                <v:shape id="Shape 1109515" style="position:absolute;left:27058;top:1318;width:6553;height:2682;visibility:visible;mso-wrap-style:square;v-text-anchor:top" coordsize="655320,268224" o:spid="_x0000_s3966" strokeweight=".19508mm" path="m,l655320,r,268224l,2682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ridwwAAAOAAAAAPAAAAZHJzL2Rvd25yZXYueG1sRE/dasIw&#10;FL4f+A7hCN7NtMUOV42igmO7Guoe4Ngcm2JzUpqo2dsvg8EuP77/5TraTtxp8K1jBfk0A0FcO91y&#10;o+DrtH+eg/ABWWPnmBR8k4f1avS0xEq7Bx/ofgyNSCHsK1RgQugrKX1tyKKfup44cRc3WAwJDo3U&#10;Az5SuO1kkWUv0mLLqcFgTztD9fV4swpm8nN7K/XHvNgXh3M3i+ZN1lGpyThuFiACxfAv/nO/6zQ/&#10;z17LvITfQwmBXP0AAAD//wMAUEsBAi0AFAAGAAgAAAAhANvh9svuAAAAhQEAABMAAAAAAAAAAAAA&#10;AAAAAAAAAFtDb250ZW50X1R5cGVzXS54bWxQSwECLQAUAAYACAAAACEAWvQsW78AAAAVAQAACwAA&#10;AAAAAAAAAAAAAAAfAQAAX3JlbHMvLnJlbHNQSwECLQAUAAYACAAAACEAIqK4ncMAAADgAAAADwAA&#10;AAAAAAAAAAAAAAAHAgAAZHJzL2Rvd25yZXYueG1sUEsFBgAAAAADAAMAtwAAAPcCAAAAAA==&#10;">
                  <v:stroke endcap="round"/>
                  <v:path textboxrect="0,0,655320,268224" arrowok="t"/>
                </v:shape>
                <v:rect id="Rectangle 43194" style="position:absolute;left:27660;top:2266;width:7106;height:1535;visibility:visible;mso-wrap-style:square;v-text-anchor:top" o:spid="_x0000_s39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gBfyAAAAN4AAAAPAAAAZHJzL2Rvd25yZXYueG1sRI9ba8JA&#10;FITfC/0Pyyn4Vje2IiZmI9IL+uiloL4dssckNHs2ZFeT+utdQejjMDPfMOm8N7W4UOsqywpGwwgE&#10;cW51xYWCn9336xSE88gaa8uk4I8czLPnpxQTbTve0GXrCxEg7BJUUHrfJFK6vCSDbmgb4uCdbGvQ&#10;B9kWUrfYBbip5VsUTaTBisNCiQ19lJT/bs9GwXLaLA4re+2K+uu43K/38ecu9koNXvrFDISn3v+H&#10;H+2VVjB+H8VjuN8JV0BmNwAAAP//AwBQSwECLQAUAAYACAAAACEA2+H2y+4AAACFAQAAEwAAAAAA&#10;AAAAAAAAAAAAAAAAW0NvbnRlbnRfVHlwZXNdLnhtbFBLAQItABQABgAIAAAAIQBa9CxbvwAAABUB&#10;AAALAAAAAAAAAAAAAAAAAB8BAABfcmVscy8ucmVsc1BLAQItABQABgAIAAAAIQDaTgBfyAAAAN4A&#10;AAAPAAAAAAAAAAAAAAAAAAcCAABkcnMvZG93bnJldi54bWxQSwUGAAAAAAMAAwC3AAAA/AIAAAAA&#10;">
                  <v:textbox inset="0,0,0,0">
                    <w:txbxContent>
                      <w:p w:rsidR="00CC0687" w:rsidP="00CC0687" w:rsidRDefault="00CC0687" w14:paraId="7C543F8F" w14:textId="77777777">
                        <w:pPr>
                          <w:spacing w:after="160"/>
                          <w:ind w:left="0" w:firstLine="0"/>
                        </w:pPr>
                        <w:r>
                          <w:t>Database</w:t>
                        </w:r>
                      </w:p>
                    </w:txbxContent>
                  </v:textbox>
                </v:rect>
                <v:shape id="Shape 43195" style="position:absolute;left:9989;top:10408;width:5212;height:0;visibility:visible;mso-wrap-style:square;v-text-anchor:top" coordsize="521208,0" o:spid="_x0000_s3968" filled="f" strokeweight=".19508mm" path="m,l5212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F6yAAAAN4AAAAPAAAAZHJzL2Rvd25yZXYueG1sRI9BSwMx&#10;FITvgv8hPMGL2GzVlnZtWrQgiAfBVgq9PTavu9HNy7J53UZ/vREEj8PMfMMsVsm3aqA+usAGxqMC&#10;FHEVrOPawPv26XoGKgqyxTYwGfiiCKvl+dkCSxtO/EbDRmqVIRxLNNCIdKXWsWrIYxyFjjh7h9B7&#10;lCz7WtseTxnuW31TFFPt0XFeaLCjdUPV5+boDezdRxrWuHe7l0c5vk6/JV11YszlRXq4ByWU5D/8&#10;1362Bu5ux/MJ/N7JV0AvfwAAAP//AwBQSwECLQAUAAYACAAAACEA2+H2y+4AAACFAQAAEwAAAAAA&#10;AAAAAAAAAAAAAAAAW0NvbnRlbnRfVHlwZXNdLnhtbFBLAQItABQABgAIAAAAIQBa9CxbvwAAABUB&#10;AAALAAAAAAAAAAAAAAAAAB8BAABfcmVscy8ucmVsc1BLAQItABQABgAIAAAAIQDkJAF6yAAAAN4A&#10;AAAPAAAAAAAAAAAAAAAAAAcCAABkcnMvZG93bnJldi54bWxQSwUGAAAAAAMAAwC3AAAA/AIAAAAA&#10;">
                  <v:stroke endcap="round"/>
                  <v:path textboxrect="0,0,521208,0" arrowok="t"/>
                </v:shape>
                <v:shape id="Shape 43196" style="position:absolute;left:14676;top:10241;width:670;height:335;visibility:visible;mso-wrap-style:square;v-text-anchor:top" coordsize="67056,33528" o:spid="_x0000_s3969" fillcolor="black" strokeweight=".19508mm" path="m,l67056,16764,,335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HBxwAAAN4AAAAPAAAAZHJzL2Rvd25yZXYueG1sRI9PawIx&#10;FMTvBb9DeEIvRRNbEbsapX8QepNuPXh8bF53Vzcvyyaa3W/fFASPw8z8hllve9uIK3W+dqxhNlUg&#10;iAtnai41HH52kyUIH5ANNo5Jw0AetpvRwxoz4yJ/0zUPpUgQ9hlqqEJoMyl9UZFFP3UtcfJ+XWcx&#10;JNmV0nQYE9w28lmphbRYc1qosKWPiopzfrEaTkN4ak/7/l0Nn17FebzE3ZG0fhz3bysQgfpwD9/a&#10;X0bD/GX2uoD/O+kKyM0fAAAA//8DAFBLAQItABQABgAIAAAAIQDb4fbL7gAAAIUBAAATAAAAAAAA&#10;AAAAAAAAAAAAAABbQ29udGVudF9UeXBlc10ueG1sUEsBAi0AFAAGAAgAAAAhAFr0LFu/AAAAFQEA&#10;AAsAAAAAAAAAAAAAAAAAHwEAAF9yZWxzLy5yZWxzUEsBAi0AFAAGAAgAAAAhAL7l0cHHAAAA3gAA&#10;AA8AAAAAAAAAAAAAAAAABwIAAGRycy9kb3ducmV2LnhtbFBLBQYAAAAAAwADALcAAAD7AgAAAAA=&#10;">
                  <v:stroke endcap="round"/>
                  <v:path textboxrect="0,0,67056,33528" arrowok="t"/>
                </v:shape>
                <v:shape id="Shape 43197" style="position:absolute;left:10706;top:11993;width:4648;height:0;visibility:visible;mso-wrap-style:square;v-text-anchor:top" coordsize="464820,0" o:spid="_x0000_s3970" filled="f" strokeweight=".19508mm" path="m,l4648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EuyAAAAN4AAAAPAAAAZHJzL2Rvd25yZXYueG1sRI9Ba8JA&#10;FITvQv/D8gq9iG5MpdHUVUQotCBaE+n5kX1NQrNvQ3bVtL++Kwgeh5n5hlmsetOIM3WutqxgMo5A&#10;EBdW11wqOOZvoxkI55E1NpZJwS85WC0fBgtMtb3wgc6ZL0WAsEtRQeV9m0rpiooMurFtiYP3bTuD&#10;PsiulLrDS4CbRsZR9CIN1hwWKmxpU1Hxk52MgjgefiVJ/nna5dO5+9ta+REle6WeHvv1KwhPvb+H&#10;b+13rWD6PJkncL0TroBc/gMAAP//AwBQSwECLQAUAAYACAAAACEA2+H2y+4AAACFAQAAEwAAAAAA&#10;AAAAAAAAAAAAAAAAW0NvbnRlbnRfVHlwZXNdLnhtbFBLAQItABQABgAIAAAAIQBa9CxbvwAAABUB&#10;AAALAAAAAAAAAAAAAAAAAB8BAABfcmVscy8ucmVsc1BLAQItABQABgAIAAAAIQBCLAEuyAAAAN4A&#10;AAAPAAAAAAAAAAAAAAAAAAcCAABkcnMvZG93bnJldi54bWxQSwUGAAAAAAMAAwC3AAAA/AIAAAAA&#10;">
                  <v:stroke endcap="round"/>
                  <v:path textboxrect="0,0,464820,0" arrowok="t"/>
                </v:shape>
                <v:shape id="Shape 43198" style="position:absolute;left:10561;top:11826;width:670;height:335;visibility:visible;mso-wrap-style:square;v-text-anchor:top" coordsize="67056,33528" o:spid="_x0000_s3971" fillcolor="black" strokeweight=".19508mm" path="m67056,r,33528l,16764,670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uAowwAAAN4AAAAPAAAAZHJzL2Rvd25yZXYueG1sRE/Pa8Iw&#10;FL4L+x/CG+wimjhlaGcU3RB2E50Hj4/m2dY1L6WJpv3vzWHg8eP7vVx3thZ3an3lWMNkrEAQ585U&#10;XGg4/e5GcxA+IBusHZOGnjysVy+DJWbGRT7Q/RgKkULYZ6ihDKHJpPR5SRb92DXEibu41mJIsC2k&#10;aTGmcFvLd6U+pMWKU0OJDX2VlP8db1bDtQ/D5rrvtqr/9irO4i3uzqT122u3+QQRqAtP8b/7x2iY&#10;TSeLtDfdSVdArh4AAAD//wMAUEsBAi0AFAAGAAgAAAAhANvh9svuAAAAhQEAABMAAAAAAAAAAAAA&#10;AAAAAAAAAFtDb250ZW50X1R5cGVzXS54bWxQSwECLQAUAAYACAAAACEAWvQsW78AAAAVAQAACwAA&#10;AAAAAAAAAAAAAAAfAQAAX3JlbHMvLnJlbHNQSwECLQAUAAYACAAAACEAoDbgKMMAAADeAAAADwAA&#10;AAAAAAAAAAAAAAAHAgAAZHJzL2Rvd25yZXYueG1sUEsFBgAAAAADAAMAtwAAAPcCAAAAAA==&#10;">
                  <v:stroke endcap="round"/>
                  <v:path textboxrect="0,0,67056,33528" arrowok="t"/>
                </v:shape>
                <v:rect id="Rectangle 43199" style="position:absolute;left:11765;top:7232;width:2725;height:1291;visibility:visible;mso-wrap-style:square;v-text-anchor:top" o:spid="_x0000_s39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6/ByAAAAN4AAAAPAAAAZHJzL2Rvd25yZXYueG1sRI9Pa8JA&#10;FMTvgt9heYI33ViLJDGrSP+gR6uF1Nsj+5qEZt+G7Nak/fRdQehxmJnfMNl2MI24UudqywoW8wgE&#10;cWF1zaWC9/PrLAbhPLLGxjIp+CEH2814lGGqbc9vdD35UgQIuxQVVN63qZSuqMigm9uWOHiftjPo&#10;g+xKqTvsA9w08iGKVtJgzWGhwpaeKiq+Tt9GwT5udx8H+9uXzctlnx/z5PmceKWmk2G3BuFp8P/h&#10;e/ugFTwuF0kCtzvhCsjNHwAAAP//AwBQSwECLQAUAAYACAAAACEA2+H2y+4AAACFAQAAEwAAAAAA&#10;AAAAAAAAAAAAAAAAW0NvbnRlbnRfVHlwZXNdLnhtbFBLAQItABQABgAIAAAAIQBa9CxbvwAAABUB&#10;AAALAAAAAAAAAAAAAAAAAB8BAABfcmVscy8ucmVsc1BLAQItABQABgAIAAAAIQA0T6/ByAAAAN4A&#10;AAAPAAAAAAAAAAAAAAAAAAcCAABkcnMvZG93bnJldi54bWxQSwUGAAAAAAMAAwC3AAAA/AIAAAAA&#10;">
                  <v:textbox inset="0,0,0,0">
                    <w:txbxContent>
                      <w:p w:rsidR="00CC0687" w:rsidP="00CC0687" w:rsidRDefault="00CC0687" w14:paraId="61FED49B" w14:textId="77777777">
                        <w:pPr>
                          <w:spacing w:after="160"/>
                          <w:ind w:left="0" w:firstLine="0"/>
                        </w:pPr>
                        <w:r>
                          <w:rPr>
                            <w:sz w:val="17"/>
                          </w:rPr>
                          <w:t>user</w:t>
                        </w:r>
                      </w:p>
                    </w:txbxContent>
                  </v:textbox>
                </v:rect>
                <v:rect id="Rectangle 43200" style="position:absolute;left:11460;top:8604;width:3505;height:1290;visibility:visible;mso-wrap-style:square;v-text-anchor:top" o:spid="_x0000_s39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vKnxQAAAN4AAAAPAAAAZHJzL2Rvd25yZXYueG1sRI9Li8JA&#10;EITvgv9haMGbTlxFNDqK7AM9+gL11mTaJJjpCZlZE/fX7wiCx6KqvqLmy8YU4k6Vyy0rGPQjEMSJ&#10;1TmnCo6Hn94EhPPIGgvLpOBBDpaLdmuOsbY17+i+96kIEHYxKsi8L2MpXZKRQde3JXHwrrYy6IOs&#10;UqkrrAPcFPIjisbSYM5hIcOSPjNKbvtfo2A9KVfnjf2r0+L7sj5tT9Ovw9Qr1e00qxkIT41/h1/t&#10;jVYwGgYmPO+EKyAX/wAAAP//AwBQSwECLQAUAAYACAAAACEA2+H2y+4AAACFAQAAEwAAAAAAAAAA&#10;AAAAAAAAAAAAW0NvbnRlbnRfVHlwZXNdLnhtbFBLAQItABQABgAIAAAAIQBa9CxbvwAAABUBAAAL&#10;AAAAAAAAAAAAAAAAAB8BAABfcmVscy8ucmVsc1BLAQItABQABgAIAAAAIQCWWvKnxQAAAN4AAAAP&#10;AAAAAAAAAAAAAAAAAAcCAABkcnMvZG93bnJldi54bWxQSwUGAAAAAAMAAwC3AAAA+QIAAAAA&#10;">
                  <v:textbox inset="0,0,0,0">
                    <w:txbxContent>
                      <w:p w:rsidR="00CC0687" w:rsidP="00CC0687" w:rsidRDefault="00CC0687" w14:paraId="11765EB6" w14:textId="77777777">
                        <w:pPr>
                          <w:spacing w:after="160"/>
                          <w:ind w:left="0" w:firstLine="0"/>
                        </w:pPr>
                        <w:r>
                          <w:rPr>
                            <w:sz w:val="17"/>
                          </w:rPr>
                          <w:t>query</w:t>
                        </w:r>
                      </w:p>
                    </w:txbxContent>
                  </v:textbox>
                </v:rect>
                <v:rect id="Rectangle 43201" style="position:absolute;left:11887;top:13046;width:2725;height:1291;visibility:visible;mso-wrap-style:square;v-text-anchor:top" o:spid="_x0000_s39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lc8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4NowH83QlXQC5eAAAA//8DAFBLAQItABQABgAIAAAAIQDb4fbL7gAAAIUBAAATAAAAAAAA&#10;AAAAAAAAAAAAAABbQ29udGVudF9UeXBlc10ueG1sUEsBAi0AFAAGAAgAAAAhAFr0LFu/AAAAFQEA&#10;AAsAAAAAAAAAAAAAAAAAHwEAAF9yZWxzLy5yZWxzUEsBAi0AFAAGAAgAAAAhAPkWVzzHAAAA3gAA&#10;AA8AAAAAAAAAAAAAAAAABwIAAGRycy9kb3ducmV2LnhtbFBLBQYAAAAAAwADALcAAAD7AgAAAAA=&#10;">
                  <v:textbox inset="0,0,0,0">
                    <w:txbxContent>
                      <w:p w:rsidR="00CC0687" w:rsidP="00CC0687" w:rsidRDefault="00CC0687" w14:paraId="26D48F46" w14:textId="77777777">
                        <w:pPr>
                          <w:spacing w:after="160"/>
                          <w:ind w:left="0" w:firstLine="0"/>
                        </w:pPr>
                        <w:r>
                          <w:rPr>
                            <w:sz w:val="17"/>
                          </w:rPr>
                          <w:t>user</w:t>
                        </w:r>
                      </w:p>
                    </w:txbxContent>
                  </v:textbox>
                </v:rect>
                <v:rect id="Rectangle 43202" style="position:absolute;left:10744;top:14425;width:5773;height:1291;visibility:visible;mso-wrap-style:square;v-text-anchor:top" o:spid="_x0000_s39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MlLxgAAAN4AAAAPAAAAZHJzL2Rvd25yZXYueG1sRI9Ba8JA&#10;FITvhf6H5Qm91Y2piEZXkbaiR6uCentkn0kw+zZkVxP99a4g9DjMzDfMZNaaUlypdoVlBb1uBII4&#10;tbrgTMFuu/gcgnAeWWNpmRTcyMFs+v42wUTbhv/ouvGZCBB2CSrIva8SKV2ak0HXtRVx8E62NuiD&#10;rDOpa2wC3JQyjqKBNFhwWMixou+c0vPmYhQsh9X8sLL3Jit/j8v9ej/62Y68Uh+ddj4G4an1/+FX&#10;e6UV9L/iKIbnnXAF5PQBAAD//wMAUEsBAi0AFAAGAAgAAAAhANvh9svuAAAAhQEAABMAAAAAAAAA&#10;AAAAAAAAAAAAAFtDb250ZW50X1R5cGVzXS54bWxQSwECLQAUAAYACAAAACEAWvQsW78AAAAVAQAA&#10;CwAAAAAAAAAAAAAAAAAfAQAAX3JlbHMvLnJlbHNQSwECLQAUAAYACAAAACEACcTJS8YAAADeAAAA&#10;DwAAAAAAAAAAAAAAAAAHAgAAZHJzL2Rvd25yZXYueG1sUEsFBgAAAAADAAMAtwAAAPoCAAAAAA==&#10;">
                  <v:textbox inset="0,0,0,0">
                    <w:txbxContent>
                      <w:p w:rsidR="00CC0687" w:rsidP="00CC0687" w:rsidRDefault="00CC0687" w14:paraId="0488AF87" w14:textId="77777777">
                        <w:pPr>
                          <w:spacing w:after="160"/>
                          <w:ind w:left="0" w:firstLine="0"/>
                        </w:pPr>
                        <w:r>
                          <w:rPr>
                            <w:sz w:val="17"/>
                          </w:rPr>
                          <w:t>response</w:t>
                        </w:r>
                      </w:p>
                    </w:txbxContent>
                  </v:textbox>
                </v:rect>
                <v:rect id="Rectangle 43203" style="position:absolute;left:23545;top:7636;width:3505;height:1290;visibility:visible;mso-wrap-style:square;v-text-anchor:top" o:spid="_x0000_s39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GzQxwAAAN4AAAAPAAAAZHJzL2Rvd25yZXYueG1sRI9Li8JA&#10;EITvC/6HoQVv68QHi0ZHkV1Fjz4W1FuTaZNgpidkRhP99Y6wsMeiqr6ipvPGFOJOlcstK+h1IxDE&#10;idU5pwp+D6vPEQjnkTUWlknBgxzMZ62PKcba1ryj+96nIkDYxagg876MpXRJRgZd15bEwbvYyqAP&#10;skqlrrAOcFPIfhR9SYM5h4UMS/rOKLnub0bBelQuThv7rNNieV4ft8fxz2Hsleq0m8UEhKfG/4f/&#10;2hutYDjoRwN43wlXQM5eAAAA//8DAFBLAQItABQABgAIAAAAIQDb4fbL7gAAAIUBAAATAAAAAAAA&#10;AAAAAAAAAAAAAABbQ29udGVudF9UeXBlc10ueG1sUEsBAi0AFAAGAAgAAAAhAFr0LFu/AAAAFQEA&#10;AAsAAAAAAAAAAAAAAAAAHwEAAF9yZWxzLy5yZWxzUEsBAi0AFAAGAAgAAAAhAGaIbNDHAAAA3gAA&#10;AA8AAAAAAAAAAAAAAAAABwIAAGRycy9kb3ducmV2LnhtbFBLBQYAAAAAAwADALcAAAD7AgAAAAA=&#10;">
                  <v:textbox inset="0,0,0,0">
                    <w:txbxContent>
                      <w:p w:rsidR="00CC0687" w:rsidP="00CC0687" w:rsidRDefault="00CC0687" w14:paraId="62B8FF72" w14:textId="77777777">
                        <w:pPr>
                          <w:spacing w:after="160"/>
                          <w:ind w:left="0" w:firstLine="0"/>
                        </w:pPr>
                        <w:r>
                          <w:rPr>
                            <w:sz w:val="17"/>
                          </w:rPr>
                          <w:t>query</w:t>
                        </w:r>
                      </w:p>
                    </w:txbxContent>
                  </v:textbox>
                </v:rect>
                <v:shape id="Shape 43204" style="position:absolute;left:21503;top:10340;width:5212;height:0;visibility:visible;mso-wrap-style:square;v-text-anchor:top" coordsize="521208,0" o:spid="_x0000_s3977" filled="f" strokeweight=".19508mm" path="m,l5212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1AayAAAAN4AAAAPAAAAZHJzL2Rvd25yZXYueG1sRI9BSwMx&#10;FITvgv8hvIIXabPWUmTbtGhBEA+CVYTeHpvnbuzmZdm8bmN/fSMIPQ4z8w2zXCffqoH66AIbuJsU&#10;oIirYB3XBj4/nscPoKIgW2wDk4FfirBeXV8tsbThyO80bKVWGcKxRAONSFdqHauGPMZJ6Iiz9x16&#10;j5JlX2vb4zHDfaunRTHXHh3nhQY72jRU7bcHb2DnftKwwZ37en2Sw9v8JOm2E2NuRulxAUooySX8&#10;336xBmb302IGf3fyFdCrMwAAAP//AwBQSwECLQAUAAYACAAAACEA2+H2y+4AAACFAQAAEwAAAAAA&#10;AAAAAAAAAAAAAAAAW0NvbnRlbnRfVHlwZXNdLnhtbFBLAQItABQABgAIAAAAIQBa9CxbvwAAABUB&#10;AAALAAAAAAAAAAAAAAAAAB8BAABfcmVscy8ucmVsc1BLAQItABQABgAIAAAAIQC4R1AayAAAAN4A&#10;AAAPAAAAAAAAAAAAAAAAAAcCAABkcnMvZG93bnJldi54bWxQSwUGAAAAAAMAAwC3AAAA/AIAAAAA&#10;">
                  <v:stroke endcap="round"/>
                  <v:path textboxrect="0,0,521208,0" arrowok="t"/>
                </v:shape>
                <v:shape id="Shape 43205" style="position:absolute;left:26189;top:10172;width:663;height:335;visibility:visible;mso-wrap-style:square;v-text-anchor:top" coordsize="66294,33528" o:spid="_x0000_s3978" fillcolor="black" strokeweight=".19508mm" path="m,l66294,16764,,335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fkpxAAAAN4AAAAPAAAAZHJzL2Rvd25yZXYueG1sRI/RagIx&#10;FETfhf5DuELfNNFqkdUoRRDaUkStH3DZXDeLm5t1k+ru35uC4OMwM2eYxap1lbhSE0rPGkZDBYI4&#10;96bkQsPxdzOYgQgR2WDlmTR0FGC1fOktMDP+xnu6HmIhEoRDhhpsjHUmZcgtOQxDXxMn7+QbhzHJ&#10;ppCmwVuCu0qOlXqXDktOCxZrWlvKz4c/pwG//He33bnAPxccdbONDWdltX7ttx9zEJHa+Aw/2p9G&#10;w+RtrKbwfyddAbm8AwAA//8DAFBLAQItABQABgAIAAAAIQDb4fbL7gAAAIUBAAATAAAAAAAAAAAA&#10;AAAAAAAAAABbQ29udGVudF9UeXBlc10ueG1sUEsBAi0AFAAGAAgAAAAhAFr0LFu/AAAAFQEAAAsA&#10;AAAAAAAAAAAAAAAAHwEAAF9yZWxzLy5yZWxzUEsBAi0AFAAGAAgAAAAhABhh+SnEAAAA3gAAAA8A&#10;AAAAAAAAAAAAAAAABwIAAGRycy9kb3ducmV2LnhtbFBLBQYAAAAAAwADALcAAAD4AgAAAAA=&#10;">
                  <v:stroke endcap="round"/>
                  <v:path textboxrect="0,0,66294,33528" arrowok="t"/>
                </v:shape>
                <v:shape id="Shape 43206" style="position:absolute;left:22075;top:11704;width:4648;height:0;visibility:visible;mso-wrap-style:square;v-text-anchor:top" coordsize="464820,0" o:spid="_x0000_s3979" filled="f" strokeweight=".19508mm" path="m,l4648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1BOyAAAAN4AAAAPAAAAZHJzL2Rvd25yZXYueG1sRI9Ba8JA&#10;FITvhf6H5Qm9FN1tFKPRVUqh0ILY1ojnR/aZhGbfhuyqsb++WxB6HGbmG2a57m0jztT52rGGp5EC&#10;QVw4U3OpYZ+/DmcgfEA22DgmDVfysF7d3y0xM+7CX3TehVJECPsMNVQhtJmUvqjIoh+5ljh6R9dZ&#10;DFF2pTQdXiLcNjJRaiot1hwXKmzppaLie3eyGpLk8ZCm+edpm0/m/mfj5LtKP7R+GPTPCxCB+vAf&#10;vrXfjIbJOFFT+LsTr4Bc/QIAAP//AwBQSwECLQAUAAYACAAAACEA2+H2y+4AAACFAQAAEwAAAAAA&#10;AAAAAAAAAAAAAAAAW0NvbnRlbnRfVHlwZXNdLnhtbFBLAQItABQABgAIAAAAIQBa9CxbvwAAABUB&#10;AAALAAAAAAAAAAAAAAAAAB8BAABfcmVscy8ucmVsc1BLAQItABQABgAIAAAAIQAeT1BOyAAAAN4A&#10;AAAPAAAAAAAAAAAAAAAAAAcCAABkcnMvZG93bnJldi54bWxQSwUGAAAAAAMAAwC3AAAA/AIAAAAA&#10;">
                  <v:stroke endcap="round"/>
                  <v:path textboxrect="0,0,464820,0" arrowok="t"/>
                </v:shape>
                <v:shape id="Shape 43207" style="position:absolute;left:21937;top:11536;width:671;height:335;visibility:visible;mso-wrap-style:square;v-text-anchor:top" coordsize="67056,33528" o:spid="_x0000_s3980" fillcolor="black" strokeweight=".19508mm" path="m67056,r,33528l,16764,670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oChxgAAAN4AAAAPAAAAZHJzL2Rvd25yZXYueG1sRI9PawIx&#10;FMTvBb9DeIVeiib+ocpqFK0IvZWqB4+PzXN37eZl2USz++2bQqHHYWZ+w6w2na3Fg1pfOdYwHikQ&#10;xLkzFRcazqfDcAHCB2SDtWPS0JOHzXrwtMLMuMhf9DiGQiQI+ww1lCE0mZQ+L8miH7mGOHlX11oM&#10;SbaFNC3GBLe1nCj1Ji1WnBZKbOi9pPz7eLcabn14bW6f3U71e6/iLN7j4UJavzx32yWIQF34D/+1&#10;P4yG2XSi5vB7J10Buf4BAAD//wMAUEsBAi0AFAAGAAgAAAAhANvh9svuAAAAhQEAABMAAAAAAAAA&#10;AAAAAAAAAAAAAFtDb250ZW50X1R5cGVzXS54bWxQSwECLQAUAAYACAAAACEAWvQsW78AAAAVAQAA&#10;CwAAAAAAAAAAAAAAAAAfAQAAX3JlbHMvLnJlbHNQSwECLQAUAAYACAAAACEA4oaAocYAAADeAAAA&#10;DwAAAAAAAAAAAAAAAAAHAgAAZHJzL2Rvd25yZXYueG1sUEsFBgAAAAADAAMAtwAAAPoCAAAAAA==&#10;">
                  <v:stroke endcap="round"/>
                  <v:path textboxrect="0,0,67056,33528" arrowok="t"/>
                </v:shape>
                <v:rect id="Rectangle 43208" style="position:absolute;left:22250;top:13442;width:5771;height:1291;visibility:visible;mso-wrap-style:square;v-text-anchor:top" o:spid="_x0000_s39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P6hwwAAAN4AAAAPAAAAZHJzL2Rvd25yZXYueG1sRE9Ni8Iw&#10;EL0v+B/CCN7WVF1Eu0YRddGjVsHd29DMtsVmUppoq7/eHASPj/c9W7SmFDeqXWFZwaAfgSBOrS44&#10;U3A6/nxOQDiPrLG0TAru5GAx73zMMNa24QPdEp+JEMIuRgW591UspUtzMuj6tiIO3L+tDfoA60zq&#10;GpsQbko5jKKxNFhwaMixolVO6SW5GgXbSbX83dlHk5Wbv+15f56uj1OvVK/bLr9BeGr9W/xy77SC&#10;r9EwCnvDnXAF5PwJAAD//wMAUEsBAi0AFAAGAAgAAAAhANvh9svuAAAAhQEAABMAAAAAAAAAAAAA&#10;AAAAAAAAAFtDb250ZW50X1R5cGVzXS54bWxQSwECLQAUAAYACAAAACEAWvQsW78AAAAVAQAACwAA&#10;AAAAAAAAAAAAAAAfAQAAX3JlbHMvLnJlbHNQSwECLQAUAAYACAAAACEAaCz+ocMAAADeAAAADwAA&#10;AAAAAAAAAAAAAAAHAgAAZHJzL2Rvd25yZXYueG1sUEsFBgAAAAADAAMAtwAAAPcCAAAAAA==&#10;">
                  <v:textbox inset="0,0,0,0">
                    <w:txbxContent>
                      <w:p w:rsidR="00CC0687" w:rsidP="00CC0687" w:rsidRDefault="00CC0687" w14:paraId="3F1EB758" w14:textId="77777777">
                        <w:pPr>
                          <w:spacing w:after="160"/>
                          <w:ind w:left="0" w:firstLine="0"/>
                        </w:pPr>
                        <w:r>
                          <w:rPr>
                            <w:sz w:val="17"/>
                          </w:rPr>
                          <w:t>response</w:t>
                        </w:r>
                      </w:p>
                    </w:txbxContent>
                  </v:textbox>
                </v:rect>
                <v:shape id="Shape 43209" style="position:absolute;left:18310;top:14150;width:0;height:2949;visibility:visible;mso-wrap-style:square;v-text-anchor:top" coordsize="0,294894" o:spid="_x0000_s3982" filled="f" strokeweight=".19508mm" path="m,l,2948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SXpxgAAAN4AAAAPAAAAZHJzL2Rvd25yZXYueG1sRI9LawJB&#10;EITvQv7D0AFv2usDMeuOEgKihxCIScRjs9P7wJ2eZWfU9d9nAgGPRVV9RWWb3jbqyp2vnWiYjBNQ&#10;LLkztZQavr+2oyUoH0gMNU5Yw509bNZPg4xS427yyddDKFWEiE9JQxVCmyL6vGJLfuxalugVrrMU&#10;ouxKNB3dItw2OE2SBVqqJS5U1PJbxfn5cLEa7Mkt++PH8afeOV4gXop3P0eth8/96wpU4D48wv/t&#10;vdEwn02TF/i7E68Arn8BAAD//wMAUEsBAi0AFAAGAAgAAAAhANvh9svuAAAAhQEAABMAAAAAAAAA&#10;AAAAAAAAAAAAAFtDb250ZW50X1R5cGVzXS54bWxQSwECLQAUAAYACAAAACEAWvQsW78AAAAVAQAA&#10;CwAAAAAAAAAAAAAAAAAfAQAAX3JlbHMvLnJlbHNQSwECLQAUAAYACAAAACEAlzEl6cYAAADeAAAA&#10;DwAAAAAAAAAAAAAAAAAHAgAAZHJzL2Rvd25yZXYueG1sUEsFBgAAAAADAAMAtwAAAPoCAAAAAA==&#10;">
                  <v:stroke endcap="round"/>
                  <v:path textboxrect="0,0,0,294894" arrowok="t"/>
                </v:shape>
                <v:shape id="Shape 43210" style="position:absolute;left:18135;top:16573;width:335;height:671;visibility:visible;mso-wrap-style:square;v-text-anchor:top" coordsize="33528,67056" o:spid="_x0000_s3983" fillcolor="black" strokeweight=".19508mm" path="m,l33528,,17526,670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KHbxgAAAN4AAAAPAAAAZHJzL2Rvd25yZXYueG1sRI/LbsIw&#10;EEX3SP0Ha5DYFYdXQWkcVCHRgtpNaRcsR/E0iYjHwTYk/D1eVGJ5dV862bo3jbiS87VlBZNxAoK4&#10;sLrmUsHvz/Z5BcIHZI2NZVJwIw/r/GmQYaptx990PYRSxBH2KSqoQmhTKX1RkUE/ti1x9P6sMxii&#10;dKXUDrs4bho5TZIXabDm+FBhS5uKitPhYhTI2/594bv28+O8K3lp5svj194pNRr2b68gAvXhEf5v&#10;77SC+Ww6iQARJ6KAzO8AAAD//wMAUEsBAi0AFAAGAAgAAAAhANvh9svuAAAAhQEAABMAAAAAAAAA&#10;AAAAAAAAAAAAAFtDb250ZW50X1R5cGVzXS54bWxQSwECLQAUAAYACAAAACEAWvQsW78AAAAVAQAA&#10;CwAAAAAAAAAAAAAAAAAfAQAAX3JlbHMvLnJlbHNQSwECLQAUAAYACAAAACEAG+Ch28YAAADeAAAA&#10;DwAAAAAAAAAAAAAAAAAHAgAAZHJzL2Rvd25yZXYueG1sUEsFBgAAAAADAAMAtwAAAPoCAAAAAA==&#10;">
                  <v:stroke endcap="round"/>
                  <v:path textboxrect="0,0,33528,67056" arrowok="t"/>
                </v:shape>
                <v:shape id="Shape 43211" style="position:absolute;left:18135;top:14005;width:335;height:671;visibility:visible;mso-wrap-style:square;v-text-anchor:top" coordsize="33528,67056" o:spid="_x0000_s3984" fillcolor="black" strokeweight=".19508mm" path="m17526,l33528,67056,,67056,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ARAxwAAAN4AAAAPAAAAZHJzL2Rvd25yZXYueG1sRI9Lb8Iw&#10;EITvlfofrK3UW3FCaUEBgyokXqIXHgeOq3hJIuJ1ahsS/j2uVKnH0cx8o5nMOlOLGzlfWVaQ9hIQ&#10;xLnVFRcKjofF2wiED8gaa8uk4E4eZtPnpwlm2ra8o9s+FCJC2GeooAyhyaT0eUkGfc82xNE7W2cw&#10;ROkKqR22EW5q2U+ST2mw4rhQYkPzkvLL/moUyPtm+eHbZrv6WRc8NIPh6XvjlHp96b7GIAJ14T/8&#10;115rBYP3fprC7514BeT0AQAA//8DAFBLAQItABQABgAIAAAAIQDb4fbL7gAAAIUBAAATAAAAAAAA&#10;AAAAAAAAAAAAAABbQ29udGVudF9UeXBlc10ueG1sUEsBAi0AFAAGAAgAAAAhAFr0LFu/AAAAFQEA&#10;AAsAAAAAAAAAAAAAAAAAHwEAAF9yZWxzLy5yZWxzUEsBAi0AFAAGAAgAAAAhAHSsBEDHAAAA3gAA&#10;AA8AAAAAAAAAAAAAAAAABwIAAGRycy9kb3ducmV2LnhtbFBLBQYAAAAAAwADALcAAAD7AgAAAAA=&#10;">
                  <v:stroke endcap="round"/>
                  <v:path textboxrect="0,0,33528,67056" arrowok="t"/>
                </v:shape>
                <v:shape id="Shape 43212" style="position:absolute;left:33588;top:11635;width:4649;height:0;visibility:visible;mso-wrap-style:square;v-text-anchor:top" coordsize="464820,0" o:spid="_x0000_s3985" filled="f" strokeweight=".19508mm" path="m,l4648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cCQyAAAAN4AAAAPAAAAZHJzL2Rvd25yZXYueG1sRI9Ba8JA&#10;FITvBf/D8gq9lLpxK02NriJCoYLY1pSeH9nXJJh9G7KrRn+9KxR6HGbmG2a26G0jjtT52rGG0TAB&#10;QVw4U3Op4Tt/e3oF4QOywcYxaTiTh8V8cDfDzLgTf9FxF0oRIewz1FCF0GZS+qIii37oWuLo/brO&#10;YoiyK6Xp8BThtpEqSV6kxZrjQoUtrSoq9ruD1aDU40+a5p+HbT6e+MvGyXWSfmj9cN8vpyAC9eE/&#10;/Nd+NxrGz2qk4HYnXgE5vwIAAP//AwBQSwECLQAUAAYACAAAACEA2+H2y+4AAACFAQAAEwAAAAAA&#10;AAAAAAAAAAAAAAAAW0NvbnRlbnRfVHlwZXNdLnhtbFBLAQItABQABgAIAAAAIQBa9CxbvwAAABUB&#10;AAALAAAAAAAAAAAAAAAAAB8BAABfcmVscy8ucmVsc1BLAQItABQABgAIAAAAIQDkrcCQyAAAAN4A&#10;AAAPAAAAAAAAAAAAAAAAAAcCAABkcnMvZG93bnJldi54bWxQSwUGAAAAAAMAAwC3AAAA/AIAAAAA&#10;">
                  <v:stroke endcap="round"/>
                  <v:path textboxrect="0,0,464820,0" arrowok="t"/>
                </v:shape>
                <v:shape id="Shape 43213" style="position:absolute;left:37711;top:11468;width:670;height:335;visibility:visible;mso-wrap-style:square;v-text-anchor:top" coordsize="67056,33528" o:spid="_x0000_s3986" fillcolor="black" strokeweight=".19508mm" path="m,l67056,16764,,335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BB/xgAAAN4AAAAPAAAAZHJzL2Rvd25yZXYueG1sRI/NawIx&#10;FMTvBf+H8AQvpSZ+IGVrFD8QeitVDz0+Ns/d1c3Lsolm9783hUKPw8z8hlmuO1uLB7W+cqxhMlYg&#10;iHNnKi40nE+Ht3cQPiAbrB2Thp48rFeDlyVmxkX+pscxFCJB2GeooQyhyaT0eUkW/dg1xMm7uNZi&#10;SLItpGkxJrit5VSphbRYcVoosaFdSfnteLcarn14ba5f3Vb1e6/iPN7j4Ye0Hg27zQeIQF34D/+1&#10;P42G+Ww6mcHvnXQF5OoJAAD//wMAUEsBAi0AFAAGAAgAAAAhANvh9svuAAAAhQEAABMAAAAAAAAA&#10;AAAAAAAAAAAAAFtDb250ZW50X1R5cGVzXS54bWxQSwECLQAUAAYACAAAACEAWvQsW78AAAAVAQAA&#10;CwAAAAAAAAAAAAAAAAAfAQAAX3JlbHMvLnJlbHNQSwECLQAUAAYACAAAACEAGGQQf8YAAADeAAAA&#10;DwAAAAAAAAAAAAAAAAAHAgAAZHJzL2Rvd25yZXYueG1sUEsFBgAAAAADAAMAtwAAAPoCAAAAAA==&#10;">
                  <v:stroke endcap="round"/>
                  <v:path textboxrect="0,0,67056,33528" arrowok="t"/>
                </v:shape>
                <v:shape id="Shape 43214" style="position:absolute;left:33451;top:11468;width:663;height:335;visibility:visible;mso-wrap-style:square;v-text-anchor:top" coordsize="66294,33528" o:spid="_x0000_s3987" fillcolor="black" strokeweight=".19508mm" path="m66294,r,33528l,16764,662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pvxAAAAN4AAAAPAAAAZHJzL2Rvd25yZXYueG1sRI/disIw&#10;FITvhX2HcBa807SuiHSNIguCKyL+7AMcmmNTbE66TdT27Y0geDnMzDfMbNHaStyo8aVjBekwAUGc&#10;O11yoeDvtBpMQfiArLFyTAo68rCYf/RmmGl35wPdjqEQEcI+QwUmhDqT0ueGLPqhq4mjd3aNxRBl&#10;U0jd4D3CbSVHSTKRFkuOCwZr+jGUX45XqwB/3abb7a3n7T+m3XRl/CUxSvU/2+U3iEBteIdf7bVW&#10;MP4apWN43olXQM4fAAAA//8DAFBLAQItABQABgAIAAAAIQDb4fbL7gAAAIUBAAATAAAAAAAAAAAA&#10;AAAAAAAAAABbQ29udGVudF9UeXBlc10ueG1sUEsBAi0AFAAGAAgAAAAhAFr0LFu/AAAAFQEAAAsA&#10;AAAAAAAAAAAAAAAAHwEAAF9yZWxzLy5yZWxzUEsBAi0AFAAGAAgAAAAhAPL0ym/EAAAA3gAAAA8A&#10;AAAAAAAAAAAAAAAABwIAAGRycy9kb3ducmV2LnhtbFBLBQYAAAAAAwADALcAAAD4AgAAAAA=&#10;">
                  <v:stroke endcap="round"/>
                  <v:path textboxrect="0,0,66294,33528" arrowok="t"/>
                </v:shape>
                <v:shape id="Shape 43215" style="position:absolute;left:28811;top:14363;width:0;height:2957;visibility:visible;mso-wrap-style:square;v-text-anchor:top" coordsize="0,295656" o:spid="_x0000_s3988" filled="f" strokeweight=".19508mm" path="m,l,2956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vCxxwAAAN4AAAAPAAAAZHJzL2Rvd25yZXYueG1sRI9PawIx&#10;FMTvhX6H8Aq91ay2K7I1ioiWXhT8g+fXzTO7uHlZktTd9tObQsHjMDO/Yabz3jbiSj7UjhUMBxkI&#10;4tLpmo2C42H9MgERIrLGxjEp+KEA89njwxQL7Tre0XUfjUgQDgUqqGJsCylDWZHFMHAtcfLOzluM&#10;SXojtccuwW0jR1k2lhZrTgsVtrSsqLzsv62C8fZrs4r52tQ+734/2tOC9NYo9fzUL95BROrjPfzf&#10;/tQK3l5Hwxz+7qQrIGc3AAAA//8DAFBLAQItABQABgAIAAAAIQDb4fbL7gAAAIUBAAATAAAAAAAA&#10;AAAAAAAAAAAAAABbQ29udGVudF9UeXBlc10ueG1sUEsBAi0AFAAGAAgAAAAhAFr0LFu/AAAAFQEA&#10;AAsAAAAAAAAAAAAAAAAAHwEAAF9yZWxzLy5yZWxzUEsBAi0AFAAGAAgAAAAhAJxG8LHHAAAA3gAA&#10;AA8AAAAAAAAAAAAAAAAABwIAAGRycy9kb3ducmV2LnhtbFBLBQYAAAAAAwADALcAAAD7AgAAAAA=&#10;">
                  <v:stroke endcap="round"/>
                  <v:path textboxrect="0,0,0,295656" arrowok="t"/>
                </v:shape>
                <v:shape id="Shape 43216" style="position:absolute;left:28643;top:14226;width:328;height:663;visibility:visible;mso-wrap-style:square;v-text-anchor:top" coordsize="32766,66294" o:spid="_x0000_s3989" fillcolor="black" strokeweight=".19508mm" path="m16764,l32766,66294,,66294,167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7+xwAAAN4AAAAPAAAAZHJzL2Rvd25yZXYueG1sRI9Ba8JA&#10;FITvgv9heYXedGMiVqKrSKWt0JOpIt6e2dckJPs2ZLca/323UPA4zMw3zHLdm0ZcqXOVZQWTcQSC&#10;OLe64kLB4ettNAfhPLLGxjIpuJOD9Wo4WGKq7Y33dM18IQKEXYoKSu/bVEqXl2TQjW1LHLxv2xn0&#10;QXaF1B3eAtw0Mo6imTRYcVgosaXXkvI6+zEKTuf3RCafu/qyfWnqYx6f/Db7UOr5qd8sQHjq/SP8&#10;395pBdMknszg7064AnL1CwAA//8DAFBLAQItABQABgAIAAAAIQDb4fbL7gAAAIUBAAATAAAAAAAA&#10;AAAAAAAAAAAAAABbQ29udGVudF9UeXBlc10ueG1sUEsBAi0AFAAGAAgAAAAhAFr0LFu/AAAAFQEA&#10;AAsAAAAAAAAAAAAAAAAAHwEAAF9yZWxzLy5yZWxzUEsBAi0AFAAGAAgAAAAhAGakvv7HAAAA3gAA&#10;AA8AAAAAAAAAAAAAAAAABwIAAGRycy9kb3ducmV2LnhtbFBLBQYAAAAAAwADALcAAAD7AgAAAAA=&#10;">
                  <v:stroke endcap="round"/>
                  <v:path textboxrect="0,0,32766,66294" arrowok="t"/>
                </v:shape>
                <v:shape id="Shape 43217" style="position:absolute;left:31325;top:14363;width:0;height:2957;visibility:visible;mso-wrap-style:square;v-text-anchor:top" coordsize="0,295656" o:spid="_x0000_s3990" filled="f" strokeweight=".19508mm" path="m,l,2956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MtdxgAAAN4AAAAPAAAAZHJzL2Rvd25yZXYueG1sRI9BawIx&#10;FITvBf9DeIXealatWrZGEdHSi0JVPL9uXrNLNy9Lkrqrv94UhB6HmfmGmS06W4sz+VA5VjDoZyCI&#10;C6crNgqOh83zK4gQkTXWjknBhQIs5r2HGebatfxJ5300IkE45KigjLHJpQxFSRZD3zXEyft23mJM&#10;0hupPbYJbms5zLKJtFhxWiixoVVJxc/+1yqY7L626zjemMqP2+t7c1qS3hmlnh675RuISF38D9/b&#10;H1rBy2g4mMLfnXQF5PwGAAD//wMAUEsBAi0AFAAGAAgAAAAhANvh9svuAAAAhQEAABMAAAAAAAAA&#10;AAAAAAAAAAAAAFtDb250ZW50X1R5cGVzXS54bWxQSwECLQAUAAYACAAAACEAWvQsW78AAAAVAQAA&#10;CwAAAAAAAAAAAAAAAAAfAQAAX3JlbHMvLnJlbHNQSwECLQAUAAYACAAAACEAA9jLXcYAAADeAAAA&#10;DwAAAAAAAAAAAAAAAAAHAgAAZHJzL2Rvd25yZXYueG1sUEsFBgAAAAADAAMAtwAAAPoCAAAAAA==&#10;">
                  <v:stroke endcap="round"/>
                  <v:path textboxrect="0,0,0,295656" arrowok="t"/>
                </v:shape>
                <v:shape id="Shape 43218" style="position:absolute;left:31158;top:16786;width:335;height:671;visibility:visible;mso-wrap-style:square;v-text-anchor:top" coordsize="33528,67056" o:spid="_x0000_s3991" fillcolor="black" strokeweight=".19508mm" path="m,l33528,,16764,670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q3dxAAAAN4AAAAPAAAAZHJzL2Rvd25yZXYueG1sRE+7bsIw&#10;FN2R+g/WRWIrDq+C0jioQqIFtUtpB8ar+DaJiK+DbUj4ezxUYjw672zdm0ZcyfnasoLJOAFBXFhd&#10;c6ng92f7vALhA7LGxjIpuJGHdf40yDDVtuNvuh5CKWII+xQVVCG0qZS+qMigH9uWOHJ/1hkMEbpS&#10;aoddDDeNnCbJizRYc2yosKVNRcXpcDEK5G3/vvBd+/lx3pW8NPPl8WvvlBoN+7dXEIH68BD/u3da&#10;wXw2ncS98U68AjK/AwAA//8DAFBLAQItABQABgAIAAAAIQDb4fbL7gAAAIUBAAATAAAAAAAAAAAA&#10;AAAAAAAAAABbQ29udGVudF9UeXBlc10ueG1sUEsBAi0AFAAGAAgAAAAhAFr0LFu/AAAAFQEAAAsA&#10;AAAAAAAAAAAAAAAAHwEAAF9yZWxzLy5yZWxzUEsBAi0AFAAGAAgAAAAhAOWWrd3EAAAA3gAAAA8A&#10;AAAAAAAAAAAAAAAABwIAAGRycy9kb3ducmV2LnhtbFBLBQYAAAAAAwADALcAAAD4AgAAAAA=&#10;">
                  <v:stroke endcap="round"/>
                  <v:path textboxrect="0,0,33528,67056" arrowok="t"/>
                </v:shape>
                <v:rect id="Rectangle 43219" style="position:absolute;left:27782;top:15462;width:465;height:1290;visibility:visible;mso-wrap-style:square;v-text-anchor:top" o:spid="_x0000_s39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3nyAAAAN4AAAAPAAAAZHJzL2Rvd25yZXYueG1sRI9Pa8JA&#10;FMTvBb/D8oTe6kZbiolugtgWPdY/oN4e2WcSzL4N2a1J/fRuoeBxmJnfMPOsN7W4UusqywrGowgE&#10;cW51xYWC/e7rZQrCeWSNtWVS8EsOsnTwNMdE2443dN36QgQIuwQVlN43iZQuL8mgG9mGOHhn2xr0&#10;QbaF1C12AW5qOYmid2mw4rBQYkPLkvLL9scoWE2bxXFtb11Rf55Wh+9D/LGLvVLPw34xA+Gp94/w&#10;f3utFby9TsYx/N0JV0CmdwAAAP//AwBQSwECLQAUAAYACAAAACEA2+H2y+4AAACFAQAAEwAAAAAA&#10;AAAAAAAAAAAAAAAAW0NvbnRlbnRfVHlwZXNdLnhtbFBLAQItABQABgAIAAAAIQBa9CxbvwAAABUB&#10;AAALAAAAAAAAAAAAAAAAAB8BAABfcmVscy8ucmVsc1BLAQItABQABgAIAAAAIQCCuc3nyAAAAN4A&#10;AAAPAAAAAAAAAAAAAAAAAAcCAABkcnMvZG93bnJldi54bWxQSwUGAAAAAAMAAwC3AAAA/AIAAAAA&#10;">
                  <v:textbox inset="0,0,0,0">
                    <w:txbxContent>
                      <w:p w:rsidR="00CC0687" w:rsidP="00CC0687" w:rsidRDefault="00CC0687" w14:paraId="185D71C9" w14:textId="77777777">
                        <w:pPr>
                          <w:spacing w:after="160"/>
                          <w:ind w:left="0" w:firstLine="0"/>
                        </w:pPr>
                        <w:r>
                          <w:rPr>
                            <w:sz w:val="17"/>
                          </w:rPr>
                          <w:t>r</w:t>
                        </w:r>
                      </w:p>
                    </w:txbxContent>
                  </v:textbox>
                </v:rect>
                <v:rect id="Rectangle 43220" style="position:absolute;left:31927;top:15751;width:776;height:1291;visibility:visible;mso-wrap-style:square;v-text-anchor:top" o:spid="_x0000_s39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67HxQAAAN4AAAAPAAAAZHJzL2Rvd25yZXYueG1sRI/LisIw&#10;FIb3gu8QjjA7Ta3DoNUoog669Abq7tAc22JzUpqM7czTm8WAy5//xjdbtKYUT6pdYVnBcBCBIE6t&#10;LjhTcD5998cgnEfWWFomBb/kYDHvdmaYaNvwgZ5Hn4kwwi5BBbn3VSKlS3My6Aa2Ig7e3dYGfZB1&#10;JnWNTRg3pYyj6EsaLDg85FjRKqf0cfwxCrbjannd2b8mKze37WV/maxPE6/UR69dTkF4av07/N/e&#10;aQWfozgOAAEnoICcvwAAAP//AwBQSwECLQAUAAYACAAAACEA2+H2y+4AAACFAQAAEwAAAAAAAAAA&#10;AAAAAAAAAAAAW0NvbnRlbnRfVHlwZXNdLnhtbFBLAQItABQABgAIAAAAIQBa9CxbvwAAABUBAAAL&#10;AAAAAAAAAAAAAAAAAB8BAABfcmVscy8ucmVsc1BLAQItABQABgAIAAAAIQDd767HxQAAAN4AAAAP&#10;AAAAAAAAAAAAAAAAAAcCAABkcnMvZG93bnJldi54bWxQSwUGAAAAAAMAAwC3AAAA+QIAAAAA&#10;">
                  <v:textbox inset="0,0,0,0">
                    <w:txbxContent>
                      <w:p w:rsidR="00CC0687" w:rsidP="00CC0687" w:rsidRDefault="00CC0687" w14:paraId="427F52FB" w14:textId="77777777">
                        <w:pPr>
                          <w:spacing w:after="160"/>
                          <w:ind w:left="0" w:firstLine="0"/>
                        </w:pPr>
                        <w:r>
                          <w:rPr>
                            <w:sz w:val="17"/>
                          </w:rPr>
                          <w:t>q</w:t>
                        </w:r>
                      </w:p>
                    </w:txbxContent>
                  </v:textbox>
                </v:rect>
                <v:shape id="Shape 43221" style="position:absolute;left:30319;top:4945;width:0;height:2949;visibility:visible;mso-wrap-style:square;v-text-anchor:top" coordsize="0,294894" o:spid="_x0000_s3994" filled="f" strokeweight=".19508mm" path="m,l,2948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nWPxQAAAN4AAAAPAAAAZHJzL2Rvd25yZXYueG1sRI9fa8JA&#10;EMTfC36HYwXf6sYoItFTRJD2QQr1Hz4uuTUJ5vZC7tT47XuFQh+HmfkNs1h1tlYPbn3lRMNomIBi&#10;yZ2ppNBwPGzfZ6B8IDFUO2ENL/awWvbeFpQZ95RvfuxDoSJEfEYayhCaDNHnJVvyQ9ewRO/qWksh&#10;yrZA09Izwm2NaZJM0VIlcaGkhjcl57f93WqwFzfrzl/nU/XheIp4v+78BLUe9Lv1HFTgLvyH/9qf&#10;RsNknKYj+L0TrwAufwAAAP//AwBQSwECLQAUAAYACAAAACEA2+H2y+4AAACFAQAAEwAAAAAAAAAA&#10;AAAAAAAAAAAAW0NvbnRlbnRfVHlwZXNdLnhtbFBLAQItABQABgAIAAAAIQBa9CxbvwAAABUBAAAL&#10;AAAAAAAAAAAAAAAAAB8BAABfcmVscy8ucmVsc1BLAQItABQABgAIAAAAIQAi8nWPxQAAAN4AAAAP&#10;AAAAAAAAAAAAAAAAAAcCAABkcnMvZG93bnJldi54bWxQSwUGAAAAAAMAAwC3AAAA+QIAAAAA&#10;">
                  <v:stroke endcap="round"/>
                  <v:path textboxrect="0,0,0,294894" arrowok="t"/>
                </v:shape>
                <v:shape id="Shape 43222" style="position:absolute;left:30152;top:7368;width:328;height:671;visibility:visible;mso-wrap-style:square;v-text-anchor:top" coordsize="32766,67056" o:spid="_x0000_s3995" fillcolor="black" strokeweight=".19508mm" path="m,l32766,,16764,670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foWxgAAAN4AAAAPAAAAZHJzL2Rvd25yZXYueG1sRI9Ra8Iw&#10;FIXfB/sP4Q72MmZqFRnVKGNSGcgQqz/g0lybYnJTmkzrvzcDYY+Hc853OIvV4Ky4UB9azwrGowwE&#10;ce11y42C46F8/wARIrJG65kU3CjAavn8tMBC+yvv6VLFRiQIhwIVmBi7QspQG3IYRr4jTt7J9w5j&#10;kn0jdY/XBHdW5lk2kw5bTgsGO/oyVJ+rX6egbHC2Ls1tE0/Vz2Q73dvj7s0q9foyfM5BRBrif/jR&#10;/tYKppM8z+HvTroCcnkHAAD//wMAUEsBAi0AFAAGAAgAAAAhANvh9svuAAAAhQEAABMAAAAAAAAA&#10;AAAAAAAAAAAAAFtDb250ZW50X1R5cGVzXS54bWxQSwECLQAUAAYACAAAACEAWvQsW78AAAAVAQAA&#10;CwAAAAAAAAAAAAAAAAAfAQAAX3JlbHMvLnJlbHNQSwECLQAUAAYACAAAACEAQrX6FsYAAADeAAAA&#10;DwAAAAAAAAAAAAAAAAAHAgAAZHJzL2Rvd25yZXYueG1sUEsFBgAAAAADAAMAtwAAAPoCAAAAAA==&#10;">
                  <v:stroke endcap="round"/>
                  <v:path textboxrect="0,0,32766,67056" arrowok="t"/>
                </v:shape>
                <v:shape id="Shape 43223" style="position:absolute;left:30152;top:4800;width:328;height:671;visibility:visible;mso-wrap-style:square;v-text-anchor:top" coordsize="32766,67056" o:spid="_x0000_s3996" fillcolor="black" strokeweight=".19508mm" path="m16764,l32766,67056,,67056,167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xwAAAN4AAAAPAAAAZHJzL2Rvd25yZXYueG1sRI9Ra8Iw&#10;FIXfB/6HcIW9jJnaioxqlDHpGMgYdv6AS3NtislNaTKt/34ZCHs8nHO+w1lvR2fFhYbQeVYwn2Ug&#10;iBuvO24VHL+r5xcQISJrtJ5JwY0CbDeThzWW2l/5QJc6tiJBOJSowMTYl1KGxpDDMPM9cfJOfnAY&#10;kxxaqQe8JrizMs+ypXTYcVow2NOboeZc/zgFVYvLXWVu7/FUfxb7xcEev56sUo/T8XUFItIY/8P3&#10;9odWsCjyvIC/O+kKyM0vAAAA//8DAFBLAQItABQABgAIAAAAIQDb4fbL7gAAAIUBAAATAAAAAAAA&#10;AAAAAAAAAAAAAABbQ29udGVudF9UeXBlc10ueG1sUEsBAi0AFAAGAAgAAAAhAFr0LFu/AAAAFQEA&#10;AAsAAAAAAAAAAAAAAAAAHwEAAF9yZWxzLy5yZWxzUEsBAi0AFAAGAAgAAAAhAC35X43HAAAA3gAA&#10;AA8AAAAAAAAAAAAAAAAABwIAAGRycy9kb3ducmV2LnhtbFBLBQYAAAAAAwADALcAAAD7AgAAAAA=&#10;">
                  <v:stroke endcap="round"/>
                  <v:path textboxrect="0,0,32766,67056" arrowok="t"/>
                </v:shape>
                <v:shape id="Shape 1109516" style="position:absolute;left:15;width:45156;height:91;visibility:visible;mso-wrap-style:square;v-text-anchor:top" coordsize="4515612,9144" o:spid="_x0000_s3997"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hqwQAAAOAAAAAPAAAAZHJzL2Rvd25yZXYueG1sRE/dasIw&#10;FL4f7B3CGXgzZlphbqtGkWFht1Yf4NAcm7LkpCSZdj69EQQvP77/5Xp0VpwoxN6zgnJagCBuve65&#10;U3DY12+fIGJC1mg9k4J/irBePT8tsdL+zDs6NakTOYRjhQpMSkMlZWwNOYxTPxBn7uiDw5Rh6KQO&#10;eM7hzspZUcylw55zg8GBvg21v82fU1DXw/ZV7jaXYA+6D2SCb+yHUpOXcbMAkWhMD/Hd/aPz/LL4&#10;ei/ncDuUEcjVFQAA//8DAFBLAQItABQABgAIAAAAIQDb4fbL7gAAAIUBAAATAAAAAAAAAAAAAAAA&#10;AAAAAABbQ29udGVudF9UeXBlc10ueG1sUEsBAi0AFAAGAAgAAAAhAFr0LFu/AAAAFQEAAAsAAAAA&#10;AAAAAAAAAAAAHwEAAF9yZWxzLy5yZWxzUEsBAi0AFAAGAAgAAAAhAEIz+GrBAAAA4AAAAA8AAAAA&#10;AAAAAAAAAAAABwIAAGRycy9kb3ducmV2LnhtbFBLBQYAAAAAAwADALcAAAD1AgAAAAA=&#10;">
                  <v:stroke endcap="round"/>
                  <v:path textboxrect="0,0,4515612,9144" arrowok="t"/>
                </v:shape>
                <v:shape id="Shape 1109517" style="position:absolute;left:45140;top:15;width:92;height:25694;visibility:visible;mso-wrap-style:square;v-text-anchor:top" coordsize="9144,2569464" o:spid="_x0000_s3998" fillcolor="black" stroked="f" strokeweight="0" path="m,l9144,r,2569464l,25694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PfkwwAAAOAAAAAPAAAAZHJzL2Rvd25yZXYueG1sRE/LagIx&#10;FN0X+g/hCt3VJH2po1Fai1Bc1Qe4vSTXmcHJzTBJdfz7Rih0eTjv2aL3jThTF+vABvRQgSC2wdVc&#10;GtjvVo9jEDEhO2wCk4ErRVjM7+9mWLhw4Q2dt6kUOYRjgQaqlNpCymgr8hiHoSXO3DF0HlOGXSld&#10;h5cc7hv5pNSb9FhzbqiwpWVF9rT98bn30Nvr82794fVS28+DKvfNy7cxD4P+fQoiUZ/+xX/uL5fn&#10;azV51SO4HcoI5PwXAAD//wMAUEsBAi0AFAAGAAgAAAAhANvh9svuAAAAhQEAABMAAAAAAAAAAAAA&#10;AAAAAAAAAFtDb250ZW50X1R5cGVzXS54bWxQSwECLQAUAAYACAAAACEAWvQsW78AAAAVAQAACwAA&#10;AAAAAAAAAAAAAAAfAQAAX3JlbHMvLnJlbHNQSwECLQAUAAYACAAAACEArtj35MMAAADgAAAADwAA&#10;AAAAAAAAAAAAAAAHAgAAZHJzL2Rvd25yZXYueG1sUEsFBgAAAAADAAMAtwAAAPcCAAAAAA==&#10;">
                  <v:stroke endcap="round"/>
                  <v:path textboxrect="0,0,9144,2569464" arrowok="t"/>
                </v:shape>
                <v:shape id="Shape 1109518" style="position:absolute;top:25671;width:45156;height:92;visibility:visible;mso-wrap-style:square;v-text-anchor:top" coordsize="4515612,9144" o:spid="_x0000_s3999"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MmDwgAAAOAAAAAPAAAAZHJzL2Rvd25yZXYueG1sRE/NSgMx&#10;EL4LvkMYwYvY7Ba0dW1ainTBa7d9gGEzbhaTyZLEdvXpnYPg8eP73+zm4NWFUh4jG6gXFSjiPtqR&#10;BwPnU/u4BpULskUfmQx8U4bd9vZmg42NVz7SpSuDkhDODRpwpUyN1rl3FDAv4kQs3EdMAYvANGib&#10;8CrhwetlVT3rgCNLg8OJ3hz1n91XMNC20+FBH/c/yZ/tmMil2PmVMfd38/4VVKG5/Iv/3O9W5tfV&#10;y1Mti+WQINDbXwAAAP//AwBQSwECLQAUAAYACAAAACEA2+H2y+4AAACFAQAAEwAAAAAAAAAAAAAA&#10;AAAAAAAAW0NvbnRlbnRfVHlwZXNdLnhtbFBLAQItABQABgAIAAAAIQBa9CxbvwAAABUBAAALAAAA&#10;AAAAAAAAAAAAAB8BAABfcmVscy8ucmVsc1BLAQItABQABgAIAAAAIQBc4MmDwgAAAOAAAAAPAAAA&#10;AAAAAAAAAAAAAAcCAABkcnMvZG93bnJldi54bWxQSwUGAAAAAAMAAwC3AAAA9gIAAAAA&#10;">
                  <v:stroke endcap="round"/>
                  <v:path textboxrect="0,0,4515612,9144" arrowok="t"/>
                </v:shape>
                <v:shape id="Shape 1109519" style="position:absolute;width:91;height:25687;visibility:visible;mso-wrap-style:square;v-text-anchor:top" coordsize="9144,2568702" o:spid="_x0000_s4000" fillcolor="black" stroked="f" strokeweight="0" path="m,l9144,r,2568702l,25687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oxwAAAOAAAAAPAAAAZHJzL2Rvd25yZXYueG1sRE9NS8Qw&#10;EL0L/ocwgjebVnddtzZdiigqKqzVg97GZmzLNpPSxLb++42w4PHxvrPNbDox0uBaywqSKAZBXFnd&#10;cq3g/e3u7AqE88gaO8uk4JccbPLjowxTbSd+pbH0tQgh7FJU0Hjfp1K6qiGDLrI9ceC+7WDQBzjU&#10;Ug84hXDTyfM4vpQGWw4NDfZ001C1K3+Mgpfbj+LpXm71/FUu2p1fPT5ffPZKnZ7MxTUIT7P/Fx/c&#10;DzrMT+L1MlnD36GAQOZ7AAAA//8DAFBLAQItABQABgAIAAAAIQDb4fbL7gAAAIUBAAATAAAAAAAA&#10;AAAAAAAAAAAAAABbQ29udGVudF9UeXBlc10ueG1sUEsBAi0AFAAGAAgAAAAhAFr0LFu/AAAAFQEA&#10;AAsAAAAAAAAAAAAAAAAAHwEAAF9yZWxzLy5yZWxzUEsBAi0AFAAGAAgAAAAhAM25T6jHAAAA4AAA&#10;AA8AAAAAAAAAAAAAAAAABwIAAGRycy9kb3ducmV2LnhtbFBLBQYAAAAAAwADALcAAAD7AgAAAAA=&#10;">
                  <v:stroke endcap="round"/>
                  <v:path textboxrect="0,0,9144,2568702" arrowok="t"/>
                </v:shape>
                <w10:anchorlock/>
              </v:group>
            </w:pict>
          </mc:Fallback>
        </mc:AlternateContent>
      </w:r>
    </w:p>
    <w:p w14:paraId="57036C65" w14:textId="77777777" w:rsidR="00CC0687" w:rsidRPr="003D3FC6" w:rsidRDefault="00CC0687" w:rsidP="00CC0687">
      <w:pPr>
        <w:spacing w:after="3983" w:line="263" w:lineRule="auto"/>
        <w:ind w:left="1435" w:hanging="10"/>
        <w:rPr>
          <w:lang w:val="en-US"/>
        </w:rPr>
      </w:pPr>
      <w:r w:rsidRPr="003D3FC6">
        <w:rPr>
          <w:i/>
          <w:sz w:val="18"/>
          <w:lang w:val="en-US"/>
        </w:rPr>
        <w:t>Figure 12-2   DNS: Using a full resolver for domain name resolution</w:t>
      </w:r>
    </w:p>
    <w:p w14:paraId="39625395"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0C2D3C65" w14:textId="77777777" w:rsidR="00CC0687" w:rsidRPr="003D3FC6" w:rsidRDefault="00CC0687" w:rsidP="00CC0687">
      <w:pPr>
        <w:pStyle w:val="Ttulo5"/>
        <w:ind w:left="1435"/>
        <w:rPr>
          <w:lang w:val="en-US"/>
        </w:rPr>
      </w:pPr>
      <w:r w:rsidRPr="003D3FC6">
        <w:rPr>
          <w:lang w:val="en-US"/>
        </w:rPr>
        <w:t>Domain name stub resolver</w:t>
      </w:r>
    </w:p>
    <w:p w14:paraId="3E72AA2F" w14:textId="77777777" w:rsidR="00CC0687" w:rsidRDefault="00CC0687" w:rsidP="00CC0687">
      <w:pPr>
        <w:spacing w:after="59"/>
        <w:ind w:left="1450" w:right="12"/>
      </w:pPr>
      <w:r w:rsidRPr="003D3FC6">
        <w:rPr>
          <w:lang w:val="en-US"/>
        </w:rPr>
        <w:t>Figure 12-3 shows a</w:t>
      </w:r>
      <w:r w:rsidRPr="003D3FC6">
        <w:rPr>
          <w:rFonts w:ascii="Times New Roman" w:eastAsia="Times New Roman" w:hAnsi="Times New Roman" w:cs="Times New Roman"/>
          <w:i/>
          <w:sz w:val="22"/>
          <w:lang w:val="en-US"/>
        </w:rPr>
        <w:t xml:space="preserve"> stub resolver</w:t>
      </w:r>
      <w:r w:rsidRPr="003D3FC6">
        <w:rPr>
          <w:lang w:val="en-US"/>
        </w:rPr>
        <w:t xml:space="preserve">, a routine linked with the user program, that forwards the queries to a name server for processing. Responses are cached by the name server, but not usually by the resolver, although this is implementation dependent. On most platforms, the stub resolver is implemented by two library routines (or by some variation of these routines): </w:t>
      </w:r>
      <w:r w:rsidRPr="003D3FC6">
        <w:rPr>
          <w:rFonts w:ascii="Times New Roman" w:eastAsia="Times New Roman" w:hAnsi="Times New Roman" w:cs="Times New Roman"/>
          <w:b/>
          <w:lang w:val="en-US"/>
        </w:rPr>
        <w:t>gethostbyname()</w:t>
      </w:r>
      <w:r w:rsidRPr="003D3FC6">
        <w:rPr>
          <w:lang w:val="en-US"/>
        </w:rPr>
        <w:t xml:space="preserve"> and </w:t>
      </w:r>
      <w:r w:rsidRPr="003D3FC6">
        <w:rPr>
          <w:rFonts w:ascii="Times New Roman" w:eastAsia="Times New Roman" w:hAnsi="Times New Roman" w:cs="Times New Roman"/>
          <w:b/>
          <w:lang w:val="en-US"/>
        </w:rPr>
        <w:t>gethostbyaddr()</w:t>
      </w:r>
      <w:r w:rsidRPr="003D3FC6">
        <w:rPr>
          <w:lang w:val="en-US"/>
        </w:rPr>
        <w:t xml:space="preserve">. These are used for converting host names to IP addresses and vice versa. </w:t>
      </w:r>
      <w:r>
        <w:t>Stub resolvers are much more common than full resolvers.</w:t>
      </w:r>
    </w:p>
    <w:p w14:paraId="4FF7AF74"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5E012A66" wp14:editId="6DC477FF">
                <wp:extent cx="4498849" cy="2780538"/>
                <wp:effectExtent l="0" t="0" r="0" b="0"/>
                <wp:docPr id="867203" name="Group 867203"/>
                <wp:cNvGraphicFramePr/>
                <a:graphic xmlns:a="http://schemas.openxmlformats.org/drawingml/2006/main">
                  <a:graphicData uri="http://schemas.microsoft.com/office/word/2010/wordprocessingGroup">
                    <wpg:wgp>
                      <wpg:cNvGrpSpPr/>
                      <wpg:grpSpPr>
                        <a:xfrm>
                          <a:off x="0" y="0"/>
                          <a:ext cx="4498849" cy="2780538"/>
                          <a:chOff x="0" y="0"/>
                          <a:chExt cx="4498849" cy="2780538"/>
                        </a:xfrm>
                      </wpg:grpSpPr>
                      <wps:wsp>
                        <wps:cNvPr id="1109545" name="Shape 1109545"/>
                        <wps:cNvSpPr/>
                        <wps:spPr>
                          <a:xfrm>
                            <a:off x="513588" y="837438"/>
                            <a:ext cx="1100328" cy="1042416"/>
                          </a:xfrm>
                          <a:custGeom>
                            <a:avLst/>
                            <a:gdLst/>
                            <a:ahLst/>
                            <a:cxnLst/>
                            <a:rect l="0" t="0" r="0" b="0"/>
                            <a:pathLst>
                              <a:path w="1100328" h="1042416">
                                <a:moveTo>
                                  <a:pt x="0" y="0"/>
                                </a:moveTo>
                                <a:lnTo>
                                  <a:pt x="1100328" y="0"/>
                                </a:lnTo>
                                <a:lnTo>
                                  <a:pt x="1100328" y="1042416"/>
                                </a:lnTo>
                                <a:lnTo>
                                  <a:pt x="0" y="104241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9546" name="Shape 1109546"/>
                        <wps:cNvSpPr/>
                        <wps:spPr>
                          <a:xfrm>
                            <a:off x="471678" y="795528"/>
                            <a:ext cx="1100328" cy="1042416"/>
                          </a:xfrm>
                          <a:custGeom>
                            <a:avLst/>
                            <a:gdLst/>
                            <a:ahLst/>
                            <a:cxnLst/>
                            <a:rect l="0" t="0" r="0" b="0"/>
                            <a:pathLst>
                              <a:path w="1100328" h="1042416">
                                <a:moveTo>
                                  <a:pt x="0" y="0"/>
                                </a:moveTo>
                                <a:lnTo>
                                  <a:pt x="1100328" y="0"/>
                                </a:lnTo>
                                <a:lnTo>
                                  <a:pt x="1100328" y="1042416"/>
                                </a:lnTo>
                                <a:lnTo>
                                  <a:pt x="0" y="1042416"/>
                                </a:lnTo>
                                <a:lnTo>
                                  <a:pt x="0" y="0"/>
                                </a:lnTo>
                              </a:path>
                            </a:pathLst>
                          </a:custGeom>
                          <a:ln w="7074" cap="rnd">
                            <a:miter lim="127000"/>
                          </a:ln>
                        </wps:spPr>
                        <wps:style>
                          <a:lnRef idx="1">
                            <a:srgbClr val="000000"/>
                          </a:lnRef>
                          <a:fillRef idx="1">
                            <a:srgbClr val="FFFFFF"/>
                          </a:fillRef>
                          <a:effectRef idx="0">
                            <a:scrgbClr r="0" g="0" b="0"/>
                          </a:effectRef>
                          <a:fontRef idx="none"/>
                        </wps:style>
                        <wps:bodyPr/>
                      </wps:wsp>
                      <wps:wsp>
                        <wps:cNvPr id="43293" name="Rectangle 43293"/>
                        <wps:cNvSpPr/>
                        <wps:spPr>
                          <a:xfrm>
                            <a:off x="721614" y="933608"/>
                            <a:ext cx="348795" cy="152489"/>
                          </a:xfrm>
                          <a:prstGeom prst="rect">
                            <a:avLst/>
                          </a:prstGeom>
                          <a:ln>
                            <a:noFill/>
                          </a:ln>
                        </wps:spPr>
                        <wps:txbx>
                          <w:txbxContent>
                            <w:p w14:paraId="5C8BA07D" w14:textId="77777777" w:rsidR="00CC0687" w:rsidRDefault="00CC0687" w:rsidP="00CC0687">
                              <w:pPr>
                                <w:spacing w:after="160"/>
                                <w:ind w:left="0" w:firstLine="0"/>
                              </w:pPr>
                              <w:r>
                                <w:t>User</w:t>
                              </w:r>
                            </w:p>
                          </w:txbxContent>
                        </wps:txbx>
                        <wps:bodyPr horzOverflow="overflow" vert="horz" lIns="0" tIns="0" rIns="0" bIns="0" rtlCol="0">
                          <a:noAutofit/>
                        </wps:bodyPr>
                      </wps:wsp>
                      <wps:wsp>
                        <wps:cNvPr id="43294" name="Rectangle 43294"/>
                        <wps:cNvSpPr/>
                        <wps:spPr>
                          <a:xfrm>
                            <a:off x="614931" y="1097432"/>
                            <a:ext cx="632870" cy="152489"/>
                          </a:xfrm>
                          <a:prstGeom prst="rect">
                            <a:avLst/>
                          </a:prstGeom>
                          <a:ln>
                            <a:noFill/>
                          </a:ln>
                        </wps:spPr>
                        <wps:txbx>
                          <w:txbxContent>
                            <w:p w14:paraId="4833FE78" w14:textId="77777777" w:rsidR="00CC0687" w:rsidRDefault="00CC0687" w:rsidP="00CC0687">
                              <w:pPr>
                                <w:spacing w:after="160"/>
                                <w:ind w:left="0" w:firstLine="0"/>
                              </w:pPr>
                              <w:r>
                                <w:t>Program</w:t>
                              </w:r>
                            </w:p>
                          </w:txbxContent>
                        </wps:txbx>
                        <wps:bodyPr horzOverflow="overflow" vert="horz" lIns="0" tIns="0" rIns="0" bIns="0" rtlCol="0">
                          <a:noAutofit/>
                        </wps:bodyPr>
                      </wps:wsp>
                      <wps:wsp>
                        <wps:cNvPr id="43295" name="Rectangle 43295"/>
                        <wps:cNvSpPr/>
                        <wps:spPr>
                          <a:xfrm>
                            <a:off x="1117087" y="1505858"/>
                            <a:ext cx="337915" cy="152489"/>
                          </a:xfrm>
                          <a:prstGeom prst="rect">
                            <a:avLst/>
                          </a:prstGeom>
                          <a:ln>
                            <a:noFill/>
                          </a:ln>
                        </wps:spPr>
                        <wps:txbx>
                          <w:txbxContent>
                            <w:p w14:paraId="1DB1C9B9" w14:textId="77777777" w:rsidR="00CC0687" w:rsidRDefault="00CC0687" w:rsidP="00CC0687">
                              <w:pPr>
                                <w:spacing w:after="160"/>
                                <w:ind w:left="0" w:firstLine="0"/>
                              </w:pPr>
                              <w:r>
                                <w:t>Stub</w:t>
                              </w:r>
                            </w:p>
                          </w:txbxContent>
                        </wps:txbx>
                        <wps:bodyPr horzOverflow="overflow" vert="horz" lIns="0" tIns="0" rIns="0" bIns="0" rtlCol="0">
                          <a:noAutofit/>
                        </wps:bodyPr>
                      </wps:wsp>
                      <wps:wsp>
                        <wps:cNvPr id="43296" name="Rectangle 43296"/>
                        <wps:cNvSpPr/>
                        <wps:spPr>
                          <a:xfrm>
                            <a:off x="998976" y="1669682"/>
                            <a:ext cx="650806" cy="152489"/>
                          </a:xfrm>
                          <a:prstGeom prst="rect">
                            <a:avLst/>
                          </a:prstGeom>
                          <a:ln>
                            <a:noFill/>
                          </a:ln>
                        </wps:spPr>
                        <wps:txbx>
                          <w:txbxContent>
                            <w:p w14:paraId="0527323A" w14:textId="77777777" w:rsidR="00CC0687" w:rsidRDefault="00CC0687" w:rsidP="00CC0687">
                              <w:pPr>
                                <w:spacing w:after="160"/>
                                <w:ind w:left="0" w:firstLine="0"/>
                              </w:pPr>
                              <w:r>
                                <w:t>Resolver</w:t>
                              </w:r>
                            </w:p>
                          </w:txbxContent>
                        </wps:txbx>
                        <wps:bodyPr horzOverflow="overflow" vert="horz" lIns="0" tIns="0" rIns="0" bIns="0" rtlCol="0">
                          <a:noAutofit/>
                        </wps:bodyPr>
                      </wps:wsp>
                      <wps:wsp>
                        <wps:cNvPr id="1109547" name="Shape 1109547"/>
                        <wps:cNvSpPr/>
                        <wps:spPr>
                          <a:xfrm>
                            <a:off x="2193798" y="893826"/>
                            <a:ext cx="723900" cy="803910"/>
                          </a:xfrm>
                          <a:custGeom>
                            <a:avLst/>
                            <a:gdLst/>
                            <a:ahLst/>
                            <a:cxnLst/>
                            <a:rect l="0" t="0" r="0" b="0"/>
                            <a:pathLst>
                              <a:path w="723900" h="803910">
                                <a:moveTo>
                                  <a:pt x="0" y="0"/>
                                </a:moveTo>
                                <a:lnTo>
                                  <a:pt x="723900" y="0"/>
                                </a:lnTo>
                                <a:lnTo>
                                  <a:pt x="723900" y="803910"/>
                                </a:lnTo>
                                <a:lnTo>
                                  <a:pt x="0" y="80391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09548" name="Shape 1109548"/>
                        <wps:cNvSpPr/>
                        <wps:spPr>
                          <a:xfrm>
                            <a:off x="2151126" y="851916"/>
                            <a:ext cx="724662" cy="803910"/>
                          </a:xfrm>
                          <a:custGeom>
                            <a:avLst/>
                            <a:gdLst/>
                            <a:ahLst/>
                            <a:cxnLst/>
                            <a:rect l="0" t="0" r="0" b="0"/>
                            <a:pathLst>
                              <a:path w="724662" h="803910">
                                <a:moveTo>
                                  <a:pt x="0" y="0"/>
                                </a:moveTo>
                                <a:lnTo>
                                  <a:pt x="724662" y="0"/>
                                </a:lnTo>
                                <a:lnTo>
                                  <a:pt x="724662" y="803910"/>
                                </a:lnTo>
                                <a:lnTo>
                                  <a:pt x="0" y="803910"/>
                                </a:lnTo>
                                <a:lnTo>
                                  <a:pt x="0" y="0"/>
                                </a:lnTo>
                              </a:path>
                            </a:pathLst>
                          </a:custGeom>
                          <a:ln w="7074" cap="rnd">
                            <a:miter lim="127000"/>
                          </a:ln>
                        </wps:spPr>
                        <wps:style>
                          <a:lnRef idx="1">
                            <a:srgbClr val="000000"/>
                          </a:lnRef>
                          <a:fillRef idx="1">
                            <a:srgbClr val="FFFFFF"/>
                          </a:fillRef>
                          <a:effectRef idx="0">
                            <a:scrgbClr r="0" g="0" b="0"/>
                          </a:effectRef>
                          <a:fontRef idx="none"/>
                        </wps:style>
                        <wps:bodyPr/>
                      </wps:wsp>
                      <wps:wsp>
                        <wps:cNvPr id="43299" name="Rectangle 43299"/>
                        <wps:cNvSpPr/>
                        <wps:spPr>
                          <a:xfrm>
                            <a:off x="2339340" y="1092866"/>
                            <a:ext cx="440289" cy="152489"/>
                          </a:xfrm>
                          <a:prstGeom prst="rect">
                            <a:avLst/>
                          </a:prstGeom>
                          <a:ln>
                            <a:noFill/>
                          </a:ln>
                        </wps:spPr>
                        <wps:txbx>
                          <w:txbxContent>
                            <w:p w14:paraId="6AC547A1" w14:textId="77777777" w:rsidR="00CC0687" w:rsidRDefault="00CC0687" w:rsidP="00CC0687">
                              <w:pPr>
                                <w:spacing w:after="160"/>
                                <w:ind w:left="0" w:firstLine="0"/>
                              </w:pPr>
                              <w:r>
                                <w:t>Name</w:t>
                              </w:r>
                            </w:p>
                          </w:txbxContent>
                        </wps:txbx>
                        <wps:bodyPr horzOverflow="overflow" vert="horz" lIns="0" tIns="0" rIns="0" bIns="0" rtlCol="0">
                          <a:noAutofit/>
                        </wps:bodyPr>
                      </wps:wsp>
                      <wps:wsp>
                        <wps:cNvPr id="43300" name="Rectangle 43300"/>
                        <wps:cNvSpPr/>
                        <wps:spPr>
                          <a:xfrm>
                            <a:off x="2322582" y="1255934"/>
                            <a:ext cx="484700" cy="152489"/>
                          </a:xfrm>
                          <a:prstGeom prst="rect">
                            <a:avLst/>
                          </a:prstGeom>
                          <a:ln>
                            <a:noFill/>
                          </a:ln>
                        </wps:spPr>
                        <wps:txbx>
                          <w:txbxContent>
                            <w:p w14:paraId="6BA88E95" w14:textId="77777777" w:rsidR="00CC0687" w:rsidRDefault="00CC0687" w:rsidP="00CC0687">
                              <w:pPr>
                                <w:spacing w:after="160"/>
                                <w:ind w:left="0" w:firstLine="0"/>
                              </w:pPr>
                              <w:r>
                                <w:t>Server</w:t>
                              </w:r>
                            </w:p>
                          </w:txbxContent>
                        </wps:txbx>
                        <wps:bodyPr horzOverflow="overflow" vert="horz" lIns="0" tIns="0" rIns="0" bIns="0" rtlCol="0">
                          <a:noAutofit/>
                        </wps:bodyPr>
                      </wps:wsp>
                      <wps:wsp>
                        <wps:cNvPr id="1109549" name="Shape 1109549"/>
                        <wps:cNvSpPr/>
                        <wps:spPr>
                          <a:xfrm>
                            <a:off x="2207514" y="148590"/>
                            <a:ext cx="723900" cy="411480"/>
                          </a:xfrm>
                          <a:custGeom>
                            <a:avLst/>
                            <a:gdLst/>
                            <a:ahLst/>
                            <a:cxnLst/>
                            <a:rect l="0" t="0" r="0" b="0"/>
                            <a:pathLst>
                              <a:path w="723900" h="411480">
                                <a:moveTo>
                                  <a:pt x="0" y="0"/>
                                </a:moveTo>
                                <a:lnTo>
                                  <a:pt x="723900" y="0"/>
                                </a:lnTo>
                                <a:lnTo>
                                  <a:pt x="723900" y="411480"/>
                                </a:lnTo>
                                <a:lnTo>
                                  <a:pt x="0" y="41148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09550" name="Shape 1109550"/>
                        <wps:cNvSpPr/>
                        <wps:spPr>
                          <a:xfrm>
                            <a:off x="2165604" y="106680"/>
                            <a:ext cx="723900" cy="411480"/>
                          </a:xfrm>
                          <a:custGeom>
                            <a:avLst/>
                            <a:gdLst/>
                            <a:ahLst/>
                            <a:cxnLst/>
                            <a:rect l="0" t="0" r="0" b="0"/>
                            <a:pathLst>
                              <a:path w="723900" h="411480">
                                <a:moveTo>
                                  <a:pt x="0" y="0"/>
                                </a:moveTo>
                                <a:lnTo>
                                  <a:pt x="723900" y="0"/>
                                </a:lnTo>
                                <a:lnTo>
                                  <a:pt x="723900" y="411480"/>
                                </a:lnTo>
                                <a:lnTo>
                                  <a:pt x="0" y="411480"/>
                                </a:lnTo>
                                <a:lnTo>
                                  <a:pt x="0" y="0"/>
                                </a:lnTo>
                              </a:path>
                            </a:pathLst>
                          </a:custGeom>
                          <a:ln w="7074" cap="rnd">
                            <a:miter lim="127000"/>
                          </a:ln>
                        </wps:spPr>
                        <wps:style>
                          <a:lnRef idx="1">
                            <a:srgbClr val="000000"/>
                          </a:lnRef>
                          <a:fillRef idx="1">
                            <a:srgbClr val="FFFFFF"/>
                          </a:fillRef>
                          <a:effectRef idx="0">
                            <a:scrgbClr r="0" g="0" b="0"/>
                          </a:effectRef>
                          <a:fontRef idx="none"/>
                        </wps:style>
                        <wps:bodyPr/>
                      </wps:wsp>
                      <wps:wsp>
                        <wps:cNvPr id="43303" name="Rectangle 43303"/>
                        <wps:cNvSpPr/>
                        <wps:spPr>
                          <a:xfrm>
                            <a:off x="2244852" y="253904"/>
                            <a:ext cx="706856" cy="152489"/>
                          </a:xfrm>
                          <a:prstGeom prst="rect">
                            <a:avLst/>
                          </a:prstGeom>
                          <a:ln>
                            <a:noFill/>
                          </a:ln>
                        </wps:spPr>
                        <wps:txbx>
                          <w:txbxContent>
                            <w:p w14:paraId="1DF9830C" w14:textId="77777777" w:rsidR="00CC0687" w:rsidRDefault="00CC0687" w:rsidP="00CC0687">
                              <w:pPr>
                                <w:spacing w:after="160"/>
                                <w:ind w:left="0" w:firstLine="0"/>
                              </w:pPr>
                              <w:r>
                                <w:t>Database</w:t>
                              </w:r>
                            </w:p>
                          </w:txbxContent>
                        </wps:txbx>
                        <wps:bodyPr horzOverflow="overflow" vert="horz" lIns="0" tIns="0" rIns="0" bIns="0" rtlCol="0">
                          <a:noAutofit/>
                        </wps:bodyPr>
                      </wps:wsp>
                      <wps:wsp>
                        <wps:cNvPr id="1109551" name="Shape 1109551"/>
                        <wps:cNvSpPr/>
                        <wps:spPr>
                          <a:xfrm>
                            <a:off x="2232660" y="2023110"/>
                            <a:ext cx="619506" cy="649224"/>
                          </a:xfrm>
                          <a:custGeom>
                            <a:avLst/>
                            <a:gdLst/>
                            <a:ahLst/>
                            <a:cxnLst/>
                            <a:rect l="0" t="0" r="0" b="0"/>
                            <a:pathLst>
                              <a:path w="619506" h="649224">
                                <a:moveTo>
                                  <a:pt x="0" y="0"/>
                                </a:moveTo>
                                <a:lnTo>
                                  <a:pt x="619506" y="0"/>
                                </a:lnTo>
                                <a:lnTo>
                                  <a:pt x="619506" y="649224"/>
                                </a:lnTo>
                                <a:lnTo>
                                  <a:pt x="0" y="649224"/>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09552" name="Shape 1109552"/>
                        <wps:cNvSpPr/>
                        <wps:spPr>
                          <a:xfrm>
                            <a:off x="2190750" y="1981200"/>
                            <a:ext cx="619506" cy="649986"/>
                          </a:xfrm>
                          <a:custGeom>
                            <a:avLst/>
                            <a:gdLst/>
                            <a:ahLst/>
                            <a:cxnLst/>
                            <a:rect l="0" t="0" r="0" b="0"/>
                            <a:pathLst>
                              <a:path w="619506" h="649986">
                                <a:moveTo>
                                  <a:pt x="0" y="0"/>
                                </a:moveTo>
                                <a:lnTo>
                                  <a:pt x="619506" y="0"/>
                                </a:lnTo>
                                <a:lnTo>
                                  <a:pt x="619506" y="649986"/>
                                </a:lnTo>
                                <a:lnTo>
                                  <a:pt x="0" y="649986"/>
                                </a:lnTo>
                                <a:lnTo>
                                  <a:pt x="0" y="0"/>
                                </a:lnTo>
                              </a:path>
                            </a:pathLst>
                          </a:custGeom>
                          <a:ln w="7074" cap="rnd">
                            <a:round/>
                          </a:ln>
                        </wps:spPr>
                        <wps:style>
                          <a:lnRef idx="1">
                            <a:srgbClr val="000000"/>
                          </a:lnRef>
                          <a:fillRef idx="1">
                            <a:srgbClr val="FFFFFF"/>
                          </a:fillRef>
                          <a:effectRef idx="0">
                            <a:scrgbClr r="0" g="0" b="0"/>
                          </a:effectRef>
                          <a:fontRef idx="none"/>
                        </wps:style>
                        <wps:bodyPr/>
                      </wps:wsp>
                      <wps:wsp>
                        <wps:cNvPr id="1109553" name="Shape 1109553"/>
                        <wps:cNvSpPr/>
                        <wps:spPr>
                          <a:xfrm>
                            <a:off x="2190750" y="1981200"/>
                            <a:ext cx="619506" cy="649986"/>
                          </a:xfrm>
                          <a:custGeom>
                            <a:avLst/>
                            <a:gdLst/>
                            <a:ahLst/>
                            <a:cxnLst/>
                            <a:rect l="0" t="0" r="0" b="0"/>
                            <a:pathLst>
                              <a:path w="619506" h="649986">
                                <a:moveTo>
                                  <a:pt x="0" y="0"/>
                                </a:moveTo>
                                <a:lnTo>
                                  <a:pt x="619506" y="0"/>
                                </a:lnTo>
                                <a:lnTo>
                                  <a:pt x="619506" y="649986"/>
                                </a:lnTo>
                                <a:lnTo>
                                  <a:pt x="0" y="649986"/>
                                </a:lnTo>
                                <a:lnTo>
                                  <a:pt x="0" y="0"/>
                                </a:lnTo>
                              </a:path>
                            </a:pathLst>
                          </a:custGeom>
                          <a:ln w="7074" cap="rnd">
                            <a:round/>
                          </a:ln>
                        </wps:spPr>
                        <wps:style>
                          <a:lnRef idx="1">
                            <a:srgbClr val="000000"/>
                          </a:lnRef>
                          <a:fillRef idx="1">
                            <a:srgbClr val="FFFFFF"/>
                          </a:fillRef>
                          <a:effectRef idx="0">
                            <a:scrgbClr r="0" g="0" b="0"/>
                          </a:effectRef>
                          <a:fontRef idx="none"/>
                        </wps:style>
                        <wps:bodyPr/>
                      </wps:wsp>
                      <wps:wsp>
                        <wps:cNvPr id="43307" name="Rectangle 43307"/>
                        <wps:cNvSpPr/>
                        <wps:spPr>
                          <a:xfrm>
                            <a:off x="2286000" y="2108104"/>
                            <a:ext cx="568266" cy="154665"/>
                          </a:xfrm>
                          <a:prstGeom prst="rect">
                            <a:avLst/>
                          </a:prstGeom>
                          <a:ln>
                            <a:noFill/>
                          </a:ln>
                        </wps:spPr>
                        <wps:txbx>
                          <w:txbxContent>
                            <w:p w14:paraId="13EC6A45" w14:textId="77777777" w:rsidR="00CC0687" w:rsidRDefault="00CC0687" w:rsidP="00CC0687">
                              <w:pPr>
                                <w:spacing w:after="160"/>
                                <w:ind w:left="0" w:firstLine="0"/>
                              </w:pPr>
                              <w:r>
                                <w:t>Foreign</w:t>
                              </w:r>
                            </w:p>
                          </w:txbxContent>
                        </wps:txbx>
                        <wps:bodyPr horzOverflow="overflow" vert="horz" lIns="0" tIns="0" rIns="0" bIns="0" rtlCol="0">
                          <a:noAutofit/>
                        </wps:bodyPr>
                      </wps:wsp>
                      <wps:wsp>
                        <wps:cNvPr id="43308" name="Rectangle 43308"/>
                        <wps:cNvSpPr/>
                        <wps:spPr>
                          <a:xfrm>
                            <a:off x="2331724" y="2273462"/>
                            <a:ext cx="446673" cy="154665"/>
                          </a:xfrm>
                          <a:prstGeom prst="rect">
                            <a:avLst/>
                          </a:prstGeom>
                          <a:ln>
                            <a:noFill/>
                          </a:ln>
                        </wps:spPr>
                        <wps:txbx>
                          <w:txbxContent>
                            <w:p w14:paraId="217BF214" w14:textId="77777777" w:rsidR="00CC0687" w:rsidRDefault="00CC0687" w:rsidP="00CC0687">
                              <w:pPr>
                                <w:spacing w:after="160"/>
                                <w:ind w:left="0" w:firstLine="0"/>
                              </w:pPr>
                              <w:r>
                                <w:t>Name</w:t>
                              </w:r>
                            </w:p>
                          </w:txbxContent>
                        </wps:txbx>
                        <wps:bodyPr horzOverflow="overflow" vert="horz" lIns="0" tIns="0" rIns="0" bIns="0" rtlCol="0">
                          <a:noAutofit/>
                        </wps:bodyPr>
                      </wps:wsp>
                      <wps:wsp>
                        <wps:cNvPr id="43309" name="Rectangle 43309"/>
                        <wps:cNvSpPr/>
                        <wps:spPr>
                          <a:xfrm>
                            <a:off x="2314199" y="2438819"/>
                            <a:ext cx="491468" cy="154665"/>
                          </a:xfrm>
                          <a:prstGeom prst="rect">
                            <a:avLst/>
                          </a:prstGeom>
                          <a:ln>
                            <a:noFill/>
                          </a:ln>
                        </wps:spPr>
                        <wps:txbx>
                          <w:txbxContent>
                            <w:p w14:paraId="1F6EE93F" w14:textId="77777777" w:rsidR="00CC0687" w:rsidRDefault="00CC0687" w:rsidP="00CC0687">
                              <w:pPr>
                                <w:spacing w:after="160"/>
                                <w:ind w:left="0" w:firstLine="0"/>
                              </w:pPr>
                              <w:r>
                                <w:t>Server</w:t>
                              </w:r>
                            </w:p>
                          </w:txbxContent>
                        </wps:txbx>
                        <wps:bodyPr horzOverflow="overflow" vert="horz" lIns="0" tIns="0" rIns="0" bIns="0" rtlCol="0">
                          <a:noAutofit/>
                        </wps:bodyPr>
                      </wps:wsp>
                      <wps:wsp>
                        <wps:cNvPr id="1109554" name="Shape 1109554"/>
                        <wps:cNvSpPr/>
                        <wps:spPr>
                          <a:xfrm>
                            <a:off x="3448050" y="821436"/>
                            <a:ext cx="163068" cy="927354"/>
                          </a:xfrm>
                          <a:custGeom>
                            <a:avLst/>
                            <a:gdLst/>
                            <a:ahLst/>
                            <a:cxnLst/>
                            <a:rect l="0" t="0" r="0" b="0"/>
                            <a:pathLst>
                              <a:path w="163068" h="927354">
                                <a:moveTo>
                                  <a:pt x="0" y="0"/>
                                </a:moveTo>
                                <a:lnTo>
                                  <a:pt x="163068" y="0"/>
                                </a:lnTo>
                                <a:lnTo>
                                  <a:pt x="163068" y="927354"/>
                                </a:lnTo>
                                <a:lnTo>
                                  <a:pt x="0" y="92735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555" name="Shape 1109555"/>
                        <wps:cNvSpPr/>
                        <wps:spPr>
                          <a:xfrm>
                            <a:off x="3406140" y="779526"/>
                            <a:ext cx="163068" cy="927354"/>
                          </a:xfrm>
                          <a:custGeom>
                            <a:avLst/>
                            <a:gdLst/>
                            <a:ahLst/>
                            <a:cxnLst/>
                            <a:rect l="0" t="0" r="0" b="0"/>
                            <a:pathLst>
                              <a:path w="163068" h="927354">
                                <a:moveTo>
                                  <a:pt x="0" y="0"/>
                                </a:moveTo>
                                <a:lnTo>
                                  <a:pt x="163068" y="0"/>
                                </a:lnTo>
                                <a:lnTo>
                                  <a:pt x="163068" y="927354"/>
                                </a:lnTo>
                                <a:lnTo>
                                  <a:pt x="0" y="927354"/>
                                </a:lnTo>
                                <a:lnTo>
                                  <a:pt x="0" y="0"/>
                                </a:lnTo>
                              </a:path>
                            </a:pathLst>
                          </a:custGeom>
                          <a:ln w="7074" cap="rnd">
                            <a:round/>
                          </a:ln>
                        </wps:spPr>
                        <wps:style>
                          <a:lnRef idx="1">
                            <a:srgbClr val="000000"/>
                          </a:lnRef>
                          <a:fillRef idx="1">
                            <a:srgbClr val="FFFFFF"/>
                          </a:fillRef>
                          <a:effectRef idx="0">
                            <a:scrgbClr r="0" g="0" b="0"/>
                          </a:effectRef>
                          <a:fontRef idx="none"/>
                        </wps:style>
                        <wps:bodyPr/>
                      </wps:wsp>
                      <wps:wsp>
                        <wps:cNvPr id="1109556" name="Shape 1109556"/>
                        <wps:cNvSpPr/>
                        <wps:spPr>
                          <a:xfrm>
                            <a:off x="3406140" y="779526"/>
                            <a:ext cx="163068" cy="927354"/>
                          </a:xfrm>
                          <a:custGeom>
                            <a:avLst/>
                            <a:gdLst/>
                            <a:ahLst/>
                            <a:cxnLst/>
                            <a:rect l="0" t="0" r="0" b="0"/>
                            <a:pathLst>
                              <a:path w="163068" h="927354">
                                <a:moveTo>
                                  <a:pt x="0" y="0"/>
                                </a:moveTo>
                                <a:lnTo>
                                  <a:pt x="163068" y="0"/>
                                </a:lnTo>
                                <a:lnTo>
                                  <a:pt x="163068" y="927354"/>
                                </a:lnTo>
                                <a:lnTo>
                                  <a:pt x="0" y="927354"/>
                                </a:lnTo>
                                <a:lnTo>
                                  <a:pt x="0" y="0"/>
                                </a:lnTo>
                              </a:path>
                            </a:pathLst>
                          </a:custGeom>
                          <a:ln w="7074" cap="rnd">
                            <a:round/>
                          </a:ln>
                        </wps:spPr>
                        <wps:style>
                          <a:lnRef idx="1">
                            <a:srgbClr val="000000"/>
                          </a:lnRef>
                          <a:fillRef idx="1">
                            <a:srgbClr val="FFFFFF"/>
                          </a:fillRef>
                          <a:effectRef idx="0">
                            <a:scrgbClr r="0" g="0" b="0"/>
                          </a:effectRef>
                          <a:fontRef idx="none"/>
                        </wps:style>
                        <wps:bodyPr/>
                      </wps:wsp>
                      <wps:wsp>
                        <wps:cNvPr id="43313" name="Rectangle 43313"/>
                        <wps:cNvSpPr/>
                        <wps:spPr>
                          <a:xfrm>
                            <a:off x="3448812" y="939040"/>
                            <a:ext cx="102587" cy="131431"/>
                          </a:xfrm>
                          <a:prstGeom prst="rect">
                            <a:avLst/>
                          </a:prstGeom>
                          <a:ln>
                            <a:noFill/>
                          </a:ln>
                        </wps:spPr>
                        <wps:txbx>
                          <w:txbxContent>
                            <w:p w14:paraId="27495067" w14:textId="77777777" w:rsidR="00CC0687" w:rsidRDefault="00CC0687" w:rsidP="00CC0687">
                              <w:pPr>
                                <w:spacing w:after="160"/>
                                <w:ind w:left="0" w:firstLine="0"/>
                              </w:pPr>
                              <w:r>
                                <w:rPr>
                                  <w:sz w:val="17"/>
                                </w:rPr>
                                <w:t>C</w:t>
                              </w:r>
                            </w:p>
                          </w:txbxContent>
                        </wps:txbx>
                        <wps:bodyPr horzOverflow="overflow" vert="horz" lIns="0" tIns="0" rIns="0" bIns="0" rtlCol="0">
                          <a:noAutofit/>
                        </wps:bodyPr>
                      </wps:wsp>
                      <wps:wsp>
                        <wps:cNvPr id="43314" name="Rectangle 43314"/>
                        <wps:cNvSpPr/>
                        <wps:spPr>
                          <a:xfrm>
                            <a:off x="3457198" y="1080774"/>
                            <a:ext cx="79000" cy="131431"/>
                          </a:xfrm>
                          <a:prstGeom prst="rect">
                            <a:avLst/>
                          </a:prstGeom>
                          <a:ln>
                            <a:noFill/>
                          </a:ln>
                        </wps:spPr>
                        <wps:txbx>
                          <w:txbxContent>
                            <w:p w14:paraId="4A91C72C" w14:textId="77777777" w:rsidR="00CC0687" w:rsidRDefault="00CC0687" w:rsidP="00CC0687">
                              <w:pPr>
                                <w:spacing w:after="160"/>
                                <w:ind w:left="0" w:firstLine="0"/>
                              </w:pPr>
                              <w:r>
                                <w:rPr>
                                  <w:sz w:val="17"/>
                                </w:rPr>
                                <w:t>a</w:t>
                              </w:r>
                            </w:p>
                          </w:txbxContent>
                        </wps:txbx>
                        <wps:bodyPr horzOverflow="overflow" vert="horz" lIns="0" tIns="0" rIns="0" bIns="0" rtlCol="0">
                          <a:noAutofit/>
                        </wps:bodyPr>
                      </wps:wsp>
                      <wps:wsp>
                        <wps:cNvPr id="43315" name="Rectangle 43315"/>
                        <wps:cNvSpPr/>
                        <wps:spPr>
                          <a:xfrm>
                            <a:off x="3460243" y="1221750"/>
                            <a:ext cx="71043" cy="131431"/>
                          </a:xfrm>
                          <a:prstGeom prst="rect">
                            <a:avLst/>
                          </a:prstGeom>
                          <a:ln>
                            <a:noFill/>
                          </a:ln>
                        </wps:spPr>
                        <wps:txbx>
                          <w:txbxContent>
                            <w:p w14:paraId="7AE3EAFE" w14:textId="77777777" w:rsidR="00CC0687" w:rsidRDefault="00CC0687" w:rsidP="00CC0687">
                              <w:pPr>
                                <w:spacing w:after="160"/>
                                <w:ind w:left="0" w:firstLine="0"/>
                              </w:pPr>
                              <w:r>
                                <w:rPr>
                                  <w:sz w:val="17"/>
                                </w:rPr>
                                <w:t>c</w:t>
                              </w:r>
                            </w:p>
                          </w:txbxContent>
                        </wps:txbx>
                        <wps:bodyPr horzOverflow="overflow" vert="horz" lIns="0" tIns="0" rIns="0" bIns="0" rtlCol="0">
                          <a:noAutofit/>
                        </wps:bodyPr>
                      </wps:wsp>
                      <wps:wsp>
                        <wps:cNvPr id="43316" name="Rectangle 43316"/>
                        <wps:cNvSpPr/>
                        <wps:spPr>
                          <a:xfrm>
                            <a:off x="3457198" y="1362716"/>
                            <a:ext cx="79000" cy="131431"/>
                          </a:xfrm>
                          <a:prstGeom prst="rect">
                            <a:avLst/>
                          </a:prstGeom>
                          <a:ln>
                            <a:noFill/>
                          </a:ln>
                        </wps:spPr>
                        <wps:txbx>
                          <w:txbxContent>
                            <w:p w14:paraId="656ABEF7" w14:textId="77777777" w:rsidR="00CC0687" w:rsidRDefault="00CC0687" w:rsidP="00CC0687">
                              <w:pPr>
                                <w:spacing w:after="160"/>
                                <w:ind w:left="0" w:firstLine="0"/>
                              </w:pPr>
                              <w:r>
                                <w:rPr>
                                  <w:sz w:val="17"/>
                                </w:rPr>
                                <w:t>h</w:t>
                              </w:r>
                            </w:p>
                          </w:txbxContent>
                        </wps:txbx>
                        <wps:bodyPr horzOverflow="overflow" vert="horz" lIns="0" tIns="0" rIns="0" bIns="0" rtlCol="0">
                          <a:noAutofit/>
                        </wps:bodyPr>
                      </wps:wsp>
                      <wps:wsp>
                        <wps:cNvPr id="43317" name="Rectangle 43317"/>
                        <wps:cNvSpPr/>
                        <wps:spPr>
                          <a:xfrm>
                            <a:off x="3457198" y="1503681"/>
                            <a:ext cx="79000" cy="131431"/>
                          </a:xfrm>
                          <a:prstGeom prst="rect">
                            <a:avLst/>
                          </a:prstGeom>
                          <a:ln>
                            <a:noFill/>
                          </a:ln>
                        </wps:spPr>
                        <wps:txbx>
                          <w:txbxContent>
                            <w:p w14:paraId="171727B3" w14:textId="77777777" w:rsidR="00CC0687" w:rsidRDefault="00CC0687" w:rsidP="00CC0687">
                              <w:pPr>
                                <w:spacing w:after="160"/>
                                <w:ind w:left="0" w:firstLine="0"/>
                              </w:pPr>
                              <w:r>
                                <w:rPr>
                                  <w:sz w:val="17"/>
                                </w:rPr>
                                <w:t>e</w:t>
                              </w:r>
                            </w:p>
                          </w:txbxContent>
                        </wps:txbx>
                        <wps:bodyPr horzOverflow="overflow" vert="horz" lIns="0" tIns="0" rIns="0" bIns="0" rtlCol="0">
                          <a:noAutofit/>
                        </wps:bodyPr>
                      </wps:wsp>
                      <wps:wsp>
                        <wps:cNvPr id="43318" name="Shape 43318"/>
                        <wps:cNvSpPr/>
                        <wps:spPr>
                          <a:xfrm>
                            <a:off x="2900934" y="1200912"/>
                            <a:ext cx="468630" cy="0"/>
                          </a:xfrm>
                          <a:custGeom>
                            <a:avLst/>
                            <a:gdLst/>
                            <a:ahLst/>
                            <a:cxnLst/>
                            <a:rect l="0" t="0" r="0" b="0"/>
                            <a:pathLst>
                              <a:path w="468630">
                                <a:moveTo>
                                  <a:pt x="0" y="0"/>
                                </a:moveTo>
                                <a:lnTo>
                                  <a:pt x="468630" y="0"/>
                                </a:lnTo>
                              </a:path>
                            </a:pathLst>
                          </a:custGeom>
                          <a:ln w="7074" cap="rnd">
                            <a:round/>
                          </a:ln>
                        </wps:spPr>
                        <wps:style>
                          <a:lnRef idx="1">
                            <a:srgbClr val="000000"/>
                          </a:lnRef>
                          <a:fillRef idx="0">
                            <a:srgbClr val="000000">
                              <a:alpha val="0"/>
                            </a:srgbClr>
                          </a:fillRef>
                          <a:effectRef idx="0">
                            <a:scrgbClr r="0" g="0" b="0"/>
                          </a:effectRef>
                          <a:fontRef idx="none"/>
                        </wps:style>
                        <wps:bodyPr/>
                      </wps:wsp>
                      <wps:wsp>
                        <wps:cNvPr id="43319" name="Shape 43319"/>
                        <wps:cNvSpPr/>
                        <wps:spPr>
                          <a:xfrm>
                            <a:off x="3316224" y="1184148"/>
                            <a:ext cx="67056" cy="33528"/>
                          </a:xfrm>
                          <a:custGeom>
                            <a:avLst/>
                            <a:gdLst/>
                            <a:ahLst/>
                            <a:cxnLst/>
                            <a:rect l="0" t="0" r="0" b="0"/>
                            <a:pathLst>
                              <a:path w="67056" h="33528">
                                <a:moveTo>
                                  <a:pt x="0" y="0"/>
                                </a:moveTo>
                                <a:lnTo>
                                  <a:pt x="67056" y="16764"/>
                                </a:lnTo>
                                <a:lnTo>
                                  <a:pt x="0" y="33528"/>
                                </a:lnTo>
                                <a:lnTo>
                                  <a:pt x="0" y="0"/>
                                </a:lnTo>
                                <a:close/>
                              </a:path>
                            </a:pathLst>
                          </a:custGeom>
                          <a:ln w="7074" cap="rnd">
                            <a:round/>
                          </a:ln>
                        </wps:spPr>
                        <wps:style>
                          <a:lnRef idx="1">
                            <a:srgbClr val="000000"/>
                          </a:lnRef>
                          <a:fillRef idx="1">
                            <a:srgbClr val="000000"/>
                          </a:fillRef>
                          <a:effectRef idx="0">
                            <a:scrgbClr r="0" g="0" b="0"/>
                          </a:effectRef>
                          <a:fontRef idx="none"/>
                        </wps:style>
                        <wps:bodyPr/>
                      </wps:wsp>
                      <wps:wsp>
                        <wps:cNvPr id="43320" name="Shape 43320"/>
                        <wps:cNvSpPr/>
                        <wps:spPr>
                          <a:xfrm>
                            <a:off x="2887218" y="1184148"/>
                            <a:ext cx="67056" cy="33528"/>
                          </a:xfrm>
                          <a:custGeom>
                            <a:avLst/>
                            <a:gdLst/>
                            <a:ahLst/>
                            <a:cxnLst/>
                            <a:rect l="0" t="0" r="0" b="0"/>
                            <a:pathLst>
                              <a:path w="67056" h="33528">
                                <a:moveTo>
                                  <a:pt x="67056" y="0"/>
                                </a:moveTo>
                                <a:lnTo>
                                  <a:pt x="67056" y="33528"/>
                                </a:lnTo>
                                <a:lnTo>
                                  <a:pt x="0" y="16764"/>
                                </a:lnTo>
                                <a:lnTo>
                                  <a:pt x="67056" y="0"/>
                                </a:lnTo>
                                <a:close/>
                              </a:path>
                            </a:pathLst>
                          </a:custGeom>
                          <a:ln w="7074" cap="rnd">
                            <a:round/>
                          </a:ln>
                        </wps:spPr>
                        <wps:style>
                          <a:lnRef idx="1">
                            <a:srgbClr val="000000"/>
                          </a:lnRef>
                          <a:fillRef idx="1">
                            <a:srgbClr val="000000"/>
                          </a:fillRef>
                          <a:effectRef idx="0">
                            <a:scrgbClr r="0" g="0" b="0"/>
                          </a:effectRef>
                          <a:fontRef idx="none"/>
                        </wps:style>
                        <wps:bodyPr/>
                      </wps:wsp>
                      <wps:wsp>
                        <wps:cNvPr id="43321" name="Rectangle 43321"/>
                        <wps:cNvSpPr/>
                        <wps:spPr>
                          <a:xfrm>
                            <a:off x="1817370" y="956653"/>
                            <a:ext cx="353029" cy="129976"/>
                          </a:xfrm>
                          <a:prstGeom prst="rect">
                            <a:avLst/>
                          </a:prstGeom>
                          <a:ln>
                            <a:noFill/>
                          </a:ln>
                        </wps:spPr>
                        <wps:txbx>
                          <w:txbxContent>
                            <w:p w14:paraId="2C9422C8" w14:textId="77777777" w:rsidR="00CC0687" w:rsidRDefault="00CC0687" w:rsidP="00CC0687">
                              <w:pPr>
                                <w:spacing w:after="160"/>
                                <w:ind w:left="0" w:firstLine="0"/>
                              </w:pPr>
                              <w:r>
                                <w:rPr>
                                  <w:sz w:val="17"/>
                                </w:rPr>
                                <w:t>query</w:t>
                              </w:r>
                            </w:p>
                          </w:txbxContent>
                        </wps:txbx>
                        <wps:bodyPr horzOverflow="overflow" vert="horz" lIns="0" tIns="0" rIns="0" bIns="0" rtlCol="0">
                          <a:noAutofit/>
                        </wps:bodyPr>
                      </wps:wsp>
                      <wps:wsp>
                        <wps:cNvPr id="43322" name="Shape 43322"/>
                        <wps:cNvSpPr/>
                        <wps:spPr>
                          <a:xfrm>
                            <a:off x="1185672" y="1229868"/>
                            <a:ext cx="936498" cy="0"/>
                          </a:xfrm>
                          <a:custGeom>
                            <a:avLst/>
                            <a:gdLst/>
                            <a:ahLst/>
                            <a:cxnLst/>
                            <a:rect l="0" t="0" r="0" b="0"/>
                            <a:pathLst>
                              <a:path w="936498">
                                <a:moveTo>
                                  <a:pt x="0" y="0"/>
                                </a:moveTo>
                                <a:lnTo>
                                  <a:pt x="936498" y="0"/>
                                </a:lnTo>
                              </a:path>
                            </a:pathLst>
                          </a:custGeom>
                          <a:ln w="7074" cap="rnd">
                            <a:round/>
                          </a:ln>
                        </wps:spPr>
                        <wps:style>
                          <a:lnRef idx="1">
                            <a:srgbClr val="000000"/>
                          </a:lnRef>
                          <a:fillRef idx="0">
                            <a:srgbClr val="000000">
                              <a:alpha val="0"/>
                            </a:srgbClr>
                          </a:fillRef>
                          <a:effectRef idx="0">
                            <a:scrgbClr r="0" g="0" b="0"/>
                          </a:effectRef>
                          <a:fontRef idx="none"/>
                        </wps:style>
                        <wps:bodyPr/>
                      </wps:wsp>
                      <wps:wsp>
                        <wps:cNvPr id="43323" name="Shape 43323"/>
                        <wps:cNvSpPr/>
                        <wps:spPr>
                          <a:xfrm>
                            <a:off x="2069592" y="1213104"/>
                            <a:ext cx="67056" cy="33528"/>
                          </a:xfrm>
                          <a:custGeom>
                            <a:avLst/>
                            <a:gdLst/>
                            <a:ahLst/>
                            <a:cxnLst/>
                            <a:rect l="0" t="0" r="0" b="0"/>
                            <a:pathLst>
                              <a:path w="67056" h="33528">
                                <a:moveTo>
                                  <a:pt x="0" y="0"/>
                                </a:moveTo>
                                <a:lnTo>
                                  <a:pt x="67056" y="16764"/>
                                </a:lnTo>
                                <a:lnTo>
                                  <a:pt x="0" y="33528"/>
                                </a:lnTo>
                                <a:lnTo>
                                  <a:pt x="0" y="0"/>
                                </a:lnTo>
                                <a:close/>
                              </a:path>
                            </a:pathLst>
                          </a:custGeom>
                          <a:ln w="7074" cap="rnd">
                            <a:round/>
                          </a:ln>
                        </wps:spPr>
                        <wps:style>
                          <a:lnRef idx="1">
                            <a:srgbClr val="000000"/>
                          </a:lnRef>
                          <a:fillRef idx="1">
                            <a:srgbClr val="000000"/>
                          </a:fillRef>
                          <a:effectRef idx="0">
                            <a:scrgbClr r="0" g="0" b="0"/>
                          </a:effectRef>
                          <a:fontRef idx="none"/>
                        </wps:style>
                        <wps:bodyPr/>
                      </wps:wsp>
                      <wps:wsp>
                        <wps:cNvPr id="43324" name="Shape 43324"/>
                        <wps:cNvSpPr/>
                        <wps:spPr>
                          <a:xfrm>
                            <a:off x="1668780" y="1367028"/>
                            <a:ext cx="468630" cy="0"/>
                          </a:xfrm>
                          <a:custGeom>
                            <a:avLst/>
                            <a:gdLst/>
                            <a:ahLst/>
                            <a:cxnLst/>
                            <a:rect l="0" t="0" r="0" b="0"/>
                            <a:pathLst>
                              <a:path w="468630">
                                <a:moveTo>
                                  <a:pt x="0" y="0"/>
                                </a:moveTo>
                                <a:lnTo>
                                  <a:pt x="468630" y="0"/>
                                </a:lnTo>
                              </a:path>
                            </a:pathLst>
                          </a:custGeom>
                          <a:ln w="7074" cap="rnd">
                            <a:round/>
                          </a:ln>
                        </wps:spPr>
                        <wps:style>
                          <a:lnRef idx="1">
                            <a:srgbClr val="000000"/>
                          </a:lnRef>
                          <a:fillRef idx="0">
                            <a:srgbClr val="000000">
                              <a:alpha val="0"/>
                            </a:srgbClr>
                          </a:fillRef>
                          <a:effectRef idx="0">
                            <a:scrgbClr r="0" g="0" b="0"/>
                          </a:effectRef>
                          <a:fontRef idx="none"/>
                        </wps:style>
                        <wps:bodyPr/>
                      </wps:wsp>
                      <wps:wsp>
                        <wps:cNvPr id="43325" name="Shape 43325"/>
                        <wps:cNvSpPr/>
                        <wps:spPr>
                          <a:xfrm>
                            <a:off x="1655064" y="1350264"/>
                            <a:ext cx="67056" cy="34290"/>
                          </a:xfrm>
                          <a:custGeom>
                            <a:avLst/>
                            <a:gdLst/>
                            <a:ahLst/>
                            <a:cxnLst/>
                            <a:rect l="0" t="0" r="0" b="0"/>
                            <a:pathLst>
                              <a:path w="67056" h="34290">
                                <a:moveTo>
                                  <a:pt x="67056" y="0"/>
                                </a:moveTo>
                                <a:lnTo>
                                  <a:pt x="67056" y="34290"/>
                                </a:lnTo>
                                <a:lnTo>
                                  <a:pt x="0" y="16764"/>
                                </a:lnTo>
                                <a:lnTo>
                                  <a:pt x="67056" y="0"/>
                                </a:lnTo>
                                <a:close/>
                              </a:path>
                            </a:pathLst>
                          </a:custGeom>
                          <a:ln w="7074" cap="rnd">
                            <a:round/>
                          </a:ln>
                        </wps:spPr>
                        <wps:style>
                          <a:lnRef idx="1">
                            <a:srgbClr val="000000"/>
                          </a:lnRef>
                          <a:fillRef idx="1">
                            <a:srgbClr val="000000"/>
                          </a:fillRef>
                          <a:effectRef idx="0">
                            <a:scrgbClr r="0" g="0" b="0"/>
                          </a:effectRef>
                          <a:fontRef idx="none"/>
                        </wps:style>
                        <wps:bodyPr/>
                      </wps:wsp>
                      <wps:wsp>
                        <wps:cNvPr id="43326" name="Rectangle 43326"/>
                        <wps:cNvSpPr/>
                        <wps:spPr>
                          <a:xfrm>
                            <a:off x="1687068" y="1543393"/>
                            <a:ext cx="579819" cy="129976"/>
                          </a:xfrm>
                          <a:prstGeom prst="rect">
                            <a:avLst/>
                          </a:prstGeom>
                          <a:ln>
                            <a:noFill/>
                          </a:ln>
                        </wps:spPr>
                        <wps:txbx>
                          <w:txbxContent>
                            <w:p w14:paraId="0D577770" w14:textId="77777777" w:rsidR="00CC0687" w:rsidRDefault="00CC0687" w:rsidP="00CC0687">
                              <w:pPr>
                                <w:spacing w:after="160"/>
                                <w:ind w:left="0" w:firstLine="0"/>
                              </w:pPr>
                              <w:r>
                                <w:rPr>
                                  <w:sz w:val="17"/>
                                </w:rPr>
                                <w:t>response</w:t>
                              </w:r>
                            </w:p>
                          </w:txbxContent>
                        </wps:txbx>
                        <wps:bodyPr horzOverflow="overflow" vert="horz" lIns="0" tIns="0" rIns="0" bIns="0" rtlCol="0">
                          <a:noAutofit/>
                        </wps:bodyPr>
                      </wps:wsp>
                      <wps:wsp>
                        <wps:cNvPr id="43327" name="Shape 43327"/>
                        <wps:cNvSpPr/>
                        <wps:spPr>
                          <a:xfrm>
                            <a:off x="2346960" y="1671828"/>
                            <a:ext cx="0" cy="297180"/>
                          </a:xfrm>
                          <a:custGeom>
                            <a:avLst/>
                            <a:gdLst/>
                            <a:ahLst/>
                            <a:cxnLst/>
                            <a:rect l="0" t="0" r="0" b="0"/>
                            <a:pathLst>
                              <a:path h="297180">
                                <a:moveTo>
                                  <a:pt x="0" y="0"/>
                                </a:moveTo>
                                <a:lnTo>
                                  <a:pt x="0" y="297180"/>
                                </a:lnTo>
                              </a:path>
                            </a:pathLst>
                          </a:custGeom>
                          <a:ln w="7074" cap="rnd">
                            <a:round/>
                          </a:ln>
                        </wps:spPr>
                        <wps:style>
                          <a:lnRef idx="1">
                            <a:srgbClr val="000000"/>
                          </a:lnRef>
                          <a:fillRef idx="0">
                            <a:srgbClr val="000000">
                              <a:alpha val="0"/>
                            </a:srgbClr>
                          </a:fillRef>
                          <a:effectRef idx="0">
                            <a:scrgbClr r="0" g="0" b="0"/>
                          </a:effectRef>
                          <a:fontRef idx="none"/>
                        </wps:style>
                        <wps:bodyPr/>
                      </wps:wsp>
                      <wps:wsp>
                        <wps:cNvPr id="43328" name="Shape 43328"/>
                        <wps:cNvSpPr/>
                        <wps:spPr>
                          <a:xfrm>
                            <a:off x="2330196" y="1657350"/>
                            <a:ext cx="33528" cy="67818"/>
                          </a:xfrm>
                          <a:custGeom>
                            <a:avLst/>
                            <a:gdLst/>
                            <a:ahLst/>
                            <a:cxnLst/>
                            <a:rect l="0" t="0" r="0" b="0"/>
                            <a:pathLst>
                              <a:path w="33528" h="67818">
                                <a:moveTo>
                                  <a:pt x="16764" y="0"/>
                                </a:moveTo>
                                <a:lnTo>
                                  <a:pt x="33528" y="67818"/>
                                </a:lnTo>
                                <a:lnTo>
                                  <a:pt x="0" y="67818"/>
                                </a:lnTo>
                                <a:lnTo>
                                  <a:pt x="16764" y="0"/>
                                </a:lnTo>
                                <a:close/>
                              </a:path>
                            </a:pathLst>
                          </a:custGeom>
                          <a:ln w="7074" cap="rnd">
                            <a:round/>
                          </a:ln>
                        </wps:spPr>
                        <wps:style>
                          <a:lnRef idx="1">
                            <a:srgbClr val="000000"/>
                          </a:lnRef>
                          <a:fillRef idx="1">
                            <a:srgbClr val="000000"/>
                          </a:fillRef>
                          <a:effectRef idx="0">
                            <a:scrgbClr r="0" g="0" b="0"/>
                          </a:effectRef>
                          <a:fontRef idx="none"/>
                        </wps:style>
                        <wps:bodyPr/>
                      </wps:wsp>
                      <wps:wsp>
                        <wps:cNvPr id="43329" name="Shape 43329"/>
                        <wps:cNvSpPr/>
                        <wps:spPr>
                          <a:xfrm>
                            <a:off x="2600706" y="1671828"/>
                            <a:ext cx="0" cy="297180"/>
                          </a:xfrm>
                          <a:custGeom>
                            <a:avLst/>
                            <a:gdLst/>
                            <a:ahLst/>
                            <a:cxnLst/>
                            <a:rect l="0" t="0" r="0" b="0"/>
                            <a:pathLst>
                              <a:path h="297180">
                                <a:moveTo>
                                  <a:pt x="0" y="0"/>
                                </a:moveTo>
                                <a:lnTo>
                                  <a:pt x="0" y="297180"/>
                                </a:lnTo>
                              </a:path>
                            </a:pathLst>
                          </a:custGeom>
                          <a:ln w="7074" cap="rnd">
                            <a:round/>
                          </a:ln>
                        </wps:spPr>
                        <wps:style>
                          <a:lnRef idx="1">
                            <a:srgbClr val="000000"/>
                          </a:lnRef>
                          <a:fillRef idx="0">
                            <a:srgbClr val="000000">
                              <a:alpha val="0"/>
                            </a:srgbClr>
                          </a:fillRef>
                          <a:effectRef idx="0">
                            <a:scrgbClr r="0" g="0" b="0"/>
                          </a:effectRef>
                          <a:fontRef idx="none"/>
                        </wps:style>
                        <wps:bodyPr/>
                      </wps:wsp>
                      <wps:wsp>
                        <wps:cNvPr id="43330" name="Shape 43330"/>
                        <wps:cNvSpPr/>
                        <wps:spPr>
                          <a:xfrm>
                            <a:off x="2583942" y="1915668"/>
                            <a:ext cx="33528" cy="67818"/>
                          </a:xfrm>
                          <a:custGeom>
                            <a:avLst/>
                            <a:gdLst/>
                            <a:ahLst/>
                            <a:cxnLst/>
                            <a:rect l="0" t="0" r="0" b="0"/>
                            <a:pathLst>
                              <a:path w="33528" h="67818">
                                <a:moveTo>
                                  <a:pt x="0" y="0"/>
                                </a:moveTo>
                                <a:lnTo>
                                  <a:pt x="33528" y="0"/>
                                </a:lnTo>
                                <a:lnTo>
                                  <a:pt x="16764" y="67818"/>
                                </a:lnTo>
                                <a:lnTo>
                                  <a:pt x="0" y="0"/>
                                </a:lnTo>
                                <a:close/>
                              </a:path>
                            </a:pathLst>
                          </a:custGeom>
                          <a:ln w="7074" cap="rnd">
                            <a:round/>
                          </a:ln>
                        </wps:spPr>
                        <wps:style>
                          <a:lnRef idx="1">
                            <a:srgbClr val="000000"/>
                          </a:lnRef>
                          <a:fillRef idx="1">
                            <a:srgbClr val="000000"/>
                          </a:fillRef>
                          <a:effectRef idx="0">
                            <a:scrgbClr r="0" g="0" b="0"/>
                          </a:effectRef>
                          <a:fontRef idx="none"/>
                        </wps:style>
                        <wps:bodyPr/>
                      </wps:wsp>
                      <wps:wsp>
                        <wps:cNvPr id="43331" name="Rectangle 43331"/>
                        <wps:cNvSpPr/>
                        <wps:spPr>
                          <a:xfrm>
                            <a:off x="2244090" y="1781899"/>
                            <a:ext cx="46791" cy="129976"/>
                          </a:xfrm>
                          <a:prstGeom prst="rect">
                            <a:avLst/>
                          </a:prstGeom>
                          <a:ln>
                            <a:noFill/>
                          </a:ln>
                        </wps:spPr>
                        <wps:txbx>
                          <w:txbxContent>
                            <w:p w14:paraId="2A3FDD5D" w14:textId="77777777" w:rsidR="00CC0687" w:rsidRDefault="00CC0687" w:rsidP="00CC0687">
                              <w:pPr>
                                <w:spacing w:after="160"/>
                                <w:ind w:left="0" w:firstLine="0"/>
                              </w:pPr>
                              <w:r>
                                <w:rPr>
                                  <w:sz w:val="17"/>
                                </w:rPr>
                                <w:t>r</w:t>
                              </w:r>
                            </w:p>
                          </w:txbxContent>
                        </wps:txbx>
                        <wps:bodyPr horzOverflow="overflow" vert="horz" lIns="0" tIns="0" rIns="0" bIns="0" rtlCol="0">
                          <a:noAutofit/>
                        </wps:bodyPr>
                      </wps:wsp>
                      <wps:wsp>
                        <wps:cNvPr id="43332" name="Rectangle 43332"/>
                        <wps:cNvSpPr/>
                        <wps:spPr>
                          <a:xfrm>
                            <a:off x="2660900" y="1811619"/>
                            <a:ext cx="78126" cy="129976"/>
                          </a:xfrm>
                          <a:prstGeom prst="rect">
                            <a:avLst/>
                          </a:prstGeom>
                          <a:ln>
                            <a:noFill/>
                          </a:ln>
                        </wps:spPr>
                        <wps:txbx>
                          <w:txbxContent>
                            <w:p w14:paraId="202376E8" w14:textId="77777777" w:rsidR="00CC0687" w:rsidRDefault="00CC0687" w:rsidP="00CC0687">
                              <w:pPr>
                                <w:spacing w:after="160"/>
                                <w:ind w:left="0" w:firstLine="0"/>
                              </w:pPr>
                              <w:r>
                                <w:rPr>
                                  <w:sz w:val="17"/>
                                </w:rPr>
                                <w:t>q</w:t>
                              </w:r>
                            </w:p>
                          </w:txbxContent>
                        </wps:txbx>
                        <wps:bodyPr horzOverflow="overflow" vert="horz" lIns="0" tIns="0" rIns="0" bIns="0" rtlCol="0">
                          <a:noAutofit/>
                        </wps:bodyPr>
                      </wps:wsp>
                      <wps:wsp>
                        <wps:cNvPr id="43333" name="Shape 43333"/>
                        <wps:cNvSpPr/>
                        <wps:spPr>
                          <a:xfrm>
                            <a:off x="2513838" y="563118"/>
                            <a:ext cx="0" cy="297942"/>
                          </a:xfrm>
                          <a:custGeom>
                            <a:avLst/>
                            <a:gdLst/>
                            <a:ahLst/>
                            <a:cxnLst/>
                            <a:rect l="0" t="0" r="0" b="0"/>
                            <a:pathLst>
                              <a:path h="297942">
                                <a:moveTo>
                                  <a:pt x="0" y="0"/>
                                </a:moveTo>
                                <a:lnTo>
                                  <a:pt x="0" y="297942"/>
                                </a:lnTo>
                              </a:path>
                            </a:pathLst>
                          </a:custGeom>
                          <a:ln w="7074" cap="rnd">
                            <a:round/>
                          </a:ln>
                        </wps:spPr>
                        <wps:style>
                          <a:lnRef idx="1">
                            <a:srgbClr val="000000"/>
                          </a:lnRef>
                          <a:fillRef idx="0">
                            <a:srgbClr val="000000">
                              <a:alpha val="0"/>
                            </a:srgbClr>
                          </a:fillRef>
                          <a:effectRef idx="0">
                            <a:scrgbClr r="0" g="0" b="0"/>
                          </a:effectRef>
                          <a:fontRef idx="none"/>
                        </wps:style>
                        <wps:bodyPr/>
                      </wps:wsp>
                      <wps:wsp>
                        <wps:cNvPr id="43334" name="Shape 43334"/>
                        <wps:cNvSpPr/>
                        <wps:spPr>
                          <a:xfrm>
                            <a:off x="2497074" y="807720"/>
                            <a:ext cx="33528" cy="67056"/>
                          </a:xfrm>
                          <a:custGeom>
                            <a:avLst/>
                            <a:gdLst/>
                            <a:ahLst/>
                            <a:cxnLst/>
                            <a:rect l="0" t="0" r="0" b="0"/>
                            <a:pathLst>
                              <a:path w="33528" h="67056">
                                <a:moveTo>
                                  <a:pt x="0" y="0"/>
                                </a:moveTo>
                                <a:lnTo>
                                  <a:pt x="33528" y="0"/>
                                </a:lnTo>
                                <a:lnTo>
                                  <a:pt x="16764" y="67056"/>
                                </a:lnTo>
                                <a:lnTo>
                                  <a:pt x="0" y="0"/>
                                </a:lnTo>
                                <a:close/>
                              </a:path>
                            </a:pathLst>
                          </a:custGeom>
                          <a:ln w="7074" cap="rnd">
                            <a:round/>
                          </a:ln>
                        </wps:spPr>
                        <wps:style>
                          <a:lnRef idx="1">
                            <a:srgbClr val="000000"/>
                          </a:lnRef>
                          <a:fillRef idx="1">
                            <a:srgbClr val="000000"/>
                          </a:fillRef>
                          <a:effectRef idx="0">
                            <a:scrgbClr r="0" g="0" b="0"/>
                          </a:effectRef>
                          <a:fontRef idx="none"/>
                        </wps:style>
                        <wps:bodyPr/>
                      </wps:wsp>
                      <wps:wsp>
                        <wps:cNvPr id="43335" name="Shape 43335"/>
                        <wps:cNvSpPr/>
                        <wps:spPr>
                          <a:xfrm>
                            <a:off x="2497074" y="549402"/>
                            <a:ext cx="33528" cy="67056"/>
                          </a:xfrm>
                          <a:custGeom>
                            <a:avLst/>
                            <a:gdLst/>
                            <a:ahLst/>
                            <a:cxnLst/>
                            <a:rect l="0" t="0" r="0" b="0"/>
                            <a:pathLst>
                              <a:path w="33528" h="67056">
                                <a:moveTo>
                                  <a:pt x="16764" y="0"/>
                                </a:moveTo>
                                <a:lnTo>
                                  <a:pt x="33528" y="67056"/>
                                </a:lnTo>
                                <a:lnTo>
                                  <a:pt x="0" y="67056"/>
                                </a:lnTo>
                                <a:lnTo>
                                  <a:pt x="16764" y="0"/>
                                </a:lnTo>
                                <a:close/>
                              </a:path>
                            </a:pathLst>
                          </a:custGeom>
                          <a:ln w="7074" cap="rnd">
                            <a:round/>
                          </a:ln>
                        </wps:spPr>
                        <wps:style>
                          <a:lnRef idx="1">
                            <a:srgbClr val="000000"/>
                          </a:lnRef>
                          <a:fillRef idx="1">
                            <a:srgbClr val="000000"/>
                          </a:fillRef>
                          <a:effectRef idx="0">
                            <a:scrgbClr r="0" g="0" b="0"/>
                          </a:effectRef>
                          <a:fontRef idx="none"/>
                        </wps:style>
                        <wps:bodyPr/>
                      </wps:wsp>
                      <wps:wsp>
                        <wps:cNvPr id="1109557" name="Shape 1109557"/>
                        <wps:cNvSpPr/>
                        <wps:spPr>
                          <a:xfrm>
                            <a:off x="1524" y="0"/>
                            <a:ext cx="4497325" cy="9144"/>
                          </a:xfrm>
                          <a:custGeom>
                            <a:avLst/>
                            <a:gdLst/>
                            <a:ahLst/>
                            <a:cxnLst/>
                            <a:rect l="0" t="0" r="0" b="0"/>
                            <a:pathLst>
                              <a:path w="4497325" h="9144">
                                <a:moveTo>
                                  <a:pt x="0" y="0"/>
                                </a:moveTo>
                                <a:lnTo>
                                  <a:pt x="4497325" y="0"/>
                                </a:lnTo>
                                <a:lnTo>
                                  <a:pt x="44973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558" name="Shape 1109558"/>
                        <wps:cNvSpPr/>
                        <wps:spPr>
                          <a:xfrm>
                            <a:off x="4495038" y="1524"/>
                            <a:ext cx="9144" cy="2779014"/>
                          </a:xfrm>
                          <a:custGeom>
                            <a:avLst/>
                            <a:gdLst/>
                            <a:ahLst/>
                            <a:cxnLst/>
                            <a:rect l="0" t="0" r="0" b="0"/>
                            <a:pathLst>
                              <a:path w="9144" h="2779014">
                                <a:moveTo>
                                  <a:pt x="0" y="0"/>
                                </a:moveTo>
                                <a:lnTo>
                                  <a:pt x="9144" y="0"/>
                                </a:lnTo>
                                <a:lnTo>
                                  <a:pt x="9144" y="2779014"/>
                                </a:lnTo>
                                <a:lnTo>
                                  <a:pt x="0" y="277901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559" name="Shape 1109559"/>
                        <wps:cNvSpPr/>
                        <wps:spPr>
                          <a:xfrm>
                            <a:off x="0" y="2776728"/>
                            <a:ext cx="4496562" cy="9144"/>
                          </a:xfrm>
                          <a:custGeom>
                            <a:avLst/>
                            <a:gdLst/>
                            <a:ahLst/>
                            <a:cxnLst/>
                            <a:rect l="0" t="0" r="0" b="0"/>
                            <a:pathLst>
                              <a:path w="4496562" h="9144">
                                <a:moveTo>
                                  <a:pt x="0" y="0"/>
                                </a:moveTo>
                                <a:lnTo>
                                  <a:pt x="4496562" y="0"/>
                                </a:lnTo>
                                <a:lnTo>
                                  <a:pt x="44965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560" name="Shape 1109560"/>
                        <wps:cNvSpPr/>
                        <wps:spPr>
                          <a:xfrm>
                            <a:off x="0" y="0"/>
                            <a:ext cx="9144" cy="2778252"/>
                          </a:xfrm>
                          <a:custGeom>
                            <a:avLst/>
                            <a:gdLst/>
                            <a:ahLst/>
                            <a:cxnLst/>
                            <a:rect l="0" t="0" r="0" b="0"/>
                            <a:pathLst>
                              <a:path w="9144" h="2778252">
                                <a:moveTo>
                                  <a:pt x="0" y="0"/>
                                </a:moveTo>
                                <a:lnTo>
                                  <a:pt x="9144" y="0"/>
                                </a:lnTo>
                                <a:lnTo>
                                  <a:pt x="9144" y="2778252"/>
                                </a:lnTo>
                                <a:lnTo>
                                  <a:pt x="0" y="277825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67203" style="width:354.25pt;height:218.95pt;mso-position-horizontal-relative:char;mso-position-vertical-relative:line" coordsize="44988,27805" o:spid="_x0000_s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SCzPA0AADGMAAAOAAAAZHJzL2Uyb0RvYy54bWzsXetu2zgW/r/AvoPh/9OI1D1oOhi022KB&#10;xc5gLg+g2nJsQLYM2W3Sffr9DqlDUbJTS57GciK1QCRLFEXy8Dt3Um9/flxnk69psVvlm7upeONM&#10;J+lmls9Xm/u76V9/fvwpmk52+2QzT7J8k95Nv6W76c/v/vmPtw/b21Tmyzybp8UElWx2tw/bu+ly&#10;v9/e3tzsZst0neze5Nt0g5uLvFgne/ws7m/mRfKA2tfZjXSc4OYhL+bbIp+lux2uftA3p+9U/YtF&#10;Otv/uljs0v0ku5uibXv1t1B/P9Pfm3dvk9v7ItkuV7OyGckZrVgnqw1eaqr6kOyTyZdidVDVejUr&#10;8l2+2L+Z5eubfLFYzVLVB/RGOI3efCryL1vVl/vbh/utGSYMbWOczq529t+vn4rtH9vfCozEw/Ye&#10;Y6F+UV8eF8Wajmjl5FEN2TczZOnjfjLDRc+Lo8iLp5MZ7skwcnw30oM6W2LkD56bLf914skbfvFN&#10;rTkPW0yQXTUGu783Bn8sk22qhnZ3izH4rZis5pi/wol9z59ONskak1UVmvBFNUCqtBmu3e0OI3dk&#10;rHzh+hGmPgYlckOPx4RHDVU6rsR9GjXheNITAY2a6XtyO/uy239Kc0WA5Ot/dns9U+d8liz5bPa4&#10;4dMC8/27M32b7Ok5ajGdTh5Un3VbllVT6P46/5r+mauS+wYZ0czqbraxS5me8VRBWS7Bx62qzy5Z&#10;HwIux0ddHug9GCwuwUe7pMK2eTtOqMNqiM0g4KI9zNmGxgPvmSXgRIss2StIr1d7sKhstcb4yNBx&#10;qopRG01LPQfU2f5bltKQZZvf0wWmlIINXdgV95/fZ8Xka0KMSP1TlSfZdpmUV8sZUBZVTVX10POL&#10;VZaZKoV6tFble4f+lzWUhem5VPFA86Sjn5yVrdGMEOwEnWZ2iEExD6k355u9eX4DJq5eYvWWTj/n&#10;82+KhagBAU6JmVwMsMExwCpAUSMA79OA9UIRhBqwYez7wKbC2whYmgLXDdjQCb0Ss8Vm/iMgewRf&#10;JWQ1j26Nyo/q3+BQ6bkydhmTv0MmJZv7LJ3oyxjC1qgMpQgEiAvGH7tu4DRQ6XoRwFpKUV96UVwO&#10;NWsu20IL0Qmd3E1JPGquWwpUkgplEZrn2Yb+bvKPYLZM6QMev3/8/KiUhdg1LEazv8kyL/73K5Th&#10;RZZDkEB+qrMp6cd4O92dTrJ/b6C6kCrKJwWffOaTYp+9z5XCqtvzy5d9vliRBqDYq35b+eNyvJbI&#10;B1po1ahOVY/GvTVVQdLYFaU4j6EdyTqzDaAahSSGSd73QNaQezMYshqNt05WnweilQgVQoROFGq6&#10;+o4f+U24umEseoSrag7N0sHQ1ShGdboavtWKrnEcxSFqIjQGQRxETbj6TuTgfl9wVUx/MGTV1ihQ&#10;dmiiGr7ViqxSxMBjaaPGbiTVrIDyX9rnoXRj2DqKrJHjxoKtCxautun0rBYqtwQGatkQEouVBXrM&#10;6qvu1m1DrguTmfvDBfioq7MK1nrPpfhov7x1wfqru9umP0jPLa3B0TR9Pl8S8HUIVCOIWgLVFwLo&#10;VM4kX8TaVWQD1QsCeR1A1S35MUDVdbUAqinYGn+tC54L1NEmvTZPEVkvcFMfs16MAtEOjq4bux4E&#10;I+lDTiyjoCE4Pc+RsET70ofQtNIYG4ia65KWckhXutzFKpWulD50W0VX6fsgMj1f8Vkv8uD97Y+u&#10;grszCLpqPdcg1g7FdMSrdEK/dCIJL/JjNS0qsrKiR+aLJ1CCeX6fem7ZkMvqubXes37LR1vPbV2Q&#10;h1JXMuq5VjzodYVgfMOCLaDiYicGLAI/cLS3VzhBoIE4ArUMvzCfarIpBigfLwrUUc+9Pj3XdY7G&#10;XuhyJzhKD9JS60PShy+ooQ6FThD5/bn9POWFHJbbz0fQ5MCbgIvdyOrKINDmi3SkCz2Lnq/YbCBi&#10;n925gRdLqegO2X1xfYhbAndC2ZDz9SGu66Q7wSpY6z2zVz7abLZ1wVEfook2gJQU4puHSDUsq52j&#10;QcSwXDRSRRwJpDt+F6lxpBwR/SOVGnJxpFa9Z4TysYHUdgXPReoRhQhJnJs5WCwIQwkGLVLGxvyT&#10;thmy30nj9I0WZJskHXWgEYLEctTM1VmedVDVhWU7ZEFYtis4QvAFJ2Z6ruuYILWdfUCXu+mrUUA5&#10;t+SWlcKJkCpcl4I+EhLggi/d7YgFqawVSwpyhtfzJIF5hqMMwi1LdDUxzTpdO0Y1XVeEsC0UXWXo&#10;eghh1uwQD6QMwcN1Wsnl6aqm2WDsS6KrcbbX6drR3e4KT1CkjfCKhQ+RUM9X9qUXCy/AFOqLriap&#10;bRB4VWEU36Rt2qqQmeCtrBEX3iCntEYiKTyd/FqRVQQuHEKarDHwjHdqzeHibgNuCdwGZUPON0a4&#10;rpNuA6tgrfesL/HRNkZaFzxXE4LUVEtZOF2ouyUyZgjphYnPt9rMN7m3NjYNk2qJTQc51VpHCpER&#10;30zl48lJLLc26UZsEmvoBZujo2CnF8tVKhbJC/p1uSUNWjrCeDj01XXLkUZC0IjAp/0EzICa/IeR&#10;x8eLSscRgVeAQNgdwjjqanYHLnfxE5B+Ch+5sjtiilY2nOXCQXYXPBLK7ICNggVIdf30md0Ehp8M&#10;wuwgshqjo07WrmaHHyL4ocgK748TYq0n6FbZHSEWKZCeC9YieiCrcWYNhqxGX62TtavGGjjwDmiy&#10;SikozlUnK/x87PzpgazGlzUYsholqE5Ww7ZaGiIWWt1AYlF9g6z9otW4sgZD1uM+eGHYVney+o4b&#10;REp4XgsTrvIMB0NW44LXTgMSt4ZltSKpBBApw11nu+McqlONAcNHC4+eFqzsf7q4u6BsxPn+O+7F&#10;gf8O8aGW+8H0aCb8Le/bcDaBodlvYhcVIAyzbwUI1BFQrpsChIg8LASoAyIIHU53dN1ygxgrynix&#10;1bBlO+Dd1s04HxxlTaQ5B2HA/nq2xflo2+R2x/k+H+1yzDD43izLd6k2t64fdaeybwYFLAkRYDvH&#10;gDVcAinJUdcKWDKKsI1LacG9dGBVkOEp/tRC86pkW9CcBmFVJ799BNh08rKzZKTJ6a4ZXrjcBWQi&#10;EqFLe+aQh9VHDoxynlUKuuu7joSMVG4SLITFfh6aHbNK97zerypHfSgaumwkABPf7Jb+KwSWV4Ta&#10;oSmkRM5cQyHB/lPYfLNnDb1sxPlKCPdi1NBn1TaLr22bRpr9xstvNHRc6sLjpBPEfsyAgLO3mQlY&#10;ikficbbMZRY3auhH9nEdFYgXr0CYOEsFrG4xFuzqFWHnZm36ukBRc/dT9qIQsljzvDiqRl8Qol61&#10;PX/LPUlJ9p7YRnhYJquJUFWA6BadwkJ0LIEsfUGu70jtHKnUaVvSeHClNpTpPiSNasYxNezQaGxh&#10;slqdYgnBR9vPM5qsJeWHBbDjsUKdddjaLyQgdFTGMISK8KEhYstgqIMVyHzsTkh+3b5sVmOuDcZm&#10;NcHCinF2CxRKLOOIy8Xl4A0iamoSZUBJxrjXD9eE37x8+zFmqZUgbtlTjFKXqnVCc8cxqrR7Nfva&#10;kM16GGbVE7o1k5NYViNi8EticoGPZRFqblVMThuqisfh+wM6iNtHVKlsB221oJpxDBxa2lNXTgGk&#10;rA0l7U6xBsFHW5M4Xe7w7VzPGF16kd/uIIAdhm1xqZNTCItDoUaUABsljvq4DxiIbYLo79qMeQzQ&#10;LRfX/DEbAIIybhrhVlzqBAg/cmNsjqQkDrbbh2+nrla/JInTTh2rpA3LJZYMfNSSppIgp6VN/c1c&#10;zyhpXqqkoe+NaGDVwqx6FUB7dQ57ojlw9yhwkZ6Ehc41m9UL8ImL/kxWE1AZismKT8ccJaux3dul&#10;qGBDNPWtA9LSI4FvDjXIClLTBux9eSKMO38wZD0MFrpmbrcjKb7AGOGzi4RUP8Audw0pCAwTNWHD&#10;k7AEhi9udGlHBL39mK1Vlz8nHRFVJ7SoGh0Rr8oRQYnaTbXQMIV2ePBibQBg0tMqKp3E94QfghJd&#10;+4AEPppm+yGoGedj4xytsOo4a3x8tH0VTS1z1ApfrFZ4GCp0u4UKpYUr34vx6Ye6QliztqrpdfHo&#10;eRtcVfYRz/Cn5E6FLR1d1MyCscJHGzOnyx2+nesZ8fUi8aU3V2jElPgiZkxrq4u+AakUOTUtK5mF&#10;b4+HrgSESZPDrlK8guHi4DINgU6n2nG+1DJVoUuMQsYBHzWu7JJW57kQH20QtixWf297VZJ0avpy&#10;9rVvN1T7lu9wIvcaeo2QFl/sgkfMPCwC1baVwiYerlCpJpk2rrAXkYNtALR0uDgqdUPIzCrbcT4q&#10;dVUnIWmK8Rt1zxmKfLQh2b7kiMrV6/18SiMOplHZLRKmPQaYT1g00HB2ALD4tApcZVcgKHVDfoig&#10;1FWdRKXpfV1LYDTy0UalAvJp8I6QfL2QpCwm2+WiIImLmBWtFVfLifeEfIwkvhRwBfJRteOi8tHq&#10;OSOQjzYSwc9alhzBeGkwYrO++9uH+61ynt8XyXa5mn1I9on9W23pd5vKfJln87R4938AAAD//wMA&#10;UEsDBBQABgAIAAAAIQCZXqqs3gAAAAUBAAAPAAAAZHJzL2Rvd25yZXYueG1sTI9Ba8JAEIXvhf6H&#10;ZQre6iZaq02zEZG2JxGqhdLbmB2TYHY2ZNck/nu3vdjLwOM93vsmXQ6mFh21rrKsIB5HIIhzqysu&#10;FHzt3x8XIJxH1lhbJgUXcrDM7u9STLTt+ZO6nS9EKGGXoILS+yaR0uUlGXRj2xAH72hbgz7ItpC6&#10;xT6Um1pOouhZGqw4LJTY0Lqk/LQ7GwUfPfarafzWbU7H9eVnP9t+b2JSavQwrF5BeBr8LQy/+AEd&#10;ssB0sGfWTtQKwiP+7wZvHi1mIA4KnqbzF5BZKv/TZ1cAAAD//wMAUEsBAi0AFAAGAAgAAAAhALaD&#10;OJL+AAAA4QEAABMAAAAAAAAAAAAAAAAAAAAAAFtDb250ZW50X1R5cGVzXS54bWxQSwECLQAUAAYA&#10;CAAAACEAOP0h/9YAAACUAQAACwAAAAAAAAAAAAAAAAAvAQAAX3JlbHMvLnJlbHNQSwECLQAUAAYA&#10;CAAAACEAAA0gszwNAAAxjAAADgAAAAAAAAAAAAAAAAAuAgAAZHJzL2Uyb0RvYy54bWxQSwECLQAU&#10;AAYACAAAACEAmV6qrN4AAAAFAQAADwAAAAAAAAAAAAAAAACWDwAAZHJzL2Rvd25yZXYueG1sUEsF&#10;BgAAAAAEAAQA8wAAAKEQAAAAAA==&#10;" w14:anchorId="5E012A66">
                <v:shape id="Shape 1109545" style="position:absolute;left:5135;top:8374;width:11004;height:10424;visibility:visible;mso-wrap-style:square;v-text-anchor:top" coordsize="1100328,1042416" o:spid="_x0000_s4002" fillcolor="silver" stroked="f" strokeweight="0" path="m,l1100328,r,1042416l,10424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mRNxAAAAOAAAAAPAAAAZHJzL2Rvd25yZXYueG1sRE/LagIx&#10;FN0X/Idwhe5qoq2io1FEKLWIgg9cXyfXmcHJTZikOv37plDo8nDes0Vra3GnJlSONfR7CgRx7kzF&#10;hYbT8f1lDCJEZIO1Y9LwTQEW887TDDPjHryn+yEWIoVwyFBDGaPPpAx5SRZDz3nixF1dYzEm2BTS&#10;NPhI4baWA6VG0mLFqaFET6uS8tvhy2rY5dV6tf9cbj54g1v0F1Zn/6r1c7ddTkFEauO/+M+9Nml+&#10;X02Gb0P4PZQQyPkPAAAA//8DAFBLAQItABQABgAIAAAAIQDb4fbL7gAAAIUBAAATAAAAAAAAAAAA&#10;AAAAAAAAAABbQ29udGVudF9UeXBlc10ueG1sUEsBAi0AFAAGAAgAAAAhAFr0LFu/AAAAFQEAAAsA&#10;AAAAAAAAAAAAAAAAHwEAAF9yZWxzLy5yZWxzUEsBAi0AFAAGAAgAAAAhAFjOZE3EAAAA4AAAAA8A&#10;AAAAAAAAAAAAAAAABwIAAGRycy9kb3ducmV2LnhtbFBLBQYAAAAAAwADALcAAAD4AgAAAAA=&#10;">
                  <v:stroke miterlimit="83231f" joinstyle="miter"/>
                  <v:path textboxrect="0,0,1100328,1042416" arrowok="t"/>
                </v:shape>
                <v:shape id="Shape 1109546" style="position:absolute;left:4716;top:7955;width:11004;height:10424;visibility:visible;mso-wrap-style:square;v-text-anchor:top" coordsize="1100328,1042416" o:spid="_x0000_s4003" strokeweight=".1965mm" path="m,l1100328,r,1042416l,10424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3vxAAAAOAAAAAPAAAAZHJzL2Rvd25yZXYueG1sRE/dasIw&#10;FL4X9g7hDHYjM+1QqdUoY0yoF1p0PsChObZlzUlpota3N4Lg5cf3v1j1phEX6lxtWUE8ikAQF1bX&#10;XCo4/q0/ExDOI2tsLJOCGzlYLd8GC0y1vfKeLgdfihDCLkUFlfdtKqUrKjLoRrYlDtzJdgZ9gF0p&#10;dYfXEG4a+RVFU2mw5tBQYUs/FRX/h7NR4PJk634Tn1M+jGfZJjtv9XGn1Md7/z0H4an3L/HTnekw&#10;P45mk/EUHocCArm8AwAA//8DAFBLAQItABQABgAIAAAAIQDb4fbL7gAAAIUBAAATAAAAAAAAAAAA&#10;AAAAAAAAAABbQ29udGVudF9UeXBlc10ueG1sUEsBAi0AFAAGAAgAAAAhAFr0LFu/AAAAFQEAAAsA&#10;AAAAAAAAAAAAAAAAHwEAAF9yZWxzLy5yZWxzUEsBAi0AFAAGAAgAAAAhAFAtTe/EAAAA4AAAAA8A&#10;AAAAAAAAAAAAAAAABwIAAGRycy9kb3ducmV2LnhtbFBLBQYAAAAAAwADALcAAAD4AgAAAAA=&#10;">
                  <v:stroke miterlimit="83231f" joinstyle="miter" endcap="round"/>
                  <v:path textboxrect="0,0,1100328,1042416" arrowok="t"/>
                </v:shape>
                <v:rect id="Rectangle 43293" style="position:absolute;left:7216;top:9336;width:3488;height:1524;visibility:visible;mso-wrap-style:square;v-text-anchor:top" o:spid="_x0000_s40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lXxwAAAN4AAAAPAAAAZHJzL2Rvd25yZXYueG1sRI9Ba8JA&#10;FITvBf/D8oTe6kYtYlJXEa0kx6oF29sj+5oEs29DdjWpv94tCD0OM/MNs1j1phZXal1lWcF4FIEg&#10;zq2uuFDwedy9zEE4j6yxtkwKfsnBajl4WmCibcd7uh58IQKEXYIKSu+bREqXl2TQjWxDHLwf2xr0&#10;QbaF1C12AW5qOYmimTRYcVgosaFNSfn5cDEK0nmz/srsrSvq9+/09HGKt8fYK/U87NdvIDz1/j/8&#10;aGdawet0Ek/h7064AnJ5BwAA//8DAFBLAQItABQABgAIAAAAIQDb4fbL7gAAAIUBAAATAAAAAAAA&#10;AAAAAAAAAAAAAABbQ29udGVudF9UeXBlc10ueG1sUEsBAi0AFAAGAAgAAAAhAFr0LFu/AAAAFQEA&#10;AAsAAAAAAAAAAAAAAAAAHwEAAF9yZWxzLy5yZWxzUEsBAi0AFAAGAAgAAAAhAI6C+VfHAAAA3gAA&#10;AA8AAAAAAAAAAAAAAAAABwIAAGRycy9kb3ducmV2LnhtbFBLBQYAAAAAAwADALcAAAD7AgAAAAA=&#10;">
                  <v:textbox inset="0,0,0,0">
                    <w:txbxContent>
                      <w:p w:rsidR="00CC0687" w:rsidP="00CC0687" w:rsidRDefault="00CC0687" w14:paraId="5C8BA07D" w14:textId="77777777">
                        <w:pPr>
                          <w:spacing w:after="160"/>
                          <w:ind w:left="0" w:firstLine="0"/>
                        </w:pPr>
                        <w:r>
                          <w:t>User</w:t>
                        </w:r>
                      </w:p>
                    </w:txbxContent>
                  </v:textbox>
                </v:rect>
                <v:rect id="Rectangle 43294" style="position:absolute;left:6149;top:10974;width:6329;height:1525;visibility:visible;mso-wrap-style:square;v-text-anchor:top" o:spid="_x0000_s40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2EjxwAAAN4AAAAPAAAAZHJzL2Rvd25yZXYueG1sRI9Ba8JA&#10;FITvQv/D8gq96aYqYmI2Iq1Fj1UL6u2RfSah2bchuzWpv94tCD0OM/MNky57U4srta6yrOB1FIEg&#10;zq2uuFDwdfgYzkE4j6yxtkwKfsnBMnsapJho2/GOrntfiABhl6CC0vsmkdLlJRl0I9sQB+9iW4M+&#10;yLaQusUuwE0tx1E0kwYrDgslNvRWUv69/zEKNvNmddraW1fU6/Pm+HmM3w+xV+rluV8tQHjq/X/4&#10;0d5qBdPJOJ7C351wBWR2BwAA//8DAFBLAQItABQABgAIAAAAIQDb4fbL7gAAAIUBAAATAAAAAAAA&#10;AAAAAAAAAAAAAABbQ29udGVudF9UeXBlc10ueG1sUEsBAi0AFAAGAAgAAAAhAFr0LFu/AAAAFQEA&#10;AAsAAAAAAAAAAAAAAAAAHwEAAF9yZWxzLy5yZWxzUEsBAi0AFAAGAAgAAAAhAAFrYSPHAAAA3gAA&#10;AA8AAAAAAAAAAAAAAAAABwIAAGRycy9kb3ducmV2LnhtbFBLBQYAAAAAAwADALcAAAD7AgAAAAA=&#10;">
                  <v:textbox inset="0,0,0,0">
                    <w:txbxContent>
                      <w:p w:rsidR="00CC0687" w:rsidP="00CC0687" w:rsidRDefault="00CC0687" w14:paraId="4833FE78" w14:textId="77777777">
                        <w:pPr>
                          <w:spacing w:after="160"/>
                          <w:ind w:left="0" w:firstLine="0"/>
                        </w:pPr>
                        <w:r>
                          <w:t>Program</w:t>
                        </w:r>
                      </w:p>
                    </w:txbxContent>
                  </v:textbox>
                </v:rect>
                <v:rect id="Rectangle 43295" style="position:absolute;left:11170;top:15058;width:3380;height:1525;visibility:visible;mso-wrap-style:square;v-text-anchor:top" o:spid="_x0000_s40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8S4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ibjUTyFvzvhCsjFLwAAAP//AwBQSwECLQAUAAYACAAAACEA2+H2y+4AAACFAQAAEwAAAAAA&#10;AAAAAAAAAAAAAAAAW0NvbnRlbnRfVHlwZXNdLnhtbFBLAQItABQABgAIAAAAIQBa9CxbvwAAABUB&#10;AAALAAAAAAAAAAAAAAAAAB8BAABfcmVscy8ucmVsc1BLAQItABQABgAIAAAAIQBuJ8S4yAAAAN4A&#10;AAAPAAAAAAAAAAAAAAAAAAcCAABkcnMvZG93bnJldi54bWxQSwUGAAAAAAMAAwC3AAAA/AIAAAAA&#10;">
                  <v:textbox inset="0,0,0,0">
                    <w:txbxContent>
                      <w:p w:rsidR="00CC0687" w:rsidP="00CC0687" w:rsidRDefault="00CC0687" w14:paraId="1DB1C9B9" w14:textId="77777777">
                        <w:pPr>
                          <w:spacing w:after="160"/>
                          <w:ind w:left="0" w:firstLine="0"/>
                        </w:pPr>
                        <w:r>
                          <w:t>Stub</w:t>
                        </w:r>
                      </w:p>
                    </w:txbxContent>
                  </v:textbox>
                </v:rect>
                <v:rect id="Rectangle 43296" style="position:absolute;left:9989;top:16696;width:6508;height:1525;visibility:visible;mso-wrap-style:square;v-text-anchor:top" o:spid="_x0000_s40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VrPxwAAAN4AAAAPAAAAZHJzL2Rvd25yZXYueG1sRI9Pa8JA&#10;FMTvQr/D8gredFMVSVJXkVbRo//A9vbIviah2bchu5rop+8WBI/DzPyGmS06U4krNa60rOBtGIEg&#10;zqwuOVdwOq4HMQjnkTVWlknBjRws5i+9Gabatryn68HnIkDYpaig8L5OpXRZQQbd0NbEwfuxjUEf&#10;ZJNL3WAb4KaSoyiaSoMlh4UCa/ooKPs9XIyCTVwvv7b23ubV6ntz3p2Tz2Pileq/dst3EJ46/ww/&#10;2lutYDIeJVP4vxOugJz/AQAA//8DAFBLAQItABQABgAIAAAAIQDb4fbL7gAAAIUBAAATAAAAAAAA&#10;AAAAAAAAAAAAAABbQ29udGVudF9UeXBlc10ueG1sUEsBAi0AFAAGAAgAAAAhAFr0LFu/AAAAFQEA&#10;AAsAAAAAAAAAAAAAAAAAHwEAAF9yZWxzLy5yZWxzUEsBAi0AFAAGAAgAAAAhAJ71Ws/HAAAA3gAA&#10;AA8AAAAAAAAAAAAAAAAABwIAAGRycy9kb3ducmV2LnhtbFBLBQYAAAAAAwADALcAAAD7AgAAAAA=&#10;">
                  <v:textbox inset="0,0,0,0">
                    <w:txbxContent>
                      <w:p w:rsidR="00CC0687" w:rsidP="00CC0687" w:rsidRDefault="00CC0687" w14:paraId="0527323A" w14:textId="77777777">
                        <w:pPr>
                          <w:spacing w:after="160"/>
                          <w:ind w:left="0" w:firstLine="0"/>
                        </w:pPr>
                        <w:r>
                          <w:t>Resolver</w:t>
                        </w:r>
                      </w:p>
                    </w:txbxContent>
                  </v:textbox>
                </v:rect>
                <v:shape id="Shape 1109547" style="position:absolute;left:21937;top:8938;width:7239;height:8039;visibility:visible;mso-wrap-style:square;v-text-anchor:top" coordsize="723900,803910" o:spid="_x0000_s4008" fillcolor="silver" stroked="f" strokeweight="0" path="m,l723900,r,803910l,8039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9UmxQAAAOAAAAAPAAAAZHJzL2Rvd25yZXYueG1sRE/dasIw&#10;FL4f7B3CGexOE8c2bTWKiA5hF2K3Bzg2x7bYnHRJ1O7tF0HY5cf3P1v0thUX8qFxrGE0VCCIS2ca&#10;rjR8f20GExAhIhtsHZOGXwqwmD8+zDA37sp7uhSxEimEQ44a6hi7XMpQ1mQxDF1HnLij8xZjgr6S&#10;xuM1hdtWvij1Li02nBpq7GhVU3kqzlbDZvdx9Kfxcv15sKpzzTmb/BSZ1s9P/XIKIlIf/8V399ak&#10;+SOVvb2O4XYoIZDzPwAAAP//AwBQSwECLQAUAAYACAAAACEA2+H2y+4AAACFAQAAEwAAAAAAAAAA&#10;AAAAAAAAAAAAW0NvbnRlbnRfVHlwZXNdLnhtbFBLAQItABQABgAIAAAAIQBa9CxbvwAAABUBAAAL&#10;AAAAAAAAAAAAAAAAAB8BAABfcmVscy8ucmVsc1BLAQItABQABgAIAAAAIQBuM9UmxQAAAOAAAAAP&#10;AAAAAAAAAAAAAAAAAAcCAABkcnMvZG93bnJldi54bWxQSwUGAAAAAAMAAwC3AAAA+QIAAAAA&#10;">
                  <v:stroke miterlimit="83231f" joinstyle="miter" endcap="round"/>
                  <v:path textboxrect="0,0,723900,803910" arrowok="t"/>
                </v:shape>
                <v:shape id="Shape 1109548" style="position:absolute;left:21511;top:8519;width:7246;height:8039;visibility:visible;mso-wrap-style:square;v-text-anchor:top" coordsize="724662,803910" o:spid="_x0000_s4009" strokeweight=".1965mm" path="m,l724662,r,803910l,8039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BFPxQAAAOAAAAAPAAAAZHJzL2Rvd25yZXYueG1sRE9NS8NA&#10;EL0L/Q/LCF6k3SRo1dhtEUWqQpFG8Txkx01odjZk1zT9985B8Ph436vN5Ds10hDbwAbyRQaKuA62&#10;ZWfg8+N5fgsqJmSLXWAycKIIm/XsbIWlDUfe01glpySEY4kGmpT6UutYN+QxLkJPLNx3GDwmgYPT&#10;dsCjhPtOF1m21B5bloYGe3psqD5UP97A167SbvuWPxWFPb1u+/fR3VxqYy7Op4d7UImm9C/+c79Y&#10;mZ9nd9dXslgOCQK9/gUAAP//AwBQSwECLQAUAAYACAAAACEA2+H2y+4AAACFAQAAEwAAAAAAAAAA&#10;AAAAAAAAAAAAW0NvbnRlbnRfVHlwZXNdLnhtbFBLAQItABQABgAIAAAAIQBa9CxbvwAAABUBAAAL&#10;AAAAAAAAAAAAAAAAAB8BAABfcmVscy8ucmVsc1BLAQItABQABgAIAAAAIQAcIBFPxQAAAOAAAAAP&#10;AAAAAAAAAAAAAAAAAAcCAABkcnMvZG93bnJldi54bWxQSwUGAAAAAAMAAwC3AAAA+QIAAAAA&#10;">
                  <v:stroke miterlimit="83231f" joinstyle="miter" endcap="round"/>
                  <v:path textboxrect="0,0,724662,803910" arrowok="t"/>
                </v:shape>
                <v:rect id="Rectangle 43299" style="position:absolute;left:23393;top:10928;width:4403;height:1525;visibility:visible;mso-wrap-style:square;v-text-anchor:top" o:spid="_x0000_s40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s69xwAAAN4AAAAPAAAAZHJzL2Rvd25yZXYueG1sRI9Ba8JA&#10;FITvBf/D8gRvdaOWYmJWEduix1aF6O2RfSbB7NuQ3ZrUX+8WCj0OM/MNk656U4sbta6yrGAyjkAQ&#10;51ZXXCg4Hj6e5yCcR9ZYWyYFP+RgtRw8pZho2/EX3fa+EAHCLkEFpfdNIqXLSzLoxrYhDt7FtgZ9&#10;kG0hdYtdgJtaTqPoVRqsOCyU2NCmpPy6/zYKtvNmfdrZe1fU7+dt9pnFb4fYKzUa9usFCE+9/w//&#10;tXdawctsGsfweydcAbl8AAAA//8DAFBLAQItABQABgAIAAAAIQDb4fbL7gAAAIUBAAATAAAAAAAA&#10;AAAAAAAAAAAAAABbQ29udGVudF9UeXBlc10ueG1sUEsBAi0AFAAGAAgAAAAhAFr0LFu/AAAAFQEA&#10;AAsAAAAAAAAAAAAAAAAAHwEAAF9yZWxzLy5yZWxzUEsBAi0AFAAGAAgAAAAhAO9qzr3HAAAA3gAA&#10;AA8AAAAAAAAAAAAAAAAABwIAAGRycy9kb3ducmV2LnhtbFBLBQYAAAAAAwADALcAAAD7AgAAAAA=&#10;">
                  <v:textbox inset="0,0,0,0">
                    <w:txbxContent>
                      <w:p w:rsidR="00CC0687" w:rsidP="00CC0687" w:rsidRDefault="00CC0687" w14:paraId="6AC547A1" w14:textId="77777777">
                        <w:pPr>
                          <w:spacing w:after="160"/>
                          <w:ind w:left="0" w:firstLine="0"/>
                        </w:pPr>
                        <w:r>
                          <w:t>Name</w:t>
                        </w:r>
                      </w:p>
                    </w:txbxContent>
                  </v:textbox>
                </v:rect>
                <v:rect id="Rectangle 43300" style="position:absolute;left:23225;top:12559;width:4847;height:1525;visibility:visible;mso-wrap-style:square;v-text-anchor:top" o:spid="_x0000_s40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06xQAAAN4AAAAPAAAAZHJzL2Rvd25yZXYueG1sRI/NisIw&#10;FIX3A75DuIK7MVUH0Y5RRB10qVVwZndp7rTF5qY00Vaf3iwEl4fzxzdbtKYUN6pdYVnBoB+BIE6t&#10;LjhTcDr+fE5AOI+ssbRMCu7kYDHvfMww1rbhA90Sn4kwwi5GBbn3VSylS3My6Pq2Ig7ev60N+iDr&#10;TOoamzBuSjmMorE0WHB4yLGiVU7pJbkaBdtJtfzd2UeTlZu/7Xl/nq6PU69Ur9suv0F4av07/Grv&#10;tIKv0SgKAAEnoICcPwEAAP//AwBQSwECLQAUAAYACAAAACEA2+H2y+4AAACFAQAAEwAAAAAAAAAA&#10;AAAAAAAAAAAAW0NvbnRlbnRfVHlwZXNdLnhtbFBLAQItABQABgAIAAAAIQBa9CxbvwAAABUBAAAL&#10;AAAAAAAAAAAAAAAAAB8BAABfcmVscy8ucmVsc1BLAQItABQABgAIAAAAIQDgu/06xQAAAN4AAAAP&#10;AAAAAAAAAAAAAAAAAAcCAABkcnMvZG93bnJldi54bWxQSwUGAAAAAAMAAwC3AAAA+QIAAAAA&#10;">
                  <v:textbox inset="0,0,0,0">
                    <w:txbxContent>
                      <w:p w:rsidR="00CC0687" w:rsidP="00CC0687" w:rsidRDefault="00CC0687" w14:paraId="6BA88E95" w14:textId="77777777">
                        <w:pPr>
                          <w:spacing w:after="160"/>
                          <w:ind w:left="0" w:firstLine="0"/>
                        </w:pPr>
                        <w:r>
                          <w:t>Server</w:t>
                        </w:r>
                      </w:p>
                    </w:txbxContent>
                  </v:textbox>
                </v:rect>
                <v:shape id="Shape 1109549" style="position:absolute;left:22075;top:1485;width:7239;height:4115;visibility:visible;mso-wrap-style:square;v-text-anchor:top" coordsize="723900,411480" o:spid="_x0000_s4012" fillcolor="silver" stroked="f" strokeweight="0" path="m,l723900,r,411480l,4114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1AuxAAAAOAAAAAPAAAAZHJzL2Rvd25yZXYueG1sRE9dSwJB&#10;FH0P/A/DFXrLWaVCV0cRoZBYiCx8vuzcZtf23hl2Jl3/fRMEPR7O92ozcKfO1MfWi4HppABFUnvb&#10;ijPw8f50NwcVE4rFzgsZuFKEzXp0s8LS+ou80fmQnMohEks00KQUSq1j3RBjnPhAkrlP3zOmDHun&#10;bY+XHM6dnhXFo2ZsJTc0GGjXUP11+GYDr+F0us4dv3ArVTWrwpHd/tmY2/GwXYJKNKR/8Z97b/P8&#10;abF4uF/A76GMQK9/AAAA//8DAFBLAQItABQABgAIAAAAIQDb4fbL7gAAAIUBAAATAAAAAAAAAAAA&#10;AAAAAAAAAABbQ29udGVudF9UeXBlc10ueG1sUEsBAi0AFAAGAAgAAAAhAFr0LFu/AAAAFQEAAAsA&#10;AAAAAAAAAAAAAAAAHwEAAF9yZWxzLy5yZWxzUEsBAi0AFAAGAAgAAAAhAAzHUC7EAAAA4AAAAA8A&#10;AAAAAAAAAAAAAAAABwIAAGRycy9kb3ducmV2LnhtbFBLBQYAAAAAAwADALcAAAD4AgAAAAA=&#10;">
                  <v:stroke miterlimit="83231f" joinstyle="miter" endcap="round"/>
                  <v:path textboxrect="0,0,723900,411480" arrowok="t"/>
                </v:shape>
                <v:shape id="Shape 1109550" style="position:absolute;left:21656;top:1066;width:7239;height:4115;visibility:visible;mso-wrap-style:square;v-text-anchor:top" coordsize="723900,411480" o:spid="_x0000_s4013" strokeweight=".1965mm" path="m,l723900,r,411480l,4114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0fnwwAAAOAAAAAPAAAAZHJzL2Rvd25yZXYueG1sRE9NSwMx&#10;EL0L/Q9hCt5sttJKXZsWqQpe3fagtyGZbpZuJksSu+u/dw6Cx8f73u6n0KsrpdxFNrBcVKCIbXQd&#10;twZOx7e7DahckB32kcnAD2XY72Y3W6xdHPmDrk1plYRwrtGAL2Wotc7WU8C8iAOxcOeYAhaBqdUu&#10;4Sjhodf3VfWgA3YsDR4HOniyl+Y7GHg9j4cX23y2li7+mLIfVqfVlzG38+n5CVShqfyL/9zvTuYv&#10;q8f1Wi7IIUGgd78AAAD//wMAUEsBAi0AFAAGAAgAAAAhANvh9svuAAAAhQEAABMAAAAAAAAAAAAA&#10;AAAAAAAAAFtDb250ZW50X1R5cGVzXS54bWxQSwECLQAUAAYACAAAACEAWvQsW78AAAAVAQAACwAA&#10;AAAAAAAAAAAAAAAfAQAAX3JlbHMvLnJlbHNQSwECLQAUAAYACAAAACEA7ddH58MAAADgAAAADwAA&#10;AAAAAAAAAAAAAAAHAgAAZHJzL2Rvd25yZXYueG1sUEsFBgAAAAADAAMAtwAAAPcCAAAAAA==&#10;">
                  <v:stroke miterlimit="83231f" joinstyle="miter" endcap="round"/>
                  <v:path textboxrect="0,0,723900,411480" arrowok="t"/>
                </v:shape>
                <v:rect id="Rectangle 43303" style="position:absolute;left:22448;top:2539;width:7069;height:1524;visibility:visible;mso-wrap-style:square;v-text-anchor:top" o:spid="_x0000_s40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NNxgAAAN4AAAAPAAAAZHJzL2Rvd25yZXYueG1sRI9Pi8Iw&#10;FMTvwn6H8IS9aepWRKtRZP+gR1cF9fZonm2xeSlN1lY/vRGEPQ4z8xtmtmhNKa5Uu8KygkE/AkGc&#10;Wl1wpmC/++mNQTiPrLG0TApu5GAxf+vMMNG24V+6bn0mAoRdggpy76tESpfmZND1bUUcvLOtDfog&#10;60zqGpsAN6X8iKKRNFhwWMixos+c0sv2zyhYjavlcW3vTVZ+n1aHzWHytZt4pd677XIKwlPr/8Ov&#10;9lorGMZxFMPzTrgCcv4AAAD//wMAUEsBAi0AFAAGAAgAAAAhANvh9svuAAAAhQEAABMAAAAAAAAA&#10;AAAAAAAAAAAAAFtDb250ZW50X1R5cGVzXS54bWxQSwECLQAUAAYACAAAACEAWvQsW78AAAAVAQAA&#10;CwAAAAAAAAAAAAAAAAAfAQAAX3JlbHMvLnJlbHNQSwECLQAUAAYACAAAACEAEGljTcYAAADeAAAA&#10;DwAAAAAAAAAAAAAAAAAHAgAAZHJzL2Rvd25yZXYueG1sUEsFBgAAAAADAAMAtwAAAPoCAAAAAA==&#10;">
                  <v:textbox inset="0,0,0,0">
                    <w:txbxContent>
                      <w:p w:rsidR="00CC0687" w:rsidP="00CC0687" w:rsidRDefault="00CC0687" w14:paraId="1DF9830C" w14:textId="77777777">
                        <w:pPr>
                          <w:spacing w:after="160"/>
                          <w:ind w:left="0" w:firstLine="0"/>
                        </w:pPr>
                        <w:r>
                          <w:t>Database</w:t>
                        </w:r>
                      </w:p>
                    </w:txbxContent>
                  </v:textbox>
                </v:rect>
                <v:shape id="Shape 1109551" style="position:absolute;left:22326;top:20231;width:6195;height:6492;visibility:visible;mso-wrap-style:square;v-text-anchor:top" coordsize="619506,649224" o:spid="_x0000_s4015" fillcolor="silver" stroked="f" strokeweight="0" path="m,l619506,r,649224l,6492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neMxgAAAOAAAAAPAAAAZHJzL2Rvd25yZXYueG1sRE/LasJA&#10;FN0L/sNwC91InUSJtKmjiCK4sAsfBbu7ZK5JaOZOyEx1/HunILg8nPd0HkwjLtS52rKCdJiAIC6s&#10;rrlUcDys395BOI+ssbFMCm7kYD7r96aYa3vlHV32vhQxhF2OCirv21xKV1Rk0A1tSxy5s+0M+gi7&#10;UuoOrzHcNHKUJBNpsObYUGFLy4qK3/2fUbCSk9v2OyvHy5/BLoTj6et8WnulXl/C4hOEp+Cf4od7&#10;o+P8NPnIshT+D0UEcnYHAAD//wMAUEsBAi0AFAAGAAgAAAAhANvh9svuAAAAhQEAABMAAAAAAAAA&#10;AAAAAAAAAAAAAFtDb250ZW50X1R5cGVzXS54bWxQSwECLQAUAAYACAAAACEAWvQsW78AAAAVAQAA&#10;CwAAAAAAAAAAAAAAAAAfAQAAX3JlbHMvLnJlbHNQSwECLQAUAAYACAAAACEAkxp3jMYAAADgAAAA&#10;DwAAAAAAAAAAAAAAAAAHAgAAZHJzL2Rvd25yZXYueG1sUEsFBgAAAAADAAMAtwAAAPoCAAAAAA==&#10;">
                  <v:stroke miterlimit="83231f" joinstyle="miter" endcap="round"/>
                  <v:path textboxrect="0,0,619506,649224" arrowok="t"/>
                </v:shape>
                <v:shape id="Shape 1109552" style="position:absolute;left:21907;top:19812;width:6195;height:6499;visibility:visible;mso-wrap-style:square;v-text-anchor:top" coordsize="619506,649986" o:spid="_x0000_s4016" strokeweight=".1965mm" path="m,l619506,r,649986l,6499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2VxAAAAOAAAAAPAAAAZHJzL2Rvd25yZXYueG1sRE9NawIx&#10;EL0X/A9hCt5qomBxV6MUS8GWgtRWz8Nm3KxuJksSdfvvm0Khx8f7Xqx614orhdh41jAeKRDElTcN&#10;1xq+Pl8eZiBiQjbYeiYN3xRhtRzcLbA0/sYfdN2lWuQQjiVqsCl1pZSxsuQwjnxHnLmjDw5ThqGW&#10;JuAth7tWTpR6lA4bzg0WO1pbqs67i9PQ2MPp7Vm97uU2FfVm9l6obTBaD+/7pzmIRH36F/+5NybP&#10;H6tiOp3A76GMQC5/AAAA//8DAFBLAQItABQABgAIAAAAIQDb4fbL7gAAAIUBAAATAAAAAAAAAAAA&#10;AAAAAAAAAABbQ29udGVudF9UeXBlc10ueG1sUEsBAi0AFAAGAAgAAAAhAFr0LFu/AAAAFQEAAAsA&#10;AAAAAAAAAAAAAAAAHwEAAF9yZWxzLy5yZWxzUEsBAi0AFAAGAAgAAAAhADLv/ZXEAAAA4AAAAA8A&#10;AAAAAAAAAAAAAAAABwIAAGRycy9kb3ducmV2LnhtbFBLBQYAAAAAAwADALcAAAD4AgAAAAA=&#10;">
                  <v:stroke endcap="round"/>
                  <v:path textboxrect="0,0,619506,649986" arrowok="t"/>
                </v:shape>
                <v:shape id="Shape 1109553" style="position:absolute;left:21907;top:19812;width:6195;height:6499;visibility:visible;mso-wrap-style:square;v-text-anchor:top" coordsize="619506,649986" o:spid="_x0000_s4017" strokeweight=".1965mm" path="m,l619506,r,649986l,6499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1gOxAAAAOAAAAAPAAAAZHJzL2Rvd25yZXYueG1sRE/LSgMx&#10;FN0L/kO4Qnc2qaXSmTYtYilUEUqf68vkOhmd3AxJbMe/N4Lg8nDe82XvWnGhEBvPGkZDBYK48qbh&#10;WsPxsL6fgogJ2WDrmTR8U4Tl4vZmjqXxV97RZZ9qkUM4lqjBptSVUsbKksM49B1x5t59cJgyDLU0&#10;Aa853LXyQalH6bDh3GCxo2dL1ef+y2lo7PnjdaVeTnKbinozfSvUNhitB3f90wxEoj79i//cG5Pn&#10;j1QxmYzh91BGIBc/AAAA//8DAFBLAQItABQABgAIAAAAIQDb4fbL7gAAAIUBAAATAAAAAAAAAAAA&#10;AAAAAAAAAABbQ29udGVudF9UeXBlc10ueG1sUEsBAi0AFAAGAAgAAAAhAFr0LFu/AAAAFQEAAAsA&#10;AAAAAAAAAAAAAAAAHwEAAF9yZWxzLy5yZWxzUEsBAi0AFAAGAAgAAAAhAF2jWA7EAAAA4AAAAA8A&#10;AAAAAAAAAAAAAAAABwIAAGRycy9kb3ducmV2LnhtbFBLBQYAAAAAAwADALcAAAD4AgAAAAA=&#10;">
                  <v:stroke endcap="round"/>
                  <v:path textboxrect="0,0,619506,649986" arrowok="t"/>
                </v:shape>
                <v:rect id="Rectangle 43307" style="position:absolute;left:22860;top:21081;width:5682;height:1546;visibility:visible;mso-wrap-style:square;v-text-anchor:top" o:spid="_x0000_s40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mVOxwAAAN4AAAAPAAAAZHJzL2Rvd25yZXYueG1sRI9Ba8JA&#10;FITvgv9heYI33ajFauoqohY9Wi2ot0f2NQlm34bsaqK/vlsQehxm5htmtmhMIe5UudyygkE/AkGc&#10;WJ1zquD7+NmbgHAeWWNhmRQ8yMFi3m7NMNa25i+6H3wqAoRdjAoy78tYSpdkZND1bUkcvB9bGfRB&#10;VqnUFdYBbgo5jKKxNJhzWMiwpFVGyfVwMwq2k3J53tlnnRaby/a0P03Xx6lXqttplh8gPDX+P/xq&#10;77SCt9Eoeoe/O+EKyPkvAAAA//8DAFBLAQItABQABgAIAAAAIQDb4fbL7gAAAIUBAAATAAAAAAAA&#10;AAAAAAAAAAAAAABbQ29udGVudF9UeXBlc10ueG1sUEsBAi0AFAAGAAgAAAAhAFr0LFu/AAAAFQEA&#10;AAsAAAAAAAAAAAAAAAAAHwEAAF9yZWxzLy5yZWxzUEsBAi0AFAAGAAgAAAAhAG9SZU7HAAAA3gAA&#10;AA8AAAAAAAAAAAAAAAAABwIAAGRycy9kb3ducmV2LnhtbFBLBQYAAAAAAwADALcAAAD7AgAAAAA=&#10;">
                  <v:textbox inset="0,0,0,0">
                    <w:txbxContent>
                      <w:p w:rsidR="00CC0687" w:rsidP="00CC0687" w:rsidRDefault="00CC0687" w14:paraId="13EC6A45" w14:textId="77777777">
                        <w:pPr>
                          <w:spacing w:after="160"/>
                          <w:ind w:left="0" w:firstLine="0"/>
                        </w:pPr>
                        <w:r>
                          <w:t>Foreign</w:t>
                        </w:r>
                      </w:p>
                    </w:txbxContent>
                  </v:textbox>
                </v:rect>
                <v:rect id="Rectangle 43308" style="position:absolute;left:23317;top:22734;width:4466;height:1547;visibility:visible;mso-wrap-style:square;v-text-anchor:top" o:spid="_x0000_s40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fE8wwAAAN4AAAAPAAAAZHJzL2Rvd25yZXYueG1sRE9Ni8Iw&#10;EL0v+B/CCN7WVF1Eu0YRddGjVsHd29DMtsVmUppoq7/eHASPj/c9W7SmFDeqXWFZwaAfgSBOrS44&#10;U3A6/nxOQDiPrLG0TAru5GAx73zMMNa24QPdEp+JEMIuRgW591UspUtzMuj6tiIO3L+tDfoA60zq&#10;GpsQbko5jKKxNFhwaMixolVO6SW5GgXbSbX83dlHk5Wbv+15f56uj1OvVK/bLr9BeGr9W/xy77SC&#10;r9EoCnvDnXAF5PwJAAD//wMAUEsBAi0AFAAGAAgAAAAhANvh9svuAAAAhQEAABMAAAAAAAAAAAAA&#10;AAAAAAAAAFtDb250ZW50X1R5cGVzXS54bWxQSwECLQAUAAYACAAAACEAWvQsW78AAAAVAQAACwAA&#10;AAAAAAAAAAAAAAAfAQAAX3JlbHMvLnJlbHNQSwECLQAUAAYACAAAACEAHs3xPMMAAADeAAAADwAA&#10;AAAAAAAAAAAAAAAHAgAAZHJzL2Rvd25yZXYueG1sUEsFBgAAAAADAAMAtwAAAPcCAAAAAA==&#10;">
                  <v:textbox inset="0,0,0,0">
                    <w:txbxContent>
                      <w:p w:rsidR="00CC0687" w:rsidP="00CC0687" w:rsidRDefault="00CC0687" w14:paraId="217BF214" w14:textId="77777777">
                        <w:pPr>
                          <w:spacing w:after="160"/>
                          <w:ind w:left="0" w:firstLine="0"/>
                        </w:pPr>
                        <w:r>
                          <w:t>Name</w:t>
                        </w:r>
                      </w:p>
                    </w:txbxContent>
                  </v:textbox>
                </v:rect>
                <v:rect id="Rectangle 43309" style="position:absolute;left:23141;top:24388;width:4915;height:1546;visibility:visible;mso-wrap-style:square;v-text-anchor:top" o:spid="_x0000_s40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VSnyAAAAN4AAAAPAAAAZHJzL2Rvd25yZXYueG1sRI9ba8JA&#10;FITfC/6H5RR8q5uqlCS6inhBH70UrG+H7GkSmj0bsquJ/fVdoeDjMDPfMNN5Zypxo8aVlhW8DyIQ&#10;xJnVJecKPk+btxiE88gaK8uk4E4O5rPeyxRTbVs+0O3ocxEg7FJUUHhfp1K6rCCDbmBr4uB928ag&#10;D7LJpW6wDXBTyWEUfUiDJYeFAmtaFpT9HK9GwTauF187+9vm1fqyPe/PyeqUeKX6r91iAsJT55/h&#10;//ZOKxiPRlECjzvhCsjZHwAAAP//AwBQSwECLQAUAAYACAAAACEA2+H2y+4AAACFAQAAEwAAAAAA&#10;AAAAAAAAAAAAAAAAW0NvbnRlbnRfVHlwZXNdLnhtbFBLAQItABQABgAIAAAAIQBa9CxbvwAAABUB&#10;AAALAAAAAAAAAAAAAAAAAB8BAABfcmVscy8ucmVsc1BLAQItABQABgAIAAAAIQBxgVSnyAAAAN4A&#10;AAAPAAAAAAAAAAAAAAAAAAcCAABkcnMvZG93bnJldi54bWxQSwUGAAAAAAMAAwC3AAAA/AIAAAAA&#10;">
                  <v:textbox inset="0,0,0,0">
                    <w:txbxContent>
                      <w:p w:rsidR="00CC0687" w:rsidP="00CC0687" w:rsidRDefault="00CC0687" w14:paraId="1F6EE93F" w14:textId="77777777">
                        <w:pPr>
                          <w:spacing w:after="160"/>
                          <w:ind w:left="0" w:firstLine="0"/>
                        </w:pPr>
                        <w:r>
                          <w:t>Server</w:t>
                        </w:r>
                      </w:p>
                    </w:txbxContent>
                  </v:textbox>
                </v:rect>
                <v:shape id="Shape 1109554" style="position:absolute;left:34480;top:8214;width:1631;height:9273;visibility:visible;mso-wrap-style:square;v-text-anchor:top" coordsize="163068,927354" o:spid="_x0000_s4021" fillcolor="silver" stroked="f" strokeweight="0" path="m,l163068,r,927354l,9273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K7FxQAAAOAAAAAPAAAAZHJzL2Rvd25yZXYueG1sRE/LasJA&#10;FN0X/IfhCt01E0VLkzqKCNIW3Ghb6PI2c02imTshM3n9vSMUujyc92ozmEp01LjSsoJZFIMgzqwu&#10;OVfw9bl/egHhPLLGyjIpGMnBZj15WGGqbc9H6k4+FyGEXYoKCu/rVEqXFWTQRbYmDtzZNgZ9gE0u&#10;dYN9CDeVnMfxszRYcmgosKZdQdn11BoFl/ZjfBu+Fz8uOejfbdKPvdnvlHqcDttXEJ4G/y/+c7/r&#10;MH8WJ8vlAu6HAgK5vgEAAP//AwBQSwECLQAUAAYACAAAACEA2+H2y+4AAACFAQAAEwAAAAAAAAAA&#10;AAAAAAAAAAAAW0NvbnRlbnRfVHlwZXNdLnhtbFBLAQItABQABgAIAAAAIQBa9CxbvwAAABUBAAAL&#10;AAAAAAAAAAAAAAAAAB8BAABfcmVscy8ucmVsc1BLAQItABQABgAIAAAAIQACMK7FxQAAAOAAAAAP&#10;AAAAAAAAAAAAAAAAAAcCAABkcnMvZG93bnJldi54bWxQSwUGAAAAAAMAAwC3AAAA+QIAAAAA&#10;">
                  <v:stroke endcap="round"/>
                  <v:path textboxrect="0,0,163068,927354" arrowok="t"/>
                </v:shape>
                <v:shape id="Shape 1109555" style="position:absolute;left:34061;top:7795;width:1631;height:9273;visibility:visible;mso-wrap-style:square;v-text-anchor:top" coordsize="163068,927354" o:spid="_x0000_s4022" strokeweight=".1965mm" path="m,l163068,r,927354l,9273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gqxQAAAOAAAAAPAAAAZHJzL2Rvd25yZXYueG1sRE/LasJA&#10;FN0X/IfhCm6kTiKNaOoopVgqrnx00eVt5jYJZu6EmamJf+8IQpeH816ue9OICzlfW1aQThIQxIXV&#10;NZcKvk4fz3MQPiBrbCyTgit5WK8GT0vMte34QJdjKEUMYZ+jgiqENpfSFxUZ9BPbEkfu1zqDIUJX&#10;Su2wi+GmkdMkmUmDNceGClt6r6g4H/+Mgs30ZT7+PvjxbvGz/wypNWfXGaVGw/7tFUSgPvyLH+6t&#10;jvPTZJFlGdwPRQRydQMAAP//AwBQSwECLQAUAAYACAAAACEA2+H2y+4AAACFAQAAEwAAAAAAAAAA&#10;AAAAAAAAAAAAW0NvbnRlbnRfVHlwZXNdLnhtbFBLAQItABQABgAIAAAAIQBa9CxbvwAAABUBAAAL&#10;AAAAAAAAAAAAAAAAAB8BAABfcmVscy8ucmVsc1BLAQItABQABgAIAAAAIQC8IKgqxQAAAOAAAAAP&#10;AAAAAAAAAAAAAAAAAAcCAABkcnMvZG93bnJldi54bWxQSwUGAAAAAAMAAwC3AAAA+QIAAAAA&#10;">
                  <v:stroke endcap="round"/>
                  <v:path textboxrect="0,0,163068,927354" arrowok="t"/>
                </v:shape>
                <v:shape id="Shape 1109556" style="position:absolute;left:34061;top:7795;width:1631;height:9273;visibility:visible;mso-wrap-style:square;v-text-anchor:top" coordsize="163068,927354" o:spid="_x0000_s4023" strokeweight=".1965mm" path="m,l163068,r,927354l,9273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ZdxQAAAOAAAAAPAAAAZHJzL2Rvd25yZXYueG1sRE/LasJA&#10;FN0X+g/DLXQjOomoaOooRSyVrnwtXN5mbpNg5k6YmZr4944guDyc93zZmVpcyPnKsoJ0kIAgzq2u&#10;uFBwPHz1pyB8QNZYWyYFV/KwXLy+zDHTtuUdXfahEDGEfYYKyhCaTEqfl2TQD2xDHLk/6wyGCF0h&#10;tcM2hptaDpNkIg1WHBtKbGhVUn7e/xsF6+Fo2jvtfO9n9rv9Dqk1Z9capd7fus8PEIG68BQ/3Bsd&#10;56fJbDyewP1QRCAXNwAAAP//AwBQSwECLQAUAAYACAAAACEA2+H2y+4AAACFAQAAEwAAAAAAAAAA&#10;AAAAAAAAAAAAW0NvbnRlbnRfVHlwZXNdLnhtbFBLAQItABQABgAIAAAAIQBa9CxbvwAAABUBAAAL&#10;AAAAAAAAAAAAAAAAAB8BAABfcmVscy8ucmVsc1BLAQItABQABgAIAAAAIQBM8jZdxQAAAOAAAAAP&#10;AAAAAAAAAAAAAAAAAAcCAABkcnMvZG93bnJldi54bWxQSwUGAAAAAAMAAwC3AAAA+QIAAAAA&#10;">
                  <v:stroke endcap="round"/>
                  <v:path textboxrect="0,0,163068,927354" arrowok="t"/>
                </v:shape>
                <v:rect id="Rectangle 43313" style="position:absolute;left:34488;top:9390;width:1025;height:1314;visibility:visible;mso-wrap-style:square;v-text-anchor:top" o:spid="_x0000_s40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WQyAAAAN4AAAAPAAAAZHJzL2Rvd25yZXYueG1sRI9Pa8JA&#10;FMTvBb/D8oTe6kZTSkyzEdEWPdY/YHt7ZF+TYPZtyG5N6qd3CwWPw8z8hskWg2nEhTpXW1YwnUQg&#10;iAuray4VHA/vTwkI55E1NpZJwS85WOSjhwxTbXve0WXvSxEg7FJUUHnfplK6oiKDbmJb4uB9286g&#10;D7Irpe6wD3DTyFkUvUiDNYeFCltaVVSc9z9GwSZpl59be+3L5u1rc/o4zdeHuVfqcTwsX0F4Gvw9&#10;/N/eagXPcTyN4e9OuAIyvwEAAP//AwBQSwECLQAUAAYACAAAACEA2+H2y+4AAACFAQAAEwAAAAAA&#10;AAAAAAAAAAAAAAAAW0NvbnRlbnRfVHlwZXNdLnhtbFBLAQItABQABgAIAAAAIQBa9CxbvwAAABUB&#10;AAALAAAAAAAAAAAAAAAAAB8BAABfcmVscy8ucmVsc1BLAQItABQABgAIAAAAIQCVsPWQyAAAAN4A&#10;AAAPAAAAAAAAAAAAAAAAAAcCAABkcnMvZG93bnJldi54bWxQSwUGAAAAAAMAAwC3AAAA/AIAAAAA&#10;">
                  <v:textbox inset="0,0,0,0">
                    <w:txbxContent>
                      <w:p w:rsidR="00CC0687" w:rsidP="00CC0687" w:rsidRDefault="00CC0687" w14:paraId="27495067" w14:textId="77777777">
                        <w:pPr>
                          <w:spacing w:after="160"/>
                          <w:ind w:left="0" w:firstLine="0"/>
                        </w:pPr>
                        <w:r>
                          <w:rPr>
                            <w:sz w:val="17"/>
                          </w:rPr>
                          <w:t>C</w:t>
                        </w:r>
                      </w:p>
                    </w:txbxContent>
                  </v:textbox>
                </v:rect>
                <v:rect id="Rectangle 43314" style="position:absolute;left:34571;top:10807;width:790;height:1315;visibility:visible;mso-wrap-style:square;v-text-anchor:top" o:spid="_x0000_s40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3kyAAAAN4AAAAPAAAAZHJzL2Rvd25yZXYueG1sRI9Pa8JA&#10;FMTvQr/D8gredGMjRaOrhP4hHlsV1Nsj+0yC2bchuyZpP323UOhxmJnfMOvtYGrRUesqywpm0wgE&#10;cW51xYWC4+F9sgDhPLLG2jIp+CIH283DaI2Jtj1/Urf3hQgQdgkqKL1vEildXpJBN7UNcfCutjXo&#10;g2wLqVvsA9zU8imKnqXBisNCiQ29lJTf9nejIFs06Xlnv/uifrtkp4/T8vWw9EqNH4d0BcLT4P/D&#10;f+2dVjCP49kcfu+EKyA3PwAAAP//AwBQSwECLQAUAAYACAAAACEA2+H2y+4AAACFAQAAEwAAAAAA&#10;AAAAAAAAAAAAAAAAW0NvbnRlbnRfVHlwZXNdLnhtbFBLAQItABQABgAIAAAAIQBa9CxbvwAAABUB&#10;AAALAAAAAAAAAAAAAAAAAB8BAABfcmVscy8ucmVsc1BLAQItABQABgAIAAAAIQAaWW3kyAAAAN4A&#10;AAAPAAAAAAAAAAAAAAAAAAcCAABkcnMvZG93bnJldi54bWxQSwUGAAAAAAMAAwC3AAAA/AIAAAAA&#10;">
                  <v:textbox inset="0,0,0,0">
                    <w:txbxContent>
                      <w:p w:rsidR="00CC0687" w:rsidP="00CC0687" w:rsidRDefault="00CC0687" w14:paraId="4A91C72C" w14:textId="77777777">
                        <w:pPr>
                          <w:spacing w:after="160"/>
                          <w:ind w:left="0" w:firstLine="0"/>
                        </w:pPr>
                        <w:r>
                          <w:rPr>
                            <w:sz w:val="17"/>
                          </w:rPr>
                          <w:t>a</w:t>
                        </w:r>
                      </w:p>
                    </w:txbxContent>
                  </v:textbox>
                </v:rect>
                <v:rect id="Rectangle 43315" style="position:absolute;left:34602;top:12217;width:710;height:1314;visibility:visible;mso-wrap-style:square;v-text-anchor:top" o:spid="_x0000_s40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ch/yAAAAN4AAAAPAAAAZHJzL2Rvd25yZXYueG1sRI9Pa8JA&#10;FMTvhX6H5Qm91Y3/iomuIraix1aF6O2RfSah2bchuzXRT98tCD0OM/MbZr7sTCWu1LjSsoJBPwJB&#10;nFldcq7geNi8TkE4j6yxskwKbuRguXh+mmOibctfdN37XAQIuwQVFN7XiZQuK8ig69uaOHgX2xj0&#10;QTa51A22AW4qOYyiN2mw5LBQYE3rgrLv/Y9RsJ3Wq9PO3tu8+jhv0880fj/EXqmXXreagfDU+f/w&#10;o73TCsaj0WACf3fCFZCLXwAAAP//AwBQSwECLQAUAAYACAAAACEA2+H2y+4AAACFAQAAEwAAAAAA&#10;AAAAAAAAAAAAAAAAW0NvbnRlbnRfVHlwZXNdLnhtbFBLAQItABQABgAIAAAAIQBa9CxbvwAAABUB&#10;AAALAAAAAAAAAAAAAAAAAB8BAABfcmVscy8ucmVsc1BLAQItABQABgAIAAAAIQB1Fch/yAAAAN4A&#10;AAAPAAAAAAAAAAAAAAAAAAcCAABkcnMvZG93bnJldi54bWxQSwUGAAAAAAMAAwC3AAAA/AIAAAAA&#10;">
                  <v:textbox inset="0,0,0,0">
                    <w:txbxContent>
                      <w:p w:rsidR="00CC0687" w:rsidP="00CC0687" w:rsidRDefault="00CC0687" w14:paraId="7AE3EAFE" w14:textId="77777777">
                        <w:pPr>
                          <w:spacing w:after="160"/>
                          <w:ind w:left="0" w:firstLine="0"/>
                        </w:pPr>
                        <w:r>
                          <w:rPr>
                            <w:sz w:val="17"/>
                          </w:rPr>
                          <w:t>c</w:t>
                        </w:r>
                      </w:p>
                    </w:txbxContent>
                  </v:textbox>
                </v:rect>
                <v:rect id="Rectangle 43316" style="position:absolute;left:34571;top:13627;width:790;height:1314;visibility:visible;mso-wrap-style:square;v-text-anchor:top" o:spid="_x0000_s4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1YIxgAAAN4AAAAPAAAAZHJzL2Rvd25yZXYueG1sRI9Bi8Iw&#10;FITvC/6H8ARva6ouotUooi563FVBvT2aZ1tsXkoTbfXXG2Fhj8PMfMNM540pxJ0ql1tW0OtGIIgT&#10;q3NOFRz2358jEM4jaywsk4IHOZjPWh9TjLWt+ZfuO5+KAGEXo4LM+zKW0iUZGXRdWxIH72Irgz7I&#10;KpW6wjrATSH7UTSUBnMOCxmWtMwoue5uRsFmVC5OW/us02J93hx/juPVfuyV6rSbxQSEp8b/h//a&#10;W63gazDoDeF9J1wBOXsBAAD//wMAUEsBAi0AFAAGAAgAAAAhANvh9svuAAAAhQEAABMAAAAAAAAA&#10;AAAAAAAAAAAAAFtDb250ZW50X1R5cGVzXS54bWxQSwECLQAUAAYACAAAACEAWvQsW78AAAAVAQAA&#10;CwAAAAAAAAAAAAAAAAAfAQAAX3JlbHMvLnJlbHNQSwECLQAUAAYACAAAACEAhcdWCMYAAADeAAAA&#10;DwAAAAAAAAAAAAAAAAAHAgAAZHJzL2Rvd25yZXYueG1sUEsFBgAAAAADAAMAtwAAAPoCAAAAAA==&#10;">
                  <v:textbox inset="0,0,0,0">
                    <w:txbxContent>
                      <w:p w:rsidR="00CC0687" w:rsidP="00CC0687" w:rsidRDefault="00CC0687" w14:paraId="656ABEF7" w14:textId="77777777">
                        <w:pPr>
                          <w:spacing w:after="160"/>
                          <w:ind w:left="0" w:firstLine="0"/>
                        </w:pPr>
                        <w:r>
                          <w:rPr>
                            <w:sz w:val="17"/>
                          </w:rPr>
                          <w:t>h</w:t>
                        </w:r>
                      </w:p>
                    </w:txbxContent>
                  </v:textbox>
                </v:rect>
                <v:rect id="Rectangle 43317" style="position:absolute;left:34571;top:15036;width:790;height:1315;visibility:visible;mso-wrap-style:square;v-text-anchor:top" o:spid="_x0000_s4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OTyAAAAN4AAAAPAAAAZHJzL2Rvd25yZXYueG1sRI9Pa8JA&#10;FMTvhX6H5Qm91Y1/sCa6itiKHlsVordH9pmEZt+G7NZEP323IPQ4zMxvmPmyM5W4UuNKywoG/QgE&#10;cWZ1ybmC42HzOgXhPLLGyjIpuJGD5eL5aY6Jti1/0XXvcxEg7BJUUHhfJ1K6rCCDrm9r4uBdbGPQ&#10;B9nkUjfYBrip5DCKJtJgyWGhwJrWBWXf+x+jYDutV6edvbd59XHepp9p/H6IvVIvvW41A+Gp8//h&#10;R3unFYxHo8Eb/N0JV0AufgEAAP//AwBQSwECLQAUAAYACAAAACEA2+H2y+4AAACFAQAAEwAAAAAA&#10;AAAAAAAAAAAAAAAAW0NvbnRlbnRfVHlwZXNdLnhtbFBLAQItABQABgAIAAAAIQBa9CxbvwAAABUB&#10;AAALAAAAAAAAAAAAAAAAAB8BAABfcmVscy8ucmVsc1BLAQItABQABgAIAAAAIQDqi/OTyAAAAN4A&#10;AAAPAAAAAAAAAAAAAAAAAAcCAABkcnMvZG93bnJldi54bWxQSwUGAAAAAAMAAwC3AAAA/AIAAAAA&#10;">
                  <v:textbox inset="0,0,0,0">
                    <w:txbxContent>
                      <w:p w:rsidR="00CC0687" w:rsidP="00CC0687" w:rsidRDefault="00CC0687" w14:paraId="171727B3" w14:textId="77777777">
                        <w:pPr>
                          <w:spacing w:after="160"/>
                          <w:ind w:left="0" w:firstLine="0"/>
                        </w:pPr>
                        <w:r>
                          <w:rPr>
                            <w:sz w:val="17"/>
                          </w:rPr>
                          <w:t>e</w:t>
                        </w:r>
                      </w:p>
                    </w:txbxContent>
                  </v:textbox>
                </v:rect>
                <v:shape id="Shape 43318" style="position:absolute;left:29009;top:12009;width:4686;height:0;visibility:visible;mso-wrap-style:square;v-text-anchor:top" coordsize="468630,0" o:spid="_x0000_s4029" filled="f" strokeweight=".1965mm" path="m,l4686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OP6xAAAAN4AAAAPAAAAZHJzL2Rvd25yZXYueG1sRE9NS8NA&#10;EL0L/odlBC9iN7VaQuy21IrYHo2Fktu4Oyax2dmQHdv4792D4PHxvher0XfqRENsAxuYTjJQxDa4&#10;lmsD+/eX2xxUFGSHXWAy8EMRVsvLiwUWLpz5jU6l1CqFcCzQQCPSF1pH25DHOAk9ceI+w+BREhxq&#10;7QY8p3Df6bssm2uPLaeGBnvaNGSP5bc38Dy3H3bzKtubw1fO/qFyT7tKjLm+GtePoIRG+Rf/ubfO&#10;wP1sNk170510BfTyFwAA//8DAFBLAQItABQABgAIAAAAIQDb4fbL7gAAAIUBAAATAAAAAAAAAAAA&#10;AAAAAAAAAABbQ29udGVudF9UeXBlc10ueG1sUEsBAi0AFAAGAAgAAAAhAFr0LFu/AAAAFQEAAAsA&#10;AAAAAAAAAAAAAAAAHwEAAF9yZWxzLy5yZWxzUEsBAi0AFAAGAAgAAAAhAHXc4/rEAAAA3gAAAA8A&#10;AAAAAAAAAAAAAAAABwIAAGRycy9kb3ducmV2LnhtbFBLBQYAAAAAAwADALcAAAD4AgAAAAA=&#10;">
                  <v:stroke endcap="round"/>
                  <v:path textboxrect="0,0,468630,0" arrowok="t"/>
                </v:shape>
                <v:shape id="Shape 43319" style="position:absolute;left:33162;top:11841;width:670;height:335;visibility:visible;mso-wrap-style:square;v-text-anchor:top" coordsize="67056,33528" o:spid="_x0000_s4030" fillcolor="black" strokeweight=".1965mm" path="m,l67056,16764,,335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7UxQAAAN4AAAAPAAAAZHJzL2Rvd25yZXYueG1sRI9RSwMx&#10;EITfBf9DWME3m6sR0WvTokKLgoi2/oDtZb0cXjbhsl7Pf28EwcdhZr5hlusp9GqkIXeRLcxnFSji&#10;JrqOWwvv+83FDagsyA77yGThmzKsV6cnS6xdPPIbjTtpVYFwrtGCF0m11rnxFDDPYiIu3kccAkqR&#10;Q6vdgMcCD72+rKprHbDjsuAx0YOn5nP3FSzwy/j8tN9KJRvzmrYH4/tk7q09P5vuFqCEJvkP/7Uf&#10;nYUrY+a38HunXAG9+gEAAP//AwBQSwECLQAUAAYACAAAACEA2+H2y+4AAACFAQAAEwAAAAAAAAAA&#10;AAAAAAAAAAAAW0NvbnRlbnRfVHlwZXNdLnhtbFBLAQItABQABgAIAAAAIQBa9CxbvwAAABUBAAAL&#10;AAAAAAAAAAAAAAAAAB8BAABfcmVscy8ucmVsc1BLAQItABQABgAIAAAAIQBPoK7UxQAAAN4AAAAP&#10;AAAAAAAAAAAAAAAAAAcCAABkcnMvZG93bnJldi54bWxQSwUGAAAAAAMAAwC3AAAA+QIAAAAA&#10;">
                  <v:stroke endcap="round"/>
                  <v:path textboxrect="0,0,67056,33528" arrowok="t"/>
                </v:shape>
                <v:shape id="Shape 43320" style="position:absolute;left:28872;top:11841;width:670;height:335;visibility:visible;mso-wrap-style:square;v-text-anchor:top" coordsize="67056,33528" o:spid="_x0000_s4031" fillcolor="black" strokeweight=".1965mm" path="m67056,r,33528l,16764,670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s30xAAAAN4AAAAPAAAAZHJzL2Rvd25yZXYueG1sRI/dSgMx&#10;EIXvBd8hjOCdzbYRkbVpaQstCiLa+gDjZtwsbiZhM27XtzcXgpeH88e3XE+hVyMNuYtsYT6rQBE3&#10;0XXcWng/7W/uQWVBdthHJgs/lGG9urxYYu3imd9oPEqrygjnGi14kVRrnRtPAfMsJuLifcYhoBQ5&#10;tNoNeC7jodeLqrrTATsuDx4T7Tw1X8fvYIFfxuen00Eq2ZvXdPgwvk9ma+311bR5ACU0yX/4r/3o&#10;LNwasygABaeggF79AgAA//8DAFBLAQItABQABgAIAAAAIQDb4fbL7gAAAIUBAAATAAAAAAAAAAAA&#10;AAAAAAAAAABbQ29udGVudF9UeXBlc10ueG1sUEsBAi0AFAAGAAgAAAAhAFr0LFu/AAAAFQEAAAsA&#10;AAAAAAAAAAAAAAAAHwEAAF9yZWxzLy5yZWxzUEsBAi0AFAAGAAgAAAAhABD2zfTEAAAA3gAAAA8A&#10;AAAAAAAAAAAAAAAABwIAAGRycy9kb3ducmV2LnhtbFBLBQYAAAAAAwADALcAAAD4AgAAAAA=&#10;">
                  <v:stroke endcap="round"/>
                  <v:path textboxrect="0,0,67056,33528" arrowok="t"/>
                </v:shape>
                <v:rect id="Rectangle 43321" style="position:absolute;left:18173;top:9566;width:3530;height:1300;visibility:visible;mso-wrap-style:square;v-text-anchor:top" o:spid="_x0000_s40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gTBxwAAAN4AAAAPAAAAZHJzL2Rvd25yZXYueG1sRI9Pi8Iw&#10;FMTvgt8hPMGbpuqyaDWKqIse1z+g3h7Nsy02L6XJ2q6f3iwseBxm5jfMbNGYQjyocrllBYN+BII4&#10;sTrnVMHp+NUbg3AeWWNhmRT8koPFvN2aYaxtzXt6HHwqAoRdjAoy78tYSpdkZND1bUkcvJutDPog&#10;q1TqCusAN4UcRtGnNJhzWMiwpFVGyf3wYxRsx+XysrPPOi021+35+zxZHydeqW6nWU5BeGr8O/zf&#10;3mkFH6PRcAB/d8IVkPMXAAAA//8DAFBLAQItABQABgAIAAAAIQDb4fbL7gAAAIUBAAATAAAAAAAA&#10;AAAAAAAAAAAAAABbQ29udGVudF9UeXBlc10ueG1sUEsBAi0AFAAGAAgAAAAhAFr0LFu/AAAAFQEA&#10;AAsAAAAAAAAAAAAAAAAAHwEAAF9yZWxzLy5yZWxzUEsBAi0AFAAGAAgAAAAhAMRCBMHHAAAA3gAA&#10;AA8AAAAAAAAAAAAAAAAABwIAAGRycy9kb3ducmV2LnhtbFBLBQYAAAAAAwADALcAAAD7AgAAAAA=&#10;">
                  <v:textbox inset="0,0,0,0">
                    <w:txbxContent>
                      <w:p w:rsidR="00CC0687" w:rsidP="00CC0687" w:rsidRDefault="00CC0687" w14:paraId="2C9422C8" w14:textId="77777777">
                        <w:pPr>
                          <w:spacing w:after="160"/>
                          <w:ind w:left="0" w:firstLine="0"/>
                        </w:pPr>
                        <w:r>
                          <w:rPr>
                            <w:sz w:val="17"/>
                          </w:rPr>
                          <w:t>query</w:t>
                        </w:r>
                      </w:p>
                    </w:txbxContent>
                  </v:textbox>
                </v:rect>
                <v:shape id="Shape 43322" style="position:absolute;left:11856;top:12298;width:9365;height:0;visibility:visible;mso-wrap-style:square;v-text-anchor:top" coordsize="936498,0" o:spid="_x0000_s4033" filled="f" strokeweight=".1965mm" path="m,l9364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B4dxgAAAN4AAAAPAAAAZHJzL2Rvd25yZXYueG1sRI9Ba8JA&#10;FITvBf/D8gq91U2jFImuUsWKIBTUQq/P7EuyNPs2ZDcx/ntXKPQ4zMw3zGI12Fr01HrjWMHbOAFB&#10;nDttuFTwff58nYHwAVlj7ZgU3MjDajl6WmCm3ZWP1J9CKSKEfYYKqhCaTEqfV2TRj11DHL3CtRZD&#10;lG0pdYvXCLe1TJPkXVo0HBcqbGhTUf576qwCr3/M0Hdmvb0UzWE3rbuykF9KvTwPH3MQgYbwH/5r&#10;77WC6WSSpvC4E6+AXN4BAAD//wMAUEsBAi0AFAAGAAgAAAAhANvh9svuAAAAhQEAABMAAAAAAAAA&#10;AAAAAAAAAAAAAFtDb250ZW50X1R5cGVzXS54bWxQSwECLQAUAAYACAAAACEAWvQsW78AAAAVAQAA&#10;CwAAAAAAAAAAAAAAAAAfAQAAX3JlbHMvLnJlbHNQSwECLQAUAAYACAAAACEAqdAeHcYAAADeAAAA&#10;DwAAAAAAAAAAAAAAAAAHAgAAZHJzL2Rvd25yZXYueG1sUEsFBgAAAAADAAMAtwAAAPoCAAAAAA==&#10;">
                  <v:stroke endcap="round"/>
                  <v:path textboxrect="0,0,936498,0" arrowok="t"/>
                </v:shape>
                <v:shape id="Shape 43323" style="position:absolute;left:20695;top:12131;width:671;height:335;visibility:visible;mso-wrap-style:square;v-text-anchor:top" coordsize="67056,33528" o:spid="_x0000_s4034" fillcolor="black" strokeweight=".1965mm" path="m,l67056,16764,,335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ODxQAAAN4AAAAPAAAAZHJzL2Rvd25yZXYueG1sRI9RSwMx&#10;EITfBf9DWME3m7MRkbNpUaFFQaS2/oDtZXs5vGzCZb2e/94Igo/DzHzDLFZT6NVIQ+4iW7ieVaCI&#10;m+g6bi187NdXd6CyIDvsI5OFb8qwWp6fLbB28cTvNO6kVQXCuUYLXiTVWufGU8A8i4m4eMc4BJQi&#10;h1a7AU8FHno9r6pbHbDjsuAx0ZOn5nP3FSzw2/j6st9IJWuzTZuD8X0yj9ZeXkwP96CEJvkP/7Wf&#10;nYUbY+YGfu+UK6CXPwAAAP//AwBQSwECLQAUAAYACAAAACEA2+H2y+4AAACFAQAAEwAAAAAAAAAA&#10;AAAAAAAAAAAAW0NvbnRlbnRfVHlwZXNdLnhtbFBLAQItABQABgAIAAAAIQBa9CxbvwAAABUBAAAL&#10;AAAAAAAAAAAAAAAAAB8BAABfcmVscy8ucmVsc1BLAQItABQABgAIAAAAIQDgJFODxQAAAN4AAAAP&#10;AAAAAAAAAAAAAAAAAAcCAABkcnMvZG93bnJldi54bWxQSwUGAAAAAAMAAwC3AAAA+QIAAAAA&#10;">
                  <v:stroke endcap="round"/>
                  <v:path textboxrect="0,0,67056,33528" arrowok="t"/>
                </v:shape>
                <v:shape id="Shape 43324" style="position:absolute;left:16687;top:13670;width:4687;height:0;visibility:visible;mso-wrap-style:square;v-text-anchor:top" coordsize="468630,0" o:spid="_x0000_s4035" filled="f" strokeweight=".1965mm" path="m,l4686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CyAAAAN4AAAAPAAAAZHJzL2Rvd25yZXYueG1sRI/NagJB&#10;EITvgbzD0IKXEGf9icjGUaISoseYQPDWmWl3N9npWXY6unl7RwjkWFTVV9R82flanaiNVWADw0EG&#10;itgGV3Fh4P3t+X4GKgqywzowGfilCMvF7c0ccxfO/EqnvRQqQTjmaKAUaXKtoy3JYxyEhjh5x9B6&#10;lCTbQrsWzwnuaz3Ksqn2WHFaKLGhdUn2e//jDWym9tOuX2R79/E1Y/9wcKvdQYzp97qnR1BCnfyH&#10;/9pbZ2AyHo8mcL2TroBeXAAAAP//AwBQSwECLQAUAAYACAAAACEA2+H2y+4AAACFAQAAEwAAAAAA&#10;AAAAAAAAAAAAAAAAW0NvbnRlbnRfVHlwZXNdLnhtbFBLAQItABQABgAIAAAAIQBa9CxbvwAAABUB&#10;AAALAAAAAAAAAAAAAAAAAB8BAABfcmVscy8ucmVsc1BLAQItABQABgAIAAAAIQA6/SNCyAAAAN4A&#10;AAAPAAAAAAAAAAAAAAAAAAcCAABkcnMvZG93bnJldi54bWxQSwUGAAAAAAMAAwC3AAAA/AIAAAAA&#10;">
                  <v:stroke endcap="round"/>
                  <v:path textboxrect="0,0,468630,0" arrowok="t"/>
                </v:shape>
                <v:shape id="Shape 43325" style="position:absolute;left:16550;top:13502;width:671;height:343;visibility:visible;mso-wrap-style:square;v-text-anchor:top" coordsize="67056,34290" o:spid="_x0000_s4036" fillcolor="black" strokeweight=".1965mm" path="m67056,r,34290l,16764,670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jl/xAAAAN4AAAAPAAAAZHJzL2Rvd25yZXYueG1sRI/disIw&#10;FITvF3yHcATv1tTqqlSjLCti99KfBzg0x7bYnNQm1vr2RhC8HGbmG2a57kwlWmpcaVnBaBiBIM6s&#10;LjlXcDpuv+cgnEfWWFkmBQ9ysF71vpaYaHvnPbUHn4sAYZeggsL7OpHSZQUZdENbEwfvbBuDPsgm&#10;l7rBe4CbSsZRNJUGSw4LBdb0V1B2OdyMgv/Nye327SzNUu3S8rg7x/VVKjXod78LEJ46/wm/26lW&#10;MBmP4x943QlXQK6eAAAA//8DAFBLAQItABQABgAIAAAAIQDb4fbL7gAAAIUBAAATAAAAAAAAAAAA&#10;AAAAAAAAAABbQ29udGVudF9UeXBlc10ueG1sUEsBAi0AFAAGAAgAAAAhAFr0LFu/AAAAFQEAAAsA&#10;AAAAAAAAAAAAAAAAHwEAAF9yZWxzLy5yZWxzUEsBAi0AFAAGAAgAAAAhAIYOOX/EAAAA3gAAAA8A&#10;AAAAAAAAAAAAAAAABwIAAGRycy9kb3ducmV2LnhtbFBLBQYAAAAAAwADALcAAAD4AgAAAAA=&#10;">
                  <v:stroke endcap="round"/>
                  <v:path textboxrect="0,0,67056,34290" arrowok="t"/>
                </v:shape>
                <v:rect id="Rectangle 43326" style="position:absolute;left:16870;top:15433;width:5798;height:1300;visibility:visible;mso-wrap-style:square;v-text-anchor:top" o:spid="_x0000_s40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5y1yAAAAN4AAAAPAAAAZHJzL2Rvd25yZXYueG1sRI9Pa8JA&#10;FMTvQr/D8gq96aaJiKauEtqKHv1TsL09sq9JaPZtyG6TtJ/eFQSPw8z8hlmuB1OLjlpXWVbwPIlA&#10;EOdWV1wo+DhtxnMQziNrrC2Tgj9ysF49jJaYatvzgbqjL0SAsEtRQel9k0rp8pIMuoltiIP3bVuD&#10;Psi2kLrFPsBNLeMomkmDFYeFEht6LSn/Of4aBdt5k33u7H9f1O9f2/P+vHg7LbxST49D9gLC0+Dv&#10;4Vt7pxVMkySewfVOuAJydQEAAP//AwBQSwECLQAUAAYACAAAACEA2+H2y+4AAACFAQAAEwAAAAAA&#10;AAAAAAAAAAAAAAAAW0NvbnRlbnRfVHlwZXNdLnhtbFBLAQItABQABgAIAAAAIQBa9CxbvwAAABUB&#10;AAALAAAAAAAAAAAAAAAAAB8BAABfcmVscy8ucmVsc1BLAQItABQABgAIAAAAIQBLq5y1yAAAAN4A&#10;AAAPAAAAAAAAAAAAAAAAAAcCAABkcnMvZG93bnJldi54bWxQSwUGAAAAAAMAAwC3AAAA/AIAAAAA&#10;">
                  <v:textbox inset="0,0,0,0">
                    <w:txbxContent>
                      <w:p w:rsidR="00CC0687" w:rsidP="00CC0687" w:rsidRDefault="00CC0687" w14:paraId="0D577770" w14:textId="77777777">
                        <w:pPr>
                          <w:spacing w:after="160"/>
                          <w:ind w:left="0" w:firstLine="0"/>
                        </w:pPr>
                        <w:r>
                          <w:rPr>
                            <w:sz w:val="17"/>
                          </w:rPr>
                          <w:t>response</w:t>
                        </w:r>
                      </w:p>
                    </w:txbxContent>
                  </v:textbox>
                </v:rect>
                <v:shape id="Shape 43327" style="position:absolute;left:23469;top:16718;width:0;height:2972;visibility:visible;mso-wrap-style:square;v-text-anchor:top" coordsize="0,297180" o:spid="_x0000_s4038" filled="f" strokeweight=".1965mm" path="m,l,2971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xfFxwAAAN4AAAAPAAAAZHJzL2Rvd25yZXYueG1sRI9Ba8JA&#10;FITvQv/D8gRvuolKUlJXqYpYEA9qDx6f2dckmH0bsqum/75bEDwOM/MNM1t0phZ3al1lWUE8ikAQ&#10;51ZXXCj4Pm2G7yCcR9ZYWyYFv+RgMX/rzTDT9sEHuh99IQKEXYYKSu+bTEqXl2TQjWxDHLwf2xr0&#10;QbaF1C0+AtzUchxFiTRYcVgosaFVSfn1eDMK0p3bnJZrH2+rZH/eT+OkuKSJUoN+9/kBwlPnX+Fn&#10;+0srmE4m4xT+74QrIOd/AAAA//8DAFBLAQItABQABgAIAAAAIQDb4fbL7gAAAIUBAAATAAAAAAAA&#10;AAAAAAAAAAAAAABbQ29udGVudF9UeXBlc10ueG1sUEsBAi0AFAAGAAgAAAAhAFr0LFu/AAAAFQEA&#10;AAsAAAAAAAAAAAAAAAAAHwEAAF9yZWxzLy5yZWxzUEsBAi0AFAAGAAgAAAAhAM+DF8XHAAAA3gAA&#10;AA8AAAAAAAAAAAAAAAAABwIAAGRycy9kb3ducmV2LnhtbFBLBQYAAAAAAwADALcAAAD7AgAAAAA=&#10;">
                  <v:stroke endcap="round"/>
                  <v:path textboxrect="0,0,0,297180" arrowok="t"/>
                </v:shape>
                <v:shape id="Shape 43328" style="position:absolute;left:23301;top:16573;width:336;height:678;visibility:visible;mso-wrap-style:square;v-text-anchor:top" coordsize="33528,67818" o:spid="_x0000_s4039" fillcolor="black" strokeweight=".1965mm" path="m16764,l33528,67818,,67818,167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omEwwAAAN4AAAAPAAAAZHJzL2Rvd25yZXYueG1sRE9La8JA&#10;EL4X+h+WKXirGx9UTV0lCsUWvBg96G3ITpNgdjZkpxr/ffdQ6PHjey/XvWvUjbpQezYwGiagiAtv&#10;ay4NnI4fr3NQQZAtNp7JwIMCrFfPT0tMrb/zgW65lCqGcEjRQCXSplqHoiKHYehb4sh9+86hRNiV&#10;2nZ4j+Gu0eMkedMOa44NFba0rai45j/OAOUHme2SbLs4bzLP04t8ZXsxZvDSZ++ghHr5F/+5P62B&#10;6WQyjnvjnXgF9OoXAAD//wMAUEsBAi0AFAAGAAgAAAAhANvh9svuAAAAhQEAABMAAAAAAAAAAAAA&#10;AAAAAAAAAFtDb250ZW50X1R5cGVzXS54bWxQSwECLQAUAAYACAAAACEAWvQsW78AAAAVAQAACwAA&#10;AAAAAAAAAAAAAAAfAQAAX3JlbHMvLnJlbHNQSwECLQAUAAYACAAAACEA9R6JhMMAAADeAAAADwAA&#10;AAAAAAAAAAAAAAAHAgAAZHJzL2Rvd25yZXYueG1sUEsFBgAAAAADAAMAtwAAAPcCAAAAAA==&#10;">
                  <v:stroke endcap="round"/>
                  <v:path textboxrect="0,0,33528,67818" arrowok="t"/>
                </v:shape>
                <v:shape id="Shape 43329" style="position:absolute;left:26007;top:16718;width:0;height:2972;visibility:visible;mso-wrap-style:square;v-text-anchor:top" coordsize="0,297180" o:spid="_x0000_s4040" filled="f" strokeweight=".1965mm" path="m,l,2971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YsyAAAAN4AAAAPAAAAZHJzL2Rvd25yZXYueG1sRI9Li8JA&#10;EITvC/sfhhb2tk6ikmh0lH0gLogHHwePbaZNwmZ6QmZW4793hAWPRVV9Rc0WnanFhVpXWVYQ9yMQ&#10;xLnVFRcKDvvl+xiE88gaa8uk4EYOFvPXlxlm2l55S5edL0SAsMtQQel9k0np8pIMur5tiIN3tq1B&#10;H2RbSN3iNcBNLQdRlEiDFYeFEhv6Kin/3f0ZBenaLfef3z5eVcnmuBnFSXFKE6Xeet3HFISnzj/D&#10;/+0frWA0HA4m8LgTroCc3wEAAP//AwBQSwECLQAUAAYACAAAACEA2+H2y+4AAACFAQAAEwAAAAAA&#10;AAAAAAAAAAAAAAAAW0NvbnRlbnRfVHlwZXNdLnhtbFBLAQItABQABgAIAAAAIQBa9CxbvwAAABUB&#10;AAALAAAAAAAAAAAAAAAAAB8BAABfcmVscy8ucmVsc1BLAQItABQABgAIAAAAIQDRUCYsyAAAAN4A&#10;AAAPAAAAAAAAAAAAAAAAAAcCAABkcnMvZG93bnJldi54bWxQSwUGAAAAAAMAAwC3AAAA/AIAAAAA&#10;">
                  <v:stroke endcap="round"/>
                  <v:path textboxrect="0,0,0,297180" arrowok="t"/>
                </v:shape>
                <v:shape id="Shape 43330" style="position:absolute;left:25839;top:19156;width:335;height:678;visibility:visible;mso-wrap-style:square;v-text-anchor:top" coordsize="33528,67818" o:spid="_x0000_s4041" fillcolor="black" strokeweight=".1965mm" path="m,l33528,,16764,67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NfxQAAAN4AAAAPAAAAZHJzL2Rvd25yZXYueG1sRI9Na8JA&#10;EIbvBf/DMkJvdaORqqmrpEKpBS9GD/Y2ZKdJaHY2ZKea/nv3UOjx5f3iWW8H16or9aHxbGA6SUAR&#10;l942XBk4n96elqCCIFtsPZOBXwqw3Ywe1phZf+MjXQupVBzhkKGBWqTLtA5lTQ7DxHfE0fvyvUOJ&#10;sq+07fEWx12rZ0nyrB02HB9q7GhXU/ld/DgDVBxl8Z7ku9XlNfc8/5SP/CDGPI6H/AWU0CD/4b/2&#10;3hqYp2kaASJORAG9uQMAAP//AwBQSwECLQAUAAYACAAAACEA2+H2y+4AAACFAQAAEwAAAAAAAAAA&#10;AAAAAAAAAAAAW0NvbnRlbnRfVHlwZXNdLnhtbFBLAQItABQABgAIAAAAIQBa9CxbvwAAABUBAAAL&#10;AAAAAAAAAAAAAAAAAB8BAABfcmVscy8ucmVsc1BLAQItABQABgAIAAAAIQCOsRNfxQAAAN4AAAAP&#10;AAAAAAAAAAAAAAAAAAcCAABkcnMvZG93bnJldi54bWxQSwUGAAAAAAMAAwC3AAAA+QIAAAAA&#10;">
                  <v:stroke endcap="round"/>
                  <v:path textboxrect="0,0,33528,67818" arrowok="t"/>
                </v:shape>
                <v:rect id="Rectangle 43331" style="position:absolute;left:22440;top:17818;width:468;height:1300;visibility:visible;mso-wrap-style:square;v-text-anchor:top" o:spid="_x0000_s4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5IcyAAAAN4AAAAPAAAAZHJzL2Rvd25yZXYueG1sRI9Pa8JA&#10;FMTvBb/D8oTe6kZTSkyzEdEWPdY/YHt7ZF+TYPZtyG5N6qd3CwWPw8z8hskWg2nEhTpXW1YwnUQg&#10;iAuray4VHA/vTwkI55E1NpZJwS85WOSjhwxTbXve0WXvSxEg7FJUUHnfplK6oiKDbmJb4uB9286g&#10;D7Irpe6wD3DTyFkUvUiDNYeFCltaVVSc9z9GwSZpl59be+3L5u1rc/o4zdeHuVfqcTwsX0F4Gvw9&#10;/N/eagXPcRxP4e9OuAIyvwEAAP//AwBQSwECLQAUAAYACAAAACEA2+H2y+4AAACFAQAAEwAAAAAA&#10;AAAAAAAAAAAAAAAAW0NvbnRlbnRfVHlwZXNdLnhtbFBLAQItABQABgAIAAAAIQBa9CxbvwAAABUB&#10;AAALAAAAAAAAAAAAAAAAAB8BAABfcmVscy8ucmVsc1BLAQItABQABgAIAAAAIQBBm5IcyAAAAN4A&#10;AAAPAAAAAAAAAAAAAAAAAAcCAABkcnMvZG93bnJldi54bWxQSwUGAAAAAAMAAwC3AAAA/AIAAAAA&#10;">
                  <v:textbox inset="0,0,0,0">
                    <w:txbxContent>
                      <w:p w:rsidR="00CC0687" w:rsidP="00CC0687" w:rsidRDefault="00CC0687" w14:paraId="2A3FDD5D" w14:textId="77777777">
                        <w:pPr>
                          <w:spacing w:after="160"/>
                          <w:ind w:left="0" w:firstLine="0"/>
                        </w:pPr>
                        <w:r>
                          <w:rPr>
                            <w:sz w:val="17"/>
                          </w:rPr>
                          <w:t>r</w:t>
                        </w:r>
                      </w:p>
                    </w:txbxContent>
                  </v:textbox>
                </v:rect>
                <v:rect id="Rectangle 43332" style="position:absolute;left:26609;top:18116;width:781;height:1299;visibility:visible;mso-wrap-style:square;v-text-anchor:top" o:spid="_x0000_s40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rxwAAAN4AAAAPAAAAZHJzL2Rvd25yZXYueG1sRI9Ba8JA&#10;FITvgv9heUJvutEU0TQbEW3RY9WC7e2RfU2C2bchuzWpv94tCD0OM/MNk656U4srta6yrGA6iUAQ&#10;51ZXXCj4OL2NFyCcR9ZYWyYFv+RglQ0HKSbadnyg69EXIkDYJaig9L5JpHR5SQbdxDbEwfu2rUEf&#10;ZFtI3WIX4KaWsyiaS4MVh4USG9qUlF+OP0bBbtGsP/f21hX169fu/H5ebk9Lr9TTqF+/gPDU+//w&#10;o73XCp7jOJ7B351wBWR2BwAA//8DAFBLAQItABQABgAIAAAAIQDb4fbL7gAAAIUBAAATAAAAAAAA&#10;AAAAAAAAAAAAAABbQ29udGVudF9UeXBlc10ueG1sUEsBAi0AFAAGAAgAAAAhAFr0LFu/AAAAFQEA&#10;AAsAAAAAAAAAAAAAAAAAHwEAAF9yZWxzLy5yZWxzUEsBAi0AFAAGAAgAAAAhALFJDGvHAAAA3gAA&#10;AA8AAAAAAAAAAAAAAAAABwIAAGRycy9kb3ducmV2LnhtbFBLBQYAAAAAAwADALcAAAD7AgAAAAA=&#10;">
                  <v:textbox inset="0,0,0,0">
                    <w:txbxContent>
                      <w:p w:rsidR="00CC0687" w:rsidP="00CC0687" w:rsidRDefault="00CC0687" w14:paraId="202376E8" w14:textId="77777777">
                        <w:pPr>
                          <w:spacing w:after="160"/>
                          <w:ind w:left="0" w:firstLine="0"/>
                        </w:pPr>
                        <w:r>
                          <w:rPr>
                            <w:sz w:val="17"/>
                          </w:rPr>
                          <w:t>q</w:t>
                        </w:r>
                      </w:p>
                    </w:txbxContent>
                  </v:textbox>
                </v:rect>
                <v:shape id="Shape 43333" style="position:absolute;left:25138;top:5631;width:0;height:2979;visibility:visible;mso-wrap-style:square;v-text-anchor:top" coordsize="0,297942" o:spid="_x0000_s4044" filled="f" strokeweight=".1965mm" path="m,l,2979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fLswwAAAN4AAAAPAAAAZHJzL2Rvd25yZXYueG1sRE9Na8JA&#10;FLwX/A/LK/Smm9oiJXUVFUJDD6K2F2+P7DMbzL4N2W0S/fWuIHRuw3wx8+Vga9FR6yvHCl4nCQji&#10;wumKSwW/P9n4A4QPyBprx6TgQh6Wi9HTHFPtet5TdwiliCXsU1RgQmhSKX1hyKKfuIY4aifXWgyR&#10;tqXULfax3NZymiQzabHiuGCwoY2h4nz4swo87XDNw1diZtkpv9bfR223R6VenofVJ4hAQ/g3P9K5&#10;VvD+FgH3O/EKyMUNAAD//wMAUEsBAi0AFAAGAAgAAAAhANvh9svuAAAAhQEAABMAAAAAAAAAAAAA&#10;AAAAAAAAAFtDb250ZW50X1R5cGVzXS54bWxQSwECLQAUAAYACAAAACEAWvQsW78AAAAVAQAACwAA&#10;AAAAAAAAAAAAAAAfAQAAX3JlbHMvLnJlbHNQSwECLQAUAAYACAAAACEA5mny7MMAAADeAAAADwAA&#10;AAAAAAAAAAAAAAAHAgAAZHJzL2Rvd25yZXYueG1sUEsFBgAAAAADAAMAtwAAAPcCAAAAAA==&#10;">
                  <v:stroke endcap="round"/>
                  <v:path textboxrect="0,0,0,297942" arrowok="t"/>
                </v:shape>
                <v:shape id="Shape 43334" style="position:absolute;left:24970;top:8077;width:336;height:670;visibility:visible;mso-wrap-style:square;v-text-anchor:top" coordsize="33528,67056" o:spid="_x0000_s4045" fillcolor="black" strokeweight=".1965mm" path="m,l33528,,16764,670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2ZtxwAAAN4AAAAPAAAAZHJzL2Rvd25yZXYueG1sRI/RasJA&#10;FETfC/2H5Rb6Vjc1aQgxGym2gvVBqPUDLtlrEszejdmtiX/vFoQ+DjNzhimWk+nEhQbXWlbwOotA&#10;EFdWt1wrOPysXzIQziNr7CyTgis5WJaPDwXm2o78TZe9r0WAsMtRQeN9n0vpqoYMupntiYN3tINB&#10;H+RQSz3gGOCmk/MoSqXBlsNCgz2tGqpO+1+joP2YkrUe7Tz5evvcjdfsrLNtqtTz0/S+AOFp8v/h&#10;e3ujFSRxHCfwdydcAVneAAAA//8DAFBLAQItABQABgAIAAAAIQDb4fbL7gAAAIUBAAATAAAAAAAA&#10;AAAAAAAAAAAAAABbQ29udGVudF9UeXBlc10ueG1sUEsBAi0AFAAGAAgAAAAhAFr0LFu/AAAAFQEA&#10;AAsAAAAAAAAAAAAAAAAAHwEAAF9yZWxzLy5yZWxzUEsBAi0AFAAGAAgAAAAhAEV/Zm3HAAAA3gAA&#10;AA8AAAAAAAAAAAAAAAAABwIAAGRycy9kb3ducmV2LnhtbFBLBQYAAAAAAwADALcAAAD7AgAAAAA=&#10;">
                  <v:stroke endcap="round"/>
                  <v:path textboxrect="0,0,33528,67056" arrowok="t"/>
                </v:shape>
                <v:shape id="Shape 43335" style="position:absolute;left:24970;top:5494;width:336;height:670;visibility:visible;mso-wrap-style:square;v-text-anchor:top" coordsize="33528,67056" o:spid="_x0000_s4046" fillcolor="black" strokeweight=".1965mm" path="m16764,l33528,67056,,67056,167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8P2xgAAAN4AAAAPAAAAZHJzL2Rvd25yZXYueG1sRI/dasJA&#10;FITvhb7Dcgre1U1NlBBdpWgF7YXgzwMcssckNHs2zW5NfHtXELwcZuYbZr7sTS2u1LrKsoLPUQSC&#10;OLe64kLB+bT5SEE4j6yxtkwKbuRguXgbzDHTtuMDXY++EAHCLkMFpfdNJqXLSzLoRrYhDt7FtgZ9&#10;kG0hdYtdgJtajqNoKg1WHBZKbGhVUv57/DcKqnWfbHRnx8lu8r3vbumfTn+mSg3f+68ZCE+9f4Wf&#10;7a1WkMRxPIHHnXAF5OIOAAD//wMAUEsBAi0AFAAGAAgAAAAhANvh9svuAAAAhQEAABMAAAAAAAAA&#10;AAAAAAAAAAAAAFtDb250ZW50X1R5cGVzXS54bWxQSwECLQAUAAYACAAAACEAWvQsW78AAAAVAQAA&#10;CwAAAAAAAAAAAAAAAAAfAQAAX3JlbHMvLnJlbHNQSwECLQAUAAYACAAAACEAKjPD9sYAAADeAAAA&#10;DwAAAAAAAAAAAAAAAAAHAgAAZHJzL2Rvd25yZXYueG1sUEsFBgAAAAADAAMAtwAAAPoCAAAAAA==&#10;">
                  <v:stroke endcap="round"/>
                  <v:path textboxrect="0,0,33528,67056" arrowok="t"/>
                </v:shape>
                <v:shape id="Shape 1109557" style="position:absolute;left:15;width:44973;height:91;visibility:visible;mso-wrap-style:square;v-text-anchor:top" coordsize="4497325,9144" o:spid="_x0000_s4047" fillcolor="black" stroked="f" strokeweight="0" path="m,l449732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oxgxgAAAOAAAAAPAAAAZHJzL2Rvd25yZXYueG1sRE9dS8Mw&#10;FH0X9h/CFXxzaYXNWpeNTVTUt3UTtrdLc9uUNTeliVv890YQfDyc78Uq2l6cafSdYwX5NANBXDvd&#10;catgv3u5LUD4gKyxd0wKvsnDajm5WmCp3YW3dK5CK1II+xIVmBCGUkpfG7Lop24gTlzjRoshwbGV&#10;esRLCre9vMuyubTYcWowONCTofpUfVkFxfvz+rgxxcfrYd40n/sh5tUmKnVzHdePIALF8C/+c7/p&#10;ND/PHmaze/g9lBDI5Q8AAAD//wMAUEsBAi0AFAAGAAgAAAAhANvh9svuAAAAhQEAABMAAAAAAAAA&#10;AAAAAAAAAAAAAFtDb250ZW50X1R5cGVzXS54bWxQSwECLQAUAAYACAAAACEAWvQsW78AAAAVAQAA&#10;CwAAAAAAAAAAAAAAAAAfAQAAX3JlbHMvLnJlbHNQSwECLQAUAAYACAAAACEA/O6MYMYAAADgAAAA&#10;DwAAAAAAAAAAAAAAAAAHAgAAZHJzL2Rvd25yZXYueG1sUEsFBgAAAAADAAMAtwAAAPoCAAAAAA==&#10;">
                  <v:stroke endcap="round"/>
                  <v:path textboxrect="0,0,4497325,9144" arrowok="t"/>
                </v:shape>
                <v:shape id="Shape 1109558" style="position:absolute;left:44950;top:15;width:91;height:27790;visibility:visible;mso-wrap-style:square;v-text-anchor:top" coordsize="9144,2779014" o:spid="_x0000_s4048" fillcolor="black" stroked="f" strokeweight="0" path="m,l9144,r,2779014l,27790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8dxQAAAOAAAAAPAAAAZHJzL2Rvd25yZXYueG1sRE9NTwIx&#10;EL2b+B+aMfEmXYwYXShElpBwFYiG22Q7u9uwna5thfXfOwcTjy/ve7Eafa8uFJMLbGA6KUAR18E6&#10;bg0cD9uHF1ApI1vsA5OBH0qwWt7eLLC04crvdNnnVkkIpxINdDkPpdap7shjmoSBWLgmRI9ZYGy1&#10;jXiVcN/rx6J41h4dS0OHA1Ud1ef9tzcwHN1287TeNLvDee2+mlidPj8qY+7vxrc5qExj/hf/uXdW&#10;5k+L19lMFsshQaCXvwAAAP//AwBQSwECLQAUAAYACAAAACEA2+H2y+4AAACFAQAAEwAAAAAAAAAA&#10;AAAAAAAAAAAAW0NvbnRlbnRfVHlwZXNdLnhtbFBLAQItABQABgAIAAAAIQBa9CxbvwAAABUBAAAL&#10;AAAAAAAAAAAAAAAAAB8BAABfcmVscy8ucmVsc1BLAQItABQABgAIAAAAIQBA/c8dxQAAAOAAAAAP&#10;AAAAAAAAAAAAAAAAAAcCAABkcnMvZG93bnJldi54bWxQSwUGAAAAAAMAAwC3AAAA+QIAAAAA&#10;">
                  <v:stroke endcap="round"/>
                  <v:path textboxrect="0,0,9144,2779014" arrowok="t"/>
                </v:shape>
                <v:shape id="Shape 1109559" style="position:absolute;top:27767;width:44965;height:91;visibility:visible;mso-wrap-style:square;v-text-anchor:top" coordsize="4496562,9144" o:spid="_x0000_s4049" fillcolor="black" stroked="f" strokeweight="0" path="m,l449656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8UGwgAAAOAAAAAPAAAAZHJzL2Rvd25yZXYueG1sRE/bisIw&#10;EH1f8B/CCL6tqYLFVqNoURAEYdUPGJqxLTaT2kStfv1mQdjHw7nPl52pxYNaV1lWMBpGIIhzqysu&#10;FJxP2+8pCOeRNdaWScGLHCwXva85pto++YceR1+IEMIuRQWl900qpctLMuiGtiEO3MW2Bn2AbSF1&#10;i88Qbmo5jqJYGqw4NJTYUFZSfj3ejQKaJvtd9o4PLNeJz+N93G2ym1KDfreagfDU+X/xx73TYf4o&#10;SiaTBP4OBQRy8QsAAP//AwBQSwECLQAUAAYACAAAACEA2+H2y+4AAACFAQAAEwAAAAAAAAAAAAAA&#10;AAAAAAAAW0NvbnRlbnRfVHlwZXNdLnhtbFBLAQItABQABgAIAAAAIQBa9CxbvwAAABUBAAALAAAA&#10;AAAAAAAAAAAAAB8BAABfcmVscy8ucmVsc1BLAQItABQABgAIAAAAIQAGH8UGwgAAAOAAAAAPAAAA&#10;AAAAAAAAAAAAAAcCAABkcnMvZG93bnJldi54bWxQSwUGAAAAAAMAAwC3AAAA9gIAAAAA&#10;">
                  <v:stroke endcap="round"/>
                  <v:path textboxrect="0,0,4496562,9144" arrowok="t"/>
                </v:shape>
                <v:shape id="Shape 1109560" style="position:absolute;width:91;height:27782;visibility:visible;mso-wrap-style:square;v-text-anchor:top" coordsize="9144,2778252" o:spid="_x0000_s4050" fillcolor="black" stroked="f" strokeweight="0" path="m,l9144,r,2778252l,27782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M1xQAAAOAAAAAPAAAAZHJzL2Rvd25yZXYueG1sRE9Na8JA&#10;EL0L/Q/LFHrTjS0Vja6hBFqkPWkEr0N2TKLZ2ZDdxrS/vnMoeHy87002ulYN1IfGs4H5LAFFXHrb&#10;cGXgWLxPl6BCRLbYeiYDPxQg2z5MNphaf+M9DYdYKQnhkKKBOsYu1TqUNTkMM98RC3f2vcMosK+0&#10;7fEm4a7Vz0my0A4bloYaO8prKq+Hb2fggqdlV512+eeXG9yqeCk+LsdfY54ex7c1qEhjvIv/3Tsr&#10;8+fJ6nUhF+SQINDbPwAAAP//AwBQSwECLQAUAAYACAAAACEA2+H2y+4AAACFAQAAEwAAAAAAAAAA&#10;AAAAAAAAAAAAW0NvbnRlbnRfVHlwZXNdLnhtbFBLAQItABQABgAIAAAAIQBa9CxbvwAAABUBAAAL&#10;AAAAAAAAAAAAAAAAAB8BAABfcmVscy8ucmVsc1BLAQItABQABgAIAAAAIQDrOIM1xQAAAOAAAAAP&#10;AAAAAAAAAAAAAAAAAAcCAABkcnMvZG93bnJldi54bWxQSwUGAAAAAAMAAwC3AAAA+QIAAAAA&#10;">
                  <v:stroke endcap="round"/>
                  <v:path textboxrect="0,0,9144,2778252" arrowok="t"/>
                </v:shape>
                <w10:anchorlock/>
              </v:group>
            </w:pict>
          </mc:Fallback>
        </mc:AlternateContent>
      </w:r>
    </w:p>
    <w:p w14:paraId="6C12E1EF" w14:textId="77777777" w:rsidR="00CC0687" w:rsidRPr="003D3FC6" w:rsidRDefault="00CC0687" w:rsidP="00CC0687">
      <w:pPr>
        <w:spacing w:after="334" w:line="263" w:lineRule="auto"/>
        <w:ind w:left="1435" w:hanging="10"/>
        <w:rPr>
          <w:lang w:val="en-US"/>
        </w:rPr>
      </w:pPr>
      <w:r w:rsidRPr="003D3FC6">
        <w:rPr>
          <w:i/>
          <w:sz w:val="18"/>
          <w:lang w:val="en-US"/>
        </w:rPr>
        <w:t>Figure 12-3   DNS: Using a stub resolver for domain name resolution</w:t>
      </w:r>
    </w:p>
    <w:p w14:paraId="2B728423" w14:textId="77777777" w:rsidR="00CC0687" w:rsidRPr="003D3FC6" w:rsidRDefault="00CC0687" w:rsidP="00CC0687">
      <w:pPr>
        <w:pStyle w:val="Ttulo5"/>
        <w:ind w:left="1435"/>
        <w:rPr>
          <w:lang w:val="en-US"/>
        </w:rPr>
      </w:pPr>
      <w:r w:rsidRPr="003D3FC6">
        <w:rPr>
          <w:lang w:val="en-US"/>
        </w:rPr>
        <w:t>Domain name resolver operation</w:t>
      </w:r>
    </w:p>
    <w:p w14:paraId="6344055C" w14:textId="77777777" w:rsidR="00CC0687" w:rsidRPr="003D3FC6" w:rsidRDefault="00CC0687" w:rsidP="00CC0687">
      <w:pPr>
        <w:spacing w:after="0"/>
        <w:ind w:left="1450" w:right="12"/>
        <w:rPr>
          <w:lang w:val="en-US"/>
        </w:rPr>
      </w:pPr>
      <w:r w:rsidRPr="003D3FC6">
        <w:rPr>
          <w:lang w:val="en-US"/>
        </w:rPr>
        <w:t>Domain name queries can be one of two types:</w:t>
      </w:r>
      <w:r w:rsidRPr="003D3FC6">
        <w:rPr>
          <w:rFonts w:ascii="Times New Roman" w:eastAsia="Times New Roman" w:hAnsi="Times New Roman" w:cs="Times New Roman"/>
          <w:i/>
          <w:sz w:val="22"/>
          <w:lang w:val="en-US"/>
        </w:rPr>
        <w:t xml:space="preserve"> recursive</w:t>
      </w:r>
      <w:r w:rsidRPr="003D3FC6">
        <w:rPr>
          <w:lang w:val="en-US"/>
        </w:rPr>
        <w:t xml:space="preserve"> or</w:t>
      </w:r>
      <w:r w:rsidRPr="003D3FC6">
        <w:rPr>
          <w:rFonts w:ascii="Times New Roman" w:eastAsia="Times New Roman" w:hAnsi="Times New Roman" w:cs="Times New Roman"/>
          <w:i/>
          <w:sz w:val="22"/>
          <w:lang w:val="en-US"/>
        </w:rPr>
        <w:t xml:space="preserve"> iterative</w:t>
      </w:r>
      <w:r w:rsidRPr="003D3FC6">
        <w:rPr>
          <w:lang w:val="en-US"/>
        </w:rPr>
        <w:t xml:space="preserve"> (also called </w:t>
      </w:r>
      <w:r w:rsidRPr="003D3FC6">
        <w:rPr>
          <w:rFonts w:ascii="Times New Roman" w:eastAsia="Times New Roman" w:hAnsi="Times New Roman" w:cs="Times New Roman"/>
          <w:i/>
          <w:sz w:val="22"/>
          <w:lang w:val="en-US"/>
        </w:rPr>
        <w:t>non-recursive</w:t>
      </w:r>
      <w:r w:rsidRPr="003D3FC6">
        <w:rPr>
          <w:lang w:val="en-US"/>
        </w:rPr>
        <w:t xml:space="preserve">). A flag bit in the domain name query specifies whether the client desires a recursive query, and a flag bit in the response specifies whether the server supports recursive queries. The difference between a recursive and an iterative query arises when the server receives a request for which it cannot supply a complete answer by itself. A recursive query requests that the server issues a query itself to determine the requested information and returns the complete answer to the client. An iterative query means that the name server </w:t>
      </w:r>
    </w:p>
    <w:p w14:paraId="438E81AC" w14:textId="77777777" w:rsidR="00CC0687" w:rsidRPr="003D3FC6" w:rsidRDefault="00CC0687" w:rsidP="00CC0687">
      <w:pPr>
        <w:spacing w:after="143"/>
        <w:ind w:left="1450" w:right="12"/>
        <w:rPr>
          <w:lang w:val="en-US"/>
        </w:rPr>
      </w:pPr>
      <w:r w:rsidRPr="003D3FC6">
        <w:rPr>
          <w:lang w:val="en-US"/>
        </w:rPr>
        <w:t>returns what information it has available and also a list of additional servers for the client to contact to complete the query.</w:t>
      </w:r>
      <w:r w:rsidRPr="003D3FC6">
        <w:rPr>
          <w:lang w:val="en-US"/>
        </w:rPr>
        <w:tab/>
      </w:r>
      <w:r w:rsidRPr="003D3FC6">
        <w:rPr>
          <w:sz w:val="28"/>
          <w:vertAlign w:val="superscript"/>
          <w:lang w:val="en-US"/>
        </w:rPr>
        <w:t xml:space="preserve"> </w:t>
      </w:r>
    </w:p>
    <w:p w14:paraId="4D1188DD" w14:textId="77777777" w:rsidR="00CC0687" w:rsidRPr="003D3FC6" w:rsidRDefault="00CC0687" w:rsidP="00CC0687">
      <w:pPr>
        <w:ind w:left="1450" w:right="12"/>
        <w:rPr>
          <w:lang w:val="en-US"/>
        </w:rPr>
      </w:pPr>
      <w:r w:rsidRPr="003D3FC6">
        <w:rPr>
          <w:lang w:val="en-US"/>
        </w:rPr>
        <w:t>Domain name responses can be one of two types:</w:t>
      </w:r>
      <w:r w:rsidRPr="003D3FC6">
        <w:rPr>
          <w:rFonts w:ascii="Times New Roman" w:eastAsia="Times New Roman" w:hAnsi="Times New Roman" w:cs="Times New Roman"/>
          <w:i/>
          <w:sz w:val="22"/>
          <w:lang w:val="en-US"/>
        </w:rPr>
        <w:t xml:space="preserve"> authoritative</w:t>
      </w:r>
      <w:r w:rsidRPr="003D3FC6">
        <w:rPr>
          <w:lang w:val="en-US"/>
        </w:rPr>
        <w:t xml:space="preserve"> and</w:t>
      </w:r>
      <w:r w:rsidRPr="003D3FC6">
        <w:rPr>
          <w:rFonts w:ascii="Times New Roman" w:eastAsia="Times New Roman" w:hAnsi="Times New Roman" w:cs="Times New Roman"/>
          <w:i/>
          <w:sz w:val="22"/>
          <w:lang w:val="en-US"/>
        </w:rPr>
        <w:t xml:space="preserve"> non-authoritative</w:t>
      </w:r>
      <w:r w:rsidRPr="003D3FC6">
        <w:rPr>
          <w:lang w:val="en-US"/>
        </w:rPr>
        <w:t>. A flag bit in the response indicates which type a response is. When a name server receives a query for a domain in a zone over which it has authority, it returns all of the requested information in a response with the authoritative answer flag set. When it receives a query for a domain over which it does not have authority, its actions depend on the setting of the recursion desired flag in the query:</w:t>
      </w:r>
    </w:p>
    <w:p w14:paraId="34BC56E9"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If the recursion desired flag is set and the server supports recursive queries, it will direct its query to another name server. This will either be a name server with authority for the domain given in the query, or it will be one of the root name servers. If the second server does not return an authoritative answer (for example, if it has delegated authority to another server), the process is repeated.</w:t>
      </w:r>
    </w:p>
    <w:p w14:paraId="385EED3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When a server (or a full resolver program) receives a response, it will cache it to improve the performance of repeat queries. The cache entry is stored for a maximum length of time specified by the originator in a 32-bit </w:t>
      </w:r>
      <w:r w:rsidRPr="003D3FC6">
        <w:rPr>
          <w:rFonts w:ascii="Times New Roman" w:eastAsia="Times New Roman" w:hAnsi="Times New Roman" w:cs="Times New Roman"/>
          <w:i/>
          <w:sz w:val="22"/>
          <w:lang w:val="en-US"/>
        </w:rPr>
        <w:t>time-to-live (TTL)</w:t>
      </w:r>
      <w:r w:rsidRPr="003D3FC6">
        <w:rPr>
          <w:lang w:val="en-US"/>
        </w:rPr>
        <w:t xml:space="preserve"> field contained in the response. A typical TTL value is 86,400 seconds (one day).</w:t>
      </w:r>
    </w:p>
    <w:p w14:paraId="2CBEC573" w14:textId="77777777" w:rsidR="00CC0687" w:rsidRPr="003D3FC6" w:rsidRDefault="00CC0687" w:rsidP="00CC0687">
      <w:pPr>
        <w:spacing w:after="30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If the recursion desired flag is not set or the server does not support recursive queries, it will return whatever information it has in its cache and also a list of additional name servers to be contacted for authoritative information.</w:t>
      </w:r>
    </w:p>
    <w:p w14:paraId="2DA99349" w14:textId="77777777" w:rsidR="00CC0687" w:rsidRPr="003D3FC6" w:rsidRDefault="00CC0687" w:rsidP="00CC0687">
      <w:pPr>
        <w:pStyle w:val="Ttulo5"/>
        <w:ind w:left="1435"/>
        <w:rPr>
          <w:lang w:val="en-US"/>
        </w:rPr>
      </w:pPr>
      <w:r w:rsidRPr="003D3FC6">
        <w:rPr>
          <w:lang w:val="en-US"/>
        </w:rPr>
        <w:t>Domain name server operation</w:t>
      </w:r>
    </w:p>
    <w:p w14:paraId="5D842E6F" w14:textId="77777777" w:rsidR="00CC0687" w:rsidRDefault="00CC0687" w:rsidP="00CC0687">
      <w:pPr>
        <w:spacing w:after="0"/>
        <w:ind w:left="1450" w:right="12"/>
      </w:pPr>
      <w:r w:rsidRPr="003D3FC6">
        <w:rPr>
          <w:lang w:val="en-US"/>
        </w:rPr>
        <w:t xml:space="preserve">Each name server has </w:t>
      </w:r>
      <w:r w:rsidRPr="003D3FC6">
        <w:rPr>
          <w:rFonts w:ascii="Times New Roman" w:eastAsia="Times New Roman" w:hAnsi="Times New Roman" w:cs="Times New Roman"/>
          <w:i/>
          <w:sz w:val="22"/>
          <w:lang w:val="en-US"/>
        </w:rPr>
        <w:t>authority</w:t>
      </w:r>
      <w:r w:rsidRPr="003D3FC6">
        <w:rPr>
          <w:lang w:val="en-US"/>
        </w:rPr>
        <w:t xml:space="preserve"> for zero or more zones. </w:t>
      </w:r>
      <w:r>
        <w:t xml:space="preserve">There are three types of </w:t>
      </w:r>
    </w:p>
    <w:tbl>
      <w:tblPr>
        <w:tblStyle w:val="TableGrid"/>
        <w:tblW w:w="7123" w:type="dxa"/>
        <w:tblInd w:w="1440" w:type="dxa"/>
        <w:tblLook w:val="04A0" w:firstRow="1" w:lastRow="0" w:firstColumn="1" w:lastColumn="0" w:noHBand="0" w:noVBand="1"/>
      </w:tblPr>
      <w:tblGrid>
        <w:gridCol w:w="2016"/>
        <w:gridCol w:w="5107"/>
      </w:tblGrid>
      <w:tr w:rsidR="00CC0687" w14:paraId="6E85DA7D" w14:textId="77777777" w:rsidTr="0022543A">
        <w:trPr>
          <w:trHeight w:val="263"/>
        </w:trPr>
        <w:tc>
          <w:tcPr>
            <w:tcW w:w="2016" w:type="dxa"/>
            <w:tcBorders>
              <w:top w:val="nil"/>
              <w:left w:val="nil"/>
              <w:bottom w:val="nil"/>
              <w:right w:val="nil"/>
            </w:tcBorders>
          </w:tcPr>
          <w:p w14:paraId="32F64D23" w14:textId="77777777" w:rsidR="00CC0687" w:rsidRDefault="00CC0687" w:rsidP="0022543A">
            <w:pPr>
              <w:spacing w:after="0"/>
              <w:ind w:left="0" w:firstLine="0"/>
            </w:pPr>
            <w:r>
              <w:t>name servers:</w:t>
            </w:r>
          </w:p>
        </w:tc>
        <w:tc>
          <w:tcPr>
            <w:tcW w:w="5107" w:type="dxa"/>
            <w:tcBorders>
              <w:top w:val="nil"/>
              <w:left w:val="nil"/>
              <w:bottom w:val="nil"/>
              <w:right w:val="nil"/>
            </w:tcBorders>
          </w:tcPr>
          <w:p w14:paraId="2DFA1860" w14:textId="77777777" w:rsidR="00CC0687" w:rsidRDefault="00CC0687" w:rsidP="0022543A">
            <w:pPr>
              <w:spacing w:after="160"/>
              <w:ind w:left="0" w:firstLine="0"/>
            </w:pPr>
          </w:p>
        </w:tc>
      </w:tr>
      <w:tr w:rsidR="00CC0687" w:rsidRPr="007E73E6" w14:paraId="6A795434" w14:textId="77777777" w:rsidTr="0022543A">
        <w:trPr>
          <w:trHeight w:val="580"/>
        </w:trPr>
        <w:tc>
          <w:tcPr>
            <w:tcW w:w="2016" w:type="dxa"/>
            <w:tcBorders>
              <w:top w:val="nil"/>
              <w:left w:val="nil"/>
              <w:bottom w:val="nil"/>
              <w:right w:val="nil"/>
            </w:tcBorders>
          </w:tcPr>
          <w:p w14:paraId="201BCF6B" w14:textId="77777777" w:rsidR="00CC0687" w:rsidRDefault="00CC0687" w:rsidP="0022543A">
            <w:pPr>
              <w:spacing w:after="0"/>
              <w:ind w:left="0" w:firstLine="0"/>
            </w:pPr>
            <w:r>
              <w:rPr>
                <w:b/>
              </w:rPr>
              <w:t>Primary</w:t>
            </w:r>
          </w:p>
        </w:tc>
        <w:tc>
          <w:tcPr>
            <w:tcW w:w="5107" w:type="dxa"/>
            <w:tcBorders>
              <w:top w:val="nil"/>
              <w:left w:val="nil"/>
              <w:bottom w:val="nil"/>
              <w:right w:val="nil"/>
            </w:tcBorders>
          </w:tcPr>
          <w:p w14:paraId="65F105D3" w14:textId="77777777" w:rsidR="00CC0687" w:rsidRPr="003D3FC6" w:rsidRDefault="00CC0687" w:rsidP="0022543A">
            <w:pPr>
              <w:spacing w:after="0"/>
              <w:ind w:left="0" w:firstLine="0"/>
              <w:rPr>
                <w:lang w:val="en-US"/>
              </w:rPr>
            </w:pPr>
            <w:r w:rsidRPr="003D3FC6">
              <w:rPr>
                <w:lang w:val="en-US"/>
              </w:rPr>
              <w:t>A primary name server loads a zone's information from disk and has authority over the zone.</w:t>
            </w:r>
          </w:p>
        </w:tc>
      </w:tr>
      <w:tr w:rsidR="00CC0687" w:rsidRPr="007E73E6" w14:paraId="7E70E80E" w14:textId="77777777" w:rsidTr="0022543A">
        <w:trPr>
          <w:trHeight w:val="2740"/>
        </w:trPr>
        <w:tc>
          <w:tcPr>
            <w:tcW w:w="2016" w:type="dxa"/>
            <w:tcBorders>
              <w:top w:val="nil"/>
              <w:left w:val="nil"/>
              <w:bottom w:val="nil"/>
              <w:right w:val="nil"/>
            </w:tcBorders>
          </w:tcPr>
          <w:p w14:paraId="4BA045F4" w14:textId="77777777" w:rsidR="00CC0687" w:rsidRDefault="00CC0687" w:rsidP="0022543A">
            <w:pPr>
              <w:spacing w:after="0"/>
              <w:ind w:left="0" w:firstLine="0"/>
            </w:pPr>
            <w:r>
              <w:rPr>
                <w:b/>
              </w:rPr>
              <w:t>Secondary</w:t>
            </w:r>
          </w:p>
        </w:tc>
        <w:tc>
          <w:tcPr>
            <w:tcW w:w="5107" w:type="dxa"/>
            <w:tcBorders>
              <w:top w:val="nil"/>
              <w:left w:val="nil"/>
              <w:bottom w:val="nil"/>
              <w:right w:val="nil"/>
            </w:tcBorders>
          </w:tcPr>
          <w:p w14:paraId="5EA86D2B" w14:textId="77777777" w:rsidR="00CC0687" w:rsidRPr="003D3FC6" w:rsidRDefault="00CC0687" w:rsidP="0022543A">
            <w:pPr>
              <w:spacing w:after="0"/>
              <w:ind w:left="0" w:firstLine="0"/>
              <w:rPr>
                <w:lang w:val="en-US"/>
              </w:rPr>
            </w:pPr>
            <w:r w:rsidRPr="003D3FC6">
              <w:rPr>
                <w:lang w:val="en-US"/>
              </w:rPr>
              <w:t>A secondary name server has authority for a zone, but obtains its zone information from a primary server using a process called</w:t>
            </w:r>
            <w:r w:rsidRPr="003D3FC6">
              <w:rPr>
                <w:rFonts w:ascii="Times New Roman" w:eastAsia="Times New Roman" w:hAnsi="Times New Roman" w:cs="Times New Roman"/>
                <w:i/>
                <w:sz w:val="22"/>
                <w:lang w:val="en-US"/>
              </w:rPr>
              <w:t xml:space="preserve"> zone transfer</w:t>
            </w:r>
            <w:r w:rsidRPr="003D3FC6">
              <w:rPr>
                <w:lang w:val="en-US"/>
              </w:rPr>
              <w:t>. To remain synchronized, the secondary name servers query the primary on a regular basis (typically three hours) and re-execute the zone transfer if the primary has been updated. A name server can operate as a primary or a secondary name server for multiple domains, or a primary for some domains and as a secondary for others. A primary or secondary name server performs all of the functions of a caching-only name server.</w:t>
            </w:r>
          </w:p>
        </w:tc>
      </w:tr>
      <w:tr w:rsidR="00CC0687" w:rsidRPr="007E73E6" w14:paraId="7474AB60" w14:textId="77777777" w:rsidTr="0022543A">
        <w:trPr>
          <w:trHeight w:val="1463"/>
        </w:trPr>
        <w:tc>
          <w:tcPr>
            <w:tcW w:w="2016" w:type="dxa"/>
            <w:tcBorders>
              <w:top w:val="nil"/>
              <w:left w:val="nil"/>
              <w:bottom w:val="nil"/>
              <w:right w:val="nil"/>
            </w:tcBorders>
          </w:tcPr>
          <w:p w14:paraId="4C834E55" w14:textId="77777777" w:rsidR="00CC0687" w:rsidRDefault="00CC0687" w:rsidP="0022543A">
            <w:pPr>
              <w:spacing w:after="0"/>
              <w:ind w:left="0" w:firstLine="0"/>
            </w:pPr>
            <w:r>
              <w:rPr>
                <w:b/>
              </w:rPr>
              <w:t>Caching-only</w:t>
            </w:r>
          </w:p>
        </w:tc>
        <w:tc>
          <w:tcPr>
            <w:tcW w:w="5107" w:type="dxa"/>
            <w:tcBorders>
              <w:top w:val="nil"/>
              <w:left w:val="nil"/>
              <w:bottom w:val="nil"/>
              <w:right w:val="nil"/>
            </w:tcBorders>
          </w:tcPr>
          <w:p w14:paraId="6460E66C" w14:textId="77777777" w:rsidR="00CC0687" w:rsidRPr="003D3FC6" w:rsidRDefault="00CC0687" w:rsidP="0022543A">
            <w:pPr>
              <w:spacing w:after="0"/>
              <w:ind w:left="0" w:firstLine="0"/>
              <w:rPr>
                <w:lang w:val="en-US"/>
              </w:rPr>
            </w:pPr>
            <w:r w:rsidRPr="003D3FC6">
              <w:rPr>
                <w:lang w:val="en-US"/>
              </w:rPr>
              <w:t xml:space="preserve">A name server that does not have authority for any zone is called a caching-only name server. A caching-only name server obtains all of its data from primary or </w:t>
            </w:r>
            <w:r w:rsidRPr="003D3FC6">
              <w:rPr>
                <w:lang w:val="en-US"/>
              </w:rPr>
              <w:tab/>
            </w:r>
            <w:r w:rsidRPr="003D3FC6">
              <w:rPr>
                <w:sz w:val="18"/>
                <w:lang w:val="en-US"/>
              </w:rPr>
              <w:t xml:space="preserve"> </w:t>
            </w:r>
            <w:r w:rsidRPr="003D3FC6">
              <w:rPr>
                <w:lang w:val="en-US"/>
              </w:rPr>
              <w:t>secondary name servers as required. It requires at least one NS record to point to a name server from which it can initially obtain information.</w:t>
            </w:r>
          </w:p>
        </w:tc>
      </w:tr>
    </w:tbl>
    <w:p w14:paraId="3ADF8287" w14:textId="77777777" w:rsidR="00CC0687" w:rsidRPr="003D3FC6" w:rsidRDefault="00CC0687" w:rsidP="00CC0687">
      <w:pPr>
        <w:ind w:left="1450" w:right="12"/>
        <w:rPr>
          <w:lang w:val="en-US"/>
        </w:rPr>
      </w:pPr>
      <w:r w:rsidRPr="003D3FC6">
        <w:rPr>
          <w:lang w:val="en-US"/>
        </w:rPr>
        <w:t>When a domain is registered with the root and a separate zone of authority established, the following rules apply:</w:t>
      </w:r>
    </w:p>
    <w:p w14:paraId="2B9F4A3D"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The domain must be registered with the root administrator.</w:t>
      </w:r>
    </w:p>
    <w:p w14:paraId="18EFCDCB"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There must be an identified administrator for the domain.</w:t>
      </w:r>
    </w:p>
    <w:p w14:paraId="42B6B119"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There must be at least two name servers with authority for the zone that are accessible from outside and inside the domain to ensure no single point of failure.</w:t>
      </w:r>
    </w:p>
    <w:p w14:paraId="75B4E971" w14:textId="77777777" w:rsidR="00CC0687" w:rsidRPr="003D3FC6" w:rsidRDefault="00CC0687" w:rsidP="00CC0687">
      <w:pPr>
        <w:spacing w:after="397" w:line="254" w:lineRule="auto"/>
        <w:ind w:left="1435" w:right="42" w:hanging="10"/>
        <w:jc w:val="both"/>
        <w:rPr>
          <w:lang w:val="en-US"/>
        </w:rPr>
      </w:pPr>
      <w:r w:rsidRPr="003D3FC6">
        <w:rPr>
          <w:lang w:val="en-US"/>
        </w:rPr>
        <w:t>We also recommend that name servers that delegate authority apply these rules, because the delegating name servers are responsible for the behavior of name servers under their authority.</w:t>
      </w:r>
    </w:p>
    <w:p w14:paraId="386C7A54" w14:textId="77777777" w:rsidR="00CC0687" w:rsidRPr="003D3FC6" w:rsidRDefault="00CC0687" w:rsidP="00CC0687">
      <w:pPr>
        <w:pStyle w:val="Ttulo4"/>
        <w:ind w:left="-5"/>
        <w:rPr>
          <w:lang w:val="en-US"/>
        </w:rPr>
      </w:pPr>
      <w:r w:rsidRPr="003D3FC6">
        <w:rPr>
          <w:lang w:val="en-US"/>
        </w:rPr>
        <w:t>12.1.9  Domain Name System resource records</w:t>
      </w:r>
    </w:p>
    <w:p w14:paraId="349DC01C" w14:textId="77777777" w:rsidR="00CC0687" w:rsidRPr="003D3FC6" w:rsidRDefault="00CC0687" w:rsidP="00CC0687">
      <w:pPr>
        <w:spacing w:after="195" w:line="254" w:lineRule="auto"/>
        <w:ind w:left="1435" w:right="42" w:hanging="10"/>
        <w:jc w:val="both"/>
        <w:rPr>
          <w:lang w:val="en-US"/>
        </w:rPr>
      </w:pPr>
      <w:r w:rsidRPr="003D3FC6">
        <w:rPr>
          <w:lang w:val="en-US"/>
        </w:rPr>
        <w:t>The Domain Name System's distributed database is composed of</w:t>
      </w:r>
      <w:r w:rsidRPr="003D3FC6">
        <w:rPr>
          <w:rFonts w:ascii="Times New Roman" w:eastAsia="Times New Roman" w:hAnsi="Times New Roman" w:cs="Times New Roman"/>
          <w:i/>
          <w:sz w:val="22"/>
          <w:lang w:val="en-US"/>
        </w:rPr>
        <w:t xml:space="preserve"> resource records </w:t>
      </w:r>
      <w:r w:rsidRPr="003D3FC6">
        <w:rPr>
          <w:lang w:val="en-US"/>
        </w:rPr>
        <w:t xml:space="preserve">(RRs), which are divided into classes for different kinds of networks. We only discuss the Internet class of records. Resource records provide a mapping between domain names and </w:t>
      </w:r>
      <w:r w:rsidRPr="003D3FC6">
        <w:rPr>
          <w:rFonts w:ascii="Times New Roman" w:eastAsia="Times New Roman" w:hAnsi="Times New Roman" w:cs="Times New Roman"/>
          <w:i/>
          <w:sz w:val="22"/>
          <w:lang w:val="en-US"/>
        </w:rPr>
        <w:t>network objects</w:t>
      </w:r>
      <w:r w:rsidRPr="003D3FC6">
        <w:rPr>
          <w:lang w:val="en-US"/>
        </w:rPr>
        <w:t>. The most common network objects are the addresses of Internet hosts, but the Domain Name System is designed to accommodate a wide range of different objects.</w:t>
      </w:r>
    </w:p>
    <w:p w14:paraId="22DFB29D" w14:textId="77777777" w:rsidR="00CC0687" w:rsidRPr="003D3FC6" w:rsidRDefault="00CC0687" w:rsidP="00CC0687">
      <w:pPr>
        <w:spacing w:after="0"/>
        <w:ind w:left="1450" w:right="12"/>
        <w:rPr>
          <w:lang w:val="en-US"/>
        </w:rPr>
      </w:pPr>
      <w:r w:rsidRPr="003D3FC6">
        <w:rPr>
          <w:lang w:val="en-US"/>
        </w:rPr>
        <w:t xml:space="preserve">A zone consists of a group of resource records, beginning with a Start of </w:t>
      </w:r>
    </w:p>
    <w:p w14:paraId="7AD3EC9A" w14:textId="77777777" w:rsidR="00CC0687" w:rsidRPr="003D3FC6" w:rsidRDefault="00CC0687" w:rsidP="00CC0687">
      <w:pPr>
        <w:spacing w:after="2537"/>
        <w:ind w:left="1450" w:right="12"/>
        <w:rPr>
          <w:lang w:val="en-US"/>
        </w:rPr>
      </w:pPr>
      <w:r w:rsidRPr="003D3FC6">
        <w:rPr>
          <w:lang w:val="en-US"/>
        </w:rPr>
        <w:t>Authority (SOA) record. The SOA record identifies the domain name of the zone. There will be a name server (NS) record for the primary name server for this zone. There might also be NS records for the secondary name servers. The NS records are used to identify which of the name servers are authoritative (see “Domain name resolver operation” on page 434). Following these records are the resource records, which might map names to IP addresses or aliases to names.</w:t>
      </w:r>
    </w:p>
    <w:p w14:paraId="2F28B94C"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48595B12" w14:textId="77777777" w:rsidR="00CC0687" w:rsidRPr="003D3FC6" w:rsidRDefault="00CC0687" w:rsidP="00CC0687">
      <w:pPr>
        <w:spacing w:after="58"/>
        <w:ind w:left="1450" w:right="12"/>
        <w:rPr>
          <w:lang w:val="en-US"/>
        </w:rPr>
      </w:pPr>
      <w:r w:rsidRPr="003D3FC6">
        <w:rPr>
          <w:lang w:val="en-US"/>
        </w:rPr>
        <w:t>The following figure shows the general format of a resource record (Figure 12-4).</w:t>
      </w:r>
    </w:p>
    <w:p w14:paraId="27079FCD"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253C75E3" wp14:editId="1B834FDF">
                <wp:extent cx="4517136" cy="2264664"/>
                <wp:effectExtent l="0" t="0" r="0" b="0"/>
                <wp:docPr id="866710" name="Group 866710"/>
                <wp:cNvGraphicFramePr/>
                <a:graphic xmlns:a="http://schemas.openxmlformats.org/drawingml/2006/main">
                  <a:graphicData uri="http://schemas.microsoft.com/office/word/2010/wordprocessingGroup">
                    <wpg:wgp>
                      <wpg:cNvGrpSpPr/>
                      <wpg:grpSpPr>
                        <a:xfrm>
                          <a:off x="0" y="0"/>
                          <a:ext cx="4517136" cy="2264664"/>
                          <a:chOff x="0" y="0"/>
                          <a:chExt cx="4517136" cy="2264664"/>
                        </a:xfrm>
                      </wpg:grpSpPr>
                      <pic:pic xmlns:pic="http://schemas.openxmlformats.org/drawingml/2006/picture">
                        <pic:nvPicPr>
                          <pic:cNvPr id="1060642" name="Picture 1060642"/>
                          <pic:cNvPicPr/>
                        </pic:nvPicPr>
                        <pic:blipFill>
                          <a:blip r:embed="rId255"/>
                          <a:stretch>
                            <a:fillRect/>
                          </a:stretch>
                        </pic:blipFill>
                        <pic:spPr>
                          <a:xfrm>
                            <a:off x="625856" y="-3047"/>
                            <a:ext cx="3011424" cy="2267712"/>
                          </a:xfrm>
                          <a:prstGeom prst="rect">
                            <a:avLst/>
                          </a:prstGeom>
                        </pic:spPr>
                      </pic:pic>
                      <wps:wsp>
                        <wps:cNvPr id="1109577" name="Shape 1109577"/>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78" name="Shape 1109578"/>
                        <wps:cNvSpPr/>
                        <wps:spPr>
                          <a:xfrm>
                            <a:off x="4514088" y="1524"/>
                            <a:ext cx="9144" cy="2263140"/>
                          </a:xfrm>
                          <a:custGeom>
                            <a:avLst/>
                            <a:gdLst/>
                            <a:ahLst/>
                            <a:cxnLst/>
                            <a:rect l="0" t="0" r="0" b="0"/>
                            <a:pathLst>
                              <a:path w="9144" h="2263140">
                                <a:moveTo>
                                  <a:pt x="0" y="0"/>
                                </a:moveTo>
                                <a:lnTo>
                                  <a:pt x="9144" y="0"/>
                                </a:lnTo>
                                <a:lnTo>
                                  <a:pt x="9144" y="2263140"/>
                                </a:lnTo>
                                <a:lnTo>
                                  <a:pt x="0" y="22631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79" name="Shape 1109579"/>
                        <wps:cNvSpPr/>
                        <wps:spPr>
                          <a:xfrm>
                            <a:off x="0" y="2260854"/>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80" name="Shape 1109580"/>
                        <wps:cNvSpPr/>
                        <wps:spPr>
                          <a:xfrm>
                            <a:off x="0" y="0"/>
                            <a:ext cx="9144" cy="2262378"/>
                          </a:xfrm>
                          <a:custGeom>
                            <a:avLst/>
                            <a:gdLst/>
                            <a:ahLst/>
                            <a:cxnLst/>
                            <a:rect l="0" t="0" r="0" b="0"/>
                            <a:pathLst>
                              <a:path w="9144" h="2262378">
                                <a:moveTo>
                                  <a:pt x="0" y="0"/>
                                </a:moveTo>
                                <a:lnTo>
                                  <a:pt x="9144" y="0"/>
                                </a:lnTo>
                                <a:lnTo>
                                  <a:pt x="9144" y="2262378"/>
                                </a:lnTo>
                                <a:lnTo>
                                  <a:pt x="0" y="22623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66710" style="width:355.7pt;height:178.3pt;mso-position-horizontal-relative:char;mso-position-vertical-relative:line" coordsize="45171,22646"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rxjMgQAAFATAAAOAAAAZHJzL2Uyb0RvYy54bWzsWNtu3DYQfS/QfxD0&#10;buuyVwte56FujAJFayTpB3C51EqoJBIU9/b3PRyKWnl3U9sB4qCFA2RFUsPh4eGcGVq3H/Z1FWyF&#10;bkvZLMLkOg4D0XC5Kpv1Ivzry8ereRi0hjUrVslGLMKDaMMPdz//dLtTmUhlIauV0AGcNG22U4uw&#10;MEZlUdTyQtSsvZZKNHiZS10zg65eRyvNdvBeV1Eax9NoJ/VKaclF22L03r0M78h/ngtu/szzVpig&#10;WoTAZuhX0+/S/kZ3tyxba6aKkncw2DegqFnZYNHe1T0zLNjo8sxVXXItW5mbay7rSOZ5yQXtAbtJ&#10;4pPdPGi5UbSXdbZbq54mUHvC0ze75X9sH7T6rB41mNipNbignt3LPte1fQJlsCfKDj1lYm8CjsHx&#10;JJklo2kYcLxL0+l4Oh07UnkB5s/m8eLXZ2ZGfuHoCRxV8gz/Ow7QOuPg+VjBLLPRIuyc1C/yUTP9&#10;90Zd4bgUM+WyrEpzoNDDwVhQzfax5I/adUDnow7KFaQQT+PpOA2DhtWIe9jYpQM/DLbtZGtvZ6Mb&#10;2f4TZ8uqVB/LqrJnYNsdbETvyelf2LmLrHvJN7VojJOKFhV2IJu2KFUbBjoT9VIAqv5tlbgza40W&#10;hhd2wRwLf4J8LDKW9S8I5RGYxdwieC6EyzSdzCcIDMTF1Sgez9wKPm5GcZKM03EfN7NZklqL/vRZ&#10;pnRrHoSsA9sASoAB5Sxj29/bDpY36dhzSAgigNl4RlJpPW/onTH3Kt18LpgSgGDdDg46iW8ms5k/&#10;aDIKkm4QO+qse4m1XyMsmVg+LkpsMgU7JLGbZEz6GvDEN46nITdIRCvHEvgqfIvvG9+0bP5rTkSw&#10;23nWqW0GO9K6A1IsQsJhX9ZyK75IMjMnagfG49uqGVohbThXfruw9Rb+qcjf0HKweW/kn84YGR4O&#10;X2hGyb9fFw27T4rAfu8YHLJbNZYGLMIZSlUONVFA1qVBDavKGqpPZ3F8dAxv9vhdXFLLHCphyaqa&#10;TyJHoqC8agdavV7+Uulgy2ylon8u2itVsG60E0hnSlDJj53v9Nq5TGjqJZdOYp2xnSeoSJ6C4R0a&#10;VylRb7BpXy9BSj+JVpaN6ec3qPIEc7Bb21zK1cGlOduDKN9UnbiEuDQ8VOfc4rRooOXn1Yk4HMdz&#10;OEKAkVIxGUR0xYxCztfAESxPctkwinz++i4adUAgUNRiwmFRHlU4lInHeHz7VEzO1bMC7c38ii7E&#10;vC//HK78ckuP0Xl51+gwYfzPNHpzSaM3r9KoS/+Irng+6W6hXqB9GbH3VApZF6b+jvtmAu2BvBfR&#10;9yKKSxgq53+jiM6hrrMiisHXFFEnUJrzldqZjmZUl5Hq31yaw9pJON60dg527mumf57UzhdavtdO&#10;uqH9sPstfb/AZxu6p3efmOx3oWGf/kA4fgi7+wcAAP//AwBQSwMECgAAAAAAAAAhANxEk86dKAAA&#10;nSgAABQAAABkcnMvbWVkaWEvaW1hZ2UxLnBuZ4lQTkcNChoKAAAADUlIRFIAAAPcAAAC6AgGAAAA&#10;isz9EgAAAAFzUkdCAK7OHOkAAAAEZ0FNQQAAsY8L/GEFAAAACXBIWXMAAC4jAAAuIwF4pT92AAAo&#10;MklEQVR4Xu3dMWwcd3o34JdflUoSAkcOcIAMpCBLJZ3cJIBcJYHYnSAHMK4RDamLIRaXg1RROLug&#10;4AN8gAXR3QFnwepIwJ0F2I3cGDmVYkngCqkKncJIxU+7+9KeXe2sd7j7yiT3eYBhfryjZnaHuJ38&#10;8H9nGAAAAMD8LfW+HLzU/45fxLfffpsp4ve//32mgT/96U+ZIv7v//4vU8T169czRfzud7/LFHHp&#10;0qVMAJwGbdeI7e3tTACcNru7u5kiVlZWMg1MU91WV1czRaytrWUauHLlSqaI/f39TBG//e1vM0X8&#10;y7/8S6aIa9euZeIoFO5jZmdnJ9NA838sTc3/R6v5PxoATpeHDx9mivjrX/+aKeLWrVuZADhtZi3c&#10;e3t7mSK2trYyDdy9ezfTsM8//zxTxL/+679mijh79mwmjuL/5f8FAAAA5kjhBgAAgAJGygEAAKCA&#10;FW4AAAAooHADAABAAYUbAAAACijcAAAAUEDhBgAAgAIKNwAAABRQuAEAAKCAwg0AAAAFFG4AAAAo&#10;oHADAABAAYUbAAAACijcAAAAUEDhBgAAgAIKNwAAABRQuAEAAKDAUu/LwUv974ilpf4pAQAAYEaL&#10;XjWtcAMAAEABhRsAAAAKKNwAAABQQOEGAACAAgo3AAAAFFC4AQAAoIDCDQAAAAUUbgAAACigcAMA&#10;AEABhRsAAAAKKNwAAABQYKn35eCl/nfE0lL/lHTi9AEAAIuga19a9K5khRsAAAAKKNwAAABQQOEG&#10;AACAAgo3AAAAFFC4AQAAoIDCDQAAAAUUbgAAACigcAMAAEABhRsAAAAKKNwAAABQQOEGAACAAgo3&#10;AAAAFFC4AQAAoIDCDQAAAAUUbgAAACigcAMAAEABhRsAAAAKKNwAAABQQOEGAACAAgo3AAAAFFC4&#10;AQAAoIDCDQAAAAUUbgAAACigcAMAAEABhRsAAAAKKNwAAABQQOEGAACAAgo3AAAAFFC4AQAAoIDC&#10;DQAAAAUUbgAAACigcAMAAEABhRsAAAAKKNwAAABQQOEGAACAAgo3AAAAFFC4AQAAoIDCDQAAAAUU&#10;7hNqaWnpxw0AAICB49SVFG4AAAAooHADAABAgf4a+8FL/e840thB5elrez1+ZQAAwOvWtS8teley&#10;wg0AAAAFFG4AAAAoYKR8xC8xUj7pmH41AADAcfG6R8pPeleywg0AAAAFFG4AAAAoYKR8ROVIedu+&#10;nX4AAOAkqBopP61dyQo3AAAAFFC4AQAAoIDCDQAAAAXcwz1i1nu4J/17pxkAADjJZrmHexG7khVu&#10;AAAAKKBwAwAAQAEj5Ud0Wh9bDwAAMAtd6SdWuAEAAKCAwg0AAAAFjJT/DOMQAAAAr9KVfp4VbgAA&#10;ACigcAMAAEABI+UvLeIfYAdYFM3P+AcPHmSKWFtbyzTZ7u5upoiVlZVMrg8ALAZdaTZWuAEAAKCA&#10;wg0AAAAFFmqk3FP0ABZP22f/s2fPMg0sLy9nGmakHIBFoCvVsMINAAAABRRuAAAAKKBwAwAAQIFT&#10;eQ+3+w8AONS8JjT/LNje3l6mgY2NjUzD3MMNwGmiK71eVrgBAACggMINAAAABU7sSHnbKESPcQgA&#10;DjWvF80/Bba+vp5pYHNzM9Pwnwg7ykh5c1z9ww8/zBRx//79TBE3btzINND8/uLFi5najV4H//KX&#10;v2SKuHPnTqaInZ2dTBHb29uZIv7u7/4u08Dbb7+dadiTJ08yRVy6dCnTZA8fPswU8e6772Ya1hzv&#10;X1tbywTAPOhKx4cVbgAAACigcAMAAECBYz9S7il64zXPi7EQgHZtI+U//PBDpoHmuPenn36a6Wgj&#10;5Tdv3szUPir++PHjTAPvvPNOpuk+10evj7dv3840PC7//PnzTMOvvzlC33Pr1q1MEU+fPs0U8Y//&#10;+I+ZJr+u5uj6l19+mSnio48+yjTss88+yzQ8wt9z5cqVTABMoiuNd5y6khVuAAAAKKBwAwAAQIH+&#10;WvvBos8cHGPGRABm0zZSPjrG3Hyy97//+79nivjbv/3bTNOPlDfH0JvH2d/fzxTx3XffZRqYdaR8&#10;0ns71HYuerr+m9GfX11dzRSxsbGRqf2J681zNPrE+ObT1AGgzUnoSla4AQAAoIDCDQAAAAX6a/AH&#10;5pN/UW2jED1+NQCzmXYkum3Eufk070kj5Xt7e5kiHj16lCni66+/zjQ8Xn3u3LlMA81jTvPZP3rt&#10;+KVHyiddy7py7QPg0KTry0m4XljhBgAAgAIKNwAAABTor88fmN16LdrGIZx+gDrTjkQ33bt3L1PE&#10;mTNnMkW8//77mV797G4e58mTJ5kiLl26lGlYc4S9Z9onoB8avaYcp5HyaV5L84ntz58/zzQw6XcD&#10;wOk0el07dNK7khVuAAAAKKBwAwAAQAGFGwAAAAr0B+UP3EQ8N233HvQ4zQCvX9d7i3tevHiRKeLN&#10;N9/MNGz0M715nK+++ipTxOXLlzMN7/eTTz7JNHD37t1MJ/Me7q2trUwR33//faaI69evZxr2xRdf&#10;ZBr+k2o9GxsbmQA4TUavXU2ntStZ4QYAAIACCjcAAAAU6K/pH5h17qxtHMKpBDheph2JbtMclZ70&#10;Z8GePn2aKeLOnTuZInZ2djJF3LhxI1PEBx98kGng448/zhTxxhtvZGofrx69Dv3SI+XNP/PVHBdv&#10;nrOmBw8eZIq4evVqpoGzZ89mAuAk0pV+YoUbAAAACijcAAAAUKC/1m+kvJ1xCAAAgFfpSj/PCjcA&#10;AAAUULgBAACggJHyl9pGIaZlZAIAADiNdKXZWOEGAACAAgo3AAAAFFiokfJpnqJ3lJEJI+UAAMBJ&#10;Nu0Tx7v2pUXvSla4AQAAoIDCDQAAAAUUbgAAAChwKu/hnvb+g3Hcww0AAJxWs3SlHvdwd2OFGwAA&#10;AAoo3AAAAFDgxI6UTxplmOXtGCkHAABOsqqu1GOkvBsr3AAAAFBA4QYAAIACx36kvG1koeolGykH&#10;AABOgtfdlXqMlHdjhRsAAAAKKNwAAABQ4NiPlL9uRsoBAADGM1LejRVuAAAAKKBwAwAAQAGFGwAA&#10;AAoo3AAAAFBA4QYAAIACCjcAAAAUULgBAACggMINAAAABRRuAAAAKKBwAwAAQAGFGwAAAAoo3AAA&#10;AFBA4QYAAIACCjcAAAAUULgBAACggMINAAAABRRuAAAAKKBwAwAAQAGFGwAAAAoo3AAAAFBA4QYA&#10;AIACCjcAAAAUULgBAACggMINAAAABRRuAAAAKKBwAwAAQAGFGwAAAAoo3AAAAFBA4QYAAIACCjcA&#10;AAAUULgBAACgwFLvy8FL/e+IpaX+KQEAAGBGi141rXADAABAAYUbAAAAChgpH3GUkXKnDwAAWARd&#10;+5KRcgAAAGDuFG4AAAAooHADAABAAYUbAAAACijcAAAAUEDhBgAAgAIKNwAAABRQuAEAAKCAwg0A&#10;AAAFFG4AAAAooHADAABAAYUbAAAACijcAAAAUEDhBgAAgAIKNwAAABRQuAEAAKCAwg0AAAAFFG4A&#10;AAAosNT7cvBS/ztiaal/Sjpx+gBOht3d3UwRKysrmebv2bNnmSKWl5czAcDJ17UvLXpXssINAAAA&#10;BRRuAAAAKKBwAwAAQAH3cI9wDzcAbfd6+7wHYNG5h7sbK9wAAABQQOEGAACAAgo3AAAAFFC4AQAA&#10;oIDCDQAAAAU8pXyEp5QDMOtTyldXVzNF/Od//memiMuXL2d61d7eXqaIt956K1PE//zP/2SKOHfu&#10;XKaIJ0+eZBr4/e9/nyliZ2cnU8SDBw8yRVy9ejVTxNmzZzNN9vDhw0wR7777bqZXNY+ztraWCYDT&#10;xlPKu7HCDQAAAAUUbgAAAChgpHyEkXIAZh0pf/z4caaIR48eZYr49NNPM72qObr917/+NVPErVu3&#10;Mg1fozY3NzMNXL9+PdOwzz77LFPEmTNnMk0e+26OpH/55ZeZIj766KNMr2oeZ3l5OVPElStXMgFw&#10;Ghgp78YKNwAAABRQuAEAAKCAkfIRRsoBmHWk/MWLF5ki3nzzzUzDTxwffUr4zZs3M0X85je/yRRx&#10;6dKlTMPXqGfPnmUaaI5xNx3lvTSfsr6xsZEp4uLFi5le1TzO+vp6pojt7e1MAJwGRsq7scINAAAA&#10;BRRuAAAAKKBwAwAAQAH3cI9wDzcAs97D3dR2b/Y//MM/ZBqY5l7v5jXq+fPnmQbOnz+fadhR3stR&#10;roVtXCMBThf3cHdjhRsAAAAKKNwAAABQwEj5CCPlAMxzpPzx48eZIv77v/87U8Q//dM/ZRpo/ne3&#10;bt3KNKx5jZr2z4I9ffo0U8SdO3cyTf5zXW3HaTtGz/7+fqbhcfdJ/waAk8dIeTdWuAEAAKCAwg0A&#10;AAAFjJSPMFIOwDxHyl+8eJFp+EnkN27cyDTQ/P7ixYuZhjWvUZubm5kGrl+/nmnYb3/720wR//Zv&#10;/5Yp4sqVK5letbW1lSni+++/z9R+jJ4vvvgiU8Te3l6miI2NjUwAnAZGyruxwg0AAAAFFG4AAAAo&#10;YKR8hJFyAOY5Ut508+bNTBH379/PNDDNvpvXqAcPHmQaeP/99zMN+/zzzzNFXLt2LdNkzSeON0fF&#10;247R03w9V69ezRRx9uzZTACcBkbKu7HCDQAAAAUUbgAAAChgpHyEkXIAqjx8+DBTxP/+7/9mGlhb&#10;W8vUrnmNevbsWaaB5eXlTABQx0h5N1a4AQAAoIDCDQAAAAUUbgAAACjgHu4R7uEGYJ6af2Lrvffe&#10;yxTxxz/+MdPAhQsXMrVzDzcAvzT3cHdjhRsAAAAKKNwAAABQwEj5CCPlAMxqZ2cnU8Tq6mqmiM8/&#10;/zxTxLVr1zJNz0g5AL80I+XdWOEGAACAAgo3AAAAFDBSPsJIOQAAwHhGyruxwg0AAAAFFG4AAAAo&#10;oHADAABAAYUbAAAACijcAAAAUEDhBgAAgAIKNwAAABRQuAEAAKCAwg0AAAAFlnpfDl7qf0csLfVP&#10;CQAAADNa9KpphRsAAAAKKNwAAABQwEj5iKOMlDt9AADAIujal4yUAwAAAHOncAMAAEABhRsAAAAK&#10;KNwAAABQQOEGAACAAgo3AAAAFFC4AQAAoIDCDQAAAAUUbgAAACigcAMAAEABhRsAAAAKKNwAAABQ&#10;QOEGAACAAgo3AAAAFFC4AQAAoIDCDQAAAAUUbgAAACigcAMAAECBpd6Xg5f63xFLS/1T0onTB3Dy&#10;vHjxItPAn/70p0wR6+vrmYbduHEjU8RvfvObTAOXLl3K1K55jXn27FmmgeXl5UwAcHx17UuL3pWs&#10;cAMAAEABhRsAAAAKGCkfYaQc4PTa39/PFHHu3LlMAw8ePMgUcfXq1UwRZ8+ezRSxu7ubKWJlZSXT&#10;wPb2dqaIK1euZBpmpByAk85IeTdWuAEAAKCAwg0AAAAFjJSPMFIOcHptbW1litjb28s0sLGxkWk6&#10;3377baaBt99+O1P7dcFIOQAnnZHybqxwAwAAQAGFGwAAAAoYKR9hpBzg9FpdXc306gj5xYsXM9WZ&#10;dqS8Oe7+4YcfZoq4f/9+pogbN25kGmh+3/Ze2vbb09x38ynrf/zjHzNFXLhwIdOrpnnNR9kvAMeL&#10;kfJurHADAABAAYUbAAAACijcAAAAUMA93CPcww1wek17D3WVaY9/8+bNTO33Zj9+/DjTwDvvvJOp&#10;/brUvIf9d7/7XaaBS5cuZRre9x/+8IdMEdvb25le1bbvWfcLwPHiHu5urHADAABAAYUbAAAAChgp&#10;H2GkHOD0Oikj5bu7u5mG//P9/f1MEd99912mgWlGypvH//zzzzMNXL58OVPE+fPnM02vbd+z7heA&#10;46VrXzJSDgAAAMydwg0AAAAF+vMARsp/0nVEosfpAzgZmk/S3tjYyDTQfAL4NF68eJFp4JNPPskU&#10;sb6+nini7NmzmYavMaMj5X/zN3+TKeLRo0eZIr7++utMw6/x3LlzmQaax2y7Lu3t7WUaPkZP8983&#10;n4ze9pT0UW37nnW/ABwvRsq7scINAAAABRRuAAAAKGCkfISRcoDTa2trK9Or1tbWMk1nZ2cn00Bz&#10;39vb25mGTRopX1lZyRTx5MmTTBGXLl3KNKz5JPOe5r9vXpeaP/fmm29mGh51H9V8b80x/Lb99kyz&#10;72n2C8DxZqS8GyvcAAAAUEDhBgAAgAJGykcYKQc4vZpPFm+OQPc0x8D/+Z//OdPwePS3336bKeLt&#10;t9/ONPCXv/wlU/tTt6cdKf/qq68yRVy+fDnT8OtvPhW95+7du5mGr0vN0e3/+I//yBRx7dq1TK9q&#10;jn63jco399szzb6n2S8Ax5uR8m6scAMAAEABhRsAAAAKKNwAAABQwD3cI9zDDbAY9vb2Mg08evQo&#10;U8T6+nqmYZubm5kirly5kmlgeXk5U7tJ93D/8MMPmSLu3LmTafi+5xs3bmSK+OCDDzINfPzxx5ki&#10;3njjjUzDf+5smvfYc/v27UzD//7ChQuZjnb+ptkvAMebe7i7scINAAAABRRuAAAAKGCkfISRcgAA&#10;gPGMlHdjhRsAAAAKKNwAAABQQOEGAACAAgo3AAAAFFC4AQAAoIDCDQAAAAUUbgAAACigcAMAAEAB&#10;hRsAAAAKKNwAAABQQOEGAACAAgo3AAAAFFC4AQAAoIDCDQAAAAUUbgAAACigcAMAAEABhRsAAAAK&#10;KNwAAABQYKn35eCl/nfE0lL/lAAAADCjRa+aVrgBAACggMINAAAABYyUjzjKSLnTBwAALIKufclI&#10;OQAAADB3CjcAAAAUULgBAACggMINAAAABRRuAAAAKKBwAwAAQAGFGwAAAAoo3AAAAFBA4QYAAIAC&#10;CjcAAAAUULgBAACggMINAAAABRRuAAAAKKBwAwAAQAGFGwAAAAoo3AAAAFBA4QYAAIACCjcAAAAU&#10;ULgBAACggMINAAAABRRuAAAAKKBwAwAAQAGFGwAAAAoo3AAAAFBA4QYAAIACCjcAAAAUULgBAACg&#10;gMINAAAABRRuAAAAKKBwAwAAQAGFGwAAAAoo3AAAAFBA4QYAAIACCjcAAAAUULgBAACggMINAAAA&#10;BRRuAAAAKKBwAwAAQAGFGwAAAAoo3AAAAFBA4QYAAIACCjcAAAAUULgBAACggMINAAAABRRuAAAA&#10;KKBwAwAAQAGFGwAAAAoo3AAAAFBA4QYAAIACCjcAAAAUULgBAACggMINAAAABRRuAAAAKKBwAwAA&#10;QAGFGwAAAAoo3AAAAFBA4QYAAIACCjcAAAAUULgBAACggMINAAAABZZ6Xw5e6n9HLC31T0knTh/A&#10;ybe7u5spYmVlJdN8PXv2LFPdMXqax1leXs40fI1r/kxP8+cAoE3XvrToXckKNwAAABRQuAEAAKCA&#10;kfIRRsoBaDNp7Hye14K248x6DCPlAMzKSHk3VrgBAACggMINAAAABRRuAAAAKKBwAwAAQAGFGwAA&#10;AAoo3MdM76l/bds8vY79jm7zNG7/vW2exu3/cJvVuH32tnkat//DbZ7G7b+3zdO4/R9usxq3z942&#10;T+P2f7jN07j997Z5ep37PtzmqWq/TGee57+5r9Ftnsbtv7fN07j9H27zNG7/vW1W4/Z5uM3TuP33&#10;tnkat//DbZ5ex35Ht3kat//eNk/j9n+4zWrcPnvbPI3b/+E2T+P239vmqXLfi0DhBgAAgAIKNwAA&#10;ABRQuAEAAKCAwn3MHBwctG7z9Dr2O7rN07j997Z5Grf/w21W4/bZ2+Zp3P4Pt3kat//eNk/j9n+4&#10;zWrcPnvbPI3b/+E2T+P239vm6XXu+3Cbp6r9Mp15nv/mvka3eRq3/942T+P2f7jN07j997ZZjdvn&#10;4TZP4/bf2+Zp3P4Pt3l6Hfsd3eZp3P572zyN2//hNqtx++xt8zRu/4fbPI3bf2+bp8p9LwKFGwAA&#10;AAoo3AAAAFBA4QYAAIACCjcAAAAUULgBAACggMINAAAABRRuAAAAKKBwAwAAQAGFGwAAAAoo3AAA&#10;AFBA4QYAAIACCjcAAAAUULgBAACggMINAAAABRRuAAAAKLDU+3LwUv87Ymmpf0o6cfoAFsPu7m6m&#10;iJWVlUwD87wWtB1n1mMc5RrXxrUPYDF1vZYs+vXCCjcAAAAUULgBAACggJHyEUbKAQAAxjNS3o0V&#10;bgAAACigcAMAAEABhRsAAAAKKNwAAABQQOEGAACAAgo3AAAAFFC4AQAAoIDCDQAAAAUUbgAAACig&#10;cAMAAEABhRsAAAAKKNwAAABQQOEGAACAAgo3AAAAFFC4AQAAoIDCDQAAAAUUbgAAACigcAMAAEAB&#10;hRsAAAAKKNwAAABQQOEGAACAAgo3AAAAFFC4AQAAoIDCDQAAAAUUbgAAACigcAMAAEABhRsAAAAK&#10;KNwAAABQQOEGAACAAgo3AAAAFFC4AQAAoIDCDQAAAAUUbgAAACigcAMAAEABhRsAAAAKKNwAAABQ&#10;QOEGAACAAgo3AAAAFFC4AQAAoIDCDQAAAAUUbgAAACigcAMAAEABhRsAAAAKKNwAAABQQOEGAACA&#10;Ago3AAAAFFC4AQAAoIDCDQAAAAUUbgAAACigcAMAAECBpd6Xg5f63xFLS/1TAgAAwIwWvWpa4QYA&#10;AIACCjcAAAAUMFI+4igj5U4fAACwCLr2JSPlAAAAwNwp3AAAAFBA4QYAAIACCjcAAAAUULgBAACg&#10;gMINAAAABRRuAAAAKKBwAwAAQAGFGwAAAAoo3AAAAFBA4QYAAIACCjcAAAAUULgBAACggMINAAAA&#10;BRRuAAAAKKBwAwAAQAGFGwAAAAoo3AAAAFBgqffl4KX+d8TSUv+UdOL0AbQ7yudq0+3btzNFrK2t&#10;ZRq4cOFCpmGzHnNzczNTxK9//etM7ccb1Tz+s2fPMkUsLy9nYp5Gf9/OOUCdrtfYRe9KVrgBAACg&#10;gMINAAAABfrzAEbKf3KUMUSnD6Bd23h1zzTjvltbW5ki9vb2Mg1sbGxkGnaUke79/f1MEd98802m&#10;iNXV1UwRz58/zxRx/vz5TK86yvH5SdfzN3rtds4B6ox+5v4cI+UAAADA3CncAAAAUEDhBgAAgAL9&#10;AXz3cP+k6z0JPU4fQLu2+3F7prm/dnd3N1PEyspKpoG2z9+u9wBPcu/evUwRZ86cyfTqnyhrmufx&#10;F1HX8zd67XbOAeqMfub+HPdwAwAAAHOncAMAAECB/jyAkfKfdB2R6HH6ANq1jQf3nISR8qdPn2aK&#10;uHPnTqaI7e3tTK86yvEfPnyYKeLdd9/NNOzBgweZph9pf/LkSaaIt99+O1PElStXMg1sbm5mmu48&#10;Nf+MWk/z39+9ezdT+/Gbv7tpr71t53L03zfP0/vvv59p+D13fb8ADEz7mX1o0buSFW4AAAAooHAD&#10;AABAgf48wIGZ6B91HZHocfoA2jU/V6cdKW+OK3/22WeZXnXr1q1Mw9qOeZTR4baR9kmf/dMcf2dn&#10;J9PAl19+mSnio48+yjSseS5G30tzXLp5/ObodPN8PX78ONPAH/7wh0yTx+UPbW1tZXpVc9y9+ZT3&#10;9fX1TLOfv6bmz/dM8567vl8ABkY/c3/OonclK9wAAABQQOEGAACAAv15gAMz0T/qOiLR4/QBtDvK&#10;52qbaUfSu44kT1I1Ur66upppYGNjI1PExYsXMw1rvpbmeHZPcyx6muM399Uz7Xs7NPp7neY48zx/&#10;TZWvBYBho5+5P2fRP2OtcAMAAEABhRsAAAAK9OcBDsxS/ajriESP0wfQrm08uKdtRLjp4cOHmSL+&#10;/Oc/Zxpoe7p015HkSZ4+fZop4v79+5kiPv3000yvmub4R7neTNK8Fk1z/Nc1Ut584vy5c+cyTT5G&#10;19/ftK/FSDnA7Lpevxb9M9YKNwAAABRQuAEAAKCAwg0AAAAF+gP4B25e+lHXexJ6nD6Adm334/a0&#10;3ZPb1HbfbU/b52/Xe4AnuXfvXqaIX/3qV5kirl27lulV0xx/9Hozzets3g/9/PnzTANt+57mfuae&#10;rvc0j/5Zs83NzUztx5n2GF1/f9OeS/dwA8xu9DP35yz6Z6wVbgAAACigcAMAAECB/jzAgVmqH3Ud&#10;kehx+gDatY0H97SNCDft7e1linjrrbcyDbR9/nYdSe5pjmt/8803mYZHp5tj3OfPn8/0qmmOv7W1&#10;lWng+++/zxRx/fr1TMO++OKLTMPnpWdjYyPTdMefdaR8Z2cn00Bzf7du3co0/D7ff//9TJOP0fX3&#10;1/z5nmnes5FygKMZ/cz9OYv+GWuFGwAAAAoo3AAAAFCgPw9wYJbqR11HJHqcPoB2bePBPZNGvMeZ&#10;dnT4KJ/lTc0nbr/33nuZJo+RN7W95+ZrbI6w9zTHxZuj100PHjzIFHH16tVMA2fPns003fFnHSkf&#10;ff3Nc3b37t1MEbdv3840/J9POkbzyfDr6+uZpv99T/OejZQDHE3Xa+yif8Za4QYAAIACCjcAAAAU&#10;6M8DHJil+tFRxhCdPgAWzehT0psj7c1sjBvgdDFS3o0VbgAAACigcAMAAEABI+UjjJQDwM/b2trK&#10;NPD3f//3mSKuXLmSafiJ42fOnMkUsba2lgmAk8RIeTdWuAEAAKCAwg0AAAAFjJSPMFIOAD/vxYsX&#10;mQY++eSTTBF3797NFHH79u1MEevr65mGn2QOwMlhpLwbK9wAAABQQOEGAACAAgo3AAAAFHAP9wj3&#10;cAMAAIznHu5urHADAABAAYUbAAAACijcAAAAUEDhBgAAgAIKNwAAABRQuAEAAKCAwg0AAAAFFG4A&#10;AAAo0P+r5QeL/tfIG7r+IXcAAADGW/SqaYUbAAAACijcAAAAUMBI+YijjJQ7fQAAwCLo2peMlAMA&#10;AABzp3ADAABAAYUbAAAACijcAAAAUEDhBgAAgAIKNwAAABRQuAEAAKCAwg0AAAAFFG4AAAAooHAD&#10;AABAAYUbAAAACijcAAAAUEDhBgAAgAIKNwAAABRQuAEAAKCAwg0AAAAFFG4AAAAooHADAABAAYUb&#10;AAAACijcAAAAUEDhBgAAgAIKNwAAABRQuAEAAKCAwg0AAAAFFG4AAAAooHADAABAAYUbAAAACijc&#10;AAAAUEDhBgAAgAIKNwAAABRQuAEAAKCAwg0AAAAFFG4AAAAooHADAABAAYUbAAAACijcx9zS0tKP&#10;GwAAwKJqdqOT0o8UbgAAACigcAMAAECB/jr8wUv97zjSaMKsp2/SMf1qAACA46JrXzpKn2k7xkns&#10;Rla4AQAAoIDCDQAAAAWMlI+oHCk/TaMRAADA4pnnSPki9CMr3AAAAFBA4QYAAIACRspHzDpSPunf&#10;O80AAMBJdpS+1GYR+pEVbgAAACigcAMAAEABI+UjZh2RcCoBAIDTqmtfWvR+ZIUbAAAACijcAAAA&#10;UEDhBgAAgALu4f4ZbfcoOGUAAMCi0Y+6scINAAAABRRuAAAAKGCk/KVJj7Y3GgEAACwS/Wh+rHAD&#10;AABAAYUbAAAACizUSLkn6gEAAAzoR/WscAMAAEABhRsAAAAKnMqRcqMRAItn0hNVp3H79u1MEWtr&#10;a5kiLly4kGmyWY+/ubmZKeLXv/51pumPDwDjTLo+6Uf1rHADAABAAYUbAAAACpzYkXKjEQA0Na8L&#10;z549yxSxvLycabKtra1MEXt7e5kiNjY2Mk3W9fj7+/uZBr755ptMEaurq5kinj9/nini/PnzmV6f&#10;Wc8rAK9HWz/SjX5ZVrgBAACggMINAAAABfpzB8d5pHzRRyOa7984CEC7WUefd3d3M0WsrKxkmv6z&#10;d56j1/fu3csUcebMmUzDT09/Xeb5vgCY3SL3o9H3fhLesxVuAAAAKKBwAwAAQAGFGwAAAAr0h+AP&#10;fuHh97b7EHoW8V6EpkV4/wDzMOu9xsfpHu6nT59mirhz506miO3t7UzDf7qs58MPP8wUcf/+/UwR&#10;N27cyDScL168mOlVk65Lh5rvsaf5Ppuvrevr6pn02gAWgX40/v2fxPduhRsAAAAKKNwAAABQoL9W&#10;f2Bu+bU4TaMRAMdN15Hu/f39TAOfffZZpmG3bt3KNFnX408yzXj7zZs3Mw20jYs/fvw4U8Q777yT&#10;afprz1HeV/O1dX1dPa6LAIthEfqRFW4AAAAooHADAABAgf4a/oHZrblpG4vocZoB6kz6/O3qKCPh&#10;r3ukvPkzPc3jNMflv/vuu0yvb6S8+dq6vq4e10uA02PR+5EVbgAAACigcAMAAECB/vr+gdmtztpG&#10;I5xKgF/GrCPdDx8+zBTx5z//OVPE9vZ2psnmOVL+9OnTTBH379/PFPFf//VfmSIePXqUaeDrr7/O&#10;NPw08HPnzmWKWF9fzzT/kfK9vb1Mw6+t6+vqcS0FOHn0o/GscAMAAEABhRsAAAAK9Nf9D8xutTIa&#10;AXAyzDrSPc2TwSeZ50j5vXv3MkX86le/yhTx7rvvZop48uRJpoFLly5lGva63lfz55qvrevr6nGN&#10;BTi+9KNurHADAABAAYUbAAAACijcAAAAUKA/gH+w4AP3bfch9LgXAeBkmPUe6uaftXrrrbcyzf9e&#10;50P7+/uZBr755ptMEaurq5kinj9/ninizTffzBTx1VdfZRq4fPlypogXL15kivjkk08yRdy9ezfT&#10;/N9X8+ear63r6+px7QX4ZelH82OFGwAAAAoo3AAAAFCgPytwsCBzAW2jEcYiAE6+riPdkxxlX5PG&#10;76axubmZKeK9997LFHH+/PlMEU+fPs0UcefOnUwDOzs7mSJu3LiRKeKDDz7IFPHxxx9ninjjjTcy&#10;DWxsbGQa1vwTZevr65mGz0vPDz/8kGn4tXV9XT3N19b2ugCYnX5Uzwo3AAAAFFC4AQAAoEB/huC0&#10;jZTPMhpxlJFAIxcAAMBxNKnfHKXHdO1Li96VrHADAABAAYUbAAAACpzYkfJ5j0YcMlIOAACcNG09&#10;Zt5dxUh5N1a4AQAAoIDCDQAAAAWO/Uj56xqNOGSkHAAAOK5edz8aZaS8GyvcAAAAUEDhBgAAgAIK&#10;NwAAABQ4FvdwT7oP4HW/NPdwAwAAv6Tj1I9GuYe7GyvcAAAAUEDhBgAAgALHYqT8ODFSDgAAMJ6R&#10;8m6scAMAAEABhRsAAAAKKNwAAABQQOEGAACAAgo3AAAAFFC4AQAAoIDCDQAAAAUUbgAAACigcAMA&#10;AEABhRsAAAAKKNwAAABQQOEGAACAAgo3AAAAFFC4AQAAoIDCDQAAAAUUbgAAACigcAMAAEABhRsA&#10;AAAKKNwAAABQQOEGAACAAgo3AAAAFFC4AQAAoIDCDQAAAAUUbgAAACigcAMAAEABhRsAAAAKKNwA&#10;AABQQOEGAACAAgo3AAAAFFC4AQAAoIDCDQAAAAUUbgAAACigcAMAAEABhRsAAAAKKNwAAABQQOEG&#10;AACAAgo3AAAAFFjqfTl4qf8dsbTUPyUAAADMaNGrphVuAAAAKKBwAwAAQAGFGwAAAAoo3AAAAFBA&#10;4QYAAIACCjcAAAAUULgBAACggMINAAAABRRuAAAAKKBwAwAAQAGFGwAAAAoo3AAAAFBgqffl4KX+&#10;dwAAAMBcWOEGAACAAgo3AAAAFFC4AQAAoIDCDQAAAAUUbgAAACigcAMAAEABhRsAAAAKKNwAAABQ&#10;QOEGAACAAgo3AAAAFFC4AQAAoIDCDQAAAAUUbgAAACigcAMAAEABhRsAAAAKKNwAAABQQOEGAACA&#10;Ago3AAAAFFC4AQAAoIDCDQAAAAUUbgAAACigcAMAAEABhRsAAAAKKNwAAABQQOEGAACAAgo3AAAA&#10;FFC4AQAAoIDCDQAAAAUUbgAAACigcAMAAEABhRsAAAAKKNwAAABQQOEGAACAAgo3AAAAFFC4AQAA&#10;oIDCDQAAAAUUbgAAACigcAMAAEABhRsAAADmLuL/A/lgaLG4vKOTAAAAAElFTkSuQmCCUEsDBBQA&#10;BgAIAAAAIQAEyrjp3QAAAAUBAAAPAAAAZHJzL2Rvd25yZXYueG1sTI9BS8NAEIXvgv9hGcGb3ay1&#10;UWI2pRT1VIS2gnibZqdJaHY2ZLdJ+u9dvehl4PEe732TLyfbioF63zjWoGYJCOLSmYYrDR/717sn&#10;ED4gG2wdk4YLeVgW11c5ZsaNvKVhFyoRS9hnqKEOocuk9GVNFv3MdcTRO7reYoiyr6TpcYzltpX3&#10;SZJKiw3HhRo7WtdUnnZnq+FtxHE1Vy/D5nRcX772i/fPjSKtb2+m1TOIQFP4C8MPfkSHIjId3JmN&#10;F62G+Ej4vdF7VOoBxEHDfJGmIItc/qcvv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rhrxjMgQAAFATAAAOAAAAAAAAAAAAAAAAADoCAABkcnMvZTJvRG9jLnht&#10;bFBLAQItAAoAAAAAAAAAIQDcRJPOnSgAAJ0oAAAUAAAAAAAAAAAAAAAAAJgGAABkcnMvbWVkaWEv&#10;aW1hZ2UxLnBuZ1BLAQItABQABgAIAAAAIQAEyrjp3QAAAAUBAAAPAAAAAAAAAAAAAAAAAGcvAABk&#10;cnMvZG93bnJldi54bWxQSwECLQAUAAYACAAAACEAqiYOvrwAAAAhAQAAGQAAAAAAAAAAAAAAAABx&#10;MAAAZHJzL19yZWxzL2Uyb0RvYy54bWwucmVsc1BLBQYAAAAABgAGAHwBAABkMQAAAAA=&#10;" w14:anchorId="6A17B35E">
                <v:shape id="Picture 1060642" style="position:absolute;left:6258;top:-30;width:30114;height:2267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ocYwwAAAOAAAAAPAAAAZHJzL2Rvd25yZXYueG1sRE/dasIw&#10;FL4f+A7hCLubyUTLqEYZouDNkFof4Kw59sfmpDZRu7dfhMEuP77/5XqwrbhT72vHGt4nCgRx4UzN&#10;pYZTvnv7AOEDssHWMWn4IQ/r1ehlialxD87ofgyliCHsU9RQhdClUvqiIot+4jriyJ1dbzFE2JfS&#10;9PiI4baVU6USabHm2FBhR5uKisvxZjVssqb7yi6Ny69N/l0M27k9nOZav46HzwWIQEP4F/+59ybO&#10;V4lKZlN4HooI5OoXAAD//wMAUEsBAi0AFAAGAAgAAAAhANvh9svuAAAAhQEAABMAAAAAAAAAAAAA&#10;AAAAAAAAAFtDb250ZW50X1R5cGVzXS54bWxQSwECLQAUAAYACAAAACEAWvQsW78AAAAVAQAACwAA&#10;AAAAAAAAAAAAAAAfAQAAX3JlbHMvLnJlbHNQSwECLQAUAAYACAAAACEAh4aHGMMAAADgAAAADwAA&#10;AAAAAAAAAAAAAAAHAgAAZHJzL2Rvd25yZXYueG1sUEsFBgAAAAADAAMAtwAAAPcCAAAAAA==&#10;">
                  <v:imagedata o:title="" r:id="rId256"/>
                </v:shape>
                <v:shape id="Shape 1109577" style="position:absolute;left:15;width:45156;height:91;visibility:visible;mso-wrap-style:square;v-text-anchor:top" coordsize="4515612,9144" o:spid="_x0000_s1028"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mPxgAAAOAAAAAPAAAAZHJzL2Rvd25yZXYueG1sRE/LisIw&#10;FN0P+A/hCrMZxlTBx1SjiI6g4GJ84fbSXNvS5qY0UevfG0GY5eG8J7PGlOJGtcstK+h2IhDEidU5&#10;pwqOh9X3CITzyBpLy6TgQQ5m09bHBGNt77yj296nIoSwi1FB5n0VS+mSjAy6jq2IA3extUEfYJ1K&#10;XeM9hJtS9qJoIA3mHBoyrGiRUVLsr0bBaVkclpci3VwfX7vjJv8bnde/W6U+2818DMJT4//Fb/da&#10;h/nd6Kc/HMLrUEAgp08AAAD//wMAUEsBAi0AFAAGAAgAAAAhANvh9svuAAAAhQEAABMAAAAAAAAA&#10;AAAAAAAAAAAAAFtDb250ZW50X1R5cGVzXS54bWxQSwECLQAUAAYACAAAACEAWvQsW78AAAAVAQAA&#10;CwAAAAAAAAAAAAAAAAAfAQAAX3JlbHMvLnJlbHNQSwECLQAUAAYACAAAACEA6Lmpj8YAAADgAAAA&#10;DwAAAAAAAAAAAAAAAAAHAgAAZHJzL2Rvd25yZXYueG1sUEsFBgAAAAADAAMAtwAAAPoCAAAAAA==&#10;">
                  <v:stroke miterlimit="83231f" joinstyle="miter"/>
                  <v:path textboxrect="0,0,4515612,9144" arrowok="t"/>
                </v:shape>
                <v:shape id="Shape 1109578" style="position:absolute;left:45140;top:15;width:92;height:22631;visibility:visible;mso-wrap-style:square;v-text-anchor:top" coordsize="9144,2263140" o:spid="_x0000_s1029" fillcolor="black" stroked="f" strokeweight="0" path="m,l9144,r,2263140l,22631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vU1xgAAAOAAAAAPAAAAZHJzL2Rvd25yZXYueG1sRE9Na8JA&#10;EL0X+h+WKfSmGy21NnWVIogiIm3spbchO01Cs7NhdzVpf33nIPT4eN+L1eBadaEQG88GJuMMFHHp&#10;bcOVgY/TZjQHFROyxdYzGfihCKvl7c0Cc+t7fqdLkSolIRxzNFCn1OVax7Imh3HsO2LhvnxwmASG&#10;StuAvYS7Vk+zbKYdNiwNNXa0rqn8Ls7OwG+x798+m22Pxekcpg/DPO2PB2Pu74bXF1CJhvQvvrp3&#10;VuZPsufHJ1kshwSBXv4BAAD//wMAUEsBAi0AFAAGAAgAAAAhANvh9svuAAAAhQEAABMAAAAAAAAA&#10;AAAAAAAAAAAAAFtDb250ZW50X1R5cGVzXS54bWxQSwECLQAUAAYACAAAACEAWvQsW78AAAAVAQAA&#10;CwAAAAAAAAAAAAAAAAAfAQAAX3JlbHMvLnJlbHNQSwECLQAUAAYACAAAACEAW1b1NcYAAADgAAAA&#10;DwAAAAAAAAAAAAAAAAAHAgAAZHJzL2Rvd25yZXYueG1sUEsFBgAAAAADAAMAtwAAAPoCAAAAAA==&#10;">
                  <v:stroke miterlimit="83231f" joinstyle="miter"/>
                  <v:path textboxrect="0,0,9144,2263140" arrowok="t"/>
                </v:shape>
                <v:shape id="Shape 1109579" style="position:absolute;top:22608;width:45156;height:91;visibility:visible;mso-wrap-style:square;v-text-anchor:top" coordsize="4515612,9144" o:spid="_x0000_s1030"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phmxQAAAOAAAAAPAAAAZHJzL2Rvd25yZXYueG1sRE/LisIw&#10;FN0L8w/hDrgRTRXGRzXKMM6AggufuL0017a0uSlN1Pr3E0FweTjv2aIxpbhR7XLLCvq9CARxYnXO&#10;qYLj4a87BuE8ssbSMil4kIPF/KM1w1jbO+/otvepCCHsYlSQeV/FUrokI4OuZyviwF1sbdAHWKdS&#10;13gP4aaUgygaSoM5h4YMK/rJKCn2V6PgtCwOy0uRrq+Pzu64zrfj8+p3o1T7s/megvDU+Lf45V7p&#10;ML8fTb5GE3geCgjk/B8AAP//AwBQSwECLQAUAAYACAAAACEA2+H2y+4AAACFAQAAEwAAAAAAAAAA&#10;AAAAAAAAAAAAW0NvbnRlbnRfVHlwZXNdLnhtbFBLAQItABQABgAIAAAAIQBa9CxbvwAAABUBAAAL&#10;AAAAAAAAAAAAAAAAAB8BAABfcmVscy8ucmVsc1BLAQItABQABgAIAAAAIQD2aphmxQAAAOAAAAAP&#10;AAAAAAAAAAAAAAAAAAcCAABkcnMvZG93bnJldi54bWxQSwUGAAAAAAMAAwC3AAAA+QIAAAAA&#10;">
                  <v:stroke miterlimit="83231f" joinstyle="miter"/>
                  <v:path textboxrect="0,0,4515612,9144" arrowok="t"/>
                </v:shape>
                <v:shape id="Shape 1109580" style="position:absolute;width:91;height:22623;visibility:visible;mso-wrap-style:square;v-text-anchor:top" coordsize="9144,2262378" o:spid="_x0000_s1031" fillcolor="black" stroked="f" strokeweight="0" path="m,l9144,r,2262378l,22623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enmxQAAAOAAAAAPAAAAZHJzL2Rvd25yZXYueG1sRE9Na8JA&#10;EL0L/Q/LFHrTjYUGm7pKEYRSPWjaQI9jdkyi2dmQ3Wr6752D0OPjfc+Xg2vVhfrQeDYwnSSgiEtv&#10;G64MfH+txzNQISJbbD2TgT8KsFw8jOaYWX/lPV3yWCkJ4ZChgTrGLtM6lDU5DBPfEQt39L3DKLCv&#10;tO3xKuGu1c9JkmqHDUtDjR2tairP+a8zsNnsTnx2621RYHpIP485b39Wxjw9Du9voCIN8V98d39Y&#10;mT9NXl9mckEOCQK9uAEAAP//AwBQSwECLQAUAAYACAAAACEA2+H2y+4AAACFAQAAEwAAAAAAAAAA&#10;AAAAAAAAAAAAW0NvbnRlbnRfVHlwZXNdLnhtbFBLAQItABQABgAIAAAAIQBa9CxbvwAAABUBAAAL&#10;AAAAAAAAAAAAAAAAAB8BAABfcmVscy8ucmVsc1BLAQItABQABgAIAAAAIQB1RenmxQAAAOAAAAAP&#10;AAAAAAAAAAAAAAAAAAcCAABkcnMvZG93bnJldi54bWxQSwUGAAAAAAMAAwC3AAAA+QIAAAAA&#10;">
                  <v:stroke miterlimit="83231f" joinstyle="miter"/>
                  <v:path textboxrect="0,0,9144,2262378" arrowok="t"/>
                </v:shape>
                <w10:anchorlock/>
              </v:group>
            </w:pict>
          </mc:Fallback>
        </mc:AlternateContent>
      </w:r>
    </w:p>
    <w:p w14:paraId="6A8A4247" w14:textId="77777777" w:rsidR="00CC0687" w:rsidRPr="003D3FC6" w:rsidRDefault="00CC0687" w:rsidP="00CC0687">
      <w:pPr>
        <w:spacing w:after="305" w:line="263" w:lineRule="auto"/>
        <w:ind w:left="1435" w:hanging="10"/>
        <w:rPr>
          <w:lang w:val="en-US"/>
        </w:rPr>
      </w:pPr>
      <w:r w:rsidRPr="003D3FC6">
        <w:rPr>
          <w:i/>
          <w:sz w:val="18"/>
          <w:lang w:val="en-US"/>
        </w:rPr>
        <w:t>Figure 12-4   DNS general resource record format</w:t>
      </w:r>
    </w:p>
    <w:p w14:paraId="551D9095" w14:textId="77777777" w:rsidR="00CC0687" w:rsidRDefault="00CC0687" w:rsidP="00CC0687">
      <w:pPr>
        <w:spacing w:after="0"/>
        <w:ind w:left="1450" w:right="12"/>
      </w:pPr>
      <w:r>
        <w:t>Where:</w:t>
      </w:r>
    </w:p>
    <w:tbl>
      <w:tblPr>
        <w:tblStyle w:val="TableGrid"/>
        <w:tblW w:w="7120" w:type="dxa"/>
        <w:tblInd w:w="1440" w:type="dxa"/>
        <w:tblLook w:val="04A0" w:firstRow="1" w:lastRow="0" w:firstColumn="1" w:lastColumn="0" w:noHBand="0" w:noVBand="1"/>
      </w:tblPr>
      <w:tblGrid>
        <w:gridCol w:w="1577"/>
        <w:gridCol w:w="5543"/>
      </w:tblGrid>
      <w:tr w:rsidR="00CC0687" w14:paraId="0201754A" w14:textId="77777777" w:rsidTr="0022543A">
        <w:trPr>
          <w:trHeight w:val="2902"/>
        </w:trPr>
        <w:tc>
          <w:tcPr>
            <w:tcW w:w="1577" w:type="dxa"/>
            <w:tcBorders>
              <w:top w:val="nil"/>
              <w:left w:val="nil"/>
              <w:bottom w:val="nil"/>
              <w:right w:val="nil"/>
            </w:tcBorders>
          </w:tcPr>
          <w:p w14:paraId="6A408875" w14:textId="77777777" w:rsidR="00CC0687" w:rsidRDefault="00CC0687" w:rsidP="0022543A">
            <w:pPr>
              <w:spacing w:after="0"/>
              <w:ind w:left="0" w:firstLine="0"/>
            </w:pPr>
            <w:r>
              <w:rPr>
                <w:b/>
              </w:rPr>
              <w:t>Name</w:t>
            </w:r>
            <w:r>
              <w:t xml:space="preserve"> </w:t>
            </w:r>
          </w:p>
        </w:tc>
        <w:tc>
          <w:tcPr>
            <w:tcW w:w="5543" w:type="dxa"/>
            <w:tcBorders>
              <w:top w:val="nil"/>
              <w:left w:val="nil"/>
              <w:bottom w:val="nil"/>
              <w:right w:val="nil"/>
            </w:tcBorders>
          </w:tcPr>
          <w:p w14:paraId="48BFD2A9" w14:textId="77777777" w:rsidR="00CC0687" w:rsidRDefault="00CC0687" w:rsidP="0022543A">
            <w:pPr>
              <w:spacing w:after="0"/>
              <w:ind w:left="0" w:firstLine="0"/>
            </w:pPr>
            <w:r w:rsidRPr="003D3FC6">
              <w:rPr>
                <w:lang w:val="en-US"/>
              </w:rPr>
              <w:t xml:space="preserve">The domain name to be defined. The Domain Name System is very general in its rules for the composition of domain names. However, it recommends a syntax for domain names that minimizes the likelihood of applications that use a DNS resolver (that is, nearly all TCP/IP applications) from misinterpreting a domain name. A domain name adhering to this recommended syntax will consist of a series of labels consisting of alphanumeric characters or hyphens, each label having a length of between 1 and 63 characters, starting with an alphabetic character. Each pair of labels is separated by a dot (period) in human-readable form, but not in the form used within DNS messages. </w:t>
            </w:r>
            <w:r>
              <w:t>Domain names are not case-sensitive.</w:t>
            </w:r>
          </w:p>
        </w:tc>
      </w:tr>
      <w:tr w:rsidR="00CC0687" w:rsidRPr="007E73E6" w14:paraId="460F617E" w14:textId="77777777" w:rsidTr="0022543A">
        <w:trPr>
          <w:trHeight w:val="1060"/>
        </w:trPr>
        <w:tc>
          <w:tcPr>
            <w:tcW w:w="1577" w:type="dxa"/>
            <w:tcBorders>
              <w:top w:val="nil"/>
              <w:left w:val="nil"/>
              <w:bottom w:val="nil"/>
              <w:right w:val="nil"/>
            </w:tcBorders>
          </w:tcPr>
          <w:p w14:paraId="0CFD4DD6" w14:textId="77777777" w:rsidR="00CC0687" w:rsidRDefault="00CC0687" w:rsidP="0022543A">
            <w:pPr>
              <w:spacing w:after="0"/>
              <w:ind w:left="0" w:firstLine="0"/>
            </w:pPr>
            <w:r>
              <w:rPr>
                <w:b/>
              </w:rPr>
              <w:t>Type</w:t>
            </w:r>
          </w:p>
        </w:tc>
        <w:tc>
          <w:tcPr>
            <w:tcW w:w="5543" w:type="dxa"/>
            <w:tcBorders>
              <w:top w:val="nil"/>
              <w:left w:val="nil"/>
              <w:bottom w:val="nil"/>
              <w:right w:val="nil"/>
            </w:tcBorders>
          </w:tcPr>
          <w:p w14:paraId="6C9FB5D3" w14:textId="77777777" w:rsidR="00CC0687" w:rsidRPr="003D3FC6" w:rsidRDefault="00CC0687" w:rsidP="0022543A">
            <w:pPr>
              <w:spacing w:after="0"/>
              <w:ind w:left="0" w:firstLine="0"/>
              <w:rPr>
                <w:lang w:val="en-US"/>
              </w:rPr>
            </w:pPr>
            <w:r w:rsidRPr="003D3FC6">
              <w:rPr>
                <w:lang w:val="en-US"/>
              </w:rPr>
              <w:t>Identifies the type of the resource in this record. There are numerous possible values, but some of the more common ones, along with the RFCs which define them, are listed in Table 12-2 on page 438.</w:t>
            </w:r>
          </w:p>
        </w:tc>
      </w:tr>
      <w:tr w:rsidR="00CC0687" w:rsidRPr="007E73E6" w14:paraId="5F2B7E29" w14:textId="77777777" w:rsidTr="0022543A">
        <w:trPr>
          <w:trHeight w:val="1562"/>
        </w:trPr>
        <w:tc>
          <w:tcPr>
            <w:tcW w:w="1577" w:type="dxa"/>
            <w:tcBorders>
              <w:top w:val="nil"/>
              <w:left w:val="nil"/>
              <w:bottom w:val="nil"/>
              <w:right w:val="nil"/>
            </w:tcBorders>
          </w:tcPr>
          <w:p w14:paraId="571C0772" w14:textId="77777777" w:rsidR="00CC0687" w:rsidRDefault="00CC0687" w:rsidP="0022543A">
            <w:pPr>
              <w:spacing w:after="0"/>
              <w:ind w:left="0" w:firstLine="0"/>
            </w:pPr>
            <w:r>
              <w:rPr>
                <w:b/>
              </w:rPr>
              <w:t>Class</w:t>
            </w:r>
            <w:r>
              <w:t xml:space="preserve"> </w:t>
            </w:r>
          </w:p>
        </w:tc>
        <w:tc>
          <w:tcPr>
            <w:tcW w:w="5543" w:type="dxa"/>
            <w:tcBorders>
              <w:top w:val="nil"/>
              <w:left w:val="nil"/>
              <w:bottom w:val="nil"/>
              <w:right w:val="nil"/>
            </w:tcBorders>
          </w:tcPr>
          <w:p w14:paraId="69569719" w14:textId="77777777" w:rsidR="00CC0687" w:rsidRPr="003D3FC6" w:rsidRDefault="00CC0687" w:rsidP="0022543A">
            <w:pPr>
              <w:spacing w:after="46" w:line="251" w:lineRule="auto"/>
              <w:ind w:left="0" w:firstLine="0"/>
              <w:jc w:val="both"/>
              <w:rPr>
                <w:lang w:val="en-US"/>
              </w:rPr>
            </w:pPr>
            <w:r w:rsidRPr="003D3FC6">
              <w:rPr>
                <w:lang w:val="en-US"/>
              </w:rPr>
              <w:t xml:space="preserve">Identifies the protocol family. The only commonly used value is IN (the Internet system), though other values are defined by </w:t>
            </w:r>
          </w:p>
          <w:p w14:paraId="39EF8F7F" w14:textId="77777777" w:rsidR="00CC0687" w:rsidRDefault="00CC0687" w:rsidP="0022543A">
            <w:pPr>
              <w:tabs>
                <w:tab w:val="center" w:pos="5471"/>
              </w:tabs>
              <w:spacing w:after="178"/>
              <w:ind w:left="0" w:firstLine="0"/>
            </w:pPr>
            <w:r>
              <w:t>RFC 1035 and include:</w:t>
            </w:r>
            <w:r>
              <w:tab/>
            </w:r>
            <w:r>
              <w:rPr>
                <w:sz w:val="18"/>
              </w:rPr>
              <w:t xml:space="preserve"> </w:t>
            </w:r>
          </w:p>
          <w:p w14:paraId="3660C6D1" w14:textId="77777777" w:rsidR="00CC0687" w:rsidRDefault="00CC0687">
            <w:pPr>
              <w:numPr>
                <w:ilvl w:val="0"/>
                <w:numId w:val="78"/>
              </w:numPr>
              <w:spacing w:after="19" w:line="259" w:lineRule="auto"/>
              <w:ind w:hanging="343"/>
            </w:pPr>
            <w:r w:rsidRPr="003D3FC6">
              <w:rPr>
                <w:lang w:val="en-US"/>
              </w:rPr>
              <w:t xml:space="preserve">CS (value 2): The CSNET class. </w:t>
            </w:r>
            <w:r>
              <w:t>This has been obsoleted.</w:t>
            </w:r>
          </w:p>
          <w:p w14:paraId="39B804EF" w14:textId="77777777" w:rsidR="00CC0687" w:rsidRPr="003D3FC6" w:rsidRDefault="00CC0687">
            <w:pPr>
              <w:numPr>
                <w:ilvl w:val="0"/>
                <w:numId w:val="78"/>
              </w:numPr>
              <w:spacing w:after="19" w:line="259" w:lineRule="auto"/>
              <w:ind w:hanging="343"/>
              <w:rPr>
                <w:lang w:val="en-US"/>
              </w:rPr>
            </w:pPr>
            <w:r w:rsidRPr="003D3FC6">
              <w:rPr>
                <w:lang w:val="en-US"/>
              </w:rPr>
              <w:t>CH (value 3): The CHAOS class.</w:t>
            </w:r>
          </w:p>
          <w:p w14:paraId="63A229D3" w14:textId="77777777" w:rsidR="00CC0687" w:rsidRPr="003D3FC6" w:rsidRDefault="00CC0687">
            <w:pPr>
              <w:numPr>
                <w:ilvl w:val="0"/>
                <w:numId w:val="78"/>
              </w:numPr>
              <w:spacing w:after="0" w:line="259" w:lineRule="auto"/>
              <w:ind w:hanging="343"/>
              <w:rPr>
                <w:lang w:val="en-US"/>
              </w:rPr>
            </w:pPr>
            <w:r w:rsidRPr="003D3FC6">
              <w:rPr>
                <w:lang w:val="en-US"/>
              </w:rPr>
              <w:t>HS (value 4): The Hesiod class.</w:t>
            </w:r>
          </w:p>
        </w:tc>
      </w:tr>
      <w:tr w:rsidR="00CC0687" w:rsidRPr="007E73E6" w14:paraId="27E31778" w14:textId="77777777" w:rsidTr="0022543A">
        <w:trPr>
          <w:trHeight w:val="982"/>
        </w:trPr>
        <w:tc>
          <w:tcPr>
            <w:tcW w:w="1577" w:type="dxa"/>
            <w:tcBorders>
              <w:top w:val="nil"/>
              <w:left w:val="nil"/>
              <w:bottom w:val="nil"/>
              <w:right w:val="nil"/>
            </w:tcBorders>
          </w:tcPr>
          <w:p w14:paraId="2293C410" w14:textId="77777777" w:rsidR="00CC0687" w:rsidRDefault="00CC0687" w:rsidP="0022543A">
            <w:pPr>
              <w:spacing w:after="0"/>
              <w:ind w:left="0" w:firstLine="0"/>
            </w:pPr>
            <w:r>
              <w:rPr>
                <w:b/>
              </w:rPr>
              <w:t>TTL</w:t>
            </w:r>
            <w:r>
              <w:t xml:space="preserve"> </w:t>
            </w:r>
          </w:p>
        </w:tc>
        <w:tc>
          <w:tcPr>
            <w:tcW w:w="5543" w:type="dxa"/>
            <w:tcBorders>
              <w:top w:val="nil"/>
              <w:left w:val="nil"/>
              <w:bottom w:val="nil"/>
              <w:right w:val="nil"/>
            </w:tcBorders>
          </w:tcPr>
          <w:p w14:paraId="19D55323" w14:textId="77777777" w:rsidR="00CC0687" w:rsidRPr="003D3FC6" w:rsidRDefault="00CC0687" w:rsidP="0022543A">
            <w:pPr>
              <w:spacing w:after="0"/>
              <w:ind w:left="0" w:firstLine="0"/>
              <w:rPr>
                <w:lang w:val="en-US"/>
              </w:rPr>
            </w:pPr>
            <w:r w:rsidRPr="003D3FC6">
              <w:rPr>
                <w:lang w:val="en-US"/>
              </w:rPr>
              <w:t>The time-to-live (TTL) time in seconds for which this resource record will be valid in a name server cache. This is stored in the DNS as an unsigned 32-bit value. A typical value for records pointing to IP addresses is 86400 (one day).</w:t>
            </w:r>
          </w:p>
        </w:tc>
      </w:tr>
      <w:tr w:rsidR="00CC0687" w:rsidRPr="007E73E6" w14:paraId="4CD2CCE5" w14:textId="77777777" w:rsidTr="0022543A">
        <w:trPr>
          <w:trHeight w:val="580"/>
        </w:trPr>
        <w:tc>
          <w:tcPr>
            <w:tcW w:w="1577" w:type="dxa"/>
            <w:tcBorders>
              <w:top w:val="nil"/>
              <w:left w:val="nil"/>
              <w:bottom w:val="nil"/>
              <w:right w:val="nil"/>
            </w:tcBorders>
          </w:tcPr>
          <w:p w14:paraId="4E082172" w14:textId="77777777" w:rsidR="00CC0687" w:rsidRDefault="00CC0687" w:rsidP="0022543A">
            <w:pPr>
              <w:spacing w:after="0"/>
              <w:ind w:left="0" w:firstLine="0"/>
            </w:pPr>
            <w:r>
              <w:rPr>
                <w:b/>
              </w:rPr>
              <w:t>RDlength</w:t>
            </w:r>
          </w:p>
        </w:tc>
        <w:tc>
          <w:tcPr>
            <w:tcW w:w="5543" w:type="dxa"/>
            <w:tcBorders>
              <w:top w:val="nil"/>
              <w:left w:val="nil"/>
              <w:bottom w:val="nil"/>
              <w:right w:val="nil"/>
            </w:tcBorders>
          </w:tcPr>
          <w:p w14:paraId="28F7FDDD" w14:textId="77777777" w:rsidR="00CC0687" w:rsidRPr="003D3FC6" w:rsidRDefault="00CC0687" w:rsidP="0022543A">
            <w:pPr>
              <w:spacing w:after="0"/>
              <w:ind w:left="0" w:firstLine="0"/>
              <w:rPr>
                <w:lang w:val="en-US"/>
              </w:rPr>
            </w:pPr>
            <w:r w:rsidRPr="003D3FC6">
              <w:rPr>
                <w:lang w:val="en-US"/>
              </w:rPr>
              <w:t>An unsigned 16-bit integer that specifies the length, in octets, of the RData field.</w:t>
            </w:r>
          </w:p>
        </w:tc>
      </w:tr>
      <w:tr w:rsidR="00CC0687" w:rsidRPr="007E73E6" w14:paraId="29100A7B" w14:textId="77777777" w:rsidTr="0022543A">
        <w:trPr>
          <w:trHeight w:val="743"/>
        </w:trPr>
        <w:tc>
          <w:tcPr>
            <w:tcW w:w="1577" w:type="dxa"/>
            <w:tcBorders>
              <w:top w:val="nil"/>
              <w:left w:val="nil"/>
              <w:bottom w:val="nil"/>
              <w:right w:val="nil"/>
            </w:tcBorders>
          </w:tcPr>
          <w:p w14:paraId="4E0B3D37" w14:textId="77777777" w:rsidR="00CC0687" w:rsidRDefault="00CC0687" w:rsidP="0022543A">
            <w:pPr>
              <w:spacing w:after="0"/>
              <w:ind w:left="0" w:firstLine="0"/>
            </w:pPr>
            <w:r>
              <w:rPr>
                <w:b/>
              </w:rPr>
              <w:t>RData</w:t>
            </w:r>
          </w:p>
        </w:tc>
        <w:tc>
          <w:tcPr>
            <w:tcW w:w="5543" w:type="dxa"/>
            <w:tcBorders>
              <w:top w:val="nil"/>
              <w:left w:val="nil"/>
              <w:bottom w:val="nil"/>
              <w:right w:val="nil"/>
            </w:tcBorders>
          </w:tcPr>
          <w:p w14:paraId="20384086" w14:textId="77777777" w:rsidR="00CC0687" w:rsidRPr="003D3FC6" w:rsidRDefault="00CC0687" w:rsidP="0022543A">
            <w:pPr>
              <w:spacing w:after="0"/>
              <w:ind w:left="0" w:right="55" w:firstLine="0"/>
              <w:jc w:val="both"/>
              <w:rPr>
                <w:lang w:val="en-US"/>
              </w:rPr>
            </w:pPr>
            <w:r w:rsidRPr="003D3FC6">
              <w:rPr>
                <w:lang w:val="en-US"/>
              </w:rPr>
              <w:t>A variable length string of octets that describes the resource. The format of this information varies according to the Type and Class of the resource record.</w:t>
            </w:r>
          </w:p>
        </w:tc>
      </w:tr>
    </w:tbl>
    <w:p w14:paraId="676ED431" w14:textId="77777777" w:rsidR="00CC0687" w:rsidRPr="003D3FC6" w:rsidRDefault="00CC0687" w:rsidP="00CC0687">
      <w:pPr>
        <w:spacing w:after="0" w:line="263" w:lineRule="auto"/>
        <w:ind w:left="1435" w:hanging="10"/>
        <w:rPr>
          <w:lang w:val="en-US"/>
        </w:rPr>
      </w:pPr>
      <w:r w:rsidRPr="003D3FC6">
        <w:rPr>
          <w:i/>
          <w:sz w:val="18"/>
          <w:lang w:val="en-US"/>
        </w:rPr>
        <w:t>Table 12-2   Some of the possible resource record types</w:t>
      </w:r>
    </w:p>
    <w:tbl>
      <w:tblPr>
        <w:tblStyle w:val="TableGrid"/>
        <w:tblW w:w="7111" w:type="dxa"/>
        <w:tblInd w:w="1441" w:type="dxa"/>
        <w:tblCellMar>
          <w:left w:w="118" w:type="dxa"/>
          <w:right w:w="14" w:type="dxa"/>
        </w:tblCellMar>
        <w:tblLook w:val="04A0" w:firstRow="1" w:lastRow="0" w:firstColumn="1" w:lastColumn="0" w:noHBand="0" w:noVBand="1"/>
      </w:tblPr>
      <w:tblGrid>
        <w:gridCol w:w="1516"/>
        <w:gridCol w:w="884"/>
        <w:gridCol w:w="3735"/>
        <w:gridCol w:w="976"/>
      </w:tblGrid>
      <w:tr w:rsidR="00CC0687" w14:paraId="394F98F1" w14:textId="77777777" w:rsidTr="0022543A">
        <w:trPr>
          <w:trHeight w:val="379"/>
        </w:trPr>
        <w:tc>
          <w:tcPr>
            <w:tcW w:w="1516" w:type="dxa"/>
            <w:tcBorders>
              <w:top w:val="single" w:sz="16" w:space="0" w:color="000000"/>
              <w:left w:val="single" w:sz="8" w:space="0" w:color="000000"/>
              <w:bottom w:val="single" w:sz="16" w:space="0" w:color="000000"/>
              <w:right w:val="single" w:sz="8" w:space="0" w:color="000000"/>
            </w:tcBorders>
            <w:vAlign w:val="center"/>
          </w:tcPr>
          <w:p w14:paraId="21CF4EE5" w14:textId="77777777" w:rsidR="00CC0687" w:rsidRDefault="00CC0687" w:rsidP="0022543A">
            <w:pPr>
              <w:spacing w:after="0"/>
              <w:ind w:left="2" w:firstLine="0"/>
            </w:pPr>
            <w:r>
              <w:rPr>
                <w:b/>
                <w:sz w:val="18"/>
              </w:rPr>
              <w:t>Type</w:t>
            </w:r>
          </w:p>
        </w:tc>
        <w:tc>
          <w:tcPr>
            <w:tcW w:w="884" w:type="dxa"/>
            <w:tcBorders>
              <w:top w:val="single" w:sz="16" w:space="0" w:color="000000"/>
              <w:left w:val="single" w:sz="8" w:space="0" w:color="000000"/>
              <w:bottom w:val="single" w:sz="16" w:space="0" w:color="000000"/>
              <w:right w:val="single" w:sz="8" w:space="0" w:color="000000"/>
            </w:tcBorders>
            <w:vAlign w:val="center"/>
          </w:tcPr>
          <w:p w14:paraId="29125AAB" w14:textId="77777777" w:rsidR="00CC0687" w:rsidRDefault="00CC0687" w:rsidP="0022543A">
            <w:pPr>
              <w:spacing w:after="0"/>
              <w:ind w:left="2" w:firstLine="0"/>
            </w:pPr>
            <w:r>
              <w:rPr>
                <w:b/>
                <w:sz w:val="18"/>
              </w:rPr>
              <w:t>Value</w:t>
            </w:r>
          </w:p>
        </w:tc>
        <w:tc>
          <w:tcPr>
            <w:tcW w:w="3736" w:type="dxa"/>
            <w:tcBorders>
              <w:top w:val="single" w:sz="16" w:space="0" w:color="000000"/>
              <w:left w:val="single" w:sz="8" w:space="0" w:color="000000"/>
              <w:bottom w:val="single" w:sz="16" w:space="0" w:color="000000"/>
              <w:right w:val="single" w:sz="8" w:space="0" w:color="000000"/>
            </w:tcBorders>
            <w:vAlign w:val="center"/>
          </w:tcPr>
          <w:p w14:paraId="402D23CB" w14:textId="77777777" w:rsidR="00CC0687" w:rsidRDefault="00CC0687" w:rsidP="0022543A">
            <w:pPr>
              <w:spacing w:after="0"/>
              <w:ind w:left="2" w:firstLine="0"/>
            </w:pPr>
            <w:r>
              <w:rPr>
                <w:b/>
                <w:sz w:val="18"/>
              </w:rPr>
              <w:t>Meaning</w:t>
            </w:r>
          </w:p>
        </w:tc>
        <w:tc>
          <w:tcPr>
            <w:tcW w:w="976" w:type="dxa"/>
            <w:tcBorders>
              <w:top w:val="single" w:sz="16" w:space="0" w:color="000000"/>
              <w:left w:val="single" w:sz="8" w:space="0" w:color="000000"/>
              <w:bottom w:val="single" w:sz="16" w:space="0" w:color="000000"/>
              <w:right w:val="single" w:sz="8" w:space="0" w:color="000000"/>
            </w:tcBorders>
            <w:vAlign w:val="center"/>
          </w:tcPr>
          <w:p w14:paraId="1EC2FC23" w14:textId="77777777" w:rsidR="00CC0687" w:rsidRDefault="00CC0687" w:rsidP="0022543A">
            <w:pPr>
              <w:spacing w:after="0"/>
              <w:ind w:left="2" w:firstLine="0"/>
            </w:pPr>
            <w:r>
              <w:rPr>
                <w:b/>
                <w:sz w:val="18"/>
              </w:rPr>
              <w:t>RFC def</w:t>
            </w:r>
          </w:p>
        </w:tc>
      </w:tr>
      <w:tr w:rsidR="00CC0687" w14:paraId="798911F7" w14:textId="77777777" w:rsidTr="0022543A">
        <w:trPr>
          <w:trHeight w:val="380"/>
        </w:trPr>
        <w:tc>
          <w:tcPr>
            <w:tcW w:w="1516" w:type="dxa"/>
            <w:tcBorders>
              <w:top w:val="single" w:sz="16" w:space="0" w:color="000000"/>
              <w:left w:val="single" w:sz="8" w:space="0" w:color="000000"/>
              <w:bottom w:val="single" w:sz="8" w:space="0" w:color="000000"/>
              <w:right w:val="single" w:sz="8" w:space="0" w:color="000000"/>
            </w:tcBorders>
            <w:vAlign w:val="center"/>
          </w:tcPr>
          <w:p w14:paraId="3DAB214E" w14:textId="77777777" w:rsidR="00CC0687" w:rsidRDefault="00CC0687" w:rsidP="0022543A">
            <w:pPr>
              <w:spacing w:after="0"/>
              <w:ind w:left="2" w:firstLine="0"/>
            </w:pPr>
            <w:r>
              <w:rPr>
                <w:sz w:val="18"/>
              </w:rPr>
              <w:t>A</w:t>
            </w:r>
          </w:p>
        </w:tc>
        <w:tc>
          <w:tcPr>
            <w:tcW w:w="884" w:type="dxa"/>
            <w:tcBorders>
              <w:top w:val="single" w:sz="16" w:space="0" w:color="000000"/>
              <w:left w:val="single" w:sz="8" w:space="0" w:color="000000"/>
              <w:bottom w:val="single" w:sz="8" w:space="0" w:color="000000"/>
              <w:right w:val="single" w:sz="8" w:space="0" w:color="000000"/>
            </w:tcBorders>
            <w:vAlign w:val="center"/>
          </w:tcPr>
          <w:p w14:paraId="69297950" w14:textId="77777777" w:rsidR="00CC0687" w:rsidRDefault="00CC0687" w:rsidP="0022543A">
            <w:pPr>
              <w:spacing w:after="0"/>
              <w:ind w:left="2" w:firstLine="0"/>
            </w:pPr>
            <w:r>
              <w:rPr>
                <w:sz w:val="18"/>
              </w:rPr>
              <w:t>1</w:t>
            </w:r>
          </w:p>
        </w:tc>
        <w:tc>
          <w:tcPr>
            <w:tcW w:w="3736" w:type="dxa"/>
            <w:tcBorders>
              <w:top w:val="single" w:sz="16" w:space="0" w:color="000000"/>
              <w:left w:val="single" w:sz="8" w:space="0" w:color="000000"/>
              <w:bottom w:val="single" w:sz="8" w:space="0" w:color="000000"/>
              <w:right w:val="single" w:sz="8" w:space="0" w:color="000000"/>
            </w:tcBorders>
            <w:vAlign w:val="center"/>
          </w:tcPr>
          <w:p w14:paraId="771FD2F1" w14:textId="77777777" w:rsidR="00CC0687" w:rsidRDefault="00CC0687" w:rsidP="0022543A">
            <w:pPr>
              <w:spacing w:after="0"/>
              <w:ind w:left="2" w:firstLine="0"/>
            </w:pPr>
            <w:r>
              <w:rPr>
                <w:sz w:val="18"/>
              </w:rPr>
              <w:t>A host address</w:t>
            </w:r>
          </w:p>
        </w:tc>
        <w:tc>
          <w:tcPr>
            <w:tcW w:w="976" w:type="dxa"/>
            <w:tcBorders>
              <w:top w:val="single" w:sz="16" w:space="0" w:color="000000"/>
              <w:left w:val="single" w:sz="8" w:space="0" w:color="000000"/>
              <w:bottom w:val="single" w:sz="8" w:space="0" w:color="000000"/>
              <w:right w:val="single" w:sz="8" w:space="0" w:color="000000"/>
            </w:tcBorders>
            <w:vAlign w:val="center"/>
          </w:tcPr>
          <w:p w14:paraId="1AEC6270" w14:textId="77777777" w:rsidR="00CC0687" w:rsidRDefault="00CC0687" w:rsidP="0022543A">
            <w:pPr>
              <w:spacing w:after="0"/>
              <w:ind w:left="1" w:firstLine="0"/>
            </w:pPr>
            <w:r>
              <w:rPr>
                <w:sz w:val="18"/>
              </w:rPr>
              <w:t>1035</w:t>
            </w:r>
          </w:p>
        </w:tc>
      </w:tr>
      <w:tr w:rsidR="00CC0687" w14:paraId="78524F87"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1A83222D" w14:textId="77777777" w:rsidR="00CC0687" w:rsidRDefault="00CC0687" w:rsidP="0022543A">
            <w:pPr>
              <w:spacing w:after="0"/>
              <w:ind w:left="2" w:firstLine="0"/>
            </w:pPr>
            <w:r>
              <w:rPr>
                <w:sz w:val="18"/>
              </w:rPr>
              <w:t>NS</w:t>
            </w:r>
          </w:p>
        </w:tc>
        <w:tc>
          <w:tcPr>
            <w:tcW w:w="884" w:type="dxa"/>
            <w:tcBorders>
              <w:top w:val="single" w:sz="8" w:space="0" w:color="000000"/>
              <w:left w:val="single" w:sz="8" w:space="0" w:color="000000"/>
              <w:bottom w:val="single" w:sz="8" w:space="0" w:color="000000"/>
              <w:right w:val="single" w:sz="8" w:space="0" w:color="000000"/>
            </w:tcBorders>
            <w:vAlign w:val="center"/>
          </w:tcPr>
          <w:p w14:paraId="33C2CC20" w14:textId="77777777" w:rsidR="00CC0687" w:rsidRDefault="00CC0687" w:rsidP="0022543A">
            <w:pPr>
              <w:spacing w:after="0"/>
              <w:ind w:left="2" w:firstLine="0"/>
            </w:pPr>
            <w:r>
              <w:rPr>
                <w:sz w:val="18"/>
              </w:rPr>
              <w:t>2</w:t>
            </w:r>
          </w:p>
        </w:tc>
        <w:tc>
          <w:tcPr>
            <w:tcW w:w="3736" w:type="dxa"/>
            <w:tcBorders>
              <w:top w:val="single" w:sz="8" w:space="0" w:color="000000"/>
              <w:left w:val="single" w:sz="8" w:space="0" w:color="000000"/>
              <w:bottom w:val="single" w:sz="8" w:space="0" w:color="000000"/>
              <w:right w:val="single" w:sz="8" w:space="0" w:color="000000"/>
            </w:tcBorders>
            <w:vAlign w:val="center"/>
          </w:tcPr>
          <w:p w14:paraId="531DAECE" w14:textId="77777777" w:rsidR="00CC0687" w:rsidRDefault="00CC0687" w:rsidP="0022543A">
            <w:pPr>
              <w:spacing w:after="0"/>
              <w:ind w:left="2" w:firstLine="0"/>
            </w:pPr>
            <w:r>
              <w:rPr>
                <w:sz w:val="18"/>
              </w:rPr>
              <w:t>An authoritative name server</w:t>
            </w:r>
          </w:p>
        </w:tc>
        <w:tc>
          <w:tcPr>
            <w:tcW w:w="976" w:type="dxa"/>
            <w:tcBorders>
              <w:top w:val="single" w:sz="8" w:space="0" w:color="000000"/>
              <w:left w:val="single" w:sz="8" w:space="0" w:color="000000"/>
              <w:bottom w:val="single" w:sz="8" w:space="0" w:color="000000"/>
              <w:right w:val="single" w:sz="8" w:space="0" w:color="000000"/>
            </w:tcBorders>
            <w:vAlign w:val="center"/>
          </w:tcPr>
          <w:p w14:paraId="34C8041B" w14:textId="77777777" w:rsidR="00CC0687" w:rsidRDefault="00CC0687" w:rsidP="0022543A">
            <w:pPr>
              <w:spacing w:after="0"/>
              <w:ind w:left="2" w:firstLine="0"/>
            </w:pPr>
            <w:r>
              <w:rPr>
                <w:sz w:val="18"/>
              </w:rPr>
              <w:t>1035</w:t>
            </w:r>
          </w:p>
        </w:tc>
      </w:tr>
      <w:tr w:rsidR="00CC0687" w14:paraId="25A1E398"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08C1F870" w14:textId="77777777" w:rsidR="00CC0687" w:rsidRDefault="00CC0687" w:rsidP="0022543A">
            <w:pPr>
              <w:spacing w:after="0"/>
              <w:ind w:left="2" w:firstLine="0"/>
            </w:pPr>
            <w:r>
              <w:rPr>
                <w:sz w:val="18"/>
              </w:rPr>
              <w:t>CNAME</w:t>
            </w:r>
          </w:p>
        </w:tc>
        <w:tc>
          <w:tcPr>
            <w:tcW w:w="884" w:type="dxa"/>
            <w:tcBorders>
              <w:top w:val="single" w:sz="8" w:space="0" w:color="000000"/>
              <w:left w:val="single" w:sz="8" w:space="0" w:color="000000"/>
              <w:bottom w:val="single" w:sz="8" w:space="0" w:color="000000"/>
              <w:right w:val="single" w:sz="8" w:space="0" w:color="000000"/>
            </w:tcBorders>
            <w:vAlign w:val="center"/>
          </w:tcPr>
          <w:p w14:paraId="1464A70C" w14:textId="77777777" w:rsidR="00CC0687" w:rsidRDefault="00CC0687" w:rsidP="0022543A">
            <w:pPr>
              <w:spacing w:after="0"/>
              <w:ind w:left="2" w:firstLine="0"/>
            </w:pPr>
            <w:r>
              <w:rPr>
                <w:sz w:val="18"/>
              </w:rPr>
              <w:t>5</w:t>
            </w:r>
          </w:p>
        </w:tc>
        <w:tc>
          <w:tcPr>
            <w:tcW w:w="3736" w:type="dxa"/>
            <w:tcBorders>
              <w:top w:val="single" w:sz="8" w:space="0" w:color="000000"/>
              <w:left w:val="single" w:sz="8" w:space="0" w:color="000000"/>
              <w:bottom w:val="single" w:sz="8" w:space="0" w:color="000000"/>
              <w:right w:val="single" w:sz="8" w:space="0" w:color="000000"/>
            </w:tcBorders>
            <w:vAlign w:val="center"/>
          </w:tcPr>
          <w:p w14:paraId="74694056" w14:textId="77777777" w:rsidR="00CC0687" w:rsidRPr="003D3FC6" w:rsidRDefault="00CC0687" w:rsidP="0022543A">
            <w:pPr>
              <w:spacing w:after="0"/>
              <w:ind w:left="2" w:firstLine="0"/>
              <w:rPr>
                <w:lang w:val="en-US"/>
              </w:rPr>
            </w:pPr>
            <w:r w:rsidRPr="003D3FC6">
              <w:rPr>
                <w:sz w:val="18"/>
                <w:lang w:val="en-US"/>
              </w:rPr>
              <w:t>The canonical name for an alias</w:t>
            </w:r>
          </w:p>
        </w:tc>
        <w:tc>
          <w:tcPr>
            <w:tcW w:w="976" w:type="dxa"/>
            <w:tcBorders>
              <w:top w:val="single" w:sz="8" w:space="0" w:color="000000"/>
              <w:left w:val="single" w:sz="8" w:space="0" w:color="000000"/>
              <w:bottom w:val="single" w:sz="8" w:space="0" w:color="000000"/>
              <w:right w:val="single" w:sz="8" w:space="0" w:color="000000"/>
            </w:tcBorders>
            <w:vAlign w:val="center"/>
          </w:tcPr>
          <w:p w14:paraId="04D6204D" w14:textId="77777777" w:rsidR="00CC0687" w:rsidRDefault="00CC0687" w:rsidP="0022543A">
            <w:pPr>
              <w:spacing w:after="0"/>
              <w:ind w:left="3" w:firstLine="0"/>
            </w:pPr>
            <w:r>
              <w:rPr>
                <w:sz w:val="18"/>
              </w:rPr>
              <w:t>1035</w:t>
            </w:r>
          </w:p>
        </w:tc>
      </w:tr>
      <w:tr w:rsidR="00CC0687" w14:paraId="7AC1DADF"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4EA50BD8" w14:textId="77777777" w:rsidR="00CC0687" w:rsidRDefault="00CC0687" w:rsidP="0022543A">
            <w:pPr>
              <w:spacing w:after="0"/>
              <w:ind w:left="2" w:firstLine="0"/>
            </w:pPr>
            <w:r>
              <w:rPr>
                <w:sz w:val="18"/>
              </w:rPr>
              <w:t>SOA</w:t>
            </w:r>
          </w:p>
        </w:tc>
        <w:tc>
          <w:tcPr>
            <w:tcW w:w="884" w:type="dxa"/>
            <w:tcBorders>
              <w:top w:val="single" w:sz="8" w:space="0" w:color="000000"/>
              <w:left w:val="single" w:sz="8" w:space="0" w:color="000000"/>
              <w:bottom w:val="single" w:sz="8" w:space="0" w:color="000000"/>
              <w:right w:val="single" w:sz="8" w:space="0" w:color="000000"/>
            </w:tcBorders>
            <w:vAlign w:val="center"/>
          </w:tcPr>
          <w:p w14:paraId="2CC43E34" w14:textId="77777777" w:rsidR="00CC0687" w:rsidRDefault="00CC0687" w:rsidP="0022543A">
            <w:pPr>
              <w:spacing w:after="0"/>
              <w:ind w:left="2" w:firstLine="0"/>
            </w:pPr>
            <w:r>
              <w:rPr>
                <w:sz w:val="18"/>
              </w:rPr>
              <w:t>6</w:t>
            </w:r>
          </w:p>
        </w:tc>
        <w:tc>
          <w:tcPr>
            <w:tcW w:w="3736" w:type="dxa"/>
            <w:tcBorders>
              <w:top w:val="single" w:sz="8" w:space="0" w:color="000000"/>
              <w:left w:val="single" w:sz="8" w:space="0" w:color="000000"/>
              <w:bottom w:val="single" w:sz="8" w:space="0" w:color="000000"/>
              <w:right w:val="single" w:sz="8" w:space="0" w:color="000000"/>
            </w:tcBorders>
            <w:vAlign w:val="center"/>
          </w:tcPr>
          <w:p w14:paraId="7F931778" w14:textId="77777777" w:rsidR="00CC0687" w:rsidRPr="003D3FC6" w:rsidRDefault="00CC0687" w:rsidP="0022543A">
            <w:pPr>
              <w:spacing w:after="0"/>
              <w:ind w:left="2" w:firstLine="0"/>
              <w:rPr>
                <w:lang w:val="en-US"/>
              </w:rPr>
            </w:pPr>
            <w:r w:rsidRPr="003D3FC6">
              <w:rPr>
                <w:sz w:val="18"/>
                <w:lang w:val="en-US"/>
              </w:rPr>
              <w:t>Marks the start of a zone of authority</w:t>
            </w:r>
          </w:p>
        </w:tc>
        <w:tc>
          <w:tcPr>
            <w:tcW w:w="976" w:type="dxa"/>
            <w:tcBorders>
              <w:top w:val="single" w:sz="8" w:space="0" w:color="000000"/>
              <w:left w:val="single" w:sz="8" w:space="0" w:color="000000"/>
              <w:bottom w:val="single" w:sz="8" w:space="0" w:color="000000"/>
              <w:right w:val="single" w:sz="8" w:space="0" w:color="000000"/>
            </w:tcBorders>
            <w:vAlign w:val="center"/>
          </w:tcPr>
          <w:p w14:paraId="48F85AD8" w14:textId="77777777" w:rsidR="00CC0687" w:rsidRDefault="00CC0687" w:rsidP="0022543A">
            <w:pPr>
              <w:spacing w:after="0"/>
              <w:ind w:left="2" w:firstLine="0"/>
            </w:pPr>
            <w:r>
              <w:rPr>
                <w:sz w:val="18"/>
              </w:rPr>
              <w:t>1035</w:t>
            </w:r>
          </w:p>
        </w:tc>
      </w:tr>
      <w:tr w:rsidR="00CC0687" w14:paraId="67A282C4"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79F68502" w14:textId="77777777" w:rsidR="00CC0687" w:rsidRDefault="00CC0687" w:rsidP="0022543A">
            <w:pPr>
              <w:spacing w:after="0"/>
              <w:ind w:left="2" w:firstLine="0"/>
            </w:pPr>
            <w:r>
              <w:rPr>
                <w:sz w:val="18"/>
              </w:rPr>
              <w:t>MB</w:t>
            </w:r>
          </w:p>
        </w:tc>
        <w:tc>
          <w:tcPr>
            <w:tcW w:w="884" w:type="dxa"/>
            <w:tcBorders>
              <w:top w:val="single" w:sz="8" w:space="0" w:color="000000"/>
              <w:left w:val="single" w:sz="8" w:space="0" w:color="000000"/>
              <w:bottom w:val="single" w:sz="8" w:space="0" w:color="000000"/>
              <w:right w:val="single" w:sz="8" w:space="0" w:color="000000"/>
            </w:tcBorders>
            <w:vAlign w:val="center"/>
          </w:tcPr>
          <w:p w14:paraId="0159A26E" w14:textId="77777777" w:rsidR="00CC0687" w:rsidRDefault="00CC0687" w:rsidP="0022543A">
            <w:pPr>
              <w:spacing w:after="0"/>
              <w:ind w:left="2" w:firstLine="0"/>
            </w:pPr>
            <w:r>
              <w:rPr>
                <w:sz w:val="18"/>
              </w:rPr>
              <w:t>7</w:t>
            </w:r>
          </w:p>
        </w:tc>
        <w:tc>
          <w:tcPr>
            <w:tcW w:w="3736" w:type="dxa"/>
            <w:tcBorders>
              <w:top w:val="single" w:sz="8" w:space="0" w:color="000000"/>
              <w:left w:val="single" w:sz="8" w:space="0" w:color="000000"/>
              <w:bottom w:val="single" w:sz="8" w:space="0" w:color="000000"/>
              <w:right w:val="single" w:sz="8" w:space="0" w:color="000000"/>
            </w:tcBorders>
            <w:vAlign w:val="center"/>
          </w:tcPr>
          <w:p w14:paraId="66B8FD72" w14:textId="77777777" w:rsidR="00CC0687" w:rsidRPr="003D3FC6" w:rsidRDefault="00CC0687" w:rsidP="0022543A">
            <w:pPr>
              <w:spacing w:after="0"/>
              <w:ind w:left="2" w:firstLine="0"/>
              <w:rPr>
                <w:lang w:val="en-US"/>
              </w:rPr>
            </w:pPr>
            <w:r w:rsidRPr="003D3FC6">
              <w:rPr>
                <w:sz w:val="18"/>
                <w:lang w:val="en-US"/>
              </w:rPr>
              <w:t>A mailbox domain name (experimental)</w:t>
            </w:r>
          </w:p>
        </w:tc>
        <w:tc>
          <w:tcPr>
            <w:tcW w:w="976" w:type="dxa"/>
            <w:tcBorders>
              <w:top w:val="single" w:sz="8" w:space="0" w:color="000000"/>
              <w:left w:val="single" w:sz="8" w:space="0" w:color="000000"/>
              <w:bottom w:val="single" w:sz="8" w:space="0" w:color="000000"/>
              <w:right w:val="single" w:sz="8" w:space="0" w:color="000000"/>
            </w:tcBorders>
            <w:vAlign w:val="center"/>
          </w:tcPr>
          <w:p w14:paraId="61DFF40D" w14:textId="77777777" w:rsidR="00CC0687" w:rsidRDefault="00CC0687" w:rsidP="0022543A">
            <w:pPr>
              <w:spacing w:after="0"/>
              <w:ind w:left="1" w:firstLine="0"/>
            </w:pPr>
            <w:r>
              <w:rPr>
                <w:sz w:val="18"/>
              </w:rPr>
              <w:t>1035</w:t>
            </w:r>
          </w:p>
        </w:tc>
      </w:tr>
      <w:tr w:rsidR="00CC0687" w14:paraId="64596CBB"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607F968E" w14:textId="77777777" w:rsidR="00CC0687" w:rsidRDefault="00CC0687" w:rsidP="0022543A">
            <w:pPr>
              <w:spacing w:after="0"/>
              <w:ind w:left="2" w:firstLine="0"/>
            </w:pPr>
            <w:r>
              <w:rPr>
                <w:sz w:val="18"/>
              </w:rPr>
              <w:t>MG</w:t>
            </w:r>
          </w:p>
        </w:tc>
        <w:tc>
          <w:tcPr>
            <w:tcW w:w="884" w:type="dxa"/>
            <w:tcBorders>
              <w:top w:val="single" w:sz="8" w:space="0" w:color="000000"/>
              <w:left w:val="single" w:sz="8" w:space="0" w:color="000000"/>
              <w:bottom w:val="single" w:sz="8" w:space="0" w:color="000000"/>
              <w:right w:val="single" w:sz="8" w:space="0" w:color="000000"/>
            </w:tcBorders>
            <w:vAlign w:val="center"/>
          </w:tcPr>
          <w:p w14:paraId="19BFC15F" w14:textId="77777777" w:rsidR="00CC0687" w:rsidRDefault="00CC0687" w:rsidP="0022543A">
            <w:pPr>
              <w:spacing w:after="0"/>
              <w:ind w:left="2" w:firstLine="0"/>
            </w:pPr>
            <w:r>
              <w:rPr>
                <w:sz w:val="18"/>
              </w:rPr>
              <w:t>8</w:t>
            </w:r>
          </w:p>
        </w:tc>
        <w:tc>
          <w:tcPr>
            <w:tcW w:w="3736" w:type="dxa"/>
            <w:tcBorders>
              <w:top w:val="single" w:sz="8" w:space="0" w:color="000000"/>
              <w:left w:val="single" w:sz="8" w:space="0" w:color="000000"/>
              <w:bottom w:val="single" w:sz="8" w:space="0" w:color="000000"/>
              <w:right w:val="single" w:sz="8" w:space="0" w:color="000000"/>
            </w:tcBorders>
            <w:vAlign w:val="center"/>
          </w:tcPr>
          <w:p w14:paraId="6C6A0FAF" w14:textId="77777777" w:rsidR="00CC0687" w:rsidRPr="003D3FC6" w:rsidRDefault="00CC0687" w:rsidP="0022543A">
            <w:pPr>
              <w:spacing w:after="0"/>
              <w:ind w:left="2" w:firstLine="0"/>
              <w:rPr>
                <w:lang w:val="en-US"/>
              </w:rPr>
            </w:pPr>
            <w:r w:rsidRPr="003D3FC6">
              <w:rPr>
                <w:sz w:val="18"/>
                <w:lang w:val="en-US"/>
              </w:rPr>
              <w:t>A mail group member (experimental)</w:t>
            </w:r>
          </w:p>
        </w:tc>
        <w:tc>
          <w:tcPr>
            <w:tcW w:w="976" w:type="dxa"/>
            <w:tcBorders>
              <w:top w:val="single" w:sz="8" w:space="0" w:color="000000"/>
              <w:left w:val="single" w:sz="8" w:space="0" w:color="000000"/>
              <w:bottom w:val="single" w:sz="8" w:space="0" w:color="000000"/>
              <w:right w:val="single" w:sz="8" w:space="0" w:color="000000"/>
            </w:tcBorders>
            <w:vAlign w:val="center"/>
          </w:tcPr>
          <w:p w14:paraId="3BE892ED" w14:textId="77777777" w:rsidR="00CC0687" w:rsidRDefault="00CC0687" w:rsidP="0022543A">
            <w:pPr>
              <w:spacing w:after="0"/>
              <w:ind w:left="2" w:firstLine="0"/>
            </w:pPr>
            <w:r>
              <w:rPr>
                <w:sz w:val="18"/>
              </w:rPr>
              <w:t>1035</w:t>
            </w:r>
          </w:p>
        </w:tc>
      </w:tr>
      <w:tr w:rsidR="00CC0687" w14:paraId="1B262835"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55AD2B95" w14:textId="77777777" w:rsidR="00CC0687" w:rsidRDefault="00CC0687" w:rsidP="0022543A">
            <w:pPr>
              <w:spacing w:after="0"/>
              <w:ind w:left="2" w:firstLine="0"/>
            </w:pPr>
            <w:r>
              <w:rPr>
                <w:sz w:val="18"/>
              </w:rPr>
              <w:t>MR</w:t>
            </w:r>
          </w:p>
        </w:tc>
        <w:tc>
          <w:tcPr>
            <w:tcW w:w="884" w:type="dxa"/>
            <w:tcBorders>
              <w:top w:val="single" w:sz="8" w:space="0" w:color="000000"/>
              <w:left w:val="single" w:sz="8" w:space="0" w:color="000000"/>
              <w:bottom w:val="single" w:sz="8" w:space="0" w:color="000000"/>
              <w:right w:val="single" w:sz="8" w:space="0" w:color="000000"/>
            </w:tcBorders>
            <w:vAlign w:val="center"/>
          </w:tcPr>
          <w:p w14:paraId="6F6DD150" w14:textId="77777777" w:rsidR="00CC0687" w:rsidRDefault="00CC0687" w:rsidP="0022543A">
            <w:pPr>
              <w:spacing w:after="0"/>
              <w:ind w:left="2" w:firstLine="0"/>
            </w:pPr>
            <w:r>
              <w:rPr>
                <w:sz w:val="18"/>
              </w:rPr>
              <w:t>9</w:t>
            </w:r>
          </w:p>
        </w:tc>
        <w:tc>
          <w:tcPr>
            <w:tcW w:w="3736" w:type="dxa"/>
            <w:tcBorders>
              <w:top w:val="single" w:sz="8" w:space="0" w:color="000000"/>
              <w:left w:val="single" w:sz="8" w:space="0" w:color="000000"/>
              <w:bottom w:val="single" w:sz="8" w:space="0" w:color="000000"/>
              <w:right w:val="single" w:sz="8" w:space="0" w:color="000000"/>
            </w:tcBorders>
            <w:vAlign w:val="center"/>
          </w:tcPr>
          <w:p w14:paraId="6303D043" w14:textId="77777777" w:rsidR="00CC0687" w:rsidRPr="003D3FC6" w:rsidRDefault="00CC0687" w:rsidP="0022543A">
            <w:pPr>
              <w:spacing w:after="0"/>
              <w:ind w:left="2" w:firstLine="0"/>
              <w:rPr>
                <w:lang w:val="en-US"/>
              </w:rPr>
            </w:pPr>
            <w:r w:rsidRPr="003D3FC6">
              <w:rPr>
                <w:sz w:val="18"/>
                <w:lang w:val="en-US"/>
              </w:rPr>
              <w:t>A mail rename domain name (experimental)</w:t>
            </w:r>
          </w:p>
        </w:tc>
        <w:tc>
          <w:tcPr>
            <w:tcW w:w="976" w:type="dxa"/>
            <w:tcBorders>
              <w:top w:val="single" w:sz="8" w:space="0" w:color="000000"/>
              <w:left w:val="single" w:sz="8" w:space="0" w:color="000000"/>
              <w:bottom w:val="single" w:sz="8" w:space="0" w:color="000000"/>
              <w:right w:val="single" w:sz="8" w:space="0" w:color="000000"/>
            </w:tcBorders>
            <w:vAlign w:val="center"/>
          </w:tcPr>
          <w:p w14:paraId="24599141" w14:textId="77777777" w:rsidR="00CC0687" w:rsidRDefault="00CC0687" w:rsidP="0022543A">
            <w:pPr>
              <w:spacing w:after="0"/>
              <w:ind w:left="1" w:firstLine="0"/>
            </w:pPr>
            <w:r>
              <w:rPr>
                <w:sz w:val="18"/>
              </w:rPr>
              <w:t>1035</w:t>
            </w:r>
          </w:p>
        </w:tc>
      </w:tr>
      <w:tr w:rsidR="00CC0687" w14:paraId="764DFCAA"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21E13892" w14:textId="77777777" w:rsidR="00CC0687" w:rsidRDefault="00CC0687" w:rsidP="0022543A">
            <w:pPr>
              <w:spacing w:after="0"/>
              <w:ind w:left="2" w:firstLine="0"/>
            </w:pPr>
            <w:r>
              <w:rPr>
                <w:sz w:val="18"/>
              </w:rPr>
              <w:t>NULL</w:t>
            </w:r>
          </w:p>
        </w:tc>
        <w:tc>
          <w:tcPr>
            <w:tcW w:w="884" w:type="dxa"/>
            <w:tcBorders>
              <w:top w:val="single" w:sz="8" w:space="0" w:color="000000"/>
              <w:left w:val="single" w:sz="8" w:space="0" w:color="000000"/>
              <w:bottom w:val="single" w:sz="8" w:space="0" w:color="000000"/>
              <w:right w:val="single" w:sz="8" w:space="0" w:color="000000"/>
            </w:tcBorders>
            <w:vAlign w:val="center"/>
          </w:tcPr>
          <w:p w14:paraId="5843FF2C" w14:textId="77777777" w:rsidR="00CC0687" w:rsidRDefault="00CC0687" w:rsidP="0022543A">
            <w:pPr>
              <w:spacing w:after="0"/>
              <w:ind w:left="2" w:firstLine="0"/>
            </w:pPr>
            <w:r>
              <w:rPr>
                <w:sz w:val="18"/>
              </w:rPr>
              <w:t>10</w:t>
            </w:r>
          </w:p>
        </w:tc>
        <w:tc>
          <w:tcPr>
            <w:tcW w:w="3736" w:type="dxa"/>
            <w:tcBorders>
              <w:top w:val="single" w:sz="8" w:space="0" w:color="000000"/>
              <w:left w:val="single" w:sz="8" w:space="0" w:color="000000"/>
              <w:bottom w:val="single" w:sz="8" w:space="0" w:color="000000"/>
              <w:right w:val="single" w:sz="8" w:space="0" w:color="000000"/>
            </w:tcBorders>
            <w:vAlign w:val="center"/>
          </w:tcPr>
          <w:p w14:paraId="43A1156C" w14:textId="77777777" w:rsidR="00CC0687" w:rsidRPr="003D3FC6" w:rsidRDefault="00CC0687" w:rsidP="0022543A">
            <w:pPr>
              <w:spacing w:after="0"/>
              <w:ind w:left="2" w:firstLine="0"/>
              <w:rPr>
                <w:lang w:val="en-US"/>
              </w:rPr>
            </w:pPr>
            <w:r w:rsidRPr="003D3FC6">
              <w:rPr>
                <w:sz w:val="18"/>
                <w:lang w:val="en-US"/>
              </w:rPr>
              <w:t>A NULL resource record (experimental)</w:t>
            </w:r>
          </w:p>
        </w:tc>
        <w:tc>
          <w:tcPr>
            <w:tcW w:w="976" w:type="dxa"/>
            <w:tcBorders>
              <w:top w:val="single" w:sz="8" w:space="0" w:color="000000"/>
              <w:left w:val="single" w:sz="8" w:space="0" w:color="000000"/>
              <w:bottom w:val="single" w:sz="8" w:space="0" w:color="000000"/>
              <w:right w:val="single" w:sz="8" w:space="0" w:color="000000"/>
            </w:tcBorders>
            <w:vAlign w:val="center"/>
          </w:tcPr>
          <w:p w14:paraId="15BFB34B" w14:textId="77777777" w:rsidR="00CC0687" w:rsidRDefault="00CC0687" w:rsidP="0022543A">
            <w:pPr>
              <w:spacing w:after="0"/>
              <w:ind w:left="1" w:firstLine="0"/>
            </w:pPr>
            <w:r>
              <w:rPr>
                <w:sz w:val="18"/>
              </w:rPr>
              <w:t>1035</w:t>
            </w:r>
          </w:p>
        </w:tc>
      </w:tr>
      <w:tr w:rsidR="00CC0687" w14:paraId="2891671A"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28E2FD58" w14:textId="77777777" w:rsidR="00CC0687" w:rsidRDefault="00CC0687" w:rsidP="0022543A">
            <w:pPr>
              <w:spacing w:after="0"/>
              <w:ind w:left="2" w:firstLine="0"/>
            </w:pPr>
            <w:r>
              <w:rPr>
                <w:sz w:val="18"/>
              </w:rPr>
              <w:t>WKS</w:t>
            </w:r>
          </w:p>
        </w:tc>
        <w:tc>
          <w:tcPr>
            <w:tcW w:w="884" w:type="dxa"/>
            <w:tcBorders>
              <w:top w:val="single" w:sz="8" w:space="0" w:color="000000"/>
              <w:left w:val="single" w:sz="8" w:space="0" w:color="000000"/>
              <w:bottom w:val="single" w:sz="8" w:space="0" w:color="000000"/>
              <w:right w:val="single" w:sz="8" w:space="0" w:color="000000"/>
            </w:tcBorders>
            <w:vAlign w:val="center"/>
          </w:tcPr>
          <w:p w14:paraId="271DEEEA" w14:textId="77777777" w:rsidR="00CC0687" w:rsidRDefault="00CC0687" w:rsidP="0022543A">
            <w:pPr>
              <w:spacing w:after="0"/>
              <w:ind w:left="2" w:firstLine="0"/>
            </w:pPr>
            <w:r>
              <w:rPr>
                <w:sz w:val="18"/>
              </w:rPr>
              <w:t>11</w:t>
            </w:r>
          </w:p>
        </w:tc>
        <w:tc>
          <w:tcPr>
            <w:tcW w:w="3736" w:type="dxa"/>
            <w:tcBorders>
              <w:top w:val="single" w:sz="8" w:space="0" w:color="000000"/>
              <w:left w:val="single" w:sz="8" w:space="0" w:color="000000"/>
              <w:bottom w:val="single" w:sz="8" w:space="0" w:color="000000"/>
              <w:right w:val="single" w:sz="8" w:space="0" w:color="000000"/>
            </w:tcBorders>
            <w:vAlign w:val="center"/>
          </w:tcPr>
          <w:p w14:paraId="42634799" w14:textId="77777777" w:rsidR="00CC0687" w:rsidRPr="003D3FC6" w:rsidRDefault="00CC0687" w:rsidP="0022543A">
            <w:pPr>
              <w:spacing w:after="0"/>
              <w:ind w:left="2" w:firstLine="0"/>
              <w:rPr>
                <w:lang w:val="en-US"/>
              </w:rPr>
            </w:pPr>
            <w:r w:rsidRPr="003D3FC6">
              <w:rPr>
                <w:sz w:val="18"/>
                <w:lang w:val="en-US"/>
              </w:rPr>
              <w:t>A well-known service description</w:t>
            </w:r>
          </w:p>
        </w:tc>
        <w:tc>
          <w:tcPr>
            <w:tcW w:w="976" w:type="dxa"/>
            <w:tcBorders>
              <w:top w:val="single" w:sz="8" w:space="0" w:color="000000"/>
              <w:left w:val="single" w:sz="8" w:space="0" w:color="000000"/>
              <w:bottom w:val="single" w:sz="8" w:space="0" w:color="000000"/>
              <w:right w:val="single" w:sz="8" w:space="0" w:color="000000"/>
            </w:tcBorders>
            <w:vAlign w:val="center"/>
          </w:tcPr>
          <w:p w14:paraId="75BE8215" w14:textId="77777777" w:rsidR="00CC0687" w:rsidRDefault="00CC0687" w:rsidP="0022543A">
            <w:pPr>
              <w:spacing w:after="0"/>
              <w:ind w:left="1" w:firstLine="0"/>
            </w:pPr>
            <w:r>
              <w:rPr>
                <w:sz w:val="18"/>
              </w:rPr>
              <w:t>1035</w:t>
            </w:r>
          </w:p>
        </w:tc>
      </w:tr>
      <w:tr w:rsidR="00CC0687" w14:paraId="316726D9"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6D2D1381" w14:textId="77777777" w:rsidR="00CC0687" w:rsidRDefault="00CC0687" w:rsidP="0022543A">
            <w:pPr>
              <w:spacing w:after="0"/>
              <w:ind w:left="2" w:firstLine="0"/>
            </w:pPr>
            <w:r>
              <w:rPr>
                <w:sz w:val="18"/>
              </w:rPr>
              <w:t>PTR</w:t>
            </w:r>
          </w:p>
        </w:tc>
        <w:tc>
          <w:tcPr>
            <w:tcW w:w="884" w:type="dxa"/>
            <w:tcBorders>
              <w:top w:val="single" w:sz="8" w:space="0" w:color="000000"/>
              <w:left w:val="single" w:sz="8" w:space="0" w:color="000000"/>
              <w:bottom w:val="single" w:sz="8" w:space="0" w:color="000000"/>
              <w:right w:val="single" w:sz="8" w:space="0" w:color="000000"/>
            </w:tcBorders>
            <w:vAlign w:val="center"/>
          </w:tcPr>
          <w:p w14:paraId="75522B81" w14:textId="77777777" w:rsidR="00CC0687" w:rsidRDefault="00CC0687" w:rsidP="0022543A">
            <w:pPr>
              <w:spacing w:after="0"/>
              <w:ind w:left="2" w:firstLine="0"/>
            </w:pPr>
            <w:r>
              <w:rPr>
                <w:sz w:val="18"/>
              </w:rPr>
              <w:t>12</w:t>
            </w:r>
          </w:p>
        </w:tc>
        <w:tc>
          <w:tcPr>
            <w:tcW w:w="3736" w:type="dxa"/>
            <w:tcBorders>
              <w:top w:val="single" w:sz="8" w:space="0" w:color="000000"/>
              <w:left w:val="single" w:sz="8" w:space="0" w:color="000000"/>
              <w:bottom w:val="single" w:sz="8" w:space="0" w:color="000000"/>
              <w:right w:val="single" w:sz="8" w:space="0" w:color="000000"/>
            </w:tcBorders>
            <w:vAlign w:val="center"/>
          </w:tcPr>
          <w:p w14:paraId="6C5BE693" w14:textId="77777777" w:rsidR="00CC0687" w:rsidRDefault="00CC0687" w:rsidP="0022543A">
            <w:pPr>
              <w:spacing w:after="0"/>
              <w:ind w:left="2" w:firstLine="0"/>
            </w:pPr>
            <w:r>
              <w:rPr>
                <w:sz w:val="18"/>
              </w:rPr>
              <w:t>A domain name pointer</w:t>
            </w:r>
          </w:p>
        </w:tc>
        <w:tc>
          <w:tcPr>
            <w:tcW w:w="976" w:type="dxa"/>
            <w:tcBorders>
              <w:top w:val="single" w:sz="8" w:space="0" w:color="000000"/>
              <w:left w:val="single" w:sz="8" w:space="0" w:color="000000"/>
              <w:bottom w:val="single" w:sz="8" w:space="0" w:color="000000"/>
              <w:right w:val="single" w:sz="8" w:space="0" w:color="000000"/>
            </w:tcBorders>
            <w:vAlign w:val="center"/>
          </w:tcPr>
          <w:p w14:paraId="1CA99934" w14:textId="77777777" w:rsidR="00CC0687" w:rsidRDefault="00CC0687" w:rsidP="0022543A">
            <w:pPr>
              <w:spacing w:after="0"/>
              <w:ind w:left="2" w:firstLine="0"/>
            </w:pPr>
            <w:r>
              <w:rPr>
                <w:sz w:val="18"/>
              </w:rPr>
              <w:t>1035</w:t>
            </w:r>
          </w:p>
        </w:tc>
      </w:tr>
      <w:tr w:rsidR="00CC0687" w14:paraId="5BC1F5B2"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5D4A2D32" w14:textId="77777777" w:rsidR="00CC0687" w:rsidRDefault="00CC0687" w:rsidP="0022543A">
            <w:pPr>
              <w:spacing w:after="0"/>
              <w:ind w:left="2" w:firstLine="0"/>
            </w:pPr>
            <w:r>
              <w:rPr>
                <w:sz w:val="18"/>
              </w:rPr>
              <w:t>HINFO</w:t>
            </w:r>
          </w:p>
        </w:tc>
        <w:tc>
          <w:tcPr>
            <w:tcW w:w="884" w:type="dxa"/>
            <w:tcBorders>
              <w:top w:val="single" w:sz="8" w:space="0" w:color="000000"/>
              <w:left w:val="single" w:sz="8" w:space="0" w:color="000000"/>
              <w:bottom w:val="single" w:sz="8" w:space="0" w:color="000000"/>
              <w:right w:val="single" w:sz="8" w:space="0" w:color="000000"/>
            </w:tcBorders>
            <w:vAlign w:val="center"/>
          </w:tcPr>
          <w:p w14:paraId="01B4B341" w14:textId="77777777" w:rsidR="00CC0687" w:rsidRDefault="00CC0687" w:rsidP="0022543A">
            <w:pPr>
              <w:spacing w:after="0"/>
              <w:ind w:left="2" w:firstLine="0"/>
            </w:pPr>
            <w:r>
              <w:rPr>
                <w:sz w:val="18"/>
              </w:rPr>
              <w:t>13</w:t>
            </w:r>
          </w:p>
        </w:tc>
        <w:tc>
          <w:tcPr>
            <w:tcW w:w="3736" w:type="dxa"/>
            <w:tcBorders>
              <w:top w:val="single" w:sz="8" w:space="0" w:color="000000"/>
              <w:left w:val="single" w:sz="8" w:space="0" w:color="000000"/>
              <w:bottom w:val="single" w:sz="8" w:space="0" w:color="000000"/>
              <w:right w:val="single" w:sz="8" w:space="0" w:color="000000"/>
            </w:tcBorders>
            <w:vAlign w:val="center"/>
          </w:tcPr>
          <w:p w14:paraId="0C4D8129" w14:textId="77777777" w:rsidR="00CC0687" w:rsidRDefault="00CC0687" w:rsidP="0022543A">
            <w:pPr>
              <w:spacing w:after="0"/>
              <w:ind w:left="2" w:firstLine="0"/>
            </w:pPr>
            <w:r>
              <w:rPr>
                <w:sz w:val="18"/>
              </w:rPr>
              <w:t>Host information</w:t>
            </w:r>
          </w:p>
        </w:tc>
        <w:tc>
          <w:tcPr>
            <w:tcW w:w="976" w:type="dxa"/>
            <w:tcBorders>
              <w:top w:val="single" w:sz="8" w:space="0" w:color="000000"/>
              <w:left w:val="single" w:sz="8" w:space="0" w:color="000000"/>
              <w:bottom w:val="single" w:sz="8" w:space="0" w:color="000000"/>
              <w:right w:val="single" w:sz="8" w:space="0" w:color="000000"/>
            </w:tcBorders>
            <w:vAlign w:val="center"/>
          </w:tcPr>
          <w:p w14:paraId="1460AC62" w14:textId="77777777" w:rsidR="00CC0687" w:rsidRDefault="00CC0687" w:rsidP="0022543A">
            <w:pPr>
              <w:spacing w:after="0"/>
              <w:ind w:left="2" w:firstLine="0"/>
            </w:pPr>
            <w:r>
              <w:rPr>
                <w:sz w:val="18"/>
              </w:rPr>
              <w:t>1035</w:t>
            </w:r>
          </w:p>
        </w:tc>
      </w:tr>
      <w:tr w:rsidR="00CC0687" w14:paraId="455292ED"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3AFB90E8" w14:textId="77777777" w:rsidR="00CC0687" w:rsidRDefault="00CC0687" w:rsidP="0022543A">
            <w:pPr>
              <w:spacing w:after="0"/>
              <w:ind w:left="2" w:firstLine="0"/>
            </w:pPr>
            <w:r>
              <w:rPr>
                <w:sz w:val="18"/>
              </w:rPr>
              <w:t>MINFO</w:t>
            </w:r>
          </w:p>
        </w:tc>
        <w:tc>
          <w:tcPr>
            <w:tcW w:w="884" w:type="dxa"/>
            <w:tcBorders>
              <w:top w:val="single" w:sz="8" w:space="0" w:color="000000"/>
              <w:left w:val="single" w:sz="8" w:space="0" w:color="000000"/>
              <w:bottom w:val="single" w:sz="8" w:space="0" w:color="000000"/>
              <w:right w:val="single" w:sz="8" w:space="0" w:color="000000"/>
            </w:tcBorders>
            <w:vAlign w:val="center"/>
          </w:tcPr>
          <w:p w14:paraId="5FF2F157" w14:textId="77777777" w:rsidR="00CC0687" w:rsidRDefault="00CC0687" w:rsidP="0022543A">
            <w:pPr>
              <w:spacing w:after="0"/>
              <w:ind w:left="2" w:firstLine="0"/>
            </w:pPr>
            <w:r>
              <w:rPr>
                <w:sz w:val="18"/>
              </w:rPr>
              <w:t>14</w:t>
            </w:r>
          </w:p>
        </w:tc>
        <w:tc>
          <w:tcPr>
            <w:tcW w:w="3736" w:type="dxa"/>
            <w:tcBorders>
              <w:top w:val="single" w:sz="8" w:space="0" w:color="000000"/>
              <w:left w:val="single" w:sz="8" w:space="0" w:color="000000"/>
              <w:bottom w:val="single" w:sz="8" w:space="0" w:color="000000"/>
              <w:right w:val="single" w:sz="8" w:space="0" w:color="000000"/>
            </w:tcBorders>
            <w:vAlign w:val="center"/>
          </w:tcPr>
          <w:p w14:paraId="06218760" w14:textId="77777777" w:rsidR="00CC0687" w:rsidRPr="003D3FC6" w:rsidRDefault="00CC0687" w:rsidP="0022543A">
            <w:pPr>
              <w:spacing w:after="0"/>
              <w:ind w:left="2" w:firstLine="0"/>
              <w:rPr>
                <w:lang w:val="en-US"/>
              </w:rPr>
            </w:pPr>
            <w:r w:rsidRPr="003D3FC6">
              <w:rPr>
                <w:sz w:val="18"/>
                <w:lang w:val="en-US"/>
              </w:rPr>
              <w:t>Mailbox or mail list information</w:t>
            </w:r>
          </w:p>
        </w:tc>
        <w:tc>
          <w:tcPr>
            <w:tcW w:w="976" w:type="dxa"/>
            <w:tcBorders>
              <w:top w:val="single" w:sz="8" w:space="0" w:color="000000"/>
              <w:left w:val="single" w:sz="8" w:space="0" w:color="000000"/>
              <w:bottom w:val="single" w:sz="8" w:space="0" w:color="000000"/>
              <w:right w:val="single" w:sz="8" w:space="0" w:color="000000"/>
            </w:tcBorders>
            <w:vAlign w:val="center"/>
          </w:tcPr>
          <w:p w14:paraId="4F532F83" w14:textId="77777777" w:rsidR="00CC0687" w:rsidRDefault="00CC0687" w:rsidP="0022543A">
            <w:pPr>
              <w:spacing w:after="0"/>
              <w:ind w:left="3" w:firstLine="0"/>
            </w:pPr>
            <w:r>
              <w:rPr>
                <w:sz w:val="18"/>
              </w:rPr>
              <w:t>1035</w:t>
            </w:r>
          </w:p>
        </w:tc>
      </w:tr>
      <w:tr w:rsidR="00CC0687" w14:paraId="601E473A"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0BDB5BE0" w14:textId="77777777" w:rsidR="00CC0687" w:rsidRDefault="00CC0687" w:rsidP="0022543A">
            <w:pPr>
              <w:spacing w:after="0"/>
              <w:ind w:left="2" w:firstLine="0"/>
            </w:pPr>
            <w:r>
              <w:rPr>
                <w:sz w:val="18"/>
              </w:rPr>
              <w:t>MX</w:t>
            </w:r>
          </w:p>
        </w:tc>
        <w:tc>
          <w:tcPr>
            <w:tcW w:w="884" w:type="dxa"/>
            <w:tcBorders>
              <w:top w:val="single" w:sz="8" w:space="0" w:color="000000"/>
              <w:left w:val="single" w:sz="8" w:space="0" w:color="000000"/>
              <w:bottom w:val="single" w:sz="8" w:space="0" w:color="000000"/>
              <w:right w:val="single" w:sz="8" w:space="0" w:color="000000"/>
            </w:tcBorders>
            <w:vAlign w:val="center"/>
          </w:tcPr>
          <w:p w14:paraId="796068AD" w14:textId="77777777" w:rsidR="00CC0687" w:rsidRDefault="00CC0687" w:rsidP="0022543A">
            <w:pPr>
              <w:spacing w:after="0"/>
              <w:ind w:left="2" w:firstLine="0"/>
            </w:pPr>
            <w:r>
              <w:rPr>
                <w:sz w:val="18"/>
              </w:rPr>
              <w:t>15</w:t>
            </w:r>
          </w:p>
        </w:tc>
        <w:tc>
          <w:tcPr>
            <w:tcW w:w="3736" w:type="dxa"/>
            <w:tcBorders>
              <w:top w:val="single" w:sz="8" w:space="0" w:color="000000"/>
              <w:left w:val="single" w:sz="8" w:space="0" w:color="000000"/>
              <w:bottom w:val="single" w:sz="8" w:space="0" w:color="000000"/>
              <w:right w:val="single" w:sz="8" w:space="0" w:color="000000"/>
            </w:tcBorders>
            <w:vAlign w:val="center"/>
          </w:tcPr>
          <w:p w14:paraId="029CBFEB" w14:textId="77777777" w:rsidR="00CC0687" w:rsidRDefault="00CC0687" w:rsidP="0022543A">
            <w:pPr>
              <w:spacing w:after="0"/>
              <w:ind w:left="2" w:firstLine="0"/>
            </w:pPr>
            <w:r>
              <w:rPr>
                <w:sz w:val="18"/>
              </w:rPr>
              <w:t>Mail exchange</w:t>
            </w:r>
            <w:r>
              <w:rPr>
                <w:sz w:val="18"/>
                <w:vertAlign w:val="superscript"/>
              </w:rPr>
              <w:t>a</w:t>
            </w:r>
          </w:p>
        </w:tc>
        <w:tc>
          <w:tcPr>
            <w:tcW w:w="976" w:type="dxa"/>
            <w:tcBorders>
              <w:top w:val="single" w:sz="8" w:space="0" w:color="000000"/>
              <w:left w:val="single" w:sz="8" w:space="0" w:color="000000"/>
              <w:bottom w:val="single" w:sz="8" w:space="0" w:color="000000"/>
              <w:right w:val="single" w:sz="8" w:space="0" w:color="000000"/>
            </w:tcBorders>
            <w:vAlign w:val="center"/>
          </w:tcPr>
          <w:p w14:paraId="527B52A4" w14:textId="77777777" w:rsidR="00CC0687" w:rsidRDefault="00CC0687" w:rsidP="0022543A">
            <w:pPr>
              <w:spacing w:after="0"/>
              <w:ind w:left="2" w:firstLine="0"/>
            </w:pPr>
            <w:r>
              <w:rPr>
                <w:sz w:val="18"/>
              </w:rPr>
              <w:t>1035</w:t>
            </w:r>
          </w:p>
        </w:tc>
      </w:tr>
      <w:tr w:rsidR="00CC0687" w14:paraId="7EF3026B"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049F7143" w14:textId="77777777" w:rsidR="00CC0687" w:rsidRDefault="00CC0687" w:rsidP="0022543A">
            <w:pPr>
              <w:spacing w:after="0"/>
              <w:ind w:left="2" w:firstLine="0"/>
            </w:pPr>
            <w:r>
              <w:rPr>
                <w:sz w:val="18"/>
              </w:rPr>
              <w:t>TXT</w:t>
            </w:r>
          </w:p>
        </w:tc>
        <w:tc>
          <w:tcPr>
            <w:tcW w:w="884" w:type="dxa"/>
            <w:tcBorders>
              <w:top w:val="single" w:sz="8" w:space="0" w:color="000000"/>
              <w:left w:val="single" w:sz="8" w:space="0" w:color="000000"/>
              <w:bottom w:val="single" w:sz="8" w:space="0" w:color="000000"/>
              <w:right w:val="single" w:sz="8" w:space="0" w:color="000000"/>
            </w:tcBorders>
            <w:vAlign w:val="center"/>
          </w:tcPr>
          <w:p w14:paraId="73C8CE1C" w14:textId="77777777" w:rsidR="00CC0687" w:rsidRDefault="00CC0687" w:rsidP="0022543A">
            <w:pPr>
              <w:spacing w:after="0"/>
              <w:ind w:left="2" w:firstLine="0"/>
            </w:pPr>
            <w:r>
              <w:rPr>
                <w:sz w:val="18"/>
              </w:rPr>
              <w:t>16</w:t>
            </w:r>
          </w:p>
        </w:tc>
        <w:tc>
          <w:tcPr>
            <w:tcW w:w="3736" w:type="dxa"/>
            <w:tcBorders>
              <w:top w:val="single" w:sz="8" w:space="0" w:color="000000"/>
              <w:left w:val="single" w:sz="8" w:space="0" w:color="000000"/>
              <w:bottom w:val="single" w:sz="8" w:space="0" w:color="000000"/>
              <w:right w:val="single" w:sz="8" w:space="0" w:color="000000"/>
            </w:tcBorders>
            <w:vAlign w:val="center"/>
          </w:tcPr>
          <w:p w14:paraId="7997FFE7" w14:textId="77777777" w:rsidR="00CC0687" w:rsidRDefault="00CC0687" w:rsidP="0022543A">
            <w:pPr>
              <w:spacing w:after="0"/>
              <w:ind w:left="2" w:firstLine="0"/>
            </w:pPr>
            <w:r>
              <w:rPr>
                <w:sz w:val="18"/>
              </w:rPr>
              <w:t>Text strings</w:t>
            </w:r>
          </w:p>
        </w:tc>
        <w:tc>
          <w:tcPr>
            <w:tcW w:w="976" w:type="dxa"/>
            <w:tcBorders>
              <w:top w:val="single" w:sz="8" w:space="0" w:color="000000"/>
              <w:left w:val="single" w:sz="8" w:space="0" w:color="000000"/>
              <w:bottom w:val="single" w:sz="8" w:space="0" w:color="000000"/>
              <w:right w:val="single" w:sz="8" w:space="0" w:color="000000"/>
            </w:tcBorders>
            <w:vAlign w:val="center"/>
          </w:tcPr>
          <w:p w14:paraId="57414B4F" w14:textId="77777777" w:rsidR="00CC0687" w:rsidRDefault="00CC0687" w:rsidP="0022543A">
            <w:pPr>
              <w:spacing w:after="0"/>
              <w:ind w:left="1" w:firstLine="0"/>
            </w:pPr>
            <w:r>
              <w:rPr>
                <w:sz w:val="18"/>
              </w:rPr>
              <w:t>1035</w:t>
            </w:r>
          </w:p>
        </w:tc>
      </w:tr>
      <w:tr w:rsidR="00CC0687" w14:paraId="713B8C97"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4BB0B237" w14:textId="77777777" w:rsidR="00CC0687" w:rsidRDefault="00CC0687" w:rsidP="0022543A">
            <w:pPr>
              <w:spacing w:after="0"/>
              <w:ind w:left="2" w:firstLine="0"/>
            </w:pPr>
            <w:r>
              <w:rPr>
                <w:sz w:val="18"/>
              </w:rPr>
              <w:t>RP</w:t>
            </w:r>
          </w:p>
        </w:tc>
        <w:tc>
          <w:tcPr>
            <w:tcW w:w="884" w:type="dxa"/>
            <w:tcBorders>
              <w:top w:val="single" w:sz="8" w:space="0" w:color="000000"/>
              <w:left w:val="single" w:sz="8" w:space="0" w:color="000000"/>
              <w:bottom w:val="single" w:sz="8" w:space="0" w:color="000000"/>
              <w:right w:val="single" w:sz="8" w:space="0" w:color="000000"/>
            </w:tcBorders>
            <w:vAlign w:val="center"/>
          </w:tcPr>
          <w:p w14:paraId="54B1BED2" w14:textId="77777777" w:rsidR="00CC0687" w:rsidRDefault="00CC0687" w:rsidP="0022543A">
            <w:pPr>
              <w:spacing w:after="0"/>
              <w:ind w:left="2" w:firstLine="0"/>
            </w:pPr>
            <w:r>
              <w:rPr>
                <w:sz w:val="18"/>
              </w:rPr>
              <w:t>17</w:t>
            </w:r>
          </w:p>
        </w:tc>
        <w:tc>
          <w:tcPr>
            <w:tcW w:w="3736" w:type="dxa"/>
            <w:tcBorders>
              <w:top w:val="single" w:sz="8" w:space="0" w:color="000000"/>
              <w:left w:val="single" w:sz="8" w:space="0" w:color="000000"/>
              <w:bottom w:val="single" w:sz="8" w:space="0" w:color="000000"/>
              <w:right w:val="single" w:sz="8" w:space="0" w:color="000000"/>
            </w:tcBorders>
            <w:vAlign w:val="center"/>
          </w:tcPr>
          <w:p w14:paraId="41F26C22" w14:textId="77777777" w:rsidR="00CC0687" w:rsidRDefault="00CC0687" w:rsidP="0022543A">
            <w:pPr>
              <w:spacing w:after="0"/>
              <w:ind w:left="2" w:firstLine="0"/>
            </w:pPr>
            <w:r>
              <w:rPr>
                <w:sz w:val="18"/>
              </w:rPr>
              <w:t>Responsible person record</w:t>
            </w:r>
          </w:p>
        </w:tc>
        <w:tc>
          <w:tcPr>
            <w:tcW w:w="976" w:type="dxa"/>
            <w:tcBorders>
              <w:top w:val="single" w:sz="8" w:space="0" w:color="000000"/>
              <w:left w:val="single" w:sz="8" w:space="0" w:color="000000"/>
              <w:bottom w:val="single" w:sz="8" w:space="0" w:color="000000"/>
              <w:right w:val="single" w:sz="8" w:space="0" w:color="000000"/>
            </w:tcBorders>
            <w:vAlign w:val="center"/>
          </w:tcPr>
          <w:p w14:paraId="0C2B3922" w14:textId="77777777" w:rsidR="00CC0687" w:rsidRDefault="00CC0687" w:rsidP="0022543A">
            <w:pPr>
              <w:spacing w:after="0"/>
              <w:ind w:left="1" w:firstLine="0"/>
            </w:pPr>
            <w:r>
              <w:rPr>
                <w:sz w:val="18"/>
              </w:rPr>
              <w:t>1183</w:t>
            </w:r>
          </w:p>
        </w:tc>
      </w:tr>
      <w:tr w:rsidR="00CC0687" w14:paraId="322941C9"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148D6263" w14:textId="77777777" w:rsidR="00CC0687" w:rsidRDefault="00CC0687" w:rsidP="0022543A">
            <w:pPr>
              <w:spacing w:after="0"/>
              <w:ind w:left="2" w:firstLine="0"/>
            </w:pPr>
            <w:r>
              <w:rPr>
                <w:sz w:val="18"/>
              </w:rPr>
              <w:t>AFSDB</w:t>
            </w:r>
          </w:p>
        </w:tc>
        <w:tc>
          <w:tcPr>
            <w:tcW w:w="884" w:type="dxa"/>
            <w:tcBorders>
              <w:top w:val="single" w:sz="8" w:space="0" w:color="000000"/>
              <w:left w:val="single" w:sz="8" w:space="0" w:color="000000"/>
              <w:bottom w:val="single" w:sz="8" w:space="0" w:color="000000"/>
              <w:right w:val="single" w:sz="8" w:space="0" w:color="000000"/>
            </w:tcBorders>
            <w:vAlign w:val="center"/>
          </w:tcPr>
          <w:p w14:paraId="0F04283D" w14:textId="77777777" w:rsidR="00CC0687" w:rsidRDefault="00CC0687" w:rsidP="0022543A">
            <w:pPr>
              <w:spacing w:after="0"/>
              <w:ind w:left="2" w:firstLine="0"/>
            </w:pPr>
            <w:r>
              <w:rPr>
                <w:sz w:val="18"/>
              </w:rPr>
              <w:t>18</w:t>
            </w:r>
          </w:p>
        </w:tc>
        <w:tc>
          <w:tcPr>
            <w:tcW w:w="3736" w:type="dxa"/>
            <w:tcBorders>
              <w:top w:val="single" w:sz="8" w:space="0" w:color="000000"/>
              <w:left w:val="single" w:sz="8" w:space="0" w:color="000000"/>
              <w:bottom w:val="single" w:sz="8" w:space="0" w:color="000000"/>
              <w:right w:val="single" w:sz="8" w:space="0" w:color="000000"/>
            </w:tcBorders>
            <w:vAlign w:val="center"/>
          </w:tcPr>
          <w:p w14:paraId="2D886F72" w14:textId="77777777" w:rsidR="00CC0687" w:rsidRDefault="00CC0687" w:rsidP="0022543A">
            <w:pPr>
              <w:spacing w:after="0"/>
              <w:ind w:left="2" w:firstLine="0"/>
            </w:pPr>
            <w:r>
              <w:rPr>
                <w:sz w:val="18"/>
              </w:rPr>
              <w:t>Andrew File System database</w:t>
            </w:r>
          </w:p>
        </w:tc>
        <w:tc>
          <w:tcPr>
            <w:tcW w:w="976" w:type="dxa"/>
            <w:tcBorders>
              <w:top w:val="single" w:sz="8" w:space="0" w:color="000000"/>
              <w:left w:val="single" w:sz="8" w:space="0" w:color="000000"/>
              <w:bottom w:val="single" w:sz="8" w:space="0" w:color="000000"/>
              <w:right w:val="single" w:sz="8" w:space="0" w:color="000000"/>
            </w:tcBorders>
            <w:vAlign w:val="center"/>
          </w:tcPr>
          <w:p w14:paraId="66284699" w14:textId="77777777" w:rsidR="00CC0687" w:rsidRDefault="00CC0687" w:rsidP="0022543A">
            <w:pPr>
              <w:spacing w:after="0"/>
              <w:ind w:left="1" w:firstLine="0"/>
            </w:pPr>
            <w:r>
              <w:rPr>
                <w:sz w:val="18"/>
              </w:rPr>
              <w:t>1183</w:t>
            </w:r>
          </w:p>
        </w:tc>
      </w:tr>
      <w:tr w:rsidR="00CC0687" w14:paraId="529BAD55"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73CD8C91" w14:textId="77777777" w:rsidR="00CC0687" w:rsidRDefault="00CC0687" w:rsidP="0022543A">
            <w:pPr>
              <w:spacing w:after="0"/>
              <w:ind w:left="2" w:firstLine="0"/>
            </w:pPr>
            <w:r>
              <w:rPr>
                <w:sz w:val="18"/>
              </w:rPr>
              <w:t>X25</w:t>
            </w:r>
          </w:p>
        </w:tc>
        <w:tc>
          <w:tcPr>
            <w:tcW w:w="884" w:type="dxa"/>
            <w:tcBorders>
              <w:top w:val="single" w:sz="8" w:space="0" w:color="000000"/>
              <w:left w:val="single" w:sz="8" w:space="0" w:color="000000"/>
              <w:bottom w:val="single" w:sz="8" w:space="0" w:color="000000"/>
              <w:right w:val="single" w:sz="8" w:space="0" w:color="000000"/>
            </w:tcBorders>
            <w:vAlign w:val="center"/>
          </w:tcPr>
          <w:p w14:paraId="2F967AA2" w14:textId="77777777" w:rsidR="00CC0687" w:rsidRDefault="00CC0687" w:rsidP="0022543A">
            <w:pPr>
              <w:spacing w:after="0"/>
              <w:ind w:left="2" w:firstLine="0"/>
            </w:pPr>
            <w:r>
              <w:rPr>
                <w:sz w:val="18"/>
              </w:rPr>
              <w:t>19</w:t>
            </w:r>
          </w:p>
        </w:tc>
        <w:tc>
          <w:tcPr>
            <w:tcW w:w="3736" w:type="dxa"/>
            <w:tcBorders>
              <w:top w:val="single" w:sz="8" w:space="0" w:color="000000"/>
              <w:left w:val="single" w:sz="8" w:space="0" w:color="000000"/>
              <w:bottom w:val="single" w:sz="8" w:space="0" w:color="000000"/>
              <w:right w:val="single" w:sz="8" w:space="0" w:color="000000"/>
            </w:tcBorders>
            <w:vAlign w:val="center"/>
          </w:tcPr>
          <w:p w14:paraId="3AEB5851" w14:textId="77777777" w:rsidR="00CC0687" w:rsidRDefault="00CC0687" w:rsidP="0022543A">
            <w:pPr>
              <w:spacing w:after="0"/>
              <w:ind w:left="2" w:firstLine="0"/>
            </w:pPr>
            <w:r>
              <w:rPr>
                <w:sz w:val="18"/>
              </w:rPr>
              <w:t>X.25 resource record</w:t>
            </w:r>
          </w:p>
        </w:tc>
        <w:tc>
          <w:tcPr>
            <w:tcW w:w="976" w:type="dxa"/>
            <w:tcBorders>
              <w:top w:val="single" w:sz="8" w:space="0" w:color="000000"/>
              <w:left w:val="single" w:sz="8" w:space="0" w:color="000000"/>
              <w:bottom w:val="single" w:sz="8" w:space="0" w:color="000000"/>
              <w:right w:val="single" w:sz="8" w:space="0" w:color="000000"/>
            </w:tcBorders>
            <w:vAlign w:val="center"/>
          </w:tcPr>
          <w:p w14:paraId="71A7EF7E" w14:textId="77777777" w:rsidR="00CC0687" w:rsidRDefault="00CC0687" w:rsidP="0022543A">
            <w:pPr>
              <w:spacing w:after="0"/>
              <w:ind w:left="1" w:firstLine="0"/>
            </w:pPr>
            <w:r>
              <w:rPr>
                <w:sz w:val="18"/>
              </w:rPr>
              <w:t>1183</w:t>
            </w:r>
          </w:p>
        </w:tc>
      </w:tr>
      <w:tr w:rsidR="00CC0687" w14:paraId="3C1687D0"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395579C2" w14:textId="77777777" w:rsidR="00CC0687" w:rsidRDefault="00CC0687" w:rsidP="0022543A">
            <w:pPr>
              <w:spacing w:after="0"/>
              <w:ind w:left="2" w:firstLine="0"/>
            </w:pPr>
            <w:r>
              <w:rPr>
                <w:sz w:val="18"/>
              </w:rPr>
              <w:t>ISDN</w:t>
            </w:r>
          </w:p>
        </w:tc>
        <w:tc>
          <w:tcPr>
            <w:tcW w:w="884" w:type="dxa"/>
            <w:tcBorders>
              <w:top w:val="single" w:sz="8" w:space="0" w:color="000000"/>
              <w:left w:val="single" w:sz="8" w:space="0" w:color="000000"/>
              <w:bottom w:val="single" w:sz="8" w:space="0" w:color="000000"/>
              <w:right w:val="single" w:sz="8" w:space="0" w:color="000000"/>
            </w:tcBorders>
            <w:vAlign w:val="center"/>
          </w:tcPr>
          <w:p w14:paraId="1F2CE630" w14:textId="77777777" w:rsidR="00CC0687" w:rsidRDefault="00CC0687" w:rsidP="0022543A">
            <w:pPr>
              <w:spacing w:after="0"/>
              <w:ind w:left="2" w:firstLine="0"/>
            </w:pPr>
            <w:r>
              <w:rPr>
                <w:sz w:val="18"/>
              </w:rPr>
              <w:t>20</w:t>
            </w:r>
          </w:p>
        </w:tc>
        <w:tc>
          <w:tcPr>
            <w:tcW w:w="3736" w:type="dxa"/>
            <w:tcBorders>
              <w:top w:val="single" w:sz="8" w:space="0" w:color="000000"/>
              <w:left w:val="single" w:sz="8" w:space="0" w:color="000000"/>
              <w:bottom w:val="single" w:sz="8" w:space="0" w:color="000000"/>
              <w:right w:val="single" w:sz="8" w:space="0" w:color="000000"/>
            </w:tcBorders>
            <w:vAlign w:val="center"/>
          </w:tcPr>
          <w:p w14:paraId="188789B2" w14:textId="77777777" w:rsidR="00CC0687" w:rsidRDefault="00CC0687" w:rsidP="0022543A">
            <w:pPr>
              <w:spacing w:after="0"/>
              <w:ind w:left="2" w:firstLine="0"/>
            </w:pPr>
            <w:r>
              <w:rPr>
                <w:sz w:val="18"/>
              </w:rPr>
              <w:t>ISDN resource record</w:t>
            </w:r>
          </w:p>
        </w:tc>
        <w:tc>
          <w:tcPr>
            <w:tcW w:w="976" w:type="dxa"/>
            <w:tcBorders>
              <w:top w:val="single" w:sz="8" w:space="0" w:color="000000"/>
              <w:left w:val="single" w:sz="8" w:space="0" w:color="000000"/>
              <w:bottom w:val="single" w:sz="8" w:space="0" w:color="000000"/>
              <w:right w:val="single" w:sz="8" w:space="0" w:color="000000"/>
            </w:tcBorders>
          </w:tcPr>
          <w:p w14:paraId="22BA255E" w14:textId="77777777" w:rsidR="00CC0687" w:rsidRDefault="00CC0687" w:rsidP="0022543A">
            <w:pPr>
              <w:spacing w:after="0"/>
              <w:ind w:left="0" w:firstLine="0"/>
              <w:jc w:val="right"/>
            </w:pPr>
            <w:r>
              <w:rPr>
                <w:sz w:val="18"/>
              </w:rPr>
              <w:t xml:space="preserve"> </w:t>
            </w:r>
          </w:p>
          <w:p w14:paraId="5A38475C" w14:textId="77777777" w:rsidR="00CC0687" w:rsidRDefault="00CC0687" w:rsidP="0022543A">
            <w:pPr>
              <w:spacing w:after="0"/>
              <w:ind w:left="1" w:firstLine="0"/>
            </w:pPr>
            <w:r>
              <w:rPr>
                <w:sz w:val="18"/>
              </w:rPr>
              <w:t>1183</w:t>
            </w:r>
          </w:p>
        </w:tc>
      </w:tr>
      <w:tr w:rsidR="00CC0687" w14:paraId="5BDA5C20"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476505E9" w14:textId="77777777" w:rsidR="00CC0687" w:rsidRDefault="00CC0687" w:rsidP="0022543A">
            <w:pPr>
              <w:spacing w:after="0"/>
              <w:ind w:left="2" w:firstLine="0"/>
            </w:pPr>
            <w:r>
              <w:rPr>
                <w:sz w:val="18"/>
              </w:rPr>
              <w:t>RT</w:t>
            </w:r>
          </w:p>
        </w:tc>
        <w:tc>
          <w:tcPr>
            <w:tcW w:w="884" w:type="dxa"/>
            <w:tcBorders>
              <w:top w:val="single" w:sz="8" w:space="0" w:color="000000"/>
              <w:left w:val="single" w:sz="8" w:space="0" w:color="000000"/>
              <w:bottom w:val="single" w:sz="8" w:space="0" w:color="000000"/>
              <w:right w:val="single" w:sz="8" w:space="0" w:color="000000"/>
            </w:tcBorders>
            <w:vAlign w:val="center"/>
          </w:tcPr>
          <w:p w14:paraId="09A0A333" w14:textId="77777777" w:rsidR="00CC0687" w:rsidRDefault="00CC0687" w:rsidP="0022543A">
            <w:pPr>
              <w:spacing w:after="0"/>
              <w:ind w:left="2" w:firstLine="0"/>
            </w:pPr>
            <w:r>
              <w:rPr>
                <w:sz w:val="18"/>
              </w:rPr>
              <w:t>21</w:t>
            </w:r>
          </w:p>
        </w:tc>
        <w:tc>
          <w:tcPr>
            <w:tcW w:w="3736" w:type="dxa"/>
            <w:tcBorders>
              <w:top w:val="single" w:sz="8" w:space="0" w:color="000000"/>
              <w:left w:val="single" w:sz="8" w:space="0" w:color="000000"/>
              <w:bottom w:val="single" w:sz="8" w:space="0" w:color="000000"/>
              <w:right w:val="single" w:sz="8" w:space="0" w:color="000000"/>
            </w:tcBorders>
            <w:vAlign w:val="center"/>
          </w:tcPr>
          <w:p w14:paraId="72A1900D" w14:textId="77777777" w:rsidR="00CC0687" w:rsidRDefault="00CC0687" w:rsidP="0022543A">
            <w:pPr>
              <w:spacing w:after="0"/>
              <w:ind w:left="2" w:firstLine="0"/>
            </w:pPr>
            <w:r>
              <w:rPr>
                <w:sz w:val="18"/>
              </w:rPr>
              <w:t>Route Through resource record</w:t>
            </w:r>
          </w:p>
        </w:tc>
        <w:tc>
          <w:tcPr>
            <w:tcW w:w="976" w:type="dxa"/>
            <w:tcBorders>
              <w:top w:val="single" w:sz="8" w:space="0" w:color="000000"/>
              <w:left w:val="single" w:sz="8" w:space="0" w:color="000000"/>
              <w:bottom w:val="single" w:sz="8" w:space="0" w:color="000000"/>
              <w:right w:val="single" w:sz="8" w:space="0" w:color="000000"/>
            </w:tcBorders>
            <w:vAlign w:val="center"/>
          </w:tcPr>
          <w:p w14:paraId="3B20293A" w14:textId="77777777" w:rsidR="00CC0687" w:rsidRDefault="00CC0687" w:rsidP="0022543A">
            <w:pPr>
              <w:spacing w:after="0"/>
              <w:ind w:left="1" w:firstLine="0"/>
            </w:pPr>
            <w:r>
              <w:rPr>
                <w:sz w:val="18"/>
              </w:rPr>
              <w:t>1183</w:t>
            </w:r>
          </w:p>
        </w:tc>
      </w:tr>
      <w:tr w:rsidR="00CC0687" w14:paraId="60ADAC69"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630D3175" w14:textId="77777777" w:rsidR="00CC0687" w:rsidRDefault="00CC0687" w:rsidP="0022543A">
            <w:pPr>
              <w:spacing w:after="0"/>
              <w:ind w:left="2" w:firstLine="0"/>
            </w:pPr>
            <w:r>
              <w:rPr>
                <w:sz w:val="18"/>
              </w:rPr>
              <w:t>NSAP</w:t>
            </w:r>
          </w:p>
        </w:tc>
        <w:tc>
          <w:tcPr>
            <w:tcW w:w="884" w:type="dxa"/>
            <w:tcBorders>
              <w:top w:val="single" w:sz="8" w:space="0" w:color="000000"/>
              <w:left w:val="single" w:sz="8" w:space="0" w:color="000000"/>
              <w:bottom w:val="single" w:sz="8" w:space="0" w:color="000000"/>
              <w:right w:val="single" w:sz="8" w:space="0" w:color="000000"/>
            </w:tcBorders>
            <w:vAlign w:val="center"/>
          </w:tcPr>
          <w:p w14:paraId="0C2F3CAF" w14:textId="77777777" w:rsidR="00CC0687" w:rsidRDefault="00CC0687" w:rsidP="0022543A">
            <w:pPr>
              <w:spacing w:after="0"/>
              <w:ind w:left="2" w:firstLine="0"/>
            </w:pPr>
            <w:r>
              <w:rPr>
                <w:sz w:val="18"/>
              </w:rPr>
              <w:t>22</w:t>
            </w:r>
          </w:p>
        </w:tc>
        <w:tc>
          <w:tcPr>
            <w:tcW w:w="3736" w:type="dxa"/>
            <w:tcBorders>
              <w:top w:val="single" w:sz="8" w:space="0" w:color="000000"/>
              <w:left w:val="single" w:sz="8" w:space="0" w:color="000000"/>
              <w:bottom w:val="single" w:sz="8" w:space="0" w:color="000000"/>
              <w:right w:val="single" w:sz="8" w:space="0" w:color="000000"/>
            </w:tcBorders>
            <w:vAlign w:val="center"/>
          </w:tcPr>
          <w:p w14:paraId="0B37BDA0" w14:textId="77777777" w:rsidR="00CC0687" w:rsidRPr="003D3FC6" w:rsidRDefault="00CC0687" w:rsidP="0022543A">
            <w:pPr>
              <w:spacing w:after="0"/>
              <w:ind w:left="2" w:firstLine="0"/>
              <w:rPr>
                <w:lang w:val="en-US"/>
              </w:rPr>
            </w:pPr>
            <w:r w:rsidRPr="003D3FC6">
              <w:rPr>
                <w:sz w:val="18"/>
                <w:lang w:val="en-US"/>
              </w:rPr>
              <w:t>Network Service Access Protocol record</w:t>
            </w:r>
          </w:p>
        </w:tc>
        <w:tc>
          <w:tcPr>
            <w:tcW w:w="976" w:type="dxa"/>
            <w:tcBorders>
              <w:top w:val="single" w:sz="8" w:space="0" w:color="000000"/>
              <w:left w:val="single" w:sz="8" w:space="0" w:color="000000"/>
              <w:bottom w:val="single" w:sz="8" w:space="0" w:color="000000"/>
              <w:right w:val="single" w:sz="8" w:space="0" w:color="000000"/>
            </w:tcBorders>
            <w:vAlign w:val="center"/>
          </w:tcPr>
          <w:p w14:paraId="74725181" w14:textId="77777777" w:rsidR="00CC0687" w:rsidRDefault="00CC0687" w:rsidP="0022543A">
            <w:pPr>
              <w:spacing w:after="0"/>
              <w:ind w:left="0" w:firstLine="0"/>
            </w:pPr>
            <w:r>
              <w:rPr>
                <w:sz w:val="18"/>
              </w:rPr>
              <w:t>1348</w:t>
            </w:r>
          </w:p>
        </w:tc>
      </w:tr>
      <w:tr w:rsidR="00CC0687" w14:paraId="068DB9D2" w14:textId="77777777" w:rsidTr="0022543A">
        <w:trPr>
          <w:trHeight w:val="379"/>
        </w:trPr>
        <w:tc>
          <w:tcPr>
            <w:tcW w:w="1516" w:type="dxa"/>
            <w:tcBorders>
              <w:top w:val="single" w:sz="16" w:space="0" w:color="000000"/>
              <w:left w:val="single" w:sz="8" w:space="0" w:color="000000"/>
              <w:bottom w:val="single" w:sz="16" w:space="0" w:color="000000"/>
              <w:right w:val="single" w:sz="8" w:space="0" w:color="000000"/>
            </w:tcBorders>
            <w:vAlign w:val="center"/>
          </w:tcPr>
          <w:p w14:paraId="01BC1D60" w14:textId="77777777" w:rsidR="00CC0687" w:rsidRDefault="00CC0687" w:rsidP="0022543A">
            <w:pPr>
              <w:spacing w:after="0"/>
              <w:ind w:left="1" w:firstLine="0"/>
            </w:pPr>
            <w:r>
              <w:rPr>
                <w:b/>
                <w:sz w:val="18"/>
              </w:rPr>
              <w:t>Type</w:t>
            </w:r>
          </w:p>
        </w:tc>
        <w:tc>
          <w:tcPr>
            <w:tcW w:w="884" w:type="dxa"/>
            <w:tcBorders>
              <w:top w:val="single" w:sz="16" w:space="0" w:color="000000"/>
              <w:left w:val="single" w:sz="8" w:space="0" w:color="000000"/>
              <w:bottom w:val="single" w:sz="16" w:space="0" w:color="000000"/>
              <w:right w:val="single" w:sz="8" w:space="0" w:color="000000"/>
            </w:tcBorders>
            <w:vAlign w:val="center"/>
          </w:tcPr>
          <w:p w14:paraId="28BFAE90" w14:textId="77777777" w:rsidR="00CC0687" w:rsidRDefault="00CC0687" w:rsidP="0022543A">
            <w:pPr>
              <w:spacing w:after="0"/>
              <w:ind w:left="1" w:firstLine="0"/>
            </w:pPr>
            <w:r>
              <w:rPr>
                <w:b/>
                <w:sz w:val="18"/>
              </w:rPr>
              <w:t>Value</w:t>
            </w:r>
          </w:p>
        </w:tc>
        <w:tc>
          <w:tcPr>
            <w:tcW w:w="3736" w:type="dxa"/>
            <w:tcBorders>
              <w:top w:val="single" w:sz="16" w:space="0" w:color="000000"/>
              <w:left w:val="single" w:sz="8" w:space="0" w:color="000000"/>
              <w:bottom w:val="single" w:sz="16" w:space="0" w:color="000000"/>
              <w:right w:val="single" w:sz="8" w:space="0" w:color="000000"/>
            </w:tcBorders>
            <w:vAlign w:val="center"/>
          </w:tcPr>
          <w:p w14:paraId="5C98971D" w14:textId="77777777" w:rsidR="00CC0687" w:rsidRDefault="00CC0687" w:rsidP="0022543A">
            <w:pPr>
              <w:spacing w:after="0"/>
              <w:ind w:left="1" w:firstLine="0"/>
            </w:pPr>
            <w:r>
              <w:rPr>
                <w:b/>
                <w:sz w:val="18"/>
              </w:rPr>
              <w:t>Meaning</w:t>
            </w:r>
          </w:p>
        </w:tc>
        <w:tc>
          <w:tcPr>
            <w:tcW w:w="976" w:type="dxa"/>
            <w:tcBorders>
              <w:top w:val="single" w:sz="16" w:space="0" w:color="000000"/>
              <w:left w:val="single" w:sz="8" w:space="0" w:color="000000"/>
              <w:bottom w:val="single" w:sz="16" w:space="0" w:color="000000"/>
              <w:right w:val="single" w:sz="8" w:space="0" w:color="000000"/>
            </w:tcBorders>
            <w:vAlign w:val="center"/>
          </w:tcPr>
          <w:p w14:paraId="64EA2B58" w14:textId="77777777" w:rsidR="00CC0687" w:rsidRDefault="00CC0687" w:rsidP="0022543A">
            <w:pPr>
              <w:spacing w:after="0"/>
              <w:ind w:left="1" w:firstLine="0"/>
            </w:pPr>
            <w:r>
              <w:rPr>
                <w:b/>
                <w:sz w:val="18"/>
              </w:rPr>
              <w:t>RFC def</w:t>
            </w:r>
          </w:p>
        </w:tc>
      </w:tr>
      <w:tr w:rsidR="00CC0687" w14:paraId="74D89467" w14:textId="77777777" w:rsidTr="0022543A">
        <w:trPr>
          <w:trHeight w:val="380"/>
        </w:trPr>
        <w:tc>
          <w:tcPr>
            <w:tcW w:w="1516" w:type="dxa"/>
            <w:tcBorders>
              <w:top w:val="single" w:sz="16" w:space="0" w:color="000000"/>
              <w:left w:val="single" w:sz="8" w:space="0" w:color="000000"/>
              <w:bottom w:val="single" w:sz="8" w:space="0" w:color="000000"/>
              <w:right w:val="single" w:sz="8" w:space="0" w:color="000000"/>
            </w:tcBorders>
            <w:vAlign w:val="center"/>
          </w:tcPr>
          <w:p w14:paraId="061E6185" w14:textId="77777777" w:rsidR="00CC0687" w:rsidRDefault="00CC0687" w:rsidP="0022543A">
            <w:pPr>
              <w:spacing w:after="0"/>
              <w:ind w:left="1" w:firstLine="0"/>
            </w:pPr>
            <w:r>
              <w:rPr>
                <w:sz w:val="18"/>
              </w:rPr>
              <w:t>NSAP-PTR</w:t>
            </w:r>
          </w:p>
        </w:tc>
        <w:tc>
          <w:tcPr>
            <w:tcW w:w="884" w:type="dxa"/>
            <w:tcBorders>
              <w:top w:val="single" w:sz="16" w:space="0" w:color="000000"/>
              <w:left w:val="single" w:sz="8" w:space="0" w:color="000000"/>
              <w:bottom w:val="single" w:sz="8" w:space="0" w:color="000000"/>
              <w:right w:val="single" w:sz="8" w:space="0" w:color="000000"/>
            </w:tcBorders>
            <w:vAlign w:val="center"/>
          </w:tcPr>
          <w:p w14:paraId="568FCF95" w14:textId="77777777" w:rsidR="00CC0687" w:rsidRDefault="00CC0687" w:rsidP="0022543A">
            <w:pPr>
              <w:spacing w:after="0"/>
              <w:ind w:left="2" w:firstLine="0"/>
            </w:pPr>
            <w:r>
              <w:rPr>
                <w:sz w:val="18"/>
              </w:rPr>
              <w:t>23</w:t>
            </w:r>
          </w:p>
        </w:tc>
        <w:tc>
          <w:tcPr>
            <w:tcW w:w="3736" w:type="dxa"/>
            <w:tcBorders>
              <w:top w:val="single" w:sz="16" w:space="0" w:color="000000"/>
              <w:left w:val="single" w:sz="8" w:space="0" w:color="000000"/>
              <w:bottom w:val="single" w:sz="8" w:space="0" w:color="000000"/>
              <w:right w:val="single" w:sz="8" w:space="0" w:color="000000"/>
            </w:tcBorders>
            <w:vAlign w:val="center"/>
          </w:tcPr>
          <w:p w14:paraId="661B5DAB" w14:textId="77777777" w:rsidR="00CC0687" w:rsidRDefault="00CC0687" w:rsidP="0022543A">
            <w:pPr>
              <w:spacing w:after="0"/>
              <w:ind w:left="2" w:firstLine="0"/>
            </w:pPr>
            <w:r>
              <w:rPr>
                <w:sz w:val="18"/>
              </w:rPr>
              <w:t>NSAP Pointer record</w:t>
            </w:r>
          </w:p>
        </w:tc>
        <w:tc>
          <w:tcPr>
            <w:tcW w:w="976" w:type="dxa"/>
            <w:tcBorders>
              <w:top w:val="single" w:sz="16" w:space="0" w:color="000000"/>
              <w:left w:val="single" w:sz="8" w:space="0" w:color="000000"/>
              <w:bottom w:val="single" w:sz="8" w:space="0" w:color="000000"/>
              <w:right w:val="single" w:sz="8" w:space="0" w:color="000000"/>
            </w:tcBorders>
            <w:vAlign w:val="center"/>
          </w:tcPr>
          <w:p w14:paraId="42E56175" w14:textId="77777777" w:rsidR="00CC0687" w:rsidRDefault="00CC0687" w:rsidP="0022543A">
            <w:pPr>
              <w:spacing w:after="0"/>
              <w:ind w:left="1" w:firstLine="0"/>
            </w:pPr>
            <w:r>
              <w:rPr>
                <w:sz w:val="18"/>
              </w:rPr>
              <w:t>1348</w:t>
            </w:r>
          </w:p>
        </w:tc>
      </w:tr>
      <w:tr w:rsidR="00CC0687" w14:paraId="7A69F134"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33C21786" w14:textId="77777777" w:rsidR="00CC0687" w:rsidRDefault="00CC0687" w:rsidP="0022543A">
            <w:pPr>
              <w:spacing w:after="0"/>
              <w:ind w:left="1" w:firstLine="0"/>
            </w:pPr>
            <w:r>
              <w:rPr>
                <w:sz w:val="18"/>
              </w:rPr>
              <w:t>KEY</w:t>
            </w:r>
          </w:p>
        </w:tc>
        <w:tc>
          <w:tcPr>
            <w:tcW w:w="884" w:type="dxa"/>
            <w:tcBorders>
              <w:top w:val="single" w:sz="8" w:space="0" w:color="000000"/>
              <w:left w:val="single" w:sz="8" w:space="0" w:color="000000"/>
              <w:bottom w:val="single" w:sz="8" w:space="0" w:color="000000"/>
              <w:right w:val="single" w:sz="8" w:space="0" w:color="000000"/>
            </w:tcBorders>
            <w:vAlign w:val="center"/>
          </w:tcPr>
          <w:p w14:paraId="380D3CEE" w14:textId="77777777" w:rsidR="00CC0687" w:rsidRDefault="00CC0687" w:rsidP="0022543A">
            <w:pPr>
              <w:spacing w:after="0"/>
              <w:ind w:left="1" w:firstLine="0"/>
            </w:pPr>
            <w:r>
              <w:rPr>
                <w:sz w:val="18"/>
              </w:rPr>
              <w:t>25</w:t>
            </w:r>
          </w:p>
        </w:tc>
        <w:tc>
          <w:tcPr>
            <w:tcW w:w="3736" w:type="dxa"/>
            <w:tcBorders>
              <w:top w:val="single" w:sz="8" w:space="0" w:color="000000"/>
              <w:left w:val="single" w:sz="8" w:space="0" w:color="000000"/>
              <w:bottom w:val="single" w:sz="8" w:space="0" w:color="000000"/>
              <w:right w:val="single" w:sz="8" w:space="0" w:color="000000"/>
            </w:tcBorders>
            <w:vAlign w:val="center"/>
          </w:tcPr>
          <w:p w14:paraId="6EE75AB6" w14:textId="77777777" w:rsidR="00CC0687" w:rsidRPr="003D3FC6" w:rsidRDefault="00CC0687" w:rsidP="0022543A">
            <w:pPr>
              <w:spacing w:after="0"/>
              <w:ind w:left="1" w:firstLine="0"/>
              <w:rPr>
                <w:lang w:val="en-US"/>
              </w:rPr>
            </w:pPr>
            <w:r w:rsidRPr="003D3FC6">
              <w:rPr>
                <w:sz w:val="18"/>
                <w:lang w:val="en-US"/>
              </w:rPr>
              <w:t>The public key associated with a DNS name</w:t>
            </w:r>
          </w:p>
        </w:tc>
        <w:tc>
          <w:tcPr>
            <w:tcW w:w="976" w:type="dxa"/>
            <w:tcBorders>
              <w:top w:val="single" w:sz="8" w:space="0" w:color="000000"/>
              <w:left w:val="single" w:sz="8" w:space="0" w:color="000000"/>
              <w:bottom w:val="single" w:sz="8" w:space="0" w:color="000000"/>
              <w:right w:val="single" w:sz="8" w:space="0" w:color="000000"/>
            </w:tcBorders>
            <w:vAlign w:val="center"/>
          </w:tcPr>
          <w:p w14:paraId="3C8FF9AB" w14:textId="77777777" w:rsidR="00CC0687" w:rsidRDefault="00CC0687" w:rsidP="0022543A">
            <w:pPr>
              <w:spacing w:after="0"/>
              <w:ind w:left="0" w:firstLine="0"/>
            </w:pPr>
            <w:r>
              <w:rPr>
                <w:sz w:val="18"/>
              </w:rPr>
              <w:t>2535</w:t>
            </w:r>
          </w:p>
        </w:tc>
      </w:tr>
      <w:tr w:rsidR="00CC0687" w14:paraId="5A1AADF0"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4D576129" w14:textId="77777777" w:rsidR="00CC0687" w:rsidRDefault="00CC0687" w:rsidP="0022543A">
            <w:pPr>
              <w:spacing w:after="0"/>
              <w:ind w:left="1" w:firstLine="0"/>
            </w:pPr>
            <w:r>
              <w:rPr>
                <w:sz w:val="18"/>
              </w:rPr>
              <w:t>AAAA</w:t>
            </w:r>
          </w:p>
        </w:tc>
        <w:tc>
          <w:tcPr>
            <w:tcW w:w="884" w:type="dxa"/>
            <w:tcBorders>
              <w:top w:val="single" w:sz="8" w:space="0" w:color="000000"/>
              <w:left w:val="single" w:sz="8" w:space="0" w:color="000000"/>
              <w:bottom w:val="single" w:sz="8" w:space="0" w:color="000000"/>
              <w:right w:val="single" w:sz="8" w:space="0" w:color="000000"/>
            </w:tcBorders>
            <w:vAlign w:val="center"/>
          </w:tcPr>
          <w:p w14:paraId="2C3732BE" w14:textId="77777777" w:rsidR="00CC0687" w:rsidRDefault="00CC0687" w:rsidP="0022543A">
            <w:pPr>
              <w:spacing w:after="0"/>
              <w:ind w:left="1" w:firstLine="0"/>
            </w:pPr>
            <w:r>
              <w:rPr>
                <w:sz w:val="18"/>
              </w:rPr>
              <w:t>28</w:t>
            </w:r>
          </w:p>
        </w:tc>
        <w:tc>
          <w:tcPr>
            <w:tcW w:w="3736" w:type="dxa"/>
            <w:tcBorders>
              <w:top w:val="single" w:sz="8" w:space="0" w:color="000000"/>
              <w:left w:val="single" w:sz="8" w:space="0" w:color="000000"/>
              <w:bottom w:val="single" w:sz="8" w:space="0" w:color="000000"/>
              <w:right w:val="single" w:sz="8" w:space="0" w:color="000000"/>
            </w:tcBorders>
            <w:vAlign w:val="center"/>
          </w:tcPr>
          <w:p w14:paraId="5CA27C7D" w14:textId="77777777" w:rsidR="00CC0687" w:rsidRDefault="00CC0687" w:rsidP="0022543A">
            <w:pPr>
              <w:spacing w:after="0"/>
              <w:ind w:left="1" w:firstLine="0"/>
            </w:pPr>
            <w:r>
              <w:rPr>
                <w:sz w:val="18"/>
              </w:rPr>
              <w:t>An IPv6 address record</w:t>
            </w:r>
          </w:p>
        </w:tc>
        <w:tc>
          <w:tcPr>
            <w:tcW w:w="976" w:type="dxa"/>
            <w:tcBorders>
              <w:top w:val="single" w:sz="8" w:space="0" w:color="000000"/>
              <w:left w:val="single" w:sz="8" w:space="0" w:color="000000"/>
              <w:bottom w:val="single" w:sz="8" w:space="0" w:color="000000"/>
              <w:right w:val="single" w:sz="8" w:space="0" w:color="000000"/>
            </w:tcBorders>
            <w:vAlign w:val="center"/>
          </w:tcPr>
          <w:p w14:paraId="608E9C9A" w14:textId="77777777" w:rsidR="00CC0687" w:rsidRDefault="00CC0687" w:rsidP="0022543A">
            <w:pPr>
              <w:spacing w:after="0"/>
              <w:ind w:left="0" w:firstLine="0"/>
            </w:pPr>
            <w:r>
              <w:rPr>
                <w:sz w:val="18"/>
              </w:rPr>
              <w:t>3596</w:t>
            </w:r>
          </w:p>
        </w:tc>
      </w:tr>
      <w:tr w:rsidR="00CC0687" w14:paraId="73FE3DEB"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4C8FC2E7" w14:textId="77777777" w:rsidR="00CC0687" w:rsidRDefault="00CC0687" w:rsidP="0022543A">
            <w:pPr>
              <w:spacing w:after="0"/>
              <w:ind w:left="1" w:firstLine="0"/>
            </w:pPr>
            <w:r>
              <w:rPr>
                <w:sz w:val="18"/>
              </w:rPr>
              <w:t>LOC</w:t>
            </w:r>
          </w:p>
        </w:tc>
        <w:tc>
          <w:tcPr>
            <w:tcW w:w="884" w:type="dxa"/>
            <w:tcBorders>
              <w:top w:val="single" w:sz="8" w:space="0" w:color="000000"/>
              <w:left w:val="single" w:sz="8" w:space="0" w:color="000000"/>
              <w:bottom w:val="single" w:sz="8" w:space="0" w:color="000000"/>
              <w:right w:val="single" w:sz="8" w:space="0" w:color="000000"/>
            </w:tcBorders>
            <w:vAlign w:val="center"/>
          </w:tcPr>
          <w:p w14:paraId="4234F547" w14:textId="77777777" w:rsidR="00CC0687" w:rsidRDefault="00CC0687" w:rsidP="0022543A">
            <w:pPr>
              <w:spacing w:after="0"/>
              <w:ind w:left="1" w:firstLine="0"/>
            </w:pPr>
            <w:r>
              <w:rPr>
                <w:sz w:val="18"/>
              </w:rPr>
              <w:t>29</w:t>
            </w:r>
          </w:p>
        </w:tc>
        <w:tc>
          <w:tcPr>
            <w:tcW w:w="3736" w:type="dxa"/>
            <w:tcBorders>
              <w:top w:val="single" w:sz="8" w:space="0" w:color="000000"/>
              <w:left w:val="single" w:sz="8" w:space="0" w:color="000000"/>
              <w:bottom w:val="single" w:sz="8" w:space="0" w:color="000000"/>
              <w:right w:val="single" w:sz="8" w:space="0" w:color="000000"/>
            </w:tcBorders>
            <w:vAlign w:val="center"/>
          </w:tcPr>
          <w:p w14:paraId="04B28B13" w14:textId="77777777" w:rsidR="00CC0687" w:rsidRDefault="00CC0687" w:rsidP="0022543A">
            <w:pPr>
              <w:spacing w:after="0"/>
              <w:ind w:left="1" w:firstLine="0"/>
            </w:pPr>
            <w:r>
              <w:rPr>
                <w:sz w:val="18"/>
              </w:rPr>
              <w:t>GPS resource record</w:t>
            </w:r>
          </w:p>
        </w:tc>
        <w:tc>
          <w:tcPr>
            <w:tcW w:w="976" w:type="dxa"/>
            <w:tcBorders>
              <w:top w:val="single" w:sz="8" w:space="0" w:color="000000"/>
              <w:left w:val="single" w:sz="8" w:space="0" w:color="000000"/>
              <w:bottom w:val="single" w:sz="8" w:space="0" w:color="000000"/>
              <w:right w:val="single" w:sz="8" w:space="0" w:color="000000"/>
            </w:tcBorders>
            <w:vAlign w:val="center"/>
          </w:tcPr>
          <w:p w14:paraId="508E090E" w14:textId="77777777" w:rsidR="00CC0687" w:rsidRDefault="00CC0687" w:rsidP="0022543A">
            <w:pPr>
              <w:spacing w:after="0"/>
              <w:ind w:left="0" w:firstLine="0"/>
            </w:pPr>
            <w:r>
              <w:rPr>
                <w:sz w:val="18"/>
              </w:rPr>
              <w:t>1876</w:t>
            </w:r>
          </w:p>
        </w:tc>
      </w:tr>
      <w:tr w:rsidR="00CC0687" w14:paraId="35B1BA61"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7B9A466C" w14:textId="77777777" w:rsidR="00CC0687" w:rsidRDefault="00CC0687" w:rsidP="0022543A">
            <w:pPr>
              <w:spacing w:after="0"/>
              <w:ind w:left="1" w:firstLine="0"/>
            </w:pPr>
            <w:r>
              <w:rPr>
                <w:sz w:val="18"/>
              </w:rPr>
              <w:t>SRV</w:t>
            </w:r>
          </w:p>
        </w:tc>
        <w:tc>
          <w:tcPr>
            <w:tcW w:w="884" w:type="dxa"/>
            <w:tcBorders>
              <w:top w:val="single" w:sz="8" w:space="0" w:color="000000"/>
              <w:left w:val="single" w:sz="8" w:space="0" w:color="000000"/>
              <w:bottom w:val="single" w:sz="8" w:space="0" w:color="000000"/>
              <w:right w:val="single" w:sz="8" w:space="0" w:color="000000"/>
            </w:tcBorders>
            <w:vAlign w:val="center"/>
          </w:tcPr>
          <w:p w14:paraId="688C865B" w14:textId="77777777" w:rsidR="00CC0687" w:rsidRDefault="00CC0687" w:rsidP="0022543A">
            <w:pPr>
              <w:spacing w:after="0"/>
              <w:ind w:left="1" w:firstLine="0"/>
            </w:pPr>
            <w:r>
              <w:rPr>
                <w:sz w:val="18"/>
              </w:rPr>
              <w:t>33</w:t>
            </w:r>
          </w:p>
        </w:tc>
        <w:tc>
          <w:tcPr>
            <w:tcW w:w="3736" w:type="dxa"/>
            <w:tcBorders>
              <w:top w:val="single" w:sz="8" w:space="0" w:color="000000"/>
              <w:left w:val="single" w:sz="8" w:space="0" w:color="000000"/>
              <w:bottom w:val="single" w:sz="8" w:space="0" w:color="000000"/>
              <w:right w:val="single" w:sz="8" w:space="0" w:color="000000"/>
            </w:tcBorders>
            <w:vAlign w:val="center"/>
          </w:tcPr>
          <w:p w14:paraId="720B4B44" w14:textId="77777777" w:rsidR="00CC0687" w:rsidRPr="003D3FC6" w:rsidRDefault="00CC0687" w:rsidP="0022543A">
            <w:pPr>
              <w:spacing w:after="0"/>
              <w:ind w:left="1" w:firstLine="0"/>
              <w:rPr>
                <w:lang w:val="en-US"/>
              </w:rPr>
            </w:pPr>
            <w:r w:rsidRPr="003D3FC6">
              <w:rPr>
                <w:sz w:val="18"/>
                <w:lang w:val="en-US"/>
              </w:rPr>
              <w:t>Defines the services available in a zone</w:t>
            </w:r>
          </w:p>
        </w:tc>
        <w:tc>
          <w:tcPr>
            <w:tcW w:w="976" w:type="dxa"/>
            <w:tcBorders>
              <w:top w:val="single" w:sz="8" w:space="0" w:color="000000"/>
              <w:left w:val="single" w:sz="8" w:space="0" w:color="000000"/>
              <w:bottom w:val="single" w:sz="8" w:space="0" w:color="000000"/>
              <w:right w:val="single" w:sz="8" w:space="0" w:color="000000"/>
            </w:tcBorders>
            <w:vAlign w:val="center"/>
          </w:tcPr>
          <w:p w14:paraId="3653535C" w14:textId="77777777" w:rsidR="00CC0687" w:rsidRDefault="00CC0687" w:rsidP="0022543A">
            <w:pPr>
              <w:spacing w:after="0"/>
              <w:ind w:left="0" w:firstLine="0"/>
            </w:pPr>
            <w:r>
              <w:rPr>
                <w:sz w:val="18"/>
              </w:rPr>
              <w:t>2872</w:t>
            </w:r>
          </w:p>
        </w:tc>
      </w:tr>
      <w:tr w:rsidR="00CC0687" w14:paraId="199E6AC3"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7E47D96D" w14:textId="77777777" w:rsidR="00CC0687" w:rsidRDefault="00CC0687" w:rsidP="0022543A">
            <w:pPr>
              <w:spacing w:after="0"/>
              <w:ind w:left="1" w:firstLine="0"/>
            </w:pPr>
            <w:r>
              <w:rPr>
                <w:sz w:val="18"/>
              </w:rPr>
              <w:t>CERT</w:t>
            </w:r>
          </w:p>
        </w:tc>
        <w:tc>
          <w:tcPr>
            <w:tcW w:w="884" w:type="dxa"/>
            <w:tcBorders>
              <w:top w:val="single" w:sz="8" w:space="0" w:color="000000"/>
              <w:left w:val="single" w:sz="8" w:space="0" w:color="000000"/>
              <w:bottom w:val="single" w:sz="8" w:space="0" w:color="000000"/>
              <w:right w:val="single" w:sz="8" w:space="0" w:color="000000"/>
            </w:tcBorders>
            <w:vAlign w:val="center"/>
          </w:tcPr>
          <w:p w14:paraId="256D21A9" w14:textId="77777777" w:rsidR="00CC0687" w:rsidRDefault="00CC0687" w:rsidP="0022543A">
            <w:pPr>
              <w:spacing w:after="0"/>
              <w:ind w:left="2" w:firstLine="0"/>
            </w:pPr>
            <w:r>
              <w:rPr>
                <w:sz w:val="18"/>
              </w:rPr>
              <w:t>37</w:t>
            </w:r>
          </w:p>
        </w:tc>
        <w:tc>
          <w:tcPr>
            <w:tcW w:w="3736" w:type="dxa"/>
            <w:tcBorders>
              <w:top w:val="single" w:sz="8" w:space="0" w:color="000000"/>
              <w:left w:val="single" w:sz="8" w:space="0" w:color="000000"/>
              <w:bottom w:val="single" w:sz="8" w:space="0" w:color="000000"/>
              <w:right w:val="single" w:sz="8" w:space="0" w:color="000000"/>
            </w:tcBorders>
            <w:vAlign w:val="center"/>
          </w:tcPr>
          <w:p w14:paraId="66B11BFF" w14:textId="77777777" w:rsidR="00CC0687" w:rsidRDefault="00CC0687" w:rsidP="0022543A">
            <w:pPr>
              <w:spacing w:after="0"/>
              <w:ind w:left="2" w:firstLine="0"/>
            </w:pPr>
            <w:r>
              <w:rPr>
                <w:sz w:val="18"/>
              </w:rPr>
              <w:t>Certificate resource records</w:t>
            </w:r>
          </w:p>
        </w:tc>
        <w:tc>
          <w:tcPr>
            <w:tcW w:w="976" w:type="dxa"/>
            <w:tcBorders>
              <w:top w:val="single" w:sz="8" w:space="0" w:color="000000"/>
              <w:left w:val="single" w:sz="8" w:space="0" w:color="000000"/>
              <w:bottom w:val="single" w:sz="8" w:space="0" w:color="000000"/>
              <w:right w:val="single" w:sz="8" w:space="0" w:color="000000"/>
            </w:tcBorders>
            <w:vAlign w:val="center"/>
          </w:tcPr>
          <w:p w14:paraId="338BEA0B" w14:textId="77777777" w:rsidR="00CC0687" w:rsidRDefault="00CC0687" w:rsidP="0022543A">
            <w:pPr>
              <w:spacing w:after="0"/>
              <w:ind w:left="2" w:firstLine="0"/>
            </w:pPr>
            <w:r>
              <w:rPr>
                <w:sz w:val="18"/>
              </w:rPr>
              <w:t>4398</w:t>
            </w:r>
          </w:p>
        </w:tc>
      </w:tr>
      <w:tr w:rsidR="00CC0687" w14:paraId="65253AD4"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6D72683E" w14:textId="77777777" w:rsidR="00CC0687" w:rsidRDefault="00CC0687" w:rsidP="0022543A">
            <w:pPr>
              <w:spacing w:after="0"/>
              <w:ind w:left="1" w:firstLine="0"/>
            </w:pPr>
            <w:r>
              <w:rPr>
                <w:sz w:val="18"/>
              </w:rPr>
              <w:t>A6</w:t>
            </w:r>
          </w:p>
        </w:tc>
        <w:tc>
          <w:tcPr>
            <w:tcW w:w="884" w:type="dxa"/>
            <w:tcBorders>
              <w:top w:val="single" w:sz="8" w:space="0" w:color="000000"/>
              <w:left w:val="single" w:sz="8" w:space="0" w:color="000000"/>
              <w:bottom w:val="single" w:sz="8" w:space="0" w:color="000000"/>
              <w:right w:val="single" w:sz="8" w:space="0" w:color="000000"/>
            </w:tcBorders>
            <w:vAlign w:val="center"/>
          </w:tcPr>
          <w:p w14:paraId="59161592" w14:textId="77777777" w:rsidR="00CC0687" w:rsidRDefault="00CC0687" w:rsidP="0022543A">
            <w:pPr>
              <w:spacing w:after="0"/>
              <w:ind w:left="1" w:firstLine="0"/>
            </w:pPr>
            <w:r>
              <w:rPr>
                <w:sz w:val="18"/>
              </w:rPr>
              <w:t>38</w:t>
            </w:r>
          </w:p>
        </w:tc>
        <w:tc>
          <w:tcPr>
            <w:tcW w:w="3736" w:type="dxa"/>
            <w:tcBorders>
              <w:top w:val="single" w:sz="8" w:space="0" w:color="000000"/>
              <w:left w:val="single" w:sz="8" w:space="0" w:color="000000"/>
              <w:bottom w:val="single" w:sz="8" w:space="0" w:color="000000"/>
              <w:right w:val="single" w:sz="8" w:space="0" w:color="000000"/>
            </w:tcBorders>
            <w:vAlign w:val="center"/>
          </w:tcPr>
          <w:p w14:paraId="3F467667" w14:textId="77777777" w:rsidR="00CC0687" w:rsidRPr="003D3FC6" w:rsidRDefault="00CC0687" w:rsidP="0022543A">
            <w:pPr>
              <w:spacing w:after="0"/>
              <w:ind w:left="1" w:firstLine="0"/>
              <w:rPr>
                <w:lang w:val="en-US"/>
              </w:rPr>
            </w:pPr>
            <w:r w:rsidRPr="003D3FC6">
              <w:rPr>
                <w:sz w:val="18"/>
                <w:lang w:val="en-US"/>
              </w:rPr>
              <w:t>Forward mapping of an IPv6 address</w:t>
            </w:r>
          </w:p>
        </w:tc>
        <w:tc>
          <w:tcPr>
            <w:tcW w:w="976" w:type="dxa"/>
            <w:tcBorders>
              <w:top w:val="single" w:sz="8" w:space="0" w:color="000000"/>
              <w:left w:val="single" w:sz="8" w:space="0" w:color="000000"/>
              <w:bottom w:val="single" w:sz="8" w:space="0" w:color="000000"/>
              <w:right w:val="single" w:sz="8" w:space="0" w:color="000000"/>
            </w:tcBorders>
            <w:vAlign w:val="center"/>
          </w:tcPr>
          <w:p w14:paraId="0D392AA2" w14:textId="77777777" w:rsidR="00CC0687" w:rsidRDefault="00CC0687" w:rsidP="0022543A">
            <w:pPr>
              <w:spacing w:after="0"/>
              <w:ind w:left="0" w:firstLine="0"/>
            </w:pPr>
            <w:r>
              <w:rPr>
                <w:sz w:val="18"/>
              </w:rPr>
              <w:t>2874</w:t>
            </w:r>
          </w:p>
        </w:tc>
      </w:tr>
      <w:tr w:rsidR="00CC0687" w14:paraId="063D44A5"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604EB6C6" w14:textId="77777777" w:rsidR="00CC0687" w:rsidRDefault="00CC0687" w:rsidP="0022543A">
            <w:pPr>
              <w:spacing w:after="0"/>
              <w:ind w:left="1" w:firstLine="0"/>
            </w:pPr>
            <w:r>
              <w:rPr>
                <w:sz w:val="18"/>
              </w:rPr>
              <w:t>DNAME</w:t>
            </w:r>
          </w:p>
        </w:tc>
        <w:tc>
          <w:tcPr>
            <w:tcW w:w="884" w:type="dxa"/>
            <w:tcBorders>
              <w:top w:val="single" w:sz="8" w:space="0" w:color="000000"/>
              <w:left w:val="single" w:sz="8" w:space="0" w:color="000000"/>
              <w:bottom w:val="single" w:sz="8" w:space="0" w:color="000000"/>
              <w:right w:val="single" w:sz="8" w:space="0" w:color="000000"/>
            </w:tcBorders>
            <w:vAlign w:val="center"/>
          </w:tcPr>
          <w:p w14:paraId="46C6A903" w14:textId="77777777" w:rsidR="00CC0687" w:rsidRDefault="00CC0687" w:rsidP="0022543A">
            <w:pPr>
              <w:spacing w:after="0"/>
              <w:ind w:left="1" w:firstLine="0"/>
            </w:pPr>
            <w:r>
              <w:rPr>
                <w:sz w:val="18"/>
              </w:rPr>
              <w:t>39</w:t>
            </w:r>
          </w:p>
        </w:tc>
        <w:tc>
          <w:tcPr>
            <w:tcW w:w="3736" w:type="dxa"/>
            <w:tcBorders>
              <w:top w:val="single" w:sz="8" w:space="0" w:color="000000"/>
              <w:left w:val="single" w:sz="8" w:space="0" w:color="000000"/>
              <w:bottom w:val="single" w:sz="8" w:space="0" w:color="000000"/>
              <w:right w:val="single" w:sz="8" w:space="0" w:color="000000"/>
            </w:tcBorders>
            <w:vAlign w:val="center"/>
          </w:tcPr>
          <w:p w14:paraId="4E4EC52F" w14:textId="77777777" w:rsidR="00CC0687" w:rsidRPr="003D3FC6" w:rsidRDefault="00CC0687" w:rsidP="0022543A">
            <w:pPr>
              <w:spacing w:after="0"/>
              <w:ind w:left="1" w:firstLine="0"/>
              <w:rPr>
                <w:lang w:val="en-US"/>
              </w:rPr>
            </w:pPr>
            <w:r w:rsidRPr="003D3FC6">
              <w:rPr>
                <w:sz w:val="18"/>
                <w:lang w:val="en-US"/>
              </w:rPr>
              <w:t>Delegation of IPv6 reverse addresses</w:t>
            </w:r>
          </w:p>
        </w:tc>
        <w:tc>
          <w:tcPr>
            <w:tcW w:w="976" w:type="dxa"/>
            <w:tcBorders>
              <w:top w:val="single" w:sz="8" w:space="0" w:color="000000"/>
              <w:left w:val="single" w:sz="8" w:space="0" w:color="000000"/>
              <w:bottom w:val="single" w:sz="8" w:space="0" w:color="000000"/>
              <w:right w:val="single" w:sz="8" w:space="0" w:color="000000"/>
            </w:tcBorders>
            <w:vAlign w:val="center"/>
          </w:tcPr>
          <w:p w14:paraId="3EEF87E5" w14:textId="77777777" w:rsidR="00CC0687" w:rsidRDefault="00CC0687" w:rsidP="0022543A">
            <w:pPr>
              <w:spacing w:after="0"/>
              <w:ind w:left="1" w:firstLine="0"/>
            </w:pPr>
            <w:r>
              <w:rPr>
                <w:sz w:val="18"/>
              </w:rPr>
              <w:t>2672</w:t>
            </w:r>
          </w:p>
        </w:tc>
      </w:tr>
      <w:tr w:rsidR="00CC0687" w14:paraId="7F09D12A"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777F295B" w14:textId="77777777" w:rsidR="00CC0687" w:rsidRDefault="00CC0687" w:rsidP="0022543A">
            <w:pPr>
              <w:spacing w:after="0"/>
              <w:ind w:left="1" w:firstLine="0"/>
            </w:pPr>
            <w:r>
              <w:rPr>
                <w:sz w:val="18"/>
              </w:rPr>
              <w:t>DS</w:t>
            </w:r>
          </w:p>
        </w:tc>
        <w:tc>
          <w:tcPr>
            <w:tcW w:w="884" w:type="dxa"/>
            <w:tcBorders>
              <w:top w:val="single" w:sz="8" w:space="0" w:color="000000"/>
              <w:left w:val="single" w:sz="8" w:space="0" w:color="000000"/>
              <w:bottom w:val="single" w:sz="8" w:space="0" w:color="000000"/>
              <w:right w:val="single" w:sz="8" w:space="0" w:color="000000"/>
            </w:tcBorders>
            <w:vAlign w:val="center"/>
          </w:tcPr>
          <w:p w14:paraId="646289D5" w14:textId="77777777" w:rsidR="00CC0687" w:rsidRDefault="00CC0687" w:rsidP="0022543A">
            <w:pPr>
              <w:spacing w:after="0"/>
              <w:ind w:left="1" w:firstLine="0"/>
            </w:pPr>
            <w:r>
              <w:rPr>
                <w:sz w:val="18"/>
              </w:rPr>
              <w:t>39</w:t>
            </w:r>
          </w:p>
        </w:tc>
        <w:tc>
          <w:tcPr>
            <w:tcW w:w="3736" w:type="dxa"/>
            <w:tcBorders>
              <w:top w:val="single" w:sz="8" w:space="0" w:color="000000"/>
              <w:left w:val="single" w:sz="8" w:space="0" w:color="000000"/>
              <w:bottom w:val="single" w:sz="8" w:space="0" w:color="000000"/>
              <w:right w:val="single" w:sz="8" w:space="0" w:color="000000"/>
            </w:tcBorders>
            <w:vAlign w:val="center"/>
          </w:tcPr>
          <w:p w14:paraId="334EA14C" w14:textId="77777777" w:rsidR="00CC0687" w:rsidRPr="003D3FC6" w:rsidRDefault="00CC0687" w:rsidP="0022543A">
            <w:pPr>
              <w:spacing w:after="0"/>
              <w:ind w:left="1" w:firstLine="0"/>
              <w:rPr>
                <w:lang w:val="en-US"/>
              </w:rPr>
            </w:pPr>
            <w:r w:rsidRPr="003D3FC6">
              <w:rPr>
                <w:sz w:val="18"/>
                <w:lang w:val="en-US"/>
              </w:rPr>
              <w:t>Delegated Signer record (DNS security)</w:t>
            </w:r>
          </w:p>
        </w:tc>
        <w:tc>
          <w:tcPr>
            <w:tcW w:w="976" w:type="dxa"/>
            <w:tcBorders>
              <w:top w:val="single" w:sz="8" w:space="0" w:color="000000"/>
              <w:left w:val="single" w:sz="8" w:space="0" w:color="000000"/>
              <w:bottom w:val="single" w:sz="8" w:space="0" w:color="000000"/>
              <w:right w:val="single" w:sz="8" w:space="0" w:color="000000"/>
            </w:tcBorders>
            <w:vAlign w:val="center"/>
          </w:tcPr>
          <w:p w14:paraId="6A8EB02E" w14:textId="77777777" w:rsidR="00CC0687" w:rsidRDefault="00CC0687" w:rsidP="0022543A">
            <w:pPr>
              <w:spacing w:after="0"/>
              <w:ind w:left="0" w:firstLine="0"/>
            </w:pPr>
            <w:r>
              <w:rPr>
                <w:sz w:val="18"/>
              </w:rPr>
              <w:t>4034</w:t>
            </w:r>
          </w:p>
        </w:tc>
      </w:tr>
      <w:tr w:rsidR="00CC0687" w14:paraId="2EE4D851" w14:textId="77777777" w:rsidTr="0022543A">
        <w:trPr>
          <w:trHeight w:val="379"/>
        </w:trPr>
        <w:tc>
          <w:tcPr>
            <w:tcW w:w="1516" w:type="dxa"/>
            <w:tcBorders>
              <w:top w:val="single" w:sz="8" w:space="0" w:color="000000"/>
              <w:left w:val="single" w:sz="8" w:space="0" w:color="000000"/>
              <w:bottom w:val="single" w:sz="8" w:space="0" w:color="000000"/>
              <w:right w:val="single" w:sz="8" w:space="0" w:color="000000"/>
            </w:tcBorders>
            <w:vAlign w:val="center"/>
          </w:tcPr>
          <w:p w14:paraId="36AA2D26" w14:textId="77777777" w:rsidR="00CC0687" w:rsidRDefault="00CC0687" w:rsidP="0022543A">
            <w:pPr>
              <w:spacing w:after="0"/>
              <w:ind w:left="1" w:firstLine="0"/>
            </w:pPr>
            <w:r>
              <w:rPr>
                <w:sz w:val="18"/>
              </w:rPr>
              <w:t>RRSIG</w:t>
            </w:r>
          </w:p>
        </w:tc>
        <w:tc>
          <w:tcPr>
            <w:tcW w:w="884" w:type="dxa"/>
            <w:tcBorders>
              <w:top w:val="single" w:sz="8" w:space="0" w:color="000000"/>
              <w:left w:val="single" w:sz="8" w:space="0" w:color="000000"/>
              <w:bottom w:val="single" w:sz="8" w:space="0" w:color="000000"/>
              <w:right w:val="single" w:sz="8" w:space="0" w:color="000000"/>
            </w:tcBorders>
            <w:vAlign w:val="center"/>
          </w:tcPr>
          <w:p w14:paraId="3992CC11" w14:textId="77777777" w:rsidR="00CC0687" w:rsidRDefault="00CC0687" w:rsidP="0022543A">
            <w:pPr>
              <w:spacing w:after="0"/>
              <w:ind w:left="1" w:firstLine="0"/>
            </w:pPr>
            <w:r>
              <w:rPr>
                <w:sz w:val="18"/>
              </w:rPr>
              <w:t>46</w:t>
            </w:r>
          </w:p>
        </w:tc>
        <w:tc>
          <w:tcPr>
            <w:tcW w:w="3736" w:type="dxa"/>
            <w:tcBorders>
              <w:top w:val="single" w:sz="8" w:space="0" w:color="000000"/>
              <w:left w:val="single" w:sz="8" w:space="0" w:color="000000"/>
              <w:bottom w:val="single" w:sz="8" w:space="0" w:color="000000"/>
              <w:right w:val="single" w:sz="8" w:space="0" w:color="000000"/>
            </w:tcBorders>
            <w:vAlign w:val="center"/>
          </w:tcPr>
          <w:p w14:paraId="4FAB8A08" w14:textId="77777777" w:rsidR="00CC0687" w:rsidRDefault="00CC0687" w:rsidP="0022543A">
            <w:pPr>
              <w:spacing w:after="0"/>
              <w:ind w:left="2" w:firstLine="0"/>
            </w:pPr>
            <w:r>
              <w:rPr>
                <w:sz w:val="18"/>
              </w:rPr>
              <w:t>Resource record digital signature</w:t>
            </w:r>
          </w:p>
        </w:tc>
        <w:tc>
          <w:tcPr>
            <w:tcW w:w="976" w:type="dxa"/>
            <w:tcBorders>
              <w:top w:val="single" w:sz="8" w:space="0" w:color="000000"/>
              <w:left w:val="single" w:sz="8" w:space="0" w:color="000000"/>
              <w:bottom w:val="single" w:sz="8" w:space="0" w:color="000000"/>
              <w:right w:val="single" w:sz="8" w:space="0" w:color="000000"/>
            </w:tcBorders>
            <w:vAlign w:val="center"/>
          </w:tcPr>
          <w:p w14:paraId="02DB374B" w14:textId="77777777" w:rsidR="00CC0687" w:rsidRDefault="00CC0687" w:rsidP="0022543A">
            <w:pPr>
              <w:spacing w:after="0"/>
              <w:ind w:left="1" w:firstLine="0"/>
            </w:pPr>
            <w:r>
              <w:rPr>
                <w:sz w:val="18"/>
              </w:rPr>
              <w:t>4034</w:t>
            </w:r>
          </w:p>
        </w:tc>
      </w:tr>
      <w:tr w:rsidR="00CC0687" w14:paraId="4A3288C1"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1C4B6B61" w14:textId="77777777" w:rsidR="00CC0687" w:rsidRDefault="00CC0687" w:rsidP="0022543A">
            <w:pPr>
              <w:spacing w:after="0"/>
              <w:ind w:left="1" w:firstLine="0"/>
            </w:pPr>
            <w:r>
              <w:rPr>
                <w:sz w:val="18"/>
              </w:rPr>
              <w:t>NSEC</w:t>
            </w:r>
          </w:p>
        </w:tc>
        <w:tc>
          <w:tcPr>
            <w:tcW w:w="884" w:type="dxa"/>
            <w:tcBorders>
              <w:top w:val="single" w:sz="8" w:space="0" w:color="000000"/>
              <w:left w:val="single" w:sz="8" w:space="0" w:color="000000"/>
              <w:bottom w:val="single" w:sz="8" w:space="0" w:color="000000"/>
              <w:right w:val="single" w:sz="8" w:space="0" w:color="000000"/>
            </w:tcBorders>
            <w:vAlign w:val="center"/>
          </w:tcPr>
          <w:p w14:paraId="14632B74" w14:textId="77777777" w:rsidR="00CC0687" w:rsidRDefault="00CC0687" w:rsidP="0022543A">
            <w:pPr>
              <w:spacing w:after="0"/>
              <w:ind w:left="2" w:firstLine="0"/>
            </w:pPr>
            <w:r>
              <w:rPr>
                <w:sz w:val="18"/>
              </w:rPr>
              <w:t>47</w:t>
            </w:r>
          </w:p>
        </w:tc>
        <w:tc>
          <w:tcPr>
            <w:tcW w:w="3736" w:type="dxa"/>
            <w:tcBorders>
              <w:top w:val="single" w:sz="8" w:space="0" w:color="000000"/>
              <w:left w:val="single" w:sz="8" w:space="0" w:color="000000"/>
              <w:bottom w:val="single" w:sz="8" w:space="0" w:color="000000"/>
              <w:right w:val="single" w:sz="8" w:space="0" w:color="000000"/>
            </w:tcBorders>
            <w:vAlign w:val="center"/>
          </w:tcPr>
          <w:p w14:paraId="3B86B1FF" w14:textId="77777777" w:rsidR="00CC0687" w:rsidRPr="003D3FC6" w:rsidRDefault="00CC0687" w:rsidP="0022543A">
            <w:pPr>
              <w:spacing w:after="0"/>
              <w:ind w:left="2" w:firstLine="0"/>
              <w:rPr>
                <w:lang w:val="en-US"/>
              </w:rPr>
            </w:pPr>
            <w:r w:rsidRPr="003D3FC6">
              <w:rPr>
                <w:sz w:val="18"/>
                <w:lang w:val="en-US"/>
              </w:rPr>
              <w:t>Next Secure record (DNS security)</w:t>
            </w:r>
          </w:p>
        </w:tc>
        <w:tc>
          <w:tcPr>
            <w:tcW w:w="976" w:type="dxa"/>
            <w:tcBorders>
              <w:top w:val="single" w:sz="8" w:space="0" w:color="000000"/>
              <w:left w:val="single" w:sz="8" w:space="0" w:color="000000"/>
              <w:bottom w:val="single" w:sz="8" w:space="0" w:color="000000"/>
              <w:right w:val="single" w:sz="8" w:space="0" w:color="000000"/>
            </w:tcBorders>
            <w:vAlign w:val="center"/>
          </w:tcPr>
          <w:p w14:paraId="39674799" w14:textId="77777777" w:rsidR="00CC0687" w:rsidRDefault="00CC0687" w:rsidP="0022543A">
            <w:pPr>
              <w:spacing w:after="0"/>
              <w:ind w:left="2" w:firstLine="0"/>
            </w:pPr>
            <w:r>
              <w:rPr>
                <w:sz w:val="18"/>
              </w:rPr>
              <w:t>4034</w:t>
            </w:r>
          </w:p>
        </w:tc>
      </w:tr>
      <w:tr w:rsidR="00CC0687" w14:paraId="27951C0F" w14:textId="77777777" w:rsidTr="0022543A">
        <w:trPr>
          <w:trHeight w:val="380"/>
        </w:trPr>
        <w:tc>
          <w:tcPr>
            <w:tcW w:w="1516" w:type="dxa"/>
            <w:tcBorders>
              <w:top w:val="single" w:sz="8" w:space="0" w:color="000000"/>
              <w:left w:val="single" w:sz="8" w:space="0" w:color="000000"/>
              <w:bottom w:val="single" w:sz="8" w:space="0" w:color="000000"/>
              <w:right w:val="single" w:sz="8" w:space="0" w:color="000000"/>
            </w:tcBorders>
            <w:vAlign w:val="center"/>
          </w:tcPr>
          <w:p w14:paraId="0FB53B98" w14:textId="77777777" w:rsidR="00CC0687" w:rsidRDefault="00CC0687" w:rsidP="0022543A">
            <w:pPr>
              <w:spacing w:after="0"/>
              <w:ind w:left="1" w:firstLine="0"/>
            </w:pPr>
            <w:r>
              <w:rPr>
                <w:sz w:val="18"/>
              </w:rPr>
              <w:t>DNSKEY</w:t>
            </w:r>
          </w:p>
        </w:tc>
        <w:tc>
          <w:tcPr>
            <w:tcW w:w="884" w:type="dxa"/>
            <w:tcBorders>
              <w:top w:val="single" w:sz="8" w:space="0" w:color="000000"/>
              <w:left w:val="single" w:sz="8" w:space="0" w:color="000000"/>
              <w:bottom w:val="single" w:sz="8" w:space="0" w:color="000000"/>
              <w:right w:val="single" w:sz="8" w:space="0" w:color="000000"/>
            </w:tcBorders>
            <w:vAlign w:val="center"/>
          </w:tcPr>
          <w:p w14:paraId="36BBE3C7" w14:textId="77777777" w:rsidR="00CC0687" w:rsidRDefault="00CC0687" w:rsidP="0022543A">
            <w:pPr>
              <w:spacing w:after="0"/>
              <w:ind w:left="2" w:firstLine="0"/>
            </w:pPr>
            <w:r>
              <w:rPr>
                <w:sz w:val="18"/>
              </w:rPr>
              <w:t>48</w:t>
            </w:r>
          </w:p>
        </w:tc>
        <w:tc>
          <w:tcPr>
            <w:tcW w:w="3736" w:type="dxa"/>
            <w:tcBorders>
              <w:top w:val="single" w:sz="8" w:space="0" w:color="000000"/>
              <w:left w:val="single" w:sz="8" w:space="0" w:color="000000"/>
              <w:bottom w:val="single" w:sz="8" w:space="0" w:color="000000"/>
              <w:right w:val="single" w:sz="8" w:space="0" w:color="000000"/>
            </w:tcBorders>
            <w:vAlign w:val="center"/>
          </w:tcPr>
          <w:p w14:paraId="611E0D8D" w14:textId="77777777" w:rsidR="00CC0687" w:rsidRPr="003D3FC6" w:rsidRDefault="00CC0687" w:rsidP="0022543A">
            <w:pPr>
              <w:spacing w:after="0"/>
              <w:ind w:left="3" w:firstLine="0"/>
              <w:rPr>
                <w:lang w:val="en-US"/>
              </w:rPr>
            </w:pPr>
            <w:r w:rsidRPr="003D3FC6">
              <w:rPr>
                <w:sz w:val="18"/>
                <w:lang w:val="en-US"/>
              </w:rPr>
              <w:t>Public Key record (DNS security</w:t>
            </w:r>
          </w:p>
        </w:tc>
        <w:tc>
          <w:tcPr>
            <w:tcW w:w="976" w:type="dxa"/>
            <w:tcBorders>
              <w:top w:val="single" w:sz="8" w:space="0" w:color="000000"/>
              <w:left w:val="single" w:sz="8" w:space="0" w:color="000000"/>
              <w:bottom w:val="single" w:sz="8" w:space="0" w:color="000000"/>
              <w:right w:val="single" w:sz="8" w:space="0" w:color="000000"/>
            </w:tcBorders>
            <w:vAlign w:val="center"/>
          </w:tcPr>
          <w:p w14:paraId="58FAC645" w14:textId="77777777" w:rsidR="00CC0687" w:rsidRDefault="00CC0687" w:rsidP="0022543A">
            <w:pPr>
              <w:spacing w:after="0"/>
              <w:ind w:left="3" w:firstLine="0"/>
            </w:pPr>
            <w:r>
              <w:rPr>
                <w:sz w:val="18"/>
              </w:rPr>
              <w:t>4034</w:t>
            </w:r>
          </w:p>
        </w:tc>
      </w:tr>
    </w:tbl>
    <w:p w14:paraId="1E6240DF" w14:textId="77777777" w:rsidR="00CC0687" w:rsidRPr="003D3FC6" w:rsidRDefault="00CC0687" w:rsidP="00CC0687">
      <w:pPr>
        <w:spacing w:after="405" w:line="265" w:lineRule="auto"/>
        <w:ind w:left="1810" w:right="14" w:hanging="10"/>
        <w:jc w:val="both"/>
        <w:rPr>
          <w:lang w:val="en-US"/>
        </w:rPr>
      </w:pPr>
      <w:r w:rsidRPr="003D3FC6">
        <w:rPr>
          <w:sz w:val="18"/>
          <w:lang w:val="en-US"/>
        </w:rPr>
        <w:t>a. The MX Type obsoletes Types MD (value 3, Mail destination) and MF (value 4, Mail forwarder).</w:t>
      </w:r>
    </w:p>
    <w:p w14:paraId="3A5F6130" w14:textId="77777777" w:rsidR="00CC0687" w:rsidRPr="003D3FC6" w:rsidRDefault="00CC0687" w:rsidP="00CC0687">
      <w:pPr>
        <w:pStyle w:val="Ttulo4"/>
        <w:ind w:left="-5"/>
        <w:rPr>
          <w:lang w:val="en-US"/>
        </w:rPr>
      </w:pPr>
      <w:r w:rsidRPr="003D3FC6">
        <w:rPr>
          <w:lang w:val="en-US"/>
        </w:rPr>
        <w:t>12.1.10  Domain Name System messages</w:t>
      </w:r>
    </w:p>
    <w:p w14:paraId="78202E6C" w14:textId="77777777" w:rsidR="00CC0687" w:rsidRPr="003D3FC6" w:rsidRDefault="00CC0687" w:rsidP="00CC0687">
      <w:pPr>
        <w:spacing w:after="2115"/>
        <w:ind w:left="1450" w:right="12"/>
        <w:rPr>
          <w:lang w:val="en-US"/>
        </w:rPr>
      </w:pPr>
      <w:r w:rsidRPr="003D3FC6">
        <w:rPr>
          <w:lang w:val="en-US"/>
        </w:rPr>
        <w:t>All messages in the Domain Name System protocol use a single format. This format is shown in Figure 12-5 on page 440. This frame is sent by the resolver to the name server. Only the header and the question section are used to form the query. Replies and forwarding of the query use the same frame, but with more sections filled in (the answer/authority/additional sections).</w:t>
      </w:r>
    </w:p>
    <w:p w14:paraId="05A1EA16"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2F9E036B" w14:textId="77777777" w:rsidR="00CC0687" w:rsidRDefault="00CC0687" w:rsidP="00CC0687">
      <w:pPr>
        <w:spacing w:after="351"/>
        <w:ind w:left="1440" w:firstLine="0"/>
      </w:pPr>
      <w:r>
        <w:rPr>
          <w:rFonts w:ascii="Calibri" w:eastAsia="Calibri" w:hAnsi="Calibri" w:cs="Calibri"/>
          <w:noProof/>
          <w:sz w:val="22"/>
        </w:rPr>
        <mc:AlternateContent>
          <mc:Choice Requires="wpg">
            <w:drawing>
              <wp:inline distT="0" distB="0" distL="0" distR="0" wp14:anchorId="179BDFA7" wp14:editId="51DFC1A3">
                <wp:extent cx="4517137" cy="2938311"/>
                <wp:effectExtent l="0" t="0" r="0" b="0"/>
                <wp:docPr id="870310" name="Group 870310"/>
                <wp:cNvGraphicFramePr/>
                <a:graphic xmlns:a="http://schemas.openxmlformats.org/drawingml/2006/main">
                  <a:graphicData uri="http://schemas.microsoft.com/office/word/2010/wordprocessingGroup">
                    <wpg:wgp>
                      <wpg:cNvGrpSpPr/>
                      <wpg:grpSpPr>
                        <a:xfrm>
                          <a:off x="0" y="0"/>
                          <a:ext cx="4517137" cy="2938311"/>
                          <a:chOff x="0" y="0"/>
                          <a:chExt cx="4517137" cy="2938311"/>
                        </a:xfrm>
                      </wpg:grpSpPr>
                      <wps:wsp>
                        <wps:cNvPr id="43717" name="Rectangle 43717"/>
                        <wps:cNvSpPr/>
                        <wps:spPr>
                          <a:xfrm>
                            <a:off x="0" y="2832583"/>
                            <a:ext cx="2353330" cy="140618"/>
                          </a:xfrm>
                          <a:prstGeom prst="rect">
                            <a:avLst/>
                          </a:prstGeom>
                          <a:ln>
                            <a:noFill/>
                          </a:ln>
                        </wps:spPr>
                        <wps:txbx>
                          <w:txbxContent>
                            <w:p w14:paraId="7DDC248E" w14:textId="77777777" w:rsidR="00CC0687" w:rsidRDefault="00CC0687" w:rsidP="00CC0687">
                              <w:pPr>
                                <w:spacing w:after="160"/>
                                <w:ind w:left="0" w:firstLine="0"/>
                              </w:pPr>
                              <w:r>
                                <w:rPr>
                                  <w:i/>
                                  <w:sz w:val="18"/>
                                </w:rPr>
                                <w:t>Figure 12-5   DNS message format</w:t>
                              </w:r>
                            </w:p>
                          </w:txbxContent>
                        </wps:txbx>
                        <wps:bodyPr horzOverflow="overflow" vert="horz" lIns="0" tIns="0" rIns="0" bIns="0" rtlCol="0">
                          <a:noAutofit/>
                        </wps:bodyPr>
                      </wps:wsp>
                      <pic:pic xmlns:pic="http://schemas.openxmlformats.org/drawingml/2006/picture">
                        <pic:nvPicPr>
                          <pic:cNvPr id="1060643" name="Picture 1060643"/>
                          <pic:cNvPicPr/>
                        </pic:nvPicPr>
                        <pic:blipFill>
                          <a:blip r:embed="rId257"/>
                          <a:stretch>
                            <a:fillRect/>
                          </a:stretch>
                        </pic:blipFill>
                        <pic:spPr>
                          <a:xfrm>
                            <a:off x="98552" y="60198"/>
                            <a:ext cx="4419601" cy="2727960"/>
                          </a:xfrm>
                          <a:prstGeom prst="rect">
                            <a:avLst/>
                          </a:prstGeom>
                        </pic:spPr>
                      </pic:pic>
                      <wps:wsp>
                        <wps:cNvPr id="1109585" name="Shape 1109585"/>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86" name="Shape 1109586"/>
                        <wps:cNvSpPr/>
                        <wps:spPr>
                          <a:xfrm>
                            <a:off x="4514088" y="1524"/>
                            <a:ext cx="9144" cy="2786634"/>
                          </a:xfrm>
                          <a:custGeom>
                            <a:avLst/>
                            <a:gdLst/>
                            <a:ahLst/>
                            <a:cxnLst/>
                            <a:rect l="0" t="0" r="0" b="0"/>
                            <a:pathLst>
                              <a:path w="9144" h="2786634">
                                <a:moveTo>
                                  <a:pt x="0" y="0"/>
                                </a:moveTo>
                                <a:lnTo>
                                  <a:pt x="9144" y="0"/>
                                </a:lnTo>
                                <a:lnTo>
                                  <a:pt x="9144" y="2786634"/>
                                </a:lnTo>
                                <a:lnTo>
                                  <a:pt x="0" y="27866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87" name="Shape 1109587"/>
                        <wps:cNvSpPr/>
                        <wps:spPr>
                          <a:xfrm>
                            <a:off x="0" y="278434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88" name="Shape 1109588"/>
                        <wps:cNvSpPr/>
                        <wps:spPr>
                          <a:xfrm>
                            <a:off x="0" y="0"/>
                            <a:ext cx="9144" cy="2785872"/>
                          </a:xfrm>
                          <a:custGeom>
                            <a:avLst/>
                            <a:gdLst/>
                            <a:ahLst/>
                            <a:cxnLst/>
                            <a:rect l="0" t="0" r="0" b="0"/>
                            <a:pathLst>
                              <a:path w="9144" h="2785872">
                                <a:moveTo>
                                  <a:pt x="0" y="0"/>
                                </a:moveTo>
                                <a:lnTo>
                                  <a:pt x="9144" y="0"/>
                                </a:lnTo>
                                <a:lnTo>
                                  <a:pt x="9144" y="2785872"/>
                                </a:lnTo>
                                <a:lnTo>
                                  <a:pt x="0" y="27858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70310" style="width:355.7pt;height:231.35pt;mso-position-horizontal-relative:char;mso-position-vertical-relative:line" coordsize="45171,29383" o:spid="_x0000_s4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EU0uAQAACIVAAAOAAAAZHJzL2Uyb0RvYy54bWzsWG1v2zYQ/j5g/0HQ&#10;98Z69YsQpxiaNSgwrEFffgAtU5YwihRIOnb263d3FCXFSZasRVZgS4FaFHk83j285+6i87fHVgQ3&#10;XJtGyXUYn0VhwGWpto3crcOvX96/WYaBsUxumVCSr8NbbsK3Fz//dH7oCp6oWokt1wEokaY4dOuw&#10;trYrZjNT1rxl5kx1XMJipXTLLLzq3Wyr2QG0t2KWRNF8dlB622lVcmNg9tIthhekv6p4aT9WleE2&#10;EOsQbLP0q+l3g7+zi3NW7DTr6qbszWDfYEXLGgmHDqoumWXBXjf3VLVNqZVRlT0rVTtTVdWUnHwA&#10;b+LoxJsrrfYd+bIrDrtugAmgPcHpm9WWv99c6e5zd60BiUO3AyzoDX05VrrFJ1gZHAmy2wEyfrRB&#10;CZNZHi/idBEGJawlq3SZxrEDtawB+Xv7yvrXJ3bO/MGzO+YcOggQM2Jgvg+DzzXrOEFrCsDgWgfN&#10;FrxJFzH4IlkLofoJgofJneCBmyaASHqAyxQGkHsUq2SZJvkydXh4xJI0T9MUYhERi7NoHi9RYHCb&#10;FZ029oqrNsDBOtRgB8UWu/nNWCfqRfBoIfFXqveNEG4VZwA9bx2O7HFzJBdXeY7H4dxGbW/B8Vrp&#10;Pz8ChSuhDutQ9aMQWQ2n42oYiA8SAEcC+YH2g40faCveKaKZs+eXvVVVQwaPp/WGwU1enHdNWcD/&#10;PqxhdO9Kn6Y/7LJ7zcNeSfssHS3Tf+y7N8DAjtlm04jG3lI2AZjRKHlz3ZR4r/gyRkcczaN5lvr4&#10;ABk8OvDTgKqXx914Ffh+R9lGNB3eEyKE495sSEgnhH7Ac5csLlW5b7m0LvtpLsADJU3ddCYMdMHb&#10;DYdA1h+2PQ2N1dyWNR5YwcEY1C5IhgWycjQMbX4kqlfLPE/CAOJ2HsUrCltW+LjOsngF030mWCQL&#10;ePuewCaznCE0BLtc2L54FojjaJUvc3/PlCoCP9lzB6Li6SwQ50lGcPV1ZoAqj/N5DEhiCljFWXaC&#10;U7l3CQAvzZMeSsvW0R/maj8qj9IPMU38bZWDWMd9qBSHAZAdsrczpO7twMUWUsAXRWL2JH9DkhpX&#10;hZxKDarAJX/vXsI/O9I3lZw474X80wlDyrmLkV/2z6nY3XPBWPSTUuvgO0xO0RUSYcBkzKD5qIBM&#10;lGnbxkJXIpoWMnSyiKJR8b3Eauyt4AiWkJ94BSmWKiVOGL3bvBM6uGGYFOmfS+Oiq1k/2198L0qm&#10;kh7c7+jaq4xp60MqHZt7YdzHqe05NabsrXG9D3QQ4LTvgACUYROdrKQd9kvo28hMKijO2zGf4+n4&#10;Rgm9Hwx9yovUaEfE+UPsnKOdaMSz2AlxmEVL6E8hwIipsHlMZxSZrqtZLOfz9Idx1BkCBE16O9DK&#10;kYUPxf+4epclTtWTBB3E/IkuxLwu/5ye/HzJkUqYPV45Ok0Y/zGODp30tIIu/hFHXfqH6MrS7LTf&#10;8LXrtYiOHYTnpn9OOUq0fprKrwT93xRRqH3uT90pQYlmzy6ijqAUM4/Uzny5SPo2x39QmHZgL9rf&#10;Tmsn2fGv1s6J556P/jnlJWS3Z0q+UvPHUpO+SMGHOOpb+o+G+KVv+k798Php8+IvAAAA//8DAFBL&#10;AwQKAAAAAAAAACEAl8BJ1FpcAABaXAAAFAAAAGRycy9tZWRpYS9pbWFnZTEucG5niVBORw0KGgoA&#10;AAANSUhEUgAABaoAAAN/CAYAAAA/Ou/BAAAAAXNSR0IArs4c6QAAAARnQU1BAACxjwv8YQUAAAAJ&#10;cEhZcwAALiMAAC4jAXilP3YAAFvvSURBVHhe7d1PiF3nmSf+R79V0xCXJklLiwySNRiLIAa53WAk&#10;E2yQVjOhKpCOheTG9EYlJMhigrRwuyWGoMbyQkU7dEBC8iYkWEKGgaiweyWBwgxSJ/RMacALa6HE&#10;RcYgLYRKnibLGp+6j/J7z1VO6dz6o7dU+nwgylfyufece+57z3vr4bxPBQAAAAAA1LSh+WP+Kwt/&#10;AwAAAACAJ+z/y/8HAAAAAIAqFKoBAAAAAKhKoRoAAAAAgKoUqgEAAAAAqEqhGgAAAACAqjY0f8x/&#10;ZeFvAKtgdnY2U8SpU6cyRZw9ezbTwOHDhzNF/N3f/V2miC1btmSC9W16ejpTxPnz5zMNlP9tfHw8&#10;U8Tk5GSm9r/DelbOK1u3bs00sFJfa8t9fPTRR5kGjh07lsnnEYDu73Dlvw+7cOFCpoj/9J/+U6aI&#10;sbGxTP2U81WjnBeVeoCnjTuqAQAAAACoSqEaAAAAAICqtP4AVsXdu3czRWzevDlTxLlz5zJFvP76&#10;65kGrl27lini0KFDmSLu3LmTKWLTpk2ZYH24ePFipogDBw5kirh+/Xqmga9//euZIj777LNMERMT&#10;E5naS0j379+fCdaHcl75r//1v2Z6tI3Ucr7Wzs3NZYp46623MkV861vfyjTwox/9KFPE73//+0wR&#10;e/fuzdT+DO/atSsTAOtF2daj/D52+fLlTBHbt2/PNHDv3r1MEbt3787U/hmpbCPVpWtObJTzolIP&#10;8LRxRzUAAAAAAFUpVAMAAAAAUJXWH8CqKNsZfPjhh5naS+EWUy6fe/PNNzNpZ8D6s2HDwlS8YCmt&#10;O7pah5jaWQ/Kz0dfyxn7V69ezdRu43H//v1MA2NjY5napqamMrUfc/LkyUwArBflzyvj4+OZ+rXu&#10;aIz6He5Jz4kANbijGgAAAACAqhSqAQAAAACoSusPYFUcOXIkU8Trr7+eaWntDK5du5Yp4syZM5lg&#10;fSiXcZatccolpIvp+o3zpnbWs65x31jO2D9x4kSmiI0bN2aKOHr0aCYAGCjnjO9+97uZInbt2pVp&#10;cSv1Ha58nobvg8DTzB3VAAAAAABUpVANAAAAAEBVWn8Aq0I7A+hnamoqU8SxY8cyRXz22WeZBl58&#10;8cVMEbdu3coUsX379kwRFy5cyNS/zQ48jVar9Uc5d5Wfpy+//DLTwKFDhzK157XJyclM/ec7AJ4d&#10;5Xe48nvfm2++mWn073BafwDriTuqAQAAAACoSqEaAAAAAICqFKoBAAAAAKhKj2pgVehRDf3Mzc1l&#10;injrrbcyPdpvsMvx48czRZw8eTITrG9Pokd1qexX3Xj55ZczRfz+97/PFLF3795MS5v7AFhfuuaV&#10;xkp9h9OjGlhP3FENAAAAAEBVCtUAAAAAAFSl9QewKrT+gH4uXryYKeLAgQOZIq5cuZJp4N//+3+f&#10;KeLevXuZInbv3p2p3Z5g//79mWD9eRKtPw4fPpwp4syZM5kWd/78+UwRhw4dymTuAnhW3bp1K9PA&#10;anyH0/oDWE/cUQ0AAAAAQFUK1QAAAAAAVKX1B7Aqjhw5kini9ddfz9R/KVvZDuHatWuZ+i+/hqdF&#10;2WpgKcs+u1qHmNpZz1ar9Uf5XGWrqsnJyUyL07YK4NlRtvXYuHFjpohNmzZlWtxKzRlafwDriTuq&#10;AQAAAACoSqEaAAAAAICqtP4AVkXZjuDDDz/MFHH58uVMiyuXrL355puZRv8t2LDWLbf1h1YDPItW&#10;q/XH+fPnM7X30XfuWu7jAXh6LPfnlZVq36b1B7CeuKMaAAAAAICqFKoBAAAAAKhK6w9gVdy9ezdT&#10;xObNmzNFnDt3LlPE66+/nmng2rVrmSIOHTqUKeLOnTuZ+v8WbXhadC37vH79eqaBr3/965ki7t27&#10;lyli9+7dmdrtBcbHxzPB+rNarT/6zF2Ncv76/e9/nyli7969mSJmZmYyRezcuTMTAOtF11xUfocr&#10;v781uuaM5XyH0/oDWE/cUQ0AAAAAQFUK1QAAAAAAVKX1B7DqZmdnM0WcOnUqU8TZs2czDRw+fDhT&#10;xN/93d9litiyZUsmWN+uXr2aKeL999/PNFAu6yyXhE5OTmbS7oNnx2q1/ih1zV2Ncv4qP3fvvPNO&#10;pohdu3ZlAmC96/oON9yWYzW+w2n9Aawn7qgGAAAAAKAqhWoAAAAAAKrS+gMAAAAAgKrcUQ0AAAAA&#10;QFUK1QAAAAAAVKVQDQAAAABAVQrVAAAAAABUpVANAAAAAEBVCtUAAAAAAFSlUA0AAAAAQFUK1QAA&#10;AAAAVKVQDQAAAABAVQrVAAAAAABUpVANAAAAAEBVCtUAAAAAAFSlUA0AAAAAQFUK1QAAAAAAVKVQ&#10;DQAAAABAVQrVAAAAAABUpVANAAAAAEBVCtUAAAAAAFSlUA0AAAAAQFUK1QAAAAAAVKVQDQAAAABA&#10;VQrVAAAAAABUpVANAAAAAEBVCtUAAAAAAFSlUA0AAAAAQFUK1QAAAAAAVKVQDQAAAABAVRuaP+a/&#10;svA3gA4bNixcLgAAAFgnlIOAtcQd1QAAAAAAVKVQDQAAAABAVQrVAAAAAABUpUc10EvZo9olA4D1&#10;yFwHwLPAfAesVe6oBgAAAACgKoVqAAAAAACqUqgGAAAAAKAqhWoAAAAAAKpSqAYAAAAAoCqFagAA&#10;AAAAqlKoBgAAAACgKoVqAAAAAACqUqgGAAAAAKAqhWoAAAAAAKpSqAYAAAAAoCqFagAAAAAAqlKo&#10;BgAAAACgKoVqAAAAAACqUqgGAAAAAKAqhWoAAAAAAKpSqAYAAAAAoCqFagAAAAAAqlKoBgAAAACg&#10;KoVqAAAAAACqUqgGAAAAAKAqhWoAAAAAAKpSqAYAAAAAoCqFagAAAAAAqlKoBgAAAACgKoVqAAAA&#10;AACqUqgGAAAAAKCqDc0f819Z+BtAhw0bFi4XC1wyAFiPzHUAPAvK+e727duZnrxt27ZlAhhwRzUA&#10;AAAAAFUpVAMAAAAAUJXWH0AvlkMDsN6Z69av8r1diuPHj2eKmJyczBSxZcuWTABPD60/gLXKHdUA&#10;AAAAAFSlUA0AAAAAQFVafwC9WA799Cnfs88++yxTxIsvvphpaW7dupUpYvv27ZmMi4f6nPeLFy9m&#10;ijhw4ECmxd+n1Xo/nybOAavNXLd+jXr9mJubyzTwwQcfZIq4f/9+poiTJ09mYj0z/7DelGNa6w9g&#10;LXFHNQAAAAAAVSlUAwAAAABQ1cJ6D60/gMexHPrps1rLVJ+l1h9LOYfl+dm8eXOmiLGxsUzt552Z&#10;mckUsXPnzkyP6vO8T5tRz+96PAesLea69Wu5c6K2V8+25Y4fWGvKMa31B7CWuKMaAAAAAICqFKoB&#10;AAAAAKhqYb3HvDVrwGNYDv30Wa1lqlp/LP8cWkI84Dyw1pjr1q/lXm9GnftmZ2czRZw6dSpTxNmz&#10;ZzNFHD58ONNA+feuVlDl6/j8888zRfzwhz/MFHH69OlMj76+UY9r1GNqlC2tTpw4kSlieno6U8Tl&#10;y5czRfzFX/xFpojdu3dnart+/XqmgV27dmXqdvHixUwRBw4cyNR27ty5TBGTk5OZBoZf15/SZyz1&#10;OY7GYsfyp/QZC41yPPzZn/1Zpu73f3x8PFPET3/600wRW7ZsycR6UI4frT+AtcQd1QAAAAAAVKVQ&#10;DQAAAABAVQvrPeatbQQeo1we5pLxdCjfs66lqXNzc5kiLl26lGng0KFDmdrLQN98881M7SWsSxkX&#10;y12W+1D5WoeXB5fLiMvX0bU0unyuLuX5bHQ9vtyuXCreZbElxH3ez1HP5759+zINjI2NZVqd5eGN&#10;Uc9vn3Nb5sb58+cztZeal+9/OZbKf+9S7nu5Y4y1q3yfzXXrS59raKmcHxsffPBBprajR49majty&#10;5Eim7uvj1atXMw3s3bs3U/f4K1/H8ePHM0X84Ac/yBTx/PPPZ2pf1xujHteox9Qoj+vYsWOZIu7c&#10;uZOpPSeW18ryfN68eTNTxEsvvZRpoOtYymv+J598kinivffey9RWvq/DY6G8no86fkY9jkbXsXTN&#10;UX3GQqMcD2+99VamiHfeeSdTu5VK+f6///77mdrtWnj6leNH6w9gLXFHNQAAAAAAVSlUAwAAAABQ&#10;1cJ6j3lrG4HHKJeHuWQ8HfosUy1bJDx48CDTwMGDBzO1vf3225nabSD6jItyKWxjOctyu5bklkuI&#10;G+Uy4lGXs/Y5h8P6PGYln7fMfc5neX5eeeWVTAPlOV2N5eHDRj0P5fblMudyeXijq+XGrVu3MrWX&#10;o/dpA1LueyXHGGtL+T6b69aX8r1divJzX86Pw601HiqvN+V1qGwp8q//+q+ZBkZtszEzM5Np8ZZL&#10;pVGPaymtP0a9no+6faPrMRMTE5kiTp48man7/HTNC43yuj3q8Y56HI2uY+nzHaXvWCgfc+HChUwR&#10;e/bsyRSxadOmTKxn5VjQ+gNYS9xRDQAAAABAVQrVAAAAAABUpVANAAAAAEBVC42J5jXhAx6j7GPm&#10;kvF06NNPsWubRlffxbIf8EsvvZSp37goezY2ltM/sk/vyEb5Osrn2r59e6Z+fTf79KRsLOe8L+V5&#10;y3PS53zOzs5mivjiiy8yDezatSvT6vQxHTbqeSi3L3tJl6+7sVh/zodu3LiRKeLdd9/NNHq/8kZ5&#10;vKOOMdaW8n32nq0vo15vlqK8vn700UeZIq5du5apfX3auHFjpoHyer5S81J5TI1Rj2vUY2qMej0f&#10;dftG12OGt1uO8vUu93iXY6XGQqNrjJbvc/l7Kbp+RwVPv3L86FENrCXuqAYAAAAAoCqFagAAAAAA&#10;qlpY7zHftZ4IIJXLw1wyng59loR2bdPoWjq6nNYG5f6Wq9xf39exHlt/lK+j73N1Wc6y9T7Lw4eN&#10;eh7K7UvlYxt9XvtKjYVGuT+tP55u5fvsPVtfRr3eLEW5j+vXr2dqt1UqldeLxmrMS+X2jVGPa9Rj&#10;aox6XEt5HV2PGfV5y3ZWd+7cyTSwnOcddftG17Esdx/l+7l58+ZMEWNjY5napqenM7Vbtrkmri/l&#10;+NH6A1hL3FENAAAAAEBVCtUAAAAAAFS1sN5j3joe4DHK5WEuGU+HPktCyyWdJ0+ezDTQ9dvdl9Pa&#10;oDymxnKW5Zbbd73WRrndcpYz91262+cxK/m85euYmZnJ1O/9u3fvXqaB3bt3Z1qd5eHDRj0P5fbj&#10;4+OZ+o/d0s2bNzNFnDhxIlPE5cuXM7V1HWtjOWOMtaV8n71n68uo15ulKPdx5cqVTBF79uzJFHH3&#10;7t1MEf/0T/+UaeAf/uEfMq3cvFRu3xj1uEY9psaox7WU19H1mPPnz2eKePDgQaaIgwcPZmq7dOlS&#10;pnb7q0Y5t4x6vKMeR6PrWIbnuIf6HlP5Xe/NN9/MFLF///5MbWXrj/J1dM2PPJ3K8aP1B7CWuKMa&#10;AAAAAICqFKoBAAAAAKhqYb3HvLWNwGOUy8NcMp4OfZaElss7P/nkk0wD7733Xqa2t99+O1PE2bNn&#10;M/UbF+US0sZyluX2WZLbKF/vemz98T//5//MFPHpp59mijh27FimtvL9e+ONNzIN7N27N9PqLA8f&#10;Nup5KLc/fvx4pnYbj8bp06czdb//5fmZnJzM1G4pUuo61kbXPrT+ePqU77P3bH0Z9XqzFF0thcq5&#10;9vDhw5kifvSjH2Ua+Md//MdMEd/85jczLa8FxfD1cdTjGvWYGqNez0fdvtH1mLJdWPn94dChQ5na&#10;zp07lyli3759mQbGxsYyRUxNTWVqzx8rdRyNrmMpj6PU9xyW350++uijTN3fE8r5tZwft2zZkon1&#10;oBw/Wn8Aa4k7qgEAAAAAqEqhGgAAAACAqhbWe8xb2wg8Rrk8zCXj6TDqstqLFy9mGjhw4ECmtuvX&#10;r2eK2L17d6Z+46JcCttYzrLccils12ttlK931LYMfZb6Nsp99Dnvo743ja7HbN68OVO/83nhwoVM&#10;j/7G/+UsW++zPHzYqEupu85BmRtli5ny2Mu2Hn3afZRWa4yxtpTvs/cMgPWqnO+0/gDWEndUAwAA&#10;AABQlUI1AAAAAABVLaz3mLe2EXgMy6EBWO/MdQA8C7T+ANYqd1QDAAAAAFCVQjUAAAAAAFUpVAMA&#10;AAAAUJVCNQAAAAAAVSlUAwAAAABQlUI1AAAAAABVKVQDAAAAAFCVQjUAAAAAAFUpVAMAAAAAUJVC&#10;NQAAAAAAVSlUAwAAAABQlUI1AAAAAABVKVQDAAAAAFCVQjUAAAAAAFUpVAMAAAAAUJVCNQAAAAAA&#10;VSlUAwAAAABQlUI1AAAAAABVKVQDAAAAAFCVQjUAAAAAAFUpVAMAAAAAUNWG5o/5ryz8DaDDhg0L&#10;lwsAAADWidu3b2d68rZt25YJYMAd1QAAAAAAVKVQDQAAAABAVVp/AL2UrT9cMgBYj8x1ADwLyvlO&#10;6w9gLXFHNQAAAAAAVSlUAwAAAABQlUI1AAAAAABVKVQDAAAAAFCVQjUAAAAAAFUpVAMAAAAAUJVC&#10;NQAAAAAAVSlUAwAAAABQlUI1AAAAAABVKVQDAAAAAFCVQjUAAAAAAFUpVAMAAAAAUJVCNQAAAAAA&#10;VSlUAwAAAABQlUI1AAAAAABVKVQDAAAAAFCVQjUAAAAAAFUpVAMAAAAAUJVCNQAAAAAAVSlUAwAA&#10;AABQlUI1AAAAAABVKVQDAAAAAFCVQjUAAAAAAFUpVAMAAAAAUJVCNQAAAAAAVSlUAwAAAABQlUI1&#10;AAAAAABVKVQDAAAAAFCVQjUAAAAAAFUpVAMAAAAAUJVCNQAAAAAAVSlUAwAAAABQlUI1AAAAAABV&#10;KVQDAAAAAFDVhuaP+a8s/A2gw4YNC5eLBS4ZLNXdu3czDfz85z/PFHHs2LFMbadPn84U8dZbb2WK&#10;2LRpU6bFlWN3VOW+33jjjUwRW7ZsyQSsJ+Y6VsOtW7cyRXz22WeZIsbHxzMtTTlez507lylicnIy&#10;0+LK49q+fXsmYx+eBeX14/bt25mevG3btmUCGHBHNQAAAAAAVSlUAwAAAABQ1cJ6D60/gMexHJql&#10;mpubyxSxcePGTAOXL1/OFPHaa69lavvVr36VKWJiYiJTxP379zNFjI2NZXpUOXbLJdcvvvhiprby&#10;eLv2fefOnUwDfduQsDrK97jR532GP8Vcx2oo54/p6elMETMzM5kGdu7cmamf4WvfQ32vgVp/PB1G&#10;/R4DfZTjSusPYC1xRzUAAAAAAFUpVAMAAAAAUNXCeg+tP4DHsRyapbp48WKmiE8//TTTwMmTJzP1&#10;c+LEiUwRO3bsyBSxf//+TI9aqSWzU1NTmSKee+65TAOTk5OZqGF4+bul0SyVuY6VMjs7myli69at&#10;mSLOnTuX6VGjziXleC2ft9z3YvOs1h9Ph5X6HgOlclxp/QGsJe6oBgAAAACgKoVqAAAAAACqWljv&#10;ofUH8DiWQ7NUExMTmR5dgrxz585M/dy8eTNTuw3I5cuXMz1qpZbMdu270bX/su3JgQMHMrWVy7X3&#10;7duXKWJsbCzTo6anpzNFnD9/PlP738fHxzO1l5OX/z6sz7kadal4+ZyN69evZ4rYvXt3pvZxnT59&#10;OlP3+zT8vF0sk2YU5jpWSnn9//LLLzNFvPLKK5kiXnrppUwDo465rmv2sWPHMrWvp43lXM9Lfea3&#10;Rp85btQ5rdF3Xnto1PmtMeocN+r81ljOHGd+YznKMab1B7CWuKMaAAAAAICqFKoBAAAAAKhqYb3H&#10;vLWNwGOUy8NcMhhF13LbxqhLVZeyTLlr/yu170a5/3Kp8ieffJIp4r333svUVi4DLpeEDy9l7loa&#10;3dUmozzechn4Ysul+5yrUd+D8jkb5fEePXo0U8TVq1czRbz//vuZFm/r8tDwPiyHZqnKsWSuYznK&#10;sfT5559nitiyZUumR69dZeuIXbt2ZepWPr687v3hD3/IFHH27NlMA2fOnMk0+vV81Pmt0TXHlUad&#10;0xp957WHus7VYvsYdY4bdX5rjDrHmd9YKeW40voDWEvcUQ0AAAAAQFUK1QAAAAAAVLWw3mPe2kbg&#10;McrlYS4ZjKJryWpj1GWroy5TbqzUktmufTfK/U9MTGSKOHnyZKaInTt3ZmqbnZ3NFPHFF19kenTZ&#10;96jPW7px40amiHfffTfTo0uO+5yrUd+D8jkbK/W8pb77gMcpx5K5jlHdvHkzU8SJEycydbd3KFte&#10;NB48eJCp3TqiS59rdnkcje9+97uZIr7+9a9n6nfdXco81DXHlXPRqHNao++89tCo81tj1Dlu1Pmt&#10;MeocZ35jpZTjSusPYC1xRzUAAAAAAFUpVAMAAAAAUNXCeo95axuBxyiXh7lkMIojR45kijh8+HCm&#10;gb5LfB8ql1WfPXs2U8SZM2cyPWqllsx27btR7n+1lugu53n7ttXosw+tP1jPyrFkrmNUU1NTmSKO&#10;HTuWaWnu37+fKWJsbCxT26jX7EZ5XKdPn860cm0u+lrucy1nLup7rlbjecvnbIw6xy33vMND5bjS&#10;+gNYS9xRDQAAAABAVQrVAAAAAABUtbDeY77PmiPgmVYuD3PJYBTT09OZIn79619nGih/03/p6tWr&#10;mSL+/M//PFPExx9/nCnilVdeyRQxPj6e6VErtWS2XNL9rW99K9PA/v37M7X3NzMzk6m7zUm5JPje&#10;vXuZInbt2pVpYGJiIlP7vPVpn1K2LTlx4kSmiMuXL2ca6HOulrPcurFSz1vquw94nHIsmevoY25u&#10;LlPExo0bM0XcuXMnU8SmTZsyLa68zr/zzjuZHp0PHupzzR5WzmXPPfdcpohDhw5l6nc97zO/Nbrm&#10;uHfffTfT6HNao++89lCfc1Uea0PrD9azclxp/QGsJe6oBgAAAACgKoVqAAAAAACqUqgGAAAAAKCq&#10;hcZE85rwAY9R9jFzyWAUXf07G2Uvyddeey1Tu7fncD/Hh+7fv58pYmxsLNOjRu3tWB7vr371q0zt&#10;3qHl8TXK/qMXL17MFPHpp59mijh27FimtrfffjtTxBtvvJEpYs+ePZkGyl7f58+fzxRx+vTpTN09&#10;Mct9T05OZnq0t3d5rq5cuZKpfSzlvkftadoYtYfnqP07G3p4slTmOkZ148aNTBE/+9nPMkWcOXMm&#10;U39d80fX73MYdX5r3L17N1PE5s2bM7V1jf1R57dG1xz3b//2b5lGn9Mafee1h0ad3xqjznGjzm+N&#10;Uec48xsrpRxXelQDa4k7qgEAAAAAqEqhGgAAAACAqhbWe8xb2wg8Rrk8zCWDpSqXHDd+/vOfZ+pe&#10;OlwuAy7bfWzZsiVTe9nvsHLsjqrc91tvvZWp3epjWNk65NKlS5naS4hLFy5cyBSxf//+TIvragNS&#10;/nu5/LnPsuhGuYR99+7dmdquX7+eqb1Nn2XRjdVo/TE1NZVpoBxLlkkzCnMdozpy5Eimxds39dF1&#10;HSzbTZXzTzlel3KtG7WV06jzW6PPHDfqnNboO689NOr81hh1jlut1h/lHGd+Y6WUY1frD2AtcUc1&#10;AAAAAABVKVQDAAAAAFDVwnqPeWsbgcewHJq1plxKa8krsBLMdQA8C7T+ANYqd1QDAAAAAFCVQjUA&#10;AAAAAFVp/QH0Yjk0AOuduQ6AZ4HWH8Ba5Y5qAAAAAACqUqgGAAAAAKAqhWoAAAAAAKpSqAYAAAAA&#10;oCqFagAAAAAAqlKoBgAAAACgKoVqAAAAAACqUqgGAAAAAKAqhWoAAAAAAKpSqAYAAAAAoCqFagAA&#10;AAAAqlKoBgAAAACgKoVqAAAAAACqUqgGAAAAAKAqhWoAAAAAAKpSqAYAAAAAoCqFagAAAAAAqlKo&#10;BgAAAACgqg3NH/NfWfgbQIcNGxYuFwAAAKwTt2/fzvTkbdu2LRPAgDuqAQAAAACoSqEaAAAAAICq&#10;tP4Aeilbf7hkALAemesAeBaU853WH8Ba4o5qAAAAAACqUqgGAAAAAKAqhWoAAAAAAKpSqAYAAAAA&#10;oCqFagAAAAAAqlKoBgAAAACgKoVqAAAAAACqUqgGAAAAAKAqhWoAAAAAAKpSqAYAAAAAoCqFagAA&#10;AAAAqlKoBgAAAACgKoVqAAAAAACqUqgGAAAAAKAqhWoAAAAAAKpSqAYAAAAAoCqFagAAAAAAqlKo&#10;BgAAAACgKoVqAAAAAACqUqgGAAAAAKAqhWoAAAAAAKpSqAYAAAAAoCqFagAAAAAAqlKoBgAAAACg&#10;KoVqAAAAAACqUqgGAAAAAKAqhWoAAAAAAKpSqAYAAAAAoCqFagAAAAAAqlKoBgAAAACgqg3NH/Nf&#10;WfgbQIcNGxYuFwtcMhhFOXbOnTuXaWBycjJTt1u3bmWK2L59e6b+43Bubi5TxKVLlzJFHDp0KFPb&#10;+Ph4pvbxvfbaa5kixsbGMgHribkOgGdBOd/dvn0705O3bdu2TAAD7qgGAAAAAKAqhWoAAAAAAKrS&#10;+gPoxXJolqocO8M+++yzTBEvvvhiprbltv6YmprKFPHcc89livje976XKWLTpk2ZImZnZzNFnDp1&#10;KlPEyy+/nKlfyxJWXjmW+owdGJW5jtVWzmnldaxRtp4a1WJzbR/Hjx/P1J7jtmzZkglYT8prhtYf&#10;wFrijmoAAAAAAKpSqAYAAAAAoKqF9R5afwCPYzk0S1WOnXPnzmUaKNtsnDx5MlPbclt/lPsftV3E&#10;zZs3M0W89NJLmXwGalnOewl9mOtYbRMTE5kipqenMw3MzMxkiti5c2emfpZ7fTx//nymfnMzT465&#10;j9VQjiutP4C1xB3VAAAAAABUpVANAAAAAEBVC+s95q1tBB7DcmiWqmvJauPYsWOZIk6fPp2pvZx1&#10;JVt/XL58OVPE+Ph4puW7ePFipogDBw5kaivbnuzbty9TxNjYWKa24SXh5bLs8r+Vr2NycjJTv9dX&#10;nptG15LiUd+D8nmvX7+eaWD37t2Z2sfY9f4PH+OfMjyuLIdmqcrxZq5jpZStNLZu3Zrp0XZYpfJ6&#10;3kc5dpfSHmK5cy2rZ7nvLfwp5bjS+gNYS9xRDQAAAABAVQrVAAAAAABUpVANAAAAAEBVC42J5jUf&#10;Ax5D306Wqqu3YuMPf/hDpoizZ89mijhz5kym5ffNvHHjRqZ2f+TS8ePHM0Xs2LEjU8Srr76aKWLL&#10;li2ZHu0f/cknn2SKeO+99zK1lT2YX3nllUztPs3l85Y9qRt9eniXPb/79Ksu35vGavSoLo+7cfTo&#10;0UwRV69ezRTx/vvvZ2r3Ei91jSV9Olkp5jpWQ/l7DL788stM7bmg8dJLL2Uaffwt9/o46nW+z+9m&#10;aCzn9zN0/W6Gxqi/n6HP+SnPQWPU7xzlPsrfz9D1uxkaK/X7GcyDjKocY3pUA2uJO6oBAAAAAKhK&#10;oRoAAAAAgKoW1nvMW9sIPEa5PMwlg1F0LbdtlEtVT5w4kSniu9/9bqaIr3/965mW1vqjNDc3lyni&#10;d7/7XaaI2dnZTO02HmU7kitXrmRqt6lonDx5MlPEzp07M7WV+/jiiy8yRezatStTxMTERKb2cza6&#10;nrdUtjl59913M/VrpdHosxx61NYfi73nK/W8ljyzUsx1rIZyXH3++eeZ2i2lGuV2ZeuIcp7ospTr&#10;YzknfvDBB5naynZNZfuNPi2vGstpe9XVFqNRzh992l71OT8r2fqjPPaullcNba+opRxXWn8Aa4k7&#10;qgEAAAAAqEqhGgAAAACAqhbWe8xb2wg8Rrk8zCWDUXQtWW10Lbktl/GWy2eX0vqjfN7Nmzdnihgb&#10;G8vUrVyiu3fv3kyPWqmluH3PVZfltNJo9FkOrfUH61k5xsx1LMfNmzcztVtbdbV3aJRtLx48eJCp&#10;3Tqiy/D1fDm6rq9d7akWa021nLZXfVpeNfq0veozf5RzUmM5rT9Wch/mPlZDOa60/gDWEndUAwAA&#10;AABQlUI1AAAAAABVLaz3mLe2EXiMcnmYSwaj6Fqy2uhatjo1NZUp4rnnnssUcejQoUz9x2G5/5mZ&#10;mUz9lhR3taYY1ud5y+e6d+9epn7Lnxt9jnfUpebluWn0Waqs9QfrWTnGzHUsRzmPle2sluL+/fuZ&#10;uttWLff6ePHixUwRH374YabR22csxXKft89c0mcf5fM0+sxLpdXax2qdd55t5bjS+gNYS9xRDQAA&#10;AABAVQrVAAAAAABUtbDeY97aRuAxyuVhLhmMomvJaqNr2erdu3czRWzevDlTW99xWC5nvnbtWqaI&#10;H//4x5kiNm3alKm971/+8peZIh48eJAp4lvf+lamgU8//TRT9xLvt99+O1PEG2+8kSliz549mSKm&#10;p6czRZw/fz7TwOnTpzN1LyMu9z05OZkpYnx8PFNb+d40rly5kql9XOWx9Gm/0vc91/qDtcZcx3LM&#10;zc1liti4cWOmiDt37mRqzzeLKVtBvfPOO5na7aJKy70+jto+o28rrfJ5R2171aflVaNP26s+52cp&#10;bTlKq7WP5b638KeU40rrD2AtcUc1AAAAAABVKVQDAAAAAFDVwnqPeWsbgccol4e5ZDCKriWrjT7L&#10;VkdtO7GYsg3Ihx9+mKndcqN07ty5TBH79u3L9KhLly5lah9j6cKFC5ki9u/fn6nb8DGV56H8b2Vb&#10;jz7tPko3btzINLB79+5MbdevX8/U3mbUZcqNriXQfZY/T01NZWq3OVnKuII/xVzHcpTX1J/97GeZ&#10;Is6cOZOpv3K+KttLla0xSl3X3b7Xw9nZ2UwRW7duzdT+HHQdU1fLq8Zy2l51tbxqlPNHn7ZX5fnp&#10;0+aqMep3jj7vgdYfrBXluNL6A1hL3FENAAAAAEBVCtUAAAAAAFS1sN5j3tpG4DHK5WEuGQCsR+Y6&#10;luPIkSOZuttc9NXVGunOnTuZIjZt2pRpZdtDdD3X5s2bM/VredVYTturrpZXjVHbXpVtWfq0uWr0&#10;aXVV6vMeLKX1R5+2V9qAMKpyvGr9Aawl7qgGAAAAAKAqhWoAAAAAAKpaWO8xb20j8BiWQwOw3pnr&#10;AHgWaP0BrFXuqAYAAAAAoCqFagAAAAAAqlKoBgAAAACgKoVqAAAAAACqUqgGAAAAAKAqhWoAAAAA&#10;AKpSqAYAAAAAoCqFagAAAAAAqlKoBgAAAACgKoVqAAAAAACqUqgGAAAAAKAqhWoAAAAAAKpSqAYA&#10;AAAAoCqFagAAAAAAqlKoBgAAAACgKoVqAAAAAACqUqgGAAAAAKAqhWoAAAAAAKpSqAYAAAAAoCqF&#10;agAAAAAAqlKoBgAAAACgqg3NH/NfWfgbQIcNGxYuFwAAAKwTt2/fzvTkbdu2LRPAgDuqAQAAAACo&#10;SqEaAAAAAICqtP4Aeilbf7hkAAAAPJ3Kn+20/gDWEndUAwAAAABQlUI1AAAAAABVKVQDAAAAAFCV&#10;QjUAAAAAAFUpVAMAAAAAUJVCNQAAAAAAVSlUAwAAAABQlUI1AAAAAABVKVQDAAAAAFCVQjUAAAAA&#10;AFUpVAMAAAAAUJVCNQAAAAAAVSlUAwAAAABQlUI1AAAAAABVKVQDAAAAAFCVQjUAAAAAAFUpVAMA&#10;AAAAUJVCNQAAAAAAVSlUAwAAAABQlUI1AAAAAABVKVQDAAAAAFCVQjUAAAAAAFUpVAMAAAAAUJVC&#10;NQAAAAAAVSlUAwAAAABQlUI1AAAAAABVKVQDAAAAAFCVQjUAAAAAAFUpVAMAAAAAUJVCNQAAAAAA&#10;VSlUAwAAAABQlUI1AAAAAABVKVQDAAAAAFCVQjUAAAAAAFUpVAMAAAAAUJVCNQAAAAAAVSlUAwAA&#10;AABQlUI10Mv8/Pwf/wcAAAAAK0mhGgAAAACAqhSqAQAAAACoakPzx7y1/MCQ2dnZTANbt27NFDEz&#10;M5MpYufOnZnaj+mzPQAAAPX89re/zfTkbdu2LRPAgDuqAQAAAACoSqEaAAAAAICqtP4A/qTp6elM&#10;AxMTE5ki7t+/nylibGwsU/sxfbYHAACgHq0/gLXEHdUAAAAAAFSlUA0AAAAAQFVafwB/0pEjRzIN&#10;vPDCC5kijh49mqmtfEyf7QEAAKhH6w9gLXFHNQAAAAAAVSlUAwAAAABQldYfwB/Nzc1liti4cWOm&#10;gStXrmSK2LNnT6bux3RtD7BUd+/ezRTx85//PFPEsWPHMj3q9OnTmSLeeuutTBGbNm3KxGrasGHh&#10;q+YfffbZZ5kiXnzxxUzrXzlXXrp0KVPEoUOHMj1qfHw8U8Tk5GSmiNdeey1TxNjYWKZni3EF0M/s&#10;7GymiK1bt2aKmJmZyRTx3HPPZYr44osvMkV85zvfyRTx8ccfZxr49re/nWl5tP4AhrmjGgAAAACA&#10;qhSqAQAAAACoSqEaAAAAAICq9KgG/ujGjRuZInbv3p1p4M6dO5navV27HtO1PcAouvrgX758OVO7&#10;Z++wX/3qV5kiJiYmMkXcv38/07Pb53cpyt7AffoC37p1K9PA5s2bMz1b531qaipTuxfo9773vUyP&#10;zpVlX9FTp05linj55ZcztXtXP82MK4DVMT09nan7e9C9e/cytX/PUDnH3Lx5M9PA1772tUzLo0c1&#10;MMwd1QAAAAAAVKVQDQAAAABAVVp/AH9ULk2+du1apoFymX2p6zFd2wOM4uLFi5kiPv3000wRJ0+e&#10;zNTfiRMnMkXs2LEjU8T+/fsz8TijtmhgYLnnrVxy/dJLL2Va+A6f6elmXAGsjiNHjmSKeOGFFzJF&#10;HD16NFPEb3/720wRx48fzxTx/PPPZ4o4ePBgppWl9QcwzB3VAAAAAABUpVANAAAAAEBVWn8Af1Qu&#10;vb1w4UKmga6l8V2PsZQeWAnlb6gv233s3LkzU39l+4SyDUifVkVdrQkaZXuCW7duZYrYvn17pn4t&#10;Gso2JwcOHMj0qHPnzmVq/0b+0uzsbKaIU6dOZYo4e/Zspojx8fFMAz/96U8zRWzZsiVT+7V36WrX&#10;MPzYru2mp6czRZw/fz5T+9/L4y1f9/DrKJX7v379eqaI3bt3Z2o//vTp05lWtu1EeRzleFvs2FfK&#10;So6rPs9VPk9j3759mSLGxsYyGVcAq2Vubi5TxMaNGzNFXLlyJVPEnj17MkX87//9vzO1v1/94he/&#10;yBTx6quvZlpZWn8Aw9xRDQAAAABAVQrVAAAAAABUtbBuTesPeHZ1LVNfytL2rqW3AEtVLrFf7jVm&#10;OW05uo6j0ef62LWPsgXBJ598kinivffey/SoDz74IFN732WrgbJlyjvvvJMpYteuXZkirl69mmng&#10;/fffz9TdDmXU92OxFg1lLtsydLVJKM/tsWPHMj3apqI8D+X+y+c9evRopvZ56HMOluLGjRuZ2u0h&#10;SsePH880sGPHjkztJddlW5YuKzmuSn2eqzzPjVdeeSVTdzsN4wpg5XTNOXfu3MkUsWnTpkwR/+2/&#10;/bdMEX/913+dKeI3v/lNpohvfOMbmVaW1h/AMHdUAwAAAABQlUI1AAAAAABVLaxb0/oDnl1dv8F/&#10;scvCUh4DsBSjtgRYzFps/VG26Dh58mSm9m/dH9bVqqBsKVAe74ULFzK1f8t/uey3r1Hfj3L7RvmY&#10;8tj7vvaHymXN7777bqaBrvPQdbzLGRdLMTc3lynid7/7XaaI2dnZTANlm42zZ89mirhy5Uqm9vtZ&#10;WslxVerzXMOv44svvsjUbj1TMq4AVs7U1FSmiGvXrmXqbj3093//95ki/uVf/iVTu33SatH6Axjm&#10;jmoAAAAAAKpSqAYAAAAAoKqFdWvz1qDBM6tcHvz6669nav/m+mFLeQzAUhw5ciRTxOHDhzP1W8Y/&#10;7ObNm5narRTOnDmTqVvXUv/Gcpb7D7cwWI5yH2X7hY8++ihTuy1CeT4bfc7vSrZoKM9Pn+cqdZ3n&#10;Rnke1kqLhnIfmzdvzhQxNjaWaXFXr17NFLF3795MT2ZclUZ9n/oyrgBWTnmNKtt/7d+/P1Nbuf1P&#10;fvKTTBHj4+OZVo/WH8Awd1QDAAAAAFCVQjUAAAAAAFUtrPGYtwYNAFiDpqenM0X8+te/zhRx8uTJ&#10;TI8q2yT8+Z//eaaIjz/+OFPEK6+8kqnf0taupf6N5Sz379NCYNjc3FymiDt37mRq69Neojy3jbKt&#10;00odb7l9o3xM2YakfD/7tHUp27icOHEi08Dly5cz9TveJ9GioTyOmZmZTP1b2NQcV+X++hx7eayN&#10;e/fuZYrYtWtXpjbjCmDphq+75TVn1GvUlStXMj2ZthxafwDD3FENAAAAAEBVCtUAAAAAAFS1sG5t&#10;3ho04DHKZa4uGcCTUrYj2LhxY6b2MvzXXnst00BX24LS/fv3M3W3xiiV18ByWWxjz549mSLOnz+f&#10;KeLQoUOZuq+b5fYPHjzIFHHw4MFMj7p06VKmiNnZ2UzttgVvvvlmpu7f8j/c+qM8lvL8llayRUOZ&#10;y32fPn06U/cy5bK9w+TkZKaBspXLWmnRcPHixUwR165dyxTx4x//OFPEpk2bMg3cvXs3U8Qvf/nL&#10;TO1xcvTo0UxtKzmuduzYkSni008/zdR+D0pvv/12poE33ngjU/uzUjKuAJaunGMaBw4cyNR9zSkf&#10;U25/+/btTE+G1h/AMHdUAwAAAABQlUI1AAAAAABVKVQDAAAAAFDVQoO1ec3SgMco+zG6ZAA1lD17&#10;f/7zn2fq7pXbKPvSln2pt2zZkunRXrR/yo0bNzJF7N69O9Ojrl+/nqm9Xdd1s+zBXfYILvtbDzt3&#10;7lymiH379mVqP9dHH32Uqfv8HD9+PNNAeR7K81OamprK1H7erj69i/USLrcr+2WXfYXLfy97BJfH&#10;Wv77sLXYS7jsC/rhhx9merRneKnrPe/qr76S46rU57kuXLiQaaCrR3rJuAJYuomJiUwDr7/+eqbu&#10;32VQXsfeeeedTIv/LoPVoEc1MMwd1QAAAAAAVKVQDQAAAABAVQvrPeatQQMeo1we5pIBPO3KZfnl&#10;cn0AgPWu/Nnu9u3bmZ48rT+AYe6oBgAAAACgKoVqAAAAAACq0voD6EXrDwAAgKef1h/AWuWOagAA&#10;AAAAqlKoBgAAAACgKoVqAAAAAACqUqgGAAAAAKAqhWoAAAAAAKpSqAYAAAAAoCqFagAAAAAAqlKo&#10;BgAAAACgKoVqAAAAAACqUqgGAAAAAKAqhWoAAAAAAKpSqAYAAAAAoCqFagAAAAAAqlKoBgAAAACg&#10;KoVqAAAAAACqUqgGAAAAAKAqhWoAAAAAAKpSqAYAAAAAoCqFagAAAAAAqlKoBgAAAACgKoVqAAAA&#10;AACqUqgGAAAAAKAqhWoAAAAAAKpSqAYAAAAAoCqFagAAAAAAqlKoBgAAAACgKoVqAAAAAACqUqgG&#10;AAAAAKAqhWoAAAAAAKpSqAYAAAAAoCqFagAAAAAAqlKoBgAAAACgKoVqAAAAAACqUqgGAAAAAKAq&#10;hWoAAAAAAKpSqAYAAAAAoKoNzR/zX1n4G0CHDRsWLhcAAACsE7dv38705G3bti0TwIA7qgEAAAAA&#10;qEqhGgAAAACAqrT+AHopW3+4ZAAAADydyp/ttP4A1hJ3VAMAAAAAUJVCNQAAAAAAVSlUAwAAAABQ&#10;lUI1AAAAAABVKVQDAAAAAFCVQjUAAAAAAFUpVAMAAAAAUJVCNQAAAAAAVSlUAwAAAABQlUI1AAAA&#10;AABVKVQDAAAAAFCVQjUAAAAAAFUpVAMAAAAAUJVCNQAAAAAAVSlUAwAAAABQlUI1AAAAAABVKVQD&#10;AAAAAFCVQjUAAAAAAFUpVAMAAAAAUJVCNQAAAAAAVSlUAwAAAABQlUI1AAAAAABVKVQDAAAAAFCV&#10;QjUAAAAAAFUpVAMAAAAAUJVCNQAAAAAAVSlUAwAAAABQlUI1AAAAAABVKVQDAAAAAFCVQjUAAAAA&#10;AFUpVAMAAAAAUJVCNQAAAAAAVSlUAwAAAABQlUI1AAAAAABVKVQDAAAAAFCVQjUAAAAAAFUpVAMA&#10;AAAAUJVCNQAAAAAAVSlUAwAAAABQlUI1AAAAAABVKVQDvczPz//xfwAAADyd/GwHrFUK1QAAAAAA&#10;VKVQDQAAAABAVQrVAAAAAABUpVANAAAAAEBVCtUAAAAAAFS1oflj3q96Bb4yOzubKWLr1q2ZBmZm&#10;ZjJF7Ny5M1P3Y7q2BwAAYHWM+vPZ//gf/yNTxHe+851MER9//HGmiG9/+9uZVta2bdsyAQy4oxoA&#10;AAAAgKoUqgEAAAAAqErrD+CPpqenM0VMTExkGrh//36miLGxsUzdj+naHmAtuHXrVqaIzz77LFPE&#10;+Ph4Jvj/zc3NZRq4dOlSpohDhw5laivH0uTkZKaI1157LdOzPT9u2LDwY8iC8jP44osvZgJgKUb9&#10;+eyDDz7I1J6vbt68mSnia1/7WqaVpfUHMMwd1QAAAAAAVKVQDQAAAABAVVp/AH905MiRTBEvvPBC&#10;poGjR49maut6TNf2AGtBuRS2XCLb9RvxebZNTU1lGnjuuecyRXzve9/LFLFp06ZMEbOzs5kiTp06&#10;lSni5ZdfztReYv0062rj0ehq5VG239m8eXMm7cIAlmvUn8/+5m/+JlPE888/nyni4MGDmVaP1h/A&#10;MHdUAwAAAABQlUI1AAAAAABVKVQDAAAAAFCVHtXwjJubm8sUsXHjxkwRV65cyTSwZ8+eTP0eU24P&#10;sBaUPYO3bt2aKeLcuXOZ2tZL/2CWr+zB3Cj7MHf1YC7dvHkzU8RLL72UaeE7eKan21J6VAOwMsqf&#10;zRp9fj7r+nnuF7/4RaaIV199NdPq0aMaGOaOagAAAAAAqlKoBgAAAACgKq0/4Bl348aNTBG7d+/O&#10;FHHnzp1MA5s2bcrU7zHl9gBrwcWLFzNFfPnll5kiXnnllUxLa8tQtj24fv16pvb1cXx8PFPE6dOn&#10;M/Vvi1C2LTl16lSmiLNnz2Zq7+OnP/1ppvb2f/u3f5spYteuXZkGbt26lSli+/btmbrbXJTbHzt2&#10;LFPE5cuXMy2ufD8OHDiQqa1sy9LVimW4Lcfnn3+eKeKHP/xhpqWd94eG91G+xvK8r5aVOlfl8zT6&#10;PNe+ffsyRYyNjWV69Jx06Ro/Xe1Cym2mp6czRZw/fz5T+98b5XtQvvau92bUz2xjOeMHYDWVP5s1&#10;+vx81vXz3G9+85tMEd/4xjcyrR6tP4Bh7qgGAAAAAKAqhWoAAAAAAKpaWPem9Qc8u6ampjJFXLt2&#10;LdPiS7eX8hiA2srl/mV7iC1btmTqbgkw3CajVD6mbA9w9OjRTBFXr17NFPH+++9n6n/dnJiYyBTx&#10;zjvvZGofV9c+3nzzzUztlifD7SHKx+/duzdTd5uLsv3Cv/3bv2WK2L9/f6ZHlY/55JNPMkW89957&#10;mdo++OCDTO12C+VxlOe/cfz48UwRP/jBDzJFPP/885naLSz6WGxZdanc944dOzJFvPrqq5na420x&#10;K3WuSuXzNLqeqxzHZWucPq00yjYeja5j6XpMmct2H4u13uhqQ9PVBmTUz2xjKZ9bgCeh/Nms0efn&#10;s/Ix//zP/5ypfd19ErT+AIa5oxoAAAAAgKoUqgEAAAAAqGph3ZvWH/DsKpe/XrhwIdPiS7eX8hiA&#10;Gm7evJkp4sSJE5m6l8KWS14fPHiQqd0SYFhXC4OyPUHZmmD79u2ZFr6DZVpc13V3z549mdq/zb/U&#10;9xwMLx1+6P79+5kiTp48man9XGWLjZ07d2Z6VNnCpHyursd0tXQoj708N42ZmZlMix/LcszNzWWK&#10;+N3vfpcpYnZ2NlO7zcbZs2czRVy5ciVT+/0btlLnqlQ+T6PrucrX8cUXX2TqboHT9RlojNr6ozz2&#10;Pq97WNmm5d13383UPWb6fGYbS/ncAjwJw/Ngn5/Pysf85Cc/ydTd4mm1aP0BDHNHNQAAAAAAVSlU&#10;AwAAAABQ1cJ6D60/4NnStQS9a/lrYymPAaitbGfR1Q6hj7L9xdjYWKaBUdsILKWFQNmK4aOPPsrU&#10;fk2HDx/O1M5ly4TyWMvX1Ni4cWOmiDt37mSK2Lx5c6b28XY91/D5KQ0vT16qruNorMa8NNwGojwn&#10;i73eh65evZopYu/evZkWf/9X6lyVynPTWKnzUx5r3310PWa53zH6fNa69t31mW0s5XMLsFq6rnWN&#10;Pte18jFlS6on3YpD6w9gmDuqAQAAAACoSqEaAAAAAICqFta9zVu/Bs+UixcvZoo4cOBApsWXsi7l&#10;MQA1zM3NZepuZ7Fp06ZM3SYmJjJFvPPOO5kidu3alWlg1DYCfVoIDLcd6NNqYnp6OlP72Mt9lK1Q&#10;hlspfPLJJ5kizpw5kyniyJEjmSL+83/+z5kifv3rX2eKOHnyZKbF9TlXpfK9LN+/cvvyORtLaRfx&#10;OMP7mJmZydRurdJl1Pe/sVLnqtxfedyNrmMvj/fevXuZHh37D3Uda6PreLseU7azKcdVn/PcuHnz&#10;ZqaIEydOZIq4fPlypn7ndvgz2Pd9A3gSun42a3Rdo7oec/v27UxPntYfwDB3VAMAAAAAUJVCNQAA&#10;AAAAVS2se5u3fg2eKeWS8Ndffz1TxNGjRzM9aimPAajhxo0bmSJ+9rOfZWq3s+ijXCL76aefZnq0&#10;zcWobQT6tBAor7mNN998M1PE/v37M7WVrT/Onz+fqd3y4OrVq5ki3n///UwDXfvoWip85cqVTBF7&#10;9uzJtLjyuB48eJAp4uDBg5naLl26lClidnY2U/s9KM9/o0+bjFGV56Bx7dq1TBE//vGPM7Vbyty9&#10;ezdTxC9/+ctM7de92By6Uudqx44dmdrjuFG22Si9/fbbmSLeeOONTN3v80q2/ihzeQ5Onz6d6dHn&#10;LD9f5WuanJzMFDE+Pp5p9M9sQ+sPYC3p+tms0TW3dD3m+9//fqYnT+sPYJg7qgEAAAAAqEqhGgAA&#10;AACAqhbWvWn9ATxOuUzWJQNYy44cOZKpX9uCLl3tOu7cuZNpYPPmzZn6tRHo00KgbN3Q+OijjzJ1&#10;t2s4fvx4pnbLgy1btmRqt6Moj7sxMzOTKWLnzp2Zuo/9888/z9Tex2Lm5uYytVtVHDp0KFPbuXPn&#10;MkXs27cvU8TY2Fim9vzU6HoPVlLZCuTDDz/M1G6/UurzOoat1Lkqlc/T6HquCxcuZOpuNVOamprK&#10;9Oj47Ho/+rTf6GpnM3yey7YeXe0+Slp/AM+68jp4+/btTE+e1h/AMHdUAwAAAABQlUI1AAAAAABV&#10;KVQDAAAAAFDVQmMiPaqBx9GjGgAA4OmnRzWwVrmjGgAAAACAqhSqAQAAAACoSqEaAAAAAICqFKoB&#10;AAAAAKhKoRoAAAAAgKoUqgEAAAAAqEqhGgAAAACAqhSqAQAAAACoSqEaAAAAAICqFKoBAAAAAKhK&#10;oRoAAAAAgKoUqgEAAAAAqEqhGgAAAACAqhSqAQAAAACoSqEaAAAAAICqFKoBAAAAAKhKoRoAAAAA&#10;gKoUqgEAAAAAqEqhGgAAAACAqhSqAQAAAACoSqEaAAAAAICqFKoBAAAAAKhKoRoAAAAAgKoUqgEA&#10;AAAAqEqhGgAAAACAqhSqAQAAAACoSqEaAAAAAICqFKoBAAAAAKhKoRoAAAAAgKoUqgEAAAAAqEqh&#10;GgAAAACAqhSqAQAAAACoSqEaAAAAAICqFKoBAAAAAKhKoRoAAAAAgKoUqgEAAAAAqEqhGgAAAACA&#10;qhSqAQAAAACoSqEaAAAAAICqNjR/zH9l4W8AHTZsWLhcAAAAsE7cvn0705O3bdu2TAAD7qgGAAAA&#10;AKAqhWoAAAAAAKrS+gPopWz94ZIBAADwdCp/ttP6A1hL3FENAAAAAEBVCtUAAAAAAFSlUA0AAAAA&#10;QFUK1QAAAAAAVKVQDQAAAABAVQrVAAAAAABUpVANAAAAAEBVCtUAAAAAAFSlUA0AAAAAQFUK1QAA&#10;AAAAVKVQDQAAAABAVQrVAAAAAABUpVANAAAAAEBVCtUAAAAAAFSlUA0AAAAAQFUK1QAAAAAAVKVQ&#10;DQAAAABAVQrVAAAAAABUpVANAAAAAEBVCtUAAAAAAFSlUA0AAAAAQFUK1QAAAAAAVKVQDQAAAABA&#10;VQrVAAAAAABUpVANAAAAAEBVCtUAAAAAAFSlUA0AAAAAQFUK1QAAAAAAVKVQDQAAAABAVQrVAAAA&#10;AABUpVANAAAAAEBVCtUAAAAAAFSlUA0AAAAAQFUK1QAAAAAAVKVQDQAAAABAVQrVAAAAAABUpVAN&#10;AAAAAEBVCtUAAAAAAFSlUA0AAAAAQFUK1QAAAAAAVKVQDQAAAABAVQrVAAAAAABUpVANAAAAAEBV&#10;CtVAL/Pz83/8HwAAAE8nP9sBa5VCNQAAAAAAVSlUAwAAAABQ1Ybmj3nrPYCvzM7OZorYunVrpoGZ&#10;mZlMETt37szU/Ziu7QEAAHiyun5u+/jjjzNFjI2NZYr4zne+k6m9TePb3/52puXZtm1bJoABd1QD&#10;AAAAAFCVQjUAAAAAAFVp/QH80fT0dKaIiYmJTAP379/P1F4S1vWYru0BAAB4srp+brt582amiF//&#10;+teZIiYnJzO1t2l87Wtfy7Q8Wn8Aw9xRDQAAAABAVQrVAAAAAABUpfUH8EdHjhzJFPHCCy9kGjh6&#10;9Gimtq7HdG0PsNJu3bqVaeCzzz7LFDE+Pp7p6bZhw8JXtgXl63vxxRczrR/r8bXOzc1lirh06VKm&#10;iEOHDmV6VDl2y+XXr732WqZnt7VWOUYa6/0zAbASun5u+/73v58p4vjx45kinn/++UwRBw8ezLSy&#10;tP4AhrmjGgAAAACAqhSqAQAAAACoSqEaAAAAAICq9KiGZ1zZN3Pjxo2ZIq5cuZJpYM+ePZn6Pabc&#10;HmA1TUxMZBqYnp7OFDEzM5MpYufOnZnqWkoP5mepR3XZc3zz5s2Z2v2Yu85HYy2ek6mpqUwRzz33&#10;XKaI733ve5kiNm3alGlgdnY2U8SpU6cyRbz88suZ2r2rn2ajju/hvvRd4wTgWdfn57ZvfvObmdrf&#10;lX7xi19kinj11VczrSw9qoFh7qgGAAAAAKAqhWoAAAAAAKrS+gOecTdu3MgUsXv37kwRd+7cyTRQ&#10;Lknu85jhJcwAK6lsi7B169ZMA+fOncvUtlbaJGj9sXxPW+uP5b5/N2/ezBTx0ksvZVr4Dp/p6WZ8&#10;A6yOPj+3/ff//t8zRfz1X/91pojf/OY3mSK+8Y1vZFpZWn8Aw9xRDQAAAABAVQrVAAAAAABUtbDO&#10;TusPeHZNTU1lirh27VqmiMuXL2d61FIeA7CSLl68mCniyy+/zDTwyiuvZBq9TUKfFgS3bt3KNLB9&#10;+/ZM3fson7fLYi0PyseXrU0OHTqUKWJ8fDxTxOnTpzN1t0+Ynp7ONHD+/PlM7f9WPm/ZPqX891J5&#10;rJ9//nmmgR/+8IeZuo+x6z0oz/NiysccO3YsU8R/+S//JVPEnj17MrV1tZS5f/9+poGxsbFM/ZSv&#10;qZwru87hSio/KwcOHMj0qHJcdbXJ6fNcw6139u3bl6l93pbzmRh+bNd25TheqfHdKPd//fr1TO1l&#10;9eXj+3weAVZDn5/b/v7v/z5TxL/8y79kal83V4vWH8Awd1QDAAAAAFCVQjUAAAAAAFUtrFvT+gOe&#10;XeXy1QsXLmSK2L9/f6ZHLeUxACupvA4Nt5fYsmVLpu4l+rt27crUVm7f1U5gKa0/Sn32Max8TNlG&#10;4OjRo5kirl69mini/fffz9Re3tvVCqHR1Z6gfL1lK42uNgnlsR4/fjzTwA9+8INMEc8//3ym7pYQ&#10;fVo/lNs0yu3Kc/LRRx9lijhz5kymtrK1xf/5P/8nU/s8L8WNGzcytdtDlIbP1Y4dOzJFvPrqq5na&#10;47tL+T5/8sknmSLee++9TI/64IMPMnWPxT7PVY6jRtmKp6udxqifiXL7RvmYMpdjfDnju9E1xpfz&#10;eQRYbeX1quvntnKbn/zkJ5kWb4G0UrT+AIa5oxoAAAAAgKoUqgEAAAAAqGphjYfWH/BsKZe5lkvW&#10;F1tuu5THAKykmzdvZoo4ceJEpsWX0pdL/x88eJCpu5VDnxYEtVt/9DmurmOamJjIFHHy5MlMAzt3&#10;7szUrWxh8e6772Zqvwflsc7MzGQa6LOPPq+1a5tGud3du3czRWzevDlTxP379zO1244cOXIkU8Tf&#10;/u3fZupuFbMUc3NzmSJ+97vfZYqYnZ3NNFC22Th79mymiCtXrmSK2LNnT6a2rvd5sfPf1QKj1Oe5&#10;hl/HF198kWl5LXdK5faN8jHlsfd97Q91je9G1xhfzucRYDX0+bmtVG5TzjFPoi2H1h/AMHdUAwAA&#10;AABQlUI1AAAAAABVLaxb0/oDni0XL17MFHHgwIFMiy9HXcpjAFbS1NRUpu7WBH11tX4YdUl/42lq&#10;/dH1PI3F9v/Qk9hHn9e6lH10tfX4D//hP2Tq1x5kKcrzVu6j7/NevXo1U8TevXszdY+38vyspK73&#10;Y7n6vOel4ddXPqZrmXuf4+0a340+Y7zcR5/PCsBq6PNzW9c2t2/fzvRkaP0BDHNHNQAAAAAAVSlU&#10;AwAAAABQ1cK6tXlr0OCZMjExkSni9ddfzxRx9OjRTI9aymMAlmtubi5TxMaNGzNF3LlzJ1PEpk2b&#10;Mi2uvI698847mSJ27dqVafQl/Y1Rl/WP2uagsVKtBspzcPLkyUwDO3fuzNTt5s2bmSJOnDiRKeLy&#10;5cuZuo+10af9Qp/XupR9lO0z/tf/+l+ZIv7yL/8yU/vfV3J+K493ZmYmU79z3hi1jUSfczis/KyV&#10;n69yf32Offjzce/evUztz1pp1OMtt2+UjynbApVjfDnju9FnjJfHq/UHUEufn9vKbf7jf/yPmSIO&#10;HjyY6cnQ+gMY5o5qAAAAAACqUqgGAAAAAKCqhXVr89agAQBr0I0bNzJF/OxnP8sUcebMmUz9lb/h&#10;/tNPP83Ubg9QLum/cuVKpog9e/Zkijh//nymgUOHDmVa+60/pqenMz36Ok6fPp2p+3nLtgqTk5OZ&#10;IsbHxzN1H2tjsdf4UJ/XupR93L17N1PE5s2bM0UcPnw4Uzv3bcvRRzn2rl27linixz/+caZHW9iU&#10;x/vLX/4yU8SDBw8ydbcnKd/bcvvFlnRfunQpU8Ts7GymiB07dmRqf27KsVB6++23Mw288cYbmdqf&#10;o9Kon4ly+0b5mDKX52E547vRZ4x3Pa/WH8Ba9tvf/jbTk6f1BzDMHdUAAAAAAFSlUA0AAAAAQFUK&#10;1QAAAAAAVLXQYE2PauBxyn6MLhnAk3LkyJFM/XrdLqarZ+ydO3cyRdy+fTtTxO7duzO1Xb9+PdNA&#10;uV2f6+PU1FSmdk/cxXrzrkZP3LJfdaPs51v+t7I3b1df6lLXsTa6eg6X+rzWrnPYWOw8PlSOq7Nn&#10;z2Z6MvNb2a/6ww8/zPTo+1E6d+5cpoh9+/ZlihgbG8vUNjc3l6nde7rspz6sax+lPs914cKFTAP7&#10;9+/P1G3Uz0Q5Rhpd23X1ZF/O+G6sxucR4Ekqr2Pld58nTY9qYJg7qgEAAAAAqEqhGgAAAACAqhbW&#10;e8xbgwY8Rrk8zCUDgKdZ2X7jyy+/zNRu/QAA65XWH8Ba5Y5qAAAAAACqUqgGAAAAAKAqrT+AXrT+&#10;AOBpNjc3lynirbfeyhTx05/+NFPEli1bMgHA+qX1B7BWuaMaAAAAAICqFKoBAAAAAKhK6w+gF60/&#10;AHjaTE9PZ4qYmJjIFHHhwoVMEfv3788EAM8GrT+Atcod1QAAAAAAVKVQDQAAAABAVVp/AL1o/QEA&#10;APD00/oDWKvcUQ0AAAAAQFUK1QAAAAAAVKVQDQAAAABAVQrVAAAAAABUpVANAAAAAEBVCtUAAAAA&#10;AFSlUA0AAAAAQFUK1QAAAAAAVKVQDQAAAABAVQrVAAAAAABUpVANAAAAAEBVCtUAAAAAAFSlUA0A&#10;AAAAQFUK1QAAAAAAVKVQDQAAAABAVQrVAAAAAABUpVANAAAAAEBVCtUAAAAAAFSlUA0AAAAAQFUK&#10;1QAAAAAAVKVQDQAAAABAVQrVAAAAAABUpVANAAAAAEBVCtUAAAAAAFSlUA0AAAAAQFUK1QAAAAAA&#10;VKVQDQAAAABAVRuaP+a/svA3gA4bNixcLgAAAFgnbt++nenJ27ZtWyaAAXdUAwAAAABQlUI1AAAA&#10;AABVaf0B9FK2/nDJAAAAeDqVP9tp/QGsJe6oBgAAAACgKoVqAAAAAACqUqgGAAAAAKAqhWoAAAAA&#10;AKpSqAYAAAAAoCqFagAAAAAAqlKoBgAAAACgKoVqAAAAAACqUqgGAAAAAKAqhWoAAAAAAKpSqAYA&#10;AAAAoCqFagAAAAAAqlKoBgAAAACgKoVqAAAAAACqUqgGAAAAAKAqhWoAAAAAAKpSqAYAAAAAoCqF&#10;agAAAAAAqlKoBgAAAACgKoVqAAAAAACqUqgGAAAAAKAqhWoAAAAAAKpSqAYAAAAAoCqFagAAAAAA&#10;qlKoBgAAAACgKoVqAAAAAACqUqgGAAAAAKAqhWoAAAAAAKpSqAYAAAAAoCqFagAAAAAAqlKoBgAA&#10;AACgKoVqAAAAAACqUqgGAAAAAKAqhWoAAAAAAKpSqAYAAAAAoCqFagAAAAAAqlKoBgAAAACgKoVq&#10;AAAAAACqUqgGAAAAAKAqhWoAAAAAAKra0Pwx/5WFvwF0mJ2dzRSxdevWTBEzMzOZIv7dv/t3mbq3&#10;2blzZyYAAABq+u1vf5vpydu2bVsmgAF3VAMAAAAAUJVCNQAAAAAAVWn9AfQyPT2dKWJiYiJTxP37&#10;9zNF/OpXv8rUvc3Y2FgmAAAAatL6A1hL3FENAAAAAEBVCtUAAAAAAFSl9QfQy5EjRzJFvPDCC5ki&#10;jh49mqnfNgAAAKy+2dnZTBFbt27NFDEzM5Mp4v/+3/+bKeI73/lOpoiPP/44U8S3v/3tTCtL6w9g&#10;mDuqAQAAAACoSqEaAAAAAICqtP4A/qS5ublMAxs3bswUceXKlUwRf/VXf5Wpe5s9e/Zkgrpu3bqV&#10;KeKzzz7LFDE+Pp5p9ZT73r59e6aFOTjT8o26jw0bFr4G/FF5Tl588cVMoyuft3zOxnKed71brfPW&#10;9bw13ouLFy9mijhw4ECm+sfF6NbSuForyu9Oly5dyhRx6NChTG3Dc8/k5GSmiNdeey1TxNjYWKZn&#10;i7kElm96ejpTxMTERKaI+/fvZ4r46KOPMrWvQzdv3swU8bWvfS3TytL6AxjmjmoAAAAAAKpSqAYA&#10;AAAAoKqF9VRafwDDbty4kWlg9+7dmSLu3LmTKeL27duZurfZtGlTJqirXPJYLoUsf/P5zp07M62s&#10;tdj6o9y+sXnz5kztpeajLvEvn7d8zsazuoS9j2eh9Ud5LE/ic8fS9BkzXZ/zZ/kzPjU1lSniueee&#10;yxTxve99L1P7O9Hs7GymgVOnTmWKePnllzO1l+I/zcwl8OQdOXIkU8QLL7yQKeLo0aOZIv7mb/4m&#10;U8Tzzz+fKeLgwYOZVo/WH8Awd1QDAAAAAFCVQjUAAAAAAFUpVAMAAAAAUNVCozA9qoFhZZ/FxrVr&#10;1zJFXL58OVN7u65toKayB+jWrVszRZw7dy5T22r1Ah21f/RSrNY+1lKP4/Ws6zw31mOPamNp7fI+&#10;Lc1yz9vNmzczRbz00kuZVnaeqMm4gidjbm4uU8TGjRszRVy5ciVTxF/91V9lam/zi1/8IlPEq6++&#10;mmn16FENDHNHNQAAAAAAVSlUAwAAAABQ1cL6K60/gGHl8szGhQsXMkXs378/U3u7rm2gposXL2aK&#10;+PLLLzNFvPLKK5lGX2JdLqlsXLp0KVPEoUOHMkWMj49ninjzzTczRRw4cCBT9/6exD6GP+flUuyy&#10;dUiXrqXbXcu7G+V209PTmSLOnz+fqf3v5esr27KU/z6s3P/169czRezevTtT+/GnT5/O1G8JetlO&#10;pnHq1KlMEWfPns0Ucfjw4UztvHPnzkxtfc/bqLqed/g5V+O8lc+5mPK4yjzquGh0jY3yWD7//PNM&#10;ET/84Q8zdb+m4dcxMzOTKeLEiROZ2sdYtsD6i7/4i0zt81kqz3lj165dmdrK8bdSY6/R570q35vy&#10;GrHYuFqtz3lpNcbuUpTHUb7/fV/HcpRzXXn9H1a2vepqddXnucrn2bdvX6aBsbGxTKOPq67PXblN&#10;o9xutcbYWhlXMKobN25kao/XO3fuZIq4fft2pvY2v/nNbzJFfOMb38i0erT+AIa5oxoAAAAAgKoU&#10;qgEAAAAAqGphPZPWH0Dj1q1bmR5d9j+85PKhvkt/oZZy6W653H/Lli2Zupf3di29L5cWNx48eJAp&#10;4uDBg5na3n777UztJfpdU/CT2MfwkuxRl193fc67tm+Ufy9fY9eS6fK6dOzYsUyLL90u918+79Gj&#10;RzNFXL16NVPE+++/n6m9XL/LkSNHMg10tVYo97F3795M/d6P4fO2nGtq3/dvtc9bo+tYVmpcNLrG&#10;Rrnv48ePZ4r4wQ9+kCni+eefz7R4+4Ly8eX+y2XV5fzYdT5v3ryZqd2CqNE1Tsrxt1Jjb1ifMdPn&#10;vWys1ue8VB7Lao3dPrqW25fKsbNjx45MA6+++mqm9hzVpWxt8cknn2SKeO+99zI96oMPPsjUfV3p&#10;81zleS5baTW63qs+46rUtX2j/PvTOpfAapmamsoUce3atUztcVlu88///M+ZHv3+udq0/gCGuaMa&#10;AAAAAICqFKoBAAAAAKhqYT3TfN91gMC6tthveS8vE13buZSwFpRL6RsnTpzI1L0Ut1zmWLbYKJf3&#10;lsrlwI0+S5i7lvh3fW7W0j66ll8vZbl2ueT65MmTmdptC7qUy+rffffdTI++r32Ot6vVUZ/rWPnY&#10;Rvm8c3NzmSL+9V//NdPT1/pjNc5bo2sfKzUuGl1jo9z3zMxMpn77KB/bWOw8PtT3vD/Udx/le1D+&#10;+3LG3rA+x961TfleNlbrc17qc7zLHbujKt+P3/3ud5kiZmdnM7VbbDTKlk1XrlzJFLFnz55MbRMT&#10;E5n6n+fyPAy/Vw/1ea7ydXzxxReZBrraZi3nM1Fu31gPcwmslnLsXrhwIVPE/v37M7W3+clPfpJp&#10;8TZLq0HrD2CYO6oBAAAAAKhKoRoAAAAAgKoW1nvMW5sEfKVcQvr6669nGihbIHRt19UmAZ6k8reY&#10;N7qWNvdx//79TBFjY2OZ2sslG32WMI+6PHgt7aPcrs9xdG3fKI+rz3OV+r6+Psc76rkql7l/9NFH&#10;mQbK36hfLjvfuHFjpvY47PN+DJ+3PuenS9/3bzXO27CufazUuGh0HVff8/CnlI9t9Hn8qPtbbB9/&#10;9md/lqk9/lZq7A3rc+xd25Tnv9HntZeWMsb6HO9yx24f5T42b96cqT1/LObq1auZRm8XtJJGfc/6&#10;6vM+lbq2b6zUNWOxsbBWxhU8TjkOG12fj1K5Tdlq6Em34tD6AxjmjmoAAAAAAKpSqAYAAAAAoKqF&#10;9Uzz1iYB8BSbm5vL1F7y3rhz506miE2bNmXqVra2eeeddzJF7Nq1K1N7m8bJkycztZffl0ZdHvwk&#10;9jG8bLxrafNKLtcu2xD0eU2lmzdvZoo4ceJEpojLly9nGliN5drlc16/fj3TQDk2SsvZx/B567Oc&#10;vUvf9281ztuwrn2s1LhodI2NvufhTykf2+jz+FH3t9g+ynNdjr+VGnvD+hx71zbD7ZZW63Ne6nO8&#10;yz0nfZTHMTMzk6nf626s1DVjsTFdzpfl/Fjur8+xl8d67969TANd43LU4+3avvG0ziWwGi5evJhp&#10;4MCBA5naY7Hcrtzm9u3bmZ48rT+AYe6oBgAAAACgKoVqAAAAAACqWljPNG9tEgBPsRs3bmSK+NnP&#10;fpZp4MyZM5n6KZdFfvrpp5naS4unp6czDXzyySeZIt57771MbW+//XamiLNnz2bqXh78JPZRLmtu&#10;dC1tXsnl2uXfz58/nyni9OnTmbqXVZdLvScnJzNFjI+PZxpYjeXa5XOWvx2/sWfPnkwRd+/ezRTx&#10;T//0T5ki/uEf/iFTv30Mn7euc91H3/dvNc7bsK59lHk546LRNTb6noc/pXxso8/jR93fYvsoz3U5&#10;/lZq7A3rc+xd25S5sVqf81Kf413u2O2jnD+uXbuWKeLHP/5xpnYLqvI9a/zyl7/MFPHgwYNMEUeP&#10;Hs3UVp7bcvuDBw9metSlS5cyRczOzmaK2LFjR6b23Df8+XqonG/eeOONTAPluCwt5zMxPK7Kvz9N&#10;cwmshuF2ca+//nqm9vWj3K7c5vvf/36mJ0/rD2CYO6oBAAAAAKhKoRoAAAAAgKoW1jPNW5sEPEa5&#10;/NElg7XmyJEjmfovQe7StYz3zp07mdpLtxtdv0W9dP369UwRu3fvztT/87Qa+yg/142upc1TU1OZ&#10;2kumu7ZfbLl2uV3Z3qRcul3+e7kUu2YbgJs3b2aKOHHiRKaB8ngPHz6cKeJHP/pRpoh//Md/zBTx&#10;zW9+M1O7pUzf8zaqPuejsRrnbViffSxnXDS6xkbf8/CnlI9t9Hn8qPtbbB9/+MMfMrXH33LGXqMc&#10;f6U+n/ny/V/s9S3n/Vzsc17qc66fdIuG8pr94YcfZmq/7mHnzp3LFLFv375MEWNjY5na5ubmMrVb&#10;ehw6dCjTo7r2UerzXBcuXMgUsX///kyLM5fA2lGO79u3b2d68rT+AIa5oxoAAAAAgKoUqgEAAAAA&#10;qEqhGgAAAACAqhYaE81rogU8RtnHzCUDAADg6aRHNbBWuaMaAAAAAICqFKoBAAAAAKhKoRoAAAAA&#10;gKoUqgEAAAAAqEqhGgAAAACAqhSqAQAAAACoSqEaAAAAAICqFKoBAAAAAKhKoRoAAAAAgKoUqgEA&#10;AAAAqEqhGgAAAACAqhSqAQAAAACoSqEaAAAAAICqFKoBAAAAAKhKoRoAAAAAgKoUqgEAAAAAqEqh&#10;GgAAAACAqhSqAQAAAACoSqEaAAAAAICqFKoBAAAAAKhKoRoAAAAAgKoUqgEAAAAAqEqhGgAAAACA&#10;qhSqAQAAAACoSqEaAAAAAICqFKoBAAAAAKhKoRoAAAAAgKoUqgEAAAAAqEqhGgAAAACAqhSqAQAA&#10;AACoSqEaAAAAAICqFKoBAAAAAKhKoRoAAAAAgKoUqgEAAAAAqEqhGgAAAACAqhSqAQAAAACoSqEa&#10;AAAAAICqFKoBAAAAAKhKoRoAAAAAgKo2NH/Mf2XhbwAdNmxYuFwAAACwTty+fTvTk7dt27ZMAAPu&#10;qAYAAAAAoCqFagAAAAAAqtL6A1jzfvvb32YCAABgPdD6AxjmjmoAAAAAAKpSqAYAAAAAoCqFagAA&#10;AAAAqlKoBgAAAACgKoVqAAAAAACqUqgGAAAAAKAqhWoAAAAAAKpSqAYAAAAAoCqFagAAAAAAqlKo&#10;BgAAAACgKoVqAAAAAACqUqgGAAAAAKAqhWoAAAAAAKpSqAYAAAAAoCqFagAAAAAAqlKoBgAAAACg&#10;KoVqAAAAAACqUqgGAAAAAKAqhWoAAAAAAKpSqAYAAAAAoCqFagAAAAAAqlKoBgAAAACgKoVqAAAA&#10;AACqUqgGAAAAAKAqhWoAAAAAAKpSqAYAAAAAoCqFagAAAAAAqlKoBgAAAACgKoVqAAAAAACqUqgG&#10;AAAAAKAqhWoAAAAAAKra0Pwx/5WFvwEAAAAAwBPmjmoAAAAAAKpSqAYAAAAAoCqFagAAAAAAqlKo&#10;BgAAAACgKoVqAAAAAACqUqgGAAAAAKAqhWoAAAAAAKpSqAYAAAAAoCqFagAAAAAAqlKoBgAAAACg&#10;KoVqAAAAAACqUqgGAAAAAKAqhWoAAAAAAKpSqAYAAAAAoCqFagAAAAAAqlKoBgAAAACgKoVqAAAA&#10;AACqUqgGAAAAAKCiiP8H/KhegNWab+8AAAAASUVORK5CYIJQSwMEFAAGAAgAAAAhAKYdcG7dAAAA&#10;BQEAAA8AAABkcnMvZG93bnJldi54bWxMj0FLw0AQhe+C/2EZwZvdbK1tidmUUtRTEWwF6W2anSah&#10;2dmQ3Sbpv3f1opeBx3u89022Gm0jeup87ViDmiQgiAtnai41fO5fH5YgfEA22DgmDVfysMpvbzJM&#10;jRv4g/pdKEUsYZ+ihiqENpXSFxVZ9BPXEkfv5DqLIcqulKbDIZbbRk6TZC4t1hwXKmxpU1Fx3l2s&#10;hrcBh/Wjeum359Pmetg/vX9tFWl9fzeun0EEGsNfGH7wIzrkkenoLmy8aDTER8Lvjd5CqRmIo4bZ&#10;fLoAmWfyP33+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Y8&#10;RTS4BAAAIhUAAA4AAAAAAAAAAAAAAAAAOgIAAGRycy9lMm9Eb2MueG1sUEsBAi0ACgAAAAAAAAAh&#10;AJfASdRaXAAAWlwAABQAAAAAAAAAAAAAAAAAHgcAAGRycy9tZWRpYS9pbWFnZTEucG5nUEsBAi0A&#10;FAAGAAgAAAAhAKYdcG7dAAAABQEAAA8AAAAAAAAAAAAAAAAAqmMAAGRycy9kb3ducmV2LnhtbFBL&#10;AQItABQABgAIAAAAIQCqJg6+vAAAACEBAAAZAAAAAAAAAAAAAAAAALRkAABkcnMvX3JlbHMvZTJv&#10;RG9jLnhtbC5yZWxzUEsFBgAAAAAGAAYAfAEAAKdlAAAAAA==&#10;" w14:anchorId="179BDFA7">
                <v:rect id="Rectangle 43717" style="position:absolute;top:28325;width:23533;height:1407;visibility:visible;mso-wrap-style:square;v-text-anchor:top" o:spid="_x0000_s40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F+KyQAAAN4AAAAPAAAAZHJzL2Rvd25yZXYueG1sRI9La8Mw&#10;EITvhf4HsYXeGjkPmtiJEkIeJMfUKbi5LdbWNrVWxlJjp7++KgR6HGbmG2ax6k0trtS6yrKC4SAC&#10;QZxbXXGh4P28f5mBcB5ZY22ZFNzIwWr5+LDARNuO3+ia+kIECLsEFZTeN4mULi/JoBvYhjh4n7Y1&#10;6INsC6lb7ALc1HIURa/SYMVhocSGNiXlX+m3UXCYNeuPo/3pinp3OWSnLN6eY6/U81O/noPw1Pv/&#10;8L191Aom4+lwCn93whWQy18AAAD//wMAUEsBAi0AFAAGAAgAAAAhANvh9svuAAAAhQEAABMAAAAA&#10;AAAAAAAAAAAAAAAAAFtDb250ZW50X1R5cGVzXS54bWxQSwECLQAUAAYACAAAACEAWvQsW78AAAAV&#10;AQAACwAAAAAAAAAAAAAAAAAfAQAAX3JlbHMvLnJlbHNQSwECLQAUAAYACAAAACEA8QRfiskAAADe&#10;AAAADwAAAAAAAAAAAAAAAAAHAgAAZHJzL2Rvd25yZXYueG1sUEsFBgAAAAADAAMAtwAAAP0CAAAA&#10;AA==&#10;">
                  <v:textbox inset="0,0,0,0">
                    <w:txbxContent>
                      <w:p w:rsidR="00CC0687" w:rsidP="00CC0687" w:rsidRDefault="00CC0687" w14:paraId="7DDC248E" w14:textId="77777777">
                        <w:pPr>
                          <w:spacing w:after="160"/>
                          <w:ind w:left="0" w:firstLine="0"/>
                        </w:pPr>
                        <w:r>
                          <w:rPr>
                            <w:i/>
                            <w:sz w:val="18"/>
                          </w:rPr>
                          <w:t>Figure 12-5   DNS message format</w:t>
                        </w:r>
                      </w:p>
                    </w:txbxContent>
                  </v:textbox>
                </v:rect>
                <v:shape id="Picture 1060643" style="position:absolute;left:985;top:601;width:44196;height:27280;visibility:visible;mso-wrap-style:square" o:spid="_x0000_s40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oNExwAAAOAAAAAPAAAAZHJzL2Rvd25yZXYueG1sRE9da8Iw&#10;FH0X9h/CHexFNNFJkWqUMRA6tgfnFPXt0lzbbs1NabLa/XszGOzxcL6X697WoqPWV441TMYKBHHu&#10;TMWFhv3HZjQH4QOywdoxafghD+vV3WCJqXFXfqduFwoRQ9inqKEMoUml9HlJFv3YNcSRu7jWYoiw&#10;LaRp8RrDbS2nSiXSYsWxocSGnkvKv3bfVsPrweTZ7FhMjq7Oht3b6ay2ny9aP9z3TwsQgfrwL/5z&#10;ZybOV4lKZo/weygikKsbAAAA//8DAFBLAQItABQABgAIAAAAIQDb4fbL7gAAAIUBAAATAAAAAAAA&#10;AAAAAAAAAAAAAABbQ29udGVudF9UeXBlc10ueG1sUEsBAi0AFAAGAAgAAAAhAFr0LFu/AAAAFQEA&#10;AAsAAAAAAAAAAAAAAAAAHwEAAF9yZWxzLy5yZWxzUEsBAi0AFAAGAAgAAAAhAP1eg0THAAAA4AAA&#10;AA8AAAAAAAAAAAAAAAAABwIAAGRycy9kb3ducmV2LnhtbFBLBQYAAAAAAwADALcAAAD7AgAAAAA=&#10;">
                  <v:imagedata o:title="" r:id="rId258"/>
                </v:shape>
                <v:shape id="Shape 1109585" style="position:absolute;left:15;width:45156;height:91;visibility:visible;mso-wrap-style:square;v-text-anchor:top" coordsize="4515612,9144" o:spid="_x0000_s4054"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uJExQAAAOAAAAAPAAAAZHJzL2Rvd25yZXYueG1sRE/LisIw&#10;FN0P+A/hCrMZxtQBpVONIuqAggufuL0017a0uSlN1Pr3E0FweTjv8bQ1lbhR4wrLCvq9CARxanXB&#10;mYLj4e87BuE8ssbKMil4kIPppPMxxkTbO+/otveZCCHsElSQe18nUro0J4OuZ2viwF1sY9AH2GRS&#10;N3gP4aaSP1E0lAYLDg051jTPKS33V6PgtCgPi0uZra+Pr91xXWzj82q5Ueqz285GIDy1/i1+uVc6&#10;zO9Hv4N4AM9DAYGc/AMAAP//AwBQSwECLQAUAAYACAAAACEA2+H2y+4AAACFAQAAEwAAAAAAAAAA&#10;AAAAAAAAAAAAW0NvbnRlbnRfVHlwZXNdLnhtbFBLAQItABQABgAIAAAAIQBa9CxbvwAAABUBAAAL&#10;AAAAAAAAAAAAAAAAAB8BAABfcmVscy8ucmVsc1BLAQItABQABgAIAAAAIQBC8uJExQAAAOAAAAAP&#10;AAAAAAAAAAAAAAAAAAcCAABkcnMvZG93bnJldi54bWxQSwUGAAAAAAMAAwC3AAAA+QIAAAAA&#10;">
                  <v:stroke miterlimit="83231f" joinstyle="miter"/>
                  <v:path textboxrect="0,0,4515612,9144" arrowok="t"/>
                </v:shape>
                <v:shape id="Shape 1109586" style="position:absolute;left:45140;top:15;width:92;height:27866;visibility:visible;mso-wrap-style:square;v-text-anchor:top" coordsize="9144,2786634" o:spid="_x0000_s4055" fillcolor="black" stroked="f" strokeweight="0" path="m,l9144,r,2786634l,27866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5chxQAAAOAAAAAPAAAAZHJzL2Rvd25yZXYueG1sRE/LasJA&#10;FN0X/IfhCm5EJ4ZWNM1EpFD6cKXpwuUlc02imTshMybp33cKhS4P553uRtOInjpXW1awWkYgiAur&#10;ay4VfOWviw0I55E1NpZJwTc52GWThxQTbQc+Un/ypQgh7BJUUHnfJlK6oiKDbmlb4sBdbGfQB9iV&#10;Unc4hHDTyDiK1tJgzaGhwpZeKipup7tRkM/n21G+HfT1MY/t+fzx6QeJSs2m4/4ZhKfR/4v/3O86&#10;zF9F26fNGn4PBQQy+wEAAP//AwBQSwECLQAUAAYACAAAACEA2+H2y+4AAACFAQAAEwAAAAAAAAAA&#10;AAAAAAAAAAAAW0NvbnRlbnRfVHlwZXNdLnhtbFBLAQItABQABgAIAAAAIQBa9CxbvwAAABUBAAAL&#10;AAAAAAAAAAAAAAAAAB8BAABfcmVscy8ucmVsc1BLAQItABQABgAIAAAAIQBjt5chxQAAAOAAAAAP&#10;AAAAAAAAAAAAAAAAAAcCAABkcnMvZG93bnJldi54bWxQSwUGAAAAAAMAAwC3AAAA+QIAAAAA&#10;">
                  <v:stroke miterlimit="83231f" joinstyle="miter"/>
                  <v:path textboxrect="0,0,9144,2786634" arrowok="t"/>
                </v:shape>
                <v:shape id="Shape 1109587" style="position:absolute;top:27843;width:45156;height:91;visibility:visible;mso-wrap-style:square;v-text-anchor:top" coordsize="4515612,9144" o:spid="_x0000_s4056"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NmoxwAAAOAAAAAPAAAAZHJzL2Rvd25yZXYueG1sRE/LasJA&#10;FN0X+g/DLXQjdWKhNkZHEW1BwYXxgdtL5pqEZO6EzKjx7zuC0OXhvCezztTiSq0rLSsY9CMQxJnV&#10;JecKDvvfjxiE88gaa8uk4E4OZtPXlwkm2t44pevO5yKEsEtQQeF9k0jpsoIMur5tiAN3tq1BH2Cb&#10;S93iLYSbWn5G0VAaLDk0FNjQoqCs2l2MguOy2i/PVb6+3HvpYV1u49PqZ6PU+1s3H4Pw1Pl/8dO9&#10;0mH+IBp9xd/wOBQQyOkfAAAA//8DAFBLAQItABQABgAIAAAAIQDb4fbL7gAAAIUBAAATAAAAAAAA&#10;AAAAAAAAAAAAAABbQ29udGVudF9UeXBlc10ueG1sUEsBAi0AFAAGAAgAAAAhAFr0LFu/AAAAFQEA&#10;AAsAAAAAAAAAAAAAAAAAHwEAAF9yZWxzLy5yZWxzUEsBAi0AFAAGAAgAAAAhAN1s2ajHAAAA4AAA&#10;AA8AAAAAAAAAAAAAAAAABwIAAGRycy9kb3ducmV2LnhtbFBLBQYAAAAAAwADALcAAAD7AgAAAAA=&#10;">
                  <v:stroke miterlimit="83231f" joinstyle="miter"/>
                  <v:path textboxrect="0,0,4515612,9144" arrowok="t"/>
                </v:shape>
                <v:shape id="Shape 1109588" style="position:absolute;width:91;height:27858;visibility:visible;mso-wrap-style:square;v-text-anchor:top" coordsize="9144,2785872" o:spid="_x0000_s4057" fillcolor="black" stroked="f" strokeweight="0" path="m,l9144,r,2785872l,27858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zNKxQAAAOAAAAAPAAAAZHJzL2Rvd25yZXYueG1sRE/NTgIx&#10;EL6T8A7NkHiTLkQIrhRijCiSGCPwAJPtuN2wna5thfXtnYMJxy/f/3Ld+1adKaYmsIHJuABFXAXb&#10;cG3geNjcLkCljGyxDUwGfinBejUcLLG04cKfdN7nWkkIpxINuJy7UutUOfKYxqEjFu4rRI9ZYKy1&#10;jXiRcN/qaVHMtceGpcFhR0+OqtP+xxvon9102959+N38pY7fdJq9bt7fjLkZ9Y8PoDL1+Sr+d2+t&#10;zJ8U97OFLJZDgkCv/gAAAP//AwBQSwECLQAUAAYACAAAACEA2+H2y+4AAACFAQAAEwAAAAAAAAAA&#10;AAAAAAAAAAAAW0NvbnRlbnRfVHlwZXNdLnhtbFBLAQItABQABgAIAAAAIQBa9CxbvwAAABUBAAAL&#10;AAAAAAAAAAAAAAAAAB8BAABfcmVscy8ucmVsc1BLAQItABQABgAIAAAAIQClpzNKxQAAAOAAAAAP&#10;AAAAAAAAAAAAAAAAAAcCAABkcnMvZG93bnJldi54bWxQSwUGAAAAAAMAAwC3AAAA+QIAAAAA&#10;">
                  <v:stroke miterlimit="83231f" joinstyle="miter"/>
                  <v:path textboxrect="0,0,9144,2785872" arrowok="t"/>
                </v:shape>
                <w10:anchorlock/>
              </v:group>
            </w:pict>
          </mc:Fallback>
        </mc:AlternateContent>
      </w:r>
    </w:p>
    <w:p w14:paraId="5BF5E6E7" w14:textId="77777777" w:rsidR="00CC0687" w:rsidRPr="003D3FC6" w:rsidRDefault="00CC0687" w:rsidP="00CC0687">
      <w:pPr>
        <w:pStyle w:val="Ttulo5"/>
        <w:ind w:left="1435"/>
        <w:rPr>
          <w:lang w:val="en-US"/>
        </w:rPr>
      </w:pPr>
      <w:r w:rsidRPr="003D3FC6">
        <w:rPr>
          <w:lang w:val="en-US"/>
        </w:rPr>
        <w:t>Header format</w:t>
      </w:r>
    </w:p>
    <w:p w14:paraId="03A80D41" w14:textId="77777777" w:rsidR="00CC0687" w:rsidRPr="003D3FC6" w:rsidRDefault="00CC0687" w:rsidP="00CC0687">
      <w:pPr>
        <w:ind w:left="1450" w:right="12"/>
        <w:rPr>
          <w:lang w:val="en-US"/>
        </w:rPr>
      </w:pPr>
      <w:r w:rsidRPr="003D3FC6">
        <w:rPr>
          <w:lang w:val="en-US"/>
        </w:rPr>
        <w:t>The header section is always present and has a fixed length of 12 bytes. The other sections are of variable length.</w:t>
      </w:r>
    </w:p>
    <w:p w14:paraId="61112837" w14:textId="77777777" w:rsidR="00CC0687" w:rsidRPr="003D3FC6" w:rsidRDefault="00CC0687" w:rsidP="00CC0687">
      <w:pPr>
        <w:ind w:left="2847" w:right="12" w:hanging="1397"/>
        <w:rPr>
          <w:lang w:val="en-US"/>
        </w:rPr>
      </w:pPr>
      <w:r w:rsidRPr="003D3FC6">
        <w:rPr>
          <w:b/>
          <w:lang w:val="en-US"/>
        </w:rPr>
        <w:t>ID</w:t>
      </w:r>
      <w:r w:rsidRPr="003D3FC6">
        <w:rPr>
          <w:b/>
          <w:lang w:val="en-US"/>
        </w:rPr>
        <w:tab/>
      </w:r>
      <w:r w:rsidRPr="003D3FC6">
        <w:rPr>
          <w:lang w:val="en-US"/>
        </w:rPr>
        <w:t>A 16-bit identifier assigned by the program. This identifier is copied in the corresponding reply from the name server and can be used for differentiation of responses when multiple queries are outstanding at the same time.</w:t>
      </w:r>
    </w:p>
    <w:p w14:paraId="6A40A942" w14:textId="77777777" w:rsidR="00CC0687" w:rsidRPr="003D3FC6" w:rsidRDefault="00CC0687" w:rsidP="00CC0687">
      <w:pPr>
        <w:tabs>
          <w:tab w:val="center" w:pos="1980"/>
          <w:tab w:val="center" w:pos="5026"/>
        </w:tabs>
        <w:spacing w:after="187"/>
        <w:ind w:left="0" w:firstLine="0"/>
        <w:rPr>
          <w:lang w:val="en-US"/>
        </w:rPr>
      </w:pPr>
      <w:r w:rsidRPr="003D3FC6">
        <w:rPr>
          <w:rFonts w:ascii="Calibri" w:eastAsia="Calibri" w:hAnsi="Calibri" w:cs="Calibri"/>
          <w:sz w:val="22"/>
          <w:lang w:val="en-US"/>
        </w:rPr>
        <w:tab/>
      </w:r>
      <w:r w:rsidRPr="003D3FC6">
        <w:rPr>
          <w:b/>
          <w:lang w:val="en-US"/>
        </w:rPr>
        <w:t>Parameters</w:t>
      </w:r>
      <w:r w:rsidRPr="003D3FC6">
        <w:rPr>
          <w:b/>
          <w:lang w:val="en-US"/>
        </w:rPr>
        <w:tab/>
      </w:r>
      <w:r w:rsidRPr="003D3FC6">
        <w:rPr>
          <w:lang w:val="en-US"/>
        </w:rPr>
        <w:t>A 16-bit value in the following format (Table 12-3).</w:t>
      </w:r>
    </w:p>
    <w:p w14:paraId="4DAA3CAA" w14:textId="77777777" w:rsidR="00CC0687" w:rsidRDefault="00CC0687" w:rsidP="00CC0687">
      <w:pPr>
        <w:spacing w:after="0" w:line="263" w:lineRule="auto"/>
        <w:ind w:left="1435" w:hanging="10"/>
      </w:pPr>
      <w:r>
        <w:rPr>
          <w:i/>
          <w:sz w:val="18"/>
        </w:rPr>
        <w:t>Table 12-3   Parameters</w:t>
      </w:r>
    </w:p>
    <w:tbl>
      <w:tblPr>
        <w:tblStyle w:val="TableGrid"/>
        <w:tblW w:w="7112" w:type="dxa"/>
        <w:tblInd w:w="1441" w:type="dxa"/>
        <w:tblCellMar>
          <w:top w:w="110" w:type="dxa"/>
          <w:right w:w="115" w:type="dxa"/>
        </w:tblCellMar>
        <w:tblLook w:val="04A0" w:firstRow="1" w:lastRow="0" w:firstColumn="1" w:lastColumn="0" w:noHBand="0" w:noVBand="1"/>
      </w:tblPr>
      <w:tblGrid>
        <w:gridCol w:w="435"/>
        <w:gridCol w:w="991"/>
        <w:gridCol w:w="436"/>
        <w:gridCol w:w="317"/>
        <w:gridCol w:w="436"/>
        <w:gridCol w:w="437"/>
        <w:gridCol w:w="436"/>
        <w:gridCol w:w="436"/>
        <w:gridCol w:w="992"/>
        <w:gridCol w:w="317"/>
        <w:gridCol w:w="1059"/>
        <w:gridCol w:w="469"/>
        <w:gridCol w:w="351"/>
      </w:tblGrid>
      <w:tr w:rsidR="00CC0687" w14:paraId="5467D0E1" w14:textId="77777777" w:rsidTr="0022543A">
        <w:trPr>
          <w:trHeight w:val="379"/>
        </w:trPr>
        <w:tc>
          <w:tcPr>
            <w:tcW w:w="436" w:type="dxa"/>
            <w:tcBorders>
              <w:top w:val="single" w:sz="16" w:space="0" w:color="000000"/>
              <w:left w:val="single" w:sz="16" w:space="0" w:color="000000"/>
              <w:bottom w:val="single" w:sz="16" w:space="0" w:color="000000"/>
              <w:right w:val="nil"/>
            </w:tcBorders>
            <w:vAlign w:val="center"/>
          </w:tcPr>
          <w:p w14:paraId="16E630FC" w14:textId="77777777" w:rsidR="00CC0687" w:rsidRDefault="00CC0687" w:rsidP="0022543A">
            <w:pPr>
              <w:spacing w:after="0"/>
              <w:ind w:left="119" w:firstLine="0"/>
            </w:pPr>
            <w:r>
              <w:rPr>
                <w:sz w:val="18"/>
              </w:rPr>
              <w:t>0</w:t>
            </w:r>
          </w:p>
        </w:tc>
        <w:tc>
          <w:tcPr>
            <w:tcW w:w="992" w:type="dxa"/>
            <w:tcBorders>
              <w:top w:val="single" w:sz="16" w:space="0" w:color="000000"/>
              <w:left w:val="nil"/>
              <w:bottom w:val="single" w:sz="16" w:space="0" w:color="000000"/>
              <w:right w:val="nil"/>
            </w:tcBorders>
            <w:vAlign w:val="center"/>
          </w:tcPr>
          <w:p w14:paraId="17F1E441" w14:textId="77777777" w:rsidR="00CC0687" w:rsidRDefault="00CC0687" w:rsidP="0022543A">
            <w:pPr>
              <w:tabs>
                <w:tab w:val="center" w:pos="605"/>
              </w:tabs>
              <w:spacing w:after="0"/>
              <w:ind w:left="0" w:firstLine="0"/>
            </w:pPr>
            <w:r>
              <w:rPr>
                <w:sz w:val="18"/>
              </w:rPr>
              <w:t>1</w:t>
            </w:r>
            <w:r>
              <w:rPr>
                <w:sz w:val="18"/>
              </w:rPr>
              <w:tab/>
              <w:t>2</w:t>
            </w:r>
          </w:p>
        </w:tc>
        <w:tc>
          <w:tcPr>
            <w:tcW w:w="436" w:type="dxa"/>
            <w:tcBorders>
              <w:top w:val="single" w:sz="16" w:space="0" w:color="000000"/>
              <w:left w:val="nil"/>
              <w:bottom w:val="single" w:sz="16" w:space="0" w:color="000000"/>
              <w:right w:val="nil"/>
            </w:tcBorders>
            <w:vAlign w:val="center"/>
          </w:tcPr>
          <w:p w14:paraId="35CE47A3" w14:textId="77777777" w:rsidR="00CC0687" w:rsidRDefault="00CC0687" w:rsidP="0022543A">
            <w:pPr>
              <w:spacing w:after="0"/>
              <w:ind w:left="0" w:firstLine="0"/>
            </w:pPr>
            <w:r>
              <w:rPr>
                <w:sz w:val="18"/>
              </w:rPr>
              <w:t>3</w:t>
            </w:r>
          </w:p>
        </w:tc>
        <w:tc>
          <w:tcPr>
            <w:tcW w:w="317" w:type="dxa"/>
            <w:tcBorders>
              <w:top w:val="single" w:sz="16" w:space="0" w:color="000000"/>
              <w:left w:val="nil"/>
              <w:bottom w:val="single" w:sz="16" w:space="0" w:color="000000"/>
              <w:right w:val="nil"/>
            </w:tcBorders>
            <w:vAlign w:val="center"/>
          </w:tcPr>
          <w:p w14:paraId="459F10A1" w14:textId="77777777" w:rsidR="00CC0687" w:rsidRDefault="00CC0687" w:rsidP="0022543A">
            <w:pPr>
              <w:spacing w:after="0"/>
              <w:ind w:left="0" w:firstLine="0"/>
            </w:pPr>
            <w:r>
              <w:rPr>
                <w:sz w:val="18"/>
              </w:rPr>
              <w:t>4</w:t>
            </w:r>
          </w:p>
        </w:tc>
        <w:tc>
          <w:tcPr>
            <w:tcW w:w="436" w:type="dxa"/>
            <w:tcBorders>
              <w:top w:val="single" w:sz="16" w:space="0" w:color="000000"/>
              <w:left w:val="nil"/>
              <w:bottom w:val="single" w:sz="16" w:space="0" w:color="000000"/>
              <w:right w:val="nil"/>
            </w:tcBorders>
            <w:vAlign w:val="center"/>
          </w:tcPr>
          <w:p w14:paraId="024DD738" w14:textId="77777777" w:rsidR="00CC0687" w:rsidRDefault="00CC0687" w:rsidP="0022543A">
            <w:pPr>
              <w:spacing w:after="0"/>
              <w:ind w:left="119" w:firstLine="0"/>
            </w:pPr>
            <w:r>
              <w:rPr>
                <w:sz w:val="18"/>
              </w:rPr>
              <w:t>5</w:t>
            </w:r>
          </w:p>
        </w:tc>
        <w:tc>
          <w:tcPr>
            <w:tcW w:w="437" w:type="dxa"/>
            <w:tcBorders>
              <w:top w:val="single" w:sz="16" w:space="0" w:color="000000"/>
              <w:left w:val="nil"/>
              <w:bottom w:val="single" w:sz="16" w:space="0" w:color="000000"/>
              <w:right w:val="nil"/>
            </w:tcBorders>
            <w:vAlign w:val="center"/>
          </w:tcPr>
          <w:p w14:paraId="7F4633F1" w14:textId="77777777" w:rsidR="00CC0687" w:rsidRDefault="00CC0687" w:rsidP="0022543A">
            <w:pPr>
              <w:spacing w:after="0"/>
              <w:ind w:left="119" w:firstLine="0"/>
            </w:pPr>
            <w:r>
              <w:rPr>
                <w:sz w:val="18"/>
              </w:rPr>
              <w:t>6</w:t>
            </w:r>
          </w:p>
        </w:tc>
        <w:tc>
          <w:tcPr>
            <w:tcW w:w="436" w:type="dxa"/>
            <w:tcBorders>
              <w:top w:val="single" w:sz="16" w:space="0" w:color="000000"/>
              <w:left w:val="nil"/>
              <w:bottom w:val="single" w:sz="16" w:space="0" w:color="000000"/>
              <w:right w:val="nil"/>
            </w:tcBorders>
            <w:vAlign w:val="center"/>
          </w:tcPr>
          <w:p w14:paraId="43439206" w14:textId="77777777" w:rsidR="00CC0687" w:rsidRDefault="00CC0687" w:rsidP="0022543A">
            <w:pPr>
              <w:spacing w:after="0"/>
              <w:ind w:left="119" w:firstLine="0"/>
            </w:pPr>
            <w:r>
              <w:rPr>
                <w:sz w:val="18"/>
              </w:rPr>
              <w:t>7</w:t>
            </w:r>
          </w:p>
        </w:tc>
        <w:tc>
          <w:tcPr>
            <w:tcW w:w="436" w:type="dxa"/>
            <w:tcBorders>
              <w:top w:val="single" w:sz="16" w:space="0" w:color="000000"/>
              <w:left w:val="nil"/>
              <w:bottom w:val="single" w:sz="16" w:space="0" w:color="000000"/>
              <w:right w:val="nil"/>
            </w:tcBorders>
            <w:vAlign w:val="center"/>
          </w:tcPr>
          <w:p w14:paraId="1245C91F" w14:textId="77777777" w:rsidR="00CC0687" w:rsidRDefault="00CC0687" w:rsidP="0022543A">
            <w:pPr>
              <w:spacing w:after="0"/>
              <w:ind w:left="119" w:firstLine="0"/>
            </w:pPr>
            <w:r>
              <w:rPr>
                <w:sz w:val="18"/>
              </w:rPr>
              <w:t>8</w:t>
            </w:r>
          </w:p>
        </w:tc>
        <w:tc>
          <w:tcPr>
            <w:tcW w:w="992" w:type="dxa"/>
            <w:tcBorders>
              <w:top w:val="single" w:sz="16" w:space="0" w:color="000000"/>
              <w:left w:val="nil"/>
              <w:bottom w:val="single" w:sz="16" w:space="0" w:color="000000"/>
              <w:right w:val="nil"/>
            </w:tcBorders>
            <w:vAlign w:val="center"/>
          </w:tcPr>
          <w:p w14:paraId="1A41750B" w14:textId="77777777" w:rsidR="00CC0687" w:rsidRDefault="00CC0687" w:rsidP="0022543A">
            <w:pPr>
              <w:tabs>
                <w:tab w:val="right" w:pos="877"/>
              </w:tabs>
              <w:spacing w:after="0"/>
              <w:ind w:left="0" w:firstLine="0"/>
            </w:pPr>
            <w:r>
              <w:rPr>
                <w:sz w:val="18"/>
              </w:rPr>
              <w:t>9</w:t>
            </w:r>
            <w:r>
              <w:rPr>
                <w:sz w:val="18"/>
              </w:rPr>
              <w:tab/>
              <w:t>10</w:t>
            </w:r>
          </w:p>
        </w:tc>
        <w:tc>
          <w:tcPr>
            <w:tcW w:w="317" w:type="dxa"/>
            <w:tcBorders>
              <w:top w:val="single" w:sz="16" w:space="0" w:color="000000"/>
              <w:left w:val="nil"/>
              <w:bottom w:val="single" w:sz="16" w:space="0" w:color="000000"/>
              <w:right w:val="nil"/>
            </w:tcBorders>
            <w:vAlign w:val="center"/>
          </w:tcPr>
          <w:p w14:paraId="5C33E51C" w14:textId="77777777" w:rsidR="00CC0687" w:rsidRDefault="00CC0687" w:rsidP="0022543A">
            <w:pPr>
              <w:spacing w:after="0"/>
              <w:ind w:left="0" w:firstLine="0"/>
            </w:pPr>
            <w:r>
              <w:rPr>
                <w:sz w:val="18"/>
              </w:rPr>
              <w:t>11</w:t>
            </w:r>
          </w:p>
        </w:tc>
        <w:tc>
          <w:tcPr>
            <w:tcW w:w="1059" w:type="dxa"/>
            <w:tcBorders>
              <w:top w:val="single" w:sz="16" w:space="0" w:color="000000"/>
              <w:left w:val="nil"/>
              <w:bottom w:val="single" w:sz="16" w:space="0" w:color="000000"/>
              <w:right w:val="nil"/>
            </w:tcBorders>
            <w:vAlign w:val="center"/>
          </w:tcPr>
          <w:p w14:paraId="4DE95344" w14:textId="77777777" w:rsidR="00CC0687" w:rsidRDefault="00CC0687" w:rsidP="0022543A">
            <w:pPr>
              <w:tabs>
                <w:tab w:val="right" w:pos="944"/>
              </w:tabs>
              <w:spacing w:after="0"/>
              <w:ind w:left="0" w:firstLine="0"/>
            </w:pPr>
            <w:r>
              <w:rPr>
                <w:sz w:val="18"/>
              </w:rPr>
              <w:t>12</w:t>
            </w:r>
            <w:r>
              <w:rPr>
                <w:sz w:val="18"/>
              </w:rPr>
              <w:tab/>
              <w:t>13</w:t>
            </w:r>
          </w:p>
        </w:tc>
        <w:tc>
          <w:tcPr>
            <w:tcW w:w="469" w:type="dxa"/>
            <w:tcBorders>
              <w:top w:val="single" w:sz="16" w:space="0" w:color="000000"/>
              <w:left w:val="nil"/>
              <w:bottom w:val="single" w:sz="16" w:space="0" w:color="000000"/>
              <w:right w:val="nil"/>
            </w:tcBorders>
            <w:vAlign w:val="center"/>
          </w:tcPr>
          <w:p w14:paraId="0B2C275B" w14:textId="77777777" w:rsidR="00CC0687" w:rsidRDefault="00CC0687" w:rsidP="0022543A">
            <w:pPr>
              <w:spacing w:after="0"/>
              <w:ind w:left="0" w:firstLine="0"/>
            </w:pPr>
            <w:r>
              <w:rPr>
                <w:sz w:val="18"/>
              </w:rPr>
              <w:t>14</w:t>
            </w:r>
          </w:p>
        </w:tc>
        <w:tc>
          <w:tcPr>
            <w:tcW w:w="351" w:type="dxa"/>
            <w:tcBorders>
              <w:top w:val="single" w:sz="16" w:space="0" w:color="000000"/>
              <w:left w:val="nil"/>
              <w:bottom w:val="single" w:sz="16" w:space="0" w:color="000000"/>
              <w:right w:val="single" w:sz="16" w:space="0" w:color="000000"/>
            </w:tcBorders>
            <w:vAlign w:val="center"/>
          </w:tcPr>
          <w:p w14:paraId="37EE84C2" w14:textId="77777777" w:rsidR="00CC0687" w:rsidRDefault="00CC0687" w:rsidP="0022543A">
            <w:pPr>
              <w:spacing w:after="0"/>
              <w:ind w:left="0" w:firstLine="0"/>
            </w:pPr>
            <w:r>
              <w:rPr>
                <w:sz w:val="18"/>
              </w:rPr>
              <w:t>15</w:t>
            </w:r>
          </w:p>
        </w:tc>
      </w:tr>
      <w:tr w:rsidR="00CC0687" w14:paraId="0D879B05" w14:textId="77777777" w:rsidTr="0022543A">
        <w:trPr>
          <w:trHeight w:val="600"/>
        </w:trPr>
        <w:tc>
          <w:tcPr>
            <w:tcW w:w="436" w:type="dxa"/>
            <w:tcBorders>
              <w:top w:val="single" w:sz="16" w:space="0" w:color="000000"/>
              <w:left w:val="single" w:sz="8" w:space="0" w:color="000000"/>
              <w:bottom w:val="single" w:sz="8" w:space="0" w:color="000000"/>
              <w:right w:val="single" w:sz="8" w:space="0" w:color="000000"/>
            </w:tcBorders>
            <w:vAlign w:val="center"/>
          </w:tcPr>
          <w:p w14:paraId="2DC52FBD" w14:textId="77777777" w:rsidR="00CC0687" w:rsidRDefault="00CC0687" w:rsidP="0022543A">
            <w:pPr>
              <w:spacing w:after="0"/>
              <w:ind w:left="119" w:firstLine="0"/>
            </w:pPr>
            <w:r>
              <w:rPr>
                <w:sz w:val="18"/>
              </w:rPr>
              <w:t>Q</w:t>
            </w:r>
          </w:p>
          <w:p w14:paraId="00C54400" w14:textId="77777777" w:rsidR="00CC0687" w:rsidRDefault="00CC0687" w:rsidP="0022543A">
            <w:pPr>
              <w:spacing w:after="0"/>
              <w:ind w:left="119" w:firstLine="0"/>
            </w:pPr>
            <w:r>
              <w:rPr>
                <w:sz w:val="18"/>
              </w:rPr>
              <w:t>R</w:t>
            </w:r>
          </w:p>
        </w:tc>
        <w:tc>
          <w:tcPr>
            <w:tcW w:w="992" w:type="dxa"/>
            <w:tcBorders>
              <w:top w:val="single" w:sz="16" w:space="0" w:color="000000"/>
              <w:left w:val="single" w:sz="8" w:space="0" w:color="000000"/>
              <w:bottom w:val="single" w:sz="8" w:space="0" w:color="000000"/>
              <w:right w:val="nil"/>
            </w:tcBorders>
          </w:tcPr>
          <w:p w14:paraId="2ACE5B6A" w14:textId="77777777" w:rsidR="00CC0687" w:rsidRDefault="00CC0687" w:rsidP="0022543A">
            <w:pPr>
              <w:spacing w:after="0"/>
              <w:ind w:left="119" w:firstLine="0"/>
            </w:pPr>
            <w:r>
              <w:rPr>
                <w:sz w:val="18"/>
              </w:rPr>
              <w:t>Op code</w:t>
            </w:r>
          </w:p>
        </w:tc>
        <w:tc>
          <w:tcPr>
            <w:tcW w:w="436" w:type="dxa"/>
            <w:tcBorders>
              <w:top w:val="single" w:sz="16" w:space="0" w:color="000000"/>
              <w:left w:val="nil"/>
              <w:bottom w:val="single" w:sz="8" w:space="0" w:color="000000"/>
              <w:right w:val="nil"/>
            </w:tcBorders>
          </w:tcPr>
          <w:p w14:paraId="4995B9D1" w14:textId="77777777" w:rsidR="00CC0687" w:rsidRDefault="00CC0687" w:rsidP="0022543A">
            <w:pPr>
              <w:spacing w:after="160"/>
              <w:ind w:left="0" w:firstLine="0"/>
            </w:pPr>
          </w:p>
        </w:tc>
        <w:tc>
          <w:tcPr>
            <w:tcW w:w="317" w:type="dxa"/>
            <w:tcBorders>
              <w:top w:val="single" w:sz="16" w:space="0" w:color="000000"/>
              <w:left w:val="nil"/>
              <w:bottom w:val="single" w:sz="8" w:space="0" w:color="000000"/>
              <w:right w:val="single" w:sz="8" w:space="0" w:color="000000"/>
            </w:tcBorders>
          </w:tcPr>
          <w:p w14:paraId="100650C5" w14:textId="77777777" w:rsidR="00CC0687" w:rsidRDefault="00CC0687" w:rsidP="0022543A">
            <w:pPr>
              <w:spacing w:after="160"/>
              <w:ind w:left="0" w:firstLine="0"/>
            </w:pPr>
          </w:p>
        </w:tc>
        <w:tc>
          <w:tcPr>
            <w:tcW w:w="436" w:type="dxa"/>
            <w:tcBorders>
              <w:top w:val="single" w:sz="16" w:space="0" w:color="000000"/>
              <w:left w:val="single" w:sz="8" w:space="0" w:color="000000"/>
              <w:bottom w:val="single" w:sz="8" w:space="0" w:color="000000"/>
              <w:right w:val="single" w:sz="8" w:space="0" w:color="000000"/>
            </w:tcBorders>
            <w:vAlign w:val="center"/>
          </w:tcPr>
          <w:p w14:paraId="5D555C72" w14:textId="77777777" w:rsidR="00CC0687" w:rsidRDefault="00CC0687" w:rsidP="0022543A">
            <w:pPr>
              <w:spacing w:after="0"/>
              <w:ind w:left="119" w:firstLine="0"/>
            </w:pPr>
            <w:r>
              <w:rPr>
                <w:sz w:val="18"/>
              </w:rPr>
              <w:t>A</w:t>
            </w:r>
          </w:p>
          <w:p w14:paraId="2EC87B2D" w14:textId="77777777" w:rsidR="00CC0687" w:rsidRDefault="00CC0687" w:rsidP="0022543A">
            <w:pPr>
              <w:spacing w:after="0"/>
              <w:ind w:left="119" w:firstLine="0"/>
            </w:pPr>
            <w:r>
              <w:rPr>
                <w:sz w:val="18"/>
              </w:rPr>
              <w:t>A</w:t>
            </w:r>
          </w:p>
        </w:tc>
        <w:tc>
          <w:tcPr>
            <w:tcW w:w="437" w:type="dxa"/>
            <w:tcBorders>
              <w:top w:val="single" w:sz="16" w:space="0" w:color="000000"/>
              <w:left w:val="single" w:sz="8" w:space="0" w:color="000000"/>
              <w:bottom w:val="single" w:sz="8" w:space="0" w:color="000000"/>
              <w:right w:val="single" w:sz="8" w:space="0" w:color="000000"/>
            </w:tcBorders>
            <w:vAlign w:val="center"/>
          </w:tcPr>
          <w:p w14:paraId="5C2A2731" w14:textId="77777777" w:rsidR="00CC0687" w:rsidRDefault="00CC0687" w:rsidP="0022543A">
            <w:pPr>
              <w:spacing w:after="0"/>
              <w:ind w:left="119" w:firstLine="0"/>
            </w:pPr>
            <w:r>
              <w:rPr>
                <w:sz w:val="18"/>
              </w:rPr>
              <w:t>T</w:t>
            </w:r>
          </w:p>
          <w:p w14:paraId="582E6555" w14:textId="77777777" w:rsidR="00CC0687" w:rsidRDefault="00CC0687" w:rsidP="0022543A">
            <w:pPr>
              <w:spacing w:after="0"/>
              <w:ind w:left="119" w:firstLine="0"/>
            </w:pPr>
            <w:r>
              <w:rPr>
                <w:sz w:val="18"/>
              </w:rPr>
              <w:t>C</w:t>
            </w:r>
          </w:p>
        </w:tc>
        <w:tc>
          <w:tcPr>
            <w:tcW w:w="436" w:type="dxa"/>
            <w:tcBorders>
              <w:top w:val="single" w:sz="16" w:space="0" w:color="000000"/>
              <w:left w:val="single" w:sz="8" w:space="0" w:color="000000"/>
              <w:bottom w:val="single" w:sz="8" w:space="0" w:color="000000"/>
              <w:right w:val="single" w:sz="8" w:space="0" w:color="000000"/>
            </w:tcBorders>
            <w:vAlign w:val="center"/>
          </w:tcPr>
          <w:p w14:paraId="06F24241" w14:textId="77777777" w:rsidR="00CC0687" w:rsidRDefault="00CC0687" w:rsidP="0022543A">
            <w:pPr>
              <w:spacing w:after="0"/>
              <w:ind w:left="119" w:firstLine="0"/>
            </w:pPr>
            <w:r>
              <w:rPr>
                <w:sz w:val="18"/>
              </w:rPr>
              <w:t>R</w:t>
            </w:r>
          </w:p>
          <w:p w14:paraId="16E458F6" w14:textId="77777777" w:rsidR="00CC0687" w:rsidRDefault="00CC0687" w:rsidP="0022543A">
            <w:pPr>
              <w:spacing w:after="0"/>
              <w:ind w:left="119" w:firstLine="0"/>
            </w:pPr>
            <w:r>
              <w:rPr>
                <w:sz w:val="18"/>
              </w:rPr>
              <w:t>D</w:t>
            </w:r>
          </w:p>
        </w:tc>
        <w:tc>
          <w:tcPr>
            <w:tcW w:w="436" w:type="dxa"/>
            <w:tcBorders>
              <w:top w:val="single" w:sz="16" w:space="0" w:color="000000"/>
              <w:left w:val="single" w:sz="8" w:space="0" w:color="000000"/>
              <w:bottom w:val="single" w:sz="8" w:space="0" w:color="000000"/>
              <w:right w:val="single" w:sz="8" w:space="0" w:color="000000"/>
            </w:tcBorders>
            <w:vAlign w:val="center"/>
          </w:tcPr>
          <w:p w14:paraId="51358253" w14:textId="77777777" w:rsidR="00CC0687" w:rsidRDefault="00CC0687" w:rsidP="0022543A">
            <w:pPr>
              <w:spacing w:after="0"/>
              <w:ind w:left="119" w:firstLine="0"/>
            </w:pPr>
            <w:r>
              <w:rPr>
                <w:sz w:val="18"/>
              </w:rPr>
              <w:t>R</w:t>
            </w:r>
          </w:p>
          <w:p w14:paraId="0CD58365" w14:textId="77777777" w:rsidR="00CC0687" w:rsidRDefault="00CC0687" w:rsidP="0022543A">
            <w:pPr>
              <w:spacing w:after="0"/>
              <w:ind w:left="119" w:firstLine="0"/>
            </w:pPr>
            <w:r>
              <w:rPr>
                <w:sz w:val="18"/>
              </w:rPr>
              <w:t>A</w:t>
            </w:r>
          </w:p>
        </w:tc>
        <w:tc>
          <w:tcPr>
            <w:tcW w:w="992" w:type="dxa"/>
            <w:tcBorders>
              <w:top w:val="single" w:sz="16" w:space="0" w:color="000000"/>
              <w:left w:val="single" w:sz="8" w:space="0" w:color="000000"/>
              <w:bottom w:val="single" w:sz="8" w:space="0" w:color="000000"/>
              <w:right w:val="nil"/>
            </w:tcBorders>
          </w:tcPr>
          <w:p w14:paraId="761E79FA" w14:textId="77777777" w:rsidR="00CC0687" w:rsidRDefault="00CC0687" w:rsidP="0022543A">
            <w:pPr>
              <w:spacing w:after="0"/>
              <w:ind w:left="119" w:firstLine="0"/>
            </w:pPr>
            <w:r>
              <w:rPr>
                <w:sz w:val="18"/>
              </w:rPr>
              <w:t>Zero</w:t>
            </w:r>
          </w:p>
        </w:tc>
        <w:tc>
          <w:tcPr>
            <w:tcW w:w="317" w:type="dxa"/>
            <w:tcBorders>
              <w:top w:val="single" w:sz="16" w:space="0" w:color="000000"/>
              <w:left w:val="nil"/>
              <w:bottom w:val="single" w:sz="8" w:space="0" w:color="000000"/>
              <w:right w:val="single" w:sz="8" w:space="0" w:color="000000"/>
            </w:tcBorders>
          </w:tcPr>
          <w:p w14:paraId="0A3A662F" w14:textId="77777777" w:rsidR="00CC0687" w:rsidRDefault="00CC0687" w:rsidP="0022543A">
            <w:pPr>
              <w:spacing w:after="160"/>
              <w:ind w:left="0" w:firstLine="0"/>
            </w:pPr>
          </w:p>
        </w:tc>
        <w:tc>
          <w:tcPr>
            <w:tcW w:w="1059" w:type="dxa"/>
            <w:tcBorders>
              <w:top w:val="single" w:sz="16" w:space="0" w:color="000000"/>
              <w:left w:val="single" w:sz="8" w:space="0" w:color="000000"/>
              <w:bottom w:val="single" w:sz="8" w:space="0" w:color="000000"/>
              <w:right w:val="nil"/>
            </w:tcBorders>
          </w:tcPr>
          <w:p w14:paraId="7D6EBE03" w14:textId="77777777" w:rsidR="00CC0687" w:rsidRDefault="00CC0687" w:rsidP="0022543A">
            <w:pPr>
              <w:spacing w:after="0"/>
              <w:ind w:left="119" w:firstLine="0"/>
            </w:pPr>
            <w:r>
              <w:rPr>
                <w:sz w:val="18"/>
              </w:rPr>
              <w:t>Rcode</w:t>
            </w:r>
          </w:p>
        </w:tc>
        <w:tc>
          <w:tcPr>
            <w:tcW w:w="469" w:type="dxa"/>
            <w:tcBorders>
              <w:top w:val="single" w:sz="16" w:space="0" w:color="000000"/>
              <w:left w:val="nil"/>
              <w:bottom w:val="single" w:sz="8" w:space="0" w:color="000000"/>
              <w:right w:val="nil"/>
            </w:tcBorders>
          </w:tcPr>
          <w:p w14:paraId="1C7C67FC" w14:textId="77777777" w:rsidR="00CC0687" w:rsidRDefault="00CC0687" w:rsidP="0022543A">
            <w:pPr>
              <w:spacing w:after="160"/>
              <w:ind w:left="0" w:firstLine="0"/>
            </w:pPr>
          </w:p>
        </w:tc>
        <w:tc>
          <w:tcPr>
            <w:tcW w:w="351" w:type="dxa"/>
            <w:tcBorders>
              <w:top w:val="single" w:sz="16" w:space="0" w:color="000000"/>
              <w:left w:val="nil"/>
              <w:bottom w:val="single" w:sz="8" w:space="0" w:color="000000"/>
              <w:right w:val="single" w:sz="8" w:space="0" w:color="000000"/>
            </w:tcBorders>
          </w:tcPr>
          <w:p w14:paraId="6BAE01CA" w14:textId="77777777" w:rsidR="00CC0687" w:rsidRDefault="00CC0687" w:rsidP="0022543A">
            <w:pPr>
              <w:spacing w:after="160"/>
              <w:ind w:left="0" w:firstLine="0"/>
            </w:pPr>
          </w:p>
        </w:tc>
      </w:tr>
    </w:tbl>
    <w:p w14:paraId="2652D361" w14:textId="77777777" w:rsidR="00CC0687" w:rsidRDefault="00CC0687" w:rsidP="00CC0687">
      <w:pPr>
        <w:spacing w:after="0"/>
        <w:ind w:left="1728" w:right="12"/>
      </w:pPr>
      <w:r>
        <w:t>Where:</w:t>
      </w:r>
    </w:p>
    <w:tbl>
      <w:tblPr>
        <w:tblStyle w:val="TableGrid"/>
        <w:tblW w:w="6810" w:type="dxa"/>
        <w:tblInd w:w="1728" w:type="dxa"/>
        <w:tblLook w:val="04A0" w:firstRow="1" w:lastRow="0" w:firstColumn="1" w:lastColumn="0" w:noHBand="0" w:noVBand="1"/>
      </w:tblPr>
      <w:tblGrid>
        <w:gridCol w:w="1140"/>
        <w:gridCol w:w="5670"/>
      </w:tblGrid>
      <w:tr w:rsidR="00CC0687" w:rsidRPr="007E73E6" w14:paraId="555E0D4B" w14:textId="77777777" w:rsidTr="0022543A">
        <w:trPr>
          <w:trHeight w:val="250"/>
        </w:trPr>
        <w:tc>
          <w:tcPr>
            <w:tcW w:w="1140" w:type="dxa"/>
            <w:tcBorders>
              <w:top w:val="nil"/>
              <w:left w:val="nil"/>
              <w:bottom w:val="nil"/>
              <w:right w:val="nil"/>
            </w:tcBorders>
          </w:tcPr>
          <w:p w14:paraId="5283EB6E" w14:textId="77777777" w:rsidR="00CC0687" w:rsidRDefault="00CC0687" w:rsidP="0022543A">
            <w:pPr>
              <w:spacing w:after="0"/>
              <w:ind w:left="0" w:firstLine="0"/>
            </w:pPr>
            <w:r>
              <w:rPr>
                <w:b/>
              </w:rPr>
              <w:t>QR</w:t>
            </w:r>
          </w:p>
        </w:tc>
        <w:tc>
          <w:tcPr>
            <w:tcW w:w="5670" w:type="dxa"/>
            <w:tcBorders>
              <w:top w:val="nil"/>
              <w:left w:val="nil"/>
              <w:bottom w:val="nil"/>
              <w:right w:val="nil"/>
            </w:tcBorders>
          </w:tcPr>
          <w:p w14:paraId="29EBC7D5" w14:textId="77777777" w:rsidR="00CC0687" w:rsidRPr="003D3FC6" w:rsidRDefault="00CC0687" w:rsidP="0022543A">
            <w:pPr>
              <w:spacing w:after="0"/>
              <w:ind w:left="149" w:firstLine="0"/>
              <w:rPr>
                <w:lang w:val="en-US"/>
              </w:rPr>
            </w:pPr>
            <w:r w:rsidRPr="003D3FC6">
              <w:rPr>
                <w:lang w:val="en-US"/>
              </w:rPr>
              <w:t>Flag identifying a query (0) or a response(1).</w:t>
            </w:r>
          </w:p>
        </w:tc>
      </w:tr>
      <w:tr w:rsidR="00CC0687" w:rsidRPr="007E73E6" w14:paraId="7B3714C8" w14:textId="77777777" w:rsidTr="0022543A">
        <w:trPr>
          <w:trHeight w:val="304"/>
        </w:trPr>
        <w:tc>
          <w:tcPr>
            <w:tcW w:w="1140" w:type="dxa"/>
            <w:tcBorders>
              <w:top w:val="nil"/>
              <w:left w:val="nil"/>
              <w:bottom w:val="nil"/>
              <w:right w:val="nil"/>
            </w:tcBorders>
          </w:tcPr>
          <w:p w14:paraId="1430EB10" w14:textId="77777777" w:rsidR="00CC0687" w:rsidRDefault="00CC0687" w:rsidP="0022543A">
            <w:pPr>
              <w:spacing w:after="0"/>
              <w:ind w:left="0" w:firstLine="0"/>
            </w:pPr>
            <w:r>
              <w:rPr>
                <w:b/>
              </w:rPr>
              <w:t>Op code</w:t>
            </w:r>
          </w:p>
        </w:tc>
        <w:tc>
          <w:tcPr>
            <w:tcW w:w="5670" w:type="dxa"/>
            <w:tcBorders>
              <w:top w:val="nil"/>
              <w:left w:val="nil"/>
              <w:bottom w:val="nil"/>
              <w:right w:val="nil"/>
            </w:tcBorders>
          </w:tcPr>
          <w:p w14:paraId="33B67F1C" w14:textId="77777777" w:rsidR="00CC0687" w:rsidRPr="003D3FC6" w:rsidRDefault="00CC0687" w:rsidP="0022543A">
            <w:pPr>
              <w:tabs>
                <w:tab w:val="center" w:pos="5620"/>
              </w:tabs>
              <w:spacing w:after="0"/>
              <w:ind w:left="0" w:firstLine="0"/>
              <w:rPr>
                <w:lang w:val="en-US"/>
              </w:rPr>
            </w:pPr>
            <w:r w:rsidRPr="003D3FC6">
              <w:rPr>
                <w:lang w:val="en-US"/>
              </w:rPr>
              <w:t>4-bit field specifying the kind of query:</w:t>
            </w:r>
            <w:r w:rsidRPr="003D3FC6">
              <w:rPr>
                <w:lang w:val="en-US"/>
              </w:rPr>
              <w:tab/>
            </w:r>
            <w:r w:rsidRPr="003D3FC6">
              <w:rPr>
                <w:sz w:val="18"/>
                <w:lang w:val="en-US"/>
              </w:rPr>
              <w:t xml:space="preserve"> </w:t>
            </w:r>
          </w:p>
        </w:tc>
      </w:tr>
    </w:tbl>
    <w:p w14:paraId="0B254507" w14:textId="77777777" w:rsidR="00CC0687" w:rsidRDefault="00CC0687">
      <w:pPr>
        <w:numPr>
          <w:ilvl w:val="0"/>
          <w:numId w:val="42"/>
        </w:numPr>
        <w:spacing w:after="19"/>
        <w:ind w:right="12" w:hanging="360"/>
      </w:pPr>
      <w:r>
        <w:t>Standard query (QUERY)</w:t>
      </w:r>
    </w:p>
    <w:p w14:paraId="2FD5E780" w14:textId="77777777" w:rsidR="00CC0687" w:rsidRDefault="00CC0687">
      <w:pPr>
        <w:numPr>
          <w:ilvl w:val="0"/>
          <w:numId w:val="42"/>
        </w:numPr>
        <w:spacing w:after="19"/>
        <w:ind w:right="12" w:hanging="360"/>
      </w:pPr>
      <w:r>
        <w:t>Inverse query (IQUERY)</w:t>
      </w:r>
    </w:p>
    <w:p w14:paraId="3C1ED7B1" w14:textId="77777777" w:rsidR="00CC0687" w:rsidRDefault="00CC0687">
      <w:pPr>
        <w:numPr>
          <w:ilvl w:val="0"/>
          <w:numId w:val="42"/>
        </w:numPr>
        <w:ind w:right="12" w:hanging="360"/>
      </w:pPr>
      <w:r>
        <w:t>Server status request (STATUS)</w:t>
      </w:r>
    </w:p>
    <w:p w14:paraId="06457201" w14:textId="77777777" w:rsidR="00CC0687" w:rsidRPr="003D3FC6" w:rsidRDefault="00CC0687" w:rsidP="00CC0687">
      <w:pPr>
        <w:spacing w:after="0"/>
        <w:ind w:left="1728" w:right="12"/>
        <w:rPr>
          <w:lang w:val="en-US"/>
        </w:rPr>
      </w:pPr>
      <w:r w:rsidRPr="003D3FC6">
        <w:rPr>
          <w:lang w:val="en-US"/>
        </w:rPr>
        <w:t>Other values are reserved for future use:</w:t>
      </w:r>
    </w:p>
    <w:tbl>
      <w:tblPr>
        <w:tblStyle w:val="TableGrid"/>
        <w:tblW w:w="7125" w:type="dxa"/>
        <w:tblInd w:w="1440" w:type="dxa"/>
        <w:tblLook w:val="04A0" w:firstRow="1" w:lastRow="0" w:firstColumn="1" w:lastColumn="0" w:noHBand="0" w:noVBand="1"/>
      </w:tblPr>
      <w:tblGrid>
        <w:gridCol w:w="1397"/>
        <w:gridCol w:w="5728"/>
      </w:tblGrid>
      <w:tr w:rsidR="00CC0687" w:rsidRPr="007E73E6" w14:paraId="5A0A8A91" w14:textId="77777777" w:rsidTr="0022543A">
        <w:trPr>
          <w:trHeight w:val="743"/>
        </w:trPr>
        <w:tc>
          <w:tcPr>
            <w:tcW w:w="1397" w:type="dxa"/>
            <w:tcBorders>
              <w:top w:val="nil"/>
              <w:left w:val="nil"/>
              <w:bottom w:val="nil"/>
              <w:right w:val="nil"/>
            </w:tcBorders>
          </w:tcPr>
          <w:p w14:paraId="31333587" w14:textId="77777777" w:rsidR="00CC0687" w:rsidRDefault="00CC0687" w:rsidP="0022543A">
            <w:pPr>
              <w:spacing w:after="0"/>
              <w:ind w:left="288" w:firstLine="0"/>
            </w:pPr>
            <w:r>
              <w:rPr>
                <w:b/>
              </w:rPr>
              <w:t>AA</w:t>
            </w:r>
          </w:p>
        </w:tc>
        <w:tc>
          <w:tcPr>
            <w:tcW w:w="5728" w:type="dxa"/>
            <w:tcBorders>
              <w:top w:val="nil"/>
              <w:left w:val="nil"/>
              <w:bottom w:val="nil"/>
              <w:right w:val="nil"/>
            </w:tcBorders>
          </w:tcPr>
          <w:p w14:paraId="1499597B" w14:textId="77777777" w:rsidR="00CC0687" w:rsidRPr="003D3FC6" w:rsidRDefault="00CC0687" w:rsidP="0022543A">
            <w:pPr>
              <w:spacing w:after="0"/>
              <w:ind w:left="180" w:firstLine="0"/>
              <w:rPr>
                <w:lang w:val="en-US"/>
              </w:rPr>
            </w:pPr>
            <w:r w:rsidRPr="003D3FC6">
              <w:rPr>
                <w:lang w:val="en-US"/>
              </w:rPr>
              <w:t>Authoritative answer flag. If set in a response, this flag specifies that the responding name server is an authority for the domain name sent in the query.</w:t>
            </w:r>
          </w:p>
        </w:tc>
      </w:tr>
      <w:tr w:rsidR="00CC0687" w:rsidRPr="007E73E6" w14:paraId="3E79BBEB" w14:textId="77777777" w:rsidTr="0022543A">
        <w:trPr>
          <w:trHeight w:val="580"/>
        </w:trPr>
        <w:tc>
          <w:tcPr>
            <w:tcW w:w="1397" w:type="dxa"/>
            <w:tcBorders>
              <w:top w:val="nil"/>
              <w:left w:val="nil"/>
              <w:bottom w:val="nil"/>
              <w:right w:val="nil"/>
            </w:tcBorders>
          </w:tcPr>
          <w:p w14:paraId="6172B012" w14:textId="77777777" w:rsidR="00CC0687" w:rsidRDefault="00CC0687" w:rsidP="0022543A">
            <w:pPr>
              <w:spacing w:after="0"/>
              <w:ind w:left="288" w:firstLine="0"/>
            </w:pPr>
            <w:r>
              <w:rPr>
                <w:b/>
              </w:rPr>
              <w:t>TC</w:t>
            </w:r>
          </w:p>
        </w:tc>
        <w:tc>
          <w:tcPr>
            <w:tcW w:w="5728" w:type="dxa"/>
            <w:tcBorders>
              <w:top w:val="nil"/>
              <w:left w:val="nil"/>
              <w:bottom w:val="nil"/>
              <w:right w:val="nil"/>
            </w:tcBorders>
          </w:tcPr>
          <w:p w14:paraId="07D982C0" w14:textId="77777777" w:rsidR="00CC0687" w:rsidRPr="003D3FC6" w:rsidRDefault="00CC0687" w:rsidP="0022543A">
            <w:pPr>
              <w:spacing w:after="0"/>
              <w:ind w:left="180" w:firstLine="0"/>
              <w:rPr>
                <w:lang w:val="en-US"/>
              </w:rPr>
            </w:pPr>
            <w:r w:rsidRPr="003D3FC6">
              <w:rPr>
                <w:lang w:val="en-US"/>
              </w:rPr>
              <w:t>Truncation flag. Set if message was longer than permitted on the physical channel.</w:t>
            </w:r>
          </w:p>
        </w:tc>
      </w:tr>
      <w:tr w:rsidR="00CC0687" w14:paraId="11F56342" w14:textId="77777777" w:rsidTr="0022543A">
        <w:trPr>
          <w:trHeight w:val="820"/>
        </w:trPr>
        <w:tc>
          <w:tcPr>
            <w:tcW w:w="1397" w:type="dxa"/>
            <w:tcBorders>
              <w:top w:val="nil"/>
              <w:left w:val="nil"/>
              <w:bottom w:val="nil"/>
              <w:right w:val="nil"/>
            </w:tcBorders>
          </w:tcPr>
          <w:p w14:paraId="5F2AFABD" w14:textId="77777777" w:rsidR="00CC0687" w:rsidRDefault="00CC0687" w:rsidP="0022543A">
            <w:pPr>
              <w:spacing w:after="0"/>
              <w:ind w:left="288" w:firstLine="0"/>
            </w:pPr>
            <w:r>
              <w:rPr>
                <w:b/>
              </w:rPr>
              <w:t>RD</w:t>
            </w:r>
          </w:p>
        </w:tc>
        <w:tc>
          <w:tcPr>
            <w:tcW w:w="5728" w:type="dxa"/>
            <w:tcBorders>
              <w:top w:val="nil"/>
              <w:left w:val="nil"/>
              <w:bottom w:val="nil"/>
              <w:right w:val="nil"/>
            </w:tcBorders>
          </w:tcPr>
          <w:p w14:paraId="0EE212BC" w14:textId="77777777" w:rsidR="00CC0687" w:rsidRDefault="00CC0687" w:rsidP="0022543A">
            <w:pPr>
              <w:spacing w:after="0"/>
              <w:ind w:left="180" w:right="61" w:firstLine="0"/>
              <w:jc w:val="both"/>
            </w:pPr>
            <w:r w:rsidRPr="003D3FC6">
              <w:rPr>
                <w:lang w:val="en-US"/>
              </w:rPr>
              <w:t xml:space="preserve">Recursion desired flag. This bit signals to the name server that recursive resolution is asked for. </w:t>
            </w:r>
            <w:r>
              <w:t>The bit is copied to the response.</w:t>
            </w:r>
          </w:p>
        </w:tc>
      </w:tr>
      <w:tr w:rsidR="00CC0687" w:rsidRPr="007E73E6" w14:paraId="41DDBAD4" w14:textId="77777777" w:rsidTr="0022543A">
        <w:trPr>
          <w:trHeight w:val="580"/>
        </w:trPr>
        <w:tc>
          <w:tcPr>
            <w:tcW w:w="1397" w:type="dxa"/>
            <w:tcBorders>
              <w:top w:val="nil"/>
              <w:left w:val="nil"/>
              <w:bottom w:val="nil"/>
              <w:right w:val="nil"/>
            </w:tcBorders>
          </w:tcPr>
          <w:p w14:paraId="0DED8DDB" w14:textId="77777777" w:rsidR="00CC0687" w:rsidRDefault="00CC0687" w:rsidP="0022543A">
            <w:pPr>
              <w:spacing w:after="0"/>
              <w:ind w:left="288" w:firstLine="0"/>
            </w:pPr>
            <w:r>
              <w:rPr>
                <w:b/>
              </w:rPr>
              <w:t>RA</w:t>
            </w:r>
          </w:p>
        </w:tc>
        <w:tc>
          <w:tcPr>
            <w:tcW w:w="5728" w:type="dxa"/>
            <w:tcBorders>
              <w:top w:val="nil"/>
              <w:left w:val="nil"/>
              <w:bottom w:val="nil"/>
              <w:right w:val="nil"/>
            </w:tcBorders>
          </w:tcPr>
          <w:p w14:paraId="6D67CAD8" w14:textId="77777777" w:rsidR="00CC0687" w:rsidRPr="003D3FC6" w:rsidRDefault="00CC0687" w:rsidP="0022543A">
            <w:pPr>
              <w:spacing w:after="0"/>
              <w:ind w:left="180" w:firstLine="0"/>
              <w:rPr>
                <w:lang w:val="en-US"/>
              </w:rPr>
            </w:pPr>
            <w:r w:rsidRPr="003D3FC6">
              <w:rPr>
                <w:lang w:val="en-US"/>
              </w:rPr>
              <w:t>Recursion available flag. Indicates whether the name server supports recursive resolution.</w:t>
            </w:r>
          </w:p>
        </w:tc>
      </w:tr>
      <w:tr w:rsidR="00CC0687" w14:paraId="28D25909" w14:textId="77777777" w:rsidTr="0022543A">
        <w:trPr>
          <w:trHeight w:val="340"/>
        </w:trPr>
        <w:tc>
          <w:tcPr>
            <w:tcW w:w="1397" w:type="dxa"/>
            <w:tcBorders>
              <w:top w:val="nil"/>
              <w:left w:val="nil"/>
              <w:bottom w:val="nil"/>
              <w:right w:val="nil"/>
            </w:tcBorders>
          </w:tcPr>
          <w:p w14:paraId="72552251" w14:textId="77777777" w:rsidR="00CC0687" w:rsidRDefault="00CC0687" w:rsidP="0022543A">
            <w:pPr>
              <w:spacing w:after="0"/>
              <w:ind w:left="288" w:firstLine="0"/>
            </w:pPr>
            <w:r>
              <w:rPr>
                <w:b/>
              </w:rPr>
              <w:t>Zero</w:t>
            </w:r>
          </w:p>
        </w:tc>
        <w:tc>
          <w:tcPr>
            <w:tcW w:w="5728" w:type="dxa"/>
            <w:tcBorders>
              <w:top w:val="nil"/>
              <w:left w:val="nil"/>
              <w:bottom w:val="nil"/>
              <w:right w:val="nil"/>
            </w:tcBorders>
          </w:tcPr>
          <w:p w14:paraId="47126C52" w14:textId="77777777" w:rsidR="00CC0687" w:rsidRDefault="00CC0687" w:rsidP="0022543A">
            <w:pPr>
              <w:spacing w:after="0"/>
              <w:ind w:left="180" w:firstLine="0"/>
            </w:pPr>
            <w:r w:rsidRPr="003D3FC6">
              <w:rPr>
                <w:lang w:val="en-US"/>
              </w:rPr>
              <w:t xml:space="preserve">3 bits reserved for future use. </w:t>
            </w:r>
            <w:r>
              <w:t>Must be zero.</w:t>
            </w:r>
          </w:p>
        </w:tc>
      </w:tr>
      <w:tr w:rsidR="00CC0687" w:rsidRPr="007E73E6" w14:paraId="0312DE77" w14:textId="77777777" w:rsidTr="0022543A">
        <w:trPr>
          <w:trHeight w:val="3080"/>
        </w:trPr>
        <w:tc>
          <w:tcPr>
            <w:tcW w:w="1397" w:type="dxa"/>
            <w:tcBorders>
              <w:top w:val="nil"/>
              <w:left w:val="nil"/>
              <w:bottom w:val="nil"/>
              <w:right w:val="nil"/>
            </w:tcBorders>
          </w:tcPr>
          <w:p w14:paraId="28AE808B" w14:textId="77777777" w:rsidR="00CC0687" w:rsidRDefault="00CC0687" w:rsidP="0022543A">
            <w:pPr>
              <w:spacing w:after="0"/>
              <w:ind w:left="288" w:firstLine="0"/>
            </w:pPr>
            <w:r>
              <w:rPr>
                <w:b/>
              </w:rPr>
              <w:t>Rcode</w:t>
            </w:r>
          </w:p>
        </w:tc>
        <w:tc>
          <w:tcPr>
            <w:tcW w:w="5728" w:type="dxa"/>
            <w:tcBorders>
              <w:top w:val="nil"/>
              <w:left w:val="nil"/>
              <w:bottom w:val="nil"/>
              <w:right w:val="nil"/>
            </w:tcBorders>
          </w:tcPr>
          <w:p w14:paraId="498618E8" w14:textId="77777777" w:rsidR="00CC0687" w:rsidRPr="003D3FC6" w:rsidRDefault="00CC0687" w:rsidP="0022543A">
            <w:pPr>
              <w:spacing w:after="112"/>
              <w:ind w:left="180" w:firstLine="0"/>
              <w:rPr>
                <w:lang w:val="en-US"/>
              </w:rPr>
            </w:pPr>
            <w:r w:rsidRPr="003D3FC6">
              <w:rPr>
                <w:lang w:val="en-US"/>
              </w:rPr>
              <w:t>4-bit response code. Possible values are:</w:t>
            </w:r>
          </w:p>
          <w:p w14:paraId="38764FE7" w14:textId="77777777" w:rsidR="00CC0687" w:rsidRDefault="00CC0687">
            <w:pPr>
              <w:numPr>
                <w:ilvl w:val="0"/>
                <w:numId w:val="79"/>
              </w:numPr>
              <w:spacing w:after="19" w:line="259" w:lineRule="auto"/>
              <w:ind w:hanging="360"/>
            </w:pPr>
            <w:r>
              <w:t>No error.</w:t>
            </w:r>
          </w:p>
          <w:p w14:paraId="2DE41FAB" w14:textId="77777777" w:rsidR="00CC0687" w:rsidRPr="003D3FC6" w:rsidRDefault="00CC0687">
            <w:pPr>
              <w:numPr>
                <w:ilvl w:val="0"/>
                <w:numId w:val="79"/>
              </w:numPr>
              <w:spacing w:after="12" w:line="259" w:lineRule="auto"/>
              <w:ind w:hanging="360"/>
              <w:rPr>
                <w:lang w:val="en-US"/>
              </w:rPr>
            </w:pPr>
            <w:r w:rsidRPr="003D3FC6">
              <w:rPr>
                <w:lang w:val="en-US"/>
              </w:rPr>
              <w:t>Format error. The server was unable to interpret the message.</w:t>
            </w:r>
          </w:p>
          <w:p w14:paraId="239FB94A" w14:textId="77777777" w:rsidR="00CC0687" w:rsidRPr="003D3FC6" w:rsidRDefault="00CC0687">
            <w:pPr>
              <w:numPr>
                <w:ilvl w:val="0"/>
                <w:numId w:val="79"/>
              </w:numPr>
              <w:spacing w:after="12" w:line="259" w:lineRule="auto"/>
              <w:ind w:hanging="360"/>
              <w:rPr>
                <w:lang w:val="en-US"/>
              </w:rPr>
            </w:pPr>
            <w:r w:rsidRPr="003D3FC6">
              <w:rPr>
                <w:lang w:val="en-US"/>
              </w:rPr>
              <w:t>Server failure. The message was not processed because of a problem with the server.</w:t>
            </w:r>
          </w:p>
          <w:p w14:paraId="41942160" w14:textId="77777777" w:rsidR="00CC0687" w:rsidRPr="003D3FC6" w:rsidRDefault="00CC0687">
            <w:pPr>
              <w:numPr>
                <w:ilvl w:val="0"/>
                <w:numId w:val="79"/>
              </w:numPr>
              <w:spacing w:after="0" w:line="259" w:lineRule="auto"/>
              <w:ind w:hanging="360"/>
              <w:rPr>
                <w:lang w:val="en-US"/>
              </w:rPr>
            </w:pPr>
            <w:r w:rsidRPr="003D3FC6">
              <w:rPr>
                <w:lang w:val="en-US"/>
              </w:rPr>
              <w:t xml:space="preserve">Name error. The domain name in the query does not exist. </w:t>
            </w:r>
          </w:p>
          <w:p w14:paraId="6AD14361" w14:textId="77777777" w:rsidR="00CC0687" w:rsidRPr="003D3FC6" w:rsidRDefault="00CC0687" w:rsidP="0022543A">
            <w:pPr>
              <w:spacing w:after="12"/>
              <w:ind w:left="0" w:right="111" w:firstLine="0"/>
              <w:jc w:val="center"/>
              <w:rPr>
                <w:lang w:val="en-US"/>
              </w:rPr>
            </w:pPr>
            <w:r w:rsidRPr="003D3FC6">
              <w:rPr>
                <w:lang w:val="en-US"/>
              </w:rPr>
              <w:t>This is only valid if the AA bit is set in the response.</w:t>
            </w:r>
          </w:p>
          <w:p w14:paraId="7912C277" w14:textId="77777777" w:rsidR="00CC0687" w:rsidRPr="003D3FC6" w:rsidRDefault="00CC0687">
            <w:pPr>
              <w:numPr>
                <w:ilvl w:val="0"/>
                <w:numId w:val="79"/>
              </w:numPr>
              <w:spacing w:after="12" w:line="259" w:lineRule="auto"/>
              <w:ind w:hanging="360"/>
              <w:rPr>
                <w:lang w:val="en-US"/>
              </w:rPr>
            </w:pPr>
            <w:r w:rsidRPr="003D3FC6">
              <w:rPr>
                <w:lang w:val="en-US"/>
              </w:rPr>
              <w:t>Not implemented. The requested type of query is not implemented by name server.</w:t>
            </w:r>
          </w:p>
          <w:p w14:paraId="5FBB5487" w14:textId="77777777" w:rsidR="00CC0687" w:rsidRPr="003D3FC6" w:rsidRDefault="00CC0687">
            <w:pPr>
              <w:numPr>
                <w:ilvl w:val="0"/>
                <w:numId w:val="79"/>
              </w:numPr>
              <w:spacing w:after="0" w:line="259" w:lineRule="auto"/>
              <w:ind w:hanging="360"/>
              <w:rPr>
                <w:lang w:val="en-US"/>
              </w:rPr>
            </w:pPr>
            <w:r w:rsidRPr="003D3FC6">
              <w:rPr>
                <w:lang w:val="en-US"/>
              </w:rPr>
              <w:t xml:space="preserve">Refused. The server refuses to respond for policy reasons. </w:t>
            </w:r>
          </w:p>
          <w:p w14:paraId="30A69E47" w14:textId="77777777" w:rsidR="00CC0687" w:rsidRPr="003D3FC6" w:rsidRDefault="00CC0687" w:rsidP="0022543A">
            <w:pPr>
              <w:spacing w:after="0"/>
              <w:ind w:left="540" w:firstLine="0"/>
              <w:rPr>
                <w:lang w:val="en-US"/>
              </w:rPr>
            </w:pPr>
            <w:r w:rsidRPr="003D3FC6">
              <w:rPr>
                <w:lang w:val="en-US"/>
              </w:rPr>
              <w:t>Other values are reserved for future use.</w:t>
            </w:r>
          </w:p>
        </w:tc>
      </w:tr>
      <w:tr w:rsidR="00CC0687" w:rsidRPr="007E73E6" w14:paraId="7A56B6C4" w14:textId="77777777" w:rsidTr="0022543A">
        <w:trPr>
          <w:trHeight w:val="580"/>
        </w:trPr>
        <w:tc>
          <w:tcPr>
            <w:tcW w:w="1397" w:type="dxa"/>
            <w:tcBorders>
              <w:top w:val="nil"/>
              <w:left w:val="nil"/>
              <w:bottom w:val="nil"/>
              <w:right w:val="nil"/>
            </w:tcBorders>
          </w:tcPr>
          <w:p w14:paraId="05ED3873" w14:textId="77777777" w:rsidR="00CC0687" w:rsidRDefault="00CC0687" w:rsidP="0022543A">
            <w:pPr>
              <w:spacing w:after="0"/>
              <w:ind w:left="0" w:firstLine="0"/>
            </w:pPr>
            <w:r>
              <w:rPr>
                <w:b/>
              </w:rPr>
              <w:t>QDcount</w:t>
            </w:r>
          </w:p>
        </w:tc>
        <w:tc>
          <w:tcPr>
            <w:tcW w:w="5728" w:type="dxa"/>
            <w:tcBorders>
              <w:top w:val="nil"/>
              <w:left w:val="nil"/>
              <w:bottom w:val="nil"/>
              <w:right w:val="nil"/>
            </w:tcBorders>
          </w:tcPr>
          <w:p w14:paraId="789B569D" w14:textId="77777777" w:rsidR="00CC0687" w:rsidRPr="003D3FC6" w:rsidRDefault="00CC0687" w:rsidP="0022543A">
            <w:pPr>
              <w:spacing w:after="0"/>
              <w:ind w:left="0" w:firstLine="0"/>
              <w:jc w:val="both"/>
              <w:rPr>
                <w:lang w:val="en-US"/>
              </w:rPr>
            </w:pPr>
            <w:r w:rsidRPr="003D3FC6">
              <w:rPr>
                <w:lang w:val="en-US"/>
              </w:rPr>
              <w:t>An unsigned 16-bit integer specifying the number of entries in the question section.</w:t>
            </w:r>
          </w:p>
        </w:tc>
      </w:tr>
      <w:tr w:rsidR="00CC0687" w:rsidRPr="007E73E6" w14:paraId="578108A6" w14:textId="77777777" w:rsidTr="0022543A">
        <w:trPr>
          <w:trHeight w:val="580"/>
        </w:trPr>
        <w:tc>
          <w:tcPr>
            <w:tcW w:w="1397" w:type="dxa"/>
            <w:tcBorders>
              <w:top w:val="nil"/>
              <w:left w:val="nil"/>
              <w:bottom w:val="nil"/>
              <w:right w:val="nil"/>
            </w:tcBorders>
          </w:tcPr>
          <w:p w14:paraId="6BAE63ED" w14:textId="77777777" w:rsidR="00CC0687" w:rsidRDefault="00CC0687" w:rsidP="0022543A">
            <w:pPr>
              <w:spacing w:after="0"/>
              <w:ind w:left="0" w:firstLine="0"/>
            </w:pPr>
            <w:r>
              <w:rPr>
                <w:b/>
              </w:rPr>
              <w:t>ANcount</w:t>
            </w:r>
          </w:p>
        </w:tc>
        <w:tc>
          <w:tcPr>
            <w:tcW w:w="5728" w:type="dxa"/>
            <w:tcBorders>
              <w:top w:val="nil"/>
              <w:left w:val="nil"/>
              <w:bottom w:val="nil"/>
              <w:right w:val="nil"/>
            </w:tcBorders>
          </w:tcPr>
          <w:p w14:paraId="1C3C7C80" w14:textId="77777777" w:rsidR="00CC0687" w:rsidRPr="003D3FC6" w:rsidRDefault="00CC0687" w:rsidP="0022543A">
            <w:pPr>
              <w:spacing w:after="0"/>
              <w:ind w:left="0" w:firstLine="0"/>
              <w:rPr>
                <w:lang w:val="en-US"/>
              </w:rPr>
            </w:pPr>
            <w:r w:rsidRPr="003D3FC6">
              <w:rPr>
                <w:lang w:val="en-US"/>
              </w:rPr>
              <w:t>An unsigned 16-bit integer specifying the number of RRs in the answer section.</w:t>
            </w:r>
          </w:p>
        </w:tc>
      </w:tr>
      <w:tr w:rsidR="00CC0687" w:rsidRPr="007E73E6" w14:paraId="38CAB9AB" w14:textId="77777777" w:rsidTr="0022543A">
        <w:trPr>
          <w:trHeight w:val="580"/>
        </w:trPr>
        <w:tc>
          <w:tcPr>
            <w:tcW w:w="1397" w:type="dxa"/>
            <w:tcBorders>
              <w:top w:val="nil"/>
              <w:left w:val="nil"/>
              <w:bottom w:val="nil"/>
              <w:right w:val="nil"/>
            </w:tcBorders>
          </w:tcPr>
          <w:p w14:paraId="0C35B375" w14:textId="77777777" w:rsidR="00CC0687" w:rsidRDefault="00CC0687" w:rsidP="0022543A">
            <w:pPr>
              <w:spacing w:after="0"/>
              <w:ind w:left="0" w:firstLine="0"/>
            </w:pPr>
            <w:r>
              <w:rPr>
                <w:b/>
              </w:rPr>
              <w:t>NScount</w:t>
            </w:r>
          </w:p>
        </w:tc>
        <w:tc>
          <w:tcPr>
            <w:tcW w:w="5728" w:type="dxa"/>
            <w:tcBorders>
              <w:top w:val="nil"/>
              <w:left w:val="nil"/>
              <w:bottom w:val="nil"/>
              <w:right w:val="nil"/>
            </w:tcBorders>
          </w:tcPr>
          <w:p w14:paraId="0332393E" w14:textId="77777777" w:rsidR="00CC0687" w:rsidRPr="003D3FC6" w:rsidRDefault="00CC0687" w:rsidP="0022543A">
            <w:pPr>
              <w:spacing w:after="0"/>
              <w:ind w:left="0" w:firstLine="0"/>
              <w:jc w:val="both"/>
              <w:rPr>
                <w:lang w:val="en-US"/>
              </w:rPr>
            </w:pPr>
            <w:r w:rsidRPr="003D3FC6">
              <w:rPr>
                <w:lang w:val="en-US"/>
              </w:rPr>
              <w:t>An unsigned 16-bit integer specifying the number of name server RRs in the authority section.</w:t>
            </w:r>
          </w:p>
        </w:tc>
      </w:tr>
      <w:tr w:rsidR="00CC0687" w:rsidRPr="007E73E6" w14:paraId="7FF514F1" w14:textId="77777777" w:rsidTr="0022543A">
        <w:trPr>
          <w:trHeight w:val="502"/>
        </w:trPr>
        <w:tc>
          <w:tcPr>
            <w:tcW w:w="1397" w:type="dxa"/>
            <w:tcBorders>
              <w:top w:val="nil"/>
              <w:left w:val="nil"/>
              <w:bottom w:val="nil"/>
              <w:right w:val="nil"/>
            </w:tcBorders>
          </w:tcPr>
          <w:p w14:paraId="5441AD2A" w14:textId="77777777" w:rsidR="00CC0687" w:rsidRDefault="00CC0687" w:rsidP="0022543A">
            <w:pPr>
              <w:spacing w:after="0"/>
              <w:ind w:left="0" w:firstLine="0"/>
            </w:pPr>
            <w:r>
              <w:rPr>
                <w:b/>
              </w:rPr>
              <w:t>ARcount</w:t>
            </w:r>
          </w:p>
        </w:tc>
        <w:tc>
          <w:tcPr>
            <w:tcW w:w="5728" w:type="dxa"/>
            <w:tcBorders>
              <w:top w:val="nil"/>
              <w:left w:val="nil"/>
              <w:bottom w:val="nil"/>
              <w:right w:val="nil"/>
            </w:tcBorders>
          </w:tcPr>
          <w:p w14:paraId="769CFF25" w14:textId="77777777" w:rsidR="00CC0687" w:rsidRPr="003D3FC6" w:rsidRDefault="00CC0687" w:rsidP="0022543A">
            <w:pPr>
              <w:spacing w:after="0"/>
              <w:ind w:left="0" w:firstLine="0"/>
              <w:rPr>
                <w:lang w:val="en-US"/>
              </w:rPr>
            </w:pPr>
            <w:r w:rsidRPr="003D3FC6">
              <w:rPr>
                <w:lang w:val="en-US"/>
              </w:rPr>
              <w:t>An unsigned 16-bit integer specifying the number of RRs in the additional records section.</w:t>
            </w:r>
          </w:p>
        </w:tc>
      </w:tr>
    </w:tbl>
    <w:p w14:paraId="78314DF8"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16891D01" w14:textId="77777777" w:rsidR="00CC0687" w:rsidRPr="003D3FC6" w:rsidRDefault="00CC0687" w:rsidP="00CC0687">
      <w:pPr>
        <w:pStyle w:val="Ttulo5"/>
        <w:ind w:left="1435"/>
        <w:rPr>
          <w:lang w:val="en-US"/>
        </w:rPr>
      </w:pPr>
      <w:r w:rsidRPr="003D3FC6">
        <w:rPr>
          <w:lang w:val="en-US"/>
        </w:rPr>
        <w:t>Question section</w:t>
      </w:r>
    </w:p>
    <w:p w14:paraId="252A7739" w14:textId="77777777" w:rsidR="00CC0687" w:rsidRPr="003D3FC6" w:rsidRDefault="00CC0687" w:rsidP="00CC0687">
      <w:pPr>
        <w:spacing w:after="59"/>
        <w:ind w:left="1450" w:right="12"/>
        <w:rPr>
          <w:lang w:val="en-US"/>
        </w:rPr>
      </w:pPr>
      <w:r w:rsidRPr="003D3FC6">
        <w:rPr>
          <w:lang w:val="en-US"/>
        </w:rPr>
        <w:t xml:space="preserve">The next section contains the queries for the name server. It contains QDcount (usually 1) entries, each in the format shown in Figure 12-6. </w:t>
      </w:r>
    </w:p>
    <w:p w14:paraId="692C8099" w14:textId="77777777" w:rsidR="00CC0687" w:rsidRDefault="00CC0687" w:rsidP="00CC0687">
      <w:pPr>
        <w:spacing w:after="354"/>
        <w:ind w:left="1440" w:firstLine="0"/>
      </w:pPr>
      <w:r>
        <w:rPr>
          <w:rFonts w:ascii="Calibri" w:eastAsia="Calibri" w:hAnsi="Calibri" w:cs="Calibri"/>
          <w:noProof/>
          <w:sz w:val="22"/>
        </w:rPr>
        <mc:AlternateContent>
          <mc:Choice Requires="wpg">
            <w:drawing>
              <wp:inline distT="0" distB="0" distL="0" distR="0" wp14:anchorId="10147E5B" wp14:editId="7D40315C">
                <wp:extent cx="4517136" cy="2606078"/>
                <wp:effectExtent l="0" t="0" r="0" b="0"/>
                <wp:docPr id="868381" name="Group 868381"/>
                <wp:cNvGraphicFramePr/>
                <a:graphic xmlns:a="http://schemas.openxmlformats.org/drawingml/2006/main">
                  <a:graphicData uri="http://schemas.microsoft.com/office/word/2010/wordprocessingGroup">
                    <wpg:wgp>
                      <wpg:cNvGrpSpPr/>
                      <wpg:grpSpPr>
                        <a:xfrm>
                          <a:off x="0" y="0"/>
                          <a:ext cx="4517136" cy="2606078"/>
                          <a:chOff x="0" y="0"/>
                          <a:chExt cx="4517136" cy="2606078"/>
                        </a:xfrm>
                      </wpg:grpSpPr>
                      <wps:wsp>
                        <wps:cNvPr id="43878" name="Rectangle 43878"/>
                        <wps:cNvSpPr/>
                        <wps:spPr>
                          <a:xfrm>
                            <a:off x="0" y="2500350"/>
                            <a:ext cx="2311343" cy="140618"/>
                          </a:xfrm>
                          <a:prstGeom prst="rect">
                            <a:avLst/>
                          </a:prstGeom>
                          <a:ln>
                            <a:noFill/>
                          </a:ln>
                        </wps:spPr>
                        <wps:txbx>
                          <w:txbxContent>
                            <w:p w14:paraId="411C6B90" w14:textId="77777777" w:rsidR="00CC0687" w:rsidRDefault="00CC0687" w:rsidP="00CC0687">
                              <w:pPr>
                                <w:spacing w:after="160"/>
                                <w:ind w:left="0" w:firstLine="0"/>
                              </w:pPr>
                              <w:r>
                                <w:rPr>
                                  <w:i/>
                                  <w:sz w:val="18"/>
                                </w:rPr>
                                <w:t>Figure 12-6   DNS question format</w:t>
                              </w:r>
                            </w:p>
                          </w:txbxContent>
                        </wps:txbx>
                        <wps:bodyPr horzOverflow="overflow" vert="horz" lIns="0" tIns="0" rIns="0" bIns="0" rtlCol="0">
                          <a:noAutofit/>
                        </wps:bodyPr>
                      </wps:wsp>
                      <wps:wsp>
                        <wps:cNvPr id="43879" name="Rectangle 43879"/>
                        <wps:cNvSpPr/>
                        <wps:spPr>
                          <a:xfrm>
                            <a:off x="1737360" y="2471044"/>
                            <a:ext cx="67618" cy="112494"/>
                          </a:xfrm>
                          <a:prstGeom prst="rect">
                            <a:avLst/>
                          </a:prstGeom>
                          <a:ln>
                            <a:noFill/>
                          </a:ln>
                        </wps:spPr>
                        <wps:txbx>
                          <w:txbxContent>
                            <w:p w14:paraId="00632363" w14:textId="77777777" w:rsidR="00CC0687" w:rsidRDefault="00CC0687" w:rsidP="00CC0687">
                              <w:pPr>
                                <w:spacing w:after="160"/>
                                <w:ind w:left="0" w:firstLine="0"/>
                              </w:pPr>
                              <w:r>
                                <w:rPr>
                                  <w:i/>
                                  <w:sz w:val="14"/>
                                </w:rPr>
                                <w:t>2</w:t>
                              </w:r>
                            </w:p>
                          </w:txbxContent>
                        </wps:txbx>
                        <wps:bodyPr horzOverflow="overflow" vert="horz" lIns="0" tIns="0" rIns="0" bIns="0" rtlCol="0">
                          <a:noAutofit/>
                        </wps:bodyPr>
                      </wps:wsp>
                      <pic:pic xmlns:pic="http://schemas.openxmlformats.org/drawingml/2006/picture">
                        <pic:nvPicPr>
                          <pic:cNvPr id="43908" name="Picture 43908"/>
                          <pic:cNvPicPr/>
                        </pic:nvPicPr>
                        <pic:blipFill>
                          <a:blip r:embed="rId259"/>
                          <a:stretch>
                            <a:fillRect/>
                          </a:stretch>
                        </pic:blipFill>
                        <pic:spPr>
                          <a:xfrm>
                            <a:off x="440436" y="18288"/>
                            <a:ext cx="3736086" cy="2407158"/>
                          </a:xfrm>
                          <a:prstGeom prst="rect">
                            <a:avLst/>
                          </a:prstGeom>
                        </pic:spPr>
                      </pic:pic>
                      <wps:wsp>
                        <wps:cNvPr id="1109593" name="Shape 1109593"/>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94" name="Shape 1109594"/>
                        <wps:cNvSpPr/>
                        <wps:spPr>
                          <a:xfrm>
                            <a:off x="4514088" y="1524"/>
                            <a:ext cx="9144" cy="2454402"/>
                          </a:xfrm>
                          <a:custGeom>
                            <a:avLst/>
                            <a:gdLst/>
                            <a:ahLst/>
                            <a:cxnLst/>
                            <a:rect l="0" t="0" r="0" b="0"/>
                            <a:pathLst>
                              <a:path w="9144" h="2454402">
                                <a:moveTo>
                                  <a:pt x="0" y="0"/>
                                </a:moveTo>
                                <a:lnTo>
                                  <a:pt x="9144" y="0"/>
                                </a:lnTo>
                                <a:lnTo>
                                  <a:pt x="9144" y="2454402"/>
                                </a:lnTo>
                                <a:lnTo>
                                  <a:pt x="0" y="2454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95" name="Shape 1109595"/>
                        <wps:cNvSpPr/>
                        <wps:spPr>
                          <a:xfrm>
                            <a:off x="0" y="2452116"/>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96" name="Shape 1109596"/>
                        <wps:cNvSpPr/>
                        <wps:spPr>
                          <a:xfrm>
                            <a:off x="0" y="0"/>
                            <a:ext cx="9144" cy="2453640"/>
                          </a:xfrm>
                          <a:custGeom>
                            <a:avLst/>
                            <a:gdLst/>
                            <a:ahLst/>
                            <a:cxnLst/>
                            <a:rect l="0" t="0" r="0" b="0"/>
                            <a:pathLst>
                              <a:path w="9144" h="2453640">
                                <a:moveTo>
                                  <a:pt x="0" y="0"/>
                                </a:moveTo>
                                <a:lnTo>
                                  <a:pt x="9144" y="0"/>
                                </a:lnTo>
                                <a:lnTo>
                                  <a:pt x="9144" y="2453640"/>
                                </a:lnTo>
                                <a:lnTo>
                                  <a:pt x="0" y="245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68381" style="width:355.7pt;height:205.2pt;mso-position-horizontal-relative:char;mso-position-vertical-relative:line" coordsize="45171,26060" o:spid="_x0000_s40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XRgJ6gQAAPYWAAAOAAAAZHJzL2Uyb0RvYy54bWzsWG1v4zYM/j5g&#10;/8Hw92ssx84bmh6G6644YNgV9/IDHEeOjcmSISlv+/UjKct2k94a3GEZNrRAE1miqIcUH5Lx7dtD&#10;LYId16ZSchmymygMuMzVupKbZfj1y/s3szAwNpPrTCjJl+GRm/Dt3c8/3e6bBY9VqcSa6wCUSLPY&#10;N8uwtLZZjEYmL3mdmRvVcAmLhdJ1ZuFRb0Zrne1Bey1GcRRNRnul141WOTcGZu/dYnhH+ouC5/Zj&#10;URhuA7EMAZulT02fK/wc3d1mi43OmrLKWxjZd6Cos0rCoZ2q+8xmwVZXZ6rqKtfKqMLe5KoeqaKo&#10;ck42gDUsOrHmQattQ7ZsFvtN07kJXHvip+9Wm/++e9DN5+ZRgyf2zQZ8QU9oy6HQNX4DyuBALjt2&#10;LuMHG+QwmaRsysaTMMhhLZ5Ek2g6c07NS/D82b68/PWFnSN/8OgJnH0DAWJ6H5gf88HnMms4udYs&#10;wAePOqjWYM14BvADmdUQqp8geDK5ETxw0+Qgku7cZRYGPPdNX8VpFI3TNsi8x+IxY+Nk7DzGkmjC&#10;yGGd2dmi0cY+cFUHOFiGGnBQbGW734wFFCDqRfBoIfFTqveVEG4VZ8B7Hh2O7GF1IBPn6QTvB+dW&#10;an0Ew0ul//wIFC6E2i9D1Y5CZDWcjqthID5IcDgSyA+0H6z8QFvxThHNHJ5ftlYVFQHuT2uBwU06&#10;DFe50vnzVzr3joAAePlK2XQ8HU/ABRjoyZRFSeIC3V/sZIpXSURgLE7mtHy9a516a/7ta22qfAH/&#10;bbaC0RlTX87qsMtuNQ9bJfVFOupM/7Ft3kBibTJbrSpR2SMVCWAPgpK7xypHuuLDkPTzqCM9SODB&#10;QHmcBKJ4WdyJ7MLnJ4pWomqQehj0OG4hQ405ydHPWO3y/73KtzWX1hU0zQWgV9KUVWPCQC94veKQ&#10;m/SHNXMBZ6zmNi/xwAIOxjzleN8tEMoeGGL+RqJKkijB9A1BzWbxrM3dPqQp4mc+uyfRlKU/lKwI&#10;l0NCQwB2pTTAWDRP55B1XW6n9B/4yTYfXpYG0jghd52kdSiE6YTFjv9z5pLDgP351iV1vDWfyKFd&#10;WLuUDnOlH+UH6YeY+v+2c4FAx32oFIcBJPAOSLkMCQcu1pDWvygSsyc1GTD2q0IOpTpVvu6DrJfw&#10;3w3pG0oOjPdC/tsJuxx6oRi5uTsXBminq4HedpgceldIdAMckmfQUBbAJqqedWWh0xRVDZEeT6Oo&#10;V3xWLI09Co7OEvITL6BsUveDE0ZvVu+EDnYZFjr6c6VZNGXWziJJAVIrSmPSg/sdX1uVjLY+p9Jp&#10;aIVxH6dW9hRM3qJx/Sx0hWC072oBQbeJTlbSdvsl9OIEk5oEZ21fo/F0fLpekXZEBF6ds5OqKKK5&#10;iJ0Qh0kEWYzyGTIVbAFHtC0nhZzrVJMUMl/cXpVvdIdR9I9y1AEBgsYtDkTZs3BIEx+m/epTMjlV&#10;LxK0E/MnuhDzuvz38OTLJT1Gp+WVo8OE8T/jaPocR1Pk0cUc9S10GjNGv0V6gnZlBH9NUsi6ML06&#10;QTsgr0X0tYhCEwaV8z9SRKFZPy+i3U/+i4qoIygl9Z6aroDQW54kHU8Sn/OvTk0HxNVOwnHV2jmw&#10;3NdM/31SOy+U9H58rZ3EsifN9jVqJ71lhJer1Ke3L4Lx7e3wmfrh/nX13V8AAAD//wMAUEsDBAoA&#10;AAAAAAAAIQBBYGVaK48AACuPAAAUAAAAZHJzL21lZGlhL2ltYWdlMS5qcGf/2P/gABBKRklGAAEB&#10;AQBgAGAAAP/bAEMAAwICAwICAwMDAwQDAwQFCAUFBAQFCgcHBggMCgwMCwoLCw0OEhANDhEOCwsQ&#10;FhARExQVFRUMDxcYFhQYEhQVFP/bAEMBAwQEBQQFCQUFCRQNCw0UFBQUFBQUFBQUFBQUFBQUFBQU&#10;FBQUFBQUFBQUFBQUFBQUFBQUFBQUFBQUFBQUFBQUFP/AABEIAecC9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rM&#10;8TeJdM8G+HdT17Wr2LTtI022ku7u7nOEhiRSzsT6AA0AadFfAU3/AAVV1HWJ5Na8Ifs9eO/FPw2g&#10;dhP4thikRAqOyu6osDx4AAPzTKckg7cV9d/Ab45+F/2jPhlpfjnwjNM+lX25GhuoxHPbSocPFIoJ&#10;AZT6EggggkEGgD0KiiigAooooAKKKKACiiigAooooAKKKKACiiigAoorkvit8U/DfwV+H+seM/Fl&#10;+unaFpcXmzy4yzEkKqIv8TsxCqvckUAdbRXwJH/wVO1tFPiS7/Zt+Idv8LzD9qTxcsDsGgKgiXYY&#10;RDtJzz9oxjnPavtn4efEDQfip4J0bxb4X1BNU0DVrdbm0ukBXep4IKkAqwIKlSAQQQeRQB0VFFFA&#10;BRRRQAUUUUAFFFFABRRRQAUUUUAFFFFABRRRQAUUV86av+2p4Xj/AGtvCXwH0O1j8QatqkV22q6p&#10;b3oEekyQ20k6QlAjea7CJgy7l2ZXqSQAD6LorgPjl8cvCP7O/wAO77xn40v2stItWWJUhTzJ7mZu&#10;EiiT+Jzz6AAEkgAkfJLf8FStS8P6kmpeNP2evH/g74cySIieLL23lwu9lVWeJoEQDk/dmY8AAEnA&#10;APvWis7w54i0zxd4f03XNGvYdS0jUreO7tLy3bdHNE6hkdT6EEGtGgAooooAKKKKACiiigAooooA&#10;KKKKACiiigAoor5//ag/bM8J/sx3GiaNdaTq3i/xnrm46b4Z0CES3UqDP7x/7qZG0YDMTnCkKxAB&#10;9AUV8KeE/wDgqFNpPibTdN+M/wAEvF3wX03U50trPWtWWaS13ndkymW3gKqMDlA/UkgBc190QzJc&#10;RJLE6yRuoZXQ5DA8gg9xQA+ivm7xB+2xoGn/ALYfhf4AaTpP9tanqMMz6nrEd6Ej0yRLeWdIfLCM&#10;ZHKxDcNyBRIv3jkD6RoAKKKKACiiigAooooAKKKKACiiigAooooAKKKKACiiigAor5t/ad/bc0P9&#10;nvxFp3g7R/C+sfEn4j6lD9otvC3h+NmlEfO15WVXKgkHAVGbGTjHXnfgB/wUDsPij8RLL4eePfh3&#10;4j+D/jzUI2ksNL8QRP5V2BuO1JHjibcVXI3RgHkAk4yAfWlFZ+v+INM8K6LfaxrOoW2laTYxNPdX&#10;t5KsUMMajLO7sQAAO5rxv9lX9q7Rv2sdN8Zav4d0qew0PQ9ZbSrS7uJcvfxiNHE5j2gxA7uEJY4A&#10;JwSQAD3SiiigAooooAKKKKACiiigAooooAKKKKACiiigAr5G/wCCqniC60H9inxklpNJbvf3NjZO&#10;8TFT5bXMbOuQejBSpHcMQeDX1zXyt/wU88GXnjT9i3x5HYx+bcaaLbVSn/TOGdGlP4R72/4DQB9B&#10;fDPwrYeCvhv4Y8O6bbR2+nabplvZwwxj5QiRKv8AT8c18jf8E/rdPAfx8/al+HFlGsGiaT4ph1Wx&#10;t1AVYhdCbcigDgKsUKj2Ar6X+Dfxm8K/Eb4J+H/HNhrtg2iy6bDNdXT3CKlo4jHmRynOEZGyrA4w&#10;RXzR/wAE6Jl+IfxN/aS+LVruk0XxR4sFlpk2Dsmt7XzSsikjncs8f4gjtQB9wUUUUAFFFFABRRRQ&#10;AUUUUAFFFFABRRRQAUUUUAFfNf8AwUQ+ENx8aP2VPFej2mr6fotzZNDqqXOq3K21qRA+5lklYhUB&#10;XdhiQA23JAya+lK+If8Agqq7f8K5+FserNMvgGTxxYL4n2FxEbT5jiYr/Bwx543BO+KAPLtW/wCC&#10;w3w71f4W3PhxPAetjxddaa2mmxkksxo63DRmMr9q87mAE/eMYG30HNfWX7CfweufgZ+y74M8L3ms&#10;WWuXQilvpLvTJhNakzytNtikBw6qHA3DhiCRwa9E1ofDqT4R3a6mfDx+Gw09hP5ph/swWe07sn7m&#10;zbmvmL/gk3Pdyfs7eIo4GuX8HQ+LdRTww1197+z/AN2QBnnHmGUnPO4vQB9rUUUUAFFFFABRRRQA&#10;UUUUAFFFFABRRRQAUUUUAFFFFAHn/wAc/hxrXxY+Hl34Y0PxjqHgS4vZohPrOlDN0luGBljiORtZ&#10;1ygfPy7t2DjB+F4/gH4M/Z1/4KTfs4eGPBemtaWjaDq1xdXVw/m3V7ObS/3TTyHl3P4ADgADiv0o&#10;r4b+OH/KVz9nP/sXdV/9Jb+gDnP+Ch3j7wxo/wC1J+zzp3xAvha/D7RzqHiXUoZFZo5poI91uCi/&#10;fYvFsVe5lK8hiKi8ff8ABRa28RaNq2mfE79mz4gaN8F9ag+wXXiPUreaISQzBUy6CJFQHc2DHcFu&#10;FK8nAv8A7f8Ap+jeDv2rv2afiR4xtYX8C2eozaZqF3dKrQW05Ikt2kDcABi0mewhY9hn6m/aU8be&#10;DfD/AOzr441fxVe2Evhe40S5jbzpFaO88yJljjj5w7OSoUDqSMUAdL8G9J8H6H8K/C1l8P2jfwTH&#10;YRto7RXMlwhtmG5NskjM5GDxuOR07Yrsq+Yv+Caekazov7E/w1h1xZkuZbe5uYFmfcwtpLqWSAg5&#10;PymJkYDsCBx0r6doAKKKKACiiigAooooAKKKKACiiigAooooAK4Z/gj4Kk+L8fxRk0RZPHcenf2T&#10;Hqz3MzGO2yTsWIv5anJPzBd3zEZwTXc189/tTftaW/wFuNB8JeHNBuPHHxV8UMYtB8MWfG7kjz52&#10;z8kQIPPU7W6KrsoB51/wVM8TaRcfs4yfDuOGPV/HXjPUbKz8O6NGN9xLMlzE7yooOQFUFdxwMyKD&#10;wcV2Xxc+LGrfsz/AXwF4J0qQeJ/i/q+n2nhvw9YuC73t8kMcct3IF/5ZRf6x24HIBIzmoP2dv2Sb&#10;/wAN+Op/jB8XtWi8bfGbUIyi3Sg/YtChYEfZrJDwoAYrvxnDPj77l/BPi14P/a20P9sbxX8TfBHw&#10;v0Hxxp0Vsuk+G7rxBqNt5VhZ7VMhghF9CyPI+7czgsckDCnFAGFpHwDsf2ff29v2Y9I89dW8Tahp&#10;2tal4h150xNqmoS21000znqRuYhQeg9ya/Tavx2+KHxE/a1vP2xvhBqviL4X+FLD4p2ljfr4b0O3&#10;uYzaXsLQzCdpWF+wBVDIRmVOVHB6H9ZPhpfeJ9U+Hvhu88a6dbaR4vn0+CTV9Ps2DQ292UBljQh3&#10;BUNkD524HU9aAOlooooAKKKKACiiigAooooAKKKKACiiigAooooAKKKKAPLtQ+HPw6+DviP4gfGp&#10;tFFp4hutMa613WTcSyyS21rCDtVZJPLjASJeECg7RnpmvhzWPjdoP7dv7Ynwl0RdOk+Gdt8PdSj1&#10;zZ4w8uz1zUrndHNHa28ALYU+RGzfMSVYEAYGftTwv+1H4P8AE3x88VfB94dS0XxhoMMVxt1WKKGH&#10;UY3VWD2rCQtIAGXOVU88ZwcfNn/BWi78O3Hwv8G6dZPDJ8W5PEdmfCkVo4GoLJvwzJg5CZKDn5d5&#10;j74IAPdfjt+yXaftGfEjRdR8Z+LdYn+Hul2kY/4QOzlMFlfXiyyO090ynMg2mFQmBt8skMNzA+Of&#10;8EvNNtNFtfj9p9hbRWVjafEXUILe2gQJHFGoVVRVHAUAAADoBX2zp/2gWFsLsg3XlL5pXpvwN2Px&#10;zXxf/wAEz/8Aj4/aI/7KVqX8xQB9sUUUUAFFFFABRRRQAUUUUAFFFFABRRRQAUUUUAFV9QsLbVbC&#10;5sryCO6s7mJoZoJVDJIjAhlYHqCCQR71YooA+IvEP/BH/wCAOueLBrMC+JtGtPNEr6Jp+poLJ8OW&#10;KfvInlVSDtwsgwOmDzX1t8Nfhr4a+EPgnS/CXhDSYdF8P6bH5dvaQ5IGSSzMxJZmYkksxJJJJJNd&#10;PRQAUUUUAFFFFABRRRQAUUUUAFFFFABRRRQAUUUUAFYnjTwToXxF8L6h4c8TaVa63oeoR+Vc2N4m&#10;+ORc55HYggEEcggEEEVt0UAfD0X/AAR3+AEfiwauw8Uy6fuLf2C2rL9ixs27dwiE+M/N/rc5744r&#10;7M8L+F9I8E+HdO0HQdOt9J0bToVt7SytUCRwxqMBQB/k9a1aKACiiigAooooAKKKKACiiigAoooo&#10;AKKKKACiiigAooooAK8p8Vfs4+GvF37QXgv4w3l9qsXibwnZXFjY2sE0Qs5I5o5o2MqGMuWAnfG1&#10;1GQvB5z6tRQBy/xK+GXhf4weC9R8J+MdHt9d0DUE2T2lxkdOQysCGRweQykMDyCK+UfCP/BIn4A+&#10;FfGf9vTW/iHxBbLKZotD1fUEewiO8Mo2pEkjquNu2SRgQTu3da+1qKAI7e3itYI4II0hhjUIkcah&#10;VVQMAADoAO1SUUUAFFFFABRRRQAUUUUAFFFFABRRRQAUUUUAFfJf7RH/AATW+HH7TfxOvPHPi3xP&#10;4yg1O4ghtktdNvLSO2t440ChY1e2dgCdznLH5nboMAfWlFAHwB/w5U+CH/Q0/ED/AMGNj/8AIdfb&#10;Xw08A6f8K/h74b8G6TNc3GmaDp8Gm2014ytM8cSBFLlVVSxAGSFAz2FdLRQB5Z4w/Z18N+Nvjv4G&#10;+LN9e6rF4j8H21za2FrbyxC0lWeORHMqmMuSBI2NrryBnNep0UUAFFFFABRRRQAUUUUAFFFFABRR&#10;RQAUUUUAFFFFABRRRQB4V+0h+xX8LP2plgn8aaNLHrdvD9nt9e0qb7PexR5JCbsFXUFiQsisAScA&#10;ZOeY/Z3/AOCdfwb/AGbPEUHiPQNN1DXPE1sHFtrHiC6W4mtw3B8tERIlbGQHCbgCRnk5+nKKACvL&#10;vgb+zv4c/Z/fxm3h691S8PivXJ9fvf7Tljk8u4l+8sWyNMIOwbcfc16jRQAUUUUAFFFFABRRRQAU&#10;UUUAFFFFABRRRQAUV8q/8FR/+TE/ib/3DP8A06WlflB+y/8A8E9PiL+1l4B1Dxd4R1rwvp2m2Wpy&#10;aVJFrd1cxTGVIopSwEdvINu2ZOc5yDx0JAP6CaK/Fb/hyp8b/wDoafh//wCDG+/+Q6P+HKnxv/6G&#10;n4f/APgxvv8A5DoA/amivxW/4cqfG/8A6Gn4f/8Agxvv/kOj/hyp8b/+hp+H/wD4Mb7/AOQ6AP2p&#10;or8Vv+HKnxv/AOhp+H//AIMb7/5Do/4cqfG//oafh/8A+DG+/wDkOgD9qaK/Fb/hyp8b/wDoafh/&#10;/wCDG+/+Q6P+HKnxv/6Gn4f/APgxvv8A5DoA/amivxW/4cqfG/8A6Gn4f/8Agxvv/kOj/hyp8b/+&#10;hp+H/wD4Mb7/AOQ6AP2por8Vv+HKnxv/AOhp+H//AIMb7/5Do/4cqfG//oafh/8A+DG+/wDkOgD9&#10;qaK/Fb/hyp8b/wDoafh//wCDG+/+Q6P+HKnxv/6Gn4f/APgxvv8A5DoA/amivxW/4cqfG/8A6Gn4&#10;f/8Agxvv/kOj/hyp8b/+hp+H/wD4Mb7/AOQ6AP2por8Vv+HKnxv/AOhp+H//AIMb7/5Do/4cqfG/&#10;/oafh/8A+DG+/wDkOgD9qaK/nW/au/Yp8cfse/8ACLf8Jlqvh/U/+Ei+1fZP7CuJ5dn2fyd/mebD&#10;HjPnpjGejZxxn2D4e/8ABIn4w/ErwD4a8XaZ4k8Dwab4g0y21W1iu7+8WZIp4llRXC2jAMFcZAJG&#10;c4J60AfuTRX4rf8ADlT43/8AQ0/D/wD8GN9/8h0f8OVPjf8A9DT8P/8AwY33/wAh0AftTRX4rf8A&#10;DlT43/8AQ0/D/wD8GN9/8h0f8OVPjf8A9DT8P/8AwY33/wAh0AftTRX4rf8ADlT43/8AQ0/D/wD8&#10;GN9/8h0f8OVPjf8A9DT8P/8AwY33/wAh0AftTRX4rf8ADlT43/8AQ0/D/wD8GN9/8h0f8OVPjf8A&#10;9DT8P/8AwY33/wAh0AftTRX4rf8ADlT43/8AQ0/D/wD8GN9/8h0f8OVPjf8A9DT8P/8AwY33/wAh&#10;0AftTRX4rf8ADlT43/8AQ0/D/wD8GN9/8h0f8OVPjf8A9DT8P/8AwY33/wAh0AftTRX4rf8ADlT4&#10;3/8AQ0/D/wD8GN9/8h0f8OVPjf8A9DT8P/8AwY33/wAh0AftTRX4rf8ADlT43/8AQ0/D/wD8GN9/&#10;8h0f8OVPjf8A9DT8P/8AwY33/wAh0AftTRX4rf8ADlT43/8AQ0/D/wD8GN9/8h0f8OVPjf8A9DT8&#10;P/8AwY33/wAh0AftTRX4rf8ADlT43/8AQ0/D/wD8GN9/8h0f8OVPjf8A9DT8P/8AwY33/wAh0Aft&#10;TRX4rf8ADlT43/8AQ0/D/wD8GN9/8h0f8OVPjf8A9DT8P/8AwY33/wAh0AftTRX4rf8ADlT43/8A&#10;Q0/D/wD8GN9/8h0f8OVPjf8A9DT8P/8AwY33/wAh0AftTRX4rf8ADlT43/8AQ0/D/wD8GN9/8h0f&#10;8OVPjf8A9DT8P/8AwY33/wAh0AftTRX4rf8ADlT43/8AQ0/D/wD8GN9/8h0f8OVPjf8A9DT8P/8A&#10;wY33/wAh0AftTRX4rf8ADlT43/8AQ0/D/wD8GN9/8h0f8OVPjf8A9DT8P/8AwY33/wAh0AftTRX4&#10;rf8ADlT43/8AQ0/D/wD8GN9/8h0f8OVPjf8A9DT8P/8AwY33/wAh0AftTRX4rf8ADlT43/8AQ0/D&#10;/wD8GN9/8h0f8OVPjf8A9DT8P/8AwY33/wAh0AftTRX4rf8ADlT43/8AQ0/D/wD8GN9/8h0f8OVP&#10;jf8A9DT8P/8AwY33/wAh0AftTRX4rf8ADlT43/8AQ0/D/wD8GN9/8h0f8OVPjf8A9DT8P/8AwY33&#10;/wAh0AftTRX4rf8ADlT43/8AQ0/D/wD8GN9/8h0f8OVPjf8A9DT8P/8AwY33/wAh0AftTRX4rf8A&#10;DlT43/8AQ0/D/wD8GN9/8h0f8OVPjf8A9DT8P/8AwY33/wAh0AftTRX4rf8ADlT43/8AQ0/D/wD8&#10;GN9/8h0f8OVPjf8A9DT8P/8AwY33/wAh0AftTRX4rf8ADlT43/8AQ0/D/wD8GN9/8h0f8OVPjf8A&#10;9DT8P/8AwY33/wAh0AftTRX4rf8ADlT43/8AQ0/D/wD8GN9/8h0f8OVPjf8A9DT8P/8AwY33/wAh&#10;0AftTRX4rf8ADlT43/8AQ0/D/wD8GN9/8h0f8OVPjf8A9DT8P/8AwY33/wAh0AftTRX4rf8ADlT4&#10;3/8AQ0/D/wD8GN9/8h0f8OVPjf8A9DT8P/8AwY33/wAh0AftTRX4rf8ADlT43/8AQ0/D/wD8GN9/&#10;8h0f8OVPjf8A9DT8P/8AwY33/wAh0AftTRX4rf8ADlT43/8AQ0/D/wD8GN9/8h0f8OVPjf8A9DT8&#10;P/8AwY33/wAh0AftTRX4rf8ADlT43/8AQ0/D/wD8GN9/8h0f8OVPjf8A9DT8P/8AwY33/wAh0Aft&#10;TRX4rf8ADlT43/8AQ0/D/wD8GN9/8h0f8OVPjf8A9DT8P/8AwY33/wAh0AftTRX8+37UH/BPT4i/&#10;sm+AdP8AF3i7WvC+o6be6nHpUcWiXVzLMJXillDESW8Y27YX5znJHHUj9X/+CXH/ACYn8Mv+4n/6&#10;dLugD6qooooAKKKKACiiigAooooAKKKKACiiigD5V/4Kj/8AJifxN/7hn/p0tK8q/wCCKn/JrPin&#10;/sc7r/0hsa9V/wCCo/8AyYn8Tf8AuGf+nS0ryr/gip/yaz4p/wCxzuv/AEhsaAPv+iiigAooooAK&#10;KKKACiiigAooooAKKKKACiiigAooooAKKKKAPyr/AOC53/NE/wDuN/8AthX3/wDsnf8AJrPwb/7E&#10;zRv/AEhhr4A/4Lnf80T/AO43/wC2Fff/AOyd/wAms/Bv/sTNG/8ASGGgD1WiiigAooooAKKKKACi&#10;iigAooooAKKKKACiiigAooooAKKKKACiiigAooooAKKKKACiiigAooooAKKKKACiiigAooooAKKK&#10;KACiiigAooooAKKKKACiiigAooooAKKKKACiiigAooooAKKKKACiiigAooooAKKKKAPgD/gtX/ya&#10;z4W/7HO1/wDSG+r1X/glx/yYn8Mv+4n/AOnS7ryr/gtX/wAms+Fv+xztf/SG+r1X/glx/wAmJ/DL&#10;/uJ/+nS7oA+qqKKKACiiigAooooAKKKKACiiigAooooA+Vf+Co//ACYn8Tf+4Z/6dLSvKv8Agip/&#10;yaz4p/7HO6/9IbGvVf8AgqP/AMmJ/E3/ALhn/p0tK8q/4Iqf8ms+Kf8Asc7r/wBIbGgD7/ooooAK&#10;KKKACivl39hb40eMvjJD8YG8Yax/a50DxxfaPpv+iwweRaRhdkf7pF3YyfmbLHua+oqACiiigAoo&#10;ooAKK4T47fEaf4Q/Bnxr42trKPUbnQNJuNRjtJnKJK0aFgrEDIBI7V4/qnx28W6h/wAE+br4swXd&#10;vpnjObwc2tpcWturRQXJi3gpHIHUqD0DbuBzmgD6boryz9lnxrrPxH/Zz+HPijxFef2jruraJbXl&#10;7deUkXmyugLNsRVVcnsoAr1OgAooooAKKKKAPyr/AOC53/NE/wDuN/8AthX3/wDsnf8AJrPwb/7E&#10;zRv/AEhhr4A/4Lnf80T/AO43/wC2Fff/AOyd/wAms/Bv/sTNG/8ASGGgD1WiiigAooooAKKKKACi&#10;iigAooooAKKKKACiiigAooooAKKKKACiiigAooooAKK+fP2tP2g/EXwHvvhJDoFlpd4vi7xjZeHr&#10;46lFI5jt5jhmi2SJiQdi24exr6DoAKKK+e/hZ+0J4i8cftdfGT4WX1lpcXh/wba6bPp9zbxSLdyt&#10;cQRyOJWMhUgFzjai8YzmgD6EooooAKKK+fP2P/2g/EX7QFj8TZvENlpdm3hnxjfeHrMaZFJGJLeE&#10;IUaTfI+ZDuOSNo6cCgD6Door5V/bh/bw8N/sn+E5rHTZ7HXfiXdxg6doMjM6QgkAz3WwgpGASQuV&#10;aQjC4AZlAPqqis/w/qEmraDpt9MqrLc20UzqgIUMyAkDPbJrQoAKKKKACiiigAooooAKKKKACiii&#10;gAooooAKKKKACiiigAooooAKKKKACiiigAooooAKKKKAPgD/AILV/wDJrPhb/sc7X/0hvq9V/wCC&#10;XH/Jifwy/wC4n/6dLuvKv+C1f/JrPhb/ALHO1/8ASG+r1X/glx/yYn8Mv+4n/wCnS7oA+qqKKKAC&#10;iiigAooooAKKKKACiiigAooooA+Vf+Co/wDyYn8Tf+4Z/wCnS0ryr/gip/yaz4p/7HO6/wDSGxr1&#10;X/gqP/yYn8Tf+4Z/6dLSvKv+CKn/ACaz4p/7HO6/9IbGgD7/AKKKKACiiigD8zf2dvjZ/wAM7/s6&#10;/tZePo4VuLzS/iBqK2cLjKvcyvFDDuH90PIpPsDXG+Ff2bPgt8YvDuk+NfjX+1vHqHxLvYl1Bjae&#10;NNMij0uZ/wB4IUWTeV8tiBhDGoK4UKAK1/hT8HtS+O/7Kf7XnhDRUabWrj4gahd2MCEAzzW8kM6R&#10;DPGXMewZIGWHNXPgf+1B+xuvw30vTvip8NfCPg3x/pMCWGsWN/4AWZpbqJdkrqYraTGWU5WQqwJI&#10;PTNAFXw18atVuvgH+1P8FdU8fWvxTsfB/hqS70HxhbXa3RvbGWEZjaVWZXMZaNc7iQxdc/KMXf2e&#10;P+CdrftOfs3+BvEHxa+Jni6dJdNiOg6Ho9xDDY6ZZqhS3BjeJw7lPmLAKfnwSTlj0MnxC8B/Fr9l&#10;/wDaR8Q/DT4H6T8PPBVr4futP07xhaafb2M2vYRjIohjhVljRlB5duq5CsGVfrP9in/k0f4Q/wDY&#10;s2P/AKJWgD4g+CP7Tnjr9l34J/tO+GPEuuz+NdW+FupW9joOp6gzTGSS6mlt4wwdt3lK8Sy7C5wG&#10;dQeBnsvh9/wS/uPiZ4X0f4ifEj4ueOf+FuajarfDU9OvkVNOaUF1iXchkITzCCEdFyWCgCvL5Pg3&#10;q/x48Sft9eEvD6GbXZNZ0y9sbdcZuJYLq7m8kZIGXCFQScAsDXvvwn/4KqfBnT/hRpUPjzU9R8L+&#10;ONKs1s9S8PyaRcySm5hXY4RljKDLKcB2UjOGxigD4s0/4D6r480P9sC0+KmuajqPjDwI1nrP9o2r&#10;xp9vurWC/iheXKNujeNwxxtc5BLA5z9C/Cf9mfwv8Hf+CbPxI8d6Lf6vdav488BR3mpw380T28Lp&#10;DIwECrGrKMyt95m6Dn189+CnjHWvjJof7efiW70O80rUtb0JLuLSZoGS4hhMV4YUZDyW8oJk9+o6&#10;ivXPh/8AHzwP8T/+CX/i/wAIeHdZN54k8JfD/wCzazp72s0TWzmJ0XDsoRwTG3KM2OM4zigDG/Z/&#10;/wCCf8/7VH7NngLW/iz8RvFCWf8AZcK+HvDugTww2GnWiIUhd45I3Ekzgl2cbWw+3OAMesf8E3/F&#10;HjXQ/FHxs+DXjDxBdeKk+Hmswwabqt9MZZnt5mnAUk5bGIVcAsdvmFRgAV7j+xF/yaJ8Iv8AsW7P&#10;/wBFivEP2LP+T1P2wP8AsL6X/K7oA+3aKKKACiiigD8q/wDgud/zRP8A7jf/ALYV9/8A7J3/ACaz&#10;8G/+xM0b/wBIYa+AP+C53/NE/wDuN/8AthX3/wDsnf8AJrPwb/7EzRv/AEhhoA9VooooAKKKKACi&#10;iigAooooAKKKKACiiigAooooAKKKKACiiigAooooAKKKKAPi7/gpB/yF/wBm7/sp+l/+hGuq/aO8&#10;G/tEfGP4oQ+C/AfiE/Cf4Zx6Y01742tfJuLy8uW+U28UayrNHtVshxs5Vjv+7nlf+CkH/IX/AGbv&#10;+yn6X/6Ea8k/aR+IXw+1D9sLxv4W/ai1rWtL+F1hpVm3hPRLc6hHp2ol1R5p5RZgvJIsgIBJCjaR&#10;jIFAGL4um+Mv7CfxS+Gby/tGTfF/Q/EviGHSdV8P6/Iz3aoXCOyRyzzuqqGOXR02v5QZWDYrQvNM&#10;+Kni7/gor+0P4S+Fur23hG71az0dtT8XXEXnNpdtHZ2xxDERh5ZCwUZIwA5BBAI8M/aa+KX7P2oa&#10;j8NovgR4At7Lw54f8S2F3rXjqHR5bSFdpIjtWmlQSsWXfI28jPlqfnOSvvsH7QOnfs6/8FHv2g/E&#10;fiewvD4EuLTR7XVdbsoDP/ZcjWdt9nkljXLmN23oSqsQzJ60Aad2vxz/AOCfXjvwLqHi74t3/wAZ&#10;PhR4m1qPRtVbXIpPtWnzTABJVeWWV1VQjNgSbDtcFQzBq3PGPiL4z/tvfGr4g+C/hn8QpfhJ8MPA&#10;17/Y19r+mxSG/wBR1BGBkVGVo3VUaNlwkiArgkuJMLzf7RX7SHhf9vLxR8Ofg78GjfeKIG8R2mta&#10;7rx06e3tbCzg3FiTKisD8x5KgEhVBJcV5J4m+GXwG+B/7UXxR0b9p3wXqE+meJNYuPEHhjxjHNqC&#10;20lvNIXe3aO0kBJRnwWCschshQUyAfQfhPWPjP8AsPfGL4feFPiN8Rpfi98LfHF+uh22uapG6ahp&#10;moyMTEGLPI7I7MB80jgKD/q9gDdR/wAEy/8AkEfHr/sp+rf+gxV4P8N9D/ZD8bfHfwPoPwH+D994&#10;+1aLUIr++186zrNhZ6HDEyuLlhOxMrAjiMoqsQF3c17x/wAEy/8AkEfHr/sp+rf+gxUAfaNfn7+3&#10;f+zP8PPgb+xX8YNW8LaDHFr2uX1jealrV2xnvLmSTVLd2Bkb7qbjnYm1c84zzX6BV8nf8FTv+TGf&#10;iJ/1003/ANONtQB9MeC/+RO0L/rwg/8ARa1s1x8XizSvAfwji8S67dfYdF0fRFv7668t5PKgigDy&#10;PtQFmwqk4UEnHANXPhz8RPD3xZ8E6V4u8Kah/avh7VIzLZ3nkyQ+aoYqTskVXHKkcgdKAOkoqtqW&#10;oW+k6fdX13J5VraxNPNJtLbUUFmOBycAHpXMfCf4ueE/jh4Js/F/gnVf7a8O3jyRwXn2aa33tG5R&#10;xslRXGGUjkduKAOworI8X+LNK8B+FNZ8S67dfYdF0ezmv7668t5PKgiQvI+1AWbCqThQSccA1S+H&#10;PxE8PfFnwTpXi7wpqH9q+HtUjMtneeTJD5qhipOyRVccqRyB0oA6SiiigAooooAKKKKACiiigAoo&#10;ooAKKKKACiiigAooooAKKKKACiiigAooooA+AP8AgtX/AMms+Fv+xztf/SG+rzb9h39p7xT8O/2X&#10;PBXh/TbDR57Kz+2+XJdQytId99cOclZQOrHt0xXpP/Bav/k1nwt/2Odr/wCkN9Xyx+yz/wAkI8Mf&#10;9vX/AKVTUAfan/Dafjf/AKBfh/8A8B5//j1H/Dafjf8A6Bfh/wD8B5//AI9XgNFAHv3/AA2n43/6&#10;Bfh//wAB5/8A49XafBr9p7xT8RPiTo/h/UrDR4LK887zJLWGVZBshdxgtKR1Uduma+Ta9U/Zd/5L&#10;p4Z/7ev/AElloA+/KKKKACiiigAooooAKKKKAPlX/gqP/wAmJ/E3/uGf+nS0ryr/AIIqf8ms+Kf+&#10;xzuv/SGxr1X/AIKj/wDJifxN/wC4Z/6dLSvKv+CKn/JrPin/ALHO6/8ASGxoA+/6KKKACiiigDE8&#10;MeB/DngkagPDvh/S9BGo3LXt7/ZdlHbfabhvvTSbFG9zjlmyT61j+Lvgr8PfH+qw6n4o8B+GfEmp&#10;QgCK81fR7e6mjAORteRCR0HQ9q7OigDN1Pwzo+taDcaHqGlWN/olzCbefTbq2SS2liIwUaNgVZSO&#10;xGKk0XQ9O8NaRZ6VpGn2ulaXZxLBbWNlCsMEEajCoiKAqqB0AGBV6igDyj4qfCvUrPwD48u/g5Fo&#10;ngT4n65GlwviCDS7YPeXMb7wLlmiYSbgZE3OGK+azDmviOH48fGLTvEGjxeOP2HV8Z/FK0jitf8A&#10;hNYrGMpJKeFl+0R2ckcY3MzNtnCrub7or9M6KAPlf9hv4B+Nfh9a+P8A4hfFRbSP4jfEbUU1DUtP&#10;tCGisoUD+VBwzLkebJkAnjaCzEE17lp3wP8Ahzo8OvRWHgDwvZRa+hj1eO30a2jXUVJJK3ACfvQS&#10;zHD5+8fWu2ooAo6Hoem+GdHs9J0fT7XSdLs41htrGxgWGCCMDAREUBVUDoAMVR0XwL4b8N61rGs6&#10;R4f0rStX1l1k1PULKyihuL5lztaeRVDSEbmwWJxuPrW5RQAUUUUAFFFFAH5V/wDBc7/mif8A3G//&#10;AGwr7/8A2Tv+TWfg3/2Jmjf+kMNfAH/Bc7/mif8A3G//AGwr7/8A2Tv+TWfg3/2Jmjf+kMNAHqtF&#10;FFABRRRQAUUUUAFFFFABRRRQAUUUUAFFFFABRRRQAUUUUAFFFFABRRRQBi+JPBPh3xk+mvr+gaXr&#10;jaZdLfWLalZx3BtLhfuzRb1OyQdmXBHrVXxt8NfCHxMsoLPxf4V0TxXaQSedFb63p0N5HG+CNyrK&#10;rAHBIyOcE10lFAHJ3nwl8Daj4Pj8JXfgzw9deFYyhTQ5tKgexXZjZiApsG3AxxxgVZt/hv4Ss9W1&#10;fVbfwtosGqaxElvqV7Hp8KzXsaKFRJnC7pFVQFAYkAAAV0dFAHPeC/h34U+G+nyWHhLwxo3haxkf&#10;zHttF0+KziZv7xWNVBPvU/i3wV4e8faPJpHifQdM8R6VIVZ7HVrOO6gYghgSkilTggEcdQK2qKAM&#10;Hwf4B8MfDvTDp3hXw5pPhnT87vsmj2MVpFnJOdkagZySenc1J4Z8E+HfBKX6eHtA0vQV1C6e+vF0&#10;yzjthc3D43zSbFG+RsDLHJOBzW1RQAVk+KvCOheOtCuNE8SaLp/iHRrnaZ9O1W1jubeXawdd0bgq&#10;2GVWGRwQD2rWooAoajoOmaxodzot/p1pe6Pc27Wk+n3ECyW8sLLtaJoyNrIVJBUjBHFM8O+GtI8H&#10;6LaaNoOlWWiaRaKUt9P063S3t4VJJISNAFUZJPA6k1pUUARXNtFeW8tvcRJPBKhjkikUMrqRgqQe&#10;CCO1ZnhPwboHgLQ4dG8M6Hpvh3R4WZotP0m0jtbdCxLMVjjAUEkknA5JrYooAp6xo9h4g0m80vVL&#10;K31LTL2F7e6s7yJZYZ4nBV43RgQysCQQRgg1D4d8NaR4P0W00bQdKstE0i0Upb6fp1ulvbwqSSQk&#10;aAKoySeB1JrSooAKKKKACiiigAooooAKKKKACiiigAooooAKKKKACiiigAooooAKKKKACiiigD4A&#10;/wCC1f8Ayaz4W/7HO1/9Ib6vlj9ln/khHhj/ALev/Sqavqf/AILV/wDJrPhb/sc7X/0hvq+WP2Wf&#10;+SEeGP8At6/9KpqAPVqKKKACvVP2Xf8Akunhn/t6/wDSWWvK69U/Zd/5Lp4Z/wC3r/0lloA+/KKK&#10;KACiiigAooooAKKKKAPlX/gqP/yYn8Tf+4Z/6dLSvKv+CKn/ACaz4p/7HO6/9IbGvVf+Co//ACYn&#10;8Tf+4Z/6dLSvKv8Agip/yaz4p/7HO6/9IbGgD7/ooooAKKKKACiiigAooooAKKKKACiiigAooooA&#10;KKKKACiiigD8q/8Agud/zRP/ALjf/thX3/8Asnf8ms/Bv/sTNG/9IYa+AP8Agud/zRP/ALjf/thX&#10;3/8Asnf8ms/Bv/sTNG/9IYaAPVaKKKACiiigAooooAKKKKACiiigAooooAKKKKACiiigAooooAKK&#10;KKACiiigAooooAKKKKACiiigAooooAKKKKACiiigAooooAKKKKACiiigAooooAKKKKACiiigAooo&#10;oAKKKKACiiigAooooAKKKKACiiigAooooA+AP+C1f/JrPhb/ALHO1/8ASG+r5Y/ZZ/5IR4Y/7ev/&#10;AEqmr6n/AOC1f/JrPhb/ALHO1/8ASG+r5Y/ZZ/5IR4Y/7ev/AEqmoA9WooooAK9U/Zd/5Lp4Z/7e&#10;v/SWWvK69U/Zd/5Lp4Z/7ev/AElloA+/KKKKACiiigAooooAKKKKAPlX/gqP/wAmJ/E3/uGf+nS0&#10;r8oP2X/i9+1R4B8A6hp/wPsPFF14Tk1OSe6fRPCceqwi9MUSuDK1tKVby1h+TcMAg4+bJ/V//gqP&#10;/wAmJ/E3/uGf+nS0ryr/AIIqf8ms+Kf+xzuv/SGxoA+Vf+Glv+Chn/QI+IH/AIbiH/5Bo/4aW/4K&#10;Gf8AQI+IH/huIf8A5Br9qaKAPxW/4aW/4KGf9Aj4gf8AhuIf/kGj/hpb/goZ/wBAj4gf+G4h/wDk&#10;Gv2pooA/Fb/hpb/goZ/0CPiB/wCG4h/+QaP+Glv+Chn/AECPiB/4biH/AOQa/amigD8Vv+Glv+Ch&#10;n/QI+IH/AIbiH/5Bo/4aW/4KGf8AQI+IH/huIf8A5Br9qaKAPxW/4aW/4KGf9Aj4gf8AhuIf/kGj&#10;/hpb/goZ/wBAj4gf+G4h/wDkGv2pooA/Fb/hpb/goZ/0CPiB/wCG4h/+QaP+Glv+Chn/AECPiB/4&#10;biH/AOQa/amigD8Vv+Glv+Chn/QI+IH/AIbiH/5Bo/4aW/4KGf8AQI+IH/huIf8A5Br9qaKAPxW/&#10;4aW/4KGf9Aj4gf8AhuIf/kGj/hpb/goZ/wBAj4gf+G4h/wDkGv2pooA/Fb/hpb/goZ/0CPiB/wCG&#10;4h/+QaP+Glv+Chn/AECPiB/4biH/AOQa/amigD8AfjpY/tfftKf2J/wsfwD8QPEf9i+f9g/4oiS1&#10;8nzvL83/AFFqm7PlR/ezjbxjJz3/AIT+Nv7fHgfwro3hvRPD3xAstF0eyh0+xtv+FeJJ5MEUaxxp&#10;ueyLNhVAyxJOOSTX7f0UAfit/wANLf8ABQz/AKBHxA/8NxD/APINH/DS3/BQz/oEfED/AMNxD/8A&#10;INftTRQB+K3/AA0t/wAFDP8AoEfED/w3EP8A8g0f8NLf8FDP+gR8QP8Aw3EP/wAg1+1NFAH4rf8A&#10;DS3/AAUM/wCgR8QP/DcQ/wDyDR/w0t/wUM/6BHxA/wDDcQ//ACDX7U0UAfit/wANLf8ABQz/AKBH&#10;xA/8NxD/APINH/DS3/BQz/oEfED/AMNxD/8AINftTRQB+K3/AA0t/wAFDP8AoEfED/w3EP8A8g0f&#10;8NLf8FDP+gR8QP8Aw3EP/wAg1+1NFAH4rf8ADS3/AAUM/wCgR8QP/DcQ/wDyDR/w0t/wUM/6BHxA&#10;/wDDcQ//ACDX7U0UAfit/wANLf8ABQz/AKBHxA/8NxD/APINH/DS3/BQz/oEfED/AMNxD/8AINft&#10;TRQB+K3/AA0t/wAFDP8AoEfED/w3EP8A8g0f8NLf8FDP+gR8QP8Aw3EP/wAg1+1NFAH4rf8ADS3/&#10;AAUM/wCgR8QP/DcQ/wDyDR/w0t/wUM/6BHxA/wDDcQ//ACDX7U0UAfit/wANLf8ABQz/AKBHxA/8&#10;NxD/APINH/DS3/BQz/oEfED/AMNxD/8AINftTRQB+K3/AA0t/wAFDP8AoEfED/w3EP8A8g0f8NLf&#10;8FDP+gR8QP8Aw3EP/wAg1+1NFAH4rf8ADS3/AAUM/wCgR8QP/DcQ/wDyDR/w0t/wUM/6BHxA/wDD&#10;cQ//ACDX7U0UAfit/wANLf8ABQz/AKBHxA/8NxD/APINH/DS3/BQz/oEfED/AMNxD/8AINftTRQB&#10;+K3/AA0t/wAFDP8AoEfED/w3EP8A8g0f8NLf8FDP+gR8QP8Aw3EP/wAg1+1NFAH4rf8ADS3/AAUM&#10;/wCgR8QP/DcQ/wDyDR/w0t/wUM/6BHxA/wDDcQ//ACDX7U0UAfit/wANLf8ABQz/AKBHxA/8NxD/&#10;APINH/DS3/BQz/oEfED/AMNxD/8AINftTRQB+K3/AA0t/wAFDP8AoEfED/w3EP8A8g0f8NLf8FDP&#10;+gR8QP8Aw3EP/wAg1+1NFAH4rf8ADS3/AAUM/wCgR8QP/DcQ/wDyDR/w0t/wUM/6BHxA/wDDcQ//&#10;ACDX7U0UAfit/wANLf8ABQz/AKBHxA/8NxD/APINH/DS3/BQz/oEfED/AMNxD/8AINftTRQB+K3/&#10;AA0t/wAFDP8AoEfED/w3EP8A8g0f8NLf8FDP+gR8QP8Aw3EP/wAg1+1NFAH4rf8ADS3/AAUM/wCg&#10;R8QP/DcQ/wDyDR/w0t/wUM/6BHxA/wDDcQ//ACDX7U0UAfit/wANLf8ABQz/AKBHxA/8NxD/APIN&#10;H/DS3/BQz/oEfED/AMNxD/8AINftTRQB+K3/AA0t/wAFDP8AoEfED/w3EP8A8g0f8NLf8FDP+gR8&#10;QP8Aw3EP/wAg1+1NFAH4rf8ADS3/AAUM/wCgR8QP/DcQ/wDyDR/w0t/wUM/6BHxA/wDDcQ//ACDX&#10;7U0UAfit/wANLf8ABQz/AKBHxA/8NxD/APINH/DS3/BQz/oEfED/AMNxD/8AINftTRQB+K3/AA0t&#10;/wAFDP8AoEfED/w3EP8A8g0f8NLf8FDP+gR8QP8Aw3EP/wAg1+1NFAH4rf8ADS3/AAUM/wCgR8QP&#10;/DcQ/wDyDR/w0t/wUM/6BHxA/wDDcQ//ACDX7U0UAfit/wANLf8ABQz/AKBHxA/8NxD/APINH/DS&#10;3/BQz/oEfED/AMNxD/8AINftTRQB+K3/AA0t/wAFDP8AoEfED/w3EP8A8g0f8NLf8FDP+gR8QP8A&#10;w3EP/wAg1+1NFAH4rf8ADS3/AAUM/wCgR8QP/DcQ/wDyDR/w0t/wUM/6BHxA/wDDcQ//ACDX7U0U&#10;Afz7ftQfF79qjx94B0/T/jhYeKLXwnHqcc9q+t+E49KhN6IpVQCVbaIs3ltN8m45AJx8uR7H+yz/&#10;AMkI8Mf9vX/pVNX1P/wWr/5NZ8Lf9jna/wDpDfV8sfss/wDJCPDH/b1/6VTUAerUUUUAFeqfsu/8&#10;l08M/wDb1/6Sy15XXqn7Lv8AyXTwz/29f+kstAH35RRRQAUUUUAFFFFABRRRQB8q/wDBUf8A5MT+&#10;Jv8A3DP/AE6WleVf8EVP+TWfFP8A2Od1/wCkNjXqv/BUf/kxP4m/9wz/ANOlpXlX/BFT/k1nxT/2&#10;Od1/6Q2NAH3/AEUUUAFFFFABRRRQAUUUUAFFFFABRRRQAUUUUAFFFFABRRRQAUUUUAFFFFABRRRQ&#10;AUUUUAFFFFABRRRQAUUUUAFFFFABRRRQAUUUUAFFFFABRRRQAUUUUAFFFFABRRRQAUUUUAFFFFAB&#10;RRRQAUUUUAFFFFABRRRQAUUUUAFFFFABRRRQAUUUUAFFFFABRRRQAUUUUAFFFFABRRRQAUUUUAfA&#10;H/Bav/k1nwt/2Odr/wCkN9Xyx+yz/wAkI8Mf9vX/AKVTV9T/APBav/k1nwt/2Odr/wCkN9Xyx+yz&#10;/wAkI8Mf9vX/AKVTUAerUUUUAFeqfsu/8l08M/8Ab1/6Sy15XXqn7Lv/ACXTwz/29f8ApLLQB9+U&#10;UUUAFFFFABRRRQAUUUUAfKv/AAVH/wCTE/ib/wBwz/06WleVf8EVP+TWfFP/AGOd1/6Q2Neq/wDB&#10;Uf8A5MT+Jv8A3DP/AE6WleVf8EVP+TWfFP8A2Od1/wCkNjQB9/0UUUAFFFFABRRRQAUUUUAFFFFA&#10;BRRRQAUUUUAFFFFABRRRQAUUUUAFFFFABRRRQAUUUUAFFFFABRRRQAUUUUAFFFFABRRRQAUUUUAF&#10;FFFABRRRQAUUUUAFFFFABRRRQAUUUUAFFFFABRRRQAUUUUAFFFFABRRRQAUUUUAFFFFABRRRQAUU&#10;UUAFFFFABRRRQAUUUUAFFFFABRRRQAUUUUAfAH/Bav8A5NZ8Lf8AY52v/pDfV8sfss/8kI8Mf9vX&#10;/pVNX1P/AMFq/wDk1nwt/wBjna/+kN9Xyx+yz/yQjwx/29f+lU1AHq1FFFABXqn7Lv8AyXTwz/29&#10;f+ksteV16p+y7/yXTwz/ANvX/pLLQB9+UUUUAFFFFABRRRQAUUUUAfKv/BUf/kxP4m/9wz/06Wle&#10;Vf8ABFT/AJNZ8U/9jndf+kNjX2p8Uvhb4Y+NPgTU/BvjLTP7Y8N6l5X2uy+0SweZ5cqSp88TK4w8&#10;aHhhnGDwSKyvgr8BfAn7O3hW68N/D3Qv+Ef0W6vX1Ca2+1z3O6do442fdNI7DKxRjAOPl6ZJyAeg&#10;UUUUAFFFFABRRRQAUUUUAFFFFABRRRQAUUUUAFFFFABRRRQAUUUUAFFFFABRRRQAUUUUAFFFFABR&#10;RRQAUUUUAFFFFABRRRQAUUUUAFFFFABRRRQAUUUUAFFFFABRRRQAUUUUAFFFFABRRRQAUUUUAFFF&#10;FABRRRQAUUUUAFFFFABRRRQAUUUUAFFFFABRRRQAUUUUAFFFFABRRRQAUUUUAfAH/Bav/k1nwt/2&#10;Odr/AOkN9Xqv/BLj/kxP4Zf9xP8A9Ol3XtXxq+AvgT9onwra+G/iFoX/AAkGi2t6moQ232ue22zr&#10;HJGr7oZEY4WWQYJx83TIGNX4W/C3wx8FvAmmeDfBumf2P4b03zfsll9oln8vzJXlf55WZzl5HPLH&#10;GcDgAUAdXRRRQAUUUUAFFFFABRRRQAUUUUAFFFcV8bPiLB8I/hD4x8Z3AZo9D0q4vgigEu6Rkooz&#10;xkttHPrQB598A/2oR8fPil8VfDWmeGWs9A8Dakukp4h+3eYuo3AZ1kVYvLXYEMZ53tkFT3r3avkf&#10;/gl58OZ/Bf7Kmk67qQL674zvbjxFfXDuWeXzW2xMT2zGiNgd3PcmvrigCO4uI7WCSaaRYoY1LvI5&#10;wqqBkknsMV4h+yR+00/7VfgfXPFsHhaTw3oltrE+m6bNJeGc6jDGFP2jBiTy8lsbfmwQRniqH7fH&#10;xWb4PfsmfEHW4JZIdQurE6VZvDjes1yRCGGf7odm/wCA8Vr/ALF/wpX4L/sv/D3ww0C297Hpkd5f&#10;KGLf6TPmaXk+jSEfgAOKAPa6KKKACiiigAooooAKKKKACiiigAooooAKKKKACiiigAooooAKKKKA&#10;CiiigAooooAKKKKACiiigAooooAKKKKACiiigAooooAKKKKACiiigAooooAKKKKACiiigAooooAK&#10;KKKACiiigAooooAKKKKACiiigAooooAKKKKACiiigAooooAKKKKACiiigAooooAKKKKACiiigAoo&#10;ooA8J8aftQjw7+1V4K+COl+GW1zUNc02XVtR1Nb7yl0q3XzNjNH5beYWMRGN643L/eFe7V8JfsdD&#10;/hd37a37QXximV5tP0m4TwfoskrfdSIgTbVHGD5MbAnn96fU1920AFeE+GP2oR4w/ay8VfBfSvDL&#10;XNp4Z0mO/wBT8Si++SGeQRlbbyfL5JEgO7zOqsMcV7ZqeowaPpt3f3T+Xa2sLzyv/dRVLMfyBr4l&#10;/wCCX+mz+OtN+LHxw1OJxqHxA8TzvbPM2XWyhZvLTA4G1pHTj/nmPQUAfclFFFABRRRQAUUUUAFF&#10;FFABXxH/AMFWfE8+ofB/wf8ACjS5Iv7c+JHiWz0qGKR8Hy0lRy4XuBMbYH/f+lfblfB/iWQ/Hj/g&#10;qt4e0hS8+hfCXw8+oTr5RMYv51BALnjOJ7dh7wN6HAB9s+EfDFj4J8KaL4e0uJYNN0myhsLWJQAE&#10;iiQIgAHTAUVr0UUAfBv/AAUGMPxm/aB/Z4+AyiC5h1TW/wDhI9Xt3bcRaQK4wU9GiW8GT/d+tfeI&#10;GBgDAr4Q/ZxkPx1/4KNfG/4kMXn0bwPaReENKdoiEEu4rMVY9SHhuOnacdiM/eFABRRRQAUUUUAF&#10;FFFABRRRQAUUUUAFFFFABRRRQAUUUUAFFFFABRRRQAUUUUAFFFFABRRRQAUUUUAFFFFABRRRQAUU&#10;UUAFFFFABRRRQAUUUUAFFFFABRRRQAUUUUAFFFFABRRRQAUUUUAFFFFABRRRQAUUUUAFFFFABRRR&#10;QAUUUUAFFFFABRRRQAUUUUAFFFFABRRRQAUUUUAFeZftM/FOP4K/AHx341d40m0nSppLXzX2K9yw&#10;8uBM/wC1K6L6816bXw1/wVK1i68X+HfhX8E9KmkTUviJ4ot4JhDEZCtpC6b2PoFklhfJ7Rt2BoA7&#10;/wD4Jm/Cxfhb+x54KDxJHfeIUfxBdMi43/aCDCT6nyFgH4V9TVU0nS7bQ9KstOsolgs7OFLeCJRg&#10;JGihVA+gAq3QB8u/8FLPinH8Lf2PfHDh4xe+IIl8P2scj7TIbnKygepEImbH+z6V6j+y/wDCxfgr&#10;+z34B8F+UkNxpekwrdrGu0G6ceZcN+MryH8a+YP205D8av2zP2d/gtEXm0+yu28X61EsRdPKiLGI&#10;OegBEE6c/wDPZfUZ+8KACiiigAooooAKKKKACiiigAr5r/ZN/Zp8S/B3x58YPHPji+0vUvFHjrXT&#10;exyaVcSzRwWKl2hhPmRx4ZTIwIAIwqc8V9KUUAFU9Y+3f2Te/wBmeT/aXkP9l+0sVi83adm8gEhd&#10;2M4BOOxqr4p8WaH4H0G61vxJrOn+H9Ftdvn6jql0ltbw7mCLvkchVyzKoyeSwHU1wH/DWPwQ/wCi&#10;yfD/AP8ACosf/jtAHF/sM/s1ax+zH8IL3RfFF/Y6t4w1jV7nV9X1DT5pJYZpZCFTa0iI33EUn5R8&#10;xbr1r6Jryr/hrH4If9Fk+H//AIVFj/8AHaP+Gsfgh/0WT4f/APhUWP8A8doA9Voryr/hrH4If9Fk&#10;+H//AIVFj/8AHaP+Gsfgh/0WT4f/APhUWP8A8doA9Voryr/hrH4If9Fk+H//AIVFj/8AHaP+Gsfg&#10;h/0WT4f/APhUWP8A8doA9Voryr/hrH4If9Fk+H//AIVFj/8AHaP+Gsfgh/0WT4f/APhUWP8A8doA&#10;9Voryr/hrH4If9Fk+H//AIVFj/8AHaP+Gsfgh/0WT4f/APhUWP8A8doA9Voryr/hrH4If9Fk+H//&#10;AIVFj/8AHaP+Gsfgh/0WT4f/APhUWP8A8doA9Voryr/hrH4If9Fk+H//AIVFj/8AHaP+Gsfgh/0W&#10;T4f/APhUWP8A8doA9Voryr/hrH4If9Fk+H//AIVFj/8AHaP+Gsfgh/0WT4f/APhUWP8A8doA9Vor&#10;yr/hrH4If9Fk+H//AIVFj/8AHaP+Gsfgh/0WT4f/APhUWP8A8doA9Voryr/hrH4If9Fk+H//AIVF&#10;j/8AHaP+Gsfgh/0WT4f/APhUWP8A8doA9Voryr/hrH4If9Fk+H//AIVFj/8AHaP+Gsfgh/0WT4f/&#10;APhUWP8A8doA9Voryr/hrH4If9Fk+H//AIVFj/8AHaP+Gsfgh/0WT4f/APhUWP8A8doA9Voryr/h&#10;rH4If9Fk+H//AIVFj/8AHaP+Gsfgh/0WT4f/APhUWP8A8doA9Voryr/hrH4If9Fk+H//AIVFj/8A&#10;HaP+Gsfgh/0WT4f/APhUWP8A8doA9Voryr/hrH4If9Fk+H//AIVFj/8AHaP+Gsfgh/0WT4f/APhU&#10;WP8A8doA9Voryr/hrH4If9Fk+H//AIVFj/8AHaP+Gsfgh/0WT4f/APhUWP8A8doA9Voryr/hrH4I&#10;f9Fk+H//AIVFj/8AHaP+Gsfgh/0WT4f/APhUWP8A8doA9Voryr/hrH4If9Fk+H//AIVFj/8AHaP+&#10;Gsfgh/0WT4f/APhUWP8A8doA9Voryr/hrH4If9Fk+H//AIVFj/8AHaP+Gsfgh/0WT4f/APhUWP8A&#10;8doA9Voryr/hrH4If9Fk+H//AIVFj/8AHaP+Gsfgh/0WT4f/APhUWP8A8doA9Voryr/hrH4If9Fk&#10;+H//AIVFj/8AHaP+Gsfgh/0WT4f/APhUWP8A8doA9Voryr/hrH4If9Fk+H//AIVFj/8AHaP+Gsfg&#10;h/0WT4f/APhUWP8A8doA9Voryr/hrH4If9Fk+H//AIVFj/8AHaP+Gsfgh/0WT4f/APhUWP8A8doA&#10;9Voryr/hrH4If9Fk+H//AIVFj/8AHaP+Gsfgh/0WT4f/APhUWP8A8doA9Voryr/hrH4If9Fk+H//&#10;AIVFj/8AHaP+Gsfgh/0WT4f/APhUWP8A8doA9Voryr/hrH4If9Fk+H//AIVFj/8AHaP+Gsfgh/0W&#10;T4f/APhUWP8A8doA9Voryr/hrH4If9Fk+H//AIVFj/8AHaP+Gsfgh/0WT4f/APhUWP8A8doA9Vor&#10;yr/hrH4If9Fk+H//AIVFj/8AHaP+Gsfgh/0WT4f/APhUWP8A8doA9Voryr/hrH4If9Fk+H//AIVF&#10;j/8AHaP+Gsfgh/0WT4f/APhUWP8A8doA9Voryr/hrH4If9Fk+H//AIVFj/8AHaP+Gsfgh/0WT4f/&#10;APhUWP8A8doA9Vorx/Vv2xPgVoulXmoXHxh8DyW9pC88iWmv2tzMyqpYhIo3Z5GwOERSzHAAJIFe&#10;f/BD/gpF8CvjdpWp3a+LLfwHcWEyxPY+OLq10yaVWXKyREzMki5DKQrllK/MqhkLAH1BRXlX/DWP&#10;wQ/6LJ8P/wDwqLH/AOO0f8NY/BD/AKLJ8P8A/wAKix/+O0Aeq0V5V/w1j8EP+iyfD/8A8Kix/wDj&#10;tH/DWPwQ/wCiyfD/AP8ACosf/jtAHqtFeVf8NY/BD/osnw//APCosf8A47R/w1j8EP8Aosnw/wD/&#10;AAqLH/47QB6rRXlX/DWPwQ/6LJ8P/wDwqLH/AOO0f8NY/BD/AKLJ8P8A/wAKix/+O0Aeq0V5V/w1&#10;j8EP+iyfD/8A8Kix/wDjtH/DWPwQ/wCiyfD/AP8ACosf/jtAHqtFeVf8NY/BD/osnw//APCosf8A&#10;47R/w1j8EP8Aosnw/wD/AAqLH/47QB6rRXlX/DWPwQ/6LJ8P/wDwqLH/AOO0f8NY/BD/AKLJ8P8A&#10;/wAKix/+O0Aeq0V5V/w1j8EP+iyfD/8A8Kix/wDjtH/DWPwQ/wCiyfD/AP8ACosf/jtAHqtfNfib&#10;9mnxL42/bi8L/F7Wb7S5PBXhXQpLLSNNjuJTdi+feHmePywm3ErjO8n5I+PTv/8AhrH4If8ARZPh&#10;/wD+FRY//HaP+Gsfgh/0WT4f/wDhUWP/AMdoA9Voryr/AIax+CH/AEWT4f8A/hUWP/x2u/8AC3iz&#10;Q/HGg2ut+G9Z0/xBot1u8jUdLukubebaxRtkiEq2GVlODwVI6igDwH4Z/s0+JdH/AGyviV8avFl9&#10;pd5a6rp8GkeG7WyuJXltLVQgk81WjVVZjEp+Vm5d+fX6UoooAKKKKACiiigAooooAKKKKACiiigD&#10;5V/4Kj/8mJ/E3/uGf+nS0r81f2Kf+Cb3/DYXwr1Xxl/wsT/hEvsOtS6R9i/sT7bv2QQS+Zv+0R4z&#10;5+Nu0/dznnA/Sr/gqP8A8mJ/E3/uGf8Ap0tK8q/4Iqf8ms+Kf+xzuv8A0hsaAPKv+HGP/VbP/LU/&#10;+7aP+HGP/VbP/LU/+7a/VSigD8q/+HGP/VbP/LU/+7aP+HGP/VbP/LU/+7a/VSigD8q/+HGP/VbP&#10;/LU/+7aP+HGP/VbP/LU/+7a/VSigD8q/+HGP/VbP/LU/+7aP+HGP/VbP/LU/+7a/VSigD8q/+HGP&#10;/VbP/LU/+7aP+HGP/VbP/LU/+7a/VSigD8q/+HGP/VbP/LU/+7aP+HGP/VbP/LU/+7a/VSigD8q/&#10;+HGP/VbP/LU/+7aP+HGP/VbP/LU/+7a/VSigD8q/+HGP/VbP/LU/+7aP+HGP/VbP/LU/+7a/VSig&#10;D8q/+HGP/VbP/LU/+7aP+HGP/VbP/LU/+7a/VSigD8q/+HGP/VbP/LU/+7aP+HGP/VbP/LU/+7a/&#10;VSigD8q/+HGP/VbP/LU/+7aP+HGP/VbP/LU/+7a/VSigD8q/+HGP/VbP/LU/+7aP+HGP/VbP/LU/&#10;+7a/VSigD8q/+HGP/VbP/LU/+7aP+HGP/VbP/LU/+7a/VSigD8q/+HGP/VbP/LU/+7aP+HGP/VbP&#10;/LU/+7a/VSigD8q/+HGP/VbP/LU/+7aP+HGP/VbP/LU/+7a/VSigD8q/+HGP/VbP/LU/+7aP+HGP&#10;/VbP/LU/+7a/VSigD8q/+HGP/VbP/LU/+7aP+HGP/VbP/LU/+7a/VSigD8q/+HGP/VbP/LU/+7aP&#10;+HGP/VbP/LU/+7a/VSigD8q/+HGP/VbP/LU/+7aP+HGP/VbP/LU/+7a/VSigD8q/+HGP/VbP/LU/&#10;+7aP+HGP/VbP/LU/+7a/VSigD8q/+HGP/VbP/LU/+7aP+HGP/VbP/LU/+7a/VSigD8q/+HGP/VbP&#10;/LU/+7aP+HGP/VbP/LU/+7a/VSigD8q/+HGP/VbP/LU/+7aP+HGP/VbP/LU/+7a/VSigD8q/+HGP&#10;/VbP/LU/+7aP+HGP/VbP/LU/+7a/VSigD8q/+HGP/VbP/LU/+7aP+HGP/VbP/LU/+7a/VSigD8q/&#10;+HGP/VbP/LU/+7aP+HGP/VbP/LU/+7a/VSigD8q/+HGP/VbP/LU/+7aP+HGP/VbP/LU/+7a/VSig&#10;D8q/+HGP/VbP/LU/+7aP+HGP/VbP/LU/+7a/VSigD8q/+HGP/VbP/LU/+7aP+HGP/VbP/LU/+7a/&#10;VSigD8q/+HGP/VbP/LU/+7aP+HGP/VbP/LU/+7a/VSigD8gPix/wRr/4Vf8ACvxl4y/4W/8A2n/w&#10;jujXmr/Yv+EZ8r7R9ngeXy9/2xtu7ZjdtOM5weleAfsMfsMf8Npf8Jt/xW3/AAh3/CNfYf8AmE/b&#10;vtP2j7R/03i2bfs/vnd2xz+1P7WP/JrPxk/7EzWf/SGavgD/AIIY/wDNbP8AuCf+39AB/wAOMf8A&#10;qtn/AJan/wB20f8ADjH/AKrZ/wCWp/8AdtfqpRQB+Vf/AA4x/wCq2f8Alqf/AHbR/wAOMf8Aqtn/&#10;AJan/wB21+qlFAH5V/8ADjH/AKrZ/wCWp/8AdtH/AA4x/wCq2f8Alqf/AHbX6qUUAflX/wAOMf8A&#10;qtn/AJan/wB20f8ADjH/AKrZ/wCWp/8AdtfqpRQB+Vf/AA4x/wCq2f8Alqf/AHbR/wAOMf8Aqtn/&#10;AJan/wB21+qlFAH5V/8ADjH/AKrZ/wCWp/8AdtH/AA4x/wCq2f8Alqf/AHbX6qUUAflX/wAOMf8A&#10;qtn/AJan/wB20f8ADjH/AKrZ/wCWp/8AdtfqpRQB+Vf/AA4x/wCq2f8Alqf/AHbR/wAOMf8Aqtn/&#10;AJan/wB21+qlFAH5V/8ADjH/AKrZ/wCWp/8AdtH/AA4x/wCq2f8Alqf/AHbX6qUUAfhX+2t/wTe/&#10;4Y9+FeleMv8AhYn/AAlv27WotI+xf2J9i2b4J5fM3/aJM48jG3aPvZzxg/pV/wAEuP8AkxP4Zf8A&#10;cT/9Ol3XlX/Bav8A5NZ8Lf8AY52v/pDfV6r/AMEuP+TE/hl/3E//AE6XdAH1VRRRQAUUUUAFFFFA&#10;BRRRQAUUUUAFFFFAHyr/AMFR/wDkxP4m/wDcM/8ATpaV5V/wRU/5NZ8U/wDY53X/AKQ2Neq/8FR/&#10;+TE/ib/3DP8A06WleVf8EVP+TWfFP/Y53X/pDY0Aff8ARRRQAUUUUAFFFFABRRRQAUUUUAFFFFAB&#10;RRRQAUUUUAFFFFABRRRQAUUUUAFFFFABRRRQAUUUUAFFFFABRRRQAUUUUAFFFFABRRRQAUUUUAFF&#10;FFABRRRQAUUUUAFFFFABRRRQAUUUUAFFFFABRRRQAUUUUAFFFFAHlX7WP/JrPxk/7EzWf/SGavgD&#10;/ghj/wA1s/7gn/t/X3/+1j/yaz8ZP+xM1n/0hmr4A/4IY/8ANbP+4J/7f0AfqpRRRQAUUUUAFFFF&#10;ABRRRQAUUUUAFFFFABRRRQAUUUUAFFFFAHwB/wAFq/8Ak1nwt/2Odr/6Q31eq/8ABLj/AJMT+GX/&#10;AHE//Tpd15V/wWr/AOTWfC3/AGOdr/6Q31eq/wDBLj/kxP4Zf9xP/wBOl3QB9VUUUUAFFFFABRRR&#10;QAUUUUAFFFFABRRRQB8q/wDBUf8A5MT+Jv8A3DP/AE6WleVf8EVP+TWfFP8A2Od1/wCkNjXqv/BU&#10;f/kxP4m/9wz/ANOlpXlX/BFT/k1nxT/2Od1/6Q2NAH3/AEUUUAFFFFABRRRQAUUUUAFFFFABRRRQ&#10;AUUUUAFFFFABRRRQAUUUUAFFFFABRRRQAUUUUAFeWftTeNdZ+HH7OfxG8UeHbz+ztd0nRLm8srry&#10;kl8qVEJVtjqytg9mBFep14j+27/yaJ8Xf+xbvP8A0WaAOk/Zp8Yav8QP2evhv4m1+7+363q/h+xv&#10;r268tI/NmkhVnbagCrkknCgAdhXpVfFOn+B/iN8Rf2EfgboXgTxpp3w+0y40PSv+El165u5Le6i0&#10;77PGJFtXVGAkOerMn3QNwDEj5H+Ov7Pf7N3wd8E+IfG/w5/ad1a4+KVrA17Zz2fiS2v5b64Zvmjz&#10;aRrKHkJILmT5d258qCaAPvD9pD4y+MfAP7U37OPhDQdY+w+HfF15qcWtWf2WGT7WsMcBjG90Lpgu&#10;33Cuc85r6er8qfjP4u+IPxauf2Etc0fVbeH4h65YX4GsXkIdI53itI5LpoxgFgu+TaMAsMYxxXcf&#10;Fv8A4Jv3nwX8G+I/i18OPi/48b4raLYyancalqd/HINTEKiWSJyEVyGEX3ZHkU7VDAigD9HqK/ML&#10;4rftbax+0kvwR8AL8RbP4LaN4p8OJ4l8X+J3vksCAskkX2W3meRSpaW3l+XPIdOWVWU8Z4y+Dnwo&#10;/ZL8J3fxE/Z1/aesZfGmi7L248P3/irTru31uJMhrfyINhdtrOVVg+eg2khwAfadr8ZPGEn/AAUR&#10;vPhi2r58Dx+BBrK6X9mh4u/tKJ5nm7PM+6SNu7b7V9O18BfBf4gW/wAVv+CjeheM7WFreDX/AIN2&#10;upLA33ovNuInKHnqpJH4V9+0AFFfk/8Asx/smX/7VGqfHDT/ABJ8QfEXh/4aWfj3VFPh/wAOzRwN&#10;e3zOpeWZ3RwyqiwAKysM5I2nJPqX7LfgLWP2Q/26NR+BukeLdX8QfDjV/Ch16wsdYkDtZuJmHy7c&#10;IGLCbcyKobeuRlQaAP0OooooAKKKKACiiigAooooAKKKKACiiigAooooAKKKKACiiigAooooAKKK&#10;KAPKv2sf+TWfjJ/2Jms/+kM1fAH/AAQx/wCa2f8AcE/9v6+//wBrH/k1n4yf9iZrP/pDNXwB/wAE&#10;Mf8Amtn/AHBP/b+gD9VKKKKACiiigAooooAK+GP2g/H/AMWf2iP2n7/4B/CPxifh3o/hzSkvvFXi&#10;i3iZrlHmVTHDERtYHZLGRsdTkudw2Yr7nr4m/ZJzJ+3p+1o83+vW40hV3cHZ5Uvb0wF/SgDz+S4+&#10;OH7AXxR+HH/CafFy9+Lvwn8Waymh31xrkLC6sbiYfJIHllkdQNrNxIVKpICoJU10fxc8U/GL9rL9&#10;p7xn8IPhf8QZfhZ4K8D2lumu65Ywlry5upgHCxsrK4AwygK8f3JCS2VA6D/grwsS/se3U7MUuLfX&#10;bCW2deGWTc4yD2O0tyKqf8E55Xuvit+1Xc3Tb9Rb4g3McxZyzBVmuAi8/wAI+YD2HtQBzXhLWPjT&#10;+xD8fPh14P8AiL8TJ/iv8LvHNy2lW+taxGy3djfHJjVmd5H+ZnQANIwKlsBdlfoNXxL/AMFR8x+F&#10;/gfNCM3qfEnTPJH/AACY9fqFr7aoAKKKKACiiigAooooA+AP+C1f/JrPhb/sc7X/ANIb6vVf+CXH&#10;/Jifwy/7if8A6dLuvKv+C1f/ACaz4W/7HO1/9Ib6vF/2Mfjz468F/s1+D9G0bXPsem232zyofskD&#10;7d15O7fMyEnLMTye9AH6z0V8B/8ADUXxO/6Gb/yQtf8A41R/w1F8Tv8AoZv/ACQtf/jVAH35RXwH&#10;/wANRfE7/oZv/JC1/wDjVd/8Bvjz468afFjQ9G1nXPtmm3Pn+bD9kgTdtgkdfmVARhlB4PagD69o&#10;oooAKKKKACiiigAooooA+Vf+Co//ACYn8Tf+4Z/6dLSvKv8Agip/yaz4p/7HO6/9IbGvVf8AgqP/&#10;AMmJ/E3/ALhn/p0tK8q/4Iqf8ms+Kf8Asc7r/wBIbGgD7/ooooAKKKKACiiigAooooAKKKKACiii&#10;gAooooAKKKKACiiigAooooAKKKKAGSyCGN3PIUFjj2ryz9mv9o/w1+1L8OD418KWOq6fpQvZbHyd&#10;Zhiin8yMKWOI5JF2/OMfNnrxXq1FAFLWtWi0HRr/AFO4V3gs7eS5kWMAsVRSxAyQM4HrXCfs9/Hj&#10;QP2k/hbpvj3wzZ6lY6PfyzRRQatFHHcAxSNG25Y3dcZU4wx49K9IooApa1q0Wg6Nf6ncK7wWdvJc&#10;yLGAWKopYgZIGcD1r5W+LPx40D9pP/gnl8S/Hvhmz1Kx0e/0DUoooNWijjuAYt8bbljd1xlTjDHj&#10;0r62ooA/L/4vW2pWX7L37IviXXvDereM/gtoGj2t94x0HSY/NaTbZwtbyyx7lDRIRKTuYJ2bqKzv&#10;Hf7WHhz43fAfxl4I/Zl/Z51WzW/sbqLU9S/sKz06y0+3MWbllNu7K0zRfKFLKTuBw+ArfqjRQB+O&#10;3/CV6/qng/8AYH1TwDb22seJNOi1qK30+6kMKXMttJAstuWwdhdY3QNjGWU9Oa9y+LH/AAUU1L45&#10;eE/Efwk+F/wf8ef8LP1iyk0q6stYsYrddLEybHkf94xGFc4MixqMgkgcV+i9FAH5i/Fv9k3Vv2aZ&#10;fgt48j+HNl8btB8M+Go/C/i3w3Jp6Xx5keX7XbQujZIknk+bBwFXIUMzDHh/ag+CHxmtz4f+BP7I&#10;mleJ/HdwUjhGt+DNMTTrRmP+sneFmOwAOeTHnb94V+qVFAHwf8MtCl8Mf8FNLDSbiz0nT7my+EVv&#10;BNa6Da/ZbCKRbmIOtvFk+XEGztXJwMc194UUUAfF3/BMv/kEfHr/ALKfq3/oMVN8Qf8AKW7wz/2T&#10;F/8A0suK+06KACiiigAooooAKKKKACiiigAooooAKKKKACiiigAooooAKKKKACiiigAooooA8q/a&#10;x/5NZ+Mn/Ymaz/6QzV8Af8EMf+a2f9wT/wBv6+//ANrH/k1n4yf9iZrP/pDNXwB/wQx/5rZ/3BP/&#10;AG/oA/VSiiigAooooAKKKKACvz8+OniTxF+xF+2H4h+M0XgzVfFXwu8c6RBDr8ujJ5kmn3duoUSk&#10;H5R8kYPzMqnzH+YFef0DooA/Mnxl8dbz/gp146+HPgnwB4H8Rab8M9F8Qw634k8Q65AkcREC82/7&#10;t3TcVlIC7yxLodoCk10PxF+Imuf8E+/2tPiT481bwbrfiP4Q/ESO0v7nUtFhDjTbyMGNg24hNzSS&#10;Nw7JuEq4JKkV+itFAH5tr8VdW/4KU/Hb4Vjwr4K1zQPg/wCCdWXxHqOu63CkTXlzET5cKbC6Y3IU&#10;Kq7Eh3J27Rn9JKKKACiiigAooooAKKKKAPgD/gtX/wAms+Fv+xztf/SG+r5Y/ZZ/5IR4Y/7ev/Sq&#10;avqf/gtX/wAms+Fv+xztf/SG+r5Y/ZZ/5IR4Y/7ev/SqagD1aiiigAr1T9l3/kunhn/t6/8ASWWv&#10;K69U/Zd/5Lp4Z/7ev/SWWgD78ooooAKKKKACiiigAooooA+Vf+Co/wDyYn8Tf+4Z/wCnS0ryr/gi&#10;p/yaz4p/7HO6/wDSGxr1X/gqP/yYn8Tf+4Z/6dLSvKv+CKn/ACaz4p/7HO6/9IbGgD7/AKKKKACi&#10;iigAooooAKKKKACiiigAooooAKKKKACiiigAooooAKKKKACiiigAooooAKKKKACiiigAooooAKKK&#10;KACiiigAooooAKKKKACiiigAooooAKKKKACiiigAooooAKKKKACiiigAooooAKKKKACiiigAoooo&#10;A8q/ax/5NZ+Mn/Ymaz/6QzV8Af8ABDH/AJrZ/wBwT/2/r7//AGsf+TWfjJ/2Jms/+kM1fAH/AAQx&#10;/wCa2f8AcE/9v6AP1UooooAKKKKACiiigAooooAKKKKACiiigAooooAKKKKACiiigD4A/wCC1f8A&#10;yaz4W/7HO1/9Ib6vlj9ln/khHhj/ALev/Sqavqf/AILV/wDJrPhb/sc7X/0hvq+WP2Wf+SEeGP8A&#10;t6/9KpqAPVqKKKACvVP2Xf8Akunhn/t6/wDSWWvK69U/Zd/5Lp4Z/wC3r/0lloA+/KKKKACiiigA&#10;ooooAKKKKAPlX/gqP/yYn8Tf+4Z/6dLSvnX/AIJE/G74dfDX9m3xJpni7x94X8K6lN4tubmOz1vW&#10;bazmeI2dmokCSOpKlkcbsYypHY19Ff8ABUf/AJMT+Jv/AHDP/TpaV+Vf7DH7DH/DaX/Cbf8AFbf8&#10;Id/wjX2H/mE/bvtP2j7R/wBN4tm37P753dscgH7U/wDDWPwQ/wCiyfD/AP8ACosf/jtH/DWPwQ/6&#10;LJ8P/wDwqLH/AOO18Af8OMf+q2f+Wp/920f8OMf+q2f+Wp/920Aff/8Aw1j8EP8Aosnw/wD/AAqL&#10;H/47R/w1j8EP+iyfD/8A8Kix/wDjtfAH/DjH/qtn/lqf/dtH/DjH/qtn/lqf/dtAH3//AMNY/BD/&#10;AKLJ8P8A/wAKix/+O0f8NY/BD/osnw//APCosf8A47XwB/w4x/6rZ/5an/3bR/w4x/6rZ/5an/3b&#10;QB9//wDDWPwQ/wCiyfD/AP8ACosf/jtH/DWPwQ/6LJ8P/wDwqLH/AOO18Af8OMf+q2f+Wp/920f8&#10;OMf+q2f+Wp/920Aff/8Aw1j8EP8Aosnw/wD/AAqLH/47R/w1j8EP+iyfD/8A8Kix/wDjtfAH/DjH&#10;/qtn/lqf/dtH/DjH/qtn/lqf/dtAH3//AMNY/BD/AKLJ8P8A/wAKix/+O0f8NY/BD/osnw//APCo&#10;sf8A47XwB/w4x/6rZ/5an/3bR/w4x/6rZ/5an/3bQB9//wDDWPwQ/wCiyfD/AP8ACosf/jtH/DWP&#10;wQ/6LJ8P/wDwqLH/AOO18Af8OMf+q2f+Wp/920f8OMf+q2f+Wp/920Aff/8Aw1j8EP8Aosnw/wD/&#10;AAqLH/47R/w1j8EP+iyfD/8A8Kix/wDjtfAH/DjH/qtn/lqf/dtH/DjH/qtn/lqf/dtAH3//AMNY&#10;/BD/AKLJ8P8A/wAKix/+O0f8NY/BD/osnw//APCosf8A47XwB/w4x/6rZ/5an/3bR/w4x/6rZ/5a&#10;n/3bQB9//wDDWPwQ/wCiyfD/AP8ACosf/jtH/DWPwQ/6LJ8P/wDwqLH/AOO18Af8OMf+q2f+Wp/9&#10;20f8OMf+q2f+Wp/920Aff/8Aw1j8EP8Aosnw/wD/AAqLH/47R/w1j8EP+iyfD/8A8Kix/wDjtfAH&#10;/DjH/qtn/lqf/dtH/DjH/qtn/lqf/dtAH3//AMNY/BD/AKLJ8P8A/wAKix/+O0f8NY/BD/osnw//&#10;APCosf8A47XwB/w4x/6rZ/5an/3bR/w4x/6rZ/5an/3bQB9//wDDWPwQ/wCiyfD/AP8ACosf/jtH&#10;/DWPwQ/6LJ8P/wDwqLH/AOO18Af8OMf+q2f+Wp/920f8OMf+q2f+Wp/920Aff/8Aw1j8EP8Aosnw&#10;/wD/AAqLH/47R/w1j8EP+iyfD/8A8Kix/wDjtfAH/DjH/qtn/lqf/dtH/DjH/qtn/lqf/dtAH3//&#10;AMNY/BD/AKLJ8P8A/wAKix/+O0f8NY/BD/osnw//APCosf8A47XwB/w4x/6rZ/5an/3bR/w4x/6r&#10;Z/5an/3bQB9//wDDWPwQ/wCiyfD/AP8ACosf/jtH/DWPwQ/6LJ8P/wDwqLH/AOO18Af8OMf+q2f+&#10;Wp/920f8OMf+q2f+Wp/920Aff/8Aw1j8EP8Aosnw/wD/AAqLH/47R/w1j8EP+iyfD/8A8Kix/wDj&#10;tfAH/DjH/qtn/lqf/dtH/DjH/qtn/lqf/dtAH3//AMNY/BD/AKLJ8P8A/wAKix/+O0f8NY/BD/os&#10;nw//APCosf8A47XwB/w4x/6rZ/5an/3bR/w4x/6rZ/5an/3bQB9//wDDWPwQ/wCiyfD/AP8ACosf&#10;/jtH/DWPwQ/6LJ8P/wDwqLH/AOO18Af8OMf+q2f+Wp/920f8OMf+q2f+Wp/920Aff/8Aw1j8EP8A&#10;osnw/wD/AAqLH/47XP8Ajb9un9n/AMA6VFqGp/FvwvdW8kwgVNEvhqswYqzAmK0811XCn5yoUEgE&#10;5YA/EH/DjH/qtn/lqf8A3bXyr+3P+wx/wxb/AMIT/wAVt/wmP/CS/bv+YT9h+zfZ/s//AE3l37vt&#10;Htjb3zwAftT/AMNY/BD/AKLJ8P8A/wAKix/+O0f8NY/BD/osnw//APCosf8A47X5q/Cf/gjX/wAL&#10;Q+Ffg3xl/wALf/sz/hItGs9X+xf8Iz5v2f7RAkvl7/ti7tu/G7aM4zgdK6v/AIcY/wDVbP8Ay1P/&#10;ALtoA+//APhrH4If9Fk+H/8A4VFj/wDHaP8AhrH4If8ARZPh/wD+FRY//Ha+AP8Ahxj/ANVs/wDL&#10;U/8Au2j/AIcY/wDVbP8Ay1P/ALtoA+//APhrH4If9Fk+H/8A4VFj/wDHaP8AhrH4If8ARZPh/wD+&#10;FRY//Ha+AP8Ahxj/ANVs/wDLU/8Au2j/AIcY/wDVbP8Ay1P/ALtoA+//APhrH4If9Fk+H/8A4VFj&#10;/wDHaP8AhrH4If8ARZPh/wD+FRY//Ha+AP8Ahxj/ANVs/wDLU/8Au2j/AIcY/wDVbP8Ay1P/ALto&#10;A+//APhrH4If9Fk+H/8A4VFj/wDHaP8AhrH4If8ARZPh/wD+FRY//Ha+AP8Ahxj/ANVs/wDLU/8A&#10;u2j/AIcY/wDVbP8Ay1P/ALtoA+//APhrH4If9Fk+H/8A4VFj/wDHaP8AhrH4If8ARZPh/wD+FRY/&#10;/Ha+AP8Ahxj/ANVs/wDLU/8Au2j/AIcY/wDVbP8Ay1P/ALtoA+//APhrH4If9Fk+H/8A4VFj/wDH&#10;aP8AhrH4If8ARZPh/wD+FRY//Ha+AP8Ahxj/ANVs/wDLU/8Au2j/AIcY/wDVbP8Ay1P/ALtoA+//&#10;APhrH4If9Fk+H/8A4VFj/wDHaP8AhrH4If8ARZPh/wD+FRY//Ha+AP8Ahxj/ANVs/wDLU/8Au2j/&#10;AIcY/wDVbP8Ay1P/ALtoA+//APhrH4If9Fk+H/8A4VFj/wDHaP8AhrH4If8ARZPh/wD+FRY//Ha+&#10;AP8Ahxj/ANVs/wDLU/8Au2j/AIcY/wDVbP8Ay1P/ALtoA+//APhrH4If9Fk+H/8A4VFj/wDHaP8A&#10;hrH4If8ARZPh/wD+FRY//Ha+AP8Ahxj/ANVs/wDLU/8Au2j/AIcY/wDVbP8Ay1P/ALtoA+tP2mv2&#10;m/g9r37NvxX0zTPiv4H1HUr3wlq1ta2dp4js5Zp5Xs5VSNEWQlmZiAFAySQBXxB/wRr+LHgj4X/8&#10;Lf8A+Ey8ZeH/AAl9u/sf7J/buqQWX2jZ9t3+X5rru270zjONy56iur/4cY/9Vs/8tT/7to/4cY/9&#10;Vs/8tT/7toA+/wD/AIax+CH/AEWT4f8A/hUWP/x2j/hrH4If9Fk+H/8A4VFj/wDHa+AP+HGP/VbP&#10;/LU/+7aP+HGP/VbP/LU/+7aAPv8A/wCGsfgh/wBFk+H/AP4VFj/8do/4ax+CH/RZPh//AOFRY/8A&#10;x2vgD/hxj/1Wz/y1P/u2j/hxj/1Wz/y1P/u2gD7/AP8AhrH4If8ARZPh/wD+FRY//HaP+Gsfgh/0&#10;WT4f/wDhUWP/AMdr4A/4cY/9Vs/8tT/7to/4cY/9Vs/8tT/7toA+/wD/AIax+CH/AEWT4f8A/hUW&#10;P/x2j/hrH4If9Fk+H/8A4VFj/wDHa+AP+HGP/VbP/LU/+7aP+HGP/VbP/LU/+7aAPv8A/wCGsfgh&#10;/wBFk+H/AP4VFj/8do/4ax+CH/RZPh//AOFRY/8Ax2vgD/hxj/1Wz/y1P/u2j/hxj/1Wz/y1P/u2&#10;gD7/AP8AhrH4If8ARZPh/wD+FRY//HaP+Gsfgh/0WT4f/wDhUWP/AMdr4A/4cY/9Vs/8tT/7to/4&#10;cY/9Vs/8tT/7toA+/wD/AIax+CH/AEWT4f8A/hUWP/x2j/hrH4If9Fk+H/8A4VFj/wDHa+AP+HGP&#10;/VbP/LU/+7aP+HGP/VbP/LU/+7aAPv8A/wCGsfgh/wBFk+H/AP4VFj/8do/4ax+CH/RZPh//AOFR&#10;Y/8Ax2vgD/hxj/1Wz/y1P/u2j/hxj/1Wz/y1P/u2gD7/AP8AhrH4If8ARZPh/wD+FRY//HaP+Gsf&#10;gh/0WT4f/wDhUWP/AMdr4A/4cY/9Vs/8tT/7to/4cY/9Vs/8tT/7toA6D/grt8bvh18Sv2bfDeme&#10;EfH3hfxVqUPi22uZLPRNZtryZIhZ3imQpG7EKGdBuxjLAdxXg/7Kd5Bc/AzQI4Zo5ZLd7mOZUcEx&#10;ubiRgrAdDtZWwezA96f+1J/wSl/4Zr+BPib4j/8AC0f+Ej/sX7L/AMSz/hHvsvneddRQf637U+3H&#10;m7vunO3HGcjl/wBif/kleq/9hqX/ANEQUAfQNFFFABXqn7Lv/JdPDP8A29f+ksteV16p+y7/AMl0&#10;8M/9vX/pLLQB9+UUUUAFFFFABRRRQAUUUUAfKv8AwVH/AOTE/ib/ANwz/wBOlpXyr/wQx/5rZ/3B&#10;P/b+vqr/AIKj/wDJifxN/wC4Z/6dLSvlX/ghj/zWz/uCf+39AH6qUUUUAFFFFABRRRQAUUUUAFFF&#10;FABRRRQAUUUUAFFFFABRRRQAUUUUAFFFFABRRRQAUUUUAFFFFABRRRQAUUUUAFFFFABRRRQAUUUU&#10;AFflX/wXO/5on/3G/wD2wr9VK/Kv/gud/wA0T/7jf/thQB9//snf8ms/Bv8A7EzRv/SGGvVa8q/Z&#10;O/5NZ+Df/YmaN/6Qw16rQAUUUUAFFFFABRRRQAUUUUAFFFFABRRRQAUUUUAFFFFABRRRQAUUUUAF&#10;FFFABRRRQAUUUUAFFFFABRRRQAUUUUAFFFFABRRRQAUUUUAfKv8AwVH/AOTE/ib/ANwz/wBOlpX5&#10;sfsT/wDJK9V/7DUv/oiCv0n/AOCo/wDyYn8Tf+4Z/wCnS0r82P2J/wDkleq/9hqX/wBEQUAfQNFF&#10;FABXqn7Lv/JdPDP/AG9f+ksteV16p+y7/wAl08M/9vX/AKSy0AfflFFFABRRRQAUUUUAFFFFAHyr&#10;/wAFR/8AkxP4m/8AcM/9OlpXyr/wQx/5rZ/3BP8A2/r6q/4Kj/8AJifxN/7hn/p0tK+Vf+CGP/Nb&#10;P+4J/wC39AH6qUUUUAFFFFABRRRQAUUUUAFFFFABRRRQAUUUUAFFFFABRXwp/wAFEv2uNM+Eni74&#10;X+DrDxrdeH9QTxNpuq+JrS0t5wx0YSlmLSLGdyExndGjFmAIKkHB+iPAv7X3wk+JWueEdI8PeLPt&#10;t/4ttLi+0NJdNu7db6KCWWKbY8sSruV7eXKEhsLnGCpIB7HRXL/Ez4meGPg74J1Pxf4x1aPRPDum&#10;qrXV7JG8gTc6ooCorMxLMoAUEkmvN7X9tj4KXXgrxD4t/wCE6t7XQdAvjpmoXF7ZXVs8d0FLeSsU&#10;kSySPgH5Y1Y8GgD3CivN/gz+0b8Nf2hNNuL34e+LrHxIlvzcQQ74rmAFmUGSCRVkQEq2CygHGRkV&#10;X+M37Tvwt/Z7hgb4geM7Dw9LcLuhtWEk9zIuQNywRK8hXJHIXHX0NAHqFFcF8I/jv4A+POhvq3gH&#10;xVYeJbOMqJhasVlgJGQJInAkjJHZlHf0rvaACiiigAooooAKKKKACiiigAooooAKKKKACiiigAr8&#10;q/8Agud/zRP/ALjf/thX6qV+Vf8AwXO/5on/ANxv/wBsKAPv/wDZO/5NZ+Df/YmaN/6Qw16rXlX7&#10;J3/JrPwb/wCxM0b/ANIYa9VoAKKKKACiiigAooooAKKKKACiiigAooooAKKKKACiuX+InxQ8JfCT&#10;w82u+M/EWneGtJVxGLrUZ1iV3PRFB5ZuvyqCeDXAfB39sj4M/HzWH0nwL48sNY1ZQxGnzQzWdxIA&#10;AWKRzojOADklQcc+hoA9nor4o/4J5/8AJV/2sP8Aspeof+j569U+IX7f37Pvwv12XRvEHxN01NSh&#10;d4poNOguNQ8l0O1kkNtHIEYHgqxByDxwaAPoOiuO8M/GPwN4x8B3HjXRvFuj6h4St0kkuNZivE+z&#10;QLGMyGRycJtAyd2MDmvJNN/4KIfs56r4nfQIfirpCXyMyGa5iuILTI64upI1hI9CHwe1AH0ZRXHf&#10;Ej4w+CfhB4WXxH4z8T6b4d0Vztiu7ycKJ2KlwkQGTIxVWIVASQDgVwXwl/bW+CPxy1xNG8GfELTd&#10;S1iRikOn3Mc1lcTsFLERR3CRtJgAn5AcYPpQB7dRRRQAUUUUAFFFFABRRRQAUUUUAFFFFABRRRQA&#10;UUUUAfKv/BUf/kxP4m/9wz/06Wlfmx+xP/ySvVf+w1L/AOiIK/Sf/gqP/wAmJ/E3/uGf+nS0r82P&#10;2J/+SV6r/wBhqX/0RBQB9A0UUUAFeqfsu/8AJdPDP/b1/wCksteV16p+y7/yXTwz/wBvX/pLLQB9&#10;+UUUUAFFFFABRRRQAUUUUAfKv/BUf/kxP4m/9wz/ANOlpXyr/wAEMf8Amtn/AHBP/b+vqr/gqP8A&#10;8mJ/E3/uGf8Ap0tK+Vf+CGP/ADWz/uCf+39AH6qUUUUAFFFFABRRRQAUUUUAFFFFABRRRQAUUUUA&#10;FFFFAHwh/wAFLvAHhjU/Fn7P+p3nhvSLvUtS+IOl6XfXk9jE811Zljm2lcrl4jk/u2JXk8Vr/t8f&#10;Cux+FHwu8AfFH4eeHbPRLj4S67Dqkem6FZJbx/2fNMPtcSxxgKqszK7nGMeYT1Jrs/2/vgd8QfjF&#10;4J8Dal8MrfT7/wAV+DfEtv4ht9P1GYRJc+SjlUVmIUnfs4ZkBBb5hxn0v4c2vi/4sfs+Np3xv8L6&#10;d4c8R6xZXljrmj2MyS2qxM0kYKsJZQA0RVvvtgk8joAD56/bG8SWf7R3xC+AfwV0OcX+jeLb2Hxf&#10;rnlAOp0aBTIgkA+6kpDgMeNyKOTxXmv7E/7Nvgv4rfHr9o7xF400y18UWGkePdSs9N8P6nF51hby&#10;tcSmS4MDExu7L5aDK/KEPXIxf/4JR/D/AFHXdQ8XfEfW9Rj1620O3j8A+GdSWBo1l0+1cu8ke7+B&#10;t0IB/wBlh2NcB8AvDfxz0n4pftI+OvgZe6PqmqQfEDVNP1Pwf4iGLXUYxPLJFLG+9NkyMzrguqkS&#10;csNuCAerfHf4UeFf2Xv2y/2ePGfw30W28Lnxbq8vhnWNF0SAQwXMMpjUSiFQEVU83c+AB8iHqM14&#10;j8DfGvhDxV8UPiz8Qvif8A/iF8cfEN/4nvLKyvtJ8JLrelWNnEQsduBJIEEijjG0lVCYOSa+nfgr&#10;+zz8afir8dPDnxm/aJuNE0y88MW00fh7wboPzxWc0ow80jh3XIHYPISQh3KEAOH4u+Af7Q37MXxK&#10;8ZeKP2choPi7wn4tv31a+8GeIHCG2vZCPMkiZpYhg5J/1q8KFKttWgDzvwe0Fr+2R8LvF/wf+AHx&#10;O+FGk3ks2k+LrfU/Bz6ZpU9rKoEUpEbvHHsYljwo+VDng5/TSvj74F/D39pr4lfFbRPiD8cfEFr4&#10;E0XRYZVtPAHhC9dILyZiyl73ZLIsigBWVTLJ/DwnzhvsGgAooooAKKKKACiiigAooooAKKKKACii&#10;igAooooAK/Kv/gud/wA0T/7jf/thX6qV+Vf/AAXO/wCaJ/8Acb/9sKAPv/8AZO/5NZ+Df/YmaN/6&#10;Qw16rXlX7J3/ACaz8G/+xM0b/wBIYa9VoAKKKKACiiigAooooAKKKKACiiigAooooAKKKKAPz7+M&#10;PgLR/wBpf/gp3ofgbx1C+q+D/BvhA6zbaLIcW9xcPKm4yAcspLxFlzhvIUHK7gfe/HX7BPwf8Wa/&#10;4W17RfD0fw413w7qEeoWmo+B7a202SRkORHKBCyuhOCfl3cY3YJB5P8Aau/Zf8feIvix4Y+NnwW1&#10;qx0n4l6FaHTriw1VmFpqloSx8t8cZHmPwcA/KdylFNeU3XwR/ah/bM1jw9o/7QGkeGfh38NtH1KP&#10;Ur3R9CmEs+rNH92M7LifCkMy8uuOu0kKaALv7Idvpl1fftsw61r0/hfR5PHOsLe61bTpBLYwl7kS&#10;TLI6sqFVyQxBAxnFYfwls/2ftO8I2Hhv4b/ss+LvjBpkduZYfGeteDrTytSUnLSC+vfKLNluFVFH&#10;HygAV2/w0/ZD8Zap4T/a18K+I7RfCtr8RvE2oXeg3/nQ3CyW8ksrRTFInJVeUyjbWwSMVy/gOD9v&#10;LwV4Z0P4YaT4M+G+l6HoemQaPZeL7i5MgEUMSokhUXLOWwoBzbYJyduKAPnv4Z/BXxn8VPBP7Yvw&#10;u8E+H38F3sOsaTf2fgqXUo5UgInuXktROh8vcyRoBztyiKWwC1a8/wAevhT4F0lvCnx7/Yqg8C2Z&#10;A099a0jRo4pJZACrGOZo4X6KzCSO4YkcgnqfSPhD+wb8cvBOsfHbS28aajo2seIn0/V9H+I2m6gL&#10;VdQ1CN5ZZ0mhimMwjZrmVGDptO3dg/KK67UNY/b+8RWt34IvvAvw3Swu4HspvF0sytGVKHMhjF0z&#10;ZP3f+Pbqfu45oA579pX4b/8ACxPBn7P/AMUPgf4Ks/jJ8JvBthcwL4JuJZbgSW4jEaDypS0krR+U&#10;yFCGcPGg2MNwHFeDf2k/2YdX8feFNM+K/wCzkPgV4w07UIb+xvrWx/s+C2nR/wB1NM8C28uzeucP&#10;G6AryeCR7j/wxv8AGD4AfCr4ZQfA34gmXxJ4TguU1XRNZuZU0jW2nkaV2MAOwMjyMqFgG27cuCvP&#10;H+K/hT+11+2fplt4F+MfhjwX8MfAQvre61C80t0nv7iNGLFYNtzchWG0DLbB8w5YZWgD9FlYMoIO&#10;QeQRS1DZ2ken2cFrCNsMMaxoCc4UDA/QVNQAUUUUAFFFFABRRRQAUUUUAFFFFABRRRQAUUUUAfKv&#10;/BUf/kxP4m/9wz/06Wlfmx+xP/ySvVf+w1L/AOiIK/Sf/gqP/wAmJ/E3/uGf+nS0r82P2J/+SV6r&#10;/wBhqX/0RBQB9A0UUUAFdz8DNan0D4v+Erq3SN5JNQjtCJQSNkx8lzwRyFkJHuB16Vw1dV8J/wDk&#10;qXg7/sM2f/o9KAP0mooooAKKKKACiiigAooooA+Vf+Co/wDyYn8Tf+4Z/wCnS0r5V/4IY/8ANbP+&#10;4J/7f19Vf8FR/wDkxP4m/wDcM/8ATpaV8q/8EMf+a2f9wT/2/oA/VSiiigAooooAKKKKACiiigAo&#10;oooAKKKKACiiigAooooAK+ev2rv2Wdf/AGlH8PxaT8WvEnw302zEsGq2GivJ5Wq28hTKSKs0ahgF&#10;YBmDgbz8pr6FooA4/wCEfwp8PfBH4c6J4J8LWn2PRNJh8qFWOXdiSzyOe7sxZie5Jrhv2df2cP8A&#10;hQOt/FDUP+Eh/t3/AITbxPc+I/L+xfZ/sXnMzeTnzH8zG77+Fzj7or2migAooooAKKKKACiiigAo&#10;oooAKKKKACiiigAooooAKKKKACiiigAr8q/+C53/ADRP/uN/+2FfqpX5V/8ABc7/AJon/wBxv/2w&#10;oA+//wBk7/k1n4N/9iZo3/pDDXqteVfsnf8AJrPwb/7EzRv/AEhhr1WgAooooAKKKKACiiigAooo&#10;oAKKKKACiiigAooooAKKKKACiiigAooooAKKKKACiiigAooooAKKKKACiiigAooooAKKKKACiiig&#10;AooooA+Vf+Co/wDyYn8Tf+4Z/wCnS0r82P2J/wDkleq/9hqX/wBEQV+k/wDwVH/5MT+Jv/cM/wDT&#10;paV+bH7E/wDySvVf+w1L/wCiIKAPoGiiigArqvhP/wAlS8Hf9hmz/wDR6VytdV8J/wDkqXg7/sM2&#10;f/o9KAP0mooooAKKKKACiiigAooooA+Vf+Co/wDyYn8Tf+4Z/wCnS0r5V/4IY/8ANbP+4J/7f19V&#10;f8FR/wDkxP4m/wDcM/8ATpaV8Vf8Ea/ix4I+F/8Awt//AITLxl4f8Jfbv7H+yf27qkFl9o2fbd/l&#10;+a67tu9M4zjcueooA/X+ivKv+Gsfgh/0WT4f/wDhUWP/AMdo/wCGsfgh/wBFk+H/AP4VFj/8doA9&#10;Voryr/hrH4If9Fk+H/8A4VFj/wDHaP8AhrH4If8ARZPh/wD+FRY//HaAPVaK8q/4ax+CH/RZPh//&#10;AOFRY/8Ax2j/AIax+CH/AEWT4f8A/hUWP/x2gD1WivKv+Gsfgh/0WT4f/wDhUWP/AMdo/wCGsfgh&#10;/wBFk+H/AP4VFj/8doA9Voryr/hrH4If9Fk+H/8A4VFj/wDHaP8AhrH4If8ARZPh/wD+FRY//HaA&#10;PVaK8q/4ax+CH/RZPh//AOFRY/8Ax2j/AIax+CH/AEWT4f8A/hUWP/x2gD1WivKv+Gsfgh/0WT4f&#10;/wDhUWP/AMdo/wCGsfgh/wBFk+H/AP4VFj/8doA9Voryr/hrH4If9Fk+H/8A4VFj/wDHaP8AhrH4&#10;If8ARZPh/wD+FRY//HaAPVaK8q/4ax+CH/RZPh//AOFRY/8Ax2j/AIax+CH/AEWT4f8A/hUWP/x2&#10;gD1WivKv+Gsfgh/0WT4f/wDhUWP/AMdo/wCGsfgh/wBFk+H/AP4VFj/8doA9Voryr/hrH4If9Fk+&#10;H/8A4VFj/wDHaP8AhrH4If8ARZPh/wD+FRY//HaAPVaK8q/4ax+CH/RZPh//AOFRY/8Ax2j/AIax&#10;+CH/AEWT4f8A/hUWP/x2gD1WivKv+Gsfgh/0WT4f/wDhUWP/AMdo/wCGsfgh/wBFk+H/AP4VFj/8&#10;doA9Voryr/hrH4If9Fk+H/8A4VFj/wDHaP8AhrH4If8ARZPh/wD+FRY//HaAPVaK8q/4ax+CH/RZ&#10;Ph//AOFRY/8Ax2j/AIax+CH/AEWT4f8A/hUWP/x2gD1WivKv+Gsfgh/0WT4f/wDhUWP/AMdo/wCG&#10;sfgh/wBFk+H/AP4VFj/8doA9Voryr/hrH4If9Fk+H/8A4VFj/wDHaP8AhrH4If8ARZPh/wD+FRY/&#10;/HaAPVaK8q/4ax+CH/RZPh//AOFRY/8Ax2j/AIax+CH/AEWT4f8A/hUWP/x2gD1WivKv+Gsfgh/0&#10;WT4f/wDhUWP/AMdo/wCGsfgh/wBFk+H/AP4VFj/8doA9Vr8q/wDgud/zRP8A7jf/ALYV9/8A/DWP&#10;wQ/6LJ8P/wDwqLH/AOO1+av/AAWU+LHgj4of8Kg/4Q3xl4f8W/Yf7Y+1/wBhapBe/Z9/2LZ5nlO2&#10;3dsfGcZ2tjoaAP0q/ZO/5NZ+Df8A2Jmjf+kMNeq18v8A7Mv7Tfwe0H9m34UaZqfxX8D6dqVl4S0m&#10;2urO78R2cU0EqWcSvG6NICrKwIKkZBBBr0v/AIax+CH/AEWT4f8A/hUWP/x2gD1WivKv+Gsfgh/0&#10;WT4f/wDhUWP/AMdo/wCGsfgh/wBFk+H/AP4VFj/8doA9Voryr/hrH4If9Fk+H/8A4VFj/wDHaP8A&#10;hrH4If8ARZPh/wD+FRY//HaAPVaK8q/4ax+CH/RZPh//AOFRY/8Ax2j/AIax+CH/AEWT4f8A/hUW&#10;P/x2gD1WivKv+Gsfgh/0WT4f/wDhUWP/AMdo/wCGsfgh/wBFk+H/AP4VFj/8doA9Voryr/hrH4If&#10;9Fk+H/8A4VFj/wDHaP8AhrH4If8ARZPh/wD+FRY//HaAPVaK8q/4ax+CH/RZPh//AOFRY/8Ax2j/&#10;AIax+CH/AEWT4f8A/hUWP/x2gD1WivKv+Gsfgh/0WT4f/wDhUWP/AMdo/wCGsfgh/wBFk+H/AP4V&#10;Fj/8doA9Voryr/hrH4If9Fk+H/8A4VFj/wDHaP8AhrH4If8ARZPh/wD+FRY//HaAPVaK8q/4ax+C&#10;H/RZPh//AOFRY/8Ax2j/AIax+CH/AEWT4f8A/hUWP/x2gD1WivKv+Gsfgh/0WT4f/wDhUWP/AMdo&#10;/wCGsfgh/wBFk+H/AP4VFj/8doA9Voryr/hrH4If9Fk+H/8A4VFj/wDHaP8AhrH4If8ARZPh/wD+&#10;FRY//HaAPVaK8q/4ax+CH/RZPh//AOFRY/8Ax2j/AIax+CH/AEWT4f8A/hUWP/x2gD1WivKv+Gsf&#10;gh/0WT4f/wDhUWP/AMdo/wCGsfgh/wBFk+H/AP4VFj/8doA9Voryr/hrH4If9Fk+H/8A4VFj/wDH&#10;aP8AhrH4If8ARZPh/wD+FRY//HaAPVaK8q/4ax+CH/RZPh//AOFRY/8Ax2j/AIax+CH/AEWT4f8A&#10;/hUWP/x2gD1WivKv+Gsfgh/0WT4f/wDhUWP/AMdo/wCGsfgh/wBFk+H/AP4VFj/8doA9Voryr/hr&#10;H4If9Fk+H/8A4VFj/wDHaP8AhrH4If8ARZPh/wD+FRY//HaAPVaK8q/4ax+CH/RZPh//AOFRY/8A&#10;x2j/AIax+CH/AEWT4f8A/hUWP/x2gD1WivKv+Gsfgh/0WT4f/wDhUWP/AMdo/wCGsfgh/wBFk+H/&#10;AP4VFj/8doA8q/4Kj/8AJifxN/7hn/p0tK/Nj9if/kleq/8AYal/9EQV9z/8FHv2hPhZ44/Yx+Ie&#10;ieG/iX4P8Qa1df2d5GnaXr1rc3E23UbV22RpIWbCqzHA4Ck9BXwx+xP/AMkr1X/sNS/+iIKAPoGi&#10;iigArqvhP/yVLwd/2GbP/wBHpXK11Xwn/wCSpeDv+wzZ/wDo9KAP0mooooAKKKKACiiigAooooA8&#10;U/bM+CuuftE/s2eMPh74butPsta1j7H5E+qSSR26+VeQTtvZEdhlYmAwp5I6DkfmD/w5U+N//Q0/&#10;D/8A8GN9/wDIdftTRQB+K3/DlT43/wDQ0/D/AP8ABjff/IdH/DlT43/9DT8P/wDwY33/AMh1+1NF&#10;AH4rf8OVPjf/ANDT8P8A/wAGN9/8h1z/AI8/4JE/GH4d+E77xBqXiTwPPZWfl+ZHa3940h3yKgwG&#10;tAOrDv0zX7k15X+1F/yQvxN/26/+lUVAH4Wf8MT+OP8AoK+H/wDwIn/+M0f8MT+OP+gr4f8A/Aif&#10;/wCM19r0UAfFH/DE/jj/AKCvh/8A8CJ//jNH/DE/jj/oK+H/APwIn/8AjNfa9FAHxR/wxP44/wCg&#10;r4f/APAif/4zR/wxP44/6Cvh/wD8CJ//AIzX2vRQB8Uf8MT+OP8AoK+H/wDwIn/+M0f8MT+OP+gr&#10;4f8A/Aif/wCM19r0UAfFH/DE/jj/AKCvh/8A8CJ//jNH/DE/jj/oK+H/APwIn/8AjNfa9FAHxR/w&#10;xP44/wCgr4f/APAif/4zR/wxP44/6Cvh/wD8CJ//AIzX2vRQB8Uf8MT+OP8AoK+H/wDwIn/+M0f8&#10;MT+OP+gr4f8A/Aif/wCM19r0UAfFH/DE/jj/AKCvh/8A8CJ//jNH/DE/jj/oK+H/APwIn/8AjNfa&#10;9FAHxR/wxP44/wCgr4f/APAif/4zR/wxP44/6Cvh/wD8CJ//AIzX2vRQB8Uf8MT+OP8AoK+H/wDw&#10;In/+M0f8MT+OP+gr4f8A/Aif/wCM19r0UAfFH/DE/jj/AKCvh/8A8CJ//jNH/DE/jj/oK+H/APwI&#10;n/8AjNfa9FAHxR/wxP44/wCgr4f/APAif/4zR/wxP44/6Cvh/wD8CJ//AIzX2vRQB8Uf8MT+OP8A&#10;oK+H/wDwIn/+M0f8MT+OP+gr4f8A/Aif/wCM19r0UAfFH/DE/jj/AKCvh/8A8CJ//jNH/DE/jj/o&#10;K+H/APwIn/8AjNfa9FAHxR/wxP44/wCgr4f/APAif/4zR/wxP44/6Cvh/wD8CJ//AIzX2vRQB8Uf&#10;8MT+OP8AoK+H/wDwIn/+M0f8MT+OP+gr4f8A/Aif/wCM19r0UAfFH/DE/jj/AKCvh/8A8CJ//jNH&#10;/DE/jj/oK+H/APwIn/8AjNfa9FAHxR/wxP44/wCgr4f/APAif/4zR/wxP44/6Cvh/wD8CJ//AIzX&#10;2vRQB8Uf8MT+OP8AoK+H/wDwIn/+M0f8MT+OP+gr4f8A/Aif/wCM19r0UAfFH/DE/jj/AKCvh/8A&#10;8CJ//jNH/DE/jj/oK+H/APwIn/8AjNfa9FAHxR/wxP44/wCgr4f/APAif/4zR/wxP44/6Cvh/wD8&#10;CJ//AIzX2vRQB8Uf8MT+OP8AoK+H/wDwIn/+M0f8MT+OP+gr4f8A/Aif/wCM19r0UAfFH/DE/jj/&#10;AKCvh/8A8CJ//jNH/DE/jj/oK+H/APwIn/8AjNfa9FAHxR/wxP44/wCgr4f/APAif/4zR/wxP44/&#10;6Cvh/wD8CJ//AIzX2vRQB8Uf8MT+OP8AoK+H/wDwIn/+M0f8MT+OP+gr4f8A/Aif/wCM19r0UAfF&#10;H/DE/jj/AKCvh/8A8CJ//jNH/DE/jj/oK+H/APwIn/8AjNfa9FAHxR/wxP44/wCgr4f/APAif/4z&#10;R/wxP44/6Cvh/wD8CJ//AIzX2vRQB8Uf8MT+OP8AoK+H/wDwIn/+M0f8MT+OP+gr4f8A/Aif/wCM&#10;19r0UAfFH/DE/jj/AKCvh/8A8CJ//jNH/DE/jj/oK+H/APwIn/8AjNfa9FAHxR/wxP44/wCgr4f/&#10;APAif/4zR/wxP44/6Cvh/wD8CJ//AIzX2vRQB8Uf8MT+OP8AoK+H/wDwIn/+M0f8MT+OP+gr4f8A&#10;/Aif/wCM19r0UAfFH/DE/jj/AKCvh/8A8CJ//jNH/DE/jj/oK+H/APwIn/8AjNfa9FAHxR/wxP44&#10;/wCgr4f/APAif/4zR/wxP44/6Cvh/wD8CJ//AIzX2vRQB8Uf8MT+OP8AoK+H/wDwIn/+M0f8MT+O&#10;P+gr4f8A/Aif/wCM19r0UAfFH/DE/jj/AKCvh/8A8CJ//jNH/DE/jj/oK+H/APwIn/8AjNfa9FAH&#10;xR/wxP44/wCgr4f/APAif/4zR/wxP44/6Cvh/wD8CJ//AIzX2vRQB8Uf8MT+OP8AoK+H/wDwIn/+&#10;M0f8MT+OP+gr4f8A/Aif/wCM19r0UAfFH/DE/jj/AKCvh/8A8CJ//jNH/DE/jj/oK+H/APwIn/8A&#10;jNfa9FAHxR/wxP44/wCgr4f/APAif/4zX0N+zx8LtV+Evgu90fWLizubmbUHu1axd3QI0cSgEsqn&#10;OUPb0r1GigAooooAK6r4T/8AJUvB3/YZs/8A0elcrXVfCf8A5Kl4O/7DNn/6PSgD9JqKKKACiiig&#10;AooooAKKKKACiiigAooooAK8r/ai/wCSF+Jv+3X/ANKoq9Uryv8Aai/5IX4m/wC3X/0qioA+A6KK&#10;KACiiigAooooAKKKKACiiigAooooAKKKKACiiigAooooAKKKKACiiigAooooAKKKKACiiigAoooo&#10;AKKKKACiiigAooooAKKKKACiiigAooooAKKKKACiiigAooooAKKKKACiiigAooooAKKKKACiiigA&#10;ooooAKKKKACiiigAooooAKKKKACiiigAooooAKKKKACiiigAooooAKKKKACuq+E//JUvB3/YZs//&#10;AEelcrXVfCf/AJKl4O/7DNn/AOj0oA/SaiiigAooooAKKKKACiiigAooooAKKKKACvK/2ov+SF+J&#10;v+3X/wBKoq9Urlfih4G/4WT4F1Pw59t/s77b5X+k+V5uzZKkn3dy5zsx170AfmzRX1R/ww3/ANTr&#10;/wCUr/7fR/ww3/1Ov/lK/wDt9AHyvRX1R/ww3/1Ov/lK/wDt9H/DDf8A1Ov/AJSv/t9AHyvRX1R/&#10;ww3/ANTr/wCUr/7fR/ww3/1Ov/lK/wDt9AHyvRX1R/ww3/1Ov/lK/wDt9H/DDf8A1Ov/AJSv/t9A&#10;HyvRX1R/ww3/ANTr/wCUr/7fR/ww3/1Ov/lK/wDt9AHyvRX1R/ww3/1Ov/lK/wDt9H/DDf8A1Ov/&#10;AJSv/t9AHyvRX1R/ww3/ANTr/wCUr/7fR/ww3/1Ov/lK/wDt9AHyvRX1R/ww3/1Ov/lK/wDt9H/D&#10;Df8A1Ov/AJSv/t9AHyvRX1R/ww3/ANTr/wCUr/7fR/ww3/1Ov/lK/wDt9AHyvRX1R/ww3/1Ov/lK&#10;/wDt9H/DDf8A1Ov/AJSv/t9AHyvRX1R/ww3/ANTr/wCUr/7fR/ww3/1Ov/lK/wDt9AHyvRX1R/ww&#10;3/1Ov/lK/wDt9H/DDf8A1Ov/AJSv/t9AHyvRX1R/ww3/ANTr/wCUr/7fR/ww3/1Ov/lK/wDt9AHy&#10;vRX1R/ww3/1Ov/lK/wDt9H/DDf8A1Ov/AJSv/t9AHyvRX1R/ww3/ANTr/wCUr/7fR/ww3/1Ov/lK&#10;/wDt9AHyvRX1R/ww3/1Ov/lK/wDt9H/DDf8A1Ov/AJSv/t9AHyvRX1R/ww3/ANTr/wCUr/7fR/ww&#10;3/1Ov/lK/wDt9AHyvRX1R/ww3/1Ov/lK/wDt9H/DDf8A1Ov/AJSv/t9AHyvRX1R/ww3/ANTr/wCU&#10;r/7fR/ww3/1Ov/lK/wDt9AHyvRX1R/ww3/1Ov/lK/wDt9H/DDf8A1Ov/AJSv/t9AHyvRX1R/ww3/&#10;ANTr/wCUr/7fR/ww3/1Ov/lK/wDt9AHyvRX1R/ww3/1Ov/lK/wDt9H/DDf8A1Ov/AJSv/t9AHyvR&#10;X1R/ww3/ANTr/wCUr/7fR/ww3/1Ov/lK/wDt9AHyvRX1R/ww3/1Ov/lK/wDt9H/DDf8A1Ov/AJSv&#10;/t9AHyvRX1R/ww3/ANTr/wCUr/7fR/ww3/1Ov/lK/wDt9AHyvRX1R/ww3/1Ov/lK/wDt9H/DDf8A&#10;1Ov/AJSv/t9AHyvRX1R/ww3/ANTr/wCUr/7fR/ww3/1Ov/lK/wDt9AHyvRX1R/ww3/1Ov/lK/wDt&#10;9H/DDf8A1Ov/AJSv/t9AHyvRX1R/ww3/ANTr/wCUr/7fR/ww3/1Ov/lK/wDt9AHyvRX1R/ww3/1O&#10;v/lK/wDt9H/DDf8A1Ov/AJSv/t9AHyvRX1R/ww3/ANTr/wCUr/7fR/ww3/1Ov/lK/wDt9AHyvRX1&#10;R/ww3/1Ov/lK/wDt9H/DDf8A1Ov/AJSv/t9AHyvRX1R/ww3/ANTr/wCUr/7fR/ww3/1Ov/lK/wDt&#10;9AHyvRX1R/ww3/1Ov/lK/wDt9H/DDf8A1Ov/AJSv/t9AHyvRX1R/ww3/ANTr/wCUr/7fR/ww3/1O&#10;v/lK/wDt9AHyvRX1R/ww3/1Ov/lK/wDt9H/DDf8A1Ov/AJSv/t9AHyvRX1R/ww3/ANTr/wCUr/7f&#10;R/ww3/1Ov/lK/wDt9AHyvRX1R/ww3/1Ov/lK/wDt9H/DDf8A1Ov/AJSv/t9AHyvRX1R/ww3/ANTr&#10;/wCUr/7fR/ww3/1Ov/lK/wDt9AHyvRX1R/ww3/1Ov/lK/wDt9H/DDf8A1Ov/AJSv/t9AHyvXVfCf&#10;/kqXg7/sM2f/AKPSvfv+GG/+p1/8pX/2+tXwn+xv/wAIv4p0bWf+Ev8AtP8AZ17Dd+T/AGZs8zy3&#10;D7d3nHGcYzg4zQB9J0UUUAFFFFABRRRQAUUUUAFFFFABRRRQAUUUUAFFFFABRRRQAUUUUAFFFFAB&#10;RRRQAUUUUAFFFFABRRRQAUUUUAFFFFABRRRQAUUUUAFFFFABRRRQAUUUUAFFFFABRRRQAUUUUAFF&#10;FFABRRRQAUUUUAFFFFABRRRQAUUUUAFFFFABRRRQAUUUUAFFFFABRRRQAUUUUAFFFFABRRRQAUUU&#10;UAFFFFABRRRQAUUUUAFFFFABRRRQAUUUUAFFFFABRRRQAUUUUAFFFFAH/9lQSwMEFAAGAAgAAAAh&#10;ANtrD27dAAAABQEAAA8AAABkcnMvZG93bnJldi54bWxMj81qwzAQhO+FvoPYQm+NrNb9wbUcQmh7&#10;CoUkhZDbxtrYJtbKWIrtvH3VXtrLwjDDzLf5fLKtGKj3jWMNapaAIC6dabjS8LV9v3sB4QOywdYx&#10;abiQh3lxfZVjZtzIaxo2oRKxhH2GGuoQukxKX9Zk0c9cRxy9o+sthij7Spoex1huW3mfJE/SYsNx&#10;ocaOljWVp83ZavgYcVw8qLdhdTouL/vt4+dupUjr25tp8Qoi0BT+wvCDH9GhiEwHd2bjRashPhJ+&#10;b/SelUpBHDSkKklBFrn8T198A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HXRgJ6gQAAPYWAAAOAAAAAAAAAAAAAAAAAD0CAABkcnMvZTJvRG9jLnhtbFBLAQItAAoA&#10;AAAAAAAAIQBBYGVaK48AACuPAAAUAAAAAAAAAAAAAAAAAFMHAABkcnMvbWVkaWEvaW1hZ2UxLmpw&#10;Z1BLAQItABQABgAIAAAAIQDbaw9u3QAAAAUBAAAPAAAAAAAAAAAAAAAAALCWAABkcnMvZG93bnJl&#10;di54bWxQSwECLQAUAAYACAAAACEAN53BGLoAAAAhAQAAGQAAAAAAAAAAAAAAAAC6lwAAZHJzL19y&#10;ZWxzL2Uyb0RvYy54bWwucmVsc1BLBQYAAAAABgAGAHwBAACrmAAAAAA=&#10;" w14:anchorId="10147E5B">
                <v:rect id="Rectangle 43878" style="position:absolute;top:25003;width:23113;height:1406;visibility:visible;mso-wrap-style:square;v-text-anchor:top" o:spid="_x0000_s40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LoOxAAAAN4AAAAPAAAAZHJzL2Rvd25yZXYueG1sRE/LasJA&#10;FN0X+g/DLbirk7aiMTqKtIoufYG6u2SuSWjmTsiMJvr1zkJweTjv8bQ1pbhS7QrLCr66EQji1OqC&#10;MwX73eIzBuE8ssbSMim4kYPp5P1tjIm2DW/ouvWZCCHsElSQe18lUro0J4OuayviwJ1tbdAHWGdS&#10;19iEcFPK7yjqS4MFh4YcK/rNKf3fXoyCZVzNjit7b7Jyfloe1ofh327olep8tLMRCE+tf4mf7pVW&#10;0PuJB2FvuBOugJw8AAAA//8DAFBLAQItABQABgAIAAAAIQDb4fbL7gAAAIUBAAATAAAAAAAAAAAA&#10;AAAAAAAAAABbQ29udGVudF9UeXBlc10ueG1sUEsBAi0AFAAGAAgAAAAhAFr0LFu/AAAAFQEAAAsA&#10;AAAAAAAAAAAAAAAAHwEAAF9yZWxzLy5yZWxzUEsBAi0AFAAGAAgAAAAhAKvwug7EAAAA3gAAAA8A&#10;AAAAAAAAAAAAAAAABwIAAGRycy9kb3ducmV2LnhtbFBLBQYAAAAAAwADALcAAAD4AgAAAAA=&#10;">
                  <v:textbox inset="0,0,0,0">
                    <w:txbxContent>
                      <w:p w:rsidR="00CC0687" w:rsidP="00CC0687" w:rsidRDefault="00CC0687" w14:paraId="411C6B90" w14:textId="77777777">
                        <w:pPr>
                          <w:spacing w:after="160"/>
                          <w:ind w:left="0" w:firstLine="0"/>
                        </w:pPr>
                        <w:r>
                          <w:rPr>
                            <w:i/>
                            <w:sz w:val="18"/>
                          </w:rPr>
                          <w:t>Figure 12-6   DNS question format</w:t>
                        </w:r>
                      </w:p>
                    </w:txbxContent>
                  </v:textbox>
                </v:rect>
                <v:rect id="Rectangle 43879" style="position:absolute;left:17373;top:24710;width:676;height:1125;visibility:visible;mso-wrap-style:square;v-text-anchor:top" o:spid="_x0000_s40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B+VyAAAAN4AAAAPAAAAZHJzL2Rvd25yZXYueG1sRI9Pa8JA&#10;FMTvBb/D8oTe6kYrmkRXkbaix/oH1Nsj+0yC2bchuzVpP323IPQ4zMxvmPmyM5W4U+NKywqGgwgE&#10;cWZ1ybmC42H9EoNwHlljZZkUfJOD5aL3NMdU25Z3dN/7XAQIuxQVFN7XqZQuK8igG9iaOHhX2xj0&#10;QTa51A22AW4qOYqiiTRYclgosKa3grLb/sso2MT16ry1P21efVw2p89T8n5IvFLP/W41A+Gp8//h&#10;R3urFYxf42kCf3fCFZCLXwAAAP//AwBQSwECLQAUAAYACAAAACEA2+H2y+4AAACFAQAAEwAAAAAA&#10;AAAAAAAAAAAAAAAAW0NvbnRlbnRfVHlwZXNdLnhtbFBLAQItABQABgAIAAAAIQBa9CxbvwAAABUB&#10;AAALAAAAAAAAAAAAAAAAAB8BAABfcmVscy8ucmVsc1BLAQItABQABgAIAAAAIQDEvB+VyAAAAN4A&#10;AAAPAAAAAAAAAAAAAAAAAAcCAABkcnMvZG93bnJldi54bWxQSwUGAAAAAAMAAwC3AAAA/AIAAAAA&#10;">
                  <v:textbox inset="0,0,0,0">
                    <w:txbxContent>
                      <w:p w:rsidR="00CC0687" w:rsidP="00CC0687" w:rsidRDefault="00CC0687" w14:paraId="00632363" w14:textId="77777777">
                        <w:pPr>
                          <w:spacing w:after="160"/>
                          <w:ind w:left="0" w:firstLine="0"/>
                        </w:pPr>
                        <w:r>
                          <w:rPr>
                            <w:i/>
                            <w:sz w:val="14"/>
                          </w:rPr>
                          <w:t>2</w:t>
                        </w:r>
                      </w:p>
                    </w:txbxContent>
                  </v:textbox>
                </v:rect>
                <v:shape id="Picture 43908" style="position:absolute;left:4404;top:182;width:37361;height:24072;visibility:visible;mso-wrap-style:square" o:spid="_x0000_s406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WYKxAAAAN4AAAAPAAAAZHJzL2Rvd25yZXYueG1sRE9NawIx&#10;EL0X/A9hhN5qUpVWV6O0QqVFKriKXofNdLO4mSybqOu/bw6FHh/ve77sXC2u1IbKs4bngQJBXHhT&#10;canhsP94moAIEdlg7Zk03CnActF7mGNm/I13dM1jKVIIhww12BibTMpQWHIYBr4hTtyPbx3GBNtS&#10;mhZvKdzVcqjUi3RYcWqw2NDKUnHOL06DOq75+34aO3vOt0f5bl7r4ddG68d+9zYDEamL/+I/96fR&#10;MB5NVdqb7qQrIBe/AAAA//8DAFBLAQItABQABgAIAAAAIQDb4fbL7gAAAIUBAAATAAAAAAAAAAAA&#10;AAAAAAAAAABbQ29udGVudF9UeXBlc10ueG1sUEsBAi0AFAAGAAgAAAAhAFr0LFu/AAAAFQEAAAsA&#10;AAAAAAAAAAAAAAAAHwEAAF9yZWxzLy5yZWxzUEsBAi0AFAAGAAgAAAAhAAIlZgrEAAAA3gAAAA8A&#10;AAAAAAAAAAAAAAAABwIAAGRycy9kb3ducmV2LnhtbFBLBQYAAAAAAwADALcAAAD4AgAAAAA=&#10;">
                  <v:imagedata o:title="" r:id="rId260"/>
                </v:shape>
                <v:shape id="Shape 1109593" style="position:absolute;left:15;width:45156;height:91;visibility:visible;mso-wrap-style:square;v-text-anchor:top" coordsize="4515612,9144" o:spid="_x0000_s4062"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kl2xQAAAOAAAAAPAAAAZHJzL2Rvd25yZXYueG1sRE/LisIw&#10;FN0L8w/hDrgRTXVQtBplGGdAwYVP3F6aa1va3JQmav37iSC4PJz3bNGYUtyodrllBf1eBII4sTrn&#10;VMHx8Ncdg3AeWWNpmRQ8yMFi/tGaYaztnXd02/tUhBB2MSrIvK9iKV2SkUHXsxVx4C62NugDrFOp&#10;a7yHcFPKQRSNpMGcQ0OGFf1klBT7q1FwWhaH5aVI19dHZ3dc59vxefW7Uar92XxPQXhq/Fv8cq90&#10;mN+PJsPJFzwPBQRy/g8AAP//AwBQSwECLQAUAAYACAAAACEA2+H2y+4AAACFAQAAEwAAAAAAAAAA&#10;AAAAAAAAAAAAW0NvbnRlbnRfVHlwZXNdLnhtbFBLAQItABQABgAIAAAAIQBa9CxbvwAAABUBAAAL&#10;AAAAAAAAAAAAAAAAAB8BAABfcmVscy8ucmVsc1BLAQItABQABgAIAAAAIQAnjkl2xQAAAOAAAAAP&#10;AAAAAAAAAAAAAAAAAAcCAABkcnMvZG93bnJldi54bWxQSwUGAAAAAAMAAwC3AAAA+QIAAAAA&#10;">
                  <v:stroke miterlimit="83231f" joinstyle="miter"/>
                  <v:path textboxrect="0,0,4515612,9144" arrowok="t"/>
                </v:shape>
                <v:shape id="Shape 1109594" style="position:absolute;left:45140;top:15;width:92;height:24544;visibility:visible;mso-wrap-style:square;v-text-anchor:top" coordsize="9144,2454402" o:spid="_x0000_s4063" fillcolor="black" stroked="f" strokeweight="0" path="m,l9144,r,2454402l,24544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oI3wwAAAOAAAAAPAAAAZHJzL2Rvd25yZXYueG1sRE/LisIw&#10;FN0L/kO4gjtN6gvtGEUEh9m4sIowu0tzpy3T3JQm2s7fT4SBWR7Oe7vvbS2e1PrKsYZkqkAQ585U&#10;XGi4XU+TNQgfkA3WjknDD3nY74aDLabGdXyhZxYKEUPYp6ihDKFJpfR5SRb91DXEkftyrcUQYVtI&#10;02IXw20tZ0qtpMWKY0OJDR1Lyr+zh9VAs+zzLBfEt0q9J5yt7p2Z37Uej/rDG4hAffgX/7k/TJyf&#10;qM1ys4DXoYhA7n4BAAD//wMAUEsBAi0AFAAGAAgAAAAhANvh9svuAAAAhQEAABMAAAAAAAAAAAAA&#10;AAAAAAAAAFtDb250ZW50X1R5cGVzXS54bWxQSwECLQAUAAYACAAAACEAWvQsW78AAAAVAQAACwAA&#10;AAAAAAAAAAAAAAAfAQAAX3JlbHMvLnJlbHNQSwECLQAUAAYACAAAACEAcZaCN8MAAADgAAAADwAA&#10;AAAAAAAAAAAAAAAHAgAAZHJzL2Rvd25yZXYueG1sUEsFBgAAAAADAAMAtwAAAPcCAAAAAA==&#10;">
                  <v:stroke miterlimit="83231f" joinstyle="miter"/>
                  <v:path textboxrect="0,0,9144,2454402" arrowok="t"/>
                </v:shape>
                <v:shape id="Shape 1109595" style="position:absolute;top:24521;width:45156;height:91;visibility:visible;mso-wrap-style:square;v-text-anchor:top" coordsize="4515612,9144" o:spid="_x0000_s4064"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3SZxQAAAOAAAAAPAAAAZHJzL2Rvd25yZXYueG1sRE/LisIw&#10;FN0L/kO4wmxEUwcctBpF1AEFFz5xe2mubWlzU5qo9e8nwoDLw3lP540pxYNql1tWMOhHIIgTq3NO&#10;FZxPv70RCOeRNZaWScGLHMxn7dYUY22ffKDH0acihLCLUUHmfRVL6ZKMDLq+rYgDd7O1QR9gnUpd&#10;4zOEm1J+R9GPNJhzaMiwomVGSXG8GwWXVXFa3Yp0e391D+dtvh9dN+udUl+dZjEB4anxH/G/e6PD&#10;/EE0Ho6H8D4UEMjZHwAAAP//AwBQSwECLQAUAAYACAAAACEA2+H2y+4AAACFAQAAEwAAAAAAAAAA&#10;AAAAAAAAAAAAW0NvbnRlbnRfVHlwZXNdLnhtbFBLAQItABQABgAIAAAAIQBa9CxbvwAAABUBAAAL&#10;AAAAAAAAAAAAAAAAAB8BAABfcmVscy8ucmVsc1BLAQItABQABgAIAAAAIQDHK3SZxQAAAOAAAAAP&#10;AAAAAAAAAAAAAAAAAAcCAABkcnMvZG93bnJldi54bWxQSwUGAAAAAAMAAwC3AAAA+QIAAAAA&#10;">
                  <v:stroke miterlimit="83231f" joinstyle="miter"/>
                  <v:path textboxrect="0,0,4515612,9144" arrowok="t"/>
                </v:shape>
                <v:shape id="Shape 1109596" style="position:absolute;width:91;height:24536;visibility:visible;mso-wrap-style:square;v-text-anchor:top" coordsize="9144,2453640" o:spid="_x0000_s4065" fillcolor="black" stroked="f" strokeweight="0" path="m,l9144,r,2453640l,24536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CS4wwAAAOAAAAAPAAAAZHJzL2Rvd25yZXYueG1sRE9Ni8Iw&#10;EL0L+x/CLHjT1MJqrUZZBUXwZPXibWjGtm4zKU22dv/9RhA8Pt73ct2bWnTUusqygsk4AkGcW11x&#10;oeBy3o0SEM4ja6wtk4I/crBefQyWmGr74BN1mS9ECGGXooLS+yaV0uUlGXRj2xAH7mZbgz7AtpC6&#10;xUcIN7WMo2gqDVYcGkpsaFtS/pP9GgXXLNlRru9EmzibXbo6Pl5ne6WGn/33AoSn3r/FL/dBh/mT&#10;aP41n8LzUEAgV/8AAAD//wMAUEsBAi0AFAAGAAgAAAAhANvh9svuAAAAhQEAABMAAAAAAAAAAAAA&#10;AAAAAAAAAFtDb250ZW50X1R5cGVzXS54bWxQSwECLQAUAAYACAAAACEAWvQsW78AAAAVAQAACwAA&#10;AAAAAAAAAAAAAAAfAQAAX3JlbHMvLnJlbHNQSwECLQAUAAYACAAAACEAjRgkuMMAAADgAAAADwAA&#10;AAAAAAAAAAAAAAAHAgAAZHJzL2Rvd25yZXYueG1sUEsFBgAAAAADAAMAtwAAAPcCAAAAAA==&#10;">
                  <v:stroke miterlimit="83231f" joinstyle="miter"/>
                  <v:path textboxrect="0,0,9144,2453640" arrowok="t"/>
                </v:shape>
                <w10:anchorlock/>
              </v:group>
            </w:pict>
          </mc:Fallback>
        </mc:AlternateContent>
      </w:r>
    </w:p>
    <w:p w14:paraId="6B4E64F1" w14:textId="77777777" w:rsidR="00CC0687" w:rsidRDefault="00CC0687" w:rsidP="00CC0687">
      <w:pPr>
        <w:spacing w:after="0"/>
        <w:ind w:left="1450" w:right="12"/>
      </w:pPr>
      <w:r>
        <w:t>Where:</w:t>
      </w:r>
    </w:p>
    <w:tbl>
      <w:tblPr>
        <w:tblStyle w:val="TableGrid"/>
        <w:tblW w:w="7119" w:type="dxa"/>
        <w:tblInd w:w="1440" w:type="dxa"/>
        <w:tblLook w:val="04A0" w:firstRow="1" w:lastRow="0" w:firstColumn="1" w:lastColumn="0" w:noHBand="0" w:noVBand="1"/>
      </w:tblPr>
      <w:tblGrid>
        <w:gridCol w:w="1217"/>
        <w:gridCol w:w="5902"/>
      </w:tblGrid>
      <w:tr w:rsidR="00CC0687" w:rsidRPr="007E73E6" w14:paraId="17F8709A" w14:textId="77777777" w:rsidTr="0022543A">
        <w:trPr>
          <w:trHeight w:val="262"/>
        </w:trPr>
        <w:tc>
          <w:tcPr>
            <w:tcW w:w="1217" w:type="dxa"/>
            <w:tcBorders>
              <w:top w:val="nil"/>
              <w:left w:val="nil"/>
              <w:bottom w:val="nil"/>
              <w:right w:val="nil"/>
            </w:tcBorders>
          </w:tcPr>
          <w:p w14:paraId="398358F4" w14:textId="77777777" w:rsidR="00CC0687" w:rsidRDefault="00CC0687" w:rsidP="0022543A">
            <w:pPr>
              <w:spacing w:after="0"/>
              <w:ind w:left="0" w:firstLine="0"/>
            </w:pPr>
            <w:r>
              <w:rPr>
                <w:b/>
              </w:rPr>
              <w:t>Length</w:t>
            </w:r>
          </w:p>
        </w:tc>
        <w:tc>
          <w:tcPr>
            <w:tcW w:w="5903" w:type="dxa"/>
            <w:tcBorders>
              <w:top w:val="nil"/>
              <w:left w:val="nil"/>
              <w:bottom w:val="nil"/>
              <w:right w:val="nil"/>
            </w:tcBorders>
          </w:tcPr>
          <w:p w14:paraId="7EF85597" w14:textId="77777777" w:rsidR="00CC0687" w:rsidRPr="003D3FC6" w:rsidRDefault="00CC0687" w:rsidP="0022543A">
            <w:pPr>
              <w:spacing w:after="0"/>
              <w:ind w:left="0" w:firstLine="0"/>
              <w:rPr>
                <w:lang w:val="en-US"/>
              </w:rPr>
            </w:pPr>
            <w:r w:rsidRPr="003D3FC6">
              <w:rPr>
                <w:lang w:val="en-US"/>
              </w:rPr>
              <w:t>A single byte giving the length of the next label.</w:t>
            </w:r>
          </w:p>
        </w:tc>
      </w:tr>
      <w:tr w:rsidR="00CC0687" w:rsidRPr="007E73E6" w14:paraId="3618526E" w14:textId="77777777" w:rsidTr="0022543A">
        <w:trPr>
          <w:trHeight w:val="1060"/>
        </w:trPr>
        <w:tc>
          <w:tcPr>
            <w:tcW w:w="1217" w:type="dxa"/>
            <w:tcBorders>
              <w:top w:val="nil"/>
              <w:left w:val="nil"/>
              <w:bottom w:val="nil"/>
              <w:right w:val="nil"/>
            </w:tcBorders>
          </w:tcPr>
          <w:p w14:paraId="31048968" w14:textId="77777777" w:rsidR="00CC0687" w:rsidRDefault="00CC0687" w:rsidP="0022543A">
            <w:pPr>
              <w:spacing w:after="0"/>
              <w:ind w:left="0" w:firstLine="0"/>
            </w:pPr>
            <w:r>
              <w:rPr>
                <w:b/>
              </w:rPr>
              <w:t>Label</w:t>
            </w:r>
          </w:p>
        </w:tc>
        <w:tc>
          <w:tcPr>
            <w:tcW w:w="5903" w:type="dxa"/>
            <w:tcBorders>
              <w:top w:val="nil"/>
              <w:left w:val="nil"/>
              <w:bottom w:val="nil"/>
              <w:right w:val="nil"/>
            </w:tcBorders>
          </w:tcPr>
          <w:p w14:paraId="16181CDF" w14:textId="77777777" w:rsidR="00CC0687" w:rsidRPr="003D3FC6" w:rsidRDefault="00CC0687" w:rsidP="0022543A">
            <w:pPr>
              <w:spacing w:after="0"/>
              <w:ind w:left="0" w:firstLine="0"/>
              <w:rPr>
                <w:lang w:val="en-US"/>
              </w:rPr>
            </w:pPr>
            <w:r w:rsidRPr="003D3FC6">
              <w:rPr>
                <w:lang w:val="en-US"/>
              </w:rPr>
              <w:t>One element of the domain name characters (for example, ibm from ral.ibm.com). The domain name referred to by the question is stored as a series of these variable length labels, each preceded by a 1-byte length.</w:t>
            </w:r>
          </w:p>
        </w:tc>
      </w:tr>
      <w:tr w:rsidR="00CC0687" w:rsidRPr="007E73E6" w14:paraId="7D788D88" w14:textId="77777777" w:rsidTr="0022543A">
        <w:trPr>
          <w:trHeight w:val="580"/>
        </w:trPr>
        <w:tc>
          <w:tcPr>
            <w:tcW w:w="1217" w:type="dxa"/>
            <w:tcBorders>
              <w:top w:val="nil"/>
              <w:left w:val="nil"/>
              <w:bottom w:val="nil"/>
              <w:right w:val="nil"/>
            </w:tcBorders>
          </w:tcPr>
          <w:p w14:paraId="5E1F215F" w14:textId="77777777" w:rsidR="00CC0687" w:rsidRDefault="00CC0687" w:rsidP="0022543A">
            <w:pPr>
              <w:spacing w:after="0"/>
              <w:ind w:left="0" w:firstLine="0"/>
            </w:pPr>
            <w:r>
              <w:rPr>
                <w:b/>
              </w:rPr>
              <w:t>00</w:t>
            </w:r>
          </w:p>
        </w:tc>
        <w:tc>
          <w:tcPr>
            <w:tcW w:w="5903" w:type="dxa"/>
            <w:tcBorders>
              <w:top w:val="nil"/>
              <w:left w:val="nil"/>
              <w:bottom w:val="nil"/>
              <w:right w:val="nil"/>
            </w:tcBorders>
          </w:tcPr>
          <w:p w14:paraId="6B502A6D" w14:textId="77777777" w:rsidR="00CC0687" w:rsidRPr="003D3FC6" w:rsidRDefault="00CC0687" w:rsidP="0022543A">
            <w:pPr>
              <w:spacing w:after="0"/>
              <w:ind w:left="0" w:firstLine="0"/>
              <w:jc w:val="both"/>
              <w:rPr>
                <w:lang w:val="en-US"/>
              </w:rPr>
            </w:pPr>
            <w:r w:rsidRPr="003D3FC6">
              <w:rPr>
                <w:lang w:val="en-US"/>
              </w:rPr>
              <w:t>X'00' indicates the end of the domain name and represents the null label of the root domain.</w:t>
            </w:r>
          </w:p>
        </w:tc>
      </w:tr>
      <w:tr w:rsidR="00CC0687" w:rsidRPr="007E73E6" w14:paraId="52D0227A" w14:textId="77777777" w:rsidTr="0022543A">
        <w:trPr>
          <w:trHeight w:val="580"/>
        </w:trPr>
        <w:tc>
          <w:tcPr>
            <w:tcW w:w="1217" w:type="dxa"/>
            <w:tcBorders>
              <w:top w:val="nil"/>
              <w:left w:val="nil"/>
              <w:bottom w:val="nil"/>
              <w:right w:val="nil"/>
            </w:tcBorders>
          </w:tcPr>
          <w:p w14:paraId="14DA9704" w14:textId="77777777" w:rsidR="00CC0687" w:rsidRDefault="00CC0687" w:rsidP="0022543A">
            <w:pPr>
              <w:spacing w:after="0"/>
              <w:ind w:left="0" w:firstLine="0"/>
            </w:pPr>
            <w:r>
              <w:rPr>
                <w:b/>
              </w:rPr>
              <w:t>Type</w:t>
            </w:r>
          </w:p>
        </w:tc>
        <w:tc>
          <w:tcPr>
            <w:tcW w:w="5903" w:type="dxa"/>
            <w:tcBorders>
              <w:top w:val="nil"/>
              <w:left w:val="nil"/>
              <w:bottom w:val="nil"/>
              <w:right w:val="nil"/>
            </w:tcBorders>
          </w:tcPr>
          <w:p w14:paraId="20E02AA1" w14:textId="77777777" w:rsidR="00CC0687" w:rsidRPr="003D3FC6" w:rsidRDefault="00CC0687" w:rsidP="0022543A">
            <w:pPr>
              <w:spacing w:after="0"/>
              <w:ind w:left="0" w:firstLine="0"/>
              <w:jc w:val="both"/>
              <w:rPr>
                <w:lang w:val="en-US"/>
              </w:rPr>
            </w:pPr>
            <w:r w:rsidRPr="003D3FC6">
              <w:rPr>
                <w:lang w:val="en-US"/>
              </w:rPr>
              <w:t>2 bytes specifying the type of query. It can have any value from the Type field in a resource record.</w:t>
            </w:r>
          </w:p>
        </w:tc>
      </w:tr>
      <w:tr w:rsidR="00CC0687" w:rsidRPr="007E73E6" w14:paraId="5AC3F349" w14:textId="77777777" w:rsidTr="0022543A">
        <w:trPr>
          <w:trHeight w:val="502"/>
        </w:trPr>
        <w:tc>
          <w:tcPr>
            <w:tcW w:w="1217" w:type="dxa"/>
            <w:tcBorders>
              <w:top w:val="nil"/>
              <w:left w:val="nil"/>
              <w:bottom w:val="nil"/>
              <w:right w:val="nil"/>
            </w:tcBorders>
          </w:tcPr>
          <w:p w14:paraId="15C780CF" w14:textId="77777777" w:rsidR="00CC0687" w:rsidRDefault="00CC0687" w:rsidP="0022543A">
            <w:pPr>
              <w:spacing w:after="0"/>
              <w:ind w:left="0" w:firstLine="0"/>
            </w:pPr>
            <w:r>
              <w:rPr>
                <w:b/>
              </w:rPr>
              <w:t>Class</w:t>
            </w:r>
          </w:p>
        </w:tc>
        <w:tc>
          <w:tcPr>
            <w:tcW w:w="5903" w:type="dxa"/>
            <w:tcBorders>
              <w:top w:val="nil"/>
              <w:left w:val="nil"/>
              <w:bottom w:val="nil"/>
              <w:right w:val="nil"/>
            </w:tcBorders>
          </w:tcPr>
          <w:p w14:paraId="21A53A8D" w14:textId="77777777" w:rsidR="00CC0687" w:rsidRPr="003D3FC6" w:rsidRDefault="00CC0687" w:rsidP="0022543A">
            <w:pPr>
              <w:spacing w:after="0"/>
              <w:ind w:left="0" w:firstLine="0"/>
              <w:rPr>
                <w:lang w:val="en-US"/>
              </w:rPr>
            </w:pPr>
            <w:r w:rsidRPr="003D3FC6">
              <w:rPr>
                <w:lang w:val="en-US"/>
              </w:rPr>
              <w:t>2 bytes specifying the class of the query. For Internet queries, this will be IN.</w:t>
            </w:r>
          </w:p>
        </w:tc>
      </w:tr>
    </w:tbl>
    <w:p w14:paraId="2A591CF9" w14:textId="77777777" w:rsidR="00CC0687" w:rsidRPr="003D3FC6" w:rsidRDefault="00CC0687" w:rsidP="00CC0687">
      <w:pPr>
        <w:spacing w:after="313"/>
        <w:ind w:left="0" w:right="18" w:firstLine="0"/>
        <w:jc w:val="right"/>
        <w:rPr>
          <w:lang w:val="en-US"/>
        </w:rPr>
      </w:pPr>
      <w:r w:rsidRPr="003D3FC6">
        <w:rPr>
          <w:sz w:val="18"/>
          <w:lang w:val="en-US"/>
        </w:rPr>
        <w:t xml:space="preserve"> </w:t>
      </w:r>
    </w:p>
    <w:p w14:paraId="37B9540D" w14:textId="77777777" w:rsidR="00CC0687" w:rsidRDefault="00CC0687" w:rsidP="00CC0687">
      <w:pPr>
        <w:spacing w:after="72"/>
        <w:ind w:left="1440" w:firstLine="0"/>
      </w:pPr>
      <w:r>
        <w:rPr>
          <w:rFonts w:ascii="Calibri" w:eastAsia="Calibri" w:hAnsi="Calibri" w:cs="Calibri"/>
          <w:noProof/>
          <w:sz w:val="22"/>
        </w:rPr>
        <mc:AlternateContent>
          <mc:Choice Requires="wpg">
            <w:drawing>
              <wp:inline distT="0" distB="0" distL="0" distR="0" wp14:anchorId="22B2A17E" wp14:editId="39EA170C">
                <wp:extent cx="1366266" cy="5335"/>
                <wp:effectExtent l="0" t="0" r="0" b="0"/>
                <wp:docPr id="868380" name="Group 868380"/>
                <wp:cNvGraphicFramePr/>
                <a:graphic xmlns:a="http://schemas.openxmlformats.org/drawingml/2006/main">
                  <a:graphicData uri="http://schemas.microsoft.com/office/word/2010/wordprocessingGroup">
                    <wpg:wgp>
                      <wpg:cNvGrpSpPr/>
                      <wpg:grpSpPr>
                        <a:xfrm>
                          <a:off x="0" y="0"/>
                          <a:ext cx="1366266" cy="5335"/>
                          <a:chOff x="0" y="0"/>
                          <a:chExt cx="1366266" cy="5335"/>
                        </a:xfrm>
                      </wpg:grpSpPr>
                      <wps:wsp>
                        <wps:cNvPr id="1109601" name="Shape 1109601"/>
                        <wps:cNvSpPr/>
                        <wps:spPr>
                          <a:xfrm>
                            <a:off x="0" y="0"/>
                            <a:ext cx="1366266" cy="9144"/>
                          </a:xfrm>
                          <a:custGeom>
                            <a:avLst/>
                            <a:gdLst/>
                            <a:ahLst/>
                            <a:cxnLst/>
                            <a:rect l="0" t="0" r="0" b="0"/>
                            <a:pathLst>
                              <a:path w="1366266" h="9144">
                                <a:moveTo>
                                  <a:pt x="0" y="0"/>
                                </a:moveTo>
                                <a:lnTo>
                                  <a:pt x="1366266" y="0"/>
                                </a:lnTo>
                                <a:lnTo>
                                  <a:pt x="13662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68380" style="width:107.6pt;height:.4pt;mso-position-horizontal-relative:char;mso-position-vertical-relative:line" coordsize="13662,53"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zlcAIAADMGAAAOAAAAZHJzL2Uyb0RvYy54bWykVMtu2zAQvBfoPxC615LsxG0Eyzk0rS9F&#10;GzTpB9AU9QD4Aklb9t93uZJo1SmCItWBWpK7w53hcjf3JynIkVvXaVUm+SJLCFdMV51qyuTX89cP&#10;nxLiPFUVFVrxMjlzl9xv37/b9KbgS91qUXFLAES5ojdl0npvijR1rOWSuoU2XMFmra2kHqa2SStL&#10;e0CXIl1m2Trtta2M1Yw7B6sPw2ayRfy65sz/qGvHPRFlArl5HC2O+zCm2w0tGktN27ExDfqGLCTt&#10;FBwaoR6op+RguxdQsmNWO137BdMy1XXdMY4cgE2eXbHZWX0wyKUp+sZEmUDaK53eDMu+H3fWPJlH&#10;C0r0pgEtcBa4nGorwx+yJCeU7Bwl4ydPGCzmq/V6uV4nhMHe7Wp1OyjKWpD9RRBrv7wWlk5Hpn8k&#10;0hsoDXdh7/6P/VNLDUdRXQHsHy3pKuCRZ3frLE+IohLKFJ3ItIjSoHcUyhUONHuTSnf5zU1QKdKl&#10;BTs4v+Ma1abHb84PZVlNFm0ni53UZFoo7lfL2lAf4kKSwST97LraMsE8wqbUR/6s0c1f3RnkeNkV&#10;au4Vb34qCvCdPKa/Qby554z85DT9B2d4pAD4j274fuO5YASeqGzkDotzdYUKMsAhjEK3qQX1+Gxl&#10;56ENiU6CRMuPWXYBBrRQgMNto+XPggexhPrJaygefBphwdlm/1lYcqSh2eCH4FSYlo6r48WPrpgq&#10;4oT4uhMiQuYY+jfIoXRG5xDHsc/FyGyIZGM2Q7ODlgGkp5YHosQgPFkrH+MVNGpMc8Y2mHtdnbFN&#10;oCDwIlEa7EzIY+yiofXN5+h16fXb3wAAAP//AwBQSwMEFAAGAAgAAAAhAE93fxbaAAAAAgEAAA8A&#10;AABkcnMvZG93bnJldi54bWxMj0FrwkAQhe8F/8Mygre6SYpF0mxEpO1JClVBehuzYxLMzobsmsR/&#10;77aXehl4vMd732Sr0TSip87VlhXE8wgEcWF1zaWCw/7jeQnCeWSNjWVScCMHq3zylGGq7cDf1O98&#10;KUIJuxQVVN63qZSuqMigm9uWOHhn2xn0QXal1B0Oodw0MomiV2mw5rBQYUubiorL7moUfA44rF/i&#10;9357OW9uP/vF13Ebk1Kz6bh+A+Fp9P9h+MUP6JAHppO9snaiURAe8X83eEm8SECcFCxB5pl8RM/v&#10;AAAA//8DAFBLAQItABQABgAIAAAAIQC2gziS/gAAAOEBAAATAAAAAAAAAAAAAAAAAAAAAABbQ29u&#10;dGVudF9UeXBlc10ueG1sUEsBAi0AFAAGAAgAAAAhADj9If/WAAAAlAEAAAsAAAAAAAAAAAAAAAAA&#10;LwEAAF9yZWxzLy5yZWxzUEsBAi0AFAAGAAgAAAAhANrO3OVwAgAAMwYAAA4AAAAAAAAAAAAAAAAA&#10;LgIAAGRycy9lMm9Eb2MueG1sUEsBAi0AFAAGAAgAAAAhAE93fxbaAAAAAgEAAA8AAAAAAAAAAAAA&#10;AAAAygQAAGRycy9kb3ducmV2LnhtbFBLBQYAAAAABAAEAPMAAADRBQAAAAA=&#10;" w14:anchorId="43DDF5B0">
                <v:shape id="Shape 1109601" style="position:absolute;width:13662;height:91;visibility:visible;mso-wrap-style:square;v-text-anchor:top" coordsize="1366266,9144" o:spid="_x0000_s1027" fillcolor="black" stroked="f" strokeweight="0" path="m,l136626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JGqwgAAAOAAAAAPAAAAZHJzL2Rvd25yZXYueG1sRE/dasIw&#10;FL4f7B3CEXY3k3pRtBpFJ4X1avjzAIfmrClrTmoTtXv7ZSB4+fH9rzaj68SNhtB61pBNFQji2puW&#10;Gw3nU/k+BxEissHOM2n4pQCb9evLCgvj73yg2zE2IoVwKFCDjbEvpAy1JYdh6nvixH37wWFMcGik&#10;GfCewl0nZ0rl0mHLqcFiTx+W6p/j1aWSqjTyUlWq/Aonm6v9bne5HrR+m4zbJYhIY3yKH+5Pk+Zn&#10;apGrDP4PJQRy/QcAAP//AwBQSwECLQAUAAYACAAAACEA2+H2y+4AAACFAQAAEwAAAAAAAAAAAAAA&#10;AAAAAAAAW0NvbnRlbnRfVHlwZXNdLnhtbFBLAQItABQABgAIAAAAIQBa9CxbvwAAABUBAAALAAAA&#10;AAAAAAAAAAAAAB8BAABfcmVscy8ucmVsc1BLAQItABQABgAIAAAAIQBRKJGqwgAAAOAAAAAPAAAA&#10;AAAAAAAAAAAAAAcCAABkcnMvZG93bnJldi54bWxQSwUGAAAAAAMAAwC3AAAA9gIAAAAA&#10;">
                  <v:stroke miterlimit="83231f" joinstyle="miter"/>
                  <v:path textboxrect="0,0,1366266,9144" arrowok="t"/>
                </v:shape>
                <w10:anchorlock/>
              </v:group>
            </w:pict>
          </mc:Fallback>
        </mc:AlternateContent>
      </w:r>
    </w:p>
    <w:p w14:paraId="5BDA3729" w14:textId="77777777" w:rsidR="00CC0687" w:rsidRPr="003D3FC6" w:rsidRDefault="00CC0687" w:rsidP="00CC0687">
      <w:pPr>
        <w:spacing w:after="46" w:line="260" w:lineRule="auto"/>
        <w:ind w:left="1569" w:hanging="144"/>
        <w:rPr>
          <w:lang w:val="en-US"/>
        </w:rPr>
      </w:pPr>
      <w:r w:rsidRPr="003D3FC6">
        <w:rPr>
          <w:vertAlign w:val="superscript"/>
          <w:lang w:val="en-US"/>
        </w:rPr>
        <w:t xml:space="preserve">2  </w:t>
      </w:r>
      <w:r w:rsidRPr="003D3FC6">
        <w:rPr>
          <w:sz w:val="16"/>
          <w:lang w:val="en-US"/>
        </w:rPr>
        <w:t>Note that all of the fields are byte-aligned. The alignment of the Type field on a 4-byte boundary is for example purposes and is not required by the format.</w:t>
      </w:r>
    </w:p>
    <w:p w14:paraId="5D8301D3" w14:textId="77777777" w:rsidR="00CC0687" w:rsidRPr="003D3FC6" w:rsidRDefault="00CC0687" w:rsidP="00CC0687">
      <w:pPr>
        <w:spacing w:after="93"/>
        <w:ind w:left="1450" w:right="12"/>
        <w:rPr>
          <w:lang w:val="en-US"/>
        </w:rPr>
      </w:pPr>
      <w:r w:rsidRPr="003D3FC6">
        <w:rPr>
          <w:lang w:val="en-US"/>
        </w:rPr>
        <w:t>For example, the domain name mydiv.mycorp.com is encoded with the following fields:</w:t>
      </w:r>
    </w:p>
    <w:p w14:paraId="05E9E501"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X'05'</w:t>
      </w:r>
    </w:p>
    <w:p w14:paraId="790319AC"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"mydiv"</w:t>
      </w:r>
    </w:p>
    <w:p w14:paraId="06FCD22D"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X'06'</w:t>
      </w:r>
    </w:p>
    <w:p w14:paraId="2C17B109"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"mycorp"</w:t>
      </w:r>
    </w:p>
    <w:p w14:paraId="23EF71F3"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X'03'</w:t>
      </w:r>
    </w:p>
    <w:p w14:paraId="33F33C4A"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"com"</w:t>
      </w:r>
    </w:p>
    <w:p w14:paraId="155CA187" w14:textId="77777777" w:rsidR="00CC0687" w:rsidRPr="003D3FC6" w:rsidRDefault="00CC0687" w:rsidP="00CC0687">
      <w:pPr>
        <w:spacing w:after="190" w:line="260" w:lineRule="auto"/>
        <w:ind w:left="1435" w:hanging="10"/>
        <w:rPr>
          <w:lang w:val="en-US"/>
        </w:rPr>
      </w:pPr>
      <w:r w:rsidRPr="003D3FC6">
        <w:rPr>
          <w:rFonts w:ascii="Times New Roman" w:eastAsia="Times New Roman" w:hAnsi="Times New Roman" w:cs="Times New Roman"/>
          <w:lang w:val="en-US"/>
        </w:rPr>
        <w:t>X'00'</w:t>
      </w:r>
    </w:p>
    <w:p w14:paraId="1DAD65D4" w14:textId="77777777" w:rsidR="00CC0687" w:rsidRPr="003D3FC6" w:rsidRDefault="00CC0687" w:rsidP="00CC0687">
      <w:pPr>
        <w:spacing w:after="301"/>
        <w:ind w:left="1450" w:right="12"/>
        <w:rPr>
          <w:lang w:val="en-US"/>
        </w:rPr>
      </w:pPr>
      <w:r w:rsidRPr="003D3FC6">
        <w:rPr>
          <w:lang w:val="en-US"/>
        </w:rPr>
        <w:t>Therefore, the entry in the question section for mydiv.mycorp.com requires 22 bytes: 18 to store the domain name and 2 each for the Qtype and Qclass fields.</w:t>
      </w:r>
    </w:p>
    <w:p w14:paraId="202828D2" w14:textId="77777777" w:rsidR="00CC0687" w:rsidRPr="003D3FC6" w:rsidRDefault="00CC0687" w:rsidP="00CC0687">
      <w:pPr>
        <w:pStyle w:val="Ttulo5"/>
        <w:ind w:left="1435"/>
        <w:rPr>
          <w:lang w:val="en-US"/>
        </w:rPr>
      </w:pPr>
      <w:r w:rsidRPr="003D3FC6">
        <w:rPr>
          <w:lang w:val="en-US"/>
        </w:rPr>
        <w:t>Answer, authority, and additional resource sections</w:t>
      </w:r>
    </w:p>
    <w:p w14:paraId="3FB2B99C" w14:textId="77777777" w:rsidR="00CC0687" w:rsidRPr="003D3FC6" w:rsidRDefault="00CC0687" w:rsidP="00CC0687">
      <w:pPr>
        <w:spacing w:after="59"/>
        <w:ind w:left="1450" w:right="12"/>
        <w:rPr>
          <w:lang w:val="en-US"/>
        </w:rPr>
      </w:pPr>
      <w:r w:rsidRPr="003D3FC6">
        <w:rPr>
          <w:lang w:val="en-US"/>
        </w:rPr>
        <w:t>These three sections contain a variable number of resource records. The number is specified in the corresponding field of the header. The resource records are in the format shown in Figure 12-7.</w:t>
      </w:r>
    </w:p>
    <w:p w14:paraId="46876DCA" w14:textId="77777777" w:rsidR="00CC0687" w:rsidRDefault="00CC0687" w:rsidP="00CC0687">
      <w:pPr>
        <w:spacing w:after="67"/>
        <w:ind w:left="1440" w:firstLine="0"/>
      </w:pPr>
      <w:r>
        <w:rPr>
          <w:rFonts w:ascii="Calibri" w:eastAsia="Calibri" w:hAnsi="Calibri" w:cs="Calibri"/>
          <w:noProof/>
          <w:sz w:val="22"/>
        </w:rPr>
        <mc:AlternateContent>
          <mc:Choice Requires="wpg">
            <w:drawing>
              <wp:inline distT="0" distB="0" distL="0" distR="0" wp14:anchorId="6482EAA5" wp14:editId="0D709A21">
                <wp:extent cx="4517136" cy="3200400"/>
                <wp:effectExtent l="0" t="0" r="0" b="0"/>
                <wp:docPr id="869142" name="Group 869142"/>
                <wp:cNvGraphicFramePr/>
                <a:graphic xmlns:a="http://schemas.openxmlformats.org/drawingml/2006/main">
                  <a:graphicData uri="http://schemas.microsoft.com/office/word/2010/wordprocessingGroup">
                    <wpg:wgp>
                      <wpg:cNvGrpSpPr/>
                      <wpg:grpSpPr>
                        <a:xfrm>
                          <a:off x="0" y="0"/>
                          <a:ext cx="4517136" cy="3200400"/>
                          <a:chOff x="0" y="0"/>
                          <a:chExt cx="4517136" cy="3200400"/>
                        </a:xfrm>
                      </wpg:grpSpPr>
                      <pic:pic xmlns:pic="http://schemas.openxmlformats.org/drawingml/2006/picture">
                        <pic:nvPicPr>
                          <pic:cNvPr id="43967" name="Picture 43967"/>
                          <pic:cNvPicPr/>
                        </pic:nvPicPr>
                        <pic:blipFill>
                          <a:blip r:embed="rId261"/>
                          <a:stretch>
                            <a:fillRect/>
                          </a:stretch>
                        </pic:blipFill>
                        <pic:spPr>
                          <a:xfrm>
                            <a:off x="605028" y="0"/>
                            <a:ext cx="3395472" cy="3200400"/>
                          </a:xfrm>
                          <a:prstGeom prst="rect">
                            <a:avLst/>
                          </a:prstGeom>
                        </pic:spPr>
                      </pic:pic>
                      <wps:wsp>
                        <wps:cNvPr id="1109603" name="Shape 1109603"/>
                        <wps:cNvSpPr/>
                        <wps:spPr>
                          <a:xfrm>
                            <a:off x="1524" y="762"/>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04" name="Shape 1109604"/>
                        <wps:cNvSpPr/>
                        <wps:spPr>
                          <a:xfrm>
                            <a:off x="4514088" y="2286"/>
                            <a:ext cx="9144" cy="3196590"/>
                          </a:xfrm>
                          <a:custGeom>
                            <a:avLst/>
                            <a:gdLst/>
                            <a:ahLst/>
                            <a:cxnLst/>
                            <a:rect l="0" t="0" r="0" b="0"/>
                            <a:pathLst>
                              <a:path w="9144" h="3196590">
                                <a:moveTo>
                                  <a:pt x="0" y="0"/>
                                </a:moveTo>
                                <a:lnTo>
                                  <a:pt x="9144" y="0"/>
                                </a:lnTo>
                                <a:lnTo>
                                  <a:pt x="9144" y="3196590"/>
                                </a:lnTo>
                                <a:lnTo>
                                  <a:pt x="0" y="31965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05" name="Shape 1109605"/>
                        <wps:cNvSpPr/>
                        <wps:spPr>
                          <a:xfrm>
                            <a:off x="0" y="3195066"/>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06" name="Shape 1109606"/>
                        <wps:cNvSpPr/>
                        <wps:spPr>
                          <a:xfrm>
                            <a:off x="0" y="762"/>
                            <a:ext cx="9144" cy="3195828"/>
                          </a:xfrm>
                          <a:custGeom>
                            <a:avLst/>
                            <a:gdLst/>
                            <a:ahLst/>
                            <a:cxnLst/>
                            <a:rect l="0" t="0" r="0" b="0"/>
                            <a:pathLst>
                              <a:path w="9144" h="3195828">
                                <a:moveTo>
                                  <a:pt x="0" y="0"/>
                                </a:moveTo>
                                <a:lnTo>
                                  <a:pt x="9144" y="0"/>
                                </a:lnTo>
                                <a:lnTo>
                                  <a:pt x="9144" y="3195828"/>
                                </a:lnTo>
                                <a:lnTo>
                                  <a:pt x="0" y="31958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69142" style="width:355.7pt;height:252pt;mso-position-horizontal-relative:char;mso-position-vertical-relative:line" coordsize="45171,32004" o:spid="_x0000_s10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y/WoLAQAAEwTAAAOAAAAZHJzL2Uyb0RvYy54bWzsWNtu4zYQfS/Q&#10;fxD0vpFkW3IsxNmHphsUKNpgLx9AU5QlVBIJkr79fWeGoizbaeNdYLNokQCxSHE4PDycMyPp7v2+&#10;bYKt0KaW3TJMbuIwEB2XRd2tl+GXzx/e3YaBsawrWCM7sQwPwoTv73/+6W6ncjGRlWwKoQNw0pl8&#10;p5ZhZa3Ko8jwSrTM3EglOhgspW6Zha5eR4VmO/DeNtEkjrNoJ3WhtOTCGLj74AbDe/JfloLbP8vS&#10;CBs0yxCwWfrV9LvC3+j+juVrzVRV8x4G+wYULas7WHRw9cAsCza6vnDV1lxLI0t7w2UbybKsuaA9&#10;wG6S+Gw3j1puFO1lne/WaqAJqD3j6Zvd8j+2j1p9Uk8amNipNXBBPdzLvtQtXgFlsCfKDgNlYm8D&#10;DjdnaTJPplkYcBibwonM4p5UXgHzF/N49esLMyO/cHQCR9U8h/+eA2hdcPByrMAsu9Ei7J20V/lo&#10;mf5ro97BcSlm61Xd1PZAoQcHg6C67VPNn7TrAJ1POqgLIGa6yOZh0LEWoh4scOHA3QSmcSLa4kzo&#10;Rtg/cbRqavWhbhrkH9s9ZIjcs5N/Ztcuqh4k37Sis04mWjSAXnamqpUJA52LdiUApv6tSJwIjNXC&#10;8goXLGHhjyAdRMbyYYBQHoEhZgOB80yoZHEaT0D5l/EynS7S2XxyES/DqbNcaWMfhWwDbABCAAJU&#10;s5xtfzc9JG/SM+dQEDwAhXEMycR4zqB3wdpX6eVTxZQACOj2eMBJEi+yeOqPmIwCf5PERNaDtMw/&#10;kZWkkxlRNc8m7ihG4kqzpCdrkcxmODxiim8cU2N2IAUVjidgrPItvu98E/n812wIYY7z0Ck2gx2p&#10;3AGpliHhwMFWbsVnSWb2TOeA8TjadGMrSBjOlY8NsPUW/qrI39hytHlv5K/OGHI7OLzSjDLUsC40&#10;cJ/E7LB3uDlmt+mQBliEMyhSJWiJQrKtLVSvpm6h9E3msUt95Bi8Ybi4yKSWPTQCyWq6j6KEFEEZ&#10;FW8YvV790uhgy7BG0Z+L90ZVrL/bH3xvSlDJD853au1dJjT1OZcudHpjnCeoPJ6D4T0aVyOh0sCm&#10;faWEnQ2TaGXZ2WF+B/WdYI52i82VLA4uyWEPZPmq+gRluRQ81ifpCNGAml/WJ8ThLL512Wwyuc1O&#10;NUoh56pfssjShY8tXzzHUeQz2HfRqAMCAp32OPCEjiocy8RjPI6eism5elGgg5lf0YWY9+Wv45Wv&#10;t/QYnZc3jY4Txv9Mo+lzGk1RZldr1KV/iK40zs4EOpQRfEKlkHVh+uoCHYC8FdG3IgoPYVA5/yNF&#10;FF7vLosoyewrBXrxhOtKCL07gnZv4Z3hB4nTAXHVk3C8avUc7dxXTX89q55XWr5VTzy/4WH15HH7&#10;NaonfbuATzb0pN5/XsJvQuM+vSIcP4Ld/w0AAP//AwBQSwMECgAAAAAAAAAhABHo7QBdegAAXXoA&#10;ABQAAABkcnMvbWVkaWEvaW1hZ2UxLmpwZ//Y/+AAEEpGSUYAAQEBAGAAYAAA/9sAQwADAgIDAgID&#10;AwMDBAMDBAUIBQUEBAUKBwcGCAwKDAwLCgsLDQ4SEA0OEQ4LCxAWEBETFBUVFQwPFxgWFBgSFBUU&#10;/9sAQwEDBAQFBAUJBQUJFA0LDRQUFBQUFBQUFBQUFBQUFBQUFBQUFBQUFBQUFBQUFBQUFBQUFBQU&#10;FBQUFBQUFBQUFBQU/8AAEQgCDQI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rnPiR44svhn8PfE3i7UgzWGhabcalOq/eZIY2k&#10;IHuQuPxoA6OivhbUvFn7T/hT4Nt8fdQ+IHh+80oadF4gu/hkfDsccNtp5VJZI474P5xmWLP3sruL&#10;c8CvtvQ9YtvEOi6fqtm2+0vreO6hb1R1DKfyIoAvUUUUAFFFFABRRRQAUUUUAFFFFABRRXi37WXx&#10;c1/4P/DfS7vwwlpHrWua/p/h6DUtRjMlpphuphH9qmUEZRPQkDcy59CAe00V8peDfFHxf+Cfx/8A&#10;AXw88f8AxFsfi/pvja31KVLyLw7DpN9pL2sSSB2SByjW7ZKbmAO91GccH6toAKKKKACiiigAoooo&#10;AKKKKACiiigAooooAKK+S/2ov2rPF3g3VbPQ/h/4Y1JbS08RaXpeueMb+1WOwtxPdRI1tbCXm4lI&#10;cBmVSiBj827p6r+0r8Wtc+GfhnQNO8IWdvfeOPFusQaBosd4paCGWQM8lxKAQSkUUckhGRnaBnmg&#10;D1+ivnb4c+G/2iPh38SdFt/F3jPS/i74J1cTjUbuHRrbRrrQZQm6Ioqyf6RCSCh4MgLA4wDX0TQA&#10;UUUUAFFFFABRRRQAUUUUAFFFFABRXmHx2uPijNpei6R8LLbT7XUtUvDDf+I9UCSw6LbBGYzC3Lq0&#10;7swVFUZALZYYFeReEfFXxg+A/wAcPAngX4lePbH4s6H48a9gsdXi0KHSb3Trq3t/PKNFCxR4WRW+&#10;b7wY88UAfVlFfL37cX7Rnib4U/D3X9J+GjQSePbXSJdcu7yaNZYtG0+M4NxIrKymSRgY4kYEMwck&#10;FUavo7wxeTah4b0m6uH8y4ntIZZHwBuZkBJwOByaANOiiigAooooAKKKKACiiigAooooAKKKKACi&#10;vLvjxcfFK403RNF+FltY2eo6tdtDqHifUhHNDodsELGYW7OrTyM21VUAgEktxXmHwZ8cfFLwT+0R&#10;N8IPH3jPS/irDJ4dbXU8RWOkppl5p7icRiG7giLRhZA+Y2BBPlng9aAPqCivkv8Aai/as8XeDdVs&#10;9D+H/hjUltLTxFpel654xv7VY7C3E91EjW1sJebiUhwGZVKIGPzbun1pQAUUUUAFFFFABRRRQAV5&#10;V+1Z4fvvFX7MvxU0jTIGutRu/DOoRW8CDLSyfZ32oPcnge5r1WkIyMEZFAHyb8WPil4b1z/gm3rG&#10;vW+qWpstY8C/YLX98u57uaz8pLcDvL5jbdnXIPFfQ3wj0K58L/CjwXo15u+16dollZzbuu+OBEbP&#10;vkGvMtL/AGEfgJo3xDHjez+GekweIlnW6SUPMbeOVSpDpbF/JRgVByqDnJ6k171QAUUUUAFFFFAB&#10;RRRQAUUUUAFFFFABXzf+2rePqOj/AA88E6lff2T4I8aeJY9E8S3+Qn+iNBLItv5rcRefJGkW7hvm&#10;wpBIr6QrG8YeDdC+IPhu98P+JdJtNc0W9TZcWN9EJIpBnIyp7ggEHqCARQB8hf8ACk/An7H/AO0R&#10;8JLX4OWA0G48bX1xpmvaB9tlvPtenx28kv2r9+7yR+TIqfMjBT5mGBOK+1q8g+Cv7I/wh/Z51C6v&#10;/h/4IstC1G5UxyXzTTXdzsOMoss7u6odqkqpAJAJFev0AFFFFABRRRQAUUUUAFFFFABRRRQAUUUU&#10;AfN/7e3/ACRnQf8Asc/D/wD6cYa5j9vjw7/a2sfAu7vNbvvDWgx+MRp+paxp8phktIrq1mhz53/L&#10;HfkxeZwVMoIIOK+k/H3w68PfE7RYNJ8Taf8A2lp8F7b6hHD50kW2eCRZYnzGyk7XVTgnBxggjir/&#10;AIq8K6N448PX2heINMtdZ0a+iMNzY3sQlilQ9mU8f4EA0AfI1/8ABPwl+yz8fvhAPhOdT0i78X61&#10;c2niHRDrFzexalZm0mlku5Y55JCHjkjiPmrjrjPzEV9nV5F8G/2SfhF+z/q15qngHwRY6Dql2rJL&#10;febNcT7GILIskzuyISq/IpC8dK9doAKKKKACiiigAooooAKKKKACiiigDhPjH8ZvD3wQ8KprWvG6&#10;uZbm4Sy07SdNh8691O7fPl21vFkb5GwepAABLEAE1558Ofhv4t8R+MLn4xfECwhh8ZR6bNZ+GvCU&#10;UytFoVtJhmSSUHbJczFI/McfKoGxSQCzdX8cv2Yfhr+0lFo8XxG8Ov4ii0hpWso/7Su7VY2k2hyR&#10;BKgYkIvLZxzjGTnjPhz/AME/vgH8JfG2leLvCfgP+yvEOlyNLZ3n9sX83lMVZCdkk7IflYjkHrQB&#10;8h/EzV/2g/CX7M/xeTxv+z6yal4osrm68TeN5PG+ny+WpXanlWiBmWCGPCJCrnABOSzMx/QD4A+I&#10;PEvif4R+HL/xb4T/AOEK1trYI+j/ANpRX+yNfljfzowFO9Ar46ruweRXS+OfBGi/Erwfq/hbxHZf&#10;2joWrW7Wl7aea8XmxMMMu9GVlz6qQa1rKzh0+zgtbdPLt4I1ijTJO1VGAMnk8CgCeiiigAooooAK&#10;KKKACiiigAooooAKKKKAOQ8YfFDwr4N8TeF/DGv6m2n6n4rlmtNKja3mMdzLHHveMzKpjjbbyodl&#10;LYIXJGK+X9A+Ffhb9lP9qr4XeDfg5Dc6PpXi6DU5fFPhn7fcXtutvBAGhvv30jmGQSlIwQcOGIwc&#10;ZH1N8Sfhd4T+MHhW48N+NNAsvEWiTkM1pex7grDo6MMMjDJwykEZPNc18Ff2Z/hj+zvb3cPw98IW&#10;fhxrwBbi4R5J7iVQSQrTSs8hUEnClsCgDz39vb/kjOg/9jn4f/8ATjDX0hXN+Pvh14e+J2iwaT4m&#10;0/8AtLT4L231COHzpIts8EiyxPmNlJ2uqnBODjBBHFdJQAUUUUAFFFFABRRXyr/wUHvdc/4RX4Oa&#10;JonivxB4O/4SX4m6NoN9qPhnUZLG8+y3EdykirIn4MAwK7lUkHFAH1VRXyr/AMMC/wDVxv7QH/hc&#10;/wD2ij/hgX/q439oD/wuf/tFAH1VRXyr/wAMC/8AVxv7QH/hc/8A2ij/AIYF/wCrjf2gP/C5/wDt&#10;FAH1VRXyr/wwL/1cb+0B/wCFz/8AaKP+GBf+rjf2gP8Awuf/ALRQB9VUV8q/8MC/9XG/tAf+Fz/9&#10;oo/4YF/6uN/aA/8AC5/+0UAfVVFfKv8AwwL/ANXG/tAf+Fz/APaKP+GBf+rjf2gP/C5/+0UAfVVF&#10;fKv/AAwL/wBXG/tAf+Fz/wDaKP8AhgX/AKuN/aA/8Ln/AO0UAfVVFfKv/DAv/Vxv7QH/AIXP/wBo&#10;o/4YF/6uN/aA/wDC5/8AtFAH1VRXwr+0J+xJ/wAIn8AviXrf/C/PjhrP9m+GdTvf7O1bxl59ndeX&#10;ayP5U8fkjfE23ay5GVJGeaP2e/2JP+Es+AXw01v/AIX58cNG/tLwzpl7/Z2k+MvIs7XzLWN/Kgj8&#10;k7Il3bVXJwoAzxQB91UV8q/8MC/9XG/tAf8Ahc//AGij/hgX/q439oD/AMLn/wC0UAfVVFfKv/DA&#10;v/Vxv7QH/hc//aKP+GBf+rjf2gP/AAuf/tFAH1VRXyr/AMMC/wDVxv7QH/hc/wD2ij/hgX/q439o&#10;D/wuf/tFAH1VRXyr/wAMC/8AVxv7QH/hc/8A2ij/AIYF/wCrjf2gP/C5/wDtFAH1VRXyr/wwL/1c&#10;b+0B/wCFz/8AaKP+GBf+rjf2gP8Awuf/ALRQB9VUV8q/8MC/9XG/tAf+Fz/9oo/4YF/6uN/aA/8A&#10;C5/+0UAfVVFfKv8AwwL/ANXG/tAf+Fz/APaKP+GBf+rjf2gP/C5/+0UAfVVFfKv/AAwL/wBXG/tA&#10;f+Fz/wDaKP8AhgX/AKuN/aA/8Ln/AO0UAfVVFfKv/DAv/Vxv7QH/AIXP/wBoo/4YF/6uN/aA/wDC&#10;5/8AtFAH1VRXyr/wwL/1cb+0B/4XP/2ij/hgX/q439oD/wALn/7RQB9VUV8q/wDDAv8A1cb+0B/4&#10;XP8A9oo/4YF/6uN/aA/8Ln/7RQB9VUV8q/8ADAv/AFcb+0B/4XP/ANoo/wCGBf8Aq439oD/wuf8A&#10;7RQB9VUV8q/8MC/9XG/tAf8Ahc//AGij/hgX/q439oD/AMLn/wC0UAfVVFfKv/DAv/Vxv7QH/hc/&#10;/aKP+GBf+rjf2gP/AAuf/tFAH1VRXyr/AMMC/wDVxv7QH/hc/wD2ij/hgX/q439oD/wuf/tFAH1V&#10;RXyr/wAMC/8AVxv7QH/hc/8A2ij/AIYF/wCrjf2gP/C5/wDtFAH1VRXyr/wwL/1cb+0B/wCFz/8A&#10;aKP+GBf+rjf2gP8Awuf/ALRQB9VUV8q/8MC/9XG/tAf+Fz/9oo/4YF/6uN/aA/8AC5/+0UAfVVFf&#10;Kv8AwwL/ANXG/tAf+Fz/APaKP+GBf+rjf2gP/C5/+0UAfVVFfKv/AAwL/wBXG/tAf+Fz/wDaKP8A&#10;hgX/AKuN/aA/8Ln/AO0UAfVVFfKv/DAv/Vxv7QH/AIXP/wBoo/4YF/6uN/aA/wDC5/8AtFAH1VRX&#10;yr/wwL/1cb+0B/4XP/2ij/hgX/q439oD/wALn/7RQB9VUV8q/wDDAv8A1cb+0B/4XP8A9oo/4YF/&#10;6uN/aA/8Ln/7RQB9VUV8Kv8AC7XP2dv2zv2eNEsPjB8UPGei+LP+Ei/tLTvGPiaS/t2+y6dvixGF&#10;RThpS3zBuUQjBHP3VQAUUUUAFFFFABXyr+31/wA25f8AZZvDn/txX1VXyr+31/zbl/2Wbw5/7cUA&#10;fVVFFFABRRWZr/ibR/ClpDda3q1jo9tNPHaxTahcpAjzSNtjjVnIBdmIAUcknAoA06KKKACiiigA&#10;opGYKpJOAOSTWNf+NPD2lW+j3F7r2mWcGs3EdppktxeRot9NIpaOKElsSOyqxVVySASOlAG1RRRQ&#10;AUUUUAeVftY/8ms/GT/sTNZ/9IZqP2Tv+TWfg3/2Jmjf+kMNH7WP/JrPxk/7EzWf/SGaj9k7/k1n&#10;4N/9iZo3/pDDQB6rRRRQAUUUUAFFFFABRRRQAUUUUAFFFFABRRRQAUUUUAFFFUdc1zTfDOj3mrax&#10;qFrpOl2cbTXN9fTLDBBGBku7sQqqB1JOKAL1FRWt1DfWsNzbTR3FvMgkjmiYMjqRkMpHBBBzkU6a&#10;aO2hkmmkWKKNS7yOQFVQMkknoAKAH0Vn6D4g0vxVo9pq+ialZ6xpN4gltr6wnSeCZD0ZJEJVh7g1&#10;oUAFFFZfhnxVovjTR4tW8PaxYa7pUrOkd9plylxA7IxRwHQlSVZWUjPBBB5FAGpRRRQAUUUUAFFF&#10;FABRRRQAUUUUAFFFFABRRRQAUUUUAFFFFABRRRQAUUUUAfEH7dnjW++Hf7Uf7L3iDTYree9s/wDh&#10;KPLjulZozvsbdDkKwPRj364q7/w2n43/AOgX4f8A/Aef/wCPVyf/AAUp/wCS7/s2f9zL/wCktrXl&#10;tAH6oUUUUAFFFFABXyr+31/zbl/2Wbw5/wC3FfVVfKv7fX/NuX/ZZvDn/txQB9VUUUUAFfNX7fH/&#10;ACSnwf8A9j34e/8AS6OvpWvn39tjwzrHiv4Z+FbXRNJvtYuYfGmhXUsOn2zzukMd4jSSMqAkIqgk&#10;seABk0Acb+0F+2Jqnhf4oap8OvAet/DHw/rmi29vPqmsfFDxD9gs0eZd6QQwxsJZX8vDMwIVd6dc&#10;1k2P7dmoal8Bfi/rFsnhK/8AiJ8OrGO6nbQdROq6DfrKCYZoZY2Vih2urRlg6FeeornfjF8Krb4T&#10;/tOeOfiJ4o+BEnx28CeNbSxlDaXoNrrOpaLe20QgZFt5VDGKVdjFlbgrz0pnib4f6z4o/ZP+O1/4&#10;e+BelfDG18Q6VHB4e8M6N4dS28Q3kaqCXvY7ckFi7nZCFDIA27JbgA6rWP2lPj14As/DHxA8a+Bf&#10;Bmm/CvWLqxtJ9Ps9RuZNe05bqVI4ppmZRAcGRd0a5IzjdxXb/Fn42/FLV/jBe/DD4J+H/DN9rmja&#10;bBqeu674yuJ106xE7MLe3Edv+9eV1jkbPAAA9apfth+Edd8Tfsm2GkaPouo6tqy32gO1hY2sk04W&#10;O9tmkJjUFsKqsW44CknpXP8AjOXxL+y7+054++JVl8OPE/xF8G/EPTtNF8fBtsL7UdPv7JGhRTbF&#10;lLRSRuDvDcFTkUAcT4o/aK+MPxb8D/tQeCZfC/hbwtrvgfQ7OGe11CWeeN4ri1uWvnWaNv3m6KMP&#10;b/ImN6iQHnHAa5rvjjwz+yD+yBqfiXTdI1i/t/HHhptA0/w7JJG1zZHTZRZxTtPwtwxOHK/ICQRX&#10;V/A2+8afGr4i/tq3GqeELvwvrmu6Fpmn2Gg3ssZmizp15Hbxysp2rI6NFIyk/L5oBOMGrGjReKvH&#10;XwI/ZY0b/hXHjTQdU8A+PfD+mazbaxoskLLHaafIkt8m3dm03MFEzbRkEHHGQD1vwr8dPjP4I+N/&#10;g/wV8YvDHg6PS/HD3keh6l4NvLmQ2M0ERm8i7FwBvJjBG+MBcjpg8fUVfPP7QnhfWda/aG/Zx1LT&#10;9Jvr/TtK1vU5dQu7W2eSKzR9PkRGmdQRGGYhQWIyTjrX0NQAUUUUAeVftY/8ms/GT/sTNZ/9IZqP&#10;2Tv+TWfg3/2Jmjf+kMNH7WP/ACaz8ZP+xM1n/wBIZqP2Tv8Ak1n4N/8AYmaN/wCkMNAHqtFFFABR&#10;RRQAUUUUAFFFFABRRRQAUUUUAFFFFABRRRQAV4j+27/yaJ8Xf+xbvP8A0Wa9urx79sLQ9S8Tfst/&#10;FHSdH0+61bVLzQLqG2sbGBpp55DGQERFBZmJ6ADNAHK+KfiV8RvDXgb4b+G/hl4Qs9X1vVNBS6n8&#10;QeJGng0LSIoreP5rmWJSWdmYbY1IJCucjFcn8K/2l/GPirxx47+EPxJh8Gz+MNO8Kya/DqngO9mu&#10;NOnt2YxtGyzDfFIpeI4Y8hsgAYzwf7SXgbU5vEHwf1Lxv8MfGPxT+EumeFkgvPCvhSOWa4t9YDQt&#10;HNcWayRmZAi7NrZUfPuHZuX+APw91a3/AGtPEfinRPgLrHwi8Aan8N7zTNKt5tNWJ7ib7RDNvuUi&#10;3CGd8sojc79sajnGAAaf7M3xK/aC8M/sn/D3xD4S8BeFL74f6Doe+6sNX1CePXNVii3F5bQIphiX&#10;glRIWLgA4G4V7F8ZP22tN8P+D/h3L4Ju/DMGufEDTm1TS7/xzqq6XpOn2ojRjNdOSGYhpFUQx/Ox&#10;3YwFJry74OfFr4rfDn9mLwV8LJPgP40vfG11oAsdNv4rVU0iFWQhGvppGV7V0B+eOSPkqQpORUvx&#10;I/Zev/hRoPwM166+H1n8b9I8BeG5fD3iHwyunxXk8yuiOLu0gmBEjpKjAJjcVbA6nAB6H+zf+17q&#10;/jn4ox/Dbxvqnw58Qa/eadNqVhrnww13+0NOlETKJIJY3JlhkCurDcSHCvjGMG9/wTU/5NB8L/8A&#10;YR1j/wBOdzWb+zdYWnij4sjxF4V/Zs0n4M+CbLTJEOreIPC9tpPiG7vHfb5cMUJzFAqKxZnyX3Lg&#10;AZNdN/wT58K614L/AGWfDmk+IdHv9C1WK/1V5LHU7V7edFfULh0JRwGAZWVgccggjg0AfRtFcxqP&#10;jj+zviBo/hX/AIR/Xbr+0rSe7/tq3st+m2vlFR5U8275JH3fIuDu2t0xXRXM32e3ll8t5fLQt5cY&#10;yzYGcAdzQBLRXM/DXxx/wsjwRpfiT+wNc8Lfb0Z/7I8S2X2PULfa7JiaHc2wnbuHJ4YHvVfxN8RP&#10;+Ea8deEfDP8AwjPiLVf+EiN0P7Y0yw87TtM8iMP/AKbNuHk+ZnbHwdzAjigDrqKKKACiiigAoooo&#10;AKKKKACiiigAooooAKKKKACiiigAooooA+Af+ClP/Jd/2bP+5l/9JbWvLa9S/wCClP8AyXf9mz/u&#10;Zf8A0lta8toA/VCiiigAooooAK+Vf2+v+bcv+yzeHP8A24r6qr5V/b6/5ty/7LN4c/8AbigD6qoo&#10;ooAKKKKACiiigArwv4wfsh+Gvi14yfxdbeLfG/w88Uz20Vnd6t4G159NlvII9xjjmG1kYAuSDtB4&#10;HOBivdKKAOD+D/wV8NfBHw/daZ4eW9uJb64N5qGqatePeX2oTkBTLPM5LO21VA7AAAAV3lFFABRR&#10;RQAUUUUAeVftY/8AJrPxk/7EzWf/AEhmo/ZO/wCTWfg3/wBiZo3/AKQw0ftY/wDJrPxk/wCxM1n/&#10;ANIZqP2Tv+TWfg3/ANiZo3/pDDQB6rRRRQAUUUUAFFFFABRRRQAUUUUAFFFFABRRRQAUUUUAFFFF&#10;ABRRRQAUUUUAFFFFABRRRQAUUUUAFFFFABRRRQAUUUUAFFFFABRRRQAUUUUAFFFFABRRRQAUUUUA&#10;fAP/AAUp/wCS7/s2f9zL/wCktrXltepf8FKf+S7/ALNn/cy/+ktrXltAH6oUUUUAFFFFABXyV/wU&#10;Q1ax0HSv2ftT1O8t9O02y+MHh+5ury7lWKGCJFuWeR3YgKqqCSxOAASa+ta+Sv8AgohpNjr2lfs/&#10;aZqdlb6jpt78YPD9tdWd3EssM8Trcq8bowIZWUkFSMEEg0Aewf8ADWPwQ/6LJ8P/APwqLH/47R/w&#10;1j8EP+iyfD//AMKix/8AjtH/AAyd8EP+iN/D/wD8Jex/+NUf8MnfBD/ojfw//wDCXsf/AI1QAf8A&#10;DWPwQ/6LJ8P/APwqLH/47R/w1j8EP+iyfD//AMKix/8AjtH/AAyd8EP+iN/D/wD8Jex/+NUf8Mnf&#10;BD/ojfw//wDCXsf/AI1QAf8ADWPwQ/6LJ8P/APwqLH/47R/w1j8EP+iyfD//AMKix/8AjtH/AAyd&#10;8EP+iN/D/wD8Jex/+NUf8MnfBD/ojfw//wDCXsf/AI1QAf8ADWPwQ/6LJ8P/APwqLH/47R/w1j8E&#10;P+iyfD//AMKix/8AjtH/AAyd8EP+iN/D/wD8Jex/+NUf8MnfBD/ojfw//wDCXsf/AI1QAf8ADWPw&#10;Q/6LJ8P/APwqLH/47R/w1j8EP+iyfD//AMKix/8AjtH/AAyd8EP+iN/D/wD8Jex/+NUf8MnfBD/o&#10;jfw//wDCXsf/AI1QAf8ADWPwQ/6LJ8P/APwqLH/47R/w1j8EP+iyfD//AMKix/8AjtH/AAyd8EP+&#10;iN/D/wD8Jex/+NUf8MnfBD/ojfw//wDCXsf/AI1QAf8ADWPwQ/6LJ8P/APwqLH/47R/w1j8EP+iy&#10;fD//AMKix/8AjtH/AAyd8EP+iN/D/wD8Jex/+NUf8MnfBD/ojfw//wDCXsf/AI1QB5p+01+038Ht&#10;e/Zt+K+maZ8V/A+o6le+EtWtrWztPEdnLNPK9nKqRoiyEszMQAoGSSAKP2Zf2m/g9oP7Nvwo0zU/&#10;iv4H07UrLwlpNtdWd34js4poJUs4leN0aQFWVgQVIyCCDXpf/DJ3wQ/6I38P/wDwl7H/AONUf8Mn&#10;fBD/AKI38P8A/wAJex/+NUAH/DWPwQ/6LJ8P/wDwqLH/AOO0f8NY/BD/AKLJ8P8A/wAKix/+O0f8&#10;MnfBD/ojfw//APCXsf8A41R/wyd8EP8Aojfw/wD/AAl7H/41QAf8NY/BD/osnw//APCosf8A47R/&#10;w1j8EP8Aosnw/wD/AAqLH/47R/wyd8EP+iN/D/8A8Jex/wDjVH/DJ3wQ/wCiN/D/AP8ACXsf/jVA&#10;B/w1j8EP+iyfD/8A8Kix/wDjtH/DWPwQ/wCiyfD/AP8ACosf/jtH/DJ3wQ/6I38P/wDwl7H/AONU&#10;f8MnfBD/AKI38P8A/wAJex/+NUAH/DWPwQ/6LJ8P/wDwqLH/AOO0f8NY/BD/AKLJ8P8A/wAKix/+&#10;O0f8MnfBD/ojfw//APCXsf8A41R/wyd8EP8Aojfw/wD/AAl7H/41QAf8NY/BD/osnw//APCosf8A&#10;47R/w1j8EP8Aosnw/wD/AAqLH/47R/wyd8EP+iN/D/8A8Jex/wDjVH/DJ3wQ/wCiN/D/AP8ACXsf&#10;/jVAB/w1j8EP+iyfD/8A8Kix/wDjtH/DWPwQ/wCiyfD/AP8ACosf/jtH/DJ3wQ/6I38P/wDwl7H/&#10;AONUf8MnfBD/AKI38P8A/wAJex/+NUAH/DWPwQ/6LJ8P/wDwqLH/AOO0f8NY/BD/AKLJ8P8A/wAK&#10;ix/+O0f8MnfBD/ojfw//APCXsf8A41R/wyd8EP8Aojfw/wD/AAl7H/41QAf8NY/BD/osnw//APCo&#10;sf8A47R/w1j8EP8Aosnw/wD/AAqLH/47R/wyd8EP+iN/D/8A8Jex/wDjVH/DJ3wQ/wCiN/D/AP8A&#10;CXsf/jVAB/w1j8EP+iyfD/8A8Kix/wDjtH/DWPwQ/wCiyfD/AP8ACosf/jtH/DJ3wQ/6I38P/wDw&#10;l7H/AONUf8MnfBD/AKI38P8A/wAJex/+NUAH/DWPwQ/6LJ8P/wDwqLH/AOO0f8NY/BD/AKLJ8P8A&#10;/wAKix/+O0f8MnfBD/ojfw//APCXsf8A41R/wyd8EP8Aojfw/wD/AAl7H/41QAf8NY/BD/osnw//&#10;APCosf8A47R/w1j8EP8Aosnw/wD/AAqLH/47R/wyd8EP+iN/D/8A8Jex/wDjVH/DJ3wQ/wCiN/D/&#10;AP8ACXsf/jVAB/w1j8EP+iyfD/8A8Kix/wDjtH/DWPwQ/wCiyfD/AP8ACosf/jtH/DJ3wQ/6I38P&#10;/wDwl7H/AONUf8MnfBD/AKI38P8A/wAJex/+NUAH/DWPwQ/6LJ8P/wDwqLH/AOO0f8NY/BD/AKLJ&#10;8P8A/wAKix/+O0f8MnfBD/ojfw//APCXsf8A41R/wyd8EP8Aojfw/wD/AAl7H/41QAf8NY/BD/os&#10;nw//APCosf8A47R/w1j8EP8Aosnw/wD/AAqLH/47R/wyd8EP+iN/D/8A8Jex/wDjVH/DJ3wQ/wCi&#10;N/D/AP8ACXsf/jVAB/w1j8EP+iyfD/8A8Kix/wDjtH/DWPwQ/wCiyfD/AP8ACosf/jtH/DJ3wQ/6&#10;I38P/wDwl7H/AONUf8MnfBD/AKI38P8A/wAJex/+NUAH/DWPwQ/6LJ8P/wDwqLH/AOO0f8NY/BD/&#10;AKLJ8P8A/wAKix/+O0f8MnfBD/ojfw//APCXsf8A41R/wyd8EP8Aojfw/wD/AAl7H/41QAf8NY/B&#10;D/osnw//APCosf8A47R/w1j8EP8Aosnw/wD/AAqLH/47R/wyd8EP+iN/D/8A8Jex/wDjVH/DJ3wQ&#10;/wCiN/D/AP8ACXsf/jVAB/w1j8EP+iyfD/8A8Kix/wDjtH/DWPwQ/wCiyfD/AP8ACosf/jtH/DJ3&#10;wQ/6I38P/wDwl7H/AONUf8MnfBD/AKI38P8A/wAJex/+NUAH/DWPwQ/6LJ8P/wDwqLH/AOO0f8NY&#10;/BD/AKLJ8P8A/wAKix/+O0f8MnfBD/ojfw//APCXsf8A41R/wyd8EP8Aojfw/wD/AAl7H/41QAf8&#10;NY/BD/osnw//APCosf8A47R/w1j8EP8Aosnw/wD/AAqLH/47R/wyd8EP+iN/D/8A8Jex/wDjVH/D&#10;J3wQ/wCiN/D/AP8ACXsf/jVAB/w1j8EP+iyfD/8A8Kix/wDjtH/DWPwQ/wCiyfD/AP8ACosf/jtH&#10;/DJ3wQ/6I38P/wDwl7H/AONUf8MnfBD/AKI38P8A/wAJex/+NUAH/DWPwQ/6LJ8P/wDwqLH/AOO0&#10;f8NY/BD/AKLJ8P8A/wAKix/+O0f8MnfBD/ojfw//APCXsf8A41R/wyd8EP8Aojfw/wD/AAl7H/41&#10;QAf8NY/BD/osnw//APCosf8A47R/w1j8EP8Aosnw/wD/AAqLH/47R/wyd8EP+iN/D/8A8Jex/wDj&#10;VH/DJ3wQ/wCiN/D/AP8ACXsf/jVAHxX+3f8AFjwR8UPjv+z1/wAIb4y8P+LfsP8AwkP2v+wtUgvf&#10;s++1t9nmeU7bd2x8Zxna2OhrmK6f9u/4T+CPhf8AHf8AZ6/4Q3wb4f8ACX27/hIftf8AYWlwWX2j&#10;Za2+zzPKRd23e+M5xubHU1zFAH6oUUUUAFFFFABXyr+31/zbl/2Wbw5/7cV9VV8q/t9f825f9lm8&#10;Of8AtxQB9VUUUUAFFFFABRRRQAUUUUAFFFFABRRRQAUUUUAFFFFABRRRQAUUUUAFFFFABRRRQAUU&#10;UUAFFFFABRRRQAUUUUAFFFFABRRRQAUUUUAFFFFABRRRQAUUUUAFFFFABRRRQAUUUUAFFFFABRRR&#10;QAUUUUAFFFFABRRRQAUUUUAfGv7Yngux+In7YH7Knh/UpbiCyvP+Er8yS1ZVkGzT4HGCykdVHbpm&#10;vTP+GLPBH/QU8Qf+BEH/AMZrk/2iP+T7P2Rv+5u/9NcVfVVABRRRQAUUUUAFfKv7fX/NuX/ZZvDn&#10;/txX1VXin7TnwV1z40f8Kn/sS60+1/4RP4gaT4rvv7QkkTzLW183zEi2I2ZT5g2htqnBywoA9roo&#10;ooAKKKKACiiigAooooAKKKKACiiigAooooAKKKKACiiigAooooAKKKKACiiigAooooAKKKKACiii&#10;gAooooAKKKKACiiigAooooAKKKKACiiigAooooAKKKKACiiigAooooAKKKKACiiigAooooAKKKKA&#10;CiiigAooooA+Vf2iP+T7P2Rv+5u/9NcVfVVeKfFT4K6544/aT+BnxCsLrT4dF8C/27/aUFxJItxN&#10;9ts0gi8lQhVsMpLbmXA6bjxXtdABRRRQAUUUUAFFFFAHmfxG+NA8D/FL4a+BbTSP7Z1TxldXSMVu&#10;fK+w2tvAZZblhsbcAdiBSVyXHOeD6ZXzR8P2k+Jv7cXxI8ROkzaT8P8AQ7PwpYNIF8pry6xd3jpg&#10;53KgtkJOOpA9T9L0Aed/tBfGK2+Anwh8ReOLiwbV30yJfs+mJKYnvbiR1jigVgrEF3dVGFbr0Nd3&#10;ps1xc6fazXduLS6kiV5bcSeYInIBZN2BuwcjOBnFfOP7UTSfED40fAn4WRJNJZ32uSeK9YEYUxiz&#10;0xBJGkmTna9zJAMAc7ecd/pegAooooAKKKKACiiigAooooAKKKKACiiigAooooAKKKKACiiigAoo&#10;ooAKKKKACiiigAooooAKKKKACiiigAooooAKKKKACiiigAooooAKKKKACiiigAooooAKKKKACiii&#10;gAooooAKKKKACiiigAooooAKKKKACvM/g18aB8YtU+ICWmkfY9I8MeIJvD9tqX2nzBqMkMaGeRV2&#10;LsCSOY+CwJQ89QNz4wfEC3+FHwp8X+MrtWeDQtKudQMaAFnMcbMqgEgZJAAyRya4f9jfwDefDn9m&#10;zwPp+rCT+372z/tjVmmx5jXt27XM+/HGQ8pXjj5RQB7RXmd58aAv7RGnfCqy0j7dK/h+bxBqOqC5&#10;2iwjEywwxmPYdxlYvj51IEZOD29Mr5o/ZTaT4hfFb45/FOdJvI1HxCPC+kNMFA+w6YpiLR4J+R7h&#10;7g88nbzjpQB9L0UUUAFZ/iDXLPwvoOpazqEogsNOtpbu4lbgJHGhd2P0ANaFcp8VvhzY/F74b+Iv&#10;BeqXt9p2m67ZyWF1caY6JcLE4w4RnR1GVyvKngmgDx79gnQbuH9n218YarBHBr3xA1K88Y3/AJbs&#10;+WvJS8I3MATiAQr0wMcep+jKpaJo9r4e0Ww0qxiENlY28drBGoACRooVRx6ACrtAHzJ8GAPiZ+2N&#10;8aPHjrDNYeFLay8BaVMrszB0H2u/GMbV/eyxLxkny+cd/puuH+EHwh0f4L+Gb7RtGub6+W+1S81i&#10;7vNSeN7ie5uZmlkZ2REB5baOM7VUHOM13FABRRRQAUUUUAFFFFABRRRQAUUUUAFFFFABRRRQAUUU&#10;UAFFFFABRRRQAUUUUAFFFFABRRRQAUUUUAFFFFABRRRQAUUUUAFFFFABRRRQAUUUUAFFFFABRRRQ&#10;AUUUUAFFFFABRRRQAUUUUAFFFFABRRRQAUUUUAfMv7cbHxpo/wANvhJEIpW+IPiu0tL6GSRk3aZa&#10;n7ZeEbRk/LCi44H7zkivphVWNQqqFVRgKBgAVxOsfCHR9d+L/h34i3lzfSaxoGm3Wm2Fpvj+yRrc&#10;Mhll27N/mERquQ4G3Ix3ruKAPOv2ivicvwZ+BXjrxqSgm0bSLi4t1kbaHuNhWFM9t0jIv41m/sq/&#10;DBvg5+zt4B8JzIiX9lpcUl+YyzB7yX97cNluTmWRzk/kOlb/AMYPhDo/xt8K23h3X7m+h0qLUrPU&#10;pYbJ41+0tbzLMkUu9GBjLou4AAnHBFdxQAUUUUAFfNX7dHxB8d+B/CvwusPh74q/4QzWvFnxA0vw&#10;xNq/9nQX/kwXUdwrHyplKthljbjaTsxuAJr6Vr5V/b6/5ty/7LN4c/8AbigA/wCGd/2nf+juf/Ma&#10;6X/8co/4Z3/ad/6O5/8AMa6X/wDHK+qqKAPlX/hnf9p3/o7n/wAxrpf/AMco/wCGd/2nf+juf/Ma&#10;6X/8cr6qooA+Vf8Ahnf9p3/o7n/zGul//HKP+Gd/2nf+juf/ADGul/8AxyvqqigD5V/4Z3/ad/6O&#10;5/8AMa6X/wDHKP8Ahnf9p3/o7n/zGul//HK+qqKAPlX/AIZ3/ad/6O5/8xrpf/xyj/hnf9p3/o7n&#10;/wAxrpf/AMcr6qooA+Vf+Gd/2nf+juf/ADGul/8Axyj/AIZ3/ad/6O5/8xrpf/xyvqqigD5V/wCG&#10;d/2nf+juf/Ma6X/8co/4Z3/ad/6O5/8AMa6X/wDHK+qqKAPlX/hnf9p3/o7n/wAxrpf/AMco/wCG&#10;d/2nf+juf/Ma6X/8cr6qooA+Vf8Ahnf9p3/o7n/zGul//HKP+Gd/2nf+juf/ADGul/8AxyvqqigD&#10;5V/4Z3/ad/6O5/8AMa6X/wDHKP8Ahnf9p3/o7n/zGul//HK+qqKAPlX/AIZ3/ad/6O5/8xrpf/xy&#10;j/hnf9p3/o7n/wAxrpf/AMcr6qooA+Vf+Gd/2nf+juf/ADGul/8Axyj/AIZ3/ad/6O5/8xrpf/xy&#10;vqqigD5V/wCGd/2nf+juf/Ma6X/8co/4Z3/ad/6O5/8AMa6X/wDHK+qqKAPlX/hnf9p3/o7n/wAx&#10;rpf/AMco/wCGd/2nf+juf/Ma6X/8cr6qooA+Vf8Ahnf9p3/o7n/zGul//HKP+Gd/2nf+juf/ADGu&#10;l/8AxyvqqigD5V/4Z3/ad/6O5/8AMa6X/wDHKP8Ahnf9p3/o7n/zGul//HK+qqKAPlX/AIZ3/ad/&#10;6O5/8xrpf/xyj/hnf9p3/o7n/wAxrpf/AMcr6qooA+Vf+Gd/2nf+juf/ADGul/8Axyj/AIZ3/ad/&#10;6O5/8xrpf/xyvqqigD5V/wCGd/2nf+juf/Ma6X/8co/4Z3/ad/6O5/8AMa6X/wDHK+qqKAPlX/hn&#10;f9p3/o7n/wAxrpf/AMco/wCGd/2nf+juf/Ma6X/8cr6qooA+Vf8Ahnf9p3/o7n/zGul//HKP+Gd/&#10;2nf+juf/ADGul/8AxyvqqigD5V/4Z3/ad/6O5/8AMa6X/wDHKP8Ahnf9p3/o7n/zGul//HK+qqKA&#10;PlX/AIZ3/ad/6O5/8xrpf/xyj/hnf9p3/o7n/wAxrpf/AMcr6qooA+Vf+Gd/2nf+juf/ADGul/8A&#10;xyvKv7L/AGnf+Gpv+FNf8NPf8yZ/wl39tf8ACAaX/wA/32X7P5Of+B79/tt719/18q/85Tf+6M/+&#10;5ygA/wCGd/2nf+juf/Ma6X/8co/4Z3/ad/6O5/8AMa6X/wDHK+qqKAPlX/hnf9p3/o7n/wAxrpf/&#10;AMco/wCGd/2nf+juf/Ma6X/8cr6qooA+Vf8Ahnf9p3/o7n/zGul//HKP+Gd/2nf+juf/ADGul/8A&#10;xyvqqigD5V/4Z3/ad/6O5/8AMa6X/wDHKP8Ahnf9p3/o7n/zGul//HK+qqKAPlX/AIZ3/ad/6O5/&#10;8xrpf/xyj/hnf9p3/o7n/wAxrpf/AMcr6qooA+Vf+Gd/2nf+juf/ADGul/8Axyj/AIZ3/ad/6O5/&#10;8xrpf/xyvqqigD5V/wCGd/2nf+juf/Ma6X/8co/4Z3/ad/6O5/8AMa6X/wDHK+qqKAPiqxvvjt8F&#10;/wBrD4IeDfGXxv8A+FleG/G/9ufa7L/hErDSvL+x2BlT54tznLyIeGXHl4OQxFfatfGv7YnjWx+H&#10;f7YH7KniDUorieys/wDhK/MjtVVpDv0+BBgMwHVh36Zr0z/htPwR/wBAvxB/4Dwf/HqAPfqKKKAC&#10;iiigAr5V/b6/5ty/7LN4c/8AbivqqvlX9vr/AJty/wCyzeHP/bigD6qooooAKKKKACiiigAooooA&#10;KKKKACiiigAooooAKKKKACiiigAooooAKKKKACivLP2qtZ1Dw7+zN8VdU0q+udM1Oy8MajcWt7Zz&#10;NFNBKts5V0dSGVgQCCDkEVx1p+0hofwf/Z8+E+p+K31zxJ4k8RaFYrYaTo9pLqWraxdCzSWXy4xy&#10;7dWZ3IGWGWyaAPoSivDvhJ+1d4Y+NWpa34ag0XxT4G8Z6fp51GTw34y0ptN1A2pJQXCIWYMm7Ayr&#10;cEjOM184/ss/t66L4Q/Zp8Bt40tvH/jO5trOeTxH4ztNKuNVstLb7RKVF7dliwbZs4AcgFc4oA+/&#10;6K82+JH7Qng34Y+CtI8S313c6tb65sXRbHQ7V7291Z3TeiW0KDdISnzZ4AHJIrE+DP7U3hn4ya5P&#10;4f8A7B8VeBfFcdubweHvG2jvpl7LAG2mWNSSsiglc7WJG5cgZoA9kor59/Yb8Tax4t+CV3fa5q19&#10;rN8viXWoBc6hcvPII47+ZI03OSdqqAoHQAACvoKgAooooAKKKKACiiigAooooAKKKKACiiigAooo&#10;oAKKKKACvlX/AJym/wDdGf8A3OV9VV8q/wDOU3/ujP8A7nKAPqqiiigAooooAKKK8I/bG+I3iTwH&#10;8M9E0zwbqS6L4s8Y+I9O8K6bqbW4nNm91Lh5xGSAxSJJGHpjPagD3eivjLWPB3i79j34ifC7WI/i&#10;/wCNfHvhDxV4jh8Ma7pfjW8TUCs93G4t7i2farQqsqKCgyMP1wDS6T4P8X/te/E74o6pJ8XPGngH&#10;wp4O8Ry+GND0vwVdpYLJPbRRm4uLmTa32gGWQrsOANhGeoAB9mUV4P8Asc/ETxH42+HOvaN4y1Vd&#10;d8XeCvEmoeFdT1VYBD9ta2cGOcopIBeKSInHfOec17xQAUUUUAFFFFAHwD/wUp/5Lv8As2f9zL/6&#10;S2teW16l/wAFKf8Aku/7Nn/cy/8ApLa15bQB+qFFFFABRRRQAV8q/t9f825f9lm8Of8AtxX1VXyr&#10;+31/zbl/2Wbw5/7cUAfVVFFFABRRRQAUUUUAFFFFABRRRQAUUUUAFFFFABRRRQAUUUUAFZHh/wAY&#10;aD4ubUl0PW9O1o6ZeSaffDT7uOf7JdR48yCXYTskXIyjYYZGRWvWR4f8H6D4RbUm0PRNO0U6neSa&#10;hfHT7SOD7XdSY8yeXYBvkbAy7ZY4GTQA/wAQeKtF8I2tvc65rFhotvcXEdpDNqFykCSzyHEcSlyA&#10;XY8BRyT0rUrL8QeFdF8XWtvba5o9hrVvb3Ed3DDqFsk6RTxnMcqhwQHU8hhyD0rUoA8M/aq8VaL4&#10;i/Za+OltpOsWGqXGl+GtVtL+GzuUme0nFo5MUoUko+CDtbBwRXzr428ezaHpP7M2gJ4u8O/CJL/w&#10;RHcN8Sta0y2uLi2VLa1D2NrNc4jhaVSSzE9FXAJAB+3f+Fe+FRZ6/aDwzo/2TxA7yaxB9gi2akzr&#10;sdrhduJiy/KS+cjg8VFr3wz8IeKvDNt4b1vwpomseHbZY0g0i/06Ge0iVABGFhdSihQAAAOMDFAH&#10;wD8C/EGg6t/wUIuoNF+LWp/GI2vw8vILnXr6e3lgSX7VG3kW7QIqFQuGJGcsx57Dof2Qf2oPg98M&#10;v2DtB03xR4h0nw7qOn6RdfbPD99IkN7el5JSHig+/MsoYEOgIO7kjBx9taP8LPBfh+bTJtL8IaDp&#10;sulwSWthJZ6ZBE1pC4AeOIqo2KwVQVXAO0Z6VUh+Cvw9tbjQp4fAfhmKfQUMekSJo9uracpJJW3I&#10;T90CSThMdTQB+c/ir4Zah4L8C/si3PxJ8T+MPhr4asNAvtJ1LxN4Z1H7Bc6Lc3CxSW8c8pVvLR1Q&#10;RtxwUwSMV658EvAPwmk/ao8Hz+FvjX8T/jb4l0LT769W9vPFFtrmi6XDLEIXS4lVAVaUuu1IyctE&#10;pbAWvuPWNH0/xDplzpuq2NtqenXKeXPaXkKyxSqf4WRgQw9iKy/Bvw98LfDnTX0/wn4a0fwvYO29&#10;rXRrCK0iZvUrGqgnnrigDwr/AIJ9/wDJA73/ALGvXv8A04z19K1meH/DOj+EtPax0PSbHRrFpZJz&#10;bafbJBGZJGLyPtQAbmYliepJJNadABRRRQAUUUUAFFFFABRRRQAUUUUAFFFFABRRRQAUUUUAFfKv&#10;/OU3/ujP/ucr6qr5V/5ym/8AdGf/AHOUAfVVFFFABRRRQAV8zft7Y0P4e+APHc4kOmeBPHejeItS&#10;aOJpSlmkjQTOVUFjtW4Lcf3a+majuLeK6gkgnjSaGRSjxyKGVlIwQQeoI7UAfG/7Q3xe8B/tFeNv&#10;gX4B+H/i7SfGGrP43sPEt1/Ydyt4tnY2KyTSvM0ZIjJJRArlTl+nGKd8APjH4D/Z7+IXx78CeP8A&#10;xfpHhDU18b33iezXXbpbMXdlfRxTo8TSELKQ3mLtTLDaMj1+oPBvwp8E/Dme8n8J+DtA8MTXhzcy&#10;aNpcFo0/OfnMaru59aPGXwp8E/Eaezn8WeDtA8TzWZzbSazpcF20HOfkMitt59KAPDf2C4xrfgn4&#10;jePrdJU0nx5471bxDpXnRPEz2TMkMMhVgD84hLjIHDD619OVHb28VrBHBBGkMMahEjjUKqqBgAAd&#10;AB2qSgAooooAKKKKAPgH/gpT/wAl3/Zs/wC5l/8ASW1ry2vUv+ClP/Jd/wBmz/uZf/SW1ry2gD9U&#10;KKKKACiiigAr5V/b6/5ty/7LN4c/9uK+qq+Sv+CiGrWOg6V+z9qep3lvp2m2Xxg8P3N1eXcqxQwR&#10;ItyzyO7EBVVQSWJwACTQB9a0V5V/w1j8EP8Aosnw/wD/AAqLH/47R/w1j8EP+iyfD/8A8Kix/wDj&#10;tAHqtFeVf8NY/BD/AKLJ8P8A/wAKix/+O0f8NY/BD/osnw//APCosf8A47QB6rRXlX/DWPwQ/wCi&#10;yfD/AP8ACosf/jtH/DWPwQ/6LJ8P/wDwqLH/AOO0Aeq0V5V/w1j8EP8Aosnw/wD/AAqLH/47R/w1&#10;j8EP+iyfD/8A8Kix/wDjtAHqtFeVf8NY/BD/AKLJ8P8A/wAKix/+O0f8NY/BD/osnw//APCosf8A&#10;47QB6rRXlX/DWPwQ/wCiyfD/AP8ACosf/jtH/DWPwQ/6LJ8P/wDwqLH/AOO0Aeq0V5V/w1j8EP8A&#10;osnw/wD/AAqLH/47R/w1j8EP+iyfD/8A8Kix/wDjtAHqtFeVf8NY/BD/AKLJ8P8A/wAKix/+O0f8&#10;NY/BD/osnw//APCosf8A47QB6rRXlX/DWPwQ/wCiyfD/AP8ACosf/jtH/DWPwQ/6LJ8P/wDwqLH/&#10;AOO0Aeq0V5V/w1j8EP8Aosnw/wD/AAqLH/47R/w1j8EP+iyfD/8A8Kix/wDjtAHqtFeVf8NY/BD/&#10;AKLJ8P8A/wAKix/+O0f8NY/BD/osnw//APCosf8A47QB6rRXlX/DWPwQ/wCiyfD/AP8ACosf/jtH&#10;/DWPwQ/6LJ8P/wDwqLH/AOO0Aeq0V5V/w1j8EP8Aosnw/wD/AAqLH/47R/w1j8EP+iyfD/8A8Kix&#10;/wDjtAHqtFeVf8NY/BD/AKLJ8P8A/wAKix/+O0f8NY/BD/osnw//APCosf8A47QB6rRXlX/DWPwQ&#10;/wCiyfD/AP8ACosf/jtH/DWPwQ/6LJ8P/wDwqLH/AOO0Aeq0V5V/w1j8EP8Aosnw/wD/AAqLH/47&#10;R/w1j8EP+iyfD/8A8Kix/wDjtAHqtFeVf8NY/BD/AKLJ8P8A/wAKix/+O0f8NY/BD/osnw//APCo&#10;sf8A47QB6rRXlX/DWPwQ/wCiyfD/AP8ACosf/jtH/DWPwQ/6LJ8P/wDwqLH/AOO0Aeq0V5V/w1j8&#10;EP8Aosnw/wD/AAqLH/47R/w1j8EP+iyfD/8A8Kix/wDjtAHqtFeVf8NY/BD/AKLJ8P8A/wAKix/+&#10;O0f8NY/BD/osnw//APCosf8A47QB6rRXlX/DWPwQ/wCiyfD/AP8ACosf/jtH/DWPwQ/6LJ8P/wDw&#10;qLH/AOO0Aeq0V5V/w1j8EP8Aosnw/wD/AAqLH/47R/w1j8EP+iyfD/8A8Kix/wDjtAHqtFeVf8NY&#10;/BD/AKLJ8P8A/wAKix/+O0f8NY/BD/osnw//APCosf8A47QB6rXyr/zlN/7oz/7nK9V/4ax+CH/R&#10;ZPh//wCFRY//AB2vmr/hoT4Wf8PJP+En/wCFl+D/APhG/wDhU39m/wBsf29a/Y/tX9seZ9n87zNn&#10;m7Pn2Z3becYoA+6qK8q/4ax+CH/RZPh//wCFRY//AB2j/hrH4If9Fk+H/wD4VFj/APHaAPVaK8q/&#10;4ax+CH/RZPh//wCFRY//AB2j/hrH4If9Fk+H/wD4VFj/APHaAPVaK8q/4ax+CH/RZPh//wCFRY//&#10;AB2j/hrH4If9Fk+H/wD4VFj/APHaAPVaK8q/4ax+CH/RZPh//wCFRY//AB2j/hrH4If9Fk+H/wD4&#10;VFj/APHaAPVaK8q/4ax+CH/RZPh//wCFRY//AB2j/hrH4If9Fk+H/wD4VFj/APHaAPVaK8q/4ax+&#10;CH/RZPh//wCFRY//AB2j/hrH4If9Fk+H/wD4VFj/APHaAPVaK8q/4ax+CH/RZPh//wCFRY//AB2j&#10;/hrH4If9Fk+H/wD4VFj/APHaAPlb/gpT/wAl3/Zs/wC5l/8ASW1ry2un/bv+LHgj4ofHf9nr/hDf&#10;GXh/xb9h/wCEh+1/2FqkF79n32tvs8zynbbu2PjOM7Wx0NcxQB+qFFFFABRRRQAV8lf8FENJsde0&#10;r9n7TNTsrfUdNvfjB4ftrqzu4llhnidblXjdGBDKykgqRggkGvrWvlX9vr/m3L/ss3hz/wBuKAPV&#10;f+GTvgh/0Rv4f/8AhL2P/wAao/4ZO+CH/RG/h/8A+EvY/wDxqvVaKAPKv+GTvgh/0Rv4f/8AhL2P&#10;/wAao/4ZO+CH/RG/h/8A+EvY/wDxqvVaKAPKv+GTvgh/0Rv4f/8AhL2P/wAao/4ZO+CH/RG/h/8A&#10;+EvY/wDxqvVaKAPKv+GTvgh/0Rv4f/8AhL2P/wAao/4ZO+CH/RG/h/8A+EvY/wDxqvVaKAPKv+GT&#10;vgh/0Rv4f/8AhL2P/wAao/4ZO+CH/RG/h/8A+EvY/wDxqvVaKAPKv+GTvgh/0Rv4f/8AhL2P/wAa&#10;o/4ZO+CH/RG/h/8A+EvY/wDxqvVaKAPKv+GTvgh/0Rv4f/8AhL2P/wAao/4ZO+CH/RG/h/8A+EvY&#10;/wDxqvVaKAPKv+GTvgh/0Rv4f/8AhL2P/wAao/4ZO+CH/RG/h/8A+EvY/wDxqvVaKAPKv+GTvgh/&#10;0Rv4f/8AhL2P/wAao/4ZO+CH/RG/h/8A+EvY/wDxqvVaKAPKv+GTvgh/0Rv4f/8AhL2P/wAao/4Z&#10;O+CH/RG/h/8A+EvY/wDxqvVaKAPKv+GTvgh/0Rv4f/8AhL2P/wAao/4ZO+CH/RG/h/8A+EvY/wDx&#10;qvVaKAPKv+GTvgh/0Rv4f/8AhL2P/wAao/4ZO+CH/RG/h/8A+EvY/wDxqvVaKAPKv+GTvgh/0Rv4&#10;f/8AhL2P/wAao/4ZO+CH/RG/h/8A+EvY/wDxqvVaKAPKv+GTvgh/0Rv4f/8AhL2P/wAao/4ZO+CH&#10;/RG/h/8A+EvY/wDxqvVaKAPKv+GTvgh/0Rv4f/8AhL2P/wAao/4ZO+CH/RG/h/8A+EvY/wDxqvVa&#10;KAPKv+GTvgh/0Rv4f/8AhL2P/wAar5q/4Jw/s9/Czxx+xj8PNb8SfDTwf4g1q6/tHz9R1TQbW5uJ&#10;tuo3SLvkeMs2FVVGTwFA6CvuqvlX/glx/wAmJ/DL/uJ/+nS7oA9V/wCGTvgh/wBEb+H/AP4S9j/8&#10;ao/4ZO+CH/RG/h//AOEvY/8AxqvVaKAPKv8Ahk74If8ARG/h/wD+EvY//GqP+GTvgh/0Rv4f/wDh&#10;L2P/AMar1WigDyr/AIZO+CH/AERv4f8A/hL2P/xqj/hk74If9Eb+H/8A4S9j/wDGq9VooA8q/wCG&#10;Tvgh/wBEb+H/AP4S9j/8ao/4ZO+CH/RG/h//AOEvY/8AxqvVaKAPKv8Ahk74If8ARG/h/wD+EvY/&#10;/GqP+GTvgh/0Rv4f/wDhL2P/AMar1WigDyr/AIZO+CH/AERv4f8A/hL2P/xqj/hk74If9Eb+H/8A&#10;4S9j/wDGq9VooA8q/wCGTvgh/wBEb+H/AP4S9j/8ao/4ZO+CH/RG/h//AOEvY/8AxqvVaKAPKv8A&#10;hk74If8ARG/h/wD+EvY//GqP+GTvgh/0Rv4f/wDhL2P/AMar1WigDyr/AIZO+CH/AERv4f8A/hL2&#10;P/xqj/hk74If9Eb+H/8A4S9j/wDGq9VooA8q/wCGTvgh/wBEb+H/AP4S9j/8ao/4ZO+CH/RG/h//&#10;AOEvY/8AxqvVaKAPKv8Ahk74If8ARG/h/wD+EvY//GqP+GTvgh/0Rv4f/wDhL2P/AMar1WigDyr/&#10;AIZO+CH/AERv4f8A/hL2P/xqj/hk74If9Eb+H/8A4S9j/wDGq9VooA8q/wCGTvgh/wBEb+H/AP4S&#10;9j/8ao/4ZO+CH/RG/h//AOEvY/8AxqvVaKAPKv8Ahk74If8ARG/h/wD+EvY//GqP+GTvgh/0Rv4f&#10;/wDhL2P/AMar1WigDyr/AIZO+CH/AERv4f8A/hL2P/xqj/hk74If9Eb+H/8A4S9j/wDGq9VooA/N&#10;b9u/4T+CPhf8d/2ev+EN8G+H/CX27/hIftf9haXBZfaNlrb7PM8pF3bd74znG5sdTXMV6l/wUp/5&#10;Lv8As2f9zL/6S2teeeHtFn8Sa/pmkWrxx3OoXMVpE0xIQO7hQWIBOMkZwDQB+oNFFFABRRRQAV8q&#10;/t9f825f9lm8Of8AtxX1VXyr+31/zbl/2Wbw5/7cUAfVVFFFABRRRQAUUUUAFFFFABRRRQAUUUUA&#10;FZFn4u0XUPEupeHrXVLW51zTYYbi90+KUNNbRy7vKaRR93fsbGeoUmtevhX4bfDn4o3H7b/7QP2b&#10;4utbsNIsXwnh20BZbiG8GnJubcF+xnB3bW87HzigD7qor5F1D9pjxbqX7I+i3um3cFr8ZNV1eHwI&#10;T5CMLfXRc/ZrmURFSrCMRzXG3bjavIAzjGHij4/fFf8AaT+NHwz8I/Eaz8G+HvCbaK8XiO60G2v7&#10;i3M1gkjQQwFUR/Nk8yR3kdigCqigNwAfadFfEviD9tDxf8J/2fviZceNP7Dl+JHgvxFH4W/tKKGV&#10;dMuHnEb2968SbpFQRSF3jXJJjYKMkCvL/hh+342g/FLwnY3H7QWm/G6w8Uaxb6TdaFD4FuNCm0nz&#10;3KJNbTlAsqI7IGWU7ioyvOcgH6VUUUUAFFFFABRRRQAUUUUAFFFFABRRRQAV8q/8EuP+TE/hl/3E&#10;/wD06XdfVVfKv/BLj/kxP4Zf9xP/ANOl3QB9VUUUUAFFFFABRRRQAUUUUAFFFFABRRXlX7Ufxvj/&#10;AGc/gN4t+ILWa6hPpNun2a0ckLLcSyJDErEc7d8i5x2BoA9VrnvB/wAQNB8ff23/AGDf/b/7F1Sf&#10;Rr/9zJH5N5Dt82L51G7G5fmXKnPBNeA+BtD/AGnfBPjLwnq3ibxdpHxN8O65cLBr2g2ej22l/wDC&#10;ORtGW8+3nMoe5RHwrKwZyPur1IwPhXrniHw38Nf2hdR8M6t4Z8P6lD8TtZJ1jxdcNDp1jFutxJNI&#10;VHzFVyVUlVJxlgKAPr6ivz5+Gv7T/ijQ/wBoz4eeEU/aP8NfHvS/Fl9PaXunWPhqDT5NMRIJHWWO&#10;a3ZlOXCjEjEkDgdWFbx9+1N49m+N/jDw7qXxz8P/AAH1PRNSuING8IeJvCnnWWr2aHEF1PqchARJ&#10;sZ/dkFQTgNtNAH6H0V8d/tbftB+OPhr4U+G+/wAW6d8MdH12zabXviNpGiS+JLLT7lUiMcEEW35o&#10;5mdwski8qOADyPSv2RfH3iDx54T1mTWfif4Q+Llna3SR6f4j8Mxi2uZIzGCy3tqvyQS7gSApOVYH&#10;AoA96ooooAKKKKACiiigAooooAKKKKACiiigD4B/4KU/8l3/AGbP+5l/9JbWuX+E/wDyVLwd/wBh&#10;mz/9HpXUf8FKf+S7/s2f9zL/AOktrXL/AAn/AOSpeDv+wzZ/+j0oA/SaiiigAooooAK+Vf2+v+bc&#10;v+yzeHP/AG4r6qr5V/b6/wCbcv8Ass3hz/24oA+qqKKKACiiigAooooAKKKKACiiigAooooAK8Dt&#10;fhR468G/tYeIPiPpmo+GZPh94n0u0ttft9RaePUrRrOGcQvbFQYipaQF/MI+XOORz75TZI1ljZHU&#10;OjDDKwyCPQ0AfEfwt8N+H/i7+3Z4l8VeDNftfEXw28PQxeIJZNMnW4sZPEt1bG0Zo5UJVytpEGYA&#10;na0mSASKzNF8O/FiX9sr9pvW/hFrPhi11qK58O2t3pfjG3nfT7uI6YjK++3IljkjO/GMqwcggYBr&#10;7X8I+CfDvw/0VNH8LaBpfhvSUdpFsNIs47WBWY5ZhHGoUEnqcc1Np/hfRtI1jVdXsNIsbLVdWaNt&#10;Rvre2SOe8MabIzM4G6QonyruJwOBxQB83P8AsW32ufBPxXoWv+Nnn+JPiPXo/Flx4us7MJHbapC6&#10;Na+VbsxHkxLFHHtJyy7jwSMbfgHwx+1BfeLdMXx940+H2m+FtOuFkmbwhpdxJf6xGoI8uY3WY4A2&#10;FLGIE8sFI4NfRVFABRRRQAUUUUAFFFFABRRRQAUUUUAFFFFABXyr/wAEuP8AkxP4Zf8AcT/9Ol3X&#10;1VXyr/wS4/5MT+GX/cT/APTpd0AfVVFFFABRRRQAUUUUAFFFFABRRRQAVwPx5+Duk/tAfCLxL4A1&#10;uR7ew1q2ERuIlDPBIrrJFKoPUpIiNjvjFd9RQB8ueFfhF+0d4h8ReGLD4i/EjwzaeC/Dd5DdmXwV&#10;Fe2mq+IPKUhIr12cLFGTtZ1j3B+VIxyMjx1+x34r8V/C3x7olvrWhwa1qHxHm8e6PFeJJcadcqHj&#10;eG0v02AlGKneFDgYUjdjFfXVFAHxjb/s2/H7xZ8TPhd4w8Y678NdMs/CWu/b5/DPg+xurW2lieJ4&#10;5JxNIrPJOFIVY2VUwzfOO/S/F74QftCeLNQ1bQtP1n4V+NPAuqTzbX8faDNJqGmQSkZijSACCfyx&#10;90yKpbYu8nk19U0UAfNknwG+Kfwn+DfgTwl8IPGOgXUnhvTTpl5pPjjTmk03V1bG6V3hHnwsuX2q&#10;pKkMFYcbqs/sw/s4a98L/GPjLx94yPhGy8XeKYreC60rwHpr2WkwrE0jmT95+8lmkaVi0jYPA619&#10;FUUAFFFFABRRRQAUUUUAFFFFABRRRQAUUUUAfAP/AAUp/wCS7/s2f9zL/wCktrXL/Cf/AJKl4O/7&#10;DNn/AOj0rqP+ClP/ACXf9mz/ALmX/wBJbWuX+E//ACVLwd/2GbP/ANHpQB+k1FFFABRRRQAV8q/t&#10;9f8ANuX/AGWbw5/7cV9VV8f/APBSb+3P+EV+Bf8AwjH9n/8ACSf8LZ0L+y/7W8z7H9q8u68nz/L+&#10;fyt+3dt+bbnHNAH2BRXyr/xm9/1b/wD+Vyj/AIze/wCrf/8AyuUAfVVFfKv/ABm9/wBW/wD/AJXK&#10;P+M3v+rf/wDyuUAfVVFfKv8Axm9/1b//AOVyj/jN7/q3/wD8rlAH1VRXyr/xm9/1b/8A+Vyj/jN7&#10;/q3/AP8AK5QB9VUV8q/8Zvf9W/8A/lco/wCM3v8Aq3//AMrlAH1VRXyr/wAZvf8AVv8A/wCVyj/j&#10;N7/q3/8A8rlAH1VRXyr/AMZvf9W//wDlco/4ze/6t/8A/K5QB9VUV8q/8Zvf9W//APlco/4ze/6t&#10;/wD/ACuUAfVVFfKv/Gb3/Vv/AP5XKP8AjN7/AKt//wDK5QB9VUV8q/8AGb3/AFb/AP8Alco/4ze/&#10;6t//APK5QB9VUV8q/wDGb3/Vv/8A5XKP+M3v+rf/APyuUAfVVFfKv/Gb3/Vv/wD5XKP+M3v+rf8A&#10;/wArlAH1VRXyr/xm9/1b/wD+Vyj/AIze/wCrf/8AyuUAfVVFfKv/ABm9/wBW/wD/AJXKP+M3v+rf&#10;/wDyuUAfVVFfKv8Axm9/1b//AOVyj/jN7/q3/wD8rlAH1VXyr/wS4/5MT+GX/cT/APTpd0f8Zvf9&#10;W/8A/lcrz/4C/BX9sL9nb4T6F8PfDd18D73RdH8/yJ9Uk1iS4bzZ5J23siIpw0rAYUcAdTyQD7qo&#10;r5V/4ze/6t//APK5R/xm9/1b/wD+VygD6qor5V/4ze/6t/8A/K5R/wAZvf8AVv8A/wCVygD6qor5&#10;V/4ze/6t/wD/ACuUf8Zvf9W//wDlcoA+qqK+Vf8AjN7/AKt//wDK5R/xm9/1b/8A+VygD6qor5V/&#10;4ze/6t//APK5R/xm9/1b/wD+VygD6qor5V/4ze/6t/8A/K5R/wAZvf8AVv8A/wCVygD6qor5V/4z&#10;e/6t/wD/ACuUf8Zvf9W//wDlcoA+qqK+Vf8AjN7/AKt//wDK5R/xm9/1b/8A+VygD6qor5V/4ze/&#10;6t//APK5R/xm9/1b/wD+VygD6qor5V/4ze/6t/8A/K5R/wAZvf8AVv8A/wCVygD6qor5V/4ze/6t&#10;/wD/ACuUf8Zvf9W//wDlcoA+qqK+Vf8AjN7/AKt//wDK5R/xm9/1b/8A+VygD6qor5V/4ze/6t//&#10;APK5R/xm9/1b/wD+VygD6qor5V/4ze/6t/8A/K5R/wAZvf8AVv8A/wCVygD6qor5V/4ze/6t/wD/&#10;ACuUf8Zvf9W//wDlcoA8r/4KU/8AJd/2bP8AuZf/AElta5f4T/8AJUvB3/YZs/8A0elcl+1t/wAL&#10;v/4Xv8B/+Fy/8K//AOY9/ZX/AAgv27/n1h87z/tX/bLbs/289q634T/8lS8Hf9hmz/8AR6UAfpNR&#10;RRQAUUUUAFfKv7fX/NuX/ZZvDn/txX1VXyr+31/zbl/2Wbw5/wC3FAH1VRRRQAUUUUAFFFFABRRR&#10;QAUUUUAFFFFABRRRQAUUUUAFFFFABRRRQAUUUUAFFFFABRRRQAUUUUAFFFFABRRRQAUUUUAFFFFA&#10;BRRRQAUUUUAFFFFABRRRQAUUUUAFFFFABRRRQAUUUUAFFFFABRRRQAUUUUAFFFFABRRRQB8A/wDB&#10;Sn/ku/7Nn/cy/wDpLa1y/wAJ/wDkqXg7/sM2f/o9K6j/AIKU/wDJd/2bP+5l/wDSW1rl/hP/AMlS&#10;8Hf9hmz/APR6UAfpNRRRQAUUUUAFfKv7fX/NuX/ZZvDn/txX1VXyr+31/wA25f8AZZvDn/txQB9V&#10;UUUUAFFFFABRRRQAUUUUAFFFFABRRRQAUUUUAFFFFABRRRQAUUUUAFFFFABRRRQAUUUUAFFFFAGT&#10;4u8K6X468K6z4b1y1+3aLrFnNp99a+Y8fmwSoUkTchDLlWIypBGeCK/Pf4qfsB/Abw3+1V8CvB+n&#10;eBPs/hzxNa+IJNWsv7Yv2+0tbW0DwHe05dNrOx+RhnPOa/R6vnj4xeF9Z1T9sb9nfWrPSL670bS7&#10;PxMt/qMFs729oZbW3WISyAbYy5Vgu4jcQcZxQBVvv+CdP7POpeE9I8NXPw+8zRNJubq8srX+2tRH&#10;lS3CwrM24XG5twt4eGJA2cAZOfnf9kX9gv4FePoPide694G+33Ph/wCIutaNpr/2vfx+RaW0yCCP&#10;CTgNtB+82WPcmv0Zr54/Yx8L6z4X0z4wprWkX2kNffE7xBf2i39s8BuLaSZDHPHuA3xuASrjIPY0&#10;AZfwP/5Pi/ac/wCvLwp/6R3NfTdfEepfFTWf2e/2xPjdrd58Ivid410bxRaaAlhqHg3w09/b5trW&#10;RZQ0hZF6yqPlLcqwOMc/S3wR+M//AAuvQb/U/wDhBfGngL7Jc/ZvsfjfSP7OuJvlDeZGm9tyc43Z&#10;6gigD0aiiigAooooAKKKKACiiigAooooAKKKKACiiigAooooAKKKKACiiigAooooAKKKKACiiigA&#10;ooooA+Af+ClP/Jd/2bP+5l/9JbWuX+E//JUvB3/YZs//AEeldR/wUp/5Lv8As2f9zL/6S2tcv8J/&#10;+SpeDv8AsM2f/o9KAP0mooooAKKKKACvlX9vr/m3L/ss3hz/ANuK+qq+Vf2+v+bcv+yzeHP/AG4o&#10;A+qqKKKACiiigAooooAKKKKACiiigAooooAKKKKACiiigAooooAKKKKACiiigAooooAKKKKACiii&#10;gAooooAKKKKACiiigAooooAKKKKACiiigAooooAKKKKACiiigAooooAKKKKACiiigAooooAKKKKA&#10;CiiigAooooAKKKKAPgH/AIKU/wDJd/2bP+5l/wDSW1rl/hP/AMlS8Hf9hmz/APR6V1H/AAUp/wCS&#10;7/s2f9zL/wCktrXL/Cf/AJKl4O/7DNn/AOj0oA/SaiiigAooooAK+P8A/gpN4p0vwP4V+BfiTW7r&#10;7Fouj/FnQtQvrny3k8mCKO6kkfagLNhVJwoJOOATX2BXyr+31/zbl/2Wbw5/7cUAH/D0b9mL/opn&#10;/lA1T/5Go/4ejfsxf9FM/wDKBqn/AMjV9VUUAfKv/D0b9mL/AKKZ/wCUDVP/AJGo/wCHo37MX/RT&#10;P/KBqn/yNX1VRQB8q/8AD0b9mL/opn/lA1T/AORqP+Ho37MX/RTP/KBqn/yNX1VRQB8q/wDD0b9m&#10;L/opn/lA1T/5Go/4ejfsxf8ARTP/ACgap/8AI1fVVFAHyr/w9G/Zi/6KZ/5QNU/+RqP+Ho37MX/R&#10;TP8Aygap/wDI1fVVFAHyr/w9G/Zi/wCimf8AlA1T/wCRqP8Ah6N+zF/0Uz/ygap/8jV9VUUAfKv/&#10;AA9G/Zi/6KZ/5QNU/wDkaj/h6N+zF/0Uz/ygap/8jV9VUUAfKv8Aw9G/Zi/6KZ/5QNU/+RqP+Ho3&#10;7MX/AEUz/wAoGqf/ACNX1VRQB8q/8PRv2Yv+imf+UDVP/kaj/h6N+zF/0Uz/AMoGqf8AyNX1VRQB&#10;8q/8PRv2Yv8Aopn/AJQNU/8Akaj/AIejfsxf9FM/8oGqf/I1fVVFAHyr/wAPRv2Yv+imf+UDVP8A&#10;5Go/4ejfsxf9FM/8oGqf/I1fVVFAHyr/AMPRv2Yv+imf+UDVP/kaj/h6N+zF/wBFM/8AKBqn/wAj&#10;V9VUUAfKv/D0b9mL/opn/lA1T/5Go/4ejfsxf9FM/wDKBqn/AMjV9VUUAfKv/D0b9mL/AKKZ/wCU&#10;DVP/AJGo/wCHo37MX/RTP/KBqn/yNX1VRQB8q/8AD0b9mL/opn/lA1T/AORqP+Ho37MX/RTP/KBq&#10;n/yNX1VRQB8q/wDD0b9mL/opn/lA1T/5Gr1X4F/tSfDD9pT+2/8AhXHib/hI/wCxfI+3/wCgXVr5&#10;PneZ5X+viTdnypPu5xt5xkZ9Vr4A0v8AZb+GH7Sn7dn7T3/Cx/DP/CR/2L/wi/2D/T7q18nztLPm&#10;/wColTdnyo/vZxt4xk5APv8Aor5V/wCHXH7MX/RM/wDyv6p/8k0f8OuP2Yv+iZ/+V/VP/kmgD6qo&#10;r5V/4dcfsxf9Ez/8r+qf/JNH/Drj9mL/AKJn/wCV/VP/AJJoA+qqK+Vf+HXH7MX/AETP/wAr+qf/&#10;ACTR/wAOuP2Yv+iZ/wDlf1T/AOSaAPqqivlX/h1x+zF/0TP/AMr+qf8AyTR/w64/Zi/6Jn/5X9U/&#10;+SaAPqqivlX/AIdcfsxf9Ez/APK/qn/yTR/w64/Zi/6Jn/5X9U/+SaAPqqivlX/h1x+zF/0TP/yv&#10;6p/8k0f8OuP2Yv8Aomf/AJX9U/8AkmgD6qor5V/4dcfsxf8ARM//ACv6p/8AJNH/AA64/Zi/6Jn/&#10;AOV/VP8A5JoA+qqK+Vf+HXH7MX/RM/8Ayv6p/wDJNH/Drj9mL/omf/lf1T/5JoA+qqK+Vf8Ah1x+&#10;zF/0TP8A8r+qf/JNH/Drj9mL/omf/lf1T/5JoA+qqK+Vf+HXH7MX/RM//K/qn/yTR/w64/Zi/wCi&#10;Z/8Alf1T/wCSaAPqqivlX/h1x+zF/wBEz/8AK/qn/wAk0f8ADrj9mL/omf8A5X9U/wDkmgD6qor5&#10;V/4dcfsxf9Ez/wDK/qn/AMk0f8OuP2Yv+iZ/+V/VP/kmgD6qor5V/wCHXH7MX/RM/wDyv6p/8k0f&#10;8OuP2Yv+iZ/+V/VP/kmgD6qor5V/4dcfsxf9Ez/8r+qf/JNH/Drj9mL/AKJn/wCV/VP/AJJoA+qq&#10;K+Vf+HXH7MX/AETP/wAr+qf/ACTR/wAOuP2Yv+iZ/wDlf1T/AOSaAPK/+ClP/Jd/2bP+5l/9JbWu&#10;X+E//JUvB3/YZs//AEelcl+1t+y38MP2a/jv8B/+FceGf+Ec/tr+3vt/+n3V153k2sPlf6+V9uPN&#10;k+7jO7nOBjrfhP8A8lS8Hf8AYZs//R6UAfpNRRRQAUUUUAFfKv7fX/NuX/ZZvDn/ALcV9VV8q/t9&#10;f825f9lm8Of+3FAH1VRRRQAUUUUAFFFFABRRRQAUUUUAFFfJ13+1t8YNe8eeOtE+Hv7O/wDwnWke&#10;Fdal0OfWP+E2s9P8yZERz+5miDD5ZEPBYc9etd38D/2lNY+IPjvUfAPj74c6h8LfHtnp41ePS7rU&#10;YNQt7yzMvlmWC5iwsm1igYbRtLgc80Ae7UV8ZeAf2z/jr8VvC0Pijwb+y7/bvhu5muIrXUB8QLG3&#10;87yZnhc+XLCrjDxuMEduMjBr17wb+1PpPjb4S+PvFdtoGp6Rr/giG8/trwnrYFteWtxBC0wjZhuX&#10;ZIoBSRdwIbPUEAA9vornvh34t/4T74f+GPE/2T7B/bWl2upfZfM8zyfOiWTZvwN2N2M4GcdBXQ0A&#10;FFFFABRVTV9Si0XSb3UJ1dobSB53WMAsVVSxAyRzgeteJyftVWdx4K+CnifT/Ds89j8TdYtNMgju&#10;boRS2CTwTTLKwVXDsBEAUBA+b73HIB7vRRRQAUUUUAFFFFABRRRQAUUUUAFfKv7O/wDyfZ+1z/3K&#10;P/prlr6qr5V/Z3/5Ps/a5/7lH/01y0AfVVFFFABRRRQAUUUUAFFFFABRRRQAUUUUAFFFFABRRRQA&#10;UUUUAFFFFABRRRQAUUUUAFFFFABRRRQAUUUUAfAP/BSn/ku/7Nn/AHMv/pLa1y/wn/5Kl4O/7DNn&#10;/wCj0rqP+ClP/Jd/2bP+5l/9JbWuX+E//JUvB3/YZs//AEelAH6TUUUUAFFFFABXyr+31/zbl/2W&#10;bw5/7cV9VV8q/t9f825f9lm8Of8AtxQB9VUUUUAFFFFABRRRQAUUUUAFFFFAHwB8Nvhf8aPG3xK/&#10;aGv/AIZfGyP4b2UPj29ibR5vC1pqSXNyLW2bzWnlJaMEFFwFYDZnBJxXbfsNaXceIvG3jTxJ8SfF&#10;2qeKfj3oKDw3rtlqUNvbw6TbGQzRizihUL5M2Fbzf4/L+6nIP0l8N/hJo/wu1Lxpe6Vc31xL4s1y&#10;XX75byRGWO4kijjZYtqLhMRLgNuOSefSldfA3QpPjfZ/FS0u9R0vxGmmNpN7DZSxra6nbkhkFyhQ&#10;l2jIyjKykdDkcUAeUf8ABNz/AJM78G/9fusf+nW7rh/Gs8GqfF39r270vElla/Dq00/UZol/dm+W&#10;0vn2FujOsLx5HVQwBxW3oX/BOTQ/C1kun6H8bvjXomjLLJKmkaZ4uW1s08yRpJFWKO3AUMzMTjkl&#10;ic5Oa9o8K/s3eBvAvwk1/wCHfh3T5tJ0TXobuPUblJ2lvbmS5QpNcSTy72eUhuGfdjCjGABQB8Uf&#10;GjUvFvjbR/2bfhdpHgnUfiJ4evfAMWs6j4V0/wAUJ4eXVSltBEEmuW5aKMOWMSkFi6nOFIPZfs1/&#10;Dz4p/C7WvGumSfB+8+EfwgufC12yaJd+NYfEMVvqSnIktzvMkQkR5N6kFSyg5B4P0X8QP2SfA/xG&#10;8B+C/Dl/NrOn3vg21jtdA8TaRfmz1fT9kKw7450UDcyopYbdpKg7eBg+FX7KPhf4WDXLo6/4s8Ze&#10;ItYsW0y68SeL9YfUdQ+ykk+UjsAqKCRwqDO1c5xQB8TaT+y14Ts/+CemkfGL+0PEL/E/RPCo1rSP&#10;EQ1u6R9NKJujggiWQRJEqqEwEyeSTk17r428J2H7Vn7RWlfDb4i3N1eeB9L8B2PiY+H7W8ls01S9&#10;uLh42mmaJlZ0jEa7VBADMTntXvSfs5eGk/Zx/wCFLC+1X/hFv7FOhfbPNi+2+QV27t/l7N+O+zHt&#10;XhP7ZHhT7HqXg4N8Ofibqem6Rpht7Lx78IdSA8R2Em5Va0e2CjdBIiqxk3EA5wi/eIBxmg/APwtb&#10;/Gr9o/4b6hdX/iXwgPBOkNDp+pajPNNZRq9zPHbfaN/msqSKHXcxIVlXlQBXnmg/BfQ9D/ZY/ZJs&#10;fCrXPha68XeOdJ1TVtQs7mR53uJdPnWaWMuzeU7RoFGzAU4IGa9x/Yd+ANx4f8RfE3xpf+HPFnh/&#10;RPFlpY6fa2/j69+0a9qCxxyGe8vcMfKeRpQvl8FfLPAyK9L8FfsU+E/A+h+E9Gg8V+MtV0zwr4lj&#10;8TaNbavqkd0tk8cDwJaR7osraqrkiMYOed3JyAea+G/gn4Z/Zi/bQ+G+k/DtdS0bRPGmi65Lremz&#10;6rdXcN1cW4t3S4YTSP8AvcuQW9M+pr7OriPEXwk0fxN8VfB/j+6ub6PWfC9rfWllBDIgt5Eu1jWU&#10;yKULEgRLt2suMnOe3b0AFFFFABRRRQAUUUUAFFFFABXyr+zv/wAn2ftc/wDco/8Aprlr6qr5V/Z3&#10;/wCT7P2uf+5R/wDTXLQB9VUUUUAFFFFABRRRQAUUUUAFFFFABRRRQAUUUUAFFFFABRRRQAUUUUAF&#10;FFFABRRRQAUUUUAFFFFABRRRQB8A/wDBSn/ku/7Nn/cy/wDpLa1y/wAJ/wDkqXg7/sM2f/o9K6j/&#10;AIKU/wDJd/2bP+5l/wDSW1rl/hP/AMlS8Hf9hmz/APR6UAfpNRRRQAUUUUAFfKv7fX/NuX/ZZvDn&#10;/txX1VXyr+31/wA25f8AZZvDn/txQB9VUUUUAFFFFABRRRQAUUUUAFFFFABRRRQAUUUUAFFFFABR&#10;RRQAUUUUAFFFFABRRRQAUUUUAFFFFABRRRQAV8q/s7/8n2ftc/8Aco/+muWvqqvlX9nf/k+z9rn/&#10;ALlH/wBNctAH1VRRRQAUUUUAFFFFABRRRQAUUUUAFFFFABRRRQAUUUUAFFFFABRRRQAUUUUAFFFF&#10;ABRRRQAUUUUAFFFFAHwD/wAFKf8Aku/7Nn/cy/8ApLa1y/wn/wCSpeDv+wzZ/wDo9K6j/gpT/wAl&#10;3/Zs/wC5l/8ASW1rl/hP/wAlS8Hf9hmz/wDR6UAfpNRRRQAUUUUAFfH/APwUm/tz/hFfgX/wjH9n&#10;/wDCSf8AC2dC/sv+1vM+x/avLuvJ8/y/n8rft3bfm25xzX2BXyr+31/zbl/2Wbw5/wC3FAB/xm9/&#10;1b//AOVyj/jN7/q3/wD8rlfVVFAHyr/xm9/1b/8A+Vyj/jN7/q3/AP8AK5X1VRQB8q/8Zvf9W/8A&#10;/lco/wCM3v8Aq3//AMrlfVVFAHyr/wAZvf8AVv8A/wCVyj/jN7/q3/8A8rlfVVFAHyr/AMZvf9W/&#10;/wDlco/4ze/6t/8A/K5X1VRQB8q/8Zvf9W//APlco/4ze/6t/wD/ACuV9VUUAfKv/Gb3/Vv/AP5X&#10;KP8AjN7/AKt//wDK5X1VRQB8q/8AGb3/AFb/AP8Alco/4ze/6t//APK5X1VRQB8q/wDGb3/Vv/8A&#10;5XKP+M3v+rf/APyuV9VUUAfKv/Gb3/Vv/wD5XKP+M3v+rf8A/wArlfVVFAHyr/xm9/1b/wD+Vyj/&#10;AIze/wCrf/8AyuV9VUUAfKv/ABm9/wBW/wD/AJXKP+M3v+rf/wDyuV9VUUAfKv8Axm9/1b//AOVy&#10;j/jN7/q3/wD8rlfVVFAHyr/xm9/1b/8A+Vyj/jN7/q3/AP8AK5X1VRQB8q/8Zvf9W/8A/lco/wCM&#10;3v8Aq3//AMrlfVVFAHyr/wAZvf8AVv8A/wCVytX9ln4K/FPwP8WPjB8QvitdeD5ta8df2Psg8HSX&#10;TW8P2KCaA5W4QMuVaI/ebJ3/AHRgV9K0UAFFFFABRRRQAUUUUAFFFFABRRRQAUUUUAFFFFABRRRQ&#10;AUUUUAFFFFABRRRQAUUUUAFFFFABRRRQAUUUUAfAP/BSn/ku/wCzZ/3Mv/pLa1y/wn/5Kl4O/wCw&#10;zZ/+j0rqP+ClP/Jd/wBmz/uZf/SW1rl/hP8A8lS8Hf8AYZs//R6UAfpNRRRQAUUUUAFfKv7fX/Nu&#10;X/ZZvDn/ALcV9VV5/wDF74K6H8aP+EK/tu61C1/4RPxNZeK7H+z5ETzLq13+Wku9GzEfMO4LtY4G&#10;GFAHoFFFFABRRRQAUUUUAFFFFABRRRQAUUUUAFFFFABRRRQAUUUUAFFFFABRRRQAUUUUAFFFFABR&#10;RRQAUUUUAFFFFABRRRQAUUUUAFFFFABRRRQAUUUUAFFFFABRRRQAUUUUAFFFFABRRRQAUUUUAFFF&#10;FABRRRQAUUUUAFFFFAHwD/wUp/5Lv+zZ/wBzL/6S2tcv8J/+SpeDv+wzZ/8Ao9K+xvjh+y/4W+Pn&#10;izwR4h8QX+sWd74R+3fYY9NmiSOT7VHGknmh4nJwI127SuCTnNUPD37I/g/w3r+mava6lrklzp9z&#10;FdxLNPCULo4YBgIgcZAzgigD2+iiigAooooAKKKKAPD/AIofEbxKn7Sfwl+Hfhm/FjbXsWoa94jP&#10;kxyF9PgjEccXzKSu+4ljG5Spwh57H3CvmT9nph8Sv2oPjt8SC0NxYaXc2vgLSZURgVSzTzr0bifm&#10;zcT44AH7vv1r6boA8X/a9+J2vfCz4G6pfeEplg8Z6pd2mh6DIyI4W+up0hiba6srbdxbBU/d6GvX&#10;9NhntdPtYbq5N5cxxKktyUCGVwAGfaOBk5OBwM182/Gdh8TP2xvgv4DRoZrDwpbXvj3VYWRmYOg+&#10;yWBznav72WVuck+Xxjv9N0AFFFFABRRRQAUUUUAFFFFABRRRQAUUUUAFFFFABRRRQAUUUUAFFFFA&#10;BRRRQAUUV8j/ABEk+NPxP/ao8WeCPAfxl/4VloWg+HtN1LyP+EWstW8+W4kuFY7ptrL/AKofxEew&#10;7gH1xRXyFoXjH4wfAP4/fDjwL49+KejfF7S/HMt3bKn9hwaPqmnPFA0qzJFAzLJB+7KszYIL+1ew&#10;/EP9rX4QfCjx7p3gvxZ480zRvE1+QIrGXzH8vONvnOqlIM5GPNZc9s0AeuUV87/s7ftALefs63fx&#10;A+JviuxtbW11vVbWbWL4w2sKQxajNBbp8gVSdqxoMDLHHUnnc+Df7aXwX+P/AIkk8P8AgTx1a6zr&#10;SRmUWMtpc2csigEkxrPGnmYAJOzOBycUAe2UV8sfs2ftxeEfjr8VPif4Zj8SWMkei3L3WjqtjcWy&#10;tpUMUImuJZJVCgieR1O4qcAELjmum8Pft9fs/eKvHEPhHS/ibpdzrk0y28KGGdLeaRiAqJcNGIXJ&#10;LAAK5yfpQB9A0UUUAFFFFABRRRQAUUUUAFFFFABRRRQAUUUUAFFFFABRRRQAUUUUAFFFFABRRRQA&#10;UUUUAFFFFABXh/7LXxG8S/Fyz+IPirVr8XHhubxVe6f4ZtRDGohsLUi3L70UF980czfMWIGOew2f&#10;2qvie3wc/Z28feLIXRL+y0uWOwEgZg95L+6t1wvJzLIgwPzHWtL9nX4Yr8GfgV4F8FAIJtG0i3t7&#10;ho12h7jYGmfHbdIzt+NAHoteHwfEbxL4k/bEuvBWl34g8HeGPCqahrVuIY2Nxf3c5W1TeVLptihm&#10;fhgDuGQe3tzMsalmIVVGSxOABXzP+w4p8aaP8Sfi3KYpW+IPiu7u7GaONk3aZan7HZg7jk/LC7Z4&#10;H7zgCgD6aooooAK5X4rePbT4W/DPxV4wvz/omhaZcai6/wB7y42cKPckAD3NdVWd4h8OaT4u0W70&#10;fXdLsta0i7Ty7iw1C3SeCZcg7XjcFWGQDgjtQB5F+xb4Bv8A4d/sz+CbPWGnk8QajbNrerSXRXzW&#10;vLyRrmbdtAGQ0pX/AICOvWvbqbHGkMaxxoqRqAqqowAB0AFOoA+Z/wBlsP8AED40fHf4pSPNJZ3u&#10;uR+FNIMhXyxZ6ahjkeLAzte4knOSeSvGO/0xWZ4d8L6N4P0xdN0HSbHRNOWSSUWmnWyW8Qd2Lu2x&#10;ABlmYsTjkkk9a06ACiiigAooooAKKKKACiiigAooooAKKKKACiiigAooooAKKKKACiiigAooooAK&#10;+JfG37M/w2/aR/bj+IVr8RvDn/CRW+leEtFls0+3XNr5TPLdhzmCRC2Qq9c9K+2qzbfw3pFrr13r&#10;kOlWUOtXkMdvc6lHbotzNEhYxxvIBuZVLMQpOBuOOtAHxV8Afg54K/Yl/agm8F/8I3ZR6V44ilm8&#10;I+MLhWe8jlXaZ9JllYkdArR7Qu4LhtzZNa/wF+J3w1+EOofGvw38UPEOiaB4zu/GOp32oW/iCdI5&#10;9UsZ2DWhiEnzTx+QVRUTdjBUD1+tvE3grw940XT18Q6Dpmurp90l9ZjU7OO4FtcJnZNHvU7JFycM&#10;uCMnBqvrnw58J+KNe0zXNZ8MaNq2t6WSbDUr7T4prm0J6+VIylo84H3SKAPz++F/xL0f4V/sI+BZ&#10;4vC+gz2t/wCPr3T9Nm8b2ZOmeH3Oo3bRXl0p+aPygmBgqwYgbl61Rk+Jlz42/bc/Z6i1f4w+B/ih&#10;qdnfakFh8E6UiQ2Uclk4DPdiaXcWbjywQBsyecV+h/8Awrnwn/wi134Z/wCEY0b/AIRu7aRrjR/7&#10;Pi+xzGRy8heHbsYuzFmyOSSTyaz9G+DPw/8ADlvptvpPgXw1pcGmXP22xis9It4VtLjDDzogqAI+&#10;Hf5lwfmPPJoA+SbT4seGfhzcftlHVbPSPFWpWWqSas/g6+miZ7+0XTbRWZ4GDFoNxAZthUDNfP37&#10;TXxw1LxL8G/CFrrPxs+FWr2s+qaTcw+Cfh5pPnPEUljZojK0ztbxxrk5ZUZigTgMVr9SG+HfhVvF&#10;c/ig+GdHPiW4tjZTaybCL7ZJbnGYmm27ynA+UnHHSsKz/Z9+F2nWer2tp8NvCNra6wAupQQ6Faol&#10;6AxYCZRHiTDEn5s8kmgDvqKbHGsUaoihEUYVVGAB6CnUAFFFFABRRRQAUUUUAFFFFABRRRQAUUUU&#10;AFFFFABRRRQAUUUUAFFFFABRRRQAUUUUAFFFFAHzP+1YH+IPxY+BfwsgebyNS8RHxRq6wFcfYdMT&#10;zgsmQcI9w9uOOTt4I619MVmSeF9Gm8Rw+IJNJsX16G2azi1RrZDdRwMwZollxuCFgCVBwSAcVp0A&#10;eLftlfEC8+G/7NXjnUdKMn9vXll/ZGkrBgyte3bLbQbAerB5Q3/Aa7n4P/D+3+FHwp8IeDbRmeDQ&#10;tKttPEjkFnMcaqzEgAZJBJwBya3de8L6N4qt7aDW9JsdYgtbmO8gjv7ZJ1injO6OVQ4O11PKsOQe&#10;hrToAKKKKACvmr9tvxZrnhP/AIUH/Yms6ho39pfFnQNNvv7PupIPtVrJ5/mW8uwjfE20bkbKnAyO&#10;K+la+Vf2+v8Am3L/ALLN4c/9uKAPqqiiigAooooAKKKKACiiigAooooAKKKKACiiigAooooAKKKK&#10;ACiiigAooooAKKKKACiiigAooooAKKKKACiiigAooooAKKKKACiiigAooooAK8U/aE/aq0P9nfXv&#10;BuiX/hHxh4z1rxZ9s/s3TvB2mpf3DfZVjeXMZlRjhZQ3yhuEcnAHPtdfKv7RH/J9n7I3/c3f+muK&#10;gA/4b6/6ty/aA/8ACG/+30f8N9f9W5ftAf8AhDf/AG+vqqigD5V/4b6/6ty/aA/8Ib/7fR/w31/1&#10;bl+0B/4Q3/2+vqqigD5V/wCG+v8Aq3L9oD/whv8A7fR/w31/1bl+0B/4Q3/2+vqqigD5V/4b6/6t&#10;y/aA/wDCG/8At9H/AA31/wBW5ftAf+EN/wDb6+qqKAPlX/hvr/q3L9oD/wAIb/7fR/w31/1bl+0B&#10;/wCEN/8Ab6+qqKAPlX/hvr/q3L9oD/whv/t9H/DfX/VuX7QH/hDf/b6+qqKAPlX/AIb6/wCrcv2g&#10;P/CG/wDt9H/DfX/VuX7QH/hDf/b6+qqKAPlX/hvr/q3L9oD/AMIb/wC30f8ADfX/AFbl+0B/4Q3/&#10;ANvr6qooA+Vf+G+v+rcv2gP/AAhv/t9H/DfX/VuX7QH/AIQ3/wBvr6qooA+Vf+G+v+rcv2gP/CG/&#10;+30f8N9f9W5ftAf+EN/9vr6qooA+APiF8Xvin+0z8dvhFpnw+8FfGD4U6LZf2v8A27eeKdKutG06&#10;ffaq1t5rwu6ttaGQL5g4aRQvLHHtnhP4J/GDSfFOjXup+Pftmm217DNdW/8AbF4/mxK4LptZMNlQ&#10;Rg8HPNfSdFABRRRQAUUUUAFfKv7fX/NuX/ZZvDn/ALcV9VV81ft0fD7x3448K/C6/wDh74V/4TPW&#10;vCfxA0vxPNpP9owWHnQWsdwzDzZmCrlmjXjcRvztIBoA+laK+StW/ac/aT0PS7zUr39kvyLKzhe4&#10;nl/4WRprbI0UsxwIyTgA8AZrzb/h5R8T/wDo2z/y+7X/AOR6APv6ivgH/h5R8T/+jbP/AC+7X/5H&#10;o/4eUfE//o2z/wAvu1/+R6APv6ivgH/h5R8T/wDo2z/y+7X/AOR6P+HlHxP/AOjbP/L7tf8A5HoA&#10;+/qK+Af+HlHxP/6Ns/8AL7tf/kej/h5R8T/+jbP/AC+7X/5HoA+/qK+Af+HlHxP/AOjbP/L7tf8A&#10;5Ho/4eUfE/8A6Ns/8vu1/wDkegD7+or4B/4eUfE//o2z/wAvu1/+R6P+HlHxP/6Ns/8AL7tf/keg&#10;D7+or4B/4eUfE/8A6Ns/8vu1/wDkej/h5R8T/wDo2z/y+7X/AOR6APv6ivgH/h5R8T/+jbP/AC+7&#10;X/5Ho/4eUfE//o2z/wAvu1/+R6APv6ivgH/h5R8T/wDo2z/y+7X/AOR6P+HlHxP/AOjbP/L7tf8A&#10;5HoA+/qK+Af+HlHxP/6Ns/8AL7tf/kej/h5R8T/+jbP/AC+7X/5HoA+/qK+Af+HlHxP/AOjbP/L7&#10;tf8A5Ho/4eUfE/8A6Ns/8vu1/wDkegD7+or4B/4eUfE//o2z/wAvu1/+R6P+HlHxP/6Ns/8AL7tf&#10;/kegD7+or4B/4eUfE/8A6Ns/8vu1/wDkej/h5R8T/wDo2z/y+7X/AOR6APv6ivgH/h5R8T/+jbP/&#10;AC+7X/5Ho/4eUfE//o2z/wAvu1/+R6APv6ivgH/h5R8T/wDo2z/y+7X/AOR6P+HlHxP/AOjbP/L7&#10;tf8A5HoA+/qK+Af+HlHxP/6Ns/8AL7tf/kej/h5R8T/+jbP/AC+7X/5HoA+/qK+Af+HlHxP/AOjb&#10;P/L7tf8A5Ho/4eUfE/8A6Ns/8vu1/wDkegD7+or4B/4eUfE//o2z/wAvu1/+R6P+HlHxP/6Ns/8A&#10;L7tf/kegD7+or4B/4eUfE/8A6Ns/8vu1/wDkej/h5R8T/wDo2z/y+7X/AOR6APv6ivgH/h5R8T/+&#10;jbP/AC+7X/5Ho/4eUfE//o2z/wAvu1/+R6APv6vlX9oj/k+z9kb/ALm7/wBNcVeV/wDDyj4n/wDR&#10;tn/l92v/AMj0nwv+JXxA/a2/a8+EfiXVvhtb/DrS/h1Za5e3LzeIY9Sa9W8to7VUjWOJdrK5Rvm4&#10;K7uQQFYA+/6KKKACiiigAooooAKKKKACiiigAooooAKKKKACiiigAooooAKKKKACiiigAooooAKK&#10;KKACiiigDmviZaT3/wAN/FdrawyXNzNpN3HFDChZ5HMLgKoHJJJAAFfn9/wqfxv/ANCd4g/8Fc//&#10;AMRX6TUUAfmz/wAKn8b/APQneIP/AAVz/wDxFH/Cp/G//QneIP8AwVz/APxFfpNRQB+bP/Cp/G//&#10;AEJ3iD/wVz//ABFH/Cp/G/8A0J3iD/wVz/8AxFfpNRQB+bP/AAqfxv8A9Cd4g/8ABXP/APEUf8Kn&#10;8b/9Cd4g/wDBXP8A/EV+k1FAH5s/8Kn8b/8AQneIP/BXP/8AEUf8Kn8b/wDQneIP/BXP/wDEV+k1&#10;FAH5s/8ACp/G/wD0J3iD/wAFc/8A8RR/wqfxv/0J3iD/AMFc/wD8RX6TUUAfmz/wqfxv/wBCd4g/&#10;8Fc//wARR/wqfxv/ANCd4g/8Fc//AMRX6TUUAfmz/wAKn8b/APQneIP/AAVz/wDxFH/Cp/G//Qne&#10;IP8AwVz/APxFfpNRQB+bP/Cp/G//AEJ3iD/wVz//ABFH/Cp/G/8A0J3iD/wVz/8AxFfpNRQB+bP/&#10;AAqfxv8A9Cd4g/8ABXP/APEUf8Kn8b/9Cd4g/wDBXP8A/EV+k1FAH5s/8Kn8b/8AQneIP/BXP/8A&#10;EUf8Kn8b/wDQneIP/BXP/wDEV+k1FAH5s/8ACp/G/wD0J3iD/wAFc/8A8RR/wqfxv/0J3iD/AMFc&#10;/wD8RX6TUUAfmz/wqfxv/wBCd4g/8Fc//wARR/wqfxv/ANCd4g/8Fc//AMRX6TUUAfmz/wAKn8b/&#10;APQneIP/AAVz/wDxFH/Cp/G//QneIP8AwVz/APxFfpNRQB+bP/Cp/G//AEJ3iD/wVz//ABFH/Cp/&#10;G/8A0J3iD/wVz/8AxFfpNRQB+bP/AAqfxv8A9Cd4g/8ABXP/APEUf8Kn8b/9Cd4g/wDBXP8A/EV+&#10;k1FAH5s/8Kn8b/8AQneIP/BXP/8AEUf8Kn8b/wDQneIP/BXP/wDEV+k1FAH5s/8ACp/G/wD0J3iD&#10;/wAFc/8A8RR/wqfxv/0J3iD/AMFc/wD8RX6TUUAfmz/wqfxv/wBCd4g/8Fc//wARR/wqfxv/ANCd&#10;4g/8Fc//AMRX6TUUAfmz/wAKn8b/APQneIP/AAVz/wDxFH/Cp/G//QneIP8AwVz/APxFfpNRQB+b&#10;P/Cp/G//AEJ3iD/wVz//ABFe3fsj+CfEXhv4kaldavoGqaVbPpMkazXtnJChczQkKCygZwCcexr6&#10;4ooAKKKKACiiigAooooAKKKKACiiigAooooAKKKKACiiigAooooAKKKKACiiigAooooAKKKKAP/Z&#10;UEsDBBQABgAIAAAAIQA+anhB3QAAAAUBAAAPAAAAZHJzL2Rvd25yZXYueG1sTI9BS8NAEIXvgv9h&#10;GcGb3V1tVWI2pRT1VARbQbxNs9MkNDsbstsk/feuXvQy8HiP977Jl5NrxUB9aDwb0DMFgrj0tuHK&#10;wMfu5eYRRIjIFlvPZOBMAZbF5UWOmfUjv9OwjZVIJRwyNFDH2GVShrImh2HmO+LkHXzvMCbZV9L2&#10;OKZy18pbpe6lw4bTQo0drWsqj9uTM/A64ri608/D5nhYn792i7fPjSZjrq+m1ROISFP8C8MPfkKH&#10;IjHt/YltEK2B9Ej8vcl70HoOYm9goeYKZJHL//TFN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ocv1qCwEAABMEwAADgAAAAAAAAAAAAAAAAA9AgAAZHJzL2Uyb0Rv&#10;Yy54bWxQSwECLQAKAAAAAAAAACEAEejtAF16AABdegAAFAAAAAAAAAAAAAAAAACVBgAAZHJzL21l&#10;ZGlhL2ltYWdlMS5qcGdQSwECLQAUAAYACAAAACEAPmp4Qd0AAAAFAQAADwAAAAAAAAAAAAAAAAAk&#10;gQAAZHJzL2Rvd25yZXYueG1sUEsBAi0AFAAGAAgAAAAhADedwRi6AAAAIQEAABkAAAAAAAAAAAAA&#10;AAAALoIAAGRycy9fcmVscy9lMm9Eb2MueG1sLnJlbHNQSwUGAAAAAAYABgB8AQAAH4MAAAAA&#10;" w14:anchorId="72C1E22E">
                <v:shape id="Picture 43967" style="position:absolute;left:6050;width:33955;height:3200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IyyxQAAAN4AAAAPAAAAZHJzL2Rvd25yZXYueG1sRI/BbsIw&#10;EETvlfgHa5G4FQeoAgQMopWqciwJH7CKlzgQr6PYQPj7Ggmpx9HMvNGst71txI06XztWMBknIIhL&#10;p2uuFByL7/cFCB+QNTaOScGDPGw3g7c1Ztrd+UC3PFQiQthnqMCE0GZS+tKQRT92LXH0Tq6zGKLs&#10;Kqk7vEe4beQ0SVJpsea4YLClL0PlJb9aBdfjb/owe3deTN1y8pPPi9MnFUqNhv1uBSJQH/7Dr/Ze&#10;K/iYLdM5PO/EKyA3fwAAAP//AwBQSwECLQAUAAYACAAAACEA2+H2y+4AAACFAQAAEwAAAAAAAAAA&#10;AAAAAAAAAAAAW0NvbnRlbnRfVHlwZXNdLnhtbFBLAQItABQABgAIAAAAIQBa9CxbvwAAABUBAAAL&#10;AAAAAAAAAAAAAAAAAB8BAABfcmVscy8ucmVsc1BLAQItABQABgAIAAAAIQBulIyyxQAAAN4AAAAP&#10;AAAAAAAAAAAAAAAAAAcCAABkcnMvZG93bnJldi54bWxQSwUGAAAAAAMAAwC3AAAA+QIAAAAA&#10;">
                  <v:imagedata o:title="" r:id="rId262"/>
                </v:shape>
                <v:shape id="Shape 1109603" style="position:absolute;left:15;top:7;width:45156;height:92;visibility:visible;mso-wrap-style:square;v-text-anchor:top" coordsize="4515612,9144" o:spid="_x0000_s1028"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b2NxgAAAOAAAAAPAAAAZHJzL2Rvd25yZXYueG1sRE9ba8Iw&#10;FH4X/A/hCHsRTdxAtBpF1IHCHuZl7PXQHNvS5qQ0Ueu/N8Jgjx/ffb5sbSVu1PjCsYbRUIEgTp0p&#10;ONNwPn0OJiB8QDZYOSYND/KwXHQ7c0yMu/OBbseQiRjCPkENeQh1IqVPc7Loh64mjtzFNRZDhE0m&#10;TYP3GG4r+a7UWFosODbkWNM6p7Q8Xq2Gn0152lzKbH999A/nffE9+d1tv7R+67WrGYhAbfgX/7l3&#10;Js4fqelYfcDrUEQgF08AAAD//wMAUEsBAi0AFAAGAAgAAAAhANvh9svuAAAAhQEAABMAAAAAAAAA&#10;AAAAAAAAAAAAAFtDb250ZW50X1R5cGVzXS54bWxQSwECLQAUAAYACAAAACEAWvQsW78AAAAVAQAA&#10;CwAAAAAAAAAAAAAAAAAfAQAAX3JlbHMvLnJlbHNQSwECLQAUAAYACAAAACEAFKG9jcYAAADgAAAA&#10;DwAAAAAAAAAAAAAAAAAHAgAAZHJzL2Rvd25yZXYueG1sUEsFBgAAAAADAAMAtwAAAPoCAAAAAA==&#10;">
                  <v:stroke miterlimit="83231f" joinstyle="miter"/>
                  <v:path textboxrect="0,0,4515612,9144" arrowok="t"/>
                </v:shape>
                <v:shape id="Shape 1109604" style="position:absolute;left:45140;top:22;width:92;height:31966;visibility:visible;mso-wrap-style:square;v-text-anchor:top" coordsize="9144,3196590" o:spid="_x0000_s1029" fillcolor="black" stroked="f" strokeweight="0" path="m,l9144,r,3196590l,31965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MrzwAAAAOAAAAAPAAAAZHJzL2Rvd25yZXYueG1sRE9ba8Iw&#10;FH4X9h/CEXyziXOIdkYZgrDXdQNfD83pZTYnJYlt/feLIOzx47vvj5PtxEA+tI41rDIFgrh0puVa&#10;w8/3ebkFESKywc4xabhTgOPhZbbH3LiRv2goYi1SCIccNTQx9rmUoWzIYshcT5y4ynmLMUFfS+Nx&#10;TOG2k69KbaTFllNDgz2dGiqvxc2mGab058vIlazW9674HSIPtdF6MZ8+3kFEmuK/+On+NMm3UruN&#10;eoPHoYRAHv4AAAD//wMAUEsBAi0AFAAGAAgAAAAhANvh9svuAAAAhQEAABMAAAAAAAAAAAAAAAAA&#10;AAAAAFtDb250ZW50X1R5cGVzXS54bWxQSwECLQAUAAYACAAAACEAWvQsW78AAAAVAQAACwAAAAAA&#10;AAAAAAAAAAAfAQAAX3JlbHMvLnJlbHNQSwECLQAUAAYACAAAACEAmJTK88AAAADgAAAADwAAAAAA&#10;AAAAAAAAAAAHAgAAZHJzL2Rvd25yZXYueG1sUEsFBgAAAAADAAMAtwAAAPQCAAAAAA==&#10;">
                  <v:stroke miterlimit="83231f" joinstyle="miter"/>
                  <v:path textboxrect="0,0,9144,3196590" arrowok="t"/>
                </v:shape>
                <v:shape id="Shape 1109605" style="position:absolute;top:31950;width:45156;height:92;visibility:visible;mso-wrap-style:square;v-text-anchor:top" coordsize="4515612,9144" o:spid="_x0000_s1030"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IBixgAAAOAAAAAPAAAAZHJzL2Rvd25yZXYueG1sRE9ba8Iw&#10;FH4X/A/hCHsRTRxMtBpF1IHCHuZl7PXQHNvS5qQ0Ueu/N8Jgjx/ffb5sbSVu1PjCsYbRUIEgTp0p&#10;ONNwPn0OJiB8QDZYOSYND/KwXHQ7c0yMu/OBbseQiRjCPkENeQh1IqVPc7Loh64mjtzFNRZDhE0m&#10;TYP3GG4r+a7UWFosODbkWNM6p7Q8Xq2Gn0152lzKbH999A/nffE9+d1tv7R+67WrGYhAbfgX/7l3&#10;Js4fqelYfcDrUEQgF08AAAD//wMAUEsBAi0AFAAGAAgAAAAhANvh9svuAAAAhQEAABMAAAAAAAAA&#10;AAAAAAAAAAAAAFtDb250ZW50X1R5cGVzXS54bWxQSwECLQAUAAYACAAAACEAWvQsW78AAAAVAQAA&#10;CwAAAAAAAAAAAAAAAAAfAQAAX3JlbHMvLnJlbHNQSwECLQAUAAYACAAAACEA9ASAYsYAAADgAAAA&#10;DwAAAAAAAAAAAAAAAAAHAgAAZHJzL2Rvd25yZXYueG1sUEsFBgAAAAADAAMAtwAAAPoCAAAAAA==&#10;">
                  <v:stroke miterlimit="83231f" joinstyle="miter"/>
                  <v:path textboxrect="0,0,4515612,9144" arrowok="t"/>
                </v:shape>
                <v:shape id="Shape 1109606" style="position:absolute;top:7;width:91;height:31958;visibility:visible;mso-wrap-style:square;v-text-anchor:top" coordsize="9144,3195828" o:spid="_x0000_s1031" fillcolor="black" stroked="f" strokeweight="0" path="m,l9144,r,3195828l,31958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ybwwAAAOAAAAAPAAAAZHJzL2Rvd25yZXYueG1sRE/LisIw&#10;FN0P+A/hCrMbk7ooWo2iDgNuXFSdWV+a2wc2N6XJaPXrzcCAy8N5L9eDbcWVet841pBMFAjiwpmG&#10;Kw3n09fHDIQPyAZbx6ThTh7Wq9HbEjPjbpzT9RgqEUPYZ6ihDqHLpPRFTRb9xHXEkStdbzFE2FfS&#10;9HiL4baVU6VSabHh2FBjR7uaisvx12o43KefD/7+kWWSz+VWlfl+s9tq/T4eNgsQgYbwEv+79ybO&#10;T9Q8VSn8HYoI5OoJAAD//wMAUEsBAi0AFAAGAAgAAAAhANvh9svuAAAAhQEAABMAAAAAAAAAAAAA&#10;AAAAAAAAAFtDb250ZW50X1R5cGVzXS54bWxQSwECLQAUAAYACAAAACEAWvQsW78AAAAVAQAACwAA&#10;AAAAAAAAAAAAAAAfAQAAX3JlbHMvLnJlbHNQSwECLQAUAAYACAAAACEAgfm8m8MAAADgAAAADwAA&#10;AAAAAAAAAAAAAAAHAgAAZHJzL2Rvd25yZXYueG1sUEsFBgAAAAADAAMAtwAAAPcCAAAAAA==&#10;">
                  <v:stroke miterlimit="83231f" joinstyle="miter"/>
                  <v:path textboxrect="0,0,9144,3195828" arrowok="t"/>
                </v:shape>
                <w10:anchorlock/>
              </v:group>
            </w:pict>
          </mc:Fallback>
        </mc:AlternateContent>
      </w:r>
    </w:p>
    <w:p w14:paraId="548BA93C" w14:textId="77777777" w:rsidR="00CC0687" w:rsidRPr="003D3FC6" w:rsidRDefault="00CC0687" w:rsidP="00CC0687">
      <w:pPr>
        <w:tabs>
          <w:tab w:val="center" w:pos="3407"/>
          <w:tab w:val="center" w:pos="8488"/>
        </w:tabs>
        <w:spacing w:after="305" w:line="263" w:lineRule="auto"/>
        <w:ind w:left="0" w:firstLine="0"/>
        <w:rPr>
          <w:lang w:val="en-US"/>
        </w:rPr>
      </w:pPr>
      <w:r>
        <w:rPr>
          <w:rFonts w:ascii="Calibri" w:eastAsia="Calibri" w:hAnsi="Calibri" w:cs="Calibri"/>
          <w:sz w:val="22"/>
        </w:rPr>
        <w:tab/>
      </w:r>
      <w:r w:rsidRPr="003D3FC6">
        <w:rPr>
          <w:i/>
          <w:sz w:val="18"/>
          <w:lang w:val="en-US"/>
        </w:rPr>
        <w:t xml:space="preserve">Figure 12-7   DNS: Answer Record Entry format </w:t>
      </w:r>
      <w:r>
        <w:rPr>
          <w:i/>
          <w:sz w:val="18"/>
          <w:vertAlign w:val="superscript"/>
        </w:rPr>
        <w:footnoteReference w:id="4"/>
      </w:r>
      <w:r w:rsidRPr="003D3FC6">
        <w:rPr>
          <w:i/>
          <w:sz w:val="18"/>
          <w:vertAlign w:val="superscript"/>
          <w:lang w:val="en-US"/>
        </w:rPr>
        <w:tab/>
      </w:r>
      <w:r w:rsidRPr="003D3FC6">
        <w:rPr>
          <w:sz w:val="18"/>
          <w:lang w:val="en-US"/>
        </w:rPr>
        <w:t xml:space="preserve"> </w:t>
      </w:r>
    </w:p>
    <w:p w14:paraId="0CE84E3F" w14:textId="77777777" w:rsidR="00CC0687" w:rsidRPr="003D3FC6" w:rsidRDefault="00CC0687" w:rsidP="00CC0687">
      <w:pPr>
        <w:spacing w:after="0"/>
        <w:ind w:left="1450" w:right="12"/>
        <w:rPr>
          <w:lang w:val="en-US"/>
        </w:rPr>
      </w:pPr>
      <w:r w:rsidRPr="003D3FC6">
        <w:rPr>
          <w:lang w:val="en-US"/>
        </w:rPr>
        <w:t>Where the fields before the TTL field have the same meanings as for a question entry and:</w:t>
      </w:r>
    </w:p>
    <w:tbl>
      <w:tblPr>
        <w:tblStyle w:val="TableGrid"/>
        <w:tblW w:w="7115" w:type="dxa"/>
        <w:tblInd w:w="1440" w:type="dxa"/>
        <w:tblLook w:val="04A0" w:firstRow="1" w:lastRow="0" w:firstColumn="1" w:lastColumn="0" w:noHBand="0" w:noVBand="1"/>
      </w:tblPr>
      <w:tblGrid>
        <w:gridCol w:w="1397"/>
        <w:gridCol w:w="5718"/>
      </w:tblGrid>
      <w:tr w:rsidR="00CC0687" w:rsidRPr="007E73E6" w14:paraId="2B7C626F" w14:textId="77777777" w:rsidTr="0022543A">
        <w:trPr>
          <w:trHeight w:val="503"/>
        </w:trPr>
        <w:tc>
          <w:tcPr>
            <w:tcW w:w="1397" w:type="dxa"/>
            <w:tcBorders>
              <w:top w:val="nil"/>
              <w:left w:val="nil"/>
              <w:bottom w:val="nil"/>
              <w:right w:val="nil"/>
            </w:tcBorders>
          </w:tcPr>
          <w:p w14:paraId="470E8C7F" w14:textId="77777777" w:rsidR="00CC0687" w:rsidRDefault="00CC0687" w:rsidP="0022543A">
            <w:pPr>
              <w:spacing w:after="0"/>
              <w:ind w:left="0" w:firstLine="0"/>
            </w:pPr>
            <w:r>
              <w:rPr>
                <w:b/>
              </w:rPr>
              <w:t>TTL</w:t>
            </w:r>
          </w:p>
        </w:tc>
        <w:tc>
          <w:tcPr>
            <w:tcW w:w="5718" w:type="dxa"/>
            <w:tcBorders>
              <w:top w:val="nil"/>
              <w:left w:val="nil"/>
              <w:bottom w:val="nil"/>
              <w:right w:val="nil"/>
            </w:tcBorders>
          </w:tcPr>
          <w:p w14:paraId="1430B42A" w14:textId="77777777" w:rsidR="00CC0687" w:rsidRPr="003D3FC6" w:rsidRDefault="00CC0687" w:rsidP="0022543A">
            <w:pPr>
              <w:spacing w:after="0"/>
              <w:ind w:left="0" w:firstLine="0"/>
              <w:rPr>
                <w:lang w:val="en-US"/>
              </w:rPr>
            </w:pPr>
            <w:r w:rsidRPr="003D3FC6">
              <w:rPr>
                <w:lang w:val="en-US"/>
              </w:rPr>
              <w:t>A 32-bit time-to-live value in seconds for the record. This defines how long it can be regarded as valid.</w:t>
            </w:r>
          </w:p>
        </w:tc>
      </w:tr>
      <w:tr w:rsidR="00CC0687" w:rsidRPr="007E73E6" w14:paraId="0080C877" w14:textId="77777777" w:rsidTr="0022543A">
        <w:trPr>
          <w:trHeight w:val="340"/>
        </w:trPr>
        <w:tc>
          <w:tcPr>
            <w:tcW w:w="1397" w:type="dxa"/>
            <w:tcBorders>
              <w:top w:val="nil"/>
              <w:left w:val="nil"/>
              <w:bottom w:val="nil"/>
              <w:right w:val="nil"/>
            </w:tcBorders>
          </w:tcPr>
          <w:p w14:paraId="5DD9187C" w14:textId="77777777" w:rsidR="00CC0687" w:rsidRDefault="00CC0687" w:rsidP="0022543A">
            <w:pPr>
              <w:spacing w:after="0"/>
              <w:ind w:left="0" w:firstLine="0"/>
            </w:pPr>
            <w:r>
              <w:rPr>
                <w:b/>
              </w:rPr>
              <w:t>RDlength</w:t>
            </w:r>
          </w:p>
        </w:tc>
        <w:tc>
          <w:tcPr>
            <w:tcW w:w="5718" w:type="dxa"/>
            <w:tcBorders>
              <w:top w:val="nil"/>
              <w:left w:val="nil"/>
              <w:bottom w:val="nil"/>
              <w:right w:val="nil"/>
            </w:tcBorders>
          </w:tcPr>
          <w:p w14:paraId="6C8D36EB" w14:textId="77777777" w:rsidR="00CC0687" w:rsidRPr="003D3FC6" w:rsidRDefault="00CC0687" w:rsidP="0022543A">
            <w:pPr>
              <w:spacing w:after="0"/>
              <w:ind w:left="0" w:firstLine="0"/>
              <w:rPr>
                <w:lang w:val="en-US"/>
              </w:rPr>
            </w:pPr>
            <w:r w:rsidRPr="003D3FC6">
              <w:rPr>
                <w:lang w:val="en-US"/>
              </w:rPr>
              <w:t>A 16-bit length for the Rdata field.</w:t>
            </w:r>
          </w:p>
        </w:tc>
      </w:tr>
      <w:tr w:rsidR="00CC0687" w:rsidRPr="007E73E6" w14:paraId="2A8A7774" w14:textId="77777777" w:rsidTr="0022543A">
        <w:trPr>
          <w:trHeight w:val="502"/>
        </w:trPr>
        <w:tc>
          <w:tcPr>
            <w:tcW w:w="1397" w:type="dxa"/>
            <w:tcBorders>
              <w:top w:val="nil"/>
              <w:left w:val="nil"/>
              <w:bottom w:val="nil"/>
              <w:right w:val="nil"/>
            </w:tcBorders>
          </w:tcPr>
          <w:p w14:paraId="679730B4" w14:textId="77777777" w:rsidR="00CC0687" w:rsidRDefault="00CC0687" w:rsidP="0022543A">
            <w:pPr>
              <w:spacing w:after="0"/>
              <w:ind w:left="0" w:firstLine="0"/>
            </w:pPr>
            <w:r>
              <w:rPr>
                <w:b/>
              </w:rPr>
              <w:t>Rdata</w:t>
            </w:r>
          </w:p>
        </w:tc>
        <w:tc>
          <w:tcPr>
            <w:tcW w:w="5718" w:type="dxa"/>
            <w:tcBorders>
              <w:top w:val="nil"/>
              <w:left w:val="nil"/>
              <w:bottom w:val="nil"/>
              <w:right w:val="nil"/>
            </w:tcBorders>
          </w:tcPr>
          <w:p w14:paraId="2E34616E" w14:textId="77777777" w:rsidR="00CC0687" w:rsidRPr="003D3FC6" w:rsidRDefault="00CC0687" w:rsidP="0022543A">
            <w:pPr>
              <w:spacing w:after="0"/>
              <w:ind w:left="0" w:firstLine="0"/>
              <w:rPr>
                <w:lang w:val="en-US"/>
              </w:rPr>
            </w:pPr>
            <w:r w:rsidRPr="003D3FC6">
              <w:rPr>
                <w:lang w:val="en-US"/>
              </w:rPr>
              <w:t>A variable length string whose interpretation depends on the Type field.</w:t>
            </w:r>
          </w:p>
        </w:tc>
      </w:tr>
    </w:tbl>
    <w:p w14:paraId="1D15635A" w14:textId="77777777" w:rsidR="00CC0687" w:rsidRPr="003D3FC6" w:rsidRDefault="00CC0687" w:rsidP="00CC0687">
      <w:pPr>
        <w:pStyle w:val="Ttulo5"/>
        <w:ind w:left="1435"/>
        <w:rPr>
          <w:lang w:val="en-US"/>
        </w:rPr>
      </w:pPr>
      <w:r w:rsidRPr="003D3FC6">
        <w:rPr>
          <w:lang w:val="en-US"/>
        </w:rPr>
        <w:t>Message compression</w:t>
      </w:r>
    </w:p>
    <w:p w14:paraId="58912EBD" w14:textId="77777777" w:rsidR="00CC0687" w:rsidRPr="003D3FC6" w:rsidRDefault="00CC0687" w:rsidP="00CC0687">
      <w:pPr>
        <w:spacing w:after="59"/>
        <w:ind w:left="1450" w:right="12"/>
        <w:rPr>
          <w:lang w:val="en-US"/>
        </w:rPr>
      </w:pPr>
      <w:r w:rsidRPr="003D3FC6">
        <w:rPr>
          <w:lang w:val="en-US"/>
        </w:rPr>
        <w:t>In order to reduce the message size, a compression scheme is used to eliminate the repetition of domain names in the various RRs. Any duplicate domain name or list of labels is replaced with a pointer to the previous occurrence. The pointer has the form of a 2-byte field as shown in Figure 12-8.</w:t>
      </w:r>
    </w:p>
    <w:p w14:paraId="54BAE798" w14:textId="77777777" w:rsidR="00CC0687" w:rsidRDefault="00CC0687" w:rsidP="00CC0687">
      <w:pPr>
        <w:spacing w:after="70"/>
        <w:ind w:left="1440" w:firstLine="0"/>
      </w:pPr>
      <w:r>
        <w:rPr>
          <w:noProof/>
        </w:rPr>
        <w:drawing>
          <wp:inline distT="0" distB="0" distL="0" distR="0" wp14:anchorId="33D5A3D4" wp14:editId="25FACC91">
            <wp:extent cx="1655064" cy="478536"/>
            <wp:effectExtent l="0" t="0" r="0" b="0"/>
            <wp:docPr id="1060644" name="Picture 1060644"/>
            <wp:cNvGraphicFramePr/>
            <a:graphic xmlns:a="http://schemas.openxmlformats.org/drawingml/2006/main">
              <a:graphicData uri="http://schemas.openxmlformats.org/drawingml/2006/picture">
                <pic:pic xmlns:pic="http://schemas.openxmlformats.org/drawingml/2006/picture">
                  <pic:nvPicPr>
                    <pic:cNvPr id="1060644" name="Picture 1060644"/>
                    <pic:cNvPicPr/>
                  </pic:nvPicPr>
                  <pic:blipFill>
                    <a:blip r:embed="rId263"/>
                    <a:stretch>
                      <a:fillRect/>
                    </a:stretch>
                  </pic:blipFill>
                  <pic:spPr>
                    <a:xfrm>
                      <a:off x="0" y="0"/>
                      <a:ext cx="1655064" cy="478536"/>
                    </a:xfrm>
                    <a:prstGeom prst="rect">
                      <a:avLst/>
                    </a:prstGeom>
                  </pic:spPr>
                </pic:pic>
              </a:graphicData>
            </a:graphic>
          </wp:inline>
        </w:drawing>
      </w:r>
    </w:p>
    <w:p w14:paraId="21539161" w14:textId="77777777" w:rsidR="00CC0687" w:rsidRPr="003D3FC6" w:rsidRDefault="00CC0687" w:rsidP="00CC0687">
      <w:pPr>
        <w:spacing w:after="305" w:line="263" w:lineRule="auto"/>
        <w:ind w:left="1435" w:hanging="10"/>
        <w:rPr>
          <w:lang w:val="en-US"/>
        </w:rPr>
      </w:pPr>
      <w:r w:rsidRPr="003D3FC6">
        <w:rPr>
          <w:i/>
          <w:sz w:val="18"/>
          <w:lang w:val="en-US"/>
        </w:rPr>
        <w:t>Figure 12-8   DNS message compression</w:t>
      </w:r>
    </w:p>
    <w:p w14:paraId="1DFD03F1" w14:textId="77777777" w:rsidR="00CC0687" w:rsidRPr="003D3FC6" w:rsidRDefault="00CC0687" w:rsidP="00CC0687">
      <w:pPr>
        <w:ind w:left="1450" w:right="12"/>
        <w:rPr>
          <w:lang w:val="en-US"/>
        </w:rPr>
      </w:pPr>
      <w:r w:rsidRPr="003D3FC6">
        <w:rPr>
          <w:lang w:val="en-US"/>
        </w:rPr>
        <w:t>Where:</w:t>
      </w:r>
    </w:p>
    <w:p w14:paraId="0E8CF5E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first 2 bits distinguish the pointer from a normal label, which is restricted to a 63-byte length plus the length byte ahead of it (which has a value of &lt;64).</w:t>
      </w:r>
    </w:p>
    <w:p w14:paraId="50C1EE4A"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offset field specifies an offset from the start of the message. A zero offset specifies the first byte of the ID field in the header.</w:t>
      </w:r>
    </w:p>
    <w:p w14:paraId="3ADF6B25" w14:textId="77777777" w:rsidR="00CC0687" w:rsidRPr="003D3FC6" w:rsidRDefault="00CC0687" w:rsidP="00CC0687">
      <w:pPr>
        <w:spacing w:after="195"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If compression is used in an Rdata field of an answer, authority, or additional section of the message, the preceding RDlength field contains the real length after compression is done.</w:t>
      </w:r>
    </w:p>
    <w:p w14:paraId="281E3140" w14:textId="77777777" w:rsidR="00CC0687" w:rsidRPr="003D3FC6" w:rsidRDefault="00CC0687" w:rsidP="00CC0687">
      <w:pPr>
        <w:spacing w:after="299"/>
        <w:ind w:left="1450" w:right="12"/>
        <w:rPr>
          <w:lang w:val="en-US"/>
        </w:rPr>
      </w:pPr>
      <w:r w:rsidRPr="003D3FC6">
        <w:rPr>
          <w:lang w:val="en-US"/>
        </w:rPr>
        <w:t>Refer to 12.2, “Dynamic Domain Name System” on page 453 for additional message formats.</w:t>
      </w:r>
    </w:p>
    <w:p w14:paraId="295430AE" w14:textId="77777777" w:rsidR="00CC0687" w:rsidRPr="003D3FC6" w:rsidRDefault="00CC0687" w:rsidP="00CC0687">
      <w:pPr>
        <w:pStyle w:val="Ttulo5"/>
        <w:ind w:left="1435"/>
        <w:rPr>
          <w:lang w:val="en-US"/>
        </w:rPr>
      </w:pPr>
      <w:r w:rsidRPr="003D3FC6">
        <w:rPr>
          <w:lang w:val="en-US"/>
        </w:rPr>
        <w:t>Using the DNS Uniform Resource Identifiers (URI)</w:t>
      </w:r>
    </w:p>
    <w:p w14:paraId="1DDC412E" w14:textId="77777777" w:rsidR="00CC0687" w:rsidRPr="003D3FC6" w:rsidRDefault="00CC0687" w:rsidP="00CC0687">
      <w:pPr>
        <w:spacing w:after="93"/>
        <w:ind w:left="1450" w:right="12"/>
        <w:rPr>
          <w:lang w:val="en-US"/>
        </w:rPr>
      </w:pPr>
      <w:r w:rsidRPr="003D3FC6">
        <w:rPr>
          <w:lang w:val="en-US"/>
        </w:rPr>
        <w:t>A DNS can also be queried using a Uniform Resource Identifier This is defined in RFC 4501. Strings are not case sensitive, and adhere to the following format:</w:t>
      </w:r>
    </w:p>
    <w:p w14:paraId="25BD3D81"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 xml:space="preserve">“dns:” + [ “//” + dnsauthority + “:” + port + ”/” ] + dnsname + </w:t>
      </w:r>
    </w:p>
    <w:p w14:paraId="67ED55C1"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 “?” + dnsquery ]</w:t>
      </w:r>
    </w:p>
    <w:tbl>
      <w:tblPr>
        <w:tblStyle w:val="TableGrid"/>
        <w:tblW w:w="7118" w:type="dxa"/>
        <w:tblInd w:w="1440" w:type="dxa"/>
        <w:tblLook w:val="04A0" w:firstRow="1" w:lastRow="0" w:firstColumn="1" w:lastColumn="0" w:noHBand="0" w:noVBand="1"/>
      </w:tblPr>
      <w:tblGrid>
        <w:gridCol w:w="2016"/>
        <w:gridCol w:w="4935"/>
        <w:gridCol w:w="167"/>
      </w:tblGrid>
      <w:tr w:rsidR="00CC0687" w14:paraId="2DF06CD8" w14:textId="77777777" w:rsidTr="0022543A">
        <w:trPr>
          <w:trHeight w:val="563"/>
        </w:trPr>
        <w:tc>
          <w:tcPr>
            <w:tcW w:w="2016" w:type="dxa"/>
            <w:tcBorders>
              <w:top w:val="nil"/>
              <w:left w:val="nil"/>
              <w:bottom w:val="nil"/>
              <w:right w:val="nil"/>
            </w:tcBorders>
            <w:vAlign w:val="bottom"/>
          </w:tcPr>
          <w:p w14:paraId="16FFA96E" w14:textId="77777777" w:rsidR="00CC0687" w:rsidRDefault="00CC0687" w:rsidP="0022543A">
            <w:pPr>
              <w:spacing w:after="0"/>
              <w:ind w:left="0" w:firstLine="0"/>
            </w:pPr>
            <w:r>
              <w:t>Where:</w:t>
            </w:r>
          </w:p>
        </w:tc>
        <w:tc>
          <w:tcPr>
            <w:tcW w:w="5102" w:type="dxa"/>
            <w:gridSpan w:val="2"/>
            <w:tcBorders>
              <w:top w:val="nil"/>
              <w:left w:val="nil"/>
              <w:bottom w:val="nil"/>
              <w:right w:val="nil"/>
            </w:tcBorders>
          </w:tcPr>
          <w:p w14:paraId="69138C0B" w14:textId="77777777" w:rsidR="00CC0687" w:rsidRDefault="00CC0687" w:rsidP="0022543A">
            <w:pPr>
              <w:spacing w:after="0"/>
              <w:ind w:left="0" w:right="20" w:firstLine="0"/>
              <w:jc w:val="right"/>
            </w:pPr>
            <w:r>
              <w:rPr>
                <w:sz w:val="18"/>
              </w:rPr>
              <w:t xml:space="preserve"> </w:t>
            </w:r>
          </w:p>
        </w:tc>
      </w:tr>
      <w:tr w:rsidR="00CC0687" w:rsidRPr="007E73E6" w14:paraId="29AB54CF" w14:textId="77777777" w:rsidTr="0022543A">
        <w:trPr>
          <w:trHeight w:val="502"/>
        </w:trPr>
        <w:tc>
          <w:tcPr>
            <w:tcW w:w="2016" w:type="dxa"/>
            <w:tcBorders>
              <w:top w:val="nil"/>
              <w:left w:val="nil"/>
              <w:bottom w:val="nil"/>
              <w:right w:val="nil"/>
            </w:tcBorders>
          </w:tcPr>
          <w:p w14:paraId="7B8C750E" w14:textId="77777777" w:rsidR="00CC0687" w:rsidRDefault="00CC0687" w:rsidP="0022543A">
            <w:pPr>
              <w:spacing w:after="0"/>
              <w:ind w:left="0" w:firstLine="0"/>
            </w:pPr>
            <w:r>
              <w:rPr>
                <w:b/>
              </w:rPr>
              <w:t>dnsauthority</w:t>
            </w:r>
          </w:p>
        </w:tc>
        <w:tc>
          <w:tcPr>
            <w:tcW w:w="5102" w:type="dxa"/>
            <w:gridSpan w:val="2"/>
            <w:tcBorders>
              <w:top w:val="nil"/>
              <w:left w:val="nil"/>
              <w:bottom w:val="nil"/>
              <w:right w:val="nil"/>
            </w:tcBorders>
          </w:tcPr>
          <w:p w14:paraId="56738B14" w14:textId="77777777" w:rsidR="00CC0687" w:rsidRPr="003D3FC6" w:rsidRDefault="00CC0687" w:rsidP="0022543A">
            <w:pPr>
              <w:spacing w:after="0"/>
              <w:ind w:left="0" w:firstLine="0"/>
              <w:rPr>
                <w:lang w:val="en-US"/>
              </w:rPr>
            </w:pPr>
            <w:r w:rsidRPr="003D3FC6">
              <w:rPr>
                <w:lang w:val="en-US"/>
              </w:rPr>
              <w:t>The DNS server to which the query should be sent. If this is left blank, the query is sent to the default DNS server.</w:t>
            </w:r>
          </w:p>
        </w:tc>
      </w:tr>
      <w:tr w:rsidR="00CC0687" w:rsidRPr="007E73E6" w14:paraId="547E4334" w14:textId="77777777" w:rsidTr="0022543A">
        <w:trPr>
          <w:gridAfter w:val="1"/>
          <w:wAfter w:w="167" w:type="dxa"/>
          <w:trHeight w:val="262"/>
        </w:trPr>
        <w:tc>
          <w:tcPr>
            <w:tcW w:w="2016" w:type="dxa"/>
            <w:tcBorders>
              <w:top w:val="nil"/>
              <w:left w:val="nil"/>
              <w:bottom w:val="nil"/>
              <w:right w:val="nil"/>
            </w:tcBorders>
          </w:tcPr>
          <w:p w14:paraId="2CE15B2C" w14:textId="77777777" w:rsidR="00CC0687" w:rsidRDefault="00CC0687" w:rsidP="0022543A">
            <w:pPr>
              <w:spacing w:after="0"/>
              <w:ind w:left="0" w:firstLine="0"/>
            </w:pPr>
            <w:r>
              <w:rPr>
                <w:b/>
              </w:rPr>
              <w:t>dnsname</w:t>
            </w:r>
          </w:p>
        </w:tc>
        <w:tc>
          <w:tcPr>
            <w:tcW w:w="4935" w:type="dxa"/>
            <w:tcBorders>
              <w:top w:val="nil"/>
              <w:left w:val="nil"/>
              <w:bottom w:val="nil"/>
              <w:right w:val="nil"/>
            </w:tcBorders>
          </w:tcPr>
          <w:p w14:paraId="5C7375E2" w14:textId="77777777" w:rsidR="00CC0687" w:rsidRPr="003D3FC6" w:rsidRDefault="00CC0687" w:rsidP="0022543A">
            <w:pPr>
              <w:spacing w:after="0"/>
              <w:ind w:left="0" w:firstLine="0"/>
              <w:rPr>
                <w:lang w:val="en-US"/>
              </w:rPr>
            </w:pPr>
            <w:r w:rsidRPr="003D3FC6">
              <w:rPr>
                <w:lang w:val="en-US"/>
              </w:rPr>
              <w:t>The name or IP address to be queried.</w:t>
            </w:r>
          </w:p>
        </w:tc>
      </w:tr>
      <w:tr w:rsidR="00CC0687" w:rsidRPr="007E73E6" w14:paraId="179A8C17" w14:textId="77777777" w:rsidTr="0022543A">
        <w:trPr>
          <w:gridAfter w:val="1"/>
          <w:wAfter w:w="167" w:type="dxa"/>
          <w:trHeight w:val="502"/>
        </w:trPr>
        <w:tc>
          <w:tcPr>
            <w:tcW w:w="2016" w:type="dxa"/>
            <w:tcBorders>
              <w:top w:val="nil"/>
              <w:left w:val="nil"/>
              <w:bottom w:val="nil"/>
              <w:right w:val="nil"/>
            </w:tcBorders>
          </w:tcPr>
          <w:p w14:paraId="0AE51582" w14:textId="77777777" w:rsidR="00CC0687" w:rsidRDefault="00CC0687" w:rsidP="0022543A">
            <w:pPr>
              <w:spacing w:after="0"/>
              <w:ind w:left="0" w:firstLine="0"/>
            </w:pPr>
            <w:r>
              <w:rPr>
                <w:b/>
              </w:rPr>
              <w:t>dnsquery</w:t>
            </w:r>
          </w:p>
        </w:tc>
        <w:tc>
          <w:tcPr>
            <w:tcW w:w="4935" w:type="dxa"/>
            <w:tcBorders>
              <w:top w:val="nil"/>
              <w:left w:val="nil"/>
              <w:bottom w:val="nil"/>
              <w:right w:val="nil"/>
            </w:tcBorders>
          </w:tcPr>
          <w:p w14:paraId="1176DA1F" w14:textId="77777777" w:rsidR="00CC0687" w:rsidRPr="003D3FC6" w:rsidRDefault="00CC0687" w:rsidP="0022543A">
            <w:pPr>
              <w:spacing w:after="0"/>
              <w:ind w:left="0" w:firstLine="0"/>
              <w:rPr>
                <w:lang w:val="en-US"/>
              </w:rPr>
            </w:pPr>
            <w:r w:rsidRPr="003D3FC6">
              <w:rPr>
                <w:lang w:val="en-US"/>
              </w:rPr>
              <w:t>The type of the query to be performed. This can be any combination, separated by a semicolon (;), of:</w:t>
            </w:r>
          </w:p>
        </w:tc>
      </w:tr>
    </w:tbl>
    <w:p w14:paraId="1EFD0402" w14:textId="77777777" w:rsidR="00CC0687" w:rsidRPr="003D3FC6" w:rsidRDefault="00CC0687" w:rsidP="00CC0687">
      <w:pPr>
        <w:spacing w:after="81" w:line="383" w:lineRule="auto"/>
        <w:ind w:left="3557" w:right="12"/>
        <w:rPr>
          <w:lang w:val="en-US"/>
        </w:rPr>
      </w:pPr>
      <w:r w:rsidRPr="003D3FC6">
        <w:rPr>
          <w:b/>
          <w:lang w:val="en-US"/>
        </w:rPr>
        <w:t>CLASS</w:t>
      </w:r>
      <w:r w:rsidRPr="003D3FC6">
        <w:rPr>
          <w:b/>
          <w:lang w:val="en-US"/>
        </w:rPr>
        <w:tab/>
      </w:r>
      <w:r w:rsidRPr="003D3FC6">
        <w:rPr>
          <w:lang w:val="en-US"/>
        </w:rPr>
        <w:t xml:space="preserve">Usually IN for internet, the class of the query </w:t>
      </w:r>
      <w:r w:rsidRPr="003D3FC6">
        <w:rPr>
          <w:b/>
          <w:lang w:val="en-US"/>
        </w:rPr>
        <w:t>TYPE</w:t>
      </w:r>
      <w:r w:rsidRPr="003D3FC6">
        <w:rPr>
          <w:b/>
          <w:lang w:val="en-US"/>
        </w:rPr>
        <w:tab/>
      </w:r>
      <w:r w:rsidRPr="003D3FC6">
        <w:rPr>
          <w:lang w:val="en-US"/>
        </w:rPr>
        <w:t>The type of resource record desired</w:t>
      </w:r>
    </w:p>
    <w:p w14:paraId="6B8F764C" w14:textId="77777777" w:rsidR="00CC0687" w:rsidRPr="003D3FC6" w:rsidRDefault="00CC0687" w:rsidP="00CC0687">
      <w:pPr>
        <w:spacing w:after="185"/>
        <w:ind w:left="1450" w:right="487"/>
        <w:rPr>
          <w:lang w:val="en-US"/>
        </w:rPr>
      </w:pPr>
      <w:r w:rsidRPr="003D3FC6">
        <w:rPr>
          <w:lang w:val="en-US"/>
        </w:rPr>
        <w:t xml:space="preserve">For example, a request using the URI to resolve www.myCorp.com to an IP address might appear as follows: </w:t>
      </w:r>
      <w:r w:rsidRPr="003D3FC6">
        <w:rPr>
          <w:rFonts w:ascii="Times New Roman" w:eastAsia="Times New Roman" w:hAnsi="Times New Roman" w:cs="Times New Roman"/>
          <w:lang w:val="en-US"/>
        </w:rPr>
        <w:t>dns:www.mycorp.com</w:t>
      </w:r>
    </w:p>
    <w:p w14:paraId="79BA3CF0" w14:textId="77777777" w:rsidR="00CC0687" w:rsidRPr="003D3FC6" w:rsidRDefault="00CC0687" w:rsidP="00CC0687">
      <w:pPr>
        <w:spacing w:after="185"/>
        <w:ind w:left="1450" w:right="12"/>
        <w:rPr>
          <w:lang w:val="en-US"/>
        </w:rPr>
      </w:pPr>
      <w:r w:rsidRPr="003D3FC6">
        <w:rPr>
          <w:lang w:val="en-US"/>
        </w:rPr>
        <w:t xml:space="preserve">Additionally, the same request can be sent to the server at 10.1.2.3 on port 5353 using the following: </w:t>
      </w:r>
      <w:r w:rsidRPr="003D3FC6">
        <w:rPr>
          <w:rFonts w:ascii="Times New Roman" w:eastAsia="Times New Roman" w:hAnsi="Times New Roman" w:cs="Times New Roman"/>
          <w:lang w:val="en-US"/>
        </w:rPr>
        <w:t>dns://10.1.2.3:5353/www.mycorp.com</w:t>
      </w:r>
    </w:p>
    <w:p w14:paraId="78C0C2CA" w14:textId="77777777" w:rsidR="00CC0687" w:rsidRPr="003D3FC6" w:rsidRDefault="00CC0687" w:rsidP="00CC0687">
      <w:pPr>
        <w:spacing w:after="93"/>
        <w:ind w:left="1450" w:right="12"/>
        <w:rPr>
          <w:lang w:val="en-US"/>
        </w:rPr>
      </w:pPr>
      <w:r w:rsidRPr="003D3FC6">
        <w:rPr>
          <w:lang w:val="en-US"/>
        </w:rPr>
        <w:t>Finally, this same query can be made specifying a CLASS of IN and a TYPE of A:</w:t>
      </w:r>
    </w:p>
    <w:p w14:paraId="15FDA61D" w14:textId="77777777" w:rsidR="00CC0687" w:rsidRPr="003D3FC6" w:rsidRDefault="00CC0687" w:rsidP="00CC0687">
      <w:pPr>
        <w:spacing w:after="389" w:line="260" w:lineRule="auto"/>
        <w:ind w:left="1435" w:hanging="10"/>
        <w:rPr>
          <w:lang w:val="en-US"/>
        </w:rPr>
      </w:pPr>
      <w:r w:rsidRPr="003D3FC6">
        <w:rPr>
          <w:rFonts w:ascii="Times New Roman" w:eastAsia="Times New Roman" w:hAnsi="Times New Roman" w:cs="Times New Roman"/>
          <w:lang w:val="en-US"/>
        </w:rPr>
        <w:t>dns://10.1.2.3:5353/www.mycorp.com?class=IN;type=A</w:t>
      </w:r>
    </w:p>
    <w:p w14:paraId="3EDA5B36" w14:textId="77777777" w:rsidR="00CC0687" w:rsidRPr="003D3FC6" w:rsidRDefault="00CC0687" w:rsidP="00CC0687">
      <w:pPr>
        <w:pStyle w:val="Ttulo4"/>
        <w:ind w:left="-5"/>
        <w:rPr>
          <w:lang w:val="en-US"/>
        </w:rPr>
      </w:pPr>
      <w:r w:rsidRPr="003D3FC6">
        <w:rPr>
          <w:lang w:val="en-US"/>
        </w:rPr>
        <w:t>12.1.11  A simple scenario</w:t>
      </w:r>
    </w:p>
    <w:p w14:paraId="59E9F4B1" w14:textId="77777777" w:rsidR="00CC0687" w:rsidRPr="003D3FC6" w:rsidRDefault="00CC0687" w:rsidP="00CC0687">
      <w:pPr>
        <w:ind w:left="1450" w:right="12"/>
        <w:rPr>
          <w:lang w:val="en-US"/>
        </w:rPr>
      </w:pPr>
      <w:r w:rsidRPr="003D3FC6">
        <w:rPr>
          <w:lang w:val="en-US"/>
        </w:rPr>
        <w:t xml:space="preserve">Consider a stand-alone network (no outside connections), consisting of two physical networks: </w:t>
      </w:r>
    </w:p>
    <w:p w14:paraId="7F5D0E7A"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One has an Internet network address of 129.112.</w:t>
      </w:r>
    </w:p>
    <w:p w14:paraId="300158E7" w14:textId="77777777" w:rsidR="00CC0687" w:rsidRPr="003D3FC6" w:rsidRDefault="00CC0687" w:rsidP="00CC0687">
      <w:pPr>
        <w:spacing w:after="3042"/>
        <w:ind w:left="1450" w:right="12"/>
        <w:rPr>
          <w:lang w:val="en-US"/>
        </w:rPr>
      </w:pPr>
      <w:r w:rsidRPr="003D3FC6">
        <w:rPr>
          <w:rFonts w:ascii="Times New Roman" w:eastAsia="Times New Roman" w:hAnsi="Times New Roman" w:cs="Times New Roman"/>
          <w:lang w:val="en-US"/>
        </w:rPr>
        <w:t xml:space="preserve"> </w:t>
      </w:r>
      <w:r w:rsidRPr="003D3FC6">
        <w:rPr>
          <w:lang w:val="en-US"/>
        </w:rPr>
        <w:t>One has a network address of 194.33.7.</w:t>
      </w:r>
    </w:p>
    <w:p w14:paraId="3EBC760D"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5F09AC49" w14:textId="77777777" w:rsidR="00CC0687" w:rsidRPr="003D3FC6" w:rsidRDefault="00CC0687" w:rsidP="00CC0687">
      <w:pPr>
        <w:spacing w:after="59"/>
        <w:ind w:left="1450" w:right="12"/>
        <w:rPr>
          <w:lang w:val="en-US"/>
        </w:rPr>
      </w:pPr>
      <w:r w:rsidRPr="003D3FC6">
        <w:rPr>
          <w:lang w:val="en-US"/>
        </w:rPr>
        <w:t>They are interconnected by an IP gateway (VM2). See Figure 12-9</w:t>
      </w:r>
      <w:r w:rsidRPr="003D3FC6">
        <w:rPr>
          <w:b/>
          <w:lang w:val="en-US"/>
        </w:rPr>
        <w:t xml:space="preserve"> </w:t>
      </w:r>
      <w:r w:rsidRPr="003D3FC6">
        <w:rPr>
          <w:lang w:val="en-US"/>
        </w:rPr>
        <w:t>for more details.</w:t>
      </w:r>
    </w:p>
    <w:p w14:paraId="11234503" w14:textId="77777777" w:rsidR="00CC0687" w:rsidRDefault="00CC0687" w:rsidP="00CC0687">
      <w:pPr>
        <w:spacing w:after="71"/>
        <w:ind w:left="1440" w:firstLine="0"/>
      </w:pPr>
      <w:r>
        <w:rPr>
          <w:rFonts w:ascii="Calibri" w:eastAsia="Calibri" w:hAnsi="Calibri" w:cs="Calibri"/>
          <w:noProof/>
          <w:sz w:val="22"/>
        </w:rPr>
        <mc:AlternateContent>
          <mc:Choice Requires="wpg">
            <w:drawing>
              <wp:inline distT="0" distB="0" distL="0" distR="0" wp14:anchorId="21869445" wp14:editId="42F2DA62">
                <wp:extent cx="4517136" cy="2083308"/>
                <wp:effectExtent l="0" t="0" r="0" b="0"/>
                <wp:docPr id="871030" name="Group 871030"/>
                <wp:cNvGraphicFramePr/>
                <a:graphic xmlns:a="http://schemas.openxmlformats.org/drawingml/2006/main">
                  <a:graphicData uri="http://schemas.microsoft.com/office/word/2010/wordprocessingGroup">
                    <wpg:wgp>
                      <wpg:cNvGrpSpPr/>
                      <wpg:grpSpPr>
                        <a:xfrm>
                          <a:off x="0" y="0"/>
                          <a:ext cx="4517136" cy="2083308"/>
                          <a:chOff x="0" y="0"/>
                          <a:chExt cx="4517136" cy="2083308"/>
                        </a:xfrm>
                      </wpg:grpSpPr>
                      <pic:pic xmlns:pic="http://schemas.openxmlformats.org/drawingml/2006/picture">
                        <pic:nvPicPr>
                          <pic:cNvPr id="1060645" name="Picture 1060645"/>
                          <pic:cNvPicPr/>
                        </pic:nvPicPr>
                        <pic:blipFill>
                          <a:blip r:embed="rId264"/>
                          <a:stretch>
                            <a:fillRect/>
                          </a:stretch>
                        </pic:blipFill>
                        <pic:spPr>
                          <a:xfrm>
                            <a:off x="0" y="-3047"/>
                            <a:ext cx="4489705" cy="2069592"/>
                          </a:xfrm>
                          <a:prstGeom prst="rect">
                            <a:avLst/>
                          </a:prstGeom>
                        </pic:spPr>
                      </pic:pic>
                      <wps:wsp>
                        <wps:cNvPr id="1109611" name="Shape 1109611"/>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12" name="Shape 1109612"/>
                        <wps:cNvSpPr/>
                        <wps:spPr>
                          <a:xfrm>
                            <a:off x="4514088" y="1524"/>
                            <a:ext cx="9144" cy="2081784"/>
                          </a:xfrm>
                          <a:custGeom>
                            <a:avLst/>
                            <a:gdLst/>
                            <a:ahLst/>
                            <a:cxnLst/>
                            <a:rect l="0" t="0" r="0" b="0"/>
                            <a:pathLst>
                              <a:path w="9144" h="2081784">
                                <a:moveTo>
                                  <a:pt x="0" y="0"/>
                                </a:moveTo>
                                <a:lnTo>
                                  <a:pt x="9144" y="0"/>
                                </a:lnTo>
                                <a:lnTo>
                                  <a:pt x="9144" y="2081784"/>
                                </a:lnTo>
                                <a:lnTo>
                                  <a:pt x="0" y="20817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13" name="Shape 1109613"/>
                        <wps:cNvSpPr/>
                        <wps:spPr>
                          <a:xfrm>
                            <a:off x="0" y="207949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14" name="Shape 1109614"/>
                        <wps:cNvSpPr/>
                        <wps:spPr>
                          <a:xfrm>
                            <a:off x="0" y="0"/>
                            <a:ext cx="9144" cy="2081022"/>
                          </a:xfrm>
                          <a:custGeom>
                            <a:avLst/>
                            <a:gdLst/>
                            <a:ahLst/>
                            <a:cxnLst/>
                            <a:rect l="0" t="0" r="0" b="0"/>
                            <a:pathLst>
                              <a:path w="9144" h="2081022">
                                <a:moveTo>
                                  <a:pt x="0" y="0"/>
                                </a:moveTo>
                                <a:lnTo>
                                  <a:pt x="9144" y="0"/>
                                </a:lnTo>
                                <a:lnTo>
                                  <a:pt x="9144" y="2081022"/>
                                </a:lnTo>
                                <a:lnTo>
                                  <a:pt x="0" y="20810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71030" style="width:355.7pt;height:164.05pt;mso-position-horizontal-relative:char;mso-position-vertical-relative:line" coordsize="45171,20833"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FrNIQQAAEsTAAAOAAAAZHJzL2Uyb0RvYy54bWzsWNtu2zgQfV9g/0HQ&#10;eyLJlm9CnD5stsECi92g7X4ATVGWsJJIkPTt73dmKMqKnazdPqRAmwK1SGk4PHM4Z0bR3Yd9Uwdb&#10;oU0l22WY3MZhIFou86pdL8N/vny8mYeBsazNWS1bsQwPwoQf7n/95W6nMjGSpaxzoQNw0ppsp5Zh&#10;aa3KosjwUjTM3EolWnhYSN0wC1O9jnLNduC9qaNRHE+jndS50pILY+Dug3sY3pP/ohDc/l0URtig&#10;XoaAzdKvpt8V/kb3dyxba6bKincw2DegaFjVwqa9qwdmWbDR1ZmrpuJaGlnYWy6bSBZFxQXFANEk&#10;8Uk0j1puFMWyznZr1dME1J7w9M1u+V/bR60+qycNTOzUGrigGcayL3SDV0AZ7ImyQ0+Z2NuAw810&#10;ksyS8TQMODwbxfPxOJ47UnkJzJ+t4+XvF1ZGfuPoGRxV8Qz+dxzA6IyDy7kCq+xGi7Bz0lzlo2H6&#10;3426geNSzFarqq7sgVIPDgZBtdunij9pNwE6n3RQ5SCFeBpP00kYtKyBvAcb3Drwt4FtXIz2uBqm&#10;Ec6fOVvVlfpY1TWeAY472JC9J6f/QuQusx4k3zSitU4qWtQQgWxNWSkTBjoTzUoAVP1HnrgzM1YL&#10;y0vcsICNP4F8EBnL+geE8ggMMRtInlfT5WYcpzPnvE+ZdL6YxcCMS5npYrIYoUV/8CxT2thHIZsA&#10;BwAQcADbLGPbP02HyJt0xDkQhA4wYSpDPTGeMpidkfZVkvlcMiUAArodnHESL6ZJ4s+YjIKkuwkR&#10;dda9usxrXCWTURoGL6prMk1GjqpFkqYnPPGN42nIDdSg3LEEfJV+xPetHyKb/1sOIc9xHTrFYbAj&#10;mTsg5TIkHPiwkVvxRZKZPRE6nOXxad0OraBiOFc+XLD1Fv6qyN/QchC8N/JXZwzFHRxeaUZ1v98X&#10;BhgnZWAfO9wcslu3SANswhl0qQKERAnZVBbaV101IPjRLI6PjsEbHr/LSxrZQy2QrLr9JAqoEVRS&#10;8YbR69VvtQ62DJsU/XPZXquSdXe7g+9MCSr5wfVOqp3LhJa+5NJJrDPGdYL64ykY3qFxTRJaDQTt&#10;WyWQ0i+inWVr+/UtNHiCOYgWhyuZH1yFwxmI8k3VCeJxFXioTqo3iAa0fFmdkIdpPIcXGUgwUiow&#10;CUR0fYxSzre/ZDb/bhp1QECg0IYJB6I8qnAoE5+mx6fPxeRcXRRob+Z3dCnmffnrcOfrLT1G5+Vd&#10;o8OC8YNpdPySRsdYS67WqCv/o3i2SBfdC6gXaN9G8H2DUtalqX+9HZZ5/4Lx3kQvS/ldoD9NE4WX&#10;0/MmSo3uKwVKOfNa74xHp38HvJk0n/VOxPG2vfMYue+Z/nraO6+zfJfm95UmfbqALzb0nt59XcJP&#10;QsM5/YFw/AZ2/x8AAAD//wMAUEsDBAoAAAAAAAAAIQAyBYG27joAAO46AAAUAAAAZHJzL21lZGlh&#10;L2ltYWdlMS5wbmeJUE5HDQoaCgAAAA1JSERSAAAFwQAAAqcIBgAAAE4nhbAAAAABc1JHQgCuzhzp&#10;AAAABGdBTUEAALGPC/xhBQAAAAlwSFlzAAAuIwAALiMBeKU/dgAAOoNJREFUeF7t3U9ondl5P/D3&#10;/paettB6Ap0s7EAI9UBDUuyBsReRDelQsL2JTJEWLZmN/xQmi8l4YbkIPET2woqhDcSWNwndSAs7&#10;i4y9mQZsd2EHYkNKC/FQArEWM4TYLbQz3urn58x7lBtZf66urv49+nzg0Xvu1dXVvbJe6fir557T&#10;AAAAAABAVp14M/dCuQQAAAAAAIn8v/YIAAAAAADpCMEBAAAAAEhLCA4AAAAAQFpCcAAAAAAA0hKC&#10;AwAAAACQlhAcAAAAAIC0hOAAAAAAAKQlBAcAAAAAIC0hOAAAAAAAaQnBAQAAAABISwgOAAAAAEBa&#10;nXgz90K5tI11OuWpwLpLcLoAAMwzj2YjmEMDAJtJJzgAAAAAAGkJwQEAAAAASCvlciheaseg+f4C&#10;ALJauByKuQ6DYg4NAGwVOsEBAAAAAEhLCA4AAAAAQFpCcAAAAAAA0hKCAwAAAACQlhAcAAAAAIC0&#10;hOAAAAAAAKQlBAcAAAAAIC0hOAAAAAAAaQnBAQAAAABISwgOAAAAAEBaQnAAAAAAANISggMAAAAA&#10;kJYQHAAAAACAtDrxZu6Fcmkb63TKUykSPB22mO7vrwsXLrSj/oyPj7cjAIDN1z3PCebSDIo5NACw&#10;VegEBwAAAAAgLSE4AAAAAABpCcEBAAAAAEhLCA4AAAAAQFpCcAAAAAAA0hKCAwAAAACQlhAcAAAA&#10;AIC0hOAAAAAAAKQlBAcAAAAAIC0hOAAAAAAAaQnBAQAAAABISwgOAAAAAEBaQnAAAAAAANISggMA&#10;AAAAkJYQHAAAAACAtITgAAAAAACkJQQHAAAAACAtITgAAAAAAGkJwQEAAAAASEsIDgAAAABAWkJw&#10;AAAAAADSEoIDAAAAAJCWEBwAAAAAgLSE4Bvg0aNHpTqdznw9fvy4VL/OnDlTKu7r9u3bpRZeX+vE&#10;iROlVqveb/d91Xr+/Hl7q95cv369VP342dnZ9j0AAOwEC+fDUYOaD0fV+XAY1Hw4LDcfXmxO/OzZ&#10;s1IL57+16uPufrwAAKwvIfgG2L9/f6nh4eFS4d/+7d9KrVaEx1HXrl0rFd58881SS7l582ap1QbP&#10;9+/fL7VW9+7da06dOlUKAICdaeF8OPQzHw4L58Oh1/lwP3PiXsV9Hz9+vNRS89/6uI8dO9acP3++&#10;FAAA60sIDgAAAABAWkLwDdT9MswPP/yw1Gr9x3/8R6lqbGys2b17d6nFdHfadH/cSuIlnBcvXiy1&#10;sGOnV9EBHnX48OH2GgAAdrKFy5L0Mx8OC+fDdU68mIXz4V7nxHVZk9XMh999993mwYMHperjevLk&#10;STM3Nzdf09PTpUKdb9dlCAEAWB9C8A106NChUqG+JHO16yD+6Ec/KlW99dZb7Whx3f/JuHXrVjta&#10;2c9//vN29PnnWOnzLDQ5OVnCbwE4AABV93w41PlwP3PiaqW56sL5cK9z4pgP1znxSp+jNn/E86mB&#10;+cTERKk9e/a0t/rcyMhIqRqEh4VzfAAABksIDgAAAABAWkLwDRRdIFGnT59ur1ndZkDRIVM7yA8e&#10;PFhqaGiofe/ivvKVr8x3o8QGPPVlnSvp3gCobuy5ktgdv+56f/bs2fnPe/fu3fYWAADsZN3z4Ton&#10;Xs2G8bVrfOF8eLk58cL5cJ0Tr6R7k/iV5sOffPJJqbBS13j19a9/vR39/lWiMZ8GAGDwhOAAAAAA&#10;AKQlBN8Ex44da0er2wzol7/8ZTtqmm9/+9uletHdjdK9tuFiujcAqpv5fOELXyi1GlNTU82NGzdK&#10;vfHGG+21AADw+Xy4zolXs2F8zIfrnLjf+XBYbj4c6ny4zolXmg/Xdb5j48uTJ0+WWo3a1b5r1672&#10;GgAABkkIvgnefPPNdrS6zYAiUK6+8Y1vlOpF98s3u1/WuZjukHzhxkUriUl73fV+tRN/AAB2jpgP&#10;1zlxXQqk1/lwnRP3Ox8Oy82HQ3dIvpr58Gr8+te/bkdNc+TIkVIAAKwPITgAAAAAAGkJwTfB7t27&#10;55caCSttBtS9AVDd1Gffvn2lelE7X+IllvVlnXXZk4W6O8W7O3QAAGBQYj5c58TVSptj1vlwnRP3&#10;Ox+uc+Kl5sOhu1N8vebDP/rRj9pR03zrW98qBQDA+hCCb5LudQlXWgexOyR/++23S/Wje2L9n//5&#10;n6W6LVz7sP7nBAAA1kP3Ot0rrQveHZKvZT5c58RLzYfrnLg2rQx6Pnz9+vVSEebHPjpRNaRnaZ1O&#10;R21wAUAmQnAAAAAAANISgm+SoaGhUvFyzPqyzrrsyUI//vGPS4W1LFHyxhtvtKPFu883YgMgAACo&#10;6ny4zomXmg+HOh8Oa5kP1znxUvPhfjeJ78XMzExz6tSpUtFlHpvJ21CerUpHOACZCMEBAAAAAEhL&#10;CL7Jvv3tb7ejxTfIfPToUfPgwYNSa12nu7vT5s6dO6WeP3/evndjNgACAIBuMR+uc+Kl5sN1TrzW&#10;dbq7X4251Hx4PTaJjw7wqNHR0eb06dOlzp8/376XXszNzakNLADIRgi+yb7xjW+0o8VfkhkT86p7&#10;46B+HTlypFQN1n/xi19syAZAAACwmJgP1znxUvPhOifu3lx+LZabDw96k/jJyckSftcA/Pvf/36p&#10;Xbt2tbcAAGC9CcEBAAAAAEhLCL7J9u3b1wwPD5fq3iCz+slPfjK/hEm8dHOtFnbPROfLem8ABAAA&#10;S4n5cJ0TLzUfrnPiupzJWi03Hw5rmQ/XrvIzZ86UOnv27PyrLa9evVo6wHWBAwBsLCH4FvD222+X&#10;qmIdxHv37pWKl2h2r5O4VnVH/Bqsx38o1mvtQwAA6NVy8+E6Jx6U5ebDod/58OzsbHP8+PFS165d&#10;KzU9Pd1MTEyUAgBgcwjBAQAAAABISwi+BSzsvo7NgOJlmVGhe7Ogtaovv+zeIHM9NgACAIDVWG4+&#10;HAY1Hw7LzYfrnHg1nj9/Xurdd9+d71yfmpoqNTIy0t4KAIDNIgTfAmrwXCfdsQ5iXfsw1kas6yQO&#10;0mJrf1sLHACAzbLcfLjOiQdpqflwP3Pin/70p6XicVenTp0q1el0eq5YTgUAgMETggMAAAAAkJYQ&#10;fAuJXerrTvX1ZZTdGwQN0sIlWMLCywAAsJGWmg+vx5x4qflwP3PiGzdulAIAYGsSggMAAAAAkFYn&#10;3sy9UC5tY7GGXpXg6bDFdH9/XbhwoR31Z3x8vB0BAGy+7nlOMJdmUMyhty//vwYgG53gAAAAABso&#10;/tCg1EYU8DkhOAAAAAAAaQnBAQAAAABISwgOAAAAsEli3XWlBlnAy4TgAAAAAACkJQQHAAAAACAt&#10;ITgAAAAAAGkJwQEAAAAASEsIDgAAAABAWkJwAAAAAADSEoIDAAAAAJCWEBwAAAAAgLSE4AAAAAAA&#10;pCUEBwAAAAAgLSE4AAAAAABpCcEBAAAAAEhLCA4AAAAAQFpCcAAAAAAA0urEm7kXyqVtrNMpT6VI&#10;8HTYYrq/vy5cuNCO+jM+Pt6OAAA2X/c8J5hLMyjm0NuX/1+vP19j1pOfv/AyneAAAAAAAKQlBAcA&#10;AAAAIC0hOAAAAAAAaQnBAQAAAABISwgOAAAAAEBaQnAAAAAAANISggMAAAAAkJYQHAAAAACAtITg&#10;AAAAAACkJQQHAAAAACAtITgAAAAAAGkJwQEAAAAASEsIDgAAAABAWkJwAAAAAADSEoIDAAAAAJCW&#10;EBwAAAAAgLSE4AAAAAAApCUEBwAAAAAgLSE4AAAAAABpCcEBAAAAAEhLCA4AAAAAQFpCcAAAAAAA&#10;0hKCAwAAAACQlhAcAAAAAIC0hOAAAAAArOjQoUNNp9NZdV2/fr2ZnZ0t1Y+ZmZnmzJkzpRa7//Pn&#10;zzf37t0r1Ytnz56Vise12P3Vz3X79u32I4DtTggOAAAAAEBanXgz90K5tI3FX+pgI1y4cKEd9Wd8&#10;fLwdAQBsPvNoNoI59PbS/XMhQVywJW3Xr3F0gj948KC91J+7d++W49DQUDkupnZ0Hz58uBxXY2xs&#10;rJmYmGgvvSy60UdGRsq4l+cS9xeWu8+tpvv7y89f+JxOcAAAAABW5cmTJyXAX66ePn1aqgbJ4dy5&#10;c6WeP3/eXvOHYgmSCL+7A/D4+IcPH5Za7PNMT0+3t2yaixcvluVRohbz7rvvlvA7Ku43nsfC5xL3&#10;V+8z7i/K0iiwvQnBAQAAAABIq7w+Yi7+zEXz/vvvtyNYP15KBABkZC7NejKH3liWQ1l/GZZDie7p&#10;PXv2lHEvTpw4UY43b94sx1gWpXtJlNioMhw/fnz+c9y6dascjx49Wo7Lefz4cTm+/vrr5Riic3z/&#10;/v1l3L3EyvDwcBnfuHGjHJcSG3KOjo6WcXzMSrffKiyHAi/TCQ4AAADAunrrrbdKVZ988kk7+lyE&#10;41ERgF++fLlUhN+9BOBh3759peLjqp/85Cft6PPPVz/nwseylK9//evt6PPHF0u4LLWMC7C1CcEB&#10;AAAAAEhLCA4AAADApvrxj39cKhw7dqxUP95+++35DTknJibaa5tmZGSkVCw/c/LkyVKrcfDgwWbX&#10;rl2lgO1HCA4AAADAuvrwww9LVa+99lo7aprZ2dmyDEpUhM11aZN+7N69e77W6te//nU7apojR460&#10;I2A7EoIDAAAAAJCWEBwAAACAgXv06FGp8+fPz298OTw8XGpoaKi9VdP87ne/a0dN88UvfrEdbb4f&#10;/ehH7ahpvvWtb7UjYDsSggMAAAAAkJYQHAAAAIBV2bt3b9PpdJatAwcOlLp48WJZ6zvqypUrpZby&#10;hS98oR1tnuvXr5eKzvWpqalS+/fvb98LbEdCcAAAAAAGrgbf09PTzQcffFBqz549pZbSvTTKZpiZ&#10;mWlOnTpVamxsrDl58mQpYHsTggMAAAAAkJYQHAAAAIBVefLkSTM3N7ds3b9/v9TIyEize/fuUov5&#10;0pe+1I6a5uOPP25HGys6wKNGR0eb06dPl4oNPYEchOAAAAAAbJoIx4eHh0s9ePCgefz4cal+PH/+&#10;vDl06FCpCLHjctRSJicnS0X4XQPw73//+6V27drV3grY7oTgAAAAAACkJQQHAAAAYFOdOHGiVLh1&#10;61apfty5c6d0k0d99NFHpZt7YUf3s2fPSp05c6Y5e/ZsqdgEM+rq1auLfgywvQnBAQAAAABIqxNv&#10;5mK3AnaETqf8k8/zTw8AAL0zn2Yn6P4+9z2+Prbr1zjW2Y4O6xAbY+7Zs6eMByE6s8Px48fnP0ft&#10;Bj969Gg5Lmd2drYcYxPO7o9f+LFxu7hNiNtNT0+Xcb0ug+7vrwsXLrSj/oyPj7cj2N50ggMAAACw&#10;qWJzzKjYzLI6duxYqbju0aNHpbrVTS9nZmaavXv3lopgOza3jOoOwOtt33333XKbqKmpqRJ+ZwrA&#10;gcUJwQEAAAAASKu8PmLO65t2DC/fBACA/plPsxNYDmX9WQ5lebdv3y7H6AJfrdjcsnaTd29uGd3i&#10;YXR0tBz7Ec85rNfzHhTLocDLdIIDAAAAsGXEMiZRT58+LRXrdh88eLDUYiL4jvW/oyYmJkr43R2A&#10;hxs3bpQCdiYhOAAAAAAAaZXXR8x5fdOO4eWbAADQP/NpdgLLoaw/X2PWk+VQ4GU6wQEAAAAASEsI&#10;DgAAAABAWkJwAAAAAADSEoIDAAAAAJCWEBwAAAAAgLSE4AAAAAAApCUEBwAAAAAgLSE4AAAAAABp&#10;CcEBAAAAAEhLCA4AAAAAQFpCcAAAAAAA0hKCAwAAAACQlhAcAAAAAIC0hOAAAAAAAKQlBAcAAAAA&#10;IC0hOAAAAAAAaQnBAQAAAABISwgOAAAAAEBaQnAAAAAAANISggMAAAAAkJYQHAAAAACAtITgAAAA&#10;AACkJQQHAAAAACAtITgAAAAAAGkJwQEAAAAASEsIDgAAAABAWkJwgE10/fr1ptPplJqdnW2vXdnM&#10;zExz6NChUvXjo+p18f5exeednJws1X1fteK+nj9/Xmq9PXv2bP45xONZqzNnzpSK+1uN27dvl6of&#10;v/BrEv9uUfF4owAAAICtqxNv5l4ol0gvwptu/ulhc9y7d68cDx8+XI7hyZMnzZ49e9pLL4sQ+rvf&#10;/W4ZX7t2rRyXMzw8XI5TU1PN7t27y7jbo0ePyvHAgQPluJyV7mtQInCuz+3y5cvNe++9V8b9iJD6&#10;1KlTZXzw4MHm/v37ZbySCN/Pnj3bXurNw4cPm/3797eXAMjMfJqdoPv73Pf4+vA1Zj11f39duHCh&#10;HfVnfHy8HcH2phMcAAAAAIC0hOAAGyg6wKOiA7y7C7wXP/zhD0uXdFR0Zt+9e7dUdI7UqtdF5/PN&#10;mzdLXblypb2H34uu8nfeeadUGBsbK/XZZ5+V6r7PW7duzd/XP/7jP5bbD0pdZuX8+fOleulwX0ld&#10;qqR2gfeqLoHS3QUezz2q++sRHfunT58uVV26dGn+uQAAAABbixAcAAAAAIC0yiJBc9Haxo5gDUPY&#10;PCutNb3UmuB148VXX321HMNK64fHet/da30/ffq0HOt63tHxfOzYsTKOjuarV6+W8VLqRpujo6Ol&#10;MzocPXq0HPsVjzE6qEN0mS+0mjXB42tUO94vXrxYjt16WRP8xIkT5RiPZaXnWDu+v/nNb5bjgwcP&#10;Sgd+GBoaKkcAcjKfZiewXvX68zVmPVkTHF6mExxgHUVYGhOQqAjAYxmT7qVMevGb3/ymVKgfv1wA&#10;HmKTxgh+o0L3fYTuQLiG4cv5+te/XirEx/a6yeRiIlCPipC+LrMSgXfU9PR0e6veRJAeFX8giPA7&#10;qi7tUoPsXsS/U30s4c033yy1lF27dpU6cuRIqfDJJ5+UAgAAALYWITgAAAAAAGkJwQE2yNTUVHPj&#10;xo1Sb7zxRqleRFd3VLxMsn78ar3yyiulqv/+7/9uR72pnc/ho48+KrVWsQzLw4cPS8WyJ70ufbKY&#10;6Hivm1hOTEyU+vM///P2vSuL5xZf31qxbExdOqZXf/zHf1wKAAAA2FqE4ADrqDtcPXnyZHvt+nv8&#10;+HFZpzoqAuJ9+/aV6lcsF1LXwf74449L9WtkZKRUrENeA/5+1Y+P5Vli/e61rlO+Wnfu3CkVvvzl&#10;L5cCAAAAthYhOAAAAAAAaQnBARLq3hTyO9/5Tjv6vb/6q79qR3+4SeZS6lIjoXaYd3eH7zS3b98u&#10;Vb8WsbTLWrvtAQAAgPUhBAcAAAAAIC0hOEAi9+7dK3X27NnSnRwV628v9Dd/8zftqGkuXrzYXL9+&#10;vdRiJicny/1F0TTPnj2b33wz1luP+t73vte+FwAAANhqhOAASTx69Kg5fPhwqeHh4RLMLhXO7tmz&#10;5w+WODl16lSpTqfzUkX4PTU1VSrU4Dc2/YzaKSL8joqvU10G5Qc/+EGp3bt3t7cCAAAAthohOAAA&#10;AAAAaQnBAba56ACPOnDgwHyX9pUrV0p38nIdykePHi318OHDZmxsrFS3el28/xvf+Eapnap2gEfd&#10;vHlzvot+//79pQAAAICtSwgOsE3dvn27VITfNQCfmZkpFcud9CpC3LrG9dzc3HzV6+L9v/3tb0uF&#10;I0eOlNoJ6h8YavhdA/D6BwQAAABg6xOCAwAAAACQlhAcYBs6f/58c+zYsVKnT58u9cEHH5QO8NV0&#10;gffqo48+KhW++tWvlspsYZf9xx9/XJaFidIBDgDAIC22Ob1SayngZUJwgG3i+fPnzZkzZ0pdvHhx&#10;fs3uq1evllpu/e+FIuCtE6S4v5V8+OGHpcKhQ4dKZTU5OTn/B4bh4eFS8QcG638DAADA9iQEBwAA&#10;AAAgrfIaibnYAY0dYeHLYvzTw+aIru7wyiuvlGN48uTJskuZxBIo0QEeYvmT6P7u1+zsbLN37972&#10;UtNMT0+X48jISDmGuE2Ympqa/7yXL19u3nvvvTJeD7Gp5+joaBmv9XPFhpaxlEmITUPv379fxkuJ&#10;7vgQHeBx+xAd4GE1XfYA5GY+zU7Q/X3ue3zrev/999sRrJ/x8fF2BNubTnAAAAAAANLSCb7D6FyB&#10;rWE1neDR0RxqV3M/bt26VY7dmzpG13WondfLic7z8P3vf7/ZtWtXGXerXePd3eXxfMJqNurcrE7w&#10;+Pf45je/WcYPHjwox9WKxxvWs1MegM1nPs1OoBN8e9AJzkbQCU4WOsEBtrgIc2sQPkix9EnU3bt3&#10;S8hdg+6qbgoZAXrdfHOxADyDX/ziFyX87jcABwAAALYuITgAAAAAAGlZDmWH8fJNAADon/k0O4Hl&#10;ULYHy6GwESyHQhY6wQEAAAAASEsIDgAAAABAWkJwAAAAAADSEoIDAAAAAJCWEBwAAAAAgLSE4AAA&#10;AAAApCUEBwAAAAAgLSE4AAAAAABpCcEBAAAAAEhLCA4AAAAAQFqdeDP3QrlEep1O+Sef558eAAB6&#10;Zz7NTtD9fe57nM3gZy0waDrBAQAAAABISwgOAAAAAEBaQnAAAAAAANISggMAAAAAkJYQHAAAAACA&#10;tMp2u3MD2GZ34c69AAAAsNEG8N/bHa/7//e+nmyGhRmT70NgrXSCAwAAAACQlhAcAAAAAIC0BrYc&#10;CsB68FJMGBwvK4X14/cVkImfaWw281Zg0HSCAwAAAACQlhAcAAAAAIC0hOAAAAAAAKQlBAcAAAAA&#10;IC0hOAAAAAAAaQnBAQAAAABISwgOAAAAAEBaQnAAAAAAANISggMAAAAAkJYQHAAAAACAtITgAAAA&#10;AACkJQQHAAAAACAtITgAAAAAAGkJwQEAAAAASEsIDgAAAABAWkJwAAAAAADSEoIDAAAAAJCWEBwA&#10;AAAAgLSE4AAAAAAApCUEBwAAAAAgLSE4AAAAAABpCcEBAAAAAEhLCA4AAAAAQFpCcAAAAAAA0hKC&#10;AwAAAACQlhAcAAAAAIC0hOAAAAAAAKQlBAcAAAAAIC0hOAAAAAAAaQnBAQAAAABISwgOAAAAAEBa&#10;QnAAAAAAANISggMAAAAAkJYQHAAAAACAtITgAAAAAMC2dP369abT6ZSanZ0t1Yvbt2+XOnHixPzH&#10;R50/f77UvXv3Sq3V48eP5+/7zJkz7bWDUZ9D3G/3c4iK51Xf34tHjx6Viue+8L6iZmZmSj1//rz9&#10;iP4dOnSo1GKfZzW1msciBAcAAAAAIK1OvJl7oVwC2GLiL3uVH1WwNt3nU3BOweD4fQVk4mcam828&#10;lV7ULu3Dhw+XY3jy5Ek57tmzpxyXEt3OFy9ebC8tb3p6uhkZGWkv9a52Kf/93/99c/PmzTI+ffp0&#10;c/Xq1TJeq8nJyebs2bPtpeWNjY01ExMT7aWXRbf4sWPH2kvLGx4ebqampsp49+7d5bha0QUeHjx4&#10;UI6rdfDgwXK8f/9+Ofai/FR58cPETxNgSzIBh8HxnwlYP35fAZn4mcZmM29lJRGAd4ff1UoheCzn&#10;EUZHR+eD1EuXLjVDQ0NlHJ49e1aOV65cKccIy+/evVvG3bdbSSzTEk6dOlWOYRAheF3eJELr+hwi&#10;1D969GgZV/E1OnfuXBlH2Hzr1q0y7r5dXTpm79695Rgi4D558mR76XNxu/g6hWvXrpVQPSwXrA9K&#10;/fc4fvz4fGj+q1/9qhz37dtXjr2wHAoAAAAAAGmVP63N+ZMasEXpQoHB0VED68fvKyATP9PYbOat&#10;LCWWAAlLLQOyUid49zIcDx8+LOP9+/eX40J1OZNvfvObzRe/+MUyvnHjRjkuZ+EyLdGtXTuYB9EJ&#10;XjfXjI7sxbq7u3V3jccyJqH7OXR3xl++fLmM33vvvXJcKDb4DK+//no5hqdPn5Zjv8ui9KL7+dZl&#10;WBZ2qvdCJzgAAAAAAGmVP63N+ZMasEXpQoHB0VED68fvKyATP9PYbOatdKsd2a+88ko5huhqfued&#10;d8q4l40xF3YxR3d2r5sqdm+iGWtRL7cOdTzW6BwPtfs7NtaMTuswyI0xe/Ho0aNyPHDgQF+bSXZb&#10;7N+h141I+9W9YWf8m/fSib8UneAAAAAAwJYXy2FERRj6xhtvlOrFZ599Vqoff/qnf9qOmua3v/1t&#10;O1pcbBQZ4XdULFUS9ZWvfKV978b7r//6r1LhyJEjpfoVfwCoG1JGoB4V4fd6BOARuEd1b7xZ/+jR&#10;LyE4AAAAAABpCcEBAAAAgC1p165dpWJZnNgQsZ9NEdfif/7nf9pR03z66aft6A/Fsh1RsWxKLHkS&#10;FZtVLrVh5UaITS9jGZa6FMvf/d3flepHPLdLly6VCrFETNR6+elPf1oqOurr13NoaKh9b3/KIksv&#10;voksrgRsSdYjhMGxtiKsH7+vgEz8TGOzmbfSi9WsUf3s2bNyfPXVV8sx1KU9llrje3Z2thz37t1b&#10;jiHW9x4ZGWkvfS5uV28TS4R88MEHZbx79+5yjHW5Y03usJ5rgp84caIcb968WY4hPl84d+7cqpYt&#10;uX79ejmeOnWqHENdUzyC8LUG0stZuK763bt3y3itn1MnOAAAAAAAaQnBAQAAAIC0ois76vLly6XC&#10;P/3TP5WKTu1ucTnq3XffLbWSukRIiCVC6ufaaB9//HGpbteuXSsV3ev1efUiOuprV31VN/w8fPjw&#10;/PIv6+HOnTvzn2t4eLh0gA+i81wIDgAAAABAWmWRpTmLKwFblPUIYXCsrQjrx+8rIBM/09hs5q30&#10;YjVrglf1Y7773e+WDunl1PW0/+zP/qxseBlu3bo1v9ll97rZY2NjZTwxMVGO3aL7eiPWBF9M7dY+&#10;duxYOYaVvkZLqV3k77zzTunSDvH1CIPcADTWNq/rmnd/vdeq/FR58cPETxNgSzIBh8HxnwlYP35f&#10;AZn4mcZmM2+lF/2E4N1mZmbKcXR0tByr2Pwy1A0wY4mT7hD8y1/+chm//vrr5RgbRv7sZz8r4127&#10;dpVjt80MwavJycnm7NmzZTw1NVWOJ0+eLMfVimC9huqxXEm4ceNGOa7FYpuXxr/nasP6pVgOBQAA&#10;AACAtMqf1ub8SQ3YonShwODoqIH14/cVsFkW/n4HyKCX+dRaO8F71b08x69+9av5JUBqZ3W/NrIr&#10;vLt7uy7z0u/nnp2dbfbu3dte+txnn322aBf8anQv3TLIDvNKJzgAAABsQwJwIKut8PMtlueIigA8&#10;ljyJGmS43o8I/uNrU+vx48elViPWOI8KZ86cKRX3FSF0DaJ7Vb8uaw3Aw/3790uFt956q9QgCcEB&#10;AAAAAEhLCA4AAADbUCwXoFTGWmix26j8tR4OHTpUKjqfY8PKqKX8/Oc/LxW+9a1vlYqO5/fee6/U&#10;Yo95sXr48GG5jxBLkdTr+1mOJD5/3Edd0uSXv/xlqZXUJVzCV7/61VJhaGioVIjbdN9uKbVbO3zt&#10;a18rNQgfffRRqfAXf/EXpQapvLbgxRfewoXAlhS/mCo/qmBtus+n4JyCwfH7CgAGx7yVXvSzJvjk&#10;5GQ5xnreNUg+d+7cH9y+LgkyMTFRjg8ePFjTWuMRtB84cKCM43OudR3we/fulePhw4fLUiTh0qVL&#10;82F2t+7nW2/7s5/9rBwjUI/lXsLx48fL8wzT09PNyMhIGXfrXrO7qgH//v37y7Ef9TG8+uqr5Rie&#10;Pn1ajrt37y7HQdAJDgAAAABAWjrBgS1NZx0Mjo4aWD9+XwHA4Ji30ot+OsFr1/GpU6fKhpe9iCVC&#10;jh492l5avdV0gs/OzjZ79+5tLy3/fGZmZprR0dH20vKiCzxuHxa7r+7H2Iu6bMpSX5dYciZEd/lK&#10;t60be77++uvlGI+1e8mVQdEJDgAAAABAWkJwAAAAACC9WGM66l/+5V+aqampUgtdvny5VHRhR62l&#10;C3w9xbrdd+/eLTU2NtZe+4dife+oWAc8OsCX6pCPNb3r843nvpjur0t8TQb1dfnss89KrTfLoQBb&#10;mpeXw+B4WSmsH7+vAGBwzFuBQdMJDgAAAABAWkJwAAAAAADSEoIDAAAAAJCWEBwAAAAAgLSE4AAA&#10;AAAApCUEBwAAAAAgLSE4AAAAAABpCcEBAAAAAEhLCA4AAAAAQFpCcAAAAAAA0hKCAwAAAACQlhAc&#10;AAAAAIC0hOAAAAAAAKQlBAcAAAAAIC0hOAAAAAAAaQnBAQAAAABISwgOAAAAAEBaQnAAAAAAANIS&#10;ggMAAAAAkJYQHAAAAACAtITgAAAAAACkJQQHAAAAACAtITgAAAAAAGkJwQEAAAAASEsIDgAAAABA&#10;WkJwAAAAAADSEoIDAAAAAJCWEBwAAAAAgLSE4AAAAAAApCUEBwAAAAAgLSE4AAAAAABpCcEBAAAA&#10;AEirE2/mXiiXgA3V6ZRTENbVTvgR71xiozifYLD8NwSAxSycj/h9AayVTnAAAAAAANISggMAAAAA&#10;kJYQHAAAAACAtKwJDpuoe50zpyGDtNO+t5xLrCfnEwxO9/dX8D0GwGL8vgAGTSc4AAAAAABpCcEB&#10;AAAAAEhLCA4AAAAAQFpCcAAAAAAA0hKCAwAAAACQlhAcAAAAAIC0hOAAAAAAAKQlBAcAAAAAIC0h&#10;OAAAAAAAaQnBAQAAAABISwgOAAAAAEBaQnAAAAAAANISggMAAAAAkFYn3sy9UC4BG6rTKadg4TRk&#10;kLq/ty5cuNCO+jM+Pt6Oti7nEuvJ+QSD0/39FdZyTm2H8wmA/iz8fWFOAqyVTnAAAAAAANISggMA&#10;AAAAkJYQHAAAAACAtITgAAAAAACkJQQHAAAAACAtITgAAAAAAGkJwQEAAAAASEsIDgAAAABAWkJw&#10;AAAAAADSEoIDAAAAAJCWEBwAAAAAgLSE4AAAAAAApCUEBwAAAAAgLSE4AAAAAABpCcEBAAAAAEhL&#10;CA4AAAAAQFpCcAAAAAAA0hKCAwAAAACQlhAcAAAAAIC0hOAAAAAAAKQlBAcAAAAAIC0hOAAAAAAA&#10;aQnBAQAAAABISwgOrMqhQ4eaTqez6rp+/XozOztbajWePXtWamZmpnzupT5/v/e/mLiver+DuD9Y&#10;yuTk5B98H6+24uMfPXpUajFnzpxZ9OP6rdu3b5fqxb1790qt9uOgX3E+rOWcqh+/3Pm0HufUYpb6&#10;nVevi/cDAAC9E4IDG+LUqVPN3r17S9VwbDkRREe9+uqrpUZHR5sHDx6UWkz3/fcbDtTHFfcF28HZ&#10;s2ebAwcOlNpKIXP84ercuXOlYLuI86meU5vxh5vnz5/PB+1L/c6r18X7T5w4Uar+sRgAAFiaEBwA&#10;AAAAgLSE4EDfnjx50szNzS1bT58+LTU2NtZ+VDPfIRpdb4uJl6NHN3Z3R/bU1NT8fS12/5cvX25v&#10;2ZQOudV08dUO8MOHD5eCzTA9PV2q+/t7qYpzL6r7vJqYmCjnVPd5dfXq1UU/vtbDhw/bWzbNwYMH&#10;F71Ndx09erTUUuqSRHHuLtbFChul3/OpnlNxPtVzqorzablzauH51Os5Vf3whz9srl27Vmp4eLi5&#10;e/duqe7b1+vivm/evFnqypUrpQAAgKUJwYF1tXv37lIRJsR/6qNqOPaLX/yivdXnahgdL0evAUIN&#10;J06ePDl/X93qde+9915z69atUmGxAGMxEbgLv9lu9uzZU2rheRXn1MLzaqPEH53qkkQRzMF20X0+&#10;1XNqqd9T66EuZxK/+6oItYeGhkp1q9f94Ac/aK9pmosXL5ayJAoAACxNCA4AAAAAQFpCcGDDvPXW&#10;W6WqTz75pB19Ljrbanfb+fPnS9UOvV7UpRq6u/ju3LnTvvf3oju80+mUis672klbX2YO28mbb75Z&#10;Knz66aelNlLdyO/YsWPtNU15Rcbp06dLwXZTz6ewEefTb37zm1Kh/j5a6ffe/v37518xVdX7AAAA&#10;XiYEBwAAAAAgLSE4sCU8fvx4fpOv6GxbaQO+5cSmm4ttOraY2HDzxo0bpd54441SsF3Eqxp+/vOf&#10;lwp/9Ed/VGozxIaCdaPafs9d2ExxPtVzqtqI8ym6uqPid1b9fdSPV155pR0BAAALCcGBDfPhhx+W&#10;ql577bV21DS//vWv21HTHDlypB31J8KE5ezatWs+JI8NN2G7qZvIxiZ+3X882ow/5Fy9erVUPJbF&#10;Nq+Fra77fKrnVF1qZKv+YTT+cFyX/aqPdd++fe17AQCAhYTgAAAAAACkJQQH1tWjR49KxSaXtWO1&#10;bvw1NDTU3qpp/u///q8dNc3evXvbEewco6OjpeqmrcvV4cOHS128eLH96M83lo1XOUTBTtfv+VTP&#10;qbpR81Y9n2Lz2eo73/lOKQAAYGlCcKBvEVYvFih014EDB0pFsFBfsn3lypVSS/mTP/mTdgQsZ3p6&#10;en4d7pWWAQKWF+dTPafqOt1bTV265ezZs83p06dLjYyMlAIAAJYmBAcAAAAAIC0hOLCuavd3dNd9&#10;8MEHpfbs2VNqKf/7v//bjmDnqF2oddPWWg8fPixVlxEKly9fLhXdnzajhJctdT7Vc2qp86meU1tR&#10;LC1Wl26Jx/69732vFAAAsDIhONC3J0+eLBowdNf9+/dLrRTWvfbaa+3o8/sFPleXZZiamioVf1SK&#10;pRCiYq19YHWWO5+24jlV99aIpcXqH5ZjSTF/AAMAgN4JwQEAAAAASEsIDmwJf/mXf9mOmubOnTvt&#10;qD/RMVc35rx+/Xp7LWxvtevz0qVL7TVN2XD29u3bpYDeLXU+1XNqK6jndt1gOjrAZ2ZmSi23pBgA&#10;APAyITgAAAAAAGkJwYEtITryTp8+XerBgwdr6m7t7iS3ySbZDA0NzW/kFyYmJko9e/asXAZ6t/B8&#10;CvV82sxzKtYmP3bsWKn6u7GXjaUBAIDFCcGBLSM2z4wKNdibnZ0t1YsanMcGZ9Xf/u3ftiPI4x/+&#10;4R9KxfII8UejqNgoD1i97vOpnlNxPm30OfX8+fPmzJkzpWJZlrGxsVJXr14tFX8sBgAA+iMEBwAA&#10;AAAgLSE4sGXEy9KjovOtdrfu3bu3VGxwudjL02un+OTk5PxLx8PU1FQpLxsno127dpWKJROq6ByN&#10;TWGjgN51n0/1nKqbZG7k+RSvfrp27VqpWP6kviIKAABYOyE4sOXEf/rry8CrU6dONa+++mqpTqcz&#10;XzUk714CJcLvkydPloLMjh492gwPD5cKly5dKgWsXpxP9ZyqNuJ8qn+8itC9iiC8+3ddL9XvPhoA&#10;ALATCMEBAAAAAEhLCA5sSfVl4A8fPiwV3d3LiffX2+oAZyc5d+5cqXDz5s1SMzMzpYDVq+dT2Ijz&#10;yTJGAACw/oTgAAAAAACk1Yk3cy+US8CGijU8K6chg9T9vXXhwoV21J/x8fF2tHU5l1hPzicYnO7v&#10;r7CWc2o7nE8A9Gfh7wtzEmCtdIIDAAAAAJCWEBwAAAAAgLSE4AAAAAAApCUEBwAAAAAgLSE4AAAA&#10;AABpCcEBAAAAAEhLCA4AAAAAQFpCcAAAAAAA0hKCAwAAAACQlhAcAAAAAIC0hOAAAAAAAKQlBAcA&#10;AAAAIC0hOAAAAAAAaQnBAQAAAABISwgOAAAAAEBaQnAAAAAAANISggMAAAAAkJYQHAAAAACAtITg&#10;AAAAAACkJQQHAAAAACAtITgAAAAAAGkJwQEAAAAASEsIDgAAAABAWkJwAAAAAADSEoIDAAAAAJCW&#10;EBwAAAAAgLSE4AAAAAAApCUEBwAAAAAgLSE4AAAAAABpCcEBAAAAAEhLCA4AAAAAQFpCcAAAAAAA&#10;0hKCAwAAAACQlhAcAAAAAIC0hOAAAAAAAKQlBAcAAAAAIC0hOAAAAAAAaQnBAQAAAABISwgOAAAA&#10;AEBaQnAAAAAAANISggMAAAAAkJYQHAAAAACAtITgAAAAAACkJQQHAAAAACAtITgAAAAAAGkJwQEA&#10;AAAASEsIDltEp9NRamC1ky329VBqLbWTLfb1UGotBQAAm0EIDgAAAABAWkJwAAAAAADSKq9JnHuh&#10;XAK2pffff78dweCNj4+3o9ycR2yEnXI+BecU620nnU8AO83CJbTEVsBa6QQHAAAAACAtITgAAAAA&#10;AGkJwQEAAAAASEsIDgAAAABAWkJwAAAAAADSEoIDAAAAAJCWEBwAAAAAgLSE4AAAAAAApCUEBwAA&#10;AAAgLSE4AAAAAABpCcEBAAAAAEhLCA4AAAAAQFpCcAAAAAAA0hKCAwAAAACQlhAcAAAAAIC0OvFm&#10;7oVyCQAAAAA2UadT4qp5YitgrXSCAwAAAACQlhAcAAAAAIC0hOAAAAAAAKQlBAcAAAAAIC0hOAAA&#10;AAAAaQnBAQAAAABISwgOAAAAAEBaQnAAAAAAANISggMAAAAAkJYQHAAAAACAtITgAAAAAACkJQQH&#10;AAAAACAtITgAAAAAAGkJwQEAAAAASEsIDgAAAABAWkJwAAAAAADSEoIDAAAAAJCWEBwAAAAAgLSE&#10;4AAAAAAApCUEBwAAAAAgLSE4AAAAAABpCcEBAAAAAEhLCA4AAAAAQFpCcAAAAAAA0hKCAwAAAACQ&#10;lhAcAAAAAIC0hOAAAAAAAKQlBAcAAAAAIC0hOAAAAAAAaQnBAQAAAABISwgOAAAAAEBaQnAAAAAA&#10;ANISggMAAAAAkJYQHAAAAACAtITgAAAAAACkJQQHAAAAACAtITgAAAAAAGkJwQEAAAAASEsIDgAA&#10;AABAWkJwAAAAAADSEoIDAAAAAJCWEBwAAAAAgLSE4AAAAAAApCUEBwAAAAAgLSE4AAAAAABpCcEB&#10;AAAAAEhLCA4AAAAAQFpCcAAAAAAA0hKCAwAAAACQlhAcAAAAAIC0hOAAAAAAAKQlBAcAAAAAIC0h&#10;OAAAAAAAaQnBAQAAAABISwgOAAAAAEBaQnAAAAAAANISggMAAAAAkJYQHAAAAACAtITgAAAAAACk&#10;JQQHAAAAACAtITgAAAAAAGkJwQEAAAAASEsIDgAAAABAWkJwAAAAAADSEoIDAAAAAJCWEBwAAAAA&#10;gLSE4AAAAAAApCUEBwAAAAAgLSE4AAAAAABpCcEBAAAAAEhLCA4AAAAAQFpCcAAAAAAA0hKCAwAA&#10;AACQlhAcAAAAAIC0hOAAAAAAAKQlBAcAAAAAIC0hOAAAAAAAaQnBAQAAAABISwgOAAAAAEBaQnAA&#10;AAAAANLqxJu5F8olAAAAANZVp1PiGFh3Ij/4nE5wAAAAAADSEoIDAAAAAJCW5VAAAAAANlD3cigi&#10;GQbN9xe8TCc4AAAAAABpCcEBAAAAAEhLCA4AAAAAQFpCcAAAAAAA0hKCAwAAAACQlhAcAAAAAIC0&#10;hOAAAAAAAKQlBAcAAAAAIC0hOAAAAAAAaQnBAQAAAABISwgOAAAAAEBaQnAAAAAAANISggMAAAAA&#10;kFYn3sy9UC4BAAAAsK46nRLHFCIZBq37++vChQvtqD/j4+PtCLY3neAAAAAAAKQlBAcAAAAAIC0h&#10;OAAAAAAAaQnBAQAAAABISwgOAAAAAEBaQnAAAAAAANISggMAAAAAkJYQHAAAAACAtITgAAAAAACk&#10;JQQHAAAAACAtITgAAAAAAGkJwQEAAAAASEsIDgAAAABAWkJwAAAAAADSEoIDAAAAAJCWEBwAAAAA&#10;gLSE4AAAAAAApCUEBwAAAAAgLSE4AAAAAABpCcEBAAAAAEhLCA4AAAAAQFpCcAAAAAAA0hKCAwAA&#10;AACQlhAcAAAAAIC0hOAAAAAAAKQlBAcAAABgRYcOHWo6nc6q6/r1683s7GypfszMzDRnzpwptdj9&#10;nz9/vrl3716pXjx79qxUPK7F7m9ycrJUv48X2Ho68WbuhXIJAAAAgHUVQWu1nSKZCMEfPHjQXurP&#10;3bt3y3FoaKgcF1PD7MOHD5fjaoyNjTUTExPtpZdFsD0yMlLGvTyXhw8fluP+/fvLcTvo/v66cOFC&#10;O+rP+Ph4O4LtTSc4AAAAAABpCcEBAAAAWJUnT56ULvbl6unTp6WiO7s6d+5cqefPn7fX/KHbt2+X&#10;DvDuLvD4+OjIjlrs80xPT7e3bJqLFy+W5VGiFvPuu++WDvCouN/6GOt9ffbZZ+X6+pjfeeedUsD2&#10;ZjkUAAAAgA2UYTmUCMH37NlTxr04ceJEOd68ebMcY1mU7iVRYo3ucPz48fnPcevWrXI8evRoOS7n&#10;8ePH5fj666+XY4jQvC5j8ujRo3I8cOBAMzw8XMY3btwox6V0P9+Fj3crsxwKvEwnOAAAAAAAaQnB&#10;AQAAAFhXb731Vqnqk08+aUefiw7xqOi8vnz5cqnoAO+lCzzs27evVHxc9ZOf/KQdfb6xZVR03kcH&#10;+Epd4OFrX/taO2qaTz/9tB0B25EQHAAAAACAtITgAAAAAGyqH//4x6XCsWPHSvXj7bffnt/scmJi&#10;or12dWLTzqh///d/b69pmi9/+cvtCNiOhOAAAAAArKsPP/ywVPXaa6+1o6aZnZ0ty6BEHTx4cH5p&#10;k37s3r17vvoRG2hGeB4Vj2dsbKxUv48H2BqE4AAAAAAApCUEBwAAAGDgoqs66vz58/MbXw4PD5ca&#10;Ghpqb9U0v/vd79pR03zxi19sRxvj3r17pTqdTqkDBw40Fy9eLDU9PT3fFQ5sb0JwAAAAAFZl7969&#10;88HxUhWBcg2VY5mTqCtXrpRayhe+8IV2tDE+/fTTUosZHR0tAX4UsL0JwQEAAAAASEsIDgAAAMDA&#10;1e7vWFbkgw8+KLVnz55SS+leGmUjHD16tNTc3Nx8PX36tNTp06fnl0aZnJxsPwLYjoTgAAAAAACk&#10;JQQHAAAAYFWePHnyB93Ti9X9+/dLjYyMNLt37y61mC996UvtqGk+/vjjdrR56mM9d+5ce03TnD17&#10;tnn27FkpYPsRggMAAACwaSJwHh4eLvXgwYPm8ePHpfrx/Pnz5tChQ6ViQ8u4HNWPWLalLukSfvOb&#10;35QCth8hOAAAAAAAaQnBAQAAANhUJ06cKBVu3bpVqh937twp3eRRH330UbNr165SMzMzpTqdTukQ&#10;j1qtV155pRSw/QjBAQAAANhUf/3Xf10qlh6J9bejbt++XaoXs7OzpSYmJtprmubtt99uR03zla98&#10;pVSIoDxqpWVSHj16NB+ox+OK5VGigO1HCA4AAAAAQFpCcAAAAAA2VWyOGdW9TMmxY8dKxXXRlR3V&#10;rW56Gcuc7N27t1R0bZ8+fbrU0aNH21s2zf79+0vF9bW7O7rGF9s4s36uS5cutdc0zXe+8535pVWA&#10;7acTb+ZeKJcAAAAAWFexLnW1nSKZQ4cOlfA4PHnyZN2WBqlLoEQAvlpjY2PzQfpigfWzZ8+aU6dO&#10;lfHNmzfLcTmXL18ux/fee68ct4Pu768LFy60o/6Mj4+3I9jedIIDAAAAAJCWTnAAAACADaQTvDfR&#10;tR3+9V//tfnnf/7nMq6fv1t0f8djC91LoCylLn/y05/+tBkdHS3jbnF/4a233mqGhobKeDvRCQ4v&#10;0wkOAAAAAEBaOsEBAAAANtB27QRne9AJDi/TCQ4AAAAAQFpCcAAAAAAA0hKCAwAAAACQlhAcAAAA&#10;AIC0hOAAAAAAAKQlBAcAAAAAIC0hOAAAAAAAaQnBAQAAAABISwgOAAAAAEBaQnAAAAAAANISggMA&#10;AAAAkJYQHAAAAACAtITgAAAAAACkJQQHAAAAACAtITgAAAAAAGkJwQEAAAAASEsIDgAAAABAWkJw&#10;AAAAAADSEoIDAAAAAJCWEBwAAAAAgLSE4AAAAAAApCUEBwAAAAAgLSE4AAAAAABpCcEBAAAAAEhL&#10;CA4AAAAAQFpCcAAAAAAA0hKCAwAAAACQlhAcAAAAAIC0hOAAAAAAAKQlBAcAAAAAIC0hOAAAAAAA&#10;aQnBAQAAAABISwgOAAAAAEBaQnAAAAAAANISggMAAAAAkJYQHAAAAACAtITgAAAAAACkJQQHAAAA&#10;ACAtITgAAAAAAGkJwQEAAAAASEsIDgAAAABAWkJwAAAAAADSEoIDAAAAAJCWEBwAAAAAgLSE4AAA&#10;AAAApCUEBwAAANgknU5HqYEW8DIhOAAAAAAAaQnBAQAAAABIq7xGYu6FcgkAAACALe/9999vR7B+&#10;xsfH2xFsbzrBAQAAAABISwgOAAAAAEBaQnAAAAAAANISggMAAAAAkJYQHAAAAACAtITgAAAAAACk&#10;JQQHAAAAACAtITgAAAAAAGkJwQEAAAAASEsIDgAAAABAWkJwAAAAAADSEoIDAAAAAJCWEBwAAAAA&#10;gLSE4AAAAAAApCUEBwAAAAAgrU68mXuhXAIAAAAAgER0ggMAAAAAkJYQHAAAAACAtITgAAAAAACk&#10;JQQHAAAAACAtITgAAAAAAGkJwQEAAAAASKpp/j9Jydv1UUTMIQAAAABJRU5ErkJgglBLAwQUAAYA&#10;CAAAACEAcIyZ090AAAAFAQAADwAAAGRycy9kb3ducmV2LnhtbEyPzWrDMBCE74W+g9hCb42spD/B&#10;tRxCaHsKhSSFkNvG2tgm1spYiu28fdVe2svCMMPMt9litI3oqfO1Yw1qkoAgLpypudTwtXt/mIPw&#10;Adlg45g0XMnDIr+9yTA1buAN9dtQiljCPkUNVQhtKqUvKrLoJ64ljt7JdRZDlF0pTYdDLLeNnCbJ&#10;s7RYc1yosKVVRcV5e7EaPgYcljP11q/Pp9X1sHv63K8VaX1/Ny5fQQQaw18YfvAjOuSR6egubLxo&#10;NMRHwu+N3otSjyCOGmbTuQKZZ/I/ff4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jhazSEEAABLEwAADgAAAAAAAAAAAAAAAAA6AgAAZHJzL2Uyb0RvYy54bWxQ&#10;SwECLQAKAAAAAAAAACEAMgWBtu46AADuOgAAFAAAAAAAAAAAAAAAAACHBgAAZHJzL21lZGlhL2lt&#10;YWdlMS5wbmdQSwECLQAUAAYACAAAACEAcIyZ090AAAAFAQAADwAAAAAAAAAAAAAAAACnQQAAZHJz&#10;L2Rvd25yZXYueG1sUEsBAi0AFAAGAAgAAAAhAKomDr68AAAAIQEAABkAAAAAAAAAAAAAAAAAsUIA&#10;AGRycy9fcmVscy9lMm9Eb2MueG1sLnJlbHNQSwUGAAAAAAYABgB8AQAApEMAAAAA&#10;" w14:anchorId="3004A389">
                <v:shape id="Picture 1060645" style="position:absolute;top:-30;width:44897;height:2069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NxwAAAOAAAAAPAAAAZHJzL2Rvd25yZXYueG1sRE9dS8Mw&#10;FH0X/A/hCr7IljhmkW7ZGMOhD4JbHRPfLs1dU9rc1Cbb6r83guDj4XzPl4NrxZn6UHvWcD9WIIhL&#10;b2quNOzfN6NHECEiG2w9k4ZvCrBcXF/NMTf+wjs6F7ESKYRDjhpsjF0uZSgtOQxj3xEn7uh7hzHB&#10;vpKmx0sKd62cKJVJhzWnBosdrS2VTXFyGr6mfrK7+9geNs+fzetpb5+K6q3R+vZmWM1ARBriv/jP&#10;/WLSfJWpbPoAv4cSArn4AQAA//8DAFBLAQItABQABgAIAAAAIQDb4fbL7gAAAIUBAAATAAAAAAAA&#10;AAAAAAAAAAAAAABbQ29udGVudF9UeXBlc10ueG1sUEsBAi0AFAAGAAgAAAAhAFr0LFu/AAAAFQEA&#10;AAsAAAAAAAAAAAAAAAAAHwEAAF9yZWxzLy5yZWxzUEsBAi0AFAAGAAgAAAAhAFP6IM3HAAAA4AAA&#10;AA8AAAAAAAAAAAAAAAAABwIAAGRycy9kb3ducmV2LnhtbFBLBQYAAAAAAwADALcAAAD7AgAAAAA=&#10;">
                  <v:imagedata o:title="" r:id="rId265"/>
                </v:shape>
                <v:shape id="Shape 1109611" style="position:absolute;left:15;width:45156;height:91;visibility:visible;mso-wrap-style:square;v-text-anchor:top" coordsize="4515612,9144" o:spid="_x0000_s1028"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hC8xQAAAOAAAAAPAAAAZHJzL2Rvd25yZXYueG1sRE9Ni8Iw&#10;EL0L+x/CLOxFNK0H0WoUWVdQ8KDVZa9DM7alzaQ0Ueu/3wiCx8f7ni87U4sbta60rCAeRiCIM6tL&#10;zhWcT5vBBITzyBpry6TgQQ6Wi4/eHBNt73ykW+pzEULYJaig8L5JpHRZQQbd0DbEgbvY1qAPsM2l&#10;bvEewk0tR1E0lgZLDg0FNvRdUFalV6Pgd12d1pcq310f/eN5Vx4mf9ufvVJfn91qBsJT59/il3ur&#10;w/w4mo7jGJ6HAgK5+AcAAP//AwBQSwECLQAUAAYACAAAACEA2+H2y+4AAACFAQAAEwAAAAAAAAAA&#10;AAAAAAAAAAAAW0NvbnRlbnRfVHlwZXNdLnhtbFBLAQItABQABgAIAAAAIQBa9CxbvwAAABUBAAAL&#10;AAAAAAAAAAAAAAAAAB8BAABfcmVscy8ucmVsc1BLAQItABQABgAIAAAAIQAO5hC8xQAAAOAAAAAP&#10;AAAAAAAAAAAAAAAAAAcCAABkcnMvZG93bnJldi54bWxQSwUGAAAAAAMAAwC3AAAA+QIAAAAA&#10;">
                  <v:stroke miterlimit="83231f" joinstyle="miter"/>
                  <v:path textboxrect="0,0,4515612,9144" arrowok="t"/>
                </v:shape>
                <v:shape id="Shape 1109612" style="position:absolute;left:45140;top:15;width:92;height:20818;visibility:visible;mso-wrap-style:square;v-text-anchor:top" coordsize="9144,2081784" o:spid="_x0000_s1029" fillcolor="black" stroked="f" strokeweight="0" path="m,l9144,r,2081784l,20817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qkxgAAAOAAAAAPAAAAZHJzL2Rvd25yZXYueG1sRE/LasJA&#10;FN0X/IfhFroRncSiaHSUPhC0Cx9RXF8zt0kwcydkphr/viMUujyc92zRmkpcqXGlZQVxPwJBnFld&#10;cq7geFj2xiCcR9ZYWSYFd3KwmHeeZphoe+M9XVOfixDCLkEFhfd1IqXLCjLo+rYmDty3bQz6AJtc&#10;6gZvIdxUchBFI2mw5NBQYE0fBWWX9McoeN1tarfc28+vuPt+GupUntfnrVIvz+3bFISn1v+L/9wr&#10;HebH0WQUD+BxKCCQ818AAAD//wMAUEsBAi0AFAAGAAgAAAAhANvh9svuAAAAhQEAABMAAAAAAAAA&#10;AAAAAAAAAAAAAFtDb250ZW50X1R5cGVzXS54bWxQSwECLQAUAAYACAAAACEAWvQsW78AAAAVAQAA&#10;CwAAAAAAAAAAAAAAAAAfAQAAX3JlbHMvLnJlbHNQSwECLQAUAAYACAAAACEAxEzqpMYAAADgAAAA&#10;DwAAAAAAAAAAAAAAAAAHAgAAZHJzL2Rvd25yZXYueG1sUEsFBgAAAAADAAMAtwAAAPoCAAAAAA==&#10;">
                  <v:stroke miterlimit="83231f" joinstyle="miter"/>
                  <v:path textboxrect="0,0,9144,2081784" arrowok="t"/>
                </v:shape>
                <v:shape id="Shape 1109613" style="position:absolute;top:20794;width:45156;height:92;visibility:visible;mso-wrap-style:square;v-text-anchor:top" coordsize="4515612,9144" o:spid="_x0000_s1030"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CtQxQAAAOAAAAAPAAAAZHJzL2Rvd25yZXYueG1sRE/LisIw&#10;FN0L/kO4wmxE086AaDWKjDOg4MInbi/NtS1tbkoTtf79ZEBweTjv2aI1lbhT4wrLCuJhBII4tbrg&#10;TMHp+DsYg3AeWWNlmRQ8ycFi3u3MMNH2wXu6H3wmQgi7BBXk3teJlC7NyaAb2po4cFfbGPQBNpnU&#10;DT5CuKnkZxSNpMGCQ0OONX3nlJaHm1FwXpXH1bXMNrdnf3/aFLvxZf2zVeqj1y6nIDy1/i1+udc6&#10;zI+jySj+gv9DAYGc/wEAAP//AwBQSwECLQAUAAYACAAAACEA2+H2y+4AAACFAQAAEwAAAAAAAAAA&#10;AAAAAAAAAAAAW0NvbnRlbnRfVHlwZXNdLnhtbFBLAQItABQABgAIAAAAIQBa9CxbvwAAABUBAAAL&#10;AAAAAAAAAAAAAAAAAB8BAABfcmVscy8ucmVsc1BLAQItABQABgAIAAAAIQCReCtQxQAAAOAAAAAP&#10;AAAAAAAAAAAAAAAAAAcCAABkcnMvZG93bnJldi54bWxQSwUGAAAAAAMAAwC3AAAA+QIAAAAA&#10;">
                  <v:stroke miterlimit="83231f" joinstyle="miter"/>
                  <v:path textboxrect="0,0,4515612,9144" arrowok="t"/>
                </v:shape>
                <v:shape id="Shape 1109614" style="position:absolute;width:91;height:20810;visibility:visible;mso-wrap-style:square;v-text-anchor:top" coordsize="9144,2081022" o:spid="_x0000_s1031" fillcolor="black" stroked="f" strokeweight="0" path="m,l9144,r,2081022l,20810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gdxgAAAOAAAAAPAAAAZHJzL2Rvd25yZXYueG1sRE/PS8Mw&#10;FL4L+x/CG3iRLanIsN2yIYLo9LS5HXZ7JG9tafNSmrh2/vVGEDx+fL9Xm9G14kJ9qD1ryOYKBLHx&#10;tuZSw+HzZfYIIkRki61n0nClAJv15GaFhfUD7+iyj6VIIRwK1FDF2BVSBlORwzD3HXHizr53GBPs&#10;S2l7HFK4a+W9UgvpsObUUGFHzxWZZv/lNJzCkL8Pr3dWtd/mmDdme20+tlrfTsenJYhIY/wX/7nf&#10;bJqfqXyRPcDvoYRArn8AAAD//wMAUEsBAi0AFAAGAAgAAAAhANvh9svuAAAAhQEAABMAAAAAAAAA&#10;AAAAAAAAAAAAAFtDb250ZW50X1R5cGVzXS54bWxQSwECLQAUAAYACAAAACEAWvQsW78AAAAVAQAA&#10;CwAAAAAAAAAAAAAAAAAfAQAAX3JlbHMvLnJlbHNQSwECLQAUAAYACAAAACEAIc1IHcYAAADgAAAA&#10;DwAAAAAAAAAAAAAAAAAHAgAAZHJzL2Rvd25yZXYueG1sUEsFBgAAAAADAAMAtwAAAPoCAAAAAA==&#10;">
                  <v:stroke miterlimit="83231f" joinstyle="miter"/>
                  <v:path textboxrect="0,0,9144,2081022" arrowok="t"/>
                </v:shape>
                <w10:anchorlock/>
              </v:group>
            </w:pict>
          </mc:Fallback>
        </mc:AlternateContent>
      </w:r>
    </w:p>
    <w:p w14:paraId="111B4B6D" w14:textId="77777777" w:rsidR="00CC0687" w:rsidRPr="003D3FC6" w:rsidRDefault="00CC0687" w:rsidP="00CC0687">
      <w:pPr>
        <w:spacing w:after="305" w:line="263" w:lineRule="auto"/>
        <w:ind w:left="1435" w:hanging="10"/>
        <w:rPr>
          <w:lang w:val="en-US"/>
        </w:rPr>
      </w:pPr>
      <w:r w:rsidRPr="003D3FC6">
        <w:rPr>
          <w:i/>
          <w:sz w:val="18"/>
          <w:lang w:val="en-US"/>
        </w:rPr>
        <w:t>Figure 12-9   DNS: A simple configuration: Two networks connected by an IP gateway</w:t>
      </w:r>
    </w:p>
    <w:p w14:paraId="5F294513" w14:textId="77777777" w:rsidR="00CC0687" w:rsidRPr="003D3FC6" w:rsidRDefault="00CC0687" w:rsidP="00CC0687">
      <w:pPr>
        <w:spacing w:after="3997"/>
        <w:ind w:left="1450" w:right="12"/>
        <w:rPr>
          <w:lang w:val="en-US"/>
        </w:rPr>
      </w:pPr>
      <w:r w:rsidRPr="003D3FC6">
        <w:rPr>
          <w:lang w:val="en-US"/>
        </w:rPr>
        <w:t xml:space="preserve">Assume the name server function has been assigned to VM1. Remember that the domain hierarchical tree forms a logical tree, completely independent of the physical configuration. In this simple scenario, there is only one level in the domain tree, which will be referred to as </w:t>
      </w:r>
      <w:r w:rsidRPr="003D3FC6">
        <w:rPr>
          <w:rFonts w:ascii="Times New Roman" w:eastAsia="Times New Roman" w:hAnsi="Times New Roman" w:cs="Times New Roman"/>
          <w:i/>
          <w:sz w:val="22"/>
          <w:lang w:val="en-US"/>
        </w:rPr>
        <w:t>test.example</w:t>
      </w:r>
      <w:r w:rsidRPr="003D3FC6">
        <w:rPr>
          <w:lang w:val="en-US"/>
        </w:rPr>
        <w:t>.</w:t>
      </w:r>
    </w:p>
    <w:p w14:paraId="4D4BD7BF"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71A09F2A" w14:textId="77777777" w:rsidR="00CC0687" w:rsidRPr="003D3FC6" w:rsidRDefault="00CC0687" w:rsidP="00CC0687">
      <w:pPr>
        <w:spacing w:after="375"/>
        <w:ind w:left="1450" w:right="12"/>
        <w:rPr>
          <w:lang w:val="en-US"/>
        </w:rPr>
      </w:pPr>
      <w:r w:rsidRPr="003D3FC6">
        <w:rPr>
          <w:lang w:val="en-US"/>
        </w:rPr>
        <w:t>The zone data for the name server appears as shown in Figure 12-10 and continued in Figure 12-11 on page 448.</w:t>
      </w:r>
    </w:p>
    <w:p w14:paraId="3A06F3DC"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;note: an SOA record has no TTL field</w:t>
      </w:r>
    </w:p>
    <w:p w14:paraId="37C62473"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w:t>
      </w:r>
    </w:p>
    <w:p w14:paraId="47712E56"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$origin test.example.                                         ;note 1 @             IN SOA VM1.test.example. ADM.VM1.test.example.</w:t>
      </w:r>
    </w:p>
    <w:p w14:paraId="5C0B7BEC"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tabs>
          <w:tab w:val="center" w:pos="6236"/>
        </w:tabs>
        <w:spacing w:after="30" w:line="254" w:lineRule="auto"/>
        <w:ind w:left="1489" w:right="72" w:firstLine="0"/>
        <w:rPr>
          <w:lang w:val="en-US"/>
        </w:rPr>
      </w:pPr>
      <w:r w:rsidRPr="003D3FC6">
        <w:rPr>
          <w:rFonts w:ascii="Times New Roman" w:eastAsia="Times New Roman" w:hAnsi="Times New Roman" w:cs="Times New Roman"/>
          <w:lang w:val="en-US"/>
        </w:rPr>
        <w:t xml:space="preserve">                    (870611 </w:t>
      </w:r>
      <w:r w:rsidRPr="003D3FC6">
        <w:rPr>
          <w:rFonts w:ascii="Times New Roman" w:eastAsia="Times New Roman" w:hAnsi="Times New Roman" w:cs="Times New Roman"/>
          <w:lang w:val="en-US"/>
        </w:rPr>
        <w:tab/>
        <w:t>;serial number for data</w:t>
      </w:r>
    </w:p>
    <w:p w14:paraId="3F9DEF0A"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tabs>
          <w:tab w:val="center" w:pos="6686"/>
        </w:tabs>
        <w:spacing w:after="30" w:line="254" w:lineRule="auto"/>
        <w:ind w:left="1489" w:right="72" w:firstLine="0"/>
        <w:rPr>
          <w:lang w:val="en-US"/>
        </w:rPr>
      </w:pPr>
      <w:r w:rsidRPr="003D3FC6">
        <w:rPr>
          <w:rFonts w:ascii="Times New Roman" w:eastAsia="Times New Roman" w:hAnsi="Times New Roman" w:cs="Times New Roman"/>
          <w:lang w:val="en-US"/>
        </w:rPr>
        <w:t xml:space="preserve">                     1800 </w:t>
      </w:r>
      <w:r w:rsidRPr="003D3FC6">
        <w:rPr>
          <w:rFonts w:ascii="Times New Roman" w:eastAsia="Times New Roman" w:hAnsi="Times New Roman" w:cs="Times New Roman"/>
          <w:lang w:val="en-US"/>
        </w:rPr>
        <w:tab/>
        <w:t>;secondary refreshes every 30 mn</w:t>
      </w:r>
    </w:p>
    <w:p w14:paraId="28E83876"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tabs>
          <w:tab w:val="center" w:pos="6486"/>
        </w:tabs>
        <w:spacing w:after="30" w:line="254" w:lineRule="auto"/>
        <w:ind w:left="1489" w:right="72" w:firstLine="0"/>
        <w:rPr>
          <w:lang w:val="en-US"/>
        </w:rPr>
      </w:pPr>
      <w:r w:rsidRPr="003D3FC6">
        <w:rPr>
          <w:rFonts w:ascii="Times New Roman" w:eastAsia="Times New Roman" w:hAnsi="Times New Roman" w:cs="Times New Roman"/>
          <w:lang w:val="en-US"/>
        </w:rPr>
        <w:t xml:space="preserve">                     300 </w:t>
      </w:r>
      <w:r w:rsidRPr="003D3FC6">
        <w:rPr>
          <w:rFonts w:ascii="Times New Roman" w:eastAsia="Times New Roman" w:hAnsi="Times New Roman" w:cs="Times New Roman"/>
          <w:lang w:val="en-US"/>
        </w:rPr>
        <w:tab/>
        <w:t>;secondary reties every 5 mn</w:t>
      </w:r>
    </w:p>
    <w:p w14:paraId="6FCADAEF"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tabs>
          <w:tab w:val="center" w:pos="6336"/>
        </w:tabs>
        <w:spacing w:after="30" w:line="254" w:lineRule="auto"/>
        <w:ind w:left="1489" w:right="72" w:firstLine="0"/>
        <w:rPr>
          <w:lang w:val="en-US"/>
        </w:rPr>
      </w:pPr>
      <w:r w:rsidRPr="003D3FC6">
        <w:rPr>
          <w:rFonts w:ascii="Times New Roman" w:eastAsia="Times New Roman" w:hAnsi="Times New Roman" w:cs="Times New Roman"/>
          <w:lang w:val="en-US"/>
        </w:rPr>
        <w:t xml:space="preserve">                     604800 </w:t>
      </w:r>
      <w:r w:rsidRPr="003D3FC6">
        <w:rPr>
          <w:rFonts w:ascii="Times New Roman" w:eastAsia="Times New Roman" w:hAnsi="Times New Roman" w:cs="Times New Roman"/>
          <w:lang w:val="en-US"/>
        </w:rPr>
        <w:tab/>
        <w:t>;data expire after 1 week</w:t>
      </w:r>
    </w:p>
    <w:p w14:paraId="543DFB62"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tabs>
          <w:tab w:val="center" w:pos="6636"/>
        </w:tabs>
        <w:spacing w:after="4" w:line="254" w:lineRule="auto"/>
        <w:ind w:left="1489" w:right="72" w:firstLine="0"/>
        <w:rPr>
          <w:lang w:val="en-US"/>
        </w:rPr>
      </w:pPr>
      <w:r w:rsidRPr="003D3FC6">
        <w:rPr>
          <w:rFonts w:ascii="Times New Roman" w:eastAsia="Times New Roman" w:hAnsi="Times New Roman" w:cs="Times New Roman"/>
          <w:lang w:val="en-US"/>
        </w:rPr>
        <w:t xml:space="preserve">                     86400) </w:t>
      </w:r>
      <w:r w:rsidRPr="003D3FC6">
        <w:rPr>
          <w:rFonts w:ascii="Times New Roman" w:eastAsia="Times New Roman" w:hAnsi="Times New Roman" w:cs="Times New Roman"/>
          <w:lang w:val="en-US"/>
        </w:rPr>
        <w:tab/>
        <w:t>;minimum TTL for data is 1 week</w:t>
      </w:r>
    </w:p>
    <w:p w14:paraId="68E1C27B"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w:t>
      </w:r>
    </w:p>
    <w:p w14:paraId="37EEC765"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99999 IN NS  VM1.test.example.                        ;note 2 ;</w:t>
      </w:r>
    </w:p>
    <w:p w14:paraId="5E6437F2"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VM1     99999 IN A   129.112.1.1                              ;note 3</w:t>
      </w:r>
    </w:p>
    <w:p w14:paraId="45C318FA"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xml:space="preserve">        99999 IN WKS 129.112.1.1 TCP (SMTP                    ;note 4</w:t>
      </w:r>
    </w:p>
    <w:p w14:paraId="68A21565"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xml:space="preserve">                                      FTP</w:t>
      </w:r>
    </w:p>
    <w:p w14:paraId="2D1BB715"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xml:space="preserve">                                      TELNET</w:t>
      </w:r>
    </w:p>
    <w:p w14:paraId="1B4B6FFB"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xml:space="preserve">                                      NAMESRV)</w:t>
      </w:r>
    </w:p>
    <w:p w14:paraId="3813B15F"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w:t>
      </w:r>
    </w:p>
    <w:p w14:paraId="66886466"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RT1     99999 IN A     129.112.1.2</w:t>
      </w:r>
    </w:p>
    <w:p w14:paraId="1980838F"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xml:space="preserve">              IN HINFO IBM RT/PC-AIX                          ;note 5</w:t>
      </w:r>
    </w:p>
    <w:p w14:paraId="7243CB01"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RT2     99999 IN A     129.112.1.3</w:t>
      </w:r>
    </w:p>
    <w:p w14:paraId="2DCFDF33"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xml:space="preserve">              IN HINFO IBM RT/PC-AIX</w:t>
      </w:r>
    </w:p>
    <w:p w14:paraId="1AB2687E"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PC1     99999 IN A     129.112.1.11</w:t>
      </w:r>
    </w:p>
    <w:p w14:paraId="495F6FC2"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PC2     99999 IN A     194.33.7.2</w:t>
      </w:r>
    </w:p>
    <w:p w14:paraId="6D4F31FA"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PC3     99999 IN A     194.33.7.3</w:t>
      </w:r>
    </w:p>
    <w:p w14:paraId="123D2F1F"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w:t>
      </w:r>
    </w:p>
    <w:p w14:paraId="50456FEF"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;VM2 is an IP gateway and has 2 different IP addresses</w:t>
      </w:r>
    </w:p>
    <w:p w14:paraId="12E3FC18"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w:t>
      </w:r>
    </w:p>
    <w:p w14:paraId="4F4AD725"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VM2     99999 IN A     129.112.1.4</w:t>
      </w:r>
    </w:p>
    <w:p w14:paraId="052C89A6"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 w:line="254" w:lineRule="auto"/>
        <w:ind w:left="1489" w:right="72" w:firstLine="6"/>
        <w:rPr>
          <w:lang w:val="en-US"/>
        </w:rPr>
      </w:pPr>
      <w:r w:rsidRPr="003D3FC6">
        <w:rPr>
          <w:rFonts w:ascii="Times New Roman" w:eastAsia="Times New Roman" w:hAnsi="Times New Roman" w:cs="Times New Roman"/>
          <w:lang w:val="en-US"/>
        </w:rPr>
        <w:t xml:space="preserve">        99999 IN A     194.33.7.1</w:t>
      </w:r>
    </w:p>
    <w:p w14:paraId="18A96BAA" w14:textId="77777777" w:rsidR="00CC0687" w:rsidRPr="003D3FC6" w:rsidRDefault="00CC0687" w:rsidP="00CC0687">
      <w:pPr>
        <w:pBdr>
          <w:top w:val="single" w:sz="2" w:space="0" w:color="000000"/>
          <w:left w:val="single" w:sz="2" w:space="0" w:color="000000"/>
          <w:bottom w:val="single" w:sz="2" w:space="0" w:color="000000"/>
          <w:right w:val="single" w:sz="2" w:space="0" w:color="000000"/>
        </w:pBdr>
        <w:spacing w:after="409" w:line="254" w:lineRule="auto"/>
        <w:ind w:left="1489" w:right="72" w:firstLine="6"/>
        <w:rPr>
          <w:lang w:val="en-US"/>
        </w:rPr>
      </w:pPr>
      <w:r w:rsidRPr="003D3FC6">
        <w:rPr>
          <w:rFonts w:ascii="Times New Roman" w:eastAsia="Times New Roman" w:hAnsi="Times New Roman" w:cs="Times New Roman"/>
          <w:lang w:val="en-US"/>
        </w:rPr>
        <w:t xml:space="preserve">        99999 IN WKS   129.112.1.4 TCP (SMTP FTP)               IN HINFO IBM-3090-VM/CMS</w:t>
      </w:r>
    </w:p>
    <w:p w14:paraId="369421BD" w14:textId="77777777" w:rsidR="00CC0687" w:rsidRPr="003D3FC6" w:rsidRDefault="00CC0687" w:rsidP="00CC0687">
      <w:pPr>
        <w:spacing w:after="399" w:line="263" w:lineRule="auto"/>
        <w:ind w:left="1435" w:hanging="10"/>
        <w:rPr>
          <w:lang w:val="en-US"/>
        </w:rPr>
      </w:pPr>
      <w:r w:rsidRPr="003D3FC6">
        <w:rPr>
          <w:i/>
          <w:sz w:val="18"/>
          <w:lang w:val="en-US"/>
        </w:rPr>
        <w:t>Figure 12-10   Zone data for the name server, continued in Figure 12-11 on page 448</w:t>
      </w:r>
    </w:p>
    <w:p w14:paraId="6BDF265A" w14:textId="77777777" w:rsidR="00CC0687" w:rsidRPr="003D3FC6" w:rsidRDefault="00CC0687" w:rsidP="00CC0687">
      <w:pPr>
        <w:spacing w:after="0"/>
        <w:ind w:left="0" w:right="18" w:firstLine="0"/>
        <w:jc w:val="right"/>
        <w:rPr>
          <w:lang w:val="en-US"/>
        </w:rPr>
      </w:pPr>
      <w:r w:rsidRPr="003D3FC6">
        <w:rPr>
          <w:sz w:val="18"/>
          <w:lang w:val="en-US"/>
        </w:rPr>
        <w:t xml:space="preserve"> </w:t>
      </w:r>
    </w:p>
    <w:tbl>
      <w:tblPr>
        <w:tblStyle w:val="TableGrid"/>
        <w:tblW w:w="7108" w:type="dxa"/>
        <w:tblInd w:w="1443" w:type="dxa"/>
        <w:tblCellMar>
          <w:left w:w="91" w:type="dxa"/>
          <w:right w:w="22" w:type="dxa"/>
        </w:tblCellMar>
        <w:tblLook w:val="04A0" w:firstRow="1" w:lastRow="0" w:firstColumn="1" w:lastColumn="0" w:noHBand="0" w:noVBand="1"/>
      </w:tblPr>
      <w:tblGrid>
        <w:gridCol w:w="7108"/>
      </w:tblGrid>
      <w:tr w:rsidR="00CC0687" w:rsidRPr="007E73E6" w14:paraId="00FF68D2" w14:textId="77777777" w:rsidTr="0022543A">
        <w:trPr>
          <w:trHeight w:val="2870"/>
        </w:trPr>
        <w:tc>
          <w:tcPr>
            <w:tcW w:w="7108" w:type="dxa"/>
            <w:tcBorders>
              <w:top w:val="single" w:sz="2" w:space="0" w:color="000000"/>
              <w:left w:val="single" w:sz="2" w:space="0" w:color="000000"/>
              <w:bottom w:val="single" w:sz="2" w:space="0" w:color="000000"/>
              <w:right w:val="single" w:sz="2" w:space="0" w:color="000000"/>
            </w:tcBorders>
            <w:vAlign w:val="center"/>
          </w:tcPr>
          <w:p w14:paraId="6ACF2A9A"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w:t>
            </w:r>
          </w:p>
          <w:p w14:paraId="28A242F8"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4.1.112.129.in-addr.arpa.  IN  PTR  VM2                       ;note 6</w:t>
            </w:r>
          </w:p>
          <w:p w14:paraId="73EFE2A8"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 xml:space="preserve">; </w:t>
            </w:r>
          </w:p>
          <w:p w14:paraId="54D73A92"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;Some mailboxes</w:t>
            </w:r>
          </w:p>
          <w:p w14:paraId="5FEED079" w14:textId="77777777" w:rsidR="00CC0687" w:rsidRPr="003D3FC6" w:rsidRDefault="00CC0687" w:rsidP="0022543A">
            <w:pPr>
              <w:spacing w:after="13"/>
              <w:ind w:left="0" w:firstLine="0"/>
              <w:rPr>
                <w:lang w:val="en-US"/>
              </w:rPr>
            </w:pPr>
            <w:r w:rsidRPr="003D3FC6">
              <w:rPr>
                <w:rFonts w:ascii="Times New Roman" w:eastAsia="Times New Roman" w:hAnsi="Times New Roman" w:cs="Times New Roman"/>
                <w:lang w:val="en-US"/>
              </w:rPr>
              <w:t>;</w:t>
            </w:r>
          </w:p>
          <w:p w14:paraId="67C09F33" w14:textId="77777777" w:rsidR="00CC0687" w:rsidRPr="003D3FC6" w:rsidRDefault="00CC0687" w:rsidP="0022543A">
            <w:pPr>
              <w:tabs>
                <w:tab w:val="right" w:pos="6996"/>
              </w:tabs>
              <w:spacing w:after="4"/>
              <w:ind w:left="0" w:firstLine="0"/>
              <w:rPr>
                <w:lang w:val="en-US"/>
              </w:rPr>
            </w:pPr>
            <w:r w:rsidRPr="003D3FC6">
              <w:rPr>
                <w:rFonts w:ascii="Times New Roman" w:eastAsia="Times New Roman" w:hAnsi="Times New Roman" w:cs="Times New Roman"/>
                <w:lang w:val="en-US"/>
              </w:rPr>
              <w:t xml:space="preserve">central 10    IN MX  VM2.test.example. </w:t>
            </w:r>
            <w:r w:rsidRPr="003D3FC6">
              <w:rPr>
                <w:rFonts w:ascii="Times New Roman" w:eastAsia="Times New Roman" w:hAnsi="Times New Roman" w:cs="Times New Roman"/>
                <w:lang w:val="en-US"/>
              </w:rPr>
              <w:tab/>
              <w:t>;notes 7 and 8</w:t>
            </w:r>
          </w:p>
          <w:p w14:paraId="63A86149"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w:t>
            </w:r>
          </w:p>
          <w:p w14:paraId="4DA90DBA"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;a second definition for the same mailbox, in case VM2 is down</w:t>
            </w:r>
          </w:p>
          <w:p w14:paraId="69807B19" w14:textId="77777777" w:rsidR="00CC0687" w:rsidRPr="003D3FC6" w:rsidRDefault="00CC0687" w:rsidP="0022543A">
            <w:pPr>
              <w:spacing w:after="0"/>
              <w:ind w:left="0" w:right="3198" w:firstLine="0"/>
              <w:jc w:val="both"/>
              <w:rPr>
                <w:lang w:val="en-US"/>
              </w:rPr>
            </w:pPr>
            <w:r w:rsidRPr="003D3FC6">
              <w:rPr>
                <w:rFonts w:ascii="Times New Roman" w:eastAsia="Times New Roman" w:hAnsi="Times New Roman" w:cs="Times New Roman"/>
                <w:lang w:val="en-US"/>
              </w:rPr>
              <w:t>; central 20    IN MX  VM1.test.example. waste   10    IN MX  VM2.test.example.</w:t>
            </w:r>
          </w:p>
        </w:tc>
      </w:tr>
    </w:tbl>
    <w:p w14:paraId="6164E1A1" w14:textId="77777777" w:rsidR="00CC0687" w:rsidRPr="003D3FC6" w:rsidRDefault="00CC0687" w:rsidP="00CC0687">
      <w:pPr>
        <w:spacing w:after="236" w:line="263" w:lineRule="auto"/>
        <w:ind w:left="1435" w:hanging="10"/>
        <w:rPr>
          <w:lang w:val="en-US"/>
        </w:rPr>
      </w:pPr>
      <w:r w:rsidRPr="003D3FC6">
        <w:rPr>
          <w:i/>
          <w:sz w:val="18"/>
          <w:lang w:val="en-US"/>
        </w:rPr>
        <w:t>Figure 12-11   Zone data for the name server, continued from Figure 12-10 on page 447</w:t>
      </w:r>
    </w:p>
    <w:tbl>
      <w:tblPr>
        <w:tblStyle w:val="TableGrid"/>
        <w:tblW w:w="7114" w:type="dxa"/>
        <w:tblInd w:w="1440" w:type="dxa"/>
        <w:tblCellMar>
          <w:left w:w="120" w:type="dxa"/>
          <w:right w:w="115" w:type="dxa"/>
        </w:tblCellMar>
        <w:tblLook w:val="04A0" w:firstRow="1" w:lastRow="0" w:firstColumn="1" w:lastColumn="0" w:noHBand="0" w:noVBand="1"/>
      </w:tblPr>
      <w:tblGrid>
        <w:gridCol w:w="7114"/>
      </w:tblGrid>
      <w:tr w:rsidR="00CC0687" w:rsidRPr="007E73E6" w14:paraId="7D1F30A2" w14:textId="77777777" w:rsidTr="0022543A">
        <w:trPr>
          <w:trHeight w:val="4561"/>
        </w:trPr>
        <w:tc>
          <w:tcPr>
            <w:tcW w:w="7114" w:type="dxa"/>
            <w:tcBorders>
              <w:top w:val="nil"/>
              <w:left w:val="nil"/>
              <w:bottom w:val="nil"/>
              <w:right w:val="nil"/>
            </w:tcBorders>
            <w:shd w:val="clear" w:color="auto" w:fill="DEDEDE"/>
            <w:vAlign w:val="center"/>
          </w:tcPr>
          <w:p w14:paraId="7630D72C" w14:textId="77777777" w:rsidR="00CC0687" w:rsidRPr="003D3FC6" w:rsidRDefault="00CC0687" w:rsidP="0022543A">
            <w:pPr>
              <w:spacing w:after="92"/>
              <w:ind w:left="0" w:firstLine="0"/>
              <w:rPr>
                <w:lang w:val="en-US"/>
              </w:rPr>
            </w:pPr>
            <w:r w:rsidRPr="003D3FC6">
              <w:rPr>
                <w:b/>
                <w:lang w:val="en-US"/>
              </w:rPr>
              <w:t>Notes for Figure 12-10 on page 447 and Figure 12-11:</w:t>
            </w:r>
            <w:r w:rsidRPr="003D3FC6">
              <w:rPr>
                <w:lang w:val="en-US"/>
              </w:rPr>
              <w:t xml:space="preserve"> </w:t>
            </w:r>
          </w:p>
          <w:p w14:paraId="4ABB97B0" w14:textId="77777777" w:rsidR="00CC0687" w:rsidRPr="003D3FC6" w:rsidRDefault="00CC0687">
            <w:pPr>
              <w:numPr>
                <w:ilvl w:val="0"/>
                <w:numId w:val="80"/>
              </w:numPr>
              <w:spacing w:after="0" w:line="259" w:lineRule="auto"/>
              <w:ind w:hanging="289"/>
              <w:rPr>
                <w:lang w:val="en-US"/>
              </w:rPr>
            </w:pPr>
            <w:r w:rsidRPr="003D3FC6">
              <w:rPr>
                <w:lang w:val="en-US"/>
              </w:rPr>
              <w:t xml:space="preserve">The $origin statement sets the @ variable to the zone name </w:t>
            </w:r>
          </w:p>
          <w:p w14:paraId="19B71993" w14:textId="77777777" w:rsidR="00CC0687" w:rsidRPr="003D3FC6" w:rsidRDefault="00CC0687" w:rsidP="0022543A">
            <w:pPr>
              <w:spacing w:after="100" w:line="251" w:lineRule="auto"/>
              <w:ind w:left="288" w:firstLine="0"/>
              <w:rPr>
                <w:lang w:val="en-US"/>
              </w:rPr>
            </w:pPr>
            <w:r w:rsidRPr="003D3FC6">
              <w:rPr>
                <w:lang w:val="en-US"/>
              </w:rPr>
              <w:t>(test.example.). Domain names that do not end with a period are suffixed with the zone name. Fully qualified domain names (those ending with a period) are unaffected by the zone name.</w:t>
            </w:r>
          </w:p>
          <w:p w14:paraId="205CDFB1" w14:textId="77777777" w:rsidR="00CC0687" w:rsidRPr="003D3FC6" w:rsidRDefault="00CC0687">
            <w:pPr>
              <w:numPr>
                <w:ilvl w:val="0"/>
                <w:numId w:val="80"/>
              </w:numPr>
              <w:spacing w:after="93" w:line="259" w:lineRule="auto"/>
              <w:ind w:hanging="289"/>
              <w:rPr>
                <w:lang w:val="en-US"/>
              </w:rPr>
            </w:pPr>
            <w:r w:rsidRPr="003D3FC6">
              <w:rPr>
                <w:lang w:val="en-US"/>
              </w:rPr>
              <w:t>Defines the name server for this zone.</w:t>
            </w:r>
          </w:p>
          <w:p w14:paraId="25FE4120" w14:textId="77777777" w:rsidR="00CC0687" w:rsidRPr="003D3FC6" w:rsidRDefault="00CC0687">
            <w:pPr>
              <w:numPr>
                <w:ilvl w:val="0"/>
                <w:numId w:val="80"/>
              </w:numPr>
              <w:spacing w:after="92" w:line="259" w:lineRule="auto"/>
              <w:ind w:hanging="289"/>
              <w:rPr>
                <w:lang w:val="en-US"/>
              </w:rPr>
            </w:pPr>
            <w:r w:rsidRPr="003D3FC6">
              <w:rPr>
                <w:lang w:val="en-US"/>
              </w:rPr>
              <w:t>Defines the Internet address of the name server for this zone.</w:t>
            </w:r>
          </w:p>
          <w:p w14:paraId="26152877" w14:textId="77777777" w:rsidR="00CC0687" w:rsidRPr="003D3FC6" w:rsidRDefault="00CC0687">
            <w:pPr>
              <w:numPr>
                <w:ilvl w:val="0"/>
                <w:numId w:val="80"/>
              </w:numPr>
              <w:spacing w:after="100" w:line="251" w:lineRule="auto"/>
              <w:ind w:hanging="289"/>
              <w:rPr>
                <w:lang w:val="en-US"/>
              </w:rPr>
            </w:pPr>
            <w:r w:rsidRPr="003D3FC6">
              <w:rPr>
                <w:lang w:val="en-US"/>
              </w:rPr>
              <w:t>Specifies well-known services for this host. These are expected to always be available.</w:t>
            </w:r>
          </w:p>
          <w:p w14:paraId="14BE2DC8" w14:textId="77777777" w:rsidR="00CC0687" w:rsidRPr="003D3FC6" w:rsidRDefault="00CC0687">
            <w:pPr>
              <w:numPr>
                <w:ilvl w:val="0"/>
                <w:numId w:val="80"/>
              </w:numPr>
              <w:spacing w:after="93" w:line="259" w:lineRule="auto"/>
              <w:ind w:hanging="289"/>
              <w:rPr>
                <w:lang w:val="en-US"/>
              </w:rPr>
            </w:pPr>
            <w:r w:rsidRPr="003D3FC6">
              <w:rPr>
                <w:lang w:val="en-US"/>
              </w:rPr>
              <w:t>Gives information about the host.</w:t>
            </w:r>
          </w:p>
          <w:p w14:paraId="5EEF0F3F" w14:textId="77777777" w:rsidR="00CC0687" w:rsidRPr="003D3FC6" w:rsidRDefault="00CC0687">
            <w:pPr>
              <w:numPr>
                <w:ilvl w:val="0"/>
                <w:numId w:val="80"/>
              </w:numPr>
              <w:spacing w:after="100" w:line="251" w:lineRule="auto"/>
              <w:ind w:hanging="289"/>
              <w:rPr>
                <w:lang w:val="en-US"/>
              </w:rPr>
            </w:pPr>
            <w:r w:rsidRPr="003D3FC6">
              <w:rPr>
                <w:lang w:val="en-US"/>
              </w:rPr>
              <w:t>Used for inverse mapping queries (see 12.1.6, “Mapping IP addresses to domain names: Pointer queries” on page 430).</w:t>
            </w:r>
          </w:p>
          <w:p w14:paraId="1428C991" w14:textId="77777777" w:rsidR="00CC0687" w:rsidRPr="003D3FC6" w:rsidRDefault="00CC0687">
            <w:pPr>
              <w:numPr>
                <w:ilvl w:val="0"/>
                <w:numId w:val="80"/>
              </w:numPr>
              <w:spacing w:after="92" w:line="259" w:lineRule="auto"/>
              <w:ind w:hanging="289"/>
              <w:rPr>
                <w:lang w:val="en-US"/>
              </w:rPr>
            </w:pPr>
            <w:r w:rsidRPr="003D3FC6">
              <w:rPr>
                <w:lang w:val="en-US"/>
              </w:rPr>
              <w:t>Will allow mail to be addressed to user@central.test.example.</w:t>
            </w:r>
          </w:p>
          <w:p w14:paraId="7BC985CE" w14:textId="77777777" w:rsidR="00CC0687" w:rsidRPr="003D3FC6" w:rsidRDefault="00CC0687">
            <w:pPr>
              <w:numPr>
                <w:ilvl w:val="0"/>
                <w:numId w:val="80"/>
              </w:numPr>
              <w:spacing w:after="0" w:line="259" w:lineRule="auto"/>
              <w:ind w:hanging="289"/>
              <w:rPr>
                <w:lang w:val="en-US"/>
              </w:rPr>
            </w:pPr>
            <w:r w:rsidRPr="003D3FC6">
              <w:rPr>
                <w:lang w:val="en-US"/>
              </w:rPr>
              <w:t>See 15.1.2, “SMTP and the Domain Name System” on page 565 for the use of these definitions.</w:t>
            </w:r>
          </w:p>
        </w:tc>
      </w:tr>
    </w:tbl>
    <w:p w14:paraId="3099C059"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1574D5CD" w14:textId="77777777" w:rsidR="00CC0687" w:rsidRPr="003D3FC6" w:rsidRDefault="00CC0687" w:rsidP="00CC0687">
      <w:pPr>
        <w:pStyle w:val="Ttulo4"/>
        <w:spacing w:after="0"/>
        <w:ind w:left="-5"/>
        <w:rPr>
          <w:lang w:val="en-US"/>
        </w:rPr>
      </w:pPr>
      <w:r w:rsidRPr="003D3FC6">
        <w:rPr>
          <w:lang w:val="en-US"/>
        </w:rPr>
        <w:t>12.1.12  Extended scenario</w:t>
      </w:r>
    </w:p>
    <w:p w14:paraId="3E3AC72E" w14:textId="77777777" w:rsidR="00CC0687" w:rsidRPr="003D3FC6" w:rsidRDefault="00CC0687" w:rsidP="00CC0687">
      <w:pPr>
        <w:spacing w:after="33"/>
        <w:ind w:left="448" w:firstLine="0"/>
        <w:rPr>
          <w:lang w:val="en-US"/>
        </w:rPr>
      </w:pPr>
      <w:r w:rsidRPr="003D3FC6">
        <w:rPr>
          <w:sz w:val="18"/>
          <w:lang w:val="en-US"/>
        </w:rPr>
        <w:t xml:space="preserve"> </w:t>
      </w:r>
    </w:p>
    <w:p w14:paraId="6FF801E8" w14:textId="77777777" w:rsidR="00CC0687" w:rsidRPr="003D3FC6" w:rsidRDefault="00CC0687" w:rsidP="00CC0687">
      <w:pPr>
        <w:spacing w:after="60"/>
        <w:ind w:left="1450" w:right="12"/>
        <w:rPr>
          <w:lang w:val="en-US"/>
        </w:rPr>
      </w:pPr>
      <w:r w:rsidRPr="003D3FC6">
        <w:rPr>
          <w:lang w:val="en-US"/>
        </w:rPr>
        <w:t xml:space="preserve">Consider the case where a connection is made to a third network (129.113), </w:t>
      </w:r>
    </w:p>
    <w:p w14:paraId="186E0517" w14:textId="77777777" w:rsidR="00CC0687" w:rsidRPr="003D3FC6" w:rsidRDefault="00CC0687" w:rsidP="00CC0687">
      <w:pPr>
        <w:tabs>
          <w:tab w:val="center" w:pos="448"/>
          <w:tab w:val="center" w:pos="4390"/>
        </w:tabs>
        <w:spacing w:after="8"/>
        <w:ind w:left="0" w:firstLine="0"/>
        <w:rPr>
          <w:lang w:val="en-US"/>
        </w:rPr>
      </w:pPr>
      <w:r w:rsidRPr="003D3FC6">
        <w:rPr>
          <w:rFonts w:ascii="Calibri" w:eastAsia="Calibri" w:hAnsi="Calibri" w:cs="Calibri"/>
          <w:sz w:val="22"/>
          <w:lang w:val="en-US"/>
        </w:rPr>
        <w:tab/>
      </w:r>
      <w:r w:rsidRPr="003D3FC6">
        <w:rPr>
          <w:sz w:val="28"/>
          <w:vertAlign w:val="superscript"/>
          <w:lang w:val="en-US"/>
        </w:rPr>
        <w:t xml:space="preserve"> </w:t>
      </w:r>
      <w:r w:rsidRPr="003D3FC6">
        <w:rPr>
          <w:sz w:val="28"/>
          <w:vertAlign w:val="superscript"/>
          <w:lang w:val="en-US"/>
        </w:rPr>
        <w:tab/>
      </w:r>
      <w:r w:rsidRPr="003D3FC6">
        <w:rPr>
          <w:lang w:val="en-US"/>
        </w:rPr>
        <w:t xml:space="preserve">which has an existing name server with authority for that zone (see </w:t>
      </w:r>
    </w:p>
    <w:p w14:paraId="4FC5F4BC" w14:textId="77777777" w:rsidR="00CC0687" w:rsidRDefault="00CC0687" w:rsidP="00CC0687">
      <w:pPr>
        <w:tabs>
          <w:tab w:val="center" w:pos="448"/>
          <w:tab w:val="center" w:pos="2068"/>
        </w:tabs>
        <w:spacing w:after="56"/>
        <w:ind w:left="0" w:firstLine="0"/>
      </w:pPr>
      <w:r w:rsidRPr="003D3FC6">
        <w:rPr>
          <w:rFonts w:ascii="Calibri" w:eastAsia="Calibri" w:hAnsi="Calibri" w:cs="Calibri"/>
          <w:sz w:val="22"/>
          <w:lang w:val="en-US"/>
        </w:rPr>
        <w:tab/>
      </w:r>
      <w:r w:rsidRPr="003D3FC6">
        <w:rPr>
          <w:sz w:val="18"/>
          <w:lang w:val="en-US"/>
        </w:rPr>
        <w:t xml:space="preserve"> </w:t>
      </w:r>
      <w:r w:rsidRPr="003D3FC6">
        <w:rPr>
          <w:sz w:val="18"/>
          <w:lang w:val="en-US"/>
        </w:rPr>
        <w:tab/>
      </w:r>
      <w:r>
        <w:t>Figure 12-12).</w:t>
      </w:r>
    </w:p>
    <w:p w14:paraId="784A9EAB"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79B0A7BB" wp14:editId="091FB1BD">
                <wp:extent cx="4517136" cy="2359152"/>
                <wp:effectExtent l="0" t="0" r="0" b="0"/>
                <wp:docPr id="871748" name="Group 871748"/>
                <wp:cNvGraphicFramePr/>
                <a:graphic xmlns:a="http://schemas.openxmlformats.org/drawingml/2006/main">
                  <a:graphicData uri="http://schemas.microsoft.com/office/word/2010/wordprocessingGroup">
                    <wpg:wgp>
                      <wpg:cNvGrpSpPr/>
                      <wpg:grpSpPr>
                        <a:xfrm>
                          <a:off x="0" y="0"/>
                          <a:ext cx="4517136" cy="2359152"/>
                          <a:chOff x="0" y="0"/>
                          <a:chExt cx="4517136" cy="2359152"/>
                        </a:xfrm>
                      </wpg:grpSpPr>
                      <pic:pic xmlns:pic="http://schemas.openxmlformats.org/drawingml/2006/picture">
                        <pic:nvPicPr>
                          <pic:cNvPr id="1060646" name="Picture 1060646"/>
                          <pic:cNvPicPr/>
                        </pic:nvPicPr>
                        <pic:blipFill>
                          <a:blip r:embed="rId266"/>
                          <a:stretch>
                            <a:fillRect/>
                          </a:stretch>
                        </pic:blipFill>
                        <pic:spPr>
                          <a:xfrm>
                            <a:off x="-3047" y="9144"/>
                            <a:ext cx="4468369" cy="2340864"/>
                          </a:xfrm>
                          <a:prstGeom prst="rect">
                            <a:avLst/>
                          </a:prstGeom>
                        </pic:spPr>
                      </pic:pic>
                      <wps:wsp>
                        <wps:cNvPr id="1109635" name="Shape 1109635"/>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36" name="Shape 1109636"/>
                        <wps:cNvSpPr/>
                        <wps:spPr>
                          <a:xfrm>
                            <a:off x="4514088" y="1524"/>
                            <a:ext cx="9144" cy="2357628"/>
                          </a:xfrm>
                          <a:custGeom>
                            <a:avLst/>
                            <a:gdLst/>
                            <a:ahLst/>
                            <a:cxnLst/>
                            <a:rect l="0" t="0" r="0" b="0"/>
                            <a:pathLst>
                              <a:path w="9144" h="2357628">
                                <a:moveTo>
                                  <a:pt x="0" y="0"/>
                                </a:moveTo>
                                <a:lnTo>
                                  <a:pt x="9144" y="0"/>
                                </a:lnTo>
                                <a:lnTo>
                                  <a:pt x="9144" y="2357628"/>
                                </a:lnTo>
                                <a:lnTo>
                                  <a:pt x="0" y="23576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37" name="Shape 1109637"/>
                        <wps:cNvSpPr/>
                        <wps:spPr>
                          <a:xfrm>
                            <a:off x="0" y="2355342"/>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38" name="Shape 1109638"/>
                        <wps:cNvSpPr/>
                        <wps:spPr>
                          <a:xfrm>
                            <a:off x="0" y="0"/>
                            <a:ext cx="9144" cy="2356866"/>
                          </a:xfrm>
                          <a:custGeom>
                            <a:avLst/>
                            <a:gdLst/>
                            <a:ahLst/>
                            <a:cxnLst/>
                            <a:rect l="0" t="0" r="0" b="0"/>
                            <a:pathLst>
                              <a:path w="9144" h="2356866">
                                <a:moveTo>
                                  <a:pt x="0" y="0"/>
                                </a:moveTo>
                                <a:lnTo>
                                  <a:pt x="9144" y="0"/>
                                </a:lnTo>
                                <a:lnTo>
                                  <a:pt x="9144" y="2356866"/>
                                </a:lnTo>
                                <a:lnTo>
                                  <a:pt x="0" y="23568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71748" style="width:355.7pt;height:185.75pt;mso-position-horizontal-relative:char;mso-position-vertical-relative:line" coordsize="45171,23591"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3rrMwQAAE4TAAAOAAAAZHJzL2Uyb0RvYy54bWzsWNtu4zYQfS/QfxD0&#10;nljyRXGEOPvQdIMCRRvsbj+ApilLqCQSFH37+x4ORZmxkya7wGbRIgFikeJweHg4Z4bQzYd9U0db&#10;obtKtos4vUziSLRcrqp2vYj/+vLxYh5HnWHtitWyFYv4ILr4w+3PP93sVC7GspT1SugITtou36lF&#10;XBqj8tGo46VoWHcplWgxWEjdMIOuXo9Wmu3gvalH4yTJRjupV0pLLroOb+/cYHxL/otCcPNnUXTC&#10;RPUiBjZDv5p+l/Z3dHvD8rVmqqx4D4N9A4qGVS0WHVzdMcOija7OXDUV17KThbnkshnJoqi4oD1g&#10;N2lyspt7LTeK9rLOd2s10ARqT3j6Zrf8j+29Vp/VgwYTO7UGF9Sze9kXurFPoIz2RNlhoEzsTcTx&#10;cjpLr9JJFkccY+PJ7DqdjR2pvATzZ/N4+esLM0d+4dEjOKriOf57DtA64+DlWMEss9Ei7p00r/LR&#10;MP33Rl3guBQz1bKqK3Og0MPBWFDt9qHiD9p1QOeDjqoVpJBkSTYFMS1rEPewsUtH/jXYtpOtvZ2N&#10;7sj2Hzlb1pX6WNW1PQPb7mEjek9O/4mdu8i6k3zTiNY4qWhRYwey7cpKdXGkc9EsBaDq31apO7PO&#10;aGF4aRcssPAnyMciY/kwQCiPwCzmDsHzRLhcTJLpVRwhLK7T6dT5H6Jmms0n2bWPmmkyz8hiOHuW&#10;K92ZeyGbyDaAEVBAOMvZ9veuB+VNeu4cDgIIWDaakVI6zxp6Z7x9lWo+l0wJQLBug2NOk+tsMvPH&#10;TEZR2r8kSZH1ILDuObqgmymx1eekgapZOsvSsaPKMxnwxDeOp5AbpKGVYwl8lb7F961vWjb/NSMi&#10;1O0869Q2ox0p3QEp+xO1g43cii+SzMyJ1oHxOFq3oRWShnPl8wlsvYV/KvIXWgab90b+6YyR34No&#10;e9anMyOaBxs07D4p1oe942XIbt1aGjCbMxSqAlqigGwqgwpWVw00P75KkqNjeLPB4uKSWuZQC0tW&#10;3X4SBdIEZVX7otPr5S+1jrbM1in6c9Feq5L1b62EAKk3pTb5sfOdWnuXKU19yqXz0BvbeYJK5CkY&#10;3qNxdRLVBpv21RIIhkm0smzNML9FjSeYwW5tcylXB5fkbA+ifFN1Dkk4VGdmcVo00PLL6kQcIknh&#10;LoMAI6ViMojoSxlFpq+AV9l43h+VL6BhFPn89V006oBAoKjEhMOiPKowlIkP0+PoYzE5Vy8KdDDz&#10;K7oQ8778M1z59ZYeo/PyrtEwYfzPNIqbgrsohRq9+iqNuryO6JpNpv0d1At0KCP2lkoh68L0zQU6&#10;AHkvou9FFJcwVM7/SBFF7TsXKBW6VxfR4OL1TO3M5hnVZaT6N5dmWDsJx5vWzmDnvmb650ntfKXl&#10;e+2kG9oPu9/S1wt8tKF7ev+ByX4VCvtoh5/Bbv8BAAD//wMAUEsDBAoAAAAAAAAAIQAwgV6CqUwA&#10;AKlMAAAUAAAAZHJzL21lZGlhL2ltYWdlMS5wbmeJUE5HDQoaCgAAAA1JSERSAAAFugAAAwAIBgAA&#10;AOLg0T0AAAABc1JHQgCuzhzpAAAABGdBTUEAALGPC/xhBQAAAAlwSFlzAAAuIwAALiMBeKU/dgAA&#10;TD5JREFUeF7t3U+IlWeaN/5Tv6UmAzPazEsP6OxaF4EeNKAuokKmGdCZRXSh0CMdGLRsSAYSXbTV&#10;FNiknIX2pmfhH5qxSS+URrOYKaHJBKK90ECUmZcs9KUZGKUnZIj2LCZx68/r6nPHJydPlXVOnVN1&#10;7qrPBy7v5/in6lSdp+o89fU6190BAAAAAICaTcQvT57KWwAAAAAAUJn/r7sCAAAAAECVBN0AAAAA&#10;AFRN0A0AAAAAQNUE3QAAAAAAVE3QDQAAAABA1QTdAAAAAABUTdANAAAAAEDVBN0AAAAAAFRN0A0A&#10;AAAAQNUE3QAAAAAAVE3QDQAAAABA1QTdAAAAAABUTdANAAAAAEDVBN0AAAAAAFRN0A0AAAAAQNUE&#10;3QAAAAAAVE3QDQAAAABA1QTdAAAAAABUTdANAAAAAEDVBN0AAAAAAFRtIn558lTeAgCAAUxM5GUl&#10;sAz8OAcsJc/5sHw8589PRzcAAAAAAFUTdAMAAAAAUDVBNwAAAAAAVRN0AwAAAABQNUE3AAAAAABV&#10;y61yn9iyEwCARZiYyMvKr3GJCcPT9jVW+FoDltJc3498L4Lh8XU2GB3dAAAAAABUTdANAAAAAEDV&#10;BN0AAAAAAFRN0A0AAAAAQNUE3QAAAAAAVE3QDQAAAABA1QTdAAAAAABUTdANAAAAAEDVBN0AAAAA&#10;AFRN0A0AAAAAQNUE3QAAAAAAVE3QDQAAAABA1QTdAAAAAABUTdANAAAAAEDVBN0AAAAAAFRN0A0A&#10;AAAAQNUE3QAAAAAAVE3QDQAAAABA1QTdAAAAAABUbSJ+efJU3gIAgAFMTORl5de4xIThafsaK06e&#10;PNk9Gp7p6enuEcDXzfX9yPM+DM9cX2ee8+enoxsAAAAAgKoJugEAAAAAqJqgGwAAAACAqgm6AQAA&#10;AAComqAbAAAAAICqCboBAAAAAKiaoBsAAAAAgKoJugEAAAAAqJqgGwAAAACAqgm6AQAAAAComqAb&#10;AAAAAICqCboBAAAAAKiaoBsAAAAAgKoJugEAAAAAqJqgGwAAAACAqgm6AQAAAAComqAbAAAAAICq&#10;CboBAAAAAKiaoBsAAAAAgKoJugEAAAAAqJqgGwAAAACAqgm6AQAAAAComqAbAAAAAICqCboBAAAA&#10;AKiaoBsAAAAAgKoJugEAAAAAqJqgGwAAAACAqgm6AQAAAAComqAbAAAAAICqCboBAAAAAKiaoBsA&#10;AAAAgKoJugEAAAAAqJqgGwAAAACAqgm6AQAAAAComqAbAAAW4MGDB1kTExNfqx07dnQeP36cNQr7&#10;9+/Par7Pcl+Ke/fufe3Pe6v37w/D0aNHs9reX9yfqIV49OhR59q1a1ltbys+v1Hl74zq8wzAyjI1&#10;NZXV9txy5syZrGG6c+dOVtv7K/cllOfk5p+X57rlvp6Yy40bN7IuX76c1XwbvdV83u7neuB5yn1Y&#10;yONa/i6rj6AbAAAAAICqTcQvT57KWwAAMIDooum1Ui8xo4s5nDt3Ltdw+/btXLds2ZLrMJQOq40b&#10;N+YaJicncz179myuRXRLbd68uXvrm2ZnZ3Pds2dProsRHdhh/fr1uba5e/durps2bcq1TXS9ha1b&#10;t+baj1F8vsdd29dYcfLkye7R8ExPT3ePAL5uru9H4/a8XzqoT506lWvT9u3bc/3ggw86a9asyePF&#10;unDhQq5HjhzJtenEiRO5zszM5BrG8Xqiqfy7t956q3P16tU8HlT5+ONthXXr1uW6UPFYtj2OzxMf&#10;5zvvvJPH/b7P5TbX15nn/Pnp6AYAAAAAoGqCbgAA6MPevXuzmj788MOsYbp582ZW04EDB7L6FR3d&#10;pat7sT766KOsQZUZptHJPUg3dyj/trwtAOjHrVu3ssorkBajzNX+xS9+kbVQ43o9UeZ2l7+z2G7u&#10;EN3YUdHtHlVeHfY8Zeb2IN3cIbrlf/zjH2exOhhdAgDAoq2m0SVlk6i1a9fmGpovgQ7DeBl0bOQU&#10;4gfxEO9jrrffNrqkvEy4+cPh/fv3c92wYUOug+h9qXV5+XPzpddto0vK5+3VV1/NtXxcodzXv/3b&#10;v821beRJbGoV4mXfzc9JGObnfVwZXQKMixpHl+zbty+PixLenj59unPs2LE8HlTvKK54Xmw+J4a2&#10;0SXjeD0R2ka+lM/f66+/nut8o9DKxxWBffl4m8/54fz5853Dhw93b31T2cCybSzbfOPYmtcKofl+&#10;r1+/nuvOnTtzHXdGlwxGRzcAAAAAAFXT0Q0AwKKtpo7uIl5KG44fP55rGEa3UG9nWDFf91NbR3fp&#10;eGq+LHqxm1LGS5nLZlal6+zNN9/M9eDBg7mGto7uGzdu5Lpr165ci+h8m28zrF7zfazD2GxzXOno&#10;BsZFzR3d+/fvz7U8Zz2vu3kheq8H4jmpdyRJW0d3Ef++eS0RluN6om3TyhCfu3fffTeP+/0clREl&#10;ZYPO5hiUL7/8Mte2t9l2jbWQja6Lto7w+LjDfJ3k40RH92B0dAMAAAAAUDVBNwAADGD37t1ZTR9/&#10;/HHWYsy1EdUrr7zSPVqYF154ISvmjxbRZVa6nwfxySefdI86nddeey3rxRdfzHqe//f//l9Wr7//&#10;+7/vHi1MdHJFF3iZDR4W+3EBsDrEvOoyszrEDOfoFB5kU8qYRR313nvvZRUvvfRS92hheq8lwnJc&#10;T3z++edZvWIud3RdD9Lxvm7duqx4G2W+dzHf5733cxrP+fH8v5Bu7tDP32VlEXQDAAAAAFA1QTcA&#10;AAxgy5YtWWVWdYhZklGly6tf8W/K2yhK9/KgnUkvv/xy96jTOXfuXFbM4SyzOPtx8eLF7lF7R/t8&#10;7t+/n9VrkI/rL/7iL7KK8nEN8jkHYPXYsGFDVsydLnO75+p8fp7SdR1d4VHl+Trefj/KtcRc1xOD&#10;GMX1xGLEHhpRMce9VLmOanPz5s2s8nf72csjxHzyMqO8+LM/+7MsVjZBNwAALELZjLFp0Jcct/2b&#10;2NCqd1OrfjSD7iJGkDTHkDxPCcZjE6nyw3hs8NS7KeRye/jwYfcIAOYWm1KWjSnLmIwIh/sJlnuf&#10;6xfzfB3XEnNdTwxikOuJuZ7X4z+5+/3cLLXY9DLq8uXLWbEBZ9mEs/ynRr//QU+dBN0AAAAAAFRN&#10;0A0AAIvQ3NSqeP/997P61fZvFtuBFJtHxYaUi9mUsryEOPzgBz/I6ndjqo0bN2b1GmSEyr/9279l&#10;9WrbRAsAejU3pSyjR/rZlLJtNMi2bduyBtG7SWYxyLVEGOR6ojyvX7p0KauIV3OtXbs269q1a1n3&#10;7t3LWk5TU1NZExMTnfXr12cdPHgwq4hrn3fffTer3+sW6iToBgAAAACgaoJuAABYhNh0qmzwVJw6&#10;dSprofMsy2zJ+DfF+fPns4bRgRRzuufalHIhrly5khXm2zxqPnNtAvXrX/+6e7QwN27c+Or+9/ri&#10;iy+6RwAwt+amlEU/m1I2Z2CXa4B169ZlDaLcn7briX7mYw/jeuLAgQNZJ06cyGoqc77LPO/opi7z&#10;zku3d6lR+/3vf581nz/6oz/K/Tvs4bF6CLoBAAAAAKiaoBsAABapdDj1Wmhn2EcffZTV9Morr2QN&#10;Q29Hd/HJJ590j9qVGZwxnzNq+/btA3d0l9mg8TaiiiNHjnQuXLiQVTrRmkon2+XLl7N27drV/RMA&#10;WJzoRC7ee++9rIV0UDdnYM91DTCItrfVT6f5MK8nZmZmsq5fv56d783u96ZyjVDue6no9j569GhW&#10;vBorapj+7//9v1kxh7ut+zzENUbZI2Qc5oozehPxy5On8hYAAAwgfpjptZouMcsPxK+++mqusalV&#10;iB+64ofE5yk/aMcPiuUHyTIqZCHiB7d4CXFT/GAadu7cmWs4c+ZMrmXzrHh59NmzZ/O4TQTLoWzs&#10;FC99Pnz4cB4X5eXJzR/My2ZemzZtyrWp7e/3q7ysu3d8SXzMzY93JWn7GitOnjzZPRqe6enp7hHA&#10;1831/Wjcnvdjo8IQYzzmem6NEV69GyXfvn0717b/1C3P97ExY1HGYjTHlvR+jkoI+7xrgrbriYX+&#10;27DY64nnKf8ZXcL0eL5vbsj5POX5+5133hl4zMtCtF1rlP9k/+CDD3Id940p5/o685w/Px3dAAAA&#10;AABULf97QEc3AACLsdo7uosYvxHipbJFW6dXUTaDbHaTzc7O5rpnz55cF2KhHd3lZcPN8R/379/P&#10;NTbB6rVjx45cS4d6dLn1drj129FdDNrZHZ+fF154IY97x5jE+53vfdZMRzcwLlZSR3dodkGHGIUR&#10;jh07lmtT87mrdCe3vTJq0I7uYrmuJxajdKOXMSv/9V//9bX73/S8V5QNS7wyrbwqrVjqz8ugdHQP&#10;Rkc3AAAAAABVE3QDAMCQtG341LYxVHHz5s2sprJp4yi0bUoZG1K2bUoZXeLRyR1VNpAcZBPKuUQn&#10;VVR0lMfs76g25c+iWzsq/s0XX3yR1Wvc520CMH6io3uuTSl7NZ+3o6u731clLdS4X0+0iefgqPL8&#10;Hnt6fPnll1nR0V662kPssRHd8aVDflT+5m/+pnv0TLmeYGUSdAMAwJDE2IyoeIl0eZl0vES2vEy2&#10;189+9rOsIl4uXX5QHIXytuP9lJdmz3X//v3f/7171Om8+eabWaMQI1Pih+GoeNl7b5U/K5/bMNcP&#10;qevXr+8eAcDCxJiuMqorlP/kbT7PROgdFWNQosIog+Tm9UQxyuuJ2GQyRmU0K8anlBEqgyr3IcbI&#10;lFEyxVIEzvG+m9dk4X/+53+yWJkE3QAAAAAAVE3QDQAAQ/b6669nhXh5blR0S0UVd+7c+aprrFiq&#10;lxg3R5iU+xcbWZXNrEKzM+y73/1u1rgoLysvymiVhXauAUARryyK6u38LZsqhjhu3o4xHKVbeZTK&#10;tURou56Ia4lhXE+0bXD5/vvvZw1D+Vw1P8fzjWIZpk8//TSL1UHQDQAAAABA1QTdAAAwZNu2bctq&#10;6u1canaGlQ6nYW72OJ/5NqVsdoeVTunmfOxBlbfbOwO0342oouu8t3PtBz/4QRYADKptU8oym7t3&#10;PnZzpvco9V5LhOb1RG+n+WKuJ3o3jLx69WpWPHcvVvk8lrcZvvWtb2U1lVeX9V4rDDorvO2aYePG&#10;jVmsTIJuAAAAAACqJugGAIAhi1mXUc3OqNINVrqamjOmmzO9l0KZlXn69Onu7zy7f6XzOrz55ptZ&#10;w7B58+asXhcvXuweLcyvf/3r7tEzr7zyShYADCq6tJud2tEFXDqmy3zsYqn21CjXEnNdT/TuWbGY&#10;64nvfe97Wb3eeOONzr1797IGNTMzk9W0c+fOrKYyL728oqw4cuTIN/Y6WYhf/epX3aNnott9qV5B&#10;x9KbiF+ePJW3AABgAPGy0l4uMTudGzdudHbt2tW99QfXr1/Ptfn7Dx8+zLVtM6iFiB8+e0Pk8n56&#10;f4hsikB769at3VvfdP/+/Vzjh865lNEje/fuzTXcvXs317ZxJ1NTU7meOnUq11B+gI8fZEPz/ZUf&#10;rOOH+nD8+PFcQ/l3vT88r0RtX2PFyZMnu0fDMz093T0C+Lq5vh+N2/N+8/mmbIB45cqVXOdz9OjR&#10;XJvBdlH+g/jYsWO5zqX3c7SY56u4lght1xO9v7fY64mwkI+/jD+b7xojrg/Kf2aXcSVFhNj/8i//&#10;ksdt97Xt2qI8hj/60Y9ybQuryzXDL3/5y1yb1xr9nAPjYK6vM8/589PRDQAAAABA1fK/B3R0AwCw&#10;GDq628XLil999dU8LhshlZfixu1hdSQP2tHddv+K6HxaSNdTvx3dsTFUWMxGUOVzOF832EqjoxsY&#10;Fyu9o7vtea1YyHNrGGZHdzxXh7briXI8zFc4lfEg5VVWvd3YwxCfx+ddn4RDhw7lupj7UK4ZLl++&#10;nOt8r1IbJzq6B6OjGwAAAACAqgm6AQBgRGLDxx/84AdZRXRflQ6s1157LWu5xP2b6z7s37+/ezRc&#10;ZaOp6OYqnXH9iK686MqKik7u1dDNDcDSeemll7LaxGzqMp96qZQNpNuuJ4phXk+U59bz589nlW7x&#10;xYiu6qjbt29nPa8jvnzM5T5MTk52/6Q/zWuGcv3ByiboBgAAAACgajnwxYxuAAAWw4zuucX87NA7&#10;Qzs6m27evNm9tTiDzugOd+7cyXXr1q25Fvfv319Q51O/M7p7xczuX//613lc5oE2lS6u8vb37NmT&#10;62pjRjcwLlb6jO7i6NGjnXPnzuXx6dOncz127FiuzzPMGd1F2/VEmT89rOuJuZT3/R//8R+5Xrx4&#10;Mdf5ZmfH56zc12E8d9+4cSPX999/P9d4XHutpGsGM7oHk581QTcAAIsh6IbREnQD46KWoBtqJuge&#10;jNElAAAAAABUTdANAAAAAEDVBN0AAAAAAFRN0A0AAAAAQNUE3QAAAAAAVE3QDQAAAABA1QTdAAAA&#10;AABUTdANAAAAAEDVBN0AAAAAAFRN0A0AAAAAQNUE3QAAAAAAVE3QDQAAAABA1QTdAAAAAABUTdAN&#10;AAAAAEDVBN0AAAAAAFRN0A0AAAAAQNUE3QAAAAAAVE3QDQAAAABA1QTdAAAAAABUTdANAAAAAEDV&#10;BN0AAAAAAFRN0A0AAAAAQNUE3QAAAAAAVE3QDQAAAABA1QTdAAAAAABUTdANAAAAAEDVBN0AAAAA&#10;AFRN0A0AAAAAQNUE3QAAAAAAVE3QDQAAAABA1QTdAAAAAABUTdANAAAAAEDVBN0AAAAAAFRN0A0A&#10;AAAAQNUE3QAAAAAAVE3QDQAAAABA1QTdAAAAAABUTdANAAAAAEDVBN0AAAAAAFRN0A0AAAAAQNUE&#10;3QAAAAAAVE3QDQAAAABA1QTdAAAAAABUTdANAAAAAEDVBN0AAAAAAFRN0A0AAAAAQNUE3QAAAAAA&#10;VE3QDQAAAABA1QTdAAAAAABUTdANAAAAAEDVBN0AAAAAAFRN0A0AAAAAQNUE3QAAAAAAVE3QDQAA&#10;AABA1QTdAAAAAABUTdANAAAAAEDVBN0AAAAAAFRN0A0AAAAAQNUE3QAAAAAAVE3QDQAAAABA1QTd&#10;AAAAAABUTdANAAAAAEDVBN0AAAAAAFRN0A0AAAAAQNUE3QAAAAAAVE3QDQDASExMTCilhlQA467t&#10;e5dSarBiMIJuAAAAAACqJugGAAAAAKBqgm4AAAAAAKom6AYAAAAAoGqCbgAAAAAAqiboBgAAAACg&#10;ahPxy5On8hYAAIyxn/zkJ90jYJSmp6e7RwDLw3M+LI2V9JyvoxsAAAAAgKoJugEAAAAAqJqgGwAA&#10;AACAqgm6AQAAAAComqAbAAAAAICqCboBAAAAAKiaoBsAAAAAgKoJugEAAAAAqJqgGwAAAACAqgm6&#10;AQAAAAComqAbAAAAAICqCboBAAAAAKiaoBsAAAAAgKoJugEAAAAAqJqgGwAAAACAqgm6AQAAAACo&#10;mqAbAAAAAICqCboBAAAAAKiaoBsAAAAAgKoJugEAAAAAqNpE/PLkqbwFAACsShMT+aPB1/gxAQBW&#10;vrZrgMK1ADXR0Q0AAAAAQNUE3QAAAAAAVE3QDQAAAABA1QTdAAAAAABUzWaUAACAzShZMe7cuZPr&#10;1q1bcz1//nzn8OHDeTyoBw8e5PrJJ5909u7dm8dtTpw4kev3vve9XHfu3JnrIG7cuJHr+++/n+up&#10;U6dybTp9+nSuu3fvznXLli25jpvmYxKPR1jsYzKfeH/Nxz8s9v09evSo89FHH+Vx2zmwffv2XKem&#10;pnLdtm1bZ926dXkM485mlKwUOroBAAAAAKiajm4AAEBHN9WLjttw5MiRXK9evZrrYjq6L1++nOvB&#10;gwdz7dfk5GSuP/3pTztr1qzJ4/k8fvw415mZmdYO7ueJjvLSUbyQ9zdqbY/JKDu6m++v+fiHQd/f&#10;vXv3ct28eXOu/Zidnc11z549ucK40tHNSqGjGwAAAACAqunoBgAAdHRTteiEfvvtt/P43LlzuRaD&#10;dHRfu3Yt1/nmcfcjOrvPnj3bvTW3o0eP5tr7MfSjdJEv5P2NSulMb3tMRtHRPYr3V+ayb9y4MdfF&#10;uH37dq7jOkMddHSzUujoBgAAAACgajq6AQAAHd1UqXTdvvXWW1/NZO7Vb0d3dAevXbu2e+vr4m39&#10;1V/9VR5v2LAh1yL+3T//8z/ncdtM7/nmNc/XQT7fvysf/69+9atcjx8/nmtYrvnQcZ/i8Qhtj8kw&#10;O7qbj38Y5vsrs86bs9JjBnooM8eb58B8j8W+fftyvXLlSq4wbnR0s1IIugEAAEE3VelntEi/QXe8&#10;7d63229o3Hb/5hspsn///lybQe0g4y4inC3B7Pbt23P94IMPch315pQLfUyGFXS3PU5t+n1/JbDu&#10;HVkSIXdsErpQzceiePjwYa7r1q3LFcaFoJuVwugSAAAAAACqpqMbmPd/bwFY+VwKEnR0M+4ePXr0&#10;1ciIthEVpQN669atuRb9dnRfuHDhq/dTfPnll7n22xXdtrlk8+sqPqawfv36XIt+u4eLO3fufOPj&#10;H9VGiOW+9/uYDNrRvVTvb67O9Hjb/XwO2zrOdXQzrnR0s1Lo6AYAAAAAoGqCbgAAAMbe559/nl28&#10;zU7e6HyOik7Z6LYdRtdydP5GB2OzopN7kBnXf/Inf5I1l/iYonrt2LGje9SfP//zP+8ePfPb3/42&#10;a9jKfW97TOLxGOZjEtreX/PxH9b7iznsUb3nQL9vt8x1DzEvPSo6uXVzA4yOoBsAAAAAgKoJugEA&#10;AKjC5ORkVsxLjoo51lHj2iX7+9//Pivs27cva6n97ne/yxqVtsdklJ3LzffXfPyX+xy4ceNGVsxl&#10;j2rOZZ+amsoCYLRsRgnYfApglZhroyHf8wmuB1gpes/lfjejHIa2TSYvXbqU64EDB3INc21Gefr0&#10;6c6xY8e6txaubTPKCIXD2bNnc10Ozcdk0M0o+zHq93fv3r1cN2/enGubGFXyj//4j3k8rPEtMCpz&#10;XSMG1wLUREc3AAAAAABVE3QDAADAEP34xz/OavrLv/zLrKYycqNsVlgcP348u71Lx/fzPH78OOvn&#10;P/9593eeKZs4Mjxffvll1ny+/e1vdz777LMsAJaGoBsAAAAAgKoJugEAAGAILly4kBUbETY3I5yd&#10;nZ13w8S2zQqPHDmSVTY5bBMzuaPefvvtrOb7ZHRKp3Z04cdjG9Xr6tWrnb1792bZjBJgaQi6AQAA&#10;AACoWm6r+sQWqrCqte2w7NsCwMoz1476vucTXA+wUvSey+fPn+8cPny4e2t0Ll++3Dl48GD31h+c&#10;Pn0612PHjuU6l5ivHQ4dOpRrdAMPYt++fZ1PP/00j2/dupVr/F64cuVKrsuh+ZjE4xFG+Zgs9ftr&#10;evDgQa7/8A//8I0O+9L5vWfPnlxhXMx1jRhcC1ATHd0AAAAwoDKupBlyT05OZkXA/byQO6xZsyYr&#10;Qtmo+Lf9iDA7Kv5tbIIYVXznO9/JYmls2LAh65133vnGJqMzMzNZAIyGoBsAAAAAgKrlaxOeeB0C&#10;rGpeqgywOsz1slTf8wmuB1gpes/l6HIexdiKM2fO5Hr8+PFcw4kTJ3IdRtfutWvXcr148WKuzXEm&#10;ZRzJ66+/nmtzFMaOHTtyLaNLFjo+ZZSaj8lSjBJZ6vc3lxhnE3pH2ty/fz+7vmFczHWNGFwLUBMd&#10;3QAAAAAAVC3/y+aJ/56BVU0HF8DqMFe3ju/5BNcDrBS95/IwO7ofPXrU+fGPf5zHvRsNRuf0cnZN&#10;h9gIcePGjd1bf3Dp0qVcDxw4kOtyaD4mq6mj+8aNG7nu2rUr1+Lu3budTZs2dW/B8pvrGjG4FqAm&#10;OroBAABgHnfu3Mlav359BtzNkDuC5KjlDrnDJ5980j165sUXX8xi6X3xxRdZACwNQTcAAAAAAFUT&#10;dAMAAECLGD0RtXXr1qym27dvZ8VIkMWOBTl69GhWjA+IKhtK9itGYvTatm1bFgsTm4xGlceiVIyt&#10;6Vc8Hm2Pybe+9a3uEQDDJOgGAAAAAKBqgm4AAABoKDO5YxPB5kaC27dv79y/fz9ry5YtWcOwc+fO&#10;rOLWrVtfdZMvRHQbRx0/frz7O53OiRMnstatW5fFwmzevDmr19WrV7tHCxMbg8bj0XxMJicnszwe&#10;AKMh6AYAAAAAoGoT8cuTp/IWsCrFzLlevi0ArDxt3++D7/kE1wOsFL3n8vnz5zuHDx/u3nq+x48f&#10;d1599dU8js7qEJ3c4fLly50NGzbk8TDdu3cv17ZO4tnZ2Vz37NmTa9O1a9dynZmZybXc31BmQ2/a&#10;tCnX5dR8TOLxCP08Jv1azPuLxz/0ngOhvK3vf//7ua5ZsybXpvKY7N27N9em69ev59rs3odxMNc1&#10;YnAtQE3yTH560jprYRXzgy3A6jDXDzG+5xNcD7BS9J7L/QbdEVS2hZTDMl8AHZsghua4i35dunQp&#10;14VskNkWsMe4k1DC82FoPibjHnQX8wXW/VqKjxkWY65rxOBagJoYXQIAAAAAQNUE3QAAANA1zE7m&#10;fv3whz/Mig0LBxHd3NHJvZBubuYXo2KiYnRMGR/Tr3g8oqKTWzc3wOgJugEAAAAAqJqgGwAAgFUv&#10;NiGMam4+uNRic8Oos2fPftVJvG/fvqw2pWP4/v37WTq5h690dj98+HBB3d3Nx0R3PcDSEnQDAAAA&#10;AFC13Fb1iS1UYVVr22HZtwWAlWeuHfV9zye4HgCA1Wmua8TgWoCa6OgGAAAAAKBqgm4AAAAAAKom&#10;6AYAAAAAoGqCbgAAAAAAqiboBgAAAACgaoJuAAAAAACqJugGAAAAAKBqgm4AAAAAAKom6AYAAAAA&#10;oGqCbgAAAAAAqiboBgAAAACgaoJuAAAAAACqJugGAAAAAKBqgm4AAAAAAKom6AYAAAAAoGqCbgAA&#10;AAAAqiboBgAAAACgaoJuAAAAAACqJugGAAAAAKBqgm4AAAAAAKom6AYAAAAAoGqCbgAAAAAAqibo&#10;BgAAAACgaoJuAAAAAACqJugGAAAAAKBqgm4AAAAAAKom6AYAAAAAoGqCbgAAAAAAqjYRvzx5Km/B&#10;ACYm8jQCloFv36wGnmcAAADGx7hmETq6AQAAAAComqAbABhL0cmtmxsAAGC8jOvPaYJuAAAAAACq&#10;JugGAAAAAKBqgm4AYCzFBic2XAUAABgvNqMEAAAAAIARyMnhT7RLsQhtA+idUjA8823y4GsNAABW&#10;Lz+PAzyjoxsAAAAAgKoJugEAAAAAqJqgGwAAAACAqgm6AQAAAAComqAbAAAAAICqCboBAAAAAKia&#10;oBsAAAAAgKoJugEAAAAAqJqgGwAAAACAqgm6AQAAAAComqAbAAAAAICqCboBAAAAAKiaoBsAAAAA&#10;gKoJugEAAAAAqJqgGwAAAACAqgm6AQAAAAComqAbAAAAAICqCboBAAAAAKjaRPzy5Km8BQOYmMjT&#10;6GucUjA8bV9jxcmTJ7tHwzM9Pd09AgAAxpmfxwGe0dENAAAAAEDVBN0AAAAAAFRN0A0AAAAAQNUE&#10;3QAAAAAAVE3QDQAAAABA1QTdAAAAAABUTdANAAAAAEDVBN0AAAAAAFRN0A0AAAAAQNUE3QAAAAAA&#10;VE3QDQAAAABA1QTdAAAAAABUTdANAAAAAEDVBN0AAAAAAFRN0A0AAAAAQNUE3QAAAAAAVE3QDQAA&#10;AABA1QTdAAAAAABUTdANAAAAAEDVBN0AAAAAAFRN0A0AAAAAQNUE3QAAAAAAVE3QDQAAAABA1QTd&#10;AAAAAABUTdANAAAAAEDVBN0AAAAAAFRN0A0AAAAAQNUE3QAAAAAAVE3QDQAAAABA1QTdAAAAAABU&#10;TdANAAAAAEDVBN0AAAAAAFRN0A0AAAAAQNUE3QAAAAAAVE3QDQAAAABA1QTdAAAAAABUTdANC3Dm&#10;zJmsiYmJr+ratWtZo3Djxo2s5vsr96Fpamoqq/n35vv7i3Xnzp2stvdX7stClc/ffB9DqfJ3Hz16&#10;1P3XAAAAAPCMoBsWYPfu3VlNs7OzWaPw8ccfZzW13Yf5vPfee1mPHz/OGoYSdA/qwYMHWfv37+/s&#10;3bs369SpU1nzKX93/fr1X/0nAAAAAAAUgm4AAAAAAKo2Eb88eSpvwQBitESvlXpK7dixI9dbt27l&#10;Gu7fv5/rhg0bcl2M0nm9du3aXIt9+/Z1rly50r31TBkVMl9H9O3bt3PdsmVLroOK+/bqq6/mcfPj&#10;L06cOJHrzMxMrk3l4zp06FCuV69ezXUxhvVx1aDta6w4efJk92h4pqenu0cAAMA4W00/jwM8j45u&#10;AAAAAACqJuiGPrz55ptZTZ988knWMHz44YdZvV5//fXu0fyi87tUMdfb7Nfdu3ezkztqcnIya6H+&#10;+Z//OSs6uUs3d7mfZdZ5dB30VnRtR7W9vzfeeCNrmDPIAQAAAKiToBsAAAAAgKoJuqEPMaO7zOku&#10;Ll68mDUMpbu517Zt27pHC7N///7uUafz3nvvZS2287nZFb53796shfrZz36WVWzfvr3z7rvvZu3Z&#10;syerTczfjvrpT3+a1exUL93l0WkeBQAAAMDqJeiGPsSGk1HNMRplHMeDBw+yBhX/9ty5c1lFbPAY&#10;tW7duu7vLEwzjF9sIFwC8gjLi5deeinreR49epRV7kMR41/WrFmTtRDl7/7oRz/q/s4zn332WRYA&#10;AAAAq5egGwAAAACAqgm6YQBtYztu3ryZNai2f/vaa69l9Su6zoe1KeXHH3+cFR3ZZVPI0tn+PNGJ&#10;HtW7yeSBAwe6f6M/a9eu7R4BAAAAwDOCbgAAAAAAqibohgHs3r27e/TMlStXsgbV/LexWWNU2Yxx&#10;ELEh5VybUvajdHSHfjehHLYvv/yye/TMCy+8kAUAAADA6iXoBgAAAACgaoJuGMCaNWs6p0+fziqu&#10;Xr2ade/eve7vLEz8/aj4t8Wbb76ZtRg7duzIKmLGdtTdu3e7vzO/6PyOOn78eFbYtm1b1nK5c+dO&#10;9+iZl19+OQsAAACA1UvQDQOK8SVtI0z+/d//vXu0ML/5zW+ymv7yL/8yazHKhpFtm1IuRHNkSYhN&#10;KMvmkkstAu6oI0eOdH+n0zl//nxW/KdDFAAAAACrl6AbAAAAAICqCbphQGWjyLJxZPGzn/2sezS/&#10;MhrkF7/4RVY4ceJE1jA7p9s2pSzvez7vv/9+VrEcm1A+ePAg64033sgK5fP9/e9/PwsAAAAABN0A&#10;AAAAAFRtIn558lTeggFMTORp9DWr6ZS6du1ars2O57Lh46ZNm3Jtc+PGjVx37dqVa7h+/XquO3fu&#10;zPV5pqamcj116lSuZRb3lStXcg3RER02btyYa7h9+3au0ZHeq3R6r127Ntfi4cOH3+gybz720Yke&#10;ZmZmcl2Mcp/feuutXJsbdd6/fz/XmD++WrR9jRUnT57sHg3P9PR09wgAABhnq/3ncYAmHd0AAAAA&#10;AFRN0A2LtG3btqym3/zmN1nz+fjjj7OKmDv98ssvZw1TdD5HRbd36fj+8MMPs9r0/tnk5GTWsGaG&#10;P090cx84cCArOrmb3dzRiV4+HkYnukLU8hYAAADQH0E3LFLZOLJsJBmaG0z2KhtBHj9+PKt48803&#10;O2vWrMkaheamlLEh5VybUt68eTOriJEsS7ER5b1797Ii4L5161ZWEaNgotpGrcBKJPAGAACA/gi6&#10;AQAAAAComqAbhuR73/teVigdyXfu3MlqmmtsyI4dO7pHoxFvv7yPcv9Kp3QR3d2xsWXZ3DLs3r07&#10;a1RiM8+ozZs3Z8X9ijEuUeX+xaae823sCQAAAMDqJugGAAAAAKBqgm4YkrKRZHQiF20d3bOzs1lF&#10;2exx1BssNjelLHq7y5vHZeb4KOaGR+f41NRUVu8M8Lh/ly9fztLJDQAAAMBCCLoBAAAAAKiaoBuG&#10;pHQ+/+AHP+j+Tqfzi1/8Iis6mKMePHjQOXfuXFZx4MCBrKWyf//+7lGn895772WV+9fsNG/O9B6W&#10;8n7efvvtb8wCLx3k77777lfd5yyPJ0+eqGUoAAAAYHCCbhiyV155pXv0zU0fP/nkk+6fdL7acLGM&#10;PFkqzfC63L8ywqQZwI9iE8oIuKOa7+f8+fNZMzMzWcMekwIAAADAyifoBgAAAACgaoJuGLLYPDE2&#10;VGxu+vjb3/42qzkaJEacRI1is8f5xEiQsgFm0dwQ8vTp01nDvF/Xrl3Lao5tKZ3chw8fzgIAAACA&#10;QQm6AQAAAAComqAbRuD111/PKn72s59lNWdTxyzv5jzvpdTs4O41zJnhZfPJMn+76ciRI1kTExOL&#10;qqmpqSwAAAAAVi9BN4zAtm3bsoqy6WMoY0NixEnUcnjppZey2gwz6C6bXDY/fgAAAAAYNkE3AAAA&#10;AABVE3TDCKxbty7rxIkTWU3zjQ1ZKrEhZdumlMPehPJ///d/swAAAABglATdAAAAAABUbSJ+efJU&#10;3oIBxIaAvZxSMDxtX2PFyZMnu0fDMz093T1iKfleCgBAv1xDAjyjoxsAAAAAgKoJugEAAAAAqJqg&#10;GwAAAFaxGH+h6qw2bX9PjW8BwyPoBgAAAACgaoJuAAAAAACqJugGAAAAAKBqgm4AAAAAAKom6AYA&#10;AAAAoGqCbgAAAOBrnjx5opQaUgFLQ9ANAAAAAEDVBN0AAAAAAFRN0A0AAAAAQNUE3QAAAAAAVE3Q&#10;DQAAAABA1QTdAAAAAABUTdANAAAAAEDVBN0AAAAAAFRN0A0AAAAAQNUE3QAAAAAAVE3QDQAAAABA&#10;1QTdAAAAAABUTdANAAAAAEDVBN0AAAAAAFRN0A0AAAAAQNUE3QAAAAAAVE3QDQAAAABA1QTdAAAA&#10;AABUTdANAAAAAEDVBN0AAAAAAFRtIn558lTeggFMTORp9DVOKRietq+x4uTJk92j4Zmenu4esZR8&#10;LwUAlovrEBitpf6ZLvi5jtVIRzcAAAAAAFUTdAMAAAAAUDVBNwAAAAAAVRN0AwAAAABQNUE3AAAA&#10;AABVE3QDAAAAAFA1QTcAAAAAAFUTdAMAAAAAUDVBNwAAAAAAVRN0AwAAAABQNUE3AAAAAABVE3QD&#10;AAAAAFA1QTcAAAAAAFUTdAMAAAAAUDVBNwAAAAAAVRN0AwAAAABQNUE3AAAAAABVE3QDAAAAAFA1&#10;QTcAAAAAAFUTdAMAAAAAUDVBNwAAAAAAVRN0AwAAAABQNUE3AAAAAABVE3QDAAAAAFA1QTcAAAAA&#10;AFUTdAMAAAAAUDVBNwAAAAAAVRN0AwAAAABQNUE3AAAAAABVE3QDAAAAAFA1QTcAAAAAAFUTdAMA&#10;AAAAUDVBNwAAAAAAVRN0AwAAAABQNUE3AAAAAABVE3QzEhMTE0qpIRUAADA6Fy5cyGq7Fh+0rl27&#10;1rl3717WMJW3GW8/aseOHa3vPyr+rPy9Bw8eZPWr7e0Oq/bv3999LwDDIegGAAAAAKBqgm4AAACA&#10;Idq7d29n8+bNWWfOnMkaVOnGnpqa+uptxtuPunXrVvdvfVP8Wfl7GzduzCrd6wArkaAbAAAAYESO&#10;Hz+edfny5ayFunPnTlYJqU+dOtX9k8EdOXIkK0Lz5bZt27buEcBwCLoBAAAAAKha7nL25Km8BWPs&#10;Jz/5SfcIGKXp6enuEUspNuTp5ekZAFgKq/06pIzyiE7n4uHDh7muW7cu14Uqm0/+8pe/nLMDO972&#10;fG+3vI0YUTKX2dnZXF966aXOhg0b8rhXvJ3f/OY3edz82IpLly7leuDAgVxH4fHjx51Dhw7l8dWr&#10;V3Pdt29fru+++25nzZo1ebzStX2NFSdPnuweDZef61iNdHQDAAAAAFA1Hd1UQ0c3LA3/8788dHQD&#10;AMtFR/fwOrqbjh49muu5c+dyLaIbe8+ePd1bX9fWAV1MTk523nnnnTwetNO8rUv8/v37uc7VGb4Y&#10;sQlnzCdvGuX7G1c6umFp6OgGAAAAAKBqgm4AAACAIfu7v/u7rF7/9V//1T36pg8//DA7uZvd3DHT&#10;OuqnP/1pdnIP0mW+adOmrOgmL/O9i1//+tdZw3Tt2rWsZjd3ed/Ryb2aurmBpSPoBgAAABiytWvX&#10;ZvUqozvaXLx4sXv0zI9+9KOsYWzcGCNTorZv3979nU7nz/7sz7KG4dGjR1kzMzNZoQT15X0DjIqg&#10;GwAAAACAqgm6AQAAAIbsv//7v7N6bdy4sXv0zIMHD7KaI0ui6zpqy5YtWcN08+bN3HA0apid1mXs&#10;yq1bt7JCbKBZNtEEGCVBNwAAAAAAVRN0AwAAAAzZ5cuXs3q1zcP+/PPPs5pee+21rFrcu3evc+TI&#10;kazi9OnTX22ECTBqgm4AAAAAAKom6AYAAAAYgmvXrmUdPXq0c+7cuayizNzevXt393ee+eyzz7Ka&#10;Nm/enFWLX/7yl92jZ15//fXuEcDoCboBAAAAGtavX581MTHRV+3duzerGXAXU1NTWWvWrOn+zvxe&#10;eOGFrHEXI0uiTp061f2dTuf8+fNZ69at6/4OwOgJugEAAAAAqJqgGwAAAGBEZmdns/bs2ZO10vzm&#10;N7/JanrllVeyAJaSoBsAAAAAgKoJugEAAACG4MSJE1nRwf3w4cOsQTu5v/jii6xx9fjx46wjR45k&#10;hcnJyaxNmzZlASwlQTcAAAAAAFUTdAMAAAA0lG7sJ0+e9FUzMzNZ0cG9bt26rIX4P//n/2Q13b17&#10;N2tcffzxx1lNe/fuzQJYDoJuAAAAgGW0efPmrKb33nsvaxTu3LnTmZiYyLp27VrWgwcPshaqLeje&#10;vXt3FsByEHQDAAAAAFA1QTcAAADAMlqzZk1WbORY3Lp1K+vGjRtZw9TsFO933EjZhPL48eNZRWzC&#10;WT4OgOUg6AYAAAAAoGoT8cuT2DEBWLViLlsv3xZgafk6BACWy2q/Drlw4UKuR44cyTXERpRhoZtJ&#10;Dkt0bu/atat76w/27duX67vvvrvobumYzR22bt2aayhv/8qVK7k+T9vbCLOzs7kJJ9/U9jVWnDx5&#10;sns0XNPT090jWD10dAMAAAAAUDVBNwAAAMAY2LlzZ3ZYly7rcPXq1ay333678+jRo6x+3bt3L+uN&#10;N97Iamr7vfl89tlnWb1eeuml7hHA8jC6BDAyAcaAr0MAYLkYXTI+o0vCXKNBmi5dupTrjh07Ohs2&#10;bMjjXvF2yttqfmxFbB4ZZmZmcl2oM2fO5NrciDJ8+eWXNqKcg9ElsDR0dAMAAAAAUDUd3YBOUhgD&#10;vg4BgOWio3u8OrqL2Jgy9G5OOQyTk5Odn/70p3ncbxf2/v37c41xKqHfzSxXIx3dsDR0dAMAAAAA&#10;UDVBNwAAAMCYiY0po27fvp21ffv27p8M7vTp01nRzR2d3IPM1C6bYxbf+c53sgCWm6AbAAAAYExt&#10;2bIl6+bNm53r169nxWaUZUPKuUQwPjs7m3X//v2sY8eOZQ26aeTjx4+7R89s3LgxC2C5CboBAAAA&#10;AKiazSgBm+DBGPB1CAAsF9chMFo2o4SloaMbAAAAAICqCboBAAAAAKiaoBsAAAAAgKoJugEAAAAA&#10;qJqgGwAAAACAqgm6AQAAAAComqAbAAAAAICqCboBAAAAAKiaoBsAAAAAgKoJugEAAAAAqJqgGwAA&#10;AACAqgm6AQAAAAComqAbAAAAAICqTcQvT57KWyvE0aNHcz137lzn4cOHebxu3bpcB3Xt2rXOzZs3&#10;8/jUqVO5tpmdnc1127ZtuS7m/d64cSPX999/P9e293v69Olcd+/e3dmyZUsej6M7d+50tm7dmsfn&#10;z5/P9fDhw7mOSvM8CHEuDOM8CHEuLNV5sBQmJvJbwdessG8LMPZ8HQIAy8V1CIxW29dYcfLkye7R&#10;cE1PT3ePYPXQ0Q0AAAAAQNVWVEd36bbdu3dvrmHQju4HDx7k+tZbb+V69erVXPt1/fr1zs6dO7u3&#10;nu/x48edmZmZPJ6vY7jNiRMncp2amsp1zZo1uS6nR48e5XrkyJGvPoej7uhuOw/CIB3dwzwPQj/n&#10;wlLSwQHLz9chALBcXIfAaOnohqWhoxsAAAAAgKqtiI7uMst6165duTb129EdHdXh0KFDuQ7awdt0&#10;+/btXBcyQzvmSpeZ0oOanJzM9ezZs7kuh/J5fPvtt3Ntfkyj7OiOc6HtPAj9dnTHxzDM8yDEuTCO&#10;s9R1cMDy83UIACwX1yEwWjq6YWlUH3Rfvny5c/Dgwe6tb+o36I63F3rf5r59+zqvv/56Hu/ZsyfX&#10;pthsMfz85z/PtRnsbt++PdcPPvgg17aRInON2whlY8O291tGa/zqV7/qHD9+PI+L+f7dqCxk1Mco&#10;gu65HremfoPutnMrzoMQ58Jcn9c4F9rOgxDnwnznwXJxYQvLz9chALBcXIfAaAm6YWkYXQIAAAAA&#10;QNWq6+guHcOlK/h5Gzb229G9Y8eOXG/dupVrsxt7IR24840+mW+Eyf79+3Nd6N9vUzahLJ+Tfu/7&#10;YkVXeltHeq9hdHT3ex6Efju641xoOw/C8z6fg54Hy0UHByw/X4cAwHJxHQKjpaMbloaObgAAAAAA&#10;qlZNR/d8M6xPnDiR60svvZRrc65yPx3djx496qxfv7576w8uXbqU64EDB3JdqDKze+vWrbmGtpnZ&#10;8T5D8/2Wj2dmZibXhWp7n2FUGyCW+37kyJFc2+Zxl+7l5n1abEf3fJ3j8blrOw/CQju62x6TUZ8H&#10;y00HByw/X4cAwHJxHQKjpaMbloaObgAAAAAAqlZN0H3z5s2sXtevX8/O56gXX3wxa1DR7Rv/a92s&#10;6ODtt4s3rF27Nut5Pv/886ymmA1dZoX348///M+zev32t7/tHg1Xue/RyV26uaOjOiq6p6Oik3zY&#10;3eRznQflXBjGedB7Loz6PAAAAAAABlddR3eMkIj68ssvs3bu3Nn9k/FS7l/TCy+8kLXUfve733WP&#10;RmNycjIrxpSU/3QoYfGotJ0H43gujNN5AAAAAAArldElAAAAAABUrZqgu3QKlxESa9asyRpXsQlh&#10;2YiwePnll7OavvWtb2U13b17N6tf//mf/5nV6z/+4z+6R8O1adOmrLNnz2aNYsPLNivxPAAAAAAA&#10;BqejGwAAAACAqgm6h6x08B45ciQrnD9/Pqut+7jMst6+fXtWOH78eNajR4+yFuLx48edn//851m9&#10;eje7ZPTazoMw13kAAAAAAAxO0D0kDx48yHrjjTeyigivv//972fNZ2pqKquphKQ3btzIalMC1bff&#10;frtz7ty5LJbXXOdBORcAAAAAgOESdAMAAAAAULWJ+OXJU3mrcteuXct17969uYaHDx/mGuNBRiU6&#10;eN966608vnr1aq7F/fv3Oxs2bOjemluMHgmHDh36xttYqH379uX66aef5nrr1q1c4/evXLmSx8tl&#10;YiJPtRTjO8Lhw4dzHba28yDEuTDq8yDEudB2HoSFnAvLofn4FCvk2wJUw9chALBcXIfAaLV9jRUn&#10;T57sHg3X9PR09whWDx3dAAAAAABUTdC9CGUu94EDB7KDt9nFe/v27ayFdvCWDQqj23lycjKrH9G1&#10;XTa9/Pa3v51VfOc73+keMQrN86CcC0XzPBjXbm4AAAAAqJ2gGwAAAACAqgm6B3Dv3r2s0sFbZmGH&#10;u3fvZm3ZsiWrXzFD+uzZs1mzs7NZ0a1d5m8X5ffK34kZ3PFvo2JGd5nTHf74j/+4e8QwtZ0H5VxY&#10;7HkAAAAAACxcTsO3GeXCzLXJ4fbt2zv/9E//lMebNm3KdTmUzRA3btyYa3Hp0qUMYpfTStuMMt5H&#10;23kQ4lxYzvNgEDafgeXn6xAAWC6uQ2C0bEYJS0NHNwAAAAAAVRN0P8fjx4+zpqamsoO32cVbxodc&#10;vnw5O3iXu4v3k08+yer14osvdo8YVPM8KOdC0TwPyrkAAAAAACwdQTcAAAAAAFUTdM+hdPC+/fbb&#10;WadOner+Sadz4sSJrHfffTdrw4YN3T8Z3NGjR7NibtOOHTuy+lU2QOy1bdu27hH9ajsPyrnQdh4M&#10;41wAAAAAAPoj6AYAAAAAoGq57euTFbKd8rVr13Jtzk9++PBhruvWrct1oaK7Opw7dy7XcP78+VwP&#10;Hz6c6zDFbOdw8ODBXMP169dz3blzZ67zefToUWf9+vXdW38Q3cZhZmYm1+XU3GF4lJ/H0HYehDgX&#10;hnEehPgYRnX/l4Nd1mH5+ToEAJaL6xAYrbavseLkyZPdo+Ganp7uHsHqoaO7R4SkURFs9obcEWyO&#10;Ktz87ne/m9W0a9eurHKf2pQ/++u//uvu7zzzt3/7t1kMZq7zYKWF3AAAAABQO0E3AAAAAABVE3Q3&#10;xKaDMeajbdTHkSNH8qUmi6mpqamsNps2bco6ffp093eeiREcUW1vs/zZrVu3un+707l06VJWeZvz&#10;uXfv3jfe5lz3cbUoG1DOdR4s9lyY7zwAAAAAAPon6AYAAAAAoGqC7oYPP/wwO6Ob3dFL7Yc//GFn&#10;cnIyq1+lk/vAgQNZDCbOg3IuAAAAAADjT9ANAAAAAEDVBN0N//u//9s9Wj5r1qzpnD17Nmt2djZr&#10;3759WW1KF/f9+/d1cg9JnAfjcC4AAAAAAAszEb88eSpvAatSbJLZy7cFWFq+DgGA5eI6BEar7Wus&#10;OHnyZPdouKanp7tHsHro6AYAAAAAoGqCbgAAAAAAqiboBgAAAACgaoJuAAAAAACqJugGAAAAAKBq&#10;gm4AAAAAAKom6AYAAAAAoGqCbgAAAAAAqiboBgAAAACgaoJuAAAAAACqJugGAAAAAKBqgm4AAAAA&#10;AKom6AYAAAAAoGqCbgAAAOBrJiYmlFJDKmBpCLoBAAAAAKiaoBsAAAAAgKoJugEAAAAAqNrYBN1t&#10;M4yUUktTbdr+3nIVAAAAAMwnE6QnT+WtZSDEAhZqGb9Vwci1PR865wGAleQnP/lJ9wgYtenp6e4R&#10;rB5GlwAAAAAAUDVBNwAAAAAAVRN0AwAAAABQtWUPumP+qBmkwHx8nwAAAABgPjq6AQAAAACo2kT8&#10;8kSrJAAsq4mJfEr+Gk/PAMBK8pOf/KR7BIza9PR09whWDx3dAAAAAABUTdANAAAAAEDVBN0AAAAA&#10;AFRN0A0AAAAAQNUE3QAAAAAAVE3QDQAAAABA1QTdAAAAAABUTdANAAAAAEDVBN0AAAAAAFRN0A0A&#10;AAAAQNUE3QAAAAAAVE3QDQAAAABA1QTdAAAAAABUTdANAAAAAEDVBN0AAAAAAFRN0A0AAAAAQNUm&#10;4pcnT+UtAGBZTEzkU/LXeHoGAACAhdHRDQAAAABA1QTdAAAAAABUTdANAAAAAEDVBN0AAAAAAFRN&#10;0A0AAAAAQNUE3QAAAAAAVE3QDQAAAABA1QTdAAAAAABUTdANAAAAAEDVBN0AAAAAAFRN0A0AAAAA&#10;QNUE3QAAAAAAVE3QDQAAAABA1QTdAAAAAABUTdANAAAAAEDVBN0AAAAAAFRN0A0AAAAAQNUE3QAA&#10;AAAAVE3QDQAAAABA1QTdAAAAAABUTdANAAAAAEDVBN0AAAAAAFRN0A0AAAAAQNUE3QAAAAAAVE3Q&#10;DQAAAABA1QTdq9z+/fs7ExMTX6sLFy50/3TpxP3ovS9xP1b7fQEAAAAAnk/QDQAAAABA1QTdAAAA&#10;AABUTdANAAAAAEDVBN0AAAAAAFRtIn558lTeAgCWRWx828vTMwAAACyMjm4AAAAAAKom6AYAAAAA&#10;oGqCbgAAAAAAqiboBgAAAACgaoJuAAAAAACqJugGAAAAAKBqgm4AAAAAAKom6AYAAAAAoGqCbgAA&#10;AAAAqiboBgAAAACgaoJuAAAAAACqJugGAAAAAKBqgm4AAAAAAKom6AYAAAAAoGqCbgAAAAAAqjYR&#10;vzx5Km8BAMtiYiKfkr9m1E/PR48ezfXcuXO5Pnz4MNd169blOogbN27k+v777+d66tSpXJtOnz6d&#10;6+7duztbtmzJ41G7fPlyrgcPHsx13759uV65ciXXpdTP5+jll1/u7Ny5M48H9ejRo1w/+uijzt69&#10;e/O41/bt2ztTU1N5vG3btlwXcx4sxLVr13Kd6z4Nw/Xr1xf9+QMAAOqgoxsAAAAAgKrp6AaAMbDU&#10;Hd3RTdvbSTtoR/fjx487MzMzedzWnTyfEydO5Fq6idesWZPrMN25c6ezdevW7q0/WI6O7vIx9vs5&#10;mpyczPWdd97JdaGPz71793LdvHlzrv2anZ3Ndc+ePbkOm45uAABgmATdADAGliroLmMzdu3alWvT&#10;oEF3jEAp408GVcLcs2fP5joMEcCHQ4cOda5evZrHxVIH3WfOnOkcP368e2sw/XyOHjx40Nm4cWP3&#10;1uLcvn17JCNmliLovn//fmfDhg3dWwAAwEpmdAkAAAAAAFXT0Q0AY2DUHd29mzG26beje76O3PnG&#10;XkS3cfjVr371jS7nYY7LiC7q0NZJvVQd3fOND5nvYy2f2xgJc+vWrTwuYhxHmG8kR4xJ6R2REmNi&#10;jhw5kse9Xc7xmMTjEXo/X/G5Wo5NOxeqbQzPqMeuAAAA40dHNwAAAAAAVdPRDQBjYBQd3dGle/78&#10;+TxeyAaI/XZ079+/P9fm/OuY5xwWOtO5d4PG7du35/rBBx8MvDFlb6d5eZuhdEcvVUd3W1f53bt3&#10;c920aVOu84mO8N5u8PKYHj58ONem0i3fnM9dNvwsG4Y+T9ummYPObx+lto/19OnTuR47dixXAABg&#10;9dDRDQAAAABA1XR0A8AYGGZH93yzs0t370svvfSNed0L7dp99OhRruvXr8819Ns1XNy5cyfXrVu3&#10;5lpEZ/hCu8KLcr/++q//OtfSvR3zmi9evJjHpft8qTq6d+zYkWvcl8nJyTw+e/ZsrgvVe27M19Hd&#10;9tj322Xf9jbGqaP78ePHuR46dCjXeEybrwQIg74aAAAAqJegGwDGwDCD7rbRE70bGLZt4LfQMLNt&#10;g8VBN/9rC83DpUuXOgcOHOjeWpijR4/meu7cuVybYyx6x6wsVdC9WPEfAb3/CTDqjRZ7P48RIt+8&#10;eTOPx0HbxqoL2aATAABY2YwuAQAAAACgaoJuAFihoiv6yy+/zIpO15q6XX/3u991jxYmunyjAzkq&#10;OpCjfvjDH2bVJDrco+LjiWp2c0cXetTu3buzhunGjRvZyR1VPo9FeYXAciufm+jkbnZzx9ic2s5v&#10;AABg+ATdAAAAAABUzYxuABgDw5zRvRCLmdHdNle7OQ+7H3NtRhkbNy5k08YHDx7kunHjxlxD2+aL&#10;4zyjOzqmm/PUe5XPbelOX8xGi23z1XuVjR3/8R//Mdd+NwUdlbbZ8+H+/fudDRs2dG8BAACrlY5u&#10;AAAAAACqJugGAPoSHd9RZRZ2OH78eFaZo7wQjx8/7vz85z/P6vX55593j9rFv4166623skLMJI+K&#10;DuRx6UJeiN///vfdo3Z/9Ed/lBUd96XrflBlZvt8vv3tb2d99tlnWeMgOtGjk7vZzX3+/Pks3dwA&#10;AEAwugQAxkBNo0uKeBuh+XbKSJA33ngj17YNAsu4kgi4m5seNsXbmW+syJkzZ3KNcD3E33/33Xfz&#10;uG20xziPLtmxY0fntddey+P/+Z//yXW+USZ3797NddOmTbn2ozxmMzMzuZZxIL3nQlNs9lj+/nJp&#10;G+/S7/kKAACsbDq6AQAAAAComo5uABgDNXZ0x+iQcOjQoa86pftVOqs//fTTXG/dupXrfB3d0RHe&#10;u3nl8zYkHOeO7vm0PU5lXMwHH3ywqI0pe5WNPf/hH/4h12a3/ezsbK579uzJdam0bXwaHeZhubvM&#10;AQCA8aKjGwAAAACAqgm6AYCBRDdxVGwIODk5mdWP6KouGwqWDRCL73znO92jZ8pGl2X+d4hO46iV&#10;uiFhdFCXTTaL6HqP+vDDD7u/MxzxOYx65513spqbjUb39HJ0UP/rv/5rVlPMMy8zzQEAAApBNwAA&#10;AAAAVTOjGwDGQI0zutvE2w0XL17MtTm7u8zFfv3113NtznvesWNHrmVG9+nTpzvHjh3L4+Lo0aO5&#10;xuzo0j1+9uzZXJ+n1hndocxCX7t2ba5F2+domC5fvpzrwYMHcw0xCz0sVQd983Er3eU3b97MFQAA&#10;oEnQDQBjYKUE3f0qGyBu3Lgx1yJGdRw4cCCP2zYkHIVx3+SwN6yP+zvK+3rjxo1cd+3alWu4e/du&#10;rps2bcp1VNrOizK+pZwXAAAATUaXAAAAAABQNUE3ALBsPvnkk6xeL774YveI4tNPP81aKl988UXW&#10;cojxJL0jSr773e9mAQAAtBF0AwAAAABQNUE3ADCQ2BwyKuaLx2aSZUPJfsTM5zL3uWnbtm3dozrF&#10;jOmo+NyUunDhQla/ytuKjTrLZp2hd655OHPmTFbz/caM8zLnvB9tj823vvWtrFGL+eBlRniIjShj&#10;LvioZ4MDAAD1shklAIyBCCR7jftmlJcvX8714MGDuYbr16/nunPnzlznE+Fr7waTo9oQsncjx337&#10;9uV65cqVXEelhP/NgLrfz3ME1+H48eO5Frdv3+5s2bKle+sP4nENzcf2/PnzuR4+fDjX52nbCHJy&#10;cjLXs2fP5jpqvV8Pp0+f7hw7dqx7CwAA4Jt0dAMAAAAAUDUd3QAwBmrs6L53716umzdvzrVpdnY2&#10;1z179uTaVLqOo2u72ekcyqiMYY+oWK6O7rYO6/K+f/SjH+Xa25Udyuf2l7/8ZefUqVN5XMx33x8/&#10;fpzrq6+++o3PbXR2f//738/jNWvW5NrUdl+Lfjr1F6OtmzxcunSpc+DAge4tAACAb9LRDQAAAABA&#10;1XR0A8AYqLGju4gZ0r3zo/sVHbthVF27i+3obuteX8g88dJhfejQoa/e96BiQ8ZQZqNv2LAh1zZt&#10;j++gohN8IfO9p6amcm12oPfboV82oNy1a1euRXSUj7qbHAAAqJuObgAAAAAAqiboBgAW5Yc//GFn&#10;cnIyq1/RyV3mL6/EGcwxCzsquqIH/RxF93lUdHJHRSf3fN3cIWajx5z0Mit9EOWxWUg397B88cUX&#10;Wb3+9E//tHsEAADQzugSABgDNY8uaSobGl68eDHXtnEdZUzJjh07nhvYDstyjS5pU8ZzvP/++7n2&#10;bjYZSiAej1Hbhp79ePToUa4fffTRvONMmo9L6PexGcbokjKW5eDBg7kWcW4u5rwEAABWPh3dAAAA&#10;AABUTUc3AIyBpe7oBgAAgJVERzcAAAAAAFUTdAMAAAAAUDVBNwAAAAAAVRN0AwAAAABQNUE3AAAA&#10;AABVE3QDAAAAAFA1QTcAAAAAAFUTdAMAAAAAUDVBNwAAAAAAVRN0AwAAAABQNUE3AAAAAABVE3QD&#10;AAAAAFA1QTcAAAAAAFUTdAMAAAAAUDVBNwAAAAAAVRN0AwAAAABQNUE3AAAAAABVE3QDAAAAAFC1&#10;ifjlyVN5CwBWuImJfOoDloBLTAAAYKno6AYAAAAAoGqCbgAAAAAAqiboBgAAAACgaoJuAAAAAACq&#10;JugGAAAAAKBqE/HLE1viAwAAAABQKR3dAAAAAABUTdANAAAAAEDVBN0AAAAAAFRN0A0AAAAAQNUE&#10;3QAAAAAAVE3QDQAAAABA1QTdAAAAAABUTdANAAAAAEDVBN0AAAAAAFRN0A0AAAAAQNUE3QAAAAAA&#10;VE3QDQAAAABA1QTdAAAAAABUTdANAAAAAEDVBN0AAAAAAFRN0A0AAAAAQNUE3QAAAAAAVE3QDQAA&#10;AABA1QTdAAAAAABUTdANAAAAAEDVBN0AAAAAAFRN0A0AAAAAQNUE3QAAAAAAVE3QDQAAAABA1QTd&#10;AAAAAABUTdANAAAAAEDVBN0AAAAAAFRN0A0AAAAAQNUE3QAAAAAAVE3QDQAAAABA1QTdAAAAAABU&#10;TdANAAAAAEDVBN0AAAAAAFRN0A0AAAAAQNUE3QAAAAAAVE3QDQAAAABA1QTdAAAAAABUTdANAAAA&#10;AEDVBN0AAAAAAFRN0A0AAAAAQNUE3QAAAAAAVE3QDQAAAABA1QTdAAAAAABUTdANAAAAAEDVBN0A&#10;wMjs37+/MzEx8bW6cOFC1lKK+zHXfVkq43AfAAAAVipBNwAAAAAAVRN0AwAAAABQNUE3AAAAAABV&#10;E3QDAAAAAFC1ifjlyVN5CwAAAAAAKqOjGwAAAACAqgm6AQAAAAComqAbAAAAAICqCboBAAAAAKia&#10;oBsAAAAAgKoJugEAAAAAqJqgGwAAAACAqgm6AQAAAAComqAbAAAAAICqCboBAAAAAKiaoBsAAAAA&#10;gKoJugEAAAAAqJqgGwAAAACAqgm6AQAAAAComqAbAAAAAICqCboBAAAAAKiaoBsAAAAAgKoJugEA&#10;AAAAqJqgGwAAAACAqgm6AQAAAACoWKfz/wM5oVIrVrFgRgAAAABJRU5ErkJgglBLAwQUAAYACAAA&#10;ACEAQ+tuT90AAAAFAQAADwAAAGRycy9kb3ducmV2LnhtbEyPQUvDQBCF74L/YRnBm92stbbEbEop&#10;6qkIbQXpbZqdJqHZ2ZDdJum/d/Wil4HHe7z3TbYcbSN66nztWIOaJCCIC2dqLjV87t8eFiB8QDbY&#10;OCYNV/KwzG9vMkyNG3hL/S6UIpawT1FDFUKbSumLiiz6iWuJo3dyncUQZVdK0+EQy20jH5PkWVqs&#10;OS5U2NK6ouK8u1gN7wMOq6l67Tfn0/p62M8+vjaKtL6/G1cvIAKN4S8MP/gRHfLIdHQXNl40GuIj&#10;4fdGb67UE4ijhulczUDmmfxPn38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Gd66zMEAABOEwAADgAAAAAAAAAAAAAAAAA6AgAAZHJzL2Uyb0RvYy54bWxQSwEC&#10;LQAKAAAAAAAAACEAMIFegqlMAACpTAAAFAAAAAAAAAAAAAAAAACZBgAAZHJzL21lZGlhL2ltYWdl&#10;MS5wbmdQSwECLQAUAAYACAAAACEAQ+tuT90AAAAFAQAADwAAAAAAAAAAAAAAAAB0UwAAZHJzL2Rv&#10;d25yZXYueG1sUEsBAi0AFAAGAAgAAAAhAKomDr68AAAAIQEAABkAAAAAAAAAAAAAAAAAflQAAGRy&#10;cy9fcmVscy9lMm9Eb2MueG1sLnJlbHNQSwUGAAAAAAYABgB8AQAAcVUAAAAA&#10;" w14:anchorId="42D1FCF2">
                <v:shape id="Picture 1060646" style="position:absolute;left:-30;top:91;width:44683;height:2340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BbCwgAAAOAAAAAPAAAAZHJzL2Rvd25yZXYueG1sRE9da8Iw&#10;FH0f7D+EK/g2E4cE6YwiY4M9TaaOvV6aa1va3HRJVuu/XwTBx8P5Xm1G14mBQmw8G5jPFAji0tuG&#10;KwPHw/vTEkRMyBY7z2TgQhE268eHFRbWn/mLhn2qRA7hWKCBOqW+kDKWNTmMM98TZ+7kg8OUYaik&#10;DXjO4a6Tz0pp6bDh3FBjT681le3+zxmgZd9+61PYNXL7Y3+Hz7eo2qMx08m4fQGRaEx38c39YfN8&#10;pZVeaLgeygjk+h8AAP//AwBQSwECLQAUAAYACAAAACEA2+H2y+4AAACFAQAAEwAAAAAAAAAAAAAA&#10;AAAAAAAAW0NvbnRlbnRfVHlwZXNdLnhtbFBLAQItABQABgAIAAAAIQBa9CxbvwAAABUBAAALAAAA&#10;AAAAAAAAAAAAAB8BAABfcmVscy8ucmVsc1BLAQItABQABgAIAAAAIQCD6BbCwgAAAOAAAAAPAAAA&#10;AAAAAAAAAAAAAAcCAABkcnMvZG93bnJldi54bWxQSwUGAAAAAAMAAwC3AAAA9gIAAAAA&#10;">
                  <v:imagedata o:title="" r:id="rId267"/>
                </v:shape>
                <v:shape id="Shape 1109635" style="position:absolute;left:15;width:45156;height:91;visibility:visible;mso-wrap-style:square;v-text-anchor:top" coordsize="4515612,9144" o:spid="_x0000_s1028"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ErfxgAAAOAAAAAPAAAAZHJzL2Rvd25yZXYueG1sRE/LisIw&#10;FN0P+A/hCrMZxlRFcapRREdQcDG+cHtprm1pc1OaqPXvjSDM8nDek1ljSnGj2uWWFXQ7EQjixOqc&#10;UwXHw+p7BMJ5ZI2lZVLwIAezaetjgrG2d97Rbe9TEULYxagg876KpXRJRgZdx1bEgbvY2qAPsE6l&#10;rvEewk0pe1E0lAZzDg0ZVrTIKCn2V6PgtCwOy0uRbq6Pr91xk/+NzuvfrVKf7WY+BuGp8f/it3ut&#10;w/xu9DPsD+B1KCCQ0ycAAAD//wMAUEsBAi0AFAAGAAgAAAAhANvh9svuAAAAhQEAABMAAAAAAAAA&#10;AAAAAAAAAAAAAFtDb250ZW50X1R5cGVzXS54bWxQSwECLQAUAAYACAAAACEAWvQsW78AAAAVAQAA&#10;CwAAAAAAAAAAAAAAAAAfAQAAX3JlbHMvLnJlbHNQSwECLQAUAAYACAAAACEAOmhK38YAAADgAAAA&#10;DwAAAAAAAAAAAAAAAAAHAgAAZHJzL2Rvd25yZXYueG1sUEsFBgAAAAADAAMAtwAAAPoCAAAAAA==&#10;">
                  <v:stroke miterlimit="83231f" joinstyle="miter"/>
                  <v:path textboxrect="0,0,4515612,9144" arrowok="t"/>
                </v:shape>
                <v:shape id="Shape 1109636" style="position:absolute;left:45140;top:15;width:92;height:23576;visibility:visible;mso-wrap-style:square;v-text-anchor:top" coordsize="9144,2357628" o:spid="_x0000_s1029" fillcolor="black" stroked="f" strokeweight="0" path="m,l9144,r,2357628l,23576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kJxQAAAOAAAAAPAAAAZHJzL2Rvd25yZXYueG1sRE/LasJA&#10;FN0X+g/DLXRXJzYlaOoo0lIquKjG1/aSuU2CmTshM03i3zuC0OXhvGeLwdSio9ZVlhWMRxEI4tzq&#10;igsF+93XywSE88gaa8uk4EIOFvPHhxmm2va8pS7zhQgh7FJUUHrfpFK6vCSDbmQb4sD92tagD7At&#10;pG6xD+Gmlq9RlEiDFYeGEhv6KCk/Z39GAWerbnNYy59N//Y9xMnn6Vh0sVLPT8PyHYSnwf+L7+6V&#10;DvPH0TSJE7gdCgjk/AoAAP//AwBQSwECLQAUAAYACAAAACEA2+H2y+4AAACFAQAAEwAAAAAAAAAA&#10;AAAAAAAAAAAAW0NvbnRlbnRfVHlwZXNdLnhtbFBLAQItABQABgAIAAAAIQBa9CxbvwAAABUBAAAL&#10;AAAAAAAAAAAAAAAAAB8BAABfcmVscy8ucmVsc1BLAQItABQABgAIAAAAIQA+n9kJxQAAAOAAAAAP&#10;AAAAAAAAAAAAAAAAAAcCAABkcnMvZG93bnJldi54bWxQSwUGAAAAAAMAAwC3AAAA+QIAAAAA&#10;">
                  <v:stroke miterlimit="83231f" joinstyle="miter"/>
                  <v:path textboxrect="0,0,9144,2357628" arrowok="t"/>
                </v:shape>
                <v:shape id="Shape 1109637" style="position:absolute;top:23553;width:45156;height:91;visibility:visible;mso-wrap-style:square;v-text-anchor:top" coordsize="4515612,9144" o:spid="_x0000_s1030"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nEzxgAAAOAAAAAPAAAAZHJzL2Rvd25yZXYueG1sRE/LisIw&#10;FN0P+A/hCrORMVXBcapRREdQcDG+cHtprm1pc1OaqPXvjSDM8nDek1ljSnGj2uWWFfS6EQjixOqc&#10;UwXHw+prBMJ5ZI2lZVLwIAezaetjgrG2d97Rbe9TEULYxagg876KpXRJRgZd11bEgbvY2qAPsE6l&#10;rvEewk0p+1E0lAZzDg0ZVrTIKCn2V6PgtCwOy0uRbq6Pzu64yf9G5/XvVqnPdjMfg/DU+H/x273W&#10;YX4v+hkOvuF1KCCQ0ycAAAD//wMAUEsBAi0AFAAGAAgAAAAhANvh9svuAAAAhQEAABMAAAAAAAAA&#10;AAAAAAAAAAAAAFtDb250ZW50X1R5cGVzXS54bWxQSwECLQAUAAYACAAAACEAWvQsW78AAAAVAQAA&#10;CwAAAAAAAAAAAAAAAAAfAQAAX3JlbHMvLnJlbHNQSwECLQAUAAYACAAAACEApfZxM8YAAADgAAAA&#10;DwAAAAAAAAAAAAAAAAAHAgAAZHJzL2Rvd25yZXYueG1sUEsFBgAAAAADAAMAtwAAAPoCAAAAAA==&#10;">
                  <v:stroke miterlimit="83231f" joinstyle="miter"/>
                  <v:path textboxrect="0,0,4515612,9144" arrowok="t"/>
                </v:shape>
                <v:shape id="Shape 1109638" style="position:absolute;width:91;height:23568;visibility:visible;mso-wrap-style:square;v-text-anchor:top" coordsize="9144,2356866" o:spid="_x0000_s1031" fillcolor="black" stroked="f" strokeweight="0" path="m,l9144,r,2356866l,23568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g/xQAAAOAAAAAPAAAAZHJzL2Rvd25yZXYueG1sRE9NawIx&#10;EL0X/A9hCr3VrJYudWsULQgeSovWS2/DZrpZ3EzWJOr67zuHQo+P9z1fDr5TF4qpDWxgMi5AEdfB&#10;ttwYOHxtHl9ApYxssQtMBm6UYLkY3c2xsuHKO7rsc6MkhFOFBlzOfaV1qh15TOPQEwv3E6LHLDA2&#10;2ka8Srjv9LQoSu2xZWlw2NObo/q4P3sD5bbfbc7tmk/xWx9vn8/uY3hfG/NwP6xeQWUa8r/4z721&#10;Mn9SzMonWSyHBIFe/AIAAP//AwBQSwECLQAUAAYACAAAACEA2+H2y+4AAACFAQAAEwAAAAAAAAAA&#10;AAAAAAAAAAAAW0NvbnRlbnRfVHlwZXNdLnhtbFBLAQItABQABgAIAAAAIQBa9CxbvwAAABUBAAAL&#10;AAAAAAAAAAAAAAAAAB8BAABfcmVscy8ucmVsc1BLAQItABQABgAIAAAAIQCo+7g/xQAAAOAAAAAP&#10;AAAAAAAAAAAAAAAAAAcCAABkcnMvZG93bnJldi54bWxQSwUGAAAAAAMAAwC3AAAA+QIAAAAA&#10;">
                  <v:stroke miterlimit="83231f" joinstyle="miter"/>
                  <v:path textboxrect="0,0,9144,2356866" arrowok="t"/>
                </v:shape>
                <w10:anchorlock/>
              </v:group>
            </w:pict>
          </mc:Fallback>
        </mc:AlternateContent>
      </w:r>
    </w:p>
    <w:p w14:paraId="61B6062C" w14:textId="77777777" w:rsidR="00CC0687" w:rsidRPr="003D3FC6" w:rsidRDefault="00CC0687" w:rsidP="00CC0687">
      <w:pPr>
        <w:spacing w:after="305" w:line="263" w:lineRule="auto"/>
        <w:ind w:left="1435" w:hanging="10"/>
        <w:rPr>
          <w:lang w:val="en-US"/>
        </w:rPr>
      </w:pPr>
      <w:r w:rsidRPr="003D3FC6">
        <w:rPr>
          <w:i/>
          <w:sz w:val="18"/>
          <w:lang w:val="en-US"/>
        </w:rPr>
        <w:t>Figure 12-12   DNS: Extended configuration - Third network connected to existing configuration</w:t>
      </w:r>
    </w:p>
    <w:p w14:paraId="1F17B029" w14:textId="77777777" w:rsidR="00CC0687" w:rsidRPr="003D3FC6" w:rsidRDefault="00CC0687" w:rsidP="00CC0687">
      <w:pPr>
        <w:ind w:left="1450" w:right="12"/>
        <w:rPr>
          <w:lang w:val="en-US"/>
        </w:rPr>
      </w:pPr>
      <w:r w:rsidRPr="003D3FC6">
        <w:rPr>
          <w:lang w:val="en-US"/>
        </w:rPr>
        <w:t>Let us suppose that the domain name of the other network is tt.ibm.com and that its name server is located in VM9. All we have to do is add the address of this name server to our own name server database (in the named.ca initial cache file) and reference the other network by its own name server. The following two lines are all that is needed to do that:</w:t>
      </w:r>
    </w:p>
    <w:p w14:paraId="6ACDD721" w14:textId="77777777" w:rsidR="00CC0687" w:rsidRPr="003D3FC6" w:rsidRDefault="00CC0687" w:rsidP="00CC0687">
      <w:pPr>
        <w:spacing w:after="190" w:line="260" w:lineRule="auto"/>
        <w:ind w:left="1435" w:right="521" w:hanging="10"/>
        <w:rPr>
          <w:lang w:val="en-US"/>
        </w:rPr>
      </w:pPr>
      <w:r w:rsidRPr="003D3FC6">
        <w:rPr>
          <w:rFonts w:ascii="Times New Roman" w:eastAsia="Times New Roman" w:hAnsi="Times New Roman" w:cs="Times New Roman"/>
          <w:lang w:val="en-US"/>
        </w:rPr>
        <w:t>tt.ibm.com.          99999  IN NS   VM9.tt.ibm.com. VM9.tt.ibm.com.      99999  IN A    129.13.1.9</w:t>
      </w:r>
    </w:p>
    <w:p w14:paraId="75C2FCB4" w14:textId="77777777" w:rsidR="00CC0687" w:rsidRPr="003D3FC6" w:rsidRDefault="00CC0687" w:rsidP="00CC0687">
      <w:pPr>
        <w:spacing w:after="1162"/>
        <w:ind w:left="1450" w:right="12"/>
        <w:rPr>
          <w:lang w:val="en-US"/>
        </w:rPr>
      </w:pPr>
      <w:r w:rsidRPr="003D3FC6">
        <w:rPr>
          <w:lang w:val="en-US"/>
        </w:rPr>
        <w:t>This simply indicates that VM9 is the authority for the new network and that all queries for that network will be directed to that name server.</w:t>
      </w:r>
    </w:p>
    <w:p w14:paraId="54657F00"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54C5F558" w14:textId="77777777" w:rsidR="00CC0687" w:rsidRPr="003D3FC6" w:rsidRDefault="00CC0687" w:rsidP="00CC0687">
      <w:pPr>
        <w:pStyle w:val="Ttulo4"/>
        <w:spacing w:after="0"/>
        <w:ind w:left="-5"/>
        <w:rPr>
          <w:lang w:val="en-US"/>
        </w:rPr>
      </w:pPr>
      <w:r w:rsidRPr="003D3FC6">
        <w:rPr>
          <w:lang w:val="en-US"/>
        </w:rPr>
        <w:t>12.1.13  Transport</w:t>
      </w:r>
    </w:p>
    <w:p w14:paraId="496222B6" w14:textId="77777777" w:rsidR="00CC0687" w:rsidRPr="003D3FC6" w:rsidRDefault="00CC0687" w:rsidP="00CC0687">
      <w:pPr>
        <w:spacing w:after="33"/>
        <w:ind w:left="448" w:firstLine="0"/>
        <w:rPr>
          <w:lang w:val="en-US"/>
        </w:rPr>
      </w:pPr>
      <w:r w:rsidRPr="003D3FC6">
        <w:rPr>
          <w:sz w:val="18"/>
          <w:lang w:val="en-US"/>
        </w:rPr>
        <w:t xml:space="preserve"> </w:t>
      </w:r>
    </w:p>
    <w:p w14:paraId="54DA6F9D" w14:textId="77777777" w:rsidR="00CC0687" w:rsidRPr="003D3FC6" w:rsidRDefault="00CC0687" w:rsidP="00CC0687">
      <w:pPr>
        <w:ind w:left="448" w:right="12" w:firstLine="992"/>
        <w:rPr>
          <w:lang w:val="en-US"/>
        </w:rPr>
      </w:pPr>
      <w:r w:rsidRPr="003D3FC6">
        <w:rPr>
          <w:lang w:val="en-US"/>
        </w:rPr>
        <w:t xml:space="preserve">Domain Name System messages are transmitted either as datagrams (UDP) or </w:t>
      </w:r>
      <w:r w:rsidRPr="003D3FC6">
        <w:rPr>
          <w:sz w:val="28"/>
          <w:vertAlign w:val="superscript"/>
          <w:lang w:val="en-US"/>
        </w:rPr>
        <w:t xml:space="preserve"> </w:t>
      </w:r>
      <w:r w:rsidRPr="003D3FC6">
        <w:rPr>
          <w:sz w:val="28"/>
          <w:vertAlign w:val="superscript"/>
          <w:lang w:val="en-US"/>
        </w:rPr>
        <w:tab/>
      </w:r>
      <w:r w:rsidRPr="003D3FC6">
        <w:rPr>
          <w:lang w:val="en-US"/>
        </w:rPr>
        <w:t>through stream connection (TCP):</w:t>
      </w:r>
    </w:p>
    <w:p w14:paraId="5AF8CF85" w14:textId="77777777" w:rsidR="00CC0687" w:rsidRPr="003D3FC6" w:rsidRDefault="00CC0687" w:rsidP="00CC0687">
      <w:pPr>
        <w:tabs>
          <w:tab w:val="center" w:pos="448"/>
          <w:tab w:val="center" w:pos="3253"/>
        </w:tabs>
        <w:ind w:left="0" w:firstLine="0"/>
        <w:rPr>
          <w:lang w:val="en-US"/>
        </w:rPr>
      </w:pPr>
      <w:r w:rsidRPr="003D3FC6">
        <w:rPr>
          <w:rFonts w:ascii="Calibri" w:eastAsia="Calibri" w:hAnsi="Calibri" w:cs="Calibri"/>
          <w:sz w:val="22"/>
          <w:lang w:val="en-US"/>
        </w:rPr>
        <w:tab/>
      </w:r>
      <w:r w:rsidRPr="003D3FC6">
        <w:rPr>
          <w:sz w:val="18"/>
          <w:lang w:val="en-US"/>
        </w:rPr>
        <w:t xml:space="preserve"> </w:t>
      </w:r>
      <w:r w:rsidRPr="003D3FC6">
        <w:rPr>
          <w:sz w:val="18"/>
          <w:lang w:val="en-US"/>
        </w:rPr>
        <w:tab/>
      </w:r>
      <w:r w:rsidRPr="003D3FC6">
        <w:rPr>
          <w:rFonts w:ascii="Times New Roman" w:eastAsia="Times New Roman" w:hAnsi="Times New Roman" w:cs="Times New Roman"/>
          <w:lang w:val="en-US"/>
        </w:rPr>
        <w:t xml:space="preserve"> </w:t>
      </w:r>
      <w:r w:rsidRPr="003D3FC6">
        <w:rPr>
          <w:lang w:val="en-US"/>
        </w:rPr>
        <w:t>UDP usage: Server port 53 (decimal).</w:t>
      </w:r>
    </w:p>
    <w:p w14:paraId="163E1A54" w14:textId="77777777" w:rsidR="00CC0687" w:rsidRPr="003D3FC6" w:rsidRDefault="00CC0687" w:rsidP="00CC0687">
      <w:pPr>
        <w:ind w:left="1728" w:right="12"/>
        <w:rPr>
          <w:lang w:val="en-US"/>
        </w:rPr>
      </w:pPr>
      <w:r w:rsidRPr="003D3FC6">
        <w:rPr>
          <w:lang w:val="en-US"/>
        </w:rPr>
        <w:t>Messages carried by UDP are restricted to 512 bytes. Longer messages are truncated and the truncation (TC) bit is set in the header. Because UDP frames can be lost, a retransmission strategy is required.</w:t>
      </w:r>
    </w:p>
    <w:p w14:paraId="6784C967"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TCP usage: Server port 53 (decimal).</w:t>
      </w:r>
    </w:p>
    <w:p w14:paraId="6C2F59CB" w14:textId="77777777" w:rsidR="00CC0687" w:rsidRPr="003D3FC6" w:rsidRDefault="00CC0687" w:rsidP="00CC0687">
      <w:pPr>
        <w:ind w:left="1728" w:right="12"/>
        <w:rPr>
          <w:lang w:val="en-US"/>
        </w:rPr>
      </w:pPr>
      <w:r w:rsidRPr="003D3FC6">
        <w:rPr>
          <w:lang w:val="en-US"/>
        </w:rPr>
        <w:t>In this case, the message is preceded by a 2-byte field indicating the total message frame length.</w:t>
      </w:r>
    </w:p>
    <w:p w14:paraId="6F94B7BB"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STD 3 – Host Requirements requires that:</w:t>
      </w:r>
    </w:p>
    <w:p w14:paraId="37596BDB" w14:textId="77777777" w:rsidR="00CC0687" w:rsidRPr="003D3FC6" w:rsidRDefault="00CC0687">
      <w:pPr>
        <w:numPr>
          <w:ilvl w:val="0"/>
          <w:numId w:val="43"/>
        </w:numPr>
        <w:ind w:right="12" w:hanging="271"/>
        <w:rPr>
          <w:lang w:val="en-US"/>
        </w:rPr>
      </w:pPr>
      <w:r w:rsidRPr="003D3FC6">
        <w:rPr>
          <w:lang w:val="en-US"/>
        </w:rPr>
        <w:t xml:space="preserve">A Domain Name System resolver or server that is sending a non-zone-transfer query </w:t>
      </w:r>
      <w:r w:rsidRPr="003D3FC6">
        <w:rPr>
          <w:rFonts w:ascii="Times New Roman" w:eastAsia="Times New Roman" w:hAnsi="Times New Roman" w:cs="Times New Roman"/>
          <w:i/>
          <w:sz w:val="22"/>
          <w:lang w:val="en-US"/>
        </w:rPr>
        <w:t>must</w:t>
      </w:r>
      <w:r w:rsidRPr="003D3FC6">
        <w:rPr>
          <w:lang w:val="en-US"/>
        </w:rPr>
        <w:t xml:space="preserve"> send a UDP query first. If the answer section of the response is truncated and if the requester supports TCP, it tries the query again using TCP. UDP is preferred over TCP for queries because UDP queries have much lower overall processing cost, and the use of UDP is essential for a heavily loaded server. Truncation of messages is rarely a problem given the current contents of the Domain Name System database, because typically 15 response records can be accommodated in the datagram, but this might change as new record types continue to be added to the Domain Name System.</w:t>
      </w:r>
    </w:p>
    <w:p w14:paraId="7C8B9230" w14:textId="77777777" w:rsidR="00CC0687" w:rsidRPr="003D3FC6" w:rsidRDefault="00CC0687">
      <w:pPr>
        <w:numPr>
          <w:ilvl w:val="0"/>
          <w:numId w:val="43"/>
        </w:numPr>
        <w:spacing w:after="93"/>
        <w:ind w:right="12" w:hanging="271"/>
        <w:rPr>
          <w:lang w:val="en-US"/>
        </w:rPr>
      </w:pPr>
      <w:r w:rsidRPr="003D3FC6">
        <w:rPr>
          <w:lang w:val="en-US"/>
        </w:rPr>
        <w:t>TCP must be used for zone transfer activities because the 512-byte limit for a UDP datagram will always be inadequate for a zone transfer.</w:t>
      </w:r>
    </w:p>
    <w:p w14:paraId="11742F48" w14:textId="77777777" w:rsidR="00CC0687" w:rsidRPr="003D3FC6" w:rsidRDefault="00CC0687">
      <w:pPr>
        <w:numPr>
          <w:ilvl w:val="0"/>
          <w:numId w:val="43"/>
        </w:numPr>
        <w:spacing w:after="193"/>
        <w:ind w:right="12" w:hanging="271"/>
        <w:rPr>
          <w:lang w:val="en-US"/>
        </w:rPr>
      </w:pPr>
      <w:r w:rsidRPr="003D3FC6">
        <w:rPr>
          <w:lang w:val="en-US"/>
        </w:rPr>
        <w:t>Name servers must support both types of transport.</w:t>
      </w:r>
    </w:p>
    <w:p w14:paraId="314689BD" w14:textId="77777777" w:rsidR="00CC0687" w:rsidRPr="003D3FC6" w:rsidRDefault="00CC0687" w:rsidP="00CC0687">
      <w:pPr>
        <w:ind w:left="1450" w:right="12"/>
        <w:rPr>
          <w:lang w:val="en-US"/>
        </w:rPr>
      </w:pPr>
      <w:r w:rsidRPr="003D3FC6">
        <w:rPr>
          <w:lang w:val="en-US"/>
        </w:rPr>
        <w:t>As IPv6 becomes more pervasive throughout the Internet community, some problems are forecasted as a result of mixed IPv4/IPv6 network segments. Primarily, if a resolver that can only use IPv4 is forwarded to across a network segment that supports only IPv6, the resolver and the name server will be unable to communicate. As a result, the hierarchical namespace becomes fragmented into two sets of segments: those that support IPv4 and IPv6, and those that support only IPv6. This impending issue has been named the Problem of Name Space Fragmentation, and documented in RFC 3901. In order to preserve namespace continuity, RFC 3901 recommends the following:</w:t>
      </w:r>
    </w:p>
    <w:p w14:paraId="7A1EF46B" w14:textId="77777777" w:rsidR="00CC0687" w:rsidRPr="003D3FC6" w:rsidRDefault="00CC0687" w:rsidP="00CC0687">
      <w:pPr>
        <w:spacing w:after="0"/>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Every recursive name server should be either IPv4 only, or dual IPv4 and IPv6.</w:t>
      </w:r>
    </w:p>
    <w:p w14:paraId="1093A822" w14:textId="77777777" w:rsidR="00CC0687" w:rsidRPr="003D3FC6" w:rsidRDefault="00CC0687" w:rsidP="00CC0687">
      <w:pPr>
        <w:spacing w:after="33"/>
        <w:ind w:left="0" w:right="18" w:firstLine="0"/>
        <w:jc w:val="right"/>
        <w:rPr>
          <w:lang w:val="en-US"/>
        </w:rPr>
      </w:pPr>
      <w:r w:rsidRPr="003D3FC6">
        <w:rPr>
          <w:sz w:val="18"/>
          <w:lang w:val="en-US"/>
        </w:rPr>
        <w:t xml:space="preserve"> </w:t>
      </w:r>
    </w:p>
    <w:p w14:paraId="0BA5CC30"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Every DNS zone should be served by at least one IPv4-reachable authoritative name server.</w:t>
      </w:r>
    </w:p>
    <w:p w14:paraId="72970AE0" w14:textId="77777777" w:rsidR="00CC0687" w:rsidRPr="003D3FC6" w:rsidRDefault="00CC0687" w:rsidP="00CC0687">
      <w:pPr>
        <w:ind w:left="1450" w:right="12"/>
        <w:rPr>
          <w:lang w:val="en-US"/>
        </w:rPr>
      </w:pPr>
      <w:r w:rsidRPr="003D3FC6">
        <w:rPr>
          <w:lang w:val="en-US"/>
        </w:rPr>
        <w:t>Additional suggestions about configuring IPv6 DNS servers are in RFC 4339.</w:t>
      </w:r>
    </w:p>
    <w:p w14:paraId="2789317B" w14:textId="77777777" w:rsidR="00CC0687" w:rsidRPr="003D3FC6" w:rsidRDefault="00CC0687" w:rsidP="00CC0687">
      <w:pPr>
        <w:pStyle w:val="Ttulo5"/>
        <w:ind w:left="1435"/>
        <w:rPr>
          <w:lang w:val="en-US"/>
        </w:rPr>
      </w:pPr>
      <w:r w:rsidRPr="003D3FC6">
        <w:rPr>
          <w:lang w:val="en-US"/>
        </w:rPr>
        <w:t>Dynamic DNS (DDNS)</w:t>
      </w:r>
    </w:p>
    <w:p w14:paraId="553C0A22" w14:textId="77777777" w:rsidR="00CC0687" w:rsidRPr="003D3FC6" w:rsidRDefault="00CC0687" w:rsidP="00CC0687">
      <w:pPr>
        <w:spacing w:after="194"/>
        <w:ind w:left="1450" w:right="12"/>
        <w:rPr>
          <w:lang w:val="en-US"/>
        </w:rPr>
      </w:pPr>
      <w:r w:rsidRPr="003D3FC6">
        <w:rPr>
          <w:lang w:val="en-US"/>
        </w:rPr>
        <w:t>The Dynamic Domain Name System (DDNS) is a protocol that defines extensions to the Domain Name System to enable DNS servers to accept requests to add, update, and delete entries in the DNS database dynamically. Because DDNS offers a functional superset to existing DNS servers, a DDNS server can serve both static and dynamic domains at the same time, a welcome feature for migration and overall DNS design.</w:t>
      </w:r>
    </w:p>
    <w:p w14:paraId="7B5D9B01" w14:textId="77777777" w:rsidR="00CC0687" w:rsidRPr="003D3FC6" w:rsidRDefault="00CC0687" w:rsidP="00CC0687">
      <w:pPr>
        <w:spacing w:after="0"/>
        <w:ind w:left="1450" w:right="12"/>
        <w:rPr>
          <w:lang w:val="en-US"/>
        </w:rPr>
      </w:pPr>
      <w:r w:rsidRPr="003D3FC6">
        <w:rPr>
          <w:lang w:val="en-US"/>
        </w:rPr>
        <w:t xml:space="preserve">DDNS is currently available in a non-secure and a secure flavor, defined in RFC </w:t>
      </w:r>
    </w:p>
    <w:p w14:paraId="511081B4" w14:textId="77777777" w:rsidR="00CC0687" w:rsidRPr="003D3FC6" w:rsidRDefault="00CC0687" w:rsidP="00CC0687">
      <w:pPr>
        <w:spacing w:after="193"/>
        <w:ind w:left="1450" w:right="12"/>
        <w:rPr>
          <w:lang w:val="en-US"/>
        </w:rPr>
      </w:pPr>
      <w:r w:rsidRPr="003D3FC6">
        <w:rPr>
          <w:lang w:val="en-US"/>
        </w:rPr>
        <w:t xml:space="preserve">2136 and RFC 3007, respectively. Rather than allowing any host to update its DNS records, the secure version of DDNS uses public key security and digital signatures to authenticate update requests from DDNS hosts. </w:t>
      </w:r>
    </w:p>
    <w:p w14:paraId="014CB87A" w14:textId="77777777" w:rsidR="00CC0687" w:rsidRPr="003D3FC6" w:rsidRDefault="00CC0687" w:rsidP="00CC0687">
      <w:pPr>
        <w:spacing w:after="194"/>
        <w:ind w:left="1450" w:right="12"/>
        <w:rPr>
          <w:lang w:val="en-US"/>
        </w:rPr>
      </w:pPr>
      <w:r w:rsidRPr="003D3FC6">
        <w:rPr>
          <w:lang w:val="en-US"/>
        </w:rPr>
        <w:t>Without client authentication, another host could impersonate an unsuspecting host by remapping the address entry for the unsuspecting host to that of its own. After the remapping occurs, important data, such as logon passwords and mail intended for the host would, unfortunately, be sent to the impersonating host instead.</w:t>
      </w:r>
    </w:p>
    <w:p w14:paraId="774DCAE0" w14:textId="77777777" w:rsidR="00CC0687" w:rsidRPr="003D3FC6" w:rsidRDefault="00CC0687" w:rsidP="00CC0687">
      <w:pPr>
        <w:spacing w:after="393"/>
        <w:ind w:left="1450" w:right="12"/>
        <w:rPr>
          <w:lang w:val="en-US"/>
        </w:rPr>
      </w:pPr>
      <w:r w:rsidRPr="003D3FC6">
        <w:rPr>
          <w:lang w:val="en-US"/>
        </w:rPr>
        <w:t>See 12.2, “Dynamic Domain Name System” on page 453</w:t>
      </w:r>
      <w:r w:rsidRPr="003D3FC6">
        <w:rPr>
          <w:b/>
          <w:lang w:val="en-US"/>
        </w:rPr>
        <w:t xml:space="preserve"> </w:t>
      </w:r>
      <w:r w:rsidRPr="003D3FC6">
        <w:rPr>
          <w:lang w:val="en-US"/>
        </w:rPr>
        <w:t>for more information about how DDNS works together with DHCP to perform seamless updates of reverse DNS mapping entries, and see 9.4, “DNS in IPv6” on page 367</w:t>
      </w:r>
      <w:r w:rsidRPr="003D3FC6">
        <w:rPr>
          <w:b/>
          <w:lang w:val="en-US"/>
        </w:rPr>
        <w:t xml:space="preserve"> </w:t>
      </w:r>
      <w:r w:rsidRPr="003D3FC6">
        <w:rPr>
          <w:lang w:val="en-US"/>
        </w:rPr>
        <w:t>for more information about DNS with IPv6.</w:t>
      </w:r>
    </w:p>
    <w:p w14:paraId="7E6CFA2B" w14:textId="77777777" w:rsidR="00CC0687" w:rsidRPr="003D3FC6" w:rsidRDefault="00CC0687" w:rsidP="00CC0687">
      <w:pPr>
        <w:pStyle w:val="Ttulo4"/>
        <w:ind w:left="-5"/>
        <w:rPr>
          <w:lang w:val="en-US"/>
        </w:rPr>
      </w:pPr>
      <w:r w:rsidRPr="003D3FC6">
        <w:rPr>
          <w:lang w:val="en-US"/>
        </w:rPr>
        <w:t>12.1.14  DNS applications</w:t>
      </w:r>
    </w:p>
    <w:p w14:paraId="35C646AC" w14:textId="77777777" w:rsidR="00CC0687" w:rsidRPr="003D3FC6" w:rsidRDefault="00CC0687" w:rsidP="00CC0687">
      <w:pPr>
        <w:spacing w:after="301"/>
        <w:ind w:left="1450" w:right="12"/>
        <w:rPr>
          <w:lang w:val="en-US"/>
        </w:rPr>
      </w:pPr>
      <w:r w:rsidRPr="003D3FC6">
        <w:rPr>
          <w:lang w:val="en-US"/>
        </w:rPr>
        <w:t xml:space="preserve">Three common utilities for querying name servers are provided with many DNS implementations: </w:t>
      </w:r>
      <w:r w:rsidRPr="003D3FC6">
        <w:rPr>
          <w:rFonts w:ascii="Times New Roman" w:eastAsia="Times New Roman" w:hAnsi="Times New Roman" w:cs="Times New Roman"/>
          <w:b/>
          <w:lang w:val="en-US"/>
        </w:rPr>
        <w:t>host</w:t>
      </w:r>
      <w:r w:rsidRPr="003D3FC6">
        <w:rPr>
          <w:lang w:val="en-US"/>
        </w:rPr>
        <w:t xml:space="preserve">, </w:t>
      </w:r>
      <w:r w:rsidRPr="003D3FC6">
        <w:rPr>
          <w:rFonts w:ascii="Times New Roman" w:eastAsia="Times New Roman" w:hAnsi="Times New Roman" w:cs="Times New Roman"/>
          <w:b/>
          <w:lang w:val="en-US"/>
        </w:rPr>
        <w:t>nslookup</w:t>
      </w:r>
      <w:r w:rsidRPr="003D3FC6">
        <w:rPr>
          <w:lang w:val="en-US"/>
        </w:rPr>
        <w:t xml:space="preserve">, and </w:t>
      </w:r>
      <w:r w:rsidRPr="003D3FC6">
        <w:rPr>
          <w:rFonts w:ascii="Times New Roman" w:eastAsia="Times New Roman" w:hAnsi="Times New Roman" w:cs="Times New Roman"/>
          <w:b/>
          <w:lang w:val="en-US"/>
        </w:rPr>
        <w:t>dig</w:t>
      </w:r>
      <w:r w:rsidRPr="003D3FC6">
        <w:rPr>
          <w:lang w:val="en-US"/>
        </w:rPr>
        <w:t>. Though specifics details about each utility vary slightly by platform, most platforms provide a common set of options.</w:t>
      </w:r>
    </w:p>
    <w:p w14:paraId="1292027D" w14:textId="77777777" w:rsidR="00CC0687" w:rsidRPr="003D3FC6" w:rsidRDefault="00CC0687" w:rsidP="00CC0687">
      <w:pPr>
        <w:pStyle w:val="Ttulo5"/>
        <w:ind w:left="1435"/>
        <w:rPr>
          <w:lang w:val="en-US"/>
        </w:rPr>
      </w:pPr>
      <w:r w:rsidRPr="003D3FC6">
        <w:rPr>
          <w:lang w:val="en-US"/>
        </w:rPr>
        <w:t>host</w:t>
      </w:r>
    </w:p>
    <w:p w14:paraId="06762C43" w14:textId="77777777" w:rsidR="00CC0687" w:rsidRPr="003D3FC6" w:rsidRDefault="00CC0687" w:rsidP="00CC0687">
      <w:pPr>
        <w:spacing w:after="195" w:line="254" w:lineRule="auto"/>
        <w:ind w:left="1435" w:right="42" w:hanging="10"/>
        <w:jc w:val="both"/>
        <w:rPr>
          <w:lang w:val="en-US"/>
        </w:rPr>
      </w:pPr>
      <w:r w:rsidRPr="003D3FC6">
        <w:rPr>
          <w:lang w:val="en-US"/>
        </w:rPr>
        <w:t xml:space="preserve">The </w:t>
      </w:r>
      <w:r w:rsidRPr="003D3FC6">
        <w:rPr>
          <w:rFonts w:ascii="Times New Roman" w:eastAsia="Times New Roman" w:hAnsi="Times New Roman" w:cs="Times New Roman"/>
          <w:b/>
          <w:lang w:val="en-US"/>
        </w:rPr>
        <w:t>host</w:t>
      </w:r>
      <w:r w:rsidRPr="003D3FC6">
        <w:rPr>
          <w:lang w:val="en-US"/>
        </w:rPr>
        <w:t xml:space="preserve"> command obtains an IP address associated with a host name, or a host name associated with an IP address. The typical syntax for </w:t>
      </w:r>
      <w:r w:rsidRPr="003D3FC6">
        <w:rPr>
          <w:rFonts w:ascii="Times New Roman" w:eastAsia="Times New Roman" w:hAnsi="Times New Roman" w:cs="Times New Roman"/>
          <w:b/>
          <w:lang w:val="en-US"/>
        </w:rPr>
        <w:t>host</w:t>
      </w:r>
      <w:r w:rsidRPr="003D3FC6">
        <w:rPr>
          <w:lang w:val="en-US"/>
        </w:rPr>
        <w:t xml:space="preserve"> command is: </w:t>
      </w:r>
      <w:r w:rsidRPr="003D3FC6">
        <w:rPr>
          <w:rFonts w:ascii="Times New Roman" w:eastAsia="Times New Roman" w:hAnsi="Times New Roman" w:cs="Times New Roman"/>
          <w:lang w:val="en-US"/>
        </w:rPr>
        <w:t>host [options] name [server]</w:t>
      </w:r>
    </w:p>
    <w:p w14:paraId="7E8CB850" w14:textId="77777777" w:rsidR="00CC0687" w:rsidRPr="003D3FC6" w:rsidRDefault="00CC0687" w:rsidP="00CC0687">
      <w:pPr>
        <w:ind w:left="1450" w:right="12"/>
        <w:rPr>
          <w:lang w:val="en-US"/>
        </w:rPr>
      </w:pPr>
      <w:r w:rsidRPr="003D3FC6">
        <w:rPr>
          <w:lang w:val="en-US"/>
        </w:rPr>
        <w:t>Where:</w:t>
      </w:r>
    </w:p>
    <w:p w14:paraId="7787DB2E" w14:textId="77777777" w:rsidR="00CC0687" w:rsidRPr="003D3FC6" w:rsidRDefault="00CC0687" w:rsidP="00CC0687">
      <w:pPr>
        <w:tabs>
          <w:tab w:val="center" w:pos="1801"/>
          <w:tab w:val="center" w:pos="4337"/>
        </w:tabs>
        <w:ind w:left="0" w:firstLine="0"/>
        <w:rPr>
          <w:lang w:val="en-US"/>
        </w:rPr>
      </w:pPr>
      <w:r w:rsidRPr="003D3FC6">
        <w:rPr>
          <w:rFonts w:ascii="Calibri" w:eastAsia="Calibri" w:hAnsi="Calibri" w:cs="Calibri"/>
          <w:sz w:val="22"/>
          <w:lang w:val="en-US"/>
        </w:rPr>
        <w:tab/>
      </w:r>
      <w:r w:rsidRPr="003D3FC6">
        <w:rPr>
          <w:b/>
          <w:lang w:val="en-US"/>
        </w:rPr>
        <w:t>options</w:t>
      </w:r>
      <w:r w:rsidRPr="003D3FC6">
        <w:rPr>
          <w:b/>
          <w:lang w:val="en-US"/>
        </w:rPr>
        <w:tab/>
      </w:r>
      <w:r w:rsidRPr="003D3FC6">
        <w:rPr>
          <w:lang w:val="en-US"/>
        </w:rPr>
        <w:t>Valid options typically include:</w:t>
      </w:r>
    </w:p>
    <w:p w14:paraId="31F0794F" w14:textId="77777777" w:rsidR="00CC0687" w:rsidRPr="003D3FC6" w:rsidRDefault="00CC0687" w:rsidP="00CC0687">
      <w:pPr>
        <w:ind w:left="4637" w:right="12" w:hanging="1440"/>
        <w:rPr>
          <w:lang w:val="en-US"/>
        </w:rPr>
      </w:pPr>
      <w:r w:rsidRPr="003D3FC6">
        <w:rPr>
          <w:b/>
          <w:lang w:val="en-US"/>
        </w:rPr>
        <w:t>-c class</w:t>
      </w:r>
      <w:r w:rsidRPr="003D3FC6">
        <w:rPr>
          <w:b/>
          <w:lang w:val="en-US"/>
        </w:rPr>
        <w:tab/>
      </w:r>
      <w:r w:rsidRPr="003D3FC6">
        <w:rPr>
          <w:lang w:val="en-US"/>
        </w:rPr>
        <w:t xml:space="preserve">The query class. By default, this is IN (Internet), but other valid class names </w:t>
      </w:r>
      <w:r w:rsidRPr="003D3FC6">
        <w:rPr>
          <w:lang w:val="en-US"/>
        </w:rPr>
        <w:tab/>
      </w:r>
      <w:r w:rsidRPr="003D3FC6">
        <w:rPr>
          <w:sz w:val="18"/>
          <w:lang w:val="en-US"/>
        </w:rPr>
        <w:t xml:space="preserve"> </w:t>
      </w:r>
      <w:r w:rsidRPr="003D3FC6">
        <w:rPr>
          <w:lang w:val="en-US"/>
        </w:rPr>
        <w:t>include CS (CSNET), CH (CHAOS), HS (Hesiod), and ANY (a wildcard encompassing all four classes).</w:t>
      </w:r>
    </w:p>
    <w:p w14:paraId="716AA071" w14:textId="77777777" w:rsidR="00CC0687" w:rsidRDefault="00CC0687" w:rsidP="00CC0687">
      <w:pPr>
        <w:tabs>
          <w:tab w:val="center" w:pos="3269"/>
          <w:tab w:val="center" w:pos="5988"/>
        </w:tabs>
        <w:ind w:left="0" w:firstLine="0"/>
      </w:pPr>
      <w:r w:rsidRPr="003D3FC6">
        <w:rPr>
          <w:rFonts w:ascii="Calibri" w:eastAsia="Calibri" w:hAnsi="Calibri" w:cs="Calibri"/>
          <w:sz w:val="22"/>
          <w:lang w:val="en-US"/>
        </w:rPr>
        <w:tab/>
      </w:r>
      <w:r>
        <w:rPr>
          <w:b/>
        </w:rPr>
        <w:t>-r</w:t>
      </w:r>
      <w:r>
        <w:rPr>
          <w:b/>
        </w:rPr>
        <w:tab/>
      </w:r>
      <w:r>
        <w:t>Disables recursive processing.</w:t>
      </w:r>
    </w:p>
    <w:tbl>
      <w:tblPr>
        <w:tblStyle w:val="TableGrid"/>
        <w:tblW w:w="7114" w:type="dxa"/>
        <w:tblInd w:w="1440" w:type="dxa"/>
        <w:tblLook w:val="04A0" w:firstRow="1" w:lastRow="0" w:firstColumn="1" w:lastColumn="0" w:noHBand="0" w:noVBand="1"/>
      </w:tblPr>
      <w:tblGrid>
        <w:gridCol w:w="1577"/>
        <w:gridCol w:w="5537"/>
      </w:tblGrid>
      <w:tr w:rsidR="00CC0687" w14:paraId="07E36889" w14:textId="77777777" w:rsidTr="0022543A">
        <w:trPr>
          <w:trHeight w:val="1322"/>
        </w:trPr>
        <w:tc>
          <w:tcPr>
            <w:tcW w:w="1577" w:type="dxa"/>
            <w:tcBorders>
              <w:top w:val="nil"/>
              <w:left w:val="nil"/>
              <w:bottom w:val="nil"/>
              <w:right w:val="nil"/>
            </w:tcBorders>
          </w:tcPr>
          <w:p w14:paraId="2299F99A" w14:textId="77777777" w:rsidR="00CC0687" w:rsidRDefault="00CC0687" w:rsidP="0022543A">
            <w:pPr>
              <w:spacing w:after="160"/>
              <w:ind w:left="0" w:firstLine="0"/>
            </w:pPr>
          </w:p>
        </w:tc>
        <w:tc>
          <w:tcPr>
            <w:tcW w:w="5537" w:type="dxa"/>
            <w:tcBorders>
              <w:top w:val="nil"/>
              <w:left w:val="nil"/>
              <w:bottom w:val="nil"/>
              <w:right w:val="nil"/>
            </w:tcBorders>
          </w:tcPr>
          <w:p w14:paraId="080947D0" w14:textId="77777777" w:rsidR="00CC0687" w:rsidRPr="003D3FC6" w:rsidRDefault="00CC0687" w:rsidP="0022543A">
            <w:pPr>
              <w:spacing w:after="116" w:line="255" w:lineRule="auto"/>
              <w:ind w:left="1620" w:hanging="1440"/>
              <w:rPr>
                <w:lang w:val="en-US"/>
              </w:rPr>
            </w:pPr>
            <w:r w:rsidRPr="003D3FC6">
              <w:rPr>
                <w:b/>
                <w:lang w:val="en-US"/>
              </w:rPr>
              <w:t>-t type</w:t>
            </w:r>
            <w:r w:rsidRPr="003D3FC6">
              <w:rPr>
                <w:b/>
                <w:lang w:val="en-US"/>
              </w:rPr>
              <w:tab/>
            </w:r>
            <w:r w:rsidRPr="003D3FC6">
              <w:rPr>
                <w:lang w:val="en-US"/>
              </w:rPr>
              <w:t>The type of query required. This can be any of the standard resource record types (see Table 12-2 on page 438).</w:t>
            </w:r>
          </w:p>
          <w:p w14:paraId="6714B93F" w14:textId="77777777" w:rsidR="00CC0687" w:rsidRPr="003D3FC6" w:rsidRDefault="00CC0687" w:rsidP="0022543A">
            <w:pPr>
              <w:tabs>
                <w:tab w:val="right" w:pos="5537"/>
              </w:tabs>
              <w:spacing w:after="0"/>
              <w:ind w:left="0" w:firstLine="0"/>
              <w:rPr>
                <w:lang w:val="en-US"/>
              </w:rPr>
            </w:pPr>
            <w:r w:rsidRPr="003D3FC6">
              <w:rPr>
                <w:b/>
                <w:lang w:val="en-US"/>
              </w:rPr>
              <w:t>-w</w:t>
            </w:r>
            <w:r w:rsidRPr="003D3FC6">
              <w:rPr>
                <w:b/>
                <w:lang w:val="en-US"/>
              </w:rPr>
              <w:tab/>
            </w:r>
            <w:r w:rsidRPr="003D3FC6">
              <w:rPr>
                <w:lang w:val="en-US"/>
              </w:rPr>
              <w:t xml:space="preserve">Instructs the </w:t>
            </w:r>
            <w:r w:rsidRPr="003D3FC6">
              <w:rPr>
                <w:rFonts w:ascii="Times New Roman" w:eastAsia="Times New Roman" w:hAnsi="Times New Roman" w:cs="Times New Roman"/>
                <w:b/>
                <w:lang w:val="en-US"/>
              </w:rPr>
              <w:t>host</w:t>
            </w:r>
            <w:r w:rsidRPr="003D3FC6">
              <w:rPr>
                <w:lang w:val="en-US"/>
              </w:rPr>
              <w:t xml:space="preserve"> command to wait forever </w:t>
            </w:r>
          </w:p>
          <w:p w14:paraId="2113990E" w14:textId="77777777" w:rsidR="00CC0687" w:rsidRDefault="00CC0687" w:rsidP="0022543A">
            <w:pPr>
              <w:spacing w:after="0"/>
              <w:ind w:left="1620" w:firstLine="0"/>
            </w:pPr>
            <w:r>
              <w:t>for a reply.</w:t>
            </w:r>
          </w:p>
        </w:tc>
      </w:tr>
      <w:tr w:rsidR="00CC0687" w:rsidRPr="007E73E6" w14:paraId="7E3FC644" w14:textId="77777777" w:rsidTr="0022543A">
        <w:trPr>
          <w:trHeight w:val="340"/>
        </w:trPr>
        <w:tc>
          <w:tcPr>
            <w:tcW w:w="1577" w:type="dxa"/>
            <w:tcBorders>
              <w:top w:val="nil"/>
              <w:left w:val="nil"/>
              <w:bottom w:val="nil"/>
              <w:right w:val="nil"/>
            </w:tcBorders>
          </w:tcPr>
          <w:p w14:paraId="3A2DF6F5" w14:textId="77777777" w:rsidR="00CC0687" w:rsidRDefault="00CC0687" w:rsidP="0022543A">
            <w:pPr>
              <w:spacing w:after="0"/>
              <w:ind w:left="0" w:firstLine="0"/>
            </w:pPr>
            <w:r>
              <w:rPr>
                <w:b/>
              </w:rPr>
              <w:t>name</w:t>
            </w:r>
          </w:p>
        </w:tc>
        <w:tc>
          <w:tcPr>
            <w:tcW w:w="5537" w:type="dxa"/>
            <w:tcBorders>
              <w:top w:val="nil"/>
              <w:left w:val="nil"/>
              <w:bottom w:val="nil"/>
              <w:right w:val="nil"/>
            </w:tcBorders>
          </w:tcPr>
          <w:p w14:paraId="1067EEC5" w14:textId="77777777" w:rsidR="00CC0687" w:rsidRPr="003D3FC6" w:rsidRDefault="00CC0687" w:rsidP="0022543A">
            <w:pPr>
              <w:spacing w:after="0"/>
              <w:ind w:left="0" w:firstLine="0"/>
              <w:rPr>
                <w:lang w:val="en-US"/>
              </w:rPr>
            </w:pPr>
            <w:r w:rsidRPr="003D3FC6">
              <w:rPr>
                <w:lang w:val="en-US"/>
              </w:rPr>
              <w:t>The name of the host or the address to be resolved.</w:t>
            </w:r>
          </w:p>
        </w:tc>
      </w:tr>
      <w:tr w:rsidR="00CC0687" w:rsidRPr="007E73E6" w14:paraId="56A65DBF" w14:textId="77777777" w:rsidTr="0022543A">
        <w:trPr>
          <w:trHeight w:val="262"/>
        </w:trPr>
        <w:tc>
          <w:tcPr>
            <w:tcW w:w="1577" w:type="dxa"/>
            <w:tcBorders>
              <w:top w:val="nil"/>
              <w:left w:val="nil"/>
              <w:bottom w:val="nil"/>
              <w:right w:val="nil"/>
            </w:tcBorders>
          </w:tcPr>
          <w:p w14:paraId="6FA62293" w14:textId="77777777" w:rsidR="00CC0687" w:rsidRDefault="00CC0687" w:rsidP="0022543A">
            <w:pPr>
              <w:spacing w:after="0"/>
              <w:ind w:left="0" w:firstLine="0"/>
            </w:pPr>
            <w:r>
              <w:rPr>
                <w:b/>
              </w:rPr>
              <w:t>server</w:t>
            </w:r>
          </w:p>
        </w:tc>
        <w:tc>
          <w:tcPr>
            <w:tcW w:w="5537" w:type="dxa"/>
            <w:tcBorders>
              <w:top w:val="nil"/>
              <w:left w:val="nil"/>
              <w:bottom w:val="nil"/>
              <w:right w:val="nil"/>
            </w:tcBorders>
          </w:tcPr>
          <w:p w14:paraId="5389559E" w14:textId="77777777" w:rsidR="00CC0687" w:rsidRPr="003D3FC6" w:rsidRDefault="00CC0687" w:rsidP="0022543A">
            <w:pPr>
              <w:spacing w:after="0"/>
              <w:ind w:left="0" w:firstLine="0"/>
              <w:rPr>
                <w:lang w:val="en-US"/>
              </w:rPr>
            </w:pPr>
            <w:r w:rsidRPr="003D3FC6">
              <w:rPr>
                <w:lang w:val="en-US"/>
              </w:rPr>
              <w:t>The name server to query.</w:t>
            </w:r>
          </w:p>
        </w:tc>
      </w:tr>
    </w:tbl>
    <w:p w14:paraId="47674FF0" w14:textId="77777777" w:rsidR="00CC0687" w:rsidRPr="003D3FC6" w:rsidRDefault="00CC0687" w:rsidP="00CC0687">
      <w:pPr>
        <w:pStyle w:val="Ttulo5"/>
        <w:ind w:left="1435"/>
        <w:rPr>
          <w:lang w:val="en-US"/>
        </w:rPr>
      </w:pPr>
      <w:r w:rsidRPr="003D3FC6">
        <w:rPr>
          <w:lang w:val="en-US"/>
        </w:rPr>
        <w:t>nslookup</w:t>
      </w:r>
    </w:p>
    <w:p w14:paraId="61728513" w14:textId="77777777" w:rsidR="00CC0687" w:rsidRPr="003D3FC6" w:rsidRDefault="00CC0687" w:rsidP="00CC0687">
      <w:pPr>
        <w:spacing w:after="4" w:line="254" w:lineRule="auto"/>
        <w:ind w:left="1435" w:right="42" w:hanging="10"/>
        <w:jc w:val="both"/>
        <w:rPr>
          <w:lang w:val="en-US"/>
        </w:rPr>
      </w:pPr>
      <w:r w:rsidRPr="003D3FC6">
        <w:rPr>
          <w:lang w:val="en-US"/>
        </w:rPr>
        <w:t xml:space="preserve">The </w:t>
      </w:r>
      <w:r w:rsidRPr="003D3FC6">
        <w:rPr>
          <w:rFonts w:ascii="Times New Roman" w:eastAsia="Times New Roman" w:hAnsi="Times New Roman" w:cs="Times New Roman"/>
          <w:b/>
          <w:lang w:val="en-US"/>
        </w:rPr>
        <w:t>nslookup</w:t>
      </w:r>
      <w:r w:rsidRPr="003D3FC6">
        <w:rPr>
          <w:lang w:val="en-US"/>
        </w:rPr>
        <w:t xml:space="preserve"> command enables you to locate information about network nodes, examine the contents of a name server database, and establish the accessibility of name servers. The typical syntax for the </w:t>
      </w:r>
      <w:r w:rsidRPr="003D3FC6">
        <w:rPr>
          <w:rFonts w:ascii="Times New Roman" w:eastAsia="Times New Roman" w:hAnsi="Times New Roman" w:cs="Times New Roman"/>
          <w:b/>
          <w:lang w:val="en-US"/>
        </w:rPr>
        <w:t>nslookup</w:t>
      </w:r>
      <w:r w:rsidRPr="003D3FC6">
        <w:rPr>
          <w:lang w:val="en-US"/>
        </w:rPr>
        <w:t xml:space="preserve"> command is: </w:t>
      </w:r>
      <w:r w:rsidRPr="003D3FC6">
        <w:rPr>
          <w:rFonts w:ascii="Times New Roman" w:eastAsia="Times New Roman" w:hAnsi="Times New Roman" w:cs="Times New Roman"/>
          <w:lang w:val="en-US"/>
        </w:rPr>
        <w:t xml:space="preserve">nslookup [options] [host] [-nameserver] </w:t>
      </w:r>
      <w:r w:rsidRPr="003D3FC6">
        <w:rPr>
          <w:lang w:val="en-US"/>
        </w:rPr>
        <w:t>Where:</w:t>
      </w:r>
    </w:p>
    <w:tbl>
      <w:tblPr>
        <w:tblStyle w:val="TableGrid"/>
        <w:tblW w:w="6853" w:type="dxa"/>
        <w:tblInd w:w="1440" w:type="dxa"/>
        <w:tblLook w:val="04A0" w:firstRow="1" w:lastRow="0" w:firstColumn="1" w:lastColumn="0" w:noHBand="0" w:noVBand="1"/>
      </w:tblPr>
      <w:tblGrid>
        <w:gridCol w:w="1577"/>
        <w:gridCol w:w="5276"/>
      </w:tblGrid>
      <w:tr w:rsidR="00CC0687" w:rsidRPr="007E73E6" w14:paraId="0880AA95" w14:textId="77777777" w:rsidTr="0022543A">
        <w:trPr>
          <w:trHeight w:val="742"/>
        </w:trPr>
        <w:tc>
          <w:tcPr>
            <w:tcW w:w="1577" w:type="dxa"/>
            <w:tcBorders>
              <w:top w:val="nil"/>
              <w:left w:val="nil"/>
              <w:bottom w:val="nil"/>
              <w:right w:val="nil"/>
            </w:tcBorders>
          </w:tcPr>
          <w:p w14:paraId="01681069" w14:textId="77777777" w:rsidR="00CC0687" w:rsidRDefault="00CC0687" w:rsidP="0022543A">
            <w:pPr>
              <w:spacing w:after="0"/>
              <w:ind w:left="0" w:firstLine="0"/>
            </w:pPr>
            <w:r>
              <w:rPr>
                <w:b/>
              </w:rPr>
              <w:t>options</w:t>
            </w:r>
          </w:p>
        </w:tc>
        <w:tc>
          <w:tcPr>
            <w:tcW w:w="5276" w:type="dxa"/>
            <w:tcBorders>
              <w:top w:val="nil"/>
              <w:left w:val="nil"/>
              <w:bottom w:val="nil"/>
              <w:right w:val="nil"/>
            </w:tcBorders>
          </w:tcPr>
          <w:p w14:paraId="104A2BD8" w14:textId="77777777" w:rsidR="00CC0687" w:rsidRPr="003D3FC6" w:rsidRDefault="00CC0687" w:rsidP="0022543A">
            <w:pPr>
              <w:spacing w:after="0"/>
              <w:ind w:left="0" w:firstLine="0"/>
              <w:rPr>
                <w:lang w:val="en-US"/>
              </w:rPr>
            </w:pPr>
            <w:r w:rsidRPr="003D3FC6">
              <w:rPr>
                <w:lang w:val="en-US"/>
              </w:rPr>
              <w:t>These options vary widely by platform. Refer to the documentation for a specific implementation for information about what options are available.</w:t>
            </w:r>
          </w:p>
        </w:tc>
      </w:tr>
      <w:tr w:rsidR="00CC0687" w:rsidRPr="007E73E6" w14:paraId="41459D45" w14:textId="77777777" w:rsidTr="0022543A">
        <w:trPr>
          <w:trHeight w:val="340"/>
        </w:trPr>
        <w:tc>
          <w:tcPr>
            <w:tcW w:w="1577" w:type="dxa"/>
            <w:tcBorders>
              <w:top w:val="nil"/>
              <w:left w:val="nil"/>
              <w:bottom w:val="nil"/>
              <w:right w:val="nil"/>
            </w:tcBorders>
          </w:tcPr>
          <w:p w14:paraId="4B1CBC14" w14:textId="77777777" w:rsidR="00CC0687" w:rsidRDefault="00CC0687" w:rsidP="0022543A">
            <w:pPr>
              <w:spacing w:after="0"/>
              <w:ind w:left="0" w:firstLine="0"/>
            </w:pPr>
            <w:r>
              <w:rPr>
                <w:b/>
              </w:rPr>
              <w:t>host</w:t>
            </w:r>
          </w:p>
        </w:tc>
        <w:tc>
          <w:tcPr>
            <w:tcW w:w="5276" w:type="dxa"/>
            <w:tcBorders>
              <w:top w:val="nil"/>
              <w:left w:val="nil"/>
              <w:bottom w:val="nil"/>
              <w:right w:val="nil"/>
            </w:tcBorders>
          </w:tcPr>
          <w:p w14:paraId="28683853" w14:textId="77777777" w:rsidR="00CC0687" w:rsidRPr="003D3FC6" w:rsidRDefault="00CC0687" w:rsidP="0022543A">
            <w:pPr>
              <w:spacing w:after="0"/>
              <w:ind w:left="0" w:firstLine="0"/>
              <w:rPr>
                <w:lang w:val="en-US"/>
              </w:rPr>
            </w:pPr>
            <w:r w:rsidRPr="003D3FC6">
              <w:rPr>
                <w:lang w:val="en-US"/>
              </w:rPr>
              <w:t>The host name or IP address to be located.</w:t>
            </w:r>
          </w:p>
        </w:tc>
      </w:tr>
      <w:tr w:rsidR="00CC0687" w:rsidRPr="007E73E6" w14:paraId="1FAA18CA" w14:textId="77777777" w:rsidTr="0022543A">
        <w:trPr>
          <w:trHeight w:val="262"/>
        </w:trPr>
        <w:tc>
          <w:tcPr>
            <w:tcW w:w="1577" w:type="dxa"/>
            <w:tcBorders>
              <w:top w:val="nil"/>
              <w:left w:val="nil"/>
              <w:bottom w:val="nil"/>
              <w:right w:val="nil"/>
            </w:tcBorders>
          </w:tcPr>
          <w:p w14:paraId="26AF4718" w14:textId="77777777" w:rsidR="00CC0687" w:rsidRDefault="00CC0687" w:rsidP="0022543A">
            <w:pPr>
              <w:spacing w:after="0"/>
              <w:ind w:left="0" w:firstLine="0"/>
            </w:pPr>
            <w:r>
              <w:rPr>
                <w:b/>
              </w:rPr>
              <w:t>-nameserver</w:t>
            </w:r>
          </w:p>
        </w:tc>
        <w:tc>
          <w:tcPr>
            <w:tcW w:w="5276" w:type="dxa"/>
            <w:tcBorders>
              <w:top w:val="nil"/>
              <w:left w:val="nil"/>
              <w:bottom w:val="nil"/>
              <w:right w:val="nil"/>
            </w:tcBorders>
          </w:tcPr>
          <w:p w14:paraId="2D473431" w14:textId="77777777" w:rsidR="00CC0687" w:rsidRPr="003D3FC6" w:rsidRDefault="00CC0687" w:rsidP="0022543A">
            <w:pPr>
              <w:spacing w:after="0"/>
              <w:ind w:left="0" w:firstLine="0"/>
              <w:rPr>
                <w:lang w:val="en-US"/>
              </w:rPr>
            </w:pPr>
            <w:r w:rsidRPr="003D3FC6">
              <w:rPr>
                <w:lang w:val="en-US"/>
              </w:rPr>
              <w:t>The name server to which the query is to be directed.</w:t>
            </w:r>
          </w:p>
        </w:tc>
      </w:tr>
    </w:tbl>
    <w:p w14:paraId="5B85C0D1" w14:textId="77777777" w:rsidR="00CC0687" w:rsidRPr="003D3FC6" w:rsidRDefault="00CC0687" w:rsidP="00CC0687">
      <w:pPr>
        <w:pStyle w:val="Ttulo5"/>
        <w:ind w:left="1435"/>
        <w:rPr>
          <w:lang w:val="en-US"/>
        </w:rPr>
      </w:pPr>
      <w:r w:rsidRPr="003D3FC6">
        <w:rPr>
          <w:lang w:val="en-US"/>
        </w:rPr>
        <w:t>dig</w:t>
      </w:r>
    </w:p>
    <w:p w14:paraId="3542FE0C" w14:textId="77777777" w:rsidR="00CC0687" w:rsidRPr="003D3FC6" w:rsidRDefault="00CC0687" w:rsidP="00CC0687">
      <w:pPr>
        <w:spacing w:after="195" w:line="254" w:lineRule="auto"/>
        <w:ind w:left="1435" w:right="137" w:hanging="10"/>
        <w:jc w:val="both"/>
        <w:rPr>
          <w:lang w:val="en-US"/>
        </w:rPr>
      </w:pPr>
      <w:r w:rsidRPr="003D3FC6">
        <w:rPr>
          <w:rFonts w:ascii="Times New Roman" w:eastAsia="Times New Roman" w:hAnsi="Times New Roman" w:cs="Times New Roman"/>
          <w:b/>
          <w:lang w:val="en-US"/>
        </w:rPr>
        <w:t>dig</w:t>
      </w:r>
      <w:r w:rsidRPr="003D3FC6">
        <w:rPr>
          <w:lang w:val="en-US"/>
        </w:rPr>
        <w:t xml:space="preserve"> stands for Domain Internet Groper, and enables you to exercise name servers, gather large volumes of domain name information, and execute simple domain name queries. The typical syntax for the </w:t>
      </w:r>
      <w:r w:rsidRPr="003D3FC6">
        <w:rPr>
          <w:rFonts w:ascii="Times New Roman" w:eastAsia="Times New Roman" w:hAnsi="Times New Roman" w:cs="Times New Roman"/>
          <w:b/>
          <w:lang w:val="en-US"/>
        </w:rPr>
        <w:t>dig</w:t>
      </w:r>
      <w:r w:rsidRPr="003D3FC6">
        <w:rPr>
          <w:lang w:val="en-US"/>
        </w:rPr>
        <w:t xml:space="preserve"> command is: </w:t>
      </w:r>
      <w:r w:rsidRPr="003D3FC6">
        <w:rPr>
          <w:rFonts w:ascii="Times New Roman" w:eastAsia="Times New Roman" w:hAnsi="Times New Roman" w:cs="Times New Roman"/>
          <w:lang w:val="en-US"/>
        </w:rPr>
        <w:t>dig @server [options] [name] [type] [class] [queryopt]</w:t>
      </w:r>
    </w:p>
    <w:p w14:paraId="6618F051" w14:textId="77777777" w:rsidR="00CC0687" w:rsidRDefault="00CC0687" w:rsidP="00CC0687">
      <w:pPr>
        <w:spacing w:after="0"/>
        <w:ind w:left="1450" w:right="12"/>
      </w:pPr>
      <w:r>
        <w:t>Where:</w:t>
      </w:r>
    </w:p>
    <w:tbl>
      <w:tblPr>
        <w:tblStyle w:val="TableGrid"/>
        <w:tblW w:w="7120" w:type="dxa"/>
        <w:tblInd w:w="1440" w:type="dxa"/>
        <w:tblLook w:val="04A0" w:firstRow="1" w:lastRow="0" w:firstColumn="1" w:lastColumn="0" w:noHBand="0" w:noVBand="1"/>
      </w:tblPr>
      <w:tblGrid>
        <w:gridCol w:w="1577"/>
        <w:gridCol w:w="1620"/>
        <w:gridCol w:w="3923"/>
      </w:tblGrid>
      <w:tr w:rsidR="00CC0687" w:rsidRPr="007E73E6" w14:paraId="149FEBC0" w14:textId="77777777" w:rsidTr="0022543A">
        <w:trPr>
          <w:trHeight w:val="263"/>
        </w:trPr>
        <w:tc>
          <w:tcPr>
            <w:tcW w:w="1577" w:type="dxa"/>
            <w:tcBorders>
              <w:top w:val="nil"/>
              <w:left w:val="nil"/>
              <w:bottom w:val="nil"/>
              <w:right w:val="nil"/>
            </w:tcBorders>
          </w:tcPr>
          <w:p w14:paraId="65C84B16" w14:textId="77777777" w:rsidR="00CC0687" w:rsidRDefault="00CC0687" w:rsidP="0022543A">
            <w:pPr>
              <w:spacing w:after="0"/>
              <w:ind w:left="0" w:firstLine="0"/>
            </w:pPr>
            <w:r>
              <w:rPr>
                <w:b/>
              </w:rPr>
              <w:t>@server</w:t>
            </w:r>
          </w:p>
        </w:tc>
        <w:tc>
          <w:tcPr>
            <w:tcW w:w="5543" w:type="dxa"/>
            <w:gridSpan w:val="2"/>
            <w:tcBorders>
              <w:top w:val="nil"/>
              <w:left w:val="nil"/>
              <w:bottom w:val="nil"/>
              <w:right w:val="nil"/>
            </w:tcBorders>
          </w:tcPr>
          <w:p w14:paraId="4FF567E7" w14:textId="77777777" w:rsidR="00CC0687" w:rsidRPr="003D3FC6" w:rsidRDefault="00CC0687" w:rsidP="0022543A">
            <w:pPr>
              <w:spacing w:after="0"/>
              <w:ind w:left="0" w:firstLine="0"/>
              <w:rPr>
                <w:lang w:val="en-US"/>
              </w:rPr>
            </w:pPr>
            <w:r w:rsidRPr="003D3FC6">
              <w:rPr>
                <w:lang w:val="en-US"/>
              </w:rPr>
              <w:t>The DNS name server to be queried.</w:t>
            </w:r>
          </w:p>
        </w:tc>
      </w:tr>
      <w:tr w:rsidR="00CC0687" w14:paraId="301FD1B9" w14:textId="77777777" w:rsidTr="0022543A">
        <w:trPr>
          <w:trHeight w:val="418"/>
        </w:trPr>
        <w:tc>
          <w:tcPr>
            <w:tcW w:w="1577" w:type="dxa"/>
            <w:vMerge w:val="restart"/>
            <w:tcBorders>
              <w:top w:val="nil"/>
              <w:left w:val="nil"/>
              <w:bottom w:val="nil"/>
              <w:right w:val="nil"/>
            </w:tcBorders>
          </w:tcPr>
          <w:p w14:paraId="5623EEA1" w14:textId="77777777" w:rsidR="00CC0687" w:rsidRDefault="00CC0687" w:rsidP="0022543A">
            <w:pPr>
              <w:spacing w:after="0"/>
              <w:ind w:left="0" w:firstLine="0"/>
            </w:pPr>
            <w:r>
              <w:rPr>
                <w:b/>
              </w:rPr>
              <w:t>options</w:t>
            </w:r>
          </w:p>
        </w:tc>
        <w:tc>
          <w:tcPr>
            <w:tcW w:w="5543" w:type="dxa"/>
            <w:gridSpan w:val="2"/>
            <w:tcBorders>
              <w:top w:val="nil"/>
              <w:left w:val="nil"/>
              <w:bottom w:val="nil"/>
              <w:right w:val="nil"/>
            </w:tcBorders>
          </w:tcPr>
          <w:p w14:paraId="3B867413" w14:textId="77777777" w:rsidR="00CC0687" w:rsidRDefault="00CC0687" w:rsidP="0022543A">
            <w:pPr>
              <w:spacing w:after="0"/>
              <w:ind w:left="0" w:firstLine="0"/>
            </w:pPr>
            <w:r>
              <w:t>Valid options typically include:</w:t>
            </w:r>
          </w:p>
        </w:tc>
      </w:tr>
      <w:tr w:rsidR="00CC0687" w:rsidRPr="007E73E6" w14:paraId="0460B419" w14:textId="77777777" w:rsidTr="0022543A">
        <w:trPr>
          <w:trHeight w:val="502"/>
        </w:trPr>
        <w:tc>
          <w:tcPr>
            <w:tcW w:w="0" w:type="auto"/>
            <w:vMerge/>
            <w:tcBorders>
              <w:top w:val="nil"/>
              <w:left w:val="nil"/>
              <w:bottom w:val="nil"/>
              <w:right w:val="nil"/>
            </w:tcBorders>
          </w:tcPr>
          <w:p w14:paraId="4FBD715C" w14:textId="77777777" w:rsidR="00CC0687" w:rsidRDefault="00CC0687" w:rsidP="0022543A">
            <w:pPr>
              <w:spacing w:after="160"/>
              <w:ind w:left="0" w:firstLine="0"/>
            </w:pPr>
          </w:p>
        </w:tc>
        <w:tc>
          <w:tcPr>
            <w:tcW w:w="1620" w:type="dxa"/>
            <w:tcBorders>
              <w:top w:val="nil"/>
              <w:left w:val="nil"/>
              <w:bottom w:val="nil"/>
              <w:right w:val="nil"/>
            </w:tcBorders>
          </w:tcPr>
          <w:p w14:paraId="31B2B761" w14:textId="77777777" w:rsidR="00CC0687" w:rsidRDefault="00CC0687" w:rsidP="0022543A">
            <w:pPr>
              <w:spacing w:after="0"/>
              <w:ind w:left="180" w:firstLine="0"/>
            </w:pPr>
            <w:r>
              <w:rPr>
                <w:b/>
              </w:rPr>
              <w:t>-b address</w:t>
            </w:r>
          </w:p>
        </w:tc>
        <w:tc>
          <w:tcPr>
            <w:tcW w:w="3923" w:type="dxa"/>
            <w:tcBorders>
              <w:top w:val="nil"/>
              <w:left w:val="nil"/>
              <w:bottom w:val="nil"/>
              <w:right w:val="nil"/>
            </w:tcBorders>
          </w:tcPr>
          <w:p w14:paraId="3031DFBA" w14:textId="77777777" w:rsidR="00CC0687" w:rsidRPr="003D3FC6" w:rsidRDefault="00CC0687" w:rsidP="0022543A">
            <w:pPr>
              <w:spacing w:after="0"/>
              <w:ind w:left="0" w:firstLine="0"/>
              <w:rPr>
                <w:lang w:val="en-US"/>
              </w:rPr>
            </w:pPr>
            <w:r w:rsidRPr="003D3FC6">
              <w:rPr>
                <w:lang w:val="en-US"/>
              </w:rPr>
              <w:t>The source IP address of the query-to address.</w:t>
            </w:r>
          </w:p>
        </w:tc>
      </w:tr>
      <w:tr w:rsidR="00CC0687" w:rsidRPr="007E73E6" w14:paraId="49515B78" w14:textId="77777777" w:rsidTr="0022543A">
        <w:trPr>
          <w:trHeight w:val="530"/>
        </w:trPr>
        <w:tc>
          <w:tcPr>
            <w:tcW w:w="1577" w:type="dxa"/>
            <w:tcBorders>
              <w:top w:val="nil"/>
              <w:left w:val="nil"/>
              <w:bottom w:val="nil"/>
              <w:right w:val="nil"/>
            </w:tcBorders>
          </w:tcPr>
          <w:p w14:paraId="0CE9C82D" w14:textId="77777777" w:rsidR="00CC0687" w:rsidRPr="003D3FC6" w:rsidRDefault="00CC0687" w:rsidP="0022543A">
            <w:pPr>
              <w:spacing w:after="160"/>
              <w:ind w:left="0" w:firstLine="0"/>
              <w:rPr>
                <w:lang w:val="en-US"/>
              </w:rPr>
            </w:pPr>
          </w:p>
        </w:tc>
        <w:tc>
          <w:tcPr>
            <w:tcW w:w="1620" w:type="dxa"/>
            <w:tcBorders>
              <w:top w:val="nil"/>
              <w:left w:val="nil"/>
              <w:bottom w:val="nil"/>
              <w:right w:val="nil"/>
            </w:tcBorders>
          </w:tcPr>
          <w:p w14:paraId="7FB11673" w14:textId="77777777" w:rsidR="00CC0687" w:rsidRDefault="00CC0687" w:rsidP="0022543A">
            <w:pPr>
              <w:spacing w:after="0"/>
              <w:ind w:left="180" w:firstLine="0"/>
            </w:pPr>
            <w:r>
              <w:rPr>
                <w:b/>
              </w:rPr>
              <w:t>-c class</w:t>
            </w:r>
          </w:p>
        </w:tc>
        <w:tc>
          <w:tcPr>
            <w:tcW w:w="3923" w:type="dxa"/>
            <w:tcBorders>
              <w:top w:val="nil"/>
              <w:left w:val="nil"/>
              <w:bottom w:val="nil"/>
              <w:right w:val="nil"/>
            </w:tcBorders>
          </w:tcPr>
          <w:p w14:paraId="47B72B25" w14:textId="77777777" w:rsidR="00CC0687" w:rsidRPr="003D3FC6" w:rsidRDefault="00CC0687" w:rsidP="0022543A">
            <w:pPr>
              <w:spacing w:after="0"/>
              <w:ind w:left="0" w:firstLine="0"/>
              <w:rPr>
                <w:lang w:val="en-US"/>
              </w:rPr>
            </w:pPr>
            <w:r w:rsidRPr="003D3FC6">
              <w:rPr>
                <w:lang w:val="en-US"/>
              </w:rPr>
              <w:t xml:space="preserve">The query class. By default, this is IN </w:t>
            </w:r>
          </w:p>
          <w:p w14:paraId="58FEFD89" w14:textId="77777777" w:rsidR="00CC0687" w:rsidRPr="003D3FC6" w:rsidRDefault="00CC0687" w:rsidP="0022543A">
            <w:pPr>
              <w:spacing w:after="0"/>
              <w:ind w:left="0" w:firstLine="0"/>
              <w:rPr>
                <w:lang w:val="en-US"/>
              </w:rPr>
            </w:pPr>
            <w:r w:rsidRPr="003D3FC6">
              <w:rPr>
                <w:lang w:val="en-US"/>
              </w:rPr>
              <w:t xml:space="preserve">(Internet), but other valid class names </w:t>
            </w:r>
          </w:p>
        </w:tc>
      </w:tr>
      <w:tr w:rsidR="00CC0687" w:rsidRPr="007E73E6" w14:paraId="36686BE7" w14:textId="77777777" w:rsidTr="0022543A">
        <w:trPr>
          <w:trHeight w:val="1273"/>
        </w:trPr>
        <w:tc>
          <w:tcPr>
            <w:tcW w:w="1577" w:type="dxa"/>
            <w:tcBorders>
              <w:top w:val="nil"/>
              <w:left w:val="nil"/>
              <w:bottom w:val="nil"/>
              <w:right w:val="nil"/>
            </w:tcBorders>
          </w:tcPr>
          <w:p w14:paraId="512ED73F" w14:textId="77777777" w:rsidR="00CC0687" w:rsidRPr="003D3FC6" w:rsidRDefault="00CC0687" w:rsidP="0022543A">
            <w:pPr>
              <w:spacing w:after="160"/>
              <w:ind w:left="0" w:firstLine="0"/>
              <w:rPr>
                <w:lang w:val="en-US"/>
              </w:rPr>
            </w:pPr>
          </w:p>
        </w:tc>
        <w:tc>
          <w:tcPr>
            <w:tcW w:w="1620" w:type="dxa"/>
            <w:tcBorders>
              <w:top w:val="nil"/>
              <w:left w:val="nil"/>
              <w:bottom w:val="nil"/>
              <w:right w:val="nil"/>
            </w:tcBorders>
            <w:vAlign w:val="bottom"/>
          </w:tcPr>
          <w:p w14:paraId="0D045EC3" w14:textId="77777777" w:rsidR="00CC0687" w:rsidRDefault="00CC0687" w:rsidP="0022543A">
            <w:pPr>
              <w:spacing w:after="0"/>
              <w:ind w:left="180" w:firstLine="0"/>
            </w:pPr>
            <w:r>
              <w:rPr>
                <w:b/>
              </w:rPr>
              <w:t>-f filename</w:t>
            </w:r>
          </w:p>
        </w:tc>
        <w:tc>
          <w:tcPr>
            <w:tcW w:w="3923" w:type="dxa"/>
            <w:tcBorders>
              <w:top w:val="nil"/>
              <w:left w:val="nil"/>
              <w:bottom w:val="nil"/>
              <w:right w:val="nil"/>
            </w:tcBorders>
          </w:tcPr>
          <w:p w14:paraId="7BB40E44" w14:textId="77777777" w:rsidR="00CC0687" w:rsidRPr="003D3FC6" w:rsidRDefault="00CC0687" w:rsidP="0022543A">
            <w:pPr>
              <w:spacing w:after="0"/>
              <w:ind w:left="0" w:firstLine="0"/>
              <w:jc w:val="both"/>
              <w:rPr>
                <w:lang w:val="en-US"/>
              </w:rPr>
            </w:pPr>
            <w:r w:rsidRPr="003D3FC6">
              <w:rPr>
                <w:lang w:val="en-US"/>
              </w:rPr>
              <w:t xml:space="preserve">include CS (CSNET), CH (CHAOS), and HS </w:t>
            </w:r>
          </w:p>
          <w:p w14:paraId="45944615" w14:textId="77777777" w:rsidR="00CC0687" w:rsidRPr="003D3FC6" w:rsidRDefault="00CC0687" w:rsidP="0022543A">
            <w:pPr>
              <w:spacing w:after="0"/>
              <w:ind w:left="0" w:right="22" w:firstLine="0"/>
              <w:jc w:val="right"/>
              <w:rPr>
                <w:lang w:val="en-US"/>
              </w:rPr>
            </w:pPr>
            <w:r w:rsidRPr="003D3FC6">
              <w:rPr>
                <w:sz w:val="18"/>
                <w:lang w:val="en-US"/>
              </w:rPr>
              <w:t xml:space="preserve"> </w:t>
            </w:r>
          </w:p>
          <w:p w14:paraId="64516560" w14:textId="77777777" w:rsidR="00CC0687" w:rsidRPr="003D3FC6" w:rsidRDefault="00CC0687" w:rsidP="0022543A">
            <w:pPr>
              <w:spacing w:after="94"/>
              <w:ind w:left="0" w:firstLine="0"/>
              <w:rPr>
                <w:lang w:val="en-US"/>
              </w:rPr>
            </w:pPr>
            <w:r w:rsidRPr="003D3FC6">
              <w:rPr>
                <w:lang w:val="en-US"/>
              </w:rPr>
              <w:t>(Hesiod).</w:t>
            </w:r>
          </w:p>
          <w:p w14:paraId="21AAF43C" w14:textId="77777777" w:rsidR="00CC0687" w:rsidRPr="003D3FC6" w:rsidRDefault="00CC0687" w:rsidP="0022543A">
            <w:pPr>
              <w:spacing w:after="0"/>
              <w:ind w:left="0" w:firstLine="0"/>
              <w:rPr>
                <w:lang w:val="en-US"/>
              </w:rPr>
            </w:pPr>
            <w:r w:rsidRPr="003D3FC6">
              <w:rPr>
                <w:lang w:val="en-US"/>
              </w:rPr>
              <w:t xml:space="preserve">Causes </w:t>
            </w:r>
            <w:r w:rsidRPr="003D3FC6">
              <w:rPr>
                <w:rFonts w:ascii="Times New Roman" w:eastAsia="Times New Roman" w:hAnsi="Times New Roman" w:cs="Times New Roman"/>
                <w:b/>
                <w:lang w:val="en-US"/>
              </w:rPr>
              <w:t>dig</w:t>
            </w:r>
            <w:r w:rsidRPr="003D3FC6">
              <w:rPr>
                <w:lang w:val="en-US"/>
              </w:rPr>
              <w:t xml:space="preserve"> to operate in batch mode, and specifies the file from which the batch commands can be found.</w:t>
            </w:r>
          </w:p>
        </w:tc>
      </w:tr>
    </w:tbl>
    <w:p w14:paraId="5F00490B" w14:textId="77777777" w:rsidR="00CC0687" w:rsidRPr="003D3FC6" w:rsidRDefault="00CC0687" w:rsidP="00CC0687">
      <w:pPr>
        <w:ind w:left="4637" w:right="12" w:hanging="1440"/>
        <w:rPr>
          <w:lang w:val="en-US"/>
        </w:rPr>
      </w:pPr>
      <w:r w:rsidRPr="003D3FC6">
        <w:rPr>
          <w:b/>
          <w:lang w:val="en-US"/>
        </w:rPr>
        <w:t>-p port</w:t>
      </w:r>
      <w:r w:rsidRPr="003D3FC6">
        <w:rPr>
          <w:b/>
          <w:lang w:val="en-US"/>
        </w:rPr>
        <w:tab/>
      </w:r>
      <w:r w:rsidRPr="003D3FC6">
        <w:rPr>
          <w:lang w:val="en-US"/>
        </w:rPr>
        <w:t xml:space="preserve">Specifies that </w:t>
      </w:r>
      <w:r w:rsidRPr="003D3FC6">
        <w:rPr>
          <w:rFonts w:ascii="Times New Roman" w:eastAsia="Times New Roman" w:hAnsi="Times New Roman" w:cs="Times New Roman"/>
          <w:b/>
          <w:lang w:val="en-US"/>
        </w:rPr>
        <w:t>dig</w:t>
      </w:r>
      <w:r w:rsidRPr="003D3FC6">
        <w:rPr>
          <w:lang w:val="en-US"/>
        </w:rPr>
        <w:t xml:space="preserve"> should send the query to a port other than well-known DNS port 53.</w:t>
      </w:r>
    </w:p>
    <w:p w14:paraId="28FF19D1" w14:textId="77777777" w:rsidR="00CC0687" w:rsidRPr="003D3FC6" w:rsidRDefault="00CC0687" w:rsidP="00CC0687">
      <w:pPr>
        <w:ind w:left="4637" w:right="12" w:hanging="1440"/>
        <w:rPr>
          <w:lang w:val="en-US"/>
        </w:rPr>
      </w:pPr>
      <w:r w:rsidRPr="003D3FC6">
        <w:rPr>
          <w:b/>
          <w:lang w:val="en-US"/>
        </w:rPr>
        <w:t>-x address</w:t>
      </w:r>
      <w:r w:rsidRPr="003D3FC6">
        <w:rPr>
          <w:b/>
          <w:lang w:val="en-US"/>
        </w:rPr>
        <w:tab/>
      </w:r>
      <w:r w:rsidRPr="003D3FC6">
        <w:rPr>
          <w:lang w:val="en-US"/>
        </w:rPr>
        <w:t xml:space="preserve">Instructs </w:t>
      </w:r>
      <w:r w:rsidRPr="003D3FC6">
        <w:rPr>
          <w:rFonts w:ascii="Times New Roman" w:eastAsia="Times New Roman" w:hAnsi="Times New Roman" w:cs="Times New Roman"/>
          <w:b/>
          <w:lang w:val="en-US"/>
        </w:rPr>
        <w:t>dig</w:t>
      </w:r>
      <w:r w:rsidRPr="003D3FC6">
        <w:rPr>
          <w:lang w:val="en-US"/>
        </w:rPr>
        <w:t xml:space="preserve"> to do a reverse lookup on the specified address.</w:t>
      </w:r>
    </w:p>
    <w:p w14:paraId="5D8E3334" w14:textId="77777777" w:rsidR="00CC0687" w:rsidRPr="003D3FC6" w:rsidRDefault="00CC0687" w:rsidP="00CC0687">
      <w:pPr>
        <w:tabs>
          <w:tab w:val="center" w:pos="1701"/>
          <w:tab w:val="center" w:pos="5206"/>
        </w:tabs>
        <w:ind w:left="0" w:firstLine="0"/>
        <w:rPr>
          <w:lang w:val="en-US"/>
        </w:rPr>
      </w:pPr>
      <w:r w:rsidRPr="003D3FC6">
        <w:rPr>
          <w:rFonts w:ascii="Calibri" w:eastAsia="Calibri" w:hAnsi="Calibri" w:cs="Calibri"/>
          <w:sz w:val="22"/>
          <w:lang w:val="en-US"/>
        </w:rPr>
        <w:tab/>
      </w:r>
      <w:r w:rsidRPr="003D3FC6">
        <w:rPr>
          <w:b/>
          <w:lang w:val="en-US"/>
        </w:rPr>
        <w:t>name</w:t>
      </w:r>
      <w:r w:rsidRPr="003D3FC6">
        <w:rPr>
          <w:b/>
          <w:lang w:val="en-US"/>
        </w:rPr>
        <w:tab/>
      </w:r>
      <w:r w:rsidRPr="003D3FC6">
        <w:rPr>
          <w:lang w:val="en-US"/>
        </w:rPr>
        <w:t>The name of the resource record to be looked up.</w:t>
      </w:r>
    </w:p>
    <w:p w14:paraId="334F2849" w14:textId="77777777" w:rsidR="00CC0687" w:rsidRPr="003D3FC6" w:rsidRDefault="00CC0687" w:rsidP="00CC0687">
      <w:pPr>
        <w:spacing w:after="593"/>
        <w:ind w:left="3027" w:right="12" w:hanging="1577"/>
        <w:rPr>
          <w:lang w:val="en-US"/>
        </w:rPr>
      </w:pPr>
      <w:r w:rsidRPr="003D3FC6">
        <w:rPr>
          <w:b/>
          <w:lang w:val="en-US"/>
        </w:rPr>
        <w:t>type</w:t>
      </w:r>
      <w:r w:rsidRPr="003D3FC6">
        <w:rPr>
          <w:b/>
          <w:lang w:val="en-US"/>
        </w:rPr>
        <w:tab/>
      </w:r>
      <w:r w:rsidRPr="003D3FC6">
        <w:rPr>
          <w:lang w:val="en-US"/>
        </w:rPr>
        <w:t>The type of query required. This can be any of the standard resource record types (see Table 12-2 on page 438).</w:t>
      </w:r>
    </w:p>
    <w:p w14:paraId="7EC93C8D" w14:textId="77777777" w:rsidR="00CC0687" w:rsidRPr="003D3FC6" w:rsidRDefault="00CC0687" w:rsidP="00CC0687">
      <w:pPr>
        <w:pStyle w:val="Ttulo3"/>
        <w:ind w:left="-5"/>
        <w:rPr>
          <w:lang w:val="en-US"/>
        </w:rPr>
      </w:pPr>
      <w:r w:rsidRPr="003D3FC6">
        <w:rPr>
          <w:lang w:val="en-US"/>
        </w:rPr>
        <w:t>12.2  Dynamic Domain Name System</w:t>
      </w:r>
    </w:p>
    <w:p w14:paraId="0924EABB" w14:textId="77777777" w:rsidR="00CC0687" w:rsidRPr="003D3FC6" w:rsidRDefault="00CC0687" w:rsidP="00CC0687">
      <w:pPr>
        <w:ind w:left="1450" w:right="12"/>
        <w:rPr>
          <w:lang w:val="en-US"/>
        </w:rPr>
      </w:pPr>
      <w:r w:rsidRPr="003D3FC6">
        <w:rPr>
          <w:lang w:val="en-US"/>
        </w:rPr>
        <w:t>The Domain Name System described in 12.1, “Domain Name System (DNS)” on page 426 is a static implementation without recommendations with regard to security. In order to implement DNS dynamically, take advantage of DHCP, and still to be able to locate any specific host by means of a meaningful label (such as its host name), the following extensions to DNS are required:</w:t>
      </w:r>
    </w:p>
    <w:p w14:paraId="684DC4FF"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 method for the host name to address a mapping entry for a client in the domain name server to be updated after the client has obtained an address from a DHCP server</w:t>
      </w:r>
    </w:p>
    <w:p w14:paraId="0A8B6C44"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 method for the reverse address to host name mapping to take place after the client obtains its address</w:t>
      </w:r>
    </w:p>
    <w:p w14:paraId="21C52953"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Updates to the DNS to take effect immediately, without the need for intervention by an administrator</w:t>
      </w:r>
    </w:p>
    <w:p w14:paraId="23CF069B" w14:textId="77777777" w:rsidR="00CC0687" w:rsidRPr="003D3FC6" w:rsidRDefault="00CC0687" w:rsidP="00CC0687">
      <w:pPr>
        <w:spacing w:after="118"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Updates to the DNS to be authenticated to prevent unauthorized hosts from accessing the network and to stop imposters from using an existing host name and remapping the address entry for the unsuspecting host to that of its own</w:t>
      </w:r>
    </w:p>
    <w:p w14:paraId="583D3DA7"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 method for primary and secondary DNS servers to quickly forward and receive changes as entries are being updated dynamically by clients</w:t>
      </w:r>
    </w:p>
    <w:p w14:paraId="4073053D" w14:textId="77777777" w:rsidR="00CC0687" w:rsidRPr="003D3FC6" w:rsidRDefault="00CC0687" w:rsidP="00CC0687">
      <w:pPr>
        <w:ind w:left="1450" w:right="12"/>
        <w:rPr>
          <w:lang w:val="en-US"/>
        </w:rPr>
      </w:pPr>
      <w:r w:rsidRPr="003D3FC6">
        <w:rPr>
          <w:lang w:val="en-US"/>
        </w:rPr>
        <w:t xml:space="preserve">However, implementation of a Dynamic Domain Name System (DDNS) can introduce problems if the environment is not secure. One method of security employed by DNS is the use of Secret Key Transaction Authentication (TSIG), defined in RFC 2845. This can be used to authenticate dynamic updates from clients, or authenticate responses coming from a recursive server. Additionally, these messages can now be protected for integrity and confidentiality through using TSIG over the Generic Security Service (GSS-TSIG). This extension, and </w:t>
      </w:r>
      <w:r w:rsidRPr="003D3FC6">
        <w:rPr>
          <w:sz w:val="18"/>
          <w:lang w:val="en-US"/>
        </w:rPr>
        <w:t xml:space="preserve"> </w:t>
      </w:r>
      <w:r w:rsidRPr="003D3FC6">
        <w:rPr>
          <w:lang w:val="en-US"/>
        </w:rPr>
        <w:t>the associated algorithms needed to implement GSS-TSIG, are defined in RFC 3645.</w:t>
      </w:r>
    </w:p>
    <w:p w14:paraId="179CB946" w14:textId="77777777" w:rsidR="00CC0687" w:rsidRPr="003D3FC6" w:rsidRDefault="00CC0687" w:rsidP="00CC0687">
      <w:pPr>
        <w:ind w:left="1450" w:right="12"/>
        <w:rPr>
          <w:lang w:val="en-US"/>
        </w:rPr>
      </w:pPr>
      <w:r w:rsidRPr="003D3FC6">
        <w:rPr>
          <w:lang w:val="en-US"/>
        </w:rPr>
        <w:t>In addition to TSIG, and GSS-TSIG, several RFCs extended the functionality of DNS such that it incorporated additional security methods. These additions, defined in RFC 4033 and referred to as the DNS Security Extensions (DNSSEC), allow DNS to authenticate the origin of data as well as negative responses to DNS queries. However, they do not provide confidentiality, access control lists, or protection against denial-of-service-attacks. New resource records relating to security were added by RFCs 4034 and 4398, and include:</w:t>
      </w:r>
    </w:p>
    <w:p w14:paraId="727C6A2C"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DNSKEY (public key)</w:t>
      </w:r>
    </w:p>
    <w:p w14:paraId="2A021F95"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DS (delegation signer)</w:t>
      </w:r>
    </w:p>
    <w:p w14:paraId="2E826BE0"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RRSIG (resource record digital signature)</w:t>
      </w:r>
    </w:p>
    <w:p w14:paraId="5C71348F"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NSEC (authenticated denial of existence)</w:t>
      </w:r>
    </w:p>
    <w:p w14:paraId="7DFA3706" w14:textId="77777777" w:rsidR="00CC0687" w:rsidRPr="003D3FC6" w:rsidRDefault="00CC0687" w:rsidP="00CC0687">
      <w:pPr>
        <w:spacing w:after="197"/>
        <w:ind w:left="1450" w:right="12"/>
        <w:rPr>
          <w:lang w:val="en-US"/>
        </w:rPr>
      </w:pPr>
      <w:r w:rsidRPr="003D3FC6">
        <w:rPr>
          <w:rFonts w:ascii="Times New Roman" w:eastAsia="Times New Roman" w:hAnsi="Times New Roman" w:cs="Times New Roman"/>
          <w:lang w:val="en-US"/>
        </w:rPr>
        <w:t xml:space="preserve"> </w:t>
      </w:r>
      <w:r w:rsidRPr="003D3FC6">
        <w:rPr>
          <w:lang w:val="en-US"/>
        </w:rPr>
        <w:t>CERT (public key certificates)</w:t>
      </w:r>
    </w:p>
    <w:p w14:paraId="031DE2A9" w14:textId="77777777" w:rsidR="00CC0687" w:rsidRPr="003D3FC6" w:rsidRDefault="00CC0687" w:rsidP="00CC0687">
      <w:pPr>
        <w:spacing w:after="399" w:line="254" w:lineRule="auto"/>
        <w:ind w:left="1435" w:right="42" w:hanging="10"/>
        <w:jc w:val="both"/>
        <w:rPr>
          <w:lang w:val="en-US"/>
        </w:rPr>
      </w:pPr>
      <w:r w:rsidRPr="003D3FC6">
        <w:rPr>
          <w:lang w:val="en-US"/>
        </w:rPr>
        <w:t>Note that these RRs are also listed in Table 12-2 on page 438. Specific details about how the DNS protocol was modified to take advantage of these additions is in RFC 4035.</w:t>
      </w:r>
    </w:p>
    <w:p w14:paraId="2C8D1C14" w14:textId="77777777" w:rsidR="00CC0687" w:rsidRPr="003D3FC6" w:rsidRDefault="00CC0687" w:rsidP="00CC0687">
      <w:pPr>
        <w:pStyle w:val="Ttulo4"/>
        <w:ind w:left="-5"/>
        <w:rPr>
          <w:lang w:val="en-US"/>
        </w:rPr>
      </w:pPr>
      <w:r w:rsidRPr="003D3FC6">
        <w:rPr>
          <w:lang w:val="en-US"/>
        </w:rPr>
        <w:t>12.2.1  Dynamic updates in the DDNS</w:t>
      </w:r>
    </w:p>
    <w:p w14:paraId="3C7AE4F7" w14:textId="77777777" w:rsidR="00CC0687" w:rsidRPr="003D3FC6" w:rsidRDefault="00CC0687" w:rsidP="00CC0687">
      <w:pPr>
        <w:spacing w:after="3017"/>
        <w:ind w:left="1450" w:right="12"/>
        <w:rPr>
          <w:lang w:val="en-US"/>
        </w:rPr>
      </w:pPr>
      <w:r w:rsidRPr="003D3FC6">
        <w:rPr>
          <w:lang w:val="en-US"/>
        </w:rPr>
        <w:t xml:space="preserve">The DNS message format (shown in Figure 12-5 on page 440) was designed for the querying of a static DNS database. RFC 2136 defines a modified DNS message for updates, called the UPDATE DNS message, illustrated in Figure 12-13 on page 455. This message adds or deletes resource records in the DNS, and allows updates to take effect without the DNS having to be reloaded. </w:t>
      </w:r>
    </w:p>
    <w:p w14:paraId="51AE9CF7"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32C88347"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1FF25C6E" wp14:editId="2FD0A75A">
                <wp:extent cx="4517136" cy="2725675"/>
                <wp:effectExtent l="0" t="0" r="0" b="0"/>
                <wp:docPr id="873120" name="Group 873120"/>
                <wp:cNvGraphicFramePr/>
                <a:graphic xmlns:a="http://schemas.openxmlformats.org/drawingml/2006/main">
                  <a:graphicData uri="http://schemas.microsoft.com/office/word/2010/wordprocessingGroup">
                    <wpg:wgp>
                      <wpg:cNvGrpSpPr/>
                      <wpg:grpSpPr>
                        <a:xfrm>
                          <a:off x="0" y="0"/>
                          <a:ext cx="4517136" cy="2725675"/>
                          <a:chOff x="0" y="0"/>
                          <a:chExt cx="4517136" cy="2725675"/>
                        </a:xfrm>
                      </wpg:grpSpPr>
                      <pic:pic xmlns:pic="http://schemas.openxmlformats.org/drawingml/2006/picture">
                        <pic:nvPicPr>
                          <pic:cNvPr id="1060647" name="Picture 1060647"/>
                          <pic:cNvPicPr/>
                        </pic:nvPicPr>
                        <pic:blipFill>
                          <a:blip r:embed="rId268"/>
                          <a:stretch>
                            <a:fillRect/>
                          </a:stretch>
                        </pic:blipFill>
                        <pic:spPr>
                          <a:xfrm>
                            <a:off x="-3047" y="-2030"/>
                            <a:ext cx="4322064" cy="2688336"/>
                          </a:xfrm>
                          <a:prstGeom prst="rect">
                            <a:avLst/>
                          </a:prstGeom>
                        </pic:spPr>
                      </pic:pic>
                      <wps:wsp>
                        <wps:cNvPr id="1109649" name="Shape 1109649"/>
                        <wps:cNvSpPr/>
                        <wps:spPr>
                          <a:xfrm>
                            <a:off x="1524" y="762"/>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50" name="Shape 1109650"/>
                        <wps:cNvSpPr/>
                        <wps:spPr>
                          <a:xfrm>
                            <a:off x="4514088" y="2287"/>
                            <a:ext cx="9144" cy="2723388"/>
                          </a:xfrm>
                          <a:custGeom>
                            <a:avLst/>
                            <a:gdLst/>
                            <a:ahLst/>
                            <a:cxnLst/>
                            <a:rect l="0" t="0" r="0" b="0"/>
                            <a:pathLst>
                              <a:path w="9144" h="2723388">
                                <a:moveTo>
                                  <a:pt x="0" y="0"/>
                                </a:moveTo>
                                <a:lnTo>
                                  <a:pt x="9144" y="0"/>
                                </a:lnTo>
                                <a:lnTo>
                                  <a:pt x="9144" y="2723388"/>
                                </a:lnTo>
                                <a:lnTo>
                                  <a:pt x="0" y="2723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51" name="Shape 1109651"/>
                        <wps:cNvSpPr/>
                        <wps:spPr>
                          <a:xfrm>
                            <a:off x="0" y="2721865"/>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52" name="Shape 1109652"/>
                        <wps:cNvSpPr/>
                        <wps:spPr>
                          <a:xfrm>
                            <a:off x="0" y="762"/>
                            <a:ext cx="9144" cy="2722626"/>
                          </a:xfrm>
                          <a:custGeom>
                            <a:avLst/>
                            <a:gdLst/>
                            <a:ahLst/>
                            <a:cxnLst/>
                            <a:rect l="0" t="0" r="0" b="0"/>
                            <a:pathLst>
                              <a:path w="9144" h="2722626">
                                <a:moveTo>
                                  <a:pt x="0" y="0"/>
                                </a:moveTo>
                                <a:lnTo>
                                  <a:pt x="9144" y="0"/>
                                </a:lnTo>
                                <a:lnTo>
                                  <a:pt x="9144" y="2722626"/>
                                </a:lnTo>
                                <a:lnTo>
                                  <a:pt x="0" y="27226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73120" style="width:355.7pt;height:214.6pt;mso-position-horizontal-relative:char;mso-position-vertical-relative:line" coordsize="45171,27256"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c/NgQAAFMTAAAOAAAAZHJzL2Uyb0RvYy54bWzsWNlu2zgUfR9g/kHQ&#10;e6LFtuwYcfrQTIMCxUzQdj6ApilLqCQSJL39/RxusmJnJkmBadAiAWJxubw89/AulK7f7dsm2jKp&#10;at4t4uwyjSPWUb6qu/Ui/vvrh4tZHClNuhVpeMcW8YGp+N3N779d78Sc5bzizYrJCEo6Nd+JRVxp&#10;LeZJomjFWqIuuWAdJksuW6LRletkJckO2tsmydO0SHZcroTklCmF0Vs3Gd9Y/WXJqP6rLBXTUbOI&#10;gU3bX2l/l+Y3ubkm87Ukoqqph0G+A0VL6g6b9qpuiSbRRtZnqtqaSq54qS8pbxNeljVl1gZYk6Un&#10;1txJvhHWlvV8txY9TaD2hKfvVkv/3N5J8UXcSzCxE2twYXvGln0pW/MEymhvKTv0lLG9jigGx5Ns&#10;mo2KOKKYy6f5pJhOHKm0AvNn62j1xxMrk7Bx8gCOqOkc/54DtM44eNpXsEpvJIu9kvZZOloiv23E&#10;BY5LEF0v66bWB+t6OBgDqtve1/Reug7ovJdRvUIopEVajKdx1JEWfg8Zs3UUhsG2WWzkzWp0E9N/&#10;oGzZ1OJD3TTmDEzbw4b3npz+I5Y7z7rldNOyTrtQkayBBbxTVS1UHMk5a5cMUOXHVebOTGnJNK3M&#10;hiU2/ozwMcjIvJ+wKI/ADGYF53nEXS5GqTEfbnGRpyMfab3bjPIc9Hi3KWazEXzIbRW8Tkil7xhv&#10;I9MASGAB42ROtp+URxVEPHkOiEUIXMadkVNUoA29M+JeFDZfKiIYIBi1g3PO0qtifBXO2QpFmR+E&#10;RV66jzD1b3xlkxx8gK5pkbvT6MmaZJMiyx1ZV9l4fMIU3TimhuwgE60cT2CsCi2670LT8PmfSRHe&#10;btYZpaYZ7WywOyDVIrY4zGTLt+wrt2L6JNzhOMfZphtKIW84VSGlQDZIhKew+oaSA+ODUHg6YaR4&#10;KHymmPXJfl80jJ3W3XvbMThkt+kMDdiEEtSqEuFkXbKtNYpYU7cI+3yapkfF0GYcwHmmbelDwwxZ&#10;TfeZlcgUNrGaASXXy/eNjLbElCr75/y9ERXxo/7gvaiFavWY9S5gvcrMLn1MpQsyL2zWMVslT8FQ&#10;j8aVShQcGB0KJkjpF9mdeaf79R3KvIU5sNY0l3x1cHnO9BCWPzI+J0Dv8vAgPjH4kviEH47TGa4z&#10;cLA8n03NYhDhq5l1uVAERyPIOaJDNht6Uchg/0uMOiAIUBRji8OgPEbhMEyCmx5nHwaTU/VkgPZi&#10;YUdnedAVnsOdny8ZMDotbzE6TBi/WIxmj8WovZiYjIGK+3QNdekf3pXNCn8NDQHalxFzUbUu+0oB&#10;2gN5K6JvRRSXMFTOn6SI4gZ6XkTtXfWFAXp2w3UlxL9C5kV++i7wKtXT4vih1XNgeaia4XlSPZ8p&#10;+VY97R3t1W649hMGvtzYm7r/ymQ+DQ379hXh+C3s5h8AAAD//wMAUEsDBAoAAAAAAAAAIQDf2KIV&#10;o40AAKONAAAUAAAAZHJzL21lZGlhL2ltYWdlMS5wbmeJUE5HDQoaCgAAAA1JSERSAAAFigAAA3II&#10;BgAAAMz5/88AAAABc1JHQgCuzhzpAAAABGdBTUEAALGPC/xhBQAAAAlwSFlzAAAuIwAALiMBeKU/&#10;dgAAjThJREFUeF7s/X+MVPeZJ/o33/+MnUgORJs4XshqtHYjeZRE4FHciRaQvNy5AmdG0LJgFXkX&#10;iQv2KM7VtWElIEKyFUAasFdrr4LNRksmG11QLlhKbHR3iCVAd4yjAIqjWAInsjSwnsSjgLOaMeRP&#10;vvk8rqdzfFJVruqu/lF9Xi/p4TkkVFfVqVNVx59+n89nBAAAAACAZltQ/rj1e/E3AAAAAAAa5//X&#10;6gAAAAAANJSBYgAAAACAhjNQDAAAAADQcAaKAQAAAAAazkAxAAAAAEDDGSgGAAAAAGg4A8UAAAAA&#10;AA1noBgAAAAAoOEMFAMAAAAANJyBYgAAAACAhjNQDAAAAADQcAaKAQAAAAAazkAxAAAAAEDDGSgG&#10;AAAAAGi4BeWPW78XfwOYBWfPnm1tjYwcO3Ys+gsvvBC9naNHj0b/yle+En3hwoXRgfnv5MmTra2R&#10;kb1790Z//fXXo6ddu3a1tkZG1q9fH3358uXRATrZvXt39NOnT0c/d+5c9Mm6ePFi9Jdeein6vn37&#10;oldt2LAh+uOPPx595cqV0QGg6a5evRr9xRdfjN7ue/SBBx6I/vWvfz36xo0bow/SzZs3oz/yyCPR&#10;v/jFL0bfvn179PlGohgAAAAAoOEkioFZk0niVatWRe9XpnCOHz8eHZi/MunXLknQiwsXLkSXLAaq&#10;8kqmYtOmTdEznTTZRHFe+bBu3bro/XjllVdaWyMja9eubW0BQHNkkjjTwfWrB7t59NFHW1sjI4cO&#10;HWptTU39v0MOHDgQXaIYAAAAAIB5yUAxAAAAAEDDmXoCmDXj4+PRT5w4Eb3odBlHLghT7N+/P3re&#10;7syZM9EtAAPzT32KmurlZN/85jejL1q0KHqqLniXl36bqgaoOnjwYPQdO3ZEr5rM1BN5mWyxdOnS&#10;6Pm5s3Pnzujtpr6pT1OR9128+uqr0S3aC0CTPPbYY9FzgftuUz3k9+8TTzwRvTq2kNM59TOV0/Xr&#10;16M/++yz0Yv61HemngAAAAAAYF6TKAZm3OXLl6MvW7Ys+q5du6IXe/fubW11Vk8Yzvff6EGT5UJT&#10;uchUvws91a9cuHLlSvQlS5ZEB5ohk7tHjhyJnp8J1XOQTAxNJlF8+PDh1tbIyLZt26L3k2Rql3B2&#10;xRQATZFjBEWOE/RzRWC7hfL7GSeo/zdHVZ4rWMwOAAAAAIBGkCgGZlx9Pr5+E4I3b96Mfvvtt0ef&#10;TPIHGA6DThRfu3Yten1eY2B+y/kOf/azn0XfvXt39NWrV0cvpnJekZ81xa9+9avozksAYGa0SxS/&#10;+OKL0bdu3Rq9nfrYQq6HsmXLluhVK1asiC5RDAAAAADAvCZRDMy4ekIw5+Ar+pmHb2xsLPrrr78e&#10;/caNG9ELK4TD/JArGS9dujR6/pa/+OY3vxm9ng7OREGRqYK83aFDh6IDzZKfC/XzjEwSFZNJFNeT&#10;SEV+3jzzzDPRv/e970XPuYurcv7Fxx9/PLr5iAGgd/n9/vzzz0fPqwiLftYm6XSeUFy8eDG6RDEA&#10;AAAAAI0gUQzMuPrK3hcuXIheLF++vLX10XK+wRdeeCF6/saw6OW3hsDwyN/k79+/P3pRTQx0kqsU&#10;53ykrjYAqqaaKK5f9VDk585bb70VvZfPqnT06NHW1sjIxo0bW1sAQF6ZXOTVySmv5tm5c2f0YlBj&#10;AhLFAAAAAAA0ioFiAGDO++UvfxlVknlZvSiJvlLXrl2LAphu+/bti0plLYZS5SLOepWrqkqVuYpL&#10;lYRUVkkrZ2IZAJrunXfemai6cpVxqXI1TlZJAmcamN4ZKAYAAAAAaDgDxQAAAAAADWcxO2DGWcwO&#10;6FUuWpELVuQiUUWnBeqql5g9/vjjra0PvPzyy9EXLVoUHWi26VjMLuX5TS/nNidPnoy+bt266EUu&#10;bGdROwDo7uzZs9FXrVoVvcjv81dffTX6ZBe1tpgdAAAAAACNIlEMzLh6QrAs8JJWrlzZ2vpoY2Nj&#10;0V9//fXoN27ciF5M9reFwNyS7/OUiYCil/d5PaX3yiuvRF+7dm10oNmmI1Hcz+3T5cuXoy9btix6&#10;Md8TSwAwaIcPH25tjYxs27Yt+lTP/yWKAQAAAABoFAPFwIz72Mc+FpXef//9iZqMktwpVdKFWcBw&#10;Kym/UuWKgbxqoOj3ff6pT30qKl26dCkKYBDKmgil8lwk08QAwMz7zGc+M1Hpn//5n6PojYFiAAAA&#10;AICGM1AMzLg/+ZM/iUplzqCsXpQ5gkpl0nD16tVRwPyRqeGpJvTefffdqPTxj388CmCQ8lykVJ6f&#10;lDnSc570j/L2229HVZX5iqtzFgPAfHX27NmJWrBgQdTu3buj+pFXD1avIPz0pz8dRW8MFAMAAAAA&#10;NNyC8set34u/Acyg8fHx6CdOnIhedFpBNFcaLfbv3x89bzfVVUyBuevgwYPRd+zYET0/I4rNmzdH&#10;X7RoUfTU7fPiwoUL0ZcvXx4daLYyF3q6/fbbo+dVDOfOnYvei+rnTq6Knj/n2LFj0ctcxnV5u8cf&#10;fzx61auvvhq91znZAWBYVb+PH3zwwei5Tkkv/72f37WbNm2KXmzYsCH6d7/73eiT/T7N7+r8fu80&#10;ZjFfSBQDAAAAADScgWIAAAAAgIYz9QQwa3KBl3Xr1kXvV15Kcvz48ejA/JOXoT3yyCPRq1PV9OPo&#10;0aPRN27cGB2gGNTUE1X1KXP6UV3Y15RaADRRfaqHycoF7UZHR6NPlqknAAAAAABoFIliYNZlsrjI&#10;JM0LL7wQvZ0XX3wx+le/+tXoFnmB5siFKorqYhVVu3btam2NjKxZsyb6ypUrowNUTUeiOOX5Tbdz&#10;m/y8Wr9+fXQLbQLAB65evRo9//t/37590dvJf5NXHRf1Ba8nS6IYAAAAAIBGkSgGAAAAAGg4iWIA&#10;AAAAgIYzUAwAAAAA0HAGigEAAAAAGs5AMQAAAABAwxkoBgAAAABoOAPFAAAAAAANZ6AYAAAAAKDh&#10;DBQDAAAAADScgWIAAAAAgIYzUAwAAAAA0HAGigEAAAAAGs5AMQAAAABAwxkoBgAAAABoOAPFAAAA&#10;AAANt6D8cev34m8AA7JgQXy8AAAAADTOMA63ShQDAAAAADScgWIAAAAAgIYzUAwAAAAA0HAGigEA&#10;AAAAGs5idsC0aLeYnY8aAGAQmnye4Rxr9nkNoDm83+lH/XgZxmNFohgAAAAAoOEMFAMAAAAANJyB&#10;YgAAAACAhjNQDAAAAADQcAaKAQAAAAAaLpbju2XJRhh677zzTvSf/OQn0YvLly9H/1//639FP3Dg&#10;QPRunn/++ehf+9rXok+W1WEBgOnS5PMM51izz2sAzeH9Tj/qx8swHisSxQAAAAAADRdD3bf8OgSG&#10;wi9+8YvW1sjIqVOnon/3u9+Nfv78+ejdbNmyJfqdd94ZvZ2/+Iu/iP6lL30p+mT5zSsAMF2afJ7h&#10;HGv2eQ2gObzf6Uf9eBnGY0WiGAAAAACg4QwUAwAAAAA0XGSib8nNw5z02muvRc9F6H7wgx9Er7r/&#10;/vujP/LII9G/8IUvRC+WLl0a/e67744+k1yiAwBMlyafZzjHmn1eA2gO73f6UT9ehvFYkSgGAAAA&#10;AGi4GOq+5dchMOuqC9X9x//4H6PXE8Q7duxobY2M/Lt/9++if/7zn48+1/jNKwAwXZp8nuEca/Z5&#10;DaA5vN/pR/14GcZjRaIYAAAAAKDhYqj7ll+HwIz73e9+F/0//af/FH337t3RqzJBvGXLluj33HNP&#10;9GHgN68AwHRp8nmGc6zZ5zWA5vB+px/142UYjxWJYgAAAACAhouh7lt+HQIz5p133on+ta99LXrO&#10;Q/wXf/EX0Yu//uu/jj5MCeI6v3llMm7evBn99ttvj15148aN6AsXLow+KCdPnmxtjYysW7cu+tGj&#10;R6Nv3LgxepOcPXs2+h133BF9+fLl0ds5ePBg9Or86RcuXIje7Xa5z3N/t5M/5/HHH4/++uuvR8/j&#10;oBj0sTDX5Pvhe9/7XvStW7dGb6fdPm3yccz81+TzDOdYs89rAM0x7O/3xx57LPoLL7wQfap27doV&#10;ff369dG7nfM3Uf14eeqpp1pbg7Nnz57W1vSQKAYAAAAAaDgDxTAD3njjjYkqv3krVZLEpZ5//vmo&#10;kvzKKkniYU4TA8Pn2LFjUatWrYp69913owbl4sWLE1VSr93SxMUnP/nJqCYqSeJSJVlf6jvf+U4U&#10;wEy7fv36ROX3xNjYWFRJTXWqcsVJqfzcp1l6OUYmWyUdmQlJYObt27cvasWKFVHlasQs5gcDxQAA&#10;AAAADWegGAAAAACg4WKW5Vtm3odp8dprr0X/8pe/HL3qb//2b6OvWbMm+nxTLg2r81HDR7GY3ewp&#10;lxMXmzZtiv7KK69EX7t2bfSpyp9f5H0cOHAg+vbt26Pzgfr74IEHHoh+7ty56MDMnGfk90P1vVcu&#10;t23n0UcfbW2NjKxcuTL6dH2HzMRzz0uIy1REg5CLHxV79+5tbQ0v57ndlWknilyIdpDyvXbo0KHo&#10;MN2G/f1eX8zuypUr0ZcsWRK9V2UKouLZZ5+Nnt+HGzZsiF4cP368tdVc9ePFYnYAAAAAAAydGOq+&#10;5defMFDvvPNO9LJoXXH+/Pnoxd/93d9F/9KXvhR9vpK0YDIkimfPbCSKB30f84VEMXy06TjPyLTU&#10;N77xjeiZvpqsfO+WRYuL5cuXR5+q6TzH6pYkzqtAVq9eHb3b88nP/Oeeey56NVma6eJhThY7z51e&#10;V69ejV49D8tj6MyZM9EzuQ/Tbdjf74NKFNeNj49HP3HiRPRiUD97mNWPF4liAAAAAACGTgx13/Lr&#10;TxiI3/3ud9HzN9yZJM4UcTHfk8RJ0oLJGFSiOFPC1bRSJlEy4bV///7o77//fvRiMoniemqqqM/J&#10;l+mp6pzkvSRhOiUAqsnSTOfWvfjii62tkZGtW7e2tj4s5xAseplHsJ4SOHjwYPQdO3ZELy5cuBB9&#10;2bJl0du9lp3kfi9y39fnOczjoOh0LGQqsMiUw7Zt26K3k/uq035qJ4+xTEUXndKH1blL8xirp6jb&#10;Jdu7qc/vnLev3nYyx3Gn46moH8f9HMNFp+O4231O5rWhGQZ1npHfO8UjjzwSPT838r1bfV91ugKi&#10;+h7Oz4X6Z8KlS5daWyMjo6Ojra3+Tcc5Vu6HBx98MHp+5lY/4yZz9Ud+Hlc/g3P/DvNVJc5zp0ce&#10;h/X3YuEqJGbLsL/fJYpnVv14kSgGAAAAAGDoxFD3Lb/+hIH4j//xP0bPpNff/M3fRM/fijeJpAWT&#10;MdVE8e7du6N3WpW+nepK7Hm7bknMfIxPPvlk9E4p0o/SS9qzngDINHQv6d+qTiuEz7dEcbc5DXvR&#10;y0rqkznG2qkno2YyUVxNXGfKr5oG6VW716uuXaJ4MsdxNZVtpXuKQZ1n5OdYkZ9lg5pDt/4ZOajj&#10;eDrOseqfIfXPmKm6ePFia2tkZMWKFdFzpfx2q+Tnv89/m4/n4Ycfjl7klUH17+H8t8XmzZujL1q0&#10;KPqgOM+dHvXznuprOahjEfo17O/3QSWK8zw7r/bKc+H8LC/afZ43Tf14kSgGAAAAAGDoxFD3Lb/+&#10;hEl77bXXWlsjI1/+8pejb9myJfp//a//NXoTSVowGZNNFNeTUPmb7Z07d0Yv6quzt0vDpm5p38OH&#10;D0fPJGYmz6rzL9Z/Q5+ryOfK90UmOLv9Vr+eAEjd5oxslyxN165di94uWVWfo7aXuQC7JYrr+zt/&#10;ftHPffSTKG63vzLB981vfjN6PvdMRRT5Oud9tHtc+RquWrUqev3nFvX9msdzNZWY6Ytu6eX6+yAT&#10;uNW5qev6SRRnKrqoP578/qq/fkW3eYw7ve7tEsWp2+s/2eOY5pjqeUYm6xcvXhy9yPfaq6++Gr3b&#10;FSz9aDePY6f3TC+m4xyrfrVEzqc8lbmUO6nvj3bv6XqiOL9r33rrrehFL1dC5Gv68ssvRx/U54bz&#10;3MFpl+rv9h0JM23Y3++d/ntiUAY1//58UT9eJIoBAAAAABg6BooBAAAAABouMtG3XCcDk/aXf/mX&#10;ra2RkR/84AfR/+f//J/R77777uhN5JI8JmOyU0/UL2Pt55LedpfGd5t6IqdCuOuuu6L3s2hDTl9Q&#10;5BQGuSDE1q1bo1fVLxXr9rjqcp8UveyXYZ564vLly9FzAb2qXhbsqE9zMKiFrFK7RZxmY+qJbpfa&#10;93NZdrspKDrts37fX3WDvmSf+WOq5xn16WSKbp/HU9HuPdPP+6BuOs6xOn3WDmr6jar6d0e793R9&#10;6olUXTQpp5fK2+Vn3LPPPhu96GW6n8lwnjt17d4X+fp+97vfjT4dxx/0a9jf74OeeiK/K/P9aiqw&#10;D6sfL6aeAAAAAABg6Bgohkkqi9iVKinirLJQVamSJG5ymhhm2q9+9auoko4sVdJFvaYNSwIzq5OS&#10;WM0qaatSJeFYqvzWuNcqybWs9NOf/jSqF//6X//rqF588YtfnKj57h//8R+jUkk4ZJUkcbc0cVES&#10;zaVKOqRUScX2miYui+JllXRUtcrCh6VKIi5rNv393/99VNXq1aujShqk10RISR5m+jCdPn06qheT&#10;OY5h0H79619HVX3mM5+JGrRPf/rTUVXvvPNOVBNN5Ty5pIWz6t/1+TlWFubLyvOCkqQrVVLHmTxm&#10;dpQ0f6mSJC6Vr1GpklQsVZLE0sQwPcrVdqXyvLda5WqSUuVKsbxaLOX/9tWvfjWqn3NHhouBYgAA&#10;AACAhjNQDJP09ttvR1WtWbMmCph+ZR7XrEz5Tpf87XrO2cjc8v7770elT37ykxM1aGUu4FKZEl+6&#10;dOlEZToqa9u2bVFzxbvvvhtVdeedd0b1o8xxXJ3nGOjujjvuiOIDk0lT168S6XalSKZRS61fvz4q&#10;tbuygpmRV2bVr6zKKzJLSSjC7MrPzry6LlPEpcqc76WefPLJKOYvA8UAAAAAAA1noBgm6c0334yq&#10;uueee6KA6VdNDOXcdtPl9ttvn6iU6aZ283v1U2UF9kGtwt5U9bTeb37zm4kalJxTsT6fdc6nWOro&#10;0aMfqjNnzkSVFf2zZtOnPvWpqKrf/va3Uf24du1aFNCb+lUPc1HOV55y7vXp8OMf/zgqffazn43q&#10;ZlDzlbe7soLpk3NCl/rGN74RlV555ZWonGu617UlgJlTnfM9/9sn53zPtTiYfwwUAwAAAAA0nIFi&#10;AIbe5z73uaicq/jixYtRvchES6lO2s15e+LEiajpTF3Rm3/xL/5FVMrXptfXJ/9NzjucVU1CnT9/&#10;PiplWnjr1q0TtXHjxg/VypUro375y19OVBp04rkX7VJ7p0+fjsrn2Ytz585FVdXTiDDXffrTn46q&#10;+od/+IeoQWuXKF62bFnUXDE2NhaVPup7sV/5vVwqP58zndbLvLTt1gbpRf2qiXZXVjB9MkVcKl/3&#10;vApn7dq1UcDcVb2C8/HHH49KuRZHzj9eivnBQDEAAAAAQMMZKAYAAAAAaDgDxQAMvfoCY3lpVC5A&#10;Vqru4MGDUbkgQ6lO8rLYUgcOHIhKTzzxRFS3+8rL+qsLQuT0BseOHYti8kZHR6MeffTRqKr9+/dH&#10;1adWyL+XystgU77G1de97tSpU1Ht3Lx5MyqPsU2bNk1U+tWvfhU1k/K55H4qldO15KXB3aZtyWO1&#10;/lyK9evXR8GwuO+++6KqvvOd70Tle7gX+b7I27S73ZEjR6Kq/vRP/zRqrsjpY3Jx2B07dkSdPHly&#10;oiYjP2fzs7hU2rx5c1Qvfvazn0V128+p+m9yep3Uy8J5TF2e61TPsXbt2hWV0zUBwyWnVMv3cvrP&#10;//k/TxTzg4FiAAAAAICGW1D+uPV78TegZ//H//F/RP/2t78dvfBW+oOSlKyzf/gomRC6/fbbo1fd&#10;uHEjellMoZOSXin27dsXvRfV34jn7Y4ePRq9LEhWl4/xySefjN4tidxNJl+feeaZ6O2e12OPPRY9&#10;7+PChQvRly9fHr2bkmRNJRVWdLt9psWqyey6S5cuRS/p3SLvI39+0ek+qqnpTKPmQkndFrPJxZVK&#10;6rXI46Co77NctK76uuXtelEWVSoyXVxNEmfKdsWKFdGnqiT2ivqicFX1516Vx+3evXujt3v9Oh3H&#10;Jd2XyiIkRVlgqF/VFHandFgew8VUjuNejjGaZVDnGe0+K+vvr3a6fSbke++dd96Jnj+3ejXK9u3b&#10;W1v9m85zrLwqZtWqVdGr8vE//PDD0ZcsWRK9nfzMf+6556JXP8emsn+rV41885vfjJ6f1fnZ9uyz&#10;z0Yv8ns9H/tU9nuV89z28nXP7/nq69XtfAfmsmF/v9f/e+LKlSvRu32Gd5OftQ899FD06ud7L+f2&#10;8139eHnqqadaW4OzZ8+e1tb0kCgGAAAAAGi4GOq+5def0Lf8TVE15fTXf/3XrS0kLZiMqSaKU6Yr&#10;q2ml/G13JjlznsT3338/epFpzG6J4rp6aqqoJ0DzPr/+9a9HL3r52TOZKM59n/usXSr7zJkz0cv8&#10;ZMVcSxSnamI2k7KZnG0nk7Ff/epXo3c7xjJt9/zzz0fvlsTN4+jzn/989KLMA1zk7eop7apuyb5M&#10;Px8/fjx6P4niqnzdf/jDH0avzz1clSnANWvWRM/joBuJYqbLoM4z8j1QPPLII9Hz/Znvs+o8uvXP&#10;q/pVJkUe66l+BUkxlVTlTJxjdfv8mYzq1TvdksSpnijOfVjftx8lX8Pvfve70QeVZnWe2163K2EG&#10;baqpSOjVsL/fB50oTu3OPfO/eV5++eXo7db5mO/qx4tEMQAAAAAAQyeGum/59Sf0LX9TJFHcnqQF&#10;ADBdpuM8I69GyOR/v+nVj5JXURRTmb9xJs+xqonrvPIgr2TodkVFXqmRyf9+rwCoJ4pzjuHVq1dH&#10;L3KdkPrrlFdTFL1cvTMZznPbkyhmPvJ+px/140WiGAAAAACAoRND3bf8OgT6lr8pkihuz29eAYDp&#10;MhPnGTn/4rlz56IX7eZvL3JexqI6H33Rbu7vnLO3l/l665pwjtUpUbx9+/bos815LjSH9zv9qB8v&#10;EsUAAAAAAAwdA8UAAAAAAA0XmehbcvPQt7ykwNQT7blEBwCYLsN0npELwuVicMU777wTfTJTKTTh&#10;HMvUE8Bc4f1OP+rHi6knAAAAAAAYOpMeKC6/5S1VRstLHTx4MGqqjh07FpU/t1RZSCIXk+Cj5f6q&#10;7sPcr0zdL37xi6h03333TRQAAFQtXLgwauPGjRNVkrFzJR0LAJAkigEAAAAAGs5AMUzRHXfcMVEA&#10;AAAAMIwMFAMAAAAANJyBYgAAAOaM5cuXR926dSvKnM4AMDMMFAMAAAAANJyBYgAAAACAhjNQDAAA&#10;AADQcPNuoPjkyZNRjz32WNSCBQv+qMbHx6Py3/br5s2bUceOHYsaGxuLandfWbt37466ePHiRPUj&#10;H2u7+8r/7ezZs1FT1cvzyufTz33mzyuVr0/ui3b3lf8GAAAAAJheEsUAAAAAAA1noBgAAAAAoOEW&#10;lD9u/V78rQ85dcKKFSuiHzhwIPr27dujT1aZ8qDYtGlT9OKVV16Jvnbt2ujtHDx4MPqOHTui92PX&#10;rl2trZGRvXv3trY+rEw1kR555JHoJ06ciD5ZV65cib5kyZLo7ZTpHYp9+/ZF70U+n+ptjh49Gn3j&#10;xo3RU/V5Pfnkk9FfeOGF6P3In1/U7yOVqSXSXXfdFf1Xv/pV9Ndffz161aCOqUH7xS9+Ef3ee++N&#10;Xj0O1q9f39qiTB9SN4mPGgCAP9Lk8wznWLPPawDN4f1OP+rHy1NPPdXaGpw9e/a0tqaHRDEAAAAA&#10;QMPFUPetSfw6pJ4onk6dEsXVRdRWrVoVfcOGDdEff/zx6CtXroxedfXq1egvvvhi9GryttN9HT58&#10;uLU1MrJt27bomdztlEIu8r6eeOKJ6NX0aaeUb3WBvXXr1kXP57Vz587oy5cvj17VLVXd6b66Pa/8&#10;e7vEc+77559/Pnr1eXVKSlcTxZkgfvTRR6M/88wz0RcuXBh9LpMo7k2737wCAAAANIFEMQAAAAAA&#10;Q2eoE8U5f2+RqeBe5v1N169fj7548eLoRSZ3jx8/Hn1Q2s293CnlOz4+3tr6Q1r1woUL0dsliese&#10;e+yx6NW5hjvdV7t5g/t57pkszkR3kUntrVu3Rk/tEsX9PK+5QqK4NxLFAAAAQFNJFAMAAAAAMHQG&#10;lig+cOBA9O3bt0efrHbJ206J4nYJ1UG5ceNG9F7mzM1U7a9//evoVT//+c+jV+dBTr2kfNO5c+da&#10;Wx8t5zjO+Y2L+n1dvnw5+rJly6IPUs47fOjQoeip3et17dq16IsWLYo+DF566aXomT7/6U9/Gr34&#10;/Oc/39rC6rAAwHRxngEAzDX18xOJYgAAAAAAhs5QDhTfvHkzqqRSs2bSwYMHo8pvCkqV+XlLlRR0&#10;vUqSuF2auJ2ZfF4lMZ2p6dl02223RQ2TksbORHZR5rjOAgAAAIBhJFEMAAAAANBwBooBAAAAABpu&#10;KAeKywJzpR544IGJSmVxtFJlMYupVN5HOnz48ETt2LEjKu+7LBTXqa5cuRKVf++m2/MatNtvvz2q&#10;qizOVqrd/uinyiJ29YXs5pOf/OQnUffff3/U3XffPVEAAAAAMIwkigEAAAAAGm6oB4rvuuuuiUo/&#10;/vGPowbtO9/5zkSll19+OWrjxo0da8mSJVFnz56Nqvqnf/qnqLrPfe5zE5WL2l28eDGqF6+88kpU&#10;N5/85Cejqk6cOBF19erVKD7svffei/rBD34QlYsYAgAAAMCwkygGAAAAAGi4oR4o3rx580SldevW&#10;RZ08eTKqm5xzeMGCBRP12GOPRfWiW3o5U7m7d++OeuGFF6KqOiWK8zmUSo8//nhUu2RyOnjwYFS7&#10;+6pbtGhR1IEDByYqPfHEE1Hd7uv69etR+fyq+/DYsWNR882lS5ei0he/+MUoAAAAABh2EsUAAAAA&#10;AA23oPxx6/fib33I+XJXrFgRPROp27dvjz5ZmUTdtGlT9CLn2127dm30dkqSttixY0f0fjzwwAOt&#10;rT/cf5lXuKqakK0+tqnYtWtX9L1790Zvp6R1i3379kXvRf7c6m2OHj0avcybXHXz5s3W1sjIk08+&#10;Gf2j0sjtPProo62tkZFnnnkm+sKFC6OnsbGx1tZIzLtc3LhxI3r9385FuT/zNXnrrbei33PPPdH5&#10;sJIur5vERw0MXH4W5efQoFQ/Bw8dOtTagsGpfmd/73vfi75169bo0DTOMwCAuaZ+fvLUU0+1tgZn&#10;z549ra3pIVEMAAAAANBw8yZRnHJe4rxNt3Tsiy++GH3Dhg3RizJv70fJ+6jOIVyXP3N8fDz65z//&#10;+ejLli2LXmSS+dy5c9G7yfvM9HE1CZc/Z//+/dHff//96NXH1ylR3E6+Bs8991z0dqm7vM+vf/3r&#10;0Xv5ucOYKP4v/+W/tLY+mCe6uP/++6P/5Cc/iU57kj7MVRLFDJtMEt9+++3Ri37OIWA+cp7BoJR1&#10;ZYqlS5dGn6r87+LVq1dHX758efRuqmvkTObqznbyKtP169dH7+Vx0Ay5DtEdd9wR3bEBgyNRDAAA&#10;AADA0DNQDAAAAADQcJOeegLms5xyIqebKHLKiZdeein63XffHZ32XBLKfJWXqOaUOzmFxZkzZ6IX&#10;K1eubG3B1Jl6Av6Y8wwGZdBTT9T1cn4wHVNP1OXjcI7SXPVpPvuZ4hPojaknAAAAAAAYehLFUPHa&#10;a69F//KXvxw9U8SFJHF/JH2YTzLRWTzyyCPRT5w4EV0ag+kmUQx/zHkGg1JPFOfitJNdmPbgwYPR&#10;d+zYEb26cPrx48dbWx/WLlF85cqV6EuWLInei+vXr7e2RkaeffbZ6Pv27Yuej6PTY2D+kyiG6SdR&#10;DAAAAADA0JMoprHee++91tbIyP/9f//f0XNO4vp8xIUkcX8kfZhP2iV9Dhw4EH379u3Re1FN+hw5&#10;ciR6Jo7ayft4+OGHo/eTKpqsfIyZmN62bVv0dl588cXoW7dujd6rvI9B74N280z2kwzrlCor6rev&#10;p3KKTOakfH65L6t27doV/Yknnoi+aNGi6FUnT56Mvm7duujdTOZ4hGHmPINBGXSiOI2Pj0evfgdc&#10;unQp+ujoaPQ0qERxO/XHkT+3mInzCuYOiWKYfhLFAAAAAAAMPYliGuMXv/hF9FOnTkXP9HBVPUks&#10;RTx5kj7MB/V5BovJJI0uXrwYfcWKFdEn68KFC9GXL18efZAyUbVx48bor7/+evRedEveptwHxVT2&#10;Q+6Dor4fZjtRnPMG97Pv8javvvpq9GLhwoXRJYqhM+cZDMp0JYrbnUN0+h6fb4ni/I587rnnohf1&#10;78b6lTVFu6trOmn3PVyX97FmzZroxcqVK1tbnY2NjUXPx3zjxo3o+f3cTd626HT76toXuf5Ang+8&#10;/PLL0fOqpKJ+5VX+2927d0cvOqWC2z2ebgZ13EFTSRQDAAAAADD0JIqZlzI9XHz729+Onmmr9Bd/&#10;8RetrT/8lvZLX/pSdKZO0odhVk+pVFcs/+53vxu9l1RJJkYeeeSR6NV5CjvNUVtNmezduzd6rlje&#10;LX06VZlmyiRTJqq++c1vRi/yMXZLH9fnu6vvgyL3Q7d5evN2nfZBkfsh98FsJ4pTt3RvJqvzqpbc&#10;d2fOnIle1NNOuS8ydVTkfjh37lx0aBrnGQzKdCWKZ2OO4nwuRa4jkN+feS5z/Pjx6IOU31NPPvlk&#10;9HwOvah+r2eatl2yONc3yLUTqvu1H0ePHo2e5zDtzGaiOPWS/q3q9LwkimFmSRQDAAAAADD0DBQD&#10;AAAAADScqSeYF373u99Fz0uAf/CDH0Sv2rJlS/T/8B/+Q3TTTEwvl4QyjM6ePRt91apV0fMywLwU&#10;suhnoZX6z+s2lUE39WkhcnqHotPiJb24fPlya2tkZNmyZa2tD/Ry6WG7xdZyOomcMqK+D4rJXNZb&#10;3wdFfZqL2Z56op/7Onz4cPS8hDYvGS3ql42aegL+mPMMBmVQU0/k1AjPPvts9PqUD0WnaR/aTT0x&#10;aJ2mvRiE+ndifkc9//zz0YtcwK/bNBXdpm7Khdtyv+brlP+NV9QXCew2TVS3BYJnY+qJlMfLzp07&#10;oxf1x1jfF0UvU4vU90f9PAqYOlNPAAAAAAAw9CSKmRdy8bp77703elUuWvff/tt/i/6JT3wiOtNL&#10;0odh0S1V2y1t0otOyY2in/RGPblbXZyzXeqmV5n2LTLxO+jFbtqleSaTYGmXXq4nj2Y7UdzLAjmp&#10;/nwkiqE/zjMYlHbfHYOUSd6iU5p3OhLFuZhdfq/3c0VUv+oJ3F6+5/P8q3ruVf9uy5R2sXjx4uj1&#10;q716eV75nV3k93b9Cqiq2UwU93Lumfsl90lVt8cqUQzTT6IYAAAAAIChZ6CYeeGee+6Jeuutt6LK&#10;XFVZZb7iUuW3zaW++93vRpV5jbOA5ilpjFLf+MY3JiqVhEWpkuaYbJq4eOedd6Km6lOf+lTUoL3/&#10;/vsTlT75yU9GDcpc3wcAMEjlCpFSZa7/UiVFnNWPvH1JyterpEZLlVRsJmOL/Hupr371q1H530CD&#10;ludRpUpyNtOzxRe/+MWobnKfVJ9XSRJXr5T5+7//+4lKq1evjurneZWUb1Y6ffp01FxTEtb1K9zq&#10;8rmXdHUWwKAYKAYAAAAAaDgDxcwrmSz+r//1v07U3/3d30Xdf//9Uf/+3//7qJUrV07UqVOnooDm&#10;yBTxiRMnJqrM51eqzNU2iPna7r777qipevfdd6MG7Y477pio9Jvf/CZqUOb6Pqga9HMHYPiU+elL&#10;VZOu/VSZZ77UkiVLoqZDmX+2VJlft1SmiPft2zdRTz75ZNR0yVRzzolbddttt0VNVX73V7//77zz&#10;zqh+lLl8swDozkAxAAAAAEDDGShm3vvSl74UVVb3L5XJwfPnz0/U//a//W9Rf/mXfxn1xhtvRAHz&#10;z+7du6PKquKlqvP5bd26NWpQPv3pT0elnPs4V5nuVf02OX/dR81h91H+xb/4FxOV8jOyrAKfK8F3&#10;kv+mrO5br5y3sL4PikHsg6KXfdBPSviXv/xlFAAMkzy32bBhw0Tlec7hw4ejBu3222+fqLpBrQOT&#10;6xNU1yj47W9/G9WPa9euTdR0uXnzZlTO11ydsxlgmBgoBgAAAABouAXlj1tlMiVomPfee6+1NRK/&#10;bS/Kb+KrduzY0doaGfn6178efRBzbTZBSRTW+ahhNh07diz6pk2bopf5B4tnnnkmelHm+xukkiwp&#10;HnzwwejVdElJMBdPPPFE9Fy5O29TlHkHizLXYJGrWr/66qvRi0E95sceeyx6fh7m/vnmN78ZvcjH&#10;WJLCxbPPPhs9H19x4MCB6Nu3b49e3wdF7odO+6DI23XaB0Xuh9wH+bjazUFY5p4u2iXGT548GX3d&#10;unXRU+6D4tChQ62tD9SPp6Kscl+UuSk/Sv0+87ZF/fa5L6qprdwP1dXhoUmcZzAoefXM0qVLo+dn&#10;f/1zfzrld3CR38NXrlyJ3s88x+XqybRq1arW1gcuXboUfXR0NPogjY2NRc/v97wCqJf1HsbHx1tb&#10;H1zVVJw5cyb6fffdF73I7/b8/nv55ZejV88dOsnv7CK/t/McJM8zqurPJ5PI3e7r4sWL0VesWBG9&#10;KudxzvOV6rlePZFd/7fd5OMs8rF2u3393KWf1wnoTf385KmnnmptDc6ePXtaW9NDohgAAAAAoOEM&#10;FAMAAAAANJypJ6DiF7/4RfS8dPrb3/529Kq/+Zu/if7II49Epz2XhDLX1C8jnE71y0W7XY7Yj7wU&#10;c+XKldEHKS+9zWkP+tlPZdGclFM81C/PzH1QTGU/5D4oOu2HgwcPtrY+PIXQR8nP/rzNXJl6IrW7&#10;xDR1u4QW5iPnGQzKfJp6oiqn1Mupm6bzedW/E3N6iOeffz56sXz58tbWB/K7uvo9necTx48fj17V&#10;aYqsLVu2RC/q99HuuzpduHAhev02RU6HkVNh5HdsdZrCnNohz2/2798fPW9TZeoJaA5TTwAAAAAA&#10;MPQkiqGL1157rbX1h6TZD37wg+hvvfVW9HvuuSc6Hybpw1wzm4nilKml4vvf/370bonX/Nx5+OGH&#10;o082VdSPXBAuEzHbtm2L3k6mh7/61a9GL3pJwOR+mIl90ClNVF0UL1NA/+pf/avo9VRZMRcSxd0W&#10;KeqWwoL5yHkGgzJfE8X5ff7QQw9Fz/OfTJEWg0qSZkL2ySefjJ7PoV/dUr75fPK8pF1ytxfdFrdN&#10;nRa57SZTx6dPn45edEr5zlaiuJfnNZ2LHkITSBQDAAAAADD0ppwozt/s/ehHP4rebv6fukwHFfff&#10;f3/06ZhvcVjkbxS/973vRe/3t5v9JJiYvEwXf/nLX46ec2597Wtfi86HSfoAANPFeQaDMl8Txan+&#10;34/VK2pefvnl6PV1BaYqr7p57rnnohf1K7oygVu9cqmX55r/7fzDH/4werfxh7yPNWvWRC/6GXfI&#10;fXfkyJHo7VLM9f8W7yXlO1uJ4rzfXM8g56+ums71MKAJJIoBAAAAABh6k04UD2oF95Qp4+3bt0dv&#10;gvyNXv4WMX+7e+7cuejtSBTPvj/7sz9rbX3gJz/5SWuLKkkfAGC6OM8AAOYaiWIAAAAAAIbepBPF&#10;4+Pj0XOenkwEb968OXrRaa6jTMUWOT9OzqmTq7AOagXWuWwyiWJm33/5L/8l+uOPPx79pz/9afTi&#10;85//fGsLSR8AYLo4zwAA5hqJYgAAAAAAhp6BYgAAAACAhutr6onLly+3tkZGli1bFv3RRx+NfujQ&#10;oej9Onv2bPRVq1ZF37VrV/SckmI+M/XEcHrjjTeif+ELX4j+/PPPRy++9rWvtbZwSSgAMF2cZwAA&#10;c42pJwAAAAAAGHpTThTPZgL44sWLra2RkZdeein6vn37ordz9OjR6F/5yleiL1y4MHovqgvw5YJ7&#10;L7zwQvSU6epiy5Yt0ZcvXx49VX/OunXrWlud5SKB27dvj563r942n9fGjRujd3Ps2LHomzZtit5O&#10;vqZr1qyJvnLlyujt1FPRRSajX3755ehHjhyJvmPHjuhV+W93794dfZgWMfyzP/uz6OfPn49eSLL8&#10;gaQPADBdnGcAAHONRDEAAAAAAEOvr0Rx1fj4ePQTJ05Ez+Tr5s2boxeLFi1qbQ1Wu1RtPzZs2BD9&#10;xRdfjN7tcR48eDB6uzRsL86cORM9U7kzmSi+fv16a2tkZNu2bdHz9epH/vyifh/dEsXp9ddfb219&#10;tG73Nddkej3T0EXu80984hPRm0zSBwCYLs4zAIC5RqIYAAAAAIChN+lE8dWrV6M/8cQT0bslVTMV&#10;e/fdd0cfGxuLXixZsqS19dEyrfnQQw9FryZVc97g+hy3mXgtvvWtb0XPdHA9rVuV8x+vWLEielWn&#10;+8r0cZH3kenl48ePR6+qp3EziXvu3Lno7fSTKK4mXTP9mvMod5pDueg2j/GFCxei5+3aJYpTPved&#10;O3dGb3df+Rjz8eVtinb7bC7JebGrj/mtt96Kfs8990RvMkkfAGC6OM8AAOYaiWIAAAAAAIbepBPF&#10;dZlC/fnPfx69yJRoN5nGfPzxx6PnXL7t1NO0mewt6uneburzK1+7di16kfMV15OumT4u2iWQ6zI1&#10;nannS5cuRR8dHY1eTFeiOJPXixcvjl7kz3755Zej9zJ/dLtk8a5du6Lv3bs3erdEcT193E67x5pu&#10;3LgRfeHChdHnmtdeey36l7/85ejF3/7t30Zfs2ZN9CaT9AEApovzDABgrpEoBgAAAABg6BkoBgAA&#10;AABouIFNPdFNTi/wox/9KHq36Sk6LRRX1KeDGJScIqHIaRLq01OcOXMmetFteox+TNfUE+0W4qtP&#10;GdGLXLBw6dKl0Yv6Y+w29UQ/U0fUp+oo5vrUE7/4xS+i33vvvdGLPF7Wr18fvclcEgoATBfnGQDA&#10;XGPqCQAAAAAAht6MDBSXhdNKlcRrqZJqzSpp3mqiN//3dt57772omfCrX/0qKt1xxx0TNde9++67&#10;UVV33nlnVD/KAnPtFpnjA//yX/7LqKof//jHUQAAAAAwTCSKAQAAAAAarq+B4scee2yiyrwbpS5f&#10;vhw1WWVO4FIbNmyIKnPUlirz42alT3ziE1GpzBucVeYkm2zlY8j5iYu77rorKr3//vsTNdd96lOf&#10;iqr67W9/G9WPa9euRdHebbfdFlU1mf3cJPm5oZRSSik1lWqn3b9TSimllJqpmg8kigEAAAAAGq6v&#10;geIvfOELE5VeeeWVqMm6efNmVH1O4Ntvv32i0tKlS6PS+fPnJ2rQ7r333qjU730dPHgwKn+rcPjw&#10;4aiZ8NnPfjaq6vTp01HXr1+P6sW5c+eiqlavXh3FH+zYsWOivv3tb0cBAAAAwDCRKAYAAAAAaLiY&#10;QONWmai3B9Uk6kMPPRS9zCdc7Nq1K/qaNWuiFytXrmxtfdjZs2dbWyMjx44di/7CCy9EP3DgQPTt&#10;27dHr8r5iqup4pS3+6u/+qvoCxcujF518uTJ6Hv37o2eXn311dbWH2538eLF6CtWrIhelQnqtWvX&#10;Rk/584t169a1tj5w5cqV6EuWLIlelCR1kanpBx54IHo9xVuV91H9+UePHo2+cePG6KnMJZ1y/z76&#10;6KPRt2zZEr06L3PK12TTpk3Rqy5cuBA9b1d/DlU3btyI3u61qBsbG4uex1PRz+1n0759+1pbIyO7&#10;d++Onu+V6pzaTdNufp4eP2oAALpyngEAzDX185OnnnqqtTU4e/bsaW1ND4liAAAAAICGM1AMAAAA&#10;ANBwfU09UdVtaobJyCkRnnnmmejdphtoN/3CZHSaQqKqLEhXlIXKJqPTtBBV7aZdSDmlR06X0c/U&#10;E9WpQrZt2xb9xIkT0fvx4osvtrZGRrZu3dra+oCpJ0ZGXnrppdbWyMiGDRuiv/XWW9Hvueee6E3k&#10;klAAYLo4zwAA5hpTTwAAAAAAMPQmnShOmSj94Q9/GP348ePRi07p1UwPF5mM7Zbq7SRTzUWmOqsL&#10;i9VlOnf9+vXR2y3k1kl1obpMIucCcan6vDLd22lBv6pc3G/VqlXRqzKhmvu1n0RxVf11ardQXaov&#10;TNjtOUgUSxR3IukDAEwX5xkAwFwjUQwAAAAAwNCbcqIYmk6iuD1JHwBgujjPAADmGoliAAAAAACG&#10;noFimKI77rhjotJvfvObKAAAAAAYBgaKAQAAAAAazkAxTNFnP/vZiUr/+I//GAUAAAAAw8BAMQAA&#10;AABAwxkoBmDeOnbs2ESVFWhLXbx4MWqqHnvssaj8uVevXp0omG4nT56McswBDJ88F8lziLGxsYka&#10;lPx5eR+TrcOHD0f5vqGT+jmJ4wSGm4FiAAAAAICGM1AMAAAAANBwBooBAIZATndSat26dVEADJ+X&#10;XnopKr3++usTlZfxzxXbtm2LWrp0adTZs2ejwDkJzE8GigEAAAAAGs5AMUzRwoULJypdvnw5CgAA&#10;oMiFvvbt2xf16KOPRlUdOXIkatBu3LgRdevWrY+sa9euTdSBAwei0qpVq6Lyv3f8Nw/A/GKgGAAA&#10;AACg4QwUwxTdfffdE5X+1//6X1EAAADFuXPnolLO7bpr166JOnHiRNTFixejZsOiRYsmavv27VFH&#10;jx6NSv/5P//niQJg/jBQDAAAAADQcAvKH7fKRETAlC1YEG+pkR07dkT/67/+6+hNlPuiykcNM+3Y&#10;sWOtrZGRTZs2Rb9w4UL05cuXR5+ssspz8cILL0S/cuVK9GLJkiWtrQ/U/22R/z6TRfn4qjZs2BB9&#10;8+bN0deuXRt9JuSK66+88kr0ovr4i5xXccuWLdGLXvbr9evXo+ccjPmZ2U7Oi/jwww9Hr+/bdsbG&#10;xlpbH6wkX5R5GYvqfPKd5O3ztkX99pnyWrFiRfQiH+vq1auj54r2ZR7Kuvq+a7ffyjyWRVll/qM8&#10;8MAD0atJNZjPnGcwjMbHx6P/6le/iv7qq69GP3/+fPSizP9b5HdKSfNORv27rJ/vwW7yOZTUcypz&#10;GRclgTxd8pzuueeei179jk4lkV088cQT0Xt5PPVzkqLTeUl1rubJnJfUX4tiMucl7V7L+nlJ/Zyk&#10;6HReUp0nu9N5SZ6TFM5LoLP6+clTTz3V2hqcPXv2tLamh0QxAAAAAEDDSRTDAEkU/4GkD3PBXE4U&#10;Z9KjW5q27sUXX4y+devW6NPh4MGD0ft5XFVnzpyJvnLlyuipOs9iNYXbr3z9ik6v4WwlijM90y7l&#10;9FHaPS+JYujMeQbD4uzZs62t3tLC9e+gyaZ1e0mhTsbhw4ejb9u2LXrR6bt/sm7evBn9ySefjF7U&#10;r2rqJr8TX3755ejt9l277/HJ6OW8stNrUUxXongq5yRF/XlJFENvJIoBAAAAABh6BooBAAAAABrO&#10;1BMwQH/5l38ZPReo+MlPfhK9iVwSylwwl6eeSN0uP80F5datWxc99TL9Qr86XYJZXcyuvpheu2kq&#10;cgG+48ePR8/LRx955JHoRS6A023Rmbzd3r17o+fCK3kpY5GLANUv28xLNIvJXHJbv8Sz6GXqidTt&#10;eeWiOd/4xjei5zGR04oUnaYWyeOoqB93vSymA/OJ8wyGxe7du1tbf/gu63YuUp/a4ejRo9E3btwY&#10;vVfTNfVEu3OTPFcY1KK7ef5WXeg3v/+ff/756Lnv8nyhyKkq8juy3TlW/bykfk5S1L+/6+ckRf28&#10;pNM5STEbU0+kbs+rfk5S1M9Luk131s+5MDSFqScAAAAAABh6EsUwQPmb5UwO/N3f/V30L33pS9Gb&#10;RNKHuWAYFrNrlySuqydrekmf9is/t/JzrJ/H1y7Be+nSpej/+I//GD0X8CkeffTR6IcOHYrei3b7&#10;sFOCqd3jmYlEcS+popSLG+V+yX1SdNovEsXwB84zmOvaLUhav+qmncuXL0dftmxZ9MkuCtZLCnUy&#10;2iWKJ5t67qTd93AvqeVe9l2n799+zkmK+nlJt8fX6bUoJnNe0kuiuH5OUnS6r3YLLvayX/o5F4am&#10;kCgGAAAAAGDoGSiGARofH49KJZGXqTxgbnj//fejZtv9998f1YuSJMk0SfHTn/50ogblrbfeikr9&#10;PL6S1Mkqib5So6OjUb/+9a+jqkoKqT7v8kdpd5uSWs7k8lzwuc99Lqokdj4qIfSv/tW/igJgfsrv&#10;xaoyH26pkjjrVCUNm4nYoqRIS5Ukb9Zc87GPfSxqqsqcuaXyOVd98YtfjOomzz3yXKTda1A/L5nM&#10;OUlRv91cPyfpdl6S5yTOS4DCQDEAAAAAQMMZKIYBuueee6LKirilfvCDH0S99tprEwXMrrmSKJ5K&#10;cuNnP/vZRA3Kr371q6h0xx13RE3VO++8EzVVn/rUp6IAYBg899xzUYNS5sDNmk3/8A//EFU1qHOG&#10;Mvdudf7eqttuuy1qqpyXAHRnoBgAAAAAoOEMFMM0KKvEVlew/7/+r/9ron73u99FAdMv58yrzpv3&#10;z//8z1FTVU/03n777RPVi9/85jdRvbh582ZUynnnSg3KXXfdFZUGlby+++67o6bq3XffjZpOuZ/b&#10;zY0IAL04e/ZsVH6X5H8XlMq5c3upTNc+8MADUS+88MJEXb58OWo2fOc734mquu+++6Kmqtt51KD+&#10;G2pYzkvynMR5CTDTDBQDAAAAADScgWIAAAAAgIYzUAzT4BOf+ETU888/H3X+/PmJ+n//3/83Cph+&#10;f/InfzJR6fjx41GTdfHixai8DHDDhg1RixYtmqhe/PKXv4zqxRtvvBGVvvCFL0zUoNx7771RKT+z&#10;enHw4MGJWrBgQdThw4ejPv3pT0dVTWYxnna3WbZsWVQverlk9dKlS1EAMFnHjh2LShs3bpyofixc&#10;uDDq61//elTVZL5HpyqfV57/7Nq1a6L6Of/pJn9OTrdR9eMf/ziqF+Pj41F5TpLTgZSqn5dMdl/W&#10;bzeZc5Ju5yV5TuK8BJhpBooBAAAAABpuQfnjVpktHxi49957L/qf//mfR68qv9EubrvttujzTfnt&#10;fZ2PGmZTSZYUJ06ciF4SMMX69eujF8uXL29tfdjJkydbWyMje/fujZ6Lihw9ejR6t6TQY489Fr0s&#10;QFOXaZS1a9dGr8r7XbduXfR05cqV1tbIyJIlS1pbU1NS0sWKFSuip2papv4YOz2+Ih/j4sWLoz/4&#10;4IPRi9x3+Ro88cQT0atppLJ4S5H7e9++fdGrCaNXX301eklcVeVrXdRf7927d0ev3iaf+/79+6Pn&#10;barKgkJF3q7d/spFTA8dOhS9m6tXr0ZfunRp9OoCqJ1un8dRkcdSJo1GR0ejQ1M4z2CuqX+ul6uN&#10;iqlcxVTUf27VtWvXordL846NjUXP79z691g3eZ/F97///eg7duyInqbjXCRlInvTpk3Ri/z+L1dr&#10;Fu3O2cqVTUU+1navQZ5f5HlJ/ZykqJ+X1M9Jivp5SadzkqLTOWhRPy+pn5MU9fOSdq9l/bxkMuck&#10;Rf28pNvt6+e31fSz8xKaqn5+8tRTT7W2BmfPnj2trekhUQwAAAAA0HASxTADXnrppdbWH36z/Td/&#10;8zfRH3nkkejzjaQPc02mJTL5mwmSyco0SDVd0km7RHEmNdqljDvplj4elHoap1+dEtaZdCnqqeV+&#10;nDlzprU1MrJy5crW1odVE+Dt0s6d5Gt6+vTp6NVjZC4kijN1VGSSKWWi6dy5c9FhvnOewVxTT8EO&#10;+ju73XdAt6ua6oniQblw4UL0TldhDUImeJ988snoRT/nS6nbY233PT4ZeV7S6Zyk6HYFVifV1HH9&#10;vGSuJIrzmKyfkxTOS2gqiWIAAAAAAIaeRDHMgOqKtvnb5vPnz0f/n//zf0a/++67o88Xkj7MVZlS&#10;+eEPfxj9ueeei150St1UUx2Z0OknIdQuUZxz+/2P//E/om/bti16Vd5vzqM8nemduky/VOcorqd5&#10;Mm1STTJ1S9SkTK50mvew6sCBA9Effvjh6P3Og5jP48iRI9HbzT9cT2S1S2HNhURxNfGT8yfWn0/O&#10;V1m0m7MS5gvnGcw1+d2Rus1ZOxntrszpNg/yVBLF1fUAvv71r0f/t//230afre+WTGzneVu755Xn&#10;TXlO1cs5Q/2cpOh0XpLnJMVkzkvq5yRF/Xu8XUq8/lrOlURx3q7TOUnRbR5tmI8kigEAAAAAGHoS&#10;xTDDcr7iTACk6m9g//f//X+Pftttt0UfRpI+8AfdEsWDXikcoAmcZwAAc41EMQAAAAAAQ89AMQAA&#10;AABAwxkohhlWFqUq9bd/+7dR999/f1SZiiKrLAZV6rXXXosCAAAAgOlkoBgAAAAAoOEsZgez7He/&#10;+130/+f/+X+iF//+3//71tYHduzYEX3Lli3Ri3vuuae1NTdZZAb+wGJ2AIPlPAMAmGssZgcAAAAA&#10;wNCTKIY56J133on+3HPPRT9w4ED0queffz76v/t3/y76Jz7xiehzhaQP/IFEMcBgOc8AAOYaiWIA&#10;AAAAAIaeRDEMgddeey16NVn8gx/8oLX1gb/4i7+I/md/9mfRi9HR0ej33Xdf9H/5L/9l9Ntuuy36&#10;dJL0AQCmi/MMAGCukSgGAAAAAGDoSRTDEPnd737X2hoZ+f/+v/8v+quvvhr9zJkz0c+fPx+9m0wf&#10;F/fcc09r6wM5X+pf/uVfRi/uvvvu1lbvJH0AgOniPAMAmGskigEAAAAAGHoGigEAAAAAGs7UEzDP&#10;vPfee62tkZFLly5Ff/vtt6O/+eab0auL4nXy/PPPt7ZGRr72ta+1tnrnklAAYLo4zwAA5hpTTwAA&#10;AAAAMPQkioEPeeedd6JPZgG7KkkfAGC6OM8AAOYaiWIAAAAAAIaegWLgQ0qSeKppYgAAAACGi4Fi&#10;AAAAAICGM1AMAAAAANBwBooBAAAAABouluO7ZYlgYMDarUYOAAAA0ARPPfVUa2tw9uzZ09qaHhLF&#10;AAAAAAANZ6AYAAAAAKDhDBQDAAAAADScgWIAAAAAgIazmB0wLdotZuejBgAAAJiP6uMgFrMDAAAA&#10;AGDoGCgGAAAAAGg4A8UAAAAAAA1noBgAAAAAoOEMFAMAAAAANJyBYgAAAACAhjNQDAAAAADQcAaK&#10;AQAAAAAazkAxAAAAAEDDGSgGAAAAAGg4A8UAAAAAAA1noBgAAAAAoOEMFAPT4tatW39UAAAAAMxN&#10;BooBAAAAABrOQDEAAAAAQMMZKAYAAAAAaDgDxQAAAAAADWegGAAAAACg4RaUP279XvwNYJaNjY1F&#10;379/f/SVK1dGBwAAABhmTz/9dGtrcvbs2dPamh4SxQAAAAAADWegGAAAAACg4Uw9Acy6y5cvt7ZG&#10;RpYtWxb92rVr0RctWhQdAAAAoCnaTVNh6gkAAAAAAKaVgWJg1r3xxhsTtWHDhqiSJJYmBgAAAJgZ&#10;BooBAAAAABrOQDEw644fPz5R4+PjUQAAAADMHAPFAAAAAAANt6D8cev34m8AM+j69evRFy9eHL24&#10;dOlS9NHR0egAAAAAc93JkyejHzlyJHq5anoqnn766dbWH+zZs6e1NT0kigEAAAAAGs5AMTBr3nzz&#10;zagHHnhgokqSWJoYAAAAGCbnzp2LWrNmTdQwMlAMAAAAANBwBooBAAAAABrOQDEwa06dOhW1fv36&#10;iQIAAAAYFjdv3ow6ffp01L333hs1jAwUAwAAAAA0nIFiYNbkb9vuv//+iQIAAAAYFufPn49Kwzy+&#10;YaAYAAAAAKDhDBQDM+7y5ctRr7/+etR99903UQAAAADD4q233opavXp11MKFC6OGkYFiAAAAAICG&#10;M1AMzLg33ngjasOGDVGLFi2aKAAAAIBhcerUqaixsbGoYWagGAAAAACg4RaUP279XvwNYAaMj49H&#10;37x5c/S1a9dGBwAAAJjryrpLadmyZdGvXLkSfcmSJdGn6umnn25t/cGePXtaW9NDohgAAAAAoOEM&#10;FAMz5vr161EnTpyI+pM/+ZMoAAAAgGHx9ttvT1Suv1SSxINKE88WA8UAAAAAAA1noBgAAAAAoOEM&#10;FAMz5s0334x64IEHokZHR6MAAAAAhsW5c+cmas2aNVHzgYFiAAAAAICGW1D+uPV78TcAAAAAAP7I&#10;zZs3oz/44IPRi/3790dfuXJl9EF5+umnW1t/sGfPntbW9JAoBgAAAABoOAPFAAAAAAAf4fz581FV&#10;JUk86DTxbDFQDAAAAADQcAaKAQAAAAA+wltvvRW1evXqiZpPDBQDAAAAADScgWIAAAAAgI9w6tSp&#10;qLGxsYmaTwwUAwAAAAA0nIFiAAAAAICGW1D+uPV78TcAAAAAAGbV008/3dr6gz179rS2podEMQAA&#10;AABAw0kUAwDQWAcPHoy+Y8eO6NPhxo0b0RcuXBiduePkyZOtrZGRc+fORd+3b1/0djZs2BB9fHw8&#10;+le+8pXoTX5tr1692toaGfn5z38efe3atdHbqb/nLly4EH358uXRAYAPSBQDAAAAADDjDBQDAACN&#10;snv37qh169ZNVEkSd0sTFydOnIjatGlT1IMPPhhVUrVZTXHx4sWopUuXTtSlS5eiAIDhZKAYAAAA&#10;AKDhzFEMAACTdPPmzehPPvlk9BdeeCF68eKLL0bfunVrdGZfzklcEsRFzjlcbN68OXq3+XUzMZyv&#10;bSaQqz/n+PHjra35raSJixUrVkQvDhw4EH379u3RAYDJM0cxAAAAAAAzTqIYAAAmqcxzW2SydNeu&#10;XdGLvXv3traYK+qv14ULF6IXy5cvb231bnx8PHqZtzjlHL2jo6PR5yuJYgCYXhLFAAAAAADMOAPF&#10;AAAAAAANZ+oJAADo0+HDh6Nv27Yt+qOPPhr9mWeeiV4sXLiwtfXRjh07Fn3Tpk3R28lpLdasWRN9&#10;5cqV0bt57LHHWlt/WGjvypUr0c+dOxe9231OdUG+fF7PPfdc9Ndffz161WSe12TVp57IaSKK2Zgq&#10;IhfXe+WVV6JXF0NMuVBeL4vtddPPa/HEE09EX7RoUfSqgwcPRt+xY0f0bvJ5VR9z/fY5/Ue3qT+u&#10;X78e/ciRI9GLTvef018UDz/8cPQlS5ZEbycXpLz99tujP/DAA9Fffvnl6EXeb/0+898WeWxN9vUB&#10;gDpTTwAAAAAAMOMkioE5ZWxsLPr+/fujT2eqCAD6kenPYt26ddHr6cN2Ccy6TEcWmUiuLobWq6NH&#10;j7a2RkY2btzY2vqwdonifMztEqWdZGK6OHToUGvrwzKZWTz55JPR2yVkP0ovz2uy8jXM1y/TusVU&#10;E7v96CeVW9fLgolTfS3apWrz2J7JRHG7BfMmo9t9dEoUV/XzXsnjd9DHLgDNI1EMAAAAAMCMkygG&#10;Zt3ly5dbWyMjy5Yti37t2rXovSSzAGA6dUs15hy3/cxvm3OZFjlXbiZ2t2zZEr1d8rHbPMadEpPt&#10;EsWpXdoz1ZO3VZ2+o3Pe5iKT0pl+zb+3myv27Nmz0Z9//vno1XR1zqfcbY7ZyajPMd1Opo3Hx8ej&#10;Fx/72MeiTyZ1nM+zWLVqVfS8j8cffzx6uyuprl69Gj3ni85jpuj0GuaxUuTxkknZ3M/VYyVTtfX0&#10;cXW+3+3bt7e2PtDufZH/vv5vq3pJFOfjeeSRR6LnMVFNU9fnUc7bVFPWua/yub/66qvRq/OH1xPF&#10;qZo237lzZ/T6+6vdezlvd/z48egAMFkSxQAAAAAAzDiJYmDWVVMvmb6QwgBgtuVcwg899FD06jyl&#10;Z86cid7PXPr58xYvXhy9qM8F28uVNO2SxZm0rM9Z2y5R3M8cqpmmraZ8O6WXc52B4q677orez/d5&#10;Jm4zbVtkinbr1q3RBy1TscUvf/nL6O0S251kgvav/uqvohfVtGpVu/RpP4npdsdPp/Rq9bXI47Zb&#10;gjzlVV55hVd1vt5z5861tj4wnYni+rGQiftO82N3ksd/Hvvt9kGnRHE+rqJ+rKfqfOPV16W4ceNG&#10;9E7HAwB8FIliAAAAAABmnEQxMOuqc//ltpWiAZgtneZHzSRuMZnvqXYJzE5J4G5yztqlS5dGLzL5&#10;WU99tksUd0oEt1NPfxb129dTqIM02STpIOV8zcU///M/R3/uueeiZ1q3Op/td7/73ej1JGm7lO+g&#10;ZHr1d7/7XfR6urUY9PoP05korqfme0lDt1Ofa7vd4+uUKM59WvSSCs7XN19biWIApkqiGAAAAACA&#10;GWegGAAAAACg4QwUA7OmLABSqlzSm/X5z38+CgBmS5kGolR+N5XpIUqV6SayJuPdd9+Nqrrzzjuj&#10;+lGmFWg3tcBsKZfYVy/Tn2/KdAdZ+fqXKT5K5bFRPZc5ffp0VCpTG5QqUxJkTZdur8Vtt90WNQze&#10;eeedqKn61Kc+FQUAM6FMeVSqTKlZnWJzmBgoBgAAAABoOAPFwKx58803o8oCPFmjo6NRADCTDh8+&#10;PFH79u2LKguplcqE8VS1Szf+9re/jepHWZQsFyabC8oiYPWFwMribqXKmtlTqbKI3SAWsisLr5Va&#10;sGBB1O7du6Omas2aNVFVly5dikplMbNS1fOdlK9lu+feT+V9tHstUlnoLhe7m+vuvvvuqKlql+IH&#10;gOmSVxy1Oz8YFgaKAQAAAAAazkAxMGtOnToVtX79+okCgJmUc8lt27ZtojIN+8wzz0QNymc/+9mo&#10;qpzPNuft70WmVapWr14dNRs++clPRlXlfL1Xr16Nmm31fZ+p8Xx8k32Mv/71r6OqPv7xj0fV3XXX&#10;XROVfvzjH0cNyqJFi6LapZf7ua+cWzET2KXOnj0bNRM+/elPR6VXXnklql/12y1btiwKAAYp1yPI&#10;87p77703ahgZKAYAAAAAaLgF5Y9bZWIrgBk2NjYWff/+/dGLlStXtrYAYPqU+WqLFStWRK8mL48d&#10;OxZ9yZIl0Qftsccea22NjLzwwgvRy1zIxZYtW6IvX748elU+rk2bNkWvunDhQvT67drdV6d/287B&#10;gwej79ixI3rR6fb5b4v89yWZXTz++OPR233PZ5L62WefjV6Svuno0aPRN27cGH2qyhzURUmOF9XX&#10;/etf/3r0r3zlK9HLnL91JS1UfO9734ueP6fqypUr0evHT0mup3Xr1rW2PpCp17Vr10Zvp/7Yizxu&#10;6vM457FS5PGSz/X555+P3u71r7/e+foVx48fb219oP4eKnbt2hW925ze9ftodzzlfn7wwQejv/76&#10;69Hz5xdPPPFE9JKgLvI21fvOYymf+6uvvhq9+trm7epzO9+4caO11f5YqMvz2nyseftebgvAcMsr&#10;bnbu3Bm93ffNZDz99NOtrT/Ys2dPa2t6SBQDAAAAADScRDEw4y5fvhw954irrtyeqRAAmE7tkrLT&#10;pZ4Wrc5FnOnQMp9vv1588cXW1sjI1q1bW1sfNpOJ4kxmFk8++WT0vM9+ZEq2yDmiB53K3L17d/Rq&#10;enkqqvPgdksFp6kcf72k3wf1WuRrXdRf7/r5XDvtktK9JIpTu9TyZJw5cyZ6u0S7RDEAU5VX/eRV&#10;Rd2urOmHRDEAAAAAADNOohiYcZl+ybnu6nPeAcB0m81EcVWmGX/4wx9Gbzf/cMr5WdesWRO9l3n9&#10;ZzJR3E5+5z/33HPRM21ZlQnZnCN4UPMR9yLnFCzOnz8fvZdjItPcf/7nfx59svNZ57zFeYx0S/3m&#10;fVbnDe7nSqxeXos8xjLp3svzyhRVUZ+zOR9zNfHeT6I4Xb16Nfr3v//96EWn1+nAgQOtrZGRhx9+&#10;OHq35yFRDMBUjY+PR9+8eXP0Xq4u6oVEMQAAAAAAM85AMQAAAABAw5l6Aphx03VZBgAAAMB0y0Vd&#10;i1zYNRezm+yUVHWmngAAAAAAYMYZKAZmzPXr16NOnDgR9Sd/8idRAAAAAMPi7bffnqiy0GypkiQe&#10;VJp4thgoBgAAAABoOAPFwIx58803ox544IGo0dHRKAAAAIBhce7cuYlas2ZN1HxgoBgAAAAAoOEW&#10;lD9u/V78DQAAAACAP3Lz5s3oDz74YPRi//790VeuXBl9UJ5++unW1h/s2bOntTU9JIoBAAAAABrO&#10;QDEAAAAAwEc4f/58VFVJEg86TTxbDBQDAAAAADScgWIAAAAAgIYzUAwAAAAA8BHeeuutqNWrV0/U&#10;fGKgGAAAAACg4QwUAwAAAAB8hFOnTkWNjY1N1HxioBgAAAAAoOEWlD9u/V78DQAAAACAWfX000+3&#10;tv5gz549ra3pIVEMAAAAANBwBooBAAAAABrOQDEAAAAAQMMZKAYAAAAAaDgDxQAAAAAADWegGAAA&#10;AACg4QwUAwAAAAA0nIFiAAAAAICGM1AMAAAAANBwBooBAAAAABrOQDEAAAAAQMMZKAYAAAAAaDgD&#10;xQAAAAAADWegGAAAAACg4QwUAwAAAAA0nIFiAAAAAICGM1AMAAAAANBwBoqBabFgwYI/KgAAAADm&#10;JgPFAAAAAAANZ6AYAAAAAKDhDBQDAAAAADScgWIAAAAAgIYzUAwAAAAA0HAGigEAAAAAGs5AMQAA&#10;AABAwy0of9z6vfgbwIAsWBAfLx/iowYAAACYj+rjIE899VRra3D27NnT2poeEsUAAAAAAA1noBgA&#10;AAAAoOFMPQFMi3ZTTwAAAAA0gaknAAAAAAAYOgaKAQAAAAAazkAxAAAAAEDDmaMYmBbt5ij2UQMA&#10;AADMR/VxEHMUAwAAAAAwdAwUAwAAAAA0nIFiAAAAAICGM1AMAAAAANBwBooBAAAAABrOQDEAAAAA&#10;QMMZKAYAAAAAaDgDxQAAAAAADWegGAAAAACg4QwUAwAAAAA0nIFiAAAAAICGM1AMAAAAANBwBooB&#10;AAAAABrOQDEAAAAAQMMZKAYAAAAAaDgDxQAAAAAADWegGJgWt27d+qMCAAAAYG4yUAwAAAAA0HAG&#10;igEAAAAAGs5AMQAAAABAwxkoBgAAAABouAXlj1tWmQIAAAAAmDFPP/10a6s3e/bsaW1ND4liAAAA&#10;AICGkygGZtzY2Fj0/fv3R1+5cmV0AAAAAGaHRDEAAAAAQMNJFAMz5vLly9GXLVsW/dq1a9EXLVoU&#10;HQAAAIDZIVEMAAAAANBwEsXAjDl27Fj048ePf6gDAAAAMLskigEAAAAAGs5AMQAAAABAw5l6Apgx&#10;4+PjH+obN26MDgAAADBf7d69O/rSpUujb926NfpcI1EMAAAAANBwEsXAtLp+/Xpra2Rk8eLF0S9d&#10;uhR9dHQ0OgAAAMB8NTY2Fn3//v3RV65cGX2ukSgGAAAAAGg4iWJgWp09e7a1NTKyc+fO6OfOnYsO&#10;AAAAMB9dvHixtTUysmLFiujXrl2LvmjRouhzjUQxAAAAAEDDSRQD0ypX9izuvPPO6Nu3b48OAAAA&#10;MB8dPny4tTUy8tOf/jT6oUOHos9VEsUAAAAAAA0nUQxMq1zZs5jrq3sCAAAADML4+Hhra2Rk8+bN&#10;0deuXRt9rpIoBgAAAABoOAPFAAAAAAANZ+oJYFpcvnw5+rJly6IX165di75o0aLoAAAAAPPJ9evX&#10;oy9evDh6cenSpeijo6PR5yqJYgAAAACAhpMoBqbFsWPHoh8/fjx6Ud0GAAAAmG9OnjwZ/ciRI9GL&#10;YRkPkSgGAAAAAGg4iWJgWoyPj0ffvHlz9GLt2rWtLQAAAID5Z/fu3dGXLl0avdi6dWtra26TKAYA&#10;AAAAaDiJYmCg6qt75sqexVxf3RMAAABgKsbGxqLv378/erFy5crW1twmUQwAAAAA0HASxcBAnT17&#10;NvrOnTujnzt3LjoAAADAfHXx4sXoK1asiH7t2rXoxaJFi1pbc5tEMQAAAABAw0kUAwAAAABMweHD&#10;h6NfuXIl+t69e6MPE4liAAAAAICGM1AMAAAAANBwBooBAAAAAKbg1KlTUWNjY1HDyEAxAAAAAEDD&#10;WcwOAGBIHTx4MPqOHTuiT9aGDRuij4+PR9+4cWN0GJRM1bz++uvRixs3bkRfuHBh9Jlw9erV6EuX&#10;Lo3+6KOPRi8OHTrU2vqwmzdvtrZGRr73ve9F37p1a/T54vr169F/9KMfRd+0aVP0bg4cOBD9/vvv&#10;j16sXLmytdU8eZz0coxM5jgEYO7K79HFixdHv3TpUvTR0dHow0SiGAAAAACg4SSKAQCG1KASxXXS&#10;bQzaMCaKMyF6++23Ry8eeOCB6OfOnYs+zC5evNjaGhlZsWJFa2tqMmW8ffv26PNdNW2ex0kvx4hE&#10;MQBzlUQxAAAAAEDDSRQDAAypeqL4woUL0Yvly5e3tj5aJgv3798f/cSJE9GLV155JfratWujQ1PM&#10;90Rxzkle5Hs+E8GbN2+OvmjRoujtnDx5MvrevXujF5kYb8rnxmQTxQAwV0kUAwAAAAA0nEQxAMCQ&#10;GlSiOJ09ezb6qlWrohe7du2KXk0NQhPM10Tx5cuXoy9btix6kXPkTmZ+3PzcKPKzoymfGxLFAMw3&#10;EsUAAAAAAA1noBgAAAAAoOFMPQEAMKQGPfXE1atXoy9dujR60emS9FzIqli3bl30vP+XXnop+r59&#10;+6JX5b9p9/jyZ+ZCWC+88EL0qg0bNkTPxbZ6WSxrmB5run79emtrZOTIkSPR83VOeXl/sW3btuh5&#10;ufumTZuidzsm6sdP0e051/Vz/I2NjUXPxc6KGzduRF+4cGH0lMdh8f3vfz96/blX5X5Yv3599G6P&#10;vX6M5/Fd5DGer20eK93k4m/bt2+P3k79WCnqx0v9WCmmayG4dlNPzOZUEbmYZr4Xi3bvx+Lo0aOt&#10;rZGRr3zlK9Hrx083vdxXTh2xe/fu6EX9tZjMMVLkcdLLcdjNsWPHouf7vJ18TdesWRN95cqV0bt5&#10;7LHHolePzytXrkSvf7a08+KLL0bfunVrdACGj0QxAAAAAEDDSRQDAAyp2VzMrl1KN1Nx7dK1KdNp&#10;S5YsiZ7PoeiWGu2klyTkMD3WTBI/9NBD0YtqCreTTEH+h//wH6JnwniYEsWTfe51ly5dij46Ohq9&#10;aiYTxe32bz+mO+U7Pj7e2hoZOXHiRPR8PplsXrRoUfTp0M9+bidT2Jli7fZYp3pf9aTsZI6RYjKJ&#10;4nxf5Hu6yNerH5nG3rhxY/R22iWK87Oln/diPp9e0tEAzC0SxQAAAAAADSdRDAAwpPpJdHaT6bhM&#10;LlaTY2fOnIlen98yb1PUU3U5F2u3OVbbpZczIfj4449HbzenZibxMuGX84tW53/tNJ9oMdcfa7sU&#10;aiZLn3jiieiZnMyfX+zfvz96PSE9TIniw4cPR68mJ3uZA7j+OLrNk9pPkvPmzZvRb7/99uhFpitz&#10;vtZ26sdL/Vgp6sdL/Vgp6sdLt2N0MqrHTx5b3ZKq+Vrcfffd0fM1zcR9r+rJ8Twmur0v8rX41re+&#10;Fb3I17vbMZK3e/DBB6PnfeV7quh0tUS7tHD9KoP8+UUeJ70cI/0chzlXcnUu5fz3W7Zsid7u/dpp&#10;HuNu79N2ieLU7TjstM+uXbvW2predDoAgyNRDAAAAADQcBLFAABDql0idBC6pe1Su5RuP/NStkvJ&#10;1dN63WQqcfHixdEztVkcP368tfWBYXis9X+TqcTi1VdfjZ7J23Y6JSeHPVE86Hl6ZyJRXD9eJnOs&#10;FPXjpX5cT4dMof785z+PXj3mO6kez90S9qmePp1sYjrnWM4UdKZXq8nV+n31sy/zdSxyP9Qf63Qm&#10;irt9Jrz88svRe0np1pPF3T7f2yWKe5nbONVfk26fCQDMTRLFAAAAAAANJ1EMzLhMFeV8it1SJwB0&#10;NqhEcSbM8vO5l2Rfu5Rut7lh69olTAelnlQdhseaCcNly5ZF7yXV3U49zTpMieKLFy9GX7FiRfRu&#10;qnP5fuYzn4ney3E7E4ni6Tpe6vtrpmXC9Uc/+lH0bqnjbinhdgn9QWh37NZT6v2873sxnYni+vth&#10;sp8J9fuqJpPrj7Fdoni6PhMAmJskigEAAAAAGs5AMQAAAABAwxkoBmbM5cuXo8qlmKXuu+++KAAG&#10;o1zmm1VmFuu1ymXMpcpl4r1cvt/Jxz/+8ahuyqXapfK7YLbMtcdaphXIqQWKO++8c6L6MZnbzBXl&#10;0vRSZ86cmaiy+Fh1sbRUphLIKtOJlFqwYEHU2bNno2ZSHitz4dieLmXhtFJlUbNS+blR/dxJ+f+1&#10;895770XNhH/6p3+KSr287+eKd999NypN9jOhLIaXC+IBwEcxUAwAAAAA0HAGioEZ88Ybb0RlOiiT&#10;KQA0R1mIq1RZUKm6qFJx7dq1qHap534q72OqZvKxloWwqoum/fa3v52ouertt9+OGrSyyG3W8ePH&#10;o3J/Hz16NOrAgQMTVbdq1aqosohX1nTL17Hd8TLoY2WqyoJlpTKBXSqv+pqMTIKXynO8TFW32/+f&#10;+MQnolKmx9s9534qH0NVPUFcTxjPZZ/61Kei0mQ/E/L4A2B2lcVcS5WFVnOx1bnIQDEAAAAAQMMZ&#10;KAZmTKaCxsfHowBorrvuuiuq6sc//nHUXDMTj3V0dDQq06inT5+eqOvXr0d1k/PjvvTSS1GT9f77&#10;70d1k/f1s5/9LGom1OfH3b59+0RlovTRRx+NSr/5zW8maibVj5e5dlx/4QtfiKp65ZVXoiYjj4dS&#10;v/rVr6JSPSlfLF26NCqdP38+ajp85jOfiUqnTp2K6sXJkycnKpPXM3kO+9nPfjYq9fuZkM6dOxeV&#10;Vq9ePVEAzJz8DL/33nuj5ioDxQAAAAAADbeg/HGr/AoeYBpU0w654vKlS5eil+QUAJN38ODB6Dt2&#10;7Ih+4cKF6EV9rs5BKym7tG7duuhl7tiiJD4/St4+b1uVyca1a9dGbyfndtu2bVv0apL00KFDra0P&#10;DNNjPXbsWPRNmzZFL/Lf79y5M/qSJUuiV79jn3322ej79u2LnrodE/XHVZT5ZYv8eYO6r7Gxsehl&#10;3tp048aN6Dnvbpk3t3jhhReiF728ThcvXoz++OOPR8/7uHLlSvQin0fOl5uJ1m6vRUnIFtVEbM49&#10;XE1o1nU6XqqJ3U7HS3XOwvrxUn98k5Wv5UMPPRS9yH22a9eu6GvWrIle5onu5OzZs9HzmC3ytcu5&#10;o0viu67+GqTqfNN/9Vd/Fb0+J3P1vbx3797W1gdeffXV6NXb5Gv44IMPRq8/z6L+c/J42r9/f/Ti&#10;xIkT0evv9/z5RR4nvRwj/RyH7d4X+e+3bNkSvd3nfbvPkqLb+7TdfeW/7+U7ZTa/kwDmovxOKVas&#10;WBE9542fq+s1SRQDAAAAADScRDEwrTJtUmQSqlvCAoDeDXOiOOVzKPJ59CPTe9VUY6ZH0zA91pTJ&#10;vqKa7vsomQjOBGS3Y6JTsvOj5H3k/HqZLO52X70kii9fvhx92bJl0SfrxRdfjL5169boVf0kOVM+&#10;9qL6+ItMptZTqUX9/dmv+vHS6ViZrHYpp6nK/fnMM89EryeCq7ol9fvRS6p/qvfV7XVO7Y7xol16&#10;uZ/jMBPg1eR/vr/70e19kSSKAQareqXQT3/60+iDukJoukgUAwAAAAA0nIFiAAAAAICGM/UEMK12&#10;797d2hoZufPOO6O3W9gEgP7Nh6knqvJn5qXk3aZcyMuocxqEbguCDNNjbafTolTVy9VzUavTp09H&#10;7+eYqE5B8NJLL0WvL1RXvXw+v9u/9a1vRe/lvnqZeiLlZfnF97///ejdpm/I/ZCvbbcpCCYz9UR1&#10;Gq1Vq1a1tj6Qr+nx48ejt1M/VopOx0seK8Vkj5fJyEXZfvjDH0bP59NtioP6fi+67ftO8vjLY6+o&#10;H3+pehyuX78+ej+fdb3cV075UT2H7eV55XHS6Rgpcr9O5jisLpyXr1P9M6Eq91UvCxMmU08ADNb4&#10;+Hhra2Rk8+bN0SfzXTmTJIoBAAAAABpOohiYVtUFYPbv3x+9l0QDANA/iT4AgNmVC5EuXrw4enHp&#10;0qXoo6Oj0ecqiWIAAAAAgIaTKAamxeXLl6MvW7YsenHt2rXoMzHXHgA0kUQxAMDsyvUJjhw5Er3o&#10;tp7BXCJRDAAAAADQcAaKgWnxxhtvRJWVnrNKkliaGAAAAJivzp07F7VmzZqJGhYGigEAAAAAGs5A&#10;MTAtyvw7pTZv3jxRAAAAAPPZ6dOno+69996JGhYGigEAAAAAGm5B+ePW78XfAKbo+vXr0RcvXhz9&#10;0qVL0YvR0dHWFgAAAMD8cfHixegrVqyIfu3atejFsKzXJFEMAAAAANBwBooBAAAAABrO1BPAQJ09&#10;ezb6zp07o587dy46AAAAwHx1+PDh6FeuXIm+d+/e6MNEohgAAAAAoOEkigEAAAAApmB8fDz65s2b&#10;o69duzb6MJEoBgAAAABoOIliAAAAAIBJuH79evTFixdHv3TpUvTR0dHow0SiGAAAAACg4SSKAQAA&#10;AAAaTqIYAAAAAKDhDBQDAAAAADScgWIAAAAAgIYzUAwAAAAA0HAGigEAAAAAGs5AMQAAAABAwxko&#10;BgAAAABoOAPFAAAAAAANZ6AYAAAAAKDhDBQDAAAAADScgWIAAAAAgIYzUAwAAAAA0HAGigEAAAAA&#10;Gs5AMQAAAABAwxkoBgAAAABoOAPFAAAAAAANZ6AYAAAAAKDhDBQDAAAAADScgWIAAAAAgIYzUAwA&#10;AAAA0HAGigEAAAAAGm5B+ePW78XfAAZkwYL4ePkQHzUAAAAAc5NEMQAAAABAwxkoBgAAAABoOAPF&#10;AAAAAAANZ6AYAAAAAKDhDBQDAAAAADScgWIAAAAAgIZbUP649XvxN4ABWbAgPl4AAAAAGuepp55q&#10;bQ3Onj17WlvTQ6IYAAAAAKDhDBQDAAAAADScgWIAAAAAgIYzRzEwLdrNUeyjBgAAAJiP6uMg5igG&#10;AAAAAGDoGCgGAAAAAGg4A8UAAAAAAA1noBgAAAAAoOEMFAMAAAAANJyBYgAAAACAhjNQDAAAAADQ&#10;cAaKAQAAAAAazkAxAAAAAEDDGSgGAAAAAGg4A8UAAAAAAA1noBgAAAAAoOEMFAMAAAAANJyBYgAA&#10;AACAhjNQDAAAAADQcAaKAQAAAAAazkAxAAAAAEDDGSgGAAAAAGg4A8UAAAAAAA1noBgAAAAAoOEM&#10;FAMAAAAANJyBYmBa3Lp1648KAAAAgLnJQDEAAAAAQMMZKAYAAAAAaDgDxQAAAAAADbeg/HHL5KEA&#10;AAAAAI0lUQwAAAAA0HAGigEAAAAAGs5AMTCnjI2NRZ09ezYKAAAAgOlnoBgAAAAAoOEsZgfMusuX&#10;L7e2RkaWLVsW/dq1a9EXLVoUHQAAAIDpI1EMAAAAANBwEsXArDt27Fhra2Tk+PHjH+oAAAAATD+J&#10;YgAAAACAhpMoBmbd+Ph4a+sP2xs3bowOAAAAMMx2794dfenSpdG3bt0afa6RKAYAAAAAaDiJYmDW&#10;XL9+PfrixYujF5cuXYo+OjoaHQAAAGCYjY2NRd+/f3/0lStXRp9rJIoBAAAAABrOQDEAAAAAQMOZ&#10;egKYNWfPno2+c+fO6MW5c+daWwAAAADD6eLFi62tkZEVK1ZEv3btWvRFixZFn2skigEAAAAAGk6i&#10;GJg1u3fvjn7nnXdGL7Zv397aAgAAABhOhw8fbm2NjPz0pz+NfujQoehzlUQxAAAAAEDDSRQDs2Zs&#10;bCz6/v37oxcrV65sbQEAAAAMp/Hx8dbWyMjmzZujr127NvpcJVEMAAAAANBwEsXAjLt8+XL0ZcuW&#10;Rc9VP4u5uvInAAAAwEe5fv169MWLF0cvLl26FH10dDT6XCVRDAAAAADQcBLFwIw7duxY9OPHj3+o&#10;AwAAAAyzkydPRj9y5Ej0YljGPSSKAQAAAAAazkAxAAAAAEDDmXoCmHHj4+PRN2/eHH3t2rXRAQAA&#10;AIbZ7t27oy9dujR6sXXr1tbW3CZRDAAAAADQcBLFwIy5fv169MWLF0e/dOlS9NHR0egANMfFixej&#10;r1ixInpx9OjR6Bs3bow+Wblo6qZNm6K/8sor0YthvoolF0ZZt25d9NxfxVT32SDcvHmztTUy8r3v&#10;fS/6sKRnepXH7enTp6Pv2LEjejf5Oo2NjUUvlixZ0tpqnjxOejlG5voxDwDt5Hf+/v37oxcrV65s&#10;bc1tEsUAAAAAAA1noBiYMW+++WbUAw88EFWSxNLEADDcSkK01O233z5R3/nOd6Lmg5JQzyoJ+FIl&#10;SdxLmrgoyfZSZZ7CrJKUzbRsE+QxUj1O5tMxAgBFufKo1Ouvvx513333TdSwMFAMAAAAANBw5igG&#10;AGDGmaO4f3N1vtaSEi1KSjSVK4eKc+fORR9GV69ejV5dsTz1cqzmfsm5eLdt2xa96sqVK9Hn+5zF&#10;uS+KPE7mwzECAFWHDx+Ont/ve/fujT5MJIoBAAAAABrOQDEAAEDNz3/+86iqkiQuVZLEH5XiXrhw&#10;YdTWrVujXnzxxYlK7e4DABhOp06dihobG4saRgaKAQAAAAAazhzFAADMuLkyR3G7x3HgwIHoDz/8&#10;cPT9+/dHf+GFF6JX5b/dvHlz9EWLFkXvVc47nHPYlRWyi5y/tcj7f//996P3M0dxdW7YH/7wh9Gf&#10;e+656Hlf7ezatSv6+vXroy9fvjx6VX3O5G5yP23fvj16O/nzqq9XfZ9v2LAheu7vYrrmnW73/PKx&#10;zcZc13msvvTSS9GLffv2tbY+rHpsfOUrX4le0s296uW+8hjdvXt39KK+XyZzjBR5nNRv38sxX1X/&#10;LGgnj/U1a9ZEX7lyZfRuHnvssejV4zPno8w5l7vdZ6bKS9IcgOF3/fr16IsXL45+6dKl6KOjo9GH&#10;iUQxAAAAAEDDGSgGAAAAAGg4U08AADDj5vLUE3kp+ltvvRX9xIkT0bvJy/Bffvnl6EWnaSiql+p3&#10;mjqgnXxceZtul+HnlBOPPPJI9KKX59FJXlZfLFmyJPqgpp44ePBg9B07dkTvV+6XnL5jUK5evRp9&#10;6dKl0asGdaz2op/93E5O15HTHXSbHmWq91WfUmEmp57Iy363bdsWvZjMMd/La9tu6on8DOg2pUvd&#10;o48+Gv3QoUPRAWC2SRQDAAAAADScRDEAADNuLieKUyYxd+7cGb26oFumF5999tnomfLNhGBRTwm2&#10;S1d2u4/UKXHbLV15+PDh6NV0ZS/J20zRPvHEE9EzkdntvjK9fPvtt0cvMl2ZC3u1c/bs2eirVq2K&#10;nvvi8ccfj17UFxbLx5fJ1SL3/XQtNJePs8jH2k11XxWTWUyuyGPsoYceip5J1W7Hc74W3/rWt6IX&#10;edx0S3Xn7R588MHoeV95zBT146ZbWjgT6Jk+ry6qmMdJL8dIP4niTOpXU/r5ftyyZUv0du+vTgve&#10;XbhwobX1x7drlyhO3Y7DTvvs2rVrra3+F8QEgEGSKAYAAAAAaDiJYgAAZtwwJIrrqch2OiUxi0wJ&#10;ZkJwfHw8enXe1Ewttks61tVTjN3SlVNV34fTkSiuJ0B72d8p07bF4sWLo2ci+fjx49GnQ97vj370&#10;o+h5X73MhVtN52bSu9tzradPJ5uYrh939eOyqN9XP/uy3Zzb9cc6nYnifE3yOMifW+Sc4b2kdOvH&#10;fLc0dbtEcT+fX/XXpFt6GQBmkkQxAAAAAEDDSRQDADDj2iV5c97ZrVu3Rp+sqSaKJ5NMbTePcD0t&#10;PDY2Fr2qW5qyrp/5WrvJOXd//etfR6/6+c9/Hr06z2sxHYni3B/VFPYg3LhxI3q/cwIPSh5Tv/zl&#10;L6Pn/m43n+2lS5eij46ORq9qN+fuILRLsdfntB7UezFNZ6K4/h7ulgTuJue/Xrp0afRqMrn+GNsl&#10;ivu5OqD+eSFRDMBcIVEMAAAAANBwBooBAJgT/umf/ilqtn3xi1+Mmqp33303qqQpS5Xk7KDTsx+l&#10;JBezFixYELVq1aqokriuV0mvDjrBWpX7Yrb2x0woidBSJfFa6tChQ1ElDZuV/vt//+9R7bz33ntR&#10;M6H+3vv4xz8eNQzyfZbuvPPOiepHmeM45zkGgKYyUAwAAAAA0HAGigEAAAAAGs5AMQAAM64saFVd&#10;/Kx4++23o6aqLMiWi7IVd9xxx0T1YjKP47e//W1U1ac+9amosqhaqbI4VnWBrOlUFicrVRbLysr7&#10;r06BUK8rV65E5d8HLfdFu/1x7dq1qLLO9lQqf/5k5dQYOVVHWXQvayr+7b/9txOVTp8+HdXOJz7x&#10;iah05syZqHbPuZ/KqTGq6lNNzJVpYHqR77OU78X6+/Gj5PEHAE1moBgAAAAAoOEMFAMAMONGR0ej&#10;MlVa6oUXXoi6evVqVD+qi6TVU5r33XffRPXiZz/7WVT+vG463Wfx2c9+Nip97nOfi8pF3EpdvHgx&#10;qhevvPJKVC++853vRFW9/PLLUbnIWrtasmRJ1NmzZ6NSJkwHmTK96667otKPf/zjqNmWieQNGzZE&#10;VV+vkydPRk3G3//9309Uqu+DqqVLl0al8+fPR02Hz3zmM1Hp1KlTUb3IfVIqU9jj4+NRM6H+Psv3&#10;Yqnr169H9eLcuXNRafXq1RMFAE1hoBgAAAAAoOEWlD9ulcmqAOaAnP9v//790VeuXBkdgPnp4MGD&#10;ra2RmEe3KCnOYvPmzdHXrl0bvZ1MvR47dix6UVLJxaOPPhr90KFD0dvJNO+KFSuiV+Xtv/nNb0Zf&#10;tGhR9CJTis8++2z0ffv2RT9w4ED0Yvv27a2tD2QSdd26ddGLnKO32/de7qPcP6k6h3BJA1fl92lJ&#10;waZMI9f3ZzW9/eKLL0bP55O6Pa9MXVfnnM7nVU1o1rXbH0U1Nd3ptS/zL6dt27ZF7+X17kceW6tW&#10;rYpelfvpz//8z6OXFHYn+Tz37t0bvcjXpdNrUuTrUk0VF9XX4q/+6q+i1+dkzvssqvdbvPrqq9Gr&#10;t8nX8MEHH4yej2/Xrl3Ri/rPyfdOHrvFiRMnotefVzWZn8fJZI6Rbsf8Y489Fj3f/0UeE1u2bIle&#10;n5u5yM+OTZs2RU8XLlxobf3x7drdV/77dvdRV39Pd7svAJhJEsUAAAAAAA0nUQzMusuXL7e2RkaW&#10;LVsWPVedrqa3AJh/qknDJ598Mno1pTcZ3ZLAde0SxXn7fh5HpqC/+93vRi/qKc+0e/fu1tYfJ3e7&#10;yXRn3qZburJTSnKyuiVLU6aYi2qSucjbt7ttp8R0rzKZms+5W7p3Mqpp9UHtz0wF19PZ7XRKXver&#10;W3o5TfW+ur3OqV3avWh3jPWTKM6UfybMi0w49yPT4lu3bo3ejkQxAPOVRDEAAAAAQMNJFAOzrprU&#10;OX78+Ic6AM2TKcJMQHZL9maSd3x8PHpRTxp20y5RnGnP1atXR//2t78dvd3jyIRjP/dZlc81E5SZ&#10;ssyUbJFzwL7//vvRe0lXpvz5RaeUaO7DIvfj5z//+eh5pU/18XSaUzbn9C3q8/rmfXT7fq+/7kWn&#10;1z5Tn0X+7Jm4CinnDc590EvCOJOya9asiV5MZg2GPFZfeuml6EWnRHo1nbt+/fro/SRVe7mvPCaq&#10;CfluaeXUae7n6nGYx0k/ieJUvUrhhz/8YfRur1P99enltZEoBqBf+X2Zaw90u3JlNkkUAwAAAAA0&#10;nIFiAAAAAICGM/UEMOuqlwvn9mQv4QWAfnSbeqKXhcYAAOCj5GKuOaXYZKahmgkSxQAAAAAADSdR&#10;DMya69evR1+8eHH04tKlS9FHR0ejA8B0kigGAGA65Hlmkeea165diz4Ti/BOhkQxAAAAAEDDGSgG&#10;Zs2bb74Z9cADD0xUSRJLEwMAAADDrCSKsx599NGokiSeq2niwkAxAAAAAEDDGSgGZs2pU6ei1q9f&#10;P1EAAAAAwy7HPEqtW7cuaq4zUAwAAAAA0HALyh+3fi/+BjCDxsbGou/fvz96sXLlytYWAAAAwHC5&#10;fv169MWLF0cvLl26FH2ur8kkUQwAAAAA0HAGigEAAAAAGs7UE8CMu3z5cvRly5ZFv3btWvRi0aJF&#10;rS0AAACA4XLy5MnoR44ciV4cP368tTW3SRQDAAAAADScRDEw444dOxY9f6M2LL9ZAwAAAOhm9+7d&#10;0ZcuXRq92Lp1a2trbpMoBgAAAABoOIliYMaNj49H37x5c/S1a9dGBwAAABhmY2Nj0ffv3x+9WLly&#10;ZWtrbpMoBgAAAABoOIliYMZcv349+uLFi6NfunQp+ujoaHQAAACAYXTx4sXoK1asiH7t2rXoxaJF&#10;i1pbc5tEMQAAAABAw0kUAzPm7Nmz0Xfu3Bn93Llz0QEAAACG2eHDh6NfuXIl+t69e6MPE4liAAAA&#10;AICGkygGAAAAAJiC8fHx6Js3b46+du3a6MNEohgAAAAAoOEMFAMAAAAANJypJwAAAAAAJuH69evR&#10;Fy9eHP3SpUvRR0dHow8TiWIAAAAAgIaTKAYAAAAAaDiJYgAAAACAhjNQDAAAAADQcAaKAQAAAAAa&#10;zkAxAAAAAEDDGSgGAAAAAGg4A8UAAAAAAA1noBgAAAAAoOEMFAMAAAAANJyBYgAAAACAhjNQDAAA&#10;AADQcAaKAQAAAAAazkAxAAAAAEDDGSgGAAAAAGg4A8UAAAAAAA1noBgAAAAAoOEMFAMAAAAANJyB&#10;YgAAAACAhjNQDAAAAADQcAaKAQAAAAAazkAxAAAAAEDDGSgGAAAAAGi4BeWPW78XfwMYkAUL4uPl&#10;Q3zUAAAAAMxNEsUAAAAAAA1noBgAAAAAoOEMFAMAAAAANJw5ioFp0W6OYgAAAIAmeOqpp1pbg7Nn&#10;z57W1vSQKAYAAAAAaDgDxQAAAAAADWegGAAAAACg4QwUAwAAAAA0nMXsgGnRbjE7HzUAAADAfFQf&#10;B7GYHQAAAAAAQ8dAMQAAAABAwxkoBgAAAABoOAPFAAAAAAANZ6AYAAAAAKDhDBQDAAAAADScgWIA&#10;AAAAgIYzUAwAAAAA0HAGigEAAAAAGs5AMQAAAABAwxkoBgAAAABoOAPFAAAAAAANZ6AYmFa3bt2a&#10;KAAAAADmJgPFAAAAAAANZ6AYmBZSxAAAAADDw0AxAAAAAEDDGSgGAAAAAGg4A8UAAAAAAA23oPxx&#10;y0SiAAAAAADT5umnn25tTc6ePXtaW9NDohgAAAAAoOEkioFZd/LkydbWyMiRI0eiHz9+PDoAAABA&#10;U1VTyBLFAAAAAABMKwPFAAAAAAANZ6AYmHXnzp2bqDVr1kQBAAAAMHMMFAMAAAAANJyBYmDW3Lx5&#10;M+r06dMTde+990YBAAAAMHMMFAMAAAAANJyBYmDWnD9/Pqrq/vvvjwIAAAAYNmNjY1Fnz56dqGFh&#10;oBgAAAAAoOEMFAOz5q233opavXr1RC1cuDAKAAAAYFhcvnw56vXXX4+67777JmpYGCgGAAAAAGg4&#10;A8XArDl16lRUzt9TCgAAAGDYvPHGG1EbNmyIWrRo0UQNCwPFAAAAAAANZ6AYAAAAAKDhFpQ/bv1e&#10;/A1gBpTJ3Ytly5ZFv3LlSvRiyZIlrS0AAACA4TA+Pv6hvnHjxuhT9fTTT7e2Rkb27NnT2poeEsUA&#10;AAAAAA1noBiYcW+//XZUTvBeUsRZAAAAAMPi+vXrUSdOnIj6/Oc/HzWMDBQDAAAAADScgWJgxp07&#10;dy5qzZo1UQAAAADD6M0334x64IEHokZHR6OGkYFiAAAAAICGM1AMzJibN29GnT59Ouree++NAgAA&#10;ABhGp06dilq/fn3UMDNQDAAAAADQcAvKH7d+L/4GMI3Onj0bfefOndHLPMUAjz32WPQXXnghevHK&#10;K69EX7t2bfTZMDY21toaGXn99dej37hxI/rChQujD0ov93X16tXoxdKlS6M/+uij0Q8dOhS9nXIl&#10;R/G9730v+tatW6O3k/eRP7/o5T6YvIMHD0bfsWNH9CtXrkRfsmRJ9Km6ePFia2tkZMWKFdHn6mta&#10;3xftTNd7kJl38uTJ6H/6p38avdsxn5+R+flYOBb6U1bjL370ox9FLzZt2tTa6uzAgQPR77///ugr&#10;V66M3kT5fVr08p2ax/i6deuiHz16NPrGjRujA/NHfk/t378/+qA/K59++unW1sjInj17WlvTQ6IY&#10;AAAAAKDhDBQDAAAAADScgWJgxrz11ltRq1evjgKa7fLly1FlyonqtBPFkSNHopi8XED09ttvj/rO&#10;d74TBXPNsWPHosqUE52mnXjggQeiyjQDphoYbmW6oVLlcvy8JJ/pU6afKbV48eKoMt1EVi/yfblq&#10;1aqoMkVMThPTFPXvU9+pQJH/LVOqTI1U6r777osaZgaKAQAAAAAazmJ2wIwZHx+Pvnnz5uizuUgV&#10;MPvqC1flAltFJozPnDkTfTYWz5lri9n1KxfdKcmnoqQxCwuJzi0Ws/vjBS1zMcvCucL8U3+9B33M&#10;82F5/n3ixInouThdkefkixYtit5OLsi2d+/e6Pkd1aT3af37tPCdCpSrodLx48c/1AfNYnYAAAAA&#10;AMwYA8XAjCm/XStVUgcSQtBcOdffSy+9FLVhw4ao//P//D8nKuXcpUBz/Omf/ulEAZOT82aWJHGp&#10;ciVBqe3bt09USRJ3SxMXed6+f//+qFSStFkATZTjG6XKFRp5lcawM1AMAAAAANBw5igGAGZUzneY&#10;q90fPXo0+saNG6MX9TkVpzqH5dWrV6O/+OKL0fft2xe9ateuXdF3794d/cEHH4xe9DNv8HTdV/7c&#10;YunSpdHrc83mvi1y/3aTc1WWZFmR95E/v+hnPtu8/yNHjkTP16+qpMeLfuarzzlNi/q8pplm67aC&#10;f74WxdatW1tbHy33x//4H/8j+rZt26J3U72vfK7dEntzbY7iTnNbv/zyy9GLfH3zMaf8t0Ue2/XX&#10;t93j6cWFCxeiL1++PHpV/sxyhULR7j2X8vPmK1/5SvRe3svV90Pe/mMf+1j0du+z+mdadQ7ylMft&#10;4cOHo7c7tvJz4oknnoiex9HZs2ejF88//3z0+nttsvPH5s8+depU9G77Ml/vr3/969GL6ud40W4f&#10;dlI9fuop1dyH+flY9PJ5PF3HRl7pUv3cqe7zotvnYKfXdpBKmrhYtmxZ9LzPnGt4pk3ltSi6vR51&#10;vdxXHm+dPquK+vlKN/Xv06KX851OqldTdfp+y9e0WLNmTfRe1nToNE940c93aj/fpzCfXL9+Pfri&#10;xYujF5cuXYo+OjoafdDMUQwAAAAAwIyRKAYAZlQvaeF6Cmey6ZVMFfWTXMy05c9+9rPoRS+J4um+&#10;r7mcKM5EVreEWCfVRFSnpFu7RHGmwaoJw1708nzqSbzJykRxmbuuk2FJFFf1s8/rCbp2j6cX9URx&#10;L2m7bvK1qSbA66nObu+HPA7byWRpJhTbJYpXr14dvZf3TN5n7sNVq1ZF71UvKcZ+kpPd9PKZ0smg&#10;EsUzcWy0SxRP5jMpb/Pqq69GL/pJzvai/p2br1GRV3ZMR6K56Pc7qS5fiyJfj26PdSrHcfX1znON&#10;fn7eVBPFmVDMqwvaJdF70cv7vZ4orr73+jl+e/k+hfkor77ZuXNn9KL+vTVoEsUAAAAAAMwYA8UA&#10;AAAAAA1n6gkAYNrlpfxFXs7f7ZLF+iIRk708t9Mlt9VLQ1NeEr9///7o7S777Db1xHTfVy9TT1R1&#10;mkKg26Vx/Uw90e6S4ryPbosD1S/Xq17m2umS2XZTT6T6Zf5V3S4bvnbtWvR2lzHXX8tu95HyebWb&#10;FqDbQmxzfeqJVL0EPF+7+vPJ173IKRV6mX6j28JK9f3QbVqQblPU5LGd77m8r9wXRX1/dJs2odv7&#10;u67dtAm5X+r7Mj/7ik6XoOf7pKi/V9otjtfpNajeV/2zNhfJa3fMpm4L8XX7rOz0enc75nuZemIm&#10;j412U0+kXj77H3/88ej5fM6cORO96GUxsn7k88uF89p936R87HfffXf0Ivd9P59JeWw99NBD0Yt8&#10;rt0+T/Pz51vf+lb06oKZnfZr3qbIhWHzvrot4Nft+6F+TLb7XOzlO7WfqSfqUzhVj78tW7ZEr78f&#10;u02z0u17p/4erOr0+rT7zk/dvk+BwTD1BAAAAAAAM0aiGACYdpmaLDIh1EtKs56wydsUnW6Xyc4i&#10;053dEpR1mfhqt9BWPcE2k/eVqbBiLiSKM3VbZEItU3G9JOLaPfdOj7FdoriXBXtSu8faLW01Fe0e&#10;63xIFOdzKDrts3YJ1TSZhGlR3w/tUqzd0qJ1+fzqycPi0qVL0UdHR6O3ez/kMZpXN7R7PnXt0rC9&#10;HH/159otHZnqV2MUvbz3J6PTsVLMRqJ4Jo+Ndonifj7764+1W0p80Kop1J///OfRe1lUMZPpmYbu&#10;9jnfLq3by3d+XbvP7np6tV3StZcrGVK7xVjrj7XdsT6oRHH9PZs/9+WXX45e9JLUrR+T3T4v6u/B&#10;fo+/+lU30/V9CvyBRDEAAAAAADPGQDEAMG1KCqfUSy+9NFGpJGxKLViwoGOVhE815XPkyJGJ6uT9&#10;99+fqJT31YuSiClVUj1Znczkfc0V+ZqWJFFWPvaSMOt1fs12z70k+EqVJGc1Qd3Ov/7X/zqqF1/8&#10;4hcnaipKOiyrpLeqVRJapUpCK2s+KfO+ZnVSUm9Z+ZoO2k9/+tOoqn/zb/5NVC9K+rTU+vXro6re&#10;fvvtqG7uuuuuqPw5k/VR+7L4zGc+E5VKqjaTtZ3cdtttUVOV7/P6cV6tkrzN9O1cMNvHRj+ff/XX&#10;diaVxGhWSZuWKhcYlypp3VIlYZpVkqml8vO+XD1Tqvp5WFdStvWkbX43tvuu71TV75n093//91Hp&#10;H/7hHyYqrVmzJqoX9X1QqiSJ+0k+T0X9+axevTqq+nnai/rnw+nTp6N6kd+n/X6nAvOTgWIAAAAA&#10;gIYzUAwATJtMtGRStDrn42RU00Vl7tXq/Kvpn//5nydqus3kfc0VmTgblM997nMTNVeUOSNLlbkr&#10;S2W6LRNxpco8kNWajyniuehnP/tZVNVk0r133313VL8++clPRs03+Xla5h4tVeZiLVU/zqs1iM/0&#10;QZrtY2M+yARru9RxmYe2Old5/u+l6t57772omfBP//RPE5U+/vGPRw2Dd999NyrdeeedUf0qcxzX&#10;54YHmAwDxQAAAAAADWegGACYNu3mE85UUnU+wI+qnCuxqj7ncfrYxz42UdNtJu9rrhh0ailTgPUk&#10;4Gz6xje+EZVzZD/66KNR1Xk763Xjxo2o/LelGLx26fOcT7cf77zzTlSTZXK+1OOPPx6VV2zkvLTt&#10;jvVXXnklKo/5ucKx8WE5b3peEXH58uWoycp55Tds2BBVvVKoPq/8Jz7xiaj/f3v37yJHGcYBfLe1&#10;vUYQopDCC6RQMMWliQcShIQUSQpthDSKjYXBQgML2cZCbRXzD2hhLAyBcASiFolwgikCXgqLNKkM&#10;NmLK896HfZbJOLfu3o/Nbd7PB777zkIuszszO3M89+w7TT/++GOk6xo/S/J1pOwebnYQtzuMD7Ln&#10;n38+kv7666/IrPb62z5AvRSKAQAAAAAqp1AMAOy5nO8yu9OyA6mk3Q00jTNnzkRWVlbGyW7PdidT&#10;duc0O3SyA24a+dqb3VLbmee6Doqc87O5T/O1//TTT5FpdL333LeHDh2KzFMeRyU533C+v6+++irS&#10;nLezndTVIf33339H2L1XX3010vTzzz9HppEdpl3fSDh8+HCkFr/88ss4+Rn8+uuvIzn3bNexfurU&#10;qcjvv/8e6fL48ePIPDk2ntTeHrNcm7rk9nn48GGkKee0Ti+++GKkaX19PbLXXnjhhXHS2tpaZBrX&#10;r1+PZOd1Sc7VPQ8vvfRSJOW9HZod/9O4fft2JK2urkYAZqVQDAAAAABQOYViAAAAAIDKKRQDAHsu&#10;vzqZLly4MM5O5HQHZ8+eHSfduHEjknJqi5KcOiCnErh06VIkv0JbknIqhE8//TQyjXmu66DJr+Y2&#10;v5778ccfR/KrvF1yeoq8eVbTBx98EDko8ivWub+65Pt55513Is2pNJKpJ/ZOft6a3nvvvciVK1ci&#10;XXJakYsXL0ZyHzVvPri8vByp2W+//RaZ9JX3/Hy/9tprkS6z3OiufX7cKcfGk/KalFP6fPTRR5G8&#10;NpXk+WuS/Dft7fPZZ5+Ns7S0FElvvvlmpCnX//nnn0cm7fc8xo4fP/6ftH8up1goyfea017l++yS&#10;5/Wum+7u5veVWeW2y2Mtt2/eVLVku2vQt99+O87bb78dSe3flQCmpVAMAAAAAFC5fnnY3BLPAJ6C&#10;ZtdZ/kX/u+++ixFYLNnl88Ybb8SYmjdY2Y2NjY3RUq935MiRGEv3UHHz5s0YS+dxyn+f/3YapaOn&#10;aN6MrHT3FNkh11xH2u91lY63lDcJyp8vN1rbTunAKvL/bfrkk09iLDetKnIdzZsQTbOO7NgqNxec&#10;Vf7/xXbreP/990dLvejWLn799dcY2x2EXUr3WiodbcWkn8/15bp2K28gVW4A1pavLV/XgwcPYtyr&#10;m/k1u9Cy+3PSPs3PcPPGVEWzO7Tr+G9rH3eTPjvt7Z3boNhuO5QOutTsoptWnjeuXbsWY9HsiCx2&#10;+nlo6/oMTtoeKX8/On36dIyTjqPUtf/yvbbPw82uzDxnd50ndiJvctfVhbvd+SJfZ9F+rbNsw3kc&#10;G7mO5v//zTffxFhu+Pd/2vs2f7aY5udnkeeA7bq/Z5WfgS+++CLGYrvjuPk7fr7XnZrm+G9v11nk&#10;9bDIa2JbHodF+7PSvp4W2+3nrn2cHfylA74oHdE7UW5GWbz77rsxdmmfc/N6WMxyTZ3megrsjeFw&#10;OFrq9QaDwWhpf+goBgAAAAConI5i4Klrzh2WXTuT/goOHFyzdM/sVrsjZlK3UXYGZqdNV+drdgPl&#10;OanZFT1NV2Tar3XttKM45598/fXXY2wq81cW+S2O3XZQ5v7Pb4d0dUTlOnP+x0ndYWneHcXZafnl&#10;l1/GmD/TJfdls9Ms5eegq9Ms6SjeWUdxUx7ja2trMU7qbM9z0pkzZ2Kc5rP8rHYUN01z3kplTtri&#10;2LFjMa6vr8dY5HE8zfn4ww8/jLHrPPHnn3/GmJ28O92G+3VsLFJHccpj44cffoixyHP/pO7VPObz&#10;tU5zzu6S56Lvv/8+xkn7Is+ZzTl2Z+lWnWZd+bnI6/A07yuPp6J9TW1fT4ud/E7UtZ+264zP7VSc&#10;PHkyxhMnTsQ4iY5iWDw6igEAAAAAmBsdxcBTk38xb3bS5d3/p/lrOAAAAMCzTEcxAAAAAABzo1AM&#10;PDVlTrvmvHZFme8u57wDAAAAWCRlbv2SMrd5ZlEoFAMAAAAAVE6hGAAAAACgcgrFwFNz//79yOrq&#10;6jjPPfdcBAAAAGBRbGxsRO7cuRM5evToOItCoRgAAAAAoHIKxcBTs7a2FsmJ3ksAAAAAFs3du3cj&#10;586diywtLY2zKBSKAQAAAAAq1y8Pm1viGcAclDl7iiNHjsT44MGDGItDhw6NlgAAAAAWw/nz558Y&#10;33rrrRh3azgcjpZ6vcFgMFraHzqKAQAAAAAqp1AMzN0ff/wRyXl7ShdxBgAAAGBRPHr0KHL16tXI&#10;K6+8EllECsUAAAAAAJVTKAbm7vbt25GTJ09GAAAAABbRvXv3IisrK5Hl5eXIIlIoBgAAAAConEIx&#10;AAAAAEDlFIqBufnnn38it27dirz88ssRAAAAgEW0trYWOXv2bGSRKRQDAAAAAFROoRiYm/X19Ug6&#10;ceJEBAAAAGAR5bemjx07FllkCsUAAAAAAJVTKAbm5v79+5HV1dUIAAAAwKLZ2NgY586dO5GjR49G&#10;FplCMQAAAABA5RSKgbnJO4EeP348AgAAALBo7t69O865c+ciS0tLkUWmUAwAAAAAULl+edjcEs8A&#10;AAAAANjW+fPnR0u93oULF2I8depUjHttOByOlnq9wWAwWtofOooBAAAAACqnUAwAAAAAUDmFYgAA&#10;AACA//Ho0aPI1atXxzl8+HDkWaBQDAAAAABQOYViAAAAAID/ce/evcjKyso4y8vLkWeBQjEAAAAA&#10;QOX65WFzSzwDAAAAAOBAGA6Ho6VebzAYjJb2h45iAAAAAIDKKRQDAAAAAFROoRgAAAAAoHIKxQAA&#10;AAAAlVMoBgAAAAConEIxAAAAAEDlFIoBAAAAACqnUAwAAAAAUDmFYgAAAACAyikUAwAAAABUTqEY&#10;AAAAAKByCsUAAAAAAJVTKAYAAAAAqJxCMQAAAABA5RSKAQAAAAAqp1AMAAAAAFA5hWIAAAAAgMop&#10;FAMAAAAAVE6hGAAAAACgcgrFwL7o9/v/CQAAAAAHk0IxAAAAAEDlFIoBAAAAACqnUAwAAAAAUDmF&#10;YgAAAACAyikUAwAAAABUrl8eNrfEM4A90u/H6eUJTjUAAADAs6hdB7l8+fJoae8MBoPR0v7QUQwA&#10;AAAAUDmFYgAAAACAyikUAwAAAABUTqEYAAAAAKByCsUAAAAAAJVTKAYAAAAAqFy/PGxuiWcAe6Tf&#10;j9MLAAAAQHUuX748Wto7g8FgtLQ/dBQDAAAAAFROoRgAAAAAoHIKxQAAAAAAlTNHMbBwhsPhaAkA&#10;AACgDuYoBgAAAABgXykUAwAAAABUTqEYAAAAAKByCsUAAAAAAJVTKAYAAAAAqJxCMQAAAABA5RSK&#10;AQAAAAAqp1AMAAAAAFA5hWIAAAAAgMopFAMAAAAAVE6hGAAAAACgcgrFAAAAAACVUygGAAAAAKic&#10;QjEAAAAAQOUUigEAAAAAKqdQDAAAAABQOYViAAAAAIDKKRQDAAAAAFROoRgAAAAAoHL98rC5JZ4B&#10;AAAAAFAdHcUAAAAAAJVTKAYAAAAAqJxCMQAAAABA5RSKAQAAAAAqp1AMAAAAAFA5hWIAAAAAgMop&#10;FAMAAAAAVE6hGAAAAACgar3evyaUOuF3qqcAAAAAAElFTkSuQmCCUEsDBBQABgAIAAAAIQDfD3Fw&#10;3QAAAAUBAAAPAAAAZHJzL2Rvd25yZXYueG1sTI9PS8NAEMXvgt9hGcGb3Wys/2I2pRT1VAq2gnib&#10;ZqdJaHY2ZLdJ+u1dvehl4PEe7/0mX0y2FQP1vnGsQc0SEMSlMw1XGj52rzePIHxANtg6Jg1n8rAo&#10;Li9yzIwb+Z2GbahELGGfoYY6hC6T0pc1WfQz1xFH7+B6iyHKvpKmxzGW21amSXIvLTYcF2rsaFVT&#10;edyerIa3EcflrXoZ1sfD6vy1u9t8rhVpfX01LZ9BBJrCXxh+8CM6FJFp705svGg1xEfC743eg1Jz&#10;EHsN8/QpBVnk8j998Q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NBBc/NgQAAFMTAAAOAAAAAAAAAAAAAAAAADoCAABkcnMvZTJvRG9jLnhtbFBLAQItAAoAAAAA&#10;AAAAIQDf2KIVo40AAKONAAAUAAAAAAAAAAAAAAAAAJwGAABkcnMvbWVkaWEvaW1hZ2UxLnBuZ1BL&#10;AQItABQABgAIAAAAIQDfD3Fw3QAAAAUBAAAPAAAAAAAAAAAAAAAAAHGUAABkcnMvZG93bnJldi54&#10;bWxQSwECLQAUAAYACAAAACEAqiYOvrwAAAAhAQAAGQAAAAAAAAAAAAAAAAB7lQAAZHJzL19yZWxz&#10;L2Uyb0RvYy54bWwucmVsc1BLBQYAAAAABgAGAHwBAABulgAAAAA=&#10;" w14:anchorId="6A156B59">
                <v:shape id="Picture 1060647" style="position:absolute;left:-30;top:-20;width:43220;height:2688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UMqxQAAAOAAAAAPAAAAZHJzL2Rvd25yZXYueG1sRE9dS8Mw&#10;FH0X/A/hCr65RBlVumXFDgYiPrhatj1emmtTbW5KE7fu3xtB2OPhfC+LyfXiSGPoPGu4nykQxI03&#10;Hbca6o/N3ROIEJEN9p5Jw5kCFKvrqyXmxp94S8cqtiKFcMhRg41xyKUMjSWHYeYH4sR9+tFhTHBs&#10;pRnxlMJdLx+UyqTDjlODxYHWlprv6sdp+PK7w7xr3zfb9SvW9f6trMqz1fr2ZnpegIg0xYv43/1i&#10;0nyVqWz+CH+HEgK5+gUAAP//AwBQSwECLQAUAAYACAAAACEA2+H2y+4AAACFAQAAEwAAAAAAAAAA&#10;AAAAAAAAAAAAW0NvbnRlbnRfVHlwZXNdLnhtbFBLAQItABQABgAIAAAAIQBa9CxbvwAAABUBAAAL&#10;AAAAAAAAAAAAAAAAAB8BAABfcmVscy8ucmVsc1BLAQItABQABgAIAAAAIQA4HUMqxQAAAOAAAAAP&#10;AAAAAAAAAAAAAAAAAAcCAABkcnMvZG93bnJldi54bWxQSwUGAAAAAAMAAwC3AAAA+QIAAAAA&#10;">
                  <v:imagedata o:title="" r:id="rId269"/>
                </v:shape>
                <v:shape id="Shape 1109649" style="position:absolute;left:15;top:7;width:45156;height:92;visibility:visible;mso-wrap-style:square;v-text-anchor:top" coordsize="4515612,9144" o:spid="_x0000_s1028"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OnxgAAAOAAAAAPAAAAZHJzL2Rvd25yZXYueG1sRE/LisIw&#10;FN0L8w/hCm5kTBURrUYZfIDCLKbqMNtLc21Lm5vSRK1/b4QBl4fzXqxaU4kbNa6wrGA4iEAQp1YX&#10;nCk4n3afUxDOI2usLJOCBzlYLT86C4y1vXNCt6PPRAhhF6OC3Ps6ltKlORl0A1sTB+5iG4M+wCaT&#10;usF7CDeVHEXRRBosODTkWNM6p7Q8Xo2C30152lzK7HB99JPzofiZ/u2330r1uu3XHISn1r/F/+69&#10;DvOH0WwynsHrUEAgl08AAAD//wMAUEsBAi0AFAAGAAgAAAAhANvh9svuAAAAhQEAABMAAAAAAAAA&#10;AAAAAAAAAAAAAFtDb250ZW50X1R5cGVzXS54bWxQSwECLQAUAAYACAAAACEAWvQsW78AAAAVAQAA&#10;CwAAAAAAAAAAAAAAAAAfAQAAX3JlbHMvLnJlbHNQSwECLQAUAAYACAAAACEA4yMzp8YAAADgAAAA&#10;DwAAAAAAAAAAAAAAAAAHAgAAZHJzL2Rvd25yZXYueG1sUEsFBgAAAAADAAMAtwAAAPoCAAAAAA==&#10;">
                  <v:stroke miterlimit="83231f" joinstyle="miter"/>
                  <v:path textboxrect="0,0,4515612,9144" arrowok="t"/>
                </v:shape>
                <v:shape id="Shape 1109650" style="position:absolute;left:45140;top:22;width:92;height:27234;visibility:visible;mso-wrap-style:square;v-text-anchor:top" coordsize="9144,2723388" o:spid="_x0000_s1029" fillcolor="black" stroked="f" strokeweight="0" path="m,l9144,r,2723388l,27233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zUxAAAAOAAAAAPAAAAZHJzL2Rvd25yZXYueG1sRE9NawIx&#10;EL0X+h/CFLzV7FYquhqlCC21t6oXb+Nm3F3cTEISdfvvO4dCj4/3vVwPrlc3iqnzbKAcF6CIa287&#10;bgwc9u/PM1ApI1vsPZOBH0qwXj0+LLGy/s7fdNvlRkkIpwoNtDmHSutUt+QwjX0gFu7so8MsMDba&#10;RrxLuOv1S1FMtcOOpaHFQJuW6svu6gxcytlVb46nSQzb+dfwEcNJd1tjRk/D2wJUpiH/i//cn1bm&#10;l8V8+ioX5JAg0KtfAAAA//8DAFBLAQItABQABgAIAAAAIQDb4fbL7gAAAIUBAAATAAAAAAAAAAAA&#10;AAAAAAAAAABbQ29udGVudF9UeXBlc10ueG1sUEsBAi0AFAAGAAgAAAAhAFr0LFu/AAAAFQEAAAsA&#10;AAAAAAAAAAAAAAAAHwEAAF9yZWxzLy5yZWxzUEsBAi0AFAAGAAgAAAAhAIJpbNTEAAAA4AAAAA8A&#10;AAAAAAAAAAAAAAAABwIAAGRycy9kb3ducmV2LnhtbFBLBQYAAAAAAwADALcAAAD4AgAAAAA=&#10;">
                  <v:stroke miterlimit="83231f" joinstyle="miter"/>
                  <v:path textboxrect="0,0,9144,2723388" arrowok="t"/>
                </v:shape>
                <v:shape id="Shape 1109651" style="position:absolute;top:27218;width:45156;height:92;visibility:visible;mso-wrap-style:square;v-text-anchor:top" coordsize="4515612,9144" o:spid="_x0000_s1030"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Kl8xQAAAOAAAAAPAAAAZHJzL2Rvd25yZXYueG1sRE/LisIw&#10;FN0L/kO4wmxE0w6MaDWKjDOg4MInbi/NtS1tbkoTtf79ZEBweTjv2aI1lbhT4wrLCuJhBII4tbrg&#10;TMHp+DsYg3AeWWNlmRQ8ycFi3u3MMNH2wXu6H3wmQgi7BBXk3teJlC7NyaAb2po4cFfbGPQBNpnU&#10;DT5CuKnkZxSNpMGCQ0OONX3nlJaHm1FwXpXH1bXMNrdnf3/aFLvxZf2zVeqj1y6nIDy1/i1+udc6&#10;zI+jyegrhv9DAYGc/wEAAP//AwBQSwECLQAUAAYACAAAACEA2+H2y+4AAACFAQAAEwAAAAAAAAAA&#10;AAAAAAAAAAAAW0NvbnRlbnRfVHlwZXNdLnhtbFBLAQItABQABgAIAAAAIQBa9CxbvwAAABUBAAAL&#10;AAAAAAAAAAAAAAAAAB8BAABfcmVscy8ucmVsc1BLAQItABQABgAIAAAAIQCYjKl8xQAAAOAAAAAP&#10;AAAAAAAAAAAAAAAAAAcCAABkcnMvZG93bnJldi54bWxQSwUGAAAAAAMAAwC3AAAA+QIAAAAA&#10;">
                  <v:stroke miterlimit="83231f" joinstyle="miter"/>
                  <v:path textboxrect="0,0,4515612,9144" arrowok="t"/>
                </v:shape>
                <v:shape id="Shape 1109652" style="position:absolute;top:7;width:91;height:27226;visibility:visible;mso-wrap-style:square;v-text-anchor:top" coordsize="9144,2722626" o:spid="_x0000_s1031" fillcolor="black" stroked="f" strokeweight="0" path="m,l9144,r,2722626l,27226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oBYxAAAAOAAAAAPAAAAZHJzL2Rvd25yZXYueG1sRE9da8Iw&#10;FH0f+B/CFfYyNLVjUjujOGHDV7vBfLw017azualJZuu/N8Jgj4fzvVwPphUXcr6xrGA2TUAQl1Y3&#10;XCn4+nyfZCB8QNbYWiYFV/KwXo0elphr2/OeLkWoRAxhn6OCOoQul9KXNRn0U9sRR+5oncEQoauk&#10;dtjHcNPKNEnm0mDDsaHGjrY1lafi1yhI385P7UZm7mP/rZ+p6Yvs8LNV6nE8bF5BBBrCv/jPvdNx&#10;/ixZzF9SuB+KCOTqBgAA//8DAFBLAQItABQABgAIAAAAIQDb4fbL7gAAAIUBAAATAAAAAAAAAAAA&#10;AAAAAAAAAABbQ29udGVudF9UeXBlc10ueG1sUEsBAi0AFAAGAAgAAAAhAFr0LFu/AAAAFQEAAAsA&#10;AAAAAAAAAAAAAAAAHwEAAF9yZWxzLy5yZWxzUEsBAi0AFAAGAAgAAAAhAB/CgFjEAAAA4AAAAA8A&#10;AAAAAAAAAAAAAAAABwIAAGRycy9kb3ducmV2LnhtbFBLBQYAAAAAAwADALcAAAD4AgAAAAA=&#10;">
                  <v:stroke miterlimit="83231f" joinstyle="miter"/>
                  <v:path textboxrect="0,0,9144,2722626" arrowok="t"/>
                </v:shape>
                <w10:anchorlock/>
              </v:group>
            </w:pict>
          </mc:Fallback>
        </mc:AlternateContent>
      </w:r>
    </w:p>
    <w:p w14:paraId="51610293" w14:textId="77777777" w:rsidR="00CC0687" w:rsidRPr="003D3FC6" w:rsidRDefault="00CC0687" w:rsidP="00CC0687">
      <w:pPr>
        <w:spacing w:after="305" w:line="263" w:lineRule="auto"/>
        <w:ind w:left="1435" w:hanging="10"/>
        <w:rPr>
          <w:lang w:val="en-US"/>
        </w:rPr>
      </w:pPr>
      <w:r w:rsidRPr="003D3FC6">
        <w:rPr>
          <w:i/>
          <w:sz w:val="18"/>
          <w:lang w:val="en-US"/>
        </w:rPr>
        <w:t>Figure 12-13   DDNS UPDATE message format</w:t>
      </w:r>
    </w:p>
    <w:p w14:paraId="11AC9BB2" w14:textId="77777777" w:rsidR="00CC0687" w:rsidRPr="003D3FC6" w:rsidRDefault="00CC0687" w:rsidP="00CC0687">
      <w:pPr>
        <w:ind w:left="1450" w:right="12"/>
        <w:rPr>
          <w:lang w:val="en-US"/>
        </w:rPr>
      </w:pPr>
      <w:r w:rsidRPr="003D3FC6">
        <w:rPr>
          <w:lang w:val="en-US"/>
        </w:rPr>
        <w:t>The header section is always present and has a fixed length of 12 bytes. The other sections are of variable length. They are:</w:t>
      </w:r>
    </w:p>
    <w:p w14:paraId="25DDAA6C" w14:textId="77777777" w:rsidR="00CC0687" w:rsidRPr="003D3FC6" w:rsidRDefault="00CC0687" w:rsidP="00CC0687">
      <w:pPr>
        <w:ind w:left="3027" w:right="12" w:hanging="1577"/>
        <w:rPr>
          <w:lang w:val="en-US"/>
        </w:rPr>
      </w:pPr>
      <w:r w:rsidRPr="003D3FC6">
        <w:rPr>
          <w:b/>
          <w:lang w:val="en-US"/>
        </w:rPr>
        <w:t>Identification</w:t>
      </w:r>
      <w:r w:rsidRPr="003D3FC6">
        <w:rPr>
          <w:b/>
          <w:lang w:val="en-US"/>
        </w:rPr>
        <w:tab/>
      </w:r>
      <w:r w:rsidRPr="003D3FC6">
        <w:rPr>
          <w:lang w:val="en-US"/>
        </w:rPr>
        <w:t>A 16-bit identifier assigned by the program. This identifier is copied in the corresponding reply from the name server and can be used for differentiation when multiple queries/updates are outstanding at the same time.</w:t>
      </w:r>
    </w:p>
    <w:p w14:paraId="43DFB1E6" w14:textId="77777777" w:rsidR="00CC0687" w:rsidRPr="003D3FC6" w:rsidRDefault="00CC0687">
      <w:pPr>
        <w:numPr>
          <w:ilvl w:val="0"/>
          <w:numId w:val="44"/>
        </w:numPr>
        <w:ind w:right="12" w:hanging="1577"/>
        <w:rPr>
          <w:lang w:val="en-US"/>
        </w:rPr>
      </w:pPr>
      <w:r w:rsidRPr="003D3FC6">
        <w:rPr>
          <w:lang w:val="en-US"/>
        </w:rPr>
        <w:t>Flag identifying an update request (0) or a response (1).</w:t>
      </w:r>
    </w:p>
    <w:p w14:paraId="77B89506" w14:textId="77777777" w:rsidR="00CC0687" w:rsidRPr="003D3FC6" w:rsidRDefault="00CC0687" w:rsidP="00CC0687">
      <w:pPr>
        <w:spacing w:after="0" w:line="385" w:lineRule="auto"/>
        <w:ind w:left="1450" w:right="717"/>
        <w:rPr>
          <w:lang w:val="en-US"/>
        </w:rPr>
      </w:pPr>
      <w:r w:rsidRPr="003D3FC6">
        <w:rPr>
          <w:b/>
          <w:lang w:val="en-US"/>
        </w:rPr>
        <w:t>Op</w:t>
      </w:r>
      <w:r w:rsidRPr="003D3FC6">
        <w:rPr>
          <w:b/>
          <w:lang w:val="en-US"/>
        </w:rPr>
        <w:tab/>
      </w:r>
      <w:r w:rsidRPr="003D3FC6">
        <w:rPr>
          <w:lang w:val="en-US"/>
        </w:rPr>
        <w:t xml:space="preserve">Opcode. The value 5 indicates an UPDATE message. </w:t>
      </w:r>
      <w:r w:rsidRPr="003D3FC6">
        <w:rPr>
          <w:b/>
          <w:lang w:val="en-US"/>
        </w:rPr>
        <w:t>z</w:t>
      </w:r>
      <w:r w:rsidRPr="003D3FC6">
        <w:rPr>
          <w:b/>
          <w:lang w:val="en-US"/>
        </w:rPr>
        <w:tab/>
      </w:r>
      <w:r w:rsidRPr="003D3FC6">
        <w:rPr>
          <w:lang w:val="en-US"/>
        </w:rPr>
        <w:t>7-bit field set to 0 and reserved for future use.</w:t>
      </w:r>
    </w:p>
    <w:p w14:paraId="7F3A0A87" w14:textId="77777777" w:rsidR="00CC0687" w:rsidRDefault="00CC0687">
      <w:pPr>
        <w:numPr>
          <w:ilvl w:val="0"/>
          <w:numId w:val="44"/>
        </w:numPr>
        <w:spacing w:after="0"/>
        <w:ind w:right="12" w:hanging="1577"/>
      </w:pPr>
      <w:r w:rsidRPr="003D3FC6">
        <w:rPr>
          <w:lang w:val="en-US"/>
        </w:rPr>
        <w:t xml:space="preserve">Response code (undefined in update requests). </w:t>
      </w:r>
      <w:r>
        <w:t xml:space="preserve">Possible </w:t>
      </w:r>
    </w:p>
    <w:p w14:paraId="70B2C6EA" w14:textId="77777777" w:rsidR="00CC0687" w:rsidRDefault="00CC0687" w:rsidP="00CC0687">
      <w:pPr>
        <w:ind w:left="3017" w:right="12"/>
      </w:pPr>
      <w:r>
        <w:t>values are:</w:t>
      </w:r>
    </w:p>
    <w:p w14:paraId="1585F22D" w14:textId="77777777" w:rsidR="00CC0687" w:rsidRDefault="00CC0687">
      <w:pPr>
        <w:numPr>
          <w:ilvl w:val="1"/>
          <w:numId w:val="44"/>
        </w:numPr>
        <w:spacing w:after="19"/>
        <w:ind w:right="12" w:hanging="540"/>
      </w:pPr>
      <w:r>
        <w:t>No error.</w:t>
      </w:r>
    </w:p>
    <w:p w14:paraId="4EA862DE" w14:textId="77777777" w:rsidR="00CC0687" w:rsidRPr="003D3FC6" w:rsidRDefault="00CC0687">
      <w:pPr>
        <w:numPr>
          <w:ilvl w:val="1"/>
          <w:numId w:val="44"/>
        </w:numPr>
        <w:spacing w:after="12"/>
        <w:ind w:right="12" w:hanging="540"/>
        <w:rPr>
          <w:lang w:val="en-US"/>
        </w:rPr>
      </w:pPr>
      <w:r w:rsidRPr="003D3FC6">
        <w:rPr>
          <w:lang w:val="en-US"/>
        </w:rPr>
        <w:t>Format error. The server was unable to interpret the message.</w:t>
      </w:r>
    </w:p>
    <w:p w14:paraId="2CE5B32B" w14:textId="77777777" w:rsidR="00CC0687" w:rsidRDefault="00CC0687">
      <w:pPr>
        <w:numPr>
          <w:ilvl w:val="1"/>
          <w:numId w:val="44"/>
        </w:numPr>
        <w:spacing w:after="9" w:line="254" w:lineRule="auto"/>
        <w:ind w:right="12" w:hanging="540"/>
      </w:pPr>
      <w:r w:rsidRPr="003D3FC6">
        <w:rPr>
          <w:lang w:val="en-US"/>
        </w:rPr>
        <w:t xml:space="preserve">Server failure. The message was not processed due to a problem with the server. </w:t>
      </w:r>
      <w:r>
        <w:rPr>
          <w:b/>
        </w:rPr>
        <w:t xml:space="preserve">3 </w:t>
      </w:r>
      <w:r>
        <w:t>Name error. A name specified does not exist.</w:t>
      </w:r>
    </w:p>
    <w:p w14:paraId="03174E45" w14:textId="77777777" w:rsidR="00CC0687" w:rsidRDefault="00CC0687" w:rsidP="00CC0687">
      <w:pPr>
        <w:spacing w:after="0"/>
        <w:ind w:left="0" w:right="18" w:firstLine="0"/>
        <w:jc w:val="right"/>
      </w:pPr>
      <w:r>
        <w:rPr>
          <w:sz w:val="18"/>
        </w:rPr>
        <w:t xml:space="preserve"> </w:t>
      </w:r>
    </w:p>
    <w:p w14:paraId="302251C8" w14:textId="77777777" w:rsidR="00CC0687" w:rsidRPr="003D3FC6" w:rsidRDefault="00CC0687">
      <w:pPr>
        <w:numPr>
          <w:ilvl w:val="2"/>
          <w:numId w:val="44"/>
        </w:numPr>
        <w:spacing w:after="12"/>
        <w:ind w:right="12" w:hanging="540"/>
        <w:rPr>
          <w:lang w:val="en-US"/>
        </w:rPr>
      </w:pPr>
      <w:r w:rsidRPr="003D3FC6">
        <w:rPr>
          <w:lang w:val="en-US"/>
        </w:rPr>
        <w:t>Not implemented. The type of message specified in Opcode is not supported by this server.</w:t>
      </w:r>
    </w:p>
    <w:p w14:paraId="2FA83FA6" w14:textId="77777777" w:rsidR="00CC0687" w:rsidRPr="003D3FC6" w:rsidRDefault="00CC0687">
      <w:pPr>
        <w:numPr>
          <w:ilvl w:val="2"/>
          <w:numId w:val="44"/>
        </w:numPr>
        <w:ind w:right="12" w:hanging="540"/>
        <w:rPr>
          <w:lang w:val="en-US"/>
        </w:rPr>
      </w:pPr>
      <w:r w:rsidRPr="003D3FC6">
        <w:rPr>
          <w:lang w:val="en-US"/>
        </w:rPr>
        <w:t>Refused. The server refuses to perform the UPDATE requested for security or policy reasons.</w:t>
      </w:r>
    </w:p>
    <w:p w14:paraId="649E938D" w14:textId="77777777" w:rsidR="00CC0687" w:rsidRPr="003D3FC6" w:rsidRDefault="00CC0687">
      <w:pPr>
        <w:numPr>
          <w:ilvl w:val="2"/>
          <w:numId w:val="44"/>
        </w:numPr>
        <w:spacing w:after="19"/>
        <w:ind w:right="12" w:hanging="540"/>
        <w:rPr>
          <w:lang w:val="en-US"/>
        </w:rPr>
      </w:pPr>
      <w:r w:rsidRPr="003D3FC6">
        <w:rPr>
          <w:lang w:val="en-US"/>
        </w:rPr>
        <w:t>Name error. A name exists when it should not.</w:t>
      </w:r>
    </w:p>
    <w:p w14:paraId="328F76AB" w14:textId="77777777" w:rsidR="00CC0687" w:rsidRPr="003D3FC6" w:rsidRDefault="00CC0687">
      <w:pPr>
        <w:numPr>
          <w:ilvl w:val="2"/>
          <w:numId w:val="44"/>
        </w:numPr>
        <w:spacing w:after="12"/>
        <w:ind w:right="12" w:hanging="540"/>
        <w:rPr>
          <w:lang w:val="en-US"/>
        </w:rPr>
      </w:pPr>
      <w:r w:rsidRPr="003D3FC6">
        <w:rPr>
          <w:lang w:val="en-US"/>
        </w:rPr>
        <w:t>RRset error. A resource record set exists when it should not.</w:t>
      </w:r>
    </w:p>
    <w:p w14:paraId="44C84DEB" w14:textId="77777777" w:rsidR="00CC0687" w:rsidRPr="003D3FC6" w:rsidRDefault="00CC0687">
      <w:pPr>
        <w:numPr>
          <w:ilvl w:val="2"/>
          <w:numId w:val="44"/>
        </w:numPr>
        <w:spacing w:after="12"/>
        <w:ind w:right="12" w:hanging="540"/>
        <w:rPr>
          <w:lang w:val="en-US"/>
        </w:rPr>
      </w:pPr>
      <w:r w:rsidRPr="003D3FC6">
        <w:rPr>
          <w:lang w:val="en-US"/>
        </w:rPr>
        <w:t>RRset error. A resource record set specified does not exist.</w:t>
      </w:r>
    </w:p>
    <w:p w14:paraId="53621B5E" w14:textId="77777777" w:rsidR="00CC0687" w:rsidRPr="003D3FC6" w:rsidRDefault="00CC0687">
      <w:pPr>
        <w:numPr>
          <w:ilvl w:val="2"/>
          <w:numId w:val="44"/>
        </w:numPr>
        <w:spacing w:after="12"/>
        <w:ind w:right="12" w:hanging="540"/>
        <w:rPr>
          <w:lang w:val="en-US"/>
        </w:rPr>
      </w:pPr>
      <w:r w:rsidRPr="003D3FC6">
        <w:rPr>
          <w:lang w:val="en-US"/>
        </w:rPr>
        <w:t>Zone Authority error. The server is not authoritative for the zone specified.</w:t>
      </w:r>
    </w:p>
    <w:p w14:paraId="75C0CDAC" w14:textId="77777777" w:rsidR="00CC0687" w:rsidRPr="003D3FC6" w:rsidRDefault="00CC0687">
      <w:pPr>
        <w:numPr>
          <w:ilvl w:val="2"/>
          <w:numId w:val="44"/>
        </w:numPr>
        <w:spacing w:after="0" w:line="261" w:lineRule="auto"/>
        <w:ind w:right="12" w:hanging="540"/>
        <w:rPr>
          <w:lang w:val="en-US"/>
        </w:rPr>
      </w:pPr>
      <w:r w:rsidRPr="003D3FC6">
        <w:rPr>
          <w:lang w:val="en-US"/>
        </w:rPr>
        <w:t>Zone error. A name specified in the Prerequisite or Update sections is not in the zone specified.</w:t>
      </w:r>
    </w:p>
    <w:tbl>
      <w:tblPr>
        <w:tblStyle w:val="TableGrid"/>
        <w:tblW w:w="7119" w:type="dxa"/>
        <w:tblInd w:w="1440" w:type="dxa"/>
        <w:tblLook w:val="04A0" w:firstRow="1" w:lastRow="0" w:firstColumn="1" w:lastColumn="0" w:noHBand="0" w:noVBand="1"/>
      </w:tblPr>
      <w:tblGrid>
        <w:gridCol w:w="1577"/>
        <w:gridCol w:w="5542"/>
      </w:tblGrid>
      <w:tr w:rsidR="00CC0687" w:rsidRPr="007E73E6" w14:paraId="0520C608" w14:textId="77777777" w:rsidTr="0022543A">
        <w:trPr>
          <w:trHeight w:val="263"/>
        </w:trPr>
        <w:tc>
          <w:tcPr>
            <w:tcW w:w="1577" w:type="dxa"/>
            <w:tcBorders>
              <w:top w:val="nil"/>
              <w:left w:val="nil"/>
              <w:bottom w:val="nil"/>
              <w:right w:val="nil"/>
            </w:tcBorders>
          </w:tcPr>
          <w:p w14:paraId="009F283D" w14:textId="77777777" w:rsidR="00CC0687" w:rsidRDefault="00CC0687" w:rsidP="0022543A">
            <w:pPr>
              <w:spacing w:after="0"/>
              <w:ind w:left="0" w:firstLine="0"/>
            </w:pPr>
            <w:r>
              <w:rPr>
                <w:b/>
              </w:rPr>
              <w:t>ZO count</w:t>
            </w:r>
          </w:p>
        </w:tc>
        <w:tc>
          <w:tcPr>
            <w:tcW w:w="5543" w:type="dxa"/>
            <w:tcBorders>
              <w:top w:val="nil"/>
              <w:left w:val="nil"/>
              <w:bottom w:val="nil"/>
              <w:right w:val="nil"/>
            </w:tcBorders>
          </w:tcPr>
          <w:p w14:paraId="74D75D3C" w14:textId="77777777" w:rsidR="00CC0687" w:rsidRPr="003D3FC6" w:rsidRDefault="00CC0687" w:rsidP="0022543A">
            <w:pPr>
              <w:spacing w:after="0"/>
              <w:ind w:left="0" w:firstLine="0"/>
              <w:rPr>
                <w:lang w:val="en-US"/>
              </w:rPr>
            </w:pPr>
            <w:r w:rsidRPr="003D3FC6">
              <w:rPr>
                <w:lang w:val="en-US"/>
              </w:rPr>
              <w:t>The number of RRs in the Zone section.</w:t>
            </w:r>
          </w:p>
        </w:tc>
      </w:tr>
      <w:tr w:rsidR="00CC0687" w:rsidRPr="007E73E6" w14:paraId="3BC4BF20" w14:textId="77777777" w:rsidTr="0022543A">
        <w:trPr>
          <w:trHeight w:val="340"/>
        </w:trPr>
        <w:tc>
          <w:tcPr>
            <w:tcW w:w="1577" w:type="dxa"/>
            <w:tcBorders>
              <w:top w:val="nil"/>
              <w:left w:val="nil"/>
              <w:bottom w:val="nil"/>
              <w:right w:val="nil"/>
            </w:tcBorders>
          </w:tcPr>
          <w:p w14:paraId="5559C9E4" w14:textId="77777777" w:rsidR="00CC0687" w:rsidRDefault="00CC0687" w:rsidP="0022543A">
            <w:pPr>
              <w:spacing w:after="0"/>
              <w:ind w:left="0" w:firstLine="0"/>
            </w:pPr>
            <w:r>
              <w:rPr>
                <w:b/>
              </w:rPr>
              <w:t>PR count</w:t>
            </w:r>
          </w:p>
        </w:tc>
        <w:tc>
          <w:tcPr>
            <w:tcW w:w="5543" w:type="dxa"/>
            <w:tcBorders>
              <w:top w:val="nil"/>
              <w:left w:val="nil"/>
              <w:bottom w:val="nil"/>
              <w:right w:val="nil"/>
            </w:tcBorders>
          </w:tcPr>
          <w:p w14:paraId="70A31760" w14:textId="77777777" w:rsidR="00CC0687" w:rsidRPr="003D3FC6" w:rsidRDefault="00CC0687" w:rsidP="0022543A">
            <w:pPr>
              <w:spacing w:after="0"/>
              <w:ind w:left="0" w:firstLine="0"/>
              <w:rPr>
                <w:lang w:val="en-US"/>
              </w:rPr>
            </w:pPr>
            <w:r w:rsidRPr="003D3FC6">
              <w:rPr>
                <w:lang w:val="en-US"/>
              </w:rPr>
              <w:t>The number of RRs in the Prerequisite section.</w:t>
            </w:r>
          </w:p>
        </w:tc>
      </w:tr>
      <w:tr w:rsidR="00CC0687" w:rsidRPr="007E73E6" w14:paraId="6C735EB8" w14:textId="77777777" w:rsidTr="0022543A">
        <w:trPr>
          <w:trHeight w:val="340"/>
        </w:trPr>
        <w:tc>
          <w:tcPr>
            <w:tcW w:w="1577" w:type="dxa"/>
            <w:tcBorders>
              <w:top w:val="nil"/>
              <w:left w:val="nil"/>
              <w:bottom w:val="nil"/>
              <w:right w:val="nil"/>
            </w:tcBorders>
          </w:tcPr>
          <w:p w14:paraId="05E51535" w14:textId="77777777" w:rsidR="00CC0687" w:rsidRDefault="00CC0687" w:rsidP="0022543A">
            <w:pPr>
              <w:spacing w:after="0"/>
              <w:ind w:left="0" w:firstLine="0"/>
            </w:pPr>
            <w:r>
              <w:rPr>
                <w:b/>
              </w:rPr>
              <w:t>UP count</w:t>
            </w:r>
          </w:p>
        </w:tc>
        <w:tc>
          <w:tcPr>
            <w:tcW w:w="5543" w:type="dxa"/>
            <w:tcBorders>
              <w:top w:val="nil"/>
              <w:left w:val="nil"/>
              <w:bottom w:val="nil"/>
              <w:right w:val="nil"/>
            </w:tcBorders>
          </w:tcPr>
          <w:p w14:paraId="406B38EB" w14:textId="77777777" w:rsidR="00CC0687" w:rsidRPr="003D3FC6" w:rsidRDefault="00CC0687" w:rsidP="0022543A">
            <w:pPr>
              <w:spacing w:after="0"/>
              <w:ind w:left="0" w:firstLine="0"/>
              <w:rPr>
                <w:lang w:val="en-US"/>
              </w:rPr>
            </w:pPr>
            <w:r w:rsidRPr="003D3FC6">
              <w:rPr>
                <w:lang w:val="en-US"/>
              </w:rPr>
              <w:t>The number of RRs in the Update section.</w:t>
            </w:r>
          </w:p>
        </w:tc>
      </w:tr>
      <w:tr w:rsidR="00CC0687" w:rsidRPr="007E73E6" w14:paraId="106C5D03" w14:textId="77777777" w:rsidTr="0022543A">
        <w:trPr>
          <w:trHeight w:val="340"/>
        </w:trPr>
        <w:tc>
          <w:tcPr>
            <w:tcW w:w="1577" w:type="dxa"/>
            <w:tcBorders>
              <w:top w:val="nil"/>
              <w:left w:val="nil"/>
              <w:bottom w:val="nil"/>
              <w:right w:val="nil"/>
            </w:tcBorders>
          </w:tcPr>
          <w:p w14:paraId="2105A066" w14:textId="77777777" w:rsidR="00CC0687" w:rsidRDefault="00CC0687" w:rsidP="0022543A">
            <w:pPr>
              <w:spacing w:after="0"/>
              <w:ind w:left="0" w:firstLine="0"/>
            </w:pPr>
            <w:r>
              <w:rPr>
                <w:b/>
              </w:rPr>
              <w:t>AD count</w:t>
            </w:r>
          </w:p>
        </w:tc>
        <w:tc>
          <w:tcPr>
            <w:tcW w:w="5543" w:type="dxa"/>
            <w:tcBorders>
              <w:top w:val="nil"/>
              <w:left w:val="nil"/>
              <w:bottom w:val="nil"/>
              <w:right w:val="nil"/>
            </w:tcBorders>
          </w:tcPr>
          <w:p w14:paraId="6FE71DBA" w14:textId="77777777" w:rsidR="00CC0687" w:rsidRPr="003D3FC6" w:rsidRDefault="00CC0687" w:rsidP="0022543A">
            <w:pPr>
              <w:spacing w:after="0"/>
              <w:ind w:left="0" w:firstLine="0"/>
              <w:rPr>
                <w:lang w:val="en-US"/>
              </w:rPr>
            </w:pPr>
            <w:r w:rsidRPr="003D3FC6">
              <w:rPr>
                <w:lang w:val="en-US"/>
              </w:rPr>
              <w:t>The number of RRs in the Additional information section.</w:t>
            </w:r>
          </w:p>
        </w:tc>
      </w:tr>
      <w:tr w:rsidR="00CC0687" w:rsidRPr="007E73E6" w14:paraId="54179B6A" w14:textId="77777777" w:rsidTr="0022543A">
        <w:trPr>
          <w:trHeight w:val="983"/>
        </w:trPr>
        <w:tc>
          <w:tcPr>
            <w:tcW w:w="1577" w:type="dxa"/>
            <w:tcBorders>
              <w:top w:val="nil"/>
              <w:left w:val="nil"/>
              <w:bottom w:val="nil"/>
              <w:right w:val="nil"/>
            </w:tcBorders>
          </w:tcPr>
          <w:p w14:paraId="2838FA0F" w14:textId="77777777" w:rsidR="00CC0687" w:rsidRDefault="00CC0687" w:rsidP="0022543A">
            <w:pPr>
              <w:spacing w:after="0"/>
              <w:ind w:left="0" w:firstLine="0"/>
            </w:pPr>
            <w:r>
              <w:rPr>
                <w:b/>
              </w:rPr>
              <w:t>Zone section</w:t>
            </w:r>
          </w:p>
        </w:tc>
        <w:tc>
          <w:tcPr>
            <w:tcW w:w="5543" w:type="dxa"/>
            <w:tcBorders>
              <w:top w:val="nil"/>
              <w:left w:val="nil"/>
              <w:bottom w:val="nil"/>
              <w:right w:val="nil"/>
            </w:tcBorders>
          </w:tcPr>
          <w:p w14:paraId="2CDDCD3E" w14:textId="77777777" w:rsidR="00CC0687" w:rsidRPr="003D3FC6" w:rsidRDefault="00CC0687" w:rsidP="0022543A">
            <w:pPr>
              <w:spacing w:after="0"/>
              <w:ind w:left="0" w:right="55" w:firstLine="0"/>
              <w:jc w:val="both"/>
              <w:rPr>
                <w:lang w:val="en-US"/>
              </w:rPr>
            </w:pPr>
            <w:r w:rsidRPr="003D3FC6">
              <w:rPr>
                <w:lang w:val="en-US"/>
              </w:rPr>
              <w:t>This section is used to indicate the zone of the records that are to be updated. As all records to be updated must belong to the same zone, the zone section has a single entry specifying the zone name, zone type (which must be SOA), and zone class.</w:t>
            </w:r>
          </w:p>
        </w:tc>
      </w:tr>
    </w:tbl>
    <w:p w14:paraId="28B20DD2" w14:textId="77777777" w:rsidR="00CC0687" w:rsidRPr="003D3FC6" w:rsidRDefault="00CC0687" w:rsidP="00CC0687">
      <w:pPr>
        <w:pStyle w:val="Ttulo5"/>
        <w:spacing w:after="3" w:line="262" w:lineRule="auto"/>
        <w:ind w:left="1435"/>
        <w:rPr>
          <w:lang w:val="en-US"/>
        </w:rPr>
      </w:pPr>
      <w:r w:rsidRPr="003D3FC6">
        <w:rPr>
          <w:sz w:val="20"/>
          <w:lang w:val="en-US"/>
        </w:rPr>
        <w:t>Prerequisite section</w:t>
      </w:r>
    </w:p>
    <w:p w14:paraId="51C902BC" w14:textId="77777777" w:rsidR="00CC0687" w:rsidRPr="003D3FC6" w:rsidRDefault="00CC0687" w:rsidP="00CC0687">
      <w:pPr>
        <w:ind w:left="3017" w:right="12"/>
        <w:rPr>
          <w:lang w:val="en-US"/>
        </w:rPr>
      </w:pPr>
      <w:r w:rsidRPr="003D3FC6">
        <w:rPr>
          <w:lang w:val="en-US"/>
        </w:rPr>
        <w:t>This section contains RRs or RRsets that either must, or must not, exist, depending on the type of update.</w:t>
      </w:r>
    </w:p>
    <w:p w14:paraId="277AD125" w14:textId="77777777" w:rsidR="00CC0687" w:rsidRPr="003D3FC6" w:rsidRDefault="00CC0687" w:rsidP="00CC0687">
      <w:pPr>
        <w:spacing w:after="93"/>
        <w:ind w:left="3027" w:right="12" w:hanging="1577"/>
        <w:rPr>
          <w:lang w:val="en-US"/>
        </w:rPr>
      </w:pPr>
      <w:r w:rsidRPr="003D3FC6">
        <w:rPr>
          <w:b/>
          <w:lang w:val="en-US"/>
        </w:rPr>
        <w:t xml:space="preserve">Update section </w:t>
      </w:r>
      <w:r w:rsidRPr="003D3FC6">
        <w:rPr>
          <w:lang w:val="en-US"/>
        </w:rPr>
        <w:t>This section contains the RRs, RRsets, or both that are to be added to or deleted from the zone.</w:t>
      </w:r>
    </w:p>
    <w:p w14:paraId="2DB65308" w14:textId="77777777" w:rsidR="00CC0687" w:rsidRPr="003D3FC6" w:rsidRDefault="00CC0687" w:rsidP="00CC0687">
      <w:pPr>
        <w:pStyle w:val="Ttulo5"/>
        <w:spacing w:after="3" w:line="262" w:lineRule="auto"/>
        <w:ind w:left="1435"/>
        <w:rPr>
          <w:lang w:val="en-US"/>
        </w:rPr>
      </w:pPr>
      <w:r w:rsidRPr="003D3FC6">
        <w:rPr>
          <w:sz w:val="20"/>
          <w:lang w:val="en-US"/>
        </w:rPr>
        <w:t>Additional information section</w:t>
      </w:r>
    </w:p>
    <w:p w14:paraId="469C2489" w14:textId="77777777" w:rsidR="00CC0687" w:rsidRPr="003D3FC6" w:rsidRDefault="00CC0687" w:rsidP="00CC0687">
      <w:pPr>
        <w:spacing w:after="193"/>
        <w:ind w:left="3017" w:right="12"/>
        <w:rPr>
          <w:lang w:val="en-US"/>
        </w:rPr>
      </w:pPr>
      <w:r w:rsidRPr="003D3FC6">
        <w:rPr>
          <w:lang w:val="en-US"/>
        </w:rPr>
        <w:t>This section can be used to pass additional RRs that relate to the update operation in process.</w:t>
      </w:r>
    </w:p>
    <w:p w14:paraId="6F32724F" w14:textId="77777777" w:rsidR="00CC0687" w:rsidRPr="003D3FC6" w:rsidRDefault="00CC0687" w:rsidP="00CC0687">
      <w:pPr>
        <w:spacing w:after="393"/>
        <w:ind w:left="1450" w:right="12"/>
        <w:rPr>
          <w:lang w:val="en-US"/>
        </w:rPr>
      </w:pPr>
      <w:r w:rsidRPr="003D3FC6">
        <w:rPr>
          <w:lang w:val="en-US"/>
        </w:rPr>
        <w:t>For further information about the UPDATE message format, refer to RFC 2136.</w:t>
      </w:r>
    </w:p>
    <w:p w14:paraId="7D583908" w14:textId="77777777" w:rsidR="00CC0687" w:rsidRPr="003D3FC6" w:rsidRDefault="00CC0687" w:rsidP="00CC0687">
      <w:pPr>
        <w:pStyle w:val="Ttulo4"/>
        <w:ind w:left="-5"/>
        <w:rPr>
          <w:lang w:val="en-US"/>
        </w:rPr>
      </w:pPr>
      <w:r w:rsidRPr="003D3FC6">
        <w:rPr>
          <w:lang w:val="en-US"/>
        </w:rPr>
        <w:t>12.2.2  Incremental zone transfers in DDNS</w:t>
      </w:r>
    </w:p>
    <w:p w14:paraId="3C90DD52" w14:textId="77777777" w:rsidR="00CC0687" w:rsidRPr="003D3FC6" w:rsidRDefault="00CC0687" w:rsidP="00CC0687">
      <w:pPr>
        <w:spacing w:after="77"/>
        <w:ind w:left="1450" w:right="12"/>
        <w:rPr>
          <w:lang w:val="en-US"/>
        </w:rPr>
      </w:pPr>
      <w:r w:rsidRPr="003D3FC6">
        <w:rPr>
          <w:lang w:val="en-US"/>
        </w:rPr>
        <w:t>RFC 1995 introduces the IXFR DNS message type, which allows incremental transfers of DNS zone data between primary and secondary DNS servers. In other words, when an update has been made to the zone data, only the change has to be copied to the other DNS servers that maintain a copy of the zone data, rather than the whole DNS database (as is the case with the AXFR DNS message type).</w:t>
      </w:r>
    </w:p>
    <w:p w14:paraId="1C875E8B"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1042C67A" w14:textId="77777777" w:rsidR="00CC0687" w:rsidRPr="003D3FC6" w:rsidRDefault="00CC0687" w:rsidP="00CC0687">
      <w:pPr>
        <w:ind w:left="1450" w:right="12"/>
        <w:rPr>
          <w:lang w:val="en-US"/>
        </w:rPr>
      </w:pPr>
      <w:r w:rsidRPr="003D3FC6">
        <w:rPr>
          <w:lang w:val="en-US"/>
        </w:rPr>
        <w:t xml:space="preserve">The format of an IXFR query is exactly that of a normal DNS query, but with a query type of IXFR. The response’s answer section, however, is made up of </w:t>
      </w:r>
      <w:r w:rsidRPr="003D3FC6">
        <w:rPr>
          <w:rFonts w:ascii="Times New Roman" w:eastAsia="Times New Roman" w:hAnsi="Times New Roman" w:cs="Times New Roman"/>
          <w:i/>
          <w:sz w:val="22"/>
          <w:lang w:val="en-US"/>
        </w:rPr>
        <w:t>difference sequences</w:t>
      </w:r>
      <w:r w:rsidRPr="003D3FC6">
        <w:rPr>
          <w:lang w:val="en-US"/>
        </w:rPr>
        <w:t>.</w:t>
      </w:r>
    </w:p>
    <w:p w14:paraId="6CC4F0D6" w14:textId="77777777" w:rsidR="00CC0687" w:rsidRPr="003D3FC6" w:rsidRDefault="00CC0687" w:rsidP="00CC0687">
      <w:pPr>
        <w:spacing w:after="194"/>
        <w:ind w:left="1450" w:right="12"/>
        <w:rPr>
          <w:lang w:val="en-US"/>
        </w:rPr>
      </w:pPr>
      <w:r w:rsidRPr="003D3FC6">
        <w:rPr>
          <w:lang w:val="en-US"/>
        </w:rPr>
        <w:t>Each list difference sequences is preceded by the server’s current version of the SOA and represents one update to the zone. Similarly, each difference sequence is preceded by an SOA version (indicating in which versions correspond to each change, and the difference sequences are ordered oldest to newest. Upon receiving this message, a server can update its zone by tracking the version history listed in the IXFR answer section.</w:t>
      </w:r>
    </w:p>
    <w:p w14:paraId="5A583CA0" w14:textId="77777777" w:rsidR="00CC0687" w:rsidRPr="003D3FC6" w:rsidRDefault="00CC0687" w:rsidP="00CC0687">
      <w:pPr>
        <w:spacing w:after="0"/>
        <w:ind w:left="1450" w:right="12"/>
        <w:rPr>
          <w:lang w:val="en-US"/>
        </w:rPr>
      </w:pPr>
      <w:r w:rsidRPr="003D3FC6">
        <w:rPr>
          <w:lang w:val="en-US"/>
        </w:rPr>
        <w:t>For example, assume a server has the following zone:</w:t>
      </w:r>
    </w:p>
    <w:tbl>
      <w:tblPr>
        <w:tblStyle w:val="TableGrid"/>
        <w:tblW w:w="5797" w:type="dxa"/>
        <w:tblInd w:w="1440" w:type="dxa"/>
        <w:tblLook w:val="04A0" w:firstRow="1" w:lastRow="0" w:firstColumn="1" w:lastColumn="0" w:noHBand="0" w:noVBand="1"/>
      </w:tblPr>
      <w:tblGrid>
        <w:gridCol w:w="2812"/>
        <w:gridCol w:w="2985"/>
      </w:tblGrid>
      <w:tr w:rsidR="00CC0687" w:rsidRPr="007E73E6" w14:paraId="019E2BB1" w14:textId="77777777" w:rsidTr="0022543A">
        <w:trPr>
          <w:trHeight w:val="688"/>
        </w:trPr>
        <w:tc>
          <w:tcPr>
            <w:tcW w:w="2699" w:type="dxa"/>
            <w:tcBorders>
              <w:top w:val="nil"/>
              <w:left w:val="nil"/>
              <w:bottom w:val="nil"/>
              <w:right w:val="nil"/>
            </w:tcBorders>
          </w:tcPr>
          <w:p w14:paraId="061A9BC6" w14:textId="77777777" w:rsidR="00CC0687" w:rsidRDefault="00CC0687" w:rsidP="0022543A">
            <w:pPr>
              <w:spacing w:after="0"/>
              <w:ind w:left="0" w:firstLine="0"/>
            </w:pPr>
            <w:r>
              <w:rPr>
                <w:rFonts w:ascii="Times New Roman" w:eastAsia="Times New Roman" w:hAnsi="Times New Roman" w:cs="Times New Roman"/>
              </w:rPr>
              <w:t>MYZONE.MYDIV.MYCORP</w:t>
            </w:r>
          </w:p>
        </w:tc>
        <w:tc>
          <w:tcPr>
            <w:tcW w:w="3098" w:type="dxa"/>
            <w:tcBorders>
              <w:top w:val="nil"/>
              <w:left w:val="nil"/>
              <w:bottom w:val="nil"/>
              <w:right w:val="nil"/>
            </w:tcBorders>
          </w:tcPr>
          <w:p w14:paraId="45D69FA5"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IN SOA MYHOST.MYDIV.MYCORP (</w:t>
            </w:r>
          </w:p>
          <w:p w14:paraId="55B756EE" w14:textId="77777777" w:rsidR="00CC0687" w:rsidRPr="003D3FC6" w:rsidRDefault="00CC0687" w:rsidP="0022543A">
            <w:pPr>
              <w:spacing w:after="0"/>
              <w:ind w:left="0" w:firstLine="0"/>
              <w:jc w:val="right"/>
              <w:rPr>
                <w:lang w:val="en-US"/>
              </w:rPr>
            </w:pPr>
            <w:r w:rsidRPr="003D3FC6">
              <w:rPr>
                <w:rFonts w:ascii="Times New Roman" w:eastAsia="Times New Roman" w:hAnsi="Times New Roman" w:cs="Times New Roman"/>
                <w:lang w:val="en-US"/>
              </w:rPr>
              <w:t>1 600 600 3600000 614800)</w:t>
            </w:r>
          </w:p>
          <w:p w14:paraId="758EC811" w14:textId="77777777" w:rsidR="00CC0687" w:rsidRPr="003D3FC6" w:rsidRDefault="00CC0687" w:rsidP="0022543A">
            <w:pPr>
              <w:spacing w:after="0"/>
              <w:ind w:left="0" w:firstLine="0"/>
              <w:rPr>
                <w:lang w:val="en-US"/>
              </w:rPr>
            </w:pPr>
            <w:r w:rsidRPr="003D3FC6">
              <w:rPr>
                <w:rFonts w:ascii="Times New Roman" w:eastAsia="Times New Roman" w:hAnsi="Times New Roman" w:cs="Times New Roman"/>
                <w:lang w:val="en-US"/>
              </w:rPr>
              <w:t>IN NS MYHOST.MYDIV.MYCORP</w:t>
            </w:r>
          </w:p>
        </w:tc>
      </w:tr>
      <w:tr w:rsidR="00CC0687" w14:paraId="1ED5275E" w14:textId="77777777" w:rsidTr="0022543A">
        <w:trPr>
          <w:trHeight w:val="240"/>
        </w:trPr>
        <w:tc>
          <w:tcPr>
            <w:tcW w:w="2699" w:type="dxa"/>
            <w:tcBorders>
              <w:top w:val="nil"/>
              <w:left w:val="nil"/>
              <w:bottom w:val="nil"/>
              <w:right w:val="nil"/>
            </w:tcBorders>
          </w:tcPr>
          <w:p w14:paraId="2BFECDFD" w14:textId="77777777" w:rsidR="00CC0687" w:rsidRDefault="00CC0687" w:rsidP="0022543A">
            <w:pPr>
              <w:spacing w:after="0"/>
              <w:ind w:left="0" w:firstLine="0"/>
            </w:pPr>
            <w:r>
              <w:rPr>
                <w:rFonts w:ascii="Times New Roman" w:eastAsia="Times New Roman" w:hAnsi="Times New Roman" w:cs="Times New Roman"/>
              </w:rPr>
              <w:t>MYHOST.MYDIV.MYCORP</w:t>
            </w:r>
          </w:p>
        </w:tc>
        <w:tc>
          <w:tcPr>
            <w:tcW w:w="3098" w:type="dxa"/>
            <w:tcBorders>
              <w:top w:val="nil"/>
              <w:left w:val="nil"/>
              <w:bottom w:val="nil"/>
              <w:right w:val="nil"/>
            </w:tcBorders>
          </w:tcPr>
          <w:p w14:paraId="69312E96" w14:textId="77777777" w:rsidR="00CC0687" w:rsidRDefault="00CC0687" w:rsidP="0022543A">
            <w:pPr>
              <w:spacing w:after="0"/>
              <w:ind w:left="0" w:firstLine="0"/>
            </w:pPr>
            <w:r>
              <w:rPr>
                <w:rFonts w:ascii="Times New Roman" w:eastAsia="Times New Roman" w:hAnsi="Times New Roman" w:cs="Times New Roman"/>
              </w:rPr>
              <w:t>IN A 10.1.2.3</w:t>
            </w:r>
          </w:p>
        </w:tc>
      </w:tr>
      <w:tr w:rsidR="00CC0687" w14:paraId="559E72DA" w14:textId="77777777" w:rsidTr="0022543A">
        <w:trPr>
          <w:trHeight w:val="208"/>
        </w:trPr>
        <w:tc>
          <w:tcPr>
            <w:tcW w:w="2699" w:type="dxa"/>
            <w:tcBorders>
              <w:top w:val="nil"/>
              <w:left w:val="nil"/>
              <w:bottom w:val="nil"/>
              <w:right w:val="nil"/>
            </w:tcBorders>
          </w:tcPr>
          <w:p w14:paraId="72540E79" w14:textId="77777777" w:rsidR="00CC0687" w:rsidRDefault="00CC0687" w:rsidP="0022543A">
            <w:pPr>
              <w:spacing w:after="0"/>
              <w:ind w:left="0" w:firstLine="0"/>
            </w:pPr>
            <w:r>
              <w:rPr>
                <w:rFonts w:ascii="Times New Roman" w:eastAsia="Times New Roman" w:hAnsi="Times New Roman" w:cs="Times New Roman"/>
              </w:rPr>
              <w:t>OTHERHOST.MYDIV.MYCORP</w:t>
            </w:r>
          </w:p>
        </w:tc>
        <w:tc>
          <w:tcPr>
            <w:tcW w:w="3098" w:type="dxa"/>
            <w:tcBorders>
              <w:top w:val="nil"/>
              <w:left w:val="nil"/>
              <w:bottom w:val="nil"/>
              <w:right w:val="nil"/>
            </w:tcBorders>
          </w:tcPr>
          <w:p w14:paraId="1DBC232F" w14:textId="77777777" w:rsidR="00CC0687" w:rsidRDefault="00CC0687" w:rsidP="0022543A">
            <w:pPr>
              <w:spacing w:after="0"/>
              <w:ind w:left="0" w:firstLine="0"/>
            </w:pPr>
            <w:r>
              <w:rPr>
                <w:rFonts w:ascii="Times New Roman" w:eastAsia="Times New Roman" w:hAnsi="Times New Roman" w:cs="Times New Roman"/>
              </w:rPr>
              <w:t>IN A 10.2.3.4</w:t>
            </w:r>
          </w:p>
        </w:tc>
      </w:tr>
    </w:tbl>
    <w:p w14:paraId="3AA8F88D" w14:textId="77777777" w:rsidR="00CC0687" w:rsidRPr="003D3FC6" w:rsidRDefault="00CC0687" w:rsidP="00CC0687">
      <w:pPr>
        <w:ind w:left="1450" w:right="12"/>
        <w:rPr>
          <w:lang w:val="en-US"/>
        </w:rPr>
      </w:pPr>
      <w:r w:rsidRPr="003D3FC6">
        <w:rPr>
          <w:lang w:val="en-US"/>
        </w:rPr>
        <w:t>Otherhost.mydiv.mycorp is removed, and in version 2, thishost.mydiv.mycorp is added, leaving the zone as:</w:t>
      </w:r>
    </w:p>
    <w:p w14:paraId="7F540D83" w14:textId="77777777" w:rsidR="00CC0687" w:rsidRPr="003D3FC6" w:rsidRDefault="00CC0687" w:rsidP="00CC0687">
      <w:pPr>
        <w:tabs>
          <w:tab w:val="center" w:pos="2389"/>
          <w:tab w:val="center" w:pos="5538"/>
        </w:tabs>
        <w:spacing w:after="3"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MYZONE.MYDIV.MYCORP</w:t>
      </w:r>
      <w:r w:rsidRPr="003D3FC6">
        <w:rPr>
          <w:rFonts w:ascii="Times New Roman" w:eastAsia="Times New Roman" w:hAnsi="Times New Roman" w:cs="Times New Roman"/>
          <w:lang w:val="en-US"/>
        </w:rPr>
        <w:tab/>
        <w:t>IN SOA MYHOST.MYDIV.MYCORP (</w:t>
      </w:r>
    </w:p>
    <w:p w14:paraId="5697680E" w14:textId="77777777" w:rsidR="00CC0687" w:rsidRPr="003D3FC6" w:rsidRDefault="00CC0687" w:rsidP="00CC0687">
      <w:pPr>
        <w:spacing w:after="3" w:line="260" w:lineRule="auto"/>
        <w:ind w:left="4749" w:hanging="10"/>
        <w:rPr>
          <w:lang w:val="en-US"/>
        </w:rPr>
      </w:pPr>
      <w:r w:rsidRPr="003D3FC6">
        <w:rPr>
          <w:rFonts w:ascii="Times New Roman" w:eastAsia="Times New Roman" w:hAnsi="Times New Roman" w:cs="Times New Roman"/>
          <w:lang w:val="en-US"/>
        </w:rPr>
        <w:t>2 600 600 3600000 614800)</w:t>
      </w:r>
    </w:p>
    <w:p w14:paraId="097FB888" w14:textId="77777777" w:rsidR="00CC0687" w:rsidRPr="003D3FC6" w:rsidRDefault="00CC0687" w:rsidP="00CC0687">
      <w:pPr>
        <w:spacing w:after="13"/>
        <w:ind w:left="2220" w:firstLine="0"/>
        <w:jc w:val="center"/>
        <w:rPr>
          <w:lang w:val="en-US"/>
        </w:rPr>
      </w:pPr>
      <w:r w:rsidRPr="003D3FC6">
        <w:rPr>
          <w:rFonts w:ascii="Times New Roman" w:eastAsia="Times New Roman" w:hAnsi="Times New Roman" w:cs="Times New Roman"/>
          <w:lang w:val="en-US"/>
        </w:rPr>
        <w:t>IN NS MYHOST.MYDIV.MYCORP</w:t>
      </w:r>
    </w:p>
    <w:p w14:paraId="03D6EBE9" w14:textId="77777777" w:rsidR="00CC0687" w:rsidRPr="003D3FC6" w:rsidRDefault="00CC0687" w:rsidP="00CC0687">
      <w:pPr>
        <w:tabs>
          <w:tab w:val="center" w:pos="2389"/>
          <w:tab w:val="center" w:pos="4838"/>
        </w:tabs>
        <w:spacing w:after="25"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MYHOST.MYDIV.MYCORP</w:t>
      </w:r>
      <w:r w:rsidRPr="003D3FC6">
        <w:rPr>
          <w:rFonts w:ascii="Times New Roman" w:eastAsia="Times New Roman" w:hAnsi="Times New Roman" w:cs="Times New Roman"/>
          <w:lang w:val="en-US"/>
        </w:rPr>
        <w:tab/>
        <w:t>IN A 10.1.2.3</w:t>
      </w:r>
    </w:p>
    <w:p w14:paraId="67250D74" w14:textId="77777777" w:rsidR="00CC0687" w:rsidRPr="003D3FC6" w:rsidRDefault="00CC0687" w:rsidP="00CC0687">
      <w:pPr>
        <w:tabs>
          <w:tab w:val="center" w:pos="2489"/>
          <w:tab w:val="center" w:pos="4838"/>
        </w:tabs>
        <w:spacing w:after="203"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THISHOST.MYDIV.MYCORP</w:t>
      </w:r>
      <w:r w:rsidRPr="003D3FC6">
        <w:rPr>
          <w:rFonts w:ascii="Times New Roman" w:eastAsia="Times New Roman" w:hAnsi="Times New Roman" w:cs="Times New Roman"/>
          <w:lang w:val="en-US"/>
        </w:rPr>
        <w:tab/>
        <w:t>IN A 10.2.3.5</w:t>
      </w:r>
    </w:p>
    <w:p w14:paraId="138203BE" w14:textId="77777777" w:rsidR="00CC0687" w:rsidRPr="003D3FC6" w:rsidRDefault="00CC0687" w:rsidP="00CC0687">
      <w:pPr>
        <w:spacing w:after="0"/>
        <w:ind w:left="1450" w:right="12"/>
        <w:rPr>
          <w:lang w:val="en-US"/>
        </w:rPr>
      </w:pPr>
      <w:r w:rsidRPr="003D3FC6">
        <w:rPr>
          <w:lang w:val="en-US"/>
        </w:rPr>
        <w:t>If the server receives an IXFR query, it sends back the following answer section:</w:t>
      </w:r>
    </w:p>
    <w:tbl>
      <w:tblPr>
        <w:tblStyle w:val="TableGrid"/>
        <w:tblW w:w="4198" w:type="dxa"/>
        <w:tblInd w:w="1440" w:type="dxa"/>
        <w:tblLook w:val="04A0" w:firstRow="1" w:lastRow="0" w:firstColumn="1" w:lastColumn="0" w:noHBand="0" w:noVBand="1"/>
      </w:tblPr>
      <w:tblGrid>
        <w:gridCol w:w="2812"/>
        <w:gridCol w:w="1386"/>
      </w:tblGrid>
      <w:tr w:rsidR="00CC0687" w14:paraId="77B5D498" w14:textId="77777777" w:rsidTr="0022543A">
        <w:trPr>
          <w:trHeight w:val="208"/>
        </w:trPr>
        <w:tc>
          <w:tcPr>
            <w:tcW w:w="2699" w:type="dxa"/>
            <w:tcBorders>
              <w:top w:val="nil"/>
              <w:left w:val="nil"/>
              <w:bottom w:val="nil"/>
              <w:right w:val="nil"/>
            </w:tcBorders>
          </w:tcPr>
          <w:p w14:paraId="7DD65960" w14:textId="77777777" w:rsidR="00CC0687" w:rsidRDefault="00CC0687" w:rsidP="0022543A">
            <w:pPr>
              <w:spacing w:after="0"/>
              <w:ind w:left="0" w:firstLine="0"/>
            </w:pPr>
            <w:r>
              <w:rPr>
                <w:rFonts w:ascii="Times New Roman" w:eastAsia="Times New Roman" w:hAnsi="Times New Roman" w:cs="Times New Roman"/>
              </w:rPr>
              <w:t>MYZONE.MYDIV.MYCORP</w:t>
            </w:r>
          </w:p>
        </w:tc>
        <w:tc>
          <w:tcPr>
            <w:tcW w:w="1499" w:type="dxa"/>
            <w:tcBorders>
              <w:top w:val="nil"/>
              <w:left w:val="nil"/>
              <w:bottom w:val="nil"/>
              <w:right w:val="nil"/>
            </w:tcBorders>
          </w:tcPr>
          <w:p w14:paraId="232FB169" w14:textId="77777777" w:rsidR="00CC0687" w:rsidRDefault="00CC0687" w:rsidP="0022543A">
            <w:pPr>
              <w:spacing w:after="0"/>
              <w:ind w:left="0" w:firstLine="0"/>
              <w:jc w:val="both"/>
            </w:pPr>
            <w:r>
              <w:rPr>
                <w:rFonts w:ascii="Times New Roman" w:eastAsia="Times New Roman" w:hAnsi="Times New Roman" w:cs="Times New Roman"/>
              </w:rPr>
              <w:t>IN SOA serial=2</w:t>
            </w:r>
          </w:p>
        </w:tc>
      </w:tr>
      <w:tr w:rsidR="00CC0687" w14:paraId="328D2355" w14:textId="77777777" w:rsidTr="0022543A">
        <w:trPr>
          <w:trHeight w:val="240"/>
        </w:trPr>
        <w:tc>
          <w:tcPr>
            <w:tcW w:w="2699" w:type="dxa"/>
            <w:tcBorders>
              <w:top w:val="nil"/>
              <w:left w:val="nil"/>
              <w:bottom w:val="nil"/>
              <w:right w:val="nil"/>
            </w:tcBorders>
          </w:tcPr>
          <w:p w14:paraId="15A9C80D" w14:textId="77777777" w:rsidR="00CC0687" w:rsidRDefault="00CC0687" w:rsidP="0022543A">
            <w:pPr>
              <w:spacing w:after="0"/>
              <w:ind w:left="0" w:firstLine="0"/>
            </w:pPr>
            <w:r>
              <w:rPr>
                <w:rFonts w:ascii="Times New Roman" w:eastAsia="Times New Roman" w:hAnsi="Times New Roman" w:cs="Times New Roman"/>
              </w:rPr>
              <w:t>MYZONE.MYDIV.MYCORP</w:t>
            </w:r>
          </w:p>
        </w:tc>
        <w:tc>
          <w:tcPr>
            <w:tcW w:w="1499" w:type="dxa"/>
            <w:tcBorders>
              <w:top w:val="nil"/>
              <w:left w:val="nil"/>
              <w:bottom w:val="nil"/>
              <w:right w:val="nil"/>
            </w:tcBorders>
          </w:tcPr>
          <w:p w14:paraId="2D6C65E1" w14:textId="77777777" w:rsidR="00CC0687" w:rsidRDefault="00CC0687" w:rsidP="0022543A">
            <w:pPr>
              <w:spacing w:after="0"/>
              <w:ind w:left="0" w:firstLine="0"/>
              <w:jc w:val="both"/>
            </w:pPr>
            <w:r>
              <w:rPr>
                <w:rFonts w:ascii="Times New Roman" w:eastAsia="Times New Roman" w:hAnsi="Times New Roman" w:cs="Times New Roman"/>
              </w:rPr>
              <w:t>IN SOA serial=1</w:t>
            </w:r>
          </w:p>
        </w:tc>
      </w:tr>
      <w:tr w:rsidR="00CC0687" w14:paraId="1FA083F1" w14:textId="77777777" w:rsidTr="0022543A">
        <w:trPr>
          <w:trHeight w:val="240"/>
        </w:trPr>
        <w:tc>
          <w:tcPr>
            <w:tcW w:w="2699" w:type="dxa"/>
            <w:tcBorders>
              <w:top w:val="nil"/>
              <w:left w:val="nil"/>
              <w:bottom w:val="nil"/>
              <w:right w:val="nil"/>
            </w:tcBorders>
          </w:tcPr>
          <w:p w14:paraId="6B914F5D" w14:textId="77777777" w:rsidR="00CC0687" w:rsidRDefault="00CC0687" w:rsidP="0022543A">
            <w:pPr>
              <w:spacing w:after="0"/>
              <w:ind w:left="0" w:firstLine="0"/>
            </w:pPr>
            <w:r>
              <w:rPr>
                <w:rFonts w:ascii="Times New Roman" w:eastAsia="Times New Roman" w:hAnsi="Times New Roman" w:cs="Times New Roman"/>
              </w:rPr>
              <w:t>OTHERHOST.MYDIV.MYCORP</w:t>
            </w:r>
          </w:p>
        </w:tc>
        <w:tc>
          <w:tcPr>
            <w:tcW w:w="1499" w:type="dxa"/>
            <w:tcBorders>
              <w:top w:val="nil"/>
              <w:left w:val="nil"/>
              <w:bottom w:val="nil"/>
              <w:right w:val="nil"/>
            </w:tcBorders>
          </w:tcPr>
          <w:p w14:paraId="409E9AAC" w14:textId="77777777" w:rsidR="00CC0687" w:rsidRDefault="00CC0687" w:rsidP="0022543A">
            <w:pPr>
              <w:spacing w:after="0"/>
              <w:ind w:left="0" w:firstLine="0"/>
            </w:pPr>
            <w:r>
              <w:rPr>
                <w:rFonts w:ascii="Times New Roman" w:eastAsia="Times New Roman" w:hAnsi="Times New Roman" w:cs="Times New Roman"/>
              </w:rPr>
              <w:t>IN A 10.1.2.4</w:t>
            </w:r>
          </w:p>
        </w:tc>
      </w:tr>
      <w:tr w:rsidR="00CC0687" w14:paraId="6BCDC85D" w14:textId="77777777" w:rsidTr="0022543A">
        <w:trPr>
          <w:trHeight w:val="240"/>
        </w:trPr>
        <w:tc>
          <w:tcPr>
            <w:tcW w:w="2699" w:type="dxa"/>
            <w:tcBorders>
              <w:top w:val="nil"/>
              <w:left w:val="nil"/>
              <w:bottom w:val="nil"/>
              <w:right w:val="nil"/>
            </w:tcBorders>
          </w:tcPr>
          <w:p w14:paraId="6BF264A7" w14:textId="77777777" w:rsidR="00CC0687" w:rsidRDefault="00CC0687" w:rsidP="0022543A">
            <w:pPr>
              <w:spacing w:after="0"/>
              <w:ind w:left="0" w:firstLine="0"/>
            </w:pPr>
            <w:r>
              <w:rPr>
                <w:rFonts w:ascii="Times New Roman" w:eastAsia="Times New Roman" w:hAnsi="Times New Roman" w:cs="Times New Roman"/>
              </w:rPr>
              <w:t>MYZONE.MYDIV.MYCORP</w:t>
            </w:r>
          </w:p>
        </w:tc>
        <w:tc>
          <w:tcPr>
            <w:tcW w:w="1499" w:type="dxa"/>
            <w:tcBorders>
              <w:top w:val="nil"/>
              <w:left w:val="nil"/>
              <w:bottom w:val="nil"/>
              <w:right w:val="nil"/>
            </w:tcBorders>
          </w:tcPr>
          <w:p w14:paraId="4D0C4C09" w14:textId="77777777" w:rsidR="00CC0687" w:rsidRDefault="00CC0687" w:rsidP="0022543A">
            <w:pPr>
              <w:spacing w:after="0"/>
              <w:ind w:left="0" w:firstLine="0"/>
              <w:jc w:val="both"/>
            </w:pPr>
            <w:r>
              <w:rPr>
                <w:rFonts w:ascii="Times New Roman" w:eastAsia="Times New Roman" w:hAnsi="Times New Roman" w:cs="Times New Roman"/>
              </w:rPr>
              <w:t>IN SOA serial=2</w:t>
            </w:r>
          </w:p>
        </w:tc>
      </w:tr>
      <w:tr w:rsidR="00CC0687" w14:paraId="163FF4E7" w14:textId="77777777" w:rsidTr="0022543A">
        <w:trPr>
          <w:trHeight w:val="240"/>
        </w:trPr>
        <w:tc>
          <w:tcPr>
            <w:tcW w:w="2699" w:type="dxa"/>
            <w:tcBorders>
              <w:top w:val="nil"/>
              <w:left w:val="nil"/>
              <w:bottom w:val="nil"/>
              <w:right w:val="nil"/>
            </w:tcBorders>
          </w:tcPr>
          <w:p w14:paraId="508C827B" w14:textId="77777777" w:rsidR="00CC0687" w:rsidRDefault="00CC0687" w:rsidP="0022543A">
            <w:pPr>
              <w:spacing w:after="0"/>
              <w:ind w:left="0" w:firstLine="0"/>
            </w:pPr>
            <w:r>
              <w:rPr>
                <w:rFonts w:ascii="Times New Roman" w:eastAsia="Times New Roman" w:hAnsi="Times New Roman" w:cs="Times New Roman"/>
              </w:rPr>
              <w:t>THISHOST.MYDIV.MYCORP</w:t>
            </w:r>
          </w:p>
        </w:tc>
        <w:tc>
          <w:tcPr>
            <w:tcW w:w="1499" w:type="dxa"/>
            <w:tcBorders>
              <w:top w:val="nil"/>
              <w:left w:val="nil"/>
              <w:bottom w:val="nil"/>
              <w:right w:val="nil"/>
            </w:tcBorders>
          </w:tcPr>
          <w:p w14:paraId="39769BB3" w14:textId="77777777" w:rsidR="00CC0687" w:rsidRDefault="00CC0687" w:rsidP="0022543A">
            <w:pPr>
              <w:spacing w:after="0"/>
              <w:ind w:left="0" w:firstLine="0"/>
            </w:pPr>
            <w:r>
              <w:rPr>
                <w:rFonts w:ascii="Times New Roman" w:eastAsia="Times New Roman" w:hAnsi="Times New Roman" w:cs="Times New Roman"/>
              </w:rPr>
              <w:t>IN A 10.2.3.5</w:t>
            </w:r>
          </w:p>
        </w:tc>
      </w:tr>
      <w:tr w:rsidR="00CC0687" w14:paraId="0F737415" w14:textId="77777777" w:rsidTr="0022543A">
        <w:trPr>
          <w:trHeight w:val="208"/>
        </w:trPr>
        <w:tc>
          <w:tcPr>
            <w:tcW w:w="2699" w:type="dxa"/>
            <w:tcBorders>
              <w:top w:val="nil"/>
              <w:left w:val="nil"/>
              <w:bottom w:val="nil"/>
              <w:right w:val="nil"/>
            </w:tcBorders>
          </w:tcPr>
          <w:p w14:paraId="2EA2F159" w14:textId="77777777" w:rsidR="00CC0687" w:rsidRDefault="00CC0687" w:rsidP="0022543A">
            <w:pPr>
              <w:spacing w:after="0"/>
              <w:ind w:left="0" w:firstLine="0"/>
            </w:pPr>
            <w:r>
              <w:rPr>
                <w:rFonts w:ascii="Times New Roman" w:eastAsia="Times New Roman" w:hAnsi="Times New Roman" w:cs="Times New Roman"/>
              </w:rPr>
              <w:t>MYZONE.MYDIV.MYCORP</w:t>
            </w:r>
          </w:p>
        </w:tc>
        <w:tc>
          <w:tcPr>
            <w:tcW w:w="1499" w:type="dxa"/>
            <w:tcBorders>
              <w:top w:val="nil"/>
              <w:left w:val="nil"/>
              <w:bottom w:val="nil"/>
              <w:right w:val="nil"/>
            </w:tcBorders>
          </w:tcPr>
          <w:p w14:paraId="3C11BC59" w14:textId="77777777" w:rsidR="00CC0687" w:rsidRDefault="00CC0687" w:rsidP="0022543A">
            <w:pPr>
              <w:spacing w:after="0"/>
              <w:ind w:left="0" w:firstLine="0"/>
              <w:jc w:val="both"/>
            </w:pPr>
            <w:r>
              <w:rPr>
                <w:rFonts w:ascii="Times New Roman" w:eastAsia="Times New Roman" w:hAnsi="Times New Roman" w:cs="Times New Roman"/>
              </w:rPr>
              <w:t>IN SOA serial=2</w:t>
            </w:r>
          </w:p>
        </w:tc>
      </w:tr>
    </w:tbl>
    <w:p w14:paraId="5B39039F" w14:textId="77777777" w:rsidR="00CC0687" w:rsidRPr="003D3FC6" w:rsidRDefault="00CC0687" w:rsidP="00CC0687">
      <w:pPr>
        <w:shd w:val="clear" w:color="auto" w:fill="DEDEDE"/>
        <w:spacing w:after="472" w:line="261" w:lineRule="auto"/>
        <w:ind w:left="1555" w:right="120" w:hanging="10"/>
        <w:rPr>
          <w:lang w:val="en-US"/>
        </w:rPr>
      </w:pPr>
      <w:r w:rsidRPr="003D3FC6">
        <w:rPr>
          <w:b/>
          <w:lang w:val="en-US"/>
        </w:rPr>
        <w:t>Note:</w:t>
      </w:r>
      <w:r w:rsidRPr="003D3FC6">
        <w:rPr>
          <w:lang w:val="en-US"/>
        </w:rPr>
        <w:t xml:space="preserve"> If a server received an IXFR query, but incremental zone transfers are not available, it will send back the entire zone in the reply.</w:t>
      </w:r>
    </w:p>
    <w:p w14:paraId="354CDB3B" w14:textId="77777777" w:rsidR="00CC0687" w:rsidRPr="003D3FC6" w:rsidRDefault="00CC0687" w:rsidP="00CC0687">
      <w:pPr>
        <w:pStyle w:val="Ttulo4"/>
        <w:ind w:left="-5"/>
        <w:rPr>
          <w:lang w:val="en-US"/>
        </w:rPr>
      </w:pPr>
      <w:r w:rsidRPr="003D3FC6">
        <w:rPr>
          <w:lang w:val="en-US"/>
        </w:rPr>
        <w:t>12.2.3  Prompt notification of zone transfer</w:t>
      </w:r>
    </w:p>
    <w:p w14:paraId="6083328F" w14:textId="77777777" w:rsidR="00CC0687" w:rsidRPr="003D3FC6" w:rsidRDefault="00CC0687" w:rsidP="00CC0687">
      <w:pPr>
        <w:spacing w:after="0"/>
        <w:ind w:left="1450" w:right="12"/>
        <w:rPr>
          <w:lang w:val="en-US"/>
        </w:rPr>
      </w:pPr>
      <w:r w:rsidRPr="003D3FC6">
        <w:rPr>
          <w:lang w:val="en-US"/>
        </w:rPr>
        <w:t xml:space="preserve">RFC 1996 introduces the NOTIFY DNS message type, which is used by a master server to inform subordinate servers that an update has taken place and that they should initiate a query to discover the new data. The NOTIFY message uses the DNS message format, but only a subset of the available fields (unused </w:t>
      </w:r>
    </w:p>
    <w:p w14:paraId="243786C5" w14:textId="77777777" w:rsidR="00CC0687" w:rsidRPr="003D3FC6" w:rsidRDefault="00CC0687" w:rsidP="00CC0687">
      <w:pPr>
        <w:spacing w:after="567"/>
        <w:ind w:left="1450" w:right="12" w:firstLine="7048"/>
        <w:rPr>
          <w:lang w:val="en-US"/>
        </w:rPr>
      </w:pPr>
      <w:r w:rsidRPr="003D3FC6">
        <w:rPr>
          <w:sz w:val="18"/>
          <w:lang w:val="en-US"/>
        </w:rPr>
        <w:t xml:space="preserve"> </w:t>
      </w:r>
      <w:r w:rsidRPr="003D3FC6">
        <w:rPr>
          <w:lang w:val="en-US"/>
        </w:rPr>
        <w:t>fields are filled with binary zeros). The message is similar to a QUERY message, and can contain the name of the RRs that have been updated. Upon receipt of a NOTIFY message, the subordinate returns a response. The response contains no useful information, and only serves to alert the master server of receipt of the NOTIFY. Based on the RRs contained in the notify, subordinate servers might then send an update query to the server to obtain the new changes.</w:t>
      </w:r>
    </w:p>
    <w:p w14:paraId="0139FFD9" w14:textId="77777777" w:rsidR="00CC0687" w:rsidRPr="003D3FC6" w:rsidRDefault="00CC0687" w:rsidP="00CC0687">
      <w:pPr>
        <w:pStyle w:val="Ttulo3"/>
        <w:ind w:left="-5"/>
        <w:rPr>
          <w:lang w:val="en-US"/>
        </w:rPr>
      </w:pPr>
      <w:r w:rsidRPr="003D3FC6">
        <w:rPr>
          <w:lang w:val="en-US"/>
        </w:rPr>
        <w:t>12.3  Network Information System (NIS)</w:t>
      </w:r>
    </w:p>
    <w:p w14:paraId="2918D7DD" w14:textId="77777777" w:rsidR="00CC0687" w:rsidRPr="003D3FC6" w:rsidRDefault="00CC0687" w:rsidP="00CC0687">
      <w:pPr>
        <w:spacing w:after="193"/>
        <w:ind w:left="1450" w:right="12"/>
        <w:rPr>
          <w:lang w:val="en-US"/>
        </w:rPr>
      </w:pPr>
      <w:r w:rsidRPr="003D3FC6">
        <w:rPr>
          <w:lang w:val="en-US"/>
        </w:rPr>
        <w:t>The Network Information System (NIS) is not an Internet standard. It was developed by Sun Microsystems, Inc. It was originally known as the Yellow Pages (YP) and many implementations continue to use this name.</w:t>
      </w:r>
    </w:p>
    <w:p w14:paraId="391DFD52" w14:textId="77777777" w:rsidR="00CC0687" w:rsidRPr="003D3FC6" w:rsidRDefault="00CC0687" w:rsidP="00CC0687">
      <w:pPr>
        <w:ind w:left="1450" w:right="12"/>
        <w:rPr>
          <w:lang w:val="en-US"/>
        </w:rPr>
      </w:pPr>
      <w:r w:rsidRPr="003D3FC6">
        <w:rPr>
          <w:lang w:val="en-US"/>
        </w:rPr>
        <w:t>NIS is a distributed database system that allows the sharing of system information in UNIX-based environment. Examples of system information that can be shared include the /etc/passwd, /etc/group, and /etc/hosts files. NIS has the following advantages:</w:t>
      </w:r>
    </w:p>
    <w:p w14:paraId="4E8C156E"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Provides a consistent user ID and group ID name space across a large number of systems</w:t>
      </w:r>
    </w:p>
    <w:p w14:paraId="6F1F0F00"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Reduces the time and effort by users in managing their user IDs, group IDs, and NFS file system ownerships</w:t>
      </w:r>
    </w:p>
    <w:p w14:paraId="158F5E60" w14:textId="77777777" w:rsidR="00CC0687" w:rsidRPr="003D3FC6" w:rsidRDefault="00CC0687" w:rsidP="00CC0687">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Reduces the time and effort by system administrators in managing user IDs, group IDs, and NFS ownerships</w:t>
      </w:r>
    </w:p>
    <w:p w14:paraId="38244797" w14:textId="77777777" w:rsidR="00CC0687" w:rsidRPr="003D3FC6" w:rsidRDefault="00CC0687" w:rsidP="00CC0687">
      <w:pPr>
        <w:ind w:left="1450" w:right="12"/>
        <w:rPr>
          <w:lang w:val="en-US"/>
        </w:rPr>
      </w:pPr>
      <w:r w:rsidRPr="003D3FC6">
        <w:rPr>
          <w:lang w:val="en-US"/>
        </w:rPr>
        <w:t>NIS is built on the RPC, and employs the client/server model. Most NIS implementations use UDP. However, because it uses RPC, it is also possible for it to be implemented over TCP. A NIS domain is a collection of systems consisting of:</w:t>
      </w:r>
    </w:p>
    <w:p w14:paraId="62DB46F7" w14:textId="77777777" w:rsidR="00CC0687" w:rsidRPr="003D3FC6" w:rsidRDefault="00CC0687" w:rsidP="00CC0687">
      <w:pPr>
        <w:tabs>
          <w:tab w:val="center" w:pos="2290"/>
          <w:tab w:val="center" w:pos="6272"/>
        </w:tabs>
        <w:spacing w:after="0"/>
        <w:ind w:left="0" w:firstLine="0"/>
        <w:rPr>
          <w:lang w:val="en-US"/>
        </w:rPr>
      </w:pPr>
      <w:r w:rsidRPr="003D3FC6">
        <w:rPr>
          <w:rFonts w:ascii="Calibri" w:eastAsia="Calibri" w:hAnsi="Calibri" w:cs="Calibri"/>
          <w:sz w:val="22"/>
          <w:lang w:val="en-US"/>
        </w:rPr>
        <w:tab/>
      </w:r>
      <w:r w:rsidRPr="003D3FC6">
        <w:rPr>
          <w:b/>
          <w:lang w:val="en-US"/>
        </w:rPr>
        <w:t>NIS master server</w:t>
      </w:r>
      <w:r w:rsidRPr="003D3FC6">
        <w:rPr>
          <w:b/>
          <w:lang w:val="en-US"/>
        </w:rPr>
        <w:tab/>
      </w:r>
      <w:r w:rsidRPr="003D3FC6">
        <w:rPr>
          <w:lang w:val="en-US"/>
        </w:rPr>
        <w:t xml:space="preserve">Maintains </w:t>
      </w:r>
      <w:r w:rsidRPr="003D3FC6">
        <w:rPr>
          <w:rFonts w:ascii="Times New Roman" w:eastAsia="Times New Roman" w:hAnsi="Times New Roman" w:cs="Times New Roman"/>
          <w:i/>
          <w:sz w:val="22"/>
          <w:lang w:val="en-US"/>
        </w:rPr>
        <w:t>maps</w:t>
      </w:r>
      <w:r w:rsidRPr="003D3FC6">
        <w:rPr>
          <w:lang w:val="en-US"/>
        </w:rPr>
        <w:t xml:space="preserve">, or databases, containing the </w:t>
      </w:r>
    </w:p>
    <w:p w14:paraId="113E6D24" w14:textId="77777777" w:rsidR="00CC0687" w:rsidRPr="003D3FC6" w:rsidRDefault="00CC0687" w:rsidP="00CC0687">
      <w:pPr>
        <w:ind w:left="4277" w:right="12"/>
        <w:rPr>
          <w:lang w:val="en-US"/>
        </w:rPr>
      </w:pPr>
      <w:r w:rsidRPr="003D3FC6">
        <w:rPr>
          <w:lang w:val="en-US"/>
        </w:rPr>
        <w:t>system information, such as passwords and host names. These are also referred to as Database Maps (DBMs).</w:t>
      </w:r>
    </w:p>
    <w:p w14:paraId="22EDB7C6" w14:textId="77777777" w:rsidR="00CC0687" w:rsidRPr="003D3FC6" w:rsidRDefault="00CC0687" w:rsidP="00CC0687">
      <w:pPr>
        <w:ind w:left="4287" w:right="12" w:hanging="2837"/>
        <w:rPr>
          <w:lang w:val="en-US"/>
        </w:rPr>
      </w:pPr>
      <w:r w:rsidRPr="003D3FC6">
        <w:rPr>
          <w:b/>
          <w:lang w:val="en-US"/>
        </w:rPr>
        <w:t>NIS subordinate server(s)</w:t>
      </w:r>
      <w:r w:rsidRPr="003D3FC6">
        <w:rPr>
          <w:b/>
          <w:lang w:val="en-US"/>
        </w:rPr>
        <w:tab/>
      </w:r>
      <w:r w:rsidRPr="003D3FC6">
        <w:rPr>
          <w:lang w:val="en-US"/>
        </w:rPr>
        <w:t>Can be defined to offload the processing from the master NIS server or when the NIS master server is unavailable.</w:t>
      </w:r>
    </w:p>
    <w:p w14:paraId="14AFFB87" w14:textId="77777777" w:rsidR="00CC0687" w:rsidRPr="003D3FC6" w:rsidRDefault="00CC0687" w:rsidP="00CC0687">
      <w:pPr>
        <w:tabs>
          <w:tab w:val="center" w:pos="2016"/>
          <w:tab w:val="center" w:pos="6303"/>
        </w:tabs>
        <w:spacing w:after="0"/>
        <w:ind w:left="0" w:firstLine="0"/>
        <w:rPr>
          <w:lang w:val="en-US"/>
        </w:rPr>
      </w:pPr>
      <w:r w:rsidRPr="003D3FC6">
        <w:rPr>
          <w:rFonts w:ascii="Calibri" w:eastAsia="Calibri" w:hAnsi="Calibri" w:cs="Calibri"/>
          <w:sz w:val="22"/>
          <w:lang w:val="en-US"/>
        </w:rPr>
        <w:tab/>
      </w:r>
      <w:r w:rsidRPr="003D3FC6">
        <w:rPr>
          <w:b/>
          <w:lang w:val="en-US"/>
        </w:rPr>
        <w:t>NIS client(s)</w:t>
      </w:r>
      <w:r w:rsidRPr="003D3FC6">
        <w:rPr>
          <w:b/>
          <w:lang w:val="en-US"/>
        </w:rPr>
        <w:tab/>
      </w:r>
      <w:r w:rsidRPr="003D3FC6">
        <w:rPr>
          <w:lang w:val="en-US"/>
        </w:rPr>
        <w:t xml:space="preserve">The remaining systems that are served by the </w:t>
      </w:r>
    </w:p>
    <w:p w14:paraId="3E51204B" w14:textId="77777777" w:rsidR="00CC0687" w:rsidRPr="003D3FC6" w:rsidRDefault="00CC0687" w:rsidP="00CC0687">
      <w:pPr>
        <w:spacing w:after="192" w:line="261" w:lineRule="auto"/>
        <w:ind w:left="1597" w:right="492" w:hanging="10"/>
        <w:jc w:val="center"/>
        <w:rPr>
          <w:lang w:val="en-US"/>
        </w:rPr>
      </w:pPr>
      <w:r w:rsidRPr="003D3FC6">
        <w:rPr>
          <w:lang w:val="en-US"/>
        </w:rPr>
        <w:t>NIS servers.</w:t>
      </w:r>
    </w:p>
    <w:p w14:paraId="4950A434" w14:textId="77777777" w:rsidR="00CC0687" w:rsidRPr="003D3FC6" w:rsidRDefault="00CC0687" w:rsidP="00CC0687">
      <w:pPr>
        <w:ind w:left="1450" w:right="12"/>
        <w:rPr>
          <w:lang w:val="en-US"/>
        </w:rPr>
      </w:pPr>
      <w:r w:rsidRPr="003D3FC6">
        <w:rPr>
          <w:lang w:val="en-US"/>
        </w:rPr>
        <w:t xml:space="preserve">The NIS clients do not maintain NIS maps; they query NIS servers for system information. Any changes to an NIS map is done only to the NIS master server (through RPC). The master server then propagates the changes to the NIS </w:t>
      </w:r>
      <w:r w:rsidRPr="003D3FC6">
        <w:rPr>
          <w:lang w:val="en-US"/>
        </w:rPr>
        <w:tab/>
      </w:r>
      <w:r w:rsidRPr="003D3FC6">
        <w:rPr>
          <w:sz w:val="18"/>
          <w:lang w:val="en-US"/>
        </w:rPr>
        <w:t xml:space="preserve"> </w:t>
      </w:r>
      <w:r w:rsidRPr="003D3FC6">
        <w:rPr>
          <w:lang w:val="en-US"/>
        </w:rPr>
        <w:t xml:space="preserve">subordinate servers. </w:t>
      </w:r>
    </w:p>
    <w:p w14:paraId="35B83941" w14:textId="77777777" w:rsidR="00CC0687" w:rsidRPr="003D3FC6" w:rsidRDefault="00CC0687" w:rsidP="00CC0687">
      <w:pPr>
        <w:spacing w:after="194"/>
        <w:ind w:left="1450" w:right="12"/>
        <w:rPr>
          <w:lang w:val="en-US"/>
        </w:rPr>
      </w:pPr>
      <w:r w:rsidRPr="003D3FC6">
        <w:rPr>
          <w:lang w:val="en-US"/>
        </w:rPr>
        <w:t>Note that the speed of a network determines the performance and availability of the NIS maps. When using NIS, the number of subordinate servers should be tuned in order to achieve these goals.</w:t>
      </w:r>
    </w:p>
    <w:p w14:paraId="77794EB2" w14:textId="77777777" w:rsidR="00CC0687" w:rsidRPr="003D3FC6" w:rsidRDefault="00CC0687" w:rsidP="00CC0687">
      <w:pPr>
        <w:spacing w:after="0"/>
        <w:ind w:left="1450" w:right="12"/>
        <w:rPr>
          <w:lang w:val="en-US"/>
        </w:rPr>
      </w:pPr>
      <w:r w:rsidRPr="003D3FC6">
        <w:rPr>
          <w:lang w:val="en-US"/>
        </w:rPr>
        <w:t xml:space="preserve">Because NIS is not standardized by the IETF, implementations vary by platform. </w:t>
      </w:r>
    </w:p>
    <w:p w14:paraId="03CD0BF0" w14:textId="77777777" w:rsidR="00CC0687" w:rsidRPr="003D3FC6" w:rsidRDefault="00CC0687" w:rsidP="00CC0687">
      <w:pPr>
        <w:spacing w:after="0"/>
        <w:ind w:left="1450" w:right="12"/>
        <w:rPr>
          <w:lang w:val="en-US"/>
        </w:rPr>
      </w:pPr>
      <w:r w:rsidRPr="003D3FC6">
        <w:rPr>
          <w:lang w:val="en-US"/>
        </w:rPr>
        <w:t>However, most platforms make available the following common NIS commands:</w:t>
      </w:r>
    </w:p>
    <w:tbl>
      <w:tblPr>
        <w:tblStyle w:val="TableGrid"/>
        <w:tblW w:w="7001" w:type="dxa"/>
        <w:tblInd w:w="1440" w:type="dxa"/>
        <w:tblLook w:val="04A0" w:firstRow="1" w:lastRow="0" w:firstColumn="1" w:lastColumn="0" w:noHBand="0" w:noVBand="1"/>
      </w:tblPr>
      <w:tblGrid>
        <w:gridCol w:w="1577"/>
        <w:gridCol w:w="5424"/>
      </w:tblGrid>
      <w:tr w:rsidR="00CC0687" w:rsidRPr="007E73E6" w14:paraId="6777A29E" w14:textId="77777777" w:rsidTr="0022543A">
        <w:trPr>
          <w:trHeight w:val="262"/>
        </w:trPr>
        <w:tc>
          <w:tcPr>
            <w:tcW w:w="1577" w:type="dxa"/>
            <w:tcBorders>
              <w:top w:val="nil"/>
              <w:left w:val="nil"/>
              <w:bottom w:val="nil"/>
              <w:right w:val="nil"/>
            </w:tcBorders>
          </w:tcPr>
          <w:p w14:paraId="6C4FA0AB" w14:textId="77777777" w:rsidR="00CC0687" w:rsidRDefault="00CC0687" w:rsidP="0022543A">
            <w:pPr>
              <w:spacing w:after="0"/>
              <w:ind w:left="0" w:firstLine="0"/>
            </w:pPr>
            <w:r>
              <w:rPr>
                <w:rFonts w:ascii="Times New Roman" w:eastAsia="Times New Roman" w:hAnsi="Times New Roman" w:cs="Times New Roman"/>
                <w:b/>
              </w:rPr>
              <w:t>makedbm</w:t>
            </w:r>
          </w:p>
        </w:tc>
        <w:tc>
          <w:tcPr>
            <w:tcW w:w="5424" w:type="dxa"/>
            <w:tcBorders>
              <w:top w:val="nil"/>
              <w:left w:val="nil"/>
              <w:bottom w:val="nil"/>
              <w:right w:val="nil"/>
            </w:tcBorders>
          </w:tcPr>
          <w:p w14:paraId="45D3BFF3" w14:textId="77777777" w:rsidR="00CC0687" w:rsidRPr="003D3FC6" w:rsidRDefault="00CC0687" w:rsidP="0022543A">
            <w:pPr>
              <w:spacing w:after="0"/>
              <w:ind w:left="0" w:firstLine="0"/>
              <w:rPr>
                <w:lang w:val="en-US"/>
              </w:rPr>
            </w:pPr>
            <w:r w:rsidRPr="003D3FC6">
              <w:rPr>
                <w:lang w:val="en-US"/>
              </w:rPr>
              <w:t>Generate a DBM file from an input file.</w:t>
            </w:r>
          </w:p>
        </w:tc>
      </w:tr>
      <w:tr w:rsidR="00CC0687" w:rsidRPr="007E73E6" w14:paraId="35EA2319" w14:textId="77777777" w:rsidTr="0022543A">
        <w:trPr>
          <w:trHeight w:val="335"/>
        </w:trPr>
        <w:tc>
          <w:tcPr>
            <w:tcW w:w="1577" w:type="dxa"/>
            <w:tcBorders>
              <w:top w:val="nil"/>
              <w:left w:val="nil"/>
              <w:bottom w:val="nil"/>
              <w:right w:val="nil"/>
            </w:tcBorders>
          </w:tcPr>
          <w:p w14:paraId="73A68354" w14:textId="77777777" w:rsidR="00CC0687" w:rsidRDefault="00CC0687" w:rsidP="0022543A">
            <w:pPr>
              <w:spacing w:after="0"/>
              <w:ind w:left="0" w:firstLine="0"/>
            </w:pPr>
            <w:r>
              <w:rPr>
                <w:rFonts w:ascii="Times New Roman" w:eastAsia="Times New Roman" w:hAnsi="Times New Roman" w:cs="Times New Roman"/>
                <w:b/>
              </w:rPr>
              <w:t>ypcat</w:t>
            </w:r>
          </w:p>
        </w:tc>
        <w:tc>
          <w:tcPr>
            <w:tcW w:w="5424" w:type="dxa"/>
            <w:tcBorders>
              <w:top w:val="nil"/>
              <w:left w:val="nil"/>
              <w:bottom w:val="nil"/>
              <w:right w:val="nil"/>
            </w:tcBorders>
          </w:tcPr>
          <w:p w14:paraId="560917FD" w14:textId="77777777" w:rsidR="00CC0687" w:rsidRPr="003D3FC6" w:rsidRDefault="00CC0687" w:rsidP="0022543A">
            <w:pPr>
              <w:spacing w:after="0"/>
              <w:ind w:left="0" w:firstLine="0"/>
              <w:rPr>
                <w:lang w:val="en-US"/>
              </w:rPr>
            </w:pPr>
            <w:r w:rsidRPr="003D3FC6">
              <w:rPr>
                <w:lang w:val="en-US"/>
              </w:rPr>
              <w:t>Display the contents of a DBM file.</w:t>
            </w:r>
          </w:p>
        </w:tc>
      </w:tr>
      <w:tr w:rsidR="00CC0687" w:rsidRPr="007E73E6" w14:paraId="6350012F" w14:textId="77777777" w:rsidTr="0022543A">
        <w:trPr>
          <w:trHeight w:val="346"/>
        </w:trPr>
        <w:tc>
          <w:tcPr>
            <w:tcW w:w="1577" w:type="dxa"/>
            <w:tcBorders>
              <w:top w:val="nil"/>
              <w:left w:val="nil"/>
              <w:bottom w:val="nil"/>
              <w:right w:val="nil"/>
            </w:tcBorders>
          </w:tcPr>
          <w:p w14:paraId="725135EB" w14:textId="77777777" w:rsidR="00CC0687" w:rsidRDefault="00CC0687" w:rsidP="0022543A">
            <w:pPr>
              <w:spacing w:after="0"/>
              <w:ind w:left="0" w:firstLine="0"/>
            </w:pPr>
            <w:r>
              <w:rPr>
                <w:rFonts w:ascii="Times New Roman" w:eastAsia="Times New Roman" w:hAnsi="Times New Roman" w:cs="Times New Roman"/>
                <w:b/>
                <w:sz w:val="22"/>
              </w:rPr>
              <w:t>ypinit</w:t>
            </w:r>
          </w:p>
        </w:tc>
        <w:tc>
          <w:tcPr>
            <w:tcW w:w="5424" w:type="dxa"/>
            <w:tcBorders>
              <w:top w:val="nil"/>
              <w:left w:val="nil"/>
              <w:bottom w:val="nil"/>
              <w:right w:val="nil"/>
            </w:tcBorders>
          </w:tcPr>
          <w:p w14:paraId="308E6F49" w14:textId="77777777" w:rsidR="00CC0687" w:rsidRPr="003D3FC6" w:rsidRDefault="00CC0687" w:rsidP="0022543A">
            <w:pPr>
              <w:spacing w:after="0"/>
              <w:ind w:left="0" w:firstLine="0"/>
              <w:rPr>
                <w:lang w:val="en-US"/>
              </w:rPr>
            </w:pPr>
            <w:r w:rsidRPr="003D3FC6">
              <w:rPr>
                <w:lang w:val="en-US"/>
              </w:rPr>
              <w:t>Set up an NIS master or subordinate server.</w:t>
            </w:r>
          </w:p>
        </w:tc>
      </w:tr>
      <w:tr w:rsidR="00CC0687" w:rsidRPr="007E73E6" w14:paraId="086BE229" w14:textId="77777777" w:rsidTr="0022543A">
        <w:trPr>
          <w:trHeight w:val="580"/>
        </w:trPr>
        <w:tc>
          <w:tcPr>
            <w:tcW w:w="1577" w:type="dxa"/>
            <w:tcBorders>
              <w:top w:val="nil"/>
              <w:left w:val="nil"/>
              <w:bottom w:val="nil"/>
              <w:right w:val="nil"/>
            </w:tcBorders>
          </w:tcPr>
          <w:p w14:paraId="0F4A54B9" w14:textId="77777777" w:rsidR="00CC0687" w:rsidRDefault="00CC0687" w:rsidP="0022543A">
            <w:pPr>
              <w:spacing w:after="0"/>
              <w:ind w:left="0" w:firstLine="0"/>
            </w:pPr>
            <w:r>
              <w:rPr>
                <w:rFonts w:ascii="Times New Roman" w:eastAsia="Times New Roman" w:hAnsi="Times New Roman" w:cs="Times New Roman"/>
                <w:b/>
              </w:rPr>
              <w:t>ypmake</w:t>
            </w:r>
          </w:p>
        </w:tc>
        <w:tc>
          <w:tcPr>
            <w:tcW w:w="5424" w:type="dxa"/>
            <w:tcBorders>
              <w:top w:val="nil"/>
              <w:left w:val="nil"/>
              <w:bottom w:val="nil"/>
              <w:right w:val="nil"/>
            </w:tcBorders>
          </w:tcPr>
          <w:p w14:paraId="31A0FF38" w14:textId="77777777" w:rsidR="00CC0687" w:rsidRPr="003D3FC6" w:rsidRDefault="00CC0687" w:rsidP="0022543A">
            <w:pPr>
              <w:spacing w:after="0"/>
              <w:ind w:left="0" w:firstLine="0"/>
              <w:rPr>
                <w:lang w:val="en-US"/>
              </w:rPr>
            </w:pPr>
            <w:r w:rsidRPr="003D3FC6">
              <w:rPr>
                <w:lang w:val="en-US"/>
              </w:rPr>
              <w:t xml:space="preserve">Performs the same function as </w:t>
            </w:r>
            <w:r w:rsidRPr="003D3FC6">
              <w:rPr>
                <w:rFonts w:ascii="Times New Roman" w:eastAsia="Times New Roman" w:hAnsi="Times New Roman" w:cs="Times New Roman"/>
                <w:b/>
                <w:lang w:val="en-US"/>
              </w:rPr>
              <w:t>makedbm</w:t>
            </w:r>
            <w:r w:rsidRPr="003D3FC6">
              <w:rPr>
                <w:lang w:val="en-US"/>
              </w:rPr>
              <w:t>, but provides the option to push the resulting DBMs to subordinate servers.</w:t>
            </w:r>
          </w:p>
        </w:tc>
      </w:tr>
      <w:tr w:rsidR="00CC0687" w:rsidRPr="007E73E6" w14:paraId="40D26C28" w14:textId="77777777" w:rsidTr="0022543A">
        <w:trPr>
          <w:trHeight w:val="340"/>
        </w:trPr>
        <w:tc>
          <w:tcPr>
            <w:tcW w:w="1577" w:type="dxa"/>
            <w:tcBorders>
              <w:top w:val="nil"/>
              <w:left w:val="nil"/>
              <w:bottom w:val="nil"/>
              <w:right w:val="nil"/>
            </w:tcBorders>
          </w:tcPr>
          <w:p w14:paraId="2DCFF811" w14:textId="77777777" w:rsidR="00CC0687" w:rsidRDefault="00CC0687" w:rsidP="0022543A">
            <w:pPr>
              <w:spacing w:after="0"/>
              <w:ind w:left="0" w:firstLine="0"/>
            </w:pPr>
            <w:r>
              <w:rPr>
                <w:rFonts w:ascii="Times New Roman" w:eastAsia="Times New Roman" w:hAnsi="Times New Roman" w:cs="Times New Roman"/>
                <w:b/>
              </w:rPr>
              <w:t>ypmatch</w:t>
            </w:r>
          </w:p>
        </w:tc>
        <w:tc>
          <w:tcPr>
            <w:tcW w:w="5424" w:type="dxa"/>
            <w:tcBorders>
              <w:top w:val="nil"/>
              <w:left w:val="nil"/>
              <w:bottom w:val="nil"/>
              <w:right w:val="nil"/>
            </w:tcBorders>
          </w:tcPr>
          <w:p w14:paraId="1E6C6E5B" w14:textId="77777777" w:rsidR="00CC0687" w:rsidRPr="003D3FC6" w:rsidRDefault="00CC0687" w:rsidP="0022543A">
            <w:pPr>
              <w:spacing w:after="0"/>
              <w:ind w:left="0" w:firstLine="0"/>
              <w:jc w:val="both"/>
              <w:rPr>
                <w:lang w:val="en-US"/>
              </w:rPr>
            </w:pPr>
            <w:r w:rsidRPr="003D3FC6">
              <w:rPr>
                <w:lang w:val="en-US"/>
              </w:rPr>
              <w:t>Prints the values associated with one or more keys in a DBM.</w:t>
            </w:r>
          </w:p>
        </w:tc>
      </w:tr>
      <w:tr w:rsidR="00CC0687" w:rsidRPr="007E73E6" w14:paraId="56CAF7D8" w14:textId="77777777" w:rsidTr="0022543A">
        <w:trPr>
          <w:trHeight w:val="340"/>
        </w:trPr>
        <w:tc>
          <w:tcPr>
            <w:tcW w:w="1577" w:type="dxa"/>
            <w:tcBorders>
              <w:top w:val="nil"/>
              <w:left w:val="nil"/>
              <w:bottom w:val="nil"/>
              <w:right w:val="nil"/>
            </w:tcBorders>
          </w:tcPr>
          <w:p w14:paraId="638BFEDD" w14:textId="77777777" w:rsidR="00CC0687" w:rsidRDefault="00CC0687" w:rsidP="0022543A">
            <w:pPr>
              <w:spacing w:after="0"/>
              <w:ind w:left="0" w:firstLine="0"/>
            </w:pPr>
            <w:r>
              <w:rPr>
                <w:rFonts w:ascii="Times New Roman" w:eastAsia="Times New Roman" w:hAnsi="Times New Roman" w:cs="Times New Roman"/>
                <w:b/>
              </w:rPr>
              <w:t>yppasswd</w:t>
            </w:r>
          </w:p>
        </w:tc>
        <w:tc>
          <w:tcPr>
            <w:tcW w:w="5424" w:type="dxa"/>
            <w:tcBorders>
              <w:top w:val="nil"/>
              <w:left w:val="nil"/>
              <w:bottom w:val="nil"/>
              <w:right w:val="nil"/>
            </w:tcBorders>
          </w:tcPr>
          <w:p w14:paraId="0CBD574E" w14:textId="77777777" w:rsidR="00CC0687" w:rsidRPr="003D3FC6" w:rsidRDefault="00CC0687" w:rsidP="0022543A">
            <w:pPr>
              <w:spacing w:after="0"/>
              <w:ind w:left="0" w:firstLine="0"/>
              <w:rPr>
                <w:lang w:val="en-US"/>
              </w:rPr>
            </w:pPr>
            <w:r w:rsidRPr="003D3FC6">
              <w:rPr>
                <w:lang w:val="en-US"/>
              </w:rPr>
              <w:t>Change a login password stored in a DBM.</w:t>
            </w:r>
          </w:p>
        </w:tc>
      </w:tr>
      <w:tr w:rsidR="00CC0687" w:rsidRPr="007E73E6" w14:paraId="31ED92CE" w14:textId="77777777" w:rsidTr="0022543A">
        <w:trPr>
          <w:trHeight w:val="340"/>
        </w:trPr>
        <w:tc>
          <w:tcPr>
            <w:tcW w:w="1577" w:type="dxa"/>
            <w:tcBorders>
              <w:top w:val="nil"/>
              <w:left w:val="nil"/>
              <w:bottom w:val="nil"/>
              <w:right w:val="nil"/>
            </w:tcBorders>
          </w:tcPr>
          <w:p w14:paraId="4392EF43" w14:textId="77777777" w:rsidR="00CC0687" w:rsidRDefault="00CC0687" w:rsidP="0022543A">
            <w:pPr>
              <w:spacing w:after="0"/>
              <w:ind w:left="0" w:firstLine="0"/>
            </w:pPr>
            <w:r>
              <w:rPr>
                <w:rFonts w:ascii="Times New Roman" w:eastAsia="Times New Roman" w:hAnsi="Times New Roman" w:cs="Times New Roman"/>
                <w:b/>
              </w:rPr>
              <w:t>yppush</w:t>
            </w:r>
          </w:p>
        </w:tc>
        <w:tc>
          <w:tcPr>
            <w:tcW w:w="5424" w:type="dxa"/>
            <w:tcBorders>
              <w:top w:val="nil"/>
              <w:left w:val="nil"/>
              <w:bottom w:val="nil"/>
              <w:right w:val="nil"/>
            </w:tcBorders>
          </w:tcPr>
          <w:p w14:paraId="76F1B65A" w14:textId="77777777" w:rsidR="00CC0687" w:rsidRPr="003D3FC6" w:rsidRDefault="00CC0687" w:rsidP="0022543A">
            <w:pPr>
              <w:spacing w:after="0"/>
              <w:ind w:left="0" w:firstLine="0"/>
              <w:rPr>
                <w:lang w:val="en-US"/>
              </w:rPr>
            </w:pPr>
            <w:r w:rsidRPr="003D3FC6">
              <w:rPr>
                <w:lang w:val="en-US"/>
              </w:rPr>
              <w:t>Pushes DBMs to subordinate servers.</w:t>
            </w:r>
          </w:p>
        </w:tc>
      </w:tr>
      <w:tr w:rsidR="00CC0687" w:rsidRPr="007E73E6" w14:paraId="6E7B8616" w14:textId="77777777" w:rsidTr="0022543A">
        <w:trPr>
          <w:trHeight w:val="340"/>
        </w:trPr>
        <w:tc>
          <w:tcPr>
            <w:tcW w:w="1577" w:type="dxa"/>
            <w:tcBorders>
              <w:top w:val="nil"/>
              <w:left w:val="nil"/>
              <w:bottom w:val="nil"/>
              <w:right w:val="nil"/>
            </w:tcBorders>
          </w:tcPr>
          <w:p w14:paraId="0225C946" w14:textId="77777777" w:rsidR="00CC0687" w:rsidRDefault="00CC0687" w:rsidP="0022543A">
            <w:pPr>
              <w:spacing w:after="0"/>
              <w:ind w:left="0" w:firstLine="0"/>
            </w:pPr>
            <w:r>
              <w:rPr>
                <w:rFonts w:ascii="Times New Roman" w:eastAsia="Times New Roman" w:hAnsi="Times New Roman" w:cs="Times New Roman"/>
                <w:b/>
              </w:rPr>
              <w:t>ypwhich</w:t>
            </w:r>
          </w:p>
        </w:tc>
        <w:tc>
          <w:tcPr>
            <w:tcW w:w="5424" w:type="dxa"/>
            <w:tcBorders>
              <w:top w:val="nil"/>
              <w:left w:val="nil"/>
              <w:bottom w:val="nil"/>
              <w:right w:val="nil"/>
            </w:tcBorders>
          </w:tcPr>
          <w:p w14:paraId="7EA72D23" w14:textId="77777777" w:rsidR="00CC0687" w:rsidRPr="003D3FC6" w:rsidRDefault="00CC0687" w:rsidP="0022543A">
            <w:pPr>
              <w:spacing w:after="0"/>
              <w:ind w:left="0" w:firstLine="0"/>
              <w:rPr>
                <w:lang w:val="en-US"/>
              </w:rPr>
            </w:pPr>
            <w:r w:rsidRPr="003D3FC6">
              <w:rPr>
                <w:lang w:val="en-US"/>
              </w:rPr>
              <w:t>Indicates what NIS server a client is using.</w:t>
            </w:r>
          </w:p>
        </w:tc>
      </w:tr>
      <w:tr w:rsidR="00CC0687" w:rsidRPr="007E73E6" w14:paraId="7579173C" w14:textId="77777777" w:rsidTr="0022543A">
        <w:trPr>
          <w:trHeight w:val="263"/>
        </w:trPr>
        <w:tc>
          <w:tcPr>
            <w:tcW w:w="1577" w:type="dxa"/>
            <w:tcBorders>
              <w:top w:val="nil"/>
              <w:left w:val="nil"/>
              <w:bottom w:val="nil"/>
              <w:right w:val="nil"/>
            </w:tcBorders>
          </w:tcPr>
          <w:p w14:paraId="13D3D9D4" w14:textId="77777777" w:rsidR="00CC0687" w:rsidRDefault="00CC0687" w:rsidP="0022543A">
            <w:pPr>
              <w:spacing w:after="0"/>
              <w:ind w:left="0" w:firstLine="0"/>
            </w:pPr>
            <w:r>
              <w:rPr>
                <w:rFonts w:ascii="Times New Roman" w:eastAsia="Times New Roman" w:hAnsi="Times New Roman" w:cs="Times New Roman"/>
                <w:b/>
              </w:rPr>
              <w:t>ypxfr</w:t>
            </w:r>
          </w:p>
        </w:tc>
        <w:tc>
          <w:tcPr>
            <w:tcW w:w="5424" w:type="dxa"/>
            <w:tcBorders>
              <w:top w:val="nil"/>
              <w:left w:val="nil"/>
              <w:bottom w:val="nil"/>
              <w:right w:val="nil"/>
            </w:tcBorders>
          </w:tcPr>
          <w:p w14:paraId="415859C8" w14:textId="77777777" w:rsidR="00CC0687" w:rsidRPr="003D3FC6" w:rsidRDefault="00CC0687" w:rsidP="0022543A">
            <w:pPr>
              <w:spacing w:after="0"/>
              <w:ind w:left="0" w:firstLine="0"/>
              <w:rPr>
                <w:lang w:val="en-US"/>
              </w:rPr>
            </w:pPr>
            <w:r w:rsidRPr="003D3FC6">
              <w:rPr>
                <w:lang w:val="en-US"/>
              </w:rPr>
              <w:t>Pulls a DBM from the master server.</w:t>
            </w:r>
          </w:p>
        </w:tc>
      </w:tr>
    </w:tbl>
    <w:p w14:paraId="417D40DF" w14:textId="77777777" w:rsidR="00CC0687" w:rsidRPr="003D3FC6" w:rsidRDefault="00CC0687" w:rsidP="00CC0687">
      <w:pPr>
        <w:pStyle w:val="Ttulo3"/>
        <w:ind w:left="-5"/>
        <w:rPr>
          <w:lang w:val="en-US"/>
        </w:rPr>
      </w:pPr>
      <w:r w:rsidRPr="003D3FC6">
        <w:rPr>
          <w:lang w:val="en-US"/>
        </w:rPr>
        <w:t>12.4  Lightweight Directory Access Protocol (LDAP)</w:t>
      </w:r>
    </w:p>
    <w:p w14:paraId="7D2E9063" w14:textId="77777777" w:rsidR="00CC0687" w:rsidRPr="003D3FC6" w:rsidRDefault="00CC0687" w:rsidP="00CC0687">
      <w:pPr>
        <w:spacing w:after="193"/>
        <w:ind w:left="1450" w:right="12"/>
        <w:rPr>
          <w:lang w:val="en-US"/>
        </w:rPr>
      </w:pPr>
      <w:r w:rsidRPr="003D3FC6">
        <w:rPr>
          <w:lang w:val="en-US"/>
        </w:rPr>
        <w:t>When implementing a Distributed Computing Environment (DCE), directory services are automatically included because they are an intrinsic part of the DCE architecture. However, though widely used, implementation of a DCE is not a practical solution for every company needing directory services because it is an “all-or-nothing” architecture. As such, if the other services provided by a DCE are not required, or if implementation of the DCE model is not feasible (for example, if it is not feasible to install the client software on every workstation within the network), other directory service alternatives must be identified.</w:t>
      </w:r>
    </w:p>
    <w:p w14:paraId="7E661CF3" w14:textId="77777777" w:rsidR="00CC0687" w:rsidRPr="003D3FC6" w:rsidRDefault="00CC0687" w:rsidP="00CC0687">
      <w:pPr>
        <w:spacing w:after="219"/>
        <w:ind w:left="1450" w:right="12"/>
        <w:rPr>
          <w:lang w:val="en-US"/>
        </w:rPr>
      </w:pPr>
      <w:r w:rsidRPr="003D3FC6">
        <w:rPr>
          <w:lang w:val="en-US"/>
        </w:rPr>
        <w:t>One such alternative is the Lightweight Directory Access Protocol (LDAP), which is an open industry standard that has evolved to meet these needs. LDAP defines a standard method for accessing and updating information in a directory, and is gaining wide acceptance as the directory access method of the Internet. It is supported by a growing number of software vendors and is being incorporated into a growing number of applications.</w:t>
      </w:r>
    </w:p>
    <w:p w14:paraId="2E718134" w14:textId="77777777" w:rsidR="00CC0687" w:rsidRPr="003D3FC6" w:rsidRDefault="00CC0687" w:rsidP="00CC0687">
      <w:pPr>
        <w:ind w:left="1450" w:right="12"/>
        <w:rPr>
          <w:lang w:val="en-US"/>
        </w:rPr>
      </w:pPr>
      <w:r w:rsidRPr="003D3FC6">
        <w:rPr>
          <w:lang w:val="en-US"/>
        </w:rPr>
        <w:t xml:space="preserve">For further information about LDAP, refer to the IBM Redbook </w:t>
      </w:r>
      <w:r w:rsidRPr="003D3FC6">
        <w:rPr>
          <w:i/>
          <w:lang w:val="en-US"/>
        </w:rPr>
        <w:t xml:space="preserve">Understanding </w:t>
      </w:r>
      <w:r w:rsidRPr="003D3FC6">
        <w:rPr>
          <w:i/>
          <w:lang w:val="en-US"/>
        </w:rPr>
        <w:tab/>
      </w:r>
      <w:r w:rsidRPr="003D3FC6">
        <w:rPr>
          <w:sz w:val="18"/>
          <w:lang w:val="en-US"/>
        </w:rPr>
        <w:t xml:space="preserve"> </w:t>
      </w:r>
      <w:r w:rsidRPr="003D3FC6">
        <w:rPr>
          <w:i/>
          <w:lang w:val="en-US"/>
        </w:rPr>
        <w:t>LDAP - Design and Implementation</w:t>
      </w:r>
      <w:r w:rsidRPr="003D3FC6">
        <w:rPr>
          <w:lang w:val="en-US"/>
        </w:rPr>
        <w:t>, SG24-4986.</w:t>
      </w:r>
    </w:p>
    <w:p w14:paraId="53766328" w14:textId="77777777" w:rsidR="00CC0687" w:rsidRPr="003D3FC6" w:rsidRDefault="00CC0687" w:rsidP="00CC0687">
      <w:pPr>
        <w:pStyle w:val="Ttulo4"/>
        <w:spacing w:after="0"/>
        <w:ind w:left="-5"/>
        <w:rPr>
          <w:lang w:val="en-US"/>
        </w:rPr>
      </w:pPr>
      <w:r w:rsidRPr="003D3FC6">
        <w:rPr>
          <w:lang w:val="en-US"/>
        </w:rPr>
        <w:t>12.4.1  LDAP: Lightweight access to X.500</w:t>
      </w:r>
    </w:p>
    <w:p w14:paraId="7FC6E95E" w14:textId="77777777" w:rsidR="00CC0687" w:rsidRPr="003D3FC6" w:rsidRDefault="00CC0687" w:rsidP="00CC0687">
      <w:pPr>
        <w:spacing w:after="33"/>
        <w:ind w:left="448" w:firstLine="0"/>
        <w:rPr>
          <w:lang w:val="en-US"/>
        </w:rPr>
      </w:pPr>
      <w:r w:rsidRPr="003D3FC6">
        <w:rPr>
          <w:sz w:val="18"/>
          <w:lang w:val="en-US"/>
        </w:rPr>
        <w:t xml:space="preserve"> </w:t>
      </w:r>
    </w:p>
    <w:p w14:paraId="0CF3B450" w14:textId="77777777" w:rsidR="00CC0687" w:rsidRPr="003D3FC6" w:rsidRDefault="00CC0687" w:rsidP="00CC0687">
      <w:pPr>
        <w:spacing w:after="8"/>
        <w:ind w:left="448" w:right="12" w:firstLine="992"/>
        <w:rPr>
          <w:lang w:val="en-US"/>
        </w:rPr>
      </w:pPr>
      <w:r w:rsidRPr="003D3FC6">
        <w:rPr>
          <w:lang w:val="en-US"/>
        </w:rPr>
        <w:t xml:space="preserve">The OSI directory standard, X.500, specifies that communication between the </w:t>
      </w:r>
      <w:r w:rsidRPr="003D3FC6">
        <w:rPr>
          <w:sz w:val="28"/>
          <w:vertAlign w:val="superscript"/>
          <w:lang w:val="en-US"/>
        </w:rPr>
        <w:t xml:space="preserve"> </w:t>
      </w:r>
      <w:r w:rsidRPr="003D3FC6">
        <w:rPr>
          <w:sz w:val="28"/>
          <w:vertAlign w:val="superscript"/>
          <w:lang w:val="en-US"/>
        </w:rPr>
        <w:tab/>
      </w:r>
      <w:r w:rsidRPr="003D3FC6">
        <w:rPr>
          <w:lang w:val="en-US"/>
        </w:rPr>
        <w:t xml:space="preserve">directory client and the directory server uses the Directory Access Protocol </w:t>
      </w:r>
    </w:p>
    <w:p w14:paraId="7C590998" w14:textId="77777777" w:rsidR="00CC0687" w:rsidRPr="003D3FC6" w:rsidRDefault="00CC0687" w:rsidP="00CC0687">
      <w:pPr>
        <w:spacing w:after="200"/>
        <w:ind w:left="1440" w:right="12" w:hanging="992"/>
        <w:rPr>
          <w:lang w:val="en-US"/>
        </w:rPr>
      </w:pPr>
      <w:r w:rsidRPr="003D3FC6">
        <w:rPr>
          <w:sz w:val="18"/>
          <w:lang w:val="en-US"/>
        </w:rPr>
        <w:t xml:space="preserve"> </w:t>
      </w:r>
      <w:r w:rsidRPr="003D3FC6">
        <w:rPr>
          <w:sz w:val="18"/>
          <w:lang w:val="en-US"/>
        </w:rPr>
        <w:tab/>
      </w:r>
      <w:r w:rsidRPr="003D3FC6">
        <w:rPr>
          <w:lang w:val="en-US"/>
        </w:rPr>
        <w:t>(DAP). However, as an application layer protocol, DAP requires the entire OSI protocol stack to operate, which requires more resources than are available in many small environments. Therefore, an interface to an X.500 directory server using a less resource-intensive or lightweight protocol was desired.</w:t>
      </w:r>
    </w:p>
    <w:p w14:paraId="7ED216AF" w14:textId="77777777" w:rsidR="00CC0687" w:rsidRPr="003D3FC6" w:rsidRDefault="00CC0687" w:rsidP="00CC0687">
      <w:pPr>
        <w:spacing w:after="0"/>
        <w:ind w:left="1450" w:right="12"/>
        <w:rPr>
          <w:lang w:val="en-US"/>
        </w:rPr>
      </w:pPr>
      <w:r w:rsidRPr="003D3FC6">
        <w:rPr>
          <w:lang w:val="en-US"/>
        </w:rPr>
        <w:t xml:space="preserve">LDAP was developed as a </w:t>
      </w:r>
      <w:r w:rsidRPr="003D3FC6">
        <w:rPr>
          <w:rFonts w:ascii="Times New Roman" w:eastAsia="Times New Roman" w:hAnsi="Times New Roman" w:cs="Times New Roman"/>
          <w:i/>
          <w:sz w:val="22"/>
          <w:lang w:val="en-US"/>
        </w:rPr>
        <w:t>lightweight</w:t>
      </w:r>
      <w:r w:rsidRPr="003D3FC6">
        <w:rPr>
          <w:lang w:val="en-US"/>
        </w:rPr>
        <w:t xml:space="preserve"> alternative to DAP, because it requires the more popular TCP/IP protocol stack rather than the OSI protocol stack. LDAP also simplifies some X.500 operations and omits some esoteric features. Two precursors to LDAP appeared as RFCs issued by the IETF, RFC 1202 – Directory Assistance Service and RFC 1249 – DIXIE Protocol Specification. </w:t>
      </w:r>
    </w:p>
    <w:p w14:paraId="5CBD2B30" w14:textId="77777777" w:rsidR="00CC0687" w:rsidRPr="003D3FC6" w:rsidRDefault="00CC0687" w:rsidP="00CC0687">
      <w:pPr>
        <w:spacing w:after="194"/>
        <w:ind w:left="1450" w:right="12"/>
        <w:rPr>
          <w:lang w:val="en-US"/>
        </w:rPr>
      </w:pPr>
      <w:r w:rsidRPr="003D3FC6">
        <w:rPr>
          <w:lang w:val="en-US"/>
        </w:rPr>
        <w:t xml:space="preserve">These were both informational RFCs which were not proposed as standards. The directory assistance service (DAS) defined a method by which a directory client communicates to a proxy on an OSI-capable host, which issues X.500 requests on the client's behalf. DIXIE is similar to DAS, but provides a more direct translation of the DAP. </w:t>
      </w:r>
    </w:p>
    <w:p w14:paraId="602EB4C4" w14:textId="77777777" w:rsidR="00CC0687" w:rsidRPr="003D3FC6" w:rsidRDefault="00CC0687" w:rsidP="00CC0687">
      <w:pPr>
        <w:spacing w:after="179"/>
        <w:ind w:left="1450" w:right="12"/>
        <w:rPr>
          <w:lang w:val="en-US"/>
        </w:rPr>
      </w:pPr>
      <w:r w:rsidRPr="003D3FC6">
        <w:rPr>
          <w:lang w:val="en-US"/>
        </w:rPr>
        <w:t>The first version of LDAP was defined in RFC 1487 – X.500 Lightweight Access, which was replaced by RFC 1777 – Lightweight Directory Access Protocol. Much of the work on DIXIE and LDAP was carried out at the University of Michigan, which provides reference implementations of LDAP and maintains LDAP-related Web pages and mailing lists. Since then, LDAPv2 has been replaced by LDAP Version 3. LDAPv3 is summarized in RFC 4510, but the technical specifications are divided into multiple subsequent RFCs listed in Table 12-4.</w:t>
      </w:r>
    </w:p>
    <w:p w14:paraId="7AD9A55B" w14:textId="77777777" w:rsidR="00CC0687" w:rsidRDefault="00CC0687" w:rsidP="00CC0687">
      <w:pPr>
        <w:spacing w:after="0" w:line="263" w:lineRule="auto"/>
        <w:ind w:left="1435" w:hanging="10"/>
      </w:pPr>
      <w:r>
        <w:rPr>
          <w:i/>
          <w:sz w:val="18"/>
        </w:rPr>
        <w:t>Table 12-4   LDAP-related RFCs</w:t>
      </w:r>
    </w:p>
    <w:tbl>
      <w:tblPr>
        <w:tblStyle w:val="TableGrid"/>
        <w:tblW w:w="7082" w:type="dxa"/>
        <w:tblInd w:w="1441" w:type="dxa"/>
        <w:tblCellMar>
          <w:left w:w="119" w:type="dxa"/>
          <w:right w:w="115" w:type="dxa"/>
        </w:tblCellMar>
        <w:tblLook w:val="04A0" w:firstRow="1" w:lastRow="0" w:firstColumn="1" w:lastColumn="0" w:noHBand="0" w:noVBand="1"/>
      </w:tblPr>
      <w:tblGrid>
        <w:gridCol w:w="1757"/>
        <w:gridCol w:w="5325"/>
      </w:tblGrid>
      <w:tr w:rsidR="00CC0687" w14:paraId="21488B32" w14:textId="77777777" w:rsidTr="0022543A">
        <w:trPr>
          <w:trHeight w:val="379"/>
        </w:trPr>
        <w:tc>
          <w:tcPr>
            <w:tcW w:w="1757" w:type="dxa"/>
            <w:tcBorders>
              <w:top w:val="single" w:sz="16" w:space="0" w:color="000000"/>
              <w:left w:val="single" w:sz="8" w:space="0" w:color="000000"/>
              <w:bottom w:val="single" w:sz="16" w:space="0" w:color="000000"/>
              <w:right w:val="single" w:sz="8" w:space="0" w:color="000000"/>
            </w:tcBorders>
            <w:vAlign w:val="center"/>
          </w:tcPr>
          <w:p w14:paraId="0AA99251" w14:textId="77777777" w:rsidR="00CC0687" w:rsidRDefault="00CC0687" w:rsidP="0022543A">
            <w:pPr>
              <w:spacing w:after="0"/>
              <w:ind w:left="0" w:firstLine="0"/>
            </w:pPr>
            <w:r>
              <w:rPr>
                <w:b/>
                <w:sz w:val="18"/>
              </w:rPr>
              <w:t>RFC number</w:t>
            </w:r>
          </w:p>
        </w:tc>
        <w:tc>
          <w:tcPr>
            <w:tcW w:w="5326" w:type="dxa"/>
            <w:tcBorders>
              <w:top w:val="single" w:sz="16" w:space="0" w:color="000000"/>
              <w:left w:val="single" w:sz="8" w:space="0" w:color="000000"/>
              <w:bottom w:val="single" w:sz="16" w:space="0" w:color="000000"/>
              <w:right w:val="single" w:sz="8" w:space="0" w:color="000000"/>
            </w:tcBorders>
            <w:vAlign w:val="center"/>
          </w:tcPr>
          <w:p w14:paraId="265EE373" w14:textId="77777777" w:rsidR="00CC0687" w:rsidRDefault="00CC0687" w:rsidP="0022543A">
            <w:pPr>
              <w:spacing w:after="0"/>
              <w:ind w:left="0" w:firstLine="0"/>
            </w:pPr>
            <w:r>
              <w:rPr>
                <w:b/>
                <w:sz w:val="18"/>
              </w:rPr>
              <w:t>Content</w:t>
            </w:r>
          </w:p>
        </w:tc>
      </w:tr>
      <w:tr w:rsidR="00CC0687" w14:paraId="3A0376FC" w14:textId="77777777" w:rsidTr="0022543A">
        <w:trPr>
          <w:trHeight w:val="380"/>
        </w:trPr>
        <w:tc>
          <w:tcPr>
            <w:tcW w:w="1757" w:type="dxa"/>
            <w:tcBorders>
              <w:top w:val="single" w:sz="16" w:space="0" w:color="000000"/>
              <w:left w:val="single" w:sz="8" w:space="0" w:color="000000"/>
              <w:bottom w:val="single" w:sz="8" w:space="0" w:color="000000"/>
              <w:right w:val="single" w:sz="8" w:space="0" w:color="000000"/>
            </w:tcBorders>
            <w:vAlign w:val="center"/>
          </w:tcPr>
          <w:p w14:paraId="7710BD86" w14:textId="77777777" w:rsidR="00CC0687" w:rsidRDefault="00CC0687" w:rsidP="0022543A">
            <w:pPr>
              <w:spacing w:after="0"/>
              <w:ind w:left="0" w:firstLine="0"/>
            </w:pPr>
            <w:r>
              <w:rPr>
                <w:sz w:val="18"/>
              </w:rPr>
              <w:t>4510</w:t>
            </w:r>
          </w:p>
        </w:tc>
        <w:tc>
          <w:tcPr>
            <w:tcW w:w="5326" w:type="dxa"/>
            <w:tcBorders>
              <w:top w:val="single" w:sz="16" w:space="0" w:color="000000"/>
              <w:left w:val="single" w:sz="8" w:space="0" w:color="000000"/>
              <w:bottom w:val="single" w:sz="8" w:space="0" w:color="000000"/>
              <w:right w:val="single" w:sz="8" w:space="0" w:color="000000"/>
            </w:tcBorders>
            <w:vAlign w:val="center"/>
          </w:tcPr>
          <w:p w14:paraId="5843BF01" w14:textId="77777777" w:rsidR="00CC0687" w:rsidRDefault="00CC0687" w:rsidP="0022543A">
            <w:pPr>
              <w:spacing w:after="0"/>
              <w:ind w:left="0" w:firstLine="0"/>
            </w:pPr>
            <w:r>
              <w:rPr>
                <w:sz w:val="18"/>
              </w:rPr>
              <w:t>Technical Specification Road Map</w:t>
            </w:r>
          </w:p>
        </w:tc>
      </w:tr>
      <w:tr w:rsidR="00CC0687" w14:paraId="384D8126"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31F8716C" w14:textId="77777777" w:rsidR="00CC0687" w:rsidRDefault="00CC0687" w:rsidP="0022543A">
            <w:pPr>
              <w:spacing w:after="0"/>
              <w:ind w:left="0" w:firstLine="0"/>
            </w:pPr>
            <w:r>
              <w:rPr>
                <w:sz w:val="18"/>
              </w:rPr>
              <w:t>4511</w:t>
            </w:r>
          </w:p>
        </w:tc>
        <w:tc>
          <w:tcPr>
            <w:tcW w:w="5326" w:type="dxa"/>
            <w:tcBorders>
              <w:top w:val="single" w:sz="8" w:space="0" w:color="000000"/>
              <w:left w:val="single" w:sz="8" w:space="0" w:color="000000"/>
              <w:bottom w:val="single" w:sz="8" w:space="0" w:color="000000"/>
              <w:right w:val="single" w:sz="8" w:space="0" w:color="000000"/>
            </w:tcBorders>
            <w:vAlign w:val="center"/>
          </w:tcPr>
          <w:p w14:paraId="232407D7" w14:textId="77777777" w:rsidR="00CC0687" w:rsidRDefault="00CC0687" w:rsidP="0022543A">
            <w:pPr>
              <w:spacing w:after="0"/>
              <w:ind w:left="0" w:firstLine="0"/>
            </w:pPr>
            <w:r>
              <w:rPr>
                <w:sz w:val="18"/>
              </w:rPr>
              <w:t>The Protocol</w:t>
            </w:r>
          </w:p>
        </w:tc>
      </w:tr>
      <w:tr w:rsidR="00CC0687" w14:paraId="7E2C2119" w14:textId="77777777" w:rsidTr="0022543A">
        <w:trPr>
          <w:trHeight w:val="379"/>
        </w:trPr>
        <w:tc>
          <w:tcPr>
            <w:tcW w:w="1757" w:type="dxa"/>
            <w:tcBorders>
              <w:top w:val="single" w:sz="8" w:space="0" w:color="000000"/>
              <w:left w:val="single" w:sz="8" w:space="0" w:color="000000"/>
              <w:bottom w:val="single" w:sz="8" w:space="0" w:color="000000"/>
              <w:right w:val="single" w:sz="8" w:space="0" w:color="000000"/>
            </w:tcBorders>
            <w:vAlign w:val="center"/>
          </w:tcPr>
          <w:p w14:paraId="10605192" w14:textId="77777777" w:rsidR="00CC0687" w:rsidRDefault="00CC0687" w:rsidP="0022543A">
            <w:pPr>
              <w:spacing w:after="0"/>
              <w:ind w:left="0" w:firstLine="0"/>
            </w:pPr>
            <w:r>
              <w:rPr>
                <w:sz w:val="18"/>
              </w:rPr>
              <w:t>4512</w:t>
            </w:r>
          </w:p>
        </w:tc>
        <w:tc>
          <w:tcPr>
            <w:tcW w:w="5326" w:type="dxa"/>
            <w:tcBorders>
              <w:top w:val="single" w:sz="8" w:space="0" w:color="000000"/>
              <w:left w:val="single" w:sz="8" w:space="0" w:color="000000"/>
              <w:bottom w:val="single" w:sz="8" w:space="0" w:color="000000"/>
              <w:right w:val="single" w:sz="8" w:space="0" w:color="000000"/>
            </w:tcBorders>
            <w:vAlign w:val="center"/>
          </w:tcPr>
          <w:p w14:paraId="5A25FB72" w14:textId="77777777" w:rsidR="00CC0687" w:rsidRDefault="00CC0687" w:rsidP="0022543A">
            <w:pPr>
              <w:spacing w:after="0"/>
              <w:ind w:left="0" w:firstLine="0"/>
            </w:pPr>
            <w:r>
              <w:rPr>
                <w:sz w:val="18"/>
              </w:rPr>
              <w:t>Directory Information Models</w:t>
            </w:r>
          </w:p>
        </w:tc>
      </w:tr>
      <w:tr w:rsidR="00CC0687" w:rsidRPr="007E73E6" w14:paraId="3D9382A6"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7DFEB05E" w14:textId="77777777" w:rsidR="00CC0687" w:rsidRDefault="00CC0687" w:rsidP="0022543A">
            <w:pPr>
              <w:spacing w:after="0"/>
              <w:ind w:left="0" w:firstLine="0"/>
            </w:pPr>
            <w:r>
              <w:rPr>
                <w:sz w:val="18"/>
              </w:rPr>
              <w:t>4513</w:t>
            </w:r>
          </w:p>
        </w:tc>
        <w:tc>
          <w:tcPr>
            <w:tcW w:w="5326" w:type="dxa"/>
            <w:tcBorders>
              <w:top w:val="single" w:sz="8" w:space="0" w:color="000000"/>
              <w:left w:val="single" w:sz="8" w:space="0" w:color="000000"/>
              <w:bottom w:val="single" w:sz="8" w:space="0" w:color="000000"/>
              <w:right w:val="single" w:sz="8" w:space="0" w:color="000000"/>
            </w:tcBorders>
            <w:vAlign w:val="center"/>
          </w:tcPr>
          <w:p w14:paraId="2EC102C1" w14:textId="77777777" w:rsidR="00CC0687" w:rsidRPr="003D3FC6" w:rsidRDefault="00CC0687" w:rsidP="0022543A">
            <w:pPr>
              <w:spacing w:after="0"/>
              <w:ind w:left="0" w:firstLine="0"/>
              <w:rPr>
                <w:lang w:val="en-US"/>
              </w:rPr>
            </w:pPr>
            <w:r w:rsidRPr="003D3FC6">
              <w:rPr>
                <w:sz w:val="18"/>
                <w:lang w:val="en-US"/>
              </w:rPr>
              <w:t>Authentication Methods and Security Mechanisms</w:t>
            </w:r>
          </w:p>
        </w:tc>
      </w:tr>
      <w:tr w:rsidR="00CC0687" w:rsidRPr="007E73E6" w14:paraId="22DCA2AB"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5F0800A8" w14:textId="77777777" w:rsidR="00CC0687" w:rsidRDefault="00CC0687" w:rsidP="0022543A">
            <w:pPr>
              <w:spacing w:after="0"/>
              <w:ind w:left="0" w:firstLine="0"/>
            </w:pPr>
            <w:r>
              <w:rPr>
                <w:sz w:val="18"/>
              </w:rPr>
              <w:t>4514</w:t>
            </w:r>
          </w:p>
        </w:tc>
        <w:tc>
          <w:tcPr>
            <w:tcW w:w="5326" w:type="dxa"/>
            <w:tcBorders>
              <w:top w:val="single" w:sz="8" w:space="0" w:color="000000"/>
              <w:left w:val="single" w:sz="8" w:space="0" w:color="000000"/>
              <w:bottom w:val="single" w:sz="8" w:space="0" w:color="000000"/>
              <w:right w:val="single" w:sz="8" w:space="0" w:color="000000"/>
            </w:tcBorders>
            <w:vAlign w:val="center"/>
          </w:tcPr>
          <w:p w14:paraId="510E0B84" w14:textId="77777777" w:rsidR="00CC0687" w:rsidRPr="003D3FC6" w:rsidRDefault="00CC0687" w:rsidP="0022543A">
            <w:pPr>
              <w:spacing w:after="0"/>
              <w:ind w:left="0" w:firstLine="0"/>
              <w:rPr>
                <w:lang w:val="en-US"/>
              </w:rPr>
            </w:pPr>
            <w:r w:rsidRPr="003D3FC6">
              <w:rPr>
                <w:sz w:val="18"/>
                <w:lang w:val="en-US"/>
              </w:rPr>
              <w:t>String Representation of Distinguished Names</w:t>
            </w:r>
          </w:p>
        </w:tc>
      </w:tr>
      <w:tr w:rsidR="00CC0687" w:rsidRPr="007E73E6" w14:paraId="3FDFCCA2" w14:textId="77777777" w:rsidTr="0022543A">
        <w:trPr>
          <w:trHeight w:val="379"/>
        </w:trPr>
        <w:tc>
          <w:tcPr>
            <w:tcW w:w="1757" w:type="dxa"/>
            <w:tcBorders>
              <w:top w:val="single" w:sz="8" w:space="0" w:color="000000"/>
              <w:left w:val="single" w:sz="8" w:space="0" w:color="000000"/>
              <w:bottom w:val="single" w:sz="8" w:space="0" w:color="000000"/>
              <w:right w:val="single" w:sz="8" w:space="0" w:color="000000"/>
            </w:tcBorders>
            <w:vAlign w:val="center"/>
          </w:tcPr>
          <w:p w14:paraId="05593A30" w14:textId="77777777" w:rsidR="00CC0687" w:rsidRDefault="00CC0687" w:rsidP="0022543A">
            <w:pPr>
              <w:spacing w:after="0"/>
              <w:ind w:left="0" w:firstLine="0"/>
            </w:pPr>
            <w:r>
              <w:rPr>
                <w:sz w:val="18"/>
              </w:rPr>
              <w:t>4515</w:t>
            </w:r>
          </w:p>
        </w:tc>
        <w:tc>
          <w:tcPr>
            <w:tcW w:w="5326" w:type="dxa"/>
            <w:tcBorders>
              <w:top w:val="single" w:sz="8" w:space="0" w:color="000000"/>
              <w:left w:val="single" w:sz="8" w:space="0" w:color="000000"/>
              <w:bottom w:val="single" w:sz="8" w:space="0" w:color="000000"/>
              <w:right w:val="single" w:sz="8" w:space="0" w:color="000000"/>
            </w:tcBorders>
            <w:vAlign w:val="center"/>
          </w:tcPr>
          <w:p w14:paraId="4B1A0287" w14:textId="77777777" w:rsidR="00CC0687" w:rsidRPr="003D3FC6" w:rsidRDefault="00CC0687" w:rsidP="0022543A">
            <w:pPr>
              <w:spacing w:after="0"/>
              <w:ind w:left="0" w:firstLine="0"/>
              <w:rPr>
                <w:lang w:val="en-US"/>
              </w:rPr>
            </w:pPr>
            <w:r w:rsidRPr="003D3FC6">
              <w:rPr>
                <w:sz w:val="18"/>
                <w:lang w:val="en-US"/>
              </w:rPr>
              <w:t>String Representation of Search Filters</w:t>
            </w:r>
          </w:p>
        </w:tc>
      </w:tr>
      <w:tr w:rsidR="00CC0687" w14:paraId="28816FEF"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07BA49A8" w14:textId="77777777" w:rsidR="00CC0687" w:rsidRDefault="00CC0687" w:rsidP="0022543A">
            <w:pPr>
              <w:spacing w:after="0"/>
              <w:ind w:left="0" w:firstLine="0"/>
            </w:pPr>
            <w:r>
              <w:rPr>
                <w:sz w:val="18"/>
              </w:rPr>
              <w:t>4516</w:t>
            </w:r>
          </w:p>
        </w:tc>
        <w:tc>
          <w:tcPr>
            <w:tcW w:w="5326" w:type="dxa"/>
            <w:tcBorders>
              <w:top w:val="single" w:sz="8" w:space="0" w:color="000000"/>
              <w:left w:val="single" w:sz="8" w:space="0" w:color="000000"/>
              <w:bottom w:val="single" w:sz="8" w:space="0" w:color="000000"/>
              <w:right w:val="single" w:sz="8" w:space="0" w:color="000000"/>
            </w:tcBorders>
            <w:vAlign w:val="center"/>
          </w:tcPr>
          <w:p w14:paraId="10A86D9A" w14:textId="77777777" w:rsidR="00CC0687" w:rsidRDefault="00CC0687" w:rsidP="0022543A">
            <w:pPr>
              <w:spacing w:after="0"/>
              <w:ind w:left="0" w:firstLine="0"/>
            </w:pPr>
            <w:r>
              <w:rPr>
                <w:sz w:val="18"/>
              </w:rPr>
              <w:t>Uniform Resource Locator</w:t>
            </w:r>
          </w:p>
        </w:tc>
      </w:tr>
      <w:tr w:rsidR="00CC0687" w14:paraId="67C157AE"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08AFE624" w14:textId="77777777" w:rsidR="00CC0687" w:rsidRDefault="00CC0687" w:rsidP="0022543A">
            <w:pPr>
              <w:spacing w:after="0"/>
              <w:ind w:left="0" w:firstLine="0"/>
            </w:pPr>
            <w:r>
              <w:rPr>
                <w:sz w:val="18"/>
              </w:rPr>
              <w:t>4517</w:t>
            </w:r>
          </w:p>
        </w:tc>
        <w:tc>
          <w:tcPr>
            <w:tcW w:w="5326" w:type="dxa"/>
            <w:tcBorders>
              <w:top w:val="single" w:sz="8" w:space="0" w:color="000000"/>
              <w:left w:val="single" w:sz="8" w:space="0" w:color="000000"/>
              <w:bottom w:val="single" w:sz="8" w:space="0" w:color="000000"/>
              <w:right w:val="single" w:sz="8" w:space="0" w:color="000000"/>
            </w:tcBorders>
            <w:vAlign w:val="center"/>
          </w:tcPr>
          <w:p w14:paraId="5F1C9D09" w14:textId="77777777" w:rsidR="00CC0687" w:rsidRDefault="00CC0687" w:rsidP="0022543A">
            <w:pPr>
              <w:spacing w:after="0"/>
              <w:ind w:left="0" w:firstLine="0"/>
            </w:pPr>
            <w:r>
              <w:rPr>
                <w:sz w:val="18"/>
              </w:rPr>
              <w:t>Syntaxes and Matching Rules</w:t>
            </w:r>
          </w:p>
        </w:tc>
      </w:tr>
      <w:tr w:rsidR="00CC0687" w14:paraId="6CB092D6"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7F4DA040" w14:textId="77777777" w:rsidR="00CC0687" w:rsidRDefault="00CC0687" w:rsidP="0022543A">
            <w:pPr>
              <w:spacing w:after="0"/>
              <w:ind w:left="0" w:firstLine="0"/>
            </w:pPr>
            <w:r>
              <w:rPr>
                <w:sz w:val="18"/>
              </w:rPr>
              <w:t>4518</w:t>
            </w:r>
          </w:p>
        </w:tc>
        <w:tc>
          <w:tcPr>
            <w:tcW w:w="5326" w:type="dxa"/>
            <w:tcBorders>
              <w:top w:val="single" w:sz="8" w:space="0" w:color="000000"/>
              <w:left w:val="single" w:sz="8" w:space="0" w:color="000000"/>
              <w:bottom w:val="single" w:sz="8" w:space="0" w:color="000000"/>
              <w:right w:val="single" w:sz="8" w:space="0" w:color="000000"/>
            </w:tcBorders>
            <w:vAlign w:val="center"/>
          </w:tcPr>
          <w:p w14:paraId="6009A29F" w14:textId="77777777" w:rsidR="00CC0687" w:rsidRDefault="00CC0687" w:rsidP="0022543A">
            <w:pPr>
              <w:spacing w:after="0"/>
              <w:ind w:left="0" w:firstLine="0"/>
            </w:pPr>
            <w:r>
              <w:rPr>
                <w:sz w:val="18"/>
              </w:rPr>
              <w:t>Internationalized String Preparation</w:t>
            </w:r>
          </w:p>
        </w:tc>
      </w:tr>
      <w:tr w:rsidR="00CC0687" w14:paraId="4A353006" w14:textId="77777777" w:rsidTr="0022543A">
        <w:trPr>
          <w:trHeight w:val="379"/>
        </w:trPr>
        <w:tc>
          <w:tcPr>
            <w:tcW w:w="1757" w:type="dxa"/>
            <w:tcBorders>
              <w:top w:val="single" w:sz="16" w:space="0" w:color="000000"/>
              <w:left w:val="single" w:sz="8" w:space="0" w:color="000000"/>
              <w:bottom w:val="single" w:sz="16" w:space="0" w:color="000000"/>
              <w:right w:val="single" w:sz="8" w:space="0" w:color="000000"/>
            </w:tcBorders>
            <w:vAlign w:val="center"/>
          </w:tcPr>
          <w:p w14:paraId="4CFE1D38" w14:textId="77777777" w:rsidR="00CC0687" w:rsidRDefault="00CC0687" w:rsidP="0022543A">
            <w:pPr>
              <w:spacing w:after="0"/>
              <w:ind w:left="0" w:firstLine="0"/>
            </w:pPr>
            <w:r>
              <w:rPr>
                <w:b/>
                <w:sz w:val="18"/>
              </w:rPr>
              <w:t>RFC number</w:t>
            </w:r>
          </w:p>
        </w:tc>
        <w:tc>
          <w:tcPr>
            <w:tcW w:w="5326" w:type="dxa"/>
            <w:tcBorders>
              <w:top w:val="single" w:sz="16" w:space="0" w:color="000000"/>
              <w:left w:val="single" w:sz="8" w:space="0" w:color="000000"/>
              <w:bottom w:val="single" w:sz="16" w:space="0" w:color="000000"/>
              <w:right w:val="single" w:sz="8" w:space="0" w:color="000000"/>
            </w:tcBorders>
            <w:vAlign w:val="center"/>
          </w:tcPr>
          <w:p w14:paraId="4BB3C263" w14:textId="77777777" w:rsidR="00CC0687" w:rsidRDefault="00CC0687" w:rsidP="0022543A">
            <w:pPr>
              <w:spacing w:after="0"/>
              <w:ind w:left="0" w:firstLine="0"/>
            </w:pPr>
            <w:r>
              <w:rPr>
                <w:b/>
                <w:sz w:val="18"/>
              </w:rPr>
              <w:t>Content</w:t>
            </w:r>
          </w:p>
        </w:tc>
      </w:tr>
      <w:tr w:rsidR="00CC0687" w14:paraId="0067FD75" w14:textId="77777777" w:rsidTr="0022543A">
        <w:trPr>
          <w:trHeight w:val="380"/>
        </w:trPr>
        <w:tc>
          <w:tcPr>
            <w:tcW w:w="1757" w:type="dxa"/>
            <w:tcBorders>
              <w:top w:val="single" w:sz="16" w:space="0" w:color="000000"/>
              <w:left w:val="single" w:sz="8" w:space="0" w:color="000000"/>
              <w:bottom w:val="single" w:sz="8" w:space="0" w:color="000000"/>
              <w:right w:val="single" w:sz="8" w:space="0" w:color="000000"/>
            </w:tcBorders>
            <w:vAlign w:val="center"/>
          </w:tcPr>
          <w:p w14:paraId="75802AC5" w14:textId="77777777" w:rsidR="00CC0687" w:rsidRDefault="00CC0687" w:rsidP="0022543A">
            <w:pPr>
              <w:spacing w:after="0"/>
              <w:ind w:left="0" w:firstLine="0"/>
            </w:pPr>
            <w:r>
              <w:rPr>
                <w:sz w:val="18"/>
              </w:rPr>
              <w:t>4519</w:t>
            </w:r>
          </w:p>
        </w:tc>
        <w:tc>
          <w:tcPr>
            <w:tcW w:w="5326" w:type="dxa"/>
            <w:tcBorders>
              <w:top w:val="single" w:sz="16" w:space="0" w:color="000000"/>
              <w:left w:val="single" w:sz="8" w:space="0" w:color="000000"/>
              <w:bottom w:val="single" w:sz="8" w:space="0" w:color="000000"/>
              <w:right w:val="single" w:sz="8" w:space="0" w:color="000000"/>
            </w:tcBorders>
            <w:vAlign w:val="center"/>
          </w:tcPr>
          <w:p w14:paraId="50F5CA8A" w14:textId="77777777" w:rsidR="00CC0687" w:rsidRDefault="00CC0687" w:rsidP="0022543A">
            <w:pPr>
              <w:spacing w:after="0"/>
              <w:ind w:left="1" w:firstLine="0"/>
            </w:pPr>
            <w:r>
              <w:rPr>
                <w:sz w:val="18"/>
              </w:rPr>
              <w:t>Schema for User Applications</w:t>
            </w:r>
          </w:p>
        </w:tc>
      </w:tr>
      <w:tr w:rsidR="00CC0687" w14:paraId="15702518" w14:textId="77777777" w:rsidTr="0022543A">
        <w:trPr>
          <w:trHeight w:val="600"/>
        </w:trPr>
        <w:tc>
          <w:tcPr>
            <w:tcW w:w="1757" w:type="dxa"/>
            <w:tcBorders>
              <w:top w:val="single" w:sz="8" w:space="0" w:color="000000"/>
              <w:left w:val="single" w:sz="8" w:space="0" w:color="000000"/>
              <w:bottom w:val="single" w:sz="8" w:space="0" w:color="000000"/>
              <w:right w:val="single" w:sz="8" w:space="0" w:color="000000"/>
            </w:tcBorders>
          </w:tcPr>
          <w:p w14:paraId="30732581" w14:textId="77777777" w:rsidR="00CC0687" w:rsidRDefault="00CC0687" w:rsidP="0022543A">
            <w:pPr>
              <w:spacing w:after="0"/>
              <w:ind w:left="0" w:firstLine="0"/>
            </w:pPr>
            <w:r>
              <w:rPr>
                <w:sz w:val="18"/>
              </w:rPr>
              <w:t>4520</w:t>
            </w:r>
          </w:p>
        </w:tc>
        <w:tc>
          <w:tcPr>
            <w:tcW w:w="5326" w:type="dxa"/>
            <w:tcBorders>
              <w:top w:val="single" w:sz="8" w:space="0" w:color="000000"/>
              <w:left w:val="single" w:sz="8" w:space="0" w:color="000000"/>
              <w:bottom w:val="single" w:sz="8" w:space="0" w:color="000000"/>
              <w:right w:val="single" w:sz="8" w:space="0" w:color="000000"/>
            </w:tcBorders>
            <w:vAlign w:val="center"/>
          </w:tcPr>
          <w:p w14:paraId="4C72A1F4" w14:textId="77777777" w:rsidR="00CC0687" w:rsidRPr="003D3FC6" w:rsidRDefault="00CC0687" w:rsidP="0022543A">
            <w:pPr>
              <w:spacing w:after="0"/>
              <w:ind w:left="1" w:firstLine="0"/>
              <w:rPr>
                <w:lang w:val="en-US"/>
              </w:rPr>
            </w:pPr>
            <w:r w:rsidRPr="003D3FC6">
              <w:rPr>
                <w:sz w:val="18"/>
                <w:lang w:val="en-US"/>
              </w:rPr>
              <w:t xml:space="preserve">Internet Assigned Numbers Authority (IANA) Considerations for </w:t>
            </w:r>
          </w:p>
          <w:p w14:paraId="64BBD891" w14:textId="77777777" w:rsidR="00CC0687" w:rsidRDefault="00CC0687" w:rsidP="0022543A">
            <w:pPr>
              <w:spacing w:after="0"/>
              <w:ind w:left="0" w:firstLine="0"/>
            </w:pPr>
            <w:r>
              <w:rPr>
                <w:sz w:val="18"/>
              </w:rPr>
              <w:t>LDAP</w:t>
            </w:r>
          </w:p>
        </w:tc>
      </w:tr>
      <w:tr w:rsidR="00CC0687" w14:paraId="05B75CB1"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0A4BCB36" w14:textId="77777777" w:rsidR="00CC0687" w:rsidRDefault="00CC0687" w:rsidP="0022543A">
            <w:pPr>
              <w:spacing w:after="0"/>
              <w:ind w:left="0" w:firstLine="0"/>
            </w:pPr>
            <w:r>
              <w:rPr>
                <w:sz w:val="18"/>
              </w:rPr>
              <w:t>4521</w:t>
            </w:r>
          </w:p>
        </w:tc>
        <w:tc>
          <w:tcPr>
            <w:tcW w:w="5326" w:type="dxa"/>
            <w:tcBorders>
              <w:top w:val="single" w:sz="8" w:space="0" w:color="000000"/>
              <w:left w:val="single" w:sz="8" w:space="0" w:color="000000"/>
              <w:bottom w:val="single" w:sz="8" w:space="0" w:color="000000"/>
              <w:right w:val="single" w:sz="8" w:space="0" w:color="000000"/>
            </w:tcBorders>
            <w:vAlign w:val="center"/>
          </w:tcPr>
          <w:p w14:paraId="18BF80A8" w14:textId="77777777" w:rsidR="00CC0687" w:rsidRDefault="00CC0687" w:rsidP="0022543A">
            <w:pPr>
              <w:spacing w:after="0"/>
              <w:ind w:left="0" w:firstLine="0"/>
            </w:pPr>
            <w:r>
              <w:rPr>
                <w:sz w:val="18"/>
              </w:rPr>
              <w:t>Considerations for LDAP</w:t>
            </w:r>
          </w:p>
        </w:tc>
      </w:tr>
      <w:tr w:rsidR="00CC0687" w14:paraId="3119B3CD"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666B937E" w14:textId="77777777" w:rsidR="00CC0687" w:rsidRDefault="00CC0687" w:rsidP="0022543A">
            <w:pPr>
              <w:spacing w:after="0"/>
              <w:ind w:left="0" w:firstLine="0"/>
            </w:pPr>
            <w:r>
              <w:rPr>
                <w:sz w:val="18"/>
              </w:rPr>
              <w:t>4522</w:t>
            </w:r>
          </w:p>
        </w:tc>
        <w:tc>
          <w:tcPr>
            <w:tcW w:w="5326" w:type="dxa"/>
            <w:tcBorders>
              <w:top w:val="single" w:sz="8" w:space="0" w:color="000000"/>
              <w:left w:val="single" w:sz="8" w:space="0" w:color="000000"/>
              <w:bottom w:val="single" w:sz="8" w:space="0" w:color="000000"/>
              <w:right w:val="single" w:sz="8" w:space="0" w:color="000000"/>
            </w:tcBorders>
            <w:vAlign w:val="center"/>
          </w:tcPr>
          <w:p w14:paraId="48063485" w14:textId="77777777" w:rsidR="00CC0687" w:rsidRDefault="00CC0687" w:rsidP="0022543A">
            <w:pPr>
              <w:spacing w:after="0"/>
              <w:ind w:left="0" w:firstLine="0"/>
            </w:pPr>
            <w:r>
              <w:rPr>
                <w:sz w:val="18"/>
              </w:rPr>
              <w:t>The Binary Encoding Option</w:t>
            </w:r>
          </w:p>
        </w:tc>
      </w:tr>
      <w:tr w:rsidR="00CC0687" w:rsidRPr="007E73E6" w14:paraId="6F8CCD10" w14:textId="77777777" w:rsidTr="0022543A">
        <w:trPr>
          <w:trHeight w:val="379"/>
        </w:trPr>
        <w:tc>
          <w:tcPr>
            <w:tcW w:w="1757" w:type="dxa"/>
            <w:tcBorders>
              <w:top w:val="single" w:sz="8" w:space="0" w:color="000000"/>
              <w:left w:val="single" w:sz="8" w:space="0" w:color="000000"/>
              <w:bottom w:val="single" w:sz="8" w:space="0" w:color="000000"/>
              <w:right w:val="single" w:sz="8" w:space="0" w:color="000000"/>
            </w:tcBorders>
            <w:vAlign w:val="center"/>
          </w:tcPr>
          <w:p w14:paraId="42137F03" w14:textId="77777777" w:rsidR="00CC0687" w:rsidRDefault="00CC0687" w:rsidP="0022543A">
            <w:pPr>
              <w:spacing w:after="0"/>
              <w:ind w:left="0" w:firstLine="0"/>
            </w:pPr>
            <w:r>
              <w:rPr>
                <w:sz w:val="18"/>
              </w:rPr>
              <w:t>4523</w:t>
            </w:r>
          </w:p>
        </w:tc>
        <w:tc>
          <w:tcPr>
            <w:tcW w:w="5326" w:type="dxa"/>
            <w:tcBorders>
              <w:top w:val="single" w:sz="8" w:space="0" w:color="000000"/>
              <w:left w:val="single" w:sz="8" w:space="0" w:color="000000"/>
              <w:bottom w:val="single" w:sz="8" w:space="0" w:color="000000"/>
              <w:right w:val="single" w:sz="8" w:space="0" w:color="000000"/>
            </w:tcBorders>
            <w:vAlign w:val="center"/>
          </w:tcPr>
          <w:p w14:paraId="00FC7122" w14:textId="77777777" w:rsidR="00CC0687" w:rsidRPr="003D3FC6" w:rsidRDefault="00CC0687" w:rsidP="0022543A">
            <w:pPr>
              <w:spacing w:after="0"/>
              <w:ind w:left="0" w:firstLine="0"/>
              <w:rPr>
                <w:lang w:val="en-US"/>
              </w:rPr>
            </w:pPr>
            <w:r w:rsidRPr="003D3FC6">
              <w:rPr>
                <w:sz w:val="18"/>
                <w:lang w:val="en-US"/>
              </w:rPr>
              <w:t>Schema Definitions for X.509 Certificates</w:t>
            </w:r>
          </w:p>
        </w:tc>
      </w:tr>
      <w:tr w:rsidR="00CC0687" w14:paraId="2FFF73DD"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07A3C2FF" w14:textId="77777777" w:rsidR="00CC0687" w:rsidRDefault="00CC0687" w:rsidP="0022543A">
            <w:pPr>
              <w:spacing w:after="0"/>
              <w:ind w:left="0" w:firstLine="0"/>
            </w:pPr>
            <w:r>
              <w:rPr>
                <w:sz w:val="18"/>
              </w:rPr>
              <w:t>4524</w:t>
            </w:r>
          </w:p>
        </w:tc>
        <w:tc>
          <w:tcPr>
            <w:tcW w:w="5326" w:type="dxa"/>
            <w:tcBorders>
              <w:top w:val="single" w:sz="8" w:space="0" w:color="000000"/>
              <w:left w:val="single" w:sz="8" w:space="0" w:color="000000"/>
              <w:bottom w:val="single" w:sz="8" w:space="0" w:color="000000"/>
              <w:right w:val="single" w:sz="8" w:space="0" w:color="000000"/>
            </w:tcBorders>
            <w:vAlign w:val="center"/>
          </w:tcPr>
          <w:p w14:paraId="307C6A1C" w14:textId="77777777" w:rsidR="00CC0687" w:rsidRDefault="00CC0687" w:rsidP="0022543A">
            <w:pPr>
              <w:spacing w:after="0"/>
              <w:ind w:left="1" w:firstLine="0"/>
            </w:pPr>
            <w:r>
              <w:rPr>
                <w:sz w:val="18"/>
              </w:rPr>
              <w:t>COSINE/ LDAP X.500 Schema</w:t>
            </w:r>
          </w:p>
        </w:tc>
      </w:tr>
      <w:tr w:rsidR="00CC0687" w14:paraId="1E8D02E5"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760CA7E5" w14:textId="77777777" w:rsidR="00CC0687" w:rsidRDefault="00CC0687" w:rsidP="0022543A">
            <w:pPr>
              <w:spacing w:after="0"/>
              <w:ind w:left="0" w:firstLine="0"/>
            </w:pPr>
            <w:r>
              <w:rPr>
                <w:sz w:val="18"/>
              </w:rPr>
              <w:t>4525</w:t>
            </w:r>
          </w:p>
        </w:tc>
        <w:tc>
          <w:tcPr>
            <w:tcW w:w="5326" w:type="dxa"/>
            <w:tcBorders>
              <w:top w:val="single" w:sz="8" w:space="0" w:color="000000"/>
              <w:left w:val="single" w:sz="8" w:space="0" w:color="000000"/>
              <w:bottom w:val="single" w:sz="8" w:space="0" w:color="000000"/>
              <w:right w:val="single" w:sz="8" w:space="0" w:color="000000"/>
            </w:tcBorders>
            <w:vAlign w:val="center"/>
          </w:tcPr>
          <w:p w14:paraId="5E91E863" w14:textId="77777777" w:rsidR="00CC0687" w:rsidRDefault="00CC0687" w:rsidP="0022543A">
            <w:pPr>
              <w:spacing w:after="0"/>
              <w:ind w:left="0" w:firstLine="0"/>
            </w:pPr>
            <w:r>
              <w:rPr>
                <w:sz w:val="18"/>
              </w:rPr>
              <w:t>Modify-Increment Extension</w:t>
            </w:r>
          </w:p>
        </w:tc>
      </w:tr>
      <w:tr w:rsidR="00CC0687" w:rsidRPr="007E73E6" w14:paraId="5F6F60A2" w14:textId="77777777" w:rsidTr="0022543A">
        <w:trPr>
          <w:trHeight w:val="379"/>
        </w:trPr>
        <w:tc>
          <w:tcPr>
            <w:tcW w:w="1757" w:type="dxa"/>
            <w:tcBorders>
              <w:top w:val="single" w:sz="8" w:space="0" w:color="000000"/>
              <w:left w:val="single" w:sz="8" w:space="0" w:color="000000"/>
              <w:bottom w:val="single" w:sz="8" w:space="0" w:color="000000"/>
              <w:right w:val="single" w:sz="8" w:space="0" w:color="000000"/>
            </w:tcBorders>
            <w:vAlign w:val="center"/>
          </w:tcPr>
          <w:p w14:paraId="22B4D85F" w14:textId="77777777" w:rsidR="00CC0687" w:rsidRDefault="00CC0687" w:rsidP="0022543A">
            <w:pPr>
              <w:spacing w:after="0"/>
              <w:ind w:left="0" w:firstLine="0"/>
            </w:pPr>
            <w:r>
              <w:rPr>
                <w:sz w:val="18"/>
              </w:rPr>
              <w:t>4526</w:t>
            </w:r>
          </w:p>
        </w:tc>
        <w:tc>
          <w:tcPr>
            <w:tcW w:w="5326" w:type="dxa"/>
            <w:tcBorders>
              <w:top w:val="single" w:sz="8" w:space="0" w:color="000000"/>
              <w:left w:val="single" w:sz="8" w:space="0" w:color="000000"/>
              <w:bottom w:val="single" w:sz="8" w:space="0" w:color="000000"/>
              <w:right w:val="single" w:sz="8" w:space="0" w:color="000000"/>
            </w:tcBorders>
            <w:vAlign w:val="center"/>
          </w:tcPr>
          <w:p w14:paraId="0EDD6B70" w14:textId="77777777" w:rsidR="00CC0687" w:rsidRPr="003D3FC6" w:rsidRDefault="00CC0687" w:rsidP="0022543A">
            <w:pPr>
              <w:spacing w:after="0"/>
              <w:ind w:left="0" w:firstLine="0"/>
              <w:rPr>
                <w:lang w:val="en-US"/>
              </w:rPr>
            </w:pPr>
            <w:r w:rsidRPr="003D3FC6">
              <w:rPr>
                <w:sz w:val="18"/>
                <w:lang w:val="en-US"/>
              </w:rPr>
              <w:t>Absolute True and False Filters</w:t>
            </w:r>
          </w:p>
        </w:tc>
      </w:tr>
      <w:tr w:rsidR="00CC0687" w14:paraId="3EF3B239"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4EDB027D" w14:textId="77777777" w:rsidR="00CC0687" w:rsidRDefault="00CC0687" w:rsidP="0022543A">
            <w:pPr>
              <w:spacing w:after="0"/>
              <w:ind w:left="0" w:firstLine="0"/>
            </w:pPr>
            <w:r>
              <w:rPr>
                <w:sz w:val="18"/>
              </w:rPr>
              <w:t>4527</w:t>
            </w:r>
          </w:p>
        </w:tc>
        <w:tc>
          <w:tcPr>
            <w:tcW w:w="5326" w:type="dxa"/>
            <w:tcBorders>
              <w:top w:val="single" w:sz="8" w:space="0" w:color="000000"/>
              <w:left w:val="single" w:sz="8" w:space="0" w:color="000000"/>
              <w:bottom w:val="single" w:sz="8" w:space="0" w:color="000000"/>
              <w:right w:val="single" w:sz="8" w:space="0" w:color="000000"/>
            </w:tcBorders>
            <w:vAlign w:val="center"/>
          </w:tcPr>
          <w:p w14:paraId="42FB54DE" w14:textId="77777777" w:rsidR="00CC0687" w:rsidRDefault="00CC0687" w:rsidP="0022543A">
            <w:pPr>
              <w:spacing w:after="0"/>
              <w:ind w:left="0" w:firstLine="0"/>
            </w:pPr>
            <w:r>
              <w:rPr>
                <w:sz w:val="18"/>
              </w:rPr>
              <w:t>Read Entry Controls</w:t>
            </w:r>
          </w:p>
        </w:tc>
      </w:tr>
      <w:tr w:rsidR="00CC0687" w14:paraId="6581DA9F"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26090BED" w14:textId="77777777" w:rsidR="00CC0687" w:rsidRDefault="00CC0687" w:rsidP="0022543A">
            <w:pPr>
              <w:spacing w:after="0"/>
              <w:ind w:left="0" w:firstLine="0"/>
            </w:pPr>
            <w:r>
              <w:rPr>
                <w:sz w:val="18"/>
              </w:rPr>
              <w:t>4528</w:t>
            </w:r>
          </w:p>
        </w:tc>
        <w:tc>
          <w:tcPr>
            <w:tcW w:w="5326" w:type="dxa"/>
            <w:tcBorders>
              <w:top w:val="single" w:sz="8" w:space="0" w:color="000000"/>
              <w:left w:val="single" w:sz="8" w:space="0" w:color="000000"/>
              <w:bottom w:val="single" w:sz="8" w:space="0" w:color="000000"/>
              <w:right w:val="single" w:sz="8" w:space="0" w:color="000000"/>
            </w:tcBorders>
            <w:vAlign w:val="center"/>
          </w:tcPr>
          <w:p w14:paraId="441B470F" w14:textId="77777777" w:rsidR="00CC0687" w:rsidRDefault="00CC0687" w:rsidP="0022543A">
            <w:pPr>
              <w:spacing w:after="0"/>
              <w:ind w:left="0" w:firstLine="0"/>
            </w:pPr>
            <w:r>
              <w:rPr>
                <w:sz w:val="18"/>
              </w:rPr>
              <w:t>Assertion Control</w:t>
            </w:r>
          </w:p>
        </w:tc>
      </w:tr>
      <w:tr w:rsidR="00CC0687" w:rsidRPr="007E73E6" w14:paraId="439A16E4" w14:textId="77777777" w:rsidTr="0022543A">
        <w:trPr>
          <w:trHeight w:val="379"/>
        </w:trPr>
        <w:tc>
          <w:tcPr>
            <w:tcW w:w="1757" w:type="dxa"/>
            <w:tcBorders>
              <w:top w:val="single" w:sz="8" w:space="0" w:color="000000"/>
              <w:left w:val="single" w:sz="8" w:space="0" w:color="000000"/>
              <w:bottom w:val="single" w:sz="8" w:space="0" w:color="000000"/>
              <w:right w:val="single" w:sz="8" w:space="0" w:color="000000"/>
            </w:tcBorders>
            <w:vAlign w:val="center"/>
          </w:tcPr>
          <w:p w14:paraId="41ACED3D" w14:textId="77777777" w:rsidR="00CC0687" w:rsidRDefault="00CC0687" w:rsidP="0022543A">
            <w:pPr>
              <w:spacing w:after="0"/>
              <w:ind w:left="0" w:firstLine="0"/>
            </w:pPr>
            <w:r>
              <w:rPr>
                <w:sz w:val="18"/>
              </w:rPr>
              <w:t>4529</w:t>
            </w:r>
          </w:p>
        </w:tc>
        <w:tc>
          <w:tcPr>
            <w:tcW w:w="5326" w:type="dxa"/>
            <w:tcBorders>
              <w:top w:val="single" w:sz="8" w:space="0" w:color="000000"/>
              <w:left w:val="single" w:sz="8" w:space="0" w:color="000000"/>
              <w:bottom w:val="single" w:sz="8" w:space="0" w:color="000000"/>
              <w:right w:val="single" w:sz="8" w:space="0" w:color="000000"/>
            </w:tcBorders>
            <w:vAlign w:val="center"/>
          </w:tcPr>
          <w:p w14:paraId="22161115" w14:textId="77777777" w:rsidR="00CC0687" w:rsidRPr="003D3FC6" w:rsidRDefault="00CC0687" w:rsidP="0022543A">
            <w:pPr>
              <w:spacing w:after="0"/>
              <w:ind w:left="0" w:firstLine="0"/>
              <w:rPr>
                <w:lang w:val="en-US"/>
              </w:rPr>
            </w:pPr>
            <w:r w:rsidRPr="003D3FC6">
              <w:rPr>
                <w:sz w:val="18"/>
                <w:lang w:val="en-US"/>
              </w:rPr>
              <w:t>Requesting Attributes by Object Class in LDAP</w:t>
            </w:r>
          </w:p>
        </w:tc>
      </w:tr>
      <w:tr w:rsidR="00CC0687" w14:paraId="2BFB9F8C"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096CEE84" w14:textId="77777777" w:rsidR="00CC0687" w:rsidRDefault="00CC0687" w:rsidP="0022543A">
            <w:pPr>
              <w:spacing w:after="0"/>
              <w:ind w:left="0" w:firstLine="0"/>
            </w:pPr>
            <w:r>
              <w:rPr>
                <w:sz w:val="18"/>
              </w:rPr>
              <w:t>4530</w:t>
            </w:r>
          </w:p>
        </w:tc>
        <w:tc>
          <w:tcPr>
            <w:tcW w:w="5326" w:type="dxa"/>
            <w:tcBorders>
              <w:top w:val="single" w:sz="8" w:space="0" w:color="000000"/>
              <w:left w:val="single" w:sz="8" w:space="0" w:color="000000"/>
              <w:bottom w:val="single" w:sz="8" w:space="0" w:color="000000"/>
              <w:right w:val="single" w:sz="8" w:space="0" w:color="000000"/>
            </w:tcBorders>
            <w:vAlign w:val="center"/>
          </w:tcPr>
          <w:p w14:paraId="3306EE95" w14:textId="77777777" w:rsidR="00CC0687" w:rsidRDefault="00CC0687" w:rsidP="0022543A">
            <w:pPr>
              <w:spacing w:after="0"/>
              <w:ind w:left="0" w:firstLine="0"/>
            </w:pPr>
            <w:r>
              <w:rPr>
                <w:sz w:val="18"/>
              </w:rPr>
              <w:t>entryUUID Operational Attribute</w:t>
            </w:r>
          </w:p>
        </w:tc>
      </w:tr>
      <w:tr w:rsidR="00CC0687" w14:paraId="4D02B3A1"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6F249A65" w14:textId="77777777" w:rsidR="00CC0687" w:rsidRDefault="00CC0687" w:rsidP="0022543A">
            <w:pPr>
              <w:spacing w:after="0"/>
              <w:ind w:left="0" w:firstLine="0"/>
            </w:pPr>
            <w:r>
              <w:rPr>
                <w:sz w:val="18"/>
              </w:rPr>
              <w:t>4531</w:t>
            </w:r>
          </w:p>
        </w:tc>
        <w:tc>
          <w:tcPr>
            <w:tcW w:w="5326" w:type="dxa"/>
            <w:tcBorders>
              <w:top w:val="single" w:sz="8" w:space="0" w:color="000000"/>
              <w:left w:val="single" w:sz="8" w:space="0" w:color="000000"/>
              <w:bottom w:val="single" w:sz="8" w:space="0" w:color="000000"/>
              <w:right w:val="single" w:sz="8" w:space="0" w:color="000000"/>
            </w:tcBorders>
            <w:vAlign w:val="center"/>
          </w:tcPr>
          <w:p w14:paraId="6A43FB0B" w14:textId="77777777" w:rsidR="00CC0687" w:rsidRDefault="00CC0687" w:rsidP="0022543A">
            <w:pPr>
              <w:spacing w:after="0"/>
              <w:ind w:left="0" w:firstLine="0"/>
            </w:pPr>
            <w:r>
              <w:rPr>
                <w:sz w:val="18"/>
              </w:rPr>
              <w:t>Turn Operation</w:t>
            </w:r>
          </w:p>
        </w:tc>
      </w:tr>
      <w:tr w:rsidR="00CC0687" w14:paraId="6547E2D4" w14:textId="77777777" w:rsidTr="0022543A">
        <w:trPr>
          <w:trHeight w:val="379"/>
        </w:trPr>
        <w:tc>
          <w:tcPr>
            <w:tcW w:w="1757" w:type="dxa"/>
            <w:tcBorders>
              <w:top w:val="single" w:sz="8" w:space="0" w:color="000000"/>
              <w:left w:val="single" w:sz="8" w:space="0" w:color="000000"/>
              <w:bottom w:val="single" w:sz="8" w:space="0" w:color="000000"/>
              <w:right w:val="single" w:sz="8" w:space="0" w:color="000000"/>
            </w:tcBorders>
            <w:vAlign w:val="center"/>
          </w:tcPr>
          <w:p w14:paraId="7BB21122" w14:textId="77777777" w:rsidR="00CC0687" w:rsidRDefault="00CC0687" w:rsidP="0022543A">
            <w:pPr>
              <w:spacing w:after="0"/>
              <w:ind w:left="0" w:firstLine="0"/>
            </w:pPr>
            <w:r>
              <w:rPr>
                <w:sz w:val="18"/>
              </w:rPr>
              <w:t>4532</w:t>
            </w:r>
          </w:p>
        </w:tc>
        <w:tc>
          <w:tcPr>
            <w:tcW w:w="5326" w:type="dxa"/>
            <w:tcBorders>
              <w:top w:val="single" w:sz="8" w:space="0" w:color="000000"/>
              <w:left w:val="single" w:sz="8" w:space="0" w:color="000000"/>
              <w:bottom w:val="single" w:sz="8" w:space="0" w:color="000000"/>
              <w:right w:val="single" w:sz="8" w:space="0" w:color="000000"/>
            </w:tcBorders>
            <w:vAlign w:val="center"/>
          </w:tcPr>
          <w:p w14:paraId="794849E6" w14:textId="77777777" w:rsidR="00CC0687" w:rsidRDefault="00CC0687" w:rsidP="0022543A">
            <w:pPr>
              <w:spacing w:after="0"/>
              <w:ind w:left="0" w:firstLine="0"/>
            </w:pPr>
            <w:r>
              <w:rPr>
                <w:sz w:val="18"/>
              </w:rPr>
              <w:t>“Who Am I” Operation</w:t>
            </w:r>
          </w:p>
        </w:tc>
      </w:tr>
      <w:tr w:rsidR="00CC0687" w14:paraId="7314BF1F" w14:textId="77777777" w:rsidTr="0022543A">
        <w:trPr>
          <w:trHeight w:val="380"/>
        </w:trPr>
        <w:tc>
          <w:tcPr>
            <w:tcW w:w="1757" w:type="dxa"/>
            <w:tcBorders>
              <w:top w:val="single" w:sz="8" w:space="0" w:color="000000"/>
              <w:left w:val="single" w:sz="8" w:space="0" w:color="000000"/>
              <w:bottom w:val="single" w:sz="8" w:space="0" w:color="000000"/>
              <w:right w:val="single" w:sz="8" w:space="0" w:color="000000"/>
            </w:tcBorders>
            <w:vAlign w:val="center"/>
          </w:tcPr>
          <w:p w14:paraId="11D5DCF9" w14:textId="77777777" w:rsidR="00CC0687" w:rsidRDefault="00CC0687" w:rsidP="0022543A">
            <w:pPr>
              <w:spacing w:after="0"/>
              <w:ind w:left="0" w:firstLine="0"/>
            </w:pPr>
            <w:r>
              <w:rPr>
                <w:sz w:val="18"/>
              </w:rPr>
              <w:t>4533</w:t>
            </w:r>
          </w:p>
        </w:tc>
        <w:tc>
          <w:tcPr>
            <w:tcW w:w="5326" w:type="dxa"/>
            <w:tcBorders>
              <w:top w:val="single" w:sz="8" w:space="0" w:color="000000"/>
              <w:left w:val="single" w:sz="8" w:space="0" w:color="000000"/>
              <w:bottom w:val="single" w:sz="8" w:space="0" w:color="000000"/>
              <w:right w:val="single" w:sz="8" w:space="0" w:color="000000"/>
            </w:tcBorders>
            <w:vAlign w:val="center"/>
          </w:tcPr>
          <w:p w14:paraId="548AFCE5" w14:textId="77777777" w:rsidR="00CC0687" w:rsidRDefault="00CC0687" w:rsidP="0022543A">
            <w:pPr>
              <w:spacing w:after="0"/>
              <w:ind w:left="0" w:firstLine="0"/>
            </w:pPr>
            <w:r>
              <w:rPr>
                <w:sz w:val="18"/>
              </w:rPr>
              <w:t>Content Synchronization Operation</w:t>
            </w:r>
          </w:p>
        </w:tc>
      </w:tr>
    </w:tbl>
    <w:p w14:paraId="7DF4F19C" w14:textId="77777777" w:rsidR="00CC0687" w:rsidRPr="003D3FC6" w:rsidRDefault="00CC0687" w:rsidP="00CC0687">
      <w:pPr>
        <w:spacing w:after="394"/>
        <w:ind w:left="1450" w:right="12"/>
        <w:rPr>
          <w:lang w:val="en-US"/>
        </w:rPr>
      </w:pPr>
      <w:r w:rsidRPr="003D3FC6">
        <w:rPr>
          <w:lang w:val="en-US"/>
        </w:rPr>
        <w:t xml:space="preserve">Though an application program interface (API) for previous versions of LDAP was limited to specifications in RFC 1823, the LDAPv3 provides both a C API and a Java™ Naming and Directory Interface (JNDI). </w:t>
      </w:r>
    </w:p>
    <w:p w14:paraId="38E5D67F" w14:textId="77777777" w:rsidR="00CC0687" w:rsidRPr="003D3FC6" w:rsidRDefault="00CC0687" w:rsidP="00CC0687">
      <w:pPr>
        <w:pStyle w:val="Ttulo4"/>
        <w:ind w:left="-5"/>
        <w:rPr>
          <w:lang w:val="en-US"/>
        </w:rPr>
      </w:pPr>
      <w:r w:rsidRPr="003D3FC6">
        <w:rPr>
          <w:lang w:val="en-US"/>
        </w:rPr>
        <w:t>12.4.2  The LDAP directory server</w:t>
      </w:r>
    </w:p>
    <w:p w14:paraId="6462A478" w14:textId="77777777" w:rsidR="00CC0687" w:rsidRPr="003D3FC6" w:rsidRDefault="00CC0687" w:rsidP="00CC0687">
      <w:pPr>
        <w:spacing w:after="64"/>
        <w:ind w:left="1450" w:right="12"/>
        <w:rPr>
          <w:lang w:val="en-US"/>
        </w:rPr>
      </w:pPr>
      <w:r w:rsidRPr="003D3FC6">
        <w:rPr>
          <w:lang w:val="en-US"/>
        </w:rPr>
        <w:t xml:space="preserve">LDAP defines a communication protocol. That is, it defines the transport and format of messages used by a client to access data in an X.500-like directory. LDAP does not define the directory service itself. An application client program initiates an LDAP message by calling an LDAP API. But an X.500 directory server does not understand LDAP messages. In fact, the LDAP client and X.500 server even use different communication protocols (TCP/IP versus OSI). The LDAP client actually communicates with a gateway process (also called a proxy </w:t>
      </w:r>
      <w:r w:rsidRPr="003D3FC6">
        <w:rPr>
          <w:sz w:val="18"/>
          <w:lang w:val="en-US"/>
        </w:rPr>
        <w:t xml:space="preserve"> </w:t>
      </w:r>
      <w:r w:rsidRPr="003D3FC6">
        <w:rPr>
          <w:lang w:val="en-US"/>
        </w:rPr>
        <w:t>or front end) that forwards requests to the X.500 directory server (see Figure 12-14 on page 462), known as an LDAP server, which fulfils requests from the LDAP client. It does this by becoming a client of the X.500 server. The LDAP server must communicate using both TCP/IP (with the client) and OSI (with the X.500 server).</w:t>
      </w:r>
    </w:p>
    <w:p w14:paraId="374C83BC" w14:textId="77777777" w:rsidR="00CC0687" w:rsidRDefault="00CC0687" w:rsidP="00CC0687">
      <w:pPr>
        <w:spacing w:after="70"/>
        <w:ind w:left="1440" w:firstLine="0"/>
      </w:pPr>
      <w:r>
        <w:rPr>
          <w:rFonts w:ascii="Calibri" w:eastAsia="Calibri" w:hAnsi="Calibri" w:cs="Calibri"/>
          <w:noProof/>
          <w:sz w:val="22"/>
        </w:rPr>
        <mc:AlternateContent>
          <mc:Choice Requires="wpg">
            <w:drawing>
              <wp:inline distT="0" distB="0" distL="0" distR="0" wp14:anchorId="72B0F4CB" wp14:editId="09AC0C6E">
                <wp:extent cx="4517136" cy="1773174"/>
                <wp:effectExtent l="0" t="0" r="0" b="0"/>
                <wp:docPr id="876966" name="Group 876966"/>
                <wp:cNvGraphicFramePr/>
                <a:graphic xmlns:a="http://schemas.openxmlformats.org/drawingml/2006/main">
                  <a:graphicData uri="http://schemas.microsoft.com/office/word/2010/wordprocessingGroup">
                    <wpg:wgp>
                      <wpg:cNvGrpSpPr/>
                      <wpg:grpSpPr>
                        <a:xfrm>
                          <a:off x="0" y="0"/>
                          <a:ext cx="4517136" cy="1773174"/>
                          <a:chOff x="0" y="0"/>
                          <a:chExt cx="4517136" cy="1773174"/>
                        </a:xfrm>
                      </wpg:grpSpPr>
                      <wps:wsp>
                        <wps:cNvPr id="1109657" name="Shape 1109657"/>
                        <wps:cNvSpPr/>
                        <wps:spPr>
                          <a:xfrm>
                            <a:off x="297180" y="267462"/>
                            <a:ext cx="592074" cy="422910"/>
                          </a:xfrm>
                          <a:custGeom>
                            <a:avLst/>
                            <a:gdLst/>
                            <a:ahLst/>
                            <a:cxnLst/>
                            <a:rect l="0" t="0" r="0" b="0"/>
                            <a:pathLst>
                              <a:path w="592074" h="422910">
                                <a:moveTo>
                                  <a:pt x="0" y="0"/>
                                </a:moveTo>
                                <a:lnTo>
                                  <a:pt x="592074" y="0"/>
                                </a:lnTo>
                                <a:lnTo>
                                  <a:pt x="592074" y="422910"/>
                                </a:lnTo>
                                <a:lnTo>
                                  <a:pt x="0" y="42291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09658" name="Shape 1109658"/>
                        <wps:cNvSpPr/>
                        <wps:spPr>
                          <a:xfrm>
                            <a:off x="247650" y="217170"/>
                            <a:ext cx="591312" cy="423672"/>
                          </a:xfrm>
                          <a:custGeom>
                            <a:avLst/>
                            <a:gdLst/>
                            <a:ahLst/>
                            <a:cxnLst/>
                            <a:rect l="0" t="0" r="0" b="0"/>
                            <a:pathLst>
                              <a:path w="591312" h="423672">
                                <a:moveTo>
                                  <a:pt x="0" y="0"/>
                                </a:moveTo>
                                <a:lnTo>
                                  <a:pt x="591312" y="0"/>
                                </a:lnTo>
                                <a:lnTo>
                                  <a:pt x="591312" y="423672"/>
                                </a:lnTo>
                                <a:lnTo>
                                  <a:pt x="0" y="423672"/>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1109659" name="Shape 1109659"/>
                        <wps:cNvSpPr/>
                        <wps:spPr>
                          <a:xfrm>
                            <a:off x="247650" y="217170"/>
                            <a:ext cx="591312" cy="423672"/>
                          </a:xfrm>
                          <a:custGeom>
                            <a:avLst/>
                            <a:gdLst/>
                            <a:ahLst/>
                            <a:cxnLst/>
                            <a:rect l="0" t="0" r="0" b="0"/>
                            <a:pathLst>
                              <a:path w="591312" h="423672">
                                <a:moveTo>
                                  <a:pt x="0" y="0"/>
                                </a:moveTo>
                                <a:lnTo>
                                  <a:pt x="591312" y="0"/>
                                </a:lnTo>
                                <a:lnTo>
                                  <a:pt x="591312" y="423672"/>
                                </a:lnTo>
                                <a:lnTo>
                                  <a:pt x="0" y="423672"/>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45309" name="Rectangle 45309"/>
                        <wps:cNvSpPr/>
                        <wps:spPr>
                          <a:xfrm>
                            <a:off x="377190" y="307234"/>
                            <a:ext cx="440149" cy="156423"/>
                          </a:xfrm>
                          <a:prstGeom prst="rect">
                            <a:avLst/>
                          </a:prstGeom>
                          <a:ln>
                            <a:noFill/>
                          </a:ln>
                        </wps:spPr>
                        <wps:txbx>
                          <w:txbxContent>
                            <w:p w14:paraId="27CB6D96" w14:textId="77777777" w:rsidR="00CC0687" w:rsidRDefault="00CC0687" w:rsidP="00CC0687">
                              <w:pPr>
                                <w:spacing w:after="160"/>
                                <w:ind w:left="0" w:firstLine="0"/>
                              </w:pPr>
                              <w:r>
                                <w:t>LDAP</w:t>
                              </w:r>
                            </w:p>
                          </w:txbxContent>
                        </wps:txbx>
                        <wps:bodyPr horzOverflow="overflow" vert="horz" lIns="0" tIns="0" rIns="0" bIns="0" rtlCol="0">
                          <a:noAutofit/>
                        </wps:bodyPr>
                      </wps:wsp>
                      <wps:wsp>
                        <wps:cNvPr id="45310" name="Rectangle 45310"/>
                        <wps:cNvSpPr/>
                        <wps:spPr>
                          <a:xfrm>
                            <a:off x="381004" y="474114"/>
                            <a:ext cx="431305" cy="156423"/>
                          </a:xfrm>
                          <a:prstGeom prst="rect">
                            <a:avLst/>
                          </a:prstGeom>
                          <a:ln>
                            <a:noFill/>
                          </a:ln>
                        </wps:spPr>
                        <wps:txbx>
                          <w:txbxContent>
                            <w:p w14:paraId="73850AFC" w14:textId="77777777" w:rsidR="00CC0687" w:rsidRDefault="00CC0687" w:rsidP="00CC0687">
                              <w:pPr>
                                <w:spacing w:after="160"/>
                                <w:ind w:left="0" w:firstLine="0"/>
                              </w:pPr>
                              <w:r>
                                <w:t>Client</w:t>
                              </w:r>
                            </w:p>
                          </w:txbxContent>
                        </wps:txbx>
                        <wps:bodyPr horzOverflow="overflow" vert="horz" lIns="0" tIns="0" rIns="0" bIns="0" rtlCol="0">
                          <a:noAutofit/>
                        </wps:bodyPr>
                      </wps:wsp>
                      <wps:wsp>
                        <wps:cNvPr id="1109660" name="Shape 1109660"/>
                        <wps:cNvSpPr/>
                        <wps:spPr>
                          <a:xfrm>
                            <a:off x="1527810" y="281939"/>
                            <a:ext cx="591312" cy="423672"/>
                          </a:xfrm>
                          <a:custGeom>
                            <a:avLst/>
                            <a:gdLst/>
                            <a:ahLst/>
                            <a:cxnLst/>
                            <a:rect l="0" t="0" r="0" b="0"/>
                            <a:pathLst>
                              <a:path w="591312" h="423672">
                                <a:moveTo>
                                  <a:pt x="0" y="0"/>
                                </a:moveTo>
                                <a:lnTo>
                                  <a:pt x="591312" y="0"/>
                                </a:lnTo>
                                <a:lnTo>
                                  <a:pt x="591312" y="423672"/>
                                </a:lnTo>
                                <a:lnTo>
                                  <a:pt x="0" y="42367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661" name="Shape 1109661"/>
                        <wps:cNvSpPr/>
                        <wps:spPr>
                          <a:xfrm>
                            <a:off x="1477518" y="231648"/>
                            <a:ext cx="592074" cy="423672"/>
                          </a:xfrm>
                          <a:custGeom>
                            <a:avLst/>
                            <a:gdLst/>
                            <a:ahLst/>
                            <a:cxnLst/>
                            <a:rect l="0" t="0" r="0" b="0"/>
                            <a:pathLst>
                              <a:path w="592074" h="423672">
                                <a:moveTo>
                                  <a:pt x="0" y="0"/>
                                </a:moveTo>
                                <a:lnTo>
                                  <a:pt x="592074" y="0"/>
                                </a:lnTo>
                                <a:lnTo>
                                  <a:pt x="592074" y="423672"/>
                                </a:lnTo>
                                <a:lnTo>
                                  <a:pt x="0" y="423672"/>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1109662" name="Shape 1109662"/>
                        <wps:cNvSpPr/>
                        <wps:spPr>
                          <a:xfrm>
                            <a:off x="1477518" y="231648"/>
                            <a:ext cx="592074" cy="423672"/>
                          </a:xfrm>
                          <a:custGeom>
                            <a:avLst/>
                            <a:gdLst/>
                            <a:ahLst/>
                            <a:cxnLst/>
                            <a:rect l="0" t="0" r="0" b="0"/>
                            <a:pathLst>
                              <a:path w="592074" h="423672">
                                <a:moveTo>
                                  <a:pt x="0" y="0"/>
                                </a:moveTo>
                                <a:lnTo>
                                  <a:pt x="592074" y="0"/>
                                </a:lnTo>
                                <a:lnTo>
                                  <a:pt x="592074" y="423672"/>
                                </a:lnTo>
                                <a:lnTo>
                                  <a:pt x="0" y="423672"/>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45314" name="Rectangle 45314"/>
                        <wps:cNvSpPr/>
                        <wps:spPr>
                          <a:xfrm>
                            <a:off x="1607058" y="321711"/>
                            <a:ext cx="440284" cy="156423"/>
                          </a:xfrm>
                          <a:prstGeom prst="rect">
                            <a:avLst/>
                          </a:prstGeom>
                          <a:ln>
                            <a:noFill/>
                          </a:ln>
                        </wps:spPr>
                        <wps:txbx>
                          <w:txbxContent>
                            <w:p w14:paraId="64106EC6" w14:textId="77777777" w:rsidR="00CC0687" w:rsidRDefault="00CC0687" w:rsidP="00CC0687">
                              <w:pPr>
                                <w:spacing w:after="160"/>
                                <w:ind w:left="0" w:firstLine="0"/>
                              </w:pPr>
                              <w:r>
                                <w:t>LDAP</w:t>
                              </w:r>
                            </w:p>
                          </w:txbxContent>
                        </wps:txbx>
                        <wps:bodyPr horzOverflow="overflow" vert="horz" lIns="0" tIns="0" rIns="0" bIns="0" rtlCol="0">
                          <a:noAutofit/>
                        </wps:bodyPr>
                      </wps:wsp>
                      <wps:wsp>
                        <wps:cNvPr id="45315" name="Rectangle 45315"/>
                        <wps:cNvSpPr/>
                        <wps:spPr>
                          <a:xfrm>
                            <a:off x="1584960" y="489355"/>
                            <a:ext cx="496664" cy="156423"/>
                          </a:xfrm>
                          <a:prstGeom prst="rect">
                            <a:avLst/>
                          </a:prstGeom>
                          <a:ln>
                            <a:noFill/>
                          </a:ln>
                        </wps:spPr>
                        <wps:txbx>
                          <w:txbxContent>
                            <w:p w14:paraId="1305E63A" w14:textId="77777777" w:rsidR="00CC0687" w:rsidRDefault="00CC0687" w:rsidP="00CC0687">
                              <w:pPr>
                                <w:spacing w:after="160"/>
                                <w:ind w:left="0" w:firstLine="0"/>
                              </w:pPr>
                              <w:r>
                                <w:t>Server</w:t>
                              </w:r>
                            </w:p>
                          </w:txbxContent>
                        </wps:txbx>
                        <wps:bodyPr horzOverflow="overflow" vert="horz" lIns="0" tIns="0" rIns="0" bIns="0" rtlCol="0">
                          <a:noAutofit/>
                        </wps:bodyPr>
                      </wps:wsp>
                      <wps:wsp>
                        <wps:cNvPr id="1109663" name="Shape 1109663"/>
                        <wps:cNvSpPr/>
                        <wps:spPr>
                          <a:xfrm>
                            <a:off x="2765298" y="296418"/>
                            <a:ext cx="592074" cy="423672"/>
                          </a:xfrm>
                          <a:custGeom>
                            <a:avLst/>
                            <a:gdLst/>
                            <a:ahLst/>
                            <a:cxnLst/>
                            <a:rect l="0" t="0" r="0" b="0"/>
                            <a:pathLst>
                              <a:path w="592074" h="423672">
                                <a:moveTo>
                                  <a:pt x="0" y="0"/>
                                </a:moveTo>
                                <a:lnTo>
                                  <a:pt x="592074" y="0"/>
                                </a:lnTo>
                                <a:lnTo>
                                  <a:pt x="592074" y="423672"/>
                                </a:lnTo>
                                <a:lnTo>
                                  <a:pt x="0" y="42367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664" name="Shape 1109664"/>
                        <wps:cNvSpPr/>
                        <wps:spPr>
                          <a:xfrm>
                            <a:off x="2715768" y="246888"/>
                            <a:ext cx="591312" cy="423672"/>
                          </a:xfrm>
                          <a:custGeom>
                            <a:avLst/>
                            <a:gdLst/>
                            <a:ahLst/>
                            <a:cxnLst/>
                            <a:rect l="0" t="0" r="0" b="0"/>
                            <a:pathLst>
                              <a:path w="591312" h="423672">
                                <a:moveTo>
                                  <a:pt x="0" y="0"/>
                                </a:moveTo>
                                <a:lnTo>
                                  <a:pt x="591312" y="0"/>
                                </a:lnTo>
                                <a:lnTo>
                                  <a:pt x="591312" y="423672"/>
                                </a:lnTo>
                                <a:lnTo>
                                  <a:pt x="0" y="423672"/>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1109665" name="Shape 1109665"/>
                        <wps:cNvSpPr/>
                        <wps:spPr>
                          <a:xfrm>
                            <a:off x="2715768" y="246888"/>
                            <a:ext cx="591312" cy="423672"/>
                          </a:xfrm>
                          <a:custGeom>
                            <a:avLst/>
                            <a:gdLst/>
                            <a:ahLst/>
                            <a:cxnLst/>
                            <a:rect l="0" t="0" r="0" b="0"/>
                            <a:pathLst>
                              <a:path w="591312" h="423672">
                                <a:moveTo>
                                  <a:pt x="0" y="0"/>
                                </a:moveTo>
                                <a:lnTo>
                                  <a:pt x="591312" y="0"/>
                                </a:lnTo>
                                <a:lnTo>
                                  <a:pt x="591312" y="423672"/>
                                </a:lnTo>
                                <a:lnTo>
                                  <a:pt x="0" y="423672"/>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45319" name="Rectangle 45319"/>
                        <wps:cNvSpPr/>
                        <wps:spPr>
                          <a:xfrm>
                            <a:off x="2844546" y="336191"/>
                            <a:ext cx="439506" cy="156423"/>
                          </a:xfrm>
                          <a:prstGeom prst="rect">
                            <a:avLst/>
                          </a:prstGeom>
                          <a:ln>
                            <a:noFill/>
                          </a:ln>
                        </wps:spPr>
                        <wps:txbx>
                          <w:txbxContent>
                            <w:p w14:paraId="021DA2D2" w14:textId="77777777" w:rsidR="00CC0687" w:rsidRDefault="00CC0687" w:rsidP="00CC0687">
                              <w:pPr>
                                <w:spacing w:after="160"/>
                                <w:ind w:left="0" w:firstLine="0"/>
                              </w:pPr>
                              <w:r>
                                <w:t>X.500</w:t>
                              </w:r>
                            </w:p>
                          </w:txbxContent>
                        </wps:txbx>
                        <wps:bodyPr horzOverflow="overflow" vert="horz" lIns="0" tIns="0" rIns="0" bIns="0" rtlCol="0">
                          <a:noAutofit/>
                        </wps:bodyPr>
                      </wps:wsp>
                      <wps:wsp>
                        <wps:cNvPr id="45320" name="Rectangle 45320"/>
                        <wps:cNvSpPr/>
                        <wps:spPr>
                          <a:xfrm>
                            <a:off x="2823974" y="503835"/>
                            <a:ext cx="497510" cy="156423"/>
                          </a:xfrm>
                          <a:prstGeom prst="rect">
                            <a:avLst/>
                          </a:prstGeom>
                          <a:ln>
                            <a:noFill/>
                          </a:ln>
                        </wps:spPr>
                        <wps:txbx>
                          <w:txbxContent>
                            <w:p w14:paraId="71929512" w14:textId="77777777" w:rsidR="00CC0687" w:rsidRDefault="00CC0687" w:rsidP="00CC0687">
                              <w:pPr>
                                <w:spacing w:after="160"/>
                                <w:ind w:left="0" w:firstLine="0"/>
                              </w:pPr>
                              <w:r>
                                <w:t>Server</w:t>
                              </w:r>
                            </w:p>
                          </w:txbxContent>
                        </wps:txbx>
                        <wps:bodyPr horzOverflow="overflow" vert="horz" lIns="0" tIns="0" rIns="0" bIns="0" rtlCol="0">
                          <a:noAutofit/>
                        </wps:bodyPr>
                      </wps:wsp>
                      <wps:wsp>
                        <wps:cNvPr id="45321" name="Shape 45321"/>
                        <wps:cNvSpPr/>
                        <wps:spPr>
                          <a:xfrm>
                            <a:off x="3644646" y="731520"/>
                            <a:ext cx="579120" cy="246888"/>
                          </a:xfrm>
                          <a:custGeom>
                            <a:avLst/>
                            <a:gdLst/>
                            <a:ahLst/>
                            <a:cxnLst/>
                            <a:rect l="0" t="0" r="0" b="0"/>
                            <a:pathLst>
                              <a:path w="579120" h="246888">
                                <a:moveTo>
                                  <a:pt x="288798" y="0"/>
                                </a:moveTo>
                                <a:lnTo>
                                  <a:pt x="313944" y="0"/>
                                </a:lnTo>
                                <a:lnTo>
                                  <a:pt x="341376" y="762"/>
                                </a:lnTo>
                                <a:lnTo>
                                  <a:pt x="394716" y="6858"/>
                                </a:lnTo>
                                <a:lnTo>
                                  <a:pt x="487680" y="30480"/>
                                </a:lnTo>
                                <a:lnTo>
                                  <a:pt x="553212" y="68580"/>
                                </a:lnTo>
                                <a:lnTo>
                                  <a:pt x="571500" y="93726"/>
                                </a:lnTo>
                                <a:lnTo>
                                  <a:pt x="579120" y="124206"/>
                                </a:lnTo>
                                <a:lnTo>
                                  <a:pt x="578358" y="137922"/>
                                </a:lnTo>
                                <a:lnTo>
                                  <a:pt x="573024" y="152400"/>
                                </a:lnTo>
                                <a:lnTo>
                                  <a:pt x="554736" y="177546"/>
                                </a:lnTo>
                                <a:lnTo>
                                  <a:pt x="489204" y="216408"/>
                                </a:lnTo>
                                <a:lnTo>
                                  <a:pt x="397002" y="238506"/>
                                </a:lnTo>
                                <a:lnTo>
                                  <a:pt x="290322" y="246888"/>
                                </a:lnTo>
                                <a:lnTo>
                                  <a:pt x="184404" y="240030"/>
                                </a:lnTo>
                                <a:lnTo>
                                  <a:pt x="91440" y="217170"/>
                                </a:lnTo>
                                <a:lnTo>
                                  <a:pt x="25908" y="179070"/>
                                </a:lnTo>
                                <a:lnTo>
                                  <a:pt x="7620" y="153924"/>
                                </a:lnTo>
                                <a:lnTo>
                                  <a:pt x="0" y="124206"/>
                                </a:lnTo>
                                <a:lnTo>
                                  <a:pt x="6096" y="95250"/>
                                </a:lnTo>
                                <a:lnTo>
                                  <a:pt x="24384" y="70104"/>
                                </a:lnTo>
                                <a:lnTo>
                                  <a:pt x="89916" y="31242"/>
                                </a:lnTo>
                                <a:lnTo>
                                  <a:pt x="182118" y="8382"/>
                                </a:lnTo>
                                <a:lnTo>
                                  <a:pt x="288798" y="0"/>
                                </a:lnTo>
                                <a:close/>
                              </a:path>
                            </a:pathLst>
                          </a:custGeom>
                          <a:ln w="8433" cap="rnd">
                            <a:round/>
                          </a:ln>
                        </wps:spPr>
                        <wps:style>
                          <a:lnRef idx="1">
                            <a:srgbClr val="000000"/>
                          </a:lnRef>
                          <a:fillRef idx="1">
                            <a:srgbClr val="B7908B"/>
                          </a:fillRef>
                          <a:effectRef idx="0">
                            <a:scrgbClr r="0" g="0" b="0"/>
                          </a:effectRef>
                          <a:fontRef idx="none"/>
                        </wps:style>
                        <wps:bodyPr/>
                      </wps:wsp>
                      <wps:wsp>
                        <wps:cNvPr id="45322" name="Shape 45322"/>
                        <wps:cNvSpPr/>
                        <wps:spPr>
                          <a:xfrm>
                            <a:off x="3645408" y="847344"/>
                            <a:ext cx="577596" cy="570738"/>
                          </a:xfrm>
                          <a:custGeom>
                            <a:avLst/>
                            <a:gdLst/>
                            <a:ahLst/>
                            <a:cxnLst/>
                            <a:rect l="0" t="0" r="0" b="0"/>
                            <a:pathLst>
                              <a:path w="577596" h="570738">
                                <a:moveTo>
                                  <a:pt x="576834" y="0"/>
                                </a:moveTo>
                                <a:lnTo>
                                  <a:pt x="577596" y="460248"/>
                                </a:lnTo>
                                <a:lnTo>
                                  <a:pt x="569976" y="480822"/>
                                </a:lnTo>
                                <a:lnTo>
                                  <a:pt x="549402" y="504444"/>
                                </a:lnTo>
                                <a:lnTo>
                                  <a:pt x="530352" y="518160"/>
                                </a:lnTo>
                                <a:lnTo>
                                  <a:pt x="502920" y="533400"/>
                                </a:lnTo>
                                <a:lnTo>
                                  <a:pt x="461010" y="550926"/>
                                </a:lnTo>
                                <a:lnTo>
                                  <a:pt x="429768" y="558546"/>
                                </a:lnTo>
                                <a:lnTo>
                                  <a:pt x="397002" y="563880"/>
                                </a:lnTo>
                                <a:lnTo>
                                  <a:pt x="361950" y="570738"/>
                                </a:lnTo>
                                <a:lnTo>
                                  <a:pt x="225552" y="570738"/>
                                </a:lnTo>
                                <a:lnTo>
                                  <a:pt x="192786" y="566928"/>
                                </a:lnTo>
                                <a:lnTo>
                                  <a:pt x="142494" y="560832"/>
                                </a:lnTo>
                                <a:lnTo>
                                  <a:pt x="100584" y="544068"/>
                                </a:lnTo>
                                <a:lnTo>
                                  <a:pt x="67056" y="529590"/>
                                </a:lnTo>
                                <a:lnTo>
                                  <a:pt x="40386" y="510540"/>
                                </a:lnTo>
                                <a:lnTo>
                                  <a:pt x="12954" y="481584"/>
                                </a:lnTo>
                                <a:lnTo>
                                  <a:pt x="0" y="459486"/>
                                </a:lnTo>
                                <a:lnTo>
                                  <a:pt x="762" y="3810"/>
                                </a:lnTo>
                                <a:lnTo>
                                  <a:pt x="8382" y="31242"/>
                                </a:lnTo>
                                <a:lnTo>
                                  <a:pt x="27432" y="54864"/>
                                </a:lnTo>
                                <a:lnTo>
                                  <a:pt x="48768" y="73914"/>
                                </a:lnTo>
                                <a:lnTo>
                                  <a:pt x="76200" y="90678"/>
                                </a:lnTo>
                                <a:lnTo>
                                  <a:pt x="108966" y="101346"/>
                                </a:lnTo>
                                <a:lnTo>
                                  <a:pt x="140208" y="112014"/>
                                </a:lnTo>
                                <a:lnTo>
                                  <a:pt x="172974" y="114300"/>
                                </a:lnTo>
                                <a:lnTo>
                                  <a:pt x="201930" y="121920"/>
                                </a:lnTo>
                                <a:lnTo>
                                  <a:pt x="228600" y="124968"/>
                                </a:lnTo>
                                <a:lnTo>
                                  <a:pt x="262890" y="128016"/>
                                </a:lnTo>
                                <a:lnTo>
                                  <a:pt x="301752" y="128016"/>
                                </a:lnTo>
                                <a:lnTo>
                                  <a:pt x="333756" y="124968"/>
                                </a:lnTo>
                                <a:lnTo>
                                  <a:pt x="368046" y="121920"/>
                                </a:lnTo>
                                <a:lnTo>
                                  <a:pt x="398526" y="120396"/>
                                </a:lnTo>
                                <a:lnTo>
                                  <a:pt x="432054" y="112014"/>
                                </a:lnTo>
                                <a:lnTo>
                                  <a:pt x="468630" y="103632"/>
                                </a:lnTo>
                                <a:lnTo>
                                  <a:pt x="497586" y="90678"/>
                                </a:lnTo>
                                <a:lnTo>
                                  <a:pt x="525780" y="76200"/>
                                </a:lnTo>
                                <a:lnTo>
                                  <a:pt x="552450" y="54864"/>
                                </a:lnTo>
                                <a:lnTo>
                                  <a:pt x="570738" y="25146"/>
                                </a:lnTo>
                                <a:lnTo>
                                  <a:pt x="576834" y="0"/>
                                </a:lnTo>
                                <a:close/>
                              </a:path>
                            </a:pathLst>
                          </a:custGeom>
                          <a:ln w="8433" cap="rnd">
                            <a:round/>
                          </a:ln>
                        </wps:spPr>
                        <wps:style>
                          <a:lnRef idx="1">
                            <a:srgbClr val="000000"/>
                          </a:lnRef>
                          <a:fillRef idx="1">
                            <a:srgbClr val="FFFFFF"/>
                          </a:fillRef>
                          <a:effectRef idx="0">
                            <a:scrgbClr r="0" g="0" b="0"/>
                          </a:effectRef>
                          <a:fontRef idx="none"/>
                        </wps:style>
                        <wps:bodyPr/>
                      </wps:wsp>
                      <wps:wsp>
                        <wps:cNvPr id="45323" name="Rectangle 45323"/>
                        <wps:cNvSpPr/>
                        <wps:spPr>
                          <a:xfrm>
                            <a:off x="3691128" y="1504583"/>
                            <a:ext cx="670383" cy="154694"/>
                          </a:xfrm>
                          <a:prstGeom prst="rect">
                            <a:avLst/>
                          </a:prstGeom>
                          <a:ln>
                            <a:noFill/>
                          </a:ln>
                        </wps:spPr>
                        <wps:txbx>
                          <w:txbxContent>
                            <w:p w14:paraId="531BF4E0" w14:textId="77777777" w:rsidR="00CC0687" w:rsidRDefault="00CC0687" w:rsidP="00CC0687">
                              <w:pPr>
                                <w:spacing w:after="160"/>
                                <w:ind w:left="0" w:firstLine="0"/>
                              </w:pPr>
                              <w:r>
                                <w:t>Directory</w:t>
                              </w:r>
                            </w:p>
                          </w:txbxContent>
                        </wps:txbx>
                        <wps:bodyPr horzOverflow="overflow" vert="horz" lIns="0" tIns="0" rIns="0" bIns="0" rtlCol="0">
                          <a:noAutofit/>
                        </wps:bodyPr>
                      </wps:wsp>
                      <wps:wsp>
                        <wps:cNvPr id="45324" name="Rectangle 45324"/>
                        <wps:cNvSpPr/>
                        <wps:spPr>
                          <a:xfrm>
                            <a:off x="990604" y="248050"/>
                            <a:ext cx="541259" cy="154693"/>
                          </a:xfrm>
                          <a:prstGeom prst="rect">
                            <a:avLst/>
                          </a:prstGeom>
                          <a:ln>
                            <a:noFill/>
                          </a:ln>
                        </wps:spPr>
                        <wps:txbx>
                          <w:txbxContent>
                            <w:p w14:paraId="4D77B356" w14:textId="77777777" w:rsidR="00CC0687" w:rsidRDefault="00CC0687" w:rsidP="00CC0687">
                              <w:pPr>
                                <w:spacing w:after="160"/>
                                <w:ind w:left="0" w:firstLine="0"/>
                              </w:pPr>
                              <w:r>
                                <w:t>TCP/IP</w:t>
                              </w:r>
                            </w:p>
                          </w:txbxContent>
                        </wps:txbx>
                        <wps:bodyPr horzOverflow="overflow" vert="horz" lIns="0" tIns="0" rIns="0" bIns="0" rtlCol="0">
                          <a:noAutofit/>
                        </wps:bodyPr>
                      </wps:wsp>
                      <wps:wsp>
                        <wps:cNvPr id="45325" name="Shape 45325"/>
                        <wps:cNvSpPr/>
                        <wps:spPr>
                          <a:xfrm>
                            <a:off x="842772" y="482346"/>
                            <a:ext cx="633222" cy="0"/>
                          </a:xfrm>
                          <a:custGeom>
                            <a:avLst/>
                            <a:gdLst/>
                            <a:ahLst/>
                            <a:cxnLst/>
                            <a:rect l="0" t="0" r="0" b="0"/>
                            <a:pathLst>
                              <a:path w="633222">
                                <a:moveTo>
                                  <a:pt x="0" y="0"/>
                                </a:moveTo>
                                <a:lnTo>
                                  <a:pt x="633222" y="0"/>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45326" name="Shape 45326"/>
                        <wps:cNvSpPr/>
                        <wps:spPr>
                          <a:xfrm>
                            <a:off x="1412748" y="462534"/>
                            <a:ext cx="80010" cy="39624"/>
                          </a:xfrm>
                          <a:custGeom>
                            <a:avLst/>
                            <a:gdLst/>
                            <a:ahLst/>
                            <a:cxnLst/>
                            <a:rect l="0" t="0" r="0" b="0"/>
                            <a:pathLst>
                              <a:path w="80010" h="39624">
                                <a:moveTo>
                                  <a:pt x="0" y="0"/>
                                </a:moveTo>
                                <a:lnTo>
                                  <a:pt x="80010" y="19812"/>
                                </a:lnTo>
                                <a:lnTo>
                                  <a:pt x="0" y="39624"/>
                                </a:lnTo>
                                <a:lnTo>
                                  <a:pt x="0" y="0"/>
                                </a:lnTo>
                                <a:close/>
                              </a:path>
                            </a:pathLst>
                          </a:custGeom>
                          <a:ln w="8433" cap="rnd">
                            <a:round/>
                          </a:ln>
                        </wps:spPr>
                        <wps:style>
                          <a:lnRef idx="1">
                            <a:srgbClr val="000000"/>
                          </a:lnRef>
                          <a:fillRef idx="1">
                            <a:srgbClr val="000000"/>
                          </a:fillRef>
                          <a:effectRef idx="0">
                            <a:scrgbClr r="0" g="0" b="0"/>
                          </a:effectRef>
                          <a:fontRef idx="none"/>
                        </wps:style>
                        <wps:bodyPr/>
                      </wps:wsp>
                      <wps:wsp>
                        <wps:cNvPr id="45327" name="Shape 45327"/>
                        <wps:cNvSpPr/>
                        <wps:spPr>
                          <a:xfrm>
                            <a:off x="826008" y="462534"/>
                            <a:ext cx="80010" cy="39624"/>
                          </a:xfrm>
                          <a:custGeom>
                            <a:avLst/>
                            <a:gdLst/>
                            <a:ahLst/>
                            <a:cxnLst/>
                            <a:rect l="0" t="0" r="0" b="0"/>
                            <a:pathLst>
                              <a:path w="80010" h="39624">
                                <a:moveTo>
                                  <a:pt x="80010" y="0"/>
                                </a:moveTo>
                                <a:lnTo>
                                  <a:pt x="80010" y="39624"/>
                                </a:lnTo>
                                <a:lnTo>
                                  <a:pt x="0" y="19812"/>
                                </a:lnTo>
                                <a:lnTo>
                                  <a:pt x="80010" y="0"/>
                                </a:lnTo>
                                <a:close/>
                              </a:path>
                            </a:pathLst>
                          </a:custGeom>
                          <a:ln w="8433" cap="rnd">
                            <a:round/>
                          </a:ln>
                        </wps:spPr>
                        <wps:style>
                          <a:lnRef idx="1">
                            <a:srgbClr val="000000"/>
                          </a:lnRef>
                          <a:fillRef idx="1">
                            <a:srgbClr val="000000"/>
                          </a:fillRef>
                          <a:effectRef idx="0">
                            <a:scrgbClr r="0" g="0" b="0"/>
                          </a:effectRef>
                          <a:fontRef idx="none"/>
                        </wps:style>
                        <wps:bodyPr/>
                      </wps:wsp>
                      <wps:wsp>
                        <wps:cNvPr id="45328" name="Shape 45328"/>
                        <wps:cNvSpPr/>
                        <wps:spPr>
                          <a:xfrm>
                            <a:off x="2065782" y="467106"/>
                            <a:ext cx="633222" cy="0"/>
                          </a:xfrm>
                          <a:custGeom>
                            <a:avLst/>
                            <a:gdLst/>
                            <a:ahLst/>
                            <a:cxnLst/>
                            <a:rect l="0" t="0" r="0" b="0"/>
                            <a:pathLst>
                              <a:path w="633222">
                                <a:moveTo>
                                  <a:pt x="0" y="0"/>
                                </a:moveTo>
                                <a:lnTo>
                                  <a:pt x="633222" y="0"/>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45329" name="Shape 45329"/>
                        <wps:cNvSpPr/>
                        <wps:spPr>
                          <a:xfrm>
                            <a:off x="2635758" y="447294"/>
                            <a:ext cx="80010" cy="40386"/>
                          </a:xfrm>
                          <a:custGeom>
                            <a:avLst/>
                            <a:gdLst/>
                            <a:ahLst/>
                            <a:cxnLst/>
                            <a:rect l="0" t="0" r="0" b="0"/>
                            <a:pathLst>
                              <a:path w="80010" h="40386">
                                <a:moveTo>
                                  <a:pt x="0" y="0"/>
                                </a:moveTo>
                                <a:lnTo>
                                  <a:pt x="80010" y="19812"/>
                                </a:lnTo>
                                <a:lnTo>
                                  <a:pt x="0" y="40386"/>
                                </a:lnTo>
                                <a:lnTo>
                                  <a:pt x="0" y="0"/>
                                </a:lnTo>
                                <a:close/>
                              </a:path>
                            </a:pathLst>
                          </a:custGeom>
                          <a:ln w="8433" cap="rnd">
                            <a:round/>
                          </a:ln>
                        </wps:spPr>
                        <wps:style>
                          <a:lnRef idx="1">
                            <a:srgbClr val="000000"/>
                          </a:lnRef>
                          <a:fillRef idx="1">
                            <a:srgbClr val="000000"/>
                          </a:fillRef>
                          <a:effectRef idx="0">
                            <a:scrgbClr r="0" g="0" b="0"/>
                          </a:effectRef>
                          <a:fontRef idx="none"/>
                        </wps:style>
                        <wps:bodyPr/>
                      </wps:wsp>
                      <wps:wsp>
                        <wps:cNvPr id="45330" name="Shape 45330"/>
                        <wps:cNvSpPr/>
                        <wps:spPr>
                          <a:xfrm>
                            <a:off x="2049018" y="447294"/>
                            <a:ext cx="80010" cy="40386"/>
                          </a:xfrm>
                          <a:custGeom>
                            <a:avLst/>
                            <a:gdLst/>
                            <a:ahLst/>
                            <a:cxnLst/>
                            <a:rect l="0" t="0" r="0" b="0"/>
                            <a:pathLst>
                              <a:path w="80010" h="40386">
                                <a:moveTo>
                                  <a:pt x="80010" y="0"/>
                                </a:moveTo>
                                <a:lnTo>
                                  <a:pt x="80010" y="40386"/>
                                </a:lnTo>
                                <a:lnTo>
                                  <a:pt x="0" y="19812"/>
                                </a:lnTo>
                                <a:lnTo>
                                  <a:pt x="80010" y="0"/>
                                </a:lnTo>
                                <a:close/>
                              </a:path>
                            </a:pathLst>
                          </a:custGeom>
                          <a:ln w="8433" cap="rnd">
                            <a:round/>
                          </a:ln>
                        </wps:spPr>
                        <wps:style>
                          <a:lnRef idx="1">
                            <a:srgbClr val="000000"/>
                          </a:lnRef>
                          <a:fillRef idx="1">
                            <a:srgbClr val="000000"/>
                          </a:fillRef>
                          <a:effectRef idx="0">
                            <a:scrgbClr r="0" g="0" b="0"/>
                          </a:effectRef>
                          <a:fontRef idx="none"/>
                        </wps:style>
                        <wps:bodyPr/>
                      </wps:wsp>
                      <wps:wsp>
                        <wps:cNvPr id="45331" name="Rectangle 45331"/>
                        <wps:cNvSpPr/>
                        <wps:spPr>
                          <a:xfrm>
                            <a:off x="2191512" y="270144"/>
                            <a:ext cx="290757" cy="154693"/>
                          </a:xfrm>
                          <a:prstGeom prst="rect">
                            <a:avLst/>
                          </a:prstGeom>
                          <a:ln>
                            <a:noFill/>
                          </a:ln>
                        </wps:spPr>
                        <wps:txbx>
                          <w:txbxContent>
                            <w:p w14:paraId="03B9F564" w14:textId="77777777" w:rsidR="00CC0687" w:rsidRDefault="00CC0687" w:rsidP="00CC0687">
                              <w:pPr>
                                <w:spacing w:after="160"/>
                                <w:ind w:left="0" w:firstLine="0"/>
                              </w:pPr>
                              <w:r>
                                <w:t>OSI</w:t>
                              </w:r>
                            </w:p>
                          </w:txbxContent>
                        </wps:txbx>
                        <wps:bodyPr horzOverflow="overflow" vert="horz" lIns="0" tIns="0" rIns="0" bIns="0" rtlCol="0">
                          <a:noAutofit/>
                        </wps:bodyPr>
                      </wps:wsp>
                      <wps:wsp>
                        <wps:cNvPr id="45332" name="Shape 45332"/>
                        <wps:cNvSpPr/>
                        <wps:spPr>
                          <a:xfrm>
                            <a:off x="3332226" y="452627"/>
                            <a:ext cx="625602" cy="250698"/>
                          </a:xfrm>
                          <a:custGeom>
                            <a:avLst/>
                            <a:gdLst/>
                            <a:ahLst/>
                            <a:cxnLst/>
                            <a:rect l="0" t="0" r="0" b="0"/>
                            <a:pathLst>
                              <a:path w="625602" h="250698">
                                <a:moveTo>
                                  <a:pt x="0" y="0"/>
                                </a:moveTo>
                                <a:lnTo>
                                  <a:pt x="625602" y="0"/>
                                </a:lnTo>
                                <a:lnTo>
                                  <a:pt x="625602" y="250698"/>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45333" name="Shape 45333"/>
                        <wps:cNvSpPr/>
                        <wps:spPr>
                          <a:xfrm>
                            <a:off x="3938016" y="640080"/>
                            <a:ext cx="39624" cy="80010"/>
                          </a:xfrm>
                          <a:custGeom>
                            <a:avLst/>
                            <a:gdLst/>
                            <a:ahLst/>
                            <a:cxnLst/>
                            <a:rect l="0" t="0" r="0" b="0"/>
                            <a:pathLst>
                              <a:path w="39624" h="80010">
                                <a:moveTo>
                                  <a:pt x="0" y="0"/>
                                </a:moveTo>
                                <a:lnTo>
                                  <a:pt x="39624" y="0"/>
                                </a:lnTo>
                                <a:lnTo>
                                  <a:pt x="19812" y="80010"/>
                                </a:lnTo>
                                <a:lnTo>
                                  <a:pt x="0" y="0"/>
                                </a:lnTo>
                                <a:close/>
                              </a:path>
                            </a:pathLst>
                          </a:custGeom>
                          <a:ln w="8433" cap="rnd">
                            <a:round/>
                          </a:ln>
                        </wps:spPr>
                        <wps:style>
                          <a:lnRef idx="1">
                            <a:srgbClr val="000000"/>
                          </a:lnRef>
                          <a:fillRef idx="1">
                            <a:srgbClr val="000000"/>
                          </a:fillRef>
                          <a:effectRef idx="0">
                            <a:scrgbClr r="0" g="0" b="0"/>
                          </a:effectRef>
                          <a:fontRef idx="none"/>
                        </wps:style>
                        <wps:bodyPr/>
                      </wps:wsp>
                      <wps:wsp>
                        <wps:cNvPr id="45334" name="Shape 45334"/>
                        <wps:cNvSpPr/>
                        <wps:spPr>
                          <a:xfrm>
                            <a:off x="3315462" y="432815"/>
                            <a:ext cx="80772" cy="40386"/>
                          </a:xfrm>
                          <a:custGeom>
                            <a:avLst/>
                            <a:gdLst/>
                            <a:ahLst/>
                            <a:cxnLst/>
                            <a:rect l="0" t="0" r="0" b="0"/>
                            <a:pathLst>
                              <a:path w="80772" h="40386">
                                <a:moveTo>
                                  <a:pt x="80772" y="0"/>
                                </a:moveTo>
                                <a:lnTo>
                                  <a:pt x="80772" y="40386"/>
                                </a:lnTo>
                                <a:lnTo>
                                  <a:pt x="0" y="19812"/>
                                </a:lnTo>
                                <a:lnTo>
                                  <a:pt x="80772" y="0"/>
                                </a:lnTo>
                                <a:close/>
                              </a:path>
                            </a:pathLst>
                          </a:custGeom>
                          <a:ln w="8433" cap="rnd">
                            <a:round/>
                          </a:ln>
                        </wps:spPr>
                        <wps:style>
                          <a:lnRef idx="1">
                            <a:srgbClr val="000000"/>
                          </a:lnRef>
                          <a:fillRef idx="1">
                            <a:srgbClr val="000000"/>
                          </a:fillRef>
                          <a:effectRef idx="0">
                            <a:scrgbClr r="0" g="0" b="0"/>
                          </a:effectRef>
                          <a:fontRef idx="none"/>
                        </wps:style>
                        <wps:bodyPr/>
                      </wps:wsp>
                      <wps:wsp>
                        <wps:cNvPr id="1109666" name="Shape 1109666"/>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67" name="Shape 1109667"/>
                        <wps:cNvSpPr/>
                        <wps:spPr>
                          <a:xfrm>
                            <a:off x="4514088" y="1524"/>
                            <a:ext cx="9144" cy="1771650"/>
                          </a:xfrm>
                          <a:custGeom>
                            <a:avLst/>
                            <a:gdLst/>
                            <a:ahLst/>
                            <a:cxnLst/>
                            <a:rect l="0" t="0" r="0" b="0"/>
                            <a:pathLst>
                              <a:path w="9144" h="1771650">
                                <a:moveTo>
                                  <a:pt x="0" y="0"/>
                                </a:moveTo>
                                <a:lnTo>
                                  <a:pt x="9144" y="0"/>
                                </a:lnTo>
                                <a:lnTo>
                                  <a:pt x="9144" y="1771650"/>
                                </a:lnTo>
                                <a:lnTo>
                                  <a:pt x="0" y="177165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68" name="Shape 1109668"/>
                        <wps:cNvSpPr/>
                        <wps:spPr>
                          <a:xfrm>
                            <a:off x="0" y="1769363"/>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69" name="Shape 1109669"/>
                        <wps:cNvSpPr/>
                        <wps:spPr>
                          <a:xfrm>
                            <a:off x="0" y="0"/>
                            <a:ext cx="9144" cy="1770888"/>
                          </a:xfrm>
                          <a:custGeom>
                            <a:avLst/>
                            <a:gdLst/>
                            <a:ahLst/>
                            <a:cxnLst/>
                            <a:rect l="0" t="0" r="0" b="0"/>
                            <a:pathLst>
                              <a:path w="9144" h="1770888">
                                <a:moveTo>
                                  <a:pt x="0" y="0"/>
                                </a:moveTo>
                                <a:lnTo>
                                  <a:pt x="9144" y="0"/>
                                </a:lnTo>
                                <a:lnTo>
                                  <a:pt x="9144" y="1770888"/>
                                </a:lnTo>
                                <a:lnTo>
                                  <a:pt x="0" y="17708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76966" style="width:355.7pt;height:139.6pt;mso-position-horizontal-relative:char;mso-position-vertical-relative:line" coordsize="45171,17731" o:spid="_x0000_s4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EsgwAAKNvAAAOAAAAZHJzL2Uyb0RvYy54bWzsXW1v4kgS/n7S/QfE95u4X+x2R5NZ3c7e&#10;rE463a52936Ah0CCBBgBM8ncr7+nurpsQ4gx2RvygjPS2EDRrq7up95t3v9wP58Nvo5X62m5uBqq&#10;d8lwMF6Myuvp4uZq+J8/Pv0tHw7Wm2JxXczKxfhq+G28Hv7w4a9/eX+3vBzr8racXY9XAwyyWF/e&#10;La+Gt5vN8vLiYj26Hc+L9btyOV7gw0m5mhcbvFzdXFyvijuMPp9d6CTJLu7K1fVyVY7G6zXe/Yk/&#10;HH4I408m49Hml8lkPd4MZldD8LYJ/6/C/5/p/4sP74vLm1WxvJ2OIhvFE7iYF9MFLloN9VOxKQZf&#10;VtMHQ82no1W5Liebd6NyflFOJtPROMwBs1HJzmx+XpVflmEuN5d3N8tKTBDtjpyePOzo319/Xi1/&#10;X/66giTuljeQRXhFc7mfrOZ0BJeD+yCyb5XIxvebwQhv2lQ5ZbLhYITPlHNGOctCHd1C8g++N7r9&#10;x4FvXsiFL7bYuVtig6xrGaz/nAx+vy2W4yDa9SVk8OtqML3GBFTis9QNB4tijs0aiAbyZhBQoK7E&#10;tb5cQ3J7ZKW9Uzn2G4SiM2czzTIRqaVeJ5BTEJrV2quwEauZF5ejL+vNz+MyiL/4+q/1hvfptZwV&#10;t3I2ul/I6Qq7vXWfL4sNfY/4pdPB3dVQOLnFUjIj9Om8/Dr+owx0m50lBJP1p7NFk0rGkl0CUiGQ&#10;4zIM1yDcmr1QyZGpWYydCUWUPAh4oKl+eB9PwvRx3hTwbEGSwGVGBTTQZFZsApTn0w1U02w6x77Q&#10;LknqgTEabUde+3C2+TYbk7hmi9/GE2ylABd6Y726+fxxthp8LUgBhb8weDFb3hbxXdobYCmShvMw&#10;Dn1/Mp3NqiFV+OrWkB8T+hdHiMT0vXHQfdU3E/7mKHLDChBqBJMWNQgOqi+FK5eLTfX9BZR3uEhj&#10;tnT6ubz+FlRHEAjwSUrkZECFbXkI1Jz4JCYA6w5AtS5LI1ChyVwQJSQRlVTqlVFagGoyF4AMUYlu&#10;bO6j7wxU5iQANTBCi1RDsYkV2Q/1p9uIkll1ACpfFIRWN2Yvw8mxefHOhMLlsUDNrTERq6vFddjY&#10;sJOLa0bRbNEJnXugFNEpw2DvdwHgp/B3pgD0+wDoewDK1u4BGDTxeo957AHYNQrY76ra1CQV/H6D&#10;51csbmbjAb99jAU0zinPFtAkTpvovosFtDZRFhcK/n2aQbtHXScWcLliV3VAJ1dDckLZw4luK4yl&#10;kJA+Jf1cXC7KT3BsRNU+0Nib+8/3wSH3aWXO2dUY3Jar//6CgHMyK+G0wU8NZ0OKQXF1+nQ4mP1z&#10;gfAAc9rIyUpOPsvJajP7WIagkPn5+5dNOZmSnx1cGb5afHE6vwbLh1ggejVbq8ohQme/xuQqSRBh&#10;kOV2VqndVTXKJOnzrWplI85iVUMEmVXr2ggr8eYxWFWpdlhYjitz5U2QY++uXkpc+QLdVaxWiCuf&#10;7qvG4K2PJL9byidTonOb2FTHYdM6lyqEpFC52qjMBsvVxGYz59MIpsSQnjCUZE7+P6Ekj9UhlKwI&#10;O0eInQnF3+5DSU5pv75cDjKkD3M5nDbt7POoHoHiUXNadjs9s5V1begfoZJjn8xhKZ5PNpWiDsQK&#10;nEvdjjpC3NAdgVniEoRsZAONRj41mNDaBiKY1Hmse6jTB5O1t30WYQctK2K8fcuaHufapLn1FL9Q&#10;NJl7k4avN5bVZ1n2jMtaOWpnsawcTSIF/qD2kYXcTGe0apQ+tI8eq88snFdovnpZxWBQ6mfLFes9&#10;Vs5kNYufER1dqyRP9Vj7aHLy4uuSpAofYvM4S6qdSl0WsWmzPH+Azb4wiZBhVzOJDyvH3pc9N1+W&#10;rWPl9jTzOcc5PT0CyRtAJkGwJMcXnGvtWwNiqZV8QHaGaQ3p1WlrWPsrk6oq+3TrzcmtTS16Cyma&#10;NJnyu9Gk8WkirYfPEE2GXqBa0m+/NKnhfe6JJvE2dln3sCPXxlP3I5Y1TUxuHkSTyKOTn4vPnyNJ&#10;UAVRZxFNIkmgd6of/NYxS2oya7OIVLQAp7wjGpGk84o2Dy2prrzZZ2mji5yg9hEZoVCu7tNh46bz&#10;3MXAWAK1mmTbDqKQ7i1vZiEVAjnymMYq41iZOU5sP2pbMaJTTJrl3AHxKK3NESZAtKQjE4uzVqNN&#10;i81uMw18gBghCJpeaWRvnM7aR45yJcxqq6GWW/lwQD0HNxCK19JVKRKTY3Q1nEk0ixhbyzYacfem&#10;uVPrqCGdOEFFDruyjROks3Tsk9Co2SUhzHpU2NBbScLy0yYn49M2tvaJwdSIk61NL7OTI89SwdoJ&#10;J5ijaV8cr0DNQ1dtq4+yrVOPibFEPDK0rVxjc/LAKjUeYm+bYSQ8vOAZ+uoDAz7VaLdtG1NbQyli&#10;CM3hjoj26+feR5ygS9e27yKVaxXLs7nJ22n34F8WazQr12Pmv2Nj+ctySn902As/xhU4qxIHQbGZ&#10;liEzF7ZBZ88FZi4lFUGbM4eWgd7HTmiaOZfSPiczl7rEGdEmp0+YQvMRJzBzkZF9Zo4yTOj3o+kI&#10;Jh8zc2kcEKQ2gzaWmQks5Bg1duZ9tHUwSfkh/W496kKBjTSx+GvVD+h7NGmkVrnims6jqi9NNBQ8&#10;j23MIdthMwWdw9Rp4g/YPIu7fGKKLk3zQ5amYTvSzOQHjC+FO/G+hK2dJHKWI8tb6zQVmTT3nVDJ&#10;MVoajy4yVsdplnndvpbKaqwPyyRLctOuOdF1iGIRU8NCQTxtuj5DtTAyoj2MVCuxRawQiVUCHLYS&#10;K4zHbNhcEUdtbPCK29RbXKCNkBw3Qgt1V7YSBgsTKA/aJe0sZEq0KS7fzmhw9gKtM/AAWlkgO84T&#10;80nm2tdBJTlKeGFgAMAc8JkU0Cr+BNz6A3woB5jwUqAN1Rzw3jCch+tD4lBaEXTb1kPrPIuThJz9&#10;gd2mM53HTmel8wSeQ9vYJlEuYqoLtTEubuUOnBi47DFc6jBL4/MUqohlkhjo9Ta+sZuADqY+vDoI&#10;xjKRd2KyA+i23qURg4c3FTw9FyMT3ottXEN9WdF3B2EQNSIJRKfqwG7dY+REHb52X+5M7z0ix60q&#10;f2+1q/DNCUf4c14B24wVuB5pHnI/tUMH+4T8lKSibAY7yJtYHDq5s+H73PzA1uCsMoxQXPsyjEHu&#10;ndfVQzlVoXSecMBZr2pqFSLixqqe9paWrKpDnU2CcaccRwCuhNCpFJBb7XDvLWl8i/Qxq/x6RTOD&#10;UA4fU+AlHoNA9GRt1ZGJfYEWOzTC2WMxlsyiMQm2VIhuXn6u4U/dpXBeiQj4cruJiODTdVZwChrM&#10;IQYPeMh0unvTXp6EMJbgAHexSuKdHBKRD2QhmI2nYyOOhAkpnyOF3eZLMtqaExeHT44cB2+jUj57&#10;7U7h1m3s54WrnQe3kJlxtFM64yrXCCffBqxqwBwyOzVlV8gchmA9ply9h9dw8IofuEJYAjB2zVZI&#10;K3WGF8qCSAlENy5ziutnvRvXeNgTP4voGUtGvRu38xC2Rx+/oKsmJ24yJIgc2eCUmRQJNXbjLPKk&#10;Icyt8RC1KLlxnPzeTj6cLLKJfND9oiEHf0o3rjlxsSFy7N04RLu0GOs382AvgIjS0Tt2hpshjrAz&#10;1iex1m9fOa4eelKPpQ9qyq6Y6f24GEeeVZhkqna/rdw53j4mVEJxTqWxlwxPR0Q7En29tl1ofnL0&#10;JE0yXgq1cX/iJGuVUDmXJCsVkXfV5pHtLSGLyoVGi4ojB8/1kiLRhNYPXlJ0cWXokHwmh0Q4oS5O&#10;ZuTpLomMhX26G6tu+xkNwq3ZM1Wfo31bTkhVYKycezx18hgFabwJPQaUo0VjacINPzWaONkS9CNb&#10;7mfCUuQDUGI2no6kONJBILHbQXJpTlzAJsfeuX+Tzn1V4K1xdVxx1+D+Anqgdqh9ICmFRxxsOR55&#10;EiqFLyBoDny0Bs2R1wZiHnfuq/pnCMFZWQhW5NjETBfnXsbcNXx9DeT1PhWb+viafiDfEFu5w53K&#10;7XSbRQBY2Bi1zcLT/tNMnodNtyA8lwNYMQJ4BT6ebrWqoRooFDzJkXHVpGxMXojk2ARhR7Jt/HV3&#10;JZEpeRXPFjzTmiRDb6cqKW8e40ti5+G+A04UB2xuWbywyTjQxrN86XH2bB1OXu5nRgBJ3HgV+Hg6&#10;Knmog5CsyOSKHezilowEtHJsglfkyJ/1qORfsngbvx1B9208tJLHlTO5f0Q55Lb4yUu9oewNZZVE&#10;etLPuZy1odypp7KhPK6i2mjpqsG4ZR9hRp8tbdm0j4GPk9rHxszF2smxafVgSTtS9vax+UNPpyjB&#10;4kku4ZfgwnN54q/W0U/NNV+H573Uv6334X8AAAD//wMAUEsDBBQABgAIAAAAIQB60qOP3gAAAAUB&#10;AAAPAAAAZHJzL2Rvd25yZXYueG1sTI9PS8NAEMXvgt9hGcGb3Wz8U43ZlFLUUynYCuJtmp0modnZ&#10;kN0m6bd39aKXgcd7vPebfDHZVgzU+8axBjVLQBCXzjRcafjYvd48gvAB2WDrmDScycOiuLzIMTNu&#10;5HcatqESsYR9hhrqELpMSl/WZNHPXEccvYPrLYYo+0qaHsdYbluZJsmDtNhwXKixo1VN5XF7shre&#10;RhyXt+plWB8Pq/PX7n7zuVak9fXVtHwGEWgKf2H4wY/oUESmvTux8aLVEB8Jvzd6c6XuQOw1pPOn&#10;FGSRy//0xTcAAAD//wMAUEsBAi0AFAAGAAgAAAAhALaDOJL+AAAA4QEAABMAAAAAAAAAAAAAAAAA&#10;AAAAAFtDb250ZW50X1R5cGVzXS54bWxQSwECLQAUAAYACAAAACEAOP0h/9YAAACUAQAACwAAAAAA&#10;AAAAAAAAAAAvAQAAX3JlbHMvLnJlbHNQSwECLQAUAAYACAAAACEACU/pxLIMAACjbwAADgAAAAAA&#10;AAAAAAAAAAAuAgAAZHJzL2Uyb0RvYy54bWxQSwECLQAUAAYACAAAACEAetKjj94AAAAFAQAADwAA&#10;AAAAAAAAAAAAAAAMDwAAZHJzL2Rvd25yZXYueG1sUEsFBgAAAAAEAAQA8wAAABcQAAAAAA==&#10;" w14:anchorId="72B0F4CB">
                <v:shape id="Shape 1109657" style="position:absolute;left:2971;top:2674;width:5921;height:4229;visibility:visible;mso-wrap-style:square;v-text-anchor:top" coordsize="592074,422910" o:spid="_x0000_s4067" fillcolor="silver" stroked="f" strokeweight="0" path="m,l592074,r,422910l,4229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iswwAAAOAAAAAPAAAAZHJzL2Rvd25yZXYueG1sRE9da8Iw&#10;FH0f7D+EO/BtpgpW2xlFN2S+2m6wx0tzbYrNTWmirf9+EQZ7PJzv9Xa0rbhR7xvHCmbTBARx5XTD&#10;tYKv8vC6AuEDssbWMSm4k4ft5vlpjbl2A5/oVoRaxBD2OSowIXS5lL4yZNFPXUccubPrLYYI+1rq&#10;HocYbls5T5JUWmw4Nhjs6N1QdSmuVkFzHxaf37gvXDpk49xcy/In+1Bq8jLu3kAEGsO/+M991HH+&#10;LMnSxRIehyICufkFAAD//wMAUEsBAi0AFAAGAAgAAAAhANvh9svuAAAAhQEAABMAAAAAAAAAAAAA&#10;AAAAAAAAAFtDb250ZW50X1R5cGVzXS54bWxQSwECLQAUAAYACAAAACEAWvQsW78AAAAVAQAACwAA&#10;AAAAAAAAAAAAAAAfAQAAX3JlbHMvLnJlbHNQSwECLQAUAAYACAAAACEAImUIrMMAAADgAAAADwAA&#10;AAAAAAAAAAAAAAAHAgAAZHJzL2Rvd25yZXYueG1sUEsFBgAAAAADAAMAtwAAAPcCAAAAAA==&#10;">
                  <v:stroke miterlimit="83231f" joinstyle="miter"/>
                  <v:path textboxrect="0,0,592074,422910" arrowok="t"/>
                </v:shape>
                <v:shape id="Shape 1109658" style="position:absolute;left:2476;top:2171;width:5913;height:4237;visibility:visible;mso-wrap-style:square;v-text-anchor:top" coordsize="591312,423672" o:spid="_x0000_s4068" strokeweight=".23425mm" path="m,l591312,r,423672l,423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UkQxAAAAOAAAAAPAAAAZHJzL2Rvd25yZXYueG1sRE9LS8NA&#10;EL4L/odlBG92t4Jtjd0W33goiGnR65CdJtHsbNhdk/jvnYPg8eN7r7eT79RAMbWBLcxnBhRxFVzL&#10;tYXD/uliBSplZIddYLLwQwm2m9OTNRYujPxGQ5lrJSGcCrTQ5NwXWqeqIY9pFnpi4Y4heswCY61d&#10;xFHCfacvjVlojy1LQ4M93TdUfZXf3sLjMtwt+93g4vETP8rVw/v4ap6tPT+bbm9AZZryv/jP/eJk&#10;/txcL65ksRwSBHrzCwAA//8DAFBLAQItABQABgAIAAAAIQDb4fbL7gAAAIUBAAATAAAAAAAAAAAA&#10;AAAAAAAAAABbQ29udGVudF9UeXBlc10ueG1sUEsBAi0AFAAGAAgAAAAhAFr0LFu/AAAAFQEAAAsA&#10;AAAAAAAAAAAAAAAAHwEAAF9yZWxzLy5yZWxzUEsBAi0AFAAGAAgAAAAhAPQhSRDEAAAA4AAAAA8A&#10;AAAAAAAAAAAAAAAABwIAAGRycy9kb3ducmV2LnhtbFBLBQYAAAAAAwADALcAAAD4AgAAAAA=&#10;">
                  <v:stroke endcap="round"/>
                  <v:path textboxrect="0,0,591312,423672" arrowok="t"/>
                </v:shape>
                <v:shape id="Shape 1109659" style="position:absolute;left:2476;top:2171;width:5913;height:4237;visibility:visible;mso-wrap-style:square;v-text-anchor:top" coordsize="591312,423672" o:spid="_x0000_s4069" strokeweight=".23425mm" path="m,l591312,r,423672l,423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yLxQAAAOAAAAAPAAAAZHJzL2Rvd25yZXYueG1sRE9bS8Mw&#10;FH4X/A/hCL65ZIPd6rKxiw4fBmIVfT00Z221OSlJbLt/bwTBx4/vvtoMthEd+VA71jAeKRDEhTM1&#10;lxreXh/vFiBCRDbYOCYNFwqwWV9frTAzrucX6vJYihTCIUMNVYxtJmUoKrIYRq4lTtzZeYsxQV9K&#10;47FP4baRE6Vm0mLNqaHClvYVFV/5t9XwMHe7eXvqjD9/4ke+OLz3z+qo9e3NsL0HEWmI/+I/95NJ&#10;88dqOZsu4fdQQiDXPwAAAP//AwBQSwECLQAUAAYACAAAACEA2+H2y+4AAACFAQAAEwAAAAAAAAAA&#10;AAAAAAAAAAAAW0NvbnRlbnRfVHlwZXNdLnhtbFBLAQItABQABgAIAAAAIQBa9CxbvwAAABUBAAAL&#10;AAAAAAAAAAAAAAAAAB8BAABfcmVscy8ucmVsc1BLAQItABQABgAIAAAAIQCbbeyLxQAAAOAAAAAP&#10;AAAAAAAAAAAAAAAAAAcCAABkcnMvZG93bnJldi54bWxQSwUGAAAAAAMAAwC3AAAA+QIAAAAA&#10;">
                  <v:stroke endcap="round"/>
                  <v:path textboxrect="0,0,591312,423672" arrowok="t"/>
                </v:shape>
                <v:rect id="Rectangle 45309" style="position:absolute;left:3771;top:3072;width:4402;height:1564;visibility:visible;mso-wrap-style:square;v-text-anchor:top" o:spid="_x0000_s40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a6FxwAAAN4AAAAPAAAAZHJzL2Rvd25yZXYueG1sRI9Ba8JA&#10;FITvQv/D8gq96UZbi4muIq1Fj60K6u2RfSbB7NuQXU3017uC0OMwM98wk1lrSnGh2hWWFfR7EQji&#10;1OqCMwXbzU93BMJ5ZI2lZVJwJQez6Utngom2Df/RZe0zESDsElSQe18lUro0J4OuZyvi4B1tbdAH&#10;WWdS19gEuCnlIIo+pcGCw0KOFX3llJ7WZ6NgOarm+5W9NVm5OCx3v7v4exN7pd5e2/kYhKfW/4ef&#10;7ZVW8DF8j2J43AlXQE7vAAAA//8DAFBLAQItABQABgAIAAAAIQDb4fbL7gAAAIUBAAATAAAAAAAA&#10;AAAAAAAAAAAAAABbQ29udGVudF9UeXBlc10ueG1sUEsBAi0AFAAGAAgAAAAhAFr0LFu/AAAAFQEA&#10;AAsAAAAAAAAAAAAAAAAAHwEAAF9yZWxzLy5yZWxzUEsBAi0AFAAGAAgAAAAhAINVroXHAAAA3gAA&#10;AA8AAAAAAAAAAAAAAAAABwIAAGRycy9kb3ducmV2LnhtbFBLBQYAAAAAAwADALcAAAD7AgAAAAA=&#10;">
                  <v:textbox inset="0,0,0,0">
                    <w:txbxContent>
                      <w:p w:rsidR="00CC0687" w:rsidP="00CC0687" w:rsidRDefault="00CC0687" w14:paraId="27CB6D96" w14:textId="77777777">
                        <w:pPr>
                          <w:spacing w:after="160"/>
                          <w:ind w:left="0" w:firstLine="0"/>
                        </w:pPr>
                        <w:r>
                          <w:t>LDAP</w:t>
                        </w:r>
                      </w:p>
                    </w:txbxContent>
                  </v:textbox>
                </v:rect>
                <v:rect id="Rectangle 45310" style="position:absolute;left:3810;top:4741;width:4313;height:1564;visibility:visible;mso-wrap-style:square;v-text-anchor:top" o:spid="_x0000_s40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HFxQAAAN4AAAAPAAAAZHJzL2Rvd25yZXYueG1sRI/LisIw&#10;FIb3gu8QjuBOU8cL2jGKjIouRx1wZndojm2xOSlNtNWnNwthlj//jW++bEwh7lS53LKCQT8CQZxY&#10;nXOq4Oe07U1BOI+ssbBMCh7kYLlot+YYa1vzge5Hn4owwi5GBZn3ZSylSzIy6Pq2JA7exVYGfZBV&#10;KnWFdRg3hfyIook0mHN4yLCkr4yS6/FmFOym5ep3b591Wmz+dufv82x9mnmlup1m9QnCU+P/w+/2&#10;XisYjYeDABBwAgrIxQsAAP//AwBQSwECLQAUAAYACAAAACEA2+H2y+4AAACFAQAAEwAAAAAAAAAA&#10;AAAAAAAAAAAAW0NvbnRlbnRfVHlwZXNdLnhtbFBLAQItABQABgAIAAAAIQBa9CxbvwAAABUBAAAL&#10;AAAAAAAAAAAAAAAAAB8BAABfcmVscy8ucmVsc1BLAQItABQABgAIAAAAIQCXtpHFxQAAAN4AAAAP&#10;AAAAAAAAAAAAAAAAAAcCAABkcnMvZG93bnJldi54bWxQSwUGAAAAAAMAAwC3AAAA+QIAAAAA&#10;">
                  <v:textbox inset="0,0,0,0">
                    <w:txbxContent>
                      <w:p w:rsidR="00CC0687" w:rsidP="00CC0687" w:rsidRDefault="00CC0687" w14:paraId="73850AFC" w14:textId="77777777">
                        <w:pPr>
                          <w:spacing w:after="160"/>
                          <w:ind w:left="0" w:firstLine="0"/>
                        </w:pPr>
                        <w:r>
                          <w:t>Client</w:t>
                        </w:r>
                      </w:p>
                    </w:txbxContent>
                  </v:textbox>
                </v:rect>
                <v:shape id="Shape 1109660" style="position:absolute;left:15278;top:2819;width:5913;height:4237;visibility:visible;mso-wrap-style:square;v-text-anchor:top" coordsize="591312,423672" o:spid="_x0000_s4072" fillcolor="silver" stroked="f" strokeweight="0" path="m,l591312,r,423672l,423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RxQAAAOAAAAAPAAAAZHJzL2Rvd25yZXYueG1sRE9LS8NA&#10;EL4L/Q/LFLzZTXuImnZbpJDqQQQbBY/T7DQJZmdDds3j3zsHwePH994dJteqgfrQeDawXiWgiEtv&#10;G64MfBT53QOoEJEttp7JwEwBDvvFzQ4z60d+p+EcKyUhHDI0UMfYZVqHsiaHYeU7YuGuvncYBfaV&#10;tj2OEu5avUmSVDtsWBpq7OhYU/l9/nEGrp+vX/lpvrwVmyGnuQjV/XM+GnO7nJ62oCJN8V/8536x&#10;Mn+dPKapXJBDgkDvfwEAAP//AwBQSwECLQAUAAYACAAAACEA2+H2y+4AAACFAQAAEwAAAAAAAAAA&#10;AAAAAAAAAAAAW0NvbnRlbnRfVHlwZXNdLnhtbFBLAQItABQABgAIAAAAIQBa9CxbvwAAABUBAAAL&#10;AAAAAAAAAAAAAAAAAB8BAABfcmVscy8ucmVsc1BLAQItABQABgAIAAAAIQB/rdCRxQAAAOAAAAAP&#10;AAAAAAAAAAAAAAAAAAcCAABkcnMvZG93bnJldi54bWxQSwUGAAAAAAMAAwC3AAAA+QIAAAAA&#10;">
                  <v:stroke endcap="round"/>
                  <v:path textboxrect="0,0,591312,423672" arrowok="t"/>
                </v:shape>
                <v:shape id="Shape 1109661" style="position:absolute;left:14775;top:2316;width:5920;height:4237;visibility:visible;mso-wrap-style:square;v-text-anchor:top" coordsize="592074,423672" o:spid="_x0000_s4073" strokeweight=".23425mm" path="m,l592074,r,423672l,423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tSYxAAAAOAAAAAPAAAAZHJzL2Rvd25yZXYueG1sRE/LasJA&#10;FN0L/YfhFrrTSVykNjqRIi0EEYppu79mbh6auZNmppr+fUcQXB7Oe7UeTSfONLjWsoJ4FoEgLq1u&#10;uVbw9fk+XYBwHlljZ5kU/JGDdfYwWWGq7YX3dC58LUIIuxQVNN73qZSubMigm9meOHCVHQz6AIda&#10;6gEvIdx0ch5FiTTYcmhosKdNQ+Wp+DUK8uej5eK7Kw9vc+vzzQ4/qu2PUk+P4+sShKfR38U3d67D&#10;/Dh6SZIYrocCApn9AwAA//8DAFBLAQItABQABgAIAAAAIQDb4fbL7gAAAIUBAAATAAAAAAAAAAAA&#10;AAAAAAAAAABbQ29udGVudF9UeXBlc10ueG1sUEsBAi0AFAAGAAgAAAAhAFr0LFu/AAAAFQEAAAsA&#10;AAAAAAAAAAAAAAAAHwEAAF9yZWxzLy5yZWxzUEsBAi0AFAAGAAgAAAAhAMvG1JjEAAAA4AAAAA8A&#10;AAAAAAAAAAAAAAAABwIAAGRycy9kb3ducmV2LnhtbFBLBQYAAAAAAwADALcAAAD4AgAAAAA=&#10;">
                  <v:stroke endcap="round"/>
                  <v:path textboxrect="0,0,592074,423672" arrowok="t"/>
                </v:shape>
                <v:shape id="Shape 1109662" style="position:absolute;left:14775;top:2316;width:5920;height:4237;visibility:visible;mso-wrap-style:square;v-text-anchor:top" coordsize="592074,423672" o:spid="_x0000_s4074" strokeweight=".23425mm" path="m,l592074,r,423672l,423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ErvwwAAAOAAAAAPAAAAZHJzL2Rvd25yZXYueG1sRE9Na8JA&#10;EL0L/odlhN50Yw6pTV1FxEIQQUz1Ps2OSdrsbJrdavrvXUHw+Hjf82VvGnGhztWWFUwnEQjiwuqa&#10;SwXHz4/xDITzyBoby6TgnxwsF8PBHFNtr3ygS+5LEULYpaig8r5NpXRFRQbdxLbEgTvbzqAPsCul&#10;7vAawk0j4yhKpMGaQ0OFLa0rKn7yP6Mge/22nJ+a4msTW5+td7g/b3+Vehn1q3cQnnr/FD/cmQ7z&#10;p9FbksRwPxQQyMUNAAD//wMAUEsBAi0AFAAGAAgAAAAhANvh9svuAAAAhQEAABMAAAAAAAAAAAAA&#10;AAAAAAAAAFtDb250ZW50X1R5cGVzXS54bWxQSwECLQAUAAYACAAAACEAWvQsW78AAAAVAQAACwAA&#10;AAAAAAAAAAAAAAAfAQAAX3JlbHMvLnJlbHNQSwECLQAUAAYACAAAACEAOxRK78MAAADgAAAADwAA&#10;AAAAAAAAAAAAAAAHAgAAZHJzL2Rvd25yZXYueG1sUEsFBgAAAAADAAMAtwAAAPcCAAAAAA==&#10;">
                  <v:stroke endcap="round"/>
                  <v:path textboxrect="0,0,592074,423672" arrowok="t"/>
                </v:shape>
                <v:rect id="Rectangle 45314" style="position:absolute;left:16070;top:3217;width:4403;height:1564;visibility:visible;mso-wrap-style:square;v-text-anchor:top" o:spid="_x0000_s40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ZfGxwAAAN4AAAAPAAAAZHJzL2Rvd25yZXYueG1sRI9Ba8JA&#10;FITvhf6H5Qne6sZqi4muIlXRY6tC9PbIPpPQ7NuQXU3aX+8KhR6HmfmGmS06U4kbNa60rGA4iEAQ&#10;Z1aXnCs4HjYvExDOI2usLJOCH3KwmD8/zTDRtuUvuu19LgKEXYIKCu/rREqXFWTQDWxNHLyLbQz6&#10;IJtc6gbbADeVfI2id2mw5LBQYE0fBWXf+6tRsJ3Uy9PO/rZ5tT5v0880Xh1ir1S/1y2nIDx1/j/8&#10;195pBeO30XAMjzvhCsj5HQAA//8DAFBLAQItABQABgAIAAAAIQDb4fbL7gAAAIUBAAATAAAAAAAA&#10;AAAAAAAAAAAAAABbQ29udGVudF9UeXBlc10ueG1sUEsBAi0AFAAGAAgAAAAhAFr0LFu/AAAAFQEA&#10;AAsAAAAAAAAAAAAAAAAAHwEAAF9yZWxzLy5yZWxzUEsBAi0AFAAGAAgAAAAhAOiNl8bHAAAA3gAA&#10;AA8AAAAAAAAAAAAAAAAABwIAAGRycy9kb3ducmV2LnhtbFBLBQYAAAAAAwADALcAAAD7AgAAAAA=&#10;">
                  <v:textbox inset="0,0,0,0">
                    <w:txbxContent>
                      <w:p w:rsidR="00CC0687" w:rsidP="00CC0687" w:rsidRDefault="00CC0687" w14:paraId="64106EC6" w14:textId="77777777">
                        <w:pPr>
                          <w:spacing w:after="160"/>
                          <w:ind w:left="0" w:firstLine="0"/>
                        </w:pPr>
                        <w:r>
                          <w:t>LDAP</w:t>
                        </w:r>
                      </w:p>
                    </w:txbxContent>
                  </v:textbox>
                </v:rect>
                <v:rect id="Rectangle 45315" style="position:absolute;left:15849;top:4893;width:4967;height:1564;visibility:visible;mso-wrap-style:square;v-text-anchor:top" o:spid="_x0000_s40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TJdxwAAAN4AAAAPAAAAZHJzL2Rvd25yZXYueG1sRI9Ba8JA&#10;FITvQv/D8oTedKPVYqKriG3RY6tC9PbIPpPQ7NuQ3Zror+8KhR6HmfmGWaw6U4krNa60rGA0jEAQ&#10;Z1aXnCs4Hj4GMxDOI2usLJOCGzlYLZ96C0y0bfmLrnufiwBhl6CCwvs6kdJlBRl0Q1sTB+9iG4M+&#10;yCaXusE2wE0lx1H0Kg2WHBYKrGlTUPa9/zEKtrN6fdrZe5tX7+dt+pnGb4fYK/Xc79ZzEJ46/x/+&#10;a++0gsn0ZTSFx51wBeTyFwAA//8DAFBLAQItABQABgAIAAAAIQDb4fbL7gAAAIUBAAATAAAAAAAA&#10;AAAAAAAAAAAAAABbQ29udGVudF9UeXBlc10ueG1sUEsBAi0AFAAGAAgAAAAhAFr0LFu/AAAAFQEA&#10;AAsAAAAAAAAAAAAAAAAAHwEAAF9yZWxzLy5yZWxzUEsBAi0AFAAGAAgAAAAhAIfBMl3HAAAA3gAA&#10;AA8AAAAAAAAAAAAAAAAABwIAAGRycy9kb3ducmV2LnhtbFBLBQYAAAAAAwADALcAAAD7AgAAAAA=&#10;">
                  <v:textbox inset="0,0,0,0">
                    <w:txbxContent>
                      <w:p w:rsidR="00CC0687" w:rsidP="00CC0687" w:rsidRDefault="00CC0687" w14:paraId="1305E63A" w14:textId="77777777">
                        <w:pPr>
                          <w:spacing w:after="160"/>
                          <w:ind w:left="0" w:firstLine="0"/>
                        </w:pPr>
                        <w:r>
                          <w:t>Server</w:t>
                        </w:r>
                      </w:p>
                    </w:txbxContent>
                  </v:textbox>
                </v:rect>
                <v:shape id="Shape 1109663" style="position:absolute;left:27652;top:2964;width:5921;height:4236;visibility:visible;mso-wrap-style:square;v-text-anchor:top" coordsize="592074,423672" o:spid="_x0000_s4077" fillcolor="silver" stroked="f" strokeweight="0" path="m,l592074,r,423672l,423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9hMxQAAAOAAAAAPAAAAZHJzL2Rvd25yZXYueG1sRE/Pa8Iw&#10;FL4L/g/hCd5m4oSi1ShDtrHDepgKY7dn82zrmpfSZFr31xtB8Pjx/V6sOluLE7W+cqxhPFIgiHNn&#10;Ki407LZvT1MQPiAbrB2Thgt5WC37vQWmxp35i06bUIgYwj5FDWUITSqlz0uy6EeuIY7cwbUWQ4Rt&#10;IU2L5xhua/msVCItVhwbSmxoXVL+u/mzGl73P/n6f5p8Hr/pkjXvmcpI7bQeDrqXOYhAXXiI7+4P&#10;E+eP1SxJJnA7FBHI5RUAAP//AwBQSwECLQAUAAYACAAAACEA2+H2y+4AAACFAQAAEwAAAAAAAAAA&#10;AAAAAAAAAAAAW0NvbnRlbnRfVHlwZXNdLnhtbFBLAQItABQABgAIAAAAIQBa9CxbvwAAABUBAAAL&#10;AAAAAAAAAAAAAAAAAB8BAABfcmVscy8ucmVsc1BLAQItABQABgAIAAAAIQCxp9hMxQAAAOAAAAAP&#10;AAAAAAAAAAAAAAAAAAcCAABkcnMvZG93bnJldi54bWxQSwUGAAAAAAMAAwC3AAAA+QIAAAAA&#10;">
                  <v:stroke endcap="round"/>
                  <v:path textboxrect="0,0,592074,423672" arrowok="t"/>
                </v:shape>
                <v:shape id="Shape 1109664" style="position:absolute;left:27157;top:2468;width:5913;height:4237;visibility:visible;mso-wrap-style:square;v-text-anchor:top" coordsize="591312,423672" o:spid="_x0000_s4078" strokeweight=".23425mm" path="m,l591312,r,423672l,423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ImoxQAAAOAAAAAPAAAAZHJzL2Rvd25yZXYueG1sRE9bS8Mw&#10;FH4X/A/hCL65ZGN0sy4bu6j4IIhV9PXQnLXV5qQksa3/fhkIPn5899VmtK3oyYfGsYbpRIEgLp1p&#10;uNLw/vZwswQRIrLB1jFp+KUAm/XlxQpz4wZ+pb6IlUghHHLUUMfY5VKGsiaLYeI64sQdnbcYE/SV&#10;NB6HFG5bOVMqkxYbTg01drSvqfwufqyG+4XbLbrn3vjjF34Wy8PH8KIetb6+Grd3ICKN8V/8534y&#10;af5U3WbZHM6HEgK5PgEAAP//AwBQSwECLQAUAAYACAAAACEA2+H2y+4AAACFAQAAEwAAAAAAAAAA&#10;AAAAAAAAAAAAW0NvbnRlbnRfVHlwZXNdLnhtbFBLAQItABQABgAIAAAAIQBa9CxbvwAAABUBAAAL&#10;AAAAAAAAAAAAAAAAAB8BAABfcmVscy8ucmVsc1BLAQItABQABgAIAAAAIQC7AImoxQAAAOAAAAAP&#10;AAAAAAAAAAAAAAAAAAcCAABkcnMvZG93bnJldi54bWxQSwUGAAAAAAMAAwC3AAAA+QIAAAAA&#10;">
                  <v:stroke endcap="round"/>
                  <v:path textboxrect="0,0,591312,423672" arrowok="t"/>
                </v:shape>
                <v:shape id="Shape 1109665" style="position:absolute;left:27157;top:2468;width:5913;height:4237;visibility:visible;mso-wrap-style:square;v-text-anchor:top" coordsize="591312,423672" o:spid="_x0000_s4079" strokeweight=".23425mm" path="m,l591312,r,423672l,4236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CwzxQAAAOAAAAAPAAAAZHJzL2Rvd25yZXYueG1sRE9bS8Mw&#10;FH4X/A/hCL65ZIN1sy4bu6j4IIhV9PXQnLXV5qQksa3/fhkIPn5899VmtK3oyYfGsYbpRIEgLp1p&#10;uNLw/vZwswQRIrLB1jFp+KUAm/XlxQpz4wZ+pb6IlUghHHLUUMfY5VKGsiaLYeI64sQdnbcYE/SV&#10;NB6HFG5bOVMqkxYbTg01drSvqfwufqyG+4XbLbrn3vjjF34Wy8PH8KIetb6+Grd3ICKN8V/8534y&#10;af5U3WbZHM6HEgK5PgEAAP//AwBQSwECLQAUAAYACAAAACEA2+H2y+4AAACFAQAAEwAAAAAAAAAA&#10;AAAAAAAAAAAAW0NvbnRlbnRfVHlwZXNdLnhtbFBLAQItABQABgAIAAAAIQBa9CxbvwAAABUBAAAL&#10;AAAAAAAAAAAAAAAAAB8BAABfcmVscy8ucmVsc1BLAQItABQABgAIAAAAIQDUTCwzxQAAAOAAAAAP&#10;AAAAAAAAAAAAAAAAAAcCAABkcnMvZG93bnJldi54bWxQSwUGAAAAAAMAAwC3AAAA+QIAAAAA&#10;">
                  <v:stroke endcap="round"/>
                  <v:path textboxrect="0,0,591312,423672" arrowok="t"/>
                </v:shape>
                <v:rect id="Rectangle 45319" style="position:absolute;left:28445;top:3361;width:4395;height:1565;visibility:visible;mso-wrap-style:square;v-text-anchor:top" o:spid="_x0000_s40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DhYyAAAAN4AAAAPAAAAZHJzL2Rvd25yZXYueG1sRI9Pa8JA&#10;FMTvQr/D8gredGNti0ldRdSSHP1TsL09sq9JaPZtyK4m+um7hYLHYWZ+w8yXvanFhVpXWVYwGUcg&#10;iHOrKy4UfBzfRzMQziNrrC2Tgis5WC4eBnNMtO14T5eDL0SAsEtQQel9k0jp8pIMurFtiIP3bVuD&#10;Psi2kLrFLsBNLZ+i6FUarDgslNjQuqT853A2CtJZs/rM7K0r6u1Xetqd4s0x9koNH/vVGwhPvb+H&#10;/9uZVvD8Mp3E8HcnXAG5+AUAAP//AwBQSwECLQAUAAYACAAAACEA2+H2y+4AAACFAQAAEwAAAAAA&#10;AAAAAAAAAAAAAAAAW0NvbnRlbnRfVHlwZXNdLnhtbFBLAQItABQABgAIAAAAIQBa9CxbvwAAABUB&#10;AAALAAAAAAAAAAAAAAAAAB8BAABfcmVscy8ucmVsc1BLAQItABQABgAIAAAAIQAGjDhYyAAAAN4A&#10;AAAPAAAAAAAAAAAAAAAAAAcCAABkcnMvZG93bnJldi54bWxQSwUGAAAAAAMAAwC3AAAA/AIAAAAA&#10;">
                  <v:textbox inset="0,0,0,0">
                    <w:txbxContent>
                      <w:p w:rsidR="00CC0687" w:rsidP="00CC0687" w:rsidRDefault="00CC0687" w14:paraId="021DA2D2" w14:textId="77777777">
                        <w:pPr>
                          <w:spacing w:after="160"/>
                          <w:ind w:left="0" w:firstLine="0"/>
                        </w:pPr>
                        <w:r>
                          <w:t>X.500</w:t>
                        </w:r>
                      </w:p>
                    </w:txbxContent>
                  </v:textbox>
                </v:rect>
                <v:rect id="Rectangle 45320" style="position:absolute;left:28239;top:5038;width:4975;height:1564;visibility:visible;mso-wrap-style:square;v-text-anchor:top" o:spid="_x0000_s40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t4xQAAAN4AAAAPAAAAZHJzL2Rvd25yZXYueG1sRI/LisIw&#10;FIb3A75DOIK7MVVH0WoU0Rl0OV5A3R2aY1tsTkoTbcenNwthlj//jW+2aEwhHlS53LKCXjcCQZxY&#10;nXOq4Hj4+RyDcB5ZY2GZFPyRg8W89THDWNuad/TY+1SEEXYxKsi8L2MpXZKRQde1JXHwrrYy6IOs&#10;UqkrrMO4KWQ/ikbSYM7hIcOSVhklt/3dKNiMy+V5a591WnxfNqff02R9mHilOu1mOQXhqfH/4Xd7&#10;qxV8DQf9ABBwAgrI+QsAAP//AwBQSwECLQAUAAYACAAAACEA2+H2y+4AAACFAQAAEwAAAAAAAAAA&#10;AAAAAAAAAAAAW0NvbnRlbnRfVHlwZXNdLnhtbFBLAQItABQABgAIAAAAIQBa9CxbvwAAABUBAAAL&#10;AAAAAAAAAAAAAAAAAB8BAABfcmVscy8ucmVsc1BLAQItABQABgAIAAAAIQBZ2lt4xQAAAN4AAAAP&#10;AAAAAAAAAAAAAAAAAAcCAABkcnMvZG93bnJldi54bWxQSwUGAAAAAAMAAwC3AAAA+QIAAAAA&#10;">
                  <v:textbox inset="0,0,0,0">
                    <w:txbxContent>
                      <w:p w:rsidR="00CC0687" w:rsidP="00CC0687" w:rsidRDefault="00CC0687" w14:paraId="71929512" w14:textId="77777777">
                        <w:pPr>
                          <w:spacing w:after="160"/>
                          <w:ind w:left="0" w:firstLine="0"/>
                        </w:pPr>
                        <w:r>
                          <w:t>Server</w:t>
                        </w:r>
                      </w:p>
                    </w:txbxContent>
                  </v:textbox>
                </v:rect>
                <v:shape id="Shape 45321" style="position:absolute;left:36446;top:7315;width:5791;height:2469;visibility:visible;mso-wrap-style:square;v-text-anchor:top" coordsize="579120,246888" o:spid="_x0000_s4082" fillcolor="#b7908b" strokeweight=".23425mm" path="m288798,r25146,l341376,762r53340,6096l487680,30480r65532,38100l571500,93726r7620,30480l578358,137922r-5334,14478l554736,177546r-65532,38862l397002,238506r-106680,8382l184404,240030,91440,217170,25908,179070,7620,153924,,124206,6096,95250,24384,70104,89916,31242,182118,8382,2887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9VxQAAAN4AAAAPAAAAZHJzL2Rvd25yZXYueG1sRI/RagIx&#10;FETfC/5DuELfatbtWspqFBEEaUHR+gGXzXWz7eZmSaJu+/VGEPo4zMwZZrbobSsu5EPjWMF4lIEg&#10;rpxuuFZw/Fq/vIMIEVlj65gU/FKAxXzwNMNSuyvv6XKItUgQDiUqMDF2pZShMmQxjFxHnLyT8xZj&#10;kr6W2uM1wW0r8yx7kxYbTgsGO1oZqn4OZ6tgX5j8z24/dr6pdMTjd/FpeaPU87BfTkFE6uN/+NHe&#10;aAXF5DUfw/1OugJyfgMAAP//AwBQSwECLQAUAAYACAAAACEA2+H2y+4AAACFAQAAEwAAAAAAAAAA&#10;AAAAAAAAAAAAW0NvbnRlbnRfVHlwZXNdLnhtbFBLAQItABQABgAIAAAAIQBa9CxbvwAAABUBAAAL&#10;AAAAAAAAAAAAAAAAAB8BAABfcmVscy8ucmVsc1BLAQItABQABgAIAAAAIQAg/u9VxQAAAN4AAAAP&#10;AAAAAAAAAAAAAAAAAAcCAABkcnMvZG93bnJldi54bWxQSwUGAAAAAAMAAwC3AAAA+QIAAAAA&#10;">
                  <v:stroke endcap="round"/>
                  <v:path textboxrect="0,0,579120,246888" arrowok="t"/>
                </v:shape>
                <v:shape id="Shape 45322" style="position:absolute;left:36454;top:8473;width:5776;height:5707;visibility:visible;mso-wrap-style:square;v-text-anchor:top" coordsize="577596,570738" o:spid="_x0000_s4083" strokeweight=".23425mm" path="m576834,r762,460248l569976,480822r-20574,23622l530352,518160r-27432,15240l461010,550926r-31242,7620l397002,563880r-35052,6858l225552,570738r-32766,-3810l142494,560832,100584,544068,67056,529590,40386,510540,12954,481584,,459486,762,3810,8382,31242,27432,54864,48768,73914,76200,90678r32766,10668l140208,112014r32766,2286l201930,121920r26670,3048l262890,128016r38862,l333756,124968r34290,-3048l398526,120396r33528,-8382l468630,103632,497586,90678,525780,76200,552450,54864,570738,25146,5768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qkdxQAAAN4AAAAPAAAAZHJzL2Rvd25yZXYueG1sRI9Ba8JA&#10;FITvhf6H5RW81Y2xVYmuUiKFnkqNitdH9jUbzL4N2dWk/74rCB6HmfmGWW0G24grdb52rGAyTkAQ&#10;l07XXCk47D9fFyB8QNbYOCYFf+Rhs35+WmGmXc87uhahEhHCPkMFJoQ2k9KXhiz6sWuJo/frOosh&#10;yq6SusM+wm0j0ySZSYs1xwWDLeWGynNxsQpyU8rjZLYveJueAvX5ef7zfVBq9DJ8LEEEGsIjfG9/&#10;aQVv79M0hdudeAXk+h8AAP//AwBQSwECLQAUAAYACAAAACEA2+H2y+4AAACFAQAAEwAAAAAAAAAA&#10;AAAAAAAAAAAAW0NvbnRlbnRfVHlwZXNdLnhtbFBLAQItABQABgAIAAAAIQBa9CxbvwAAABUBAAAL&#10;AAAAAAAAAAAAAAAAAB8BAABfcmVscy8ucmVsc1BLAQItABQABgAIAAAAIQCd0qkdxQAAAN4AAAAP&#10;AAAAAAAAAAAAAAAAAAcCAABkcnMvZG93bnJldi54bWxQSwUGAAAAAAMAAwC3AAAA+QIAAAAA&#10;">
                  <v:stroke endcap="round"/>
                  <v:path textboxrect="0,0,577596,570738" arrowok="t"/>
                </v:shape>
                <v:rect id="Rectangle 45323" style="position:absolute;left:36911;top:15045;width:6704;height:1547;visibility:visible;mso-wrap-style:square;v-text-anchor:top" o:spid="_x0000_s40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MUP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U/Ps+kM/u6EKyDXvwAAAP//AwBQSwECLQAUAAYACAAAACEA2+H2y+4AAACFAQAAEwAAAAAA&#10;AAAAAAAAAAAAAAAAW0NvbnRlbnRfVHlwZXNdLnhtbFBLAQItABQABgAIAAAAIQBa9CxbvwAAABUB&#10;AAALAAAAAAAAAAAAAAAAAB8BAABfcmVscy8ucmVsc1BLAQItABQABgAIAAAAIQCpCMUPyAAAAN4A&#10;AAAPAAAAAAAAAAAAAAAAAAcCAABkcnMvZG93bnJldi54bWxQSwUGAAAAAAMAAwC3AAAA/AIAAAAA&#10;">
                  <v:textbox inset="0,0,0,0">
                    <w:txbxContent>
                      <w:p w:rsidR="00CC0687" w:rsidP="00CC0687" w:rsidRDefault="00CC0687" w14:paraId="531BF4E0" w14:textId="77777777">
                        <w:pPr>
                          <w:spacing w:after="160"/>
                          <w:ind w:left="0" w:firstLine="0"/>
                        </w:pPr>
                        <w:r>
                          <w:t>Directory</w:t>
                        </w:r>
                      </w:p>
                    </w:txbxContent>
                  </v:textbox>
                </v:rect>
                <v:rect id="Rectangle 45324" style="position:absolute;left:9906;top:2480;width:5412;height:1547;visibility:visible;mso-wrap-style:square;v-text-anchor:top" o:spid="_x0000_s40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V17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uZPs+kc/u6EKyA3vwAAAP//AwBQSwECLQAUAAYACAAAACEA2+H2y+4AAACFAQAAEwAAAAAA&#10;AAAAAAAAAAAAAAAAW0NvbnRlbnRfVHlwZXNdLnhtbFBLAQItABQABgAIAAAAIQBa9CxbvwAAABUB&#10;AAALAAAAAAAAAAAAAAAAAB8BAABfcmVscy8ucmVsc1BLAQItABQABgAIAAAAIQAm4V17yAAAAN4A&#10;AAAPAAAAAAAAAAAAAAAAAAcCAABkcnMvZG93bnJldi54bWxQSwUGAAAAAAMAAwC3AAAA/AIAAAAA&#10;">
                  <v:textbox inset="0,0,0,0">
                    <w:txbxContent>
                      <w:p w:rsidR="00CC0687" w:rsidP="00CC0687" w:rsidRDefault="00CC0687" w14:paraId="4D77B356" w14:textId="77777777">
                        <w:pPr>
                          <w:spacing w:after="160"/>
                          <w:ind w:left="0" w:firstLine="0"/>
                        </w:pPr>
                        <w:r>
                          <w:t>TCP/IP</w:t>
                        </w:r>
                      </w:p>
                    </w:txbxContent>
                  </v:textbox>
                </v:rect>
                <v:shape id="Shape 45325" style="position:absolute;left:8427;top:4823;width:6332;height:0;visibility:visible;mso-wrap-style:square;v-text-anchor:top" coordsize="633222,0" o:spid="_x0000_s4086" filled="f" strokeweight=".23425mm" path="m,l6332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a/jxgAAAN4AAAAPAAAAZHJzL2Rvd25yZXYueG1sRI9PawIx&#10;FMTvBb9DeEJvNdHuWtkaRQqV4qn+OfT42LxuVjcv6ybq9tubQqHHYWZ+w8yXvWvElbpQe9YwHikQ&#10;xKU3NVcaDvv3pxmIEJENNp5Jww8FWC4GD3MsjL/xlq67WIkE4VCgBhtjW0gZSksOw8i3xMn79p3D&#10;mGRXSdPhLcFdIydKTaXDmtOCxZbeLJWn3cUlyhdbOVMqnrPDcfOyDtkq/8y0fhz2q1cQkfr4H/5r&#10;fxgNWf48yeH3TroCcnEHAAD//wMAUEsBAi0AFAAGAAgAAAAhANvh9svuAAAAhQEAABMAAAAAAAAA&#10;AAAAAAAAAAAAAFtDb250ZW50X1R5cGVzXS54bWxQSwECLQAUAAYACAAAACEAWvQsW78AAAAVAQAA&#10;CwAAAAAAAAAAAAAAAAAfAQAAX3JlbHMvLnJlbHNQSwECLQAUAAYACAAAACEArgmv48YAAADeAAAA&#10;DwAAAAAAAAAAAAAAAAAHAgAAZHJzL2Rvd25yZXYueG1sUEsFBgAAAAADAAMAtwAAAPoCAAAAAA==&#10;">
                  <v:stroke endcap="round"/>
                  <v:path textboxrect="0,0,633222,0" arrowok="t"/>
                </v:shape>
                <v:shape id="Shape 45326" style="position:absolute;left:14127;top:4625;width:800;height:396;visibility:visible;mso-wrap-style:square;v-text-anchor:top" coordsize="80010,39624" o:spid="_x0000_s4087" fillcolor="black" strokeweight=".23425mm" path="m,l80010,19812,,396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7ODyAAAAN4AAAAPAAAAZHJzL2Rvd25yZXYueG1sRI9Ba8JA&#10;FITvhf6H5RV6q5uqDTZ1lVYRBUWotofeHtnXJDT7Nmafmv77riD0OMzMN8x42rlanagNlWcDj70E&#10;FHHubcWFgY/94mEEKgiyxdozGfilANPJ7c0YM+vP/E6nnRQqQjhkaKAUaTKtQ16Sw9DzDXH0vn3r&#10;UKJsC21bPEe4q3U/SVLtsOK4UGJDs5Lyn93RGUhtulhvDquvTxnOt8mSZTt4ezbm/q57fQEl1Ml/&#10;+NpeWQPDp0E/hcudeAX05A8AAP//AwBQSwECLQAUAAYACAAAACEA2+H2y+4AAACFAQAAEwAAAAAA&#10;AAAAAAAAAAAAAAAAW0NvbnRlbnRfVHlwZXNdLnhtbFBLAQItABQABgAIAAAAIQBa9CxbvwAAABUB&#10;AAALAAAAAAAAAAAAAAAAAB8BAABfcmVscy8ucmVsc1BLAQItABQABgAIAAAAIQAWY7ODyAAAAN4A&#10;AAAPAAAAAAAAAAAAAAAAAAcCAABkcnMvZG93bnJldi54bWxQSwUGAAAAAAMAAwC3AAAA/AIAAAAA&#10;">
                  <v:stroke endcap="round"/>
                  <v:path textboxrect="0,0,80010,39624" arrowok="t"/>
                </v:shape>
                <v:shape id="Shape 45327" style="position:absolute;left:8260;top:4625;width:800;height:396;visibility:visible;mso-wrap-style:square;v-text-anchor:top" coordsize="80010,39624" o:spid="_x0000_s4088" fillcolor="black" strokeweight=".23425mm" path="m80010,r,39624l,19812,800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xYYyQAAAN4AAAAPAAAAZHJzL2Rvd25yZXYueG1sRI9bS8NA&#10;FITfBf/DcgTf7MZe0hq7LVYpFiyFXnzw7ZA9JsHs2Zg9tum/d4WCj8PMfMNM552r1ZHaUHk2cN9L&#10;QBHn3lZcGDjsl3cTUEGQLdaeycCZAsxn11dTzKw/8ZaOOylUhHDI0EAp0mRah7wkh6HnG+LoffrW&#10;oUTZFtq2eIpwV+t+kqTaYcVxocSGnkvKv3Y/zkBq0+Xb+nv18S7Dl03yyrIZLB6Mub3pnh5BCXXy&#10;H760V9bAcDToj+HvTrwCevYLAAD//wMAUEsBAi0AFAAGAAgAAAAhANvh9svuAAAAhQEAABMAAAAA&#10;AAAAAAAAAAAAAAAAAFtDb250ZW50X1R5cGVzXS54bWxQSwECLQAUAAYACAAAACEAWvQsW78AAAAV&#10;AQAACwAAAAAAAAAAAAAAAAAfAQAAX3JlbHMvLnJlbHNQSwECLQAUAAYACAAAACEAeS8WGMkAAADe&#10;AAAADwAAAAAAAAAAAAAAAAAHAgAAZHJzL2Rvd25yZXYueG1sUEsFBgAAAAADAAMAtwAAAP0CAAAA&#10;AA==&#10;">
                  <v:stroke endcap="round"/>
                  <v:path textboxrect="0,0,80010,39624" arrowok="t"/>
                </v:shape>
                <v:shape id="Shape 45328" style="position:absolute;left:20657;top:4671;width:6333;height:0;visibility:visible;mso-wrap-style:square;v-text-anchor:top" coordsize="633222,0" o:spid="_x0000_s4089" filled="f" strokeweight=".23425mm" path="m,l6332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AB9xgAAAN4AAAAPAAAAZHJzL2Rvd25yZXYueG1sRI/BTgIx&#10;EIbvJL5DMybepAUXISuFEBON8aTAweNkO25XttN1W2F5e+ZgwnHyz//NfMv1EFp1pD41kS1MxgYU&#10;cRVdw7WF/e7lfgEqZWSHbWSycKYE69XNaImliyf+pOM210ognEq04HPuSq1T5SlgGseOWLLv2AfM&#10;Mva1dj2eBB5aPTXmUQdsWC547OjZU3XY/gWhfLHXC2Pyb7H/eZ+/pmIz+yisvbsdNk+gMg35uvzf&#10;fnMWitnDVP4VHVEBvboAAAD//wMAUEsBAi0AFAAGAAgAAAAhANvh9svuAAAAhQEAABMAAAAAAAAA&#10;AAAAAAAAAAAAAFtDb250ZW50X1R5cGVzXS54bWxQSwECLQAUAAYACAAAACEAWvQsW78AAAAVAQAA&#10;CwAAAAAAAAAAAAAAAAAfAQAAX3JlbHMvLnJlbHNQSwECLQAUAAYACAAAACEAQAgAfcYAAADeAAAA&#10;DwAAAAAAAAAAAAAAAAAHAgAAZHJzL2Rvd25yZXYueG1sUEsFBgAAAAADAAMAtwAAAPoCAAAAAA==&#10;">
                  <v:stroke endcap="round"/>
                  <v:path textboxrect="0,0,633222,0" arrowok="t"/>
                </v:shape>
                <v:shape id="Shape 45329" style="position:absolute;left:26357;top:4472;width:800;height:404;visibility:visible;mso-wrap-style:square;v-text-anchor:top" coordsize="80010,40386" o:spid="_x0000_s4090" fillcolor="black" strokeweight=".23425mm" path="m,l80010,19812,,403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JHbxgAAAN4AAAAPAAAAZHJzL2Rvd25yZXYueG1sRI9Ba8JA&#10;FITvBf/D8gRvdWOqpU2zSrAIQk9avT+yr0k0+zZm1yT667uFgsdhZr5h0tVgatFR6yrLCmbTCARx&#10;bnXFhYLD9+b5DYTzyBpry6TgRg5Wy9FTiom2Pe+o2/tCBAi7BBWU3jeJlC4vyaCb2oY4eD+2NeiD&#10;bAupW+wD3NQyjqJXabDisFBiQ+uS8vP+ahTcs92myz5nX908vpwWps7xcnRKTcZD9gHC0+Af4f/2&#10;ViuYL17id/i7E66AXP4CAAD//wMAUEsBAi0AFAAGAAgAAAAhANvh9svuAAAAhQEAABMAAAAAAAAA&#10;AAAAAAAAAAAAAFtDb250ZW50X1R5cGVzXS54bWxQSwECLQAUAAYACAAAACEAWvQsW78AAAAVAQAA&#10;CwAAAAAAAAAAAAAAAAAfAQAAX3JlbHMvLnJlbHNQSwECLQAUAAYACAAAACEA3cyR28YAAADeAAAA&#10;DwAAAAAAAAAAAAAAAAAHAgAAZHJzL2Rvd25yZXYueG1sUEsFBgAAAAADAAMAtwAAAPoCAAAAAA==&#10;">
                  <v:stroke endcap="round"/>
                  <v:path textboxrect="0,0,80010,40386" arrowok="t"/>
                </v:shape>
                <v:shape id="Shape 45330" style="position:absolute;left:20490;top:4472;width:800;height:404;visibility:visible;mso-wrap-style:square;v-text-anchor:top" coordsize="80010,40386" o:spid="_x0000_s4091" fillcolor="black" strokeweight=".23425mm" path="m80010,r,40386l,19812,800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66bxQAAAN4AAAAPAAAAZHJzL2Rvd25yZXYueG1sRI/NasJA&#10;FIX3gu8wXKE7ncSoSOpEgkUodKWt+0vmmqRm7sTMNIk+fWdR6PJw/vh2+9E0oqfO1ZYVxIsIBHFh&#10;dc2lgq/P43wLwnlkjY1lUvAgB/tsOtlhqu3AJ+rPvhRhhF2KCirv21RKV1Rk0C1sSxy8q+0M+iC7&#10;UuoOhzBuGrmMoo00WHN4qLClQ0XF7fxjFDzz07HP3+KPfrW8f69NU+D94pR6mY35KwhPo/8P/7Xf&#10;tYLVOkkCQMAJKCCzXwAAAP//AwBQSwECLQAUAAYACAAAACEA2+H2y+4AAACFAQAAEwAAAAAAAAAA&#10;AAAAAAAAAAAAW0NvbnRlbnRfVHlwZXNdLnhtbFBLAQItABQABgAIAAAAIQBa9CxbvwAAABUBAAAL&#10;AAAAAAAAAAAAAAAAAB8BAABfcmVscy8ucmVsc1BLAQItABQABgAIAAAAIQDJL66bxQAAAN4AAAAP&#10;AAAAAAAAAAAAAAAAAAcCAABkcnMvZG93bnJldi54bWxQSwUGAAAAAAMAAwC3AAAA+QIAAAAA&#10;">
                  <v:stroke endcap="round"/>
                  <v:path textboxrect="0,0,80010,40386" arrowok="t"/>
                </v:shape>
                <v:rect id="Rectangle 45331" style="position:absolute;left:21915;top:2701;width:2907;height:1547;visibility:visible;mso-wrap-style:square;v-text-anchor:top" o:spid="_x0000_s40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2g+yAAAAN4AAAAPAAAAZHJzL2Rvd25yZXYueG1sRI9Pa8JA&#10;FMTvhX6H5Qm91Y3/iomuIraix1aF6O2RfSah2bchuzXRT98tCD0OM/MbZr7sTCWu1LjSsoJBPwJB&#10;nFldcq7geNi8TkE4j6yxskwKbuRguXh+mmOibctfdN37XAQIuwQVFN7XiZQuK8ig69uaOHgX2xj0&#10;QTa51A22AW4qOYyiN2mw5LBQYE3rgrLv/Y9RsJ3Wq9PO3tu8+jhv0880fj/EXqmXXreagfDU+f/w&#10;o73TCsaT0WgAf3fCFZCLXwAAAP//AwBQSwECLQAUAAYACAAAACEA2+H2y+4AAACFAQAAEwAAAAAA&#10;AAAAAAAAAAAAAAAAW0NvbnRlbnRfVHlwZXNdLnhtbFBLAQItABQABgAIAAAAIQBa9CxbvwAAABUB&#10;AAALAAAAAAAAAAAAAAAAAB8BAABfcmVscy8ucmVsc1BLAQItABQABgAIAAAAIQCzT2g+yAAAAN4A&#10;AAAPAAAAAAAAAAAAAAAAAAcCAABkcnMvZG93bnJldi54bWxQSwUGAAAAAAMAAwC3AAAA/AIAAAAA&#10;">
                  <v:textbox inset="0,0,0,0">
                    <w:txbxContent>
                      <w:p w:rsidR="00CC0687" w:rsidP="00CC0687" w:rsidRDefault="00CC0687" w14:paraId="03B9F564" w14:textId="77777777">
                        <w:pPr>
                          <w:spacing w:after="160"/>
                          <w:ind w:left="0" w:firstLine="0"/>
                        </w:pPr>
                        <w:r>
                          <w:t>OSI</w:t>
                        </w:r>
                      </w:p>
                    </w:txbxContent>
                  </v:textbox>
                </v:rect>
                <v:shape id="Shape 45332" style="position:absolute;left:33322;top:4526;width:6256;height:2507;visibility:visible;mso-wrap-style:square;v-text-anchor:top" coordsize="625602,250698" o:spid="_x0000_s4093" filled="f" strokeweight=".23425mm" path="m,l625602,r,2506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PuhyQAAAN4AAAAPAAAAZHJzL2Rvd25yZXYueG1sRI9PS8NA&#10;FMTvgt9heYIXaTc2/UfstlhRKRUPTQteH9lnNph9m2a3Sfz2riB4HGbmN8xqM9hadNT6yrGC+3EC&#10;grhwuuJSwen4MlqC8AFZY+2YFHyTh836+mqFmXY9H6jLQykihH2GCkwITSalLwxZ9GPXEEfv07UW&#10;Q5RtKXWLfYTbWk6SZC4tVhwXDDb0ZKj4yi9WwXt/WUzPh/zurTPPutqmH/vhNVXq9mZ4fAARaAj/&#10;4b/2TiuYztJ0Ar934hWQ6x8AAAD//wMAUEsBAi0AFAAGAAgAAAAhANvh9svuAAAAhQEAABMAAAAA&#10;AAAAAAAAAAAAAAAAAFtDb250ZW50X1R5cGVzXS54bWxQSwECLQAUAAYACAAAACEAWvQsW78AAAAV&#10;AQAACwAAAAAAAAAAAAAAAAAfAQAAX3JlbHMvLnJlbHNQSwECLQAUAAYACAAAACEAUHz7ockAAADe&#10;AAAADwAAAAAAAAAAAAAAAAAHAgAAZHJzL2Rvd25yZXYueG1sUEsFBgAAAAADAAMAtwAAAP0CAAAA&#10;AA==&#10;">
                  <v:stroke endcap="round"/>
                  <v:path textboxrect="0,0,625602,250698" arrowok="t"/>
                </v:shape>
                <v:shape id="Shape 45333" style="position:absolute;left:39380;top:6400;width:396;height:800;visibility:visible;mso-wrap-style:square;v-text-anchor:top" coordsize="39624,80010" o:spid="_x0000_s4094" fillcolor="black" strokeweight=".23425mm" path="m,l39624,,19812,800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f7eyAAAAN4AAAAPAAAAZHJzL2Rvd25yZXYueG1sRI9RSwMx&#10;EITfBf9DWME3m9NoKWfTopaiIFRsRfBtuax3Zy+bI1l7p7/eCIKPw8x8w8yXo+/UgWJqA1s4nxSg&#10;iKvgWq4tvOzWZzNQSZAddoHJwhclWC6Oj+ZYujDwMx22UqsM4VSihUakL7VOVUMe0yT0xNl7D9Gj&#10;ZBlr7SIOGe47fVEUU+2x5bzQYE93DVX77ae3IPdicLpav95W+6fVsPl4fPs20drTk/HmGpTQKP/h&#10;v/aDs3B5ZYyB3zv5CujFDwAAAP//AwBQSwECLQAUAAYACAAAACEA2+H2y+4AAACFAQAAEwAAAAAA&#10;AAAAAAAAAAAAAAAAW0NvbnRlbnRfVHlwZXNdLnhtbFBLAQItABQABgAIAAAAIQBa9CxbvwAAABUB&#10;AAALAAAAAAAAAAAAAAAAAB8BAABfcmVscy8ucmVsc1BLAQItABQABgAIAAAAIQCbSf7eyAAAAN4A&#10;AAAPAAAAAAAAAAAAAAAAAAcCAABkcnMvZG93bnJldi54bWxQSwUGAAAAAAMAAwC3AAAA/AIAAAAA&#10;">
                  <v:stroke endcap="round"/>
                  <v:path textboxrect="0,0,39624,80010" arrowok="t"/>
                </v:shape>
                <v:shape id="Shape 45334" style="position:absolute;left:33154;top:4328;width:808;height:404;visibility:visible;mso-wrap-style:square;v-text-anchor:top" coordsize="80772,40386" o:spid="_x0000_s4095" fillcolor="black" strokeweight=".23425mm" path="m80772,r,40386l,19812,807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li5yQAAAN4AAAAPAAAAZHJzL2Rvd25yZXYueG1sRI9BS8NA&#10;FITvQv/D8gre7KZpKyV2W4qiCCpo04u3R/aZxGbfht3XNvrrXUHwOMzMN8xqM7hOnSjE1rOB6SQD&#10;RVx523JtYF/eXy1BRUG22HkmA18UYbMeXaywsP7Mb3TaSa0ShGOBBhqRvtA6Vg05jBPfEyfvwweH&#10;kmSotQ14TnDX6TzLrrXDltNCgz3dNlQddkdn4Kl8/Xx++M73y/d8+lKGO1kcMzHmcjxsb0AJDfIf&#10;/ms/WgPzxWw2h9876Qro9Q8AAAD//wMAUEsBAi0AFAAGAAgAAAAhANvh9svuAAAAhQEAABMAAAAA&#10;AAAAAAAAAAAAAAAAAFtDb250ZW50X1R5cGVzXS54bWxQSwECLQAUAAYACAAAACEAWvQsW78AAAAV&#10;AQAACwAAAAAAAAAAAAAAAAAfAQAAX3JlbHMvLnJlbHNQSwECLQAUAAYACAAAACEAsjZYuckAAADe&#10;AAAADwAAAAAAAAAAAAAAAAAHAgAAZHJzL2Rvd25yZXYueG1sUEsFBgAAAAADAAMAtwAAAP0CAAAA&#10;AA==&#10;">
                  <v:stroke endcap="round"/>
                  <v:path textboxrect="0,0,80772,40386" arrowok="t"/>
                </v:shape>
                <v:shape id="Shape 1109666" style="position:absolute;left:15;width:45156;height:91;visibility:visible;mso-wrap-style:square;v-text-anchor:top" coordsize="4515612,9144" o:spid="_x0000_s4096"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OprwgAAAOAAAAAPAAAAZHJzL2Rvd25yZXYueG1sRE/dasIw&#10;FL4f7B3CGXgzZuouOu2MpcgK3tr5AIfmrClLTkoStdvTG2Gwy4/vf1vPzooLhTh6VrBaFiCIe69H&#10;HhScPtuXNYiYkDVaz6TghyLUu8eHLVbaX/lIly4NIodwrFCBSWmqpIy9IYdx6SfizH354DBlGAap&#10;A15zuLPytShK6XDk3GBwor2h/rs7OwVtO308y2PzG+xJj4FM8J19U2rxNDfvIBLN6V/85z7oPH9V&#10;bMqyhPuhjEDubgAAAP//AwBQSwECLQAUAAYACAAAACEA2+H2y+4AAACFAQAAEwAAAAAAAAAAAAAA&#10;AAAAAAAAW0NvbnRlbnRfVHlwZXNdLnhtbFBLAQItABQABgAIAAAAIQBa9CxbvwAAABUBAAALAAAA&#10;AAAAAAAAAAAAAB8BAABfcmVscy8ucmVsc1BLAQItABQABgAIAAAAIQDBEOprwgAAAOAAAAAPAAAA&#10;AAAAAAAAAAAAAAcCAABkcnMvZG93bnJldi54bWxQSwUGAAAAAAMAAwC3AAAA9gIAAAAA&#10;">
                  <v:stroke endcap="round"/>
                  <v:path textboxrect="0,0,4515612,9144" arrowok="t"/>
                </v:shape>
                <v:shape id="Shape 1109667" style="position:absolute;left:45140;top:15;width:92;height:17716;visibility:visible;mso-wrap-style:square;v-text-anchor:top" coordsize="9144,1771650" o:spid="_x0000_s4097" fillcolor="black" stroked="f" strokeweight="0" path="m,l9144,r,1771650l,17716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ODcxAAAAOAAAAAPAAAAZHJzL2Rvd25yZXYueG1sRE/dasIw&#10;FL4f+A7hCLubqRW6WY0iwn5AGK76AIfm2JY2JyXJbPf2iyB4+fH9r7ej6cSVnG8sK5jPEhDEpdUN&#10;VwrOp/eXNxA+IGvsLJOCP/Kw3Uye1phrO/APXYtQiRjCPkcFdQh9LqUvazLoZ7YnjtzFOoMhQldJ&#10;7XCI4aaTaZJk0mDDsaHGnvY1lW3xaxSkp/Yj0+64aFNjDsX5s1osvwelnqfjbgUi0Bge4rv7S8f5&#10;82SZZa9wOxQRyM0/AAAA//8DAFBLAQItABQABgAIAAAAIQDb4fbL7gAAAIUBAAATAAAAAAAAAAAA&#10;AAAAAAAAAABbQ29udGVudF9UeXBlc10ueG1sUEsBAi0AFAAGAAgAAAAhAFr0LFu/AAAAFQEAAAsA&#10;AAAAAAAAAAAAAAAAHwEAAF9yZWxzLy5yZWxzUEsBAi0AFAAGAAgAAAAhAByQ4NzEAAAA4AAAAA8A&#10;AAAAAAAAAAAAAAAABwIAAGRycy9kb3ducmV2LnhtbFBLBQYAAAAAAwADALcAAAD4AgAAAAA=&#10;">
                  <v:stroke endcap="round"/>
                  <v:path textboxrect="0,0,9144,1771650" arrowok="t"/>
                </v:shape>
                <v:shape id="Shape 1109668" style="position:absolute;top:17693;width:45156;height:92;visibility:visible;mso-wrap-style:square;v-text-anchor:top" coordsize="4515612,9144" o:spid="_x0000_s4098"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9uCwgAAAOAAAAAPAAAAZHJzL2Rvd25yZXYueG1sRE/NSgMx&#10;EL4LvkMYoRdps+1hbdempYgLXrv2AYbNuFlMJksS29Wndw6Cx4/vf3+cg1dXSnmMbGC9qkAR99GO&#10;PBi4vLfLLahckC36yGTgmzIcD/d3e2xsvPGZrl0ZlIRwbtCAK2VqtM69o4B5FSdi4T5iClgEpkHb&#10;hDcJD15vqqrWAUeWBocTvTjqP7uvYKBtp9dHfT79JH+xYyKXYuefjFk8zKdnUIXm8i/+c79Zmb+u&#10;dnUti+WQINCHXwAAAP//AwBQSwECLQAUAAYACAAAACEA2+H2y+4AAACFAQAAEwAAAAAAAAAAAAAA&#10;AAAAAAAAW0NvbnRlbnRfVHlwZXNdLnhtbFBLAQItABQABgAIAAAAIQBa9CxbvwAAABUBAAALAAAA&#10;AAAAAAAAAAAAAB8BAABfcmVscy8ucmVsc1BLAQItABQABgAIAAAAIQDfw9uCwgAAAOAAAAAPAAAA&#10;AAAAAAAAAAAAAAcCAABkcnMvZG93bnJldi54bWxQSwUGAAAAAAMAAwC3AAAA9gIAAAAA&#10;">
                  <v:stroke endcap="round"/>
                  <v:path textboxrect="0,0,4515612,9144" arrowok="t"/>
                </v:shape>
                <v:shape id="Shape 1109669" style="position:absolute;width:91;height:17708;visibility:visible;mso-wrap-style:square;v-text-anchor:top" coordsize="9144,1770888" o:spid="_x0000_s4099" fillcolor="black" stroked="f" strokeweight="0" path="m,l9144,r,1770888l,17708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8CIxAAAAOAAAAAPAAAAZHJzL2Rvd25yZXYueG1sRE9da8Iw&#10;FH0f+B/CHfg2U4uUtTPKLAwKgqAbssdLc22LzU3XxFr/vRGEPR7O93I9mlYM1LvGsoL5LAJBXFrd&#10;cKXg5/vr7R2E88gaW8uk4EYO1qvJyxIzba+8p+HgKxFC2GWooPa+y6R0ZU0G3cx2xIE72d6gD7Cv&#10;pO7xGsJNK+MoSqTBhkNDjR3lNZXnw8Uo2G5y2p3zY3FM87/fOE4KOg0Lpaav4+cHCE+j/xc/3YUO&#10;8+dRmiQpPA4FBHJ1BwAA//8DAFBLAQItABQABgAIAAAAIQDb4fbL7gAAAIUBAAATAAAAAAAAAAAA&#10;AAAAAAAAAABbQ29udGVudF9UeXBlc10ueG1sUEsBAi0AFAAGAAgAAAAhAFr0LFu/AAAAFQEAAAsA&#10;AAAAAAAAAAAAAAAAHwEAAF9yZWxzLy5yZWxzUEsBAi0AFAAGAAgAAAAhAAlvwIjEAAAA4AAAAA8A&#10;AAAAAAAAAAAAAAAABwIAAGRycy9kb3ducmV2LnhtbFBLBQYAAAAAAwADALcAAAD4AgAAAAA=&#10;">
                  <v:stroke endcap="round"/>
                  <v:path textboxrect="0,0,9144,1770888" arrowok="t"/>
                </v:shape>
                <w10:anchorlock/>
              </v:group>
            </w:pict>
          </mc:Fallback>
        </mc:AlternateContent>
      </w:r>
    </w:p>
    <w:p w14:paraId="0D668B9B" w14:textId="77777777" w:rsidR="00CC0687" w:rsidRPr="003D3FC6" w:rsidRDefault="00CC0687" w:rsidP="00CC0687">
      <w:pPr>
        <w:spacing w:after="305" w:line="263" w:lineRule="auto"/>
        <w:ind w:left="1435" w:hanging="10"/>
        <w:rPr>
          <w:lang w:val="en-US"/>
        </w:rPr>
      </w:pPr>
      <w:r w:rsidRPr="003D3FC6">
        <w:rPr>
          <w:i/>
          <w:sz w:val="18"/>
          <w:lang w:val="en-US"/>
        </w:rPr>
        <w:t>Figure 12-14   LDAP server acting as a gateway to an X.500 directory server</w:t>
      </w:r>
    </w:p>
    <w:p w14:paraId="320677A6" w14:textId="77777777" w:rsidR="00CC0687" w:rsidRPr="003D3FC6" w:rsidRDefault="00CC0687" w:rsidP="00CC0687">
      <w:pPr>
        <w:spacing w:after="59"/>
        <w:ind w:left="1450" w:right="12"/>
        <w:rPr>
          <w:lang w:val="en-US"/>
        </w:rPr>
      </w:pPr>
      <w:r w:rsidRPr="003D3FC6">
        <w:rPr>
          <w:lang w:val="en-US"/>
        </w:rPr>
        <w:t>As the use of LDAP grew and its benefits became apparent, people who did not have X.500 servers or the environments to support them wanted to build directories that could be accessed by LDAP clients. This requires that the LDAP server store and access the directory itself instead of only acting as a gateway to X.500 servers (see Figure 12-15). This eliminates any need for the OSI protocol stack but, of course, makes the LDAP server much more complicated, because it must store and retrieve directory entries. These LDAP servers are often called stand-alone LDAP servers because they do not depend on an X.500 directory server. Because LDAP does not support all X.500 capabilities, a stand-alone LDAP server only needs to support the capabilities required by LDAP.</w:t>
      </w:r>
    </w:p>
    <w:p w14:paraId="3D28F9F1" w14:textId="77777777" w:rsidR="00CC0687" w:rsidRDefault="00CC0687" w:rsidP="00CC0687">
      <w:pPr>
        <w:spacing w:after="288"/>
        <w:ind w:left="1440" w:firstLine="0"/>
      </w:pPr>
      <w:r>
        <w:rPr>
          <w:rFonts w:ascii="Calibri" w:eastAsia="Calibri" w:hAnsi="Calibri" w:cs="Calibri"/>
          <w:noProof/>
          <w:sz w:val="22"/>
        </w:rPr>
        <mc:AlternateContent>
          <mc:Choice Requires="wpg">
            <w:drawing>
              <wp:inline distT="0" distB="0" distL="0" distR="0" wp14:anchorId="28659507" wp14:editId="5C1308CE">
                <wp:extent cx="4517136" cy="1919846"/>
                <wp:effectExtent l="0" t="0" r="0" b="0"/>
                <wp:docPr id="876969" name="Group 876969"/>
                <wp:cNvGraphicFramePr/>
                <a:graphic xmlns:a="http://schemas.openxmlformats.org/drawingml/2006/main">
                  <a:graphicData uri="http://schemas.microsoft.com/office/word/2010/wordprocessingGroup">
                    <wpg:wgp>
                      <wpg:cNvGrpSpPr/>
                      <wpg:grpSpPr>
                        <a:xfrm>
                          <a:off x="0" y="0"/>
                          <a:ext cx="4517136" cy="1919846"/>
                          <a:chOff x="0" y="0"/>
                          <a:chExt cx="4517136" cy="1919846"/>
                        </a:xfrm>
                      </wpg:grpSpPr>
                      <wps:wsp>
                        <wps:cNvPr id="45300" name="Rectangle 45300"/>
                        <wps:cNvSpPr/>
                        <wps:spPr>
                          <a:xfrm>
                            <a:off x="0" y="1772641"/>
                            <a:ext cx="2701728" cy="140617"/>
                          </a:xfrm>
                          <a:prstGeom prst="rect">
                            <a:avLst/>
                          </a:prstGeom>
                          <a:ln>
                            <a:noFill/>
                          </a:ln>
                        </wps:spPr>
                        <wps:txbx>
                          <w:txbxContent>
                            <w:p w14:paraId="14330833" w14:textId="77777777" w:rsidR="00CC0687" w:rsidRDefault="00CC0687" w:rsidP="00CC0687">
                              <w:pPr>
                                <w:spacing w:after="160"/>
                                <w:ind w:left="0" w:firstLine="0"/>
                              </w:pPr>
                              <w:r>
                                <w:rPr>
                                  <w:i/>
                                  <w:sz w:val="18"/>
                                </w:rPr>
                                <w:t>Figure 12-15   Stand-alone LDAP server</w:t>
                              </w:r>
                            </w:p>
                          </w:txbxContent>
                        </wps:txbx>
                        <wps:bodyPr horzOverflow="overflow" vert="horz" lIns="0" tIns="0" rIns="0" bIns="0" rtlCol="0">
                          <a:noAutofit/>
                        </wps:bodyPr>
                      </wps:wsp>
                      <wps:wsp>
                        <wps:cNvPr id="1109683" name="Shape 1109683"/>
                        <wps:cNvSpPr/>
                        <wps:spPr>
                          <a:xfrm>
                            <a:off x="779526" y="219456"/>
                            <a:ext cx="592836" cy="424434"/>
                          </a:xfrm>
                          <a:custGeom>
                            <a:avLst/>
                            <a:gdLst/>
                            <a:ahLst/>
                            <a:cxnLst/>
                            <a:rect l="0" t="0" r="0" b="0"/>
                            <a:pathLst>
                              <a:path w="592836" h="424434">
                                <a:moveTo>
                                  <a:pt x="0" y="0"/>
                                </a:moveTo>
                                <a:lnTo>
                                  <a:pt x="592836" y="0"/>
                                </a:lnTo>
                                <a:lnTo>
                                  <a:pt x="592836" y="424434"/>
                                </a:lnTo>
                                <a:lnTo>
                                  <a:pt x="0" y="42443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684" name="Shape 1109684"/>
                        <wps:cNvSpPr/>
                        <wps:spPr>
                          <a:xfrm>
                            <a:off x="729234" y="169164"/>
                            <a:ext cx="592836" cy="424434"/>
                          </a:xfrm>
                          <a:custGeom>
                            <a:avLst/>
                            <a:gdLst/>
                            <a:ahLst/>
                            <a:cxnLst/>
                            <a:rect l="0" t="0" r="0" b="0"/>
                            <a:pathLst>
                              <a:path w="592836" h="424434">
                                <a:moveTo>
                                  <a:pt x="0" y="0"/>
                                </a:moveTo>
                                <a:lnTo>
                                  <a:pt x="592836" y="0"/>
                                </a:lnTo>
                                <a:lnTo>
                                  <a:pt x="592836" y="424434"/>
                                </a:lnTo>
                                <a:lnTo>
                                  <a:pt x="0" y="424434"/>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1109685" name="Shape 1109685"/>
                        <wps:cNvSpPr/>
                        <wps:spPr>
                          <a:xfrm>
                            <a:off x="729234" y="169164"/>
                            <a:ext cx="592836" cy="424434"/>
                          </a:xfrm>
                          <a:custGeom>
                            <a:avLst/>
                            <a:gdLst/>
                            <a:ahLst/>
                            <a:cxnLst/>
                            <a:rect l="0" t="0" r="0" b="0"/>
                            <a:pathLst>
                              <a:path w="592836" h="424434">
                                <a:moveTo>
                                  <a:pt x="0" y="0"/>
                                </a:moveTo>
                                <a:lnTo>
                                  <a:pt x="592836" y="0"/>
                                </a:lnTo>
                                <a:lnTo>
                                  <a:pt x="592836" y="424434"/>
                                </a:lnTo>
                                <a:lnTo>
                                  <a:pt x="0" y="424434"/>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45344" name="Rectangle 45344"/>
                        <wps:cNvSpPr/>
                        <wps:spPr>
                          <a:xfrm>
                            <a:off x="858774" y="259035"/>
                            <a:ext cx="441399" cy="156753"/>
                          </a:xfrm>
                          <a:prstGeom prst="rect">
                            <a:avLst/>
                          </a:prstGeom>
                          <a:ln>
                            <a:noFill/>
                          </a:ln>
                        </wps:spPr>
                        <wps:txbx>
                          <w:txbxContent>
                            <w:p w14:paraId="764985BE" w14:textId="77777777" w:rsidR="00CC0687" w:rsidRDefault="00CC0687" w:rsidP="00CC0687">
                              <w:pPr>
                                <w:spacing w:after="160"/>
                                <w:ind w:left="0" w:firstLine="0"/>
                              </w:pPr>
                              <w:r>
                                <w:t>LDAP</w:t>
                              </w:r>
                            </w:p>
                          </w:txbxContent>
                        </wps:txbx>
                        <wps:bodyPr horzOverflow="overflow" vert="horz" lIns="0" tIns="0" rIns="0" bIns="0" rtlCol="0">
                          <a:noAutofit/>
                        </wps:bodyPr>
                      </wps:wsp>
                      <wps:wsp>
                        <wps:cNvPr id="45345" name="Rectangle 45345"/>
                        <wps:cNvSpPr/>
                        <wps:spPr>
                          <a:xfrm>
                            <a:off x="863348" y="426676"/>
                            <a:ext cx="431400" cy="156753"/>
                          </a:xfrm>
                          <a:prstGeom prst="rect">
                            <a:avLst/>
                          </a:prstGeom>
                          <a:ln>
                            <a:noFill/>
                          </a:ln>
                        </wps:spPr>
                        <wps:txbx>
                          <w:txbxContent>
                            <w:p w14:paraId="7F6F0E33" w14:textId="77777777" w:rsidR="00CC0687" w:rsidRDefault="00CC0687" w:rsidP="00CC0687">
                              <w:pPr>
                                <w:spacing w:after="160"/>
                                <w:ind w:left="0" w:firstLine="0"/>
                              </w:pPr>
                              <w:r>
                                <w:t>Client</w:t>
                              </w:r>
                            </w:p>
                          </w:txbxContent>
                        </wps:txbx>
                        <wps:bodyPr horzOverflow="overflow" vert="horz" lIns="0" tIns="0" rIns="0" bIns="0" rtlCol="0">
                          <a:noAutofit/>
                        </wps:bodyPr>
                      </wps:wsp>
                      <wps:wsp>
                        <wps:cNvPr id="1109686" name="Shape 1109686"/>
                        <wps:cNvSpPr/>
                        <wps:spPr>
                          <a:xfrm>
                            <a:off x="2011680" y="233934"/>
                            <a:ext cx="593598" cy="424434"/>
                          </a:xfrm>
                          <a:custGeom>
                            <a:avLst/>
                            <a:gdLst/>
                            <a:ahLst/>
                            <a:cxnLst/>
                            <a:rect l="0" t="0" r="0" b="0"/>
                            <a:pathLst>
                              <a:path w="593598" h="424434">
                                <a:moveTo>
                                  <a:pt x="0" y="0"/>
                                </a:moveTo>
                                <a:lnTo>
                                  <a:pt x="593598" y="0"/>
                                </a:lnTo>
                                <a:lnTo>
                                  <a:pt x="593598" y="424434"/>
                                </a:lnTo>
                                <a:lnTo>
                                  <a:pt x="0" y="42443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09687" name="Shape 1109687"/>
                        <wps:cNvSpPr/>
                        <wps:spPr>
                          <a:xfrm>
                            <a:off x="1962150" y="184404"/>
                            <a:ext cx="592836" cy="424434"/>
                          </a:xfrm>
                          <a:custGeom>
                            <a:avLst/>
                            <a:gdLst/>
                            <a:ahLst/>
                            <a:cxnLst/>
                            <a:rect l="0" t="0" r="0" b="0"/>
                            <a:pathLst>
                              <a:path w="592836" h="424434">
                                <a:moveTo>
                                  <a:pt x="0" y="0"/>
                                </a:moveTo>
                                <a:lnTo>
                                  <a:pt x="592836" y="0"/>
                                </a:lnTo>
                                <a:lnTo>
                                  <a:pt x="592836" y="424434"/>
                                </a:lnTo>
                                <a:lnTo>
                                  <a:pt x="0" y="424434"/>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1109688" name="Shape 1109688"/>
                        <wps:cNvSpPr/>
                        <wps:spPr>
                          <a:xfrm>
                            <a:off x="1962150" y="184404"/>
                            <a:ext cx="592836" cy="424434"/>
                          </a:xfrm>
                          <a:custGeom>
                            <a:avLst/>
                            <a:gdLst/>
                            <a:ahLst/>
                            <a:cxnLst/>
                            <a:rect l="0" t="0" r="0" b="0"/>
                            <a:pathLst>
                              <a:path w="592836" h="424434">
                                <a:moveTo>
                                  <a:pt x="0" y="0"/>
                                </a:moveTo>
                                <a:lnTo>
                                  <a:pt x="592836" y="0"/>
                                </a:lnTo>
                                <a:lnTo>
                                  <a:pt x="592836" y="424434"/>
                                </a:lnTo>
                                <a:lnTo>
                                  <a:pt x="0" y="424434"/>
                                </a:lnTo>
                                <a:lnTo>
                                  <a:pt x="0" y="0"/>
                                </a:lnTo>
                              </a:path>
                            </a:pathLst>
                          </a:custGeom>
                          <a:ln w="8433" cap="rnd">
                            <a:round/>
                          </a:ln>
                        </wps:spPr>
                        <wps:style>
                          <a:lnRef idx="1">
                            <a:srgbClr val="000000"/>
                          </a:lnRef>
                          <a:fillRef idx="1">
                            <a:srgbClr val="FFFFFF"/>
                          </a:fillRef>
                          <a:effectRef idx="0">
                            <a:scrgbClr r="0" g="0" b="0"/>
                          </a:effectRef>
                          <a:fontRef idx="none"/>
                        </wps:style>
                        <wps:bodyPr/>
                      </wps:wsp>
                      <wps:wsp>
                        <wps:cNvPr id="45349" name="Rectangle 45349"/>
                        <wps:cNvSpPr/>
                        <wps:spPr>
                          <a:xfrm>
                            <a:off x="2091690" y="274276"/>
                            <a:ext cx="441314" cy="156753"/>
                          </a:xfrm>
                          <a:prstGeom prst="rect">
                            <a:avLst/>
                          </a:prstGeom>
                          <a:ln>
                            <a:noFill/>
                          </a:ln>
                        </wps:spPr>
                        <wps:txbx>
                          <w:txbxContent>
                            <w:p w14:paraId="7CED87AE" w14:textId="77777777" w:rsidR="00CC0687" w:rsidRDefault="00CC0687" w:rsidP="00CC0687">
                              <w:pPr>
                                <w:spacing w:after="160"/>
                                <w:ind w:left="0" w:firstLine="0"/>
                              </w:pPr>
                              <w:r>
                                <w:t>LDAP</w:t>
                              </w:r>
                            </w:p>
                          </w:txbxContent>
                        </wps:txbx>
                        <wps:bodyPr horzOverflow="overflow" vert="horz" lIns="0" tIns="0" rIns="0" bIns="0" rtlCol="0">
                          <a:noAutofit/>
                        </wps:bodyPr>
                      </wps:wsp>
                      <wps:wsp>
                        <wps:cNvPr id="45350" name="Rectangle 45350"/>
                        <wps:cNvSpPr/>
                        <wps:spPr>
                          <a:xfrm>
                            <a:off x="2069596" y="441916"/>
                            <a:ext cx="497914" cy="156753"/>
                          </a:xfrm>
                          <a:prstGeom prst="rect">
                            <a:avLst/>
                          </a:prstGeom>
                          <a:ln>
                            <a:noFill/>
                          </a:ln>
                        </wps:spPr>
                        <wps:txbx>
                          <w:txbxContent>
                            <w:p w14:paraId="71D1B440" w14:textId="77777777" w:rsidR="00CC0687" w:rsidRDefault="00CC0687" w:rsidP="00CC0687">
                              <w:pPr>
                                <w:spacing w:after="160"/>
                                <w:ind w:left="0" w:firstLine="0"/>
                              </w:pPr>
                              <w:r>
                                <w:t>Server</w:t>
                              </w:r>
                            </w:p>
                          </w:txbxContent>
                        </wps:txbx>
                        <wps:bodyPr horzOverflow="overflow" vert="horz" lIns="0" tIns="0" rIns="0" bIns="0" rtlCol="0">
                          <a:noAutofit/>
                        </wps:bodyPr>
                      </wps:wsp>
                      <wps:wsp>
                        <wps:cNvPr id="45351" name="Shape 45351"/>
                        <wps:cNvSpPr/>
                        <wps:spPr>
                          <a:xfrm>
                            <a:off x="2900172" y="710184"/>
                            <a:ext cx="579882" cy="247650"/>
                          </a:xfrm>
                          <a:custGeom>
                            <a:avLst/>
                            <a:gdLst/>
                            <a:ahLst/>
                            <a:cxnLst/>
                            <a:rect l="0" t="0" r="0" b="0"/>
                            <a:pathLst>
                              <a:path w="579882" h="247650">
                                <a:moveTo>
                                  <a:pt x="289560" y="0"/>
                                </a:moveTo>
                                <a:lnTo>
                                  <a:pt x="314706" y="0"/>
                                </a:lnTo>
                                <a:lnTo>
                                  <a:pt x="342138" y="762"/>
                                </a:lnTo>
                                <a:lnTo>
                                  <a:pt x="395478" y="6858"/>
                                </a:lnTo>
                                <a:lnTo>
                                  <a:pt x="489204" y="29718"/>
                                </a:lnTo>
                                <a:lnTo>
                                  <a:pt x="554736" y="68580"/>
                                </a:lnTo>
                                <a:lnTo>
                                  <a:pt x="573024" y="93726"/>
                                </a:lnTo>
                                <a:lnTo>
                                  <a:pt x="579882" y="124206"/>
                                </a:lnTo>
                                <a:lnTo>
                                  <a:pt x="579120" y="137922"/>
                                </a:lnTo>
                                <a:lnTo>
                                  <a:pt x="574548" y="152400"/>
                                </a:lnTo>
                                <a:lnTo>
                                  <a:pt x="556260" y="177546"/>
                                </a:lnTo>
                                <a:lnTo>
                                  <a:pt x="490728" y="216408"/>
                                </a:lnTo>
                                <a:lnTo>
                                  <a:pt x="397764" y="239268"/>
                                </a:lnTo>
                                <a:lnTo>
                                  <a:pt x="291084" y="247650"/>
                                </a:lnTo>
                                <a:lnTo>
                                  <a:pt x="185166" y="240792"/>
                                </a:lnTo>
                                <a:lnTo>
                                  <a:pt x="91440" y="217170"/>
                                </a:lnTo>
                                <a:lnTo>
                                  <a:pt x="25908" y="179070"/>
                                </a:lnTo>
                                <a:lnTo>
                                  <a:pt x="7620" y="153924"/>
                                </a:lnTo>
                                <a:lnTo>
                                  <a:pt x="0" y="124206"/>
                                </a:lnTo>
                                <a:lnTo>
                                  <a:pt x="6096" y="95250"/>
                                </a:lnTo>
                                <a:lnTo>
                                  <a:pt x="24384" y="70104"/>
                                </a:lnTo>
                                <a:lnTo>
                                  <a:pt x="89916" y="31242"/>
                                </a:lnTo>
                                <a:lnTo>
                                  <a:pt x="182118" y="8382"/>
                                </a:lnTo>
                                <a:lnTo>
                                  <a:pt x="289560" y="0"/>
                                </a:lnTo>
                                <a:close/>
                              </a:path>
                            </a:pathLst>
                          </a:custGeom>
                          <a:ln w="8433" cap="rnd">
                            <a:round/>
                          </a:ln>
                        </wps:spPr>
                        <wps:style>
                          <a:lnRef idx="1">
                            <a:srgbClr val="000000"/>
                          </a:lnRef>
                          <a:fillRef idx="1">
                            <a:srgbClr val="B7908B"/>
                          </a:fillRef>
                          <a:effectRef idx="0">
                            <a:scrgbClr r="0" g="0" b="0"/>
                          </a:effectRef>
                          <a:fontRef idx="none"/>
                        </wps:style>
                        <wps:bodyPr/>
                      </wps:wsp>
                      <wps:wsp>
                        <wps:cNvPr id="45352" name="Shape 45352"/>
                        <wps:cNvSpPr/>
                        <wps:spPr>
                          <a:xfrm>
                            <a:off x="2900934" y="826008"/>
                            <a:ext cx="578358" cy="571500"/>
                          </a:xfrm>
                          <a:custGeom>
                            <a:avLst/>
                            <a:gdLst/>
                            <a:ahLst/>
                            <a:cxnLst/>
                            <a:rect l="0" t="0" r="0" b="0"/>
                            <a:pathLst>
                              <a:path w="578358" h="571500">
                                <a:moveTo>
                                  <a:pt x="577596" y="0"/>
                                </a:moveTo>
                                <a:lnTo>
                                  <a:pt x="578358" y="461010"/>
                                </a:lnTo>
                                <a:lnTo>
                                  <a:pt x="571500" y="482346"/>
                                </a:lnTo>
                                <a:lnTo>
                                  <a:pt x="550164" y="505206"/>
                                </a:lnTo>
                                <a:lnTo>
                                  <a:pt x="531114" y="519684"/>
                                </a:lnTo>
                                <a:lnTo>
                                  <a:pt x="503682" y="534162"/>
                                </a:lnTo>
                                <a:lnTo>
                                  <a:pt x="462534" y="551688"/>
                                </a:lnTo>
                                <a:lnTo>
                                  <a:pt x="430530" y="559308"/>
                                </a:lnTo>
                                <a:lnTo>
                                  <a:pt x="397764" y="565404"/>
                                </a:lnTo>
                                <a:lnTo>
                                  <a:pt x="362712" y="571500"/>
                                </a:lnTo>
                                <a:lnTo>
                                  <a:pt x="225552" y="571500"/>
                                </a:lnTo>
                                <a:lnTo>
                                  <a:pt x="192786" y="568452"/>
                                </a:lnTo>
                                <a:lnTo>
                                  <a:pt x="142494" y="561594"/>
                                </a:lnTo>
                                <a:lnTo>
                                  <a:pt x="101346" y="545592"/>
                                </a:lnTo>
                                <a:lnTo>
                                  <a:pt x="67056" y="531114"/>
                                </a:lnTo>
                                <a:lnTo>
                                  <a:pt x="40386" y="512064"/>
                                </a:lnTo>
                                <a:lnTo>
                                  <a:pt x="12954" y="483108"/>
                                </a:lnTo>
                                <a:lnTo>
                                  <a:pt x="0" y="460248"/>
                                </a:lnTo>
                                <a:lnTo>
                                  <a:pt x="762" y="3810"/>
                                </a:lnTo>
                                <a:lnTo>
                                  <a:pt x="8382" y="31242"/>
                                </a:lnTo>
                                <a:lnTo>
                                  <a:pt x="27432" y="54864"/>
                                </a:lnTo>
                                <a:lnTo>
                                  <a:pt x="48768" y="73914"/>
                                </a:lnTo>
                                <a:lnTo>
                                  <a:pt x="76200" y="90678"/>
                                </a:lnTo>
                                <a:lnTo>
                                  <a:pt x="108966" y="101346"/>
                                </a:lnTo>
                                <a:lnTo>
                                  <a:pt x="140970" y="112014"/>
                                </a:lnTo>
                                <a:lnTo>
                                  <a:pt x="172974" y="115062"/>
                                </a:lnTo>
                                <a:lnTo>
                                  <a:pt x="201930" y="122682"/>
                                </a:lnTo>
                                <a:lnTo>
                                  <a:pt x="228600" y="124968"/>
                                </a:lnTo>
                                <a:lnTo>
                                  <a:pt x="263652" y="128016"/>
                                </a:lnTo>
                                <a:lnTo>
                                  <a:pt x="301752" y="128016"/>
                                </a:lnTo>
                                <a:lnTo>
                                  <a:pt x="334518" y="124968"/>
                                </a:lnTo>
                                <a:lnTo>
                                  <a:pt x="368808" y="122682"/>
                                </a:lnTo>
                                <a:lnTo>
                                  <a:pt x="399288" y="120396"/>
                                </a:lnTo>
                                <a:lnTo>
                                  <a:pt x="432816" y="112014"/>
                                </a:lnTo>
                                <a:lnTo>
                                  <a:pt x="469392" y="103632"/>
                                </a:lnTo>
                                <a:lnTo>
                                  <a:pt x="499110" y="90678"/>
                                </a:lnTo>
                                <a:lnTo>
                                  <a:pt x="527304" y="76962"/>
                                </a:lnTo>
                                <a:lnTo>
                                  <a:pt x="553974" y="54864"/>
                                </a:lnTo>
                                <a:lnTo>
                                  <a:pt x="572262" y="25146"/>
                                </a:lnTo>
                                <a:lnTo>
                                  <a:pt x="577596" y="0"/>
                                </a:lnTo>
                                <a:close/>
                              </a:path>
                            </a:pathLst>
                          </a:custGeom>
                          <a:ln w="8433" cap="rnd">
                            <a:round/>
                          </a:ln>
                        </wps:spPr>
                        <wps:style>
                          <a:lnRef idx="1">
                            <a:srgbClr val="000000"/>
                          </a:lnRef>
                          <a:fillRef idx="1">
                            <a:srgbClr val="FFFFFF"/>
                          </a:fillRef>
                          <a:effectRef idx="0">
                            <a:scrgbClr r="0" g="0" b="0"/>
                          </a:effectRef>
                          <a:fontRef idx="none"/>
                        </wps:style>
                        <wps:bodyPr/>
                      </wps:wsp>
                      <wps:wsp>
                        <wps:cNvPr id="45353" name="Rectangle 45353"/>
                        <wps:cNvSpPr/>
                        <wps:spPr>
                          <a:xfrm>
                            <a:off x="2946654" y="1484581"/>
                            <a:ext cx="671731" cy="155020"/>
                          </a:xfrm>
                          <a:prstGeom prst="rect">
                            <a:avLst/>
                          </a:prstGeom>
                          <a:ln>
                            <a:noFill/>
                          </a:ln>
                        </wps:spPr>
                        <wps:txbx>
                          <w:txbxContent>
                            <w:p w14:paraId="44453122" w14:textId="77777777" w:rsidR="00CC0687" w:rsidRDefault="00CC0687" w:rsidP="00CC0687">
                              <w:pPr>
                                <w:spacing w:after="160"/>
                                <w:ind w:left="0" w:firstLine="0"/>
                              </w:pPr>
                              <w:r>
                                <w:t>Directory</w:t>
                              </w:r>
                            </w:p>
                          </w:txbxContent>
                        </wps:txbx>
                        <wps:bodyPr horzOverflow="overflow" vert="horz" lIns="0" tIns="0" rIns="0" bIns="0" rtlCol="0">
                          <a:noAutofit/>
                        </wps:bodyPr>
                      </wps:wsp>
                      <wps:wsp>
                        <wps:cNvPr id="45354" name="Rectangle 45354"/>
                        <wps:cNvSpPr/>
                        <wps:spPr>
                          <a:xfrm>
                            <a:off x="1473709" y="199853"/>
                            <a:ext cx="542637" cy="155020"/>
                          </a:xfrm>
                          <a:prstGeom prst="rect">
                            <a:avLst/>
                          </a:prstGeom>
                          <a:ln>
                            <a:noFill/>
                          </a:ln>
                        </wps:spPr>
                        <wps:txbx>
                          <w:txbxContent>
                            <w:p w14:paraId="574DC042" w14:textId="77777777" w:rsidR="00CC0687" w:rsidRDefault="00CC0687" w:rsidP="00CC0687">
                              <w:pPr>
                                <w:spacing w:after="160"/>
                                <w:ind w:left="0" w:firstLine="0"/>
                              </w:pPr>
                              <w:r>
                                <w:t>TCP/IP</w:t>
                              </w:r>
                            </w:p>
                          </w:txbxContent>
                        </wps:txbx>
                        <wps:bodyPr horzOverflow="overflow" vert="horz" lIns="0" tIns="0" rIns="0" bIns="0" rtlCol="0">
                          <a:noAutofit/>
                        </wps:bodyPr>
                      </wps:wsp>
                      <wps:wsp>
                        <wps:cNvPr id="45355" name="Shape 45355"/>
                        <wps:cNvSpPr/>
                        <wps:spPr>
                          <a:xfrm>
                            <a:off x="1325880" y="434340"/>
                            <a:ext cx="634746" cy="0"/>
                          </a:xfrm>
                          <a:custGeom>
                            <a:avLst/>
                            <a:gdLst/>
                            <a:ahLst/>
                            <a:cxnLst/>
                            <a:rect l="0" t="0" r="0" b="0"/>
                            <a:pathLst>
                              <a:path w="634746">
                                <a:moveTo>
                                  <a:pt x="0" y="0"/>
                                </a:moveTo>
                                <a:lnTo>
                                  <a:pt x="634746" y="0"/>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45356" name="Shape 45356"/>
                        <wps:cNvSpPr/>
                        <wps:spPr>
                          <a:xfrm>
                            <a:off x="1897380" y="415290"/>
                            <a:ext cx="80010" cy="39624"/>
                          </a:xfrm>
                          <a:custGeom>
                            <a:avLst/>
                            <a:gdLst/>
                            <a:ahLst/>
                            <a:cxnLst/>
                            <a:rect l="0" t="0" r="0" b="0"/>
                            <a:pathLst>
                              <a:path w="80010" h="39624">
                                <a:moveTo>
                                  <a:pt x="0" y="0"/>
                                </a:moveTo>
                                <a:lnTo>
                                  <a:pt x="80010" y="19050"/>
                                </a:lnTo>
                                <a:lnTo>
                                  <a:pt x="0" y="39624"/>
                                </a:lnTo>
                                <a:lnTo>
                                  <a:pt x="0" y="0"/>
                                </a:lnTo>
                                <a:close/>
                              </a:path>
                            </a:pathLst>
                          </a:custGeom>
                          <a:ln w="8433" cap="rnd">
                            <a:round/>
                          </a:ln>
                        </wps:spPr>
                        <wps:style>
                          <a:lnRef idx="1">
                            <a:srgbClr val="000000"/>
                          </a:lnRef>
                          <a:fillRef idx="1">
                            <a:srgbClr val="000000"/>
                          </a:fillRef>
                          <a:effectRef idx="0">
                            <a:scrgbClr r="0" g="0" b="0"/>
                          </a:effectRef>
                          <a:fontRef idx="none"/>
                        </wps:style>
                        <wps:bodyPr/>
                      </wps:wsp>
                      <wps:wsp>
                        <wps:cNvPr id="45357" name="Shape 45357"/>
                        <wps:cNvSpPr/>
                        <wps:spPr>
                          <a:xfrm>
                            <a:off x="2587752" y="430530"/>
                            <a:ext cx="626364" cy="251460"/>
                          </a:xfrm>
                          <a:custGeom>
                            <a:avLst/>
                            <a:gdLst/>
                            <a:ahLst/>
                            <a:cxnLst/>
                            <a:rect l="0" t="0" r="0" b="0"/>
                            <a:pathLst>
                              <a:path w="626364" h="251460">
                                <a:moveTo>
                                  <a:pt x="0" y="0"/>
                                </a:moveTo>
                                <a:lnTo>
                                  <a:pt x="626364" y="0"/>
                                </a:lnTo>
                                <a:lnTo>
                                  <a:pt x="626364" y="251460"/>
                                </a:lnTo>
                              </a:path>
                            </a:pathLst>
                          </a:custGeom>
                          <a:ln w="8433" cap="rnd">
                            <a:round/>
                          </a:ln>
                        </wps:spPr>
                        <wps:style>
                          <a:lnRef idx="1">
                            <a:srgbClr val="000000"/>
                          </a:lnRef>
                          <a:fillRef idx="0">
                            <a:srgbClr val="000000">
                              <a:alpha val="0"/>
                            </a:srgbClr>
                          </a:fillRef>
                          <a:effectRef idx="0">
                            <a:scrgbClr r="0" g="0" b="0"/>
                          </a:effectRef>
                          <a:fontRef idx="none"/>
                        </wps:style>
                        <wps:bodyPr/>
                      </wps:wsp>
                      <wps:wsp>
                        <wps:cNvPr id="45358" name="Shape 45358"/>
                        <wps:cNvSpPr/>
                        <wps:spPr>
                          <a:xfrm>
                            <a:off x="3193542" y="618744"/>
                            <a:ext cx="40386" cy="80010"/>
                          </a:xfrm>
                          <a:custGeom>
                            <a:avLst/>
                            <a:gdLst/>
                            <a:ahLst/>
                            <a:cxnLst/>
                            <a:rect l="0" t="0" r="0" b="0"/>
                            <a:pathLst>
                              <a:path w="40386" h="80010">
                                <a:moveTo>
                                  <a:pt x="0" y="0"/>
                                </a:moveTo>
                                <a:lnTo>
                                  <a:pt x="40386" y="0"/>
                                </a:lnTo>
                                <a:lnTo>
                                  <a:pt x="20574" y="80010"/>
                                </a:lnTo>
                                <a:lnTo>
                                  <a:pt x="0" y="0"/>
                                </a:lnTo>
                                <a:close/>
                              </a:path>
                            </a:pathLst>
                          </a:custGeom>
                          <a:ln w="8433" cap="rnd">
                            <a:round/>
                          </a:ln>
                        </wps:spPr>
                        <wps:style>
                          <a:lnRef idx="1">
                            <a:srgbClr val="000000"/>
                          </a:lnRef>
                          <a:fillRef idx="1">
                            <a:srgbClr val="000000"/>
                          </a:fillRef>
                          <a:effectRef idx="0">
                            <a:scrgbClr r="0" g="0" b="0"/>
                          </a:effectRef>
                          <a:fontRef idx="none"/>
                        </wps:style>
                        <wps:bodyPr/>
                      </wps:wsp>
                      <wps:wsp>
                        <wps:cNvPr id="45359" name="Shape 45359"/>
                        <wps:cNvSpPr/>
                        <wps:spPr>
                          <a:xfrm>
                            <a:off x="2570226" y="410718"/>
                            <a:ext cx="80772" cy="40386"/>
                          </a:xfrm>
                          <a:custGeom>
                            <a:avLst/>
                            <a:gdLst/>
                            <a:ahLst/>
                            <a:cxnLst/>
                            <a:rect l="0" t="0" r="0" b="0"/>
                            <a:pathLst>
                              <a:path w="80772" h="40386">
                                <a:moveTo>
                                  <a:pt x="80772" y="0"/>
                                </a:moveTo>
                                <a:lnTo>
                                  <a:pt x="80772" y="40386"/>
                                </a:lnTo>
                                <a:lnTo>
                                  <a:pt x="0" y="19812"/>
                                </a:lnTo>
                                <a:lnTo>
                                  <a:pt x="80772" y="0"/>
                                </a:lnTo>
                                <a:close/>
                              </a:path>
                            </a:pathLst>
                          </a:custGeom>
                          <a:ln w="8433" cap="rnd">
                            <a:round/>
                          </a:ln>
                        </wps:spPr>
                        <wps:style>
                          <a:lnRef idx="1">
                            <a:srgbClr val="000000"/>
                          </a:lnRef>
                          <a:fillRef idx="1">
                            <a:srgbClr val="000000"/>
                          </a:fillRef>
                          <a:effectRef idx="0">
                            <a:scrgbClr r="0" g="0" b="0"/>
                          </a:effectRef>
                          <a:fontRef idx="none"/>
                        </wps:style>
                        <wps:bodyPr/>
                      </wps:wsp>
                      <wps:wsp>
                        <wps:cNvPr id="1109689" name="Shape 1109689"/>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90" name="Shape 1109690"/>
                        <wps:cNvSpPr/>
                        <wps:spPr>
                          <a:xfrm>
                            <a:off x="4514088" y="1524"/>
                            <a:ext cx="9144" cy="1726692"/>
                          </a:xfrm>
                          <a:custGeom>
                            <a:avLst/>
                            <a:gdLst/>
                            <a:ahLst/>
                            <a:cxnLst/>
                            <a:rect l="0" t="0" r="0" b="0"/>
                            <a:pathLst>
                              <a:path w="9144" h="1726692">
                                <a:moveTo>
                                  <a:pt x="0" y="0"/>
                                </a:moveTo>
                                <a:lnTo>
                                  <a:pt x="9144" y="0"/>
                                </a:lnTo>
                                <a:lnTo>
                                  <a:pt x="9144" y="1726692"/>
                                </a:lnTo>
                                <a:lnTo>
                                  <a:pt x="0" y="172669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91" name="Shape 1109691"/>
                        <wps:cNvSpPr/>
                        <wps:spPr>
                          <a:xfrm>
                            <a:off x="0" y="1724406"/>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92" name="Shape 1109692"/>
                        <wps:cNvSpPr/>
                        <wps:spPr>
                          <a:xfrm>
                            <a:off x="0" y="0"/>
                            <a:ext cx="9144" cy="1725930"/>
                          </a:xfrm>
                          <a:custGeom>
                            <a:avLst/>
                            <a:gdLst/>
                            <a:ahLst/>
                            <a:cxnLst/>
                            <a:rect l="0" t="0" r="0" b="0"/>
                            <a:pathLst>
                              <a:path w="9144" h="1725930">
                                <a:moveTo>
                                  <a:pt x="0" y="0"/>
                                </a:moveTo>
                                <a:lnTo>
                                  <a:pt x="9144" y="0"/>
                                </a:lnTo>
                                <a:lnTo>
                                  <a:pt x="9144" y="1725930"/>
                                </a:lnTo>
                                <a:lnTo>
                                  <a:pt x="0" y="172593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5379" name="Rectangle 45379"/>
                        <wps:cNvSpPr/>
                        <wps:spPr>
                          <a:xfrm>
                            <a:off x="4475398" y="1767990"/>
                            <a:ext cx="42158" cy="201969"/>
                          </a:xfrm>
                          <a:prstGeom prst="rect">
                            <a:avLst/>
                          </a:prstGeom>
                          <a:ln>
                            <a:noFill/>
                          </a:ln>
                        </wps:spPr>
                        <wps:txbx>
                          <w:txbxContent>
                            <w:p w14:paraId="07B8508A" w14:textId="77777777" w:rsidR="00CC0687" w:rsidRDefault="00CC0687" w:rsidP="00CC0687">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876969" style="width:355.7pt;height:151.15pt;mso-position-horizontal-relative:char;mso-position-vertical-relative:line" coordsize="45171,19198" o:spid="_x0000_s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37FEQsAAPVVAAAOAAAAZHJzL2Uyb0RvYy54bWzsXG1v20YS/n7A/QdB3y/mvnONOMU1vRQH&#10;HK5F2/sBiizZBmRRoJTYuV9/z+zskJQsUVJ6sZNILWAy5HA5OzPPvO2Kr394vJ8NPk7q5V01vxqq&#10;V8VwMJmPq+u7+c3V8D9/vPtbORwsV6P59WhWzSdXw0+T5fCHN3/9y+uHxeVEV7fV7HpSDzDIfHn5&#10;sLga3q5Wi8uLi+X4dnI/Wr6qFpM5bk6r+n60wj/rm4vrevSA0e9nF7oo/MVDVV8v6mo8WS5x9Se+&#10;OXyTxp9OJ+PVL9PpcrIazK6G4G2V/tbp73v6e/Hm9ejyph4tbu/GmY3RZ3BxP7qb46XNUD+NVqPB&#10;h/ruyVD3d+O6WlbT1atxdX9RTad340maA2ajio3Z/FxXHxZpLjeXDzeLRkwQ7YacPnvY8b8//lwv&#10;fl/8WkMSD4sbyCL9i+byOK3v6QguB49JZJ8akU0eV4MxLlqngjJ+OBjjnooqltazUMe3kPyT58a3&#10;/9jz5IW8+GKNnYcFDGTZymD552Tw++1oMUmiXV5CBr/Wg7trmo0pYCXz0T1M9TcYz2h+M5sM+HIS&#10;UKJuxLW8XEJyO2WlQtDeKpaHSEyHQgUNWCSJ2cKrQATNtEeXi3q5+nlS3Q/o5GpYg49kW6OP/1qu&#10;mFRI6NWzOf2dV+/uZjO+S1cgPeGOzlaP7x/TFKNPr6Nr76vrT5j4bVX/9xdAeDqrHq6GVT4bEqrx&#10;dro7HMz+OYfACUByUsvJezmpV7O3VYIZ8/P3D6tqepcYbt+WGYMmydyeQaVKFdGXRpSa9D6Qi8eo&#10;NIToNAwddq5VtC6buajVRV0KDqy21tgNrY4/sFZJOKJJ+Itr1imu3crZ+HEup6T7Xte1GK3oORqU&#10;TgfQoHByC3tmRujuPRT7R5XoVhuohOm1d2fzLpWMJcAHqRDIcZGG6xCuzV6o5MjUMCSMeDBhctPN&#10;q3FCU02QaaaPi10Bz+YkCbxmPEJQqefXCUBwp/PrnRBZrj7NJiSg2fy3yRRgST6PLizrm/dvZ/Xg&#10;44jMO/3HgJwtbkf5atZ2Jk3MpXHo+SmQ2Qyp0qNrQ74t6P88Qiam5yYpgDVPFvzkOHPDUQyxANOU&#10;WAYxNA+lN1fzVfP8HBE4vYSAl2fbIpPkkhH5rNC026CZwEPcwDfv97ZBRw28kU0pH5VPT0MSOdKI&#10;bZLDXbM5CXBdyzlD81mgWVoDn/wn0bkFShmdAnLY/iEAfJf+O1EAum0AdCSMMwApLfs+Y+MZgF9B&#10;BERhYZv4t1Zv4PIxACxdGQJHQO1iYRJ82whorTIx5pLD+eBM9nUSAaWe+EIlRymTOYmSg7TaONV1&#10;rR7nVktvjEWlmPIW78NGyWGNslSupkLyBbQaT0qrXDOiAOTuQLeQTHo5OFii0aN8ySWQNiZypdiC&#10;1UXjYu4PvHS6ypz8fypJHgu2LJWO1IRylEqyIVybvVDJ8VxJbkl/T7qSDNuw2XS7DqokVfRaOcam&#10;Kq0tzqXkjnbQ14PNcyb7FWSyHB0RtZ5Gxyb5OyPwXEtyUyEb7FqrdUs0OzdzrrctC+5cu7Io8bas&#10;XeHyMbWkLtBCjTk/DVY/KTtQTCrUmi9UdoSUPlK2fSrFJOUjW9SKy8ep1UcXeQEL/QDomB5vyw4b&#10;Q3xJtaZl0pNSqxK1ci2JtoFrhHBQrNSxoLXk1CAIqkDCuq5SF2JZ4jYhVdvg2WLQ0pS2z/MtfGRO&#10;UElmRsj02s4qF3O6jM6z45EasSVZr/vggULBxiykQiBHHtNYrQz3UILXJB/MX0jkmEmjs4FJPRpq&#10;vbS2jBrFAbVmdAyqn9hhXFobBjEN3M+wC6bQPHI02D/Qy4ZoGCMrbTUk0jdBUCudixsTou4XhwvW&#10;5e6Tcpo6Tb1jO6+z7rDtwfEukJ2itrFIeyBIfFivK/rlZ2IIWNRLwjZR+35qHVUBJCTqrtGLsuXI&#10;SlelU551gzlCKL2zhIe0OTJi3wuHop2TpE4sm5MKmG+//GCcWTMOU0xA3jlwJtyvcI+9D0kQ2LrQ&#10;gF/mL8eMPWuy0LA/hcvene8vI0UPErAhq+uVmCq1AjyIuDRwRn02tAX/wuR4Vi0n/OyBi/9fV1n4&#10;Iyyg/DHP/nSW+CmmIQB1i0K+BFUe3jBFmKMuabIhOBn2Fm3m4kJp4K5TmHMB7RtB2guEOeYEYS4z&#10;si3MOfjHjEvhdFeYk6kBPdYjwgu9wEKOjOH8TpKTLbEjYk80cAVtlSBqV7i9scMoRekhUaNLxqnG&#10;Tg/hCuMp8yBqY9WewGu9BhVTwxuX/f7dmgLb9DJ1NIfHDuddbujt5Nt4HVTmu2tJImc5Zp+pnSPz&#10;plnup1ZRh5LdpoP88GCfL1RosMUsE68cTnupC0XqTpxYhw0vvdQ+FNi+xspJWu0b2hZGuEbywHtr&#10;dspPaeRQaWRbGoThXjZYh9Yj3eknpMSNuDXlHgCkCJMo98YlHazJqrPlnlnZMiDnoHGDoRqpT1wU&#10;x3lisfDIJvtoIaCYcw9gex9esdgXkUQQGwqa2MMH6oKYV4QVXOIeBGI4IInH1kiw+u1H6xJeOFNb&#10;OIPeWWpvfEaJ0iV8Ti+1QUVzBDVWWnN2AY3v4wQ+qZSMbP8ssWKu4YqSvHVh4LH7dAlrKnNSdIB2&#10;rI/I8nhsuEpYYu/YyLdg+cTJfqNyGgUEYzB4LGf0juyQbGYrQa6/BwYuQGjMtHZqX3R5GuTEeX7r&#10;udyJ7hajxK3ZR722rYG3kxyRz1mPUMzWbxEJy40t8h6llUF3hDuMrkBlxPCQhO7LbldBRwWvO6lW&#10;FJSxrcOYQt3BekVLxoQCPWiKUDGWbBadPN0iFGCR9qXUmjY9nZRam11IbYfxuB1IymiHmJlUip80&#10;GDQ/AI1Wpd7YQHknqXQTpM/WXMxMbCu1mHPhbFeVJbPoTIJjFfLcr7/bkH8W8Hm/UTitVgQsdbMV&#10;kbK6w11cGYMRPKArimWyNTyUaMjD5ggOSBibNp7ErWeDROYDfQhm4/OxkUdKLr3Y00NktHUnLimf&#10;HLluXkel3PvW08K11erTwtXGzivKFI/bd4Uog3qBa4vc31nDFdYWDPWqCFip9hCX/uzIEk5oJYuK&#10;IPa+bWTZZuHtXbF1ppKxnsSddoXqCeHa7Hm4c5Rafje/iSPooOewGaVSh+XgKGXQzHFYl6FE3Ksy&#10;8I8J2qwtt/QITOzegTUY0bNjKfMBKDEbnx+l2ialOAZBmhwZSLrAqmaSS3fiQiPHbRiWe+co9U3+&#10;1pRw1eyOaquhI3dGuVCgBcbVkCrysn+Lq7LAD/45SLFBvhCuMh/AFbOxDVeZphN6dkWplrI7KcGD&#10;HLuYwVcgsIjCk5f7cmS6dsxNvJ7x9U3ii/f/biBMLsISDo5dtNUkAWyjskKf33lamqOoRdswsn09&#10;f9ASRgCvxMc2dK1XOLuQ1cypg0LBiRwZL13KzuSFSI5dEB5Ito6/w1NJqnK/hW8rnGhVlqBHm3i7&#10;maRcPAaPsDxsz8rLYIRNPNxGvGRkCZJYb/S+WXd+dlQyI4Ck8PH5qOSh9kKyIZM39sU79geHU55R&#10;2f38yndT3TEAN/b9ysVjUNnYE7Yjpg5mC8kmVJwDZZslSICU4zlQkn9c+wjRSQdK5JVPA2WzDHzQ&#10;ZnyG5EbWuhYf8cNu8esvGh8TH88aHzszFwTKsYtExMcDKUWOPMo5a+Xvk33zXwRDlyY0NeTaFhNc&#10;PiY+WotvnNBHFJDGqeBD3Fyow69CZMsw7X3zafhOD/QL7zBpNla89G/Y0kc28W3R1ADO30Glj5d2&#10;/43z7tda3/wPAAD//wMAUEsDBBQABgAIAAAAIQDCK/wU3QAAAAUBAAAPAAAAZHJzL2Rvd25yZXYu&#10;eG1sTI/NasMwEITvhb6D2EJvjay4P8G1HEJoewqFJoWS28ba2CbWyliK7bx91V7ay8Iww8y3+XKy&#10;rRio941jDWqWgCAunWm40vC5e71bgPAB2WDrmDRcyMOyuL7KMTNu5A8atqESsYR9hhrqELpMSl/W&#10;ZNHPXEccvaPrLYYo+0qaHsdYbls5T5JHabHhuFBjR+uaytP2bDW8jTiuUvUybE7H9WW/e3j/2ijS&#10;+vZmWj2DCDSFvzD84Ed0KCLTwZ3ZeNFqiI+E3xu9J6XuQRw0pMk8BVnk8j998Q0AAP//AwBQSwEC&#10;LQAUAAYACAAAACEAtoM4kv4AAADhAQAAEwAAAAAAAAAAAAAAAAAAAAAAW0NvbnRlbnRfVHlwZXNd&#10;LnhtbFBLAQItABQABgAIAAAAIQA4/SH/1gAAAJQBAAALAAAAAAAAAAAAAAAAAC8BAABfcmVscy8u&#10;cmVsc1BLAQItABQABgAIAAAAIQByq37FEQsAAPVVAAAOAAAAAAAAAAAAAAAAAC4CAABkcnMvZTJv&#10;RG9jLnhtbFBLAQItABQABgAIAAAAIQDCK/wU3QAAAAUBAAAPAAAAAAAAAAAAAAAAAGsNAABkcnMv&#10;ZG93bnJldi54bWxQSwUGAAAAAAQABADzAAAAdQ4AAAAA&#10;" w14:anchorId="28659507">
                <v:rect id="Rectangle 45300" style="position:absolute;top:17726;width:27017;height:1406;visibility:visible;mso-wrap-style:square;v-text-anchor:top" o:spid="_x0000_s41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wcYxQAAAN4AAAAPAAAAZHJzL2Rvd25yZXYueG1sRI/LisIw&#10;FIb3A75DOIK7MXUcRatRZJxBl95A3R2aY1tsTkoTbcenNwvB5c9/45vOG1OIO1Uut6yg141AECdW&#10;55wqOOz/PkcgnEfWWFgmBf/kYD5rfUwx1rbmLd13PhVhhF2MCjLvy1hKl2Rk0HVtSRy8i60M+iCr&#10;VOoK6zBuCvkVRUNpMOfwkGFJPxkl193NKFiNysVpbR91WvyeV8fNcbzcj71SnXazmIDw1Ph3+NVe&#10;awXfg34UAAJOQAE5ewIAAP//AwBQSwECLQAUAAYACAAAACEA2+H2y+4AAACFAQAAEwAAAAAAAAAA&#10;AAAAAAAAAAAAW0NvbnRlbnRfVHlwZXNdLnhtbFBLAQItABQABgAIAAAAIQBa9CxbvwAAABUBAAAL&#10;AAAAAAAAAAAAAAAAAB8BAABfcmVscy8ucmVsc1BLAQItABQABgAIAAAAIQASbwcYxQAAAN4AAAAP&#10;AAAAAAAAAAAAAAAAAAcCAABkcnMvZG93bnJldi54bWxQSwUGAAAAAAMAAwC3AAAA+QIAAAAA&#10;">
                  <v:textbox inset="0,0,0,0">
                    <w:txbxContent>
                      <w:p w:rsidR="00CC0687" w:rsidP="00CC0687" w:rsidRDefault="00CC0687" w14:paraId="14330833" w14:textId="77777777">
                        <w:pPr>
                          <w:spacing w:after="160"/>
                          <w:ind w:left="0" w:firstLine="0"/>
                        </w:pPr>
                        <w:r>
                          <w:rPr>
                            <w:i/>
                            <w:sz w:val="18"/>
                          </w:rPr>
                          <w:t xml:space="preserve">Figure 12-15   Stand-alone LDAP </w:t>
                        </w:r>
                        <w:proofErr w:type="gramStart"/>
                        <w:r>
                          <w:rPr>
                            <w:i/>
                            <w:sz w:val="18"/>
                          </w:rPr>
                          <w:t>server</w:t>
                        </w:r>
                        <w:proofErr w:type="gramEnd"/>
                      </w:p>
                    </w:txbxContent>
                  </v:textbox>
                </v:rect>
                <v:shape id="Shape 1109683" style="position:absolute;left:7795;top:2194;width:5928;height:4244;visibility:visible;mso-wrap-style:square;v-text-anchor:top" coordsize="592836,424434" o:spid="_x0000_s4102" fillcolor="silver" stroked="f" strokeweight="0" path="m,l592836,r,424434l,4244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63bxQAAAOAAAAAPAAAAZHJzL2Rvd25yZXYueG1sRE9da8Iw&#10;FH0X/A/hCnvTRAV1nVFEFIYPYrux50tz13Y2N6WJ2u3XG0HY4+F8L9edrcWVWl851jAeKRDEuTMV&#10;Fxo+P/bDBQgfkA3WjknDL3lYr/q9JSbG3TilaxYKEUPYJ6ihDKFJpPR5SRb9yDXEkft2rcUQYVtI&#10;0+IthttaTpSaSYsVx4YSG9qWlJ+zi9VwyGR6Ps5lfdqpv0P3M/06pfuJ1i+DbvMGIlAX/sVP97uJ&#10;88fqdbaYwuNQRCBXdwAAAP//AwBQSwECLQAUAAYACAAAACEA2+H2y+4AAACFAQAAEwAAAAAAAAAA&#10;AAAAAAAAAAAAW0NvbnRlbnRfVHlwZXNdLnhtbFBLAQItABQABgAIAAAAIQBa9CxbvwAAABUBAAAL&#10;AAAAAAAAAAAAAAAAAB8BAABfcmVscy8ucmVsc1BLAQItABQABgAIAAAAIQCKF63bxQAAAOAAAAAP&#10;AAAAAAAAAAAAAAAAAAcCAABkcnMvZG93bnJldi54bWxQSwUGAAAAAAMAAwC3AAAA+QIAAAAA&#10;">
                  <v:stroke endcap="round"/>
                  <v:path textboxrect="0,0,592836,424434" arrowok="t"/>
                </v:shape>
                <v:shape id="Shape 1109684" style="position:absolute;left:7292;top:1691;width:5928;height:4244;visibility:visible;mso-wrap-style:square;v-text-anchor:top" coordsize="592836,424434" o:spid="_x0000_s4103" strokeweight=".23425mm" path="m,l592836,r,424434l,4244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7Z7xgAAAOAAAAAPAAAAZHJzL2Rvd25yZXYueG1sRE/LasJA&#10;FN0L/sNwhW6kTpQiaeokSKnSRav46P6auSbBzJ2Ymcb07zuFgsvDeS+y3tSio9ZVlhVMJxEI4tzq&#10;igsFx8PqMQbhPLLG2jIp+CEHWTocLDDR9sY76va+ECGEXYIKSu+bREqXl2TQTWxDHLizbQ36ANtC&#10;6hZvIdzUchZFc2mw4tBQYkOvJeWX/bdR8BXXm9lnUVm5/biM39ZXeT6tO6UeRv3yBYSn3t/F/+53&#10;HeZPo+d5/AR/hwICmf4CAAD//wMAUEsBAi0AFAAGAAgAAAAhANvh9svuAAAAhQEAABMAAAAAAAAA&#10;AAAAAAAAAAAAAFtDb250ZW50X1R5cGVzXS54bWxQSwECLQAUAAYACAAAACEAWvQsW78AAAAVAQAA&#10;CwAAAAAAAAAAAAAAAAAfAQAAX3JlbHMvLnJlbHNQSwECLQAUAAYACAAAACEA6Ue2e8YAAADgAAAA&#10;DwAAAAAAAAAAAAAAAAAHAgAAZHJzL2Rvd25yZXYueG1sUEsFBgAAAAADAAMAtwAAAPoCAAAAAA==&#10;">
                  <v:stroke endcap="round"/>
                  <v:path textboxrect="0,0,592836,424434" arrowok="t"/>
                </v:shape>
                <v:shape id="Shape 1109685" style="position:absolute;left:7292;top:1691;width:5928;height:4244;visibility:visible;mso-wrap-style:square;v-text-anchor:top" coordsize="592836,424434" o:spid="_x0000_s4104" strokeweight=".23425mm" path="m,l592836,r,424434l,4244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xPgxgAAAOAAAAAPAAAAZHJzL2Rvd25yZXYueG1sRE/LasJA&#10;FN0L/sNwhW6kThQqaeokSKnSRav46P6auSbBzJ2Ymcb07zuFgsvDeS+y3tSio9ZVlhVMJxEI4tzq&#10;igsFx8PqMQbhPLLG2jIp+CEHWTocLDDR9sY76va+ECGEXYIKSu+bREqXl2TQTWxDHLizbQ36ANtC&#10;6hZvIdzUchZFc2mw4tBQYkOvJeWX/bdR8BXXm9lnUVm5/biM39ZXeT6tO6UeRv3yBYSn3t/F/+53&#10;HeZPo+d5/AR/hwICmf4CAAD//wMAUEsBAi0AFAAGAAgAAAAhANvh9svuAAAAhQEAABMAAAAAAAAA&#10;AAAAAAAAAAAAAFtDb250ZW50X1R5cGVzXS54bWxQSwECLQAUAAYACAAAACEAWvQsW78AAAAVAQAA&#10;CwAAAAAAAAAAAAAAAAAfAQAAX3JlbHMvLnJlbHNQSwECLQAUAAYACAAAACEAhgsT4MYAAADgAAAA&#10;DwAAAAAAAAAAAAAAAAAHAgAAZHJzL2Rvd25yZXYueG1sUEsFBgAAAAADAAMAtwAAAPoCAAAAAA==&#10;">
                  <v:stroke endcap="round"/>
                  <v:path textboxrect="0,0,592836,424434" arrowok="t"/>
                </v:shape>
                <v:rect id="Rectangle 45344" style="position:absolute;left:8587;top:2590;width:4414;height:1567;visibility:visible;mso-wrap-style:square;v-text-anchor:top" o:spid="_x0000_s41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rjbyAAAAN4AAAAPAAAAZHJzL2Rvd25yZXYueG1sRI9Ba8JA&#10;FITvQv/D8gq96aYai6ZZRbRFj1YLaW+P7GsSmn0bslsT/fWuIPQ4zMw3TLrsTS1O1LrKsoLnUQSC&#10;OLe64kLB5/F9OAPhPLLG2jIpOJOD5eJhkGKibccfdDr4QgQIuwQVlN43iZQuL8mgG9mGOHg/tjXo&#10;g2wLqVvsAtzUchxFL9JgxWGhxIbWJeW/hz+jYDtrVl87e+mK+u17m+2z+eY490o9PfarVxCeev8f&#10;vrd3WkE8ncQx3O6EKyAXVwAAAP//AwBQSwECLQAUAAYACAAAACEA2+H2y+4AAACFAQAAEwAAAAAA&#10;AAAAAAAAAAAAAAAAW0NvbnRlbnRfVHlwZXNdLnhtbFBLAQItABQABgAIAAAAIQBa9CxbvwAAABUB&#10;AAALAAAAAAAAAAAAAAAAAB8BAABfcmVscy8ucmVsc1BLAQItABQABgAIAAAAIQD7PrjbyAAAAN4A&#10;AAAPAAAAAAAAAAAAAAAAAAcCAABkcnMvZG93bnJldi54bWxQSwUGAAAAAAMAAwC3AAAA/AIAAAAA&#10;">
                  <v:textbox inset="0,0,0,0">
                    <w:txbxContent>
                      <w:p w:rsidR="00CC0687" w:rsidP="00CC0687" w:rsidRDefault="00CC0687" w14:paraId="764985BE" w14:textId="77777777">
                        <w:pPr>
                          <w:spacing w:after="160"/>
                          <w:ind w:left="0" w:firstLine="0"/>
                        </w:pPr>
                        <w:r>
                          <w:t>LDAP</w:t>
                        </w:r>
                      </w:p>
                    </w:txbxContent>
                  </v:textbox>
                </v:rect>
                <v:rect id="Rectangle 45345" style="position:absolute;left:8633;top:4266;width:4314;height:1568;visibility:visible;mso-wrap-style:square;v-text-anchor:top" o:spid="_x0000_s41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h1AyAAAAN4AAAAPAAAAZHJzL2Rvd25yZXYueG1sRI9Ba8JA&#10;FITvQv/D8gq96aatlhhdRVpFjzYpWG+P7GsSmn0bsquJ/vquUPA4zMw3zHzZm1qcqXWVZQXPowgE&#10;cW51xYWCr2wzjEE4j6yxtkwKLuRguXgYzDHRtuNPOqe+EAHCLkEFpfdNIqXLSzLoRrYhDt6PbQ36&#10;INtC6ha7ADe1fImiN2mw4rBQYkPvJeW/6cko2MbN6ntnr11Rr4/bw/4w/cimXqmnx341A+Gp9/fw&#10;f3unFYwnr+MJ3O6EKyAXfwAAAP//AwBQSwECLQAUAAYACAAAACEA2+H2y+4AAACFAQAAEwAAAAAA&#10;AAAAAAAAAAAAAAAAW0NvbnRlbnRfVHlwZXNdLnhtbFBLAQItABQABgAIAAAAIQBa9CxbvwAAABUB&#10;AAALAAAAAAAAAAAAAAAAAB8BAABfcmVscy8ucmVsc1BLAQItABQABgAIAAAAIQCUch1AyAAAAN4A&#10;AAAPAAAAAAAAAAAAAAAAAAcCAABkcnMvZG93bnJldi54bWxQSwUGAAAAAAMAAwC3AAAA/AIAAAAA&#10;">
                  <v:textbox inset="0,0,0,0">
                    <w:txbxContent>
                      <w:p w:rsidR="00CC0687" w:rsidP="00CC0687" w:rsidRDefault="00CC0687" w14:paraId="7F6F0E33" w14:textId="77777777">
                        <w:pPr>
                          <w:spacing w:after="160"/>
                          <w:ind w:left="0" w:firstLine="0"/>
                        </w:pPr>
                        <w:r>
                          <w:t>Client</w:t>
                        </w:r>
                      </w:p>
                    </w:txbxContent>
                  </v:textbox>
                </v:rect>
                <v:shape id="Shape 1109686" style="position:absolute;left:20116;top:2339;width:5936;height:4244;visibility:visible;mso-wrap-style:square;v-text-anchor:top" coordsize="593598,424434" o:spid="_x0000_s4107" fillcolor="silver" stroked="f" strokeweight="0" path="m,l593598,r,424434l,4244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JMmxQAAAOAAAAAPAAAAZHJzL2Rvd25yZXYueG1sRE9da8Iw&#10;FH0X9h/CHfimiTK6Wo0yHANBfJhzbI+X5tqWNTclyWz992Yw8PFwvlebwbbiQj40jjXMpgoEcelM&#10;w5WG08fbJAcRIrLB1jFpuFKAzfphtMLCuJ7f6XKMlUghHArUUMfYFVKGsiaLYeo64sSdnbcYE/SV&#10;NB77FG5bOVcqkxYbTg01drStqfw5/loN/nO3V9u5ee7lybTfX6+H/dPCaD1+HF6WICIN8S7+d+9M&#10;mj9TiyzP4O9QQiDXNwAAAP//AwBQSwECLQAUAAYACAAAACEA2+H2y+4AAACFAQAAEwAAAAAAAAAA&#10;AAAAAAAAAAAAW0NvbnRlbnRfVHlwZXNdLnhtbFBLAQItABQABgAIAAAAIQBa9CxbvwAAABUBAAAL&#10;AAAAAAAAAAAAAAAAAB8BAABfcmVscy8ucmVsc1BLAQItABQABgAIAAAAIQA6iJMmxQAAAOAAAAAP&#10;AAAAAAAAAAAAAAAAAAcCAABkcnMvZG93bnJldi54bWxQSwUGAAAAAAMAAwC3AAAA+QIAAAAA&#10;">
                  <v:stroke endcap="round"/>
                  <v:path textboxrect="0,0,593598,424434" arrowok="t"/>
                </v:shape>
                <v:shape id="Shape 1109687" style="position:absolute;left:19621;top:1844;width:5928;height:4244;visibility:visible;mso-wrap-style:square;v-text-anchor:top" coordsize="592836,424434" o:spid="_x0000_s4108" strokeweight=".23425mm" path="m,l592836,r,424434l,4244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SgMxQAAAOAAAAAPAAAAZHJzL2Rvd25yZXYueG1sRE/LasJA&#10;FN0L/YfhFroRnehCY3SUIla6qJb62N9mrkkwcyfNTGP8e0cQXB7Oe7ZoTSkaql1hWcGgH4EgTq0u&#10;OFNw2H/0YhDOI2ssLZOCKzlYzF86M0y0vfAPNTufiRDCLkEFufdVIqVLczLo+rYiDtzJ1gZ9gHUm&#10;dY2XEG5KOYyikTRYcGjIsaJlTul5928UHONyO9xkhZXfX+fuav0nT7/rRqm31/Z9CsJT65/ih/tT&#10;h/mDaDKKx3A/FBDI+Q0AAP//AwBQSwECLQAUAAYACAAAACEA2+H2y+4AAACFAQAAEwAAAAAAAAAA&#10;AAAAAAAAAAAAW0NvbnRlbnRfVHlwZXNdLnhtbFBLAQItABQABgAIAAAAIQBa9CxbvwAAABUBAAAL&#10;AAAAAAAAAAAAAAAAAB8BAABfcmVscy8ucmVsc1BLAQItABQABgAIAAAAIQAZlSgMxQAAAOAAAAAP&#10;AAAAAAAAAAAAAAAAAAcCAABkcnMvZG93bnJldi54bWxQSwUGAAAAAAMAAwC3AAAA+QIAAAAA&#10;">
                  <v:stroke endcap="round"/>
                  <v:path textboxrect="0,0,592836,424434" arrowok="t"/>
                </v:shape>
                <v:shape id="Shape 1109688" style="position:absolute;left:19621;top:1844;width:5928;height:4244;visibility:visible;mso-wrap-style:square;v-text-anchor:top" coordsize="592836,424434" o:spid="_x0000_s4109" strokeweight=".23425mm" path="m,l592836,r,424434l,4244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rx+xgAAAOAAAAAPAAAAZHJzL2Rvd25yZXYueG1sRE9LT8JA&#10;EL6b8B82Q+LFwBYOpBQWQowSDqiRx33oDm1Dd7Z211L/vXMw8fjley/XvatVR22oPBuYjBNQxLm3&#10;FRcGTsfXUQoqRGSLtWcy8EMB1qvBwxIz6+/8Sd0hFkpCOGRooIyxybQOeUkOw9g3xMJdfeswCmwL&#10;bVu8S7ir9TRJZtphxdJQYkPPJeW3w7czcE7r9+lbUXn9sb89vWy/9PWy7Yx5HPabBahIffwX/7l3&#10;VuZPkvkslcVySBDo1S8AAAD//wMAUEsBAi0AFAAGAAgAAAAhANvh9svuAAAAhQEAABMAAAAAAAAA&#10;AAAAAAAAAAAAAFtDb250ZW50X1R5cGVzXS54bWxQSwECLQAUAAYACAAAACEAWvQsW78AAAAVAQAA&#10;CwAAAAAAAAAAAAAAAAAfAQAAX3JlbHMvLnJlbHNQSwECLQAUAAYACAAAACEAaAq8fsYAAADgAAAA&#10;DwAAAAAAAAAAAAAAAAAHAgAAZHJzL2Rvd25yZXYueG1sUEsFBgAAAAADAAMAtwAAAPoCAAAAAA==&#10;">
                  <v:stroke endcap="round"/>
                  <v:path textboxrect="0,0,592836,424434" arrowok="t"/>
                </v:shape>
                <v:rect id="Rectangle 45349" style="position:absolute;left:20916;top:2742;width:4414;height:1568;visibility:visible;mso-wrap-style:square;v-text-anchor:top" o:spid="_x0000_s41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xdF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MHp/G8XwdydcATn/BQAA//8DAFBLAQItABQABgAIAAAAIQDb4fbL7gAAAIUBAAATAAAAAAAA&#10;AAAAAAAAAAAAAABbQ29udGVudF9UeXBlc10ueG1sUEsBAi0AFAAGAAgAAAAhAFr0LFu/AAAAFQEA&#10;AAsAAAAAAAAAAAAAAAAAHwEAAF9yZWxzLy5yZWxzUEsBAi0AFAAGAAgAAAAhABU/F0XHAAAA3gAA&#10;AA8AAAAAAAAAAAAAAAAABwIAAGRycy9kb3ducmV2LnhtbFBLBQYAAAAAAwADALcAAAD7AgAAAAA=&#10;">
                  <v:textbox inset="0,0,0,0">
                    <w:txbxContent>
                      <w:p w:rsidR="00CC0687" w:rsidP="00CC0687" w:rsidRDefault="00CC0687" w14:paraId="7CED87AE" w14:textId="77777777">
                        <w:pPr>
                          <w:spacing w:after="160"/>
                          <w:ind w:left="0" w:firstLine="0"/>
                        </w:pPr>
                        <w:r>
                          <w:t>LDAP</w:t>
                        </w:r>
                      </w:p>
                    </w:txbxContent>
                  </v:textbox>
                </v:rect>
                <v:rect id="Rectangle 45350" style="position:absolute;left:20695;top:4419;width:4980;height:1567;visibility:visible;mso-wrap-style:square;v-text-anchor:top" o:spid="_x0000_s41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CgFxwAAAN4AAAAPAAAAZHJzL2Rvd25yZXYueG1sRI/NasJA&#10;FIX3Bd9huIK7OlGraOooobXEZU0KtrtL5poEM3dCZjRpn76zKHR5OH982/1gGnGnztWWFcymEQji&#10;wuqaSwUf+dvjGoTzyBoby6Tgmxzsd6OHLcba9nyie+ZLEUbYxaig8r6NpXRFRQbd1LbEwbvYzqAP&#10;siul7rAP46aR8yhaSYM1h4cKW3qpqLhmN6MgXbfJ59H+9GVz+ErP7+fNa77xSk3GQ/IMwtPg/8N/&#10;7aNW8LRcLANAwAkoIHe/AAAA//8DAFBLAQItABQABgAIAAAAIQDb4fbL7gAAAIUBAAATAAAAAAAA&#10;AAAAAAAAAAAAAABbQ29udGVudF9UeXBlc10ueG1sUEsBAi0AFAAGAAgAAAAhAFr0LFu/AAAAFQEA&#10;AAsAAAAAAAAAAAAAAAAAHwEAAF9yZWxzLy5yZWxzUEsBAi0AFAAGAAgAAAAhAAHcKAXHAAAA3gAA&#10;AA8AAAAAAAAAAAAAAAAABwIAAGRycy9kb3ducmV2LnhtbFBLBQYAAAAAAwADALcAAAD7AgAAAAA=&#10;">
                  <v:textbox inset="0,0,0,0">
                    <w:txbxContent>
                      <w:p w:rsidR="00CC0687" w:rsidP="00CC0687" w:rsidRDefault="00CC0687" w14:paraId="71D1B440" w14:textId="77777777">
                        <w:pPr>
                          <w:spacing w:after="160"/>
                          <w:ind w:left="0" w:firstLine="0"/>
                        </w:pPr>
                        <w:r>
                          <w:t>Server</w:t>
                        </w:r>
                      </w:p>
                    </w:txbxContent>
                  </v:textbox>
                </v:rect>
                <v:shape id="Shape 45351" style="position:absolute;left:29001;top:7101;width:5799;height:2477;visibility:visible;mso-wrap-style:square;v-text-anchor:top" coordsize="579882,247650" o:spid="_x0000_s4112" fillcolor="#b7908b" strokeweight=".23425mm" path="m289560,r25146,l342138,762r53340,6096l489204,29718r65532,38862l573024,93726r6858,30480l579120,137922r-4572,14478l556260,177546r-65532,38862l397764,239268r-106680,8382l185166,240792,91440,217170,25908,179070,7620,153924,,124206,6096,95250,24384,70104,89916,31242,182118,8382,2895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OcWyAAAAN4AAAAPAAAAZHJzL2Rvd25yZXYueG1sRI9bawIx&#10;FITfC/0P4RR8q1nbemE1ilSElhbEC6hvp5vTzdLNyZJE3f57Uyj4OMzMN8xk1tpanMmHyrGCXjcD&#10;QVw4XXGpYLddPo5AhIissXZMCn4pwGx6fzfBXLsLr+m8iaVIEA45KjAxNrmUoTBkMXRdQ5y8b+ct&#10;xiR9KbXHS4LbWj5l2UBarDgtGGzo1VDxszlZBfvBYn788KvP4UF+Ld6NDmizkVKdh3Y+BhGpjbfw&#10;f/tNK3jpP/d78HcnXQE5vQIAAP//AwBQSwECLQAUAAYACAAAACEA2+H2y+4AAACFAQAAEwAAAAAA&#10;AAAAAAAAAAAAAAAAW0NvbnRlbnRfVHlwZXNdLnhtbFBLAQItABQABgAIAAAAIQBa9CxbvwAAABUB&#10;AAALAAAAAAAAAAAAAAAAAB8BAABfcmVscy8ucmVsc1BLAQItABQABgAIAAAAIQBmiOcWyAAAAN4A&#10;AAAPAAAAAAAAAAAAAAAAAAcCAABkcnMvZG93bnJldi54bWxQSwUGAAAAAAMAAwC3AAAA/AIAAAAA&#10;">
                  <v:stroke endcap="round"/>
                  <v:path textboxrect="0,0,579882,247650" arrowok="t"/>
                </v:shape>
                <v:shape id="Shape 45352" style="position:absolute;left:29009;top:8260;width:5783;height:5715;visibility:visible;mso-wrap-style:square;v-text-anchor:top" coordsize="578358,571500" o:spid="_x0000_s4113" strokeweight=".23425mm" path="m577596,r762,461010l571500,482346r-21336,22860l531114,519684r-27432,14478l462534,551688r-32004,7620l397764,565404r-35052,6096l225552,571500r-32766,-3048l142494,561594,101346,545592,67056,531114,40386,512064,12954,483108,,460248,762,3810,8382,31242,27432,54864,48768,73914,76200,90678r32766,10668l140970,112014r32004,3048l201930,122682r26670,2286l263652,128016r38100,l334518,124968r34290,-2286l399288,120396r33528,-8382l469392,103632,499110,90678,527304,76962,553974,54864,572262,25146,5775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fFxwAAAN4AAAAPAAAAZHJzL2Rvd25yZXYueG1sRI9Pa8JA&#10;FMTvgt9heUJvuqn1T5u6Siso8SJoe+ntkX1mQ7NvQ3aN8du7guBxmJnfMItVZyvRUuNLxwpeRwkI&#10;4tzpkgsFvz+b4TsIH5A1Vo5JwZU8rJb93gJT7S58oPYYChEh7FNUYEKoUyl9bsiiH7maOHon11gM&#10;UTaF1A1eItxWcpwkM2mx5LhgsKa1ofz/eLYKsux0/is3bT3/nmXmID+26/1uq9TLoPv6BBGoC8/w&#10;o51pBZPp23QM9zvxCsjlDQAA//8DAFBLAQItABQABgAIAAAAIQDb4fbL7gAAAIUBAAATAAAAAAAA&#10;AAAAAAAAAAAAAABbQ29udGVudF9UeXBlc10ueG1sUEsBAi0AFAAGAAgAAAAhAFr0LFu/AAAAFQEA&#10;AAsAAAAAAAAAAAAAAAAAHwEAAF9yZWxzLy5yZWxzUEsBAi0AFAAGAAgAAAAhAKjwN8XHAAAA3gAA&#10;AA8AAAAAAAAAAAAAAAAABwIAAGRycy9kb3ducmV2LnhtbFBLBQYAAAAAAwADALcAAAD7AgAAAAA=&#10;">
                  <v:stroke endcap="round"/>
                  <v:path textboxrect="0,0,578358,571500" arrowok="t"/>
                </v:shape>
                <v:rect id="Rectangle 45353" style="position:absolute;left:29466;top:14845;width:6717;height:1551;visibility:visible;mso-wrap-style:square;v-text-anchor:top" o:spid="_x0000_s41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rZyxwAAAN4AAAAPAAAAZHJzL2Rvd25yZXYueG1sRI9Pa8JA&#10;FMTvBb/D8gRvdaNW0egq0ip6rH9AvT2yzySYfRuyq0n76d2C0OMwM79hZovGFOJBlcstK+h1IxDE&#10;idU5pwqOh/X7GITzyBoLy6Tghxws5q23Gcba1ryjx96nIkDYxagg876MpXRJRgZd15bEwbvayqAP&#10;skqlrrAOcFPIfhSNpMGcw0KGJX1mlNz2d6NgMy6X5639rdNiddmcvk+Tr8PEK9VpN8spCE+N/w+/&#10;2lut4GM4GA7g7064AnL+BAAA//8DAFBLAQItABQABgAIAAAAIQDb4fbL7gAAAIUBAAATAAAAAAAA&#10;AAAAAAAAAAAAAABbQ29udGVudF9UeXBlc10ueG1sUEsBAi0AFAAGAAgAAAAhAFr0LFu/AAAAFQEA&#10;AAsAAAAAAAAAAAAAAAAAHwEAAF9yZWxzLy5yZWxzUEsBAi0AFAAGAAgAAAAhAPEOtnLHAAAA3gAA&#10;AA8AAAAAAAAAAAAAAAAABwIAAGRycy9kb3ducmV2LnhtbFBLBQYAAAAAAwADALcAAAD7AgAAAAA=&#10;">
                  <v:textbox inset="0,0,0,0">
                    <w:txbxContent>
                      <w:p w:rsidR="00CC0687" w:rsidP="00CC0687" w:rsidRDefault="00CC0687" w14:paraId="44453122" w14:textId="77777777">
                        <w:pPr>
                          <w:spacing w:after="160"/>
                          <w:ind w:left="0" w:firstLine="0"/>
                        </w:pPr>
                        <w:r>
                          <w:t>Directory</w:t>
                        </w:r>
                      </w:p>
                    </w:txbxContent>
                  </v:textbox>
                </v:rect>
                <v:rect id="Rectangle 45354" style="position:absolute;left:14737;top:1998;width:5426;height:1550;visibility:visible;mso-wrap-style:square;v-text-anchor:top" o:spid="_x0000_s41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4GyAAAAN4AAAAPAAAAZHJzL2Rvd25yZXYueG1sRI9Ba8JA&#10;FITvQv/D8gq96aatlhhdRVpFjzYpWG+P7GsSmn0bsquJ/vquUPA4zMw3zHzZm1qcqXWVZQXPowgE&#10;cW51xYWCr2wzjEE4j6yxtkwKLuRguXgYzDHRtuNPOqe+EAHCLkEFpfdNIqXLSzLoRrYhDt6PbQ36&#10;INtC6ha7ADe1fImiN2mw4rBQYkPvJeW/6cko2MbN6ntnr11Rr4/bw/4w/cimXqmnx341A+Gp9/fw&#10;f3unFYwnr5Mx3O6EKyAXfwAAAP//AwBQSwECLQAUAAYACAAAACEA2+H2y+4AAACFAQAAEwAAAAAA&#10;AAAAAAAAAAAAAAAAW0NvbnRlbnRfVHlwZXNdLnhtbFBLAQItABQABgAIAAAAIQBa9CxbvwAAABUB&#10;AAALAAAAAAAAAAAAAAAAAB8BAABfcmVscy8ucmVsc1BLAQItABQABgAIAAAAIQB+5y4GyAAAAN4A&#10;AAAPAAAAAAAAAAAAAAAAAAcCAABkcnMvZG93bnJldi54bWxQSwUGAAAAAAMAAwC3AAAA/AIAAAAA&#10;">
                  <v:textbox inset="0,0,0,0">
                    <w:txbxContent>
                      <w:p w:rsidR="00CC0687" w:rsidP="00CC0687" w:rsidRDefault="00CC0687" w14:paraId="574DC042" w14:textId="77777777">
                        <w:pPr>
                          <w:spacing w:after="160"/>
                          <w:ind w:left="0" w:firstLine="0"/>
                        </w:pPr>
                        <w:r>
                          <w:t>TCP/IP</w:t>
                        </w:r>
                      </w:p>
                    </w:txbxContent>
                  </v:textbox>
                </v:rect>
                <v:shape id="Shape 45355" style="position:absolute;left:13258;top:4343;width:6348;height:0;visibility:visible;mso-wrap-style:square;v-text-anchor:top" coordsize="634746,0" o:spid="_x0000_s4116" filled="f" strokeweight=".23425mm" path="m,l6347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lcmxgAAAN4AAAAPAAAAZHJzL2Rvd25yZXYueG1sRI9PSwMx&#10;FMTvBb9DeIK3NvFPdFmbFikqQnuxiufH5u1mcfOybGKbfnsjCD0OM/MbZrnOfhAHmmIf2MD1QoEg&#10;boLtuTPw+fEyr0DEhGxxCEwGThRhvbqYLbG24cjvdNinThQIxxoNuJTGWsrYOPIYF2EkLl4bJo+p&#10;yKmTdsJjgftB3ih1Lz32XBYcjrRx1Hzvf7wBPWxfT4360ps8trsH95wrrbIxV5f56RFEopzO4f/2&#10;mzVwp2+1hr875QrI1S8AAAD//wMAUEsBAi0AFAAGAAgAAAAhANvh9svuAAAAhQEAABMAAAAAAAAA&#10;AAAAAAAAAAAAAFtDb250ZW50X1R5cGVzXS54bWxQSwECLQAUAAYACAAAACEAWvQsW78AAAAVAQAA&#10;CwAAAAAAAAAAAAAAAAAfAQAAX3JlbHMvLnJlbHNQSwECLQAUAAYACAAAACEAArJXJsYAAADeAAAA&#10;DwAAAAAAAAAAAAAAAAAHAgAAZHJzL2Rvd25yZXYueG1sUEsFBgAAAAADAAMAtwAAAPoCAAAAAA==&#10;">
                  <v:stroke endcap="round"/>
                  <v:path textboxrect="0,0,634746,0" arrowok="t"/>
                </v:shape>
                <v:shape id="Shape 45356" style="position:absolute;left:18973;top:4152;width:800;height:397;visibility:visible;mso-wrap-style:square;v-text-anchor:top" coordsize="80010,39624" o:spid="_x0000_s4117" fillcolor="black" strokeweight=".23425mm" path="m,l80010,19050,,396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cD+yQAAAN4AAAAPAAAAZHJzL2Rvd25yZXYueG1sRI9fa8JA&#10;EMTfBb/DsYW+6aX+CTb1FNsiChah2j70bcltk2BuL81tNX77XqHQx2FmfsPMl52r1ZnaUHk2cDdM&#10;QBHn3lZcGHg7rgczUEGQLdaeycCVAiwX/d4cM+sv/ErngxQqQjhkaKAUaTKtQ16SwzD0DXH0Pn3r&#10;UKJsC21bvES4q/UoSVLtsOK4UGJDTyXlp8O3M5DadL17+dp+vMvkeZ9sWPbjx3tjbm+61QMooU7+&#10;w3/trTUwmY6nKfzeiVdAL34AAAD//wMAUEsBAi0AFAAGAAgAAAAhANvh9svuAAAAhQEAABMAAAAA&#10;AAAAAAAAAAAAAAAAAFtDb250ZW50X1R5cGVzXS54bWxQSwECLQAUAAYACAAAACEAWvQsW78AAAAV&#10;AQAACwAAAAAAAAAAAAAAAAAfAQAAX3JlbHMvLnJlbHNQSwECLQAUAAYACAAAACEATmXA/skAAADe&#10;AAAADwAAAAAAAAAAAAAAAAAHAgAAZHJzL2Rvd25yZXYueG1sUEsFBgAAAAADAAMAtwAAAP0CAAAA&#10;AA==&#10;">
                  <v:stroke endcap="round"/>
                  <v:path textboxrect="0,0,80010,39624" arrowok="t"/>
                </v:shape>
                <v:shape id="Shape 45357" style="position:absolute;left:25877;top:4305;width:6264;height:2514;visibility:visible;mso-wrap-style:square;v-text-anchor:top" coordsize="626364,251460" o:spid="_x0000_s4118" filled="f" strokeweight=".23425mm" path="m,l626364,r,2514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nRixgAAAN4AAAAPAAAAZHJzL2Rvd25yZXYueG1sRI/NbsIw&#10;EITvlXgHa5F6K04pFJRiEEK0otwafs5LvCQR8TqyTQhvjytV6nE0M99oZovO1KIl5yvLCl4HCQji&#10;3OqKCwX73efLFIQPyBpry6TgTh4W897TDFNtb/xDbRYKESHsU1RQhtCkUvq8JIN+YBvi6J2tMxii&#10;dIXUDm8Rbmo5TJJ3abDiuFBiQ6uS8kt2NQrWo2N+Pn23lNntvT18abfm60mp5363/AARqAv/4b/2&#10;RisYjd/GE/i9E6+AnD8AAAD//wMAUEsBAi0AFAAGAAgAAAAhANvh9svuAAAAhQEAABMAAAAAAAAA&#10;AAAAAAAAAAAAAFtDb250ZW50X1R5cGVzXS54bWxQSwECLQAUAAYACAAAACEAWvQsW78AAAAVAQAA&#10;CwAAAAAAAAAAAAAAAAAfAQAAX3JlbHMvLnJlbHNQSwECLQAUAAYACAAAACEAteJ0YsYAAADeAAAA&#10;DwAAAAAAAAAAAAAAAAAHAgAAZHJzL2Rvd25yZXYueG1sUEsFBgAAAAADAAMAtwAAAPoCAAAAAA==&#10;">
                  <v:stroke endcap="round"/>
                  <v:path textboxrect="0,0,626364,251460" arrowok="t"/>
                </v:shape>
                <v:shape id="Shape 45358" style="position:absolute;left:31935;top:6187;width:404;height:800;visibility:visible;mso-wrap-style:square;v-text-anchor:top" coordsize="40386,80010" o:spid="_x0000_s4119" fillcolor="black" strokeweight=".23425mm" path="m,l40386,,20574,800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HuawwAAAN4AAAAPAAAAZHJzL2Rvd25yZXYueG1sRE/Pa8Iw&#10;FL4L/g/hCbtp6qYi1SgyqNttqAXx9mieTbF5qU203X+/HAYeP77f621va/Gk1leOFUwnCQjiwumK&#10;SwX5KRsvQfiArLF2TAp+ycN2MxysMdWu4wM9j6EUMYR9igpMCE0qpS8MWfQT1xBH7upaiyHCtpS6&#10;xS6G21q+J8lCWqw4Nhhs6NNQcTs+rIJ7d8mzc5bPwrI0u2n+9eP29qrU26jfrUAE6sNL/O/+1gpm&#10;84953BvvxCsgN38AAAD//wMAUEsBAi0AFAAGAAgAAAAhANvh9svuAAAAhQEAABMAAAAAAAAAAAAA&#10;AAAAAAAAAFtDb250ZW50X1R5cGVzXS54bWxQSwECLQAUAAYACAAAACEAWvQsW78AAAAVAQAACwAA&#10;AAAAAAAAAAAAAAAfAQAAX3JlbHMvLnJlbHNQSwECLQAUAAYACAAAACEAHOh7msMAAADeAAAADwAA&#10;AAAAAAAAAAAAAAAHAgAAZHJzL2Rvd25yZXYueG1sUEsFBgAAAAADAAMAtwAAAPcCAAAAAA==&#10;">
                  <v:stroke endcap="round"/>
                  <v:path textboxrect="0,0,40386,80010" arrowok="t"/>
                </v:shape>
                <v:shape id="Shape 45359" style="position:absolute;left:25702;top:4107;width:807;height:404;visibility:visible;mso-wrap-style:square;v-text-anchor:top" coordsize="80772,40386" o:spid="_x0000_s4120" fillcolor="black" strokeweight=".23425mm" path="m80772,r,40386l,19812,807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BKHyAAAAN4AAAAPAAAAZHJzL2Rvd25yZXYueG1sRI9BS8NA&#10;FITvgv9heYI3u2k00sZuiyiKYAXb9OLtkX0m0ezbsPvaRn+9Kwgeh5n5hlmsRterA4XYeTYwnWSg&#10;iGtvO24M7KqHixmoKMgWe89k4IsirJanJwssrT/yhg5baVSCcCzRQCsylFrHuiWHceIH4uS9++BQ&#10;kgyNtgGPCe56nWfZtXbYcVpocaC7lurP7d4ZeK5eP9aP3/lu9pZPX6pwL8U+E2POz8bbG1BCo/yH&#10;/9pP1sBVcVnM4fdOugJ6+QMAAP//AwBQSwECLQAUAAYACAAAACEA2+H2y+4AAACFAQAAEwAAAAAA&#10;AAAAAAAAAAAAAAAAW0NvbnRlbnRfVHlwZXNdLnhtbFBLAQItABQABgAIAAAAIQBa9CxbvwAAABUB&#10;AAALAAAAAAAAAAAAAAAAAB8BAABfcmVscy8ucmVsc1BLAQItABQABgAIAAAAIQCB6BKHyAAAAN4A&#10;AAAPAAAAAAAAAAAAAAAAAAcCAABkcnMvZG93bnJldi54bWxQSwUGAAAAAAMAAwC3AAAA/AIAAAAA&#10;">
                  <v:stroke endcap="round"/>
                  <v:path textboxrect="0,0,80772,40386" arrowok="t"/>
                </v:shape>
                <v:shape id="Shape 1109689" style="position:absolute;left:15;width:45156;height:91;visibility:visible;mso-wrap-style:square;v-text-anchor:top" coordsize="4515612,9144" o:spid="_x0000_s4121"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5jjwgAAAOAAAAAPAAAAZHJzL2Rvd25yZXYueG1sRE/dasIw&#10;FL4f7B3CGexmaOou/KlGEbGwW2sf4NAcm2JyUpKodU+/DAa7/Pj+N7vRWXGnEHvPCmbTAgRx63XP&#10;nYLmXE2WIGJC1mg9k4InRdhtX182WGr/4BPd69SJHMKxRAUmpaGUMraGHMapH4gzd/HBYcowdFIH&#10;fORwZ+VnUcylw55zg8GBDobaa31zCqpqOH7I0/472Eb3gUzwtV0o9f427tcgEo3pX/zn/tJ5/qxY&#10;zZcr+D2UEcjtDwAAAP//AwBQSwECLQAUAAYACAAAACEA2+H2y+4AAACFAQAAEwAAAAAAAAAAAAAA&#10;AAAAAAAAW0NvbnRlbnRfVHlwZXNdLnhtbFBLAQItABQABgAIAAAAIQBa9CxbvwAAABUBAAALAAAA&#10;AAAAAAAAAAAAAB8BAABfcmVscy8ucmVsc1BLAQItABQABgAIAAAAIQAAg5jjwgAAAOAAAAAPAAAA&#10;AAAAAAAAAAAAAAcCAABkcnMvZG93bnJldi54bWxQSwUGAAAAAAMAAwC3AAAA9gIAAAAA&#10;">
                  <v:stroke endcap="round"/>
                  <v:path textboxrect="0,0,4515612,9144" arrowok="t"/>
                </v:shape>
                <v:shape id="Shape 1109690" style="position:absolute;left:45140;top:15;width:92;height:17267;visibility:visible;mso-wrap-style:square;v-text-anchor:top" coordsize="9144,1726692" o:spid="_x0000_s4122" fillcolor="black" stroked="f" strokeweight="0" path="m,l9144,r,1726692l,17266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6B7xAAAAOAAAAAPAAAAZHJzL2Rvd25yZXYueG1sRE9NSwMx&#10;EL0L/ocwghdpk/aw2G3TIoLgRXCrIt6GzZgsbibLJt2u/nrnIHh8vO/dYY69mmjMXWILq6UBRdwm&#10;17G38PrysLgFlQuywz4xWfimDIf95cUOa5fO3NB0LF5JCOcaLYRShlrr3AaKmJdpIBbuM40Ri8DR&#10;azfiWcJjr9fGVDpix9IQcKD7QO3X8RQt3PyYp7JmDNOpmhv/zs8fzZu39vpqvtuCKjSXf/Gf+9HJ&#10;/JXZVBu5IIcEgd7/AgAA//8DAFBLAQItABQABgAIAAAAIQDb4fbL7gAAAIUBAAATAAAAAAAAAAAA&#10;AAAAAAAAAABbQ29udGVudF9UeXBlc10ueG1sUEsBAi0AFAAGAAgAAAAhAFr0LFu/AAAAFQEAAAsA&#10;AAAAAAAAAAAAAAAAHwEAAF9yZWxzLy5yZWxzUEsBAi0AFAAGAAgAAAAhAKO/oHvEAAAA4AAAAA8A&#10;AAAAAAAAAAAAAAAABwIAAGRycy9kb3ducmV2LnhtbFBLBQYAAAAAAwADALcAAAD4AgAAAAA=&#10;">
                  <v:stroke endcap="round"/>
                  <v:path textboxrect="0,0,9144,1726692" arrowok="t"/>
                </v:shape>
                <v:shape id="Shape 1109691" style="position:absolute;top:17244;width:45156;height:91;visibility:visible;mso-wrap-style:square;v-text-anchor:top" coordsize="4515612,9144" o:spid="_x0000_s4123"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AI4wQAAAOAAAAAPAAAAZHJzL2Rvd25yZXYueG1sRE/dasIw&#10;FL4X9g7hDHYjM+0u/KlGkWFht1Yf4NCcNcXkpCSZ1j39MhC8/Pj+N7vRWXGlEHvPCspZAYK49brn&#10;TsH5VL8vQcSErNF6JgV3irDbvkw2WGl/4yNdm9SJHMKxQgUmpaGSMraGHMaZH4gz9+2Dw5Rh6KQO&#10;eMvhzsqPophLhz3nBoMDfRpqL82PU1DXw2Eqj/vfYM+6D2SCb+xCqbfXcb8GkWhMT/HD/aXz/LJY&#10;zVcl/B/KCOT2DwAA//8DAFBLAQItABQABgAIAAAAIQDb4fbL7gAAAIUBAAATAAAAAAAAAAAAAAAA&#10;AAAAAABbQ29udGVudF9UeXBlc10ueG1sUEsBAi0AFAAGAAgAAAAhAFr0LFu/AAAAFQEAAAsAAAAA&#10;AAAAAAAAAAAAHwEAAF9yZWxzLy5yZWxzUEsBAi0AFAAGAAgAAAAhAHssAjjBAAAA4AAAAA8AAAAA&#10;AAAAAAAAAAAABwIAAGRycy9kb3ducmV2LnhtbFBLBQYAAAAAAwADALcAAAD1AgAAAAA=&#10;">
                  <v:stroke endcap="round"/>
                  <v:path textboxrect="0,0,4515612,9144" arrowok="t"/>
                </v:shape>
                <v:shape id="Shape 1109692" style="position:absolute;width:91;height:17259;visibility:visible;mso-wrap-style:square;v-text-anchor:top" coordsize="9144,1725930" o:spid="_x0000_s4124" fillcolor="black" stroked="f" strokeweight="0" path="m,l9144,r,1725930l,17259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iNqxQAAAOAAAAAPAAAAZHJzL2Rvd25yZXYueG1sRE9Na8JA&#10;EL0X+h+WKfRWN0pJTXQVESU5qGBa9Dpkp0lodjZktyb9926h0OPjfS/Xo2nFjXrXWFYwnUQgiEur&#10;G64UfLzvX+YgnEfW2FomBT/kYL16fFhiqu3AZ7oVvhIhhF2KCmrvu1RKV9Zk0E1sRxy4T9sb9AH2&#10;ldQ9DiHctHIWRbE02HBoqLGjbU3lV/FtFDDv3i7X4+t1n/khz8rd4WSPTqnnp3GzAOFp9P/iP3eu&#10;w/xplMTJDH4PBQRydQcAAP//AwBQSwECLQAUAAYACAAAACEA2+H2y+4AAACFAQAAEwAAAAAAAAAA&#10;AAAAAAAAAAAAW0NvbnRlbnRfVHlwZXNdLnhtbFBLAQItABQABgAIAAAAIQBa9CxbvwAAABUBAAAL&#10;AAAAAAAAAAAAAAAAAB8BAABfcmVscy8ucmVsc1BLAQItABQABgAIAAAAIQCxuiNqxQAAAOAAAAAP&#10;AAAAAAAAAAAAAAAAAAcCAABkcnMvZG93bnJldi54bWxQSwUGAAAAAAMAAwC3AAAA+QIAAAAA&#10;">
                  <v:stroke endcap="round"/>
                  <v:path textboxrect="0,0,9144,1725930" arrowok="t"/>
                </v:shape>
                <v:rect id="Rectangle 45379" style="position:absolute;left:44753;top:17679;width:422;height:2020;visibility:visible;mso-wrap-style:square;v-text-anchor:top" o:spid="_x0000_s41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934yAAAAN4AAAAPAAAAZHJzL2Rvd25yZXYueG1sRI9Ba8JA&#10;FITvhf6H5RV6q5vaVk10FbEtetQoqLdH9pmEZt+G7Nak/npXKHgcZuYbZjLrTCXO1LjSsoLXXgSC&#10;OLO65FzBbvv9MgLhPLLGyjIp+CMHs+njwwQTbVve0Dn1uQgQdgkqKLyvEyldVpBB17M1cfBOtjHo&#10;g2xyqRtsA9xUsh9FA2mw5LBQYE2LgrKf9NcoWI7q+WFlL21efR2X+/U+/tzGXqnnp24+BuGp8/fw&#10;f3ulFbx/vA1juN0JV0BOrwAAAP//AwBQSwECLQAUAAYACAAAACEA2+H2y+4AAACFAQAAEwAAAAAA&#10;AAAAAAAAAAAAAAAAW0NvbnRlbnRfVHlwZXNdLnhtbFBLAQItABQABgAIAAAAIQBa9CxbvwAAABUB&#10;AAALAAAAAAAAAAAAAAAAAB8BAABfcmVscy8ucmVsc1BLAQItABQABgAIAAAAIQDbU934yAAAAN4A&#10;AAAPAAAAAAAAAAAAAAAAAAcCAABkcnMvZG93bnJldi54bWxQSwUGAAAAAAMAAwC3AAAA/AIAAAAA&#10;">
                  <v:textbox inset="0,0,0,0">
                    <w:txbxContent>
                      <w:p w:rsidR="00CC0687" w:rsidP="00CC0687" w:rsidRDefault="00CC0687" w14:paraId="07B8508A" w14:textId="77777777">
                        <w:pPr>
                          <w:spacing w:after="160"/>
                          <w:ind w:left="0" w:firstLine="0"/>
                        </w:pPr>
                        <w:r>
                          <w:rPr>
                            <w:sz w:val="18"/>
                          </w:rPr>
                          <w:t xml:space="preserve"> </w:t>
                        </w:r>
                      </w:p>
                    </w:txbxContent>
                  </v:textbox>
                </v:rect>
                <w10:anchorlock/>
              </v:group>
            </w:pict>
          </mc:Fallback>
        </mc:AlternateContent>
      </w:r>
    </w:p>
    <w:p w14:paraId="680955D6" w14:textId="77777777" w:rsidR="00CC0687" w:rsidRPr="003D3FC6" w:rsidRDefault="00CC0687" w:rsidP="00CC0687">
      <w:pPr>
        <w:spacing w:after="195" w:line="254" w:lineRule="auto"/>
        <w:ind w:left="1435" w:right="42" w:hanging="10"/>
        <w:jc w:val="both"/>
        <w:rPr>
          <w:lang w:val="en-US"/>
        </w:rPr>
      </w:pPr>
      <w:r w:rsidRPr="003D3FC6">
        <w:rPr>
          <w:lang w:val="en-US"/>
        </w:rPr>
        <w:t xml:space="preserve">The concept of the LDAP server being able to provide access to local directories supporting the X.500 model, rather than acting only as a gateway to an X.500 server, is discussed in RFC 4511 (see Table 12-4 on page 460). From the client's </w:t>
      </w:r>
    </w:p>
    <w:p w14:paraId="492ED0ED" w14:textId="77777777" w:rsidR="00CC0687" w:rsidRPr="003D3FC6" w:rsidRDefault="00CC0687" w:rsidP="00CC0687">
      <w:pPr>
        <w:spacing w:after="396" w:line="254" w:lineRule="auto"/>
        <w:ind w:left="1435" w:right="42" w:hanging="10"/>
        <w:jc w:val="both"/>
        <w:rPr>
          <w:lang w:val="en-US"/>
        </w:rPr>
      </w:pPr>
      <w:r w:rsidRPr="003D3FC6">
        <w:rPr>
          <w:lang w:val="en-US"/>
        </w:rPr>
        <w:t>point of view, any server that implements the LDAP protocol is an LDAP directory server, whether the server actually implements the directory or is a gateway to an X.500 server. The directory that is accessed can be called an LDAP directory, whether the directory is implemented by a stand-alone LDAP server or by an X.500 server.</w:t>
      </w:r>
    </w:p>
    <w:p w14:paraId="2411FA4D" w14:textId="77777777" w:rsidR="00CC0687" w:rsidRPr="003D3FC6" w:rsidRDefault="00CC0687" w:rsidP="00CC0687">
      <w:pPr>
        <w:pStyle w:val="Ttulo4"/>
        <w:ind w:left="-5"/>
        <w:rPr>
          <w:lang w:val="en-US"/>
        </w:rPr>
      </w:pPr>
      <w:r w:rsidRPr="003D3FC6">
        <w:rPr>
          <w:lang w:val="en-US"/>
        </w:rPr>
        <w:t>12.4.3  Overview of LDAP architecture</w:t>
      </w:r>
    </w:p>
    <w:p w14:paraId="60BC2C85" w14:textId="77777777" w:rsidR="00CC0687" w:rsidRPr="003D3FC6" w:rsidRDefault="00CC0687" w:rsidP="00CC0687">
      <w:pPr>
        <w:spacing w:after="193"/>
        <w:ind w:left="1450" w:right="12"/>
        <w:rPr>
          <w:lang w:val="en-US"/>
        </w:rPr>
      </w:pPr>
      <w:r w:rsidRPr="003D3FC6">
        <w:rPr>
          <w:lang w:val="en-US"/>
        </w:rPr>
        <w:t>LDAP defines the content and format of messages exchanged between an LDAP client and an LDAP server. The messages specify the operations requested by the client (search, modify, delete, and so on), the responses from the server, and the format of data carried in the messages. LDAP messages are carried over TCP/IP, a connection-oriented protocol, so there are also operations to establish and disconnect a session between the client and server.</w:t>
      </w:r>
    </w:p>
    <w:p w14:paraId="2E04CE46" w14:textId="77777777" w:rsidR="00CC0687" w:rsidRPr="003D3FC6" w:rsidRDefault="00CC0687" w:rsidP="00CC0687">
      <w:pPr>
        <w:spacing w:after="92"/>
        <w:ind w:left="1450" w:right="12"/>
        <w:rPr>
          <w:lang w:val="en-US"/>
        </w:rPr>
      </w:pPr>
      <w:r w:rsidRPr="003D3FC6">
        <w:rPr>
          <w:lang w:val="en-US"/>
        </w:rPr>
        <w:t>The general interaction between an LDAP client and an LDAP server takes the following form:</w:t>
      </w:r>
    </w:p>
    <w:p w14:paraId="096A12BF" w14:textId="77777777" w:rsidR="00CC0687" w:rsidRPr="003D3FC6" w:rsidRDefault="00CC0687">
      <w:pPr>
        <w:numPr>
          <w:ilvl w:val="0"/>
          <w:numId w:val="45"/>
        </w:numPr>
        <w:spacing w:after="93"/>
        <w:ind w:right="12" w:hanging="288"/>
        <w:rPr>
          <w:lang w:val="en-US"/>
        </w:rPr>
      </w:pPr>
      <w:r w:rsidRPr="003D3FC6">
        <w:rPr>
          <w:lang w:val="en-US"/>
        </w:rPr>
        <w:t xml:space="preserve">The client establishes a session with an LDAP server. This is known as </w:t>
      </w:r>
      <w:r w:rsidRPr="003D3FC6">
        <w:rPr>
          <w:rFonts w:ascii="Times New Roman" w:eastAsia="Times New Roman" w:hAnsi="Times New Roman" w:cs="Times New Roman"/>
          <w:i/>
          <w:sz w:val="22"/>
          <w:lang w:val="en-US"/>
        </w:rPr>
        <w:t>binding</w:t>
      </w:r>
      <w:r w:rsidRPr="003D3FC6">
        <w:rPr>
          <w:lang w:val="en-US"/>
        </w:rPr>
        <w:t xml:space="preserve"> to the server. The client specifies the host name or IP address and TCP/IP port number where the LDAP server is listening. The client can provide a user name and a password to properly authenticate with the server, or the client can establish an anonymous session with default access rights. The client and server can also establish a session that uses stronger security methods, such as encryption of data (see 12.4.5, “LDAP security” on page 471).</w:t>
      </w:r>
    </w:p>
    <w:p w14:paraId="455DEF85" w14:textId="77777777" w:rsidR="00CC0687" w:rsidRPr="003D3FC6" w:rsidRDefault="00CC0687">
      <w:pPr>
        <w:numPr>
          <w:ilvl w:val="0"/>
          <w:numId w:val="45"/>
        </w:numPr>
        <w:spacing w:after="92"/>
        <w:ind w:right="12" w:hanging="288"/>
        <w:rPr>
          <w:lang w:val="en-US"/>
        </w:rPr>
      </w:pPr>
      <w:r w:rsidRPr="003D3FC6">
        <w:rPr>
          <w:lang w:val="en-US"/>
        </w:rPr>
        <w:t>The client then performs operations on directory data. LDAP offers both read and update capabilities. This allows directory information to be managed as well as queried. LDAP supports searching the directory for data meeting arbitrary user-specified criteria. Searching is the most common operation in LDAP. A user can specify what part of the directory to search and what information to return. A search filter that uses Boolean conditions specifies which directory data matches the search.</w:t>
      </w:r>
    </w:p>
    <w:p w14:paraId="3FBA9BC1" w14:textId="77777777" w:rsidR="00CC0687" w:rsidRDefault="00CC0687">
      <w:pPr>
        <w:numPr>
          <w:ilvl w:val="0"/>
          <w:numId w:val="45"/>
        </w:numPr>
        <w:spacing w:after="176"/>
        <w:ind w:right="12" w:hanging="288"/>
      </w:pPr>
      <w:r w:rsidRPr="003D3FC6">
        <w:rPr>
          <w:lang w:val="en-US"/>
        </w:rPr>
        <w:t xml:space="preserve">When the client has finished making requests, it closes the session with the server. </w:t>
      </w:r>
      <w:r>
        <w:t xml:space="preserve">This is also known as </w:t>
      </w:r>
      <w:r>
        <w:rPr>
          <w:rFonts w:ascii="Times New Roman" w:eastAsia="Times New Roman" w:hAnsi="Times New Roman" w:cs="Times New Roman"/>
          <w:i/>
          <w:sz w:val="22"/>
        </w:rPr>
        <w:t>unbinding</w:t>
      </w:r>
      <w:r>
        <w:t>.</w:t>
      </w:r>
    </w:p>
    <w:p w14:paraId="74F61E2A" w14:textId="77777777" w:rsidR="00CC0687" w:rsidRPr="003D3FC6" w:rsidRDefault="00CC0687" w:rsidP="00CC0687">
      <w:pPr>
        <w:spacing w:after="210"/>
        <w:ind w:left="1450" w:right="12"/>
        <w:rPr>
          <w:lang w:val="en-US"/>
        </w:rPr>
      </w:pPr>
      <w:r w:rsidRPr="003D3FC6">
        <w:rPr>
          <w:lang w:val="en-US"/>
        </w:rPr>
        <w:t xml:space="preserve">Because LDAP was originally intended as a lightweight alternative to DAP for accessing X.500 directories, the LDAP server follows an X.500 model. The directory stores and organizes data structures known as entries. A directory entry usually describes an object such as a person, a printer, a server, and so on. Each entry has a name called a distinguished name (DN) that uniquely </w:t>
      </w:r>
      <w:r w:rsidRPr="003D3FC6">
        <w:rPr>
          <w:lang w:val="en-US"/>
        </w:rPr>
        <w:tab/>
      </w:r>
      <w:r w:rsidRPr="003D3FC6">
        <w:rPr>
          <w:sz w:val="18"/>
          <w:lang w:val="en-US"/>
        </w:rPr>
        <w:t xml:space="preserve"> </w:t>
      </w:r>
      <w:r w:rsidRPr="003D3FC6">
        <w:rPr>
          <w:lang w:val="en-US"/>
        </w:rPr>
        <w:t>identifies it. The DN consists of a sequence of parts called relative distinguished names (RDNs), much like a file name can consist of a path of directory names. The entries can be arranged into a hierarchical tree-like structure based on their distinguished names. This tree of directory entries is called the directory information tree (DIT).</w:t>
      </w:r>
    </w:p>
    <w:p w14:paraId="20F03668" w14:textId="77777777" w:rsidR="00CC0687" w:rsidRPr="003D3FC6" w:rsidRDefault="00CC0687" w:rsidP="00CC0687">
      <w:pPr>
        <w:ind w:left="1450" w:right="12"/>
        <w:rPr>
          <w:lang w:val="en-US"/>
        </w:rPr>
      </w:pPr>
      <w:r w:rsidRPr="003D3FC6">
        <w:rPr>
          <w:lang w:val="en-US"/>
        </w:rPr>
        <w:t>LDAP defines operations for accessing and modifying directory entries, such as:</w:t>
      </w:r>
    </w:p>
    <w:p w14:paraId="3A640514"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Searching for entries meeting user-specified criteria</w:t>
      </w:r>
    </w:p>
    <w:p w14:paraId="2A23AD2E"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Adding an entry</w:t>
      </w:r>
    </w:p>
    <w:p w14:paraId="35B77A2E"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Deleting an entry</w:t>
      </w:r>
    </w:p>
    <w:p w14:paraId="5AD70097"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Modifying an entry</w:t>
      </w:r>
    </w:p>
    <w:p w14:paraId="053E7E72" w14:textId="77777777" w:rsidR="00CC0687" w:rsidRPr="003D3FC6" w:rsidRDefault="00CC0687" w:rsidP="00CC0687">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Modifying the distinguished name or relative distinguished name of an entry (move)</w:t>
      </w:r>
    </w:p>
    <w:p w14:paraId="498589DF" w14:textId="77777777" w:rsidR="00CC0687" w:rsidRPr="003D3FC6" w:rsidRDefault="00CC0687" w:rsidP="00CC0687">
      <w:pPr>
        <w:spacing w:after="398"/>
        <w:ind w:left="1450" w:right="12"/>
        <w:rPr>
          <w:lang w:val="en-US"/>
        </w:rPr>
      </w:pPr>
      <w:r w:rsidRPr="003D3FC6">
        <w:rPr>
          <w:rFonts w:ascii="Times New Roman" w:eastAsia="Times New Roman" w:hAnsi="Times New Roman" w:cs="Times New Roman"/>
          <w:lang w:val="en-US"/>
        </w:rPr>
        <w:t xml:space="preserve"> </w:t>
      </w:r>
      <w:r w:rsidRPr="003D3FC6">
        <w:rPr>
          <w:lang w:val="en-US"/>
        </w:rPr>
        <w:t>Comparing an entry</w:t>
      </w:r>
    </w:p>
    <w:p w14:paraId="2306FB2B" w14:textId="77777777" w:rsidR="00CC0687" w:rsidRPr="003D3FC6" w:rsidRDefault="00CC0687" w:rsidP="00CC0687">
      <w:pPr>
        <w:pStyle w:val="Ttulo4"/>
        <w:ind w:left="-5"/>
        <w:rPr>
          <w:lang w:val="en-US"/>
        </w:rPr>
      </w:pPr>
      <w:r w:rsidRPr="003D3FC6">
        <w:rPr>
          <w:lang w:val="en-US"/>
        </w:rPr>
        <w:t>12.4.4  LDAP models</w:t>
      </w:r>
    </w:p>
    <w:p w14:paraId="5DDE5B37" w14:textId="77777777" w:rsidR="00CC0687" w:rsidRPr="003D3FC6" w:rsidRDefault="00CC0687" w:rsidP="00CC0687">
      <w:pPr>
        <w:spacing w:after="0"/>
        <w:ind w:left="1450" w:right="12"/>
        <w:rPr>
          <w:lang w:val="en-US"/>
        </w:rPr>
      </w:pPr>
      <w:r w:rsidRPr="003D3FC6">
        <w:rPr>
          <w:lang w:val="en-US"/>
        </w:rPr>
        <w:t>LDAP can be better understood by considering the four models upon which it is based:</w:t>
      </w:r>
    </w:p>
    <w:tbl>
      <w:tblPr>
        <w:tblStyle w:val="TableGrid"/>
        <w:tblW w:w="7005" w:type="dxa"/>
        <w:tblInd w:w="1440" w:type="dxa"/>
        <w:tblLook w:val="04A0" w:firstRow="1" w:lastRow="0" w:firstColumn="1" w:lastColumn="0" w:noHBand="0" w:noVBand="1"/>
      </w:tblPr>
      <w:tblGrid>
        <w:gridCol w:w="1577"/>
        <w:gridCol w:w="5428"/>
      </w:tblGrid>
      <w:tr w:rsidR="00CC0687" w:rsidRPr="007E73E6" w14:paraId="13252B5B" w14:textId="77777777" w:rsidTr="0022543A">
        <w:trPr>
          <w:trHeight w:val="503"/>
        </w:trPr>
        <w:tc>
          <w:tcPr>
            <w:tcW w:w="1577" w:type="dxa"/>
            <w:tcBorders>
              <w:top w:val="nil"/>
              <w:left w:val="nil"/>
              <w:bottom w:val="nil"/>
              <w:right w:val="nil"/>
            </w:tcBorders>
          </w:tcPr>
          <w:p w14:paraId="365E2878" w14:textId="77777777" w:rsidR="00CC0687" w:rsidRDefault="00CC0687" w:rsidP="0022543A">
            <w:pPr>
              <w:spacing w:after="0"/>
              <w:ind w:left="0" w:firstLine="0"/>
            </w:pPr>
            <w:r>
              <w:rPr>
                <w:b/>
              </w:rPr>
              <w:t>Information</w:t>
            </w:r>
          </w:p>
        </w:tc>
        <w:tc>
          <w:tcPr>
            <w:tcW w:w="5429" w:type="dxa"/>
            <w:tcBorders>
              <w:top w:val="nil"/>
              <w:left w:val="nil"/>
              <w:bottom w:val="nil"/>
              <w:right w:val="nil"/>
            </w:tcBorders>
          </w:tcPr>
          <w:p w14:paraId="5543551D" w14:textId="77777777" w:rsidR="00CC0687" w:rsidRPr="003D3FC6" w:rsidRDefault="00CC0687" w:rsidP="0022543A">
            <w:pPr>
              <w:spacing w:after="0"/>
              <w:ind w:left="0" w:firstLine="0"/>
              <w:rPr>
                <w:lang w:val="en-US"/>
              </w:rPr>
            </w:pPr>
            <w:r w:rsidRPr="003D3FC6">
              <w:rPr>
                <w:lang w:val="en-US"/>
              </w:rPr>
              <w:t>Describes the structure of information stored in an LDAP directory.</w:t>
            </w:r>
          </w:p>
        </w:tc>
      </w:tr>
      <w:tr w:rsidR="00CC0687" w:rsidRPr="007E73E6" w14:paraId="448DDD5C" w14:textId="77777777" w:rsidTr="0022543A">
        <w:trPr>
          <w:trHeight w:val="580"/>
        </w:trPr>
        <w:tc>
          <w:tcPr>
            <w:tcW w:w="1577" w:type="dxa"/>
            <w:tcBorders>
              <w:top w:val="nil"/>
              <w:left w:val="nil"/>
              <w:bottom w:val="nil"/>
              <w:right w:val="nil"/>
            </w:tcBorders>
          </w:tcPr>
          <w:p w14:paraId="13FCF22A" w14:textId="77777777" w:rsidR="00CC0687" w:rsidRDefault="00CC0687" w:rsidP="0022543A">
            <w:pPr>
              <w:spacing w:after="0"/>
              <w:ind w:left="0" w:firstLine="0"/>
            </w:pPr>
            <w:r>
              <w:rPr>
                <w:b/>
              </w:rPr>
              <w:t>Naming</w:t>
            </w:r>
          </w:p>
        </w:tc>
        <w:tc>
          <w:tcPr>
            <w:tcW w:w="5429" w:type="dxa"/>
            <w:tcBorders>
              <w:top w:val="nil"/>
              <w:left w:val="nil"/>
              <w:bottom w:val="nil"/>
              <w:right w:val="nil"/>
            </w:tcBorders>
          </w:tcPr>
          <w:p w14:paraId="69E30042" w14:textId="77777777" w:rsidR="00CC0687" w:rsidRPr="003D3FC6" w:rsidRDefault="00CC0687" w:rsidP="0022543A">
            <w:pPr>
              <w:spacing w:after="0"/>
              <w:ind w:left="0" w:firstLine="0"/>
              <w:rPr>
                <w:lang w:val="en-US"/>
              </w:rPr>
            </w:pPr>
            <w:r w:rsidRPr="003D3FC6">
              <w:rPr>
                <w:lang w:val="en-US"/>
              </w:rPr>
              <w:t>Describes how information in an LDAP directory is organized and identified.</w:t>
            </w:r>
          </w:p>
        </w:tc>
      </w:tr>
      <w:tr w:rsidR="00CC0687" w:rsidRPr="007E73E6" w14:paraId="15001E0D" w14:textId="77777777" w:rsidTr="0022543A">
        <w:trPr>
          <w:trHeight w:val="580"/>
        </w:trPr>
        <w:tc>
          <w:tcPr>
            <w:tcW w:w="1577" w:type="dxa"/>
            <w:tcBorders>
              <w:top w:val="nil"/>
              <w:left w:val="nil"/>
              <w:bottom w:val="nil"/>
              <w:right w:val="nil"/>
            </w:tcBorders>
          </w:tcPr>
          <w:p w14:paraId="1171F628" w14:textId="77777777" w:rsidR="00CC0687" w:rsidRDefault="00CC0687" w:rsidP="0022543A">
            <w:pPr>
              <w:spacing w:after="0"/>
              <w:ind w:left="0" w:firstLine="0"/>
            </w:pPr>
            <w:r>
              <w:rPr>
                <w:b/>
              </w:rPr>
              <w:t>Functional</w:t>
            </w:r>
          </w:p>
        </w:tc>
        <w:tc>
          <w:tcPr>
            <w:tcW w:w="5429" w:type="dxa"/>
            <w:tcBorders>
              <w:top w:val="nil"/>
              <w:left w:val="nil"/>
              <w:bottom w:val="nil"/>
              <w:right w:val="nil"/>
            </w:tcBorders>
          </w:tcPr>
          <w:p w14:paraId="5BFD06F0" w14:textId="77777777" w:rsidR="00CC0687" w:rsidRPr="003D3FC6" w:rsidRDefault="00CC0687" w:rsidP="0022543A">
            <w:pPr>
              <w:spacing w:after="0"/>
              <w:ind w:left="0" w:firstLine="0"/>
              <w:rPr>
                <w:lang w:val="en-US"/>
              </w:rPr>
            </w:pPr>
            <w:r w:rsidRPr="003D3FC6">
              <w:rPr>
                <w:lang w:val="en-US"/>
              </w:rPr>
              <w:t>Describes the operations that can be performed on the information stored in an LDAP directory.</w:t>
            </w:r>
          </w:p>
        </w:tc>
      </w:tr>
      <w:tr w:rsidR="00CC0687" w:rsidRPr="007E73E6" w14:paraId="1A9962AF" w14:textId="77777777" w:rsidTr="0022543A">
        <w:trPr>
          <w:trHeight w:val="502"/>
        </w:trPr>
        <w:tc>
          <w:tcPr>
            <w:tcW w:w="1577" w:type="dxa"/>
            <w:tcBorders>
              <w:top w:val="nil"/>
              <w:left w:val="nil"/>
              <w:bottom w:val="nil"/>
              <w:right w:val="nil"/>
            </w:tcBorders>
          </w:tcPr>
          <w:p w14:paraId="408D8BAD" w14:textId="77777777" w:rsidR="00CC0687" w:rsidRDefault="00CC0687" w:rsidP="0022543A">
            <w:pPr>
              <w:spacing w:after="0"/>
              <w:ind w:left="0" w:firstLine="0"/>
            </w:pPr>
            <w:r>
              <w:rPr>
                <w:b/>
              </w:rPr>
              <w:t>Security</w:t>
            </w:r>
          </w:p>
        </w:tc>
        <w:tc>
          <w:tcPr>
            <w:tcW w:w="5429" w:type="dxa"/>
            <w:tcBorders>
              <w:top w:val="nil"/>
              <w:left w:val="nil"/>
              <w:bottom w:val="nil"/>
              <w:right w:val="nil"/>
            </w:tcBorders>
          </w:tcPr>
          <w:p w14:paraId="1134331C" w14:textId="77777777" w:rsidR="00CC0687" w:rsidRPr="003D3FC6" w:rsidRDefault="00CC0687" w:rsidP="0022543A">
            <w:pPr>
              <w:spacing w:after="0"/>
              <w:ind w:left="0" w:firstLine="0"/>
              <w:rPr>
                <w:lang w:val="en-US"/>
              </w:rPr>
            </w:pPr>
            <w:r w:rsidRPr="003D3FC6">
              <w:rPr>
                <w:lang w:val="en-US"/>
              </w:rPr>
              <w:t>Describes how the information in an LDAP directory can be protected from unauthorized access.</w:t>
            </w:r>
          </w:p>
        </w:tc>
      </w:tr>
    </w:tbl>
    <w:p w14:paraId="096B9F2E" w14:textId="77777777" w:rsidR="00CC0687" w:rsidRPr="003D3FC6" w:rsidRDefault="00CC0687" w:rsidP="00CC0687">
      <w:pPr>
        <w:spacing w:after="300"/>
        <w:ind w:left="1450" w:right="12"/>
        <w:rPr>
          <w:lang w:val="en-US"/>
        </w:rPr>
      </w:pPr>
      <w:r w:rsidRPr="003D3FC6">
        <w:rPr>
          <w:lang w:val="en-US"/>
        </w:rPr>
        <w:t>The following sections discuss the first three LDAP models. We describe LDAP security in 12.4.5, “LDAP security” on page 471.</w:t>
      </w:r>
    </w:p>
    <w:p w14:paraId="00C665C1" w14:textId="77777777" w:rsidR="00CC0687" w:rsidRPr="003D3FC6" w:rsidRDefault="00CC0687" w:rsidP="00CC0687">
      <w:pPr>
        <w:pStyle w:val="Ttulo5"/>
        <w:ind w:left="1435"/>
        <w:rPr>
          <w:lang w:val="en-US"/>
        </w:rPr>
      </w:pPr>
      <w:r w:rsidRPr="003D3FC6">
        <w:rPr>
          <w:lang w:val="en-US"/>
        </w:rPr>
        <w:t>The information model</w:t>
      </w:r>
    </w:p>
    <w:p w14:paraId="563A5FE0" w14:textId="77777777" w:rsidR="00CC0687" w:rsidRPr="003D3FC6" w:rsidRDefault="00CC0687" w:rsidP="00CC0687">
      <w:pPr>
        <w:ind w:left="1450" w:right="12"/>
        <w:rPr>
          <w:lang w:val="en-US"/>
        </w:rPr>
      </w:pPr>
      <w:r w:rsidRPr="003D3FC6">
        <w:rPr>
          <w:lang w:val="en-US"/>
        </w:rPr>
        <w:t xml:space="preserve">The basic unit of information stored in the directory is an entry, which represents an object of interest in the real world such as a person, server, or organization. Each entry contains one or more attributes that describe the entry. Each attribute has a type and one or more values. For example, the directory entry for a person might have an attribute called telephoneNumber. The syntax of the telephoneNumber attribute specifies that a telephone number must be a string of numbers that can contain spaces and hyphens. The value of the attribute is the </w:t>
      </w:r>
      <w:r w:rsidRPr="003D3FC6">
        <w:rPr>
          <w:sz w:val="18"/>
          <w:lang w:val="en-US"/>
        </w:rPr>
        <w:t xml:space="preserve"> </w:t>
      </w:r>
      <w:r w:rsidRPr="003D3FC6">
        <w:rPr>
          <w:lang w:val="en-US"/>
        </w:rPr>
        <w:t>person's telephone number, such as 123-456-7890 (a person might have multiple telephone numbers, in which case this attribute would have multiple values).</w:t>
      </w:r>
    </w:p>
    <w:p w14:paraId="187CE826" w14:textId="77777777" w:rsidR="00CC0687" w:rsidRPr="003D3FC6" w:rsidRDefault="00CC0687" w:rsidP="00CC0687">
      <w:pPr>
        <w:spacing w:after="115" w:line="254" w:lineRule="auto"/>
        <w:ind w:left="1435" w:right="42" w:hanging="10"/>
        <w:jc w:val="both"/>
        <w:rPr>
          <w:lang w:val="en-US"/>
        </w:rPr>
      </w:pPr>
      <w:r w:rsidRPr="003D3FC6">
        <w:rPr>
          <w:lang w:val="en-US"/>
        </w:rPr>
        <w:t>In addition to defining what data can be stored as the value of an attribute, an attribute syntax also defines how those values behave during searches and other directory operations. This is done using syntax and matching rules. The attribute telephoneNumber, for example, might have a syntax that specifies:</w:t>
      </w:r>
    </w:p>
    <w:p w14:paraId="0AE2BB98"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Lexicographic ordering.</w:t>
      </w:r>
    </w:p>
    <w:p w14:paraId="37437C21" w14:textId="77777777" w:rsidR="00CC0687" w:rsidRPr="003D3FC6" w:rsidRDefault="00CC0687" w:rsidP="00CC0687">
      <w:pPr>
        <w:spacing w:after="82" w:line="380" w:lineRule="auto"/>
        <w:ind w:left="1450" w:right="1119"/>
        <w:rPr>
          <w:lang w:val="en-US"/>
        </w:rPr>
      </w:pPr>
      <w:r w:rsidRPr="003D3FC6">
        <w:rPr>
          <w:rFonts w:ascii="Times New Roman" w:eastAsia="Times New Roman" w:hAnsi="Times New Roman" w:cs="Times New Roman"/>
          <w:lang w:val="en-US"/>
        </w:rPr>
        <w:t xml:space="preserve"> </w:t>
      </w:r>
      <w:r w:rsidRPr="003D3FC6">
        <w:rPr>
          <w:lang w:val="en-US"/>
        </w:rPr>
        <w:t xml:space="preserve">Case, spaces, and dashes are ignored during the comparisons. </w:t>
      </w:r>
      <w:r w:rsidRPr="003D3FC6">
        <w:rPr>
          <w:rFonts w:ascii="Times New Roman" w:eastAsia="Times New Roman" w:hAnsi="Times New Roman" w:cs="Times New Roman"/>
          <w:lang w:val="en-US"/>
        </w:rPr>
        <w:t xml:space="preserve"> </w:t>
      </w:r>
      <w:r w:rsidRPr="003D3FC6">
        <w:rPr>
          <w:lang w:val="en-US"/>
        </w:rPr>
        <w:t>Values must be character strings.</w:t>
      </w:r>
    </w:p>
    <w:p w14:paraId="32FDC386" w14:textId="77777777" w:rsidR="00CC0687" w:rsidRPr="003D3FC6" w:rsidRDefault="00CC0687" w:rsidP="00CC0687">
      <w:pPr>
        <w:spacing w:after="0"/>
        <w:ind w:left="1450" w:right="12"/>
        <w:rPr>
          <w:lang w:val="en-US"/>
        </w:rPr>
      </w:pPr>
      <w:r w:rsidRPr="003D3FC6">
        <w:rPr>
          <w:lang w:val="en-US"/>
        </w:rPr>
        <w:t xml:space="preserve">For example, using the correct definitions, the telephone numbers </w:t>
      </w:r>
    </w:p>
    <w:p w14:paraId="4C42B4BC" w14:textId="77777777" w:rsidR="00CC0687" w:rsidRPr="003D3FC6" w:rsidRDefault="00CC0687" w:rsidP="00CC0687">
      <w:pPr>
        <w:spacing w:after="195" w:line="254" w:lineRule="auto"/>
        <w:ind w:left="1435" w:right="42" w:hanging="10"/>
        <w:jc w:val="both"/>
        <w:rPr>
          <w:lang w:val="en-US"/>
        </w:rPr>
      </w:pPr>
      <w:r w:rsidRPr="003D3FC6">
        <w:rPr>
          <w:lang w:val="en-US"/>
        </w:rPr>
        <w:t>123-456-7890, 123456-7890, and 1234567890 are considered to be the same. A few of the common syntaxes and matching rules, defined in RFC 4517, are listed in Table 12-5.</w:t>
      </w:r>
    </w:p>
    <w:p w14:paraId="361C6DF5" w14:textId="77777777" w:rsidR="00CC0687" w:rsidRDefault="00CC0687" w:rsidP="00CC0687">
      <w:pPr>
        <w:spacing w:after="0" w:line="263" w:lineRule="auto"/>
        <w:ind w:left="1435" w:hanging="10"/>
      </w:pPr>
      <w:r>
        <w:rPr>
          <w:i/>
          <w:sz w:val="18"/>
        </w:rPr>
        <w:t>Table 12-5   Examples of LDAP syntaxes</w:t>
      </w:r>
    </w:p>
    <w:tbl>
      <w:tblPr>
        <w:tblStyle w:val="TableGrid"/>
        <w:tblW w:w="7112" w:type="dxa"/>
        <w:tblInd w:w="1441" w:type="dxa"/>
        <w:tblCellMar>
          <w:top w:w="110" w:type="dxa"/>
          <w:left w:w="119" w:type="dxa"/>
          <w:right w:w="115" w:type="dxa"/>
        </w:tblCellMar>
        <w:tblLook w:val="04A0" w:firstRow="1" w:lastRow="0" w:firstColumn="1" w:lastColumn="0" w:noHBand="0" w:noVBand="1"/>
      </w:tblPr>
      <w:tblGrid>
        <w:gridCol w:w="1937"/>
        <w:gridCol w:w="5175"/>
      </w:tblGrid>
      <w:tr w:rsidR="00CC0687" w14:paraId="5EB3A0A0" w14:textId="77777777" w:rsidTr="0022543A">
        <w:trPr>
          <w:trHeight w:val="600"/>
        </w:trPr>
        <w:tc>
          <w:tcPr>
            <w:tcW w:w="1937" w:type="dxa"/>
            <w:tcBorders>
              <w:top w:val="single" w:sz="16" w:space="0" w:color="000000"/>
              <w:left w:val="single" w:sz="8" w:space="0" w:color="000000"/>
              <w:bottom w:val="single" w:sz="16" w:space="0" w:color="000000"/>
              <w:right w:val="single" w:sz="8" w:space="0" w:color="000000"/>
            </w:tcBorders>
            <w:vAlign w:val="center"/>
          </w:tcPr>
          <w:p w14:paraId="7BB32BCA" w14:textId="77777777" w:rsidR="00CC0687" w:rsidRDefault="00CC0687" w:rsidP="0022543A">
            <w:pPr>
              <w:spacing w:after="0"/>
              <w:ind w:left="1" w:firstLine="0"/>
            </w:pPr>
            <w:r>
              <w:rPr>
                <w:b/>
                <w:sz w:val="18"/>
              </w:rPr>
              <w:t>Syntaxes and matching rules</w:t>
            </w:r>
          </w:p>
        </w:tc>
        <w:tc>
          <w:tcPr>
            <w:tcW w:w="5176" w:type="dxa"/>
            <w:tcBorders>
              <w:top w:val="single" w:sz="16" w:space="0" w:color="000000"/>
              <w:left w:val="single" w:sz="8" w:space="0" w:color="000000"/>
              <w:bottom w:val="single" w:sz="16" w:space="0" w:color="000000"/>
              <w:right w:val="single" w:sz="8" w:space="0" w:color="000000"/>
            </w:tcBorders>
          </w:tcPr>
          <w:p w14:paraId="23A3D1C8" w14:textId="77777777" w:rsidR="00CC0687" w:rsidRDefault="00CC0687" w:rsidP="0022543A">
            <w:pPr>
              <w:spacing w:after="0"/>
              <w:ind w:left="1" w:firstLine="0"/>
            </w:pPr>
            <w:r>
              <w:rPr>
                <w:b/>
                <w:sz w:val="18"/>
              </w:rPr>
              <w:t>Description</w:t>
            </w:r>
          </w:p>
        </w:tc>
      </w:tr>
      <w:tr w:rsidR="00CC0687" w:rsidRPr="007E73E6" w14:paraId="18271D8B" w14:textId="77777777" w:rsidTr="0022543A">
        <w:trPr>
          <w:trHeight w:val="379"/>
        </w:trPr>
        <w:tc>
          <w:tcPr>
            <w:tcW w:w="1937" w:type="dxa"/>
            <w:tcBorders>
              <w:top w:val="single" w:sz="16" w:space="0" w:color="000000"/>
              <w:left w:val="single" w:sz="8" w:space="0" w:color="000000"/>
              <w:bottom w:val="single" w:sz="8" w:space="0" w:color="000000"/>
              <w:right w:val="single" w:sz="8" w:space="0" w:color="000000"/>
            </w:tcBorders>
            <w:vAlign w:val="center"/>
          </w:tcPr>
          <w:p w14:paraId="2C25F218" w14:textId="77777777" w:rsidR="00CC0687" w:rsidRDefault="00CC0687" w:rsidP="0022543A">
            <w:pPr>
              <w:spacing w:after="0"/>
              <w:ind w:left="1" w:firstLine="0"/>
            </w:pPr>
            <w:r>
              <w:rPr>
                <w:sz w:val="18"/>
              </w:rPr>
              <w:t>Bit String</w:t>
            </w:r>
          </w:p>
        </w:tc>
        <w:tc>
          <w:tcPr>
            <w:tcW w:w="5176" w:type="dxa"/>
            <w:tcBorders>
              <w:top w:val="single" w:sz="16" w:space="0" w:color="000000"/>
              <w:left w:val="single" w:sz="8" w:space="0" w:color="000000"/>
              <w:bottom w:val="single" w:sz="8" w:space="0" w:color="000000"/>
              <w:right w:val="single" w:sz="8" w:space="0" w:color="000000"/>
            </w:tcBorders>
            <w:vAlign w:val="center"/>
          </w:tcPr>
          <w:p w14:paraId="46C53FA3" w14:textId="77777777" w:rsidR="00CC0687" w:rsidRPr="003D3FC6" w:rsidRDefault="00CC0687" w:rsidP="0022543A">
            <w:pPr>
              <w:spacing w:after="0"/>
              <w:ind w:left="0" w:firstLine="0"/>
              <w:rPr>
                <w:lang w:val="en-US"/>
              </w:rPr>
            </w:pPr>
            <w:r w:rsidRPr="003D3FC6">
              <w:rPr>
                <w:sz w:val="18"/>
                <w:lang w:val="en-US"/>
              </w:rPr>
              <w:t>A sequence of binary digits</w:t>
            </w:r>
          </w:p>
        </w:tc>
      </w:tr>
      <w:tr w:rsidR="00CC0687" w:rsidRPr="007E73E6" w14:paraId="128DAC04" w14:textId="77777777" w:rsidTr="0022543A">
        <w:trPr>
          <w:trHeight w:val="600"/>
        </w:trPr>
        <w:tc>
          <w:tcPr>
            <w:tcW w:w="1937" w:type="dxa"/>
            <w:tcBorders>
              <w:top w:val="single" w:sz="8" w:space="0" w:color="000000"/>
              <w:left w:val="single" w:sz="8" w:space="0" w:color="000000"/>
              <w:bottom w:val="single" w:sz="8" w:space="0" w:color="000000"/>
              <w:right w:val="single" w:sz="8" w:space="0" w:color="000000"/>
            </w:tcBorders>
          </w:tcPr>
          <w:p w14:paraId="2FA5225B" w14:textId="77777777" w:rsidR="00CC0687" w:rsidRDefault="00CC0687" w:rsidP="0022543A">
            <w:pPr>
              <w:spacing w:after="0"/>
              <w:ind w:left="1" w:firstLine="0"/>
            </w:pPr>
            <w:r>
              <w:rPr>
                <w:sz w:val="18"/>
              </w:rPr>
              <w:t>Postal Address</w:t>
            </w:r>
          </w:p>
        </w:tc>
        <w:tc>
          <w:tcPr>
            <w:tcW w:w="5176" w:type="dxa"/>
            <w:tcBorders>
              <w:top w:val="single" w:sz="8" w:space="0" w:color="000000"/>
              <w:left w:val="single" w:sz="8" w:space="0" w:color="000000"/>
              <w:bottom w:val="single" w:sz="8" w:space="0" w:color="000000"/>
              <w:right w:val="single" w:sz="8" w:space="0" w:color="000000"/>
            </w:tcBorders>
            <w:vAlign w:val="center"/>
          </w:tcPr>
          <w:p w14:paraId="6D23D41F" w14:textId="77777777" w:rsidR="00CC0687" w:rsidRPr="003D3FC6" w:rsidRDefault="00CC0687" w:rsidP="0022543A">
            <w:pPr>
              <w:spacing w:after="0"/>
              <w:ind w:left="1" w:firstLine="0"/>
              <w:rPr>
                <w:lang w:val="en-US"/>
              </w:rPr>
            </w:pPr>
            <w:r w:rsidRPr="003D3FC6">
              <w:rPr>
                <w:sz w:val="18"/>
                <w:lang w:val="en-US"/>
              </w:rPr>
              <w:t>A sequence of strings that form an address in a physical mail system</w:t>
            </w:r>
          </w:p>
        </w:tc>
      </w:tr>
      <w:tr w:rsidR="00CC0687" w:rsidRPr="007E73E6" w14:paraId="7ED493B5" w14:textId="77777777" w:rsidTr="0022543A">
        <w:trPr>
          <w:trHeight w:val="600"/>
        </w:trPr>
        <w:tc>
          <w:tcPr>
            <w:tcW w:w="1937" w:type="dxa"/>
            <w:tcBorders>
              <w:top w:val="single" w:sz="8" w:space="0" w:color="000000"/>
              <w:left w:val="single" w:sz="8" w:space="0" w:color="000000"/>
              <w:bottom w:val="single" w:sz="8" w:space="0" w:color="000000"/>
              <w:right w:val="single" w:sz="8" w:space="0" w:color="000000"/>
            </w:tcBorders>
          </w:tcPr>
          <w:p w14:paraId="600CC794" w14:textId="77777777" w:rsidR="00CC0687" w:rsidRDefault="00CC0687" w:rsidP="0022543A">
            <w:pPr>
              <w:spacing w:after="0"/>
              <w:ind w:left="1" w:firstLine="0"/>
            </w:pPr>
            <w:r>
              <w:rPr>
                <w:sz w:val="18"/>
              </w:rPr>
              <w:t>caseExactMatch</w:t>
            </w:r>
          </w:p>
        </w:tc>
        <w:tc>
          <w:tcPr>
            <w:tcW w:w="5176" w:type="dxa"/>
            <w:tcBorders>
              <w:top w:val="single" w:sz="8" w:space="0" w:color="000000"/>
              <w:left w:val="single" w:sz="8" w:space="0" w:color="000000"/>
              <w:bottom w:val="single" w:sz="8" w:space="0" w:color="000000"/>
              <w:right w:val="single" w:sz="8" w:space="0" w:color="000000"/>
            </w:tcBorders>
            <w:vAlign w:val="center"/>
          </w:tcPr>
          <w:p w14:paraId="65516675" w14:textId="77777777" w:rsidR="00CC0687" w:rsidRPr="003D3FC6" w:rsidRDefault="00CC0687" w:rsidP="0022543A">
            <w:pPr>
              <w:spacing w:after="0"/>
              <w:ind w:left="1" w:hanging="1"/>
              <w:rPr>
                <w:lang w:val="en-US"/>
              </w:rPr>
            </w:pPr>
            <w:r w:rsidRPr="003D3FC6">
              <w:rPr>
                <w:sz w:val="18"/>
                <w:lang w:val="en-US"/>
              </w:rPr>
              <w:t>A matching rule requiring that string comparisons are case-sensitive</w:t>
            </w:r>
          </w:p>
        </w:tc>
      </w:tr>
      <w:tr w:rsidR="00CC0687" w:rsidRPr="007E73E6" w14:paraId="1559CCC5" w14:textId="77777777" w:rsidTr="0022543A">
        <w:trPr>
          <w:trHeight w:val="600"/>
        </w:trPr>
        <w:tc>
          <w:tcPr>
            <w:tcW w:w="1937" w:type="dxa"/>
            <w:tcBorders>
              <w:top w:val="single" w:sz="8" w:space="0" w:color="000000"/>
              <w:left w:val="single" w:sz="8" w:space="0" w:color="000000"/>
              <w:bottom w:val="single" w:sz="8" w:space="0" w:color="000000"/>
              <w:right w:val="single" w:sz="8" w:space="0" w:color="000000"/>
            </w:tcBorders>
          </w:tcPr>
          <w:p w14:paraId="3C337499" w14:textId="77777777" w:rsidR="00CC0687" w:rsidRDefault="00CC0687" w:rsidP="0022543A">
            <w:pPr>
              <w:spacing w:after="0"/>
              <w:ind w:left="1" w:firstLine="0"/>
            </w:pPr>
            <w:r>
              <w:rPr>
                <w:sz w:val="18"/>
              </w:rPr>
              <w:t>caseIgnoreMatch</w:t>
            </w:r>
          </w:p>
        </w:tc>
        <w:tc>
          <w:tcPr>
            <w:tcW w:w="5176" w:type="dxa"/>
            <w:tcBorders>
              <w:top w:val="single" w:sz="8" w:space="0" w:color="000000"/>
              <w:left w:val="single" w:sz="8" w:space="0" w:color="000000"/>
              <w:bottom w:val="single" w:sz="8" w:space="0" w:color="000000"/>
              <w:right w:val="single" w:sz="8" w:space="0" w:color="000000"/>
            </w:tcBorders>
            <w:vAlign w:val="center"/>
          </w:tcPr>
          <w:p w14:paraId="1D0CF683" w14:textId="77777777" w:rsidR="00CC0687" w:rsidRPr="003D3FC6" w:rsidRDefault="00CC0687" w:rsidP="0022543A">
            <w:pPr>
              <w:spacing w:after="0"/>
              <w:ind w:left="1" w:firstLine="0"/>
              <w:rPr>
                <w:lang w:val="en-US"/>
              </w:rPr>
            </w:pPr>
            <w:r w:rsidRPr="003D3FC6">
              <w:rPr>
                <w:sz w:val="18"/>
                <w:lang w:val="en-US"/>
              </w:rPr>
              <w:t>A matching rule that does not require case-sensitive comparisons</w:t>
            </w:r>
          </w:p>
        </w:tc>
      </w:tr>
    </w:tbl>
    <w:p w14:paraId="3111587D" w14:textId="77777777" w:rsidR="00CC0687" w:rsidRPr="003D3FC6" w:rsidRDefault="00CC0687" w:rsidP="00CC0687">
      <w:pPr>
        <w:spacing w:after="178"/>
        <w:ind w:left="1450" w:right="12"/>
        <w:rPr>
          <w:lang w:val="en-US"/>
        </w:rPr>
      </w:pPr>
      <w:r w:rsidRPr="003D3FC6">
        <w:rPr>
          <w:lang w:val="en-US"/>
        </w:rPr>
        <w:t>Table 12-6 lists some common attributes defined by RFC 4519. Some attributes have alias names that can be used wherever the full attribute name is used.</w:t>
      </w:r>
    </w:p>
    <w:p w14:paraId="017C92B9" w14:textId="77777777" w:rsidR="00CC0687" w:rsidRDefault="00CC0687" w:rsidP="00CC0687">
      <w:pPr>
        <w:spacing w:after="0" w:line="263" w:lineRule="auto"/>
        <w:ind w:left="1435" w:hanging="10"/>
      </w:pPr>
      <w:r>
        <w:rPr>
          <w:i/>
          <w:sz w:val="18"/>
        </w:rPr>
        <w:t>Table 12-6   Examples of LDAP syntaxes</w:t>
      </w:r>
    </w:p>
    <w:tbl>
      <w:tblPr>
        <w:tblStyle w:val="TableGrid"/>
        <w:tblW w:w="7099" w:type="dxa"/>
        <w:tblInd w:w="1441" w:type="dxa"/>
        <w:tblCellMar>
          <w:left w:w="118" w:type="dxa"/>
          <w:right w:w="115" w:type="dxa"/>
        </w:tblCellMar>
        <w:tblLook w:val="04A0" w:firstRow="1" w:lastRow="0" w:firstColumn="1" w:lastColumn="0" w:noHBand="0" w:noVBand="1"/>
      </w:tblPr>
      <w:tblGrid>
        <w:gridCol w:w="1778"/>
        <w:gridCol w:w="923"/>
        <w:gridCol w:w="2934"/>
        <w:gridCol w:w="1464"/>
      </w:tblGrid>
      <w:tr w:rsidR="00CC0687" w14:paraId="3B474BA4" w14:textId="77777777" w:rsidTr="0022543A">
        <w:trPr>
          <w:trHeight w:val="379"/>
        </w:trPr>
        <w:tc>
          <w:tcPr>
            <w:tcW w:w="1778" w:type="dxa"/>
            <w:tcBorders>
              <w:top w:val="single" w:sz="16" w:space="0" w:color="000000"/>
              <w:left w:val="single" w:sz="8" w:space="0" w:color="000000"/>
              <w:bottom w:val="single" w:sz="16" w:space="0" w:color="000000"/>
              <w:right w:val="single" w:sz="8" w:space="0" w:color="000000"/>
            </w:tcBorders>
            <w:vAlign w:val="center"/>
          </w:tcPr>
          <w:p w14:paraId="2315787C" w14:textId="77777777" w:rsidR="00CC0687" w:rsidRDefault="00CC0687" w:rsidP="0022543A">
            <w:pPr>
              <w:spacing w:after="0"/>
              <w:ind w:left="2" w:firstLine="0"/>
            </w:pPr>
            <w:r>
              <w:rPr>
                <w:b/>
                <w:sz w:val="18"/>
              </w:rPr>
              <w:t>Attribute, alias</w:t>
            </w:r>
          </w:p>
        </w:tc>
        <w:tc>
          <w:tcPr>
            <w:tcW w:w="923" w:type="dxa"/>
            <w:tcBorders>
              <w:top w:val="single" w:sz="16" w:space="0" w:color="000000"/>
              <w:left w:val="single" w:sz="8" w:space="0" w:color="000000"/>
              <w:bottom w:val="single" w:sz="16" w:space="0" w:color="000000"/>
              <w:right w:val="single" w:sz="8" w:space="0" w:color="000000"/>
            </w:tcBorders>
            <w:vAlign w:val="center"/>
          </w:tcPr>
          <w:p w14:paraId="09BBE626" w14:textId="77777777" w:rsidR="00CC0687" w:rsidRDefault="00CC0687" w:rsidP="0022543A">
            <w:pPr>
              <w:spacing w:after="0"/>
              <w:ind w:left="1" w:firstLine="0"/>
            </w:pPr>
            <w:r>
              <w:rPr>
                <w:b/>
                <w:sz w:val="18"/>
              </w:rPr>
              <w:t>Syntax</w:t>
            </w:r>
          </w:p>
        </w:tc>
        <w:tc>
          <w:tcPr>
            <w:tcW w:w="2934" w:type="dxa"/>
            <w:tcBorders>
              <w:top w:val="single" w:sz="16" w:space="0" w:color="000000"/>
              <w:left w:val="single" w:sz="8" w:space="0" w:color="000000"/>
              <w:bottom w:val="single" w:sz="16" w:space="0" w:color="000000"/>
              <w:right w:val="single" w:sz="8" w:space="0" w:color="000000"/>
            </w:tcBorders>
            <w:vAlign w:val="center"/>
          </w:tcPr>
          <w:p w14:paraId="0878E828" w14:textId="77777777" w:rsidR="00CC0687" w:rsidRDefault="00CC0687" w:rsidP="0022543A">
            <w:pPr>
              <w:spacing w:after="0"/>
              <w:ind w:left="0" w:firstLine="0"/>
            </w:pPr>
            <w:r>
              <w:rPr>
                <w:b/>
                <w:sz w:val="18"/>
              </w:rPr>
              <w:t>Description</w:t>
            </w:r>
          </w:p>
        </w:tc>
        <w:tc>
          <w:tcPr>
            <w:tcW w:w="1464" w:type="dxa"/>
            <w:tcBorders>
              <w:top w:val="single" w:sz="16" w:space="0" w:color="000000"/>
              <w:left w:val="single" w:sz="8" w:space="0" w:color="000000"/>
              <w:bottom w:val="single" w:sz="16" w:space="0" w:color="000000"/>
              <w:right w:val="single" w:sz="8" w:space="0" w:color="000000"/>
            </w:tcBorders>
            <w:vAlign w:val="center"/>
          </w:tcPr>
          <w:p w14:paraId="216F0609" w14:textId="77777777" w:rsidR="00CC0687" w:rsidRDefault="00CC0687" w:rsidP="0022543A">
            <w:pPr>
              <w:spacing w:after="0"/>
              <w:ind w:left="0" w:firstLine="0"/>
            </w:pPr>
            <w:r>
              <w:rPr>
                <w:b/>
                <w:sz w:val="18"/>
              </w:rPr>
              <w:t>Example</w:t>
            </w:r>
          </w:p>
        </w:tc>
      </w:tr>
      <w:tr w:rsidR="00CC0687" w14:paraId="7EB16320" w14:textId="77777777" w:rsidTr="0022543A">
        <w:trPr>
          <w:trHeight w:val="380"/>
        </w:trPr>
        <w:tc>
          <w:tcPr>
            <w:tcW w:w="1778" w:type="dxa"/>
            <w:tcBorders>
              <w:top w:val="single" w:sz="16" w:space="0" w:color="000000"/>
              <w:left w:val="single" w:sz="8" w:space="0" w:color="000000"/>
              <w:bottom w:val="single" w:sz="8" w:space="0" w:color="000000"/>
              <w:right w:val="single" w:sz="8" w:space="0" w:color="000000"/>
            </w:tcBorders>
            <w:vAlign w:val="center"/>
          </w:tcPr>
          <w:p w14:paraId="392DB5E5" w14:textId="77777777" w:rsidR="00CC0687" w:rsidRDefault="00CC0687" w:rsidP="0022543A">
            <w:pPr>
              <w:spacing w:after="0"/>
              <w:ind w:left="2" w:firstLine="0"/>
            </w:pPr>
            <w:r>
              <w:rPr>
                <w:sz w:val="18"/>
              </w:rPr>
              <w:t>commonName, cn</w:t>
            </w:r>
          </w:p>
        </w:tc>
        <w:tc>
          <w:tcPr>
            <w:tcW w:w="923" w:type="dxa"/>
            <w:tcBorders>
              <w:top w:val="single" w:sz="16" w:space="0" w:color="000000"/>
              <w:left w:val="single" w:sz="8" w:space="0" w:color="000000"/>
              <w:bottom w:val="single" w:sz="8" w:space="0" w:color="000000"/>
              <w:right w:val="single" w:sz="8" w:space="0" w:color="000000"/>
            </w:tcBorders>
            <w:vAlign w:val="center"/>
          </w:tcPr>
          <w:p w14:paraId="29A7F626" w14:textId="77777777" w:rsidR="00CC0687" w:rsidRDefault="00CC0687" w:rsidP="0022543A">
            <w:pPr>
              <w:spacing w:after="0"/>
              <w:ind w:left="1" w:firstLine="0"/>
            </w:pPr>
            <w:r>
              <w:rPr>
                <w:sz w:val="18"/>
              </w:rPr>
              <w:t>cis</w:t>
            </w:r>
          </w:p>
        </w:tc>
        <w:tc>
          <w:tcPr>
            <w:tcW w:w="2934" w:type="dxa"/>
            <w:tcBorders>
              <w:top w:val="single" w:sz="16" w:space="0" w:color="000000"/>
              <w:left w:val="single" w:sz="8" w:space="0" w:color="000000"/>
              <w:bottom w:val="single" w:sz="8" w:space="0" w:color="000000"/>
              <w:right w:val="single" w:sz="8" w:space="0" w:color="000000"/>
            </w:tcBorders>
            <w:vAlign w:val="center"/>
          </w:tcPr>
          <w:p w14:paraId="2B9ACF1F" w14:textId="77777777" w:rsidR="00CC0687" w:rsidRPr="003D3FC6" w:rsidRDefault="00CC0687" w:rsidP="0022543A">
            <w:pPr>
              <w:spacing w:after="0"/>
              <w:ind w:left="0" w:firstLine="0"/>
              <w:rPr>
                <w:lang w:val="en-US"/>
              </w:rPr>
            </w:pPr>
            <w:r w:rsidRPr="003D3FC6">
              <w:rPr>
                <w:sz w:val="18"/>
                <w:lang w:val="en-US"/>
              </w:rPr>
              <w:t>Common name of an entry</w:t>
            </w:r>
          </w:p>
        </w:tc>
        <w:tc>
          <w:tcPr>
            <w:tcW w:w="1464" w:type="dxa"/>
            <w:tcBorders>
              <w:top w:val="single" w:sz="16" w:space="0" w:color="000000"/>
              <w:left w:val="single" w:sz="8" w:space="0" w:color="000000"/>
              <w:bottom w:val="single" w:sz="8" w:space="0" w:color="000000"/>
              <w:right w:val="single" w:sz="8" w:space="0" w:color="000000"/>
            </w:tcBorders>
            <w:vAlign w:val="center"/>
          </w:tcPr>
          <w:p w14:paraId="6D089E64" w14:textId="77777777" w:rsidR="00CC0687" w:rsidRDefault="00CC0687" w:rsidP="0022543A">
            <w:pPr>
              <w:spacing w:after="0"/>
              <w:ind w:left="2" w:firstLine="0"/>
            </w:pPr>
            <w:r>
              <w:rPr>
                <w:sz w:val="18"/>
              </w:rPr>
              <w:t>John Smith</w:t>
            </w:r>
          </w:p>
        </w:tc>
      </w:tr>
      <w:tr w:rsidR="00CC0687" w14:paraId="27C5B5A0" w14:textId="77777777" w:rsidTr="0022543A">
        <w:trPr>
          <w:trHeight w:val="380"/>
        </w:trPr>
        <w:tc>
          <w:tcPr>
            <w:tcW w:w="1778" w:type="dxa"/>
            <w:tcBorders>
              <w:top w:val="single" w:sz="8" w:space="0" w:color="000000"/>
              <w:left w:val="single" w:sz="8" w:space="0" w:color="000000"/>
              <w:bottom w:val="single" w:sz="8" w:space="0" w:color="000000"/>
              <w:right w:val="single" w:sz="8" w:space="0" w:color="000000"/>
            </w:tcBorders>
            <w:vAlign w:val="center"/>
          </w:tcPr>
          <w:p w14:paraId="7634CC1E" w14:textId="77777777" w:rsidR="00CC0687" w:rsidRDefault="00CC0687" w:rsidP="0022543A">
            <w:pPr>
              <w:spacing w:after="0"/>
              <w:ind w:left="2" w:firstLine="0"/>
            </w:pPr>
            <w:r>
              <w:rPr>
                <w:sz w:val="18"/>
              </w:rPr>
              <w:t>surname, sn</w:t>
            </w:r>
          </w:p>
        </w:tc>
        <w:tc>
          <w:tcPr>
            <w:tcW w:w="923" w:type="dxa"/>
            <w:tcBorders>
              <w:top w:val="single" w:sz="8" w:space="0" w:color="000000"/>
              <w:left w:val="single" w:sz="8" w:space="0" w:color="000000"/>
              <w:bottom w:val="single" w:sz="8" w:space="0" w:color="000000"/>
              <w:right w:val="single" w:sz="8" w:space="0" w:color="000000"/>
            </w:tcBorders>
            <w:vAlign w:val="center"/>
          </w:tcPr>
          <w:p w14:paraId="628780B9" w14:textId="77777777" w:rsidR="00CC0687" w:rsidRDefault="00CC0687" w:rsidP="0022543A">
            <w:pPr>
              <w:spacing w:after="0"/>
              <w:ind w:left="3" w:firstLine="0"/>
            </w:pPr>
            <w:r>
              <w:rPr>
                <w:sz w:val="18"/>
              </w:rPr>
              <w:t>cis</w:t>
            </w:r>
          </w:p>
        </w:tc>
        <w:tc>
          <w:tcPr>
            <w:tcW w:w="2934" w:type="dxa"/>
            <w:tcBorders>
              <w:top w:val="single" w:sz="8" w:space="0" w:color="000000"/>
              <w:left w:val="single" w:sz="8" w:space="0" w:color="000000"/>
              <w:bottom w:val="single" w:sz="8" w:space="0" w:color="000000"/>
              <w:right w:val="single" w:sz="8" w:space="0" w:color="000000"/>
            </w:tcBorders>
            <w:vAlign w:val="center"/>
          </w:tcPr>
          <w:p w14:paraId="036233B8" w14:textId="77777777" w:rsidR="00CC0687" w:rsidRDefault="00CC0687" w:rsidP="0022543A">
            <w:pPr>
              <w:spacing w:after="0"/>
              <w:ind w:left="3" w:firstLine="0"/>
            </w:pPr>
            <w:r>
              <w:rPr>
                <w:sz w:val="18"/>
              </w:rPr>
              <w:t>A person’s last name</w:t>
            </w:r>
          </w:p>
        </w:tc>
        <w:tc>
          <w:tcPr>
            <w:tcW w:w="1464" w:type="dxa"/>
            <w:tcBorders>
              <w:top w:val="single" w:sz="8" w:space="0" w:color="000000"/>
              <w:left w:val="single" w:sz="8" w:space="0" w:color="000000"/>
              <w:bottom w:val="single" w:sz="8" w:space="0" w:color="000000"/>
              <w:right w:val="single" w:sz="8" w:space="0" w:color="000000"/>
            </w:tcBorders>
            <w:vAlign w:val="center"/>
          </w:tcPr>
          <w:p w14:paraId="6966CCA5" w14:textId="77777777" w:rsidR="00CC0687" w:rsidRDefault="00CC0687" w:rsidP="0022543A">
            <w:pPr>
              <w:spacing w:after="0"/>
              <w:ind w:left="2" w:firstLine="0"/>
            </w:pPr>
            <w:r>
              <w:rPr>
                <w:sz w:val="18"/>
              </w:rPr>
              <w:t>Smith</w:t>
            </w:r>
          </w:p>
        </w:tc>
      </w:tr>
      <w:tr w:rsidR="00CC0687" w14:paraId="2D8EF3DD" w14:textId="77777777" w:rsidTr="0022543A">
        <w:trPr>
          <w:trHeight w:val="379"/>
        </w:trPr>
        <w:tc>
          <w:tcPr>
            <w:tcW w:w="1778" w:type="dxa"/>
            <w:tcBorders>
              <w:top w:val="single" w:sz="8" w:space="0" w:color="000000"/>
              <w:left w:val="single" w:sz="8" w:space="0" w:color="000000"/>
              <w:bottom w:val="single" w:sz="8" w:space="0" w:color="000000"/>
              <w:right w:val="single" w:sz="8" w:space="0" w:color="000000"/>
            </w:tcBorders>
            <w:vAlign w:val="center"/>
          </w:tcPr>
          <w:p w14:paraId="66D5933D" w14:textId="77777777" w:rsidR="00CC0687" w:rsidRDefault="00CC0687" w:rsidP="0022543A">
            <w:pPr>
              <w:spacing w:after="0"/>
              <w:ind w:left="2" w:firstLine="0"/>
            </w:pPr>
            <w:r>
              <w:rPr>
                <w:sz w:val="18"/>
              </w:rPr>
              <w:t>initials</w:t>
            </w:r>
          </w:p>
        </w:tc>
        <w:tc>
          <w:tcPr>
            <w:tcW w:w="923" w:type="dxa"/>
            <w:tcBorders>
              <w:top w:val="single" w:sz="8" w:space="0" w:color="000000"/>
              <w:left w:val="single" w:sz="8" w:space="0" w:color="000000"/>
              <w:bottom w:val="single" w:sz="8" w:space="0" w:color="000000"/>
              <w:right w:val="single" w:sz="8" w:space="0" w:color="000000"/>
            </w:tcBorders>
            <w:vAlign w:val="center"/>
          </w:tcPr>
          <w:p w14:paraId="2A7E7C61" w14:textId="77777777" w:rsidR="00CC0687" w:rsidRDefault="00CC0687" w:rsidP="0022543A">
            <w:pPr>
              <w:spacing w:after="0"/>
              <w:ind w:left="2" w:firstLine="0"/>
            </w:pPr>
            <w:r>
              <w:rPr>
                <w:sz w:val="18"/>
              </w:rPr>
              <w:t>cis</w:t>
            </w:r>
          </w:p>
        </w:tc>
        <w:tc>
          <w:tcPr>
            <w:tcW w:w="2934" w:type="dxa"/>
            <w:tcBorders>
              <w:top w:val="single" w:sz="8" w:space="0" w:color="000000"/>
              <w:left w:val="single" w:sz="8" w:space="0" w:color="000000"/>
              <w:bottom w:val="single" w:sz="8" w:space="0" w:color="000000"/>
              <w:right w:val="single" w:sz="8" w:space="0" w:color="000000"/>
            </w:tcBorders>
            <w:vAlign w:val="center"/>
          </w:tcPr>
          <w:p w14:paraId="51765A52" w14:textId="77777777" w:rsidR="00CC0687" w:rsidRDefault="00CC0687" w:rsidP="0022543A">
            <w:pPr>
              <w:spacing w:after="0"/>
              <w:ind w:left="2" w:firstLine="0"/>
            </w:pPr>
            <w:r>
              <w:rPr>
                <w:sz w:val="18"/>
              </w:rPr>
              <w:t>A person’s initials</w:t>
            </w:r>
          </w:p>
        </w:tc>
        <w:tc>
          <w:tcPr>
            <w:tcW w:w="1464" w:type="dxa"/>
            <w:tcBorders>
              <w:top w:val="single" w:sz="8" w:space="0" w:color="000000"/>
              <w:left w:val="single" w:sz="8" w:space="0" w:color="000000"/>
              <w:bottom w:val="single" w:sz="8" w:space="0" w:color="000000"/>
              <w:right w:val="single" w:sz="8" w:space="0" w:color="000000"/>
            </w:tcBorders>
            <w:vAlign w:val="center"/>
          </w:tcPr>
          <w:p w14:paraId="4473E7C3" w14:textId="77777777" w:rsidR="00CC0687" w:rsidRDefault="00CC0687" w:rsidP="0022543A">
            <w:pPr>
              <w:spacing w:after="0"/>
              <w:ind w:left="2" w:firstLine="0"/>
            </w:pPr>
            <w:r>
              <w:rPr>
                <w:sz w:val="18"/>
              </w:rPr>
              <w:t>JS</w:t>
            </w:r>
          </w:p>
        </w:tc>
      </w:tr>
      <w:tr w:rsidR="00CC0687" w14:paraId="1AF85A59" w14:textId="77777777" w:rsidTr="0022543A">
        <w:trPr>
          <w:trHeight w:val="380"/>
        </w:trPr>
        <w:tc>
          <w:tcPr>
            <w:tcW w:w="1778" w:type="dxa"/>
            <w:tcBorders>
              <w:top w:val="single" w:sz="8" w:space="0" w:color="000000"/>
              <w:left w:val="single" w:sz="8" w:space="0" w:color="000000"/>
              <w:bottom w:val="single" w:sz="8" w:space="0" w:color="000000"/>
              <w:right w:val="single" w:sz="8" w:space="0" w:color="000000"/>
            </w:tcBorders>
            <w:vAlign w:val="center"/>
          </w:tcPr>
          <w:p w14:paraId="602E3ED3" w14:textId="77777777" w:rsidR="00CC0687" w:rsidRDefault="00CC0687" w:rsidP="0022543A">
            <w:pPr>
              <w:spacing w:after="0"/>
              <w:ind w:left="2" w:firstLine="0"/>
            </w:pPr>
            <w:r>
              <w:rPr>
                <w:sz w:val="18"/>
              </w:rPr>
              <w:t>telephoneNumber</w:t>
            </w:r>
          </w:p>
        </w:tc>
        <w:tc>
          <w:tcPr>
            <w:tcW w:w="923" w:type="dxa"/>
            <w:tcBorders>
              <w:top w:val="single" w:sz="8" w:space="0" w:color="000000"/>
              <w:left w:val="single" w:sz="8" w:space="0" w:color="000000"/>
              <w:bottom w:val="single" w:sz="8" w:space="0" w:color="000000"/>
              <w:right w:val="single" w:sz="8" w:space="0" w:color="000000"/>
            </w:tcBorders>
            <w:vAlign w:val="center"/>
          </w:tcPr>
          <w:p w14:paraId="692D00D0" w14:textId="77777777" w:rsidR="00CC0687" w:rsidRDefault="00CC0687" w:rsidP="0022543A">
            <w:pPr>
              <w:spacing w:after="0"/>
              <w:ind w:left="2" w:firstLine="0"/>
            </w:pPr>
            <w:r>
              <w:rPr>
                <w:sz w:val="18"/>
              </w:rPr>
              <w:t>tel</w:t>
            </w:r>
          </w:p>
        </w:tc>
        <w:tc>
          <w:tcPr>
            <w:tcW w:w="2934" w:type="dxa"/>
            <w:tcBorders>
              <w:top w:val="single" w:sz="8" w:space="0" w:color="000000"/>
              <w:left w:val="single" w:sz="8" w:space="0" w:color="000000"/>
              <w:bottom w:val="single" w:sz="8" w:space="0" w:color="000000"/>
              <w:right w:val="single" w:sz="8" w:space="0" w:color="000000"/>
            </w:tcBorders>
            <w:vAlign w:val="center"/>
          </w:tcPr>
          <w:p w14:paraId="7E85156F" w14:textId="77777777" w:rsidR="00CC0687" w:rsidRDefault="00CC0687" w:rsidP="0022543A">
            <w:pPr>
              <w:spacing w:after="0"/>
              <w:ind w:left="2" w:firstLine="0"/>
            </w:pPr>
            <w:r>
              <w:rPr>
                <w:sz w:val="18"/>
              </w:rPr>
              <w:t>A person’s telephone number</w:t>
            </w:r>
          </w:p>
        </w:tc>
        <w:tc>
          <w:tcPr>
            <w:tcW w:w="1464" w:type="dxa"/>
            <w:tcBorders>
              <w:top w:val="single" w:sz="8" w:space="0" w:color="000000"/>
              <w:left w:val="single" w:sz="8" w:space="0" w:color="000000"/>
              <w:bottom w:val="single" w:sz="8" w:space="0" w:color="000000"/>
              <w:right w:val="single" w:sz="8" w:space="0" w:color="000000"/>
            </w:tcBorders>
            <w:vAlign w:val="center"/>
          </w:tcPr>
          <w:p w14:paraId="5294366A" w14:textId="77777777" w:rsidR="00CC0687" w:rsidRDefault="00CC0687" w:rsidP="0022543A">
            <w:pPr>
              <w:spacing w:after="0"/>
              <w:ind w:left="2" w:firstLine="0"/>
            </w:pPr>
            <w:r>
              <w:rPr>
                <w:sz w:val="18"/>
              </w:rPr>
              <w:t>123-456-7890</w:t>
            </w:r>
          </w:p>
        </w:tc>
      </w:tr>
    </w:tbl>
    <w:p w14:paraId="44AEDA01" w14:textId="77777777" w:rsidR="00CC0687" w:rsidRDefault="00CC0687" w:rsidP="00CC0687">
      <w:pPr>
        <w:spacing w:after="13"/>
        <w:ind w:left="0" w:right="18" w:firstLine="0"/>
        <w:jc w:val="right"/>
      </w:pPr>
      <w:r>
        <w:rPr>
          <w:sz w:val="18"/>
        </w:rPr>
        <w:t xml:space="preserve"> </w:t>
      </w:r>
    </w:p>
    <w:p w14:paraId="02EE31C2" w14:textId="77777777" w:rsidR="00CC0687" w:rsidRPr="003D3FC6" w:rsidRDefault="00CC0687" w:rsidP="00CC0687">
      <w:pPr>
        <w:spacing w:after="188"/>
        <w:ind w:left="1450" w:right="12"/>
        <w:rPr>
          <w:lang w:val="en-US"/>
        </w:rPr>
      </w:pPr>
      <w:r w:rsidRPr="003D3FC6">
        <w:rPr>
          <w:lang w:val="en-US"/>
        </w:rPr>
        <w:t xml:space="preserve">An object class is a general description, sometimes called a template, of an object type, as opposed to the description of a specific object of that type. For example, the object class </w:t>
      </w:r>
      <w:r w:rsidRPr="003D3FC6">
        <w:rPr>
          <w:rFonts w:ascii="Times New Roman" w:eastAsia="Times New Roman" w:hAnsi="Times New Roman" w:cs="Times New Roman"/>
          <w:i/>
          <w:sz w:val="22"/>
          <w:lang w:val="en-US"/>
        </w:rPr>
        <w:t>person</w:t>
      </w:r>
      <w:r w:rsidRPr="003D3FC6">
        <w:rPr>
          <w:lang w:val="en-US"/>
        </w:rPr>
        <w:t xml:space="preserve"> has a surname attribute, while the object describing John Smith has a surname attribute with the value </w:t>
      </w:r>
      <w:r w:rsidRPr="003D3FC6">
        <w:rPr>
          <w:rFonts w:ascii="Times New Roman" w:eastAsia="Times New Roman" w:hAnsi="Times New Roman" w:cs="Times New Roman"/>
          <w:i/>
          <w:sz w:val="22"/>
          <w:lang w:val="en-US"/>
        </w:rPr>
        <w:t>Smith</w:t>
      </w:r>
      <w:r w:rsidRPr="003D3FC6">
        <w:rPr>
          <w:lang w:val="en-US"/>
        </w:rPr>
        <w:t xml:space="preserve">. The object classes that a directory server can store and the attributes they contain are described by a </w:t>
      </w:r>
      <w:r w:rsidRPr="003D3FC6">
        <w:rPr>
          <w:rFonts w:ascii="Times New Roman" w:eastAsia="Times New Roman" w:hAnsi="Times New Roman" w:cs="Times New Roman"/>
          <w:i/>
          <w:sz w:val="22"/>
          <w:lang w:val="en-US"/>
        </w:rPr>
        <w:t>schema</w:t>
      </w:r>
      <w:r w:rsidRPr="003D3FC6">
        <w:rPr>
          <w:lang w:val="en-US"/>
        </w:rPr>
        <w:t xml:space="preserve">. A schema defines where object classes are allowed in the directory, which attributes they must contain, which attributes are optional, and the syntax of each attribute. For example, a schema might define a </w:t>
      </w:r>
      <w:r w:rsidRPr="003D3FC6">
        <w:rPr>
          <w:rFonts w:ascii="Times New Roman" w:eastAsia="Times New Roman" w:hAnsi="Times New Roman" w:cs="Times New Roman"/>
          <w:i/>
          <w:sz w:val="22"/>
          <w:lang w:val="en-US"/>
        </w:rPr>
        <w:t>person</w:t>
      </w:r>
      <w:r w:rsidRPr="003D3FC6">
        <w:rPr>
          <w:lang w:val="en-US"/>
        </w:rPr>
        <w:t xml:space="preserve"> object class that requires that a person has a character-string surname attribute, can optionally have a number-string telephoneNumber attribute, and so on. Schema-checking ensures that all required attributes for an entry are present before an entry is stored. Schemas also define the inheritance and subclassing of objects, and where in the DIT structure (hierarchy) objects can appear. </w:t>
      </w:r>
    </w:p>
    <w:p w14:paraId="06F78758" w14:textId="77777777" w:rsidR="00CC0687" w:rsidRPr="003D3FC6" w:rsidRDefault="00CC0687" w:rsidP="00CC0687">
      <w:pPr>
        <w:spacing w:after="195" w:line="254" w:lineRule="auto"/>
        <w:ind w:left="1435" w:right="42" w:hanging="10"/>
        <w:jc w:val="both"/>
        <w:rPr>
          <w:lang w:val="en-US"/>
        </w:rPr>
      </w:pPr>
      <w:r w:rsidRPr="003D3FC6">
        <w:rPr>
          <w:lang w:val="en-US"/>
        </w:rPr>
        <w:t>Though an implementation can define any schema to meet its needs, RFC 4519 defines a few standard schemas. Table 12-7 lists a few of the common schema (object classes and their required attributes). In many cases, an entry can consist of more than one object class.</w:t>
      </w:r>
    </w:p>
    <w:p w14:paraId="610FE05C" w14:textId="77777777" w:rsidR="00CC0687" w:rsidRPr="003D3FC6" w:rsidRDefault="00CC0687" w:rsidP="00CC0687">
      <w:pPr>
        <w:spacing w:after="0" w:line="263" w:lineRule="auto"/>
        <w:ind w:left="1435" w:hanging="10"/>
        <w:rPr>
          <w:lang w:val="en-US"/>
        </w:rPr>
      </w:pPr>
      <w:r w:rsidRPr="003D3FC6">
        <w:rPr>
          <w:i/>
          <w:sz w:val="18"/>
          <w:lang w:val="en-US"/>
        </w:rPr>
        <w:t>Table 12-7   Examples of object classes and required attributes</w:t>
      </w:r>
    </w:p>
    <w:tbl>
      <w:tblPr>
        <w:tblStyle w:val="TableGrid"/>
        <w:tblW w:w="7091" w:type="dxa"/>
        <w:tblInd w:w="1441" w:type="dxa"/>
        <w:tblCellMar>
          <w:top w:w="110" w:type="dxa"/>
          <w:left w:w="119" w:type="dxa"/>
          <w:right w:w="115" w:type="dxa"/>
        </w:tblCellMar>
        <w:tblLook w:val="04A0" w:firstRow="1" w:lastRow="0" w:firstColumn="1" w:lastColumn="0" w:noHBand="0" w:noVBand="1"/>
      </w:tblPr>
      <w:tblGrid>
        <w:gridCol w:w="1801"/>
        <w:gridCol w:w="3015"/>
        <w:gridCol w:w="2275"/>
      </w:tblGrid>
      <w:tr w:rsidR="00CC0687" w14:paraId="1B27EAFD" w14:textId="77777777" w:rsidTr="0022543A">
        <w:trPr>
          <w:trHeight w:val="379"/>
        </w:trPr>
        <w:tc>
          <w:tcPr>
            <w:tcW w:w="1801" w:type="dxa"/>
            <w:tcBorders>
              <w:top w:val="single" w:sz="16" w:space="0" w:color="000000"/>
              <w:left w:val="single" w:sz="8" w:space="0" w:color="000000"/>
              <w:bottom w:val="single" w:sz="16" w:space="0" w:color="000000"/>
              <w:right w:val="single" w:sz="8" w:space="0" w:color="000000"/>
            </w:tcBorders>
            <w:vAlign w:val="center"/>
          </w:tcPr>
          <w:p w14:paraId="391F0C65" w14:textId="77777777" w:rsidR="00CC0687" w:rsidRDefault="00CC0687" w:rsidP="0022543A">
            <w:pPr>
              <w:spacing w:after="0"/>
              <w:ind w:left="1" w:firstLine="0"/>
            </w:pPr>
            <w:r>
              <w:rPr>
                <w:b/>
                <w:sz w:val="18"/>
              </w:rPr>
              <w:t>Object class</w:t>
            </w:r>
          </w:p>
        </w:tc>
        <w:tc>
          <w:tcPr>
            <w:tcW w:w="3016" w:type="dxa"/>
            <w:tcBorders>
              <w:top w:val="single" w:sz="16" w:space="0" w:color="000000"/>
              <w:left w:val="single" w:sz="8" w:space="0" w:color="000000"/>
              <w:bottom w:val="single" w:sz="16" w:space="0" w:color="000000"/>
              <w:right w:val="single" w:sz="8" w:space="0" w:color="000000"/>
            </w:tcBorders>
            <w:vAlign w:val="center"/>
          </w:tcPr>
          <w:p w14:paraId="772B4738" w14:textId="77777777" w:rsidR="00CC0687" w:rsidRDefault="00CC0687" w:rsidP="0022543A">
            <w:pPr>
              <w:spacing w:after="0"/>
              <w:ind w:left="1" w:firstLine="0"/>
            </w:pPr>
            <w:r>
              <w:rPr>
                <w:b/>
                <w:sz w:val="18"/>
              </w:rPr>
              <w:t>Description</w:t>
            </w:r>
          </w:p>
        </w:tc>
        <w:tc>
          <w:tcPr>
            <w:tcW w:w="2274" w:type="dxa"/>
            <w:tcBorders>
              <w:top w:val="single" w:sz="16" w:space="0" w:color="000000"/>
              <w:left w:val="single" w:sz="8" w:space="0" w:color="000000"/>
              <w:bottom w:val="single" w:sz="16" w:space="0" w:color="000000"/>
              <w:right w:val="single" w:sz="8" w:space="0" w:color="000000"/>
            </w:tcBorders>
            <w:vAlign w:val="center"/>
          </w:tcPr>
          <w:p w14:paraId="525828F4" w14:textId="77777777" w:rsidR="00CC0687" w:rsidRDefault="00CC0687" w:rsidP="0022543A">
            <w:pPr>
              <w:spacing w:after="0"/>
              <w:ind w:left="2" w:firstLine="0"/>
            </w:pPr>
            <w:r>
              <w:rPr>
                <w:b/>
                <w:sz w:val="18"/>
              </w:rPr>
              <w:t>Attributes</w:t>
            </w:r>
          </w:p>
        </w:tc>
      </w:tr>
      <w:tr w:rsidR="00CC0687" w:rsidRPr="007E73E6" w14:paraId="5C8CA137" w14:textId="77777777" w:rsidTr="0022543A">
        <w:trPr>
          <w:trHeight w:val="1260"/>
        </w:trPr>
        <w:tc>
          <w:tcPr>
            <w:tcW w:w="1801" w:type="dxa"/>
            <w:tcBorders>
              <w:top w:val="single" w:sz="16" w:space="0" w:color="000000"/>
              <w:left w:val="single" w:sz="8" w:space="0" w:color="000000"/>
              <w:bottom w:val="single" w:sz="8" w:space="0" w:color="000000"/>
              <w:right w:val="single" w:sz="8" w:space="0" w:color="000000"/>
            </w:tcBorders>
          </w:tcPr>
          <w:p w14:paraId="656EB749" w14:textId="77777777" w:rsidR="00CC0687" w:rsidRDefault="00CC0687" w:rsidP="0022543A">
            <w:pPr>
              <w:spacing w:after="0"/>
              <w:ind w:left="1" w:firstLine="0"/>
            </w:pPr>
            <w:r>
              <w:rPr>
                <w:sz w:val="18"/>
              </w:rPr>
              <w:t>country</w:t>
            </w:r>
          </w:p>
        </w:tc>
        <w:tc>
          <w:tcPr>
            <w:tcW w:w="3016" w:type="dxa"/>
            <w:tcBorders>
              <w:top w:val="single" w:sz="16" w:space="0" w:color="000000"/>
              <w:left w:val="single" w:sz="8" w:space="0" w:color="000000"/>
              <w:bottom w:val="single" w:sz="8" w:space="0" w:color="000000"/>
              <w:right w:val="single" w:sz="8" w:space="0" w:color="000000"/>
            </w:tcBorders>
          </w:tcPr>
          <w:p w14:paraId="637A6161" w14:textId="77777777" w:rsidR="00CC0687" w:rsidRDefault="00CC0687" w:rsidP="0022543A">
            <w:pPr>
              <w:spacing w:after="0"/>
              <w:ind w:left="1" w:firstLine="0"/>
            </w:pPr>
            <w:r>
              <w:rPr>
                <w:sz w:val="18"/>
              </w:rPr>
              <w:t>Defines a country</w:t>
            </w:r>
          </w:p>
        </w:tc>
        <w:tc>
          <w:tcPr>
            <w:tcW w:w="2274" w:type="dxa"/>
            <w:tcBorders>
              <w:top w:val="single" w:sz="16" w:space="0" w:color="000000"/>
              <w:left w:val="single" w:sz="8" w:space="0" w:color="000000"/>
              <w:bottom w:val="single" w:sz="8" w:space="0" w:color="000000"/>
              <w:right w:val="single" w:sz="8" w:space="0" w:color="000000"/>
            </w:tcBorders>
            <w:vAlign w:val="center"/>
          </w:tcPr>
          <w:p w14:paraId="68F6BBB9" w14:textId="77777777" w:rsidR="00CC0687" w:rsidRPr="003D3FC6" w:rsidRDefault="00CC0687" w:rsidP="0022543A">
            <w:pPr>
              <w:spacing w:after="0"/>
              <w:ind w:left="1" w:right="300" w:firstLine="0"/>
              <w:rPr>
                <w:lang w:val="en-US"/>
              </w:rPr>
            </w:pPr>
            <w:r w:rsidRPr="003D3FC6">
              <w:rPr>
                <w:sz w:val="18"/>
                <w:lang w:val="en-US"/>
              </w:rPr>
              <w:t>Required: countryCode Optional: searchGuide description</w:t>
            </w:r>
          </w:p>
        </w:tc>
      </w:tr>
      <w:tr w:rsidR="00CC0687" w:rsidRPr="007E73E6" w14:paraId="0129BBAD" w14:textId="77777777" w:rsidTr="0022543A">
        <w:trPr>
          <w:trHeight w:val="1700"/>
        </w:trPr>
        <w:tc>
          <w:tcPr>
            <w:tcW w:w="1801" w:type="dxa"/>
            <w:tcBorders>
              <w:top w:val="single" w:sz="8" w:space="0" w:color="000000"/>
              <w:left w:val="single" w:sz="8" w:space="0" w:color="000000"/>
              <w:bottom w:val="single" w:sz="8" w:space="0" w:color="000000"/>
              <w:right w:val="single" w:sz="8" w:space="0" w:color="000000"/>
            </w:tcBorders>
          </w:tcPr>
          <w:p w14:paraId="1A11A23C" w14:textId="77777777" w:rsidR="00CC0687" w:rsidRDefault="00CC0687" w:rsidP="0022543A">
            <w:pPr>
              <w:spacing w:after="0"/>
              <w:ind w:left="1" w:firstLine="0"/>
            </w:pPr>
            <w:r>
              <w:rPr>
                <w:sz w:val="18"/>
              </w:rPr>
              <w:t>locality</w:t>
            </w:r>
          </w:p>
        </w:tc>
        <w:tc>
          <w:tcPr>
            <w:tcW w:w="3016" w:type="dxa"/>
            <w:tcBorders>
              <w:top w:val="single" w:sz="8" w:space="0" w:color="000000"/>
              <w:left w:val="single" w:sz="8" w:space="0" w:color="000000"/>
              <w:bottom w:val="single" w:sz="8" w:space="0" w:color="000000"/>
              <w:right w:val="single" w:sz="8" w:space="0" w:color="000000"/>
            </w:tcBorders>
          </w:tcPr>
          <w:p w14:paraId="318996D0" w14:textId="77777777" w:rsidR="00CC0687" w:rsidRPr="003D3FC6" w:rsidRDefault="00CC0687" w:rsidP="0022543A">
            <w:pPr>
              <w:spacing w:after="0"/>
              <w:ind w:left="1" w:hanging="1"/>
              <w:rPr>
                <w:lang w:val="en-US"/>
              </w:rPr>
            </w:pPr>
            <w:r w:rsidRPr="003D3FC6">
              <w:rPr>
                <w:sz w:val="18"/>
                <w:lang w:val="en-US"/>
              </w:rPr>
              <w:t>Defines a place in the physical world</w:t>
            </w:r>
          </w:p>
        </w:tc>
        <w:tc>
          <w:tcPr>
            <w:tcW w:w="2274" w:type="dxa"/>
            <w:tcBorders>
              <w:top w:val="single" w:sz="8" w:space="0" w:color="000000"/>
              <w:left w:val="single" w:sz="8" w:space="0" w:color="000000"/>
              <w:bottom w:val="single" w:sz="8" w:space="0" w:color="000000"/>
              <w:right w:val="single" w:sz="8" w:space="0" w:color="000000"/>
            </w:tcBorders>
            <w:vAlign w:val="center"/>
          </w:tcPr>
          <w:p w14:paraId="066B7A30" w14:textId="77777777" w:rsidR="00CC0687" w:rsidRPr="003D3FC6" w:rsidRDefault="00CC0687" w:rsidP="0022543A">
            <w:pPr>
              <w:spacing w:after="0"/>
              <w:ind w:left="1" w:firstLine="0"/>
              <w:rPr>
                <w:lang w:val="en-US"/>
              </w:rPr>
            </w:pPr>
            <w:r w:rsidRPr="003D3FC6">
              <w:rPr>
                <w:sz w:val="18"/>
                <w:lang w:val="en-US"/>
              </w:rPr>
              <w:t>Required:</w:t>
            </w:r>
          </w:p>
          <w:p w14:paraId="643B47FF" w14:textId="77777777" w:rsidR="00CC0687" w:rsidRPr="003D3FC6" w:rsidRDefault="00CC0687" w:rsidP="0022543A">
            <w:pPr>
              <w:spacing w:after="0"/>
              <w:ind w:left="289" w:firstLine="0"/>
              <w:rPr>
                <w:lang w:val="en-US"/>
              </w:rPr>
            </w:pPr>
            <w:r w:rsidRPr="003D3FC6">
              <w:rPr>
                <w:sz w:val="18"/>
                <w:lang w:val="en-US"/>
              </w:rPr>
              <w:t>None</w:t>
            </w:r>
          </w:p>
          <w:p w14:paraId="5145E331" w14:textId="77777777" w:rsidR="00CC0687" w:rsidRPr="003D3FC6" w:rsidRDefault="00CC0687" w:rsidP="0022543A">
            <w:pPr>
              <w:spacing w:after="0"/>
              <w:ind w:left="289" w:right="731" w:hanging="288"/>
              <w:rPr>
                <w:lang w:val="en-US"/>
              </w:rPr>
            </w:pPr>
            <w:r w:rsidRPr="003D3FC6">
              <w:rPr>
                <w:sz w:val="18"/>
                <w:lang w:val="en-US"/>
              </w:rPr>
              <w:t>Optional: street seeAlso searchGuide description</w:t>
            </w:r>
          </w:p>
        </w:tc>
      </w:tr>
      <w:tr w:rsidR="00CC0687" w:rsidRPr="007E73E6" w14:paraId="566038FC" w14:textId="77777777" w:rsidTr="0022543A">
        <w:trPr>
          <w:trHeight w:val="1920"/>
        </w:trPr>
        <w:tc>
          <w:tcPr>
            <w:tcW w:w="1801" w:type="dxa"/>
            <w:tcBorders>
              <w:top w:val="single" w:sz="8" w:space="0" w:color="000000"/>
              <w:left w:val="single" w:sz="8" w:space="0" w:color="000000"/>
              <w:bottom w:val="single" w:sz="8" w:space="0" w:color="000000"/>
              <w:right w:val="single" w:sz="8" w:space="0" w:color="000000"/>
            </w:tcBorders>
          </w:tcPr>
          <w:p w14:paraId="39118C67" w14:textId="77777777" w:rsidR="00CC0687" w:rsidRDefault="00CC0687" w:rsidP="0022543A">
            <w:pPr>
              <w:spacing w:after="0"/>
              <w:ind w:left="1" w:firstLine="0"/>
            </w:pPr>
            <w:r>
              <w:rPr>
                <w:sz w:val="18"/>
              </w:rPr>
              <w:t>person</w:t>
            </w:r>
          </w:p>
        </w:tc>
        <w:tc>
          <w:tcPr>
            <w:tcW w:w="3016" w:type="dxa"/>
            <w:tcBorders>
              <w:top w:val="single" w:sz="8" w:space="0" w:color="000000"/>
              <w:left w:val="single" w:sz="8" w:space="0" w:color="000000"/>
              <w:bottom w:val="single" w:sz="8" w:space="0" w:color="000000"/>
              <w:right w:val="single" w:sz="8" w:space="0" w:color="000000"/>
            </w:tcBorders>
          </w:tcPr>
          <w:p w14:paraId="714419DE" w14:textId="77777777" w:rsidR="00CC0687" w:rsidRDefault="00CC0687" w:rsidP="0022543A">
            <w:pPr>
              <w:spacing w:after="0"/>
              <w:ind w:left="0" w:firstLine="0"/>
            </w:pPr>
            <w:r>
              <w:rPr>
                <w:sz w:val="18"/>
              </w:rPr>
              <w:t>Defines a person</w:t>
            </w:r>
          </w:p>
        </w:tc>
        <w:tc>
          <w:tcPr>
            <w:tcW w:w="2274" w:type="dxa"/>
            <w:tcBorders>
              <w:top w:val="single" w:sz="8" w:space="0" w:color="000000"/>
              <w:left w:val="single" w:sz="8" w:space="0" w:color="000000"/>
              <w:bottom w:val="single" w:sz="8" w:space="0" w:color="000000"/>
              <w:right w:val="single" w:sz="8" w:space="0" w:color="000000"/>
            </w:tcBorders>
            <w:vAlign w:val="center"/>
          </w:tcPr>
          <w:p w14:paraId="5CA145C5" w14:textId="77777777" w:rsidR="00CC0687" w:rsidRPr="003D3FC6" w:rsidRDefault="00CC0687" w:rsidP="0022543A">
            <w:pPr>
              <w:spacing w:after="0"/>
              <w:ind w:left="0" w:firstLine="0"/>
              <w:rPr>
                <w:lang w:val="en-US"/>
              </w:rPr>
            </w:pPr>
            <w:r w:rsidRPr="003D3FC6">
              <w:rPr>
                <w:sz w:val="18"/>
                <w:lang w:val="en-US"/>
              </w:rPr>
              <w:t>Required:</w:t>
            </w:r>
          </w:p>
          <w:p w14:paraId="31FE749A" w14:textId="77777777" w:rsidR="00CC0687" w:rsidRPr="003D3FC6" w:rsidRDefault="00CC0687" w:rsidP="0022543A">
            <w:pPr>
              <w:spacing w:after="0" w:line="255" w:lineRule="auto"/>
              <w:ind w:left="289" w:firstLine="0"/>
              <w:rPr>
                <w:lang w:val="en-US"/>
              </w:rPr>
            </w:pPr>
            <w:r w:rsidRPr="003D3FC6">
              <w:rPr>
                <w:sz w:val="18"/>
                <w:lang w:val="en-US"/>
              </w:rPr>
              <w:t>surname commonName</w:t>
            </w:r>
          </w:p>
          <w:p w14:paraId="09CC1037" w14:textId="77777777" w:rsidR="00CC0687" w:rsidRPr="003D3FC6" w:rsidRDefault="00CC0687" w:rsidP="0022543A">
            <w:pPr>
              <w:spacing w:after="0"/>
              <w:ind w:left="1" w:firstLine="0"/>
              <w:rPr>
                <w:lang w:val="en-US"/>
              </w:rPr>
            </w:pPr>
            <w:r w:rsidRPr="003D3FC6">
              <w:rPr>
                <w:sz w:val="18"/>
                <w:lang w:val="en-US"/>
              </w:rPr>
              <w:t>Optional:</w:t>
            </w:r>
          </w:p>
          <w:p w14:paraId="7496C068" w14:textId="77777777" w:rsidR="00CC0687" w:rsidRPr="003D3FC6" w:rsidRDefault="00CC0687" w:rsidP="0022543A">
            <w:pPr>
              <w:spacing w:after="0"/>
              <w:ind w:left="289" w:right="238" w:firstLine="0"/>
              <w:rPr>
                <w:lang w:val="en-US"/>
              </w:rPr>
            </w:pPr>
            <w:r w:rsidRPr="003D3FC6">
              <w:rPr>
                <w:sz w:val="18"/>
                <w:lang w:val="en-US"/>
              </w:rPr>
              <w:t>userPassword telephoneNumber seeAlso description</w:t>
            </w:r>
          </w:p>
        </w:tc>
      </w:tr>
    </w:tbl>
    <w:p w14:paraId="44770845" w14:textId="77777777" w:rsidR="00CC0687" w:rsidRPr="003D3FC6" w:rsidRDefault="00CC0687" w:rsidP="00CC0687">
      <w:pPr>
        <w:ind w:left="1450" w:right="12"/>
        <w:rPr>
          <w:lang w:val="en-US"/>
        </w:rPr>
      </w:pPr>
      <w:r w:rsidRPr="003D3FC6">
        <w:rPr>
          <w:lang w:val="en-US"/>
        </w:rPr>
        <w:t>Because servers can define their own schema, LDAP includes the functionality of allowing a client to query a server for the contents of the supported schema.</w:t>
      </w:r>
      <w:r w:rsidRPr="003D3FC6">
        <w:rPr>
          <w:sz w:val="18"/>
          <w:lang w:val="en-US"/>
        </w:rPr>
        <w:t xml:space="preserve"> </w:t>
      </w:r>
    </w:p>
    <w:p w14:paraId="2585080C" w14:textId="77777777" w:rsidR="00CC0687" w:rsidRPr="003D3FC6" w:rsidRDefault="00CC0687" w:rsidP="00CC0687">
      <w:pPr>
        <w:pStyle w:val="Ttulo5"/>
        <w:ind w:left="1435"/>
        <w:rPr>
          <w:lang w:val="en-US"/>
        </w:rPr>
      </w:pPr>
      <w:r w:rsidRPr="003D3FC6">
        <w:rPr>
          <w:lang w:val="en-US"/>
        </w:rPr>
        <w:t>The naming model</w:t>
      </w:r>
    </w:p>
    <w:p w14:paraId="7B928B0C" w14:textId="77777777" w:rsidR="00CC0687" w:rsidRPr="003D3FC6" w:rsidRDefault="00CC0687" w:rsidP="00CC0687">
      <w:pPr>
        <w:spacing w:after="0"/>
        <w:ind w:left="1450" w:right="12"/>
        <w:rPr>
          <w:lang w:val="en-US"/>
        </w:rPr>
      </w:pPr>
      <w:r w:rsidRPr="003D3FC6">
        <w:rPr>
          <w:lang w:val="en-US"/>
        </w:rPr>
        <w:t xml:space="preserve">The LDAP naming model defines how entries are identified and organized. </w:t>
      </w:r>
    </w:p>
    <w:p w14:paraId="3FED51A2" w14:textId="77777777" w:rsidR="00CC0687" w:rsidRPr="003D3FC6" w:rsidRDefault="00CC0687" w:rsidP="00CC0687">
      <w:pPr>
        <w:spacing w:after="0"/>
        <w:ind w:left="1450" w:right="12"/>
        <w:rPr>
          <w:lang w:val="en-US"/>
        </w:rPr>
      </w:pPr>
      <w:r w:rsidRPr="003D3FC6">
        <w:rPr>
          <w:lang w:val="en-US"/>
        </w:rPr>
        <w:t xml:space="preserve">Entries are organized in a tree-like structure called the directory information tree </w:t>
      </w:r>
    </w:p>
    <w:p w14:paraId="0E617A83" w14:textId="77777777" w:rsidR="00CC0687" w:rsidRPr="003D3FC6" w:rsidRDefault="00CC0687" w:rsidP="00CC0687">
      <w:pPr>
        <w:spacing w:after="195" w:line="254" w:lineRule="auto"/>
        <w:ind w:left="1435" w:right="42" w:hanging="10"/>
        <w:jc w:val="both"/>
        <w:rPr>
          <w:lang w:val="en-US"/>
        </w:rPr>
      </w:pPr>
      <w:r w:rsidRPr="003D3FC6">
        <w:rPr>
          <w:lang w:val="en-US"/>
        </w:rPr>
        <w:t>(DIT). Entries are arranged within the DIT based on their distinguished name (DN). A DN is a unique name that unambiguously identifies a single entry. DNs are made up of a sequence of relative distinguished names (RDNs). Each RDN in a DN corresponds to a branch in the DIT leading from the root of the DIT to the directory entry.</w:t>
      </w:r>
    </w:p>
    <w:p w14:paraId="4CA5B214" w14:textId="77777777" w:rsidR="00CC0687" w:rsidRPr="003D3FC6" w:rsidRDefault="00CC0687" w:rsidP="00CC0687">
      <w:pPr>
        <w:spacing w:after="192"/>
        <w:ind w:left="1450" w:right="12"/>
        <w:rPr>
          <w:lang w:val="en-US"/>
        </w:rPr>
      </w:pPr>
      <w:r w:rsidRPr="003D3FC6">
        <w:rPr>
          <w:lang w:val="en-US"/>
        </w:rPr>
        <w:t>Each RDN is derived from the attributes of the directory entry. In the simple and common case, an RDN has the form &lt;attribute-name&gt;=&lt;value&gt;. A DN is composed of a sequence of RDNs separated by commas. These relationships are defined in RFC 4514.</w:t>
      </w:r>
    </w:p>
    <w:p w14:paraId="0BAD95D7" w14:textId="77777777" w:rsidR="00CC0687" w:rsidRPr="003D3FC6" w:rsidRDefault="00CC0687" w:rsidP="00CC0687">
      <w:pPr>
        <w:spacing w:after="55"/>
        <w:ind w:left="1450" w:right="12"/>
        <w:rPr>
          <w:lang w:val="en-US"/>
        </w:rPr>
      </w:pPr>
      <w:r w:rsidRPr="003D3FC6">
        <w:rPr>
          <w:lang w:val="en-US"/>
        </w:rPr>
        <w:t>An example of a DIT is shown in Figure 12-16. The example is very simple, but can be used to illustrate some basic concepts. Each box represents a directory entry. The root directory entry is conceptual and does not actually exist. Attributes are listed inside each entry. The list of attributes shown is not complete. For example, the entry for the country UK (</w:t>
      </w:r>
      <w:r w:rsidRPr="003D3FC6">
        <w:rPr>
          <w:rFonts w:ascii="Times New Roman" w:eastAsia="Times New Roman" w:hAnsi="Times New Roman" w:cs="Times New Roman"/>
          <w:lang w:val="en-US"/>
        </w:rPr>
        <w:t>c=UK</w:t>
      </w:r>
      <w:r w:rsidRPr="003D3FC6">
        <w:rPr>
          <w:lang w:val="en-US"/>
        </w:rPr>
        <w:t xml:space="preserve">) could have an attribute called </w:t>
      </w:r>
      <w:r w:rsidRPr="003D3FC6">
        <w:rPr>
          <w:rFonts w:ascii="Times New Roman" w:eastAsia="Times New Roman" w:hAnsi="Times New Roman" w:cs="Times New Roman"/>
          <w:lang w:val="en-US"/>
        </w:rPr>
        <w:t>description</w:t>
      </w:r>
      <w:r w:rsidRPr="003D3FC6">
        <w:rPr>
          <w:lang w:val="en-US"/>
        </w:rPr>
        <w:t xml:space="preserve"> with the value </w:t>
      </w:r>
      <w:r w:rsidRPr="003D3FC6">
        <w:rPr>
          <w:rFonts w:ascii="Times New Roman" w:eastAsia="Times New Roman" w:hAnsi="Times New Roman" w:cs="Times New Roman"/>
          <w:lang w:val="en-US"/>
        </w:rPr>
        <w:t>United Kingdom</w:t>
      </w:r>
      <w:r w:rsidRPr="003D3FC6">
        <w:rPr>
          <w:lang w:val="en-US"/>
        </w:rPr>
        <w:t>.</w:t>
      </w:r>
    </w:p>
    <w:p w14:paraId="1D5A1427" w14:textId="77777777" w:rsidR="00CC0687" w:rsidRDefault="00CC0687" w:rsidP="00CC0687">
      <w:pPr>
        <w:spacing w:after="64"/>
        <w:ind w:left="1435" w:firstLine="0"/>
      </w:pPr>
      <w:r>
        <w:rPr>
          <w:noProof/>
        </w:rPr>
        <w:drawing>
          <wp:inline distT="0" distB="0" distL="0" distR="0" wp14:anchorId="6145A9D1" wp14:editId="48908EBE">
            <wp:extent cx="4520185" cy="3221737"/>
            <wp:effectExtent l="0" t="0" r="0" b="0"/>
            <wp:docPr id="1060648" name="Picture 1060648"/>
            <wp:cNvGraphicFramePr/>
            <a:graphic xmlns:a="http://schemas.openxmlformats.org/drawingml/2006/main">
              <a:graphicData uri="http://schemas.openxmlformats.org/drawingml/2006/picture">
                <pic:pic xmlns:pic="http://schemas.openxmlformats.org/drawingml/2006/picture">
                  <pic:nvPicPr>
                    <pic:cNvPr id="1060648" name="Picture 1060648"/>
                    <pic:cNvPicPr/>
                  </pic:nvPicPr>
                  <pic:blipFill>
                    <a:blip r:embed="rId270"/>
                    <a:stretch>
                      <a:fillRect/>
                    </a:stretch>
                  </pic:blipFill>
                  <pic:spPr>
                    <a:xfrm>
                      <a:off x="0" y="0"/>
                      <a:ext cx="4520185" cy="3221737"/>
                    </a:xfrm>
                    <a:prstGeom prst="rect">
                      <a:avLst/>
                    </a:prstGeom>
                  </pic:spPr>
                </pic:pic>
              </a:graphicData>
            </a:graphic>
          </wp:inline>
        </w:drawing>
      </w:r>
    </w:p>
    <w:p w14:paraId="23C3D4BE" w14:textId="77777777" w:rsidR="00CC0687" w:rsidRPr="003D3FC6" w:rsidRDefault="00CC0687" w:rsidP="00CC0687">
      <w:pPr>
        <w:spacing w:after="0" w:line="263" w:lineRule="auto"/>
        <w:ind w:left="1435" w:hanging="10"/>
        <w:rPr>
          <w:lang w:val="en-US"/>
        </w:rPr>
      </w:pPr>
      <w:r w:rsidRPr="003D3FC6">
        <w:rPr>
          <w:i/>
          <w:sz w:val="18"/>
          <w:lang w:val="en-US"/>
        </w:rPr>
        <w:t>Figure 12-16   Example of a directory information tree (DIT)</w:t>
      </w:r>
    </w:p>
    <w:p w14:paraId="2AC535D2" w14:textId="77777777" w:rsidR="00CC0687" w:rsidRPr="003D3FC6" w:rsidRDefault="00CC0687" w:rsidP="00CC0687">
      <w:pPr>
        <w:spacing w:after="193"/>
        <w:ind w:left="1450" w:right="12"/>
        <w:rPr>
          <w:lang w:val="en-US"/>
        </w:rPr>
      </w:pPr>
      <w:r w:rsidRPr="003D3FC6">
        <w:rPr>
          <w:lang w:val="en-US"/>
        </w:rPr>
        <w:t>It is usual to follow either a geographical or an organizational scheme to position entries in the DIT. For example, entries that represent countries would be at the top of the DIT. Below the countries would be national organizations, states, and provinces, and so on. Below this level, entries might represent people within those organizations or further subdivisions of the organization. The lowest layers of the DIT entries can represent any object, such as people, printers, application servers, and so on. The depth or breadth of the DIT is not restricted and can be designed to suit application requirements.</w:t>
      </w:r>
    </w:p>
    <w:p w14:paraId="6AAE86FD" w14:textId="77777777" w:rsidR="00CC0687" w:rsidRPr="003D3FC6" w:rsidRDefault="00CC0687" w:rsidP="00CC0687">
      <w:pPr>
        <w:spacing w:after="317"/>
        <w:ind w:left="1450" w:right="12"/>
        <w:rPr>
          <w:lang w:val="en-US"/>
        </w:rPr>
      </w:pPr>
      <w:r w:rsidRPr="003D3FC6">
        <w:rPr>
          <w:lang w:val="en-US"/>
        </w:rPr>
        <w:t xml:space="preserve">Entries are named according to their position in the DIT. The directory entry in the lower-right corner of Figure 12-16 on page 467 has the DN </w:t>
      </w:r>
      <w:r w:rsidRPr="003D3FC6">
        <w:rPr>
          <w:rFonts w:ascii="Times New Roman" w:eastAsia="Times New Roman" w:hAnsi="Times New Roman" w:cs="Times New Roman"/>
          <w:lang w:val="en-US"/>
        </w:rPr>
        <w:t>cn=John Smith,o=IBM,c=UK</w:t>
      </w:r>
      <w:r w:rsidRPr="003D3FC6">
        <w:rPr>
          <w:lang w:val="en-US"/>
        </w:rPr>
        <w:t>.</w:t>
      </w:r>
    </w:p>
    <w:p w14:paraId="447D7F9C" w14:textId="77777777" w:rsidR="00CC0687" w:rsidRPr="003D3FC6" w:rsidRDefault="00CC0687" w:rsidP="00CC0687">
      <w:pPr>
        <w:shd w:val="clear" w:color="auto" w:fill="DEDEDE"/>
        <w:spacing w:after="331" w:line="261" w:lineRule="auto"/>
        <w:ind w:left="1555" w:right="120" w:hanging="10"/>
        <w:rPr>
          <w:lang w:val="en-US"/>
        </w:rPr>
      </w:pPr>
      <w:r w:rsidRPr="003D3FC6">
        <w:rPr>
          <w:b/>
          <w:lang w:val="en-US"/>
        </w:rPr>
        <w:t>Note:</w:t>
      </w:r>
      <w:r w:rsidRPr="003D3FC6">
        <w:rPr>
          <w:lang w:val="en-US"/>
        </w:rPr>
        <w:t xml:space="preserve"> DNs read from leaf-to-root, as opposed to names in a file system directory, which usually read from root-to-leaf.</w:t>
      </w:r>
    </w:p>
    <w:p w14:paraId="1D956C80" w14:textId="77777777" w:rsidR="00CC0687" w:rsidRPr="003D3FC6" w:rsidRDefault="00CC0687" w:rsidP="00CC0687">
      <w:pPr>
        <w:spacing w:after="193"/>
        <w:ind w:left="1450" w:right="12"/>
        <w:rPr>
          <w:lang w:val="en-US"/>
        </w:rPr>
      </w:pPr>
      <w:r w:rsidRPr="003D3FC6">
        <w:rPr>
          <w:lang w:val="en-US"/>
        </w:rPr>
        <w:t xml:space="preserve">The DN is made up of a sequence of RDNs. Each RDN is constructed from an attribute (or attributes) of the entry it names. For example, the DN </w:t>
      </w:r>
      <w:r w:rsidRPr="003D3FC6">
        <w:rPr>
          <w:rFonts w:ascii="Times New Roman" w:eastAsia="Times New Roman" w:hAnsi="Times New Roman" w:cs="Times New Roman"/>
          <w:lang w:val="en-US"/>
        </w:rPr>
        <w:t>cn=John Smith,o=IBM,c=UK</w:t>
      </w:r>
      <w:r w:rsidRPr="003D3FC6">
        <w:rPr>
          <w:lang w:val="en-US"/>
        </w:rPr>
        <w:t xml:space="preserve"> is constructed by adding the RDN </w:t>
      </w:r>
      <w:r w:rsidRPr="003D3FC6">
        <w:rPr>
          <w:rFonts w:ascii="Times New Roman" w:eastAsia="Times New Roman" w:hAnsi="Times New Roman" w:cs="Times New Roman"/>
          <w:lang w:val="en-US"/>
        </w:rPr>
        <w:t>cn=John Smith</w:t>
      </w:r>
      <w:r w:rsidRPr="003D3FC6">
        <w:rPr>
          <w:lang w:val="en-US"/>
        </w:rPr>
        <w:t xml:space="preserve"> to the DN of the ancestor entry </w:t>
      </w:r>
      <w:r w:rsidRPr="003D3FC6">
        <w:rPr>
          <w:rFonts w:ascii="Times New Roman" w:eastAsia="Times New Roman" w:hAnsi="Times New Roman" w:cs="Times New Roman"/>
          <w:lang w:val="en-US"/>
        </w:rPr>
        <w:t>o=IBM,c=UK</w:t>
      </w:r>
      <w:r w:rsidRPr="003D3FC6">
        <w:rPr>
          <w:lang w:val="en-US"/>
        </w:rPr>
        <w:t>.</w:t>
      </w:r>
    </w:p>
    <w:p w14:paraId="08702266" w14:textId="77777777" w:rsidR="00CC0687" w:rsidRPr="003D3FC6" w:rsidRDefault="00CC0687" w:rsidP="00CC0687">
      <w:pPr>
        <w:spacing w:after="195" w:line="254" w:lineRule="auto"/>
        <w:ind w:left="1435" w:right="42" w:hanging="10"/>
        <w:jc w:val="both"/>
        <w:rPr>
          <w:lang w:val="en-US"/>
        </w:rPr>
      </w:pPr>
      <w:r w:rsidRPr="003D3FC6">
        <w:rPr>
          <w:lang w:val="en-US"/>
        </w:rPr>
        <w:t xml:space="preserve">The DIT is described as being tree-like, implying that it is not a tree. This is because of aliases. Aliases allow the tree structure to be circumvented. This can be useful if an entry belongs to more than one organization or if a commonly used DN is too complex. Another common use of aliases is when entries are moved within the DIT and you want access to continue to work as before. In Figure 12-16 on page 467, </w:t>
      </w:r>
      <w:r w:rsidRPr="003D3FC6">
        <w:rPr>
          <w:rFonts w:ascii="Times New Roman" w:eastAsia="Times New Roman" w:hAnsi="Times New Roman" w:cs="Times New Roman"/>
          <w:lang w:val="en-US"/>
        </w:rPr>
        <w:t>cn=John,ou=LDAP Team,o=IBM,c=US</w:t>
      </w:r>
      <w:r w:rsidRPr="003D3FC6">
        <w:rPr>
          <w:lang w:val="en-US"/>
        </w:rPr>
        <w:t xml:space="preserve"> is an alias for </w:t>
      </w:r>
      <w:r w:rsidRPr="003D3FC6">
        <w:rPr>
          <w:rFonts w:ascii="Times New Roman" w:eastAsia="Times New Roman" w:hAnsi="Times New Roman" w:cs="Times New Roman"/>
          <w:lang w:val="en-US"/>
        </w:rPr>
        <w:t>cn=John Smith,o=IBM,c=UK</w:t>
      </w:r>
      <w:r w:rsidRPr="003D3FC6">
        <w:rPr>
          <w:lang w:val="en-US"/>
        </w:rPr>
        <w:t>.</w:t>
      </w:r>
    </w:p>
    <w:p w14:paraId="50E469DC" w14:textId="77777777" w:rsidR="00CC0687" w:rsidRPr="003D3FC6" w:rsidRDefault="00CC0687" w:rsidP="00CC0687">
      <w:pPr>
        <w:spacing w:after="251"/>
        <w:ind w:left="1450" w:right="12"/>
        <w:rPr>
          <w:lang w:val="en-US"/>
        </w:rPr>
      </w:pPr>
      <w:r w:rsidRPr="003D3FC6">
        <w:rPr>
          <w:lang w:val="en-US"/>
        </w:rPr>
        <w:t xml:space="preserve">Because an LDAP directory can be distributed, an individual LDAP server might not store the entire DIT. Instead, it might store the entries for a particular department but not the entries for the ancestors of the department. For example, a server might store the entries for the Accounting department at Yredbookscorp. The highest node in the DIT stored by the server would be </w:t>
      </w:r>
      <w:r w:rsidRPr="003D3FC6">
        <w:rPr>
          <w:rFonts w:ascii="Times New Roman" w:eastAsia="Times New Roman" w:hAnsi="Times New Roman" w:cs="Times New Roman"/>
          <w:lang w:val="en-US"/>
        </w:rPr>
        <w:t>ou=Accounting,o=Yredbookscorp,c=US</w:t>
      </w:r>
      <w:r w:rsidRPr="003D3FC6">
        <w:rPr>
          <w:lang w:val="en-US"/>
        </w:rPr>
        <w:t xml:space="preserve">. The server would store entries </w:t>
      </w:r>
      <w:r w:rsidRPr="003D3FC6">
        <w:rPr>
          <w:rFonts w:ascii="Times New Roman" w:eastAsia="Times New Roman" w:hAnsi="Times New Roman" w:cs="Times New Roman"/>
          <w:lang w:val="en-US"/>
        </w:rPr>
        <w:t>ou=Accounting,o=Yredbookscorp,c=US</w:t>
      </w:r>
      <w:r w:rsidRPr="003D3FC6">
        <w:rPr>
          <w:lang w:val="en-US"/>
        </w:rPr>
        <w:t xml:space="preserve"> but not for </w:t>
      </w:r>
      <w:r w:rsidRPr="003D3FC6">
        <w:rPr>
          <w:rFonts w:ascii="Times New Roman" w:eastAsia="Times New Roman" w:hAnsi="Times New Roman" w:cs="Times New Roman"/>
          <w:lang w:val="en-US"/>
        </w:rPr>
        <w:t>c=US</w:t>
      </w:r>
      <w:r w:rsidRPr="003D3FC6">
        <w:rPr>
          <w:lang w:val="en-US"/>
        </w:rPr>
        <w:t xml:space="preserve"> or for </w:t>
      </w:r>
      <w:r w:rsidRPr="003D3FC6">
        <w:rPr>
          <w:rFonts w:ascii="Times New Roman" w:eastAsia="Times New Roman" w:hAnsi="Times New Roman" w:cs="Times New Roman"/>
          <w:lang w:val="en-US"/>
        </w:rPr>
        <w:t>o=Yredbookscorp,c=US</w:t>
      </w:r>
      <w:r w:rsidRPr="003D3FC6">
        <w:rPr>
          <w:lang w:val="en-US"/>
        </w:rPr>
        <w:t xml:space="preserve">. The highest entry stored by a server is called a </w:t>
      </w:r>
      <w:r w:rsidRPr="003D3FC6">
        <w:rPr>
          <w:rFonts w:ascii="Times New Roman" w:eastAsia="Times New Roman" w:hAnsi="Times New Roman" w:cs="Times New Roman"/>
          <w:i/>
          <w:sz w:val="22"/>
          <w:lang w:val="en-US"/>
        </w:rPr>
        <w:t>suffix</w:t>
      </w:r>
      <w:r w:rsidRPr="003D3FC6">
        <w:rPr>
          <w:lang w:val="en-US"/>
        </w:rPr>
        <w:t xml:space="preserve">. Each entry stored by the server ends with this suffix, so in this case, the suffix is the entire </w:t>
      </w:r>
      <w:r w:rsidRPr="003D3FC6">
        <w:rPr>
          <w:rFonts w:ascii="Times New Roman" w:eastAsia="Times New Roman" w:hAnsi="Times New Roman" w:cs="Times New Roman"/>
          <w:lang w:val="en-US"/>
        </w:rPr>
        <w:t>ou=Accounting,o=Yredbookscorp,c=US</w:t>
      </w:r>
      <w:r w:rsidRPr="003D3FC6">
        <w:rPr>
          <w:lang w:val="en-US"/>
        </w:rPr>
        <w:t>.</w:t>
      </w:r>
    </w:p>
    <w:p w14:paraId="65BE0FB6" w14:textId="77777777" w:rsidR="00CC0687" w:rsidRPr="003D3FC6" w:rsidRDefault="00CC0687" w:rsidP="00CC0687">
      <w:pPr>
        <w:spacing w:after="321"/>
        <w:ind w:left="1450" w:right="12"/>
        <w:rPr>
          <w:lang w:val="en-US"/>
        </w:rPr>
      </w:pPr>
      <w:r w:rsidRPr="003D3FC6">
        <w:rPr>
          <w:lang w:val="en-US"/>
        </w:rPr>
        <w:t xml:space="preserve">A single server can support multiple suffixes. For example, in addition to storing </w:t>
      </w:r>
      <w:r w:rsidRPr="003D3FC6">
        <w:rPr>
          <w:sz w:val="18"/>
          <w:lang w:val="en-US"/>
        </w:rPr>
        <w:t xml:space="preserve"> </w:t>
      </w:r>
      <w:r w:rsidRPr="003D3FC6">
        <w:rPr>
          <w:lang w:val="en-US"/>
        </w:rPr>
        <w:t xml:space="preserve">information about the Accounting department, the same server can store information about the Sales department at MyCorp. The server then has the suffixes </w:t>
      </w:r>
      <w:r w:rsidRPr="003D3FC6">
        <w:rPr>
          <w:rFonts w:ascii="Times New Roman" w:eastAsia="Times New Roman" w:hAnsi="Times New Roman" w:cs="Times New Roman"/>
          <w:lang w:val="en-US"/>
        </w:rPr>
        <w:t>ou=Accounting,o=Yredbookscorp,c=US</w:t>
      </w:r>
      <w:r w:rsidRPr="003D3FC6">
        <w:rPr>
          <w:lang w:val="en-US"/>
        </w:rPr>
        <w:t xml:space="preserve"> and </w:t>
      </w:r>
      <w:r w:rsidRPr="003D3FC6">
        <w:rPr>
          <w:rFonts w:ascii="Times New Roman" w:eastAsia="Times New Roman" w:hAnsi="Times New Roman" w:cs="Times New Roman"/>
          <w:lang w:val="en-US"/>
        </w:rPr>
        <w:t>ou=Sales,o=MyCorp,c=US</w:t>
      </w:r>
      <w:r w:rsidRPr="003D3FC6">
        <w:rPr>
          <w:lang w:val="en-US"/>
        </w:rPr>
        <w:t xml:space="preserve">. Because a server might not store the entire DIT, servers need to be linked together in some way in order to form a distributed directory that contains the entire DIT. This is accomplished with </w:t>
      </w:r>
      <w:r w:rsidRPr="003D3FC6">
        <w:rPr>
          <w:rFonts w:ascii="Times New Roman" w:eastAsia="Times New Roman" w:hAnsi="Times New Roman" w:cs="Times New Roman"/>
          <w:i/>
          <w:sz w:val="22"/>
          <w:lang w:val="en-US"/>
        </w:rPr>
        <w:t>referrals</w:t>
      </w:r>
      <w:r w:rsidRPr="003D3FC6">
        <w:rPr>
          <w:lang w:val="en-US"/>
        </w:rPr>
        <w:t xml:space="preserve">. A referral acts as a pointer to an entry on another LDAP server where requested information is stored. A referral is an entry of objectClass </w:t>
      </w:r>
      <w:r w:rsidRPr="003D3FC6">
        <w:rPr>
          <w:rFonts w:ascii="Times New Roman" w:eastAsia="Times New Roman" w:hAnsi="Times New Roman" w:cs="Times New Roman"/>
          <w:i/>
          <w:sz w:val="22"/>
          <w:lang w:val="en-US"/>
        </w:rPr>
        <w:t>referral</w:t>
      </w:r>
      <w:r w:rsidRPr="003D3FC6">
        <w:rPr>
          <w:lang w:val="en-US"/>
        </w:rPr>
        <w:t xml:space="preserve">. It has an attribute, </w:t>
      </w:r>
      <w:r w:rsidRPr="003D3FC6">
        <w:rPr>
          <w:rFonts w:ascii="Times New Roman" w:eastAsia="Times New Roman" w:hAnsi="Times New Roman" w:cs="Times New Roman"/>
          <w:i/>
          <w:sz w:val="22"/>
          <w:lang w:val="en-US"/>
        </w:rPr>
        <w:t>ref</w:t>
      </w:r>
      <w:r w:rsidRPr="003D3FC6">
        <w:rPr>
          <w:lang w:val="en-US"/>
        </w:rPr>
        <w:t>, whose value is the LDAP URL of the referred entry on another LDAP server. See 12.4.6, “LDAP URLs” on page 474 for further information. Referrals allow a DIT to be partitioned and distributed across multiple servers. Portions of the DIT can also be replicated. This can improve performance and availability.</w:t>
      </w:r>
    </w:p>
    <w:p w14:paraId="476D9D72" w14:textId="77777777" w:rsidR="00CC0687" w:rsidRPr="003D3FC6" w:rsidRDefault="00CC0687" w:rsidP="00CC0687">
      <w:pPr>
        <w:shd w:val="clear" w:color="auto" w:fill="DEDEDE"/>
        <w:spacing w:after="357" w:line="261" w:lineRule="auto"/>
        <w:ind w:left="1555" w:right="120" w:hanging="10"/>
        <w:rPr>
          <w:lang w:val="en-US"/>
        </w:rPr>
      </w:pPr>
      <w:r w:rsidRPr="003D3FC6">
        <w:rPr>
          <w:b/>
          <w:lang w:val="en-US"/>
        </w:rPr>
        <w:t>Note:</w:t>
      </w:r>
      <w:r w:rsidRPr="003D3FC6">
        <w:rPr>
          <w:lang w:val="en-US"/>
        </w:rPr>
        <w:t xml:space="preserve"> When an application uses LDAP to request directory information from a server, but the server only has a referral for that information, the LDAP URL for that information is passed to the client. It is then the responsibility of that client to contact the new server to obtain the information. This is unlike the standard mechanisms of both DCE and X.500, where a directory server, if it does not contain the requested information locally, will always obtain the information from another server and pass it back to the client.</w:t>
      </w:r>
    </w:p>
    <w:p w14:paraId="533E0092" w14:textId="77777777" w:rsidR="00CC0687" w:rsidRPr="003D3FC6" w:rsidRDefault="00CC0687" w:rsidP="00CC0687">
      <w:pPr>
        <w:pStyle w:val="Ttulo5"/>
        <w:ind w:left="1435"/>
        <w:rPr>
          <w:lang w:val="en-US"/>
        </w:rPr>
      </w:pPr>
      <w:r w:rsidRPr="003D3FC6">
        <w:rPr>
          <w:lang w:val="en-US"/>
        </w:rPr>
        <w:t>The functional model</w:t>
      </w:r>
    </w:p>
    <w:p w14:paraId="0CA8B8EF" w14:textId="77777777" w:rsidR="00CC0687" w:rsidRPr="003D3FC6" w:rsidRDefault="00CC0687" w:rsidP="00CC0687">
      <w:pPr>
        <w:ind w:left="1450" w:right="12"/>
        <w:rPr>
          <w:lang w:val="en-US"/>
        </w:rPr>
      </w:pPr>
      <w:r w:rsidRPr="003D3FC6">
        <w:rPr>
          <w:lang w:val="en-US"/>
        </w:rPr>
        <w:t>LDAP defines operations for accessing and modifying directory entries. LDAP operations can be divided into the following three categories:</w:t>
      </w:r>
    </w:p>
    <w:p w14:paraId="3FCB5EC6" w14:textId="77777777" w:rsidR="00CC0687" w:rsidRPr="003D3FC6" w:rsidRDefault="00CC0687" w:rsidP="00CC0687">
      <w:pPr>
        <w:tabs>
          <w:tab w:val="center" w:pos="1729"/>
          <w:tab w:val="center" w:pos="5784"/>
        </w:tabs>
        <w:spacing w:after="0"/>
        <w:ind w:left="0" w:firstLine="0"/>
        <w:rPr>
          <w:lang w:val="en-US"/>
        </w:rPr>
      </w:pPr>
      <w:r w:rsidRPr="003D3FC6">
        <w:rPr>
          <w:rFonts w:ascii="Calibri" w:eastAsia="Calibri" w:hAnsi="Calibri" w:cs="Calibri"/>
          <w:sz w:val="22"/>
          <w:lang w:val="en-US"/>
        </w:rPr>
        <w:tab/>
      </w:r>
      <w:r w:rsidRPr="003D3FC6">
        <w:rPr>
          <w:b/>
          <w:lang w:val="en-US"/>
        </w:rPr>
        <w:t>Query</w:t>
      </w:r>
      <w:r w:rsidRPr="003D3FC6">
        <w:rPr>
          <w:b/>
          <w:lang w:val="en-US"/>
        </w:rPr>
        <w:tab/>
      </w:r>
      <w:r w:rsidRPr="003D3FC6">
        <w:rPr>
          <w:lang w:val="en-US"/>
        </w:rPr>
        <w:t xml:space="preserve">Includes the search and compare operations used to </w:t>
      </w:r>
    </w:p>
    <w:p w14:paraId="77FFA360" w14:textId="77777777" w:rsidR="00CC0687" w:rsidRPr="003D3FC6" w:rsidRDefault="00CC0687" w:rsidP="00CC0687">
      <w:pPr>
        <w:spacing w:line="261" w:lineRule="auto"/>
        <w:ind w:left="1597" w:right="43" w:hanging="10"/>
        <w:jc w:val="center"/>
        <w:rPr>
          <w:lang w:val="en-US"/>
        </w:rPr>
      </w:pPr>
      <w:r w:rsidRPr="003D3FC6">
        <w:rPr>
          <w:lang w:val="en-US"/>
        </w:rPr>
        <w:t>retrieve information from a directory.</w:t>
      </w:r>
    </w:p>
    <w:p w14:paraId="252B84BA" w14:textId="77777777" w:rsidR="00CC0687" w:rsidRPr="003D3FC6" w:rsidRDefault="00CC0687" w:rsidP="00CC0687">
      <w:pPr>
        <w:tabs>
          <w:tab w:val="center" w:pos="1779"/>
          <w:tab w:val="center" w:pos="5673"/>
        </w:tabs>
        <w:spacing w:after="0"/>
        <w:ind w:left="0" w:firstLine="0"/>
        <w:rPr>
          <w:lang w:val="en-US"/>
        </w:rPr>
      </w:pPr>
      <w:r w:rsidRPr="003D3FC6">
        <w:rPr>
          <w:rFonts w:ascii="Calibri" w:eastAsia="Calibri" w:hAnsi="Calibri" w:cs="Calibri"/>
          <w:sz w:val="22"/>
          <w:lang w:val="en-US"/>
        </w:rPr>
        <w:tab/>
      </w:r>
      <w:r w:rsidRPr="003D3FC6">
        <w:rPr>
          <w:b/>
          <w:lang w:val="en-US"/>
        </w:rPr>
        <w:t>Update</w:t>
      </w:r>
      <w:r w:rsidRPr="003D3FC6">
        <w:rPr>
          <w:b/>
          <w:lang w:val="en-US"/>
        </w:rPr>
        <w:tab/>
      </w:r>
      <w:r w:rsidRPr="003D3FC6">
        <w:rPr>
          <w:lang w:val="en-US"/>
        </w:rPr>
        <w:t xml:space="preserve">Includes the add, delete, modify, modify RDN, and </w:t>
      </w:r>
    </w:p>
    <w:p w14:paraId="118F87F3" w14:textId="77777777" w:rsidR="00CC0687" w:rsidRPr="003D3FC6" w:rsidRDefault="00CC0687" w:rsidP="00CC0687">
      <w:pPr>
        <w:ind w:left="3456" w:right="12"/>
        <w:rPr>
          <w:lang w:val="en-US"/>
        </w:rPr>
      </w:pPr>
      <w:r w:rsidRPr="003D3FC6">
        <w:rPr>
          <w:lang w:val="en-US"/>
        </w:rPr>
        <w:t>unsolicited notification operations used to update stored information in a directory. These operations will normally be carried out by an administrator.</w:t>
      </w:r>
    </w:p>
    <w:p w14:paraId="4A5F277B" w14:textId="77777777" w:rsidR="00CC0687" w:rsidRPr="003D3FC6" w:rsidRDefault="00CC0687" w:rsidP="00CC0687">
      <w:pPr>
        <w:spacing w:after="231" w:line="254" w:lineRule="auto"/>
        <w:ind w:left="3441" w:right="42" w:hanging="2016"/>
        <w:jc w:val="both"/>
        <w:rPr>
          <w:lang w:val="en-US"/>
        </w:rPr>
      </w:pPr>
      <w:r w:rsidRPr="003D3FC6">
        <w:rPr>
          <w:b/>
          <w:lang w:val="en-US"/>
        </w:rPr>
        <w:t xml:space="preserve">Authentication </w:t>
      </w:r>
      <w:r w:rsidRPr="003D3FC6">
        <w:rPr>
          <w:lang w:val="en-US"/>
        </w:rPr>
        <w:t>Includes the bind, unbind, abandon, and startTLS operations used to connect and disconnect to and from an LDAP server, establish access rights, and protect information. For further information, see 12.4.5, “LDAP security” on page 471.</w:t>
      </w:r>
    </w:p>
    <w:p w14:paraId="3F7A67FC" w14:textId="77777777" w:rsidR="00CC0687" w:rsidRPr="003D3FC6" w:rsidRDefault="00CC0687" w:rsidP="00CC0687">
      <w:pPr>
        <w:pStyle w:val="Ttulo6"/>
        <w:ind w:left="1435"/>
        <w:rPr>
          <w:lang w:val="en-US"/>
        </w:rPr>
      </w:pPr>
      <w:r w:rsidRPr="003D3FC6">
        <w:rPr>
          <w:lang w:val="en-US"/>
        </w:rPr>
        <w:t>The search operation</w:t>
      </w:r>
    </w:p>
    <w:p w14:paraId="55F40144" w14:textId="77777777" w:rsidR="00CC0687" w:rsidRPr="003D3FC6" w:rsidRDefault="00CC0687" w:rsidP="00CC0687">
      <w:pPr>
        <w:spacing w:after="266"/>
        <w:ind w:left="1450" w:right="12"/>
        <w:rPr>
          <w:lang w:val="en-US"/>
        </w:rPr>
      </w:pPr>
      <w:r w:rsidRPr="003D3FC6">
        <w:rPr>
          <w:lang w:val="en-US"/>
        </w:rPr>
        <w:t>The most common operation is the search. This operation is very flexible and therefore has some of the most complex options. The search operation allows a client to request that an LDAP server search through some portion of the DIT for information meeting user-specified criteria in order to read and list the results.</w:t>
      </w:r>
    </w:p>
    <w:p w14:paraId="0CE17BED" w14:textId="77777777" w:rsidR="00CC0687" w:rsidRPr="003D3FC6" w:rsidRDefault="00CC0687" w:rsidP="00CC0687">
      <w:pPr>
        <w:spacing w:after="195" w:line="254" w:lineRule="auto"/>
        <w:ind w:left="1435" w:right="42" w:hanging="10"/>
        <w:jc w:val="both"/>
        <w:rPr>
          <w:lang w:val="en-US"/>
        </w:rPr>
      </w:pPr>
      <w:r w:rsidRPr="003D3FC6">
        <w:rPr>
          <w:lang w:val="en-US"/>
        </w:rPr>
        <w:t xml:space="preserve">The search can be very general or very specific. The search operation allows the </w:t>
      </w:r>
      <w:r w:rsidRPr="003D3FC6">
        <w:rPr>
          <w:sz w:val="28"/>
          <w:vertAlign w:val="superscript"/>
          <w:lang w:val="en-US"/>
        </w:rPr>
        <w:t xml:space="preserve"> </w:t>
      </w:r>
      <w:r w:rsidRPr="003D3FC6">
        <w:rPr>
          <w:lang w:val="en-US"/>
        </w:rPr>
        <w:t>specification of the starting point within the DIT, how deep within the DIT to search, the attributes an entry must have to be considered a match, and the attributes to return for matched entries.</w:t>
      </w:r>
    </w:p>
    <w:p w14:paraId="415BEDFE" w14:textId="77777777" w:rsidR="00CC0687" w:rsidRPr="003D3FC6" w:rsidRDefault="00CC0687" w:rsidP="00CC0687">
      <w:pPr>
        <w:ind w:left="1450" w:right="12"/>
        <w:rPr>
          <w:lang w:val="en-US"/>
        </w:rPr>
      </w:pPr>
      <w:r w:rsidRPr="003D3FC6">
        <w:rPr>
          <w:lang w:val="en-US"/>
        </w:rPr>
        <w:t>Some example searches expressed informally are:</w:t>
      </w:r>
    </w:p>
    <w:p w14:paraId="7EC5FA44"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Find the postal address for </w:t>
      </w:r>
      <w:r w:rsidRPr="003D3FC6">
        <w:rPr>
          <w:rFonts w:ascii="Times New Roman" w:eastAsia="Times New Roman" w:hAnsi="Times New Roman" w:cs="Times New Roman"/>
          <w:lang w:val="en-US"/>
        </w:rPr>
        <w:t>cn=John Smith,o=IBM,c=UK</w:t>
      </w:r>
      <w:r w:rsidRPr="003D3FC6">
        <w:rPr>
          <w:lang w:val="en-US"/>
        </w:rPr>
        <w:t>.</w:t>
      </w:r>
    </w:p>
    <w:p w14:paraId="0C1F1079"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Find all the entries that are children of the entry </w:t>
      </w:r>
      <w:r w:rsidRPr="003D3FC6">
        <w:rPr>
          <w:rFonts w:ascii="Times New Roman" w:eastAsia="Times New Roman" w:hAnsi="Times New Roman" w:cs="Times New Roman"/>
          <w:lang w:val="en-US"/>
        </w:rPr>
        <w:t>ou=ITSO,o=IBM,c=US</w:t>
      </w:r>
      <w:r w:rsidRPr="003D3FC6">
        <w:rPr>
          <w:lang w:val="en-US"/>
        </w:rPr>
        <w:t>.</w:t>
      </w:r>
    </w:p>
    <w:p w14:paraId="1EC7988C" w14:textId="77777777" w:rsidR="00CC0687" w:rsidRPr="003D3FC6" w:rsidRDefault="00CC0687" w:rsidP="00CC0687">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Find the e-mail address and phone number of anyone in an organization whose last name contains the characters “miller” and who also has a fax number.</w:t>
      </w:r>
    </w:p>
    <w:p w14:paraId="6A33FB3D" w14:textId="77777777" w:rsidR="00CC0687" w:rsidRPr="003D3FC6" w:rsidRDefault="00CC0687" w:rsidP="00CC0687">
      <w:pPr>
        <w:ind w:left="1450" w:right="12"/>
        <w:rPr>
          <w:lang w:val="en-US"/>
        </w:rPr>
      </w:pPr>
      <w:r w:rsidRPr="003D3FC6">
        <w:rPr>
          <w:lang w:val="en-US"/>
        </w:rPr>
        <w:t>To perform a search, the following parameters must be specified:</w:t>
      </w:r>
    </w:p>
    <w:p w14:paraId="673A3ED4" w14:textId="77777777" w:rsidR="00CC0687" w:rsidRPr="003D3FC6" w:rsidRDefault="00CC0687" w:rsidP="00CC0687">
      <w:pPr>
        <w:tabs>
          <w:tab w:val="center" w:pos="1678"/>
          <w:tab w:val="center" w:pos="5739"/>
        </w:tabs>
        <w:spacing w:after="0"/>
        <w:ind w:left="0" w:firstLine="0"/>
        <w:rPr>
          <w:lang w:val="en-US"/>
        </w:rPr>
      </w:pPr>
      <w:r w:rsidRPr="003D3FC6">
        <w:rPr>
          <w:rFonts w:ascii="Calibri" w:eastAsia="Calibri" w:hAnsi="Calibri" w:cs="Calibri"/>
          <w:sz w:val="22"/>
          <w:lang w:val="en-US"/>
        </w:rPr>
        <w:tab/>
      </w:r>
      <w:r w:rsidRPr="003D3FC6">
        <w:rPr>
          <w:b/>
          <w:lang w:val="en-US"/>
        </w:rPr>
        <w:t>Base</w:t>
      </w:r>
      <w:r w:rsidRPr="003D3FC6">
        <w:rPr>
          <w:b/>
          <w:lang w:val="en-US"/>
        </w:rPr>
        <w:tab/>
      </w:r>
      <w:r w:rsidRPr="003D3FC6">
        <w:rPr>
          <w:lang w:val="en-US"/>
        </w:rPr>
        <w:t xml:space="preserve">A DN that defines the starting point, called the base </w:t>
      </w:r>
    </w:p>
    <w:p w14:paraId="40894BE4" w14:textId="77777777" w:rsidR="00CC0687" w:rsidRPr="003D3FC6" w:rsidRDefault="00CC0687" w:rsidP="00CC0687">
      <w:pPr>
        <w:ind w:left="3456" w:right="12"/>
        <w:rPr>
          <w:lang w:val="en-US"/>
        </w:rPr>
      </w:pPr>
      <w:r w:rsidRPr="003D3FC6">
        <w:rPr>
          <w:lang w:val="en-US"/>
        </w:rPr>
        <w:t>object, of the search. The base object is a node within the DIT.</w:t>
      </w:r>
    </w:p>
    <w:p w14:paraId="6E3153D9" w14:textId="77777777" w:rsidR="00CC0687" w:rsidRPr="003D3FC6" w:rsidRDefault="00CC0687" w:rsidP="00CC0687">
      <w:pPr>
        <w:spacing w:after="62" w:line="316" w:lineRule="auto"/>
        <w:ind w:left="3466" w:right="423" w:hanging="2016"/>
        <w:rPr>
          <w:lang w:val="en-US"/>
        </w:rPr>
      </w:pPr>
      <w:r w:rsidRPr="003D3FC6">
        <w:rPr>
          <w:b/>
          <w:lang w:val="en-US"/>
        </w:rPr>
        <w:t>Scope</w:t>
      </w:r>
      <w:r w:rsidRPr="003D3FC6">
        <w:rPr>
          <w:b/>
          <w:lang w:val="en-US"/>
        </w:rPr>
        <w:tab/>
      </w:r>
      <w:r w:rsidRPr="003D3FC6">
        <w:rPr>
          <w:lang w:val="en-US"/>
        </w:rPr>
        <w:t xml:space="preserve">Specifies how deep within the DIT to search from the base object. There are three choices: </w:t>
      </w:r>
      <w:r w:rsidRPr="003D3FC6">
        <w:rPr>
          <w:b/>
          <w:lang w:val="en-US"/>
        </w:rPr>
        <w:t>baseObject</w:t>
      </w:r>
      <w:r w:rsidRPr="003D3FC6">
        <w:rPr>
          <w:b/>
          <w:lang w:val="en-US"/>
        </w:rPr>
        <w:tab/>
      </w:r>
      <w:r w:rsidRPr="003D3FC6">
        <w:rPr>
          <w:lang w:val="en-US"/>
        </w:rPr>
        <w:t>Only the base object is examined.</w:t>
      </w:r>
    </w:p>
    <w:p w14:paraId="756AACDB" w14:textId="77777777" w:rsidR="00CC0687" w:rsidRPr="003D3FC6" w:rsidRDefault="00CC0687" w:rsidP="00CC0687">
      <w:pPr>
        <w:ind w:left="4997" w:right="12" w:hanging="1440"/>
        <w:rPr>
          <w:lang w:val="en-US"/>
        </w:rPr>
      </w:pPr>
      <w:r w:rsidRPr="003D3FC6">
        <w:rPr>
          <w:b/>
          <w:lang w:val="en-US"/>
        </w:rPr>
        <w:t>singleLevel</w:t>
      </w:r>
      <w:r w:rsidRPr="003D3FC6">
        <w:rPr>
          <w:b/>
          <w:lang w:val="en-US"/>
        </w:rPr>
        <w:tab/>
      </w:r>
      <w:r w:rsidRPr="003D3FC6">
        <w:rPr>
          <w:lang w:val="en-US"/>
        </w:rPr>
        <w:t>Only the immediate children of the base object are examined; the base object itself is not examined.</w:t>
      </w:r>
    </w:p>
    <w:p w14:paraId="187645AC" w14:textId="77777777" w:rsidR="00CC0687" w:rsidRPr="003D3FC6" w:rsidRDefault="00CC0687" w:rsidP="00CC0687">
      <w:pPr>
        <w:spacing w:after="0"/>
        <w:ind w:left="3557" w:right="12"/>
        <w:rPr>
          <w:lang w:val="en-US"/>
        </w:rPr>
      </w:pPr>
      <w:r w:rsidRPr="003D3FC6">
        <w:rPr>
          <w:b/>
          <w:lang w:val="en-US"/>
        </w:rPr>
        <w:t xml:space="preserve">wholeSubtree </w:t>
      </w:r>
      <w:r w:rsidRPr="003D3FC6">
        <w:rPr>
          <w:lang w:val="en-US"/>
        </w:rPr>
        <w:t xml:space="preserve">The base object and all of its </w:t>
      </w:r>
    </w:p>
    <w:p w14:paraId="0C5B918F" w14:textId="77777777" w:rsidR="00CC0687" w:rsidRPr="003D3FC6" w:rsidRDefault="00CC0687" w:rsidP="00CC0687">
      <w:pPr>
        <w:ind w:left="4997" w:right="12"/>
        <w:rPr>
          <w:lang w:val="en-US"/>
        </w:rPr>
      </w:pPr>
      <w:r w:rsidRPr="003D3FC6">
        <w:rPr>
          <w:lang w:val="en-US"/>
        </w:rPr>
        <w:t>descendants are examined.</w:t>
      </w:r>
    </w:p>
    <w:p w14:paraId="2FEBC5A9" w14:textId="77777777" w:rsidR="00CC0687" w:rsidRPr="003D3FC6" w:rsidRDefault="00CC0687" w:rsidP="00CC0687">
      <w:pPr>
        <w:spacing w:after="92"/>
        <w:ind w:left="3466" w:right="12" w:hanging="2016"/>
        <w:rPr>
          <w:lang w:val="en-US"/>
        </w:rPr>
      </w:pPr>
      <w:r w:rsidRPr="003D3FC6">
        <w:rPr>
          <w:b/>
          <w:lang w:val="en-US"/>
        </w:rPr>
        <w:t xml:space="preserve">Alias dereferencing </w:t>
      </w:r>
      <w:r w:rsidRPr="003D3FC6">
        <w:rPr>
          <w:lang w:val="en-US"/>
        </w:rPr>
        <w:t>Specifies if aliases are dereferenced. That is, the actual object of interest, pointed to by an alias entry, is examined. Not dereferencing aliases allows the alias entries themselves to be examined. This parameter must be one of the following:</w:t>
      </w:r>
    </w:p>
    <w:p w14:paraId="030AAC68" w14:textId="77777777" w:rsidR="00CC0687" w:rsidRPr="003D3FC6" w:rsidRDefault="00CC0687" w:rsidP="00CC0687">
      <w:pPr>
        <w:spacing w:after="3" w:line="262" w:lineRule="auto"/>
        <w:ind w:left="3567" w:hanging="10"/>
        <w:rPr>
          <w:lang w:val="en-US"/>
        </w:rPr>
      </w:pPr>
      <w:r w:rsidRPr="003D3FC6">
        <w:rPr>
          <w:b/>
          <w:lang w:val="en-US"/>
        </w:rPr>
        <w:t>neverDerefAliases</w:t>
      </w:r>
    </w:p>
    <w:p w14:paraId="4B84B43F" w14:textId="77777777" w:rsidR="00CC0687" w:rsidRPr="003D3FC6" w:rsidRDefault="00CC0687" w:rsidP="00CC0687">
      <w:pPr>
        <w:spacing w:after="92"/>
        <w:ind w:left="4997" w:right="12"/>
        <w:rPr>
          <w:lang w:val="en-US"/>
        </w:rPr>
      </w:pPr>
      <w:r w:rsidRPr="003D3FC6">
        <w:rPr>
          <w:lang w:val="en-US"/>
        </w:rPr>
        <w:t>Do not deference aliases.</w:t>
      </w:r>
    </w:p>
    <w:p w14:paraId="3D03C402" w14:textId="77777777" w:rsidR="00CC0687" w:rsidRPr="003D3FC6" w:rsidRDefault="00CC0687" w:rsidP="00CC0687">
      <w:pPr>
        <w:pStyle w:val="Ttulo7"/>
        <w:ind w:left="3567"/>
        <w:rPr>
          <w:lang w:val="en-US"/>
        </w:rPr>
      </w:pPr>
      <w:r w:rsidRPr="003D3FC6">
        <w:rPr>
          <w:lang w:val="en-US"/>
        </w:rPr>
        <w:t>derefInSearching</w:t>
      </w:r>
    </w:p>
    <w:p w14:paraId="54835984" w14:textId="77777777" w:rsidR="00CC0687" w:rsidRPr="003D3FC6" w:rsidRDefault="00CC0687" w:rsidP="00CC0687">
      <w:pPr>
        <w:spacing w:after="92"/>
        <w:ind w:left="4997" w:right="12"/>
        <w:rPr>
          <w:lang w:val="en-US"/>
        </w:rPr>
      </w:pPr>
      <w:r w:rsidRPr="003D3FC6">
        <w:rPr>
          <w:lang w:val="en-US"/>
        </w:rPr>
        <w:t>Dereference aliases only when searching subordinates of the base object.</w:t>
      </w:r>
    </w:p>
    <w:p w14:paraId="4E0E0028" w14:textId="77777777" w:rsidR="00CC0687" w:rsidRPr="003D3FC6" w:rsidRDefault="00CC0687" w:rsidP="00CC0687">
      <w:pPr>
        <w:pStyle w:val="Ttulo7"/>
        <w:ind w:left="3567"/>
        <w:rPr>
          <w:lang w:val="en-US"/>
        </w:rPr>
      </w:pPr>
      <w:r w:rsidRPr="003D3FC6">
        <w:rPr>
          <w:lang w:val="en-US"/>
        </w:rPr>
        <w:t>derefFindingBaseObj</w:t>
      </w:r>
    </w:p>
    <w:p w14:paraId="0A28EB41" w14:textId="77777777" w:rsidR="00CC0687" w:rsidRPr="003D3FC6" w:rsidRDefault="00CC0687" w:rsidP="00CC0687">
      <w:pPr>
        <w:spacing w:after="188"/>
        <w:ind w:left="4997" w:right="12"/>
        <w:rPr>
          <w:lang w:val="en-US"/>
        </w:rPr>
      </w:pPr>
      <w:r w:rsidRPr="003D3FC6">
        <w:rPr>
          <w:lang w:val="en-US"/>
        </w:rPr>
        <w:t>Dereference aliases only when searching for the base object, but not when searching subordinates of the base object.</w:t>
      </w:r>
    </w:p>
    <w:p w14:paraId="5ED5E598" w14:textId="77777777" w:rsidR="00CC0687" w:rsidRPr="003D3FC6" w:rsidRDefault="00CC0687" w:rsidP="00CC0687">
      <w:pPr>
        <w:tabs>
          <w:tab w:val="center" w:pos="4142"/>
          <w:tab w:val="center" w:pos="6232"/>
          <w:tab w:val="center" w:pos="8488"/>
        </w:tabs>
        <w:spacing w:after="40"/>
        <w:ind w:left="0" w:firstLine="0"/>
        <w:rPr>
          <w:lang w:val="en-US"/>
        </w:rPr>
      </w:pPr>
      <w:r w:rsidRPr="003D3FC6">
        <w:rPr>
          <w:rFonts w:ascii="Calibri" w:eastAsia="Calibri" w:hAnsi="Calibri" w:cs="Calibri"/>
          <w:sz w:val="22"/>
          <w:lang w:val="en-US"/>
        </w:rPr>
        <w:tab/>
      </w:r>
      <w:r w:rsidRPr="003D3FC6">
        <w:rPr>
          <w:b/>
          <w:lang w:val="en-US"/>
        </w:rPr>
        <w:t>derefAlways</w:t>
      </w:r>
      <w:r w:rsidRPr="003D3FC6">
        <w:rPr>
          <w:b/>
          <w:lang w:val="en-US"/>
        </w:rPr>
        <w:tab/>
      </w:r>
      <w:r w:rsidRPr="003D3FC6">
        <w:rPr>
          <w:lang w:val="en-US"/>
        </w:rPr>
        <w:t>Always dereference aliases.</w:t>
      </w:r>
      <w:r w:rsidRPr="003D3FC6">
        <w:rPr>
          <w:lang w:val="en-US"/>
        </w:rPr>
        <w:tab/>
      </w:r>
      <w:r w:rsidRPr="003D3FC6">
        <w:rPr>
          <w:sz w:val="28"/>
          <w:vertAlign w:val="superscript"/>
          <w:lang w:val="en-US"/>
        </w:rPr>
        <w:t xml:space="preserve"> </w:t>
      </w:r>
    </w:p>
    <w:p w14:paraId="4ED5CEE9" w14:textId="77777777" w:rsidR="00CC0687" w:rsidRPr="003D3FC6" w:rsidRDefault="00CC0687" w:rsidP="00CC0687">
      <w:pPr>
        <w:ind w:left="3466" w:right="12" w:hanging="2016"/>
        <w:rPr>
          <w:lang w:val="en-US"/>
        </w:rPr>
      </w:pPr>
      <w:r w:rsidRPr="003D3FC6">
        <w:rPr>
          <w:b/>
          <w:lang w:val="en-US"/>
        </w:rPr>
        <w:t>Size Limit</w:t>
      </w:r>
      <w:r w:rsidRPr="003D3FC6">
        <w:rPr>
          <w:b/>
          <w:lang w:val="en-US"/>
        </w:rPr>
        <w:tab/>
      </w:r>
      <w:r w:rsidRPr="003D3FC6">
        <w:rPr>
          <w:lang w:val="en-US"/>
        </w:rPr>
        <w:t>The maximum number of entries that should be returned as a result of the search.</w:t>
      </w:r>
    </w:p>
    <w:p w14:paraId="7B6FA08D" w14:textId="77777777" w:rsidR="00CC0687" w:rsidRPr="003D3FC6" w:rsidRDefault="00CC0687" w:rsidP="00CC0687">
      <w:pPr>
        <w:tabs>
          <w:tab w:val="center" w:pos="1939"/>
          <w:tab w:val="right" w:pos="8556"/>
        </w:tabs>
        <w:spacing w:after="0"/>
        <w:ind w:left="0" w:firstLine="0"/>
        <w:rPr>
          <w:lang w:val="en-US"/>
        </w:rPr>
      </w:pPr>
      <w:r w:rsidRPr="003D3FC6">
        <w:rPr>
          <w:rFonts w:ascii="Calibri" w:eastAsia="Calibri" w:hAnsi="Calibri" w:cs="Calibri"/>
          <w:sz w:val="22"/>
          <w:lang w:val="en-US"/>
        </w:rPr>
        <w:tab/>
      </w:r>
      <w:r w:rsidRPr="003D3FC6">
        <w:rPr>
          <w:b/>
          <w:lang w:val="en-US"/>
        </w:rPr>
        <w:t>Time Limit</w:t>
      </w:r>
      <w:r w:rsidRPr="003D3FC6">
        <w:rPr>
          <w:b/>
          <w:lang w:val="en-US"/>
        </w:rPr>
        <w:tab/>
      </w:r>
      <w:r w:rsidRPr="003D3FC6">
        <w:rPr>
          <w:lang w:val="en-US"/>
        </w:rPr>
        <w:t xml:space="preserve">The maximum number of seconds allowed to perform the </w:t>
      </w:r>
    </w:p>
    <w:p w14:paraId="046F2E3F" w14:textId="77777777" w:rsidR="00CC0687" w:rsidRPr="003D3FC6" w:rsidRDefault="00CC0687" w:rsidP="00CC0687">
      <w:pPr>
        <w:ind w:left="3456" w:right="12"/>
        <w:rPr>
          <w:lang w:val="en-US"/>
        </w:rPr>
      </w:pPr>
      <w:r w:rsidRPr="003D3FC6">
        <w:rPr>
          <w:lang w:val="en-US"/>
        </w:rPr>
        <w:t>search. Specifying zero indicates that there is no time limit.</w:t>
      </w:r>
    </w:p>
    <w:p w14:paraId="384DE574" w14:textId="77777777" w:rsidR="00CC0687" w:rsidRPr="003D3FC6" w:rsidRDefault="00CC0687" w:rsidP="00CC0687">
      <w:pPr>
        <w:tabs>
          <w:tab w:val="center" w:pos="1971"/>
          <w:tab w:val="center" w:pos="5232"/>
        </w:tabs>
        <w:spacing w:after="0"/>
        <w:ind w:left="0" w:firstLine="0"/>
        <w:rPr>
          <w:lang w:val="en-US"/>
        </w:rPr>
      </w:pPr>
      <w:r w:rsidRPr="003D3FC6">
        <w:rPr>
          <w:rFonts w:ascii="Calibri" w:eastAsia="Calibri" w:hAnsi="Calibri" w:cs="Calibri"/>
          <w:sz w:val="22"/>
          <w:lang w:val="en-US"/>
        </w:rPr>
        <w:tab/>
      </w:r>
      <w:r w:rsidRPr="003D3FC6">
        <w:rPr>
          <w:b/>
          <w:lang w:val="en-US"/>
        </w:rPr>
        <w:t>Types Only</w:t>
      </w:r>
      <w:r w:rsidRPr="003D3FC6">
        <w:rPr>
          <w:b/>
          <w:lang w:val="en-US"/>
        </w:rPr>
        <w:tab/>
      </w:r>
      <w:r w:rsidRPr="003D3FC6">
        <w:rPr>
          <w:lang w:val="en-US"/>
        </w:rPr>
        <w:t>This parameter has two possible values:</w:t>
      </w:r>
    </w:p>
    <w:tbl>
      <w:tblPr>
        <w:tblStyle w:val="TableGrid"/>
        <w:tblW w:w="4960" w:type="dxa"/>
        <w:tblInd w:w="3557" w:type="dxa"/>
        <w:tblLook w:val="04A0" w:firstRow="1" w:lastRow="0" w:firstColumn="1" w:lastColumn="0" w:noHBand="0" w:noVBand="1"/>
      </w:tblPr>
      <w:tblGrid>
        <w:gridCol w:w="1440"/>
        <w:gridCol w:w="3520"/>
      </w:tblGrid>
      <w:tr w:rsidR="00CC0687" w:rsidRPr="007E73E6" w14:paraId="0110856E" w14:textId="77777777" w:rsidTr="0022543A">
        <w:trPr>
          <w:trHeight w:val="262"/>
        </w:trPr>
        <w:tc>
          <w:tcPr>
            <w:tcW w:w="1440" w:type="dxa"/>
            <w:tcBorders>
              <w:top w:val="nil"/>
              <w:left w:val="nil"/>
              <w:bottom w:val="nil"/>
              <w:right w:val="nil"/>
            </w:tcBorders>
          </w:tcPr>
          <w:p w14:paraId="1F686052" w14:textId="77777777" w:rsidR="00CC0687" w:rsidRDefault="00CC0687" w:rsidP="0022543A">
            <w:pPr>
              <w:spacing w:after="0"/>
              <w:ind w:left="0" w:firstLine="0"/>
            </w:pPr>
            <w:r>
              <w:rPr>
                <w:b/>
              </w:rPr>
              <w:t>TRUE</w:t>
            </w:r>
          </w:p>
        </w:tc>
        <w:tc>
          <w:tcPr>
            <w:tcW w:w="3520" w:type="dxa"/>
            <w:tcBorders>
              <w:top w:val="nil"/>
              <w:left w:val="nil"/>
              <w:bottom w:val="nil"/>
              <w:right w:val="nil"/>
            </w:tcBorders>
          </w:tcPr>
          <w:p w14:paraId="0243E0B7" w14:textId="77777777" w:rsidR="00CC0687" w:rsidRPr="003D3FC6" w:rsidRDefault="00CC0687" w:rsidP="0022543A">
            <w:pPr>
              <w:spacing w:after="0"/>
              <w:ind w:left="0" w:firstLine="0"/>
              <w:jc w:val="both"/>
              <w:rPr>
                <w:lang w:val="en-US"/>
              </w:rPr>
            </w:pPr>
            <w:r w:rsidRPr="003D3FC6">
              <w:rPr>
                <w:lang w:val="en-US"/>
              </w:rPr>
              <w:t>Only attribute descriptions are returned.</w:t>
            </w:r>
          </w:p>
        </w:tc>
      </w:tr>
      <w:tr w:rsidR="00CC0687" w:rsidRPr="007E73E6" w14:paraId="269B4104" w14:textId="77777777" w:rsidTr="0022543A">
        <w:trPr>
          <w:trHeight w:val="502"/>
        </w:trPr>
        <w:tc>
          <w:tcPr>
            <w:tcW w:w="1440" w:type="dxa"/>
            <w:tcBorders>
              <w:top w:val="nil"/>
              <w:left w:val="nil"/>
              <w:bottom w:val="nil"/>
              <w:right w:val="nil"/>
            </w:tcBorders>
          </w:tcPr>
          <w:p w14:paraId="71DB823C" w14:textId="77777777" w:rsidR="00CC0687" w:rsidRDefault="00CC0687" w:rsidP="0022543A">
            <w:pPr>
              <w:spacing w:after="0"/>
              <w:ind w:left="0" w:firstLine="0"/>
            </w:pPr>
            <w:r>
              <w:rPr>
                <w:b/>
              </w:rPr>
              <w:t>FALSE</w:t>
            </w:r>
          </w:p>
        </w:tc>
        <w:tc>
          <w:tcPr>
            <w:tcW w:w="3520" w:type="dxa"/>
            <w:tcBorders>
              <w:top w:val="nil"/>
              <w:left w:val="nil"/>
              <w:bottom w:val="nil"/>
              <w:right w:val="nil"/>
            </w:tcBorders>
          </w:tcPr>
          <w:p w14:paraId="0D202E42" w14:textId="77777777" w:rsidR="00CC0687" w:rsidRPr="003D3FC6" w:rsidRDefault="00CC0687" w:rsidP="0022543A">
            <w:pPr>
              <w:spacing w:after="0"/>
              <w:ind w:left="0" w:firstLine="0"/>
              <w:rPr>
                <w:lang w:val="en-US"/>
              </w:rPr>
            </w:pPr>
            <w:r w:rsidRPr="003D3FC6">
              <w:rPr>
                <w:lang w:val="en-US"/>
              </w:rPr>
              <w:t>Attribute descriptions and values are returned.</w:t>
            </w:r>
          </w:p>
        </w:tc>
      </w:tr>
    </w:tbl>
    <w:p w14:paraId="2D1A0248" w14:textId="77777777" w:rsidR="00CC0687" w:rsidRPr="003D3FC6" w:rsidRDefault="00CC0687" w:rsidP="00CC0687">
      <w:pPr>
        <w:ind w:left="3466" w:right="12" w:hanging="2016"/>
        <w:rPr>
          <w:lang w:val="en-US"/>
        </w:rPr>
      </w:pPr>
      <w:r w:rsidRPr="003D3FC6">
        <w:rPr>
          <w:b/>
          <w:lang w:val="en-US"/>
        </w:rPr>
        <w:t>Search filter</w:t>
      </w:r>
      <w:r w:rsidRPr="003D3FC6">
        <w:rPr>
          <w:b/>
          <w:lang w:val="en-US"/>
        </w:rPr>
        <w:tab/>
      </w:r>
      <w:r w:rsidRPr="003D3FC6">
        <w:rPr>
          <w:lang w:val="en-US"/>
        </w:rPr>
        <w:t>Specifies the criteria an entry must match to be returned from a search. The search filter is a Boolean combination of attribute value assertions. An attribute value assertion tests the value of an attribute for equality, less than or equal, and so on.</w:t>
      </w:r>
    </w:p>
    <w:p w14:paraId="59D6571A" w14:textId="77777777" w:rsidR="00CC0687" w:rsidRPr="003D3FC6" w:rsidRDefault="00CC0687" w:rsidP="00CC0687">
      <w:pPr>
        <w:spacing w:after="392"/>
        <w:ind w:left="3466" w:right="12" w:hanging="2016"/>
        <w:rPr>
          <w:lang w:val="en-US"/>
        </w:rPr>
      </w:pPr>
      <w:r w:rsidRPr="003D3FC6">
        <w:rPr>
          <w:b/>
          <w:lang w:val="en-US"/>
        </w:rPr>
        <w:t>Attributes to return</w:t>
      </w:r>
      <w:r w:rsidRPr="003D3FC6">
        <w:rPr>
          <w:b/>
          <w:lang w:val="en-US"/>
        </w:rPr>
        <w:tab/>
      </w:r>
      <w:r w:rsidRPr="003D3FC6">
        <w:rPr>
          <w:lang w:val="en-US"/>
        </w:rPr>
        <w:t xml:space="preserve">Specifies which attributes to retrieve from entries that match the search criteria. Because an entry can have many attributes, this allows the user to only see the attributes in which they are interested. </w:t>
      </w:r>
    </w:p>
    <w:p w14:paraId="0ED85D36" w14:textId="77777777" w:rsidR="00CC0687" w:rsidRPr="003D3FC6" w:rsidRDefault="00CC0687" w:rsidP="00CC0687">
      <w:pPr>
        <w:pStyle w:val="Ttulo4"/>
        <w:ind w:left="-5"/>
        <w:rPr>
          <w:lang w:val="en-US"/>
        </w:rPr>
      </w:pPr>
      <w:r w:rsidRPr="003D3FC6">
        <w:rPr>
          <w:lang w:val="en-US"/>
        </w:rPr>
        <w:t>12.4.5  LDAP security</w:t>
      </w:r>
    </w:p>
    <w:p w14:paraId="1D7C8F26" w14:textId="77777777" w:rsidR="00CC0687" w:rsidRPr="003D3FC6" w:rsidRDefault="00CC0687" w:rsidP="00CC0687">
      <w:pPr>
        <w:spacing w:after="0"/>
        <w:ind w:left="1450" w:right="12"/>
        <w:rPr>
          <w:lang w:val="en-US"/>
        </w:rPr>
      </w:pPr>
      <w:r w:rsidRPr="003D3FC6">
        <w:rPr>
          <w:lang w:val="en-US"/>
        </w:rPr>
        <w:t>Security is of great importance in the networked world of computers, and this is true for LDAP as well. When sending data over insecure networks, internally or externally, sensitive information might need to be protected during transportation. There is also a need to know who is requesting the information and who is sending it. This is especially important when it comes to the update operations on a directory. RFC 4513 discusses the authentication methods and security mechanisms available in LDAPv3, which can be divided into the following sections:</w:t>
      </w:r>
    </w:p>
    <w:tbl>
      <w:tblPr>
        <w:tblStyle w:val="TableGrid"/>
        <w:tblW w:w="7107" w:type="dxa"/>
        <w:tblInd w:w="1440" w:type="dxa"/>
        <w:tblLook w:val="04A0" w:firstRow="1" w:lastRow="0" w:firstColumn="1" w:lastColumn="0" w:noHBand="0" w:noVBand="1"/>
      </w:tblPr>
      <w:tblGrid>
        <w:gridCol w:w="2016"/>
        <w:gridCol w:w="5091"/>
      </w:tblGrid>
      <w:tr w:rsidR="00CC0687" w:rsidRPr="007E73E6" w14:paraId="136A32B0" w14:textId="77777777" w:rsidTr="0022543A">
        <w:trPr>
          <w:trHeight w:val="504"/>
        </w:trPr>
        <w:tc>
          <w:tcPr>
            <w:tcW w:w="2016" w:type="dxa"/>
            <w:tcBorders>
              <w:top w:val="nil"/>
              <w:left w:val="nil"/>
              <w:bottom w:val="nil"/>
              <w:right w:val="nil"/>
            </w:tcBorders>
          </w:tcPr>
          <w:p w14:paraId="4E8C76ED" w14:textId="77777777" w:rsidR="00CC0687" w:rsidRDefault="00CC0687" w:rsidP="0022543A">
            <w:pPr>
              <w:spacing w:after="0"/>
              <w:ind w:left="0" w:firstLine="0"/>
            </w:pPr>
            <w:r>
              <w:rPr>
                <w:b/>
              </w:rPr>
              <w:t>Authentication</w:t>
            </w:r>
          </w:p>
        </w:tc>
        <w:tc>
          <w:tcPr>
            <w:tcW w:w="5091" w:type="dxa"/>
            <w:tcBorders>
              <w:top w:val="nil"/>
              <w:left w:val="nil"/>
              <w:bottom w:val="nil"/>
              <w:right w:val="nil"/>
            </w:tcBorders>
          </w:tcPr>
          <w:p w14:paraId="7DBB3EEE" w14:textId="77777777" w:rsidR="00CC0687" w:rsidRPr="003D3FC6" w:rsidRDefault="00CC0687" w:rsidP="0022543A">
            <w:pPr>
              <w:spacing w:after="0"/>
              <w:ind w:left="0" w:firstLine="0"/>
              <w:rPr>
                <w:lang w:val="en-US"/>
              </w:rPr>
            </w:pPr>
            <w:r w:rsidRPr="003D3FC6">
              <w:rPr>
                <w:lang w:val="en-US"/>
              </w:rPr>
              <w:t>Assurance that the opposite party (machine or person) really is who he/she/it claims to be.</w:t>
            </w:r>
          </w:p>
        </w:tc>
      </w:tr>
      <w:tr w:rsidR="00CC0687" w:rsidRPr="007E73E6" w14:paraId="76FC4853" w14:textId="77777777" w:rsidTr="0022543A">
        <w:trPr>
          <w:trHeight w:val="580"/>
        </w:trPr>
        <w:tc>
          <w:tcPr>
            <w:tcW w:w="2016" w:type="dxa"/>
            <w:tcBorders>
              <w:top w:val="nil"/>
              <w:left w:val="nil"/>
              <w:bottom w:val="nil"/>
              <w:right w:val="nil"/>
            </w:tcBorders>
          </w:tcPr>
          <w:p w14:paraId="6C275816" w14:textId="77777777" w:rsidR="00CC0687" w:rsidRDefault="00CC0687" w:rsidP="0022543A">
            <w:pPr>
              <w:spacing w:after="0"/>
              <w:ind w:left="0" w:firstLine="0"/>
            </w:pPr>
            <w:r>
              <w:rPr>
                <w:b/>
              </w:rPr>
              <w:t>Integrity</w:t>
            </w:r>
          </w:p>
        </w:tc>
        <w:tc>
          <w:tcPr>
            <w:tcW w:w="5091" w:type="dxa"/>
            <w:tcBorders>
              <w:top w:val="nil"/>
              <w:left w:val="nil"/>
              <w:bottom w:val="nil"/>
              <w:right w:val="nil"/>
            </w:tcBorders>
          </w:tcPr>
          <w:p w14:paraId="3C6B2F24" w14:textId="77777777" w:rsidR="00CC0687" w:rsidRPr="003D3FC6" w:rsidRDefault="00CC0687" w:rsidP="0022543A">
            <w:pPr>
              <w:spacing w:after="0"/>
              <w:ind w:left="0" w:firstLine="0"/>
              <w:rPr>
                <w:lang w:val="en-US"/>
              </w:rPr>
            </w:pPr>
            <w:r w:rsidRPr="003D3FC6">
              <w:rPr>
                <w:lang w:val="en-US"/>
              </w:rPr>
              <w:t>Assurance that the information that arrives is really the same as what was sent.</w:t>
            </w:r>
          </w:p>
        </w:tc>
      </w:tr>
      <w:tr w:rsidR="00CC0687" w:rsidRPr="007E73E6" w14:paraId="2BA912FB" w14:textId="77777777" w:rsidTr="0022543A">
        <w:trPr>
          <w:trHeight w:val="820"/>
        </w:trPr>
        <w:tc>
          <w:tcPr>
            <w:tcW w:w="2016" w:type="dxa"/>
            <w:tcBorders>
              <w:top w:val="nil"/>
              <w:left w:val="nil"/>
              <w:bottom w:val="nil"/>
              <w:right w:val="nil"/>
            </w:tcBorders>
          </w:tcPr>
          <w:p w14:paraId="476F8699" w14:textId="77777777" w:rsidR="00CC0687" w:rsidRDefault="00CC0687" w:rsidP="0022543A">
            <w:pPr>
              <w:spacing w:after="0"/>
              <w:ind w:left="0" w:firstLine="0"/>
            </w:pPr>
            <w:r>
              <w:rPr>
                <w:b/>
              </w:rPr>
              <w:t>Confidentiality</w:t>
            </w:r>
          </w:p>
        </w:tc>
        <w:tc>
          <w:tcPr>
            <w:tcW w:w="5091" w:type="dxa"/>
            <w:tcBorders>
              <w:top w:val="nil"/>
              <w:left w:val="nil"/>
              <w:bottom w:val="nil"/>
              <w:right w:val="nil"/>
            </w:tcBorders>
          </w:tcPr>
          <w:p w14:paraId="1C8B6B88" w14:textId="77777777" w:rsidR="00CC0687" w:rsidRPr="003D3FC6" w:rsidRDefault="00CC0687" w:rsidP="0022543A">
            <w:pPr>
              <w:spacing w:after="0"/>
              <w:ind w:left="0" w:firstLine="0"/>
              <w:rPr>
                <w:lang w:val="en-US"/>
              </w:rPr>
            </w:pPr>
            <w:r w:rsidRPr="003D3FC6">
              <w:rPr>
                <w:lang w:val="en-US"/>
              </w:rPr>
              <w:t>Protection against information disclosure, by means of data encryption, to those who are not intended to receive it.</w:t>
            </w:r>
          </w:p>
        </w:tc>
      </w:tr>
      <w:tr w:rsidR="00CC0687" w14:paraId="5F450B46" w14:textId="77777777" w:rsidTr="0022543A">
        <w:trPr>
          <w:trHeight w:val="1703"/>
        </w:trPr>
        <w:tc>
          <w:tcPr>
            <w:tcW w:w="2016" w:type="dxa"/>
            <w:tcBorders>
              <w:top w:val="nil"/>
              <w:left w:val="nil"/>
              <w:bottom w:val="nil"/>
              <w:right w:val="nil"/>
            </w:tcBorders>
          </w:tcPr>
          <w:p w14:paraId="1049E11B" w14:textId="77777777" w:rsidR="00CC0687" w:rsidRDefault="00CC0687" w:rsidP="0022543A">
            <w:pPr>
              <w:spacing w:after="0"/>
              <w:ind w:left="0" w:firstLine="0"/>
            </w:pPr>
            <w:r>
              <w:rPr>
                <w:b/>
              </w:rPr>
              <w:t>Authorization</w:t>
            </w:r>
          </w:p>
        </w:tc>
        <w:tc>
          <w:tcPr>
            <w:tcW w:w="5091" w:type="dxa"/>
            <w:tcBorders>
              <w:top w:val="nil"/>
              <w:left w:val="nil"/>
              <w:bottom w:val="nil"/>
              <w:right w:val="nil"/>
            </w:tcBorders>
          </w:tcPr>
          <w:p w14:paraId="7D4D8BF1" w14:textId="77777777" w:rsidR="00CC0687" w:rsidRPr="003D3FC6" w:rsidRDefault="00CC0687" w:rsidP="0022543A">
            <w:pPr>
              <w:spacing w:after="74" w:line="250" w:lineRule="auto"/>
              <w:ind w:left="0" w:firstLine="0"/>
              <w:rPr>
                <w:lang w:val="en-US"/>
              </w:rPr>
            </w:pPr>
            <w:r w:rsidRPr="003D3FC6">
              <w:rPr>
                <w:lang w:val="en-US"/>
              </w:rPr>
              <w:t xml:space="preserve">Assurance that a party is really allowed to do what it is requesting to do, usually checked after user </w:t>
            </w:r>
          </w:p>
          <w:p w14:paraId="22FE932A" w14:textId="77777777" w:rsidR="00CC0687" w:rsidRPr="003D3FC6" w:rsidRDefault="00CC0687" w:rsidP="0022543A">
            <w:pPr>
              <w:spacing w:after="0"/>
              <w:ind w:left="0" w:firstLine="0"/>
              <w:rPr>
                <w:lang w:val="en-US"/>
              </w:rPr>
            </w:pPr>
            <w:r w:rsidRPr="003D3FC6">
              <w:rPr>
                <w:lang w:val="en-US"/>
              </w:rPr>
              <w:t xml:space="preserve">authentication. Authorization is achieved by assigning </w:t>
            </w:r>
            <w:r w:rsidRPr="003D3FC6">
              <w:rPr>
                <w:lang w:val="en-US"/>
              </w:rPr>
              <w:tab/>
            </w:r>
            <w:r w:rsidRPr="003D3FC6">
              <w:rPr>
                <w:sz w:val="18"/>
                <w:lang w:val="en-US"/>
              </w:rPr>
              <w:t xml:space="preserve"> </w:t>
            </w:r>
            <w:r w:rsidRPr="003D3FC6">
              <w:rPr>
                <w:lang w:val="en-US"/>
              </w:rPr>
              <w:t xml:space="preserve">access controls, such as read, write, or delete, for user IDs or common names to the resources being accessed. Because these attributes are usually platform-specific, </w:t>
            </w:r>
          </w:p>
          <w:p w14:paraId="1B607A6B" w14:textId="77777777" w:rsidR="00CC0687" w:rsidRDefault="00CC0687" w:rsidP="0022543A">
            <w:pPr>
              <w:spacing w:after="0"/>
              <w:ind w:left="0" w:firstLine="0"/>
            </w:pPr>
            <w:r w:rsidRPr="003D3FC6">
              <w:rPr>
                <w:lang w:val="en-US"/>
              </w:rPr>
              <w:t xml:space="preserve">LDAP does not provide specific controls. </w:t>
            </w:r>
            <w:r>
              <w:t xml:space="preserve">Instead, it has </w:t>
            </w:r>
          </w:p>
        </w:tc>
      </w:tr>
    </w:tbl>
    <w:p w14:paraId="76CE634E" w14:textId="77777777" w:rsidR="00CC0687" w:rsidRPr="003D3FC6" w:rsidRDefault="00CC0687" w:rsidP="00CC0687">
      <w:pPr>
        <w:spacing w:after="193"/>
        <w:ind w:left="3456" w:right="12"/>
        <w:rPr>
          <w:lang w:val="en-US"/>
        </w:rPr>
      </w:pPr>
      <w:r w:rsidRPr="003D3FC6">
        <w:rPr>
          <w:lang w:val="en-US"/>
        </w:rPr>
        <w:t>built-in mechanisms to allow the use of the platform-specific controls.</w:t>
      </w:r>
    </w:p>
    <w:p w14:paraId="66C4903C" w14:textId="77777777" w:rsidR="00CC0687" w:rsidRPr="003D3FC6" w:rsidRDefault="00CC0687" w:rsidP="00CC0687">
      <w:pPr>
        <w:ind w:left="1450" w:right="12"/>
        <w:rPr>
          <w:lang w:val="en-US"/>
        </w:rPr>
      </w:pPr>
      <w:r w:rsidRPr="003D3FC6">
        <w:rPr>
          <w:lang w:val="en-US"/>
        </w:rPr>
        <w:t>Because the use of authorization controls is platform-specific, the following sections describe only the authentication, integrity, and confidentiality. There are several mechanisms that can be used for this purpose; the most important ones are discussed here. These are:</w:t>
      </w:r>
    </w:p>
    <w:p w14:paraId="1DDE3307"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No authentication</w:t>
      </w:r>
    </w:p>
    <w:p w14:paraId="7058563A"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Basic authentication</w:t>
      </w:r>
    </w:p>
    <w:p w14:paraId="07F0E23D"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Simple Authentication and Security Layer (SASL)</w:t>
      </w:r>
    </w:p>
    <w:p w14:paraId="3F23F8AE" w14:textId="77777777" w:rsidR="00CC0687" w:rsidRPr="003D3FC6" w:rsidRDefault="00CC0687" w:rsidP="00CC0687">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Transport Layer Security (TLS)</w:t>
      </w:r>
    </w:p>
    <w:p w14:paraId="6207FFBA" w14:textId="77777777" w:rsidR="00CC0687" w:rsidRPr="003D3FC6" w:rsidRDefault="00CC0687" w:rsidP="00CC0687">
      <w:pPr>
        <w:spacing w:after="298"/>
        <w:ind w:left="1450" w:right="12"/>
        <w:rPr>
          <w:lang w:val="en-US"/>
        </w:rPr>
      </w:pPr>
      <w:r w:rsidRPr="003D3FC6">
        <w:rPr>
          <w:lang w:val="en-US"/>
        </w:rPr>
        <w:t>The security mechanism to be used in LDAP is negotiated when the connection between the client and the server is established.</w:t>
      </w:r>
    </w:p>
    <w:p w14:paraId="67EA7E93" w14:textId="77777777" w:rsidR="00CC0687" w:rsidRPr="003D3FC6" w:rsidRDefault="00CC0687" w:rsidP="00CC0687">
      <w:pPr>
        <w:pStyle w:val="Ttulo5"/>
        <w:ind w:left="1435"/>
        <w:rPr>
          <w:lang w:val="en-US"/>
        </w:rPr>
      </w:pPr>
      <w:r w:rsidRPr="003D3FC6">
        <w:rPr>
          <w:lang w:val="en-US"/>
        </w:rPr>
        <w:t>No authentication</w:t>
      </w:r>
    </w:p>
    <w:p w14:paraId="2A06BED8" w14:textId="77777777" w:rsidR="00CC0687" w:rsidRPr="003D3FC6" w:rsidRDefault="00CC0687" w:rsidP="00CC0687">
      <w:pPr>
        <w:spacing w:after="300"/>
        <w:ind w:left="1450" w:right="12"/>
        <w:rPr>
          <w:lang w:val="en-US"/>
        </w:rPr>
      </w:pPr>
      <w:r w:rsidRPr="003D3FC6">
        <w:rPr>
          <w:lang w:val="en-US"/>
        </w:rPr>
        <w:t>No authentication should only be used when data security is not an issue and when no special access control permissions are involved. This might be the case, for example, when your directory is an address book browsable by anybody. No authentication is assumed when you leave the password and DN field empty in the bind API call. The LDAP server then automatically assumes an anonymous user session and grants access with the appropriate access controls defined for this kind of access (not to be confused with the SASL anonymous user discussed in “Simple Authentication and Security Layer (SASL)”).</w:t>
      </w:r>
    </w:p>
    <w:p w14:paraId="5FD43E75" w14:textId="77777777" w:rsidR="00CC0687" w:rsidRPr="003D3FC6" w:rsidRDefault="00CC0687" w:rsidP="00CC0687">
      <w:pPr>
        <w:pStyle w:val="Ttulo5"/>
        <w:ind w:left="1435"/>
        <w:rPr>
          <w:lang w:val="en-US"/>
        </w:rPr>
      </w:pPr>
      <w:r w:rsidRPr="003D3FC6">
        <w:rPr>
          <w:lang w:val="en-US"/>
        </w:rPr>
        <w:t>Basic authentication</w:t>
      </w:r>
    </w:p>
    <w:p w14:paraId="6C6CEE1C" w14:textId="77777777" w:rsidR="00CC0687" w:rsidRPr="003D3FC6" w:rsidRDefault="00CC0687" w:rsidP="00CC0687">
      <w:pPr>
        <w:spacing w:after="298"/>
        <w:ind w:left="1450" w:right="12"/>
        <w:rPr>
          <w:lang w:val="en-US"/>
        </w:rPr>
      </w:pPr>
      <w:r w:rsidRPr="003D3FC6">
        <w:rPr>
          <w:lang w:val="en-US"/>
        </w:rPr>
        <w:t>Basic authentication is also used in several other Web-related protocols, such as HTTP. When using basic authentication with LDAP, the client identifies itself to the server by means of a DN and a password, which are sent in the clear over the network (some implementations might use Base64 encoding instead). The server considers the client authenticated if the DN and password sent by the client matches the password for that DN stored in the directory. Base64 encoding is defined in the Multipurpose Internet Mail Extensions, or MIME (see 15.3, “Multipurpose Internet Mail Extensions (MIME)” on page 571). Base64 is a relatively simple encryption, and it is not hard to break after the data has been captured in the network.</w:t>
      </w:r>
    </w:p>
    <w:p w14:paraId="29F79FAF" w14:textId="77777777" w:rsidR="00CC0687" w:rsidRPr="003D3FC6" w:rsidRDefault="00CC0687" w:rsidP="00CC0687">
      <w:pPr>
        <w:pStyle w:val="Ttulo5"/>
        <w:ind w:left="1435"/>
        <w:rPr>
          <w:lang w:val="en-US"/>
        </w:rPr>
      </w:pPr>
      <w:r w:rsidRPr="003D3FC6">
        <w:rPr>
          <w:lang w:val="en-US"/>
        </w:rPr>
        <w:t>Simple Authentication and Security Layer (SASL)</w:t>
      </w:r>
    </w:p>
    <w:p w14:paraId="1BB5CBA0"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285184CE" w14:textId="77777777" w:rsidR="00CC0687" w:rsidRPr="003D3FC6" w:rsidRDefault="00CC0687" w:rsidP="00CC0687">
      <w:pPr>
        <w:spacing w:after="193"/>
        <w:ind w:left="1450" w:right="12"/>
        <w:rPr>
          <w:lang w:val="en-US"/>
        </w:rPr>
      </w:pPr>
      <w:r w:rsidRPr="003D3FC6">
        <w:rPr>
          <w:lang w:val="en-US"/>
        </w:rPr>
        <w:t>SASL is a framework for adding additional authentication mechanisms to connection-oriented protocols, and is defined in RFC 4422. It has been added to LDAPv3 to overcome the authentication shortcomings of Version 2. SASL was originally devised to add stronger authentication to the IMAP protocol (see 15.5, “Internet Message Access Protocol (IMAP4)” on page 591), but has since evolved into a more general system for mediating between protocols and authentication systems.</w:t>
      </w:r>
    </w:p>
    <w:p w14:paraId="5A6097D8" w14:textId="77777777" w:rsidR="00CC0687" w:rsidRPr="003D3FC6" w:rsidRDefault="00CC0687" w:rsidP="00CC0687">
      <w:pPr>
        <w:spacing w:after="0"/>
        <w:ind w:left="1450" w:right="12"/>
        <w:rPr>
          <w:lang w:val="en-US"/>
        </w:rPr>
      </w:pPr>
      <w:r w:rsidRPr="003D3FC6">
        <w:rPr>
          <w:lang w:val="en-US"/>
        </w:rPr>
        <w:t>In SASL, connection protocols, such as LDAP, IMAP, and so on, are represented by profiles; each profile is considered a protocol extension that allows the protocol and SASL to work together. A complete list of SASL profiles can be obtained from the Information Sciences Institute (ISI). Among these are IMAP, SMTP, POP, and LDAP. Each protocol that intends to use SASL needs to be extended with a command to identify an authentication mechanism and to carry out an authentication exchange. Optionally, a security layer can be negotiated to encrypt the data after authentication and ensure confidentiality. LDAPv3 includes such a command (</w:t>
      </w:r>
      <w:r w:rsidRPr="003D3FC6">
        <w:rPr>
          <w:rFonts w:ascii="Times New Roman" w:eastAsia="Times New Roman" w:hAnsi="Times New Roman" w:cs="Times New Roman"/>
          <w:b/>
          <w:lang w:val="en-US"/>
        </w:rPr>
        <w:t>ldap_sasl_bind()</w:t>
      </w:r>
      <w:r w:rsidRPr="003D3FC6">
        <w:rPr>
          <w:lang w:val="en-US"/>
        </w:rPr>
        <w:t xml:space="preserve"> or </w:t>
      </w:r>
      <w:r w:rsidRPr="003D3FC6">
        <w:rPr>
          <w:rFonts w:ascii="Times New Roman" w:eastAsia="Times New Roman" w:hAnsi="Times New Roman" w:cs="Times New Roman"/>
          <w:b/>
          <w:lang w:val="en-US"/>
        </w:rPr>
        <w:t>ldap_sasl_bind_s()</w:t>
      </w:r>
      <w:r w:rsidRPr="003D3FC6">
        <w:rPr>
          <w:lang w:val="en-US"/>
        </w:rPr>
        <w:t>). The key parameters that influence the security method used are:</w:t>
      </w:r>
    </w:p>
    <w:tbl>
      <w:tblPr>
        <w:tblStyle w:val="TableGrid"/>
        <w:tblW w:w="7127" w:type="dxa"/>
        <w:tblInd w:w="1440" w:type="dxa"/>
        <w:tblLook w:val="04A0" w:firstRow="1" w:lastRow="0" w:firstColumn="1" w:lastColumn="0" w:noHBand="0" w:noVBand="1"/>
      </w:tblPr>
      <w:tblGrid>
        <w:gridCol w:w="1757"/>
        <w:gridCol w:w="5370"/>
      </w:tblGrid>
      <w:tr w:rsidR="00CC0687" w:rsidRPr="007E73E6" w14:paraId="7AAFAA9B" w14:textId="77777777" w:rsidTr="0022543A">
        <w:trPr>
          <w:trHeight w:val="742"/>
        </w:trPr>
        <w:tc>
          <w:tcPr>
            <w:tcW w:w="1757" w:type="dxa"/>
            <w:tcBorders>
              <w:top w:val="nil"/>
              <w:left w:val="nil"/>
              <w:bottom w:val="nil"/>
              <w:right w:val="nil"/>
            </w:tcBorders>
          </w:tcPr>
          <w:p w14:paraId="46AE1E79" w14:textId="77777777" w:rsidR="00CC0687" w:rsidRDefault="00CC0687" w:rsidP="0022543A">
            <w:pPr>
              <w:spacing w:after="0"/>
              <w:ind w:left="0" w:firstLine="0"/>
            </w:pPr>
            <w:r>
              <w:rPr>
                <w:b/>
              </w:rPr>
              <w:t>dn</w:t>
            </w:r>
          </w:p>
        </w:tc>
        <w:tc>
          <w:tcPr>
            <w:tcW w:w="5370" w:type="dxa"/>
            <w:tcBorders>
              <w:top w:val="nil"/>
              <w:left w:val="nil"/>
              <w:bottom w:val="nil"/>
              <w:right w:val="nil"/>
            </w:tcBorders>
          </w:tcPr>
          <w:p w14:paraId="20D3DC1B" w14:textId="77777777" w:rsidR="00CC0687" w:rsidRPr="003D3FC6" w:rsidRDefault="00CC0687" w:rsidP="0022543A">
            <w:pPr>
              <w:spacing w:after="0"/>
              <w:ind w:left="0" w:right="59" w:firstLine="0"/>
              <w:jc w:val="both"/>
              <w:rPr>
                <w:lang w:val="en-US"/>
              </w:rPr>
            </w:pPr>
            <w:r w:rsidRPr="003D3FC6">
              <w:rPr>
                <w:lang w:val="en-US"/>
              </w:rPr>
              <w:t>This is the distinguished name of the entry which is to bind. This can be thought of as the user ID in a normal user ID and password authentication.</w:t>
            </w:r>
          </w:p>
        </w:tc>
      </w:tr>
      <w:tr w:rsidR="00CC0687" w14:paraId="5093DE6D" w14:textId="77777777" w:rsidTr="0022543A">
        <w:trPr>
          <w:trHeight w:val="4301"/>
        </w:trPr>
        <w:tc>
          <w:tcPr>
            <w:tcW w:w="1757" w:type="dxa"/>
            <w:tcBorders>
              <w:top w:val="nil"/>
              <w:left w:val="nil"/>
              <w:bottom w:val="nil"/>
              <w:right w:val="nil"/>
            </w:tcBorders>
          </w:tcPr>
          <w:p w14:paraId="4031025B" w14:textId="77777777" w:rsidR="00CC0687" w:rsidRDefault="00CC0687" w:rsidP="0022543A">
            <w:pPr>
              <w:spacing w:after="0"/>
              <w:ind w:left="0" w:firstLine="0"/>
            </w:pPr>
            <w:r>
              <w:rPr>
                <w:b/>
              </w:rPr>
              <w:t>mechanism</w:t>
            </w:r>
          </w:p>
        </w:tc>
        <w:tc>
          <w:tcPr>
            <w:tcW w:w="5370" w:type="dxa"/>
            <w:tcBorders>
              <w:top w:val="nil"/>
              <w:left w:val="nil"/>
              <w:bottom w:val="nil"/>
              <w:right w:val="nil"/>
            </w:tcBorders>
          </w:tcPr>
          <w:p w14:paraId="33343540" w14:textId="77777777" w:rsidR="00CC0687" w:rsidRPr="003D3FC6" w:rsidRDefault="00CC0687" w:rsidP="0022543A">
            <w:pPr>
              <w:spacing w:after="120" w:line="250" w:lineRule="auto"/>
              <w:ind w:left="0" w:firstLine="0"/>
              <w:jc w:val="both"/>
              <w:rPr>
                <w:lang w:val="en-US"/>
              </w:rPr>
            </w:pPr>
            <w:r w:rsidRPr="003D3FC6">
              <w:rPr>
                <w:lang w:val="en-US"/>
              </w:rPr>
              <w:t>This is the name of the security method to use. Valid security mechanisms are, currently:</w:t>
            </w:r>
          </w:p>
          <w:p w14:paraId="74EBAA12" w14:textId="77777777" w:rsidR="00CC0687" w:rsidRPr="003D3FC6" w:rsidRDefault="00CC0687" w:rsidP="0022543A">
            <w:pPr>
              <w:tabs>
                <w:tab w:val="center" w:pos="3256"/>
              </w:tabs>
              <w:spacing w:after="0"/>
              <w:ind w:left="0" w:firstLine="0"/>
              <w:rPr>
                <w:lang w:val="en-US"/>
              </w:rPr>
            </w:pPr>
            <w:r w:rsidRPr="003D3FC6">
              <w:rPr>
                <w:b/>
                <w:lang w:val="en-US"/>
              </w:rPr>
              <w:t>OTP</w:t>
            </w:r>
            <w:r w:rsidRPr="003D3FC6">
              <w:rPr>
                <w:b/>
                <w:lang w:val="en-US"/>
              </w:rPr>
              <w:tab/>
            </w:r>
            <w:r w:rsidRPr="003D3FC6">
              <w:rPr>
                <w:lang w:val="en-US"/>
              </w:rPr>
              <w:t xml:space="preserve">The One Time Password mechanism </w:t>
            </w:r>
          </w:p>
          <w:p w14:paraId="0FE85BDE" w14:textId="77777777" w:rsidR="00CC0687" w:rsidRPr="003D3FC6" w:rsidRDefault="00CC0687" w:rsidP="0022543A">
            <w:pPr>
              <w:spacing w:after="110"/>
              <w:ind w:left="0" w:right="108" w:firstLine="0"/>
              <w:jc w:val="center"/>
              <w:rPr>
                <w:lang w:val="en-US"/>
              </w:rPr>
            </w:pPr>
            <w:r w:rsidRPr="003D3FC6">
              <w:rPr>
                <w:lang w:val="en-US"/>
              </w:rPr>
              <w:t>(defined in RFC 2444).</w:t>
            </w:r>
          </w:p>
          <w:p w14:paraId="601919B4" w14:textId="77777777" w:rsidR="00CC0687" w:rsidRPr="003D3FC6" w:rsidRDefault="00CC0687" w:rsidP="0022543A">
            <w:pPr>
              <w:spacing w:after="112" w:line="257" w:lineRule="auto"/>
              <w:ind w:left="1620" w:hanging="1440"/>
              <w:jc w:val="both"/>
              <w:rPr>
                <w:lang w:val="en-US"/>
              </w:rPr>
            </w:pPr>
            <w:r w:rsidRPr="003D3FC6">
              <w:rPr>
                <w:b/>
                <w:lang w:val="en-US"/>
              </w:rPr>
              <w:t xml:space="preserve">GSSAPI </w:t>
            </w:r>
            <w:r w:rsidRPr="003D3FC6">
              <w:rPr>
                <w:lang w:val="en-US"/>
              </w:rPr>
              <w:t>The Generic Security Services Application Program Interface (defined in RFC 2743).</w:t>
            </w:r>
          </w:p>
          <w:p w14:paraId="3DFC0839" w14:textId="77777777" w:rsidR="00CC0687" w:rsidRPr="003D3FC6" w:rsidRDefault="00CC0687" w:rsidP="0022543A">
            <w:pPr>
              <w:spacing w:after="116" w:line="254" w:lineRule="auto"/>
              <w:ind w:left="1620" w:hanging="1440"/>
              <w:rPr>
                <w:lang w:val="en-US"/>
              </w:rPr>
            </w:pPr>
            <w:r w:rsidRPr="003D3FC6">
              <w:rPr>
                <w:b/>
                <w:lang w:val="en-US"/>
              </w:rPr>
              <w:t>CRAM-MD5</w:t>
            </w:r>
            <w:r w:rsidRPr="003D3FC6">
              <w:rPr>
                <w:b/>
                <w:lang w:val="en-US"/>
              </w:rPr>
              <w:tab/>
            </w:r>
            <w:r w:rsidRPr="003D3FC6">
              <w:rPr>
                <w:lang w:val="en-US"/>
              </w:rPr>
              <w:t>The Challenge/Response Authentication Mechanism (defined in RFC 2195), based on the HMAC-MD5 MAC algorithm.</w:t>
            </w:r>
          </w:p>
          <w:p w14:paraId="08D459E3" w14:textId="77777777" w:rsidR="00CC0687" w:rsidRPr="003D3FC6" w:rsidRDefault="00CC0687" w:rsidP="0022543A">
            <w:pPr>
              <w:spacing w:after="112" w:line="257" w:lineRule="auto"/>
              <w:ind w:left="1620" w:hanging="1440"/>
              <w:jc w:val="both"/>
              <w:rPr>
                <w:lang w:val="en-US"/>
              </w:rPr>
            </w:pPr>
            <w:r w:rsidRPr="003D3FC6">
              <w:rPr>
                <w:b/>
                <w:lang w:val="en-US"/>
              </w:rPr>
              <w:t xml:space="preserve">DIGEST-MD5 </w:t>
            </w:r>
            <w:r w:rsidRPr="003D3FC6">
              <w:rPr>
                <w:lang w:val="en-US"/>
              </w:rPr>
              <w:t>An HTTP Digest-compatible CRAM based on the HMAC -MD5 MAC algorithm.</w:t>
            </w:r>
          </w:p>
          <w:p w14:paraId="55891183" w14:textId="77777777" w:rsidR="00CC0687" w:rsidRPr="003D3FC6" w:rsidRDefault="00CC0687" w:rsidP="0022543A">
            <w:pPr>
              <w:spacing w:after="116" w:line="254" w:lineRule="auto"/>
              <w:ind w:left="1620" w:hanging="1440"/>
              <w:rPr>
                <w:lang w:val="en-US"/>
              </w:rPr>
            </w:pPr>
            <w:r w:rsidRPr="003D3FC6">
              <w:rPr>
                <w:b/>
                <w:lang w:val="en-US"/>
              </w:rPr>
              <w:t>EXTERNAL</w:t>
            </w:r>
            <w:r w:rsidRPr="003D3FC6">
              <w:rPr>
                <w:b/>
                <w:lang w:val="en-US"/>
              </w:rPr>
              <w:tab/>
            </w:r>
            <w:r w:rsidRPr="003D3FC6">
              <w:rPr>
                <w:lang w:val="en-US"/>
              </w:rPr>
              <w:t>An external mechanism. Usually this is TLS, discussed in “Transport Layer Security (TLS)” on page 474.</w:t>
            </w:r>
          </w:p>
          <w:p w14:paraId="0671A356" w14:textId="77777777" w:rsidR="00CC0687" w:rsidRDefault="00CC0687" w:rsidP="0022543A">
            <w:pPr>
              <w:spacing w:after="0"/>
              <w:ind w:left="180" w:firstLine="0"/>
            </w:pPr>
            <w:r>
              <w:rPr>
                <w:b/>
              </w:rPr>
              <w:t xml:space="preserve">ANONYMOUS </w:t>
            </w:r>
            <w:r>
              <w:t>Unauthenticated access.</w:t>
            </w:r>
          </w:p>
        </w:tc>
      </w:tr>
      <w:tr w:rsidR="00CC0687" w:rsidRPr="007E73E6" w14:paraId="79DFE533" w14:textId="77777777" w:rsidTr="0022543A">
        <w:trPr>
          <w:trHeight w:val="1323"/>
        </w:trPr>
        <w:tc>
          <w:tcPr>
            <w:tcW w:w="1757" w:type="dxa"/>
            <w:tcBorders>
              <w:top w:val="nil"/>
              <w:left w:val="nil"/>
              <w:bottom w:val="nil"/>
              <w:right w:val="nil"/>
            </w:tcBorders>
          </w:tcPr>
          <w:p w14:paraId="53C8E0AD" w14:textId="77777777" w:rsidR="00CC0687" w:rsidRDefault="00CC0687" w:rsidP="0022543A">
            <w:pPr>
              <w:spacing w:after="0"/>
              <w:ind w:left="0" w:firstLine="0"/>
            </w:pPr>
            <w:r>
              <w:rPr>
                <w:b/>
              </w:rPr>
              <w:t>credentials</w:t>
            </w:r>
          </w:p>
        </w:tc>
        <w:tc>
          <w:tcPr>
            <w:tcW w:w="5370" w:type="dxa"/>
            <w:tcBorders>
              <w:top w:val="nil"/>
              <w:left w:val="nil"/>
              <w:bottom w:val="nil"/>
              <w:right w:val="nil"/>
            </w:tcBorders>
          </w:tcPr>
          <w:p w14:paraId="5C6027F6" w14:textId="77777777" w:rsidR="00CC0687" w:rsidRPr="003D3FC6" w:rsidRDefault="00CC0687" w:rsidP="0022543A">
            <w:pPr>
              <w:spacing w:after="0" w:line="250" w:lineRule="auto"/>
              <w:ind w:left="0" w:firstLine="0"/>
              <w:rPr>
                <w:lang w:val="en-US"/>
              </w:rPr>
            </w:pPr>
            <w:r w:rsidRPr="003D3FC6">
              <w:rPr>
                <w:lang w:val="en-US"/>
              </w:rPr>
              <w:t xml:space="preserve">This contains the arbitrary data that identifies the DN. The format and content of the parameter depends on the mechanism chosen. If it is, for example, the ANONYMOUS </w:t>
            </w:r>
          </w:p>
          <w:p w14:paraId="6FE9DD68" w14:textId="77777777" w:rsidR="00CC0687" w:rsidRPr="003D3FC6" w:rsidRDefault="00CC0687" w:rsidP="0022543A">
            <w:pPr>
              <w:spacing w:after="0"/>
              <w:ind w:left="0" w:firstLine="0"/>
              <w:jc w:val="both"/>
              <w:rPr>
                <w:lang w:val="en-US"/>
              </w:rPr>
            </w:pPr>
            <w:r w:rsidRPr="003D3FC6">
              <w:rPr>
                <w:lang w:val="en-US"/>
              </w:rPr>
              <w:t>mechanism, it can be an arbitrary string or an e-mail address that identifies the user.</w:t>
            </w:r>
            <w:r w:rsidRPr="003D3FC6">
              <w:rPr>
                <w:lang w:val="en-US"/>
              </w:rPr>
              <w:tab/>
            </w:r>
            <w:r w:rsidRPr="003D3FC6">
              <w:rPr>
                <w:sz w:val="18"/>
                <w:lang w:val="en-US"/>
              </w:rPr>
              <w:t xml:space="preserve"> </w:t>
            </w:r>
          </w:p>
        </w:tc>
      </w:tr>
    </w:tbl>
    <w:p w14:paraId="1D68D0A3" w14:textId="77777777" w:rsidR="00CC0687" w:rsidRPr="003D3FC6" w:rsidRDefault="00CC0687" w:rsidP="00CC0687">
      <w:pPr>
        <w:spacing w:after="195" w:line="254" w:lineRule="auto"/>
        <w:ind w:left="1435" w:right="42" w:hanging="10"/>
        <w:jc w:val="both"/>
        <w:rPr>
          <w:lang w:val="en-US"/>
        </w:rPr>
      </w:pPr>
      <w:r w:rsidRPr="003D3FC6">
        <w:rPr>
          <w:lang w:val="en-US"/>
        </w:rPr>
        <w:t>SASL provides a high-level framework that lets the involved parties decide on the particular security mechanism to use. The SASL security mechanism negotiation between client and server is done in the clear. After the client and the server agree on a common mechanism, the connection is secure against modifying the authentication identities. However, an attacker might try to eavesdrop the mechanism negotiation and cause a party to use the least secure mechanism. In order to prevent this from happening, configure clients and servers to use a minimum security mechanism, provided they support such a configuration option. As stated earlier, SSL and its successor, TLS, are the mechanisms commonly used in SASL for LDAP. For details about these protocols, refer to 22.7, “Secure Sockets Layer (SSL)” on page 854.</w:t>
      </w:r>
    </w:p>
    <w:p w14:paraId="5918C179" w14:textId="77777777" w:rsidR="00CC0687" w:rsidRPr="003D3FC6" w:rsidRDefault="00CC0687" w:rsidP="00CC0687">
      <w:pPr>
        <w:spacing w:after="298"/>
        <w:ind w:left="1450" w:right="12"/>
        <w:rPr>
          <w:lang w:val="en-US"/>
        </w:rPr>
      </w:pPr>
      <w:r w:rsidRPr="003D3FC6">
        <w:rPr>
          <w:lang w:val="en-US"/>
        </w:rPr>
        <w:t>Because no data encryption method was specified in LDAPv2, some vendors added their own SSL calls to the LDAP API. A potential drawback of such an approach is that the API calls might not be compatible among different vendor implementations. The use of SASL, as specified in LDAPv3, assures compatibility, although it is likely that vendor products will support only a subset of the possible range of mechanisms (possibly only SSL).</w:t>
      </w:r>
    </w:p>
    <w:p w14:paraId="25C32B01" w14:textId="77777777" w:rsidR="00CC0687" w:rsidRPr="003D3FC6" w:rsidRDefault="00CC0687" w:rsidP="00CC0687">
      <w:pPr>
        <w:pStyle w:val="Ttulo5"/>
        <w:ind w:left="1435"/>
        <w:rPr>
          <w:lang w:val="en-US"/>
        </w:rPr>
      </w:pPr>
      <w:r w:rsidRPr="003D3FC6">
        <w:rPr>
          <w:lang w:val="en-US"/>
        </w:rPr>
        <w:t>Transport Layer Security (TLS)</w:t>
      </w:r>
    </w:p>
    <w:p w14:paraId="4B559C5B" w14:textId="77777777" w:rsidR="00CC0687" w:rsidRPr="003D3FC6" w:rsidRDefault="00CC0687" w:rsidP="00CC0687">
      <w:pPr>
        <w:spacing w:after="115" w:line="254" w:lineRule="auto"/>
        <w:ind w:left="1435" w:right="42" w:hanging="10"/>
        <w:jc w:val="both"/>
        <w:rPr>
          <w:lang w:val="en-US"/>
        </w:rPr>
      </w:pPr>
      <w:r w:rsidRPr="003D3FC6">
        <w:rPr>
          <w:lang w:val="en-US"/>
        </w:rPr>
        <w:t>Transport Layer Security (TLS) is available through the SASL EXTERNAL method, described earlier. An LDAP client can opt to secure a session using TLS at any point during a transaction with an LDAP server, except when:</w:t>
      </w:r>
    </w:p>
    <w:p w14:paraId="2E5C247A"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The session is already TLS protected.</w:t>
      </w:r>
    </w:p>
    <w:p w14:paraId="1FF038DC"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r w:rsidRPr="003D3FC6">
        <w:rPr>
          <w:lang w:val="en-US"/>
        </w:rPr>
        <w:t>A multi-stage SASL negotiation is in progress.</w:t>
      </w:r>
    </w:p>
    <w:p w14:paraId="5DC20FE9" w14:textId="77777777" w:rsidR="00CC0687" w:rsidRPr="003D3FC6" w:rsidRDefault="00CC0687" w:rsidP="00CC0687">
      <w:pPr>
        <w:spacing w:after="206"/>
        <w:ind w:left="1450" w:right="12"/>
        <w:rPr>
          <w:lang w:val="en-US"/>
        </w:rPr>
      </w:pPr>
      <w:r w:rsidRPr="003D3FC6">
        <w:rPr>
          <w:rFonts w:ascii="Times New Roman" w:eastAsia="Times New Roman" w:hAnsi="Times New Roman" w:cs="Times New Roman"/>
          <w:lang w:val="en-US"/>
        </w:rPr>
        <w:t xml:space="preserve"> </w:t>
      </w:r>
      <w:r w:rsidRPr="003D3FC6">
        <w:rPr>
          <w:lang w:val="en-US"/>
        </w:rPr>
        <w:t>The client is awaiting a response from an operation request.</w:t>
      </w:r>
    </w:p>
    <w:p w14:paraId="78E93C20" w14:textId="77777777" w:rsidR="00CC0687" w:rsidRPr="003D3FC6" w:rsidRDefault="00CC0687" w:rsidP="00CC0687">
      <w:pPr>
        <w:spacing w:after="392"/>
        <w:ind w:left="1450" w:right="12"/>
        <w:rPr>
          <w:lang w:val="en-US"/>
        </w:rPr>
      </w:pPr>
      <w:r w:rsidRPr="003D3FC6">
        <w:rPr>
          <w:lang w:val="en-US"/>
        </w:rPr>
        <w:t xml:space="preserve">To request that TLS be set up on the session, the client sends a </w:t>
      </w:r>
      <w:r w:rsidRPr="003D3FC6">
        <w:rPr>
          <w:rFonts w:ascii="Times New Roman" w:eastAsia="Times New Roman" w:hAnsi="Times New Roman" w:cs="Times New Roman"/>
          <w:i/>
          <w:sz w:val="22"/>
          <w:lang w:val="en-US"/>
        </w:rPr>
        <w:t xml:space="preserve">StartTLS </w:t>
      </w:r>
      <w:r w:rsidRPr="003D3FC6">
        <w:rPr>
          <w:lang w:val="en-US"/>
        </w:rPr>
        <w:t xml:space="preserve">message to the server. This enables the client and server to exchange certificates. RFC 4513 requires that, in addition to this, the client verifies the server’s identity using the DNS or IP address presented in the server’s certificate. This prevents a client’s attempt to connect to a server from being intercepted by malicious user, who might then stage a </w:t>
      </w:r>
      <w:r w:rsidRPr="003D3FC6">
        <w:rPr>
          <w:rFonts w:ascii="Times New Roman" w:eastAsia="Times New Roman" w:hAnsi="Times New Roman" w:cs="Times New Roman"/>
          <w:i/>
          <w:sz w:val="22"/>
          <w:lang w:val="en-US"/>
        </w:rPr>
        <w:t>man-in-the-middle</w:t>
      </w:r>
      <w:r w:rsidRPr="003D3FC6">
        <w:rPr>
          <w:lang w:val="en-US"/>
        </w:rPr>
        <w:t xml:space="preserve"> attack. After this has occurred, the client and server can negotiate a ciphersuite.</w:t>
      </w:r>
    </w:p>
    <w:p w14:paraId="26B499B4" w14:textId="77777777" w:rsidR="00CC0687" w:rsidRPr="003D3FC6" w:rsidRDefault="00CC0687" w:rsidP="00CC0687">
      <w:pPr>
        <w:pStyle w:val="Ttulo4"/>
        <w:ind w:left="-5"/>
        <w:rPr>
          <w:lang w:val="en-US"/>
        </w:rPr>
      </w:pPr>
      <w:r w:rsidRPr="003D3FC6">
        <w:rPr>
          <w:lang w:val="en-US"/>
        </w:rPr>
        <w:t>12.4.6  LDAP URLs</w:t>
      </w:r>
    </w:p>
    <w:p w14:paraId="79794E73" w14:textId="77777777" w:rsidR="00CC0687" w:rsidRPr="003D3FC6" w:rsidRDefault="00CC0687" w:rsidP="00CC0687">
      <w:pPr>
        <w:spacing w:after="37"/>
        <w:ind w:left="1450" w:right="12"/>
        <w:rPr>
          <w:lang w:val="en-US"/>
        </w:rPr>
      </w:pPr>
      <w:r w:rsidRPr="003D3FC6">
        <w:rPr>
          <w:lang w:val="en-US"/>
        </w:rPr>
        <w:t>Because LDAP has become an important protocol on the Internet, a URL format for LDAP resources has been defined in RFC 4516. LDAP URLs begin with ldap:// or ldaps://, if the LDAP server communicates using SSL. LDAP URLs can simply name an LDAP server, or can specify a complex directory search.</w:t>
      </w:r>
    </w:p>
    <w:p w14:paraId="3DC39D98"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1481A7F6" w14:textId="77777777" w:rsidR="00CC0687" w:rsidRPr="003D3FC6" w:rsidRDefault="00CC0687" w:rsidP="00CC0687">
      <w:pPr>
        <w:spacing w:after="92"/>
        <w:ind w:left="1450" w:right="12"/>
        <w:rPr>
          <w:lang w:val="en-US"/>
        </w:rPr>
      </w:pPr>
      <w:r w:rsidRPr="003D3FC6">
        <w:rPr>
          <w:lang w:val="en-US"/>
        </w:rPr>
        <w:t>Some examples help make the format of LDAP URLs clear. The following example refers to the LDAP server on the host ldpserv.mydiv.mycorp.com (using the well-known port 389):</w:t>
      </w:r>
    </w:p>
    <w:p w14:paraId="4D1556BE" w14:textId="77777777" w:rsidR="00CC0687" w:rsidRPr="003D3FC6" w:rsidRDefault="00CC0687" w:rsidP="00CC0687">
      <w:pPr>
        <w:spacing w:after="3" w:line="260" w:lineRule="auto"/>
        <w:ind w:left="1435" w:hanging="10"/>
        <w:rPr>
          <w:lang w:val="en-US"/>
        </w:rPr>
      </w:pPr>
      <w:r w:rsidRPr="003D3FC6">
        <w:rPr>
          <w:rFonts w:ascii="Times New Roman" w:eastAsia="Times New Roman" w:hAnsi="Times New Roman" w:cs="Times New Roman"/>
          <w:lang w:val="en-US"/>
        </w:rPr>
        <w:t>ldap://ldpserv.mydiv.mycorp.com/</w:t>
      </w:r>
    </w:p>
    <w:p w14:paraId="46AD90B6" w14:textId="77777777" w:rsidR="00CC0687" w:rsidRPr="003D3FC6" w:rsidRDefault="00CC0687" w:rsidP="00CC0687">
      <w:pPr>
        <w:spacing w:after="189"/>
        <w:ind w:left="1450" w:right="12"/>
        <w:rPr>
          <w:lang w:val="en-US"/>
        </w:rPr>
      </w:pPr>
      <w:r w:rsidRPr="003D3FC6">
        <w:rPr>
          <w:lang w:val="en-US"/>
        </w:rPr>
        <w:t xml:space="preserve">Additionally, search options can be specified in the URL. The following example retrieves all the attributes for the DN </w:t>
      </w:r>
      <w:r w:rsidRPr="003D3FC6">
        <w:rPr>
          <w:rFonts w:ascii="Times New Roman" w:eastAsia="Times New Roman" w:hAnsi="Times New Roman" w:cs="Times New Roman"/>
          <w:lang w:val="en-US"/>
        </w:rPr>
        <w:t>ou=Accounting,c=US</w:t>
      </w:r>
      <w:r w:rsidRPr="003D3FC6">
        <w:rPr>
          <w:lang w:val="en-US"/>
        </w:rPr>
        <w:t xml:space="preserve"> from the LDAP server on host ldpserv.mydiv.mycorp.com. In this case, nonstandard port 4389 is explicitly specified here as an example. </w:t>
      </w:r>
      <w:r w:rsidRPr="003D3FC6">
        <w:rPr>
          <w:rFonts w:ascii="Times New Roman" w:eastAsia="Times New Roman" w:hAnsi="Times New Roman" w:cs="Times New Roman"/>
          <w:lang w:val="en-US"/>
        </w:rPr>
        <w:t>ldap://ldpserv.mydiv.mycorp.com:4389/ou=Accounting,c=US</w:t>
      </w:r>
    </w:p>
    <w:p w14:paraId="0B958038" w14:textId="77777777" w:rsidR="00CC0687" w:rsidRPr="003D3FC6" w:rsidRDefault="00CC0687" w:rsidP="00CC0687">
      <w:pPr>
        <w:spacing w:after="190"/>
        <w:ind w:left="1450" w:right="12"/>
        <w:rPr>
          <w:lang w:val="en-US"/>
        </w:rPr>
      </w:pPr>
      <w:r w:rsidRPr="003D3FC6">
        <w:rPr>
          <w:lang w:val="en-US"/>
        </w:rPr>
        <w:t xml:space="preserve">The following example retrieves all the attributes for the DN </w:t>
      </w:r>
      <w:r w:rsidRPr="003D3FC6">
        <w:rPr>
          <w:rFonts w:ascii="Times New Roman" w:eastAsia="Times New Roman" w:hAnsi="Times New Roman" w:cs="Times New Roman"/>
          <w:lang w:val="en-US"/>
        </w:rPr>
        <w:t>cn=JohnSmith,ou=Sales,o=myCorp,c=US</w:t>
      </w:r>
      <w:r w:rsidRPr="003D3FC6">
        <w:rPr>
          <w:lang w:val="en-US"/>
        </w:rPr>
        <w:t xml:space="preserve">. Note that some characters are considered unsafe in URLs because they can be removed or treated as delimiters by some programs. Unsafe characters such as space, comma, brackets, and so forth need to be represented by their hexadecimal value preceded by the percent sign: </w:t>
      </w:r>
      <w:r w:rsidRPr="003D3FC6">
        <w:rPr>
          <w:rFonts w:ascii="Times New Roman" w:eastAsia="Times New Roman" w:hAnsi="Times New Roman" w:cs="Times New Roman"/>
          <w:lang w:val="en-US"/>
        </w:rPr>
        <w:t>ldap://ldpserv.mydiv.mycorp.com/cn=John%20Smith,o=myCorp,c=US</w:t>
      </w:r>
    </w:p>
    <w:p w14:paraId="01649F9E" w14:textId="77777777" w:rsidR="00CC0687" w:rsidRPr="003D3FC6" w:rsidRDefault="00CC0687" w:rsidP="00CC0687">
      <w:pPr>
        <w:spacing w:after="193"/>
        <w:ind w:left="1450" w:right="12"/>
        <w:rPr>
          <w:lang w:val="en-US"/>
        </w:rPr>
      </w:pPr>
      <w:r w:rsidRPr="003D3FC6">
        <w:rPr>
          <w:lang w:val="en-US"/>
        </w:rPr>
        <w:t xml:space="preserve">In this example, </w:t>
      </w:r>
      <w:r w:rsidRPr="003D3FC6">
        <w:rPr>
          <w:rFonts w:ascii="Times New Roman" w:eastAsia="Times New Roman" w:hAnsi="Times New Roman" w:cs="Times New Roman"/>
          <w:lang w:val="en-US"/>
        </w:rPr>
        <w:t>%20</w:t>
      </w:r>
      <w:r w:rsidRPr="003D3FC6">
        <w:rPr>
          <w:lang w:val="en-US"/>
        </w:rPr>
        <w:t xml:space="preserve"> is a space. More information about unsafe characters and URLs in general are in RFC 4516.</w:t>
      </w:r>
    </w:p>
    <w:p w14:paraId="0C4C1784" w14:textId="77777777" w:rsidR="00CC0687" w:rsidRPr="003D3FC6" w:rsidRDefault="00CC0687" w:rsidP="00CC0687">
      <w:pPr>
        <w:spacing w:after="387"/>
        <w:ind w:left="1450" w:right="12"/>
        <w:rPr>
          <w:lang w:val="en-US"/>
        </w:rPr>
      </w:pPr>
      <w:r w:rsidRPr="003D3FC6">
        <w:rPr>
          <w:lang w:val="en-US"/>
        </w:rPr>
        <w:t xml:space="preserve">In addition to options, the URL can specify what values attributes are to be returned using the ? symbol. For example, assume we want to find the U.S. address of myCorp. We use the following URL: </w:t>
      </w:r>
      <w:r w:rsidRPr="003D3FC6">
        <w:rPr>
          <w:rFonts w:ascii="Times New Roman" w:eastAsia="Times New Roman" w:hAnsi="Times New Roman" w:cs="Times New Roman"/>
          <w:lang w:val="en-US"/>
        </w:rPr>
        <w:t>ldap://ldpserv.mydiv.mycorp.com:4389/o=myCorp,c=US?postalAddress</w:t>
      </w:r>
    </w:p>
    <w:p w14:paraId="5E2ECF63" w14:textId="77777777" w:rsidR="00CC0687" w:rsidRPr="003D3FC6" w:rsidRDefault="00CC0687" w:rsidP="00CC0687">
      <w:pPr>
        <w:pStyle w:val="Ttulo4"/>
        <w:ind w:left="-5"/>
        <w:rPr>
          <w:lang w:val="en-US"/>
        </w:rPr>
      </w:pPr>
      <w:r w:rsidRPr="003D3FC6">
        <w:rPr>
          <w:lang w:val="en-US"/>
        </w:rPr>
        <w:t>12.4.7  LDAP and DCE</w:t>
      </w:r>
    </w:p>
    <w:p w14:paraId="44D6E34A" w14:textId="77777777" w:rsidR="00CC0687" w:rsidRPr="003D3FC6" w:rsidRDefault="00CC0687" w:rsidP="00CC0687">
      <w:pPr>
        <w:spacing w:after="0"/>
        <w:ind w:left="1450" w:right="12"/>
        <w:rPr>
          <w:lang w:val="en-US"/>
        </w:rPr>
      </w:pPr>
      <w:r w:rsidRPr="003D3FC6">
        <w:rPr>
          <w:lang w:val="en-US"/>
        </w:rPr>
        <w:t xml:space="preserve">DCE has its own Cell Directory Service, or CDS (see 13.3.1, “DCE directory service” on page 498). If applications never access resources outside of their DCE cell, only CDS is required. However, if an application needs to communicate with resources in other DCE cells, the Global Directory Agent (GDA) is required. The GDA accesses a global (that is, non-CDS) directory where the names of </w:t>
      </w:r>
    </w:p>
    <w:p w14:paraId="02DA79A2" w14:textId="77777777" w:rsidR="00CC0687" w:rsidRPr="003D3FC6" w:rsidRDefault="00CC0687" w:rsidP="00CC0687">
      <w:pPr>
        <w:spacing w:after="192"/>
        <w:ind w:left="1450" w:right="12"/>
        <w:rPr>
          <w:lang w:val="en-US"/>
        </w:rPr>
      </w:pPr>
      <w:r w:rsidRPr="003D3FC6">
        <w:rPr>
          <w:lang w:val="en-US"/>
        </w:rPr>
        <w:t>DCE cells can be registered. This global directory (GDS) can be either a Domain Name System (DNS) directory or an X.500 directory. The GDA retrieves the address of a CDS server in the remote cell. The remote CDS can then be contacted to find DCE resources in that cell. Using the GDA enables an organization to link multiple DCE cells together using either a private directory on an intranet or a public directory on the Internet.</w:t>
      </w:r>
    </w:p>
    <w:p w14:paraId="1278F6F9" w14:textId="77777777" w:rsidR="00CC0687" w:rsidRPr="003D3FC6" w:rsidRDefault="00CC0687" w:rsidP="00CC0687">
      <w:pPr>
        <w:spacing w:after="0"/>
        <w:ind w:left="1450" w:right="12"/>
        <w:rPr>
          <w:lang w:val="en-US"/>
        </w:rPr>
      </w:pPr>
      <w:r w:rsidRPr="003D3FC6">
        <w:rPr>
          <w:lang w:val="en-US"/>
        </w:rPr>
        <w:t>In view of LDAP's strong presence in the Internet, two LDAP projects have been sponsored by The Open Group to investigate LDAP integration with DCE technology.</w:t>
      </w:r>
    </w:p>
    <w:p w14:paraId="45A76E00"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4333C1AD" w14:textId="77777777" w:rsidR="00CC0687" w:rsidRPr="003D3FC6" w:rsidRDefault="00CC0687" w:rsidP="00CC0687">
      <w:pPr>
        <w:pStyle w:val="Ttulo5"/>
        <w:ind w:left="1435"/>
        <w:rPr>
          <w:lang w:val="en-US"/>
        </w:rPr>
      </w:pPr>
      <w:r w:rsidRPr="003D3FC6">
        <w:rPr>
          <w:lang w:val="en-US"/>
        </w:rPr>
        <w:t>LDAP interface for the GDA</w:t>
      </w:r>
    </w:p>
    <w:p w14:paraId="3399F539" w14:textId="77777777" w:rsidR="00CC0687" w:rsidRPr="003D3FC6" w:rsidRDefault="00CC0687" w:rsidP="00CC0687">
      <w:pPr>
        <w:spacing w:after="62" w:line="254" w:lineRule="auto"/>
        <w:ind w:left="1435" w:right="42" w:hanging="10"/>
        <w:jc w:val="both"/>
        <w:rPr>
          <w:lang w:val="en-US"/>
        </w:rPr>
      </w:pPr>
      <w:r w:rsidRPr="003D3FC6">
        <w:rPr>
          <w:lang w:val="en-US"/>
        </w:rPr>
        <w:t>One way LDAP is being integrated into DCE is to allow DCE cells to be registered in LDAP directories. The GDA in a cell that wants to connect to remote cells is configured to enable access to the LDAP directory (see Figure 12-17).</w:t>
      </w:r>
    </w:p>
    <w:p w14:paraId="34614A59" w14:textId="77777777" w:rsidR="00CC0687" w:rsidRDefault="00CC0687" w:rsidP="00CC0687">
      <w:pPr>
        <w:spacing w:after="352"/>
        <w:ind w:left="1440" w:firstLine="0"/>
      </w:pPr>
      <w:r>
        <w:rPr>
          <w:rFonts w:ascii="Calibri" w:eastAsia="Calibri" w:hAnsi="Calibri" w:cs="Calibri"/>
          <w:noProof/>
          <w:sz w:val="22"/>
        </w:rPr>
        <mc:AlternateContent>
          <mc:Choice Requires="wpg">
            <w:drawing>
              <wp:inline distT="0" distB="0" distL="0" distR="0" wp14:anchorId="6CC0E45D" wp14:editId="3F05BFB8">
                <wp:extent cx="4516375" cy="3091472"/>
                <wp:effectExtent l="0" t="0" r="0" b="0"/>
                <wp:docPr id="880322" name="Group 880322"/>
                <wp:cNvGraphicFramePr/>
                <a:graphic xmlns:a="http://schemas.openxmlformats.org/drawingml/2006/main">
                  <a:graphicData uri="http://schemas.microsoft.com/office/word/2010/wordprocessingGroup">
                    <wpg:wgp>
                      <wpg:cNvGrpSpPr/>
                      <wpg:grpSpPr>
                        <a:xfrm>
                          <a:off x="0" y="0"/>
                          <a:ext cx="4516375" cy="3091472"/>
                          <a:chOff x="0" y="0"/>
                          <a:chExt cx="4516375" cy="3091472"/>
                        </a:xfrm>
                      </wpg:grpSpPr>
                      <wps:wsp>
                        <wps:cNvPr id="46515" name="Rectangle 46515"/>
                        <wps:cNvSpPr/>
                        <wps:spPr>
                          <a:xfrm>
                            <a:off x="0" y="2985744"/>
                            <a:ext cx="2880745" cy="140618"/>
                          </a:xfrm>
                          <a:prstGeom prst="rect">
                            <a:avLst/>
                          </a:prstGeom>
                          <a:ln>
                            <a:noFill/>
                          </a:ln>
                        </wps:spPr>
                        <wps:txbx>
                          <w:txbxContent>
                            <w:p w14:paraId="3B96F4AF" w14:textId="77777777" w:rsidR="00CC0687" w:rsidRPr="002D1CD2" w:rsidRDefault="00CC0687" w:rsidP="00CC0687">
                              <w:pPr>
                                <w:spacing w:after="160"/>
                                <w:ind w:left="0" w:firstLine="0"/>
                                <w:rPr>
                                  <w:lang w:val="en-US"/>
                                </w:rPr>
                              </w:pPr>
                              <w:r w:rsidRPr="002D1CD2">
                                <w:rPr>
                                  <w:i/>
                                  <w:sz w:val="18"/>
                                  <w:lang w:val="en-US"/>
                                </w:rPr>
                                <w:t>Figure 12-17   The LDAP interface for GDA</w:t>
                              </w:r>
                            </w:p>
                          </w:txbxContent>
                        </wps:txbx>
                        <wps:bodyPr horzOverflow="overflow" vert="horz" lIns="0" tIns="0" rIns="0" bIns="0" rtlCol="0">
                          <a:noAutofit/>
                        </wps:bodyPr>
                      </wps:wsp>
                      <pic:pic xmlns:pic="http://schemas.openxmlformats.org/drawingml/2006/picture">
                        <pic:nvPicPr>
                          <pic:cNvPr id="46533" name="Picture 46533"/>
                          <pic:cNvPicPr/>
                        </pic:nvPicPr>
                        <pic:blipFill>
                          <a:blip r:embed="rId271"/>
                          <a:stretch>
                            <a:fillRect/>
                          </a:stretch>
                        </pic:blipFill>
                        <pic:spPr>
                          <a:xfrm>
                            <a:off x="95250" y="47244"/>
                            <a:ext cx="4355593" cy="2885694"/>
                          </a:xfrm>
                          <a:prstGeom prst="rect">
                            <a:avLst/>
                          </a:prstGeom>
                        </pic:spPr>
                      </pic:pic>
                      <wps:wsp>
                        <wps:cNvPr id="1109709" name="Shape 1109709"/>
                        <wps:cNvSpPr/>
                        <wps:spPr>
                          <a:xfrm>
                            <a:off x="1524" y="0"/>
                            <a:ext cx="4514851" cy="9144"/>
                          </a:xfrm>
                          <a:custGeom>
                            <a:avLst/>
                            <a:gdLst/>
                            <a:ahLst/>
                            <a:cxnLst/>
                            <a:rect l="0" t="0" r="0" b="0"/>
                            <a:pathLst>
                              <a:path w="4514851" h="9144">
                                <a:moveTo>
                                  <a:pt x="0" y="0"/>
                                </a:moveTo>
                                <a:lnTo>
                                  <a:pt x="4514851" y="0"/>
                                </a:lnTo>
                                <a:lnTo>
                                  <a:pt x="451485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710" name="Shape 1109710"/>
                        <wps:cNvSpPr/>
                        <wps:spPr>
                          <a:xfrm>
                            <a:off x="4512564" y="1524"/>
                            <a:ext cx="9144" cy="2939796"/>
                          </a:xfrm>
                          <a:custGeom>
                            <a:avLst/>
                            <a:gdLst/>
                            <a:ahLst/>
                            <a:cxnLst/>
                            <a:rect l="0" t="0" r="0" b="0"/>
                            <a:pathLst>
                              <a:path w="9144" h="2939796">
                                <a:moveTo>
                                  <a:pt x="0" y="0"/>
                                </a:moveTo>
                                <a:lnTo>
                                  <a:pt x="9144" y="0"/>
                                </a:lnTo>
                                <a:lnTo>
                                  <a:pt x="9144" y="2939796"/>
                                </a:lnTo>
                                <a:lnTo>
                                  <a:pt x="0" y="29397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711" name="Shape 1109711"/>
                        <wps:cNvSpPr/>
                        <wps:spPr>
                          <a:xfrm>
                            <a:off x="0" y="2937510"/>
                            <a:ext cx="4514088" cy="9144"/>
                          </a:xfrm>
                          <a:custGeom>
                            <a:avLst/>
                            <a:gdLst/>
                            <a:ahLst/>
                            <a:cxnLst/>
                            <a:rect l="0" t="0" r="0" b="0"/>
                            <a:pathLst>
                              <a:path w="4514088" h="9144">
                                <a:moveTo>
                                  <a:pt x="0" y="0"/>
                                </a:moveTo>
                                <a:lnTo>
                                  <a:pt x="4514088" y="0"/>
                                </a:lnTo>
                                <a:lnTo>
                                  <a:pt x="45140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712" name="Shape 1109712"/>
                        <wps:cNvSpPr/>
                        <wps:spPr>
                          <a:xfrm>
                            <a:off x="0" y="0"/>
                            <a:ext cx="9144" cy="2939034"/>
                          </a:xfrm>
                          <a:custGeom>
                            <a:avLst/>
                            <a:gdLst/>
                            <a:ahLst/>
                            <a:cxnLst/>
                            <a:rect l="0" t="0" r="0" b="0"/>
                            <a:pathLst>
                              <a:path w="9144" h="2939034">
                                <a:moveTo>
                                  <a:pt x="0" y="0"/>
                                </a:moveTo>
                                <a:lnTo>
                                  <a:pt x="9144" y="0"/>
                                </a:lnTo>
                                <a:lnTo>
                                  <a:pt x="9144" y="2939034"/>
                                </a:lnTo>
                                <a:lnTo>
                                  <a:pt x="0" y="29390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80322" style="width:355.6pt;height:243.4pt;mso-position-horizontal-relative:char;mso-position-vertical-relative:line" coordsize="45163,30914" o:spid="_x0000_s41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AcYq0wQAAB4VAAAOAAAAZHJzL2Uyb0RvYy54bWzsWG1v2zYQ/j5g&#10;/0HQ98aSbNmWEKcYmjUoMKxB2/0AWqYsYRQpkPTbfv3ujqIsO+niZWsKbAkQiyKPx+ce3nOkff12&#10;34hgy7WplVyE8VUUBlwWalXL9SL87cv7N/MwMJbJFRNK8kV44CZ8e/PjD9e7NueJqpRYcR2AE2ny&#10;XbsIK2vbfDQyRcUbZq5UyyUMlko3zMKrXo9Wmu3AeyNGSRRNRzulV61WBTcGem/dYHhD/suSF/Zj&#10;WRpuA7EIAZulT02fS/wc3VyzfK1ZW9VFB4M9A0XDagmL9q5umWXBRtcPXDV1oZVRpb0qVDNSZVkX&#10;nGKAaOLoLJo7rTYtxbLOd+u2pwmoPePp2W6LX7d3uv3c3mtgYteugQt6w1j2pW7wCSiDPVF26Cnj&#10;exsU0DlJ4+l4loZBAWPjKIsns8SRWlTA/IN5RfXzEzNHfuHRCZxdCwlijhyYf8bB54q1nKg1OXBw&#10;r4N6BdFM0xhikayBVP0EycPkWvDAdRNBZN3TZXIDzH2VqySbp7PJxPHhGUvm82g26RiLJ9E0nqNB&#10;HzbLW23sHVdNgI1FqAEH5Rbb/mKsM/UmuLSQ+CnV+1oIN4o9wJ5Hhy27X+4pxAw2q4tkqVYHCLxS&#10;+o+PIOFSqN0iVF0rRFXD6jgaBuKDBMJRQL6hfWPpG9qKd4pk5vD8tLGqrAkwInCrdcBgJ2+u27rI&#10;4b9La2g92NKn5Q+z7EbzsHPSXOSjYfr3TfsGFNgyWy9rUdsDVROgGUHJ7X1d4L7iy0l2jMc+O8AC&#10;F8bcgE5g1NviTNwGfD9xtBR1i3uE7GC7gwzF6EzMj0TtCsWtKjYNl9ZVPs0FoFfSVHVrwkDnvFly&#10;SGL9YRUjIJYbq7ktKmyWsDAmNCIbDBDKIzDE/JWMztIkhf0HlYPCz3N6Mk7TNANusApAgqfTjLL+&#10;uUlNsBwQagIurE4vUAHiOMpmUeZ3mcpE4DuBPAQBGfF0BYjTZEJ0dWeMlz8UzMk8jR1VUC7PeSo2&#10;Tvy4aV7wcKysnPShr/KtYi99E0vEX55wkOc4D51iMwCh90CqRUg4cLAB+X9RZGbPajfs5XFUyKFV&#10;78qfD2DrLfyzJX9Dy0Hw3sg/nbFLtwvNiOZ+XWhgnJTsfezQOWRXSKQBFikYXDxKEBNV2aa2cCMR&#10;dQPXmWQWRUfHXe1yeYmJYOxBcCRLyE+8hPJKpyR2GL1evhM62DIsiPTnSrhoK9b1okYBUmdKbfKD&#10;851cO5cxTX3MpfPQGeM8TleeczBFh8bde+D2AEH72w8g6CfRykrafr6EOxvBHESLTVfLcXV8o2Le&#10;Nfo7yjc5n0mIMaB3J/RAndAJcBDEReqEPEzSqRMoKRUmAxHd1YRSztWybJzNsmm3Vf5CNMyib6pR&#10;BwQEmnQ4EOVRhUOZ+DQ9jp6Kybl6UqC9mV/RpZj35Z/DlS+39Bidl1eNDgvGf0yjcMA91ChdSy7W&#10;qCv/kF2z1Kn7KFA8RqI5fLXE+walrEvTFxdoD+TfOUQppic12i96GrzXpn8ONTrgyA/759DsVaD/&#10;m0M0eUyg9NX9bwqUcuYoTXeA0PcAOLOi8Xe73zog3dmJOF727DxG7oXmn0PB4dl5meWrNL+vNOnX&#10;KPgRju7p3Q+G+Cvf8J3uw8efNW/+BAAA//8DAFBLAwQKAAAAAAAAACEAqLxS7LTZAAC02QAAFAAA&#10;AGRycy9tZWRpYS9pbWFnZTEuanBn/9j/4AAQSkZJRgABAQEAYABgAAD/2wBDAAMCAgMCAgMDAwME&#10;AwMEBQgFBQQEBQoHBwYIDAoMDAsKCwsNDhIQDQ4RDgsLEBYQERMUFRUVDA8XGBYUGBIUFRT/2wBD&#10;AQMEBAUEBQkFBQkUDQsNFBQUFBQUFBQUFBQUFBQUFBQUFBQUFBQUFBQUFBQUFBQUFBQUFBQUFBQU&#10;FBQUFBQUFBT/wAARCAIQAx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M/iF42sfhr4B8S+LtTiuJ9N0DTLnVbqK0VWmeKCJpXVAzKCxVDgE&#10;gZxkjrXxB/w+r+CH/QrfED/wXWP/AMmV9VftY/8AJrPxk/7EzWf/AEhmr5V/4Iqf8ms+Kf8Asc7r&#10;/wBIbGgA/wCH1fwQ/wChW+IH/gusf/kyj/h9X8EP+hW+IH/gusf/AJMr7/ooA+AP+H1fwQ/6Fb4g&#10;f+C6x/8Akyj/AIfV/BD/AKFb4gf+C6x/+TK+/wCigD4A/wCH1fwQ/wChW+IH/gusf/kyj/h9X8EP&#10;+hW+IH/gusf/AJMr7/ooA+AP+H1fwQ/6Fb4gf+C6x/8Akyj/AIfV/BD/AKFb4gf+C6x/+TK+/wCi&#10;gD4A/wCH1fwQ/wChW+IH/gusf/kyj/h9X8EP+hW+IH/gusf/AJMr7/ooA+AP+H1fwQ/6Fb4gf+C6&#10;x/8Akyj/AIfV/BD/AKFb4gf+C6x/+TK+/wCigD4A/wCH1fwQ/wChW+IH/gusf/kyj/h9X8EP+hW+&#10;IH/gusf/AJMr7/ooA+AP+H1fwQ/6Fb4gf+C6x/8Akyj/AIfV/BD/AKFb4gf+C6x/+TK+/wCigD4A&#10;/wCH1fwQ/wChW+IH/gusf/kyj/h9X8EP+hW+IH/gusf/AJMr7/ooA+AP+H1fwQ/6Fb4gf+C6x/8A&#10;kyj/AIfV/BD/AKFb4gf+C6x/+TK+/wCigD4A/wCH1fwQ/wChW+IH/gusf/kyj/h9X8EP+hW+IH/g&#10;usf/AJMr7/ooA+AP+H1fwQ/6Fb4gf+C6x/8Akyj/AIfV/BD/AKFb4gf+C6x/+TK+/wCigD4A/wCH&#10;1fwQ/wChW+IH/gusf/kyj/h9X8EP+hW+IH/gusf/AJMr7/ooA+AP+H1fwQ/6Fb4gf+C6x/8Akyj/&#10;AIfV/BD/AKFb4gf+C6x/+TK+/wCigD4A/wCH1fwQ/wChW+IH/gusf/kyj/h9X8EP+hW+IH/gusf/&#10;AJMr7/ooA+AP+H1fwQ/6Fb4gf+C6x/8Akyj/AIfV/BD/AKFb4gf+C6x/+TK+/wCigD4A/wCH1fwQ&#10;/wChW+IH/gusf/kyj/h9X8EP+hW+IH/gusf/AJMr7/ooA+AP+H1fwQ/6Fb4gf+C6x/8Akyj/AIfV&#10;/BD/AKFb4gf+C6x/+TK+/wCigD4A/wCH1fwQ/wChW+IH/gusf/kyj/h9X8EP+hW+IH/gusf/AJMr&#10;7/ooA+AP+H1fwQ/6Fb4gf+C6x/8Akyj/AIfV/BD/AKFb4gf+C6x/+TK+/wCigD4A/wCH1fwQ/wCh&#10;W+IH/gusf/kyj/h9X8EP+hW+IH/gusf/AJMr7/ooA+AP+H1fwQ/6Fb4gf+C6x/8Akyj/AIfV/BD/&#10;AKFb4gf+C6x/+TK+/wCigD4A/wCH1fwQ/wChW+IH/gusf/kyj/h9X8EP+hW+IH/gusf/AJMr7/oo&#10;A+AP+H1fwQ/6Fb4gf+C6x/8Akyj/AIfV/BD/AKFb4gf+C6x/+TK+/wCigD4A/wCH1fwQ/wChW+IH&#10;/gusf/kyj/h9X8EP+hW+IH/gusf/AJMr7/ooA+AP+H1fwQ/6Fb4gf+C6x/8Akyj/AIfV/BD/AKFb&#10;4gf+C6x/+TK+/wCigD4A/wCH1fwQ/wChW+IH/gusf/kyj/h9X8EP+hW+IH/gusf/AJMr7/ooA+AP&#10;+H1fwQ/6Fb4gf+C6x/8Akyj/AIfV/BD/AKFb4gf+C6x/+TK+/wCigD4A/wCH1fwQ/wChW+IH/gus&#10;f/kyj/h9X8EP+hW+IH/gusf/AJMr7/ooA+AP+H1fwQ/6Fb4gf+C6x/8Akyj/AIfV/BD/AKFb4gf+&#10;C6x/+TK+/wCigD4A/wCH1fwQ/wChW+IH/gusf/kyj/h9X8EP+hW+IH/gusf/AJMr7/ooA+AP+H1f&#10;wQ/6Fb4gf+C6x/8Akyj/AIfV/BD/AKFb4gf+C6x/+TK+/wCigD4A/wCH1fwQ/wChW+IH/gusf/ky&#10;j/h9X8EP+hW+IH/gusf/AJMr7/ooA+AP+H1fwQ/6Fb4gf+C6x/8Akyj/AIfV/BD/AKFb4gf+C6x/&#10;+TK+/wCigD4A/wCH1fwQ/wChW+IH/gusf/kyj/h9X8EP+hW+IH/gusf/AJMr7/ooA+AP+H1fwQ/6&#10;Fb4gf+C6x/8Akyj/AIfV/BD/AKFb4gf+C6x/+TK+/wCigD4A/wCH1fwQ/wChW+IH/gusf/kyj/h9&#10;X8EP+hW+IH/gusf/AJMr7/ooA+AP+H1fwQ/6Fb4gf+C6x/8Akyj/AIfV/BD/AKFb4gf+C6x/+TK+&#10;/wCigD4A/wCH1fwQ/wChW+IH/gusf/kyj/h9X8EP+hW+IH/gusf/AJMr7/ooA+AP+H1fwQ/6Fb4g&#10;f+C6x/8Akyj/AIfV/BD/AKFb4gf+C6x/+TK+/wCigD4A/wCH1fwQ/wChW+IH/gusf/kyj/h9X8EP&#10;+hW+IH/gusf/AJMr7/ooA+AP+H1fwQ/6Fb4gf+C6x/8Akyj/AIfV/BD/AKFb4gf+C6x/+TK+/wCi&#10;gD4A/wCH1fwQ/wChW+IH/gusf/kyj/h9X8EP+hW+IH/gusf/AJMr7/ooA+AP+H1fwQ/6Fb4gf+C6&#10;x/8Akyj/AIfV/BD/AKFb4gf+C6x/+TK+/wCigD4A/wCH1fwQ/wChW+IH/gusf/kyj/h9X8EP+hW+&#10;IH/gusf/AJMr7/ooA+AP+H1fwQ/6Fb4gf+C6x/8Akyj/AIfV/BD/AKFb4gf+C6x/+TK+/wCigD4A&#10;/wCH1fwQ/wChW+IH/gusf/kyj/h9X8EP+hW+IH/gusf/AJMr7/ooA+f/ANlH9tbwR+2F/wAJT/wh&#10;uleINM/4R37L9r/t23gi3/aPO2eX5U0mceQ+c46rjPOPoCvyr/4IY/8ANbP+4J/7f1+qlABRRRQB&#10;5V+1j/yaz8ZP+xM1n/0hmr5V/wCCKn/JrPin/sc7r/0hsa+qv2sf+TWfjJ/2Jms/+kM1fKv/AARU&#10;/wCTWfFP/Y53X/pDY0Aff9FFFABRRRQAUUUUAFFFFABRRRQAUUUUAFFFFABRRRQAUUUUAFFFFABR&#10;RRQAUUUUAFFFFABRRRQAUUUUAFFFFABRRRQAUUUUAFFFFABRRRQAUUUUAFFFFABRRRQAUUUUAFFF&#10;FABRRRQAUUUUAFFFFABRRRQAUUUUAFFFFABRRRQAUUUUAFFFFABRRRQAUUUUAFFFFABRRRQAUUUU&#10;AFFFFABRRRQAUUUUAFFFFABRRRQAUUUUAFFFFABRRRQB+K//AASj+OX/AApf/haP/Ek/tj+0v7L/&#10;AOXvyPL8v7Z/sNnPme2Me9foB/w3J/1JX/lV/wDtFflX+wr/AMzv/wBuP/txX1ZQB+nfhPXP+Eo8&#10;LaNrPkfZv7Rsobvyd+/y/MQPt3YGcZxnAzitWuV+E/8AyS3wd/2BrP8A9EJXVUAeVftY/wDJrPxk&#10;/wCxM1n/ANIZq+Vf+CKn/JrPin/sc7r/ANIbGvqr9rH/AJNZ+Mn/AGJms/8ApDNXyr/wRU/5NZ8U&#10;/wDY53X/AKQ2NAH3/RRRQAUUUUAFFFFABRRRQAUUUUAFFFFABRRRQAUUUUAFFFFABRRRQAUUUUAF&#10;FFFABRRRQAUUUUAFFFFABRRRQAUUUUAFFFFABRRRQAUUUUAFFFFABRRRQAUUUUAFFFFABRRRQAUU&#10;UUAFFFFABRRRQAUUUUAFFFFABRRRQAUUUUAFFFFABRRRQAUUUUAFFFFABRRRQAUUUUAFFFFABRRR&#10;QAUUUUAFFFFABRRRQAUUUUAFFFFABRRRQAUUUUAfgH+wr/zO/wD24/8AtxX1ZXyn+wr/AMzv/wBu&#10;P/txX1ZQB+k3wn/5Jb4O/wCwNZ/+iErqq5X4T/8AJLfB3/YGs/8A0QldVQB5V+1j/wAms/GT/sTN&#10;Z/8ASGavlX/gip/yaz4p/wCxzuv/AEhsa+qv2sf+TWfjJ/2Jms/+kM1fKv8AwRU/5NZ8U/8AY53X&#10;/pDY0Aff9FFFABRRRQAUUUUAFFFFABRRRQAUUUUAFFFFABRRRQAUUUUAFFFFABRRRQAUUUUAFFFF&#10;ABRRRQAUUUUAFFFFABRRRQAUUUUAFFFFABRRRQAUUUUAFFFFABRRRQAUUUUAFFFFABRRRQAUUUUA&#10;FFFFABRRRQAUUUUAFFFFABRRRQAUUUUAFFFFABRRRQAUUUUAFFFFABRRRQAUUUUAFFFFABRRRQAU&#10;UUUAFFFFABRRRQAUUUUAFFFFABRRRQB+Af7Cv/M7/wDbj/7cV9WV8p/sK/8AM7/9uP8A7cV9WUAf&#10;pN8J/wDklvg7/sDWf/ohK6quV+E//JLfB3/YGs//AEQldVQB5V+1j/yaz8ZP+xM1n/0hmr5V/wCC&#10;Kn/JrPin/sc7r/0hsa+qv2sf+TWfjJ/2Jms/+kM1fKv/AARU/wCTWfFP/Y53X/pDY0Aff9FFFABR&#10;RRQAUUUUAFFFFABRRRQAUUUUAFFFFABRRRQAUUUUAFFFFABRRRQAUUUUAFFFebfFr9pD4Y/AqEP4&#10;78baT4dlMZlS0uJt91IgxkpAgaR+o+6poA9Jorwz4X/txfAr4yatHpXhT4kaXeanLIIYbK9Sawmn&#10;cjIWNLhIzIf90GvV/G/jXRvhx4R1fxR4ivP7O0LSbZ7y9uvKeXyokGWbYiszYHZQTQBuUVieCfGe&#10;j/ETwjo/ifw9ef2hoerWsd5ZXXlPF5sLjcrbHAZcg9GAPtW3QAUVk+LPFOl+B/Cus+JNbuvsWi6P&#10;ZTahfXPlvJ5MEUbSSPtQFmwqk4UEnHAJqj8OfiJ4e+LPgnSvF3hTUP7V8PapGZbO88mSHzVDFSdk&#10;iq45UjkDpQB0lFFFABRRXEj40eDW+Lh+GA1j/iuRpn9sHSvss3/Hpu2eZ5uzy/vcbd272oA7aiiv&#10;DvjJ+2x8F/2f/Fy+F/HvjP8AsHXWtkvBa/2Xe3P7pywVt8MLryVbjOeKAPcaK+ZNC/4KWfs1eItW&#10;g061+KNpFcTEhXvtNvrSEYBPzSzQLGvA/iYZOAOSBX0lpupWms6fb32n3UN9ZXCCWG5tpBJHKhGQ&#10;ysCQQR3FAFmiuN8D/GDwj8SPEXi3QvDmrf2jqvhS9Gn6zb/Zpovss53YTc6Kr/dblCw4612VABRR&#10;RQAUUUUAFFY3iTxloXg/+zv7c1iy0k6leQ6dZLeTrGbm5lcJHDGCcu7MwAUZNbNABRRRQAUUUUAF&#10;FFFABRWd4j8Rab4R8P6nrms3ken6RpttJeXl3McJDDGpd3b2Cgn8K5n4P/GrwV8fPB6+KfAWuR6/&#10;oTTvbfaUglgKypjcjRyqrqeQeVGQQRwaAO3ooooAKKKKACiiigAoorIufF2iWfiay8OTarZx6/eQ&#10;SXVvphmX7RJChAeQJnOwFlBbGMkDqaANeiiigAooooAKKKKACiiigAooooAKKKKACiiigAooooAK&#10;KKKACiiigAooooAKKKKACiiigAooooAKKKKAPwD/AGFf+Z3/AO3H/wBuK+rK+U/2Ff8Amd/+3H/2&#10;4r6soA/Sb4T/APJLfB3/AGBrP/0QldVXK/Cf/klvg7/sDWf/AKISuqoA8q/ax/5NZ+Mn/Ymaz/6Q&#10;zV8q/wDBFT/k1nxT/wBjndf+kNjX1V+1j/yaz8ZP+xM1n/0hmr5V/wCCKn/JrPin/sc7r/0hsaAP&#10;v+iiigAooooAKKKKACiiigAooooAKKKKACiiigAooooAKKKKACiiigAooooAKKKKAPMP2mvjEnwD&#10;+AvjXx6Vjkn0ewZ7WOY4SS5ciOBT7GV0B9s18t/sWfsQ+EPGHw/0v4w/GDT4fiZ8QvG0Ca3LceIF&#10;+028MM6rJEghb92x2bDkqcA7FwowfXv+CjvgXU/iF+xn8RtN0eE3F/b28GpCFQSXjt7iKeUAAEk+&#10;XG5A7kAe9dd+xv8AErSfir+zL8OtZ0i5inWLRrWwu44n3G3uYYkjlibuCGU9exB6EUAcb8c/+Ce3&#10;wW+LngPUdIsPAOgeEda8l20/VvD+nxWEkE+1gjOIQokTJ5VwQfYgEc58SPDHj7wT/wAE1vGmgfE3&#10;U7HWvGOm+Ery1utQsLiWdbhFVhEzvIqs0nl7A7EHLAnJzWN8VP2Efi74/wDiP4j8R6N+1d418I6V&#10;qd7JdW2hWKXhgsY2OREm2/Rdq9OFUewrx/4B+O/EvxE/4JP/ABg1bxX4h1XxPqvk6xD9u1m9lu5/&#10;LWCPam+Ri20ZOBnHJoA+ov2d/id4a+Dn7Bvw38X+LtTj0jQNM8KWMtxcyZJ5iUKiqOWdmIVVHJJA&#10;FeJSf8FVNauIX8Sad+zf8QL34Yxxm4k8WNG6qkIXLSFVgaHaDjn7RjHOe1eW/tJNb3H/AAT7/ZL0&#10;3WJzbeEr/VdDh1l2lMUZg+yybg7gjC7d7deNuewNfqTZ2NrZ6fBZ2sEUVjFEsMUEagRrGBhVAHGA&#10;MDHpQB87fEL43+Ev2hf2Fvir4z8F37X2j3Xg7XIyJozHNBKtlMHikQ/dYH8CCCCQQT8r/s4/t03P&#10;wp/Zd+G3hD4e/CrxL8ZfEel6cza1HoEUwttMDTSsqSSxwTfvMFTt2gANywPFZ3wNjg0nwf8A8FEd&#10;D0At/wAITYwaq2nRxptgima21JZkiIAGAI4lwM4VE9cn6q/4Jn6PoWlfsW/DyTQkhxeQz3F7LHjd&#10;JdG4kWXee5Urs56BQOgoA7L9l39rbwh+1RoOq3GgwXui67o0/wBm1bw/qyLHeWT5IBZQTlSVYA+q&#10;kEAjFeZ/G7/goVaeA/iHrngH4c/DDxV8Y/F+h7Bqdv4ft3+y2jseY3ljjlfcoznEZXPy7shgvK+E&#10;obTR/wDgrl4vg0ErFHqHgJLrXIbc4RrgSwBXdRxv2+Tyf75/vHOHH+0l8SPFXjzxtpn7JvwH8LXO&#10;k2Outaa/4t1NYbK3v71S3nO0aSwNIwLK2/c7FSTt+YUAeg/s/wD/AAUTsfil8VtP+GPjr4a+JPhL&#10;481KOSWy0/WkZopwqswG544pFZlRyMxhSUI3ZwDjx/8AKXKb/smv/t0K8D8Vr8brX9vr9nK5+OF/&#10;4Vkvpbm4TTLHwsrbYI8EM8hZQx3sygfMw+Q4C87vfI/+UuU3/ZNf/boUAfbFfBPi7wF4Z+I3/BVy&#10;TSvFnh3SfE+lr8OVnFjrNjFdwCQXOA+yRWXcAxwcZ5Nfe1fE8f8Aylym/wCya/8At0KAPcfEP7GP&#10;wI8TaNd6ZdfCHwZbwXMbRtLp+iW9nOoIIyk0KK6HngqwIPNfNf7CK6l+zn+018Wf2abvVLnU/DWn&#10;RL4j8MNdZZoreQxmRAc4HE8eQAAXjkYAbjX33XwL8E9S/wCFq/8ABVj4u+J9IMNxoHhPw5FoM95D&#10;IHD3JMAKcdw8dyp/65fhQB77+zn8VPD3j/4qfHDRtG8BaZ4Rv/DPiBLHUtUsTGZdblIkxcTbYkO4&#10;bT95nPzHmvnzRf8AgqxeeOfAuiX3gT4IeIPHvjG582fVPDfh+6lu10i3WV44nmnitWO+QpuCGMYU&#10;5Lcru7j9h7/k4f8Aaz/7HOP/ANBmrgf+CKNlDH+zL4vu1jAuJfF88TydyqWVmVH4F2/OgD3r9oj9&#10;tnw1+zvZeGNPv/D2teIvH3iOBZrDwbosQmvBlcnzCPuqGynAZiQdqkKxHm3wz/4KUJfeM9J8NfF7&#10;4ReKvglc6zOLfTb7Xo5Ws5nOAqvJLBCyZORkKyjAyRzjyeeb4t6r/wAFOfjI3w5PgOTxRp+i2MNm&#10;vxB+2bYtPMFuXNoLfn/WOCxPHz+5ru/2hPgH+1z+0t8LtR8CeK3+Blvpd5LDN9q01tYS6geORXDR&#10;tIjqpO0qcqfldhxnNAH07+0f+0p4N/Zd+Hz+K/GVxN5LyfZ7Ows0D3N7MQSI41JA6AkkkADqemfm&#10;3wr/AMFQDb+K9Mg+J/wX8XfCbwdrF2LTTPFmtpL9lkLbijS74IwgKgE7Hk25JPyqWrm/2ltBnk/b&#10;G/Y18PeNza6lDZ20wnkY7refUEjiyy7gM5lihIyOcrx2r7V+NHg3wL49+GWu6P8AEqCwm8EyQiXU&#10;jqd0bWCOONg4kaYMpj2lQd4YYx1oA/PD/gpd8bvFGmftJ/BfT7P4Z6vqlj4S8R2Ws6PqMDSmLxHc&#10;M1vL9jt8QEbwyKnyGQ5cfL2P2X4h/a60P4Yfs36R8Vvihot/4DuL6AH/AIRW4DSah9pO7baosixF&#10;pCFJ+ZUAGScAZr5y/bLj8N2/jT9iW38HXtvqPhW38bWEGmXNrfG9ie3SezRNs5dzIAFA3FmJx1Na&#10;/wC3Vbadrn7ZH7J+i+KGQ+FJtVvZjb3MmyCa7U2/kq3IDHzPKUKeu8rzuIIBTH/BVDV9ElGt+Lf2&#10;dPH3hf4bu6CPxZPFKy7HcKjsjwJGM56LM3OAM5r6H+Mn7WOg/Dz9lW++Ofhi0TxtoMdvZ3Vpbpcm&#10;z+0pPcxQcuY3MbKZSSpTIKFSAensviHTdN1jQdRsdZhguNJuLeSK7iuQDE8JUhwwPGMZzmvx+8B3&#10;dzN/wR5+N1t51xcaJZ+LooNHluE2k2v27TH+XgZBd5CePvFh2wAD7a8A/t46n8WvjLo/hjwP8H/E&#10;fiLwFeTNaXHxEiMq6XDOiMZdjiAxyRq6hN5lXcScKfl3ejfst/tMN+0VY+NLfUvDX/CG+KPCOuS6&#10;Jqmim/8AtmxlHyyiTy4yVciQDKD/AFZ61q/shWUOn/sp/B2K3jEUbeENJlKr/ee0idj+LMT+NeGX&#10;Nqf2e/8AgpBDfgC18KfGTQ2ilYglRq9iu4EnooMWMc8tK3HGaAPYvFn7Sg0X9qTwf8FdJ8O/23qG&#10;raXPrOq6l9u8ldItU3CNzH5beaXdCu0MpG5SeDmvba+LP2FYj8Z/jD8bP2g7qNpLfXdWPhzw5NId&#10;wGmWm1S0THokjLGSBxujPU5NfadAHxz/AMFLPGmp3vw68J/BvwxMy+KvijrUOjIIQWeKxV1a4lIA&#10;+4Mxq3IGxnOcA1yH7OumW37IP7cXi74LwKLPwL4902LxF4bRiVjjvI0KzwoCMZYJMcA4VYowBzx5&#10;B8QPG3xu+Nn7dHib4j/A7wDpfj+w+Gqt4Us31y6SOzgnIcXEqLJcQZkLNMu5SRs2k9VNcx+1Vq37&#10;YWpL4S+K/wAQ/hF4d8MxfDW/TVodY8O3kbTIhkjDRyKt9MzQsVTdhOBuJIXdQB+qPxS+J3hz4NeA&#10;dY8ZeLNQTTNB0qHzriduSeQFRF/idmIVVHJLAV8YaX/wVUu7iVfEGo/s/ePtO+FUgV08aCB5UEZ2&#10;5kZBCIgo+blZ24UYHOBU/wCCh3xB0j4s/s7/AAE1uG6dfAvi3xjpE+obmKI9rJDK5jl9gNxIPQpn&#10;qtfe0mk6dJor6XJaW7aS1ubZrRo18kw7dpTb027eMdMUAeH/ALJP7W2n/tV+CfFvim20ZfDuk6Hr&#10;U+lxTSXpmFzDHFHILk7oozGGWTOwg4xya8Q8Uf8ABUK51fXNSg+DfwN8YfGLQ9MuHtbvX9MjmitP&#10;MUKR5Zit5yQQScvsOACAQc14N+zn9m0X/gnR+1hF4WlMmlx65qtvZyROXDWZt7dM7u4MRPPcGvZv&#10;2VbP9q6y/Zz+Ha+AYvgVF4RfRreWwGoDVxdlGQMTceV8nnFid+3jduxQB9M/sz/tXeDf2o9B1S68&#10;OpfaTrOj3BtdW8PaxGIr6wkyQN6An5SVbBB6qQcEED53j/4KoWl/qni/wzovwl8SeKvH+i6zeada&#10;eG/DrSXrXVvbts+1yyLB+5Rn+XaqyFep6jPWfAD9nP41+Hf2sNf+MHxFuvh7ZQa3oP8AZV/p/geS&#10;+VbmdXiMU8kdxHguFQqX35xgAcmub/4JiaHYQ6r+0TrKW0Y1O4+IV9ZyXO0b2hjYuiZ9A0rnH+1Q&#10;B3X7Ln7fmlftBfELUPh14j8D618MfiLY27XMmhawS4ZFwSoZkjcOEZH2vGvBJBIGa+PvGv7VHxB8&#10;N/8ABRbWfF1j8BfE2ta3p3h+fw/b+Gbdrj7TeWaXTbdRTFozeU+BjCFefvmvfvjrZwW//BWL9ni6&#10;iiSO5n8PagksqjDOFt78AE98Bj+dbEn/AClyh/7Jr/7dGgD7TtZmuLWGV4zC7orNG3VSRnB+lS0U&#10;UAFFFFABRRRQAUUUUAFFFFABRRRQAUUUUAFFFFABRRRQAUUUUAFFFFABRRRQAUUUUAFFFFABRRRQ&#10;B+Af7Cv/ADO//bj/AO3FfVlfKf7Cv/M7/wDbj/7cV9WUAfpN8J/+SW+Dv+wNZ/8AohK6quV+E/8A&#10;yS3wd/2BrP8A9EJXVUAeVftY/wDJrPxk/wCxM1n/ANIZq+Vf+CKn/JrPin/sc7r/ANIbGvqr9rH/&#10;AJNZ+Mn/AGJms/8ApDNXyr/wRU/5NZ8U/wDY53X/AKQ2NAH3/RRRQAUUUUAFFFFABRRRQAUUUUAF&#10;FFFABRRRQAUUUUAFFFFABRRRQAUUUUAFFFFADZI0mjaORFeNgVZWGQQeoIr4d8Vf8E8/Fvw08Yax&#10;4r/Zr+Kl18LZ9SZ55/C95CJ9IeU4KhF2sI03L0aOTaGIXCjafuSigD4CH7Iv7XHxchk0f4t/tG2W&#10;neGmeMTW/gy0CT3UXzeZGzpb2u3I2gZ8wHcSVO3De6ah+yFo3gz9kHxX8FPhsEsRqelXNrDeazcO&#10;3nXUybWnndUOCxAzsTAxhVAAFfRNFAHzxB+yRpnjT9jrw38EviC8Vy9ho1pZS32kyMRBdQoAs8DO&#10;qk4YcblGQSCMEivAIf2Rf2xtG01fA2l/tI6X/wAK9W2+xLqEtkV1aOHZtAQ+Q0ikYABF0CByCMYr&#10;9BqKAPmvwb+xnpXwi/ZL8efCTwbffbNZ8TaPqdvca5rDFTd311bPEsspRWKouUGFDEKv8TZJ8L8L&#10;fsO/tE/Ar4X+HdI+C3xf0nwtqUluB4i0fUQ11pj3XO+5tJJbaV4ywCAoI0GQSCOlfoRRQB87fsk/&#10;sjp+zp/wkviLxB4mufHfxJ8VTCbWvEl2pXzFBJSKNSTtUZyTnJOOgVVHhWsfsTftEfBzx14rvv2d&#10;vjBo3h3wt4m1ObV7rRvEVorfZppCCRGTa3CsOo3AIQqoDuxmvv6igD89/wDh3T8ULH43/DX4u3fx&#10;Xg8f+N9J1iO416TxEj20DWKMu2KzWNH2MEMw2napZwRtwd30Cn7O/iNf26H+M5vdL/4RdvCP9gC0&#10;82T7b9o84Pu2eXs2YHXfnPavoeigAr4g/aU/ZV/aA8TftRD4t/Bbxt4V8I3B8PxaI0us7pJyokZ5&#10;B5bWk0e0/Jg9eD07/b9FAHwB/wAM4/t0eNI5tI8W/tE+GtJ0S5jdJrrw/YqLsZUjCFLK3YdTyJQR&#10;wRzX05+y3+y74W/ZT+Hsnhrw7Ndald3lw17qesX7ZuL64IxubHCqAAFUcAZJyxZj7HRQB4F+zn8A&#10;fEPwh+Knxw8TazeaZc2HjjxAmq6bHYyyPLFEBICswaNQrfOOFLDrzXOf8E9P2X/FX7JvwX1rwj4u&#10;v9H1HUr3xBNqscuiTSywiJ7a2iCkyRRnduhfjGMEc9QPqCigD5Y/ao/Yv1L4wePtE+J/w38cXPw2&#10;+KekW/2RdUiRnt723G4rFKoIxgsfmwwKkqyNhdvlkX7FH7RXx2ks9I/aM+NthrfgW3u4rq48O+Fb&#10;ZYf7SCZYJLKlvb7Ru2nlX6ZG1grD76ooA8C/ar/ZC8P/ALTXgPRtJW/m8J+IvDcouPDuvaev73Tp&#10;AFAUAEEodkZIVlOY0IIK1866p+xb+1P8Y7eXwb8W/wBoHTrr4aNKgmh0KyUX1/AkgISQ/Z4tpZVB&#10;y0koDdQ+Of0HooA+Tf2rv2LtU+J3w5+GGmfCfWrDwTrvw2vYbvw+b9Ga3QRqgQMwVyGVoo23FHyQ&#10;cjnNX/iB+yT4g/aS/Zq8NeFPjB4ktV+KujyPeQeL/DinZb3iyOI5UXZDuUx+XvQKnzD5SCqtX1HR&#10;QB+fepfsg/te/ECzufBPjX9ozTW+HUwEMtxplkF1S6hDD5HIgjb5l3bgbhwejbgTXsHxe/Yxhuv2&#10;HNT+Afwzls9PdobNLa81yV1SWSO9huZpZ3jjY738tz8qYywACr0+pKKAOK+CPgm++GvwX8A+EdTl&#10;t59S8P8Ah/T9KupbRmaF5YLaOJ2QsqkqWQ4JAOMZA6V8sf8ABWS606P4DeG47W6nh+IX/CTWTeFI&#10;7BiLp7sllbaF52+Wz89N2wdSK+3K+Y/BH/BOz4P+B/jpqXxYis9U1bxLdalLq1vBqd2slnY3MjOz&#10;PDGqLn5nJHmF9pClcEA0Aeo/s1/COD4EfAnwV4FhWMS6Rp0cd08S4WW6b57iT/gUrO3411fxAt/E&#10;V14F8QQeEZbGDxTLYTR6XNqTOttHclCInkKKzbVYgnAJOK6CigDwb9in9m+4/Zf+Bdj4U1a7s9T8&#10;T3N3PqWs6jZF2jubmR+CGcBm2xrGuWAJ2k4Ga9g8Z+EtN8feEda8NazbrdaTq9nNYXcLdHikQow/&#10;InmtmigD88rf4CaH+zr+xHrHwl/aZ8XaTD4Kutca38O69oMN5cS2jyl54i6iD92wlSV+coQ7Izc8&#10;0V/Zu/aVs/BMuj+I/wBqjQ7f4FW9gBNr1vGgv3sFQb8zNFlRs3DcbluAM5yRX3n8TPhj4Y+MXgrU&#10;vCXjDSIdb0DUE2T2k+R0OVZWUhkZSAQykEEZBr5CtP8Agjn8ArfxR/ask3iy6sfMZ/7Em1WMWmCC&#10;Am5YRNhSQR+9zkDJIyCAZH/BKH4d6XqH7L/xE0+5sm1PwV4i8UajBZrqCg/b9P8AIhgJdcD7211I&#10;wOVbgVUt/wBiH9pT4AyXOi/s9fHDTdN8CT3ElxDo3iu3WRrHcQdkbNbXCkEliSoj9SCSTX3h4R8I&#10;6N4D8Nad4e8Pabb6PomnQiC0sbVNkcSDsB+ZJ6kkk8mtegD5w/Zf/ZLv/g34o8QeP/HnjK4+I/xS&#10;16FbS7164i8pLe1UgiCFM/KpKoT0B2LgDHNj9j39nfxH+z7F8UF8RXul3p8UeL7zX7L+y5ZJPLt5&#10;du1ZN8aYcY5C7h7mvoeigD5t+Jn7Nvibxp+2t8J/jBZX2kxeGvCemXdlfWtxNKLyR5YrlFMSCMoQ&#10;DMmdzr0PB4zxP7U37Jnxd8XfHvR/jD8D/H2k+D/FsGkDQ7uPW4t0LQb5G3L+4mUk7wCrJ/CCCCK+&#10;yKKAK+nrcpp9st60b3giUTNF9wvgbiPbOasUUUAFFFFABRRRQAUUUUAFFFFABRRRQAUUUUAFFFFA&#10;BRRRQAUUUUAFFFFABRRRQAUUUUAFFFFABRRRQB+Af7Cv/M7/APbj/wC3FfVlfKf7Cv8AzO//AG4/&#10;+3FfVlAH6TfCf/klvg7/ALA1n/6ISuqrlfhP/wAkt8Hf9gaz/wDRCV1VAHlX7WP/ACaz8ZP+xM1n&#10;/wBIZq+Vf+CKn/JrPin/ALHO6/8ASGxr6q/ax/5NZ+Mn/Ymaz/6QzV8q/wDBFT/k1nxT/wBjndf+&#10;kNjQB9/0UUUAFFFFABRRRQAUUUUAFFFFABRRRQAUUUUAFFFFABRRRQAUUUUAFFFFABRRRQAUUUUA&#10;FFFFABRRRQAUUUUAFFFFABRRRQAUUUUAFFFFABRRRQAUUUUAFFFFABRRRQAUUUUAFFFFABRRRQAU&#10;UUUAFFFFABRRRQAUUUUAFFFFABRRRQAUUUUAFFFFABRRRQAUUUUAFFFFABRRRQAUUUUAFFFFABRR&#10;RQAUUUUAFFFFABRRRQAUUUUAFFFFAH4B/sK/8zv/ANuP/txX1ZXyn+wr/wAzv/24/wDtxX1ZQB+k&#10;3wn/AOSW+Dv+wNZ/+iErqq5X4T/8kt8Hf9gaz/8ARCV1VAHlX7WP/JrPxk/7EzWf/SGavlX/AIIq&#10;f8ms+Kf+xzuv/SGxr6q/ax/5NZ+Mn/Ymaz/6QzV8q/8ABFT/AJNZ8U/9jndf+kNjQB9/0UUUAFFF&#10;FABRRRQAUUUUAFFFFABRRRQAUUUUAFFFFABRRRQAUUUUAFFFFABRRRQAUUUUAFFFFABRRRQAUUUU&#10;AFFFFABRRRQAUUUUAFFFFABRRRQAUUUUAFFFFABRRRQAUUUUAFFFFABRRRQAUUUUAFFFFABRRRQA&#10;UUUUAFFFFABRRRQAUUUUAFFFFABRRRQAUUUUAFFFFABRRRQAUUUUAFFFFABRRRQAUUUUAFFFFABR&#10;RRQAUUUUAFFFFAH4B/sK/wDM7/8Abj/7cV9WV8p/sK/8zv8A9uP/ALcV9WUAfpN8J/8Aklvg7/sD&#10;Wf8A6ISuqrlfhP8A8kt8Hf8AYGs//RCV1VAHlX7WP/JrPxk/7EzWf/SGavlX/gip/wAms+Kf+xzu&#10;v/SGxr6q/ax/5NZ+Mn/Ymaz/AOkM1fKv/BFT/k1nxT/2Od1/6Q2NAH3/AEUUUAFFFFABRRRQAUUU&#10;UAFFFFABRRRQAUUUUAFFFFABRRRQAUUUUAFFFFABRRRQAUUUUAFFFFABRRRQAUUUUAFFFFABRRRQ&#10;AUUUUAFFFFABRRRQAUUUUAFFFFABRRRQAUUUUAFFFFABRRRQAUUUUAFFFFABRRRQAUUUUAFFFFAB&#10;RRRQAUUUUAFFFFABRRRQAUUUUAFFFFABRRRQAUUUUAFFFFABRRRQAUUUUAFFFFABRRRQAUUUUAFF&#10;FFAH4B/sK/8AM7/9uP8A7cV9WV8p/sK/8zv/ANuP/txX1ZQB+k3wn/5Jb4O/7A1n/wCiErqq5X4T&#10;/wDJLfB3/YGs/wD0QldVQB5V+1j/AMms/GT/ALEzWf8A0hmr8tf+Cen/AAUL+HX7JvwX1rwj4u0X&#10;xRqOpXviCbVY5dEtbaWERPbW0QUmS4jO7dC/GMYI56gfqV+1j/yaz8ZP+xM1n/0hmr80f+CbH7If&#10;wl+P3wM13xD498J/27rFt4jnsIrn+0ru32wLa2rqm2GVFOGlc5Iz83XgVpCDqOyKiuZ2PoT/AIfV&#10;/BD/AKFb4gf+C6x/+TKP+H1fwQ/6Fb4gf+C6x/8Akyut/wCHaX7N3/ROP/K5qX/yTR/w7S/Zu/6J&#10;x/5XNS/+Sa3+rT7ov2bOS/4fV/BD/oVviB/4LrH/AOTKP+H1fwQ/6Fb4gf8Agusf/kyut/4dpfs3&#10;f9E4/wDK5qX/AMk0f8O0v2bv+icf+VzUv/kmj6tPug9mzkv+H1fwQ/6Fb4gf+C6x/wDkyj/h9X8E&#10;P+hW+IH/AILrH/5Mrrf+HaX7N3/ROP8Ayual/wDJNH/DtL9m7/onH/lc1L/5Jo+rT7oPZs5L/h9X&#10;8EP+hW+IH/gusf8A5Mo/4fV/BD/oVviB/wCC6x/+TK63/h2l+zd/0Tj/AMrmpf8AyTR/w7S/Zu/6&#10;Jx/5XNS/+SaPq0+6D2bOS/4fV/BD/oVviB/4LrH/AOTKP+H1fwQ/6Fb4gf8Agusf/kyut/4dpfs3&#10;f9E4/wDK5qX/AMk0f8O0v2bv+icf+VzUv/kmj6tPug9mzkv+H1fwQ/6Fb4gf+C6x/wDkyj/h9X8E&#10;P+hW+IH/AILrH/5Mrrf+HaX7N3/ROP8Ayual/wDJNH/DtL9m7/onH/lc1L/5Jo+rT7oPZs5L/h9X&#10;8EP+hW+IH/gusf8A5Mo/4fV/BD/oVviB/wCC6x/+TK63/h2l+zd/0Tj/AMrmpf8AyTR/w7S/Zu/6&#10;Jx/5XNS/+SaPq0+6D2bOS/4fV/BD/oVviB/4LrH/AOTKP+H1fwQ/6Fb4gf8Agusf/kyut/4dpfs3&#10;f9E4/wDK5qX/AMk0f8O0v2bv+icf+VzUv/kmj6tPug9mzkv+H1fwQ/6Fb4gf+C6x/wDkyj/h9X8E&#10;P+hW+IH/AILrH/5Mrrf+HaX7N3/ROP8Ayual/wDJNH/DtL9m7/onH/lc1L/5Jo+rT7oPZs5L/h9X&#10;8EP+hW+IH/gusf8A5Mo/4fV/BD/oVviB/wCC6x/+TK63/h2l+zd/0Tj/AMrmpf8AyTR/w7S/Zu/6&#10;Jx/5XNS/+SaPq0+6D2bOS/4fV/BD/oVviB/4LrH/AOTKP+H1fwQ/6Fb4gf8Agusf/kyut/4dpfs3&#10;f9E4/wDK5qX/AMk0f8O0v2bv+icf+VzUv/kmj6tPug9mzkv+H1fwQ/6Fb4gf+C6x/wDkyj/h9X8E&#10;P+hW+IH/AILrH/5Mrrf+HaX7N3/ROP8Ayual/wDJNH/DtL9m7/onH/lc1L/5Jo+rT7oPZs5L/h9X&#10;8EP+hW+IH/gusf8A5Mo/4fV/BD/oVviB/wCC6x/+TK63/h2l+zd/0Tj/AMrmpf8AyTR/w7S/Zu/6&#10;Jx/5XNS/+SaPq0+6D2bOS/4fV/BD/oVviB/4LrH/AOTKP+H1fwQ/6Fb4gf8Agusf/kyut/4dpfs3&#10;f9E4/wDK5qX/AMk0f8O0v2bv+icf+VzUv/kmj6tPug9mzkv+H1fwQ/6Fb4gf+C6x/wDkyj/h9X8E&#10;P+hW+IH/AILrH/5Mrrf+HaX7N3/ROP8Ayual/wDJNH/DtL9m7/onH/lc1L/5Jo+rT7oPZs5L/h9X&#10;8EP+hW+IH/gusf8A5Mo/4fV/BD/oVviB/wCC6x/+TK63/h2l+zd/0Tj/AMrmpf8AyTXzF/wTP8M6&#10;b4L/AOCjXxu8PaNbfY9H0nT9csLK28xpPKgi1e1SNNzEs2FUDLEk45JrKpSlT1ZMouO57h/w+r+C&#10;H/QrfED/AMF1j/8AJlH/AA+r+CH/AEK3xA/8F1j/APJlff8ARWJB8Af8Pq/gh/0K3xA/8F1j/wDJ&#10;lH/D6v4If9Ct8QP/AAXWP/yZX3/RQB8Af8Pq/gh/0K3xA/8ABdY//JlH/D6v4If9Ct8QP/BdY/8A&#10;yZX3/RQB8Af8Pq/gh/0K3xA/8F1j/wDJlH/D6v4If9Ct8QP/AAXWP/yZX3/RQB8Af8Pq/gh/0K3x&#10;A/8ABdY//JlH/D6v4If9Ct8QP/BdY/8AyZX3/RQB8Af8Pq/gh/0K3xA/8F1j/wDJlH/D6v4If9Ct&#10;8QP/AAXWP/yZX3/RQB8Af8Pq/gh/0K3xA/8ABdY//JlH/D6v4If9Ct8QP/BdY/8AyZX3/RQB8Af8&#10;Pq/gh/0K3xA/8F1j/wDJlH/D6v4If9Ct8QP/AAXWP/yZX3/RQB8Af8Pq/gh/0K3xA/8ABdY//JlH&#10;/D6v4If9Ct8QP/BdY/8AyZX3/RQB8Af8Pq/gh/0K3xA/8F1j/wDJlH/D6v4If9Ct8QP/AAXWP/yZ&#10;X3/RQB8Af8Pq/gh/0K3xA/8ABdY//JlH/D6v4If9Ct8QP/BdY/8AyZX3/RQB8Af8Pq/gh/0K3xA/&#10;8F1j/wDJlH/D6v4If9Ct8QP/AAXWP/yZX3/RQB8Af8Pq/gh/0K3xA/8ABdY//JlH/D6v4If9Ct8Q&#10;P/BdY/8AyZX3/RQB8Af8Pq/gh/0K3xA/8F1j/wDJlH/D6v4If9Ct8QP/AAXWP/yZX3/RQB8Af8Pq&#10;/gh/0K3xA/8ABdY//JlH/D6v4If9Ct8QP/BdY/8AyZX3/RQB8Af8Pq/gh/0K3xA/8F1j/wDJlH/D&#10;6v4If9Ct8QP/AAXWP/yZX3/X5V/t9f8AKU39nL/uXP8A0+XFAHqv/D6v4If9Ct8QP/BdY/8AyZR/&#10;w+r+CH/QrfED/wAF1j/8mV9/0UAfAH/D6v4If9Ct8QP/AAXWP/yZR/w+r+CH/QrfED/wXWP/AMmV&#10;9/0UAfAH/D6v4If9Ct8QP/BdY/8AyZR/w+r+CH/QrfED/wAF1j/8mV9/0UAfAH/D6v4If9Ct8QP/&#10;AAXWP/yZR/w+r+CH/QrfED/wXWP/AMmV9/0UAfAH/D6v4If9Ct8QP/BdY/8AyZR/w+r+CH/QrfED&#10;/wAF1j/8mV9/0UAfAH/D6v4If9Ct8QP/AAXWP/yZR/w+r+CH/QrfED/wXWP/AMmV9/0UAfAH/D6v&#10;4If9Ct8QP/BdY/8AyZR/w+r+CH/QrfED/wAF1j/8mV9/0UAfAH/D6v4If9Ct8QP/AAXWP/yZR/w+&#10;r+CH/QrfED/wXWP/AMmV9/0UAfAH/D6v4If9Ct8QP/BdY/8AyZR/w+r+CH/QrfED/wAF1j/8mV9/&#10;0UAfAH/D6v4If9Ct8QP/AAXWP/yZR/w+r+CH/QrfED/wXWP/AMmV9/0UAfAH/D6v4If9Ct8QP/Bd&#10;Y/8AyZR/w+r+CH/QrfED/wAF1j/8mV9/0UAfAH/D6v4If9Ct8QP/AAXWP/yZR/w+r+CH/QrfED/w&#10;XWP/AMmV9/0UAfAH/D6v4If9Ct8QP/BdY/8AyZR/w+r+CH/QrfED/wAF1j/8mV9/0UAfAH/D6v4I&#10;f9Ct8QP/AAXWP/yZR/w+r+CH/QrfED/wXWP/AMmV9/0UAfAH/D6v4If9Ct8QP/BdY/8AyZR/w+r+&#10;CH/QrfED/wAF1j/8mV9/0UAfgH+wr/zO/wD24/8AtxX1ZXyn+wr/AMzv/wBuP/txX1ZQB+k3wn/5&#10;Jb4O/wCwNZ/+iErqq5X4T/8AJLfB3/YGs/8A0QldVQB5V+1j/wAms/GT/sTNZ/8ASGavjP8A4I6/&#10;8my+Jv8Asb7r/wBIrKvsz9rH/k1n4yf9iZrP/pDNXxn/AMEdf+TZfE3/AGN91/6RWVdOH+M0p/Ef&#10;ddFFFeodIUUUUAFFFFABRRRQAUUUUAFFFFABRRRQAUUUUAFFFFABRRRQAUUUUAFFFFABRRRQAUUU&#10;UAFFFFABX5tf8E9/+UoH7Q3/AFz8Rf8Ap7tq/SWvza/4J7/8pQP2hv8Arn4i/wDT3bVxYrZGNTZH&#10;6t0UUV55gFFFFABRRRQAUUUUAFFFFABRRRQAUUUUAFFFFABRRRQAUUUUAFFFFABRRRQAUUUUAFFF&#10;FABRRRQAV+Vf7fX/AClN/Zy/7lz/ANPlxX6qV+Vf7fX/AClN/Zy/7lz/ANPlxQB+qlFFFABRRRQA&#10;UUUUAFFFFABRXnvx4+NFh+z/APDTU/HGraFrmv6RppVryHw/BFNcQxk4MpSSSMbFJG4gnAOSMAkb&#10;Hwt+J3h34yeAdF8ZeFL9dR0LVoBPbzLww5IZHH8LowZWXsykdqAOqorx34rftSeEvhT8T/Bnw6mt&#10;NW8R+NvFcmLLRdBiilmhhGc3E/mSII4htc7sk4jcgEKcexUAFFeX/tHftEeGP2X/AIaTeN/FsOoX&#10;WmR3UNmttpccclxLJITgIskiKcAMx+bop618of8AD6v4If8AQrfED/wXWP8A8mUAff8ARXL3fxK8&#10;P6T8OR461e+TRfDa6cmqTXV+QgghZA4L4J5wQMDOTwM18k2v/BYT9n648WNpDy+J7bTwcDXpdJBs&#10;jwDnashn68f6rqPTmgD7eorN0LxJpfibw/Y67pOoW+oaNfW63dtfW8gaGWFl3K6sOCpBzmvj7xt/&#10;wVy+APg7xb/YcF3r/iWJJvJm1bRNPSSyiIfax3SSI0ijGd0auCOVLZFAH2nRXH/Cf4ueE/jh4Isf&#10;FvgvWIdb0O7yEnjBVkcfejdGAZHGeVIB/OuwoAKKKKACiiigAooooAKKKKACiiigD8A/2Ff+Z3/7&#10;cf8A24r6sr5T/YV/5nf/ALcf/bivqygD9JvhP/yS3wd/2BrP/wBEJXVVyvwn/wCSW+Dv+wNZ/wDo&#10;hK6qgDyr9rH/AJNZ+Mn/AGJms/8ApDNXxn/wR1/5Nl8Tf9jfdf8ApFZV9mftY/8AJrPxk/7EzWf/&#10;AEhmr4z/AOCOv/Jsvib/ALG+6/8ASKyrpw/xmlP4j7roorG1Dxp4e0jxFpmgX+u6ZZa7qYdrDS7i&#10;8jjursICXMURbc4UAk7QcYr1DpNmiisLxj498M/DvTItS8V+ItJ8MadLMLeO71i+itInlKswjDyM&#10;AWKqxxnOFJ7GgDdorzH/AIaj+DP/AEVzwJ/4Utl/8dr0XTdUs9ZsorzT7uC+tJRujuLaRZI3HqGU&#10;kGldPYCzRRWGvjrw0/i1vCq+IdKbxOsH2ltFF7F9tEPH7ww7t+3kfNjHNMDcoorz7Wv2iPhV4b1a&#10;70vV/ib4O0vU7SQxXFle6/aQzQuOqujSBlI9CM0XS3A9BoriPC/x0+G3jfVBpnh34heFdf1Fl3Cz&#10;0vWra5mK5AzsRycZYDp1I9a7ei99gCiq2qapZaHpl5qWpXcGn6dZwvcXN3dSrFFBEilnkd2ICqqg&#10;kknAAJNVfDPinRfGmiW2s+HtXsNe0e53eRqGmXKXFvLtYo22RCVbDKynB4KkdqANOiiigAopizxt&#10;M8IkUzIqu0YYbgpJAJHoSrY+h9KfQAUUUUAFFDMFUknAHJJrk/Dvxc8C+L/EN1oGg+NPD2t67ah2&#10;uNL07VYLi5hCMFcvEjll2sQpyOCQDQB1lFFFABRRRQAUUUUAFFFFABX5tf8ABPf/AJSgftDf9c/E&#10;X/p7tq/SWvza/wCCe/8AylA/aG/65+Iv/T3bVxYrZGNTZH6t0UUV55gFFFfMf7Zf7ZWpfsq6x8Pd&#10;J0b4cXXxH1XxjJeQ21jY37W86yQfZ8IiLBK0rP8AaOgAI2988AH05RXwCv8AwUi+MsLCS+/Y2+IN&#10;rZId084a9Yxxj7zYOnKDgZPJA46jrX0f+zH+174F/ao0nUZPDRvdL1zSn8vU/D+sRCK9tDkqGKgk&#10;MpIIyDwRghTxQB7fRXyf+0Z/wUA0P9mn9o/wd8NPEnh3Oia7p9vf3Pij+0RGNPWWeeEboPKO5VMA&#10;LN5i4Dk4+Xn6thmS4iSWJ1kjdQyuhyGB5BB7igB9FeG+Hf2mv7e/a+8UfAz/AIRvyP7E8Opr/wDb&#10;327d5257dfK8jyxt/wCPj73mH7nTnjl/2jv27vDPwJ8Zx+A9F8Ma98S/iRNbfaE8N+G7dpGiDKTG&#10;JnAYruOOER2CkMVwV3AH01RXwhon/BUS98M3kT/GX4CeOvhHodxMkMOtXdtPcW4Y7t3meZbwMMYX&#10;hBITk8DHP3JpOq2eu6XZ6lp11Fe6feQpcW9zA4eOWNgGV1YcEEEEH3oAt0UV8/8A7FP7V3/DYXwr&#10;1Xxl/wAIt/wiX2HWpdI+xf2h9t37IIJfM3+VHjPn427T93OecAA+gKKKKACivMvBv7QHhzx58afG&#10;/wANdJivH1jwfb2suqXMsYSAPOCyRxnOWIUAk4A+YAE849NoAKKKKACisTxx4y0v4d+Ddd8U63M1&#10;vo+i2M2oXkqIXZYYkLuQo5Y4U4A5J4r5i/Zl/bq8R/tL/ES306x+CHibw94Bu7eee18bahJIbaTy&#10;xwpAg8rczZXCzNyO/OAD64ooooAKKKKACiiigAooooAK/Kv9vr/lKb+zl/3Ln/p8uK/VSvyr/b6/&#10;5Sm/s5f9y5/6fLigD9VKKKKACiiigAooooAKKKKAIL6xttUsbiyvII7q0uI2hmgmUMkiMCGVgeCC&#10;CQR71+ZZ+IGof8Eofip4o8M39jqniD4JeKLefVfCqLIJDY36rk2pduQGO1CTngxvyfMr9LNf17Tv&#10;Cuh6hrOsXsOm6Vp8D3V3eXLhI4IkUs7sx6AAEk+1fmt/wq/XP+CrHizxl401XUbzw38JNDgudI8C&#10;wvCyfab4qAb6RcjeoYDcOO0YIKOSAfQf7D/wF8R6edY+N3xZC3nxc8bjznSSLb/Y1gcGK0jUk7OA&#10;pYdQAinJVi31rXxx+wF+0RretW+tfA34nv8AZfiv8Pz9ikNxMXfVLNMCO4Uty5VSgLc7laN+rnH2&#10;PQB8D/8ABT74kaLoHjf9njw7r0N9daUfFX/CQ3lvp0JmnmW0CLHDHGPvvK07IB+ozmtC3/4KeXfh&#10;nXjJ8TPgH8QPhr4IkmWKDxRqdjOyqGOFaaJoECjkcI8h54B7/R3i7xx8IYfj94Q8K+JYdIf4qzWc&#10;l54ek1DSGe4WH94H+z3bRFEYiOTKLIGOOnIzn/tqS6XD+yT8XjrBhFqfDF+sfnY2/aDCwgxn+Lzf&#10;Lx74oA8J/wCCnGsR+N/hb8IvB2naiJND8feNdMsrme0dWW5s2yw2t0wWaJwQf4R2zX1Zrnwb8Ga9&#10;8MJ/h7P4d09PCElkbFNLit1WGGPZtGxQPlKjkMOQec1+bXxEtdX8MfsJfsfeMvEBZrXwz4n0u/vJ&#10;tmBDYtJI8DsMk4ESwrnPORwM4H6l6hrlhpei3Gr3V3DFplvbtdSXbOPLWJV3F93TG0ZzQB+YHwn+&#10;L2reBP8AglH8X9NnurhtS8HanfeDobmJyHCzzwoGUk5UL9sfHTATA6CvuL9kn4QaD8L/ANmjwL4e&#10;tdLsk+06Jaz6mVt1xeXEsSvK8nXflnbrnjA6V8B/DvwLqHj7/glT8evEChoG8TeI73xVArLk+Rb3&#10;Fs7g4PP/AB6zDPb8K/Rr9mXxlZ+P/wBnn4ca9Yurw3egWRYKQdkiwqsiHBPKuGU/SgD5o/Yf0y2+&#10;E/7WP7THwp0SGOy8K2OoWWt6fYRjC2zXEW51QdkAaNQOwQCvuSviD9ke4i8aft5ftT+LtPYXekxS&#10;6Zo6X0fzRPNFF5ciK3QlTBzjpx6ivt+gAooooAKKKKACiiigAooooAKKKKAPwD/YV/5nf/tx/wDb&#10;ivqyvlP9hX/md/8Atx/9uK+rKAP0m+E//JLfB3/YGs//AEQldVXK/Cf/AJJb4O/7A1n/AOiErqqA&#10;PKv2sf8Ak1n4yf8AYmaz/wCkM1fGf/BHX/k2XxN/2N91/wCkVlX2Z+1j/wAms/GT/sTNZ/8ASGav&#10;jP8A4I6/8my+Jv8Asb7r/wBIrKunD/GaU/iPuuvjf9ob/lIZ+zV/16at/wCk8lfZFfG/7Q3/ACkM&#10;/Zq/69NW/wDSeSvQqbL1X5m8j7Ir4o/4KxWcOo/AvwFaXCeZbz+O7CKRMkbla1vARkcjg9q+16+L&#10;v+Cqn/JGPh3/ANj9p3/pNd0qvwMJbHa/8O0v2bv+icf+VzUv/kmvC9Y8BXP/AATr/aI8CXvgzUb6&#10;b4PePtRTSNU0O9n81LG6YqqSqSck4O4NgnbG6knK1+iFfD3/AAVEuY9V0v4LeFbaVTrmq+NbZ7SA&#10;H52VVMZIHXAeeMfiKmpGMY8yVmhSSSuj7W1jVrTQdJvdTv50tbCyge5uJ5DhY40UszE9gACfwr8l&#10;4bzxJaWFv+215dx50vjuTz7JG5fQGC2YQrnG9SjQjDYywJJwMfW3/BTX4pXvhP4DR+B/D8dzeeLP&#10;Hl0ukWdjYx+bcywAq0+yMAs24FIsKCf3wrwe6/aM+Ilz+z63wiP7HvjweHf7DGiK+69LhRGEEv8A&#10;yD/vhgH6/eqKkk5W7fmKT1sfpZpeqWutaXZ6jYzLc2V3ClxBNGcrJG6hlYexBBr8/Pgx+y58Mf2h&#10;f2iP2kbv4geGf7fuNM8V+VaP9vurby1cSFhiGVAclR1z0r0n/gmJ8XLvxl8C5/AuvLNa+K/AN22k&#10;XdleJ5dxHBuYwh4yAVKYeHBGR5PPNeGeC/Bv7Q3in9o/9od/gl478P8Ag+yh8UldTj1qBJGnkPme&#10;WU3Wk+AAGzyvUdacpKSi7XBu9mewfHH/AIJrfA60+E/inUPC2gy+Dtf07T5r+z1ePVruVYZIkMg3&#10;rNK67DtwxxkAkgg16l+wL8TNc+LH7KvgzXfEdw97rCLcWM15JndOIZ3jR2PdtiqCe5BPevENS/ZR&#10;/aw+MGm3Phr4p/HfRYfCN2oS7g8OWS+dcxlhvjbbbW/ylQerMD0KkE19mfDH4c6L8I/AOh+D/D0D&#10;W+j6RbLbQK5y7Y5Z2PdmYlifUmqgveulZDS1vY5j9qP/AJNl+Ln/AGKGr/8ApFLXif7B/jKy+Hf/&#10;AATt8N+K9Sinn07QtN1rVLmK1VWleKG9vJHCBiAWKqcAkDOMkda9s/aj/wCTZfi5/wBihq//AKRS&#10;18xfs6/8ojdW/wCxQ8U/+jb+nL4/kN7nUeIP+CqnwP0DwvomrCXXdTvNTiEzaLp9pDJd2SFnX9+T&#10;MIkbKfcEjOA6nbg5r2L4W/tX/D34zfDHX/HHhO/udQ0/QbeSfUrF7cxXduUiMpQo5AJKg4YMUJBA&#10;bg482/4Jp/DvRvCP7JvhLUrSytxqmurcXt/eLCFkmJnkVVZupCoiKBnHBOBmuN/ZN0Ww8K/t3ftL&#10;aTpFpDp2mBdPnFpboEjV3XexCjgfNI54/vGlGU/db6iTelzyD9iv9szwvqn7WnxRFxa+Ibh/ifrN&#10;kmhNNHE32SOL7UQlxmb5ABKgAj3jg9OM/Zf7Q37ZXww/ZlkgtPF2rTza5cQm4h0TSoPtF28ecbiM&#10;hIwTnBkZd2GxnBx49+xL/wAnXftc/wDYwWH/AKHf15B8DvGPxCvv2lvjt440D4JwfFvXrfxNPpMe&#10;q3HiSz019JghkdIoYknVm5RFy64zsx61nGUoxS7tkptI+rf2ev26vhV+0nqv9jeHNQvdL8QlGkTR&#10;tcgWC4lVc5KFWdHwBuwrkgc44ONv4pftbeAfg18RLnwj4smvtMntvDh8Ty6k0SNaC389oFiBD+Y0&#10;zSLhUCEHcvOTivmH47eF/j78cvFngDxFafs4Q+B/FHhnXbbUR4ji8ZabdTPboTvt2CmNipOw/ePC&#10;EY+Y1P8AtA+GdN8Xf8FXvgnpur2cN/Ynwubk29xGHRnh/tSaMlSCDh41P4VfPKw+ZmJ+0Z/wUw+H&#10;3xF/Zv8AEen+HNJ8YabqPiWK80ayuLm0t41jkjSBpC7rcNhSlwo+XceuQOCbX/BNnV/2fofDOqeK&#10;PDvh3UfDPjPwn4et4/FXiXXLtltZRKC87xD7Q6Km+3JyY0IUL6mvpn9ur/k0X4o/9ghv/Q0rjrG8&#10;+Hdj/wAE8fBM3xVEkngZfCGjm+t4biaGS4IghMcSmF0clnCjaGAPfjNKz57t7INebU5XXv8Agrb8&#10;DNH1oWNpF4o1y1JH/EysNMRbcZODxNLHJx1+50PGTxX038HfjV4O+PXg5PE/gjWE1nSTM1u7iNo5&#10;IZVwWjkjcBkYAqcEchgRkEGvkjwn+1h8R9Y8OxeH/hP+ybrSeDra1ijsJdanFhby25QKAI3iCNz3&#10;WV8gZPXjz/8AYj8S618P/wBmP9qTVEsLXRfEWiXep3f9m2IH2exuY7RzsjCsRsR0wMMeEHJ60RqO&#10;+rv8gUnc+gvjD/wUw+C3wd8TXfh+a91bxTqtlM1veReHbRJkt5F6q0kskaMQeDsZsHIOCDj3r4S/&#10;GDwn8cfBlt4p8GatHq+kTs0ZdVKPFIPvRyIcMjDI4I6EHoQa+fv+CZPw+8P+G/2TfC+s2Fpayapr&#10;xurjUb5Ix5krC5ljEbN1wioq46ZBPetzxt8GdH/Zl8A/Hv4j+A77U9N1DWtEvNTfR/Mj/s21u47d&#10;ys8ESxgo27LHLEHPYAYuMp25nsUr7mX8ZP8Agpb8F/g14ou/D1xeat4p1aymNveReHbRJktpAOVa&#10;SWSNGIPBCM2CCDgggexfA39ojwH+0V4dm1jwPrS6lFbuI7q1ljaK4tmOcCSNuRnBweQcHBODXxp+&#10;xd4o+K/w1+BPh6TwR+zLb+JbfVImvJ/FI8bafaz6q7uSZHV0Lrj7oRidu2u1+CPw3+LK/tnN8Sb/&#10;AODcPwm8KatoUmna1a2viGyv4ri4Ul0uCsJU7iREv3DjaxJ+Y1MZybT7+TEpM+36KKK6Cwr82v8A&#10;gnv/AMpQP2hv+ufiL/0921fpLX5tf8E9/wDlKB+0N/1z8Rf+nu2rixWyMamyP1booorzzAK+G/27&#10;P+Tvf2N/+xi1D/0PT6+5K+G/27P+Tvf2N/8AsYtQ/wDQ9PoA+5K+Af2gdDsvgr/wUs+BPjTw+n9n&#10;T+PY7rRtbgt1VY7sgKgkcAZLEzQkknnyEPY5++ri4itIHmnlSGGMbnkkYKqgdyT0Ffnt4u8XWH7W&#10;v/BSb4baf4MuIda8KfCq0n1LVdatXMlv9pc/6tHA2sRItuuQecSY+5QBQ/aw+D+gfHr/AIKWeD/A&#10;3iWHzNM1b4ZzxeaigyW0nm6iY5o8ggOjAMO2Rg5BIr0j9gn4veIfCOta/wDs2fE6Vx468D5GkXsw&#10;AXVtKB/dSRnPzbVKkd9jKD8yvjP+In/KXz4X/wDZO5v/AEbqNdN+39+z/rfiLS9E+NXw1jFt8WPh&#10;232+2aGIvJqVim5pbUheXIDOyrzkNIgGZMgA5n4d/wDKXz4of9k7h/8ARunVyni7xNr37DP7XXxZ&#10;+KPij4ea34x+HfjqC2nh8SeG4VuJtMMMf7yKVGKhASCSWdQVjQgn5gvPfsV/HTSf2j/+CjHi7x7p&#10;Eb28Wo/DaJbi1dWBt7hJtOWaLJA3BXBAYcEYNfQHwB/bOuPFHxy+J3wm+KjaF4P8X+H9YeHQ7eMt&#10;brqdgQzRuDLK2+XywkhA25WRSF4bAA3/AIbE/Zm/a08G658Pbrx7ZQwa/bNp0tnq8b6dMTLlUML3&#10;CCMyhsFdpYhgvHTPvvwZ+Fun/BP4X+H/AANpOpalq+l6JAba1u9XkjkuTFvZlVmjRFIUMEGFHyqu&#10;cnJPkv7Xvwa+AWrfC7xJr3xT0Lw7pccNi+3X2gjt9QjZctGsMyASu29hiME7y23adxBzf+CaOt+K&#10;PEH7G3gW78Vy3Vxd4uIrSa9B817NJ3WAknkjaAFPdQpyaAPqGvzt/wCCPd5Np/7Gfj+6t38u4g8U&#10;ahLG+AdrLp1kQcHg8iv0Sr85/wDgkR/yZP8AEf8A7GTUv/TbZ0Acv+zh8cv2zv2tfhBHJ4L1fwx4&#10;e/s24kt7vxx4it4ll1KbfvEcEEds8arHGyIxMRyTnfuyF9r/AGP/ANpb4teKPil8QvgX8Y7fToPi&#10;T4Z04X1nq9jEEjvYvkTzXCjyzkzQSKVVch2BQFSBq/8ABJ5Qv7EvhEgAFr3USeOv+lyCuV8B/wDK&#10;YH4j/wDZP4v/AEOwoA+fv2YvAv7TbftufEu3T4ieGl8Q6Zf6RJ48uzbp5WrWnysI7YfY/lbygy8L&#10;DyevevqD4+ftIfFzx18btR+CX7O+naWviHRrZJvEni7Wxm10gyx7okUEMGfBU52ScnGw7XIz/wBl&#10;+aNf+CiX7VEJkUStHpDrGSNxUQAEgegLL+Y9a8S0X4aaXr3/AAUO+OfhLxX8U/Hfwn1fXJrTUtDb&#10;wnrv9kLrMRjJKM7RsJigcbFB4xMBnBwAekWvx0/aY/Y+8ReHZ/2iLvw74/8AhtreoLYXPirQI1il&#10;0eWTaIzJiGBfKBDE7oz1b58hUPYfto/tLfEj4K/tB/Bvw54FH9q2/im21K2bQDbwsl9esgismklZ&#10;d8ccc0sbuUdfkVs5rjf2if2TvhD4H8J29l8X/wBpT4z3Oi6ncxQQ6Pqnic6mbuYtmMJaLaSPIQy8&#10;EIcEdRW7+0zZx2P7fH7JNrGWeKGLVI1Mn3iFgABPHXigDgP2gvhz+2db/s2fES88afFXwTdaWlnd&#10;XWpabptioZ9L+zyGe2SQ2QO77oXoeWJl6V0n7B9x8cPhX+zO3jXxZqdv498AQ+Fo7jwj4P8ADdj5&#10;uqK4JKRMEtVZiwwud8mMk9s19O/tkf8AJpvxg/7FTUv/AEmevA/DPxv1H9nT/glf4V8e6RZR32q6&#10;b4bsorSOdS0STTTJCjuARlVaQMRkZxjvQBzMen/t/fGDS7bxdpPifwX8KrG9g8638KXlmPtkKElk&#10;Ewms52WUqyqQzrjaMqhzXrP7Dv7UXjD41L8SPCXxO0yx0nx38P8AUhY6nLp6NHbzIzSqrgMTggwS&#10;cg4K7SOteL+Gf2WfiF8VPh9YfEv4p/tfeIovD2o6RHqNzF4bu107TbXIEm4zLKIWVBuBPkocgcjb&#10;g8J/wS70nSb7xf8AtV6H4L1G71LRZxDa6Rql/Kstxcxbr9IZ3YKoLOCHPyjrQB3ml/tA/tP/ALau&#10;r+IdS/Z9u/Dvw6+G2k35s7PxB4ggDz6oyg7sB4J8AhkbAiXblRvJ3Cvaf2T/ANp/xb4o8X+L/hL8&#10;aNOs9A+KvhGL7bNcWZC2eqWBIxdRc4GAybugw6nCkMq8N/wSO8daLefs0DwP9pS18XeGtUvItU0e&#10;4/d3UO+ZnV2jPzbeSuccMjDqK9i179pbwr8SPiZ41+BfhePUdX8W2/hy5ubjU7JYn061Zo9ixPMJ&#10;Nwl3SJxswC2M5BwAfPNv8cP2o/2yr7Vta+AFz4d+G/wxsbxrbTvEPiKEPcawYyyuyq8E+1c4OPKX&#10;GAN5IYD0b9nH9o74q+H/AI1J8Df2gdN0yPxjdaeb/QPE+jYW01qONP3qkfKPNG13+VE4VvkUBS3z&#10;X/wTx+BWg/GT4MJpI+O3xa8EeMNCvLq21Xwb4d8Vf2bDYnznZWS1aEsoYH5jkjzBJ0OQPdfCfwC+&#10;D3gn9rLwLa6j8cviV4/+K+kRXV3pWi+I9ZOsRwRGKRJvNdbUiBSA3DSR5IXrkAgH3BRRRQAV+Vf7&#10;fX/KU39nL/uXP/T5cV+qlflX+31/ylN/Zy/7lz/0+XFAH6qUUUUAFFFFABRRRQAUUUUAeF/tZ/s5&#10;67+094N0/wAHW3j+TwT4WkuVl1u3s9MFxc6nErKVhWUyqIl4YnKPk7CeFKt634O8IaP4A8K6V4c0&#10;Cxi0zRdLt0tbS0hGFjjUYA9z6k8kkk1s0UAfOPx//Y/b4q/F7wT8VPB3i8/Dz4geGn2PqS6b9ti1&#10;G27QTxCWIkcsud3Kuwx90r2fxC+Dfinxl8ZPh/4z074lat4b0Pw2Jf7S8LWSy/ZNaLjjzds6qNvb&#10;cj163RQB4n+01+yX4O/ai0nSF16bUNE8QaJP9p0jxFoswhvbF9ysdrEEEEopwRkFQVIPNeCeFf8A&#10;gmTqOq6xaSfGL48+NfjDoFnOlzD4e1KaeKzkdcn98JLmcspO3hdh4IJOePueigDivit8H/C/xm+G&#10;eq+AvEunibw7qMCwPDBiNodpBjaI4wjIyqVOOMDjHFfFq/8ABKHWZoYvDV7+0d46ufhfGPLHhEbw&#10;oiC4VAxnMIw3P/HvjHGO9foPRQByvg34X+GfAfw30/wHo+lxweFrGx/s6OwfLq0JUqwcnli2WLE8&#10;ksSetfFl1/wSq1Dw3ql1afDb9oHxv8PvA95KZbnwzavLIrbmO9VkjuIlxsIUb43YYyxbOK+/aKAP&#10;LP2b/wBnHwj+y98N4PB/hCGY2/mm5u767Ia4vLggBpZCAB0UAAAAAACvU6KKACiiigAooooAKKKK&#10;ACiiigAooooA/AP9hX/md/8Atx/9uK+rK+U/2Ff+Z3/7cf8A24r6soA/Sb4T/wDJLfB3/YGs/wD0&#10;QldVXK/Cf/klvg7/ALA1n/6ISuqoA8q/ax/5NZ+Mn/Ymaz/6QzV8Z/8ABHX/AJNl8Tf9jfdf+kVl&#10;X2Z+1j/yaz8ZP+xM1n/0hmr4z/4I6/8AJsvib/sb7r/0isq6cP8AGaU/iPuuvjP9s34afGfUPj58&#10;K/iP8IfB9j4qvfC1peo6aleQQwLJMNgDq88TN8rMflPUDPpX2ZRXpSjzKx0NXPhT/hbn7e//AERL&#10;wJ/4Gxf/AC0rc/bB+F/xm+Pv7Lfw4gtvCFlN8TLPXrPWNW0W1vIIbe3aO3uVfa8k+1lDyRjAkY/N&#10;weCR9n0VHs9Gm2Ll8z4Ub4uft8FSB8E/AoPqL2Hj/wAqldX8FP2VPiN4i+Nlt8Yvj74i0/WvE2ko&#10;YtA0HRS32LTwQQZDlQNw3NgDdzhixIAH2BRR7Pu7hynyzd/Bnxx8Rv277Tx/4o0UWPw78F6Q1v4b&#10;ma9hkN5eSKPMm8lGLpjzJB84H+qjI68fU1FFWo8tyrWPksfA3x38N/2+H+JHhDRW1H4feMdLFr4m&#10;ZL+GIWlyowJfJd1Z+YomyoY/vJumcHq/2Y/hP4q+Hvxd+PeteINK/s/TPFHiNL/SJ/tEUn2mACTL&#10;7Ucsn3hw4U89K+iaKSgk7i5QoooqxnC/HrwzqXjT4GfEXw9o1t9s1jVvDmo2FlbeYsfmzy2siRpu&#10;YhVyzAZYgDPJFeE/Bf4HeNvCf/BOnUPhhqui/ZfHMvhzXrBNK+1wPme5kvDAnmq5j+YSx87sDdyR&#10;g4+sKKlxTdxW6njv7H/gDXvhb+zZ4F8K+J7D+zNe0yzeK7tPOjl8tjNIwG+NmU8MDwT1rhvgj8G/&#10;GHhD9sX44+ONW0j7J4X8SRWK6Vf/AGmF/tBjjUP+7Vy6YIP31Ge1fTdFLlWnkFtj4k8I/Cn47fA3&#10;9sbxp4g8LeF9I8S/DP4ha1aXWsajJeRLcWFurPuZUaaNgyefKSAkgZVGOeKsfFb9nP4zfCP44+JP&#10;i1+z5eaPqH/CTqsuveENaIjjuZ06PGSUB3EuxzJGyszYYh8L9p0VPs1awuVHxj4K8E/tWfHDxr4Z&#10;1H4rarp3wm8I6LefbLjRfBt88d3qjJjZHK8c0o8luQwMuMZ+TO1l3viL8DvG2vf8FFvhd8T7HRfP&#10;8DaL4cmsL/VftcC+TO0eogJ5RcSNzcQ8qpHz9eDj6wop+zXcOU8m/aw8Da58S/2c/Hvhfw3Zf2lr&#10;uqac0Fpa+akXmPuU43uyqOAepAry34h/st6/8Wv2D/C3wquJYNB8X6boWlqEunEkMd5bRRhoneMs&#10;NpIdN67gM5AbHP1XRTcVLcdrnwtpF9+3X4ktz4Ru9C8D+D7SOM2x8ZeYkkrKCE8yNEuJPnKneMwK&#10;Pl52nit/9hX9mbxt8CT8YPB/j3T11PQNYvUksfEH2qNxq8TLKkrPEHaSNipQkP3dhk4yfsqipVNX&#10;TuLl6n5++Gfg/wDtWfse2t94U+ENp4a+KHgCS7kn02HW5Fhu7FX+Zg4aaAA7s52u4Jy21dxA9V/Z&#10;t/ZS8S6X4n8efEf406hY+IvH3jW0bS7q0sRm0srAgKbdTgZ3Kka8dAg5Ylifq2ihU0g5T8/fDfwh&#10;/av/AGP7e78KfCS38N/FH4fG6kl0u21uRIrmxR2LsHDTW4BLE52u6kksFXcQPb/2c/hl8bpviBqf&#10;xE+NPjBY7u4s1s9P8E+H7qQaTZKcM0kkeSrzZyAcuRk/ORtC/SdFNU1HqHLYKKKK0KCvza/4J7/8&#10;pQP2hv8Arn4i/wDT3bV+ktfm1/wT3/5SgftDf9c/EX/p7tq4sVsjGpsj9W6KKK88wCvn/wDau/Yp&#10;8Efthf8ACLf8JlqviDTP+Ed+1fZP7CuIIt/2jyd/mebDJnHkJjGOrZzxj6AooA+BrH/gi38DbW8g&#10;nl8Q+O7yKORXa2n1K0EcoByUYpaK2D0O1geeCDzX1v8ABP4A+A/2d/Ch8PeAfD8GhafJJ507KzSz&#10;3Mn9+WVyXc+mTgDgADivQqKAPKda/Zx8Na5+0doPxqnvtVTxTo2jNodvZxzRCxaBmmYs6GMuXzcP&#10;yHA4Xjrn1aiigDwD4P8A7Enw7+Bvx18V/FTwm+rWer+I7ae2uNJeeJtOgWaaKaQwxiMOmXhBALlQ&#10;GYAAbQNT9oL9jn4U/tNNBceOfDa3Or28XkwaxYytbXkafNhPMX76gszBXDKCSccnPtdFAHxN4B/4&#10;JC/ALwTrSahfReI/GIjZXjs9f1FDArKc5K28UW4HjKsSpxjHXP2lY2Ntpdjb2dnbxWlpbxrFDBCg&#10;RI0UYVVUcAAAAAVPRQAV4t+zn+yf4R/Zi+F2t+A/C2o61f6Rq19PfzzaxPDJcLJLBFCwVo4kUKFh&#10;UjKk5J5PQe00UAeb/s9/AfQP2bPhbpvgLwzealfaPYSzSxT6tLHJcEyyNI25o0RcZY4wo49az9J/&#10;Zt8M6N+0hrfxrgvtWbxVq2jrok9nJNEbFYVMJDKgjDh/3CclyOTx0x6xRQB80fFb/gn38L/i18cN&#10;K+LF7Lrmi+LbG7tr6STR7uOOG8lt2jMTTJJE/IEarlCpI6nOCOt/aO/Y/wDhl+1Np9vF440aR9St&#10;Y2itNZ0+XyL22Ug8K+CGAJ3BXVlzzivaqKAPlH4C/wDBMz4KfADxVa+JdOstW8T69Zy+dZ3niS6S&#10;f7K/GGSOOOOPcCMhmUkEkg9Met/ED9nXw38R/jH8P/iVqV7qsGu+CftH9nW9rLEttL5y7X85WjZm&#10;wOm1l/GvU6KAOa+JfgHT/ip8PfEng3Vprm30zXtPn025ms2VZkjlQoxQsrKGAJwSpGexrn/C/wAB&#10;fCXhv4HWHwmuLWXxB4OtdNGktBqzK8lxABj94yKg3e6hcEAjBr0WigD4h03/AII9/s/WPiiTVZo/&#10;E+o2LEkaHc6sBaJ04DRxrPgY7ynqa9z+DX7I3gP4B/Evxf4x8EpeaOPE0EEFzoMPkJpluIQAjQRr&#10;EHU/eJy7AmRjjpj2uigD5W/aA/4Jq/Bf9obxRP4k1Ww1Tw14gupBJeah4buUt2u2wcmRJI5Iyxzk&#10;sFDEqMnrn079nn9lj4c/su6Dd6Z4C0U2Ul8Ua+1G6lM93dsq4XfIegHJCKFQFmIUFjn1uigD5W+P&#10;/wDwTV+C37Q3iefxJqtjqnhrxBdSCW81Dw3dJbtdtg5MiSRyRkknJYKGJUZPXPdfs3/sb/DD9lm1&#10;uT4J0eb+1buJYbrWtSm8+8nQY+UtgKikjcVRVBPbgY9vooAKKKKACvyr/b6/5Sm/s5f9y5/6fLiv&#10;1Ur8q/2+v+Upv7OX/cuf+ny4oA/VSiiigAooooAKKKKAPLP+GivDf/DRn/Cl/sWq/wDCU/2J/b32&#10;vyovsXkb9m3f5m/fntsx716nXxH/AM5dv+6b/wDtxT/2iP27PGnwV/auh+FWieA4/HMWpaBFc6Rp&#10;2nRut/PqMkjhVklMhRIFSN2YiMkYySBkgA+2a434nfF7wp8H9P0u88VaqmmrquoQ6VYRbWeS6upW&#10;2xxIqgkknknoACSQBmvie6/b0+PfwH8deH4/2hvg7pPhTwP4hv1s7bWNGvBJ9hBY5M0izzRuyqQ2&#10;0+USqSEA4wOa/wCCrPiL4t23xA+FVlo/hfSbvwbb+INPu9E1CaVRPda5ulC2sg88ERFQpyUQcn95&#10;QB+l9FfLPiL9q7xh8Af2YdK8Z/Grwdb23xR1G8k0608HeHJVYXl00ri3jjZZZ8AxhGZgzkZOFJwl&#10;eT3H7WX7YXg+Ofxh4r/Zx03/AIV7En2iW006+B1W3h4JZgLh2JVQxINuvbOO4B9/UV8xfGv9sSLS&#10;P2I9T+PPwzWx1bEFnLZwaxE7xK0l9DbTRzJG6NvTfIMBhhlHUdfN9D/al/ae+MWoHxD8Kvg7olx8&#10;MJ9PujpuseIZxb3Oo3MdvKYpUje6iZIJZxGqgxnKnJkXJKAHaftCf8FMvg/+zl49uPBuspr/AIg1&#10;604vofD9nFKtmxVWVJHlliBYqwOE3Ywc4NfVlrcLeWsM6BlWVFcK4wQCM8j1r8kv2RfGX7Skf7YH&#10;xWu7D4ceGLjWdS1zTIvH6yTR40aAySbjan7YN2U81iFM3MacdAfpr4kfto/Fzxt8SvF/gj9nH4UW&#10;njyTwpcLZap4k1m+SKxW6BPmQohlhDbdrLnzQcg/LgAsAfbFFfEPwW/bZ+LVh8ePDXwi+P3wrtfB&#10;ev8AiWOWTTNW0a432kjKrMEK+ZMpB2MpZZSQxTKANkekftZftkD9n/XvDHgjwp4Wn+IPxQ8THdpv&#10;h21l8vbFuK+dKQCQpKvjjH7tySoUmgD6Wor4V8E/tsfGn4W+PPDWiftOfC7TfAmh+J7r7DpvibQp&#10;hJaQXBxsjuNtxOF3HPJdSACdpVWYet/tU/teP8Cda8O+CfCHhO6+IvxS8RDzNP8ADdk5Xy4NxU3E&#10;zAEomVYA4A+RyWUKTQB9H0V8Aw/ts/tGfAm5s9X/AGjfgpp2ieAbq6htZvEHhWcTHTd5YeZNGlzc&#10;blJKDBMfcDcxVa+9tP1C31Wwtr2zmW4tLmJZoZozlXRgCrA+hBBoAsUUUUAFFFFABRRRQAUUUUAf&#10;gH+wr/zO/wD24/8AtxX1ZXyn+wr/AMzv/wBuP/txX1ZQB+k3wn/5Jb4O/wCwNZ/+iErqq5X4T/8A&#10;JLfB3/YGs/8A0QldVQB5V+1j/wAms/GT/sTNZ/8ASGavjP8A4I6/8my+Jv8Asb7r/wBIrKvsz9rH&#10;/k1n4yf9iZrP/pDNXxn/AMEdf+TZfE3/AGN91/6RWVdOH+M0p/EfddFFFeodIUUUUAFFFFABRRRQ&#10;AUUUUAFFFFABRRRQAUUUUAFFFFABRRRQAUUUUAFFFFABRRRQAUUUUAFFFFABX5tf8E9/+UoH7Q3/&#10;AFz8Rf8Ap7tq/SWvza/4J7/8pQP2hv8Arn4i/wDT3bVxYrZGNTZH6t0UUV55gFFFFABRRRQAUUUU&#10;AFFFFABRRRQAUUUUAFFFFABRRRQAUUUUAFFFFABRRRQAUUUUAFFFFABRRRQAV+Vf7fX/AClN/Zy/&#10;7lz/ANPlxX6qV+Vf7fX/AClN/Zy/7lz/ANPlxQB+qlFFFABRRRQAUUUUAfEf/OXb/um//txSG1iu&#10;P+CuweSNXeH4b+ZGzDlG+0bcj32sw/E17f8A8M0/8Zd/8Lx/4SP/AJlv/hHv7B+w/wDTTf53n+Z+&#10;G3y/xpy/s2bf2un+OH/CRZ3eGv8AhHf7B+w/9NRJ53n+Z7Y2+X/wKgDwb/gsYob9kOIkAlfEdkRk&#10;dPkmFTf8FKv+QX+zv/2UfSv/AEFq9t/bF/Zl/wCGsvhCvgb/AIST/hFcajBqH2/7B9s/1auNnl+Z&#10;H139d3GOlL+1d+yxpf7VHwxsfC97rl54b1DS7yPUdM1iyTe9tcojIrFNy7lw54DKeBggjNAHzV/w&#10;UxtdYX46fsy3tp4n/wCEJsl1m8tYvEs2nx38Gm3khthDI8EhCMeDgtwAGbPy16vP+zz+0x9nkab9&#10;rpPI2EuZPhrpe3bjnOZMYxXQQ/sY6f4y/Znh+Efxc8Xap8UZop5bqPxVe74tRhmZ3aOWN5JJiHjW&#10;QoCzMCuVI2nbXiUP/BLbxJMr6BqX7TPxCvfhw0bW48LpLKn7grgRF2uGhK8nI8jBBxgUAcV8WfhH&#10;ofwT/wCCS/xE8N+G/iNp3xR0Yaja3MGu6SsYtxv1Wz3RL5c0q/KwYnD9WPAr7Z/ZJiSH9lf4OLGo&#10;RT4O0dsKMcmyiJP4kk/jXM/FT9j/AMN+Mf2Tr/4D+ErmPwPoM0VrFb3SWpuzD5V3Fcs7IXQyPI0Z&#10;3MWBy5bnofU/hP4F/wCFX/Cvwb4N+2/2n/wjujWekfbfK8r7R9ngSLzNm5tu7ZnbuOM4yetAHyb+&#10;xZ/yep+2B/2F9L/ld1zlr8a/2mf2wPFvi8/A7W/Cvw18B+GddfRW1TWIRc3948X+sYI8My4Kujhd&#10;qdFG/wC9X0j8Ff2af+FP/Gr4wfED/hI/7W/4WDd2t1/Z32HyfsHkib5fM8xvN3eb12pjb3zx4Z8Q&#10;/wDgmffXHxB17xR8Jvjh4t+Dy+ILuS+1TTdLaaSCWZyGLIYriBlG4udrF8bsLtAAoA8D8T+B/HXw&#10;z/4KEfs92XxG+MDfFTxFNcSOLcWi2q6ZCwZUPlq5UGQ7iTtUkRDlsDHturX1po//AAWC0r+3JYYT&#10;qHgTytGM/G6QtJlUJ/iIjuemM8jvzpab/wAEtvD3hTx94B8deHfiFr6+NPD2tLqup61r6/2lLrSB&#10;kPkON8YjwqMgcZOJGzuwu3239p/9kPwZ+1Npek/27Nf6J4h0WXztK8RaPKIryzbcGIBIIKkqDg8g&#10;jKkHmgDof2jvFvwp8E/DSbVPjLDo8/gtLqFGj1rSzqMJnYkR4gEchZvvchTgZPABr4i+KGn+J/FP&#10;/BTy2tvBvxMj+FWo614Dt20XV7jQoNR+1Q7gxto4LgqFLeXK2fvDymGOTXpvgL/gmOW8XaPrfxh+&#10;M3i340QaLcrdafpGsPKlmrqDjzElnnZxnB2qyA4w25SQfbv2oP2QPBf7U+l6SNelvtE8QaLJ5ule&#10;INHkEV3aHcrEAkEFSVBweQRkEHmgDxn4ufsw/GrXvhr4h034h/te2MPgq6tWh1WTU/AOl2luIWIB&#10;3zecvl84+YMCDjBzX038AfCtn4F+CHgPw7p3iGDxZp2l6JaWlrrlqFEN9CkSrHMm13GxlAIwzDBG&#10;Ca+UPDf/AATB1PWdRtF+L3x98bfFnw7aypNH4fvZp4LVyvO2TzLmfKkhPu7D8vXnj7msrK302zgt&#10;LSGO2tbeNYooYlCpGijCqoHQAADFAE9FFFABRRRQAUUUUAFFFFAH4B/sK/8AM7/9uP8A7cV9WV8p&#10;/sK/8zv/ANuP/txX1ZQB+k3wn/5Jb4O/7A1n/wCiErqq5X4T/wDJLfB3/YGs/wD0QldVQB5V+1j/&#10;AMms/GT/ALEzWf8A0hmr8oP2Cf29vh/+y38H9Y8KeK9H8S6hqN5rs2qRy6Pa28sQie3t4wCZJ4zu&#10;3QtxjGCOeoH7PeLPC2l+OPCus+G9btftui6xZTaffW3mPH50EsbRyJuQhlyrEZUgjPBBr5r/AOHX&#10;H7MX/RM//K/qn/yTVxk4O6Gm1qjwj/h8V8Gf+hZ8d/8AgBZf/JdH/D4r4M/9Cz47/wDACy/+S69X&#10;+IX/AATN/Zs0PwD4l1Ky+G/kXtnplzcQS/27qTbJEiZlODckHBA4IxXxH/wyz8MP+hY/8n7r/wCO&#10;1t9YmX7SR9C/8Pivgz/0LPjv/wAALL/5Lo/4fFfBn/oWfHf/AIAWX/yXXz1/wyz8MP8AoWP/ACfu&#10;v/jtH/DLPww/6Fj/AMn7r/47R9YmHtJH0L/w+K+DP/Qs+O//AAAsv/kuj/h8V8Gf+hZ8d/8AgBZf&#10;/JdfPX/DLPww/wChY/8AJ+6/+O0f8Ms/DD/oWP8Ayfuv/jtH1iYe0kfQv/D4r4M/9Cz47/8AACy/&#10;+S6P+HxXwZ/6Fnx3/wCAFl/8l189f8Ms/DD/AKFj/wAn7r/47R/wyz8MP+hY/wDJ+6/+O0fWJh7S&#10;R9C/8Pivgz/0LPjv/wAALL/5Lo/4fFfBn/oWfHf/AIAWX/yXXz1/wyz8MP8AoWP/ACfuv/jtH/DL&#10;Pww/6Fj/AMn7r/47R9YmHtJH0L/w+K+DP/Qs+O//AAAsv/kuj/h8V8Gf+hZ8d/8AgBZf/JdfPX/D&#10;LPww/wChY/8AJ+6/+O0f8Ms/DD/oWP8Ayfuv/jtH1iYe0kfQv/D4r4M/9Cz47/8AACy/+S6P+HxX&#10;wZ/6Fnx3/wCAFl/8l189f8Ms/DD/AKFj/wAn7r/47R/wyz8MP+hY/wDJ+6/+O0fWJh7SR9C/8Piv&#10;gz/0LPjv/wAALL/5Lo/4fFfBn/oWfHf/AIAWX/yXXz1/wyz8MP8AoWP/ACfuv/jtH/DLPww/6Fj/&#10;AMn7r/47R9YmHtJH0L/w+K+DP/Qs+O//AAAsv/kuj/h8V8Gf+hZ8d/8AgBZf/JdfPX/DLPww/wCh&#10;Y/8AJ+6/+O0f8Ms/DD/oWP8Ayfuv/jtH1iYe0kfQv/D4r4M/9Cz47/8AACy/+S6P+HxXwZ/6Fnx3&#10;/wCAFl/8l189f8Ms/DD/AKFj/wAn7r/47R/wyz8MP+hY/wDJ+6/+O0fWJh7SR9C/8Pivgz/0LPjv&#10;/wAALL/5Lo/4fFfBn/oWfHf/AIAWX/yXXz1/wyz8MP8AoWP/ACfuv/jtH/DLPww/6Fj/AMn7r/47&#10;R9YmHtJH0L/w+K+DP/Qs+O//AAAsv/kuj/h8V8Gf+hZ8d/8AgBZf/JdfPX/DLPww/wChY/8AJ+6/&#10;+O0f8Ms/DD/oWP8Ayfuv/jtH1iYe0kfQv/D4r4M/9Cz47/8AACy/+S6P+HxXwZ/6Fnx3/wCAFl/8&#10;l189f8Ms/DD/AKFj/wAn7r/47R/wyz8MP+hY/wDJ+6/+O0fWJh7SR9C/8Pivgz/0LPjv/wAALL/5&#10;Lo/4fFfBn/oWfHf/AIAWX/yXXz1/wyz8MP8AoWP/ACfuv/jtH/DLPww/6Fj/AMn7r/47R9YmHtJH&#10;0L/w+K+DP/Qs+O//AAAsv/kuj/h8V8Gf+hZ8d/8AgBZf/JdfPX/DLPww/wChY/8AJ+6/+O0f8Ms/&#10;DD/oWP8Ayfuv/jtH1iYe0kfQv/D4r4M/9Cz47/8AACy/+S6+aP2Jf2rPhv8ADv8Abd+LPxO8YaxP&#10;4Y8K+J7bVnsJbqymnl33OpQXEcbpbrKVby1fJ5UFSN3Izpf8Ms/DD/oWP/J+6/8AjtH/AAyz8MP+&#10;hY/8n7r/AOO1nOpKppIlyctz78/4ejfsxf8ARTP/ACgap/8AI1H/AA9G/Zi/6KZ/5QNU/wDkavgP&#10;/hln4Yf9Cx/5P3X/AMdo/wCGWfhh/wBCx/5P3X/x2siT78/4ejfsxf8ARTP/ACgap/8AI1H/AA9G&#10;/Zi/6KZ/5QNU/wDkavgP/hln4Yf9Cx/5P3X/AMdo/wCGWfhh/wBCx/5P3X/x2gD78/4ejfsxf9FM&#10;/wDKBqn/AMjUf8PRv2Yv+imf+UDVP/kavgP/AIZZ+GH/AELH/k/df/HaP+GWfhh/0LH/AJP3X/x2&#10;gD78/wCHo37MX/RTP/KBqn/yNR/w9G/Zi/6KZ/5QNU/+Rq+A/wDhln4Yf9Cx/wCT91/8do/4ZZ+G&#10;H/Qsf+T91/8AHaAPvz/h6N+zF/0Uz/ygap/8jUf8PRv2Yv8Aopn/AJQNU/8AkavgP/hln4Yf9Cx/&#10;5P3X/wAdo/4ZZ+GH/Qsf+T91/wDHaAPvz/h6N+zF/wBFM/8AKBqn/wAjUf8AD0b9mL/opn/lA1T/&#10;AORq+A/+GWfhh/0LH/k/df8Ax2j/AIZZ+GH/AELH/k/df/HaAPvz/h6N+zF/0Uz/AMoGqf8AyNR/&#10;w9G/Zi/6KZ/5QNU/+Rq+A/8Ahln4Yf8AQsf+T91/8do/4ZZ+GH/Qsf8Ak/df/HaAPvz/AIejfsxf&#10;9FM/8oGqf/I1H/D0b9mL/opn/lA1T/5Gr4D/AOGWfhh/0LH/AJP3X/x2j/hln4Yf9Cx/5P3X/wAd&#10;oA+/P+Ho37MX/RTP/KBqn/yNR/w9G/Zi/wCimf8AlA1T/wCRq+A/+GWfhh/0LH/k/df/AB2j/hln&#10;4Yf9Cx/5P3X/AMdoA+/P+Ho37MX/AEUz/wAoGqf/ACNR/wAPRv2Yv+imf+UDVP8A5Gr4D/4ZZ+GH&#10;/Qsf+T91/wDHaP8Ahln4Yf8AQsf+T91/8doA+/P+Ho37MX/RTP8Aygap/wDI1H/D0b9mL/opn/lA&#10;1T/5Gr4D/wCGWfhh/wBCx/5P3X/x2j/hln4Yf9Cx/wCT91/8doA+/P8Ah6N+zF/0Uz/ygap/8jUf&#10;8PRv2Yv+imf+UDVP/kavgP8A4ZZ+GH/Qsf8Ak/df/HaP+GWfhh/0LH/k/df/AB2gD78/4ejfsxf9&#10;FM/8oGqf/I1H/D0b9mL/AKKZ/wCUDVP/AJGr4D/4ZZ+GH/Qsf+T91/8AHaP+GWfhh/0LH/k/df8A&#10;x2gD78/4ejfsxf8ARTP/ACgap/8AI1H/AA9G/Zi/6KZ/5QNU/wDkavgP/hln4Yf9Cx/5P3X/AMdo&#10;/wCGWfhh/wBCx/5P3X/x2gD78/4ejfsxf9FM/wDKBqn/AMjUf8PRv2Yv+imf+UDVP/kavgP/AIZZ&#10;+GH/AELH/k/df/HaP+GWfhh/0LH/AJP3X/x2gD78/wCHo37MX/RTP/KBqn/yNXwV+1T+0v8ACv4v&#10;/wDBQL4MfEPw/wCNbc+CfDcOlS6nrNzp19GsLWmo3F1JGIvIMrMyFFUqhXdIuWUBisH/AAyz8MP+&#10;hY/8n7r/AOO0f8Ms/DD/AKFj/wAn7r/47QB9+f8AD0b9mL/opn/lA1T/AORqP+Ho37MX/RTP/KBq&#10;n/yNXwH/AMMs/DD/AKFj/wAn7r/47R/wyz8MP+hY/wDJ+6/+O0Affn/D0b9mL/opn/lA1T/5Go/4&#10;ejfsxf8ARTP/ACgap/8AI1fAf/DLPww/6Fj/AMn7r/47R/wyz8MP+hY/8n7r/wCO0Affn/D0b9mL&#10;/opn/lA1T/5Go/4ejfsxf9FM/wDKBqn/AMjV8B/8Ms/DD/oWP/J+6/8AjtH/AAyz8MP+hY/8n7r/&#10;AOO0Affn/D0b9mL/AKKZ/wCUDVP/AJGo/wCHo37MX/RTP/KBqn/yNXwH/wAMs/DD/oWP/J+6/wDj&#10;tH/DLPww/wChY/8AJ+6/+O0Affn/AA9G/Zi/6KZ/5QNU/wDkaj/h6N+zF/0Uz/ygap/8jV8B/wDD&#10;LPww/wChY/8AJ+6/+O0f8Ms/DD/oWP8Ayfuv/jtAH35/w9G/Zi/6KZ/5QNU/+RqP+Ho37MX/AEUz&#10;/wAoGqf/ACNXwH/wyz8MP+hY/wDJ+6/+O0f8Ms/DD/oWP/J+6/8AjtAH35/w9G/Zi/6KZ/5QNU/+&#10;RqP+Ho37MX/RTP8Aygap/wDI1fAf/DLPww/6Fj/yfuv/AI7R/wAMs/DD/oWP/J+6/wDjtAH35/w9&#10;G/Zi/wCimf8AlA1T/wCRqP8Ah6N+zF/0Uz/ygap/8jV8B/8ADLPww/6Fj/yfuv8A47R/wyz8MP8A&#10;oWP/ACfuv/jtAH35/wAPRv2Yv+imf+UDVP8A5Go/4ejfsxf9FM/8oGqf/I1fAf8Awyz8MP8AoWP/&#10;ACfuv/jtH/DLPww/6Fj/AMn7r/47QB9+f8PRv2Yv+imf+UDVP/kaj/h6N+zF/wBFM/8AKBqn/wAj&#10;V8B/8Ms/DD/oWP8Ayfuv/jtH/DLPww/6Fj/yfuv/AI7QB9+f8PRv2Yv+imf+UDVP/kaj/h6N+zF/&#10;0Uz/AMoGqf8AyNXwH/wyz8MP+hY/8n7r/wCO0f8ADLPww/6Fj/yfuv8A47QB9+f8PRv2Yv8Aopn/&#10;AJQNU/8Akaj/AIejfsxf9FM/8oGqf/I1fAf/AAyz8MP+hY/8n7r/AOO0f8Ms/DD/AKFj/wAn7r/4&#10;7QB9+f8AD0b9mL/opn/lA1T/AORqP+Ho37MX/RTP/KBqn/yNXwH/AMMs/DD/AKFj/wAn7r/47R/w&#10;yz8MP+hY/wDJ+6/+O0Affn/D0b9mL/opn/lA1T/5Go/4ejfsxf8ARTP/ACgap/8AI1fAf/DLPww/&#10;6Fj/AMn7r/47R/wyz8MP+hY/8n7r/wCO0Affn/D0b9mL/opn/lA1T/5Go/4ejfsxf9FM/wDKBqn/&#10;AMjV8B/8Ms/DD/oWP/J+6/8AjtH/AAyz8MP+hY/8n7r/AOO0AeU/sK/8zv8A9uP/ALcV9WVyngX4&#10;W+F/hp9u/wCEb0z+zftuz7R/pEsu/Zu2/fZsY3t09a6ugD9JvhP/AMkt8Hf9gaz/APRCV1Vcr8J/&#10;+SW+Dv8AsDWf/ohK6qgAooooA5r4mWk9/wDDfxXa2sMlzczaTdxxQwoWeRzC4CqBySSQABX5/f8A&#10;Cp/G/wD0J3iD/wAFc/8A8RX6TUUAfmz/AMKn8b/9Cd4g/wDBXP8A/EUf8Kn8b/8AQneIP/BXP/8A&#10;EV+k1FAH5s/8Kn8b/wDQneIP/BXP/wDEUf8ACp/G/wD0J3iD/wAFc/8A8RX6TUUAfmz/AMKn8b/9&#10;Cd4g/wDBXP8A/EUf8Kn8b/8AQneIP/BXP/8AEV+k1FAH5s/8Kn8b/wDQneIP/BXP/wDEUf8ACp/G&#10;/wD0J3iD/wAFc/8A8RX6TUUAfmz/AMKn8b/9Cd4g/wDBXP8A/EUf8Kn8b/8AQneIP/BXP/8AEV+k&#10;1FAH4d/txap4n+F+h+GNMkt9W8NahqF092jTQyWzPHCAMDcBkbpFP/Aa+hfBfg/xV428I6L4g03w&#10;trV5YapZw3kE8OmzMjpIgYEELyOa+af+CuPxKHjn9ru/0eGWR7TwrplrpQUtmPzWU3EjKM9czhCe&#10;DmPHQCv0Y/4JVfEZviB+xv4ZtZ7n7Te+HLq50WYnG5VR/MhUgekM0Sj2WgDxb/hU/jf/AKE7xB/4&#10;K5//AIij/hU/jf8A6E7xB/4K5/8A4iv0mooA/Nn/AIVP43/6E7xB/wCCuf8A+Io/4VP43/6E7xB/&#10;4K5//iK/SaigD82f+FT+N/8AoTvEH/grn/8AiKP+FT+N/wDoTvEH/grn/wDiK/SaigD82f8AhU/j&#10;f/oTvEH/AIK5/wD4ij/hU/jf/oTvEH/grn/+Ir9JqKAPzZ/4VP43/wChO8Qf+Cuf/wCIo/4VP43/&#10;AOhO8Qf+Cuf/AOIr9JqKAPzZ/wCFT+N/+hO8Qf8Agrn/APiKP+FT+N/+hO8Qf+Cuf/4iv0mooA/N&#10;n/hU/jf/AKE7xB/4K5//AIij/hU/jf8A6E7xB/4K5/8A4iv0mooA/Nn/AIVP43/6E7xB/wCCuf8A&#10;+Io/4VP43/6E7xB/4K5//iK/SaigD82f+FT+N/8AoTvEH/grn/8AiKP+FT+N/wDoTvEH/grn/wDi&#10;K/SaigD82f8AhU/jf/oTvEH/AIK5/wD4ij/hU/jf/oTvEH/grn/+Ir9JqKAPzZ/4VP43/wChO8Qf&#10;+Cuf/wCIo/4VP43/AOhO8Qf+Cuf/AOIr9JqKAPzZ/wCFT+N/+hO8Qf8Agrn/APiKP+FT+N/+hO8Q&#10;f+Cuf/4iv0mooA/Nn/hU/jf/AKE7xB/4K5//AIij/hU/jf8A6E7xB/4K5/8A4iv0mooA/Nn/AIVP&#10;43/6E7xB/wCCuf8A+Io/4VP43/6E7xB/4K5//iK/SaigD82f+FT+N/8AoTvEH/grn/8AiKP+FT+N&#10;/wDoTvEH/grn/wDiK/SaigD82f8AhU/jf/oTvEH/AIK5/wD4ivI/2ntW8V/Af4aHXJ9CvtJvLq7j&#10;srOXVLCVImkYM7D5gATsRz17V+wVfkj/AMFuPib9s8XfDr4f2902yxs59avLdR8peV/KgJPqBFNx&#10;6Sc9RQB03w78NeK/iH4E0DxNp/hXWbm01Wyiu0kt9PmeM7lBIVgpBAORwe1dF/wqfxv/ANCd4g/8&#10;Fc//AMRXpH/BIP4kf8Jp+yXDocsjvdeFdWudO/eNkmKQi4jI9v3zKP8Ac9K+3qAPzZ/4VP43/wCh&#10;O8Qf+Cuf/wCIo/4VP43/AOhO8Qf+Cuf/AOIr9JqKAPzZ/wCFT+N/+hO8Qf8Agrn/APiKP+FT+N/+&#10;hO8Qf+Cuf/4iv0mooA/Nn/hU/jf/AKE7xB/4K5//AIij/hU/jf8A6E7xB/4K5/8A4iv0mooA/Nn/&#10;AIVP43/6E7xB/wCCuf8A+Io/4VP43/6E7xB/4K5//iK/SaigD82f+FT+N/8AoTvEH/grn/8AiKP+&#10;FT+N/wDoTvEH/grn/wDiK/SaigD82f8AhU/jf/oTvEH/AIK5/wD4ij/hU/jf/oTvEH/grn/+Ir9J&#10;qKAPzZ/4VP43/wChO8Qf+Cuf/wCIo/4VP43/AOhO8Qf+Cuf/AOIr9JqKAPzZ/wCFT+N/+hO8Qf8A&#10;grn/APiKP+FT+N/+hO8Qf+Cuf/4iv0mooA/Nn/hU/jf/AKE7xB/4K5//AIij/hU/jf8A6E7xB/4K&#10;5/8A4iv0mooA/Nn/AIVP43/6E7xB/wCCuf8A+Io/4VP43/6E7xB/4K5//iK/SaigD82f+FT+N/8A&#10;oTvEH/grn/8AiKP+FT+N/wDoTvEH/grn/wDiK/SaigD82f8AhU/jf/oTvEH/AIK5/wD4ij/hU/jf&#10;/oTvEH/grn/+Ir9JqKAPzZ/4VP43/wChO8Qf+Cuf/wCIo/4VP43/AOhO8Qf+Cuf/AOIr9JqKAPzZ&#10;/wCFT+N/+hO8Qf8Agrn/APiKP+FT+N/+hO8Qf+Cuf/4iv0mooA/Nn/hU/jf/AKE7xB/4K5//AIij&#10;/hU/jf8A6E7xB/4K5/8A4iv0mooA/Nn/AIVP43/6E7xB/wCCuf8A+IrwLVviR4g079qaw+Fp0qYG&#10;WBYJbFrRxeLdPEZkG3rymzC4/jzX7RMwjUsxCqoySTgAV/ON8RPj9c6p+2JqvxdtZWuTD4tGsWZj&#10;O0vbw3AMCA/9co0WgD9FP+FT+N/+hO8Qf+Cuf/4ij/hU/jf/AKE7xB/4K5//AIiv0d0zUbfWNNtL&#10;+0kEtrdRJPFIOjIyhlP5EVZoA/Nn/hU/jf8A6E7xB/4K5/8A4ij/AIVP43/6E7xB/wCCuf8A+Ir9&#10;JqKAPzZ/4VP43/6E7xB/4K5//iKP+FT+N/8AoTvEH/grn/8AiK/SaigD82f+FT+N/wDoTvEH/grn&#10;/wDiKP8AhU/jf/oTvEH/AIK5/wD4iv0mooA/Nn/hU/jf/oTvEH/grn/+Io/4VP43/wChO8Qf+Cuf&#10;/wCIr9JqKAPzZ/4VP43/AOhO8Qf+Cuf/AOIo/wCFT+N/+hO8Qf8Agrn/APiK/SaigD82f+FT+N/+&#10;hO8Qf+Cuf/4ij/hU/jf/AKE7xB/4K5//AIiv0mooA/Nn/hU/jf8A6E7xB/4K5/8A4ij/AIVP43/6&#10;E7xB/wCCuf8A+Ir9JqKAOa+GdpPYfDfwpa3UMltcw6TaRywzIVeNxCgKsDyCCCCDXS0UUAFFFFAB&#10;RRRQAUUUUAFFFFABRRRQAUUUUAFQXt5Dp1nPd3DiK3gjaWSRuiqoyT+QqeqmraXa65pd5p19CLiy&#10;vIXt54SSA8bqVZcjnkEjigD+Y74uePJvil8UvF3jCcy+ZrurXWohZmyyLLKzqh5P3QQuBwAABX6O&#10;/wDBEP4jeXqnxL8BT3C4mhttbtLc9fkYwzsPX79sPwrN/wCCnP7FXwh/Zx+A2g+JvAHhqbRtYu/E&#10;1vp0s8mpXNyDA1rdSMu2WRgPmiQ5xnjrya/QD4G/sVfB/wDZy8UXfiLwF4WfSNZubVrKS6l1C5uT&#10;5LMrMoEsjAZKKcgZ+UUAe40UUUAFFFFABRRRQAUUUUAFFFFABRRRQAUUUUAFFFFABRRRQAUUUUAF&#10;FFFABRRRQAUUUUAFFFFABRRRQAV/PD/wUI+J3/C1v2vviLqcU7TWNhff2Pa7hwqWqiFtvsZEkb/g&#10;df0PV+Jv/BQD/gnxo37Lfw0s/H1n411bxPqOr+Ik0+eLUbeNP9bDcztIWU8tuhHb+I0AdV/wRP8A&#10;iR/Y/wAXPHXgiaRxFrekx6jApb5PNtpNpAHqUuCeO0fsK/Yivzw/YL/4J26F8O5vhX8cbXxtrE2p&#10;3mgwaq+keRGkBN5Y/NEzAksi+ccepUV+h9ABRRRQAUUUUAFFFFABRRRQAUUUUAFFFFABRRRQAUUU&#10;UAFFFFABRRRQAUUUUAFFFFABRRRQAUUUUAFFFFAHjn7YnxK/4VH+zD8SPFCXC213baPNBaSN2uZh&#10;5MOPU+ZIlfzdV/SZ+1J+zzZftQ/CS78B6jrd5oFnc3UFy91ZxrI58ptwUq3BBOD+Ar8oPHH/AATp&#10;8P8AhP8Abg+HvwKi8YalcaX4n0OXVpdXe1jE8DIl82xUztI/0NeT/fPpQB+lv/BPH4j/APCzv2PP&#10;hxqEjs11p9j/AGNcb23NutWMCkn3REb/AIFX0dXh37Iv7LOnfsj/AA51DwhpfiG/8R2t5qcmp+df&#10;xrGYmaOOMoqrwBiIH6k17jQAUUUUAFFFFABRRRQAUUUUAFFFFABRRRQAUUUUAFFFFABRRRQAUUUU&#10;AFFFFABRRRQAUUUUAFFFFABRRRQB8Af8Fq/+TWfC3/Y52v8A6Q31ff8AXwB/wWr/AOTWfC3/AGOd&#10;r/6Q31ff9ABRRRQAUUUUAFFFFABRRRQAUUUUAFFFFABRRRQAUUUUAFFFFABRRRQAUUUUAFFFFABR&#10;RRQAUUUUAFFFFABXwB/wWr/5NZ8Lf9jna/8ApDfV9/18Af8ABav/AJNZ8Lf9jna/+kN9QB9Vfsnf&#10;8ms/Bv8A7EzRv/SGGvVa8q/ZO/5NZ+Df/YmaN/6Qw16rQAUUUUAFFFFABRRRQAUUUUAFFFFABRRR&#10;QAUUUUAFFFFABRRRQAUUUUAFFFFABRRRQAUUUUAFFFFABRRRQAV8AfGT/lMl8Cf+xMuf/ROs19/1&#10;8AfGT/lMl8Cf+xMuf/ROs0Aff9FFFABRRRQAUUUUAFFFFABRRRQAUUUUAFFFFABRRRQAUUUUAFFF&#10;FABRRRQAUUUUAFFFFABRRRQAUUUUAFFFFAHwB/wWr/5NZ8Lf9jna/wDpDfV9/wBfnx/wWk1C1uv2&#10;XfC8cNzDM48ZWpKxyBiB9hvuwr9ALe+trzcILiKcr18tw2PyoAnooooAKKKKACiiigAooooAKKKK&#10;ACiiigAooooAKKKKACiiigAooooAKKKKACiiigAooooAKKKKACiiigAr4A/4LV/8ms+Fv+xztf8A&#10;0hvq+/6+AP8AgtX/AMms+Fv+xztf/SG+oA+qv2Tv+TWfg3/2Jmjf+kMNeq15V+yd/wAms/Bv/sTN&#10;G/8ASGGvVaACiiigAooooAKKKKACiiigAooooAKKKKACiiigAooooAKKKKACiiigAooooAKKKKAC&#10;iiigAooooAKKKKACvgD4yf8AKZL4E/8AYmXP/onWa+/6+APjJ/ymS+BP/YmXP/onWaAPv+iiigAo&#10;oooAKKKKACiiigAooooAKKKKACiiigAooooAKKKKACiiigAooooAKKKKACiiigAooooAKKKKACs7&#10;xFo8fiLw/qekyu0cV9ay2ruhwyh0Kkg+vNaNFAH8tXijw7e+D/E2r6DqSKmo6XeTWNyqnIEsTlHA&#10;9tymv0T/AOCI/gie/wDit8RPFxkmS10vR4dN8sEiN5LibzAT6lRbH6b/AKV4D/wU3+GQ+Gf7ZHjU&#10;QwxwWGvmLXrYRjG7z1/fMRjqZ1n9fXqa/Rn/AII8/D9fCv7J58QMMz+KNZurwMR/yyhItlX6BoZT&#10;/wACNAH3PRRRQAUUUUAFFFFABRRRQAUUUUAFFFFABRRRQAUUUUAFFFFABRRRQAUUUUAFFFFABRRR&#10;QAUUUUAFFFFABX8+X7XH7Ynxh+NC6j8NviVc6Q8Ph7X5JJINNsRCEu4POtyA/wB4qBJIOeTwTX9B&#10;tfgT/wAFR/hqfhz+2R4tljREs/EUUGuwKgx/rV2Sk+5mimP40AfRf/BNT9sr4yfE/wCL/gX4UT3W&#10;kz+BdD0VoZ4xYKk8dna2vlQkSA5Lb/IBJ65NfrXX5P8A/BEP4cGTVviV49nt02ww2+iWlwR82XYz&#10;TqPThLf8xX6wUAFFFFABRRRQAUUUUAFFFFABRRRQAUUUUAFFFFABRRRQAUUUUAFFFFABRRRQAUUU&#10;UAFFFFABRRRQAUUUUAfPX7eXxc8a/Av9mvXvG/gNrZNY0u5tTK91b+eqwSTLG52njOXXk9Bmvxe1&#10;/wDbp+KviT4+eG/jFe32mt428P6e+mWM6WCLAsLLcKQ0fRji6l59x6V+8/x/+Hp+LHwP8eeDkwJ9&#10;a0W7soGZdwSZomETY74face1fzLUAf0C/wDBOn44fEL9ob4CXHjP4hvYy3dxq9xb6fJY2wgD20aR&#10;qSyg4z5vmjP+zX1HXjn7Hfw1/wCFR/sw/Dfwu9uttd22jwz3ca9rmYedNn1PmSPXsdABRRRQAUUU&#10;UAFFFFABRRRQAUUUUAFFFFABRRRQAUUUUAFFFFABRRRQAUUUUAFFFFABRRRQAUUUUAFFFFAH5X/8&#10;FvPhkjW/w2+IcEMayK8+gXk2352BHn2659Bi5OP9qv0M/Z2+H3/CqfgP4A8Itgz6Polrazsq7Q0w&#10;iXzWx2y5Y/jXReOPh54Z+JelQaZ4r0Kw8Qafb3Ud7FbahAsqJPGcpIAejDJ59CR0JroqACiiigAo&#10;oooAKKKKACiiigAooooAKKKKACiiigAooooAKKKKACiiigAooooAKKKKACiiigAooooAKKKKACvy&#10;4/4LefDcy6L8NfH0KqBBcXGhXTbeW8xfOhGfQeVcf99V+o9eR/tT/s8ad+1F8G9U8BajqMmji6mh&#10;uYNQihErW8sbhg20kZBG5TyOGNAHkf8AwSy+Gv8Awrv9jnwtcS26wX3iOe41yfHVhI+yEn6wxRH8&#10;a+uKxPBPhHT/AAB4N0LwxpUflaZo1jBp9qh6iKKNUXPvhRW3QAUUUUAFFFFABRRRQAUUUUAFFFFA&#10;BRRRQAUUUUAFFFFABRRRQAUUUUAFFFFABRRRQAUUUUAFFFFABRRRQAV+AvxJ/Z3eT/gpFqHwuS2F&#10;1Z6l40icwhdoSxuZEuiCM9Et5TnHUKcDnFfv1XhGtfsj+Hda/a40P48zX841fS9JfT00wRjynmKy&#10;RrcFs5yIpXTaQRwhBGKAPdlURqFUBVUYAAwAKWiigAooooAKKKKACiiigAooooAKKKKACiiigAoo&#10;ooAKKKKAPiD/AIK7fELxV8Nf2bfDep+EfEuseFdSm8W21tJeaJfy2czxGzvGMZeNlJUsiHbnGVB7&#10;CvHfhb+x38b/AIlfDLwj4u/4a7+IGnf2/pFnqv2Pzb6XyPPhSXy9/wDaC7tu/G7AzjOB0r0L/gtX&#10;/wAms+Fv+xztf/SG+r3v9lz/AJNl+Ef/AGKGkf8ApFFXVQhGbfMaQSk9T5p/4YG+N/8A0eR8QP8A&#10;ye/+WNH/AAwN8b/+jyPiB/5Pf/LGvuSiuz2FPsbckT4b/wCGBvjf/wBHkfED/wAnv/ljR/wwN8b/&#10;APo8j4gf+T3/AMsa+5KKPYU+wckT4b/4YG+N/wD0eR8QP/J7/wCWNH/DA3xv/wCjyPiB/wCT3/yx&#10;r7koo9hT7ByRPhv/AIYG+N//AEeR8QP/ACe/+WNH/DA3xv8A+jyPiB/5Pf8Ayxr7koo9hT7ByRPh&#10;v/hgb43/APR5HxA/8nv/AJY0f8MDfG//AKPI+IH/AJPf/LGvuSij2FPsHJE+G/8Ahgb43/8AR5Hx&#10;A/8AJ7/5Y0f8MDfG/wD6PI+IH/k9/wDLGvuSij2FPsHJE+G/+GBvjf8A9HkfED/ye/8AljR/wwN8&#10;b/8Ao8j4gf8Ak9/8sa+5KKPYU+wckT4b/wCGBvjf/wBHkfED/wAnv/ljR/wwN8b/APo8j4gf+T3/&#10;AMsa+5KKPYU+wckT4b/4YG+N/wD0eR8QP/J7/wCWNH/DA3xv/wCjyPiB/wCT3/yxr7koo9hT7ByR&#10;Phv/AIYG+N//AEeR8QP/ACe/+WNH/DA3xv8A+jyPiB/5Pf8Ayxr7koo9hT7ByRPhv/hgb43/APR5&#10;HxA/8nv/AJY0f8MDfG//AKPI+IH/AJPf/LGvuSij2FPsHJE+G/8Ahgb43/8AR5HxA/8AJ7/5Y15j&#10;+0t+zj8b/wBnf4J+I/iF/wANX/EDxB/Y/wBm/wCJd9qvrbzvNuYoP9Z9ufbjzd33TnbjjOR+mVfM&#10;f/BS3/kyb4j/APcN/wDTla1E6NNRbSE4RsfQ/wCzLq19r37Nvwo1PU7y41HUr3wlpNzdXl3K0s08&#10;r2cTPI7sSWZmJJYnJJJNel15V+yd/wAms/Bv/sTNG/8ASGGvVa8w5gooooAKKKKACiiigAr8gP2K&#10;fgf8b/2wvhXqvjL/AIao+IHhL7DrUukfYvtt9e79kEEvmb/tseM+fjbtP3c55wP1/r4A/wCCKn/J&#10;rPin/sc7r/0hsaAD/h3D8b/+j0PiB/3xff8Ayyo/4dw/G/8A6PQ+IH/fF9/8sq+/6KAPgD/h3D8b&#10;/wDo9D4gf98X3/yyo/4dw/G//o9D4gf98X3/AMsq+/6KAPgD/h3D8b/+j0PiB/3xff8Ayyo/4dw/&#10;G/8A6PQ+IH/fF9/8sq+/6KAPgD/h3D8b/wDo9D4gf98X3/yyo/4dw/G//o9D4gf98X3/AMsq+/6K&#10;APgD/h3D8b/+j0PiB/3xff8Ayyo/4dw/G/8A6PQ+IH/fF9/8sq+/6KAPgD/h3D8b/wDo9D4gf98X&#10;3/yyo/4dw/G//o9D4gf98X3/AMsq+/6KAPgD/h3D8b/+j0PiB/3xff8Ayyo/4dw/G/8A6PQ+IH/f&#10;F9/8sq+/6KAPgD/h3D8b/wDo9D4gf98X3/yyo/4dw/G//o9D4gf98X3/AMsq+/6KAPgD/h3D8b/+&#10;j0PiB/3xff8Ayyo/4dw/G/8A6PQ+IH/fF9/8sq+/6KAPgD/h3D8b/wDo9D4gf98X3/yyo/4dw/G/&#10;/o9D4gf98X3/AMsq+/6KAPgD/h3D8b/+j0PiB/3xff8Ayyo/4dw/G/8A6PQ+IH/fF9/8sq+/6KAP&#10;gD/h3D8b/wDo9D4gf98X3/yyo/4dw/G//o9D4gf98X3/AMsq+/6KAPzV/wCCNfxY8cfFD/hb/wDw&#10;mXjLxB4t+w/2P9k/t3VJ737Pv+27/L81227tiZxjO1c9BX6VV+Vf/BDH/mtn/cE/9v6/VSgAoooo&#10;AKKKKACiiigAooooAK+AP+CnmveOP+Fqfs3eDfBvj/xB8P8A/hMNau9Iu73Qr+e3/wBZPp8SSSJF&#10;JH5vl+c5Clh1YAjJNff9fAH/AAUe/wCTpv2L/wDsc2/9LtKoAP8Ah3D8b/8Ao9D4gf8AfF9/8sqP&#10;+HcPxv8A+j0PiB/3xff/ACyr7/ooA+AP+HcPxv8A+j0PiB/3xff/ACyo/wCHcPxv/wCj0PiB/wB8&#10;X3/yyr7/AKKAPgD/AIdw/G//AKPQ+IH/AHxff/LKj/h3D8b/APo9D4gf98X3/wAsq+/6KAPgD/h3&#10;D8b/APo9D4gf98X3/wAsqP8Ah3D8b/8Ao9D4gf8AfF9/8sq+/wCigD4A/wCHcPxv/wCj0PiB/wB8&#10;X3/yyo/4dw/G/wD6PQ+IH/fF9/8ALKvv+igD4A/4dw/G/wD6PQ+IH/fF9/8ALKj/AIdw/G//AKPQ&#10;+IH/AHxff/LKvv8AooA+AP8Ah3D8b/8Ao9D4gf8AfF9/8sqP+HcPxv8A+j0PiB/3xff/ACyr7/oo&#10;A+AP+HcPxv8A+j0PiB/3xff/ACyo/wCHcPxv/wCj0PiB/wB8X3/yyr7/AKKAPgD/AIdw/G//AKPQ&#10;+IH/AHxff/LKj/h3D8b/APo9D4gf98X3/wAsq+/6KAPgD/h3D8b/APo9D4gf98X3/wAsqP8Ah3D8&#10;b/8Ao9D4gf8AfF9/8sq+/wCigD4A/wCHcPxv/wCj0PiB/wB8X3/yyo/4dw/G/wD6PQ+IH/fF9/8A&#10;LKvv+igD4A/4dw/G/wD6PQ+IH/fF9/8ALKj/AIdw/G//AKPQ+IH/AHxff/LKvv8AooA/Fb9ufwT8&#10;b/2Lf+EJ/wCMmviB4x/4SX7d/wAxK+sfs32f7P8A9Pku/d9o9sbe+eP2pr8q/wDgud/zRP8A7jf/&#10;ALYV+qlABRRRQB8Af8Fq/wDk1nwt/wBjna/+kN9Xvf7Ln/Jsvwj/AOxQ0j/0iirwT/gtX/yaz4W/&#10;7HO1/wDSG+r3v9lz/k2X4R/9ihpH/pFFXbhfiZtT3PTqKKK9A3CiiigAooooAKKKKACiiigAoooo&#10;AKKKKACiiigAooooAKKKKACiiigAr5j/AOClv/Jk3xH/AO4b/wCnK1r6cr5j/wCClv8AyZN8R/8A&#10;uG/+nK1qKnwP0FLZnyt8Jf8Aklfgz/sC2X/ohK9//Zd/5Lp4Z/7ev/SWWvAPhL/ySvwZ/wBgWy/9&#10;EJXv/wCy7/yXTwz/ANvX/pLLXinGfflFFFABRRRQAUUUUAFfAH/BFT/k1nxT/wBjndf+kNjX3/Xw&#10;B/wRU/5NZ8U/9jndf+kNjQB9/wBFFFABRRRQAUUUUAFFFFABRRRQAUUUUAFFFFABRRRQAUUUUAFF&#10;FFABRRRQAUUUUAfgH+wr/wAzv/24/wDtxX1ZXyn+wr/zO/8A24/+3FfVlAH6TfCf/klvg7/sDWf/&#10;AKISuqrlfhP/AMkt8Hf9gaz/APRCV1VABRRRQAUUUUAFFFFABXwB/wAFHv8Ak6b9i/8A7HNv/S7S&#10;q+/6+AP+Cj3/ACdN+xf/ANjm3/pdpVAH3/RRRQAUUUUAFFFFABRRRQAUUUUAFFFFABRRRQAUUUUA&#10;FFFFABRRRQAUUUUAFFFFAH5V/wDBc7/mif8A3G//AGwqSo/+C53/ADRP/uN/+2FSUAe/fsWf8lS1&#10;T/sDS/8Ao+CvtKvi39iz/kqWqf8AYGl/9HwV9pUAfAH/AAWr/wCTWfC3/Y52v/pDfV73+y5/ybL8&#10;I/8AsUNI/wDSKKvBP+C1f/JrPhb/ALHO1/8ASG+r3v8AZc/5Nl+Ef/YoaR/6RRV24X4mbU9z06ii&#10;ivQNwooooAKKKKACiivGv2ff2iv+F7eIvidpX/CP/wBh/wDCFeIZtB877b9o+2eW7r5uPLTy87M7&#10;ctjPWldXsB7LRRXyl+05+23r3wG+M2kfDrw38JtR+JWq6loyawi6VfSJPtMs8bIIUtpWYKINxbP8&#10;XQYyVKSirsTdtz6tor4Xj/4KKfE3TXF14i/ZS8eaNokXzXV+ounMKf3tr2UannHV1+tfT3wD/aE8&#10;G/tI+B08T+Dr2Sa3VvKurK6QR3NnLjPlyoCQDjoQSp7E0o1IydkCkmelUVh+OvGWm/DvwXrvijWJ&#10;fI0vR7Ka/uZMEkRxoWOAOSSBgAckkCvFf2O/2vrT9rDQfEFxJ4cbwhrOj3EIk0mS++1O9tNEHhuA&#10;xijO1/nAG0jCg5O6nzJO3Ud9bH0NRXH/ABi+IX/CpfhX4r8Z/wBn/wBq/wBg6bNqH2HzvJ8/y0Lb&#10;N+1tucddpx6V8caP/wAFIPit4i0q01TSv2TvGWp6bdxrNbXlnc3c0M0bDKujrp5DKR0IOKUpxi7M&#10;Tklufe9FfI/wl/4KFaf4p8faP4I+JHw68R/CDxNrDmPT49eRhbTuSAiCSSOJwzkgD93jJA3ZIz9c&#10;U4yUtUCaewUUUVQwooooAK+Y/wDgpb/yZN8R/wDuG/8Apyta+nK+Y/8Agpb/AMmTfEf/ALhv/pyt&#10;aip8D9BS2Z8rfCX/AJJX4M/7Atl/6ISvf/2Xf+S6eGf+3r/0llrwD4S/8kr8Gf8AYFsv/RCV7/8A&#10;su/8l08M/wDb1/6Sy14pxn35RRRQAUUUUAFFFFABXwB/wRU/5NZ8U/8AY53X/pDY19/18Af8EVP+&#10;TWfFP/Y53X/pDY0Aff8ARRRQAUUUUAFFFFABRRRQAUV8TftY/tWfHP4f/tPeHPhH8GfB/hfxZf6t&#10;4bXWxBrYdJi4nukkAkN1DGFCQKcHnJPJ4A5uP49ft8aHIL/W/wBn3wfqGlQfPcW2lX8f2mRfSPbq&#10;EpznHSNvpQB9+0V4R+yb+1x4c/ar8KX9zZWNx4b8VaNKLbXPDV82bixl5HXALISrAMVU5VgQCMV4&#10;N46/4KOX3wo/bz1T4P8Ai6x0az+HUT2dpFrUcUy3lvNcWdvMrzOZChj8yVlOEXCkEn5TkA+8KKRW&#10;DKCDkHkEV85fs1/tH+JfjH8dvj74K1qx0q10rwBq1rY6XNYQypPNHK10GM5aRlZv3CY2qo5bg8YA&#10;Po6ivjb4xftueOb34ueIPhX+z/8ADL/hZXizQI8avqt7dCDTtPnOAImJZA5ByDmWPlWAztYjjD+3&#10;B+0L8BFs9U/aK+Btpo/g64u0t5/EPhS7WZbBX4VpIlnuA3zDu8ecgDJwGAPvyiqej6xZeINJstU0&#10;25jvdOvYEuba5hOUljdQyup7ggg/jVygAooooAKKKKACiiigD8A/2Ff+Z3/7cf8A24r6sr5T/YV/&#10;5nf/ALcf/bivqygD9JvhP/yS3wd/2BrP/wBEJXVVyvwn/wCSW+Dv+wNZ/wDohK6qgAooooAKKKKA&#10;CiiigAr4A/4KPf8AJ037F/8A2Obf+l2lV9/18Af8FHv+Tpv2L/8Asc2/9LtKoA+/6KKKACiiigAo&#10;oooA4z4xfCXw98cvhvrngnxPardaRq0Bic7QXhfqksZI4dGAYH1FfI37Dnxk1r4L+NNZ/Ze+K99H&#10;F4h8Lo0vhjV5/wB1Fqmlqm9VQseSkYLDk4RXU8xGvuyvy9/4KdWsf7Sfxj8NfC34X6GfEXxR8N6b&#10;fajq2oWVx5ZtLEw5Nk+OGaTK8MflMiKP9c2AD0Oyhk/4KRftCNe3cCXH7OPw6vytojEmPxLqqqAX&#10;ZcfNCoZvYqQOfNYL9+qqxqFVQqqMBQMACvmX/gnZ8TPBPj79mbw7p/g/SYvDc/h1P7M1fQR/rbW8&#10;XJkd8/MfNbdJubkliDyDj6coA+L/APgp1DP448F/Cv4U2s7QyePPGllYXIjZRJ9kjy0rrkEDYzRN&#10;nBxgcHNeS+H/APglb+yx4s8Q3mgaJ8XPEGs67Zki50vT/EulT3MGOu+JLUsuMHqO1fSn7U37Fdn+&#10;1T8RPh9rmteL77RdC8LLcrNpOnQFZr4T7PMUXIkHkgiNVbCMSuRkZBHjX7S3/BOH4NfDv4G+MfGn&#10;w60fUfA3jHwrpVxrthq+n61evIsltGZsfvZWxkRkZXaQTkHigD039ub4pa7+zn+zZoXh7wBcTx+L&#10;NevrHwfod4xUywM6EeaTwA2yMqGA4Z1OPTxvUv8Agkqmk+HLnxRonxf8cH4zJaGVdfN+I4Z7oR42&#10;5C+eqsQFyZiQPXpXM/HD4q6h8avgN+xd461rP2vUPHOm/wBou0RjV545TFI+w9mMTsMcYPHBFfpx&#10;QB8m/sw/tZXfiz9he5+KnisPfa94U02/TWVChZLi4s0ZuRhQHkQRsRwAzkV89/Bn9gm6/bS+HWmf&#10;GD42fEjxZP4l8RmTUtMsdIuYorbTIHbEQRZY5MAhEbamwAbRyRmsb4Fxvcf8E8f2tbizVhYXHiTX&#10;ZbYr0aMQW2SD3G0Y49DX3T+xi8b/ALJfwgMeNv8Awi2ng4HcQID+uaAPEf2E/F3jPwH8Wviz+z54&#10;88TXvi+88HSQajomsalI0lxPYTqG2szZJC74TyxwZGUcKAPtSviPwhi4/wCCufjh7VSVt/h1FHds&#10;BkBzPaFQT2JUocH0r7coAKKKKACiiigAooooA/Kv/gud/wA0T/7jf/thUlR/8Fzv+aJ/9xv/ANsK&#10;koA9+/Ys/wCSpap/2Bpf/R8FfaVfFv7Fn/JUtU/7A0v/AKPgr7SoA+AP+C1f/JrPhb/sc7X/ANIb&#10;6ve/2XP+TZfhH/2KGkf+kUVeCf8ABav/AJNZ8Lf9jna/+kN9Xvf7Ln/Jsvwj/wCxQ0j/ANIoq7cL&#10;8TNqe56dRRRXoG4UUUUAFFFFABXxp/wT7/5KJ+03/wBlCvf/AEdNX2XXxp/wT7/5KJ+03/2UK9/9&#10;HTVnL4okvdH2XXxd4+/5SvfDb/sQZv8A0bqFfaNfF3j7/lK98Nv+xBm/9G6hRU6eqCR9o18K+B9F&#10;s/gl/wAFQtc8P+Hk+w6H468Mf2rc6dCqrClyrM29VAGOYJW+sz+oA+4NU1ay0OxmvtRvLewsoV3S&#10;3F1KscaKO7MxAA+tfDHwJ12H9pj/AIKEeMfijoGLrwP4N0VdAstUXdsvJ2yMoSMEfNcHg/d8s/x0&#10;qm8e9wl0Oz/4KGeIL3xdpPgP4G6DM0et/EbWIre4eMkNBp8Lq80h7YB2nBPKo4wa5r4l6Vbfsl/t&#10;ofDPxlpsP2HwJ4302LwZqiRriOG4iCJayNjgnasCgkcLHJzzx5tcfCrxd+3f+1H8R/G/hf4j6j8N&#10;9G8ETx+G9F1jS4JJJZiquJ1RkniZMsWYkHlZlHY0746f8E3Pifq3wz1u81b9oXxL8R20e2l1O00D&#10;WLW4kjuJ442ICGS9dUcqWUNtP3iO5rGTlK8kv6RDu9Uj7J/bF/5NW+K//YuXv/opq89/ZT/aK+FP&#10;h39mv4Z6XqvxO8G6ZqVpoFpDc2d5r9pDNDIsQDI6NICrA9QRmuVj+Nw+P3/BM/xZ4onlWTWF8K3t&#10;hqi5GRdwxFHYjJxvAWQD0kFY37Nf7APwF8f/AAA+H3iTXvAf2/WtV0S1u7y6/ti/j82V4wWbak4V&#10;ck9AAKu7ck4ditb6HJft6fFrwX8e/E3we8BfDPxBp/izxx/wlVvdRXuhSi8SzhwVYmWPK/eKOQD8&#10;ohJOAK/ROvMPhL+zH8LfgXJ5/gfwVpuh3uxovt4Vp7vYzbmTz5WaTaTjjdjgegr0+tIxabb6jSe7&#10;CiiitCgooooAK+Y/+Clv/Jk3xH/7hv8A6crWvpyvmP8A4KW/8mTfEf8A7hv/AKcrWoqfA/QUtmfK&#10;3wl/5JX4M/7Atl/6ISvf/wBl3/kunhn/ALev/SWWvAPhL/ySvwZ/2BbL/wBEJXv/AOy7/wAl08M/&#10;9vX/AKSy14pxn35RRRQAUUUUAFFFFABXwB/wRU/5NZ8U/wDY53X/AKQ2Nff9fAH/AARU/wCTWfFP&#10;/Y53X/pDY0Aff9FFFABRRRQAUUUUAFFFFAHw38RP+Uvnwv8A+ydzf+jdRr7kr4D+OHjTw/4B/wCC&#10;sPw01nxPrum+HNIi+HsiSahq15Ha26M02ohQZJCFBJOBzya+nNW/bE+BWjafNeXHxh8DyQwqWZbT&#10;X7W4lI/2Y43Z2PsATQB802tnb/Dn/gr89vo8ZtYfGngprvU4o2ISSZS/7wrnGf8ARE6d2Y9WOeL1&#10;X4G6B+0b/wAFAv2qfAniJCLTUPDGkmC6QfvLS4W1sGinT3VscdGG5TwxrqP2SL29/at/bU8d/tDw&#10;WFzZfD/SNN/4RrwzNdQGNr05AeQZPYeaxGOPPReqsK3vgf8A8pXP2jP+xd0r/wBJbCgDc/YC+Ouv&#10;yx698BPifKsPxS+HpFqWln3tqdgAvlTozYL7VaP5upV42PLHGH+wn/yd7+2R/wBjFp//AKHqFbH7&#10;fnwU8Q2M2gftC/DCN0+JHgD99dW0CA/2rpgOZonHVtimQ46lGkAy2zHm/wDwSy+JFp8YPjX+0/42&#10;sbWaxtNe1LSb+O2uMeZEHN+dpwSODQBs3Hhn4yfsP/Gj4l+KPBfw4m+MPw18d6s2vXcGkz7NW064&#10;d2aRBGqs0qgyvtVUbKqMspyTtS/8FD/gN8ZrPVPhn8WNC8SfD2PWIVtLvTvGVi9nDNHJux++ictE&#10;PlU738vBYEHgkV/2d/21r34b+PvHPwm/aW8XR6T4z0rVpH0jXtYtINPtL/TmAER3xKsSk7S4ZgMi&#10;TGSVIHRftm/tPfs463+z/wCLtN1vxf4T8dz3enTwadpmj39vqN19qZMRPGYy/lFX2t5hwBtzzjFA&#10;H1T4D8J6H4D8F6J4d8M262vh7TLSO10+FZ3nVIFUBAJHZmYbcYJJPvW9Xgn7CHhnxN4P/ZF+GWk+&#10;LjOutw6ZuaG6jMcsELyO9vC6nkFIWjTBGRtwele90AFFFFABRRRQAUUUUAfgH+wr/wAzv/24/wDt&#10;xX1ZXyn+wr/zO/8A24/+3FfVlAH6TfCf/klvg7/sDWf/AKISuqrlfhP/AMkt8Hf9gaz/APRCV1VA&#10;BRRRQAUUUUAFFFFABXwB/wAFHv8Ak6b9i/8A7HNv/S7Sq+/6+AP+Cj3/ACdN+xf/ANjm3/pdpVAH&#10;3/RRRQAUUUUAFFFFAHi37Wvxc8X/AAh+Ed7e/D/wbrHjXxtft9i0qz0vTZrxLeRutxP5akKiDLfN&#10;gMwC5AJI5v8AYn/Zb/4Zy+Ht1eeIJo9Y+JniiZtT8Ta0fmeW4dmfyQ55KoXOT/ExdsDIA+jaKAPg&#10;j41fCfxl+yf+1RYfHH4T+F9U8T+EPFsosvGvhHw9aS3ExkZizXqQxq2T/HnAw4cZxMcfRvxk+PXi&#10;n4c+NPhfpHhv4V67460rxdei21HWLJJ4k0CIyQKJrhBbvgbZnbEjR48lgT1I9qooA+V/2tPB/wAc&#10;NB+Ing34q/Bq9vPES6LG1nrfw9n1OSGz1SBmbEqRFxF5oDuN2Nw2xkbtu0+K+LPjx+0j+2J4Q1f4&#10;ZaJ+zzqnwnsddi/s/VvE3iu5mWK2s5QRL5aS28BclAynZvPzDgZBr9EqKAPk/wDaH/YzbxN+xzof&#10;wt8BXATxB4MFne+Hby6ZY3ku7bILs3AR5A8vPQM4PQV43fftkftZ614ffwLbfsx6xY+P57ZrRvFG&#10;6VdMWUxkmZS0QhX1Gbkru45PFfopRQB87/s1/sp2vwn/AGRbb4Q+IHhvZ9S067i1ySH5o3mug3mh&#10;TgbgocICQCQgPFfLHw0+MX7TH7EvgyL4V6r8AtX+LGmaO80Oh+IvDrTujW24snmCGGfgF+A3lsAN&#10;vO3NfpfRQB8jfsQ/BT4h6V40+Jnxm+LunW+i+PfHdzDGmjW8iyCwsoF2xoWUsMsAgxuPyxITySB9&#10;c0UUAFFFFABRRRQAUUUUAflX/wAFzv8Amif/AHG//bCpKj/4Lnf80T/7jf8A7YVJQB79+xZ/yVLV&#10;P+wNL/6Pgr7Sr4t/Ys/5Klqn/YGl/wDR8FfaVAHwB/wWr/5NZ8Lf9jna/wDpDfV73+y5/wAmy/CP&#10;/sUNI/8ASKKvBP8AgtX/AMms+Fv+xztf/SG+r3v9lz/k2X4R/wDYoaR/6RRV24X4mbU9z06iiivQ&#10;NwooooAKKKKACvi/xx/wSj+Evj/xr4g8Uah4i8aQ3+t6hcalcR2t9aLEkk0jSOEDWpIUFjgEk47m&#10;vtCiplGMviQmk9z4v8D/APBKP4S+APGvh/xRp/iLxpNf6JqFvqVvHdX1o0TyQyLIgcLaglSVGQCD&#10;juK739pT9gn4f/tSeOrHxX4r1jxLp+o2emx6XHFo91bxRGJJZZASJIJDu3TNznGAOOpP0nRU+zha&#10;1g5VsfEOjf8ABIX4JaXqUF1c6p4x1eCMndZXmo26xSZBHzGK3R+M5+VhyB2yK+rPCXwj8M/Dv4cn&#10;wT4OsR4U0QW8kEX9mY86JnUqZQ8gbfL33vuJIGc12VFOMIx2QKKWx5v+z/8AAPw1+zb8ObfwZ4Ve&#10;9uNOiuJbp7rUnje4mkkbJZ2REU4AVRhRwo69a9IPPB5FFFWkkrIZ8/8AhH9irwV4I8GfE/wnpese&#10;IY/D3xAaZ76wae32WLShwxtMQDZ8rBfn38Rp6HPrnw18A6f8Lfh/4e8IaVNc3Gm6JZRWFtLeMrTP&#10;HGoVS5VVBbA5wAPaukopKKWwWCiiimAUUUUAFFFFABXzH/wUt/5Mm+I//cN/9OVrX05XzH/wUt/5&#10;Mm+I/wD3Df8A05WtRU+B+gpbM+VvhL/ySvwZ/wBgWy/9EJXv/wCy7/yXTwz/ANvX/pLLXgHwl/5J&#10;X4M/7Atl/wCiEr3/APZd/wCS6eGf+3r/ANJZa8U4z78ooooAKKKKACiiigAr4A/4Iqf8ms+Kf+xz&#10;uv8A0hsa+/6+AP8Agip/yaz4p/7HO6/9IbGgD7/ooooAKKKKACiiigAooooA8U+NX7Gfwd/aJ8VW&#10;viT4heD/APhINatbJNPhuf7TvLbbAskkipthmRThpZDkjPzdcAY47RP+CaP7NPh/VINQtfhfayzw&#10;klUvtTvruE5BHzRSzsjcH+JTg4PUCvpyigChoOg6Z4X0ez0jRtOtdJ0qzjENtY2MKwwQRjoqIoCq&#10;B6AVyuh/BLwX4b+K/iP4ladov2fxt4itorTU9U+1Tt9oiiSNI18pnMa4WKMZVQTt5zk57migBGUM&#10;pBGQeCDXmXwb/Zp+Gv7Pt94kvPh74Xh8NS+IpYpdSW3uZ5I5WjMhjCxyOyxKpmkwsYUYbGMAY9Oo&#10;oA8/+LX7P/w5+O1hHaePfB2l+JlhjkigmvIcXECuMMIplxJHng/Iw5APUA1wnw0/YP8AgJ8ItcXW&#10;fDPw10yDVI3SSK61CafUHhdc7Wj+0ySeWw3HlMHgegx73RQAUUUUAFFFFABRRRQAUUUUAfgH+wr/&#10;AMzv/wBuP/txX1ZXyn+wr/zO/wD24/8AtxX1ZQB+k3wn/wCSW+Dv+wNZ/wDohK6quV+E/wDyS3wd&#10;/wBgaz/9EJXVUAFFFFABRRRQAUUUUAFfAH/BR7/k6b9i/wD7HNv/AEu0qvv+vgD/AIKPf8nTfsX/&#10;APY5t/6XaVQB9/0UUUAFFFFABRRRQAUV+b9v4J8R/wDBRX9oD4xaP4p+IeueEfhj4E1STw5B4V8O&#10;XSwS3jpI8bzT5DIwYxOcur/f2jaFO6bx5/wT58S/sneDbrx1+zh8Q/G7+IdFkW/l8LX8q3kGroMB&#10;4vIgiQSOVxhWRs7cDBwQAfo1RXLfDXxdeeMvhv4d8SaxpF14Z1DUNOhvLzS9RjaGWxkZA0kTq4BU&#10;qcjkDpXj99/wUM/Z00/xUvh6X4raM9+xwJoEmms+hPN2kZgHTu/p6igD6JoqhHr2nT6GNYgvYbrS&#10;jB9qW8t3Esbxbd29SudwxyMZzXh2oft8fALSfC/hfxDefEaxttK8SmT+y5JLS6EkypM8Du0XleZF&#10;GJIpF3yKq/Kecc0AfQFFcJ8Mfjj4I+Ml34mtfB+uLq9z4b1BtL1aH7NNA9rcqSChEqLuGVYblyp2&#10;nB4p/wASvjV4M+EN54YtPFms/wBl3XibUo9I0iBbWa4e7unICxqsSMRkkDc2FGRk80AdxRXnvxg/&#10;aC+HPwD0yG+8f+L9N8MxTqzQQ3Ll7i4C43GKFA0kmNy52qcZHrVD4M/tPfCz9oOOc/D/AMaaf4hm&#10;gXfLZqJILpFyV3NBKqSBcj723HI9RQB6jRXCeNPjn4F+HXjTQfCniTxBDpGua5bXd5YQ3EMvlyQ2&#10;sTTXDtMFMcYSNWY72XOOM1mfBn9pj4Z/tCTa1D8PfFdv4lk0aRYr5YbeaLyixIUjzEXcrbWwy5U7&#10;TgnFAHp1FFFABRRRQAUUUUAflX/wXO/5on/3G/8A2wqSo/8Agud/zRP/ALjf/thUlAHv37Fn/JUt&#10;U/7A0v8A6Pgr7Sr4t/Ys/wCSpap/2Bpf/R8FfaVAHwB/wWr/AOTWfC3/AGOdr/6Q31e9/suf8my/&#10;CP8A7FDSP/SKKvBP+C1f/JrPhb/sc7X/ANIb6ve/2XP+TZfhH/2KGkf+kUVduF+Jm1Pc9Oooor0D&#10;cKKKKACiiigDl/iV8T/C/wAH/CF54n8Yazb6HolrgSXM+SSx6IiqCzueyqCTjpXymP8Agrf8DD4i&#10;/s3yPFQs9+3+2P7Mj+y4xndt87zsdv8AV5z2xzTf+CkHhy6a++EPjLWdCuvFPwv8LazLdeKdJtUM&#10;pMbeV5czx9GRQkoO4gfPg8Ma9h8AftbfAP4oaTZ6Zo3jnw0ILzFvFo2pulk7sWCiIQThNxLEAKAd&#10;3bNYuT5rJ2Iu72PT/hv8TPDHxd8I2XifwfrNvrmh3YPlXVvkYI6qysAyMO6sAR3FdNXhX7O/7MNj&#10;+z34x+IGp+G9eWTwd4ruor+y8NQWnlwaY4DbjHJ5jB1YMMAKoAVRyAK8o+IH7ZHxU8cfEDxJ4R/Z&#10;4+F9v44Hhy4+x6j4k1i4EVh9oUnzIYwZYlJXGMmXJOfkxgtXNyr3tx3stT7Mor5b+Af7W3ivXviV&#10;D8LfjN4E/wCFdfEK5tmudPaCUSWOqKikyCFtzgMNrMAHcYU/Nkc8l8Sv21PiHoP7RHxJ+EXg3wTY&#10;+MPE9imnr4Xs4Y5Iyxls0nuZ72ZpRGIoy6gAeWTvUburA9pG1w5kfaNFfHC/tNfG74Z+JPgvB8X/&#10;AAn4Y8N6Z4y1S50bV109ZJZLK4LFbMrItzJGok3ISDvwEckrnC+/ftH/ABgi+A3wS8W+OHWCW40u&#10;zZrOC5J8ua6YhIUbBBIMjLnBBxnkU1NNN9h3PSaK+ZfHn7WmqfBT4A+Bdf8AGegJrPxT8WW0YsPC&#10;OgROjXF06hzGqFpXCxh41YgsSxAA+YAeV337WX7U/wAL4rnxd8SfgLpqfDuAebcHQ71Wv7OAuv7x&#10;8XEu7Ymd2YoxnklADSdSKFzI+7qK+f8A9oD9ppvBf7Iup/Gb4f8A2HWF+y2N3p39qQyGCRJ7qGFv&#10;MRXRwQsrcbhhhz0IrivhT+0Z8c/jX8SfDuqeHPhlptp8Dr1/Ll8SapL5N9cIqNuuYYmnV1jZwuwG&#10;F8ryWGTtbmr2HzLY+taKKKsYUUUUAFfMf/BS3/kyb4j/APcN/wDTla19OV8x/wDBS3/kyb4j/wDc&#10;N/8ATla1FT4H6Clsz5W+Ev8AySvwZ/2BbL/0Qle//su/8l08M/8Ab1/6Sy14B8Jf+SV+DP8AsC2X&#10;/ohK9/8A2Xf+S6eGf+3r/wBJZa8U4z78ooooAKKKKACiiigAr4A/4Iqf8ms+Kf8Asc7r/wBIbGvv&#10;+vgD/gip/wAms+Kf+xzuv/SGxoA+/wCiiigAooooAKKKKAOY+J3xH0L4Q+ANd8ZeJbo2eh6NatdX&#10;MiruYgcBVHdmYhVHcsBXxJaftdftdfGbS7TxR8If2fNGt/Bt4GezufFOoJ593ET8kqq11bbVYDPC&#10;sDkYYjBP1T+1X8Dj+0f8AfF3w9S//su51aCNra6YZVJ4pUmi38H5C8ahsDO0nHOK+YvCX7Y3xa/Z&#10;v8M6b4V+Mn7P3iee30W0js08T+CkW/s7mGIbPMKjCRnYm7BkBPdUFAHpv7OH7aWp/Eb4oX/wn+KP&#10;gK5+F/xOtrb7Zb6fNcefbajABlnhfA5AycAuCFYhsqwH1TXyn8HvjN+zn+2j8SvDPjPQpTd/Enwn&#10;bSTafa6i89lfWUcqASjylcRTgbyrEeYqknB5BPL/ALQ3xO+LHxt/aMl+AvwX8TweBotD05NS8W+K&#10;2gEs1uJVBit4uOGKuj/KVYkj51CsGAPtSivzi8ceFv2g/wDgnzoMXxKu/jRqHxr8AWV5AniHRvEU&#10;Mi3CQzSpEHgeWaZgQzIBh1ALcqRmuo/b++O3jbwP8Tv2Zr34Z6vcCXxRNqdvbaeb2WGw1Ca4Syis&#10;2uo0OJUje4DhSD3AxnNAH3rRX5x/Gb9mz49/An4EeOPiD/w0d4u8aeJtLntPEX2BJp7O0jSB5Gu4&#10;tvnuGgKSs3lKsakQqCvAA+zIfj5oEn7OK/GEuV0D/hHf7fK7TuC+T5hjx/ez8mPWgD1Civgv4S/H&#10;TxZ+zv8A8E/dV+N3xB1TVPGHivxJcPrNjYaleyzxQ/apVjtIIg7fuoAu2Uqp4VmA5wKzdI/ZC/ao&#10;+J1jp/jnxP8AtN6p4N8VTqt3H4a0a2l/s22+YyRxSLHPHG2MgMGifptJkAyQD9BqK+S/2U/2gfG/&#10;jzwb8UfAPxM+zwfFX4clrLUr7TztS+jeJ2gu02qoBbY33QP4W2pu2j5q/ZF8C/tB/tgfA/wprdx8&#10;ePEfw+0Pw9eT2sNzbvNfahrsouHmeeeZpkYoolWBUcyL+4OVxgUAfqTRUcEXkQxx72k2KF3yHLNg&#10;dSe5qSgAooooAKKKKAPwD/YV/wCZ3/7cf/bivqyvlP8AYV/5nf8A7cf/AG4r6soA/Sb4T/8AJLfB&#10;3/YGs/8A0QldVXK/Cf8A5Jb4O/7A1n/6ISuqoAKKKKACiiigAooooAK+AP8Ago9/ydN+xf8A9jm3&#10;/pdpVff9fAH/AAUe/wCTpv2L/wDsc2/9LtKoA+/6KKKACiiigAooooA+PfiB+yX4C/aO8WXfxb+D&#10;Pxbu/BXjC4b7Nd+JfAmpx3lldyoEOLhIpAHYLtBUSLkMNwauK8Ty/tmfss6RqXim98UeGfjr4K0q&#10;H7ZfWdzaCw1KOBAzTmPy0XoCTkvKcRjCDlTlSfDn46/sF/EbxlqXwm8Ex/Fn4QeJb2bW5PD1vIIb&#10;7S7ggF0jCgs2QAq7EkyqKCFb7zPEn7S37Uf7TnhXVvA/g39nPU/hfLqkJsbzxF4su5Y47WGUMrtG&#10;JreDJ2hgSgkK5Hy5K0AWv27/ANpuH4lfsO+Cde8FHUE0j4l6va6RdR2aCS+jt2ExuLZEU4aXfAYS&#10;ucN8wzzWFo+ofAPR/BkXhpf2Hfizd2iQCBry7+G0ct8/ABc3TTebuOM5DD2xXsPxO/YLTW/2H9A+&#10;DHh3VYIPEvhcQ6jpOsSK0KNqSO8ksnyktGJDLMAQSU3g/NtwfPdD/bS/am8J29j4R8S/sra14h8X&#10;oiwNrmn3UiadM+MB3dIZYR0yx88Lz/CKANn/AIJ82/i7w78Ffi94W1vwt4u8L+FNL1K8l8KW/jHT&#10;pbO6TTpkkZIsOOSm0FtrMA0jc1y//BK/9m34e+Kf2Z9M8Y+KvCuk+L9cvNRultp9esYr3+z4YpiE&#10;itxIrCNfM8yU7cEtKxPavpb4C6P8Zm+CXiG9+NGq22peMtZW5uYNE020hSLSIXjIjs1aIZlYHPzF&#10;nPIG5sbjyH/BMfwb4g8A/sh+GtG8T6FqXhzV4b2+eTT9Ws5LW4RWuXKkxyAMAQQRxyDQByUkY/Z5&#10;/wCCl0ci4t/DPxo0MqR/D/a1mB+WY8euWuDTvl/aG/4KVjG248NfBfROew/ta9H/AI8BH9MNBXcf&#10;8FBfhXrfjz4N6Z4m8IaVPrHjjwHrdn4l0eztI2knnaGVfMjRVBZiV+baBkmMY5xTf+Cffwt1/wAE&#10;/CHWPFnjTTrvTPHfj7W7rxHq9pfxtHPbeY5EULKwDLtQbtrcgyMPYAHxz4b8feFfiJ+1h8afG3xN&#10;+Cfj741T6Trkvh3RLXw74aGs6ZplrbSOgWVGkVPMbAbaykDcxH3qt/Fa6sLj4l/DTxv8C/2Yfit8&#10;MvGOia/btqEw8Dtplhd6awKzxOkDOu4/KMlANrPk9K9Y8deB/jX+xh+0L48+I3wp8Cf8LS+GvjmY&#10;anq/huxlZLyzvBku0aKGYl3eRgyRvkNtZRtUno/Avxq/am/aW8deFo9O+G1z+z74Fsr37Rrupa8i&#10;XV7fQptzbRRXMEbLvBI3iLjrvG0q4Bzn7eXgKx+KH7an7MfhfVJJk0rUjqMd7HC5Qz24CNLAxBzs&#10;lRWjYd1dhX214D+Ffgv4W2tzbeDfCWh+E4Loq1xHounQ2gnKghS/lqN5AJ5OTya+Z/2lPA3iTXv2&#10;6P2adf03w/quo6FpP9qf2jqlrZSy21lviATzpVUrHuPTcRmvsGgAooooAKKKKACiiigD8q/+C53/&#10;ADRP/uN/+2FSVH/wXO/5on/3G/8A2wqSgD379iz/AJKlqn/YGl/9HwV9pV8W/sWf8lS1T/sDS/8A&#10;o+CvtKgD4A/4LV/8ms+Fv+xztf8A0hvq97/Zc/5Nl+Ef/YoaR/6RRV4J/wAFq/8Ak1nwt/2Odr/6&#10;Q31e9/suf8my/CP/ALFDSP8A0iirtwvxM2p7np1FFFegbhRRRQAUUUUAeE/Fb9qK1+Ev7QfgD4ca&#10;/oUUGgeMbaXyPFFxqKxxw3Klx9naEx4OT5C7vMHM4GOOb/xE/Y0+CvxS+1Pr3w60U3dy2+W+0+H7&#10;Dcs+Sd5lgKMxyeck54znFdB8eP2f/B37R3gaXwv4ysHuLXd5tteWzCO5s5sECWJyDhsHoQVPQgiv&#10;mFf+Ccnjywuo7LSv2ofH+n+EkKINHEk5cQ4AeMSLdLGM/Ng+VgZGVbHOMua+quiXftcT9kqDUfhB&#10;+0/8Wvgf4X1688R/DvSNLTU9P+13ImbRrtzGDah8cZMj8DgeUCRuLk+Wf8E//h18WfFvwh1a08G/&#10;Hj/hXs2l61c2+q+G5PB1lqE8Fz8pMjzTOHbcMdeAVKj7tfb/AOzr+zF4L/Zm8O3uneFobm5v9RkE&#10;2p6zqUglvL6QZwXcAAKNzYUAAbmPJJJ8i+MX/BPXS/GPxC1Px58OfiB4g+EHi3VWL6hcaC7fZ7hm&#10;JMkhRJInDuTlsSbSeduSSY5JJJk8rMjUP2bfFTfHr4U+Ifid+0tpviDXdCvpbjQ9EuPDllpVzfqd&#10;n2iKLyp1aTIVAflfaD0GTnA+EsaSf8FdPjSzKGZPCNuykjofJ0kZH4Ej8a9W+AP7D2j/AAi8bR+P&#10;PFXjHXPin8QY7c20GueIpWcWqndkwozOykhyMs7YBbGNxz0XhH9l/wD4RX9rrxt8cP8AhJftX/CS&#10;6RHpX9g/YNn2balmvmef5p35+yfd8sf6zr8vL5Ho7dQsyD9uX4Ry/GL9m3xRp9hG7a9pKDW9JeED&#10;zVurfLgRnqrMnmICCD89fOPj34oxftrTfsz+AbUpc2WvhfFni23gkDrFFaBo3hkGOUeZbhPm7qnG&#10;cY/QllDqVYBlYYIIyDXzP+zD+w/o/wCzT8TPGvi2010a0utBrfSrFrDyP7HtGneZrdH8x94JMYyF&#10;T/V5x83FTi3LTZ7lNanj37clnrLftjfs9Lpfi+L4fS3MF9aaf4iuLCG9itLlhtx5MpCMW3xR8ngy&#10;KRyBXqGufs//ALQMuiagmrftWQrpTW8gu2uPh7piRiEqd5djIMLtzk54Feu/tBfs7+EP2lfAj+F/&#10;F1tKYUk8+0vrVglxZzYIEkbEEdCQQQQR1FfNFr/wTV8Q6nO2l+Lf2ifHfibwNnavhwzTRqYw3yxu&#10;73EiEbMqcRLnORt6VLi1J2V7+YrO5zvxo+G+j/CX/glL4l8M6B42sfiFo1rLbvb6/poQW8wfWoXZ&#10;U2SyL8rsynDnkHoeK+tv2WI0h/Zj+EiooRT4R0lsKMcmziJP4kk1k/Gb9mXSPiV+zTf/AAa0C7j8&#10;G6NLb2ltazxWv2lbaOC4imA8suhct5WCSwOWLHPfv/hb4K/4Vr8MvCPhH7Z/aP8AYGkWelfbPK8r&#10;z/IhSLzNm5tu7Znbk4zjJ61cYuMvKw0tTp6KKK1KCiiigAr5j/4KW/8AJk3xH/7hv/pyta+nK+Y/&#10;+Clv/Jk3xH/7hv8A6crWoqfA/QUtmfK3wl/5JX4M/wCwLZf+iEr3/wDZd/5Lp4Z/7ev/AEllrwD4&#10;S/8AJK/Bn/YFsv8A0Qle/wD7Lv8AyXTwz/29f+ksteKcZ9+UUUUAFFFFABRRRQAV8Af8EVP+TWfF&#10;P/Y53X/pDY19/wBfAH/BFT/k1nxT/wBjndf+kNjQB9/0UUUAFFFFABRRRQB8/wD7cuufFXwl+z/q&#10;fiT4P38tp4o0S5iv7iGGxgu3urJQwnjCSow4DCTKjfiIgHnBrfCX9vz4G/FPwbp+tN8RfD3hi8mh&#10;U3WleItSh0+4tpcfMhWVlDYOfmQsD619E18//EP9gX9n/wCKWsvq3iD4ZaW+oySSTSz6bLPpxmkc&#10;gu8gtpIw7EjOWycknucgHy98avG3gD48ft2fAeP4J3VlrHjPRdTe/wDEnibw/GslsNNUqZY5pkG2&#10;TKCVA2SB5wXOXArjPj78N/hD4Z/4KK+KpP2h9FFx4H8c6Xa3uha3Pd3dpb2t1FHFA8bvA6ZBMb7i&#10;xwm6IkAPmv0Z+E/wJ+H/AMDNJbTvAfhLTPDNvIqJK9nD++nCDC+bK2ZJCB3dicknqTV34mfCXwZ8&#10;ZPD/APYnjfwzpvifS1fzEg1GASeU+Cu+NvvRvgkblIOCeaAPz4+Kfw3/AOCevwx0W2u7bRLHx7qV&#10;3cx2lpoXgfxTearf3EjtgBUS+2j/AIEy54AyxAPQ/t56XZ6J8f8A9hfTtPspNNsLPxPHb29nMxZ4&#10;I0u9IVI2JZslQACdx6dT1r6k+E/7EnwP+B+uprXg74eadp2sRvvhv7qWe+ngbBXMT3EkhjOCR8hG&#10;c12HxI+AvgT4ueKvBfiTxZoX9q614Nvf7Q0K5+1zw/Y5/Mik37Y5FWT5oIjiQMPl6YJyAdrq+k2m&#10;vaTe6ZfwLc2N5A9tPDIMrJG6lWUj0IJFfkNJqXiCP4cy/sSLeSy663xGGjpMr4mHh4sLwzsTwcHL&#10;4AA28BTjn9hK87b9nz4et8Zx8WD4ag/4WCLT7F/bXnS7vK2bP9Xv8vds+Xft3beM44oA8I/4KUfC&#10;a/8AFH7EuuaJ4U05px4f+x3kVhbKN32W3YK4Uf7EZLYHZDjnivB/hX8L/wDgnn8Rfh3pniO4j8N+&#10;Hbqa2WS70rW/GN7Z3dvKF/eRmKS8DNhgQCgIbjBOa/TJlDKQRkHgg189eK/+CfX7PXjXxZ/wkmq/&#10;DDS21UyCVzaT3FpBI+8uWeCGRYnJYnO5Du6HI4oA82/ZF034BN4b+L2ofAbwVq+h6TbxNpl54gvL&#10;ieWy1Z445WH2UzXEjlU3ZJKR/wCsXr2uf8Em/wDkyfwr/wBf+o/+lUlfU2g+BvD/AIW8JxeGNF0e&#10;z0jw/FAbaPTrCIQQpGQQQAuMZyeeuTnrWX8JvhD4S+Bvgm18I+CNJ/sTw9aySSw2f2ma42tIxdzv&#10;ldnOWJPJ+lAHY0UUUAFFFFABRRRQB+Af7Cv/ADO//bj/AO3FfVlfKf7Cv/M7/wDbj/7cV9WUAfpN&#10;8J/+SW+Dv+wNZ/8AohK6quV+E/8AyS3wd/2BrP8A9EJXVUAFFFFABRRRQAUUUUAFfAH/AAUe/wCT&#10;pv2L/wDsc2/9LtKr7/r4A/4KPf8AJ037F/8A2Obf+l2lUAff9FFFABRRRQAUUUUAFFFFABRRRQAU&#10;UUUAFFFFABRRRQAUUUUAFFFFABRRRQAUUUUAflX/AMFzv+aJ/wDcb/8AbCpKj/4Lnf8ANE/+43/7&#10;YVJQB79+xZ/yVLVP+wNL/wCj4K+0q+Lf2LP+Spap/wBgaX/0fBX2lQB8Af8ABav/AJNZ8Lf9jna/&#10;+kN9Xvf7Ln/Jsvwj/wCxQ0j/ANIoq8E/4LV/8ms+Fv8Asc7X/wBIb6ve/wBlz/k2X4R/9ihpH/pF&#10;FXbhfiZtT3PTqKKK9A3CiiigAooooAKKKKACiiigAooooAKKKKACiiigAooooAKKKKACiiigAr5j&#10;/wCClv8AyZN8R/8AuG/+nK1r6cr5j/4KW/8AJk3xH/7hv/pytaip8D9BS2Z8rfCX/klfgz/sC2X/&#10;AKISvf8A9l3/AJLp4Z/7ev8A0llrwD4S/wDJK/Bn/YFsv/RCV7/+y7/yXTwz/wBvX/pLLXinGffl&#10;FFFABRRRQAUUUUAFfAH/AARU/wCTWfFP/Y53X/pDY19/18Af8EVP+TWfFP8A2Od1/wCkNjQB9/0U&#10;UUAFFFFABRRRQAUUUUAFFFFABRRRQAUUUUAFFFFABRRRQAUUUUAFFFFABRRRQB+Af7Cv/M7/APbj&#10;/wC3FfVlfKf7Cv8AzO//AG4/+3FfVlAH6TfCf/klvg7/ALA1n/6ISuqrlfhP/wAkt8Hf9gaz/wDR&#10;CV1VABRRRQAUUUUAFFFFABXwB/wUe/5Om/Yv/wCxzb/0u0qvv+vgD/go9/ydN+xf/wBjm3/pdpVA&#10;H3/RRRQAUUUUAFFFFABRRRQAUUUUAFFFFABRRRQAUUUUAFFFFABRRRQAUUUUAFFFFAH5V/8ABc7/&#10;AJon/wBxv/2wqSo/+C53/NE/+43/AO2FSUAe/fsWf8lS1T/sDS/+j4K+0q+Lf2LP+Spap/2Bpf8A&#10;0fBX2lQB8Af8Fq/+TWfC3/Y52v8A6Q31e9/suf8AJsvwj/7FDSP/AEiiqT9tb9lL/hsL4V6V4N/4&#10;Sn/hEvsOtRav9t/s/wC279kE8Xl7PNjxnz87tx+7jHOR836X/wAEv/i1oemWem6b+17400/TrOFL&#10;e2tLW0u4ooIkUKkaIuogKqqAAAMAACt6NRU22y4y5T7aor88PjV+xT8Zvg/4WtdZ/wCGtPHerefe&#10;paeTuvYdu5JH3bvt7Z+5jGO9eLf8K4+M3/Ryfjv/AMD73/5Lrq+tLsa+0R+vFFfkP/wrj4zf9HJ+&#10;O/8AwPvf/kuj/hXHxm/6OT8d/wDgfe//ACXR9aXYPaI/XiivyH/4Vx8Zv+jk/Hf/AIH3v/yXR/wr&#10;j4zf9HJ+O/8AwPvf/kuj60uwe0R+vFFfkP8A8K4+M3/Ryfjv/wAD73/5Lo/4Vx8Zv+jk/Hf/AIH3&#10;v/yXR9aXYPaI/XiivyH/AOFcfGb/AKOT8d/+B97/APJdH/CuPjN/0cn47/8AA+9/+S6PrS7B7RH6&#10;8UV+Q/8Awrj4zf8ARyfjv/wPvf8A5Lo/4Vx8Zv8Ao5Px3/4H3v8A8l0fWl2D2iP14or8h/8AhXHx&#10;m/6OT8d/+B97/wDJdH/CuPjN/wBHJ+O//A+9/wDkuj60uwe0R+vFFfkP/wAK4+M3/Ryfjv8A8D73&#10;/wCS6P8AhXHxm/6OT8d/+B97/wDJdH1pdg9oj9eKK/If/hXHxm/6OT8d/wDgfe//ACXR/wAK4+M3&#10;/Ryfjv8A8D73/wCS6PrS7B7RH68UV+Q//CuPjN/0cn47/wDA+9/+S6P+FcfGb/o5Px3/AOB97/8A&#10;JdH1pdg9oj9eKK/If/hXHxm/6OT8d/8Agfe//JdH/CuPjN/0cn47/wDA+9/+S6PrS7B7RH68V8x/&#10;8FLf+TJviP8A9w3/ANOVrXxH/wAK4+M3/Ryfjv8A8D73/wCS6y/E3wP+JvjTRLnRvEPx88Wa9o9z&#10;t8/T9Tmuri3l2sHXdG90VbDKrDI4Kg9qiWIUotWE6iasej/CX/klfgz/ALAtl/6ISvf/ANl3/kun&#10;hn/t6/8ASWWvFfCehf8ACL+FdG0bz/tP9nWUNn5+zZ5nlxqm7bk4zjOMnGete1fsu/8AJdPDP/b1&#10;/wCkstcJgfflFFFABRRRQAUUUUAFfAH/AARU/wCTWfFP/Y53X/pDY19/1+cHgn/gk/8AEX4a6VLp&#10;nhH9qvxR4V02aY3Mlnomm3NnC8pVVMhSPUFBYqiDdjOFA7CgD9H6K+AP+HcPxv8A+j0PiB/3xff/&#10;ACyr5X/4Qb43/wDRzfxA/wDBlff/ACZQB+09Ffix/wAIN8b/APo5v4gf+DK+/wDkyj/hBvjf/wBH&#10;N/ED/wAGV9/8mUAftPRX4sf8IN8b/wDo5v4gf+DK+/8Akyj/AIQb43/9HN/ED/wZX3/yZQB+09Ff&#10;ix/wg3xv/wCjm/iB/wCDK+/+TKP+EG+N/wD0c38QP/Blff8AyZQB+09Ffix/wg3xv/6Ob+IH/gyv&#10;v/kyj/hBvjf/ANHN/ED/AMGV9/8AJlAH7T0V+LH/AAg3xv8A+jm/iB/4Mr7/AOTKP+EG+N//AEc3&#10;8QP/AAZX3/yZQB+09Ffix/wg3xv/AOjm/iB/4Mr7/wCTKP8AhBvjf/0c38QP/Blff/JlAH7T0V+L&#10;H/CDfG//AKOb+IH/AIMr7/5Mo/4Qb43/APRzfxA/8GV9/wDJlAH7T0V+LH/CDfG//o5v4gf+DK+/&#10;+TKP+EG+N/8A0c38QP8AwZX3/wAmUAftPRX4sf8ACDfG/wD6Ob+IH/gyvv8A5Mo/4Qb43/8ARzfx&#10;A/8ABlff/JlAH7T0V+LH/CDfG/8A6Ob+IH/gyvv/AJMo/wCEG+N//RzfxA/8GV9/8mUAftPRX4sf&#10;8IN8b/8Ao5v4gf8Agyvv/kyj/hBvjf8A9HN/ED/wZX3/AMmUAeVfsK/8zv8A9uP/ALcV9WV5T8Cv&#10;gV/wpX+2/wDid/2z/aXkf8unkeX5fmf7bZz5ntjHvXq1AH6TfCf/AJJb4O/7A1n/AOiErqq5X4T/&#10;APJLfB3/AGBrP/0QldVQAUUUUAFFFFABRRRQAV8Af8FHv+Tpv2L/APsc2/8AS7Sq+/6+X/20f2Lr&#10;79rPVfh5qemfEO4+HupeDZrq5tby005rmYyytbskiOs8RiaNrYEMCTlgRjHIB9QUV8Af8O4fjf8A&#10;9HofED/vi+/+WVeV/HL9lT43/Bf+xP8AjLX4gax/aXn/APLe+g8vy/L/AOn9s58z2xj3oA/VOivx&#10;Y/4Qb43/APRzfxA/8GV9/wDJlH/CDfG//o5v4gf+DK+/+TKAP2nor8WP+EG+N/8A0c38QP8AwZX3&#10;/wAmUf8ACDfG/wD6Ob+IH/gyvv8A5MoA/aeivxY/4Qb43/8ARzfxA/8ABlff/JlH/CDfG/8A6Ob+&#10;IH/gyvv/AJMoA/aeivxY/wCEG+N//RzfxA/8GV9/8mUf8IN8b/8Ao5v4gf8Agyvv/kygD9p6K/Fj&#10;/hBvjf8A9HN/ED/wZX3/AMmUf8IN8b/+jm/iB/4Mr7/5MoA/aeivxY/4Qb43/wDRzfxA/wDBlff/&#10;ACZR/wAIN8b/APo5v4gf+DK+/wDkygD9p6K/Fj/hBvjf/wBHN/ED/wAGV9/8mUf8IN8b/wDo5v4g&#10;f+DK+/8AkygD9p6K/Fj/AIQb43/9HN/ED/wZX3/yZR/wg3xv/wCjm/iB/wCDK+/+TKAP2nor8WP+&#10;EG+N/wD0c38QP/Blff8AyZR/wg3xv/6Ob+IH/gyvv/kygD9p6K/Fj/hBvjf/ANHN/ED/AMGV9/8A&#10;JlH/AAg3xv8A+jm/iB/4Mr7/AOTKAP2nor8WP+EG+N//AEc38QP/AAZX3/yZR/wg3xv/AOjm/iB/&#10;4Mr7/wCTKAPU/wDgud/zRP8A7jf/ALYVJXz746/Zt8cfFD7D/wAJl8afEHi37Dv+yf26s979n37d&#10;/l+bctt3bEzjGdq56CvoKgD379iz/kqWqf8AYGl/9HwV9pV8W/sWf8lS1T/sDS/+j4K+0qACiiig&#10;DwH9tP8A5Jbpf/YZi/8ARE9fFtfqBrXh/SvElqlrq+mWeq2yOJFhvYEmQOAQGAYEZwSM+5rF/wCF&#10;T+CP+hO8P/8Agrg/+IoA/Nmiv0m/4VP4I/6E7w//AOCuD/4ij/hU/gj/AKE7w/8A+CuD/wCIoA/N&#10;miv0m/4VP4I/6E7w/wD+CuD/AOIo/wCFT+CP+hO8P/8Agrg/+IoA/Nmiv0m/4VP4I/6E7w//AOCu&#10;D/4ij/hU/gj/AKE7w/8A+CuD/wCIoA/Nmiv0m/4VP4I/6E7w/wD+CuD/AOIo/wCFT+CP+hO8P/8A&#10;grg/+IoA/Nmiv0m/4VP4I/6E7w//AOCuD/4ij/hU/gj/AKE7w/8A+CuD/wCIoA/Nmiv0m/4VP4I/&#10;6E7w/wD+CuD/AOIo/wCFT+CP+hO8P/8Agrg/+IoA/Nmiv0m/4VP4I/6E7w//AOCuD/4ij/hU/gj/&#10;AKE7w/8A+CuD/wCIoA/Nmiv0m/4VP4I/6E7w/wD+CuD/AOIo/wCFT+CP+hO8P/8Agrg/+IoA/Nmi&#10;v0m/4VP4I/6E7w//AOCuD/4ij/hU/gj/AKE7w/8A+CuD/wCIoA/Nmiv0m/4VP4I/6E7w/wD+CuD/&#10;AOIo/wCFT+CP+hO8P/8Agrg/+IoA/Nmiv0m/4VP4I/6E7w//AOCuD/4ij/hU/gj/AKE7w/8A+CuD&#10;/wCIoA/NmvVP2Xf+S6eGf+3r/wBJZa+0v+FT+CP+hO8P/wDgrg/+Iq1pfw98LaHfRXum+GtH0+9i&#10;z5dxa2EUUiZBBwyqCMgkfQmgDoKKKKACiiigAooooAKKKKACvyvr9UK5X/hU/gj/AKE7w/8A+CuD&#10;/wCIoA/Nmiv0m/4VP4I/6E7w/wD+CuD/AOIo/wCFT+CP+hO8P/8Agrg/+IoA/Nmiv0m/4VP4I/6E&#10;7w//AOCuD/4ij/hU/gj/AKE7w/8A+CuD/wCIoA/Nmiv0m/4VP4I/6E7w/wD+CuD/AOIo/wCFT+CP&#10;+hO8P/8Agrg/+IoA/Nmiv0m/4VP4I/6E7w//AOCuD/4ij/hU/gj/AKE7w/8A+CuD/wCIoA/Nmiv0&#10;m/4VP4I/6E7w/wD+CuD/AOIo/wCFT+CP+hO8P/8Agrg/+IoA/Nmiv0m/4VP4I/6E7w//AOCuD/4i&#10;j/hU/gj/AKE7w/8A+CuD/wCIoA/Nmiv0m/4VP4I/6E7w/wD+CuD/AOIo/wCFT+CP+hO8P/8Agrg/&#10;+IoA/Nmiv0m/4VP4I/6E7w//AOCuD/4ij/hU/gj/AKE7w/8A+CuD/wCIoA/Nmiv0m/4VP4I/6E7w&#10;/wD+CuD/AOIo/wCFT+CP+hO8P/8Agrg/+IoA/Nmiv0m/4VP4I/6E7w//AOCuD/4ij/hU/gj/AKE7&#10;w/8A+CuD/wCIoA/Nmiv0m/4VP4I/6E7w/wD+CuD/AOIo/wCFT+CP+hO8P/8Agrg/+IoA/Nmiv0m/&#10;4VP4I/6E7w//AOCuD/4ij/hU/gj/AKE7w/8A+CuD/wCIoAPhP/yS3wd/2BrP/wBEJXVVDaWkFhaw&#10;2trDHbW0KLHFDCgVI0AwFUDgAAAACpqACiiigAooooAKKKKACiiigAr5X/bk/wCZK/7ff/bevqis&#10;rXPCeieKPI/tnRtP1byN3lfbrVJvL3Y3bdwOM4GcdcCgD8xKK/Sb/hU/gj/oTvD/AP4K4P8A4ij/&#10;AIVP4I/6E7w//wCCuD/4igD82aK/Sb/hU/gj/oTvD/8A4K4P/iKP+FT+CP8AoTvD/wD4K4P/AIig&#10;D82aK/Sb/hU/gj/oTvD/AP4K4P8A4ij/AIVP4I/6E7w//wCCuD/4igD82aK/Sb/hU/gj/oTvD/8A&#10;4K4P/iKP+FT+CP8AoTvD/wD4K4P/AIigD82aK/Sb/hU/gj/oTvD/AP4K4P8A4ij/AIVP4I/6E7w/&#10;/wCCuD/4igD82aK/Sb/hU/gj/oTvD/8A4K4P/iKP+FT+CP8AoTvD/wD4K4P/AIigD82aK/Sb/hU/&#10;gj/oTvD/AP4K4P8A4ij/AIVP4I/6E7w//wCCuD/4igD82aK/Sb/hU/gj/oTvD/8A4K4P/iKP+FT+&#10;CP8AoTvD/wD4K4P/AIigD82aK/Sb/hU/gj/oTvD/AP4K4P8A4ij/AIVP4I/6E7w//wCCuD/4igD8&#10;2aK/Sb/hU/gj/oTvD/8A4K4P/iKP+FT+CP8AoTvD/wD4K4P/AIigD82aK/Sb/hU/gj/oTvD/AP4K&#10;4P8A4ij/AIVP4I/6E7w//wCCuD/4igD82aK/Sb/hU/gj/oTvD/8A4K4P/iKP+FT+CP8AoTvD/wD4&#10;K4P/AIigD5X/AGLP+Spap/2Bpf8A0fBX2lWJovgnw74bunutI0DS9KuXQxtNZWccLlCQSpKqDjIB&#10;x7CtugD/2VBLAwQUAAYACAAAACEAz2Jxtd0AAAAFAQAADwAAAGRycy9kb3ducmV2LnhtbEyPQUvD&#10;QBCF74L/YRnBm91s1RpiNqUU9VSEtoJ4m2anSWh2NmS3SfrvXb3oZeDxHu99ky8n24qBet841qBm&#10;CQji0pmGKw0f+9e7FIQPyAZbx6ThQh6WxfVVjplxI29p2IVKxBL2GWqoQ+gyKX1Zk0U/cx1x9I6u&#10;txii7CtpehxjuW3lPEkW0mLDcaHGjtY1lafd2Wp4G3Fc3auXYXM6ri9f+8f3z40irW9vptUziEBT&#10;+AvDD35EhyIyHdyZjRethvhI+L3Re1JqDuKg4SFdpCCLXP6nL74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LgBxirTBAAAHhUAAA4AAAAAAAAAAAAAAAAAPQIAAGRy&#10;cy9lMm9Eb2MueG1sUEsBAi0ACgAAAAAAAAAhAKi8Uuy02QAAtNkAABQAAAAAAAAAAAAAAAAAPAcA&#10;AGRycy9tZWRpYS9pbWFnZTEuanBnUEsBAi0AFAAGAAgAAAAhAM9icbXdAAAABQEAAA8AAAAAAAAA&#10;AAAAAAAAIuEAAGRycy9kb3ducmV2LnhtbFBLAQItABQABgAIAAAAIQA3ncEYugAAACEBAAAZAAAA&#10;AAAAAAAAAAAAACziAABkcnMvX3JlbHMvZTJvRG9jLnhtbC5yZWxzUEsFBgAAAAAGAAYAfAEAAB3j&#10;AAAAAA==&#10;" w14:anchorId="6CC0E45D">
                <v:rect id="Rectangle 46515" style="position:absolute;top:29857;width:28807;height:1406;visibility:visible;mso-wrap-style:square;v-text-anchor:top" o:spid="_x0000_s41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I20yAAAAN4AAAAPAAAAZHJzL2Rvd25yZXYueG1sRI9Ba8JA&#10;FITvhf6H5RW81Y2iotFVglrisY2CentkX5PQ7NuQ3SZpf323UOhxmJlvmM1uMLXoqHWVZQWTcQSC&#10;OLe64kLB5fzyvAThPLLG2jIp+CIHu+3jwwZjbXt+oy7zhQgQdjEqKL1vYildXpJBN7YNcfDebWvQ&#10;B9kWUrfYB7ip5TSKFtJgxWGhxIb2JeUf2adRkC6b5Hay331RH+/p9fW6OpxXXqnR05CsQXga/H/4&#10;r33SCmaL+WQOv3fCFZDbHwAAAP//AwBQSwECLQAUAAYACAAAACEA2+H2y+4AAACFAQAAEwAAAAAA&#10;AAAAAAAAAAAAAAAAW0NvbnRlbnRfVHlwZXNdLnhtbFBLAQItABQABgAIAAAAIQBa9CxbvwAAABUB&#10;AAALAAAAAAAAAAAAAAAAAB8BAABfcmVscy8ucmVsc1BLAQItABQABgAIAAAAIQBI4I20yAAAAN4A&#10;AAAPAAAAAAAAAAAAAAAAAAcCAABkcnMvZG93bnJldi54bWxQSwUGAAAAAAMAAwC3AAAA/AIAAAAA&#10;">
                  <v:textbox inset="0,0,0,0">
                    <w:txbxContent>
                      <w:p w:rsidRPr="002D1CD2" w:rsidR="00CC0687" w:rsidP="00CC0687" w:rsidRDefault="00CC0687" w14:paraId="3B96F4AF" w14:textId="77777777">
                        <w:pPr>
                          <w:spacing w:after="160"/>
                          <w:ind w:left="0" w:firstLine="0"/>
                          <w:rPr>
                            <w:lang w:val="en-US"/>
                          </w:rPr>
                        </w:pPr>
                        <w:r w:rsidRPr="002D1CD2">
                          <w:rPr>
                            <w:i/>
                            <w:sz w:val="18"/>
                            <w:lang w:val="en-US"/>
                          </w:rPr>
                          <w:t>Figure 12-17   The LDAP interface for GDA</w:t>
                        </w:r>
                      </w:p>
                    </w:txbxContent>
                  </v:textbox>
                </v:rect>
                <v:shape id="Picture 46533" style="position:absolute;left:952;top:472;width:43556;height:28857;visibility:visible;mso-wrap-style:square" o:spid="_x0000_s41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KDvxwAAAN4AAAAPAAAAZHJzL2Rvd25yZXYueG1sRI9Ra8Iw&#10;FIXfB/sP4Q72MjTdnCLVKDI2lAmK1h9wae6a0uamJFnt/v0iDPZ4OOd8h7NcD7YVPflQO1bwPM5A&#10;EJdO11wpuBQfozmIEJE1to5JwQ8FWK/u75aYa3flE/XnWIkE4ZCjAhNjl0sZSkMWw9h1xMn7ct5i&#10;TNJXUnu8Jrht5UuWzaTFmtOCwY7eDJXN+dsqKLafmybrj77wZrt/f9LcHApW6vFh2CxARBrif/iv&#10;vdMKXmfTyQRud9IVkKtfAAAA//8DAFBLAQItABQABgAIAAAAIQDb4fbL7gAAAIUBAAATAAAAAAAA&#10;AAAAAAAAAAAAAABbQ29udGVudF9UeXBlc10ueG1sUEsBAi0AFAAGAAgAAAAhAFr0LFu/AAAAFQEA&#10;AAsAAAAAAAAAAAAAAAAAHwEAAF9yZWxzLy5yZWxzUEsBAi0AFAAGAAgAAAAhAFeQoO/HAAAA3gAA&#10;AA8AAAAAAAAAAAAAAAAABwIAAGRycy9kb3ducmV2LnhtbFBLBQYAAAAAAwADALcAAAD7AgAAAAA=&#10;">
                  <v:imagedata o:title="" r:id="rId272"/>
                </v:shape>
                <v:shape id="Shape 1109709" style="position:absolute;left:15;width:45148;height:91;visibility:visible;mso-wrap-style:square;v-text-anchor:top" coordsize="4514851,9144" o:spid="_x0000_s4129" fillcolor="black" stroked="f" strokeweight="0" path="m,l4514851,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zrwwAAAOAAAAAPAAAAZHJzL2Rvd25yZXYueG1sRE/LagIx&#10;FN0X+g/hCt3VRBdVp2bEthbc+kK6u0zuPHByMyTRmf69KRRcHs57uRpsK27kQ+NYw2SsQBAXzjRc&#10;aTgevl/nIEJENtg6Jg2/FGCVPz8tMTOu5x3d9rESKYRDhhrqGLtMylDUZDGMXUecuNJ5izFBX0nj&#10;sU/htpVTpd6kxYZTQ40dfdZUXPZXq+HL//TmVER3OVcfw/ZYbqa7s9L6ZTSs30FEGuJD/O/emjR/&#10;ohYztYC/QwmBzO8AAAD//wMAUEsBAi0AFAAGAAgAAAAhANvh9svuAAAAhQEAABMAAAAAAAAAAAAA&#10;AAAAAAAAAFtDb250ZW50X1R5cGVzXS54bWxQSwECLQAUAAYACAAAACEAWvQsW78AAAAVAQAACwAA&#10;AAAAAAAAAAAAAAAfAQAAX3JlbHMvLnJlbHNQSwECLQAUAAYACAAAACEAjaBs68MAAADgAAAADwAA&#10;AAAAAAAAAAAAAAAHAgAAZHJzL2Rvd25yZXYueG1sUEsFBgAAAAADAAMAtwAAAPcCAAAAAA==&#10;">
                  <v:stroke miterlimit="83231f" joinstyle="miter"/>
                  <v:path textboxrect="0,0,4514851,9144" arrowok="t"/>
                </v:shape>
                <v:shape id="Shape 1109710" style="position:absolute;left:45125;top:15;width:92;height:29398;visibility:visible;mso-wrap-style:square;v-text-anchor:top" coordsize="9144,2939796" o:spid="_x0000_s4130" fillcolor="black" stroked="f" strokeweight="0" path="m,l9144,r,2939796l,29397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QOgwwAAAOAAAAAPAAAAZHJzL2Rvd25yZXYueG1sRE9Na8JA&#10;EL0L/Q/LFHrTTVqoJnUVKQjqrVrodciO2dDsbMyuMf5751Do8fG+l+vRt2qgPjaBDeSzDBRxFWzD&#10;tYHv03a6ABUTssU2MBm4U4T16mmyxNKGG3/RcEy1khCOJRpwKXWl1rFy5DHOQkcs3Dn0HpPAvta2&#10;x5uE+1a/Ztm79tiwNDjs6NNR9Xu8egPpUmzmxS7+nIIbFm+6vZy7/cGYl+dx8wEq0Zj+xX/unZX5&#10;eVbMc7kghwSBXj0AAAD//wMAUEsBAi0AFAAGAAgAAAAhANvh9svuAAAAhQEAABMAAAAAAAAAAAAA&#10;AAAAAAAAAFtDb250ZW50X1R5cGVzXS54bWxQSwECLQAUAAYACAAAACEAWvQsW78AAAAVAQAACwAA&#10;AAAAAAAAAAAAAAAfAQAAX3JlbHMvLnJlbHNQSwECLQAUAAYACAAAACEA3WUDoMMAAADgAAAADwAA&#10;AAAAAAAAAAAAAAAHAgAAZHJzL2Rvd25yZXYueG1sUEsFBgAAAAADAAMAtwAAAPcCAAAAAA==&#10;">
                  <v:stroke miterlimit="83231f" joinstyle="miter"/>
                  <v:path textboxrect="0,0,9144,2939796" arrowok="t"/>
                </v:shape>
                <v:shape id="Shape 1109711" style="position:absolute;top:29375;width:45140;height:91;visibility:visible;mso-wrap-style:square;v-text-anchor:top" coordsize="4514088,9144" o:spid="_x0000_s4131" fillcolor="black" stroked="f" strokeweight="0" path="m,l451408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eTkxQAAAOAAAAAPAAAAZHJzL2Rvd25yZXYueG1sRE/Pa8Iw&#10;FL4P/B/CG3iRmdSD2zqjqCDsIBvr9P5o3prS5qU2Ubv/fhGEHT++34vV4FpxoT7UnjVkUwWCuPSm&#10;5krD4Xv39AIiRGSDrWfS8EsBVsvRwwJz46/8RZciViKFcMhRg42xy6UMpSWHYeo74sT9+N5hTLCv&#10;pOnxmsJdK2dKzaXDmlODxY62lsqmODsN7ab7VPt1aX1zmJyOzWayO1YfWo8fh/UbiEhD/Bff3e8m&#10;zc/U63OWwe1QQiCXfwAAAP//AwBQSwECLQAUAAYACAAAACEA2+H2y+4AAACFAQAAEwAAAAAAAAAA&#10;AAAAAAAAAAAAW0NvbnRlbnRfVHlwZXNdLnhtbFBLAQItABQABgAIAAAAIQBa9CxbvwAAABUBAAAL&#10;AAAAAAAAAAAAAAAAAB8BAABfcmVscy8ucmVsc1BLAQItABQABgAIAAAAIQB5DeTkxQAAAOAAAAAP&#10;AAAAAAAAAAAAAAAAAAcCAABkcnMvZG93bnJldi54bWxQSwUGAAAAAAMAAwC3AAAA+QIAAAAA&#10;">
                  <v:stroke miterlimit="83231f" joinstyle="miter"/>
                  <v:path textboxrect="0,0,4514088,9144" arrowok="t"/>
                </v:shape>
                <v:shape id="Shape 1109712" style="position:absolute;width:91;height:29390;visibility:visible;mso-wrap-style:square;v-text-anchor:top" coordsize="9144,2939034" o:spid="_x0000_s4132" fillcolor="black" stroked="f" strokeweight="0" path="m,l9144,r,2939034l,29390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TQRwAAAAOAAAAAPAAAAZHJzL2Rvd25yZXYueG1sRE/NisIw&#10;EL4L+w5hBG+atILuVqMswrLeRO0DzDazbbGZlCbW+vZGEDx+fP/r7WAb0VPna8cakpkCQVw4U3Op&#10;IT//TD9B+IBssHFMGu7kYbv5GK0xM+7GR+pPoRQxhH2GGqoQ2kxKX1Rk0c9cSxy5f9dZDBF2pTQd&#10;3mK4bWSq1EJarDk2VNjSrqLicrpaDYEHpDl6n/42/T3fHxS5v4vWk/HwvQIRaAhv8cu9N3F+or6W&#10;SQrPQxGB3DwAAAD//wMAUEsBAi0AFAAGAAgAAAAhANvh9svuAAAAhQEAABMAAAAAAAAAAAAAAAAA&#10;AAAAAFtDb250ZW50X1R5cGVzXS54bWxQSwECLQAUAAYACAAAACEAWvQsW78AAAAVAQAACwAAAAAA&#10;AAAAAAAAAAAfAQAAX3JlbHMvLnJlbHNQSwECLQAUAAYACAAAACEAawU0EcAAAADgAAAADwAAAAAA&#10;AAAAAAAAAAAHAgAAZHJzL2Rvd25yZXYueG1sUEsFBgAAAAADAAMAtwAAAPQCAAAAAA==&#10;">
                  <v:stroke miterlimit="83231f" joinstyle="miter"/>
                  <v:path textboxrect="0,0,9144,2939034" arrowok="t"/>
                </v:shape>
                <w10:anchorlock/>
              </v:group>
            </w:pict>
          </mc:Fallback>
        </mc:AlternateContent>
      </w:r>
    </w:p>
    <w:p w14:paraId="136E0C7B" w14:textId="77777777" w:rsidR="00CC0687" w:rsidRPr="003D3FC6" w:rsidRDefault="00CC0687" w:rsidP="00CC0687">
      <w:pPr>
        <w:spacing w:after="300"/>
        <w:ind w:left="1450" w:right="12"/>
        <w:rPr>
          <w:lang w:val="en-US"/>
        </w:rPr>
      </w:pPr>
      <w:r w:rsidRPr="003D3FC6">
        <w:rPr>
          <w:lang w:val="en-US"/>
        </w:rPr>
        <w:t>DCE originally only supported X.500 and DNS name syntax for cell names. LDAP and X.500 names both follow the same hierarchical naming model, but their syntax is slightly different. X.500 names are written in reverse order and use a slash (/) rather than a comma (,) to separated relative distinguished names. When the GDA is configured to use LDAP, it converts cell names in X.500 format into the LDAP format.</w:t>
      </w:r>
    </w:p>
    <w:p w14:paraId="7FE17D7B" w14:textId="77777777" w:rsidR="00CC0687" w:rsidRPr="003D3FC6" w:rsidRDefault="00CC0687" w:rsidP="00CC0687">
      <w:pPr>
        <w:pStyle w:val="Ttulo5"/>
        <w:ind w:left="1435"/>
        <w:rPr>
          <w:lang w:val="en-US"/>
        </w:rPr>
      </w:pPr>
      <w:r w:rsidRPr="003D3FC6">
        <w:rPr>
          <w:lang w:val="en-US"/>
        </w:rPr>
        <w:t>LDAP interface for the CDS</w:t>
      </w:r>
    </w:p>
    <w:p w14:paraId="0897DDBC" w14:textId="77777777" w:rsidR="00CC0687" w:rsidRPr="003D3FC6" w:rsidRDefault="00CC0687" w:rsidP="00CC0687">
      <w:pPr>
        <w:spacing w:after="0"/>
        <w:ind w:left="1450" w:right="12"/>
        <w:rPr>
          <w:lang w:val="en-US"/>
        </w:rPr>
      </w:pPr>
      <w:r w:rsidRPr="003D3FC6">
        <w:rPr>
          <w:lang w:val="en-US"/>
        </w:rPr>
        <w:t xml:space="preserve">DCE provides two programming interfaces to the Directory Service; Name </w:t>
      </w:r>
    </w:p>
    <w:p w14:paraId="45222720" w14:textId="77777777" w:rsidR="00CC0687" w:rsidRPr="003D3FC6" w:rsidRDefault="00CC0687" w:rsidP="00CC0687">
      <w:pPr>
        <w:spacing w:after="0"/>
        <w:ind w:left="1450" w:right="12"/>
        <w:rPr>
          <w:lang w:val="en-US"/>
        </w:rPr>
      </w:pPr>
      <w:r w:rsidRPr="003D3FC6">
        <w:rPr>
          <w:lang w:val="en-US"/>
        </w:rPr>
        <w:t xml:space="preserve">Service Interface (NSI) and the X/Open Directory Service (XDS). XDS is an X.500-compatible interface used to access information in the GDS, and it can also be used to access information in the CDS. However, the use of NSI is much more common in DCE applications. The NSI API provides functionality that is </w:t>
      </w:r>
    </w:p>
    <w:p w14:paraId="4A43C872" w14:textId="77777777" w:rsidR="00CC0687" w:rsidRPr="003D3FC6" w:rsidRDefault="00CC0687" w:rsidP="00CC0687">
      <w:pPr>
        <w:spacing w:after="0"/>
        <w:ind w:left="0" w:right="18" w:firstLine="0"/>
        <w:jc w:val="right"/>
        <w:rPr>
          <w:lang w:val="en-US"/>
        </w:rPr>
      </w:pPr>
      <w:r w:rsidRPr="003D3FC6">
        <w:rPr>
          <w:sz w:val="18"/>
          <w:lang w:val="en-US"/>
        </w:rPr>
        <w:t xml:space="preserve"> </w:t>
      </w:r>
    </w:p>
    <w:p w14:paraId="256DA4BE" w14:textId="77777777" w:rsidR="00CC0687" w:rsidRPr="003D3FC6" w:rsidRDefault="00CC0687" w:rsidP="00CC0687">
      <w:pPr>
        <w:spacing w:after="193"/>
        <w:ind w:left="1450" w:right="12"/>
        <w:rPr>
          <w:lang w:val="en-US"/>
        </w:rPr>
      </w:pPr>
      <w:r w:rsidRPr="003D3FC6">
        <w:rPr>
          <w:lang w:val="en-US"/>
        </w:rPr>
        <w:t>specifically tailored for use with DCE client and server programs that use RPC. NSI allows servers to register their address and the type of RPC interface they support. This address/interface information is called an RPC binding, and is needed by clients that want to contact the server. NSI allows clients to search the CDS for RPC binding information.</w:t>
      </w:r>
    </w:p>
    <w:p w14:paraId="7A55D301" w14:textId="77777777" w:rsidR="00CC0687" w:rsidRPr="003D3FC6" w:rsidRDefault="00CC0687" w:rsidP="00CC0687">
      <w:pPr>
        <w:spacing w:after="58"/>
        <w:ind w:left="1450" w:right="12"/>
        <w:rPr>
          <w:lang w:val="en-US"/>
        </w:rPr>
      </w:pPr>
      <w:r w:rsidRPr="003D3FC6">
        <w:rPr>
          <w:lang w:val="en-US"/>
        </w:rPr>
        <w:t>NSI was designed to be independent of the directory where the RPC bindings are stored. However, the only supported directory to date has been CDS. NSI will be extended to also support adding and retrieving RPC bindings from an LDAP directory. This will allow servers to advertise their RPC binding information in either CDS or an LDAP directory. Application programs can use either the NSI or the LDAP API when an LDAP directory is used (see Figure 12-18).</w:t>
      </w:r>
    </w:p>
    <w:p w14:paraId="498CC03A" w14:textId="77777777" w:rsidR="00CC0687" w:rsidRDefault="00CC0687" w:rsidP="00CC0687">
      <w:pPr>
        <w:spacing w:after="410"/>
        <w:ind w:left="1440" w:firstLine="0"/>
      </w:pPr>
      <w:r>
        <w:rPr>
          <w:rFonts w:ascii="Calibri" w:eastAsia="Calibri" w:hAnsi="Calibri" w:cs="Calibri"/>
          <w:noProof/>
          <w:sz w:val="22"/>
        </w:rPr>
        <mc:AlternateContent>
          <mc:Choice Requires="wpg">
            <w:drawing>
              <wp:inline distT="0" distB="0" distL="0" distR="0" wp14:anchorId="5A98BA1A" wp14:editId="3028637E">
                <wp:extent cx="4498849" cy="3643161"/>
                <wp:effectExtent l="0" t="0" r="0" b="0"/>
                <wp:docPr id="880066" name="Group 880066"/>
                <wp:cNvGraphicFramePr/>
                <a:graphic xmlns:a="http://schemas.openxmlformats.org/drawingml/2006/main">
                  <a:graphicData uri="http://schemas.microsoft.com/office/word/2010/wordprocessingGroup">
                    <wpg:wgp>
                      <wpg:cNvGrpSpPr/>
                      <wpg:grpSpPr>
                        <a:xfrm>
                          <a:off x="0" y="0"/>
                          <a:ext cx="4498849" cy="3643161"/>
                          <a:chOff x="0" y="0"/>
                          <a:chExt cx="4498849" cy="3643161"/>
                        </a:xfrm>
                      </wpg:grpSpPr>
                      <wps:wsp>
                        <wps:cNvPr id="46569" name="Rectangle 46569"/>
                        <wps:cNvSpPr/>
                        <wps:spPr>
                          <a:xfrm>
                            <a:off x="0" y="3537433"/>
                            <a:ext cx="2810497" cy="140618"/>
                          </a:xfrm>
                          <a:prstGeom prst="rect">
                            <a:avLst/>
                          </a:prstGeom>
                          <a:ln>
                            <a:noFill/>
                          </a:ln>
                        </wps:spPr>
                        <wps:txbx>
                          <w:txbxContent>
                            <w:p w14:paraId="0B23A232" w14:textId="77777777" w:rsidR="00CC0687" w:rsidRPr="002D1CD2" w:rsidRDefault="00CC0687" w:rsidP="00CC0687">
                              <w:pPr>
                                <w:spacing w:after="160"/>
                                <w:ind w:left="0" w:firstLine="0"/>
                                <w:rPr>
                                  <w:lang w:val="en-US"/>
                                </w:rPr>
                              </w:pPr>
                              <w:r w:rsidRPr="002D1CD2">
                                <w:rPr>
                                  <w:i/>
                                  <w:sz w:val="18"/>
                                  <w:lang w:val="en-US"/>
                                </w:rPr>
                                <w:t>Figure 12-18   The LDAP interface for NSI</w:t>
                              </w:r>
                            </w:p>
                          </w:txbxContent>
                        </wps:txbx>
                        <wps:bodyPr horzOverflow="overflow" vert="horz" lIns="0" tIns="0" rIns="0" bIns="0" rtlCol="0">
                          <a:noAutofit/>
                        </wps:bodyPr>
                      </wps:wsp>
                      <pic:pic xmlns:pic="http://schemas.openxmlformats.org/drawingml/2006/picture">
                        <pic:nvPicPr>
                          <pic:cNvPr id="46580" name="Picture 46580"/>
                          <pic:cNvPicPr/>
                        </pic:nvPicPr>
                        <pic:blipFill>
                          <a:blip r:embed="rId273"/>
                          <a:stretch>
                            <a:fillRect/>
                          </a:stretch>
                        </pic:blipFill>
                        <pic:spPr>
                          <a:xfrm>
                            <a:off x="749046" y="59437"/>
                            <a:ext cx="3214116" cy="3411474"/>
                          </a:xfrm>
                          <a:prstGeom prst="rect">
                            <a:avLst/>
                          </a:prstGeom>
                        </pic:spPr>
                      </pic:pic>
                      <wps:wsp>
                        <wps:cNvPr id="1109717" name="Shape 1109717"/>
                        <wps:cNvSpPr/>
                        <wps:spPr>
                          <a:xfrm>
                            <a:off x="1524" y="0"/>
                            <a:ext cx="4497325" cy="9144"/>
                          </a:xfrm>
                          <a:custGeom>
                            <a:avLst/>
                            <a:gdLst/>
                            <a:ahLst/>
                            <a:cxnLst/>
                            <a:rect l="0" t="0" r="0" b="0"/>
                            <a:pathLst>
                              <a:path w="4497325" h="9144">
                                <a:moveTo>
                                  <a:pt x="0" y="0"/>
                                </a:moveTo>
                                <a:lnTo>
                                  <a:pt x="4497325" y="0"/>
                                </a:lnTo>
                                <a:lnTo>
                                  <a:pt x="44973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718" name="Shape 1109718"/>
                        <wps:cNvSpPr/>
                        <wps:spPr>
                          <a:xfrm>
                            <a:off x="4495038" y="1524"/>
                            <a:ext cx="9144" cy="3491485"/>
                          </a:xfrm>
                          <a:custGeom>
                            <a:avLst/>
                            <a:gdLst/>
                            <a:ahLst/>
                            <a:cxnLst/>
                            <a:rect l="0" t="0" r="0" b="0"/>
                            <a:pathLst>
                              <a:path w="9144" h="3491485">
                                <a:moveTo>
                                  <a:pt x="0" y="0"/>
                                </a:moveTo>
                                <a:lnTo>
                                  <a:pt x="9144" y="0"/>
                                </a:lnTo>
                                <a:lnTo>
                                  <a:pt x="9144" y="3491485"/>
                                </a:lnTo>
                                <a:lnTo>
                                  <a:pt x="0" y="34914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719" name="Shape 1109719"/>
                        <wps:cNvSpPr/>
                        <wps:spPr>
                          <a:xfrm>
                            <a:off x="0" y="3489198"/>
                            <a:ext cx="4496562" cy="9144"/>
                          </a:xfrm>
                          <a:custGeom>
                            <a:avLst/>
                            <a:gdLst/>
                            <a:ahLst/>
                            <a:cxnLst/>
                            <a:rect l="0" t="0" r="0" b="0"/>
                            <a:pathLst>
                              <a:path w="4496562" h="9144">
                                <a:moveTo>
                                  <a:pt x="0" y="0"/>
                                </a:moveTo>
                                <a:lnTo>
                                  <a:pt x="4496562" y="0"/>
                                </a:lnTo>
                                <a:lnTo>
                                  <a:pt x="44965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720" name="Shape 1109720"/>
                        <wps:cNvSpPr/>
                        <wps:spPr>
                          <a:xfrm>
                            <a:off x="0" y="0"/>
                            <a:ext cx="9144" cy="3490722"/>
                          </a:xfrm>
                          <a:custGeom>
                            <a:avLst/>
                            <a:gdLst/>
                            <a:ahLst/>
                            <a:cxnLst/>
                            <a:rect l="0" t="0" r="0" b="0"/>
                            <a:pathLst>
                              <a:path w="9144" h="3490722">
                                <a:moveTo>
                                  <a:pt x="0" y="0"/>
                                </a:moveTo>
                                <a:lnTo>
                                  <a:pt x="9144" y="0"/>
                                </a:lnTo>
                                <a:lnTo>
                                  <a:pt x="9144" y="3490722"/>
                                </a:lnTo>
                                <a:lnTo>
                                  <a:pt x="0" y="34907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80066" style="width:354.25pt;height:286.85pt;mso-position-horizontal-relative:char;mso-position-vertical-relative:line" coordsize="44988,36431" o:spid="_x0000_s41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SAT9wAQAAB8VAAAOAAAAZHJzL2Uyb0RvYy54bWzsWG1v2zYQ/j5g&#10;/0HQ98Z684uMOMXQrEGBYQ3a7gfQMmUJo0iBpGNnv353R1FSnHZ202UrtgSIdCKPx7tH99zRunx9&#10;aERwx7WplVyF8UUUBlwWalPL7Sr87dPbV4swMJbJDRNK8lV4z034+urHHy737ZInqlJiw3UARqRZ&#10;7ttVWFnbLicTU1S8YeZCtVzCZKl0wyw86u1ko9kerDdikkTRbLJXetNqVXBjYPTaTYZXZL8seWHf&#10;l6XhNhCrEHyzdNV0XeN1cnXJllvN2qouOjfYE7xoWC1h097UNbMs2On6kammLrQyqrQXhWomqizr&#10;glMMEE0cHUVzo9WupVi2y/227WECaI9werLZ4te7G91+bG81ILFvt4AFPWEsh1I3eAcvgwNBdt9D&#10;xg82KGAwy/LFIsvDoIC5dJal8Sx2oBYVIP9oXVH9fGLlxG88eeDOvoUEMQMG5tsw+FixlhO0ZgkY&#10;3Oqg3kA0s+kMYpGsgVT9AMnD5FbwwA0TQKTdw2WWBpD7IlbpNJ1naerw8IglizjK8rlDLM6iWbxA&#10;hT5stmy1sTdcNQEKq1CDH5Rb7O4XY52qV8GthcSrVG9rIdwsjgB63juU7GF9oBDz+Qy3w7G12txD&#10;4JXSf7wHCpdC7Veh6qQQWQ2742wYiHcSAEcCeUF7Ye0FbcUbRTRz/vy0s6qsyeFht84xeJNXl21d&#10;LOG/S2uQHr3S0/SHVXanedgZac6y0TD9+659BQxsma3XtajtPVUTgBmdkne3dYHvFR8eZMcCIHDZ&#10;ARq4MeYGDAKiXhdX4mvA5weG1qJu8R0hOih3LkMxOiLzZ6J2heJaFbuGS+sqn+YCvFfSVHVrwkAv&#10;ebPmkMT63aajoLGa26LCDUvYGBPaJUg/QV4OjqHPX8joeZZH2SwMgObTPEvnGDJb+qROkziLY5im&#10;MgBiNs9Q46lZTX45T0gEx1zOPnsJiOMon8dAT/eaqU4EfhAiwlSGlDhdAuJpkhFcXZPxUEHFnKfJ&#10;1EGVx9kxTsXOsR/h9YyHvrJx3IexykvFQXoRa8RftjhIdFyHRlEMgOm9I9UqJD9wsgH+f1KkZo+K&#10;N7zLYVbIsVZvyjcI0PUa/t6SvbHmKHiv5O9OGcgGBs9UI5j7fUHAOCkD+9hhcIyukAgDbFIwOHmU&#10;wCYqs01t4Ugi6gbOM8k8igbDXfFyeYmJYOy94AiWkB94CfWV2iQOGL1dvxE6uGNYEenP1XDRVqwb&#10;7QjSqZKrZAfXO752JmNa+jmTjmKdMq7jdOY5dqbovHEHHzg+QND++AOg9ItoZyVtv17CoY3cHEU7&#10;FHPcHZ+omndCf0h5lgbtiAhnysfspC6KTpzFTsjDaZSCIUgwYirEMpQzSrmuloG8mB7VsnEWPStH&#10;nSNA0DRzfqCXAwvHNPFpOsw+JJMzdZKgvZrf0aWYt+Xv453P1/Q+OisvHB0XjP8YR/tj9LiD5sij&#10;sznqyn+aLfI4J3YPBAX6wlE9+S6aqHPkb2miztRJjvbRn98didanqfxC0P9LE02AXY+aKAx+PUFp&#10;zUBN10Dc74A8mifJ99A7yY9/tHeOIvc909+PeueZmi/U/HepSZ+j4CscndO7L4b4mW/8TOfh4bvm&#10;1Z8AAAD//wMAUEsDBAoAAAAAAAAAIQAz0DVssnEAALJxAAAUAAAAZHJzL21lZGlhL2ltYWdlMS5q&#10;cGf/2P/gABBKRklGAAEBAQBgAGAAAP/bAEMAAwICAwICAwMDAwQDAwQFCAUFBAQFCgcHBggMCgwM&#10;CwoLCw0OEhANDhEOCwsQFhARExQVFRUMDxcYFhQYEhQVFP/bAEMBAwQEBQQFCQUFCRQNCw0UFBQU&#10;FBQUFBQUFBQUFBQUFBQUFBQUFBQUFBQUFBQUFBQUFBQUFBQUFBQUFBQUFBQUFP/AABEIAcYBs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S&#10;JxyeBXidx+2z8BbS4lgl+LXhRJY2KOv9pJwwOCOtewa1/wAga/8A+veT/wBBNfkz/wAEu/2OfhB+&#10;0V8FfE+vfEPwj/wkGrWfiGSxguP7TvLbZCLaBwu2GZFPzOxyRnnr0oA/QL/huH4A/wDRXPCn/gxS&#10;j/huH4A/9Fc8Kf8AgxSuG/4dcfsxf9Ez/wDK/qn/AMk0f8OuP2Yv+iZ/+V/VP/kmgDuf+G4fgD/0&#10;Vzwp/wCDFKP+G4fgD/0Vzwp/4MUrhv8Ah1x+zF/0TP8A8r+qf/JNH/Drj9mL/omf/lf1T/5JoA7n&#10;/huH4A/9Fc8Kf+DFKP8AhuH4A/8ARXPCn/gxSuG/4dcfsxf9Ez/8r+qf/JNH/Drj9mL/AKJn/wCV&#10;/VP/AJJoA7n/AIbh+AP/AEVzwp/4MUo/4bh+AP8A0Vzwp/4MUrhv+HXH7MX/AETP/wAr+qf/ACTR&#10;/wAOuP2Yv+iZ/wDlf1T/AOSaAO5/4bh+AP8A0Vzwp/4MUo/4bh+AP/RXPCn/AIMUrhv+HXH7MX/R&#10;M/8Ayv6p/wDJNH/Drj9mL/omf/lf1T/5JoA7n/huH4A/9Fc8Kf8AgxSj/huH4A/9Fc8Kf+DFK4b/&#10;AIdcfsxf9Ez/APK/qn/yTR/w64/Zi/6Jn/5X9U/+SaAO5/4bh+AP/RXPCn/gxSpIP22vgHcSrGnx&#10;d8Ihm6GTVIkH5kgCuC/4dcfsxf8ARM//ACv6p/8AJNQXH/BLH9mabbs+Hktvjr5evaic/wDfVwaA&#10;PT/+Gx/gT/0WDwT/AOD62/8Ai6P+Gx/gT/0WDwT/AOD62/8Ai68q/wCHVP7NP/QiXX/g9v8A/wCP&#10;Uf8ADqn9mn/oRLr/AMHt/wD/AB6gD1X/AIbH+BP/AEWDwT/4Prb/AOLo/wCGx/gT/wBFg8E/+D62&#10;/wDi68q/4dU/s0/9CJdf+D2//wDj1H/Dqn9mn/oRLr/we3//AMeoA9V/4bH+BP8A0WDwT/4Prb/4&#10;uj/hsf4E/wDRYPBP/g+tv/i68q/4dU/s0/8AQiXX/g9v/wD49R/w6p/Zp/6ES6/8Ht//APHqAPVf&#10;+Gx/gT/0WDwT/wCD62/+Lo/4bH+BP/RYPBP/AIPrb/4uvKv+HVP7NP8A0Il1/wCD2/8A/j1H/Dqn&#10;9mn/AKES6/8AB7f/APx6gD1X/hsf4E/9Fg8E/wDg+tv/AIuj/hsf4E/9Fg8E/wDg+tv/AIuvKv8A&#10;h1T+zT/0Il1/4Pb/AP8Aj1H/AA6p/Zp/6ES6/wDB7f8A/wAeoA9V/wCGx/gT/wBFg8E/+D62/wDi&#10;6P8Ahsf4E/8ARYPBP/g+tv8A4uvKv+HVP7NP/QiXX/g9v/8A49R/w6p/Zp/6ES6/8Ht//wDHqAPV&#10;f+Gx/gT/ANFg8E/+D62/+Lo/4bH+BP8A0WDwT/4Prb/4uvKv+HVP7NP/AEIl1/4Pb/8A+PUf8Oqf&#10;2af+hEuv/B7f/wDx6gD1eP8AbE+BUjqo+MPgcFjgbtftQPxJfirf/DWPwQ/6LJ8P/wDwqLH/AOO1&#10;4vdf8Eov2bLhVCeDb62IPJi1y8JP/fUpqt/w6Y/Zx/6FjVP/AAdXP/xVAHuP/DWPwQ/6LJ8P/wDw&#10;qLH/AOO0f8NY/BD/AKLJ8P8A/wAKix/+O14d/wAOmP2cf+hY1T/wdXP/AMVR/wAOmP2cf+hY1T/w&#10;dXP/AMVQB7j/AMNY/BD/AKLJ8P8A/wAKix/+O0f8NY/BD/osnw//APCosf8A47Xh3/Dpj9nH/oWN&#10;U/8AB1c//FUf8OmP2cf+hY1T/wAHVz/8VQB7j/w1j8EP+iyfD/8A8Kix/wDjtH/DWPwQ/wCiyfD/&#10;AP8ACosf/jteHf8ADpj9nH/oWNU/8HVz/wDFUf8ADpj9nH/oWNU/8HVz/wDFUAe4/wDDWPwQ/wCi&#10;yfD/AP8ACosf/jtH/DWPwQ/6LJ8P/wDwqLH/AOO14d/w6Y/Zx/6FjVP/AAdXP/xVH/Dpj9nH/oWN&#10;U/8AB1c//FUAe4/8NY/BD/osnw//APCosf8A47R/w1j8EP8Aosnw/wD/AAqLH/47Xh3/AA6Y/Zx/&#10;6FjVP/B1c/8AxVH/AA6Y/Zx/6FjVP/B1c/8AxVAHuP8Aw1j8EP8Aosnw/wD/AAqLH/47R/w1j8EP&#10;+iyfD/8A8Kix/wDjteHf8OmP2cf+hY1T/wAHVz/8VR/w6Y/Zx/6FjVP/AAdXP/xVAHuP/DWPwQ/6&#10;LJ8P/wDwqLH/AOO0f8NY/BD/AKLJ8P8A/wAKix/+O14d/wAOmP2cf+hY1T/wdXP/AMVUV1/wSR/Z&#10;0uISkegazbNnPmRazOW+nzEj9KAPp3/hcHgP/odvDv8A4Nrf/wCLo/4XB4D/AOh28O/+Da3/APi6&#10;+Vf+HQX7Pf8Az5eIv/Bu3/xNH/DoL9nv/ny8Rf8Ag3b/AOJoA+qv+FweA/8AodvDv/g2t/8A4utH&#10;Q/HnhrxRdPbaN4h0rV7lE8xobG9imdVyBuIViQMkc+9fIn/DoL9nv/ny8Rf+Ddv/AImvnfQfgH4X&#10;/Zb/AOCrHwl8I+A21C00a90aW8uEursyvI7wX4ZScDK/uYztPcZoA/WCiiigAooooAKKKKAKWtf8&#10;ga//AOveT/0E18Af8ET/APk3Hxn/ANjXL/6R2tff+tf8ga//AOveT/0E18Af8ET/APk3Hxn/ANjX&#10;L/6R2tAH6GUUUUAFFFFABRRRQAUUUUAFFFFABRRRQAUUUUAFFFFABRRRQAUUUUAFFFFABRRRQAUU&#10;UUAFFFFABRRRQAUUUUAFFFFABRRRQAUUUUAFFFFABRRRQAUUUUAFFFFABX5zfGz/AJTJfBf/ALFs&#10;/wDonU6/Rmvzm+Nn/KZL4L/9i2f/AETqdAH6M0UUUAFFFFABRRRQBS1r/kDX/wD17yf+gmvgD/gi&#10;f/ybj4z/AOxrl/8ASO1r7/1r/kDX/wD17yf+gmvgD/gif/ybj4z/AOxrl/8ASO1oA/QyiiigAooo&#10;oAKKKKACiiigAooooAKKKKACiiigAooooAKKKKAPPf2gPitb/BL4OeKvGcyGabTbNjaWyjc1xdOR&#10;HbwqO5eV0XA9a8a/Y88QeNfA/ijxT8G/ib4ju/FHivTbKy8S2Or6hMZJru0u0xOmWJO2G6SZAOgV&#10;kA6YFX9qbwnc/tMfGTwX8E7XWdS0LQNMgbxh4l1TQ7hYby32MY9PijdlYI7Tb5MkE4hyBxmvPfin&#10;+z9cfsf+IvCXx3sPiR8RPH8fh/UItN8QQ+NNZGpiPRbp/KnaMiJWXy3eOUjkfJnjGaAPYvGn7dng&#10;3wj4r8U+F7Pwj468YeJfDd99jvtJ8K6INQnVPKjlNzhZMJD+9ChpChLK4CkKTWh4k/bl+Fnhvwt4&#10;G8SPfahfaJ4vmu7ayurO0LNDcW8bO8E0RIlWUsvlLGqMxkZVxzmvDvh3+074D+Afx6/aFn8aLqOm&#10;6brHii2Njr9npc97bXcosbcLaboEcrJhwyhgFYSHByDXlkTah8M/GXwn+IfiDwrrEOk+JPih4m8X&#10;WXhyOyZ72y06WxAWU24wwYLG1yYwN2OiluCAfXXhn9rnw18XtB8baBZ6X4q+H/jrTdBudSHh/wAY&#10;aY2l6kINjqtzEu47lDAfMrZBI6VznwN8fW+pWn7LMOv+I/GV14s17wPNeJHFfB9N1FltLVp5dQDt&#10;vlmBcGNucFpCTzXCa18TNI/ar+NNj45+G6anf+BfB3gnxBDqHiebTpbO0vp7uNUjtIjMiPIUMLu2&#10;FwpA55wa/wAF/wDkdP2Hf+yb6l/6Q2FAHrfjT9v74ceDfE2t6cmj+MfEekeH7p7PXvFPh/QJbzR9&#10;HmQAulxcKeCucHYrYNdJ8Tv2vvCPw71Cy0zS9C8WfErW7qwh1UaV4B0Z9UuIrOX/AFVxJgqqI/bc&#10;2T2FfM/wV/aE8JfsqfC3xV8Hvid4f1q58eQatrH2Xw8NDnux4sinleVGgdI2ikWRJFQ7yMDqMVV+&#10;JP7ROs+EvHGleEfH3ibVv2WPCSeHNNn8PaH4U0FdT+23Dp+/tlnS1dV+zEpD5UaIpLZ/u5AOy/aT&#10;/bwivf2Vdf8AFXw1sPGGk+I4NZtdDvkm0QR3egzGWF5kvEkyIt8TNErru/eSoFIbke0+Hfito3jD&#10;42eBZp08feFtZ1bwfe6nH4Z1kJZ2MMC3MKu17bFiy3akqFIyAjPk818FWNxLrn7KP7WccDeLNSnt&#10;vFuj6xLL4viI1h7MTWcpubiMIpVTFC8gAUARgY4FfUHibxNpPx8/aO8J6p4H1f7ZpniX4T+IItM1&#10;OON4SS91bxq+2RVZSG7MB0oA6yb/AIKJfDX+02ltNB8can4Iine3uPiHY+HZZfDsDoxVi11nJUMA&#10;NyoV+YHOMkdJ8Rv21PA3w68eN4O/snxR4q8Qy6NBrlhZ+FNJOpvqVvKZAogEbEkgRklnCoAyfPzi&#10;vnjwB+1t4K8A/sw6X8Etd8N+IYvi9Y+HH8Of8K/bQbmS41C5SFoS0bohieKQqz79/wB3ce1dD+yV&#10;4B1L4Z/tN6Z4X11Yzrmi/BvRLG62NvEci3codFbuARjjg7RQB9M/Ar9oDw1+0FoOpahoNrq+k3ml&#10;Xf2DVNG8QWDWV/YXGxX8uWM5AO1hypI688GvS6+bP2ckWP8Aae/ahCqFH9uaMcAY5OlREn86+k6A&#10;CiiigAooooAKKKKACiiigAooooAKKKKACiiigAr8ov279UvdF/4KY/Dq90+7nsLyLwxGY7i1laOR&#10;Mm/BwykEcEj8a/V2vyZ/4KBf8pI/h/8A9ivF/O/oA9A/4Wx43/6HHxB/4NJ//i6/Savyvr9UKACi&#10;iigAooooApa1/wAga/8A+veT/wBBNfAH/BE//k3Hxn/2Ncv/AKR2tff+tf8AIGv/APr3k/8AQTXw&#10;B/wRP/5Nx8Z/9jXL/wCkdrQB+hlFFFABRRRQAUUUUAFFFFABRRRQAUUUUAFFFFABRRRQAUUUUAFF&#10;FFAHnPwu+EP/AArXxf8AEnXP7W/tH/hMtbXWPs/2byvseLaKDy929vM/1W7dhfvYxxks+I3wd/4T&#10;/wCKHwv8Yf2v9g/4Qm9vbz7F9m8z7b9otHt9u/ePL2792drZxjA616TRQAUUUUAFFFFABRRRQAUU&#10;UUAFFFFABRRRQAUUUUAFFFFABRRRQAUUUUAFFFFABRRRQAV+TP8AwUC/5SR/D/8A7FeL+d/X6zV+&#10;TP8AwUC/5SR/D/8A7FeL+d/QBrV+qFflfX6oUAFFFFABRRRQBS1r/kDX/wD17yf+gmvgD/gif/yb&#10;j4z/AOxrl/8ASO1r7/1r/kDX/wD17yf+gmvgD/gif/ybj4z/AOxrl/8ASO1oA/QyiiigAooooAKK&#10;KKACiiigAooooAKKKKACiiigAooooAKKKKACiiigAooooAKKKKACiiigAooooAKKKKACiiigAooo&#10;oAKKKKACiiigAooooAKKKKACiiigAooooAK/Jn/goF/ykj+H/wD2K8X87+v1mr8mf+CgX/KSP4f/&#10;APYrxfzv6ANav1Qr8r6/VCgAooooAKKKKAKWtf8AIGv/APr3k/8AQTX5yf8ABGzx14b8L/s9+MLb&#10;WfEOlaRcSeKJJEhvr2KB2X7JbDcAzAkZBGfY1+k0kazRsjqGRgVZT0IPavjPVf8Agkj+z1qmp3d4&#10;NJ1uyFxK0v2a11Vlii3EnailThRnAGeBQB9Qf8Lg8B/9Dt4d/wDBtb//ABdH/C4PAf8A0O3h3/wb&#10;W/8A8XXyr/w6C/Z7/wCfLxF/4N2/+Jr4Z/4Y/wDh5/zx1L/wMP8AhQB+yH/C4PAf/Q7eHf8AwbW/&#10;/wAXR/wuDwH/ANDt4d/8G1v/APF1+N//AAx/8PP+eOpf+Bh/wo/4Y/8Ah5/zx1L/AMDD/hQB+yH/&#10;AAuDwH/0O3h3/wAG1v8A/F0f8Lg8B/8AQ7eHf/Btb/8Axdfjf/wx/wDDz/njqX/gYf8ACj/hj/4e&#10;f88dS/8AAw/4UAfsh/wuDwH/ANDt4d/8G1v/APF0f8Lg8B/9Dt4d/wDBtb//ABdfjf8A8Mf/AA8/&#10;546l/wCBh/wo/wCGP/h5/wA8dS/8DD/hQB+yH/C4PAf/AEO3h3/wbW//AMXR/wALg8B/9Dt4d/8A&#10;Btb/APxdfjFrn7Knw20HRb/UriPUEt7O3kuJGa8IAVFLHt6CvF/2ZPhX4V+Kza/a69DcfarLypYW&#10;t7gplG3BgRjsVXn/AGqAP6Bf+FweA/8AodvDv/g2t/8A4uj/AIXB4D/6Hbw7/wCDa3/+Lr8b/wDh&#10;j/4ef88dS/8AAw/4Uf8ADH/w8/546l/4GH/CgD9kP+FweA/+h28O/wDg2t//AIuj/hcHgP8A6Hbw&#10;7/4Nrf8A+Lr8b/8Ahj/4ef8APHUv/Aw/4Uf8Mf8Aw8/546l/4GH/AAoA/ZD/AIXB4D/6Hbw7/wCD&#10;a3/+Lo/4XB4D/wCh28O/+Da3/wDi6/G//hj/AOHn/PHUv/Aw/wCFH/DH/wAPP+eOpf8AgYf8KAP2&#10;Q/4XB4D/AOh28O/+Da3/APi6P+FweA/+h28O/wDg2t//AIuvxv8A+GP/AIef88dS/wDAw/4Uf8Mf&#10;/Dz/AJ46l/4GH/CgD9kP+FweA/8AodvDv/g2t/8A4uj/AIXB4D/6Hbw7/wCDa3/+Lr8b/wDhj/4e&#10;f88dS/8AAw/4Uf8ADH/w8/546l/4GH/CgD9kP+FweA/+h28O/wDg2t//AIuj/hcHgP8A6Hbw7/4N&#10;rf8A+Lr8b/8Ahj/4ef8APHUv/Aw/4Uf8Mf8Aw8/546l/4GH/AAoA/ZD/AIXB4D/6Hbw7/wCDa3/+&#10;Lo/4XB4D/wCh28O/+Da3/wDi6/G//hj/AOHn/PHUv/Aw/wCFH/DH/wAPP+eOpf8AgYf8KAP2Q/4X&#10;B4D/AOh28O/+Da3/APi6P+FweA/+h28O/wDg2t//AIuvxv8A+GP/AIef88dS/wDAw/4Uf8Mf/Dz/&#10;AJ46l/4GH/CgD9kP+FweA/8AodvDv/g2t/8A4uj/AIXB4D/6Hbw7/wCDa3/+Lr8b/wDhj/4ef88d&#10;S/8AAw/4Uf8ADH/w8/546l/4GH/CgD9kP+FweA/+h28O/wDg2t//AIuj/hcHgP8A6Hbw7/4Nrf8A&#10;+Lr8b/8Ahj/4ef8APHUv/Aw/4Uf8Mf8Aw8/546l/4GH/AAoA/ZD/AIXB4D/6Hbw7/wCDa3/+Lo/4&#10;XB4D/wCh28O/+Da3/wDi6/G//hj/AOHn/PHUv/Aw/wCFH/DH/wAPP+eOpf8AgYf8KAP2a0v4leEd&#10;cvorLTfFWi6heSnEdva6jDLI/fhVYk10lfg1ZfCHRPhX+1R+z/D4be7tH1LxZYJLLJOXYYvbZRjp&#10;jh2+tfvLQAUUUUAFFFFABRRRQAUUUUAFFFFABRRRQAV+TP8AwUC/5SR/D/8A7FeL+d/X6zV+TP8A&#10;wUC/5SR/D/8A7FeL+d/QBrV+qFflfX6oUAFFFFABRRRQAUUUUAFflfX6oV+bP/Cp/G//AEJ3iD/w&#10;Vz//ABFAHK0V1X/Cp/G//QneIP8AwVz/APxFH/Cp/G//AEJ3iD/wVz//ABFAHK0V1X/Cp/G//Qne&#10;IP8AwVz/APxFH/Cp/G//AEJ3iD/wVz//ABFAHK0V1X/Cp/G//QneIP8AwVz/APxFH/Cp/G//AEJ3&#10;iD/wVz//ABFAHz5+1J4k/wCEd+DOsqsixz6g0djHu/i3tlwP+AK9fNP7I/iL+xPjFa2rMwj1S2mt&#10;Dg8bgPMUn8Y8f8Cr1H9vyTVPDd54W8LanYXWl3LRyanJa3sDwyFCfLicKwB2krMM45IPoa+XvBev&#10;Hwt4w0TWAzKLG8huG2HkqrgsPxAIx70Afp/RXTw/C3xpcQpLF4Q16SORQyuumTkMCMgg7af/AMKn&#10;8b/9Cd4g/wDBXP8A/EUAcrRXVf8ACp/G/wD0J3iD/wAFc/8A8RR/wqfxv/0J3iD/AMFc/wD8RQBy&#10;tFdV/wAKn8b/APQneIP/AAVz/wDxFH/Cp/G//QneIP8AwVz/APxFAHK0V1X/AAqfxv8A9Cd4g/8A&#10;BXP/APEUf8Kn8b/9Cd4g/wDBXP8A/EUAcrRXVf8ACp/G/wD0J3iD/wAFc/8A8RR/wqfxv/0J3iD/&#10;AMFc/wD8RQBytFdV/wAKn8b/APQneIP/AAVz/wDxFH/Cp/G//QneIP8AwVz/APxFAHK0V1X/AAqf&#10;xv8A9Cd4g/8ABXP/APEUf8Kn8b/9Cd4g/wDBXP8A/EUAcrRXVf8ACp/G/wD0J3iD/wAFc/8A8RR/&#10;wqfxv/0J3iD/AMFc/wD8RQBytFdV/wAKn8b/APQneIP/AAVz/wDxFH/Cp/G//QneIP8AwVz/APxF&#10;AHK0V1X/AAqfxv8A9Cd4g/8ABXP/APEUf8Kn8b/9Cd4g/wDBXP8A/EUAcrRXVf8ACp/G/wD0J3iD&#10;/wAFc/8A8RR/wqfxv/0J3iD/AMFc/wD8RQB87+Nv+Ts/2af+xvsf/S+0r9rq/F/4oeG9b8M/tg/s&#10;0Q6zpN9pJk8V6e8SX1s8Jf8A4mFqCRuAz2r9oKACiiigAooooAKKKKACiiigAooooAKKKKACvyZ/&#10;4KBf8pI/h/8A9ivF/O/r9Zq/Jn/goF/ykj+H/wD2K8X87+gDWr9UK/K+v1QoAKKKKACiiigAoooo&#10;AKKKKACiiigAooooAKKKKAPwE/4KgfERviD+2Z40VZY5rLQVt9Etin8IijDSqeeonkm9PTtXylX7&#10;YfEf/gj38OPiL8QPEviubxr4psrjXNRuNTmt4/szpHJNI0jqpMedoZjjOTjGSTyfhb/gnj+xJ4Z/&#10;bG/4T/8A4SLX9W0L/hHP7P8AI/ssRHzftH2ndv3qenkLjHqaAP10/Yo+I4+K37Kfwy8RNcm7un0e&#10;KzupmXazXFvm3mJGOpeJj6HORwRXtteYfs3/AAC0X9mf4T6Z4C0HUL/VNPspZphdakyGVmlkLt9x&#10;VAGTwAPz616fQAUUUUAFFFFABRRRQAUUUUAFFFFABRRRQAUUUUAFFFFABRRRQAUUUUAfnt+3lora&#10;9+3V+yTbLKITHrAutzDORDd28xX8RHj8a/Qmvgv9s3/k/wA/ZP8A+vu6/wDQ46+9KACiiigAoooo&#10;AKKKKACiiigAooooAKKKKACvyZ/4KBf8pI/h/wD9ivF/O/r9Zq/Jn/goF/ykj+H/AP2K8X87+gDW&#10;r9UK/K+v1QoAKKKKACiiigAooooAKKKKACiiigAooooAKKKKAKs2qWVvI0ct5bxyL1V5VBH4Zr8r&#10;v+CHN9b2f/C6vPnig3f2Jt8xwucfb+ma+Jf25vBt14D/AGvPitpV5cNcyvrs1+kj5z5Vzi5iU5PZ&#10;JkGfbt0rwygD+qWOVJo1eN1kRuQynIP40+vl3/gmd4NvPBX7Fnw8gvmJn1CK41QJkkJHPcSSRAfW&#10;NkY+7H619RUAFFFFABRRRQAUUUUAFFFFABRRRQAUUUUAFFFFABRRRQAUUUUAFFFFAH51ft4eNNM8&#10;F/t6fs0apr+o22k6Fpgmuri9umCRwqZcMzMeg+Va+pP+G4fgD/0Vzwp/4MUrb+OH7LPwt/aP/sxv&#10;iL4Sh8RS6buFpN9qntpYg33l3wyIxU9dpJGecZryv/h1x+zF/wBEz/8AK/qn/wAk0Adz/wANw/AH&#10;/ornhT/wYpR/w3D8Af8AornhT/wYpX50/EL9kX4TaH4+8S6bZeFPIsrPU7m3gi/tG7bZGkrKoyZS&#10;TgAck5rA/wCGWfhh/wBCx/5P3X/x2gD9Nf8AhuH4A/8ARXPCn/gxSj/huH4A/wDRXPCn/gxSvzK/&#10;4ZZ+GH/Qsf8Ak/df/HaP+GWfhh/0LH/k/df/AB2gD9Nf+G4fgD/0Vzwp/wCDFKP+G4fgD/0Vzwp/&#10;4MUr8PvAPhHwN4i/aO1fwzc6Pu8PM9zaWNr9pmG2SLndvD7jkRyHlv4vpX0Z/wAMs/DD/oWP/J+6&#10;/wDjtAH6a/8ADcPwB/6K54U/8GKUf8Nw/AH/AKK54U/8GKV+ZX/DLPww/wChY/8AJ+6/+O0f8Ms/&#10;DD/oWP8Ayfuv/jtAH6a/8Nw/AH/ornhT/wAGKUf8Nw/AH/ornhT/AMGKV+ZX/DLPww/6Fj/yfuv/&#10;AI7R/wAMs/DD/oWP/J+6/wDjtAH6a/8ADcPwB/6K54U/8GKUf8Nw/AH/AKK54U/8GKV+ZX/DLPww&#10;/wChY/8AJ+6/+O0f8Ms/DD/oWP8Ayfuv/jtAH6a/8Nw/AH/ornhT/wAGKV+cX7X3xQ8JfFv/AIKD&#10;eA9a8GeIdP8AEukx+H0tXvNNmEsayr9tZkJHcB1OPcVj/wDDLPww/wChY/8AJ+6/+O1u+Dfgl4J+&#10;H+rHU9B0JLK+2GMTNPLMVU9ceY7Y+o5oA7mv1Qr8r6/VCgAooooAKKKKACiiigAooooAKKKKACii&#10;igAooooA/Gn/AILV/D3+w/jp4N8YR4WHxBorWjrtxma1l+Zs98pPCMY42+/H5+aBod34m17TdH0+&#10;Pzb/AFC5jtLePON0kjBFGfckV+1X/BY74djxV+y1aeJI8LP4X1q3uXYrkmGfNuyg9svJCf8AgNfm&#10;x/wTp+HA+Jn7Y3w6sprY3Flpt62tXHzYCC1Rpo2PPI81Yhjvu54zQB+/fgfwrZ+BfBeg+G9PjWKx&#10;0ewg0+CNBhVjijVFA/BRW3RRQAUUUUAFFFFABRRRQAUUUUAFFFFABRRRQAUUUUAFFFFABRRRQAUU&#10;UUAFFFFAH5s/Fj/kqXjH/sM3n/o965Wv1QooA/K+sfxjr6eFfCes6zICy2FnLc7R1YqhIA9yRj8a&#10;/WivjL/grR8ST4D/AGQdW0yGZ4bzxRqFrpEZj67Nxnlz7FIGU/7+O9AH4l/DnxPJ4Z+Iug63LMR5&#10;F/HLPLISSULYkJPupbn3r9MAc8jkV+VFf0ofsn/Eb/hbX7Nnw38VtPHc3N/oluLuSE/L9pjXypwO&#10;TjEscgx2xigD4Hor9UKKAPyvor9UKKAPyvor9UKKAPyvor9UKKAPyvr9UKKKACiiigAooooAKKK/&#10;Fb4F/tSft2ftKf23/wAK48Tf8JH/AGL5H2//AEDQrXyfO8zyv9fEm7PlSfdzjbzjIyAftTRX5V/8&#10;bOv8/wDCMUf8bOv8/wDCMUAfqpRX5V/8bOv8/wDCMUf8bOv8/wDCMUAfqpRX5V/8bOv8/wDCMUf8&#10;bOv8/wDCMUAfqpRX5V/8bOv8/wDCMUf8bOv8/wDCMUAfoX+0l8Of+FufAL4geEFVWn1bRrmC33Lu&#10;An2FoWx7SKh/CvzQ/wCCI/w9XUPiH8RvG01u/wDxK9Nt9Kt5mU7C1xI0kgU9CwFume4Dj+9z0n/G&#10;zr/P/CMVyXw6+E3/AAUJ+EdjqNl4N8OWHhu01C8e/uodPi8LxrLO+AzkfQAADgAYAFAH7A0V+Vf/&#10;ABs6/wA/8IxR/wAbOv8AP/CMUAfqpRX5V/8AGzr/AD/wjFH/ABs6/wA/8IxQB+qlFflX/wAbOv8A&#10;P/CMUf8AGzr/AD/wjFAH6qUV+Vf/ABs6/wA/8IxR/wAbOv8AP/CMUAfqpRX5V/8AGzr/AD/wjFH/&#10;ABs6/wA/8IxQB+qlFfmr/wAE6/2pPjt8UP2pvHHw4+Lvib+0/wDhHdGvvtGmfYLCL7Pf299bQN+9&#10;tol3bd8q8MVOc88Gv0qoAKKKKACiiigAooooAKKKKACiiigAooooAKKKKACvyN/4LcfEo3vjf4d+&#10;AoJ22afYz6zdQgfKWmfyoiT6gQS/g/vX65V+ZP8AwUM+Hf7MXiL4/i++KfxU8R+EvF7aVbrLpul6&#10;fJdwiEFxG+RA4UkZ+Xd2BwM8gH5G1+2v/BG34gnxP+y9qHhyUjzvDOtzwRruyfJnCzqcdv3jzD8K&#10;/LX4YeD/AIHax8avFuleN/HutaD8NbX7X/YevWWnvLdXu25RbbzIhExXfAXc5UYKgcdK/Vn/AIJj&#10;+B/gT4St/iFP8GfH+s+N57p7FNVXWLVrU2yoJzCUjMUZO4vLlvm+4B8vO4A+5KKKKACiiigAoooo&#10;AKKKKACiiigAooooAKKKKACvyr/4IY/81s/7gn/t/X6qV+Vf/BDH/mtn/cE/9v6AP1UooooAKKKK&#10;ACiiigAooooAKKKKACiiigAooooAKKKKACiiigAooooA/Kv9gX/lKb+0b/3Mf/p8t6/VSvyr/YF/&#10;5Sm/tG/9zH/6fLev1UoAKKKKACiiigAooooAKKKKACiiigAooooAKKKKACvx0/4LYfDs6P8AGPwN&#10;40iRhDrmjyafKQvy+bbS7sk+pS4QfRK/Yuvhn/gsN8Pk8VfsnjxAoIn8L6za3m4DP7qYm2ZT6AtN&#10;Gf8AgIoA/D2v2c/4ItfDr/hH/gH4q8XzW6x3PiLWvIilx80lvbRhV59BJJOPwNfjHX9HP7Evw5Hw&#10;q/ZR+GXh9rY2lyujxXt1CxJZbi5zcSg89Q8rD2xgcAUAe30UUUAFFFFABRRRQAUUUUAFFFFABRRR&#10;QAUUUUAFflX/AMEMf+a2f9wT/wBv6/VSvyr/AOCGP/NbP+4J/wC39AH6qUUUUAFFFFABRRRQAUUU&#10;UAFFeR+E/wBp7wX4v+P/AIx+Dlu15Z+MvDMENzMl4kaQ3kckaSE27Byz7BIm4MqkbuMgEjp9c+LG&#10;kaB8VvC/w+uLa9fWfEVje6hazxoht0jtTEJBIxcMGPnLtwpBwckdwDtaK+cPFn7c/hLRfFF/o3h7&#10;wP8AEX4kJpt09lqOqeCfDMmoWNnMhAdHm3KGKncDs3YKMOvXrL79q7wFD8Ada+L+n3F7rXhbR0c3&#10;kFlb7L2KRHVJIWhmKbJVZhlXK+vcZAPY6KgsbpL+zguYwwjmjWRQ3UAjIz+dT0AFFFFABRRRQAUU&#10;UUAflX+wL/ylN/aN/wC5j/8AT5b1+qlfhb4Y/wCT+/jz/wBhnXv/AE6ivoKgD9UKK/K+igD9UKKK&#10;KACiiigAorzTVv2m/g9oOq3mman8V/A+nalZTPbXVnd+I7OKaCVGKvG6NICrKwIKkZBBBqr/AMNY&#10;/BD/AKLJ8P8A/wAKix/+O0Aeq0V5V/w1j8EP+iyfD/8A8Kix/wDjtH/DWPwQ/wCiyfD/AP8ACosf&#10;/jtAHqtFeVf8NY/BD/osnw//APCosf8A47R/w1j8EP8Aosnw/wD/AAqLH/47QB6rRXlX/DWPwQ/6&#10;LJ8P/wDwqLH/AOO0f8NY/BD/AKLJ8P8A/wAKix/+O0Aeq159+0F8O/8AhbXwN8eeDgVWbWdFurSB&#10;2XcEmaJvKbHfD7Tj2rL/AOGsfgh/0WT4f/8AhUWP/wAdo/4ax+CH/RZPh/8A+FRY/wDx2gD+d74L&#10;+A3+KPxe8F+EFjlkGuazaafIIQSyxyTKrtx0CqWYnsAT2r+nKGGO2hjhiQRxRqERFGAABgAV+LH7&#10;Nel/DbwX/wAFO/E+sX/j7wvaeCdDu9T1nS9Yk1a2i0+488YhhSZn2OyC66K2cwn0IH6rf8NY/BD/&#10;AKLJ8P8A/wAKix/+O0Aeq0V5V/w1j8EP+iyfD/8A8Kix/wDjtH/DWPwQ/wCiyfD/AP8ACosf/jtA&#10;HqtFeVf8NY/BD/osnw//APCosf8A47R/w1j8EP8Aosnw/wD/AAqLH/47QB6rRXlX/DWPwQ/6LJ8P&#10;/wDwqLH/AOO0f8NY/BD/AKLJ8P8A/wAKix/+O0Aeq0V5V/w1j8EP+iyfD/8A8Kix/wDjtavhb9oT&#10;4WeONetdE8N/Evwf4g1q63eRp2l69a3NxNtUu2yNJCzYVWY4HAUnoKAPQKKKKACiiigAooooAK/K&#10;v/ghj/zWz/uCf+39fqpX5V/8EMf+a2f9wT/2/oA/VSiiigAooooAKKKKACiiigD4F1b4N6n8TPjr&#10;+0fr3g+aPT/ib4P8R6Pq/hi+fhTcDR4g9tL6wzoTGwz3B7V1HhP41aV8cP2mvgN4stEbTph4a8TW&#10;2qadc/LLpt5C9mtxbyA9Cjg89xg9DX0T8Ofg7/wgHxQ+KHjD+1/t/wDwm17ZXn2L7N5f2L7PaJb7&#10;d+8+Zu2bs7VxnGD1rirX9kHQtJ/azPxw0nU20+4utNms9S0JbUNDdTyBVNyH3DYxVFDDa27aDkHO&#10;QDh/h/4G+Lfwj0l3+CeueAPib8KtSvLzVbCz1a6ltruH7RMZWWC9txLDOnmSSnLqCAqgEnNcV8ev&#10;iLo/j79iX9odIvA8Pw88Z6bIYfFWixiF2/tBjA/nGeIBbgPGUIlIDEDkDFegyfsc+Ovh/LdWXwT+&#10;OupfCzwlcXM10PDNx4ds9atLN5G3str5xVoY97O2zJGW7Y529Q/Yv02b9nv4hfDmDxbql1rnjmVr&#10;vWfGGtoLy7uLlmT52jVo12KsaosalQoH1yAe/eG/+Rd0v/r1i/8AQBWjVbTbP+z9PtbXf5nkRLFv&#10;xjdtAGcfhVmgAooooAKKKKACiiigD8LfDH/J/fx5/wCwzr3/AKdRX0FXz74Y/wCT+/jz/wBhnXv/&#10;AE6ivoKgAooooA/VCiiigAooooA/Ev4S/sv+Ff2sv+Ch3x+8I+Lr/WNO02y1PxBqscuiTRRTGVNW&#10;SIKTJFINu2Z+MZyBz1B+tf8Ahyp8EP8AoafiB/4MbH/5Dryr9gX/AJSm/tG/9zH/AOny3r9VKAPg&#10;D/hyp8EP+hp+IH/gxsf/AJDo/wCHKnwQ/wChp+IH/gxsf/kOvv8AooA+AP8Ahyp8EP8AoafiB/4M&#10;bH/5Do/4cqfBD/oafiB/4MbH/wCQ6+3PHXxE8P8Aw102xv8AxJqH9nWl9qFtpdvJ5Mku+5uJBHDH&#10;hFYjc5A3HAGckgV0dAHwB/w5U+CH/Q0/ED/wY2P/AMh0f8OVPgh/0NPxA/8ABjY//Ideya//AMFK&#10;v2cPC+valo2p/Eb7NqWnXMlndQ/2HqT+XLGxR13LbEHDAjIJBxxXu3w9+JXhb4seGLfxF4P12y8R&#10;aLcEql5Yyh03A4KnurDupAI9KAPiX/hyp8EP+hp+IH/gxsf/AJDo/wCHKnwQ/wChp+IH/gxsf/kO&#10;vs2T4xeDofivD8NH12EeOJtNOrppHlyFzah9hfft2A5/hLbiATjAzWX8bv2hvh9+znoNhrPxD1//&#10;AIR7Tb+5+x2832K4ud8u0vt2wxuR8qk5IA4oA+Rv+HKnwQ/6Gn4gf+DGx/8AkOj/AIcqfBD/AKGn&#10;4gf+DGx/+Q698+G/7fvwB+LXiy08M+GPiNZ3et3h221teWN3ZCZiQAiPcRIrOSRhAdx5wDg19B0A&#10;fAH/AA5U+CH/AENPxA/8GNj/APIdH/DlT4If9DT8QP8AwY2P/wAh19meIvjJ4N8J/Ebwz4D1bXYL&#10;LxZ4kjml0rTZEctcrEu5zvClF4zgMwLYIXJBqv8AGX45eCf2ffCMfifx9rf9g6HJdJZLdfZJ7nMz&#10;qzKu2FHbkI3OMcdaAPjv/hyp8EP+hp+IH/gxsf8A5Do/4cqfBD/oafiB/wCDGx/+Q69y8E/8FEP2&#10;d/iH4ktNC0X4l2b6nduscEd9Y3lkkjswVVEk8KJuJYADdk17D/wtXwt/wtT/AIVv/an/ABWn9j/2&#10;/wD2Z9nl/wCPHzvI87zdvl/6z5du7d3xjmgD4s/4cqfBD/oafiB/4MbH/wCQ6P8Ahyp8EP8Aoafi&#10;B/4MbH/5Dr7/AKKAPgD/AIcqfBD/AKGn4gf+DGx/+Q6+avgL8FdD/Z2/4K/6F8PfDd1qF7ouj+f5&#10;E+qSJJcN5vh+Sdt7IiKcNKwGFHAHU8n9lK/Kv/nOv/n/AKFigD9VKKKKACiiigAooooAK/Kv/ghj&#10;/wA1s/7gn/t/X6qV+Vf/AAQx/wCa2f8AcE/9v6AP1UooooAKKKKACiiigAooooAKKKKACiiigAoo&#10;ooAKKKKACiiigAooooA/C3wx/wAn9/Hn/sM69/6dRX0FXz74Y/5P7+PP/YZ17/06ivoKgAooooA/&#10;VCiiigAooooA/Kv9gX/lKb+0b/3Mf/p8t6/VSvyr/YF/5Sm/tG/9zH/6fLev1UoAKKKKAPnL9uf/&#10;AJJx4G/7KB4c/wDS+Ovo2vFv2tPhP4t+MHwx0/S/A9zott4l03XtO1u1bxA8yWbNaziULIYkZyCV&#10;AwAM88jrXP8Aw/8A+Gs/+Ez0n/hOP+FMf8In53/Ex/4R/wDtb7f5WD/qfN+TdnH3uMZoAZ+wn/yS&#10;HxH/ANjt4i/9OU1ZHha30r4T/tyeOtO0pYNJ8Oa54Dt/E+r28AWO3gu4LySDzygOFMkROSF58rJN&#10;cl4F+E/7Wnwch1/RfBVx8GLrw3d67qOrWr68+rPeBbm5ebbIYkVMjfjAHHqetbniD9krx74j+HXj&#10;8at4y03WPiV8QhaaRruueU9paWGipIRLa2UQWQ7vKebG/wC80mWIAFAHxfqn7Ynwsure9+MaeLN/&#10;xkg8fDX7LQ2027DNo0YNgtgJvKMa77JmlP7wDe3Y5Wvsb9sj4oWWh3n7OPjvTdI1nxfp3/CU/b7b&#10;T/Ddp9rvryOTTbgr5MW4bzhw2MjgGvqez8J6TY+E4fDMVjCNCishpy2JX939nCeX5ePTbxXzF4E/&#10;ZT8d+FdN+EuhXms6NfaH8OfGN5qGmzNczG4k0VreeO2hYGHHnxmcIRuK7EB354oA4740/E7xL+2V&#10;4HHw28L/AAQ+JXg/ULzUbG4PijxxoiaVbaOsVzHK1zG5lZnkCxsAqjPzc5BwfuQdOuaWuL+M+g+K&#10;PFPwp8VaL4LvbPTPFGpWElnY319IyRWzyDYZSVRzlFZmUbTlgAcA5AB+Yfxn/an+EvjjXfjJ43uv&#10;GUGnfFDR9as08A240+7m2xaU5eM+bHGYwt1LJdA/vB8kgzt5FfS37X3xk0zxp+zv8A/ido1hqGs6&#10;bdePvDesxabpcHn3s+GkdreKPI3zblMYXIy3Ga+sPhb8OtK+Evw58OeDNFi8vS9EsYrKEHq4VcF2&#10;9WY5Y+7GvmL/AIY28a6Xptn4Y0vV9DPg3RvivYeO9DgnmlSW005ZTPdWe1YNoZZXcxjJBDncy9KA&#10;Oe+O3xu139rD4T+IPhd4b/Z1+Jlrq+vxLbw6h490CPStM08l1H2ppnkf5oiQ4VVLHacdK6vRrGTT&#10;f+CndjZyzG5lt/gtHE8zdZCurgFj9cZr69rxD/hSGu/8Nqf8Lf8Aten/APCNf8IF/wAIt9l8yT7Z&#10;9q/tD7Tv2bNnl7OM792f4cc0Ae30UUUAFflX/wA51/8AP/QsV+qlfkX488a2Pw7/AOC1l94g1KK4&#10;nsrPy/MjtVVpDv8ADioMBmA6sO/TNAH66UV4D/w2n4I/6BfiD/wHg/8Aj1H/AA2n4I/6BfiD/wAB&#10;4P8A49QB79RXgP8Aw2n4I/6BfiD/AMB4P/j1e3eHtag8SaBpmr2qSR22oW0V3EswAcI6BgGAJGcE&#10;ZwTQBoUUUUAFflX/AMEMf+a2f9wT/wBv6/VSvxW/4JS/tSfDD9mv/haP/Cx/E3/COf21/Zf2D/QL&#10;q687yftnm/6iJ9uPNj+9jO7jODgA/amivlX/AIejfsxf9FM/8oGqf/I1H/D0b9mL/opn/lA1T/5G&#10;oA+qqK+Vf+Ho37MX/RTP/KBqn/yNR/w9G/Zi/wCimf8AlA1T/wCRqAPqqivlX/h6N+zF/wBFM/8A&#10;KBqn/wAjUf8AD0b9mL/opn/lA1T/AORqAPqqivlX/h6N+zF/0Uz/AMoGqf8AyNR/w9G/Zi/6KZ/5&#10;QNU/+RqAPqqivlX/AIejfsxf9FM/8oGqf/I1H/D0b9mL/opn/lA1T/5GoA+qqK+Vf+Ho37MX/RTP&#10;/KBqn/yNR/w9G/Zi/wCimf8AlA1T/wCRqAPqqivlX/h6N+zF/wBFM/8AKBqn/wAjUf8AD0b9mL/o&#10;pn/lA1T/AORqAPqqivlX/h6N+zF/0Uz/AMoGqf8AyNR/w9G/Zi/6KZ/5QNU/+RqAPqqivlX/AIej&#10;fsxf9FM/8oGqf/I1H/D0b9mL/opn/lA1T/5GoA+qqK+Vf+Ho37MX/RTP/KBqn/yNR/w9G/Zi/wCi&#10;mf8AlA1T/wCRqAPzX8Mf8n9/Hn/sM69/6dRX0FXzP8K/FOl+OP20fjB4k0S6+26LrF5rGoWNz5bx&#10;+dBLqKSRvtcBlyrA4YAjPIBr6YoAKKKKAP1QooooAKKKKAPyr/YF/wCUpv7Rv/cx/wDp8t6/VSvx&#10;r/Zv+PXgT9nf/gpJ+0H4k+IWu/8ACP6LdXviHT4bn7HPc7p21iKRU2wxuwysUhyRj5euSM/dX/D0&#10;b9mL/opn/lA1T/5GoA+qqK+Vf+Ho37MX/RTP/KBqn/yNR/w9G/Zi/wCimf8AlA1T/wCRqAPqqivl&#10;X/h6N+zF/wBFM/8AKBqn/wAjUf8AD0b9mL/opn/lA1T/AORqAPqqivlX/h6N+zF/0Uz/AMoGqf8A&#10;yNR/w9G/Zi/6KZ/5QNU/+RqAPqqivlX/AIejfsxf9FM/8oGqf/I1H/D0b9mL/opn/lA1T/5GoA+q&#10;qK+Vf+Ho37MX/RTP/KBqn/yNR/w9G/Zi/wCimf8AlA1T/wCRqAPqqivlX/h6N+zF/wBFM/8AKBqn&#10;/wAjUf8AD0b9mL/opn/lA1T/AORqAPqqivlX/h6N+zF/0Uz/AMoGqf8AyNR/w9G/Zi/6KZ/5QNU/&#10;+RqAPqqivlX/AIejfsxf9FM/8oGqf/I1H/D0b9mL/opn/lA1T/5GoA+qq/Ff9qL/AJSx+Jv+3X/0&#10;xRV9/f8AD0b9mL/opn/lA1T/AORq/Nb4ofFLwx8aP+ClGp+MvBup/wBs+G9S8r7Je/Z5YPM8vRki&#10;f5JVVxh43HKjOMjgg0AfQdFFFABX6TfCf/klvg7/ALA1n/6ISvzZr9JvhP8A8kt8Hf8AYGs//RCU&#10;AdVRRRQAV8Af8OVPgh/0NPxA/wDBjY//ACHX3/RQB8Af8OVPgh/0NPxA/wDBjY//ACHR/wAOVPgh&#10;/wBDT8QP/BjY/wDyHX3/AEUAflj+0J/wSj+Evwn8F2Wr6R4i8aXNzNqCWjLe31oyBDHIxIC2qnOU&#10;Hf1r58/4Yn8D/wDQV8Qf+BEH/wAZr9U/20/+SW6X/wBhmL/0RPXxbQB8/f8ADE/gf/oK+IP/AAIg&#10;/wDjNH/DE/gf/oK+IP8AwIg/+M19A0UAfP3/AAxP4H/6CviD/wACIP8A4zR/wxP4H/6CviD/AMCI&#10;P/jNfQNFAHzL4y/ZJ8CeEfCWs60+p+IHFhaS3IQ3EHzFVJC/6nucD8a84/Zy+B/hb4waPrEmrX+p&#10;22oWE6L5djLGi+U6/KSGjY5yr9+wr3T9r7xJ/Ynwhms0Zll1S7itRtODtBMjH6fuwP8AgVeJfsY+&#10;I/7L+Jl5pTyKsWqWLBVJ5aSMh1x/wHzKAPWf+GJ/A/8A0FfEH/gRB/8AGaP+GJ/A/wD0FfEH/gRB&#10;/wDGa+gaKAPn7/hifwP/ANBXxB/4EQf/ABmj/hifwP8A9BXxB/4EQf8AxmvoGigD5+/4Yn8D/wDQ&#10;V8Qf+BEH/wAZo/4Yn8D/APQV8Qf+BEH/AMZr6BooA+fv+GJ/A/8A0FfEH/gRB/8AGa474ufsl6J4&#10;Q8BalrHhyfWtR1K0CyeRcTROvlhhvbCxqThcng9q+sqQgMCCMg9RQB+efw7sfhVrjR2niq48RaFd&#10;MQou4LmGW2bpyf3O5Of94ccmvoDSf2P/AIc69YRX2m+Idav7OUZSe3vLd0b6EQ15J+018ET8Odf/&#10;ALb0e22+G9QfhIxxazHJMeOynqv4jsM+W+EfHniDwHem60DVrjTZW+8ImBR/95DlW/EGgD7p+F37&#10;PHhz4S+ILjWNHvdUubma1a0Zb6WN0CM6MSAsanOUHf1r1Gvln4d/tpQzeXaeMtN8hun9o6cpKfV4&#10;icjtypP0FfSHhrxZo/jHTVv9E1K31O0Jx5lu+7afRh1U+x5oA1qKKKAP1QooooAKKKKAPiD4hf8A&#10;BIn4PfErx94l8Xan4k8cQal4g1O51W6itL+zWFJZ5WldUDWjEKGc4BJOMZJ61z//AA5U+CH/AENP&#10;xA/8GNj/APIdff8ARQB8Af8ADlT4If8AQ0/ED/wY2P8A8h1xXxl/4JE/B74d/DbWPEGm+JPHE97Z&#10;+T5cd1f2bRnfMiHIW0B6Me/XFfppXlf7UX/JC/E3/br/AOlUVAH5Bf8ADE/gf/oK+IP/AAIg/wDj&#10;NH/DE/gf/oK+IP8AwIg/+M19A0UAfP3/AAxP4H/6CviD/wACIP8A4zR/wxP4H/6CviD/AMCIP/jN&#10;fQNFAHz9/wAMT+B/+gr4g/8AAiD/AOM1zHxN/ZW8D+AvAOua8uq62ZrK2Z4VnuIdjSn5Y1bEQJBY&#10;qMAg819UV8+/toeJP7M+G9hpCOol1S9XchPJiiG5iPo5i/OgDy39nn4A+Ffi94RvdQ1S91a11C0v&#10;Gt2js54lQpsVlbDRMQeWHX+GvU/+GJ/A/wD0FfEH/gRB/wDGa87/AGI/EX2XxZr+iOzbby0W5QZ+&#10;XdE2D+JEn/jtfYtAHz9/wxP4H/6CviD/AMCIP/jNH/DE/gf/AKCviD/wIg/+M19A0UAfP3/DE/gf&#10;/oK+IP8AwIg/+M0f8MT+B/8AoK+IP/AiD/4zX0DRQB8/f8MT+B/+gr4g/wDAiD/4zR/wxP4H/wCg&#10;r4g/8CIP/jNfQNFAHz9/wxP4H/6CviD/AMCIP/jNdB4B/Zd8K/DrxZYeIdN1DWJ72z8zy47qaJoz&#10;vjZDkLEp6Oe/XFew0UAFFFFABX6TfCf/AJJb4O/7A1n/AOiEr82a/Sb4T/8AJLfB3/YGs/8A0QlA&#10;HVUUUUAFFFFABRRRQB4D+2n/AMkt0v8A7DMX/oievi2vvH9p7wHrvxE8A2Gm+H7H+0L2LU47h4/O&#10;jixGIpVJy7AdWXjOea+Yv+GXfid/0LP/AJP2v/x2gDyuivVP+GXfid/0LP8A5P2v/wAdo/4Zd+J3&#10;/Qs/+T9r/wDHaAPK6K9U/wCGXfid/wBCz/5P2v8A8do/4Zd+J3/Qs/8Ak/a//HaAPzp/bd8SfavF&#10;Hh/QkZttnavdyAH5S0jbRkeoEZ/769zXjHwh8Qnwr8TvDOp5CpFfRrIScYjc7H/8dY1u/tKarcap&#10;8cPF0dxw+n3r6aU3Bghg/dMAQSCNyMcg4Oc15nQB+rFFdH8HPg34/wDil8K/CnizTdBW6s9W06G5&#10;WVb63AJKjdw0gPDAjkA8V2P/AAy78Tv+hZ/8n7X/AOO0AeV0V6p/wy78Tv8AoWf/ACftf/jtH/DL&#10;vxO/6Fn/AMn7X/47QB5XRXqn/DLvxO/6Fn/yftf/AI7R/wAMu/E7/oWf/J+1/wDjtAHldFeqf8Mu&#10;/E7/AKFn/wAn7X/47R/wy78Tv+hZ/wDJ+1/+O0AeLeKfDOneMvD97o2q263Nhdx+XIh6juGB7MCA&#10;QexAr86vil8ONQ+FvjC70W+BeNT5lrc4+WeEk7XHv2I7EEe9fr9/wy78Tv8AoWf/ACftf/jteb/H&#10;T9gD4ifFrwjJbL4Xji1q0DS6fctf2o2vjlGPmfdbAB9CAe1AH5N195/st/DmHwP8O4r/AO0pdX2t&#10;hLuZoZA8aKAdiAjgkBjk+pI7Vmfs3/8ABNP4n+KrrVNU8aeAL6z0+1eWyisNQnjtZJpRlHkAZ1Yo&#10;P4XXhiQVJAybvjj9nP41fsQNN4i/sC81v4XPJm6iFxFO1nn+J/LZjH/10xtPRsHFAHtdFaXwR8M6&#10;p+0R4OTxL4Dtoda04P5U6C+t457aQdY5YmkDI3cZGCMEEgg16F/wy78Tv+hZ/wDJ+1/+O0AfflFF&#10;FABRRRQAUUUUAFeV/tRf8kL8Tf8Abr/6VRV6pXAfHnwvqfjT4T65o2jW32zUrnyPKh8xU3bZ43b5&#10;mIAwqk8ntQB+d1Feqf8ADLvxO/6Fn/yftf8A47R/wy78Tv8AoWf/ACftf/jtAHldFeqf8Mu/E7/o&#10;Wf8Ayftf/jtH/DLvxO/6Fn/yftf/AI7QB5XXxT+2l4ibUviNp2kq6tDptipKjqJJGLNn/gIjr9Kv&#10;+GXfid/0LP8A5P2v/wAdr8h/jRrUuv8AxY8V3ku3d/aEsI2MGG2NvLXBHB+VByOKAL37P3iL/hGf&#10;jF4YumkZIpbn7JJt6ESgx8+2WB/DPav0Wr8q7W6lsrqG4gcxzwuJI3XqrA5B/Ov2K8BfA3x98QvA&#10;/h/xRpWgC50zWtPg1G2mF7brujljV1ODICDhhwQCOhoA4mivVP8Ahl34nf8AQs/+T9r/APHaP+GX&#10;fid/0LP/AJP2v/x2gDyuivVP+GXfid/0LP8A5P2v/wAdo/4Zd+J3/Qs/+T9r/wDHaAPK6K9U/wCG&#10;Xfid/wBCz/5P2v8A8do/4Zd+J3/Qs/8Ak/a//HaAPK6K9U/4Zd+J3/Qs/wDk/a//AB2j/hl34nf9&#10;Cz/5P2v/AMdoA8ror1T/AIZd+J3/AELP/k/a/wDx2j/hl34nf9Cz/wCT9r/8doA8rr9JvhP/AMkt&#10;8Hf9gaz/APRCV8W/8Mu/E7/oWf8Ayftf/jtfbnw90u60PwD4a029i8i9s9MtreePcG2SJEqsMgkH&#10;BB5BxQB0FFFFABRRRQAUUUUAFFFFABRRRQAUUUUAfmR+0l/wSd+H3hvwL8UviTZ+MPErX1hpuqeI&#10;YrGb7O0RljilnEbMIwxXcMeuO+a8G/YF/wCCdvhD9rj4O6x4w8QeJ9b0W8stem0lLfTVhMbRpb28&#10;oY70J3ZnYemAK/Vv9rH/AJNZ+Mn/AGJms/8ApDNXyr/wRU/5NZ8U/wDY53X/AKQ2NAH178Afgpo3&#10;7O/wj8P/AA+0C6vL3StHWUR3GoOrTSNLM8zs20AD55GwAOBj616FRRQAUUUUAFFFFABRRRQAUUUU&#10;AFQ3lnb6lZz2l3BHdWs6NHLBMgdJEIwVZTwQRwQamooA/N/48fsU+OP2WvGlx8aP2W5J7d4t0ur+&#10;BkDTRXEWSziGLP72Pv5H3l4MZyAo+jf2P/25PBn7V2i/ZISvh3x5Zx51HwzdSDzRtwGkhJwZI8nr&#10;jK5AYDgn6Tr4v/a+/wCCfNt8VPECfE/4Uaj/AMIF8XrB/tUd3aN5EGoyjkGUqPkl6jzB94Ehw3BU&#10;A+0KK+Ff2S/+ChFzrHiUfCP4+WJ8CfFaymFlHc30f2e31N84QHPypK3GMHZJkFD8wWvuqgAooooA&#10;KKKKACiiigAooooAKKKKAGTRC4hkiYkK6lTtODyMcGvy4+Nv/BIH4dfDX4R+PvGOm+NfFFxceH9D&#10;v9WtrW6+zMjtBbySojlYwSCUAJGO+MV+pVeVftY/8ms/GT/sTNZ/9IZqAPyk/YF/4J2+EP2uPg7r&#10;HjDxB4n1vRbyy16bSUt9NWExtGlvbyhjvQndmdh6YAr9gvhL8NdO+Dvwz8NeCdJuLq703QrKOxgn&#10;vXDTSKgxuYgAZPsAB0Ar4u/4Iqf8ms+Kf+xzuv8A0hsa+/6ACiiigAooooAKKKKACiiigAooooAK&#10;KKKACiiigAooooAKKKKACiiigAooooAKKKKAPKv2sf8Ak1n4yf8AYmaz/wCkM1fKv/BFT/k1nxT/&#10;ANjndf8ApDY1w37SX/BWLwB4i8C/FL4a23g3xKmoX+m6p4djvZvIWJZXiltxIw8zcF3HOMZx2zXg&#10;/wCwL/wUS8Ifsj/B3WPB/iDwxretXl7r02rJcaa0IjWN7e3iCne4O7MDH0wRQB+2FFeefs//ABr0&#10;f9on4Q+H/iFoNpeWOl6wspjtr9VWaNopnhdTtJB+eNsEHkY+leh0AFFFFABRRRQAUUUUAFFFFABR&#10;RRQAUUUUAeB/tZfsaeBv2tPCf2PXYP7L8SWqn+zfEVpGPtFseuxv+ekR7ofqCp5r5J+EP7WnxJ/Y&#10;d+IFl8Hv2lEm1LwpIPL0Hx1GHmxCp2gs+MzRDKg5/exZG4MpXH6ZVxXxe+DfhD47eCLzwn420aDW&#10;dHuRkLIMSQSYIWWJxyjjJww9SOQSCAdTo+s2HiHSrTU9LvINR067jWa3urWQSRSoRkMrDgg+oq5X&#10;5YtH8Xv+CT/iNmjF18TP2d769yc8T6WZG79opeevEUrY/wBWzcfox8H/AIzeD/jx4Js/FfgnWYdZ&#10;0i44LRnEkEmATHKh5RxnlT7HoQaAO2ooooAKKKKACiiigAooooAK8q/ax/5NZ+Mn/Ymaz/6QzV6l&#10;NMIIZJWBKopY7Rk8DPFflx8bf+Cv3w6+JXwj8feDtN8FeKLe48QaHf6TbXV19mVEae3kiR3CyEgA&#10;uCQM98ZoA9L/AOCKn/JrPin/ALHO6/8ASGxr7/r8T/2Bf+CiXhD9kf4O6x4P8QeGNb1q8vdem1ZL&#10;jTWhEaxvb28QU73B3ZgY+mCK/YH4R/ErT/jH8MvDXjfSra6s9O12yjvoLe9ULNGrjO1gCRn3BIPW&#10;gDr6KKKACiiigAooooAKKKKACiiigAooooAKKKKACiiigAooooAKKKKACiiigAooooA/ne/4KB/D&#10;X/hVv7X3xI0uOBobK91A6vbbujJdKJzt9g7uv/AcV88V+lP/AAW0+G/9l/E74f8AjqGKTy9Y0ubS&#10;rhlX92sltJ5iEnHDMtyRyeRFx0NfGX7I3w9PxS/aa+GnhrYrw3et28lwrLuBgibzphj/AK5xvQB/&#10;QR+zv8P/APhVPwI8AeEW2mbR9EtLWdlXaGmES+a2O2XLH8a9EoooAKKKKACiiigAooooAKKKKACi&#10;iigAooooAKKKKAKmraRY6/pd3pup2kN/p93E0Fxa3MYkjljYYZWU8EEHoa/N34xfsi/EX9inx5f/&#10;ABj/AGaJp7zw8+JNc8COGmUwglmCIDmWIZJCj95HklSQSB+ltec/tEfGrTP2d/gz4o+IOrQSXdto&#10;9uGjtY+Gnmd1ihjzg4DSOgLdgSe1AH56/tEf8FddM8Wfs42MPw3jvfDvxH1wm11GKTJbRY1AMkkU&#10;uAJC5O2NhggbmIVlAruf+CXP7eE3xW02P4UfELWJLvxpZxs+j6rqE2+XVYFyzRO7cvNGuTkklkBJ&#10;yVYn8jfH/jbUfiT421zxVq4t11PWLyW9uFtIRDCruxYhEHCqM4A/Mk81R8N+ItT8IeINO1zRb2bT&#10;dW064S6tLy3bbJDKjBlZT6ggUAf1L0V82/sL/te6Z+1n8J4b6aSC28baQkdvr2nR/LiQg7Z41zny&#10;5NpI9CGXnbk/SVABRRRQAUUUUAFfza/tefDxvhV+058S/DOxY4bXW7ia3RBgLBM3nwjHtHIlf0lV&#10;+LP/AAWe+Hb+Hf2jPD3iyOKNLPxJoaIzrwz3Ns7I+fpG9uAf8BkA+BtL0261rUrTT7GFrm9u5kgg&#10;hT70kjMFVR7kkCv6e/hr4Ltfhx8O/C/hSxXbZ6HpdtpsQzn5YYljBJ7n5evev5/v2APh4PiZ+2B8&#10;M9KkgkntbXUxqtxsB2qlqjXALHspaJV56lgO9f0S0AFFFFABRRRQAUUUUAFFFFABRRRQAUUUUAFF&#10;FFABRWT4s8U6X4H8K6z4k1u6+xaLo9lNqF9c+W8nkwRRtJI+1AWbCqThQSccAmvmv/h6N+zF/wBF&#10;M/8AKBqn/wAjUAfVVFfKv/D0b9mL/opn/lA1T/5Go/4ejfsxf9FM/wDKBqn/AMjUAfVVFfKv/D0b&#10;9mL/AKKZ/wCUDVP/AJGo/wCHo37MX/RTP/KBqn/yNQB9VUV8q/8AD0b9mL/opn/lA1T/AORqP+Ho&#10;37MX/RTP/KBqn/yNQB9VUV8q/wDD0b9mL/opn/lA1T/5Go/4ejfsxf8ARTP/ACgap/8AI1AHIf8A&#10;BXb4cHxt+yPd6zFHI914W1W11QCJckxuTbyAjH3QJw59NmegNfFP/BGn4cnxP+0xq3iqa3SS18Ma&#10;LK8crcmO5uGEKY+sX2gZ/wAa+z/jZ/wUG/Zf+LHwf8aeDX+J2065pF1YI40HUwUeSJlRubbHDFTz&#10;6V8s/wDBLb9pz4I/s0/DvxlN4/8AGEeg+KNc1OMC3XS725b7JDF+7JeGF1GXlm4znjntQB+w1FfK&#10;v/D0b9mL/opn/lA1T/5Go/4ejfsxf9FM/wDKBqn/AMjUAfVVFfKv/D0b9mL/AKKZ/wCUDVP/AJGo&#10;/wCHo37MX/RTP/KBqn/yNQB9VUV8q/8AD0b9mL/opn/lA1T/AORqP+Ho37MX/RTP/KBqn/yNQB9V&#10;UV8q/wDD0b9mL/opn/lA1T/5Go/4ejfsxf8ARTP/ACgap/8AI1AH1VRXz/8AC39vX4E/Gjx3png3&#10;wb45/tnxJqXm/ZLL+yL+DzPLieV/nlgVBhI3PLDOMDkgV9AUAFFFFABRRRQAUUUUAFU9W0ix1/TL&#10;rTdTsrfUdPuozFPaXUSyxSoRgqysCGB9DVyigD4L/aE/4JC/C/4mm51PwDdTfDfXZMsLe3T7Rpsj&#10;cdYSQ0ecEfu2CjOdp6V+aX7QX7Bfxi/Zx+03mv8AhqTVvDsOW/t/Q83VoEGTukwN0QwOsiqPc1+u&#10;/wDw9G/Zi/6KZ/5QNU/+RqRv+Cov7MLKQfiZkHgg6Bqf/wAjUAfin+zd+0N4l/Zl+Kml+NfDcnmN&#10;A3l3unSSFYr+2JG+F8ZxkchsHawDYOMV/RH8HPi54c+Onw30Txt4VvBd6RqkIkUEjzIH6PDIAfld&#10;GypHqO4wa/OH9oPxF/wT7+Pq3N63jH/hDfEkuW/tjw74f1KAu3HMsP2Xy5OnJ2hjz8wrA/YJ+PHw&#10;d/Y913xvp+rftBaf4k8FaoYpdPtbTw7rEUnnrgNPJE1qVjYr8pCu+QqkngAAH640V8q/8PRv2Yv+&#10;imf+UDVP/kaj/h6N+zF/0Uz/AMoGqf8AyNQB9VUV8q/8PRv2Yv8Aopn/AJQNU/8Akaj/AIejfsxf&#10;9FM/8oGqf/I1AH1VX5+/8FnfhufE37Onh/xbBBG9z4Z1pBLMw+eO2uUMbhTjvKttkew9BXrH/D0b&#10;9mL/AKKZ/wCUDVP/AJGryr9qn9vL9mj42fs6/EDwVafEOK81LVNJlWwhn0LUlRrtAJLfLG2wv71I&#10;/mPTrQB87/8ABE34eDVvi5498aSqxj0XSItOiyPl8y6l3Eg+oW2YfR/pX7D1+TH/AATJ/aw+Bf7N&#10;PwL1XT/G/jtdK8U6xrMt9PZro99MYYVjjiiUyRQOrE7HfhuPMAwCDX17/wAPRv2Yv+imf+UDVP8A&#10;5GoA+qqK+Vf+Ho37MX/RTP8Aygap/wDI1H/D0b9mL/opn/lA1T/5GoA+qqK+Vf8Ah6N+zF/0Uz/y&#10;gap/8jUf8PRv2Yv+imf+UDVP/kagD6qor5V/4ejfsxf9FM/8oGqf/I1H/D0b9mL/AKKZ/wCUDVP/&#10;AJGoA+qqK+Vf+Ho37MX/AEUz/wAoGqf/ACNWr4T/AOCj37O3jjxVo3hvRPiH9t1rWL2HT7G2/sTU&#10;Y/OnlkWONNz24VcswGWIAzyQKAPpWiiigAooooAKKKKAPKv2sf8Ak1n4yf8AYmaz/wCkM1flr/wT&#10;0/4J6fDr9rL4L614u8Xa14o07UrLxBNpUcWiXVtFCYktraUMRJbyHdumfnOMAcdSf1K/ax/5NZ+M&#10;n/Ymaz/6QzV8q/8ABFT/AJNZ8U/9jndf+kNjQAf8OVPgh/0NPxA/8GNj/wDIdH/DlT4If9DT8QP/&#10;AAY2P/yHX3/RQB8Af8OVPgh/0NPxA/8ABjY//IdH/DlT4If9DT8QP/BjY/8AyHX3/RQB8Af8OVPg&#10;h/0NPxA/8GNj/wDIdH/DlT4If9DT8QP/AAY2P/yHX3/RQB8Af8OVPgh/0NPxA/8ABjY//IdH/DlT&#10;4If9DT8QP/BjY/8AyHXtvi39rLxPqvifW9D+DXwg1X4uPoV2bHVNV/te20fTIp1yJYYrifPnSI21&#10;WVVwMnnjm5p/7YFrcfC74ma3qHg/UvDvjj4f6VNqer+CtYmSKfasLyxNHOgdXikCECVQQCDkdMgH&#10;g3/DlT4If9DT8QP/AAY2P/yHR/w5U+CH/Q0/ED/wY2P/AMh16VoP7VP7QOqaTp+uTfso3p8PXUEd&#10;39q07x3p11cGB1DK8dvsVnYqQdmQfpXpepftZ+Crb4E23xSsU1DVdNvJ49PtNJt7fGoTag8vkrZG&#10;JiNk3m/IQxAGCc4oA+av+HKnwQ/6Gn4gf+DGx/8AkOj/AIcqfBD/AKGn4gf+DGx/+Q69Xm/bA+IP&#10;gRW1r4q/ADWvAHgHzo438S2/iCy1X7IkjhUlureLDwoNy7iN23J645+po5FljV0YOjDKspyCPUUA&#10;fAX/AA5U+CH/AENPxA/8GNj/APIdH/DlT4If9DT8QP8AwY2P/wAh19/0UAfAH/DlT4If9DT8QP8A&#10;wY2P/wAh0f8ADlT4If8AQ0/ED/wY2P8A8h19/wBFAHwB/wAOVPgh/wBDT8QP/BjY/wDyHR/w5U+C&#10;H/Q0/ED/AMGNj/8AIdff9FAH41/AX4K6H+zt/wAFf9C+Hvhu61C90XR/P8ifVJEkuG83w/JO29kR&#10;FOGlYDCjgDqeT+ylflX/AM51/wDP/QsV+qlABRRRQAUUUUAFFFFABRRRQB+Ff/BN79inwR+2F/ws&#10;T/hMtV8QaZ/wjv8AZ32T+wriCLf9o+1b/M82GTOPITGMdWznjH2r/wAOVPgh/wBDT8QP/BjY/wDy&#10;HXlX/BDH/mtn/cE/9v6/VSgD4A/4cqfBD/oafiB/4MbH/wCQ6P8Ahyp8EP8AoafiB/4MbH/5Dr7/&#10;AKKAPgD/AIcqfBD/AKGn4gf+DGx/+Q6P+HKnwQ/6Gn4gf+DGx/8AkOvv+igD4A/4cqfBD/oafiB/&#10;4MbH/wCQ6P8Ahyp8EP8AoafiB/4MbH/5Dr6A/bp8Tax4R/Zz1PUtC1W+0XUU1fRolvNOuXgmVH1O&#10;2R1DoQcMjMpGeQxB4Ne/0AfAH/DlT4If9DT8QP8AwY2P/wAh0f8ADlT4If8AQ0/ED/wY2P8A8h1e&#10;+FfwM1n9o/x38btY1j43fF7wyui/EHU9EsdN8L+LHtLOG2jSGRAsbI+3BmYYUgYCgD19Y+DGoeNf&#10;gx8eJvg74s8Yah8QfDup6E2ueGNd1oK2pwLBJHDcWl1KoHnn95HIshG45cE9MAHjP/DlT4If9DT8&#10;QP8AwY2P/wAh0f8ADlT4If8AQ0/ED/wY2P8A8h1ufHr4zeNbH42a58RPDeu3sfw1+D95p+meI9Ht&#10;Xk8nU/tWTqLyRjiRrWGW2dTtJUrJjrkeh/t3anql98O/hjp/h7xZrnhaPxN4/wBE0efVvDGovZ3Z&#10;tLlpEfy5U9QQwyCuQpIOKAPIP+HKnwQ/6Gn4gf8Agxsf/kOj/hyp8EP+hp+IH/gxsf8A5DrV+PXw&#10;R1r9lD4S+IPif4d/aM+J0+s6FEtxbWHjvxFHqmmX7B1P2VoHjTLSY2AqwYZ4719vaNeS6jo9jdzw&#10;G2mngjlkhbrGzKCVP0JxQB8Gf8OVPgh/0NPxA/8ABjY//IdH/DlT4If9DT8QP/BjY/8AyHX3/RQB&#10;8Af8OVPgh/0NPxA/8GNj/wDIdH/DlT4If9DT8QP/AAY2P/yHX3/RQB8Af8OVPgh/0NPxA/8ABjY/&#10;/IdfJXxa/Zf8K/sm/wDBQ74A+EfCN/rGo6be6n4f1WSXW5opZhK+rPEVBjijG3bCnGM5J56AftpX&#10;5V/t9f8AKU39nL/uXP8A0+XFAH6qUUUUAFFFFABRRRQB5V+1j/yaz8ZP+xM1n/0hmr5V/wCCKn/J&#10;rPin/sc7r/0hsa+qv2sf+TWfjJ/2Jms/+kM1fKv/AARU/wCTWfFP/Y53X/pDY0Aff9FFFABRRRQA&#10;VHOrtDIIm2SFSFYjODjg1JRQB81f8E77qE/steH9PkURa9pd9qNjrsbY8wail5N55fH8TEhuecMK&#10;P2svHvg67+F/x58HWbRP43s/h7e6lf8AlWjbltZIZkjDzhdu7KkiMtuwQQMZI1vib+xd4Q+IHjC/&#10;8V6P4n8a/DHxHqRU6nqHgDXX0ttQ2jAM6bWRm6ZbaGO0ZJrU8O/sieAfCvwl8Z+A9OXVFh8YWc1p&#10;rmvXN6bnVr7zImiMr3EobLhWO0bdqknC8nIB3HwX/wCSO+BP+wDYf+k8dfHnge3+HXjDwn8UtK8V&#10;65c+GvDXjL4xXMPgzVbHfGw1ZFhZJraQKyITcwTlS4CMysOd3PpOmf8ABPTRrK3trG7+Nvxs1fQ4&#10;YxCdEvPGjCzkiC4WMpHEhCAAYCkdBXtOt/s+/D7X/hFH8Mbnwzap4JhgSC30y33Ri32Hcjxup3LI&#10;G+beDuzkknJoA8S8dXvx8/Zf8Fav4zv/AB/oHxb8HaBHJe39hrWjDS9WNkpJKxXMDmJ5UQLgvEA5&#10;3ZAJFfUmi6tDr2j2GpW4YW95bx3EYkGGCuoYZHY4NfNdn/wT58FT6hGPE/jv4l/EDw3FKs0XhLxZ&#10;4qlvNIRkcPGDAFUuqbQArswI+8Gr6fVVjUKqhVUYCgYAFADqKKKACiiigAooooA/Kv8A5zr/AOf+&#10;hYr9VK/Ivx541sfh3/wWsvvEGpRXE9lZ+X5kdqqtId/hxUGAzAdWHfpmvvb/AIbT8Ef9AvxB/wCA&#10;8H/x6gD36ivAf+G0/BH/AEC/EH/gPB/8eo/4bT8Ef9AvxB/4Dwf/AB6gD36iiigAooooAKKKKAPy&#10;r/4IY/8ANbP+4J/7f1+qlflX/wAEMf8Amtn/AHBP/b+v1UoAKKKKACiiigD5l/4KOahb6R+yf4gv&#10;ruTyrW11bRZ5pNpbai6pasxwBk4APSneGP8AgpF+zn4y8SaToGj/ABE+2avqt3DY2dv/AGJqKebN&#10;K4SNNzW4VcswGSQBnkivpiigD8+/gh+2V8Hv2dvH37QHh34heL/+Ef1m6+JmrahDbf2ZeXO6Bo7e&#10;MPuhhdR80TjBOfl6YIrqrz42L4u+Inif9omDQdVsfhr8PvB11p2iXOrWL2c3iK/upIpCbeOTa/lf&#10;u4YlYqNzynB4IH21RQB8K/D3/gnA/iL4X/8AFa/Fz4paTrPiqOXU/E+g6B4gjttJkvLvL3KG2MBD&#10;Altrbs7sHtxXlnjRv+E0/Z78BfBDx7FJqOoeCfjBongnVo5pGja/01nkFrNuR9yiW1kUZBDZViMc&#10;V+ntFAHzr4F/4J5/s8/DfxNaa/oXw1so9VtHWS3mvr67vlidWDK6xzzOgYMoIbGR2PNfRVFFABRR&#10;RQAUUUUAFflX+31/ylN/Zy/7lz/0+XFfqpX5N/8ABRvWoPDf/BS74CavdJJJbafbaBdyrCAXKJrN&#10;yxCgkDOAcZIoA/WSivAf+G0/BH/QL8Qf+A8H/wAeo/4bT8Ef9AvxB/4Dwf8Ax6gD36ivAf8AhtPw&#10;R/0C/EH/AIDwf/Hq9u8Pa1B4k0DTNXtUkjttQtoruJZgA4R0DAMASM4IzgmgDQooooA8q/ax/wCT&#10;WfjJ/wBiZrP/AKQzV8q/8EVP+TWfFP8A2Od1/wCkNjX1V+1j/wAms/GT/sTNZ/8ASGavlX/gip/y&#10;az4p/wCxzuv/AEhsaAPv+iiigAooooAK4/xZ8ZPAPgHVLbTPE/jjw34c1K5OILPVtWt7WaXp91JH&#10;Bb7y9B3HrXYV+ffh7wb4Q+DOseJrH46fs/al481jUtYv79viPD4Yj8SWt7DJOzw72Aea2KxyxxhC&#10;gGUODxQB+gFvcRXlvHPBKk8Eih0kjYMrKeQQR1FSV8gaL8YvhX+zB+zDfeLPhhrjeKvCmqa/9n0P&#10;S9S1FLa0028unVfse+VEa0t4zukZZstGu89MAZPw1/bg1+z+JHhfw98QvEXwe8RWHizU10rT5vhl&#10;4ma+utOuJFJgS6hkJLIzDy/NQhQ7Jx8woA+1aK+OvCn7QH7Q/wAV/wDhPr7wV4Z8Bw6H4R1fX9Fe&#10;XWGvDdancWrTCzS3ijfaBkQCVncbi77Au0Z7rxJ+1De6r+zv8OPGXga10+78V/EG50zT9GsdQVpI&#10;I7m4INx5io6sywRpcMwDj/VY3CgD6Lor4o+In7b3iO++IXiHRvAHiP4M+HtJ8MajJpd9J8SfFP2K&#10;81OeLAnFrBG2YkDZQSSZBZSQMCtC/wD24PEnij4a/CrXvAHhnSNV13xZ4luvCt7pdxe+dbw3cUM/&#10;zxXUbBWh8yOOTzNrboScLuIwAfY9Fcj8Kf8AhPP+EHsf+Flnw6fGO6T7X/wiguP7P2+Y3l+X5/7z&#10;Ozbuz/FnHGK66gAooooAKKKKAPxX/ai/5Sx+Jv8At1/9MUVesV5P+1F/ylj8Tf8Abr/6Yoq9YoAK&#10;KKKAP1QooooAKKKKACiiigD8q/8Aghj/AM1s/wC4J/7f1+qlflX/AMEMf+a2f9wT/wBv6/VSgAoo&#10;ooAKKKKAPDvjX+0fqvgHxpZ+BPAfw81L4o/EC50/+1m0mzv4NPtrS080RiS4upjtj3HfsG07ihHH&#10;WoPhH+0vrPirx9B4B+I/w21P4V+OLqxl1GxsbjUINTs76GNgJPJuoPlZ0DIWUqCN3fFZfxO8B6P8&#10;UvjZqf8AwgHxL1P4b/GjQNFhhvrqx09bqKXT5mkeATwXCeTcKsgcgo25CSCV3CqekfF74o/CP4w+&#10;FPh/8T5fDvi+y8XQX50TxB4ftpbC4Fxaw+e0Nzas8gAaMEiRGwCMEdCQD6Yor8i/AHhb4hftK+Eb&#10;f4p3P7POufEPxTrD3M1h4+tPi3FpclmfNdBHa2oKi3SLHl7GBPynJ5r2fS/hTrXxy/aH+Hngf462&#10;t298/wAJBc+JtJg1ExC/uYNT8pPOltXG4Ey+aVR9pbGemKAP0Nor4ztvFej/ALEfjb4y6BDZiz8I&#10;3ehDxx4Z0+Nhta5RBbXdnCpPLNKts+OuZyTnOa8Q+JvgLxx4ZtPgn8Eh4L1L4lNqWh6h4r8WeHbH&#10;xSnh/wDtvUppQ1yJ7lgC8UbzyHyl2lsoeAhFAH6d0V+c3w3+HnxT+F3hH4waZJ8H7z4R/CC58Aas&#10;yaJd+NYfEMVvqSxORJbneZIhIjyb1IKllByDwfoP9h/4J+F/Cvwm8G/EiK3ubvx14t8K6bNq+tXl&#10;7NM86tAkqxrGzmONEyFARV4UUAfS1FFFABRRRQAV+QP/AAVS/wCT+/hH/wBgbSP/AE63dfr9X5A/&#10;8FUv+T+/hH/2BtI/9Ot3QB11FFFABX6TfCf/AJJb4O/7A1n/AOiEr82a/Sb4T/8AJLfB3/YGs/8A&#10;0QlAHVUUUUAeVftY/wDJrPxk/wCxM1n/ANIZq+Vf+CKn/JrPin/sc7r/ANIbGvqr9rH/AJNZ+Mn/&#10;AGJms/8ApDNXxB/wSJ+N3w6+Gv7NviTTPF3j7wv4V1Kbxbc3Mdnres21nM8Rs7NRIEkdSVLI43Yx&#10;lSOxoA/TSivKv+Gsfgh/0WT4f/8AhUWP/wAdo/4ax+CH/RZPh/8A+FRY/wDx2gD1WivKv+Gsfgh/&#10;0WT4f/8AhUWP/wAdo/4ax+CH/RZPh/8A+FRY/wDx2gD1KaMTQvGWZQ6lSyMVYZHUEdDXyRoeq/tO&#10;/s+aWPCNt8PYf2gtJtZphp3iq48Xw6bqTW5ctGt6tyh8yUBtu5CciPJ5PPsv/DWPwQ/6LJ8P/wDw&#10;qLH/AOO0f8NY/BD/AKLJ8P8A/wAKix/+O0AfN/ij9ijxz8SfhH41v/Eh8Kx/EnXPGdv44tdC8lrr&#10;Q4ZbaJYY7OYuMyiWIOJX2gMXIwRnOx8JfhN4n1j4jaHNqX7Jvwm+EmnaPeJdXXiAiw1O6uSmShsF&#10;too2t5BIqsJJT8oIwpYce8f8NY/BD/osnw//APCosf8A47R/w1j8EP8Aosnw/wD/AAqLH/47QBj/&#10;ALKfw58RfDXw349tfEen/wBnT6p441vWLRPPjl8y0uLkvDJlGYDcvO04YdwK8w+Dv7NPjPwj+1Bq&#10;9zrEFqvwg8MXOoax4KiV42f7dqZVrnID7lEOblV3KOLg4Y9vZ/8AhrH4If8ARZPh/wD+FRY//HaP&#10;+Gsfgh/0WT4f/wDhUWP/AMdoA+Xdc/Zh8S/B/wCIXjOfSP2d/An7Qnh/xTrlxrlrqGuT6fZalpL3&#10;DBpbeV7mBvNhV9xTaSQGOa9KX4DeL7ZPgI8Xgzwj4fk0Dxbca1rmm+CbeOx07T4ZLO4jUhXYGZwX&#10;iVnRcsckKFFesf8ADWPwQ/6LJ8P/APwqLH/47R/w1j8EP+iyfD//AMKix/8AjtAHqtFeVf8ADWPw&#10;Q/6LJ8P/APwqLH/47R/w1j8EP+iyfD//AMKix/8AjtAHqtFeVf8ADWPwQ/6LJ8P/APwqLH/47R/w&#10;1j8EP+iyfD//AMKix/8AjtAHqtFeVf8ADWPwQ/6LJ8P/APwqLH/47R/w1j8EP+iyfD//AMKix/8A&#10;jtAH5WftRf8AKWPxN/26/wDpiir1ivEfjx4s0Pxx/wAFRtc1vw3rOn+INFuvI8jUdLukubebboka&#10;NskQlWwyspweCpHUV7dQAUUUUAfqhRRRQAUUUUAFFFFAH5V/8EMf+a2f9wT/ANv6/VSvyA/4I1/F&#10;jwR8L/8Ahb//AAmXjLw/4S+3f2P9k/t3VILL7Rs+27/L8113bd6ZxnG5c9RX6Vf8NY/BD/osnw//&#10;APCosf8A47QB6rRXlX/DWPwQ/wCiyfD/AP8ACosf/jtH/DWPwQ/6LJ8P/wDwqLH/AOO0Aeq0V5V/&#10;w1j8EP8Aosnw/wD/AAqLH/47R/w1j8EP+iyfD/8A8Kix/wDjtAFX42fsu+Dvjlq2n65qF1rvhnxb&#10;p0D2tl4n8K6pJp2owRMwYoJE+Vl3AEB1bBzjGTmr8G/2UfCvwe8RP4lbW/FXjvxaYGtE8ReNtYfU&#10;72GFjlo4yQqxg4UHaoJCgEmtT/hrH4If9Fk+H/8A4VFj/wDHaP8AhrH4If8ARZPh/wD+FRY//HaA&#10;OB8R/sGeCNY8UajqekeLfH/gnS9Une51Pwz4U8SS2Gk30jkmRpIFBI35OQjKOT0r0Twz+zr4Q8Gf&#10;EzRfGehQ3Olz6P4W/wCEQstKt3QWMVj9oScHaU3+YGQDdvxjOQTzUP8Aw1j8EP8Aosnw/wD/AAqL&#10;H/47R/w1j8EP+iyfD/8A8Kix/wDjtACfGz9mjwV8fte8Cav4qguZLzwbqq6tp7WronmMCpMMu5GL&#10;RMyRsVUqSUXnGQZfjn+zl4S+P9ppB15tT0nW9FlefSPEXh+9ay1PTZHXa7QzL0yMZUgqSqkjgVH/&#10;AMNY/BD/AKLJ8P8A/wAKix/+O0f8NY/BD/osnw//APCosf8A47QBzngf9jnwj4L0PxZa3PiHxf4v&#10;1rxNpM2h33ibxVrLahqYs5FYGKJ3XZGBuyMJyVXduxXq/wAO/A9j8M/h/wCGvCGly3E+m6BpttpV&#10;rLeMrTPFBEsaM5VVBYhRkgAZzgCuL/4ax+CH/RZPh/8A+FRY/wDx2j/hrH4If9Fk+H//AIVFj/8A&#10;HaAPVaK8q/4ax+CH/RZPh/8A+FRY/wDx2j/hrH4If9Fk+H//AIVFj/8AHaAPVaK8q/4ax+CH/RZP&#10;h/8A+FRY/wDx2j/hrH4If9Fk+H//AIVFj/8AHaAPVa/IH/gql/yf38I/+wNpH/p1u6/Sn/hrH4If&#10;9Fk+H/8A4VFj/wDHa/Lb/go58QvCvxK/bm+FGp+EfEuj+KtNh0zSbaS80S/ivIUlGp3LGMvGzAMF&#10;dDtznDA9xQB6dRRRQAV+k3wn/wCSW+Dv+wNZ/wDohK/Nmv0m+E//ACS3wd/2BrP/ANEJQB1VFFFA&#10;HKfFjwL/AMLQ+FfjLwb9t/sz/hItGvNI+2+V5v2f7RA8XmbNy7tu/O3cM4xkda/Nb/hxj/1Wz/y1&#10;P/u2v1UooA/Kv/hxj/1Wz/y1P/u2j/hxj/1Wz/y1P/u2v1UooA/Ff45f8Eo/+FL/ANif8XR/tj+0&#10;vP8A+Ze8jy/L8v8A6emznzPbGPevK/8AhhX/AKnf/wApP/2+v1U/bk/5kr/t9/8AbevlegD5T/4Y&#10;V/6nf/yk/wD2+j/hhX/qd/8Ayk//AG+vqyigD5T/AOGFf+p3/wDKT/8Ab6P+GFf+p3/8pP8A9vr6&#10;sooA+U/+GFf+p3/8pP8A9vo/4YV/6nf/AMpP/wBvr6sooA+U/wDhhX/qd/8Ayk//AG+j/hhX/qd/&#10;/KT/APb6+rKKAPlP/hhX/qd//KT/APb6P+GFf+p3/wDKT/8Ab6+rKKAPlP8A4YV/6nf/AMpP/wBv&#10;o/4YV/6nf/yk/wD2+vqyigD5T/4YV/6nf/yk/wD2+j/hhX/qd/8Ayk//AG+vqyigD5++Fv7J/wDw&#10;rTx5pniT/hKf7S+xeb/ov9n+Vv3xPH97zWxjfnp2r6BoooAKKKKAP1QooooAKKKKACiiigD8q/8A&#10;hxj/ANVs/wDLU/8Au2j/AIcY/wDVbP8Ay1P/ALtr9VKKAPyr/wCHGP8A1Wz/AMtT/wC7a4D41f8A&#10;BIf/AIU/4WtdZ/4Wx/a3n3qWnk/8I55O3ckj7t32ts/cxjHev2TrwH9tP/klul/9hmL/ANET0Afk&#10;D/wwr/1O/wD5Sf8A7fR/wwr/ANTv/wCUn/7fX1ZRQB8p/wDDCv8A1O//AJSf/t9H/DCv/U7/APlJ&#10;/wDt9fVlFAHyn/wwr/1O/wD5Sf8A7fR/wwr/ANTv/wCUn/7fX1ZRQB8p/wDDCv8A1O//AJSf/t9H&#10;/DCv/U7/APlJ/wDt9fVlFAHyn/wwr/1O/wD5Sf8A7fR/wwr/ANTv/wCUn/7fX1ZRQB8p/wDDCv8A&#10;1O//AJSf/t9H/DCv/U7/APlJ/wDt9fVlFAHyn/wwr/1O/wD5Sf8A7fR/wwr/ANTv/wCUn/7fX1ZR&#10;QB8p/wDDCv8A1O//AJSf/t9avhP9jP8A4RfxVo2s/wDCYfaf7OvYbzyP7M2eZ5civt3eccZxjODj&#10;PSvpeigAooooAK/Sb4T/APJLfB3/AGBrP/0QlfmzX6TfCf8A5Jb4O/7A1n/6ISgDqqKKKACiiigA&#10;ooooA+V/25P+ZK/7ff8A23r5Xr69/bI8J634o/4RD+xtG1DVvI+2eb9htXm8vd5G3dtBxnBxnrg1&#10;82f8Kn8b/wDQneIP/BXP/wDEUAcrRXVf8Kn8b/8AQneIP/BXP/8AEUf8Kn8b/wDQneIP/BXP/wDE&#10;UAcrRXVf8Kn8b/8AQneIP/BXP/8AEUf8Kn8b/wDQneIP/BXP/wDEUAcrRXVf8Kn8b/8AQneIP/BX&#10;P/8AEUf8Kn8b/wDQneIP/BXP/wDEUAcrRXVf8Kn8b/8AQneIP/BXP/8AEUf8Kn8b/wDQneIP/BXP&#10;/wDEUAcrRXVf8Kn8b/8AQneIP/BXP/8AEUf8Kn8b/wDQneIP/BXP/wDEUAcrRXVf8Kn8b/8AQneI&#10;P/BXP/8AEUf8Kn8b/wDQneIP/BXP/wDEUAcrRXVf8Kn8b/8AQneIP/BXP/8AEUf8Kn8b/wDQneIP&#10;/BXP/wDEUAcrRXVf8Kn8b/8AQneIP/BXP/8AEUf8Kn8b/wDQneIP/BXP/wDEUAcrRXVf8Kn8b/8A&#10;QneIP/BXP/8AEUf8Kn8b/wDQneIP/BXP/wDEUAfpNRRRQAUUUUAFFFFABRRRQAV4D+2n/wAkt0v/&#10;ALDMX/oievfq8Q/a48P6r4k+G+m2ukaZearcpq0cjQ2UDzOEEMwLEKCcZIGfcUAfD1FdV/wqfxv/&#10;ANCd4g/8Fc//AMRR/wAKn8b/APQneIP/AAVz/wDxFAHK0V1X/Cp/G/8A0J3iD/wVz/8AxFH/AAqf&#10;xv8A9Cd4g/8ABXP/APEUAcrRXVf8Kn8b/wDQneIP/BXP/wDEUf8ACp/G/wD0J3iD/wAFc/8A8RQB&#10;ytFdV/wqfxv/ANCd4g/8Fc//AMRR/wAKn8b/APQneIP/AAVz/wDxFAHK0V1X/Cp/G/8A0J3iD/wV&#10;z/8AxFH/AAqfxv8A9Cd4g/8ABXP/APEUAcrRXVf8Kn8b/wDQneIP/BXP/wDEUf8ACp/G/wD0J3iD&#10;/wAFc/8A8RQBytFdV/wqfxv/ANCd4g/8Fc//AMRR/wAKn8b/APQneIP/AAVz/wDxFAHK0V1X/Cp/&#10;G/8A0J3iD/wVz/8AxFH/AAqfxv8A9Cd4g/8ABXP/APEUAcrRXVf8Kn8b/wDQneIP/BXP/wDEUf8A&#10;Cp/G/wD0J3iD/wAFc/8A8RQBytfpN8J/+SW+Dv8AsDWf/ohK+A/+FT+N/wDoTvEH/grn/wDiK/QH&#10;4Z2k9h8N/ClrdQyW1zDpNpHLDMhV43EKAqwPIIIIINAHS0UUUAFFFFABRRRQAUUUUAFFFFABRRRQ&#10;AUUUUAFFFFABRRRQAUUUUAFFFFABRRRQAUUUUAFFFFABRRRQAUUUUAFFFFABRRRQAUUUUAFFFFAB&#10;RRRQAUUUUAFFFFABRRRQAUUUUAFFFFABRRRQAUUUUAFFFFAH/9lQSwMEFAAGAAgAAAAhAC3D63Pd&#10;AAAABQEAAA8AAABkcnMvZG93bnJldi54bWxMj0FLw0AQhe+C/2GZgje7iSWmpNmUUtRTEWwF8TbN&#10;TpPQ7GzIbpP037t6qZeBx3u8902+nkwrBupdY1lBPI9AEJdWN1wp+Dy8Pi5BOI+ssbVMCq7kYF3c&#10;3+WYaTvyBw17X4lQwi5DBbX3XSalK2sy6Oa2Iw7eyfYGfZB9JXWPYyg3rXyKomdpsOGwUGNH25rK&#10;8/5iFLyNOG4W8cuwO5+21+9D8v61i0mph9m0WYHwNPlbGH7xAzoUgeloL6ydaBWER/zfDV4aLRMQ&#10;RwVJukhBFrn8T1/8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r&#10;SAT9wAQAAB8VAAAOAAAAAAAAAAAAAAAAAD0CAABkcnMvZTJvRG9jLnhtbFBLAQItAAoAAAAAAAAA&#10;IQAz0DVssnEAALJxAAAUAAAAAAAAAAAAAAAAACkHAABkcnMvbWVkaWEvaW1hZ2UxLmpwZ1BLAQIt&#10;ABQABgAIAAAAIQAtw+tz3QAAAAUBAAAPAAAAAAAAAAAAAAAAAA15AABkcnMvZG93bnJldi54bWxQ&#10;SwECLQAUAAYACAAAACEAN53BGLoAAAAhAQAAGQAAAAAAAAAAAAAAAAAXegAAZHJzL19yZWxzL2Uy&#10;b0RvYy54bWwucmVsc1BLBQYAAAAABgAGAHwBAAAIewAAAAA=&#10;" w14:anchorId="5A98BA1A">
                <v:rect id="Rectangle 46569" style="position:absolute;top:35374;width:28104;height:1406;visibility:visible;mso-wrap-style:square;v-text-anchor:top" o:spid="_x0000_s41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TMxwAAAN4AAAAPAAAAZHJzL2Rvd25yZXYueG1sRI9Ba8JA&#10;FITvhf6H5RW81U2LBhNdRVpFj1YF9fbIPpNg9m3Iribtr3cFocdhZr5hJrPOVOJGjSstK/joRyCI&#10;M6tLzhXsd8v3EQjnkTVWlknBLzmYTV9fJphq2/IP3bY+FwHCLkUFhfd1KqXLCjLo+rYmDt7ZNgZ9&#10;kE0udYNtgJtKfkZRLA2WHBYKrOmroOyyvRoFq1E9P67tX5tXi9PqsDkk37vEK9V76+ZjEJ46/x9+&#10;ttdawSAexgk87oQrIKd3AAAA//8DAFBLAQItABQABgAIAAAAIQDb4fbL7gAAAIUBAAATAAAAAAAA&#10;AAAAAAAAAAAAAABbQ29udGVudF9UeXBlc10ueG1sUEsBAi0AFAAGAAgAAAAhAFr0LFu/AAAAFQEA&#10;AAsAAAAAAAAAAAAAAAAAHwEAAF9yZWxzLy5yZWxzUEsBAi0AFAAGAAgAAAAhAJGr9MzHAAAA3gAA&#10;AA8AAAAAAAAAAAAAAAAABwIAAGRycy9kb3ducmV2LnhtbFBLBQYAAAAAAwADALcAAAD7AgAAAAA=&#10;">
                  <v:textbox inset="0,0,0,0">
                    <w:txbxContent>
                      <w:p w:rsidRPr="002D1CD2" w:rsidR="00CC0687" w:rsidP="00CC0687" w:rsidRDefault="00CC0687" w14:paraId="0B23A232" w14:textId="77777777">
                        <w:pPr>
                          <w:spacing w:after="160"/>
                          <w:ind w:left="0" w:firstLine="0"/>
                          <w:rPr>
                            <w:lang w:val="en-US"/>
                          </w:rPr>
                        </w:pPr>
                        <w:r w:rsidRPr="002D1CD2">
                          <w:rPr>
                            <w:i/>
                            <w:sz w:val="18"/>
                            <w:lang w:val="en-US"/>
                          </w:rPr>
                          <w:t>Figure 12-18   The LDAP interface for NSI</w:t>
                        </w:r>
                      </w:p>
                    </w:txbxContent>
                  </v:textbox>
                </v:rect>
                <v:shape id="Picture 46580" style="position:absolute;left:7490;top:594;width:32141;height:34115;visibility:visible;mso-wrap-style:square" o:spid="_x0000_s41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9sBxgAAAN4AAAAPAAAAZHJzL2Rvd25yZXYueG1sRI/LagIx&#10;FIb3hb5DOAV3NaPYQUajVFFohYK3he5OJ2cuzORkSFId375ZFLr8+W9882VvWnEj52vLCkbDBARx&#10;bnXNpYLzafs6BeEDssbWMil4kIfl4vlpjpm2dz7Q7RhKEUfYZ6igCqHLpPR5RQb90HbE0SusMxii&#10;dKXUDu9x3LRynCSpNFhzfKiwo3VFeXP8MQqcxetqVXztvkfNvrmsw6b4TDdKDV769xmIQH34D/+1&#10;P7SCSfo2jQARJ6KAXPwCAAD//wMAUEsBAi0AFAAGAAgAAAAhANvh9svuAAAAhQEAABMAAAAAAAAA&#10;AAAAAAAAAAAAAFtDb250ZW50X1R5cGVzXS54bWxQSwECLQAUAAYACAAAACEAWvQsW78AAAAVAQAA&#10;CwAAAAAAAAAAAAAAAAAfAQAAX3JlbHMvLnJlbHNQSwECLQAUAAYACAAAACEA0sPbAcYAAADeAAAA&#10;DwAAAAAAAAAAAAAAAAAHAgAAZHJzL2Rvd25yZXYueG1sUEsFBgAAAAADAAMAtwAAAPoCAAAAAA==&#10;">
                  <v:imagedata o:title="" r:id="rId274"/>
                </v:shape>
                <v:shape id="Shape 1109717" style="position:absolute;left:15;width:44973;height:91;visibility:visible;mso-wrap-style:square;v-text-anchor:top" coordsize="4497325,9144" o:spid="_x0000_s4136" fillcolor="black" stroked="f" strokeweight="0" path="m,l449732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11qxAAAAOAAAAAPAAAAZHJzL2Rvd25yZXYueG1sRE9ba8Iw&#10;FH4X9h/CGexN0/qwrp1RZCBsMAZeQPZ2aI5NXXNSkljrv18Gwh4/vvtiNdpODORD61hBPstAENdO&#10;t9woOOw30xcQISJr7ByTghsFWC0fJgustLvyloZdbEQK4VChAhNjX0kZakMWw8z1xIk7OW8xJugb&#10;qT1eU7jt5DzLnqXFllODwZ7eDNU/u4tV4Mt1wXtz+bS34Vx+H78K6T+8Uk+P4/oVRKQx/ovv7ned&#10;5udZWeQF/B1KCOTyFwAA//8DAFBLAQItABQABgAIAAAAIQDb4fbL7gAAAIUBAAATAAAAAAAAAAAA&#10;AAAAAAAAAABbQ29udGVudF9UeXBlc10ueG1sUEsBAi0AFAAGAAgAAAAhAFr0LFu/AAAAFQEAAAsA&#10;AAAAAAAAAAAAAAAAHwEAAF9yZWxzLy5yZWxzUEsBAi0AFAAGAAgAAAAhAEF3XWrEAAAA4AAAAA8A&#10;AAAAAAAAAAAAAAAABwIAAGRycy9kb3ducmV2LnhtbFBLBQYAAAAAAwADALcAAAD4AgAAAAA=&#10;">
                  <v:stroke miterlimit="83231f" joinstyle="miter"/>
                  <v:path textboxrect="0,0,4497325,9144" arrowok="t"/>
                </v:shape>
                <v:shape id="Shape 1109718" style="position:absolute;left:44950;top:15;width:91;height:34915;visibility:visible;mso-wrap-style:square;v-text-anchor:top" coordsize="9144,3491485" o:spid="_x0000_s4137" fillcolor="black" stroked="f" strokeweight="0" path="m,l9144,r,3491485l,349148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hC7xQAAAOAAAAAPAAAAZHJzL2Rvd25yZXYueG1sRE9Na8JA&#10;EL0L/Q/LFLzpJiK1TV1F2grpQVDbQ49DdpoNzc6G7NbEf985FDw+3vd6O/pWXaiPTWAD+TwDRVwF&#10;23Bt4PNjP3sEFROyxTYwGbhShO3mbrLGwoaBT3Q5p1pJCMcCDbiUukLrWDnyGOehIxbuO/Qek8C+&#10;1rbHQcJ9qxdZ9qA9NiwNDjt6cVT9nH+9gf3K5Ysjl+PQvb7X7duyPFx3X8ZM78fdM6hEY7qJ/92l&#10;lfl59rTKZbEcEgR68wcAAP//AwBQSwECLQAUAAYACAAAACEA2+H2y+4AAACFAQAAEwAAAAAAAAAA&#10;AAAAAAAAAAAAW0NvbnRlbnRfVHlwZXNdLnhtbFBLAQItABQABgAIAAAAIQBa9CxbvwAAABUBAAAL&#10;AAAAAAAAAAAAAAAAAB8BAABfcmVscy8ucmVsc1BLAQItABQABgAIAAAAIQDMIhC7xQAAAOAAAAAP&#10;AAAAAAAAAAAAAAAAAAcCAABkcnMvZG93bnJldi54bWxQSwUGAAAAAAMAAwC3AAAA+QIAAAAA&#10;">
                  <v:stroke miterlimit="83231f" joinstyle="miter"/>
                  <v:path textboxrect="0,0,9144,3491485" arrowok="t"/>
                </v:shape>
                <v:shape id="Shape 1109719" style="position:absolute;top:34891;width:44965;height:92;visibility:visible;mso-wrap-style:square;v-text-anchor:top" coordsize="4496562,9144" o:spid="_x0000_s4138" fillcolor="black" stroked="f" strokeweight="0" path="m,l449656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9SxwAAAOAAAAAPAAAAZHJzL2Rvd25yZXYueG1sRE9Na8JA&#10;EL0X+h+WKfRS6iYisYmuYoUWT4JpS9vbmB2T0OxsyG5N/PeuIHh8vO/5cjCNOFLnassK4lEEgriw&#10;uuZSwefH2/MLCOeRNTaWScGJHCwX93dzzLTteUfH3JcihLDLUEHlfZtJ6YqKDLqRbYkDd7CdQR9g&#10;V0rdYR/CTSPHUZRIgzWHhgpbWldU/OX/RsFTSu/J6/57+5v36Wo4JJPNl/lR6vFhWM1AeBr8TXx1&#10;b3SYH0fpNE7hciggkIszAAAA//8DAFBLAQItABQABgAIAAAAIQDb4fbL7gAAAIUBAAATAAAAAAAA&#10;AAAAAAAAAAAAAABbQ29udGVudF9UeXBlc10ueG1sUEsBAi0AFAAGAAgAAAAhAFr0LFu/AAAAFQEA&#10;AAsAAAAAAAAAAAAAAAAAHwEAAF9yZWxzLy5yZWxzUEsBAi0AFAAGAAgAAAAhAJh1/1LHAAAA4AAA&#10;AA8AAAAAAAAAAAAAAAAABwIAAGRycy9kb3ducmV2LnhtbFBLBQYAAAAAAwADALcAAAD7AgAAAAA=&#10;">
                  <v:stroke miterlimit="83231f" joinstyle="miter"/>
                  <v:path textboxrect="0,0,4496562,9144" arrowok="t"/>
                </v:shape>
                <v:shape id="Shape 1109720" style="position:absolute;width:91;height:34907;visibility:visible;mso-wrap-style:square;v-text-anchor:top" coordsize="9144,3490722" o:spid="_x0000_s4139" fillcolor="black" stroked="f" strokeweight="0" path="m,l9144,r,3490722l,34907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YLxAAAAOAAAAAPAAAAZHJzL2Rvd25yZXYueG1sRE9Na8JA&#10;EL0X/A/LCL3VTTyoTV1FhII3aSylvY3ZaTaYnU2zqyb/vnMo9Ph43+vt4Ft1oz42gQ3kswwUcRVs&#10;w7WB99Pr0wpUTMgW28BkYKQI283kYY2FDXd+o1uZaiUhHAs04FLqCq1j5chjnIWOWLjv0HtMAvta&#10;2x7vEu5bPc+yhfbYsDQ47GjvqLqUV2/guFjmn2y/xnN9PX38rHbj2bnSmMfpsHsBlWhI/+I/98HK&#10;/Dx7Xs7lghwSBHrzCwAA//8DAFBLAQItABQABgAIAAAAIQDb4fbL7gAAAIUBAAATAAAAAAAAAAAA&#10;AAAAAAAAAABbQ29udGVudF9UeXBlc10ueG1sUEsBAi0AFAAGAAgAAAAhAFr0LFu/AAAAFQEAAAsA&#10;AAAAAAAAAAAAAAAAHwEAAF9yZWxzLy5yZWxzUEsBAi0AFAAGAAgAAAAhADikRgvEAAAA4AAAAA8A&#10;AAAAAAAAAAAAAAAABwIAAGRycy9kb3ducmV2LnhtbFBLBQYAAAAAAwADALcAAAD4AgAAAAA=&#10;">
                  <v:stroke miterlimit="83231f" joinstyle="miter"/>
                  <v:path textboxrect="0,0,9144,3490722" arrowok="t"/>
                </v:shape>
                <w10:anchorlock/>
              </v:group>
            </w:pict>
          </mc:Fallback>
        </mc:AlternateContent>
      </w:r>
    </w:p>
    <w:p w14:paraId="37B75C72" w14:textId="77777777" w:rsidR="00CC0687" w:rsidRPr="003D3FC6" w:rsidRDefault="00CC0687" w:rsidP="00CC0687">
      <w:pPr>
        <w:pStyle w:val="Ttulo4"/>
        <w:ind w:left="-5"/>
        <w:rPr>
          <w:lang w:val="en-US"/>
        </w:rPr>
      </w:pPr>
      <w:r w:rsidRPr="003D3FC6">
        <w:rPr>
          <w:lang w:val="en-US"/>
        </w:rPr>
        <w:t xml:space="preserve">12.4.8  The Directory-Enabled Networks (DEN) initiative </w:t>
      </w:r>
    </w:p>
    <w:p w14:paraId="1062400F" w14:textId="77777777" w:rsidR="00CC0687" w:rsidRPr="003D3FC6" w:rsidRDefault="00CC0687" w:rsidP="00CC0687">
      <w:pPr>
        <w:spacing w:after="0" w:line="254" w:lineRule="auto"/>
        <w:ind w:left="1435" w:right="42" w:hanging="10"/>
        <w:jc w:val="both"/>
        <w:rPr>
          <w:lang w:val="en-US"/>
        </w:rPr>
      </w:pPr>
      <w:r w:rsidRPr="003D3FC6">
        <w:rPr>
          <w:lang w:val="en-US"/>
        </w:rPr>
        <w:t xml:space="preserve">In September 1997, Cisco Systems Inc. and Microsoft® Corp. announced the so-called Directory-Enabled Networks (DEN) initiative as a result of a collaborative work. Many companies, such as IBM, either support this initiative or </w:t>
      </w:r>
    </w:p>
    <w:p w14:paraId="24402D3C" w14:textId="77777777" w:rsidR="00CC0687" w:rsidRPr="003D3FC6" w:rsidRDefault="00CC0687" w:rsidP="00CC0687">
      <w:pPr>
        <w:spacing w:after="170" w:line="254" w:lineRule="auto"/>
        <w:ind w:left="1425" w:right="42" w:firstLine="7048"/>
        <w:jc w:val="both"/>
        <w:rPr>
          <w:lang w:val="en-US"/>
        </w:rPr>
      </w:pPr>
      <w:r w:rsidRPr="003D3FC6">
        <w:rPr>
          <w:sz w:val="18"/>
          <w:lang w:val="en-US"/>
        </w:rPr>
        <w:t xml:space="preserve"> </w:t>
      </w:r>
      <w:r w:rsidRPr="003D3FC6">
        <w:rPr>
          <w:lang w:val="en-US"/>
        </w:rPr>
        <w:t>actively participate in ad hoc working groups (ADWGs). DEN represents an information model specification for an integrated directory that stores information about people, network devices, and applications. The DEN schema defines the object classes and their related attributes for those objects. As such, DEN is a key piece to building intelligent networks, where products from multiple vendors can store and retrieve topology and configuration-related data.</w:t>
      </w:r>
    </w:p>
    <w:p w14:paraId="4D140999" w14:textId="77777777" w:rsidR="00CC0687" w:rsidRPr="003D3FC6" w:rsidRDefault="00CC0687" w:rsidP="00CC0687">
      <w:pPr>
        <w:spacing w:after="192"/>
        <w:ind w:left="1450" w:right="12"/>
        <w:rPr>
          <w:lang w:val="en-US"/>
        </w:rPr>
      </w:pPr>
      <w:r w:rsidRPr="003D3FC6">
        <w:rPr>
          <w:lang w:val="en-US"/>
        </w:rPr>
        <w:t>Of special interest is that the DEN specification defines LDAPv3 as the core protocol for accessing DEN information, which makes information available to LDAP-enabled clients or network devices, or both.</w:t>
      </w:r>
    </w:p>
    <w:p w14:paraId="14C11245" w14:textId="77777777" w:rsidR="00CC0687" w:rsidRPr="003D3FC6" w:rsidRDefault="00CC0687" w:rsidP="00CC0687">
      <w:pPr>
        <w:spacing w:after="195" w:line="254" w:lineRule="auto"/>
        <w:ind w:left="1435" w:right="42" w:hanging="10"/>
        <w:jc w:val="both"/>
        <w:rPr>
          <w:lang w:val="en-US"/>
        </w:rPr>
      </w:pPr>
      <w:r w:rsidRPr="003D3FC6">
        <w:rPr>
          <w:lang w:val="en-US"/>
        </w:rPr>
        <w:t>DEN makes use of the Common information Model (CIM). CIM details a way of integrating different management models such as SNMP MIBs and DMTF MIFs. At the time of writing, the most current CIM schema was version 2.12, released in April of 2006.</w:t>
      </w:r>
    </w:p>
    <w:p w14:paraId="4DE692D1" w14:textId="77777777" w:rsidR="00CC0687" w:rsidRPr="003D3FC6" w:rsidRDefault="00CC0687" w:rsidP="00CC0687">
      <w:pPr>
        <w:spacing w:after="91"/>
        <w:ind w:left="1450" w:right="12"/>
        <w:rPr>
          <w:lang w:val="en-US"/>
        </w:rPr>
      </w:pPr>
      <w:r w:rsidRPr="003D3FC6">
        <w:rPr>
          <w:lang w:val="en-US"/>
        </w:rPr>
        <w:t>More information about the DEN initiative can be found on the founder’s Web at:</w:t>
      </w:r>
    </w:p>
    <w:p w14:paraId="219B4D25" w14:textId="77777777" w:rsidR="00CC0687" w:rsidRPr="003D3FC6" w:rsidRDefault="00000000" w:rsidP="00CC0687">
      <w:pPr>
        <w:spacing w:after="392" w:line="260" w:lineRule="auto"/>
        <w:ind w:left="1435" w:hanging="10"/>
        <w:rPr>
          <w:lang w:val="en-US"/>
        </w:rPr>
      </w:pPr>
      <w:hyperlink r:id="rId275">
        <w:r w:rsidR="00CC0687" w:rsidRPr="003D3FC6">
          <w:rPr>
            <w:rFonts w:ascii="Times New Roman" w:eastAsia="Times New Roman" w:hAnsi="Times New Roman" w:cs="Times New Roman"/>
            <w:color w:val="0000FF"/>
            <w:lang w:val="en-US"/>
          </w:rPr>
          <w:t xml:space="preserve">http://www.dmtf.org/standards/wbem/den/ </w:t>
        </w:r>
      </w:hyperlink>
      <w:hyperlink r:id="rId276">
        <w:r w:rsidR="00CC0687" w:rsidRPr="003D3FC6">
          <w:rPr>
            <w:rFonts w:ascii="Times New Roman" w:eastAsia="Times New Roman" w:hAnsi="Times New Roman" w:cs="Times New Roman"/>
            <w:color w:val="0000FF"/>
            <w:lang w:val="en-US"/>
          </w:rPr>
          <w:t>http://www.dmtf.org/standards/cim/</w:t>
        </w:r>
      </w:hyperlink>
    </w:p>
    <w:p w14:paraId="5DEB4986" w14:textId="77777777" w:rsidR="00CC0687" w:rsidRPr="003D3FC6" w:rsidRDefault="00CC0687" w:rsidP="00CC0687">
      <w:pPr>
        <w:pStyle w:val="Ttulo4"/>
        <w:ind w:left="-5"/>
        <w:rPr>
          <w:lang w:val="en-US"/>
        </w:rPr>
      </w:pPr>
      <w:r w:rsidRPr="003D3FC6">
        <w:rPr>
          <w:lang w:val="en-US"/>
        </w:rPr>
        <w:t>12.4.9  Web-Based Enterprise Management (WBEM)</w:t>
      </w:r>
    </w:p>
    <w:p w14:paraId="267085A7" w14:textId="77777777" w:rsidR="00CC0687" w:rsidRPr="003D3FC6" w:rsidRDefault="00CC0687" w:rsidP="00CC0687">
      <w:pPr>
        <w:spacing w:after="589"/>
        <w:ind w:left="1450" w:right="631"/>
        <w:rPr>
          <w:lang w:val="en-US"/>
        </w:rPr>
      </w:pPr>
      <w:r w:rsidRPr="003D3FC6">
        <w:rPr>
          <w:lang w:val="en-US"/>
        </w:rPr>
        <w:t xml:space="preserve">WBEM is a set of standards designed to deliver an integrated set of management tools for the enterprise. By making use of XML and CIM, it becomes possible to manage network devices, desktop systems, telecom systems and application systems, all from a Web browser. For further information, see: </w:t>
      </w:r>
      <w:hyperlink r:id="rId277">
        <w:r w:rsidRPr="003D3FC6">
          <w:rPr>
            <w:rFonts w:ascii="Times New Roman" w:eastAsia="Times New Roman" w:hAnsi="Times New Roman" w:cs="Times New Roman"/>
            <w:color w:val="0000FF"/>
            <w:lang w:val="en-US"/>
          </w:rPr>
          <w:t>http://www.dmtf.org/standards/wbem/</w:t>
        </w:r>
      </w:hyperlink>
    </w:p>
    <w:p w14:paraId="45C427B1" w14:textId="77777777" w:rsidR="00CC0687" w:rsidRPr="003D3FC6" w:rsidRDefault="00CC0687" w:rsidP="00CC0687">
      <w:pPr>
        <w:pStyle w:val="Ttulo3"/>
        <w:ind w:left="-5"/>
        <w:rPr>
          <w:lang w:val="en-US"/>
        </w:rPr>
      </w:pPr>
      <w:r w:rsidRPr="003D3FC6">
        <w:rPr>
          <w:lang w:val="en-US"/>
        </w:rPr>
        <w:t>12.5  RFCs relevant to this chapter</w:t>
      </w:r>
    </w:p>
    <w:p w14:paraId="11338AD8" w14:textId="77777777" w:rsidR="00CC0687" w:rsidRPr="003D3FC6" w:rsidRDefault="00CC0687" w:rsidP="00CC0687">
      <w:pPr>
        <w:ind w:left="1450" w:right="12"/>
        <w:rPr>
          <w:lang w:val="en-US"/>
        </w:rPr>
      </w:pPr>
      <w:r w:rsidRPr="003D3FC6">
        <w:rPr>
          <w:lang w:val="en-US"/>
        </w:rPr>
        <w:t>The following RFCs provide detailed information about the directory and naming protocols and architectures presented throughout this chapter:</w:t>
      </w:r>
    </w:p>
    <w:p w14:paraId="01623645" w14:textId="77777777" w:rsidR="00CC0687" w:rsidRPr="003D3FC6" w:rsidRDefault="00000000" w:rsidP="00CC0687">
      <w:pPr>
        <w:ind w:left="1450" w:right="12"/>
        <w:rPr>
          <w:lang w:val="en-US"/>
        </w:rPr>
      </w:pPr>
      <w:hyperlink r:id="rId278"/>
      <w:r w:rsidR="00CC0687" w:rsidRPr="003D3FC6">
        <w:rPr>
          <w:rFonts w:ascii="Times New Roman" w:eastAsia="Times New Roman" w:hAnsi="Times New Roman" w:cs="Times New Roman"/>
          <w:lang w:val="en-US"/>
        </w:rPr>
        <w:t xml:space="preserve"> </w:t>
      </w:r>
      <w:hyperlink r:id="rId279">
        <w:r w:rsidR="00CC0687" w:rsidRPr="003D3FC6">
          <w:rPr>
            <w:lang w:val="en-US"/>
          </w:rPr>
          <w:t>RFC 1032 – Domain administrators guide (November 1987)</w:t>
        </w:r>
      </w:hyperlink>
    </w:p>
    <w:p w14:paraId="2FC8B894" w14:textId="77777777" w:rsidR="00CC0687" w:rsidRPr="003D3FC6" w:rsidRDefault="00000000" w:rsidP="00CC0687">
      <w:pPr>
        <w:ind w:left="1450" w:right="12"/>
        <w:rPr>
          <w:lang w:val="en-US"/>
        </w:rPr>
      </w:pPr>
      <w:hyperlink r:id="rId280"/>
      <w:r w:rsidR="00CC0687" w:rsidRPr="003D3FC6">
        <w:rPr>
          <w:rFonts w:ascii="Times New Roman" w:eastAsia="Times New Roman" w:hAnsi="Times New Roman" w:cs="Times New Roman"/>
          <w:lang w:val="en-US"/>
        </w:rPr>
        <w:t xml:space="preserve"> </w:t>
      </w:r>
      <w:hyperlink r:id="rId281">
        <w:r w:rsidR="00CC0687" w:rsidRPr="003D3FC6">
          <w:rPr>
            <w:lang w:val="en-US"/>
          </w:rPr>
          <w:t>RFC 1033 – Domain administrators operations guide (November 1987)</w:t>
        </w:r>
      </w:hyperlink>
    </w:p>
    <w:p w14:paraId="425DD27E" w14:textId="77777777" w:rsidR="00CC0687" w:rsidRPr="003D3FC6" w:rsidRDefault="00000000" w:rsidP="00CC0687">
      <w:pPr>
        <w:ind w:left="1450" w:right="12"/>
        <w:rPr>
          <w:lang w:val="en-US"/>
        </w:rPr>
      </w:pPr>
      <w:hyperlink r:id="rId282"/>
      <w:r w:rsidR="00CC0687" w:rsidRPr="003D3FC6">
        <w:rPr>
          <w:rFonts w:ascii="Times New Roman" w:eastAsia="Times New Roman" w:hAnsi="Times New Roman" w:cs="Times New Roman"/>
          <w:lang w:val="en-US"/>
        </w:rPr>
        <w:t xml:space="preserve"> </w:t>
      </w:r>
      <w:hyperlink r:id="rId283">
        <w:r w:rsidR="00CC0687" w:rsidRPr="003D3FC6">
          <w:rPr>
            <w:lang w:val="en-US"/>
          </w:rPr>
          <w:t>RFC 1034 – Domain names - concepts and facilities (November 1987)</w:t>
        </w:r>
      </w:hyperlink>
    </w:p>
    <w:p w14:paraId="2461111E" w14:textId="77777777" w:rsidR="00CC0687" w:rsidRPr="003D3FC6" w:rsidRDefault="00000000" w:rsidP="00CC0687">
      <w:pPr>
        <w:spacing w:after="17"/>
        <w:ind w:left="1450" w:right="12"/>
        <w:rPr>
          <w:lang w:val="en-US"/>
        </w:rPr>
      </w:pPr>
      <w:hyperlink r:id="rId284"/>
      <w:r w:rsidR="00CC0687" w:rsidRPr="003D3FC6">
        <w:rPr>
          <w:rFonts w:ascii="Times New Roman" w:eastAsia="Times New Roman" w:hAnsi="Times New Roman" w:cs="Times New Roman"/>
          <w:lang w:val="en-US"/>
        </w:rPr>
        <w:t xml:space="preserve"> </w:t>
      </w:r>
      <w:hyperlink r:id="rId285">
        <w:r w:rsidR="00CC0687" w:rsidRPr="003D3FC6">
          <w:rPr>
            <w:lang w:val="en-US"/>
          </w:rPr>
          <w:t xml:space="preserve">RFC 1035 – Domain names - implementation and specifications </w:t>
        </w:r>
      </w:hyperlink>
    </w:p>
    <w:p w14:paraId="3ADA65E5" w14:textId="77777777" w:rsidR="00CC0687" w:rsidRPr="003D3FC6" w:rsidRDefault="00000000" w:rsidP="00CC0687">
      <w:pPr>
        <w:ind w:left="1728" w:right="12"/>
        <w:rPr>
          <w:lang w:val="en-US"/>
        </w:rPr>
      </w:pPr>
      <w:hyperlink r:id="rId286">
        <w:r w:rsidR="00CC0687" w:rsidRPr="003D3FC6">
          <w:rPr>
            <w:lang w:val="en-US"/>
          </w:rPr>
          <w:t>(November</w:t>
        </w:r>
      </w:hyperlink>
      <w:r w:rsidR="00CC0687" w:rsidRPr="003D3FC6">
        <w:rPr>
          <w:lang w:val="en-US"/>
        </w:rPr>
        <w:t xml:space="preserve"> </w:t>
      </w:r>
      <w:hyperlink r:id="rId287">
        <w:r w:rsidR="00CC0687" w:rsidRPr="003D3FC6">
          <w:rPr>
            <w:lang w:val="en-US"/>
          </w:rPr>
          <w:t>1987)</w:t>
        </w:r>
      </w:hyperlink>
    </w:p>
    <w:p w14:paraId="6783CC4B" w14:textId="77777777" w:rsidR="00CC0687" w:rsidRPr="003D3FC6" w:rsidRDefault="00000000" w:rsidP="00CC0687">
      <w:pPr>
        <w:ind w:left="1450" w:right="12"/>
        <w:rPr>
          <w:lang w:val="en-US"/>
        </w:rPr>
      </w:pPr>
      <w:hyperlink r:id="rId288"/>
      <w:r w:rsidR="00CC0687" w:rsidRPr="003D3FC6">
        <w:rPr>
          <w:rFonts w:ascii="Times New Roman" w:eastAsia="Times New Roman" w:hAnsi="Times New Roman" w:cs="Times New Roman"/>
          <w:lang w:val="en-US"/>
        </w:rPr>
        <w:t xml:space="preserve"> </w:t>
      </w:r>
      <w:hyperlink r:id="rId289">
        <w:r w:rsidR="00CC0687" w:rsidRPr="003D3FC6">
          <w:rPr>
            <w:lang w:val="en-US"/>
          </w:rPr>
          <w:t>RFC 1101 – DNS encoding of network names and other types (April 1989)</w:t>
        </w:r>
      </w:hyperlink>
    </w:p>
    <w:p w14:paraId="46414BBD" w14:textId="77777777" w:rsidR="00CC0687" w:rsidRPr="003D3FC6" w:rsidRDefault="00CC0687" w:rsidP="00CC0687">
      <w:pPr>
        <w:tabs>
          <w:tab w:val="center" w:pos="3955"/>
          <w:tab w:val="center" w:pos="8488"/>
        </w:tabs>
        <w:spacing w:after="146"/>
        <w:ind w:left="0" w:firstLine="0"/>
        <w:rPr>
          <w:lang w:val="en-US"/>
        </w:rPr>
      </w:pPr>
      <w:r w:rsidRPr="003D3FC6">
        <w:rPr>
          <w:rFonts w:ascii="Calibri" w:eastAsia="Calibri" w:hAnsi="Calibri" w:cs="Calibri"/>
          <w:sz w:val="22"/>
          <w:lang w:val="en-US"/>
        </w:rPr>
        <w:tab/>
      </w:r>
      <w:hyperlink r:id="rId290"/>
      <w:r w:rsidRPr="003D3FC6">
        <w:rPr>
          <w:rFonts w:ascii="Times New Roman" w:eastAsia="Times New Roman" w:hAnsi="Times New Roman" w:cs="Times New Roman"/>
          <w:lang w:val="en-US"/>
        </w:rPr>
        <w:t xml:space="preserve"> </w:t>
      </w:r>
      <w:hyperlink r:id="rId291">
        <w:r w:rsidRPr="003D3FC6">
          <w:rPr>
            <w:lang w:val="en-US"/>
          </w:rPr>
          <w:t>RFC 1183 – New DNS RR Definitions (October 1990)</w:t>
        </w:r>
      </w:hyperlink>
      <w:r w:rsidRPr="003D3FC6">
        <w:rPr>
          <w:lang w:val="en-US"/>
        </w:rPr>
        <w:tab/>
      </w:r>
      <w:hyperlink r:id="rId292">
        <w:r w:rsidRPr="003D3FC6">
          <w:rPr>
            <w:sz w:val="18"/>
            <w:lang w:val="en-US"/>
          </w:rPr>
          <w:t xml:space="preserve"> </w:t>
        </w:r>
      </w:hyperlink>
    </w:p>
    <w:p w14:paraId="52035A1D" w14:textId="77777777" w:rsidR="00CC0687" w:rsidRPr="003D3FC6" w:rsidRDefault="00000000" w:rsidP="00CC0687">
      <w:pPr>
        <w:ind w:left="1450" w:right="12"/>
        <w:rPr>
          <w:lang w:val="en-US"/>
        </w:rPr>
      </w:pPr>
      <w:hyperlink r:id="rId293"/>
      <w:r w:rsidR="00CC0687" w:rsidRPr="003D3FC6">
        <w:rPr>
          <w:rFonts w:ascii="Times New Roman" w:eastAsia="Times New Roman" w:hAnsi="Times New Roman" w:cs="Times New Roman"/>
          <w:lang w:val="en-US"/>
        </w:rPr>
        <w:t xml:space="preserve"> </w:t>
      </w:r>
      <w:hyperlink r:id="rId294">
        <w:r w:rsidR="00CC0687" w:rsidRPr="003D3FC6">
          <w:rPr>
            <w:lang w:val="en-US"/>
          </w:rPr>
          <w:t>RFC 1202 – Directory Assistance service (February 1991)</w:t>
        </w:r>
      </w:hyperlink>
    </w:p>
    <w:p w14:paraId="65A4FD2C" w14:textId="77777777" w:rsidR="00CC0687" w:rsidRPr="003D3FC6" w:rsidRDefault="00000000" w:rsidP="00CC0687">
      <w:pPr>
        <w:ind w:left="1450" w:right="12"/>
        <w:rPr>
          <w:lang w:val="en-US"/>
        </w:rPr>
      </w:pPr>
      <w:hyperlink r:id="rId295"/>
      <w:r w:rsidR="00CC0687" w:rsidRPr="003D3FC6">
        <w:rPr>
          <w:rFonts w:ascii="Times New Roman" w:eastAsia="Times New Roman" w:hAnsi="Times New Roman" w:cs="Times New Roman"/>
          <w:lang w:val="en-US"/>
        </w:rPr>
        <w:t xml:space="preserve"> </w:t>
      </w:r>
      <w:hyperlink r:id="rId296">
        <w:r w:rsidR="00CC0687" w:rsidRPr="003D3FC6">
          <w:rPr>
            <w:lang w:val="en-US"/>
          </w:rPr>
          <w:t>RFC 1249 – DIXIE Protocol Specification (August 1991)</w:t>
        </w:r>
      </w:hyperlink>
    </w:p>
    <w:p w14:paraId="05917DBE" w14:textId="77777777" w:rsidR="00CC0687" w:rsidRPr="003D3FC6" w:rsidRDefault="00CC0687" w:rsidP="00CC0687">
      <w:pPr>
        <w:ind w:left="1450" w:right="12"/>
        <w:rPr>
          <w:lang w:val="en-US"/>
        </w:rPr>
      </w:pPr>
      <w:r w:rsidRPr="003D3FC6">
        <w:rPr>
          <w:rFonts w:ascii="Times New Roman" w:eastAsia="Times New Roman" w:hAnsi="Times New Roman" w:cs="Times New Roman"/>
          <w:lang w:val="en-US"/>
        </w:rPr>
        <w:t xml:space="preserve"> </w:t>
      </w:r>
      <w:hyperlink r:id="rId297">
        <w:r w:rsidRPr="003D3FC6">
          <w:rPr>
            <w:lang w:val="en-US"/>
          </w:rPr>
          <w:t>RFC 1348 – DNS NSAP RRs (July 1992)</w:t>
        </w:r>
      </w:hyperlink>
    </w:p>
    <w:p w14:paraId="3991A60F" w14:textId="77777777" w:rsidR="00CC0687" w:rsidRPr="003D3FC6" w:rsidRDefault="00CC0687" w:rsidP="00CC0687">
      <w:pPr>
        <w:rPr>
          <w:lang w:val="en-US"/>
        </w:rPr>
        <w:sectPr w:rsidR="00CC0687" w:rsidRPr="003D3FC6">
          <w:headerReference w:type="even" r:id="rId298"/>
          <w:headerReference w:type="default" r:id="rId299"/>
          <w:footerReference w:type="even" r:id="rId300"/>
          <w:footerReference w:type="default" r:id="rId301"/>
          <w:headerReference w:type="first" r:id="rId302"/>
          <w:footerReference w:type="first" r:id="rId303"/>
          <w:pgSz w:w="12240" w:h="12960"/>
          <w:pgMar w:top="995" w:right="1841" w:bottom="491" w:left="1843" w:header="720" w:footer="487" w:gutter="0"/>
          <w:cols w:space="720"/>
          <w:titlePg/>
        </w:sectPr>
      </w:pPr>
    </w:p>
    <w:p w14:paraId="239C6498" w14:textId="77777777" w:rsidR="00CC0687" w:rsidRPr="003D3FC6" w:rsidRDefault="00000000" w:rsidP="00CC0687">
      <w:pPr>
        <w:ind w:left="288" w:right="12"/>
        <w:rPr>
          <w:lang w:val="en-US"/>
        </w:rPr>
      </w:pPr>
      <w:hyperlink r:id="rId304">
        <w:r w:rsidR="00CC0687" w:rsidRPr="003D3FC6">
          <w:rPr>
            <w:lang w:val="en-US"/>
          </w:rPr>
          <w:t>RFC 1480 – The US Domain (June 1993)</w:t>
        </w:r>
      </w:hyperlink>
    </w:p>
    <w:p w14:paraId="41CBD836" w14:textId="77777777" w:rsidR="00CC0687" w:rsidRPr="003D3FC6" w:rsidRDefault="00000000" w:rsidP="00CC0687">
      <w:pPr>
        <w:ind w:left="0" w:right="12"/>
        <w:rPr>
          <w:lang w:val="en-US"/>
        </w:rPr>
      </w:pPr>
      <w:hyperlink r:id="rId305"/>
      <w:r w:rsidR="00CC0687" w:rsidRPr="003D3FC6">
        <w:rPr>
          <w:rFonts w:ascii="Times New Roman" w:eastAsia="Times New Roman" w:hAnsi="Times New Roman" w:cs="Times New Roman"/>
          <w:lang w:val="en-US"/>
        </w:rPr>
        <w:t xml:space="preserve"> </w:t>
      </w:r>
      <w:hyperlink r:id="rId306">
        <w:r w:rsidR="00CC0687" w:rsidRPr="003D3FC6">
          <w:rPr>
            <w:lang w:val="en-US"/>
          </w:rPr>
          <w:t>RFC 1706 – DNS NSAP Resource Records (October 1994)</w:t>
        </w:r>
      </w:hyperlink>
    </w:p>
    <w:p w14:paraId="443263E9" w14:textId="77777777" w:rsidR="00CC0687" w:rsidRPr="003D3FC6" w:rsidRDefault="00000000" w:rsidP="00CC0687">
      <w:pPr>
        <w:ind w:left="0" w:right="12"/>
        <w:rPr>
          <w:lang w:val="en-US"/>
        </w:rPr>
      </w:pPr>
      <w:hyperlink r:id="rId307"/>
      <w:r w:rsidR="00CC0687" w:rsidRPr="003D3FC6">
        <w:rPr>
          <w:rFonts w:ascii="Times New Roman" w:eastAsia="Times New Roman" w:hAnsi="Times New Roman" w:cs="Times New Roman"/>
          <w:lang w:val="en-US"/>
        </w:rPr>
        <w:t xml:space="preserve"> </w:t>
      </w:r>
      <w:hyperlink r:id="rId308">
        <w:r w:rsidR="00CC0687" w:rsidRPr="003D3FC6">
          <w:rPr>
            <w:lang w:val="en-US"/>
          </w:rPr>
          <w:t>RFC 1823 – The LDAP Application Programming Interface (August 1995)</w:t>
        </w:r>
      </w:hyperlink>
    </w:p>
    <w:p w14:paraId="5C2FC8BF" w14:textId="77777777" w:rsidR="00CC0687" w:rsidRPr="003D3FC6" w:rsidRDefault="00000000" w:rsidP="00CC0687">
      <w:pPr>
        <w:spacing w:after="0"/>
        <w:ind w:left="0" w:right="12"/>
        <w:rPr>
          <w:lang w:val="en-US"/>
        </w:rPr>
      </w:pPr>
      <w:hyperlink r:id="rId309"/>
      <w:r w:rsidR="00CC0687" w:rsidRPr="003D3FC6">
        <w:rPr>
          <w:rFonts w:ascii="Times New Roman" w:eastAsia="Times New Roman" w:hAnsi="Times New Roman" w:cs="Times New Roman"/>
          <w:lang w:val="en-US"/>
        </w:rPr>
        <w:t xml:space="preserve"> </w:t>
      </w:r>
      <w:hyperlink r:id="rId310">
        <w:r w:rsidR="00CC0687" w:rsidRPr="003D3FC6">
          <w:rPr>
            <w:lang w:val="en-US"/>
          </w:rPr>
          <w:t xml:space="preserve">RFC 1876 – A Means for Expressing Location Information in the Domain </w:t>
        </w:r>
      </w:hyperlink>
    </w:p>
    <w:p w14:paraId="30351ED4" w14:textId="77777777" w:rsidR="00CC0687" w:rsidRPr="003D3FC6" w:rsidRDefault="00000000" w:rsidP="00CC0687">
      <w:pPr>
        <w:ind w:left="288" w:right="12"/>
        <w:rPr>
          <w:lang w:val="en-US"/>
        </w:rPr>
      </w:pPr>
      <w:hyperlink r:id="rId311">
        <w:r w:rsidR="00CC0687" w:rsidRPr="003D3FC6">
          <w:rPr>
            <w:lang w:val="en-US"/>
          </w:rPr>
          <w:t>Name System (January 1996)</w:t>
        </w:r>
      </w:hyperlink>
    </w:p>
    <w:p w14:paraId="00EC83E2" w14:textId="77777777" w:rsidR="00CC0687" w:rsidRPr="003D3FC6" w:rsidRDefault="00000000" w:rsidP="00CC0687">
      <w:pPr>
        <w:ind w:left="0" w:right="12"/>
        <w:rPr>
          <w:lang w:val="en-US"/>
        </w:rPr>
      </w:pPr>
      <w:hyperlink r:id="rId312"/>
      <w:r w:rsidR="00CC0687" w:rsidRPr="003D3FC6">
        <w:rPr>
          <w:rFonts w:ascii="Times New Roman" w:eastAsia="Times New Roman" w:hAnsi="Times New Roman" w:cs="Times New Roman"/>
          <w:lang w:val="en-US"/>
        </w:rPr>
        <w:t xml:space="preserve"> </w:t>
      </w:r>
      <w:hyperlink r:id="rId313">
        <w:r w:rsidR="00CC0687" w:rsidRPr="003D3FC6">
          <w:rPr>
            <w:lang w:val="en-US"/>
          </w:rPr>
          <w:t>RFC 1995 – Incremental Zone Transfer in DNS (August 1996)</w:t>
        </w:r>
      </w:hyperlink>
    </w:p>
    <w:p w14:paraId="0C8C38EA" w14:textId="77777777" w:rsidR="00CC0687" w:rsidRPr="003D3FC6" w:rsidRDefault="00000000" w:rsidP="00CC0687">
      <w:pPr>
        <w:spacing w:after="0"/>
        <w:ind w:left="0" w:right="12"/>
        <w:rPr>
          <w:lang w:val="en-US"/>
        </w:rPr>
      </w:pPr>
      <w:hyperlink r:id="rId314"/>
      <w:r w:rsidR="00CC0687" w:rsidRPr="003D3FC6">
        <w:rPr>
          <w:rFonts w:ascii="Times New Roman" w:eastAsia="Times New Roman" w:hAnsi="Times New Roman" w:cs="Times New Roman"/>
          <w:lang w:val="en-US"/>
        </w:rPr>
        <w:t xml:space="preserve"> </w:t>
      </w:r>
      <w:hyperlink r:id="rId315">
        <w:r w:rsidR="00CC0687" w:rsidRPr="003D3FC6">
          <w:rPr>
            <w:lang w:val="en-US"/>
          </w:rPr>
          <w:t xml:space="preserve">RFC 1996 – A Mechanism for Prompt Notification of Zone Changes (DNS </w:t>
        </w:r>
      </w:hyperlink>
    </w:p>
    <w:p w14:paraId="7A702B3E" w14:textId="77777777" w:rsidR="00CC0687" w:rsidRPr="003D3FC6" w:rsidRDefault="00000000" w:rsidP="00CC0687">
      <w:pPr>
        <w:ind w:left="288" w:right="12"/>
        <w:rPr>
          <w:lang w:val="en-US"/>
        </w:rPr>
      </w:pPr>
      <w:hyperlink r:id="rId316">
        <w:r w:rsidR="00CC0687" w:rsidRPr="003D3FC6">
          <w:rPr>
            <w:lang w:val="en-US"/>
          </w:rPr>
          <w:t>NOTIFY) (August 1996)</w:t>
        </w:r>
      </w:hyperlink>
    </w:p>
    <w:p w14:paraId="3C37E4BE" w14:textId="77777777" w:rsidR="00CC0687" w:rsidRPr="003D3FC6" w:rsidRDefault="00000000" w:rsidP="00CC0687">
      <w:pPr>
        <w:ind w:left="288" w:right="12" w:hanging="288"/>
        <w:rPr>
          <w:lang w:val="en-US"/>
        </w:rPr>
      </w:pPr>
      <w:hyperlink r:id="rId317"/>
      <w:r w:rsidR="00CC0687" w:rsidRPr="003D3FC6">
        <w:rPr>
          <w:rFonts w:ascii="Times New Roman" w:eastAsia="Times New Roman" w:hAnsi="Times New Roman" w:cs="Times New Roman"/>
          <w:lang w:val="en-US"/>
        </w:rPr>
        <w:t xml:space="preserve"> </w:t>
      </w:r>
      <w:hyperlink r:id="rId318">
        <w:r w:rsidR="00CC0687" w:rsidRPr="003D3FC6">
          <w:rPr>
            <w:lang w:val="en-US"/>
          </w:rPr>
          <w:t>RFC 2136 – Dynamic Updates in the Domain Name System (DNS UPDATE) (April 1997)</w:t>
        </w:r>
      </w:hyperlink>
    </w:p>
    <w:p w14:paraId="474F2EF4" w14:textId="77777777" w:rsidR="00CC0687" w:rsidRPr="003D3FC6" w:rsidRDefault="00000000" w:rsidP="00CC0687">
      <w:pPr>
        <w:ind w:left="0" w:right="12"/>
        <w:rPr>
          <w:lang w:val="en-US"/>
        </w:rPr>
      </w:pPr>
      <w:hyperlink r:id="rId319"/>
      <w:r w:rsidR="00CC0687" w:rsidRPr="003D3FC6">
        <w:rPr>
          <w:rFonts w:ascii="Times New Roman" w:eastAsia="Times New Roman" w:hAnsi="Times New Roman" w:cs="Times New Roman"/>
          <w:lang w:val="en-US"/>
        </w:rPr>
        <w:t xml:space="preserve"> </w:t>
      </w:r>
      <w:hyperlink r:id="rId320">
        <w:r w:rsidR="00CC0687" w:rsidRPr="003D3FC6">
          <w:rPr>
            <w:lang w:val="en-US"/>
          </w:rPr>
          <w:t>RFC 2444 – The One-time-Password SASL Mechanism (October 1998)</w:t>
        </w:r>
      </w:hyperlink>
    </w:p>
    <w:p w14:paraId="43C92FFD" w14:textId="77777777" w:rsidR="00CC0687" w:rsidRPr="003D3FC6" w:rsidRDefault="00CC0687" w:rsidP="00CC0687">
      <w:pPr>
        <w:ind w:left="0" w:right="12"/>
        <w:rPr>
          <w:lang w:val="en-US"/>
        </w:rPr>
      </w:pPr>
      <w:r w:rsidRPr="003D3FC6">
        <w:rPr>
          <w:rFonts w:ascii="Times New Roman" w:eastAsia="Times New Roman" w:hAnsi="Times New Roman" w:cs="Times New Roman"/>
          <w:lang w:val="en-US"/>
        </w:rPr>
        <w:t xml:space="preserve"> </w:t>
      </w:r>
      <w:r w:rsidRPr="003D3FC6">
        <w:rPr>
          <w:lang w:val="en-US"/>
        </w:rPr>
        <w:t>RFC 4592 – The Role of Wildcards in the Domain Name System (July 2006)</w:t>
      </w:r>
    </w:p>
    <w:p w14:paraId="1842E596" w14:textId="77777777" w:rsidR="00CC0687" w:rsidRPr="003D3FC6" w:rsidRDefault="00000000" w:rsidP="00CC0687">
      <w:pPr>
        <w:spacing w:after="0"/>
        <w:ind w:left="0" w:right="12"/>
        <w:rPr>
          <w:lang w:val="en-US"/>
        </w:rPr>
      </w:pPr>
      <w:hyperlink r:id="rId321"/>
      <w:r w:rsidR="00CC0687" w:rsidRPr="003D3FC6">
        <w:rPr>
          <w:rFonts w:ascii="Times New Roman" w:eastAsia="Times New Roman" w:hAnsi="Times New Roman" w:cs="Times New Roman"/>
          <w:lang w:val="en-US"/>
        </w:rPr>
        <w:t xml:space="preserve"> </w:t>
      </w:r>
      <w:hyperlink r:id="rId322">
        <w:r w:rsidR="00CC0687" w:rsidRPr="003D3FC6">
          <w:rPr>
            <w:lang w:val="en-US"/>
          </w:rPr>
          <w:t xml:space="preserve">RFC 2743 – Generic Security Service Application Program Interface Version </w:t>
        </w:r>
      </w:hyperlink>
    </w:p>
    <w:p w14:paraId="596E7BD0" w14:textId="77777777" w:rsidR="00CC0687" w:rsidRPr="003D3FC6" w:rsidRDefault="00000000" w:rsidP="00CC0687">
      <w:pPr>
        <w:ind w:left="288" w:right="12"/>
        <w:rPr>
          <w:lang w:val="en-US"/>
        </w:rPr>
      </w:pPr>
      <w:hyperlink r:id="rId323">
        <w:r w:rsidR="00CC0687" w:rsidRPr="003D3FC6">
          <w:rPr>
            <w:lang w:val="en-US"/>
          </w:rPr>
          <w:t>2, Update 1 (January 2000)</w:t>
        </w:r>
      </w:hyperlink>
    </w:p>
    <w:p w14:paraId="7E90CFF9" w14:textId="77777777" w:rsidR="00CC0687" w:rsidRPr="003D3FC6" w:rsidRDefault="00000000" w:rsidP="00CC0687">
      <w:pPr>
        <w:spacing w:after="0"/>
        <w:ind w:left="0" w:right="12"/>
        <w:rPr>
          <w:lang w:val="en-US"/>
        </w:rPr>
      </w:pPr>
      <w:hyperlink r:id="rId324"/>
      <w:r w:rsidR="00CC0687" w:rsidRPr="003D3FC6">
        <w:rPr>
          <w:rFonts w:ascii="Times New Roman" w:eastAsia="Times New Roman" w:hAnsi="Times New Roman" w:cs="Times New Roman"/>
          <w:lang w:val="en-US"/>
        </w:rPr>
        <w:t xml:space="preserve"> </w:t>
      </w:r>
      <w:hyperlink r:id="rId325">
        <w:r w:rsidR="00CC0687" w:rsidRPr="003D3FC6">
          <w:rPr>
            <w:lang w:val="en-US"/>
          </w:rPr>
          <w:t xml:space="preserve">RFC 2874 – DNS Extensions to Support IPv6 Address Aggregation and </w:t>
        </w:r>
      </w:hyperlink>
    </w:p>
    <w:p w14:paraId="14877580" w14:textId="77777777" w:rsidR="00CC0687" w:rsidRPr="003D3FC6" w:rsidRDefault="00000000" w:rsidP="00CC0687">
      <w:pPr>
        <w:ind w:left="288" w:right="12"/>
        <w:rPr>
          <w:lang w:val="en-US"/>
        </w:rPr>
      </w:pPr>
      <w:hyperlink r:id="rId326">
        <w:r w:rsidR="00CC0687" w:rsidRPr="003D3FC6">
          <w:rPr>
            <w:lang w:val="en-US"/>
          </w:rPr>
          <w:t>Renumbering (July 2000)</w:t>
        </w:r>
      </w:hyperlink>
    </w:p>
    <w:p w14:paraId="2BB374A9" w14:textId="77777777" w:rsidR="00CC0687" w:rsidRPr="003D3FC6" w:rsidRDefault="00000000" w:rsidP="00CC0687">
      <w:pPr>
        <w:spacing w:after="0"/>
        <w:ind w:left="0" w:right="12"/>
        <w:rPr>
          <w:lang w:val="en-US"/>
        </w:rPr>
      </w:pPr>
      <w:hyperlink r:id="rId327"/>
      <w:r w:rsidR="00CC0687" w:rsidRPr="003D3FC6">
        <w:rPr>
          <w:rFonts w:ascii="Times New Roman" w:eastAsia="Times New Roman" w:hAnsi="Times New Roman" w:cs="Times New Roman"/>
          <w:lang w:val="en-US"/>
        </w:rPr>
        <w:t xml:space="preserve"> </w:t>
      </w:r>
      <w:hyperlink r:id="rId328">
        <w:r w:rsidR="00CC0687" w:rsidRPr="003D3FC6">
          <w:rPr>
            <w:lang w:val="en-US"/>
          </w:rPr>
          <w:t xml:space="preserve">RFC 3007 – Secure Domain Name Systems (DNS) Dynamic Update </w:t>
        </w:r>
      </w:hyperlink>
    </w:p>
    <w:p w14:paraId="1E8F43F9" w14:textId="77777777" w:rsidR="00CC0687" w:rsidRPr="003D3FC6" w:rsidRDefault="00000000" w:rsidP="00CC0687">
      <w:pPr>
        <w:ind w:left="288" w:right="12"/>
        <w:rPr>
          <w:lang w:val="en-US"/>
        </w:rPr>
      </w:pPr>
      <w:hyperlink r:id="rId329">
        <w:r w:rsidR="00CC0687" w:rsidRPr="003D3FC6">
          <w:rPr>
            <w:lang w:val="en-US"/>
          </w:rPr>
          <w:t>(November 2000)</w:t>
        </w:r>
      </w:hyperlink>
    </w:p>
    <w:p w14:paraId="792F735B" w14:textId="77777777" w:rsidR="00CC0687" w:rsidRPr="003D3FC6" w:rsidRDefault="00000000" w:rsidP="00CC0687">
      <w:pPr>
        <w:ind w:left="288" w:right="12" w:hanging="288"/>
        <w:rPr>
          <w:lang w:val="en-US"/>
        </w:rPr>
      </w:pPr>
      <w:hyperlink r:id="rId330"/>
      <w:r w:rsidR="00CC0687" w:rsidRPr="003D3FC6">
        <w:rPr>
          <w:rFonts w:ascii="Times New Roman" w:eastAsia="Times New Roman" w:hAnsi="Times New Roman" w:cs="Times New Roman"/>
          <w:lang w:val="en-US"/>
        </w:rPr>
        <w:t xml:space="preserve"> </w:t>
      </w:r>
      <w:hyperlink r:id="rId331">
        <w:r w:rsidR="00CC0687" w:rsidRPr="003D3FC6">
          <w:rPr>
            <w:lang w:val="en-US"/>
          </w:rPr>
          <w:t>RFC 3494 – Lightweight Directory Access protocol version 2 (LDAPv2) (March 2003)</w:t>
        </w:r>
      </w:hyperlink>
    </w:p>
    <w:p w14:paraId="2C696A56" w14:textId="77777777" w:rsidR="00CC0687" w:rsidRPr="003D3FC6" w:rsidRDefault="00000000" w:rsidP="00CC0687">
      <w:pPr>
        <w:ind w:left="0" w:right="12"/>
        <w:rPr>
          <w:lang w:val="en-US"/>
        </w:rPr>
      </w:pPr>
      <w:hyperlink r:id="rId332"/>
      <w:r w:rsidR="00CC0687" w:rsidRPr="003D3FC6">
        <w:rPr>
          <w:rFonts w:ascii="Times New Roman" w:eastAsia="Times New Roman" w:hAnsi="Times New Roman" w:cs="Times New Roman"/>
          <w:lang w:val="en-US"/>
        </w:rPr>
        <w:t xml:space="preserve"> </w:t>
      </w:r>
      <w:hyperlink r:id="rId333">
        <w:r w:rsidR="00CC0687" w:rsidRPr="003D3FC6">
          <w:rPr>
            <w:lang w:val="en-US"/>
          </w:rPr>
          <w:t>RFC 3596 – DNS Extensions to Support IP Version 6 (October 2003)</w:t>
        </w:r>
      </w:hyperlink>
    </w:p>
    <w:p w14:paraId="63213DE1" w14:textId="77777777" w:rsidR="00CC0687" w:rsidRPr="003D3FC6" w:rsidRDefault="00000000" w:rsidP="00CC0687">
      <w:pPr>
        <w:ind w:left="288" w:right="12" w:hanging="288"/>
        <w:rPr>
          <w:lang w:val="en-US"/>
        </w:rPr>
      </w:pPr>
      <w:hyperlink r:id="rId334"/>
      <w:r w:rsidR="00CC0687" w:rsidRPr="003D3FC6">
        <w:rPr>
          <w:rFonts w:ascii="Times New Roman" w:eastAsia="Times New Roman" w:hAnsi="Times New Roman" w:cs="Times New Roman"/>
          <w:lang w:val="en-US"/>
        </w:rPr>
        <w:t xml:space="preserve"> </w:t>
      </w:r>
      <w:hyperlink r:id="rId335">
        <w:r w:rsidR="00CC0687" w:rsidRPr="003D3FC6">
          <w:rPr>
            <w:lang w:val="en-US"/>
          </w:rPr>
          <w:t>RFC 3645 – Generic Security Service Algorithm for Secret Key Transaction Authentication for DNS (GSS-TSIG) (October 2003)</w:t>
        </w:r>
      </w:hyperlink>
    </w:p>
    <w:p w14:paraId="0D4FDC60" w14:textId="77777777" w:rsidR="00CC0687" w:rsidRPr="003D3FC6" w:rsidRDefault="00000000" w:rsidP="00CC0687">
      <w:pPr>
        <w:ind w:left="0" w:right="12"/>
        <w:rPr>
          <w:lang w:val="en-US"/>
        </w:rPr>
      </w:pPr>
      <w:hyperlink r:id="rId336"/>
      <w:r w:rsidR="00CC0687" w:rsidRPr="003D3FC6">
        <w:rPr>
          <w:rFonts w:ascii="Times New Roman" w:eastAsia="Times New Roman" w:hAnsi="Times New Roman" w:cs="Times New Roman"/>
          <w:lang w:val="en-US"/>
        </w:rPr>
        <w:t xml:space="preserve"> </w:t>
      </w:r>
      <w:hyperlink r:id="rId337">
        <w:r w:rsidR="00CC0687" w:rsidRPr="003D3FC6">
          <w:rPr>
            <w:lang w:val="en-US"/>
          </w:rPr>
          <w:t>RFC 3901 – DNS IPv6 Transport Operational Guidelines (September 2004)</w:t>
        </w:r>
      </w:hyperlink>
    </w:p>
    <w:p w14:paraId="4BC5F71C" w14:textId="77777777" w:rsidR="00CC0687" w:rsidRPr="003D3FC6" w:rsidRDefault="00000000" w:rsidP="00CC0687">
      <w:pPr>
        <w:ind w:left="0" w:right="12"/>
        <w:rPr>
          <w:lang w:val="en-US"/>
        </w:rPr>
      </w:pPr>
      <w:hyperlink r:id="rId338"/>
      <w:r w:rsidR="00CC0687" w:rsidRPr="003D3FC6">
        <w:rPr>
          <w:rFonts w:ascii="Times New Roman" w:eastAsia="Times New Roman" w:hAnsi="Times New Roman" w:cs="Times New Roman"/>
          <w:lang w:val="en-US"/>
        </w:rPr>
        <w:t xml:space="preserve"> </w:t>
      </w:r>
      <w:hyperlink r:id="rId339">
        <w:r w:rsidR="00CC0687" w:rsidRPr="003D3FC6">
          <w:rPr>
            <w:lang w:val="en-US"/>
          </w:rPr>
          <w:t>RFC 4033 – DNS Security Introduction and Requirements (March 2005)</w:t>
        </w:r>
      </w:hyperlink>
    </w:p>
    <w:p w14:paraId="04A5DBC5" w14:textId="77777777" w:rsidR="00CC0687" w:rsidRPr="003D3FC6" w:rsidRDefault="00000000" w:rsidP="00CC0687">
      <w:pPr>
        <w:spacing w:after="17"/>
        <w:ind w:left="0" w:right="12"/>
        <w:rPr>
          <w:lang w:val="en-US"/>
        </w:rPr>
      </w:pPr>
      <w:hyperlink r:id="rId340"/>
      <w:r w:rsidR="00CC0687" w:rsidRPr="003D3FC6">
        <w:rPr>
          <w:rFonts w:ascii="Times New Roman" w:eastAsia="Times New Roman" w:hAnsi="Times New Roman" w:cs="Times New Roman"/>
          <w:lang w:val="en-US"/>
        </w:rPr>
        <w:t xml:space="preserve"> </w:t>
      </w:r>
      <w:hyperlink r:id="rId341">
        <w:r w:rsidR="00CC0687" w:rsidRPr="003D3FC6">
          <w:rPr>
            <w:lang w:val="en-US"/>
          </w:rPr>
          <w:t xml:space="preserve">RFC 4034 – Resource Records for the DNS Security Extensions </w:t>
        </w:r>
      </w:hyperlink>
    </w:p>
    <w:p w14:paraId="69ECCBF0" w14:textId="77777777" w:rsidR="00CC0687" w:rsidRPr="003D3FC6" w:rsidRDefault="00000000" w:rsidP="00CC0687">
      <w:pPr>
        <w:ind w:left="288" w:right="12"/>
        <w:rPr>
          <w:lang w:val="en-US"/>
        </w:rPr>
      </w:pPr>
      <w:hyperlink r:id="rId342">
        <w:r w:rsidR="00CC0687" w:rsidRPr="003D3FC6">
          <w:rPr>
            <w:lang w:val="en-US"/>
          </w:rPr>
          <w:t>(March</w:t>
        </w:r>
      </w:hyperlink>
      <w:r w:rsidR="00CC0687" w:rsidRPr="003D3FC6">
        <w:rPr>
          <w:lang w:val="en-US"/>
        </w:rPr>
        <w:t xml:space="preserve"> </w:t>
      </w:r>
      <w:hyperlink r:id="rId343">
        <w:r w:rsidR="00CC0687" w:rsidRPr="003D3FC6">
          <w:rPr>
            <w:lang w:val="en-US"/>
          </w:rPr>
          <w:t>2005)</w:t>
        </w:r>
      </w:hyperlink>
    </w:p>
    <w:p w14:paraId="3C5898F2" w14:textId="77777777" w:rsidR="00CC0687" w:rsidRPr="003D3FC6" w:rsidRDefault="00000000" w:rsidP="00CC0687">
      <w:pPr>
        <w:spacing w:after="17"/>
        <w:ind w:left="0" w:right="12"/>
        <w:rPr>
          <w:lang w:val="en-US"/>
        </w:rPr>
      </w:pPr>
      <w:hyperlink r:id="rId344"/>
      <w:r w:rsidR="00CC0687" w:rsidRPr="003D3FC6">
        <w:rPr>
          <w:rFonts w:ascii="Times New Roman" w:eastAsia="Times New Roman" w:hAnsi="Times New Roman" w:cs="Times New Roman"/>
          <w:lang w:val="en-US"/>
        </w:rPr>
        <w:t xml:space="preserve"> </w:t>
      </w:r>
      <w:hyperlink r:id="rId345">
        <w:r w:rsidR="00CC0687" w:rsidRPr="003D3FC6">
          <w:rPr>
            <w:lang w:val="en-US"/>
          </w:rPr>
          <w:t xml:space="preserve">RFC 4035 – Protocol Modifications for the DNS Security Extensions </w:t>
        </w:r>
      </w:hyperlink>
    </w:p>
    <w:p w14:paraId="2DF03ED4" w14:textId="77777777" w:rsidR="00CC0687" w:rsidRPr="003D3FC6" w:rsidRDefault="00000000" w:rsidP="00CC0687">
      <w:pPr>
        <w:ind w:left="288" w:right="12"/>
        <w:rPr>
          <w:lang w:val="en-US"/>
        </w:rPr>
      </w:pPr>
      <w:hyperlink r:id="rId346">
        <w:r w:rsidR="00CC0687" w:rsidRPr="003D3FC6">
          <w:rPr>
            <w:lang w:val="en-US"/>
          </w:rPr>
          <w:t>(March</w:t>
        </w:r>
      </w:hyperlink>
      <w:r w:rsidR="00CC0687" w:rsidRPr="003D3FC6">
        <w:rPr>
          <w:lang w:val="en-US"/>
        </w:rPr>
        <w:t xml:space="preserve"> </w:t>
      </w:r>
      <w:hyperlink r:id="rId347">
        <w:r w:rsidR="00CC0687" w:rsidRPr="003D3FC6">
          <w:rPr>
            <w:lang w:val="en-US"/>
          </w:rPr>
          <w:t>2005)</w:t>
        </w:r>
      </w:hyperlink>
    </w:p>
    <w:p w14:paraId="74A7065B" w14:textId="77777777" w:rsidR="00CC0687" w:rsidRPr="003D3FC6" w:rsidRDefault="00000000" w:rsidP="00CC0687">
      <w:pPr>
        <w:ind w:left="288" w:right="12" w:hanging="288"/>
        <w:rPr>
          <w:lang w:val="en-US"/>
        </w:rPr>
      </w:pPr>
      <w:hyperlink r:id="rId348"/>
      <w:r w:rsidR="00CC0687" w:rsidRPr="003D3FC6">
        <w:rPr>
          <w:rFonts w:ascii="Times New Roman" w:eastAsia="Times New Roman" w:hAnsi="Times New Roman" w:cs="Times New Roman"/>
          <w:lang w:val="en-US"/>
        </w:rPr>
        <w:t xml:space="preserve"> </w:t>
      </w:r>
      <w:hyperlink r:id="rId349">
        <w:r w:rsidR="00CC0687" w:rsidRPr="003D3FC6">
          <w:rPr>
            <w:lang w:val="en-US"/>
          </w:rPr>
          <w:t>RFC 4339 – IPv6 Host Configuration of DNS Server Information Approaches (February 2006)</w:t>
        </w:r>
      </w:hyperlink>
    </w:p>
    <w:p w14:paraId="46ABCBDE" w14:textId="77777777" w:rsidR="00CC0687" w:rsidRPr="003D3FC6" w:rsidRDefault="00000000" w:rsidP="00CC0687">
      <w:pPr>
        <w:ind w:left="0" w:right="12"/>
        <w:rPr>
          <w:lang w:val="en-US"/>
        </w:rPr>
      </w:pPr>
      <w:hyperlink r:id="rId350"/>
      <w:r w:rsidR="00CC0687" w:rsidRPr="003D3FC6">
        <w:rPr>
          <w:rFonts w:ascii="Times New Roman" w:eastAsia="Times New Roman" w:hAnsi="Times New Roman" w:cs="Times New Roman"/>
          <w:lang w:val="en-US"/>
        </w:rPr>
        <w:t xml:space="preserve"> </w:t>
      </w:r>
      <w:hyperlink r:id="rId351">
        <w:r w:rsidR="00CC0687" w:rsidRPr="003D3FC6">
          <w:rPr>
            <w:lang w:val="en-US"/>
          </w:rPr>
          <w:t xml:space="preserve">RFC 4398 – Storing Certificates in the Domain Name System (DNS) </w:t>
        </w:r>
      </w:hyperlink>
    </w:p>
    <w:p w14:paraId="47B8D266" w14:textId="77777777" w:rsidR="00CC0687" w:rsidRPr="003D3FC6" w:rsidRDefault="00CC0687" w:rsidP="00CC0687">
      <w:pPr>
        <w:tabs>
          <w:tab w:val="center" w:pos="882"/>
          <w:tab w:val="center" w:pos="7048"/>
        </w:tabs>
        <w:spacing w:after="134"/>
        <w:ind w:left="0" w:firstLine="0"/>
        <w:rPr>
          <w:lang w:val="en-US"/>
        </w:rPr>
      </w:pPr>
      <w:r w:rsidRPr="003D3FC6">
        <w:rPr>
          <w:rFonts w:ascii="Calibri" w:eastAsia="Calibri" w:hAnsi="Calibri" w:cs="Calibri"/>
          <w:sz w:val="22"/>
          <w:lang w:val="en-US"/>
        </w:rPr>
        <w:tab/>
      </w:r>
      <w:hyperlink r:id="rId352">
        <w:r w:rsidRPr="003D3FC6">
          <w:rPr>
            <w:lang w:val="en-US"/>
          </w:rPr>
          <w:t>(March</w:t>
        </w:r>
      </w:hyperlink>
      <w:r w:rsidRPr="003D3FC6">
        <w:rPr>
          <w:lang w:val="en-US"/>
        </w:rPr>
        <w:t xml:space="preserve"> </w:t>
      </w:r>
      <w:hyperlink r:id="rId353">
        <w:r w:rsidRPr="003D3FC6">
          <w:rPr>
            <w:lang w:val="en-US"/>
          </w:rPr>
          <w:t>2006)</w:t>
        </w:r>
      </w:hyperlink>
      <w:r w:rsidRPr="003D3FC6">
        <w:rPr>
          <w:lang w:val="en-US"/>
        </w:rPr>
        <w:tab/>
      </w:r>
      <w:hyperlink r:id="rId354">
        <w:r w:rsidRPr="003D3FC6">
          <w:rPr>
            <w:sz w:val="18"/>
            <w:lang w:val="en-US"/>
          </w:rPr>
          <w:t xml:space="preserve"> </w:t>
        </w:r>
      </w:hyperlink>
    </w:p>
    <w:p w14:paraId="186C693A" w14:textId="77777777" w:rsidR="00CC0687" w:rsidRPr="003D3FC6" w:rsidRDefault="00000000" w:rsidP="00CC0687">
      <w:pPr>
        <w:ind w:left="0" w:right="12"/>
        <w:rPr>
          <w:lang w:val="en-US"/>
        </w:rPr>
      </w:pPr>
      <w:hyperlink r:id="rId355"/>
      <w:r w:rsidR="00CC0687" w:rsidRPr="003D3FC6">
        <w:rPr>
          <w:rFonts w:ascii="Times New Roman" w:eastAsia="Times New Roman" w:hAnsi="Times New Roman" w:cs="Times New Roman"/>
          <w:lang w:val="en-US"/>
        </w:rPr>
        <w:t xml:space="preserve"> </w:t>
      </w:r>
      <w:hyperlink r:id="rId356">
        <w:r w:rsidR="00CC0687" w:rsidRPr="003D3FC6">
          <w:rPr>
            <w:lang w:val="en-US"/>
          </w:rPr>
          <w:t>RFC 4422 – Simple Authentication and Security Layer (SASL) (June 2006)</w:t>
        </w:r>
      </w:hyperlink>
    </w:p>
    <w:p w14:paraId="120D8534" w14:textId="77777777" w:rsidR="00CC0687" w:rsidRPr="003D3FC6" w:rsidRDefault="00CC0687" w:rsidP="00CC0687">
      <w:pPr>
        <w:spacing w:after="115" w:line="254" w:lineRule="auto"/>
        <w:ind w:left="10" w:right="42" w:hanging="10"/>
        <w:jc w:val="both"/>
        <w:rPr>
          <w:lang w:val="en-US"/>
        </w:rPr>
      </w:pPr>
      <w:r w:rsidRPr="003D3FC6">
        <w:rPr>
          <w:rFonts w:ascii="Times New Roman" w:eastAsia="Times New Roman" w:hAnsi="Times New Roman" w:cs="Times New Roman"/>
          <w:lang w:val="en-US"/>
        </w:rPr>
        <w:t xml:space="preserve"> </w:t>
      </w:r>
      <w:hyperlink r:id="rId357">
        <w:r w:rsidRPr="003D3FC6">
          <w:rPr>
            <w:lang w:val="en-US"/>
          </w:rPr>
          <w:t xml:space="preserve">RFC 4501 – Domain Name System Uniform Resource Identifiers (May 2006) </w:t>
        </w:r>
      </w:hyperlink>
      <w:hyperlink r:id="rId358">
        <w:r w:rsidRPr="003D3FC6">
          <w:rPr>
            <w:lang w:val="en-US"/>
          </w:rPr>
          <w:t>RFC 4505 – Anonymous Simple Authentication and Security Layer (SASL) (June 2006)</w:t>
        </w:r>
      </w:hyperlink>
    </w:p>
    <w:p w14:paraId="2BBBD909" w14:textId="77777777" w:rsidR="00CC0687" w:rsidRPr="003D3FC6" w:rsidRDefault="00000000" w:rsidP="00CC0687">
      <w:pPr>
        <w:spacing w:after="0"/>
        <w:ind w:left="0" w:right="12"/>
        <w:rPr>
          <w:lang w:val="en-US"/>
        </w:rPr>
      </w:pPr>
      <w:hyperlink r:id="rId359"/>
      <w:r w:rsidR="00CC0687" w:rsidRPr="003D3FC6">
        <w:rPr>
          <w:rFonts w:ascii="Times New Roman" w:eastAsia="Times New Roman" w:hAnsi="Times New Roman" w:cs="Times New Roman"/>
          <w:lang w:val="en-US"/>
        </w:rPr>
        <w:t xml:space="preserve"> </w:t>
      </w:r>
      <w:hyperlink r:id="rId360">
        <w:r w:rsidR="00CC0687" w:rsidRPr="003D3FC6">
          <w:rPr>
            <w:lang w:val="en-US"/>
          </w:rPr>
          <w:t xml:space="preserve">RFC 4510 – Lightweight Directory Access Protocol (LDAP): Technical </w:t>
        </w:r>
      </w:hyperlink>
    </w:p>
    <w:p w14:paraId="6081EA23" w14:textId="77777777" w:rsidR="00CC0687" w:rsidRPr="003D3FC6" w:rsidRDefault="00000000" w:rsidP="00CC0687">
      <w:pPr>
        <w:ind w:left="288" w:right="12"/>
        <w:rPr>
          <w:lang w:val="en-US"/>
        </w:rPr>
      </w:pPr>
      <w:hyperlink r:id="rId361">
        <w:r w:rsidR="00CC0687" w:rsidRPr="003D3FC6">
          <w:rPr>
            <w:lang w:val="en-US"/>
          </w:rPr>
          <w:t>Specification Road Map (June 2006)</w:t>
        </w:r>
      </w:hyperlink>
    </w:p>
    <w:p w14:paraId="73001F92" w14:textId="77777777" w:rsidR="00CC0687" w:rsidRPr="003D3FC6" w:rsidRDefault="00000000" w:rsidP="00CC0687">
      <w:pPr>
        <w:ind w:left="288" w:right="12" w:hanging="288"/>
        <w:rPr>
          <w:lang w:val="en-US"/>
        </w:rPr>
      </w:pPr>
      <w:hyperlink r:id="rId362"/>
      <w:r w:rsidR="00CC0687" w:rsidRPr="003D3FC6">
        <w:rPr>
          <w:rFonts w:ascii="Times New Roman" w:eastAsia="Times New Roman" w:hAnsi="Times New Roman" w:cs="Times New Roman"/>
          <w:lang w:val="en-US"/>
        </w:rPr>
        <w:t xml:space="preserve"> </w:t>
      </w:r>
      <w:hyperlink r:id="rId363">
        <w:r w:rsidR="00CC0687" w:rsidRPr="003D3FC6">
          <w:rPr>
            <w:lang w:val="en-US"/>
          </w:rPr>
          <w:t>RFC 4511 – Lightweight Directory Access Protocol (LDAP): The Protocol (June 2006)</w:t>
        </w:r>
      </w:hyperlink>
    </w:p>
    <w:p w14:paraId="66C82297" w14:textId="77777777" w:rsidR="00CC0687" w:rsidRPr="003D3FC6" w:rsidRDefault="00000000" w:rsidP="00CC0687">
      <w:pPr>
        <w:spacing w:after="0"/>
        <w:ind w:left="0" w:right="12"/>
        <w:rPr>
          <w:lang w:val="en-US"/>
        </w:rPr>
      </w:pPr>
      <w:hyperlink r:id="rId364"/>
      <w:r w:rsidR="00CC0687" w:rsidRPr="003D3FC6">
        <w:rPr>
          <w:rFonts w:ascii="Times New Roman" w:eastAsia="Times New Roman" w:hAnsi="Times New Roman" w:cs="Times New Roman"/>
          <w:lang w:val="en-US"/>
        </w:rPr>
        <w:t xml:space="preserve"> </w:t>
      </w:r>
      <w:hyperlink r:id="rId365">
        <w:r w:rsidR="00CC0687" w:rsidRPr="003D3FC6">
          <w:rPr>
            <w:lang w:val="en-US"/>
          </w:rPr>
          <w:t xml:space="preserve">RFC 4512 – Lightweight Directory Access Protocol (LDAP): Directory </w:t>
        </w:r>
      </w:hyperlink>
    </w:p>
    <w:p w14:paraId="26E3F31E" w14:textId="77777777" w:rsidR="00CC0687" w:rsidRPr="003D3FC6" w:rsidRDefault="00000000" w:rsidP="00CC0687">
      <w:pPr>
        <w:ind w:left="288" w:right="12"/>
        <w:rPr>
          <w:lang w:val="en-US"/>
        </w:rPr>
      </w:pPr>
      <w:hyperlink r:id="rId366">
        <w:r w:rsidR="00CC0687" w:rsidRPr="003D3FC6">
          <w:rPr>
            <w:lang w:val="en-US"/>
          </w:rPr>
          <w:t>Information Models (June 2006)</w:t>
        </w:r>
      </w:hyperlink>
    </w:p>
    <w:p w14:paraId="11F28DD5" w14:textId="77777777" w:rsidR="00CC0687" w:rsidRPr="003D3FC6" w:rsidRDefault="00000000" w:rsidP="00CC0687">
      <w:pPr>
        <w:spacing w:after="0"/>
        <w:ind w:left="0" w:right="12"/>
        <w:rPr>
          <w:lang w:val="en-US"/>
        </w:rPr>
      </w:pPr>
      <w:hyperlink r:id="rId367"/>
      <w:r w:rsidR="00CC0687" w:rsidRPr="003D3FC6">
        <w:rPr>
          <w:rFonts w:ascii="Times New Roman" w:eastAsia="Times New Roman" w:hAnsi="Times New Roman" w:cs="Times New Roman"/>
          <w:lang w:val="en-US"/>
        </w:rPr>
        <w:t xml:space="preserve"> </w:t>
      </w:r>
      <w:hyperlink r:id="rId368">
        <w:r w:rsidR="00CC0687" w:rsidRPr="003D3FC6">
          <w:rPr>
            <w:lang w:val="en-US"/>
          </w:rPr>
          <w:t xml:space="preserve">RFC 4513 – Lightweight Directory Access Protocol (LDAP): Authentication </w:t>
        </w:r>
      </w:hyperlink>
    </w:p>
    <w:p w14:paraId="2137E63E" w14:textId="77777777" w:rsidR="00CC0687" w:rsidRPr="003D3FC6" w:rsidRDefault="00000000" w:rsidP="00CC0687">
      <w:pPr>
        <w:ind w:left="288" w:right="12"/>
        <w:rPr>
          <w:lang w:val="en-US"/>
        </w:rPr>
      </w:pPr>
      <w:hyperlink r:id="rId369">
        <w:r w:rsidR="00CC0687" w:rsidRPr="003D3FC6">
          <w:rPr>
            <w:lang w:val="en-US"/>
          </w:rPr>
          <w:t>Methods and Security Mechanisms (June 2006)</w:t>
        </w:r>
      </w:hyperlink>
    </w:p>
    <w:p w14:paraId="7888A566" w14:textId="77777777" w:rsidR="00CC0687" w:rsidRPr="003D3FC6" w:rsidRDefault="00000000" w:rsidP="00CC0687">
      <w:pPr>
        <w:ind w:left="288" w:right="12" w:hanging="288"/>
        <w:rPr>
          <w:lang w:val="en-US"/>
        </w:rPr>
      </w:pPr>
      <w:hyperlink r:id="rId370"/>
      <w:r w:rsidR="00CC0687" w:rsidRPr="003D3FC6">
        <w:rPr>
          <w:rFonts w:ascii="Times New Roman" w:eastAsia="Times New Roman" w:hAnsi="Times New Roman" w:cs="Times New Roman"/>
          <w:lang w:val="en-US"/>
        </w:rPr>
        <w:t xml:space="preserve"> </w:t>
      </w:r>
      <w:hyperlink r:id="rId371">
        <w:r w:rsidR="00CC0687" w:rsidRPr="003D3FC6">
          <w:rPr>
            <w:lang w:val="en-US"/>
          </w:rPr>
          <w:t>RFC 4514 – Lightweight Directory Access Protocol (LDAP): String Representation of Distinguished Names (June 2006)</w:t>
        </w:r>
      </w:hyperlink>
    </w:p>
    <w:p w14:paraId="2D3E21D5" w14:textId="77777777" w:rsidR="00CC0687" w:rsidRPr="003D3FC6" w:rsidRDefault="00000000" w:rsidP="00CC0687">
      <w:pPr>
        <w:spacing w:after="0"/>
        <w:ind w:left="0" w:right="12"/>
        <w:rPr>
          <w:lang w:val="en-US"/>
        </w:rPr>
      </w:pPr>
      <w:hyperlink r:id="rId372"/>
      <w:r w:rsidR="00CC0687" w:rsidRPr="003D3FC6">
        <w:rPr>
          <w:rFonts w:ascii="Times New Roman" w:eastAsia="Times New Roman" w:hAnsi="Times New Roman" w:cs="Times New Roman"/>
          <w:lang w:val="en-US"/>
        </w:rPr>
        <w:t xml:space="preserve"> </w:t>
      </w:r>
      <w:hyperlink r:id="rId373">
        <w:r w:rsidR="00CC0687" w:rsidRPr="003D3FC6">
          <w:rPr>
            <w:lang w:val="en-US"/>
          </w:rPr>
          <w:t xml:space="preserve">RFC 4515 – Lightweight Directory Access Protocol (LDAP): String </w:t>
        </w:r>
      </w:hyperlink>
    </w:p>
    <w:p w14:paraId="43A4B1E2" w14:textId="77777777" w:rsidR="00CC0687" w:rsidRPr="003D3FC6" w:rsidRDefault="00000000" w:rsidP="00CC0687">
      <w:pPr>
        <w:ind w:left="288" w:right="12"/>
        <w:rPr>
          <w:lang w:val="en-US"/>
        </w:rPr>
      </w:pPr>
      <w:hyperlink r:id="rId374">
        <w:r w:rsidR="00CC0687" w:rsidRPr="003D3FC6">
          <w:rPr>
            <w:lang w:val="en-US"/>
          </w:rPr>
          <w:t>Representation of Search Filters (June 2006)</w:t>
        </w:r>
      </w:hyperlink>
    </w:p>
    <w:p w14:paraId="20490C36" w14:textId="77777777" w:rsidR="00CC0687" w:rsidRPr="003D3FC6" w:rsidRDefault="00000000" w:rsidP="00CC0687">
      <w:pPr>
        <w:spacing w:after="0"/>
        <w:ind w:left="0" w:right="12"/>
        <w:rPr>
          <w:lang w:val="en-US"/>
        </w:rPr>
      </w:pPr>
      <w:hyperlink r:id="rId375"/>
      <w:r w:rsidR="00CC0687" w:rsidRPr="003D3FC6">
        <w:rPr>
          <w:rFonts w:ascii="Times New Roman" w:eastAsia="Times New Roman" w:hAnsi="Times New Roman" w:cs="Times New Roman"/>
          <w:lang w:val="en-US"/>
        </w:rPr>
        <w:t xml:space="preserve"> </w:t>
      </w:r>
      <w:hyperlink r:id="rId376">
        <w:r w:rsidR="00CC0687" w:rsidRPr="003D3FC6">
          <w:rPr>
            <w:lang w:val="en-US"/>
          </w:rPr>
          <w:t xml:space="preserve">RFC 4516 – Lightweight Directory Access Protocol (LDAP): Uniform </w:t>
        </w:r>
      </w:hyperlink>
    </w:p>
    <w:p w14:paraId="2D6636AE" w14:textId="77777777" w:rsidR="00CC0687" w:rsidRPr="003D3FC6" w:rsidRDefault="00000000" w:rsidP="00CC0687">
      <w:pPr>
        <w:ind w:left="288" w:right="12"/>
        <w:rPr>
          <w:lang w:val="en-US"/>
        </w:rPr>
      </w:pPr>
      <w:hyperlink r:id="rId377">
        <w:r w:rsidR="00CC0687" w:rsidRPr="003D3FC6">
          <w:rPr>
            <w:lang w:val="en-US"/>
          </w:rPr>
          <w:t>Resource Locator (June 2006)</w:t>
        </w:r>
      </w:hyperlink>
    </w:p>
    <w:p w14:paraId="454C7A7E" w14:textId="77777777" w:rsidR="00CC0687" w:rsidRPr="003D3FC6" w:rsidRDefault="00000000" w:rsidP="00CC0687">
      <w:pPr>
        <w:spacing w:after="0"/>
        <w:ind w:left="0" w:right="12"/>
        <w:rPr>
          <w:lang w:val="en-US"/>
        </w:rPr>
      </w:pPr>
      <w:hyperlink r:id="rId378"/>
      <w:r w:rsidR="00CC0687" w:rsidRPr="003D3FC6">
        <w:rPr>
          <w:rFonts w:ascii="Times New Roman" w:eastAsia="Times New Roman" w:hAnsi="Times New Roman" w:cs="Times New Roman"/>
          <w:lang w:val="en-US"/>
        </w:rPr>
        <w:t xml:space="preserve"> </w:t>
      </w:r>
      <w:hyperlink r:id="rId379">
        <w:r w:rsidR="00CC0687" w:rsidRPr="003D3FC6">
          <w:rPr>
            <w:lang w:val="en-US"/>
          </w:rPr>
          <w:t xml:space="preserve">RFC 4517 – Lightweight Directory Access Protocol (LDAP): Syntaxes and </w:t>
        </w:r>
      </w:hyperlink>
    </w:p>
    <w:p w14:paraId="2203FFFA" w14:textId="77777777" w:rsidR="00CC0687" w:rsidRPr="003D3FC6" w:rsidRDefault="00000000" w:rsidP="00CC0687">
      <w:pPr>
        <w:ind w:left="288" w:right="12"/>
        <w:rPr>
          <w:lang w:val="en-US"/>
        </w:rPr>
      </w:pPr>
      <w:hyperlink r:id="rId380">
        <w:r w:rsidR="00CC0687" w:rsidRPr="003D3FC6">
          <w:rPr>
            <w:lang w:val="en-US"/>
          </w:rPr>
          <w:t>Matching Rules (June 2006)</w:t>
        </w:r>
      </w:hyperlink>
    </w:p>
    <w:p w14:paraId="0E7FE93F" w14:textId="77777777" w:rsidR="00CC0687" w:rsidRPr="003D3FC6" w:rsidRDefault="00000000" w:rsidP="00CC0687">
      <w:pPr>
        <w:ind w:left="288" w:right="12" w:hanging="288"/>
        <w:rPr>
          <w:lang w:val="en-US"/>
        </w:rPr>
      </w:pPr>
      <w:hyperlink r:id="rId381"/>
      <w:r w:rsidR="00CC0687" w:rsidRPr="003D3FC6">
        <w:rPr>
          <w:rFonts w:ascii="Times New Roman" w:eastAsia="Times New Roman" w:hAnsi="Times New Roman" w:cs="Times New Roman"/>
          <w:lang w:val="en-US"/>
        </w:rPr>
        <w:t xml:space="preserve"> </w:t>
      </w:r>
      <w:hyperlink r:id="rId382">
        <w:r w:rsidR="00CC0687" w:rsidRPr="003D3FC6">
          <w:rPr>
            <w:lang w:val="en-US"/>
          </w:rPr>
          <w:t>RFC 4518 – Lightweight Directory Access Protocol (LDAP): Internationalized String Preparation (June 2006)</w:t>
        </w:r>
      </w:hyperlink>
    </w:p>
    <w:p w14:paraId="5C23DE0B" w14:textId="77777777" w:rsidR="00CC0687" w:rsidRPr="003D3FC6" w:rsidRDefault="00000000" w:rsidP="00CC0687">
      <w:pPr>
        <w:ind w:left="288" w:right="12" w:hanging="288"/>
        <w:rPr>
          <w:lang w:val="en-US"/>
        </w:rPr>
      </w:pPr>
      <w:hyperlink r:id="rId383"/>
      <w:r w:rsidR="00CC0687" w:rsidRPr="003D3FC6">
        <w:rPr>
          <w:rFonts w:ascii="Times New Roman" w:eastAsia="Times New Roman" w:hAnsi="Times New Roman" w:cs="Times New Roman"/>
          <w:lang w:val="en-US"/>
        </w:rPr>
        <w:t xml:space="preserve"> </w:t>
      </w:r>
      <w:hyperlink r:id="rId384">
        <w:r w:rsidR="00CC0687" w:rsidRPr="003D3FC6">
          <w:rPr>
            <w:lang w:val="en-US"/>
          </w:rPr>
          <w:t>RFC 4519 – Lightweight Directory Access Protocol (LDAP): Schema for User Applications (June 2006)</w:t>
        </w:r>
      </w:hyperlink>
    </w:p>
    <w:p w14:paraId="670A22C3" w14:textId="77777777" w:rsidR="00CC0687" w:rsidRPr="003D3FC6" w:rsidRDefault="00000000" w:rsidP="00CC0687">
      <w:pPr>
        <w:ind w:left="288" w:right="12" w:hanging="288"/>
        <w:rPr>
          <w:lang w:val="en-US"/>
        </w:rPr>
      </w:pPr>
      <w:hyperlink r:id="rId385"/>
      <w:r w:rsidR="00CC0687" w:rsidRPr="003D3FC6">
        <w:rPr>
          <w:rFonts w:ascii="Times New Roman" w:eastAsia="Times New Roman" w:hAnsi="Times New Roman" w:cs="Times New Roman"/>
          <w:lang w:val="en-US"/>
        </w:rPr>
        <w:t xml:space="preserve"> </w:t>
      </w:r>
      <w:hyperlink r:id="rId386">
        <w:r w:rsidR="00CC0687" w:rsidRPr="003D3FC6">
          <w:rPr>
            <w:lang w:val="en-US"/>
          </w:rPr>
          <w:t>RFC 4520 – Internet Assigned Numbers Authority (IANA) Considerations for the Lightweight Directory Access Protocol (LDAP) (June 2006)</w:t>
        </w:r>
      </w:hyperlink>
    </w:p>
    <w:p w14:paraId="0AE479B8" w14:textId="77777777" w:rsidR="00CC0687" w:rsidRPr="003D3FC6" w:rsidRDefault="00000000" w:rsidP="00CC0687">
      <w:pPr>
        <w:spacing w:after="0"/>
        <w:ind w:left="0" w:right="12"/>
        <w:rPr>
          <w:lang w:val="en-US"/>
        </w:rPr>
      </w:pPr>
      <w:hyperlink r:id="rId387"/>
      <w:r w:rsidR="00CC0687" w:rsidRPr="003D3FC6">
        <w:rPr>
          <w:rFonts w:ascii="Times New Roman" w:eastAsia="Times New Roman" w:hAnsi="Times New Roman" w:cs="Times New Roman"/>
          <w:lang w:val="en-US"/>
        </w:rPr>
        <w:t xml:space="preserve"> </w:t>
      </w:r>
      <w:hyperlink r:id="rId388">
        <w:r w:rsidR="00CC0687" w:rsidRPr="003D3FC6">
          <w:rPr>
            <w:lang w:val="en-US"/>
          </w:rPr>
          <w:t xml:space="preserve">RFC 4521 – Considerations for Lightweight Directory Access Protocol </w:t>
        </w:r>
      </w:hyperlink>
    </w:p>
    <w:p w14:paraId="7A1E4A60" w14:textId="77777777" w:rsidR="00CC0687" w:rsidRPr="003D3FC6" w:rsidRDefault="00000000" w:rsidP="00CC0687">
      <w:pPr>
        <w:ind w:left="288" w:right="12"/>
        <w:rPr>
          <w:lang w:val="en-US"/>
        </w:rPr>
      </w:pPr>
      <w:hyperlink r:id="rId389">
        <w:r w:rsidR="00CC0687" w:rsidRPr="003D3FC6">
          <w:rPr>
            <w:lang w:val="en-US"/>
          </w:rPr>
          <w:t>(LDAP) (June 2006)</w:t>
        </w:r>
      </w:hyperlink>
    </w:p>
    <w:p w14:paraId="77185077" w14:textId="77777777" w:rsidR="00CC0687" w:rsidRPr="003D3FC6" w:rsidRDefault="00000000" w:rsidP="00CC0687">
      <w:pPr>
        <w:spacing w:after="0"/>
        <w:ind w:left="0" w:right="12"/>
        <w:rPr>
          <w:lang w:val="en-US"/>
        </w:rPr>
      </w:pPr>
      <w:hyperlink r:id="rId390"/>
      <w:r w:rsidR="00CC0687" w:rsidRPr="003D3FC6">
        <w:rPr>
          <w:rFonts w:ascii="Times New Roman" w:eastAsia="Times New Roman" w:hAnsi="Times New Roman" w:cs="Times New Roman"/>
          <w:lang w:val="en-US"/>
        </w:rPr>
        <w:t xml:space="preserve"> </w:t>
      </w:r>
      <w:hyperlink r:id="rId391">
        <w:r w:rsidR="00CC0687" w:rsidRPr="003D3FC6">
          <w:rPr>
            <w:lang w:val="en-US"/>
          </w:rPr>
          <w:t xml:space="preserve">RFC 4522 – Lightweight Directory Access Protocol (LDAP): The Binary </w:t>
        </w:r>
      </w:hyperlink>
    </w:p>
    <w:p w14:paraId="7AD3CE5A" w14:textId="77777777" w:rsidR="00CC0687" w:rsidRPr="003D3FC6" w:rsidRDefault="00000000" w:rsidP="00CC0687">
      <w:pPr>
        <w:ind w:left="288" w:right="12"/>
        <w:rPr>
          <w:lang w:val="en-US"/>
        </w:rPr>
      </w:pPr>
      <w:hyperlink r:id="rId392">
        <w:r w:rsidR="00CC0687" w:rsidRPr="003D3FC6">
          <w:rPr>
            <w:lang w:val="en-US"/>
          </w:rPr>
          <w:t xml:space="preserve">Encoding Option (June 2006) </w:t>
        </w:r>
      </w:hyperlink>
    </w:p>
    <w:p w14:paraId="2AA04CE8" w14:textId="77777777" w:rsidR="00CC0687" w:rsidRPr="003D3FC6" w:rsidRDefault="00000000" w:rsidP="00CC0687">
      <w:pPr>
        <w:spacing w:after="0"/>
        <w:ind w:left="0" w:right="12"/>
        <w:rPr>
          <w:lang w:val="en-US"/>
        </w:rPr>
      </w:pPr>
      <w:hyperlink r:id="rId393"/>
      <w:r w:rsidR="00CC0687" w:rsidRPr="003D3FC6">
        <w:rPr>
          <w:rFonts w:ascii="Times New Roman" w:eastAsia="Times New Roman" w:hAnsi="Times New Roman" w:cs="Times New Roman"/>
          <w:lang w:val="en-US"/>
        </w:rPr>
        <w:t xml:space="preserve"> </w:t>
      </w:r>
      <w:hyperlink r:id="rId394">
        <w:r w:rsidR="00CC0687" w:rsidRPr="003D3FC6">
          <w:rPr>
            <w:lang w:val="en-US"/>
          </w:rPr>
          <w:t xml:space="preserve">RFC 4523 – Lightweight Directory Access Protocol (LDAP): Schema </w:t>
        </w:r>
      </w:hyperlink>
    </w:p>
    <w:p w14:paraId="62B31DA5" w14:textId="77777777" w:rsidR="00CC0687" w:rsidRPr="003D3FC6" w:rsidRDefault="00000000" w:rsidP="00CC0687">
      <w:pPr>
        <w:ind w:left="288" w:right="12"/>
        <w:rPr>
          <w:lang w:val="en-US"/>
        </w:rPr>
      </w:pPr>
      <w:hyperlink r:id="rId395">
        <w:r w:rsidR="00CC0687" w:rsidRPr="003D3FC6">
          <w:rPr>
            <w:lang w:val="en-US"/>
          </w:rPr>
          <w:t>Definitions for X.509 Certificates (June 2006)</w:t>
        </w:r>
      </w:hyperlink>
    </w:p>
    <w:p w14:paraId="0C853A15" w14:textId="77777777" w:rsidR="00CC0687" w:rsidRPr="003D3FC6" w:rsidRDefault="00000000" w:rsidP="00CC0687">
      <w:pPr>
        <w:ind w:left="288" w:right="12" w:hanging="288"/>
        <w:rPr>
          <w:lang w:val="en-US"/>
        </w:rPr>
      </w:pPr>
      <w:hyperlink r:id="rId396"/>
      <w:r w:rsidR="00CC0687" w:rsidRPr="003D3FC6">
        <w:rPr>
          <w:rFonts w:ascii="Times New Roman" w:eastAsia="Times New Roman" w:hAnsi="Times New Roman" w:cs="Times New Roman"/>
          <w:lang w:val="en-US"/>
        </w:rPr>
        <w:t xml:space="preserve"> </w:t>
      </w:r>
      <w:hyperlink r:id="rId397">
        <w:r w:rsidR="00CC0687" w:rsidRPr="003D3FC6">
          <w:rPr>
            <w:lang w:val="en-US"/>
          </w:rPr>
          <w:t>RFC 4524 – Lightweight Directory Access Protocol (LDAP): COSINE/LDAP X.500 Schema (June 2006)</w:t>
        </w:r>
      </w:hyperlink>
    </w:p>
    <w:p w14:paraId="6E11E3C2" w14:textId="77777777" w:rsidR="00CC0687" w:rsidRPr="003D3FC6" w:rsidRDefault="00000000" w:rsidP="00CC0687">
      <w:pPr>
        <w:spacing w:after="34"/>
        <w:ind w:left="0" w:right="12"/>
        <w:rPr>
          <w:lang w:val="en-US"/>
        </w:rPr>
      </w:pPr>
      <w:hyperlink r:id="rId398"/>
      <w:r w:rsidR="00CC0687" w:rsidRPr="003D3FC6">
        <w:rPr>
          <w:rFonts w:ascii="Times New Roman" w:eastAsia="Times New Roman" w:hAnsi="Times New Roman" w:cs="Times New Roman"/>
          <w:lang w:val="en-US"/>
        </w:rPr>
        <w:t xml:space="preserve"> </w:t>
      </w:r>
      <w:hyperlink r:id="rId399">
        <w:r w:rsidR="00CC0687" w:rsidRPr="003D3FC6">
          <w:rPr>
            <w:lang w:val="en-US"/>
          </w:rPr>
          <w:t xml:space="preserve">RFC 4525 – Lightweight Directory Access Protocol (LDAP): Modify-Increment </w:t>
        </w:r>
      </w:hyperlink>
    </w:p>
    <w:p w14:paraId="3F5B8928" w14:textId="77777777" w:rsidR="00CC0687" w:rsidRPr="003D3FC6" w:rsidRDefault="00CC0687" w:rsidP="00CC0687">
      <w:pPr>
        <w:tabs>
          <w:tab w:val="center" w:pos="1287"/>
          <w:tab w:val="center" w:pos="7048"/>
        </w:tabs>
        <w:spacing w:after="172"/>
        <w:ind w:left="0" w:firstLine="0"/>
        <w:rPr>
          <w:lang w:val="en-US"/>
        </w:rPr>
      </w:pPr>
      <w:r w:rsidRPr="003D3FC6">
        <w:rPr>
          <w:rFonts w:ascii="Calibri" w:eastAsia="Calibri" w:hAnsi="Calibri" w:cs="Calibri"/>
          <w:sz w:val="22"/>
          <w:lang w:val="en-US"/>
        </w:rPr>
        <w:tab/>
      </w:r>
      <w:hyperlink r:id="rId400">
        <w:r w:rsidRPr="003D3FC6">
          <w:rPr>
            <w:lang w:val="en-US"/>
          </w:rPr>
          <w:t>Extension (June 2006)</w:t>
        </w:r>
      </w:hyperlink>
      <w:r w:rsidRPr="003D3FC6">
        <w:rPr>
          <w:lang w:val="en-US"/>
        </w:rPr>
        <w:tab/>
      </w:r>
      <w:hyperlink r:id="rId401">
        <w:r w:rsidRPr="003D3FC6">
          <w:rPr>
            <w:sz w:val="18"/>
            <w:lang w:val="en-US"/>
          </w:rPr>
          <w:t xml:space="preserve"> </w:t>
        </w:r>
      </w:hyperlink>
    </w:p>
    <w:p w14:paraId="35A98ACA" w14:textId="77777777" w:rsidR="00CC0687" w:rsidRPr="003D3FC6" w:rsidRDefault="00CC0687" w:rsidP="00CC0687">
      <w:pPr>
        <w:ind w:left="288" w:right="12" w:hanging="288"/>
        <w:rPr>
          <w:lang w:val="en-US"/>
        </w:rPr>
      </w:pPr>
      <w:r w:rsidRPr="003D3FC6">
        <w:rPr>
          <w:rFonts w:ascii="Times New Roman" w:eastAsia="Times New Roman" w:hAnsi="Times New Roman" w:cs="Times New Roman"/>
          <w:lang w:val="en-US"/>
        </w:rPr>
        <w:t xml:space="preserve"> </w:t>
      </w:r>
      <w:hyperlink r:id="rId402">
        <w:r w:rsidRPr="003D3FC6">
          <w:rPr>
            <w:lang w:val="en-US"/>
          </w:rPr>
          <w:t xml:space="preserve">RFC 4526 – Lightweight Directory Access Protocol (LDAP): Absolute True </w:t>
        </w:r>
      </w:hyperlink>
      <w:hyperlink r:id="rId403">
        <w:r w:rsidRPr="003D3FC6">
          <w:rPr>
            <w:lang w:val="en-US"/>
          </w:rPr>
          <w:t>and False Filters (June 2006)</w:t>
        </w:r>
      </w:hyperlink>
    </w:p>
    <w:p w14:paraId="443E3742" w14:textId="77777777" w:rsidR="00CC0687" w:rsidRPr="003D3FC6" w:rsidRDefault="00000000" w:rsidP="00CC0687">
      <w:pPr>
        <w:ind w:left="288" w:right="12"/>
        <w:rPr>
          <w:lang w:val="en-US"/>
        </w:rPr>
      </w:pPr>
      <w:hyperlink r:id="rId404">
        <w:r w:rsidR="00CC0687" w:rsidRPr="003D3FC6">
          <w:rPr>
            <w:lang w:val="en-US"/>
          </w:rPr>
          <w:t>RFC 4527 – Lightweight Directory Access Protocol (LDAP): Read Entry Controls (June 2006)</w:t>
        </w:r>
      </w:hyperlink>
    </w:p>
    <w:p w14:paraId="21DAAA95" w14:textId="77777777" w:rsidR="00CC0687" w:rsidRPr="003D3FC6" w:rsidRDefault="00000000" w:rsidP="00CC0687">
      <w:pPr>
        <w:ind w:left="288" w:right="12" w:hanging="288"/>
        <w:rPr>
          <w:lang w:val="en-US"/>
        </w:rPr>
      </w:pPr>
      <w:hyperlink r:id="rId405"/>
      <w:r w:rsidR="00CC0687" w:rsidRPr="003D3FC6">
        <w:rPr>
          <w:rFonts w:ascii="Times New Roman" w:eastAsia="Times New Roman" w:hAnsi="Times New Roman" w:cs="Times New Roman"/>
          <w:lang w:val="en-US"/>
        </w:rPr>
        <w:t xml:space="preserve"> </w:t>
      </w:r>
      <w:hyperlink r:id="rId406">
        <w:r w:rsidR="00CC0687" w:rsidRPr="003D3FC6">
          <w:rPr>
            <w:lang w:val="en-US"/>
          </w:rPr>
          <w:t>RFC 4528 – Lightweight Directory Access Protocol (LDAP): Assertion Control (June 2006)</w:t>
        </w:r>
      </w:hyperlink>
    </w:p>
    <w:p w14:paraId="5CCED42B" w14:textId="77777777" w:rsidR="00CC0687" w:rsidRPr="003D3FC6" w:rsidRDefault="00000000" w:rsidP="00CC0687">
      <w:pPr>
        <w:spacing w:after="0"/>
        <w:ind w:left="0" w:right="12"/>
        <w:rPr>
          <w:lang w:val="en-US"/>
        </w:rPr>
      </w:pPr>
      <w:hyperlink r:id="rId407"/>
      <w:r w:rsidR="00CC0687" w:rsidRPr="003D3FC6">
        <w:rPr>
          <w:rFonts w:ascii="Times New Roman" w:eastAsia="Times New Roman" w:hAnsi="Times New Roman" w:cs="Times New Roman"/>
          <w:lang w:val="en-US"/>
        </w:rPr>
        <w:t xml:space="preserve"> </w:t>
      </w:r>
      <w:hyperlink r:id="rId408">
        <w:r w:rsidR="00CC0687" w:rsidRPr="003D3FC6">
          <w:rPr>
            <w:lang w:val="en-US"/>
          </w:rPr>
          <w:t xml:space="preserve">RFC 4529 – Requesting Attributes by Object Class in the Lightweight </w:t>
        </w:r>
      </w:hyperlink>
    </w:p>
    <w:p w14:paraId="05AE5EC0" w14:textId="77777777" w:rsidR="00CC0687" w:rsidRPr="003D3FC6" w:rsidRDefault="00000000" w:rsidP="00CC0687">
      <w:pPr>
        <w:ind w:left="288" w:right="12"/>
        <w:rPr>
          <w:lang w:val="en-US"/>
        </w:rPr>
      </w:pPr>
      <w:hyperlink r:id="rId409">
        <w:r w:rsidR="00CC0687" w:rsidRPr="003D3FC6">
          <w:rPr>
            <w:lang w:val="en-US"/>
          </w:rPr>
          <w:t>Directory Access Protocol (LDAP) (June 2006)</w:t>
        </w:r>
      </w:hyperlink>
    </w:p>
    <w:p w14:paraId="0D759929" w14:textId="77777777" w:rsidR="00CC0687" w:rsidRPr="003D3FC6" w:rsidRDefault="00000000" w:rsidP="00CC0687">
      <w:pPr>
        <w:spacing w:after="0"/>
        <w:ind w:left="0" w:right="12"/>
        <w:rPr>
          <w:lang w:val="en-US"/>
        </w:rPr>
      </w:pPr>
      <w:hyperlink r:id="rId410"/>
      <w:r w:rsidR="00CC0687" w:rsidRPr="003D3FC6">
        <w:rPr>
          <w:rFonts w:ascii="Times New Roman" w:eastAsia="Times New Roman" w:hAnsi="Times New Roman" w:cs="Times New Roman"/>
          <w:lang w:val="en-US"/>
        </w:rPr>
        <w:t xml:space="preserve"> </w:t>
      </w:r>
      <w:hyperlink r:id="rId411">
        <w:r w:rsidR="00CC0687" w:rsidRPr="003D3FC6">
          <w:rPr>
            <w:lang w:val="en-US"/>
          </w:rPr>
          <w:t xml:space="preserve">RFC 4530 – Lightweight Directory Access Protocol (LDAP): entryUUID </w:t>
        </w:r>
      </w:hyperlink>
    </w:p>
    <w:p w14:paraId="73817037" w14:textId="77777777" w:rsidR="00CC0687" w:rsidRPr="003D3FC6" w:rsidRDefault="00000000" w:rsidP="00CC0687">
      <w:pPr>
        <w:ind w:left="288" w:right="12"/>
        <w:rPr>
          <w:lang w:val="en-US"/>
        </w:rPr>
      </w:pPr>
      <w:hyperlink r:id="rId412">
        <w:r w:rsidR="00CC0687" w:rsidRPr="003D3FC6">
          <w:rPr>
            <w:lang w:val="en-US"/>
          </w:rPr>
          <w:t>Operational Attribute (June 2006)</w:t>
        </w:r>
      </w:hyperlink>
    </w:p>
    <w:p w14:paraId="47BAE245" w14:textId="77777777" w:rsidR="00CC0687" w:rsidRPr="003D3FC6" w:rsidRDefault="00000000" w:rsidP="00CC0687">
      <w:pPr>
        <w:ind w:left="288" w:right="12" w:hanging="288"/>
        <w:rPr>
          <w:lang w:val="en-US"/>
        </w:rPr>
      </w:pPr>
      <w:hyperlink r:id="rId413"/>
      <w:r w:rsidR="00CC0687" w:rsidRPr="003D3FC6">
        <w:rPr>
          <w:rFonts w:ascii="Times New Roman" w:eastAsia="Times New Roman" w:hAnsi="Times New Roman" w:cs="Times New Roman"/>
          <w:lang w:val="en-US"/>
        </w:rPr>
        <w:t xml:space="preserve"> </w:t>
      </w:r>
      <w:hyperlink r:id="rId414">
        <w:r w:rsidR="00CC0687" w:rsidRPr="003D3FC6">
          <w:rPr>
            <w:lang w:val="en-US"/>
          </w:rPr>
          <w:t>RFC 4531 – Lightweight Directory Access Protocol (LDAP): Turn Operation (June 2006)</w:t>
        </w:r>
      </w:hyperlink>
    </w:p>
    <w:p w14:paraId="6787474F" w14:textId="77777777" w:rsidR="00CC0687" w:rsidRPr="003D3FC6" w:rsidRDefault="00000000" w:rsidP="00CC0687">
      <w:pPr>
        <w:spacing w:after="0"/>
        <w:ind w:left="0" w:right="12"/>
        <w:rPr>
          <w:lang w:val="en-US"/>
        </w:rPr>
      </w:pPr>
      <w:hyperlink r:id="rId415"/>
      <w:r w:rsidR="00CC0687" w:rsidRPr="003D3FC6">
        <w:rPr>
          <w:rFonts w:ascii="Times New Roman" w:eastAsia="Times New Roman" w:hAnsi="Times New Roman" w:cs="Times New Roman"/>
          <w:lang w:val="en-US"/>
        </w:rPr>
        <w:t xml:space="preserve"> </w:t>
      </w:r>
      <w:hyperlink r:id="rId416">
        <w:r w:rsidR="00CC0687" w:rsidRPr="003D3FC6">
          <w:rPr>
            <w:lang w:val="en-US"/>
          </w:rPr>
          <w:t xml:space="preserve">RFC 4532 – Lightweight Directory Access Protocol (LDAP): “Who Am I?” </w:t>
        </w:r>
      </w:hyperlink>
    </w:p>
    <w:p w14:paraId="4BC77E29" w14:textId="77777777" w:rsidR="00CC0687" w:rsidRPr="003D3FC6" w:rsidRDefault="00000000" w:rsidP="00CC0687">
      <w:pPr>
        <w:ind w:left="288" w:right="12"/>
        <w:rPr>
          <w:lang w:val="en-US"/>
        </w:rPr>
      </w:pPr>
      <w:hyperlink r:id="rId417">
        <w:r w:rsidR="00CC0687" w:rsidRPr="003D3FC6">
          <w:rPr>
            <w:lang w:val="en-US"/>
          </w:rPr>
          <w:t>Operation (June 2006)</w:t>
        </w:r>
      </w:hyperlink>
    </w:p>
    <w:p w14:paraId="3F3FCA47" w14:textId="77777777" w:rsidR="00CC0687" w:rsidRPr="003D3FC6" w:rsidRDefault="00CC0687" w:rsidP="00CC0687">
      <w:pPr>
        <w:spacing w:after="0"/>
        <w:ind w:left="0" w:right="12"/>
        <w:rPr>
          <w:lang w:val="en-US"/>
        </w:rPr>
      </w:pPr>
      <w:r w:rsidRPr="003D3FC6">
        <w:rPr>
          <w:rFonts w:ascii="Times New Roman" w:eastAsia="Times New Roman" w:hAnsi="Times New Roman" w:cs="Times New Roman"/>
          <w:lang w:val="en-US"/>
        </w:rPr>
        <w:t xml:space="preserve"> </w:t>
      </w:r>
      <w:hyperlink r:id="rId418">
        <w:r w:rsidRPr="003D3FC6">
          <w:rPr>
            <w:lang w:val="en-US"/>
          </w:rPr>
          <w:t xml:space="preserve">RFC 4533 – Lightweight Directory Access Protocol (LDAP): Content </w:t>
        </w:r>
      </w:hyperlink>
    </w:p>
    <w:p w14:paraId="0D3FE867" w14:textId="77777777" w:rsidR="00CC0687" w:rsidRDefault="00000000" w:rsidP="00CC0687">
      <w:pPr>
        <w:spacing w:after="5616"/>
        <w:ind w:left="288" w:right="12"/>
      </w:pPr>
      <w:hyperlink r:id="rId419">
        <w:r w:rsidR="00CC0687">
          <w:t>Synchronization Operation (June 2006)</w:t>
        </w:r>
      </w:hyperlink>
    </w:p>
    <w:p w14:paraId="67C36C64" w14:textId="77777777" w:rsidR="00CC0687" w:rsidRDefault="00CC0687" w:rsidP="00CC0687">
      <w:pPr>
        <w:spacing w:after="0"/>
        <w:ind w:left="0" w:firstLine="0"/>
        <w:jc w:val="right"/>
      </w:pPr>
      <w:r>
        <w:rPr>
          <w:sz w:val="18"/>
        </w:rPr>
        <w:t xml:space="preserve"> </w:t>
      </w:r>
    </w:p>
    <w:p w14:paraId="4F222247" w14:textId="77777777" w:rsidR="00CC0687" w:rsidRDefault="00CC0687" w:rsidP="00CC0687">
      <w:pPr>
        <w:sectPr w:rsidR="00CC0687">
          <w:headerReference w:type="even" r:id="rId420"/>
          <w:headerReference w:type="default" r:id="rId421"/>
          <w:footerReference w:type="even" r:id="rId422"/>
          <w:footerReference w:type="default" r:id="rId423"/>
          <w:headerReference w:type="first" r:id="rId424"/>
          <w:footerReference w:type="first" r:id="rId425"/>
          <w:pgSz w:w="12240" w:h="12960"/>
          <w:pgMar w:top="997" w:right="1859" w:bottom="1417" w:left="3283" w:header="1001" w:footer="487" w:gutter="0"/>
          <w:cols w:space="720"/>
        </w:sectPr>
      </w:pPr>
    </w:p>
    <w:tbl>
      <w:tblPr>
        <w:tblStyle w:val="TableGrid"/>
        <w:tblW w:w="9137" w:type="dxa"/>
        <w:tblInd w:w="-583" w:type="dxa"/>
        <w:tblLook w:val="04A0" w:firstRow="1" w:lastRow="0" w:firstColumn="1" w:lastColumn="0" w:noHBand="0" w:noVBand="1"/>
      </w:tblPr>
      <w:tblGrid>
        <w:gridCol w:w="4147"/>
        <w:gridCol w:w="10398"/>
      </w:tblGrid>
      <w:tr w:rsidR="00ED7765" w14:paraId="382FE3D2" w14:textId="77777777" w:rsidTr="0022543A">
        <w:trPr>
          <w:trHeight w:val="3307"/>
        </w:trPr>
        <w:tc>
          <w:tcPr>
            <w:tcW w:w="5922" w:type="dxa"/>
            <w:tcBorders>
              <w:top w:val="nil"/>
              <w:left w:val="nil"/>
              <w:bottom w:val="nil"/>
              <w:right w:val="nil"/>
            </w:tcBorders>
          </w:tcPr>
          <w:p w14:paraId="45AB8A3F" w14:textId="77777777" w:rsidR="00ED7765" w:rsidRDefault="00ED7765" w:rsidP="0022543A">
            <w:pPr>
              <w:spacing w:after="0"/>
              <w:ind w:left="0" w:firstLine="0"/>
            </w:pPr>
            <w:r>
              <w:rPr>
                <w:rFonts w:ascii="Calibri" w:eastAsia="Calibri" w:hAnsi="Calibri" w:cs="Calibri"/>
                <w:noProof/>
                <w:sz w:val="22"/>
              </w:rPr>
              <mc:AlternateContent>
                <mc:Choice Requires="wpg">
                  <w:drawing>
                    <wp:inline distT="0" distB="0" distL="0" distR="0" wp14:anchorId="0B69EFFF" wp14:editId="7A28C101">
                      <wp:extent cx="2633473" cy="2100072"/>
                      <wp:effectExtent l="0" t="0" r="0" b="0"/>
                      <wp:docPr id="912321" name="Group 912321"/>
                      <wp:cNvGraphicFramePr/>
                      <a:graphic xmlns:a="http://schemas.openxmlformats.org/drawingml/2006/main">
                        <a:graphicData uri="http://schemas.microsoft.com/office/word/2010/wordprocessingGroup">
                          <wpg:wgp>
                            <wpg:cNvGrpSpPr/>
                            <wpg:grpSpPr>
                              <a:xfrm>
                                <a:off x="0" y="0"/>
                                <a:ext cx="2633473" cy="2100072"/>
                                <a:chOff x="0" y="0"/>
                                <a:chExt cx="2633473" cy="2100072"/>
                              </a:xfrm>
                            </wpg:grpSpPr>
                            <pic:pic xmlns:pic="http://schemas.openxmlformats.org/drawingml/2006/picture">
                              <pic:nvPicPr>
                                <pic:cNvPr id="59507" name="Picture 59507"/>
                                <pic:cNvPicPr/>
                              </pic:nvPicPr>
                              <pic:blipFill>
                                <a:blip r:embed="rId39"/>
                                <a:stretch>
                                  <a:fillRect/>
                                </a:stretch>
                              </pic:blipFill>
                              <pic:spPr>
                                <a:xfrm>
                                  <a:off x="0" y="0"/>
                                  <a:ext cx="2633473" cy="2100072"/>
                                </a:xfrm>
                                <a:prstGeom prst="rect">
                                  <a:avLst/>
                                </a:prstGeom>
                              </pic:spPr>
                            </pic:pic>
                            <wps:wsp>
                              <wps:cNvPr id="59544" name="Rectangle 59544"/>
                              <wps:cNvSpPr/>
                              <wps:spPr>
                                <a:xfrm>
                                  <a:off x="654672" y="99292"/>
                                  <a:ext cx="42159" cy="201970"/>
                                </a:xfrm>
                                <a:prstGeom prst="rect">
                                  <a:avLst/>
                                </a:prstGeom>
                                <a:ln>
                                  <a:noFill/>
                                </a:ln>
                              </wps:spPr>
                              <wps:txbx>
                                <w:txbxContent>
                                  <w:p w14:paraId="741CA020" w14:textId="77777777" w:rsidR="00ED7765" w:rsidRDefault="00ED7765" w:rsidP="00ED7765">
                                    <w:pPr>
                                      <w:spacing w:after="160"/>
                                      <w:ind w:left="0" w:firstLine="0"/>
                                    </w:pPr>
                                    <w:r>
                                      <w:rPr>
                                        <w:sz w:val="18"/>
                                      </w:rPr>
                                      <w:t xml:space="preserve"> </w:t>
                                    </w:r>
                                  </w:p>
                                </w:txbxContent>
                              </wps:txbx>
                              <wps:bodyPr horzOverflow="overflow" vert="horz" lIns="0" tIns="0" rIns="0" bIns="0" rtlCol="0">
                                <a:noAutofit/>
                              </wps:bodyPr>
                            </wps:wsp>
                            <wps:wsp>
                              <wps:cNvPr id="59545" name="Rectangle 59545"/>
                              <wps:cNvSpPr/>
                              <wps:spPr>
                                <a:xfrm>
                                  <a:off x="654672" y="354859"/>
                                  <a:ext cx="42159" cy="201969"/>
                                </a:xfrm>
                                <a:prstGeom prst="rect">
                                  <a:avLst/>
                                </a:prstGeom>
                                <a:ln>
                                  <a:noFill/>
                                </a:ln>
                              </wps:spPr>
                              <wps:txbx>
                                <w:txbxContent>
                                  <w:p w14:paraId="3EE69237" w14:textId="77777777" w:rsidR="00ED7765" w:rsidRDefault="00ED7765" w:rsidP="00ED7765">
                                    <w:pPr>
                                      <w:spacing w:after="160"/>
                                      <w:ind w:left="0" w:firstLine="0"/>
                                    </w:pPr>
                                    <w:r>
                                      <w:rPr>
                                        <w:sz w:val="18"/>
                                      </w:rPr>
                                      <w:t xml:space="preserve"> </w:t>
                                    </w:r>
                                  </w:p>
                                </w:txbxContent>
                              </wps:txbx>
                              <wps:bodyPr horzOverflow="overflow" vert="horz" lIns="0" tIns="0" rIns="0" bIns="0" rtlCol="0">
                                <a:noAutofit/>
                              </wps:bodyPr>
                            </wps:wsp>
                            <wps:wsp>
                              <wps:cNvPr id="59546" name="Rectangle 59546"/>
                              <wps:cNvSpPr/>
                              <wps:spPr>
                                <a:xfrm>
                                  <a:off x="654672" y="611110"/>
                                  <a:ext cx="42159" cy="201968"/>
                                </a:xfrm>
                                <a:prstGeom prst="rect">
                                  <a:avLst/>
                                </a:prstGeom>
                                <a:ln>
                                  <a:noFill/>
                                </a:ln>
                              </wps:spPr>
                              <wps:txbx>
                                <w:txbxContent>
                                  <w:p w14:paraId="1CEFF406" w14:textId="77777777" w:rsidR="00ED7765" w:rsidRDefault="00ED7765" w:rsidP="00ED7765">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912321" style="width:207.35pt;height:165.35pt;mso-position-horizontal-relative:char;mso-position-vertical-relative:line" coordsize="26334,21000" o:spid="_x0000_s41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G8i/AIAAEMKAAAOAAAAZHJzL2Uyb0RvYy54bWzkVl1v2yAUfZ+0&#10;/4B4b+182ImtOtW0rlWlaY3W7QcQjGM0DAhInOzX74LtdG1ade2k7mGRYl++Lueecy/m7HzXCLRl&#10;xnIlCzw6jTFikqqSy3WBv3+7PJljZB2RJRFKsgLvmcXni/fvzlqds7GqlSiZQeBE2rzVBa6d03kU&#10;WVqzhthTpZmEwUqZhjhomnVUGtKC90ZE4zhOo1aZUhtFmbXQe9EN4kXwX1WMupuqsswhUWDA5sLT&#10;hOfKP6PFGcnXhuia0x4GeQWKhnAJmx5cXRBH0MbwI1cNp0ZZVblTqppIVRWnLMQA0YziB9FcGbXR&#10;IZZ13q71gSag9gFPr3ZLv2yvjL7VSwNMtHoNXISWj2VXmca/ASXaBcr2B8rYziEKneN0MpnOJhhR&#10;GBuP4jiejTtSaQ3MH62j9adnVkbDxtE9OJrTHP49B2AdcfB8rsAqtzEM906aP/LREPNjo09ALk0c&#10;X3HB3T6kHgjjQcntktOl6RpA59IgXhY4yZJ4hpEkDWQ9zPAbo64TmPYL/Vy/EpqRb99ztBJcX3Ih&#10;PP/e7iFD5j5Q/pGou6y6UHTTMOm6MjFMAHolbc21xcjkrFkxgGmuy1Gnl3WGOVr7DSvY+CuUjkdG&#10;8sNAQHkHzGO2kDh/myoHwUmujXVXTDXIGwAOMADLJCfbz7ZHM0zpSesABGSAx6cwnCN2oAtaR4S9&#10;qFRua6IZQPBu72k7nQ7aeqKIXIugLnSHOgqzD1Vln+IpTaYp1AuC2smycdZXzlBb0/EoyfrKikfZ&#10;LJxWr2WL5EJ6KqXyadUp63ugygZ43nK71S7kbzabDaGsVLmHrK6V+XkDR30lVFtg1VvYn/6glR/F&#10;SFxLYNwftINhBmM1GMaJjyocxx2eDxunKh7k9Qi63XpgIOUbapo8rmkyEAEZ8CJNJ8l0DgoC2SR/&#10;QtQ0DL+dqPMhlv9G1PRxUdOBiJeKmo7g118cnhI1sPx2ooYcuqudf1ep4ZMNN5Xw3ehvVf4q9Hs7&#10;VPbd3W/xCwAA//8DAFBLAwQKAAAAAAAAACEANcK0fFNnAABTZwAAFAAAAGRycy9tZWRpYS9pbWFn&#10;ZTEuanBn/9j/4AAQSkZJRgABAQEAYABgAAD/2wBDAAMCAgMCAgMDAwMEAwMEBQgFBQQEBQoHBwYI&#10;DAoMDAsKCwsNDhIQDQ4RDgsLEBYQERMUFRUVDA8XGBYUGBIUFRT/2wBDAQMEBAUEBQkFBQkUDQsN&#10;FBQUFBQUFBQUFBQUFBQUFBQUFBQUFBQUFBQUFBQUFBQUFBQUFBQUFBQUFBQUFBQUFBT/wAARCAKx&#10;A2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qrNqlrbsyyTorr1XPNZP/CY2+DiCXPbgUAdBSVxf/CTagcjzEx/uj/Cszc5JPmPycn5&#10;jQB258Q6crEG6XIODwf8Ko3Xi6GGbbDEbiPH+sVsCuVpaANy88WTzIoto/s7A5LNhs+1VP8AhJNS&#10;/wCe6/8AfArOooAmu7ya+kEk773AwCBjioaKKACiiigAooooAKKKKACiiigB8Mz28ySxnbIpypxm&#10;r3/CSal/z3X/AL4FZ1FAG7Z+LZYYdtxEZ5M/fUhau2fiyCaRlnjNsuOGY5B9uK5WigDvLTVrS+kM&#10;cE6yOBnAzVyvN+R0JU/7JxVuz1i70+Jo4JPlY5+fnn8aAO9orD03xRDcbIpwYpAvzSNwpNa9vdQ3&#10;SloZFkAOCVOcUAS0UUUAFFFFABRRRQAUUUUAFFFFABRRRQAUUUUAFFFFABRRRQAUUUUAFFFFABRR&#10;RQAUUUUAFFFFABRRRQAUUUUAFFFFABRRRQAUUUUAFFFFABRRRQAUUUUAFFFFABRRRQAUUUUAFFFF&#10;ABRRRQAUUUUAFFFFABRRRQAUUUUAFFFFABRRRQAUUUUAFFFFABRRRQAUUUUAFFFFABRUUlzDC22S&#10;VEbGcMwFYeoeLEjylonmSK2CZBhce1AHQ1n6hrdrp6sWfzHU7SkfLCuVvNcvLyQP5rQYGNsZwPrV&#10;E/MxY8serdzQBv3ni2RpF+yRgJj5vNHOayJtSuriZ5TPIpY52q3A+lV6KABv3jFm+Zj1ZupooooA&#10;KKKb5i+tADqKb5i+tOiU3EixxDzJG6KOpoAKKt/2Pf8A/PnJ+VH9j3//AD5yflQBUoq3/Y9//wA+&#10;cn5VTc+W7I/yupwVPagBaKb5i+tAYN0OaAHUUUUAFFFFABRRRQAUUUUAFFFFABRRRQAmM9RmpIZ5&#10;bVgYZGi53YU4B+tMooA6Kx8WkZF5HyW+UxDt710MF1FdKTFIsgHB2nOK88p8E8tqcwSNFzk7DjP1&#10;oA9ForD0zxPDc+VDcZjnbgtj5M/WtygAooooAKKKKACiiigAooooAKKKKACiiigAooooAKKKKACi&#10;iigAooooAKKKKACiiigAooooAKKKKACiiigAooooAKKKKACiiigAooooAKKKKACiiigAooooAKKK&#10;KACiiigAooooAKKKKACiiigAooooAKKKKACiiigAooooAKKKKACiiigAooooAKKoX2uWmn7fMk3F&#10;s4Cc1zV94kvLzaIz9mCk/wCrP3h70AdLfa5aaeFMkm/ccYj+Yj61h6j4qkm3x2i7YmXAkOQ4NYOO&#10;Se55NLQAs0j3L75nMr4xubk0lCZkcIg3ueAq9TVqHSbyeZI/s8ibjjcy8D60AVaQkL14rorPwi3m&#10;N9rlVkx8vlEg5rTs/DtnZSs6q0pIxiU7gKAONhikun2QIZXxnavJqzHo99JIq/ZJV3HG4jge5ruI&#10;7aGFi0cSRsRglVAqWgDkv+EPuv8An5i/I1fg8I2ohXzmdpcfMytgZ9q3qKAMUeE7BWB/e8HP360/&#10;sVv/AM8I/wDvgVPRQBD9jt/+eEf/AHwKVLWGNgyRRqw6FVANS0UAFFFFABUTWsDMWaGMsepKjJqW&#10;igCH7Hb/APPCP/vgVBeaPa3sJieIIM53RgKfzq7RQBiN4RsdpwZQex31mnwhd4J+0RH2wa62igDg&#10;Dpd8M5s5gB321V3AnGea9JqndaTa3ULxtCqbv4kUA/nQBwdFb914Rl84/ZpkEOOBJktWJcW81oxE&#10;0TRDOAWGAfpQBHRRRQAUUUUAFFFFABRRRQAUUUUAIRnrW1pviea0WKK4XzYV4Mn8ftWNRQB6LHKk&#10;0avGwdGGQwp9cToutPpUmx8taseV/u+4rs45UmjV0YMjDIIoAfRRRQAUUUUAFFFFABRRRQAUUUUA&#10;FFFFABRRRQAUUUUAFFFFABRRRQAUUUUAFFFFABRRRQAUUUUAFFFFABRRRQAUUUUAFFFFABRRRQAU&#10;UUUAFFFFABRRRQAUUUUAFFFFABRRRQAUUUUAFFFFABRRRQAUUUUAFFFFABRRRQAUVQ1DWrXTWCSv&#10;+8IyEFczfeJLu827D9mXBDKvOaAOlv8AXLTT9okkyzAkBea5u98SXl5t2H7MBnIQ53Vk4CD0H1qa&#10;O2nm27IZGDHAYLkUARBQucUqqZG2IC79lXrXQWfhF5Ff7XJsOflER/nW3YaRbaeqeWgaRRjzGHzG&#10;gDkrLQ7y+37Y/J29fNGM/Ste18IxtCpuZW87v5Z4ro6KAK0On20DKyQIrL0bbzVmiigAooooAKKK&#10;KACiiigAooooAKKKKACiiigAooooAKKKKACiiigAooooAKjmt4rhQssayAHIDDNSUjMF6kD6mgDm&#10;dV8LiGF5rQszZLNGxzx7Vz7RvGcOjRt12sMGu2k1cSOsdpGZ3LbSeQox15qrdaJJq9x5t1iAKu1f&#10;KOSfrQByVFWtS02XS7gxuMxnlH7Ee/vVWgAooooAKKKKACiiigAooooAK0tF1p9Kk2PlrVjyv933&#10;FZtFAHokNxHcRLJGwZG6EVJXE6FqkljdJDnMMhwVY8L712i4PI5FADqKSloAKKKKACiiigAooooA&#10;KKKKACiiigAooooAKKKKACiiigAooooAKKKKACiiigAooooAKKKKACiiigAooooAKKKKACiiigAo&#10;oooAKKKKACiiigAooooAKKKKACiiigAooooAKKKKACiiigAooooAKKKwNU8UJbySQ26eYwBHmZ4V&#10;vp3oA17y/g0+MSTyCNScCuc1DxVLNvjtV8kBuJeDkfSse6vJ76RXnfzZANowMfpVrT9EutR2Oq7I&#10;S21mbgj6CgCjLK0sjySNudjlmNT2en3N/IUhjOdu7c3C/nXU2fhmzt4ikq/aWJzukHP0rVjjWKNU&#10;RQqqMADtQBh6f4VhhKyXJ85iuGjP3Qa2440hjVEUIijAUdBT6KACiiigAooooAKKKKACiiigAooo&#10;oAKKKKACiiigAooooAKKKKACiiigAooooAKKKjuLiO1haSRtqL1NAElV7q/gsQpmkCbulZDaxd6j&#10;KsVmnlNyTuwc/j2qWy8PqpWS5Yu5yWjzlc0AIutXF9mK2tmR2ztlY5Ue9SQaK00iT3shkmxhkH3f&#10;atSGFII1jjUIi9FFQ3WoQ2u5WbMgGQnc0ATQwpbxhI1CIOgFRXF9FbZVm+fGQvrWTcarNcEhP3UZ&#10;GCvU/nVWgCzqV0uqW3kNFs5B3ZzisC809rQBlJdPWtdBzUu0MpDDKngigDmaKs6hai0nAU5Vhke3&#10;tVagAooooAKKKKACiiigAooooATrxXV+F9T86E28su6Zfug/3a5WnQzfZ545gN3ltu2+tAHo1FRW&#10;s/2m3jlAxvUHGc4qWgAooooAKTPagnAqP7xoAlopoNOoAKKKKACiiigAooooAKKKKACiiigAoooo&#10;AKKKKACiiigAooooAKKKKACiiigAooooAKKKKACiiigAooooAKKKKACiiigAooooAKKKKACiiigA&#10;ooooAKKKKACiiigAqpqWpRaZbmWU5PRU7sfSsrUvFSQtLDbLvcDAm6qDXNxxz31wEXfNK5yASSPe&#10;gC5q2uS6oygBoIV5CZ5z65qtZ6fc6gzLbxbmUZO75f1NdHY+E4IdxuT9pyBhSMBa3VUIoVRgAYAo&#10;AytL8PW9lHG0qCW4U7vMPY+la1FFABRRRQAUUUUAFFFFABRRRQAUUUUAFFFFABRRRQAUUUUAFFFF&#10;ABRRRQAUUUUAFFFFABSEhQSeBVTUNSi0+MFvnduiL1PvWHJNca3fBU3Kg6AHAVe5NAFu98RffjtU&#10;JPaTGR+VMtdJm1P/AEm6lZNxBCj+IfTtWhpujx6ezPu82Q8ByMYHpWhQBDb2cNmrCGMRhjk4pLy8&#10;Szj3Pyf4V7mqN3rIXfHCMt2k7Vkli3LMWPXk5oAuXWqzXG5V/dxMMbe/50Q6TcSSKHG1T1bOSKp9&#10;x9a6lfur9KAM+LRUjkDNIXXupHWnvo8TR7VYq27O7Hb0q3KXwAg5bjd/d96ybq8u4WaKRl57gdR6&#10;0AVmj8uZ0zkKcZ9actRp92pKAGTWyXUZRxnPQ+lc7NGYJnjJztOM+tdOtUtWsxNbmRE3Sr3HpQBh&#10;0UUUAFFFFABRRRQAUUUUAFFFFAHReEb7DSWhUn+MMT+ldNXnUExt545hn5DuwDjPtXoFrcC6t45g&#10;pUOM4PagCWiiigBkh7Ui0nVqdQAq06kFLQAUUUUAFFFFABRRRQAUUUUAFFFFABRRRQAUUUUAFFFF&#10;ABRRRQAUUUUAFFFFABRRRQAUUUUAFFFFABRRRQAUUUUAFFFFABRRRQAUUUUAFFFFABRRRQAUUnTk&#10;1iax4ijt4dtq6yzNkBhyF+tAGhqWpxaXb+ZLyT91B1b6Vyera1Lqcy7C8UI+6q9c++Kj0/T7nWpi&#10;BIxRckyychT6V1ek6NFpkO3iSVuXcjqfagDD0nwzLNMWvE8uJf4M8vXTWtnDYwrFCgRF6VPRQAUU&#10;UUAFFFFABRRRQAUUUUAFFFFABRRRQAUUUUAFFFFABRRRQAUUUUAFFFFABRRRQAUUUjMFUknAHJJo&#10;AWsfWNY8ndBAcy9Gb+77fWqWraw1yxjhYpCp5deCx/wpbHQZLpVlmYorHJU9WHrmgCHS9Nk1GQO7&#10;MYVPLMck+wrpLWzhs0KQoEUnJqSONYY1RBtVRgAVDeXiWce5uWPRe5oAfNcR2+PMcLnpnvWFeX8l&#10;3JkEpGPugcH8ahmme4kLyHLH8h9KZQAUUUUAFakOt7IwJUZnHdelZdFAFyLUp4lYKQVJJG7k1FcX&#10;D3Mgd8bsY4qKloAkUYFPpq9qfQAq09abU9rCLiXbnAAyaAOa1a2+z3Wc5EnIAHSqddlrliZNJmS3&#10;i3PwQO/WuNoAKKKKACiiigAooooAKKKKAEPIxXY+F7qS608iTBEbbFx6Vx9avhm4WDUsPLsRlwAT&#10;wTQB2dNf7tOpjZZsUAItOFKFAooAWiiigAooooAKKKKACiiigAooooAKKKKACiiigAooooAKKKKA&#10;CiiigAooooAKKKKACiiigAooooAKKKKACiiigAooooAKKKKACiiigAooooAKKKKACo7i4jtYmklY&#10;Ii9Sag1HVINLiDzE8nAVeWP4VzkzXXiq5ZYT5VpH0LdCff3oATWPEhv41gtQ8avw2eGPoBU+l+FW&#10;3xTXRATG4wgYIPua2NL0eHTYAu0SS53M5Gefb0rQoAasaxjCqFHsMU6iigAooooAKKKKACiiigAo&#10;oooAKKKKACiiigAooooAKKKKACiiigAooooAKKKKACiiigAooqK6uY7SFpJDhR+Z9hQAXNzHawtJ&#10;I2FH5n2FctfapNeSMxdo4ugQHjHvTdQ1B9Ql3v8ALGPup2Hv9a0tH0cttuLheOqRn+ZoATR9G3bb&#10;i4XA6pGf5mt+is7UtTFuDFHzKep/u/8A16ADU9TFuPLiOZT19F/+vWM0jyYLuzkd2OTUfJJJOWPJ&#10;J70+gAooooAKKKKACiprezlumXYpCN/H2rQt9DA3ee28dtvFAGZRW1/Y9v6N/wB9Vl3lv9lnKFgc&#10;8j6UAIvan0xe1OJA60AT28RmkVcZX+LHYVr/ACwp2VFFZunsVmyGUDHO70q5djzbdlTDtwcA+9AF&#10;ea4a4yASiEY44NcbeRJb3ksSfdU8Zrr1jZWjR1K7jisrxdHHC1oEUKTuyQOTxQBgUUUUAFFFFABR&#10;RRQAUUUUAFS2a7r62H/TRaipGYqCQcEcg+lAHpNMbO7ioNLdpNOt2dizFASx6mrVACc+lFLRQAUU&#10;UUAFFFFABRRRQAUUUUAFFFFABRRRQAUUUUAFFFFABRRRQAUUUUAFFFFABRRRQAUUUUAFFFFABRRR&#10;QAUUUUAFFFFABRRRQAUUUUAFFFISFBJ4FAC1l6p4htdMYxsxaXBIAGQD6E9qg1zxAtoogtiJbmQc&#10;bTnA/wAabonh8QK094BNcSdVYZA+o9aAKVjpE2vSteX5ZY2GEUHBH09q6W1tY7OFYol2ov8AnNSK&#10;AoAAwBwAKWgAooooAKKKKACiiigAooooAKKKKACiiigAooooAKKKKACiiigAooooAKKKKACiiigA&#10;ooooAKKKiuLhLWF5XzsUZOBQAXV1HaQtJIcKPzP0rlNQ1B7+Xe52oPup2Hv9aL6+k1Cbe/CD7qdh&#10;71Z0Swa5uFmZQYE67hwx9qALOj6Pu23FwvHVIz/M1vUVV1C8S0t2y2HYYXHXPrQBBqWqC2/dRnMp&#10;/T/69YXJJJOWPUnvSKSzEscseSfWloAKfTKfQAUUUUAFWbGza6mTcjeUedw6Uy3tZbmRAq/Kedx6&#10;V0aqEUKowB0AoAFURqFUYUdAKdUc0ywrlvwA6mn0ALUcsKTKQ6g5GM96kqKOcSO6hWG3uwwD9KAM&#10;+LTlW5eKRsqF3Lg84qzb2aW8j5G49iemP8at7RnOOemajyfWgCFrGCRixBGewPFPhtYrdiyA5Ix1&#10;qRaWgAZBIBu7HIrM8SxhtHlZlUuoGD6fStRag1CzS/s5IJCQrDqvWgDgKKTuR6EiloAKKKKACiii&#10;gAooooAKQjcCKWigDsPDN695p5V1C+SfLBHcCtisDwf/AMeM/wD11P8AKt+gAooooAKKKKACiiig&#10;AooooAKKKKACiiigAooooAKKKKACiiigAooooAKKKKACiiigAooooAKKKKACiiigAooooAKKKKAC&#10;iiigAooooAKKKRmC8kgD3oACccngVzGq6tLq1x9g0/lc4eQdPofarVzcS6/cNa2rFLNTiacfxf7I&#10;rWtNPt7FcQxKhwASBycUAVdL0O302FFCCSVTnzGGTn2rSoooAKKKKACiiigAooooAKKKKACiiigA&#10;ooooAKKKKACiiigAooooAKKKKACiiigAooooAKKKKACiiigBGYKCScD1Nc1q2rm8YxQnEA4J/vf/&#10;AFqseIb4Pi2jk7/vFH6CsZVLuqAEljjA60AWNNsxfXixHds6sy9q62ONYUCIoVV4AFQ2NjHYwiOM&#10;ZP8AEx6mrFAEVzN9ngeTj5RkAnr7Vy01w91IZZDlj09h6VY1K9e8nZTxGjYCj271VoAVaWkWloAK&#10;fTKftK9QR9aACr2n6cLrcZNybTwPWqcQLTR4GTuHSuoFACIixqFUYUdAKXcOBnk0tUL+ZILq2dzg&#10;AkH8aALrRqzKxAJXofSnUySQRxlznaPQU7rQAtFFFABUbfeNSUySgBq06minUAFK/wB1vpSUrfcP&#10;0oA84/ib/eP86Wk/ib/eP86WgAooooAKKKKACiiigAooooA6nwf/AMeM/wD11P8AKt+sDwf/AMeM&#10;/wD11P8AKt+gAooooAKKKKACiiigAooooAKKKKACiiigAooooAKKKKACiiigAooooAKKKKACiiig&#10;AooooAKKKKACiiigAooooAKKKKACiiigAooooAiubmOzhaWVgkajJJrnZrS98STRSvm3sM5UZw3H&#10;f8a27/TItRkgMxJSJt2zs31q2OOBwKAI7a2js4ViiUIi9AKloooAKKKKACiiigAooooAKKKKACii&#10;igAooooAKKKKACiiigAooooAKKKKACiiigAooooAKKKKACiiigArP1i+FnasqvsncfJVu4uEtYWl&#10;kbai9TXJXlyby6ebbt3dFznGKAIOma6PQ9PSGBLhgTK4z8w+77Vm6JY/arre6K8Kdcn+LtXUUAFY&#10;mt37iT7KnyrjLN6+1X9UvBZ2rMHCSNwmRnmuZBLMSxyx5NAC0tFFABTqbVyxszdNubiMHn39qAJ9&#10;JtUlzM3zbTgL/Wl1n/Xx/wC7V+NYrd/JjG0n5sdqoax/ro+P4aAK1pcG1nDqu9ugFdDEzMql12v3&#10;UdqwtNhEt4quhK4zyK25mdIyY08x+y0AOnnS3jLucAVRhsUvJFu5Nw3f8sz0qS4smv1heQmJl5Kj&#10;mrvSgBaKKKACiiigAprDIp1FAENPprcE0q0ALQfuN9KKD91vpQB5z/E3+8f50tJ/E3+8f50tABRR&#10;RQAUUUUAFFFFABRRRQB1Pg//AI8Z/wDrqf5Vv1z/AIP/AOPOcf8ATT+ldBQAUUUUAFFITRQAtFFF&#10;ABRRRQAUUUUAFFFFABRRRQAUUUUAFFFFABRRRQAUUUUAFFFFABRRRQAUUUUAFFFFABRRRQAUUUUA&#10;FFFFABRRRQAUUUUAFFFFABRRRQAUUUUAFFFFABRRRQAUUUUAFFFFABRRRQAUUUUAFFFFABRRRQAU&#10;UUUAFFFFABRRRQAUUVV1K8FjZvKVLdsD3oAxte1JpJntVG2Nfv8A+1WUo8yRFH8RA4FM57kk+prZ&#10;8N2u+Z7jcRs+Tbjr70AbNjYx6fDsTknlm7sfWrNFZuvXf2e08vBzL8oYHGKAMfU9Qe/mII2xIcKv&#10;fPrVamU+gB9FJS0AFbFnc20UaIrYZuo96x6sWNubibAYIV5BoA3x+GahuImuGSMLhM7i/wDSkjhZ&#10;48TP5hByCOKsZoAlwPQUUUUAOHSlpq06gAooooAKKKKACiiigBkg700VIwyKjoAdQfut9KBUdxPH&#10;a27yysEjUcsaAPPf4m/3j/OlpP4m+p/nS0AFFFFABRRRQAUUUUAFFFJQB1Pg/wD49Lj/AK6f0roK&#10;w/CdvLBZSNIu0SNuX3FblABSUtFADM5pRTG+VqcDQA+im5paAFooooAKKKKACiiigAooooAKKKKA&#10;CiiigAooooAKKKKACiiigAooooAKKKKACiiigAooooAKKKKACiiigAooooAKKKKACiiigAooooAK&#10;KKKACiiigAooooAKKKKACiiigAooooAKKKKACiimu6xqWYhVHUmgB1FVZtRghjL+Yr4/hQgk1W/4&#10;SCDH3JM/QUAadFc+ddudxwseM8cGobjVLi6UKzbADn93xQB01Fcl9om/57Sf99UfaJv+e0n/AH1Q&#10;B1tFcl9om/57Sf8AfVH2ib/ntJ/31QB1hIUEngVyer3zXl0wD7oVOE29DTJrqUIR5znPYtVSgBUT&#10;zZEjBwXO3Ppmu0s7f7LbRxZ3bRjOMZrD8N2vmTPcluF+Tbjv610VABXJajdfbbx5BuC/dCsfStrX&#10;7z7PZ+WNweb5VZe1c5QAU5abTloAetLTVp1ABTk3Zwudx9K0tNi22/zoMk5Gauxon91c/SgBbcFY&#10;UDcEDmpqr3VwLWPzGUsM44pYbpZI/MZTEpOBu70AW16UtV5B5ciy7Wdx8oVT+tWKACn0ysi8N5dS&#10;ArEyIp4FAGuzsroAhYHq2elPrCnvLyFomlGzBwPf61uKdyg+1AC0UUUAFFFFABUbDBqSkYZFAEYr&#10;P8Sf8gW4/D+dX6xPFl3JFbwwLjy5s7/XigDmKKKKACiiigAooooAKKKKACkb7p+lLSxxmaRYwcFz&#10;tzQB3Wj/APILtv8AcFXagsbc2lnFCW3FFxn1qegAooooARl3VHypqWkxmgBmaWkZSPpQGoAfupaZ&#10;RQA+ik3UZFAC0UUUAFFFFABRRRQAUUUUAFFFFABRRRQAUUUUAFFFFABRRRQAUUUUAFFFFABRRRQA&#10;UUUUAFFFFABRRRQAUUUUAFFFFABRRRQAUUUUAFFFFABRRRQAUUUUAFFNZ1jXLMFHqTis271xI9yw&#10;rvdTj5h8tAGk8ixrlmCj1Y4qpc6tb2zKCS+f+efOKwbi6lumbzHJUnOzPAqHGOgxQBqTa9LvbykX&#10;Z/CWzms97iWRSryu6n+FjkUyigBNo9KWiigAooooAKKKKACiimyNtUn8KAIpm3N9Kj2lvlUZY8AU&#10;Vb0m2a6vowrBTGRIc+gNAHUafEYbOFCmxgoyPerFFQ3d0tnbvM4JVR2FAHPeIbp5L3ySAEjAK+vI&#10;rPX7opskjSOzOxdifvN1pY+9ADqVetJRQA8VLEoklRD0Y4NRVJFv3ho13MvOKAN1V2gKOi8CklmF&#10;vGzk4OOM+tCMWVSeGIyacyq4wwDD3oAxWmMzZkYkE5Iq5NdLdWot4I2LLyK0FhiI/wBWv5VRurhb&#10;W8jeILwMMBQBcS4NnYpJIrEqMEd6swzfaLcSIPvDIFYd1fNdTA9I1PC+taE04nhTyZEiTqyng/Sg&#10;C5avJJArSja/cVMpqra38d2xVchh2PerNACsivjcob6inUlLQAUUUUAFFFFABRRRQBGy/N9a5XxV&#10;eJcXiQKGDQfeJ6HI7V1jMFUk9BzXBandJfahNPGCEY8buvHFAFaiiigAooooAKKKKACiiigAqexh&#10;kmvIRGhchgSB6VBWt4Vb/ibY/wBg0AdlRSUtABRRRQAUUUUAFNKelOooAi5Wl3VJTSoPtQA3NLSF&#10;D2oKlaAFpy1HmpF6CgBaKKKACiiigAooooAKKKKACiiigAooooAKKKKACiiigAooooAKKKKACiii&#10;gAooooAKKKKACiiigAooooAKKKKACiiigAooooAKKazHsMn9KXHJOc+1AC0UVRvNWhtWaMHfKBkL&#10;2/OgC4zKgyxCj3NZl1riR5WFfMcNg7uBWRcXUt1/rXLDOQvYVHQBLcXUt0zeY5ZSchewqKiigAoo&#10;ooAKKKKACiiigAopyxtJ91S30q7Z6ctwp370cdeOKAKFKqtJkKpY+1bUOlxQkk/Pn+9VmO3SM5RQ&#10;p9qAMhdJmZQcqM81S1CF7WRYnxkjPFdPtA5JwO9cneSNLdSktvAbCn2oAhrovDKqbOR8DfvKlu+O&#10;OK5xskYAyx6AV2mnwiGziUJ5Z2gsMd8c0AWKxvEl08VukIUbZshm+mK2a5fxBdtPfGEqAsPQ+uRQ&#10;BmUq/epKKAJaKBS9eAMmgBV5wAMn0rXsYTbxjd9496gs7XycO/L/AMqvUAPpy0xactAEkZqndaaG&#10;DyITv6kGrQqWgDNtdKEkJaUlWP3R/jVebT5bcgFd5P8AdrbWnZNAGNDY3HmRMvyFuc+n1re7CkVs&#10;0tADlpaZTbe4W4j3p0zjmgCWiiigAooooAKKKKAKupXkdjZySyZ24x8o9a4H1+tdP4tvGjhjtgoK&#10;S8lu4xXMUAFFFFABRRRQAUUUUAFFFFABXTeEURreZ9oMgfG7vj0rmG+6fpXcaLGkemwFFCllycdz&#10;QBep1NooAfRSZpaACiiigAooooAKKKKACiiigAooooAKKKKACiiigAooooAKKKKACiiigAooooAK&#10;KKKACiiigAooooAKKKKACiiigAooooAKKKKACiiigAooooAKKKKACiimNIqsF/iPagB1N5cH+Edv&#10;Wk8rc4duSOi9hUlACABRgDApk86W8TSSNtUUy6vobPb5r7S3QVz19fPfS7m+VF+6vp70AWr/AFl5&#10;WAtmKIOd3c1m9ye5OTRRQAUUUUAFFFFABRRRQAUUAE1p6TbwSxyGUKSDxuNAGaq7qcEH1rfk0+3m&#10;jIQKn+0vOKqLpKSQ+ZDIXOeA1AFuwtTb24BADnqR3qztz1NRwTErskASRRyO1TdehyKAG+X70eX7&#10;06igCjq08drZPvJ+cbRj1rk1OFAre8TXMZjS3BzKDux7VgUAWtOBfULbapbEgJwOnvXaVzPhdT9u&#10;mO07fLxuxx1rpqAEZtqk4zgZribq6N5dSTMuwt/CPbius1S7NjYyShN5HGM+tcYOKAH0UUUAPQ8Y&#10;q/YwlcyMv0zVK3TzJlUnGa2Ow/KgB9PQ1GtOU4NAEq06mU8UAOqRDxUS09Tg0ASU4U2lWgBwYAgE&#10;4J6CpagMasyuRll6H0qVTQA6qdt5lvcG3RN0S/MXbrzVyigBWkVTgsoPuaFkVvusD9DWFq+Gvjg5&#10;+XsaTS3WO6G6Qx5/JvY0AdBRSKwbkHI9qWgAoorP1zUP7P0+SQKHY/LtzjrQBy2u3D3GqTAyeYiH&#10;CegqhSRqW+VAXb0Xk0/yJv8AnhL/AN8GgBtFaVv4dvrqFZVVFVhkBzg1IPCt/kZ8oDPPzUAZNJXS&#10;N4Xt/PSIXEhYjLUkei2trM4yZ16fP2NAHObh609Y3kGURmHqorpxptp/zwWrMEUdvHsiQInXFAHJ&#10;R2k0kioImBY45HFXv+EbvfRPzrpQ2aVW20AYNj4bl+0A3RCxDn5T19q6RFWNQqDai8BR2pvWl3UA&#10;TK2aWoy2cYGMU5WoAdTt1NooAfRTQaWgBaKKKACiiigAooooAKKKKACiiigAooooAKKKKACiiigA&#10;ooooAKKKKACiiigAooooAKKKKACiiigAooooAKKKKACiiigAooooAKKKKACiioJJDIxjjP8AvN6U&#10;ALJcBSVX5pOm2lhh8vLMdznq1LHCkX3RzjGakoAKq39+ljHk/NI33V9aq6pqvk5hhOZf4m/u/wD1&#10;6w+fUn6mgB00zzyNJI25m702iigAooooAKKKKAFRDI4VeSeBWjDorMp81vLb0HNVbezuJcSRL0PB&#10;6VotqUttIiTwcnqw5/GgCX+y4fJKiMM4GA3qayJLGaF1R1+ZumOa6RJFkUMrDB6UrMqgkkcUAYEm&#10;nz28e5kG0elMht2mkCLy31reS4iuIZCjZABBrLspltnz5e5icBs9KAHw2V5CCEIUN15q/ZQm3j2u&#10;4J/u56VPJIqoWY4HrVSWxSK3JGWcc7vxoAW7t3upFUgLGvO/PNSWsItlK+buXsD2qdlDx7WGQRUf&#10;2OH+4PzNAE1Mkfy0Y9SBnFOLBVJPAFZshM0hbOfT6UAc/qky3F4zr071Up8/+vk/3qYTgZNAHT+F&#10;/wDkGn/ro39K16zPD9vJbaeBIMFmLj6HpWnQBm+If+QTN+H865Ot/wAUXEiiGENiOTJYY646VgUA&#10;PFFNWnUAXtPh6yMP901eWoLXCwKFO4etTUAPFOplOWgCVfu04VEpwakoAfTqYKctAEqt2p1RDipa&#10;AIpJGF5boDhWByPWrPSodieYrt95eh9KbJewxsVZjuHoOKALeeMngVR1DURAPLiOZD1PpVK61J7h&#10;NgHlr396p0AHJyScnvSN900tI33TQB01nEsNugQYGM1NUdv/AKiP/dFZupan96GE89Gb+lAFq/1B&#10;bVcL80jdB/WsyygS/uWFwvmgjJDetU/1q3pcyw3RLnGVwPc+lAGtb6XaWknmQwLG+MbhVqmoWZQW&#10;G1u4zmnUAM+bzCSdqD9axZbiSZvnbcFJxjipb+V1uZkDYVsZH4VW6lQOeaALUMUqxi4QgDGc96j3&#10;biSep5NX7xxa2wjVPlb5eO1ZtAEyt2p4NQ09W7GgCWnA1GDTqAJFbbUmahDUoOKAJgaWmKwNLQBI&#10;Gp+ai3UtAEtFMDU7NADt1LuptFAD6KZS5NADqKbuo3UAOooooAKKKKACiiigAooooAKKKKACiiig&#10;AooooAKKKKACiiigAooooAKKKKACiiigAooooAKKKKACiiigAooqtcXBZvLi5Y9aACa43OIkOCTg&#10;t6VNHGIlCqKbBAIV9W7mpaACsvVNV8nMMJzL/E393/69TateNbQBY2AmY4A7471hC1kzyp9zQBF+&#10;tFWJLN1YBfn+lQMpRipGCKAEooooAKKKKACp7K3kuJwI+COS2OlRJC8isVUkKMmr+m6klqixMnBP&#10;L0AbSLtUA8nucdadgdwD+FUrjVoIo9yHzT6CrsTeZGr4xuGaAM+901zIJrckPnJXP61XNjdTSZcY&#10;3Hk5rbooAxrmwa1UMGLJ37VPYWayRlpUByfl+lW7yNprdlUZPpUFrcGDMU3y7ehoAsrbRqhQL8p5&#10;IzUjMFXJOBTY5PMjDYxmoJgWuFEn+q7fWgCeSNZMbhnHIpXjWQAMMinUUAVprUbR5Ywc881BewNb&#10;2kkkbZdVzWhVfUP+PGf/AHD/ACoA4osZCWPJbk02T7h+lC/dFEn3D9KAO5s/+POD/rmv8qmqGz/4&#10;84P+ua/yqagDnPFf+utfo1YlbXiz/XWv0asVaAFp1Mpy0Aalmf8AR1qxWVazGOQZOFPWr/2qH+/Q&#10;BOtOFUpL4AkR8ns1T2sjSw7nOWzQBYp6tUa04HFAEoNOpg5pymgB4p6HtUVPoAdJGsyFWGVNH7q1&#10;gOcKijvyacrcZrJ1G6W4kCp91e/rQBW6sx7ZopFpaACprP8A4/If96oaVZDEwdeGXkUAdNLJ5Ubv&#10;jO0ZxXNSSebI8mMbjnFbUkpj09jPIGZxxgfpWEv3RQAtTWkLzXCBBkqcn6VEqlmCgZJOBV/SUaO/&#10;ZWGGC8igDTF4jXf2dfmYDJPpUskqQoXdtqjuaxLxpbLUHlUBS3QnnIqK4vJbrb5hzjsKAJL6ZZLx&#10;3Q7lIFW9LtWLCc8L/CPWqdnA0km/yjKi9RnFX7a5N1M0zN5UMXG0/wBaAJNRuDHG0ZjJDDAbtWYv&#10;HFampTiK32kZ8zge1ZdAD6dUYNOoAlVuxp9QA09WxQBMDShqjpwagCSnK3rUVOBoAmpc1CDinhgf&#10;agCTNLTKXNAD91ODVHuooAlyKWoqXdQBJSr+lRbzipl6UALRRRQAUUUUAFFFFABRRRQAUUUUAFFF&#10;FABRRRQAUUUUAFFFFABRRRQAUUUUAFFFFABRRRQAUUUUAFFFQ3MwjQrn5iOMUAR3VztyiHnuakt7&#10;cQrnqx6morOEFRIeT2q3QAVXvLsWsfA3Oei/1+lSTzpbxmSRtqiseS6N43mFdg6KO+KAG8sxZzvk&#10;bqf8KeKRakRe9ACqMCnqo6lQfwpFp60AQtYwyMWZeT6USaTEYyEyr9iatqvengUAZY0R/wDnqtW7&#10;PSY4drP88inr2q4q7vpUlACBFGcKoz14qu2mW8kewp8u7d+NWgKdQBlT6GrN+6YRrjpitKJPLjVc&#10;52jGafRQA1mCY3HGTilopaAIvtUX98VTeGS4kMoT5W6ZNX9q+g/KnUARW6NHGAx5/lSzQ+dt5xg5&#10;p24U3cT0oAImds7sY7e9PLYpu0t1oI+UDrQAqtu7Y+tUNcvFtLBsqW8z92Mds96vYzWP4p40+If9&#10;NB/WgDmVGFApJPuH6U6myfcP0oA7yz/484P+ua/yqaobP/jzg/65r/KpqAOb8Wf661+jVhitzxZ/&#10;rrX6NWHQA6lpKKAH0Ui0tACqcGrtjGWfcc7R05qjWnYH/R/xoAt06mClU0ASK3apKhqRW3UASUq/&#10;pTAfU4FULy98zMcZ+XufWgCS7vlkR4kz/vCqNNBxTqACng0ylBoAdRRRQAFieCxI9CaKKKAH2/8A&#10;x8Rf7wrpPITzhLj58YzXMHjmuitWb7ChHzNt4zQBn69/rIfoais9MkuVEhby0zxx1FP09nm1JvOG&#10;Xwcqe1bQGOAMCgCCRksLUlV+RB0FYt1cefOZFBRTj5a35oVnjKOMqetZt4tvZxtEi5dyM98UAVJp&#10;Jptssv3W4U9qbmtC4t31BgEZVgUAqwHU1QW2m8xoxGSy9aAFpQaZnGR6cGloAfTg1Rg06gCQMRT1&#10;bdUQaloAmzTqhV/Wn59KAJM0uaj3U7NAD8mneZ61Hupd1AEu4etLUVKGIoAkzS7qjD+tL5lAEgY5&#10;GBk9qsD3qCFdzZxkDoferFABRRRQAUUUUAFFFFABRRRQAUUUUAFFFFABRRRQAUUUUAFFFFABRRRQ&#10;AUUUUAFFFFABRRRQAUUUhOBk8CgBs0nlxluM44zVOCP7TIWc/WmSSPcOO/ooq/HGI1CqOKAHAbRg&#10;cCgkKCTwKWszWNQ+zr5CjLyLznpt6UAQXd2l9cbUyyJ69CfWmbapQW7bQQdo6VbjhEbZBY/WgCVV&#10;zxUg9Kag4qRaAFA7VIq5PtTQKlUYFACinhc0KKkUYFAC0UU6gBaKKKACiiigAoopjN2FADiwFMJL&#10;Ubc0/bQA1Vp20UjN2FIvHSgBxGaRRilpaACsXxV/x4x/9dBW1WJ4qP8AoMQ/6aCgDmqbJ9w/SnU2&#10;T7h+lAHeWf8Ax5wf9c1/lU1Q2f8Ax5wf9c1/lU1AHPeKoZGNvIEJjXIZvSsCut8RnGkzfh/OuSoA&#10;VaWm06gBRTqZTloAWrunBtzHnbiqVaVjlYeeOaALINOptKpoAeKcpxTKcKAINQlZdqA4VhzVGn3D&#10;E3DgnODxTKAClU0lFADqKKKAHA0tMpwNAC0UUUAIehrobGRfsaFTu2ryBXP1c0+/+xllYZjPJx1z&#10;QAklzJbXxn2FN3RW9K1G1KFrcOG+ZuAvfNNjvLa9ViwAxx8/Ws+TTUDs0dxGEHIyeaANWJhaW6LN&#10;KN+PvE9awY5F+0FptzoSc+tS29rNqW4+ZnYcfPzRHZql8IJ2wuOSOKANSxkto4cxybVb+F26Vbjj&#10;EYOMknkknJrnbyGOG5KRHcnHPWuhgj8uFVyW46t1oAoarbhVEyLz/Fj09ajsbEzMxmRgmMr71rEB&#10;hgjIrIn1WZWkjCqoBIBHUUAQyqEmdR0VsCm1GG3ck804NQA8NTs0yjNAEm6lpmaXNAEof1p2c1Du&#10;paAJsml3VFvNODg+1AEmaXdUdLk0AP3U5fnYKDgmo91WrFcgyZ4PAoAsRxiNcCnUUUAFFFFABRRR&#10;QAUUUUAFFFFABRRRQAUUUUAFFFFABRRRQAUUUUAFFFFABRRRQAUUUUAFFFFABVO8mDYRT061PcTi&#10;FfVj0qjHE0zYX6mgCzZR7VLnB3dKtUgAUYAwKWgCOaZLeMu5worl7qc3Fw8hJIJyuew9K0Neud8i&#10;wAAqvzFs9/SsugC9byeZGM9RxVhR2rLjcxuCvWtC1eSQlmXav60AWKeuGzg5C9famryGK8kVkyTS&#10;LJJhsbjztPFAGq99DCygndu7joKsrPF3lX865ykoA6uPDDcpyOxFPrndPuJlnjRH+X+6x4rowOlA&#10;CrS0UUAFFFFABRRTGbsKABm7ChVpVWnUAJTZAWwO3en0jAnvQA0DsKcBQBiloAKKKKACqmpqsljO&#10;GXdhCRkd8VbqvqH/AB43H/XNv5UAcKv3RSsNwIpI/uD6U6gDrtBvHvNPVnUAodgx3ArSrB8LXSeQ&#10;9tz5ikv04wa3qAK2oWiX1nJDJkKRnK9eK4dTnP1xXfsNykeoxXB3Ns9jcyQyEF1PJXpzQA2lU0lF&#10;ADqUUgooAsW8Zkk9l5Oa0FbtVOxU7S56HirVAEymnVGrZp4NADxRu2qT6DNMZhGpYnAqtJdmZlWM&#10;HHf1oAiw80m/acMe1TXcaxeWqjtV1SFXA4AFZ1xcedICB8o6UAMooooABTqbSqaAFpaSigBwNLTa&#10;dQAUUUUAJgGjaPSlq1p9n9skJJxGp5oAbbyXEcLrEjbX53Ac1Yt9LlumWSdjtbrn71a6qI1CqNqj&#10;oKduoAwNQsPsTKVOY26etXLdZYbL7SzyGRRnYx4p91p8t3eBmf8Acdh3FTalEWs2w7KFHQd6AM+H&#10;WJlXBAfnOWqo7F3Zj1Y5qMdqcDQAtOD+tNooAl3U7NQZIp6tmgCWl3UzdS5oAfS0yjcaAJN1Lmo9&#10;1LQA/Jpwcj3qPNKCSQAMnsB1oAnhXzpAmCR3x2rQWWJZBAHUSbd3l55x64ptrD9nh+fAbqTUNnC7&#10;zyXFxDCJslI5I+SY+ozQBdooooAKKKKACiiigAooooAKKKKACiiigAopNwHJNRfbIv736GgCaiq0&#10;l6q42Df69qZ9vP8Azz/WgC5RWe11IzEg7R6U1p5HG0tkGgDRpait4vKjAIG7uRUtABRRRQAUUUUA&#10;FFFFABRRVe6mMagL1bv6UAVriTzZDg5XtVq0j8uPPILdQaqQRiWQKTjvWlQAVFdTfZ7d5MZKjIGc&#10;ZqWsPXrnfIsG3hfm3Z/SgDLZt7s+MFjuI+tFFFAFuMwQBd3zN1zTZr55OF+X3FVqKAHrM6hgGIDd&#10;femUUUAFFFFABW9pmpJIkcLuzTY54rBqxp8yW95G7nC9KAOoopOvNLQAUUUhOBmgBGbt3pFWk5Y5&#10;p9AC0UUUAFFFFABRRRQAUUUUAFMmiE8LxtkBgVOPen0UAcBcQi2uJYVOVjbaD61HmrusWslrqEvm&#10;Y/eMXXHpVKgDZ8KsF1CXJxmPAz35rqq4G0kWG8glfhI3DNj0Fd3HIs0auhyrDINAD65XxRaJb3aT&#10;KxLTdVPbA7V1VZfiK3WXTZH8vfIgypAyRQByS0tMp9AADTqbTgaAL9n/AMe4+tT1Fbp5cYXOe9S0&#10;AAOKlVs1FUctz9nwAMn0oAZdTCSTaDwOoqSxjwTIcg9KosxZi3TNaEd5GsKjPIFAD7yby49oOGbp&#10;VFaWSVpmy34D0ptAD1p1MpwNAC0UUUAKDS02nA0AFKDSUUAPpyxtIQFUnPHSo92K2tOjENuCDnfz&#10;QBXh0gsD5zbD221pWtulrGEQfU+tFLmgCWimhqdQAVBfLNNAUiCndwdx6VPRQBy5XaSp6rxRTpQV&#10;mkyCDuPWm0ALmlzTaKAH0U0NS0AODEU4P60yigCXNLuqHJFO8w0ATUVGHFO3UAO3e9aOmwMMyOoA&#10;P3c9ar6bbrcOzuCVToOxq9fTNHCUjOJ5Btj4zz6/SgCKZmu7w22CIVXczL0Y5xtNXVUKoVRgAYAq&#10;K1hFvCq4AY8tju3c1NQAUUUUAFFFFABRRRQAySVYgCxx2pn2qL+9VS5cSTEqcjFRUAWzfcnCZH1p&#10;Gvjg4TB+tVaKAJftUv8Ae/SmPI0hyxzTaKACiiigAooooAKltV3TAEZFRVes49se7P3uaALFFFFA&#10;BRRRQAUUUUAFFFFACVmSSeZIz4xntVy8YCErnlulUl5ZRjIzQBcs4tq7iBk9D7VZpFUKoAGAKWgC&#10;K6m+z28ku3dtGcetcqzb3Zv7xzWzrl5tUQRuNx++uO1YtABRRRQAUUUUAFFFFABRRRQAUDqD75oo&#10;oA6XT75L2HI4deGX0q3WToMLxxySMMI+Nta1ABTHPanE45pi8mgByrTqKKACiiigAooooAKKKKAC&#10;iiigAooooA5rxVbSedFcYHlBdhPfOawa7TW7MX2nupcps/efXHauKU5ANAARuBFdloN59s09fk2e&#10;WfL+uB1rjq1/DmofZbryJJAsEn3QR/HQB1lIeeKWigDhdSs/7PvZIQWZRyGYdc81XWup8TWf2iy8&#10;4E7oedoH3s8VytAD6KQGlVSzBR1NAGov3V+lPFMXhQMjOPWkaRY8FjgUASkhRluBWdJIZGJJyO1L&#10;cXBmOOijtTBQAU5Tg02igCWimo3anUAKDTqZSg0ASA0tMp9ABRRRQA4Gim04GgB8ShpEB5BPNb6q&#10;EUKowB0FYEX+tT61u7iGoAfTgabSbh6j86AJKcrYqPdTqAJM0tRZpJ7jyIWkxkjtQBiXs/2i5Z9u&#10;3Hy1BSs25mbpuOaSgAooooAKKKKAF3UuabRQA+im5o3UAOqxY2b3cndYx1b/AApLG0a8k44RfvN/&#10;hW4zRWNuSSIokGSewoAbNItjZu6JlY1yEXv7VU0q1uPMe8um/fTDAjHRF7CoLVp9Yu47pt0NnEcx&#10;J3c+p9q2aACiiigAooooAKKKKACkZgqkk4Apar3km2Pbj73FAFLuaSiigAooooAKKKKACiiigAoo&#10;ooAdHG0jYUZNaSqEUKowBVWyjyxfPTjFXKACiiigAooooAKKKKACiio5pPKjLYzQBSuJfNkODlR0&#10;p9mreYWx8uMVXq/ax+XHnOd3NAE9FFRXVwLW3eUgsFGcCgDm7+4F1eSSBdv8OD7VBQW3Mzf3jmig&#10;AooooAKKKKACiiigAooooAKO4HviirOmwpcXsaSDK8nH0oA6Czt/stskW7dtHWp6KKAGueMUi0Mf&#10;mxTl6UALRRRQAUUUUAFFFFABRRRQAUUw570+gAooooAa6iRWVhlWGCK4jVLJrC8kj2bIycxjP8Nd&#10;zXPeLLT5I7vdwnybMep60Ac7Sq7Rsrrw6nKn3pKKAO40u+W+s0kDh3Aw+Ozd6t1yXhzUPst0YHdU&#10;hk5+b+9XW0AJXFarpcmm3B3HdE5JV/X2rtqpappkep2+xvldeUf+6aAOKBp1NZdrMv8AdJH5ULQA&#10;7J9T+dKppKKAHUopBRQA+img06gAqRWz9ajooAlooBzRQAoNPBqOlBoAloplOoAWiiigCzYzLFMS&#10;5wMVbk1JIyAq+YPWsulBoAuTajJJ9z5B0Iqqudy/MevrSUUAdDGGWMBm3tjlhTqzNLmCs6s3J6Am&#10;tLcPWgB4PrxWLeXbXUhH3UU8LVm9vo2hKIdxbgkdqzqACiiigB0cbS7toztGT9KbV7TIWk809EZd&#10;u6qk0DW8mxh9PegBlFFFABRRRQAVYsrF72TA+WMfeb+lPtdMluSjEbIW53d/yraJhsbckkRxRjkn&#10;oKAD9zY25JIjijHJ9KwY7iTxFqSqYz/Z8Ryyk4yex96ikluPE155ce6KzjPJ/wA9c10drax2cCxR&#10;LtRegoAlACgADAHQUtFFABRRRQAUUUUAFFFFABVK9kDMF7rzV2s2aQSSlgMDpQBHRRRQAUUUUAFF&#10;FFABRRRQAUUUq4LAHoTg0AX7VFWFSOrcmpqaqiNQo4Ap1ABRRRQAUUUUAFFFFABVW+cgBf4Wq1Wb&#10;cNumYg7h2oAagDSKD0Jwa01UKoA6CqFqoebkZwMitCgArL1+4eO3SNcbZCVb6VqVz+uTtJd+ScbI&#10;wGHrk0AZ1LRRQAUUUUAFFFFABRRRQAUUUUAFSW8z28yOmN2cc+9R0Dgg+nNAHXilqjpeoG9jIYYk&#10;T73oavUAR/eOakqNafQAtFFFABRRRQAUUUUAFFFFADH7U6gjIxSKe1ADqKKKACo54hPC8Z/iUjpm&#10;pKKAPP54Da3EsBbcYztLetMrqPEmmi4t/Pii3XCf3f7vfNcv1oARhke/aut8P6pHdWyQFiJ4xghj&#10;ywHcVydTWV4+n3SzxgFhwQe470Ad7RVaxvotQgEsR+qnqp9DVmgDF1zQxeA3EAxOByv9/wD+vXLc&#10;gkEYIOCK9DrmfEumSecbxBujxh1A+770AYgpaYrdxThQAtOptAoAdTlNNooAfRSA0tACg4qQNmoq&#10;M4oAlopFbdS0AKDTqZSg0ASA0tMp2aAFooooAM06m0UAPX7wxxzWlPCtvaybCwyBnmswN0q3c33n&#10;RhFGB3zQBUFODU2igB9S21sbpmUNtwM0tnam4bLcRjr71ohrexQqDg9cdzQBM0yWsA3cADGPU1j3&#10;Fw11Jvb8B6UySQyMxJJBOQDTaACiinwQtczCOMZbv7D1oAYMswA5JOBWnY6SzSb7hcBTwnr71asd&#10;LW0Yu7eZJ2OOgqTUNRi02HzJTk/wqOrfSgCeaZLeNpJGCIoyWPQVzEklx4ovPLjzFZxnk/4+uaJZ&#10;bjxRd+XFmKzQ8k/yNdJa2sVlAsMK7UUUAFraxWUCwwrtRelTUUUAFFFFABRRRQAUUUUAFFFFADZJ&#10;BGhY9BWZV+6/493rPoAKKKKACiiigAooooAKKKKACpbeNZJgG6daiq1YoDl/4hxQBcooooAKKKKA&#10;CiiigAooooAbJjYcnAxWWOlXr7/UH61RoAt2KDDP3zirdV7JSsRyMZORVigArmtWdZNQdlIYbQMi&#10;ulrjv4n/AN4/zoAWiiigAooooAKKKKACiiigAooooAKKKKANDRbho7vywBtk6/hW9vXcVyNw6iuY&#10;sbhbW6SR8lRxx710cjMsseyMMHOHb0GKAHJ96pKYv3qfQAUUVn3Fw7TMobaFOMDvQBe3r/eH50iy&#10;KzFR1rPXHpUyfdoAuUd8UyH7n404n5qAHUUUUAFMb5Tmn0lAADmlpn3acGzQAtFFFADXUSKynoww&#10;a43V9HfS5NyAtbHo3932NdpVbULFNRtXgkyFbnI9aAOE3UbqlvLOXT7gwzDn+Fuze4qCgDS0XVxp&#10;cxVlzBIcsQOQfWuyjkWaNXRgysMhh0Ned1p6LrT6ZII5CXtmPTun0oA7OkIDAgjIpI5FlQOjBlbk&#10;EU6gDF1vQxdL51uu2ZRyo6MPT61y/KkgjBBwR6GvQqzNQ0G3vmaXlJiMBgeM+pFAHI0tSXFjcWLE&#10;Txsig7Q/Zj7VHQAoNLTaVTQAtOBptFAD6KQGloAAcVIrbqjooAlopqtmnUAKDTqZS0ASA0tR5pwN&#10;ADqKSloAKXdSUUAOoptLuoAvWt8lvCEZSTnPFVriY3Ehdhz0qOgkDrxQAuacuWYKBlm4A9asW+l3&#10;Fzn5fKGMhmHBrXtNMhtG3qCz4xknP5UAZ1ro8s2Gl/dLnBU9SK2o4UhUKigADFLJIkS7nZUX1Y4F&#10;c9q3ig28zRWyqyrkNI3r7UAaOpa9b6bII2zJIR0TnH1rnbeK58SXxdjhAfmb+FB6D3qfRNFfUJft&#10;V1uMWcjd1kPr9K6qONIgQiKg6/KMUAMtbWOzgWKJdqL+dTUUUAFFFFABRRRQAUUUUAFFFFABRRRQ&#10;BUvmICDPB6iqlWr5g2zBBqrQAUUUUAFFFFABRRRQAUUUUAFXrOMxx5J+9zVE1pQf6lPpQBJRRRQA&#10;UUUUAFFFFABRRRQBTvmO5VzxjpVWrF5IryADqvBqvQBpw/6lPoKfTIf9Sn0FPoAK4/8Aif8A3j/O&#10;uwrj/wCJ/wDeP86ACiiigAooooAKKKKACiiigAooooAKKKKACtyPVPtNjKd3lzqO39Kw6VfvUAdR&#10;azrcwpKmcEd6mqlpJzYoAckHkelXqAGSttjY5xx1rIVifmY5J6mtW5txcR7Ccc5FVbfT2WQGVlYD&#10;kBaAGJHIeQjYqxBDuyW4A421PJIsMZZugqgzea5YjBPagDQWMLwMj8aTBUc1BHK3yjdwOvFTiQMc&#10;Lz60AOWlpNoooAWiiigBOtNKlafRQAwP607NG0Gm7PegB9FMwwo+agClrWnnUbF44wvmjlWbtXFM&#10;rRuyOpR1OCp6ivQgp+lZeuaIuoR+bFhblRwezexoA5CilYGNyjgo4OCrdaSgDT0XWm0t/LkJa1Pb&#10;uv0rq7G/h1CASwtlfQ8EfWuBqxYX0um3HmxHP95OzfWgDvqKytI12PUIyJNsMy/eUnj8DWrQBFcW&#10;8d1C0ci7kasC88LtHzavlFXJVzlifaukooA8+b5WKt8rjgqeopa7mWxt5t+6FCW6ttGfzrCvPC7J&#10;g2r5UA7hIcn8KAMQNS0slvNCu6SGSNf7zDApisD3zQA6nBqbRQA+ikBpaACnq3rTKKAJaKYretPo&#10;AKcGptFAD6duqPNLmgCSimbx6irUOn3E8iqImjzzuccUAQUKpkcIo3OeijrWvb+H/vfaHz6eWcVo&#10;2tjDaIoRclf4m5b86AMO30m5n3Db5OP+eg61sWulwWuSBvZhg7uRVyqd9qttp6BpZP4tuF5OaALe&#10;cDJ4FZuoeILWxOzd5kjLldnI/E1han4jmvY3iQCGHP3weSvvVfS9FmvplTy2ih6s7Dgj2oAjuLu8&#10;1aR0YvMD8/kLyB9K3tD8Prbp51yoaVhgRkcKPcetaOm6TBpaMIgSzdXbk/SrtACKoVQAMAcACloo&#10;oAKKKKACiiigAooooAKKKKACiiigAooooAyaKKKACiiigAooooAKKKKACiiigB0fMiA9M1pgBRgD&#10;ArMj/wBan+8K1KACiiigAooooAKKKKACiiigDMm/1z/WmU+b/XP9aZQBpw/6lPoKfTIf9Sn0FPoA&#10;K4/+J/8AeP8AOuwrj/4n/wB4/wA6ACiiigAooooAKKKKACiiigAooooAKKKKACiiigCeG4khyYnK&#10;E9cVrW+sq2fOXy+OG65rEQ81IpoA6OC8huGKxvkjnpU9c1E5VgVOGXkGtCLVXjj/AHi+Yf73SgDR&#10;mhEwAZmA9BVKaL7O+M5U9PWr6tujDdMjNZckyyTuynKnoaAJVaplboRUEKtMxC9u/araWoAGSc98&#10;HigBVfd97mn0wwlcbT9d1OVXHpQA8NS0z+dKGoAdRSUtABRRRQAUUUUAFFFFAFHUNIt9Qjk3IFlY&#10;f6xR81cbeWcmnztFMMEdG7EV6BUF1YwXgAmjWTb0z2oA4CitXUvD9xZtLJGPMt15z/F+VZWaAEZQ&#10;3WtzTfE0lssUNwvmRg4MueQPpWJRQB3tlqEGoRCSF9wJxg8H8qs153G7QyLIjFXU5U+la9r4pube&#10;HbLH9pfOQ2dv4UAdbRWfp+t22oMER8S7dzIe1XwQ3Q5oAbLEk0ZSRQ6HqrDIqheaBa3ZQgeTt/55&#10;8Z+taVFAHO3Xhdl2/ZZM/wB7zD/KoP8AhG7z+9H+ZrqaKAOGNpcKxBt5cg4+6aX7Pcf8+8v/AHya&#10;7iigDhpI5IcGSNowehYYpm4eoruJreK5ULKiyAHIDCof7LtP+feP8qAOOX5mAXknoBUot7gf8sJf&#10;++TXXR6fbRyK6QIrLyCB0qxQBxq285/5YS/981ZttIubpCwURgHGJMg11NFAHOL4fudy7nj255wT&#10;0q6vh23DKd8hwc4z1rWpCwXqcUAQ/YbcY/cR8dPlFT1UvdUtdP2efKF3dO9ZFz4tVJisEHmx44cn&#10;GT9KAOhJwMngVmah4gtrEvGG8ycLkKOh/GuYuNYvLmORJZ8xv1XAHHpVRFZuI0aTH90ZxQBrXnia&#10;6uo1WMfZSDkspzn2rNt7eS+utkQ8yVzlm6ge5rYsvCss243T+UuBt8s8/jXRWthb2WfJiVCQAWA5&#10;OKAMbT/Cqrsku23ODkxqflI966BQFAAGAOABS0UAFFFFABRRRQAUUUUAFFFFABRRRQAUUUUAFFFF&#10;ABRRRQBk0UUUAFFFFABRRRQAUUUUAFFFFADo/wDWp/vCtSs+0UNNyM4GRWhQAUUUUAFFFFABRRRQ&#10;AUUUUAZk3+uf60ynzf65/rTKANOH/Up9BT6ZD/qU+gp9ABXH/wAT/wC8f512FcrfW4tLp4g24fey&#10;fegCGiiigAooooAKKKKACiiigAooooAKKKKACiiigAqRTkVHSqcGgCYGpVbd1qBWp6n0oA29NuPN&#10;i2O2XHb2qfyYFYJsTdjOMVhI3vj6Vf0vP2hs7sbOp+tAGkqKgwoCj2p1FFABRRRQBHICCGHJ6Uiu&#10;D9alppQHPFACUu6ot21iPSnB/WgCTIpaYDmigB9FMooAfSU2igB26kzTdwFN8w0APzWPfeH7a6x5&#10;X+jnOSy960i1NZsdaAOOvNMubLmRMqThSvOaq127P7D8RWXeaLBccx/uXzkt1zQBzlFaFxos8Um2&#10;L96v96qLI0bFWUgrweKAG/p9KtWmpXVjGUgl2qTkgjPNVaKANqz8U3FujCdPtBJyGGFx7Vo2Xim2&#10;mVjcf6MwPAJzkfhXKUUAdoPEWnFgBcrknA4P+FaO4HkGvOqXLf33/wC+jQB6JmjNed7m/vv/AN9G&#10;jc399/8Avo0AeiZozXne5v77/wDfRo3N/ff/AL6NAHomahu76Cxi8yeQRpnGTXA7m/vv/wB9Gk5P&#10;Vmb6nNAHaf8ACRad/wA/K/kf8KqXniqCF1Fun2lSOWBxiuW4oyO1AGxeeJ7q4ZDAPs4XqDhs1n3d&#10;9cXxUzyl9v3ccYptrZXF7N5UUTb8Z+YYH51o23he7lm2zlYY8feVgTn6UAY+R65Puc1Pb2VxdzCK&#10;OJg5GRuBA/Outt/D1lDFGrwrK6/8tG6k+tadAHPad4WVPLlum3Pj5oeq1s2tjb2e7yIVi3ddo61Y&#10;ooAKKKKACiiigAooooAKKKKACiiigAooooAKKKKACiiigAooooAKKKKAMmiiigAooooAKKKKACii&#10;igAooooAsWX+uP8Au1erOtpPLmHGd3FaNABRRRQAUUUUAFFFFABRRRQBmTf65/rTKfN/rn+tMoA0&#10;4f8AUp9BT6htZPMhHGNvFTUAFc9rkLpfGRhhHACn3FdDWV4gheSGJ1GVRiWPpQBiUUUUAFFFFABR&#10;RRQAUUUUAFFFFABRRRQAUUUUAFFFFADlbHFPFRU5A0hCKMs3AFAGrp+ni6jEjMQN2CuOtbCqFUKB&#10;gDgUyBTHDGpGCFAIqSgAooooAKKKKACk6c0tFAFZo33OxHy5z1pobIyKt1A1ruZjvIyc9KAGbqUN&#10;imSxtDznK+tM8w0AWPMo8yofM9qPM9qAJTJmk3VEZKTzKAJd1N3D1qLdSFqAJGkqMtTd1NLepoAc&#10;WpjNims35UwtQArNUcirIrBlGDweKUmmM1AFRtLtdpATBxxzSWnhf7VC7/aCCCQBt4NXI4XupPLT&#10;r3b0HrW9HH5cap12jFAHGDw3qX/PFP8Av4KiutFvbOFpZYQI16lW3H9K7uigDzf5v7jf98mj5v7j&#10;f98mvR6KAPOPm/uN/wB8mj5v7jf98mvR6KAPOPm/uN/3yans7C41B2SCPcyjJ3fL/OvQKKAOK/4R&#10;vUv+eKf9/BVuz8JSzRbrmXyHzjauG/GurooAwrPwnbwSFppDcpjARhgfWrqaDp8ciutqgZTkHmtC&#10;igAooooAKKKKACiiigAooooAKKKKACiiigAooooAKKKKACiiigAooooAKKKKACiiigAooooAyaKK&#10;KACiiigAooooAKKKKACiiigB0f8ArU/3hWpWXH/rU/3hWpQAUUUUAFFFFABRRRQAUUUUAUbxFWQE&#10;dW5NV6tXyncrY+UDGaq0AXbH/VN/vVZqjZE+aRnjHSr1ABVbUo3msZkRdzsvAqzRQBx3Tg9RwaWp&#10;r23NreSRltxPzZx61DQAUUUUAFFFFABRRRQAUUUUAFFFFABRRRQAUUUUAFTWP/H9b/74qGkJK8g4&#10;PYigDr8/NS1FDlreI5ydoye/Snq2OtAD6KTNLQAUUUUAFFFFABRRSdOTQAMdqk+lZjSeYzPjAbmn&#10;Xl55hKIcJ3Pr/wDWqtuoAn3UbqhDY70eYfWgCbdSbjUO73o3UASlh3NN8wVHupN1ADy5pu6m7qbu&#10;oAcTSFqYWpjSUAPZqYC0jBUGSeAPWmM3cmtLTNPLFZ5RjHKL/WgC7p9qbW3CscsTk/4VZoooAKKK&#10;KACiiigAooooAKKKKACiiigAooooAKKKKACiiigAooooAKKKKACiiigAooooAKKKKACiiigAoooo&#10;AKKKKACiiigAooooAKKKKAMyZRHIyjoKZUt0CJmJHFRUAFFFFABRRRQAUUUUAFFFFAChtrBh1HNa&#10;cbF41Y9SKy60rcgwpg54oAkooooAKKKKACiiigAooooAgvFZoSFGTmqFarZ2nHXFZW0rwRg0APiY&#10;rIpzjnmtIHPI5FZVaFrIHiAH8PBoAmooooAyfEELNDG6pna3zMOwrFrrJoVuIXjfO1hg4rlZYmgl&#10;eNlKlTwD6djQA2iiigAooooAKKKKACiiigAooooAKKKKACiiigApD0NLRQB1Nm6yWsRUhgFA4+lS&#10;su761g6TqAtW8pxiNjnd6Gt8EMAQcigBnK9acGpaYykdOlAElFR7qcGoAdRSZpaACs7VLh1ZYgdq&#10;kZJ9fatAnAyeBXPXUxkuZTv3jcdp9qAHbqXdVfead5lAE26jdUPmUeZQBNuo3VD5lIZDQBNupN1Q&#10;7zSbvegCUyUwyUzdSbqAHM3rTd1NZsVZ0+xa/fJ+WAdW9fYUASaXaNczrLj90h5J6H2rfpscaxqF&#10;UbVHQCnUAFFFFABRRRQAUUUUAFFFFABRRRQAUUUUAFFFFABRRRQAUUUUAFFFFABRRRQAUUUUAFFF&#10;FABRRRQAUUUUAFFFFABRRRQAUUUUAFFFFABRRRQBTvvvJVWr94o8kkjkVQoAKKKKACiiigAooooA&#10;KKKKACrljja3POelU6ns/wDX+nFAF+iiigAooooAKKKKACiiigArPuoyspJOd3StCoLtd0JwuW7c&#10;UAUKs2cm1ihwAearUoO0g+hzQBq0UyJ/MjVu5FPoAKxtes/u3CKzN91vQD1rZqOaFbiF42ztYYOK&#10;AOToqW7tTZXBiYg8ZXHpUVABRRRQAUUUUAFFFFABRRRQAUUUUAFFFFABRRRQBJbwG4mSMKSGODt7&#10;D1rqYoxDGqL91RgVl6Fa7Vac7gx+UDtitegAooooAQqD1pvl+9PooAjwRS8jk8CqGoawLWQRxqJH&#10;H3s9BWRJfXEysrysUbqtAF/WL4lxAjfJjLMpzn2rNUjtUQGOBS0AS7vel3VDk0u4+tAEu6jdUW4+&#10;tG4+tAEu6jdUW4+tG4+tAEm73pNwqOigB/mU3caSrenac18+45WEdW9fYUAGn6e18+5srCOrevsK&#10;6OONY0CIAqjoBRHGsaBUG1RwAKdQAUUUUAFFFFABRRRQAUUUUAFFFFABRRRQAUUUUAFFFFABRRRQ&#10;AUUUUAFFFFABRRRQAUUUUAFFFFABRRRQAUUUUAFFFFABRRRQAUUUUAFFFFABRRRQA11DKQRkVmev&#10;1rVrOuFCzMAMCgCKiiigAooooAKKKKACiiigApVxuBPQHJpKKANVWDqGHINLUFpJvixjG3ip6ACi&#10;iigAooooAKKKKACiiigDNmj8qQqM7exNR1fuofOUEfeXpVCgCzZSbWKdjzmrtZVX7aXzIxk5YdaA&#10;JqKKKAKeo6ct9HkfLKv3W/ofaucZTG7I33lO0/WuvrI1XSvMzPAPn6svr7/WgDGopAc0tABRRRQA&#10;UUUUAFFFFABRRRQAUUUUAFKsZlYIv3mOBSVb0u3FxdAFtu35qAOgt4zFbxo3VRg1LTd1LmgBaKKK&#10;ACoL24+y2zyAAsBwpPWnXFxHbRs7tgLXOXt697JubhR91fSgCueWJ9TmiiigAooooAKKKKACiiig&#10;AooooAKKFUuwVQWYnAArY0/RTHJ5lxtbb91RyPqaAK9no8txseT5Im5I/irejjWJAiKFUcACnUUA&#10;FFFFABRRTWb5to6/yoAVhnHOKWkHT1paACiiigAooooAKKKKACiiigAooooAKKKKACiiigAooooA&#10;KKKKACiiigAooooAKKKKACiiigAooooAKKKKACiiigAooooAKKKKACiiigAqrfIWVWHQdatU2RQ6&#10;kEZFAGXRSnqaSgAooooAKKKKACiiigAooooAntZvLfDHCn+dX6ya0beTzIxk5YdaAJaKKKACiiig&#10;AooooAKKKKACs+5hMchIGEPTFaFMmj82MrnGaAMynwyeXIGxmkdDGxVutNoA1FYOoYHINOrPtpfL&#10;kGThT1rQoAKKKKAMjVtK8zM8A+fqy+vv9axQc12NZGraV5mZ4B8/Vl9ff60AY1FIDS0AFFFFABRR&#10;RQAUUUUAFFFFACqpkYKoyx4Fb2n2K2a5bmQ9T6e1Z2l2/mSeYy5Veh962NxoAnzRUQPpSS3SW6bp&#10;W2r0oAmLEKccnHAqo2qxRqVlby5gOV64NR3GsQpETEd79hWHJI00hdzlm6mgAlkaaRndtzHvTaKK&#10;ACiiigAooooAKKKKACiilSNpGCqpYk4GBQAlS29rLdSqiKeeSxHAFaen6KVZmugD2Eecj61rRxrG&#10;gRBtVRgAUAQWunw2gUqoMgGN56mrNFFABRRRQAUUVFNMVwqjMjdBQATTbPkXmQ9B/WnxrtUZ69/r&#10;TYYfLyScserVJQAUUUUAFFFFABRRRQAUUUUAFFFFABRRRQAUUUUAFFFFABRRRQAUUUUAFFFFABRR&#10;RQAUUUUAFFFFABRRRQAUUUUAFFFFABRRRQAUUUUAFFFFABRRRQBRvI9r7/73GKr1pzR+ZGV6VmdO&#10;PSgAooooAKKKKACiiigAooooAKmtZfLkwThT1qGigDWoqC1mMykH7y9anoAKKKKACiiigAooooAK&#10;KKKAILqEzKCDyvb1qj04rVqvc2/mfMv3v50AUas2115fyOfl7H0qvSUAa1FUIboxLtYbh2q6rB1D&#10;A5BoAdRRRQBQvdJiuVdkURzMc7x3rn5I3hkZJFKuvB9Pzrr6jnt47qMxyrvT0NAHJ0VpX2jSRybr&#10;Zd8Z/hzjb/jWZmgBaKKKACiiigAoop0ZYSLtGWzxQBr2MfkQAZyW5qyH9agRiVG7g45p60AOnmMU&#10;ZZV3kdRmse+vPtjq2Nu0YxS31wZJiBldvHXrVagAooooAKKKKACiiigAoopY42lkVFUlm4AxQAlH&#10;4Z+grVs9DZtrznZg8xjnI+tadvYwWrFoowjEYJ5oAxrXRprjmT90hGQ3U/lW3a2qWcIRB7k+p9am&#10;pCwXrxQAtFICTnIxQqhVAHQUALRRRQAUUVDJcD7qfM/TFACzTFcIgzIeg/rSxQ+Xkk7nPVqIYvLy&#10;SdznqakoAKKKKACiiigAooooAKKKKACiiigAooooAKKKKACiiigAooooAKKKKACiiigAooooAKKK&#10;KACiiigAooooAKKKKACiiigAooooAKKKKACiiigAooooAKKKKACqN5HtcN2PGKvU14xIpDDIoAy6&#10;Kc6mNipGKbQAUUUUAFFFFABRRRQAUUUUAPjkaNgVrSVgygg5FZVT2sxjkCk/IfXtQBfooooAKKKK&#10;ACiiigAooooAKKKKAK9zb+Z8y/f/AJ1R/nWtUc0KzLg9exoAzakjmaHO3v2NJJE0f3hgZxmmUAaM&#10;NwsqjnDf3alrJ9+9Wo70r98ZHtQBcopiSLJ91gafQAVXurCC82+am4r07VYooAxLzQyu97c5AHEX&#10;/wBes64t5bXb5ybN3TvXWUjKG6jP1oA48Nmlrp7rT4LxVEiZ2nIxxVO40GNlHkN5TZ5zzmgDEq/Z&#10;qUh5XnNS/wDCOyf8/A/75qT7FOny7N23jOetAAHH0qvfyARgBsNntVh7edAD5LN7AiqU1neTPk27&#10;eg5FAFSirH9m3f8Azwb8xR/Zt3/zwb8xQBXoq5b6RczSbXTylxnceas/8I+//Pcf980AZVFbdvoM&#10;ahvObzTnjHGKsw6VbW8okRPmHAyc0Ac5FG00gjjUs56Cr9vos827zP3OOnfNb4ULyAAfpS0AZ0Oh&#10;26xASr5r92yRWgqhQABgDgUtIzBeScD3oAWk6VD9qDMyorOR+VKsbswaQ/8AAV6UAO8zdjYN49R0&#10;FOC9CeTilpaACiiigApCQoJPApskqxLljVZma8banyoOuaAHTXBc+XFyT3FSwQCFfVj1NEMAhX1b&#10;ualoAKKKKACiiigAooooAKKKKACiiigAooooAKKKKACiiigAooooAKKKKACiiigAooooAKKKKACi&#10;iigAooooAKKKKACiiigAooooAKKKKACiiigAooooAKKKKACiiigAooooArXVv5nzr970qlWtVG5t&#10;zGxYcg9aAK9FFFABRRRQAUUUUAFFFFABRRRQBatrnGEc/RjVysmrVtdfwOfoaALlFFFABRRRQAUU&#10;UUAFFFFABRRRQA1lEilWGQaqyWWOUPGOhq5RQBk+x4NFaUkKSjBH4jrVZrFhnawI7DvQBXVivIO0&#10;+1WI7wrw4yMdutV2VkxuBX60lAGjHcJJ0OOcYNS1k+h71J50mQd7H8aANKiqaXx3fOvHtUn22P8A&#10;2vyoAsUU3zE/vL+dHmJ/eX86AHUUUUAFFFFABRRSMwXqQPrQAtFN8xP7y/nUTXkasV5P0oAnoqs1&#10;8u07QS3bIqI3cknyqBk/3etAF0nAyeBUclykag53f7tVlinmBDMyj/a71NDZrHgt8zfpQAw3byN+&#10;6TcO9O+ytJnzXLA8gA9KsKoXoAPpS0ANVQvQAU6iigAooprMF6kCgB1QTXSxr8pDN+lQS3jSZVRg&#10;Hoe9OhszkM/TrtoAQRSXXzsdo7f/AFqtxxiNQqjilHHA4FLQAUUUUAFFFFABRRRQAUUUUAFFFFAB&#10;RRRQAUUUUAFFFFABRRRQAUUUUAFFFFABRRRQAUUUUAFFFFABRRRQAUUUUAFFFFABRRRQAUUUUAFF&#10;FFABRRRQAUUUUAFFFFABRRRQAUUUUAFNZd6lT3p1FAGbLCYWwenY1HWpJGJFwRxWfNCYWwenY0AR&#10;0UUUAFFFFABRRRQAUUUUAFFFFAFq3usYRz9Gq2CG5ByKyqlt5jC3qvcUAaNFMjlWZcrT6ACiiigA&#10;ooooAKKKKACiiigAooooARlDdQD9RULWcbMTyPYdKnooAz2tJEUnhvYVG0bKMlSB7itSkIDDBGRQ&#10;BlZorT8lP7i/lUX2GP1b86AKNGKu/YU9W/OhrFdpwTntk0AVfOk/vt+dHnSf32/OpfsMnqtKti24&#10;bmG3vigCHzpP77fnR50n99vzq19hT1b86PsKerfnQBV8+T/no3501mMhG4lj2rQjt0jXGN3+9TvK&#10;Qc7R+VAGd5L/APPNvyqVbORlByB7Gr9FAFZbFMDcST354qdUVeigfhTqKACiiigAooooAKQkLyTg&#10;VHLcLFweTjNUZJXmOGOcnhaALU14q5Cct+lVQsk2PvPzjJ7VNHZFvvnAx261bRBGoUDAoAZDbrGo&#10;yMt1zUtFFABRRRQAUUUUAFFFFABRRRQAUUUUAFFFFABRRRQAUUUUAFFFFABRRRQAUUUUAFFFFABR&#10;RRQAUUUUAFFFFABRRRQAUUUUAFFFFABRRRQAUUUUAFFFFABRRRQAUUUUAFFFFABRRRQAUUUUAFFF&#10;FABTJIxIuDT6KAM2aEwtg9OxqOtSSMSKVYZFZ8sLQtjqOxoAjooooAKKKKACiiigAooooAKKKKAH&#10;xyGNgw/Grcd4r4DfKScAVRooA1qKz47p4+vzKBgLVuK4STAzhsdKAJaKKKACiiigAooooAKKKKAC&#10;iiigAooooAKKKKACiiigAooooAKKKKACiiigAooooAKKKazBFJY4AoAdRVaS8VcbPnP5VVkmeX7x&#10;yOoFAF6W4SLgn5sZAqpJdPJ0+UYwRUccbSMAozV2O0RM5+b/AHqAKkdu8nQY/wB6rsNusajjLetS&#10;0UAFFFFABRRRQAUUUUAFFFFABRRRQAUUUUAFFFFABRRRQAUUUUAFFFFABRRRQAUUUUAFFFFABRRR&#10;QAUUUUAFFFFABRRRQAUUUUAFFFFABRRRQAUUUUAFFFFABRRRQAUUUUAFFFFABRRRQAUUUUAFFFFA&#10;BRRRQAUUUUAFJjPWlooAoXFv5Z3Lyv8AKoK1qrzWokbcDtPegCjRSspViCMEUlABRRRQAUUUUAFF&#10;FFABRRRQAUUUUASrcSKAA3A9qsx3iNnd8lUaKANRWDqGU5Bp1ZNTreSKw3HcPTFAF+iqq3yswBXa&#10;PXNTLcRuwUNkmgCSiiigAooooAKKKKACiiigAooooAKKKKACiiomuI1YguMigCWiqrXyhiAu4eua&#10;ia8kLEqcD0xQBfqBryMKSp3H0qkzF2LE8mm0AWJLx2xtGz9ahZ2kbLHJp0cDyfdHGcc1ajs0XO75&#10;z70AU0jaRgFGTVqKzHBc5Pde1WVUIoCjAFLQA1VCKAowKdRRQAUUUUAFFFFABRRRQAUUUUAFFFFA&#10;BRRRQAUUUUAFFFFABRRRQAUUUUAFFFFABRRRQAUUUUAFFFFABRRRQAUUUUAFFFFABRRRQAUUUUAF&#10;FFFABRRRQAUUUUAFFFFABRRRQAUUUUAFFFFABRRRQAUUUUAFFFFABRRRQAUUUUAFFFFABRRRQA14&#10;1kUhhkVVms+pT8Fq5RQBlspRsMMGm1qPGsikEZzVWWzxkoeP7tAFWilZShwwwaSgAooooAKKKKAC&#10;iiigAooooAKKKKACiiigBefU/nUoupQMbv0qGigCdbyQMMkEdxipPtw/uH86qUUAW/tw/uH86Ptw&#10;/uH86qUUAW/tw/uH86Ptw/uH86qUUAW/tw/uH86GvsqcJg+uaqUUATfa5f7w/KmyTvIuGbj24qOi&#10;gBcn1P50lOjjaTIUZqWOzdid3yD86AIKUAsQAOTV2OzRVw3zn1qdVCgADgUAU47JmU7jsP51Yjt0&#10;iwQPmxjNS0UAFFFFABRRRQAUUUUAFFFFABRRRQAUUUUAFFFFABRRRQAUUUUAFFFFABRRRQAUUUUA&#10;FFFFABRRRQAUUUUAFFFFABRRRQAUUUUAFFFFABRRRQAUUUUAFFFFABRRRQAUUUUAFFFFABRRRQAU&#10;UUUAFFFFABRRRQAUUUUAFFFFABRRRQAUUUUAFFFFABRRRQAUUUUAFFFFABRRRQAm0HqAagazRs44&#10;NWKKAKElm6LkHcfQVCytGcMMGtWkKg9RmgDKorRktkkIJGPpUMljyNhwPegCpRU72bouR83sKj8m&#10;T+4aAGUU5kZPvDFNoAKKKKACiiigAooooAKKKVRuYD1OKAEoqz9hb++KUWLZGXGKAKtFX/scX939&#10;afHCkWdoxmgDOVS7YUZNSrayMwBG0etX6WgCqtiAwLNuHpipVtY1YELyKlooASloooAKKKKACiii&#10;gAooooAKKKKACiiigAooooAKKKKACiiigAooooAKKKKACiiigAooooAKKKKACiiigAooooAKKKKA&#10;CiiigAooooAKKKKACiiigAooooAKKKKACiiigAooooAKKKKACiiigAooooAKKKKACiiigAooooAK&#10;KKKACiiigAooooAKKKKACiiigAooooAKKKKACiiigAooooAKKKKACiiigAooooAKKKKACiiigCnf&#10;dUqrRRQAUUUUAFFFFABRRRQAU6P/AFqf7woooA1KKKKACiiigAooooAKKKKACiiigAooooAKKKKA&#10;CiiigAooooAKKKKACiiigAooooAKKKKACiiigAooooAKKKKACiiigAooooAKKKKACiiigAooooAK&#10;KKKACiiigAooooAKKKKACiiigAooooAKKKKACiiigAooooAKKKKACiiigAooooAKKKKACiiigAoo&#10;ooAKKKKAP//ZUEsDBBQABgAIAAAAIQDuV9tp3QAAAAUBAAAPAAAAZHJzL2Rvd25yZXYueG1sTI9B&#10;a8JAEIXvhf6HZQq91U0aqyXNRkTanqSgFkpvY3ZMgtnZkF2T+O9de6mXgcd7vPdNthhNI3rqXG1Z&#10;QTyJQBAXVtdcKvjefTy9gnAeWWNjmRScycEiv7/LMNV24A31W1+KUMIuRQWV920qpSsqMugmtiUO&#10;3sF2Bn2QXSl1h0MoN418jqKZNFhzWKiwpVVFxXF7Mgo+BxyWSfzer4+H1fl39/L1s45JqceHcfkG&#10;wtPo/8NwxQ/okAemvT2xdqJREB7xfzd403g6B7FXkCTRHGSeyVv6/AI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0/hvIvwCAABDCgAADgAAAAAAAAAAAAAAAAA9AgAA&#10;ZHJzL2Uyb0RvYy54bWxQSwECLQAKAAAAAAAAACEANcK0fFNnAABTZwAAFAAAAAAAAAAAAAAAAABl&#10;BQAAZHJzL21lZGlhL2ltYWdlMS5qcGdQSwECLQAUAAYACAAAACEA7lfbad0AAAAFAQAADwAAAAAA&#10;AAAAAAAAAADqbAAAZHJzL2Rvd25yZXYueG1sUEsBAi0AFAAGAAgAAAAhADedwRi6AAAAIQEAABkA&#10;AAAAAAAAAAAAAAAA9G0AAGRycy9fcmVscy9lMm9Eb2MueG1sLnJlbHNQSwUGAAAAAAYABgB8AQAA&#10;5W4AAAAA&#10;" w14:anchorId="0B69EFFF">
                      <v:shape id="Picture 59507" style="position:absolute;width:26334;height:21000;visibility:visible;mso-wrap-style:square" o:spid="_x0000_s41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e0XyAAAAN4AAAAPAAAAZHJzL2Rvd25yZXYueG1sRI9Ba8JA&#10;FITvgv9heUIvpW5ssampq1ihIp7atPT8zL5mg9m3SXar8d+7QsHjMDPfMPNlb2txpM5XjhVMxgkI&#10;4sLpiksF31/vDy8gfEDWWDsmBWfysFwMB3PMtDvxJx3zUIoIYZ+hAhNCk0npC0MW/dg1xNH7dZ3F&#10;EGVXSt3hKcJtLR+T5FlarDguGGxobag45H9WwdtP2ufth11vilW6b8/3O/NUtkrdjfrVK4hAfbiF&#10;/9tbrWA6myYpXO/EKyAXFwAAAP//AwBQSwECLQAUAAYACAAAACEA2+H2y+4AAACFAQAAEwAAAAAA&#10;AAAAAAAAAAAAAAAAW0NvbnRlbnRfVHlwZXNdLnhtbFBLAQItABQABgAIAAAAIQBa9CxbvwAAABUB&#10;AAALAAAAAAAAAAAAAAAAAB8BAABfcmVscy8ucmVsc1BLAQItABQABgAIAAAAIQAOoe0XyAAAAN4A&#10;AAAPAAAAAAAAAAAAAAAAAAcCAABkcnMvZG93bnJldi54bWxQSwUGAAAAAAMAAwC3AAAA/AIAAAAA&#10;">
                        <v:imagedata o:title="" r:id="rId40"/>
                      </v:shape>
                      <v:rect id="Rectangle 59544" style="position:absolute;left:6546;top:992;width:422;height:2020;visibility:visible;mso-wrap-style:square;v-text-anchor:top" o:spid="_x0000_s41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efIxwAAAN4AAAAPAAAAZHJzL2Rvd25yZXYueG1sRI9Pa8JA&#10;FMTvQr/D8gredNOikqSuIlXRo38KtrdH9jUJzb4N2dVEP70rCD0OM/MbZjrvTCUu1LjSsoK3YQSC&#10;OLO65FzB13E9iEE4j6yxskwKruRgPnvpTTHVtuU9XQ4+FwHCLkUFhfd1KqXLCjLohrYmDt6vbQz6&#10;IJtc6gbbADeVfI+iiTRYclgosKbPgrK/w9ko2MT14ntrb21erX42p90pWR4Tr1T/tVt8gPDU+f/w&#10;s73VCsbJeDSCx51wBeTsDgAA//8DAFBLAQItABQABgAIAAAAIQDb4fbL7gAAAIUBAAATAAAAAAAA&#10;AAAAAAAAAAAAAABbQ29udGVudF9UeXBlc10ueG1sUEsBAi0AFAAGAAgAAAAhAFr0LFu/AAAAFQEA&#10;AAsAAAAAAAAAAAAAAAAAHwEAAF9yZWxzLy5yZWxzUEsBAi0AFAAGAAgAAAAhADhN58jHAAAA3gAA&#10;AA8AAAAAAAAAAAAAAAAABwIAAGRycy9kb3ducmV2LnhtbFBLBQYAAAAAAwADALcAAAD7AgAAAAA=&#10;">
                        <v:textbox inset="0,0,0,0">
                          <w:txbxContent>
                            <w:p w:rsidR="00ED7765" w:rsidP="00ED7765" w:rsidRDefault="00ED7765" w14:paraId="741CA020" w14:textId="77777777">
                              <w:pPr>
                                <w:spacing w:after="160"/>
                                <w:ind w:left="0" w:firstLine="0"/>
                              </w:pPr>
                              <w:r>
                                <w:rPr>
                                  <w:sz w:val="18"/>
                                </w:rPr>
                                <w:t xml:space="preserve"> </w:t>
                              </w:r>
                            </w:p>
                          </w:txbxContent>
                        </v:textbox>
                      </v:rect>
                      <v:rect id="Rectangle 59545" style="position:absolute;left:6546;top:3548;width:422;height:2020;visibility:visible;mso-wrap-style:square;v-text-anchor:top" o:spid="_x0000_s41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UJTxwAAAN4AAAAPAAAAZHJzL2Rvd25yZXYueG1sRI9Ba8JA&#10;FITvBf/D8oTe6sZiionZiFiLHlsV1Nsj+0yC2bchuzVpf323UOhxmJlvmGw5mEbcqXO1ZQXTSQSC&#10;uLC65lLB8fD2NAfhPLLGxjIp+CIHy3z0kGGqbc8fdN/7UgQIuxQVVN63qZSuqMigm9iWOHhX2xn0&#10;QXal1B32AW4a+RxFL9JgzWGhwpbWFRW3/adRsJ23q/POfvdls7lsT++n5PWQeKUex8NqAcLT4P/D&#10;f+2dVhAn8SyG3zvhCsj8BwAA//8DAFBLAQItABQABgAIAAAAIQDb4fbL7gAAAIUBAAATAAAAAAAA&#10;AAAAAAAAAAAAAABbQ29udGVudF9UeXBlc10ueG1sUEsBAi0AFAAGAAgAAAAhAFr0LFu/AAAAFQEA&#10;AAsAAAAAAAAAAAAAAAAAHwEAAF9yZWxzLy5yZWxzUEsBAi0AFAAGAAgAAAAhAFcBQlPHAAAA3gAA&#10;AA8AAAAAAAAAAAAAAAAABwIAAGRycy9kb3ducmV2LnhtbFBLBQYAAAAAAwADALcAAAD7AgAAAAA=&#10;">
                        <v:textbox inset="0,0,0,0">
                          <w:txbxContent>
                            <w:p w:rsidR="00ED7765" w:rsidP="00ED7765" w:rsidRDefault="00ED7765" w14:paraId="3EE69237" w14:textId="77777777">
                              <w:pPr>
                                <w:spacing w:after="160"/>
                                <w:ind w:left="0" w:firstLine="0"/>
                              </w:pPr>
                              <w:r>
                                <w:rPr>
                                  <w:sz w:val="18"/>
                                </w:rPr>
                                <w:t xml:space="preserve"> </w:t>
                              </w:r>
                            </w:p>
                          </w:txbxContent>
                        </v:textbox>
                      </v:rect>
                      <v:rect id="Rectangle 59546" style="position:absolute;left:6546;top:6111;width:422;height:2019;visibility:visible;mso-wrap-style:square;v-text-anchor:top" o:spid="_x0000_s41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9wkxwAAAN4AAAAPAAAAZHJzL2Rvd25yZXYueG1sRI9Ba8JA&#10;FITvBf/D8gRvdaOomDQbEbXosWrB9vbIvibB7NuQ3Zq0v94VCj0OM/MNk656U4sbta6yrGAyjkAQ&#10;51ZXXCh4P78+L0E4j6yxtkwKfsjBKhs8pZho2/GRbidfiABhl6CC0vsmkdLlJRl0Y9sQB+/LtgZ9&#10;kG0hdYtdgJtaTqNoIQ1WHBZKbGhTUn49fRsF+2Wz/jjY366od5/7y9sl3p5jr9Ro2K9fQHjq/X/4&#10;r33QCubxfLaAx51wBWR2BwAA//8DAFBLAQItABQABgAIAAAAIQDb4fbL7gAAAIUBAAATAAAAAAAA&#10;AAAAAAAAAAAAAABbQ29udGVudF9UeXBlc10ueG1sUEsBAi0AFAAGAAgAAAAhAFr0LFu/AAAAFQEA&#10;AAsAAAAAAAAAAAAAAAAAHwEAAF9yZWxzLy5yZWxzUEsBAi0AFAAGAAgAAAAhAKfT3CTHAAAA3gAA&#10;AA8AAAAAAAAAAAAAAAAABwIAAGRycy9kb3ducmV2LnhtbFBLBQYAAAAAAwADALcAAAD7AgAAAAA=&#10;">
                        <v:textbox inset="0,0,0,0">
                          <w:txbxContent>
                            <w:p w:rsidR="00ED7765" w:rsidP="00ED7765" w:rsidRDefault="00ED7765" w14:paraId="1CEFF406" w14:textId="77777777">
                              <w:pPr>
                                <w:spacing w:after="160"/>
                                <w:ind w:left="0" w:firstLine="0"/>
                              </w:pPr>
                              <w:r>
                                <w:rPr>
                                  <w:sz w:val="18"/>
                                </w:rPr>
                                <w:t xml:space="preserve"> </w:t>
                              </w:r>
                            </w:p>
                          </w:txbxContent>
                        </v:textbox>
                      </v:rect>
                      <w10:anchorlock/>
                    </v:group>
                  </w:pict>
                </mc:Fallback>
              </mc:AlternateContent>
            </w:r>
          </w:p>
        </w:tc>
        <w:tc>
          <w:tcPr>
            <w:tcW w:w="3215" w:type="dxa"/>
            <w:tcBorders>
              <w:top w:val="nil"/>
              <w:left w:val="nil"/>
              <w:bottom w:val="nil"/>
              <w:right w:val="nil"/>
            </w:tcBorders>
          </w:tcPr>
          <w:p w14:paraId="60E35FFC" w14:textId="77777777" w:rsidR="00ED7765" w:rsidRDefault="00ED7765" w:rsidP="0022543A">
            <w:pPr>
              <w:spacing w:after="0"/>
              <w:ind w:left="-7182" w:right="10397" w:firstLine="0"/>
            </w:pPr>
          </w:p>
          <w:tbl>
            <w:tblPr>
              <w:tblStyle w:val="TableGrid"/>
              <w:tblW w:w="1440" w:type="dxa"/>
              <w:tblInd w:w="1775" w:type="dxa"/>
              <w:tblCellMar>
                <w:left w:w="281" w:type="dxa"/>
                <w:bottom w:w="277" w:type="dxa"/>
                <w:right w:w="270" w:type="dxa"/>
              </w:tblCellMar>
              <w:tblLook w:val="04A0" w:firstRow="1" w:lastRow="0" w:firstColumn="1" w:lastColumn="0" w:noHBand="0" w:noVBand="1"/>
            </w:tblPr>
            <w:tblGrid>
              <w:gridCol w:w="1485"/>
            </w:tblGrid>
            <w:tr w:rsidR="00ED7765" w14:paraId="55ADEB80" w14:textId="77777777" w:rsidTr="0022543A">
              <w:trPr>
                <w:trHeight w:val="1440"/>
              </w:trPr>
              <w:tc>
                <w:tcPr>
                  <w:tcW w:w="1440" w:type="dxa"/>
                  <w:tcBorders>
                    <w:top w:val="nil"/>
                    <w:left w:val="nil"/>
                    <w:bottom w:val="nil"/>
                    <w:right w:val="nil"/>
                  </w:tcBorders>
                  <w:shd w:val="clear" w:color="auto" w:fill="B3B3B3"/>
                  <w:vAlign w:val="bottom"/>
                </w:tcPr>
                <w:p w14:paraId="0DE6433B" w14:textId="77777777" w:rsidR="00ED7765" w:rsidRDefault="00ED7765" w:rsidP="0022543A">
                  <w:pPr>
                    <w:spacing w:after="0"/>
                    <w:ind w:left="0" w:firstLine="0"/>
                    <w:jc w:val="both"/>
                  </w:pPr>
                  <w:r>
                    <w:rPr>
                      <w:b/>
                      <w:sz w:val="80"/>
                      <w:bdr w:val="single" w:sz="9" w:space="0" w:color="FFFFFF"/>
                    </w:rPr>
                    <w:t>17</w:t>
                  </w:r>
                </w:p>
              </w:tc>
            </w:tr>
          </w:tbl>
          <w:p w14:paraId="0C3068C4" w14:textId="77777777" w:rsidR="00ED7765" w:rsidRDefault="00ED7765" w:rsidP="0022543A">
            <w:pPr>
              <w:spacing w:after="160"/>
              <w:ind w:left="0" w:firstLine="0"/>
            </w:pPr>
          </w:p>
        </w:tc>
      </w:tr>
    </w:tbl>
    <w:p w14:paraId="2043C71B" w14:textId="77777777" w:rsidR="00ED7765" w:rsidRDefault="00ED7765" w:rsidP="00ED7765">
      <w:pPr>
        <w:pStyle w:val="Ttulo2"/>
        <w:ind w:left="242"/>
      </w:pPr>
      <w:r>
        <w:rPr>
          <w:color w:val="FFFF00"/>
          <w:sz w:val="14"/>
        </w:rPr>
        <w:t xml:space="preserve">Chapter 17. </w:t>
      </w:r>
      <w:r>
        <w:t>Network management</w:t>
      </w:r>
    </w:p>
    <w:p w14:paraId="633A2C26" w14:textId="77777777" w:rsidR="00ED7765" w:rsidRPr="003D3FC6" w:rsidRDefault="00ED7765" w:rsidP="00ED7765">
      <w:pPr>
        <w:spacing w:after="0"/>
        <w:ind w:left="1450" w:right="12"/>
        <w:rPr>
          <w:lang w:val="en-US"/>
        </w:rPr>
      </w:pPr>
      <w:r w:rsidRPr="003D3FC6">
        <w:rPr>
          <w:lang w:val="en-US"/>
        </w:rPr>
        <w:t xml:space="preserve">With the growth in size and complexity of the TCP/IP-based internetworks the need for network management became very important. To address this, in 1988 </w:t>
      </w:r>
    </w:p>
    <w:p w14:paraId="49BCA9BC" w14:textId="77777777" w:rsidR="00ED7765" w:rsidRPr="003D3FC6" w:rsidRDefault="00ED7765" w:rsidP="00ED7765">
      <w:pPr>
        <w:ind w:left="1450" w:right="12"/>
        <w:rPr>
          <w:lang w:val="en-US"/>
        </w:rPr>
      </w:pPr>
      <w:r w:rsidRPr="003D3FC6">
        <w:rPr>
          <w:lang w:val="en-US"/>
        </w:rPr>
        <w:t>the Internet Architecture Board (IAB) issued RFC 1052 detailing its recommendation to achieve this management. The suggestion adopted two different approaches:</w:t>
      </w:r>
    </w:p>
    <w:p w14:paraId="65C87BC5"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The Simple Network Management Protocol (SNMP)</w:t>
      </w:r>
    </w:p>
    <w:p w14:paraId="574112AD" w14:textId="77777777" w:rsidR="00ED7765" w:rsidRPr="003D3FC6" w:rsidRDefault="00ED7765" w:rsidP="00ED7765">
      <w:pPr>
        <w:spacing w:after="0"/>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ISO Common Management Information Services/Common Management </w:t>
      </w:r>
    </w:p>
    <w:p w14:paraId="76765614" w14:textId="77777777" w:rsidR="00ED7765" w:rsidRPr="003D3FC6" w:rsidRDefault="00ED7765" w:rsidP="00ED7765">
      <w:pPr>
        <w:spacing w:after="192"/>
        <w:ind w:left="1728" w:right="12"/>
        <w:rPr>
          <w:lang w:val="en-US"/>
        </w:rPr>
      </w:pPr>
      <w:r w:rsidRPr="003D3FC6">
        <w:rPr>
          <w:lang w:val="en-US"/>
        </w:rPr>
        <w:t>Information Protocol (CMIS/CMIP)</w:t>
      </w:r>
    </w:p>
    <w:p w14:paraId="34D1384D" w14:textId="77777777" w:rsidR="00ED7765" w:rsidRPr="003D3FC6" w:rsidRDefault="00ED7765" w:rsidP="00ED7765">
      <w:pPr>
        <w:spacing w:after="193"/>
        <w:ind w:left="1450" w:right="12"/>
        <w:rPr>
          <w:lang w:val="en-US"/>
        </w:rPr>
      </w:pPr>
      <w:r w:rsidRPr="003D3FC6">
        <w:rPr>
          <w:lang w:val="en-US"/>
        </w:rPr>
        <w:t>The original plan detailed by RFC 1052 involved using SNMP as a short-term solution to the network management problem. The development of SNMP was to be kept simple, facilitating rapid deployment of the protocol throughout the Internet community. After the immediate management needs were met, albeit temporarily, by SNMP, thorough research and development could be performed on CMIS/CMIP. Ultimately, this protocol would then be deployed as a permanent solution, replacing SNMP.</w:t>
      </w:r>
    </w:p>
    <w:p w14:paraId="59699F56" w14:textId="77777777" w:rsidR="00ED7765" w:rsidRPr="003D3FC6" w:rsidRDefault="00ED7765" w:rsidP="00ED7765">
      <w:pPr>
        <w:spacing w:after="0"/>
        <w:ind w:left="1450" w:right="12"/>
        <w:rPr>
          <w:lang w:val="en-US"/>
        </w:rPr>
      </w:pPr>
      <w:r w:rsidRPr="003D3FC6">
        <w:rPr>
          <w:lang w:val="en-US"/>
        </w:rPr>
        <w:t xml:space="preserve">However, this plan allowed SNMP to gain widespread usage throughout the </w:t>
      </w:r>
    </w:p>
    <w:p w14:paraId="44129D61" w14:textId="77777777" w:rsidR="00ED7765" w:rsidRPr="003D3FC6" w:rsidRDefault="00ED7765" w:rsidP="00ED7765">
      <w:pPr>
        <w:spacing w:after="477"/>
        <w:ind w:left="1450" w:right="12"/>
        <w:rPr>
          <w:lang w:val="en-US"/>
        </w:rPr>
      </w:pPr>
      <w:r w:rsidRPr="003D3FC6">
        <w:rPr>
          <w:lang w:val="en-US"/>
        </w:rPr>
        <w:t xml:space="preserve">Internet community. As a result, CMIS/CMIP was never fully deployed. In fact, only two RFCs describing CMIS/CMIP were released. RFC 1095, which </w:t>
      </w:r>
      <w:r w:rsidRPr="003D3FC6">
        <w:rPr>
          <w:lang w:val="en-US"/>
        </w:rPr>
        <w:tab/>
      </w:r>
      <w:r w:rsidRPr="003D3FC6">
        <w:rPr>
          <w:sz w:val="18"/>
          <w:lang w:val="en-US"/>
        </w:rPr>
        <w:t xml:space="preserve"> </w:t>
      </w:r>
      <w:r w:rsidRPr="003D3FC6">
        <w:rPr>
          <w:lang w:val="en-US"/>
        </w:rPr>
        <w:t>described the CMIS protocol over TCP/IP (CMOT) was released in 1989. It was ultimately obsoleted by RFC 1189, released in 1990, which proposed the standard for CMOT and CMIP. The status of RFC 1189 is currently historic, and is not widely used in today’s networks.</w:t>
      </w:r>
    </w:p>
    <w:p w14:paraId="192C64BD" w14:textId="77777777" w:rsidR="00ED7765" w:rsidRPr="003D3FC6" w:rsidRDefault="00ED7765" w:rsidP="00ED7765">
      <w:pPr>
        <w:spacing w:after="5" w:line="265" w:lineRule="auto"/>
        <w:ind w:left="10" w:right="14" w:hanging="10"/>
        <w:jc w:val="both"/>
        <w:rPr>
          <w:lang w:val="en-US"/>
        </w:rPr>
      </w:pPr>
      <w:r w:rsidRPr="003D3FC6">
        <w:rPr>
          <w:sz w:val="18"/>
          <w:lang w:val="en-US"/>
        </w:rPr>
        <w:t>© Copyright IBM Corp. 1989-2006. All rights reserved.</w:t>
      </w:r>
    </w:p>
    <w:p w14:paraId="5721599C" w14:textId="77777777" w:rsidR="00ED7765" w:rsidRPr="003D3FC6" w:rsidRDefault="00ED7765" w:rsidP="00ED7765">
      <w:pPr>
        <w:spacing w:after="592"/>
        <w:ind w:left="1450" w:right="12"/>
        <w:rPr>
          <w:lang w:val="en-US"/>
        </w:rPr>
      </w:pPr>
      <w:r w:rsidRPr="003D3FC6">
        <w:rPr>
          <w:lang w:val="en-US"/>
        </w:rPr>
        <w:t>Given these circumstances, this chapter discusses the SNMP model and implementation. Also included is a discussion on the NETSTAT utility. Though this command is not RFC defined, it is available on most platforms and is useful in both monitoring and managing local connections on a system.</w:t>
      </w:r>
    </w:p>
    <w:p w14:paraId="3577A34B" w14:textId="77777777" w:rsidR="00ED7765" w:rsidRPr="003D3FC6" w:rsidRDefault="00ED7765" w:rsidP="00ED7765">
      <w:pPr>
        <w:pStyle w:val="Ttulo3"/>
        <w:ind w:left="-5"/>
        <w:rPr>
          <w:lang w:val="en-US"/>
        </w:rPr>
      </w:pPr>
      <w:r w:rsidRPr="003D3FC6">
        <w:rPr>
          <w:lang w:val="en-US"/>
        </w:rPr>
        <w:t>17.1  The Simple Network Management Protocol (SNMP)</w:t>
      </w:r>
    </w:p>
    <w:p w14:paraId="49C0441F" w14:textId="77777777" w:rsidR="00ED7765" w:rsidRPr="003D3FC6" w:rsidRDefault="00ED7765" w:rsidP="00ED7765">
      <w:pPr>
        <w:ind w:left="1450" w:right="12"/>
        <w:rPr>
          <w:lang w:val="en-US"/>
        </w:rPr>
      </w:pPr>
      <w:r w:rsidRPr="003D3FC6">
        <w:rPr>
          <w:lang w:val="en-US"/>
        </w:rPr>
        <w:t>The fundamental use of the Simple Network Management Protocol (SNMP) is to manage all aspects of a network, as well as applications related to that network. To do this, SNMP has been architected to perform two services:</w:t>
      </w:r>
    </w:p>
    <w:p w14:paraId="700224DD" w14:textId="77777777" w:rsidR="00ED7765" w:rsidRPr="003D3FC6" w:rsidRDefault="00ED7765" w:rsidP="00ED7765">
      <w:pPr>
        <w:spacing w:after="96"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Monitor: SNMP implementations allow network administrators to monitor their networks in order to--among other things--ensure the health of the network, forecast usage and capacity, and in problem determination. Aspects which can be monitored vary in granularity, and can be something as global as the total amount of IP traffic experienced on a single host, or can be as minute as the current status of a single TCP connection.</w:t>
      </w:r>
    </w:p>
    <w:p w14:paraId="1D4D16B1" w14:textId="77777777" w:rsidR="00ED7765" w:rsidRPr="003D3FC6" w:rsidRDefault="00ED7765" w:rsidP="00ED7765">
      <w:pPr>
        <w:ind w:left="1728" w:right="12"/>
        <w:rPr>
          <w:lang w:val="en-US"/>
        </w:rPr>
      </w:pPr>
      <w:r w:rsidRPr="003D3FC6">
        <w:rPr>
          <w:lang w:val="en-US"/>
        </w:rPr>
        <w:t>Additionally, the SNMP architecture allows components of the SNMP model to notify network administrators should a problem occur on a network. For example, if a link were to break or an interface to deactivate for some reason, SNMP can send a message to alert network administrators that this has occurred.</w:t>
      </w:r>
    </w:p>
    <w:p w14:paraId="316C4710" w14:textId="77777777" w:rsidR="00ED7765" w:rsidRPr="003D3FC6" w:rsidRDefault="00ED7765" w:rsidP="00ED7765">
      <w:pPr>
        <w:spacing w:after="191"/>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Manage: In addition to monitoring a network, SNMP provides the capability for network administrators to affect aspects with the network. Values which regulate network operation can be altered, allowing administrators to quickly respond to network problems, dynamically implement new network changes, and to perform real-time testing on how changes may affect their network.</w:t>
      </w:r>
    </w:p>
    <w:p w14:paraId="21EF0496" w14:textId="77777777" w:rsidR="00ED7765" w:rsidRPr="003D3FC6" w:rsidRDefault="00ED7765" w:rsidP="00ED7765">
      <w:pPr>
        <w:ind w:left="1450" w:right="270"/>
        <w:rPr>
          <w:lang w:val="en-US"/>
        </w:rPr>
      </w:pPr>
      <w:r w:rsidRPr="003D3FC6">
        <w:rPr>
          <w:lang w:val="en-US"/>
        </w:rPr>
        <w:t>SNMP implements a manager/agent/subagent model, which conforms very closely to the client/server model (11.1.1, “The client/server model” on page 408). RFC 1157 defines the components and interactions involved in an SNMP community, which include:</w:t>
      </w:r>
    </w:p>
    <w:p w14:paraId="698FA4D0" w14:textId="77777777" w:rsidR="00ED7765" w:rsidRPr="003D3FC6" w:rsidRDefault="00ED7765" w:rsidP="00ED7765">
      <w:pPr>
        <w:spacing w:after="0"/>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A Management Information Base (MIB, discussed in 17.1.1, “The </w:t>
      </w:r>
    </w:p>
    <w:p w14:paraId="46B2B3DA" w14:textId="77777777" w:rsidR="00ED7765" w:rsidRPr="003D3FC6" w:rsidRDefault="00ED7765" w:rsidP="00ED7765">
      <w:pPr>
        <w:ind w:left="1728" w:right="12"/>
        <w:rPr>
          <w:lang w:val="en-US"/>
        </w:rPr>
      </w:pPr>
      <w:r w:rsidRPr="003D3FC6">
        <w:rPr>
          <w:lang w:val="en-US"/>
        </w:rPr>
        <w:t>Management Information Base (MIB)” on page 625)</w:t>
      </w:r>
    </w:p>
    <w:p w14:paraId="50AA8870"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An SNMP agent (discussed in 17.1.2, “The SNMP agent” on page 630)</w:t>
      </w:r>
    </w:p>
    <w:p w14:paraId="39410D26" w14:textId="77777777" w:rsidR="00ED7765" w:rsidRPr="003D3FC6" w:rsidRDefault="00ED7765" w:rsidP="00ED7765">
      <w:pPr>
        <w:spacing w:after="0" w:line="380" w:lineRule="auto"/>
        <w:ind w:left="1450" w:right="86"/>
        <w:rPr>
          <w:lang w:val="en-US"/>
        </w:rPr>
      </w:pPr>
      <w:r w:rsidRPr="003D3FC6">
        <w:rPr>
          <w:rFonts w:ascii="Times New Roman" w:eastAsia="Times New Roman" w:hAnsi="Times New Roman" w:cs="Times New Roman"/>
          <w:lang w:val="en-US"/>
        </w:rPr>
        <w:t xml:space="preserve"> </w:t>
      </w:r>
      <w:r w:rsidRPr="003D3FC6">
        <w:rPr>
          <w:lang w:val="en-US"/>
        </w:rPr>
        <w:t xml:space="preserve">An manager (discussed in 17.1.3, “The SNMP manager” on page 631) </w:t>
      </w:r>
      <w:r w:rsidRPr="003D3FC6">
        <w:rPr>
          <w:rFonts w:ascii="Times New Roman" w:eastAsia="Times New Roman" w:hAnsi="Times New Roman" w:cs="Times New Roman"/>
          <w:lang w:val="en-US"/>
        </w:rPr>
        <w:t xml:space="preserve"> </w:t>
      </w:r>
      <w:r w:rsidRPr="003D3FC6">
        <w:rPr>
          <w:lang w:val="en-US"/>
        </w:rPr>
        <w:t>SNMP subagents (discussed in 17.1.4, “The SNMP subagent” on page 632)</w:t>
      </w:r>
    </w:p>
    <w:p w14:paraId="0FA24A31" w14:textId="77777777" w:rsidR="00ED7765" w:rsidRPr="003D3FC6" w:rsidRDefault="00ED7765" w:rsidP="00ED7765">
      <w:pPr>
        <w:spacing w:after="0"/>
        <w:ind w:left="0" w:firstLine="0"/>
        <w:jc w:val="right"/>
        <w:rPr>
          <w:lang w:val="en-US"/>
        </w:rPr>
      </w:pPr>
      <w:r w:rsidRPr="003D3FC6">
        <w:rPr>
          <w:sz w:val="18"/>
          <w:lang w:val="en-US"/>
        </w:rPr>
        <w:t xml:space="preserve"> </w:t>
      </w:r>
    </w:p>
    <w:p w14:paraId="6004F60B" w14:textId="77777777" w:rsidR="00ED7765" w:rsidRPr="003D3FC6" w:rsidRDefault="00ED7765" w:rsidP="00ED7765">
      <w:pPr>
        <w:pStyle w:val="Ttulo4"/>
        <w:spacing w:after="0"/>
        <w:ind w:left="-5"/>
        <w:rPr>
          <w:lang w:val="en-US"/>
        </w:rPr>
      </w:pPr>
      <w:r w:rsidRPr="003D3FC6">
        <w:rPr>
          <w:lang w:val="en-US"/>
        </w:rPr>
        <w:t>17.1.1  The Management Information Base (MIB)</w:t>
      </w:r>
    </w:p>
    <w:p w14:paraId="395FDF56" w14:textId="77777777" w:rsidR="00ED7765" w:rsidRPr="003D3FC6" w:rsidRDefault="00ED7765" w:rsidP="00ED7765">
      <w:pPr>
        <w:spacing w:after="33"/>
        <w:ind w:left="448" w:firstLine="0"/>
        <w:rPr>
          <w:lang w:val="en-US"/>
        </w:rPr>
      </w:pPr>
      <w:r w:rsidRPr="003D3FC6">
        <w:rPr>
          <w:sz w:val="18"/>
          <w:lang w:val="en-US"/>
        </w:rPr>
        <w:t xml:space="preserve"> </w:t>
      </w:r>
    </w:p>
    <w:p w14:paraId="2E07A9D4" w14:textId="77777777" w:rsidR="00ED7765" w:rsidRPr="003D3FC6" w:rsidRDefault="00ED7765" w:rsidP="00ED7765">
      <w:pPr>
        <w:spacing w:after="43" w:line="254" w:lineRule="auto"/>
        <w:ind w:left="448" w:right="42" w:firstLine="992"/>
        <w:jc w:val="both"/>
        <w:rPr>
          <w:lang w:val="en-US"/>
        </w:rPr>
      </w:pPr>
      <w:r w:rsidRPr="003D3FC6">
        <w:rPr>
          <w:lang w:val="en-US"/>
        </w:rPr>
        <w:t xml:space="preserve">The management information base defines a set of objects which can be </w:t>
      </w:r>
      <w:r w:rsidRPr="003D3FC6">
        <w:rPr>
          <w:sz w:val="28"/>
          <w:vertAlign w:val="superscript"/>
          <w:lang w:val="en-US"/>
        </w:rPr>
        <w:t xml:space="preserve"> </w:t>
      </w:r>
      <w:r w:rsidRPr="003D3FC6">
        <w:rPr>
          <w:lang w:val="en-US"/>
        </w:rPr>
        <w:t xml:space="preserve">monitored or managed using an SNMP implementation. The current MIB, MIB-II, </w:t>
      </w:r>
      <w:r w:rsidRPr="003D3FC6">
        <w:rPr>
          <w:sz w:val="18"/>
          <w:lang w:val="en-US"/>
        </w:rPr>
        <w:t xml:space="preserve"> </w:t>
      </w:r>
      <w:r w:rsidRPr="003D3FC6">
        <w:rPr>
          <w:lang w:val="en-US"/>
        </w:rPr>
        <w:t xml:space="preserve">is defined in RFC 1213 and replaces the MIB-I definition outlined in RFC 1156. It </w:t>
      </w:r>
    </w:p>
    <w:p w14:paraId="770AFDB5" w14:textId="77777777" w:rsidR="00ED7765" w:rsidRPr="003D3FC6" w:rsidRDefault="00ED7765" w:rsidP="00ED7765">
      <w:pPr>
        <w:spacing w:after="180"/>
        <w:ind w:left="1450" w:right="12"/>
        <w:rPr>
          <w:lang w:val="en-US"/>
        </w:rPr>
      </w:pPr>
      <w:r w:rsidRPr="003D3FC6">
        <w:rPr>
          <w:lang w:val="en-US"/>
        </w:rPr>
        <w:t>is updated by RFCs 4022, 4113, and 4293. MIB-II defines the groups of information which should be made available in any SNMP implementation in a TCP/IP based network. These groups are as shown in Table 17-1.</w:t>
      </w:r>
    </w:p>
    <w:p w14:paraId="7BB404D5" w14:textId="77777777" w:rsidR="00ED7765" w:rsidRPr="003D3FC6" w:rsidRDefault="00ED7765" w:rsidP="00ED7765">
      <w:pPr>
        <w:spacing w:after="0" w:line="263" w:lineRule="auto"/>
        <w:ind w:left="1435" w:hanging="10"/>
        <w:rPr>
          <w:lang w:val="en-US"/>
        </w:rPr>
      </w:pPr>
      <w:r w:rsidRPr="003D3FC6">
        <w:rPr>
          <w:i/>
          <w:sz w:val="18"/>
          <w:lang w:val="en-US"/>
        </w:rPr>
        <w:t>Table 17-1   Group names and descriptions available in an SNMP implementation</w:t>
      </w:r>
    </w:p>
    <w:tbl>
      <w:tblPr>
        <w:tblStyle w:val="TableGrid"/>
        <w:tblW w:w="7112" w:type="dxa"/>
        <w:tblInd w:w="1441" w:type="dxa"/>
        <w:tblCellMar>
          <w:top w:w="110" w:type="dxa"/>
          <w:left w:w="118" w:type="dxa"/>
          <w:right w:w="110" w:type="dxa"/>
        </w:tblCellMar>
        <w:tblLook w:val="04A0" w:firstRow="1" w:lastRow="0" w:firstColumn="1" w:lastColumn="0" w:noHBand="0" w:noVBand="1"/>
      </w:tblPr>
      <w:tblGrid>
        <w:gridCol w:w="1442"/>
        <w:gridCol w:w="4244"/>
        <w:gridCol w:w="1426"/>
      </w:tblGrid>
      <w:tr w:rsidR="00ED7765" w:rsidRPr="007E73E6" w14:paraId="5A761C2B" w14:textId="77777777" w:rsidTr="0022543A">
        <w:trPr>
          <w:trHeight w:val="821"/>
        </w:trPr>
        <w:tc>
          <w:tcPr>
            <w:tcW w:w="1442" w:type="dxa"/>
            <w:tcBorders>
              <w:top w:val="single" w:sz="16" w:space="0" w:color="000000"/>
              <w:left w:val="single" w:sz="8" w:space="0" w:color="000000"/>
              <w:bottom w:val="single" w:sz="16" w:space="0" w:color="000000"/>
              <w:right w:val="single" w:sz="8" w:space="0" w:color="000000"/>
            </w:tcBorders>
          </w:tcPr>
          <w:p w14:paraId="442A57CA" w14:textId="77777777" w:rsidR="00ED7765" w:rsidRDefault="00ED7765" w:rsidP="0022543A">
            <w:pPr>
              <w:spacing w:after="0"/>
              <w:ind w:left="1" w:firstLine="0"/>
            </w:pPr>
            <w:r>
              <w:rPr>
                <w:b/>
                <w:sz w:val="18"/>
              </w:rPr>
              <w:t>Group name</w:t>
            </w:r>
          </w:p>
        </w:tc>
        <w:tc>
          <w:tcPr>
            <w:tcW w:w="4244" w:type="dxa"/>
            <w:tcBorders>
              <w:top w:val="single" w:sz="16" w:space="0" w:color="000000"/>
              <w:left w:val="single" w:sz="8" w:space="0" w:color="000000"/>
              <w:bottom w:val="single" w:sz="16" w:space="0" w:color="000000"/>
              <w:right w:val="single" w:sz="8" w:space="0" w:color="000000"/>
            </w:tcBorders>
          </w:tcPr>
          <w:p w14:paraId="2776B654" w14:textId="77777777" w:rsidR="00ED7765" w:rsidRPr="003D3FC6" w:rsidRDefault="00ED7765" w:rsidP="0022543A">
            <w:pPr>
              <w:spacing w:after="0"/>
              <w:ind w:left="1" w:firstLine="0"/>
              <w:rPr>
                <w:lang w:val="en-US"/>
              </w:rPr>
            </w:pPr>
            <w:r w:rsidRPr="003D3FC6">
              <w:rPr>
                <w:b/>
                <w:sz w:val="18"/>
                <w:lang w:val="en-US"/>
              </w:rPr>
              <w:t>Description of objects within the group</w:t>
            </w:r>
          </w:p>
        </w:tc>
        <w:tc>
          <w:tcPr>
            <w:tcW w:w="1426" w:type="dxa"/>
            <w:tcBorders>
              <w:top w:val="single" w:sz="16" w:space="0" w:color="000000"/>
              <w:left w:val="single" w:sz="8" w:space="0" w:color="000000"/>
              <w:bottom w:val="single" w:sz="16" w:space="0" w:color="000000"/>
              <w:right w:val="single" w:sz="8" w:space="0" w:color="000000"/>
            </w:tcBorders>
            <w:vAlign w:val="center"/>
          </w:tcPr>
          <w:p w14:paraId="103D751B" w14:textId="77777777" w:rsidR="00ED7765" w:rsidRPr="003D3FC6" w:rsidRDefault="00ED7765" w:rsidP="0022543A">
            <w:pPr>
              <w:spacing w:after="0"/>
              <w:ind w:left="3" w:firstLine="0"/>
              <w:rPr>
                <w:lang w:val="en-US"/>
              </w:rPr>
            </w:pPr>
            <w:r w:rsidRPr="003D3FC6">
              <w:rPr>
                <w:b/>
                <w:sz w:val="18"/>
                <w:lang w:val="en-US"/>
              </w:rPr>
              <w:t xml:space="preserve">RFC defining </w:t>
            </w:r>
          </w:p>
          <w:p w14:paraId="20C25651" w14:textId="77777777" w:rsidR="00ED7765" w:rsidRPr="003D3FC6" w:rsidRDefault="00ED7765" w:rsidP="0022543A">
            <w:pPr>
              <w:spacing w:after="0"/>
              <w:ind w:left="1" w:firstLine="0"/>
              <w:rPr>
                <w:lang w:val="en-US"/>
              </w:rPr>
            </w:pPr>
            <w:r w:rsidRPr="003D3FC6">
              <w:rPr>
                <w:b/>
                <w:sz w:val="18"/>
                <w:lang w:val="en-US"/>
              </w:rPr>
              <w:t>the group’s MIB</w:t>
            </w:r>
          </w:p>
        </w:tc>
      </w:tr>
      <w:tr w:rsidR="00ED7765" w14:paraId="3875F98B" w14:textId="77777777" w:rsidTr="0022543A">
        <w:trPr>
          <w:trHeight w:val="820"/>
        </w:trPr>
        <w:tc>
          <w:tcPr>
            <w:tcW w:w="1442" w:type="dxa"/>
            <w:tcBorders>
              <w:top w:val="single" w:sz="16" w:space="0" w:color="000000"/>
              <w:left w:val="single" w:sz="8" w:space="0" w:color="000000"/>
              <w:bottom w:val="single" w:sz="8" w:space="0" w:color="000000"/>
              <w:right w:val="single" w:sz="8" w:space="0" w:color="000000"/>
            </w:tcBorders>
          </w:tcPr>
          <w:p w14:paraId="0023870D" w14:textId="77777777" w:rsidR="00ED7765" w:rsidRDefault="00ED7765" w:rsidP="0022543A">
            <w:pPr>
              <w:spacing w:after="0"/>
              <w:ind w:left="1" w:firstLine="0"/>
            </w:pPr>
            <w:r>
              <w:rPr>
                <w:sz w:val="18"/>
              </w:rPr>
              <w:t>System</w:t>
            </w:r>
          </w:p>
        </w:tc>
        <w:tc>
          <w:tcPr>
            <w:tcW w:w="4244" w:type="dxa"/>
            <w:tcBorders>
              <w:top w:val="single" w:sz="16" w:space="0" w:color="000000"/>
              <w:left w:val="single" w:sz="8" w:space="0" w:color="000000"/>
              <w:bottom w:val="single" w:sz="8" w:space="0" w:color="000000"/>
              <w:right w:val="single" w:sz="8" w:space="0" w:color="000000"/>
            </w:tcBorders>
            <w:vAlign w:val="center"/>
          </w:tcPr>
          <w:p w14:paraId="6E00A0A3" w14:textId="77777777" w:rsidR="00ED7765" w:rsidRPr="003D3FC6" w:rsidRDefault="00ED7765" w:rsidP="0022543A">
            <w:pPr>
              <w:spacing w:after="0"/>
              <w:ind w:left="1" w:right="49" w:firstLine="0"/>
              <w:jc w:val="both"/>
              <w:rPr>
                <w:lang w:val="en-US"/>
              </w:rPr>
            </w:pPr>
            <w:r w:rsidRPr="003D3FC6">
              <w:rPr>
                <w:sz w:val="18"/>
                <w:lang w:val="en-US"/>
              </w:rPr>
              <w:t>Basic system information, such as the system’s name, description, and how much time has passed since the last time the system was restarted.</w:t>
            </w:r>
          </w:p>
        </w:tc>
        <w:tc>
          <w:tcPr>
            <w:tcW w:w="1426" w:type="dxa"/>
            <w:tcBorders>
              <w:top w:val="single" w:sz="16" w:space="0" w:color="000000"/>
              <w:left w:val="single" w:sz="8" w:space="0" w:color="000000"/>
              <w:bottom w:val="single" w:sz="8" w:space="0" w:color="000000"/>
              <w:right w:val="single" w:sz="8" w:space="0" w:color="000000"/>
            </w:tcBorders>
          </w:tcPr>
          <w:p w14:paraId="291F7FC9" w14:textId="77777777" w:rsidR="00ED7765" w:rsidRDefault="00ED7765" w:rsidP="0022543A">
            <w:pPr>
              <w:spacing w:after="0"/>
              <w:ind w:left="1" w:firstLine="0"/>
            </w:pPr>
            <w:r>
              <w:rPr>
                <w:sz w:val="18"/>
              </w:rPr>
              <w:t>RFC 3418</w:t>
            </w:r>
          </w:p>
        </w:tc>
      </w:tr>
      <w:tr w:rsidR="00ED7765" w14:paraId="6BB5424E" w14:textId="77777777" w:rsidTr="0022543A">
        <w:trPr>
          <w:trHeight w:val="820"/>
        </w:trPr>
        <w:tc>
          <w:tcPr>
            <w:tcW w:w="1442" w:type="dxa"/>
            <w:tcBorders>
              <w:top w:val="single" w:sz="8" w:space="0" w:color="000000"/>
              <w:left w:val="single" w:sz="8" w:space="0" w:color="000000"/>
              <w:bottom w:val="single" w:sz="8" w:space="0" w:color="000000"/>
              <w:right w:val="single" w:sz="8" w:space="0" w:color="000000"/>
            </w:tcBorders>
          </w:tcPr>
          <w:p w14:paraId="20F313D4" w14:textId="77777777" w:rsidR="00ED7765" w:rsidRDefault="00ED7765" w:rsidP="0022543A">
            <w:pPr>
              <w:spacing w:after="0"/>
              <w:ind w:left="1" w:firstLine="0"/>
            </w:pPr>
            <w:r>
              <w:rPr>
                <w:sz w:val="18"/>
              </w:rPr>
              <w:t>Interfaces</w:t>
            </w:r>
          </w:p>
        </w:tc>
        <w:tc>
          <w:tcPr>
            <w:tcW w:w="4244" w:type="dxa"/>
            <w:tcBorders>
              <w:top w:val="single" w:sz="8" w:space="0" w:color="000000"/>
              <w:left w:val="single" w:sz="8" w:space="0" w:color="000000"/>
              <w:bottom w:val="single" w:sz="8" w:space="0" w:color="000000"/>
              <w:right w:val="single" w:sz="8" w:space="0" w:color="000000"/>
            </w:tcBorders>
            <w:vAlign w:val="center"/>
          </w:tcPr>
          <w:p w14:paraId="284C66B0" w14:textId="77777777" w:rsidR="00ED7765" w:rsidRPr="003D3FC6" w:rsidRDefault="00ED7765" w:rsidP="0022543A">
            <w:pPr>
              <w:spacing w:after="0"/>
              <w:ind w:left="1" w:hanging="1"/>
              <w:rPr>
                <w:lang w:val="en-US"/>
              </w:rPr>
            </w:pPr>
            <w:r w:rsidRPr="003D3FC6">
              <w:rPr>
                <w:sz w:val="18"/>
                <w:lang w:val="en-US"/>
              </w:rPr>
              <w:t>Information about network interfaces, including a list of interfaces, and statistics specific to these interfaces.</w:t>
            </w:r>
          </w:p>
        </w:tc>
        <w:tc>
          <w:tcPr>
            <w:tcW w:w="1426" w:type="dxa"/>
            <w:tcBorders>
              <w:top w:val="single" w:sz="8" w:space="0" w:color="000000"/>
              <w:left w:val="single" w:sz="8" w:space="0" w:color="000000"/>
              <w:bottom w:val="single" w:sz="8" w:space="0" w:color="000000"/>
              <w:right w:val="single" w:sz="8" w:space="0" w:color="000000"/>
            </w:tcBorders>
          </w:tcPr>
          <w:p w14:paraId="160C2A08" w14:textId="77777777" w:rsidR="00ED7765" w:rsidRDefault="00ED7765" w:rsidP="0022543A">
            <w:pPr>
              <w:spacing w:after="0"/>
              <w:ind w:left="1" w:firstLine="0"/>
            </w:pPr>
            <w:r>
              <w:rPr>
                <w:sz w:val="18"/>
              </w:rPr>
              <w:t>RFC 2863</w:t>
            </w:r>
          </w:p>
        </w:tc>
      </w:tr>
      <w:tr w:rsidR="00ED7765" w14:paraId="551CCA61" w14:textId="77777777" w:rsidTr="0022543A">
        <w:trPr>
          <w:trHeight w:val="380"/>
        </w:trPr>
        <w:tc>
          <w:tcPr>
            <w:tcW w:w="1442" w:type="dxa"/>
            <w:tcBorders>
              <w:top w:val="single" w:sz="8" w:space="0" w:color="000000"/>
              <w:left w:val="single" w:sz="8" w:space="0" w:color="000000"/>
              <w:bottom w:val="single" w:sz="8" w:space="0" w:color="000000"/>
              <w:right w:val="single" w:sz="8" w:space="0" w:color="000000"/>
            </w:tcBorders>
            <w:vAlign w:val="center"/>
          </w:tcPr>
          <w:p w14:paraId="23BD9C87" w14:textId="77777777" w:rsidR="00ED7765" w:rsidRDefault="00ED7765" w:rsidP="0022543A">
            <w:pPr>
              <w:spacing w:after="0"/>
              <w:ind w:left="1" w:firstLine="0"/>
            </w:pPr>
            <w:r>
              <w:rPr>
                <w:sz w:val="18"/>
              </w:rPr>
              <w:t>IP</w:t>
            </w:r>
          </w:p>
        </w:tc>
        <w:tc>
          <w:tcPr>
            <w:tcW w:w="4244" w:type="dxa"/>
            <w:tcBorders>
              <w:top w:val="single" w:sz="8" w:space="0" w:color="000000"/>
              <w:left w:val="single" w:sz="8" w:space="0" w:color="000000"/>
              <w:bottom w:val="single" w:sz="8" w:space="0" w:color="000000"/>
              <w:right w:val="single" w:sz="8" w:space="0" w:color="000000"/>
            </w:tcBorders>
            <w:vAlign w:val="center"/>
          </w:tcPr>
          <w:p w14:paraId="3C2AB9FD" w14:textId="77777777" w:rsidR="00ED7765" w:rsidRPr="003D3FC6" w:rsidRDefault="00ED7765" w:rsidP="0022543A">
            <w:pPr>
              <w:spacing w:after="0"/>
              <w:ind w:left="1" w:firstLine="0"/>
              <w:rPr>
                <w:lang w:val="en-US"/>
              </w:rPr>
            </w:pPr>
            <w:r w:rsidRPr="003D3FC6">
              <w:rPr>
                <w:sz w:val="18"/>
                <w:lang w:val="en-US"/>
              </w:rPr>
              <w:t>Information and statistics on IP traffic.</w:t>
            </w:r>
          </w:p>
        </w:tc>
        <w:tc>
          <w:tcPr>
            <w:tcW w:w="1426" w:type="dxa"/>
            <w:tcBorders>
              <w:top w:val="single" w:sz="8" w:space="0" w:color="000000"/>
              <w:left w:val="single" w:sz="8" w:space="0" w:color="000000"/>
              <w:bottom w:val="single" w:sz="8" w:space="0" w:color="000000"/>
              <w:right w:val="single" w:sz="8" w:space="0" w:color="000000"/>
            </w:tcBorders>
            <w:vAlign w:val="center"/>
          </w:tcPr>
          <w:p w14:paraId="4E2DFBAC" w14:textId="77777777" w:rsidR="00ED7765" w:rsidRDefault="00ED7765" w:rsidP="0022543A">
            <w:pPr>
              <w:spacing w:after="0"/>
              <w:ind w:left="1" w:firstLine="0"/>
            </w:pPr>
            <w:r>
              <w:rPr>
                <w:sz w:val="18"/>
              </w:rPr>
              <w:t>RFC 4293</w:t>
            </w:r>
          </w:p>
        </w:tc>
      </w:tr>
      <w:tr w:rsidR="00ED7765" w14:paraId="5AAC701B" w14:textId="77777777" w:rsidTr="0022543A">
        <w:trPr>
          <w:trHeight w:val="380"/>
        </w:trPr>
        <w:tc>
          <w:tcPr>
            <w:tcW w:w="1442" w:type="dxa"/>
            <w:tcBorders>
              <w:top w:val="single" w:sz="8" w:space="0" w:color="000000"/>
              <w:left w:val="single" w:sz="8" w:space="0" w:color="000000"/>
              <w:bottom w:val="single" w:sz="8" w:space="0" w:color="000000"/>
              <w:right w:val="single" w:sz="8" w:space="0" w:color="000000"/>
            </w:tcBorders>
            <w:vAlign w:val="center"/>
          </w:tcPr>
          <w:p w14:paraId="4C8CBD5C" w14:textId="77777777" w:rsidR="00ED7765" w:rsidRDefault="00ED7765" w:rsidP="0022543A">
            <w:pPr>
              <w:spacing w:after="0"/>
              <w:ind w:left="1" w:firstLine="0"/>
            </w:pPr>
            <w:r>
              <w:rPr>
                <w:sz w:val="18"/>
              </w:rPr>
              <w:t>ICMP</w:t>
            </w:r>
          </w:p>
        </w:tc>
        <w:tc>
          <w:tcPr>
            <w:tcW w:w="4244" w:type="dxa"/>
            <w:tcBorders>
              <w:top w:val="single" w:sz="8" w:space="0" w:color="000000"/>
              <w:left w:val="single" w:sz="8" w:space="0" w:color="000000"/>
              <w:bottom w:val="single" w:sz="8" w:space="0" w:color="000000"/>
              <w:right w:val="single" w:sz="8" w:space="0" w:color="000000"/>
            </w:tcBorders>
            <w:vAlign w:val="center"/>
          </w:tcPr>
          <w:p w14:paraId="4E494F42" w14:textId="77777777" w:rsidR="00ED7765" w:rsidRPr="003D3FC6" w:rsidRDefault="00ED7765" w:rsidP="0022543A">
            <w:pPr>
              <w:spacing w:after="0"/>
              <w:ind w:left="2" w:firstLine="0"/>
              <w:rPr>
                <w:lang w:val="en-US"/>
              </w:rPr>
            </w:pPr>
            <w:r w:rsidRPr="003D3FC6">
              <w:rPr>
                <w:sz w:val="18"/>
                <w:lang w:val="en-US"/>
              </w:rPr>
              <w:t>Statistics on ICMP input and output.</w:t>
            </w:r>
          </w:p>
        </w:tc>
        <w:tc>
          <w:tcPr>
            <w:tcW w:w="1426" w:type="dxa"/>
            <w:tcBorders>
              <w:top w:val="single" w:sz="8" w:space="0" w:color="000000"/>
              <w:left w:val="single" w:sz="8" w:space="0" w:color="000000"/>
              <w:bottom w:val="single" w:sz="8" w:space="0" w:color="000000"/>
              <w:right w:val="single" w:sz="8" w:space="0" w:color="000000"/>
            </w:tcBorders>
            <w:vAlign w:val="center"/>
          </w:tcPr>
          <w:p w14:paraId="6D7272D6" w14:textId="77777777" w:rsidR="00ED7765" w:rsidRDefault="00ED7765" w:rsidP="0022543A">
            <w:pPr>
              <w:spacing w:after="0"/>
              <w:ind w:left="1" w:firstLine="0"/>
            </w:pPr>
            <w:r>
              <w:rPr>
                <w:sz w:val="18"/>
              </w:rPr>
              <w:t>RFC 4293</w:t>
            </w:r>
          </w:p>
        </w:tc>
      </w:tr>
      <w:tr w:rsidR="00ED7765" w14:paraId="204B412D" w14:textId="77777777" w:rsidTr="0022543A">
        <w:trPr>
          <w:trHeight w:val="1260"/>
        </w:trPr>
        <w:tc>
          <w:tcPr>
            <w:tcW w:w="1442" w:type="dxa"/>
            <w:tcBorders>
              <w:top w:val="single" w:sz="8" w:space="0" w:color="000000"/>
              <w:left w:val="single" w:sz="8" w:space="0" w:color="000000"/>
              <w:bottom w:val="single" w:sz="8" w:space="0" w:color="000000"/>
              <w:right w:val="single" w:sz="8" w:space="0" w:color="000000"/>
            </w:tcBorders>
          </w:tcPr>
          <w:p w14:paraId="24559919" w14:textId="77777777" w:rsidR="00ED7765" w:rsidRDefault="00ED7765" w:rsidP="0022543A">
            <w:pPr>
              <w:spacing w:after="0"/>
              <w:ind w:left="1" w:firstLine="0"/>
            </w:pPr>
            <w:r>
              <w:rPr>
                <w:sz w:val="18"/>
              </w:rPr>
              <w:t>TCP</w:t>
            </w:r>
          </w:p>
        </w:tc>
        <w:tc>
          <w:tcPr>
            <w:tcW w:w="4244" w:type="dxa"/>
            <w:tcBorders>
              <w:top w:val="single" w:sz="8" w:space="0" w:color="000000"/>
              <w:left w:val="single" w:sz="8" w:space="0" w:color="000000"/>
              <w:bottom w:val="single" w:sz="8" w:space="0" w:color="000000"/>
              <w:right w:val="single" w:sz="8" w:space="0" w:color="000000"/>
            </w:tcBorders>
            <w:vAlign w:val="center"/>
          </w:tcPr>
          <w:p w14:paraId="02DF0D08" w14:textId="77777777" w:rsidR="00ED7765" w:rsidRPr="003D3FC6" w:rsidRDefault="00ED7765" w:rsidP="0022543A">
            <w:pPr>
              <w:spacing w:after="0"/>
              <w:ind w:left="1" w:firstLine="0"/>
              <w:rPr>
                <w:lang w:val="en-US"/>
              </w:rPr>
            </w:pPr>
            <w:r w:rsidRPr="003D3FC6">
              <w:rPr>
                <w:sz w:val="18"/>
                <w:lang w:val="en-US"/>
              </w:rPr>
              <w:t>General information about the TCP layer (such as timeout values and the total number of TCP connections) as well as information about specific TCP connections (such as the connection’s state, addresses, and ports).</w:t>
            </w:r>
          </w:p>
        </w:tc>
        <w:tc>
          <w:tcPr>
            <w:tcW w:w="1426" w:type="dxa"/>
            <w:tcBorders>
              <w:top w:val="single" w:sz="8" w:space="0" w:color="000000"/>
              <w:left w:val="single" w:sz="8" w:space="0" w:color="000000"/>
              <w:bottom w:val="single" w:sz="8" w:space="0" w:color="000000"/>
              <w:right w:val="single" w:sz="8" w:space="0" w:color="000000"/>
            </w:tcBorders>
          </w:tcPr>
          <w:p w14:paraId="4203A12E" w14:textId="77777777" w:rsidR="00ED7765" w:rsidRDefault="00ED7765" w:rsidP="0022543A">
            <w:pPr>
              <w:spacing w:after="0"/>
              <w:ind w:left="1" w:firstLine="0"/>
            </w:pPr>
            <w:r>
              <w:rPr>
                <w:sz w:val="18"/>
              </w:rPr>
              <w:t>RFC 4022</w:t>
            </w:r>
          </w:p>
        </w:tc>
      </w:tr>
      <w:tr w:rsidR="00ED7765" w14:paraId="187905BE" w14:textId="77777777" w:rsidTr="0022543A">
        <w:trPr>
          <w:trHeight w:val="1039"/>
        </w:trPr>
        <w:tc>
          <w:tcPr>
            <w:tcW w:w="1442" w:type="dxa"/>
            <w:tcBorders>
              <w:top w:val="single" w:sz="8" w:space="0" w:color="000000"/>
              <w:left w:val="single" w:sz="8" w:space="0" w:color="000000"/>
              <w:bottom w:val="single" w:sz="8" w:space="0" w:color="000000"/>
              <w:right w:val="single" w:sz="8" w:space="0" w:color="000000"/>
            </w:tcBorders>
          </w:tcPr>
          <w:p w14:paraId="02100F34" w14:textId="77777777" w:rsidR="00ED7765" w:rsidRDefault="00ED7765" w:rsidP="0022543A">
            <w:pPr>
              <w:spacing w:after="0"/>
              <w:ind w:left="1" w:firstLine="0"/>
            </w:pPr>
            <w:r>
              <w:rPr>
                <w:sz w:val="18"/>
              </w:rPr>
              <w:t>UDP</w:t>
            </w:r>
          </w:p>
        </w:tc>
        <w:tc>
          <w:tcPr>
            <w:tcW w:w="4244" w:type="dxa"/>
            <w:tcBorders>
              <w:top w:val="single" w:sz="8" w:space="0" w:color="000000"/>
              <w:left w:val="single" w:sz="8" w:space="0" w:color="000000"/>
              <w:bottom w:val="single" w:sz="8" w:space="0" w:color="000000"/>
              <w:right w:val="single" w:sz="8" w:space="0" w:color="000000"/>
            </w:tcBorders>
            <w:vAlign w:val="center"/>
          </w:tcPr>
          <w:p w14:paraId="3D23E5AE" w14:textId="77777777" w:rsidR="00ED7765" w:rsidRPr="003D3FC6" w:rsidRDefault="00ED7765" w:rsidP="0022543A">
            <w:pPr>
              <w:spacing w:after="0"/>
              <w:ind w:left="1" w:right="55" w:firstLine="0"/>
              <w:jc w:val="both"/>
              <w:rPr>
                <w:lang w:val="en-US"/>
              </w:rPr>
            </w:pPr>
            <w:r w:rsidRPr="003D3FC6">
              <w:rPr>
                <w:sz w:val="18"/>
                <w:lang w:val="en-US"/>
              </w:rPr>
              <w:t>General information about the UDP layer (such as the number of UDP packets sent and delivered) as well as information about specific UDP usage (such as addresses and ports).</w:t>
            </w:r>
          </w:p>
        </w:tc>
        <w:tc>
          <w:tcPr>
            <w:tcW w:w="1426" w:type="dxa"/>
            <w:tcBorders>
              <w:top w:val="single" w:sz="8" w:space="0" w:color="000000"/>
              <w:left w:val="single" w:sz="8" w:space="0" w:color="000000"/>
              <w:bottom w:val="single" w:sz="8" w:space="0" w:color="000000"/>
              <w:right w:val="single" w:sz="8" w:space="0" w:color="000000"/>
            </w:tcBorders>
          </w:tcPr>
          <w:p w14:paraId="252F0900" w14:textId="77777777" w:rsidR="00ED7765" w:rsidRDefault="00ED7765" w:rsidP="0022543A">
            <w:pPr>
              <w:spacing w:after="0"/>
              <w:ind w:left="1" w:firstLine="0"/>
            </w:pPr>
            <w:r>
              <w:rPr>
                <w:sz w:val="18"/>
              </w:rPr>
              <w:t>RFC 4113</w:t>
            </w:r>
          </w:p>
        </w:tc>
      </w:tr>
      <w:tr w:rsidR="00ED7765" w14:paraId="2400AC2C" w14:textId="77777777" w:rsidTr="0022543A">
        <w:trPr>
          <w:trHeight w:val="600"/>
        </w:trPr>
        <w:tc>
          <w:tcPr>
            <w:tcW w:w="1442" w:type="dxa"/>
            <w:tcBorders>
              <w:top w:val="single" w:sz="8" w:space="0" w:color="000000"/>
              <w:left w:val="single" w:sz="8" w:space="0" w:color="000000"/>
              <w:bottom w:val="single" w:sz="8" w:space="0" w:color="000000"/>
              <w:right w:val="single" w:sz="8" w:space="0" w:color="000000"/>
            </w:tcBorders>
          </w:tcPr>
          <w:p w14:paraId="75DDFB19" w14:textId="77777777" w:rsidR="00ED7765" w:rsidRDefault="00ED7765" w:rsidP="0022543A">
            <w:pPr>
              <w:spacing w:after="0"/>
              <w:ind w:left="1" w:firstLine="0"/>
            </w:pPr>
            <w:r>
              <w:rPr>
                <w:sz w:val="18"/>
              </w:rPr>
              <w:t>EGP</w:t>
            </w:r>
          </w:p>
        </w:tc>
        <w:tc>
          <w:tcPr>
            <w:tcW w:w="4244" w:type="dxa"/>
            <w:tcBorders>
              <w:top w:val="single" w:sz="8" w:space="0" w:color="000000"/>
              <w:left w:val="single" w:sz="8" w:space="0" w:color="000000"/>
              <w:bottom w:val="single" w:sz="8" w:space="0" w:color="000000"/>
              <w:right w:val="single" w:sz="8" w:space="0" w:color="000000"/>
            </w:tcBorders>
          </w:tcPr>
          <w:p w14:paraId="5FF6ED4F" w14:textId="77777777" w:rsidR="00ED7765" w:rsidRPr="003D3FC6" w:rsidRDefault="00ED7765" w:rsidP="0022543A">
            <w:pPr>
              <w:spacing w:after="0"/>
              <w:ind w:left="2" w:firstLine="0"/>
              <w:rPr>
                <w:lang w:val="en-US"/>
              </w:rPr>
            </w:pPr>
            <w:r w:rsidRPr="003D3FC6">
              <w:rPr>
                <w:sz w:val="18"/>
                <w:lang w:val="en-US"/>
              </w:rPr>
              <w:t>Statistics on external gateway protocol traffic.</w:t>
            </w:r>
          </w:p>
        </w:tc>
        <w:tc>
          <w:tcPr>
            <w:tcW w:w="1426" w:type="dxa"/>
            <w:tcBorders>
              <w:top w:val="single" w:sz="8" w:space="0" w:color="000000"/>
              <w:left w:val="single" w:sz="8" w:space="0" w:color="000000"/>
              <w:bottom w:val="single" w:sz="8" w:space="0" w:color="000000"/>
              <w:right w:val="single" w:sz="8" w:space="0" w:color="000000"/>
            </w:tcBorders>
            <w:vAlign w:val="center"/>
          </w:tcPr>
          <w:p w14:paraId="1EFADA06" w14:textId="77777777" w:rsidR="00ED7765" w:rsidRDefault="00ED7765" w:rsidP="0022543A">
            <w:pPr>
              <w:spacing w:after="0"/>
              <w:ind w:left="1" w:firstLine="0"/>
            </w:pPr>
            <w:r>
              <w:rPr>
                <w:sz w:val="18"/>
              </w:rPr>
              <w:t>RFC 1156</w:t>
            </w:r>
          </w:p>
          <w:p w14:paraId="188AE85B" w14:textId="77777777" w:rsidR="00ED7765" w:rsidRDefault="00ED7765" w:rsidP="0022543A">
            <w:pPr>
              <w:spacing w:after="0"/>
              <w:ind w:left="1" w:firstLine="0"/>
            </w:pPr>
            <w:r>
              <w:rPr>
                <w:sz w:val="18"/>
              </w:rPr>
              <w:t>RFC 1213</w:t>
            </w:r>
          </w:p>
        </w:tc>
      </w:tr>
      <w:tr w:rsidR="00ED7765" w14:paraId="6897F8B3" w14:textId="77777777" w:rsidTr="0022543A">
        <w:trPr>
          <w:trHeight w:val="1040"/>
        </w:trPr>
        <w:tc>
          <w:tcPr>
            <w:tcW w:w="1442" w:type="dxa"/>
            <w:tcBorders>
              <w:top w:val="single" w:sz="8" w:space="0" w:color="000000"/>
              <w:left w:val="single" w:sz="8" w:space="0" w:color="000000"/>
              <w:bottom w:val="single" w:sz="8" w:space="0" w:color="000000"/>
              <w:right w:val="single" w:sz="8" w:space="0" w:color="000000"/>
            </w:tcBorders>
          </w:tcPr>
          <w:p w14:paraId="48D9E7E7" w14:textId="77777777" w:rsidR="00ED7765" w:rsidRDefault="00ED7765" w:rsidP="0022543A">
            <w:pPr>
              <w:spacing w:after="0"/>
              <w:ind w:left="1" w:firstLine="0"/>
            </w:pPr>
            <w:r>
              <w:rPr>
                <w:sz w:val="18"/>
              </w:rPr>
              <w:t>Transmission</w:t>
            </w:r>
          </w:p>
        </w:tc>
        <w:tc>
          <w:tcPr>
            <w:tcW w:w="4244" w:type="dxa"/>
            <w:tcBorders>
              <w:top w:val="single" w:sz="8" w:space="0" w:color="000000"/>
              <w:left w:val="single" w:sz="8" w:space="0" w:color="000000"/>
              <w:bottom w:val="single" w:sz="8" w:space="0" w:color="000000"/>
              <w:right w:val="single" w:sz="8" w:space="0" w:color="000000"/>
            </w:tcBorders>
            <w:vAlign w:val="center"/>
          </w:tcPr>
          <w:p w14:paraId="6AA2738A" w14:textId="77777777" w:rsidR="00ED7765" w:rsidRPr="003D3FC6" w:rsidRDefault="00ED7765" w:rsidP="0022543A">
            <w:pPr>
              <w:spacing w:after="0"/>
              <w:ind w:left="1" w:right="50" w:hanging="1"/>
              <w:jc w:val="both"/>
              <w:rPr>
                <w:lang w:val="en-US"/>
              </w:rPr>
            </w:pPr>
            <w:r w:rsidRPr="003D3FC6">
              <w:rPr>
                <w:sz w:val="18"/>
                <w:lang w:val="en-US"/>
              </w:rPr>
              <w:t>This group is not yet implemented, but was created as a placeholder for when Internet-standard definitions for managing transmission media emerge.</w:t>
            </w:r>
          </w:p>
        </w:tc>
        <w:tc>
          <w:tcPr>
            <w:tcW w:w="1426" w:type="dxa"/>
            <w:tcBorders>
              <w:top w:val="single" w:sz="8" w:space="0" w:color="000000"/>
              <w:left w:val="single" w:sz="8" w:space="0" w:color="000000"/>
              <w:bottom w:val="single" w:sz="8" w:space="0" w:color="000000"/>
              <w:right w:val="single" w:sz="8" w:space="0" w:color="000000"/>
            </w:tcBorders>
          </w:tcPr>
          <w:p w14:paraId="7537612D" w14:textId="77777777" w:rsidR="00ED7765" w:rsidRDefault="00ED7765" w:rsidP="0022543A">
            <w:pPr>
              <w:spacing w:after="0"/>
              <w:ind w:left="1" w:firstLine="0"/>
            </w:pPr>
            <w:r>
              <w:rPr>
                <w:sz w:val="18"/>
              </w:rPr>
              <w:t>RFC 1213</w:t>
            </w:r>
          </w:p>
        </w:tc>
      </w:tr>
    </w:tbl>
    <w:p w14:paraId="292CE6E3" w14:textId="77777777" w:rsidR="00ED7765" w:rsidRDefault="00ED7765" w:rsidP="00ED7765">
      <w:pPr>
        <w:spacing w:after="0"/>
        <w:ind w:left="0" w:firstLine="0"/>
        <w:jc w:val="right"/>
      </w:pPr>
      <w:r>
        <w:rPr>
          <w:sz w:val="18"/>
        </w:rPr>
        <w:t xml:space="preserve"> </w:t>
      </w:r>
    </w:p>
    <w:tbl>
      <w:tblPr>
        <w:tblStyle w:val="TableGrid"/>
        <w:tblW w:w="7112" w:type="dxa"/>
        <w:tblInd w:w="1441" w:type="dxa"/>
        <w:tblCellMar>
          <w:top w:w="110" w:type="dxa"/>
          <w:left w:w="119" w:type="dxa"/>
          <w:right w:w="115" w:type="dxa"/>
        </w:tblCellMar>
        <w:tblLook w:val="04A0" w:firstRow="1" w:lastRow="0" w:firstColumn="1" w:lastColumn="0" w:noHBand="0" w:noVBand="1"/>
      </w:tblPr>
      <w:tblGrid>
        <w:gridCol w:w="1442"/>
        <w:gridCol w:w="4244"/>
        <w:gridCol w:w="1426"/>
      </w:tblGrid>
      <w:tr w:rsidR="00ED7765" w:rsidRPr="007E73E6" w14:paraId="6EA5A5CA" w14:textId="77777777" w:rsidTr="0022543A">
        <w:trPr>
          <w:trHeight w:val="820"/>
        </w:trPr>
        <w:tc>
          <w:tcPr>
            <w:tcW w:w="1442" w:type="dxa"/>
            <w:tcBorders>
              <w:top w:val="single" w:sz="16" w:space="0" w:color="000000"/>
              <w:left w:val="single" w:sz="8" w:space="0" w:color="000000"/>
              <w:bottom w:val="single" w:sz="16" w:space="0" w:color="000000"/>
              <w:right w:val="single" w:sz="8" w:space="0" w:color="000000"/>
            </w:tcBorders>
          </w:tcPr>
          <w:p w14:paraId="3AA24F9B" w14:textId="77777777" w:rsidR="00ED7765" w:rsidRDefault="00ED7765" w:rsidP="0022543A">
            <w:pPr>
              <w:spacing w:after="0"/>
              <w:ind w:left="0" w:firstLine="0"/>
            </w:pPr>
            <w:r>
              <w:rPr>
                <w:b/>
                <w:sz w:val="18"/>
              </w:rPr>
              <w:t>Group name</w:t>
            </w:r>
          </w:p>
        </w:tc>
        <w:tc>
          <w:tcPr>
            <w:tcW w:w="4244" w:type="dxa"/>
            <w:tcBorders>
              <w:top w:val="single" w:sz="16" w:space="0" w:color="000000"/>
              <w:left w:val="single" w:sz="8" w:space="0" w:color="000000"/>
              <w:bottom w:val="single" w:sz="16" w:space="0" w:color="000000"/>
              <w:right w:val="single" w:sz="8" w:space="0" w:color="000000"/>
            </w:tcBorders>
          </w:tcPr>
          <w:p w14:paraId="7FD4CF89" w14:textId="77777777" w:rsidR="00ED7765" w:rsidRPr="003D3FC6" w:rsidRDefault="00ED7765" w:rsidP="0022543A">
            <w:pPr>
              <w:spacing w:after="0"/>
              <w:ind w:left="0" w:firstLine="0"/>
              <w:rPr>
                <w:lang w:val="en-US"/>
              </w:rPr>
            </w:pPr>
            <w:r w:rsidRPr="003D3FC6">
              <w:rPr>
                <w:b/>
                <w:sz w:val="18"/>
                <w:lang w:val="en-US"/>
              </w:rPr>
              <w:t>Description of objects within the group</w:t>
            </w:r>
          </w:p>
        </w:tc>
        <w:tc>
          <w:tcPr>
            <w:tcW w:w="1426" w:type="dxa"/>
            <w:tcBorders>
              <w:top w:val="single" w:sz="16" w:space="0" w:color="000000"/>
              <w:left w:val="single" w:sz="8" w:space="0" w:color="000000"/>
              <w:bottom w:val="single" w:sz="16" w:space="0" w:color="000000"/>
              <w:right w:val="single" w:sz="8" w:space="0" w:color="000000"/>
            </w:tcBorders>
            <w:vAlign w:val="center"/>
          </w:tcPr>
          <w:p w14:paraId="222ABFFF" w14:textId="77777777" w:rsidR="00ED7765" w:rsidRPr="003D3FC6" w:rsidRDefault="00ED7765" w:rsidP="0022543A">
            <w:pPr>
              <w:spacing w:after="0"/>
              <w:ind w:left="1" w:firstLine="0"/>
              <w:rPr>
                <w:lang w:val="en-US"/>
              </w:rPr>
            </w:pPr>
            <w:r w:rsidRPr="003D3FC6">
              <w:rPr>
                <w:b/>
                <w:sz w:val="18"/>
                <w:lang w:val="en-US"/>
              </w:rPr>
              <w:t xml:space="preserve">RFC defining </w:t>
            </w:r>
          </w:p>
          <w:p w14:paraId="5D144B9D" w14:textId="77777777" w:rsidR="00ED7765" w:rsidRPr="003D3FC6" w:rsidRDefault="00ED7765" w:rsidP="0022543A">
            <w:pPr>
              <w:spacing w:after="0"/>
              <w:ind w:left="0" w:firstLine="0"/>
              <w:rPr>
                <w:lang w:val="en-US"/>
              </w:rPr>
            </w:pPr>
            <w:r w:rsidRPr="003D3FC6">
              <w:rPr>
                <w:b/>
                <w:sz w:val="18"/>
                <w:lang w:val="en-US"/>
              </w:rPr>
              <w:t>the group’s MIB</w:t>
            </w:r>
          </w:p>
        </w:tc>
      </w:tr>
      <w:tr w:rsidR="00ED7765" w14:paraId="1506CBF1" w14:textId="77777777" w:rsidTr="0022543A">
        <w:trPr>
          <w:trHeight w:val="1481"/>
        </w:trPr>
        <w:tc>
          <w:tcPr>
            <w:tcW w:w="1442" w:type="dxa"/>
            <w:tcBorders>
              <w:top w:val="single" w:sz="16" w:space="0" w:color="000000"/>
              <w:left w:val="single" w:sz="8" w:space="0" w:color="000000"/>
              <w:bottom w:val="single" w:sz="8" w:space="0" w:color="000000"/>
              <w:right w:val="single" w:sz="8" w:space="0" w:color="000000"/>
            </w:tcBorders>
          </w:tcPr>
          <w:p w14:paraId="63D63BD4" w14:textId="77777777" w:rsidR="00ED7765" w:rsidRDefault="00ED7765" w:rsidP="0022543A">
            <w:pPr>
              <w:spacing w:after="0"/>
              <w:ind w:left="0" w:firstLine="0"/>
            </w:pPr>
            <w:r>
              <w:rPr>
                <w:sz w:val="18"/>
              </w:rPr>
              <w:t>SNMP</w:t>
            </w:r>
          </w:p>
        </w:tc>
        <w:tc>
          <w:tcPr>
            <w:tcW w:w="4244" w:type="dxa"/>
            <w:tcBorders>
              <w:top w:val="single" w:sz="16" w:space="0" w:color="000000"/>
              <w:left w:val="single" w:sz="8" w:space="0" w:color="000000"/>
              <w:bottom w:val="single" w:sz="8" w:space="0" w:color="000000"/>
              <w:right w:val="single" w:sz="8" w:space="0" w:color="000000"/>
            </w:tcBorders>
          </w:tcPr>
          <w:p w14:paraId="2CC22130" w14:textId="77777777" w:rsidR="00ED7765" w:rsidRPr="003D3FC6" w:rsidRDefault="00ED7765" w:rsidP="0022543A">
            <w:pPr>
              <w:spacing w:after="0"/>
              <w:ind w:left="0" w:firstLine="0"/>
              <w:rPr>
                <w:lang w:val="en-US"/>
              </w:rPr>
            </w:pPr>
            <w:r w:rsidRPr="003D3FC6">
              <w:rPr>
                <w:sz w:val="18"/>
                <w:lang w:val="en-US"/>
              </w:rPr>
              <w:t>Information and statistics related to the SNMP environment.</w:t>
            </w:r>
          </w:p>
        </w:tc>
        <w:tc>
          <w:tcPr>
            <w:tcW w:w="1426" w:type="dxa"/>
            <w:tcBorders>
              <w:top w:val="single" w:sz="16" w:space="0" w:color="000000"/>
              <w:left w:val="single" w:sz="8" w:space="0" w:color="000000"/>
              <w:bottom w:val="single" w:sz="8" w:space="0" w:color="000000"/>
              <w:right w:val="single" w:sz="8" w:space="0" w:color="000000"/>
            </w:tcBorders>
            <w:vAlign w:val="center"/>
          </w:tcPr>
          <w:p w14:paraId="2E7FFADE" w14:textId="77777777" w:rsidR="00ED7765" w:rsidRPr="003D3FC6" w:rsidRDefault="00ED7765" w:rsidP="0022543A">
            <w:pPr>
              <w:spacing w:after="0"/>
              <w:ind w:left="0" w:firstLine="0"/>
              <w:rPr>
                <w:lang w:val="en-US"/>
              </w:rPr>
            </w:pPr>
            <w:r w:rsidRPr="003D3FC6">
              <w:rPr>
                <w:sz w:val="18"/>
                <w:lang w:val="en-US"/>
              </w:rPr>
              <w:t>RFC 3411</w:t>
            </w:r>
          </w:p>
          <w:p w14:paraId="7EC7D49C" w14:textId="77777777" w:rsidR="00ED7765" w:rsidRPr="003D3FC6" w:rsidRDefault="00ED7765" w:rsidP="0022543A">
            <w:pPr>
              <w:spacing w:after="0"/>
              <w:ind w:left="0" w:firstLine="0"/>
              <w:rPr>
                <w:lang w:val="en-US"/>
              </w:rPr>
            </w:pPr>
            <w:r w:rsidRPr="003D3FC6">
              <w:rPr>
                <w:sz w:val="18"/>
                <w:lang w:val="en-US"/>
              </w:rPr>
              <w:t>RFC 3412</w:t>
            </w:r>
          </w:p>
          <w:p w14:paraId="53346D31" w14:textId="77777777" w:rsidR="00ED7765" w:rsidRPr="003D3FC6" w:rsidRDefault="00ED7765" w:rsidP="0022543A">
            <w:pPr>
              <w:spacing w:after="0"/>
              <w:ind w:left="0" w:firstLine="0"/>
              <w:rPr>
                <w:lang w:val="en-US"/>
              </w:rPr>
            </w:pPr>
            <w:r w:rsidRPr="003D3FC6">
              <w:rPr>
                <w:sz w:val="18"/>
                <w:lang w:val="en-US"/>
              </w:rPr>
              <w:t>RFC 3413</w:t>
            </w:r>
          </w:p>
          <w:p w14:paraId="1D4DC8D8" w14:textId="77777777" w:rsidR="00ED7765" w:rsidRPr="003D3FC6" w:rsidRDefault="00ED7765" w:rsidP="0022543A">
            <w:pPr>
              <w:spacing w:after="0"/>
              <w:ind w:left="0" w:firstLine="0"/>
              <w:rPr>
                <w:lang w:val="en-US"/>
              </w:rPr>
            </w:pPr>
            <w:r w:rsidRPr="003D3FC6">
              <w:rPr>
                <w:sz w:val="18"/>
                <w:lang w:val="en-US"/>
              </w:rPr>
              <w:t>RFC 3414</w:t>
            </w:r>
          </w:p>
          <w:p w14:paraId="4C1ECA5A" w14:textId="77777777" w:rsidR="00ED7765" w:rsidRPr="003D3FC6" w:rsidRDefault="00ED7765" w:rsidP="0022543A">
            <w:pPr>
              <w:spacing w:after="0"/>
              <w:ind w:left="0" w:firstLine="0"/>
              <w:rPr>
                <w:lang w:val="en-US"/>
              </w:rPr>
            </w:pPr>
            <w:r w:rsidRPr="003D3FC6">
              <w:rPr>
                <w:sz w:val="18"/>
                <w:lang w:val="en-US"/>
              </w:rPr>
              <w:t>RFC 3415</w:t>
            </w:r>
          </w:p>
          <w:p w14:paraId="5445CE43" w14:textId="77777777" w:rsidR="00ED7765" w:rsidRDefault="00ED7765" w:rsidP="0022543A">
            <w:pPr>
              <w:spacing w:after="0"/>
              <w:ind w:left="0" w:firstLine="0"/>
            </w:pPr>
            <w:r>
              <w:rPr>
                <w:sz w:val="18"/>
              </w:rPr>
              <w:t>RFC 3418</w:t>
            </w:r>
          </w:p>
        </w:tc>
      </w:tr>
    </w:tbl>
    <w:p w14:paraId="40CA89BC" w14:textId="77777777" w:rsidR="00ED7765" w:rsidRPr="003D3FC6" w:rsidRDefault="00ED7765" w:rsidP="00ED7765">
      <w:pPr>
        <w:spacing w:after="195" w:line="254" w:lineRule="auto"/>
        <w:ind w:left="1435" w:right="42" w:hanging="10"/>
        <w:jc w:val="both"/>
        <w:rPr>
          <w:lang w:val="en-US"/>
        </w:rPr>
      </w:pPr>
      <w:r w:rsidRPr="003D3FC6">
        <w:rPr>
          <w:lang w:val="en-US"/>
        </w:rPr>
        <w:t>Note that these constitute only the minimum implementation. An implementation can also create it’s own groups and objects which are application or platform-specific. In such cases, the MIB must be built into the SNMP agent itself, or be made available to the agent using the distributed programming interface (DPI, see 11.2.3, “The SNMP distributed programming interface (SNMP DPI)” on page 419). Additionally, each managed node supports only those groups that are appropriate. For example, if there is no gateway, the EGP group need not be supported. If a group is appropriate, all objects in that group must be supported.</w:t>
      </w:r>
    </w:p>
    <w:p w14:paraId="3512B914" w14:textId="77777777" w:rsidR="00ED7765" w:rsidRPr="003D3FC6" w:rsidRDefault="00ED7765" w:rsidP="00ED7765">
      <w:pPr>
        <w:spacing w:after="300"/>
        <w:ind w:left="1450" w:right="12"/>
        <w:rPr>
          <w:lang w:val="en-US"/>
        </w:rPr>
      </w:pPr>
      <w:r w:rsidRPr="003D3FC6">
        <w:rPr>
          <w:lang w:val="en-US"/>
        </w:rPr>
        <w:t>Objects within a MIB are defined using the Structure of Management Information Version 2 (SMIv2), defined in RFC 2578.</w:t>
      </w:r>
    </w:p>
    <w:p w14:paraId="2A530E8E" w14:textId="77777777" w:rsidR="00ED7765" w:rsidRPr="003D3FC6" w:rsidRDefault="00ED7765" w:rsidP="00ED7765">
      <w:pPr>
        <w:pStyle w:val="Ttulo5"/>
        <w:ind w:left="1435"/>
        <w:rPr>
          <w:lang w:val="en-US"/>
        </w:rPr>
      </w:pPr>
      <w:r w:rsidRPr="003D3FC6">
        <w:rPr>
          <w:lang w:val="en-US"/>
        </w:rPr>
        <w:t>Structure of Management Information Version 2 (SMIv2)</w:t>
      </w:r>
    </w:p>
    <w:p w14:paraId="4F6232B4" w14:textId="77777777" w:rsidR="00ED7765" w:rsidRDefault="00ED7765" w:rsidP="00ED7765">
      <w:pPr>
        <w:spacing w:after="4" w:line="254" w:lineRule="auto"/>
        <w:ind w:left="1435" w:right="42" w:hanging="10"/>
        <w:jc w:val="both"/>
      </w:pPr>
      <w:r w:rsidRPr="003D3FC6">
        <w:rPr>
          <w:lang w:val="en-US"/>
        </w:rPr>
        <w:t xml:space="preserve">SMIv2 defines the rules for how managed objects are described and how management protocols can access these objects. The description of managed objects is made using a subset of the Abstract Syntax Notation One (ASN.1, ISO standard 8824), a data description language. </w:t>
      </w:r>
      <w:r>
        <w:t>The object type definition uses the following syntax:</w:t>
      </w:r>
    </w:p>
    <w:tbl>
      <w:tblPr>
        <w:tblStyle w:val="TableGrid"/>
        <w:tblW w:w="3799" w:type="dxa"/>
        <w:tblInd w:w="1440" w:type="dxa"/>
        <w:tblLook w:val="04A0" w:firstRow="1" w:lastRow="0" w:firstColumn="1" w:lastColumn="0" w:noHBand="0" w:noVBand="1"/>
      </w:tblPr>
      <w:tblGrid>
        <w:gridCol w:w="2016"/>
        <w:gridCol w:w="1783"/>
      </w:tblGrid>
      <w:tr w:rsidR="00ED7765" w14:paraId="1974BBF5" w14:textId="77777777" w:rsidTr="0022543A">
        <w:trPr>
          <w:trHeight w:val="208"/>
        </w:trPr>
        <w:tc>
          <w:tcPr>
            <w:tcW w:w="2016" w:type="dxa"/>
            <w:tcBorders>
              <w:top w:val="nil"/>
              <w:left w:val="nil"/>
              <w:bottom w:val="nil"/>
              <w:right w:val="nil"/>
            </w:tcBorders>
          </w:tcPr>
          <w:p w14:paraId="05400A6C" w14:textId="77777777" w:rsidR="00ED7765" w:rsidRDefault="00ED7765" w:rsidP="0022543A">
            <w:pPr>
              <w:spacing w:after="0"/>
              <w:ind w:left="0" w:firstLine="0"/>
            </w:pPr>
            <w:r>
              <w:rPr>
                <w:rFonts w:ascii="Times New Roman" w:eastAsia="Times New Roman" w:hAnsi="Times New Roman" w:cs="Times New Roman"/>
              </w:rPr>
              <w:t>objectName</w:t>
            </w:r>
          </w:p>
        </w:tc>
        <w:tc>
          <w:tcPr>
            <w:tcW w:w="1783" w:type="dxa"/>
            <w:tcBorders>
              <w:top w:val="nil"/>
              <w:left w:val="nil"/>
              <w:bottom w:val="nil"/>
              <w:right w:val="nil"/>
            </w:tcBorders>
          </w:tcPr>
          <w:p w14:paraId="04DC7B59" w14:textId="77777777" w:rsidR="00ED7765" w:rsidRDefault="00ED7765" w:rsidP="0022543A">
            <w:pPr>
              <w:spacing w:after="0"/>
              <w:ind w:left="0" w:firstLine="0"/>
            </w:pPr>
            <w:r>
              <w:rPr>
                <w:rFonts w:ascii="Times New Roman" w:eastAsia="Times New Roman" w:hAnsi="Times New Roman" w:cs="Times New Roman"/>
              </w:rPr>
              <w:t>OBJECT-TYPE</w:t>
            </w:r>
          </w:p>
        </w:tc>
      </w:tr>
      <w:tr w:rsidR="00ED7765" w14:paraId="16F8B82A" w14:textId="77777777" w:rsidTr="0022543A">
        <w:trPr>
          <w:trHeight w:val="240"/>
        </w:trPr>
        <w:tc>
          <w:tcPr>
            <w:tcW w:w="2016" w:type="dxa"/>
            <w:tcBorders>
              <w:top w:val="nil"/>
              <w:left w:val="nil"/>
              <w:bottom w:val="nil"/>
              <w:right w:val="nil"/>
            </w:tcBorders>
          </w:tcPr>
          <w:p w14:paraId="2E5B6971" w14:textId="77777777" w:rsidR="00ED7765" w:rsidRDefault="00ED7765" w:rsidP="0022543A">
            <w:pPr>
              <w:spacing w:after="0"/>
              <w:ind w:left="492" w:firstLine="0"/>
            </w:pPr>
            <w:r>
              <w:rPr>
                <w:rFonts w:ascii="Times New Roman" w:eastAsia="Times New Roman" w:hAnsi="Times New Roman" w:cs="Times New Roman"/>
              </w:rPr>
              <w:t>SYNTAX</w:t>
            </w:r>
          </w:p>
        </w:tc>
        <w:tc>
          <w:tcPr>
            <w:tcW w:w="1783" w:type="dxa"/>
            <w:tcBorders>
              <w:top w:val="nil"/>
              <w:left w:val="nil"/>
              <w:bottom w:val="nil"/>
              <w:right w:val="nil"/>
            </w:tcBorders>
          </w:tcPr>
          <w:p w14:paraId="03E8D9D0" w14:textId="77777777" w:rsidR="00ED7765" w:rsidRDefault="00ED7765" w:rsidP="0022543A">
            <w:pPr>
              <w:spacing w:after="0"/>
              <w:ind w:left="84" w:firstLine="0"/>
            </w:pPr>
            <w:r>
              <w:rPr>
                <w:rFonts w:ascii="Times New Roman" w:eastAsia="Times New Roman" w:hAnsi="Times New Roman" w:cs="Times New Roman"/>
                <w:i/>
              </w:rPr>
              <w:t>syntax</w:t>
            </w:r>
          </w:p>
        </w:tc>
      </w:tr>
      <w:tr w:rsidR="00ED7765" w14:paraId="2753CAF3" w14:textId="77777777" w:rsidTr="0022543A">
        <w:trPr>
          <w:trHeight w:val="240"/>
        </w:trPr>
        <w:tc>
          <w:tcPr>
            <w:tcW w:w="2016" w:type="dxa"/>
            <w:tcBorders>
              <w:top w:val="nil"/>
              <w:left w:val="nil"/>
              <w:bottom w:val="nil"/>
              <w:right w:val="nil"/>
            </w:tcBorders>
          </w:tcPr>
          <w:p w14:paraId="5EBDCE31" w14:textId="77777777" w:rsidR="00ED7765" w:rsidRDefault="00ED7765" w:rsidP="0022543A">
            <w:pPr>
              <w:spacing w:after="0"/>
              <w:ind w:left="492" w:firstLine="0"/>
            </w:pPr>
            <w:r>
              <w:rPr>
                <w:rFonts w:ascii="Times New Roman" w:eastAsia="Times New Roman" w:hAnsi="Times New Roman" w:cs="Times New Roman"/>
              </w:rPr>
              <w:t>UNITS</w:t>
            </w:r>
          </w:p>
        </w:tc>
        <w:tc>
          <w:tcPr>
            <w:tcW w:w="1783" w:type="dxa"/>
            <w:tcBorders>
              <w:top w:val="nil"/>
              <w:left w:val="nil"/>
              <w:bottom w:val="nil"/>
              <w:right w:val="nil"/>
            </w:tcBorders>
          </w:tcPr>
          <w:p w14:paraId="329C0AB7" w14:textId="77777777" w:rsidR="00ED7765" w:rsidRDefault="00ED7765" w:rsidP="0022543A">
            <w:pPr>
              <w:spacing w:after="0"/>
              <w:ind w:left="84" w:firstLine="0"/>
            </w:pPr>
            <w:r>
              <w:rPr>
                <w:rFonts w:ascii="Times New Roman" w:eastAsia="Times New Roman" w:hAnsi="Times New Roman" w:cs="Times New Roman"/>
              </w:rPr>
              <w:t>“</w:t>
            </w:r>
            <w:r>
              <w:rPr>
                <w:rFonts w:ascii="Times New Roman" w:eastAsia="Times New Roman" w:hAnsi="Times New Roman" w:cs="Times New Roman"/>
                <w:i/>
              </w:rPr>
              <w:t>units</w:t>
            </w:r>
            <w:r>
              <w:rPr>
                <w:rFonts w:ascii="Times New Roman" w:eastAsia="Times New Roman" w:hAnsi="Times New Roman" w:cs="Times New Roman"/>
              </w:rPr>
              <w:t>”</w:t>
            </w:r>
          </w:p>
        </w:tc>
      </w:tr>
      <w:tr w:rsidR="00ED7765" w14:paraId="6F0C05B7" w14:textId="77777777" w:rsidTr="0022543A">
        <w:trPr>
          <w:trHeight w:val="240"/>
        </w:trPr>
        <w:tc>
          <w:tcPr>
            <w:tcW w:w="2016" w:type="dxa"/>
            <w:tcBorders>
              <w:top w:val="nil"/>
              <w:left w:val="nil"/>
              <w:bottom w:val="nil"/>
              <w:right w:val="nil"/>
            </w:tcBorders>
          </w:tcPr>
          <w:p w14:paraId="549D9628" w14:textId="77777777" w:rsidR="00ED7765" w:rsidRDefault="00ED7765" w:rsidP="0022543A">
            <w:pPr>
              <w:spacing w:after="0"/>
              <w:ind w:left="0" w:right="34" w:firstLine="0"/>
              <w:jc w:val="center"/>
            </w:pPr>
            <w:r>
              <w:rPr>
                <w:rFonts w:ascii="Times New Roman" w:eastAsia="Times New Roman" w:hAnsi="Times New Roman" w:cs="Times New Roman"/>
              </w:rPr>
              <w:t>MAX-ACCESS</w:t>
            </w:r>
          </w:p>
        </w:tc>
        <w:tc>
          <w:tcPr>
            <w:tcW w:w="1783" w:type="dxa"/>
            <w:tcBorders>
              <w:top w:val="nil"/>
              <w:left w:val="nil"/>
              <w:bottom w:val="nil"/>
              <w:right w:val="nil"/>
            </w:tcBorders>
          </w:tcPr>
          <w:p w14:paraId="3C965A1E" w14:textId="77777777" w:rsidR="00ED7765" w:rsidRDefault="00ED7765" w:rsidP="0022543A">
            <w:pPr>
              <w:spacing w:after="0"/>
              <w:ind w:left="84" w:firstLine="0"/>
            </w:pPr>
            <w:r>
              <w:rPr>
                <w:rFonts w:ascii="Times New Roman" w:eastAsia="Times New Roman" w:hAnsi="Times New Roman" w:cs="Times New Roman"/>
                <w:i/>
              </w:rPr>
              <w:t>access</w:t>
            </w:r>
          </w:p>
        </w:tc>
      </w:tr>
      <w:tr w:rsidR="00ED7765" w14:paraId="429DFB94" w14:textId="77777777" w:rsidTr="0022543A">
        <w:trPr>
          <w:trHeight w:val="240"/>
        </w:trPr>
        <w:tc>
          <w:tcPr>
            <w:tcW w:w="2016" w:type="dxa"/>
            <w:tcBorders>
              <w:top w:val="nil"/>
              <w:left w:val="nil"/>
              <w:bottom w:val="nil"/>
              <w:right w:val="nil"/>
            </w:tcBorders>
          </w:tcPr>
          <w:p w14:paraId="3B442EFF" w14:textId="77777777" w:rsidR="00ED7765" w:rsidRDefault="00ED7765" w:rsidP="0022543A">
            <w:pPr>
              <w:spacing w:after="0"/>
              <w:ind w:left="492" w:firstLine="0"/>
            </w:pPr>
            <w:r>
              <w:rPr>
                <w:rFonts w:ascii="Times New Roman" w:eastAsia="Times New Roman" w:hAnsi="Times New Roman" w:cs="Times New Roman"/>
              </w:rPr>
              <w:t>STATUS</w:t>
            </w:r>
          </w:p>
        </w:tc>
        <w:tc>
          <w:tcPr>
            <w:tcW w:w="1783" w:type="dxa"/>
            <w:tcBorders>
              <w:top w:val="nil"/>
              <w:left w:val="nil"/>
              <w:bottom w:val="nil"/>
              <w:right w:val="nil"/>
            </w:tcBorders>
          </w:tcPr>
          <w:p w14:paraId="41CBCDAB" w14:textId="77777777" w:rsidR="00ED7765" w:rsidRDefault="00ED7765" w:rsidP="0022543A">
            <w:pPr>
              <w:spacing w:after="0"/>
              <w:ind w:left="84" w:firstLine="0"/>
            </w:pPr>
            <w:r>
              <w:rPr>
                <w:rFonts w:ascii="Times New Roman" w:eastAsia="Times New Roman" w:hAnsi="Times New Roman" w:cs="Times New Roman"/>
                <w:i/>
              </w:rPr>
              <w:t>status</w:t>
            </w:r>
          </w:p>
        </w:tc>
      </w:tr>
      <w:tr w:rsidR="00ED7765" w14:paraId="4D1D31B9" w14:textId="77777777" w:rsidTr="0022543A">
        <w:trPr>
          <w:trHeight w:val="240"/>
        </w:trPr>
        <w:tc>
          <w:tcPr>
            <w:tcW w:w="2016" w:type="dxa"/>
            <w:tcBorders>
              <w:top w:val="nil"/>
              <w:left w:val="nil"/>
              <w:bottom w:val="nil"/>
              <w:right w:val="nil"/>
            </w:tcBorders>
          </w:tcPr>
          <w:p w14:paraId="41C92A2B" w14:textId="77777777" w:rsidR="00ED7765" w:rsidRDefault="00ED7765" w:rsidP="0022543A">
            <w:pPr>
              <w:spacing w:after="0"/>
              <w:ind w:left="66" w:firstLine="0"/>
              <w:jc w:val="center"/>
            </w:pPr>
            <w:r>
              <w:rPr>
                <w:rFonts w:ascii="Times New Roman" w:eastAsia="Times New Roman" w:hAnsi="Times New Roman" w:cs="Times New Roman"/>
              </w:rPr>
              <w:t>DESCRIPTION</w:t>
            </w:r>
          </w:p>
        </w:tc>
        <w:tc>
          <w:tcPr>
            <w:tcW w:w="1783" w:type="dxa"/>
            <w:tcBorders>
              <w:top w:val="nil"/>
              <w:left w:val="nil"/>
              <w:bottom w:val="nil"/>
              <w:right w:val="nil"/>
            </w:tcBorders>
          </w:tcPr>
          <w:p w14:paraId="5D637F72" w14:textId="77777777" w:rsidR="00ED7765" w:rsidRDefault="00ED7765" w:rsidP="0022543A">
            <w:pPr>
              <w:spacing w:after="0"/>
              <w:ind w:left="84" w:firstLine="0"/>
              <w:jc w:val="both"/>
            </w:pPr>
            <w:r>
              <w:rPr>
                <w:rFonts w:ascii="Times New Roman" w:eastAsia="Times New Roman" w:hAnsi="Times New Roman" w:cs="Times New Roman"/>
              </w:rPr>
              <w:t>“</w:t>
            </w:r>
            <w:r>
              <w:rPr>
                <w:rFonts w:ascii="Times New Roman" w:eastAsia="Times New Roman" w:hAnsi="Times New Roman" w:cs="Times New Roman"/>
                <w:i/>
              </w:rPr>
              <w:t>descriptiveText</w:t>
            </w:r>
            <w:r>
              <w:rPr>
                <w:rFonts w:ascii="Times New Roman" w:eastAsia="Times New Roman" w:hAnsi="Times New Roman" w:cs="Times New Roman"/>
              </w:rPr>
              <w:t>”</w:t>
            </w:r>
          </w:p>
        </w:tc>
      </w:tr>
      <w:tr w:rsidR="00ED7765" w14:paraId="0EC7F41C" w14:textId="77777777" w:rsidTr="0022543A">
        <w:trPr>
          <w:trHeight w:val="240"/>
        </w:trPr>
        <w:tc>
          <w:tcPr>
            <w:tcW w:w="2016" w:type="dxa"/>
            <w:tcBorders>
              <w:top w:val="nil"/>
              <w:left w:val="nil"/>
              <w:bottom w:val="nil"/>
              <w:right w:val="nil"/>
            </w:tcBorders>
          </w:tcPr>
          <w:p w14:paraId="740962F7" w14:textId="77777777" w:rsidR="00ED7765" w:rsidRDefault="00ED7765" w:rsidP="0022543A">
            <w:pPr>
              <w:spacing w:after="0"/>
              <w:ind w:left="0" w:right="133" w:firstLine="0"/>
              <w:jc w:val="center"/>
            </w:pPr>
            <w:r>
              <w:rPr>
                <w:rFonts w:ascii="Times New Roman" w:eastAsia="Times New Roman" w:hAnsi="Times New Roman" w:cs="Times New Roman"/>
              </w:rPr>
              <w:t>REFERENCE</w:t>
            </w:r>
          </w:p>
        </w:tc>
        <w:tc>
          <w:tcPr>
            <w:tcW w:w="1783" w:type="dxa"/>
            <w:tcBorders>
              <w:top w:val="nil"/>
              <w:left w:val="nil"/>
              <w:bottom w:val="nil"/>
              <w:right w:val="nil"/>
            </w:tcBorders>
          </w:tcPr>
          <w:p w14:paraId="272698FD" w14:textId="77777777" w:rsidR="00ED7765" w:rsidRDefault="00ED7765" w:rsidP="0022543A">
            <w:pPr>
              <w:spacing w:after="0"/>
              <w:ind w:left="84" w:firstLine="0"/>
            </w:pPr>
            <w:r>
              <w:rPr>
                <w:rFonts w:ascii="Times New Roman" w:eastAsia="Times New Roman" w:hAnsi="Times New Roman" w:cs="Times New Roman"/>
              </w:rPr>
              <w:t>“</w:t>
            </w:r>
            <w:r>
              <w:rPr>
                <w:rFonts w:ascii="Times New Roman" w:eastAsia="Times New Roman" w:hAnsi="Times New Roman" w:cs="Times New Roman"/>
                <w:i/>
              </w:rPr>
              <w:t>referenceText</w:t>
            </w:r>
            <w:r>
              <w:rPr>
                <w:rFonts w:ascii="Times New Roman" w:eastAsia="Times New Roman" w:hAnsi="Times New Roman" w:cs="Times New Roman"/>
              </w:rPr>
              <w:t>”</w:t>
            </w:r>
          </w:p>
        </w:tc>
      </w:tr>
      <w:tr w:rsidR="00ED7765" w14:paraId="0B9B31AC" w14:textId="77777777" w:rsidTr="0022543A">
        <w:trPr>
          <w:trHeight w:val="240"/>
        </w:trPr>
        <w:tc>
          <w:tcPr>
            <w:tcW w:w="2016" w:type="dxa"/>
            <w:tcBorders>
              <w:top w:val="nil"/>
              <w:left w:val="nil"/>
              <w:bottom w:val="nil"/>
              <w:right w:val="nil"/>
            </w:tcBorders>
          </w:tcPr>
          <w:p w14:paraId="27EC939D" w14:textId="77777777" w:rsidR="00ED7765" w:rsidRDefault="00ED7765" w:rsidP="0022543A">
            <w:pPr>
              <w:spacing w:after="0"/>
              <w:ind w:left="492" w:firstLine="0"/>
            </w:pPr>
            <w:r>
              <w:rPr>
                <w:rFonts w:ascii="Times New Roman" w:eastAsia="Times New Roman" w:hAnsi="Times New Roman" w:cs="Times New Roman"/>
              </w:rPr>
              <w:t>INDEX</w:t>
            </w:r>
          </w:p>
        </w:tc>
        <w:tc>
          <w:tcPr>
            <w:tcW w:w="1783" w:type="dxa"/>
            <w:tcBorders>
              <w:top w:val="nil"/>
              <w:left w:val="nil"/>
              <w:bottom w:val="nil"/>
              <w:right w:val="nil"/>
            </w:tcBorders>
          </w:tcPr>
          <w:p w14:paraId="39E7C5C7" w14:textId="77777777" w:rsidR="00ED7765" w:rsidRDefault="00ED7765" w:rsidP="0022543A">
            <w:pPr>
              <w:spacing w:after="0"/>
              <w:ind w:left="84" w:firstLine="0"/>
            </w:pPr>
            <w:r>
              <w:rPr>
                <w:rFonts w:ascii="Times New Roman" w:eastAsia="Times New Roman" w:hAnsi="Times New Roman" w:cs="Times New Roman"/>
              </w:rPr>
              <w:t>{</w:t>
            </w:r>
            <w:r>
              <w:rPr>
                <w:rFonts w:ascii="Times New Roman" w:eastAsia="Times New Roman" w:hAnsi="Times New Roman" w:cs="Times New Roman"/>
                <w:i/>
              </w:rPr>
              <w:t>indexTypes</w:t>
            </w:r>
            <w:r>
              <w:rPr>
                <w:rFonts w:ascii="Times New Roman" w:eastAsia="Times New Roman" w:hAnsi="Times New Roman" w:cs="Times New Roman"/>
              </w:rPr>
              <w:t>}</w:t>
            </w:r>
          </w:p>
        </w:tc>
      </w:tr>
      <w:tr w:rsidR="00ED7765" w14:paraId="5A620E3D" w14:textId="77777777" w:rsidTr="0022543A">
        <w:trPr>
          <w:trHeight w:val="208"/>
        </w:trPr>
        <w:tc>
          <w:tcPr>
            <w:tcW w:w="2016" w:type="dxa"/>
            <w:tcBorders>
              <w:top w:val="nil"/>
              <w:left w:val="nil"/>
              <w:bottom w:val="nil"/>
              <w:right w:val="nil"/>
            </w:tcBorders>
          </w:tcPr>
          <w:p w14:paraId="5BCD46CF" w14:textId="77777777" w:rsidR="00ED7765" w:rsidRDefault="00ED7765" w:rsidP="0022543A">
            <w:pPr>
              <w:spacing w:after="0"/>
              <w:ind w:left="492" w:firstLine="0"/>
            </w:pPr>
            <w:r>
              <w:rPr>
                <w:rFonts w:ascii="Times New Roman" w:eastAsia="Times New Roman" w:hAnsi="Times New Roman" w:cs="Times New Roman"/>
              </w:rPr>
              <w:t>DEFVAL</w:t>
            </w:r>
          </w:p>
        </w:tc>
        <w:tc>
          <w:tcPr>
            <w:tcW w:w="1783" w:type="dxa"/>
            <w:tcBorders>
              <w:top w:val="nil"/>
              <w:left w:val="nil"/>
              <w:bottom w:val="nil"/>
              <w:right w:val="nil"/>
            </w:tcBorders>
          </w:tcPr>
          <w:p w14:paraId="6D225D4C" w14:textId="77777777" w:rsidR="00ED7765" w:rsidRDefault="00ED7765" w:rsidP="0022543A">
            <w:pPr>
              <w:spacing w:after="0"/>
              <w:ind w:left="84" w:firstLine="0"/>
            </w:pPr>
            <w:r>
              <w:rPr>
                <w:rFonts w:ascii="Times New Roman" w:eastAsia="Times New Roman" w:hAnsi="Times New Roman" w:cs="Times New Roman"/>
              </w:rPr>
              <w:t>{</w:t>
            </w:r>
            <w:r>
              <w:rPr>
                <w:rFonts w:ascii="Times New Roman" w:eastAsia="Times New Roman" w:hAnsi="Times New Roman" w:cs="Times New Roman"/>
                <w:i/>
              </w:rPr>
              <w:t>defaultValue</w:t>
            </w:r>
            <w:r>
              <w:rPr>
                <w:rFonts w:ascii="Times New Roman" w:eastAsia="Times New Roman" w:hAnsi="Times New Roman" w:cs="Times New Roman"/>
              </w:rPr>
              <w:t>}</w:t>
            </w:r>
          </w:p>
        </w:tc>
      </w:tr>
    </w:tbl>
    <w:p w14:paraId="7EC92E12" w14:textId="77777777" w:rsidR="00ED7765" w:rsidRDefault="00ED7765" w:rsidP="00ED7765">
      <w:pPr>
        <w:spacing w:after="3" w:line="260" w:lineRule="auto"/>
        <w:ind w:left="1942" w:hanging="10"/>
      </w:pPr>
      <w:r>
        <w:rPr>
          <w:rFonts w:ascii="Times New Roman" w:eastAsia="Times New Roman" w:hAnsi="Times New Roman" w:cs="Times New Roman"/>
        </w:rPr>
        <w:t xml:space="preserve">::= { </w:t>
      </w:r>
      <w:r>
        <w:rPr>
          <w:rFonts w:ascii="Times New Roman" w:eastAsia="Times New Roman" w:hAnsi="Times New Roman" w:cs="Times New Roman"/>
          <w:i/>
          <w:sz w:val="22"/>
        </w:rPr>
        <w:t>group #</w:t>
      </w:r>
      <w:r>
        <w:rPr>
          <w:rFonts w:ascii="Times New Roman" w:eastAsia="Times New Roman" w:hAnsi="Times New Roman" w:cs="Times New Roman"/>
        </w:rPr>
        <w:t xml:space="preserve"> }</w:t>
      </w:r>
    </w:p>
    <w:p w14:paraId="06F968AC" w14:textId="77777777" w:rsidR="00ED7765" w:rsidRDefault="00ED7765" w:rsidP="00ED7765">
      <w:pPr>
        <w:spacing w:after="0"/>
        <w:ind w:left="0" w:firstLine="0"/>
        <w:jc w:val="right"/>
      </w:pPr>
      <w:r>
        <w:rPr>
          <w:sz w:val="18"/>
        </w:rPr>
        <w:t xml:space="preserve"> </w:t>
      </w:r>
    </w:p>
    <w:p w14:paraId="293132FA" w14:textId="77777777" w:rsidR="00ED7765" w:rsidRPr="003D3FC6" w:rsidRDefault="00ED7765" w:rsidP="00ED7765">
      <w:pPr>
        <w:spacing w:after="0"/>
        <w:ind w:left="1450" w:right="12"/>
        <w:rPr>
          <w:lang w:val="en-US"/>
        </w:rPr>
      </w:pPr>
      <w:r w:rsidRPr="003D3FC6">
        <w:rPr>
          <w:lang w:val="en-US"/>
        </w:rPr>
        <w:t>These fields are defined as follows:</w:t>
      </w:r>
    </w:p>
    <w:tbl>
      <w:tblPr>
        <w:tblStyle w:val="TableGrid"/>
        <w:tblW w:w="7120" w:type="dxa"/>
        <w:tblInd w:w="1440" w:type="dxa"/>
        <w:tblCellMar>
          <w:top w:w="6" w:type="dxa"/>
        </w:tblCellMar>
        <w:tblLook w:val="04A0" w:firstRow="1" w:lastRow="0" w:firstColumn="1" w:lastColumn="0" w:noHBand="0" w:noVBand="1"/>
      </w:tblPr>
      <w:tblGrid>
        <w:gridCol w:w="2016"/>
        <w:gridCol w:w="5104"/>
      </w:tblGrid>
      <w:tr w:rsidR="00ED7765" w:rsidRPr="007E73E6" w14:paraId="71CF0CD9" w14:textId="77777777" w:rsidTr="0022543A">
        <w:trPr>
          <w:trHeight w:val="752"/>
        </w:trPr>
        <w:tc>
          <w:tcPr>
            <w:tcW w:w="2016" w:type="dxa"/>
            <w:tcBorders>
              <w:top w:val="nil"/>
              <w:left w:val="nil"/>
              <w:bottom w:val="nil"/>
              <w:right w:val="nil"/>
            </w:tcBorders>
          </w:tcPr>
          <w:p w14:paraId="5F7D65E7" w14:textId="77777777" w:rsidR="00ED7765" w:rsidRDefault="00ED7765" w:rsidP="0022543A">
            <w:pPr>
              <w:spacing w:after="0"/>
              <w:ind w:left="0" w:firstLine="0"/>
            </w:pPr>
            <w:r>
              <w:rPr>
                <w:b/>
              </w:rPr>
              <w:t>OBJECT-TYPE</w:t>
            </w:r>
          </w:p>
        </w:tc>
        <w:tc>
          <w:tcPr>
            <w:tcW w:w="5104" w:type="dxa"/>
            <w:tcBorders>
              <w:top w:val="nil"/>
              <w:left w:val="nil"/>
              <w:bottom w:val="nil"/>
              <w:right w:val="nil"/>
            </w:tcBorders>
          </w:tcPr>
          <w:p w14:paraId="68BB3AE3" w14:textId="77777777" w:rsidR="00ED7765" w:rsidRPr="003D3FC6" w:rsidRDefault="00ED7765" w:rsidP="0022543A">
            <w:pPr>
              <w:spacing w:after="0"/>
              <w:ind w:left="0" w:firstLine="0"/>
              <w:rPr>
                <w:lang w:val="en-US"/>
              </w:rPr>
            </w:pPr>
            <w:r w:rsidRPr="003D3FC6">
              <w:rPr>
                <w:lang w:val="en-US"/>
              </w:rPr>
              <w:t xml:space="preserve">A textual name, called the </w:t>
            </w:r>
            <w:r w:rsidRPr="003D3FC6">
              <w:rPr>
                <w:rFonts w:ascii="Times New Roman" w:eastAsia="Times New Roman" w:hAnsi="Times New Roman" w:cs="Times New Roman"/>
                <w:i/>
                <w:sz w:val="22"/>
                <w:lang w:val="en-US"/>
              </w:rPr>
              <w:t>object descriptor</w:t>
            </w:r>
            <w:r w:rsidRPr="003D3FC6">
              <w:rPr>
                <w:lang w:val="en-US"/>
              </w:rPr>
              <w:t xml:space="preserve">, for the object type along with its corresponding </w:t>
            </w:r>
            <w:r w:rsidRPr="003D3FC6">
              <w:rPr>
                <w:rFonts w:ascii="Times New Roman" w:eastAsia="Times New Roman" w:hAnsi="Times New Roman" w:cs="Times New Roman"/>
                <w:i/>
                <w:sz w:val="22"/>
                <w:lang w:val="en-US"/>
              </w:rPr>
              <w:t>object identifier</w:t>
            </w:r>
            <w:r w:rsidRPr="003D3FC6">
              <w:rPr>
                <w:lang w:val="en-US"/>
              </w:rPr>
              <w:t xml:space="preserve"> defined later.</w:t>
            </w:r>
          </w:p>
        </w:tc>
      </w:tr>
      <w:tr w:rsidR="00ED7765" w:rsidRPr="007E73E6" w14:paraId="5BD51A3F" w14:textId="77777777" w:rsidTr="0022543A">
        <w:trPr>
          <w:trHeight w:val="1300"/>
        </w:trPr>
        <w:tc>
          <w:tcPr>
            <w:tcW w:w="2016" w:type="dxa"/>
            <w:tcBorders>
              <w:top w:val="nil"/>
              <w:left w:val="nil"/>
              <w:bottom w:val="nil"/>
              <w:right w:val="nil"/>
            </w:tcBorders>
          </w:tcPr>
          <w:p w14:paraId="2F2CE0BC" w14:textId="77777777" w:rsidR="00ED7765" w:rsidRDefault="00ED7765" w:rsidP="0022543A">
            <w:pPr>
              <w:spacing w:after="0"/>
              <w:ind w:left="0" w:firstLine="0"/>
            </w:pPr>
            <w:r>
              <w:rPr>
                <w:b/>
              </w:rPr>
              <w:t>SYNTAX</w:t>
            </w:r>
          </w:p>
        </w:tc>
        <w:tc>
          <w:tcPr>
            <w:tcW w:w="5104" w:type="dxa"/>
            <w:tcBorders>
              <w:top w:val="nil"/>
              <w:left w:val="nil"/>
              <w:bottom w:val="nil"/>
              <w:right w:val="nil"/>
            </w:tcBorders>
          </w:tcPr>
          <w:p w14:paraId="67B66888" w14:textId="77777777" w:rsidR="00ED7765" w:rsidRPr="003D3FC6" w:rsidRDefault="00ED7765" w:rsidP="0022543A">
            <w:pPr>
              <w:spacing w:after="0"/>
              <w:ind w:left="0" w:firstLine="0"/>
              <w:rPr>
                <w:lang w:val="en-US"/>
              </w:rPr>
            </w:pPr>
            <w:r w:rsidRPr="003D3FC6">
              <w:rPr>
                <w:lang w:val="en-US"/>
              </w:rPr>
              <w:t>The abstract syntax for the object type. It can be a choice of SimpleSyntax (Integer, Octet String, Object Identifier, Null) or an ApplicationSyntax (NetworkAddress, Counter, Gauge, TimeTicks, Opaque) or other application-wide types (see RFC 2578 for more details).</w:t>
            </w:r>
          </w:p>
        </w:tc>
      </w:tr>
      <w:tr w:rsidR="00ED7765" w:rsidRPr="007E73E6" w14:paraId="2150B215" w14:textId="77777777" w:rsidTr="0022543A">
        <w:trPr>
          <w:trHeight w:val="1060"/>
        </w:trPr>
        <w:tc>
          <w:tcPr>
            <w:tcW w:w="2016" w:type="dxa"/>
            <w:tcBorders>
              <w:top w:val="nil"/>
              <w:left w:val="nil"/>
              <w:bottom w:val="nil"/>
              <w:right w:val="nil"/>
            </w:tcBorders>
          </w:tcPr>
          <w:p w14:paraId="195CD1DC" w14:textId="77777777" w:rsidR="00ED7765" w:rsidRDefault="00ED7765" w:rsidP="0022543A">
            <w:pPr>
              <w:spacing w:after="0"/>
              <w:ind w:left="0" w:firstLine="0"/>
            </w:pPr>
            <w:r>
              <w:rPr>
                <w:b/>
              </w:rPr>
              <w:t>UNITS</w:t>
            </w:r>
          </w:p>
        </w:tc>
        <w:tc>
          <w:tcPr>
            <w:tcW w:w="5104" w:type="dxa"/>
            <w:tcBorders>
              <w:top w:val="nil"/>
              <w:left w:val="nil"/>
              <w:bottom w:val="nil"/>
              <w:right w:val="nil"/>
            </w:tcBorders>
          </w:tcPr>
          <w:p w14:paraId="18EB98C6" w14:textId="77777777" w:rsidR="00ED7765" w:rsidRPr="003D3FC6" w:rsidRDefault="00ED7765" w:rsidP="0022543A">
            <w:pPr>
              <w:spacing w:after="0"/>
              <w:ind w:left="0" w:right="56" w:firstLine="0"/>
              <w:jc w:val="both"/>
              <w:rPr>
                <w:lang w:val="en-US"/>
              </w:rPr>
            </w:pPr>
            <w:r w:rsidRPr="003D3FC6">
              <w:rPr>
                <w:lang w:val="en-US"/>
              </w:rPr>
              <w:t>This field is optional and applies only when the object maintains a value that is unit specific. For example, an object that monitors time might specify UNIT “seconds” or UNIT “minutes”.</w:t>
            </w:r>
          </w:p>
        </w:tc>
      </w:tr>
      <w:tr w:rsidR="00ED7765" w:rsidRPr="007E73E6" w14:paraId="33E0F8D1" w14:textId="77777777" w:rsidTr="0022543A">
        <w:trPr>
          <w:trHeight w:val="820"/>
        </w:trPr>
        <w:tc>
          <w:tcPr>
            <w:tcW w:w="2016" w:type="dxa"/>
            <w:tcBorders>
              <w:top w:val="nil"/>
              <w:left w:val="nil"/>
              <w:bottom w:val="nil"/>
              <w:right w:val="nil"/>
            </w:tcBorders>
          </w:tcPr>
          <w:p w14:paraId="2FCC946A" w14:textId="77777777" w:rsidR="00ED7765" w:rsidRDefault="00ED7765" w:rsidP="0022543A">
            <w:pPr>
              <w:spacing w:after="0"/>
              <w:ind w:left="0" w:firstLine="0"/>
            </w:pPr>
            <w:r>
              <w:rPr>
                <w:b/>
              </w:rPr>
              <w:t>MAX-ACCESS</w:t>
            </w:r>
          </w:p>
        </w:tc>
        <w:tc>
          <w:tcPr>
            <w:tcW w:w="5104" w:type="dxa"/>
            <w:tcBorders>
              <w:top w:val="nil"/>
              <w:left w:val="nil"/>
              <w:bottom w:val="nil"/>
              <w:right w:val="nil"/>
            </w:tcBorders>
          </w:tcPr>
          <w:p w14:paraId="5666769B" w14:textId="77777777" w:rsidR="00ED7765" w:rsidRPr="003D3FC6" w:rsidRDefault="00ED7765" w:rsidP="0022543A">
            <w:pPr>
              <w:spacing w:after="0"/>
              <w:ind w:left="0" w:firstLine="0"/>
              <w:rPr>
                <w:lang w:val="en-US"/>
              </w:rPr>
            </w:pPr>
            <w:r w:rsidRPr="003D3FC6">
              <w:rPr>
                <w:lang w:val="en-US"/>
              </w:rPr>
              <w:t>Defines the access that a user has to this object. Valid values include accessible-for-notify, read-only, read-write, read_create, and not-accessible.</w:t>
            </w:r>
          </w:p>
        </w:tc>
      </w:tr>
      <w:tr w:rsidR="00ED7765" w:rsidRPr="007E73E6" w14:paraId="19998864" w14:textId="77777777" w:rsidTr="0022543A">
        <w:trPr>
          <w:trHeight w:val="580"/>
        </w:trPr>
        <w:tc>
          <w:tcPr>
            <w:tcW w:w="2016" w:type="dxa"/>
            <w:tcBorders>
              <w:top w:val="nil"/>
              <w:left w:val="nil"/>
              <w:bottom w:val="nil"/>
              <w:right w:val="nil"/>
            </w:tcBorders>
          </w:tcPr>
          <w:p w14:paraId="58B641F7" w14:textId="77777777" w:rsidR="00ED7765" w:rsidRDefault="00ED7765" w:rsidP="0022543A">
            <w:pPr>
              <w:spacing w:after="0"/>
              <w:ind w:left="0" w:firstLine="0"/>
            </w:pPr>
            <w:r>
              <w:rPr>
                <w:b/>
              </w:rPr>
              <w:t>STATUS</w:t>
            </w:r>
          </w:p>
        </w:tc>
        <w:tc>
          <w:tcPr>
            <w:tcW w:w="5104" w:type="dxa"/>
            <w:tcBorders>
              <w:top w:val="nil"/>
              <w:left w:val="nil"/>
              <w:bottom w:val="nil"/>
              <w:right w:val="nil"/>
            </w:tcBorders>
          </w:tcPr>
          <w:p w14:paraId="630D8AFA" w14:textId="77777777" w:rsidR="00ED7765" w:rsidRPr="003D3FC6" w:rsidRDefault="00ED7765" w:rsidP="0022543A">
            <w:pPr>
              <w:spacing w:after="0"/>
              <w:ind w:left="0" w:firstLine="0"/>
              <w:rPr>
                <w:lang w:val="en-US"/>
              </w:rPr>
            </w:pPr>
            <w:r w:rsidRPr="003D3FC6">
              <w:rPr>
                <w:lang w:val="en-US"/>
              </w:rPr>
              <w:t>Defines the status of the object. Valid values include current, deprecated, and obsolete.</w:t>
            </w:r>
          </w:p>
        </w:tc>
      </w:tr>
      <w:tr w:rsidR="00ED7765" w:rsidRPr="007E73E6" w14:paraId="617E5BB4" w14:textId="77777777" w:rsidTr="0022543A">
        <w:trPr>
          <w:trHeight w:val="340"/>
        </w:trPr>
        <w:tc>
          <w:tcPr>
            <w:tcW w:w="2016" w:type="dxa"/>
            <w:tcBorders>
              <w:top w:val="nil"/>
              <w:left w:val="nil"/>
              <w:bottom w:val="nil"/>
              <w:right w:val="nil"/>
            </w:tcBorders>
          </w:tcPr>
          <w:p w14:paraId="32122990" w14:textId="77777777" w:rsidR="00ED7765" w:rsidRDefault="00ED7765" w:rsidP="0022543A">
            <w:pPr>
              <w:spacing w:after="0"/>
              <w:ind w:left="0" w:firstLine="0"/>
            </w:pPr>
            <w:r>
              <w:rPr>
                <w:b/>
              </w:rPr>
              <w:t>DESCRIPTION</w:t>
            </w:r>
          </w:p>
        </w:tc>
        <w:tc>
          <w:tcPr>
            <w:tcW w:w="5104" w:type="dxa"/>
            <w:tcBorders>
              <w:top w:val="nil"/>
              <w:left w:val="nil"/>
              <w:bottom w:val="nil"/>
              <w:right w:val="nil"/>
            </w:tcBorders>
          </w:tcPr>
          <w:p w14:paraId="7DD14CDB" w14:textId="77777777" w:rsidR="00ED7765" w:rsidRPr="003D3FC6" w:rsidRDefault="00ED7765" w:rsidP="0022543A">
            <w:pPr>
              <w:spacing w:after="0"/>
              <w:ind w:left="0" w:firstLine="0"/>
              <w:rPr>
                <w:lang w:val="en-US"/>
              </w:rPr>
            </w:pPr>
            <w:r w:rsidRPr="003D3FC6">
              <w:rPr>
                <w:lang w:val="en-US"/>
              </w:rPr>
              <w:t>A textual description of the semantics of the object type.</w:t>
            </w:r>
          </w:p>
        </w:tc>
      </w:tr>
      <w:tr w:rsidR="00ED7765" w:rsidRPr="007E73E6" w14:paraId="60D40B52" w14:textId="77777777" w:rsidTr="0022543A">
        <w:trPr>
          <w:trHeight w:val="580"/>
        </w:trPr>
        <w:tc>
          <w:tcPr>
            <w:tcW w:w="2016" w:type="dxa"/>
            <w:tcBorders>
              <w:top w:val="nil"/>
              <w:left w:val="nil"/>
              <w:bottom w:val="nil"/>
              <w:right w:val="nil"/>
            </w:tcBorders>
          </w:tcPr>
          <w:p w14:paraId="4790E2D4" w14:textId="77777777" w:rsidR="00ED7765" w:rsidRDefault="00ED7765" w:rsidP="0022543A">
            <w:pPr>
              <w:spacing w:after="0"/>
              <w:ind w:left="0" w:firstLine="0"/>
            </w:pPr>
            <w:r>
              <w:rPr>
                <w:b/>
              </w:rPr>
              <w:t>REFERENCE</w:t>
            </w:r>
          </w:p>
        </w:tc>
        <w:tc>
          <w:tcPr>
            <w:tcW w:w="5104" w:type="dxa"/>
            <w:tcBorders>
              <w:top w:val="nil"/>
              <w:left w:val="nil"/>
              <w:bottom w:val="nil"/>
              <w:right w:val="nil"/>
            </w:tcBorders>
          </w:tcPr>
          <w:p w14:paraId="1C5AC213" w14:textId="77777777" w:rsidR="00ED7765" w:rsidRPr="003D3FC6" w:rsidRDefault="00ED7765" w:rsidP="0022543A">
            <w:pPr>
              <w:spacing w:after="0"/>
              <w:ind w:left="0" w:firstLine="0"/>
              <w:rPr>
                <w:lang w:val="en-US"/>
              </w:rPr>
            </w:pPr>
            <w:r w:rsidRPr="003D3FC6">
              <w:rPr>
                <w:lang w:val="en-US"/>
              </w:rPr>
              <w:t>This field is optional and can be used to include a text string referencing some other document.</w:t>
            </w:r>
          </w:p>
        </w:tc>
      </w:tr>
      <w:tr w:rsidR="00ED7765" w:rsidRPr="007E73E6" w14:paraId="06ECD0E2" w14:textId="77777777" w:rsidTr="0022543A">
        <w:trPr>
          <w:trHeight w:val="580"/>
        </w:trPr>
        <w:tc>
          <w:tcPr>
            <w:tcW w:w="2016" w:type="dxa"/>
            <w:tcBorders>
              <w:top w:val="nil"/>
              <w:left w:val="nil"/>
              <w:bottom w:val="nil"/>
              <w:right w:val="nil"/>
            </w:tcBorders>
          </w:tcPr>
          <w:p w14:paraId="41C34060" w14:textId="77777777" w:rsidR="00ED7765" w:rsidRDefault="00ED7765" w:rsidP="0022543A">
            <w:pPr>
              <w:spacing w:after="0"/>
              <w:ind w:left="0" w:firstLine="0"/>
            </w:pPr>
            <w:r>
              <w:rPr>
                <w:b/>
              </w:rPr>
              <w:t>INDEX</w:t>
            </w:r>
          </w:p>
        </w:tc>
        <w:tc>
          <w:tcPr>
            <w:tcW w:w="5104" w:type="dxa"/>
            <w:tcBorders>
              <w:top w:val="nil"/>
              <w:left w:val="nil"/>
              <w:bottom w:val="nil"/>
              <w:right w:val="nil"/>
            </w:tcBorders>
          </w:tcPr>
          <w:p w14:paraId="7A8978D1" w14:textId="77777777" w:rsidR="00ED7765" w:rsidRPr="003D3FC6" w:rsidRDefault="00ED7765" w:rsidP="0022543A">
            <w:pPr>
              <w:spacing w:after="0"/>
              <w:ind w:left="0" w:firstLine="0"/>
              <w:rPr>
                <w:lang w:val="en-US"/>
              </w:rPr>
            </w:pPr>
            <w:r w:rsidRPr="003D3FC6">
              <w:rPr>
                <w:lang w:val="en-US"/>
              </w:rPr>
              <w:t>This field is optional and is only used when the object is part of a conceptual row of objects.</w:t>
            </w:r>
          </w:p>
        </w:tc>
      </w:tr>
      <w:tr w:rsidR="00ED7765" w:rsidRPr="007E73E6" w14:paraId="1A01D5B2" w14:textId="77777777" w:rsidTr="0022543A">
        <w:trPr>
          <w:trHeight w:val="575"/>
        </w:trPr>
        <w:tc>
          <w:tcPr>
            <w:tcW w:w="2016" w:type="dxa"/>
            <w:tcBorders>
              <w:top w:val="nil"/>
              <w:left w:val="nil"/>
              <w:bottom w:val="nil"/>
              <w:right w:val="nil"/>
            </w:tcBorders>
          </w:tcPr>
          <w:p w14:paraId="46161165" w14:textId="77777777" w:rsidR="00ED7765" w:rsidRDefault="00ED7765" w:rsidP="0022543A">
            <w:pPr>
              <w:spacing w:after="0"/>
              <w:ind w:left="0" w:firstLine="0"/>
            </w:pPr>
            <w:r>
              <w:rPr>
                <w:b/>
              </w:rPr>
              <w:t>DEFVAL</w:t>
            </w:r>
          </w:p>
        </w:tc>
        <w:tc>
          <w:tcPr>
            <w:tcW w:w="5104" w:type="dxa"/>
            <w:tcBorders>
              <w:top w:val="nil"/>
              <w:left w:val="nil"/>
              <w:bottom w:val="nil"/>
              <w:right w:val="nil"/>
            </w:tcBorders>
          </w:tcPr>
          <w:p w14:paraId="57A6185F" w14:textId="77777777" w:rsidR="00ED7765" w:rsidRPr="003D3FC6" w:rsidRDefault="00ED7765" w:rsidP="0022543A">
            <w:pPr>
              <w:spacing w:after="0"/>
              <w:ind w:left="0" w:firstLine="0"/>
              <w:rPr>
                <w:lang w:val="en-US"/>
              </w:rPr>
            </w:pPr>
            <w:r w:rsidRPr="003D3FC6">
              <w:rPr>
                <w:lang w:val="en-US"/>
              </w:rPr>
              <w:t>This field is optional and is only used when the object should have a default value.</w:t>
            </w:r>
          </w:p>
        </w:tc>
      </w:tr>
      <w:tr w:rsidR="00ED7765" w:rsidRPr="007E73E6" w14:paraId="50D1473A" w14:textId="77777777" w:rsidTr="0022543A">
        <w:trPr>
          <w:trHeight w:val="348"/>
        </w:trPr>
        <w:tc>
          <w:tcPr>
            <w:tcW w:w="2016" w:type="dxa"/>
            <w:tcBorders>
              <w:top w:val="nil"/>
              <w:left w:val="nil"/>
              <w:bottom w:val="nil"/>
              <w:right w:val="nil"/>
            </w:tcBorders>
          </w:tcPr>
          <w:p w14:paraId="536FD7B1" w14:textId="77777777" w:rsidR="00ED7765" w:rsidRDefault="00ED7765" w:rsidP="0022543A">
            <w:pPr>
              <w:spacing w:after="0"/>
              <w:ind w:left="0" w:firstLine="0"/>
            </w:pPr>
            <w:r>
              <w:rPr>
                <w:b/>
              </w:rPr>
              <w:t>group</w:t>
            </w:r>
            <w:r>
              <w:rPr>
                <w:rFonts w:ascii="Times New Roman" w:eastAsia="Times New Roman" w:hAnsi="Times New Roman" w:cs="Times New Roman"/>
                <w:i/>
                <w:sz w:val="22"/>
              </w:rPr>
              <w:t xml:space="preserve"> </w:t>
            </w:r>
          </w:p>
        </w:tc>
        <w:tc>
          <w:tcPr>
            <w:tcW w:w="5104" w:type="dxa"/>
            <w:tcBorders>
              <w:top w:val="nil"/>
              <w:left w:val="nil"/>
              <w:bottom w:val="nil"/>
              <w:right w:val="nil"/>
            </w:tcBorders>
          </w:tcPr>
          <w:p w14:paraId="04B28CD4" w14:textId="77777777" w:rsidR="00ED7765" w:rsidRPr="003D3FC6" w:rsidRDefault="00ED7765" w:rsidP="0022543A">
            <w:pPr>
              <w:spacing w:after="0"/>
              <w:ind w:left="0" w:firstLine="0"/>
              <w:jc w:val="both"/>
              <w:rPr>
                <w:lang w:val="en-US"/>
              </w:rPr>
            </w:pPr>
            <w:r w:rsidRPr="003D3FC6">
              <w:rPr>
                <w:lang w:val="en-US"/>
              </w:rPr>
              <w:t>The RFC 1213-defined group to which the object belongs.</w:t>
            </w:r>
          </w:p>
        </w:tc>
      </w:tr>
      <w:tr w:rsidR="00ED7765" w:rsidRPr="007E73E6" w14:paraId="385CDE2C" w14:textId="77777777" w:rsidTr="0022543A">
        <w:trPr>
          <w:trHeight w:val="260"/>
        </w:trPr>
        <w:tc>
          <w:tcPr>
            <w:tcW w:w="2016" w:type="dxa"/>
            <w:tcBorders>
              <w:top w:val="nil"/>
              <w:left w:val="nil"/>
              <w:bottom w:val="nil"/>
              <w:right w:val="nil"/>
            </w:tcBorders>
          </w:tcPr>
          <w:p w14:paraId="07A66E57" w14:textId="77777777" w:rsidR="00ED7765" w:rsidRDefault="00ED7765" w:rsidP="0022543A">
            <w:pPr>
              <w:spacing w:after="0"/>
              <w:ind w:left="0" w:firstLine="0"/>
            </w:pPr>
            <w:r>
              <w:rPr>
                <w:b/>
              </w:rPr>
              <w:t>#</w:t>
            </w:r>
          </w:p>
        </w:tc>
        <w:tc>
          <w:tcPr>
            <w:tcW w:w="5104" w:type="dxa"/>
            <w:tcBorders>
              <w:top w:val="nil"/>
              <w:left w:val="nil"/>
              <w:bottom w:val="nil"/>
              <w:right w:val="nil"/>
            </w:tcBorders>
          </w:tcPr>
          <w:p w14:paraId="16E3B329" w14:textId="77777777" w:rsidR="00ED7765" w:rsidRPr="003D3FC6" w:rsidRDefault="00ED7765" w:rsidP="0022543A">
            <w:pPr>
              <w:spacing w:after="0"/>
              <w:ind w:left="0" w:firstLine="0"/>
              <w:jc w:val="both"/>
              <w:rPr>
                <w:lang w:val="en-US"/>
              </w:rPr>
            </w:pPr>
            <w:r w:rsidRPr="003D3FC6">
              <w:rPr>
                <w:lang w:val="en-US"/>
              </w:rPr>
              <w:t>The object’s position within the RFC 1213-defined group.</w:t>
            </w:r>
          </w:p>
        </w:tc>
      </w:tr>
    </w:tbl>
    <w:p w14:paraId="5DC41340" w14:textId="77777777" w:rsidR="00ED7765" w:rsidRPr="003D3FC6" w:rsidRDefault="00ED7765" w:rsidP="00ED7765">
      <w:pPr>
        <w:spacing w:after="0"/>
        <w:ind w:left="0" w:firstLine="0"/>
        <w:jc w:val="right"/>
        <w:rPr>
          <w:lang w:val="en-US"/>
        </w:rPr>
      </w:pPr>
      <w:r w:rsidRPr="003D3FC6">
        <w:rPr>
          <w:sz w:val="18"/>
          <w:lang w:val="en-US"/>
        </w:rPr>
        <w:t xml:space="preserve"> </w:t>
      </w:r>
    </w:p>
    <w:p w14:paraId="46237337" w14:textId="77777777" w:rsidR="00ED7765" w:rsidRDefault="00ED7765" w:rsidP="00ED7765">
      <w:pPr>
        <w:spacing w:after="64" w:line="254" w:lineRule="auto"/>
        <w:ind w:left="1435" w:right="42" w:hanging="10"/>
        <w:jc w:val="both"/>
      </w:pPr>
      <w:r w:rsidRPr="003D3FC6">
        <w:rPr>
          <w:lang w:val="en-US"/>
        </w:rPr>
        <w:t xml:space="preserve">As an example, consider the object ifType, defined by RFC 2863. ifType is part of the Interface group defined by RFC 1213. </w:t>
      </w:r>
      <w:r>
        <w:t>Its SMIv2 definitions is illustrated in Figure 17-1.</w:t>
      </w:r>
    </w:p>
    <w:tbl>
      <w:tblPr>
        <w:tblStyle w:val="TableGrid"/>
        <w:tblW w:w="7062" w:type="dxa"/>
        <w:tblInd w:w="1443" w:type="dxa"/>
        <w:tblCellMar>
          <w:left w:w="147" w:type="dxa"/>
          <w:right w:w="115" w:type="dxa"/>
        </w:tblCellMar>
        <w:tblLook w:val="04A0" w:firstRow="1" w:lastRow="0" w:firstColumn="1" w:lastColumn="0" w:noHBand="0" w:noVBand="1"/>
      </w:tblPr>
      <w:tblGrid>
        <w:gridCol w:w="7062"/>
      </w:tblGrid>
      <w:tr w:rsidR="00ED7765" w14:paraId="17BA2402" w14:textId="77777777" w:rsidTr="0022543A">
        <w:trPr>
          <w:trHeight w:val="3194"/>
        </w:trPr>
        <w:tc>
          <w:tcPr>
            <w:tcW w:w="7062" w:type="dxa"/>
            <w:tcBorders>
              <w:top w:val="single" w:sz="2" w:space="0" w:color="000000"/>
              <w:left w:val="single" w:sz="2" w:space="0" w:color="000000"/>
              <w:bottom w:val="single" w:sz="2" w:space="0" w:color="000000"/>
              <w:right w:val="single" w:sz="2" w:space="0" w:color="000000"/>
            </w:tcBorders>
            <w:vAlign w:val="center"/>
          </w:tcPr>
          <w:p w14:paraId="5907CD36" w14:textId="77777777" w:rsidR="00ED7765" w:rsidRPr="003D3FC6" w:rsidRDefault="00ED7765" w:rsidP="0022543A">
            <w:pPr>
              <w:tabs>
                <w:tab w:val="center" w:pos="1657"/>
              </w:tabs>
              <w:spacing w:after="89"/>
              <w:ind w:left="0" w:firstLine="0"/>
              <w:rPr>
                <w:lang w:val="en-US"/>
              </w:rPr>
            </w:pPr>
            <w:r w:rsidRPr="003D3FC6">
              <w:rPr>
                <w:rFonts w:ascii="Times New Roman" w:eastAsia="Times New Roman" w:hAnsi="Times New Roman" w:cs="Times New Roman"/>
                <w:sz w:val="21"/>
                <w:lang w:val="en-US"/>
              </w:rPr>
              <w:t>ifType</w:t>
            </w:r>
            <w:r w:rsidRPr="003D3FC6">
              <w:rPr>
                <w:rFonts w:ascii="Times New Roman" w:eastAsia="Times New Roman" w:hAnsi="Times New Roman" w:cs="Times New Roman"/>
                <w:sz w:val="21"/>
                <w:lang w:val="en-US"/>
              </w:rPr>
              <w:tab/>
              <w:t>OBJECT-TYPE</w:t>
            </w:r>
          </w:p>
          <w:p w14:paraId="1B586E5B" w14:textId="77777777" w:rsidR="00ED7765" w:rsidRPr="003D3FC6" w:rsidRDefault="00ED7765" w:rsidP="0022543A">
            <w:pPr>
              <w:tabs>
                <w:tab w:val="center" w:pos="776"/>
                <w:tab w:val="center" w:pos="2537"/>
              </w:tabs>
              <w:spacing w:after="89"/>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sz w:val="21"/>
                <w:lang w:val="en-US"/>
              </w:rPr>
              <w:t>SYNTAX</w:t>
            </w:r>
            <w:r w:rsidRPr="003D3FC6">
              <w:rPr>
                <w:rFonts w:ascii="Times New Roman" w:eastAsia="Times New Roman" w:hAnsi="Times New Roman" w:cs="Times New Roman"/>
                <w:sz w:val="21"/>
                <w:lang w:val="en-US"/>
              </w:rPr>
              <w:tab/>
              <w:t>IANAifType</w:t>
            </w:r>
          </w:p>
          <w:p w14:paraId="2A8E5574" w14:textId="77777777" w:rsidR="00ED7765" w:rsidRPr="003D3FC6" w:rsidRDefault="00ED7765" w:rsidP="0022543A">
            <w:pPr>
              <w:tabs>
                <w:tab w:val="center" w:pos="983"/>
                <w:tab w:val="center" w:pos="2486"/>
              </w:tabs>
              <w:spacing w:after="88"/>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sz w:val="21"/>
                <w:lang w:val="en-US"/>
              </w:rPr>
              <w:t>MAX-ACCESS</w:t>
            </w:r>
            <w:r w:rsidRPr="003D3FC6">
              <w:rPr>
                <w:rFonts w:ascii="Times New Roman" w:eastAsia="Times New Roman" w:hAnsi="Times New Roman" w:cs="Times New Roman"/>
                <w:sz w:val="21"/>
                <w:lang w:val="en-US"/>
              </w:rPr>
              <w:tab/>
              <w:t>read-only</w:t>
            </w:r>
          </w:p>
          <w:p w14:paraId="3171060E" w14:textId="77777777" w:rsidR="00ED7765" w:rsidRPr="003D3FC6" w:rsidRDefault="00ED7765" w:rsidP="0022543A">
            <w:pPr>
              <w:tabs>
                <w:tab w:val="center" w:pos="776"/>
                <w:tab w:val="center" w:pos="2382"/>
              </w:tabs>
              <w:spacing w:after="66"/>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sz w:val="21"/>
                <w:lang w:val="en-US"/>
              </w:rPr>
              <w:t>STATUS</w:t>
            </w:r>
            <w:r w:rsidRPr="003D3FC6">
              <w:rPr>
                <w:rFonts w:ascii="Times New Roman" w:eastAsia="Times New Roman" w:hAnsi="Times New Roman" w:cs="Times New Roman"/>
                <w:sz w:val="21"/>
                <w:lang w:val="en-US"/>
              </w:rPr>
              <w:tab/>
              <w:t>current</w:t>
            </w:r>
          </w:p>
          <w:p w14:paraId="5802026E" w14:textId="77777777" w:rsidR="00ED7765" w:rsidRPr="003D3FC6" w:rsidRDefault="00ED7765" w:rsidP="0022543A">
            <w:pPr>
              <w:spacing w:after="53"/>
              <w:ind w:left="466" w:firstLine="0"/>
              <w:rPr>
                <w:lang w:val="en-US"/>
              </w:rPr>
            </w:pPr>
            <w:r w:rsidRPr="003D3FC6">
              <w:rPr>
                <w:rFonts w:ascii="Times New Roman" w:eastAsia="Times New Roman" w:hAnsi="Times New Roman" w:cs="Times New Roman"/>
                <w:sz w:val="21"/>
                <w:lang w:val="en-US"/>
              </w:rPr>
              <w:t>DESCRIPTION</w:t>
            </w:r>
          </w:p>
          <w:p w14:paraId="60240A67" w14:textId="77777777" w:rsidR="00ED7765" w:rsidRPr="003D3FC6" w:rsidRDefault="00ED7765" w:rsidP="0022543A">
            <w:pPr>
              <w:spacing w:after="0"/>
              <w:ind w:left="986" w:firstLine="0"/>
              <w:rPr>
                <w:lang w:val="en-US"/>
              </w:rPr>
            </w:pPr>
            <w:r w:rsidRPr="003D3FC6">
              <w:rPr>
                <w:rFonts w:ascii="Times New Roman" w:eastAsia="Times New Roman" w:hAnsi="Times New Roman" w:cs="Times New Roman"/>
                <w:sz w:val="21"/>
                <w:lang w:val="en-US"/>
              </w:rPr>
              <w:t xml:space="preserve">“The type of interface. Additional values for ifType are assigned by the Internet Assigned Numbers Authority </w:t>
            </w:r>
          </w:p>
          <w:p w14:paraId="61B00674" w14:textId="77777777" w:rsidR="00ED7765" w:rsidRPr="003D3FC6" w:rsidRDefault="00ED7765" w:rsidP="0022543A">
            <w:pPr>
              <w:spacing w:after="48" w:line="264" w:lineRule="auto"/>
              <w:ind w:left="1036" w:hanging="50"/>
              <w:rPr>
                <w:lang w:val="en-US"/>
              </w:rPr>
            </w:pPr>
            <w:r w:rsidRPr="003D3FC6">
              <w:rPr>
                <w:rFonts w:ascii="Times New Roman" w:eastAsia="Times New Roman" w:hAnsi="Times New Roman" w:cs="Times New Roman"/>
                <w:sz w:val="21"/>
                <w:lang w:val="en-US"/>
              </w:rPr>
              <w:t>(IANA), through updating the syntax of the IANAifType textual convention.”</w:t>
            </w:r>
          </w:p>
          <w:p w14:paraId="38F485B4" w14:textId="77777777" w:rsidR="00ED7765" w:rsidRDefault="00ED7765" w:rsidP="0022543A">
            <w:pPr>
              <w:spacing w:after="0"/>
              <w:ind w:left="518" w:firstLine="0"/>
            </w:pPr>
            <w:r>
              <w:rPr>
                <w:rFonts w:ascii="Times New Roman" w:eastAsia="Times New Roman" w:hAnsi="Times New Roman" w:cs="Times New Roman"/>
                <w:sz w:val="21"/>
              </w:rPr>
              <w:t>::= { ifEntry 3 }</w:t>
            </w:r>
          </w:p>
        </w:tc>
      </w:tr>
    </w:tbl>
    <w:p w14:paraId="5B041D7E" w14:textId="77777777" w:rsidR="00ED7765" w:rsidRDefault="00ED7765" w:rsidP="00ED7765">
      <w:pPr>
        <w:spacing w:after="334" w:line="263" w:lineRule="auto"/>
        <w:ind w:left="1435" w:hanging="10"/>
      </w:pPr>
      <w:r>
        <w:rPr>
          <w:i/>
          <w:sz w:val="18"/>
        </w:rPr>
        <w:t>Figure 17-1   SMIv2 definition of sysUpTime</w:t>
      </w:r>
    </w:p>
    <w:p w14:paraId="47EC5087" w14:textId="77777777" w:rsidR="00ED7765" w:rsidRDefault="00ED7765" w:rsidP="00ED7765">
      <w:pPr>
        <w:pStyle w:val="Ttulo5"/>
        <w:ind w:left="1435"/>
      </w:pPr>
      <w:r>
        <w:t>Object identifiers (OIDs)</w:t>
      </w:r>
    </w:p>
    <w:p w14:paraId="4FDA1825" w14:textId="77777777" w:rsidR="00ED7765" w:rsidRPr="003D3FC6" w:rsidRDefault="00ED7765" w:rsidP="00ED7765">
      <w:pPr>
        <w:ind w:left="1450" w:right="12"/>
        <w:rPr>
          <w:lang w:val="en-US"/>
        </w:rPr>
      </w:pPr>
      <w:r w:rsidRPr="003D3FC6">
        <w:rPr>
          <w:lang w:val="en-US"/>
        </w:rPr>
        <w:t>A managed object not only has to be described but identified, too. This is done using the ASN.1 object identifier (OID). The object identifier reserves a set of numbers for different groups. Each object is identified by a string of numbers indicating the hierarchy to which it belongs. Referring back to the example of ifType, this object has an OID of 1.3.6.1.2.1.2.2.1.3. This can initially be broken into two parts:</w:t>
      </w:r>
    </w:p>
    <w:p w14:paraId="7CDD19C1" w14:textId="77777777" w:rsidR="00ED7765" w:rsidRPr="003D3FC6" w:rsidRDefault="00ED7765" w:rsidP="00ED7765">
      <w:pPr>
        <w:tabs>
          <w:tab w:val="center" w:pos="1757"/>
          <w:tab w:val="center" w:pos="3559"/>
        </w:tabs>
        <w:ind w:left="0" w:firstLine="0"/>
        <w:rPr>
          <w:lang w:val="en-US"/>
        </w:rPr>
      </w:pPr>
      <w:r w:rsidRPr="003D3FC6">
        <w:rPr>
          <w:rFonts w:ascii="Calibri" w:eastAsia="Calibri" w:hAnsi="Calibri" w:cs="Calibri"/>
          <w:sz w:val="22"/>
          <w:lang w:val="en-US"/>
        </w:rPr>
        <w:tab/>
      </w:r>
      <w:r w:rsidRPr="003D3FC6">
        <w:rPr>
          <w:b/>
          <w:lang w:val="en-US"/>
        </w:rPr>
        <w:t>ifEntry</w:t>
      </w:r>
      <w:r w:rsidRPr="003D3FC6">
        <w:rPr>
          <w:b/>
          <w:lang w:val="en-US"/>
        </w:rPr>
        <w:tab/>
      </w:r>
      <w:r w:rsidRPr="003D3FC6">
        <w:rPr>
          <w:lang w:val="en-US"/>
        </w:rPr>
        <w:t>1.3.6.1.2.1.2.2.1</w:t>
      </w:r>
    </w:p>
    <w:p w14:paraId="49320AE8" w14:textId="77777777" w:rsidR="00ED7765" w:rsidRPr="003D3FC6" w:rsidRDefault="00ED7765" w:rsidP="00ED7765">
      <w:pPr>
        <w:pStyle w:val="Ttulo6"/>
        <w:tabs>
          <w:tab w:val="center" w:pos="1728"/>
          <w:tab w:val="center" w:pos="2892"/>
        </w:tabs>
        <w:spacing w:after="195" w:line="262" w:lineRule="auto"/>
        <w:ind w:left="0" w:firstLine="0"/>
        <w:rPr>
          <w:lang w:val="en-US"/>
        </w:rPr>
      </w:pPr>
      <w:r w:rsidRPr="003D3FC6">
        <w:rPr>
          <w:rFonts w:ascii="Calibri" w:eastAsia="Calibri" w:hAnsi="Calibri" w:cs="Calibri"/>
          <w:b w:val="0"/>
          <w:i w:val="0"/>
          <w:lang w:val="en-US"/>
        </w:rPr>
        <w:tab/>
      </w:r>
      <w:r w:rsidRPr="003D3FC6">
        <w:rPr>
          <w:i w:val="0"/>
          <w:sz w:val="20"/>
          <w:lang w:val="en-US"/>
        </w:rPr>
        <w:t>ifType</w:t>
      </w:r>
      <w:r w:rsidRPr="003D3FC6">
        <w:rPr>
          <w:i w:val="0"/>
          <w:sz w:val="20"/>
          <w:lang w:val="en-US"/>
        </w:rPr>
        <w:tab/>
      </w:r>
      <w:r w:rsidRPr="003D3FC6">
        <w:rPr>
          <w:b w:val="0"/>
          <w:i w:val="0"/>
          <w:sz w:val="20"/>
          <w:lang w:val="en-US"/>
        </w:rPr>
        <w:t>3</w:t>
      </w:r>
    </w:p>
    <w:p w14:paraId="1FD9419F" w14:textId="77777777" w:rsidR="00ED7765" w:rsidRPr="003D3FC6" w:rsidRDefault="00ED7765" w:rsidP="00ED7765">
      <w:pPr>
        <w:spacing w:after="0"/>
        <w:ind w:left="1450" w:right="12"/>
        <w:rPr>
          <w:lang w:val="en-US"/>
        </w:rPr>
      </w:pPr>
      <w:r w:rsidRPr="003D3FC6">
        <w:rPr>
          <w:lang w:val="en-US"/>
        </w:rPr>
        <w:t>Note that the terms ifType, 1.3.6.1.2.1.2.2.1.3, and ifEntry.3 are functionally interchangeable. However, ifType’s OID can be further broken down as follows:</w:t>
      </w:r>
    </w:p>
    <w:tbl>
      <w:tblPr>
        <w:tblStyle w:val="TableGrid"/>
        <w:tblW w:w="2674" w:type="dxa"/>
        <w:tblInd w:w="1440" w:type="dxa"/>
        <w:tblLook w:val="04A0" w:firstRow="1" w:lastRow="0" w:firstColumn="1" w:lastColumn="0" w:noHBand="0" w:noVBand="1"/>
      </w:tblPr>
      <w:tblGrid>
        <w:gridCol w:w="1395"/>
        <w:gridCol w:w="1279"/>
      </w:tblGrid>
      <w:tr w:rsidR="00ED7765" w14:paraId="3F06F856" w14:textId="77777777" w:rsidTr="0022543A">
        <w:trPr>
          <w:trHeight w:val="262"/>
        </w:trPr>
        <w:tc>
          <w:tcPr>
            <w:tcW w:w="1397" w:type="dxa"/>
            <w:tcBorders>
              <w:top w:val="nil"/>
              <w:left w:val="nil"/>
              <w:bottom w:val="nil"/>
              <w:right w:val="nil"/>
            </w:tcBorders>
          </w:tcPr>
          <w:p w14:paraId="6CB73458" w14:textId="77777777" w:rsidR="00ED7765" w:rsidRDefault="00ED7765" w:rsidP="0022543A">
            <w:pPr>
              <w:spacing w:after="0"/>
              <w:ind w:left="0" w:firstLine="0"/>
            </w:pPr>
            <w:r>
              <w:rPr>
                <w:b/>
              </w:rPr>
              <w:t>ifTable</w:t>
            </w:r>
          </w:p>
        </w:tc>
        <w:tc>
          <w:tcPr>
            <w:tcW w:w="1278" w:type="dxa"/>
            <w:tcBorders>
              <w:top w:val="nil"/>
              <w:left w:val="nil"/>
              <w:bottom w:val="nil"/>
              <w:right w:val="nil"/>
            </w:tcBorders>
          </w:tcPr>
          <w:p w14:paraId="4B600E07" w14:textId="77777777" w:rsidR="00ED7765" w:rsidRDefault="00ED7765" w:rsidP="0022543A">
            <w:pPr>
              <w:spacing w:after="0"/>
              <w:ind w:left="0" w:firstLine="0"/>
              <w:jc w:val="both"/>
            </w:pPr>
            <w:r>
              <w:t>1.3.6.1.2.1.2.2</w:t>
            </w:r>
          </w:p>
        </w:tc>
      </w:tr>
      <w:tr w:rsidR="00ED7765" w14:paraId="7129CE90" w14:textId="77777777" w:rsidTr="0022543A">
        <w:trPr>
          <w:trHeight w:val="340"/>
        </w:trPr>
        <w:tc>
          <w:tcPr>
            <w:tcW w:w="1397" w:type="dxa"/>
            <w:tcBorders>
              <w:top w:val="nil"/>
              <w:left w:val="nil"/>
              <w:bottom w:val="nil"/>
              <w:right w:val="nil"/>
            </w:tcBorders>
          </w:tcPr>
          <w:p w14:paraId="0971D443" w14:textId="77777777" w:rsidR="00ED7765" w:rsidRDefault="00ED7765" w:rsidP="0022543A">
            <w:pPr>
              <w:spacing w:after="0"/>
              <w:ind w:left="0" w:firstLine="0"/>
            </w:pPr>
            <w:r>
              <w:rPr>
                <w:b/>
              </w:rPr>
              <w:t>ifEntry</w:t>
            </w:r>
          </w:p>
        </w:tc>
        <w:tc>
          <w:tcPr>
            <w:tcW w:w="1278" w:type="dxa"/>
            <w:tcBorders>
              <w:top w:val="nil"/>
              <w:left w:val="nil"/>
              <w:bottom w:val="nil"/>
              <w:right w:val="nil"/>
            </w:tcBorders>
          </w:tcPr>
          <w:p w14:paraId="6EE8B9B9" w14:textId="77777777" w:rsidR="00ED7765" w:rsidRDefault="00ED7765" w:rsidP="0022543A">
            <w:pPr>
              <w:spacing w:after="0"/>
              <w:ind w:left="0" w:firstLine="0"/>
            </w:pPr>
            <w:r>
              <w:t>1</w:t>
            </w:r>
          </w:p>
        </w:tc>
      </w:tr>
      <w:tr w:rsidR="00ED7765" w14:paraId="1DAA7934" w14:textId="77777777" w:rsidTr="0022543A">
        <w:trPr>
          <w:trHeight w:val="262"/>
        </w:trPr>
        <w:tc>
          <w:tcPr>
            <w:tcW w:w="1397" w:type="dxa"/>
            <w:tcBorders>
              <w:top w:val="nil"/>
              <w:left w:val="nil"/>
              <w:bottom w:val="nil"/>
              <w:right w:val="nil"/>
            </w:tcBorders>
          </w:tcPr>
          <w:p w14:paraId="6BE65AED" w14:textId="77777777" w:rsidR="00ED7765" w:rsidRDefault="00ED7765" w:rsidP="0022543A">
            <w:pPr>
              <w:spacing w:after="0"/>
              <w:ind w:left="0" w:firstLine="0"/>
            </w:pPr>
            <w:r>
              <w:rPr>
                <w:b/>
              </w:rPr>
              <w:t>ifType</w:t>
            </w:r>
          </w:p>
        </w:tc>
        <w:tc>
          <w:tcPr>
            <w:tcW w:w="1278" w:type="dxa"/>
            <w:tcBorders>
              <w:top w:val="nil"/>
              <w:left w:val="nil"/>
              <w:bottom w:val="nil"/>
              <w:right w:val="nil"/>
            </w:tcBorders>
          </w:tcPr>
          <w:p w14:paraId="7F3B3699" w14:textId="77777777" w:rsidR="00ED7765" w:rsidRDefault="00ED7765" w:rsidP="0022543A">
            <w:pPr>
              <w:spacing w:after="0"/>
              <w:ind w:left="0" w:firstLine="0"/>
            </w:pPr>
            <w:r>
              <w:t>3</w:t>
            </w:r>
          </w:p>
        </w:tc>
      </w:tr>
    </w:tbl>
    <w:p w14:paraId="2FF88FD7" w14:textId="77777777" w:rsidR="00ED7765" w:rsidRPr="003D3FC6" w:rsidRDefault="00ED7765" w:rsidP="00ED7765">
      <w:pPr>
        <w:ind w:left="1450" w:right="12"/>
        <w:rPr>
          <w:lang w:val="en-US"/>
        </w:rPr>
      </w:pPr>
      <w:r w:rsidRPr="003D3FC6">
        <w:rPr>
          <w:lang w:val="en-US"/>
        </w:rPr>
        <w:t xml:space="preserve">Again, the terms ifType, 1.3.6.1.2.1.2.2.1.3, ifTable.1.3, and ifEntry.3 are all functionally interchangeable. The OID can continue to be broken down because each digit has a specific meaning. The significance of each digit adheres to the </w:t>
      </w:r>
      <w:r w:rsidRPr="003D3FC6">
        <w:rPr>
          <w:sz w:val="18"/>
          <w:lang w:val="en-US"/>
        </w:rPr>
        <w:t xml:space="preserve"> </w:t>
      </w:r>
      <w:r w:rsidRPr="003D3FC6">
        <w:rPr>
          <w:lang w:val="en-US"/>
        </w:rPr>
        <w:t>following rules:</w:t>
      </w:r>
    </w:p>
    <w:p w14:paraId="6DB2FDAD"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The first digit defines the node administrator:</w:t>
      </w:r>
    </w:p>
    <w:p w14:paraId="06BAB622" w14:textId="77777777" w:rsidR="00ED7765" w:rsidRDefault="00ED7765">
      <w:pPr>
        <w:numPr>
          <w:ilvl w:val="0"/>
          <w:numId w:val="46"/>
        </w:numPr>
        <w:ind w:right="12" w:hanging="271"/>
      </w:pPr>
      <w:r>
        <w:t>1 for ISO</w:t>
      </w:r>
    </w:p>
    <w:p w14:paraId="43E9F990" w14:textId="77777777" w:rsidR="00ED7765" w:rsidRDefault="00ED7765">
      <w:pPr>
        <w:numPr>
          <w:ilvl w:val="0"/>
          <w:numId w:val="46"/>
        </w:numPr>
        <w:spacing w:after="91"/>
        <w:ind w:right="12" w:hanging="271"/>
      </w:pPr>
      <w:r>
        <w:t>2 for CCITT</w:t>
      </w:r>
    </w:p>
    <w:p w14:paraId="0217E088" w14:textId="77777777" w:rsidR="00ED7765" w:rsidRDefault="00ED7765">
      <w:pPr>
        <w:numPr>
          <w:ilvl w:val="0"/>
          <w:numId w:val="46"/>
        </w:numPr>
        <w:ind w:right="12" w:hanging="271"/>
      </w:pPr>
      <w:r>
        <w:t>3 for the joint ISO-CCITT</w:t>
      </w:r>
    </w:p>
    <w:p w14:paraId="690D855D" w14:textId="77777777" w:rsidR="00ED7765" w:rsidRPr="003D3FC6" w:rsidRDefault="00ED7765" w:rsidP="00ED7765">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The possible values for the second digit are determined by the first digit. In this case, the ISO node administrator defines </w:t>
      </w:r>
      <w:r w:rsidRPr="003D3FC6">
        <w:rPr>
          <w:rFonts w:ascii="Times New Roman" w:eastAsia="Times New Roman" w:hAnsi="Times New Roman" w:cs="Times New Roman"/>
          <w:i/>
          <w:sz w:val="22"/>
          <w:lang w:val="en-US"/>
        </w:rPr>
        <w:t>3</w:t>
      </w:r>
      <w:r w:rsidRPr="003D3FC6">
        <w:rPr>
          <w:lang w:val="en-US"/>
        </w:rPr>
        <w:t xml:space="preserve"> for use by other organizations.</w:t>
      </w:r>
    </w:p>
    <w:p w14:paraId="46C23753" w14:textId="77777777" w:rsidR="00ED7765" w:rsidRPr="003D3FC6" w:rsidRDefault="00ED7765" w:rsidP="00ED7765">
      <w:pPr>
        <w:spacing w:after="6"/>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The third digit’s potential values again depend on the first and second digits. </w:t>
      </w:r>
    </w:p>
    <w:p w14:paraId="23D14345" w14:textId="77777777" w:rsidR="00ED7765" w:rsidRPr="003D3FC6" w:rsidRDefault="00ED7765" w:rsidP="00ED7765">
      <w:pPr>
        <w:ind w:left="1728" w:right="12"/>
        <w:rPr>
          <w:lang w:val="en-US"/>
        </w:rPr>
      </w:pPr>
      <w:r w:rsidRPr="003D3FC6">
        <w:rPr>
          <w:lang w:val="en-US"/>
        </w:rPr>
        <w:t xml:space="preserve">But if the first two digits are 1.3, </w:t>
      </w:r>
      <w:r w:rsidRPr="003D3FC6">
        <w:rPr>
          <w:rFonts w:ascii="Times New Roman" w:eastAsia="Times New Roman" w:hAnsi="Times New Roman" w:cs="Times New Roman"/>
          <w:i/>
          <w:sz w:val="22"/>
          <w:lang w:val="en-US"/>
        </w:rPr>
        <w:t>6</w:t>
      </w:r>
      <w:r w:rsidRPr="003D3FC6">
        <w:rPr>
          <w:lang w:val="en-US"/>
        </w:rPr>
        <w:t xml:space="preserve"> is defined for the use of the U.S. Department of Defense.</w:t>
      </w:r>
    </w:p>
    <w:p w14:paraId="2E0E78EC" w14:textId="77777777" w:rsidR="00ED7765" w:rsidRPr="003D3FC6" w:rsidRDefault="00ED7765" w:rsidP="00ED7765">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In the fourth group, the Department of Defense has not indicated how it will manage its group, so the Internet community assumed </w:t>
      </w:r>
      <w:r w:rsidRPr="003D3FC6">
        <w:rPr>
          <w:rFonts w:ascii="Times New Roman" w:eastAsia="Times New Roman" w:hAnsi="Times New Roman" w:cs="Times New Roman"/>
          <w:i/>
          <w:sz w:val="22"/>
          <w:lang w:val="en-US"/>
        </w:rPr>
        <w:t>1</w:t>
      </w:r>
      <w:r w:rsidRPr="003D3FC6">
        <w:rPr>
          <w:lang w:val="en-US"/>
        </w:rPr>
        <w:t xml:space="preserve"> for its own.</w:t>
      </w:r>
    </w:p>
    <w:p w14:paraId="7C41BAD1"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The fifth group was approved by IAB to be:</w:t>
      </w:r>
    </w:p>
    <w:p w14:paraId="00A8CFE7" w14:textId="77777777" w:rsidR="00ED7765" w:rsidRPr="003D3FC6" w:rsidRDefault="00ED7765">
      <w:pPr>
        <w:numPr>
          <w:ilvl w:val="0"/>
          <w:numId w:val="46"/>
        </w:numPr>
        <w:spacing w:after="91"/>
        <w:ind w:right="12" w:hanging="271"/>
        <w:rPr>
          <w:lang w:val="en-US"/>
        </w:rPr>
      </w:pPr>
      <w:r w:rsidRPr="003D3FC6">
        <w:rPr>
          <w:lang w:val="en-US"/>
        </w:rPr>
        <w:t>1 for the use of OSI directory in the Internet</w:t>
      </w:r>
    </w:p>
    <w:p w14:paraId="673C7AA7" w14:textId="77777777" w:rsidR="00ED7765" w:rsidRPr="003D3FC6" w:rsidRDefault="00ED7765">
      <w:pPr>
        <w:numPr>
          <w:ilvl w:val="0"/>
          <w:numId w:val="46"/>
        </w:numPr>
        <w:spacing w:after="92"/>
        <w:ind w:right="12" w:hanging="271"/>
        <w:rPr>
          <w:lang w:val="en-US"/>
        </w:rPr>
      </w:pPr>
      <w:r w:rsidRPr="003D3FC6">
        <w:rPr>
          <w:lang w:val="en-US"/>
        </w:rPr>
        <w:t>2 for object identification for management purposes</w:t>
      </w:r>
    </w:p>
    <w:p w14:paraId="163A392E" w14:textId="77777777" w:rsidR="00ED7765" w:rsidRPr="003D3FC6" w:rsidRDefault="00ED7765">
      <w:pPr>
        <w:numPr>
          <w:ilvl w:val="0"/>
          <w:numId w:val="46"/>
        </w:numPr>
        <w:spacing w:after="91"/>
        <w:ind w:right="12" w:hanging="271"/>
        <w:rPr>
          <w:lang w:val="en-US"/>
        </w:rPr>
      </w:pPr>
      <w:r w:rsidRPr="003D3FC6">
        <w:rPr>
          <w:lang w:val="en-US"/>
        </w:rPr>
        <w:t>3 for object identification for experimental purposes</w:t>
      </w:r>
    </w:p>
    <w:p w14:paraId="52B056DA" w14:textId="77777777" w:rsidR="00ED7765" w:rsidRPr="003D3FC6" w:rsidRDefault="00ED7765">
      <w:pPr>
        <w:numPr>
          <w:ilvl w:val="0"/>
          <w:numId w:val="46"/>
        </w:numPr>
        <w:spacing w:after="5076"/>
        <w:ind w:right="12" w:hanging="271"/>
        <w:rPr>
          <w:lang w:val="en-US"/>
        </w:rPr>
      </w:pPr>
      <w:r w:rsidRPr="003D3FC6">
        <w:rPr>
          <w:lang w:val="en-US"/>
        </w:rPr>
        <w:t>4 for object identification for private use</w:t>
      </w:r>
    </w:p>
    <w:p w14:paraId="5200CB6D" w14:textId="77777777" w:rsidR="00ED7765" w:rsidRPr="003D3FC6" w:rsidRDefault="00ED7765" w:rsidP="00ED7765">
      <w:pPr>
        <w:spacing w:after="0"/>
        <w:ind w:left="0" w:firstLine="0"/>
        <w:jc w:val="right"/>
        <w:rPr>
          <w:lang w:val="en-US"/>
        </w:rPr>
      </w:pPr>
      <w:r w:rsidRPr="003D3FC6">
        <w:rPr>
          <w:sz w:val="18"/>
          <w:lang w:val="en-US"/>
        </w:rPr>
        <w:t xml:space="preserve"> </w:t>
      </w:r>
    </w:p>
    <w:p w14:paraId="0388F376" w14:textId="77777777" w:rsidR="00ED7765" w:rsidRPr="003D3FC6" w:rsidRDefault="00ED7765" w:rsidP="00ED7765">
      <w:pPr>
        <w:spacing w:after="58"/>
        <w:ind w:left="1450" w:right="12"/>
        <w:rPr>
          <w:lang w:val="en-US"/>
        </w:rPr>
      </w:pPr>
      <w:r w:rsidRPr="003D3FC6">
        <w:rPr>
          <w:lang w:val="en-US"/>
        </w:rPr>
        <w:t>This if further illustrated in Figure 17-2, which shows a mapping of how the OID number for ifType is determined.</w:t>
      </w:r>
    </w:p>
    <w:p w14:paraId="37F0A7B2" w14:textId="77777777" w:rsidR="00ED7765" w:rsidRDefault="00ED7765" w:rsidP="00ED7765">
      <w:pPr>
        <w:spacing w:after="411"/>
        <w:ind w:left="1440" w:right="-7" w:firstLine="0"/>
      </w:pPr>
      <w:r>
        <w:rPr>
          <w:rFonts w:ascii="Calibri" w:eastAsia="Calibri" w:hAnsi="Calibri" w:cs="Calibri"/>
          <w:noProof/>
          <w:sz w:val="22"/>
        </w:rPr>
        <mc:AlternateContent>
          <mc:Choice Requires="wpg">
            <w:drawing>
              <wp:inline distT="0" distB="0" distL="0" distR="0" wp14:anchorId="08814C7C" wp14:editId="635FF41B">
                <wp:extent cx="4511803" cy="5310417"/>
                <wp:effectExtent l="0" t="0" r="0" b="0"/>
                <wp:docPr id="914254" name="Group 914254"/>
                <wp:cNvGraphicFramePr/>
                <a:graphic xmlns:a="http://schemas.openxmlformats.org/drawingml/2006/main">
                  <a:graphicData uri="http://schemas.microsoft.com/office/word/2010/wordprocessingGroup">
                    <wpg:wgp>
                      <wpg:cNvGrpSpPr/>
                      <wpg:grpSpPr>
                        <a:xfrm>
                          <a:off x="0" y="0"/>
                          <a:ext cx="4511803" cy="5310417"/>
                          <a:chOff x="0" y="0"/>
                          <a:chExt cx="4511803" cy="5310417"/>
                        </a:xfrm>
                      </wpg:grpSpPr>
                      <wps:wsp>
                        <wps:cNvPr id="59999" name="Rectangle 59999"/>
                        <wps:cNvSpPr/>
                        <wps:spPr>
                          <a:xfrm>
                            <a:off x="0" y="5204689"/>
                            <a:ext cx="2807350" cy="140618"/>
                          </a:xfrm>
                          <a:prstGeom prst="rect">
                            <a:avLst/>
                          </a:prstGeom>
                          <a:ln>
                            <a:noFill/>
                          </a:ln>
                        </wps:spPr>
                        <wps:txbx>
                          <w:txbxContent>
                            <w:p w14:paraId="64285038" w14:textId="77777777" w:rsidR="00ED7765" w:rsidRDefault="00ED7765" w:rsidP="00ED7765">
                              <w:pPr>
                                <w:spacing w:after="160"/>
                                <w:ind w:left="0" w:firstLine="0"/>
                              </w:pPr>
                              <w:r>
                                <w:rPr>
                                  <w:i/>
                                  <w:sz w:val="18"/>
                                </w:rPr>
                                <w:t>Figure 17-2   Finding ifType’s OID number</w:t>
                              </w:r>
                            </w:p>
                          </w:txbxContent>
                        </wps:txbx>
                        <wps:bodyPr horzOverflow="overflow" vert="horz" lIns="0" tIns="0" rIns="0" bIns="0" rtlCol="0">
                          <a:noAutofit/>
                        </wps:bodyPr>
                      </wps:wsp>
                      <pic:pic xmlns:pic="http://schemas.openxmlformats.org/drawingml/2006/picture">
                        <pic:nvPicPr>
                          <pic:cNvPr id="60006" name="Picture 60006"/>
                          <pic:cNvPicPr/>
                        </pic:nvPicPr>
                        <pic:blipFill>
                          <a:blip r:embed="rId426"/>
                          <a:stretch>
                            <a:fillRect/>
                          </a:stretch>
                        </pic:blipFill>
                        <pic:spPr>
                          <a:xfrm>
                            <a:off x="285750" y="53341"/>
                            <a:ext cx="3852672" cy="5026914"/>
                          </a:xfrm>
                          <a:prstGeom prst="rect">
                            <a:avLst/>
                          </a:prstGeom>
                        </pic:spPr>
                      </pic:pic>
                      <wps:wsp>
                        <wps:cNvPr id="1110551" name="Shape 1110551"/>
                        <wps:cNvSpPr/>
                        <wps:spPr>
                          <a:xfrm>
                            <a:off x="1524" y="1"/>
                            <a:ext cx="4510279" cy="9144"/>
                          </a:xfrm>
                          <a:custGeom>
                            <a:avLst/>
                            <a:gdLst/>
                            <a:ahLst/>
                            <a:cxnLst/>
                            <a:rect l="0" t="0" r="0" b="0"/>
                            <a:pathLst>
                              <a:path w="4510279" h="9144">
                                <a:moveTo>
                                  <a:pt x="0" y="0"/>
                                </a:moveTo>
                                <a:lnTo>
                                  <a:pt x="4510279" y="0"/>
                                </a:lnTo>
                                <a:lnTo>
                                  <a:pt x="45102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552" name="Shape 1110552"/>
                        <wps:cNvSpPr/>
                        <wps:spPr>
                          <a:xfrm>
                            <a:off x="4507992" y="1525"/>
                            <a:ext cx="9144" cy="5158740"/>
                          </a:xfrm>
                          <a:custGeom>
                            <a:avLst/>
                            <a:gdLst/>
                            <a:ahLst/>
                            <a:cxnLst/>
                            <a:rect l="0" t="0" r="0" b="0"/>
                            <a:pathLst>
                              <a:path w="9144" h="5158740">
                                <a:moveTo>
                                  <a:pt x="0" y="0"/>
                                </a:moveTo>
                                <a:lnTo>
                                  <a:pt x="9144" y="0"/>
                                </a:lnTo>
                                <a:lnTo>
                                  <a:pt x="9144" y="5158740"/>
                                </a:lnTo>
                                <a:lnTo>
                                  <a:pt x="0" y="51587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553" name="Shape 1110553"/>
                        <wps:cNvSpPr/>
                        <wps:spPr>
                          <a:xfrm>
                            <a:off x="0" y="5156454"/>
                            <a:ext cx="4509516" cy="9144"/>
                          </a:xfrm>
                          <a:custGeom>
                            <a:avLst/>
                            <a:gdLst/>
                            <a:ahLst/>
                            <a:cxnLst/>
                            <a:rect l="0" t="0" r="0" b="0"/>
                            <a:pathLst>
                              <a:path w="4509516" h="9144">
                                <a:moveTo>
                                  <a:pt x="0" y="0"/>
                                </a:moveTo>
                                <a:lnTo>
                                  <a:pt x="4509516" y="0"/>
                                </a:lnTo>
                                <a:lnTo>
                                  <a:pt x="45095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554" name="Shape 1110554"/>
                        <wps:cNvSpPr/>
                        <wps:spPr>
                          <a:xfrm>
                            <a:off x="0" y="0"/>
                            <a:ext cx="9144" cy="5157978"/>
                          </a:xfrm>
                          <a:custGeom>
                            <a:avLst/>
                            <a:gdLst/>
                            <a:ahLst/>
                            <a:cxnLst/>
                            <a:rect l="0" t="0" r="0" b="0"/>
                            <a:pathLst>
                              <a:path w="9144" h="5157978">
                                <a:moveTo>
                                  <a:pt x="0" y="0"/>
                                </a:moveTo>
                                <a:lnTo>
                                  <a:pt x="9144" y="0"/>
                                </a:lnTo>
                                <a:lnTo>
                                  <a:pt x="9144" y="5157978"/>
                                </a:lnTo>
                                <a:lnTo>
                                  <a:pt x="0" y="5157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14254" style="width:355.25pt;height:418.15pt;mso-position-horizontal-relative:char;mso-position-vertical-relative:line" coordsize="45118,53104" o:spid="_x0000_s41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5HIntgQAAB8VAAAOAAAAZHJzL2Uyb0RvYy54bWzsWG1v2zYQ/j5g&#10;/0HQ98aSbPkNcYqhWYMCwxq03Q+gZcoSRpECScfOfv3ujqSkOOnstVsCbAkQiSKPx+ce3XOkdfn2&#10;0IjojmtTK7mK04skjrgs1KaW21X825f3b+ZxZCyTGyaU5Kv4npv47dWPP1zu2yXPVKXEhusInEiz&#10;3LeruLK2XY5Gpqh4w8yFarmEwVLphll41NvRRrM9eG/EKEuS6Wiv9KbVquDGQO+1G4yvyH9Z8sJ+&#10;LEvDbSRWMWCzdNV0XeN1dHXJllvN2qouPAz2DSgaVktYtHN1zSyLdrp+5KqpC62MKu1FoZqRKsu6&#10;4BQDRJMmR9HcaLVrKZbtcr9tO5qA2iOevtlt8evdjW4/t7camNi3W+CCnjCWQ6kbvAPK6ECU3XeU&#10;8YONCuic5Gk6T8ZxVMBYPk6TSTpzpBYVMP9oXlH9fGLmKCw8egBn30KCmJ4D830cfK5Yy4laswQO&#10;bnVUbyCABfzFkWQNpOonSB4mt4JHrpsIIuuOLrM0wNxXucqzZDKdLxwfgbFsnszGOeQiMpZOkmk6&#10;R4MubLZstbE3XDURNlaxBhyUW+zuF2OdaTDBpYXEq1TvayHcKPYAewEdtuxhfaAQF3NKeuxbq809&#10;BF4p/cdHkHAp1H4VK9+KUdWwOo7GkfgggXAUUGjo0FiHhrbinSKZOTw/7awqawLcr+aBwZu8umzr&#10;Ygn/Pq2h9eiVnpY/zLI7zWPvpDnLR8P077v2DSiwZbZe16K291RNgGYEJe9u6wLfKz702TFNoOCE&#10;7AALXDhyncB7sMWZ+Brw+YGjtahbfEfIDrY9ZChGR2J+ImpXKK5VsWu4tK7yaS4AvZKmqlsTR3rJ&#10;mzWHJNYfNqlLOWM1t0WFC5awMCa0S5BugFD2wBDzVzI6m+czzFqS+XjiVwhJPZ7n2XSW+TKQZNNF&#10;OvmerCZcDgk1ARiWp2coAWmaJnmehtdMdSIKncAegoCUOF0C0jybEF1HVEHFTLIZVBnUP9B0zFOx&#10;c+rHtxYUD/vKxmkf+qrQKg4yNLFG/OUWB4mO89ApNiNQegek8jhwsAH9f1FkZo+KN1SoflTIoVXn&#10;CkKi8gK2wSLcW/I3tBwEH4zC3Rm7dDvT7OG6AADjpLraxQ6dQ3aFRBqwEjM4eZSgJiqzTW3hSCLq&#10;BspzNgPN+0R+oqoaey84kiXkJ15CfaVtEjuM3q7fCR3dMayI9OdquGgr5nu9X29KUMkPznd69S5T&#10;mvqUSydnb4zzOJ15jsEUHo07+MDxAYIOxx8gpZtEKytpu/kSDm0EE9PeR9sXc1zdi/JZ1Ql1xm3R&#10;Q3VmiPNsdU7yZLZYgCPchPMsx8lAhD+bUMq5I02az2eTkALhRDTMon9Vow4ICDT3OBBlr8KhTALG&#10;fvShmJyrkwLtzMKKLsWCr3Afrny+ZcDovLxqdFgw/mMahZ8EjzU6/lsa9aeNNJ9Octole4GCfBd5&#10;Coexl99EPZB/YhP1rk5qtIseLEmvpzV6ptmrQP83mygcTh8LlGR29ibqBEo500vTbSD0OSDNZ4vZ&#10;8a/bF9k7Ccez7p2DyMOeGe5He+eZlq/SfFlp0uco+ApH53T/xRA/8w2f6Tzcf9e8+hMAAP//AwBQ&#10;SwMECgAAAAAAAAAhAGOjIKKpsgAAqbIAABQAAABkcnMvbWVkaWEvaW1hZ2UxLmpwZ//Y/+AAEEpG&#10;SUYAAQEBAGAAYAAA/9sAQwADAgIDAgIDAwMDBAMDBAUIBQUEBAUKBwcGCAwKDAwLCgsLDQ4SEA0O&#10;EQ4LCxAWEBETFBUVFQwPFxgWFBgSFBUU/9sAQwEDBAQFBAUJBQUJFA0LDRQUFBQUFBQUFBQUFBQU&#10;FBQUFBQUFBQUFBQUFBQUFBQUFBQUFBQUFBQUFBQUFBQUFBQU/8AAEQgCFwG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OK8bfG74dfDXVYtM8XePvC/hXUpoRcx2et6zbWczxF&#10;mUSBJHUlSyON2MZUjsa5/wD4ax+CH/RZPh//AOFRY/8Ax2jw5/ydN8Q/+xM8M/8Apdr1eq0AeVf8&#10;NY/BD/osnw//APCosf8A47R/w1j8EP8Aosnw/wD/AAqLH/47WrrHx58E6F4qfw/ealdpdxSpb3F3&#10;FpV3Lp9rK33Yp75IjbQuePkkkVvmXj5hnoNF8eaJ4k0PU9X0u5mv7HTbq9sbk29rM0gntJpIbiNY&#10;wm92WSKRRsU7iPl3ZGQDiv8AhrH4If8ARZPh/wD+FRY//HaP+Gsfgh/0WT4f/wDhUWP/AMdr1ONx&#10;JGrgEBhkbgQfxB5FZus+JtL8P3WkW2o3kdrPq959gsI3zm4uPKkm8tcDr5cMrfRDQB59/wANY/BD&#10;/osnw/8A/Cosf/jtH/DWPwQ/6LJ8P/8AwqLH/wCO16DH4m02XxNP4eW5zrEFnHfyW3lt8sDu6I+7&#10;G3lo3GM546cinaP4i0/X5NRSwuPPbT7prK5Gxl8uZVVivIGeHU5GRz1oA88/4ax+CH/RZPh//wCF&#10;RY//AB2j/hrH4If9Fk+H/wD4VFj/APHa9SllSGJ5JGCogLMx7AdTXD33xt8I2PhOz8S/a9QvdFvY&#10;LO4srnTdGvbw3iXQLQeQkMLNMWUbisYYoMFgoIoAxf8AhrH4If8ARZPh/wD+FRY//HaP+Gsfgh/0&#10;WT4f/wDhUWP/AMdr0vS9Si1fT7e9gSeOGdA6LdW8lvKAf70ciq6n2YA1aoA8q/4ax+CH/RZPh/8A&#10;+FRY/wDx2u18E/ELwr8StKl1Pwj4l0fxVpsMxtpLzRL+K8hSUKrGMvGzAMFdDtznDA9xXQV5V8G/&#10;+Si/Hb/sc7b/ANR7RqAPVaKKKACiiigAooooAKKKKACiiigAooooAKKKKACiiigAooooAKKKKACi&#10;iigAooooAKKKKACiiigAooooAKKKKACiiigAooooAKKKKAPKvDn/ACdN8Q/+xM8M/wDpdr1eq14/&#10;4k8N/EXQfjRrni7wjofhfxBpuseH9L0qSLW/EFzpk0Etpc6jKWAjsbkOrLfJzlSCh4OQat/8JJ8b&#10;/wDonnw//wDC8vv/AJTUAcDqvgnxtpvw+8bfCaz8Ef2vaeJp9ZNv4u8+0XTIYtSuLiZmvIHnFy0k&#10;XnlWWOJ1k2qdybiE8Z8WfCfxH8OPh74pvdb0a38Lw6frHi7UJfFl1qlu51PTb/8AtCOzsNofeJJ5&#10;7q0lWHBXci8iVyldN/w3t44/6JR4f/8AC0n/APlZR/w3t44/6JR4f/8AC0n/APlZQBr6X+z/AOKp&#10;Pj4/ime019bt7oXNp4khn0WOyhs/swRbV3a3bU/lbINuriFvvb1Py1zXgH9mvWdLi+Fc+ofByG21&#10;bwrr2lXXiHU5NVtLqTXbqOwvre51SOFpfLH+kTWtwZnZLmXYC0e6CINe/wCG9vHH/RKPD/8A4Wk/&#10;/wArKP8Ahvbxx/0Sjw//AOFpP/8AKygD0749fCvxJ4y8Va1f2Ogf8JDokul6NDdaV9tjg/taK31K&#10;ae6svnYA74XA2ylYpN2x2CsxHi/iL9mXxRrJ0x4/h/q+jeEk1LUriz8J6LP4fml0uSZbX7LO0d8k&#10;9siosUybrdjJDnEQdCTVqb/goj4xt/EFlo7fCXQzc3VrPdow8ZzbAkTwqwJ/szOSZ0xx2PTjOh/w&#10;3t44/wCiUeH/APwtJ/8A5WUAamh/sp6g0XiS517wzb61rt14nsBDqmrT215cXOk/2Pp9ne+ZLtTc&#10;krRXKyoUTzdufLxsFUvgz+zHqdt4b8BWXiv4c2FsuhWfhqCS11BbG4Ed1YxXsd3cIEd1+eSRJQw+&#10;dhMCQG3qsH/De3jj/olHh/8A8LSf/wCVlH/De3jj/olHh/8A8LSf/wCVlAGL4C/ZZ8faZ4z8Mahr&#10;1hrz3dndaRPZXmm3+jRWukWtvHbC5tpJ5LeW+XdJDO5htW8mcS7HaPc7H6K/ZH+Ep+DP7Pvgrw/e&#10;+H7Pw/4kj0u2/tuK2WIvLeLCiO0skZIlYBVXdubhQAcAV4f/AMN7eOP+iUeH/wDwtJ//AJWUf8N7&#10;eOP+iUeH/wDwtJ//AJWUAfadfLelftCeHfhP8ZPjdpGr2WqXNzN4qtLtWsoo2QIdA0lQCWkU5yh7&#10;elch/wAN7eOP+iUeH/8AwtJ//lZXg2ueItV8dfEHxn4w1jTLPRbnxBqEN2un2N894kCR2NragGVo&#10;YixJti33BjcBzjNAH2d/w2n4I/6BfiD/AMB4P/j1e3eHtag8SaBpmr2qSR22oW0V3EswAcI6BgGA&#10;JGcEZwTX5f1+k3wn/wCSW+Dv+wNZ/wDohKAOqooooAKKKKACiiigAooooAKKKKACiiigAooooAKK&#10;KKACiiigAooooAKKKKACiivKv2sf+TWfjJ/2Jms/+kM1AHqtFeVf8MnfBD/ojfw//wDCXsf/AI1R&#10;/wAMnfBD/ojfw/8A/CXsf/jVAHqtFeVf8MnfBD/ojfw//wDCXsf/AI1WLr/7P/7PHhfUNBsdU+E/&#10;w+tLrXLxrDT0PhO0YTTrbzXDLkQkLiK3mbLED5MZyQCAdJ8R/iP4q0Hx94Y8I+EfDGj+INS1jTNS&#10;1WSXW9cl0yGCK0lsoioMdpcl2Zr5OMKAEPJyBVX/AIST43/9E8+H/wD4Xl9/8pq858J+Ev2VPGs0&#10;i6Z8MvBCQC2kvYr7UfAaWNnd26DLz21zPapFcxBcMXhZ12kNnBBNvwX8PP2YPH+sf2XpHwp8Fi+a&#10;Jp4ItS8BJYC7hUgNLbNcWsYuIxlfniLrhgc4IoA7v/hJPjf/ANE8+H//AIXl9/8AKaj/AIST43/9&#10;E8+H/wD4Xl9/8pqP+GTvgh/0Rv4f/wDhL2P/AMao/wCGTvgh/wBEb+H/AP4S9j/8aoAP+Ek+N/8A&#10;0Tz4f/8AheX3/wApqP8AhJPjf/0Tz4f/APheX3/ymo/4ZO+CH/RG/h//AOEvY/8AxquU0n4T+CPh&#10;f+1N4K/4Q3wb4f8ACX27wZ4i+1/2FpcFl9o2X2h7PM8pF3bd74znG5sdTQB1f/CSfG//AKJ58P8A&#10;/wALy+/+U1H/AAknxv8A+iefD/8A8Ly+/wDlNXqtFAHlX/CSfG//AKJ58P8A/wALy+/+U1H/AAkn&#10;xv8A+iefD/8A8Ly+/wDlNXqtFAH5Cf2l44/6F3w//wCD6f8A+QqP7S8cf9C74f8A/B9P/wDIVfbf&#10;7Mv7Mvwe179m34Uanqfwn8D6jqV74S0m5ury78OWcs08r2cTPI7tGSzMxJLE5JJJr0v/AIZO+CH/&#10;AERv4f8A/hL2P/xqgD82f7S8cf8AQu+H/wDwfT//ACFR/aXjj/oXfD//AIPp/wD5Cr9Jv+GTvgh/&#10;0Rv4f/8AhL2P/wAarz+DwR+yxdeKl0CL4ZeBpLtrxtOW8XwNGdON4rlGtRffZfsxnDqy+T5m/cCN&#10;ueKAPzz1DUPGP/CytBZtB0MXI0jUQkY1uYoyedZbiW+yZBBCYG053HkYAbpv7S8cf9C74f8A/B9P&#10;/wDIVfcen+Df2V9S8WReHYPhh4IF9PNJb2tzN4DSKwvJo1LvFb3r2ot55AqudkUjNiN+PkbGFdj9&#10;kq0j8Nyj4R6HeQ+JLeG60abT/hNd3ceoJLbm5QQvFp7K7+SrSFAdyhG3AbTgA+Of7S8cf9C74f8A&#10;/B9P/wDIVH9peOP+hd8P/wDg+n/+Qq+0tJ0X9lzWvElroFv8ELFNWuDHtguvg5fW4RXfYskjSacq&#10;xx7sgyOQgwckAGvVP+GTvgh/0Rv4f/8AhL2P/wAaoA/Nn+0vHH/Qu+H/APwfT/8AyFR/aXjj/oXf&#10;D/8A4Pp//kKv0m/4ZO+CH/RG/h//AOEvY/8AxqvNde/Zq+FVn+0l4F03Tfh/4f0KyufCXiG4uI9C&#10;sU03z5I7zRVjMhtwhfaJZMBiQN7etAHxH/aXjj/oXfD/AP4Pp/8A5Co/tLxx/wBC74f/APB9P/8A&#10;IVfpP/wy78Mf+hZ/8n7r/wCO0f8ADLvwx/6Fn/yfuv8A47QB+bH9peOP+hd8P/8Ag+n/APkKv0B+&#10;GfiH40J8N/Ci2vgDwHNbDSbQRSTeOL2N2TyUwWUaOwUkYyAxx6nrXTf8Mu/DH/oWf/J+6/8AjtU/&#10;2m9LtdD/AGRPixptlF5FlZ+BtWt4I9xbZGmnyqoySScADknNAFv/AIST43/9E8+H/wD4Xl9/8pqP&#10;+Ek+N/8A0Tz4f/8AheX3/wApqP8Ahk74If8ARG/h/wD+EvY//GqP+GTvgh/0Rv4f/wDhL2P/AMao&#10;AP8AhJPjf/0Tz4f/APheX3/ymo/4ST43/wDRPPh//wCF5ff/ACmrG8K/s+/s8+NbG6vNF+E3w/vL&#10;a1v7vTJn/wCEStI9txbTvbzphoQTtljdcjg4yCQQa0LP9l34F33n+V8GfAy+TK0Led4QtIssOpXf&#10;CNy88MuVPYmgCz4X+Jnjj/haml+DfGXhDw/on9qaNf6vaXuheI59S/49J7KJ45Elsbbbu+3IQwZv&#10;uMCBkGvVa8W0f9nX9nzxBeaxa6d8KPh3d3Gj3n2C/jTwvZZt7jyYpvLb9z18uaJuOziuR1bwT+y5&#10;pFvpkzfCjwhfDUY3mgj0r4efb5FiRzG0siQWjtFGGBXzJAq5HWgD6Xor5i1fwv8AsoaP9gP/AArf&#10;wJqi3tjBqkbaH4Gj1NY7OYExXUxtrWQQwOFYiWTahCtzwa7/AE39l/4Daxp9tf2Pwk+HV5ZXUSzQ&#10;XEHhqweOWNgCrKwiwQQQQR60AevUV5V/wyd8EP8Aojfw/wD/AAl7H/41XP8Awn+HvhX4a/tJfEjT&#10;PCPhnR/CumzeEvDdzJZ6JYRWcLym81xTIUjVQWKog3YzhQOwoA91ooooAKKKKACiiigAooooAKKK&#10;KACiiigAryr9rH/k1n4yf9iZrP8A6QzV6rXlX7WP/JrPxk/7EzWf/SGagD1WiiigArzD4xeDdZ8U&#10;eLvhRfaXp8eoW2h+I7i/1ATTJGkcDaRqNupbPJBluIUIVWI35xgHHp9Q3d1DY2s1zcSLFBCjSSSN&#10;0VQMkn6AUAfLVt8KPGevaJf+FND8PeIvAPh5tMurO50nxVrFrq+jTuyfuEsylxNcpEsigbWEKeS7&#10;L5QIVU9BjtPGHxR+IPgTUNX8FX3gWx8I31xqU9xe6haT/b5ns57RYbcW8shMJ+0NIWlETfu0Hl5J&#10;264+N8/k/D2T/hFNQMfi+5RVnDhYbCCRJJIHmZwpMrIi5hRSULEE4AZuw8KeMF8Sah4h06S1ay1D&#10;RL82c8JYurK0aSwyq2BkPHIhPHysHXJ25IB0dFFFABXz18cvifpXwn/aI+Gur6vb3lzbTeFfEloq&#10;2SIzhzd6IwJDMoxhD39K+ha+LP29v+SqfCj/ALAviD/0fpFAHqv/AA2n4I/6BfiD/wAB4P8A49Xr&#10;3gPxrY/ETwnY+INNiuILK88zy47pVWQbJGQ5CsR1U9+mK/M+vvz9l3/khfhn/t6/9KpaAPVKKKKA&#10;PKv2Tv8Ak1n4N/8AYmaN/wCkMNeq15V+yd/yaz8G/wDsTNG/9IYa9VoAK8R8E2vjXwzo9j4AuvAL&#10;3lta3cgHiptStf7PNt9od459pf7T9q2lW2eRsEmf3uBur26igDwb4P6X4y8E+CvBnwwvvh9JLbeF&#10;9OttMfxbcXlmNOuUtoVjSe3iWV7jzXAB2yRRhSX+c4G/J8A/CTxZovgX9lXT73SvJvPBKRDX4/tM&#10;TfYivh+8tDyHIk/fzRp+7Lfez90Ej0fXPiZ4ivNT1vTfBHhS18U3mlX9vpk8t9q/9n20EzQfaJTK&#10;/kyMESN7cAxJKzPOFKqqs4g+Hfxqk8ayaDHf+HbjQpdW/tKBC84lRbqxuWgmjDbV3I4QyxSAfOis&#10;SqHAIBtw+HdQX4zXeum3xpUmgQ2S3G9eZluJXK7c7vuspzjHPWu0oooAK+evjl8T9K+E/wC0R8Nd&#10;X1e3vLm2m8K+JLRVskRnDm70RgSGZRjCHv6V9C18Wft7f8lU+FH/AGBfEH/o/SKAPVf+G0/BH/QL&#10;8Qf+A8H/AMer17wH41sfiJ4TsfEGmxXEFleeZ5cd0qrINkjIchWI6qe/TFfmfX35+y7/AMkL8M/9&#10;vX/pVLQB6pXlX7WP/JrPxk/7EzWf/SGavVa8q/ax/wCTWfjJ/wBiZrP/AKQzUAeq1y/xH1LxRo3h&#10;d77whpEGv6tBc27vpk0ixvc23nJ9oSJ3dEWbyvMMe9gm8KGIBJHUVx/xe8VX/gv4b67q+lm3TU4Y&#10;VjtZbuMyQQyyOsaSyKGUsiFw7AMuVU8jrQB8n3/7PHjS50jW7nXPh3/wl8mvpq91oukNf2cb+E9S&#10;vNWvrxLuSdpR5cgiurVWmtDLJG1sfLDhsnqp/wBmXV/FXxFa48YeG7TxDo0ejeIohNevBLHJe3E+&#10;ltaybC2QzfZp3VsDY0YJKttz6F46uvHnwY8Malqp8bz+MUvjaWMC6zptqstheXN7b2yzxi2jhDW0&#10;aztI6SbnAjH7wjNU/iVceP8A4P6Bb3i/ES58Rw6h4g8P2YOq6fZJdQLcaxaW1zHH5EEaGF4Z3X50&#10;aRCQRISRgAxP2ffg/wCPPhxqnjT7Np2i+E5tY1yx1m+1O+0yO/8A7WibTbSO4iRoLyJ4p1uobt2k&#10;lR0LXO9fMLPh3/CvfEWg6T4Z83wJ4nudVs7SSBNY8F+JLW0vIWe4nZormCeeGCWFVZHUlpyGkfEa&#10;FdzWtH8O+PNb+O3jnwi/xr8aW2k6Po2kapamDT9B8zzLubUEkRmbTDlFFpFt4zy2S2RjrfgPpfim&#10;S88Q6hr/AMR/EXiyGz1S+0mHT9UtNLigCxTBUlzbWcMhkwpH39nzH5c4wAc74Js/ih8KdQ1m+1bw&#10;nP8AETVPFEWn3l3eaNqFnbrZ38dlDazRyJcPEFt826yh4fMbdNLiIYGe1+DPgPxr8P8ASdN0rWNd&#10;8P3OgWtgscel6do80VxBcHaz/wCltclJIgxlCqLdDtKc/Kd3J6xrnxD8afDi/wDFXhnVNXtZV1K+&#10;+yaJolpp0t1PFDP9mt1827xGsR8p55Vw0pEpWN1KBW6P4X/FSXxlr2hFdTt9X0fxL4TtfEenTQW7&#10;RBSCiT4DAN5bedAyq43qTIDxgKAesV81+MvjVonwf/am8X/2za6hc/2j4M8P+V9hjR9vl32t7t25&#10;1x98Yxnoa+lK+Av2wf8Ak6a9/wCxM0f/ANLtWoA9/wD+G0/BH/QL8Qf+A8H/AMer27w9rUHiTQNM&#10;1e1SSO21C2iu4lmADhHQMAwBIzgjOCa/L+v0m+E//JLfB3/YGs//AEQlAHVUUUUAFFFFABRRRQAU&#10;UUUAFFFFABXlX7WP/JrPxk/7EzWf/SGavVayfFnhbS/HHhXWfDet2v23RdYsptPvrbzHj86CWNo5&#10;E3IQy5ViMqQRngg0Aa1FeVf8M0+Ef+gv8QP/AA4/iH/5OryD9p74S6d8O/ANhqXh/wATfEDT72XU&#10;47d5f+Fg69LmMxSsRh70jqq84zxQB9aVQ1/R4vEGg6lpU7MkN9bSWzsvUK6lSR+Br8vftniD/off&#10;iB/4XGsf/JVH2zxB/wBD78QP/C41j/5KoA/QvSvA+ra94N8AQa7Kmnax4dure5uhGiyJcyQRSQkp&#10;h/kSTd5i5yQCARnONTwP4cv7HxN4z17Uo/s0mr38a21vlSUtoIliRmKkgl2EknqFdAQCDX5wfbPE&#10;H/Q+/ED/AMLjWP8A5Ko+2eIP+h9+IH/hcax/8lUAfqjRX5XfbPEH/Q+/ED/wuNY/+SqPtniD/off&#10;iB/4XGsf/JVAH6o18Wft7f8AJVPhR/2BfEH/AKP0ivAftniD/offiB/4XGsf/JVVJLCa71W31LUd&#10;a8Qa7e20Mtvby67r17qXkRyNG0gjFxK4TcYoslQCdi+lAFyvvz9l3/khfhn/ALev/SqWvgOvvz9l&#10;3/khfhn/ALev/SqWgD1SiiigDyr9k7/k1n4N/wDYmaN/6Qw16rXj+k/sp+A9B0qz0zTLvxxp2m2U&#10;KW1rZ2nxC8QRQwRIoVI0Rb4BVVQAFAwAABXlf7T3wl074d+AbDUvD/ib4gafey6nHbvL/wALB16X&#10;MZilYjD3pHVV5xnigD60or8rvtniD/offiB/4XGsf/JVH2zxB/0PvxA/8LjWP/kqgD7o8QfC/wAd&#10;3MvjHTPC/ii08MWmsazFrA1G80xr1ZIXt1iuLLbHcwSod8Ik81WBCy7VIIyuvovw+16PXvAKawdI&#10;nt/CtvdTC80WwbTrVpnQ28EMNq08zIqQPJu3ORnYV6kJ8AfbPEH/AEPvxA/8LjWP/kqj7Z4g/wCh&#10;9+IH/hcax/8AJVAH6o0V+V32zxB/0PvxA/8AC41j/wCSqPtniD/offiB/wCFxrH/AMlUAfqjXxZ+&#10;3t/yVT4Uf9gXxB/6P0ivAftniD/offiB/wCFxrH/AMlVUksJrvVbfUtR1rxBrt7bQy29vLruvXup&#10;eRHI0bSCMXErhNxiiyVAJ2L6UAXK+/P2Xf8Akhfhn/t6/wDSqWvgOvvz9l3/AJIX4Z/7ev8A0qlo&#10;A9Uryr9rH/k1n4yf9iZrP/pDNXqtZPizwtpfjjwrrPhvW7X7bousWU2n31t5jx+dBLG0cibkIZcq&#10;xGVIIzwQaANaqWt6Lp/iTR77SdWsoNS0u+ge2urO6jEkU8TqVdHU8MpBIIPUGvN/+GafCP8A0F/i&#10;B/4cfxD/APJ1eA/tWfDmD4bf8Iv/AMI54q+IGnfbftXn/wDFf67Lv2eTt+/eNjG9unrQB9JaP8Bf&#10;A+iw6rENKuNUTUrVrG4/tzU7rUyLZjk28ZuZZDFDkA+XHtTIBxwKrWH7OvgOxt5YW0y/1EyXVnd+&#10;fq2tX1/Oj2twlzbqks8zukSTRI/lKwjJXlSCQfz4+2eIP+h9+IH/AIXGsf8AyVR9s8Qf9D78QP8A&#10;wuNY/wDkqgD9OLPwhpGn+LNV8TW9p5et6paWtjeXXmOfNht2maBdpO0bTczHIAJ38k4GJ9E8O6f4&#10;djvE063+zrd3Ut7ON7Nvmkbc7fMTjJ5wOB2FfmB9s8Qf9D78QP8AwuNY/wDkqj7Z4g/6H34gf+Fx&#10;rH/yVQB+gf8Awz74XulaO9S6MdvqF5e6bLpt9dadc2aXciz3Vv59vMjvFJOpkMZIQjYpU7Aa6Tw/&#10;8P7Lw74kk1O18uG2h0230jTtPt4RFDY2sRJ2IAeSzEZ6DbHGAPlJP5sfbPEH/Q+/ED/wuNY/+SqP&#10;tniD/offiB/4XGsf/JVAH6o18Bftg/8AJ017/wBiZo//AKXatXlf2zxB/wBD78QP/C41j/5KqrFp&#10;7DVbnU7rUtY1jUriGK2kvNb1e61Gbyo2kaOMPcSOVUNLIdoIGXJ70AW6/Sb4T/8AJLfB3/YGs/8A&#10;0QlfmzX6TfCf/klvg7/sDWf/AKISgDqqKKKACiiigAooooAKKKKACiiigAooooAK8Q/a48P6r4k+&#10;G+m2ukaZearcpq0cjQ2UDzOEEMwLEKCcZIGfcV7fRQB+bP8Awqfxv/0J3iD/AMFc/wD8RR/wqfxv&#10;/wBCd4g/8Fc//wARX6TUUAfmz/wqfxv/ANCd4g/8Fc//AMRR/wAKn8b/APQneIP/AAVz/wDxFfpN&#10;RQB+bP8Awqfxv/0J3iD/AMFc/wD8RR/wqfxv/wBCd4g/8Fc//wARX6TUUAfmz/wqfxv/ANCd4g/8&#10;Fc//AMRR/wAKn8b/APQneIP/AAVz/wDxFfpNRQB+bP8Awqfxv/0J3iD/AMFc/wD8RX058G5PjD4X&#10;+G+j6ZpvgHwvNZQed5b694ovNNvTumdj5luulzBOScfvGyu1uM4H0VRQB5V/wknxv/6J58P/APwv&#10;L7/5TUf8JJ8b/wDonnw//wDC8vv/AJTV6rRQB5V/wknxv/6J58P/APwvL7/5TV5h+0Ha/Frxp4Ms&#10;rLWPAehwW0eoJMreF9eu9Yud4jkADQtp0AVMMcvvODtG07si/wDs9/BLRfHHwC+GniTW/EPxAvda&#10;1jwzpmoX1z/wsPX4/OnltY5JH2pehVyzE4UADPAArvz+zV4QAydY+IAH/ZR/EP8A8nUAfF//AAqf&#10;xv8A9Cd4g/8ABXP/APEUf8Kn8b/9Cd4g/wDBXP8A/EV9TeH/AAH8GfFjauuh/ErxBrLaPu/tIaf8&#10;W9anNltzu87ZqJ8vGDndjGDW7pvwG+H+sTX0Nh4o8a30tjKsF3HbfE3X5Gt5DGkoSQC/O1jHJG4B&#10;wdrqehBoA+MdS+H3inRbdLjUPDWsWFu80NsstzYSxq0ssixRRgsoBZ5HRFXqzMoGSQKt/wDCp/G/&#10;/QneIP8AwVz/APxFfY2pfsp+A9at0t9Qu/HF/bpNDcrFc/ELxBIqyxSLLFIA18QGSREdW6qyqRgg&#10;Glm/Z98CW+oW1hL4j8cRX10jyQWr/EvxAJZVTbvZFN/lgu9ckdNwz1FAHxx/wqfxv/0J3iD/AMFc&#10;/wD8RR/wqfxv/wBCd4g/8Fc//wARX2VN+zv4Jtp7eCbX/HcU1wxSGN/iV4gDSsFLEKDf8kKCeOwJ&#10;pLr9nnwPYmAXPiDx1bmeQQxeb8SvEC+ZIckIub/ljg8Dng0AfG3/AAqfxv8A9Cd4g/8ABXP/APEU&#10;f8Kn8b/9Cd4g/wDBXP8A/EV9o/8ADNPhH/oL/ED/AMOP4h/+Tq5/RPBVt8Nf2kvCWmaNrHiifTdV&#10;8Ja7c3dnrfijUtWheWC80dYZAl3cShGVbiYblAOJCDmgD5O/4VP43/6E7xB/4K5//iK+3P2cdJvt&#10;D+DPh6y1KzuNPvYvtHmW91E0UiZuJSMqwBGQQfoRXpVFABRRRQAV82ftkeE9b8Uf8Ih/Y2jahq3k&#10;fbPN+w2rzeXu8jbu2g4zg4z1wa+k6KAPzZ/4VP43/wChO8Qf+Cuf/wCIo/4VP43/AOhO8Qf+Cuf/&#10;AOIr9JqKAPzZ/wCFT+N/+hO8Qf8Agrn/APiKP+FT+N/+hO8Qf+Cuf/4iv0mooA/Nn/hU/jf/AKE7&#10;xB/4K5//AIij/hU/jf8A6E7xB/4K5/8A4iv0mooA/Nn/AIVP43/6E7xB/wCCuf8A+Io/4VP43/6E&#10;7xB/4K5//iK/SaigD82f+FT+N/8AoTvEH/grn/8AiK/QH4Z2k9h8N/ClrdQyW1zDpNpHLDMhV43E&#10;KAqwPIIIIINdLRQAUUUUAFFFFABRRRQAUUUUAFFFFABRRRQAUUUUAFFFFABRRRQAUUUUAFFFFABR&#10;RRQAUUUUAeVfsnf8ms/Bv/sTNG/9IYa6P4yeH9S8VfCnxXo+kR+fqN7p00MNv55g88lTmLzB9zeM&#10;ru7bs1zn7J3/ACaz8G/+xM0b/wBIYa3/AIifFK38A3mlabBoeq+KvEGqJPNZ6Hon2cXMsMATz5c3&#10;E0UYRPNiBJcEmRQASQKAPmv9o7Q7j4+fD+XSPAPgrxJot7ovh/W4LlbvRLjSC0cmk3UEOlws6xic&#10;PdPbPiEvCRByxBAZ/wAP/AfiHS9Y8T+KvDcHjSxuZPFmkRabb6lLqUMV3p7aHpkEstzbXBHnEMjq&#10;806mRHhbLKwfPq8X7Wnh7UIZbjSfC/irWrNYLFkuLWzhTzbi8CfZrRY5ZkkEzFyDuQJHsYyvGoDG&#10;HxF+11oPhXw6+qal4R8UWbW1xdW9/aXS2NsbD7OkTTNLPLdJbnHnIFVJXeT5mjV1UsAD548MaJ8Y&#10;r7wnbx3PiLx7cXd5qWhxa9aLomsabPb3D6vZi8Md1PqE4MawfagxsY0tTGS25QAp97/aF0LxdY6V&#10;o+jeCbzxRbwReG9UtBeadc3N1Okw+xrbSSSsXaSYDzSrSFmY7zk5at7R/wBqDQPEHiKfTbDQfEEm&#10;nw6nBpEuvmC3+wx3M9nBdwKR5/nEOlzGoIjwGBDbQVLUfh3+0pP4th+HVvJ4J8SXg8X6Va6jba/b&#10;w6dBZyRvaxzSzm2/tCW5hjQyKjblcK7Kod9yMwB594n+HureH/i1ZzK/jzU9L0zVLr+yLhr/AFS9&#10;WF7jSSSWZWbdF56kBpcxxsxQFAwWr3g/wN4t8P6/4Biu7vxdrtvNY6Jf6rNrdxc3ax6gqTpcSfvM&#10;iBiCm+NNqA4O0Ekn3r4heL5vCtro0FkkMmq61qkGl2a3AYxhn3PI5AIJ2QxzPjIyUAyM5rzq3+I3&#10;xGt/i9qXg2+h0FxeaPe6jpUkenXkEVrNFJEtvA9zLIEv2kSRnfyFjMHl4bO9GIB7hXjXj7xDpXhv&#10;9pz4dXWr6lZ6VbP4P8SxrNezpChc3uhEKCxAzgE49jXonw78aWnxH8B+HvFVjDNb2ms2EF/HBcLt&#10;kiEiBtjjsy52keoNfJv7e3/JVPhR/wBgXxB/6P0igD6p/wCFseCP+hx8P/8Ag0g/+Lrf0vVrHXLG&#10;K9028t9Qspc+XcWsqyxvgkHDKSDggj6g1+XVffn7Lv8AyQvwz/29f+lUtAHqlFFFABRRRQAUUUUA&#10;FFFFABRRRQAUUUUAFFFFABRRRQAUUUUAFFFFABRRRQAUUUUAFFFFABRRRQAUUUUAFFFFABRRRQAU&#10;UUUAFFFFABRRRQB5V+yd/wAms/Bv/sTNG/8ASGGt/wCInwtt/H15pWpQa5qvhXxBpaTw2euaJ9n+&#10;0xQzhPPixcQyxlH8qIkFCQY1IIIBrivCf7OWteB/CujeG9E+NnxAstF0eyh0+xtvsugSeTBFGsca&#10;bn0ss2FUDLEk45JNcN+0JpXxD+E/guy1fSPjd40ubmbUEtGW907QGQIY5GJAXTFOcoO/rQB2us/s&#10;26foPw91fSPBn23+05f7PlsXu9aa1e2uLIIIJlufs9w2/KBm8yOZZCWDKVYisDwr+ybNqGm22p+M&#10;/E2pDxjJLfteXmmXFtcGSG78oSQ+dJZpg/6PE3mwRW7ZXChVAWvmb/hd3xl/6LD4g/8ABTon/wAg&#10;Uf8AC7vjL/0WHxB/4KdE/wDkCgD7S8K/s5+HfCei3GmW+o6tcx3Gs2WuSTXMsJkNxa2lraxj5YlG&#10;wpZxMwxncz4IBAGR8O/2YU+Ft1ph8P8AxI8YwafY6fY6UumzppU0T21pAsMUZkexMwU4ZyEkUb5H&#10;IA3Yr5E/4Xd8Zf8AosPiD/wU6J/8gUf8Lu+Mv/RYfEH/AIKdE/8AkCgD7x8WeA73WtA8MRw6m1/r&#10;nh6/tL+DUdTVFa5kjBjmaXyUVFaWGSdSUQKrSZCYG2s1fhPe6Tqt7rlr4n1fxBqVvFcnQ9O8Q3EL&#10;WemTSqQSsiQCdwc7czPKVUkLgGviD/hd3xl/6LD4g/8ABTon/wAgUf8AC7vjL/0WHxB/4KdE/wDk&#10;CgD9B/h74MtPh14F8P8Ahawkkms9HsIbGOaZi0kgjQLvckklmxkn1Jr5M/b2/wCSqfCj/sC+IP8A&#10;0fpFeV/8Lu+Mv/RYfEH/AIKdE/8AkCua8Ra54r8deINM1jxh4z1TxXc6Xa3NpZLfWtjAkCTvA0pA&#10;traIsSbaL7xOMHHU0AR19+fsu/8AJC/DP/b1/wClUtfAdffn7Lv/ACQvwz/29f8ApVLQB6pRRRQA&#10;UUUUAFFFFABRRRQAUUUUAFFFFABRRRQAUUUUAFFFFABRRRQAUUUUAFFFFABRRRQAUUUUAFFFFABR&#10;RRQAUUUUAFFFFABRRRQAUUUUAFeA/tp/8kt0v/sMxf8AoievfqKAPyvor9UKKAPyvor9UKKAPyvo&#10;r9UKKAPyvor9UKKAPyvr68+A/wCz38LPHHwo0PW/Enw08H+INauvP8/UdU0G1ubibbPIi75HjLNh&#10;VVRk8BQOgr6UooA8q/4ZO+CH/RG/h/8A+EvY/wDxquU+LHwI+CHwv+FfjLxl/wAKN+H+p/8ACO6N&#10;eav9i/4Ryxi+0fZ4Hl8vf5Dbd2zG7acZzg9K+gK8q/ax/wCTWfjJ/wBiZrP/AKQzUAeVf8M4/wDV&#10;rH7P/wD4NP8A7w0f8M4/9Wsfs/8A/g0/+8NfVVedL4u1P/hMviRYG8H2XR9Ms7mzj8tP3LyRTs7Z&#10;xk5Ma/eyOOO9AHjX/DOP/VrH7P8A/wCDT/7w0f8ADOP/AFax+z//AODT/wC8NF148+JDeGNC8Var&#10;4k8QeHdAfwvY6mmuaRoun6jpfnNbI9xJqUBX7WAHZnxbGJBGp/eBiAPVfidNrniDxl4G0HQfGeqe&#10;ErPVIb66uL7Q4LKaWYRJEY1BuredAv7wn5VBPHNAHlXhf4IeOPh/8VNL8ZeDfgx8H/B32bRr/SLu&#10;y0LxFPZ/bftE9lKkkjxaKufK+xuApU589iCuCG9V/wCEk+N//RPPh/8A+F5ff/KavLb79qLxL8Ob&#10;678HyeH9S+JOv6Pe3EFxqdrp17vuLSNYWSQpp9jcqLhvOKbSsETNEx3R52jrb/8AaG8UtJqk1l4C&#10;gg0eHUP7Ftr3VNZa3uGvZLSOa38y2Fu5jiMkqwuxYuhBIjdeaAOl/wCEk+N//RPPh/8A+F5ff/Ka&#10;j/hJPjf/ANE8+H//AIXl9/8AKatL9nfxjrfxD+Avw78U+I1t11zWtAsdRuzaNmN3lgSTeBtXaWDB&#10;igGFJKgsAGPjnxe/al8Z+H/hN4p8S6H4T02xt7jRtUvfC+q3OrmSSVrSJ5He5tvs2Ij5UcksaB5A&#10;5QI7Q7sgA9R/4ST43/8ARPPh/wD+F5ff/KarXw4+I/irXvH3ifwj4u8MaP4f1LR9M03VY5dE1yXU&#10;4Z4ruW9iCkyWlsUZWsX4wwIccjBFdj4Ls9X0/wAI6Pb6/dNfa5HaRrfXDSxy75to3nfHBArDdn5h&#10;DGD12L0HCeHP+TpviH/2Jnhn/wBLteoA9VooooAKKKKACiiigAooooAKKKKACiiigAooooAKKKKA&#10;CiiigAooooAKKKKACiiigAooooAKKKKACiiigAooooAKKKKACiiigAooooAKKKKACvKv2sf+TWfj&#10;J/2Jms/+kM1eq15V+1j/AMms/GT/ALEzWf8A0hmoA9Vr59+MWofBq88dXqeL4PEsWs2dtBa6pqGi&#10;Weuw2Qtjukjiv7qyUW7QgSuxW4cookYsAGNfQVeG+IJPGvh3xv8AEODSPh1qniO38Rpb/YdWjv8A&#10;T4dPjYWiwsLjzLlZ1AYHOyF8jpmgDqtY+A3gHxFeS6rJp1xDHdxp9rg0vVruzstQjWJYl+028EqQ&#10;3K+UiR/vUcbFC/dGKg/sPwL+0h4Z8P8AiS1m1yTTIRJJpWpaXf6noMrxuApeNoXgkeF1VSrco67W&#10;XIINfPfhf9k3WtN+J1uniDS9X8RWsMUdo2ts+iHTLjTFslgaylMls2osrYZWtt3kMG3bxkrXP+D/&#10;ANkfxR4fh+Flvc+GdWtJ9J8O6JbxyaBNoMVvol9EitqJlluLeW5ieSYyO0liW84swfH3yAfU+ofs&#10;3/D3UtM0ywfRLi2h08TLG9jql5azTJMwaZLiWKVXuEkYBnSZnVzywJqHw5+zr4T0PxlqniWW2a7v&#10;7rUn1CCETzR2luxtorcE2wk8l5Fjj2iUpvCnaCAK8OX9mHXNJ07QU0rw3JYz33g/W9N8TTadf21v&#10;c3V1JdWUtmjyOJFlZVF75e9HjUMyNtV+eFuv2Y/Hes6XYQan4L1W38OWtxdpo2g6Gnh23uNOZ1gK&#10;Xc8F19qtLYmQTgSaewdFCMI97uAAfYfhnwb4T+Ceh6bY6UdSsdKijttGsbKbUr2/jiTzX8mKKKSS&#10;TbgzFdygbY0RSRHCgTyj+yPgDrN945tLiK/MNzpd4NUj1BtWi08WFw/l3ktj5pECQszjzZrPCruB&#10;dhwa7nx5o9zpupfCS6vTJc2Wk6n5F5dTXAdoZpbCe2hnZtqhyZZVjztHMwbAxx4/8Lfhf4i+CPge&#10;TStUttei8NaF4Ml0PVF1TWDf2uuXqpBHaSaba/aJfsyFVuEMflws7TxDa5XdQB9bg5GRyK+Lf2iP&#10;ij4n+G37U2t/8I5qf9nfbfBmief/AKPFLv2X2sbfvq2Mb26etfWvgDS77Q/AnhzTdTm+0alZ6bbW&#10;91N/flSJVdvxYE18Qftg/wDJ017/ANiZo/8A6XatQAv/AA1F8Tv+hm/8kLX/AONV9ufD3VLrXPAP&#10;hrUr2Xz7280y2uJ5doXfI8SsxwAAMkngDFfmfX6TfCf/AJJb4O/7A1n/AOiEoA6qiiigAooooAKK&#10;KKACiiigAooooAKKKKACiiuf+IXjax+GvgHxL4u1OK4n03QNMudVuorRVaZ4oImldUDMoLFUOASB&#10;nGSOtAHQUV5V/wALk8Xf9EJ+IH/gd4e/+WtH/C5PF3/RCfiB/wCB3h7/AOWtAHqtFeVf8Lk8Xf8A&#10;RCfiB/4HeHv/AJa0f8Lk8Xf9EJ+IH/gd4e/+WtAHqtFeVf8AC5PF3/RCfiB/4HeHv/lrR/wuTxd/&#10;0Qn4gf8Agd4e/wDlrQB6rRXlX/C5PF3/AEQn4gf+B3h7/wCWtH/C5PF3/RCfiB/4HeHv/lrQB6rR&#10;XlX/AAuTxd/0Qn4gf+B3h7/5a0f8Lk8Xf9EJ+IH/AIHeHv8A5a0Aeq0V5V/wuTxd/wBEJ+IH/gd4&#10;e/8AlrR/wuTxd/0Qn4gf+B3h7/5a0Aeq0V5V/wALk8Xf9EJ+IH/gd4e/+WtH/C5PF3/RCfiB/wCB&#10;3h7/AOWtAHqtFeVf8Lk8Xf8ARCfiB/4HeHv/AJa0f8Lk8Xf9EJ+IH/gd4e/+WtAHqtFeVf8AC5PF&#10;3/RCfiB/4HeHv/lrR/wuTxd/0Qn4gf8Agd4e/wDlrQB6rRXlX/C5PF3/AEQn4gf+B3h7/wCWtH/C&#10;5PF3/RCfiB/4HeHv/lrQB6rRXlX/AAuTxd/0Qn4gf+B3h7/5a0f8Lk8Xf9EJ+IH/AIHeHv8A5a0A&#10;eq0V5V/wuTxd/wBEJ+IH/gd4e/8AlrR/wuTxd/0Qn4gf+B3h7/5a0Aeq15/+0J4W1Txx8AviX4b0&#10;S1+261rHhnU9PsbbzFj86eW1kjjTc5CrlmAyxAGeSBWV/wALk8Xf9EJ+IH/gd4e/+WtH/C5PF3/R&#10;CfiB/wCB3h7/AOWtAB/wuTxd/wBEJ+IH/gd4e/8AlrXK+Of2tZ/ht9i/4SP4OfEDTvtu/wAj99oU&#10;u/Zt3fc1NsY3r19a6r/hcni7/ohPxA/8DvD3/wAta8B/aq8Zav4u/wCEX/tXwJ4g8FfZ/tXl/wBu&#10;z6dL9p3eTny/sd3cY27Rnft++uN3OADqv+Hg3h//AKJf8QPy0f8A+WNH/Dwbw/8A9Ev+IH5aP/8A&#10;LGvliigD6n/4eDeH/wDol/xA/LR//ljR/wAPBvD/AP0S/wCIH5aP/wDLGvliigD6n/4eDeH/APol&#10;/wAQPy0f/wCWNH/Dwbw//wBEv+IH5aP/APLGvliigD6n/wCHg3h//ol/xA/LR/8A5Y187fFz4nL8&#10;aPjRf+LrTw5rHhzTf+Ef07So4tba186SWG5v5ZGAt55gF23MfJIJOeOM1g0UAFfpN8J/+SW+Dv8A&#10;sDWf/ohK/Nmv0m+E/wDyS3wd/wBgaz/9EJQB1VFFFABRRRQAUUUUAFFFFABXz/4d+G9h8UPij8Yr&#10;jXtb8Yf8SvxNbafZW+l+MdX023t4P7E0ucokNrdRxjMs8rk7ckuck19AV5V8G/8Akovx2/7HO2/9&#10;R7RqAD/hmnwj/wBBf4gf+HH8Q/8AydR/wzT4R/6C/wAQP/Dj+If/AJOr1WigDyr/AIZp8I/9Bf4g&#10;f+HH8Q//ACdVTVv2U/AevaVeaZqd3441HTb2F7a6s7v4heIJYZ4nUq8bo18QyspIKkYIJBr2Cvim&#10;+17xdrXg/wAK6Z4L8G654uu/C1pPriHSbq0toU1U3Un2OKeS4uIsxmNLgOsaysFnUlfuhgD6B/4Z&#10;p8I/9Bf4gf8Ahx/EP/ydR/wzT4R/6C/xA/8ADj+If/k6vkj49ax4N8Y+JPHfi211X4bXHiGTTdP1&#10;XQtF1zR1m8Vajts45ootMulukmt5HYbEKQSFZCT14H6EQSNJDG7oYnZQWQnO046UAeXf8M0+Ef8A&#10;oL/ED/w4/iH/AOTqP+GafCP/AEF/iB/4cfxD/wDJ1eq0UAfOvxa+EulfDXQNB1/QNe8cQalD4t8N&#10;2wN3461u8heKfW7KCaN4Z7t45FeKWRCrKRhjX0VXkn7UN3BYfC/Trq6mjtraHxh4UklmmYKkaDxD&#10;p5LMTwAACSTXY/8AC2PBH/Q4+H//AAaQf/F0AdVRWVofizRPFHn/ANjazp+reRt837DdJN5e7O3d&#10;tJxnBxnrg1q0AFFVNW1W00LSr3Ur+dLWxs4XuLieQ4WONFLMxPoACfwr488PfEDxv4Nj8X63e+Gd&#10;W8A6p460u81O01PxQ1nNa/2tFHJJbIsVnNcznbYIqtviyF08HYTuFAH2dRXwBqH7THjuPwnYz2vx&#10;Pt3toL6+jTVfO0dzq0i2ttLBbW98IBYXpWWSaMwqLGeTOFINvK77Xxb/AGvPEOk+B54NC8VxWHja&#10;1vPFUl5pklpbfbLO1t9F1W904zW7KxiG6C0dS3+sEZBLrvyAfctFfKev+NfiN4Hv2ll8f3WsQ6dr&#10;3heOS2udMskW6h1W9itbiCRo4VIjjDl4Sm1wf9Y8o4rgvDv7Rfxauk8R3suvaFdXi2yvqPh22vBe&#10;3vhcG+ghkmkt002H7P5MEk8pjubicy+TmPKhjQB900V8QRala6v+z/8AtoXdl4s/4Tq0ktb7yfER&#10;+zn7co8LWYD5t0SJuBjdGoVsZA5rp4fj9rnhddY8Tr4kufEfw48KWmlalrVxHpkSvD56XUN7Y7BG&#10;sim222d0VOZVVmRy2RQB9cUV4L4sk8QyfB34a3Pi6VW8R3HiXQrq/UBQtvJJfxyGFSqqCsQYRhio&#10;JCAtkkk+daT481248aa342vfCmvab4X8ZwXmmxa5eXNi+nzWyx40h4VjuWnQSBJ2w8K5e+xu4XIB&#10;9f0V8Tfsjad4Y074oeGpvCGsfDPX0m8LTRaoPhlpQ002b7rVozqQiurhJpCVdUaTy2U+dtBDPjlf&#10;il8HpfFvif4/eKjpng+XTbLxfBa6nq1x4W+2eJdMsxo+mNNd6dffaF8p4Vk8xE8pirK7gsSEoA/Q&#10;OivlD4Y/BNfEHjfxR4+sdP8Ah3qbR+IdSlsr+88Hrca40iFhDImqG6wMPsYHyThRt/2hc+Bv/Cnp&#10;NQ8EtpzovxgWKP8AttbPedca5+zMLgazsG/y8lyPtOI94i8vnyxQB9R0UUUAFFFFABXAfFb4K6J8&#10;YP7L/tm61C2/s7zfK+wyIm7zNm7duRs/cGMY6mu/ooA8B/4Ys8Ef9BTxB/4EQf8Axmj/AIYs8Ef9&#10;BTxB/wCBEH/xmvfqKAPAf+GLPBH/AEFPEH/gRB/8Zo/4Ys8Ef9BTxB/4EQf/ABmvfqKAPAf+GLPB&#10;H/QU8Qf+BEH/AMZo/wCGLPBH/QU8Qf8AgRB/8Zr36igDwH/hizwR/wBBTxB/4EQf/GaP+GLPBH/Q&#10;U8Qf+BEH/wAZr36igDwH/hizwR/0FPEH/gRB/wDGa9u8PaLB4b0DTNItXkkttPtorSJpiC5RECgs&#10;QAM4AzgCtCigAooooAKKKKACiiigAooooAK8q+Df/JRfjt/2Odt/6j2jV6rXlXwb/wCSi/Hb/sc7&#10;b/1HtGoA9VooooAK5bWviTovh+/1i2vXnRNJs4by8uI4i6R+a7JFEAuWeVyhwiqT93uyg9TXAeD9&#10;FvNB+Kvj6Sa3nez1xrLVLa82ZiBW3W2kg3div2dJMHGfPyM4bABJ4N+MmgeONH8D6rYrdQWPjKw+&#10;36TLdIqeYPKEwiYbiRIYi7hQCMRPzxz3dfP3gr4Q654U8E/s8eCL1be4vfBKQ3Wp6jaxySWw+zab&#10;NaFYZWVcM8lyuMgExiX5euPoGgAooooA8A/bu/5Nn1r/ALDXh/8A9PdjXxdX2j+3d/ybPrX/AGGv&#10;D/8A6e7Gvi6gD6o/Yb/5nX/ty/8Abivqivlf9hv/AJnX/ty/9uK+qKACiiigAooooAKRjtUkDcfQ&#10;d6WigDwnwj8avHviDwr8WbyfwdpsXiHwrr8ml6fo66jiMQjT7O6R7q4wRuH2li/lIQMBVD48xuS+&#10;L3xA1DxJpfgQa9LBoXhCbSrPxDrOpXHhjWNR08zEhhFLNZ3MUUECKsrubppIlHls4wAT7ponwx0v&#10;QZPHL289458Yai2pX/mOh8qRrO3tCIsKML5dtGcNuO4sc4IA57xD8A9P8RaNbaI/ibxHa+H/AOxk&#10;0DUNGhuYXtNUsljeMxzJJE/lsyyOGktzC7DaCxCIFAMPwr8XNf1D40X+ga3qFtomjy3tzZ6Ppd54&#10;P1K2mv8AykJ3R6rJKLWVmEU8oiSMuYkLDKgtXtleeWfwXsYPFlnrN54g13WLTTr+XVNL0XUp4ZrX&#10;TbqRJo3khfyvPxsuZkWN5WjRWCoihVA9DoAKKKKACiiigAooooAKKKKACiiigAooooAKKKKACiii&#10;gAooooAKKKKACiiigAooooAKKKKACiiigAryrUPgXf8A/CXeJ9e0H4n+MPCX/CRXsWoXun6XBpEt&#10;v56WlvaB0N1YTSDMVrFkbyMgkAZr1WigDw/xt8NfGvhvwXr+r2vxz8eSXOn6fcXcSzWHh4oXSNmA&#10;YDSgcZAzgivkj/hd3xl/6LD4g/8ABTon/wAgV9+/Fj/klvjH/sDXn/oh6/NmgDqf+F3fGX/osPiD&#10;/wAFOif/ACBR/wALu+Mv/RYfEH/gp0T/AOQK5aigDqf+F3fGX/osPiD/AMFOif8AyBR/wu74y/8A&#10;RYfEH/gp0T/5ArlqKAOp/wCF3fGX/osPiD/wU6J/8gUf8Lu+Mv8A0WHxB/4KdE/+QK5aigC94w8c&#10;fEX4h6H/AGJ4p+Jmua5ojXVrdzafNp+lQpM9vcR3EQZ4bNJABJEhO1hnGOhqjRRQB9UfsN/8zr/2&#10;5f8AtxX1RXxZ+yrpvjjUP+Eo/wCEN8Q+H9B2fZftf9u6DPqfm587Z5flXtt5eMPnO/duXG3B3e/f&#10;8I58b/8Aoofw/wD/AAg77/5c0Aeq0V5V/wAI58b/APoofw//APCDvv8A5c0f8I58b/8Aoofw/wD/&#10;AAg77/5c0Aeq0V8/+DdW+N/i7xF470r/AITX4f2n/CL61HpHnf8ACEXz/ad+nWV75mP7YGzH2zZt&#10;y3+r3Z+bA6v/AIRz43/9FD+H/wD4Qd9/8uaAPVaK8q/4Rz43/wDRQ/h//wCEHff/AC5o/wCEc+N/&#10;/RQ/h/8A+EHff/LmgD1WivKv+Ec+N/8A0UP4f/8AhB33/wAuaP8AhHPjf/0UP4f/APhB33/y5oA9&#10;Voryr/hHPjf/ANFD+H//AIQd9/8ALmj/AIRz43/9FD+H/wD4Qd9/8uaAPVaK8q/4Rz43/wDRQ/h/&#10;/wCEHff/AC5o/wCEc+N//RQ/h/8A+EHff/LmgD1WivKv+Ec+N/8A0UP4f/8AhB33/wAuaP8AhHPj&#10;f/0UP4f/APhB33/y5oA9Voryr/hHPjf/ANFD+H//AIQd9/8ALmuU1LVvjfp/xU8PeDf+E1+H8n9r&#10;6Nqer/bf+EIvh5X2Sewi8vZ/bHzb/t+d24bfKxg7sqAfQFFeVf8ACOfG/wD6KH8P/wDwg77/AOXN&#10;H/COfG//AKKH8P8A/wAIO+/+XNAHqtFeVf8ACOfG/wD6KH8P/wDwg77/AOXNH/COfG//AKKH8P8A&#10;/wAIO+/+XNAHqtFeVf8ACOfG/wD6KH8P/wDwg77/AOXNH/COfG//AKKH8P8A/wAIO+/+XNAHqtFe&#10;Vf8ACOfG/wD6KH8P/wDwg77/AOXNH/COfG//AKKH8P8A/wAIO+/+XNAHqtFeVf8ACOfG/wD6KH8P&#10;/wDwg77/AOXNH/COfG//AKKH8P8A/wAIO+/+XNAHqtFeVf8ACOfG/wD6KH8P/wDwg77/AOXNH/CO&#10;fG//AKKH8P8A/wAIO+/+XNAHqtFeVfDPxR44/wCFqeL/AAb4y1Tw/rf9l6NpOr2l7oWjT6b/AMfc&#10;+oxPHIkt3c7tv2FCGDL99gQcA16rQAUUUUAFFFFABRRRQB5/8W/iFrngeXwdYeG9B0/xBrXibWm0&#10;iCHVNUk063h22N3eNI8qW87fds2UKI+S45AFZX/CSfG//onnw/8A/C8vv/lNR8ZP+Si/An/sc7n/&#10;ANR7Wa9VoA8q/wCEk+N//RPPh/8A+F5ff/Kaj/hJPjf/ANE8+H//AIXl9/8AKatf4++PtQ+FfwQ8&#10;eeMdJhtrjU9B0S71K2hvFZoXkiiZ1DhWVipIGQGBx3FcVrnxM8c/CrUk0/xrqGga5Ff2M13ZaroO&#10;hzWnkPDNbxvDLbS3snmBluAwkWZcbSCp4yAb3/CSfG//AKJ58P8A/wALy+/+U1cp8NNJ+N/w78O3&#10;mlf8IV8P9Q+0a1q2r+d/wm99Ft+26jcXvl4/sc52faNm7PzbN2FzgV/EH7cPgfwrp9teavpeq6RD&#10;fXl5aaadWvNL08aitpL5N1NE1zexqEjkIXEhR3zmNHXmt1v2pdG1rSBqHhDw34i8Y2Umkxaml/pl&#10;rELeNprU3VtDL5sqPG8kYB3FdiblDuhZQQDW/wCEk+N//RPPh/8A+F5ff/Kaj/hJPjf/ANE8+H//&#10;AIXl9/8AKasDw7+1RY3uk6LPqPhXXkLRaamvX9nFbS2mh3V5HE8MU4W4aQ7hPE2YllCJKjSFRkg8&#10;K/td+GfE3glfFM/h3xJoem3Hh+XxNpseoQ2zXGqWcYi3m3iguJGZw08SbGCktIuMhgSAb/8Awknx&#10;v/6J58P/APwvL7/5TUf8JJ8b/wDonnw//wDC8vv/AJTV6jbyNNBHI0bwsyhjHJjcmR0OCRkexIqS&#10;gDivg94+vviV4HGs6npNvompQ6nqelXVjaXrXkKS2V/cWbskzRRF1ZrcsCY1OGAI4rta8q/Zp/5J&#10;1q//AGOfiz/1IdRr1WgArz/4t/ELXPA8vg6w8N6Dp/iDWvE2tNpEEOqapJp1vDtsbu8aR5Ut52+7&#10;ZsoUR8lxyAK9Aryr4yf8lF+BP/Y53P8A6j2s0AH/AAknxv8A+iefD/8A8Ly+/wDlNR/wknxv/wCi&#10;efD/AP8AC8vv/lNXqtFAHlX/AAknxv8A+iefD/8A8Ly+/wDlNR/wknxv/wCiefD/AP8AC8vv/lNX&#10;d+NdQuNJ8G69fWknlXVrYXE8Mm0NtdY2ZTg8HBA618ZyftOfEf8A4VX8M9PXXrdvHlv4j0+38W30&#10;VhE4uNPe+sIANuwRwSXEWq2UmAMgeYEPG4AHs3g3Sfjf4R8ReO9V/wCEK+H93/wlGtR6v5P/AAm9&#10;8n2bZp1lZeXn+xzvz9j37sL/AKzbj5cnq/8AhJPjf/0Tz4f/APheX3/ymry7VP2z9b0vT/DWpn4d&#10;QT6Z4q0m21vQJI9f/e3FrcanpVlEJ4zbYhlI1VJSoZ1HlhdxLEpe8YftPeM9B0qeCbwLpunapJca&#10;pokdwuvtcQxapbafPfpt/wBFVntmhgb94yq4f5TFt+egD0P/AIST43/9E8+H/wD4Xl9/8pqP+Ek+&#10;N/8A0Tz4f/8AheX3/wApq7jwJqGp6t4J0G+1qK3g1a5sYZrqO1mM0QkZAW2uUQsMnrsX6Ct2gDyr&#10;/hJPjf8A9E8+H/8A4Xl9/wDKaug+D3j6++JXgcazqek2+ialDqep6VdWNpeteQpLZX9xZuyTNFEX&#10;VmtywJjU4YAjiu1ryr9mn/knWr/9jn4s/wDUh1GgD1WiiigDz/4t/ELXPA8vg6w8N6Dp/iDWvE2t&#10;NpEEOqapJp1vDtsbu8aR5Ut52+7ZsoUR8lxyAKyv+Ek+N/8A0Tz4f/8AheX3/wApqPjJ/wAlF+BP&#10;/Y53P/qPazVT9oX4n+IPh23hG20C5hspNYvZree5k8K6h4jdESB5BstLGWOUklQC+SqjqKALf/CS&#10;fG//AKJ58P8A/wALy+/+U1H/AAknxv8A+iefD/8A8Ly+/wDlNVHSvjsvhzwn4fn8VG+1fVtbaaHT&#10;msvC91oZ1C5WQqtnHZXszTRTFQWHmsqsiPIGCKSK8n7V/hfTrDUNU1rRfEHhzQLaK+eHWtVggjtr&#10;xrOVo544sTFw2ULKZFRXX5lYgHABrf8ACSfG/wD6J58P/wDwvL7/AOU1cpqWk/G/UPip4e8Zf8IV&#10;8P4/7I0bU9I+xf8ACb3x837XPYS+Zv8A7H+XZ9gxt2nd5ucjbhl8I/tneEfHsOlx+G9F1fxBq9/q&#10;Z0pdK0i70u9eGQQNcF5LiG8e2CCJHbiYn5duN5Clmi/teaRLp+kPc+HfEepR3B0+3udYsdPt4bSK&#10;5vgos4jE128gMsjrGAnmBGYF2RSHoA63/hJPjf8A9E8+H/8A4Xl9/wDKaj/hJPjf/wBE8+H/AP4X&#10;l9/8pq4fxR+3d8OvBdnp765DfaNqEz3K3mland6dZ3WnC3uHt5mdZrtBNiSKQBbVp2cLlAwIzu6x&#10;+1XpFnLcRWPhbxFfK11faXp98IrZLW+1C2tZLr7MjNOGBeKGRld1WP5CGdWwCAbf/CSfG/8A6J58&#10;P/8AwvL7/wCU1H/CSfG//onnw/8A/C8vv/lNXLr+11o+g2fgCPxV4f1bR73xQmmRPMz2aQW91e4W&#10;GII115swLE5NukwRQS5Xa2PUfhL4svPHnwy8L+ItQjhhvdU0+G7mjtlKxq7oCQoJJAye5NAFb4Pe&#10;Pr74leBxrOp6Tb6JqUOp6npV1Y2l615Cktlf3Fm7JM0URdWa3LAmNThgCOK7WvKv2af+Sdav/wBj&#10;n4s/9SHUa9VoAK80+I/xH8VaD4+8MeEfCPhjR/EGpaxpmparJLreuS6ZDBFaS2URUGO0uS7M18nG&#10;FACHk5Ar0uvKvEf/ACdN8PP+xM8Tf+l2g0AH/CSfG/8A6J58P/8AwvL7/wCU1H/CSfG//onnw/8A&#10;/C8vv/lNXqtFAHlX/CSfG/8A6J58P/8AwvL7/wCU1H/CSfG//onnw/8A/C8vv/lNXm3xg+JGu2P7&#10;Q2qeGI/Gnjrw9pVp4U03U7Ox8F+E49aE13Nd6hHIbhv7PuWjUrbwAAvEpw2D1IPD/wC0R8QNQWTS&#10;dc8I2ul6roWpaBourXFprSrJPqV7bWFxJCsLWkirADdyIzCTd+7XYRv3IAb2m6T8b9P+KniHxl/w&#10;hXw/k/tfRtM0j7F/wm98PK+yT38vmb/7H+bf9vxt2jb5Wcndher/AOEk+N//AETz4f8A/heX3/ym&#10;rlL79qt5PD9lf6V4Xia5ubaxDw6tqq2iWt9cLOz2chjildnhW3bf5McrZdcJt3OvEp+2hrDafpHj&#10;CTwssfhW60iWJ9KilupNQOrjWE0wQrB9iExQTHA+USFWP7neAhAPYf8AhJPjf/0Tz4f/APheX3/y&#10;mo/4ST43/wDRPPh//wCF5ff/ACmrR+CPxT1H4r+HL++1XwnqXhK9sb02bQX9peQRXI8uOTzrc3dt&#10;bTPH+8KbnhQ743ABADH0SgDyr/hJPjf/ANE8+H//AIXl9/8AKauq+E/jr/haHwr8G+MvsP8AZn/C&#10;RaNZ6v8AYvN837P9ogSXy9+1d23fjdtGcZwOldXXlX7J3/JrPwb/AOxM0b/0hhoA9VooooA8q+Mn&#10;/JRfgT/2Odz/AOo9rNeq15V8ZP8AkovwJ/7HO5/9R7Wa9VoA5r4l+AdP+Knw98SeDdWmubfTNe0+&#10;fTbmazZVmSOVCjFCysoYAnBKkZ7GuK/4Z1sdUkubrxR4u8R+M9WktWsbfU9W+xRS2Vu0sMskcKW1&#10;tDEN728RZmRmOwDdgAV61RQB5RN+zrpENnoo0fxDr/hzVdIOoJba1pstubryL24FxcwMJYHjMbOs&#10;ePk3L5akMCMmeP4A6Xb61He2viTxRa2r20Fvf6eupeZHqjQweRFNdSyK08kgjwGPmgSYBkDkAi38&#10;cHE3h/QtNuJRFpeq69p9hqBYArJA8wzCwPBWVgkJHcSkd65w+C9PuPjz4yg1K6vNRtNa8JwrdR31&#10;yXiiiNzOuyNPuRqFJ+6AT1YseaAGWH7K2iWK2MH/AAlfieTT1axk1Sx820ii1uWzWNLaS7Mdsr7l&#10;SCBCIWiV1iVXDjIOdffsxxQ6Z8GfB+mSq/grwDNDcS3l/eyHULtbeIrBbNHFGkbo0oildmIGbdAI&#10;zncnffAHxBqvir4H+AdY1uV7nVr7Q7O4ubiSIxNO7QqTKUPKF/vbT03YrvqACiiigD87dC+PPjrw&#10;XqXjTRtG1z7Hptt4z8S+VD9kgfbu1q9dvmZCTlmJ5Peu1+Hv7R3xE1zx94a0298Q+fZXmp21vPF9&#10;it13xvKqsMiMEZBPIOa8LvP+Rw8e/wDY5+I//Txd11fwn/5Kl4O/7DNn/wCj0oA/SavKvjJ/yUX4&#10;E/8AY53P/qPazXqteVfGT/kovwJ/7HO5/wDUe1mgD1WiiigCtqWn2+rafdWN3H5trdRNBNHuK7kY&#10;FWGRyMgnpXn0n7OPw5kvr69/4RqIXd7DpUFxMLmcGRNNmWaxBw//ACzkRDnq4UB9wGK9Krg/jtqt&#10;zovwh8UXdrePpsi2hR7+MgNaxswSSYE9CiMz57baAPNPBv7Hujaf4qudZ8UXVprUUaLDpmmaXHf2&#10;VrYRJfWt8iqk19cbQs9lbMEh8qIbGHl4dgfVNW+DvhDXpo5b/R1uWj1KfVxuuJcfaprSSzlkID4I&#10;aCaRNp+X5sgBgCPD9W/4Ue3x80jw5omqeFtB+IWk6hZi6uZNRhi1NI44kEOl2ySN5jRSJsBhiHlB&#10;d5I8xhn174GSNH4X1iwjlM2naZr2pWGnucYW3juXCxLj+GI7oR6CIDtQB2nh3QbTwroNho+n/aPs&#10;NjCtvB9qupbmXYowA0srM7nH8TMSfWtGiigAr87dC+PPjrwXqXjTRtG1z7Hptt4z8S+VD9kgfbu1&#10;q9dvmZCTlmJ5Pev0Sr8rrz/kcPHv/Y5+I/8A08XdAHunw9/aO+ImuePvDWm3viHz7K81O2t54vsV&#10;uu+N5VVhkRgjIJ5BzX27X5s/Cf8A5Kl4O/7DNn/6PSv0moA8q+Mn/JRfgT/2Odz/AOo9rNdB8Rvh&#10;q/j+bQ7q18U614R1LR55J7a/0RLN5DviaN0Zbq3nQqVY/wAIOQOa5/4yf8lF+BP/AGOdz/6j2s16&#10;rQB5Zq3wDtvFGm2MXiTxf4i8R6ppqyPpmtXgsorrT7lmBW7hWC2jiE6AbVZo2G0spDCRw3O+Gf2X&#10;LT+xZ7TxV4i1nWEY6j9lsEvFFtprXVzJMZrdxEkolwygF3dY8EIFHX3WigDzLT/hNYeGLrR/EHiL&#10;xvr/AIgvdEu5b1NT8QXdsi5kt2ttjJFDFEiBHOPLRCWwWLHOeK8P/DL4TQ6fqPg7T/HcV5ceHtT0&#10;XU9StU1i0e6sZtPmhktluFVcxq726BgygtlgpU4x3XxqaVf+EELlRo//AAlViNS3YxsIkFvnP/T5&#10;9k/HFeX32l6HqXxUu9XGh61peh6R4e1nTNZ0/W9CNhpenWs5jlmktpxEsVy1w8Cs+JZwFBP7olg4&#10;B3V5+zZpX9rXmp6R4r8UeGL7UJ7l9Rn0e6gje9hmuZLhrdmeFiiK8smx4ikqh2xJk5rV1L4CeHtV&#10;j0qOe61IppviC68RxDz0Je4uLa5tnRyUJMey7lI5DbgpLHBB1fgquvL8HPAq+Kf+RmGhWI1P/r6+&#10;zp5ufffurtKAPA/+GO/D8ktq1x4u8UXSRLpZljkNgPtMunywyWsrutoHGPs0IMaMsTbdxTeS9ew+&#10;CfCdp4D8I6P4d0+Seay0u1jtIZLlg0jIigAsQACcDsBW3RQB+duhfHnx14L1Lxpo2ja59j0228Z+&#10;JfKh+yQPt3a1eu3zMhJyzE8nvXa/D39o74ia54+8Nabe+IfPsrzU7a3ni+xW6743lVWGRGCMgnkH&#10;NeF3n/I4ePf+xz8R/wDp4u66v4T/APJUvB3/AGGbP/0elAH6TV5V4j/5Om+Hn/YmeJv/AEu0GvVa&#10;8q8R/wDJ03w8/wCxM8Tf+l2g0Aeq0UUUAY1v4Q0i18YX3imK0269fWFvplxd+Y5328Ek0kSbM7Rt&#10;e5mOQATvwSQBjmvEHgTwNoD6x4g1Sy8h9U1mw1a8n86djPqEIgt7RlRWPzfubdAiDDEDKkk576vO&#10;PjRDNHH4K1Ms39l6X4ltLnUVUEgwsksCM2P4UmmgkJPAEZJwATQByut/D34K2N54l8Ntarpuq291&#10;L481OPQru8ttQtriYPE98s1q6zRvIokTCMCy7xtKk53bL9mv4Zf2LY2dpoTHSoY7v7PDDqd0YSt1&#10;c/a5WwJcMfPxKjHJjbBjKVwfgH4XeM/hH8Rtc8W+MvEnh3XfDsmiXE2raraaDJZXFzOZd58wvfTZ&#10;2ooUYQKEVEULtFepfAHw5qfhD4H+AdE1mJrfVNP0Oztri3aQyGB1hUGIueW2Y27jyduaANvwN8Pd&#10;C+HGm3NloVrNCl3cG7uri7u5ry5upiip5s087vLK+yNF3OxO1FHQAV0dFFABX5m/A/8AaO+Imh/B&#10;bwBptl4h8iys/D+n28EX2K3bZGltGqjJjJOAByTmv0yr8hPhL/ySvwZ/2BbL/wBEJQB9PfD39o74&#10;ia54+8Nabe+IfPsrzU7a3ni+xW6743lVWGRGCMgnkHNfbtfmz8J/+SpeDv8AsM2f/o9K/SagDyr4&#10;6afr/wDa3ww17QfDGoeLf+Ed8TSahe6fpc9pFceQ+kajaB0N1PDGcS3UWRvBwSQDij/hcni7/ohP&#10;xA/8DvD3/wAta9VooA+a/FH7btn4L1250bWfhL8QLPUrbb5sO/RX27lDr8y6kQcqwPB71lf8PBvD&#10;/wD0S/4gflo//wAsa8s/ai/5Lp4m/wC3X/0liryugD6X179ujwj4m0m403UvhR8QLiznADpu0lDk&#10;EMrKy6kGVgwBDKQQQCCCKk1j9vDwtr2k3mm3vws+IUlneQtBMiPpUZZGBDAMupBhkE8gg18yUUAf&#10;UkP7f/hu2hjhh+Ffj6KKNQiRomjhVUDAAA1HgAU//h4N4f8A+iX/ABA/LR//AJY18sUUAfU//Dwb&#10;w/8A9Ev+IH5aP/8ALGj/AIeDeH/+iX/ED8tH/wDljXyxRQBTsbybVb7xDqs1hcaX/a3iDV9Vjs7t&#10;ozNFFc6hcTxK/lu6btkq5CswByMmu2+E/wDyVLwd/wBhmz/9HpXK11Xwn/5Kl4O/7DNn/wCj0oA/&#10;SavKvjpp+v8A9rfDDXtB8Mah4t/4R3xNJqF7p+lz2kVx5D6RqNoHQ3U8MZxLdRZG8HBJAOK9VooA&#10;8q/4XJ4u/wCiE/ED/wADvD3/AMta4DxR+27Z+C9dudG1n4S/ECz1K22+bDv0V9u5Q6/MupEHKsDw&#10;e9fSlfAf7UX/ACXTxN/26/8ApLFQB6n/AMPBvD//AES/4gflo/8A8sagvv2+PC+p2NxZ3fwp8eXN&#10;rcRtFNDImjssiMCGUj+0eQQSK+X6KAPp7T/29vDOl6bbWNv8LviGLe2iWGMSPpUj7VAUZdtSLMcD&#10;qSSepNQ6H+3V4S8N6TbaZp3wo+IFvZW67Y486S55JJJZtSLMxJJLEkkkkkk18z0UAfU//Dwbw/8A&#10;9Ev+IH5aP/8ALGj/AIeDeH/+iX/ED8tH/wDljXyxRQB9T/8ADwbw/wD9Ev8AiB+Wj/8Ayxr5Msby&#10;bVb7xDqs1hcaX/a3iDV9Vjs7tozNFFc6hcTxK/lu6btkq5CswByMmrlFAHVfCf8A5Kl4O/7DNn/6&#10;PSv0mr82fhP/AMlS8Hf9hmz/APR6V+k1AHlXx00/X/7W+GGvaD4Y1Dxb/wAI74mk1C90/S57SK48&#10;h9I1G0DobqeGM4luosjeDgkgHFH/AAuTxd/0Qn4gf+B3h7/5a16rRQB81+KP23bPwXrtzo2s/CX4&#10;gWepW23zYd+ivt3KHX5l1Ig5VgeD3rK/4eDeH/8Aol/xA/LR/wD5Y15Z+1F/yXTxN/26/wDpLFXl&#10;dAH1Be/t8eFtStXtrv4T+O7q3k+/DNHozo2DkZB1DB5Aovf2+PC2pWr2138J/Hd1byffhmj0Z0bB&#10;yMg6hg8gV8v0UAfU/wDw8G8P/wDRL/iB+Wj/APyxo/4eDeH/APol/wAQPy0f/wCWNfLFFAH1P/w8&#10;G8P/APRL/iB+Wj//ACxo/wCHg3h//ol/xA/LR/8A5Y18sUUAU7G8m1W+8Q6rNYXGl/2t4g1fVY7O&#10;7aMzRRXOoXE8Sv5bum7ZKuQrMAcjJrtvhP8A8lS8Hf8AYZs//R6VytdV8J/+SpeDv+wzZ/8Ao9KA&#10;P0mrx/4oR+JdB+NHgjxdo3gnWPGmm2Xh/W9Ku4tEubCKaCW5udLlhYi7uYAVK2c3KliCBkc5r2Ci&#10;gDyr/hcni7/ohPxA/wDA7w9/8ta4DxR+27Z+C9dudG1n4S/ECz1K22+bDv0V9u5Q6/MupEHKsDwe&#10;9fSlfAf7UX/JdPE3/br/AOksVAHqf/Dwbw//ANEv+IH5aP8A/LGj/h4N4f8A+iX/ABA/LR//AJY1&#10;8sUUAfU//Dwbw/8A9Ev+IH5aP/8ALGj/AIeDeH/+iX/ED8tH/wDljXyxRQB9T/8ADwbw/wD9Ev8A&#10;iB+Wj/8Ayxo/4eDeH/8Aol/xA/LR/wD5Y18sUUAfU/8Aw8G8P/8ARL/iB+Wj/wDyxr43+Hml3Wh+&#10;APDOm30XkXtnplrbzxbg2yRIlVhkEg4IPIOK6GigDqvhP/yVLwd/2GbP/wBHpX6TV+bPwn/5Kl4O&#10;/wCwzZ/+j0r9JqACiiigDyDx5+zD4W+Iniy+8Qalf6xBe3nl+ZHazRLGNkaoMBoieijv1zWB/wAM&#10;WeCP+gp4g/8AAiD/AOM179RQB4D/AMMWeCP+gp4g/wDAiD/4zR/wxZ4I/wCgp4g/8CIP/jNe/UUA&#10;eA/8MWeCP+gp4g/8CIP/AIzR/wAMWeCP+gp4g/8AAiD/AOM179RQB4D/AMMWeCP+gp4g/wDAiD/4&#10;zR/wxZ4I/wCgp4g/8CIP/jNe/UUAeA/8MWeCP+gp4g/8CIP/AIzV/wAPfsj+D/Dev6Zq9rqWuSXO&#10;n3MV3Es08JQujhgGAiBxkDOCK9vooAK8q+Omoa//AGt8MNB0HxPqHhL/AISLxNJp97qGlwWktx5C&#10;aRqN2EQXUE0YzLaxZOwnAIBGa9Vryr4yf8lF+BP/AGOdz/6j2s0AH/Cm/F3/AEXb4gf+APh7/wCV&#10;VcB4o/Yis/Gmu3Os6z8WviBealc7fNm2aKm7aoRflXTQBhVA4HavpSigD5W/4d8+H/8AoqHxA/PR&#10;/wD5XUf8O+fD/wD0VD4gfno//wArq+qa+Tf2mtah+HPx+8L/ABQnN2LTwZoL3OpLaLvL6bPdpb3R&#10;ZP4ljEiTnb83+j4HUggFn/h3z4f/AOiofED89H/+V1H/AA758P8A/RUPiB+ej/8Ayurxn4Z6LqWh&#10;6h8TE1kMut3t7q2q6jGZmlEV1d+FtPup41ZuSqyTOq8DAUAAAYr0D9k238O6P8ZLCLwde/DbxFp1&#10;/wCFJjqN98L9IXTLexmintfLjv1iurhJppBNJ5bMUdRDNhSGYgA6b/h3z4f/AOiofED89H/+V1H/&#10;AA758P8A/RUPiB+ej/8Ayur6pooA+Vv+HfPh/wD6Kh8QPz0f/wCV1ZXwN/ZV8OeLvAt1d6xr3iC9&#10;vbXxBrulC4MlsjSRWerXdpCzBIAu7y4E3EAAnJwM4r6+rwr9n34heFtD8E65Zal4l0fT72Lxn4r8&#10;y3ur+KKRM+INQIyrMCMgg/QigCbw9+yP4P8ADev6Zq9rqWuSXOn3MV3Es08JQujhgGAiBxkDOCK9&#10;vrmrT4meD7+6htbXxXodzczOscUMOows8jk4CqA2SSSAAK6WgAooooA8g8efsw+FviJ4svvEGpX+&#10;sQXt55fmR2s0SxjZGqDAaInoo79c1gf8MWeCP+gp4g/8CIP/AIzXv1FAHgP/AAxZ4I/6CniD/wAC&#10;IP8A4zR/wxZ4I/6CniD/AMCIP/jNe/UUAeA/8MWeCP8AoKeIP/AiD/4zR/wxZ4I/6CniD/wIg/8A&#10;jNe/UUAeA/8ADFngj/oKeIP/AAIg/wDjNH/DFngj/oKeIP8AwIg/+M179RQB4D/wxZ4I/wCgp4g/&#10;8CIP/jNX/D37I/g/w3r+mava6lrklzp9zFdxLNPCULo4YBgIgcZAzgivb6KACiiigAryDx5+zD4W&#10;+Iniy+8Qalf6xBe3nl+ZHazRLGNkaoMBoieijv1zXr9FAHgP/DFngj/oKeIP/AiD/wCM0f8ADFng&#10;j/oKeIP/AAIg/wDjNe/UUAeA/wDDFngj/oKeIP8AwIg/+M0f8MWeCP8AoKeIP/AiD/4zXv1FAHgP&#10;/DFngj/oKeIP/AiD/wCM0f8ADFngj/oKeIP/AAIg/wDjNe/UUAeA/wDDFngj/oKeIP8AwIg/+M0f&#10;8MWeCP8AoKeIP/AiD/4zXv1FAHiHh79kfwf4b1/TNXtdS1yS50+5iu4lmnhKF0cMAwEQOMgZwRXt&#10;9FFABRRRQAUUUUAFFFFABRRRQAUUUUAFFFFABXlXxk/5KL8Cf+xzuf8A1HtZr1WvKvjJ/wAlF+BP&#10;/Y53P/qPazQB6rRRRQAVBfX1vpljcXl3Mlta28bSzTSNtWNFBLMT2AAJqeuD+O2l3OtfCHxRaWtk&#10;+pSNaF3sIwC11GrB5IQD1LorJjvuoA1YPiZ4ZuPEGjaEurRLrmsWDanZ6XIjpdPbKF3SNEwDRgb1&#10;HzhTk46gga+g69Y+JtJttT0y4FzZXCkxybWU8EgqysAVYEEFWAIIIIBFcVe6AmufEjwV4v0a2tp9&#10;KNleSXWpwFB5qyxQeQxOQzgqpwecAduKPgbAf+EX1fUI4/J07VNd1HUbBOMNbyXDlZRj+GU7ph6i&#10;UHvQB6LRRRQAV+V15/yOHj3/ALHPxH/6eLuv1Rr8rrz/AJHDx7/2OfiP/wBPF3QB1fwn/wCSpeDv&#10;+wzZ/wDo9K/SavzZ+E//ACVLwd/2GbP/ANHpX6TUAFFFFABRRRQAUUUUAFFFFABRRRQAUUUUAFFF&#10;FABRRRQAUUUUAFFFFABRRRQAUUUUAFFFFABRRRQAUUUUAFFFcV42+N3w6+GuqxaZ4u8feF/CupTQ&#10;i5js9b1m2s5niLMokCSOpKlkcbsYypHY0AdrRXlX/DWPwQ/6LJ8P/wDwqLH/AOO0f8NY/BD/AKLJ&#10;8P8A/wAKix/+O0Aeq0V5V/w1j8EP+iyfD/8A8Kix/wDjtH/DWPwQ/wCiyfD/AP8ACosf/jtAHqtF&#10;eVf8NY/BD/osnw//APCosf8A47R/w1j8EP8Aosnw/wD/AAqLH/47QB6rXn/xb+HuueOJfB1/4b17&#10;T/D+teGdabV4JtU0uTUbebdY3dm0bxJcQN928Zgwk4KDgg1lf8NY/BD/AKLJ8P8A/wAKix/+O0f8&#10;NY/BD/osnw//APCosf8A47QAf8I58b/+ih/D/wD8IO+/+XNeA/FD9oj43/Dbx1qfhz+2/h/qP2Ly&#10;v9J/4RO+i374kk+7/ajYxvx17V79/wANY/BD/osnw/8A/Cosf/jtfIXx48WaH44+K+ua34b1nT/E&#10;Gi3XkeRqOl3SXNvNtgjRtkiEq2GVlODwVI6igDV/4bB+N/8Az+/D/wD8Ji+/+WdH/DYPxv8A+f34&#10;f/8AhMX3/wAs68sooA9T/wCGwfjf/wA/vw//APCYvv8A5Z0f8Ng/G/8A5/fh/wD+Exff/LOvLKKA&#10;PU/+Gwfjf/z+/D//AMJi+/8AlnR/w2D8b/8An9+H/wD4TF9/8s68sooA9T/4bB+N/wDz+/D/AP8A&#10;CYvv/lnXkOnxXwfUrrU7i3utS1LU77VbqS0t2gh826upbl1SNncqoaUqAXY4Ayat0UAdV8J/+Spe&#10;Dv8AsM2f/o9K/SavzO+HurWOg+PvDWp6neW+nabZanbXN1eXcqxQwRJKrPI7sQFVVBJYnAAJNfbn&#10;/DWPwQ/6LJ8P/wDwqLH/AOO0Aeq0V5V/w1j8EP8Aosnw/wD/AAqLH/47R/w1j8EP+iyfD/8A8Kix&#10;/wDjtAHqtFeVf8NY/BD/AKLJ8P8A/wAKix/+O0f8NY/BD/osnw//APCosf8A47QB6rRXlX/DWPwQ&#10;/wCiyfD/AP8ACosf/jtH/DWPwQ/6LJ8P/wDwqLH/AOO0Aeq0V5V/w1j8EP8Aosnw/wD/AAqLH/47&#10;R/w1j8EP+iyfD/8A8Kix/wDjtAHqtFeVf8NY/BD/AKLJ8P8A/wAKix/+O0f8NY/BD/osnw//APCo&#10;sf8A47QB6rRXlX/DWPwQ/wCiyfD/AP8ACosf/jtH/DWPwQ/6LJ8P/wDwqLH/AOO0Aeq0V5V/w1j8&#10;EP8Aosnw/wD/AAqLH/47R/w1j8EP+iyfD/8A8Kix/wDjtAHqtFeVf8NY/BD/AKLJ8P8A/wAKix/+&#10;O0f8NY/BD/osnw//APCosf8A47QB6rRXlX/DWPwQ/wCiyfD/AP8ACosf/jtH/DWPwQ/6LJ8P/wDw&#10;qLH/AOO0Aeq0VyngX4seCPih9u/4Q3xl4f8AFv2HZ9r/ALC1SC9+z792zzPKdtu7Y+M4ztbHQ11d&#10;ABRRRQAUUUUAFFFFABRXj/7QGntr2v8Awh0CTUtY07TdY8Wy21+NE1e60yaeJNE1WdYzNbSRybfN&#10;hifaGwSgzmrf/DNPhH/oL/ED/wAOP4h/+TqAPVaK8q/4Zp8I/wDQX+IH/hx/EP8A8nVzPiD4c/B/&#10;wn4g0/Qtb+IniPRtb1AZs9N1D4s63Bc3POP3cb6iGfn+6DQB73XlXhz/AJOm+If/AGJnhn/0u16j&#10;/hmnwj/0F/iB/wCHH8Q//J1Zq/sw/Dq18RSTLqfjKLXr20VHkHxF18XU9tA7FQT9u3NHG9w+Oymc&#10;9C5yAez0V5V/wzT4R/6C/wAQP/Dj+If/AJOo/wCGafCP/QX+IH/hx/EP/wAnUAeq0V5V/wAM0+Ef&#10;+gv8QP8Aw4/iH/5Oo/4Zp8I/9Bf4gf8Ahx/EP/ydQB6rRXlX7Mslx/wq64t7i/1DU/sPibxJp8Nx&#10;ql9Ne3HkW+t30EKPNMzSPsijRAXYnCjmvVaACiivKv2mpLj/AIVdb29vf6hpn27xN4b0+a40u+ms&#10;rjyLjW7GCZEmhZZE3xSOhKMDhjzQB6rXP6p8PfC2uX0t7qXhrR9QvZceZcXVhFLI+AAMsyknAAH0&#10;Ariv+GafCP8A0F/iB/4cfxD/APJ1VdQ/Z98CaTHC994j8cWaTTR28bXHxL8QRh5XYKkak3/LMxAA&#10;HJJAFAHa/wDCp/BH/QneH/8AwVwf/EUf8Kn8Ef8AQneH/wDwVwf/ABFcbe/s7+CdNtJbq71/x3a2&#10;0K75JpviV4gREUdSWN/gD61P/wAM0+Ef+gv8QP8Aw4/iH/5OoA5/QPh94Wm/aS8daZJ4a0d9NtvC&#10;Xh65gs2sIjDFLJea0skiptwrOsMQZgMkRoD90Y9L/wCFT+CP+hO8P/8Agrg/+IrzX/hn34UWXjk2&#10;J8R+KIPGWoWKsbb/AIWXri6hc2cLvtO37f5jxRvPJjqqmVuhY53/APhmnwj/ANBf4gf+HH8Q/wDy&#10;dQB1f/Cp/BH/AEJ3h/8A8FcH/wARR/wqfwR/0J3h/wD8FcH/AMRXKf8ADNPhH/oL/ED/AMOP4h/+&#10;TqP+GafCP/QX+IH/AIcfxD/8nUAdX/wqfwR/0J3h/wD8FcH/AMRR/wAKn8Ef9Cd4f/8ABXB/8RXK&#10;f8M0+Ef+gv8AED/w4/iH/wCTqqfs/wCntoOv/F7QI9S1jUdN0fxbFbWA1vV7rU5oIn0TSp2jE1zJ&#10;JJt82aV9pbALnGKAO7tPhn4PsLqG6tfCmh21zC6yRTQ6dCrxuDkMpC5BBAIIrpaKKACivH/2gNPb&#10;Xtf+EOgSalrGnabrHi2W2vxomr3WmTTxJomqzrGZraSOTb5sMT7Q2CUGc1b/AOGafCP/AEF/iB/4&#10;cfxD/wDJ1AHqtFeVf8M0+Ef+gv8AED/w4/iH/wCTqqw/s+eBbm+ubKHxF45lvLUI09unxL8QGSIO&#10;CULqL/K7gDjPXBoA9fryrxH/AMnTfDz/ALEzxN/6XaDVKH4B+AbnVrvSofE3jaXU7SKKe4sk+Juv&#10;maGOUuIndBf7lVzFKFJGCY3xnacVdN/Zt+GfiW5g17T9Z8XarcWoutPh1O2+JGvTPEPOVLmBZRfE&#10;r+9tlWRAfvwAMMoMAHtlFeVf8M0+Ef8AoL/ED/w4/iH/AOTqP+GafCP/AEF/iB/4cfxD/wDJ1AHq&#10;tFeVf8M0+Ef+gv8AED/w4/iH/wCTqP8Ahmnwj/0F/iB/4cfxD/8AJ1AHqtFeVfsyyXH/AAq64t7i&#10;/wBQ1P7D4m8SafDcapfTXtx5Fvrd9BCjzTM0j7Io0QF2Jwo5r1WgAoorxT4qeHU8cfH34f8Ahu/1&#10;XxBZaLJ4Z8QahLbaF4gvtJ86eK60eOJ5GtJomfatxMAGJA8xuM0Ae10V5V/wzT4R/wCgv8QP/Dj+&#10;If8A5Oo/4Zp8I/8AQX+IH/hx/EP/AMnUAeq0V5V/wzT4R/6C/wAQP/Dj+If/AJOrI8X/AAV+HngP&#10;wprPiXXfEXxAsdF0ezmv766/4WH4kk8qCJC8j7UvSzYVScKCTjgGgDX8Of8AJ03xD/7Ezwz/AOl2&#10;vV6rXyncaD8CNK8ea3atrHxOj1y0kt9J1bWIvEPjBrWAhBPBBcagsxgUKt5vCvKApuD0LnPq/wDw&#10;zT4R/wCgv8QP/Dj+If8A5OoA9Voryr/hmnwj/wBBf4gf+HH8Q/8AydR/wzT4R/6C/wAQP/Dj+If/&#10;AJOoA9Voryr/AIZp8I/9Bf4gf+HH8Q//ACdVr9mXVr7Xv2bfhRqep3lxqOpXvhLSbm6vLuVpZp5X&#10;s4meR3YkszMSSxOSSSaAPS6KKKAPKvjJ/wAlF+BP/Y53P/qPazXqteVfGT/kovwJ/wCxzuf/AFHt&#10;Zr1WgAr5n+NEMtj4r8Y/2RpXia61XWrNbZ/D9/4S/trw74lKQL5Ykmjif7MpyYG8+aFB+8by2GJD&#10;9MUUAfH/AIy/4WDres+OfBdlqnibT7Xwnay6ouoaTLPeXFydSkR4IAY54ZZFtUGoKYlYSiP7M8RE&#10;gQVwf9g/EObxFpXiLS9M8cQ6zD4V8RaJo2q3R1a6VmM+n3EJeG68uSImL7cqC8KvI9vEPNZltyv2&#10;hq03hz4U6Lqeq22kW1j9vvlklg0y3iim1G+uJFjT+6HmlkZF3ORkkZYAZqg3xk0OTxR4m8P2NtqW&#10;p6l4f04ajdra2p8twWdfJikcqskoMZyqnCkgEg8UAfPHw08C+MvFDeHdK1DxZ49uPCU2r3LTzCz1&#10;vQJ/J/s+QbGlvb2e+CeeUYM8iDemI8qee6/Zg0/xrbweF9U8WXHieXUdc8F6fe63FrslwY4dVBCy&#10;BYZPktpCpw0UaoDtDFd2WPvmj6vZ+INJstU065jvNPvYEuba5iOUlidQyOp7gggj61coAKKKKAPm&#10;v4I/HnwL4L8L+IdG1nXPsepW3jPxV5sP2Sd9u7X791+ZUIOVYHg969K0n9o74d65qlnptl4h8+9v&#10;Jkt4IvsVwu+R2CqMmMAZJHJOK/Pi8/5HDx7/ANjn4j/9PF3XV/Cf/kqXg7/sM2f/AKPSgD9Jq8q/&#10;aW/5J1pH/Y5+E/8A1IdOr1WvKv2lv+SdaR/2OfhP/wBSHTqAPVa86+N2l3uraL4YSxs57x4fFOj3&#10;Ei28TSFIkvY2eRgBwqqCSTwACTXotFAHw942+Hnja68EaZbXs3xB1i31zwfrF1r9v9u1KVkvLe9s&#10;ZLKNERt0MvlyXSiOMK0yoQwk28Wrq1+KU/xI8SXUOt+MIH26l9g0y30DWGt20z7NL9jJu5b4WazE&#10;+STttvtglyCMbmr7XrD8ceLLfwN4T1PXLqNp47OLctvGQHnkJCxxKTxudyqjPdhQB8e33wv1zwP4&#10;g8Wa5bQ/EW7mv/CnhW3u9RGsa1dTO73eoPfgCMyTEoFgzHaqskInby/JErlq9ofiNDpHh238USfF&#10;V/Dlo+vxWknhWC+TVnvlvIDpJkEsksjQm2Nxta+keAnH2g5wB9L6l8TPF+heMtJsdU8FWVr4e1O+&#10;XS7fUY9d827a5aFpNwthBjyMo43+b5gCljEBXV/D3xtbfEDwtBq9vGLeQT3Fld22/f8AZ7q3meC4&#10;h3YG7ZLFIucDO3OBmgD5F0/TPjDqHiXxzLP4m8ZaZq0n9sLc2Vr4Y1CaOCErMLFrW4m1MWDkAwOo&#10;s4klYrtkKMWce3fsnzeIP+EP1y31pNeezi1POnXevvqIlmiaCIyCOPUkF5HGsvm4Wd5TknbIU2qv&#10;uFFABXzr4P8AjL4P+Hfxa+OOm+INY/s+9l8W2twkX2aaXMZ8P6QoOUQjqrcZzxX0VX5sfG//AJOY&#10;+MP/AGGrH/0yabQB9p/8NRfDH/oZv/JC6/8AjVeqV+V9fqhQB5V8ZP8AkovwJ/7HO5/9R7Wa9Vry&#10;r4yf8lF+BP8A2Odz/wCo9rNcz4j03xho/wAYJ4l+KvixtEj0i68QnR1tNGEWY7hALUSHTzKIdrFc&#10;lzJjB355oA94mlEEMkjBmVFLEIpZjgZ4A5J9hXx5NpPxz0WHxH4x0fwhpmm654u0/VBHJa6jJcX6&#10;XUkRk0k3ls9qiQm3WFLckTyqGmJI25K9Dcftl67pdnoF3qngHTbWO/02x1q5trXxDLeXdtZ3khWA&#10;iGGyb94qq7SeaYYVxhJpcOU3bD9qTxBdaZe6sfhzJc6WZtestMj0vU3u7++utMuLiJo/swtxhZVt&#10;mZSjO27K7D8rMAeN2eiava/FTxBqukWPxSi+G15BoEGvXt9FrQ1qaGJNcMqWzkfbWVLuWzLrAchJ&#10;CU/dMuc34YeA/ida6L4wOmR+O9Gl07QtQvNBt72S9gja8n8R680kj2/mRR3Nw1pJbvtc5bfAwI/d&#10;uPYtC/ar1HXriPUZrDT7KPTNP1iXUNIstXiminlgTT5bdjNPFBNb/LdMCk8ULgknY6+WzUbX9qPx&#10;p4p16ys7bw1p2kW9jc30GsSQ6pcMJVTTPtcD2jXGnRmQfN95o0XcgAMikmgDhTpfjy2+GoceKPHt&#10;/o8erF48eG/E1ncMv2fGw5v7jVgvmkMHdXh3KymMxkMOl+G918S3+OXhjUdbt/GqTahFavqWjXzX&#10;q2Wm276YPNR51V9NutlyAcxra3XmM3WMbX9Bsf2ktWXT7XWG8KRz+DvtEekvrEurgXzX5iB5tVtw&#10;nkmQiPzBIGyciILzXU/B74xa18RbyG213wlH4XkvNDsvEFksWpi8Zre43Dy5h5UflyoykFV3qQQQ&#10;+cgAHqtFeCaxrnxD8afDi/8AFXhnVNXtZV1K++yaJolpp0t1PFDP9mt1827xGsR8p55Vw0pEpWN1&#10;KBW6P4X/ABUl8Za9oRXU7fV9H8S+E7XxHp00Fu0QUgok+AwDeW3nQMquN6kyA8YCgHB/BH48+BfB&#10;fhfxDo2s659j1K28Z+KvNh+yTvt3a/fuvzKhByrA8HvXpWk/tHfDvXNUs9NsvEPn3t5MlvBF9iuF&#10;3yOwVRkxgDJI5JxX58Xn/I4ePf8Asc/Ef/p4u66v4T/8lS8Hf9hmz/8AR6UAfpNXlXiP/k6b4ef9&#10;iZ4m/wDS7Qa9VryrxH/ydN8PP+xM8Tf+l2g0Aeq0UUUAFedftG+E9V8efs/fErw1oVr9u1rWPDmo&#10;WFja+Ykfmzy20iRpuchVyzAZYgDPJFei1xXxP8UXmgQ+GtO06Y2uoeINag0uK52K/lLsknmYBgRu&#10;8m3mC5BAYqcHoQDyrwz+zxret+L/AIpzeJPEWvaR4V1/xHFdp4csXsDZarbLpmnwtJK/kPcpukgk&#10;jZVmjysQ+XDEv9FV8zfDf9pa2+OXxa8SaF4V8feG/wCyZtCkfQrbTLy2u75Zo5SjXcy5YjOQViK8&#10;IFZuX2p7d8KPGz/Ej4Z+FvFMtn/Z8+r6bBeTWe4N5EjoC8eR12tkZ74zQB1dFFFABXzB+zJ+0d8O&#10;9D/Zt+E+m3viHyL2z8JaTbzxfYrhtkiWcSsMiMg4IPIOK+n6/IT4S/8AJK/Bn/YFsv8A0QlAH6Y6&#10;T+0d8O9c1Sz02y8Q+fe3kyW8EX2K4XfI7BVGTGAMkjknFelV+bPwn/5Kl4O/7DNn/wCj0r9JqAPK&#10;vjJ/yUX4E/8AY53P/qPazXqtcp8QvhjoHxQs9Lt9ej1D/iV3v9oWVxperXem3FvP5MsBdJrWWOQZ&#10;inlQjdghzkGuV/4Zp8I/9Bf4gf8Ahx/EP/ydQB6rRX52/HnQrzwX8WNc0bRvGnxAs9NtvI8qH/hO&#10;9afbugjdvma7JOWYnk964D7Z4g/6H34gf+FxrH/yVQB+i/xe029utF0bUbG0e/fRtZs9SmtIkZ3l&#10;gSTbLsVQSzqjtIqgZZkAHJpdW0e80Lx5rHjXyje2MXh5bNbK0R5LqWWOaWUhUVTnIcAYJOe1fnP9&#10;s8Qf9D78QP8AwuNY/wDkqj7Z4g/6H34gf+FxrH/yVQB+jfwS8F3fw5+D/gvwvftC19pOkWtncfZl&#10;2xLIkahljGThAQQoz0Artq/K77Z4g/6H34gf+FxrH/yVR9s8Qf8AQ+/ED/wuNY/+SqAP1Ror8rvt&#10;niD/AKH34gf+FxrH/wAlUfbPEH/Q+/ED/wALjWP/AJKoALz/AJHDx7/2OfiP/wBPF3XV/Cf/AJKl&#10;4O/7DNn/AOj0ritM0yHSbZ4YXuJfMmmuZJru5kuZpZZZGllkeWRmd2Z3ZizEkljXa/Cf/kqXg7/s&#10;M2f/AKPSgD9Jq8q/aW/5J1pH/Y5+E/8A1IdOr1Wuf8eeA9G+JXhmfQNfguJ9Nmmt7ki0vZ7OZJYJ&#10;0nhkSaB0kjZJYo3DKwOVFAHQUV5V/wAM0+Ef+gv8QP8Aw4/iH/5Or5h/ae8HP8O/H1hpvh/xf8QN&#10;PspdMjuHi/4T3W5cyGWVScvdk9FXjOOKAPvOuO+L3hK68bfD3U9M08I2pq0F9ZJK+xHubaeO4hVm&#10;wcKZIUBODgE8Gvzf+2eIP+h9+IH/AIXGsf8AyVR9s8Qf9D78QP8AwuNY/wDkqgD79sfAvj5vic3i&#10;q88U6Hd6E3/HtoV14ckN9p8DIN8EV0l8Ig7MMtIYWJ+7naBje+EHhK98I+D5I9T3Lqmp6lfazdQs&#10;yt5El1cyT+RlflPlrIseQTnZnJzmvzk+2eIP+h9+IH/hcax/8lUfbPEH/Q+/ED/wuNY/+SqAP1Ro&#10;r8rvtniD/offiB/4XGsf/JVH2zxB/wBD78QP/C41j/5KoA/VGvzY+N//ACcx8Yf+w1Y/+mTTa5X7&#10;Z4g/6H34gf8Ahcax/wDJVVbLTVs7i/uWutQ1C9v5hcXV5qmoT31xPII0iBeWd3c4SKNQCcAKAKAL&#10;dfqhX5X1+qFAHlXxk/5KL8Cf+xzuf/Ue1mu9v/COk6nq0mp3Np5l7JYyaa0vmOM27sGdMA45KjnG&#10;eOtZnxC+GOgfFCz0u316PUP+JXe/2hZXGl6td6bcW8/kywF0mtZY5BmKeVCN2CHOQa5X/hmnwj/0&#10;F/iB/wCHH8Q//J1AFnWP2b/h9r1vb293o10LaHToNJFvb6tewRSW8H+oWVI5lWVo/wCCRwzqeQwN&#10;aT/A/wAES6DHosmhRy6XHcahdLbSTysvm30ksl02S+TveeU+i7vl24GPif486FeeC/ixrmjaN40+&#10;IFnptt5HlQ/8J3rT7d0Ebt8zXZJyzE8nvXAfbPEH/Q+/ED/wuNY/+SqAP0Gtf2cvAFrZXFu+k3l8&#10;1xDPBNd6lrF7eXcqyiEPuuJpmlYgW8IVi+Y/LGwrUdp+zX8P7KRpY9M1BrmS5F3Ndy65fyXFzL9m&#10;NqWmlacvNmE7CJCwYKuclVI/P37Z4g/6H34gf+FxrH/yVR9s8Qf9D78QP/C41j/5KoA/QpP2efAU&#10;evJq66PcC4RAq2/9p3f2MMIfJE32XzfJ87y/l87Z5mP4q6rRvBOi+H7y2urCy+z3Ftp0WkxP5rtt&#10;tYiTHHgsQcEn5j8x7k1+Zf2zxB/0PvxA/wDC41j/AOSqPtniD/offiB/4XGsf/JVAH6B/wDDPvhe&#10;6Vo71Lox2+oXl7psum311p1zZpdyLPdW/n28yO8Uk6mQxkhCNilTsBrpPD/w/svDviSTU7Xy4baH&#10;TbfSNO0+3hEUNjaxEnYgB5LMRnoNscYA+Uk/mx9s8Qf9D78QP/C41j/5Ko+2eIP+h9+IH/hcax/8&#10;lUAF5/yOHj3/ALHPxH/6eLuur+E//JUvB3/YZs//AEelcVpmmQ6TbPDC9xL5k01zJNd3MlzNLLLI&#10;0ssjyyMzuzO7MWYkksa7X4T/APJUvB3/AGGbP/0elAH6TV5V4j/5Om+Hn/YmeJv/AEu0GvVa4rx9&#10;8HvDXxK1XSdT1kaxBqWlQ3FtaXmia9f6TMkU7QtNGXtJ4i6s1vCdrEjMYIxQB2tFeVf8M0+Ef+gv&#10;8QP/AA4/iH/5Or5C+POhXngv4sa5o2jeNPiBZ6bbeR5UP/Cd60+3dBG7fM12ScsxPJ70AfolXO+N&#10;vCCeMNPsYxcmxvdPv7fUbS6EYk8uWJwcFSRlXTfG3IO2RsEHBr80PtniD/offiB/4XGsf/JVH2zx&#10;B/0PvxA/8LjWP/kqgD9Mtc8Jx6hcX2p2Eo07xFNpz6dBqbK0nkoSWB8vcFbD/N2PGM4qz4R8Lab4&#10;H8K6P4d0e3FrpOk2cNjaQL/BFGgRB+SivzE+2eIP+h9+IH/hcax/8lUfbPEH/Q+/ED/wuNY/+SqA&#10;P1Ror8rvtniD/offiB/4XGsf/JVH2zxB/wBD78QP/C41j/5KoA/VGvyE+Ev/ACSvwZ/2BbL/ANEJ&#10;XVfbPEH/AEPvxA/8LjWP/kqquk6Xa6HpVlptjF5FlZwpbwRbi2yNFCqMkknAA5JzQB2vwn/5Kl4O&#10;/wCwzZ/+j0r9Jq/Nn4T/APJUvB3/AGGbP/0elfpNQAUV5/8AFv4ha54Hl8HWHhvQdP8AEGteJtab&#10;SIIdU1STTreHbY3d40jypbzt92zZQoj5LjkAVlf8JJ8b/wDonnw//wDC8vv/AJTUAfLH7UX/ACXT&#10;xN/26/8ApLFXldfff/CSfG//AKJ58P8A/wALy+/+U1H/AAknxv8A+iefD/8A8Ly+/wDlNQB8CUV9&#10;9/8ACSfG/wD6J58P/wDwvL7/AOU1cpqWk/G/UPip4e8Zf8IV8P4/7I0bU9I+xf8ACb3x837XPYS+&#10;Zv8A7H+XZ9gxt2nd5ucjbhgD4vor77/4ST43/wDRPPh//wCF5ff/ACmo/wCEk+N//RPPh/8A+F5f&#10;f/KagD4Eor77/wCEk+N//RPPh/8A+F5ff/Kaj/hJPjf/ANE8+H//AIXl9/8AKagD4Erf+Hsl9D4+&#10;8NSaZb295qS6nbNa293O0EMsolXYjyKjlFLYBYI5AJIVsYP358HvH198SvA41nU9Jt9E1KHU9T0q&#10;6sbS9a8hSWyv7izdkmaKIurNblgTGpwwBHFdrQB5V/wknxv/AOiefD//AMLy+/8AlNR/wknxv/6J&#10;58P/APwvL7/5TV6rXFfGHx9ffDXwOdZ0zSbfW9Sm1PTNKtbG7vWs4Xlvb+3s0Z5lilKKrXAYkRsc&#10;KQBzQBz/APwknxv/AOiefD//AMLy+/8AlNXzF+09feKr7x9YSeLtG0fQ9SGmRrHb6Jq0upQtF5su&#10;HMklrbkNuLjbsIAAO45IH07/AMJJ8b/+iefD/wD8Ly+/+U1H/CSfG/8A6J58P/8AwvL7/wCU1AHw&#10;JRX33/wknxv/AOiefD//AMLy+/8AlNR/wknxv/6J58P/APwvL7/5TUAfAlFfaGm6T8b9P+KniHxl&#10;/wAIV8P5P7X0bTNI+xf8JvfDyvsk9/L5m/8Asf5t/wBvxt2jb5Wcndher/4ST43/APRPPh//AOF5&#10;ff8AymoA+BKK++/+Ek+N/wD0Tz4f/wDheX3/AMpqP+Ek+N//AETz4f8A/heX3/ymoA+BKK++/wDh&#10;JPjf/wBE8+H/AP4Xl9/8pq1fhJ8Qtc8cS+MbDxJoOn+H9a8M60ukTw6Xqkmo2826xtLxZEle3gb7&#10;t4qlTHwUPJBoA/O+v1QoooAKKKKAPgP9qL/kunib/t1/9JYq8rr9UKKAPyvor9UKKAPyvor9UKKA&#10;Pyvor9UKKAPyvrqvhP8A8lS8Hf8AYZs//R6V+k1FABRRRQAV8B/tRf8AJdPE3/br/wCksVfflFAH&#10;5X0V+qFFAH5X0V+qFFAH5X0V+qFFAH5X0V+qFFAH5s/Cf/kqXg7/ALDNn/6PSv0moooA8q+Mn/JR&#10;fgT/ANjnc/8AqPazXqteVfGT/kovwJ/7HO5/9R7Wa9VoA474xeKpfA/wu8T6/AZ1m0+xkuFNq8aS&#10;5A/haSORAf8AeRh7GvmnS/jN8XtP+MmmTarfWs/hmS68VT33h6zEd3mw067sbVDbuLWGZJY/Pml2&#10;s03m7SPlLqI/rPxP4Z03xl4fv9D1i2+2aXfxNBcweYyb0PUblIYfgRWRp/wu8MaV4kstetdM8rVr&#10;P+0fIuPtEp2fbp4p7v5S20+ZJDE3I+XbhdoJBAPINN/aWudH8DfFDXruCPxEnhiz17XbNo7hIFur&#10;W0uJ1ht1KxkAFIlHm4Y/MCQT1sN+0p4quvFFjpen/D+xnttX1a98P6RdXPiBojPf21vLcnzkFq3l&#10;W5igl/eKZHDrt8og763fEH7Lnwhj8JX1jqGhDSvDixag96kOsXdjbmC7d5rtZjHMgMJZmfYx2RkA&#10;qF2jHUt4F8B6TqmlTSR2lre6Ld3XiS082/cNBJLDLBPclS/KeXcSKdwKLvyACAQAeUeGf2mtf1r+&#10;0PEqeGXk8LR6XomqXdtc30UcumRXQnE/lbEY3EiMiFlYopUEoxb5DUP7ZmpSnXbq0+GmsXOj23mD&#10;Tb6SDULaO5KXCwjzp5rBLaMOWJQxTz7sc7e3ptp+zX8M0vNL1K28Or51nDaxQSx31xtlhtyWt45Q&#10;JMTxozFwkm5d2GxuAImH7OPw+GoajdnRJ3N87SvbyandtbQM0qzO1vAZfLty8iqz+SqbyPmzk0Ad&#10;5oc2p3Gj2kms2lpYaq0YNzbWN011BG/dUlaONnX/AGiik+gq/RRQB5V+zT/yTrV/+xz8Wf8AqQ6j&#10;Xqtfmbb/ABC8U6H4h8c2Wm+JdY0+yi8Z+JPLt7W/lijTOs3hOFVgBkkn6k12Hwz+JnjC/wDiR4Ut&#10;brxXrlzbTataRywzajMySIZkBVgWwQQSCDQB+gVeVftLf8k60j/sc/Cf/qQ6dXqteVftLf8AJOtI&#10;/wCxz8J/+pDp1AHqtFFFAHjv7SnxM134a+HLW48OxrLqs9tqkkKT3CRW+6DTri4BlzBKzAGLIVNm&#10;WAy23IPm+oP8SND8ffD7TtX+LXiW0g1Twnqmu6taWsehyRrPY/2cAkdxLpkX7t/tUxdnVOdpHlgY&#10;r6I8Y/D7QPH0MEWvWH2+OBLiONfOkj2rPA9vKPkYfeildfbdkYIBqv4j+HXhXXLq21PWtNhuWsNK&#10;vdJR7mVvKWxuhD9pidS21lcW8WSwJATgjLZAPn/Rf2t9e8b+JoNBsfDkOmapBqWluBa3sk9rqFne&#10;peBFM09pDtKva/vGhEqjBCSOysguXn7Vet6Lfa/c3/hq4a/sra001PDFmZb1BqjX99byOs1tbSTy&#10;QslujhlgZwgB8pW3LW3Z/CX9n248SL4ZOoabrHid7W1uhp+o+Lbi/wBSaC3MktrNiW5eYrF58jRv&#10;/BuBUjauOz039n/4aXfhQWWn6Ok2k31rDsvLXUrgyyqs8l1HcLdLL5hmM08kv2gP5rM5YuTzQBt/&#10;CH4g3nxM8Fw6zqHh6+8MXvnSQS2N9bXUHzIcb4xcwQTNG3BVnhjJ/uiu1rE8H+DNJ8B6HHpOi28s&#10;FmrtKzXFzLczSyMcvJLNKzSSOx5LuxY9zW3QAV5V8G/+Si/Hb/sc7b/1HtGr1Wvzy+KnjbxF4b/a&#10;N+MlrpGv6ppVs+u2UjQ2V5JChc6JpgLEKwGcADPsKAP0Nor82f8AhbHjf/ocfEH/AINJ/wD4uv0m&#10;oAKKKKACiiigAooooAKKKKACiiigAooooAKKKKACiiigAooooAKKKKACiiigAooooAKKKKAPKvjJ&#10;/wAlF+BP/Y53P/qPazXqteVfHTT9f/tb4Ya9oPhjUPFv/CO+JpNQvdP0ue0iuPIfSNRtA6G6nhjO&#10;JbqLI3g4JIBxR/wuTxd/0Qn4gf8Agd4e/wDlrQB6rRXzX4o/bds/Beu3Ojaz8JfiBZ6lbbfNh36K&#10;+3codfmXUiDlWB4Pesr/AIeDeH/+iX/ED8tH/wDljQB7F8ejMvg3TCDcCwGv6T/aP2b732X7dD5m&#10;7/pn03/7G/PFU7bwLaaP+0Vc+I7bSGj/ALS8OSxX+qMjMJZFuIvLiaRsgBU3lY84ALEDk15Ffft8&#10;eF9Ts57O8+E/ju7tLiNopreePRnjkRhhlZTqGCCCQQaW4/b68MXlpLaz/Cjx5PayoYpIZI9GZHQj&#10;BUqdRwQRxigD2r9npJI/g34bUhVtRHKLEJnaLLzn+yYz28jyq9Fr5Uj/AOCgPh2GNY4/hZ4+SNQF&#10;VVXRwAB0AH9o07/h4N4f/wCiX/ED8tH/APljQB9U0V8rf8PBvD//AES/4gflo/8A8saP+Hg3h/8A&#10;6Jf8QPy0f/5Y0AfK95/yOHj3/sc/Ef8A6eLuur+E/wDyVLwd/wBhmz/9HpXE2N5Nqt94h1WawuNL&#10;/tbxBq+qx2d20ZmiiudQuJ4lfy3dN2yVchWYA5GTXbfCf/kqXg7/ALDNn/6PSgD9Jq8q/aW/5J1p&#10;H/Y5+E//AFIdOr1WvNP2htD1nXvhvFHoGj3HiDUrLxBoOqjTbSaCKaeK01ezuplRp5I493lQyEBn&#10;UEgDPNAHpdFeVf8AC5PF3/RCfiB/4HeHv/lrXFeNP2yU+HeqRab4g+EPxA0+9lhFwkXm6JLmMsyg&#10;5TUyOqtxnPFAH0VXnH7RDTJ8HdfaMhbUG2OoFsADT/tMX23Oe32bzs147/w8G8P/APRL/iB+Wj//&#10;ACxpk37f/hu5hkhm+Ffj6WKRSjxumjlWUjBBB1HkEUAdtqHiLQPE3xisPDI8L+INFi0fWRqZ1BPC&#10;N+LXU77yCqyi9S3NusQVsNI0gZ2QL90fP1P7PK3K/D+9EvnfYf8AhINaOm+eQT9i/tK48jbj/lns&#10;x5f/AEz2Zrx6L9vzwzBapbR/Cnx5HbogjWFU0YIqgYCgf2jgDHGKbZft8eF9Ns4LS0+FHju1tLeN&#10;YoYIY9GSONFGFVVGoYAAAAA6YoA+sKK+Vv8Ah4N4f/6Jf8QPy0f/AOWNH/Dwbw//ANEv+IH5aP8A&#10;/LGgD6pr82Pjf/ycx8Yf+w1Y/wDpk02vfv8Ah4N4f/6Jf8QPy0f/AOWNfMPirxa3xE+KnxA8YLo2&#10;oaFZa7qdvcWtnqjQG4EcenWdsS4gllQZeCTADk4wTjOKAK1fqhX5X1+qFABRRRQAUUUUAFFFFABR&#10;RRQAUUUUAFFFFABRRRQAUUUUAFFFFABRRRQAUUUUAFFFFABRRRQAUUUUAfAf7UX/ACXTxN/26/8A&#10;pLFXldfePjz9mHwt8RPFl94g1K/1iC9vPL8yO1miWMbI1QYDRE9FHfrmsD/hizwR/wBBTxB/4EQf&#10;/GaAPi2ivtL/AIYs8Ef9BTxB/wCBEH/xmj/hizwR/wBBTxB/4EQf/GaAPi2ivtL/AIYs8Ef9BTxB&#10;/wCBEH/xmj/hizwR/wBBTxB/4EQf/GaAPi2ivtL/AIYs8Ef9BTxB/wCBEH/xmj/hizwR/wBBTxB/&#10;4EQf/GaAPi2uq+E//JUvB3/YZs//AEelfVH/AAxZ4I/6CniD/wACIP8A4zV/w9+yP4P8N6/pmr2u&#10;pa5Jc6fcxXcSzTwlC6OGAYCIHGQM4IoA9vooooAK+Lf20/8AkqWl/wDYGi/9Hz19pV5h8T/2e/Dv&#10;xY1+31fV73VLa5htltFWyljVCgd2BIaNjnLnv6UAfn9RX2l/wxZ4I/6CniD/AMCIP/jNH/DFngj/&#10;AKCniD/wIg/+M0AfFtFfTuk/sw+Fr740eKvCMl/rA03SvD+karBKs0XnNLdXOpRSKx8rBULZRbQA&#10;CCz5JyAO1/4Ys8Ef9BTxB/4EQf8AxmgD4tor7S/4Ys8Ef9BTxB/4EQf/ABmj/hizwR/0FPEH/gRB&#10;/wDGaAPi2ivtL/hizwR/0FPEH/gRB/8AGaP+GLPBH/QU8Qf+BEH/AMZoA+La/VCvAf8AhizwR/0F&#10;PEH/AIEQf/Ga9+oAKKKKACiiigAooooAKKKKACiiigAooooAKKKKACiiigAooooAKKKKACiiigAo&#10;oooAKKKKACiiigAooooAKKKKACiiigAooooAKKKKACvH/wBqzSbHXvhLaaZqdlb6jpt74t8LW11Z&#10;3cSywzxP4g09XjdGBDKykgqRggkGvYK8q/aW/wCSdaR/2OfhP/1IdOoAP+GTvgh/0Rv4f/8AhL2P&#10;/wAao/4ZO+CH/RG/h/8A+EvY/wDxqvVaKAPHdW/Zj+BOjWqT3HwY8EyI80UAFp4Ntrh90kixqSsc&#10;DMFBYFnI2ooLMVVSR5m2n/sp/bHtYPg3pOoTq0i7dN+Ed5d7lR9hkUxaewaItlVlGUcq21jtOPYv&#10;2hfBeqePvAOn6VpNiuo3CeJdAvpoGdEH2e31a0uLhjvIBCxRSNt6nGACSAfCrX4CzeArrw5FbfDD&#10;xdcaVBobWr2vw38SwaAILk3csjecI9Rs/N3K6EH5wDnoeoB7Bo/7MfwK1zSbPUbf4MeCI7e7hSeN&#10;LzwbbW0yqwBAeKWBZI2weUdQwPBAIxTNC/Zr+APibSbfU9M+Efw9u7C4BaKdfC1kA4BIyMw9Mg15&#10;LL+zxrGteJvEfjIeBpbPX7nxt4ZvtLm1q7tbrUbXSIrXSrfUlM/nS4LRQ3kcoEjNME/5aZQnnfCv&#10;7L+neHV8Raj4u8KaR8PdC0jwNBpmn+Ibn+z0j0vUIb7VJJL6DYziI7LiCUSMqkiQqwzvQAH0X/wy&#10;d8EP+iN/D/8A8Jex/wDjVH/DJ3wQ/wCiN/D/AP8ACXsf/jVVv2YYNW1b4dHxv4k0/wDsvxP42nGu&#10;31nukb7MjRJFbQjzAGXbBFDldq/MXO0EmvXqAPKv+GTvgh/0Rv4f/wDhL2P/AMarJ/Zy8J6H4H8U&#10;fGzRPDejaf4f0W18Zw+Rp2l2qW1vDu0DR3bZGgCrlmZjgcliepr2uvnXwf8AGXwf8O/i18cdN8Qa&#10;x/Z97L4ttbhIvs00uYz4f0hQcohHVW4znigD6Koryv8A4ai+GP8A0M3/AJIXX/xqvVKACiiigAoo&#10;ooAKKKKACiiigAooooAKKKKACiiigAooooAKKKKACiiigAooooAKKKKACiiigAooooAKKKKACiii&#10;gAooooAKKKKACiiigAryr9pb/knWkf8AY5+E/wD1IdOr1WvKv2lv+SdaR/2OfhP/ANSHTqAPVaKK&#10;KACsPxx4st/A3hPU9cuo2njs4ty28ZAeeQkLHEpPG53KqM92Fblcd8XvCV142+Hup6Zp4RtTVoL6&#10;ySV9iPc208dxCrNg4UyQoCcHAJ4NAGVJ8XpLf4w6L8PZvD13Deaho15qp1N3xab7drVXhiYqGlx9&#10;rTLhQBjHJ3Bei+Hvja2+IHhaDV7eMW8gnuLK7tt+/wCz3VvM8FxDuwN2yWKRc4GducDNZmqeAn1z&#10;4neEfHb3ElpJomjanpx0polZ5TePZSZMgfapT7HtwAwbzM7ht5X4QeEr3wj4Pkj1PcuqanqV9rN1&#10;CzK3kSXVzJP5GV+U+Wsix5BOdmcnOaAO2ooooAK/Nj43/wDJzHxh/wCw1Y/+mTTa/SevzY+N/wDy&#10;cx8Yf+w1Y/8Apk02gDlq/VCvyvr9UKACiiigAooooAKKKKACiiigAooooAKKKKACiiigAooooAKK&#10;KKACiiigAooooAKKKKACiiigAooooAKKKKACiivCvBWt/GH4lWOsazpni3wPommw+INZ0q1sbvwh&#10;eXkyRWWpXNmjPMuqRB2ZbcMSI1GWIA4oA91oryr/AIRz43/9FD+H/wD4Qd9/8uaP+Ec+N/8A0UP4&#10;f/8AhB33/wAuaAPVaK8q/wCEc+N//RQ/h/8A+EHff/Lmj/hHPjf/ANFD+H//AIQd9/8ALmgD1Wiv&#10;Kv8AhHPjf/0UP4f/APhB33/y5o/4Rz43/wDRQ/h//wCEHff/AC5oA9Vrn/HngPRviV4Zn0DX4Lif&#10;TZpre5ItL2ezmSWCdJ4ZEmgdJI2SWKNwysDlRXFf8I58b/8Aoofw/wD/AAg77/5c0f8ACOfG/wD6&#10;KH8P/wDwg77/AOXNAB/wzT4R/wCgv8QP/Dj+If8A5Or5h/ae8HP8O/H1hpvh/wAX/EDT7KXTI7h4&#10;v+E91uXMhllUnL3ZPRV4zjivp7/hHPjf/wBFD+H/AP4Qd9/8ua+fP2g/h38TNW8Z2U2sQx+MbldP&#10;RFvvC/hy5s7ZE8yQiNka4uSXBJYtvHDKNoxlgDwb7Z4g/wCh9+IH/hcax/8AJVH2zxB/0PvxA/8A&#10;C41j/wCSq6v/AIVP43/6E7xB/wCCuf8A+Io/4VP43/6E7xB/4K5//iKAOU+2eIP+h9+IH/hcax/8&#10;lUfbPEH/AEPvxA/8LjWP/kqugj+H3imbVbjTI/DWsPqVtDFcz2a2EpmiikaRY5GTblVdoZQrEYJj&#10;cD7pxb/4VP43/wChO8Qf+Cuf/wCIoA5T7Z4g/wCh9+IH/hcax/8AJVH2zxB/0PvxA/8AC41j/wCS&#10;q6v/AIVP43/6E7xB/wCCuf8A+Io/4VP43/6E7xB/4K5//iKAOU+2eIP+h9+IH/hcax/8lVVstNWz&#10;uL+5a61DUL2/mFxdXmqahPfXE8gjSIF5Z3dzhIo1AJwAoArtf+FT+N/+hO8Qf+Cuf/4ij/hU/jf/&#10;AKE7xB/4K5//AIigDla/VCvzZ/4VP43/AOhO8Qf+Cuf/AOIr7R/4Rz43/wDRQ/h//wCEHff/AC5o&#10;A9Voryr/AIRz43/9FD+H/wD4Qd9/8uaP+Ec+N/8A0UP4f/8AhB33/wAuaAPVaK8q/wCEc+N//RQ/&#10;h/8A+EHff/Lmj/hHPjf/ANFD+H//AIQd9/8ALmgD1WivKv8AhHPjf/0UP4f/APhB33/y5rlNS1b4&#10;36f8VPD3g3/hNfh/J/a+janq/wBt/wCEIvh5X2Sewi8vZ/bHzb/t+d24bfKxg7sqAfQFFeVf8I58&#10;b/8Aoofw/wD/AAg77/5c0f8ACOfG/wD6KH8P/wDwg77/AOXNAHqtFeVf8I58b/8Aoofw/wD/AAg7&#10;7/5c0f8ACOfG/wD6KH8P/wDwg77/AOXNAHqtFeVf8I58b/8Aoofw/wD/AAg77/5c0f8ACOfG/wD6&#10;KH8P/wDwg77/AOXNAHqtFeVf8I58b/8Aoofw/wD/AAg77/5c0f8ACOfG/wD6KH8P/wDwg77/AOXN&#10;AHqtFeVf8I58b/8Aoofw/wD/AAg77/5c0f8ACOfG/wD6KH8P/wDwg77/AOXNAHqtFeVf8I58b/8A&#10;oofw/wD/AAg77/5c0f8ACOfG/wD6KH8P/wDwg77/AOXNAHqtFeVfDPxR44/4Wp4v8G+MtU8P63/Z&#10;ejaTq9pe6Fo0+m/8fc+oxPHIkt3c7tv2FCGDL99gQcA16rQAUUUUAFFFFABRRRQB5p8aPFnirQb7&#10;4f6N4Ru9H07UvE/iB9Kkvtb06W/hgiTTb68LCGO4gJYtZoufMwA5ODxVX/hHPjf/ANFD+H//AIQd&#10;9/8ALmj4yf8AJRfgT/2Odz/6j2s16rQB5V/wjnxv/wCih/D/AP8ACDvv/lzR/wAI58b/APoofw//&#10;APCDvv8A5c16rXgn7Wfxg8S/CXwhql54USN9Yh8La3q8H2qdI7ZGtEgbzHUwSO7IsjsiBkVmXa5w&#10;weMA6b/hHPjf/wBFD+H/AP4Qd9/8ua5/wP8ACf4w+ANFudM0/wCJHgea3n1PUdVZrnwLeMwlvL2a&#10;8lUFdYA2iS4cKMZChQSTknk/APxm+JWl+KvEfgq70+38ceJbfV/7PgbUNUis4LbydD0u6lD3EFiv&#10;mK1xdTYkFuh+cfIq4Vc7Wv2utb+IPw/03xD8P9GXTdJ/tTwpb6pqd9dp9qtG1K506VrdLYwukqm1&#10;vVRpPMUqZQUBKkqAeu/8I58b/wDoofw//wDCDvv/AJc0f8I58b/+ih/D/wD8IO+/+XNcF4R/a+1H&#10;xkurX9l8OtV/4R23sJNVs9Vlh1C2imtYnXzS8txYxW6yNEWkiWKeZZNhBeMfNXs/wv8AHkXxQ8D6&#10;X4rs7b7PpOrx/a9NYybnns35gmYbRsZ02vsOSu4A85AAOV/4Rz43/wDRQ/h//wCEHff/AC5o/wCE&#10;c+N//RQ/h/8A+EHff/LmvVaKAPP/AIF+Mdc8cfD9r/xI+nza1a61rGkTzaXayW1vN9i1O6s1kSJ5&#10;ZWTcturFTI2Cx5xXoFeVfs0/8k61f/sc/Fn/AKkOo16rQAV5/wDHTxjrngf4frf+G30+HWrrWtH0&#10;iCbVLWS5t4ftup2tm0jxJLEz7VuGYKJFyVHOK9Aryr9pb/knWkf9jn4T/wDUh06gA/4Rz43/APRQ&#10;/h//AOEHff8Ay5o/4Rz43/8ARQ/h/wD+EHff/LmvVaKAPKv+Ec+N/wD0UP4f/wDhB33/AMuaP+Ec&#10;+N//AEUP4f8A/hB33/y5rjP21fHHiXwT8MNXuPCmpLo2rp4e1u9i1BvOYwm3tDKSiJLGpcqGCu4c&#10;IxV9rYKt5vp/h+78N+Dvjp4j1jx74oTxD4D1EWel6hD4i1U2StBoWmzIgsJbuaOYSTyyHZL50jmY&#10;guzYagD1uy+E/wAYbHx9rPi6P4keBzqWq6ZY6VPE3gW88lYrSW7ljZR/bGQxa9l3EkghUwBgk9B/&#10;wjnxv/6KH8P/APwg77/5c14pD+1t8S5r7VNR/wCEM0ex8NxXOtaZby69qVjpca3Onw3Tb2uJdQMr&#10;BntQWjNnH5cTtKZGVMtteHf2hviLrcOn+Grj/hHdD8bXGotFNc65ot3Z29vbjT/tgV7b7U4Z2IdB&#10;JFdyxgIz8lTHQB6j/wAI58b/APoofw//APCDvv8A5c0f8I58b/8Aoofw/wD/AAg77/5c1H8EfiF4&#10;p+JWreLL/Ubvw2/hvT71NP0+PRI5Z3nb7Nbztcfa2k2PGfPKqFiGQofd820es0AeVf8ACOfG/wD6&#10;KH8P/wDwg77/AOXNWvgv4s8Va9ffEDRvF13o+o6l4Y8QJpUd9omnS2EM8T6bY3gYwyXE5DBrx1z5&#10;mCEBwOa9Lryr4N/8lF+O3/Y523/qPaNQB6rRRRQB5p8aPFnirQb74f6N4Ru9H07UvE/iB9Kkvtb0&#10;6W/hgiTTb68LCGO4gJYtZoufMwA5ODxVX/hHPjf/ANFD+H//AIQd9/8ALmj4yf8AJRfgT/2Odz/6&#10;j2s16rQB5V/wjnxv/wCih/D/AP8ACDvv/lzR/wAI58b/APoofw//APCDvv8A5c16rXDfFzxZqfhH&#10;Q9Mn0eAXOpXWoxWlvbyXS20MsjK5VJZDDMVjLKAxRNwByOmCAYf/AAjnxv8A+ih/D/8A8IO+/wDl&#10;zXP3vwn+MN94+0bxdJ8SPA41LStMvtKgiXwLeeS0V3LaSyMw/tjJYNZRbSCAAz5ByCPJfA+sfFnx&#10;V4T/AGeta1b4ueItKvPiVL5mo2mmWuizQW0L6Rd38Rt2k0sOhJghyshl2hnTfIQJT6trP7Sl34dj&#10;/sqPwzJrHiSxnv4NRsjqCqYoraWGOKZpBCE3XAurSRUIj+WZyP8AVmgDpP8AhHPjf/0UP4f/APhB&#10;33/y5o/4Rz43/wDRQ/h//wCEHff/AC5rz3xP+1zr/g7WU8Kan8OZJfHYluGk07SLm/1WyNrFHaSN&#10;Ok1np0s/P22JMPbIodWBYAoz+++CfEj+MfB+ia7JpWoaFJqVlDePpeqwGG7tGdAxhmQ/dkUnaw7E&#10;GgDhP+Ec+N//AEUP4f8A/hB33/y5o/4Rz43/APRQ/h//AOEHff8Ay5r1WigDz/4F+Mdc8cfD9r/x&#10;I+nza1a61rGkTzaXayW1vN9i1O6s1kSJ5ZWTcturFTI2Cx5xXoFeVfs0/wDJOtX/AOxz8Wf+pDqN&#10;eq0AFeVfEzxR44/4Wp4Q8G+DdU8P6J/amjatq93e67o0+pf8ek+nRJHGkV3bbd325yWLN9xQAMk1&#10;6rXlXiP/AJOm+Hn/AGJnib/0u0GgA/4Rz43/APRQ/h//AOEHff8Ay5o/4Rz43/8ARQ/h/wD+EHff&#10;/LmvVaKAPKv+Ec+N/wD0UP4f/wDhB33/AMuaP+Ec+N//AEUP4f8A/hB33/y5r1Wvzg8c+KPif46h&#10;Eum+Pr7w1Fe6R4HtNNt9Hu7+KWzl1PWZYJpGlku5FmY/ZGDNLGzFHRAVCy+eAfVVl8J/jDY+PtZ8&#10;XR/EjwOdS1XTLHSp4m8C3nkrFaS3csbKP7YyGLXsu4kkEKmAMEnoP+Ec+N//AEUP4f8A/hB33/y5&#10;r5c8Y/G7xp8VdSk8aeD/ABXe+GdPt/DMmlDSpYpGtYdUVbW5vmljSZPMmiFwlsCH/dPHKMsdy19E&#10;3Pxx1az8ReDdGJ0m4utU8c3Xha92RSKRBDp13deZGvmHa++GDOSwCyEYyQQAbX/COfG//oofw/8A&#10;/CDvv/lzR/wjnxv/AOih/D//AMIO+/8AlzXqtFAHlX/COfG//oofw/8A/CDvv/lzXQfBHxtffEr4&#10;L+AfF2pxW8Gpa/4f0/VbqK0VlhSWe2jldUDMxChnOASTjGSetdrXlX7J3/JrPwb/AOxM0b/0hhoA&#10;9VooooA8q+Mn/JRfgT/2Odz/AOo9rNeq15V8ZP8AkovwJ/7HO5/9R7Wa9VoAK5Tx38LfDHxMtZrb&#10;xJpn9pQTadeaS6/aJYs2t2ipcR5Rl++qKN33hj5SK6uigDjf+EB8G+Etf1bxrLbQ6bfyzS6lfanc&#10;XbrGrtbQW8kjbn2KPJtIFPAA8vPUsTxV3+z38HdFt9MsJ7KLTbbw5ZWE8VmdduoIooLKRGtJ54/P&#10;Cy+U0ChZZgxwrLuwWB6P42Hbovhsz+YNL/4STTPt3l5/1f2lfL3Y/g87yN2eNuc8ZrHj8D6VoPxt&#10;8Xa5LpIg0zVPDMX9qalNGzJcMs85ZHlOc7YzwmcKp4ABoA0bT9nH4fWN9d3UeiTk3B/495dUu5La&#10;BTMszxwQNKY4I3kRTJHEqpJjDhhxXcaD4b03wvbXFtpdt9kt57mW7eFXYoJJGLSFQSQgLEttXAyx&#10;OMk1yP7PS6svwJ+Hy679q/tYaDZC4+3EG43eSv8ArSOPMxjdj+LNeg0AFFFFAH5m2/xC8U6H4h8c&#10;2Wm+JdY0+yi8Z+JPLt7W/lijTOs3hOFVgBkkn6k12Hwz+JnjC/8AiR4UtbrxXrlzbTataRywzajM&#10;ySIZkBVgWwQQSCDXmF5/yOHj3/sc/Ef/AKeLuur+E/8AyVLwd/2GbP8A9HpQB+k1eVftLf8AJOtI&#10;/wCxz8J/+pDp1eq15V+0t/yTrSP+xz8J/wDqQ6dQB6rRRRQBl694V0XxVavba1pFhrFu8Mtu0N/b&#10;JOjRSrsljIcEFXUlWHRhwciudv8A4O/DlvF0njW98D+F28URsLh/EVxpNt9tVkQKHNwU3ghABndw&#10;BjpXbV5x+0Q0yfB3X2jIW1BtjqBbAA0/7TF9tznt9m87NADbW8+EE3xOultp/BD/ABD1CwD3Aiez&#10;OrXNmVyC+P3rxFSDzlcH0q3Y/Bn4Xah4Ei8P2XgXwjc+C7p1vo9Lg0i1fTpWI3LMIgnlsSDkMB3z&#10;muH1DxFoHib4xWHhkeF/EGixaPrI1M6gnhG/Frqd95BVZRepbm3WIK2GkaQM7IF+6Pn6n9nlblfh&#10;/eiXzvsP/CQa0dN88gn7F/aVx5G3H/LPZjy/+mezNAHoGl6Jp2iLcLp1ha2C3EvnTC1hWMSSbVXe&#10;20DLbUVcnnCgdhV2iigAr88vip428ReG/wBo34yWuka/qmlWz67ZSNDZXkkKFzommAsQrAZwAM+w&#10;r9Da/Nj43/8AJzHxh/7DVj/6ZNNoAX/hbHjf/ocfEH/g0n/+Lr9Jq/K+v1QoA8q+Mn/JRfgT/wBj&#10;nc/+o9rNeq15V8ZP+Si/An/sc7n/ANR7Wa9VoAKzNc8N6d4kSzTUbf7QtncpeQDey7JUztb5SM4y&#10;eDx7Vp0UAcDdeBfA3gTw54IE1l9h0vwO0Nv4fXzp5DaMbdtPiRQGLTMYp2iAfeSXB5bBrxeTT/h1&#10;408W/F577xKlzr+vWsa3U0Hh68t4TpWnTYZIHYlb5o2kKSzW7nDPGCqYVa9f+NEM0cfgrUyzf2Xp&#10;fiW0udRVQSDCySwIzY/hSaaCQk8ARknABNchNZ6gPi5P4817wnqHhi00PSr6z1LVdR1WC+sL2zbY&#10;6rZRCZnhJMSPITDAW2KrebhSoB0Nr+zX8OJdHhit9OvmLTve/wBsRa/fnUrhpURHMl+J/tEqtHHE&#10;hV5GUpGi42qoHo+h6Hp/hnRbDR9Js4dO0vT7eO1tLO2QJFBCihURFHAVVAAHoK4/4A+HNT8IfA/w&#10;DomsxNb6pp+h2dtcW7SGQwOsKgxFzy2zG3ceTtzXfUAFFFFAH5XXn/I4ePf+xz8R/wDp4u66v4T/&#10;APJUvB3/AGGbP/0elcpef8jh49/7HPxH/wCni7rq/hP/AMlS8Hf9hmz/APR6UAfpNXlXiP8A5Om+&#10;Hn/YmeJv/S7Qa9VryrxH/wAnTfDz/sTPE3/pdoNAHqtFFFABXC+JvD/gfwdpdvd3HhPS5B9o06zt&#10;be102AyPLFcE2KICAB5U0rSIcgRlncFeTXdVwHxc0W8v18H6rZ2897/YPiG21Ca0t03vLCyS2zkL&#10;/F5a3BlwMn91wCcCgDnb3WvhhJr3i3wLbeD7HWbnR9MuNU1TTbTSIHgcXRLXEPzAI802Q8iH7wdC&#10;5+YZ6vw/8Pfh3qd1pXjLRvC3huW8mgguLDXLXTIBOYhCyQtHKE3ACKVlXB4V2A4JFedeCfgXqvwV&#10;8YXvipPG3iXxho1rotxGdLvrewe6ubh5zOx/0ayieRmYk7ixYs3ORXovwS8F3fw5+D/gvwvftC19&#10;pOkWtncfZl2xLIkahljGThAQQoz0AoA7aiiigAr8qPg38TPGFh8IfA1ra+K9ctraHQrGOKGHUZlS&#10;NBboAqgNgAAAACv1Xr8hPhL/AMkr8Gf9gWy/9EJQB7z8M/iZ4wv/AIkeFLW68V65c202rWkcsM2o&#10;zMkiGZAVYFsEEEgg1+gVfmz8J/8AkqXg7/sM2f8A6PSv0moA80+NHhPxVr198P8AWfCNno+o6l4Y&#10;8QPqsljreoy2EM8T6bfWZUTR285DBrxGx5eCEIyOKq/8JJ8b/wDonnw//wDC8vv/AJTV6rRQB8l+&#10;PP2wviN8O/Fl94f1L4W+F572z8vzJLXxtctGd8auMFtKB6MO3XNYH/De3jj/AKJR4f8A/C0n/wDl&#10;ZXLftRf8l08Tf9uv/pLFXldAHuuoftzeLtVsZ7O9+D/hm8s50Mc1vceMJnjkUjBVlOl4II7GjUP2&#10;5vF2q2M9ne/B/wAM3lnOhjmt7jxhM8cikYKsp0vBBHY14VRQB77/AMN7eOP+iUeH/wDwtJ//AJWU&#10;f8N7eOP+iUeH/wDwtJ//AJWV4FRQB77/AMN7eOP+iUeH/wDwtJ//AJWUf8N7eOP+iUeH/wDwtJ//&#10;AJWV4FRQBTsJL67uda1HUre3s73Vta1PV5LW1naeOD7VezXIjEjIhfaJQu7YuSDwK7b4T/8AJUvB&#10;3/YZs/8A0elcrXVfCf8A5Kl4O/7DNn/6PSgD9Jq8/wDjp4O1zxx8P1sPDaafLrVrrWj6vBDql1Jb&#10;W832LU7W8aN5UilZNy27KGEbYLDjFegUUAeVf8JJ8b/+iefD/wD8Ly+/+U1eYfE/9qf4m/CfX7fS&#10;NX+F/hO5uZrZbtWsvG90yBC7qAS2kqc5Q9vSvqSvi39tP/kqWl/9gaL/ANHz0AJ/w3t44/6JR4f/&#10;APC0n/8AlZTJv28PGlzDJDN8JPDssUilHjfxlOVZSMEEHS+QRXgtFAHvEX7dnjKC1S2j+EXhuO3R&#10;BGsK+MZgiqBgKB/ZeAMcYptl+3T4w02zgtLT4QeGrW0t41ihgh8YzJHGijCqqjS8AAAAAdMV4TRQ&#10;B77/AMN7eOP+iUeH/wDwtJ//AJWUf8N7eOP+iUeH/wDwtJ//AJWV4FRQB77/AMN7eOP+iUeH/wDw&#10;tJ//AJWV4NrniLVfHXxB8Z+MNY0yz0W58QahDdrp9jfPeJAkdja2oBlaGIsSbYt9wY3Ac4zUdFAB&#10;X6oV+V9fqhQB5p8aPCfirXr74f6z4Rs9H1HUvDHiB9Vksdb1GWwhnifTb6zKiaO3nIYNeI2PLwQh&#10;GRxVX/hJPjf/ANE8+H//AIXl9/8AKavVaKAPkvx5+2F8Rvh34svvD+pfC3wvPe2fl+ZJa+Nrlozv&#10;jVxgtpQPRh265rA/4b28cf8ARKPD/wD4Wk//AMrK5b9qL/kunib/ALdf/SWKvK6APff+G9vHH/RK&#10;PD//AIWk/wD8rKP+G9vHH/RKPD//AIWk/wD8rK8CooA99/4b28cf9Eo8P/8AhaT/APyso/4b28cf&#10;9Eo8P/8AhaT/APysrwKigD33/hvbxx/0Sjw//wCFpP8A/Kyj/hvbxx/0Sjw//wCFpP8A/KyvAqKA&#10;KdhJfXdzrWo6lb29ne6trWp6vJa2s7Txwfar2a5EYkZEL7RKF3bFyQeBXbfCf/kqXg7/ALDNn/6P&#10;SuVrqvhP/wAlS8Hf9hmz/wDR6UAfpNXlXxM8L+OP+FqeEPGXg3S/D+t/2Xo2raRd2Wu6zPpv/H3P&#10;p0qSRvFaXO7b9hcFSq/fUgnBFeq0UAeVf8JJ8b/+iefD/wD8Ly+/+U1eQePP2wviN8O/Fl94f1L4&#10;W+F572z8vzJLXxtctGd8auMFtKB6MO3XNfWlfAf7UX/JdPE3/br/AOksVAHU/wDDe3jj/olHh/8A&#10;8LSf/wCVlH/De3jj/olHh/8A8LSf/wCVleBUUAe+/wDDe3jj/olHh/8A8LSf/wCVlH/De3jj/olH&#10;h/8A8LSf/wCVleBUUAe+/wDDe3jj/olHh/8A8LSf/wCVlH/De3jj/olHh/8A8LSf/wCVleBUUAe+&#10;/wDDe3jj/olHh/8A8LSf/wCVlfM/gfRJ/DPgvw/o908clzp+n29pK0JJQvHGqsVJAOMg4yBW3RQB&#10;1Xwn/wCSpeDv+wzZ/wDo9K/SavzZ+E//ACVLwd/2GbP/ANHpX6TUAFFFFAHkHjz9mHwt8RPFl94g&#10;1K/1iC9vPL8yO1miWMbI1QYDRE9FHfrmsD/hizwR/wBBTxB/4EQf/GaKKAD/AIYs8Ef9BTxB/wCB&#10;EH/xmj/hizwR/wBBTxB/4EQf/GaKKAD/AIYs8Ef9BTxB/wCBEH/xmj/hizwR/wBBTxB/4EQf/GaK&#10;KAD/AIYs8Ef9BTxB/wCBEH/xmj/hizwR/wBBTxB/4EQf/GaKKAD/AIYs8Ef9BTxB/wCBEH/xmr/h&#10;79kfwf4b1/TNXtdS1yS50+5iu4lmnhKF0cMAwEQOMgZwRRRQB7fRRRQAV5h8T/2e/DvxY1+31fV7&#10;3VLa5htltFWyljVCgd2BIaNjnLnv6UUUAch/wxZ4I/6CniD/AMCIP/jNH/DFngj/AKCniD/wIg/+&#10;M0UUAH/DFngj/oKeIP8AwIg/+M0f8MWeCP8AoKeIP/AiD/4zRRQAf8MWeCP+gp4g/wDAiD/4zR/w&#10;xZ4I/wCgp4g/8CIP/jNFFAB/wxZ4I/6CniD/AMCIP/jNH/DFngj/AKCniD/wIg/+M0UUAH/DFngj&#10;/oKeIP8AwIg/+M179RRQAUUUUAcB4o+A3gXxprtzrOs6H9s1K52+bN9rnTdtUIvyq4AwqgcDtWV/&#10;wy78Mf8AoWf/ACfuv/jtFFAB/wAMu/DH/oWf/J+6/wDjtH/DLvwx/wChZ/8AJ+6/+O0UUAH/AAy7&#10;8Mf+hZ/8n7r/AOO0f8Mu/DH/AKFn/wAn7r/47RRQAf8ADLvwx/6Fn/yfuv8A47R/wy78Mf8AoWf/&#10;ACfuv/jtFFAB/wAMu/DH/oWf/J+6/wDjtWtJ/Zx+Heh6pZ6lZeHvIvbOZLiCT7bcNskRgynBkIOC&#10;BwRiiigD0qiiigAryDx5+zD4W+Iniy+8Qalf6xBe3nl+ZHazRLGNkaoMBoieijv1zRRQBgf8MWeC&#10;P+gp4g/8CIP/AIzR/wAMWeCP+gp4g/8AAiD/AOM0UUAH/DFngj/oKeIP/AiD/wCM0f8ADFngj/oK&#10;eIP/AAIg/wDjNFFAB/wxZ4I/6CniD/wIg/8AjNH/AAxZ4I/6CniD/wACIP8A4zRRQAf8MWeCP+gp&#10;4g/8CIP/AIzR/wAMWeCP+gp4g/8AAiD/AOM0UUAX/D37I/g/w3r+mava6lrklzp9zFdxLNPCULo4&#10;YBgIgcZAzgivb6KKAP/ZUEsDBBQABgAIAAAAIQAB7YbD3QAAAAUBAAAPAAAAZHJzL2Rvd25yZXYu&#10;eG1sTI/NasMwEITvhb6D2EJujeya/OBaDiG0OYVCk0DpbWNtbBNrZSzFdt6+ai/NZWGYYebbbDWa&#10;RvTUudqygngagSAurK65VHA8vD8vQTiPrLGxTApu5GCVPz5kmGo78Cf1e1+KUMIuRQWV920qpSsq&#10;MuimtiUO3tl2Bn2QXSl1h0MoN418iaK5NFhzWKiwpU1FxWV/NQq2Aw7rJH7rd5fz5vZ9mH187WJS&#10;avI0rl9BeBr9fxh+8QM65IHpZK+snWgUhEf83w3eIo5mIE4Klsk8AZln8p4+/w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1+RyJ7YEAAAfFQAADgAAAAAAAAAAAAAA&#10;AAA9AgAAZHJzL2Uyb0RvYy54bWxQSwECLQAKAAAAAAAAACEAY6MgoqmyAACpsgAAFAAAAAAAAAAA&#10;AAAAAAAfBwAAZHJzL21lZGlhL2ltYWdlMS5qcGdQSwECLQAUAAYACAAAACEAAe2Gw90AAAAFAQAA&#10;DwAAAAAAAAAAAAAAAAD6uQAAZHJzL2Rvd25yZXYueG1sUEsBAi0AFAAGAAgAAAAhADedwRi6AAAA&#10;IQEAABkAAAAAAAAAAAAAAAAABLsAAGRycy9fcmVscy9lMm9Eb2MueG1sLnJlbHNQSwUGAAAAAAYA&#10;BgB8AQAA9bsAAAAA&#10;" w14:anchorId="08814C7C">
                <v:rect id="Rectangle 59999" style="position:absolute;top:52046;width:28073;height:1407;visibility:visible;mso-wrap-style:square;v-text-anchor:top" o:spid="_x0000_s41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ZE7wwAAAN4AAAAPAAAAZHJzL2Rvd25yZXYueG1sRE9Ni8Iw&#10;FLwL/ofwBG+auqDYrlHEVfToqqB7ezRv27LNS2mirf56syA4t2G+mNmiNaW4Ue0KywpGwwgEcWp1&#10;wZmC03EzmIJwHlljaZkU3MnBYt7tzDDRtuFvuh18JkIJuwQV5N5XiZQuzcmgG9qKOGi/tjboA60z&#10;qWtsQrkp5UcUTaTBgsNCjhWtckr/DlejYDutlpedfTRZuf7Znvfn+OsYe6X6vXb5CcJT69/mV3qn&#10;FYzjAPi/E66AnD8BAAD//wMAUEsBAi0AFAAGAAgAAAAhANvh9svuAAAAhQEAABMAAAAAAAAAAAAA&#10;AAAAAAAAAFtDb250ZW50X1R5cGVzXS54bWxQSwECLQAUAAYACAAAACEAWvQsW78AAAAVAQAACwAA&#10;AAAAAAAAAAAAAAAfAQAAX3JlbHMvLnJlbHNQSwECLQAUAAYACAAAACEAhb2RO8MAAADeAAAADwAA&#10;AAAAAAAAAAAAAAAHAgAAZHJzL2Rvd25yZXYueG1sUEsFBgAAAAADAAMAtwAAAPcCAAAAAA==&#10;">
                  <v:textbox inset="0,0,0,0">
                    <w:txbxContent>
                      <w:p w:rsidR="00ED7765" w:rsidP="00ED7765" w:rsidRDefault="00ED7765" w14:paraId="64285038" w14:textId="77777777">
                        <w:pPr>
                          <w:spacing w:after="160"/>
                          <w:ind w:left="0" w:firstLine="0"/>
                        </w:pPr>
                        <w:r>
                          <w:rPr>
                            <w:i/>
                            <w:sz w:val="18"/>
                          </w:rPr>
                          <w:t>Figure 17-2   Finding ifType’s OID number</w:t>
                        </w:r>
                      </w:p>
                    </w:txbxContent>
                  </v:textbox>
                </v:rect>
                <v:shape id="Picture 60006" style="position:absolute;left:2857;top:533;width:38527;height:50269;visibility:visible;mso-wrap-style:square" o:spid="_x0000_s41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gAFxAAAAN4AAAAPAAAAZHJzL2Rvd25yZXYueG1sRI/NasMw&#10;EITvhbyD2EBujeyCTepECSZQyMGXOu19sTa2ibUyluKft48ChR6HmfmGOZxm04mRBtdaVhBvIxDE&#10;ldUt1wp+rl/vOxDOI2vsLJOChRycjqu3A2baTvxNY+lrESDsMlTQeN9nUrqqIYNua3vi4N3sYNAH&#10;OdRSDzgFuOnkRxSl0mDLYaHBns4NVffyYRS0xfKZXMtdyvkcL78yzW9FMim1Wc/5HoSn2f+H/9oX&#10;rSCNAhJed8IVkMcnAAAA//8DAFBLAQItABQABgAIAAAAIQDb4fbL7gAAAIUBAAATAAAAAAAAAAAA&#10;AAAAAAAAAABbQ29udGVudF9UeXBlc10ueG1sUEsBAi0AFAAGAAgAAAAhAFr0LFu/AAAAFQEAAAsA&#10;AAAAAAAAAAAAAAAAHwEAAF9yZWxzLy5yZWxzUEsBAi0AFAAGAAgAAAAhAN8uAAXEAAAA3gAAAA8A&#10;AAAAAAAAAAAAAAAABwIAAGRycy9kb3ducmV2LnhtbFBLBQYAAAAAAwADALcAAAD4AgAAAAA=&#10;">
                  <v:imagedata o:title="" r:id="rId427"/>
                </v:shape>
                <v:shape id="Shape 1110551" style="position:absolute;left:15;width:45103;height:91;visibility:visible;mso-wrap-style:square;v-text-anchor:top" coordsize="4510279,9144" o:spid="_x0000_s4148" fillcolor="black" stroked="f" strokeweight="0" path="m,l4510279,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GO/wwAAAOAAAAAPAAAAZHJzL2Rvd25yZXYueG1sRE9Ni8Iw&#10;EL0v+B/CCN7WtIK7pRpFREHwILp78Dg0Y1tsJjWJtf77jSDs8fG+58veNKIj52vLCtJxAoK4sLrm&#10;UsHvz/YzA+EDssbGMil4koflYvAxx1zbBx+pO4VSxBD2OSqoQmhzKX1RkUE/ti1x5C7WGQwRulJq&#10;h48Ybho5SZIvabDm2FBhS+uKiuvpbhRcNpvydtjTzh0n2Vkebh1+Z1Kp0bBfzUAE6sO/+O3e6Tg/&#10;TZPpNIXXoYhALv4AAAD//wMAUEsBAi0AFAAGAAgAAAAhANvh9svuAAAAhQEAABMAAAAAAAAAAAAA&#10;AAAAAAAAAFtDb250ZW50X1R5cGVzXS54bWxQSwECLQAUAAYACAAAACEAWvQsW78AAAAVAQAACwAA&#10;AAAAAAAAAAAAAAAfAQAAX3JlbHMvLnJlbHNQSwECLQAUAAYACAAAACEAbBBjv8MAAADgAAAADwAA&#10;AAAAAAAAAAAAAAAHAgAAZHJzL2Rvd25yZXYueG1sUEsFBgAAAAADAAMAtwAAAPcCAAAAAA==&#10;">
                  <v:stroke miterlimit="83231f" joinstyle="miter"/>
                  <v:path textboxrect="0,0,4510279,9144" arrowok="t"/>
                </v:shape>
                <v:shape id="Shape 1110552" style="position:absolute;left:45079;top:15;width:92;height:51587;visibility:visible;mso-wrap-style:square;v-text-anchor:top" coordsize="9144,5158740" o:spid="_x0000_s4149" fillcolor="black" stroked="f" strokeweight="0" path="m,l9144,r,5158740l,51587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I/xAAAAOAAAAAPAAAAZHJzL2Rvd25yZXYueG1sRE9NS8NA&#10;EL0L/odlBG92NoWIpN2WUixI8GCr4nXITpNodjZmt038911B8Ph438v15Dp15iG0XgxkMw2KpfK2&#10;ldrA2+vu7gFUiCSWOi9s4IcDrFfXV0sqrB9lz+dDrFUKkVCQgSbGvkAMVcOOwsz3LIk7+sFRTHCo&#10;0Q40pnDX4Vzre3TUSmpoqOdtw9XX4eQMYK5fMtw9luPp8wPfw/O3K6k05vZm2ixARZ7iv/jP/WTT&#10;/CzTeT6H30MJAa4uAAAA//8DAFBLAQItABQABgAIAAAAIQDb4fbL7gAAAIUBAAATAAAAAAAAAAAA&#10;AAAAAAAAAABbQ29udGVudF9UeXBlc10ueG1sUEsBAi0AFAAGAAgAAAAhAFr0LFu/AAAAFQEAAAsA&#10;AAAAAAAAAAAAAAAAHwEAAF9yZWxzLy5yZWxzUEsBAi0AFAAGAAgAAAAhALhf8j/EAAAA4AAAAA8A&#10;AAAAAAAAAAAAAAAABwIAAGRycy9kb3ducmV2LnhtbFBLBQYAAAAAAwADALcAAAD4AgAAAAA=&#10;">
                  <v:stroke miterlimit="83231f" joinstyle="miter"/>
                  <v:path textboxrect="0,0,9144,5158740" arrowok="t"/>
                </v:shape>
                <v:shape id="Shape 1110553" style="position:absolute;top:51564;width:45095;height:91;visibility:visible;mso-wrap-style:square;v-text-anchor:top" coordsize="4509516,9144" o:spid="_x0000_s4150" fillcolor="black" stroked="f" strokeweight="0" path="m,l450951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IxQAAAOAAAAAPAAAAZHJzL2Rvd25yZXYueG1sRE/NasJA&#10;EL4LfYdlhF5EN1EiEl0lFQseetDoAwzZaZKanQ3Z1aR9+m6h4PHj+9/sBtOIB3WutqwgnkUgiAur&#10;ay4VXC/v0xUI55E1NpZJwTc52G1fRhtMte35TI/clyKEsEtRQeV9m0rpiooMupltiQP3aTuDPsCu&#10;lLrDPoSbRs6jaCkN1hwaKmxpX1Fxy+9GQc6TU0Y/l4/z/Ct7aw49HRKeKPU6HrI1CE+Df4r/3Ucd&#10;5sdxlCQL+DsUEMjtLwAAAP//AwBQSwECLQAUAAYACAAAACEA2+H2y+4AAACFAQAAEwAAAAAAAAAA&#10;AAAAAAAAAAAAW0NvbnRlbnRfVHlwZXNdLnhtbFBLAQItABQABgAIAAAAIQBa9CxbvwAAABUBAAAL&#10;AAAAAAAAAAAAAAAAAB8BAABfcmVscy8ucmVsc1BLAQItABQABgAIAAAAIQCZ/JHIxQAAAOAAAAAP&#10;AAAAAAAAAAAAAAAAAAcCAABkcnMvZG93bnJldi54bWxQSwUGAAAAAAMAAwC3AAAA+QIAAAAA&#10;">
                  <v:stroke miterlimit="83231f" joinstyle="miter"/>
                  <v:path textboxrect="0,0,4509516,9144" arrowok="t"/>
                </v:shape>
                <v:shape id="Shape 1110554" style="position:absolute;width:91;height:51579;visibility:visible;mso-wrap-style:square;v-text-anchor:top" coordsize="9144,5157978" o:spid="_x0000_s4151" fillcolor="black" stroked="f" strokeweight="0" path="m,l9144,r,5157978l,51579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a8OxAAAAOAAAAAPAAAAZHJzL2Rvd25yZXYueG1sRE/NasJA&#10;EL4LfYdlCl6kbmJVJHUVKZV6VNsHGLLTJDQ7m+5OTXx7t1Dw+PH9r7eDa9WFQmw8G8inGSji0tuG&#10;KwOfH/unFagoyBZbz2TgShG2m4fRGgvrez7R5SyVSiEcCzRQi3SF1rGsyWGc+o44cV8+OJQEQ6Vt&#10;wD6Fu1bPsmypHTacGmrs6LWm8vv86wws+9Xb5Pqc//juID7M34+yn+2MGT8OuxdQQoPcxf/ug03z&#10;8zxbLObwdygh0JsbAAAA//8DAFBLAQItABQABgAIAAAAIQDb4fbL7gAAAIUBAAATAAAAAAAAAAAA&#10;AAAAAAAAAABbQ29udGVudF9UeXBlc10ueG1sUEsBAi0AFAAGAAgAAAAhAFr0LFu/AAAAFQEAAAsA&#10;AAAAAAAAAAAAAAAAHwEAAF9yZWxzLy5yZWxzUEsBAi0AFAAGAAgAAAAhAN3prw7EAAAA4AAAAA8A&#10;AAAAAAAAAAAAAAAABwIAAGRycy9kb3ducmV2LnhtbFBLBQYAAAAAAwADALcAAAD4AgAAAAA=&#10;">
                  <v:stroke miterlimit="83231f" joinstyle="miter"/>
                  <v:path textboxrect="0,0,9144,5157978" arrowok="t"/>
                </v:shape>
                <w10:anchorlock/>
              </v:group>
            </w:pict>
          </mc:Fallback>
        </mc:AlternateContent>
      </w:r>
    </w:p>
    <w:p w14:paraId="265E297D" w14:textId="77777777" w:rsidR="00ED7765" w:rsidRPr="003D3FC6" w:rsidRDefault="00ED7765" w:rsidP="00ED7765">
      <w:pPr>
        <w:pStyle w:val="Ttulo4"/>
        <w:tabs>
          <w:tab w:val="center" w:pos="8488"/>
        </w:tabs>
        <w:spacing w:after="131"/>
        <w:ind w:left="-15" w:firstLine="0"/>
        <w:rPr>
          <w:lang w:val="en-US"/>
        </w:rPr>
      </w:pPr>
      <w:r w:rsidRPr="003D3FC6">
        <w:rPr>
          <w:lang w:val="en-US"/>
        </w:rPr>
        <w:t>17.1.2  The SNMP agent</w:t>
      </w:r>
      <w:r w:rsidRPr="003D3FC6">
        <w:rPr>
          <w:lang w:val="en-US"/>
        </w:rPr>
        <w:tab/>
      </w:r>
      <w:r w:rsidRPr="003D3FC6">
        <w:rPr>
          <w:b w:val="0"/>
          <w:vertAlign w:val="subscript"/>
          <w:lang w:val="en-US"/>
        </w:rPr>
        <w:t xml:space="preserve"> </w:t>
      </w:r>
    </w:p>
    <w:p w14:paraId="056A6160" w14:textId="77777777" w:rsidR="00ED7765" w:rsidRPr="003D3FC6" w:rsidRDefault="00ED7765" w:rsidP="00ED7765">
      <w:pPr>
        <w:spacing w:after="195" w:line="254" w:lineRule="auto"/>
        <w:ind w:left="1435" w:right="42" w:hanging="10"/>
        <w:jc w:val="both"/>
        <w:rPr>
          <w:lang w:val="en-US"/>
        </w:rPr>
      </w:pPr>
      <w:r w:rsidRPr="003D3FC6">
        <w:rPr>
          <w:lang w:val="en-US"/>
        </w:rPr>
        <w:t xml:space="preserve">The SNMP agent acts as a server in the client/server model and listens on well-known UDP port 161 for requests from SNMP managers (we discuss managers in 17.1.3, “The SNMP manager” on page 631). Additionally, the SNMP agent is typically responsible for supporting both the system and the SNMP groups defined by RFC 1213. </w:t>
      </w:r>
    </w:p>
    <w:p w14:paraId="5D2665DB" w14:textId="77777777" w:rsidR="00ED7765" w:rsidRPr="003D3FC6" w:rsidRDefault="00ED7765" w:rsidP="00ED7765">
      <w:pPr>
        <w:spacing w:after="195" w:line="254" w:lineRule="auto"/>
        <w:ind w:left="1435" w:right="42" w:hanging="10"/>
        <w:jc w:val="both"/>
        <w:rPr>
          <w:lang w:val="en-US"/>
        </w:rPr>
      </w:pPr>
      <w:r w:rsidRPr="003D3FC6">
        <w:rPr>
          <w:lang w:val="en-US"/>
        </w:rPr>
        <w:t>Upon receiving a request from a manager, the agent determines if the requesting management station has the authority to access the SNMP community. If so, the agent obtains the value of the requested objects and returns them to the manager.</w:t>
      </w:r>
    </w:p>
    <w:p w14:paraId="251E756D" w14:textId="77777777" w:rsidR="00ED7765" w:rsidRPr="003D3FC6" w:rsidRDefault="00ED7765" w:rsidP="00ED7765">
      <w:pPr>
        <w:spacing w:after="393"/>
        <w:ind w:left="1450" w:right="12"/>
        <w:rPr>
          <w:lang w:val="en-US"/>
        </w:rPr>
      </w:pPr>
      <w:r w:rsidRPr="003D3FC6">
        <w:rPr>
          <w:lang w:val="en-US"/>
        </w:rPr>
        <w:t>Finally, the agent can accept connections from subagents (discussed in the next section) to make MIBs available to SNMP managers. Upon receiving a request from a manager for an object supported by a subagent, the agent forwards the request to the appropriate subagent. This is illustrated later in Figure 17-5 on page 636.</w:t>
      </w:r>
    </w:p>
    <w:p w14:paraId="1C8B9B89" w14:textId="77777777" w:rsidR="00ED7765" w:rsidRPr="003D3FC6" w:rsidRDefault="00ED7765" w:rsidP="00ED7765">
      <w:pPr>
        <w:pStyle w:val="Ttulo4"/>
        <w:ind w:left="-5"/>
        <w:rPr>
          <w:lang w:val="en-US"/>
        </w:rPr>
      </w:pPr>
      <w:r w:rsidRPr="003D3FC6">
        <w:rPr>
          <w:lang w:val="en-US"/>
        </w:rPr>
        <w:t>17.1.3  The SNMP manager</w:t>
      </w:r>
    </w:p>
    <w:p w14:paraId="32DA8E71" w14:textId="77777777" w:rsidR="00ED7765" w:rsidRPr="003D3FC6" w:rsidRDefault="00ED7765" w:rsidP="00ED7765">
      <w:pPr>
        <w:spacing w:after="192"/>
        <w:ind w:left="1450" w:right="12"/>
        <w:rPr>
          <w:lang w:val="en-US"/>
        </w:rPr>
      </w:pPr>
      <w:r w:rsidRPr="003D3FC6">
        <w:rPr>
          <w:lang w:val="en-US"/>
        </w:rPr>
        <w:t xml:space="preserve">The SNMP manager, also referred to as a Network Management Station (NMS), provides a user interface through which network administrators can monitor and manage their network. The manager fulfills the role of a client in the client/server model and is available in a variety of formats including command-line interfaces, graphical user interface (GUI) applications, and fully automated applications. </w:t>
      </w:r>
    </w:p>
    <w:p w14:paraId="05975D52" w14:textId="77777777" w:rsidR="00ED7765" w:rsidRPr="003D3FC6" w:rsidRDefault="00ED7765" w:rsidP="00ED7765">
      <w:pPr>
        <w:spacing w:after="313"/>
        <w:ind w:left="1450" w:right="12"/>
        <w:rPr>
          <w:lang w:val="en-US"/>
        </w:rPr>
      </w:pPr>
      <w:r w:rsidRPr="003D3FC6">
        <w:rPr>
          <w:lang w:val="en-US"/>
        </w:rPr>
        <w:t>The SNMP manager is responsible for issuing requests to the SNMP agent. These requests can be queries to obtain the value of a MIB object, or they can be requests to set the value of a MIB object. SNMP managers also can listen for notifications or alerts, called traps, generated by components in the SNMP community. For additional information about traps, see 17.1.6, “SNMP traps” on page 638.</w:t>
      </w:r>
    </w:p>
    <w:p w14:paraId="1AE3C538" w14:textId="77777777" w:rsidR="00ED7765" w:rsidRPr="003D3FC6" w:rsidRDefault="00ED7765" w:rsidP="00ED7765">
      <w:pPr>
        <w:shd w:val="clear" w:color="auto" w:fill="DEDEDE"/>
        <w:spacing w:after="331" w:line="261" w:lineRule="auto"/>
        <w:ind w:left="1555" w:right="120" w:hanging="10"/>
        <w:rPr>
          <w:lang w:val="en-US"/>
        </w:rPr>
      </w:pPr>
      <w:r w:rsidRPr="003D3FC6">
        <w:rPr>
          <w:b/>
          <w:lang w:val="en-US"/>
        </w:rPr>
        <w:t>Note:</w:t>
      </w:r>
      <w:r w:rsidRPr="003D3FC6">
        <w:rPr>
          <w:lang w:val="en-US"/>
        </w:rPr>
        <w:t xml:space="preserve"> Communication between an SNMP manager and the SNMP agent occurs using the communication structure outlined by the Simple Network Management Protocol. SNMP usually employs UDP as a transport.</w:t>
      </w:r>
    </w:p>
    <w:p w14:paraId="2F11B230" w14:textId="77777777" w:rsidR="00ED7765" w:rsidRPr="003D3FC6" w:rsidRDefault="00ED7765" w:rsidP="00ED7765">
      <w:pPr>
        <w:spacing w:after="0"/>
        <w:ind w:left="1450" w:right="12"/>
        <w:rPr>
          <w:lang w:val="en-US"/>
        </w:rPr>
      </w:pPr>
      <w:r w:rsidRPr="003D3FC6">
        <w:rPr>
          <w:lang w:val="en-US"/>
        </w:rPr>
        <w:t>An SNMP manager can make the following types of requests to the SNMP agent:</w:t>
      </w:r>
    </w:p>
    <w:tbl>
      <w:tblPr>
        <w:tblStyle w:val="TableGrid"/>
        <w:tblW w:w="7098" w:type="dxa"/>
        <w:tblInd w:w="1440" w:type="dxa"/>
        <w:tblLook w:val="04A0" w:firstRow="1" w:lastRow="0" w:firstColumn="1" w:lastColumn="0" w:noHBand="0" w:noVBand="1"/>
      </w:tblPr>
      <w:tblGrid>
        <w:gridCol w:w="1996"/>
        <w:gridCol w:w="5081"/>
        <w:gridCol w:w="21"/>
      </w:tblGrid>
      <w:tr w:rsidR="00ED7765" w:rsidRPr="007E73E6" w14:paraId="26C2C10D" w14:textId="77777777" w:rsidTr="0022543A">
        <w:trPr>
          <w:gridAfter w:val="1"/>
          <w:wAfter w:w="22" w:type="dxa"/>
          <w:trHeight w:val="502"/>
        </w:trPr>
        <w:tc>
          <w:tcPr>
            <w:tcW w:w="2016" w:type="dxa"/>
            <w:tcBorders>
              <w:top w:val="nil"/>
              <w:left w:val="nil"/>
              <w:bottom w:val="nil"/>
              <w:right w:val="nil"/>
            </w:tcBorders>
          </w:tcPr>
          <w:p w14:paraId="54EDA1CB" w14:textId="77777777" w:rsidR="00ED7765" w:rsidRDefault="00ED7765" w:rsidP="0022543A">
            <w:pPr>
              <w:spacing w:after="0"/>
              <w:ind w:left="0" w:firstLine="0"/>
            </w:pPr>
            <w:r>
              <w:rPr>
                <w:rFonts w:ascii="Times New Roman" w:eastAsia="Times New Roman" w:hAnsi="Times New Roman" w:cs="Times New Roman"/>
                <w:b/>
              </w:rPr>
              <w:t>getRequest</w:t>
            </w:r>
          </w:p>
        </w:tc>
        <w:tc>
          <w:tcPr>
            <w:tcW w:w="5082" w:type="dxa"/>
            <w:tcBorders>
              <w:top w:val="nil"/>
              <w:left w:val="nil"/>
              <w:bottom w:val="nil"/>
              <w:right w:val="nil"/>
            </w:tcBorders>
          </w:tcPr>
          <w:p w14:paraId="3B64D817" w14:textId="77777777" w:rsidR="00ED7765" w:rsidRPr="003D3FC6" w:rsidRDefault="00ED7765" w:rsidP="0022543A">
            <w:pPr>
              <w:spacing w:after="0"/>
              <w:ind w:left="0" w:firstLine="0"/>
              <w:rPr>
                <w:lang w:val="en-US"/>
              </w:rPr>
            </w:pPr>
            <w:r w:rsidRPr="003D3FC6">
              <w:rPr>
                <w:lang w:val="en-US"/>
              </w:rPr>
              <w:t>Requests that the agent return the value of the specified object.</w:t>
            </w:r>
          </w:p>
        </w:tc>
      </w:tr>
      <w:tr w:rsidR="00ED7765" w:rsidRPr="007E73E6" w14:paraId="5B234405" w14:textId="77777777" w:rsidTr="0022543A">
        <w:trPr>
          <w:gridAfter w:val="1"/>
          <w:wAfter w:w="22" w:type="dxa"/>
          <w:trHeight w:val="1462"/>
        </w:trPr>
        <w:tc>
          <w:tcPr>
            <w:tcW w:w="2016" w:type="dxa"/>
            <w:tcBorders>
              <w:top w:val="nil"/>
              <w:left w:val="nil"/>
              <w:bottom w:val="nil"/>
              <w:right w:val="nil"/>
            </w:tcBorders>
          </w:tcPr>
          <w:p w14:paraId="1874C945" w14:textId="77777777" w:rsidR="00ED7765" w:rsidRDefault="00ED7765" w:rsidP="0022543A">
            <w:pPr>
              <w:spacing w:after="0"/>
              <w:ind w:left="0" w:firstLine="0"/>
            </w:pPr>
            <w:r>
              <w:rPr>
                <w:rFonts w:ascii="Times New Roman" w:eastAsia="Times New Roman" w:hAnsi="Times New Roman" w:cs="Times New Roman"/>
                <w:b/>
              </w:rPr>
              <w:t>getNextRequest</w:t>
            </w:r>
          </w:p>
        </w:tc>
        <w:tc>
          <w:tcPr>
            <w:tcW w:w="5082" w:type="dxa"/>
            <w:tcBorders>
              <w:top w:val="nil"/>
              <w:left w:val="nil"/>
              <w:bottom w:val="nil"/>
              <w:right w:val="nil"/>
            </w:tcBorders>
          </w:tcPr>
          <w:p w14:paraId="535A22B9" w14:textId="77777777" w:rsidR="00ED7765" w:rsidRPr="003D3FC6" w:rsidRDefault="00ED7765" w:rsidP="0022543A">
            <w:pPr>
              <w:spacing w:after="0" w:line="250" w:lineRule="auto"/>
              <w:ind w:left="0" w:firstLine="0"/>
              <w:rPr>
                <w:lang w:val="en-US"/>
              </w:rPr>
            </w:pPr>
            <w:r w:rsidRPr="003D3FC6">
              <w:rPr>
                <w:lang w:val="en-US"/>
              </w:rPr>
              <w:t xml:space="preserve">Requests that the agent return the first valid value following the specified object. For example, assume a </w:t>
            </w:r>
          </w:p>
          <w:p w14:paraId="43F2F810" w14:textId="77777777" w:rsidR="00ED7765" w:rsidRPr="003D3FC6" w:rsidRDefault="00ED7765" w:rsidP="0022543A">
            <w:pPr>
              <w:spacing w:after="0"/>
              <w:ind w:left="0" w:firstLine="5032"/>
              <w:rPr>
                <w:lang w:val="en-US"/>
              </w:rPr>
            </w:pPr>
            <w:r w:rsidRPr="003D3FC6">
              <w:rPr>
                <w:sz w:val="18"/>
                <w:lang w:val="en-US"/>
              </w:rPr>
              <w:t xml:space="preserve"> </w:t>
            </w:r>
            <w:r w:rsidRPr="003D3FC6">
              <w:rPr>
                <w:rFonts w:ascii="Times New Roman" w:eastAsia="Times New Roman" w:hAnsi="Times New Roman" w:cs="Times New Roman"/>
                <w:b/>
                <w:lang w:val="en-US"/>
              </w:rPr>
              <w:t>getNext</w:t>
            </w:r>
            <w:r w:rsidRPr="003D3FC6">
              <w:rPr>
                <w:lang w:val="en-US"/>
              </w:rPr>
              <w:t xml:space="preserve"> is executed for ifType (1.3.6.1.2.1.2.2.1.3). Assuming the first valid instance of ifType is ifType.1 (1.3.6.1.2.1.2.2.1.3.1), this is the value that the SNMP agent will return.</w:t>
            </w:r>
          </w:p>
        </w:tc>
      </w:tr>
      <w:tr w:rsidR="00ED7765" w:rsidRPr="007E73E6" w14:paraId="6CE354CF" w14:textId="77777777" w:rsidTr="0022543A">
        <w:trPr>
          <w:trHeight w:val="982"/>
        </w:trPr>
        <w:tc>
          <w:tcPr>
            <w:tcW w:w="2016" w:type="dxa"/>
            <w:tcBorders>
              <w:top w:val="nil"/>
              <w:left w:val="nil"/>
              <w:bottom w:val="nil"/>
              <w:right w:val="nil"/>
            </w:tcBorders>
          </w:tcPr>
          <w:p w14:paraId="72F55538" w14:textId="77777777" w:rsidR="00ED7765" w:rsidRDefault="00ED7765" w:rsidP="0022543A">
            <w:pPr>
              <w:spacing w:after="0"/>
              <w:ind w:left="0" w:firstLine="0"/>
            </w:pPr>
            <w:r>
              <w:rPr>
                <w:rFonts w:ascii="Times New Roman" w:eastAsia="Times New Roman" w:hAnsi="Times New Roman" w:cs="Times New Roman"/>
                <w:b/>
              </w:rPr>
              <w:t>getBulkRequest</w:t>
            </w:r>
          </w:p>
        </w:tc>
        <w:tc>
          <w:tcPr>
            <w:tcW w:w="5104" w:type="dxa"/>
            <w:gridSpan w:val="2"/>
            <w:tcBorders>
              <w:top w:val="nil"/>
              <w:left w:val="nil"/>
              <w:bottom w:val="nil"/>
              <w:right w:val="nil"/>
            </w:tcBorders>
          </w:tcPr>
          <w:p w14:paraId="48D34AA4" w14:textId="77777777" w:rsidR="00ED7765" w:rsidRPr="003D3FC6" w:rsidRDefault="00ED7765" w:rsidP="0022543A">
            <w:pPr>
              <w:spacing w:after="0"/>
              <w:ind w:left="0" w:right="55" w:firstLine="0"/>
              <w:jc w:val="both"/>
              <w:rPr>
                <w:lang w:val="en-US"/>
              </w:rPr>
            </w:pPr>
            <w:r w:rsidRPr="003D3FC6">
              <w:rPr>
                <w:lang w:val="en-US"/>
              </w:rPr>
              <w:t xml:space="preserve">Performs the same function as the </w:t>
            </w:r>
            <w:r w:rsidRPr="003D3FC6">
              <w:rPr>
                <w:rFonts w:ascii="Times New Roman" w:eastAsia="Times New Roman" w:hAnsi="Times New Roman" w:cs="Times New Roman"/>
                <w:b/>
                <w:lang w:val="en-US"/>
              </w:rPr>
              <w:t>get</w:t>
            </w:r>
            <w:r w:rsidRPr="003D3FC6">
              <w:rPr>
                <w:lang w:val="en-US"/>
              </w:rPr>
              <w:t xml:space="preserve"> request, but allows the manager to query more than one object per request. This is only valid using the SNMPv2c security model (see “The GetBulkRequest” on page 642).</w:t>
            </w:r>
          </w:p>
        </w:tc>
      </w:tr>
      <w:tr w:rsidR="00ED7765" w:rsidRPr="007E73E6" w14:paraId="7356AF07" w14:textId="77777777" w:rsidTr="0022543A">
        <w:trPr>
          <w:trHeight w:val="580"/>
        </w:trPr>
        <w:tc>
          <w:tcPr>
            <w:tcW w:w="2016" w:type="dxa"/>
            <w:tcBorders>
              <w:top w:val="nil"/>
              <w:left w:val="nil"/>
              <w:bottom w:val="nil"/>
              <w:right w:val="nil"/>
            </w:tcBorders>
          </w:tcPr>
          <w:p w14:paraId="6839843B" w14:textId="77777777" w:rsidR="00ED7765" w:rsidRDefault="00ED7765" w:rsidP="0022543A">
            <w:pPr>
              <w:spacing w:after="0"/>
              <w:ind w:left="0" w:firstLine="0"/>
            </w:pPr>
            <w:r>
              <w:rPr>
                <w:rFonts w:ascii="Times New Roman" w:eastAsia="Times New Roman" w:hAnsi="Times New Roman" w:cs="Times New Roman"/>
                <w:b/>
              </w:rPr>
              <w:t>setRequest</w:t>
            </w:r>
          </w:p>
        </w:tc>
        <w:tc>
          <w:tcPr>
            <w:tcW w:w="5104" w:type="dxa"/>
            <w:gridSpan w:val="2"/>
            <w:tcBorders>
              <w:top w:val="nil"/>
              <w:left w:val="nil"/>
              <w:bottom w:val="nil"/>
              <w:right w:val="nil"/>
            </w:tcBorders>
          </w:tcPr>
          <w:p w14:paraId="0192AF2B" w14:textId="77777777" w:rsidR="00ED7765" w:rsidRPr="003D3FC6" w:rsidRDefault="00ED7765" w:rsidP="0022543A">
            <w:pPr>
              <w:spacing w:after="0"/>
              <w:ind w:left="0" w:firstLine="0"/>
              <w:rPr>
                <w:lang w:val="en-US"/>
              </w:rPr>
            </w:pPr>
            <w:r w:rsidRPr="003D3FC6">
              <w:rPr>
                <w:lang w:val="en-US"/>
              </w:rPr>
              <w:t>Requests that the SNMP agent set the value of the specified object.</w:t>
            </w:r>
          </w:p>
        </w:tc>
      </w:tr>
      <w:tr w:rsidR="00ED7765" w:rsidRPr="007E73E6" w14:paraId="31F8FF82" w14:textId="77777777" w:rsidTr="0022543A">
        <w:trPr>
          <w:trHeight w:val="1703"/>
        </w:trPr>
        <w:tc>
          <w:tcPr>
            <w:tcW w:w="2016" w:type="dxa"/>
            <w:tcBorders>
              <w:top w:val="nil"/>
              <w:left w:val="nil"/>
              <w:bottom w:val="nil"/>
              <w:right w:val="nil"/>
            </w:tcBorders>
          </w:tcPr>
          <w:p w14:paraId="5F859867" w14:textId="77777777" w:rsidR="00ED7765" w:rsidRDefault="00ED7765" w:rsidP="0022543A">
            <w:pPr>
              <w:spacing w:after="0"/>
              <w:ind w:left="0" w:firstLine="0"/>
            </w:pPr>
            <w:r>
              <w:rPr>
                <w:rFonts w:ascii="Times New Roman" w:eastAsia="Times New Roman" w:hAnsi="Times New Roman" w:cs="Times New Roman"/>
                <w:b/>
              </w:rPr>
              <w:t>walk</w:t>
            </w:r>
          </w:p>
        </w:tc>
        <w:tc>
          <w:tcPr>
            <w:tcW w:w="5104" w:type="dxa"/>
            <w:gridSpan w:val="2"/>
            <w:tcBorders>
              <w:top w:val="nil"/>
              <w:left w:val="nil"/>
              <w:bottom w:val="nil"/>
              <w:right w:val="nil"/>
            </w:tcBorders>
          </w:tcPr>
          <w:p w14:paraId="23348C59" w14:textId="77777777" w:rsidR="00ED7765" w:rsidRPr="003D3FC6" w:rsidRDefault="00ED7765" w:rsidP="0022543A">
            <w:pPr>
              <w:spacing w:after="0"/>
              <w:ind w:left="0" w:firstLine="0"/>
              <w:rPr>
                <w:lang w:val="en-US"/>
              </w:rPr>
            </w:pPr>
            <w:r w:rsidRPr="003D3FC6">
              <w:rPr>
                <w:lang w:val="en-US"/>
              </w:rPr>
              <w:t xml:space="preserve">Implements a series of </w:t>
            </w:r>
            <w:r w:rsidRPr="003D3FC6">
              <w:rPr>
                <w:rFonts w:ascii="Times New Roman" w:eastAsia="Times New Roman" w:hAnsi="Times New Roman" w:cs="Times New Roman"/>
                <w:b/>
                <w:lang w:val="en-US"/>
              </w:rPr>
              <w:t>getNext</w:t>
            </w:r>
            <w:r w:rsidRPr="003D3FC6">
              <w:rPr>
                <w:lang w:val="en-US"/>
              </w:rPr>
              <w:t xml:space="preserve"> requests such that an entire sequence of objects is returned to the manager. In each iteration of the </w:t>
            </w:r>
            <w:r w:rsidRPr="003D3FC6">
              <w:rPr>
                <w:rFonts w:ascii="Times New Roman" w:eastAsia="Times New Roman" w:hAnsi="Times New Roman" w:cs="Times New Roman"/>
                <w:b/>
                <w:lang w:val="en-US"/>
              </w:rPr>
              <w:t>getNext</w:t>
            </w:r>
            <w:r w:rsidRPr="003D3FC6">
              <w:rPr>
                <w:lang w:val="en-US"/>
              </w:rPr>
              <w:t xml:space="preserve"> series, the last object returned becomes the next object on which a </w:t>
            </w:r>
            <w:r w:rsidRPr="003D3FC6">
              <w:rPr>
                <w:rFonts w:ascii="Times New Roman" w:eastAsia="Times New Roman" w:hAnsi="Times New Roman" w:cs="Times New Roman"/>
                <w:b/>
                <w:lang w:val="en-US"/>
              </w:rPr>
              <w:t>getNext</w:t>
            </w:r>
            <w:r w:rsidRPr="003D3FC6">
              <w:rPr>
                <w:lang w:val="en-US"/>
              </w:rPr>
              <w:t xml:space="preserve"> is executed. The </w:t>
            </w:r>
            <w:r w:rsidRPr="003D3FC6">
              <w:rPr>
                <w:rFonts w:ascii="Times New Roman" w:eastAsia="Times New Roman" w:hAnsi="Times New Roman" w:cs="Times New Roman"/>
                <w:b/>
                <w:lang w:val="en-US"/>
              </w:rPr>
              <w:t>walk</w:t>
            </w:r>
            <w:r w:rsidRPr="003D3FC6">
              <w:rPr>
                <w:lang w:val="en-US"/>
              </w:rPr>
              <w:t xml:space="preserve"> ends when an object is returned that is beyond the scope of the request. An example of this is provided in Figure 17-6 on page 637.</w:t>
            </w:r>
          </w:p>
        </w:tc>
      </w:tr>
    </w:tbl>
    <w:p w14:paraId="386EFB83" w14:textId="77777777" w:rsidR="00ED7765" w:rsidRPr="003D3FC6" w:rsidRDefault="00ED7765" w:rsidP="00ED7765">
      <w:pPr>
        <w:spacing w:after="392"/>
        <w:ind w:left="3456" w:right="12"/>
        <w:rPr>
          <w:lang w:val="en-US"/>
        </w:rPr>
      </w:pPr>
      <w:r w:rsidRPr="003D3FC6">
        <w:rPr>
          <w:lang w:val="en-US"/>
        </w:rPr>
        <w:t xml:space="preserve">Note that the </w:t>
      </w:r>
      <w:r w:rsidRPr="003D3FC6">
        <w:rPr>
          <w:rFonts w:ascii="Times New Roman" w:eastAsia="Times New Roman" w:hAnsi="Times New Roman" w:cs="Times New Roman"/>
          <w:b/>
          <w:lang w:val="en-US"/>
        </w:rPr>
        <w:t xml:space="preserve">walk </w:t>
      </w:r>
      <w:r w:rsidRPr="003D3FC6">
        <w:rPr>
          <w:lang w:val="en-US"/>
        </w:rPr>
        <w:t>request is not architected in the SNMP communication that occurs between the SNMP manager and SNMP agent. Instead, it is a convention widely used by most SNMP managers.</w:t>
      </w:r>
    </w:p>
    <w:p w14:paraId="14B3AFE7" w14:textId="77777777" w:rsidR="00ED7765" w:rsidRPr="003D3FC6" w:rsidRDefault="00ED7765" w:rsidP="00ED7765">
      <w:pPr>
        <w:pStyle w:val="Ttulo4"/>
        <w:ind w:left="-5"/>
        <w:rPr>
          <w:lang w:val="en-US"/>
        </w:rPr>
      </w:pPr>
      <w:r w:rsidRPr="003D3FC6">
        <w:rPr>
          <w:lang w:val="en-US"/>
        </w:rPr>
        <w:t>17.1.4  The SNMP subagent</w:t>
      </w:r>
    </w:p>
    <w:p w14:paraId="4C6FE631" w14:textId="77777777" w:rsidR="00ED7765" w:rsidRPr="003D3FC6" w:rsidRDefault="00ED7765" w:rsidP="00ED7765">
      <w:pPr>
        <w:spacing w:after="193"/>
        <w:ind w:left="1450" w:right="12"/>
        <w:rPr>
          <w:lang w:val="en-US"/>
        </w:rPr>
      </w:pPr>
      <w:r w:rsidRPr="003D3FC6">
        <w:rPr>
          <w:lang w:val="en-US"/>
        </w:rPr>
        <w:t>An SNMP subagent supports its own MIB, which might be an RFC-architected MIB, or might be a proprietary (referred to as enterprise-specific) MIB. For example, a TCP/IP subagent would most likely support the IP, ICMP, TCP, UDP, and Interface groups defined in RFC 1213. However, an individual software company might want use SNMP to make available information specific to their software. To do this, they can create a subagent that supports their enterprise-specific MIB.</w:t>
      </w:r>
    </w:p>
    <w:p w14:paraId="7BDEC542" w14:textId="77777777" w:rsidR="00ED7765" w:rsidRPr="003D3FC6" w:rsidRDefault="00ED7765" w:rsidP="00ED7765">
      <w:pPr>
        <w:spacing w:after="195" w:line="254" w:lineRule="auto"/>
        <w:ind w:left="1435" w:right="42" w:hanging="10"/>
        <w:jc w:val="both"/>
        <w:rPr>
          <w:lang w:val="en-US"/>
        </w:rPr>
      </w:pPr>
      <w:r w:rsidRPr="003D3FC6">
        <w:rPr>
          <w:lang w:val="en-US"/>
        </w:rPr>
        <w:t>The subagent, upon initializing, opens a DPI connection to the SNMP agent. This occurs by first querying the agent, as though the subagent were a manager, for information about the agent’s DPI ports. Note that this information is maintained by the SNMP agent in the following two objects: dpiPortForTCP.0 1.3.6.1.4.1.2.2.1.1.1.0 dpiPortForUDP.0 1.3.6.1.4.1.2.2.1.1.2.0</w:t>
      </w:r>
    </w:p>
    <w:p w14:paraId="2C425E8D" w14:textId="77777777" w:rsidR="00ED7765" w:rsidRPr="003D3FC6" w:rsidRDefault="00ED7765" w:rsidP="00ED7765">
      <w:pPr>
        <w:ind w:left="1450" w:right="12"/>
        <w:rPr>
          <w:lang w:val="en-US"/>
        </w:rPr>
      </w:pPr>
      <w:r w:rsidRPr="003D3FC6">
        <w:rPr>
          <w:lang w:val="en-US"/>
        </w:rPr>
        <w:t xml:space="preserve">The agent’s response directs the subagent to the correct port over which a DPI connection can be opened. With this information, the subagent can interact with the agent, as described in 11.2.3, “The SNMP distributed programming interface </w:t>
      </w:r>
      <w:r w:rsidRPr="003D3FC6">
        <w:rPr>
          <w:sz w:val="18"/>
          <w:lang w:val="en-US"/>
        </w:rPr>
        <w:t xml:space="preserve"> </w:t>
      </w:r>
      <w:r w:rsidRPr="003D3FC6">
        <w:rPr>
          <w:lang w:val="en-US"/>
        </w:rPr>
        <w:t>(SNMP DPI)” on page 419.</w:t>
      </w:r>
    </w:p>
    <w:p w14:paraId="09321E85" w14:textId="77777777" w:rsidR="00ED7765" w:rsidRPr="003D3FC6" w:rsidRDefault="00ED7765" w:rsidP="00ED7765">
      <w:pPr>
        <w:pStyle w:val="Ttulo4"/>
        <w:spacing w:after="0"/>
        <w:ind w:left="-5"/>
        <w:rPr>
          <w:lang w:val="en-US"/>
        </w:rPr>
      </w:pPr>
      <w:r w:rsidRPr="003D3FC6">
        <w:rPr>
          <w:lang w:val="en-US"/>
        </w:rPr>
        <w:t>17.1.5  The SNMP model</w:t>
      </w:r>
    </w:p>
    <w:p w14:paraId="62C978E1" w14:textId="77777777" w:rsidR="00ED7765" w:rsidRPr="003D3FC6" w:rsidRDefault="00ED7765" w:rsidP="00ED7765">
      <w:pPr>
        <w:spacing w:after="33"/>
        <w:ind w:left="448" w:firstLine="0"/>
        <w:rPr>
          <w:lang w:val="en-US"/>
        </w:rPr>
      </w:pPr>
      <w:r w:rsidRPr="003D3FC6">
        <w:rPr>
          <w:sz w:val="18"/>
          <w:lang w:val="en-US"/>
        </w:rPr>
        <w:t xml:space="preserve"> </w:t>
      </w:r>
    </w:p>
    <w:p w14:paraId="662F4227" w14:textId="77777777" w:rsidR="00ED7765" w:rsidRPr="003D3FC6" w:rsidRDefault="00ED7765" w:rsidP="00ED7765">
      <w:pPr>
        <w:spacing w:after="189"/>
        <w:ind w:left="448" w:right="12" w:firstLine="992"/>
        <w:rPr>
          <w:lang w:val="en-US"/>
        </w:rPr>
      </w:pPr>
      <w:r w:rsidRPr="003D3FC6">
        <w:rPr>
          <w:lang w:val="en-US"/>
        </w:rPr>
        <w:t xml:space="preserve">The interaction between SNMP components is agent-restrictive: A manager can </w:t>
      </w:r>
      <w:r w:rsidRPr="003D3FC6">
        <w:rPr>
          <w:sz w:val="28"/>
          <w:vertAlign w:val="superscript"/>
          <w:lang w:val="en-US"/>
        </w:rPr>
        <w:t xml:space="preserve"> </w:t>
      </w:r>
      <w:r w:rsidRPr="003D3FC6">
        <w:rPr>
          <w:sz w:val="28"/>
          <w:vertAlign w:val="superscript"/>
          <w:lang w:val="en-US"/>
        </w:rPr>
        <w:tab/>
      </w:r>
      <w:r w:rsidRPr="003D3FC6">
        <w:rPr>
          <w:lang w:val="en-US"/>
        </w:rPr>
        <w:t xml:space="preserve">communicate only with an agent, and a subagent can communicate only with an </w:t>
      </w:r>
      <w:r w:rsidRPr="003D3FC6">
        <w:rPr>
          <w:sz w:val="18"/>
          <w:lang w:val="en-US"/>
        </w:rPr>
        <w:t xml:space="preserve"> </w:t>
      </w:r>
      <w:r w:rsidRPr="003D3FC6">
        <w:rPr>
          <w:sz w:val="18"/>
          <w:lang w:val="en-US"/>
        </w:rPr>
        <w:tab/>
      </w:r>
      <w:r w:rsidRPr="003D3FC6">
        <w:rPr>
          <w:lang w:val="en-US"/>
        </w:rPr>
        <w:t xml:space="preserve">agent. In no aspects of the model will a subagent communicate with a manager. If a manager needs to obtain or set the value of an object supported by a subagent, the request is delivered to the agent. </w:t>
      </w:r>
    </w:p>
    <w:p w14:paraId="3E09BA05" w14:textId="77777777" w:rsidR="00ED7765" w:rsidRPr="003D3FC6" w:rsidRDefault="00ED7765" w:rsidP="00ED7765">
      <w:pPr>
        <w:spacing w:after="195" w:line="254" w:lineRule="auto"/>
        <w:ind w:left="1435" w:right="42" w:hanging="10"/>
        <w:jc w:val="both"/>
        <w:rPr>
          <w:lang w:val="en-US"/>
        </w:rPr>
      </w:pPr>
      <w:r w:rsidRPr="003D3FC6">
        <w:rPr>
          <w:lang w:val="en-US"/>
        </w:rPr>
        <w:t xml:space="preserve">The agent, upon realizing that the request is for an object in a MIB other than one it supports, attempts to find the object in one of the MIBs registered by a subagent. Upon finding the correct MIB, the agent passes the request to the subagent. </w:t>
      </w:r>
    </w:p>
    <w:p w14:paraId="16322238" w14:textId="77777777" w:rsidR="00ED7765" w:rsidRPr="003D3FC6" w:rsidRDefault="00ED7765" w:rsidP="00ED7765">
      <w:pPr>
        <w:spacing w:after="52"/>
        <w:ind w:left="1450" w:right="12"/>
        <w:rPr>
          <w:lang w:val="en-US"/>
        </w:rPr>
      </w:pPr>
      <w:r w:rsidRPr="003D3FC6">
        <w:rPr>
          <w:lang w:val="en-US"/>
        </w:rPr>
        <w:t>The subagent then locates the correct value and passes it back to the SNMP agent. The agent then forwards this value back to the manager. This process, as well as the relationship that exists between manager, agents, and subagents, is illustrated in Figure 17-5 on page 636.</w:t>
      </w:r>
    </w:p>
    <w:p w14:paraId="1C576E00" w14:textId="77777777" w:rsidR="00ED7765" w:rsidRDefault="00ED7765" w:rsidP="00ED7765">
      <w:pPr>
        <w:spacing w:after="546"/>
        <w:ind w:left="1435" w:right="-16" w:firstLine="0"/>
      </w:pPr>
      <w:r>
        <w:rPr>
          <w:noProof/>
        </w:rPr>
        <w:drawing>
          <wp:inline distT="0" distB="0" distL="0" distR="0" wp14:anchorId="73249F73" wp14:editId="5F05F157">
            <wp:extent cx="4520185" cy="3032760"/>
            <wp:effectExtent l="0" t="0" r="0" b="0"/>
            <wp:docPr id="1060665" name="Picture 1060665"/>
            <wp:cNvGraphicFramePr/>
            <a:graphic xmlns:a="http://schemas.openxmlformats.org/drawingml/2006/main">
              <a:graphicData uri="http://schemas.openxmlformats.org/drawingml/2006/picture">
                <pic:pic xmlns:pic="http://schemas.openxmlformats.org/drawingml/2006/picture">
                  <pic:nvPicPr>
                    <pic:cNvPr id="1060665" name="Picture 1060665"/>
                    <pic:cNvPicPr/>
                  </pic:nvPicPr>
                  <pic:blipFill>
                    <a:blip r:embed="rId428"/>
                    <a:stretch>
                      <a:fillRect/>
                    </a:stretch>
                  </pic:blipFill>
                  <pic:spPr>
                    <a:xfrm>
                      <a:off x="0" y="0"/>
                      <a:ext cx="4520185" cy="3032760"/>
                    </a:xfrm>
                    <a:prstGeom prst="rect">
                      <a:avLst/>
                    </a:prstGeom>
                  </pic:spPr>
                </pic:pic>
              </a:graphicData>
            </a:graphic>
          </wp:inline>
        </w:drawing>
      </w:r>
    </w:p>
    <w:p w14:paraId="6123BD8E" w14:textId="77777777" w:rsidR="00ED7765" w:rsidRPr="003D3FC6" w:rsidRDefault="00ED7765" w:rsidP="00ED7765">
      <w:pPr>
        <w:spacing w:after="0"/>
        <w:ind w:left="0" w:firstLine="0"/>
        <w:jc w:val="right"/>
        <w:rPr>
          <w:lang w:val="en-US"/>
        </w:rPr>
      </w:pPr>
      <w:r w:rsidRPr="003D3FC6">
        <w:rPr>
          <w:sz w:val="18"/>
          <w:lang w:val="en-US"/>
        </w:rPr>
        <w:t xml:space="preserve"> </w:t>
      </w:r>
    </w:p>
    <w:p w14:paraId="332BDC55" w14:textId="77777777" w:rsidR="00ED7765" w:rsidRPr="003D3FC6" w:rsidRDefault="00ED7765" w:rsidP="00ED7765">
      <w:pPr>
        <w:spacing w:after="0"/>
        <w:ind w:left="1450" w:right="12"/>
        <w:rPr>
          <w:lang w:val="en-US"/>
        </w:rPr>
      </w:pPr>
      <w:r w:rsidRPr="003D3FC6">
        <w:rPr>
          <w:lang w:val="en-US"/>
        </w:rPr>
        <w:t xml:space="preserve">Messages sent between SNMP agents and managers use a Protocol Data Unit </w:t>
      </w:r>
    </w:p>
    <w:p w14:paraId="34B08A5D" w14:textId="77777777" w:rsidR="00ED7765" w:rsidRDefault="00ED7765" w:rsidP="00ED7765">
      <w:pPr>
        <w:spacing w:after="53"/>
        <w:ind w:left="1450" w:right="12"/>
      </w:pPr>
      <w:r w:rsidRPr="003D3FC6">
        <w:rPr>
          <w:lang w:val="en-US"/>
        </w:rPr>
        <w:t xml:space="preserve">(PDU) preceded by the SNMP header. The header specifies the version of SNMP being used, as well as authentication credentials. The PDU contains information regarding the type of request or response contained in the PDU, and in the case of a response, the actual value of the queried objects. </w:t>
      </w:r>
      <w:r>
        <w:t>The SNMP message format is illustrated in Figure 17-4.</w:t>
      </w:r>
    </w:p>
    <w:p w14:paraId="73B8D152" w14:textId="77777777" w:rsidR="00ED7765" w:rsidRDefault="00ED7765" w:rsidP="00ED7765">
      <w:pPr>
        <w:spacing w:after="70"/>
        <w:ind w:left="1435" w:firstLine="0"/>
      </w:pPr>
      <w:r>
        <w:rPr>
          <w:noProof/>
        </w:rPr>
        <w:drawing>
          <wp:inline distT="0" distB="0" distL="0" distR="0" wp14:anchorId="02088C79" wp14:editId="1D01A6B8">
            <wp:extent cx="4501897" cy="4075176"/>
            <wp:effectExtent l="0" t="0" r="0" b="0"/>
            <wp:docPr id="1060667" name="Picture 1060667"/>
            <wp:cNvGraphicFramePr/>
            <a:graphic xmlns:a="http://schemas.openxmlformats.org/drawingml/2006/main">
              <a:graphicData uri="http://schemas.openxmlformats.org/drawingml/2006/picture">
                <pic:pic xmlns:pic="http://schemas.openxmlformats.org/drawingml/2006/picture">
                  <pic:nvPicPr>
                    <pic:cNvPr id="1060667" name="Picture 1060667"/>
                    <pic:cNvPicPr/>
                  </pic:nvPicPr>
                  <pic:blipFill>
                    <a:blip r:embed="rId429"/>
                    <a:stretch>
                      <a:fillRect/>
                    </a:stretch>
                  </pic:blipFill>
                  <pic:spPr>
                    <a:xfrm>
                      <a:off x="0" y="0"/>
                      <a:ext cx="4501897" cy="4075176"/>
                    </a:xfrm>
                    <a:prstGeom prst="rect">
                      <a:avLst/>
                    </a:prstGeom>
                  </pic:spPr>
                </pic:pic>
              </a:graphicData>
            </a:graphic>
          </wp:inline>
        </w:drawing>
      </w:r>
    </w:p>
    <w:p w14:paraId="14433831" w14:textId="77777777" w:rsidR="00ED7765" w:rsidRPr="003D3FC6" w:rsidRDefault="00ED7765" w:rsidP="00ED7765">
      <w:pPr>
        <w:spacing w:after="305" w:line="263" w:lineRule="auto"/>
        <w:ind w:left="1435" w:hanging="10"/>
        <w:rPr>
          <w:lang w:val="en-US"/>
        </w:rPr>
      </w:pPr>
      <w:r w:rsidRPr="003D3FC6">
        <w:rPr>
          <w:i/>
          <w:sz w:val="18"/>
          <w:lang w:val="en-US"/>
        </w:rPr>
        <w:t>Figure 17-4   The SNMP message format</w:t>
      </w:r>
    </w:p>
    <w:p w14:paraId="71CF7DF3" w14:textId="77777777" w:rsidR="00ED7765" w:rsidRPr="003D3FC6" w:rsidRDefault="00ED7765" w:rsidP="00ED7765">
      <w:pPr>
        <w:spacing w:after="0"/>
        <w:ind w:left="1450" w:right="12"/>
        <w:rPr>
          <w:lang w:val="en-US"/>
        </w:rPr>
      </w:pPr>
      <w:r w:rsidRPr="003D3FC6">
        <w:rPr>
          <w:lang w:val="en-US"/>
        </w:rPr>
        <w:t>This format is defined in RFC 1157, and the fields are defined as follows:</w:t>
      </w:r>
    </w:p>
    <w:tbl>
      <w:tblPr>
        <w:tblStyle w:val="TableGrid"/>
        <w:tblW w:w="7098" w:type="dxa"/>
        <w:tblInd w:w="1440" w:type="dxa"/>
        <w:tblLook w:val="04A0" w:firstRow="1" w:lastRow="0" w:firstColumn="1" w:lastColumn="0" w:noHBand="0" w:noVBand="1"/>
      </w:tblPr>
      <w:tblGrid>
        <w:gridCol w:w="1757"/>
        <w:gridCol w:w="5341"/>
      </w:tblGrid>
      <w:tr w:rsidR="00ED7765" w:rsidRPr="007E73E6" w14:paraId="5273EBEA" w14:textId="77777777" w:rsidTr="0022543A">
        <w:trPr>
          <w:trHeight w:val="470"/>
        </w:trPr>
        <w:tc>
          <w:tcPr>
            <w:tcW w:w="1757" w:type="dxa"/>
            <w:tcBorders>
              <w:top w:val="nil"/>
              <w:left w:val="nil"/>
              <w:bottom w:val="nil"/>
              <w:right w:val="nil"/>
            </w:tcBorders>
          </w:tcPr>
          <w:p w14:paraId="401FBE6D" w14:textId="77777777" w:rsidR="00ED7765" w:rsidRDefault="00ED7765" w:rsidP="0022543A">
            <w:pPr>
              <w:spacing w:after="0"/>
              <w:ind w:left="0" w:firstLine="0"/>
            </w:pPr>
            <w:r>
              <w:rPr>
                <w:b/>
              </w:rPr>
              <w:t>Version</w:t>
            </w:r>
          </w:p>
        </w:tc>
        <w:tc>
          <w:tcPr>
            <w:tcW w:w="5341" w:type="dxa"/>
            <w:tcBorders>
              <w:top w:val="nil"/>
              <w:left w:val="nil"/>
              <w:bottom w:val="nil"/>
              <w:right w:val="nil"/>
            </w:tcBorders>
          </w:tcPr>
          <w:p w14:paraId="1CD92BD9" w14:textId="77777777" w:rsidR="00ED7765" w:rsidRPr="003D3FC6" w:rsidRDefault="00ED7765" w:rsidP="0022543A">
            <w:pPr>
              <w:spacing w:after="0"/>
              <w:ind w:left="0" w:firstLine="0"/>
              <w:rPr>
                <w:lang w:val="en-US"/>
              </w:rPr>
            </w:pPr>
            <w:r w:rsidRPr="003D3FC6">
              <w:rPr>
                <w:lang w:val="en-US"/>
              </w:rPr>
              <w:t>Indicates the version of SNMP being used (valid values are 1, 2, and 3).</w:t>
            </w:r>
          </w:p>
        </w:tc>
      </w:tr>
      <w:tr w:rsidR="00ED7765" w:rsidRPr="007E73E6" w14:paraId="27BD4FE8" w14:textId="77777777" w:rsidTr="0022543A">
        <w:trPr>
          <w:trHeight w:val="535"/>
        </w:trPr>
        <w:tc>
          <w:tcPr>
            <w:tcW w:w="1757" w:type="dxa"/>
            <w:tcBorders>
              <w:top w:val="nil"/>
              <w:left w:val="nil"/>
              <w:bottom w:val="nil"/>
              <w:right w:val="nil"/>
            </w:tcBorders>
          </w:tcPr>
          <w:p w14:paraId="442E3FCE" w14:textId="77777777" w:rsidR="00ED7765" w:rsidRDefault="00ED7765" w:rsidP="0022543A">
            <w:pPr>
              <w:spacing w:after="0"/>
              <w:ind w:left="0" w:firstLine="0"/>
            </w:pPr>
            <w:r>
              <w:rPr>
                <w:b/>
              </w:rPr>
              <w:t>Community</w:t>
            </w:r>
          </w:p>
        </w:tc>
        <w:tc>
          <w:tcPr>
            <w:tcW w:w="5341" w:type="dxa"/>
            <w:tcBorders>
              <w:top w:val="nil"/>
              <w:left w:val="nil"/>
              <w:bottom w:val="nil"/>
              <w:right w:val="nil"/>
            </w:tcBorders>
            <w:vAlign w:val="bottom"/>
          </w:tcPr>
          <w:p w14:paraId="3D52ACD6" w14:textId="77777777" w:rsidR="00ED7765" w:rsidRPr="003D3FC6" w:rsidRDefault="00ED7765" w:rsidP="0022543A">
            <w:pPr>
              <w:spacing w:after="0"/>
              <w:ind w:left="0" w:firstLine="0"/>
              <w:rPr>
                <w:lang w:val="en-US"/>
              </w:rPr>
            </w:pPr>
            <w:r w:rsidRPr="003D3FC6">
              <w:rPr>
                <w:lang w:val="en-US"/>
              </w:rPr>
              <w:t xml:space="preserve">The SNMP community to which the request is directed, or </w:t>
            </w:r>
            <w:r w:rsidRPr="003D3FC6">
              <w:rPr>
                <w:sz w:val="18"/>
                <w:lang w:val="en-US"/>
              </w:rPr>
              <w:t xml:space="preserve"> </w:t>
            </w:r>
            <w:r w:rsidRPr="003D3FC6">
              <w:rPr>
                <w:lang w:val="en-US"/>
              </w:rPr>
              <w:t>from which the response originated.</w:t>
            </w:r>
          </w:p>
        </w:tc>
      </w:tr>
      <w:tr w:rsidR="00ED7765" w:rsidRPr="007E73E6" w14:paraId="5F68A96F" w14:textId="77777777" w:rsidTr="0022543A">
        <w:trPr>
          <w:trHeight w:val="742"/>
        </w:trPr>
        <w:tc>
          <w:tcPr>
            <w:tcW w:w="1757" w:type="dxa"/>
            <w:tcBorders>
              <w:top w:val="nil"/>
              <w:left w:val="nil"/>
              <w:bottom w:val="nil"/>
              <w:right w:val="nil"/>
            </w:tcBorders>
          </w:tcPr>
          <w:p w14:paraId="24AF39AB" w14:textId="77777777" w:rsidR="00ED7765" w:rsidRDefault="00ED7765" w:rsidP="0022543A">
            <w:pPr>
              <w:spacing w:after="0"/>
              <w:ind w:left="0" w:firstLine="0"/>
            </w:pPr>
            <w:r>
              <w:rPr>
                <w:b/>
              </w:rPr>
              <w:t>Request ID</w:t>
            </w:r>
          </w:p>
        </w:tc>
        <w:tc>
          <w:tcPr>
            <w:tcW w:w="5341" w:type="dxa"/>
            <w:tcBorders>
              <w:top w:val="nil"/>
              <w:left w:val="nil"/>
              <w:bottom w:val="nil"/>
              <w:right w:val="nil"/>
            </w:tcBorders>
          </w:tcPr>
          <w:p w14:paraId="71442C69" w14:textId="77777777" w:rsidR="00ED7765" w:rsidRPr="003D3FC6" w:rsidRDefault="00ED7765" w:rsidP="0022543A">
            <w:pPr>
              <w:spacing w:after="0"/>
              <w:ind w:left="0" w:firstLine="0"/>
              <w:rPr>
                <w:lang w:val="en-US"/>
              </w:rPr>
            </w:pPr>
            <w:r w:rsidRPr="003D3FC6">
              <w:rPr>
                <w:lang w:val="en-US"/>
              </w:rPr>
              <w:t>Serializes request/response iterations. A manager uses this to determine which responses correspond to a specific request.</w:t>
            </w:r>
          </w:p>
        </w:tc>
      </w:tr>
      <w:tr w:rsidR="00ED7765" w:rsidRPr="007E73E6" w14:paraId="382C2AA1" w14:textId="77777777" w:rsidTr="0022543A">
        <w:trPr>
          <w:trHeight w:val="3820"/>
        </w:trPr>
        <w:tc>
          <w:tcPr>
            <w:tcW w:w="1757" w:type="dxa"/>
            <w:tcBorders>
              <w:top w:val="nil"/>
              <w:left w:val="nil"/>
              <w:bottom w:val="nil"/>
              <w:right w:val="nil"/>
            </w:tcBorders>
          </w:tcPr>
          <w:p w14:paraId="4D38F9BD" w14:textId="77777777" w:rsidR="00ED7765" w:rsidRDefault="00ED7765" w:rsidP="0022543A">
            <w:pPr>
              <w:spacing w:after="0"/>
              <w:ind w:left="0" w:firstLine="0"/>
            </w:pPr>
            <w:r>
              <w:rPr>
                <w:b/>
              </w:rPr>
              <w:t>Error Status</w:t>
            </w:r>
          </w:p>
        </w:tc>
        <w:tc>
          <w:tcPr>
            <w:tcW w:w="5341" w:type="dxa"/>
            <w:tcBorders>
              <w:top w:val="nil"/>
              <w:left w:val="nil"/>
              <w:bottom w:val="nil"/>
              <w:right w:val="nil"/>
            </w:tcBorders>
          </w:tcPr>
          <w:p w14:paraId="1DD1AF83" w14:textId="77777777" w:rsidR="00ED7765" w:rsidRPr="003D3FC6" w:rsidRDefault="00ED7765" w:rsidP="0022543A">
            <w:pPr>
              <w:spacing w:after="86" w:line="292" w:lineRule="auto"/>
              <w:ind w:left="0" w:right="95" w:firstLine="0"/>
              <w:rPr>
                <w:lang w:val="en-US"/>
              </w:rPr>
            </w:pPr>
            <w:r w:rsidRPr="003D3FC6">
              <w:rPr>
                <w:lang w:val="en-US"/>
              </w:rPr>
              <w:t xml:space="preserve">Specified on responses to inform the manager of any errors encountered with the request. On request PDUs, this value is set to 0. Valid values are: </w:t>
            </w:r>
            <w:r w:rsidRPr="003D3FC6">
              <w:rPr>
                <w:b/>
                <w:lang w:val="en-US"/>
              </w:rPr>
              <w:t>noError</w:t>
            </w:r>
            <w:r w:rsidRPr="003D3FC6">
              <w:rPr>
                <w:b/>
                <w:lang w:val="en-US"/>
              </w:rPr>
              <w:tab/>
            </w:r>
            <w:r w:rsidRPr="003D3FC6">
              <w:rPr>
                <w:lang w:val="en-US"/>
              </w:rPr>
              <w:t>No error was encountered.</w:t>
            </w:r>
          </w:p>
          <w:p w14:paraId="104704FE" w14:textId="77777777" w:rsidR="00ED7765" w:rsidRPr="003D3FC6" w:rsidRDefault="00ED7765" w:rsidP="0022543A">
            <w:pPr>
              <w:spacing w:after="112" w:line="257" w:lineRule="auto"/>
              <w:ind w:left="1440" w:hanging="1440"/>
              <w:rPr>
                <w:lang w:val="en-US"/>
              </w:rPr>
            </w:pPr>
            <w:r w:rsidRPr="003D3FC6">
              <w:rPr>
                <w:b/>
                <w:lang w:val="en-US"/>
              </w:rPr>
              <w:t>tooBig</w:t>
            </w:r>
            <w:r w:rsidRPr="003D3FC6">
              <w:rPr>
                <w:b/>
                <w:lang w:val="en-US"/>
              </w:rPr>
              <w:tab/>
            </w:r>
            <w:r w:rsidRPr="003D3FC6">
              <w:rPr>
                <w:lang w:val="en-US"/>
              </w:rPr>
              <w:t>The response was too large to deliver in a PDU.</w:t>
            </w:r>
          </w:p>
          <w:p w14:paraId="0F9733EE" w14:textId="77777777" w:rsidR="00ED7765" w:rsidRPr="003D3FC6" w:rsidRDefault="00ED7765" w:rsidP="0022543A">
            <w:pPr>
              <w:spacing w:after="118"/>
              <w:ind w:left="0" w:firstLine="0"/>
              <w:rPr>
                <w:lang w:val="en-US"/>
              </w:rPr>
            </w:pPr>
            <w:r w:rsidRPr="003D3FC6">
              <w:rPr>
                <w:b/>
                <w:lang w:val="en-US"/>
              </w:rPr>
              <w:t xml:space="preserve">noSuchName </w:t>
            </w:r>
            <w:r w:rsidRPr="003D3FC6">
              <w:rPr>
                <w:lang w:val="en-US"/>
              </w:rPr>
              <w:t>The requested object does not exist.</w:t>
            </w:r>
          </w:p>
          <w:p w14:paraId="36AFF905" w14:textId="77777777" w:rsidR="00ED7765" w:rsidRPr="003D3FC6" w:rsidRDefault="00ED7765" w:rsidP="0022543A">
            <w:pPr>
              <w:spacing w:after="112" w:line="257" w:lineRule="auto"/>
              <w:ind w:left="1440" w:hanging="1440"/>
              <w:rPr>
                <w:lang w:val="en-US"/>
              </w:rPr>
            </w:pPr>
            <w:r w:rsidRPr="003D3FC6">
              <w:rPr>
                <w:b/>
                <w:lang w:val="en-US"/>
              </w:rPr>
              <w:t>badValue</w:t>
            </w:r>
            <w:r w:rsidRPr="003D3FC6">
              <w:rPr>
                <w:b/>
                <w:lang w:val="en-US"/>
              </w:rPr>
              <w:tab/>
            </w:r>
            <w:r w:rsidRPr="003D3FC6">
              <w:rPr>
                <w:lang w:val="en-US"/>
              </w:rPr>
              <w:t>The returned value does not adhere to ASN.1 encoding standards.</w:t>
            </w:r>
          </w:p>
          <w:p w14:paraId="17F0FA34" w14:textId="77777777" w:rsidR="00ED7765" w:rsidRPr="003D3FC6" w:rsidRDefault="00ED7765" w:rsidP="0022543A">
            <w:pPr>
              <w:spacing w:after="112" w:line="257" w:lineRule="auto"/>
              <w:ind w:left="1440" w:hanging="1440"/>
              <w:rPr>
                <w:lang w:val="en-US"/>
              </w:rPr>
            </w:pPr>
            <w:r w:rsidRPr="003D3FC6">
              <w:rPr>
                <w:b/>
                <w:lang w:val="en-US"/>
              </w:rPr>
              <w:t>readOnly</w:t>
            </w:r>
            <w:r w:rsidRPr="003D3FC6">
              <w:rPr>
                <w:b/>
                <w:lang w:val="en-US"/>
              </w:rPr>
              <w:tab/>
            </w:r>
            <w:r w:rsidRPr="003D3FC6">
              <w:rPr>
                <w:lang w:val="en-US"/>
              </w:rPr>
              <w:t>A set request was executed for an object which is read-only.</w:t>
            </w:r>
          </w:p>
          <w:p w14:paraId="12BB5803" w14:textId="77777777" w:rsidR="00ED7765" w:rsidRPr="003D3FC6" w:rsidRDefault="00ED7765" w:rsidP="0022543A">
            <w:pPr>
              <w:spacing w:after="0"/>
              <w:ind w:left="1440" w:hanging="1440"/>
              <w:rPr>
                <w:lang w:val="en-US"/>
              </w:rPr>
            </w:pPr>
            <w:r w:rsidRPr="003D3FC6">
              <w:rPr>
                <w:b/>
                <w:lang w:val="en-US"/>
              </w:rPr>
              <w:t>genErr</w:t>
            </w:r>
            <w:r w:rsidRPr="003D3FC6">
              <w:rPr>
                <w:b/>
                <w:lang w:val="en-US"/>
              </w:rPr>
              <w:tab/>
            </w:r>
            <w:r w:rsidRPr="003D3FC6">
              <w:rPr>
                <w:lang w:val="en-US"/>
              </w:rPr>
              <w:t>An error not covered by the other types occurred.</w:t>
            </w:r>
          </w:p>
        </w:tc>
      </w:tr>
      <w:tr w:rsidR="00ED7765" w:rsidRPr="007E73E6" w14:paraId="776C8D13" w14:textId="77777777" w:rsidTr="0022543A">
        <w:trPr>
          <w:trHeight w:val="580"/>
        </w:trPr>
        <w:tc>
          <w:tcPr>
            <w:tcW w:w="1757" w:type="dxa"/>
            <w:tcBorders>
              <w:top w:val="nil"/>
              <w:left w:val="nil"/>
              <w:bottom w:val="nil"/>
              <w:right w:val="nil"/>
            </w:tcBorders>
          </w:tcPr>
          <w:p w14:paraId="116C3D88" w14:textId="77777777" w:rsidR="00ED7765" w:rsidRDefault="00ED7765" w:rsidP="0022543A">
            <w:pPr>
              <w:spacing w:after="0"/>
              <w:ind w:left="0" w:firstLine="0"/>
            </w:pPr>
            <w:r>
              <w:rPr>
                <w:b/>
              </w:rPr>
              <w:t>Error Index</w:t>
            </w:r>
          </w:p>
        </w:tc>
        <w:tc>
          <w:tcPr>
            <w:tcW w:w="5341" w:type="dxa"/>
            <w:tcBorders>
              <w:top w:val="nil"/>
              <w:left w:val="nil"/>
              <w:bottom w:val="nil"/>
              <w:right w:val="nil"/>
            </w:tcBorders>
          </w:tcPr>
          <w:p w14:paraId="0081321F" w14:textId="77777777" w:rsidR="00ED7765" w:rsidRPr="003D3FC6" w:rsidRDefault="00ED7765" w:rsidP="0022543A">
            <w:pPr>
              <w:spacing w:after="0"/>
              <w:ind w:left="0" w:firstLine="0"/>
              <w:rPr>
                <w:lang w:val="en-US"/>
              </w:rPr>
            </w:pPr>
            <w:r w:rsidRPr="003D3FC6">
              <w:rPr>
                <w:lang w:val="en-US"/>
              </w:rPr>
              <w:t>An integer indicating which object in a list of objects caused the error reported by the errorStatus.</w:t>
            </w:r>
          </w:p>
        </w:tc>
      </w:tr>
      <w:tr w:rsidR="00ED7765" w:rsidRPr="007E73E6" w14:paraId="5814595B" w14:textId="77777777" w:rsidTr="0022543A">
        <w:trPr>
          <w:trHeight w:val="580"/>
        </w:trPr>
        <w:tc>
          <w:tcPr>
            <w:tcW w:w="1757" w:type="dxa"/>
            <w:tcBorders>
              <w:top w:val="nil"/>
              <w:left w:val="nil"/>
              <w:bottom w:val="nil"/>
              <w:right w:val="nil"/>
            </w:tcBorders>
          </w:tcPr>
          <w:p w14:paraId="1A6D0C7D" w14:textId="77777777" w:rsidR="00ED7765" w:rsidRDefault="00ED7765" w:rsidP="0022543A">
            <w:pPr>
              <w:spacing w:after="0"/>
              <w:ind w:left="0" w:firstLine="0"/>
            </w:pPr>
            <w:r>
              <w:rPr>
                <w:b/>
              </w:rPr>
              <w:t>VarBind</w:t>
            </w:r>
          </w:p>
        </w:tc>
        <w:tc>
          <w:tcPr>
            <w:tcW w:w="5341" w:type="dxa"/>
            <w:tcBorders>
              <w:top w:val="nil"/>
              <w:left w:val="nil"/>
              <w:bottom w:val="nil"/>
              <w:right w:val="nil"/>
            </w:tcBorders>
          </w:tcPr>
          <w:p w14:paraId="6484DCB8" w14:textId="77777777" w:rsidR="00ED7765" w:rsidRPr="003D3FC6" w:rsidRDefault="00ED7765" w:rsidP="0022543A">
            <w:pPr>
              <w:spacing w:after="0"/>
              <w:ind w:left="0" w:firstLine="0"/>
              <w:rPr>
                <w:lang w:val="en-US"/>
              </w:rPr>
            </w:pPr>
            <w:r w:rsidRPr="003D3FC6">
              <w:rPr>
                <w:lang w:val="en-US"/>
              </w:rPr>
              <w:t>The list of objects requested and, for a response, their values.</w:t>
            </w:r>
          </w:p>
        </w:tc>
      </w:tr>
      <w:tr w:rsidR="00ED7765" w:rsidRPr="007E73E6" w14:paraId="5DC780D7" w14:textId="77777777" w:rsidTr="0022543A">
        <w:trPr>
          <w:trHeight w:val="580"/>
        </w:trPr>
        <w:tc>
          <w:tcPr>
            <w:tcW w:w="1757" w:type="dxa"/>
            <w:tcBorders>
              <w:top w:val="nil"/>
              <w:left w:val="nil"/>
              <w:bottom w:val="nil"/>
              <w:right w:val="nil"/>
            </w:tcBorders>
          </w:tcPr>
          <w:p w14:paraId="1FB4E216" w14:textId="77777777" w:rsidR="00ED7765" w:rsidRDefault="00ED7765" w:rsidP="0022543A">
            <w:pPr>
              <w:spacing w:after="0"/>
              <w:ind w:left="0" w:firstLine="0"/>
            </w:pPr>
            <w:r>
              <w:rPr>
                <w:b/>
              </w:rPr>
              <w:t>Enterprise</w:t>
            </w:r>
          </w:p>
        </w:tc>
        <w:tc>
          <w:tcPr>
            <w:tcW w:w="5341" w:type="dxa"/>
            <w:tcBorders>
              <w:top w:val="nil"/>
              <w:left w:val="nil"/>
              <w:bottom w:val="nil"/>
              <w:right w:val="nil"/>
            </w:tcBorders>
          </w:tcPr>
          <w:p w14:paraId="79521A4A" w14:textId="77777777" w:rsidR="00ED7765" w:rsidRPr="003D3FC6" w:rsidRDefault="00ED7765" w:rsidP="0022543A">
            <w:pPr>
              <w:spacing w:after="0"/>
              <w:ind w:left="0" w:firstLine="0"/>
              <w:rPr>
                <w:lang w:val="en-US"/>
              </w:rPr>
            </w:pPr>
            <w:r w:rsidRPr="003D3FC6">
              <w:rPr>
                <w:lang w:val="en-US"/>
              </w:rPr>
              <w:t>The entity (defined by the sysObjectID MIB object) generating an enterprise-specific trap.</w:t>
            </w:r>
          </w:p>
        </w:tc>
      </w:tr>
      <w:tr w:rsidR="00ED7765" w:rsidRPr="007E73E6" w14:paraId="16CA0C9E" w14:textId="77777777" w:rsidTr="0022543A">
        <w:trPr>
          <w:trHeight w:val="580"/>
        </w:trPr>
        <w:tc>
          <w:tcPr>
            <w:tcW w:w="1757" w:type="dxa"/>
            <w:tcBorders>
              <w:top w:val="nil"/>
              <w:left w:val="nil"/>
              <w:bottom w:val="nil"/>
              <w:right w:val="nil"/>
            </w:tcBorders>
          </w:tcPr>
          <w:p w14:paraId="49A6B0F7" w14:textId="77777777" w:rsidR="00ED7765" w:rsidRDefault="00ED7765" w:rsidP="0022543A">
            <w:pPr>
              <w:spacing w:after="0"/>
              <w:ind w:left="0" w:firstLine="0"/>
            </w:pPr>
            <w:r>
              <w:rPr>
                <w:b/>
              </w:rPr>
              <w:t>Agent-addr</w:t>
            </w:r>
          </w:p>
        </w:tc>
        <w:tc>
          <w:tcPr>
            <w:tcW w:w="5341" w:type="dxa"/>
            <w:tcBorders>
              <w:top w:val="nil"/>
              <w:left w:val="nil"/>
              <w:bottom w:val="nil"/>
              <w:right w:val="nil"/>
            </w:tcBorders>
          </w:tcPr>
          <w:p w14:paraId="1ADFCD0C" w14:textId="77777777" w:rsidR="00ED7765" w:rsidRPr="003D3FC6" w:rsidRDefault="00ED7765" w:rsidP="0022543A">
            <w:pPr>
              <w:spacing w:after="0"/>
              <w:ind w:left="0" w:firstLine="0"/>
              <w:rPr>
                <w:lang w:val="en-US"/>
              </w:rPr>
            </w:pPr>
            <w:r w:rsidRPr="003D3FC6">
              <w:rPr>
                <w:lang w:val="en-US"/>
              </w:rPr>
              <w:t>The address of the SNMP agent from which the trap was generated.</w:t>
            </w:r>
          </w:p>
        </w:tc>
      </w:tr>
      <w:tr w:rsidR="00ED7765" w:rsidRPr="007E73E6" w14:paraId="199AFD50" w14:textId="77777777" w:rsidTr="0022543A">
        <w:trPr>
          <w:trHeight w:val="820"/>
        </w:trPr>
        <w:tc>
          <w:tcPr>
            <w:tcW w:w="1757" w:type="dxa"/>
            <w:tcBorders>
              <w:top w:val="nil"/>
              <w:left w:val="nil"/>
              <w:bottom w:val="nil"/>
              <w:right w:val="nil"/>
            </w:tcBorders>
          </w:tcPr>
          <w:p w14:paraId="6052D945" w14:textId="77777777" w:rsidR="00ED7765" w:rsidRDefault="00ED7765" w:rsidP="0022543A">
            <w:pPr>
              <w:spacing w:after="0"/>
              <w:ind w:left="0" w:firstLine="0"/>
            </w:pPr>
            <w:r>
              <w:rPr>
                <w:b/>
              </w:rPr>
              <w:t>Generic trap</w:t>
            </w:r>
          </w:p>
        </w:tc>
        <w:tc>
          <w:tcPr>
            <w:tcW w:w="5341" w:type="dxa"/>
            <w:tcBorders>
              <w:top w:val="nil"/>
              <w:left w:val="nil"/>
              <w:bottom w:val="nil"/>
              <w:right w:val="nil"/>
            </w:tcBorders>
          </w:tcPr>
          <w:p w14:paraId="65661E08" w14:textId="77777777" w:rsidR="00ED7765" w:rsidRPr="003D3FC6" w:rsidRDefault="00ED7765" w:rsidP="0022543A">
            <w:pPr>
              <w:spacing w:after="0"/>
              <w:ind w:left="0" w:firstLine="0"/>
              <w:rPr>
                <w:lang w:val="en-US"/>
              </w:rPr>
            </w:pPr>
            <w:r w:rsidRPr="003D3FC6">
              <w:rPr>
                <w:lang w:val="en-US"/>
              </w:rPr>
              <w:t>The generic trap type that indicates the type of trap sent. If this is an enterprise-specific trap, this is set to 6 (see 17.1.6, “SNMP traps” on page 638).</w:t>
            </w:r>
          </w:p>
        </w:tc>
      </w:tr>
      <w:tr w:rsidR="00ED7765" w:rsidRPr="007E73E6" w14:paraId="3C4E5DEC" w14:textId="77777777" w:rsidTr="0022543A">
        <w:trPr>
          <w:trHeight w:val="503"/>
        </w:trPr>
        <w:tc>
          <w:tcPr>
            <w:tcW w:w="1757" w:type="dxa"/>
            <w:tcBorders>
              <w:top w:val="nil"/>
              <w:left w:val="nil"/>
              <w:bottom w:val="nil"/>
              <w:right w:val="nil"/>
            </w:tcBorders>
          </w:tcPr>
          <w:p w14:paraId="69F4A8D2" w14:textId="77777777" w:rsidR="00ED7765" w:rsidRDefault="00ED7765" w:rsidP="0022543A">
            <w:pPr>
              <w:spacing w:after="0"/>
              <w:ind w:left="0" w:firstLine="0"/>
            </w:pPr>
            <w:r>
              <w:rPr>
                <w:b/>
              </w:rPr>
              <w:t>Specific trap</w:t>
            </w:r>
          </w:p>
        </w:tc>
        <w:tc>
          <w:tcPr>
            <w:tcW w:w="5341" w:type="dxa"/>
            <w:tcBorders>
              <w:top w:val="nil"/>
              <w:left w:val="nil"/>
              <w:bottom w:val="nil"/>
              <w:right w:val="nil"/>
            </w:tcBorders>
          </w:tcPr>
          <w:p w14:paraId="69FD7A6C" w14:textId="77777777" w:rsidR="00ED7765" w:rsidRPr="003D3FC6" w:rsidRDefault="00ED7765" w:rsidP="0022543A">
            <w:pPr>
              <w:spacing w:after="0"/>
              <w:ind w:left="0" w:firstLine="0"/>
              <w:rPr>
                <w:lang w:val="en-US"/>
              </w:rPr>
            </w:pPr>
            <w:r w:rsidRPr="003D3FC6">
              <w:rPr>
                <w:lang w:val="en-US"/>
              </w:rPr>
              <w:t>The value of an enterprise-specific trap (see 17.1.6, “SNMP traps” on page 638).</w:t>
            </w:r>
          </w:p>
        </w:tc>
      </w:tr>
    </w:tbl>
    <w:p w14:paraId="2575F4A9" w14:textId="77777777" w:rsidR="00ED7765" w:rsidRPr="003D3FC6" w:rsidRDefault="00ED7765" w:rsidP="00ED7765">
      <w:pPr>
        <w:spacing w:after="0"/>
        <w:ind w:left="0" w:firstLine="0"/>
        <w:jc w:val="right"/>
        <w:rPr>
          <w:lang w:val="en-US"/>
        </w:rPr>
      </w:pPr>
      <w:r w:rsidRPr="003D3FC6">
        <w:rPr>
          <w:sz w:val="18"/>
          <w:lang w:val="en-US"/>
        </w:rPr>
        <w:t xml:space="preserve"> </w:t>
      </w:r>
    </w:p>
    <w:p w14:paraId="3937CDA3" w14:textId="77777777" w:rsidR="00ED7765" w:rsidRPr="003D3FC6" w:rsidRDefault="00ED7765" w:rsidP="00ED7765">
      <w:pPr>
        <w:spacing w:after="58"/>
        <w:ind w:left="1450" w:right="12"/>
        <w:rPr>
          <w:lang w:val="en-US"/>
        </w:rPr>
      </w:pPr>
      <w:r w:rsidRPr="003D3FC6">
        <w:rPr>
          <w:lang w:val="en-US"/>
        </w:rPr>
        <w:t xml:space="preserve">To illustrate the process of querying an object using SNMP, refer back to the example of the ifType object. Figure 17-5 illustrates the sequence of events occurring when executing a </w:t>
      </w:r>
      <w:r w:rsidRPr="003D3FC6">
        <w:rPr>
          <w:rFonts w:ascii="Times New Roman" w:eastAsia="Times New Roman" w:hAnsi="Times New Roman" w:cs="Times New Roman"/>
          <w:b/>
          <w:lang w:val="en-US"/>
        </w:rPr>
        <w:t>getNext</w:t>
      </w:r>
      <w:r w:rsidRPr="003D3FC6">
        <w:rPr>
          <w:lang w:val="en-US"/>
        </w:rPr>
        <w:t xml:space="preserve"> request for the ifType object. </w:t>
      </w:r>
    </w:p>
    <w:p w14:paraId="2CD8C2AE" w14:textId="77777777" w:rsidR="00ED7765" w:rsidRDefault="00ED7765" w:rsidP="00ED7765">
      <w:pPr>
        <w:spacing w:after="70"/>
        <w:ind w:left="1440" w:right="-1" w:firstLine="0"/>
      </w:pPr>
      <w:r>
        <w:rPr>
          <w:rFonts w:ascii="Calibri" w:eastAsia="Calibri" w:hAnsi="Calibri" w:cs="Calibri"/>
          <w:noProof/>
          <w:sz w:val="22"/>
        </w:rPr>
        <mc:AlternateContent>
          <mc:Choice Requires="wpg">
            <w:drawing>
              <wp:inline distT="0" distB="0" distL="0" distR="0" wp14:anchorId="6365B37D" wp14:editId="4FA3C0AA">
                <wp:extent cx="4507992" cy="2980182"/>
                <wp:effectExtent l="0" t="0" r="0" b="0"/>
                <wp:docPr id="922147" name="Group 922147"/>
                <wp:cNvGraphicFramePr/>
                <a:graphic xmlns:a="http://schemas.openxmlformats.org/drawingml/2006/main">
                  <a:graphicData uri="http://schemas.microsoft.com/office/word/2010/wordprocessingGroup">
                    <wpg:wgp>
                      <wpg:cNvGrpSpPr/>
                      <wpg:grpSpPr>
                        <a:xfrm>
                          <a:off x="0" y="0"/>
                          <a:ext cx="4507992" cy="2980182"/>
                          <a:chOff x="0" y="0"/>
                          <a:chExt cx="4507992" cy="2980182"/>
                        </a:xfrm>
                      </wpg:grpSpPr>
                      <wps:wsp>
                        <wps:cNvPr id="61310" name="Rectangle 61310"/>
                        <wps:cNvSpPr/>
                        <wps:spPr>
                          <a:xfrm>
                            <a:off x="842010" y="202280"/>
                            <a:ext cx="561011" cy="80350"/>
                          </a:xfrm>
                          <a:prstGeom prst="rect">
                            <a:avLst/>
                          </a:prstGeom>
                          <a:ln>
                            <a:noFill/>
                          </a:ln>
                        </wps:spPr>
                        <wps:txbx>
                          <w:txbxContent>
                            <w:p w14:paraId="34E916DF" w14:textId="77777777" w:rsidR="00ED7765" w:rsidRDefault="00ED7765" w:rsidP="00ED7765">
                              <w:pPr>
                                <w:spacing w:after="160"/>
                                <w:ind w:left="0" w:firstLine="0"/>
                              </w:pPr>
                              <w:r>
                                <w:rPr>
                                  <w:sz w:val="10"/>
                                </w:rPr>
                                <w:t>getNext ifType</w:t>
                              </w:r>
                            </w:p>
                          </w:txbxContent>
                        </wps:txbx>
                        <wps:bodyPr horzOverflow="overflow" vert="horz" lIns="0" tIns="0" rIns="0" bIns="0" rtlCol="0">
                          <a:noAutofit/>
                        </wps:bodyPr>
                      </wps:wsp>
                      <wps:wsp>
                        <wps:cNvPr id="915384" name="Rectangle 915384"/>
                        <wps:cNvSpPr/>
                        <wps:spPr>
                          <a:xfrm>
                            <a:off x="1144497" y="287624"/>
                            <a:ext cx="173835" cy="80350"/>
                          </a:xfrm>
                          <a:prstGeom prst="rect">
                            <a:avLst/>
                          </a:prstGeom>
                          <a:ln>
                            <a:noFill/>
                          </a:ln>
                        </wps:spPr>
                        <wps:txbx>
                          <w:txbxContent>
                            <w:p w14:paraId="5F0A6845" w14:textId="77777777" w:rsidR="00ED7765" w:rsidRDefault="00ED7765" w:rsidP="00ED7765">
                              <w:pPr>
                                <w:spacing w:after="160"/>
                                <w:ind w:left="0" w:firstLine="0"/>
                              </w:pPr>
                              <w:r>
                                <w:rPr>
                                  <w:sz w:val="10"/>
                                </w:rPr>
                                <w:t>161)</w:t>
                              </w:r>
                            </w:p>
                          </w:txbxContent>
                        </wps:txbx>
                        <wps:bodyPr horzOverflow="overflow" vert="horz" lIns="0" tIns="0" rIns="0" bIns="0" rtlCol="0">
                          <a:noAutofit/>
                        </wps:bodyPr>
                      </wps:wsp>
                      <wps:wsp>
                        <wps:cNvPr id="915386" name="Rectangle 915386"/>
                        <wps:cNvSpPr/>
                        <wps:spPr>
                          <a:xfrm>
                            <a:off x="851820" y="287624"/>
                            <a:ext cx="389087" cy="80350"/>
                          </a:xfrm>
                          <a:prstGeom prst="rect">
                            <a:avLst/>
                          </a:prstGeom>
                          <a:ln>
                            <a:noFill/>
                          </a:ln>
                        </wps:spPr>
                        <wps:txbx>
                          <w:txbxContent>
                            <w:p w14:paraId="49D22C67" w14:textId="77777777" w:rsidR="00ED7765" w:rsidRDefault="00ED7765" w:rsidP="00ED7765">
                              <w:pPr>
                                <w:spacing w:after="160"/>
                                <w:ind w:left="0" w:firstLine="0"/>
                              </w:pPr>
                              <w:r>
                                <w:rPr>
                                  <w:sz w:val="10"/>
                                </w:rPr>
                                <w:t xml:space="preserve">UDP,Port </w:t>
                              </w:r>
                            </w:p>
                          </w:txbxContent>
                        </wps:txbx>
                        <wps:bodyPr horzOverflow="overflow" vert="horz" lIns="0" tIns="0" rIns="0" bIns="0" rtlCol="0">
                          <a:noAutofit/>
                        </wps:bodyPr>
                      </wps:wsp>
                      <wps:wsp>
                        <wps:cNvPr id="915382" name="Rectangle 915382"/>
                        <wps:cNvSpPr/>
                        <wps:spPr>
                          <a:xfrm>
                            <a:off x="829816" y="287624"/>
                            <a:ext cx="28926" cy="80350"/>
                          </a:xfrm>
                          <a:prstGeom prst="rect">
                            <a:avLst/>
                          </a:prstGeom>
                          <a:ln>
                            <a:noFill/>
                          </a:ln>
                        </wps:spPr>
                        <wps:txbx>
                          <w:txbxContent>
                            <w:p w14:paraId="19F91A91" w14:textId="77777777" w:rsidR="00ED7765" w:rsidRDefault="00ED7765" w:rsidP="00ED7765">
                              <w:pPr>
                                <w:spacing w:after="160"/>
                                <w:ind w:left="0" w:firstLine="0"/>
                              </w:pPr>
                              <w:r>
                                <w:rPr>
                                  <w:sz w:val="10"/>
                                </w:rPr>
                                <w:t>(</w:t>
                              </w:r>
                            </w:p>
                          </w:txbxContent>
                        </wps:txbx>
                        <wps:bodyPr horzOverflow="overflow" vert="horz" lIns="0" tIns="0" rIns="0" bIns="0" rtlCol="0">
                          <a:noAutofit/>
                        </wps:bodyPr>
                      </wps:wsp>
                      <wps:wsp>
                        <wps:cNvPr id="1110559" name="Shape 1110559"/>
                        <wps:cNvSpPr/>
                        <wps:spPr>
                          <a:xfrm>
                            <a:off x="77724" y="172974"/>
                            <a:ext cx="543306" cy="2682240"/>
                          </a:xfrm>
                          <a:custGeom>
                            <a:avLst/>
                            <a:gdLst/>
                            <a:ahLst/>
                            <a:cxnLst/>
                            <a:rect l="0" t="0" r="0" b="0"/>
                            <a:pathLst>
                              <a:path w="543306" h="2682240">
                                <a:moveTo>
                                  <a:pt x="0" y="0"/>
                                </a:moveTo>
                                <a:lnTo>
                                  <a:pt x="543306" y="0"/>
                                </a:lnTo>
                                <a:lnTo>
                                  <a:pt x="543306" y="2682240"/>
                                </a:lnTo>
                                <a:lnTo>
                                  <a:pt x="0" y="268224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0560" name="Shape 1110560"/>
                        <wps:cNvSpPr/>
                        <wps:spPr>
                          <a:xfrm>
                            <a:off x="42672" y="137922"/>
                            <a:ext cx="543306" cy="2681478"/>
                          </a:xfrm>
                          <a:custGeom>
                            <a:avLst/>
                            <a:gdLst/>
                            <a:ahLst/>
                            <a:cxnLst/>
                            <a:rect l="0" t="0" r="0" b="0"/>
                            <a:pathLst>
                              <a:path w="543306" h="2681478">
                                <a:moveTo>
                                  <a:pt x="0" y="0"/>
                                </a:moveTo>
                                <a:lnTo>
                                  <a:pt x="543306" y="0"/>
                                </a:lnTo>
                                <a:lnTo>
                                  <a:pt x="543306" y="2681478"/>
                                </a:lnTo>
                                <a:lnTo>
                                  <a:pt x="0" y="2681478"/>
                                </a:lnTo>
                                <a:lnTo>
                                  <a:pt x="0" y="0"/>
                                </a:lnTo>
                              </a:path>
                            </a:pathLst>
                          </a:custGeom>
                          <a:ln w="5969" cap="rnd">
                            <a:miter lim="127000"/>
                          </a:ln>
                        </wps:spPr>
                        <wps:style>
                          <a:lnRef idx="1">
                            <a:srgbClr val="000000"/>
                          </a:lnRef>
                          <a:fillRef idx="1">
                            <a:srgbClr val="FFFFFF"/>
                          </a:fillRef>
                          <a:effectRef idx="0">
                            <a:scrgbClr r="0" g="0" b="0"/>
                          </a:effectRef>
                          <a:fontRef idx="none"/>
                        </wps:style>
                        <wps:bodyPr/>
                      </wps:wsp>
                      <wps:wsp>
                        <wps:cNvPr id="61314" name="Rectangle 61314"/>
                        <wps:cNvSpPr/>
                        <wps:spPr>
                          <a:xfrm>
                            <a:off x="157734" y="199335"/>
                            <a:ext cx="291208" cy="93229"/>
                          </a:xfrm>
                          <a:prstGeom prst="rect">
                            <a:avLst/>
                          </a:prstGeom>
                          <a:ln>
                            <a:noFill/>
                          </a:ln>
                        </wps:spPr>
                        <wps:txbx>
                          <w:txbxContent>
                            <w:p w14:paraId="48BDE6AA" w14:textId="77777777" w:rsidR="00ED7765" w:rsidRDefault="00ED7765" w:rsidP="00ED7765">
                              <w:pPr>
                                <w:spacing w:after="160"/>
                                <w:ind w:left="0" w:firstLine="0"/>
                              </w:pPr>
                              <w:r>
                                <w:rPr>
                                  <w:sz w:val="12"/>
                                </w:rPr>
                                <w:t>SNMP</w:t>
                              </w:r>
                            </w:p>
                          </w:txbxContent>
                        </wps:txbx>
                        <wps:bodyPr horzOverflow="overflow" vert="horz" lIns="0" tIns="0" rIns="0" bIns="0" rtlCol="0">
                          <a:noAutofit/>
                        </wps:bodyPr>
                      </wps:wsp>
                      <wps:wsp>
                        <wps:cNvPr id="61315" name="Rectangle 61315"/>
                        <wps:cNvSpPr/>
                        <wps:spPr>
                          <a:xfrm>
                            <a:off x="157734" y="299154"/>
                            <a:ext cx="399415" cy="93229"/>
                          </a:xfrm>
                          <a:prstGeom prst="rect">
                            <a:avLst/>
                          </a:prstGeom>
                          <a:ln>
                            <a:noFill/>
                          </a:ln>
                        </wps:spPr>
                        <wps:txbx>
                          <w:txbxContent>
                            <w:p w14:paraId="10F64B84" w14:textId="77777777" w:rsidR="00ED7765" w:rsidRDefault="00ED7765" w:rsidP="00ED7765">
                              <w:pPr>
                                <w:spacing w:after="160"/>
                                <w:ind w:left="0" w:firstLine="0"/>
                              </w:pPr>
                              <w:r>
                                <w:rPr>
                                  <w:sz w:val="12"/>
                                </w:rPr>
                                <w:t>Manager</w:t>
                              </w:r>
                            </w:p>
                          </w:txbxContent>
                        </wps:txbx>
                        <wps:bodyPr horzOverflow="overflow" vert="horz" lIns="0" tIns="0" rIns="0" bIns="0" rtlCol="0">
                          <a:noAutofit/>
                        </wps:bodyPr>
                      </wps:wsp>
                      <wps:wsp>
                        <wps:cNvPr id="1110561" name="Shape 1110561"/>
                        <wps:cNvSpPr/>
                        <wps:spPr>
                          <a:xfrm>
                            <a:off x="1531620" y="177546"/>
                            <a:ext cx="982980" cy="2682240"/>
                          </a:xfrm>
                          <a:custGeom>
                            <a:avLst/>
                            <a:gdLst/>
                            <a:ahLst/>
                            <a:cxnLst/>
                            <a:rect l="0" t="0" r="0" b="0"/>
                            <a:pathLst>
                              <a:path w="982980" h="2682240">
                                <a:moveTo>
                                  <a:pt x="0" y="0"/>
                                </a:moveTo>
                                <a:lnTo>
                                  <a:pt x="982980" y="0"/>
                                </a:lnTo>
                                <a:lnTo>
                                  <a:pt x="982980" y="2682240"/>
                                </a:lnTo>
                                <a:lnTo>
                                  <a:pt x="0" y="268224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10562" name="Shape 1110562"/>
                        <wps:cNvSpPr/>
                        <wps:spPr>
                          <a:xfrm>
                            <a:off x="1496568" y="142494"/>
                            <a:ext cx="982218" cy="2682240"/>
                          </a:xfrm>
                          <a:custGeom>
                            <a:avLst/>
                            <a:gdLst/>
                            <a:ahLst/>
                            <a:cxnLst/>
                            <a:rect l="0" t="0" r="0" b="0"/>
                            <a:pathLst>
                              <a:path w="982218" h="2682240">
                                <a:moveTo>
                                  <a:pt x="0" y="0"/>
                                </a:moveTo>
                                <a:lnTo>
                                  <a:pt x="982218" y="0"/>
                                </a:lnTo>
                                <a:lnTo>
                                  <a:pt x="982218" y="2682240"/>
                                </a:lnTo>
                                <a:lnTo>
                                  <a:pt x="0" y="2682240"/>
                                </a:lnTo>
                                <a:lnTo>
                                  <a:pt x="0" y="0"/>
                                </a:lnTo>
                              </a:path>
                            </a:pathLst>
                          </a:custGeom>
                          <a:ln w="5969" cap="rnd">
                            <a:miter lim="127000"/>
                          </a:ln>
                        </wps:spPr>
                        <wps:style>
                          <a:lnRef idx="1">
                            <a:srgbClr val="000000"/>
                          </a:lnRef>
                          <a:fillRef idx="1">
                            <a:srgbClr val="FFFFFF"/>
                          </a:fillRef>
                          <a:effectRef idx="0">
                            <a:scrgbClr r="0" g="0" b="0"/>
                          </a:effectRef>
                          <a:fontRef idx="none"/>
                        </wps:style>
                        <wps:bodyPr/>
                      </wps:wsp>
                      <wps:wsp>
                        <wps:cNvPr id="61318" name="Rectangle 61318"/>
                        <wps:cNvSpPr/>
                        <wps:spPr>
                          <a:xfrm>
                            <a:off x="1834896" y="180285"/>
                            <a:ext cx="291208" cy="93229"/>
                          </a:xfrm>
                          <a:prstGeom prst="rect">
                            <a:avLst/>
                          </a:prstGeom>
                          <a:ln>
                            <a:noFill/>
                          </a:ln>
                        </wps:spPr>
                        <wps:txbx>
                          <w:txbxContent>
                            <w:p w14:paraId="67BD33A9" w14:textId="77777777" w:rsidR="00ED7765" w:rsidRDefault="00ED7765" w:rsidP="00ED7765">
                              <w:pPr>
                                <w:spacing w:after="160"/>
                                <w:ind w:left="0" w:firstLine="0"/>
                              </w:pPr>
                              <w:r>
                                <w:rPr>
                                  <w:sz w:val="12"/>
                                </w:rPr>
                                <w:t>SNMP</w:t>
                              </w:r>
                            </w:p>
                          </w:txbxContent>
                        </wps:txbx>
                        <wps:bodyPr horzOverflow="overflow" vert="horz" lIns="0" tIns="0" rIns="0" bIns="0" rtlCol="0">
                          <a:noAutofit/>
                        </wps:bodyPr>
                      </wps:wsp>
                      <wps:wsp>
                        <wps:cNvPr id="61319" name="Rectangle 61319"/>
                        <wps:cNvSpPr/>
                        <wps:spPr>
                          <a:xfrm>
                            <a:off x="1834896" y="280104"/>
                            <a:ext cx="265175" cy="93229"/>
                          </a:xfrm>
                          <a:prstGeom prst="rect">
                            <a:avLst/>
                          </a:prstGeom>
                          <a:ln>
                            <a:noFill/>
                          </a:ln>
                        </wps:spPr>
                        <wps:txbx>
                          <w:txbxContent>
                            <w:p w14:paraId="548254B0" w14:textId="77777777" w:rsidR="00ED7765" w:rsidRDefault="00ED7765" w:rsidP="00ED7765">
                              <w:pPr>
                                <w:spacing w:after="160"/>
                                <w:ind w:left="0" w:firstLine="0"/>
                              </w:pPr>
                              <w:r>
                                <w:rPr>
                                  <w:sz w:val="12"/>
                                </w:rPr>
                                <w:t>Agent</w:t>
                              </w:r>
                            </w:p>
                          </w:txbxContent>
                        </wps:txbx>
                        <wps:bodyPr horzOverflow="overflow" vert="horz" lIns="0" tIns="0" rIns="0" bIns="0" rtlCol="0">
                          <a:noAutofit/>
                        </wps:bodyPr>
                      </wps:wsp>
                      <wps:wsp>
                        <wps:cNvPr id="1110563" name="Shape 1110563"/>
                        <wps:cNvSpPr/>
                        <wps:spPr>
                          <a:xfrm>
                            <a:off x="1540764" y="393192"/>
                            <a:ext cx="917448" cy="606552"/>
                          </a:xfrm>
                          <a:custGeom>
                            <a:avLst/>
                            <a:gdLst/>
                            <a:ahLst/>
                            <a:cxnLst/>
                            <a:rect l="0" t="0" r="0" b="0"/>
                            <a:pathLst>
                              <a:path w="917448" h="606552">
                                <a:moveTo>
                                  <a:pt x="0" y="0"/>
                                </a:moveTo>
                                <a:lnTo>
                                  <a:pt x="917448" y="0"/>
                                </a:lnTo>
                                <a:lnTo>
                                  <a:pt x="917448" y="606552"/>
                                </a:lnTo>
                                <a:lnTo>
                                  <a:pt x="0" y="606552"/>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61321" name="Rectangle 61321"/>
                        <wps:cNvSpPr/>
                        <wps:spPr>
                          <a:xfrm>
                            <a:off x="1646682" y="504897"/>
                            <a:ext cx="968246" cy="93229"/>
                          </a:xfrm>
                          <a:prstGeom prst="rect">
                            <a:avLst/>
                          </a:prstGeom>
                          <a:ln>
                            <a:noFill/>
                          </a:ln>
                        </wps:spPr>
                        <wps:txbx>
                          <w:txbxContent>
                            <w:p w14:paraId="0BA53109" w14:textId="77777777" w:rsidR="00ED7765" w:rsidRDefault="00ED7765" w:rsidP="00ED7765">
                              <w:pPr>
                                <w:spacing w:after="160"/>
                                <w:ind w:left="0" w:firstLine="0"/>
                              </w:pPr>
                              <w:r>
                                <w:rPr>
                                  <w:sz w:val="12"/>
                                </w:rPr>
                                <w:t xml:space="preserve">ifType belongs to the </w:t>
                              </w:r>
                            </w:p>
                          </w:txbxContent>
                        </wps:txbx>
                        <wps:bodyPr horzOverflow="overflow" vert="horz" lIns="0" tIns="0" rIns="0" bIns="0" rtlCol="0">
                          <a:noAutofit/>
                        </wps:bodyPr>
                      </wps:wsp>
                      <wps:wsp>
                        <wps:cNvPr id="61322" name="Rectangle 61322"/>
                        <wps:cNvSpPr/>
                        <wps:spPr>
                          <a:xfrm>
                            <a:off x="1724411" y="591765"/>
                            <a:ext cx="756691" cy="93229"/>
                          </a:xfrm>
                          <a:prstGeom prst="rect">
                            <a:avLst/>
                          </a:prstGeom>
                          <a:ln>
                            <a:noFill/>
                          </a:ln>
                        </wps:spPr>
                        <wps:txbx>
                          <w:txbxContent>
                            <w:p w14:paraId="2CB01449" w14:textId="77777777" w:rsidR="00ED7765" w:rsidRDefault="00ED7765" w:rsidP="00ED7765">
                              <w:pPr>
                                <w:spacing w:after="160"/>
                                <w:ind w:left="0" w:firstLine="0"/>
                              </w:pPr>
                              <w:r>
                                <w:rPr>
                                  <w:sz w:val="12"/>
                                </w:rPr>
                                <w:t xml:space="preserve">Interface Group, </w:t>
                              </w:r>
                            </w:p>
                          </w:txbxContent>
                        </wps:txbx>
                        <wps:bodyPr horzOverflow="overflow" vert="horz" lIns="0" tIns="0" rIns="0" bIns="0" rtlCol="0">
                          <a:noAutofit/>
                        </wps:bodyPr>
                      </wps:wsp>
                      <wps:wsp>
                        <wps:cNvPr id="61323" name="Rectangle 61323"/>
                        <wps:cNvSpPr/>
                        <wps:spPr>
                          <a:xfrm>
                            <a:off x="1645159" y="679398"/>
                            <a:ext cx="970513" cy="93229"/>
                          </a:xfrm>
                          <a:prstGeom prst="rect">
                            <a:avLst/>
                          </a:prstGeom>
                          <a:ln>
                            <a:noFill/>
                          </a:ln>
                        </wps:spPr>
                        <wps:txbx>
                          <w:txbxContent>
                            <w:p w14:paraId="7A9F3E06" w14:textId="77777777" w:rsidR="00ED7765" w:rsidRDefault="00ED7765" w:rsidP="00ED7765">
                              <w:pPr>
                                <w:spacing w:after="160"/>
                                <w:ind w:left="0" w:firstLine="0"/>
                              </w:pPr>
                              <w:r>
                                <w:rPr>
                                  <w:sz w:val="12"/>
                                </w:rPr>
                                <w:t xml:space="preserve">which was registered </w:t>
                              </w:r>
                            </w:p>
                          </w:txbxContent>
                        </wps:txbx>
                        <wps:bodyPr horzOverflow="overflow" vert="horz" lIns="0" tIns="0" rIns="0" bIns="0" rtlCol="0">
                          <a:noAutofit/>
                        </wps:bodyPr>
                      </wps:wsp>
                      <wps:wsp>
                        <wps:cNvPr id="61324" name="Rectangle 61324"/>
                        <wps:cNvSpPr/>
                        <wps:spPr>
                          <a:xfrm>
                            <a:off x="1762506" y="767031"/>
                            <a:ext cx="658109" cy="93229"/>
                          </a:xfrm>
                          <a:prstGeom prst="rect">
                            <a:avLst/>
                          </a:prstGeom>
                          <a:ln>
                            <a:noFill/>
                          </a:ln>
                        </wps:spPr>
                        <wps:txbx>
                          <w:txbxContent>
                            <w:p w14:paraId="1792CEF0" w14:textId="77777777" w:rsidR="00ED7765" w:rsidRDefault="00ED7765" w:rsidP="00ED7765">
                              <w:pPr>
                                <w:spacing w:after="160"/>
                                <w:ind w:left="0" w:firstLine="0"/>
                              </w:pPr>
                              <w:r>
                                <w:rPr>
                                  <w:sz w:val="12"/>
                                </w:rPr>
                                <w:t xml:space="preserve">by the TCP/IP </w:t>
                              </w:r>
                            </w:p>
                          </w:txbxContent>
                        </wps:txbx>
                        <wps:bodyPr horzOverflow="overflow" vert="horz" lIns="0" tIns="0" rIns="0" bIns="0" rtlCol="0">
                          <a:noAutofit/>
                        </wps:bodyPr>
                      </wps:wsp>
                      <wps:wsp>
                        <wps:cNvPr id="61325" name="Rectangle 61325"/>
                        <wps:cNvSpPr/>
                        <wps:spPr>
                          <a:xfrm>
                            <a:off x="1829564" y="853898"/>
                            <a:ext cx="450767" cy="93229"/>
                          </a:xfrm>
                          <a:prstGeom prst="rect">
                            <a:avLst/>
                          </a:prstGeom>
                          <a:ln>
                            <a:noFill/>
                          </a:ln>
                        </wps:spPr>
                        <wps:txbx>
                          <w:txbxContent>
                            <w:p w14:paraId="4FE4B7D4" w14:textId="77777777" w:rsidR="00ED7765" w:rsidRDefault="00ED7765" w:rsidP="00ED7765">
                              <w:pPr>
                                <w:spacing w:after="160"/>
                                <w:ind w:left="0" w:firstLine="0"/>
                              </w:pPr>
                              <w:r>
                                <w:rPr>
                                  <w:sz w:val="12"/>
                                </w:rPr>
                                <w:t>sub-agent</w:t>
                              </w:r>
                            </w:p>
                          </w:txbxContent>
                        </wps:txbx>
                        <wps:bodyPr horzOverflow="overflow" vert="horz" lIns="0" tIns="0" rIns="0" bIns="0" rtlCol="0">
                          <a:noAutofit/>
                        </wps:bodyPr>
                      </wps:wsp>
                      <wps:wsp>
                        <wps:cNvPr id="61326" name="Shape 61326"/>
                        <wps:cNvSpPr/>
                        <wps:spPr>
                          <a:xfrm>
                            <a:off x="1542288" y="300989"/>
                            <a:ext cx="205740" cy="292609"/>
                          </a:xfrm>
                          <a:custGeom>
                            <a:avLst/>
                            <a:gdLst/>
                            <a:ahLst/>
                            <a:cxnLst/>
                            <a:rect l="0" t="0" r="0" b="0"/>
                            <a:pathLst>
                              <a:path w="205740" h="292609">
                                <a:moveTo>
                                  <a:pt x="96774" y="292609"/>
                                </a:moveTo>
                                <a:lnTo>
                                  <a:pt x="43434" y="203454"/>
                                </a:lnTo>
                                <a:lnTo>
                                  <a:pt x="9906" y="131826"/>
                                </a:lnTo>
                                <a:lnTo>
                                  <a:pt x="762" y="101347"/>
                                </a:lnTo>
                                <a:lnTo>
                                  <a:pt x="0" y="89154"/>
                                </a:lnTo>
                                <a:lnTo>
                                  <a:pt x="2286" y="78487"/>
                                </a:lnTo>
                                <a:lnTo>
                                  <a:pt x="15240" y="64008"/>
                                </a:lnTo>
                                <a:lnTo>
                                  <a:pt x="41148" y="49530"/>
                                </a:lnTo>
                                <a:lnTo>
                                  <a:pt x="110490" y="24385"/>
                                </a:lnTo>
                                <a:lnTo>
                                  <a:pt x="205740" y="0"/>
                                </a:lnTo>
                              </a:path>
                            </a:pathLst>
                          </a:custGeom>
                          <a:ln w="5969" cap="rnd">
                            <a:round/>
                          </a:ln>
                        </wps:spPr>
                        <wps:style>
                          <a:lnRef idx="1">
                            <a:srgbClr val="000000"/>
                          </a:lnRef>
                          <a:fillRef idx="0">
                            <a:srgbClr val="000000">
                              <a:alpha val="0"/>
                            </a:srgbClr>
                          </a:fillRef>
                          <a:effectRef idx="0">
                            <a:scrgbClr r="0" g="0" b="0"/>
                          </a:effectRef>
                          <a:fontRef idx="none"/>
                        </wps:style>
                        <wps:bodyPr/>
                      </wps:wsp>
                      <wps:wsp>
                        <wps:cNvPr id="61327" name="Shape 61327"/>
                        <wps:cNvSpPr/>
                        <wps:spPr>
                          <a:xfrm>
                            <a:off x="1700784" y="298703"/>
                            <a:ext cx="58674" cy="27432"/>
                          </a:xfrm>
                          <a:custGeom>
                            <a:avLst/>
                            <a:gdLst/>
                            <a:ahLst/>
                            <a:cxnLst/>
                            <a:rect l="0" t="0" r="0" b="0"/>
                            <a:pathLst>
                              <a:path w="58674" h="27432">
                                <a:moveTo>
                                  <a:pt x="0" y="0"/>
                                </a:moveTo>
                                <a:lnTo>
                                  <a:pt x="58674" y="0"/>
                                </a:lnTo>
                                <a:lnTo>
                                  <a:pt x="6858" y="27432"/>
                                </a:lnTo>
                                <a:lnTo>
                                  <a:pt x="0" y="0"/>
                                </a:lnTo>
                                <a:close/>
                              </a:path>
                            </a:pathLst>
                          </a:custGeom>
                          <a:ln w="5969" cap="rnd">
                            <a:round/>
                          </a:ln>
                        </wps:spPr>
                        <wps:style>
                          <a:lnRef idx="1">
                            <a:srgbClr val="000000"/>
                          </a:lnRef>
                          <a:fillRef idx="1">
                            <a:srgbClr val="000000"/>
                          </a:fillRef>
                          <a:effectRef idx="0">
                            <a:scrgbClr r="0" g="0" b="0"/>
                          </a:effectRef>
                          <a:fontRef idx="none"/>
                        </wps:style>
                        <wps:bodyPr/>
                      </wps:wsp>
                      <wps:wsp>
                        <wps:cNvPr id="1110564" name="Shape 1110564"/>
                        <wps:cNvSpPr/>
                        <wps:spPr>
                          <a:xfrm>
                            <a:off x="1578102" y="960882"/>
                            <a:ext cx="857250" cy="354330"/>
                          </a:xfrm>
                          <a:custGeom>
                            <a:avLst/>
                            <a:gdLst/>
                            <a:ahLst/>
                            <a:cxnLst/>
                            <a:rect l="0" t="0" r="0" b="0"/>
                            <a:pathLst>
                              <a:path w="857250" h="354330">
                                <a:moveTo>
                                  <a:pt x="0" y="0"/>
                                </a:moveTo>
                                <a:lnTo>
                                  <a:pt x="857250" y="0"/>
                                </a:lnTo>
                                <a:lnTo>
                                  <a:pt x="857250" y="354330"/>
                                </a:lnTo>
                                <a:lnTo>
                                  <a:pt x="0" y="35433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61329" name="Rectangle 61329"/>
                        <wps:cNvSpPr/>
                        <wps:spPr>
                          <a:xfrm>
                            <a:off x="1696212" y="1029153"/>
                            <a:ext cx="854163" cy="93229"/>
                          </a:xfrm>
                          <a:prstGeom prst="rect">
                            <a:avLst/>
                          </a:prstGeom>
                          <a:ln>
                            <a:noFill/>
                          </a:ln>
                        </wps:spPr>
                        <wps:txbx>
                          <w:txbxContent>
                            <w:p w14:paraId="39436FB2" w14:textId="77777777" w:rsidR="00ED7765" w:rsidRDefault="00ED7765" w:rsidP="00ED7765">
                              <w:pPr>
                                <w:spacing w:after="160"/>
                                <w:ind w:left="0" w:firstLine="0"/>
                              </w:pPr>
                              <w:r>
                                <w:rPr>
                                  <w:sz w:val="12"/>
                                </w:rPr>
                                <w:t xml:space="preserve">Forward this value </w:t>
                              </w:r>
                            </w:p>
                          </w:txbxContent>
                        </wps:txbx>
                        <wps:bodyPr horzOverflow="overflow" vert="horz" lIns="0" tIns="0" rIns="0" bIns="0" rtlCol="0">
                          <a:noAutofit/>
                        </wps:bodyPr>
                      </wps:wsp>
                      <wps:wsp>
                        <wps:cNvPr id="61330" name="Rectangle 61330"/>
                        <wps:cNvSpPr/>
                        <wps:spPr>
                          <a:xfrm>
                            <a:off x="1722879" y="1116786"/>
                            <a:ext cx="783138" cy="93229"/>
                          </a:xfrm>
                          <a:prstGeom prst="rect">
                            <a:avLst/>
                          </a:prstGeom>
                          <a:ln>
                            <a:noFill/>
                          </a:ln>
                        </wps:spPr>
                        <wps:txbx>
                          <w:txbxContent>
                            <w:p w14:paraId="65AF8242" w14:textId="77777777" w:rsidR="00ED7765" w:rsidRDefault="00ED7765" w:rsidP="00ED7765">
                              <w:pPr>
                                <w:spacing w:after="160"/>
                                <w:ind w:left="0" w:firstLine="0"/>
                              </w:pPr>
                              <w:r>
                                <w:rPr>
                                  <w:sz w:val="12"/>
                                </w:rPr>
                                <w:t xml:space="preserve">to the requesting </w:t>
                              </w:r>
                            </w:p>
                          </w:txbxContent>
                        </wps:txbx>
                        <wps:bodyPr horzOverflow="overflow" vert="horz" lIns="0" tIns="0" rIns="0" bIns="0" rtlCol="0">
                          <a:noAutofit/>
                        </wps:bodyPr>
                      </wps:wsp>
                      <wps:wsp>
                        <wps:cNvPr id="61331" name="Rectangle 61331"/>
                        <wps:cNvSpPr/>
                        <wps:spPr>
                          <a:xfrm>
                            <a:off x="1856231" y="1203654"/>
                            <a:ext cx="399415" cy="93229"/>
                          </a:xfrm>
                          <a:prstGeom prst="rect">
                            <a:avLst/>
                          </a:prstGeom>
                          <a:ln>
                            <a:noFill/>
                          </a:ln>
                        </wps:spPr>
                        <wps:txbx>
                          <w:txbxContent>
                            <w:p w14:paraId="3D96B851" w14:textId="77777777" w:rsidR="00ED7765" w:rsidRDefault="00ED7765" w:rsidP="00ED7765">
                              <w:pPr>
                                <w:spacing w:after="160"/>
                                <w:ind w:left="0" w:firstLine="0"/>
                              </w:pPr>
                              <w:r>
                                <w:rPr>
                                  <w:sz w:val="12"/>
                                </w:rPr>
                                <w:t>manager</w:t>
                              </w:r>
                            </w:p>
                          </w:txbxContent>
                        </wps:txbx>
                        <wps:bodyPr horzOverflow="overflow" vert="horz" lIns="0" tIns="0" rIns="0" bIns="0" rtlCol="0">
                          <a:noAutofit/>
                        </wps:bodyPr>
                      </wps:wsp>
                      <wps:wsp>
                        <wps:cNvPr id="1110565" name="Shape 1110565"/>
                        <wps:cNvSpPr/>
                        <wps:spPr>
                          <a:xfrm>
                            <a:off x="3420618" y="183642"/>
                            <a:ext cx="1056132" cy="2671572"/>
                          </a:xfrm>
                          <a:custGeom>
                            <a:avLst/>
                            <a:gdLst/>
                            <a:ahLst/>
                            <a:cxnLst/>
                            <a:rect l="0" t="0" r="0" b="0"/>
                            <a:pathLst>
                              <a:path w="1056132" h="2671572">
                                <a:moveTo>
                                  <a:pt x="0" y="0"/>
                                </a:moveTo>
                                <a:lnTo>
                                  <a:pt x="1056132" y="0"/>
                                </a:lnTo>
                                <a:lnTo>
                                  <a:pt x="1056132" y="2671572"/>
                                </a:lnTo>
                                <a:lnTo>
                                  <a:pt x="0" y="267157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0566" name="Shape 1110566"/>
                        <wps:cNvSpPr/>
                        <wps:spPr>
                          <a:xfrm>
                            <a:off x="3385566" y="147827"/>
                            <a:ext cx="1055370" cy="2671572"/>
                          </a:xfrm>
                          <a:custGeom>
                            <a:avLst/>
                            <a:gdLst/>
                            <a:ahLst/>
                            <a:cxnLst/>
                            <a:rect l="0" t="0" r="0" b="0"/>
                            <a:pathLst>
                              <a:path w="1055370" h="2671572">
                                <a:moveTo>
                                  <a:pt x="0" y="0"/>
                                </a:moveTo>
                                <a:lnTo>
                                  <a:pt x="1055370" y="0"/>
                                </a:lnTo>
                                <a:lnTo>
                                  <a:pt x="1055370" y="2671572"/>
                                </a:lnTo>
                                <a:lnTo>
                                  <a:pt x="0" y="2671572"/>
                                </a:lnTo>
                                <a:lnTo>
                                  <a:pt x="0" y="0"/>
                                </a:lnTo>
                              </a:path>
                            </a:pathLst>
                          </a:custGeom>
                          <a:ln w="5969" cap="rnd">
                            <a:miter lim="127000"/>
                          </a:ln>
                        </wps:spPr>
                        <wps:style>
                          <a:lnRef idx="1">
                            <a:srgbClr val="000000"/>
                          </a:lnRef>
                          <a:fillRef idx="1">
                            <a:srgbClr val="FFFFFF"/>
                          </a:fillRef>
                          <a:effectRef idx="0">
                            <a:scrgbClr r="0" g="0" b="0"/>
                          </a:effectRef>
                          <a:fontRef idx="none"/>
                        </wps:style>
                        <wps:bodyPr/>
                      </wps:wsp>
                      <wps:wsp>
                        <wps:cNvPr id="61334" name="Rectangle 61334"/>
                        <wps:cNvSpPr/>
                        <wps:spPr>
                          <a:xfrm>
                            <a:off x="3643122" y="190191"/>
                            <a:ext cx="297155" cy="93229"/>
                          </a:xfrm>
                          <a:prstGeom prst="rect">
                            <a:avLst/>
                          </a:prstGeom>
                          <a:ln>
                            <a:noFill/>
                          </a:ln>
                        </wps:spPr>
                        <wps:txbx>
                          <w:txbxContent>
                            <w:p w14:paraId="130116B4" w14:textId="77777777" w:rsidR="00ED7765" w:rsidRDefault="00ED7765" w:rsidP="00ED7765">
                              <w:pPr>
                                <w:spacing w:after="160"/>
                                <w:ind w:left="0" w:firstLine="0"/>
                              </w:pPr>
                              <w:r>
                                <w:rPr>
                                  <w:sz w:val="12"/>
                                </w:rPr>
                                <w:t>TCPIP</w:t>
                              </w:r>
                            </w:p>
                          </w:txbxContent>
                        </wps:txbx>
                        <wps:bodyPr horzOverflow="overflow" vert="horz" lIns="0" tIns="0" rIns="0" bIns="0" rtlCol="0">
                          <a:noAutofit/>
                        </wps:bodyPr>
                      </wps:wsp>
                      <wps:wsp>
                        <wps:cNvPr id="61335" name="Rectangle 61335"/>
                        <wps:cNvSpPr/>
                        <wps:spPr>
                          <a:xfrm>
                            <a:off x="3643122" y="290017"/>
                            <a:ext cx="467851" cy="93229"/>
                          </a:xfrm>
                          <a:prstGeom prst="rect">
                            <a:avLst/>
                          </a:prstGeom>
                          <a:ln>
                            <a:noFill/>
                          </a:ln>
                        </wps:spPr>
                        <wps:txbx>
                          <w:txbxContent>
                            <w:p w14:paraId="01DE39CE" w14:textId="77777777" w:rsidR="00ED7765" w:rsidRDefault="00ED7765" w:rsidP="00ED7765">
                              <w:pPr>
                                <w:spacing w:after="160"/>
                                <w:ind w:left="0" w:firstLine="0"/>
                              </w:pPr>
                              <w:r>
                                <w:rPr>
                                  <w:sz w:val="12"/>
                                </w:rPr>
                                <w:t>Sub-agent</w:t>
                              </w:r>
                            </w:p>
                          </w:txbxContent>
                        </wps:txbx>
                        <wps:bodyPr horzOverflow="overflow" vert="horz" lIns="0" tIns="0" rIns="0" bIns="0" rtlCol="0">
                          <a:noAutofit/>
                        </wps:bodyPr>
                      </wps:wsp>
                      <wps:wsp>
                        <wps:cNvPr id="1110567" name="Shape 1110567"/>
                        <wps:cNvSpPr/>
                        <wps:spPr>
                          <a:xfrm>
                            <a:off x="3477006" y="493014"/>
                            <a:ext cx="857250" cy="354330"/>
                          </a:xfrm>
                          <a:custGeom>
                            <a:avLst/>
                            <a:gdLst/>
                            <a:ahLst/>
                            <a:cxnLst/>
                            <a:rect l="0" t="0" r="0" b="0"/>
                            <a:pathLst>
                              <a:path w="857250" h="354330">
                                <a:moveTo>
                                  <a:pt x="0" y="0"/>
                                </a:moveTo>
                                <a:lnTo>
                                  <a:pt x="857250" y="0"/>
                                </a:lnTo>
                                <a:lnTo>
                                  <a:pt x="857250" y="354330"/>
                                </a:lnTo>
                                <a:lnTo>
                                  <a:pt x="0" y="35433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61337" name="Rectangle 61337"/>
                        <wps:cNvSpPr/>
                        <wps:spPr>
                          <a:xfrm>
                            <a:off x="3614166" y="605481"/>
                            <a:ext cx="803023" cy="93229"/>
                          </a:xfrm>
                          <a:prstGeom prst="rect">
                            <a:avLst/>
                          </a:prstGeom>
                          <a:ln>
                            <a:noFill/>
                          </a:ln>
                        </wps:spPr>
                        <wps:txbx>
                          <w:txbxContent>
                            <w:p w14:paraId="7E11F1CA" w14:textId="77777777" w:rsidR="00ED7765" w:rsidRDefault="00ED7765" w:rsidP="00ED7765">
                              <w:pPr>
                                <w:spacing w:after="160"/>
                                <w:ind w:left="0" w:firstLine="0"/>
                              </w:pPr>
                              <w:r>
                                <w:rPr>
                                  <w:sz w:val="12"/>
                                </w:rPr>
                                <w:t xml:space="preserve">Retrieve from the </w:t>
                              </w:r>
                            </w:p>
                          </w:txbxContent>
                        </wps:txbx>
                        <wps:bodyPr horzOverflow="overflow" vert="horz" lIns="0" tIns="0" rIns="0" bIns="0" rtlCol="0">
                          <a:noAutofit/>
                        </wps:bodyPr>
                      </wps:wsp>
                      <wps:wsp>
                        <wps:cNvPr id="61338" name="Rectangle 61338"/>
                        <wps:cNvSpPr/>
                        <wps:spPr>
                          <a:xfrm>
                            <a:off x="3562347" y="692348"/>
                            <a:ext cx="908488" cy="93229"/>
                          </a:xfrm>
                          <a:prstGeom prst="rect">
                            <a:avLst/>
                          </a:prstGeom>
                          <a:ln>
                            <a:noFill/>
                          </a:ln>
                        </wps:spPr>
                        <wps:txbx>
                          <w:txbxContent>
                            <w:p w14:paraId="6DA152E4" w14:textId="77777777" w:rsidR="00ED7765" w:rsidRDefault="00ED7765" w:rsidP="00ED7765">
                              <w:pPr>
                                <w:spacing w:after="160"/>
                                <w:ind w:left="0" w:firstLine="0"/>
                              </w:pPr>
                              <w:r>
                                <w:rPr>
                                  <w:sz w:val="12"/>
                                </w:rPr>
                                <w:t>Interface Group MIB</w:t>
                              </w:r>
                            </w:p>
                          </w:txbxContent>
                        </wps:txbx>
                        <wps:bodyPr horzOverflow="overflow" vert="horz" lIns="0" tIns="0" rIns="0" bIns="0" rtlCol="0">
                          <a:noAutofit/>
                        </wps:bodyPr>
                      </wps:wsp>
                      <wps:wsp>
                        <wps:cNvPr id="1110568" name="Shape 1110568"/>
                        <wps:cNvSpPr/>
                        <wps:spPr>
                          <a:xfrm>
                            <a:off x="3394710" y="1059180"/>
                            <a:ext cx="857250" cy="128778"/>
                          </a:xfrm>
                          <a:custGeom>
                            <a:avLst/>
                            <a:gdLst/>
                            <a:ahLst/>
                            <a:cxnLst/>
                            <a:rect l="0" t="0" r="0" b="0"/>
                            <a:pathLst>
                              <a:path w="857250" h="128778">
                                <a:moveTo>
                                  <a:pt x="0" y="0"/>
                                </a:moveTo>
                                <a:lnTo>
                                  <a:pt x="857250" y="0"/>
                                </a:lnTo>
                                <a:lnTo>
                                  <a:pt x="857250" y="128778"/>
                                </a:lnTo>
                                <a:lnTo>
                                  <a:pt x="0" y="128778"/>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61340" name="Rectangle 61340"/>
                        <wps:cNvSpPr/>
                        <wps:spPr>
                          <a:xfrm>
                            <a:off x="3623310" y="1098495"/>
                            <a:ext cx="530289" cy="93229"/>
                          </a:xfrm>
                          <a:prstGeom prst="rect">
                            <a:avLst/>
                          </a:prstGeom>
                          <a:ln>
                            <a:noFill/>
                          </a:ln>
                        </wps:spPr>
                        <wps:txbx>
                          <w:txbxContent>
                            <w:p w14:paraId="574D1FA6" w14:textId="77777777" w:rsidR="00ED7765" w:rsidRDefault="00ED7765" w:rsidP="00ED7765">
                              <w:pPr>
                                <w:spacing w:after="160"/>
                                <w:ind w:left="0" w:firstLine="0"/>
                              </w:pPr>
                              <w:r>
                                <w:rPr>
                                  <w:sz w:val="12"/>
                                </w:rPr>
                                <w:t>ifType.1 = 6</w:t>
                              </w:r>
                            </w:p>
                          </w:txbxContent>
                        </wps:txbx>
                        <wps:bodyPr horzOverflow="overflow" vert="horz" lIns="0" tIns="0" rIns="0" bIns="0" rtlCol="0">
                          <a:noAutofit/>
                        </wps:bodyPr>
                      </wps:wsp>
                      <wps:wsp>
                        <wps:cNvPr id="61341" name="Shape 61341"/>
                        <wps:cNvSpPr/>
                        <wps:spPr>
                          <a:xfrm>
                            <a:off x="586740" y="268986"/>
                            <a:ext cx="867156" cy="0"/>
                          </a:xfrm>
                          <a:custGeom>
                            <a:avLst/>
                            <a:gdLst/>
                            <a:ahLst/>
                            <a:cxnLst/>
                            <a:rect l="0" t="0" r="0" b="0"/>
                            <a:pathLst>
                              <a:path w="867156">
                                <a:moveTo>
                                  <a:pt x="0" y="0"/>
                                </a:moveTo>
                                <a:lnTo>
                                  <a:pt x="867156" y="0"/>
                                </a:lnTo>
                              </a:path>
                            </a:pathLst>
                          </a:custGeom>
                          <a:ln w="5969" cap="rnd">
                            <a:round/>
                          </a:ln>
                        </wps:spPr>
                        <wps:style>
                          <a:lnRef idx="1">
                            <a:srgbClr val="000000"/>
                          </a:lnRef>
                          <a:fillRef idx="0">
                            <a:srgbClr val="000000">
                              <a:alpha val="0"/>
                            </a:srgbClr>
                          </a:fillRef>
                          <a:effectRef idx="0">
                            <a:scrgbClr r="0" g="0" b="0"/>
                          </a:effectRef>
                          <a:fontRef idx="none"/>
                        </wps:style>
                        <wps:bodyPr/>
                      </wps:wsp>
                      <wps:wsp>
                        <wps:cNvPr id="61342" name="Shape 61342"/>
                        <wps:cNvSpPr/>
                        <wps:spPr>
                          <a:xfrm>
                            <a:off x="1408938" y="254508"/>
                            <a:ext cx="56388" cy="28956"/>
                          </a:xfrm>
                          <a:custGeom>
                            <a:avLst/>
                            <a:gdLst/>
                            <a:ahLst/>
                            <a:cxnLst/>
                            <a:rect l="0" t="0" r="0" b="0"/>
                            <a:pathLst>
                              <a:path w="56388" h="28956">
                                <a:moveTo>
                                  <a:pt x="0" y="0"/>
                                </a:moveTo>
                                <a:lnTo>
                                  <a:pt x="56388" y="14478"/>
                                </a:lnTo>
                                <a:lnTo>
                                  <a:pt x="0" y="28956"/>
                                </a:lnTo>
                                <a:lnTo>
                                  <a:pt x="0" y="0"/>
                                </a:lnTo>
                                <a:close/>
                              </a:path>
                            </a:pathLst>
                          </a:custGeom>
                          <a:ln w="5969" cap="rnd">
                            <a:round/>
                          </a:ln>
                        </wps:spPr>
                        <wps:style>
                          <a:lnRef idx="1">
                            <a:srgbClr val="000000"/>
                          </a:lnRef>
                          <a:fillRef idx="1">
                            <a:srgbClr val="000000"/>
                          </a:fillRef>
                          <a:effectRef idx="0">
                            <a:scrgbClr r="0" g="0" b="0"/>
                          </a:effectRef>
                          <a:fontRef idx="none"/>
                        </wps:style>
                        <wps:bodyPr/>
                      </wps:wsp>
                      <wps:wsp>
                        <wps:cNvPr id="61344" name="Rectangle 61344"/>
                        <wps:cNvSpPr/>
                        <wps:spPr>
                          <a:xfrm>
                            <a:off x="896112" y="1074008"/>
                            <a:ext cx="456825" cy="80350"/>
                          </a:xfrm>
                          <a:prstGeom prst="rect">
                            <a:avLst/>
                          </a:prstGeom>
                          <a:ln>
                            <a:noFill/>
                          </a:ln>
                        </wps:spPr>
                        <wps:txbx>
                          <w:txbxContent>
                            <w:p w14:paraId="2F90D212" w14:textId="77777777" w:rsidR="00ED7765" w:rsidRDefault="00ED7765" w:rsidP="00ED7765">
                              <w:pPr>
                                <w:spacing w:after="160"/>
                                <w:ind w:left="0" w:firstLine="0"/>
                              </w:pPr>
                              <w:r>
                                <w:rPr>
                                  <w:sz w:val="10"/>
                                </w:rPr>
                                <w:t>ifType.1 = 6</w:t>
                              </w:r>
                            </w:p>
                          </w:txbxContent>
                        </wps:txbx>
                        <wps:bodyPr horzOverflow="overflow" vert="horz" lIns="0" tIns="0" rIns="0" bIns="0" rtlCol="0">
                          <a:noAutofit/>
                        </wps:bodyPr>
                      </wps:wsp>
                      <wps:wsp>
                        <wps:cNvPr id="915400" name="Rectangle 915400"/>
                        <wps:cNvSpPr/>
                        <wps:spPr>
                          <a:xfrm>
                            <a:off x="840427" y="1160115"/>
                            <a:ext cx="657649" cy="80350"/>
                          </a:xfrm>
                          <a:prstGeom prst="rect">
                            <a:avLst/>
                          </a:prstGeom>
                          <a:ln>
                            <a:noFill/>
                          </a:ln>
                        </wps:spPr>
                        <wps:txbx>
                          <w:txbxContent>
                            <w:p w14:paraId="2C79A4C1" w14:textId="77777777" w:rsidR="00ED7765" w:rsidRDefault="00ED7765" w:rsidP="00ED7765">
                              <w:pPr>
                                <w:spacing w:after="160"/>
                                <w:ind w:left="0" w:firstLine="0"/>
                              </w:pPr>
                              <w:r>
                                <w:rPr>
                                  <w:sz w:val="10"/>
                                </w:rPr>
                                <w:t xml:space="preserve">UDP, manager's </w:t>
                              </w:r>
                            </w:p>
                          </w:txbxContent>
                        </wps:txbx>
                        <wps:bodyPr horzOverflow="overflow" vert="horz" lIns="0" tIns="0" rIns="0" bIns="0" rtlCol="0">
                          <a:noAutofit/>
                        </wps:bodyPr>
                      </wps:wsp>
                      <wps:wsp>
                        <wps:cNvPr id="915399" name="Rectangle 915399"/>
                        <wps:cNvSpPr/>
                        <wps:spPr>
                          <a:xfrm>
                            <a:off x="818390" y="1160115"/>
                            <a:ext cx="28926" cy="80350"/>
                          </a:xfrm>
                          <a:prstGeom prst="rect">
                            <a:avLst/>
                          </a:prstGeom>
                          <a:ln>
                            <a:noFill/>
                          </a:ln>
                        </wps:spPr>
                        <wps:txbx>
                          <w:txbxContent>
                            <w:p w14:paraId="3EC4FEC2" w14:textId="77777777" w:rsidR="00ED7765" w:rsidRDefault="00ED7765" w:rsidP="00ED7765">
                              <w:pPr>
                                <w:spacing w:after="160"/>
                                <w:ind w:left="0" w:firstLine="0"/>
                              </w:pPr>
                              <w:r>
                                <w:rPr>
                                  <w:sz w:val="10"/>
                                </w:rPr>
                                <w:t>(</w:t>
                              </w:r>
                            </w:p>
                          </w:txbxContent>
                        </wps:txbx>
                        <wps:bodyPr horzOverflow="overflow" vert="horz" lIns="0" tIns="0" rIns="0" bIns="0" rtlCol="0">
                          <a:noAutofit/>
                        </wps:bodyPr>
                      </wps:wsp>
                      <wps:wsp>
                        <wps:cNvPr id="61346" name="Rectangle 61346"/>
                        <wps:cNvSpPr/>
                        <wps:spPr>
                          <a:xfrm>
                            <a:off x="835914" y="1233265"/>
                            <a:ext cx="615563" cy="80350"/>
                          </a:xfrm>
                          <a:prstGeom prst="rect">
                            <a:avLst/>
                          </a:prstGeom>
                          <a:ln>
                            <a:noFill/>
                          </a:ln>
                        </wps:spPr>
                        <wps:txbx>
                          <w:txbxContent>
                            <w:p w14:paraId="6B200F85" w14:textId="77777777" w:rsidR="00ED7765" w:rsidRDefault="00ED7765" w:rsidP="00ED7765">
                              <w:pPr>
                                <w:spacing w:after="160"/>
                                <w:ind w:left="0" w:firstLine="0"/>
                              </w:pPr>
                              <w:r>
                                <w:rPr>
                                  <w:sz w:val="10"/>
                                </w:rPr>
                                <w:t>ephemeral port)</w:t>
                              </w:r>
                            </w:p>
                          </w:txbxContent>
                        </wps:txbx>
                        <wps:bodyPr horzOverflow="overflow" vert="horz" lIns="0" tIns="0" rIns="0" bIns="0" rtlCol="0">
                          <a:noAutofit/>
                        </wps:bodyPr>
                      </wps:wsp>
                      <wps:wsp>
                        <wps:cNvPr id="61347" name="Shape 61347"/>
                        <wps:cNvSpPr/>
                        <wps:spPr>
                          <a:xfrm>
                            <a:off x="604266" y="1143762"/>
                            <a:ext cx="1080516" cy="0"/>
                          </a:xfrm>
                          <a:custGeom>
                            <a:avLst/>
                            <a:gdLst/>
                            <a:ahLst/>
                            <a:cxnLst/>
                            <a:rect l="0" t="0" r="0" b="0"/>
                            <a:pathLst>
                              <a:path w="1080516">
                                <a:moveTo>
                                  <a:pt x="0" y="0"/>
                                </a:moveTo>
                                <a:lnTo>
                                  <a:pt x="1080516" y="0"/>
                                </a:lnTo>
                              </a:path>
                            </a:pathLst>
                          </a:custGeom>
                          <a:ln w="5969" cap="rnd">
                            <a:round/>
                          </a:ln>
                        </wps:spPr>
                        <wps:style>
                          <a:lnRef idx="1">
                            <a:srgbClr val="000000"/>
                          </a:lnRef>
                          <a:fillRef idx="0">
                            <a:srgbClr val="000000">
                              <a:alpha val="0"/>
                            </a:srgbClr>
                          </a:fillRef>
                          <a:effectRef idx="0">
                            <a:scrgbClr r="0" g="0" b="0"/>
                          </a:effectRef>
                          <a:fontRef idx="none"/>
                        </wps:style>
                        <wps:bodyPr/>
                      </wps:wsp>
                      <wps:wsp>
                        <wps:cNvPr id="61348" name="Shape 61348"/>
                        <wps:cNvSpPr/>
                        <wps:spPr>
                          <a:xfrm>
                            <a:off x="592836" y="1130046"/>
                            <a:ext cx="56388" cy="28194"/>
                          </a:xfrm>
                          <a:custGeom>
                            <a:avLst/>
                            <a:gdLst/>
                            <a:ahLst/>
                            <a:cxnLst/>
                            <a:rect l="0" t="0" r="0" b="0"/>
                            <a:pathLst>
                              <a:path w="56388" h="28194">
                                <a:moveTo>
                                  <a:pt x="56388" y="0"/>
                                </a:moveTo>
                                <a:lnTo>
                                  <a:pt x="56388" y="28194"/>
                                </a:lnTo>
                                <a:lnTo>
                                  <a:pt x="0" y="13716"/>
                                </a:lnTo>
                                <a:lnTo>
                                  <a:pt x="56388" y="0"/>
                                </a:lnTo>
                                <a:close/>
                              </a:path>
                            </a:pathLst>
                          </a:custGeom>
                          <a:ln w="5969" cap="rnd">
                            <a:round/>
                          </a:ln>
                        </wps:spPr>
                        <wps:style>
                          <a:lnRef idx="1">
                            <a:srgbClr val="000000"/>
                          </a:lnRef>
                          <a:fillRef idx="1">
                            <a:srgbClr val="000000"/>
                          </a:fillRef>
                          <a:effectRef idx="0">
                            <a:scrgbClr r="0" g="0" b="0"/>
                          </a:effectRef>
                          <a:fontRef idx="none"/>
                        </wps:style>
                        <wps:bodyPr/>
                      </wps:wsp>
                      <wps:wsp>
                        <wps:cNvPr id="61350" name="Rectangle 61350"/>
                        <wps:cNvSpPr/>
                        <wps:spPr>
                          <a:xfrm>
                            <a:off x="2744724" y="629000"/>
                            <a:ext cx="560915" cy="80350"/>
                          </a:xfrm>
                          <a:prstGeom prst="rect">
                            <a:avLst/>
                          </a:prstGeom>
                          <a:ln>
                            <a:noFill/>
                          </a:ln>
                        </wps:spPr>
                        <wps:txbx>
                          <w:txbxContent>
                            <w:p w14:paraId="4F8AB594" w14:textId="77777777" w:rsidR="00ED7765" w:rsidRDefault="00ED7765" w:rsidP="00ED7765">
                              <w:pPr>
                                <w:spacing w:after="160"/>
                                <w:ind w:left="0" w:firstLine="0"/>
                              </w:pPr>
                              <w:r>
                                <w:rPr>
                                  <w:sz w:val="10"/>
                                </w:rPr>
                                <w:t>getNext ifType</w:t>
                              </w:r>
                            </w:p>
                          </w:txbxContent>
                        </wps:txbx>
                        <wps:bodyPr horzOverflow="overflow" vert="horz" lIns="0" tIns="0" rIns="0" bIns="0" rtlCol="0">
                          <a:noAutofit/>
                        </wps:bodyPr>
                      </wps:wsp>
                      <wps:wsp>
                        <wps:cNvPr id="915389" name="Rectangle 915389"/>
                        <wps:cNvSpPr/>
                        <wps:spPr>
                          <a:xfrm>
                            <a:off x="2776727" y="714343"/>
                            <a:ext cx="28926" cy="80350"/>
                          </a:xfrm>
                          <a:prstGeom prst="rect">
                            <a:avLst/>
                          </a:prstGeom>
                          <a:ln>
                            <a:noFill/>
                          </a:ln>
                        </wps:spPr>
                        <wps:txbx>
                          <w:txbxContent>
                            <w:p w14:paraId="1433A8A9" w14:textId="77777777" w:rsidR="00ED7765" w:rsidRDefault="00ED7765" w:rsidP="00ED7765">
                              <w:pPr>
                                <w:spacing w:after="160"/>
                                <w:ind w:left="0" w:firstLine="0"/>
                              </w:pPr>
                              <w:r>
                                <w:rPr>
                                  <w:sz w:val="10"/>
                                </w:rPr>
                                <w:t>(</w:t>
                              </w:r>
                            </w:p>
                          </w:txbxContent>
                        </wps:txbx>
                        <wps:bodyPr horzOverflow="overflow" vert="horz" lIns="0" tIns="0" rIns="0" bIns="0" rtlCol="0">
                          <a:noAutofit/>
                        </wps:bodyPr>
                      </wps:wsp>
                      <wps:wsp>
                        <wps:cNvPr id="915392" name="Rectangle 915392"/>
                        <wps:cNvSpPr/>
                        <wps:spPr>
                          <a:xfrm>
                            <a:off x="2798646" y="714343"/>
                            <a:ext cx="419412" cy="80350"/>
                          </a:xfrm>
                          <a:prstGeom prst="rect">
                            <a:avLst/>
                          </a:prstGeom>
                          <a:ln>
                            <a:noFill/>
                          </a:ln>
                        </wps:spPr>
                        <wps:txbx>
                          <w:txbxContent>
                            <w:p w14:paraId="747C328D" w14:textId="77777777" w:rsidR="00ED7765" w:rsidRDefault="00ED7765" w:rsidP="00ED7765">
                              <w:pPr>
                                <w:spacing w:after="160"/>
                                <w:ind w:left="0" w:firstLine="0"/>
                              </w:pPr>
                              <w:r>
                                <w:rPr>
                                  <w:sz w:val="10"/>
                                </w:rPr>
                                <w:t>DPI socket</w:t>
                              </w:r>
                            </w:p>
                          </w:txbxContent>
                        </wps:txbx>
                        <wps:bodyPr horzOverflow="overflow" vert="horz" lIns="0" tIns="0" rIns="0" bIns="0" rtlCol="0">
                          <a:noAutofit/>
                        </wps:bodyPr>
                      </wps:wsp>
                      <wps:wsp>
                        <wps:cNvPr id="915391" name="Rectangle 915391"/>
                        <wps:cNvSpPr/>
                        <wps:spPr>
                          <a:xfrm>
                            <a:off x="3114163" y="714343"/>
                            <a:ext cx="28926" cy="80350"/>
                          </a:xfrm>
                          <a:prstGeom prst="rect">
                            <a:avLst/>
                          </a:prstGeom>
                          <a:ln>
                            <a:noFill/>
                          </a:ln>
                        </wps:spPr>
                        <wps:txbx>
                          <w:txbxContent>
                            <w:p w14:paraId="7B270E4E" w14:textId="77777777" w:rsidR="00ED7765" w:rsidRDefault="00ED7765" w:rsidP="00ED7765">
                              <w:pPr>
                                <w:spacing w:after="160"/>
                                <w:ind w:left="0" w:firstLine="0"/>
                              </w:pPr>
                              <w:r>
                                <w:rPr>
                                  <w:sz w:val="10"/>
                                </w:rPr>
                                <w:t>)</w:t>
                              </w:r>
                            </w:p>
                          </w:txbxContent>
                        </wps:txbx>
                        <wps:bodyPr horzOverflow="overflow" vert="horz" lIns="0" tIns="0" rIns="0" bIns="0" rtlCol="0">
                          <a:noAutofit/>
                        </wps:bodyPr>
                      </wps:wsp>
                      <wps:wsp>
                        <wps:cNvPr id="61352" name="Shape 61352"/>
                        <wps:cNvSpPr/>
                        <wps:spPr>
                          <a:xfrm>
                            <a:off x="2490216" y="695706"/>
                            <a:ext cx="866394" cy="0"/>
                          </a:xfrm>
                          <a:custGeom>
                            <a:avLst/>
                            <a:gdLst/>
                            <a:ahLst/>
                            <a:cxnLst/>
                            <a:rect l="0" t="0" r="0" b="0"/>
                            <a:pathLst>
                              <a:path w="866394">
                                <a:moveTo>
                                  <a:pt x="0" y="0"/>
                                </a:moveTo>
                                <a:lnTo>
                                  <a:pt x="866394" y="0"/>
                                </a:lnTo>
                              </a:path>
                            </a:pathLst>
                          </a:custGeom>
                          <a:ln w="5969" cap="rnd">
                            <a:round/>
                          </a:ln>
                        </wps:spPr>
                        <wps:style>
                          <a:lnRef idx="1">
                            <a:srgbClr val="000000"/>
                          </a:lnRef>
                          <a:fillRef idx="0">
                            <a:srgbClr val="000000">
                              <a:alpha val="0"/>
                            </a:srgbClr>
                          </a:fillRef>
                          <a:effectRef idx="0">
                            <a:scrgbClr r="0" g="0" b="0"/>
                          </a:effectRef>
                          <a:fontRef idx="none"/>
                        </wps:style>
                        <wps:bodyPr/>
                      </wps:wsp>
                      <wps:wsp>
                        <wps:cNvPr id="61353" name="Shape 61353"/>
                        <wps:cNvSpPr/>
                        <wps:spPr>
                          <a:xfrm>
                            <a:off x="3311652" y="681228"/>
                            <a:ext cx="57150" cy="28956"/>
                          </a:xfrm>
                          <a:custGeom>
                            <a:avLst/>
                            <a:gdLst/>
                            <a:ahLst/>
                            <a:cxnLst/>
                            <a:rect l="0" t="0" r="0" b="0"/>
                            <a:pathLst>
                              <a:path w="57150" h="28956">
                                <a:moveTo>
                                  <a:pt x="0" y="0"/>
                                </a:moveTo>
                                <a:lnTo>
                                  <a:pt x="57150" y="14478"/>
                                </a:lnTo>
                                <a:lnTo>
                                  <a:pt x="0" y="28956"/>
                                </a:lnTo>
                                <a:lnTo>
                                  <a:pt x="0" y="0"/>
                                </a:lnTo>
                                <a:close/>
                              </a:path>
                            </a:pathLst>
                          </a:custGeom>
                          <a:ln w="5969" cap="rnd">
                            <a:round/>
                          </a:ln>
                        </wps:spPr>
                        <wps:style>
                          <a:lnRef idx="1">
                            <a:srgbClr val="000000"/>
                          </a:lnRef>
                          <a:fillRef idx="1">
                            <a:srgbClr val="000000"/>
                          </a:fillRef>
                          <a:effectRef idx="0">
                            <a:scrgbClr r="0" g="0" b="0"/>
                          </a:effectRef>
                          <a:fontRef idx="none"/>
                        </wps:style>
                        <wps:bodyPr/>
                      </wps:wsp>
                      <wps:wsp>
                        <wps:cNvPr id="61354" name="Shape 61354"/>
                        <wps:cNvSpPr/>
                        <wps:spPr>
                          <a:xfrm>
                            <a:off x="2290572" y="1299972"/>
                            <a:ext cx="1289304" cy="1389126"/>
                          </a:xfrm>
                          <a:custGeom>
                            <a:avLst/>
                            <a:gdLst/>
                            <a:ahLst/>
                            <a:cxnLst/>
                            <a:rect l="0" t="0" r="0" b="0"/>
                            <a:pathLst>
                              <a:path w="1289304" h="1389126">
                                <a:moveTo>
                                  <a:pt x="1227582" y="0"/>
                                </a:moveTo>
                                <a:lnTo>
                                  <a:pt x="1289304" y="1389126"/>
                                </a:lnTo>
                                <a:lnTo>
                                  <a:pt x="7620" y="688848"/>
                                </a:lnTo>
                                <a:lnTo>
                                  <a:pt x="0" y="350520"/>
                                </a:lnTo>
                                <a:lnTo>
                                  <a:pt x="1227582" y="0"/>
                                </a:lnTo>
                                <a:close/>
                              </a:path>
                            </a:pathLst>
                          </a:custGeom>
                          <a:ln w="5969" cap="rnd">
                            <a:round/>
                          </a:ln>
                        </wps:spPr>
                        <wps:style>
                          <a:lnRef idx="1">
                            <a:srgbClr val="000000"/>
                          </a:lnRef>
                          <a:fillRef idx="1">
                            <a:srgbClr val="E6E6E6"/>
                          </a:fillRef>
                          <a:effectRef idx="0">
                            <a:scrgbClr r="0" g="0" b="0"/>
                          </a:effectRef>
                          <a:fontRef idx="none"/>
                        </wps:style>
                        <wps:bodyPr/>
                      </wps:wsp>
                      <wps:wsp>
                        <wps:cNvPr id="1110569" name="Shape 1110569"/>
                        <wps:cNvSpPr/>
                        <wps:spPr>
                          <a:xfrm>
                            <a:off x="3509010" y="2445258"/>
                            <a:ext cx="766572" cy="235458"/>
                          </a:xfrm>
                          <a:custGeom>
                            <a:avLst/>
                            <a:gdLst/>
                            <a:ahLst/>
                            <a:cxnLst/>
                            <a:rect l="0" t="0" r="0" b="0"/>
                            <a:pathLst>
                              <a:path w="766572" h="235458">
                                <a:moveTo>
                                  <a:pt x="0" y="0"/>
                                </a:moveTo>
                                <a:lnTo>
                                  <a:pt x="766572" y="0"/>
                                </a:lnTo>
                                <a:lnTo>
                                  <a:pt x="766572" y="235458"/>
                                </a:lnTo>
                                <a:lnTo>
                                  <a:pt x="0" y="235458"/>
                                </a:lnTo>
                                <a:lnTo>
                                  <a:pt x="0" y="0"/>
                                </a:lnTo>
                              </a:path>
                            </a:pathLst>
                          </a:custGeom>
                          <a:ln w="5969" cap="rnd">
                            <a:round/>
                          </a:ln>
                        </wps:spPr>
                        <wps:style>
                          <a:lnRef idx="1">
                            <a:srgbClr val="000000"/>
                          </a:lnRef>
                          <a:fillRef idx="1">
                            <a:srgbClr val="FFFFFF"/>
                          </a:fillRef>
                          <a:effectRef idx="0">
                            <a:scrgbClr r="0" g="0" b="0"/>
                          </a:effectRef>
                          <a:fontRef idx="none"/>
                        </wps:style>
                        <wps:bodyPr/>
                      </wps:wsp>
                      <wps:wsp>
                        <wps:cNvPr id="61356" name="Rectangle 61356"/>
                        <wps:cNvSpPr/>
                        <wps:spPr>
                          <a:xfrm>
                            <a:off x="3671316" y="2541007"/>
                            <a:ext cx="588016" cy="94456"/>
                          </a:xfrm>
                          <a:prstGeom prst="rect">
                            <a:avLst/>
                          </a:prstGeom>
                          <a:ln>
                            <a:noFill/>
                          </a:ln>
                        </wps:spPr>
                        <wps:txbx>
                          <w:txbxContent>
                            <w:p w14:paraId="15AC944B" w14:textId="77777777" w:rsidR="00ED7765" w:rsidRDefault="00ED7765" w:rsidP="00ED7765">
                              <w:pPr>
                                <w:spacing w:after="160"/>
                                <w:ind w:left="0" w:firstLine="0"/>
                              </w:pPr>
                              <w:r>
                                <w:rPr>
                                  <w:sz w:val="12"/>
                                </w:rPr>
                                <w:t>IPGroup MIB</w:t>
                              </w:r>
                            </w:p>
                          </w:txbxContent>
                        </wps:txbx>
                        <wps:bodyPr horzOverflow="overflow" vert="horz" lIns="0" tIns="0" rIns="0" bIns="0" rtlCol="0">
                          <a:noAutofit/>
                        </wps:bodyPr>
                      </wps:wsp>
                      <wps:wsp>
                        <wps:cNvPr id="1110570" name="Shape 1110570"/>
                        <wps:cNvSpPr/>
                        <wps:spPr>
                          <a:xfrm>
                            <a:off x="3504438" y="2188464"/>
                            <a:ext cx="769620" cy="235458"/>
                          </a:xfrm>
                          <a:custGeom>
                            <a:avLst/>
                            <a:gdLst/>
                            <a:ahLst/>
                            <a:cxnLst/>
                            <a:rect l="0" t="0" r="0" b="0"/>
                            <a:pathLst>
                              <a:path w="769620" h="235458">
                                <a:moveTo>
                                  <a:pt x="0" y="0"/>
                                </a:moveTo>
                                <a:lnTo>
                                  <a:pt x="769620" y="0"/>
                                </a:lnTo>
                                <a:lnTo>
                                  <a:pt x="769620" y="235458"/>
                                </a:lnTo>
                                <a:lnTo>
                                  <a:pt x="0" y="235458"/>
                                </a:lnTo>
                                <a:lnTo>
                                  <a:pt x="0" y="0"/>
                                </a:lnTo>
                              </a:path>
                            </a:pathLst>
                          </a:custGeom>
                          <a:ln w="5969" cap="rnd">
                            <a:round/>
                          </a:ln>
                        </wps:spPr>
                        <wps:style>
                          <a:lnRef idx="1">
                            <a:srgbClr val="000000"/>
                          </a:lnRef>
                          <a:fillRef idx="1">
                            <a:srgbClr val="FFFFFF"/>
                          </a:fillRef>
                          <a:effectRef idx="0">
                            <a:scrgbClr r="0" g="0" b="0"/>
                          </a:effectRef>
                          <a:fontRef idx="none"/>
                        </wps:style>
                        <wps:bodyPr/>
                      </wps:wsp>
                      <wps:wsp>
                        <wps:cNvPr id="61358" name="Rectangle 61358"/>
                        <wps:cNvSpPr/>
                        <wps:spPr>
                          <a:xfrm>
                            <a:off x="3612642" y="2284213"/>
                            <a:ext cx="735991" cy="94456"/>
                          </a:xfrm>
                          <a:prstGeom prst="rect">
                            <a:avLst/>
                          </a:prstGeom>
                          <a:ln>
                            <a:noFill/>
                          </a:ln>
                        </wps:spPr>
                        <wps:txbx>
                          <w:txbxContent>
                            <w:p w14:paraId="5DC86624" w14:textId="77777777" w:rsidR="00ED7765" w:rsidRDefault="00ED7765" w:rsidP="00ED7765">
                              <w:pPr>
                                <w:spacing w:after="160"/>
                                <w:ind w:left="0" w:firstLine="0"/>
                              </w:pPr>
                              <w:r>
                                <w:rPr>
                                  <w:sz w:val="12"/>
                                </w:rPr>
                                <w:t>UDP Group MIB</w:t>
                              </w:r>
                            </w:p>
                          </w:txbxContent>
                        </wps:txbx>
                        <wps:bodyPr horzOverflow="overflow" vert="horz" lIns="0" tIns="0" rIns="0" bIns="0" rtlCol="0">
                          <a:noAutofit/>
                        </wps:bodyPr>
                      </wps:wsp>
                      <wps:wsp>
                        <wps:cNvPr id="1110571" name="Shape 1110571"/>
                        <wps:cNvSpPr/>
                        <wps:spPr>
                          <a:xfrm>
                            <a:off x="3509010" y="1931670"/>
                            <a:ext cx="765810" cy="235458"/>
                          </a:xfrm>
                          <a:custGeom>
                            <a:avLst/>
                            <a:gdLst/>
                            <a:ahLst/>
                            <a:cxnLst/>
                            <a:rect l="0" t="0" r="0" b="0"/>
                            <a:pathLst>
                              <a:path w="765810" h="235458">
                                <a:moveTo>
                                  <a:pt x="0" y="0"/>
                                </a:moveTo>
                                <a:lnTo>
                                  <a:pt x="765810" y="0"/>
                                </a:lnTo>
                                <a:lnTo>
                                  <a:pt x="765810" y="235458"/>
                                </a:lnTo>
                                <a:lnTo>
                                  <a:pt x="0" y="235458"/>
                                </a:lnTo>
                                <a:lnTo>
                                  <a:pt x="0" y="0"/>
                                </a:lnTo>
                              </a:path>
                            </a:pathLst>
                          </a:custGeom>
                          <a:ln w="5969" cap="rnd">
                            <a:round/>
                          </a:ln>
                        </wps:spPr>
                        <wps:style>
                          <a:lnRef idx="1">
                            <a:srgbClr val="000000"/>
                          </a:lnRef>
                          <a:fillRef idx="1">
                            <a:srgbClr val="FFFFFF"/>
                          </a:fillRef>
                          <a:effectRef idx="0">
                            <a:scrgbClr r="0" g="0" b="0"/>
                          </a:effectRef>
                          <a:fontRef idx="none"/>
                        </wps:style>
                        <wps:bodyPr/>
                      </wps:wsp>
                      <wps:wsp>
                        <wps:cNvPr id="61360" name="Rectangle 61360"/>
                        <wps:cNvSpPr/>
                        <wps:spPr>
                          <a:xfrm>
                            <a:off x="3619500" y="2026657"/>
                            <a:ext cx="724615" cy="94456"/>
                          </a:xfrm>
                          <a:prstGeom prst="rect">
                            <a:avLst/>
                          </a:prstGeom>
                          <a:ln>
                            <a:noFill/>
                          </a:ln>
                        </wps:spPr>
                        <wps:txbx>
                          <w:txbxContent>
                            <w:p w14:paraId="5687FB15" w14:textId="77777777" w:rsidR="00ED7765" w:rsidRDefault="00ED7765" w:rsidP="00ED7765">
                              <w:pPr>
                                <w:spacing w:after="160"/>
                                <w:ind w:left="0" w:firstLine="0"/>
                              </w:pPr>
                              <w:r>
                                <w:rPr>
                                  <w:sz w:val="12"/>
                                </w:rPr>
                                <w:t>TCP Group MIB</w:t>
                              </w:r>
                            </w:p>
                          </w:txbxContent>
                        </wps:txbx>
                        <wps:bodyPr horzOverflow="overflow" vert="horz" lIns="0" tIns="0" rIns="0" bIns="0" rtlCol="0">
                          <a:noAutofit/>
                        </wps:bodyPr>
                      </wps:wsp>
                      <wps:wsp>
                        <wps:cNvPr id="61362" name="Rectangle 61362"/>
                        <wps:cNvSpPr/>
                        <wps:spPr>
                          <a:xfrm>
                            <a:off x="2794254" y="1067912"/>
                            <a:ext cx="456330" cy="80350"/>
                          </a:xfrm>
                          <a:prstGeom prst="rect">
                            <a:avLst/>
                          </a:prstGeom>
                          <a:ln>
                            <a:noFill/>
                          </a:ln>
                        </wps:spPr>
                        <wps:txbx>
                          <w:txbxContent>
                            <w:p w14:paraId="6DFD53AC" w14:textId="77777777" w:rsidR="00ED7765" w:rsidRDefault="00ED7765" w:rsidP="00ED7765">
                              <w:pPr>
                                <w:spacing w:after="160"/>
                                <w:ind w:left="0" w:firstLine="0"/>
                              </w:pPr>
                              <w:r>
                                <w:rPr>
                                  <w:sz w:val="10"/>
                                </w:rPr>
                                <w:t>ifType.1 = 6</w:t>
                              </w:r>
                            </w:p>
                          </w:txbxContent>
                        </wps:txbx>
                        <wps:bodyPr horzOverflow="overflow" vert="horz" lIns="0" tIns="0" rIns="0" bIns="0" rtlCol="0">
                          <a:noAutofit/>
                        </wps:bodyPr>
                      </wps:wsp>
                      <wps:wsp>
                        <wps:cNvPr id="915396" name="Rectangle 915396"/>
                        <wps:cNvSpPr/>
                        <wps:spPr>
                          <a:xfrm>
                            <a:off x="3123193" y="1154020"/>
                            <a:ext cx="28926" cy="80350"/>
                          </a:xfrm>
                          <a:prstGeom prst="rect">
                            <a:avLst/>
                          </a:prstGeom>
                          <a:ln>
                            <a:noFill/>
                          </a:ln>
                        </wps:spPr>
                        <wps:txbx>
                          <w:txbxContent>
                            <w:p w14:paraId="05AF2EA4" w14:textId="77777777" w:rsidR="00ED7765" w:rsidRDefault="00ED7765" w:rsidP="00ED7765">
                              <w:pPr>
                                <w:spacing w:after="160"/>
                                <w:ind w:left="0" w:firstLine="0"/>
                              </w:pPr>
                              <w:r>
                                <w:rPr>
                                  <w:sz w:val="10"/>
                                </w:rPr>
                                <w:t>)</w:t>
                              </w:r>
                            </w:p>
                          </w:txbxContent>
                        </wps:txbx>
                        <wps:bodyPr horzOverflow="overflow" vert="horz" lIns="0" tIns="0" rIns="0" bIns="0" rtlCol="0">
                          <a:noAutofit/>
                        </wps:bodyPr>
                      </wps:wsp>
                      <wps:wsp>
                        <wps:cNvPr id="915397" name="Rectangle 915397"/>
                        <wps:cNvSpPr/>
                        <wps:spPr>
                          <a:xfrm>
                            <a:off x="2807741" y="1154020"/>
                            <a:ext cx="419395" cy="80350"/>
                          </a:xfrm>
                          <a:prstGeom prst="rect">
                            <a:avLst/>
                          </a:prstGeom>
                          <a:ln>
                            <a:noFill/>
                          </a:ln>
                        </wps:spPr>
                        <wps:txbx>
                          <w:txbxContent>
                            <w:p w14:paraId="1DD5B190" w14:textId="77777777" w:rsidR="00ED7765" w:rsidRDefault="00ED7765" w:rsidP="00ED7765">
                              <w:pPr>
                                <w:spacing w:after="160"/>
                                <w:ind w:left="0" w:firstLine="0"/>
                              </w:pPr>
                              <w:r>
                                <w:rPr>
                                  <w:sz w:val="10"/>
                                </w:rPr>
                                <w:t>DPI socket</w:t>
                              </w:r>
                            </w:p>
                          </w:txbxContent>
                        </wps:txbx>
                        <wps:bodyPr horzOverflow="overflow" vert="horz" lIns="0" tIns="0" rIns="0" bIns="0" rtlCol="0">
                          <a:noAutofit/>
                        </wps:bodyPr>
                      </wps:wsp>
                      <wps:wsp>
                        <wps:cNvPr id="915394" name="Rectangle 915394"/>
                        <wps:cNvSpPr/>
                        <wps:spPr>
                          <a:xfrm>
                            <a:off x="2785874" y="1154020"/>
                            <a:ext cx="28926" cy="80350"/>
                          </a:xfrm>
                          <a:prstGeom prst="rect">
                            <a:avLst/>
                          </a:prstGeom>
                          <a:ln>
                            <a:noFill/>
                          </a:ln>
                        </wps:spPr>
                        <wps:txbx>
                          <w:txbxContent>
                            <w:p w14:paraId="4D8C7052" w14:textId="77777777" w:rsidR="00ED7765" w:rsidRDefault="00ED7765" w:rsidP="00ED7765">
                              <w:pPr>
                                <w:spacing w:after="160"/>
                                <w:ind w:left="0" w:firstLine="0"/>
                              </w:pPr>
                              <w:r>
                                <w:rPr>
                                  <w:sz w:val="10"/>
                                </w:rPr>
                                <w:t>(</w:t>
                              </w:r>
                            </w:p>
                          </w:txbxContent>
                        </wps:txbx>
                        <wps:bodyPr horzOverflow="overflow" vert="horz" lIns="0" tIns="0" rIns="0" bIns="0" rtlCol="0">
                          <a:noAutofit/>
                        </wps:bodyPr>
                      </wps:wsp>
                      <wps:wsp>
                        <wps:cNvPr id="61364" name="Shape 61364"/>
                        <wps:cNvSpPr/>
                        <wps:spPr>
                          <a:xfrm>
                            <a:off x="2503170" y="1134618"/>
                            <a:ext cx="1079754" cy="0"/>
                          </a:xfrm>
                          <a:custGeom>
                            <a:avLst/>
                            <a:gdLst/>
                            <a:ahLst/>
                            <a:cxnLst/>
                            <a:rect l="0" t="0" r="0" b="0"/>
                            <a:pathLst>
                              <a:path w="1079754">
                                <a:moveTo>
                                  <a:pt x="0" y="0"/>
                                </a:moveTo>
                                <a:lnTo>
                                  <a:pt x="1079754" y="0"/>
                                </a:lnTo>
                              </a:path>
                            </a:pathLst>
                          </a:custGeom>
                          <a:ln w="5969" cap="rnd">
                            <a:round/>
                          </a:ln>
                        </wps:spPr>
                        <wps:style>
                          <a:lnRef idx="1">
                            <a:srgbClr val="000000"/>
                          </a:lnRef>
                          <a:fillRef idx="0">
                            <a:srgbClr val="000000">
                              <a:alpha val="0"/>
                            </a:srgbClr>
                          </a:fillRef>
                          <a:effectRef idx="0">
                            <a:scrgbClr r="0" g="0" b="0"/>
                          </a:effectRef>
                          <a:fontRef idx="none"/>
                        </wps:style>
                        <wps:bodyPr/>
                      </wps:wsp>
                      <wps:wsp>
                        <wps:cNvPr id="61365" name="Shape 61365"/>
                        <wps:cNvSpPr/>
                        <wps:spPr>
                          <a:xfrm>
                            <a:off x="2490978" y="1120140"/>
                            <a:ext cx="57150" cy="28956"/>
                          </a:xfrm>
                          <a:custGeom>
                            <a:avLst/>
                            <a:gdLst/>
                            <a:ahLst/>
                            <a:cxnLst/>
                            <a:rect l="0" t="0" r="0" b="0"/>
                            <a:pathLst>
                              <a:path w="57150" h="28956">
                                <a:moveTo>
                                  <a:pt x="57150" y="0"/>
                                </a:moveTo>
                                <a:lnTo>
                                  <a:pt x="57150" y="28956"/>
                                </a:lnTo>
                                <a:lnTo>
                                  <a:pt x="0" y="14478"/>
                                </a:lnTo>
                                <a:lnTo>
                                  <a:pt x="57150" y="0"/>
                                </a:lnTo>
                                <a:close/>
                              </a:path>
                            </a:pathLst>
                          </a:custGeom>
                          <a:ln w="5969" cap="rnd">
                            <a:round/>
                          </a:ln>
                        </wps:spPr>
                        <wps:style>
                          <a:lnRef idx="1">
                            <a:srgbClr val="000000"/>
                          </a:lnRef>
                          <a:fillRef idx="1">
                            <a:srgbClr val="000000"/>
                          </a:fillRef>
                          <a:effectRef idx="0">
                            <a:scrgbClr r="0" g="0" b="0"/>
                          </a:effectRef>
                          <a:fontRef idx="none"/>
                        </wps:style>
                        <wps:bodyPr/>
                      </wps:wsp>
                      <wps:wsp>
                        <wps:cNvPr id="1110572" name="Shape 1110572"/>
                        <wps:cNvSpPr/>
                        <wps:spPr>
                          <a:xfrm>
                            <a:off x="1607820" y="2484882"/>
                            <a:ext cx="745236" cy="279654"/>
                          </a:xfrm>
                          <a:custGeom>
                            <a:avLst/>
                            <a:gdLst/>
                            <a:ahLst/>
                            <a:cxnLst/>
                            <a:rect l="0" t="0" r="0" b="0"/>
                            <a:pathLst>
                              <a:path w="745236" h="279654">
                                <a:moveTo>
                                  <a:pt x="0" y="0"/>
                                </a:moveTo>
                                <a:lnTo>
                                  <a:pt x="745236" y="0"/>
                                </a:lnTo>
                                <a:lnTo>
                                  <a:pt x="745236" y="279654"/>
                                </a:lnTo>
                                <a:lnTo>
                                  <a:pt x="0" y="279654"/>
                                </a:lnTo>
                                <a:lnTo>
                                  <a:pt x="0" y="0"/>
                                </a:lnTo>
                              </a:path>
                            </a:pathLst>
                          </a:custGeom>
                          <a:ln w="5969" cap="rnd">
                            <a:round/>
                          </a:ln>
                        </wps:spPr>
                        <wps:style>
                          <a:lnRef idx="1">
                            <a:srgbClr val="000000"/>
                          </a:lnRef>
                          <a:fillRef idx="1">
                            <a:srgbClr val="FFFFFF"/>
                          </a:fillRef>
                          <a:effectRef idx="0">
                            <a:scrgbClr r="0" g="0" b="0"/>
                          </a:effectRef>
                          <a:fontRef idx="none"/>
                        </wps:style>
                        <wps:bodyPr/>
                      </wps:wsp>
                      <wps:wsp>
                        <wps:cNvPr id="61367" name="Rectangle 61367"/>
                        <wps:cNvSpPr/>
                        <wps:spPr>
                          <a:xfrm>
                            <a:off x="1712214" y="2544296"/>
                            <a:ext cx="745762" cy="111017"/>
                          </a:xfrm>
                          <a:prstGeom prst="rect">
                            <a:avLst/>
                          </a:prstGeom>
                          <a:ln>
                            <a:noFill/>
                          </a:ln>
                        </wps:spPr>
                        <wps:txbx>
                          <w:txbxContent>
                            <w:p w14:paraId="50D6F460" w14:textId="77777777" w:rsidR="00ED7765" w:rsidRDefault="00ED7765" w:rsidP="00ED7765">
                              <w:pPr>
                                <w:spacing w:after="160"/>
                                <w:ind w:left="0" w:firstLine="0"/>
                              </w:pPr>
                              <w:r>
                                <w:rPr>
                                  <w:sz w:val="14"/>
                                </w:rPr>
                                <w:t xml:space="preserve">SNMP Group </w:t>
                              </w:r>
                            </w:p>
                          </w:txbxContent>
                        </wps:txbx>
                        <wps:bodyPr horzOverflow="overflow" vert="horz" lIns="0" tIns="0" rIns="0" bIns="0" rtlCol="0">
                          <a:noAutofit/>
                        </wps:bodyPr>
                      </wps:wsp>
                      <wps:wsp>
                        <wps:cNvPr id="61368" name="Rectangle 61368"/>
                        <wps:cNvSpPr/>
                        <wps:spPr>
                          <a:xfrm>
                            <a:off x="1899660" y="2647927"/>
                            <a:ext cx="213850" cy="111017"/>
                          </a:xfrm>
                          <a:prstGeom prst="rect">
                            <a:avLst/>
                          </a:prstGeom>
                          <a:ln>
                            <a:noFill/>
                          </a:ln>
                        </wps:spPr>
                        <wps:txbx>
                          <w:txbxContent>
                            <w:p w14:paraId="35F2BD3F" w14:textId="77777777" w:rsidR="00ED7765" w:rsidRDefault="00ED7765" w:rsidP="00ED7765">
                              <w:pPr>
                                <w:spacing w:after="160"/>
                                <w:ind w:left="0" w:firstLine="0"/>
                              </w:pPr>
                              <w:r>
                                <w:rPr>
                                  <w:sz w:val="14"/>
                                </w:rPr>
                                <w:t>MIB</w:t>
                              </w:r>
                            </w:p>
                          </w:txbxContent>
                        </wps:txbx>
                        <wps:bodyPr horzOverflow="overflow" vert="horz" lIns="0" tIns="0" rIns="0" bIns="0" rtlCol="0">
                          <a:noAutofit/>
                        </wps:bodyPr>
                      </wps:wsp>
                      <wps:wsp>
                        <wps:cNvPr id="1110573" name="Shape 1110573"/>
                        <wps:cNvSpPr/>
                        <wps:spPr>
                          <a:xfrm>
                            <a:off x="1607058" y="2106930"/>
                            <a:ext cx="745236" cy="279654"/>
                          </a:xfrm>
                          <a:custGeom>
                            <a:avLst/>
                            <a:gdLst/>
                            <a:ahLst/>
                            <a:cxnLst/>
                            <a:rect l="0" t="0" r="0" b="0"/>
                            <a:pathLst>
                              <a:path w="745236" h="279654">
                                <a:moveTo>
                                  <a:pt x="0" y="0"/>
                                </a:moveTo>
                                <a:lnTo>
                                  <a:pt x="745236" y="0"/>
                                </a:lnTo>
                                <a:lnTo>
                                  <a:pt x="745236" y="279654"/>
                                </a:lnTo>
                                <a:lnTo>
                                  <a:pt x="0" y="279654"/>
                                </a:lnTo>
                                <a:lnTo>
                                  <a:pt x="0" y="0"/>
                                </a:lnTo>
                              </a:path>
                            </a:pathLst>
                          </a:custGeom>
                          <a:ln w="5969" cap="rnd">
                            <a:round/>
                          </a:ln>
                        </wps:spPr>
                        <wps:style>
                          <a:lnRef idx="1">
                            <a:srgbClr val="000000"/>
                          </a:lnRef>
                          <a:fillRef idx="1">
                            <a:srgbClr val="FFFFFF"/>
                          </a:fillRef>
                          <a:effectRef idx="0">
                            <a:scrgbClr r="0" g="0" b="0"/>
                          </a:effectRef>
                          <a:fontRef idx="none"/>
                        </wps:style>
                        <wps:bodyPr/>
                      </wps:wsp>
                      <wps:wsp>
                        <wps:cNvPr id="61370" name="Rectangle 61370"/>
                        <wps:cNvSpPr/>
                        <wps:spPr>
                          <a:xfrm>
                            <a:off x="1691640" y="2167106"/>
                            <a:ext cx="798679" cy="111017"/>
                          </a:xfrm>
                          <a:prstGeom prst="rect">
                            <a:avLst/>
                          </a:prstGeom>
                          <a:ln>
                            <a:noFill/>
                          </a:ln>
                        </wps:spPr>
                        <wps:txbx>
                          <w:txbxContent>
                            <w:p w14:paraId="56B8C898" w14:textId="77777777" w:rsidR="00ED7765" w:rsidRDefault="00ED7765" w:rsidP="00ED7765">
                              <w:pPr>
                                <w:spacing w:after="160"/>
                                <w:ind w:left="0" w:firstLine="0"/>
                              </w:pPr>
                              <w:r>
                                <w:rPr>
                                  <w:sz w:val="14"/>
                                </w:rPr>
                                <w:t xml:space="preserve">System Group </w:t>
                              </w:r>
                            </w:p>
                          </w:txbxContent>
                        </wps:txbx>
                        <wps:bodyPr horzOverflow="overflow" vert="horz" lIns="0" tIns="0" rIns="0" bIns="0" rtlCol="0">
                          <a:noAutofit/>
                        </wps:bodyPr>
                      </wps:wsp>
                      <wps:wsp>
                        <wps:cNvPr id="61371" name="Rectangle 61371"/>
                        <wps:cNvSpPr/>
                        <wps:spPr>
                          <a:xfrm>
                            <a:off x="1899661" y="2270737"/>
                            <a:ext cx="212818" cy="111017"/>
                          </a:xfrm>
                          <a:prstGeom prst="rect">
                            <a:avLst/>
                          </a:prstGeom>
                          <a:ln>
                            <a:noFill/>
                          </a:ln>
                        </wps:spPr>
                        <wps:txbx>
                          <w:txbxContent>
                            <w:p w14:paraId="7B9536C4" w14:textId="77777777" w:rsidR="00ED7765" w:rsidRDefault="00ED7765" w:rsidP="00ED7765">
                              <w:pPr>
                                <w:spacing w:after="160"/>
                                <w:ind w:left="0" w:firstLine="0"/>
                              </w:pPr>
                              <w:r>
                                <w:rPr>
                                  <w:sz w:val="14"/>
                                </w:rPr>
                                <w:t>MIB</w:t>
                              </w:r>
                            </w:p>
                          </w:txbxContent>
                        </wps:txbx>
                        <wps:bodyPr horzOverflow="overflow" vert="horz" lIns="0" tIns="0" rIns="0" bIns="0" rtlCol="0">
                          <a:noAutofit/>
                        </wps:bodyPr>
                      </wps:wsp>
                      <wps:wsp>
                        <wps:cNvPr id="1110574" name="Shape 1110574"/>
                        <wps:cNvSpPr/>
                        <wps:spPr>
                          <a:xfrm>
                            <a:off x="1585722" y="1652016"/>
                            <a:ext cx="750570" cy="353568"/>
                          </a:xfrm>
                          <a:custGeom>
                            <a:avLst/>
                            <a:gdLst/>
                            <a:ahLst/>
                            <a:cxnLst/>
                            <a:rect l="0" t="0" r="0" b="0"/>
                            <a:pathLst>
                              <a:path w="750570" h="353568">
                                <a:moveTo>
                                  <a:pt x="0" y="0"/>
                                </a:moveTo>
                                <a:lnTo>
                                  <a:pt x="750570" y="0"/>
                                </a:lnTo>
                                <a:lnTo>
                                  <a:pt x="750570" y="353568"/>
                                </a:lnTo>
                                <a:lnTo>
                                  <a:pt x="0" y="353568"/>
                                </a:lnTo>
                                <a:lnTo>
                                  <a:pt x="0" y="0"/>
                                </a:lnTo>
                              </a:path>
                            </a:pathLst>
                          </a:custGeom>
                          <a:ln w="5969" cap="rnd">
                            <a:round/>
                          </a:ln>
                        </wps:spPr>
                        <wps:style>
                          <a:lnRef idx="1">
                            <a:srgbClr val="000000"/>
                          </a:lnRef>
                          <a:fillRef idx="1">
                            <a:srgbClr val="FFFFFF"/>
                          </a:fillRef>
                          <a:effectRef idx="0">
                            <a:scrgbClr r="0" g="0" b="0"/>
                          </a:effectRef>
                          <a:fontRef idx="none"/>
                        </wps:style>
                        <wps:bodyPr/>
                      </wps:wsp>
                      <wps:wsp>
                        <wps:cNvPr id="61373" name="Rectangle 61373"/>
                        <wps:cNvSpPr/>
                        <wps:spPr>
                          <a:xfrm>
                            <a:off x="1693164" y="1763767"/>
                            <a:ext cx="740810" cy="94456"/>
                          </a:xfrm>
                          <a:prstGeom prst="rect">
                            <a:avLst/>
                          </a:prstGeom>
                          <a:ln>
                            <a:noFill/>
                          </a:ln>
                        </wps:spPr>
                        <wps:txbx>
                          <w:txbxContent>
                            <w:p w14:paraId="3BE5CFE1" w14:textId="77777777" w:rsidR="00ED7765" w:rsidRDefault="00ED7765" w:rsidP="00ED7765">
                              <w:pPr>
                                <w:spacing w:after="160"/>
                                <w:ind w:left="0" w:firstLine="0"/>
                              </w:pPr>
                              <w:r>
                                <w:rPr>
                                  <w:sz w:val="12"/>
                                </w:rPr>
                                <w:t xml:space="preserve">MIBs registered </w:t>
                              </w:r>
                            </w:p>
                          </w:txbxContent>
                        </wps:txbx>
                        <wps:bodyPr horzOverflow="overflow" vert="horz" lIns="0" tIns="0" rIns="0" bIns="0" rtlCol="0">
                          <a:noAutofit/>
                        </wps:bodyPr>
                      </wps:wsp>
                      <wps:wsp>
                        <wps:cNvPr id="61374" name="Rectangle 61374"/>
                        <wps:cNvSpPr/>
                        <wps:spPr>
                          <a:xfrm>
                            <a:off x="1719837" y="1852161"/>
                            <a:ext cx="639890" cy="94456"/>
                          </a:xfrm>
                          <a:prstGeom prst="rect">
                            <a:avLst/>
                          </a:prstGeom>
                          <a:ln>
                            <a:noFill/>
                          </a:ln>
                        </wps:spPr>
                        <wps:txbx>
                          <w:txbxContent>
                            <w:p w14:paraId="075D4D5D" w14:textId="77777777" w:rsidR="00ED7765" w:rsidRDefault="00ED7765" w:rsidP="00ED7765">
                              <w:pPr>
                                <w:spacing w:after="160"/>
                                <w:ind w:left="0" w:firstLine="0"/>
                              </w:pPr>
                              <w:r>
                                <w:rPr>
                                  <w:sz w:val="12"/>
                                </w:rPr>
                                <w:t>by sub-agents</w:t>
                              </w:r>
                            </w:p>
                          </w:txbxContent>
                        </wps:txbx>
                        <wps:bodyPr horzOverflow="overflow" vert="horz" lIns="0" tIns="0" rIns="0" bIns="0" rtlCol="0">
                          <a:noAutofit/>
                        </wps:bodyPr>
                      </wps:wsp>
                      <wps:wsp>
                        <wps:cNvPr id="1110575" name="Shape 1110575"/>
                        <wps:cNvSpPr/>
                        <wps:spPr>
                          <a:xfrm>
                            <a:off x="3509010" y="1292352"/>
                            <a:ext cx="746760" cy="362712"/>
                          </a:xfrm>
                          <a:custGeom>
                            <a:avLst/>
                            <a:gdLst/>
                            <a:ahLst/>
                            <a:cxnLst/>
                            <a:rect l="0" t="0" r="0" b="0"/>
                            <a:pathLst>
                              <a:path w="746760" h="362712">
                                <a:moveTo>
                                  <a:pt x="0" y="0"/>
                                </a:moveTo>
                                <a:lnTo>
                                  <a:pt x="746760" y="0"/>
                                </a:lnTo>
                                <a:lnTo>
                                  <a:pt x="746760" y="362712"/>
                                </a:lnTo>
                                <a:lnTo>
                                  <a:pt x="0" y="362712"/>
                                </a:lnTo>
                                <a:lnTo>
                                  <a:pt x="0" y="0"/>
                                </a:lnTo>
                              </a:path>
                            </a:pathLst>
                          </a:custGeom>
                          <a:ln w="5969" cap="rnd">
                            <a:round/>
                          </a:ln>
                        </wps:spPr>
                        <wps:style>
                          <a:lnRef idx="1">
                            <a:srgbClr val="000000"/>
                          </a:lnRef>
                          <a:fillRef idx="1">
                            <a:srgbClr val="FFFFFF"/>
                          </a:fillRef>
                          <a:effectRef idx="0">
                            <a:scrgbClr r="0" g="0" b="0"/>
                          </a:effectRef>
                          <a:fontRef idx="none"/>
                        </wps:style>
                        <wps:bodyPr/>
                      </wps:wsp>
                      <wps:wsp>
                        <wps:cNvPr id="61376" name="Rectangle 61376"/>
                        <wps:cNvSpPr/>
                        <wps:spPr>
                          <a:xfrm>
                            <a:off x="3611880" y="1363404"/>
                            <a:ext cx="745482" cy="96298"/>
                          </a:xfrm>
                          <a:prstGeom prst="rect">
                            <a:avLst/>
                          </a:prstGeom>
                          <a:ln>
                            <a:noFill/>
                          </a:ln>
                        </wps:spPr>
                        <wps:txbx>
                          <w:txbxContent>
                            <w:p w14:paraId="04BA4BE5" w14:textId="77777777" w:rsidR="00ED7765" w:rsidRDefault="00ED7765" w:rsidP="00ED7765">
                              <w:pPr>
                                <w:spacing w:after="160"/>
                                <w:ind w:left="0" w:firstLine="0"/>
                              </w:pPr>
                              <w:r>
                                <w:rPr>
                                  <w:sz w:val="12"/>
                                </w:rPr>
                                <w:t xml:space="preserve">Interface Group </w:t>
                              </w:r>
                            </w:p>
                          </w:txbxContent>
                        </wps:txbx>
                        <wps:bodyPr horzOverflow="overflow" vert="horz" lIns="0" tIns="0" rIns="0" bIns="0" rtlCol="0">
                          <a:noAutofit/>
                        </wps:bodyPr>
                      </wps:wsp>
                      <wps:wsp>
                        <wps:cNvPr id="61377" name="Rectangle 61377"/>
                        <wps:cNvSpPr/>
                        <wps:spPr>
                          <a:xfrm>
                            <a:off x="3811529" y="1452559"/>
                            <a:ext cx="185996" cy="96298"/>
                          </a:xfrm>
                          <a:prstGeom prst="rect">
                            <a:avLst/>
                          </a:prstGeom>
                          <a:ln>
                            <a:noFill/>
                          </a:ln>
                        </wps:spPr>
                        <wps:txbx>
                          <w:txbxContent>
                            <w:p w14:paraId="2BAD3AD4" w14:textId="77777777" w:rsidR="00ED7765" w:rsidRDefault="00ED7765" w:rsidP="00ED7765">
                              <w:pPr>
                                <w:spacing w:after="160"/>
                                <w:ind w:left="0" w:firstLine="0"/>
                              </w:pPr>
                              <w:r>
                                <w:rPr>
                                  <w:sz w:val="12"/>
                                </w:rPr>
                                <w:t>MIB</w:t>
                              </w:r>
                            </w:p>
                          </w:txbxContent>
                        </wps:txbx>
                        <wps:bodyPr horzOverflow="overflow" vert="horz" lIns="0" tIns="0" rIns="0" bIns="0" rtlCol="0">
                          <a:noAutofit/>
                        </wps:bodyPr>
                      </wps:wsp>
                      <wps:wsp>
                        <wps:cNvPr id="61378" name="Rectangle 61378"/>
                        <wps:cNvSpPr/>
                        <wps:spPr>
                          <a:xfrm>
                            <a:off x="3706368" y="1551517"/>
                            <a:ext cx="469772" cy="83414"/>
                          </a:xfrm>
                          <a:prstGeom prst="rect">
                            <a:avLst/>
                          </a:prstGeom>
                          <a:ln>
                            <a:noFill/>
                          </a:ln>
                        </wps:spPr>
                        <wps:txbx>
                          <w:txbxContent>
                            <w:p w14:paraId="0B2ABB95" w14:textId="77777777" w:rsidR="00ED7765" w:rsidRDefault="00ED7765" w:rsidP="00ED7765">
                              <w:pPr>
                                <w:spacing w:after="160"/>
                                <w:ind w:left="0" w:firstLine="0"/>
                              </w:pPr>
                              <w:r>
                                <w:rPr>
                                  <w:sz w:val="11"/>
                                </w:rPr>
                                <w:t>ifType.1 = 6</w:t>
                              </w:r>
                            </w:p>
                          </w:txbxContent>
                        </wps:txbx>
                        <wps:bodyPr horzOverflow="overflow" vert="horz" lIns="0" tIns="0" rIns="0" bIns="0" rtlCol="0">
                          <a:noAutofit/>
                        </wps:bodyPr>
                      </wps:wsp>
                      <wps:wsp>
                        <wps:cNvPr id="61379" name="Shape 61379"/>
                        <wps:cNvSpPr/>
                        <wps:spPr>
                          <a:xfrm>
                            <a:off x="4121658" y="787908"/>
                            <a:ext cx="67818" cy="772668"/>
                          </a:xfrm>
                          <a:custGeom>
                            <a:avLst/>
                            <a:gdLst/>
                            <a:ahLst/>
                            <a:cxnLst/>
                            <a:rect l="0" t="0" r="0" b="0"/>
                            <a:pathLst>
                              <a:path w="67818" h="772668">
                                <a:moveTo>
                                  <a:pt x="67818" y="0"/>
                                </a:moveTo>
                                <a:lnTo>
                                  <a:pt x="67818" y="772668"/>
                                </a:lnTo>
                                <a:lnTo>
                                  <a:pt x="0" y="772668"/>
                                </a:lnTo>
                              </a:path>
                            </a:pathLst>
                          </a:custGeom>
                          <a:ln w="5969" cap="rnd">
                            <a:round/>
                          </a:ln>
                        </wps:spPr>
                        <wps:style>
                          <a:lnRef idx="1">
                            <a:srgbClr val="000000"/>
                          </a:lnRef>
                          <a:fillRef idx="0">
                            <a:srgbClr val="000000">
                              <a:alpha val="0"/>
                            </a:srgbClr>
                          </a:fillRef>
                          <a:effectRef idx="0">
                            <a:scrgbClr r="0" g="0" b="0"/>
                          </a:effectRef>
                          <a:fontRef idx="none"/>
                        </wps:style>
                        <wps:bodyPr/>
                      </wps:wsp>
                      <wps:wsp>
                        <wps:cNvPr id="61380" name="Shape 61380"/>
                        <wps:cNvSpPr/>
                        <wps:spPr>
                          <a:xfrm>
                            <a:off x="4109466" y="1546860"/>
                            <a:ext cx="57150" cy="28194"/>
                          </a:xfrm>
                          <a:custGeom>
                            <a:avLst/>
                            <a:gdLst/>
                            <a:ahLst/>
                            <a:cxnLst/>
                            <a:rect l="0" t="0" r="0" b="0"/>
                            <a:pathLst>
                              <a:path w="57150" h="28194">
                                <a:moveTo>
                                  <a:pt x="57150" y="0"/>
                                </a:moveTo>
                                <a:lnTo>
                                  <a:pt x="57150" y="28194"/>
                                </a:lnTo>
                                <a:lnTo>
                                  <a:pt x="0" y="13716"/>
                                </a:lnTo>
                                <a:lnTo>
                                  <a:pt x="57150" y="0"/>
                                </a:lnTo>
                                <a:close/>
                              </a:path>
                            </a:pathLst>
                          </a:custGeom>
                          <a:ln w="5969" cap="rnd">
                            <a:round/>
                          </a:ln>
                        </wps:spPr>
                        <wps:style>
                          <a:lnRef idx="1">
                            <a:srgbClr val="000000"/>
                          </a:lnRef>
                          <a:fillRef idx="1">
                            <a:srgbClr val="000000"/>
                          </a:fillRef>
                          <a:effectRef idx="0">
                            <a:scrgbClr r="0" g="0" b="0"/>
                          </a:effectRef>
                          <a:fontRef idx="none"/>
                        </wps:style>
                        <wps:bodyPr/>
                      </wps:wsp>
                      <wps:wsp>
                        <wps:cNvPr id="1110576" name="Shape 1110576"/>
                        <wps:cNvSpPr/>
                        <wps:spPr>
                          <a:xfrm>
                            <a:off x="3513582" y="1674876"/>
                            <a:ext cx="761238" cy="235458"/>
                          </a:xfrm>
                          <a:custGeom>
                            <a:avLst/>
                            <a:gdLst/>
                            <a:ahLst/>
                            <a:cxnLst/>
                            <a:rect l="0" t="0" r="0" b="0"/>
                            <a:pathLst>
                              <a:path w="761238" h="235458">
                                <a:moveTo>
                                  <a:pt x="0" y="0"/>
                                </a:moveTo>
                                <a:lnTo>
                                  <a:pt x="761238" y="0"/>
                                </a:lnTo>
                                <a:lnTo>
                                  <a:pt x="761238" y="235458"/>
                                </a:lnTo>
                                <a:lnTo>
                                  <a:pt x="0" y="235458"/>
                                </a:lnTo>
                                <a:lnTo>
                                  <a:pt x="0" y="0"/>
                                </a:lnTo>
                              </a:path>
                            </a:pathLst>
                          </a:custGeom>
                          <a:ln w="5969" cap="rnd">
                            <a:round/>
                          </a:ln>
                        </wps:spPr>
                        <wps:style>
                          <a:lnRef idx="1">
                            <a:srgbClr val="000000"/>
                          </a:lnRef>
                          <a:fillRef idx="1">
                            <a:srgbClr val="FFFFFF"/>
                          </a:fillRef>
                          <a:effectRef idx="0">
                            <a:scrgbClr r="0" g="0" b="0"/>
                          </a:effectRef>
                          <a:fontRef idx="none"/>
                        </wps:style>
                        <wps:bodyPr/>
                      </wps:wsp>
                      <wps:wsp>
                        <wps:cNvPr id="61382" name="Rectangle 61382"/>
                        <wps:cNvSpPr/>
                        <wps:spPr>
                          <a:xfrm>
                            <a:off x="3603498" y="1769863"/>
                            <a:ext cx="775509" cy="94456"/>
                          </a:xfrm>
                          <a:prstGeom prst="rect">
                            <a:avLst/>
                          </a:prstGeom>
                          <a:ln>
                            <a:noFill/>
                          </a:ln>
                        </wps:spPr>
                        <wps:txbx>
                          <w:txbxContent>
                            <w:p w14:paraId="0269089E" w14:textId="77777777" w:rsidR="00ED7765" w:rsidRDefault="00ED7765" w:rsidP="00ED7765">
                              <w:pPr>
                                <w:spacing w:after="160"/>
                                <w:ind w:left="0" w:firstLine="0"/>
                              </w:pPr>
                              <w:r>
                                <w:rPr>
                                  <w:sz w:val="12"/>
                                </w:rPr>
                                <w:t>ICMP Group MIB</w:t>
                              </w:r>
                            </w:p>
                          </w:txbxContent>
                        </wps:txbx>
                        <wps:bodyPr horzOverflow="overflow" vert="horz" lIns="0" tIns="0" rIns="0" bIns="0" rtlCol="0">
                          <a:noAutofit/>
                        </wps:bodyPr>
                      </wps:wsp>
                      <wps:wsp>
                        <wps:cNvPr id="61383" name="Shape 61383"/>
                        <wps:cNvSpPr/>
                        <wps:spPr>
                          <a:xfrm>
                            <a:off x="3606546" y="1202436"/>
                            <a:ext cx="87630" cy="368046"/>
                          </a:xfrm>
                          <a:custGeom>
                            <a:avLst/>
                            <a:gdLst/>
                            <a:ahLst/>
                            <a:cxnLst/>
                            <a:rect l="0" t="0" r="0" b="0"/>
                            <a:pathLst>
                              <a:path w="87630" h="368046">
                                <a:moveTo>
                                  <a:pt x="87630" y="368046"/>
                                </a:moveTo>
                                <a:lnTo>
                                  <a:pt x="0" y="368046"/>
                                </a:lnTo>
                                <a:lnTo>
                                  <a:pt x="0" y="120396"/>
                                </a:lnTo>
                                <a:lnTo>
                                  <a:pt x="87630" y="120396"/>
                                </a:lnTo>
                                <a:lnTo>
                                  <a:pt x="87630" y="0"/>
                                </a:lnTo>
                              </a:path>
                            </a:pathLst>
                          </a:custGeom>
                          <a:ln w="5969" cap="rnd">
                            <a:round/>
                          </a:ln>
                        </wps:spPr>
                        <wps:style>
                          <a:lnRef idx="1">
                            <a:srgbClr val="000000"/>
                          </a:lnRef>
                          <a:fillRef idx="0">
                            <a:srgbClr val="000000">
                              <a:alpha val="0"/>
                            </a:srgbClr>
                          </a:fillRef>
                          <a:effectRef idx="0">
                            <a:scrgbClr r="0" g="0" b="0"/>
                          </a:effectRef>
                          <a:fontRef idx="none"/>
                        </wps:style>
                        <wps:bodyPr/>
                      </wps:wsp>
                      <wps:wsp>
                        <wps:cNvPr id="61384" name="Shape 61384"/>
                        <wps:cNvSpPr/>
                        <wps:spPr>
                          <a:xfrm>
                            <a:off x="3679698" y="1191006"/>
                            <a:ext cx="28194" cy="56388"/>
                          </a:xfrm>
                          <a:custGeom>
                            <a:avLst/>
                            <a:gdLst/>
                            <a:ahLst/>
                            <a:cxnLst/>
                            <a:rect l="0" t="0" r="0" b="0"/>
                            <a:pathLst>
                              <a:path w="28194" h="56388">
                                <a:moveTo>
                                  <a:pt x="14478" y="0"/>
                                </a:moveTo>
                                <a:lnTo>
                                  <a:pt x="28194" y="56388"/>
                                </a:lnTo>
                                <a:lnTo>
                                  <a:pt x="0" y="56388"/>
                                </a:lnTo>
                                <a:lnTo>
                                  <a:pt x="14478" y="0"/>
                                </a:lnTo>
                                <a:close/>
                              </a:path>
                            </a:pathLst>
                          </a:custGeom>
                          <a:ln w="5969" cap="rnd">
                            <a:round/>
                          </a:ln>
                        </wps:spPr>
                        <wps:style>
                          <a:lnRef idx="1">
                            <a:srgbClr val="000000"/>
                          </a:lnRef>
                          <a:fillRef idx="1">
                            <a:srgbClr val="000000"/>
                          </a:fillRef>
                          <a:effectRef idx="0">
                            <a:scrgbClr r="0" g="0" b="0"/>
                          </a:effectRef>
                          <a:fontRef idx="none"/>
                        </wps:style>
                        <wps:bodyPr/>
                      </wps:wsp>
                      <wps:wsp>
                        <wps:cNvPr id="1110577" name="Shape 1110577"/>
                        <wps:cNvSpPr/>
                        <wps:spPr>
                          <a:xfrm>
                            <a:off x="1524" y="0"/>
                            <a:ext cx="4506468" cy="9144"/>
                          </a:xfrm>
                          <a:custGeom>
                            <a:avLst/>
                            <a:gdLst/>
                            <a:ahLst/>
                            <a:cxnLst/>
                            <a:rect l="0" t="0" r="0" b="0"/>
                            <a:pathLst>
                              <a:path w="4506468" h="9144">
                                <a:moveTo>
                                  <a:pt x="0" y="0"/>
                                </a:moveTo>
                                <a:lnTo>
                                  <a:pt x="4506468" y="0"/>
                                </a:lnTo>
                                <a:lnTo>
                                  <a:pt x="45064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0578" name="Shape 1110578"/>
                        <wps:cNvSpPr/>
                        <wps:spPr>
                          <a:xfrm>
                            <a:off x="4504182" y="1524"/>
                            <a:ext cx="9144" cy="2978658"/>
                          </a:xfrm>
                          <a:custGeom>
                            <a:avLst/>
                            <a:gdLst/>
                            <a:ahLst/>
                            <a:cxnLst/>
                            <a:rect l="0" t="0" r="0" b="0"/>
                            <a:pathLst>
                              <a:path w="9144" h="2978658">
                                <a:moveTo>
                                  <a:pt x="0" y="0"/>
                                </a:moveTo>
                                <a:lnTo>
                                  <a:pt x="9144" y="0"/>
                                </a:lnTo>
                                <a:lnTo>
                                  <a:pt x="9144" y="2978658"/>
                                </a:lnTo>
                                <a:lnTo>
                                  <a:pt x="0" y="297865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0579" name="Shape 1110579"/>
                        <wps:cNvSpPr/>
                        <wps:spPr>
                          <a:xfrm>
                            <a:off x="0" y="2976372"/>
                            <a:ext cx="4505706" cy="9144"/>
                          </a:xfrm>
                          <a:custGeom>
                            <a:avLst/>
                            <a:gdLst/>
                            <a:ahLst/>
                            <a:cxnLst/>
                            <a:rect l="0" t="0" r="0" b="0"/>
                            <a:pathLst>
                              <a:path w="4505706" h="9144">
                                <a:moveTo>
                                  <a:pt x="0" y="0"/>
                                </a:moveTo>
                                <a:lnTo>
                                  <a:pt x="4505706" y="0"/>
                                </a:lnTo>
                                <a:lnTo>
                                  <a:pt x="45057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0580" name="Shape 1110580"/>
                        <wps:cNvSpPr/>
                        <wps:spPr>
                          <a:xfrm>
                            <a:off x="0" y="0"/>
                            <a:ext cx="9144" cy="2977896"/>
                          </a:xfrm>
                          <a:custGeom>
                            <a:avLst/>
                            <a:gdLst/>
                            <a:ahLst/>
                            <a:cxnLst/>
                            <a:rect l="0" t="0" r="0" b="0"/>
                            <a:pathLst>
                              <a:path w="9144" h="2977896">
                                <a:moveTo>
                                  <a:pt x="0" y="0"/>
                                </a:moveTo>
                                <a:lnTo>
                                  <a:pt x="9144" y="0"/>
                                </a:lnTo>
                                <a:lnTo>
                                  <a:pt x="9144" y="2977896"/>
                                </a:lnTo>
                                <a:lnTo>
                                  <a:pt x="0" y="297789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22147" style="width:354.95pt;height:234.65pt;mso-position-horizontal-relative:char;mso-position-vertical-relative:line" coordsize="45079,29801" o:spid="_x0000_s4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7BzQRUAAOfYAAAOAAAAZHJzL2Uyb0RvYy54bWzsXetu2zgW/r/AvoPh/zsRdaGkYNLBYm5Y&#10;YLEzmJl9ANexkwCObdhu0+7T73d4eChKkWvKSay6cgtUrkxLJA+/c+fh9z98elyMPs4224fV8mas&#10;vovGo9lyurp9WN7djP/71y//KMaj7W6yvJ0sVsvZzfjzbDv+4d3f//b90/p6Fq/uV4vb2WaEhyy3&#10;10/rm/H9bre+vrraTu9nj5Ptd6v1bIkv56vN42SH/27urm43kyc8/XFxFUeRvnpabW7Xm9V0tt3i&#10;7k/85fidef58PpvufpvPt7PdaHEzRt925t+N+fc9/Xv17vvJ9d1msr5/mNpuTI7oxePkYYmXukf9&#10;NNlNRh82D88e9fgw3ay2q/nuu+nq8Wo1nz9MZ2YMGI2KGqP5dbP6sDZjubt+ulu7acLUNubp6MdO&#10;//Px1836z/XvG8zE0/oOc2H+R2P5NN880hW9HH0yU/bZTdns0240xc00i/KyjMejKb6LyyJSRcyT&#10;Or3HzD/73fT+5wO/vJIXX9W687TGAtlWc7B92Rz8eT9Zz8zUbq8xB79vRg+3N2OtEoVVspw8Yqn+&#10;gcUzWd4tZiO+bSbItHbTtb3eYuZa5qpIiZzjEU1KFMeFXWgya5lWkVI8aUWUZOZrN/DJ9Xqz3f06&#10;Wz2O6MPNeIOemNU1+fjv7Q79QFNpQi9fLOnf5eqXh8WCv6U7mD/pH33afXr/yQyyLBRRiO69X91+&#10;xtDvV5v//QYQzxerp5vxyn4aE67xdvp2PFr8a4kpJwjJh418eC8fNrvFjysDNO7PPz/sVvMH0+Hq&#10;bbZjoCX34c2JWqosKdLnVLX3u5BVqTRNy5zpWuQ6TnmtC11VnhRJ1htdDfKqmR4CXfUeumpZ4gB3&#10;AFwzsC0L1xayJkUZFaA68bge4JrIWIYDVwiUJhM2cHUrPIysEEgKK4S4cAtZ46KM8W1PVDWsYzBg&#10;VUpFWVYKWY34HcnNLiw4z3NwXSKpyuMybzDgLE2SyNI01kUcp03ROv3AopUklIhTqG23LFhx714+&#10;TT8t5SMJ4C9qkOvJjn5HD6WPI4hR6co9Fp/tCX39CPH618o03DW0I0j16tvF0m8lD8OwZUDSQK5r&#10;8zivobwVs4snSzO5cnPL82ozJS3k6resv5zUEIyW9RGZAdz053ixpMnAe6YTqPfzxYQ1mceHHfT+&#10;xcMj6BjnUVQ9+Jnist19XsxowhbLP2ZzqDBGF6Ub283d+x8Xm9HHCSkd5g+rSYv1/cTeJd6JLtmm&#10;dirwHPr9HPqSe6QyP6098seI/ton2Mb0u5kxLNwvI/7l1PaGrQvo6Bi02BjogfuRefNquXO/X8Iy&#10;Mi8hbmBHWzEG6j/973QKk4GlRu+ZBXtYxU10h3oTxH/TWOfg5ITVJC9jaxiIsiRL1VgOulBpXtip&#10;FsPDX0cnxKrpCVGpQmMbBqpv60iRcXXEqjd+eZ5c/bcD1YEtZeHyU8KxmpUafNrAdbO8NWv7hWht&#10;gZZFq/CmQED+Yv4MDpBkf7YYMHy7CyBVlueJlZ5lmcBUwa/BmqxJHpcqjuCwIUSWSRyXDTyKzflG&#10;ZqnpTcX4vnHzhagHU7Gp5vLtI4kal9CSGypRUpYpvagnojpDbBDGC4tOeHaei07ndAkSnfBZKG1N&#10;UpXnWWrmsYJqWZCzjalaV/ROLjylK6+i6MrDDgpPr2F9/CI05doQnp5JIC3k6rc8VniKovtKktOq&#10;lhc99y28vQxW52rw9dxufgaVljrTEJyk6aZxWjZYMNZqrKxcrS/WPsBquvJaYDUPCwGrNKyPX6An&#10;Vx+C4S2PBetF0/3aTE/SfgCUNqXIGIfBpqcqkrQo2feniiguvi5VNyfNelCqrnP91cNqxsQ4iqoI&#10;qqmowWhjnam8P13XLdEB6bqJoNUXny5iEajrplGu2SxNykQhnFwzS0uVp6kVnzrSWWa+h0Pj9NLT&#10;9gTS03bkeDeRjOqw8LQvRcPa6EVmytWXncENjxWdZ6nnDtd9FDuTtMZ+cbuTp0GnGqECo+dmEeSr&#10;EWOeUYovYaj25WpwsmQQ7BeqEjzqbaoSO9rDhSoCaillo4DBZOBKuqEq5ZnWpU1WOb1XsDQcakiq&#10;UuxEah2rHYWqTjNFAVcSG3mZlEY58bCaR5nCm/pxC2I9DUwBpqB1i1nDGUQdsKrjjALcoGqu8ygx&#10;81hRVWeFiih6g+97wKpzmwyGA7d78GMXyghTgOHMzawCXCBZrYlVSrLUNv+oB6o6xjMYqgJgvgOf&#10;RK2LY4RRNEuR9ckewSSKysLoJhVO4yjLkZpicBojCwmYBT/sw6SRnpBDkDvSZtKUOkeqDXGdWm/3&#10;hcDTBH+5eZSkHJHC4MRSkStbLGVpGRr5fnie97ZFyqV5LNJnk9Ron3ubYnbR3UICYnvbgU6WnxYp&#10;kvyYDNJDuXJPVUb5REaiphECpV9qC42KbFZ0IS2zpG5mVTNhnwtHBvQcM71pwq6q/f21SwdPrj8V&#10;vwjMxmnxeyLTfHkr47EZJ5zbTLKpLQXnuKD+iwIaw0nBIY4Dht9kQs5tGMaEkFeVU+azgW0BbYFW&#10;bMWEskITqElXiPM06c2rYvtBHMh0o40BMTpkwe/jO/ZJz6DRBJwuMsamP27Bulx9f4q8WL6bLlbb&#10;GcPl68fcIaQOB1Yc8cOa94ElN0HOcD08y6FosywqdVTIphfJpCmyHHo6YysxCWF9yXfpCdBlO3I8&#10;vORZB/HlNayNXuAjVx9iwQ3rWAyXekQOykGV0Hx3kfci4WWyV2nuD2WdDthL2R4k4jy0cGzqUsdK&#10;9ETktGUNuVdkqdL9uT5MzIpGMxRzCtpvm+uDleJwsubQ1HN2aIFl6xxqe02dyYtEJTZM1IOV7Ez+&#10;wZC1PabALqlwshaZjvEbUlKRfZroryt/ESkEVi8YBFlZF3JOLT+m69Z3kO2RYAOsplQOImuR6LQR&#10;08VuILJxrPWhc2Qm92Z/uL6QBWK7cryS5J52UEvyW8p72aYQ/Uiuvp4U3vJbV5QGvT2n4aJk4Dpm&#10;FYZRuJoQ22OMYvcNPA41gYr1mSW5tWLqy+7kmReuL6+FUR5ZCEZdy/oUCDblelqMtrjwLpt0vIw6&#10;4qOkg5xu1xzEGfm8W2J8uG11iDBY6jRRFNon0VlGimOlldsOu15V1luSG+d8DMp8cepQLR7Pm6eC&#10;9VyoQI6qcRlFqsFsUxg0WX9ZFkNMXWw42FmEdnOxIwgFJzuL0LRMImzTq4lQcYSRj73m4Dq5AJWe&#10;XPyATT/gC+XmxSnItbveqiBT4mBaZ78dgaoVnH4MVB1lKddAqoQqyrpElHjVU+LM4FIXyVHXpio5&#10;ORSmKpHvCHkApCrpEh+bSW4RYvp9uQSVrWoxGF2JBagjrO886kjWpExzWz4Nhl+JDTz7xaqCV7i/&#10;yhGeWLUdOd5zJM86aJR6DWujF1NUrr5JGtzwtbxGF7H69VZ4ga1KiUwtDJjrJXWwauLElEwkWxVp&#10;bsh1qiMVqU8os9WTXAUHHlyeceqiMsx/idRuEoKEqkmiweoASbEFt2yG2ZA0pDIoUqQpCa84vTXD&#10;nXgBr7Wj8AbBXDM8n6DFBdc9peBQbk571sCLbI7hpPvQ2ocfzU/24Vtd3HEqjYqS1FXCQ4ZU7IaO&#10;melEVExwOiCDXI897E20/SD/uOnG8diwT8J4Ue7UqVaiVMjVVy78gcv3cvXbCb+Q7y5pdGdZII5A&#10;1O7qxu0u2MIOfeUydZAQ38RWiqoa2EthZM3JC69CexjWfhZKlUchxmdqob3fibBplFICM/EQpVHr&#10;uqEW6gwbvq1a2Adhh7WlhVLgypbcOnu/E2GRzGG3KrQSFpKgt5q6AKxjP4PI1iE+DE28zYzrlgmA&#10;ouUlVRgkuMKgQxmNuhWnEXCUjMk+4OpyjwZDVuf0rqy4bg5vDQYsuR0qTWjjFHBeObxVVGADcN92&#10;nPTieGVVnkBrt65eXiy57TdTkpg4XcOxzLe6yK6sjJGJaJUS7Mps1lSsWXKKi7j1bclRN9rAUdlo&#10;suj37oli+xTwiItqUGKBydW30lCsGYwBM4vBy/dy5XbP3y7fXyy6c7XoaLtSiybBZ9MEO4SxoS6V&#10;Av2a8lzM8qzEToatzlKNtg9NwulFg9AkSMEn73uTrvZ+F+YZ5yhBYE26HApF2thU07Pi75SjwdCV&#10;Dt1qoytXT+sAWHj4yYqAgGijawqZQS4acvf3AVgXOR4OYV0Ep0p4MZZ6tzBOggIEZpvbHsL2DNjB&#10;ZbygaqHFqzPpuJBhOFRRJCK25xnpMsuRd1gz6QqtkTjRe2TOdKJNZ+WY4iF9VUaBZStNWbm82HPf&#10;lD2HXbnP8ODcskGBamQeKE2wwlLBqSjYHlrHQ4ZANdYcSS4/QHXyYLXtx2tE5nhEGNAlMvflo5tq&#10;58sMKuKN/bPPcOXc4kG4wsEvqDHEuFI4UqTkrZmVEYdcMuS6W0mDPdc4Nkb8BScHl+sL4CVdaRM+&#10;YA95ZmuXilzZ5zJxzySg1YYnbg65sjsEzlWWbbookHD6RdcJN8SRrxl+8yUfS1uH5bXn7mX5WdNf&#10;O/zhoJMTZJ097ifIOnU4CKFYPtgYxksJxVuzGOWMaqpgrhFhtVZbjI0n/H0fzkzpCUk/7kgbOnko&#10;Aoh9uJRnAZbSVBAhVwEkD58kvz96aSVX3+sZ3LD+6rPQSluyzIZbZYaSF5uOEwQTOHMr2BhLkECI&#10;I5qM8om0MMSejQuqEpJZgQMK8L3ZUQKMCrsTCfmmh6mhPqJZpjScQThODGulvepMWY+14mYXPydY&#10;a4oajExXBXGOuqwN1oryQniRMSt85iKEPdmplTkVOkJPXoe18rMCWKtrGMwxgxteWOsZHxtLPNTF&#10;aCvXJd/uBEENe4ISd0l8x0Uao055HYJIV3EV6Xtgrc4ROyDW6pzSPmt1E9FZa1U45wX1yxt0NeXL&#10;vw7WSoXUX4u18rMCWKtrGMwxgxteWOt5s9bqPO4aa+14IneiVZlRji+x1ggJYllDa0XsHsl+/Wmt&#10;w8q4hmykguYt1gin6wVbI3FeprBCDF1VhPM+ELKtiUzYHwnVYewpjMsSfDDWiAnXtpiZ9n4nZQgJ&#10;uRCWTFlK0Ge3YWVn9hvH5YInwyKsy82tOLEhrMtBCdKGcH4hzlSAWgVWjP0RzwmLzIsE22l7g+yw&#10;kq4NBV3opEHZjvETVHIq7HEZrZTtGbLGEzUYyJKMdXR1qRfs1QmXrxmOWiL3kgErdl2gtGlNvqoo&#10;L3FKO6NVdO2Te4SkF8e72OUJNFAZBnvLz8LRfdkYffW02tyuN6vpbLt9WN6ZBY8McrvSf9+MHm6R&#10;LQFMuKp2FSYcxw8TYEhHKrE9mDERo/ZZw5w/p/wL21dv1e8LQlUt/aQSiSjJ1Y8sHc7VqJ5Zx9zk&#10;+twjvQPNw+BwhDPtfJ+Zs3CDQIbNsyjMaw32lKpZNQy7HNFf2tRiwhF5acun9xLptT2hcAR35Hgx&#10;JKPy8CjIkquN9NqXoqF9KcQyRi+t5OrjMbhhHYxnIQAvkd6PnoxrsdRI9HUz1FSOVBy7OxY+ljTm&#10;MwEqCxyL1ZxLRxAk4HNpVw+Cbx3qdeMZRDyCKNgeZ8LtLq4VVZSlJr8qMQ+d5mWzADoCT4VkkPZC&#10;WDeeQRCWhWYjLVhudiIshGYkJ7zBHYpkxbq1JuLlIjSDZWFww4vQPO9AU5VEUznBwHI7ptEoHBmv&#10;7WGp2LOCap7G6+QJTWw7o9OcehOaLuNyELyVKOhC+HXCdgvis9BktzVSqqMc9ZlrnjAcvVbQwT99&#10;EZbjI4Nxb7J8bDg45WYnoZlRWVnOuqFtNZS8WCNsjpx1Yg5E2CRDvqTRTjw193SJb7YnsDRtR15g&#10;adpnYVB1yVXZkNbSrBrWRi8Wplx9SzO4Yf3VF0sTMzCbz2dTKqFLtJ2vll91Nd3caa113tptQxuE&#10;JrKigGUyJHONoj0N3ooSeSYtiSBYnj7xLXaiYjAy0zHWOl27BQThQSgLOseA6Fpk0IfMRFbKELbM&#10;FlRVrS+6Op/kIOjK0rER/5CbXUSmvw0HG+WQi/fMOatzcjAYkaljOJJIpPYiMnG+EPWERCZ35AUi&#10;0z7rsMisGtqX8uhFVMq1JjL9aZIGcvUbXkTmmduZLflRZKW47ISg+AgSGrFJAwubWGuiUda+uV0j&#10;xWEv0GoNa0VFoqbS+sa+WZwpYznKIFgrEbDd6Y7bnVhrgcwZHPxt6EobHDNjr1ciE3IU3tv+6Oo0&#10;gMHQtd3nzvXBgxNp4EfSxn1PeM0ylT0/B6/MZedqgaMLzDx7EvOt8epyIAZD18Z+ZIKw840F8WDU&#10;h4LDgBNBchzR3qzijZMNxSEE0ur+/Aa2I9CBbD/adCDbyFNu9mWCVC1rwxJlRa6+0tLS8CyM/Ute&#10;VWheFeki/h5UwIlPrwpmkdhLXKZSujdLdcF7PCrRV8urqkp6njzb0PaD8j1MZdE2ND3PbNqHpqrl&#10;K9YpdfVy6tbCJa9qPDrLOqVspTvLwc+r6mg3ZLRbVbzdeVqw3VGBLMcmVNoGTnZDbZPdyWEmPSGc&#10;vbyCBo/Kk24ipuTK4kpe2hy9tJKrL9xq0yQN5Oo3rIPxLATgJa/Ky6si3LTsWePUxGA5l+goSWGP&#10;W2834sHNbd55hjo31sTrwdvtOMpQTIHCRTFcTjhudTLbdYQMVPBn8A2FDaYpUlPx+4qtgs/KNkSY&#10;gbYEu2fenSyGaDti/KGmH23ai22EwdQ6u0+FYTdUramwP7n6bBATlHAuISZAGsiVG1Yd6NT4DBns&#10;xcIItjBcTKpCqfNGBRnsyIAttXBeVaJ2UQOlrIEb3YdL/QPDfYDU9gMg5W60YZR3VxDDkVW/D572&#10;aWjpD0oAJ1cfoYfbPX+7POeyc+OMLQznw/YtjG4ebLivOZJvlmUlAXGCJOqtW8sCpy41HZwnk4Cu&#10;I4CX6UcbulikHUKWe5SHQsGBXBlXfktv8NJIrj4IA5tJH/kR4UYFRjidrG/Gm+WtOWml+xmuLxJd&#10;7Qe8tpgbg95JBbj4TjV2A7js+CChh5WXKrH4CZs1vdQsMjb2saeRvNk9iTzuCNn6th/Ho5IfdRCS&#10;rpm8kUcuUJSrD8nwlhdUPtx+ItWEyPjt1G9nADYiR3IT6yfYCcDyBesJ2W6N5BkA1pxxwKH7fgUl&#10;d+RVBCU/6iAq3ejR0iD0MCoDm10g+e1Cshl9MpDsGH/yVL5Ka2UhYZzhiM/j3OavQT6afpxUPnoj&#10;F7ko14Z8DGx5AeOpwXj1tL67frpbG4/G3Wayvn+Y/jTZTfz/4/PT+noWr+5Xi9vZ5t3/AQAA//8D&#10;AFBLAwQUAAYACAAAACEAF0wbLd4AAAAFAQAADwAAAGRycy9kb3ducmV2LnhtbEyPQUvDQBCF70L/&#10;wzIFb3aTVqtJsymlqKci2AribZqdJqHZ2ZDdJum/d/Wil4HHe7z3TbYeTSN66lxtWUE8i0AQF1bX&#10;XCr4OLzcPYFwHlljY5kUXMnBOp/cZJhqO/A79XtfilDCLkUFlfdtKqUrKjLoZrYlDt7JdgZ9kF0p&#10;dYdDKDeNnEfRUhqsOSxU2NK2ouK8vxgFrwMOm0X83O/Op+316/Dw9rmLSanb6bhZgfA0+r8w/OAH&#10;dMgD09FeWDvRKAiP+N8bvMcoSUAcFdwvkwXIPJP/6fNvAAAA//8DAFBLAQItABQABgAIAAAAIQC2&#10;gziS/gAAAOEBAAATAAAAAAAAAAAAAAAAAAAAAABbQ29udGVudF9UeXBlc10ueG1sUEsBAi0AFAAG&#10;AAgAAAAhADj9If/WAAAAlAEAAAsAAAAAAAAAAAAAAAAALwEAAF9yZWxzLy5yZWxzUEsBAi0AFAAG&#10;AAgAAAAhAN7PsHNBFQAA59gAAA4AAAAAAAAAAAAAAAAALgIAAGRycy9lMm9Eb2MueG1sUEsBAi0A&#10;FAAGAAgAAAAhABdMGy3eAAAABQEAAA8AAAAAAAAAAAAAAAAAmxcAAGRycy9kb3ducmV2LnhtbFBL&#10;BQYAAAAABAAEAPMAAACmGAAAAAA=&#10;" w14:anchorId="6365B37D">
                <v:rect id="Rectangle 61310" style="position:absolute;left:8420;top:2022;width:5610;height:804;visibility:visible;mso-wrap-style:square;v-text-anchor:top" o:spid="_x0000_s41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3IxAAAAN4AAAAPAAAAZHJzL2Rvd25yZXYueG1sRI/NisIw&#10;FIX3gu8QruBO044gWo0iOqLLGRXU3aW5tsXmpjTRVp9+shhweTh/fPNla0rxpNoVlhXEwwgEcWp1&#10;wZmC03E7mIBwHlljaZkUvMjBctHtzDHRtuFfeh58JsIIuwQV5N5XiZQuzcmgG9qKOHg3Wxv0QdaZ&#10;1DU2YdyU8iuKxtJgweEhx4rWOaX3w8Mo2E2q1WVv301Wfl9355/zdHOceqX6vXY1A+Gp9Z/wf3uv&#10;FYzjURwAAk5AAbn4AwAA//8DAFBLAQItABQABgAIAAAAIQDb4fbL7gAAAIUBAAATAAAAAAAAAAAA&#10;AAAAAAAAAABbQ29udGVudF9UeXBlc10ueG1sUEsBAi0AFAAGAAgAAAAhAFr0LFu/AAAAFQEAAAsA&#10;AAAAAAAAAAAAAAAAHwEAAF9yZWxzLy5yZWxzUEsBAi0AFAAGAAgAAAAhAJf2TcjEAAAA3gAAAA8A&#10;AAAAAAAAAAAAAAAABwIAAGRycy9kb3ducmV2LnhtbFBLBQYAAAAAAwADALcAAAD4AgAAAAA=&#10;">
                  <v:textbox inset="0,0,0,0">
                    <w:txbxContent>
                      <w:p w:rsidR="00ED7765" w:rsidP="00ED7765" w:rsidRDefault="00ED7765" w14:paraId="34E916DF" w14:textId="77777777">
                        <w:pPr>
                          <w:spacing w:after="160"/>
                          <w:ind w:left="0" w:firstLine="0"/>
                        </w:pPr>
                        <w:r>
                          <w:rPr>
                            <w:sz w:val="10"/>
                          </w:rPr>
                          <w:t>getNext ifType</w:t>
                        </w:r>
                      </w:p>
                    </w:txbxContent>
                  </v:textbox>
                </v:rect>
                <v:rect id="Rectangle 915384" style="position:absolute;left:11444;top:2876;width:1739;height:803;visibility:visible;mso-wrap-style:square;v-text-anchor:top" o:spid="_x0000_s41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IuwyAAAAN8AAAAPAAAAZHJzL2Rvd25yZXYueG1sRI9Ba8JA&#10;FITvBf/D8gRvdWOtJUldRbRFj1YL6u2RfU1Cs29Ddmuiv94VhB6HmfmGmc47U4kzNa60rGA0jEAQ&#10;Z1aXnCv43n8+xyCcR9ZYWSYFF3Iwn/Wepphq2/IXnXc+FwHCLkUFhfd1KqXLCjLohrYmDt6PbQz6&#10;IJtc6gbbADeVfImiN2mw5LBQYE3LgrLf3Z9RsI7rxXFjr21efZzWh+0hWe0Tr9Sg3y3eQXjq/H/4&#10;0d5oBcloMo5f4f4nfAE5uwEAAP//AwBQSwECLQAUAAYACAAAACEA2+H2y+4AAACFAQAAEwAAAAAA&#10;AAAAAAAAAAAAAAAAW0NvbnRlbnRfVHlwZXNdLnhtbFBLAQItABQABgAIAAAAIQBa9CxbvwAAABUB&#10;AAALAAAAAAAAAAAAAAAAAB8BAABfcmVscy8ucmVsc1BLAQItABQABgAIAAAAIQA6GIuwyAAAAN8A&#10;AAAPAAAAAAAAAAAAAAAAAAcCAABkcnMvZG93bnJldi54bWxQSwUGAAAAAAMAAwC3AAAA/AIAAAAA&#10;">
                  <v:textbox inset="0,0,0,0">
                    <w:txbxContent>
                      <w:p w:rsidR="00ED7765" w:rsidP="00ED7765" w:rsidRDefault="00ED7765" w14:paraId="5F0A6845" w14:textId="77777777">
                        <w:pPr>
                          <w:spacing w:after="160"/>
                          <w:ind w:left="0" w:firstLine="0"/>
                        </w:pPr>
                        <w:r>
                          <w:rPr>
                            <w:sz w:val="10"/>
                          </w:rPr>
                          <w:t>161)</w:t>
                        </w:r>
                      </w:p>
                    </w:txbxContent>
                  </v:textbox>
                </v:rect>
                <v:rect id="Rectangle 915386" style="position:absolute;left:8518;top:2876;width:3891;height:803;visibility:visible;mso-wrap-style:square;v-text-anchor:top" o:spid="_x0000_s41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BcyAAAAN8AAAAPAAAAZHJzL2Rvd25yZXYueG1sRI9Ba8JA&#10;FITvgv9heQVvurFFSaKriK3osWrB9vbIPpPQ7NuQXU3017tCocdhZr5h5svOVOJKjSstKxiPIhDE&#10;mdUl5wq+jpthDMJ5ZI2VZVJwIwfLRb83x1Tblvd0PfhcBAi7FBUU3teplC4ryKAb2Zo4eGfbGPRB&#10;NrnUDbYBbir5GkVTabDksFBgTeuCst/DxSjYxvXqe2fvbV59/GxPn6fk/Zh4pQYv3WoGwlPn/8N/&#10;7Z1WkIwnb/EUnn/CF5CLBwAAAP//AwBQSwECLQAUAAYACAAAACEA2+H2y+4AAACFAQAAEwAAAAAA&#10;AAAAAAAAAAAAAAAAW0NvbnRlbnRfVHlwZXNdLnhtbFBLAQItABQABgAIAAAAIQBa9CxbvwAAABUB&#10;AAALAAAAAAAAAAAAAAAAAB8BAABfcmVscy8ucmVsc1BLAQItABQABgAIAAAAIQClhrBcyAAAAN8A&#10;AAAPAAAAAAAAAAAAAAAAAAcCAABkcnMvZG93bnJldi54bWxQSwUGAAAAAAMAAwC3AAAA/AIAAAAA&#10;">
                  <v:textbox inset="0,0,0,0">
                    <w:txbxContent>
                      <w:p w:rsidR="00ED7765" w:rsidP="00ED7765" w:rsidRDefault="00ED7765" w14:paraId="49D22C67" w14:textId="77777777">
                        <w:pPr>
                          <w:spacing w:after="160"/>
                          <w:ind w:left="0" w:firstLine="0"/>
                        </w:pPr>
                        <w:proofErr w:type="gramStart"/>
                        <w:r>
                          <w:rPr>
                            <w:sz w:val="10"/>
                          </w:rPr>
                          <w:t>UDP,Port</w:t>
                        </w:r>
                        <w:proofErr w:type="gramEnd"/>
                        <w:r>
                          <w:rPr>
                            <w:sz w:val="10"/>
                          </w:rPr>
                          <w:t xml:space="preserve"> </w:t>
                        </w:r>
                      </w:p>
                    </w:txbxContent>
                  </v:textbox>
                </v:rect>
                <v:rect id="Rectangle 915382" style="position:absolute;left:8298;top:2876;width:289;height:803;visibility:visible;mso-wrap-style:square;v-text-anchor:top" o:spid="_x0000_s41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bZfyAAAAN8AAAAPAAAAZHJzL2Rvd25yZXYueG1sRI9Pa8JA&#10;FMTvBb/D8gRvdaPSkkRXEduix/oH1Nsj+0yC2bchuzWpn94tFDwOM/MbZrboTCVu1LjSsoLRMAJB&#10;nFldcq7gsP96jUE4j6yxskwKfsnBYt57mWGqbctbuu18LgKEXYoKCu/rVEqXFWTQDW1NHLyLbQz6&#10;IJtc6gbbADeVHEfRuzRYclgosKZVQdl192MUrON6edrYe5tXn+f18fuYfOwTr9Sg3y2nIDx1/hn+&#10;b2+0gmT0NonH8PcnfAE5fwAAAP//AwBQSwECLQAUAAYACAAAACEA2+H2y+4AAACFAQAAEwAAAAAA&#10;AAAAAAAAAAAAAAAAW0NvbnRlbnRfVHlwZXNdLnhtbFBLAQItABQABgAIAAAAIQBa9CxbvwAAABUB&#10;AAALAAAAAAAAAAAAAAAAAB8BAABfcmVscy8ucmVsc1BLAQItABQABgAIAAAAIQDavbZfyAAAAN8A&#10;AAAPAAAAAAAAAAAAAAAAAAcCAABkcnMvZG93bnJldi54bWxQSwUGAAAAAAMAAwC3AAAA/AIAAAAA&#10;">
                  <v:textbox inset="0,0,0,0">
                    <w:txbxContent>
                      <w:p w:rsidR="00ED7765" w:rsidP="00ED7765" w:rsidRDefault="00ED7765" w14:paraId="19F91A91" w14:textId="77777777">
                        <w:pPr>
                          <w:spacing w:after="160"/>
                          <w:ind w:left="0" w:firstLine="0"/>
                        </w:pPr>
                        <w:r>
                          <w:rPr>
                            <w:sz w:val="10"/>
                          </w:rPr>
                          <w:t>(</w:t>
                        </w:r>
                      </w:p>
                    </w:txbxContent>
                  </v:textbox>
                </v:rect>
                <v:shape id="Shape 1110559" style="position:absolute;left:777;top:1729;width:5433;height:26823;visibility:visible;mso-wrap-style:square;v-text-anchor:top" coordsize="543306,2682240" o:spid="_x0000_s4157" fillcolor="silver" stroked="f" strokeweight="0" path="m,l543306,r,2682240l,26822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kMAxQAAAOAAAAAPAAAAZHJzL2Rvd25yZXYueG1sRE9Na8JA&#10;EL0X/A/LCN7qJpWUGF1FSgstFNToweOQHZNgdjZmV43/visUPD7e93zZm0ZcqXO1ZQXxOAJBXFhd&#10;c6lgv/t6TUE4j6yxsUwK7uRguRi8zDHT9sZbuua+FCGEXYYKKu/bTEpXVGTQjW1LHLij7Qz6ALtS&#10;6g5vIdw08i2K3qXBmkNDhS19VFSc8otR8Hk+pps1/xw28bm8/7YJTfL0otRo2K9mIDz1/in+d3/r&#10;MD+OoySZwuNQQCAXfwAAAP//AwBQSwECLQAUAAYACAAAACEA2+H2y+4AAACFAQAAEwAAAAAAAAAA&#10;AAAAAAAAAAAAW0NvbnRlbnRfVHlwZXNdLnhtbFBLAQItABQABgAIAAAAIQBa9CxbvwAAABUBAAAL&#10;AAAAAAAAAAAAAAAAAB8BAABfcmVscy8ucmVsc1BLAQItABQABgAIAAAAIQBvkkMAxQAAAOAAAAAP&#10;AAAAAAAAAAAAAAAAAAcCAABkcnMvZG93bnJldi54bWxQSwUGAAAAAAMAAwC3AAAA+QIAAAAA&#10;">
                  <v:stroke miterlimit="83231f" joinstyle="miter"/>
                  <v:path textboxrect="0,0,543306,2682240" arrowok="t"/>
                </v:shape>
                <v:shape id="Shape 1110560" style="position:absolute;left:426;top:1379;width:5433;height:26815;visibility:visible;mso-wrap-style:square;v-text-anchor:top" coordsize="543306,2681478" o:spid="_x0000_s4158" strokeweight=".47pt" path="m,l543306,r,2681478l,26814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6VzxAAAAOAAAAAPAAAAZHJzL2Rvd25yZXYueG1sRE9NS8NA&#10;EL0L/odlhF7EblKw1NhtEaWlHm0LwduYHbPB7GzIbtrUX+8chB4f73u5Hn2rTtTHJrCBfJqBIq6C&#10;bbg2cDxsHhagYkK22AYmAxeKsF7d3iyxsOHMH3Tap1pJCMcCDbiUukLrWDnyGKehIxbuO/Qek8C+&#10;1rbHs4T7Vs+ybK49NiwNDjt6dVT97AdvYHjjsh3S5+9i+46Ov8byCe9LYyZ348szqERjuor/3Tsr&#10;8/M8e5zLBTkkCPTqDwAA//8DAFBLAQItABQABgAIAAAAIQDb4fbL7gAAAIUBAAATAAAAAAAAAAAA&#10;AAAAAAAAAABbQ29udGVudF9UeXBlc10ueG1sUEsBAi0AFAAGAAgAAAAhAFr0LFu/AAAAFQEAAAsA&#10;AAAAAAAAAAAAAAAAHwEAAF9yZWxzLy5yZWxzUEsBAi0AFAAGAAgAAAAhAMObpXPEAAAA4AAAAA8A&#10;AAAAAAAAAAAAAAAABwIAAGRycy9kb3ducmV2LnhtbFBLBQYAAAAAAwADALcAAAD4AgAAAAA=&#10;">
                  <v:stroke miterlimit="83231f" joinstyle="miter" endcap="round"/>
                  <v:path textboxrect="0,0,543306,2681478" arrowok="t"/>
                </v:shape>
                <v:rect id="Rectangle 61314" style="position:absolute;left:1577;top:1993;width:2912;height:932;visibility:visible;mso-wrap-style:square;v-text-anchor:top" o:spid="_x0000_s41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vLyAAAAN4AAAAPAAAAZHJzL2Rvd25yZXYueG1sRI9Pa8JA&#10;FMTvBb/D8oTe6iZtkZhmI2Jb9Og/sL09sq9JMPs2ZLcm7ad3BcHjMDO/YbL5YBpxps7VlhXEkwgE&#10;cWF1zaWCw/7zKQHhPLLGxjIp+CMH83z0kGGqbc9bOu98KQKEXYoKKu/bVEpXVGTQTWxLHLwf2xn0&#10;QXal1B32AW4a+RxFU2mw5rBQYUvLiorT7tcoWCXt4mtt//uy+fheHTfH2ft+5pV6HA+LNxCeBn8P&#10;39prrWAav8SvcL0TroDMLwAAAP//AwBQSwECLQAUAAYACAAAACEA2+H2y+4AAACFAQAAEwAAAAAA&#10;AAAAAAAAAAAAAAAAW0NvbnRlbnRfVHlwZXNdLnhtbFBLAQItABQABgAIAAAAIQBa9CxbvwAAABUB&#10;AAALAAAAAAAAAAAAAAAAAB8BAABfcmVscy8ucmVsc1BLAQItABQABgAIAAAAIQDozUvLyAAAAN4A&#10;AAAPAAAAAAAAAAAAAAAAAAcCAABkcnMvZG93bnJldi54bWxQSwUGAAAAAAMAAwC3AAAA/AIAAAAA&#10;">
                  <v:textbox inset="0,0,0,0">
                    <w:txbxContent>
                      <w:p w:rsidR="00ED7765" w:rsidP="00ED7765" w:rsidRDefault="00ED7765" w14:paraId="48BDE6AA" w14:textId="77777777">
                        <w:pPr>
                          <w:spacing w:after="160"/>
                          <w:ind w:left="0" w:firstLine="0"/>
                        </w:pPr>
                        <w:r>
                          <w:rPr>
                            <w:sz w:val="12"/>
                          </w:rPr>
                          <w:t>SNMP</w:t>
                        </w:r>
                      </w:p>
                    </w:txbxContent>
                  </v:textbox>
                </v:rect>
                <v:rect id="Rectangle 61315" style="position:absolute;left:1577;top:2991;width:3994;height:932;visibility:visible;mso-wrap-style:square;v-text-anchor:top" o:spid="_x0000_s41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5QyAAAAN4AAAAPAAAAZHJzL2Rvd25yZXYueG1sRI9Pa8JA&#10;FMTvBb/D8oTe6iYtlZhmI2Jb9Og/sL09sq9JMPs2ZLcm7ad3BcHjMDO/YbL5YBpxps7VlhXEkwgE&#10;cWF1zaWCw/7zKQHhPLLGxjIp+CMH83z0kGGqbc9bOu98KQKEXYoKKu/bVEpXVGTQTWxLHLwf2xn0&#10;QXal1B32AW4a+RxFU2mw5rBQYUvLiorT7tcoWCXt4mtt//uy+fheHTfH2ft+5pV6HA+LNxCeBn8P&#10;39prrWAav8SvcL0TroDMLwAAAP//AwBQSwECLQAUAAYACAAAACEA2+H2y+4AAACFAQAAEwAAAAAA&#10;AAAAAAAAAAAAAAAAW0NvbnRlbnRfVHlwZXNdLnhtbFBLAQItABQABgAIAAAAIQBa9CxbvwAAABUB&#10;AAALAAAAAAAAAAAAAAAAAB8BAABfcmVscy8ucmVsc1BLAQItABQABgAIAAAAIQCHge5QyAAAAN4A&#10;AAAPAAAAAAAAAAAAAAAAAAcCAABkcnMvZG93bnJldi54bWxQSwUGAAAAAAMAAwC3AAAA/AIAAAAA&#10;">
                  <v:textbox inset="0,0,0,0">
                    <w:txbxContent>
                      <w:p w:rsidR="00ED7765" w:rsidP="00ED7765" w:rsidRDefault="00ED7765" w14:paraId="10F64B84" w14:textId="77777777">
                        <w:pPr>
                          <w:spacing w:after="160"/>
                          <w:ind w:left="0" w:firstLine="0"/>
                        </w:pPr>
                        <w:r>
                          <w:rPr>
                            <w:sz w:val="12"/>
                          </w:rPr>
                          <w:t>Manager</w:t>
                        </w:r>
                      </w:p>
                    </w:txbxContent>
                  </v:textbox>
                </v:rect>
                <v:shape id="Shape 1110561" style="position:absolute;left:15316;top:1775;width:9830;height:26822;visibility:visible;mso-wrap-style:square;v-text-anchor:top" coordsize="982980,2682240" o:spid="_x0000_s4161" fillcolor="silver" stroked="f" strokeweight="0" path="m,l982980,r,2682240l,26822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eUxAAAAOAAAAAPAAAAZHJzL2Rvd25yZXYueG1sRE/LasJA&#10;FN0X/IfhCu7qJNL6iI6ixWJ3Vs3G3SVznQQzd0Jm1PTvO0Khy8N5L1adrcWdWl85VpAOExDEhdMV&#10;GwX56fN1CsIHZI21Y1LwQx5Wy97LAjPtHnyg+zEYEUPYZ6igDKHJpPRFSRb90DXEkbu41mKIsDVS&#10;t/iI4baWoyQZS4sVx4YSG/ooqbgeb1bBfpab2+F7u5n4qTH5+sxv+81OqUG/W89BBOrCv/jP/aXj&#10;/DRN3scpPA9FBHL5CwAA//8DAFBLAQItABQABgAIAAAAIQDb4fbL7gAAAIUBAAATAAAAAAAAAAAA&#10;AAAAAAAAAABbQ29udGVudF9UeXBlc10ueG1sUEsBAi0AFAAGAAgAAAAhAFr0LFu/AAAAFQEAAAsA&#10;AAAAAAAAAAAAAAAAHwEAAF9yZWxzLy5yZWxzUEsBAi0AFAAGAAgAAAAhAFi755TEAAAA4AAAAA8A&#10;AAAAAAAAAAAAAAAABwIAAGRycy9kb3ducmV2LnhtbFBLBQYAAAAAAwADALcAAAD4AgAAAAA=&#10;">
                  <v:stroke miterlimit="83231f" joinstyle="miter" endcap="round"/>
                  <v:path textboxrect="0,0,982980,2682240" arrowok="t"/>
                </v:shape>
                <v:shape id="Shape 1110562" style="position:absolute;left:14965;top:1424;width:9822;height:26823;visibility:visible;mso-wrap-style:square;v-text-anchor:top" coordsize="982218,2682240" o:spid="_x0000_s4162" strokeweight=".47pt" path="m,l982218,r,2682240l,26822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P0fxQAAAOAAAAAPAAAAZHJzL2Rvd25yZXYueG1sRE9da8Iw&#10;FH0f7D+EO/BtplUU6YwyhLE9ibWC+HbX3DVlzU3XZLb992Yw8PFwvtfbwTbiSp2vHStIpwkI4tLp&#10;misFp+LteQXCB2SNjWNSMJKH7ebxYY2Zdj3ndD2GSsQQ9hkqMCG0mZS+NGTRT11LHLkv11kMEXaV&#10;1B32Mdw2cpYkS2mx5thgsKWdofL7+GsV7OetvozD+d0U+UF/lhd/2v2slJo8Da8vIAIN4S7+d3/o&#10;OD9Nk8VyBn+HIgK5uQEAAP//AwBQSwECLQAUAAYACAAAACEA2+H2y+4AAACFAQAAEwAAAAAAAAAA&#10;AAAAAAAAAAAAW0NvbnRlbnRfVHlwZXNdLnhtbFBLAQItABQABgAIAAAAIQBa9CxbvwAAABUBAAAL&#10;AAAAAAAAAAAAAAAAAB8BAABfcmVscy8ucmVsc1BLAQItABQABgAIAAAAIQBEtP0fxQAAAOAAAAAP&#10;AAAAAAAAAAAAAAAAAAcCAABkcnMvZG93bnJldi54bWxQSwUGAAAAAAMAAwC3AAAA+QIAAAAA&#10;">
                  <v:stroke miterlimit="83231f" joinstyle="miter" endcap="round"/>
                  <v:path textboxrect="0,0,982218,2682240" arrowok="t"/>
                </v:shape>
                <v:rect id="Rectangle 61318" style="position:absolute;left:18348;top:1802;width:2913;height:933;visibility:visible;mso-wrap-style:square;v-text-anchor:top" o:spid="_x0000_s41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EHOwwAAAN4AAAAPAAAAZHJzL2Rvd25yZXYueG1sRE9Ni8Iw&#10;EL0L/ocwgjdNu4JoNYroih53VVBvQzO2xWZSmmirv35zWPD4eN/zZWtK8aTaFZYVxMMIBHFqdcGZ&#10;gtNxO5iAcB5ZY2mZFLzIwXLR7cwx0bbhX3oefCZCCLsEFeTeV4mULs3JoBvaijhwN1sb9AHWmdQ1&#10;NiHclPIrisbSYMGhIceK1jml98PDKNhNqtVlb99NVn5fd+ef83RznHql+r12NQPhqfUf8b97rxWM&#10;41Ec9oY74QrIxR8AAAD//wMAUEsBAi0AFAAGAAgAAAAhANvh9svuAAAAhQEAABMAAAAAAAAAAAAA&#10;AAAAAAAAAFtDb250ZW50X1R5cGVzXS54bWxQSwECLQAUAAYACAAAACEAWvQsW78AAAAVAQAACwAA&#10;AAAAAAAAAAAAAAAfAQAAX3JlbHMvLnJlbHNQSwECLQAUAAYACAAAACEAaYBBzsMAAADeAAAADwAA&#10;AAAAAAAAAAAAAAAHAgAAZHJzL2Rvd25yZXYueG1sUEsFBgAAAAADAAMAtwAAAPcCAAAAAA==&#10;">
                  <v:textbox inset="0,0,0,0">
                    <w:txbxContent>
                      <w:p w:rsidR="00ED7765" w:rsidP="00ED7765" w:rsidRDefault="00ED7765" w14:paraId="67BD33A9" w14:textId="77777777">
                        <w:pPr>
                          <w:spacing w:after="160"/>
                          <w:ind w:left="0" w:firstLine="0"/>
                        </w:pPr>
                        <w:r>
                          <w:rPr>
                            <w:sz w:val="12"/>
                          </w:rPr>
                          <w:t>SNMP</w:t>
                        </w:r>
                      </w:p>
                    </w:txbxContent>
                  </v:textbox>
                </v:rect>
                <v:rect id="Rectangle 61319" style="position:absolute;left:18348;top:2801;width:2652;height:932;visibility:visible;mso-wrap-style:square;v-text-anchor:top" o:spid="_x0000_s41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ORVxwAAAN4AAAAPAAAAZHJzL2Rvd25yZXYueG1sRI9Ba8JA&#10;FITvhf6H5RW81U0UxKRZRVqLHtUUbG+P7GsSmn0bstsk7a93BcHjMDPfMNl6NI3oqXO1ZQXxNAJB&#10;XFhdc6ngI39/XoJwHlljY5kU/JGD9erxIcNU24GP1J98KQKEXYoKKu/bVEpXVGTQTW1LHLxv2xn0&#10;QXal1B0OAW4aOYuihTRYc1iosKXXioqf069RsFu2m8+9/R/KZvu1Ox/OyVueeKUmT+PmBYSn0d/D&#10;t/ZeK1jE8ziB651wBeTqAgAA//8DAFBLAQItABQABgAIAAAAIQDb4fbL7gAAAIUBAAATAAAAAAAA&#10;AAAAAAAAAAAAAABbQ29udGVudF9UeXBlc10ueG1sUEsBAi0AFAAGAAgAAAAhAFr0LFu/AAAAFQEA&#10;AAsAAAAAAAAAAAAAAAAAHwEAAF9yZWxzLy5yZWxzUEsBAi0AFAAGAAgAAAAhAAbM5FXHAAAA3gAA&#10;AA8AAAAAAAAAAAAAAAAABwIAAGRycy9kb3ducmV2LnhtbFBLBQYAAAAAAwADALcAAAD7AgAAAAA=&#10;">
                  <v:textbox inset="0,0,0,0">
                    <w:txbxContent>
                      <w:p w:rsidR="00ED7765" w:rsidP="00ED7765" w:rsidRDefault="00ED7765" w14:paraId="548254B0" w14:textId="77777777">
                        <w:pPr>
                          <w:spacing w:after="160"/>
                          <w:ind w:left="0" w:firstLine="0"/>
                        </w:pPr>
                        <w:r>
                          <w:rPr>
                            <w:sz w:val="12"/>
                          </w:rPr>
                          <w:t>Agent</w:t>
                        </w:r>
                      </w:p>
                    </w:txbxContent>
                  </v:textbox>
                </v:rect>
                <v:shape id="Shape 1110563" style="position:absolute;left:15407;top:3931;width:9175;height:6066;visibility:visible;mso-wrap-style:square;v-text-anchor:top" coordsize="917448,606552" o:spid="_x0000_s4165" stroked="f" strokeweight="0" path="m,l917448,r,606552l,6065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epnwgAAAOAAAAAPAAAAZHJzL2Rvd25yZXYueG1sRE9La8JA&#10;EL4X/A/LCN7qJn2IRFcRoVChUKoePA7ZMQlmZ2NmNfHfuwXB48f3ni97V6srtVJ5NpCOE1DEubcV&#10;Fwb2u6/XKSgJyBZrz2TgRgLLxeBljpn1Hf/RdRsKFUNYMjRQhtBkWktekkMZ+4Y4ckffOgwRtoW2&#10;LXYx3NX6LUkm2mHFsaHEhtYl5aftxRlgOQt+WDx0p5UcPOHv5WejjRkN+9UMVKA+PMUP97eN89M0&#10;+Zy8w/+hiEAv7gAAAP//AwBQSwECLQAUAAYACAAAACEA2+H2y+4AAACFAQAAEwAAAAAAAAAAAAAA&#10;AAAAAAAAW0NvbnRlbnRfVHlwZXNdLnhtbFBLAQItABQABgAIAAAAIQBa9CxbvwAAABUBAAALAAAA&#10;AAAAAAAAAAAAAB8BAABfcmVscy8ucmVsc1BLAQItABQABgAIAAAAIQAbKepnwgAAAOAAAAAPAAAA&#10;AAAAAAAAAAAAAAcCAABkcnMvZG93bnJldi54bWxQSwUGAAAAAAMAAwC3AAAA9gIAAAAA&#10;">
                  <v:stroke miterlimit="83231f" joinstyle="miter" endcap="round"/>
                  <v:path textboxrect="0,0,917448,606552" arrowok="t"/>
                </v:shape>
                <v:rect id="Rectangle 61321" style="position:absolute;left:16466;top:5048;width:9683;height:933;visibility:visible;mso-wrap-style:square;v-text-anchor:top" o:spid="_x0000_s41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LuxgAAAN4AAAAPAAAAZHJzL2Rvd25yZXYueG1sRI9Pi8Iw&#10;FMTvC/sdwlvwtqZVEK1GkVXRo38W1NujebZlm5fSRFv99EYQ9jjMzG+Yyaw1pbhR7QrLCuJuBII4&#10;tbrgTMHvYfU9BOE8ssbSMim4k4PZ9PNjgom2De/otveZCBB2CSrIva8SKV2ak0HXtRVx8C62NuiD&#10;rDOpa2wC3JSyF0UDabDgsJBjRT85pX/7q1GwHlbz08Y+mqxcntfH7XG0OIy8Up2vdj4G4an1/+F3&#10;e6MVDOJ+L4bXnXAF5PQJAAD//wMAUEsBAi0AFAAGAAgAAAAhANvh9svuAAAAhQEAABMAAAAAAAAA&#10;AAAAAAAAAAAAAFtDb250ZW50X1R5cGVzXS54bWxQSwECLQAUAAYACAAAACEAWvQsW78AAAAVAQAA&#10;CwAAAAAAAAAAAAAAAAAfAQAAX3JlbHMvLnJlbHNQSwECLQAUAAYACAAAACEANtYi7sYAAADeAAAA&#10;DwAAAAAAAAAAAAAAAAAHAgAAZHJzL2Rvd25yZXYueG1sUEsFBgAAAAADAAMAtwAAAPoCAAAAAA==&#10;">
                  <v:textbox inset="0,0,0,0">
                    <w:txbxContent>
                      <w:p w:rsidR="00ED7765" w:rsidP="00ED7765" w:rsidRDefault="00ED7765" w14:paraId="0BA53109" w14:textId="77777777">
                        <w:pPr>
                          <w:spacing w:after="160"/>
                          <w:ind w:left="0" w:firstLine="0"/>
                        </w:pPr>
                        <w:r>
                          <w:rPr>
                            <w:sz w:val="12"/>
                          </w:rPr>
                          <w:t xml:space="preserve">ifType belongs to the </w:t>
                        </w:r>
                      </w:p>
                    </w:txbxContent>
                  </v:textbox>
                </v:rect>
                <v:rect id="Rectangle 61322" style="position:absolute;left:17244;top:5917;width:7567;height:932;visibility:visible;mso-wrap-style:square;v-text-anchor:top" o:spid="_x0000_s41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yZxgAAAN4AAAAPAAAAZHJzL2Rvd25yZXYueG1sRI9Pi8Iw&#10;FMTvC/sdwlvwtqZWEK1GkVXRo38W1NujebZlm5fSRFv99EYQ9jjMzG+Yyaw1pbhR7QrLCnrdCARx&#10;anXBmYLfw+p7CMJ5ZI2lZVJwJwez6efHBBNtG97Rbe8zESDsElSQe18lUro0J4Ouayvi4F1sbdAH&#10;WWdS19gEuCllHEUDabDgsJBjRT85pX/7q1GwHlbz08Y+mqxcntfH7XG0OIy8Up2vdj4G4an1/+F3&#10;e6MVDHr9OIbXnXAF5PQJAAD//wMAUEsBAi0AFAAGAAgAAAAhANvh9svuAAAAhQEAABMAAAAAAAAA&#10;AAAAAAAAAAAAAFtDb250ZW50X1R5cGVzXS54bWxQSwECLQAUAAYACAAAACEAWvQsW78AAAAVAQAA&#10;CwAAAAAAAAAAAAAAAAAfAQAAX3JlbHMvLnJlbHNQSwECLQAUAAYACAAAACEAxgS8mcYAAADeAAAA&#10;DwAAAAAAAAAAAAAAAAAHAgAAZHJzL2Rvd25yZXYueG1sUEsFBgAAAAADAAMAtwAAAPoCAAAAAA==&#10;">
                  <v:textbox inset="0,0,0,0">
                    <w:txbxContent>
                      <w:p w:rsidR="00ED7765" w:rsidP="00ED7765" w:rsidRDefault="00ED7765" w14:paraId="2CB01449" w14:textId="77777777">
                        <w:pPr>
                          <w:spacing w:after="160"/>
                          <w:ind w:left="0" w:firstLine="0"/>
                        </w:pPr>
                        <w:proofErr w:type="gramStart"/>
                        <w:r>
                          <w:rPr>
                            <w:sz w:val="12"/>
                          </w:rPr>
                          <w:t>Interface</w:t>
                        </w:r>
                        <w:proofErr w:type="gramEnd"/>
                        <w:r>
                          <w:rPr>
                            <w:sz w:val="12"/>
                          </w:rPr>
                          <w:t xml:space="preserve"> Group, </w:t>
                        </w:r>
                      </w:p>
                    </w:txbxContent>
                  </v:textbox>
                </v:rect>
                <v:rect id="Rectangle 61323" style="position:absolute;left:16451;top:6793;width:9705;height:933;visibility:visible;mso-wrap-style:square;v-text-anchor:top" o:spid="_x0000_s41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kC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Gdz+bweydcAbn9AQAA//8DAFBLAQItABQABgAIAAAAIQDb4fbL7gAAAIUBAAATAAAAAAAA&#10;AAAAAAAAAAAAAABbQ29udGVudF9UeXBlc10ueG1sUEsBAi0AFAAGAAgAAAAhAFr0LFu/AAAAFQEA&#10;AAsAAAAAAAAAAAAAAAAAHwEAAF9yZWxzLy5yZWxzUEsBAi0AFAAGAAgAAAAhAKlIGQLHAAAA3gAA&#10;AA8AAAAAAAAAAAAAAAAABwIAAGRycy9kb3ducmV2LnhtbFBLBQYAAAAAAwADALcAAAD7AgAAAAA=&#10;">
                  <v:textbox inset="0,0,0,0">
                    <w:txbxContent>
                      <w:p w:rsidR="00ED7765" w:rsidP="00ED7765" w:rsidRDefault="00ED7765" w14:paraId="7A9F3E06" w14:textId="77777777">
                        <w:pPr>
                          <w:spacing w:after="160"/>
                          <w:ind w:left="0" w:firstLine="0"/>
                        </w:pPr>
                        <w:r>
                          <w:rPr>
                            <w:sz w:val="12"/>
                          </w:rPr>
                          <w:t xml:space="preserve">which was registered </w:t>
                        </w:r>
                      </w:p>
                    </w:txbxContent>
                  </v:textbox>
                </v:rect>
                <v:rect id="Rectangle 61324" style="position:absolute;left:17625;top:7670;width:6581;height:932;visibility:visible;mso-wrap-style:square;v-text-anchor:top" o:spid="_x0000_s41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F2xgAAAN4AAAAPAAAAZHJzL2Rvd25yZXYueG1sRI9Bi8Iw&#10;FITvC/6H8ARva6ouotUooi563FVBvT2aZ1tsXkoTbfXXG2Fhj8PMfMNM540pxJ0ql1tW0OtGIIgT&#10;q3NOFRz2358jEM4jaywsk4IHOZjPWh9TjLWt+ZfuO5+KAGEXo4LM+zKW0iUZGXRdWxIH72Irgz7I&#10;KpW6wjrATSH7UTSUBnMOCxmWtMwoue5uRsFmVC5OW/us02J93hx/juPVfuyV6rSbxQSEp8b/h//a&#10;W61g2Bv0v+B9J1wBOXsBAAD//wMAUEsBAi0AFAAGAAgAAAAhANvh9svuAAAAhQEAABMAAAAAAAAA&#10;AAAAAAAAAAAAAFtDb250ZW50X1R5cGVzXS54bWxQSwECLQAUAAYACAAAACEAWvQsW78AAAAVAQAA&#10;CwAAAAAAAAAAAAAAAAAfAQAAX3JlbHMvLnJlbHNQSwECLQAUAAYACAAAACEAJqGBdsYAAADeAAAA&#10;DwAAAAAAAAAAAAAAAAAHAgAAZHJzL2Rvd25yZXYueG1sUEsFBgAAAAADAAMAtwAAAPoCAAAAAA==&#10;">
                  <v:textbox inset="0,0,0,0">
                    <w:txbxContent>
                      <w:p w:rsidR="00ED7765" w:rsidP="00ED7765" w:rsidRDefault="00ED7765" w14:paraId="1792CEF0" w14:textId="77777777">
                        <w:pPr>
                          <w:spacing w:after="160"/>
                          <w:ind w:left="0" w:firstLine="0"/>
                        </w:pPr>
                        <w:r>
                          <w:rPr>
                            <w:sz w:val="12"/>
                          </w:rPr>
                          <w:t xml:space="preserve">by the TCP/IP </w:t>
                        </w:r>
                      </w:p>
                    </w:txbxContent>
                  </v:textbox>
                </v:rect>
                <v:rect id="Rectangle 61325" style="position:absolute;left:18295;top:8538;width:4508;height:933;visibility:visible;mso-wrap-style:square;v-text-anchor:top" o:spid="_x0000_s41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TtxgAAAN4AAAAPAAAAZHJzL2Rvd25yZXYueG1sRI9Bi8Iw&#10;FITvC/6H8ARva6qyotUooi563FVBvT2aZ1tsXkoTbfXXG2Fhj8PMfMNM540pxJ0ql1tW0OtGIIgT&#10;q3NOFRz2358jEM4jaywsk4IHOZjPWh9TjLWt+ZfuO5+KAGEXo4LM+zKW0iUZGXRdWxIH72Irgz7I&#10;KpW6wjrATSH7UTSUBnMOCxmWtMwoue5uRsFmVC5OW/us02J93hx/juPVfuyV6rSbxQSEp8b/h//a&#10;W61g2Bv0v+B9J1wBOXsBAAD//wMAUEsBAi0AFAAGAAgAAAAhANvh9svuAAAAhQEAABMAAAAAAAAA&#10;AAAAAAAAAAAAAFtDb250ZW50X1R5cGVzXS54bWxQSwECLQAUAAYACAAAACEAWvQsW78AAAAVAQAA&#10;CwAAAAAAAAAAAAAAAAAfAQAAX3JlbHMvLnJlbHNQSwECLQAUAAYACAAAACEASe0k7cYAAADeAAAA&#10;DwAAAAAAAAAAAAAAAAAHAgAAZHJzL2Rvd25yZXYueG1sUEsFBgAAAAADAAMAtwAAAPoCAAAAAA==&#10;">
                  <v:textbox inset="0,0,0,0">
                    <w:txbxContent>
                      <w:p w:rsidR="00ED7765" w:rsidP="00ED7765" w:rsidRDefault="00ED7765" w14:paraId="4FE4B7D4" w14:textId="77777777">
                        <w:pPr>
                          <w:spacing w:after="160"/>
                          <w:ind w:left="0" w:firstLine="0"/>
                        </w:pPr>
                        <w:r>
                          <w:rPr>
                            <w:sz w:val="12"/>
                          </w:rPr>
                          <w:t>sub-agent</w:t>
                        </w:r>
                      </w:p>
                    </w:txbxContent>
                  </v:textbox>
                </v:rect>
                <v:shape id="Shape 61326" style="position:absolute;left:15422;top:3009;width:2058;height:2926;visibility:visible;mso-wrap-style:square;v-text-anchor:top" coordsize="205740,292609" o:spid="_x0000_s4171" filled="f" strokeweight=".47pt" path="m96774,292609l43434,203454,9906,131826,762,101347,,89154,2286,78487,15240,64008,41148,49530,110490,24385,2057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YoJwwAAAN4AAAAPAAAAZHJzL2Rvd25yZXYueG1sRI/BasMw&#10;EETvhfyD2EBvjRynGONGDqVQKM2psT9gsTaysbUSluq4f18FCj0OM/OGOZ5WO4mF5jA4VrDfZSCI&#10;O6cHNgra5v2pBBEissbJMSn4oQCnevNwxEq7G3/RcolGJAiHChX0MfpKytD1ZDHsnCdO3tXNFmOS&#10;s5F6xluC20nmWVZIiwOnhR49vfXUjZdvq2AhM+bl4bPx1ITWnJ99oVuv1ON2fX0BEWmN/+G/9odW&#10;UOwPeQH3O+kKyPoXAAD//wMAUEsBAi0AFAAGAAgAAAAhANvh9svuAAAAhQEAABMAAAAAAAAAAAAA&#10;AAAAAAAAAFtDb250ZW50X1R5cGVzXS54bWxQSwECLQAUAAYACAAAACEAWvQsW78AAAAVAQAACwAA&#10;AAAAAAAAAAAAAAAfAQAAX3JlbHMvLnJlbHNQSwECLQAUAAYACAAAACEAt/GKCcMAAADeAAAADwAA&#10;AAAAAAAAAAAAAAAHAgAAZHJzL2Rvd25yZXYueG1sUEsFBgAAAAADAAMAtwAAAPcCAAAAAA==&#10;">
                  <v:stroke endcap="round"/>
                  <v:path textboxrect="0,0,205740,292609" arrowok="t"/>
                </v:shape>
                <v:shape id="Shape 61327" style="position:absolute;left:17007;top:2987;width:587;height:274;visibility:visible;mso-wrap-style:square;v-text-anchor:top" coordsize="58674,27432" o:spid="_x0000_s4172" fillcolor="black" strokeweight=".47pt" path="m,l58674,,6858,274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2cQxwAAAN4AAAAPAAAAZHJzL2Rvd25yZXYueG1sRI9Pa8JA&#10;FMTvBb/D8oTe6iYKqaSuUsSClR78h5DbI/uaDc2+Ddmtid/eLRQ8DjPzG2axGmwjrtT52rGCdJKA&#10;IC6drrlScD59vMxB+ICssXFMCm7kYbUcPS0w167nA12PoRIRwj5HBSaENpfSl4Ys+olriaP37TqL&#10;IcqukrrDPsJtI6dJkkmLNccFgy2tDZU/x1+roOiLQVaXm9nsL7v9Z1akc/uVKvU8Ht7fQAQawiP8&#10;395qBVk6m77C3514BeTyDgAA//8DAFBLAQItABQABgAIAAAAIQDb4fbL7gAAAIUBAAATAAAAAAAA&#10;AAAAAAAAAAAAAABbQ29udGVudF9UeXBlc10ueG1sUEsBAi0AFAAGAAgAAAAhAFr0LFu/AAAAFQEA&#10;AAsAAAAAAAAAAAAAAAAAHwEAAF9yZWxzLy5yZWxzUEsBAi0AFAAGAAgAAAAhAB1PZxDHAAAA3gAA&#10;AA8AAAAAAAAAAAAAAAAABwIAAGRycy9kb3ducmV2LnhtbFBLBQYAAAAAAwADALcAAAD7AgAAAAA=&#10;">
                  <v:stroke endcap="round"/>
                  <v:path textboxrect="0,0,58674,27432" arrowok="t"/>
                </v:shape>
                <v:shape id="Shape 1110564" style="position:absolute;left:15781;top:9608;width:8572;height:3544;visibility:visible;mso-wrap-style:square;v-text-anchor:top" coordsize="857250,354330" o:spid="_x0000_s4173" stroked="f" strokeweight="0" path="m,l857250,r,354330l,3543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O7ZxwAAAOAAAAAPAAAAZHJzL2Rvd25yZXYueG1sRE9Na8JA&#10;EL0L/odlhN7qJtaKja4iBakHe2iqWG9jdkyC2dmY3cb033cLBY+P9z1fdqYSLTWutKwgHkYgiDOr&#10;S84V7D7Xj1MQziNrrCyTgh9ysFz0e3NMtL3xB7Wpz0UIYZeggsL7OpHSZQUZdENbEwfubBuDPsAm&#10;l7rBWwg3lRxF0UQaLDk0FFjTa0HZJf02Ct6PL9vrttqXJ7N+aq/p15vNVwelHgbdagbCU+fv4n/3&#10;Rof5cRw9T8bwdyggkItfAAAA//8DAFBLAQItABQABgAIAAAAIQDb4fbL7gAAAIUBAAATAAAAAAAA&#10;AAAAAAAAAAAAAABbQ29udGVudF9UeXBlc10ueG1sUEsBAi0AFAAGAAgAAAAhAFr0LFu/AAAAFQEA&#10;AAsAAAAAAAAAAAAAAAAAHwEAAF9yZWxzLy5yZWxzUEsBAi0AFAAGAAgAAAAhAIE07tnHAAAA4AAA&#10;AA8AAAAAAAAAAAAAAAAABwIAAGRycy9kb3ducmV2LnhtbFBLBQYAAAAAAwADALcAAAD7AgAAAAA=&#10;">
                  <v:stroke endcap="round"/>
                  <v:path textboxrect="0,0,857250,354330" arrowok="t"/>
                </v:shape>
                <v:rect id="Rectangle 61329" style="position:absolute;left:16962;top:10291;width:8541;height:932;visibility:visible;mso-wrap-style:square;v-text-anchor:top" o:spid="_x0000_s41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C7oxgAAAN4AAAAPAAAAZHJzL2Rvd25yZXYueG1sRI9Pi8Iw&#10;FMTvC/sdwlvwtqYqiK1GkVXRo38W1NujebZlm5fSRFv99EYQ9jjMzG+Yyaw1pbhR7QrLCnrdCARx&#10;anXBmYLfw+p7BMJ5ZI2lZVJwJwez6efHBBNtG97Rbe8zESDsElSQe18lUro0J4Ouayvi4F1sbdAH&#10;WWdS19gEuCllP4qG0mDBYSHHin5ySv/2V6NgParmp419NFm5PK+P22O8OMReqc5XOx+D8NT6//C7&#10;vdEKhr1BP4bXnXAF5PQJAAD//wMAUEsBAi0AFAAGAAgAAAAhANvh9svuAAAAhQEAABMAAAAAAAAA&#10;AAAAAAAAAAAAAFtDb250ZW50X1R5cGVzXS54bWxQSwECLQAUAAYACAAAACEAWvQsW78AAAAVAQAA&#10;CwAAAAAAAAAAAAAAAAAfAQAAX3JlbHMvLnJlbHNQSwECLQAUAAYACAAAACEAyKAu6MYAAADeAAAA&#10;DwAAAAAAAAAAAAAAAAAHAgAAZHJzL2Rvd25yZXYueG1sUEsFBgAAAAADAAMAtwAAAPoCAAAAAA==&#10;">
                  <v:textbox inset="0,0,0,0">
                    <w:txbxContent>
                      <w:p w:rsidR="00ED7765" w:rsidP="00ED7765" w:rsidRDefault="00ED7765" w14:paraId="39436FB2" w14:textId="77777777">
                        <w:pPr>
                          <w:spacing w:after="160"/>
                          <w:ind w:left="0" w:firstLine="0"/>
                        </w:pPr>
                        <w:r>
                          <w:rPr>
                            <w:sz w:val="12"/>
                          </w:rPr>
                          <w:t xml:space="preserve">Forward this value </w:t>
                        </w:r>
                      </w:p>
                    </w:txbxContent>
                  </v:textbox>
                </v:rect>
                <v:rect id="Rectangle 61330" style="position:absolute;left:17228;top:11167;width:7832;height:933;visibility:visible;mso-wrap-style:square;v-text-anchor:top" o:spid="_x0000_s41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GoxwAAAN4AAAAPAAAAZHJzL2Rvd25yZXYueG1sRI/NasJA&#10;FIX3Bd9huIXu6iQKQdNMRLTFLKsW1N0lc5uEZu6EzDRJ+/SdhdDl4fzxZZvJtGKg3jWWFcTzCARx&#10;aXXDlYKP89vzCoTzyBpby6Tghxxs8tlDhqm2Ix9pOPlKhBF2KSqove9SKV1Zk0E3tx1x8D5tb9AH&#10;2VdS9ziGcdPKRRQl0mDD4aHGjnY1lV+nb6PgsOq218L+jlX7ejtc3i/r/XntlXp6nLYvIDxN/j98&#10;bxdaQRIvlwEg4AQUkPkfAAAA//8DAFBLAQItABQABgAIAAAAIQDb4fbL7gAAAIUBAAATAAAAAAAA&#10;AAAAAAAAAAAAAABbQ29udGVudF9UeXBlc10ueG1sUEsBAi0AFAAGAAgAAAAhAFr0LFu/AAAAFQEA&#10;AAsAAAAAAAAAAAAAAAAAHwEAAF9yZWxzLy5yZWxzUEsBAi0AFAAGAAgAAAAhANxDEajHAAAA3gAA&#10;AA8AAAAAAAAAAAAAAAAABwIAAGRycy9kb3ducmV2LnhtbFBLBQYAAAAAAwADALcAAAD7AgAAAAA=&#10;">
                  <v:textbox inset="0,0,0,0">
                    <w:txbxContent>
                      <w:p w:rsidR="00ED7765" w:rsidP="00ED7765" w:rsidRDefault="00ED7765" w14:paraId="65AF8242" w14:textId="77777777">
                        <w:pPr>
                          <w:spacing w:after="160"/>
                          <w:ind w:left="0" w:firstLine="0"/>
                        </w:pPr>
                        <w:r>
                          <w:rPr>
                            <w:sz w:val="12"/>
                          </w:rPr>
                          <w:t xml:space="preserve">to the requesting </w:t>
                        </w:r>
                      </w:p>
                    </w:txbxContent>
                  </v:textbox>
                </v:rect>
                <v:rect id="Rectangle 61331" style="position:absolute;left:18562;top:12036;width:3994;height:932;visibility:visible;mso-wrap-style:square;v-text-anchor:top" o:spid="_x0000_s41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QzxwAAAN4AAAAPAAAAZHJzL2Rvd25yZXYueG1sRI9Ba8JA&#10;FITvgv9heUJvukmFoKmriG0xx9YIaW+P7GsSzL4N2a1J++u7BcHjMDPfMJvdaFpxpd41lhXEiwgE&#10;cWl1w5WCc/46X4FwHllja5kU/JCD3XY62WCq7cDvdD35SgQIuxQV1N53qZSurMmgW9iOOHhftjfo&#10;g+wrqXscAty08jGKEmmw4bBQY0eHmsrL6dsoOK66/Udmf4eqffk8Fm/F+jlfe6UeZuP+CYSn0d/D&#10;t3amFSTxchnD/51wBeT2DwAA//8DAFBLAQItABQABgAIAAAAIQDb4fbL7gAAAIUBAAATAAAAAAAA&#10;AAAAAAAAAAAAAABbQ29udGVudF9UeXBlc10ueG1sUEsBAi0AFAAGAAgAAAAhAFr0LFu/AAAAFQEA&#10;AAsAAAAAAAAAAAAAAAAAHwEAAF9yZWxzLy5yZWxzUEsBAi0AFAAGAAgAAAAhALMPtDPHAAAA3gAA&#10;AA8AAAAAAAAAAAAAAAAABwIAAGRycy9kb3ducmV2LnhtbFBLBQYAAAAAAwADALcAAAD7AgAAAAA=&#10;">
                  <v:textbox inset="0,0,0,0">
                    <w:txbxContent>
                      <w:p w:rsidR="00ED7765" w:rsidP="00ED7765" w:rsidRDefault="00ED7765" w14:paraId="3D96B851" w14:textId="77777777">
                        <w:pPr>
                          <w:spacing w:after="160"/>
                          <w:ind w:left="0" w:firstLine="0"/>
                        </w:pPr>
                        <w:r>
                          <w:rPr>
                            <w:sz w:val="12"/>
                          </w:rPr>
                          <w:t>manager</w:t>
                        </w:r>
                      </w:p>
                    </w:txbxContent>
                  </v:textbox>
                </v:rect>
                <v:shape id="Shape 1110565" style="position:absolute;left:34206;top:1836;width:10561;height:26716;visibility:visible;mso-wrap-style:square;v-text-anchor:top" coordsize="1056132,2671572" o:spid="_x0000_s4177" fillcolor="silver" stroked="f" strokeweight="0" path="m,l1056132,r,2671572l,2671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5S8wgAAAOAAAAAPAAAAZHJzL2Rvd25yZXYueG1sRE9ba8Iw&#10;FH4X9h/CGexN0wpK1xlFBLe9eoGxt0NzbKrNSU2i1n9vBgMfP777bNHbVlzJh8axgnyUgSCunG64&#10;VrDfrYcFiBCRNbaOScGdAizmL4MZltrdeEPXbaxFCuFQogITY1dKGSpDFsPIdcSJOzhvMSboa6k9&#10;3lK4beU4y6bSYsOpwWBHK0PVaXuxCoqz8b/He3Xsfqw7fb0HvBSfqNTba7/8ABGpj0/xv/tbp/l5&#10;nk2mE/g7lBDI+QMAAP//AwBQSwECLQAUAAYACAAAACEA2+H2y+4AAACFAQAAEwAAAAAAAAAAAAAA&#10;AAAAAAAAW0NvbnRlbnRfVHlwZXNdLnhtbFBLAQItABQABgAIAAAAIQBa9CxbvwAAABUBAAALAAAA&#10;AAAAAAAAAAAAAB8BAABfcmVscy8ucmVsc1BLAQItABQABgAIAAAAIQBwB5S8wgAAAOAAAAAPAAAA&#10;AAAAAAAAAAAAAAcCAABkcnMvZG93bnJldi54bWxQSwUGAAAAAAMAAwC3AAAA9gIAAAAA&#10;">
                  <v:stroke endcap="round"/>
                  <v:path textboxrect="0,0,1056132,2671572" arrowok="t"/>
                </v:shape>
                <v:shape id="Shape 1110566" style="position:absolute;left:33855;top:1478;width:10554;height:26715;visibility:visible;mso-wrap-style:square;v-text-anchor:top" coordsize="1055370,2671572" o:spid="_x0000_s4178" strokeweight=".47pt" path="m,l1055370,r,2671572l,2671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lmxAAAAOAAAAAPAAAAZHJzL2Rvd25yZXYueG1sRE/Pa8Iw&#10;FL4P9j+EN/A20wotW2eUsVHwYnHqYce35tkWm5eSZFr/eyMIHj++3/PlaHpxIuc7ywrSaQKCuLa6&#10;40bBfle+voHwAVljb5kUXMjDcvH8NMdC2zP/0GkbGhFD2BeooA1hKKT0dUsG/dQOxJE7WGcwROga&#10;qR2eY7jp5SxJcmmw49jQ4kBfLdXH7b9R8E6bmctMWf4aXmfV36ra++9KqcnL+PkBItAYHuK7e6Xj&#10;/DRNsjyH26GIQC6uAAAA//8DAFBLAQItABQABgAIAAAAIQDb4fbL7gAAAIUBAAATAAAAAAAAAAAA&#10;AAAAAAAAAABbQ29udGVudF9UeXBlc10ueG1sUEsBAi0AFAAGAAgAAAAhAFr0LFu/AAAAFQEAAAsA&#10;AAAAAAAAAAAAAAAAHwEAAF9yZWxzLy5yZWxzUEsBAi0AFAAGAAgAAAAhANCByWbEAAAA4AAAAA8A&#10;AAAAAAAAAAAAAAAABwIAAGRycy9kb3ducmV2LnhtbFBLBQYAAAAAAwADALcAAAD4AgAAAAA=&#10;">
                  <v:stroke miterlimit="83231f" joinstyle="miter" endcap="round"/>
                  <v:path textboxrect="0,0,1055370,2671572" arrowok="t"/>
                </v:shape>
                <v:rect id="Rectangle 61334" style="position:absolute;left:36431;top:1901;width:2971;height:933;visibility:visible;mso-wrap-style:square;v-text-anchor:top" o:spid="_x0000_s41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rxgAAAN4AAAAPAAAAZHJzL2Rvd25yZXYueG1sRI9Bi8Iw&#10;FITvC/6H8ARva6ouotUooi563FVBvT2aZ1tsXkoTbfXXG2Fhj8PMfMNM540pxJ0ql1tW0OtGIIgT&#10;q3NOFRz2358jEM4jaywsk4IHOZjPWh9TjLWt+ZfuO5+KAGEXo4LM+zKW0iUZGXRdWxIH72Irgz7I&#10;KpW6wjrATSH7UTSUBnMOCxmWtMwoue5uRsFmVC5OW/us02J93hx/juPVfuyV6rSbxQSEp8b/h//a&#10;W61g2BsMvuB9J1wBOXsBAAD//wMAUEsBAi0AFAAGAAgAAAAhANvh9svuAAAAhQEAABMAAAAAAAAA&#10;AAAAAAAAAAAAAFtDb250ZW50X1R5cGVzXS54bWxQSwECLQAUAAYACAAAACEAWvQsW78AAAAVAQAA&#10;CwAAAAAAAAAAAAAAAAAfAQAAX3JlbHMvLnJlbHNQSwECLQAUAAYACAAAACEAo3gXq8YAAADeAAAA&#10;DwAAAAAAAAAAAAAAAAAHAgAAZHJzL2Rvd25yZXYueG1sUEsFBgAAAAADAAMAtwAAAPoCAAAAAA==&#10;">
                  <v:textbox inset="0,0,0,0">
                    <w:txbxContent>
                      <w:p w:rsidR="00ED7765" w:rsidP="00ED7765" w:rsidRDefault="00ED7765" w14:paraId="130116B4" w14:textId="77777777">
                        <w:pPr>
                          <w:spacing w:after="160"/>
                          <w:ind w:left="0" w:firstLine="0"/>
                        </w:pPr>
                        <w:r>
                          <w:rPr>
                            <w:sz w:val="12"/>
                          </w:rPr>
                          <w:t>TCPIP</w:t>
                        </w:r>
                      </w:p>
                    </w:txbxContent>
                  </v:textbox>
                </v:rect>
                <v:rect id="Rectangle 61335" style="position:absolute;left:36431;top:2900;width:4678;height:932;visibility:visible;mso-wrap-style:square;v-text-anchor:top" o:spid="_x0000_s41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IwxgAAAN4AAAAPAAAAZHJzL2Rvd25yZXYueG1sRI9Bi8Iw&#10;FITvC/6H8ARva6qyotUooi563FVBvT2aZ1tsXkoTbfXXG2Fhj8PMfMNM540pxJ0ql1tW0OtGIIgT&#10;q3NOFRz2358jEM4jaywsk4IHOZjPWh9TjLWt+ZfuO5+KAGEXo4LM+zKW0iUZGXRdWxIH72Irgz7I&#10;KpW6wjrATSH7UTSUBnMOCxmWtMwoue5uRsFmVC5OW/us02J93hx/juPVfuyV6rSbxQSEp8b/h//a&#10;W61g2BsMvuB9J1wBOXsBAAD//wMAUEsBAi0AFAAGAAgAAAAhANvh9svuAAAAhQEAABMAAAAAAAAA&#10;AAAAAAAAAAAAAFtDb250ZW50X1R5cGVzXS54bWxQSwECLQAUAAYACAAAACEAWvQsW78AAAAVAQAA&#10;CwAAAAAAAAAAAAAAAAAfAQAAX3JlbHMvLnJlbHNQSwECLQAUAAYACAAAACEAzDSyMMYAAADeAAAA&#10;DwAAAAAAAAAAAAAAAAAHAgAAZHJzL2Rvd25yZXYueG1sUEsFBgAAAAADAAMAtwAAAPoCAAAAAA==&#10;">
                  <v:textbox inset="0,0,0,0">
                    <w:txbxContent>
                      <w:p w:rsidR="00ED7765" w:rsidP="00ED7765" w:rsidRDefault="00ED7765" w14:paraId="01DE39CE" w14:textId="77777777">
                        <w:pPr>
                          <w:spacing w:after="160"/>
                          <w:ind w:left="0" w:firstLine="0"/>
                        </w:pPr>
                        <w:r>
                          <w:rPr>
                            <w:sz w:val="12"/>
                          </w:rPr>
                          <w:t>Sub-agent</w:t>
                        </w:r>
                      </w:p>
                    </w:txbxContent>
                  </v:textbox>
                </v:rect>
                <v:shape id="Shape 1110567" style="position:absolute;left:34770;top:4930;width:8572;height:3543;visibility:visible;mso-wrap-style:square;v-text-anchor:top" coordsize="857250,354330" o:spid="_x0000_s4181" stroked="f" strokeweight="0" path="m,l857250,r,354330l,3543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uE5xwAAAOAAAAAPAAAAZHJzL2Rvd25yZXYueG1sRE9ba8Iw&#10;FH4f7D+EM9iLaNqBTqpRdmFj6BhWBV8PzVkb1pyUJmvrvzcDYY8f3325HmwtOmq9cawgnSQgiAun&#10;DZcKjoe38RyED8gaa8ek4Ewe1qvbmyVm2vWcU7cPpYgh7DNUUIXQZFL6oiKLfuIa4sh9u9ZiiLAt&#10;pW6xj+G2lg9JMpMWDceGCht6qaj42f9aBflm9/61/Zy+bo8b05xy04+651Kp+7vhaQEi0BD+xVf3&#10;h47z0zSZzh7h71BEIFcXAAAA//8DAFBLAQItABQABgAIAAAAIQDb4fbL7gAAAIUBAAATAAAAAAAA&#10;AAAAAAAAAAAAAABbQ29udGVudF9UeXBlc10ueG1sUEsBAi0AFAAGAAgAAAAhAFr0LFu/AAAAFQEA&#10;AAsAAAAAAAAAAAAAAAAAHwEAAF9yZWxzLy5yZWxzUEsBAi0AFAAGAAgAAAAhAKx64TnHAAAA4AAA&#10;AA8AAAAAAAAAAAAAAAAABwIAAGRycy9kb3ducmV2LnhtbFBLBQYAAAAAAwADALcAAAD7AgAAAAA=&#10;">
                  <v:stroke miterlimit="83231f" joinstyle="miter" endcap="round"/>
                  <v:path textboxrect="0,0,857250,354330" arrowok="t"/>
                </v:shape>
                <v:rect id="Rectangle 61337" style="position:absolute;left:36141;top:6054;width:8030;height:933;visibility:visible;mso-wrap-style:square;v-text-anchor:top" o:spid="_x0000_s41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ncyAAAAN4AAAAPAAAAZHJzL2Rvd25yZXYueG1sRI9Pa8JA&#10;FMTvQr/D8gredGMDVqOrhP4hHlsV1Nsj+0yC2bchuyZpP323UOhxmJnfMOvtYGrRUesqywpm0wgE&#10;cW51xYWC4+F9sgDhPLLG2jIp+CIH283DaI2Jtj1/Urf3hQgQdgkqKL1vEildXpJBN7UNcfCutjXo&#10;g2wLqVvsA9zU8imK5tJgxWGhxIZeSspv+7tRkC2a9Lyz331Rv12y08dp+XpYeqXGj0O6AuFp8P/h&#10;v/ZOK5jP4vgZfu+EKyA3PwAAAP//AwBQSwECLQAUAAYACAAAACEA2+H2y+4AAACFAQAAEwAAAAAA&#10;AAAAAAAAAAAAAAAAW0NvbnRlbnRfVHlwZXNdLnhtbFBLAQItABQABgAIAAAAIQBa9CxbvwAAABUB&#10;AAALAAAAAAAAAAAAAAAAAB8BAABfcmVscy8ucmVsc1BLAQItABQABgAIAAAAIQBTqoncyAAAAN4A&#10;AAAPAAAAAAAAAAAAAAAAAAcCAABkcnMvZG93bnJldi54bWxQSwUGAAAAAAMAAwC3AAAA/AIAAAAA&#10;">
                  <v:textbox inset="0,0,0,0">
                    <w:txbxContent>
                      <w:p w:rsidR="00ED7765" w:rsidP="00ED7765" w:rsidRDefault="00ED7765" w14:paraId="7E11F1CA" w14:textId="77777777">
                        <w:pPr>
                          <w:spacing w:after="160"/>
                          <w:ind w:left="0" w:firstLine="0"/>
                        </w:pPr>
                        <w:r>
                          <w:rPr>
                            <w:sz w:val="12"/>
                          </w:rPr>
                          <w:t xml:space="preserve">Retrieve from the </w:t>
                        </w:r>
                      </w:p>
                    </w:txbxContent>
                  </v:textbox>
                </v:rect>
                <v:rect id="Rectangle 61338" style="position:absolute;left:35623;top:6923;width:9085;height:932;visibility:visible;mso-wrap-style:square;v-text-anchor:top" o:spid="_x0000_s41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R2uxQAAAN4AAAAPAAAAZHJzL2Rvd25yZXYueG1sRE9Na8JA&#10;EL0X/A/LFHqrmygETbMR0RZzrFpQb0N2moRmZ0N2m6T99d2D0OPjfWebybRioN41lhXE8wgEcWl1&#10;w5WCj/Pb8wqE88gaW8uk4IccbPLZQ4aptiMfaTj5SoQQdikqqL3vUildWZNBN7cdceA+bW/QB9hX&#10;Uvc4hnDTykUUJdJgw6Ghxo52NZVfp2+j4LDqttfC/o5V+3o7XN4v6/157ZV6epy2LyA8Tf5ffHcX&#10;WkESL5dhb7gTroDM/wAAAP//AwBQSwECLQAUAAYACAAAACEA2+H2y+4AAACFAQAAEwAAAAAAAAAA&#10;AAAAAAAAAAAAW0NvbnRlbnRfVHlwZXNdLnhtbFBLAQItABQABgAIAAAAIQBa9CxbvwAAABUBAAAL&#10;AAAAAAAAAAAAAAAAAB8BAABfcmVscy8ucmVsc1BLAQItABQABgAIAAAAIQAiNR2uxQAAAN4AAAAP&#10;AAAAAAAAAAAAAAAAAAcCAABkcnMvZG93bnJldi54bWxQSwUGAAAAAAMAAwC3AAAA+QIAAAAA&#10;">
                  <v:textbox inset="0,0,0,0">
                    <w:txbxContent>
                      <w:p w:rsidR="00ED7765" w:rsidP="00ED7765" w:rsidRDefault="00ED7765" w14:paraId="6DA152E4" w14:textId="77777777">
                        <w:pPr>
                          <w:spacing w:after="160"/>
                          <w:ind w:left="0" w:firstLine="0"/>
                        </w:pPr>
                        <w:proofErr w:type="gramStart"/>
                        <w:r>
                          <w:rPr>
                            <w:sz w:val="12"/>
                          </w:rPr>
                          <w:t>Interface</w:t>
                        </w:r>
                        <w:proofErr w:type="gramEnd"/>
                        <w:r>
                          <w:rPr>
                            <w:sz w:val="12"/>
                          </w:rPr>
                          <w:t xml:space="preserve"> Group MIB</w:t>
                        </w:r>
                      </w:p>
                    </w:txbxContent>
                  </v:textbox>
                </v:rect>
                <v:shape id="Shape 1110568" style="position:absolute;left:33947;top:10591;width:8572;height:1288;visibility:visible;mso-wrap-style:square;v-text-anchor:top" coordsize="857250,128778" o:spid="_x0000_s4184" stroked="f" strokeweight="0" path="m,l857250,r,128778l,1287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2ZlxAAAAOAAAAAPAAAAZHJzL2Rvd25yZXYueG1sRE9La8JA&#10;EL4L/Q/LFLzpJoJBUlcpBV+31kfpcciOSWh2NmZXTfvrO4eCx4/vPV/2rlE36kLt2UA6TkARF97W&#10;XBo4HlajGagQkS02nsnADwVYLp4Gc8ytv/MH3faxVBLCIUcDVYxtrnUoKnIYxr4lFu7sO4dRYFdq&#10;2+Fdwl2jJ0mSaYc1S0OFLb1VVHzvr87A5n3mS9ycT5fdJx++/Pryy2lmzPC5f30BFamPD/G/e2tl&#10;fpom00wWyyFBoBd/AAAA//8DAFBLAQItABQABgAIAAAAIQDb4fbL7gAAAIUBAAATAAAAAAAAAAAA&#10;AAAAAAAAAABbQ29udGVudF9UeXBlc10ueG1sUEsBAi0AFAAGAAgAAAAhAFr0LFu/AAAAFQEAAAsA&#10;AAAAAAAAAAAAAAAAHwEAAF9yZWxzLy5yZWxzUEsBAi0AFAAGAAgAAAAhAJKbZmXEAAAA4AAAAA8A&#10;AAAAAAAAAAAAAAAABwIAAGRycy9kb3ducmV2LnhtbFBLBQYAAAAAAwADALcAAAD4AgAAAAA=&#10;">
                  <v:stroke miterlimit="83231f" joinstyle="miter" endcap="round"/>
                  <v:path textboxrect="0,0,857250,128778" arrowok="t"/>
                </v:shape>
                <v:rect id="Rectangle 61340" style="position:absolute;left:36233;top:10984;width:5302;height:933;visibility:visible;mso-wrap-style:square;v-text-anchor:top" o:spid="_x0000_s41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LVxQAAAN4AAAAPAAAAZHJzL2Rvd25yZXYueG1sRI/LisIw&#10;FIb3A75DOIK7MfWCaMcoog661Cro7A7NmbZMc1KajK0+vVkILn/+G9982ZpS3Kh2hWUFg34Egji1&#10;uuBMwfn0/TkF4TyyxtIyKbiTg+Wi8zHHWNuGj3RLfCbCCLsYFeTeV7GULs3JoOvbijh4v7Y26IOs&#10;M6lrbMK4KeUwiibSYMHhIceK1jmlf8m/UbCbVqvr3j6arNz+7C6Hy2xzmnmlet129QXCU+vf4Vd7&#10;rxVMBqNxAAg4AQXk4gkAAP//AwBQSwECLQAUAAYACAAAACEA2+H2y+4AAACFAQAAEwAAAAAAAAAA&#10;AAAAAAAAAAAAW0NvbnRlbnRfVHlwZXNdLnhtbFBLAQItABQABgAIAAAAIQBa9CxbvwAAABUBAAAL&#10;AAAAAAAAAAAAAAAAAB8BAABfcmVscy8ucmVsc1BLAQItABQABgAIAAAAIQCERWLVxQAAAN4AAAAP&#10;AAAAAAAAAAAAAAAAAAcCAABkcnMvZG93bnJldi54bWxQSwUGAAAAAAMAAwC3AAAA+QIAAAAA&#10;">
                  <v:textbox inset="0,0,0,0">
                    <w:txbxContent>
                      <w:p w:rsidR="00ED7765" w:rsidP="00ED7765" w:rsidRDefault="00ED7765" w14:paraId="574D1FA6" w14:textId="77777777">
                        <w:pPr>
                          <w:spacing w:after="160"/>
                          <w:ind w:left="0" w:firstLine="0"/>
                        </w:pPr>
                        <w:r>
                          <w:rPr>
                            <w:sz w:val="12"/>
                          </w:rPr>
                          <w:t>ifType.1 = 6</w:t>
                        </w:r>
                      </w:p>
                    </w:txbxContent>
                  </v:textbox>
                </v:rect>
                <v:shape id="Shape 61341" style="position:absolute;left:5867;top:2689;width:8671;height:0;visibility:visible;mso-wrap-style:square;v-text-anchor:top" coordsize="867156,0" o:spid="_x0000_s4186" filled="f" strokeweight=".47pt" path="m,l8671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ZxwAAAN4AAAAPAAAAZHJzL2Rvd25yZXYueG1sRI/RagIx&#10;FETfC/5DuELfNLtapN0aRbQFrWCp9gMum9vN0uRm3aS69etNQejjMDNnmOm8c1acqA21ZwX5MANB&#10;XHpdc6Xg8/A6eAQRIrJG65kU/FKA+ax3N8VC+zN/0GkfK5EgHApUYGJsCilDachhGPqGOHlfvnUY&#10;k2wrqVs8J7izcpRlE+mw5rRgsKGlofJ7/+MUbC5rPiyfjnan37fVuHy5vFmzUuq+3y2eQUTq4n/4&#10;1l5rBZN8/JDD3510BeTsCgAA//8DAFBLAQItABQABgAIAAAAIQDb4fbL7gAAAIUBAAATAAAAAAAA&#10;AAAAAAAAAAAAAABbQ29udGVudF9UeXBlc10ueG1sUEsBAi0AFAAGAAgAAAAhAFr0LFu/AAAAFQEA&#10;AAsAAAAAAAAAAAAAAAAAHwEAAF9yZWxzLy5yZWxzUEsBAi0AFAAGAAgAAAAhAP42nlnHAAAA3gAA&#10;AA8AAAAAAAAAAAAAAAAABwIAAGRycy9kb3ducmV2LnhtbFBLBQYAAAAAAwADALcAAAD7AgAAAAA=&#10;">
                  <v:stroke endcap="round"/>
                  <v:path textboxrect="0,0,867156,0" arrowok="t"/>
                </v:shape>
                <v:shape id="Shape 61342" style="position:absolute;left:14089;top:2545;width:564;height:289;visibility:visible;mso-wrap-style:square;v-text-anchor:top" coordsize="56388,28956" o:spid="_x0000_s4187" fillcolor="black" strokeweight=".47pt" path="m,l56388,14478,,289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dk+yAAAAN4AAAAPAAAAZHJzL2Rvd25yZXYueG1sRI9Ba8JA&#10;FITvgv9heYXedGMUsamrxLaihVKpLT2/Zl+zwezbkF01/feuUPA4zMw3zHzZ2VqcqPWVYwWjYQKC&#10;uHC64lLB1+d6MAPhA7LG2jEp+CMPy0W/N8dMuzN/0GkfShEh7DNUYEJoMil9YciiH7qGOHq/rrUY&#10;omxLqVs8R7itZZokU2mx4rhgsKEnQ8Vhf7QKfsbbXfeyes7zt80Dvu++U/O6skrd33X5I4hAXbiF&#10;/9tbrWA6Gk9SuN6JV0AuLgAAAP//AwBQSwECLQAUAAYACAAAACEA2+H2y+4AAACFAQAAEwAAAAAA&#10;AAAAAAAAAAAAAAAAW0NvbnRlbnRfVHlwZXNdLnhtbFBLAQItABQABgAIAAAAIQBa9CxbvwAAABUB&#10;AAALAAAAAAAAAAAAAAAAAB8BAABfcmVscy8ucmVsc1BLAQItABQABgAIAAAAIQABXdk+yAAAAN4A&#10;AAAPAAAAAAAAAAAAAAAAAAcCAABkcnMvZG93bnJldi54bWxQSwUGAAAAAAMAAwC3AAAA/AIAAAAA&#10;">
                  <v:stroke endcap="round"/>
                  <v:path textboxrect="0,0,56388,28956" arrowok="t"/>
                </v:shape>
                <v:rect id="Rectangle 61344" style="position:absolute;left:8961;top:10740;width:4568;height:803;visibility:visible;mso-wrap-style:square;v-text-anchor:top" o:spid="_x0000_s41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TWyAAAAN4AAAAPAAAAZHJzL2Rvd25yZXYueG1sRI9Pa8JA&#10;FMTvhX6H5RW81Y1/EI2uEtQSj20U1Nsj+5qEZt+G7DZJ++m7hUKPw8z8htnsBlOLjlpXWVYwGUcg&#10;iHOrKy4UXM4vz0sQziNrrC2Tgi9ysNs+Pmww1rbnN+oyX4gAYRejgtL7JpbS5SUZdGPbEAfv3bYG&#10;fZBtIXWLfYCbWk6jaCENVhwWSmxoX1L+kX0aBemySW4n+90X9fGeXl+vq8N55ZUaPQ3JGoSnwf+H&#10;/9onrWAxmc3n8HsnXAG5/QEAAP//AwBQSwECLQAUAAYACAAAACEA2+H2y+4AAACFAQAAEwAAAAAA&#10;AAAAAAAAAAAAAAAAW0NvbnRlbnRfVHlwZXNdLnhtbFBLAQItABQABgAIAAAAIQBa9CxbvwAAABUB&#10;AAALAAAAAAAAAAAAAAAAAB8BAABfcmVscy8ucmVsc1BLAQItABQABgAIAAAAIQD7fmTWyAAAAN4A&#10;AAAPAAAAAAAAAAAAAAAAAAcCAABkcnMvZG93bnJldi54bWxQSwUGAAAAAAMAAwC3AAAA/AIAAAAA&#10;">
                  <v:textbox inset="0,0,0,0">
                    <w:txbxContent>
                      <w:p w:rsidR="00ED7765" w:rsidP="00ED7765" w:rsidRDefault="00ED7765" w14:paraId="2F90D212" w14:textId="77777777">
                        <w:pPr>
                          <w:spacing w:after="160"/>
                          <w:ind w:left="0" w:firstLine="0"/>
                        </w:pPr>
                        <w:r>
                          <w:rPr>
                            <w:sz w:val="10"/>
                          </w:rPr>
                          <w:t>ifType.1 = 6</w:t>
                        </w:r>
                      </w:p>
                    </w:txbxContent>
                  </v:textbox>
                </v:rect>
                <v:rect id="Rectangle 915400" style="position:absolute;left:8404;top:11601;width:6576;height:803;visibility:visible;mso-wrap-style:square;v-text-anchor:top" o:spid="_x0000_s41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OMxgAAAN8AAAAPAAAAZHJzL2Rvd25yZXYueG1sRI/NisIw&#10;FIX3wrxDuAPuNFVUbDWKjIouHR1wZndprm2Z5qY00Vaf3iwEl4fzxzdftqYUN6pdYVnBoB+BIE6t&#10;LjhT8HPa9qYgnEfWWFomBXdysFx8dOaYaNvwN92OPhNhhF2CCnLvq0RKl+Zk0PVtRRy8i60N+iDr&#10;TOoamzBuSjmMook0WHB4yLGir5zS/+PVKNhNq9Xv3j6arNz87c6Hc7w+xV6p7me7moHw1Pp3+NXe&#10;awXxYDyKAkHgCSwgF08AAAD//wMAUEsBAi0AFAAGAAgAAAAhANvh9svuAAAAhQEAABMAAAAAAAAA&#10;AAAAAAAAAAAAAFtDb250ZW50X1R5cGVzXS54bWxQSwECLQAUAAYACAAAACEAWvQsW78AAAAVAQAA&#10;CwAAAAAAAAAAAAAAAAAfAQAAX3JlbHMvLnJlbHNQSwECLQAUAAYACAAAACEA6FpDjMYAAADfAAAA&#10;DwAAAAAAAAAAAAAAAAAHAgAAZHJzL2Rvd25yZXYueG1sUEsFBgAAAAADAAMAtwAAAPoCAAAAAA==&#10;">
                  <v:textbox inset="0,0,0,0">
                    <w:txbxContent>
                      <w:p w:rsidR="00ED7765" w:rsidP="00ED7765" w:rsidRDefault="00ED7765" w14:paraId="2C79A4C1" w14:textId="77777777">
                        <w:pPr>
                          <w:spacing w:after="160"/>
                          <w:ind w:left="0" w:firstLine="0"/>
                        </w:pPr>
                        <w:r>
                          <w:rPr>
                            <w:sz w:val="10"/>
                          </w:rPr>
                          <w:t xml:space="preserve">UDP, manager's </w:t>
                        </w:r>
                      </w:p>
                    </w:txbxContent>
                  </v:textbox>
                </v:rect>
                <v:rect id="Rectangle 915399" style="position:absolute;left:8183;top:11601;width:290;height:803;visibility:visible;mso-wrap-style:square;v-text-anchor:top" o:spid="_x0000_s41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LLzyAAAAN8AAAAPAAAAZHJzL2Rvd25yZXYueG1sRI9Ba8JA&#10;FITvBf/D8gRvdaPS4kZXEduix1YF9fbIPpNg9m3Ibk3qr3cLhR6HmfmGmS87W4kbNb50rGE0TEAQ&#10;Z86UnGs47D+epyB8QDZYOSYNP+Rhueg9zTE1ruUvuu1CLiKEfYoaihDqVEqfFWTRD11NHL2LayyG&#10;KJtcmgbbCLeVHCfJq7RYclwosKZ1Qdl19201bKb16rR19zav3s+b4+dRve1V0HrQ71YzEIG68B/+&#10;a2+NBjV6mSgFv3/iF5CLBwAAAP//AwBQSwECLQAUAAYACAAAACEA2+H2y+4AAACFAQAAEwAAAAAA&#10;AAAAAAAAAAAAAAAAW0NvbnRlbnRfVHlwZXNdLnhtbFBLAQItABQABgAIAAAAIQBa9CxbvwAAABUB&#10;AAALAAAAAAAAAAAAAAAAAB8BAABfcmVscy8ucmVsc1BLAQItABQABgAIAAAAIQBRwLLzyAAAAN8A&#10;AAAPAAAAAAAAAAAAAAAAAAcCAABkcnMvZG93bnJldi54bWxQSwUGAAAAAAMAAwC3AAAA/AIAAAAA&#10;">
                  <v:textbox inset="0,0,0,0">
                    <w:txbxContent>
                      <w:p w:rsidR="00ED7765" w:rsidP="00ED7765" w:rsidRDefault="00ED7765" w14:paraId="3EC4FEC2" w14:textId="77777777">
                        <w:pPr>
                          <w:spacing w:after="160"/>
                          <w:ind w:left="0" w:firstLine="0"/>
                        </w:pPr>
                        <w:r>
                          <w:rPr>
                            <w:sz w:val="10"/>
                          </w:rPr>
                          <w:t>(</w:t>
                        </w:r>
                      </w:p>
                    </w:txbxContent>
                  </v:textbox>
                </v:rect>
                <v:rect id="Rectangle 61346" style="position:absolute;left:8359;top:12332;width:6155;height:804;visibility:visible;mso-wrap-style:square;v-text-anchor:top" o:spid="_x0000_s41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86xwAAAN4AAAAPAAAAZHJzL2Rvd25yZXYueG1sRI9Pa8JA&#10;FMTvgt9heUJvurGWoKmriLXo0X9ge3tkX5Ng9m3Ibk3007uC4HGYmd8w03lrSnGh2hWWFQwHEQji&#10;1OqCMwXHw3d/DMJ5ZI2lZVJwJQfzWbczxUTbhnd02ftMBAi7BBXk3leJlC7NyaAb2Io4eH+2NuiD&#10;rDOpa2wC3JTyPYpiabDgsJBjRcuc0vP+3yhYj6vFz8bemqxc/a5P29Pk6zDxSr312sUnCE+tf4Wf&#10;7Y1WEA9HHzE87oQrIGd3AAAA//8DAFBLAQItABQABgAIAAAAIQDb4fbL7gAAAIUBAAATAAAAAAAA&#10;AAAAAAAAAAAAAABbQ29udGVudF9UeXBlc10ueG1sUEsBAi0AFAAGAAgAAAAhAFr0LFu/AAAAFQEA&#10;AAsAAAAAAAAAAAAAAAAAHwEAAF9yZWxzLy5yZWxzUEsBAi0AFAAGAAgAAAAhAGTgXzrHAAAA3gAA&#10;AA8AAAAAAAAAAAAAAAAABwIAAGRycy9kb3ducmV2LnhtbFBLBQYAAAAAAwADALcAAAD7AgAAAAA=&#10;">
                  <v:textbox inset="0,0,0,0">
                    <w:txbxContent>
                      <w:p w:rsidR="00ED7765" w:rsidP="00ED7765" w:rsidRDefault="00ED7765" w14:paraId="6B200F85" w14:textId="77777777">
                        <w:pPr>
                          <w:spacing w:after="160"/>
                          <w:ind w:left="0" w:firstLine="0"/>
                        </w:pPr>
                        <w:r>
                          <w:rPr>
                            <w:sz w:val="10"/>
                          </w:rPr>
                          <w:t>ephemeral port)</w:t>
                        </w:r>
                      </w:p>
                    </w:txbxContent>
                  </v:textbox>
                </v:rect>
                <v:shape id="Shape 61347" style="position:absolute;left:6042;top:11437;width:10805;height:0;visibility:visible;mso-wrap-style:square;v-text-anchor:top" coordsize="1080516,0" o:spid="_x0000_s4192" filled="f" strokeweight=".47pt" path="m,l10805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wz3xwAAAN4AAAAPAAAAZHJzL2Rvd25yZXYueG1sRI9Ba8JA&#10;FITvBf/D8oTe6sbYqkRXKQWhh3rQquDtkX0mwezbdHebxH/vCoUeh5n5hlmue1OLlpyvLCsYjxIQ&#10;xLnVFRcKDt+blzkIH5A11pZJwY08rFeDpyVm2na8o3YfChEh7DNUUIbQZFL6vCSDfmQb4uhdrDMY&#10;onSF1A67CDe1TJNkKg1WHBdKbOijpPy6/zUKfjZbfvs63ZxJuxaPk5nU6blV6nnYvy9ABOrDf/iv&#10;/akVTMeT1xk87sQrIFd3AAAA//8DAFBLAQItABQABgAIAAAAIQDb4fbL7gAAAIUBAAATAAAAAAAA&#10;AAAAAAAAAAAAAABbQ29udGVudF9UeXBlc10ueG1sUEsBAi0AFAAGAAgAAAAhAFr0LFu/AAAAFQEA&#10;AAsAAAAAAAAAAAAAAAAAHwEAAF9yZWxzLy5yZWxzUEsBAi0AFAAGAAgAAAAhAKY3DPfHAAAA3gAA&#10;AA8AAAAAAAAAAAAAAAAABwIAAGRycy9kb3ducmV2LnhtbFBLBQYAAAAAAwADALcAAAD7AgAAAAA=&#10;">
                  <v:stroke endcap="round"/>
                  <v:path textboxrect="0,0,1080516,0" arrowok="t"/>
                </v:shape>
                <v:shape id="Shape 61348" style="position:absolute;left:5928;top:11300;width:564;height:282;visibility:visible;mso-wrap-style:square;v-text-anchor:top" coordsize="56388,28194" o:spid="_x0000_s4193" fillcolor="black" strokeweight=".47pt" path="m56388,r,28194l,13716,563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TWYvwAAAN4AAAAPAAAAZHJzL2Rvd25yZXYueG1sRE/LDsFA&#10;FN1L/MPkSuyYekQoQ0QQCwvKB1ydq2107jSdQf29WUgsT857sWpMKV5Uu8KygkE/AkGcWl1wpuB6&#10;2fWmIJxH1lhaJgUfcrBatlsLjLV985leic9ECGEXo4Lc+yqW0qU5GXR9WxEH7m5rgz7AOpO6xncI&#10;N6UcRtFEGiw4NORY0San9JE8jQK5N3y7fk6XpLodPc5wXWwfJ6W6nWY9B+Gp8X/xz33QCiaD0Tjs&#10;DXfCFZDLLwAAAP//AwBQSwECLQAUAAYACAAAACEA2+H2y+4AAACFAQAAEwAAAAAAAAAAAAAAAAAA&#10;AAAAW0NvbnRlbnRfVHlwZXNdLnhtbFBLAQItABQABgAIAAAAIQBa9CxbvwAAABUBAAALAAAAAAAA&#10;AAAAAAAAAB8BAABfcmVscy8ucmVsc1BLAQItABQABgAIAAAAIQAJSTWYvwAAAN4AAAAPAAAAAAAA&#10;AAAAAAAAAAcCAABkcnMvZG93bnJldi54bWxQSwUGAAAAAAMAAwC3AAAA8wIAAAAA&#10;">
                  <v:stroke endcap="round"/>
                  <v:path textboxrect="0,0,56388,28194" arrowok="t"/>
                </v:shape>
                <v:rect id="Rectangle 61350" style="position:absolute;left:27447;top:6290;width:5609;height:803;visibility:visible;mso-wrap-style:square;v-text-anchor:top" o:spid="_x0000_s41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QIxQAAAN4AAAAPAAAAZHJzL2Rvd25yZXYueG1sRI/NisIw&#10;FIX3A75DuIK7MVVRtGMUUQddahV0dpfmTlumuSlNxlaf3iwEl4fzxzdftqYUN6pdYVnBoB+BIE6t&#10;LjhTcD59f05BOI+ssbRMCu7kYLnofMwx1rbhI90Sn4kwwi5GBbn3VSylS3My6Pq2Ig7er60N+iDr&#10;TOoamzBuSjmMook0WHB4yLGidU7pX/JvFOym1eq6t48mK7c/u8vhMtucZl6pXrddfYHw1Pp3+NXe&#10;awWTwWgcAAJOQAG5eAIAAP//AwBQSwECLQAUAAYACAAAACEA2+H2y+4AAACFAQAAEwAAAAAAAAAA&#10;AAAAAAAAAAAAW0NvbnRlbnRfVHlwZXNdLnhtbFBLAQItABQABgAIAAAAIQBa9CxbvwAAABUBAAAL&#10;AAAAAAAAAAAAAAAAAB8BAABfcmVscy8ucmVsc1BLAQItABQABgAIAAAAIQABnPQIxQAAAN4AAAAP&#10;AAAAAAAAAAAAAAAAAAcCAABkcnMvZG93bnJldi54bWxQSwUGAAAAAAMAAwC3AAAA+QIAAAAA&#10;">
                  <v:textbox inset="0,0,0,0">
                    <w:txbxContent>
                      <w:p w:rsidR="00ED7765" w:rsidP="00ED7765" w:rsidRDefault="00ED7765" w14:paraId="4F8AB594" w14:textId="77777777">
                        <w:pPr>
                          <w:spacing w:after="160"/>
                          <w:ind w:left="0" w:firstLine="0"/>
                        </w:pPr>
                        <w:r>
                          <w:rPr>
                            <w:sz w:val="10"/>
                          </w:rPr>
                          <w:t>getNext ifType</w:t>
                        </w:r>
                      </w:p>
                    </w:txbxContent>
                  </v:textbox>
                </v:rect>
                <v:rect id="Rectangle 915389" style="position:absolute;left:27767;top:7143;width:289;height:803;visibility:visible;mso-wrap-style:square;v-text-anchor:top" o:spid="_x0000_s41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SQuyAAAAN8AAAAPAAAAZHJzL2Rvd25yZXYueG1sRI9Ba8JA&#10;FITvBf/D8gRvdaPSksRsRGyLHlsV1Nsj+0yC2bchuzVpf323UOhxmJlvmGw1mEbcqXO1ZQWzaQSC&#10;uLC65lLB8fD2GINwHlljY5kUfJGDVT56yDDVtucPuu99KQKEXYoKKu/bVEpXVGTQTW1LHLyr7Qz6&#10;ILtS6g77ADeNnEfRszRYc1iosKVNRcVt/2kUbON2fd7Z775sXi/b0/speTkkXqnJeFgvQXga/H/4&#10;r73TCpLZ0yJO4PdP+AIy/wEAAP//AwBQSwECLQAUAAYACAAAACEA2+H2y+4AAACFAQAAEwAAAAAA&#10;AAAAAAAAAAAAAAAAW0NvbnRlbnRfVHlwZXNdLnhtbFBLAQItABQABgAIAAAAIQBa9CxbvwAAABUB&#10;AAALAAAAAAAAAAAAAAAAAB8BAABfcmVscy8ucmVsc1BLAQItABQABgAIAAAAIQDUGSQuyAAAAN8A&#10;AAAPAAAAAAAAAAAAAAAAAAcCAABkcnMvZG93bnJldi54bWxQSwUGAAAAAAMAAwC3AAAA/AIAAAAA&#10;">
                  <v:textbox inset="0,0,0,0">
                    <w:txbxContent>
                      <w:p w:rsidR="00ED7765" w:rsidP="00ED7765" w:rsidRDefault="00ED7765" w14:paraId="1433A8A9" w14:textId="77777777">
                        <w:pPr>
                          <w:spacing w:after="160"/>
                          <w:ind w:left="0" w:firstLine="0"/>
                        </w:pPr>
                        <w:r>
                          <w:rPr>
                            <w:sz w:val="10"/>
                          </w:rPr>
                          <w:t>(</w:t>
                        </w:r>
                      </w:p>
                    </w:txbxContent>
                  </v:textbox>
                </v:rect>
                <v:rect id="Rectangle 915392" style="position:absolute;left:27986;top:7143;width:4194;height:803;visibility:visible;mso-wrap-style:square;v-text-anchor:top" o:spid="_x0000_s41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CCyAAAAN8AAAAPAAAAZHJzL2Rvd25yZXYueG1sRI9Pa8JA&#10;FMTvBb/D8oTe6kaLJUldRdSiR/+B7e2RfU2C2bchuzXRT+8KBY/DzPyGmcw6U4kLNa60rGA4iEAQ&#10;Z1aXnCs4Hr7eYhDOI2usLJOCKzmYTXsvE0y1bXlHl73PRYCwS1FB4X2dSumyggy6ga2Jg/drG4M+&#10;yCaXusE2wE0lR1H0IQ2WHBYKrGlRUHbe/xkF67ief2/src2r1c/6tD0ly0PilXrtd/NPEJ46/wz/&#10;tzdaQTIcvycjePwJX0BO7wAAAP//AwBQSwECLQAUAAYACAAAACEA2+H2y+4AAACFAQAAEwAAAAAA&#10;AAAAAAAAAAAAAAAAW0NvbnRlbnRfVHlwZXNdLnhtbFBLAQItABQABgAIAAAAIQBa9CxbvwAAABUB&#10;AAALAAAAAAAAAAAAAAAAAB8BAABfcmVscy8ucmVsc1BLAQItABQABgAIAAAAIQBfZCCCyAAAAN8A&#10;AAAPAAAAAAAAAAAAAAAAAAcCAABkcnMvZG93bnJldi54bWxQSwUGAAAAAAMAAwC3AAAA/AIAAAAA&#10;">
                  <v:textbox inset="0,0,0,0">
                    <w:txbxContent>
                      <w:p w:rsidR="00ED7765" w:rsidP="00ED7765" w:rsidRDefault="00ED7765" w14:paraId="747C328D" w14:textId="77777777">
                        <w:pPr>
                          <w:spacing w:after="160"/>
                          <w:ind w:left="0" w:firstLine="0"/>
                        </w:pPr>
                        <w:r>
                          <w:rPr>
                            <w:sz w:val="10"/>
                          </w:rPr>
                          <w:t>DPI socket</w:t>
                        </w:r>
                      </w:p>
                    </w:txbxContent>
                  </v:textbox>
                </v:rect>
                <v:rect id="Rectangle 915391" style="position:absolute;left:31141;top:7143;width:289;height:803;visibility:visible;mso-wrap-style:square;v-text-anchor:top" o:spid="_x0000_s41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r71yAAAAN8AAAAPAAAAZHJzL2Rvd25yZXYueG1sRI9Pa8JA&#10;FMTvQr/D8gredJOKYlJXkaro0T8F29sj+5qEZt+G7GpiP31XEDwOM/MbZrboTCWu1LjSsoJ4GIEg&#10;zqwuOVfwedoMpiCcR9ZYWSYFN3KwmL/0Zphq2/KBrkefiwBhl6KCwvs6ldJlBRl0Q1sTB+/HNgZ9&#10;kE0udYNtgJtKvkXRRBosOSwUWNNHQdnv8WIUbKf18mtn/9q8Wn9vz/tzsjolXqn+a7d8B+Gp88/w&#10;o73TCpJ4PEpiuP8JX0DO/wEAAP//AwBQSwECLQAUAAYACAAAACEA2+H2y+4AAACFAQAAEwAAAAAA&#10;AAAAAAAAAAAAAAAAW0NvbnRlbnRfVHlwZXNdLnhtbFBLAQItABQABgAIAAAAIQBa9CxbvwAAABUB&#10;AAALAAAAAAAAAAAAAAAAAB8BAABfcmVscy8ucmVsc1BLAQItABQABgAIAAAAIQCvtr71yAAAAN8A&#10;AAAPAAAAAAAAAAAAAAAAAAcCAABkcnMvZG93bnJldi54bWxQSwUGAAAAAAMAAwC3AAAA/AIAAAAA&#10;">
                  <v:textbox inset="0,0,0,0">
                    <w:txbxContent>
                      <w:p w:rsidR="00ED7765" w:rsidP="00ED7765" w:rsidRDefault="00ED7765" w14:paraId="7B270E4E" w14:textId="77777777">
                        <w:pPr>
                          <w:spacing w:after="160"/>
                          <w:ind w:left="0" w:firstLine="0"/>
                        </w:pPr>
                        <w:r>
                          <w:rPr>
                            <w:sz w:val="10"/>
                          </w:rPr>
                          <w:t>)</w:t>
                        </w:r>
                      </w:p>
                    </w:txbxContent>
                  </v:textbox>
                </v:rect>
                <v:shape id="Shape 61352" style="position:absolute;left:24902;top:6957;width:8664;height:0;visibility:visible;mso-wrap-style:square;v-text-anchor:top" coordsize="866394,0" o:spid="_x0000_s4198" filled="f" strokeweight=".47pt" path="m,l8663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30bxgAAAN4AAAAPAAAAZHJzL2Rvd25yZXYueG1sRI9La8Mw&#10;EITvhf4HsYHeGjkpCcGJEkKhj0MveRDIbbE2tom1MtLWUf99VSjkOMzMN8xqk1ynBgqx9WxgMi5A&#10;EVfetlwbOB7enhegoiBb7DyTgR+KsFk/PqywtP7GOxr2UqsM4ViigUakL7WOVUMO49j3xNm7+OBQ&#10;sgy1tgFvGe46PS2KuXbYcl5osKfXhqrr/tsZ+DiG07l/T5XtYvqiepDtMBNjnkZpuwQllOQe/m9/&#10;WgPzyctsCn938hXQ618AAAD//wMAUEsBAi0AFAAGAAgAAAAhANvh9svuAAAAhQEAABMAAAAAAAAA&#10;AAAAAAAAAAAAAFtDb250ZW50X1R5cGVzXS54bWxQSwECLQAUAAYACAAAACEAWvQsW78AAAAVAQAA&#10;CwAAAAAAAAAAAAAAAAAfAQAAX3JlbHMvLnJlbHNQSwECLQAUAAYACAAAACEASj99G8YAAADeAAAA&#10;DwAAAAAAAAAAAAAAAAAHAgAAZHJzL2Rvd25yZXYueG1sUEsFBgAAAAADAAMAtwAAAPoCAAAAAA==&#10;">
                  <v:stroke endcap="round"/>
                  <v:path textboxrect="0,0,866394,0" arrowok="t"/>
                </v:shape>
                <v:shape id="Shape 61353" style="position:absolute;left:33116;top:6812;width:572;height:289;visibility:visible;mso-wrap-style:square;v-text-anchor:top" coordsize="57150,28956" o:spid="_x0000_s4199" fillcolor="black" strokeweight=".47pt" path="m,l57150,14478,,289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orJyAAAAN4AAAAPAAAAZHJzL2Rvd25yZXYueG1sRI9Ba8JA&#10;FITvBf/D8oReSt1Y0Wp0FSlUBE9NWtTbI/tMgtm3aXbV6K/vFgSPw8x8w8wWranEmRpXWlbQ70Ug&#10;iDOrS84VfKefr2MQziNrrCyTgis5WMw7TzOMtb3wF50Tn4sAYRejgsL7OpbSZQUZdD1bEwfvYBuD&#10;Psgml7rBS4CbSr5F0UgaLDksFFjTR0HZMTkZBceX2yHZv6fRbrVJt+3vjSc/fqvUc7ddTkF4av0j&#10;fG+vtYJRfzAcwP+dcAXk/A8AAP//AwBQSwECLQAUAAYACAAAACEA2+H2y+4AAACFAQAAEwAAAAAA&#10;AAAAAAAAAAAAAAAAW0NvbnRlbnRfVHlwZXNdLnhtbFBLAQItABQABgAIAAAAIQBa9CxbvwAAABUB&#10;AAALAAAAAAAAAAAAAAAAAB8BAABfcmVscy8ucmVsc1BLAQItABQABgAIAAAAIQBr9orJyAAAAN4A&#10;AAAPAAAAAAAAAAAAAAAAAAcCAABkcnMvZG93bnJldi54bWxQSwUGAAAAAAMAAwC3AAAA/AIAAAAA&#10;">
                  <v:stroke endcap="round"/>
                  <v:path textboxrect="0,0,57150,28956" arrowok="t"/>
                </v:shape>
                <v:shape id="Shape 61354" style="position:absolute;left:22905;top:12999;width:12893;height:13891;visibility:visible;mso-wrap-style:square;v-text-anchor:top" coordsize="1289304,1389126" o:spid="_x0000_s4200" fillcolor="#e6e6e6" strokeweight=".47pt" path="m1227582,r61722,1389126l7620,688848,,350520,12275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4CXxAAAAN4AAAAPAAAAZHJzL2Rvd25yZXYueG1sRI/NasMw&#10;EITvgb6D2EIvoZEdJ6G4UUwpGHLND/S6WFvLjbUykuq4ffooUOhxmJlvmG012V6M5EPnWEG+yEAQ&#10;N0533Co4n+rnFxAhImvsHZOCHwpQ7R5mWyy1u/KBxmNsRYJwKFGBiXEopQyNIYth4Qbi5H06bzEm&#10;6VupPV4T3PZymWUbabHjtGBwoHdDzeX4bRX8hpoL8xHcfK2tb8YLfS0HUurpcXp7BRFpiv/hv/Ze&#10;K9jkxXoF9zvpCsjdDQAA//8DAFBLAQItABQABgAIAAAAIQDb4fbL7gAAAIUBAAATAAAAAAAAAAAA&#10;AAAAAAAAAABbQ29udGVudF9UeXBlc10ueG1sUEsBAi0AFAAGAAgAAAAhAFr0LFu/AAAAFQEAAAsA&#10;AAAAAAAAAAAAAAAAHwEAAF9yZWxzLy5yZWxzUEsBAi0AFAAGAAgAAAAhADzrgJfEAAAA3gAAAA8A&#10;AAAAAAAAAAAAAAAABwIAAGRycy9kb3ducmV2LnhtbFBLBQYAAAAAAwADALcAAAD4AgAAAAA=&#10;">
                  <v:stroke endcap="round"/>
                  <v:path textboxrect="0,0,1289304,1389126" arrowok="t"/>
                </v:shape>
                <v:shape id="Shape 1110569" style="position:absolute;left:35090;top:24452;width:7665;height:2355;visibility:visible;mso-wrap-style:square;v-text-anchor:top" coordsize="766572,235458" o:spid="_x0000_s4201" strokeweight=".47pt" path="m,l766572,r,235458l,2354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z5PxAAAAOAAAAAPAAAAZHJzL2Rvd25yZXYueG1sRE9da8Iw&#10;FH0f7D+EO/BlaNrCnFajjKG41+mY+HZp7tqy5qYkqan/fhkM9ng43+vtaDpxJedbywryWQaCuLK6&#10;5VrBx2k/XYDwAVljZ5kU3MjDdnN/t8ZS28jvdD2GWqQQ9iUqaELoSyl91ZBBP7M9ceK+rDMYEnS1&#10;1A5jCjedLLJsLg22nBoa7Om1oer7OBgFhcbCSYqX3XOMj4fhk3fD6azU5GF8WYEINIZ/8Z/7Taf5&#10;eZ49zZfweyghkJsfAAAA//8DAFBLAQItABQABgAIAAAAIQDb4fbL7gAAAIUBAAATAAAAAAAAAAAA&#10;AAAAAAAAAABbQ29udGVudF9UeXBlc10ueG1sUEsBAi0AFAAGAAgAAAAhAFr0LFu/AAAAFQEAAAsA&#10;AAAAAAAAAAAAAAAAHwEAAF9yZWxzLy5yZWxzUEsBAi0AFAAGAAgAAAAhACUjPk/EAAAA4AAAAA8A&#10;AAAAAAAAAAAAAAAABwIAAGRycy9kb3ducmV2LnhtbFBLBQYAAAAAAwADALcAAAD4AgAAAAA=&#10;">
                  <v:stroke endcap="round"/>
                  <v:path textboxrect="0,0,766572,235458" arrowok="t"/>
                </v:shape>
                <v:rect id="Rectangle 61356" style="position:absolute;left:36713;top:25410;width:5880;height:944;visibility:visible;mso-wrap-style:square;v-text-anchor:top" o:spid="_x0000_s42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nnxwAAAN4AAAAPAAAAZHJzL2Rvd25yZXYueG1sRI9Pa8JA&#10;FMTvgt9heUJvurHSoKmriLXo0X9ge3tkX5Ng9m3Ibk3007uC4HGYmd8w03lrSnGh2hWWFQwHEQji&#10;1OqCMwXHw3d/DMJ5ZI2lZVJwJQfzWbczxUTbhnd02ftMBAi7BBXk3leJlC7NyaAb2Io4eH+2NuiD&#10;rDOpa2wC3JTyPYpiabDgsJBjRcuc0vP+3yhYj6vFz8bemqxc/a5P29Pk6zDxSr312sUnCE+tf4Wf&#10;7Y1WEA9HHzE87oQrIGd3AAAA//8DAFBLAQItABQABgAIAAAAIQDb4fbL7gAAAIUBAAATAAAAAAAA&#10;AAAAAAAAAAAAAABbQ29udGVudF9UeXBlc10ueG1sUEsBAi0AFAAGAAgAAAAhAFr0LFu/AAAAFQEA&#10;AAsAAAAAAAAAAAAAAAAAHwEAAF9yZWxzLy5yZWxzUEsBAi0AFAAGAAgAAAAhAOE5yefHAAAA3gAA&#10;AA8AAAAAAAAAAAAAAAAABwIAAGRycy9kb3ducmV2LnhtbFBLBQYAAAAAAwADALcAAAD7AgAAAAA=&#10;">
                  <v:textbox inset="0,0,0,0">
                    <w:txbxContent>
                      <w:p w:rsidR="00ED7765" w:rsidP="00ED7765" w:rsidRDefault="00ED7765" w14:paraId="15AC944B" w14:textId="77777777">
                        <w:pPr>
                          <w:spacing w:after="160"/>
                          <w:ind w:left="0" w:firstLine="0"/>
                        </w:pPr>
                        <w:r>
                          <w:rPr>
                            <w:sz w:val="12"/>
                          </w:rPr>
                          <w:t>IPGroup MIB</w:t>
                        </w:r>
                      </w:p>
                    </w:txbxContent>
                  </v:textbox>
                </v:rect>
                <v:shape id="Shape 1110570" style="position:absolute;left:35044;top:21884;width:7696;height:2355;visibility:visible;mso-wrap-style:square;v-text-anchor:top" coordsize="769620,235458" o:spid="_x0000_s4203" strokeweight=".47pt" path="m,l769620,r,235458l,2354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tq8xAAAAOAAAAAPAAAAZHJzL2Rvd25yZXYueG1sRE87T8Mw&#10;EN6R+A/WIbGg1g5vhboVICExNoWl2yk+nND4HGI3Cf+eG5A6fvreq80cOjXSkNrIFoqlAUVcR9ey&#10;t/D58bZ4BJUyssMuMln4pQSb9fnZCksXJ65o3GWvJIRTiRaanPtS61Q3FDAtY08s3FccAmaBg9du&#10;wEnCQ6evjbnXAVuWhgZ7em2oPuyOwUJ1c6iuxpdQ7bet396ao/8J35O1lxfz8xOoTHM+if/d707m&#10;F4W5e5ALckgQ6PUfAAAA//8DAFBLAQItABQABgAIAAAAIQDb4fbL7gAAAIUBAAATAAAAAAAAAAAA&#10;AAAAAAAAAABbQ29udGVudF9UeXBlc10ueG1sUEsBAi0AFAAGAAgAAAAhAFr0LFu/AAAAFQEAAAsA&#10;AAAAAAAAAAAAAAAAHwEAAF9yZWxzLy5yZWxzUEsBAi0AFAAGAAgAAAAhAEL22rzEAAAA4AAAAA8A&#10;AAAAAAAAAAAAAAAABwIAAGRycy9kb3ducmV2LnhtbFBLBQYAAAAAAwADALcAAAD4AgAAAAA=&#10;">
                  <v:stroke endcap="round"/>
                  <v:path textboxrect="0,0,769620,235458" arrowok="t"/>
                </v:shape>
                <v:rect id="Rectangle 61358" style="position:absolute;left:36126;top:22842;width:7360;height:944;visibility:visible;mso-wrap-style:square;v-text-anchor:top" o:spid="_x0000_s42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OwwAAAN4AAAAPAAAAZHJzL2Rvd25yZXYueG1sRE9Ni8Iw&#10;EL0v+B/CCN7WVEXRrlFEXfSoVdC9Dc1sW7aZlCZrq7/eHASPj/c9X7amFDeqXWFZwaAfgSBOrS44&#10;U3A+fX9OQTiPrLG0TAru5GC56HzMMda24SPdEp+JEMIuRgW591UspUtzMuj6tiIO3K+tDfoA60zq&#10;GpsQbko5jKKJNFhwaMixonVO6V/ybxTsptXqurePJiu3P7vL4TLbnGZeqV63XX2B8NT6t/jl3msF&#10;k8FoHPaGO+EKyMUTAAD//wMAUEsBAi0AFAAGAAgAAAAhANvh9svuAAAAhQEAABMAAAAAAAAAAAAA&#10;AAAAAAAAAFtDb250ZW50X1R5cGVzXS54bWxQSwECLQAUAAYACAAAACEAWvQsW78AAAAVAQAACwAA&#10;AAAAAAAAAAAAAAAfAQAAX3JlbHMvLnJlbHNQSwECLQAUAAYACAAAACEA/+r4DsMAAADeAAAADwAA&#10;AAAAAAAAAAAAAAAHAgAAZHJzL2Rvd25yZXYueG1sUEsFBgAAAAADAAMAtwAAAPcCAAAAAA==&#10;">
                  <v:textbox inset="0,0,0,0">
                    <w:txbxContent>
                      <w:p w:rsidR="00ED7765" w:rsidP="00ED7765" w:rsidRDefault="00ED7765" w14:paraId="5DC86624" w14:textId="77777777">
                        <w:pPr>
                          <w:spacing w:after="160"/>
                          <w:ind w:left="0" w:firstLine="0"/>
                        </w:pPr>
                        <w:r>
                          <w:rPr>
                            <w:sz w:val="12"/>
                          </w:rPr>
                          <w:t>UDP Group MIB</w:t>
                        </w:r>
                      </w:p>
                    </w:txbxContent>
                  </v:textbox>
                </v:rect>
                <v:shape id="Shape 1110571" style="position:absolute;left:35090;top:19316;width:7658;height:2355;visibility:visible;mso-wrap-style:square;v-text-anchor:top" coordsize="765810,235458" o:spid="_x0000_s4205" strokeweight=".47pt" path="m,l765810,r,235458l,2354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TS+xQAAAOAAAAAPAAAAZHJzL2Rvd25yZXYueG1sRE/Pa8Iw&#10;FL4P/B/CG3jTtMo26YwigszDBFe9eHtr3tJi89IlmXb/vRkIO358v+fL3rbiQj40jhXk4wwEceV0&#10;w0bB8bAZzUCEiKyxdUwKfinAcjF4mGOh3ZU/6FJGI1IIhwIV1DF2hZShqsliGLuOOHFfzluMCXoj&#10;tcdrCretnGTZs7TYcGqosaN1TdW5/LEKzGk33ZTv1eeb3vswM2fcn7bfSg0f+9UriEh9/Bff3Vud&#10;5ud59vSSw9+hhEAubgAAAP//AwBQSwECLQAUAAYACAAAACEA2+H2y+4AAACFAQAAEwAAAAAAAAAA&#10;AAAAAAAAAAAAW0NvbnRlbnRfVHlwZXNdLnhtbFBLAQItABQABgAIAAAAIQBa9CxbvwAAABUBAAAL&#10;AAAAAAAAAAAAAAAAAB8BAABfcmVscy8ucmVsc1BLAQItABQABgAIAAAAIQAQ7TS+xQAAAOAAAAAP&#10;AAAAAAAAAAAAAAAAAAcCAABkcnMvZG93bnJldi54bWxQSwUGAAAAAAMAAwC3AAAA+QIAAAAA&#10;">
                  <v:stroke endcap="round"/>
                  <v:path textboxrect="0,0,765810,235458" arrowok="t"/>
                </v:shape>
                <v:rect id="Rectangle 61360" style="position:absolute;left:36195;top:20266;width:7246;height:945;visibility:visible;mso-wrap-style:square;v-text-anchor:top" o:spid="_x0000_s42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61xgAAAN4AAAAPAAAAZHJzL2Rvd25yZXYueG1sRI/LaoNA&#10;FIb3hb7DcArd1dEUJBonIbQpZplLIc3u4Jyq1DkjzjTaPn1mEcjy57/xFavJdOJCg2stK0iiGARx&#10;ZXXLtYLP48fLHITzyBo7y6Tgjxyslo8PBebajryny8HXIoywy1FB432fS+mqhgy6yPbEwfu2g0Ef&#10;5FBLPeAYxk0nZ3GcSoMth4cGe3prqPo5/BoF5bxff23t/1h3m3N52p2y92PmlXp+mtYLEJ4mfw/f&#10;2lutIE1e0wAQcAIKyOUVAAD//wMAUEsBAi0AFAAGAAgAAAAhANvh9svuAAAAhQEAABMAAAAAAAAA&#10;AAAAAAAAAAAAAFtDb250ZW50X1R5cGVzXS54bWxQSwECLQAUAAYACAAAACEAWvQsW78AAAAVAQAA&#10;CwAAAAAAAAAAAAAAAAAfAQAAX3JlbHMvLnJlbHNQSwECLQAUAAYACAAAACEAz/A+tcYAAADeAAAA&#10;DwAAAAAAAAAAAAAAAAAHAgAAZHJzL2Rvd25yZXYueG1sUEsFBgAAAAADAAMAtwAAAPoCAAAAAA==&#10;">
                  <v:textbox inset="0,0,0,0">
                    <w:txbxContent>
                      <w:p w:rsidR="00ED7765" w:rsidP="00ED7765" w:rsidRDefault="00ED7765" w14:paraId="5687FB15" w14:textId="77777777">
                        <w:pPr>
                          <w:spacing w:after="160"/>
                          <w:ind w:left="0" w:firstLine="0"/>
                        </w:pPr>
                        <w:r>
                          <w:rPr>
                            <w:sz w:val="12"/>
                          </w:rPr>
                          <w:t>TCP Group MIB</w:t>
                        </w:r>
                      </w:p>
                    </w:txbxContent>
                  </v:textbox>
                </v:rect>
                <v:rect id="Rectangle 61362" style="position:absolute;left:27942;top:10679;width:4563;height:803;visibility:visible;mso-wrap-style:square;v-text-anchor:top" o:spid="_x0000_s42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VZxgAAAN4AAAAPAAAAZHJzL2Rvd25yZXYueG1sRI9Pi8Iw&#10;FMTvgt8hPMGbpioU7RpF1EWP6x9w9/Zo3rbF5qU0WVv99BtB8DjMzG+Y+bI1pbhR7QrLCkbDCARx&#10;anXBmYLz6XMwBeE8ssbSMim4k4PlotuZY6Jtwwe6HX0mAoRdggpy76tESpfmZNANbUUcvF9bG/RB&#10;1pnUNTYBbko5jqJYGiw4LORY0Tqn9Hr8Mwp202r1vbePJiu3P7vL12W2Oc28Uv1eu/oA4an17/Cr&#10;vdcK4tEkHsPzTrgCcvEPAAD//wMAUEsBAi0AFAAGAAgAAAAhANvh9svuAAAAhQEAABMAAAAAAAAA&#10;AAAAAAAAAAAAAFtDb250ZW50X1R5cGVzXS54bWxQSwECLQAUAAYACAAAACEAWvQsW78AAAAVAQAA&#10;CwAAAAAAAAAAAAAAAAAfAQAAX3JlbHMvLnJlbHNQSwECLQAUAAYACAAAACEAUG4FWcYAAADeAAAA&#10;DwAAAAAAAAAAAAAAAAAHAgAAZHJzL2Rvd25yZXYueG1sUEsFBgAAAAADAAMAtwAAAPoCAAAAAA==&#10;">
                  <v:textbox inset="0,0,0,0">
                    <w:txbxContent>
                      <w:p w:rsidR="00ED7765" w:rsidP="00ED7765" w:rsidRDefault="00ED7765" w14:paraId="6DFD53AC" w14:textId="77777777">
                        <w:pPr>
                          <w:spacing w:after="160"/>
                          <w:ind w:left="0" w:firstLine="0"/>
                        </w:pPr>
                        <w:r>
                          <w:rPr>
                            <w:sz w:val="10"/>
                          </w:rPr>
                          <w:t>ifType.1 = 6</w:t>
                        </w:r>
                      </w:p>
                    </w:txbxContent>
                  </v:textbox>
                </v:rect>
                <v:rect id="Rectangle 915396" style="position:absolute;left:31231;top:11540;width:290;height:803;visibility:visible;mso-wrap-style:square;v-text-anchor:top" o:spid="_x0000_s42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yaByQAAAN8AAAAPAAAAZHJzL2Rvd25yZXYueG1sRI9Pa8JA&#10;FMTvhX6H5RV6qxstlSS6CVJb9Oifgnp7ZJ9JaPZtyG5N9NN3C0KPw8z8hpnng2nEhTpXW1YwHkUg&#10;iAuray4VfO0/X2IQziNrbCyTgis5yLPHhzmm2va8pcvOlyJA2KWooPK+TaV0RUUG3ci2xME7286g&#10;D7Irpe6wD3DTyEkUTaXBmsNChS29V1R8736MglXcLo5re+vL5uO0OmwOyXKfeKWen4bFDISnwf+H&#10;7+21VpCM316TKfz9CV9AZr8AAAD//wMAUEsBAi0AFAAGAAgAAAAhANvh9svuAAAAhQEAABMAAAAA&#10;AAAAAAAAAAAAAAAAAFtDb250ZW50X1R5cGVzXS54bWxQSwECLQAUAAYACAAAACEAWvQsW78AAAAV&#10;AQAACwAAAAAAAAAAAAAAAAAfAQAAX3JlbHMvLnJlbHNQSwECLQAUAAYACAAAACEAIF8mgckAAADf&#10;AAAADwAAAAAAAAAAAAAAAAAHAgAAZHJzL2Rvd25yZXYueG1sUEsFBgAAAAADAAMAtwAAAP0CAAAA&#10;AA==&#10;">
                  <v:textbox inset="0,0,0,0">
                    <w:txbxContent>
                      <w:p w:rsidR="00ED7765" w:rsidP="00ED7765" w:rsidRDefault="00ED7765" w14:paraId="05AF2EA4" w14:textId="77777777">
                        <w:pPr>
                          <w:spacing w:after="160"/>
                          <w:ind w:left="0" w:firstLine="0"/>
                        </w:pPr>
                        <w:r>
                          <w:rPr>
                            <w:sz w:val="10"/>
                          </w:rPr>
                          <w:t>)</w:t>
                        </w:r>
                      </w:p>
                    </w:txbxContent>
                  </v:textbox>
                </v:rect>
                <v:rect id="Rectangle 915397" style="position:absolute;left:28077;top:11540;width:4194;height:803;visibility:visible;mso-wrap-style:square;v-text-anchor:top" o:spid="_x0000_s42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4MayQAAAN8AAAAPAAAAZHJzL2Rvd25yZXYueG1sRI9ba8JA&#10;FITfhf6H5RT6phtbvCR1FfGCPloV1LdD9jQJzZ4N2dVEf323IPRxmJlvmMmsNaW4Ue0Kywr6vQgE&#10;cWp1wZmC42HdHYNwHlljaZkU3MnBbPrSmWCibcNfdNv7TAQIuwQV5N5XiZQuzcmg69mKOHjftjbo&#10;g6wzqWtsAtyU8j2KhtJgwWEhx4oWOaU/+6tRsBlX8/PWPpqsXF02p90pXh5ir9Tbazv/BOGp9f/h&#10;Z3urFcT9wUc8gr8/4QvI6S8AAAD//wMAUEsBAi0AFAAGAAgAAAAhANvh9svuAAAAhQEAABMAAAAA&#10;AAAAAAAAAAAAAAAAAFtDb250ZW50X1R5cGVzXS54bWxQSwECLQAUAAYACAAAACEAWvQsW78AAAAV&#10;AQAACwAAAAAAAAAAAAAAAAAfAQAAX3JlbHMvLnJlbHNQSwECLQAUAAYACAAAACEATxODGskAAADf&#10;AAAADwAAAAAAAAAAAAAAAAAHAgAAZHJzL2Rvd25yZXYueG1sUEsFBgAAAAADAAMAtwAAAP0CAAAA&#10;AA==&#10;">
                  <v:textbox inset="0,0,0,0">
                    <w:txbxContent>
                      <w:p w:rsidR="00ED7765" w:rsidP="00ED7765" w:rsidRDefault="00ED7765" w14:paraId="1DD5B190" w14:textId="77777777">
                        <w:pPr>
                          <w:spacing w:after="160"/>
                          <w:ind w:left="0" w:firstLine="0"/>
                        </w:pPr>
                        <w:r>
                          <w:rPr>
                            <w:sz w:val="10"/>
                          </w:rPr>
                          <w:t>DPI socket</w:t>
                        </w:r>
                      </w:p>
                    </w:txbxContent>
                  </v:textbox>
                </v:rect>
                <v:rect id="Rectangle 915394" style="position:absolute;left:27858;top:11540;width:290;height:803;visibility:visible;mso-wrap-style:square;v-text-anchor:top" o:spid="_x0000_s42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1tyAAAAN8AAAAPAAAAZHJzL2Rvd25yZXYueG1sRI9Pa8JA&#10;FMTvQr/D8gq96cZWxaSuIv5Bj1YF9fbIviah2bchu5rop+8WhB6HmfkNM5m1phQ3ql1hWUG/F4Eg&#10;Tq0uOFNwPKy7YxDOI2ssLZOCOzmYTV86E0y0bfiLbnufiQBhl6CC3PsqkdKlORl0PVsRB+/b1gZ9&#10;kHUmdY1NgJtSvkfRSBosOCzkWNEip/RnfzUKNuNqft7aR5OVq8vmtDvFy0PslXp7beefIDy1/j/8&#10;bG+1grg//IgH8PcnfAE5/QUAAP//AwBQSwECLQAUAAYACAAAACEA2+H2y+4AAACFAQAAEwAAAAAA&#10;AAAAAAAAAAAAAAAAW0NvbnRlbnRfVHlwZXNdLnhtbFBLAQItABQABgAIAAAAIQBa9CxbvwAAABUB&#10;AAALAAAAAAAAAAAAAAAAAB8BAABfcmVscy8ucmVsc1BLAQItABQABgAIAAAAIQC/wR1tyAAAAN8A&#10;AAAPAAAAAAAAAAAAAAAAAAcCAABkcnMvZG93bnJldi54bWxQSwUGAAAAAAMAAwC3AAAA/AIAAAAA&#10;">
                  <v:textbox inset="0,0,0,0">
                    <w:txbxContent>
                      <w:p w:rsidR="00ED7765" w:rsidP="00ED7765" w:rsidRDefault="00ED7765" w14:paraId="4D8C7052" w14:textId="77777777">
                        <w:pPr>
                          <w:spacing w:after="160"/>
                          <w:ind w:left="0" w:firstLine="0"/>
                        </w:pPr>
                        <w:r>
                          <w:rPr>
                            <w:sz w:val="10"/>
                          </w:rPr>
                          <w:t>(</w:t>
                        </w:r>
                      </w:p>
                    </w:txbxContent>
                  </v:textbox>
                </v:rect>
                <v:shape id="Shape 61364" style="position:absolute;left:25031;top:11346;width:10798;height:0;visibility:visible;mso-wrap-style:square;v-text-anchor:top" coordsize="1079754,0" o:spid="_x0000_s4211" filled="f" strokeweight=".47pt" path="m,l10797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Dl9xAAAAN4AAAAPAAAAZHJzL2Rvd25yZXYueG1sRI/NasMw&#10;EITvhb6D2EButew2mNa1bEqhkEMucfMAi7W1TKyVseSfvn0VCPQ4zMw3TFlvdhALTb53rCBLUhDE&#10;rdM9dwou319PryB8QNY4OCYFv+Shrh4fSiy0W/lMSxM6ESHsC1RgQhgLKX1ryKJP3EgcvR83WQxR&#10;Tp3UE64Rbgf5nKa5tNhzXDA40qeh9trMVkF/GrO2m0m6NRtMmI/N5t8apfa77eMdRKAt/Ifv7aNW&#10;kGcv+QFud+IVkNUfAAAA//8DAFBLAQItABQABgAIAAAAIQDb4fbL7gAAAIUBAAATAAAAAAAAAAAA&#10;AAAAAAAAAABbQ29udGVudF9UeXBlc10ueG1sUEsBAi0AFAAGAAgAAAAhAFr0LFu/AAAAFQEAAAsA&#10;AAAAAAAAAAAAAAAAHwEAAF9yZWxzLy5yZWxzUEsBAi0AFAAGAAgAAAAhAJsYOX3EAAAA3gAAAA8A&#10;AAAAAAAAAAAAAAAABwIAAGRycy9kb3ducmV2LnhtbFBLBQYAAAAAAwADALcAAAD4AgAAAAA=&#10;">
                  <v:stroke endcap="round"/>
                  <v:path textboxrect="0,0,1079754,0" arrowok="t"/>
                </v:shape>
                <v:shape id="Shape 61365" style="position:absolute;left:24909;top:11201;width:572;height:289;visibility:visible;mso-wrap-style:square;v-text-anchor:top" coordsize="57150,28956" o:spid="_x0000_s4212" fillcolor="black" strokeweight=".47pt" path="m57150,r,28956l,14478,571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32byQAAAN4AAAAPAAAAZHJzL2Rvd25yZXYueG1sRI9Ba8JA&#10;FITvhf6H5RV6KbrRYqzRVYrQIngysdjeHtlnEsy+TbNbjf76riB4HGbmG2a26EwtjtS6yrKCQT8C&#10;QZxbXXGhYJt99N5AOI+ssbZMCs7kYDF/fJhhou2JN3RMfSEChF2CCkrvm0RKl5dk0PVtQxy8vW0N&#10;+iDbQuoWTwFuajmMolgarDgslNjQsqT8kP4ZBYeXyz79GWfR9+c623W/F558+Z1Sz0/d+xSEp87f&#10;w7f2SiuIB6/xCK53whWQ838AAAD//wMAUEsBAi0AFAAGAAgAAAAhANvh9svuAAAAhQEAABMAAAAA&#10;AAAAAAAAAAAAAAAAAFtDb250ZW50X1R5cGVzXS54bWxQSwECLQAUAAYACAAAACEAWvQsW78AAAAV&#10;AQAACwAAAAAAAAAAAAAAAAAfAQAAX3JlbHMvLnJlbHNQSwECLQAUAAYACAAAACEART99m8kAAADe&#10;AAAADwAAAAAAAAAAAAAAAAAHAgAAZHJzL2Rvd25yZXYueG1sUEsFBgAAAAADAAMAtwAAAP0CAAAA&#10;AA==&#10;">
                  <v:stroke endcap="round"/>
                  <v:path textboxrect="0,0,57150,28956" arrowok="t"/>
                </v:shape>
                <v:shape id="Shape 1110572" style="position:absolute;left:16078;top:24848;width:7452;height:2797;visibility:visible;mso-wrap-style:square;v-text-anchor:top" coordsize="745236,279654" o:spid="_x0000_s4213" strokeweight=".47pt" path="m,l745236,r,279654l,2796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yxgAAAOAAAAAPAAAAZHJzL2Rvd25yZXYueG1sRE9bS8Mw&#10;FH4X/A/hCL6IS1vZrS4bXhj6Jpsb7PHYHJtic1KStKv/3giCjx/ffbUZbSsG8qFxrCCfZCCIK6cb&#10;rhUc3re3CxAhImtsHZOCbwqwWV9erLDU7sw7GvaxFimEQ4kKTIxdKWWoDFkME9cRJ+7TeYsxQV9L&#10;7fGcwm0riyybSYsNpwaDHT0Zqr72vVXwspy2j2NxN7ydvLnpn3fb5Ud/VOr6any4BxFpjP/iP/er&#10;TvPzPJvOC/g9lBDI9Q8AAAD//wMAUEsBAi0AFAAGAAgAAAAhANvh9svuAAAAhQEAABMAAAAAAAAA&#10;AAAAAAAAAAAAAFtDb250ZW50X1R5cGVzXS54bWxQSwECLQAUAAYACAAAACEAWvQsW78AAAAVAQAA&#10;CwAAAAAAAAAAAAAAAAAfAQAAX3JlbHMvLnJlbHNQSwECLQAUAAYACAAAACEADAPtcsYAAADgAAAA&#10;DwAAAAAAAAAAAAAAAAAHAgAAZHJzL2Rvd25yZXYueG1sUEsFBgAAAAADAAMAtwAAAPoCAAAAAA==&#10;">
                  <v:stroke endcap="round"/>
                  <v:path textboxrect="0,0,745236,279654" arrowok="t"/>
                </v:shape>
                <v:rect id="Rectangle 61367" style="position:absolute;left:17122;top:25442;width:7457;height:1111;visibility:visible;mso-wrap-style:square;v-text-anchor:top" o:spid="_x0000_s42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ByAAAAN4AAAAPAAAAZHJzL2Rvd25yZXYueG1sRI9ba8JA&#10;FITfBf/DcoS+6UaFNKauIl7Qx3oB27dD9jQJZs+G7NbE/vpuoeDjMDPfMPNlZypxp8aVlhWMRxEI&#10;4szqknMFl/NumIBwHlljZZkUPMjBctHvzTHVtuUj3U8+FwHCLkUFhfd1KqXLCjLoRrYmDt6XbQz6&#10;IJtc6gbbADeVnERRLA2WHBYKrGldUHY7fRsF+6RefRzsT5tX28/99f0625xnXqmXQbd6A+Gp88/w&#10;f/ugFcTjafwKf3fCFZCLXwAAAP//AwBQSwECLQAUAAYACAAAACEA2+H2y+4AAACFAQAAEwAAAAAA&#10;AAAAAAAAAAAAAAAAW0NvbnRlbnRfVHlwZXNdLnhtbFBLAQItABQABgAIAAAAIQBa9CxbvwAAABUB&#10;AAALAAAAAAAAAAAAAAAAAB8BAABfcmVscy8ucmVsc1BLAQItABQABgAIAAAAIQBAGabByAAAAN4A&#10;AAAPAAAAAAAAAAAAAAAAAAcCAABkcnMvZG93bnJldi54bWxQSwUGAAAAAAMAAwC3AAAA/AIAAAAA&#10;">
                  <v:textbox inset="0,0,0,0">
                    <w:txbxContent>
                      <w:p w:rsidR="00ED7765" w:rsidP="00ED7765" w:rsidRDefault="00ED7765" w14:paraId="50D6F460" w14:textId="77777777">
                        <w:pPr>
                          <w:spacing w:after="160"/>
                          <w:ind w:left="0" w:firstLine="0"/>
                        </w:pPr>
                        <w:r>
                          <w:rPr>
                            <w:sz w:val="14"/>
                          </w:rPr>
                          <w:t xml:space="preserve">SNMP Group </w:t>
                        </w:r>
                      </w:p>
                    </w:txbxContent>
                  </v:textbox>
                </v:rect>
                <v:rect id="Rectangle 61368" style="position:absolute;left:18996;top:26479;width:2139;height:1110;visibility:visible;mso-wrap-style:square;v-text-anchor:top" o:spid="_x0000_s42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jKzxQAAAN4AAAAPAAAAZHJzL2Rvd25yZXYueG1sRE/LaoNA&#10;FN0X+g/DLXRXR1OQaJyE0KaYZR6FNLuLc6tS544402j79ZlFIMvDeReryXTiQoNrLStIohgEcWV1&#10;y7WCz+PHyxyE88gaO8uk4I8crJaPDwXm2o68p8vB1yKEsMtRQeN9n0vpqoYMusj2xIH7toNBH+BQ&#10;Sz3gGMJNJ2dxnEqDLYeGBnt6a6j6OfwaBeW8X39t7f9Yd5tzedqdsvdj5pV6fprWCxCeJn8X39xb&#10;rSBNXtOwN9wJV0AurwAAAP//AwBQSwECLQAUAAYACAAAACEA2+H2y+4AAACFAQAAEwAAAAAAAAAA&#10;AAAAAAAAAAAAW0NvbnRlbnRfVHlwZXNdLnhtbFBLAQItABQABgAIAAAAIQBa9CxbvwAAABUBAAAL&#10;AAAAAAAAAAAAAAAAAB8BAABfcmVscy8ucmVsc1BLAQItABQABgAIAAAAIQAxhjKzxQAAAN4AAAAP&#10;AAAAAAAAAAAAAAAAAAcCAABkcnMvZG93bnJldi54bWxQSwUGAAAAAAMAAwC3AAAA+QIAAAAA&#10;">
                  <v:textbox inset="0,0,0,0">
                    <w:txbxContent>
                      <w:p w:rsidR="00ED7765" w:rsidP="00ED7765" w:rsidRDefault="00ED7765" w14:paraId="35F2BD3F" w14:textId="77777777">
                        <w:pPr>
                          <w:spacing w:after="160"/>
                          <w:ind w:left="0" w:firstLine="0"/>
                        </w:pPr>
                        <w:r>
                          <w:rPr>
                            <w:sz w:val="14"/>
                          </w:rPr>
                          <w:t>MIB</w:t>
                        </w:r>
                      </w:p>
                    </w:txbxContent>
                  </v:textbox>
                </v:rect>
                <v:shape id="Shape 1110573" style="position:absolute;left:16070;top:21069;width:7452;height:2796;visibility:visible;mso-wrap-style:square;v-text-anchor:top" coordsize="745236,279654" o:spid="_x0000_s4216" strokeweight=".47pt" path="m,l745236,r,279654l,2796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0jpxgAAAOAAAAAPAAAAZHJzL2Rvd25yZXYueG1sRE9bS8Mw&#10;FH4X9h/CGfgiLu3G1NVlYyrDvckugo/H5tiUNSclSbv6740g+Pjx3ZfrwTaiJx9qxwrySQaCuHS6&#10;5krB6bi9fQARIrLGxjEp+KYA69XoaomFdhfeU3+IlUghHApUYGJsCylDachimLiWOHFfzluMCfpK&#10;ao+XFG4bOc2yO2mx5tRgsKVnQ+X50FkFr4t58zRMZ/3bhzc33ct+u/js3pW6Hg+bRxCRhvgv/nPv&#10;dJqf59n8fga/hxICufoBAAD//wMAUEsBAi0AFAAGAAgAAAAhANvh9svuAAAAhQEAABMAAAAAAAAA&#10;AAAAAAAAAAAAAFtDb250ZW50X1R5cGVzXS54bWxQSwECLQAUAAYACAAAACEAWvQsW78AAAAVAQAA&#10;CwAAAAAAAAAAAAAAAAAfAQAAX3JlbHMvLnJlbHNQSwECLQAUAAYACAAAACEAY09I6cYAAADgAAAA&#10;DwAAAAAAAAAAAAAAAAAHAgAAZHJzL2Rvd25yZXYueG1sUEsFBgAAAAADAAMAtwAAAPoCAAAAAA==&#10;">
                  <v:stroke endcap="round"/>
                  <v:path textboxrect="0,0,745236,279654" arrowok="t"/>
                </v:shape>
                <v:rect id="Rectangle 61370" style="position:absolute;left:16916;top:21671;width:7987;height:1110;visibility:visible;mso-wrap-style:square;v-text-anchor:top" o:spid="_x0000_s42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hoxgAAAN4AAAAPAAAAZHJzL2Rvd25yZXYueG1sRI/NasJA&#10;FIX3Bd9huIK7OlHBmtRRRC1xaY2g3V0yt0lo5k7ITJO0T+8sCl0ezh/fejuYWnTUusqygtk0AkGc&#10;W11xoeCavT2vQDiPrLG2TAp+yMF2M3paY6Jtz+/UXXwhwgi7BBWU3jeJlC4vyaCb2oY4eJ+2NeiD&#10;bAupW+zDuKnlPIqW0mDF4aHEhvYl5V+Xb6MgXTW7+8n+9kV9/Ehv51t8yGKv1GQ87F5BeBr8f/iv&#10;fdIKlrPFSwAIOAEF5OYBAAD//wMAUEsBAi0AFAAGAAgAAAAhANvh9svuAAAAhQEAABMAAAAAAAAA&#10;AAAAAAAAAAAAAFtDb250ZW50X1R5cGVzXS54bWxQSwECLQAUAAYACAAAACEAWvQsW78AAAAVAQAA&#10;CwAAAAAAAAAAAAAAAAAfAQAAX3JlbHMvLnJlbHNQSwECLQAUAAYACAAAACEASimoaMYAAADeAAAA&#10;DwAAAAAAAAAAAAAAAAAHAgAAZHJzL2Rvd25yZXYueG1sUEsFBgAAAAADAAMAtwAAAPoCAAAAAA==&#10;">
                  <v:textbox inset="0,0,0,0">
                    <w:txbxContent>
                      <w:p w:rsidR="00ED7765" w:rsidP="00ED7765" w:rsidRDefault="00ED7765" w14:paraId="56B8C898" w14:textId="77777777">
                        <w:pPr>
                          <w:spacing w:after="160"/>
                          <w:ind w:left="0" w:firstLine="0"/>
                        </w:pPr>
                        <w:r>
                          <w:rPr>
                            <w:sz w:val="14"/>
                          </w:rPr>
                          <w:t xml:space="preserve">System Group </w:t>
                        </w:r>
                      </w:p>
                    </w:txbxContent>
                  </v:textbox>
                </v:rect>
                <v:rect id="Rectangle 61371" style="position:absolute;left:18996;top:22707;width:2128;height:1110;visibility:visible;mso-wrap-style:square;v-text-anchor:top" o:spid="_x0000_s42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3zyAAAAN4AAAAPAAAAZHJzL2Rvd25yZXYueG1sRI9Pa8JA&#10;FMTvQr/D8gredJMWoqZZRdqKHv1TsL09sq9JaPZtyK4m+uldQehxmJnfMNmiN7U4U+sqywricQSC&#10;OLe64kLB12E1moJwHlljbZkUXMjBYv40yDDVtuMdnfe+EAHCLkUFpfdNKqXLSzLoxrYhDt6vbQ36&#10;INtC6ha7ADe1fImiRBqsOCyU2NB7Sfnf/mQUrKfN8ntjr11Rf/6sj9vj7OMw80oNn/vlGwhPvf8P&#10;P9obrSCJXycx3O+EKyDnNwAAAP//AwBQSwECLQAUAAYACAAAACEA2+H2y+4AAACFAQAAEwAAAAAA&#10;AAAAAAAAAAAAAAAAW0NvbnRlbnRfVHlwZXNdLnhtbFBLAQItABQABgAIAAAAIQBa9CxbvwAAABUB&#10;AAALAAAAAAAAAAAAAAAAAB8BAABfcmVscy8ucmVsc1BLAQItABQABgAIAAAAIQAlZQ3zyAAAAN4A&#10;AAAPAAAAAAAAAAAAAAAAAAcCAABkcnMvZG93bnJldi54bWxQSwUGAAAAAAMAAwC3AAAA/AIAAAAA&#10;">
                  <v:textbox inset="0,0,0,0">
                    <w:txbxContent>
                      <w:p w:rsidR="00ED7765" w:rsidP="00ED7765" w:rsidRDefault="00ED7765" w14:paraId="7B9536C4" w14:textId="77777777">
                        <w:pPr>
                          <w:spacing w:after="160"/>
                          <w:ind w:left="0" w:firstLine="0"/>
                        </w:pPr>
                        <w:r>
                          <w:rPr>
                            <w:sz w:val="14"/>
                          </w:rPr>
                          <w:t>MIB</w:t>
                        </w:r>
                      </w:p>
                    </w:txbxContent>
                  </v:textbox>
                </v:rect>
                <v:shape id="Shape 1110574" style="position:absolute;left:15857;top:16520;width:7505;height:3535;visibility:visible;mso-wrap-style:square;v-text-anchor:top" coordsize="750570,353568" o:spid="_x0000_s4219" strokeweight=".47pt" path="m,l750570,r,353568l,3535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KDhxAAAAOAAAAAPAAAAZHJzL2Rvd25yZXYueG1sRE/dasIw&#10;FL4f7B3CEXY3045VS2eUdrAhDASdD3Bojk21OSlNpvXtzUDw8uP7X6xG24kzDb51rCCdJiCIa6db&#10;bhTsf79ecxA+IGvsHJOCK3lYLZ+fFlhod+EtnXehETGEfYEKTAh9IaWvDVn0U9cTR+7gBoshwqGR&#10;esBLDLedfEuSmbTYcmww2NOnofq0+7MKfsp1WW3tcVPNWpNX3/tsk4+ZUi+TsfwAEWgMD/HdvdZx&#10;fpom2fwd/g9FBHJ5AwAA//8DAFBLAQItABQABgAIAAAAIQDb4fbL7gAAAIUBAAATAAAAAAAAAAAA&#10;AAAAAAAAAABbQ29udGVudF9UeXBlc10ueG1sUEsBAi0AFAAGAAgAAAAhAFr0LFu/AAAAFQEAAAsA&#10;AAAAAAAAAAAAAAAAHwEAAF9yZWxzLy5yZWxzUEsBAi0AFAAGAAgAAAAhAKLQoOHEAAAA4AAAAA8A&#10;AAAAAAAAAAAAAAAABwIAAGRycy9kb3ducmV2LnhtbFBLBQYAAAAAAwADALcAAAD4AgAAAAA=&#10;">
                  <v:stroke endcap="round"/>
                  <v:path textboxrect="0,0,750570,353568" arrowok="t"/>
                </v:shape>
                <v:rect id="Rectangle 61373" style="position:absolute;left:16931;top:17637;width:7408;height:945;visibility:visible;mso-wrap-style:square;v-text-anchor:top" o:spid="_x0000_s42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YfyAAAAN4AAAAPAAAAZHJzL2Rvd25yZXYueG1sRI9Pa8JA&#10;FMTvQr/D8gredGMDVqOrhP4hHlsV1Nsj+0yC2bchuyZpP323UOhxmJnfMOvtYGrRUesqywpm0wgE&#10;cW51xYWC4+F9sgDhPLLG2jIp+CIH283DaI2Jtj1/Urf3hQgQdgkqKL1vEildXpJBN7UNcfCutjXo&#10;g2wLqVvsA9zU8imK5tJgxWGhxIZeSspv+7tRkC2a9Lyz331Rv12y08dp+XpYeqXGj0O6AuFp8P/h&#10;v/ZOK5jP4ucYfu+EKyA3PwAAAP//AwBQSwECLQAUAAYACAAAACEA2+H2y+4AAACFAQAAEwAAAAAA&#10;AAAAAAAAAAAAAAAAW0NvbnRlbnRfVHlwZXNdLnhtbFBLAQItABQABgAIAAAAIQBa9CxbvwAAABUB&#10;AAALAAAAAAAAAAAAAAAAAB8BAABfcmVscy8ucmVsc1BLAQItABQABgAIAAAAIQC6+zYfyAAAAN4A&#10;AAAPAAAAAAAAAAAAAAAAAAcCAABkcnMvZG93bnJldi54bWxQSwUGAAAAAAMAAwC3AAAA/AIAAAAA&#10;">
                  <v:textbox inset="0,0,0,0">
                    <w:txbxContent>
                      <w:p w:rsidR="00ED7765" w:rsidP="00ED7765" w:rsidRDefault="00ED7765" w14:paraId="3BE5CFE1" w14:textId="77777777">
                        <w:pPr>
                          <w:spacing w:after="160"/>
                          <w:ind w:left="0" w:firstLine="0"/>
                        </w:pPr>
                        <w:r>
                          <w:rPr>
                            <w:sz w:val="12"/>
                          </w:rPr>
                          <w:t xml:space="preserve">MIBs registered </w:t>
                        </w:r>
                      </w:p>
                    </w:txbxContent>
                  </v:textbox>
                </v:rect>
                <v:rect id="Rectangle 61374" style="position:absolute;left:17198;top:18521;width:6399;height:945;visibility:visible;mso-wrap-style:square;v-text-anchor:top" o:spid="_x0000_s42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5rxwAAAN4AAAAPAAAAZHJzL2Rvd25yZXYueG1sRI9Ba8JA&#10;FITvQv/D8oTedKMVa6KriG3RY6tC9PbIPpPQ7NuQ3Zror+8KhR6HmfmGWaw6U4krNa60rGA0jEAQ&#10;Z1aXnCs4Hj4GMxDOI2usLJOCGzlYLZ96C0y0bfmLrnufiwBhl6CCwvs6kdJlBRl0Q1sTB+9iG4M+&#10;yCaXusE2wE0lx1E0lQZLDgsF1rQpKPve/xgF21m9Pu3svc2r9/M2/Uzjt0PslXrud+s5CE+d/w//&#10;tXdawXT08jqBx51wBeTyFwAA//8DAFBLAQItABQABgAIAAAAIQDb4fbL7gAAAIUBAAATAAAAAAAA&#10;AAAAAAAAAAAAAABbQ29udGVudF9UeXBlc10ueG1sUEsBAi0AFAAGAAgAAAAhAFr0LFu/AAAAFQEA&#10;AAsAAAAAAAAAAAAAAAAAHwEAAF9yZWxzLy5yZWxzUEsBAi0AFAAGAAgAAAAhADUSrmvHAAAA3gAA&#10;AA8AAAAAAAAAAAAAAAAABwIAAGRycy9kb3ducmV2LnhtbFBLBQYAAAAAAwADALcAAAD7AgAAAAA=&#10;">
                  <v:textbox inset="0,0,0,0">
                    <w:txbxContent>
                      <w:p w:rsidR="00ED7765" w:rsidP="00ED7765" w:rsidRDefault="00ED7765" w14:paraId="075D4D5D" w14:textId="77777777">
                        <w:pPr>
                          <w:spacing w:after="160"/>
                          <w:ind w:left="0" w:firstLine="0"/>
                        </w:pPr>
                        <w:r>
                          <w:rPr>
                            <w:sz w:val="12"/>
                          </w:rPr>
                          <w:t>by sub-agents</w:t>
                        </w:r>
                      </w:p>
                    </w:txbxContent>
                  </v:textbox>
                </v:rect>
                <v:shape id="Shape 1110575" style="position:absolute;left:35090;top:12923;width:7467;height:3627;visibility:visible;mso-wrap-style:square;v-text-anchor:top" coordsize="746760,362712" o:spid="_x0000_s4222" strokeweight=".47pt" path="m,l746760,r,362712l,3627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gVRxAAAAOAAAAAPAAAAZHJzL2Rvd25yZXYueG1sRE/Pa8Iw&#10;FL4P9j+EN/AyNOmcbnRGcaJQvKk77Pho3ppi81KbqPW/N4PBjh/f79mid424UBdqzxqykQJBXHpT&#10;c6Xh67AZvoMIEdlg45k03CjAYv74MMPc+Cvv6LKPlUghHHLUYGNscylDaclhGPmWOHE/vnMYE+wq&#10;aTq8pnDXyBelptJhzanBYksrS+Vxf3Yaxup4Wq2fi1f1WdqbC66w2+m31oOnfvkBIlIf/8V/7sKk&#10;+VmmJm8T+D2UEMj5HQAA//8DAFBLAQItABQABgAIAAAAIQDb4fbL7gAAAIUBAAATAAAAAAAAAAAA&#10;AAAAAAAAAABbQ29udGVudF9UeXBlc10ueG1sUEsBAi0AFAAGAAgAAAAhAFr0LFu/AAAAFQEAAAsA&#10;AAAAAAAAAAAAAAAAHwEAAF9yZWxzLy5yZWxzUEsBAi0AFAAGAAgAAAAhAHxSBVHEAAAA4AAAAA8A&#10;AAAAAAAAAAAAAAAABwIAAGRycy9kb3ducmV2LnhtbFBLBQYAAAAAAwADALcAAAD4AgAAAAA=&#10;">
                  <v:stroke endcap="round"/>
                  <v:path textboxrect="0,0,746760,362712" arrowok="t"/>
                </v:shape>
                <v:rect id="Rectangle 61376" style="position:absolute;left:36118;top:13634;width:7455;height:963;visibility:visible;mso-wrap-style:square;v-text-anchor:top" o:spid="_x0000_s42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WHyAAAAN4AAAAPAAAAZHJzL2Rvd25yZXYueG1sRI9ba8JA&#10;FITfBf/DcoS+6UaFNKauIl7Qx3oB27dD9jQJZs+G7NbE/vpuoeDjMDPfMPNlZypxp8aVlhWMRxEI&#10;4szqknMFl/NumIBwHlljZZkUPMjBctHvzTHVtuUj3U8+FwHCLkUFhfd1KqXLCjLoRrYmDt6XbQz6&#10;IJtc6gbbADeVnERRLA2WHBYKrGldUHY7fRsF+6RefRzsT5tX28/99f0625xnXqmXQbd6A+Gp88/w&#10;f/ugFcTj6WsMf3fCFZCLXwAAAP//AwBQSwECLQAUAAYACAAAACEA2+H2y+4AAACFAQAAEwAAAAAA&#10;AAAAAAAAAAAAAAAAW0NvbnRlbnRfVHlwZXNdLnhtbFBLAQItABQABgAIAAAAIQBa9CxbvwAAABUB&#10;AAALAAAAAAAAAAAAAAAAAB8BAABfcmVscy8ucmVsc1BLAQItABQABgAIAAAAIQCqjJWHyAAAAN4A&#10;AAAPAAAAAAAAAAAAAAAAAAcCAABkcnMvZG93bnJldi54bWxQSwUGAAAAAAMAAwC3AAAA/AIAAAAA&#10;">
                  <v:textbox inset="0,0,0,0">
                    <w:txbxContent>
                      <w:p w:rsidR="00ED7765" w:rsidP="00ED7765" w:rsidRDefault="00ED7765" w14:paraId="04BA4BE5" w14:textId="77777777">
                        <w:pPr>
                          <w:spacing w:after="160"/>
                          <w:ind w:left="0" w:firstLine="0"/>
                        </w:pPr>
                        <w:proofErr w:type="gramStart"/>
                        <w:r>
                          <w:rPr>
                            <w:sz w:val="12"/>
                          </w:rPr>
                          <w:t>Interface</w:t>
                        </w:r>
                        <w:proofErr w:type="gramEnd"/>
                        <w:r>
                          <w:rPr>
                            <w:sz w:val="12"/>
                          </w:rPr>
                          <w:t xml:space="preserve"> Group </w:t>
                        </w:r>
                      </w:p>
                    </w:txbxContent>
                  </v:textbox>
                </v:rect>
                <v:rect id="Rectangle 61377" style="position:absolute;left:38115;top:14525;width:1860;height:963;visibility:visible;mso-wrap-style:square;v-text-anchor:top" o:spid="_x0000_s42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cyAAAAN4AAAAPAAAAZHJzL2Rvd25yZXYueG1sRI9Pa8JA&#10;FMTvhX6H5RW81Y0K/omuEtQSj20U1Nsj+5qEZt+G7DZJ++m7hUKPw8z8htnsBlOLjlpXWVYwGUcg&#10;iHOrKy4UXM4vz0sQziNrrC2Tgi9ysNs+Pmww1rbnN+oyX4gAYRejgtL7JpbS5SUZdGPbEAfv3bYG&#10;fZBtIXWLfYCbWk6jaC4NVhwWSmxoX1L+kX0aBemySW4n+90X9fGeXl+vq8N55ZUaPQ3JGoSnwf+H&#10;/9onrWA+mS0W8HsnXAG5/QEAAP//AwBQSwECLQAUAAYACAAAACEA2+H2y+4AAACFAQAAEwAAAAAA&#10;AAAAAAAAAAAAAAAAW0NvbnRlbnRfVHlwZXNdLnhtbFBLAQItABQABgAIAAAAIQBa9CxbvwAAABUB&#10;AAALAAAAAAAAAAAAAAAAAB8BAABfcmVscy8ucmVsc1BLAQItABQABgAIAAAAIQDFwDAcyAAAAN4A&#10;AAAPAAAAAAAAAAAAAAAAAAcCAABkcnMvZG93bnJldi54bWxQSwUGAAAAAAMAAwC3AAAA/AIAAAAA&#10;">
                  <v:textbox inset="0,0,0,0">
                    <w:txbxContent>
                      <w:p w:rsidR="00ED7765" w:rsidP="00ED7765" w:rsidRDefault="00ED7765" w14:paraId="2BAD3AD4" w14:textId="77777777">
                        <w:pPr>
                          <w:spacing w:after="160"/>
                          <w:ind w:left="0" w:firstLine="0"/>
                        </w:pPr>
                        <w:r>
                          <w:rPr>
                            <w:sz w:val="12"/>
                          </w:rPr>
                          <w:t>MIB</w:t>
                        </w:r>
                      </w:p>
                    </w:txbxContent>
                  </v:textbox>
                </v:rect>
                <v:rect id="Rectangle 61378" style="position:absolute;left:37063;top:15515;width:4698;height:834;visibility:visible;mso-wrap-style:square;v-text-anchor:top" o:spid="_x0000_s42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6RuxQAAAN4AAAAPAAAAZHJzL2Rvd25yZXYueG1sRE9Na8JA&#10;EL0X/A/LCN7qRgVrUlcRtcSjNYL2NmSnSWh2NmS3Sdpf7x4KPT7e93o7mFp01LrKsoLZNAJBnFtd&#10;caHgmr09r0A4j6yxtkwKfsjBdjN6WmOibc/v1F18IUIIuwQVlN43iZQuL8mgm9qGOHCftjXoA2wL&#10;qVvsQ7ip5TyKltJgxaGhxIb2JeVfl2+jIF01u/vJ/vZFffxIb+dbfMhir9RkPOxeQXga/L/4z33S&#10;CpazxUvYG+6EKyA3DwAAAP//AwBQSwECLQAUAAYACAAAACEA2+H2y+4AAACFAQAAEwAAAAAAAAAA&#10;AAAAAAAAAAAAW0NvbnRlbnRfVHlwZXNdLnhtbFBLAQItABQABgAIAAAAIQBa9CxbvwAAABUBAAAL&#10;AAAAAAAAAAAAAAAAAB8BAABfcmVscy8ucmVsc1BLAQItABQABgAIAAAAIQC0X6RuxQAAAN4AAAAP&#10;AAAAAAAAAAAAAAAAAAcCAABkcnMvZG93bnJldi54bWxQSwUGAAAAAAMAAwC3AAAA+QIAAAAA&#10;">
                  <v:textbox inset="0,0,0,0">
                    <w:txbxContent>
                      <w:p w:rsidR="00ED7765" w:rsidP="00ED7765" w:rsidRDefault="00ED7765" w14:paraId="0B2ABB95" w14:textId="77777777">
                        <w:pPr>
                          <w:spacing w:after="160"/>
                          <w:ind w:left="0" w:firstLine="0"/>
                        </w:pPr>
                        <w:r>
                          <w:rPr>
                            <w:sz w:val="11"/>
                          </w:rPr>
                          <w:t>ifType.1 = 6</w:t>
                        </w:r>
                      </w:p>
                    </w:txbxContent>
                  </v:textbox>
                </v:rect>
                <v:shape id="Shape 61379" style="position:absolute;left:41216;top:7879;width:678;height:7726;visibility:visible;mso-wrap-style:square;v-text-anchor:top" coordsize="67818,772668" o:spid="_x0000_s4226" filled="f" strokeweight=".47pt" path="m67818,r,772668l,7726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p0xgAAAN4AAAAPAAAAZHJzL2Rvd25yZXYueG1sRI9Ba8JA&#10;FITvhf6H5Qm9NRsVrUZXKUKhXkRTL96e2WcSzL5dsqum/npXKPQ4zMw3zHzZmUZcqfW1ZQX9JAVB&#10;XFhdc6lg//P1PgHhA7LGxjIp+CUPy8XryxwzbW+8o2seShEh7DNUUIXgMil9UZFBn1hHHL2TbQ2G&#10;KNtS6hZvEW4aOUjTsTRYc1yo0NGqouKcX4wC3G/vwwGmpnPrzSZ3Ro6OB6nUW6/7nIEI1IX/8F/7&#10;WysY94cfU3jeiVdALh4AAAD//wMAUEsBAi0AFAAGAAgAAAAhANvh9svuAAAAhQEAABMAAAAAAAAA&#10;AAAAAAAAAAAAAFtDb250ZW50X1R5cGVzXS54bWxQSwECLQAUAAYACAAAACEAWvQsW78AAAAVAQAA&#10;CwAAAAAAAAAAAAAAAAAfAQAAX3JlbHMvLnJlbHNQSwECLQAUAAYACAAAACEAPI8KdMYAAADeAAAA&#10;DwAAAAAAAAAAAAAAAAAHAgAAZHJzL2Rvd25yZXYueG1sUEsFBgAAAAADAAMAtwAAAPoCAAAAAA==&#10;">
                  <v:stroke endcap="round"/>
                  <v:path textboxrect="0,0,67818,772668" arrowok="t"/>
                </v:shape>
                <v:shape id="Shape 61380" style="position:absolute;left:41094;top:15468;width:572;height:282;visibility:visible;mso-wrap-style:square;v-text-anchor:top" coordsize="57150,28194" o:spid="_x0000_s4227" fillcolor="black" strokeweight=".47pt" path="m57150,r,28194l,13716,571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ReTxgAAAN4AAAAPAAAAZHJzL2Rvd25yZXYueG1sRI/NagIx&#10;FIX3Bd8hXMFdzYyKyNQoRVCkBYvaFrq7TG5npiY3QxJ1fHuzKLg8nD+++bKzRlzIh8axgnyYgSAu&#10;nW64UvB5XD/PQISIrNE4JgU3CrBc9J7mWGh35T1dDrESaYRDgQrqGNtCylDWZDEMXUucvF/nLcYk&#10;fSW1x2sat0aOsmwqLTacHmpsaVVTeTqcrYIVGvOWj/8+/GTz496/Tufwvd4pNeh3ry8gInXxEf5v&#10;b7WCaT6eJYCEk1BALu4AAAD//wMAUEsBAi0AFAAGAAgAAAAhANvh9svuAAAAhQEAABMAAAAAAAAA&#10;AAAAAAAAAAAAAFtDb250ZW50X1R5cGVzXS54bWxQSwECLQAUAAYACAAAACEAWvQsW78AAAAVAQAA&#10;CwAAAAAAAAAAAAAAAAAfAQAAX3JlbHMvLnJlbHNQSwECLQAUAAYACAAAACEAXvEXk8YAAADeAAAA&#10;DwAAAAAAAAAAAAAAAAAHAgAAZHJzL2Rvd25yZXYueG1sUEsFBgAAAAADAAMAtwAAAPoCAAAAAA==&#10;">
                  <v:stroke endcap="round"/>
                  <v:path textboxrect="0,0,57150,28194" arrowok="t"/>
                </v:shape>
                <v:shape id="Shape 1110576" style="position:absolute;left:35135;top:16748;width:7613;height:2355;visibility:visible;mso-wrap-style:square;v-text-anchor:top" coordsize="761238,235458" o:spid="_x0000_s4228" strokeweight=".47pt" path="m,l761238,r,235458l,2354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nwwxQAAAOAAAAAPAAAAZHJzL2Rvd25yZXYueG1sRE/dasIw&#10;FL4XfIdwBruRmXRMNzqjOEGYIKjVBzg0Z2235qQ0Ueue3giClx/f/2TW2VqcqPWVYw3JUIEgzp2p&#10;uNBw2C9fPkD4gGywdkwaLuRhNu33Jpgad+YdnbJQiBjCPkUNZQhNKqXPS7Loh64hjtyPay2GCNtC&#10;mhbPMdzW8lWpsbRYcWwosaFFSflfdrQavhZms8LjdnBZqkzxm/rfrZNfrZ+fuvkniEBdeIjv7m8T&#10;5yeJGr2P4XYoIpDTKwAAAP//AwBQSwECLQAUAAYACAAAACEA2+H2y+4AAACFAQAAEwAAAAAAAAAA&#10;AAAAAAAAAAAAW0NvbnRlbnRfVHlwZXNdLnhtbFBLAQItABQABgAIAAAAIQBa9CxbvwAAABUBAAAL&#10;AAAAAAAAAAAAAAAAAB8BAABfcmVscy8ucmVsc1BLAQItABQABgAIAAAAIQB3dnwwxQAAAOAAAAAP&#10;AAAAAAAAAAAAAAAAAAcCAABkcnMvZG93bnJldi54bWxQSwUGAAAAAAMAAwC3AAAA+QIAAAAA&#10;">
                  <v:stroke endcap="round"/>
                  <v:path textboxrect="0,0,761238,235458" arrowok="t"/>
                </v:shape>
                <v:rect id="Rectangle 61382" style="position:absolute;left:36034;top:17698;width:7756;height:945;visibility:visible;mso-wrap-style:square;v-text-anchor:top" o:spid="_x0000_s42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uOjxgAAAN4AAAAPAAAAZHJzL2Rvd25yZXYueG1sRI9Bi8Iw&#10;FITvgv8hPMGbpipI7RpF1EWPrgru3h7N27bYvJQma6u/3iwIHoeZ+YaZL1tTihvVrrCsYDSMQBCn&#10;VhecKTifPgcxCOeRNZaWScGdHCwX3c4cE20b/qLb0WciQNglqCD3vkqkdGlOBt3QVsTB+7W1QR9k&#10;nUldYxPgppTjKJpKgwWHhRwrWueUXo9/RsEurlbfe/tosnL7s7scLrPNaeaV6vfa1QcIT61/h1/t&#10;vVYwHU3iMfzfCVdALp4AAAD//wMAUEsBAi0AFAAGAAgAAAAhANvh9svuAAAAhQEAABMAAAAAAAAA&#10;AAAAAAAAAAAAAFtDb250ZW50X1R5cGVzXS54bWxQSwECLQAUAAYACAAAACEAWvQsW78AAAAVAQAA&#10;CwAAAAAAAAAAAAAAAAAfAQAAX3JlbHMvLnJlbHNQSwECLQAUAAYACAAAACEA4GLjo8YAAADeAAAA&#10;DwAAAAAAAAAAAAAAAAAHAgAAZHJzL2Rvd25yZXYueG1sUEsFBgAAAAADAAMAtwAAAPoCAAAAAA==&#10;">
                  <v:textbox inset="0,0,0,0">
                    <w:txbxContent>
                      <w:p w:rsidR="00ED7765" w:rsidP="00ED7765" w:rsidRDefault="00ED7765" w14:paraId="0269089E" w14:textId="77777777">
                        <w:pPr>
                          <w:spacing w:after="160"/>
                          <w:ind w:left="0" w:firstLine="0"/>
                        </w:pPr>
                        <w:r>
                          <w:rPr>
                            <w:sz w:val="12"/>
                          </w:rPr>
                          <w:t>ICMP Group MIB</w:t>
                        </w:r>
                      </w:p>
                    </w:txbxContent>
                  </v:textbox>
                </v:rect>
                <v:shape id="Shape 61383" style="position:absolute;left:36065;top:12024;width:876;height:3680;visibility:visible;mso-wrap-style:square;v-text-anchor:top" coordsize="87630,368046" o:spid="_x0000_s4230" filled="f" strokeweight=".47pt" path="m87630,368046l,368046,,120396r87630,l876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ZsoxwAAAN4AAAAPAAAAZHJzL2Rvd25yZXYueG1sRI9Ba8JA&#10;EIXvBf/DMkJvdRMDImk2UkuFHgSp1tDjkJ0mqdnZsLtq/PduodDj48373rxiNZpeXMj5zrKCdJaA&#10;IK6t7rhR8HnYPC1B+ICssbdMCm7kYVVOHgrMtb3yB132oRERwj5HBW0IQy6lr1sy6Gd2II7et3UG&#10;Q5SukdrhNcJNL+dJspAGO44NLQ702lJ92p9NfOOWVl+m2hzXu+Stctlxm+LPVqnH6fjyDCLQGP6P&#10;/9LvWsEizZYZ/M6JDJDlHQAA//8DAFBLAQItABQABgAIAAAAIQDb4fbL7gAAAIUBAAATAAAAAAAA&#10;AAAAAAAAAAAAAABbQ29udGVudF9UeXBlc10ueG1sUEsBAi0AFAAGAAgAAAAhAFr0LFu/AAAAFQEA&#10;AAsAAAAAAAAAAAAAAAAAHwEAAF9yZWxzLy5yZWxzUEsBAi0AFAAGAAgAAAAhACvlmyjHAAAA3gAA&#10;AA8AAAAAAAAAAAAAAAAABwIAAGRycy9kb3ducmV2LnhtbFBLBQYAAAAAAwADALcAAAD7AgAAAAA=&#10;">
                  <v:stroke endcap="round"/>
                  <v:path textboxrect="0,0,87630,368046" arrowok="t"/>
                </v:shape>
                <v:shape id="Shape 61384" style="position:absolute;left:36796;top:11910;width:282;height:563;visibility:visible;mso-wrap-style:square;v-text-anchor:top" coordsize="28194,56388" o:spid="_x0000_s4231" fillcolor="black" strokeweight=".47pt" path="m14478,l28194,56388,,56388,144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8syAAAAN4AAAAPAAAAZHJzL2Rvd25yZXYueG1sRI9PawIx&#10;FMTvBb9DeEJvNasVsVuj9A9L96i2IN6em9fN6uZlSVJ3++2bQqHHYWZ+w6w2g23FlXxoHCuYTjIQ&#10;xJXTDdcKPt6LuyWIEJE1to5JwTcF2KxHNyvMtet5R9d9rEWCcMhRgYmxy6UMlSGLYeI64uR9Om8x&#10;JulrqT32CW5bOcuyhbTYcFow2NGLoeqy/7IKzoU5zortqYsPp7fn13Le+0O5Vep2PDw9gog0xP/w&#10;X7vUChbT++Ucfu+kKyDXPwAAAP//AwBQSwECLQAUAAYACAAAACEA2+H2y+4AAACFAQAAEwAAAAAA&#10;AAAAAAAAAAAAAAAAW0NvbnRlbnRfVHlwZXNdLnhtbFBLAQItABQABgAIAAAAIQBa9CxbvwAAABUB&#10;AAALAAAAAAAAAAAAAAAAAB8BAABfcmVscy8ucmVsc1BLAQItABQABgAIAAAAIQBJRw8syAAAAN4A&#10;AAAPAAAAAAAAAAAAAAAAAAcCAABkcnMvZG93bnJldi54bWxQSwUGAAAAAAMAAwC3AAAA/AIAAAAA&#10;">
                  <v:stroke endcap="round"/>
                  <v:path textboxrect="0,0,28194,56388" arrowok="t"/>
                </v:shape>
                <v:shape id="Shape 1110577" style="position:absolute;left:15;width:45064;height:91;visibility:visible;mso-wrap-style:square;v-text-anchor:top" coordsize="4506468,9144" o:spid="_x0000_s4232" fillcolor="black" stroked="f" strokeweight="0" path="m,l45064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CkwwAAAOAAAAAPAAAAZHJzL2Rvd25yZXYueG1sRE/LSgMx&#10;FN0L/YdwBXc2iZC2jk1LKQpduOnjAy6Ta2Z0cjNMYmf690YQXB7Oe72dQieuNKQ2sgU9VyCI6+ha&#10;9hYu57fHFYiUkR12kcnCjRJsN7O7NVYujnyk6yl7UUI4VWihybmvpEx1QwHTPPbEhfuIQ8Bc4OCl&#10;G3As4aGTT0otZMCWS0ODPe0bqr9O38HCaMzRa/m6eFYHc2t32rz7z97ah/tp9wIi05T/xX/ugyvz&#10;tVZmuYTfQwWB3PwAAAD//wMAUEsBAi0AFAAGAAgAAAAhANvh9svuAAAAhQEAABMAAAAAAAAAAAAA&#10;AAAAAAAAAFtDb250ZW50X1R5cGVzXS54bWxQSwECLQAUAAYACAAAACEAWvQsW78AAAAVAQAACwAA&#10;AAAAAAAAAAAAAAAfAQAAX3JlbHMvLnJlbHNQSwECLQAUAAYACAAAACEAGMpwpMMAAADgAAAADwAA&#10;AAAAAAAAAAAAAAAHAgAAZHJzL2Rvd25yZXYueG1sUEsFBgAAAAADAAMAtwAAAPcCAAAAAA==&#10;">
                  <v:stroke endcap="round"/>
                  <v:path textboxrect="0,0,4506468,9144" arrowok="t"/>
                </v:shape>
                <v:shape id="Shape 1110578" style="position:absolute;left:45041;top:15;width:92;height:29786;visibility:visible;mso-wrap-style:square;v-text-anchor:top" coordsize="9144,2978658" o:spid="_x0000_s4233" fillcolor="black" stroked="f" strokeweight="0" path="m,l9144,r,2978658l,29786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99UxQAAAOAAAAAPAAAAZHJzL2Rvd25yZXYueG1sRE9LawIx&#10;EL4X+h/CFLzVZAVrXY0iQovQB9QqeBw2092lm8myiZr++86h0OPH916us+/UhYbYBrZQjA0o4iq4&#10;lmsLh8+n+0dQMSE77AKThR+KsF7d3iyxdOHKH3TZp1pJCMcSLTQp9aXWsWrIYxyHnli4rzB4TAKH&#10;WrsBrxLuOz0x5kF7bFkaGuxp21D1vT97C9085PPsSHl6ir15nr++vWzfk7Wju7xZgEqU07/4z71z&#10;Mr8ozHQmi+WQINCrXwAAAP//AwBQSwECLQAUAAYACAAAACEA2+H2y+4AAACFAQAAEwAAAAAAAAAA&#10;AAAAAAAAAAAAW0NvbnRlbnRfVHlwZXNdLnhtbFBLAQItABQABgAIAAAAIQBa9CxbvwAAABUBAAAL&#10;AAAAAAAAAAAAAAAAAB8BAABfcmVscy8ucmVsc1BLAQItABQABgAIAAAAIQBw199UxQAAAOAAAAAP&#10;AAAAAAAAAAAAAAAAAAcCAABkcnMvZG93bnJldi54bWxQSwUGAAAAAAMAAwC3AAAA+QIAAAAA&#10;">
                  <v:stroke endcap="round"/>
                  <v:path textboxrect="0,0,9144,2978658" arrowok="t"/>
                </v:shape>
                <v:shape id="Shape 1110579" style="position:absolute;top:29763;width:45057;height:92;visibility:visible;mso-wrap-style:square;v-text-anchor:top" coordsize="4505706,9144" o:spid="_x0000_s4234" fillcolor="black" stroked="f" strokeweight="0" path="m,l45057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2s0xQAAAOAAAAAPAAAAZHJzL2Rvd25yZXYueG1sRE9da8Iw&#10;FH0f+B/CFXybaQV164yiguCLsHWD4du1uWu6NTe1SbX790YY7PFwvher3tbiQq2vHCtIxwkI4sLp&#10;iksFH++7xycQPiBrrB2Tgl/ysFoOHhaYaXflN7rkoRQxhH2GCkwITSalLwxZ9GPXEEfuy7UWQ4Rt&#10;KXWL1xhuazlJkpm0WHFsMNjQ1lDxk3dWwST/ft1007k+HA9Ue9N/nrsTKzUa9usXEIH68C/+c+91&#10;nJ+myXT+DPdDEYFc3gAAAP//AwBQSwECLQAUAAYACAAAACEA2+H2y+4AAACFAQAAEwAAAAAAAAAA&#10;AAAAAAAAAAAAW0NvbnRlbnRfVHlwZXNdLnhtbFBLAQItABQABgAIAAAAIQBa9CxbvwAAABUBAAAL&#10;AAAAAAAAAAAAAAAAAB8BAABfcmVscy8ucmVsc1BLAQItABQABgAIAAAAIQCa92s0xQAAAOAAAAAP&#10;AAAAAAAAAAAAAAAAAAcCAABkcnMvZG93bnJldi54bWxQSwUGAAAAAAMAAwC3AAAA+QIAAAAA&#10;">
                  <v:stroke endcap="round"/>
                  <v:path textboxrect="0,0,4505706,9144" arrowok="t"/>
                </v:shape>
                <v:shape id="Shape 1110580" style="position:absolute;width:91;height:29778;visibility:visible;mso-wrap-style:square;v-text-anchor:top" coordsize="9144,2977896" o:spid="_x0000_s4235" fillcolor="black" stroked="f" strokeweight="0" path="m,l9144,r,2977896l,29778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P3VwwAAAOAAAAAPAAAAZHJzL2Rvd25yZXYueG1sRE9LSwMx&#10;EL4L/Q9hCt5sdgtKuzYtPrDsSbDtpbchGTeLm8myiW38985B8PjxvTe7EgZ1oSn1kQ3UiwoUsY2u&#10;587A6fh2twKVMrLDITIZ+KEEu+3sZoONi1f+oMshd0pCODVowOc8Nlon6ylgWsSRWLjPOAXMAqdO&#10;uwmvEh4GvayqBx2wZ2nwONKLJ/t1+A4G2tfz8nntit3vXdf6zP70bosxt/Py9AgqU8n/4j9362R+&#10;XVf3K7kghwSB3v4CAAD//wMAUEsBAi0AFAAGAAgAAAAhANvh9svuAAAAhQEAABMAAAAAAAAAAAAA&#10;AAAAAAAAAFtDb250ZW50X1R5cGVzXS54bWxQSwECLQAUAAYACAAAACEAWvQsW78AAAAVAQAACwAA&#10;AAAAAAAAAAAAAAAfAQAAX3JlbHMvLnJlbHNQSwECLQAUAAYACAAAACEAK5z91cMAAADgAAAADwAA&#10;AAAAAAAAAAAAAAAHAgAAZHJzL2Rvd25yZXYueG1sUEsFBgAAAAADAAMAtwAAAPcCAAAAAA==&#10;">
                  <v:stroke endcap="round"/>
                  <v:path textboxrect="0,0,9144,2977896" arrowok="t"/>
                </v:shape>
                <w10:anchorlock/>
              </v:group>
            </w:pict>
          </mc:Fallback>
        </mc:AlternateContent>
      </w:r>
    </w:p>
    <w:p w14:paraId="12B1463C" w14:textId="77777777" w:rsidR="00ED7765" w:rsidRPr="003D3FC6" w:rsidRDefault="00ED7765" w:rsidP="00ED7765">
      <w:pPr>
        <w:spacing w:after="305" w:line="263" w:lineRule="auto"/>
        <w:ind w:left="1435" w:hanging="10"/>
        <w:rPr>
          <w:lang w:val="en-US"/>
        </w:rPr>
      </w:pPr>
      <w:r w:rsidRPr="003D3FC6">
        <w:rPr>
          <w:i/>
          <w:sz w:val="18"/>
          <w:lang w:val="en-US"/>
        </w:rPr>
        <w:t>Figure 17-5   An example of SNMP manager, agent, and subagent interaction</w:t>
      </w:r>
    </w:p>
    <w:p w14:paraId="35E0280A" w14:textId="77777777" w:rsidR="00ED7765" w:rsidRPr="003D3FC6" w:rsidRDefault="00ED7765" w:rsidP="00ED7765">
      <w:pPr>
        <w:spacing w:after="91"/>
        <w:ind w:left="1450" w:right="12"/>
        <w:rPr>
          <w:lang w:val="en-US"/>
        </w:rPr>
      </w:pPr>
      <w:r w:rsidRPr="003D3FC6">
        <w:rPr>
          <w:lang w:val="en-US"/>
        </w:rPr>
        <w:t>The sequence of events is as follows:</w:t>
      </w:r>
    </w:p>
    <w:p w14:paraId="736CE2F8" w14:textId="77777777" w:rsidR="00ED7765" w:rsidRPr="003D3FC6" w:rsidRDefault="00ED7765">
      <w:pPr>
        <w:numPr>
          <w:ilvl w:val="0"/>
          <w:numId w:val="47"/>
        </w:numPr>
        <w:spacing w:after="93"/>
        <w:ind w:right="12" w:hanging="288"/>
        <w:rPr>
          <w:lang w:val="en-US"/>
        </w:rPr>
      </w:pPr>
      <w:r w:rsidRPr="003D3FC6">
        <w:rPr>
          <w:lang w:val="en-US"/>
        </w:rPr>
        <w:t xml:space="preserve">In this example, a </w:t>
      </w:r>
      <w:r w:rsidRPr="003D3FC6">
        <w:rPr>
          <w:rFonts w:ascii="Times New Roman" w:eastAsia="Times New Roman" w:hAnsi="Times New Roman" w:cs="Times New Roman"/>
          <w:b/>
          <w:lang w:val="en-US"/>
        </w:rPr>
        <w:t>getNext</w:t>
      </w:r>
      <w:r w:rsidRPr="003D3FC6">
        <w:rPr>
          <w:lang w:val="en-US"/>
        </w:rPr>
        <w:t xml:space="preserve"> request is executed by the SNMP manager for ifType.</w:t>
      </w:r>
    </w:p>
    <w:p w14:paraId="334C2E0B" w14:textId="77777777" w:rsidR="00ED7765" w:rsidRPr="003D3FC6" w:rsidRDefault="00ED7765">
      <w:pPr>
        <w:numPr>
          <w:ilvl w:val="0"/>
          <w:numId w:val="47"/>
        </w:numPr>
        <w:spacing w:after="92"/>
        <w:ind w:right="12" w:hanging="288"/>
        <w:rPr>
          <w:lang w:val="en-US"/>
        </w:rPr>
      </w:pPr>
      <w:r w:rsidRPr="003D3FC6">
        <w:rPr>
          <w:lang w:val="en-US"/>
        </w:rPr>
        <w:t>The SNMP agent does not recognize ifType as an object from the System Group or SNMP Group MIBs. It does, however, recognize ifType as an object from a MIB registered by a subagent. In this case, the MIB is the Interface Group MIB, and was registered by the TCP/IP subagent.</w:t>
      </w:r>
    </w:p>
    <w:p w14:paraId="0C8F2FD8" w14:textId="77777777" w:rsidR="00ED7765" w:rsidRPr="003D3FC6" w:rsidRDefault="00ED7765">
      <w:pPr>
        <w:numPr>
          <w:ilvl w:val="0"/>
          <w:numId w:val="47"/>
        </w:numPr>
        <w:spacing w:after="93"/>
        <w:ind w:right="12" w:hanging="288"/>
        <w:rPr>
          <w:lang w:val="en-US"/>
        </w:rPr>
      </w:pPr>
      <w:r w:rsidRPr="003D3FC6">
        <w:rPr>
          <w:lang w:val="en-US"/>
        </w:rPr>
        <w:t xml:space="preserve">The SNMP agent passes the </w:t>
      </w:r>
      <w:r w:rsidRPr="003D3FC6">
        <w:rPr>
          <w:rFonts w:ascii="Times New Roman" w:eastAsia="Times New Roman" w:hAnsi="Times New Roman" w:cs="Times New Roman"/>
          <w:b/>
          <w:lang w:val="en-US"/>
        </w:rPr>
        <w:t>getNext</w:t>
      </w:r>
      <w:r w:rsidRPr="003D3FC6">
        <w:rPr>
          <w:lang w:val="en-US"/>
        </w:rPr>
        <w:t xml:space="preserve"> over the DPI socket to the TCP/IP subagent. </w:t>
      </w:r>
    </w:p>
    <w:p w14:paraId="6C2B2EC2" w14:textId="77777777" w:rsidR="00ED7765" w:rsidRPr="003D3FC6" w:rsidRDefault="00ED7765">
      <w:pPr>
        <w:numPr>
          <w:ilvl w:val="0"/>
          <w:numId w:val="47"/>
        </w:numPr>
        <w:spacing w:after="92"/>
        <w:ind w:right="12" w:hanging="288"/>
        <w:rPr>
          <w:lang w:val="en-US"/>
        </w:rPr>
      </w:pPr>
      <w:r w:rsidRPr="003D3FC6">
        <w:rPr>
          <w:lang w:val="en-US"/>
        </w:rPr>
        <w:t>The subagent recognizes ifType as an object in the Interface MIB and obtains the next object with a valid value: ifType.1.</w:t>
      </w:r>
    </w:p>
    <w:p w14:paraId="4FADB8A5" w14:textId="77777777" w:rsidR="00ED7765" w:rsidRPr="003D3FC6" w:rsidRDefault="00ED7765">
      <w:pPr>
        <w:numPr>
          <w:ilvl w:val="0"/>
          <w:numId w:val="47"/>
        </w:numPr>
        <w:spacing w:after="60"/>
        <w:ind w:right="12" w:hanging="288"/>
        <w:rPr>
          <w:lang w:val="en-US"/>
        </w:rPr>
      </w:pPr>
      <w:r w:rsidRPr="003D3FC6">
        <w:rPr>
          <w:lang w:val="en-US"/>
        </w:rPr>
        <w:t xml:space="preserve">The subagent sends a response back to the agent with the object ifType.1 </w:t>
      </w:r>
    </w:p>
    <w:p w14:paraId="569168A2" w14:textId="77777777" w:rsidR="00ED7765" w:rsidRPr="003D3FC6" w:rsidRDefault="00ED7765" w:rsidP="00ED7765">
      <w:pPr>
        <w:tabs>
          <w:tab w:val="center" w:pos="4143"/>
          <w:tab w:val="center" w:pos="8488"/>
        </w:tabs>
        <w:spacing w:after="110" w:line="265" w:lineRule="auto"/>
        <w:ind w:left="0" w:firstLine="0"/>
        <w:rPr>
          <w:lang w:val="en-US"/>
        </w:rPr>
      </w:pPr>
      <w:r w:rsidRPr="003D3FC6">
        <w:rPr>
          <w:rFonts w:ascii="Calibri" w:eastAsia="Calibri" w:hAnsi="Calibri" w:cs="Calibri"/>
          <w:sz w:val="22"/>
          <w:lang w:val="en-US"/>
        </w:rPr>
        <w:tab/>
      </w:r>
      <w:r w:rsidRPr="003D3FC6">
        <w:rPr>
          <w:lang w:val="en-US"/>
        </w:rPr>
        <w:t>and the value 6 (which, by RFC definition, is Ethernet).</w:t>
      </w:r>
      <w:r w:rsidRPr="003D3FC6">
        <w:rPr>
          <w:lang w:val="en-US"/>
        </w:rPr>
        <w:tab/>
      </w:r>
      <w:r w:rsidRPr="003D3FC6">
        <w:rPr>
          <w:sz w:val="18"/>
          <w:lang w:val="en-US"/>
        </w:rPr>
        <w:t xml:space="preserve"> </w:t>
      </w:r>
    </w:p>
    <w:p w14:paraId="2367EEC3" w14:textId="77777777" w:rsidR="00ED7765" w:rsidRPr="003D3FC6" w:rsidRDefault="00ED7765">
      <w:pPr>
        <w:numPr>
          <w:ilvl w:val="0"/>
          <w:numId w:val="47"/>
        </w:numPr>
        <w:ind w:right="12" w:hanging="288"/>
        <w:rPr>
          <w:lang w:val="en-US"/>
        </w:rPr>
      </w:pPr>
      <w:r w:rsidRPr="003D3FC6">
        <w:rPr>
          <w:lang w:val="en-US"/>
        </w:rPr>
        <w:t>The agent then replies back to the manager, again indicating that the object is ifType.1 and the value is 6.</w:t>
      </w:r>
    </w:p>
    <w:p w14:paraId="653F757F" w14:textId="77777777" w:rsidR="00ED7765" w:rsidRPr="003D3FC6" w:rsidRDefault="00ED7765" w:rsidP="00ED7765">
      <w:pPr>
        <w:spacing w:after="194"/>
        <w:ind w:left="1450" w:right="12"/>
        <w:rPr>
          <w:lang w:val="en-US"/>
        </w:rPr>
      </w:pPr>
      <w:r w:rsidRPr="003D3FC6">
        <w:rPr>
          <w:lang w:val="en-US"/>
        </w:rPr>
        <w:t xml:space="preserve">Note that, had the </w:t>
      </w:r>
      <w:r w:rsidRPr="003D3FC6">
        <w:rPr>
          <w:rFonts w:ascii="Times New Roman" w:eastAsia="Times New Roman" w:hAnsi="Times New Roman" w:cs="Times New Roman"/>
          <w:b/>
          <w:lang w:val="en-US"/>
        </w:rPr>
        <w:t>getNext</w:t>
      </w:r>
      <w:r w:rsidRPr="003D3FC6">
        <w:rPr>
          <w:lang w:val="en-US"/>
        </w:rPr>
        <w:t xml:space="preserve"> request been for an object in the System Group or SNMP Group MIBs, the SNMP agent would have recognized the object and responded directly to the manager. No subagent would have been involved in this circumstance.</w:t>
      </w:r>
    </w:p>
    <w:p w14:paraId="4E8B6DFD" w14:textId="77777777" w:rsidR="00ED7765" w:rsidRPr="003D3FC6" w:rsidRDefault="00ED7765" w:rsidP="00ED7765">
      <w:pPr>
        <w:spacing w:after="270"/>
        <w:ind w:left="1450" w:right="12"/>
        <w:rPr>
          <w:lang w:val="en-US"/>
        </w:rPr>
      </w:pPr>
      <w:r w:rsidRPr="003D3FC6">
        <w:rPr>
          <w:lang w:val="en-US"/>
        </w:rPr>
        <w:t xml:space="preserve">While the concept of the </w:t>
      </w:r>
      <w:r w:rsidRPr="003D3FC6">
        <w:rPr>
          <w:rFonts w:ascii="Times New Roman" w:eastAsia="Times New Roman" w:hAnsi="Times New Roman" w:cs="Times New Roman"/>
          <w:b/>
          <w:lang w:val="en-US"/>
        </w:rPr>
        <w:t>get</w:t>
      </w:r>
      <w:r w:rsidRPr="003D3FC6">
        <w:rPr>
          <w:lang w:val="en-US"/>
        </w:rPr>
        <w:t xml:space="preserve">, </w:t>
      </w:r>
      <w:r w:rsidRPr="003D3FC6">
        <w:rPr>
          <w:rFonts w:ascii="Times New Roman" w:eastAsia="Times New Roman" w:hAnsi="Times New Roman" w:cs="Times New Roman"/>
          <w:b/>
          <w:lang w:val="en-US"/>
        </w:rPr>
        <w:t>getNext</w:t>
      </w:r>
      <w:r w:rsidRPr="003D3FC6">
        <w:rPr>
          <w:lang w:val="en-US"/>
        </w:rPr>
        <w:t xml:space="preserve">, </w:t>
      </w:r>
      <w:r w:rsidRPr="003D3FC6">
        <w:rPr>
          <w:rFonts w:ascii="Times New Roman" w:eastAsia="Times New Roman" w:hAnsi="Times New Roman" w:cs="Times New Roman"/>
          <w:b/>
          <w:lang w:val="en-US"/>
        </w:rPr>
        <w:t>getBulk</w:t>
      </w:r>
      <w:r w:rsidRPr="003D3FC6">
        <w:rPr>
          <w:lang w:val="en-US"/>
        </w:rPr>
        <w:t xml:space="preserve">, and </w:t>
      </w:r>
      <w:r w:rsidRPr="003D3FC6">
        <w:rPr>
          <w:rFonts w:ascii="Times New Roman" w:eastAsia="Times New Roman" w:hAnsi="Times New Roman" w:cs="Times New Roman"/>
          <w:b/>
          <w:lang w:val="en-US"/>
        </w:rPr>
        <w:t>set</w:t>
      </w:r>
      <w:r w:rsidRPr="003D3FC6">
        <w:rPr>
          <w:lang w:val="en-US"/>
        </w:rPr>
        <w:t xml:space="preserve"> processes are somewhat simple, the process of executing a </w:t>
      </w:r>
      <w:r w:rsidRPr="003D3FC6">
        <w:rPr>
          <w:rFonts w:ascii="Times New Roman" w:eastAsia="Times New Roman" w:hAnsi="Times New Roman" w:cs="Times New Roman"/>
          <w:b/>
          <w:lang w:val="en-US"/>
        </w:rPr>
        <w:t>walk</w:t>
      </w:r>
      <w:r w:rsidRPr="003D3FC6">
        <w:rPr>
          <w:lang w:val="en-US"/>
        </w:rPr>
        <w:t xml:space="preserve"> warrants additional discussion. As noted previously, a </w:t>
      </w:r>
      <w:r w:rsidRPr="003D3FC6">
        <w:rPr>
          <w:rFonts w:ascii="Times New Roman" w:eastAsia="Times New Roman" w:hAnsi="Times New Roman" w:cs="Times New Roman"/>
          <w:b/>
          <w:lang w:val="en-US"/>
        </w:rPr>
        <w:t>walk</w:t>
      </w:r>
      <w:r w:rsidRPr="003D3FC6">
        <w:rPr>
          <w:lang w:val="en-US"/>
        </w:rPr>
        <w:t xml:space="preserve"> request is never actually sent to the SNMP agent. Instead, the walk is a manager convention, and is implemented as a series of </w:t>
      </w:r>
      <w:r w:rsidRPr="003D3FC6">
        <w:rPr>
          <w:rFonts w:ascii="Times New Roman" w:eastAsia="Times New Roman" w:hAnsi="Times New Roman" w:cs="Times New Roman"/>
          <w:b/>
          <w:lang w:val="en-US"/>
        </w:rPr>
        <w:t>getNext</w:t>
      </w:r>
      <w:r w:rsidRPr="003D3FC6">
        <w:rPr>
          <w:lang w:val="en-US"/>
        </w:rPr>
        <w:t xml:space="preserve"> requests. In each iteration of the series, the object returned previously by the agent becomes the next object specified on the </w:t>
      </w:r>
      <w:r w:rsidRPr="003D3FC6">
        <w:rPr>
          <w:rFonts w:ascii="Times New Roman" w:eastAsia="Times New Roman" w:hAnsi="Times New Roman" w:cs="Times New Roman"/>
          <w:b/>
          <w:lang w:val="en-US"/>
        </w:rPr>
        <w:t>getNext</w:t>
      </w:r>
      <w:r w:rsidRPr="003D3FC6">
        <w:rPr>
          <w:lang w:val="en-US"/>
        </w:rPr>
        <w:t xml:space="preserve"> request. The first time the agent returns a value outside of the range specified on the </w:t>
      </w:r>
      <w:r w:rsidRPr="003D3FC6">
        <w:rPr>
          <w:rFonts w:ascii="Times New Roman" w:eastAsia="Times New Roman" w:hAnsi="Times New Roman" w:cs="Times New Roman"/>
          <w:b/>
          <w:lang w:val="en-US"/>
        </w:rPr>
        <w:t>walk</w:t>
      </w:r>
      <w:r w:rsidRPr="003D3FC6">
        <w:rPr>
          <w:lang w:val="en-US"/>
        </w:rPr>
        <w:t xml:space="preserve"> request, the </w:t>
      </w:r>
      <w:r w:rsidRPr="003D3FC6">
        <w:rPr>
          <w:rFonts w:ascii="Times New Roman" w:eastAsia="Times New Roman" w:hAnsi="Times New Roman" w:cs="Times New Roman"/>
          <w:b/>
          <w:lang w:val="en-US"/>
        </w:rPr>
        <w:t>walk</w:t>
      </w:r>
      <w:r w:rsidRPr="003D3FC6">
        <w:rPr>
          <w:lang w:val="en-US"/>
        </w:rPr>
        <w:t xml:space="preserve"> ends. To demonstrate this, assume that there are three instances of ifType at the time a </w:t>
      </w:r>
      <w:r w:rsidRPr="003D3FC6">
        <w:rPr>
          <w:rFonts w:ascii="Times New Roman" w:eastAsia="Times New Roman" w:hAnsi="Times New Roman" w:cs="Times New Roman"/>
          <w:b/>
          <w:lang w:val="en-US"/>
        </w:rPr>
        <w:t>walk</w:t>
      </w:r>
      <w:r w:rsidRPr="003D3FC6">
        <w:rPr>
          <w:lang w:val="en-US"/>
        </w:rPr>
        <w:t xml:space="preserve"> is issued for the ifType object: ifType.1 through ifType.3. The processing of the walk proceeds as illustrated in Figure 17-6.</w:t>
      </w:r>
    </w:p>
    <w:p w14:paraId="56076F7B" w14:textId="77777777" w:rsidR="00ED7765" w:rsidRPr="003D3FC6" w:rsidRDefault="00ED7765" w:rsidP="00ED7765">
      <w:pPr>
        <w:spacing w:after="0"/>
        <w:ind w:left="-5" w:right="-16" w:firstLine="0"/>
        <w:jc w:val="right"/>
        <w:rPr>
          <w:lang w:val="en-US"/>
        </w:rPr>
      </w:pPr>
      <w:r>
        <w:rPr>
          <w:noProof/>
        </w:rPr>
        <w:drawing>
          <wp:inline distT="0" distB="0" distL="0" distR="0" wp14:anchorId="58231611" wp14:editId="551281FC">
            <wp:extent cx="5434585" cy="3575304"/>
            <wp:effectExtent l="0" t="0" r="0" b="0"/>
            <wp:docPr id="1060669" name="Picture 1060669"/>
            <wp:cNvGraphicFramePr/>
            <a:graphic xmlns:a="http://schemas.openxmlformats.org/drawingml/2006/main">
              <a:graphicData uri="http://schemas.openxmlformats.org/drawingml/2006/picture">
                <pic:pic xmlns:pic="http://schemas.openxmlformats.org/drawingml/2006/picture">
                  <pic:nvPicPr>
                    <pic:cNvPr id="1060669" name="Picture 1060669"/>
                    <pic:cNvPicPr/>
                  </pic:nvPicPr>
                  <pic:blipFill>
                    <a:blip r:embed="rId430"/>
                    <a:stretch>
                      <a:fillRect/>
                    </a:stretch>
                  </pic:blipFill>
                  <pic:spPr>
                    <a:xfrm>
                      <a:off x="0" y="0"/>
                      <a:ext cx="5434585" cy="3575304"/>
                    </a:xfrm>
                    <a:prstGeom prst="rect">
                      <a:avLst/>
                    </a:prstGeom>
                  </pic:spPr>
                </pic:pic>
              </a:graphicData>
            </a:graphic>
          </wp:inline>
        </w:drawing>
      </w:r>
      <w:r w:rsidRPr="003D3FC6">
        <w:rPr>
          <w:sz w:val="18"/>
          <w:lang w:val="en-US"/>
        </w:rPr>
        <w:t xml:space="preserve"> </w:t>
      </w:r>
    </w:p>
    <w:p w14:paraId="764CA316" w14:textId="77777777" w:rsidR="00ED7765" w:rsidRPr="003D3FC6" w:rsidRDefault="00ED7765" w:rsidP="00ED7765">
      <w:pPr>
        <w:spacing w:after="0" w:line="263" w:lineRule="auto"/>
        <w:ind w:left="10" w:hanging="10"/>
        <w:rPr>
          <w:lang w:val="en-US"/>
        </w:rPr>
      </w:pPr>
      <w:r w:rsidRPr="003D3FC6">
        <w:rPr>
          <w:i/>
          <w:sz w:val="18"/>
          <w:lang w:val="en-US"/>
        </w:rPr>
        <w:t>Figure 17-6   An example of a walk on ifType</w:t>
      </w:r>
    </w:p>
    <w:p w14:paraId="75198849" w14:textId="77777777" w:rsidR="00ED7765" w:rsidRPr="003D3FC6" w:rsidRDefault="00ED7765" w:rsidP="00ED7765">
      <w:pPr>
        <w:spacing w:after="91"/>
        <w:ind w:left="1450" w:right="12"/>
        <w:rPr>
          <w:lang w:val="en-US"/>
        </w:rPr>
      </w:pPr>
      <w:r w:rsidRPr="003D3FC6">
        <w:rPr>
          <w:lang w:val="en-US"/>
        </w:rPr>
        <w:t>In this illustration, we see the following progression:</w:t>
      </w:r>
    </w:p>
    <w:p w14:paraId="6F8E5E1D" w14:textId="77777777" w:rsidR="00ED7765" w:rsidRPr="003D3FC6" w:rsidRDefault="00ED7765">
      <w:pPr>
        <w:numPr>
          <w:ilvl w:val="0"/>
          <w:numId w:val="48"/>
        </w:numPr>
        <w:spacing w:after="93"/>
        <w:ind w:right="12" w:hanging="288"/>
        <w:rPr>
          <w:lang w:val="en-US"/>
        </w:rPr>
      </w:pPr>
      <w:r w:rsidRPr="003D3FC6">
        <w:rPr>
          <w:lang w:val="en-US"/>
        </w:rPr>
        <w:t xml:space="preserve">The user executes a </w:t>
      </w:r>
      <w:r w:rsidRPr="003D3FC6">
        <w:rPr>
          <w:rFonts w:ascii="Times New Roman" w:eastAsia="Times New Roman" w:hAnsi="Times New Roman" w:cs="Times New Roman"/>
          <w:b/>
          <w:lang w:val="en-US"/>
        </w:rPr>
        <w:t>walk</w:t>
      </w:r>
      <w:r w:rsidRPr="003D3FC6">
        <w:rPr>
          <w:lang w:val="en-US"/>
        </w:rPr>
        <w:t xml:space="preserve"> on ifType, which the manager implements by first executing a </w:t>
      </w:r>
      <w:r w:rsidRPr="003D3FC6">
        <w:rPr>
          <w:rFonts w:ascii="Times New Roman" w:eastAsia="Times New Roman" w:hAnsi="Times New Roman" w:cs="Times New Roman"/>
          <w:b/>
          <w:lang w:val="en-US"/>
        </w:rPr>
        <w:t>getNext</w:t>
      </w:r>
      <w:r w:rsidRPr="003D3FC6">
        <w:rPr>
          <w:lang w:val="en-US"/>
        </w:rPr>
        <w:t xml:space="preserve"> on ifType. This is forwarded to the TCP/IP subagent by the SNMP agent.</w:t>
      </w:r>
    </w:p>
    <w:p w14:paraId="43BD79A4" w14:textId="77777777" w:rsidR="00ED7765" w:rsidRDefault="00ED7765">
      <w:pPr>
        <w:numPr>
          <w:ilvl w:val="0"/>
          <w:numId w:val="48"/>
        </w:numPr>
        <w:spacing w:after="92"/>
        <w:ind w:right="12" w:hanging="288"/>
      </w:pPr>
      <w:r w:rsidRPr="003D3FC6">
        <w:rPr>
          <w:lang w:val="en-US"/>
        </w:rPr>
        <w:t xml:space="preserve">The subagent obtains the next valid value following ifType, ifType.1, and returns this value to the agent. </w:t>
      </w:r>
      <w:r>
        <w:t xml:space="preserve">The agent passes this information back to the manager. </w:t>
      </w:r>
    </w:p>
    <w:p w14:paraId="56F07333" w14:textId="77777777" w:rsidR="00ED7765" w:rsidRPr="003D3FC6" w:rsidRDefault="00ED7765">
      <w:pPr>
        <w:numPr>
          <w:ilvl w:val="0"/>
          <w:numId w:val="48"/>
        </w:numPr>
        <w:spacing w:after="91"/>
        <w:ind w:right="12" w:hanging="288"/>
        <w:rPr>
          <w:lang w:val="en-US"/>
        </w:rPr>
      </w:pPr>
      <w:r w:rsidRPr="003D3FC6">
        <w:rPr>
          <w:lang w:val="en-US"/>
        </w:rPr>
        <w:t xml:space="preserve">The manager takes the ifType.1 response and executes a </w:t>
      </w:r>
      <w:r w:rsidRPr="003D3FC6">
        <w:rPr>
          <w:rFonts w:ascii="Times New Roman" w:eastAsia="Times New Roman" w:hAnsi="Times New Roman" w:cs="Times New Roman"/>
          <w:b/>
          <w:lang w:val="en-US"/>
        </w:rPr>
        <w:t>getNext</w:t>
      </w:r>
      <w:r w:rsidRPr="003D3FC6">
        <w:rPr>
          <w:lang w:val="en-US"/>
        </w:rPr>
        <w:t xml:space="preserve"> for it.</w:t>
      </w:r>
    </w:p>
    <w:p w14:paraId="61805792" w14:textId="77777777" w:rsidR="00ED7765" w:rsidRPr="003D3FC6" w:rsidRDefault="00ED7765">
      <w:pPr>
        <w:numPr>
          <w:ilvl w:val="0"/>
          <w:numId w:val="48"/>
        </w:numPr>
        <w:spacing w:after="93"/>
        <w:ind w:right="12" w:hanging="288"/>
        <w:rPr>
          <w:lang w:val="en-US"/>
        </w:rPr>
      </w:pPr>
      <w:r w:rsidRPr="003D3FC6">
        <w:rPr>
          <w:lang w:val="en-US"/>
        </w:rPr>
        <w:t>The subagent locates ifType.1 and returns the next valid value: ifType.2.</w:t>
      </w:r>
    </w:p>
    <w:p w14:paraId="13AC7966" w14:textId="77777777" w:rsidR="00ED7765" w:rsidRDefault="00ED7765">
      <w:pPr>
        <w:numPr>
          <w:ilvl w:val="0"/>
          <w:numId w:val="48"/>
        </w:numPr>
        <w:spacing w:after="0" w:line="355" w:lineRule="auto"/>
        <w:ind w:right="12" w:hanging="288"/>
      </w:pPr>
      <w:r w:rsidRPr="003D3FC6">
        <w:rPr>
          <w:lang w:val="en-US"/>
        </w:rPr>
        <w:t xml:space="preserve">The manager executes a </w:t>
      </w:r>
      <w:r w:rsidRPr="003D3FC6">
        <w:rPr>
          <w:rFonts w:ascii="Times New Roman" w:eastAsia="Times New Roman" w:hAnsi="Times New Roman" w:cs="Times New Roman"/>
          <w:b/>
          <w:lang w:val="en-US"/>
        </w:rPr>
        <w:t>getNext</w:t>
      </w:r>
      <w:r w:rsidRPr="003D3FC6">
        <w:rPr>
          <w:lang w:val="en-US"/>
        </w:rPr>
        <w:t xml:space="preserve"> for ifType.2 6. </w:t>
      </w:r>
      <w:r>
        <w:t>The subagent returns ifType.3</w:t>
      </w:r>
    </w:p>
    <w:p w14:paraId="5AB9ED1C" w14:textId="77777777" w:rsidR="00ED7765" w:rsidRPr="003D3FC6" w:rsidRDefault="00ED7765">
      <w:pPr>
        <w:numPr>
          <w:ilvl w:val="0"/>
          <w:numId w:val="49"/>
        </w:numPr>
        <w:spacing w:after="92"/>
        <w:ind w:right="12" w:hanging="288"/>
        <w:rPr>
          <w:lang w:val="en-US"/>
        </w:rPr>
      </w:pPr>
      <w:r w:rsidRPr="003D3FC6">
        <w:rPr>
          <w:lang w:val="en-US"/>
        </w:rPr>
        <w:t xml:space="preserve">The manager executes a </w:t>
      </w:r>
      <w:r w:rsidRPr="003D3FC6">
        <w:rPr>
          <w:rFonts w:ascii="Times New Roman" w:eastAsia="Times New Roman" w:hAnsi="Times New Roman" w:cs="Times New Roman"/>
          <w:b/>
          <w:lang w:val="en-US"/>
        </w:rPr>
        <w:t>getNext</w:t>
      </w:r>
      <w:r w:rsidRPr="003D3FC6">
        <w:rPr>
          <w:lang w:val="en-US"/>
        </w:rPr>
        <w:t xml:space="preserve"> for ifType.3</w:t>
      </w:r>
    </w:p>
    <w:p w14:paraId="29CA27B6" w14:textId="77777777" w:rsidR="00ED7765" w:rsidRDefault="00ED7765">
      <w:pPr>
        <w:numPr>
          <w:ilvl w:val="0"/>
          <w:numId w:val="49"/>
        </w:numPr>
        <w:spacing w:after="91"/>
        <w:ind w:right="12" w:hanging="288"/>
      </w:pPr>
      <w:r>
        <w:t>The subagent returns ifMtu.1</w:t>
      </w:r>
    </w:p>
    <w:p w14:paraId="4B62311B" w14:textId="77777777" w:rsidR="00ED7765" w:rsidRPr="003D3FC6" w:rsidRDefault="00ED7765">
      <w:pPr>
        <w:numPr>
          <w:ilvl w:val="0"/>
          <w:numId w:val="49"/>
        </w:numPr>
        <w:spacing w:after="392"/>
        <w:ind w:right="12" w:hanging="288"/>
        <w:rPr>
          <w:lang w:val="en-US"/>
        </w:rPr>
      </w:pPr>
      <w:r w:rsidRPr="003D3FC6">
        <w:rPr>
          <w:lang w:val="en-US"/>
        </w:rPr>
        <w:t xml:space="preserve">The manager recognizes that ifMtu.1 is outside the scope of ifType, and assumes that the </w:t>
      </w:r>
      <w:r w:rsidRPr="003D3FC6">
        <w:rPr>
          <w:rFonts w:ascii="Times New Roman" w:eastAsia="Times New Roman" w:hAnsi="Times New Roman" w:cs="Times New Roman"/>
          <w:b/>
          <w:lang w:val="en-US"/>
        </w:rPr>
        <w:t>walk</w:t>
      </w:r>
      <w:r w:rsidRPr="003D3FC6">
        <w:rPr>
          <w:lang w:val="en-US"/>
        </w:rPr>
        <w:t xml:space="preserve"> is complete.</w:t>
      </w:r>
    </w:p>
    <w:p w14:paraId="1102B74C" w14:textId="77777777" w:rsidR="00ED7765" w:rsidRPr="003D3FC6" w:rsidRDefault="00ED7765" w:rsidP="00ED7765">
      <w:pPr>
        <w:pStyle w:val="Ttulo4"/>
        <w:ind w:left="-5"/>
        <w:rPr>
          <w:lang w:val="en-US"/>
        </w:rPr>
      </w:pPr>
      <w:r w:rsidRPr="003D3FC6">
        <w:rPr>
          <w:lang w:val="en-US"/>
        </w:rPr>
        <w:t>17.1.6  SNMP traps</w:t>
      </w:r>
    </w:p>
    <w:p w14:paraId="303E93F6" w14:textId="77777777" w:rsidR="00ED7765" w:rsidRDefault="00ED7765" w:rsidP="00ED7765">
      <w:pPr>
        <w:spacing w:after="0"/>
        <w:ind w:left="1450" w:right="12"/>
      </w:pPr>
      <w:r w:rsidRPr="003D3FC6">
        <w:rPr>
          <w:lang w:val="en-US"/>
        </w:rPr>
        <w:t xml:space="preserve">Traps are asynchronous notifications of events occurring within an SNMP community. They can be generated both by SNMP agents and SNMP subagents. Additionally, they can be RFC architected (called a generic trap type) or they can be proprietary (called enterprise-specific). </w:t>
      </w:r>
      <w:r>
        <w:t>Architected traps, defined in RFC 1215, are as follows:</w:t>
      </w:r>
    </w:p>
    <w:tbl>
      <w:tblPr>
        <w:tblStyle w:val="TableGrid"/>
        <w:tblW w:w="7122" w:type="dxa"/>
        <w:tblInd w:w="1440" w:type="dxa"/>
        <w:tblLook w:val="04A0" w:firstRow="1" w:lastRow="0" w:firstColumn="1" w:lastColumn="0" w:noHBand="0" w:noVBand="1"/>
      </w:tblPr>
      <w:tblGrid>
        <w:gridCol w:w="2016"/>
        <w:gridCol w:w="5106"/>
      </w:tblGrid>
      <w:tr w:rsidR="00ED7765" w:rsidRPr="007E73E6" w14:paraId="6C1D1B3F" w14:textId="77777777" w:rsidTr="0022543A">
        <w:trPr>
          <w:trHeight w:val="982"/>
        </w:trPr>
        <w:tc>
          <w:tcPr>
            <w:tcW w:w="2016" w:type="dxa"/>
            <w:tcBorders>
              <w:top w:val="nil"/>
              <w:left w:val="nil"/>
              <w:bottom w:val="nil"/>
              <w:right w:val="nil"/>
            </w:tcBorders>
          </w:tcPr>
          <w:p w14:paraId="6BBF046E" w14:textId="77777777" w:rsidR="00ED7765" w:rsidRDefault="00ED7765" w:rsidP="0022543A">
            <w:pPr>
              <w:spacing w:after="0"/>
              <w:ind w:left="0" w:firstLine="0"/>
            </w:pPr>
            <w:r>
              <w:rPr>
                <w:b/>
              </w:rPr>
              <w:t>coldStartEvent</w:t>
            </w:r>
          </w:p>
        </w:tc>
        <w:tc>
          <w:tcPr>
            <w:tcW w:w="5106" w:type="dxa"/>
            <w:tcBorders>
              <w:top w:val="nil"/>
              <w:left w:val="nil"/>
              <w:bottom w:val="nil"/>
              <w:right w:val="nil"/>
            </w:tcBorders>
          </w:tcPr>
          <w:p w14:paraId="1A19D56B" w14:textId="77777777" w:rsidR="00ED7765" w:rsidRPr="003D3FC6" w:rsidRDefault="00ED7765" w:rsidP="0022543A">
            <w:pPr>
              <w:spacing w:after="0"/>
              <w:ind w:left="0" w:firstLine="0"/>
              <w:rPr>
                <w:lang w:val="en-US"/>
              </w:rPr>
            </w:pPr>
            <w:r w:rsidRPr="003D3FC6">
              <w:rPr>
                <w:lang w:val="en-US"/>
              </w:rPr>
              <w:t>Notifies managers that the SNMP agent is reinitializing and that the configuration might have been altered. This trap belongs to the RFC 1213-architected System group, and is therefore supported by the SNMP agent.</w:t>
            </w:r>
          </w:p>
        </w:tc>
      </w:tr>
      <w:tr w:rsidR="00ED7765" w:rsidRPr="007E73E6" w14:paraId="31B45067" w14:textId="77777777" w:rsidTr="0022543A">
        <w:trPr>
          <w:trHeight w:val="1060"/>
        </w:trPr>
        <w:tc>
          <w:tcPr>
            <w:tcW w:w="2016" w:type="dxa"/>
            <w:tcBorders>
              <w:top w:val="nil"/>
              <w:left w:val="nil"/>
              <w:bottom w:val="nil"/>
              <w:right w:val="nil"/>
            </w:tcBorders>
          </w:tcPr>
          <w:p w14:paraId="33AB34A0" w14:textId="77777777" w:rsidR="00ED7765" w:rsidRDefault="00ED7765" w:rsidP="0022543A">
            <w:pPr>
              <w:spacing w:after="0"/>
              <w:ind w:left="0" w:firstLine="0"/>
            </w:pPr>
            <w:r>
              <w:rPr>
                <w:b/>
              </w:rPr>
              <w:t>warmStartEvent</w:t>
            </w:r>
          </w:p>
        </w:tc>
        <w:tc>
          <w:tcPr>
            <w:tcW w:w="5106" w:type="dxa"/>
            <w:tcBorders>
              <w:top w:val="nil"/>
              <w:left w:val="nil"/>
              <w:bottom w:val="nil"/>
              <w:right w:val="nil"/>
            </w:tcBorders>
          </w:tcPr>
          <w:p w14:paraId="4A0EB7F7" w14:textId="77777777" w:rsidR="00ED7765" w:rsidRPr="003D3FC6" w:rsidRDefault="00ED7765" w:rsidP="0022543A">
            <w:pPr>
              <w:spacing w:after="0"/>
              <w:ind w:left="0" w:firstLine="0"/>
              <w:rPr>
                <w:lang w:val="en-US"/>
              </w:rPr>
            </w:pPr>
            <w:r w:rsidRPr="003D3FC6">
              <w:rPr>
                <w:lang w:val="en-US"/>
              </w:rPr>
              <w:t>Notifies managers that the SNMP agent is reinitializing, but there has been no alteration of the configuration. This trap belongs to the RFC 1213-architected System group, and is therefore supported by the SNMP agent.</w:t>
            </w:r>
          </w:p>
        </w:tc>
      </w:tr>
      <w:tr w:rsidR="00ED7765" w14:paraId="7CF7A8BE" w14:textId="77777777" w:rsidTr="0022543A">
        <w:trPr>
          <w:trHeight w:val="1223"/>
        </w:trPr>
        <w:tc>
          <w:tcPr>
            <w:tcW w:w="2016" w:type="dxa"/>
            <w:tcBorders>
              <w:top w:val="nil"/>
              <w:left w:val="nil"/>
              <w:bottom w:val="nil"/>
              <w:right w:val="nil"/>
            </w:tcBorders>
          </w:tcPr>
          <w:p w14:paraId="6D7D58CE" w14:textId="77777777" w:rsidR="00ED7765" w:rsidRDefault="00ED7765" w:rsidP="0022543A">
            <w:pPr>
              <w:spacing w:after="0"/>
              <w:ind w:left="0" w:firstLine="0"/>
            </w:pPr>
            <w:r>
              <w:rPr>
                <w:b/>
              </w:rPr>
              <w:t>linkDownEvent</w:t>
            </w:r>
          </w:p>
        </w:tc>
        <w:tc>
          <w:tcPr>
            <w:tcW w:w="5106" w:type="dxa"/>
            <w:tcBorders>
              <w:top w:val="nil"/>
              <w:left w:val="nil"/>
              <w:bottom w:val="nil"/>
              <w:right w:val="nil"/>
            </w:tcBorders>
          </w:tcPr>
          <w:p w14:paraId="7CC4CB6C" w14:textId="77777777" w:rsidR="00ED7765" w:rsidRPr="003D3FC6" w:rsidRDefault="00ED7765" w:rsidP="0022543A">
            <w:pPr>
              <w:spacing w:after="0" w:line="250" w:lineRule="auto"/>
              <w:ind w:left="0" w:right="56" w:firstLine="0"/>
              <w:jc w:val="both"/>
              <w:rPr>
                <w:lang w:val="en-US"/>
              </w:rPr>
            </w:pPr>
            <w:r w:rsidRPr="003D3FC6">
              <w:rPr>
                <w:lang w:val="en-US"/>
              </w:rPr>
              <w:t xml:space="preserve">Notifies managers that an interface has been deactivated. Information identifying the interface is included in the trap. This trap belongs to the RFC 1213-architected Interface group and is usually supported by a TCP/IP specific </w:t>
            </w:r>
          </w:p>
          <w:p w14:paraId="24BCE05A" w14:textId="77777777" w:rsidR="00ED7765" w:rsidRDefault="00ED7765" w:rsidP="0022543A">
            <w:pPr>
              <w:spacing w:after="0"/>
              <w:ind w:left="0" w:right="24" w:firstLine="0"/>
              <w:jc w:val="right"/>
            </w:pPr>
            <w:r w:rsidRPr="003D3FC6">
              <w:rPr>
                <w:sz w:val="18"/>
                <w:lang w:val="en-US"/>
              </w:rPr>
              <w:t xml:space="preserve"> </w:t>
            </w:r>
            <w:r>
              <w:t>subagent.</w:t>
            </w:r>
          </w:p>
        </w:tc>
      </w:tr>
    </w:tbl>
    <w:p w14:paraId="44118F3D" w14:textId="77777777" w:rsidR="00ED7765" w:rsidRPr="003D3FC6" w:rsidRDefault="00ED7765" w:rsidP="00ED7765">
      <w:pPr>
        <w:spacing w:after="92"/>
        <w:ind w:left="3466" w:right="12" w:hanging="2016"/>
        <w:rPr>
          <w:lang w:val="en-US"/>
        </w:rPr>
      </w:pPr>
      <w:r w:rsidRPr="003D3FC6">
        <w:rPr>
          <w:b/>
          <w:lang w:val="en-US"/>
        </w:rPr>
        <w:t>linkUpEvent</w:t>
      </w:r>
      <w:r w:rsidRPr="003D3FC6">
        <w:rPr>
          <w:b/>
          <w:lang w:val="en-US"/>
        </w:rPr>
        <w:tab/>
      </w:r>
      <w:r w:rsidRPr="003D3FC6">
        <w:rPr>
          <w:lang w:val="en-US"/>
        </w:rPr>
        <w:t xml:space="preserve">Notifies managers that an interface has been activated. Information identifying the interface is included in the trap. This trap belongs to the RFC 1213-architected Interface group and is usually supported by a TCP/IP-specific subagent, or by an SNMP agent that manages its own TCP/IP MIBs. </w:t>
      </w:r>
    </w:p>
    <w:p w14:paraId="70B0E7B5" w14:textId="77777777" w:rsidR="00ED7765" w:rsidRPr="003D3FC6" w:rsidRDefault="00ED7765" w:rsidP="00ED7765">
      <w:pPr>
        <w:pStyle w:val="Ttulo5"/>
        <w:spacing w:after="3" w:line="262" w:lineRule="auto"/>
        <w:ind w:left="1435"/>
        <w:rPr>
          <w:lang w:val="en-US"/>
        </w:rPr>
      </w:pPr>
      <w:r w:rsidRPr="003D3FC6">
        <w:rPr>
          <w:sz w:val="20"/>
          <w:lang w:val="en-US"/>
        </w:rPr>
        <w:t>snmpAuthenFailureEvent</w:t>
      </w:r>
    </w:p>
    <w:p w14:paraId="4DB5EEB5" w14:textId="77777777" w:rsidR="00ED7765" w:rsidRPr="003D3FC6" w:rsidRDefault="00ED7765" w:rsidP="00ED7765">
      <w:pPr>
        <w:spacing w:after="93"/>
        <w:ind w:left="3456" w:right="12"/>
        <w:rPr>
          <w:lang w:val="en-US"/>
        </w:rPr>
      </w:pPr>
      <w:r w:rsidRPr="003D3FC6">
        <w:rPr>
          <w:lang w:val="en-US"/>
        </w:rPr>
        <w:t>Notifies managers that a user attempting to access the SNMP community did not provide the credentials needed to gain authorization by the SNMP agent. This trap belongs to the RFC 1213-architected SNMP group, and therefore is supported by the SNMP agent.</w:t>
      </w:r>
    </w:p>
    <w:p w14:paraId="57937B95" w14:textId="77777777" w:rsidR="00ED7765" w:rsidRPr="003D3FC6" w:rsidRDefault="00ED7765" w:rsidP="00ED7765">
      <w:pPr>
        <w:pStyle w:val="Ttulo5"/>
        <w:spacing w:after="3" w:line="262" w:lineRule="auto"/>
        <w:ind w:left="1435"/>
        <w:rPr>
          <w:lang w:val="en-US"/>
        </w:rPr>
      </w:pPr>
      <w:r w:rsidRPr="003D3FC6">
        <w:rPr>
          <w:sz w:val="20"/>
          <w:lang w:val="en-US"/>
        </w:rPr>
        <w:t>egpNeighborLossEvent</w:t>
      </w:r>
    </w:p>
    <w:p w14:paraId="4FF8D733" w14:textId="77777777" w:rsidR="00ED7765" w:rsidRPr="003D3FC6" w:rsidRDefault="00ED7765" w:rsidP="00ED7765">
      <w:pPr>
        <w:ind w:left="3456" w:right="12"/>
        <w:rPr>
          <w:lang w:val="en-US"/>
        </w:rPr>
      </w:pPr>
      <w:r w:rsidRPr="003D3FC6">
        <w:rPr>
          <w:lang w:val="en-US"/>
        </w:rPr>
        <w:t>Notifies manages that a relationship with an EGP neighbor no longer exists. Information identifying the EGP neighbor is included in the trap. This trap belongs to the RFC 1213-architected EGP group, and therefore is usually supported by an EGP-specific subagent or a TCP/IP specific-subagent.</w:t>
      </w:r>
    </w:p>
    <w:p w14:paraId="186491BA" w14:textId="77777777" w:rsidR="00ED7765" w:rsidRPr="003D3FC6" w:rsidRDefault="00ED7765" w:rsidP="00ED7765">
      <w:pPr>
        <w:spacing w:after="192"/>
        <w:ind w:left="3466" w:right="12" w:hanging="2016"/>
        <w:rPr>
          <w:lang w:val="en-US"/>
        </w:rPr>
      </w:pPr>
      <w:r w:rsidRPr="003D3FC6">
        <w:rPr>
          <w:b/>
          <w:lang w:val="en-US"/>
        </w:rPr>
        <w:t>entSpecificEvent</w:t>
      </w:r>
      <w:r w:rsidRPr="003D3FC6">
        <w:rPr>
          <w:b/>
          <w:lang w:val="en-US"/>
        </w:rPr>
        <w:tab/>
      </w:r>
      <w:r w:rsidRPr="003D3FC6">
        <w:rPr>
          <w:lang w:val="en-US"/>
        </w:rPr>
        <w:t xml:space="preserve">This trap is a placeholder that allows SNMP agent or subagent implementations to create enterprise-specific traps. </w:t>
      </w:r>
    </w:p>
    <w:p w14:paraId="65374A02" w14:textId="77777777" w:rsidR="00ED7765" w:rsidRPr="003D3FC6" w:rsidRDefault="00ED7765" w:rsidP="00ED7765">
      <w:pPr>
        <w:spacing w:after="392"/>
        <w:ind w:left="1450" w:right="12"/>
        <w:rPr>
          <w:lang w:val="en-US"/>
        </w:rPr>
      </w:pPr>
      <w:r w:rsidRPr="003D3FC6">
        <w:rPr>
          <w:lang w:val="en-US"/>
        </w:rPr>
        <w:t>Traps generated by an SNMP agent are usually delivered to managers using well-known UDP port 162. However, SNMP implementations might provide a configuration option to allow traps to be sent to other user-determined ports. If a subagent generates a trap, the trap is not sent directly from the subagent to a manager. Instead, the trap is passed over the DPI connection to the agent, who then sends out the trap to the managers (see Figure 17-3 on page 633).</w:t>
      </w:r>
    </w:p>
    <w:p w14:paraId="151F2CD5" w14:textId="77777777" w:rsidR="00ED7765" w:rsidRPr="003D3FC6" w:rsidRDefault="00ED7765" w:rsidP="00ED7765">
      <w:pPr>
        <w:pStyle w:val="Ttulo4"/>
        <w:ind w:left="-5"/>
        <w:rPr>
          <w:lang w:val="en-US"/>
        </w:rPr>
      </w:pPr>
      <w:r w:rsidRPr="003D3FC6">
        <w:rPr>
          <w:lang w:val="en-US"/>
        </w:rPr>
        <w:t>17.1.7  SNMP versions</w:t>
      </w:r>
    </w:p>
    <w:p w14:paraId="6807B5C0" w14:textId="77777777" w:rsidR="00ED7765" w:rsidRPr="003D3FC6" w:rsidRDefault="00ED7765" w:rsidP="00ED7765">
      <w:pPr>
        <w:ind w:left="1450" w:right="12"/>
        <w:rPr>
          <w:lang w:val="en-US"/>
        </w:rPr>
      </w:pPr>
      <w:r w:rsidRPr="003D3FC6">
        <w:rPr>
          <w:lang w:val="en-US"/>
        </w:rPr>
        <w:t>There are three versions of SNMP available, usually referred as SNMPv1 (RFC 1157), SNMPv2 (RFC 1901), and SNMPv3 (RFC 3414). Additionally, RFC 3584 was created to specify how all three versions can coexist with a single SNMP community. The security functions provided by the SNMP protocols are categorized into the following two models:</w:t>
      </w:r>
    </w:p>
    <w:p w14:paraId="0AD486CE" w14:textId="77777777" w:rsidR="00ED7765" w:rsidRPr="003D3FC6" w:rsidRDefault="00ED7765" w:rsidP="00ED7765">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Community-based Security Model, whose data is protected by nothing more than a password, referred to as the community name (see Figure 17-4 on </w:t>
      </w:r>
      <w:r w:rsidRPr="003D3FC6">
        <w:rPr>
          <w:lang w:val="en-US"/>
        </w:rPr>
        <w:tab/>
      </w:r>
      <w:r w:rsidRPr="003D3FC6">
        <w:rPr>
          <w:sz w:val="18"/>
          <w:lang w:val="en-US"/>
        </w:rPr>
        <w:t xml:space="preserve"> </w:t>
      </w:r>
      <w:r w:rsidRPr="003D3FC6">
        <w:rPr>
          <w:lang w:val="en-US"/>
        </w:rPr>
        <w:t xml:space="preserve">page 634). Community-based security allows the SNMP agent to authenticate a request based on the community name used and the IP address from which the request originated. This level of security is provided by the SNMPv1 and SNMPv2 Community-based Security Models. </w:t>
      </w:r>
    </w:p>
    <w:p w14:paraId="16445093" w14:textId="77777777" w:rsidR="00ED7765" w:rsidRPr="003D3FC6" w:rsidRDefault="00ED7765" w:rsidP="00ED7765">
      <w:pPr>
        <w:rPr>
          <w:lang w:val="en-US"/>
        </w:rPr>
        <w:sectPr w:rsidR="00ED7765" w:rsidRPr="003D3FC6">
          <w:headerReference w:type="even" r:id="rId431"/>
          <w:headerReference w:type="default" r:id="rId432"/>
          <w:footerReference w:type="even" r:id="rId433"/>
          <w:footerReference w:type="default" r:id="rId434"/>
          <w:headerReference w:type="first" r:id="rId435"/>
          <w:footerReference w:type="first" r:id="rId436"/>
          <w:pgSz w:w="12240" w:h="12960"/>
          <w:pgMar w:top="995" w:right="1859" w:bottom="491" w:left="1843" w:header="720" w:footer="487" w:gutter="0"/>
          <w:cols w:space="720"/>
          <w:titlePg/>
        </w:sectPr>
      </w:pPr>
    </w:p>
    <w:p w14:paraId="55D3D2AB" w14:textId="77777777" w:rsidR="00ED7765" w:rsidRPr="003D3FC6" w:rsidRDefault="00ED7765" w:rsidP="00ED7765">
      <w:pPr>
        <w:spacing w:after="300"/>
        <w:ind w:left="288" w:right="12"/>
        <w:rPr>
          <w:lang w:val="en-US"/>
        </w:rPr>
      </w:pPr>
      <w:r w:rsidRPr="003D3FC6">
        <w:rPr>
          <w:lang w:val="en-US"/>
        </w:rPr>
        <w:t>User-based Security Model (USM), which provides different levels of security, based on the user accessing the managed information. To support this security level, the SNMPv3 framework defines several security functions, such as USM for authentication and privacy and vIew-based Access Control Model (VACM, defined in RFC 3415), which provides the ability to limit access to different MIB objects on a per-user basis and the use of authentication and data encryption for privacy.</w:t>
      </w:r>
    </w:p>
    <w:p w14:paraId="3A45DDF6" w14:textId="77777777" w:rsidR="00ED7765" w:rsidRPr="003D3FC6" w:rsidRDefault="00ED7765" w:rsidP="00ED7765">
      <w:pPr>
        <w:pStyle w:val="Ttulo5"/>
        <w:ind w:left="10"/>
        <w:rPr>
          <w:lang w:val="en-US"/>
        </w:rPr>
      </w:pPr>
      <w:r w:rsidRPr="003D3FC6">
        <w:rPr>
          <w:lang w:val="en-US"/>
        </w:rPr>
        <w:t>SNMPv1</w:t>
      </w:r>
    </w:p>
    <w:p w14:paraId="2560F92A" w14:textId="77777777" w:rsidR="00ED7765" w:rsidRPr="003D3FC6" w:rsidRDefault="00ED7765" w:rsidP="00ED7765">
      <w:pPr>
        <w:spacing w:after="0"/>
        <w:ind w:left="0" w:right="12"/>
        <w:rPr>
          <w:lang w:val="en-US"/>
        </w:rPr>
      </w:pPr>
      <w:r w:rsidRPr="003D3FC6">
        <w:rPr>
          <w:lang w:val="en-US"/>
        </w:rPr>
        <w:t xml:space="preserve">Version 1 of SNMP incorporates the basics of SNMP already covered in this chapter. Therefore, there is no need for additional discussion except to note that SNMPv1 does not allow </w:t>
      </w:r>
      <w:r w:rsidRPr="003D3FC6">
        <w:rPr>
          <w:rFonts w:ascii="Times New Roman" w:eastAsia="Times New Roman" w:hAnsi="Times New Roman" w:cs="Times New Roman"/>
          <w:b/>
          <w:lang w:val="en-US"/>
        </w:rPr>
        <w:t>getBulk</w:t>
      </w:r>
      <w:r w:rsidRPr="003D3FC6">
        <w:rPr>
          <w:lang w:val="en-US"/>
        </w:rPr>
        <w:t xml:space="preserve"> requests. Such requests executed in an </w:t>
      </w:r>
    </w:p>
    <w:p w14:paraId="14438F16" w14:textId="77777777" w:rsidR="00ED7765" w:rsidRPr="003D3FC6" w:rsidRDefault="00ED7765" w:rsidP="00ED7765">
      <w:pPr>
        <w:spacing w:after="299"/>
        <w:ind w:left="0" w:right="12"/>
        <w:rPr>
          <w:lang w:val="en-US"/>
        </w:rPr>
      </w:pPr>
      <w:r w:rsidRPr="003D3FC6">
        <w:rPr>
          <w:lang w:val="en-US"/>
        </w:rPr>
        <w:t xml:space="preserve">SNMPv1 community, depending on the SNMP manager implementation, will result either in an error or in downgrading the request to a series of </w:t>
      </w:r>
      <w:r w:rsidRPr="003D3FC6">
        <w:rPr>
          <w:rFonts w:ascii="Times New Roman" w:eastAsia="Times New Roman" w:hAnsi="Times New Roman" w:cs="Times New Roman"/>
          <w:b/>
          <w:lang w:val="en-US"/>
        </w:rPr>
        <w:t>get</w:t>
      </w:r>
      <w:r w:rsidRPr="003D3FC6">
        <w:rPr>
          <w:lang w:val="en-US"/>
        </w:rPr>
        <w:t xml:space="preserve"> requests.</w:t>
      </w:r>
    </w:p>
    <w:p w14:paraId="7ED4F5C3" w14:textId="77777777" w:rsidR="00ED7765" w:rsidRPr="003D3FC6" w:rsidRDefault="00ED7765" w:rsidP="00ED7765">
      <w:pPr>
        <w:pStyle w:val="Ttulo5"/>
        <w:ind w:left="10"/>
        <w:rPr>
          <w:lang w:val="en-US"/>
        </w:rPr>
      </w:pPr>
      <w:r w:rsidRPr="003D3FC6">
        <w:rPr>
          <w:lang w:val="en-US"/>
        </w:rPr>
        <w:t>SNMPv2</w:t>
      </w:r>
    </w:p>
    <w:p w14:paraId="4AE53193" w14:textId="77777777" w:rsidR="00ED7765" w:rsidRPr="003D3FC6" w:rsidRDefault="00ED7765" w:rsidP="00ED7765">
      <w:pPr>
        <w:spacing w:after="192"/>
        <w:ind w:left="0" w:right="12"/>
        <w:rPr>
          <w:lang w:val="en-US"/>
        </w:rPr>
      </w:pPr>
      <w:r w:rsidRPr="003D3FC6">
        <w:rPr>
          <w:lang w:val="en-US"/>
        </w:rPr>
        <w:t>The framework of Version 2 of the Simple Network Management Protocol (SNMPv2) was published in April 1993 and consists of 12 RFCs, including the first, RFC 1441, which is an introduction. In August 1993, all 12 RFCs became a proposed standard with the status elective.</w:t>
      </w:r>
    </w:p>
    <w:p w14:paraId="55ABB86E" w14:textId="77777777" w:rsidR="00ED7765" w:rsidRPr="003D3FC6" w:rsidRDefault="00ED7765" w:rsidP="00ED7765">
      <w:pPr>
        <w:ind w:left="0" w:right="12"/>
        <w:rPr>
          <w:lang w:val="en-US"/>
        </w:rPr>
      </w:pPr>
      <w:r w:rsidRPr="003D3FC6">
        <w:rPr>
          <w:lang w:val="en-US"/>
        </w:rPr>
        <w:t>This framework consists of the following disciplines:</w:t>
      </w:r>
    </w:p>
    <w:p w14:paraId="37CF409C" w14:textId="77777777" w:rsidR="00ED7765" w:rsidRPr="003D3FC6" w:rsidRDefault="00ED7765" w:rsidP="00ED7765">
      <w:pPr>
        <w:ind w:left="0" w:right="12"/>
        <w:rPr>
          <w:lang w:val="en-US"/>
        </w:rPr>
      </w:pPr>
      <w:r w:rsidRPr="003D3FC6">
        <w:rPr>
          <w:rFonts w:ascii="Times New Roman" w:eastAsia="Times New Roman" w:hAnsi="Times New Roman" w:cs="Times New Roman"/>
          <w:lang w:val="en-US"/>
        </w:rPr>
        <w:t xml:space="preserve"> </w:t>
      </w:r>
      <w:r w:rsidRPr="003D3FC6">
        <w:rPr>
          <w:lang w:val="en-US"/>
        </w:rPr>
        <w:t>Structure of Management Information (SMI)</w:t>
      </w:r>
    </w:p>
    <w:p w14:paraId="24EE62B0" w14:textId="77777777" w:rsidR="00ED7765" w:rsidRPr="003D3FC6" w:rsidRDefault="00ED7765" w:rsidP="00ED7765">
      <w:pPr>
        <w:ind w:left="288" w:right="12"/>
        <w:rPr>
          <w:lang w:val="en-US"/>
        </w:rPr>
      </w:pPr>
      <w:r w:rsidRPr="003D3FC6">
        <w:rPr>
          <w:lang w:val="en-US"/>
        </w:rPr>
        <w:t>Definition of the OSI ASN.1 subset for creating MIB modules. See RFC 2578 for a description.</w:t>
      </w:r>
    </w:p>
    <w:p w14:paraId="684CAE63" w14:textId="77777777" w:rsidR="00ED7765" w:rsidRPr="003D3FC6" w:rsidRDefault="00ED7765" w:rsidP="00ED7765">
      <w:pPr>
        <w:ind w:left="0" w:right="12"/>
        <w:rPr>
          <w:lang w:val="en-US"/>
        </w:rPr>
      </w:pPr>
      <w:r w:rsidRPr="003D3FC6">
        <w:rPr>
          <w:rFonts w:ascii="Times New Roman" w:eastAsia="Times New Roman" w:hAnsi="Times New Roman" w:cs="Times New Roman"/>
          <w:lang w:val="en-US"/>
        </w:rPr>
        <w:t xml:space="preserve"> </w:t>
      </w:r>
      <w:r w:rsidRPr="003D3FC6">
        <w:rPr>
          <w:lang w:val="en-US"/>
        </w:rPr>
        <w:t>Textual conventions</w:t>
      </w:r>
    </w:p>
    <w:p w14:paraId="60CAEB7F" w14:textId="77777777" w:rsidR="00ED7765" w:rsidRPr="003D3FC6" w:rsidRDefault="00ED7765" w:rsidP="00ED7765">
      <w:pPr>
        <w:ind w:left="288" w:right="12"/>
        <w:rPr>
          <w:lang w:val="en-US"/>
        </w:rPr>
      </w:pPr>
      <w:r w:rsidRPr="003D3FC6">
        <w:rPr>
          <w:lang w:val="en-US"/>
        </w:rPr>
        <w:t>Definition of the initial set of textual conventions available to all MIB modules. See RFC 2579 for a description.</w:t>
      </w:r>
    </w:p>
    <w:p w14:paraId="63B957AD" w14:textId="77777777" w:rsidR="00ED7765" w:rsidRPr="003D3FC6" w:rsidRDefault="00ED7765" w:rsidP="00ED7765">
      <w:pPr>
        <w:ind w:left="0" w:right="12"/>
        <w:rPr>
          <w:lang w:val="en-US"/>
        </w:rPr>
      </w:pPr>
      <w:r w:rsidRPr="003D3FC6">
        <w:rPr>
          <w:rFonts w:ascii="Times New Roman" w:eastAsia="Times New Roman" w:hAnsi="Times New Roman" w:cs="Times New Roman"/>
          <w:lang w:val="en-US"/>
        </w:rPr>
        <w:t xml:space="preserve"> </w:t>
      </w:r>
      <w:r w:rsidRPr="003D3FC6">
        <w:rPr>
          <w:lang w:val="en-US"/>
        </w:rPr>
        <w:t>Protocol operations</w:t>
      </w:r>
    </w:p>
    <w:p w14:paraId="5865814E" w14:textId="77777777" w:rsidR="00ED7765" w:rsidRPr="003D3FC6" w:rsidRDefault="00ED7765" w:rsidP="00ED7765">
      <w:pPr>
        <w:ind w:left="288" w:right="12"/>
        <w:rPr>
          <w:lang w:val="en-US"/>
        </w:rPr>
      </w:pPr>
      <w:r w:rsidRPr="003D3FC6">
        <w:rPr>
          <w:lang w:val="en-US"/>
        </w:rPr>
        <w:t>Definition of protocol operations with respect to the sending and receiving of PDUs. See RFC 3416 for a description.</w:t>
      </w:r>
    </w:p>
    <w:p w14:paraId="491E7809" w14:textId="77777777" w:rsidR="00ED7765" w:rsidRPr="003D3FC6" w:rsidRDefault="00ED7765" w:rsidP="00ED7765">
      <w:pPr>
        <w:ind w:left="0" w:right="12"/>
        <w:rPr>
          <w:lang w:val="en-US"/>
        </w:rPr>
      </w:pPr>
      <w:r w:rsidRPr="003D3FC6">
        <w:rPr>
          <w:rFonts w:ascii="Times New Roman" w:eastAsia="Times New Roman" w:hAnsi="Times New Roman" w:cs="Times New Roman"/>
          <w:lang w:val="en-US"/>
        </w:rPr>
        <w:t xml:space="preserve"> </w:t>
      </w:r>
      <w:r w:rsidRPr="003D3FC6">
        <w:rPr>
          <w:lang w:val="en-US"/>
        </w:rPr>
        <w:t>Transport mappings</w:t>
      </w:r>
    </w:p>
    <w:p w14:paraId="30EFBDEC" w14:textId="77777777" w:rsidR="00ED7765" w:rsidRPr="003D3FC6" w:rsidRDefault="00ED7765" w:rsidP="00ED7765">
      <w:pPr>
        <w:spacing w:after="0"/>
        <w:ind w:left="288" w:right="12"/>
        <w:rPr>
          <w:lang w:val="en-US"/>
        </w:rPr>
      </w:pPr>
      <w:r w:rsidRPr="003D3FC6">
        <w:rPr>
          <w:lang w:val="en-US"/>
        </w:rPr>
        <w:t>Definition of mapping SNMPv2 onto an initial set of transport domains because it can be used over a variety of protocol suites. The mapping onto UDP is the preferred mapping. The RFC also defines OSI, DDP, IPX, and so on. See RFC 3417 for a description.</w:t>
      </w:r>
    </w:p>
    <w:p w14:paraId="7855D99A" w14:textId="77777777" w:rsidR="00ED7765" w:rsidRPr="003D3FC6" w:rsidRDefault="00ED7765" w:rsidP="00ED7765">
      <w:pPr>
        <w:spacing w:after="0"/>
        <w:ind w:left="0" w:right="16" w:firstLine="0"/>
        <w:jc w:val="right"/>
        <w:rPr>
          <w:lang w:val="en-US"/>
        </w:rPr>
      </w:pPr>
      <w:r w:rsidRPr="003D3FC6">
        <w:rPr>
          <w:sz w:val="18"/>
          <w:lang w:val="en-US"/>
        </w:rPr>
        <w:t xml:space="preserve"> </w:t>
      </w:r>
    </w:p>
    <w:p w14:paraId="1089E51B" w14:textId="77777777" w:rsidR="00ED7765" w:rsidRPr="003D3FC6" w:rsidRDefault="00ED7765" w:rsidP="00ED7765">
      <w:pPr>
        <w:ind w:left="0" w:right="12"/>
        <w:rPr>
          <w:lang w:val="en-US"/>
        </w:rPr>
      </w:pPr>
      <w:r w:rsidRPr="003D3FC6">
        <w:rPr>
          <w:rFonts w:ascii="Times New Roman" w:eastAsia="Times New Roman" w:hAnsi="Times New Roman" w:cs="Times New Roman"/>
          <w:lang w:val="en-US"/>
        </w:rPr>
        <w:t xml:space="preserve"> </w:t>
      </w:r>
      <w:r w:rsidRPr="003D3FC6">
        <w:rPr>
          <w:lang w:val="en-US"/>
        </w:rPr>
        <w:t>Protocol instrumentation</w:t>
      </w:r>
    </w:p>
    <w:p w14:paraId="1526EF8A" w14:textId="77777777" w:rsidR="00ED7765" w:rsidRPr="003D3FC6" w:rsidRDefault="00ED7765" w:rsidP="00ED7765">
      <w:pPr>
        <w:ind w:left="288" w:right="12"/>
        <w:rPr>
          <w:lang w:val="en-US"/>
        </w:rPr>
      </w:pPr>
      <w:r w:rsidRPr="003D3FC6">
        <w:rPr>
          <w:lang w:val="en-US"/>
        </w:rPr>
        <w:t>Definition of the MIB for SNMPv2. See RFC 3418 for a description.</w:t>
      </w:r>
    </w:p>
    <w:p w14:paraId="11C0337D" w14:textId="77777777" w:rsidR="00ED7765" w:rsidRPr="003D3FC6" w:rsidRDefault="00ED7765" w:rsidP="00ED7765">
      <w:pPr>
        <w:spacing w:after="91"/>
        <w:ind w:left="288" w:right="12"/>
        <w:rPr>
          <w:lang w:val="en-US"/>
        </w:rPr>
      </w:pPr>
      <w:r w:rsidRPr="003D3FC6">
        <w:rPr>
          <w:lang w:val="en-US"/>
        </w:rPr>
        <w:t>Administrative framework</w:t>
      </w:r>
    </w:p>
    <w:p w14:paraId="1583F849" w14:textId="77777777" w:rsidR="00ED7765" w:rsidRPr="003D3FC6" w:rsidRDefault="00ED7765" w:rsidP="00ED7765">
      <w:pPr>
        <w:ind w:left="288" w:right="12"/>
        <w:rPr>
          <w:lang w:val="en-US"/>
        </w:rPr>
      </w:pPr>
      <w:r w:rsidRPr="003D3FC6">
        <w:rPr>
          <w:lang w:val="en-US"/>
        </w:rPr>
        <w:t>Definition of the administrative infrastructure for SNMPv2, the User-based Security Model for SNMPv2 and the Community-based SNMPv2. See RFCs 1901, 1909, and 1910 for descriptions.</w:t>
      </w:r>
    </w:p>
    <w:p w14:paraId="02D8D301" w14:textId="77777777" w:rsidR="00ED7765" w:rsidRPr="003D3FC6" w:rsidRDefault="00ED7765" w:rsidP="00ED7765">
      <w:pPr>
        <w:ind w:left="0" w:right="12"/>
        <w:rPr>
          <w:lang w:val="en-US"/>
        </w:rPr>
      </w:pPr>
      <w:r w:rsidRPr="003D3FC6">
        <w:rPr>
          <w:rFonts w:ascii="Times New Roman" w:eastAsia="Times New Roman" w:hAnsi="Times New Roman" w:cs="Times New Roman"/>
          <w:lang w:val="en-US"/>
        </w:rPr>
        <w:t xml:space="preserve"> </w:t>
      </w:r>
      <w:r w:rsidRPr="003D3FC6">
        <w:rPr>
          <w:lang w:val="en-US"/>
        </w:rPr>
        <w:t>Conformance statements</w:t>
      </w:r>
    </w:p>
    <w:p w14:paraId="53236F9B" w14:textId="77777777" w:rsidR="00ED7765" w:rsidRPr="003D3FC6" w:rsidRDefault="00ED7765" w:rsidP="00ED7765">
      <w:pPr>
        <w:spacing w:after="193"/>
        <w:ind w:left="288" w:right="12"/>
        <w:rPr>
          <w:lang w:val="en-US"/>
        </w:rPr>
      </w:pPr>
      <w:r w:rsidRPr="003D3FC6">
        <w:rPr>
          <w:lang w:val="en-US"/>
        </w:rPr>
        <w:t>Definition of the notation compliance or capability of agents. See RFC 2580 for a description.</w:t>
      </w:r>
    </w:p>
    <w:p w14:paraId="117D6787" w14:textId="77777777" w:rsidR="00ED7765" w:rsidRPr="003D3FC6" w:rsidRDefault="00ED7765" w:rsidP="00ED7765">
      <w:pPr>
        <w:spacing w:after="225"/>
        <w:ind w:left="0" w:right="12"/>
        <w:rPr>
          <w:lang w:val="en-US"/>
        </w:rPr>
      </w:pPr>
      <w:r w:rsidRPr="003D3FC6">
        <w:rPr>
          <w:lang w:val="en-US"/>
        </w:rPr>
        <w:t>The following sections describe the major differences and improvements from SNMPv1 to SNMPv2.</w:t>
      </w:r>
    </w:p>
    <w:p w14:paraId="12F964D6" w14:textId="77777777" w:rsidR="00ED7765" w:rsidRPr="003D3FC6" w:rsidRDefault="00ED7765" w:rsidP="00ED7765">
      <w:pPr>
        <w:pStyle w:val="Ttulo6"/>
        <w:ind w:left="10"/>
        <w:rPr>
          <w:lang w:val="en-US"/>
        </w:rPr>
      </w:pPr>
      <w:r w:rsidRPr="003D3FC6">
        <w:rPr>
          <w:lang w:val="en-US"/>
        </w:rPr>
        <w:t>SNMPv2 entity</w:t>
      </w:r>
    </w:p>
    <w:p w14:paraId="049E2177" w14:textId="77777777" w:rsidR="00ED7765" w:rsidRPr="003D3FC6" w:rsidRDefault="00ED7765" w:rsidP="00ED7765">
      <w:pPr>
        <w:ind w:left="0" w:right="12"/>
        <w:rPr>
          <w:lang w:val="en-US"/>
        </w:rPr>
      </w:pPr>
      <w:r w:rsidRPr="003D3FC6">
        <w:rPr>
          <w:lang w:val="en-US"/>
        </w:rPr>
        <w:t>An SNMPv2 entity is an actual process that performs network management operations by generating or responding, or both, to SNMPv2 protocol messages by using the SNMPv2 protocol operations. All possible operations of an entity can be restricted to a subset of all possible operations that belong to a particular administratively defined party (refer to “SNMPv2 party”). An SNMPv2 entity can be member of multiple SNMPv2 parties. The following local databases are maintained by an SNMPv2 entity:</w:t>
      </w:r>
    </w:p>
    <w:p w14:paraId="41767CCA" w14:textId="77777777" w:rsidR="00ED7765" w:rsidRPr="003D3FC6" w:rsidRDefault="00ED7765" w:rsidP="00ED7765">
      <w:pPr>
        <w:ind w:left="0" w:right="12"/>
        <w:rPr>
          <w:lang w:val="en-US"/>
        </w:rPr>
      </w:pPr>
      <w:r w:rsidRPr="003D3FC6">
        <w:rPr>
          <w:rFonts w:ascii="Times New Roman" w:eastAsia="Times New Roman" w:hAnsi="Times New Roman" w:cs="Times New Roman"/>
          <w:lang w:val="en-US"/>
        </w:rPr>
        <w:t xml:space="preserve"> </w:t>
      </w:r>
      <w:r w:rsidRPr="003D3FC6">
        <w:rPr>
          <w:lang w:val="en-US"/>
        </w:rPr>
        <w:t>One database for all parties known by the SNMPv2 entity that can be:</w:t>
      </w:r>
    </w:p>
    <w:p w14:paraId="799E31D0" w14:textId="77777777" w:rsidR="00ED7765" w:rsidRDefault="00ED7765">
      <w:pPr>
        <w:numPr>
          <w:ilvl w:val="0"/>
          <w:numId w:val="50"/>
        </w:numPr>
        <w:spacing w:after="91"/>
        <w:ind w:right="12" w:hanging="271"/>
      </w:pPr>
      <w:r>
        <w:t>Operation realized locally</w:t>
      </w:r>
    </w:p>
    <w:p w14:paraId="44E9F000" w14:textId="77777777" w:rsidR="00ED7765" w:rsidRPr="003D3FC6" w:rsidRDefault="00ED7765">
      <w:pPr>
        <w:numPr>
          <w:ilvl w:val="0"/>
          <w:numId w:val="50"/>
        </w:numPr>
        <w:spacing w:after="91"/>
        <w:ind w:right="12" w:hanging="271"/>
        <w:rPr>
          <w:lang w:val="en-US"/>
        </w:rPr>
      </w:pPr>
      <w:r w:rsidRPr="003D3FC6">
        <w:rPr>
          <w:lang w:val="en-US"/>
        </w:rPr>
        <w:t>Operation realized by proxy interactions with remote parties or devices</w:t>
      </w:r>
    </w:p>
    <w:p w14:paraId="5DA8F828" w14:textId="77777777" w:rsidR="00ED7765" w:rsidRPr="003D3FC6" w:rsidRDefault="00ED7765">
      <w:pPr>
        <w:numPr>
          <w:ilvl w:val="0"/>
          <w:numId w:val="50"/>
        </w:numPr>
        <w:ind w:right="12" w:hanging="271"/>
        <w:rPr>
          <w:lang w:val="en-US"/>
        </w:rPr>
      </w:pPr>
      <w:r w:rsidRPr="003D3FC6">
        <w:rPr>
          <w:lang w:val="en-US"/>
        </w:rPr>
        <w:t>Operation realized by other SNMPv2 entities</w:t>
      </w:r>
    </w:p>
    <w:p w14:paraId="3644ED4D" w14:textId="77777777" w:rsidR="00ED7765" w:rsidRPr="003D3FC6" w:rsidRDefault="00ED7765" w:rsidP="00ED7765">
      <w:pPr>
        <w:ind w:left="288" w:right="12" w:hanging="288"/>
        <w:rPr>
          <w:lang w:val="en-US"/>
        </w:rPr>
      </w:pPr>
      <w:r w:rsidRPr="003D3FC6">
        <w:rPr>
          <w:rFonts w:ascii="Times New Roman" w:eastAsia="Times New Roman" w:hAnsi="Times New Roman" w:cs="Times New Roman"/>
          <w:lang w:val="en-US"/>
        </w:rPr>
        <w:t xml:space="preserve"> </w:t>
      </w:r>
      <w:r w:rsidRPr="003D3FC6">
        <w:rPr>
          <w:lang w:val="en-US"/>
        </w:rPr>
        <w:t>Another database that represents all managed object resources that are known to that SNMPv2 entity.</w:t>
      </w:r>
    </w:p>
    <w:p w14:paraId="0D50637D" w14:textId="77777777" w:rsidR="00ED7765" w:rsidRPr="003D3FC6" w:rsidRDefault="00ED7765" w:rsidP="00ED7765">
      <w:pPr>
        <w:spacing w:after="192"/>
        <w:ind w:left="288" w:right="12" w:hanging="288"/>
        <w:rPr>
          <w:lang w:val="en-US"/>
        </w:rPr>
      </w:pPr>
      <w:r w:rsidRPr="003D3FC6">
        <w:rPr>
          <w:rFonts w:ascii="Times New Roman" w:eastAsia="Times New Roman" w:hAnsi="Times New Roman" w:cs="Times New Roman"/>
          <w:lang w:val="en-US"/>
        </w:rPr>
        <w:t xml:space="preserve"> </w:t>
      </w:r>
      <w:r w:rsidRPr="003D3FC6">
        <w:rPr>
          <w:lang w:val="en-US"/>
        </w:rPr>
        <w:t>And at least a database that represents an access control policy that defines the access privileges accorded to known SNMPv2 parties.</w:t>
      </w:r>
    </w:p>
    <w:p w14:paraId="600574F2" w14:textId="77777777" w:rsidR="00ED7765" w:rsidRPr="003D3FC6" w:rsidRDefault="00ED7765" w:rsidP="00ED7765">
      <w:pPr>
        <w:spacing w:after="224"/>
        <w:ind w:left="0" w:right="12"/>
        <w:rPr>
          <w:lang w:val="en-US"/>
        </w:rPr>
      </w:pPr>
      <w:r w:rsidRPr="003D3FC6">
        <w:rPr>
          <w:lang w:val="en-US"/>
        </w:rPr>
        <w:t>An SNMPv2 entity can act as an SNMPv2 agent or manager.</w:t>
      </w:r>
    </w:p>
    <w:p w14:paraId="4C644D24" w14:textId="77777777" w:rsidR="00ED7765" w:rsidRPr="003D3FC6" w:rsidRDefault="00ED7765" w:rsidP="00ED7765">
      <w:pPr>
        <w:pStyle w:val="Ttulo6"/>
        <w:ind w:left="10"/>
        <w:rPr>
          <w:lang w:val="en-US"/>
        </w:rPr>
      </w:pPr>
      <w:r w:rsidRPr="003D3FC6">
        <w:rPr>
          <w:lang w:val="en-US"/>
        </w:rPr>
        <w:t>SNMPv2 party</w:t>
      </w:r>
    </w:p>
    <w:p w14:paraId="3EF04721" w14:textId="77777777" w:rsidR="00ED7765" w:rsidRPr="003D3FC6" w:rsidRDefault="00ED7765" w:rsidP="00ED7765">
      <w:pPr>
        <w:spacing w:after="18"/>
        <w:ind w:left="0" w:right="162"/>
        <w:rPr>
          <w:lang w:val="en-US"/>
        </w:rPr>
      </w:pPr>
      <w:r w:rsidRPr="003D3FC6">
        <w:rPr>
          <w:lang w:val="en-US"/>
        </w:rPr>
        <w:t xml:space="preserve">An SNMPv2 party is a conceptual, virtual execution environment whose operation is restricted, for security or other purposes, to an administratively defined subset of all possible operations of a particular SNMPv2 entity (refer to “SNMPv2 entity”). Architecturally, each SNMPv2 party consists of: </w:t>
      </w:r>
      <w:r w:rsidRPr="003D3FC6">
        <w:rPr>
          <w:rFonts w:ascii="Times New Roman" w:eastAsia="Times New Roman" w:hAnsi="Times New Roman" w:cs="Times New Roman"/>
          <w:lang w:val="en-US"/>
        </w:rPr>
        <w:t xml:space="preserve"> </w:t>
      </w:r>
      <w:r w:rsidRPr="003D3FC6">
        <w:rPr>
          <w:lang w:val="en-US"/>
        </w:rPr>
        <w:t>A single, unique party identity.</w:t>
      </w:r>
    </w:p>
    <w:p w14:paraId="22E589CB" w14:textId="77777777" w:rsidR="00ED7765" w:rsidRPr="003D3FC6" w:rsidRDefault="00ED7765" w:rsidP="00ED7765">
      <w:pPr>
        <w:spacing w:after="0"/>
        <w:ind w:left="0" w:right="16" w:firstLine="0"/>
        <w:jc w:val="right"/>
        <w:rPr>
          <w:lang w:val="en-US"/>
        </w:rPr>
      </w:pPr>
      <w:r w:rsidRPr="003D3FC6">
        <w:rPr>
          <w:sz w:val="18"/>
          <w:lang w:val="en-US"/>
        </w:rPr>
        <w:t xml:space="preserve"> </w:t>
      </w:r>
    </w:p>
    <w:p w14:paraId="5AE3EB30" w14:textId="77777777" w:rsidR="00ED7765" w:rsidRPr="003D3FC6" w:rsidRDefault="00ED7765" w:rsidP="00ED7765">
      <w:pPr>
        <w:ind w:left="288" w:right="12" w:hanging="288"/>
        <w:rPr>
          <w:lang w:val="en-US"/>
        </w:rPr>
      </w:pPr>
      <w:r w:rsidRPr="003D3FC6">
        <w:rPr>
          <w:rFonts w:ascii="Times New Roman" w:eastAsia="Times New Roman" w:hAnsi="Times New Roman" w:cs="Times New Roman"/>
          <w:lang w:val="en-US"/>
        </w:rPr>
        <w:t xml:space="preserve"> </w:t>
      </w:r>
      <w:r w:rsidRPr="003D3FC6">
        <w:rPr>
          <w:lang w:val="en-US"/>
        </w:rPr>
        <w:t>A logical network location at which the party executes, characterized by a transport protocol domain and transport addressing information.</w:t>
      </w:r>
    </w:p>
    <w:p w14:paraId="74C28459" w14:textId="77777777" w:rsidR="00ED7765" w:rsidRPr="003D3FC6" w:rsidRDefault="00ED7765" w:rsidP="00ED7765">
      <w:pPr>
        <w:ind w:left="288" w:right="12"/>
        <w:rPr>
          <w:lang w:val="en-US"/>
        </w:rPr>
      </w:pPr>
      <w:r w:rsidRPr="003D3FC6">
        <w:rPr>
          <w:lang w:val="en-US"/>
        </w:rPr>
        <w:t>A single authentication protocol and associated parameters by which all protocol messages originated by the party are authenticated as to origin and integrity.</w:t>
      </w:r>
    </w:p>
    <w:p w14:paraId="655C4A75" w14:textId="77777777" w:rsidR="00ED7765" w:rsidRPr="003D3FC6" w:rsidRDefault="00ED7765" w:rsidP="00ED7765">
      <w:pPr>
        <w:spacing w:after="226"/>
        <w:ind w:left="288" w:right="12" w:hanging="288"/>
        <w:rPr>
          <w:lang w:val="en-US"/>
        </w:rPr>
      </w:pPr>
      <w:r w:rsidRPr="003D3FC6">
        <w:rPr>
          <w:rFonts w:ascii="Times New Roman" w:eastAsia="Times New Roman" w:hAnsi="Times New Roman" w:cs="Times New Roman"/>
          <w:lang w:val="en-US"/>
        </w:rPr>
        <w:t xml:space="preserve"> </w:t>
      </w:r>
      <w:r w:rsidRPr="003D3FC6">
        <w:rPr>
          <w:lang w:val="en-US"/>
        </w:rPr>
        <w:t>A single privacy protocol and associated parameters by which all protocol messages received by the party are protected from disclosure.</w:t>
      </w:r>
    </w:p>
    <w:p w14:paraId="20A15BB9" w14:textId="77777777" w:rsidR="00ED7765" w:rsidRPr="003D3FC6" w:rsidRDefault="00ED7765" w:rsidP="00ED7765">
      <w:pPr>
        <w:pStyle w:val="Ttulo6"/>
        <w:ind w:left="10"/>
        <w:rPr>
          <w:lang w:val="en-US"/>
        </w:rPr>
      </w:pPr>
      <w:r w:rsidRPr="003D3FC6">
        <w:rPr>
          <w:lang w:val="en-US"/>
        </w:rPr>
        <w:t>The GetBulkRequest</w:t>
      </w:r>
    </w:p>
    <w:p w14:paraId="69488D4A" w14:textId="77777777" w:rsidR="00ED7765" w:rsidRPr="003D3FC6" w:rsidRDefault="00ED7765" w:rsidP="00ED7765">
      <w:pPr>
        <w:spacing w:after="94"/>
        <w:ind w:left="0" w:right="12"/>
        <w:rPr>
          <w:lang w:val="en-US"/>
        </w:rPr>
      </w:pPr>
      <w:r w:rsidRPr="003D3FC6">
        <w:rPr>
          <w:lang w:val="en-US"/>
        </w:rPr>
        <w:t xml:space="preserve">The </w:t>
      </w:r>
      <w:r w:rsidRPr="003D3FC6">
        <w:rPr>
          <w:rFonts w:ascii="Times New Roman" w:eastAsia="Times New Roman" w:hAnsi="Times New Roman" w:cs="Times New Roman"/>
          <w:b/>
          <w:lang w:val="en-US"/>
        </w:rPr>
        <w:t>GetBulkRequest</w:t>
      </w:r>
      <w:r w:rsidRPr="003D3FC6">
        <w:rPr>
          <w:lang w:val="en-US"/>
        </w:rPr>
        <w:t xml:space="preserve"> is defined in RFC 3416 and is thus part of the protocol operations. A </w:t>
      </w:r>
      <w:r w:rsidRPr="003D3FC6">
        <w:rPr>
          <w:rFonts w:ascii="Times New Roman" w:eastAsia="Times New Roman" w:hAnsi="Times New Roman" w:cs="Times New Roman"/>
          <w:b/>
          <w:lang w:val="en-US"/>
        </w:rPr>
        <w:t>GetBulkRequest</w:t>
      </w:r>
      <w:r w:rsidRPr="003D3FC6">
        <w:rPr>
          <w:lang w:val="en-US"/>
        </w:rPr>
        <w:t xml:space="preserve"> is generated and transmitted as a request of an SNMPv2 application. The purpose of the </w:t>
      </w:r>
      <w:r w:rsidRPr="003D3FC6">
        <w:rPr>
          <w:rFonts w:ascii="Times New Roman" w:eastAsia="Times New Roman" w:hAnsi="Times New Roman" w:cs="Times New Roman"/>
          <w:b/>
          <w:lang w:val="en-US"/>
        </w:rPr>
        <w:t>GetBulkRequest</w:t>
      </w:r>
      <w:r w:rsidRPr="003D3FC6">
        <w:rPr>
          <w:lang w:val="en-US"/>
        </w:rPr>
        <w:t xml:space="preserve"> is to request the transfer of a potentially large amount of data, including, but not limited to, the efficient and rapid retrieval of large tables. The </w:t>
      </w:r>
      <w:r w:rsidRPr="003D3FC6">
        <w:rPr>
          <w:rFonts w:ascii="Times New Roman" w:eastAsia="Times New Roman" w:hAnsi="Times New Roman" w:cs="Times New Roman"/>
          <w:b/>
          <w:lang w:val="en-US"/>
        </w:rPr>
        <w:t>GetBulkRequest</w:t>
      </w:r>
      <w:r w:rsidRPr="003D3FC6">
        <w:rPr>
          <w:lang w:val="en-US"/>
        </w:rPr>
        <w:t xml:space="preserve"> is more efficient than the </w:t>
      </w:r>
      <w:r w:rsidRPr="003D3FC6">
        <w:rPr>
          <w:rFonts w:ascii="Times New Roman" w:eastAsia="Times New Roman" w:hAnsi="Times New Roman" w:cs="Times New Roman"/>
          <w:b/>
          <w:lang w:val="en-US"/>
        </w:rPr>
        <w:t>GetNext</w:t>
      </w:r>
      <w:r w:rsidRPr="003D3FC6">
        <w:rPr>
          <w:lang w:val="en-US"/>
        </w:rPr>
        <w:t xml:space="preserve"> request in case of retrieval of large MIB object tables. The syntax of the </w:t>
      </w:r>
      <w:r w:rsidRPr="003D3FC6">
        <w:rPr>
          <w:rFonts w:ascii="Times New Roman" w:eastAsia="Times New Roman" w:hAnsi="Times New Roman" w:cs="Times New Roman"/>
          <w:b/>
          <w:lang w:val="en-US"/>
        </w:rPr>
        <w:t>GetBulkRequest</w:t>
      </w:r>
      <w:r w:rsidRPr="003D3FC6">
        <w:rPr>
          <w:lang w:val="en-US"/>
        </w:rPr>
        <w:t xml:space="preserve"> is:</w:t>
      </w:r>
    </w:p>
    <w:p w14:paraId="1F613BDB" w14:textId="77777777" w:rsidR="00ED7765" w:rsidRPr="003D3FC6" w:rsidRDefault="00ED7765" w:rsidP="00ED7765">
      <w:pPr>
        <w:spacing w:after="3" w:line="260" w:lineRule="auto"/>
        <w:ind w:left="10" w:hanging="10"/>
        <w:rPr>
          <w:lang w:val="en-US"/>
        </w:rPr>
      </w:pPr>
      <w:r w:rsidRPr="003D3FC6">
        <w:rPr>
          <w:rFonts w:ascii="Times New Roman" w:eastAsia="Times New Roman" w:hAnsi="Times New Roman" w:cs="Times New Roman"/>
          <w:lang w:val="en-US"/>
        </w:rPr>
        <w:t>GetBulkRequest [ non-repeaters = N, max-repetitions = M ]</w:t>
      </w:r>
    </w:p>
    <w:p w14:paraId="70421094" w14:textId="77777777" w:rsidR="00ED7765" w:rsidRPr="003D3FC6" w:rsidRDefault="00ED7765" w:rsidP="00ED7765">
      <w:pPr>
        <w:spacing w:after="3" w:line="260" w:lineRule="auto"/>
        <w:ind w:left="10" w:hanging="10"/>
        <w:rPr>
          <w:lang w:val="en-US"/>
        </w:rPr>
      </w:pPr>
      <w:r w:rsidRPr="003D3FC6">
        <w:rPr>
          <w:rFonts w:ascii="Times New Roman" w:eastAsia="Times New Roman" w:hAnsi="Times New Roman" w:cs="Times New Roman"/>
          <w:lang w:val="en-US"/>
        </w:rPr>
        <w:t xml:space="preserve">                ( RequestedObjectName1,</w:t>
      </w:r>
    </w:p>
    <w:p w14:paraId="3182FDAB" w14:textId="77777777" w:rsidR="00ED7765" w:rsidRPr="003D3FC6" w:rsidRDefault="00ED7765" w:rsidP="00ED7765">
      <w:pPr>
        <w:spacing w:after="191" w:line="260" w:lineRule="auto"/>
        <w:ind w:left="10" w:right="1217" w:hanging="10"/>
        <w:rPr>
          <w:lang w:val="en-US"/>
        </w:rPr>
      </w:pPr>
      <w:r w:rsidRPr="003D3FC6">
        <w:rPr>
          <w:rFonts w:ascii="Times New Roman" w:eastAsia="Times New Roman" w:hAnsi="Times New Roman" w:cs="Times New Roman"/>
          <w:lang w:val="en-US"/>
        </w:rPr>
        <w:t xml:space="preserve">                  RequestedObjectName2,                   RequestedObjectName3 )</w:t>
      </w:r>
    </w:p>
    <w:p w14:paraId="094A655D" w14:textId="77777777" w:rsidR="00ED7765" w:rsidRPr="003D3FC6" w:rsidRDefault="00ED7765" w:rsidP="00ED7765">
      <w:pPr>
        <w:spacing w:after="91"/>
        <w:ind w:left="0" w:right="12"/>
        <w:rPr>
          <w:lang w:val="en-US"/>
        </w:rPr>
      </w:pPr>
      <w:r w:rsidRPr="003D3FC6">
        <w:rPr>
          <w:lang w:val="en-US"/>
        </w:rPr>
        <w:t>Where:</w:t>
      </w:r>
    </w:p>
    <w:p w14:paraId="061F44E8" w14:textId="77777777" w:rsidR="00ED7765" w:rsidRPr="003D3FC6" w:rsidRDefault="00ED7765" w:rsidP="00ED7765">
      <w:pPr>
        <w:spacing w:after="0"/>
        <w:ind w:left="10" w:hanging="10"/>
        <w:rPr>
          <w:lang w:val="en-US"/>
        </w:rPr>
      </w:pPr>
      <w:r w:rsidRPr="003D3FC6">
        <w:rPr>
          <w:rFonts w:ascii="Times New Roman" w:eastAsia="Times New Roman" w:hAnsi="Times New Roman" w:cs="Times New Roman"/>
          <w:b/>
          <w:lang w:val="en-US"/>
        </w:rPr>
        <w:t>RequestedObjectName1, 2, 3</w:t>
      </w:r>
    </w:p>
    <w:p w14:paraId="78A31A85" w14:textId="77777777" w:rsidR="00ED7765" w:rsidRPr="003D3FC6" w:rsidRDefault="00ED7765" w:rsidP="00ED7765">
      <w:pPr>
        <w:ind w:left="1450" w:right="12"/>
        <w:rPr>
          <w:lang w:val="en-US"/>
        </w:rPr>
      </w:pPr>
      <w:r w:rsidRPr="003D3FC6">
        <w:rPr>
          <w:lang w:val="en-US"/>
        </w:rPr>
        <w:t>MIB object identifier, such as sysUpTime. The objects are in a lexicographically ordered list. Each object identifier has a binding to at least one variable. For example, the object identifier ipNetToMediaPhysAddress has a variable binding for each IP address in the ARP table and the content is the associated MAC address.</w:t>
      </w:r>
    </w:p>
    <w:p w14:paraId="243D60E5" w14:textId="77777777" w:rsidR="00ED7765" w:rsidRPr="003D3FC6" w:rsidRDefault="00ED7765" w:rsidP="00ED7765">
      <w:pPr>
        <w:tabs>
          <w:tab w:val="right" w:pos="7114"/>
        </w:tabs>
        <w:spacing w:after="0"/>
        <w:ind w:left="0" w:firstLine="0"/>
        <w:rPr>
          <w:lang w:val="en-US"/>
        </w:rPr>
      </w:pPr>
      <w:r w:rsidRPr="003D3FC6">
        <w:rPr>
          <w:rFonts w:ascii="Times New Roman" w:eastAsia="Times New Roman" w:hAnsi="Times New Roman" w:cs="Times New Roman"/>
          <w:b/>
          <w:lang w:val="en-US"/>
        </w:rPr>
        <w:t>N</w:t>
      </w:r>
      <w:r w:rsidRPr="003D3FC6">
        <w:rPr>
          <w:rFonts w:ascii="Times New Roman" w:eastAsia="Times New Roman" w:hAnsi="Times New Roman" w:cs="Times New Roman"/>
          <w:b/>
          <w:lang w:val="en-US"/>
        </w:rPr>
        <w:tab/>
      </w:r>
      <w:r w:rsidRPr="003D3FC6">
        <w:rPr>
          <w:lang w:val="en-US"/>
        </w:rPr>
        <w:t xml:space="preserve">Specifies the non-repeaters value, which means that you request </w:t>
      </w:r>
    </w:p>
    <w:p w14:paraId="61BAFF57" w14:textId="77777777" w:rsidR="00ED7765" w:rsidRPr="003D3FC6" w:rsidRDefault="00ED7765" w:rsidP="00ED7765">
      <w:pPr>
        <w:ind w:left="1450" w:right="12"/>
        <w:rPr>
          <w:lang w:val="en-US"/>
        </w:rPr>
      </w:pPr>
      <w:r w:rsidRPr="003D3FC6">
        <w:rPr>
          <w:lang w:val="en-US"/>
        </w:rPr>
        <w:t xml:space="preserve">only the contents of the variable next to the object specified in your request of the first N objects named between the parentheses. This is the same function as provided by the </w:t>
      </w:r>
      <w:r w:rsidRPr="003D3FC6">
        <w:rPr>
          <w:rFonts w:ascii="Times New Roman" w:eastAsia="Times New Roman" w:hAnsi="Times New Roman" w:cs="Times New Roman"/>
          <w:b/>
          <w:lang w:val="en-US"/>
        </w:rPr>
        <w:t>GetNextRequest</w:t>
      </w:r>
      <w:r w:rsidRPr="003D3FC6">
        <w:rPr>
          <w:lang w:val="en-US"/>
        </w:rPr>
        <w:t>.</w:t>
      </w:r>
    </w:p>
    <w:p w14:paraId="5DE297C0" w14:textId="77777777" w:rsidR="00ED7765" w:rsidRPr="003D3FC6" w:rsidRDefault="00ED7765" w:rsidP="00ED7765">
      <w:pPr>
        <w:spacing w:after="228"/>
        <w:ind w:left="1397" w:right="12" w:hanging="1397"/>
        <w:rPr>
          <w:lang w:val="en-US"/>
        </w:rPr>
      </w:pPr>
      <w:r w:rsidRPr="003D3FC6">
        <w:rPr>
          <w:rFonts w:ascii="Times New Roman" w:eastAsia="Times New Roman" w:hAnsi="Times New Roman" w:cs="Times New Roman"/>
          <w:b/>
          <w:lang w:val="en-US"/>
        </w:rPr>
        <w:t>M</w:t>
      </w:r>
      <w:r w:rsidRPr="003D3FC6">
        <w:rPr>
          <w:rFonts w:ascii="Times New Roman" w:eastAsia="Times New Roman" w:hAnsi="Times New Roman" w:cs="Times New Roman"/>
          <w:b/>
          <w:lang w:val="en-US"/>
        </w:rPr>
        <w:tab/>
      </w:r>
      <w:r w:rsidRPr="003D3FC6">
        <w:rPr>
          <w:lang w:val="en-US"/>
        </w:rPr>
        <w:t xml:space="preserve">Specifies the max-repetitions value, which means that you request from the remaining (number of requested objects - N) objects the contents of the M variables next to your object specified in the request. Similar to an iterated </w:t>
      </w:r>
      <w:r w:rsidRPr="003D3FC6">
        <w:rPr>
          <w:rFonts w:ascii="Times New Roman" w:eastAsia="Times New Roman" w:hAnsi="Times New Roman" w:cs="Times New Roman"/>
          <w:b/>
          <w:lang w:val="en-US"/>
        </w:rPr>
        <w:t>GetNextRequest</w:t>
      </w:r>
      <w:r w:rsidRPr="003D3FC6">
        <w:rPr>
          <w:lang w:val="en-US"/>
        </w:rPr>
        <w:t xml:space="preserve"> but transmitted in only one request.</w:t>
      </w:r>
    </w:p>
    <w:p w14:paraId="58E49736" w14:textId="77777777" w:rsidR="00ED7765" w:rsidRPr="003D3FC6" w:rsidRDefault="00ED7765" w:rsidP="00ED7765">
      <w:pPr>
        <w:ind w:left="0" w:right="12"/>
        <w:rPr>
          <w:lang w:val="en-US"/>
        </w:rPr>
      </w:pPr>
      <w:r w:rsidRPr="003D3FC6">
        <w:rPr>
          <w:lang w:val="en-US"/>
        </w:rPr>
        <w:t xml:space="preserve">With the </w:t>
      </w:r>
      <w:r w:rsidRPr="003D3FC6">
        <w:rPr>
          <w:rFonts w:ascii="Times New Roman" w:eastAsia="Times New Roman" w:hAnsi="Times New Roman" w:cs="Times New Roman"/>
          <w:b/>
          <w:lang w:val="en-US"/>
        </w:rPr>
        <w:t>GetBulkRequest</w:t>
      </w:r>
      <w:r w:rsidRPr="003D3FC6">
        <w:rPr>
          <w:lang w:val="en-US"/>
        </w:rPr>
        <w:t xml:space="preserve">, you can efficiently get the contents of the next variable </w:t>
      </w:r>
      <w:r w:rsidRPr="003D3FC6">
        <w:rPr>
          <w:sz w:val="18"/>
          <w:lang w:val="en-US"/>
        </w:rPr>
        <w:t xml:space="preserve"> </w:t>
      </w:r>
      <w:r w:rsidRPr="003D3FC6">
        <w:rPr>
          <w:lang w:val="en-US"/>
        </w:rPr>
        <w:t>or the next M variables in only one request.</w:t>
      </w:r>
    </w:p>
    <w:p w14:paraId="5489D320" w14:textId="77777777" w:rsidR="00ED7765" w:rsidRPr="003D3FC6" w:rsidRDefault="00ED7765" w:rsidP="00ED7765">
      <w:pPr>
        <w:rPr>
          <w:lang w:val="en-US"/>
        </w:rPr>
        <w:sectPr w:rsidR="00ED7765" w:rsidRPr="003D3FC6">
          <w:headerReference w:type="even" r:id="rId437"/>
          <w:headerReference w:type="default" r:id="rId438"/>
          <w:footerReference w:type="even" r:id="rId439"/>
          <w:footerReference w:type="default" r:id="rId440"/>
          <w:headerReference w:type="first" r:id="rId441"/>
          <w:footerReference w:type="first" r:id="rId442"/>
          <w:pgSz w:w="12240" w:h="12960"/>
          <w:pgMar w:top="997" w:right="1843" w:bottom="1737" w:left="3283" w:header="1001" w:footer="487" w:gutter="0"/>
          <w:cols w:space="720"/>
        </w:sectPr>
      </w:pPr>
    </w:p>
    <w:p w14:paraId="46754AAA" w14:textId="77777777" w:rsidR="00ED7765" w:rsidRPr="003D3FC6" w:rsidRDefault="00ED7765" w:rsidP="00ED7765">
      <w:pPr>
        <w:spacing w:after="91"/>
        <w:ind w:left="1450" w:right="12"/>
        <w:rPr>
          <w:lang w:val="en-US"/>
        </w:rPr>
      </w:pPr>
      <w:r w:rsidRPr="003D3FC6">
        <w:rPr>
          <w:lang w:val="en-US"/>
        </w:rPr>
        <w:t>Assume the following ARP table in a host that runs an SNMPv2 agent:</w:t>
      </w:r>
    </w:p>
    <w:p w14:paraId="1CBE4602" w14:textId="77777777" w:rsidR="00ED7765" w:rsidRPr="003D3FC6" w:rsidRDefault="00ED7765" w:rsidP="00ED7765">
      <w:pPr>
        <w:spacing w:after="230" w:line="260" w:lineRule="auto"/>
        <w:ind w:left="1435" w:hanging="10"/>
        <w:rPr>
          <w:lang w:val="en-US"/>
        </w:rPr>
      </w:pPr>
      <w:r w:rsidRPr="003D3FC6">
        <w:rPr>
          <w:rFonts w:ascii="Times New Roman" w:eastAsia="Times New Roman" w:hAnsi="Times New Roman" w:cs="Times New Roman"/>
          <w:lang w:val="en-US"/>
        </w:rPr>
        <w:t>Interface-Number  Network-Address  Physical-Address  Type</w:t>
      </w:r>
    </w:p>
    <w:p w14:paraId="4A9083EE" w14:textId="77777777" w:rsidR="00ED7765" w:rsidRDefault="00ED7765" w:rsidP="00ED7765">
      <w:pPr>
        <w:spacing w:after="3" w:line="260" w:lineRule="auto"/>
        <w:ind w:left="1435" w:hanging="10"/>
      </w:pPr>
      <w:r w:rsidRPr="003D3FC6">
        <w:rPr>
          <w:rFonts w:ascii="Times New Roman" w:eastAsia="Times New Roman" w:hAnsi="Times New Roman" w:cs="Times New Roman"/>
          <w:lang w:val="en-US"/>
        </w:rPr>
        <w:t xml:space="preserve">       </w:t>
      </w:r>
      <w:r>
        <w:rPr>
          <w:rFonts w:ascii="Times New Roman" w:eastAsia="Times New Roman" w:hAnsi="Times New Roman" w:cs="Times New Roman"/>
        </w:rPr>
        <w:t>1            10.0.0.51     00:00:10:01:23:45  static</w:t>
      </w:r>
    </w:p>
    <w:p w14:paraId="25222D0F" w14:textId="77777777" w:rsidR="00ED7765" w:rsidRDefault="00ED7765">
      <w:pPr>
        <w:numPr>
          <w:ilvl w:val="0"/>
          <w:numId w:val="51"/>
        </w:numPr>
        <w:spacing w:after="3" w:line="260" w:lineRule="auto"/>
        <w:ind w:hanging="1399"/>
      </w:pPr>
      <w:r>
        <w:rPr>
          <w:rFonts w:ascii="Times New Roman" w:eastAsia="Times New Roman" w:hAnsi="Times New Roman" w:cs="Times New Roman"/>
        </w:rPr>
        <w:t>9.2.3.4      00:00:10:54:32:10  dynamic</w:t>
      </w:r>
    </w:p>
    <w:p w14:paraId="2B276BFF" w14:textId="77777777" w:rsidR="00ED7765" w:rsidRDefault="00ED7765">
      <w:pPr>
        <w:numPr>
          <w:ilvl w:val="0"/>
          <w:numId w:val="51"/>
        </w:numPr>
        <w:spacing w:after="190" w:line="260" w:lineRule="auto"/>
        <w:ind w:hanging="1399"/>
      </w:pPr>
      <w:r>
        <w:rPr>
          <w:rFonts w:ascii="Times New Roman" w:eastAsia="Times New Roman" w:hAnsi="Times New Roman" w:cs="Times New Roman"/>
        </w:rPr>
        <w:t>10.0.0.15     00:00:10:98:76:54  dynamic</w:t>
      </w:r>
    </w:p>
    <w:p w14:paraId="2266DD6C" w14:textId="77777777" w:rsidR="00ED7765" w:rsidRPr="003D3FC6" w:rsidRDefault="00ED7765" w:rsidP="00ED7765">
      <w:pPr>
        <w:spacing w:after="92"/>
        <w:ind w:left="1450" w:right="12"/>
        <w:rPr>
          <w:lang w:val="en-US"/>
        </w:rPr>
      </w:pPr>
      <w:r w:rsidRPr="003D3FC6">
        <w:rPr>
          <w:lang w:val="en-US"/>
        </w:rPr>
        <w:t>An SNMPv2 manager sends the following request to retrieve the sysUpTime and the complete ARP table:</w:t>
      </w:r>
    </w:p>
    <w:p w14:paraId="5F492C28" w14:textId="77777777" w:rsidR="00ED7765" w:rsidRPr="003D3FC6" w:rsidRDefault="00ED7765" w:rsidP="00ED7765">
      <w:pPr>
        <w:spacing w:after="3" w:line="260" w:lineRule="auto"/>
        <w:ind w:left="1435" w:hanging="10"/>
        <w:rPr>
          <w:lang w:val="en-US"/>
        </w:rPr>
      </w:pPr>
      <w:r w:rsidRPr="003D3FC6">
        <w:rPr>
          <w:rFonts w:ascii="Times New Roman" w:eastAsia="Times New Roman" w:hAnsi="Times New Roman" w:cs="Times New Roman"/>
          <w:lang w:val="en-US"/>
        </w:rPr>
        <w:t>GetBulkRequest [ non-repeaters = 1, max-repetitions = 2 ]</w:t>
      </w:r>
    </w:p>
    <w:p w14:paraId="152FF604" w14:textId="77777777" w:rsidR="00ED7765" w:rsidRPr="003D3FC6" w:rsidRDefault="00ED7765" w:rsidP="00ED7765">
      <w:pPr>
        <w:spacing w:after="191" w:line="260" w:lineRule="auto"/>
        <w:ind w:left="1435" w:right="1901" w:hanging="10"/>
        <w:rPr>
          <w:lang w:val="en-US"/>
        </w:rPr>
      </w:pPr>
      <w:r w:rsidRPr="003D3FC6">
        <w:rPr>
          <w:rFonts w:ascii="Times New Roman" w:eastAsia="Times New Roman" w:hAnsi="Times New Roman" w:cs="Times New Roman"/>
          <w:lang w:val="en-US"/>
        </w:rPr>
        <w:t xml:space="preserve">                ( sysUpTime,                   ipNetToMediaPhysAddress,                   ipNetToMediaType )</w:t>
      </w:r>
    </w:p>
    <w:p w14:paraId="6BFDB81D" w14:textId="77777777" w:rsidR="00ED7765" w:rsidRPr="003D3FC6" w:rsidRDefault="00ED7765" w:rsidP="00ED7765">
      <w:pPr>
        <w:spacing w:after="91"/>
        <w:ind w:left="1450" w:right="12"/>
        <w:rPr>
          <w:lang w:val="en-US"/>
        </w:rPr>
      </w:pPr>
      <w:r w:rsidRPr="003D3FC6">
        <w:rPr>
          <w:lang w:val="en-US"/>
        </w:rPr>
        <w:t>The SNMPv2 agent responds with a response PDU:</w:t>
      </w:r>
    </w:p>
    <w:p w14:paraId="7F8D275E" w14:textId="77777777" w:rsidR="00ED7765" w:rsidRPr="003D3FC6" w:rsidRDefault="00ED7765" w:rsidP="00ED7765">
      <w:pPr>
        <w:spacing w:after="3" w:line="260" w:lineRule="auto"/>
        <w:ind w:left="1435" w:hanging="10"/>
        <w:rPr>
          <w:lang w:val="en-US"/>
        </w:rPr>
      </w:pPr>
      <w:r w:rsidRPr="003D3FC6">
        <w:rPr>
          <w:rFonts w:ascii="Times New Roman" w:eastAsia="Times New Roman" w:hAnsi="Times New Roman" w:cs="Times New Roman"/>
          <w:lang w:val="en-US"/>
        </w:rPr>
        <w:t>Response (( sysUpTime.0 =  "123456" ),</w:t>
      </w:r>
    </w:p>
    <w:p w14:paraId="652C44A5" w14:textId="77777777" w:rsidR="00ED7765" w:rsidRPr="003D3FC6" w:rsidRDefault="00ED7765" w:rsidP="00ED7765">
      <w:pPr>
        <w:spacing w:after="3" w:line="260" w:lineRule="auto"/>
        <w:ind w:left="1435" w:hanging="10"/>
        <w:rPr>
          <w:lang w:val="en-US"/>
        </w:rPr>
      </w:pPr>
      <w:r w:rsidRPr="003D3FC6">
        <w:rPr>
          <w:rFonts w:ascii="Times New Roman" w:eastAsia="Times New Roman" w:hAnsi="Times New Roman" w:cs="Times New Roman"/>
          <w:lang w:val="en-US"/>
        </w:rPr>
        <w:t xml:space="preserve">          ( ipNetToMediaPhysAddress.1.9.2.3.4 =</w:t>
      </w:r>
    </w:p>
    <w:p w14:paraId="6E5265C0" w14:textId="77777777" w:rsidR="00ED7765" w:rsidRPr="003D3FC6" w:rsidRDefault="00ED7765" w:rsidP="00ED7765">
      <w:pPr>
        <w:spacing w:after="3" w:line="260" w:lineRule="auto"/>
        <w:ind w:left="1435" w:hanging="10"/>
        <w:rPr>
          <w:lang w:val="en-US"/>
        </w:rPr>
      </w:pPr>
      <w:r w:rsidRPr="003D3FC6">
        <w:rPr>
          <w:rFonts w:ascii="Times New Roman" w:eastAsia="Times New Roman" w:hAnsi="Times New Roman" w:cs="Times New Roman"/>
          <w:lang w:val="en-US"/>
        </w:rPr>
        <w:t xml:space="preserve">                                     "000010543210" ),</w:t>
      </w:r>
    </w:p>
    <w:p w14:paraId="6A166198" w14:textId="77777777" w:rsidR="00ED7765" w:rsidRPr="003D3FC6" w:rsidRDefault="00ED7765" w:rsidP="00ED7765">
      <w:pPr>
        <w:spacing w:after="3" w:line="260" w:lineRule="auto"/>
        <w:ind w:left="1435" w:hanging="10"/>
        <w:rPr>
          <w:lang w:val="en-US"/>
        </w:rPr>
      </w:pPr>
      <w:r w:rsidRPr="003D3FC6">
        <w:rPr>
          <w:rFonts w:ascii="Times New Roman" w:eastAsia="Times New Roman" w:hAnsi="Times New Roman" w:cs="Times New Roman"/>
          <w:lang w:val="en-US"/>
        </w:rPr>
        <w:t xml:space="preserve">          ( ipNetToMediaType.1.9.2.3.4 =  "dynamic" ),</w:t>
      </w:r>
    </w:p>
    <w:p w14:paraId="77AB0551" w14:textId="77777777" w:rsidR="00ED7765" w:rsidRPr="003D3FC6" w:rsidRDefault="00ED7765" w:rsidP="00ED7765">
      <w:pPr>
        <w:spacing w:after="3" w:line="260" w:lineRule="auto"/>
        <w:ind w:left="1435" w:hanging="10"/>
        <w:rPr>
          <w:lang w:val="en-US"/>
        </w:rPr>
      </w:pPr>
      <w:r w:rsidRPr="003D3FC6">
        <w:rPr>
          <w:rFonts w:ascii="Times New Roman" w:eastAsia="Times New Roman" w:hAnsi="Times New Roman" w:cs="Times New Roman"/>
          <w:lang w:val="en-US"/>
        </w:rPr>
        <w:t xml:space="preserve">          ( ipNetToMediaPhysAddress.1.10.0.0.51 =</w:t>
      </w:r>
    </w:p>
    <w:p w14:paraId="76F7F35A" w14:textId="77777777" w:rsidR="00ED7765" w:rsidRPr="003D3FC6" w:rsidRDefault="00ED7765" w:rsidP="00ED7765">
      <w:pPr>
        <w:spacing w:after="3" w:line="260" w:lineRule="auto"/>
        <w:ind w:left="1435" w:hanging="10"/>
        <w:rPr>
          <w:lang w:val="en-US"/>
        </w:rPr>
      </w:pPr>
      <w:r w:rsidRPr="003D3FC6">
        <w:rPr>
          <w:rFonts w:ascii="Times New Roman" w:eastAsia="Times New Roman" w:hAnsi="Times New Roman" w:cs="Times New Roman"/>
          <w:lang w:val="en-US"/>
        </w:rPr>
        <w:t xml:space="preserve">                                      "000010012345" ),</w:t>
      </w:r>
    </w:p>
    <w:p w14:paraId="213FB883" w14:textId="77777777" w:rsidR="00ED7765" w:rsidRPr="003D3FC6" w:rsidRDefault="00ED7765" w:rsidP="00ED7765">
      <w:pPr>
        <w:spacing w:after="190" w:line="260" w:lineRule="auto"/>
        <w:ind w:left="1435" w:hanging="10"/>
        <w:rPr>
          <w:lang w:val="en-US"/>
        </w:rPr>
      </w:pPr>
      <w:r w:rsidRPr="003D3FC6">
        <w:rPr>
          <w:rFonts w:ascii="Times New Roman" w:eastAsia="Times New Roman" w:hAnsi="Times New Roman" w:cs="Times New Roman"/>
          <w:lang w:val="en-US"/>
        </w:rPr>
        <w:t xml:space="preserve">          ( ipNetToMediaType.1.10.0.0.51 =  "static" ))</w:t>
      </w:r>
    </w:p>
    <w:p w14:paraId="249633F6" w14:textId="77777777" w:rsidR="00ED7765" w:rsidRPr="003D3FC6" w:rsidRDefault="00ED7765" w:rsidP="00ED7765">
      <w:pPr>
        <w:spacing w:after="91"/>
        <w:ind w:left="1450" w:right="12"/>
        <w:rPr>
          <w:lang w:val="en-US"/>
        </w:rPr>
      </w:pPr>
      <w:r w:rsidRPr="003D3FC6">
        <w:rPr>
          <w:lang w:val="en-US"/>
        </w:rPr>
        <w:t>The SNMPv2 manager continues with:</w:t>
      </w:r>
    </w:p>
    <w:p w14:paraId="31542AF3" w14:textId="77777777" w:rsidR="00ED7765" w:rsidRPr="003D3FC6" w:rsidRDefault="00ED7765" w:rsidP="00ED7765">
      <w:pPr>
        <w:spacing w:after="3" w:line="260" w:lineRule="auto"/>
        <w:ind w:left="1435" w:hanging="10"/>
        <w:rPr>
          <w:lang w:val="en-US"/>
        </w:rPr>
      </w:pPr>
      <w:r w:rsidRPr="003D3FC6">
        <w:rPr>
          <w:rFonts w:ascii="Times New Roman" w:eastAsia="Times New Roman" w:hAnsi="Times New Roman" w:cs="Times New Roman"/>
          <w:lang w:val="en-US"/>
        </w:rPr>
        <w:t>GetBulkRequest [ non-repeaters = 1, max-repetitions = 2 ]</w:t>
      </w:r>
    </w:p>
    <w:p w14:paraId="05008A2B" w14:textId="77777777" w:rsidR="00ED7765" w:rsidRPr="003D3FC6" w:rsidRDefault="00ED7765" w:rsidP="00ED7765">
      <w:pPr>
        <w:spacing w:after="191" w:line="260" w:lineRule="auto"/>
        <w:ind w:left="1435" w:right="702" w:hanging="10"/>
        <w:rPr>
          <w:lang w:val="en-US"/>
        </w:rPr>
      </w:pPr>
      <w:r w:rsidRPr="003D3FC6">
        <w:rPr>
          <w:rFonts w:ascii="Times New Roman" w:eastAsia="Times New Roman" w:hAnsi="Times New Roman" w:cs="Times New Roman"/>
          <w:lang w:val="en-US"/>
        </w:rPr>
        <w:t xml:space="preserve">                ( sysUpTime,                   ipNetToMediaPhysAddress.1.10.0.0.51,                   ipNetToMediaType.1.10.0.0.51 )</w:t>
      </w:r>
    </w:p>
    <w:p w14:paraId="00C13797" w14:textId="77777777" w:rsidR="00ED7765" w:rsidRPr="003D3FC6" w:rsidRDefault="00ED7765" w:rsidP="00ED7765">
      <w:pPr>
        <w:spacing w:after="92"/>
        <w:ind w:left="1450" w:right="12"/>
        <w:rPr>
          <w:lang w:val="en-US"/>
        </w:rPr>
      </w:pPr>
      <w:r w:rsidRPr="003D3FC6">
        <w:rPr>
          <w:lang w:val="en-US"/>
        </w:rPr>
        <w:t>The SNMPv2 agent responds with:</w:t>
      </w:r>
    </w:p>
    <w:p w14:paraId="0F7E5687" w14:textId="77777777" w:rsidR="00ED7765" w:rsidRPr="003D3FC6" w:rsidRDefault="00ED7765" w:rsidP="00ED7765">
      <w:pPr>
        <w:spacing w:after="3" w:line="260" w:lineRule="auto"/>
        <w:ind w:left="1435" w:hanging="10"/>
        <w:rPr>
          <w:lang w:val="en-US"/>
        </w:rPr>
      </w:pPr>
      <w:r w:rsidRPr="003D3FC6">
        <w:rPr>
          <w:rFonts w:ascii="Times New Roman" w:eastAsia="Times New Roman" w:hAnsi="Times New Roman" w:cs="Times New Roman"/>
          <w:lang w:val="en-US"/>
        </w:rPr>
        <w:t>Response (( sysUpTime.0 =  "123466" ),</w:t>
      </w:r>
    </w:p>
    <w:p w14:paraId="7CCA3522" w14:textId="77777777" w:rsidR="00ED7765" w:rsidRPr="003D3FC6" w:rsidRDefault="00ED7765" w:rsidP="00ED7765">
      <w:pPr>
        <w:spacing w:after="3" w:line="260" w:lineRule="auto"/>
        <w:ind w:left="1435" w:hanging="10"/>
        <w:rPr>
          <w:lang w:val="en-US"/>
        </w:rPr>
      </w:pPr>
      <w:r w:rsidRPr="003D3FC6">
        <w:rPr>
          <w:rFonts w:ascii="Times New Roman" w:eastAsia="Times New Roman" w:hAnsi="Times New Roman" w:cs="Times New Roman"/>
          <w:lang w:val="en-US"/>
        </w:rPr>
        <w:t xml:space="preserve">          ( ipNetToMediaPhysAddress.2.10.0.0.15 =</w:t>
      </w:r>
    </w:p>
    <w:p w14:paraId="7465589D" w14:textId="77777777" w:rsidR="00ED7765" w:rsidRPr="003D3FC6" w:rsidRDefault="00ED7765" w:rsidP="00ED7765">
      <w:pPr>
        <w:spacing w:after="3" w:line="260" w:lineRule="auto"/>
        <w:ind w:left="1435" w:right="1602" w:hanging="10"/>
        <w:rPr>
          <w:lang w:val="en-US"/>
        </w:rPr>
      </w:pPr>
      <w:r w:rsidRPr="003D3FC6">
        <w:rPr>
          <w:rFonts w:ascii="Times New Roman" w:eastAsia="Times New Roman" w:hAnsi="Times New Roman" w:cs="Times New Roman"/>
          <w:lang w:val="en-US"/>
        </w:rPr>
        <w:t xml:space="preserve">                                     "000010987654" ),           ( ipNetToMediaType.2.10.0.0.15 =</w:t>
      </w:r>
    </w:p>
    <w:p w14:paraId="6F057FFC" w14:textId="77777777" w:rsidR="00ED7765" w:rsidRPr="003D3FC6" w:rsidRDefault="00ED7765" w:rsidP="00ED7765">
      <w:pPr>
        <w:spacing w:after="3" w:line="260" w:lineRule="auto"/>
        <w:ind w:left="1435" w:right="1602" w:hanging="10"/>
        <w:rPr>
          <w:lang w:val="en-US"/>
        </w:rPr>
      </w:pPr>
      <w:r w:rsidRPr="003D3FC6">
        <w:rPr>
          <w:rFonts w:ascii="Times New Roman" w:eastAsia="Times New Roman" w:hAnsi="Times New Roman" w:cs="Times New Roman"/>
          <w:lang w:val="en-US"/>
        </w:rPr>
        <w:t xml:space="preserve">                                          "dynamic" ),           ( ipNetToMediaNetAddress.1.9.2.3.4 =</w:t>
      </w:r>
    </w:p>
    <w:p w14:paraId="410BD79D" w14:textId="77777777" w:rsidR="00ED7765" w:rsidRPr="003D3FC6" w:rsidRDefault="00ED7765" w:rsidP="00ED7765">
      <w:pPr>
        <w:spacing w:after="3" w:line="260" w:lineRule="auto"/>
        <w:ind w:left="1435" w:hanging="10"/>
        <w:rPr>
          <w:lang w:val="en-US"/>
        </w:rPr>
      </w:pPr>
      <w:r w:rsidRPr="003D3FC6">
        <w:rPr>
          <w:rFonts w:ascii="Times New Roman" w:eastAsia="Times New Roman" w:hAnsi="Times New Roman" w:cs="Times New Roman"/>
          <w:lang w:val="en-US"/>
        </w:rPr>
        <w:t xml:space="preserve">                                          "9.2.3.4" ),</w:t>
      </w:r>
    </w:p>
    <w:p w14:paraId="7E5B7F9E" w14:textId="77777777" w:rsidR="00ED7765" w:rsidRPr="003D3FC6" w:rsidRDefault="00ED7765" w:rsidP="00ED7765">
      <w:pPr>
        <w:spacing w:after="263" w:line="260" w:lineRule="auto"/>
        <w:ind w:left="1435" w:hanging="10"/>
        <w:rPr>
          <w:lang w:val="en-US"/>
        </w:rPr>
      </w:pPr>
      <w:r w:rsidRPr="003D3FC6">
        <w:rPr>
          <w:rFonts w:ascii="Times New Roman" w:eastAsia="Times New Roman" w:hAnsi="Times New Roman" w:cs="Times New Roman"/>
          <w:lang w:val="en-US"/>
        </w:rPr>
        <w:t xml:space="preserve">          ( ipRoutingDiscards.0 =  "2" ))</w:t>
      </w:r>
    </w:p>
    <w:p w14:paraId="173BCB95" w14:textId="77777777" w:rsidR="00ED7765" w:rsidRPr="003D3FC6" w:rsidRDefault="00ED7765" w:rsidP="00ED7765">
      <w:pPr>
        <w:ind w:left="1450" w:right="12"/>
        <w:rPr>
          <w:lang w:val="en-US"/>
        </w:rPr>
      </w:pPr>
      <w:r w:rsidRPr="003D3FC6">
        <w:rPr>
          <w:lang w:val="en-US"/>
        </w:rPr>
        <w:t xml:space="preserve">This response signals the end of the table to the SNMPv2 manager. Using the </w:t>
      </w:r>
      <w:r w:rsidRPr="003D3FC6">
        <w:rPr>
          <w:sz w:val="28"/>
          <w:vertAlign w:val="superscript"/>
          <w:lang w:val="en-US"/>
        </w:rPr>
        <w:t xml:space="preserve"> </w:t>
      </w:r>
      <w:r w:rsidRPr="003D3FC6">
        <w:rPr>
          <w:rFonts w:ascii="Times New Roman" w:eastAsia="Times New Roman" w:hAnsi="Times New Roman" w:cs="Times New Roman"/>
          <w:b/>
          <w:lang w:val="en-US"/>
        </w:rPr>
        <w:t>getNextRequest</w:t>
      </w:r>
      <w:r w:rsidRPr="003D3FC6">
        <w:rPr>
          <w:lang w:val="en-US"/>
        </w:rPr>
        <w:t xml:space="preserve">, this same result requires four iterations of queries. </w:t>
      </w:r>
    </w:p>
    <w:p w14:paraId="6BFDDE48" w14:textId="77777777" w:rsidR="00ED7765" w:rsidRPr="003D3FC6" w:rsidRDefault="00ED7765" w:rsidP="00ED7765">
      <w:pPr>
        <w:pStyle w:val="Ttulo6"/>
        <w:ind w:left="1435"/>
        <w:rPr>
          <w:lang w:val="en-US"/>
        </w:rPr>
      </w:pPr>
      <w:r w:rsidRPr="003D3FC6">
        <w:rPr>
          <w:lang w:val="en-US"/>
        </w:rPr>
        <w:t>InformRequest</w:t>
      </w:r>
    </w:p>
    <w:p w14:paraId="0545511E" w14:textId="77777777" w:rsidR="00ED7765" w:rsidRPr="003D3FC6" w:rsidRDefault="00ED7765" w:rsidP="00ED7765">
      <w:pPr>
        <w:spacing w:after="252"/>
        <w:ind w:left="1450" w:right="12"/>
        <w:rPr>
          <w:lang w:val="en-US"/>
        </w:rPr>
      </w:pPr>
      <w:r w:rsidRPr="003D3FC6">
        <w:rPr>
          <w:lang w:val="en-US"/>
        </w:rPr>
        <w:t xml:space="preserve">An </w:t>
      </w:r>
      <w:r w:rsidRPr="003D3FC6">
        <w:rPr>
          <w:rFonts w:ascii="Times New Roman" w:eastAsia="Times New Roman" w:hAnsi="Times New Roman" w:cs="Times New Roman"/>
          <w:b/>
          <w:lang w:val="en-US"/>
        </w:rPr>
        <w:t>InformRequest</w:t>
      </w:r>
      <w:r w:rsidRPr="003D3FC6">
        <w:rPr>
          <w:lang w:val="en-US"/>
        </w:rPr>
        <w:t xml:space="preserve"> is generated and transmitted as a request from an application in an SNMPv2 manager entity that wants to notify another application, acting also in an SNMPv2 manager entity, of information in the MIB view</w:t>
      </w:r>
      <w:r>
        <w:rPr>
          <w:vertAlign w:val="superscript"/>
        </w:rPr>
        <w:footnoteReference w:id="5"/>
      </w:r>
      <w:r w:rsidRPr="003D3FC6">
        <w:rPr>
          <w:lang w:val="en-US"/>
        </w:rPr>
        <w:t xml:space="preserve"> of a party local to the sending application. The packet is used as an indicative assertion to the manager of another party about information accessible to the originating party (manager-to-manager communication across party boundaries). The first two variables in the variable binding list of an </w:t>
      </w:r>
      <w:r w:rsidRPr="003D3FC6">
        <w:rPr>
          <w:rFonts w:ascii="Times New Roman" w:eastAsia="Times New Roman" w:hAnsi="Times New Roman" w:cs="Times New Roman"/>
          <w:b/>
          <w:lang w:val="en-US"/>
        </w:rPr>
        <w:t>InformRequest</w:t>
      </w:r>
      <w:r w:rsidRPr="003D3FC6">
        <w:rPr>
          <w:lang w:val="en-US"/>
        </w:rPr>
        <w:t xml:space="preserve"> are sysUpTime.0 and snmpEventID.i</w:t>
      </w:r>
      <w:r>
        <w:rPr>
          <w:vertAlign w:val="superscript"/>
        </w:rPr>
        <w:footnoteReference w:id="6"/>
      </w:r>
      <w:r w:rsidRPr="003D3FC6">
        <w:rPr>
          <w:lang w:val="en-US"/>
        </w:rPr>
        <w:t>, respectively. Other variables can follow.</w:t>
      </w:r>
    </w:p>
    <w:p w14:paraId="4F45A12C" w14:textId="77777777" w:rsidR="00ED7765" w:rsidRPr="003D3FC6" w:rsidRDefault="00ED7765" w:rsidP="00ED7765">
      <w:pPr>
        <w:pStyle w:val="Ttulo6"/>
        <w:ind w:left="1435"/>
        <w:rPr>
          <w:lang w:val="en-US"/>
        </w:rPr>
      </w:pPr>
      <w:r w:rsidRPr="003D3FC6">
        <w:rPr>
          <w:lang w:val="en-US"/>
        </w:rPr>
        <w:t>The new administrative model</w:t>
      </w:r>
    </w:p>
    <w:p w14:paraId="3D44F472" w14:textId="77777777" w:rsidR="00ED7765" w:rsidRPr="003D3FC6" w:rsidRDefault="00ED7765" w:rsidP="00ED7765">
      <w:pPr>
        <w:spacing w:after="195" w:line="254" w:lineRule="auto"/>
        <w:ind w:left="1435" w:right="42" w:hanging="10"/>
        <w:jc w:val="both"/>
        <w:rPr>
          <w:lang w:val="en-US"/>
        </w:rPr>
      </w:pPr>
      <w:r w:rsidRPr="003D3FC6">
        <w:rPr>
          <w:lang w:val="en-US"/>
        </w:rPr>
        <w:t>It is the purpose of the administrative model for SNMPv2 to define how the administrative framework is applied to realize effective network management in a variety of configurations and environments.</w:t>
      </w:r>
    </w:p>
    <w:p w14:paraId="19627CA1" w14:textId="77777777" w:rsidR="00ED7765" w:rsidRDefault="00ED7765" w:rsidP="00ED7765">
      <w:pPr>
        <w:spacing w:after="3997"/>
        <w:ind w:left="1450" w:right="12"/>
      </w:pPr>
      <w:r w:rsidRPr="003D3FC6">
        <w:rPr>
          <w:lang w:val="en-US"/>
        </w:rPr>
        <w:t xml:space="preserve">The model entails the use of distinct identities for peers that exchange SNMPv2 messages. Therefore, it represents a departure from the community-based administrative model of the original SNMPv1. By unambiguously identifying the source and intended recipient of each SNMPv2 message, this new strategy improves on the historical community scheme both by supporting a more convenient access control model and allowing for effective use of asymmetric (public key) security protocols in the future. </w:t>
      </w:r>
      <w:r>
        <w:t>Figure 17-7 on page 645 illustrates the new message format.</w:t>
      </w:r>
    </w:p>
    <w:p w14:paraId="7253DD57" w14:textId="77777777" w:rsidR="00ED7765" w:rsidRDefault="00ED7765" w:rsidP="00ED7765">
      <w:pPr>
        <w:spacing w:after="0"/>
        <w:ind w:left="0" w:firstLine="0"/>
        <w:jc w:val="right"/>
      </w:pPr>
      <w:r>
        <w:rPr>
          <w:sz w:val="18"/>
        </w:rPr>
        <w:t xml:space="preserve"> </w:t>
      </w:r>
    </w:p>
    <w:p w14:paraId="165F3CEE" w14:textId="77777777" w:rsidR="00ED7765" w:rsidRDefault="00ED7765" w:rsidP="00ED7765">
      <w:pPr>
        <w:spacing w:after="352"/>
        <w:ind w:left="1440" w:right="-1" w:firstLine="0"/>
      </w:pPr>
      <w:r>
        <w:rPr>
          <w:rFonts w:ascii="Calibri" w:eastAsia="Calibri" w:hAnsi="Calibri" w:cs="Calibri"/>
          <w:noProof/>
          <w:sz w:val="22"/>
        </w:rPr>
        <mc:AlternateContent>
          <mc:Choice Requires="wpg">
            <w:drawing>
              <wp:inline distT="0" distB="0" distL="0" distR="0" wp14:anchorId="42118B65" wp14:editId="361D7C48">
                <wp:extent cx="4507992" cy="3100617"/>
                <wp:effectExtent l="0" t="0" r="0" b="0"/>
                <wp:docPr id="917306" name="Group 917306"/>
                <wp:cNvGraphicFramePr/>
                <a:graphic xmlns:a="http://schemas.openxmlformats.org/drawingml/2006/main">
                  <a:graphicData uri="http://schemas.microsoft.com/office/word/2010/wordprocessingGroup">
                    <wpg:wgp>
                      <wpg:cNvGrpSpPr/>
                      <wpg:grpSpPr>
                        <a:xfrm>
                          <a:off x="0" y="0"/>
                          <a:ext cx="4507992" cy="3100617"/>
                          <a:chOff x="0" y="0"/>
                          <a:chExt cx="4507992" cy="3100617"/>
                        </a:xfrm>
                      </wpg:grpSpPr>
                      <wps:wsp>
                        <wps:cNvPr id="62236" name="Rectangle 62236"/>
                        <wps:cNvSpPr/>
                        <wps:spPr>
                          <a:xfrm>
                            <a:off x="0" y="2994889"/>
                            <a:ext cx="2935563" cy="140618"/>
                          </a:xfrm>
                          <a:prstGeom prst="rect">
                            <a:avLst/>
                          </a:prstGeom>
                          <a:ln>
                            <a:noFill/>
                          </a:ln>
                        </wps:spPr>
                        <wps:txbx>
                          <w:txbxContent>
                            <w:p w14:paraId="46970471" w14:textId="77777777" w:rsidR="00ED7765" w:rsidRDefault="00ED7765" w:rsidP="00ED7765">
                              <w:pPr>
                                <w:spacing w:after="160"/>
                                <w:ind w:left="0" w:firstLine="0"/>
                              </w:pPr>
                              <w:r>
                                <w:rPr>
                                  <w:i/>
                                  <w:sz w:val="18"/>
                                </w:rPr>
                                <w:t>Figure 17-7   The SNMPv2 message format</w:t>
                              </w:r>
                            </w:p>
                          </w:txbxContent>
                        </wps:txbx>
                        <wps:bodyPr horzOverflow="overflow" vert="horz" lIns="0" tIns="0" rIns="0" bIns="0" rtlCol="0">
                          <a:noAutofit/>
                        </wps:bodyPr>
                      </wps:wsp>
                      <pic:pic xmlns:pic="http://schemas.openxmlformats.org/drawingml/2006/picture">
                        <pic:nvPicPr>
                          <pic:cNvPr id="62262" name="Picture 62262"/>
                          <pic:cNvPicPr/>
                        </pic:nvPicPr>
                        <pic:blipFill>
                          <a:blip r:embed="rId443"/>
                          <a:stretch>
                            <a:fillRect/>
                          </a:stretch>
                        </pic:blipFill>
                        <pic:spPr>
                          <a:xfrm>
                            <a:off x="26670" y="41910"/>
                            <a:ext cx="4453128" cy="2882646"/>
                          </a:xfrm>
                          <a:prstGeom prst="rect">
                            <a:avLst/>
                          </a:prstGeom>
                        </pic:spPr>
                      </pic:pic>
                      <wps:wsp>
                        <wps:cNvPr id="1110641" name="Shape 1110641"/>
                        <wps:cNvSpPr/>
                        <wps:spPr>
                          <a:xfrm>
                            <a:off x="1524" y="0"/>
                            <a:ext cx="4506468" cy="9144"/>
                          </a:xfrm>
                          <a:custGeom>
                            <a:avLst/>
                            <a:gdLst/>
                            <a:ahLst/>
                            <a:cxnLst/>
                            <a:rect l="0" t="0" r="0" b="0"/>
                            <a:pathLst>
                              <a:path w="4506468" h="9144">
                                <a:moveTo>
                                  <a:pt x="0" y="0"/>
                                </a:moveTo>
                                <a:lnTo>
                                  <a:pt x="4506468" y="0"/>
                                </a:lnTo>
                                <a:lnTo>
                                  <a:pt x="45064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642" name="Shape 1110642"/>
                        <wps:cNvSpPr/>
                        <wps:spPr>
                          <a:xfrm>
                            <a:off x="4504182" y="1524"/>
                            <a:ext cx="9144" cy="2948940"/>
                          </a:xfrm>
                          <a:custGeom>
                            <a:avLst/>
                            <a:gdLst/>
                            <a:ahLst/>
                            <a:cxnLst/>
                            <a:rect l="0" t="0" r="0" b="0"/>
                            <a:pathLst>
                              <a:path w="9144" h="2948940">
                                <a:moveTo>
                                  <a:pt x="0" y="0"/>
                                </a:moveTo>
                                <a:lnTo>
                                  <a:pt x="9144" y="0"/>
                                </a:lnTo>
                                <a:lnTo>
                                  <a:pt x="9144" y="2948940"/>
                                </a:lnTo>
                                <a:lnTo>
                                  <a:pt x="0" y="2948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643" name="Shape 1110643"/>
                        <wps:cNvSpPr/>
                        <wps:spPr>
                          <a:xfrm>
                            <a:off x="0" y="2946654"/>
                            <a:ext cx="4505706" cy="9144"/>
                          </a:xfrm>
                          <a:custGeom>
                            <a:avLst/>
                            <a:gdLst/>
                            <a:ahLst/>
                            <a:cxnLst/>
                            <a:rect l="0" t="0" r="0" b="0"/>
                            <a:pathLst>
                              <a:path w="4505706" h="9144">
                                <a:moveTo>
                                  <a:pt x="0" y="0"/>
                                </a:moveTo>
                                <a:lnTo>
                                  <a:pt x="4505706" y="0"/>
                                </a:lnTo>
                                <a:lnTo>
                                  <a:pt x="45057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644" name="Shape 1110644"/>
                        <wps:cNvSpPr/>
                        <wps:spPr>
                          <a:xfrm>
                            <a:off x="0" y="0"/>
                            <a:ext cx="9144" cy="2948178"/>
                          </a:xfrm>
                          <a:custGeom>
                            <a:avLst/>
                            <a:gdLst/>
                            <a:ahLst/>
                            <a:cxnLst/>
                            <a:rect l="0" t="0" r="0" b="0"/>
                            <a:pathLst>
                              <a:path w="9144" h="2948178">
                                <a:moveTo>
                                  <a:pt x="0" y="0"/>
                                </a:moveTo>
                                <a:lnTo>
                                  <a:pt x="9144" y="0"/>
                                </a:lnTo>
                                <a:lnTo>
                                  <a:pt x="9144" y="2948178"/>
                                </a:lnTo>
                                <a:lnTo>
                                  <a:pt x="0" y="29481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17306" style="width:354.95pt;height:244.15pt;mso-position-horizontal-relative:char;mso-position-vertical-relative:line" coordsize="45079,31006" o:spid="_x0000_s42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rgSyQQAAB8VAAAOAAAAZHJzL2Uyb0RvYy54bWzsWG1v2zYQ/j5g&#10;/0HQ98aWLMsviF0MzRoUGNag7X6ATFOWMIokSDp29ut3dxQlxWlnr91SYEuBWhR5PD738J4jo+vX&#10;x0ZE99zYWslVnFyN44hLpra13K3i3z69fTWPI+sKuS2EknwVP3Abv17/+MP1QS95qiolttxE4ETa&#10;5UGv4so5vRyNLKt4U9grpbmEwVKZpnDwanajrSkO4L0Ro3Q8zkcHZbbaKMathd4bPxivyX9Zcube&#10;l6XlLhKrGLA5+jX0u8Hf0fq6WO5MoauatTCKr0DRFLWERTtXN4Uror2pn7hqamaUVaW7YqoZqbKs&#10;GacYIJpkfBLNrVF7TbHsloed7mgCak94+mq37Nf7W6M/6jsDTBz0DrigN4zlWJoGn4AyOhJlDx1l&#10;/OgiBp3ZdDxbLNI4YjA2SWBHkpknlVXA/JN5rPr5zMxRWHj0CM5BQ4LYngP7bRx8rArNiVq7BA7u&#10;TFRvV3GeppM8jmTRQKp+gOQp5E7wyHcTQWTd0WWXFpj7IlfpYpHN5wvPR2AsXUym03ziGUsyIGyO&#10;Bl3YxVIb6265aiJsrGIDOCi3ivtfrPOmwQSXFhJ/pXpbC+FHsQfYC+iw5Y6bI4WYjFPaIOzcqO0D&#10;RF4p88d70HAp1GEVq7YVo6xheRyNI/FOAuOooNAwobEJDePEG0U684B+2jtV1oS4X61FBlu5vtY1&#10;W8L/Nq+h9WRPz+sfZrm94XHrpLnIR1OY3/f6FUhQF67e1KJ2D1ROgGcEJe/vaoYbiy+P0iOHVPfp&#10;ARa4MCYHdALxwRZn4j7g+yNHG1Fr3CRkB9stZKhGJ2r+TNS+Utwotm+4dL70GS4AvZK2qrWNI7Pk&#10;zYZDFpt328TnnHWGO1bhgiUsjBntM6QbIJQ9MMT8hZRO83wG+w8yz5JF0lbOkNRZNp0kKdR6LAPp&#10;fJ7mWf4tWU2wPBBqAi4sT89QApIkGedZEnaZ6kQUOoE8BAEZcb4EJNM0I7pOqZqC/7ylapFk2QlP&#10;bO/Vj5sWFA/nytZrH/qq0GJHGZpYI/7yiIM8x3noFJsRCB1KtwdSrWLCgYMNyP+TIjN3UryhQvWj&#10;Qg6tOlfhgADbYBGemvwNLQfBB6Pw9MY+3S40I5q7daGBcVJd7WKHziG7QiINsAgr4OZRgpiozDa1&#10;gyuJqBu4z6Sz8bh3/KSqWvcgOJIl5AdeQn2lYxI7rNlt3ggT3RdYEOmfr+FCV0Xb2258a0pQyQ/O&#10;93JtXSY09XMuvZpbY5zH6c5zCoa1aPzFB64PEHS4/gAp3SRaWUnXzZdwaSOYmPZttH0tx9VbUT6r&#10;OrsaPFQn1eCL1Ql5mCVzcAQZS0qFWICI9m5CKedrGZzgiyykQLgRDbPoX9WoBwICTVsciLJX4VAm&#10;AWM/+lhM3tVZgXZmYUWfYsFXeA5XvtwyYPReXjQ6LBj/MY3CBdffk4YanWAtuVijvvxDduX5lE7J&#10;XqAg3+lsDFd1vG9Qyvo0fXaBdkD+kUPUx3RWo92ij4MP2gzPoUYHHIXh8ByavQj0f3OIwuX0qUBJ&#10;Zn9ToJQzvTT9AUJ/B8CZlcxO/7r9Pmcn4njes7OPPAgtPIeCw7PzMssXaX5fadLnKPgKR/f09osh&#10;fuYbvtN9uP+uuf4TAAD//wMAUEsDBAoAAAAAAAAAIQDEzxnldt4AAHbeAAAUAAAAZHJzL21lZGlh&#10;L2ltYWdlMS5qcGf/2P/gABBKRklGAAEBAQBgAGAAAP/bAEMAAwICAwICAwMDAwQDAwQFCAUFBAQF&#10;CgcHBggMCgwMCwoLCw0OEhANDhEOCwsQFhARExQVFRUMDxcYFhQYEhQVFP/bAEMBAwQEBQQFCQUF&#10;CRQNCw0UFBQUFBQUFBQUFBQUFBQUFBQUFBQUFBQUFBQUFBQUFBQUFBQUFBQUFBQUFBQUFBQUFP/A&#10;ABEIAd8C5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rz/APaE8U6p4H+AXxL8SaJdfYta0fwzqeoWNz5ayeTPFaySRvtcFWwyg4YEHHII&#10;r0CgAooooAKKKKACiiigAooooAKKKKACiiigAooooAKKKKACiiigAooooAKKKKACiiigAooooAKK&#10;KKACiiigAooooAKKKKACiiigAoormLH4leHNR+IWp+BrfUfM8U6bYw6ld2HkSDy7eVmWN/MK7Dko&#10;wwGJGOQKAOnor5d1L/gpt+zVpGo3Vjd/Enyrq1laCaP+wtTba6kqwyLbBwQele8/DX4peE/jD4Vg&#10;8SeC9es/EWiTMUW7sn3AMMZRgcMjDIyrAEZHFAHU0UVyfiP4q+FvCXjzwj4M1bVPsviXxZ9r/sax&#10;+zyv9q+zRiWf51Uom1CD87LnoMnigDrKKKx/FXjDRfA+k/2nr+p2+lWHnRW4muX2hpZHCRxr6szs&#10;qhRySaANiiiigAooooAKKKKACiiigAooooAKKKKACiiigAooooAKKKKACiiigAooooAKKKKACiii&#10;gAooooAKKKKACiiigAooooAKKKKACiiigAooooAKKKKACiiigAorz/4l+KdU8P8AjT4T2FhdfZ7T&#10;XPE0+n6hH5at58C6NqdyEyQSv762hbK4PyYzgkH0CgAooooA8q/ax/5NZ+Mn/Ymaz/6QzV6rXlX7&#10;WP8Ayaz8ZP8AsTNZ/wDSGavVaAPh/wCMX/BXT4N/DHVdU0XS9M8UeLNdsoZVaGPTG06GG8RnQ2tx&#10;9r8uaJldAHIhfaG4DMCo9L+Av7cnh34yfCfQvGF/4S8YaJd6l5++w0vwrrOtW8XlzyRDZeW9j5Uu&#10;RGGO37pJU8qa918bfD3wr8StKi0zxd4Z0fxVpsMwuY7PW7CK8hSUKyiQJIrAMFdxuxnDEdzVrwt4&#10;T0PwPoNronhvRtP8P6La7vI07S7VLa3h3MXbZGgCrlmZjgcliepoA4D/AIaW8I/9Aj4gf+G48Q//&#10;ACDR/wANLeEf+gR8QP8Aw3HiH/5Br1WigDyr/hpbwj/0CPiB/wCG48Q//INH/DS3hH/oEfED/wAN&#10;x4h/+Qa9VooA8q/4aW8I/wDQI+IH/huPEP8A8g0f8NLeEf8AoEfED/w3HiH/AOQa9VooA8q/4aW8&#10;I/8AQI+IH/huPEP/AMg0f8NLeEf+gR8QP/DceIf/AJBr1WigDyr/AIaW8I/9Aj4gf+G48Q//ACDR&#10;/wANLeEf+gR8QP8Aw3HiH/5Br1WigDyr/hpbwj/0CPiB/wCG48Q//INH/DS3hH/oEfED/wANx4h/&#10;+Qa9VooA8q/4aW8I/wDQI+IH/huPEP8A8g0f8NLeEf8AoEfED/w3HiH/AOQa9VooA8q/4aW8I/8A&#10;QI+IH/huPEP/AMg0f8NLeEf+gR8QP/DceIf/AJBr1WigDyr/AIaW8I/9Aj4gf+G48Q//ACDR/wAN&#10;LeEf+gR8QP8Aw3HiH/5Br1WigDyr/hpbwj/0CPiB/wCG48Q//INH/DS3hH/oEfED/wANx4h/+Qa9&#10;VooA8q/4aW8I/wDQI+IH/huPEP8A8g0f8NLeEf8AoEfED/w3HiH/AOQa9VooA8q/4aW8I/8AQI+I&#10;H/huPEP/AMg0f8NLeEf+gR8QP/DceIf/AJBr1WigDyr/AIaW8I/9Aj4gf+G48Q//ACDR/wANLeEf&#10;+gR8QP8Aw3HiH/5Br1WigDyr/hpbwj/0CPiB/wCG48Q//INH/DS3hH/oEfED/wANx4h/+Qa9VooA&#10;8q/4aW8I/wDQI+IH/huPEP8A8g0f8NLeEf8AoEfED/w3HiH/AOQa9VooA8q/4aW8I/8AQI+IH/hu&#10;PEP/AMg0f8NLeEf+gR8QP/DceIf/AJBr1WigDyr/AIaW8I/9Aj4gf+G48Q//ACDR/wANLeEf+gR8&#10;QP8Aw3HiH/5Br1WigDz/AMLfHDw74w1610iw03xhb3dxu2Sap4K1nT7cbVLHfPcWkcScKcbmGTgD&#10;JIB8m8E/8pCvib/2I2j/APpTPX0zXhnhf4a+I9O/bI8deObjTvL8Lal4V03TbS/8+M+ZcRTTNInl&#10;ht4wHU5KgHPBNAHy9+yH+3b8Dfgh8HT4Q8a+N/7F8RWWuau89n/ZN9PsWS/ndDvigZDlWB4Pfmvb&#10;/wBj+1ufE3xS+NnxM0vR7/w74A8X3+nNolnqNm1pLdyW9r5dzeiFwGRZHKgZHzbCa7L9jH4beI/h&#10;P8C7bw94q07+ytYTV9VumtvPjmxHNfTSxNujZl5R1OM5GcHB4r3OgDwT9p/4ueLPCetfDr4efD2b&#10;S7Px34+1Ke1tNQ1aMyw2FrbQme7uPKH+sZU2hVJAJYZNfPmueFvir4Q/bj/Ze0z4j+LrH4h28J8S&#10;yWHie30lNMnlZ9OPmQT28ZaMbAiFHU5YO2Rlcn6F/ae+EPirxdq/w9+IXw9i0y68feAdRnu7Gw1d&#10;zHb39rcwmC7tjIP9WzJtKuQQCgyOcjyeHwp8ffi5+1N8DPiL4y+Hlj4H8J+GTrSXWjW+vQahPYNN&#10;ZNEk88ilVl81yqokSMUCMXPz4ABj/GP41fESy8b+IW179obwT+zzaabfTR6R4UudNsdav9Ss0A8u&#10;6uyZ2aESlW2pGoIU4OWFcH8W/id48/ao/Yd+Fvj+38UWvg68l8T2dlqlrZaWl1Be3K6pHb29yhlI&#10;aJY3j87y/wCLdsbgZrt/CPww+NXwR8ReMNH8OfAzwh441TXNYvdTg+KWpa5bQOVmmeWEXUDxtcOY&#10;shQqHaOMdzUXhP8AZm+LHh79gmz8ATaDZ3fxD0DxONai09tRhSHU1h1QXY8uYEqnmrnb5gQjPzBa&#10;APQfjt4x+KPw80vwn4WvPi94Z+HOnppXm6v8WvEVnYCXUb5GH+jWmmvMFDsqs7/KVCsAh3CuV/Zv&#10;/bHuvL+MeneKfiDpnxf0j4e6OmvL400fTF043kZSV5LdoUzGWTy1CtHwc4OSCal+JPgb4t3Xxc8M&#10;/GUfArRviNf3XhyHTJ/BGreIbNJ/DF2sskjy29zKrQSBw4UuihjgDgZqt8P/AIH/ABD134jfG3V/&#10;jP4c0HwZ4J8aeCo9M87RNTie00qGMSo8MjHYwdUd5jJt8vn73GAAUfF3ij9qfQf2e/Enxub4geH4&#10;VutBk1iHwGmgRFNGt3gLpJFeks0s0SlZCkqOjFWXgEY6jx98UvjD4i8ffA/wX4I8V2egXXjbwZc3&#10;+p6te6ZDdLaTJHbObxYSo3yDdIqx7lj3SgsCFxXj3xi+Ifx80X9jfxJ4OuPCnhC+8GWfhprFPitb&#10;+KbeWz1nT1gCA21og8zz5o/lXJ27s9Rgn6L8MfCvxTN8Y/gB4qXSmGheH/Al1pmp3TTRqbe5litf&#10;LjMZbe2fLflVIGOSOKAOf+OXjH4rfD2Hw14X1L40eF/hro9vo6yan8U/EOn2DXWr6kJMfZ7TTWmC&#10;oNgLOSpADAKcqTXKfAn9rPxV4v8AB/7Qugv470j4i3/w+0M6jo/j7R9OS0S+Z7SZx5ltgxbo5Yuq&#10;5RueOOep+Ovwv+IHh/8AaSf4p+HfhFonxzsrrRrfS7XTdT1a20+50KWJ5WeWBrlGTbIJACVw+eOm&#10;c8t8OfgX8aZPE/7SWueM/Cej6bcePvCMVlotnoOoQyW0EsVtcQR2ZLbGDgNGS5UId33h0ABz+pfG&#10;j9o3wX+zX4H/AGg9V8baHqWjfY9Ik1DwLDocSnUYLl4YTcNe5VknkMok2Rosab8fMF+b1C+8TfHb&#10;4P8Axo+G1x4z8d6J4o8L+PdbOjXHhe00JLUaI5tpZU+z3QcyTYMWGaTrg4AyMR/Ej4D+Otf/AOCd&#10;Phv4YWGh+f45s9H8PWs+lfa4F2S2tzaPOvmlxGdqxSHIbB28ZyM+o/tCfDvxD448a/BW/wBE0/7b&#10;aeHfGCarqknnRx/Z7YWdzGZMOwLfPIg2rk85xgGgDqvFPxw8O+D9eutIv9N8YXF3b7d8ml+CtZ1C&#10;3O5Qw2T29pJE/DDO1jg5BwQQMr/hpbwj/wBAj4gf+G48Q/8AyDXqtFAHlX/DS3hH/oEfED/w3HiH&#10;/wCQaP8Ahpbwj/0CPiB/4bjxD/8AINeq0UAeVf8ADS3hH/oEfED/AMNx4h/+QaP+GlvCP/QI+IH/&#10;AIbjxD/8g16rRQB5V/w0t4R/6BHxA/8ADceIf/kGj/hpbwj/ANAj4gf+G48Q/wDyDXqtFAHlX/DS&#10;3hH/AKBHxA/8Nx4h/wDkGj/hpbwj/wBAj4gf+G48Q/8AyDXqtFAHlX/DS3hH/oEfED/w3HiH/wCQ&#10;aP8Ahpbwj/0CPiB/4bjxD/8AINeq0UAeVf8ADS3hH/oEfED/AMNx4h/+QaP+GlvCP/QI+IH/AIbj&#10;xD/8g16rRQB5V/w0t4R/6BHxA/8ADceIf/kGj/hpbwj/ANAj4gf+G48Q/wDyDXqtFAHlX/DS3hH/&#10;AKBHxA/8Nx4h/wDkGj/hpbwj/wBAj4gf+G48Q/8AyDXqtFAHlX/DS3hH/oEfED/w3HiH/wCQaP8A&#10;hpbwj/0CPiB/4bjxD/8AINeq0UAeVf8ADS3hH/oEfED/AMNx4h/+QaP+GlvCP/QI+IH/AIbjxD/8&#10;g16rRQB5V/w0t4R/6BHxA/8ADceIf/kGj/hpbwj/ANAj4gf+G48Q/wDyDXqtFAHlX/DS3hH/AKBH&#10;xA/8Nx4h/wDkGj/hpbwj/wBAj4gf+G48Q/8AyDXqtFAHlX/DS3hH/oEfED/w3HiH/wCQaP8Ahpbw&#10;j/0CPiB/4bjxD/8AINeq0UAeVf8ADS3hH/oEfED/AMNx4h/+QaP+GlvCP/QI+IH/AIbjxD/8g16r&#10;RQB5V/w0t4R/6BHxA/8ADceIf/kGj/hpbwj/ANAj4gf+G48Q/wDyDXqtFAHlX/DS3hH/AKBHxA/8&#10;Nx4h/wDkGj/hpbwj/wBAj4gf+G48Q/8AyDXqtFAHyV+1B/wUL0L9n3wDp/iLTPBHijxHcXWpx6e1&#10;rreh6r4dhVWilkLi4u7HY7AxAeWPmIYsOENHwH/4KdfBr9oDxlbeE9Ii8UaN4hvZo4NPsdU0ZpWv&#10;WYOWKG0acIsapud5Siqp3ZwrFfpXxt8PfCvxK0qLTPF3hnR/FWmwzC5js9bsIryFJQrKJAkisAwV&#10;3G7GcMR3NWvC3hPQ/A+g2uieG9G0/wAP6La7vI07S7VLa3h3MXbZGgCrlmZjgcliepoA4D4yf8lF&#10;+BP/AGOdz/6j2s16rXlXxk/5KL8Cf+xzuf8A1HtZr1WgAooooA8q/ax/5NZ+Mn/Ymaz/AOkM1eq1&#10;5V+1j/yaz8ZP+xM1n/0hmr1WgAooooAKKKKACiiqmpatY6LbpcaheW9hbvNDbLLcyrGrSyyLFFGC&#10;xALPI6Iq9WZlAySBQBbooooAKKKKACiiigAooooAKKKKACiiigAooooAKKKKACiiigAooooAKKKK&#10;ACiiigAooooAKKKKACiiigAooooAKKKKACiiigAooooAKiubaK8t5be4iSeCVDHJFIoZXUjBUg8E&#10;EdqlooA+ftC/YD/Z98N+NU8V6d8L9Jh1mORZYy0k0ltG6lSrJbNIYUIKggqg7+pr6BoooAKKKKAC&#10;iiigAooooAKKKKACiiigAooooAKKKKACiiigAooooAKKKKACiiigAooooAKKKKACiiigAooooAKK&#10;KKACiiigAooooAKKKKACiiigDyr4yf8AJRfgT/2Odz/6j2s16rXlXxk/5KL8Cf8Asc7n/wBR7Wa9&#10;VoAKKKKAPKv2sf8Ak1n4yf8AYmaz/wCkM1eq15V+1j/yaz8ZP+xM1n/0hmr1WgAooooAKKKKACvK&#10;v2lv+SdaR/2OfhP/ANSHTq9Vryr9pb/knWkf9jn4T/8AUh06gD1Wiuf8f69rPhnwbq2p+HfDNx4x&#10;123hLWWh213BaNdykgKhmmZUjXJyzEkhQxVXbCN+YHxv/wCCsHx9+Huq6ZJJ8C7f4babewssFv44&#10;sdQlmupUb948Un+igqFeIFQjFSclvmAAB+r9FeVf8Lk8Xf8ARCfiB/4HeHv/AJa0f8Lk8Xf9EJ+I&#10;H/gd4e/+WtAHqtFeVf8AC5PF3/RCfiB/4HeHv/lrR/wuTxd/0Qn4gf8Agd4e/wDlrQB6rRXlX/C5&#10;PF3/AEQn4gf+B3h7/wCWtH/C5PF3/RCfiB/4HeHv/lrQB6rRXlX/AAuTxd/0Qn4gf+B3h7/5a0f8&#10;Lk8Xf9EJ+IH/AIHeHv8A5a0Aeq0V5V/wuTxd/wBEJ+IH/gd4e/8AlrR/wuTxd/0Qn4gf+B3h7/5a&#10;0Aeq0V5V/wALk8Xf9EJ+IH/gd4e/+WtH/C5PF3/RCfiB/wCB3h7/AOWtAHqtFeVf8Lk8Xf8ARCfi&#10;B/4HeHv/AJa0f8Lk8Xf9EJ+IH/gd4e/+WtAHqtFeVf8AC5PF3/RCfiB/4HeHv/lrR/wuTxd/0Qn4&#10;gf8Agd4e/wDlrQB6rRXlX/C5PF3/AEQn4gf+B3h7/wCWtH/C5PF3/RCfiB/4HeHv/lrQB6rRXlX/&#10;AAuTxd/0Qn4gf+B3h7/5a0f8Lk8Xf9EJ+IH/AIHeHv8A5a0Aeq0V5V/wuTxd/wBEJ+IH/gd4e/8A&#10;lrR/wuTxd/0Qn4gf+B3h7/5a0Aeq0V5V/wALk8Xf9EJ+IH/gd4e/+WtH/C5PF3/RCfiB/wCB3h7/&#10;AOWtAHqtFeVf8Lk8Xf8ARCfiB/4HeHv/AJa0f8Lk8Xf9EJ+IH/gd4e/+WtAHqtFeVf8AC5PF3/RC&#10;fiB/4HeHv/lrR/wuTxd/0Qn4gf8Agd4e/wDlrQB6rRXlX/C5PF3/AEQn4gf+B3h7/wCWtH/C5PF3&#10;/RCfiB/4HeHv/lrQB6rXDfHL4nf8KX+EHi7xz/Zv9sf2Bp0t/wDYPP8AI8/YM7PM2ttz67T9KveB&#10;fGWr+Lvt39q+BPEHgr7Ps8v+3Z9Ol+07t2fL+x3dxjbtGd+37643c485/biRpP2Qvi4FGT/wjt2f&#10;wCZNAHsWg6p/bmh6dqPleT9sto7jy927ZvUNjOBnGeuK8B1L9r/+z/2f/ip8Tf8AhEvM/wCEG1vU&#10;tG/sv+0sfbfslyIPM83yv3e/O7btbHTJ617b8PpFm8BeGnRldG0y2ZWU5BBiXBBr4F8QMJP+CfX7&#10;Ucq/NFL408ROjjoynUk5HqKAPbof2nP2g9PhGo65+yfqVvoccZmuJ9I8cadqF0I8ZzHbKqtIenyg&#10;g/yrvfGf7Vfh7S/2XNW+N3ha2/4SrRrOx+2R2LTG0kdhKI3hkJRzE6MWVgVOCpHvXsulf8guz/64&#10;p/6CK/OvxUoH7EX7YDWO4+HH8b6y2kljlDH59sJvL/6Z/aBPj8e1AHuFr+05+0PFbx6jqf7J95Do&#10;qx+fPcaf49027uFixktHAEUyNjouQTX0H8K/iZofxk+Heg+NfDU73Gia1bLc2zSLtcDJDIw7MrBl&#10;I9VNfOeifHD9qHVdFsdO0/8AZl0/Q5JbZI4Na1Tx/ZT20PyDEkkMUfmMP9leea9n/Zm+DH/DP3wQ&#10;8MeBnvhql5p8Ukl7eqpVZrqaV5pmUdl8yRto44AoA9Qryb4c/Hj/AIWB8ePi38N/7D+wf8ID/ZP/&#10;ABM/tfmfbvtts0/+q2Dy9m3b95t2c/L0rwnxJ8N9F/a+/a6+Kfgv4jf2rqHgb4e6Xo8Nj4ajv5rO&#10;zvLm9je4ku5PJZHdl8tEXLYGDxXG/Bbw7F8D/jF+2fZL48n0y00rSNBkt/E+rbtRn0uH+z7kxGRd&#10;ytM0CbFUFtzBEySScgH6A1wmufFqw0X4xeF/h21lcS6nrum3uqJdgqIYorZolZTzksTMuBjGAee1&#10;flv8WfDGleCPgve/FD4ffCf4saX430uK1uj8YvFGsSWU92yzRI9zJay3Tl45vlCp5XKup6A19R/E&#10;39n34f8AxC/by+Feu694eF5qereGrrW7yZb24jEl5ZNZi1k2rIANgJG0AK38QagD7gor86vi94d8&#10;EfGz41/EGz8Q+AfiF+0fd6VqQtoYtEaXSdC8NhYlVrFJTeRpNcqSHkYLz5vbaRWT8OviV448Rfsr&#10;+CfAN7q+reG73xL8UJ/At1ejUDc32macryyyWy3XWSQLGYBLn7pyOgFAH6V0V8D/ABU/ZV8Ffs5f&#10;Ev8AZ2f4enUtD0O68fWsN5oMupz3drPOLa4ZLoLM7lJABIp2FVIkGRwMa3wx/Z78KfGv9qT486n4&#10;1ivNasfDfi+wvNI0n7bNb2tveixgY3TJE6+a+EjUB9ygBhj5zQB9xUV+a3jDwX4L+NXxK8b3uo/D&#10;v4kftIa/a63cx2niDTrmXRNE0Pa3lrY2LveKjGJoxvkCsC2GPXFYa+I/FHxO/YI/Z5bW/EGpJ4hb&#10;4o6dpcestKs17b+XfXUML+YylXkjVVwzA5KAkHnIB+otFfAvjj9mPw38LP2qvhb4Q8E6r4i8N6D8&#10;SdO1uLxdFFrl5NNqotI4JldpZJWdJHLFWkQg7SwXG416D+zf8MtF/Z//AGsfiF8OfBP23TfAzeFd&#10;M1qDQ57+e6gtbl7m5jkeLzndl3BQTzycZ6DAB9c0VU1a8m03Sry7t7C41S4gheWOxtGjWa5ZVJEa&#10;GR0QMxG0F3VckZYDJrzX/hcni7/ohPxA/wDA7w9/8taAPVaK8q/4XJ4u/wCiE/ED/wADvD3/AMta&#10;P+FyeLv+iE/ED/wO8Pf/AC1oA9Voryr/AIXJ4u/6IT8QP/A7w9/8taP+FyeLv+iE/ED/AMDvD3/y&#10;1oA9Voryr/hcni7/AKIT8QP/AAO8Pf8Ay1o/4XJ4u/6IT8QP/A7w9/8ALWgD1WivKv8Ahcni7/oh&#10;PxA/8DvD3/y1o/4XJ4u/6IT8QP8AwO8Pf/LWgD1WivKv+FyeLv8AohPxA/8AA7w9/wDLWj/hcni7&#10;/ohPxA/8DvD3/wAtaAPVaK8q/wCFyeLv+iE/ED/wO8Pf/LWj/hcni7/ohPxA/wDA7w9/8taAPVaK&#10;8q/4XJ4u/wCiE/ED/wADvD3/AMtaP+FyeLv+iE/ED/wO8Pf/AC1oA9Voryr/AIXJ4u/6IT8QP/A7&#10;w9/8taP+FyeLv+iE/ED/AMDvD3/y1oA9Voryr/hcni7/AKIT8QP/AAO8Pf8Ay1o/4XJ4u/6IT8QP&#10;/A7w9/8ALWgD1WivKv8Ahcni7/ohPxA/8DvD3/y1o/4XJ4u/6IT8QP8AwO8Pf/LWgD1WivKv+Fye&#10;Lv8AohPxA/8AA7w9/wDLWj/hcni7/ohPxA/8DvD3/wAtaAPVaK8q/wCFyeLv+iE/ED/wO8Pf/LWj&#10;/hcni7/ohPxA/wDA7w9/8taAPVaK8q/4XJ4u/wCiE/ED/wADvD3/AMtaP+FyeLv+iE/ED/wO8Pf/&#10;AC1oA9Vor4q/bW/be+I37O3wr0rxJonwm1Dw/d3WtRae1z41fT7mzZGgnkKIthqTyiUmIEFhs2q+&#10;TkrnK/Zi/bq+OXxe/sW38Q/szeILi0uLJ9Qn8TaNL/Z9ncQNzA9rHqBjik3B4RgXZLLvkUEDaAD6&#10;V+Mn/JRfgT/2Odz/AOo9rNeq15V8ZP8AkovwJ/7HO5/9R7Wa9VoAKKKKAPKv2sf+TWfjJ/2Jms/+&#10;kM1eq15V+1j/AMms/GT/ALEzWf8A0hmr1WgAooooAKKKKACvKv2lv+SdaR/2OfhP/wBSHTq9Vryr&#10;9pb/AJJ1pH/Y5+E//Uh06gD1WiiigAooooAKKKKACiiigAooooAKKKKACiiigAooooAKKKKACiii&#10;gAooooAKKKKACiiigAooooAKKKKACiiigArO8ReH9O8W+H9S0PWLOPUNJ1K2ks7u0mGUmhkUq6MP&#10;QqSPxrRooA+UNN/Y9+KPg2ztPDPgr9pPxF4c+HVqggt9Dn0Cyvb22gBIEMN++HRVXaq/KdoWu78V&#10;fsnaDffss6v8EvDeoTaBpl/Zm2/ta5i+2TmVpRLJcSjcnmyO+4sdy8t26V7pRQB8pwfsxftA6hEN&#10;O179q/U7nQpEMVxb6P4J07TbtkxgCO5VmaI5x8wBOMjvmu/8bfsr+H9Y/Zd1X4JeF7n/AIRXRruw&#10;+xRXzQfanRjIJHmkXehld2DMxLDJYmvbaKAK2m2f9n6fa2u/zPIiWLfjG7aAM4/CrNFFAHg3xk/Z&#10;n1nxl8QE+IPw5+JGo/Crx29gul3uoW2nw6laahbK+6NZ7SYhGdNzhZMggMRyAK5PwL+whpvh5vjb&#10;B4i8a6t4xsvilZ2NtqEl9GI7yGSGGVJJvODlWLySl1UIixhVQAqBX1LRQB8WePv2BviL8XfAN94J&#10;8dftI67r3hhUUaZYQ+HLO0ETR/6k3To2+6CkIcEpkqTkE5HrvxK/Zx8QeLfGnw18YeGviJL4P8Te&#10;EbV9OubhdHivYNTs5PKM8Rikf90XMIw4ZioJxk4Ne7UUAfLN9+x3440Hxp4nuvhv8dta+HngzxPq&#10;c2sap4bh0S1vpBdznNxJbXcx3W4c4IAU7Tk88AcV4m/Zn8Mfs0/ss634T8Q6l4y8aeHpPFcetWGt&#10;aBpqzaxoEztGY7x8OfOEUqFmkRMkSEeWeTX23RQB+Xnwyn1D9ov49/B/UNJ+OPiT49f8Irrhvr2/&#10;/wCERbQdH0qzjgYt5gZFEty7mJVbcW2ueO9ffHwv+DX/AArfx98TvE39sf2j/wAJrqsOp/Zfsvlf&#10;Y/Ltkg2bt7eZnZuzhcZxjvXpdFAHyjJ+xj450O/1rSfBHx813wV8NtXu7m9uPC9rolpcXMMlw7ST&#10;C3v5P3kSl2yBtJHPPOad4X/YSi8KfBHwD8NbXxtJNYeDvG8Hi60vZ9MBlmhiuZJ1tHAlA3HzCDMM&#10;DjPl9q+rKKAPMvHHwW/4TL45fDH4i/2z9j/4QqDVYf7N+y7/ALZ9thjjz5m8eXs8vP3W3Zx8uKm0&#10;v4P/ANm/tAa98Tf7W8z+1PD9poX9l/ZseV5E80vm+bv53ebjbtGNucnOB6PRQAUUUUAFFFFABRRR&#10;QAUUUUAFFFFABRRRQAUUUUAFFFFABRRRQAUUUUAFFFFABRRRQAUUUUAFFFFABRRRQB5V8ZP+Si/A&#10;n/sc7n/1HtZr1WvKvjJ/yUX4E/8AY53P/qPazXqtABRRRQB5V+1j/wAms/GT/sTNZ/8ASGavVa8q&#10;/ax/5NZ+Mn/Ymaz/AOkM1eq0AFFFFABRRRQAV5V+0t/yTrSP+xz8J/8AqQ6dXqteVftLf8k60j/s&#10;c/Cf/qQ6dQB6rRRRQAUUUUAFFFFABXP/AA98bWPxK8A+GvF2mRXEGm6/pltqtrFdqqzJFPEsqK4V&#10;mAYK4yASM5wT1roK8q/ZO/5NZ+Df/YmaN/6Qw0Aeq0Vz/jb4heFfhrpUWp+LvEuj+FdNmmFtHea3&#10;fxWcLylWYRh5GUFiqOduc4Unsa5T4Q/tIfDb49ar4o0/wB4pt/E9x4amjg1N7SCYQxs7SqhSVkCT&#10;Kxhkw8TMpCg5wQSAel0UUUAFFFFABRRRQAUUUUAFFFFABRRRQAUUUUAFFFFABRRRQAUUUUAFFFFA&#10;BRRRQAUUV5X+1NeeN9P/AGefHtx8OEmfxrHpkh04Wy7pg2RvMY7yBN5X/aAoA9Uor86fh38JP2Tf&#10;iNYJd+A/iNeaF8ZZIGjh1/U/FN9Z6+t+ikZlt7iUbyrx/MgjIKpxxgn6K+JX7Q3iT9mf4ffCeDxv&#10;4f8A+E48X+ILuHQtQ/4RmUjzb37O7B7dHjXzPMkQKA3lgeZkkAYoA+jKK+dvhp+1N4l1r4waf8Ov&#10;iP8ACfUvhhrOt211e6DLPrFrqUOoQwbTIGaA/upQrbinzYx97pnkI/24vFfiS38YN4H+CWq+NH8I&#10;eIdR0fXGttagtobaC1kKiZHmRTNM6jf5EattBGXyRQB9cUV8ja5+3xex+DdM+I3h/wCEPiHX/g80&#10;EdxqnjBr63tns1OA/l2bEyziNiUdhtXKNgsBmur+Ln7XV78P/jBpPw68NfDvUfH+t654ZOvaQum3&#10;iwfaJvP8tYZTImyCLYGka4d8LgLsJYZAPo6ivA/hP+0dc/FgeNfB/ivwTqXw3+Ifh+wFxf8Ah+/u&#10;Eu42t5Uby57e5jASaMlSpYAYYYr5q/Y5/wCCffwA+Kf7MXw/8XeKvAf9p6/qmnme9vDrOoQ+Y/mO&#10;M7I7hUXgDoAOKAP0Ror4S+Gf7QKfsy/B/wCNmp/bb/x98PfA/jW30nRLy91IzOlpcPbJPEtzsdpV&#10;t5J5MA7icbMjt3vxM+MGo+J/hbHq3xM+Cd1pOhHxdocGh2d94jRZ7wS3kYhvXW3BMDROUfyHJ3Y2&#10;sRzQB9YUV5p8N/jIfHHxI+JHgq/0caJq/g++t41X7V532+znhEsF2oKJtDHzEKjcA0ZG49vl/wDa&#10;x+JFt+0d+yn4oZ9H+xeFx8QLHw7aXSXZkbU7eLUoYJbgDYvlAv5qgZY/JnPOKAPuuivnX9kHxUvh&#10;P4A6h4Z8QXAiu/hfd3vhvUJJJFJFvZ5aCY+ga1MLDt1r5t/ZN1f/AIQn9ov4lfFHxjNcWj+Ivh4v&#10;jzVftKnfaW8t9cSxRbe3l2kcCY9UNAH6OUV8tfD/APa++IXjK48Pa5d/s9eJrD4Z+Ifs7ad4nsdV&#10;ttRuvKn2+VPNp8OZYosNuZsttABI546f4uftOa94Y+JQ+H3w1+Gd/wDFfxdZ20V/rNvb6pBpltpd&#10;tLu8ovPMCplfaSsfGVGc9qAPfqK8R/Zz/aYH7QWu+P8ATf8AhEtQ8Jy+Eb22sJoNVkH2lppIA8qv&#10;GFAQxvuTIZw4UMDgivbqACiiigAooooAKKKKACiiigAooooAKKKKACiiigAooooAKKKKACiiigAo&#10;oooAKKKKACiiigAorlPil8UvDHwX8Can4y8Zan/Y3hvTfK+13v2eWfy/MlSJPkiVnOXkQcKcZyeA&#10;TWV8M/2gvhp8ZPITwT478P8Aia7msl1D7Bp+oRPeRQHZ88tvnzYsGRFYOqlWYKwB4oAyvjJ/yUX4&#10;E/8AY53P/qPazXqteVfGT/kovwJ/7HO5/wDUe1mvVaACiiigDyr9rH/k1n4yf9iZrP8A6QzV6rXl&#10;X7WP/JrPxk/7EzWf/SGavVaACiiigAooooAK8q/aW/5J1pH/AGOfhP8A9SHTq9Vryr9pb/knWkf9&#10;jn4T/wDUh06gD1WiiigAooooAKKKKACvKv2Tv+TWfg3/ANiZo3/pDDXqteVfsnf8ms/Bv/sTNG/9&#10;IYaAPNPjR/wTb+A/xv1XxBrep+F7jQ/E+tzLc3WuaDfS28wl3KXkWFi1vuk2nexiJYu7H5zvrn/2&#10;e/8AgmT8LPgTr3jKW/stP+JOi6z9j/s2z8Y6Ja3txpfkrIJcTFdr+a0gPyxx4EaA7yN1fYFFAHlX&#10;/DJ3wQ/6I38P/wDwl7H/AONUf8MnfBD/AKI38P8A/wAJex/+NV6rRQB5V/wyd8EP+iN/D/8A8Jex&#10;/wDjVH/DJ3wQ/wCiN/D/AP8ACXsf/jVeq0UAeVf8MnfBD/ojfw//APCXsf8A41R/wyd8EP8Aojfw&#10;/wD/AAl7H/41XqtFAHlX/DJ3wQ/6I38P/wDwl7H/AONUf8MnfBD/AKI38P8A/wAJex/+NV6rRQB5&#10;V/wyd8EP+iN/D/8A8Jex/wDjVH/DJ3wQ/wCiN/D/AP8ACXsf/jVeq0UAeVf8MnfBD/ojfw//APCX&#10;sf8A41R/wyd8EP8Aojfw/wD/AAl7H/41XqtFAHlX/DJ3wQ/6I38P/wDwl7H/AONUf8MnfBD/AKI3&#10;8P8A/wAJex/+NV6rRQB5V/wyd8EP+iN/D/8A8Jex/wDjVH/DJ3wQ/wCiN/D/AP8ACXsf/jVeq0UA&#10;eVf8MnfBD/ojfw//APCXsf8A41R/wyd8EP8Aojfw/wD/AAl7H/41XqtFAHlX/DJ3wQ/6I38P/wDw&#10;l7H/AONUf8MnfBD/AKI38P8A/wAJex/+NV6rRQB5V/wyd8EP+iN/D/8A8Jex/wDjVH/DJ3wQ/wCi&#10;N/D/AP8ACXsf/jVeq0UAcp4F+E/gj4X/AG7/AIQ3wb4f8Jfbtn2v+wtLgsvtGzds8zykXdt3vjOc&#10;bmx1NdXRRQAV5p+0W3xCt/hLq998LpV/4TKwaG9trNo4n+3xxyK81qPMUhTLGHQNjIJGCOtel0UA&#10;fBnxQ/ay/Zd+NWgXGleM/Ad9r3xHezdU8F33g65fxBDO0SsYYpfJwj4RPmWQDaoOcCnL4a8X+EvA&#10;f7FOi+P2lfxZZ+KI471biTzZI8Wd0Y0dsnLJHsUnJ5U81940UAfJ37Rn/J+H7JH/AHNf/ptjpP2K&#10;v+Sd/Hv/ALKV4o/9DWvrKigD4Q01Qv8AwR6cAYH/AAgUp/RqZ4++MGjfA/8AbU8B+JvElnqEnh5P&#10;hGYb/ULCzkuv7MiN8jfaZUjDP5YZFQlVJHmAkYyR95V5ddfBH7T+0xY/Fz+2tv2XwrL4Z/sf7Lnd&#10;vuluPP8AO38Y27dmzvnd2oA8L+FniSL9ob9pHxp8ZfDFjqUHw8sPAo8Ladq97ZyWa63O87XTyxJI&#10;A7RRrtUMyry7YzXmn7HH/BPn4A/FX9mP4feLPFPgL+1PEGq6eZ7y8/tnUIfNfzHXOyOdVHAHQCv0&#10;QooA+QP29PAfh34a/sOa94e8K6JY+H9EtdR0nybDT4FiiQtqlsWO0DqSSSTySSTXZ/t2f8kh8Of9&#10;jt4d/wDTlDX0ZRQB8T/t2eJvE/7PPjTRfip4K0qTU7/xRpFz4Eu7e3X5vtkoMmlzt/e2TCVeqnEm&#10;AecVa/aQ+GVr8Gf2IfAXgi0O6PQ9Y8N2jycZkkF/AZHOOMs5Zvxr7OooA+Ff2nND1fRP2gNS+H2k&#10;W7/2T8fbOxsbmVFISCWzlVNSckdGfTWwCO8Q4712U8dnpP7bnxIiOgz6/p9v8J7NDodjFHJLeRC7&#10;uAbeNJGVGLL8oVmAOcE19cUUAfk/eeJPh34Nv1g/Za+IPxO8O/E0zwrB8JbjTb6fTkZ7hS63MFxF&#10;shRRI5Z/NbaGyOpz9I6h8XdD/Y2/aO+KGufFeS60bwr8Qzpmo6X4kgsbi6tRcwWnkTWb+Ujsrr5Y&#10;dcjlW9ia+z68H+LXwE+JHibxtd+Jvh18dtd+HE99DDBd6XdaXBrem4jDAPBb3BAgdsruZD823kEn&#10;NAHm37DXxCtvir8Yf2j/ABVZaXqGj2Wo69prW9rqlq1tceWtiqJI0bcr5iqJBnnDg17Z/wAMnfBD&#10;/ojfw/8A/CXsf/jVWvgb8EbX4L6TrQk13UfFfiLXr86nrPiDVdgnvZ9ixqdqAIiqiIqqowAPevS6&#10;APKv+GTvgh/0Rv4f/wDhL2P/AMao/wCGTvgh/wBEb+H/AP4S9j/8ar1WigDyr/hk74If9Eb+H/8A&#10;4S9j/wDGqP8Ahk74If8ARG/h/wD+EvY//Gq9VooA8q/4ZO+CH/RG/h//AOEvY/8Axqj/AIZO+CH/&#10;AERv4f8A/hL2P/xqvVaKAPKv+GTvgh/0Rv4f/wDhL2P/AMao/wCGTvgh/wBEb+H/AP4S9j/8ar1W&#10;igDyr/hk74If9Eb+H/8A4S9j/wDGqP8Ahk74If8ARG/h/wD+EvY//Gq9VooA8q/4ZO+CH/RG/h//&#10;AOEvY/8Axqj/AIZO+CH/AERv4f8A/hL2P/xqvVaKAPKv+GTvgh/0Rv4f/wDhL2P/AMao/wCGTvgh&#10;/wBEb+H/AP4S9j/8ar1WigDyr/hk74If9Eb+H/8A4S9j/wDGqP8Ahk74If8ARG/h/wD+EvY//Gq9&#10;VooA8q/4ZO+CH/RG/h//AOEvY/8Axqj/AIZO+CH/AERv4f8A/hL2P/xqvVaKAPKv+GTvgh/0Rv4f&#10;/wDhL2P/AMao/wCGTvgh/wBEb+H/AP4S9j/8ar1WigDyr/hk74If9Eb+H/8A4S9j/wDGqP8Ahk74&#10;If8ARG/h/wD+EvY//Gq9VooA8q/4ZO+CH/RG/h//AOEvY/8Axqj/AIZO+CH/AERv4f8A/hL2P/xq&#10;vVaKAPKv+GTvgh/0Rv4f/wDhL2P/AMao/wCGTvgh/wBEb+H/AP4S9j/8ar1WigD5q+PX7A/ws+Ln&#10;wn13wn4b8H+D/h5rWoeR5HiTS/C1qbiz8ueOVtmwRt86o0Zw44c9RweU+Gf/AASl/Z5+HfkS3fhz&#10;UPGt/b3q3sN54m1F5du3YViaGERQSRZUkrJG27ewYsuFH2BRQB5V8ZP+Si/An/sc7n/1HtZr1WvK&#10;vjJ/yUX4E/8AY53P/qPazXqtABRRRQB5V+1j/wAms/GT/sTNZ/8ASGavVa8q/ax/5NZ+Mn/Ymaz/&#10;AOkM1eq0AFFFFABRRRQAV5V+0t/yTrSP+xz8J/8AqQ6dXqteVftLf8k60j/sc/Cf/qQ6dQB6rRRR&#10;QAUUUUAFFFFABXlX7J3/ACaz8G/+xM0b/wBIYa9Vryr9k7/k1n4N/wDYmaN/6Qw0Aeq0UUUAFef/&#10;ABL8U6p4f8afCewsLr7Paa54mn0/UI/LVvPgXRtTuQmSCV/fW0LZXB+TGcEg+gV5V8ZP+Si/An/s&#10;c7n/ANR7WaAPVaKKKACiiigAooooAKKKKACiiigAooooAKKKKACiiigAooooAKKKKACiiigAoooo&#10;AKKKKACivlfxl44+LHxs+O3jz4afDnxxpfwosvBUNi15q11o0eq6jfyXMQmVooJXWNYFHyFiCS27&#10;HbHV/BfxB8YPCfxOvPh18TQvjbTv7KGqaX8Q9L0g2NvMyyCOS0uo1Zo45+RIoUgMpbA+WgD32ivn&#10;zXv2/v2fvDLWa6n8StPtZbq5ltEha1uWkSSOZ4X8xBEWiUPG43uFU4yCRzXpnib41eB/B9n4ZvNX&#10;8SWdpYeJZPK0q9+Z7e5PkPPu81QUVfKRm3sQuB15FAHb0V4X4b/bi+BPi7QfEutaZ8StJk0zw4VG&#10;pzziW38oMwRWVZEVpVZiFDRhgSQASSK3vBf7U/wr+Inwu174ieHPF9vqnhHQYpp9TvYredZLRIkL&#10;uXgZBMPlBYDZlh93NAHq1FeIQ/ts/A648fWHgpfiLpa+JL6OF4LSRZUQmUKY4zKyCNZTuX90zBxk&#10;AqK6b9o74sp8D/gj4v8AGgVZbzTbFvsFu3/LxePiO3iAwclpWQYAPWgD0mivnj9j34n+MvEmk+LP&#10;AnxQ1NNU+JvgvURBqV2ttHbfa7W4Xz7S4EcaqqgoxThRzEeSck+xeF/iR4d8aa/4n0TRtR+2an4a&#10;u0sdWg8iRPs0zxrKq7mUK+UZTlCRzjOeKAOlor5e/aQ/bi8GfDf4D+PfFHhbxFbz+INF1e68JWqX&#10;em3TRDXIkLvbMNi52qC2/PlnGNx6Vg6x+2ZpOoePvgBr+i+OLWD4VeJdM8R3OuX15aC2inexhhCs&#10;zTxrJHsmMgwu3cSB8wxQB9f0V5f8E/2m/hh+0Vb38vw78XWviI2JH2mBYpbeeIHgM0UyI+0kEBtu&#10;DjrXzt+xF+0d8RfH/wAVvF3hv4ja4us2Opre6h4Wk+wQW/lRWeozWl1blokXeyg2z/NlsP1PNAH2&#10;zRXxp+2Z+0N8QPA/xW8G+HPh7rsOjWGmz6bd+KWayiuHnivtQjtLa2UyIwQkLdOSuGwq8jIz7b8a&#10;v2tvhH+zvfWlh8QfG1noOo3SCWKxWGa6uPLO4CRooEd1QlWAZgASCAc0AevUVx2j/GLwP4g+HL+P&#10;tO8VaXdeDI4JLiTXEuV+zJGhIcs/8JUggg8gjGM15x4T/bq+BXjowLoXxCs9Rln1i20GKCO0uVle&#10;8uG2QKI2iDFGYY87Hlg9XFAHvFFFFABRRRQAUUUUAFFFFABRRRQAUUUUAFFFFABRRRQAUUUUAFFF&#10;FABRRRQAUUUUAFFFFAHlXxk/5KL8Cf8Asc7n/wBR7Wa9Vryr4yf8lF+BP/Y53P8A6j2s16rQAUUU&#10;UAeVftY/8ms/GT/sTNZ/9IZq9Vryr9rH/k1n4yf9iZrP/pDNXqtABRRRQAUUUUAFeVftLf8AJOtI&#10;/wCxz8J/+pDp1eq15V+0t/yTrSP+xz8J/wDqQ6dQB6rRRRQAUUUUAFFFFABXlX7J3/JrPwb/AOxM&#10;0b/0hhr1WvKv2Tv+TWfg3/2Jmjf+kMNAHqtFFFABXlXxk/5KL8Cf+xzuf/Ue1mvVa8q+Mn/JRfgT&#10;/wBjnc/+o9rNAHmn7VX7NXxl+NFxeT+Av2g9Y+H+mrCtxaeHbaxWBTepG6AHULZo7hIHypZHE21i&#10;zgNhETyr9i79g34ufAnVfiHqfjH4uXGnal4nmtbmS88ITW9/Neyo1w0sl2+pafId26YEMhyxeQvn&#10;5a+9aKAPKv8AhTfi7/ou3xA/8AfD3/yqo/4U34u/6Lt8QP8AwB8Pf/KqvVaKAPKv+FN+Lv8Aou3x&#10;A/8AAHw9/wDKqj/hTfi7/ou3xA/8AfD3/wAqq9VooA8q/wCFN+Lv+i7fED/wB8Pf/Kqj/hTfi7/o&#10;u3xA/wDAHw9/8qq9VooA8q/4U34u/wCi7fED/wAAfD3/AMqqP+FN+Lv+i7fED/wB8Pf/ACqr1Wig&#10;Dyr/AIU34u/6Lt8QP/AHw9/8qqP+FN+Lv+i7fED/AMAfD3/yqr1WigDyr/hTfi7/AKLt8QP/AAB8&#10;Pf8Ayqo/4U34u/6Lt8QP/AHw9/8AKqvVaKAPKv8AhTfi7/ou3xA/8AfD3/yqo/4U34u/6Lt8QP8A&#10;wB8Pf/KqvVaKAPKv+FN+Lv8Aou3xA/8AAHw9/wDKqj/hTfi7/ou3xA/8AfD3/wAqq9VooA8q/wCF&#10;N+Lv+i7fED/wB8Pf/Kqj/hTfi7/ou3xA/wDAHw9/8qq9VooA8q/4U34u/wCi7fED/wAAfD3/AMqq&#10;P+FN+Lv+i7fED/wB8Pf/ACqr1WigDyr/AIU34u/6Lt8QP/AHw9/8qqP+FN+Lv+i7fED/AMAfD3/y&#10;qr1WigDyr/hTfi7/AKLt8QP/AAB8Pf8AyqrV8LfDTxH4f161v7/4seMPE1pDu36XqlpoyW8+VKje&#10;bfT4pRtJDDbIvKjORkH0CigD5H13wv8ACX9p/wCPnjDwt438N/8ACKfFHwdMsOlapputS2Wq6hpr&#10;whluoXjEbNH+9kjKfvAuTz81M+Et94g+Cv7VenfByD4pa18UvDeoeHLrV7i38VTx3uraJNFMgVpL&#10;pArNHL5pULIvy7F2kDg+2fGj9mX4YftDW9tH8QfB1j4ie1XZBcu0kFzEpYMVWaJkkCkgcBsHn1NW&#10;/g7+zz8OP2f9Mnsfh/4R0/w1FcBRcTW6tJcXAUkqJJpC0kgG5sbmOMnHWgDwX9iHwfob/sz+OZX0&#10;mzeTWfEXiE6i7QqTdbbuaNfMJHzAIqgA9MV4r4N0iz8Yfs6/sMWGtW0epWcniaIPBcKGRxFBdFAQ&#10;eCAUXg+lff3gf4X+Gfhv4XuPDvhzTP7O0e4uLm6ltvPll3S3EjSTNudmYbmdjgHAzxgVhaT+zv8A&#10;D3Q9B8CaLZeH/I0zwPdfbPD8H224b7FNtdd24yEycSOMSFhz04FAHkPj/wAG6Fff8FCPhbqVxpNp&#10;LfR+DdVlW4aIFt0NxbiIn1KebJtz03EjmvKvi3ptrpvjb9uw2tvHbm6+Hum3E/lrt8yQ6ffAufcg&#10;Dmvte9+Hnh/UfHul+NLjT/M8TaZZT6daX3nSDy7eZkaVNgbYcmNDkqSMcEZNebfHz4F2fiL4a/Gm&#10;78J6J9o8feNvC8ukSP8Aayv2147aaO1jxI4ijwZWG4bc7vmPHAB4L48sPhXb/wDBK14NNg0g+Hpf&#10;CMR05RGmZNXeEGMgEZNybg5P8e4tUX7Q0nxM+LniL4J/CXwcmgXHi/Q9Ns/HXiVPEz3C6estv5aW&#10;0Vx9nUv805lfZkbvKGeM16x8I/2IfhVodv4G8Ya/8ONKX4k6do2nxXl1KxlVLyKGMNJ5QcwNKrpn&#10;zQpbIyG717Xofwy8NeG/HHiTxhp+m+V4l8RLbx6lqEk8srTJAhSJFDsVjVQT8sYUEkkgnmgD4vjn&#10;+N3wQ/at8FfEz4vr4Ch0LxksfgXUJPA8l8IkkYyS2c1wt0uARJmMMrDhyD2z6v8Asz61YWn7R37U&#10;VhPeQw3sHiGwvZYJHCskDadEBKQf4flbnpxXvHxK+GPhn4weD7vwv4u0watol08cklv50kLB43Do&#10;6yRsroysoIZWB4rh/if+yD8HvjN4t0zxP408C2Gv67p6LFFeXEkytIi42rMEcLOBjgSh8c+poA+K&#10;PDWrWmv/ALEP7auq6dcR3mnah498Q3tpdRHck8Eq2kkcinurIysCOCCDXu/xr8N6Z4t/a4/ZEh1O&#10;2iv7SCw8Q3iQyorxtIllatGxBBB2thh7qDX0DpPwD+H+i+GfF/h208M2q6F4uvZ9Q1rT5Hkkhu5p&#10;kRJG2sxCArGgCptVdowBWR4D/ZZ+GHwybwY3hrwydOPg77f/AGH/AMTC6m+x/bcfav8AWStv34H3&#10;923+HFAHm2s6fa2f/BSPwzd29vFDdXvw2vluZo0CvMEv4Nm8j72O2eleA/DOH/hC/gn8Pfi3EHQ+&#10;C/iZrUGpSRKSx0u/1Ga0uQ2D91WeCU5yB5WeCK++Lj4beHLv4jWXjyXTt/iuz02TSINQ8+QbLWSR&#10;ZHj8sNsOXVTuK7uMA4rFs/gJ4Dsfhlrfw9h0FV8H60btr/TWup2843Ls858wuZF3M7H5WG3Py4wK&#10;APjf4jq3i74F658U58s3jr4o6Jc6excMP7KtdQhtbHaR/C6RNNj1uD65PqnxU+F/jlf2hvEvjn4E&#10;/EXwevj2TSbOy8ReDfFCCdPKQlrdy0JM9vuUtgEBX4OehX3zVvgp4K1rwDofgq70KNvC+iPZyafp&#10;0U8sSwNaMrW+GRgx2FFOCSDj5s5Ncv8AGj9kT4QftDalbaj4/wDBFnrupW6CNL5ZprS4KDOEaWB0&#10;ZlG5sKxIGelAHxt8SPiV/wAJr8AYtJ8Q+BfC/gbSvDvxe0jTviLb6KYm0a7tTNHLNdBkABV3e337&#10;8sOjHPT1b9vZfBK+Lf2YwP7PHiofEjRBpIt/L87+z/OHnbcc+Ru8j7vG7y69p8ffB1vBPwFvfBXw&#10;g8DeDZbVmVJPDGvQumn31u7D7QjMhyJWTOJH3DIGQe3yv8Iv2K7rXviP4R1Wf9nfQ/gLpHh/xBD4&#10;ju7w+LBr+o6jJAC0NvCVyIIfNKOwDAHy8Ac8gH27428A674q1WK70z4leKPB1ukIiax0S20qSGRg&#10;zEyE3dlO+4hguA4XCjCg5J5//hTfi7/ou3xA/wDAHw9/8qq9VooA8q/4U34u/wCi7fED/wAAfD3/&#10;AMqqP+FN+Lv+i7fED/wB8Pf/ACqr1WigDyr/AIU34u/6Lt8QP/AHw9/8qqP+FN+Lv+i7fED/AMAf&#10;D3/yqr1WigDyr/hTfi7/AKLt8QP/AAB8Pf8Ayqo/4U34u/6Lt8QP/AHw9/8AKqvVaKAPKv8AhTfi&#10;7/ou3xA/8AfD3/yqo/4U34u/6Lt8QP8AwB8Pf/KqvVaKAPKv+FN+Lv8Aou3xA/8AAHw9/wDKqj/h&#10;Tfi7/ou3xA/8AfD3/wAqq9VooA8q/wCFN+Lv+i7fED/wB8Pf/Kqj/hTfi7/ou3xA/wDAHw9/8qq9&#10;VooA8q/4U34u/wCi7fED/wAAfD3/AMqqP+FN+Lv+i7fED/wB8Pf/ACqr1WigDyr/AIU34u/6Lt8Q&#10;P/AHw9/8qqP+FN+Lv+i7fED/AMAfD3/yqr1WigDyr/hTfi7/AKLt8QP/AAB8Pf8Ayqo/4U34u/6L&#10;t8QP/AHw9/8AKqvVaKAPKv8AhTfi7/ou3xA/8AfD3/yqo/4U34u/6Lt8QP8AwB8Pf/KqvVaKAPKv&#10;+FN+Lv8Aou3xA/8AAHw9/wDKqj/hTfi7/ou3xA/8AfD3/wAqq9VooA+Vf2pP2SfH3xo+BPibwbpX&#10;xj8Qazf6l9l8uy8Uw6TBp0nl3UUp817PTFnGBGSuxhlgoPykivKv2aP2Ff2jvhV9gl1v9pnUNHtL&#10;Py9PXw/pMT63ZjTU8ohIDfgRW0uEKKVt38tQMFgzJX3/AEUAeVfGT/kovwJ/7HO5/wDUe1mvVa8q&#10;+Mn/ACUX4E/9jnc/+o9rNeq0AFFFFAHlX7WP/JrPxk/7EzWf/SGavVa8q/ax/wCTWfjJ/wBiZrP/&#10;AKQzV6rQAUUUUAFFFFABXlX7S3/JOtI/7HPwn/6kOnV6rXlX7S3/ACTrSP8Asc/Cf/qQ6dQB6rRR&#10;RQAUUUUAFFFFABXlX7J3/JrPwb/7EzRv/SGGvVa8q/ZO/wCTWfg3/wBiZo3/AKQw0Aeq0UUUAFeV&#10;fGT/AJKL8Cf+xzuf/Ue1mvVa8q+Mn/JRfgT/ANjnc/8AqPazQB6rRRRQAUUUUAZPhnxTpfjDTZr/&#10;AEi6+12kN7d6e8nlumJ7a4ktp0wwB+WaGRc9DtyCQQTrV5V+zT/yTrV/+xz8Wf8AqQ6jXqtABRRR&#10;QAUUUUAFFFFABRRRQAUUUUAFFFFABRRRQAUUUUAFFFFABRRRQAUUUUAFFFFABRRRQAUUUUAFFFFA&#10;BRRRQAUUUUAFFFFABRRRQAUUUUAFFFFABRRRQAUUUUAFFFFABRRRQAUUUUAFFFFABRRRQAUUUUAF&#10;FFFABRRRQAUUUUAeVfGT/kovwJ/7HO5/9R7Wa9Vryr4yf8lF+BP/AGOdz/6j2s16rQAUUUUAeVft&#10;Y/8AJrPxk/7EzWf/AEhmr1WvKv2sf+TWfjJ/2Jms/wDpDNXqtABRRRQAUUUUAFeVftLf8k60j/sc&#10;/Cf/AKkOnV6rXlX7S3/JOtI/7HPwn/6kOnUAeq0UUUAFFFFABRRRQAV5V+yd/wAms/Bv/sTNG/8A&#10;SGGvVa8q/ZO/5NZ+Df8A2Jmjf+kMNAHqtFFFABXlXxk/5KL8Cf8Asc7n/wBR7Wa9Vryr4yf8lF+B&#10;P/Y53P8A6j2s0Aeq0UUUAFFFFAHlX7NP/JOtX/7HPxZ/6kOo16rXhXwoj8VS/Afxcvgi40e18Wf8&#10;Jb4tbTpPEFvLNYmUeItQISZYnRwrAFdykld27a+3Y3xV+0D8Lf8Agol4m1VtPt/E1vqekTTf2lG/&#10;w/1e10eG0YtIotRLJ9munVFP3XaRSChLM6kqAfqVRXlX/COfG/8A6KH8P/8Awg77/wCXNH/COfG/&#10;/oofw/8A/CDvv/lzQB6rRXlX/COfG/8A6KH8P/8Awg77/wCXNH/COfG//oofw/8A/CDvv/lzQB6r&#10;RXlX/COfG/8A6KH8P/8Awg77/wCXNH/COfG//oofw/8A/CDvv/lzQB6rRXlX/COfG/8A6KH8P/8A&#10;wg77/wCXNH/COfG//oofw/8A/CDvv/lzQB6rRXlX/COfG/8A6KH8P/8Awg77/wCXNH/COfG//oof&#10;w/8A/CDvv/lzQB6rRXlX/COfG/8A6KH8P/8Awg77/wCXNH/COfG//oofw/8A/CDvv/lzQB6rRXlX&#10;/COfG/8A6KH8P/8Awg77/wCXNH/COfG//oofw/8A/CDvv/lzQB6rRXlX/COfG/8A6KH8P/8Awg77&#10;/wCXNH/COfG//oofw/8A/CDvv/lzQB6rRXlX/COfG/8A6KH8P/8Awg77/wCXNH/COfG//oofw/8A&#10;/CDvv/lzQB6rRXlX/COfG/8A6KH8P/8Awg77/wCXNH/COfG//oofw/8A/CDvv/lzQB6rRXlX/COf&#10;G/8A6KH8P/8Awg77/wCXNH/COfG//oofw/8A/CDvv/lzQBD+0V8bdQ+Deh+HYPD3h0eK/GHijV4t&#10;E0XSZLoWsLzOrO0kspVtkaRo7Hgk4A4zkeRa98d/2gv2f4bfxR8Z/C/gDVfh297Da3+o+A7u9F1o&#10;scr7BcTpdDbLGHaMHYQRycY6dh+0jB4P8UQ/DH4afExdVOs+Kb1k0vxf4ZA09NK1e3tzIs8UjTNJ&#10;bu+ZBEo87urkjk8D8ULD40fsi+CdV+IFn8Xj8SvBehRRz3/hvxpp0KXkkIcI5hv4djGQqRhXUgsO&#10;5agD6j1z4keEvDNzf22seKdF0m4sLJdSvIb7UIYXtrUsVE8gZgUiLKyhzhcgjPFSaR4/8MeIPC0n&#10;ibS/Emkal4bjjeZ9Ys76KWzWNAS7mZWKBVAJJzgAc18j698N/Cfxs/4KKY8V6LBr+jQ/C+z1OHSd&#10;TiWW1eU6hKqNLCwKuVWRsBsgFjWJa+EdH+GHjz9szwj4V0630HwufBVrqsej2MYitYLiXT7tZWij&#10;XCoG2LkAY44xQB9jWnxc8Dahq+k6Va+NPD1zqmr2yXunWMOqwPPewOoZJYUD7pEKkEMoIIOc1Z0r&#10;4keEde8T6h4b03xTouo+ItO/4/dItdQhlu7bv+8hVi6f8CAr86fiF8B/A3hb/gmV4L8d6V4fs7Hx&#10;7FYeGtUi8WRxKdVinlurNSVumBkCqshVEztUKgAAUCvcPjN8CfAPwf8Ai3+zhqng3wppfh7V28Z/&#10;YLjU7C2SK6u4pLC6MgnlA3SliuSXJJyfWgD6Y1z4zeAPC9rf3Os+OfDek2+n3f2C8mvtXt4Utrna&#10;reTIWcBJNrKdhwcMDjmuN/au+NGp/BH9m3xd8RfC8em6nqGl20FxZrfK01rKJJ4o8ny3UsNshIww&#10;7V4b8CfgP8Ofip8eP2jtU8ZeGtJ8X6ha+LzaQWmtQJdxWcTWduxkjifKo8hGDIAGIhUZ+WvIPHkc&#10;eh/sGftV+ENKne68H+FvF8+l6CzMXWC3+1Wcj2yMTykUskiD8qAPtn9lv4xaj8bvhFZ67r1paad4&#10;ps7270jW7GxDCGC+tpmilVAzMwU7VYBiThhmvLfhf+1h4s+Iv7YniD4drpWix/Dm3sr99K1OJZWv&#10;rqazmgt52L+Z5fl+c86ABAf3fXuec1j4gN+y38VPjMiRPJbeLPDNv4z0G2Cg+fqyKlhcQIeMs8hs&#10;G2n/AJ6MQcZA53Q/BVz8B/2gPAei6en2nWdF+Der3EjADNzfm7jmmkOBgl52dicclqAPsq4+Kngu&#10;18TzeG5/F+gw+IoYGupdIk1OBbtIVBLSNCW3hAAcsRgYqVfiV4Rkj0GRfFOitHr8Tz6Qw1GEjUY0&#10;j813tzu/eqsfzkpkBeTxzXxX8N/2cfhP4m/YHXxtq+kaWPFereGLnxHqHjqREOpw6g8LzSzi7++m&#10;yXd8oIX5SCOtclD4J0j4iaD/AME//D2vWxvdHvdIvRdWu9lWdF0mNzG+0jcjbdrKeGUspBBIoA+9&#10;tP8Ai/4D1bwzqPiOx8beHbzw9prMt9q1vqsD2lqV+8JZQ+1CO+4jFc18WP2hfC3w7+A/iL4nafrW&#10;i67pVhp011YSR6pELbUZ1jZooI5gWUtIwCgLkkngGvm60/Zx+Go/4KA6v4Ui8G6PbeDZvh7Z67ce&#10;F7exij0q5vk1Ca3jmltQvluyxlsZGMsTjPNcprHw58LaD8Jv25PC1j4f02Dw5pEsmoabpS2kf2ay&#10;uDoscolhjxtjYPhlKgFcDGMUAfTGrftaeG9L+BPhjx5YNb+MtU8Qta6dpuieG7uOdr3VZkBNmjhi&#10;FKtu3Fj8gUk9MVw2vfE79q7wHp9/4y1/4ffDvWPCVlD9qufDPh3Ur2TXooVwZCkjp5EzqochFUFs&#10;qB78p4h8O6B8MbH9jvW7XTdO8O+E7TVFS/8AsdslvbJd3ukvHFNIEUKGaY4Lt1Zxk819o6nqdpou&#10;nXV/f3MVnY2sTTT3E7hEiRRlmYngAAE5oAwPCPxM8PeMvhxo/jqzv0tvDWqWEWpQ3l8RbhIZFDKZ&#10;Nxwp5AOT1qz4N+IXhb4jaa+oeE/Euj+KLBG2NdaNfxXcSt6F42YA8dM18ofG3xL4V/aW+L/7NeiX&#10;F02q/CPxYura0LW6t5beDWbi2gQ2scqSqrFRueQIyjdgHkYq38QPhx4Q+A/7W3wGuvhvpOm+C77x&#10;VdalpOs6LoVvFaW+pWMdm0wkkgRQCYpFRg4Axu5zmgD6Rv8A40/D3SrW0ub3x34Zs7a7vJNOt5rj&#10;WLdEmukYo8CEvhpFYFSg+YEYIzV/UviV4Q0fxVYeGb/xVolj4k1Dmz0e51GGO8ueM/u4Swd+PQGv&#10;if8AZ8/Zz+HfxM+A/wAYtV8W+F7DxJqdz4l8Tww3mpRCeawRbiUAWrtk2/zZfMe0lmJNcX4s+B/g&#10;lv8Agl3B8Q5NAtZ/iGPDlhrS+MJkDautyrw7Ct2R5oVVVUChsBVA96AP0worjPFFj451TT9Ifwf4&#10;j0DQ2ERN4de0GfVPOJCbNnlXtt5ePnznfu3DG3B3c7/wjnxv/wCih/D/AP8ACDvv/lzQB6rRXlX/&#10;AAjnxv8A+ih/D/8A8IO+/wDlzR/wjnxv/wCih/D/AP8ACDvv/lzQB6rRXlX/AAjnxv8A+ih/D/8A&#10;8IO+/wDlzR/wjnxv/wCih/D/AP8ACDvv/lzQB6rRXlX/AAjnxv8A+ih/D/8A8IO+/wDlzR/wjnxv&#10;/wCih/D/AP8ACDvv/lzQB6rRXlX/AAjnxv8A+ih/D/8A8IO+/wDlzR/wjnxv/wCih/D/AP8ACDvv&#10;/lzQB6rRXlX/AAjnxv8A+ih/D/8A8IO+/wDlzR/wjnxv/wCih/D/AP8ACDvv/lzQB6rRXlX/AAjn&#10;xv8A+ih/D/8A8IO+/wDlzR/wjnxv/wCih/D/AP8ACDvv/lzQB6rRXlX/AAjnxv8A+ih/D/8A8IO+&#10;/wDlzR/wjnxv/wCih/D/AP8ACDvv/lzQB6rRXlX/AAjnxv8A+ih/D/8A8IO+/wDlzR/wjnxv/wCi&#10;h/D/AP8ACDvv/lzQB6rRXlX/AAjnxv8A+ih/D/8A8IO+/wDlzR/wjnxv/wCih/D/AP8ACDvv/lzQ&#10;B6rRXyr+1J8P/wBpbxL8CfE2m+DfHHh++8STfZfslv4W0S50HUWxdRM/lX0urukOEDlsqdyhkGCw&#10;NeKfsxfC/wDb48P/ANijxN468P6f4fsb14LjSPHEqazeTwP8zT+bbBpZtplYojXkZ3RBTtjxkA+w&#10;PjJ/yUX4E/8AY53P/qPazXqteVfGT/kovwJ/7HO5/wDUe1mvVaACiiigDyr9rH/k1n4yf9iZrP8A&#10;6QzV6rXlX7WP/JrPxk/7EzWf/SGavVaACiiigAooooAK8q/aW/5J1pH/AGOfhP8A9SHTq9Vryr9p&#10;b/knWkf9jn4T/wDUh06gD1WiiigAooooAKKKKACvKv2Tv+TWfg3/ANiZo3/pDDXqteVfsnf8ms/B&#10;v/sTNG/9IYaAPVaKKKACvKvjJ/yUX4E/9jnc/wDqPazXqteVfGT/AJKL8Cf+xzuf/Ue1mgD1Wiii&#10;gAooooA8q/Zp/wCSdav/ANjn4s/9SHUa9Vryr9mn/knWr/8AY5+LP/Uh1GvVaACiiigAooooAKKK&#10;KACiiigAooooAKKKKACiiigAooooAKKKKACiiigAooooA4/4rfCXwt8bPB1x4Y8X6Wup6VK6yqA7&#10;RywSryksUikMjqeQwOfwyK8Z8P8A7BPgux1y0vfEvjP4ifEjTrGdLmy0Hxp4mkv9NtXQ5TbBtUMF&#10;+XAkLD5F685+lqKAOCt/g1otv8crv4qrdX58Q3Ph+Pw49sZE+yC2S4M4cLs3+ZuYjO/GP4c81lal&#10;+zt4b1XxV8S9flvdUW88f6LDoOqRpLGI4YI4pYlaAGPKvtmbJYsMgcdQfUqKAPIfEn7MfhbxR+zp&#10;pvwYu7/WI/C9hZ6dZRXcM0QvSlnJDJEWcxlMkwJuwgBBbAHGOp+IXwn0j4la14K1TU7m9guPCesD&#10;W7FbR0VJJhDJFtlDIxKbZWOFKnIHPY9rRQB8Q+Df2RU+Jnxc+Ouua1qHj34dX934txZ6z4Y1KfSJ&#10;NU0/7LAfLLbSk8G8PyAcHdhhzXvniL9lPwHrn7POofBi1gvNB8H30Sxyvpsw+1lhMszSmWVX3SO6&#10;5ZnDE5Ptj2KigDy74pfs5eD/AIweIfh/rXiGK5kvPBOoDUNO8l0CysNh8uYFDvj3xRPtG35okOcD&#10;B09W+EOlXnxgsfiest5J4k07QrjQrezMyJZyQyyrMS48stv3Io3BsAE/Ka76igD8rvFnwti8RXGv&#10;eE7L4H/tAaHrGqm4Z/BFprGPAH2+XdIZmu1dVMW5g3y7RxsCg8V9t+Af2WdM0Xw/8BW1rUrybX/h&#10;XphtbVrJ0S2uZpbNbaYyKyFiuASu1lI4znpXu1FAHCx/B7RovjhP8Uxc33/CQzeHk8NNbGRPsgtl&#10;uWuA4XZu8ze5Gd+MY+XPNZS/s7+FJP8AhaqXhv8AULT4kn/ieWs84VAv2RbUpCUVWQGNRyWJ3EkE&#10;dK9PooA8d8Hfst+E/D/wTufhX4g1HXPiT4UuGwV8aXi3s6RgJ5cSOqJsSMopTABQ9CMDHn8P/BPX&#10;wPNeJDrPjn4meKfCkbq8fgzXPFk1xoy7WBVfJwGZRg/KzkEMc5r6iooA85+LPwB8GfGbwXYeGdd0&#10;+S1tNMkjn0q60mY2dzpksa7Ue2kTBjIXjA4xwQa5v4Nfsn+FPg74kl8Ttrnirx54veBrRPEXjfWH&#10;1O9hgJyYomIVUU4GdqgnABNe1UUAeefDn4H6F8MfBOv+F9Lu9RuNP1rUNQ1G4kvJI2lWS8kZ5QhV&#10;FAUFztyCQMZJrG1H9mXwvqX7NafBGW/1dfCi6VFo4vEmiF95MZUq2/y9m/5Rk7Me1euUUAR28K29&#10;vHEpJWNQgz1wBipKKKACiiigAooooAKKKKACiiigAooooAKKKKACiiigAooooAKKKKACiiigDyr4&#10;yf8AJRfgT/2Odz/6j2s16rXlXxk/5KL8Cf8Asc7n/wBR7Wa9VoAKKKKAPKv2sf8Ak1n4yf8AYmaz&#10;/wCkM1eq15V+1j/yaz8ZP+xM1n/0hmr1WgAooooAKKKKACvKv2lv+SdaR/2OfhP/ANSHTq9Vryr9&#10;pb/knWkf9jn4T/8AUh06gD1WiiigAooooAKKKKACvKv2Tv8Ak1n4N/8AYmaN/wCkMNeq15V+yd/y&#10;az8G/wDsTNG/9IYaAPVaKKKACvKvjJ/yUX4E/wDY53P/AKj2s16rXlXxk/5KL8Cf+xzuf/Ue1mgD&#10;1WiiigAooooA8q/Zp/5J1q//AGOfiz/1IdRr1WvKv2af+Sdav/2Ofiz/ANSHUa9VoAKKKKACiiig&#10;AooooAKKKKACiiigAooooAKKKKACiiigAooooAKKKKACiiigAooooAKKKKACiiigAooooAKKKKAC&#10;iiigAooooAKKKKACiiigAooooAKKKKACiiigAooooAKKKKACiiigAooooAKKKKACiiigAooooAKK&#10;KKACiiigDyr4yf8AJRfgT/2Odz/6j2s16rXlXxk/5KL8Cf8Asc7n/wBR7Wa9VoAKKKKAPKv2sf8A&#10;k1n4yf8AYmaz/wCkM1eq15V+1j/yaz8ZP+xM1n/0hmr1WgAooooAKKKKACvKv2lv+SdaR/2OfhP/&#10;ANSHTq9Vryr9pb/knWkf9jn4T/8AUh06gD1WiiigAooooAKKKKACvKv2Tv8Ak1n4N/8AYmaN/wCk&#10;MNeq15V+yd/yaz8G/wDsTNG/9IYaAPVaKKKACvKvjJ/yUX4E/wDY53P/AKj2s16rXlXxk/5KL8Cf&#10;+xzuf/Ue1mgD1WiiigAooooA8q/Zp/5J1q//AGOfiz/1IdRr1WvKv2af+Sdav/2Ofiz/ANSHUa9V&#10;oAKKKKACiiigAooooAKKKKACiiigAooooAKK5T4l+Ov+Fd+HbPVfsP8AaH2jWtJ0jyfN8rb9t1G3&#10;svMztOdn2jftx82zblc5HV0AFFFFABRRRQAUUUUAFFFFABRRRQAUUUUAFFFFABRRRQAUUUUAFFFF&#10;ABRRRQAUUUUAFFFFABRRRQAUUUUAFFFFABRRRQAUUUUAFFFFABRRRQAUUUUAFFFFABRRRQAUUUUA&#10;FFFFAHlXxk/5KL8Cf+xzuf8A1HtZr1WvKvjJ/wAlF+BP/Y53P/qPazXqtABRRRQB5V+1j/yaz8ZP&#10;+xM1n/0hmr1WvKv2sf8Ak1n4yf8AYmaz/wCkM1eq0AFFFFABRRRQAV5V+0t/yTrSP+xz8J/+pDp1&#10;eq15V+0t/wAk60j/ALHPwn/6kOnUAeq0UUUAFFFFABRRRQAV5V+yd/yaz8G/+xM0b/0hhr1WvKv2&#10;Tv8Ak1n4N/8AYmaN/wCkMNAHqtFFFABXlXxk/wCSi/An/sc7n/1HtZr1WvKvjJ/yUX4E/wDY53P/&#10;AKj2s0Aeq0UUUAFFFFAHlX7NP/JOtX/7HPxZ/wCpDqNeq15V+zT/AMk61f8A7HPxZ/6kOo16rQAU&#10;UUUAFFFFABRRRQAUUUUAFFFFABRRRQB5V+0t/wAk60j/ALHPwn/6kOnV6rXlX7S3/JOtI/7HPwn/&#10;AOpDp1dB8YvAes/ErwDqmgaB431j4faldQyxx61okcDzIWidAD5iMQoZ1fMTRS5QbZU5NAHa0V+Y&#10;Gpf8EsvjO3x98B+M7v45f8JzaaHe2FzNr2vy3C6xaJDdGVktY5lu4m2DLp5j7C7sGTGS33V/wpvx&#10;d/0Xb4gf+APh7/5VUAeq0V5V/wAKb8Xf9F2+IH/gD4e/+VVH/Cm/F3/RdviB/wCAPh7/AOVVAHqt&#10;FeVf8Kb8Xf8ARdviB/4A+Hv/AJVUf8Kb8Xf9F2+IH/gD4e/+VVAHqtFeVf8ACm/F3/RdviB/4A+H&#10;v/lVR/wpvxd/0Xb4gf8AgD4e/wDlVQB6rRXlX/Cm/F3/AEXb4gf+APh7/wCVVH/Cm/F3/RdviB/4&#10;A+Hv/lVQB6rRXlX/AApvxd/0Xb4gf+APh7/5VUf8Kb8Xf9F2+IH/AIA+Hv8A5VUAeq0V5V/wpvxd&#10;/wBF2+IH/gD4e/8AlVR/wpvxd/0Xb4gf+APh7/5VUAeq0V5V/wAKb8Xf9F2+IH/gD4e/+VVH/Cm/&#10;F3/RdviB/wCAPh7/AOVVAHqtFeVf8Kb8Xf8ARdviB/4A+Hv/AJVUf8Kb8Xf9F2+IH/gD4e/+VVAH&#10;qtFeVf8ACm/F3/RdviB/4A+Hv/lVR/wpvxd/0Xb4gf8AgD4e/wDlVQB6rXyz+094g+KWq/tAfCr4&#10;c/Dn4k/8K2i8Qabq17e3/wDYVrqu9rYQMg8uccffYfKw68g8V6j/AMKb8Xf9F2+IH/gD4e/+VVeE&#10;ftaeF/F/jH9r34F6b4G8cf8ACvPED6Lr7x65/ZMOp+WgW2Lp5EpCncOM54oAk8Waj8ff2V28PeK/&#10;GHxd034v+D7zXLHSNW0278LW+jXFpFcyiFZ7eS3Zt7K8iEo4wQvBGc1ofEST40/E/wDao8WeCPAf&#10;xl/4VloWg+HtN1LyP+EWstW8+W4kuFY7ptrL/qh/ER7DvtaD+yX498ReJtE1D4xfHPUvijpGh38O&#10;qWOgW/h6z0Wze6iJKPciEsZwrbWVSQAy556VpeA/+T8Pix/2J+g/+jrygDC0vxl8X/2bfHPg3Sfi&#10;t4z0z4o+C/FuprokHiaHRo9IvNM1CRWa3SaKJjE0UhUxhhghtueuD3vhT4i+IdS/a68f+CrnUPM8&#10;M6X4Z0rULOx8mMeVPNLcLK+8LvORGnBYgY4Aya5D9sbWrXxdqnwt+F+kyx3vivWPGOmai9rA4aWy&#10;sbKZbq4upAOUUKgUEjkuBTNJ1yw8I/8ABQrxVY6vcLp8/ijwTpraO1wNiXjW9zcLNHG54aRfMQ7A&#10;d2DnGKAOx/aR+I3iLwD4k+C1roOofYYPEXji10fU08iOT7RaPbXLtHl1JXLRody4bjrya9tr5j/a&#10;s1S11v4x/s6+FLG4jutfTxumtS2MTBpYrO3s7jzZnUcqoMqDJ4JNez+NvAOu+KtViu9M+JXijwdb&#10;pCImsdEttKkhkYMxMhN3ZTvuIYLgOFwowoOSQDtaK8q/4U34u/6Lt8QP/AHw9/8AKqj/AIU34u/6&#10;Lt8QP/AHw9/8qqAPVaK8q/4U34u/6Lt8QP8AwB8Pf/Kqj/hTfi7/AKLt8QP/AAB8Pf8AyqoA9Vor&#10;yr/hTfi7/ou3xA/8AfD3/wAqqP8AhTfi7/ou3xA/8AfD3/yqoA9Voryr/hTfi7/ou3xA/wDAHw9/&#10;8qqP+FN+Lv8Aou3xA/8AAHw9/wDKqgD1WivKv+FN+Lv+i7fED/wB8Pf/ACqo/wCFN+Lv+i7fED/w&#10;B8Pf/KqgD1WivKv+FN+Lv+i7fED/AMAfD3/yqo/4U34u/wCi7fED/wAAfD3/AMqqAPVaK8q/4U34&#10;u/6Lt8QP/AHw9/8AKqj/AIU34u/6Lt8QP/AHw9/8qqAPVaK8q/4U34u/6Lt8QP8AwB8Pf/Kqj/hT&#10;fi7/AKLt8QP/AAB8Pf8AyqoA9Voryr/hTfi7/ou3xA/8AfD3/wAqqP8AhTfi7/ou3xA/8AfD3/yq&#10;oA9Voryr/hTfi7/ou3xA/wDAHw9/8qqP+FN+Lv8Aou3xA/8AAHw9/wDKqgD1Wivn/wCLH7OXjbxx&#10;8K/GXhu0+NnjC9u9Y0a80+G21a10SOzmeWB41SdodLEqxEsAxjIcKTtIOK+Vf2aP+CYfxn+Ef2CW&#10;7/aG1DwTaW2tR6hN4f8ABT3E9neIvlFnczNHF5rhChElvKm1E3CQEoAD7V+Mn/JRfgT/ANjnc/8A&#10;qPazXqteP/E6zm03xh+z7aXF/capcW/i2aKS+u1jWa5ZfDmsAyOI0RAzEbiERVyThQMCvYKACiii&#10;gDyr9rH/AJNZ+Mn/AGJms/8ApDNXqteVftY/8ms/GT/sTNZ/9IZq9VoAKKKKACiiigAryr9pb/kn&#10;Wkf9jn4T/wDUh06vVa8q/aW/5J1pH/Y5+E//AFIdOoA9VooooAKKKKACiiigAryr9k7/AJNZ+Df/&#10;AGJmjf8ApDDXqteVfsnf8ms/Bv8A7EzRv/SGGgD1WiiigAryr4yf8lF+BP8A2Odz/wCo9rNeq15V&#10;8ZP+Si/An/sc7n/1HtZoA9VooooAKKKKAPKv2af+Sdav/wBjn4s/9SHUa9Vryr9mn/knWr/9jn4s&#10;/wDUh1GvVaACiiigAooooAKKKKACiiigAooooAKKKKAPKv2lv+SdaR/2OfhP/wBSHTq9Vryr9pb/&#10;AJJ1pH/Y5+E//Uh06vVaACiiigAooooAKKKKACiiigAooooAKKKKACiiigAooooAKKKKACiiigAr&#10;mdW+G3hzXPHmgeM73TvP8S6Db3Nrp1958i+RHcBRMuwMEbcEXllJGOMV01FABXhvxi/Yl+C3x+8Y&#10;f8JT488Gf27rv2dLT7X/AGpe2/7pCSq7IZkXjcecZ5r3KigDy74M/sw/C39nuOcfD7wZp/h6a4Xy&#10;5rtTJPdSJuLbWnlZ5CuT90tjgegrX+LnwN8BfHjQU0bx74XsfEthGWaEXSlZIGYbS0cqkPGSO6sD&#10;wPQV3VFAHlPwW/ZX+FP7PLXUnw+8F2Ph+6ul2TXm+W5uWTIOzzpneTbkA7Q2OBxXq1FFABRRRQAU&#10;UUUAFFFFABRRRQAUUUUAFFFFABRRRQAUUUUAFFFFABRRRQAUUUUAeVfGT/kovwJ/7HO5/wDUe1mv&#10;Va8q+Mn/ACUX4E/9jnc/+o9rNeq0AFFFFAHlX7WP/JrPxk/7EzWf/SGavVa8q/ax/wCTWfjJ/wBi&#10;ZrP/AKQzV6rQAUUUUAFFFFABXlX7S3/JOtI/7HPwn/6kOnV6rXlX7S3/ACTrSP8Asc/Cf/qQ6dQB&#10;6rRRRQAUUUUAFFFFABXlX7J3/JrPwb/7EzRv/SGGvVa8q/ZO/wCTWfg3/wBiZo3/AKQw0Aeq0UUU&#10;AFeVfGT/AJKL8Cf+xzuf/Ue1mvVa8q+Mn/JRfgT/ANjnc/8AqPazQB6rRRRQAUUUUAeVfs0/8k61&#10;f/sc/Fn/AKkOo16rXlX7NP8AyTrV/wDsc/Fn/qQ6jXqtABRRRQAUUUUAFFFFABRRRQAUUUUAFFFF&#10;AHlX7S3/ACTrSP8Asc/Cf/qQ6dXqteVftLf8k60j/sc/Cf8A6kOnV6rQAUUUUAFFFFABRRRQAUUU&#10;UAFFFFABRRRQAUUUUAFFFFABRRRQAUUUUAFFFFABRRRQAUUUUAFFFFABRRRQAUUUUAFFFFABRRRQ&#10;AUUUUAFFFFABRRRQAUUUUAFFFFABRRRQAUUUUAeVfGT/AJKL8Cf+xzuf/Ue1mvVa8q+Mn/JRfgT/&#10;ANjnc/8AqPazXqtABRRRQB5V+1j/AMms/GT/ALEzWf8A0hmr1WvKv2sf+TWfjJ/2Jms/+kM1eq0A&#10;FFFFABRRRQAV5V+0t/yTrSP+xz8J/wDqQ6dXqteVftLf8k60j/sc/Cf/AKkOnUAeq0UUUAFFFFAB&#10;RRRQAV5V+yd/yaz8G/8AsTNG/wDSGGvVa8q/ZO/5NZ+Df/YmaN/6Qw0Aeq0UUUAFeVfGT/kovwJ/&#10;7HO5/wDUe1mvVa8q+Mn/ACUX4E/9jnc/+o9rNAHqtFFFABRRRQB5V+zT/wAk61f/ALHPxZ/6kOo1&#10;6rXlX7NP/JOtX/7HPxZ/6kOo16rQAUUUUAFFFFABRRRQAUUUUAFFFFABRRRQB5V+0t/yTrSP+xz8&#10;J/8AqQ6dXqteVftLf8k60j/sc/Cf/qQ6dXqtABRRRQAUUUUAFFFFABRRRQAUUUUAFFFFABRRRQAU&#10;UUUAFFFFABRRRQAUUUUAFFFFABRRRQAUUUUAFFFFABRRRQAUUUUAFFFFABRRRQAUUUUAFFFFABRR&#10;RQAUUUUAFFFFABRRRQB5V8ZP+Si/An/sc7n/ANR7Wa9Vryr4yf8AJRfgT/2Odz/6j2s16rQAUUUU&#10;AeVftY/8ms/GT/sTNZ/9IZq9Vryr9rH/AJNZ+Mn/AGJms/8ApDNXqtABRRRQAUUUUAFeVftLf8k6&#10;0j/sc/Cf/qQ6dXqteVftLf8AJOtI/wCxz8J/+pDp1AHqtFFFABRRRQAUUUUAFeVfsnf8ms/Bv/sT&#10;NG/9IYa9Vryr9k7/AJNZ+Df/AGJmjf8ApDDQB6rRRRQAV5V8ZP8AkovwJ/7HO5/9R7Wa9Vryr4yf&#10;8lF+BP8A2Odz/wCo9rNAHqtFFFABRRRQB5V+zT/yTrV/+xz8Wf8AqQ6jXqteVfs0/wDJOtX/AOxz&#10;8Wf+pDqNeq0AFFFFABRRRQAUUUUAFFFFABRRRQAUUUUAeVftLf8AJOtI/wCxz8J/+pDp1eq15V+0&#10;t/yTrSP+xz8J/wDqQ6dXqtABRRRQAUUUUAFFFFABRRRQAUUUUAFFFFABRRRQAUUUUAFFFFABRRRQ&#10;AUUUUAFFFFABRRRQAUUUUAFFFFABRRRQAUUUUAFFFFABRRRQAUUUUAFFFFABRRRQAUUUUAFFFFAB&#10;RRRQB5V8ZP8AkovwJ/7HO5/9R7Wa9Vryr4yf8lF+BP8A2Odz/wCo9rNeq0AFFFFAHP8AxC8E2PxK&#10;8A+JfCOpy3EGm+INMudKupbRlWZIp4midkLKwDBXOCQRnGQeldBRXzr8EfCHjz4lfBfwD4u1P44+&#10;OINS8QeH9P1W6itNP8PrCks9tHK6oG0tiFDOcAknGMk9aAPoqivKv+FN+Lv+i7fED/wB8Pf/ACqo&#10;/wCFN+Lv+i7fED/wB8Pf/KqgD1WivKv+FN+Lv+i7fED/AMAfD3/yqo/4U34u/wCi7fED/wAAfD3/&#10;AMqqAPVa5T4l+Bf+FieHbPSvtv8AZ/2fWtJ1fzvK83d9i1G3vfLxuGN/2fZuz8u/dhsYPK/8Kb8X&#10;f9F2+IH/AIA+Hv8A5VVxXxu8IePPhr8F/H3i7TPjj44n1Lw/4f1DVbWK70/w+0LywW0kqK4XS1JU&#10;sgyAQcZwR1oA+iqK8q/4U34u/wCi7fED/wAAfD3/AMqqP+FN+Lv+i7fED/wB8Pf/ACqoA9Voryr/&#10;AIU34u/6Lt8QP/AHw9/8qqP+FN+Lv+i7fED/AMAfD3/yqoA9Voryr/hTfi7/AKLt8QP/AAB8Pf8A&#10;yqo/4U34u/6Lt8QP/AHw9/8AKqgD1WuU+E/gX/hV/wAK/Bvg37b/AGn/AMI7o1npH23yvK+0fZ4E&#10;i8zZubbu2Z27jjOMnrXK/wDCm/F3/RdviB/4A+Hv/lVXFfBHwh48+JXwX8A+LtT+OPjiDUvEHh/T&#10;9VuorTT/AA+sKSz20crqgbS2IUM5wCScYyT1oA+iqK8q/wCFN+Lv+i7fED/wB8Pf/Kqj/hTfi7/o&#10;u3xA/wDAHw9/8qqAPVa5Txl4F/4S7xF4E1X7b9k/4RfWpNX8nyt/2nfp17ZeXncNmPtm/dhv9Xtx&#10;82Ryv/Cm/F3/AEXb4gf+APh7/wCVVcVq3hDx5Y/Gjwr4Rj+OPjg6bqvh/V9VnlbT/D/nLLaXOmxR&#10;qp/svAUrey7gQSSqYIwQQD6Koryr/hTfi7/ou3xA/wDAHw9/8qqP+FN+Lv8Aou3xA/8AAHw9/wDK&#10;qgD1WivKv+FN+Lv+i7fED/wB8Pf/ACqo/wCFN+Lv+i7fED/wB8Pf/KqgDqvhp4F/4V34dvNK+2/2&#10;h9o1rVtX87yvK2/bdRuL3y8bjnZ9o2bs/Ns3YXOB1dfOvwh8IePPH/hS/wBT1D44+OIbiDxBrmlK&#10;ttp/h9VMVnqt1ZxMQ2lk7jHboWOcFixAAwB2v/Cm/F3/AEXb4gf+APh7/wCVVAHqtFeVf8Kb8Xf9&#10;F2+IH/gD4e/+VVH/AApvxd/0Xb4gf+APh7/5VUAeq0V5V/wpvxd/0Xb4gf8AgD4e/wDlVXFeAfCH&#10;jzxV4r+JWmXfxx8cR2/hrxBDpVm0On+Hw0kTaVp94WkJ0sgt5l3IMgAbVUYyCSAfRVFeVf8ACm/F&#10;3/RdviB/4A+Hv/lVR/wpvxd/0Xb4gf8AgD4e/wDlVQB6rRXlX/Cm/F3/AEXb4gf+APh7/wCVVH/C&#10;m/F3/RdviB/4A+Hv/lVQB6rRXzr8IfCHjzx/4Uv9T1D44+OIbiDxBrmlKttp/h9VMVnqt1ZxMQ2l&#10;k7jHboWOcFixAAwB2v8Awpvxd/0Xb4gf+APh7/5VUAeq0V5V/wAKb8Xf9F2+IH/gD4e/+VVH/Cm/&#10;F3/RdviB/wCAPh7/AOVVAGr8cPC2qeMPBem2GkWv2u7h8TeHtQePzFTEFtrNlczvliB8sMMjY6nb&#10;gAkgH0CvnX43eEPHnw1+C/j7xdpnxx8cT6l4f8P6hqtrFd6f4faF5YLaSVFcLpakqWQZAIOM4I61&#10;2v8Awpvxd/0Xb4gf+APh7/5VUAeq0V5V/wAKb8Xf9F2+IH/gD4e/+VVH/Cm/F3/RdviB/wCAPh7/&#10;AOVVAHqtFeVf8Kb8Xf8ARdviB/4A+Hv/AJVUf8Kb8Xf9F2+IH/gD4e/+VVAHqtFeVf8ACm/F3/Rd&#10;viB/4A+Hv/lVXFfF7wh488AeFLDU9P8Ajj44muJ/EGh6Uy3On+H2URXmq2tnKwC6WDuEdw5U5wGC&#10;kgjIIB9FUV5V/wAKb8Xf9F2+IH/gD4e/+VVH/Cm/F3/RdviB/wCAPh7/AOVVAHqtFeVf8Kb8Xf8A&#10;RdviB/4A+Hv/AJVUf8Kb8Xf9F2+IH/gD4e/+VVAHqtFeVf8ACm/F3/RdviB/4A+Hv/lVXFePvCHj&#10;zwr4r+GumWnxx8cSW/iXxBNpV402n+Hy0cS6VqF4GjI0sAN5lpGMkEbWYYyQQAfRVFeVf8Kb8Xf9&#10;F2+IH/gD4e/+VVH/AApvxd/0Xb4gf+APh7/5VUAeq0V5V/wpvxd/0Xb4gf8AgD4e/wDlVR/wpvxd&#10;/wBF2+IH/gD4e/8AlVQB6rRXzr8bvCHjz4a/Bfx94u0z44+OJ9S8P+H9Q1W1iu9P8PtC8sFtJKiu&#10;F0tSVLIMgEHGcEda7X/hTfi7/ou3xA/8AfD3/wAqqAPVaK8q/wCFN+Lv+i7fED/wB8Pf/Kqj/hTf&#10;i7/ou3xA/wDAHw9/8qqAPVaK8q/4U34u/wCi7fED/wAAfD3/AMqqP+FN+Lv+i7fED/wB8Pf/ACqo&#10;A9Vor51+N3hDx58Nfgv4+8XaZ8cfHE+peH/D+oaraxXen+H2heWC2klRXC6WpKlkGQCDjOCOtdr/&#10;AMKb8Xf9F2+IH/gD4e/+VVAHqtFeVf8ACm/F3/RdviB/4A+Hv/lVR/wpvxd/0Xb4gf8AgD4e/wDl&#10;VQB6rRXlX/Cm/F3/AEXb4gf+APh7/wCVVH/Cm/F3/RdviB/4A+Hv/lVQB6rRXlX/AApvxd/0Xb4g&#10;f+APh7/5VUf8Kb8Xf9F2+IH/AIA+Hv8A5VUAeq0V86/BHwh48+JXwX8A+LtT+OPjiDUvEHh/T9Vu&#10;orTT/D6wpLPbRyuqBtLYhQznAJJxjJPWu1/4U34u/wCi7fED/wAAfD3/AMqqAO98YeKLHwR4S1rx&#10;FqcqQadpNlNf3MkjBVWOJC7EntwprzDXv2iJ/C37LMPxf1bwrLZ6jNotvqcfhZro+c1zcBBBZ+Z5&#10;WfMZ5I0/1ectjbniuR/assb62+CPh74XTa9qPijWPHuv2fhl9R1FbeO7mtZZzNeOwt4oYlCWkcy5&#10;WNeAv3mOTc/aMhg8WfEj4IfCu3hV7O81w+ItQt04Edhpcfmpu9FN09ouO/I6AkAH0FZSzTWcElxC&#10;Led41aSEPvCMRyu7Azg8ZxU9cp468G6v4u+w/wBleO/EHgr7Pv8AM/sKDTpftO7bjzPtlpcY27Tj&#10;Zt++2d3GOV/4U34u/wCi7fED/wAAfD3/AMqqAPVaK+dfjd4Q8efDX4L+PvF2mfHHxxPqXh/w/qGq&#10;2sV3p/h9oXlgtpJUVwulqSpZBkAg4zgjrXa/8Kb8Xf8ARdviB/4A+Hv/AJVUAeq0V5V/wpvxd/0X&#10;b4gf+APh7/5VUf8ACm/F3/RdviB/4A+Hv/lVQB6rRXlX/Cm/F3/RdviB/wCAPh7/AOVVH/Cm/F3/&#10;AEXb4gf+APh7/wCVVAHqtFeVf8Kb8Xf9F2+IH/gD4e/+VVH/AApvxd/0Xb4gf+APh7/5VUAeq0V8&#10;6/BHwh48+JXwX8A+LtT+OPjiDUvEHh/T9VuorTT/AA+sKSz20crqgbS2IUM5wCScYyT1rtf+FN+L&#10;v+i7fED/AMAfD3/yqoA9Voryr/hTfi7/AKLt8QP/AAB8Pf8Ayqo/4U34u/6Lt8QP/AHw9/8AKqgD&#10;1WivKv8AhTfi7/ou3xA/8AfD3/yqo/4U34u/6Lt8QP8AwB8Pf/KqgDtfE3gmx8Va14T1O7luI7jw&#10;1qb6rZrCyhZJWsrmzKyAqSV8u7kOAQdyqc4BB6CvKv8AhTfi7/ou3xA/8AfD3/yqq1+zzrms698N&#10;5ZNf1i48QalZeINe0o6ldwwRTTxWmr3lrCzrBHHHu8qGMEqigkE45oA9LooooAK+Rvg58ZNa8F/A&#10;/wCH+j2NrYS22m/BC08UQvcRuXa6htoURGIcAxkdQAG/2hX1zXxl8K/hn4l8UfBnwNqemab9psr7&#10;4CW+gW8vnxJvvpbeFo4sMwIyP4iAo7kUAeiaj8Tvid8PPDXg/wAVeJta8IeJdM13UNL09tF0fw9d&#10;ade5vZoog0MsmoTrIY/M3lPLGVRjuXFfRNeXfCb9nv4ffDfTdD1DS/h14V8PeJ7ewihn1DTdGtYL&#10;kPsUSAzRoCcsOTnn3r1GgAooooAK8q/ax/5NZ+Mn/Ymaz/6QzV6rXlX7WP8Ayaz8ZP8AsTNZ/wDS&#10;GagDcm8dX8fxwtPBoht/7Mm8Ozau021vO85LmKIKDu27dshONucgc9q8s+Nn7QPi3wPdeOLHQYNF&#10;S50m/wDDNhYXGpWk06A6nefZ5nlRJoy+wEFQrJyOSa7D4iaL4n8O/FrRPiDoPh+fxfZQ6Lc6Jf6L&#10;p89vBe/vLiCWKeJriWKJgvluGVnU4YEEkbT5R8Uvhb8QfHXhfxr4oi8HzxazrHiHwzeWXhZL+0N6&#10;tjpt5DNIZZDKLdZm/fnYszLhUG8knAB6c/jT4hfDPxd4Ys/HV74d8TaB4kv10iHUfD+kT6XJp120&#10;cjxedHLd3IljkMflhlZCrsuQwbK8J/wuD4sW/wAE9d+LFx4h8BRaJpcepXf9h3OgXdvJJFazzRrE&#10;b46gyq7iIAP5BG5gNhrsdWtfGHxq8V+DF1DwPqXgTw34e1dNcvH8Q3VjNc3ssUUiwQwJZ3M6qokd&#10;ZGd2U/uwApzkUvgT+zD4M8L+GNP1LxJ8NPC0XjmO/vrqXVJdJs5r3dJdzPG5uFVmLGN053ZAOOMY&#10;oA9w0fUP7W0myvvJktvtMCTeTL9+PcoO0+4zirlFFABXzx8Ffi94U+Ev7KnwEfxRqUlgdX8K6RZ2&#10;EcFlPdSXM66YkvlIkKOxcpG+1cZY4VcswB+h6+ILfUdR0n4P/sOXulaHJ4kvoILGRNLhmiiknA8M&#10;3O4RtKyxhwu5l3soLAAsucgA+j779pj4c6b4c07W7jXLhbXUNTbRYLdNJvHvft4ieY2j2iwmeObZ&#10;GxEboGJ2gAllBb4L+PnhXxLrrad/wkkVxdahqx07TbKTRLzT5oZBp8N6bWbz/vTCGQy5Ij4bZs3x&#10;vnyKH4I+M9a+KGi+PbrQDpo1T4jQeJbzR5bq3aXSrGHQJdPRpmSQo8rSiMssTPjzBgsASLfiL4Le&#10;NTpPxi1fStK/4qdfHdt4x8JR/a4U+3m2sbCPyi5bEQm8m5tzv24Dkn5SCQD6J8O+MtI8WXmuWulX&#10;TXUui3x02+/cyIsdwI0kKBmUK+FkTJQkAkqTkEDhfEf/ACdN8PP+xM8Tf+l2g1d/Z4+H9/8ADX4S&#10;aLpmtpCvia6Muq661uxdH1K6la4uyrEnK+bK4HP3QKpeI/8Ak6b4ef8AYmeJv/S7QaAOn8dfFTw3&#10;8OZrG31m5u2v75ZJLXTdL0251K9nSMoJHS3to5JWVDJHuYLhd65IzVXwl8avBfjqLw9JomtC9Gvr&#10;dnT1+zTRu5tmC3COroDE8bEKySBWByMZBrj/AI42vxCm8YeGW0Cy17VPBn2W6TUrPwnf2VnqH2wt&#10;F9nkeS6kjH2dU8/cI337mQ7WAryH4Q/CH4i/B3RfBmq3Hg291270PX/Er3OjWWs21xeyWuoXHmwz&#10;pcXU6LMRtXd5siyHcScnggHsfiT9pfQNJ+Ifg7wxYW2o6sutavfaNdXVnpF9OtpPbIwZCY4WXiQK&#10;GYkKqbnJ2gsMz4H/ALVvhn4laD4Rt9Wv1tPFOuiWFFg0y7i06W6jMnmW8N06GFpVWNiYhKXG1uOK&#10;4vwZ8P8A4jaDrnhDxJq/gySa5j8d69qV9p+l6hau9pZXyTJBPuklRXVNybwp39SqHpWtoPwc8U6d&#10;8HfgdobaOItU8NeJbXUdUgFxD/o0Ki58x9wfa3+tHCEk7jx1oA7/APZp/wCSdav/ANjn4s/9SHUa&#10;wfE37U3h3/hLfB2geGL0X9xrHiNNHmnu9Mu47WaIRTNM1pdMiQzsjRqCY3kC5ORWv+ztbC8+Fuv2&#10;5doxN4v8XR716rnxBqIyPevH/Dfwx+I2k+F/gd8O5fACS2Pw71m1N94mmvrP7JeW0FncQJPaxiUz&#10;Bn8xPMWSNSu5gokB3AA9jg/ah+H+pWl3Lpeo3+pFLGfULMxaLfiLVIok3ubKXyNl5gYJ+zmQ4OcV&#10;t/AX4qL8bPg74R8biwn0uTWtOgvJbOeCaLypHQM6oZUQyICTtkA2uMMpIINeG+Afhf4/8P8AiDR9&#10;M8L+G/EHw88Kqt1Frmh6z4ittW0LyntXWOPSx5j3MQWcRFQUt0VGk/d8hR7B+zFoGt+D/gB4C8M+&#10;I9GuNC1rQNGtdIubeeaCYO9vCsRlRoZHUxuV3LkhsEblU8UAeoV5R8H5Eh+IPx4kkZUjXxlbszMc&#10;AAeHdGySa9XryP4Uw/aPHHx+i8mO48zxfAvkzHCPnw7ow2scHg9DwfoaAL3hf9pP4eeMruS30vW7&#10;hj9im1K3lutKvLWG+tYcebPZyywql3Gu5SXgLjDoc4ZSa9v+1F8OLzw3aa9b6tqNxp19NFb6eYdB&#10;1B5tTeSMyL9jhEHmXa7AzFoFdVCsSRtOPHfA3wv+IGiyR6R4b8L+JvAfhVdMvrbVPDmveI7XWNJd&#10;ntWjt4tJbznniRZVQr5ggQRlh5QLYTo5Phb4q8D2PwA8SaT4Zm1258B6DJoepeF7G6torgLcWltE&#10;0lu00iQM8T2wXDSKCkj7WJADAHu3gbx1oXxK8MWniHw3qC6lpN1vEcwjeNlZGKPG8bgPG6srKyOA&#10;yspBAIxW/WD4H1fXde8OwX3iLw+vhfUpmdv7L+3JePDHuPliSRAE8wrgsqF1UkgO4G471AHlX7NP&#10;/JOtX/7HPxZ/6kOo1d0f9or4e654gk0i18QYnUXBjurmyuILK58gEz/Z7uSNYJ/LCsX8p227WzjB&#10;rL/Z3tftvwt1+33mPzvF/i6PevVc+INRGRXlGgfCr4h3X7Mx/Z9ufCJ0mGLw7c+Gp/Gs2pW32GRP&#10;s8kcNxbwRu87l28vfHKkO0M+HfADAHtHhj9o74f+Lr65tNP1i5SeGyk1OMX+k3lkt5aRn95cWrTw&#10;oLqNeMvAXGGQ5wy5d4B/aK8AfE7VLCw8O6xcXc2o2n27T5bjS7y1gv4QFLPbTTRJHPt3DcI2YqTh&#10;gDxXl3iDwb4/+LepeDm1DwRceC4vB9jqTSSXGpWko1O6m0+WzjhtRDI5+znzmkLzeU3yRjy+SV2r&#10;P4Q+I49E+AunW0MugN4Y0iWx1G8097UyaU7aUbdWiWQPG5WXAACSJkAkFaAOr/ax/wCTWfjJ/wBi&#10;ZrP/AKQzV1XxG+KPhr4T6Na6p4p1B9Ps7u7SwtvKtZrmSe4cMY4UjhR3Z32kKoBLNhRlmAPmnx78&#10;M6l4V/ZF+NVrqfi3WPGU8nhLWpVvdbiso5o1NhIPLUWlvAm0EE8qWyx+bGAOv+Mng7UvF958PG0+&#10;yF5FpPiu11S8zIi+VBHDODJ8xGcM6cLk89ODQBU1T9pr4eaKsbX+rahaRC2ju7qabQ79Y9NiddyN&#10;fP5G2yypzi5MZxzirHj79o34ffDG8u7fxDrc1t9jtRe3s9rpl3eW9lCQSrXE0MTxwbgPlEjKX425&#10;yK8Q8WfAPV9P+JHxKurnwX4t8dad401FL61l8O+O7jQrG3VrS3tpIL+BL6HKjyS3mRwzsyNtK/Kq&#10;1X+KHgPxT8HvAHx5stE8E/8ACTaH4x0eS7t7xL6A22k+XpEVnJBdieRJpY1W33o0SSF95VgmNxAP&#10;pO3+LHhW60/xDfRarutfD9rHe6nJ9nlHkQvbi5VsbMtmIhsLk9sZ4rG8SftC+A/Cdzb299q11LNL&#10;Zw6i66fpV5e/ZbWXPlz3PkRP9miba2Hm2L8jc/KceHah4V+Imn+DfiBZeF/BUniYePfClnFpupJq&#10;FrBbWVwuli2ZLpZZUlwSFZTEj53YbZ96q118BPEXh3xtruq33hPxl4wsvEOmaWkUXhXx5Poq6fcW&#10;9lHaywXMSX1ujQnyw4kjEz5eQbCMZAPePFH7Rnw98H3zW+p67IscVvHdXN9a6fdXVjZQyLujkubq&#10;KJobdWUhg0roCDkcV5L8Wvjda+N9X8SeB49M1K2l8M+NfBirdzaXdxwXAbXdLZz57xLFndIAqhyX&#10;VS67lyRh+MPgf4n8I6e1r8LfA/iHwR4oXQrPTtK1zwt4uhn0mKSCBFhTUre9ZfOSFl8oSLbzSvED&#10;yhIVb/xP0HxP4c8QeJZtX0SaXTte8WeA72LX7WWD7GZodX0qCWAxmXz1csrOv7spt6uG+WgD6R8a&#10;+O9E+HmjDU9evGtbZ5Vt4Uht5Lie4mbO2KGGJWklkODhEVmODgcVx15+0v8ADnT/AAt/wkFzr00F&#10;kNTTRXt30u7F7HfunmJavZ+V56TMuNsbRhmLIACWUHn/ANp/4T6r8Rk8B6tpdpqGrf8ACK60+p3O&#10;j6Tq8mk3t7C9pPbstvdRzQmOVTMGGZEVgrKzAMc8jo3wXv7j/hG9UsPAeteHZf8AhNbLVr+PxP4r&#10;fWtRe1t7aeNZ5nluZ1QqzqFjimk+XBODkAA9J0r9p/4c6xrd5pNvq2ox3ligk1D7VoOoW8WnKbVb&#10;sG7lkgVLbMLBh5zJkhl+8rKC3/ag+G01jrV5JrtzYw6Tpc+uXA1HSL20eSwhGZbq3SWFWuYVyPnh&#10;DqcjBORXnnin9nzxH470H9p7QpBHow8f3UQ0bUJZFdJUGkWlvuZUYsqiaKRSGAOASAQRnn/jz8P/&#10;AIk/tBeHdQWP4fzeFJ9K8IeINNt7e91OyeTU7+8sxbxQ25ilZVt85bfM0TZWPKLgmgD6S8BfETRP&#10;iZpM2p6A99NYxzeSJr3TLqyEvyq4eLz4082Mq6lZE3I2eGNch8ZP+Si/An/sc7n/ANR7Wa9D8N2T&#10;6b4d0u0kTypLe1iiZMg7SqAEZH0rzz4yf8lF+BP/AGOdz/6j2s0AdD8QPjB4Y+Gc1tBrdxqEl3cR&#10;vNHZ6PpF5qlyIk+9K0NrFK6Rg8GRlC5IGc8VkXP7R3w8h1jw/pdvrsmr32v2UOpabHounXWoie0k&#10;fy1uN1vE4WLfhWkYhULLuK7lz5h8Zvg7rEnx6k8fw+HPFXjLR9R8PW+iyWPg3xbLoN9ZTW89xKrt&#10;i9tI54ZBcEHMhaNkyFIdiOg+DHwbufh78RrS/t/DR8P6HH4UFisUmsyao8N1JqNxdTRtPMxmkJMo&#10;cs2Vy20EhRQBv6X+1X8Mta0W41ex1u+udMjlW3iuk0PUNl5MxcCC1Pkf6VKDHIpig3upRgyggirV&#10;1+018N7Pwr/wkM+vyxWI1NdEeBtMuxex6gyb0tHtPK89JmGNsbRhmLKACWUHy3R/gv4u8L/Dn4Ga&#10;nDoX27Xfh9fXV9feGormBZbtbi1urdxFK0gh81TcCQbnVTggsvWnr8J/Gniz4g/8JvqPhn+xV1Hx&#10;rpGqf2LNe28s9pY2dhND9ouCjmMzNJIAUieTCpHhmwcAHd/tJa5a+Jf2P/ivqtktytpeeB9XmiW8&#10;tJbWYKbGYjfFKqyIf9l1BHcV6L488e6D8MfCWoeJ/FGoppGg6eqtdXsiMyxKzqgJCgnG5l5xxnJ4&#10;BNcV+1j/AMms/GT/ALEzWf8A0hmq9+0L4P1Lx78JtV0PSLJdQvri5sXFszogdI7yCSTJcheERjgn&#10;nGBk8UAN0v8AaK+H+qW2vzf25Lp40KKKe/i1fTrrT5Y4ZWKxSrHcRI8kcjAqjxhlcjCkniqlv+07&#10;8OpNL8TX9zq9/o8fhq0S/wBWg1vQ7/Tbm2tnJCTG3uIElaMlWAdVIypGeDXG/HDwR8Srjxt4m8R/&#10;D6Bob248L2GmQ3lvNbJcts1F5bqK384lFn+zu/lvKPLDsuSOceR658A/iF4w8Q/FTVD4R16PTvFP&#10;gq20W2tfFmvWl9evcwXruY5Ak8kMKPHKSqRsUOx2bbI5BAPoKb9rT4ZQNqUbarq32zTohdXFgvhr&#10;U2vBbHOLpbcW3mvbfKf9IRTFx9+tvxD+0J4C8MrZG41qW9+12MWqINH0661Ix2Um7y7qYW0UnkwN&#10;tbEsm1Plbng1z998O9bm/aE8beJk01W0XUfAdholrdebH+8uo7vUJJItu7cMJPCdxAU7sAkg48C+&#10;Hv7OXjD4f2Phq417wf4r8QCfwT4f0eaz8H+OJtGuNNv7O2eKaO5EV/bwzQfMpWRGlZT5mFIYGgD6&#10;D/ac1Sz1z9kX4s6jp11DfWF34H1ae3urdw8csbWErK6sOCCCCCPWvX6+f/i34Tt/Af7B/j7w9a6L&#10;B4ct9N+Hmp2y6Ra30l9FZ7dPlHlLcSKryhTwHYAnGcCvoCgDi774yeD9O0HxfrNxrATT/CVxJaa0&#10;wtpme0mSNJCnlhN7kpLGV2Bt29duc1i6t+0n8PtD14aVe6vexP8Abo9Mkvl0a+fTobt3CLby3qwm&#10;3il3sq7HkDBmUEAkCvNvit8C/FXij9oLRpdNtIbj4Z+IrjT9V8Wma4VPJutLZ5bQJHkM5nkNorEA&#10;gLZ4P3hXnnxo+F3xo+JWk+JNIvdD8SaxqkfimHV9NuodfsbTw+dPt7+Ga3hit1mWaWXyI8FbmPZ5&#10;u9/M+WLAB9FfDv4zQ+IdQvdM1yW3s9Tm8TatomlQW0MuLiOzZjlj8wDeWpYklQSOB2rX1j43eC9D&#10;sr65u9Yb/Q9VbRGt7eznnuZr5YhKbeCBEaSeTyzu2xK+QGI+6ceNH4deOvBuvaT4ps/Cc3iH+zPH&#10;WvapNpFje2sd3PY3scscU0JmlSIkF0YpJIh257jB5PVPgb8QfEUsXinV/Ct9HNa+O9T1ubw5ofih&#10;9P1CfTrixW3je3u7eeELOpVcxvKiMDKu7BViAfVHgf4gaD8R9Hk1Lw/etd28MzW08c1vLbXFtMoB&#10;aKaCVVkikAIJR1Vhkcc10VeU/AHwHD4N0/xHer4P1PwhcazqC3Uqa74lm1zUrsLBFEstzLJLMI3A&#10;QRiNJpVCxqd3O0erUAeVfsnf8ms/Bv8A7EzRv/SGGvVa8q/ZO/5NZ+Df/YmaN/6Qw16rQB4X4m8O&#10;6v42/bA8HT3GkXa+FPBPhy71OLUZoXW2m1S8kFuiRvja7x28dwWGflE6/wB7g8E+HdX8Sfta/EPx&#10;jqukXdlpOgaLYeGNBuruF40ufMLXd9NDkYZCzW0ZcZy0DD+Hn3SigAooooA8q/ax/wCTWfjJ/wBi&#10;ZrP/AKQzV6rXlX7WP/JrPxk/7EzWf/SGavVaAPNPGX7R3gDwD4i1LQdY1e7TVtNt4ru/t7LSL28+&#10;yW8gbZPM0ELrHF8jZkYhFx8xGRl3i/8AaJ8B+B7jytS1S9n2WiX88uk6Pe6lFaW7jKTXEltDItuj&#10;AFg0pUEKxHAJGLL8OdXbx98ZtWGmJ5PiPQ7Cw0+48yPdcvFBdK0Z5yoVpl+/gfOcd68a1z4Z/GG5&#10;8D3XhG60jxBqFlL4UsNK0W30PX7TTdOsZksFjuV1CQSrcsxn3fNAJUKBFAT52YA9z8VftRfDTwbq&#10;U9hqWvztcW+mwazcGw0m8vY4LCYSGO7kkghdEgxE5aViFQY3Fdy5s6L+0n8N9euL2O28TRwxWumS&#10;a0b2+tJ7SznsI8eZdW9zNGsVxCm5d0kLuq7lyRkV438KPgx4703R/Fb+IPD62mo6p8KvD/h1I/tN&#10;u4bUre2vkuoBtkYAK80Q3E7DuGGODin8av2bfGfxH0DwLo+k2VvZPYfDnVdBuLi4uhHDb30g0wwQ&#10;OY28zY5tZlLxA7QDyMrkA+hfBPxm8JfELWLjStHvbxdThh+1Cz1PS7vTpZoNwXz4VuYozNFkgebH&#10;uTJHPIrt6+fPg78MzbfEay8RX3w58VeH73TtOuLRdW8X+PrnXHR5WhMkdnA13cqYn8sEyP5L/ukH&#10;lnJ2/QdAHlX7J3/JrPwb/wCxM0b/ANIYa6G++Mng/TtB8X6zcawE0/wlcSWmtMLaZntJkjSQp5YT&#10;e5KSxldgbdvXbnNc9+yd/wAms/Bv/sTNG/8ASGGvPfit8C/FXij9oLRpdNtIbj4Z+IrjT9V8Wma4&#10;VPJutLZ5bQJHkM5nkNorEAgLZ4P3hQB6Xr/7SHgDwxrk2l6jqt9E9vcR2l1fR6NfS2FpO+3bFPeJ&#10;CbeGT50ykkisN65A3DNbwb8cLS/8TatofiCe3sb6Xxbd+G9Dit4JSbrybJbsh2+YK2wTMWJVSEAH&#10;JGfAP2ifht8bfiJ4S+I+h22i69r+s3V/Lc+H5rfX7PT/AA+tkkqtbQNEsq3Ek+xfmWZTE0hJMgTa&#10;q9brnwr8c6N4ssPGVj4Xn1s6P8SL3xF/Y9reWsd1eWFxpLWXmQtLKkQdXk3FJJEJCNg52ggHtGqf&#10;HjwPoy6wLnWmM+lasNCuLS3sria5kvzbpci2ghSMyXEnkur4hV+N391sbvgf4gaD8R9Hk1Lw/etd&#10;28MzW08c1vLbXFtMoBaKaCVVkikAIJR1Vhkcc18lX3wF+IWveKtZ8Z6p4S1GGP8A4T6513/hHtI8&#10;UHTtRutOm0W2s1kgura4iCTpJFgxvKiMPNG4qVZvoH4A+A4fBun+I71fB+p+ELjWdQW6lTXfEs2u&#10;aldhYIolluZZJZhG4CCMRpNKoWNTu52gA9Wr82Phn/ycFef9lM1b/wBP9xX6T1+bHwz/AOTgrz/s&#10;pmrf+n+4oA/SeiiigArwf9kvx1YSfBv4ReDRDcf2nD8N9C1dptq+T5L26RBQd27dujJxtxgjntXv&#10;FfFH7PvhLVfFknwjj0vxrrvgt4fgx4dZ5tDhsJGnB3YV/tdrOAB1G0KeeSaAPrTQfHVh4i8VeKPD&#10;9tDcJeeHpbeG6klVRG5mhWZfLIYkgKwByBznr1ro6+C/iroPifw7dfEfTz4su9c0seNPD58S654i&#10;01bkLph04E/aLfTxaB4Fm+zCQDYPK37yy7slrJ4V8G+CvERs9f8AA/j34f6zq+l6fNp/hvS7jQvB&#10;eiv/AKQ813cTJc3MMsThUSWFG8suIhKq+Yz0AfelcrpPxG03WPiV4i8EQwXS6roen2OpXM0iKIHj&#10;unuFjCEMWLA2sm4FQBlcE5OPgrwrqmlzal8U/D2lLpifDa21/wAKajqlv4GsprXR20qdp1uXt1Vj&#10;5luXgTz5YgsboJMjAYl/iSPQF8VfHP8A4UfNY2/hmWz8FfbZvD0L3OnRWP2+8F60EUEiBrcQBjIl&#10;u6Bv32GVizUAfo5XlX7WP/JrPxk/7EzWf/SGavj3xV4T8L3Xw18Vf8Ir468F+IvDl5q/hSxutJ+G&#10;ugTaZo1vKdctT5odb24gFwUkIZYij42M4Pymvqn9oLwboPgD9jr4uaH4Z0Ww8P6Lb+DtcaHT9Mtk&#10;t7eIvaTu22NAFGWZicDqTQB2s3jq/j+OFp4NENv/AGZN4dm1dptred5yXMUQUHdt27ZCcbc5A57V&#10;jyfGi18P+OviFZeJrux0nw74bg0p4bxgwkeS781djcnezOsaIqLuJfA3Eisjx98CdG+J/wAeNJ1n&#10;xd4L0XxZ4Xs/DVxZxtrllb3kcN211C6hY5QxDGNX+YLjHGecV5X4+/ZOuYbzxvD4C8I6X4d0STVP&#10;DesWWl6LcjRI9QNnJK13HHJaMj2821xsk+X5whzgEgA91tP2h/AN1oOqatJrM+nxaZLDb3dnqmmX&#10;djfxSTNtgQ2c0STlpW4jAjJkPC7qi0f9o/4e6xpfiS//ALbuNLTw55P9rW+uaXd6ZdWvnf6gtb3M&#10;UcpEhyEIQh2BVckEV44Phn4u03Tde8QeCvAvi/wnrd42m2d1ca541XV/EN9p0U8r3Fvbm6urq2t8&#10;CRjGxnG4yyZERCseMX9nf4j+IPHfjzxG3hzU7G3uJ/CetaVB4m8QQ391fy6XfzXM1rMySuluzKwV&#10;VjLQjcrbiS+AD2vwj+1FpPij4q+NtLM66b4P8N+HLDVp7rVtNu9NvoLia4u0kSaK5VHVdkELIDGC&#10;fMyCwZa6SP8Aae+G/wDwj+v6zea5c6LaaDHBPqceuaRe6bc20MzhIpmt7iFJTEzEgShCmVb5vlbH&#10;gnxO+CvxE+PXiT4k6zJ4NuvBkGo6J4dj0u01TV7eKe8n07VLi8kgllsp5TblwUVZUY7Q6MDuVlXR&#10;1T4E33jDwzr93Y/DPxdoeuy21lYRN418dyazcSw/2ha3FxHHG99dQpEBBu3mRHJTATDcgH1D4N8Y&#10;6d480GHWNKTUI7OVmRV1TTLnT58qSDmG5jjkUZHBKgEcjIr5a8N+Jta0L9nv9kCw8O23hsa3rVlp&#10;On2+q+ItIfURpudBmkaWFEnhZZGWIx5Eg+WRxzmvsGvj7w74b8Tal+zv+yDr/hzwxfeLF8M2mkan&#10;f2Om3FpDcfZzoM0G5PtM0MbHfNHxvBwSe1AHrNv8VPEnwv8AGUWhfFPUfD1xpV9pt7qtn4p0iyl0&#10;y1gW0RHuIbiGa4nKkRu0qyCTBVHBVSuWzviR+194S8JfCzxt4o0aHU9V1Tw7pTammj32i6hYy3Mf&#10;3Y5VEtuGa3L4BuFVo1GSWA5qp4o8I+KvjZ4hTXNd+HaadoWi6JqlnaeFfFF/befrF3dxJERLJavc&#10;xQQCJZEzl2PnE7Rt58z8QfBf4peKPh38QPCHh/TvFGh+EdU8H6jpkGgePNetNTlOpOV+zfZLiOae&#10;RYdrTITPL2iARcE0AfX/AId1uHxJoVhqttHdQwXkKzJHeWktrMoYZw8UqrIh/wBl1BHcV534j/5O&#10;m+Hn/YmeJv8A0u0GvQfDF9dal4e065vdKutEu5IVMunXzwvNbtjlHaGSSMkf7LsPevPvEf8AydN8&#10;PP8AsTPE3/pdoNAG540+JmleCfF2nWWq69a6dbvo+pavNYyabPNPNBaeQZZkmRtiLEJRujKM0nmL&#10;sI2MG5X/AIav+HmoaPqN3o+o6hqc8Gjya3aQrol+n9pWqKpMtoTB/pSAugZoN+zcN2Kwv2hPhb4n&#10;8ceP9N1LRNM+22UPgbxRozy/aIo8Xd4tkLaPDsD8/kyfNjau35iMjMviz4WeIb9/hv8AYtJVk0Xw&#10;pq2l3QWaJRBNNaW8cUYywyC0bDK5A28kDFAFT4R/tUWGqfCHwf4p8c37f254psf7WtNF0DwrqZuo&#10;rbZGzgWwE808cbSAG7VVhkDIygBgT7n4Z8TaV4y0Gx1vRL+HU9JvoxLb3du25JFPcfjkEHkEEHmv&#10;mj4W/Dnx98Ebb4d+If8AhDb3xZcw/DXRvCWraHpuo2aXenXlmpbKGeaOGSNmmkV2WXIMSFQ4PHrf&#10;7Ofw51X4YfDNdL1toF1W81TUtZuLa1ffDateXk1z5CNgbgglC7sAEgkDmgCH9mn/AJJ1q/8A2Ofi&#10;z/1IdRrzT/hcHxYt/gnrvxYuPEPgKLRNLj1K7/sO50C7t5JIrWeaNYjfHUGVXcRAB/II3MBsNel/&#10;s0/8k61f/sc/Fn/qQ6jXMfAn9mHwZ4X8MafqXiT4aeFovHMd/fXUuqS6TZzXu6S7meNzcKrMWMbp&#10;zuyAccYxQB0uv/tPfD/wlDI2t6hf2bWkUMmpvb6Pe3kGkmSOORVvbiCF4rY7JUb96yfKd3Tms34j&#10;ftZeB/AsPjC0tpNV1/X/AA3bu91YaToOo3kcUv2VbmJJZ4LeSOJXjdGEjHbjfz8j48n/AGkPht8X&#10;filpXxc8LDSfEGr2msWskHhibStdtNO0eK3Nqg8q7XzUuXmM/nEgo8Tq0aswTcK7Dwb8HfFcPh/4&#10;/Wt7pi2F14wjhj0ppriJhNjQbS0O7YzbAs8cqnOPu5GQQSAek/C747+Gfib4bu9Qtri6sbvS7OC7&#10;1a01PS7vTpLVZIjIH2XMUbNGQr7ZFBU7TgnBrnf2cPFGm+Nte+MHiHR5pLnSdU8U2V7aTSQSQtJD&#10;J4b0VkYpIquuVIOGAPPSvBvjl4F8VaxZ/C220/Qrrw1rXxB09Pht4p0bUJ4HnTTVzPLdbraSVGMc&#10;EN6EIk4F4u7B+Wvoj4H2sNj46+OFtbxrFBD4wtY4416Ko8O6MAB9AKAPM4/jV8V9L+AEvxj1PW/B&#10;Fzo9vp8uqP4bh8PXdtczojMBbx3jag6+a2AFPkEMxA2jOR6l4n/ae+Hfgu4uYdb1a9tBYtFFqV1D&#10;o97dWelySKjLHeXUMLwWzbZEJErrgMCcA5rmP2ef2X/BfgfwL4Vvdd+GfhWy8fWcZkudU/smzkvV&#10;nLsS/wBpRSxbB+8GJ5615d+058MPi/8AFDwr8WfDMGi+JNfl1VJU8PNZ+IrPTdDS08pAkMiLIlw8&#10;+7zCVlVonJUNIqcAA9l+JX7V3gnwAvjKxhbVtc8ReGYHa807S9A1G7SGb7KtzEk08FvJHErxup8x&#10;jtxv5+R8bvw3+P3hX4heC9R15Ly407+xbSO41uHVNNutPex3W4nLGO5jRzHsJYOAVYDgmuE0L4S+&#10;KZLL9oqO601LKfxoyDSXlnjInH9h2tqS2xm2ATpIvzY+7kZBBPkXxY8AeKNa1n4W6ba6FP4cufiN&#10;pkPgrxloupSQzTpYWL/aGuM20ssRHki8h3B+l5FuIYbQAe7/ALLHirT9W+Bt94ktDdT6VdeJfFWo&#10;wlbKYTvC2vahIv7gp5u8qR+72b88bc8UfDn9qjw34s+EmieNNWttW0mXVJ3totKi0LUZruaUfMRb&#10;24t/OuUCEEyxIyDDcjawGp+zJEkHw11SKNQkaeMfFiqqjAAHiHUQAK8Ah+A/jQaP8K9R1PwX4mup&#10;PA0GqaBfaNoPilNJvr2G5eB0v7K5t72INGDAFMM8sLEMSVyihgD6V0b4/wDgHXpPDaWfiFCfEJuY&#10;9Oae2mhV5rcEz27l0AhnQK+YJNsg8uT5fkbHIaL+1Z4c8WfGDwZ4R8PW2oato/iXRL7V7bXYtKvR&#10;AxguYoUCsYAhibdK3nFtmBDziaMv5b46/Zl1X4pfC+H4caf4T1T4f6N4m1eXX9c17VPEja3qVi8c&#10;caRASzTyuLmbYiMI3kiSNZRvJkwe08G+F/H0fxU+FXijWvBH2CPTPDGp+FdVh0y6tPJs5WuLNobl&#10;E84H7NItoxVU3SLvQNGOSADuv2sf+TWfjJ/2Jms/+kM1XPjx8SdT+F/hnw/qOlQWlxPqHifRtFlW&#10;8RmUQ3d9Dbysu1l+cJIxUkkAgZBHFU/2sf8Ak1n4yf8AYmaz/wCkM1M/aQ8D634+8I+GbLQbL7dc&#10;2fi/QdUnj81I9ltbajBNPJl2AO2NGbA5OMAE8UAc74Z8WfF34ia546l0HXvBWlaZoHiG50a107Uf&#10;Dl5cTTrCkbAvcpqCKpbzMZEJ24ztbpXefCfx5Z/G/wCF1vqt9pUNu139p0zV9GnIuIobmGWS2u7c&#10;llAkQSRyLkqAy4OMHFeb+Bb7x58L9e+Itknwn8ReII9Y8VXeq6fqdlqWkx2TwypCqFzLerMgBQ7s&#10;QsQOgY8V6B+z/wDDe9+FnwxstH1aWCbXbm6vNW1R7Vi0IvLu5kuZljYhSY1eYopIBKqCRmgD0G2t&#10;orO3it7eJIIIkEccUahVRQMBQBwAB2qWiigAryr9pb/knWkf9jn4T/8AUh06vVa8q/aW/wCSdaR/&#10;2OfhP/1IdOoA63x98S/D3wx0+zu/EF3PD9tuRaWdrZWU99d3cxUt5cNvAjyysFVmIRDhVZjgAmvN&#10;PEX7WPhqz134X2uh29/r1h4z1m60iS6t9KvmeweCCdnSSIQFkmWWJUeKQIyL5jsAsbldj9ozwWfG&#10;Xh/RNvgzVfF0ljqHnpJ4b14aPrGmkxSJ9os5mkhUv8+xlaaMFHb7+NjeZWfgH4rNdfDLxBrmn6n4&#10;jXw741u9Qi068u7E6vaaTcabcW0YuJFkS3lkjluCzeW5Pl4AMrDLAHrcH7SPw/ufEdvoseq3zT3N&#10;29ha3n9i3w0+6uV3boYL0w/Z5ZMqy7EkZiysuMgiuf8Agr+1N4e+K2g6TdXtve+HtS1jxDqegabY&#10;3mm3kX2mS1e5YYeWFBkwWzO2cBHDRkh1K14vrXw3+Nvim8+HcutaHr+q+ItC8Y6dquualda/ZQ6L&#10;Jardfvm0+0hmDOEiPyrcojqF4MshydbQ/hV8QvB+k+CLpfBV5qt34I+IWua3JY2t/ZK+q2GoNqQS&#10;W0aSdVDIL6Msk5hPyPjPy7gD3vWf2gPA2hSapDPqt1c3mm6r/Yk9jp2lXl5dtefZ47gxRQQxPJNi&#10;GVHLRqygE5Iwcch4t8daH8R/EHwA17w7frqOl3HjS8RZPLeJ0dNA1pJI5I3CvHIjKysjqGVlIIBG&#10;K8zt/hP4tvLjxzr/AIk+GOtT3WpeOX13S18MeKLey1ixtzplnbJNDIJ442LGKSOWJ5lGAcCUbSek&#10;0nTfGul3HwKi8c3d5c6k3xA1CSzXVJLeW+gsjoGsmCK6ktwIXmVeGaPI6DcxBYgHrvjL4ueH/h3q&#10;+tyeIvENrp2l6RoiaxeQNp87ywQmZ4/tBmUlWQldvlhNwKlicEAVtJ/aI+H+sWuvXA119Og0Oz/t&#10;G+k1iwudOVLTnFyhuI082E7TiWPcjY4Jrzn9ob4QeJviBq3j1tL0ZdSs9W8EwaNAsk8KrPcC+kke&#10;Iq7DA8tgcthTnGc8Uv7RfwR8TfFDxbc3OiW0Iij8ORpby3FysUM15b6taXsdrJgM4SQWzKWCEAMe&#10;/BANzQ/2ovD3iL4mXWlQXqad4Z0/wrP4i1G513TrrSrq0VJ0RZJEuljZITGZG3FMHbkNgGt9f2mP&#10;h6dL1y/k1PUrSLRrJtTuobzQdQt7hrNSA1zDDJAJJ4QSP3sSunPWvGfih8M/iP8AtBar4vmbwQ/g&#10;SDUfAU2iWT65qds8r35vI5hFN9jmkKQkR4Do5OGckKcA6fh/wHreh6heeKtL+DXii48U6Zot3ZWP&#10;/CafEWXVRLcTNCGht0mvLmMWz+WGklcxSbYlAiYnAAOn/aU+JnhnxN8Afjf4d0nVU1LVLT4e6jqc&#10;62sUjwx289jceQxmC+XucKWCbt23DY2kE++18Pw/A/xH+zd+yn+0B4Lvbaz1bQbzwZqmsQeJLGKK&#10;2/0t9OkjuLN4Q27ZGY1MLAECIiMkGMFvuCgAooooAKKKKAPKv2sf+TWfjJ/2Jms/+kM1eq15V+1j&#10;/wAms/GT/sTNZ/8ASGavVaACiiigAooooAKKKKAPKv2Tv+TWfg3/ANiZo3/pDDXqteVfsnf8ms/B&#10;v/sTNG/9IYa9VoAKKKKACiiigDyr9rH/AJNZ+Mn/AGJms/8ApDNXqteVftY/8ms/GT/sTNZ/9IZq&#10;9VoAKKKKACiiigAooooA8q/ZO/5NZ+Df/YmaN/6Qw16rXlX7J3/JrPwb/wCxM0b/ANIYa9VoAKKK&#10;KACiiigAr82Phn/ycFef9lM1b/0/3FfpPX5sfDP/AJOCvP8Aspmrf+n+4oA/SeiiigAryr9k7/k1&#10;n4N/9iZo3/pDDXqtfLXwV/aO8IfCL9nj4Y6L4ysPGnh3UdK8OaZpV4l74E1xUjuorSNJIhJ9j2MQ&#10;yP8AdJB2kgkc0AfUtFeAf8N3fBr/AKDXiD/wjNb/APkOj/hu74Nf9BrxB/4Rmt//ACHQB7/RXgH/&#10;AA3d8Gv+g14g/wDCM1v/AOQ6P+G7vg1/0GvEH/hGa3/8h0Ae/wBeVftY/wDJrPxk/wCxM1n/ANIZ&#10;q5X/AIbu+DX/AEGvEH/hGa3/APIdcV8bv2uPhR8Svgv4+8I6Zr+sQal4g8P6hpVrLd+DtcWFJZ7a&#10;SJGcrZMQoZxkgE4zgHpQB9aUV4B/w3d8Gv8AoNeIP/CM1v8A+Q6P+G7vg1/0GvEH/hGa3/8AIdAH&#10;v9FeAf8ADd3wa/6DXiD/AMIzW/8A5Do/4bu+DX/Qa8Qf+EZrf/yHQB7/AEV4B/w3d8Gv+g14g/8A&#10;CM1v/wCQ6P8Ahu74Nf8AQa8Qf+EZrf8A8h0Ae/15V+yd/wAms/Bv/sTNG/8ASGGuV/4bu+DX/Qa8&#10;Qf8AhGa3/wDIdcV8Ef2uPhR8Nfgv4B8I6nr+sT6l4f8AD+n6VdS2ng7XGheWC2jidkLWSkqWQ4JA&#10;OMZA6UAfWlFeAf8ADd3wa/6DXiD/AMIzW/8A5Do/4bu+DX/Qa8Qf+EZrf/yHQB7/AF5V4j/5Om+H&#10;n/YmeJv/AEu0GuV/4bu+DX/Qa8Qf+EZrf/yHXFat+1x8KL740eFfF0ev6wNN0rw/q+lTxN4O1zzm&#10;lu7nTZY2UfYsFQtlLuJIILJgHJIAPrSivAP+G7vg1/0GvEH/AIRmt/8AyHR/w3d8Gv8AoNeIP/CM&#10;1v8A+Q6APf6K8A/4bu+DX/Qa8Qf+EZrf/wAh0f8ADd3wa/6DXiD/AMIzW/8A5DoA6r9mn/knWr/9&#10;jn4s/wDUh1GvVa+S/hD+1x8KPAHhS/0zUNf1ia4n8Qa5qqtbeDtcZRFeardXkSktZA7hHcIGGMBg&#10;wBIwT2v/AA3d8Gv+g14g/wDCM1v/AOQ6APf6K8A/4bu+DX/Qa8Qf+EZrf/yHR/w3d8Gv+g14g/8A&#10;CM1v/wCQ6APZm8GeH38WJ4pbQtNbxOlp9gXWjZx/bRbbi3kibG/y9xLbM4yc4rg/g3/yUX47f9jn&#10;bf8AqPaNXK/8N3fBr/oNeIP/AAjNb/8AkOuK8A/tcfCjwr4r+JWp3ev6xJb+JfEEOq2aw+DtcLRx&#10;LpWn2ZWQGyADeZaSHAJG1lOckgAH1pRXgH/Dd3wa/wCg14g/8IzW/wD5Do/4bu+DX/Qa8Qf+EZrf&#10;/wAh0Ae/1kp4S0OPxNL4jTRdPXxDLbrZyastrGLt4FJZYjLjeUBJIXOMk8V4t/w3d8Gv+g14g/8A&#10;CM1v/wCQ6P8Ahu74Nf8AQa8Qf+EZrf8A8h0AdV+zT/yTrV/+xz8Wf+pDqNeq18l/CH9rj4UeAPCl&#10;/pmoa/rE1xP4g1zVVa28Ha4yiK81W6vIlJayB3CO4QMMYDBgCRgntf8Ahu74Nf8AQa8Qf+EZrf8A&#10;8h0Ae/0V4B/w3d8Gv+g14g/8IzW//kOj/hu74Nf9BrxB/wCEZrf/AMh0AdV+1j/yaz8ZP+xM1n/0&#10;hmr1Wvkv43ftcfCj4lfBfx94R0zX9Yg1LxB4f1DSrWW78Ha4sKSz20kSM5WyYhQzjJAJxnAPSu1/&#10;4bu+DX/Qa8Qf+EZrf/yHQB7/AEV4B/w3d8Gv+g14g/8ACM1v/wCQ6P8Ahu74Nf8AQa8Qf+EZrf8A&#10;8h0Ae/0V4B/w3d8Gv+g14g/8IzW//kOj/hu74Nf9BrxB/wCEZrf/AMh0Ae/15V+0t/yTrSP+xz8J&#10;/wDqQ6dXK/8ADd3wa/6DXiD/AMIzW/8A5Drivi9+1x8KPH/hSw0zT9f1iG4g8QaHqrNc+DtcVTFZ&#10;6ra3kqgrZE7jHbuFGMFioJAyQAfWlFeAf8N3fBr/AKDXiD/wjNb/APkOj/hu74Nf9BrxB/4Rmt//&#10;ACHQB7/RXgH/AA3d8Gv+g14g/wDCM1v/AOQ6P+G7vg1/0GvEH/hGa3/8h0Ae/wBeVfGT/kovwJ/7&#10;HO5/9R7Wa5X/AIbu+DX/AEGvEH/hGa3/APIdcV4+/a4+FHirxX8NdTtNf1iO38NeIJtVvFm8Ha4G&#10;kibStQswsYFkQW8y7jOCQNqsc5ABAPrSivAP+G7vg1/0GvEH/hGa3/8AIdH/AA3d8Gv+g14g/wDC&#10;M1v/AOQ6APf6K8A/4bu+DX/Qa8Qf+EZrf/yHR/w3d8Gv+g14g/8ACM1v/wCQ6AOq/ax/5NZ+Mn/Y&#10;maz/AOkM1eq18l/G79rj4UfEr4L+PvCOma/rEGpeIPD+oaVay3fg7XFhSWe2kiRnK2TEKGcZIBOM&#10;4B6V2v8Aw3d8Gv8AoNeIP/CM1v8A+Q6APf6K8A/4bu+DX/Qa8Qf+EZrf/wAh0f8ADd3wa/6DXiD/&#10;AMIzW/8A5DoA9/orwD/hu74Nf9BrxB/4Rmt//IdH/Dd3wa/6DXiD/wAIzW//AJDoA6r9rH/k1n4y&#10;f9iZrP8A6QzV6rXyX8bv2uPhR8Svgv4+8I6Zr+sQal4g8P6hpVrLd+DtcWFJZ7aSJGcrZMQoZxkg&#10;E4zgHpXa/wDDd3wa/wCg14g/8IzW/wD5DoA9/orwD/hu74Nf9BrxB/4Rmt//ACHR/wAN3fBr/oNe&#10;IP8AwjNb/wDkOgD3+ivAP+G7vg1/0GvEH/hGa3/8h0f8N3fBr/oNeIP/AAjNb/8AkOgD3+ivAP8A&#10;hu74Nf8AQa8Qf+EZrf8A8h0f8N3fBr/oNeIP/CM1v/5DoA6r9k7/AJNZ+Df/AGJmjf8ApDDXqtfJ&#10;fwR/a4+FHw1+C/gHwjqev6xPqXh/w/p+lXUtp4O1xoXlgto4nZC1kpKlkOCQDjGQOldr/wAN3fBr&#10;/oNeIP8AwjNb/wDkOgD32SRIY2kkZUjUFmZjgADqSaxl8ceHJPCP/CVr4g0tvC/2Y3v9ti9jNl9n&#10;AyZvP3bNmOd2cY714x8fvjZaaz+yb4g8UeBry4e58RQf2FoM11ZTWcrXt1cfYYz5U6I6bZXJyy9F&#10;3DIxnn/2jPBlp4d+Afw3+BeiYgt/E2paV4QWJXYE6dColvTuzu5traVS2ckv1yc0AfT1vcRXUEc8&#10;EiTQyKHSSNgyspGQQR1BHepK89+KPxy8FfA2LSIvFV3f2EeoLItmun6Le6gCItgYH7NDJsx5iY3Y&#10;zzjODjgv+G7vg1/0GvEH/hGa3/8AIdAHVftY/wDJrPxk/wCxM1n/ANIZq9Vr5L+N37XHwo+JXwX8&#10;feEdM1/WINS8QeH9Q0q1lu/B2uLCks9tJEjOVsmIUM4yQCcZwD0rtf8Ahu74Nf8AQa8Qf+EZrf8A&#10;8h0Ae/0V4B/w3d8Gv+g14g/8IzW//kOj/hu74Nf9BrxB/wCEZrf/AMh0Ae/0V4B/w3d8Gv8AoNeI&#10;P/CM1v8A+Q6P+G7vg1/0GvEH/hGa3/8AIdAHv9FeAf8ADd3wa/6DXiD/AMIzW/8A5Do/4bu+DX/Q&#10;a8Qf+EZrf/yHQB1X7J3/ACaz8G/+xM0b/wBIYa9Vr5L+CP7XHwo+GvwX8A+EdT1/WJ9S8P8Ah/T9&#10;KupbTwdrjQvLBbRxOyFrJSVLIcEgHGMgdK7X/hu74Nf9BrxB/wCEZrf/AMh0Ae/0V4B/w3d8Gv8A&#10;oNeIP/CM1v8A+Q6P+G7vg1/0GvEH/hGa3/8AIdAHv9FeAf8ADd3wa/6DXiD/AMIzW/8A5Do/4bu+&#10;DX/Qa8Qf+EZrf/yHQB7/AF+bHwz/AOTgrz/spmrf+n+4r6o/4bu+DX/Qa8Qf+EZrf/yHXyZ8G9Sh&#10;1z4z2+rWyXCWWp+P7/ULX7VbSW8jwT61NLE5jkVXTcjq2GUHDDIoA/TKiiigArgPjV8Kf+FweFrX&#10;Rv7U/snyL1Lvzvs/nbtqSJt27lx9/Oc9q7+igD5X/wCGG/8Aqdf/AClf/b6P+GG/+p1/8pX/ANvr&#10;6oooA+V/+GG/+p1/8pX/ANvo/wCGG/8Aqdf/AClf/b6+qKKAPlf/AIYb/wCp1/8AKV/9vo/4Yb/6&#10;nX/ylf8A2+vqiigD5X/4Yb/6nX/ylf8A2+j/AIYb/wCp1/8AKV/9vr6oooA+V/8Ahhv/AKnX/wAp&#10;X/2+j/hhv/qdf/KV/wDb6+qKKAPlf/hhv/qdf/KV/wDb6P8Ahhv/AKnX/wApX/2+vqiigD5X/wCG&#10;G/8Aqdf/AClf/b6P+GG/+p1/8pX/ANvr6oooA+V/+GG/+p1/8pX/ANvo/wCGG/8Aqdf/AClf/b6+&#10;qKKAPlf/AIYb/wCp1/8AKV/9vo/4Yb/6nX/ylf8A2+vqiigD5X/4Yb/6nX/ylf8A2+j/AIYb/wCp&#10;1/8AKV/9vr6oooA+V/8Ahhv/AKnX/wApX/2+j/hhv/qdf/KV/wDb6+qKKAPlf/hhv/qdf/KV/wDb&#10;6P8Ahhv/AKnX/wApX/2+vqiigD5X/wCGG/8Aqdf/AClf/b6P+GG/+p1/8pX/ANvr6oooA+V/+GG/&#10;+p1/8pX/ANvo/wCGG/8Aqdf/AClf/b6+qKKAPlf/AIYb/wCp1/8AKV/9vo/4Yb/6nX/ylf8A2+vq&#10;iigD5X/4Yb/6nX/ylf8A2+j/AIYb/wCp1/8AKV/9vr6oooA+V/8Ahhv/AKnX/wApX/2+j/hhv/qd&#10;f/KV/wDb6+qKKAPlf/hhv/qdf/KV/wDb6P8Ahhv/AKnX/wApX/2+vqiigD5X/wCGG/8Aqdf/AClf&#10;/b6P+GG/+p1/8pX/ANvr6oooA+V/+GG/+p1/8pX/ANvo/wCGG/8Aqdf/AClf/b6+qKKAPlf/AIYb&#10;/wCp1/8AKV/9vo/4Yb/6nX/ylf8A2+vqiigD5X/4Yb/6nX/ylf8A2+j/AIYb/wCp1/8AKV/9vr6o&#10;ooA+V/8Ahhv/AKnX/wApX/2+j/hhv/qdf/KV/wDb6+qKKAPlf/hhv/qdf/KV/wDb6P8Ahhv/AKnX&#10;/wApX/2+vqiigD5X/wCGG/8Aqdf/AClf/b6P+GG/+p1/8pX/ANvr6oooA+V/+GG/+p1/8pX/ANvo&#10;/wCGG/8Aqdf/AClf/b6+qKKAPlf/AIYb/wCp1/8AKV/9vo/4Yb/6nX/ylf8A2+vqiigD5X/4Yb/6&#10;nX/ylf8A2+j/AIYb/wCp1/8AKV/9vr6oooA+V/8Ahhv/AKnX/wApX/2+j/hhv/qdf/KV/wDb6+qK&#10;KAPlf/hhv/qdf/KV/wDb6P8Ahhv/AKnX/wApX/2+vqiigD5X/wCGG/8Aqdf/AClf/b6P+GG/+p1/&#10;8pX/ANvr6oooA+V/+GG/+p1/8pX/ANvo/wCGG/8Aqdf/AClf/b6+qKKAPlf/AIYb/wCp1/8AKV/9&#10;vo/4Yb/6nX/ylf8A2+vqiigD5X/4Yb/6nX/ylf8A2+j/AIYb/wCp1/8AKV/9vr6oooA+V/8Ahhv/&#10;AKnX/wApX/2+j/hhv/qdf/KV/wDb6+qKKAPk/wAReBFtvip8Afg79vXVbTQLjUPHOps0PliRLZil&#10;plMt0ub1GGTjMGeuMdVfKvxG/bg0+Dcs2n/DXws94yHnZqOpyGONgOzLbWs3J5xPgdWr2S3+H+gW&#10;vj698ax6eB4ovNOh0mbUGldibWKR5EiCltqgPK7EqASTyTgYPDvw/wBA8K+IvE2u6Xp4ttX8SXMV&#10;3qt0ZXdrmSOFIYydzEKFjRVCrgcE4ySSAcb8cvgb/wALo/sT/id/2P8A2b5//Lp5/meZ5f8AtrjH&#10;l++c+1eV/wDDDf8A1Ov/AJSv/t9fVFFAHyv/AMMN/wDU6/8AlK/+30f8MN/9Tr/5Sv8A7fX1RRQB&#10;8r/8MN/9Tr/5Sv8A7fR/ww3/ANTr/wCUr/7fX1RRQB8r/wDDDf8A1Ov/AJSv/t9H/DDf/U6/+Ur/&#10;AO319UUUAfK//DDf/U6/+Ur/AO30f8MN/wDU6/8AlK/+319UUUAfK/8Aww3/ANTr/wCUr/7fR/ww&#10;3/1Ov/lK/wDt9fVFFAHyv/ww3/1Ov/lK/wDt9H/DDf8A1Ov/AJSv/t9fVFFAHyv/AMMN/wDU6/8A&#10;lK/+30f8MN/9Tr/5Sv8A7fX1RRQB8r/8MN/9Tr/5Sv8A7fWr4T/Y3/4RfxTo2s/8Jf8Aaf7OvYbv&#10;yf7M2eZ5bh9u7zjjOMZwcZr6TooAKKKKACiiigAooooAKKKKACiiigAooooAKKKKACiiigAooooA&#10;KKKKACiiigAooooAKKKKACiiigAooooAKKKKACiiigAooooAKKKKACiiigAooooAKKKKACiiigAo&#10;oooAKKKKACiiigAooooAKKKKACiiigAooooAKKKKACiiigAooooAKKKKACiiigAooooAKKKKACio&#10;by8h0+znuriQRW8CNLJI3RVUZJ/ACuP/AOF0eDf+FR/8LPOsbPA39mf2x/ar2sy/6Jt3+Z5RTzOV&#10;5C7dx9KAO2oqGzu4r+zguYCWhmRZEZlKkqRkHBAI4PQ81NQAUUUUAFFFFABRRRQAUUUUAFFFFABR&#10;RRQAUUUUAFFFFABRRRQAUUUUAFFFFABRRRQAUUUUAFFFFABRRRQAUUUUAFFFFABRRRQAUUUUAFFF&#10;FABRRRQAUUUUAFFFFABRRRQAUUUUAFFFFABRRRQAUUUUAeVah8dL/wD4S7xPoOg/DDxh4t/4R29i&#10;0+91DS59Iit/Pe0t7sIgur+GQ4iuosnYBkkAnFH/AAuTxd/0Qn4gf+B3h7/5a0fBv/kovx2/7HO2&#10;/wDUe0avVaAPKv8Ahcni7/ohPxA/8DvD3/y1o/4XJ4u/6IT8QP8AwO8Pf/LWvVaKAPKv+FyeLv8A&#10;ohPxA/8AA7w9/wDLWj/hcni7/ohPxA/8DvD3/wAta9VooA8q/wCFyeLv+iE/ED/wO8Pf/LWsnwz+&#10;0brXjDTZr/SPgn8QLu0hvbvT3k+1aAmJ7a4ktp0w2qA/LNDIueh25BIIJ9nmuIrdQ0siRKzKgLsA&#10;CzEBRz3JIA9zXl37NP8AyTrV/wDsc/Fn/qQ6jQAf8Lk8Xf8ARCfiB/4HeHv/AJa0f8Lk8Xf9EJ+I&#10;H/gd4e/+Wteq0UAeVf8AC5PF3/RCfiB/4HeHv/lrR/wuTxd/0Qn4gf8Agd4e/wDlrXqtFAHlX/C5&#10;PF3/AEQn4gf+B3h7/wCWtZPhn9o3WvGGmzX+kfBP4gXdpDe3envJ9q0BMT21xJbTphtUB+WaGRc9&#10;DtyCQQT7XXlX7NP/ACTrV/8Asc/Fn/qQ6jQAf8Lk8Xf9EJ+IH/gd4e/+WtH/AAuTxd/0Qn4gf+B3&#10;h7/5a16rRQB5V/wuTxd/0Qn4gf8Agd4e/wDlrR/wuTxd/wBEJ+IH/gd4e/8AlrXqtFAHimjftG61&#10;4g1LXbCw+CfxAuLvQ71dP1CP7VoC+RO1vDchMnVAG/c3MLZXI+fGcgga3/C5PF3/AEQn4gf+B3h7&#10;/wCWtHwb/wCSi/Hb/sc7b/1HtGr1WgDyr/hcni7/AKIT8QP/AAO8Pf8Ay1o/4XJ4u/6IT8QP/A7w&#10;9/8ALWvVaKAPKv8Ahcni7/ohPxA/8DvD3/y1o/4XJ4u/6IT8QP8AwO8Pf/LWvVaKAPFNG/aN1rxB&#10;qWu2Fh8E/iBcXeh3q6fqEf2rQF8idreG5CZOqAN+5uYWyuR8+M5BA1v+FyeLv+iE/ED/AMDvD3/y&#10;1o+Df/JRfjt/2Odt/wCo9o1eq0AeVf8AC5PF3/RCfiB/4HeHv/lrR/wuTxd/0Qn4gf8Agd4e/wDl&#10;rXqtZGqeLNK0XXNE0e9uvJ1HWpJY7CHy3bzmijMsg3AELhFJ+YjOMDJ4oA4H/hcni7/ohPxA/wDA&#10;7w9/8taP+FyeLv8AohPxA/8AA7w9/wDLWvVaKAPKv+FyeLv+iE/ED/wO8Pf/AC1rJtv2jdavPFWo&#10;+G4vgn8QH1rT7K21C5tvtWgDy4LiSeOF9x1TadzWs4wCSNnIAK59rryrw5/ydN8Q/wDsTPDP/pdr&#10;1AB/wuTxd/0Qn4gf+B3h7/5a0f8AC5PF3/RCfiB/4HeHv/lrXqtFAHzz+1N481a4/Zf1WCPStS8H&#10;+JvGMsHhSw0/UZbdrq2uL65ForM1tNLHwjtKNkjHAHRsgZv7THhvT18C/CT4IaXHHb6d4m17T9Ha&#10;0SMCP+yrBPtdzGUHGwxWqxlemJMHjIrS+KrJ8QP2tPhH4NDF7XwtZ33jjUIwMgSBfsNkG7DLz3LD&#10;ufJOO+DTWT4i/twavdBjJY/DbwtFp6jGVXUNTkE0nPZlt7WDgc4mGe2QD1vxz4x1bwiLEaT4E8Qe&#10;NRcb/M/sKfTovsu3bjzPtl3b53bjjZu+42dvGeV/4XJ4u/6IT8QP/A7w9/8ALWvVaKAPFNG/aN1r&#10;xBqWu2Fh8E/iBcXeh3q6fqEf2rQF8idreG5CZOqAN+5uYWyuR8+M5BA1v+FyeLv+iE/ED/wO8Pf/&#10;AC1o+Df/ACUX47f9jnbf+o9o1eq0AeVf8Lk8Xf8ARCfiB/4HeHv/AJa0f8Lk8Xf9EJ+IH/gd4e/+&#10;Wteq0UAeVf8AC5PF3/RCfiB/4HeHv/lrR/wuTxd/0Qn4gf8Agd4e/wDlrXqtFAHlX/C5PF3/AEQn&#10;4gf+B3h7/wCWtZNt+0brV54q1Hw3F8E/iA+tafZW2oXNt9q0AeXBcSTxwvuOqbTua1nGASRs5ABX&#10;PtdeVeHP+TpviH/2Jnhn/wBLteoAP+FyeLv+iE/ED/wO8Pf/AC1o/wCFyeLv+iE/ED/wO8Pf/LWv&#10;VaKAPKv+FyeLv+iE/ED/AMDvD3/y1o/4XJ4u/wCiE/ED/wADvD3/AMta7nXvG2i+Gda8O6TqV79m&#10;1DxDdyWOmQ+U7/aJkgknZcqpC4ihkbLED5cZyQDuUAeVf8Lk8Xf9EJ+IH/gd4e/+WtH/AAuTxd/0&#10;Qn4gf+B3h7/5a16rRQB5V/wuTxd/0Qn4gf8Agd4e/wDlrXVfDH4hW/xQ8Ix69b6XqGif6bfafNp+&#10;qeT9ot57S7mtJkcwySRnEsD4KOwIwc811dfE3wX/AGhPEWgeN9Q8EW9lpb6TJ8Q9etDNLFIZ9k3i&#10;C8LnIkC5HmHHy9h1oA+2aKKKACiiigAooooAKKKKACiiigAooooAKKKKACiiigAooooAKK8X+P0k&#10;2veM/hX4Hnv59P0DxJrFz/an2Wd4JLyO2s5bhLQSIysFd0VmAPzJG6n5WavPfELfD79nT4seGrjT&#10;Phn4h+HdjJNd2MV/4Xj0q20PWyLGW5Zbm2iuDKxVbdmWQwI4eMLu2MQwB9VUV8q/DP8AaY+IPjzV&#10;fCOdAne08Vw8xR+BNctY/DjPbPLHLPfXIS3voQ6rGxj8gkupTcDkeg/seXHiW8/Z98MXfijWbXXL&#10;65R5orm3tJYHEZY/LKZJ5TLJuDkyAqCGUbQVLMAe00V+ZHwo0fw14b/Y/wDhz4qj+CN54V1Owt9O&#10;vrr4sWNppMclpEk6tNeb7e6N7IpjDqytGNyswcbc19WeKv2jvEOjfDH9onxLaWmkzXXw7vLiDR1e&#10;KQxXCJplpdqZwJAWJe4cfIU+UL3ySAfRdFfCPjvxvZ+AviJ8QPE+pW95dWtj8WNEuJLfTbV7m4lP&#10;/CNQAJHEgLMxJAA9+cDJr6y+CnjDVfiN8PtM8W6lNpZg1yJb+wt9JLSRwWsg3RK8pJ8yXaRuYBVz&#10;wF4ywB3lFfnXos3w28JeCfiF4j8bfs7jxdG/jzxDay+N5NO0doUaTV7iON5rl7gXVvHGSqtMYwI9&#10;uQcAGvUdP+L/AI5+Euj+CvhGdSN54y0HwfYahrXiJ/CWseLIbiSTzYY4lWwKyKd1u5M8rDcMYViW&#10;2gH2HRXzX4L+PnxF+MWqWuieG9B0/wAE69p2hw6zrdv4v0y8bfJLc3NvHbwxs1vNErmzkkE0qEhJ&#10;Iz5RJIG18Bfjx4m+J1x4Gh13TdN0+bW/B8uv3sVmr5hulu44fLRi7DYA7epJAOccUAe9UV8o3P7W&#10;HifULXwrpllaQ6frOq2mqahd6na+E9V8Qw20dtqDWsMYs7E+YTIFYmR5UVSnAbcFCar+098QH8N+&#10;G7260WL4bQ3aagt7r/ifwnqt5Y+dbzGOIGBXt5rSOeMeestxjavy7S3NAH1fRXzh8PvE/jDxl+0h&#10;pWp/8JP4buvDF14Fs9QmsNGjnvraRpJplLWt2ZkUgyqreaYMtGqptBG+sz48eH9E8Q/tL+HYdc+E&#10;n/C3oI/CN28em/ZNLuPsrfbYB52NQniQcfLlCW+bpjNAH1FRXwp42+Dsdre/D3TfEPgjT9B8DeIP&#10;izZT6b4DvRb3dvZWy6FeI6vDGXt498sbyGKJnjBOQSWNeo+OvA+h/A/4meBrb4e+HrPwzpfiqLV9&#10;M1nRtCtUtbGVY9PkuY7t4Y1CiVHt1jD4BK3BUk/KAAfTVFfHOskH/gk3Hjn/AItVB/6bkr6/sv8A&#10;jzg/65r/ACoAnooooA8q+Df/ACUX47f9jnbf+o9o1eB/8Lg+Kmm/DfwfrEmvax4g1vx34qvfDdtY&#10;aRZ6VG2m28Mt+6TWv2hIo3uGhs1U/aJTHliQhK7X98+Df/JRfjt/2Odt/wCo9o1ZXi6P4E6X8KI9&#10;B8Sa/wCF9N8D/wBpzRQTX+vpbpFqCXEksghummDx3EcwkPyOHjZTjbt4APMYviR8ZdHvtF8F67Br&#10;/h2DxR4lg0nSfGPiOLRW1WK3ayu7q4UxWLzWrSobRUR2jRSJxmNjGxa1Z/Evx/4T8X+J/DmpeNx4&#10;ij0vx54d0S3vZbK0jnNldwQSSxTiOJU81jIcsqr1UqEztHpXgb4f/B34geBdSsvC2oWfjPRby6Sa&#10;61ez8ST6pdm4jOY3/tDz3nWSM/cYShk/hK1n+Fv2VvDel3HxG0zVLBb/AMK+Jb+x1C3jk1K7mv1n&#10;ggjUzyXTv5wnEse9ZRKXGAdwNAHJ/Gf49eL/AAV4q8c6ToUhv5o9T8M6RptvDFamS1e/klE5TzpI&#10;o2lZVAjE0gQOydiQ1Vde/aEt/Dvim0tdB8VS2kP2CWw1TXj4eHiBkaVxfRwR2krWTukQjaJpkQEs&#10;ysHwCfXbH9mv4cWOleIdPPhsX8HiE2z6s+qXtxezXslv/qJZJZpHcyocES7t+VU7squEh/Zs+H0e&#10;l39nJpN9ey3zQvNql/rV9danuhLGApfSzNcoYy7lNkg2b224yaAPnzxZrOrfELwnoeiy/EjxZHre&#10;j/ELR4Zhqnh6x07WLJJnUxC4Vrdrecqd7xzQxJGwAVhJtYt71+zKpT4b6qpYuR4y8WAs2Mn/AIqH&#10;UeTjirjfs5+A5PCl34fk03UZbW7vodSnvpdcv31J7qFlaGY35n+1b0KKFPm/Ko2j5eKpfsxxiH4a&#10;6pGpYqnjHxYoLsWPHiHUepPJPuaAPI/hz46+J0PhX4P+Ndc8eza8nirWjpeo6E2lWcVp9nkS6aKS&#10;Jo4lmE6+TGCTIY2y2Ixwaj0n4weP4fhT4C+M934plu7PxPrGm2s/gc2FrHZ29rfXqWyJFII/tH2m&#10;ESqWZpWRmRx5agjb9FWXwn8K6foPhrRbfSvL0zw5dJe6XB9olP2eZQ4VtxfL4Er8MSOenArH039n&#10;rwDo/iqPxBaaHJFeQ3cl/Daf2hctp8F1IxZ7iKyMht45mZmJlWMPlmOeTkA+f/DvxS+Jdt4H0b4i&#10;X/jq41KC5+IreFW8Ovp1lHZtYPr8mnqxdYBN5yJtwwkCkIu5CxZj9jVw8fwT8Fx+Fbbw2ujY0W21&#10;oeIYrX7VP8t+L033nbt+4/6STJtJ2/w42/LXcUAFfLf/AAlHiHwd+yj421TwpqEWk+IU8b+IIbO8&#10;nt1njiaXxZdxEtGwwww5BHXngg4NfUE9xFaxmSaVIYwQC8jBRknAGT6kgfjXi/wU8J6V43+Duu6P&#10;rVr9t06bxv4nkeHzHjy0fia/lQ7kIPDop684weOKAOB1S8+J9t8SviT4Sh+LGqi08N+G7PxRaXza&#10;RphuXmnN4htX/wBF2G1BtN2Agm+fHncc5njb43eJvEng+61zw54x8S22s6V4Ws9Wu9F8JeH7Gazt&#10;bqa0Fztvrq9R1IKlX8uJ4WSNssTvQ19MTfDnw7ceItd12TT92q65psOkahcefIPOtYjMY49u7auD&#10;cTfMoDHfyTgY4/U/2X/hrq6iO50C4+yNZQ6dcWMOrXkVpfW8MQiiS7gSYR3WyMBQZlcgAc8UAeBf&#10;Ej9pHxxoK/DOTS/Felxw/Fnw/py2ktxDFs8L3UhgV9SUCI+bA/2pVVZ2K+eIFB2u4H2XZQSWtnBD&#10;NcSXkscao9xKFDysBguwUBQSeeABzwBXm+n/ALOvwy0fR7/w/H4dt5LLVNBt/Dk9peXc1w0ml20f&#10;lRW6mSRmWNFf+Eg7n3EljmvRtN0+HSdOtbG3Mpgtolhj86Z5n2qABudyWY4HLMST1JNAHmfwb/5K&#10;L8dv+xztv/Ue0avDPFlrr0Phr44ePv8AhNfFC6v4Z8WSDQ7WHWbmKxs4Y4rMtA1ssnlTI5aTIkVg&#10;ob5ApyT7n8G/+Si/Hb/sc7b/ANR7Rq76bwfoNzYalYzaJp0tlqcpnvrZ7SMx3chCgvKpGHYhV5bJ&#10;+UelAHxV+1n8QNQsfBnxd8Z+GtV8V2F74TvPsdtrd540bStPsryOOFvIt9PgO26UsygLdRsZXkdd&#10;wj2kWvFq+IvEGj/H7xda+PvF2kax4d8WWdroX2HWZ1tbCNrPS3kX7IWMEqv575SVHVSSVCszE/WO&#10;t/Bn4f8AibXLzWdY8C+GtV1i8tms7nUL7SLea4ngZdrRPIyFmQjgqTjHatRfAvhqOx1GzXw9pS2e&#10;pTLcX1uLKIR3UqqiK8q7cOwWKJQWyQI0H8IwAfG/xo8WeKfgr8QPF3hPwz4p1Y6LeweFLiS48ReI&#10;bmT7E97qd3bXLLeSpcPaxyrDDGSiFIt5ZFQ817Z+z9pPjLwv488WaLr+saONJjsrO4tvDcfjO88T&#10;ajYSu0weaSe8ginWGVVXYrlxuik2kD5R7HeeEdC1C9vry60XT7m7v7VLG7uJrWN5Li3VnZYZGIy8&#10;YMkhCnIBdjjk1W8G/D/wt8OdNbTvCfhrSPDGns/mNaaNYRWkRY/xFI1UZ98UAcT8G/8Akovx2/7H&#10;O2/9R7Rqq/tG69qHw/0zwr49ttQu7XSPDetQvrttFOUgm024zbTyTLnDLB5qXGT93yT0yatfBv8A&#10;5KL8dv8Asc7b/wBR7Rq9J1jR7DxFpN5peq2NtqemXsLW91ZXkKywzxMCGR0YFWUgkEEYINAHyD4f&#10;8Z3vxA0rwo+oXfjDWdT+I97q3irTNG0PxHLo1vDosXlJal7jzEmiCwtaP5Vuy7pLiVnUruI5n4J+&#10;NNc8Xab8PpNS1O41K/0rxZ4y0u2uP7Tk1J0ihtrlYUW8dVkuQq7QszAM4AYgE4r7H8V/CvwV480W&#10;x0fxN4P0HxFpNgVa0sNW0yC6gtyF2gxxyKVTC/KMAccVb03wF4Z0a4in0/w5pNjPDO91HLbWMUbJ&#10;M8YieQFVBDtGoQsOSoAPHFAHyTpfxe16P4U/skXVl4ivNV8Q6xpcl3e2zX8kkurvF4du5GFwN2Zv&#10;9IWMndn5wp+8BUv7Pl98Q9Zb4QeM7jxboS2PiiJJNTuL74gX2pP4hVrOR2jttLmsooLadJAJCluy&#10;bFjkVg/UfT+jfB3wD4d1g6tpPgfw3peqtdvfm+s9Jt4Zzcujo829UDeYyySKXzkh2BOCas6L8LvB&#10;nhvxNfeItJ8I6FpfiC+/4+9WstNhhu7j/rpKqhm/EmgDp68q8Of8nTfEP/sTPDP/AKXa9XqteVeH&#10;P+TpviH/ANiZ4Z/9LteoA9VooooAz4fD2lW+uXOtxaZZx6zcwR2s+opboLiWFCzJG0mNzIpdyFJw&#10;CzY6mjTfD2laPe6leWGmWdjd6lMLi+uLa3SOS6lCKgeVgAXYIqrlsnCgdAK0KKACiiigDyr4N/8A&#10;JRfjt/2Odt/6j2jVj/tdahqtj8M9Ej0fWtQ8P3d94u8P6e19pdw0M6xTanbxSKGHUFHYFTkEEggg&#10;4rY+Df8AyUX47f8AY523/qPaNXo+saFpviC3hg1TTrXUoIZ4rqOK8gWVUmicSRSKGBAdHVWVhypU&#10;EYIoA+S/EPiGX4X+PviJ4Aj1/wAa32htF4X/ALItYdeefUftd9c3kcsAv72R3ihkFsm5vMDoC/lF&#10;WKivL9f8aeK9F1D40eC9P8Ua94fh0/U/BC20MfjG51u90qS81YQXS/a5iZI2kiEeYC7oA2f+WjLX&#10;3lrfw98LeJhqo1fw1o+qjVoIrXUPt1hFN9shjLGOObcp8xEMjlVbIBdsdTWdp/wb8AaTbC3svA3h&#10;uztwlvEIrfSLdE2W8vnW64CYxFKTIg/hb5hg80AfMXjDwdqNj4s+Pmi2fjzxza6b4S8JWPiHQ418&#10;UXzPaX88WoF5TK0pkmTNnGRBKzwjc/ycjGFJ4k+KHxW1b4j38esWOhzeG0tItO1K98eXvh6LS45N&#10;Ntp/tkllFZzW91G0ssp33BZTsZAqBct9rT+E9EurrVbmbRtPluNWtks9RmktUZ7yBA4SKYkZkRRL&#10;LhWyB5j4HzHONr3wg8B+KtS0nUda8E+HdY1DSAg066v9JgnlsgpBUQu6Ex4KgjaRggelAG/4flup&#10;tB02S+ltri+e2jaeWzYtA8hQbmjJ6oTkg+mK858Of8nTfEP/ALEzwz/6Xa9XqteVeHP+TpviH/2J&#10;nhn/ANLteoArftLatqngzwvoHjrTr67t7XwnrVtqGr20N2YYLnTH3W9556/ddIopmuAG6NbqRzXj&#10;GkeMrz4gWOlXN7feMtVuPiV4g1PWNA0XQ/EbaXANHs444YCbpHSSCN41hufLgdXd7ltwZRJj681H&#10;TrTWNPurC/tYb2xuomguLW4jEkU0bAqyOpGGUgkEHgg1g+IPhf4M8WeGrTw7rnhHQtZ8P2YRbbSd&#10;Q02Ge0gCDagSJ1KqFHAwOB0oA+K/hX46v/Gnij4aWt1qk2qv4e+K+v6LbtJq0mrNDHHoF3IkP2yR&#10;Q9xs83G9sntlsZPTeFfitr//AApH9kmceJNQv/EesXaHUY5b6R7jU/K0a+aVLj5t0oE6xbg+fnCk&#10;8gV9Y6d8NfCGj3UFzYeFdEsrmC6N9FNb6dDG8dwYPs5mUhciTyf3W4c7Plzjiqlj8HfAWl+Ipdfs&#10;vBHhy016W5F7JqkGk26XTzhXQSmUJuLhZZV3ZziRxnDHIB8sfs933xN8TWfwo8d6j4g0iwfxFJHN&#10;rDX3xAvro6pvgczWkWkS2S29tNG3Ijt5FKGEhmkG4n7WrldL+FPgnQ/F934r03wdoGn+KbxWW51y&#10;10uCK9mDY3B51UOwO1c5POB6V1VABX5sfDP/AJOCvP8Aspmrf+n+4r9J6/Nj4Z/8nBXn/ZTNW/8A&#10;T/cUAfpPRRRQAUUUUAFFFFABRRRQAUUUUAFFFFABRRRQAUUUUAFFFFAHNePPh9o/xH0eCw1dLhPs&#10;t1He2l5ZXD29zaXEZyksUqEMrDJB7MrMrAqxB47Tv2edOn13TdY8X+KfEfxGvdLEo08eI5bVILQy&#10;RmN3WC0ggidyjOvmSIzgSOAQGNerUUAeV/D79n+0+G8uiW2neMvF1z4b0FPK0jw1dahGLGyjEZjW&#10;MtHEk1wiqcKlxLKq4UgAqpHR/Cv4a2/wn8L/APCPWOs6nq2lxTySWUWqeQTZRMci3jaKKMtGpyQZ&#10;N7/McueMdjRQB4B4Z/Y/0/w/4A0zwDcfEbxprnw+srdbM+F9RGli2uLdekMskNjHOyHuPNG4cEkE&#10;g3viD+yT4d+IC+OrR/E/ijQtD8bRj+29F0e5to7a4nEKQC4UvA8qP5cUSlVkEbeWNyNls+40UAeY&#10;L+z34dXxVf6+L3VPtl54jtPE8kfmx+WLq3sUskQDy8+WY0BIzu3ZIYDit/4b/C/S/hZbazZaJcXg&#10;0rUdSn1SPTZmjMFhJM2+ZLcKgKxtIXk2sWw0jYIBAHYUUAcN4X+Dfhzwz4L8Q+FGhk1nQ9ev9Tv7&#10;+11TZKspvp5ZriIgKoMeZnUAgnbgEk81xOm/sq6d4esvD50Dx34y0HW9G0z+xE1+1uLOW8utOV2e&#10;G1uBNayQyrCWIjcx+Yoz85LOW9vooA8s1j9n7T7660+/03xX4o8Pa3b2A0q61qwvYpbzUrPeziG4&#10;kuYpcgPJIyugR4y7BGQEiuF+Ev7MU2j/AAz+GaXOsa94D8W+GNGk0WSTQ7q2kaS0eRXa2l82OaNl&#10;zHGwdAHUj5XGTX0bRQB4ppf7KPhzwzo3hS38NeIvEvhvWPDNrd2On+IbO6gmvja3M4nmgmFxDLDM&#10;pdUIMkbMCoIIbJO5efBG5/s/TodJ+JfjvQry1SZJdQh1KC8luxJIZGMqXkE8QIZjtMcaFFARdqAL&#10;Xp9FAHl/hL9n3QfAPiLw3qvhzU9W0iPR9LbSJNPjkhlg1GAyPKPtBkiaTeJZXk3RPGSzHduX5a62&#10;TwLYSfEODxkZrj+04dKk0hYdy+T5LzJKWI27t26MDO7GCeO9dHRQBwPxe+ENr8XrXw0suv6x4avv&#10;DusR65p+o6J9mMyXCQTQDK3EM0bLsuJOCnXHPHMPhH4L22g+Jx4l1zxJrfjvxFFbS2VpqXiEWitZ&#10;28pjMsUUdrbwRKHMUZZihY7QC2ABXolFAHi8P7LWiw6avh7/AISrxQ/w+jlR4vA5nthpkSI6usAc&#10;W4ujAGX/AFLTlNpKbdmFr2iiigAooooA8q+Df/JRfjt/2Odt/wCo9o1fNHwv/wCRj+DP/ZX/ABv/&#10;AOi9Zr6X+Df/ACUX47f9jnbf+o9o1S6p+zT8PdU0vT7BtKv7KLT9XvNetJtL1y/sbiC+ujKbiVJ4&#10;J0kG/wA+YFQ20ByAAOKAOc8SW40z9srwLLpEKQzat4S1ga80SAGaKCex+xNKQOSrzXAQns7gd69z&#10;rj/Avwl8L/Dm7vb3RrK5fVL1EiutU1TUbnUr6eNCxSN7m5kklZFLttUtgbjgCuwoAKKKKACvKv2a&#10;f+Sdav8A9jn4s/8AUh1GvVa8q/Zp/wCSdav/ANjn4s/9SHUaAPnyx+LXxX0/4a/DHU5vFGueKdf+&#10;JGqSWAtdIsNHgfTIIobufdZC4WKJp3SCMMbmV0zvKJ92Ounv/G3xr0vQ9G0vULnUPCc2peNbDSNO&#10;1rxPaaTNf3GnzW0jTLNFZSyW/mrIjbHUR5JQFMBt3vN58FPBl94BsPBkujkeH9PZXsoY7ueOe0dS&#10;SskNwriaOQFmw6uGGTg1wvjj9lnw7rXh/wAN6FpVkDptv4ot9f1eXVtTu7m9vBHFKu43cjvO8qs8&#10;ewtINoQbWXaBQB5T49+OnxG+GfjK9+Fdvfax421S81rTLPT/ABLbWmmw6pHb3dpfXEkQWQQ2T3MZ&#10;09tpdUXZOhKOy4k6Wx+IXxJ8M+FNc07xve+JvCi3eq2Vj4Z1zVdL0i/1/UmnEjTWsdtp0stsZoxE&#10;zLM0SoEYs8TCJ2Prh/Z3+H8ng/UPDU2gtd6fqF2moXVxd39zPfzXSBRHctevIbjzkCIFl8zeoRdp&#10;GBTB+zr4C/4R2bR5NLvrmOW8j1BtRutZvptTFzGCI5hfvMblXQMyqwlBUMQMAkUAfI/xS8ZeLfHP&#10;g34g+DNW8W+KIT4Y8X+DZrS61ew0qDVHhvNRhA89IYDFtWRfNjPlxuTGocMm5X9YtPEfiTwH+yN4&#10;v1Dwxqwt/Etv401+3tdSvLeOYGSTxZdRF5I9oQ7g7ZChep27eMeo2v7K3wwtLPxNbp4clZvEqWa6&#10;vdTareSXV49pI0ltM9w0xl8+N3LCcMJMhfm+VcYvwF8D6N4m+B+q+HNVt5tQ0lfGXiUGO4upWkYw&#10;+JL54y0u7zGYNGhLMxLEfMTk5AOB8aeMPibpvxQk+Fuiaz4+8SSaRoMGuXXiLQbbw0upXElzcXMU&#10;ccqXqwW4hjFv/wAsY97E/My4+e54X8QfGb4i+O9H8KeIfEk3wvv18If2lqdpptlp1xeG8W/mgjmQ&#10;v9qhRJI0SR4w0m3eqhgdzH23x/8ABfwl8TNSsNS1uyvI9WsYpILfU9H1W70u8SF8F4fPtZYpGjYg&#10;ExlipIBxkA1wmpfss+HdV+KFprElkth4c0/w3HothDpGp3en3cL/AGqSaUeZbujGJw67gXO8g7lP&#10;WgDxHwZ4k8b/ABQ+Nvw+8VRazJB4rj8B+KrVLBYIItNvbqz1S2tQ5DRPKkFxIscx2yblCRhWA3h/&#10;UfgP8SPE7fEKy8L+PNe8VWXiTUNHmvj4b8W6DZRB5opI1mewv7ACCSGPfgxOZJSssTlgAQfUNQ+A&#10;fgHUl8PJJ4cggg0Cwm0qwtrOaW2gSylVVktXjjZUlgYImYpAyZRTjIBp/gv4HeDvAOtrrGlWN7Lq&#10;cdu1pb3Oq6teai1nAxUtDb/aZZPs8ZKJlItq/IvHyjABj/Bv/kovx2/7HO2/9R7Rq9Vryr4N/wDJ&#10;Rfjt/wBjnbf+o9o1eq0AFFFFABRRRQB5V8G/+Si/Hb/sc7b/ANR7Rq9Vryr4N/8AJRfjt/2Odt/6&#10;j2jV6rQAUUUUAFFFFABXlXhz/k6b4h/9iZ4Z/wDS7Xq9Vryrw5/ydN8Q/wDsTPDP/pdr1AHqtFFF&#10;ABRRRQAUUUUAeVfBv/kovx2/7HO2/wDUe0avVa8q+Df/ACUX47f9jnbf+o9o1eq0AFFFFABRRRQA&#10;V5V4c/5Om+If/YmeGf8A0u16vVa8q8Of8nTfEP8A7Ezwz/6Xa9QB6rRRRQAUUUUAFFFFABX5sfDP&#10;/k4K8/7KZq3/AKf7iv0nr82Phn/ycFef9lM1b/0/3FAH6T0UUUAFFFFABRRRQAUUUUAFFFFABRRR&#10;QAUUUUAFFFFABRRRQAUUUUAFFFFABRRRQAUUUUAFFFFABRRRQAUUUUAFFFFABRRRQAUUUUAFFFFA&#10;HlXwb/5KL8dv+xztv/Ue0avVa8/8U/s9/Czxxr11rfiT4aeD/EGtXW3z9R1TQbW5uJtqhF3yPGWb&#10;CqqjJ4CgdBX53f8ADJw/6I2P/CX/APtVAH6o0V+V3/DJw/6I2P8Awl//ALVR/wAMnD/ojY/8Jf8A&#10;+1UAfqjRX5Xf8MnD/ojY/wDCX/8AtVH/AAycP+iNj/wl/wD7VQB+qNeVfs0/8k61f/sc/Fn/AKkO&#10;o18B/wDDJw/6I2P/AAl//tVH/DJw/wCiNj/wl/8A7VQB+qNFfld/wycP+iNj/wAJf/7VR/wycP8A&#10;ojY/8Jf/AO1UAfqjRX5Xf8MnD/ojY/8ACX/+1Uf8MnD/AKI2P/CX/wDtVAH6o15V+zT/AMk61f8A&#10;7HPxZ/6kOo18B/8ADJw/6I2P/CX/APtVH/DJw/6I2P8Awl//ALVQB+qNFfld/wAMnD/ojY/8Jf8A&#10;+1Uf8MnD/ojY/wDCX/8AtVAH6o0V+V3/AAycP+iNj/wl/wD7VR/wycP+iNj/AMJf/wC1UAffnwb/&#10;AOSi/Hb/ALHO2/8AUe0avVa/K7/hk4f9EbH/AIS//wBqo/4ZOH/RGx/4S/8A9qoA/VGivyu/4ZOH&#10;/RGx/wCEv/8AaqP+GTh/0Rsf+Ev/APaqAP1Ror8rv+GTh/0Rsf8AhL//AGqj/hk4f9EbH/hL/wD2&#10;qgD78+Df/JRfjt/2Odt/6j2jV6rX5Xf8MnD/AKI2P/CX/wDtVH/DJw/6I2P/AAl//tVAH6o0V+V3&#10;/DJw/wCiNj/wl/8A7VR/wycP+iNj/wAJf/7VQB+qNFfld/wycP8AojY/8Jf/AO1Uf8MnD/ojY/8A&#10;CX/+1UAfqjXlXhz/AJOm+If/AGJnhn/0u16vgP8A4ZOH/RGx/wCEv/8AaqP+GTh/0Rsf+Ev/APaq&#10;AP1Ror8rv+GTh/0Rsf8AhL//AGqj/hk4f9EbH/hL/wD2qgD9Df2iPiM/wl+BvjfxbDG015pmlzSW&#10;kKnBkuWXZAgI5y0rIvHPPFeTfGSXxb8Lv2PfDfg+38Sard/ETW4tJ8IweIHuZTfG/unjimug+8yb&#10;0UzS/eyNn3hjcOEPhF08A/s6fBiHRjoMWpeJp9c1PTEtfs5hsNOuJb1sx7RsV7hrQE458zjlsj1T&#10;4jK/xB/bA+F/hhNzad4N0u98Y3+3kfaJQbGyVvTiS8cDqfL9AcgHvtlbfY7OC38ySbyY1j8yZizt&#10;gYyxPJJ7mp6+Vv25fhOPih/whOfBv/CW/Yftv/ML+2/Z9/2f/Ybbu2e2dvtXyv8A8MnD/ojY/wDC&#10;X/8AtVAH358G/wDkovx2/wCxztv/AFHtGr1Wvyu/4ZOH/RGx/wCEv/8AaqP+GTh/0Rsf+Ev/APaq&#10;AP1Ror8rv+GTh/0Rsf8AhL//AGqj/hk4f9EbH/hL/wD2qgD9UaK/K7/hk4f9EbH/AIS//wBqo/4Z&#10;OH/RGx/4S/8A9qoA/VGvKvDn/J03xD/7Ezwz/wCl2vV8B/8ADJw/6I2P/CX/APtVH/DJw/6I2P8A&#10;wl//ALVQB+qNFfld/wAMnD/ojY/8Jf8A+1Uf8MnD/ojY/wDCX/8AtVAH6o0V+V3/AAycP+iNj/wl&#10;/wD7VR/wycP+iNj/AMJf/wC1UAfqjRX5Xf8ADJw/6I2P/CX/APtVH/DJw/6I2P8Awl//ALVQB+qN&#10;fmx8M/8Ak4K8/wCymat/6f7iuV/4ZOH/AERsf+Ev/wDaq9F+D3wd8ReE/HPg+O38D6po2k2erWsh&#10;SLSZIIIU89WdsBAqjqxP1NAH6GUUUUAFFFFABRRRQAUUUUAFFFFABRRRQAUUUUAFFFFABRRRQAUU&#10;UUAFFFFABRRRQAUUUUAFFFFABRRRQAUUUUAFFFFABRRRQAUUUUAFFFFABRRRQAUUUUAFFFFABRRR&#10;QAUUUUAFFFFABRRRQAUUUUAFFFFABRRRQAUUUUAFFFFABRRRQAUUUUAFFFFABRRRQAUUUUAeef8A&#10;CoxP8fv+Fm3erNcm38O/2Bp+k+RtW033HnXE/mbjuaTZAuNo2iLqdxo8FfCMeFfix8QvHl1qzapf&#10;+KvsMEMBg8tdPtLWEokCncd+ZJJpS2F5kxj5Qa9DooAKKKKACiiigAooooAKKKKACiiigAooooAK&#10;KKKACiiigAooooAKKKKAP//ZUEsDBBQABgAIAAAAIQDhe7Ob3gAAAAUBAAAPAAAAZHJzL2Rvd25y&#10;ZXYueG1sTI/NasMwEITvhb6D2EJujeykP45rOYSQ9BQKTQqlt421sU2slbEU23n7qr20l4Vhhplv&#10;s+VoGtFT52rLCuJpBIK4sLrmUsHHYXufgHAeWWNjmRRcycEyv73JMNV24Hfq974UoYRdigoq79tU&#10;SldUZNBNbUscvJPtDPogu1LqDodQbho5i6InabDmsFBhS+uKivP+YhS8Djis5vGm351P6+vX4fHt&#10;cxeTUpO7cfUCwtPo/8Lwgx/QIQ9MR3th7USjIDzif2/wnqPFAsRRwUOSzEHmmfxPn38D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Lv+uBLJBAAAHxUAAA4AAAAAAAAA&#10;AAAAAAAAPQIAAGRycy9lMm9Eb2MueG1sUEsBAi0ACgAAAAAAAAAhAMTPGeV23gAAdt4AABQAAAAA&#10;AAAAAAAAAAAAMgcAAGRycy9tZWRpYS9pbWFnZTEuanBnUEsBAi0AFAAGAAgAAAAhAOF7s5veAAAA&#10;BQEAAA8AAAAAAAAAAAAAAAAA2uUAAGRycy9kb3ducmV2LnhtbFBLAQItABQABgAIAAAAIQA3ncEY&#10;ugAAACEBAAAZAAAAAAAAAAAAAAAAAOXmAABkcnMvX3JlbHMvZTJvRG9jLnhtbC5yZWxzUEsFBgAA&#10;AAAGAAYAfAEAANbnAAAAAA==&#10;" w14:anchorId="42118B65">
                <v:rect id="Rectangle 62236" style="position:absolute;top:29948;width:29355;height:1407;visibility:visible;mso-wrap-style:square;v-text-anchor:top" o:spid="_x0000_s42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V7LxwAAAN4AAAAPAAAAZHJzL2Rvd25yZXYueG1sRI9Ba8JA&#10;FITvgv9heUJvujGFoGlWEVvRo9WC7e2RfSbB7NuQXZO0v94tFHocZuYbJlsPphYdta6yrGA+i0AQ&#10;51ZXXCj4OO+mCxDOI2usLZOCb3KwXo1HGaba9vxO3ckXIkDYpaig9L5JpXR5SQbdzDbEwbva1qAP&#10;si2kbrEPcFPLOIoSabDisFBiQ9uS8tvpbhTsF83m82B/+qJ++9pfjpfl63nplXqaDJsXEJ4G/x/+&#10;ax+0giSOnxP4vROugFw9AAAA//8DAFBLAQItABQABgAIAAAAIQDb4fbL7gAAAIUBAAATAAAAAAAA&#10;AAAAAAAAAAAAAABbQ29udGVudF9UeXBlc10ueG1sUEsBAi0AFAAGAAgAAAAhAFr0LFu/AAAAFQEA&#10;AAsAAAAAAAAAAAAAAAAAHwEAAF9yZWxzLy5yZWxzUEsBAi0AFAAGAAgAAAAhADNtXsvHAAAA3gAA&#10;AA8AAAAAAAAAAAAAAAAABwIAAGRycy9kb3ducmV2LnhtbFBLBQYAAAAAAwADALcAAAD7AgAAAAA=&#10;">
                  <v:textbox inset="0,0,0,0">
                    <w:txbxContent>
                      <w:p w:rsidR="00ED7765" w:rsidP="00ED7765" w:rsidRDefault="00ED7765" w14:paraId="46970471" w14:textId="77777777">
                        <w:pPr>
                          <w:spacing w:after="160"/>
                          <w:ind w:left="0" w:firstLine="0"/>
                        </w:pPr>
                        <w:r>
                          <w:rPr>
                            <w:i/>
                            <w:sz w:val="18"/>
                          </w:rPr>
                          <w:t>Figure 17-7   The SNMPv2 message format</w:t>
                        </w:r>
                      </w:p>
                    </w:txbxContent>
                  </v:textbox>
                </v:rect>
                <v:shape id="Picture 62262" style="position:absolute;left:266;top:419;width:44531;height:28826;visibility:visible;mso-wrap-style:square" o:spid="_x0000_s42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S0xwAAAN4AAAAPAAAAZHJzL2Rvd25yZXYueG1sRI9RS8Mw&#10;FIXfB/6HcAXfttSwFanLxhAHQxS31R9wba5ttbkJTVy7f78Iwh4P55zvcJbr0XbiRH1oHWu4n2Ug&#10;iCtnWq41fJTb6QOIEJENdo5Jw5kCrFc3kyUWxg18oNMx1iJBOBSooYnRF1KGqiGLYeY8cfK+XG8x&#10;JtnX0vQ4JLjtpMqyXFpsOS006Ompoern+Gs1+BezeV0Mb6U/7NXnudy59+fvudZ3t+PmEUSkMV7D&#10;/+2d0ZArlSv4u5OugFxdAAAA//8DAFBLAQItABQABgAIAAAAIQDb4fbL7gAAAIUBAAATAAAAAAAA&#10;AAAAAAAAAAAAAABbQ29udGVudF9UeXBlc10ueG1sUEsBAi0AFAAGAAgAAAAhAFr0LFu/AAAAFQEA&#10;AAsAAAAAAAAAAAAAAAAAHwEAAF9yZWxzLy5yZWxzUEsBAi0AFAAGAAgAAAAhAK439LTHAAAA3gAA&#10;AA8AAAAAAAAAAAAAAAAABwIAAGRycy9kb3ducmV2LnhtbFBLBQYAAAAAAwADALcAAAD7AgAAAAA=&#10;">
                  <v:imagedata o:title="" r:id="rId444"/>
                </v:shape>
                <v:shape id="Shape 1110641" style="position:absolute;left:15;width:45064;height:91;visibility:visible;mso-wrap-style:square;v-text-anchor:top" coordsize="4506468,9144" o:spid="_x0000_s4239" fillcolor="black" stroked="f" strokeweight="0" path="m,l45064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NCkwQAAAOAAAAAPAAAAZHJzL2Rvd25yZXYueG1sRE89a8Mw&#10;EN0L+Q/iAt0a2aUE40YJIaGQrdTNkPGwrpaJdTLSJXb/fVUodHy8781u9oO6U0x9YAPlqgBF3Abb&#10;c2fg/Pn2VIFKgmxxCEwGvinBbrt42GBtw8QfdG+kUzmEU40GnMhYa51aRx7TKozEmfsK0aNkGDtt&#10;I0453A/6uSjW2mPPucHhSAdH7bW5eQNDrKiSkz1Pl3dqpuPF0t6JMY/Lef8KSmiWf/Gf+2Tz/LIs&#10;1i8l/B7KCPT2BwAA//8DAFBLAQItABQABgAIAAAAIQDb4fbL7gAAAIUBAAATAAAAAAAAAAAAAAAA&#10;AAAAAABbQ29udGVudF9UeXBlc10ueG1sUEsBAi0AFAAGAAgAAAAhAFr0LFu/AAAAFQEAAAsAAAAA&#10;AAAAAAAAAAAAHwEAAF9yZWxzLy5yZWxzUEsBAi0AFAAGAAgAAAAhAIAU0KTBAAAA4AAAAA8AAAAA&#10;AAAAAAAAAAAABwIAAGRycy9kb3ducmV2LnhtbFBLBQYAAAAAAwADALcAAAD1AgAAAAA=&#10;">
                  <v:stroke miterlimit="83231f" joinstyle="miter"/>
                  <v:path textboxrect="0,0,4506468,9144" arrowok="t"/>
                </v:shape>
                <v:shape id="Shape 1110642" style="position:absolute;left:45041;top:15;width:92;height:29489;visibility:visible;mso-wrap-style:square;v-text-anchor:top" coordsize="9144,2948940" o:spid="_x0000_s4240" fillcolor="black" stroked="f" strokeweight="0" path="m,l9144,r,2948940l,29489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YixQAAAOAAAAAPAAAAZHJzL2Rvd25yZXYueG1sRE9Na8JA&#10;EL0L/odlBG+6iUooqauIWJCCh6olHsfsNAlmZ9Ps1qT/vlsQPD7e93Ldm1rcqXWVZQXxNAJBnFtd&#10;caHgfHqbvIBwHlljbZkU/JKD9Wo4WGKqbccfdD/6QoQQdikqKL1vUildXpJBN7UNceC+bGvQB9gW&#10;UrfYhXBTy1kUJdJgxaGhxIa2JeW3449RcNl9Xnr6LnScHeQ1ub5nTTefKzUe9ZtXEJ56/xQ/3Hsd&#10;5sdxlCxm8H8oIJCrPwAAAP//AwBQSwECLQAUAAYACAAAACEA2+H2y+4AAACFAQAAEwAAAAAAAAAA&#10;AAAAAAAAAAAAW0NvbnRlbnRfVHlwZXNdLnhtbFBLAQItABQABgAIAAAAIQBa9CxbvwAAABUBAAAL&#10;AAAAAAAAAAAAAAAAAB8BAABfcmVscy8ucmVsc1BLAQItABQABgAIAAAAIQBISeYixQAAAOAAAAAP&#10;AAAAAAAAAAAAAAAAAAcCAABkcnMvZG93bnJldi54bWxQSwUGAAAAAAMAAwC3AAAA+QIAAAAA&#10;">
                  <v:stroke miterlimit="83231f" joinstyle="miter"/>
                  <v:path textboxrect="0,0,9144,2948940" arrowok="t"/>
                </v:shape>
                <v:shape id="Shape 1110643" style="position:absolute;top:29466;width:45057;height:91;visibility:visible;mso-wrap-style:square;v-text-anchor:top" coordsize="4505706,9144" o:spid="_x0000_s4241" fillcolor="black" stroked="f" strokeweight="0" path="m,l45057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EqyxQAAAOAAAAAPAAAAZHJzL2Rvd25yZXYueG1sRE9Na8JA&#10;EL0X/A/LCN7qJioi0VVUKvQSiqkXb2N2TKLZ2ZDdJum/7xYKPT7e92Y3mFp01LrKsoJ4GoEgzq2u&#10;uFBw+Ty9rkA4j6yxtkwKvsnBbjt62WCibc9n6jJfiBDCLkEFpfdNIqXLSzLoprYhDtzdtgZ9gG0h&#10;dYt9CDe1nEXRUhqsODSU2NCxpPyZfRkF/SP7OFPf3N70bHG6pt3hnqaDUpPxsF+D8DT4f/Gf+12H&#10;+XEcLRdz+D0UEMjtDwAAAP//AwBQSwECLQAUAAYACAAAACEA2+H2y+4AAACFAQAAEwAAAAAAAAAA&#10;AAAAAAAAAAAAW0NvbnRlbnRfVHlwZXNdLnhtbFBLAQItABQABgAIAAAAIQBa9CxbvwAAABUBAAAL&#10;AAAAAAAAAAAAAAAAAB8BAABfcmVscy8ucmVsc1BLAQItABQABgAIAAAAIQCoWEqyxQAAAOAAAAAP&#10;AAAAAAAAAAAAAAAAAAcCAABkcnMvZG93bnJldi54bWxQSwUGAAAAAAMAAwC3AAAA+QIAAAAA&#10;">
                  <v:stroke miterlimit="83231f" joinstyle="miter"/>
                  <v:path textboxrect="0,0,4505706,9144" arrowok="t"/>
                </v:shape>
                <v:shape id="Shape 1110644" style="position:absolute;width:91;height:29481;visibility:visible;mso-wrap-style:square;v-text-anchor:top" coordsize="9144,2948178" o:spid="_x0000_s4242" fillcolor="black" stroked="f" strokeweight="0" path="m,l9144,r,2948178l,29481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MLmwgAAAOAAAAAPAAAAZHJzL2Rvd25yZXYueG1sRE/Pa8Iw&#10;FL4P/B/CE7zNtKOUUY0iomwHLzq9P5tnWkxeSpNp/e+NMNjx4/s9Xw7Oihv1ofWsIJ9mIIhrr1s2&#10;Co4/2/dPECEia7SeScGDAiwXo7c5VtrfeU+3QzQihXCoUEETY1dJGeqGHIap74gTd/G9w5hgb6Tu&#10;8Z7CnZUfWVZKhy2nhgY7WjdUXw+/ToFeW5/b067cfg26uG4e5lzujFKT8bCagYg0xH/xn/tbp/l5&#10;npVFAa9DCYFcPAEAAP//AwBQSwECLQAUAAYACAAAACEA2+H2y+4AAACFAQAAEwAAAAAAAAAAAAAA&#10;AAAAAAAAW0NvbnRlbnRfVHlwZXNdLnhtbFBLAQItABQABgAIAAAAIQBa9CxbvwAAABUBAAALAAAA&#10;AAAAAAAAAAAAAB8BAABfcmVscy8ucmVsc1BLAQItABQABgAIAAAAIQCzRMLmwgAAAOAAAAAPAAAA&#10;AAAAAAAAAAAAAAcCAABkcnMvZG93bnJldi54bWxQSwUGAAAAAAMAAwC3AAAA9gIAAAAA&#10;">
                  <v:stroke miterlimit="83231f" joinstyle="miter"/>
                  <v:path textboxrect="0,0,9144,2948178" arrowok="t"/>
                </v:shape>
                <w10:anchorlock/>
              </v:group>
            </w:pict>
          </mc:Fallback>
        </mc:AlternateContent>
      </w:r>
    </w:p>
    <w:p w14:paraId="5EB146B5" w14:textId="77777777" w:rsidR="00ED7765" w:rsidRPr="003D3FC6" w:rsidRDefault="00ED7765" w:rsidP="00ED7765">
      <w:pPr>
        <w:ind w:left="1450" w:right="12"/>
        <w:rPr>
          <w:lang w:val="en-US"/>
        </w:rPr>
      </w:pPr>
      <w:r w:rsidRPr="003D3FC6">
        <w:rPr>
          <w:lang w:val="en-US"/>
        </w:rPr>
        <w:t>In this figure, the fields are defined as follows:</w:t>
      </w:r>
    </w:p>
    <w:p w14:paraId="51F27C33" w14:textId="77777777" w:rsidR="00ED7765" w:rsidRPr="003D3FC6" w:rsidRDefault="00ED7765" w:rsidP="00ED7765">
      <w:pPr>
        <w:tabs>
          <w:tab w:val="center" w:pos="1651"/>
          <w:tab w:val="center" w:pos="5585"/>
        </w:tabs>
        <w:ind w:left="0" w:firstLine="0"/>
        <w:rPr>
          <w:lang w:val="en-US"/>
        </w:rPr>
      </w:pPr>
      <w:r w:rsidRPr="003D3FC6">
        <w:rPr>
          <w:rFonts w:ascii="Calibri" w:eastAsia="Calibri" w:hAnsi="Calibri" w:cs="Calibri"/>
          <w:sz w:val="22"/>
          <w:lang w:val="en-US"/>
        </w:rPr>
        <w:tab/>
      </w:r>
      <w:r w:rsidRPr="003D3FC6">
        <w:rPr>
          <w:b/>
          <w:lang w:val="en-US"/>
        </w:rPr>
        <w:t>PDU</w:t>
      </w:r>
      <w:r w:rsidRPr="003D3FC6">
        <w:rPr>
          <w:b/>
          <w:lang w:val="en-US"/>
        </w:rPr>
        <w:tab/>
      </w:r>
      <w:r w:rsidRPr="003D3FC6">
        <w:rPr>
          <w:lang w:val="en-US"/>
        </w:rPr>
        <w:t>Includes one of the following protocol data units:</w:t>
      </w:r>
    </w:p>
    <w:p w14:paraId="5E938053" w14:textId="77777777" w:rsidR="00ED7765" w:rsidRDefault="00ED7765">
      <w:pPr>
        <w:numPr>
          <w:ilvl w:val="0"/>
          <w:numId w:val="52"/>
        </w:numPr>
        <w:ind w:right="12" w:hanging="343"/>
      </w:pPr>
      <w:r>
        <w:t>GetNextRequest</w:t>
      </w:r>
    </w:p>
    <w:p w14:paraId="5BAEDB26" w14:textId="77777777" w:rsidR="00ED7765" w:rsidRDefault="00ED7765">
      <w:pPr>
        <w:numPr>
          <w:ilvl w:val="0"/>
          <w:numId w:val="52"/>
        </w:numPr>
        <w:ind w:right="12" w:hanging="343"/>
      </w:pPr>
      <w:r>
        <w:t>GetRequest</w:t>
      </w:r>
    </w:p>
    <w:p w14:paraId="5E1A2954" w14:textId="77777777" w:rsidR="00ED7765" w:rsidRDefault="00ED7765">
      <w:pPr>
        <w:numPr>
          <w:ilvl w:val="0"/>
          <w:numId w:val="52"/>
        </w:numPr>
        <w:ind w:right="12" w:hanging="343"/>
      </w:pPr>
      <w:r>
        <w:t>Inform</w:t>
      </w:r>
    </w:p>
    <w:p w14:paraId="2CB06444" w14:textId="77777777" w:rsidR="00ED7765" w:rsidRDefault="00ED7765">
      <w:pPr>
        <w:numPr>
          <w:ilvl w:val="0"/>
          <w:numId w:val="52"/>
        </w:numPr>
        <w:ind w:right="12" w:hanging="343"/>
      </w:pPr>
      <w:r>
        <w:t>Report</w:t>
      </w:r>
    </w:p>
    <w:p w14:paraId="06035C00" w14:textId="77777777" w:rsidR="00ED7765" w:rsidRDefault="00ED7765">
      <w:pPr>
        <w:numPr>
          <w:ilvl w:val="0"/>
          <w:numId w:val="52"/>
        </w:numPr>
        <w:ind w:right="12" w:hanging="343"/>
      </w:pPr>
      <w:r>
        <w:t>Response</w:t>
      </w:r>
    </w:p>
    <w:p w14:paraId="49ED1091" w14:textId="77777777" w:rsidR="00ED7765" w:rsidRDefault="00ED7765">
      <w:pPr>
        <w:numPr>
          <w:ilvl w:val="0"/>
          <w:numId w:val="52"/>
        </w:numPr>
        <w:ind w:right="12" w:hanging="343"/>
      </w:pPr>
      <w:r>
        <w:t>SNMPv2-Trap</w:t>
      </w:r>
    </w:p>
    <w:p w14:paraId="26A156BB" w14:textId="77777777" w:rsidR="00ED7765" w:rsidRDefault="00ED7765">
      <w:pPr>
        <w:numPr>
          <w:ilvl w:val="0"/>
          <w:numId w:val="52"/>
        </w:numPr>
        <w:ind w:right="12" w:hanging="343"/>
      </w:pPr>
      <w:r>
        <w:t>SetRequest</w:t>
      </w:r>
    </w:p>
    <w:p w14:paraId="1689056C" w14:textId="77777777" w:rsidR="00ED7765" w:rsidRPr="003D3FC6" w:rsidRDefault="00ED7765" w:rsidP="00ED7765">
      <w:pPr>
        <w:spacing w:after="94"/>
        <w:ind w:left="3456" w:right="321"/>
        <w:rPr>
          <w:lang w:val="en-US"/>
        </w:rPr>
      </w:pPr>
      <w:r w:rsidRPr="003D3FC6">
        <w:rPr>
          <w:lang w:val="en-US"/>
        </w:rPr>
        <w:t xml:space="preserve">The </w:t>
      </w:r>
      <w:r w:rsidRPr="003D3FC6">
        <w:rPr>
          <w:rFonts w:ascii="Times New Roman" w:eastAsia="Times New Roman" w:hAnsi="Times New Roman" w:cs="Times New Roman"/>
          <w:b/>
          <w:lang w:val="en-US"/>
        </w:rPr>
        <w:t>GetBulkRequest</w:t>
      </w:r>
      <w:r w:rsidRPr="003D3FC6">
        <w:rPr>
          <w:lang w:val="en-US"/>
        </w:rPr>
        <w:t xml:space="preserve"> has a different PDU format, as shown earlier (refer to “The GetBulkRequest” on page 642).</w:t>
      </w:r>
    </w:p>
    <w:p w14:paraId="21A1D0A2" w14:textId="77777777" w:rsidR="00ED7765" w:rsidRPr="003D3FC6" w:rsidRDefault="00ED7765" w:rsidP="00ED7765">
      <w:pPr>
        <w:pStyle w:val="Ttulo7"/>
        <w:spacing w:after="28"/>
        <w:ind w:left="1435"/>
        <w:rPr>
          <w:lang w:val="en-US"/>
        </w:rPr>
      </w:pPr>
      <w:r w:rsidRPr="003D3FC6">
        <w:rPr>
          <w:lang w:val="en-US"/>
        </w:rPr>
        <w:t>SnmpMgmtCom</w:t>
      </w:r>
      <w:r w:rsidRPr="003D3FC6">
        <w:rPr>
          <w:b w:val="0"/>
          <w:lang w:val="en-US"/>
        </w:rPr>
        <w:t xml:space="preserve"> </w:t>
      </w:r>
      <w:r w:rsidRPr="003D3FC6">
        <w:rPr>
          <w:lang w:val="en-US"/>
        </w:rPr>
        <w:t>(SNMP Management Communication)</w:t>
      </w:r>
    </w:p>
    <w:p w14:paraId="57CDACDE" w14:textId="77777777" w:rsidR="00ED7765" w:rsidRPr="003D3FC6" w:rsidRDefault="00ED7765" w:rsidP="00ED7765">
      <w:pPr>
        <w:ind w:left="3456" w:right="12"/>
        <w:rPr>
          <w:lang w:val="en-US"/>
        </w:rPr>
      </w:pPr>
      <w:r w:rsidRPr="003D3FC6">
        <w:rPr>
          <w:lang w:val="en-US"/>
        </w:rPr>
        <w:t xml:space="preserve">Adds the source party ID (srcParty), the destination party </w:t>
      </w:r>
      <w:r w:rsidRPr="003D3FC6">
        <w:rPr>
          <w:sz w:val="18"/>
          <w:lang w:val="en-US"/>
        </w:rPr>
        <w:t xml:space="preserve"> </w:t>
      </w:r>
      <w:r w:rsidRPr="003D3FC6">
        <w:rPr>
          <w:lang w:val="en-US"/>
        </w:rPr>
        <w:t>ID (dstParty), and the context to the PDU. The context specifies the SNMPv2 context containing the management information referenced by the communication.</w:t>
      </w:r>
    </w:p>
    <w:p w14:paraId="086DAE92" w14:textId="77777777" w:rsidR="00ED7765" w:rsidRPr="003D3FC6" w:rsidRDefault="00ED7765" w:rsidP="00ED7765">
      <w:pPr>
        <w:spacing w:after="94" w:line="254" w:lineRule="auto"/>
        <w:ind w:left="3441" w:right="42" w:hanging="2016"/>
        <w:jc w:val="both"/>
        <w:rPr>
          <w:lang w:val="en-US"/>
        </w:rPr>
      </w:pPr>
      <w:r w:rsidRPr="003D3FC6">
        <w:rPr>
          <w:b/>
          <w:lang w:val="en-US"/>
        </w:rPr>
        <w:t xml:space="preserve">SnmpAuthMsg </w:t>
      </w:r>
      <w:r w:rsidRPr="003D3FC6">
        <w:rPr>
          <w:lang w:val="en-US"/>
        </w:rPr>
        <w:t>This field is used as authentication information from the authentication protocol used by that party. The SnmpAuthMsg is serialized according to ASN.1 BER</w:t>
      </w:r>
      <w:r>
        <w:rPr>
          <w:vertAlign w:val="superscript"/>
        </w:rPr>
        <w:footnoteReference w:id="7"/>
      </w:r>
      <w:r w:rsidRPr="003D3FC6">
        <w:rPr>
          <w:lang w:val="en-US"/>
        </w:rPr>
        <w:t xml:space="preserve"> and can then be encrypted.</w:t>
      </w:r>
    </w:p>
    <w:p w14:paraId="72CEDC6B" w14:textId="77777777" w:rsidR="00ED7765" w:rsidRPr="003D3FC6" w:rsidRDefault="00ED7765" w:rsidP="00ED7765">
      <w:pPr>
        <w:pStyle w:val="Ttulo7"/>
        <w:ind w:left="1435"/>
        <w:rPr>
          <w:lang w:val="en-US"/>
        </w:rPr>
      </w:pPr>
      <w:r w:rsidRPr="003D3FC6">
        <w:rPr>
          <w:lang w:val="en-US"/>
        </w:rPr>
        <w:t>SnmpPrivMsg SNMP Private Message</w:t>
      </w:r>
    </w:p>
    <w:p w14:paraId="04EAFCB8" w14:textId="77777777" w:rsidR="00ED7765" w:rsidRPr="003D3FC6" w:rsidRDefault="00ED7765" w:rsidP="00ED7765">
      <w:pPr>
        <w:spacing w:after="93"/>
        <w:ind w:left="3456" w:right="12"/>
        <w:rPr>
          <w:lang w:val="en-US"/>
        </w:rPr>
      </w:pPr>
      <w:r w:rsidRPr="003D3FC6">
        <w:rPr>
          <w:lang w:val="en-US"/>
        </w:rPr>
        <w:t>An SNMPv2 private message is an SNMPv2 authenticated management communication that is (possibly) protected from disclosure. A private destination (privDst) is added to address the destination party.</w:t>
      </w:r>
    </w:p>
    <w:p w14:paraId="45EDDE75" w14:textId="77777777" w:rsidR="00ED7765" w:rsidRPr="003D3FC6" w:rsidRDefault="00ED7765" w:rsidP="00ED7765">
      <w:pPr>
        <w:spacing w:after="192"/>
        <w:ind w:left="3456" w:right="12"/>
        <w:rPr>
          <w:lang w:val="en-US"/>
        </w:rPr>
      </w:pPr>
      <w:r w:rsidRPr="003D3FC6">
        <w:rPr>
          <w:lang w:val="en-US"/>
        </w:rPr>
        <w:t>The message is then encapsulated in a normal UDP/IP datagram and sent to the destination across the network.</w:t>
      </w:r>
    </w:p>
    <w:p w14:paraId="517C1082" w14:textId="77777777" w:rsidR="00ED7765" w:rsidRPr="003D3FC6" w:rsidRDefault="00ED7765" w:rsidP="00ED7765">
      <w:pPr>
        <w:spacing w:after="299"/>
        <w:ind w:left="1450" w:right="12"/>
        <w:rPr>
          <w:lang w:val="en-US"/>
        </w:rPr>
      </w:pPr>
      <w:r w:rsidRPr="003D3FC6">
        <w:rPr>
          <w:lang w:val="en-US"/>
        </w:rPr>
        <w:t>For further information, refer to the previously mentioned RFCs.</w:t>
      </w:r>
    </w:p>
    <w:p w14:paraId="1F923B8C" w14:textId="77777777" w:rsidR="00ED7765" w:rsidRPr="003D3FC6" w:rsidRDefault="00ED7765" w:rsidP="00ED7765">
      <w:pPr>
        <w:pStyle w:val="Ttulo5"/>
        <w:ind w:left="1435"/>
        <w:rPr>
          <w:lang w:val="en-US"/>
        </w:rPr>
      </w:pPr>
      <w:r w:rsidRPr="003D3FC6">
        <w:rPr>
          <w:lang w:val="en-US"/>
        </w:rPr>
        <w:t>SNMPv3</w:t>
      </w:r>
    </w:p>
    <w:p w14:paraId="4803280D" w14:textId="77777777" w:rsidR="00ED7765" w:rsidRPr="003D3FC6" w:rsidRDefault="00ED7765" w:rsidP="00ED7765">
      <w:pPr>
        <w:spacing w:after="195" w:line="254" w:lineRule="auto"/>
        <w:ind w:left="1435" w:right="42" w:hanging="10"/>
        <w:jc w:val="both"/>
        <w:rPr>
          <w:lang w:val="en-US"/>
        </w:rPr>
      </w:pPr>
      <w:r w:rsidRPr="003D3FC6">
        <w:rPr>
          <w:lang w:val="en-US"/>
        </w:rPr>
        <w:t>SNMPv3 is described in RFCs 3410 through 3415. SNMPv3 is not a replacement of SNMPv1 or SNMPv2, but rather is an extension to the existing SNMP architecture.</w:t>
      </w:r>
    </w:p>
    <w:p w14:paraId="3C244B6C" w14:textId="77777777" w:rsidR="00ED7765" w:rsidRPr="003D3FC6" w:rsidRDefault="00ED7765" w:rsidP="00ED7765">
      <w:pPr>
        <w:ind w:left="1450" w:right="12"/>
        <w:rPr>
          <w:lang w:val="en-US"/>
        </w:rPr>
      </w:pPr>
      <w:r w:rsidRPr="003D3FC6">
        <w:rPr>
          <w:lang w:val="en-US"/>
        </w:rPr>
        <w:t>SNMPv3 supports the following:</w:t>
      </w:r>
    </w:p>
    <w:p w14:paraId="576E39C3"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A new SNMP message format</w:t>
      </w:r>
    </w:p>
    <w:p w14:paraId="3AAACB47"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Authentication for messages</w:t>
      </w:r>
    </w:p>
    <w:p w14:paraId="454529AD"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Security for messages</w:t>
      </w:r>
    </w:p>
    <w:p w14:paraId="095CA53F"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Access control</w:t>
      </w:r>
    </w:p>
    <w:p w14:paraId="423C1BBB" w14:textId="77777777" w:rsidR="00ED7765" w:rsidRPr="003D3FC6" w:rsidRDefault="00ED7765" w:rsidP="00ED7765">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Continued support for SNMPv2</w:t>
      </w:r>
    </w:p>
    <w:p w14:paraId="1700B778" w14:textId="77777777" w:rsidR="00ED7765" w:rsidRPr="003D3FC6" w:rsidRDefault="00ED7765" w:rsidP="00ED7765">
      <w:pPr>
        <w:spacing w:after="0"/>
        <w:ind w:left="1450" w:right="12"/>
        <w:rPr>
          <w:lang w:val="en-US"/>
        </w:rPr>
      </w:pPr>
      <w:r w:rsidRPr="003D3FC6">
        <w:rPr>
          <w:lang w:val="en-US"/>
        </w:rPr>
        <w:t xml:space="preserve">The User-based Security Model (USM), described in RFC 3414, specifies using MD5 and hashing algorithms. This provides data integrity, security, and privacy. There is support for the authentication protocols HMAC-MD5-96, </w:t>
      </w:r>
    </w:p>
    <w:p w14:paraId="118B249A" w14:textId="77777777" w:rsidR="00ED7765" w:rsidRPr="003D3FC6" w:rsidRDefault="00ED7765" w:rsidP="00ED7765">
      <w:pPr>
        <w:spacing w:after="192"/>
        <w:ind w:left="1450" w:right="12"/>
        <w:rPr>
          <w:lang w:val="en-US"/>
        </w:rPr>
      </w:pPr>
      <w:r w:rsidRPr="003D3FC6">
        <w:rPr>
          <w:lang w:val="en-US"/>
        </w:rPr>
        <w:t>HMAC-SHA-96, and optional support for the encryption protocol CBC-DES.</w:t>
      </w:r>
    </w:p>
    <w:p w14:paraId="2207EFA7" w14:textId="77777777" w:rsidR="00ED7765" w:rsidRPr="003D3FC6" w:rsidRDefault="00ED7765" w:rsidP="00ED7765">
      <w:pPr>
        <w:spacing w:after="192"/>
        <w:ind w:left="1450" w:right="12"/>
        <w:rPr>
          <w:lang w:val="en-US"/>
        </w:rPr>
      </w:pPr>
      <w:r w:rsidRPr="003D3FC6">
        <w:rPr>
          <w:lang w:val="en-US"/>
        </w:rPr>
        <w:t>The View-based Access Control Model (VACM), defined in RFC 3415, shows how to define views that are subsets of the full MIB tree. Access control on a per-user basis can then be implemented for these views.</w:t>
      </w:r>
    </w:p>
    <w:p w14:paraId="2581ACFD" w14:textId="77777777" w:rsidR="00ED7765" w:rsidRPr="003D3FC6" w:rsidRDefault="00ED7765" w:rsidP="00ED7765">
      <w:pPr>
        <w:spacing w:after="0"/>
        <w:ind w:left="1450" w:right="12"/>
        <w:rPr>
          <w:lang w:val="en-US"/>
        </w:rPr>
      </w:pPr>
      <w:r w:rsidRPr="003D3FC6">
        <w:rPr>
          <w:lang w:val="en-US"/>
        </w:rPr>
        <w:t xml:space="preserve">Because SNMP has a modular structure, changes to individual modules do not impact the other modules directly. This allows you to easily define SNMPv3 over the existing model. For example, to add a new SNMP message format, it is </w:t>
      </w:r>
    </w:p>
    <w:p w14:paraId="7AD63F26" w14:textId="77777777" w:rsidR="00ED7765" w:rsidRPr="003D3FC6" w:rsidRDefault="00ED7765" w:rsidP="00ED7765">
      <w:pPr>
        <w:spacing w:after="0"/>
        <w:ind w:left="0" w:firstLine="0"/>
        <w:jc w:val="right"/>
        <w:rPr>
          <w:lang w:val="en-US"/>
        </w:rPr>
      </w:pPr>
      <w:r w:rsidRPr="003D3FC6">
        <w:rPr>
          <w:sz w:val="18"/>
          <w:lang w:val="en-US"/>
        </w:rPr>
        <w:t xml:space="preserve"> </w:t>
      </w:r>
    </w:p>
    <w:p w14:paraId="08417B76" w14:textId="77777777" w:rsidR="00ED7765" w:rsidRDefault="00ED7765" w:rsidP="00ED7765">
      <w:pPr>
        <w:spacing w:after="58"/>
        <w:ind w:left="1450" w:right="12"/>
      </w:pPr>
      <w:r w:rsidRPr="003D3FC6">
        <w:rPr>
          <w:lang w:val="en-US"/>
        </w:rPr>
        <w:t xml:space="preserve">sufficient to upgrade the message processing model. Furthermore, because it is needed to support SNMPv1 and SNMPv2 messages as well, it can be achieved by adding the new SNMPv3 message module into the message processing subsystem. </w:t>
      </w:r>
      <w:r>
        <w:t>Figure 17-8 illustrates this structure.</w:t>
      </w:r>
    </w:p>
    <w:p w14:paraId="532A0BA6" w14:textId="77777777" w:rsidR="00ED7765" w:rsidRDefault="00ED7765" w:rsidP="00ED7765">
      <w:pPr>
        <w:spacing w:after="70"/>
        <w:ind w:left="1440" w:right="-16" w:firstLine="0"/>
      </w:pPr>
      <w:r>
        <w:rPr>
          <w:rFonts w:ascii="Calibri" w:eastAsia="Calibri" w:hAnsi="Calibri" w:cs="Calibri"/>
          <w:noProof/>
          <w:sz w:val="22"/>
        </w:rPr>
        <mc:AlternateContent>
          <mc:Choice Requires="wpg">
            <w:drawing>
              <wp:inline distT="0" distB="0" distL="0" distR="0" wp14:anchorId="2435A0C9" wp14:editId="38661590">
                <wp:extent cx="4517136" cy="2550414"/>
                <wp:effectExtent l="0" t="0" r="0" b="0"/>
                <wp:docPr id="917517" name="Group 917517"/>
                <wp:cNvGraphicFramePr/>
                <a:graphic xmlns:a="http://schemas.openxmlformats.org/drawingml/2006/main">
                  <a:graphicData uri="http://schemas.microsoft.com/office/word/2010/wordprocessingGroup">
                    <wpg:wgp>
                      <wpg:cNvGrpSpPr/>
                      <wpg:grpSpPr>
                        <a:xfrm>
                          <a:off x="0" y="0"/>
                          <a:ext cx="4517136" cy="2550414"/>
                          <a:chOff x="0" y="0"/>
                          <a:chExt cx="4517136" cy="2550414"/>
                        </a:xfrm>
                      </wpg:grpSpPr>
                      <pic:pic xmlns:pic="http://schemas.openxmlformats.org/drawingml/2006/picture">
                        <pic:nvPicPr>
                          <pic:cNvPr id="62396" name="Picture 62396"/>
                          <pic:cNvPicPr/>
                        </pic:nvPicPr>
                        <pic:blipFill>
                          <a:blip r:embed="rId445"/>
                          <a:stretch>
                            <a:fillRect/>
                          </a:stretch>
                        </pic:blipFill>
                        <pic:spPr>
                          <a:xfrm>
                            <a:off x="27432" y="25908"/>
                            <a:ext cx="4462272" cy="2501646"/>
                          </a:xfrm>
                          <a:prstGeom prst="rect">
                            <a:avLst/>
                          </a:prstGeom>
                        </pic:spPr>
                      </pic:pic>
                      <wps:wsp>
                        <wps:cNvPr id="1110649" name="Shape 1110649"/>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650" name="Shape 1110650"/>
                        <wps:cNvSpPr/>
                        <wps:spPr>
                          <a:xfrm>
                            <a:off x="4514088" y="1524"/>
                            <a:ext cx="9144" cy="2548890"/>
                          </a:xfrm>
                          <a:custGeom>
                            <a:avLst/>
                            <a:gdLst/>
                            <a:ahLst/>
                            <a:cxnLst/>
                            <a:rect l="0" t="0" r="0" b="0"/>
                            <a:pathLst>
                              <a:path w="9144" h="2548890">
                                <a:moveTo>
                                  <a:pt x="0" y="0"/>
                                </a:moveTo>
                                <a:lnTo>
                                  <a:pt x="9144" y="0"/>
                                </a:lnTo>
                                <a:lnTo>
                                  <a:pt x="9144" y="2548890"/>
                                </a:lnTo>
                                <a:lnTo>
                                  <a:pt x="0" y="25488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651" name="Shape 1110651"/>
                        <wps:cNvSpPr/>
                        <wps:spPr>
                          <a:xfrm>
                            <a:off x="0" y="2546604"/>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652" name="Shape 1110652"/>
                        <wps:cNvSpPr/>
                        <wps:spPr>
                          <a:xfrm>
                            <a:off x="0" y="0"/>
                            <a:ext cx="9144" cy="2548128"/>
                          </a:xfrm>
                          <a:custGeom>
                            <a:avLst/>
                            <a:gdLst/>
                            <a:ahLst/>
                            <a:cxnLst/>
                            <a:rect l="0" t="0" r="0" b="0"/>
                            <a:pathLst>
                              <a:path w="9144" h="2548128">
                                <a:moveTo>
                                  <a:pt x="0" y="0"/>
                                </a:moveTo>
                                <a:lnTo>
                                  <a:pt x="9144" y="0"/>
                                </a:lnTo>
                                <a:lnTo>
                                  <a:pt x="9144" y="2548128"/>
                                </a:lnTo>
                                <a:lnTo>
                                  <a:pt x="0" y="2548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17517" style="width:355.7pt;height:200.8pt;mso-position-horizontal-relative:char;mso-position-vertical-relative:line" coordsize="45171,25504" o:spid="_x0000_s10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JiG+NgQAAEsTAAAOAAAAZHJzL2Uyb0RvYy54bWzsWNtu4zYQfS/Q&#10;fxD0vtElsmILcfah6QYFijbY3X4ATVOWUEkkKPqSv+/hUJQVO9skCzRFiyywFikOh4eHc2YYXX88&#10;tE2wE7qvZbcMk4s4DETH5bruNsvwj6+fPszDoDesW7NGdmIZPog+/Hjz4w/Xe1WIVFayWQsdwEnX&#10;F3u1DCtjVBFFPa9Ey/oLqUSHwVLqlhl09SZaa7aH97aJ0jjOo73Ua6UlF32Pt7duMLwh/2UpuPm9&#10;LHthgmYZApuhX02/K/sb3VyzYqOZqmo+wGDfgaJldYdFR1e3zLBgq+szV23NtexlaS64bCNZljUX&#10;tAfsJolPdnOn5VbRXjbFfqNGmkDtCU/f7Zb/trvT6ou612Birzbggnp2L4dSt/YJlMGBKHsYKRMH&#10;E3C8zGbJVXKZhwHHWDqbxVmSOVJ5BebP5vHq52dmRn7h6BEcVfMC/wcO0Drj4PlYwSyz1SIcnLQv&#10;8tEy/edWfcBxKWbqVd3U5oFCDwdjQXW7+5rfa9cBnfc6qNfLME8vF6ClYy2iHhZ24cC9BNN2orW1&#10;M9GNbP+Ro1VTq09101j+bXuAjMg9Ofkndu2i6lbybSs642SiRQP0suurWvVhoAvRrgRg6l/WiTuv&#10;3mhheGUXLLHwZ0jHImPFOEAoj8As5h6B80SopFfZZRoGFBKLeO4WGEMmy9P0CsMuZOIkz3JrMR48&#10;K5TuzZ2QbWAbAAksYJsVbPdrP6DyJgN5DgghBC4bysgnvacNvTPiXiWZLxVTAhCs2+MZJ0kS59nC&#10;nzIZBf4ldjRYj+rqv8VXMkszomtISCNVs2SWJwNViyQjaU144lvH05Qb5KC1Ywl8Vb7FD51vWjb/&#10;Nh0izu0869Q2gz3J3AGpliHhsIOt3ImvkszMidCB8TjadFMrZAznyicT2HoL/1Tkb2o52bw38k9n&#10;jOQOhy80I5rHddGw+6QIHPeOl1N2m87SgEU4Q5UqISYKyLY2KF9N3aL2pVdxfHQMb/b4XVxSyzw0&#10;wpLVdJ9FiRxBKdW+6PVm9VOjgx2zRYr+uWhvVMWGt4NABlOCSn7sfCfXwWVCU59y6SQ2GNt5gurj&#10;KRg+oHFFEqUGm/alEqSMk2hl2ZlxfocCTzAnu7XNlVw/uCxnexDlW6pzBvQuB0/UiZevUSfiMIvn&#10;uMggwEipmAwihjpGITfksmw+X/gQ8NVzGkU+f/0jGnVAINB05nBYlEcVTmXiMR5HH4vJuXpWoKOZ&#10;X9GFmPfln9OVX27pMTov7xqdJoz/mUaTpzRK1xKbMVBvn6+gLv0juvI8Hi6gXqBjGbH3DQpZF6Zv&#10;LtARyHsRfS+iuIShcv5HiihuoOdFNH1VEXUCpaT+rdqZpPSXAlL9m0vzUe20ON62dh537mumf57W&#10;zpdZvtdOuqH9a/db+nSBLzZ0Tx++LtlPQtM+/YFw/AZ28xcAAAD//wMAUEsDBAoAAAAAAAAAIQBu&#10;VzAuF+wAABfsAAAUAAAAZHJzL21lZGlhL2ltYWdlMS5qcGf/2P/gABBKRklGAAEBAQBgAGAAAP/b&#10;AEMAAwICAwICAwMDAwQDAwQFCAUFBAQFCgcHBggMCgwMCwoLCw0OEhANDhEOCwsQFhARExQVFRUM&#10;DxcYFhQYEhQVFP/bAEMBAwQEBQQFCQUFCRQNCw0UFBQUFBQUFBQUFBQUFBQUFBQUFBQUFBQUFBQU&#10;FBQUFBQUFBQUFBQUFBQUFBQUFBQUFP/AABEIAdwDU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74meKPHH/AAtTwh4N8G6p4f0T+1NG1bV7&#10;u913Rp9S/wCPSfTokjjSK7ttu77c5LFm+4oAGSaP+Ec+N/8A0UP4f/8AhB33/wAuaPEf/J03w8/7&#10;EzxN/wCl2g16rQB5V/wjnxv/AOih/D//AMIO+/8AlzR/wjnxv/6KH8P/APwg77/5c16rRQB5V/wj&#10;nxv/AOih/D//AMIO+/8AlzR/wjnxv/6KH8P/APwg77/5c16rRQB5V/wjnxv/AOih/D//AMIO+/8A&#10;lzR/wjnxv/6KH8P/APwg77/5c16rRQB5V/wjnxv/AOih/D//AMIO+/8AlzR/wjnxv/6KH8P/APwg&#10;77/5c16rRQB5V/wjnxv/AOih/D//AMIO+/8AlzR/wjnxv/6KH8P/APwg77/5c16rRQB5V/wjnxv/&#10;AOih/D//AMIO+/8AlzR/wjnxv/6KH8P/APwg77/5c16rRQB5V/wjnxv/AOih/D//AMIO+/8AlzR/&#10;wjnxv/6KH8P/APwg77/5c16rRQB5V/wjnxv/AOih/D//AMIO+/8AlzR/wjnxv/6KH8P/APwg77/5&#10;c16rRQB5V/wjnxv/AOih/D//AMIO+/8AlzR/wjnxv/6KH8P/APwg77/5c16rRQB5V/wjnxv/AOih&#10;/D//AMIO+/8AlzR/wjnxv/6KH8P/APwg77/5c16rRQB5V/wjnxv/AOih/D//AMIO+/8AlzR/wjnx&#10;v/6KH8P/APwg77/5c16rRQB5V/wjnxv/AOih/D//AMIO+/8AlzR/wjnxv/6KH8P/APwg77/5c16r&#10;RQB5V/wjnxv/AOih/D//AMIO+/8AlzR/wjnxv/6KH8P/APwg77/5c16rRQB5V/wjnxv/AOih/D//&#10;AMIO+/8AlzR/wjnxv/6KH8P/APwg77/5c16rRQB5V/wjnxv/AOih/D//AMIO+/8AlzR/wjnxv/6K&#10;H8P/APwg77/5c16rRQB5V/wjnxv/AOih/D//AMIO+/8AlzR/wjnxv/6KH8P/APwg77/5c16rRQB5&#10;V/wjnxv/AOih/D//AMIO+/8AlzR/wjnxv/6KH8P/APwg77/5c16rRQB5V/wjnxv/AOih/D//AMIO&#10;+/8AlzR/wjnxv/6KH8P/APwg77/5c16rRQB5V/wjnxv/AOih/D//AMIO+/8AlzR/wjnxv/6KH8P/&#10;APwg77/5c16rRQB5V/wjnxv/AOih/D//AMIO+/8AlzR/wjnxv/6KH8P/APwg77/5c16rRQB5V/wj&#10;nxv/AOih/D//AMIO+/8AlzR/wjnxv/6KH8P/APwg77/5c16rRQB5V/wjnxv/AOih/D//AMIO+/8A&#10;lzR/wjnxv/6KH8P/APwg77/5c16rRQB5V/wjnxv/AOih/D//AMIO+/8AlzR/wjnxv/6KH8P/APwg&#10;77/5c16rRQB5V/wjnxv/AOih/D//AMIO+/8AlzR/wjnxv/6KH8P/APwg77/5c16rRQB5V/wjnxv/&#10;AOih/D//AMIO+/8AlzR/wjnxv/6KH8P/APwg77/5c16rRQB5V/wjnxv/AOih/D//AMIO+/8AlzR/&#10;wjnxv/6KH8P/APwg77/5c16rRQB5V/wjnxv/AOih/D//AMIO+/8AlzR/wjnxv/6KH8P/APwg77/5&#10;c16rRQB5V/wjnxv/AOih/D//AMIO+/8AlzR/wjnxv/6KH8P/APwg77/5c16rRQB5V/wjnxv/AOih&#10;/D//AMIO+/8AlzR/wjnxv/6KH8P/APwg77/5c16rRQB5V/wjnxv/AOih/D//AMIO+/8AlzR/wjnx&#10;v/6KH8P/APwg77/5c16rRQB5V/wjnxv/AOih/D//AMIO+/8AlzR/wjnxv/6KH8P/APwg77/5c16r&#10;RQB5V/wjnxv/AOih/D//AMIO+/8AlzR/wjnxv/6KH8P/APwg77/5c16rRQB5V/wjnxv/AOih/D//&#10;AMIO+/8AlzR/wjnxv/6KH8P/APwg77/5c16rRQB5V/wjnxv/AOih/D//AMIO+/8AlzR/wjnxv/6K&#10;H8P/APwg77/5c16rRQB5V/wjnxv/AOih/D//AMIO+/8AlzR/wjnxv/6KH8P/APwg77/5c16rRQB5&#10;V/wjnxv/AOih/D//AMIO+/8AlzR/wjnxv/6KH8P/APwg77/5c16rRQB5V/wjnxv/AOih/D//AMIO&#10;+/8AlzR/wjnxv/6KH8P/APwg77/5c16rRQB5V/wjnxv/AOih/D//AMIO+/8AlzR/wjnxv/6KH8P/&#10;APwg77/5c16rRQB5V/wjnxv/AOih/D//AMIO+/8AlzR/wjnxv/6KH8P/APwg77/5c16rRQB5V/wj&#10;nxv/AOih/D//AMIO+/8AlzR/wjnxv/6KH8P/APwg77/5c16rRQB5V/wjnxv/AOih/D//AMIO+/8A&#10;lzR/wjnxv/6KH8P/APwg77/5c16rRQB5V/wjnxv/AOih/D//AMIO+/8AlzR/wjnxv/6KH8P/APwg&#10;77/5c16rRQB5V/wjnxv/AOih/D//AMIO+/8AlzR/wjnxv/6KH8P/APwg77/5c16rRQB5V/wjnxv/&#10;AOih/D//AMIO+/8AlzR/wjnxv/6KH8P/APwg77/5c16rRQB5V/wjnxv/AOih/D//AMIO+/8AlzR/&#10;wjnxv/6KH8P/APwg77/5c16rRQB5V/wjnxv/AOih/D//AMIO+/8AlzR/wjnxv/6KH8P/APwg77/5&#10;c16rRQB5V/wjnxv/AOih/D//AMIO+/8AlzR/wjnxv/6KH8P/APwg77/5c16rRQB5V/wjnxv/AOih&#10;/D//AMIO+/8AlzR/wjnxv/6KH8P/APwg77/5c16rRQB5V/wjnxv/AOih/D//AMIO+/8AlzR/wjnx&#10;v/6KH8P/APwg77/5c16rRQB5V/wjnxv/AOih/D//AMIO+/8AlzR/wjnxv/6KH8P/APwg77/5c16r&#10;RQB5V/wjnxv/AOih/D//AMIO+/8AlzR/wjnxv/6KH8P/APwg77/5c16rRQB4pc+IPin4H+IHw6sP&#10;EniXwf4g0XxNrU+kTw6X4XutOuIdumX14siSvqM6/es1UqY+Q55BFe118wft5atfaH4e+FV7pt5c&#10;afexeM/3dxaytFImdG1QHDKQRkEj6E1jfsj+NvEXiT4kala6vr+qarbJpMkiw3t5JMgcTQgMAzEZ&#10;wSM+5oA+uKKKKAPKvEf/ACdN8PP+xM8Tf+l2g16rXlXiP/k6b4ef9iZ4m/8AS7Qa9V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Vv+Cg3/ACJ/wv8A+xzH/pn1SuW/Ys/5Klqn/YGl&#10;/wDR8FdT/wAFBv8AkT/hf/2OY/8ATPqlct+xZ/yVLVP+wNL/AOj4KAPtKiiigDyrxH/ydN8PP+xM&#10;8Tf+l2g16rXlXiP/AJOm+Hn/AGJnib/0u0GvVaACiiigAryjxf8AtUfC3wD8XNG+GPiDxXHpnjfW&#10;PIFjpktncETGZikQ84RmIFmUqAzg5wO4r1evzF/bA8A33j79tD4mHRww8R6B8J4PEmkOiBmW7stV&#10;trhAoPdgjJ/wOgD9Oq8n+HX7VXwt+LHxO8QfD3wn4pXV/F+grcNqOnrY3UYhEEywSkSvEsbgSOq/&#10;IxznIyOazfFX7Rul6V+yTd/Ge3b/AENvDK6zbI2ATNJCDFEc9D5rqn1r5M/Yy+FsvwZ/bW0fw3fF&#10;n1hPgwl7q00khkeW+uNVinuWZ25Y+ZIwyewFAH6O0V8m2P7QXxt+Ps+o6x8B/DfgZfAWn301jD4g&#10;8b3t0TrZibZI9pHaj5I94ZQ7khsZwOldf4D/AGt7PVPhh8Sde8Y+H5/C3ib4b+enifQI5hcmNo4j&#10;KjwSADzI5UGUYgdx2yQD6Dor4r0f9oD9qnxB8O7L4t6V8Ofh9q/gK909NXtvCGn39/N4jmtniDKq&#10;SrGYWkOQ20Rk4+Xbu5r1H45ftPap4B8J/DRPC3hKS/8AHHxEu4bLR9F8Qu2nLZs8Ykka73DehjDA&#10;NGBuJOBzwQD6Dor5q8C/FD9oTwj8SfDXhn4teA/Det6N4heaOPxP8N/t0ttpUiIGVb2O4UsiuQQJ&#10;MhckDsa0/ip8VvjNqXxJv/Avwh8Aad5mnWcd1eeMvHi3dtovmOVZbe38pN9y+wtuaNtqHhjkYIB9&#10;BUV8wfB/9of4n2fx8i+Dnxl8M+GrPxHfaNJrema54PupmsLqJJNjRmKceYrDnkn+E8YNZkf7RPxo&#10;+NvjTxLD8DPCnhBvBfhfUn0q78QeN7q6jGr3MTYnislgUlQh48xwVJIx0IoA+sqK+VP2Vv2tfFnx&#10;w+LHxh8NeMPC9n4JtfA6WCGzk3m5hmeOUXXmzFyksYkiYxuqJujKsRzVHw38fv2gPj9Znxj8HfBn&#10;gnT/AIbi6kSwuPHd3eRahrsCMFM1vHAu23VirqplyTlWxjqAfXNYnjbxno/w78I6x4n8Q3n9n6Hp&#10;NrJeXt15Ty+VCg3M2xAWbAHRQT7VwX7N/wAeovj54Nv7250S58LeKND1CXRvEHh+8YO+n30QBdA4&#10;GJEIZWVxwQfUGs39tb/k0f4vf9izff8AolqAPP8A/h6N+zF/0Uz/AMoGqf8AyNXu/wAKvjL4J+OH&#10;hpdf8CeJbHxLpWVV5rNzuhcqGCSxsA8b7WB2uAwzyK539k7/AJNZ+Df/AGJmjf8ApDDXzz4F1Gyt&#10;/wDgop8WtT8AfY5fD1t4DgfxM9iENs2sictBv2HmQwh849HzzQB9t0V8Y/st/tKfH79qDwv4O8Y6&#10;Z4W8DaN4MN19k8QXGoSXa3l4VkxNJp8SOyoiD5f3zksytgAVsr+0d8Zvjz4m8U2vwB8MeD4vC/hr&#10;UX0qfxT4/nu1g1K6jyJo7WG2G/ah2/vGODn8gD61orwj9n/9pa4+JWreNfCHjjw+vgf4h+C3U6zp&#10;oufPtXt3BaK7t5sDdEyjPIyuRnrXlvhf9pj4+ftCaTd+N/gr4I8Fr8N7W8ngs5PGN7dJqWvxwttZ&#10;7ZIQEgyyyKPNzzjPQggH2TRXyhp37fWl69+zj4c8f6R4Sv7/AMa+INVPhqw8DpKPtB1kFg1u8pAC&#10;RqF8wyMBhCuQCdtVPE37QHx//Z/s18Y/GPwb4Jv/AIbNdRR31x4Fu7yXUNCgkbaJrhJ123CqzRqx&#10;ix3IGCMAH11RXzv8ev2iPFfh/wCI3gz4YfCvRNF13x14qsLjVIb7xFdvDpljaRDiWQRgyS7myAsf&#10;OAT05Fj4O/FD40w/Ew+BPi94D0qOSbTm1G08ZeCPtUuiSMr4NtL567oZcEEBm+bBwKAPoCsbxl4w&#10;0j4f+E9Y8Ta/d/YNE0i0kvr268t5PKhjUs7bUBZsAE4UEnsK+V7f9ov46fHjxd44t/gXoPw/tPDX&#10;g/WrjQLrUfHV1etPqF1EqFzDFbAeWoJIBcncCpyuCK7eP9o7xm37LfxG+IGseAbjwP438I2up79F&#10;1qKZ7Sea1jZ45opCsRnt5BtIdMD7wDHGSAe5+EPFmlePPCmjeJdCuvt2i6xZw39jdeW8fmwSoHjf&#10;a4DLlWBwwBGeQK16+NPjF+2l4z+Gf7Pf7PvxBsfD2mazqnj270mPVtLhglJKXNsJpUsx5w2yE/Kn&#10;mM4GRnPWm/FD9pr4/fs5ix8c/FHwR4F/4VVcXcNpe2/hnUbq41bRxKyqJZpJFWOYA7htiTkkcjGS&#10;AfZtFeE/tGftD6z8Ndb8I+B/APhyLxh8S/GDS/2XY3Uxhs7S3iAMt3dOBkRID0GC2CBzxXiXxK/a&#10;w+P/AMB/FHwx8J/EDwZ4Ll1Hxd4nstMHiPw495Ppb2kkuyeIJKySQ3K74WQsXRx5hx8uKAPuOuC+&#10;Lnx5+H3wH0ePU/H3izTvDVtKGMK3UhM0+0ZbyoVBkkI9EU9R6iu9r4L+LHxK0T9mP9urXfiJ8YtH&#10;uZPBmv6HY6Z4U8Vxac13DpLRBnuLdtoLI7yeZJ8gLbSOMbiAD6T+Df7X3wd+P1/JYeBPHmn61qSb&#10;v+JfIktpdMFClmWGdEd1G4fMqkdeeDj2GvlDx9H8Jf26tL8NXvw3+JugWnj/AMO39vrWja5aRCfU&#10;bEKQ7xvbGSGby5FG1kYgZAyMrx3HxY+O+v8AgT9qD4I/Dews9Nm0PxumrtqNxcxSNcxfZbYSx+Sw&#10;cKuWOG3K2R0x1oA93rjY/i/4Rm+LMvwzTVs+N4tK/tt9L+zTcWfmCLzfN2eX99gNu7dznGOa82/a&#10;x+PniD4E/wDCqv7As9Nu/wDhK/G2n+G73+0opH8u2n373i2SJiQbRgtuHqpr52+KvjDxd4R/4Kgy&#10;J4F8Mw+KPE+q/DmPT7SG9uTb2drm98xri5kALCJFibhQWZmRR1yAD9BKK+Yvh7+0N8TPB/xk8P8A&#10;wv8Ajp4b8O6fq3ieCaXw/wCJPBs9xJpd7NEpeW2ZJx5kcipg5Y4Y8DqK5u3/AGi/jp8ePF3ji3+B&#10;eg/D+08NeD9auNAutR8dXV60+oXUSoXMMVsB5agkgFydwKnK4IoA+waK+Z9T/aE+KWofsr+O/HNn&#10;8PP+EP8AiR4Ua6Wbw/4jtbme0ultmDSS27r5LTxyQ7ijpxuGPmAyfQL39oTRbf8AZjl+M0YMujjw&#10;3/b6QgfMx8jzBDgkfNvwmM9e9AHrFFfHcn7U/wAXLrR/hD4K0rwv4XufjT470OXxBdf2k89lo2kW&#10;wBZC8YeSaRsFVKq2SVY8A4X0T4O/FD40w/Ew+BPi94D0qOSbTm1G08ZeCPtUuiSMr4NtL567oZcE&#10;EBm+bBwKAPZ9P8ZaFq3iXVvD1jq9nea5pMcMuoafBMrzWiy7jEZVH3NwRiAcEgZ6Vs1+df7If/C8&#10;f+G6Pjr/AG5/wr7zfP0X/hNP7P8At23b9jl+y/2bv74/1nnf8Br2q9/aA+Mvxq8WeKdP+Anhrwen&#10;hzwzqL6TdeKvH092ttqF3GSJ4bSG2G8rG20eax2nnGetAH1VRXg3wV/aO1T4gL4+8M+LPDK+EPiZ&#10;4IAOp6SsxuLSaKRHe3ureXC74pAh44Zeh6ivDvgd+1N+0x+0p8DdN8aeBvAvgG0ubeS4j1C4164v&#10;IotSkjlk/dWFvGzsoEfkqZJpcGTzAFwAaAPuqivjH4c/tWfG39qj4V2Hiz4J+BvCmjLADFqU/j27&#10;ujFPdop8yCyS3UF1BKETO6r8xUjKtt9z/Zc+Oz/tFfCKy8W3Oiv4c1Vbq407UdLaUSi2uoJDHIof&#10;AyMgEcd8dqAPW6KKKACiiigAooooAKKKKACiiigAooooAKKKKACiiigAooooAKKKKACiiigAoooo&#10;AKKKKACiiigAooooAKKKKACiiigAooooAKKKKACiiigAooooAKKKKACiiigAooooAKKKKAPlb/go&#10;N/yJ/wAL/wDscx/6Z9Urlv2LP+Spap/2Bpf/AEfBXU/8FBv+RP8Ahf8A9jmP/TPqlct+xZ/yVLVP&#10;+wNL/wCj4KAPtKiiigDyrxH/AMnTfDz/ALEzxN/6XaDXqteVeI/+Tpvh5/2Jnib/ANLtBr1WgAoo&#10;ooAK+OdHiSf/AIKueJopFDxv8JlVlYZBB1GAEGvsauOt/hD4Stfixc/EyLSdvja40kaHLqn2mY7r&#10;MSrL5Xlb/LHzop3Bd3GM44oA/Pfwr9p1PxVoH7IMyMYfDvxJudTu41BlT/hGrfGpWqPuxsEjzwxg&#10;c/dwD0r2ySxk1P8A4KheLrOF/LmuPg60SOf4WbUYgD+Zr6Ztvgz4Ms/ixd/EyHQoU8c3enLpU2r+&#10;bIWe2DBgmzdsByq/MF3EADOBipIfhH4Tt/ixP8S49J2+Np9J/sKTVPtMx3WQlWXyvK3+WPnVTu27&#10;uMZxxQB+eH7Bf7NGn/Er4KLpU/xy+LXgnxd4b1C+07XPB/hnxctlbaZMl1J9238pigYEEtkguZOe&#10;oHs/wh8F/BX4T6Z+0Lr+j+L/ABx8cZILBLTxxFrkg1Z7hYIJc28c7QxR3EgiZ0ZRK+0BVO3gH2v4&#10;u/sVfBL47a8db8a/D7T9U1lyDLqFvNPZXE5ChQZZLeSNpcKqgbycAACvS/A/w78MfDPwzD4d8KaD&#10;p/h/Q4ixSw0+3WKLLHLEgDknuTyaAPhbQf2dbHw38F1+LH7OPx/8SfDPwi+mHVY9F166j1LRrSPa&#10;ZZIWilYrBIHxuZjIVbzByH429d+LHgT9pD9nH4DSfHvwzqej3/jy7ePT/EGlSJaQ6RqUZZYbgTNK&#10;Hh89Rvj+WQHPzDABr2rUP+CfP7O+p+MW8T3Hws0dtUZzI0aSTpaMxBBJtFkEB6nrH156817B4w+G&#10;XhP4geD28KeI/Dmm6x4bZUQaXdWytAoTGzauMLtwMYxjHFAHxT46sfih+xB4u+Ga6H8ZdV+JvhHx&#10;L4itNA/4Q3xdEl3qJjmLbpobpfnIRV6YVFyoOcgVtapJ4s/aq/a4+Kvw3vfip4p+GXhXwDFpv2LS&#10;fBd8mnX+pSTwPI9w9xtZyi7lBTlcNGcA8n3T4R/sU/BL4Fa8uueCvh9p+l6yhJi1C4mnvZ4CVKkx&#10;PcSSNHlWYHYRkE5q78af2Q/hB+0NqdtqXj/wRZ67qdugiS+See0uCgzhGkgdGdRuOFYkDPFAHx38&#10;N/DXgHwV/wAFQPDvhnwNq9/rcun+DrqLVtV1LWptTne8O8+WzyM2CkYjO1cAFzwMGvYf+CZupWfh&#10;P4I658M9Vv4o/GngfXtRtNbsp22TpuuHdLgq3JjdTxJ0O088V7ro37Mnwv8ADfiLwjrmi+DbHQ9S&#10;8Jpcx6O+lNJaJbrcDE4aOJlSXcM/6xW5JIwea+J/iD4L8jx9rv8Aw0f+zp4r+NmrwavNN4c8Z/D/&#10;AEUTC600bDBBeJayw5MeSuJlbPI+YLuIBu/BfUrP43ftDftxJ4N1GOePWNJsdKsb+zYMpnWwuLYu&#10;hxg/vVYg8g9eaxf2L/2cdD+MP7P+gahaftA/Gfw3qelQtYax4b0nxkLOHR7iJirwi3MJMKcblVv4&#10;SK9//Yx+COt+C/FfxQ+Iuv8AhSH4fy+MrmxttL8IwSxSf2XptjAYLdX8r5Fd1OSikhQF75Fdj8Tf&#10;2HfgZ8YvFf8Awkviz4dabqGuNJ5st5bzT2jXDnHzTCCRBKflHMgbv6mgDB/Yz8B/DjwanxEn+Hvx&#10;C8UfEmW71oQ65q/ia6N2xvoY9rCO48iMTfKVBZWccKMjGK6j9tb/AJNH+L3/AGLN9/6JavUvCPg7&#10;QvAPh+00Lw3pFloWjWi7YLHT4FhhjGcnCqAOTyT3JpnjbwZo/wARPCOseGPENn/aGh6vayWd7a+a&#10;8XmwuNrLvQhlyD1Ug+9AHxh+z3/wTh/Z28cfAL4aeJNb+Hn23WtY8M6ZqF9c/wBt6jH508trHJI+&#10;1LgKuWYnCgAZ4AFfU/h/4R+DPg38NtZ0TwR4Z03wxpjWs0kkGnwCPzX8orvkb7ztgAbmJPA5rrfC&#10;fhbS/A/hXRvDeiWv2LRdHsodPsbbzHk8mCKNY403OSzYVQMsSTjkk1oXdrFfWs1tOu+GZGjdckZU&#10;jBGR7GgD5R/4JaRbv2FfAAQ7GkfU/mHXP9oXIz/Ksz/gmLrFn4f+Ces/DDULxY/HHgnXtQtNasJz&#10;suBuuHdJ9p+Yo4bh+hKnmvpv4V/Cvwt8FPAuneDvBml/2N4c08ym2svtEs/l+ZI0r/PKzOcu7Hlj&#10;jOBxxXEfGT9j34OftAapFqfjzwLY61qkYVft8cs1pcsqghVeWB0Z1GTgMSPyoA+ddFt2+O37Zv7Q&#10;et+C7z7Zoth8PT4LkvrY5trjVZW8wBZAdrNEFZD1Kk9R39B/4Jz/ABA0K4/Y58L2ktxb6ReeE47n&#10;Tddsrp1ik0+eKeQv56nBjLAh/mAPzc85r6K8BfDvwx8LfDcHh/wjoNh4c0WFmdLLToFij3H7zEDq&#10;x7seTXmHxI/Yj+B3xc8ZJ4r8VfDrTdS18SiaS8jkmt/tDgr806ROqzfdA/eBsjIPBNAHxn+0Z8WJ&#10;f2ltF+DXxS1dfEXws+GumePNQ0NfEnh/V9ly1pLGkUGqrN5I+zJvjkT5gcAtydwNeo/GL9kv4b+E&#10;fhneat8Q/wBp740yeCryNYpUvvGQvYL1ZCAqLCts5n3Ej5VVs+lfZl18P/DF74K/4Q+fw9pkvhT7&#10;Ktj/AGI1pH9jFuoAWIRY2hQAMDGBgYrybwF+wl8Bfhl4v/4Sjw78NdLtNbEvnx3FxLPdLBJuLBoo&#10;5pHSIgnjYq44xjAoA8y+PHgb4N/EDx58KvhJ4rbxX4f8Wf2CZ/CPjyzuksJ1EaiOS3ExYN9oKqrN&#10;G0OPm4IJIrD8P6v8U/2Yv2ovhl8ML74q3Pxe8I+M1vE+wa7aq2r6RHBEGE73CktIrE43SEZ2sAuQ&#10;TX1Z8WPgr4G+Onhv+wfHnhmx8S6YrF447tSHhYqVLxSKQ8bYJG5GB965z4MfspfCX9nuee58AeCN&#10;P0C+mRo3v90lzdmNipaPz5meQISqnaG25A4oA+Z9D+BPw4/aK+JHxG8U/CHxl43+BfxN0nXriy8Q&#10;Wun3CQx3d5EcrdT2QkYSws7MwwyCTdLuGWJrH0n4uePPGX7MX7Wfgfxx4gsvHkvgTS73Tbbxrp9v&#10;HBFqW+zlZ4mWM7fMhKhWwP4gCSQSfp74wfsX/Bb49a4uteOPANjq2sAANfwTz2U8oAAHmPbyRtJg&#10;AAbycdq7Cz+BfgHTPhdqPw50/wALWOmeCtRtprS60jT1NtHLHMpWXLRlW3MCcsDu96APhj4rKG/Z&#10;v/YHVgCD4m8Igg9/9GSvY/8AgrB/yZL4v/6/dO/9K4q931X9nT4ea34b8A6Be+H/ADtJ8B3VneeH&#10;bf7bcL9hmtVC27bhIGk2qAMSFge4NbHxY+EfhP44eCbzwh420n+2vDt28ck9n9pmt97RuHQ74nVx&#10;hlB4PbmgD5l+Jd5b/DT/AIKIfCrxh4kvk0/w34k8F3Hhawu7o7YItRW4MwjLn5UaRZFVc4LEYGay&#10;v+CjnjjQ18Yfs6eERfW7+IpPiTpOp/Y1cGWO3RzGzsOqgtMmM9cHGccdl+2l4b8a3uoeEriPwP8A&#10;8LY+DccVxD4s8D2dnBNqLnYTBd2pYCUyIeMROG6AA7sr4Z4A/Z90P4qeLvhtpfw0+AHiX4LfD/wz&#10;4og8Ua7rXjW2+x6jfz2is1vaxxyyyzyoWnb52bYo3gYIxQB+kFfOfhP9pT7V+0t8Qfgz8R4dG0Se&#10;EW174TMqmIa1YSRkv/rHZZJEdGBCgZ2t8vyGvoyuF+LHwN8A/HTRV0rx54U07xNZxhhF9sj/AHsG&#10;4bWMUqkPGSO6MDwD2FAHxz/wUJ+Bnwn+Gvw9t/GPgjRtP8EfGmPVLT/hFW8LIlpeX15JcxKyC3jK&#10;rLlQ5LFSQcnncVbrP2l9Wbw7+2j+yHrOvzQ6dB/xO7O4vJ2EcC3M1nHGse8nAZncKozySMZr2j4R&#10;/sW/BL4F60mseC/h7pumavGxeHULiSa9uYCV2kxSXDyNHlSR8hHBPqa7r4q/B3wV8cPCz+HfHXhy&#10;y8S6OzeYsF4p3RPtK+ZG6kPG+1mAdCGGTg0AfJ//AAUe8baMPG37OPhMahbvr0nxH0rUjYq4MqQJ&#10;J5ZdlH3QWlUDPXnHQ1JqHjTRPB//AAVoWHWr63sW1n4bJpli1w4UPcm9EqoCf4ikMmPXp3r2rQP2&#10;Hvgd4X0PRNI0nwBZ2Fno2sQ6/ZtDd3InF9CWMUsk3m+ZNs3thJGZQDjbiuj8b/sw/C74leLtT8T+&#10;KfB9nr2s6lpC6FdTX0kskclmsyzLH5Rfy1YSIrCRVDgjhqAPGP2pNYs/G37U37OfgTRbgXniTStf&#10;l8S6jDa5kaxsIYGBebaf3ayMQi7up474PDaH8Cfhx+0V8SPiN4p+EPjLxv8AAv4m6Tr1xZeILXT7&#10;hIY7u8iOVup7ISMJYWdmYYZBJul3DLE19S/Bf9mv4Zfs82d1bfD3whZeHPtWBcXEbST3EwBJCvNK&#10;zSMoJOFLYHYVgfGD9i/4LfHrXF1rxx4BsdW1gABr+CeeynlAAA8x7eSNpMAADeTjtQB5/wDsU/FT&#10;xv4+vfiv4A8f67Y/EEeCNUj0qHxjY20cMOqLJGzSQukZ2eZFgK2B/EAxJBJ+W10+/On2X7F03luI&#10;/iUVaF2kldvCqY1RG55HJVckkZUjkjNfohDofhj9nX4V6gPCHgqZNF0iCS8Tw94T09ZLq5bqwiiB&#10;HmSt7nJ9a8M/Z58D678Vv2kvFv7QfirwbqngaCXSYPDnhjRtehWDUfsqnzJrm5iDHy3ZzsVSchQ3&#10;sSAH7UnhX4RfFb4zeAvhl4zh8QeFPGlxp0974V8aaLdx2IgKnbLaxTeZuMuArbGiK4YYbJxXH+H9&#10;X+Kf7MX7UXwy+GF98Vbn4veEfGa3ifYNdtVbV9IjgiDCd7hSWkVicbpCM7WAXIJr6s+LHwV8DfHT&#10;w3/YPjzwzY+JdMVi8cd2pDwsVKl4pFIeNsEjcjA+9c58GP2UvhL+z3PPc+APBGn6BfTI0b3+6S5u&#10;zGxUtH58zPIEJVTtDbcgcUAeMfsyyKn7eP7WyMwV2fw2wUnBI+xSc4/EfmK8F/Yz/Zqs/HWk+NPC&#10;OpfHP4t+DPHHhbxFf2mqeHPDvikadDtMxaO7S2MJO2UHcXHDNk9xX3Xr37M/wz8SfF3Svihf+FLd&#10;/HulkNba1DPNDJkJsBkVHVJcL8o8xWwOKzPjN+yD8Hf2gdSi1Lx54FsNb1OMKv8AaEcs1pcsqghV&#10;eWB0d1AJwrEgcccCgDyP4F/Cf4a+AviN8V5fDPxW8b/E3xxaaGmna6/irUjqSWsZDSQp9pFuilxh&#10;vkEjFQWyoq5/wSvUL+wz8PCAATJqRPv/AMTG5r6D8A/CHwZ8LfCLeF/CXhuw8PaE4YSWdhF5YkLL&#10;tZnYfMzEcbmJPvT/AIV/Cvwt8FPAuneDvBml/wBjeHNPMptrL7RLP5fmSNK/zysznLux5Y4zgccU&#10;AfNH/BJv/kyfwr/1/wCo/wDpVJW//wAE7v8Akjfi3/sede/9KjXufwm+EPhL4G+CbXwj4I0n+xPD&#10;1rJJLDZ/aZrja0jF3O+V2c5Yk8n6VY+Hfwx8M/CfRrvSvCum/wBl2F3fT6lND58s264mffK+ZGYj&#10;c3OAcDsBQB1NFFFABRRRQAUUUUAFFFFABRRRQAUUUUAFFFFABRRRQAUUUUAFFFFABRRRQAUUUUAF&#10;FFFABRRRQAUUUUAFFFFABRRRQAUUUUAFFFFABRRRQAUUUUAFFFFABRRRQAUUUUAFFFFAHyt/wUG/&#10;5E/4X/8AY5j/ANM+qVy37Fn/ACVLVP8AsDS/+j4K6n/goN/yJ/wv/wCxzH/pn1SuW/Ys/wCSpap/&#10;2Bpf/R8FAH2lRRRQB5V4j/5Om+Hn/YmeJv8A0u0GvVa8q8R/8nTfDz/sTPE3/pdoNeq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K3/BQb/kT/AIX/APY5j/0z6pXLfsWf8lS1T/sD&#10;S/8Ao+Cup/4KDf8AIn/C/wD7HMf+mfVK5b9iz/kqWqf9gaX/ANHwUAfaVFFFAHlXiP8A5Om+Hn/Y&#10;meJv/S7Qa9VryrxH/wAnTfDz/sTPE3/pdoNVP2gNPbXtf+EOgSalrGnabrHi2W2vxomr3WmTTxJo&#10;mqzrGZraSOTb5sMT7Q2CUGc0AewUV5V/wzT4R/6C/wAQP/Dj+If/AJOo/wCGafCP/QX+IH/hx/EP&#10;/wAnUAeq0V5V/wAM0+Ef+gv8QP8Aw4/iH/5Oo/4Zp8I/9Bf4gf8Ahx/EP/ydQB6rRXlX/DNPhH/o&#10;L/ED/wAOP4h/+TqP+GafCP8A0F/iB/4cfxD/APJ1AHqtFeVf8M0+Ef8AoL/ED/w4/iH/AOTqP+Ga&#10;fCP/AEF/iB/4cfxD/wDJ1AHqtFeVf8M0+Ef+gv8AED/w4/iH/wCTqP8Ahmnwj/0F/iB/4cfxD/8A&#10;J1AHqtFeVf8ADNPhH/oL/ED/AMOP4h/+TqP+GafCP/QX+IH/AIcfxD/8nUAeq0V5V/wzT4R/6C/x&#10;A/8ADj+If/k6j/hmnwj/ANBf4gf+HH8Q/wDydQB6rRXlX/DNPhH/AKC/xA/8OP4h/wDk6j/hmnwj&#10;/wBBf4gf+HH8Q/8AydQB6rRXlX/DNPhH/oL/ABA/8OP4h/8Ak6j/AIZp8I/9Bf4gf+HH8Q//ACdQ&#10;B6rRXlX/AAzT4R/6C/xA/wDDj+If/k6j/hmnwj/0F/iB/wCHH8Q//J1AHqtFeVf8M0+Ef+gv8QP/&#10;AA4/iH/5Oo/4Zp8I/wDQX+IH/hx/EP8A8nUAeq0V4Vongq2+Gv7SXhLTNG1jxRPpuq+Etdubuz1v&#10;xRqWrQvLBeaOsMgS7uJQjKtxMNygHEhBzXutABRRRQAUV81fs9/BLRfHHwC+GniTW/EPxAvda1jw&#10;zpmoX1z/AMLD1+Pzp5bWOSR9qXoVcsxOFAAzwAK9A/4Zp8I/9Bf4gf8Ahx/EP/ydQB6rRXlX/DNP&#10;hH/oL/ED/wAOP4h/+TqP+GafCP8A0F/iB/4cfxD/APJ1AHqtFeVf8M0+Ef8AoL/ED/w4/iH/AOTq&#10;P+GafCP/AEF/iB/4cfxD/wDJ1AHqtFeVf8M0+Ef+gv8AED/w4/iH/wCTqP8Ahmnwj/0F/iB/4cfx&#10;D/8AJ1AHqtFeVf8ADNPhH/oL/ED/AMOP4h/+TqP+GafCP/QX+IH/AIcfxD/8nUAeq0V5V/wzT4R/&#10;6C/xA/8ADj+If/k6j/hmnwj/ANBf4gf+HH8Q/wDydQB6rRXlX/DNPhH/AKC/xA/8OP4h/wDk6j/h&#10;mnwj/wBBf4gf+HH8Q/8AydQB6rRXlX/DNPhH/oL/ABA/8OP4h/8Ak6j/AIZp8I/9Bf4gf+HH8Q//&#10;ACdQB6rRXlX/AAzT4R/6C/xA/wDDj+If/k6j/hmnwj/0F/iB/wCHH8Q//J1AHqtFeVf8M0+Ef+gv&#10;8QP/AA4/iH/5Oo/4Zp8I/wDQX+IH/hx/EP8A8nUAeq0V5V/wzT4R/wCgv8QP/Dj+If8A5Oo/4Zp8&#10;I/8AQX+IH/hx/EP/AMnUAeq0V86/Fr4S6V8NdA0HX9A17xxBqUPi3w3bA3fjrW7yF4p9bsoJo3hn&#10;u3jkV4pZEKspGGNfRVABRRRQAUV8/wDh34b2HxQ+KPxiuNe1vxh/xK/E1tp9lb6X4x1fTbe3g/sT&#10;S5yiQ2t1HGMyzyuTtyS5yTXV/wDDNPhH/oL/ABA/8OP4h/8Ak6gD1WivKv8Ahmnwj/0F/iB/4cfx&#10;D/8AJ1H/AAzT4R/6C/xA/wDDj+If/k6gD1WivKv+GafCP/QX+IH/AIcfxD/8nUf8M0+Ef+gv8QP/&#10;AA4/iH/5OoA9Voryr/hmnwj/ANBf4gf+HH8Q/wDydR/wzT4R/wCgv8QP/Dj+If8A5OoA9Voryr/h&#10;mnwj/wBBf4gf+HH8Q/8AydR/wzT4R/6C/wAQP/Dj+If/AJOoA9Voryr/AIZp8I/9Bf4gf+HH8Q//&#10;ACdR/wAM0+Ef+gv8QP8Aw4/iH/5OoA9Voryr/hmnwj/0F/iB/wCHH8Q//J1H/DNPhH/oL/ED/wAO&#10;P4h/+TqAPVaK8q/4Zp8I/wDQX+IH/hx/EP8A8nUf8M0+Ef8AoL/ED/w4/iH/AOTqAPVaK8q/4Zp8&#10;I/8AQX+IH/hx/EP/AMnUf8M0+Ef+gv8AED/w4/iH/wCTqAPVaK8q/wCGafCP/QX+IH/hx/EP/wAn&#10;Uf8ADNPhH/oL/ED/AMOP4h/+TqAPVaK8q/4Zp8I/9Bf4gf8Ahx/EP/ydR/wzT4R/6C/xA/8ADj+I&#10;f/k6gD1WivKv+GafCP8A0F/iB/4cfxD/APJ1Wv2ZdWvte/Zt+FGp6neXGo6le+EtJubq8u5Wlmnl&#10;eziZ5HdiSzMxJLE5JJJoA9LooooAKK8U+Knh1PHHx9+H/hu/1XxBZaLJ4Z8QahLbaF4gvtJ86eK6&#10;0eOJ5GtJomfatxMAGJA8xuM1rf8ADNPhH/oL/ED/AMOP4h/+TqAPVaK8q/4Zp8I/9Bf4gf8Ahx/E&#10;P/ydR/wzT4R/6C/xA/8ADj+If/k6gD1WivKv+GafCP8A0F/iB/4cfxD/APJ1H/DNPhH/AKC/xA/8&#10;OP4h/wDk6gD1WivKv+GafCP/AEF/iB/4cfxD/wDJ1H/DNPhH/oL/ABA/8OP4h/8Ak6gD1WivKv8A&#10;hmnwj/0F/iB/4cfxD/8AJ1H/AAzT4R/6C/xA/wDDj+If/k6gD1WivKv+GafCP/QX+IH/AIcfxD/8&#10;nUf8M0+Ef+gv8QP/AA4/iH/5OoA9Voryr/hmnwj/ANBf4gf+HH8Q/wDydR/wzT4R/wCgv8QP/Dj+&#10;If8A5OoA9Voryr/hmnwj/wBBf4gf+HH8Q/8AydR/wzT4R/6C/wAQP/Dj+If/AJOoA9Voryr/AIZp&#10;8I/9Bf4gf+HH8Q//ACdR/wAM0+Ef+gv8QP8Aw4/iH/5OoA9Voryr/hmnwj/0F/iB/wCHH8Q//J1H&#10;/DNPhH/oL/ED/wAOP4h/+TqAPVaK8q/4Zp8I/wDQX+IH/hx/EP8A8nUf8M0+Ef8AoL/ED/w4/iH/&#10;AOTqAPVaK8q/4Zp8I/8AQX+IH/hx/EP/AMnVU/Z/09tB1/4vaBHqWsajpuj+LYrawGt6vdanNBE+&#10;iaVO0YmuZJJNvmzSvtLYBc4xQB5t/wAFBv8AkT/hf/2OY/8ATPqlct+xZ/yVLVP+wNL/AOj4K6n/&#10;AIKDf8if8L/+xzH/AKZ9Urlv2LP+Spap/wBgaX/0fBQB9pUUUUAeVeI/+Tpvh5/2Jnib/wBLtBo+&#10;Mn/JRfgT/wBjnc/+o9rNHiP/AJOm+Hn/AGJnib/0u0Gj4yf8lF+BP/Y53P8A6j2s0Aeq0UUUAFFF&#10;FABRRRQAUUUUAFFFFABRRRQAUUUUAFFFFABRRRQAUUUUAFFFFAHlXiP/AJOm+Hn/AGJnib/0u0Gv&#10;Va8q8R/8nTfDz/sTPE3/AKXaDXqtABRRRQB5V+yd/wAms/Bv/sTNG/8ASGGvVa8q/ZO/5NZ+Df8A&#10;2Jmjf+kMNeq0AFFFFABRRRQAUUUUAFFFFABRRRQAUUUUAFFFFABRRRQAUUUUAFFFFAHlX7S3/JOt&#10;I/7HPwn/AOpDp1eq15V+0t/yTrSP+xz8J/8AqQ6dXqtABRRRQB5V8G/+Si/Hb/sc7b/1HtGr1WvK&#10;vg3/AMlF+O3/AGOdt/6j2jV6rQAUUUUAFFFFABRRRQAUUUUAFFFFABRRRQAUUUUAFFFFABRRRQAU&#10;UUUAFeVfsnf8ms/Bv/sTNG/9IYa9Vryr9k7/AJNZ+Df/AGJmjf8ApDDQB6rRRRQB5V4j/wCTpvh5&#10;/wBiZ4m/9LtBr1WvKvEf/J03w8/7EzxN/wCl2g16rQAUUUUAFFFFABRRRQAUUUUAFFFFABRRRQAU&#10;UUUAFFFFABRRRQAUUUUAFeVfBv8A5KL8dv8Asc7b/wBR7Rq9Vryr4N/8lF+O3/Y523/qPaNQB5X/&#10;AMFBv+RP+F//AGOY/wDTPqlct+xZ/wAlS1T/ALA0v/o+Cup/4KDf8if8L/8Ascx/6Z9Urlv2LP8A&#10;kqWqf9gaX/0fBQB9pUUUUAeVeI/+Tpvh5/2Jnib/ANLtBo+Mn/JRfgT/ANjnc/8AqPazR4j/AOTp&#10;vh5/2Jnib/0u0Gj4yf8AJRfgT/2Odz/6j2s0Aeq0UUUAFFFfP37R3xs8X+F/iB8O/hb8OLXSx438&#10;ayXMy6rrqO9lptlbIHnlaNGVpZCDhEBAyDkgUAfQNFfHfjTR/wBp/wDZ48D6348k+L2i/GWz0S2N&#10;/f8AhvVfCUOkvJaxfPP9nntXJEnlhiN6sMqOD0K/tgftMeLtP/ZJ8E/En4O3s2n6x4o1LS1sEks4&#10;biSSO6RyICkqsu4ttU45yODQB9h0V5N+zB8ftO/aO+EemeKraIWGroTZa1pDE+Zp1/HgTQOpwy4P&#10;I3AEqynvXE/BX4t+LPFv7YH7QngjVtV+1+GPCqaGdHsfs0SfZTcWhkm/eKgd9zc/OzY7YFAH0fRX&#10;56/sk/tZfFDxZ+1Brnh3x94mi1bwVq+u+IPD2gW7adbwNbXmntbzKglijUuGt52GHJJKZz1z9Tft&#10;efFbVPg3+z/4n13w75h8V3CRaVoSwxxyOdQuZFgtyFk+RtryB8MCMIcg9CAeyUV8YfspfG34m+Kf&#10;2ZfjlrHjbxUviDxl4N13XdJtNWTT7a3VfsllCyERRxqhAkLt8ykndg5AArN+CPgP9p34yfCHwh44&#10;/wCGp/7I/wCEg02HUPsH/CvNLn8jzFDbPM3Lux67R9KAPuGivknwb8RPjH4a+LGt/Ajx54m07Vdf&#10;1bwzcat4R+Iml6bFaySSJiNxcWbb4hIjnfhQVKjkHdheq/YP+OXiL44/A0zeN51l+IPh3VbvQfES&#10;rAkJF1DISMogCA+W0eSnylg2MdAAfRlFfM/7ZXxg8Y+E9U+Fvw7+GuqrpPjrx14gjtReLDDPJaad&#10;EN93OqTIyHapX7yngNgE4rvPj3+0h4b/AGf9M0y1vlvPEHi/Wi1voPhnTITNfarOAOFVRhVBI3O2&#10;FGfXAoA9cor54/YS+MXiz47fAceLfGkiNrdxrWowtDHEka20aXDKkA2AZCD5dxyxxkknmvoegAoo&#10;ooAKKKKAPKvEf/J03w8/7EzxN/6XaDXqteVeI/8Ak6b4ef8AYmeJv/S7Qa9VoAKKKKAPKv2Tv+TW&#10;fg3/ANiZo3/pDDXqteVfsnf8ms/Bv/sTNG/9IYa9VoAKKKKACivjXwL42+OH7Y+kal4w+HvxL0X4&#10;Q+AU1S6sdGe28PR63f6jDBI0fnzm4ZY4w5BYKi5GAMnqes+F/wAYviN8O/j5p3wW+L1/pPia51vS&#10;5NQ8MeMdLtRYtqZgUfaIbi13FY5gA0n7v5CvTHRQD6eor4K+J37avjD4K/t36r4a8Qzm4+CkFvpt&#10;nfzG1iWPRJ7uIGK5eZU37TIrKd7bQGJGCAD9X/tFeMNT8D/s9/EjxR4fvBaaxpPhvUNRsLxUSURz&#10;R2zvG4VgVbDAHBBB7g0AejUV8R/HX9o34ieDf+CbPhb4qaP4h+x+PL3StFubjVvsVu++Scxec3lN&#10;GYhu3NwEwM8Yr2T9jX4qeI/iZ8Kr+08b6hFqXjzwrrmoeHNduIrdbcSz287BJPLUBV3RNE3AAOSR&#10;jpQB7xRX58f8FG/2qPip8LfE1zp3wq8Rnw3beE9Ch1fxDcnTrW7SeS8vI7a0twZ0co4VZpOAAQec&#10;nGPZf2xPGnxI0/4h/BTwV8OvHX/Cv7jxjql9Z3mqf2RbaltWK3Eqfup1weQRwy/e6nGKAPqKivlG&#10;4+Bv7VOhW0+oaf8AtN6d4ov7eNpLfR9X8A2NpaXkgU7Y5ZoX8yNScfMoJHoeleZePv2zviDJ8Bfh&#10;R8cNOb/hGtF07xR/YnxF8NC2huY1iE/kyyK7K0qbWT5RG2czpkNtoA++6KZDNHcQxyxOskUihkdT&#10;kMCMgg+lfJvw7/aE8beOPjP8f/Elm19rvws+Htv/AGRpPh3RbKGefVtUij8y5EbCMzNIGXy1UMEP&#10;mrwSCQAfWtFfHvhnwr+1p8UvC+l+O5fipofw0v72Fb2H4et4PSeGNCxdILu4nYXCSFSEk2qCpBxg&#10;8161+yX8ebr9oL4T/wBs6xYQaX4q0fUbjQdfsbUkww6hbkCXy8knYwZHAJJAfGTjJAPaKKKKACii&#10;igDyr9pb/knWkf8AY5+E/wD1IdOr1WvKv2lv+SdaR/2OfhP/ANSHTq9VoAKKKKAPKvg3/wAlF+O3&#10;/Y523/qPaNXqteVfBv8A5KL8dv8Asc7b/wBR7Rq9VoAKKKx/GXiqw8C+ENc8S6rIYtL0axn1G7kA&#10;yVhhjaRz+CqaANiivjfwDD+0p+074D0T4iab8XtE+Dmj65B9t07w/pPhaDWnW2f/AFfn3Fy4zJtA&#10;PyKo+Y8cYHf/ALP3xy8Zal8WvGPwd+KVvpI8deH7WPVrLVdEDR2usaZI+1ZxE7M0ToxRHXJG48Ej&#10;BIB9E0V8E/Cb9tjxdpf7aHj74e/EO5834fXviO48P+GdXktYoIrG+iwyWbSIi7zIjrjzCW3BQCcn&#10;HuP7fXxV8U/BT9lLxn4x8Gap/Y3iPT3sRbXv2eKfy/MvYIn+SVWQ5R2HKnGcjnmgD6For4c/b/8A&#10;jX8ZPAetfBrQfhJ4mGhav4nsdbuLmP8As+0uTeSWlrbzxxjz43CE5kUYwMuM9Bj6s+CHxJt/jD8H&#10;/B3jW2G1Nc0u3vWjyD5cjIPMQ44yr7l/CgDt6K+DLz9p34l+IP24NB0bRPE0dt8I5fFV14POkx2F&#10;vIby5tLATXcpuGjMi7ZpFTCPj92enOek+LHin4z/ABA/bdu/hL4B+Lf/AArTQ7TwTH4jZ/8AhG7L&#10;VvMm+1iBlxMAwyJFOd+Bs+7zmgD7Por4x+I2k/tN/s3eBtb+I9x8a9K+Lmm+H7Y3uoeGNV8H22ki&#10;a1QhpmiuLZyyyCNWxuBXk5BIAq38Rf2mPE/hn4wfs5+M9P1s/wDCkviZbx6deadcWcJ+zXtxF5ln&#10;J5uzzlZzIikFigEL5C5zQB9h0UyaaO3hklldY4o1LO7HAUAZJJ9K+J/hX+0/8VPE3wc+L3xjstG1&#10;Lx9plx4gk0z4feE9K09JN1rHL5IuGaGPzmRnYlzIxwIWwFBGQD7bor4p+JWpftN/s5+Bb74teIvi&#10;d4d8daXpccV1rPgVfDUdlbwQGSMTC1vEk81pFUsFMmRySVbgV9jeH9ag8SaDpur2oYW1/bRXUQcY&#10;bY6Blz74IoA0KKKKACiiigAryr9k7/k1n4N/9iZo3/pDDXqteVfsnf8AJrPwb/7EzRv/AEhhoA9V&#10;ooooA8q8R/8AJ03w8/7EzxN/6XaDXqteVeI/+Tpvh5/2Jnib/wBLtBr1WgAooooAKK8g/aU+Px+B&#10;PhbS/wCytCn8W+NvEV6uleHPDls2xr67YZ+Z+iRIPmdzgADqM5rzm3+FP7VurNba7e/HbwvoWo7F&#10;eTwnp/gyO40sPjmM3Ukv2grkn5hg8DFAH1LRXz38Bv2mL/xFdeM/B/xZ02x8CfELwPbi81pluNul&#10;3ViQxGo20sh4tyFJbecp0Y5yBgfsr/tfWvx/l+KlpdeIPDY1fRvEeo2ehabpd5G01xpVvHEIrwIX&#10;ZpUdmY+aBsOcDpQB9R0V8qfsd/tSW2v/ALJXgXxz8Y/iDoWm65rEt9E+pa3dWmmLcNHeTxoqr+7T&#10;ISMD5RztJPOTX1NbXUN5bxz28qTwSKGSSNgysD0II6igCWiuR1D4weA9J8WQ+Fr7xt4dsvE8wzFo&#10;txq0Ed7J1+7CX3n7rdB/CfStnxB4q0Twjb2s+uaxYaLBdXMdlby6hdJAs08hxHEhcgM7HgKOT2FA&#10;GrRXOeHfiR4S8YaxqmkaD4p0XW9W0pguoWOnahDcT2bEkATRoxaM5BHzAdDXR0AFFFFABRRRQAUU&#10;UUAFFFFABXlXwb/5KL8dv+xztv8A1HtGr1WvKvg3/wAlF+O3/Y523/qPaNQB5X/wUG/5E/4X/wDY&#10;5j/0z6pXLfsWf8lS1T/sDS/+j4K6n/goN/yJ/wAL/wDscx/6Z9Urlv2LP+Spap/2Bpf/AEfBQB9p&#10;UUUUAeVeI/8Ak6b4ef8AYmeJv/S7QaPjJ/yUX4E/9jnc/wDqPazR4j/5Om+Hn/YmeJv/AEu0Gj4y&#10;f8lF+BP/AGOdz/6j2s0Aeq0UUUAFfO37THwN8JftC+K/Dem2HxC/4QT4xeFo31jRL7SLqJtStrdz&#10;5bvJbFg8luzBQfugkbd2GYH6Jr50/aI+APi/Xfid4S+MHwr1HS7H4jeHbZ9MmsNaDLY6zp0jFmtp&#10;XQF0KlmZGAI3NzjqADynWNX/AGzv2ctLu9X1GTwh8efCelxtPcLbwvp+tywKgLFVRBHuUg4AErMA&#10;eCxGLH7VnxS0j42fs0fBHxzoQlTS9c8d+HruKOfHmREzsGjfBI3KwZTgkZU10Wu+PP2rfihoepeE&#10;rP4MaD8Lri+t2tX8Zap4ut9TggViEkkhtYY/MMm1mZA/yggbs9CnxW/ZS1Lw7+zb8IPhl8PLBtaj&#10;8I+KtHv7l3lht2aGKd5bq5O9lXJd2cqpLEtwDQBzXxdim/Yl/aYtvi7YCRfhH8Q7mHS/GdlCv7rS&#10;9RYkQ6meyockP06v95nQDc/Zrmjuf2+v2rJoZFlikh8MukiEFWU2BIII6givp74jfD/Q/it4F1vw&#10;j4ks1vtE1i1e0uoScHaw+8p6qwOGDDkEAjpXyL/wT+/Zf+JX7O3xU+MMnjoNqGk366bY6Hrz3cMr&#10;aha2qzRRkorF4ysPkqQ6jkcbsZoA8G8C6Td6f+zf8XPiNpUcj6x8NvjnqHiqJYW2tJbxC1S6i9MN&#10;BJJkH0r6u+LGsWnxx/ai+B/grT5Y73QdFtJPiPqQwWV1RRDpxPbPnStIM/8APMHHel/ZG/Z917wj&#10;8M/jX4V+IehLZWfjDxtrd9FbPPDcC6027hhjVz5bOBuCyDa2GGOQM1k/8E/f2cfHnwUsvF+ofEwK&#10;3iCQ2fh3SWW4jlT+x7CLy7ZkCMwQOXdipO7gZANAHB/so/8AJsv7XH/Y7+Lv/SKGo/2Wfjl+0JoP&#10;7Ofw507w7+zJ/wAJRoVtoltFZaz/AMJ9p9p9tiCDbL5LoWj3DnaxyK9C/Z8+A/jnwP8AAz9orw9r&#10;eh/YtY8WeKfEepaNb/a4JPtVvdWsaW77kcqm5lIw5UjHIFe0fss+CtZ+HH7Ofw58L+IrP+ztd0nR&#10;LazvbXzUl8qVEAZd6Mytg91JFAHm3wb+E/xL8Z/HyX41fFqz03wve2ui/wBieH/B2lXv20afFIyy&#10;TyXE4UK8xYbf3fy4HfAJ53wXZ/8ACg/+Cg3inQy/keG/jBpH9uWEZkARdWs+LlETH3njdpWPUnGc&#10;44+vq+ef20PhT4x8d+DfC/if4a2kd78SfBOuQazo1vJNFCt0pzFcW7PIQoR4nJPzLnYOaAOJ+C8K&#10;/Hb9tz4nfE9pPtPh7wBbr4E0LbJujN3xLfyhcfKys4jyDyrd+MfV0miadNrEOqyWNs+qQxNBFetE&#10;pmjjYgsivjIUkAkA84HpXmP7KPwduPgX8B/DHhfUmEviHymv9buN4kM2oTsZbht4+9h3Kg+iivXK&#10;APk7/gmT/wAmyv8A9jLrH/pW9fWNfPX7C/wr8U/Bz4Ft4e8YaX/ZGsHXNSvPs32iKf8AdS3DPG26&#10;JmXlSDjOR3Ar6FoAKKKKACiiigDyrxH/AMnTfDz/ALEzxN/6XaDXqteVeI/+Tpvh5/2Jnib/ANLt&#10;Br1WgAooooA8q/ZO/wCTWfg3/wBiZo3/AKQw16rXlX7J3/JrPwb/AOxM0b/0hhr1WgAqG8vINPtJ&#10;7q6mjtraBGllmmcIkaKMszMeAAASSamqG8s4dQs57W4jEtvOjRSRt0ZWGCPxBoA+KYf2UfiB4Rvd&#10;Q8Xfsu/HCw0bwfr0/wDa0PhXUraPUtElldy0hguF8zy4X6fu03DHD9NvTfCP9pz4p+FvjNoPwl+P&#10;3g/SdF1zxHDM/h3xN4anaTT9TeFA8sZRiWjYKRydvOBtAZScTwB4F/aA/Y20e58G+BfBuk/G/wCG&#10;8V5JLoNu2upo2q6XDK8kjQzPOGjlRSQAVO4licAHCdV4N+FPxU+NXxy8H/FD4uaRpPgXSvBtvcPo&#10;Hg3StSOoXH2u4TZLNeTqqxHYgAURg8knIx8wBy1n8NtC+MH7Y37Tng3xLa/a9F1jwtoNrcRg4ZQY&#10;pMOp7MpwynsQDXnmg/ErX/B/7NP7QX7OnxHvWufHPgTwbqh0rVJhsGuaM1pL5E8YPJMa7UbrgbQW&#10;ZlfH0r8Ofhf4n0H9sT4v+OL7TPI8L69o+j2um3/2iJvPlgjcSr5YYuu0kcsoB7Zrhv8AgoR+ybrH&#10;7QHgGPX/AAAvkfE3R7aeytdlwtv/AGjY3CGO5s3dyFwyOxUsQAcjI3E0AeIftOf8od/BP/YD8Ofz&#10;gr6G8Jt/wqL9uzxposrtDofxL0CHxFa73HlpqFjiC6UA9C0LROT0+SuD+Ov7OXxE8Zf8E2fC3wr0&#10;fw99s8eWWlaLbXGk/bbdNkkBi85fNaQRHbtbkPg44zXaft/fArx18WvA/hnW/hXBG/xG8OX062Uh&#10;lihcWl5bSW12FkkZQp2uj9f+WfAJxQB8mftBf8V7+w38evjLMqu/xA8Y2r6dNtO7+yrK8jtLNcnt&#10;+7lfoB+8z3r6P/bu13xF4Z+Nf7NWp+E/DH/CZ+IbfXNUaz0L+0I7D7WxswCvnyAomFJbJH8OO9af&#10;7WX7MviDXv2D4fhB8OdJ/trVtOttKs7W0+0xQGVbeWIyOZJXRM4RmOSMnpXd/H74X+J/G3x5+AHi&#10;LRdM+26N4W1jULrWLn7RFH9miltPLjbazBny3GEDEd8CgDj7j42ftV+I7ebTdN/Zq0vwhf3MTpBr&#10;mtePLK9tLN9p2vJDBH5kgzj5V6kjOBkjf8F/sf2mhfse6t8GNa1U63fa1ZXjalq7qP3moXDNKZ1B&#10;HRJSpXIz8gJ5r6PooA+KfhL+1JL4B/4J66v4p8QyoPF/w8tLnwrf280+9jqlq32a3R2xks+63Ykj&#10;Pzk89a9p/Yz+DM3wJ/Z18J+G9QZ5fEE0LanrM8r75Jb64PmzbmwNxUsEyeSEGSeteFePf2R/HGvf&#10;tbt9ito2+BniHXNP8a6/m5iXZqdnDKn2cQ53ss8gt5HOCPlPzDGD9dfFDUvE+kfDrxHeeC9Ij13x&#10;bDYytpWnSzJEk9ztIjDO7KoXdgnLDgHmgDzb9p/9o5PgvotjoPhuxbxR8VfExa08M+GLXDTXExB/&#10;fyDOEgj5ZnYgYU8gAkaP7KfwLl/Z7+DeneGb/Uf7Y8Q3E82q63qWBi5v523zOOBlQcKCRkhRmvkP&#10;9nHQ/wBpH4Hzax4h1/8AZlm+IXxL1yeSXVfGWo/EHS4Z5kLkpDFHhxDEq7RsVscdANqr9s/BPxt4&#10;+8deHL28+Ifw2/4Vjq0V2YYNM/t231bz4dikTebCoVcsWXaefkz3FAHodFFFABRRRQB5V+0t/wAk&#10;60j/ALHPwn/6kOnV6rXlX7S3/JOtI/7HPwn/AOpDp1eq0AFFFFAHlXwb/wCSi/Hb/sc7b/1HtGr1&#10;WvKvg3/yUX47f9jnbf8AqPaNXqtABWH44u/Dtn4P1iTxbdafZeGWtZItRm1WZIbUQONjiV3IUKQ2&#10;Dk963K5v4keAtL+KXgDxD4P1tXbSdcsZrC58ptrhJEKllPZhnIPqBQB8haV+yj8efgbZAfAD422G&#10;p+B1c3GmeD/GlmLm2igdSRGl4gdyoJ3JsEY6ZJ5Lejfs5/tOeNfE3xS1b4QfGLwfa+DviXp+nf2v&#10;bS6VP52n6tZCTyjPCSzFPm/hZicZztKkDkvAtx+1F+zV4S0zwLF8NdF+O2jaTGLPS/EGneJYdEuR&#10;aRqqxLcxXIYFwMqCjEYXkk/M3bfBX4M/EHWfjnqnxq+LR0nS/ELaOugaH4Z0K5kubfTLMyCWR5Zm&#10;CiSZ34O0bQB1OQFAPF/AfwF0v9pDR/2s/BmoS/Ybub4iXNxpmpqDvsL1IIjDOuCD8rdQCMqWGRnN&#10;ed/Hr4+at8VP+CcvxY8H+Olay+K/gS903RfEdrMQHuWTUbYR3qDAzHMBndgAsGI+UqT9gfsw/C/x&#10;P8O/G3xzv/EOmf2faeJfGtxq+lSfaIpftNq0UarJhGJTJU/K+G46V4P/AMFJP2JfFnxsgXxh8J7T&#10;z/Ft9DFpHiDSUu4rVNVskkWaJ2MrKheKSNDywJUDk7QCAdL+0wM/tefsYAjI8/Xv/SO1qt8DfiNa&#10;fsr/AA9/aM8EX4Vbf4Wahd63pFrHCYw2mXsbXdpGm47WPmmWPIOM4yB37345fBvxh4w/aO/Zk8Ua&#10;RpH2vQvBsurNrt39phT7GJra3SL5GcNJuaNx+7DYxzjiuL/a4/ZM8W/GL9oPwPq/h2COXwRrsVtp&#10;fj6OWaIRtZWd7HeQZidgXLsHjyobHGRjmgDgNB+Ht78NdT/Yi0/WN58Q32ratrOsPKwZ2vruzNxP&#10;uI4JDyFeOPl4rR+KXjPx34H/AOCmmp3/AMPfh1/ws3WpPhlFBNpP9uQaT5MB1BGafzZgVbDLGuwc&#10;nzM9FNfQPx9+F3ibxp8eP2f/ABFommfbNG8LavqF1q9x58Uf2WKS08uNtrMGfLcYQMR3wKzdN+Ef&#10;iy3/AOCg2rfEuTSdvgmf4eLoUeqfaYTuvRfxS+V5W/zB8isd23bxjOeKAOC+I15+05+0v4E1r4eX&#10;Hwf0b4OaVrkH2HUfEWreLYNXZbWQhZlhgtkBLlNw+cgHd1HUd1+07+zPa+LP2Nbv4beF1lhvPC+l&#10;20vhyUSYmjuLFFMGH6h2VCm4c/vDzX0nRQB8WfGT9p6bx5+wH4d8Q+HJo/8AhMfibbWnhbTYIZ9r&#10;LqV2fs9wquoyDGVuOcDlB0zX1D8G/hnp/wAG/hV4U8EaZ81noWnQ2SyYAMrKo3yHAHzO+5jwOWNf&#10;J/wj/ZH8ceF/2qpDrNtGPgr4S1fVPFHhM/aYiXvtQWIGDyVO5UtybkqWUcsMFs8fTP7Qvw48SfFL&#10;4W6jovg7xff+BvFKyRXWm6zYzvFsmjYMEl2ffiflWUggg9DjFAHgf7aP7P8A8UPiBZ6/4mi8d2ni&#10;j4faSsWrD4SX2k/ZrXUVtkV5Ipb6GZZXLPG0ihxsDbARgHP0d8EfiRpvxg+EfhLxnpFm2nadrWnQ&#10;3UVm2M2+VwYuOPlIK8ccV89+LPEP7U3xW8M6x8PJPhR4d8Atqdo2n3Xj6TxVHfWiROAk0lvZpGJv&#10;MKM5QOQARyemfo34R/DXTfg78MfDHgjSJJJtO0GwisYppseZLsUAyNjjcxyxxxkmgDrqKKKACiii&#10;gAryr9k7/k1n4N/9iZo3/pDDXqteVfsnf8ms/Bv/ALEzRv8A0hhoA9VooooA8q8R/wDJ03w8/wCx&#10;M8Tf+l2g16rXlXiP/k6b4ef9iZ4m/wDS7Qa9VoAKKKKAPkv45LZN/wAFBv2b/wC1lPk/2V4gOmE5&#10;2/bBbpuz2/1eevfb3xX1pXkf7SXwBT48eFNLj0/XLjwn4x8PX6av4d8RWqB3sLxAQCyHiSNgSrIe&#10;CMeleb2vxW/as0l7bQr74EeF9e1DYqS+LNP8aR22ll8cyG2kiNwFyM7QCeRigDJ8d6Ro+vf8FIvD&#10;OmS2VrqIvvhlqFvrlnNEssdxZPdhUjnQghkZi42sCDnHSuN/4J5/Dvwrpdh+0Hq9l4Z0e01bT/iF&#10;r+k2d/BYRJPbWSpCVto5Au5IQekYIUele5/s4fs+678Ptf8AE3xD+IuvweKfip4rEaajdWSMljp1&#10;shJjsbNW+YQqT95sFyATzknz/wDZs+GPxS+CfxK+LnhTUfBdtf8AgXxb4i1XxVZeMrbWIR5b3AQR&#10;2j2h/ebsIMv90H16gA8w/wCCaH7L/wANPHH7JXh3xN4w8G6T4w1XVpL6JZ9ftEvfssEd3NGsVuJA&#10;3kruDv8AJtJeR26muZ+DvxU1n4B/sP8A7Ta6Fe3SJ4D8YatoPhtiTK+nxPJBDDtLZJEbzGTLZ5zn&#10;ivqn9gX4V+Kfgp+yl4M8HeM9L/sbxHp73xubL7RFP5fmXs8qfPEzIco6nhjjODzxXAfAv9lPXbz4&#10;W/tHeB/iDp0mhWHj7xjrF9YTxTwXDtZ3ATyblQjMFIZdwV8MCvIFAHgvgyT4K2vwjtvDOs/sefGT&#10;xRf3ll/xMfFF58P0uNTvLiVd0tyt603mqzOSylWGMjAAqh8UW8deLP8Agnl4B0LxjH4p0HxBbfEK&#10;z0azvPElnJZar9lE0gtJnVgDvWN0G4E8x/eJya+jPBXiL9q74U+GdK+H0nwp8N+P5NNtlsbXx6ni&#10;qOytGiQFInubR0M5cIqltnBJ471Y+O/wN+Lnjr9nv4e6DqmpRfELx5Y+MNM1rV7y2S2sII4I5neQ&#10;RKfLBSNSFGcu2M4JOAAe/fDH4F/D74MwNH4J8H6N4ZeS3itp59Nso4ZrlI87PNdQGkYFidzEk5ru&#10;6KKACiiigAooooAKKKKACiiigAryr4N/8lF+O3/Y523/AKj2jV6rXlXwb/5KL8dv+xztv/Ue0agD&#10;yv8A4KDf8if8L/8Ascx/6Z9Urlv2LP8AkqWqf9gaX/0fBXU/8FBv+RP+F/8A2OY/9M+qVy37Fn/J&#10;UtU/7A0v/o+CgD7SooooA8q8R/8AJ03w8/7EzxN/6XaDR8ZP+Si/An/sc7n/ANR7WaPEf/J03w8/&#10;7EzxN/6XaDR8ZP8AkovwJ/7HO5/9R7WaAPVaKKKACiiigAooooAKKKKACiiigAooooAKKKKACiii&#10;gAooooAKKKKACiiigDyrxH/ydN8PP+xM8Tf+l2g16rXlXiP/AJOm+Hn/AGJnib/0u0GvVaACiiig&#10;Dyr9k7/k1n4N/wDYmaN/6Qw16rXlX7J3/JrPwb/7EzRv/SGGvVaACiiigAooooAKKKKACiiigAoo&#10;ooAKKKKACiiigAooooAKKKKACiiigDyr9pb/AJJ1pH/Y5+E//Uh06vVa8q/aW/5J1pH/AGOfhP8A&#10;9SHTq9VoAKKKKAPKvg3/AMlF+O3/AGOdt/6j2jV6rXlXwb/5KL8dv+xztv8A1HtGr1WgAooooAKK&#10;KKACiiigAooooAKKKKACiiigAooooAKKKKACiiigAooooAK8q/ZO/wCTWfg3/wBiZo3/AKQw16rX&#10;lX7J3/JrPwb/AOxM0b/0hhoA9VooooA8q8R/8nTfDz/sTPE3/pdoNeq15V4j/wCTpvh5/wBiZ4m/&#10;9LtBr1WgAooooAKKKKACiiigAooooAKKKKACiiigAooooAKKKKACiiigAooooAK8q+Df/JRfjt/2&#10;Odt/6j2jV6rXlXwb/wCSi/Hb/sc7b/1HtGoA8r/4KDf8if8AC/8A7HMf+mfVK5b9iz/kqWqf9gaX&#10;/wBHwV1P/BQb/kT/AIX/APY5j/0z6pXLfsWf8lS1T/sDS/8Ao+CgD7SooooA8q8R/wDJ03w8/wCx&#10;M8Tf+l2g0fGT/kovwJ/7HO5/9R7WaPEf/J03w8/7EzxN/wCl2g0fGT/kovwJ/wCxzuf/AFHtZoA9&#10;VooooAKKKKACiiigAooooAKKKKACiiigAooooAKKKKACiiigAooooAKKKKAPKvEf/J03w8/7EzxN&#10;/wCl2g16rXlXiP8A5Om+Hn/YmeJv/S7Qa9VoAKKKKAPKv2Tv+TWfg3/2Jmjf+kMNeq15V+yd/wAm&#10;s/Bv/sTNG/8ASGGvVaACiiigAooooAKKKKACiiigAooooAKKKKACiiigAooooAKKKKACiiigDyr9&#10;pb/knWkf9jn4T/8AUh06vVa8q/aW/wCSdaR/2OfhP/1IdOr1WgAooooA8q+Df/JRfjt/2Odt/wCo&#10;9o1eq15V8G/+Si/Hb/sc7b/1HtGr1WgAooooAKKKKACiiigAooooAKKKKACiiigAooooAKKKKACi&#10;iigAooooAK8q/ZO/5NZ+Df8A2Jmjf+kMNeq15V+yd/yaz8G/+xM0b/0hhoA9VooooA8q8R/8nTfD&#10;z/sTPE3/AKXaDXqteVeI/wDk6b4ef9iZ4m/9LtBr1WgAooooAKKKKACiiigAooooAKKKKACiiigA&#10;ooooAKKKKACiiigAooooAK8q+Df/ACUX47f9jnbf+o9o1eq15V8G/wDkovx2/wCxztv/AFHtGoA8&#10;r/4KDf8AIn/C/wD7HMf+mfVK5b9iz/kqWqf9gaX/ANHwV1P/AAUG/wCRP+F//Y5j/wBM+qVy37Fn&#10;/JUtU/7A0v8A6PgoA+0qKKKAPKvEf/J03w8/7EzxN/6XaDR8ZP8AkovwJ/7HO5/9R7WaPEf/ACdN&#10;8PP+xM8Tf+l2g0fGT/kovwJ/7HO5/wDUe1mgD1WiiigAooooAKKKKACiiigAooooAKKKKACiiigA&#10;ooooAKKKKACiiigAooooA8q8R/8AJ03w8/7EzxN/6XaDXqteVeI/+Tpvh5/2Jnib/wBLtBr1WgAo&#10;oooA8q/ZO/5NZ+Df/YmaN/6Qw16rXlX7J3/JrPwb/wCxM0b/ANIYa9VoAKKKKACiiigAooooAKKK&#10;KACiiigAooooAKKKKACiiigAooooAKKKKAPKv2lv+SdaR/2OfhP/ANSHTq9Vryr9pb/knWkf9jn4&#10;T/8AUh06vVaACiiigDyr4N/8lF+O3/Y523/qPaNXqteVfBv/AJKL8dv+xztv/Ue0avVaACiiigAo&#10;oooAKKKKACiiigAooooAKKKKACiiigAooooAKKKKACiiigAryr9k7/k1n4N/9iZo3/pDDXqteVfs&#10;nf8AJrPwb/7EzRv/AEhhoA9VooooA8q8R/8AJ03w8/7EzxN/6XaDXqteVeI/+Tpvh5/2Jnib/wBL&#10;tBr1WgAooooAKKKKACiiigAooooAKKKKACiiigAooooAKKKKACiiigAooooAK8q+Df8AyUX47f8A&#10;Y523/qPaNXqteVfBv/kovx2/7HO2/wDUe0agDyv/AIKDf8if8L/+xzH/AKZ9Urlv2LP+Spap/wBg&#10;aX/0fBXU/wDBQb/kT/hf/wBjmP8A0z6pXLfsWf8AJUtU/wCwNL/6PgoA+0qKKKAPKvEf/J03w8/7&#10;EzxN/wCl2g0fGT/kovwJ/wCxzuf/AFHtZo8R/wDJ03w8/wCxM8Tf+l2g0fGT/kovwJ/7HO5/9R7W&#10;aAPVaKKKACiiigAooooAKKKKACiiigAooooAKKKKACiiigAooooAKKKKACiiigDyrxH/AMnTfDz/&#10;ALEzxN/6XaDXqteVeI/+Tpvh5/2Jnib/ANLtBr1WgAooooA8q/ZO/wCTWfg3/wBiZo3/AKQw16rX&#10;lX7J3/JrPwb/AOxM0b/0hhr1WgAooooAKKKKACiiigAooooAKKKKACiiigAooooAKKKKACiiigAo&#10;oooA8q/aW/5J1pH/AGOfhP8A9SHTq9Vryr9pb/knWkf9jn4T/wDUh06vVaACiiigDyr4N/8AJRfj&#10;t/2Odt/6j2jV6rXlXwb/AOSi/Hb/ALHO2/8AUe0avVaACiiigAooooAKKKKACiiigAooooAKKKKA&#10;CiiigAooooAKKKKACiiigAryr9k7/k1n4N/9iZo3/pDDXqteVfsnf8ms/Bv/ALEzRv8A0hhoA9Vo&#10;oooA8q8R/wDJ03w8/wCxM8Tf+l2g16rXlXiP/k6b4ef9iZ4m/wDS7Qa9VoAKKKKACiiigAooooAK&#10;KKKACiiigAooooAKKKKACiiigAooooAKKKKACvKvg3/yUX47f9jnbf8AqPaNXqteVfBv/kovx2/7&#10;HO2/9R7RqAPK/wDgoN/yJ/wv/wCxzH/pn1SuW/Ys/wCSpap/2Bpf/R8FdT/wUG/5E/4X/wDY5j/0&#10;z6pXLfsWf8lS1T/sDS/+j4KAPtKiiigDyrxH/wAnTfDz/sTPE3/pdoNHxk/5KL8Cf+xzuf8A1HtZ&#10;o8R/8nTfDz/sTPE3/pdoNHxk/wCSi/An/sc7n/1HtZoA9VooooAKKK+WP2xf24pP2TfFfhDR4/AU&#10;3jNNctLy+mlt9TFrJawWwV5mCGJxJiPe/LL9zrzkAH1PRVfT9Qg1XT7a9tZBNa3MSzRSL0ZGAKkf&#10;UEV8raH+3kniL9sSL4JWPgnz9Hl1K/0iPxgmsBka6s7EXVzGLYQ9UcrEf3nGc9crQB9Y0UUUAFFF&#10;FABRRRQAUUUUAFFFFABRRRQAUUUUAFFFFAHlXiP/AJOm+Hn/AGJnib/0u0GvVa8q8R/8nTfDz/sT&#10;PE3/AKXaDXqtABRRRQB5V+yd/wAms/Bv/sTNG/8ASGGvVa8q/ZO/5NZ+Df8A2Jmjf+kMNeq0AFFF&#10;FABRXyP+xf8At+x/taeJtU0O+8D/APCDXsWmLq+nK+ri9/tC2E728rqPIi2hJEC98knpjn3L9oT4&#10;yQ/AX4Uav4xfS5Neu7Zobax0eGXy5L+6mlSKGBW2tgs7jnacDJxxQB6NRXkn7Lfx4m/aP+ENl41u&#10;fDv/AAitxNeXVnLpf24XnlNBM0R/ehEDZK54X8T1r1ugAooooAKKKKACiiigAooooAKKKKACiiig&#10;AooooA8q/aW/5J1pH/Y5+E//AFIdOr1WvKv2lv8AknWkf9jn4T/9SHTq9VoAKKKKAPKvg3/yUX47&#10;f9jnbf8AqPaNXqteVfBv/kovx2/7HO2/9R7Rq9VoAKKK5T4seOv+FX/Cvxl4y+w/2n/wjujXmr/Y&#10;vN8r7R9ngeXy9+1tu7ZjdtOM5welAHV0V84/sZ/thx/taaJ4jmuvCv8AwhWtaLLatJpL6iL1ntbm&#10;BZre43eVHgOC2Bg/dznnA6T9qz9pD/hmnwFp+tWnhqTxjrepX4sbHQ4bsWrTERSTSyGUo4VY4onY&#10;krjgcjOaAPaqK4j4I/Ev/hcnwh8IeOP7N/sj/hINNh1D7B5/n+R5ihtnmbV3Y9do+ldvQAUUUUAF&#10;FFFABRRRQAUUUUAFFFFABRRRQAUUUUAFeVfsnf8AJrPwb/7EzRv/AEhhr1WvKv2Tv+TWfg3/ANiZ&#10;o3/pDDQB6rRRRQB5V4j/AOTpvh5/2Jnib/0u0GvVa8q8R/8AJ03w8/7EzxN/6XaDXqtABRRRQAUV&#10;8g/t7ftV/Er9nLWPh1pXw20LQdev/ElvrNzcQa1bXEzbbGGGbEIhmjO4o8vB3ZIUDHf6Y+GPjux+&#10;KHw58M+L9NObHXNNt9Ri4IKrLGr7SD0Izg/SgDpqK+NdW/bM8azftoaV8NdF0nQJfhxJrbeG7nVL&#10;iOZtQe+isftU4iZZQiqheJDuQnO7r2+yqACiiigAooooAKKKKACiiigAooooAKKKKACiiigAryr4&#10;N/8AJRfjt/2Odt/6j2jV6rXlXwb/AOSi/Hb/ALHO2/8AUe0agDyv/goN/wAif8L/APscx/6Z9Url&#10;v2LP+Spap/2Bpf8A0fBXU/8ABQb/AJE/4X/9jmP/AEz6pXLfsWf8lS1T/sDS/wDo+CgD7SooooA8&#10;q8R/8nTfDz/sTPE3/pdoNHxk/wCSi/An/sc7n/1HtZo8R/8AJ03w8/7EzxN/6XaDR8ZP+Si/An/s&#10;c7n/ANR7WaAPVaKKKACviH9rTwjp/j79uv8AZ38M6rEs+maxoXiqwuY2GQ0cumTIw/JjX29Xx58f&#10;f+Ujn7LX/Xh4j/8ATfJQBofszfGtvAP7FusXviqZX1n4Uw6joGrplixl0/csQwecvEICPXfXgnwt&#10;+H978Pf2iP2LI9YVh4j1rT/FPiHWGkUBze3tlJcShsd18wJ9EFXv2jfA+ux/tcXnwdsraWbwV8bd&#10;R0fX9RYn91DHYFzqUa7cNukS3ticnHz9ecD1/wCPirH/AMFEv2VVVQqrZeJQFAwAP7PegDzzUvjb&#10;on7THxL+Idn4p/aKk+BvgrwrrcugaXo2ieI7PQ9V1GWDAmvZZpSZDCzkqiqApCnPzA13v7MP7QE8&#10;Pxr8WfBxfiTZfGnTbPQk8Q+HPE1veW91ctEHEUtldTQHY8qsUYMcMVbJ6jHjmi6H8JP2T/iv8V9J&#10;/aE+G2m33hzXvEk/iLw54+1bwkur2skFzg/YmmWGV43jZT8h6ku2FDKW+gP2aNc8CePPHHiHWfhH&#10;8DdD8HeErXTRHp3xDbRI9Jk1aeUK/lQW4t0le2xtZpC65IACn7wAPnP4A+Jn/aqsbjXPFv7T/jD4&#10;d/GYajeQReBLHWYtJstOeGZ3ihawkjBulVMFyckgMjklGr3r9or4kfGb4E/sS2up67qunH4jwy2u&#10;na34o0G2a7gs4HmKSX6RNHHl/L25XYFDuccAV474n+L3wE+JGjtoH7Wfw5tPCvxmWWSyng07w5qC&#10;y6gFmPkPY3UCvI6NhAMykFmYcqxz03wQuvjX8D/2Izq2keE7rxDDa+IZbqw8IeJLWW41WLwozBRb&#10;rGsqkXCrl1U7gFO3YeAADc+GXw/1bUtQ0TxZ8Cv2o9W+J0y6lDJ4g0bxr4hj1OxuLPJ85I4o4TJa&#10;SYYlRgfwgkAA16t+07o/jDWNX0r7V8WtN+DPwfgtn/tzXLXUUstYublyY44Yp5o/Kt4xuU+aHLlj&#10;gKMBq+Lvj1d/s6/GjTh/wzp4W1S1/aChvrcadH4U0S/0mXTJmuEWZ7zESQIqrvDMc4P8QGTXpn7T&#10;i+H/AAZ+134K8WftEaPJrvwitPBn2OyvrjTJdQ0q01szoZmmhjR+XQcblIbKYzsO0AyfB/xe074Q&#10;/tTfCrwh8OP2jNe+NHhzxVfXFhruk+I9Xj1xrXCYiliulQBPmH3VPO0nkGvUgvjL9s742fEnSLL4&#10;k+I/h18LvAOo/wBgRr4JvBZalqepooNw8lzsYrHG2UCAENkHjFePfFD4oeG/GH7Qn7LuqfD/AMIT&#10;+Gvg5pfiUWdtrzaL/ZNjf3l1GnkJbxOiOYwiHD7Ah8wgZ216T4c+I2jfsF/HD4uWnxItdR0b4deO&#10;tcbxVovi6CynvLQXMyj7TaTeSjNHIH5QYIKgkkcUAN+DV58UvBf/AAUSvfh14x+IOq+L/DVn4Ckv&#10;NKNzM0YuoTepsmuYExE1yhaWHzVUFkjQnkmuW034vaH+1Rr3izXPG37Th+DHhWy1efTvDvhfwr4t&#10;s9Fv3ggdo/tl3LJmRvOySI8BQApyeDWt8Ifig/xg/wCCnlz4ig0TU9H0Rvho8Oktq1s1tPeWq6gn&#10;+keS4Dxq0plChwCVUNjDCuH+HGm/A/8AZCuvFngL9of4XaDZW9trdzceHPGmpeDxqttqlhM7SQxf&#10;aEt5G82MBgUYcAYHSgD6E/Y7+Ouo+JfiN8QvhZqfj/Sfitb+G47fUtF8Z6XcwTPe2U5YGG4MBMfn&#10;QsApYfeDAkDjP1hXzj+yrqHgzxTr3ifXPAHwQ034ceElSK20/wAULo8WlXWuqfmfbbCBJFgUhcMz&#10;HceijBx9HUAFFFFABRRRQB5V4j/5Om+Hn/YmeJv/AEu0GvVa8q8R/wDJ03w8/wCxM8Tf+l2g16rQ&#10;AUUUUAeVfsnf8ms/Bv8A7EzRv/SGGvVa8q/ZO/5NZ+Df/YmaN/6Qw16rQAUUUUAfk1+yUsvw1+Bv&#10;7MnxetxMtnp/inUvCeumLbtNhqNy0cbyZ52x3CxNxz83evsb4/zRfFL9qb4LfC0GOez0Z5/iBrMB&#10;ck+Xa/uLIMg6qbiUtzxmIcV4V+x38J4/jj/wSn1HwSY45LnVI9VWz8xSwW6S5eS3bA54lRDx6V6H&#10;/wAE69a1342v44+OXim2mtNT10WHhyyt5sbYoLC3VZ2QAZxJdSTk7ucrjigDivgT8dh+zb/wTf8A&#10;EXj5LRb++0/WtWisrV/uyXMupPFFu5HyBnDNg52qcc4qGRtIXQW8Wr+3XG3xTFp54tP+Ew0r/hHD&#10;c7M+T/Z33fLz8u7Of4utZHw9+Cur/tAf8EvfFXhDw+ol1+XW9TvLCAsF8+aDVHlEWWIALhGQEkAF&#10;gTwK0tH+PX7JMfh23sNc+A+lad8VBabpfh63w0B1OS6Ee4xRj7LsIJBIYsPl5IHSgDV+Ln7a3ijx&#10;F+xH8MPidoF1N4PHifW7TSvE/iDT7I3R0KASyR3c0cbK/BeIhSQeHAHzMtdZ8HvhvrVn4m8M+Jfg&#10;l+0tqnxb8OLqKReKtI8beKE1iJ7MKd/2do4WeCdfMVgh2BspubGAem8WeLvHHwm/Zw8E654a+Buh&#10;aHpj6hFJ4r+Hek2322Sx0uV2MzW6QpCjzgFWdTGwBZh820tXyl8ULb4CfGLxF4avP2T9Cv7L422+&#10;sWixXvhnR77TLLSIjIzTSXqOkcCJt81TtG5vu8qMUAe0/tJfFB9e/axn+GXjz4w658C/h5b6BBfa&#10;ZfaFeppcusXbyDeWv3VhGsf3dnAOCSR391/Z58C/ETwBdeJbW7+JEPxT+Hc0EMvhXUtYvPP1aJwh&#10;EkdzcRxBJYydpEgLN145rzn9o34yaJ4I+KWp+Hv2hPA+k6p8D7qwhu9C8Tt4dn1CO1vAVSaG7KmX&#10;Y5Y5jZI04YDLHJrxz9nrwbaXnxu+IOu/svWmtaB8Kb3wTcql3qEV5Dpd5r8jSC3ktY7kKzBNq7iC&#10;AvK/KCuQDp/F3hCGK3km+PX7ZGqeCfiEWlkk0PwH4tg0jT7JHkbykS2MQnlVQAN8nzHBGf4in7OP&#10;7bWt2v7E/wAVviN4q1xPHF54H1e80zTNamthaf2uhEP2NpIwAULvcICMbgpGckE1xf7KfxM/Z8+F&#10;fgXSdA1n4bX2o/tGaZHN/ami3PhKe+8QXN+xYOy3LRMqLL5gwxlVQrjdiqH7OXwh8QfH79k39qj4&#10;e6vpn9geO9T8Z3l++j3Em0217i3uYY2f+4ZYdu/oV5GRQB7noP7O/wAbG+HqfEqX46eKp/i3caf/&#10;AGkPD7zR/wDCLbyolWyNl5eQuMRGZGD9WGDxXnfwb/ao8U/DP/gmV4b8e6hrbeIPHGqalPo1hqni&#10;rUHlQXEuoTRpLcTSEny4o1Z+TjEYGQOR6J4V/b70CX4e2/g6Xwz4mh+OVrpospfAB0a5+0C8VBHv&#10;MxTyVty+G81nACHJA6V4N8I/gvrHxo/4JP8Agm28PaNbeIfEGga7P4hsNIvFVo75rfUbgSQlWBDb&#10;4nlXaeGzt70Adh4hutM8FeE77xn4a/bkj8RfFKzsxdNp2reL9Mm8P6jNGAz26acCBCsmzYCjbl3Z&#10;ycmvtf4C/FJPjZ8GfBvjpLVbJte0yG8ltUfesMpXEkYbuFcMAe+K+NY/jt+yLf6S2n6Z8BdK1D4n&#10;fZw3/CvB8NwmprcFQRC7fZTGgyRl9xABzg9K+3PhTp39k/Djw9bHwjp/gJxaI7+GtKZGttOdvmaF&#10;CkaKcEnJVACc/WgDrKKKKACiiigDyr9pb/knWkf9jn4T/wDUh06vVa8q/aW/5J1pH/Y5+E//AFId&#10;Or1WgAooooA8q+Df/JRfjt/2Odt/6j2jV6rXlXwb/wCSi/Hb/sc7b/1HtGr1WgAryr9rH/k1n4yf&#10;9iZrP/pDNXqteVftY/8AJrPxk/7EzWf/AEhmoA+RP2XVl+E/jP8AZk8ToJk0L4keAI/Cuobdvkrq&#10;FrGbm0kb+Lc0fnRjGRx0713H7QE0Xxe/aI8d2gMdxpfwl+HWpXEihy2zVdTtpFTK9AVtomIJ5/en&#10;pWBq3g278Qf8Evvhn4i0iBJvEfgXSdJ8Y6UWQsRNY7ZXAxzkxCVfxrpP2f7G/wBf/Y8+MXxR1mGa&#10;DWPiXHrniQwzlS0FmYJIbOIbeNqwRIR1Pz8mgDnl/aEvfgD/AME9/gUdGvrHSfEXiq20rw7p+rap&#10;sFnpjTR5kvJ95C7IkVm54yVz8ua5rx34p0b4L+EdY+IXgX9s1/HnjjTYDf3HhvxD4u06/wBM1cJ8&#10;8ttBZJgws4DBBEdwJAHWneMvg/rHxM/4J4fs865oXh3/AITK98EHR/Ec/hjyFn/te0ijIuLYRtkS&#10;FlbOzDbgrKFYsBV68+Of7Jer6bNpvgb4BaN41+Jm1Vj8AxfD1LW9jmLKhS4le0MUKozDe+5go7Hp&#10;QBu/tVftO32qaN+z41p4u1T4W/DH4lRPc654y0xALmyR7VHhtlmKMLdmaU5k4K7CwIVHr0H9n34d&#10;+KPDHjvRNZ+H3x3uvjH8Hb63uBrEXizX01e+huMBYZbO5ihOQGjKtEzoo+c4LdJvjr481f4M+G/h&#10;tBrXwp0K9+C9xZyWXjPRdL0xtUGg/uR5QijRVje1VtysTD91eAuQK+bfCei/CLx7+058L/Ev7JGm&#10;alZXUGrbvGOs6XYX1lokeloi+dbSpOETzJBs2pGuCcMfmwaANXSfHUX7RPxx+J/h34oftCeMPgpr&#10;ug+JZtH8PeENA1uPQEktDtWCUu8ebp5Su4DcSNwK4WRa+t/hjoPxq8OfBPxDpeu+JfDXi/x5FJdj&#10;w14gnaRba6gYZtJL1Y4V2upPzCIMCqj5iSTXzh8UvjR8KbrxD4u8Kfth+AtH0a8s9Subfw34gi8P&#10;Xs0GpaW6gRvBdRLJKk2D8+11AIXADLxyHwr+GfxCs/2WP2lLH4VWPiTQ/BOqTbfh9o2tJMmoCAf8&#10;fzQo7CRFmUsI84Yt8xGScgGl8RtI8P8Ag3wzdat44/bh8S6f8V9OsvPubLRfE1t/Zsd7GnmBP7Jg&#10;jDSR7uNhAMgIGOcV0/hn9tDxrJ/wT38D+Pi9pffFLxRqKeFNMnukVIZ9Qe7lgSd0Vcf6uJpCoGCw&#10;xjBrm/hL8Y/2fdC+Fv8AYfwU+FU2t/GaHRxpr6Fb+FZY9Vt7soFdb2/kiCIqypudjKfuHAJAFcf8&#10;GfhLr/xM/wCCZHgP/hGNMfUvG3gDxbL4ittFcmKSa4tb+cyWxGMhzFK2FIzu2igD1X46fAH4u/A/&#10;9n3xt468PfH/AMceI/GFtos9xrVtrV6p02WPyWFxJYxIgeykjDNLGY34aNAeKl8WftKeI/Av7IP7&#10;PVhaeMbHQfGfxD0/T7KXxp4qulePTYvsqyXV/I8zYkkGVADtgtIMnsan7Q37eHgr4tfs0/Ebw34I&#10;0vxHqXjW68O3cOraDcaNcW76DE0D/aHvJZEESeXGJMBXYsyhVySK57xv8J7zxR+yH+yp8QbTwRD8&#10;RovAWnafd6p4YktEu3vtMns4kuVjgcESuNkbBT/dz2oAr/EP4gaT+zn4bufiJ8N/2uG+KWu6fPHd&#10;6p4M8WeMrDU7bWIN2JYbSKPDWz/OzL5efuhcHAr9D/D+tW/iTQdN1a0Ja0v7aO6hJ7o6hl/Qivgy&#10;f4xfsqeLIjpHwr+Afh74l+PzKkH/AAisPgJLBrVy4VvtdxLZ+XAqfNub5sFSPevvXRbNNO0extIr&#10;K302OCCOJbO0x5MAVQBGmFUbVxgYA4A4HSgC7RRRQAUUUUAFeVfsnf8AJrPwb/7EzRv/AEhhr1Wv&#10;Kv2Tv+TWfg3/ANiZo3/pDDQB6rRRRQB5V4j/AOTpvh5/2Jnib/0u0GvVa8q8R/8AJ03w8/7EzxN/&#10;6XaDXqtABRRRQB8cftdwR3X7aH7IkM0aywyXviJHjcZVlNrbAgjuMUv7LPxAs/2ffg78ZvA+v3Kr&#10;H8G9U1Bo0a4M0p0mRGvLJiD83zI7oBz9zAPYbf7Tvg3xBr/7Xn7K+s6XoWpalpGjXuuvqeoWlnJL&#10;b2KyW1uIzPIoKxhirAbiMkHHSvNf2zPgL448XftEaFZeEtLv7rwZ8UrOx0LxrdWcUgis4bG8juPO&#10;lljHyeZA0kQ3EBsFc84oA5PwR4Lv/COqfsZ32tRGLxL4p8R634q1jfF5Tm7vrQ3DBlPIKq6Jg8jZ&#10;g9KxPix+0F8Dvi3+0b8TdD/aF8fX9p4I8K339g6H4Isk1JLS6kix9pvLl7JSZJBMpVFLDaF6HrX1&#10;N+0Z4N1fU/2hv2ZrzR9DvrzSNF1rUXvriytHkgsYmstiGVlG2NSflBbAJ4FcXdL47/Y/+O3xK8TW&#10;Pw9174k/C7x5dx60yeDbdbrU9K1HascytallaVJDhtynCgc9DQB57+yD8dvh5pf7Uy/DX4M+O7/x&#10;X8J9c0OW8ttE1SO9LaDf2+391bSXaq/kPCGOzLYZeo6HzTRf+FK638SvFen/ALXU3iXR/i2+vXku&#10;lalrV9qFpp9rZ7h9mbT5IGWKOMAAhnGMqOegr7l+DnxY+Jvxf8bT6ld/Du6+HXwyjscQJ4sg8rXr&#10;27LcEQpKVgiVeokUsTjHGceNf8Lc+Ifw90zWfh/8ePgv4w+OCtqFwmmeIvDPhuz1Sx1OxYgxfaYU&#10;8tIHAYKQyDOCecEkAh+L2i/EHwl+wSmm+AfiLrHxdeO7iEvijw4VbVJ9FM5MiwSI8nmSpHhPMByV&#10;BOBivO/g54b/AGXvF3irw7qfwC+KV38KviHb6tDNf22qX161xrSqSZbS4tbydVmL5b5oycFm4PQd&#10;R8I/gb8dPg/+z3441f4e6dD4H8Tal40k8T6Z8Pnktp0TSt206a0jiSON5IwGBQqQVQbkywGL+0jN&#10;f/tneE5vBuhfszeMfDfxGkuraNfGXi7RYNPttHVbiMzyxXwk3zqFVhtj+8DuAbABAPYf21rT4eR6&#10;14e1D40fF6Twr8L47WaOXwJYm4gn124Y+W0ksltIZ5oUWRAYo48Ancz4OK+Y/AfiD4V/Df8Aak+B&#10;7fs523jLw94P8UalcWOspeR6jFourRtGBG0ZvCTI4+9kDgBehr3D4x+FfFnwW/a48LfGG98AeIPi&#10;74RtfBqeHdnhuzW/1LTb9Zw/2lLZmBO9cjep43vkjA3c18XdS+Kvxo/aG/Z4+IbfCrxP4Z+Heg+I&#10;RCtnf25l1UG6RC15dWsHmC3hQIq5kYMpL5AzQBueHPhvo37enxw+Ll58R7vUNZ+HPgbXH8K6L4Qg&#10;vZ7O0NzCo+03c3kurO5fhDkAKT14rF+Dfwtufg9/wU+vPDo17Utd0NPhvJPoq6tcNcXFjZtfofsx&#10;mcl5FSUTlS5JCsq8hRW5ovjDU/2U/j78X7nw54Q1L4s/D7xTq66vewfDxYtS1fw/q7oPPgurQSBg&#10;spzIGO3bjGDk4yPg74o8W+Ov+Cnl5rfirwxN4Qa4+Gjvp+i3cyS3dtZDUEVDc7CUSR38x9isdqug&#10;J3ZAAPFNN/aC/Zn/AGite8WeJv2k/H1/q0surzw+H/B8aavHp2kafE7JBIv2Ndsk8ilmZyx+8Bgd&#10;K+hf2BPjtofif4qfEr4b+DfHd/8AEL4d6Zb2+seG9Q1eO5F7ZRyMy3Fm73CrJIkblNhYcA4yez/h&#10;xrnjv9he68WeC9T+Ffi74jfDq61u51TwzrHgCwXUJ7eK5dpGtbi23q6eW2f3mcEt7ivoL4GeOvib&#10;8RtQ1/WvGHgyHwF4TcxJoGkX3zay4xmSa7KSNHGCcBYwNw5yemQD12iiigAooooAK8q+Df8AyUX4&#10;7f8AY523/qPaNXqteVfBv/kovx2/7HO2/wDUe0agDyv/AIKDf8if8L/+xzH/AKZ9Urlv2LP+Spap&#10;/wBgaX/0fBXU/wDBQb/kT/hf/wBjmP8A0z6pXLfsWf8AJUtU/wCwNL/6PgoA+0qKKKAPKvEf/J03&#10;w8/7EzxN/wCl2g0fGT/kovwJ/wCxzuf/AFHtZo8R/wDJ03w8/wCxM8Tf+l2g0fGT/kovwJ/7HO5/&#10;9R7WaAPVaKKKACiivkX9rDx18U3/AGlPgp8L/hz8RP8AhXUPjC21eS91D+xLXVMNawCdD5c6+iMv&#10;yuv38nOMUAfXVFfJOr/CD9qvwTpN7rum/tG6Z45vtPgkuIvDuseA7Oytr5lQ4jeaCTzEz2K9wM8Z&#10;r1P4B/tNeGfjN8FvAXju8vtP8NTeKibSDT729RC98jvHJbQl9plbdE+0AZKjOKAPY6K53wn8R/Cf&#10;j2bUYfDPijRfEUumy+Rex6TqEN01rJkjZKI2Oxsg8Ng8GqWm/GLwFrXiubwvp/jfw5feJYeZdGtt&#10;Wt5LxOn3oVcuPvL1HcetAHX0U2SRIY2kkZUjUFmZjgADqSa5bwr8WPBHjvVL/TPDXjLw/wCIdS09&#10;tt5Z6VqkF1NbHJGJEjclDlWHIHIPpQB1dFZHijxdoXgfR5tW8R61p3h/SoceZfapdx20CZ6bnchR&#10;+Jo8L+LtC8caPDq3hzWtO8QaVNny77S7uO5gfHXa6EqfwNAGvXyh4n/Z1+MHwx+MnjX4gfAvxN4T&#10;ZPG0tvcaz4b8eQ3TWkVxEjL58Etsd4LZGVI7nLEBVH0B4p+MXgLwPrNrpHiTxv4c8P6tdkLb2Oqa&#10;tb208xJAASN3DNksOg7iurS4ikt1nWVGgZd4kVgVK4znPpjvQB4N8B/2ffE3hf4keIPit8TvEWne&#10;JfiVrmnQaVt0WzNvp2k2SEO1rbbyZHUy5YyOQWwvyjnPvtcb4d+NHw+8X+JLnw7oXjvwzrfiC23+&#10;fpWnaxb3F1FsYK+6JHLLtYgHI4JwayvGt5ew/GD4ewQ/E/TfDFnKt95/gm5trZ7nxLiHKmGSRxKn&#10;kH943lK2QcNgUAej0Vyt58V/BGnzeIIrrxjoFtL4eCNrKTapAjaYHUshuQX/AHIZVYjfjIBI6Voe&#10;EfG3h3x/o0er+F9e0zxJpMjMqX+kXkd1AxUkMBJGxUkEEHnqKANqiuV8TfFbwT4K1rT9H8Q+MdA0&#10;HVtRcR2VhqeqQW09yxIULHG7BnJLKMKDyw9a1dJ8VaJr+oapYaZrFhqN9pUwt9QtbS6SWWzlK7gk&#10;yqSY2KkHDYOOaANWiiigDyrxH/ydN8PP+xM8Tf8ApdoNeq15V4j/AOTpvh5/2Jnib/0u0GvVaACi&#10;iigDyr9k7/k1n4N/9iZo3/pDDXqteVfsnf8AJrPwb/7EzRv/AEhhr1WgAooooAKK+CP2eNP/AGl/&#10;2j/h4/jW2/aX/wCEVt5tUvrOLS/+ED0y88pYLh4h+9OwtkLnlfxPWvQ/D/xE+MX7Pvxw8BeAvil4&#10;p0z4oeFfHDT2en+K7fSI9JvbK/jRpBDNBGxjaN1wqlfmJznGPmAPrSiuQ1r4xeAvDUesSav438Oa&#10;VHo80VtqbXurW8IsZZBujjmLOPLZxyqtgkdK1NS8ceHNF8MjxHqGv6XYeHjEJxq1zexx2nlkbg/m&#10;swTaRznOMUAbdFYXg/x34a+IWkjVPC3iHSvEumFiovNHvYruEkEgjfGxGQQR17Gjxh478NfD3STq&#10;ninxDpXhrTAwU3msXsVpCCSABvkYDJJA69xQBu0Vn6B4i0rxXo9rq2ianZ6xpd0gkt77T7hJ4JlI&#10;yGR0JVgR3BrC174ueBfCviO08P61408PaPr13j7Ppd/qsEF1Nk4GyJ3DNk+goA62uQ+L3wz0z4zf&#10;DHxN4H1iWaDTddsZLKWa2IEkW4cOuQRlThhkY45rq5riK3geaWRI4UUu0jsAqqBkknsMVynhP4we&#10;A/HmrXel+GfG3hzxFqdoSLiy0nVre6mhIJBDpG5K8q3Udj6UAfNGh/Bv9rPQfB1r8Nbb4ifDhfB1&#10;rp40mHxe+mX0niBLdYdiv5BfyDIMBclzx8xJPFfR/wAFPhJovwJ+FfhzwH4eEh0rRbbyI5JseZM5&#10;YvJK+ABud2dzgYyxrd8XeNvDvw/0d9W8Ua/pfhvSoyqvfaveR2sCkkAAvIwUEkgDnqRS+EvGnh7x&#10;9osWr+GNe0zxHpMpZY7/AEm8juoHKkqwEkbFSQQQeeCDQBs0V5V8MfE8ei6H491bxJ8X9D8c6Zp+&#10;u3jyahGlpZQeHbdQp/s+4eJyu6AZLSSlX+cbgOK39Q+OHw50l9DS+8f+F7N9djjl0lbjWbaM6gj7&#10;fLa3y/70NvTBTOdwx1FAHbUUisGUEHIPIIrjLX41fDy+uNbgtvHnhm4m0OJ59Vji1i3ZtPjQEu84&#10;D/ulUKxJfAGDnpQB2lFUtG1rT/EWk2eq6TfW2qaZeRLPbXtnMs0M8bDKujqSrKQQQQcEGrtAHlX7&#10;S3/JOtI/7HPwn/6kOnV6rXlX7S3/ACTrSP8Asc/Cf/qQ6dXqtABRRRQB5V8G/wDkovx2/wCxztv/&#10;AFHtGr1WvKvg3/yUX47f9jnbf+o9o1eq0AFFFcp8WtcvfDPwr8Z6xps32bUdP0W9u7abYr+XLHA7&#10;o21gQcMAcEEetAHV0V8PfBHwH+078ZPhD4Q8cf8ADU/9kf8ACQabDqH2D/hXmlz+R5ihtnmbl3Y9&#10;do+lehfB74qfE7wL+0E3wV+LGpaZ4wlvtFbW/D/jLTrIWD3yRMqTQ3FsrFEkBJb93xgD1woB9P0V&#10;xOofHD4caTZpd3vxA8L2dq99Jpaz3Gs2yI14hw9sGL4MqnrH94dxWv4v8f8Ahj4faSNU8U+I9I8N&#10;aYSFF5rF9FaQkkgAb5GA6kd+4oA36KzfD3iTSPF2kW+q6FqtlrWl3Ch4b7T7hJ4JVIyCroSpGCOQ&#10;e9ZHjD4qeC/h7cWVv4q8X6D4anvW2WsWsanBaNO2cYQSMCxyR0oA6mimQzR3MMc0MiyxSKHSRCCr&#10;KRkEEdQRXKaf8YPAereLJvC1j428O3vieEZl0W31aCS9j6fehD7x95eo/iHrQB11eUftP/AO0/aU&#10;+D+qeCbjVrjQLqaSK7sNVtRue0uonDxSbcjcMjBAIOCcEHBHpupapZ6LYT32oXcFhZQLvlubmRY4&#10;419WZiAB9awfBPxU8F/EyKeTwf4v0HxXHbnbM+ianBeCM8HDGJmweR19RQB8zeJPgp+1D8ZPDWo/&#10;D74g+O/h3pHgS/i+yX+seFdOvH1q/tt4DRsk5EEJlj3BmXdtJwAw5r6t8L+G9O8G+GdJ0DSLdbTS&#10;tKtIrG0t06RwxIERR9FUCs7xt8TPB/wztILrxf4r0Pwpazv5UM2t6jDZpI+CdqtKygnAJwPQ1o6b&#10;r+m+JvD8WraLq9nf6ZdQedbanZzJPA6FcrIrqSrLjByDgigDUoryX4W+PNM8H/A3TPEHjX4zeHfH&#10;dlG8qz/EAtZabp92WuHVFHlSGBSpxDw3LJzySK666+Lfgax8X23hS58Z+HrfxTcjdBocuqwLeyjB&#10;OVgL724VjwP4T6UAdZRUF7fW+m2kt1d3EVrbQrvkmmcIiKOpLHgD61x2l/HT4b63oMuuad8QfCt/&#10;okN1HYyala61bSWyXD42QmRXKiRty4UnJyMDmgDuKKKKACvKv2Tv+TWfg3/2Jmjf+kMNeq15V+yd&#10;/wAms/Bv/sTNG/8ASGGgD1WiiigDyrxH/wAnTfDz/sTPE3/pdoNeq15V4j/5Om+Hn/YmeJv/AEu0&#10;GvVaACiiigAor4z/AG7vhz4e+LXxr/Zq8I+LNP8A7V8PaprmqRXln58kPmqLMOBvjZXHzKDwR0re&#10;uP8AgmB+z3a208nh3wpqPhLXPLYWeuaR4h1FbuxkKkCWIvOy7hn+JSPUUAfV1FfGPwE/bDTwD+yT&#10;4b8X/FfU7vXZIPE0vhCXxBaJGRcFbmSKK8lZ5FHlhEy75J+UnBJr2P4Y/tXeGfibD4n1A+HfFng/&#10;w1oVmuoN4k8X6QdL069tW3nz7eSRtzIAhYllXAIoA9ror5Wh/wCCjXw6mkGoHwn8RYfAjFdnxAl8&#10;KXC6CykDD+d/rAuTtyYxyD25r2/xt8cPA3w8+F7/ABF1vxJZW/g37PHdRarC/nR3EcgBi8rZkyF8&#10;jaFznNAHdUV83+Cv28PAnijxtpXhnWfDfjf4e3GuXAtdCvvGnh+TTrPWZDnattKWYEt8uA+wnegH&#10;zHFdp8a/2nfCPwPv7DR7+11vxR4s1CJp7Lwr4U019R1O4iU4aQRLgKgP8TsoODjODQB65RXkfwU/&#10;ad8I/HC/v9HsLXW/C/izT4lnvfCvivTX07U7eJjhZDE2QyE/xIzAZGcZFcN4o/b18E6N4p1fR9B8&#10;IfED4hwaLdvY6xrXg3w3Jf6fpsyY8xJpty8oCSdgbhT7ZAGfED9j/XD8U/EHxE+EXxV1H4SeJvEo&#10;gGvKukW+r2N+YlZUk8iYgJJ833g2PvfLlia7P4E/s3w/CPXNe8W674r1T4g/EPxBFBDqniXVkSLM&#10;cS/LDbwRgJBDu3NsGTk8scCtnT/2kvhzqXwRf4uQeJbdvAMdq13JqhRxsVW2shjxv8wONmzG4tgA&#10;EkV5Vo3/AAUI8CXWt2Fvrvg34i+B9B1K4W10/wAWeKPDEtppF5I7hIgkwZiok3bgzqoCglivSgD6&#10;horxnxJrHw/h/aw8Habf6Hfz/Eqbw3ezaZrEbkWsFiJUE0Tr5oBdm2kHy26feHSuQ1X9vr4fWPij&#10;xj4VstC8YeI/GHhrUpdNl8N+H9G+33955YXzJ4Y4nOIAWA3ymPk4xmgD6Voryf4B/tM+Df2irPV/&#10;+Ec/tLTdZ0WVYNW8P69Zmz1HT5GBKrNEScZwwypIypGeK4DXP+CgHw60zxRqum6bonjXxbouizPb&#10;az4s8NeHpr/RtLkQZdZ50OcqMZKKw560AfS9FeV/AH9pDwl+0lpvijUvBwvJNO0DW59Dku7lYvKu&#10;5IlVvOgaOR98LK6lWO0kH7or1SgAryr4N/8AJRfjt/2Odt/6j2jV6rXlXwb/AOSi/Hb/ALHO2/8A&#10;Ue0agDyv/goN/wAif8L/APscx/6Z9Urlv2LP+Spap/2Bpf8A0fBXU/8ABQb/AJE/4X/9jmP/AEz6&#10;pXLfsWf8lS1T/sDS/wDo+CgD7SooooA8q8R/8nTfDz/sTPE3/pdoNHxk/wCSi/An/sc7n/1HtZo8&#10;R/8AJ03w8/7EzxN/6XaDR8ZP+Si/An/sc7n/ANR7WaAPVaKKKACvhX9tDxF4n8J/ttfs1ar4N8I/&#10;8J34kt7LxB9k8P8A9pRad9q3Wm1/9IlBRNqM78jnZtHJFfdVfN/xf+EfizxR+2h8AfHemaT9p8Ke&#10;F7bXI9X1D7TCn2ZrizaOEeWzh33OQPkVsdTgUAc1rHxW/as8f6PqGgaZ+z5pHw7vb63khj8Ra346&#10;tb63tCykb/JtojIzDORgY45rw/8Aaq/Z4sfg78Av2WvhFZ6jcSQJ48sdMu9QtpHgkmkuvO+0yIQ2&#10;5AzTSYAb5QQM8V+ktfNf7Znwg8XfFfVvgdN4V0n+1I/DfxA03W9Vb7TDD9ns4mJkl/eOu/Gfuplj&#10;2BoA8+/bT8K+H/gL8EdG8JfC/RbD4czfEbxTpPhK91Dw1Zx2kogkMhZ2KAFm2K67jliHPNdr8S/2&#10;Dfgy3wP1PQNA8D6P4c1TTdNaTS/ElharFqltcwoWhnN2oErsHUE7mO7nNeh/tTfAc/tFfCO78L2u&#10;rHQNct7qDVNH1YJv+yXsD74nI9OqnHOGJFeLeJta/a1+JXgu/wDhxcfDPwx4Qv7+y+wX3xGXxMlx&#10;ZFHASaW2skTz0cqzbQ5wCDz0oA8V8S/FvxH+01+zD+yn4U1bVrqCP4la7/Znii6R/Llv7WxleKdG&#10;ZTkecY95xjJAzgZFfS3xK/YN8C6xceC9X+GlppPwi8W+FdVg1G01vQdHQNcRoCHt7hY3iMqSA4JZ&#10;icZByGYHP+Kv7Fr3H7P/AMNPCfw81iPTfF3wwu7XVfDmoakCIbq5h5dbgJyEmYlm29DjtkHlPiF4&#10;E+O37Ylvpfw/+JHw20n4XfDy31KC88QX8PiWPUp9aihYsIbVIVDQqzqhJkIYAggkgqQDyv4kfFjR&#10;PGH7bXxOtviJ8IfGnxn0DwRBYaZoGh+GPDw1qy09pojLcXF3C8gTzJGGEYg5VGH8GTufBnxEdP8A&#10;2xPB9/8AC34DfEj4U+B9fsrvT/F1nrfhR9K0rzEjMlncokZeJHDhkLHZwwAySa9c8f8Awd+J/wAG&#10;f2gvEHxf+DehaR4zsPFWn21r4k8F3+oDTp557ZRHBPa3DAxqfLOCr4AwT8xf5ev+FN1+0B8QviLZ&#10;eJPHmm6d8J/BNlaSR/8ACE2N9b6ve6jcsWUSXN2ItscaDDKsLAkkbiRkUAfImhWPhL9nXXPHdj+0&#10;t8A73xfNrGuX2pyfFAaHHrdpLayHMbPKcvahVyNicrwdoOTXrOrfDTTPiZ/wTp8ReCP2avGl74w0&#10;+ZWj086lfD7R5JnWWfTtzJGYv3ZdFSQA4YKxwc10Xhr/AIaZ/Z0bVPCmn+B0+P3hubUbi40jxFqP&#10;jJbPULO1kYMsF39rDtKULEAox4XtwKreBf2O/iFov7P/AMUdNh8YxeBPid448Qz+J47jwpcywWWl&#10;TGUPFbI6KjtEVXa529HPDbcsAeEXniz9mHUtL0DwX8SPhTrf7Lvjaxu7R7LxBDoMVnOt5CyMXg1B&#10;YX8yNXCbpZkClZEfIzuX3/8AaDmjuP29/wBkmWGZbiKSDxIyTKQwdTp4IYEcEEc8cVlfE6D9pn9o&#10;L4b6x8KNf+DPhbw0mqW62V545uvE8N5Y7dyiSe3skj85XKlmTcRtI57A9V4o/Zz8SaT+0J+yve+H&#10;7GbVfB3w50rU9L1PVri6iEkStp6W9uzI7h3LsnOwNjvgUAeVfB34IeEPi9/wUC/aavPGWiWfiax0&#10;abRzb6VqkQuLMzS2rATPA2Ud0WN1UsDtEr461qeAdD0j9n7/AIKIfEXQPBOmwaB4Uvvhv/wkl1oG&#10;noIrNryK5RFdIhxH8u4YQAfOeK9b/Z/+EHi7wT+1b+0X4x1rSfsXhvxZPo76Le/aYZPtQgt5UlOx&#10;HLptZlHzquc8Zqu3wd8TD9vzWPiTe6MG+H8/w6OhNqTXETBrr7YkjQ+SH83/AFYY7tm3tnPFAHnX&#10;7Ef7OvgT41/AOL4nfE3wpofjvxt4/urzVdS1PWLVbx4laeSKOGBpAWhVEjUAIQVPAOAMaP8AwT38&#10;B/8ACsfiF+0d4WXULnVLfTPFkMNtcXkryzfZ/s+YUZ3JZikZRMk87a4z9lvxZ8T/AIcfDlNC+Bfh&#10;DQ/jX8HrrVr0+GvEkmuNosukQvOWeG9t7mLzZBHI8hzGCzKCR95RXYf8E69H1nTfGH7Rj67rVr4k&#10;1V/GxS+1SxVlt5LsRBp0iDMxCRvJsAJ4Cjp0AB9p0UUUAeVeI/8Ak6b4ef8AYmeJv/S7Qa9Vryrx&#10;H/ydN8PP+xM8Tf8ApdoNeq0AFFFFAHlX7J3/ACaz8G/+xM0b/wBIYa9Vryr9k7/k1n4N/wDYmaN/&#10;6Qw16rQAUUUUAfm9+xb8YPjh4Q+Ch0zwR+z3/wALA8PR65qrQ67/AMJrY6b5zNeSl18iVC67WJXJ&#10;POMivcPDPw3+L/x9+N3gX4hfFbw5pvw08NeCRcXeleELLV01S7ub+VWi865njUR7FTDKqc5PPUgd&#10;n+w/8L/E/wAH/gNB4d8XaZ/ZOsrrGpXRtvtEU37qW7kkjbdGzLyrA4zkZ5wa9+oA+Afg38G/CXxc&#10;/b8/aam8Z6FY+KdP0WXSvsul6xCtzZpNPa4abyHyhkCwhQxUkBjgjNbeneAPDf7Qn7dHjLwh4q0y&#10;LUvAXwh0LS7TRfCVzGraZ9ouYA/nvB919kZ8sKwIwBxwK9P/AGf/AIQeLvBP7Vv7RfjHWtJ+xeG/&#10;Fk+jvot79phk+1CC3lSU7Ecum1mUfOq5zxmqXxc+EHxJ+H/x/m+NnwisdO8VXWqaUmleJfBepXgs&#10;TqSQ5ME1vckFUmXCp8424z68AHn/AMcPAPhz9lL9pL4GeNfhvpVt4OtPGHiGLwZ4g0PQ4FtrLUIr&#10;jiCRoEwgaJyW3KATx16FPhJ8O9C/ae/a8+O/if4k6VY+MNN8GX8Hhbw9oms263NpYxqhaeQQuChZ&#10;2VW3EEjLdOMdb4e+F/xa/aF+Nngf4g/Fvw3p3w28M+CWlvNI8G2erJql1cag4KCe5njURhEUBkVO&#10;c9eppvij4U/FT9n/AOPfjf4n/CPwxYfEjQ/HUdvJrfhC71dNLuYL2EbFntp5FMWxlZ2dX+bJOOwA&#10;BHr3wXP7FPhn4/fE34e6vDY+HNQ0KTU7LwQthts9N1KGEgXETCTARjy0YRc/KN2EUD5v+CfiX4Ty&#10;fBvRf+Eu/ZM+K3xJ8Sa3YR3+seL5/ASalJqVzOgeSeC8eXzPLYsSjKV+XacCvpT4c/sweI/it4u+&#10;JPxH+N2l2Oj67408PHwpaeGtKvjdDR9JdAZI3nACvO0nJZMhduVb5iBkfDE/tQfs4+DtH+GVt8Lv&#10;D/xX0nSEGn6T4vtfE8WlJFZqdkP2q2lQyFkTbkRbuBgFzyQDyLQfBPxh+L37B3i7wJZ+E/Fdo+h+&#10;K/L0rQvF6S6ZqOseHY5EmjtHeQjDbW2ZViP3e0E1NZ+OP2WvEXifwZpXiT4ea1+y94/0fVobzTLp&#10;tAj0WaaWIgbDdpEyywtkKxmC5z1Gcn6I8S/Bf47eLv2dltL/AOKYt/jFDqqa/bXelbrDS4WRsrpj&#10;eQEea12kqTNvZmO45AAHnnxk8NftD/tb+Ab34V+KPg74d+HOkXtzbfb/ABfdeJ4NTXyorhHd7O2j&#10;iMiyMqHb5hXhiCVJyACl+2F4J1zSf2nfC/xR8S/Cm6+OHwi0/wANy6c2h6fbx38ulXjTb2uhZuCJ&#10;tyiNc9AAxJHlru3f2PfEn7Oniz42+Jtd+EV5f+CfFl3pMdnrXw5lsU0u3jMUmfONr5WDPExaNjFI&#10;VXc2V+YMe4+Kngf4zfDX4maL48+Fbv4/0G30JNE1L4d6trjWMUzIwMd3bO4MKTYG1mYDIB654wvh&#10;/wDCf4m/F/8AaW8LfGf4leDdK+F0XhXS7qy0/wAP2Orrqd/dzTho3e6uIlWMxKhyiDJBbnuAAeGf&#10;D3/kzn9uH/sdPFf/AKIir074A/sd/CXxF+xT4WuPEHgjSNe1vXPCMF/da7qFss2oq8lqroI7lh5k&#10;YjUoiBGAVUUCo/Bv7OPxE0n9mv8Aap8K3Xh7yte8beJ/EGo6BafbbY/bbe5ijWB94k2x7ip4kKkY&#10;5Ar6J+CfgnWvCP7L/gjwjq1l9k8Q6b4Ss9MurPzUfy7lLRY3TerFDhgRkEj3xQB8JaJ8W/E91/wS&#10;9+DGjHXb631Txz4lh8ESazE4E9tZtf3KHDeogtxED1wfxr3D9q79in4SeGP2S/Gj+E/B+m+FNY8L&#10;+Hrq8stc0qBYdQcQ27mSOa4A8yZZYw8biQtuEjd+RwUfwUj+Ff8AwTM8M+C/jBq6fC3xJo+qtdWG&#10;qygX6abqR1Gaazd2txKuxg4DMOFVzkgjFaf7R3jb9pLxV+zH8RNF8Z+APDPgLTLHQLhtX8YQa+l9&#10;HqqJExaOys1XfEZmVUzM/wAqykjcRigD6Z/Y3/5NN+D/AP2Kmm/+kyV7HXkn7IthcaX+yz8I7W7h&#10;e3uY/CumCSGRSrIfs0ZwQeQfavW6APKv2lv+SdaR/wBjn4T/APUh06vVa8q/aW/5J1pH/Y5+E/8A&#10;1IdOr1WgAooooA8q+Df/ACUX47f9jnbf+o9o1eq15V8G/wDkovx2/wCxztv/AFHtGr1WgArhfjx/&#10;yQ/4h/8AYu6j/wCk0ld1XKfFrQ73xN8K/Gej6bD9p1HUNFvbS2h3qnmSyQOiLuYgDLEDJIHrQB8W&#10;/ss/HL9oTQf2c/hzp3h39mT/AISjQrbRLaKy1n/hPtPtPtsQQbZfJdC0e4c7WORXsPwb+E/xL8Z/&#10;HyX41fFqz03wve2ui/2J4f8AB2lXv20afFIyyTyXE4UK8xYbf3fy4HfAJ9J/ZZ8Faz8OP2c/hz4X&#10;8RWf9na7pOiW1ne2vmpL5UqIAy70ZlbB7qSK9ToA/Pf9g34C+Bvidq3x38ReMvDOm+LLq2+Ieq6b&#10;YrrVut3HYxrIszGBJMrEzNNksgDHavPFdL8A/h/4Z/as/aE+Ofj34j6Tb+MovC/iSfwdoGi67Al1&#10;Y6fb24AldIHBjLyNhtxBIwcda9P/AGIfhB4u+EGk/FuHxdpP9kya78QNU1vTl+0wzefZzLCI5f3b&#10;ttzsb5WwwxyBXO618Mfi7+zn8ZvHXjr4TeGtO+JnhTxvMmoap4OutVj0q7tNRACNcW9xIpjKOCzO&#10;rc8DHQZAOVk0XSf2Tf26vC2i+B7QaL4M+JWgalPf+GLBRHYw39jC063McX3Yi0cezCADk8emR+wL&#10;8DPBP7QnwW1P4u/FDwvo/jvxn471e/u7y812zS8+yxpM0CQW/mhjEiiP5dpyoIAOFUD1b4RfBn4i&#10;ePvjzJ8avjDYab4bvbTR20bw74L028F8umwy/NPJcThQskzZKfu/lwfYVxPw9+H/AMdP2M7fVfAv&#10;w2+Hem/Fr4dXmpXF9oc8viOLS7nQklKkwXAmUmZAxZgUJY/NkjKigDkP2gvCHiP9if8AY41DwRo3&#10;jLXdf07xJ4uh0fRv7JsCNS0fTbpy72VuxkcyvsikRHJUlpsDb8uOJ8Yp8G9U+E8/hPw7+xz8ZvDW&#10;rW9oF0rxJY/D1YdUtLqMZgnN4s3nMwcKxLMd2DnNe26T+wdrGufs4+OdB8U+J4Yfir4z14+MLvXL&#10;BWa2sNUWQSQRw7hu8lNu3P3sO+ONorcj+IH7XeoaS3hI/CXwrpOu/Zxbn4hnxRFLpgk2gGdLHyzP&#10;kE5CNxleeKAPNvjD4V+Knxl/Zd+APiLxB4G1XxrcaDd2+o+N/At4jWV9qvlIYy7QsFLsGVpPKK/N&#10;5g+Ujio/hL44/Zg8ZfHrwJeaR4e1b9n34raU0kcHhqXRE0D+01lXYYLhUjMUyk/cG5XJxjpge8/G&#10;P4VfGC48K/DbWfBXjqTVvHvg+4WbUrbUbh9P07xPG6KtxHcRW4EanI3R5QhOcYyTXl/jTwB8bf2v&#10;vEHw/s/Hvwr0j4PeG/CviK21+6vpfEdvrGo3fkq5WG28iPEasxUMWYHABGcYIBw3xu8M3Xws/a18&#10;e/ET4q/A7UPjj8O9dsbC10G/0zTIdYfRFiTEkDWkvCBnLtvJAztwSZGC+rfsbap8BtY074oap8C/&#10;E11Lp2rSreah4RkjFtbaTMISnmW9s0SOiyADLbnQlAARt2jY8caV8ffg58ZPFfi/wHpH/C5fBfiZ&#10;LZh4Q1LxINOn0W4jQqzWrzholhf7zKMEkjjjJr/BH4IePNU+Nnjn42fEDQtK8F67r2gx6FYeE9Hv&#10;vtZghBWR5LudQscs5dQoKjAAPPcgHxzqX/KD7S/+wg3/AKfJK+mP2nP2P/hR4R/Y28aXVp4L0oeJ&#10;tF0GTU4/E/2df7VlvYk8zz5Lv/WuzuCzbmIO48Vwd7+yf8VZv+CV9h8H08LZ+IsV4ZX0b+0bThf7&#10;Ve4z53m+V/qmDff7468V9f8A7S3gnWviB+zZ8QfCugWX2/XtV8P3NjZ2nmpH5szxFVXe7BVye5IH&#10;vQB8k+IL7UP2jJv2Nvhn4uvG1Dw14m8Np4r8TRSSMjavLbWEckcUm3AZDKSzKeDnPBUVa/b+/Zf8&#10;CeBfAng3xf4G8P6b4Hu7LxTpVrf22g2y2dvqVs9woVJootqOySeW6uwJGGHfib4heA7vwH4b/ZGs&#10;bPUtM8P/ALQvhfTI7TRtA1gTPa6qkdjFFqNk9zAHijbafldmwTkKfmyOU/bG8Q/Gv4oeB/AM3j/w&#10;Zpfwj0qDxvpMFr4eXXY9WvtcvHk2oQ8O2OOFEaVth3MWUHACg0AfpNRRRQAV5V+yd/yaz8G/+xM0&#10;b/0hhr1WvKv2Tv8Ak1n4N/8AYmaN/wCkMNAHqtFFFAHlXiP/AJOm+Hn/AGJnib/0u0GvVa8q8R/8&#10;nTfDz/sTPE3/AKXaDXqtABRRRQB8Z/t3aF4i8TfGv9mrTPCfif8A4QzxDca5qi2eu/2fHf8A2RhZ&#10;glvIkIR8qCuCf4s9q3rj9l34/eJLebS/FP7V2qX3h+8ieC8t9F8Fafpd3JGykYjuUZmiPI+YDOM4&#10;x1HrXxU+Bv8Awsz4ofCrxj/bf9m/8ILqF1ffYvsnm/bfOg8rZv3r5e3rna2emB1r1SgD4V/bi+C3&#10;hP4Z/sm/DX4caBpq23ha28aaNYi3Y7mlWSSTzGkPG53LMzHuWNdt/wAFQp2sf2OfEEAnmsdLm1HT&#10;La/ktcgpam7jD4wDxwoxg56YNeuftIfAf/hoLwnoGif25/YH9k+IbHXfP+yfafN+zOW8rbvTbuz9&#10;7Jx6Gu3+IPgHQvil4J1nwl4msV1LQdXt2tbu1Ziu9D6MCCrA4IYEEEAjkUALceH/AA+/gOTRZLa1&#10;/wCEWOnG0a32gwfZPL27cdNuz9K/KP4SXUniT9nf9irTPFFxJP4Xk+Il0j/anJjZ4rhxaRkn+Hc0&#10;iAdMZHAr7Ab9iH4hTaA/gSb9pLxZJ8JzbCxXQBpFkNT+zbAvlHU9u8r1H+rxtIXHGT6z49/ZR8Ae&#10;O/gfpfwsNjPo3h/RVgOi3OmzFLvS54QRFcQytkiUZbLHJbc2c5NADP2rovhBb/DCHWfjWFj8JaNq&#10;dtfQXf8ApYktrwMUhkjNr++DZcj5eME54r5O8N3nxx1j9vH9ou4+Fz+AZtRs49Ftpf8AhYP2/fDZ&#10;tal4ktBb/dUnLSBsZLIRyWr3PR/2N/FXiPxboN/8XfjTq/xU8P8Ahy+TUdH8PS6La6bAJ0DCN7t4&#10;stdMuVIJ2/MpJyGK10/xo/ZTbx98RLb4k+BvHWrfC34lQ2P9mvrWmwRXlte24YMqXVpL8k23nbyv&#10;UZ3bV2gHmnh34IftIeJf2nPh18TviJefCywsfDNvfWN4vg6TUUub21uIiPLcXEbK4SQK6jcuMsee&#10;K5f4b+CfjT8DdP1XUP2e/EHgP43/AAj1HU7zVLfSri/Ed7HJI+ZIILyNzC+GBG5265yoPNe3/Cn9&#10;lW98O/Eay+I3xL+IWpfFrx/p9pJZabqF9YQafZ6bG5be1taQ/LHI6EIz5JIB6A4rl5v2NfGfgbXt&#10;Zl+DXxx1X4X+G9a1CXU77w7NoNprFvHPKVMhtWnIaAEhjgbhkjGMYoA4KbVvhr+1r+yF8Q/BOsaf&#10;Yfs7y2Gtf2ZrNncm2trbTdYSZJVJb93HMJJAAfus+Wxg4as/4ieOv2gvgl4Du7X44fCzwT8ePhZp&#10;6RtqGraSyRzx20JUm5ubS4UpI/3XCxoFVo2+YAqw910P9iXwBYfA3xZ8MtVk1LxFaeLLybU9c1vU&#10;ZUOoXt9JIJPtJdVCq6sqlcLgbRndlieJvf2K/iL4u0eXwd41/aN8SeJfhjIiQP4fh0Szs724gVlI&#10;hn1BMySKVBVvlBYHn0IBFN4o0zxv+3V8FPEWiy+do+rfDi/v7KQDbuhlkhdDjt8rDimfsSaJZR/H&#10;X9qjWFt0/tGbxw1o9xj5jEiF1XPpukY/jXsMn7PNlB8dfBPxA03UY9N07wt4bn8OW2gRWmUMTshR&#10;hLv+UIqBduw59RU3wT+A/wDwp3xZ8UNb/tz+1/8AhNvEL675H2TyPsW5Avlbt7eZ0+9hfpQB8ya9&#10;NqXh/wDaj/bEv/DEOzX1+Hdnd2nkr8z3S2Mnltju2VXH0Fe5/sE6TpOm/sc/CuLS7eCK2n0SKedY&#10;lGHnfLTs2OpMhfOa2tP+B8/g344/Ez4t21//AG5c+JNEtbGLw2bYRbWtYyAPPLtu8w4H3Btz3r4g&#10;+B/iXwdN4Gup/D/7Ss37OPhW6u7x9c+EuqS2E+oaPP5jrLDZXFyqzQISN4VIiQWPG7OAD3T/AIJl&#10;6Xpuh6R8etO0WGK30ez+J+rW9lDAoWNIEWJY1UDgAKAAPSvtGvjr/gmB4EHhP4N+M9YsbO5sfDHi&#10;fxjqGr+HY7zzPOfSyI47eR/M+c7hGSC2Sww2TmvsWgAryr4N/wDJRfjt/wBjnbf+o9o1eq15V8G/&#10;+Si/Hb/sc7b/ANR7RqAPK/8AgoN/yJ/wv/7HMf8Apn1SuW/Ys/5Klqn/AGBpf/R8FdT/AMFBv+RP&#10;+F//AGOY/wDTPqlct+xZ/wAlS1T/ALA0v/o+CgD7SooooA8q8R/8nTfDz/sTPE3/AKXaDR8ZP+Si&#10;/An/ALHO5/8AUe1mjxH/AMnTfDz/ALEzxN/6XaDR8ZP+Si/An/sc7n/1HtZoA9VooooAK5bxd8VP&#10;BXw/1DTrDxR4w0Hw3fakdtla6vqcFrLdEELiJZGBfllHy55I9a6mvzs/4KOfClfjf+038FvBGxHu&#10;NW8OeKEtfMUlRdJp8ktuxA54lSM8elAH6J1yn/C2vA58df8ACEjxl4fPjP8A6F3+1IP7R/1Xm/8A&#10;Hvv8z/V/P937vzdOa4/9mr4xW/xW/Zv8H+PL2dYpJtJD6mzE/ubiAGO5DZ5G2SOTr6V8CfBHSJ9a&#10;/bW/Z/8Aitqccg1j4man4v18NMirImniykhsIuP4VgRWGcn94c80AfqtRXzX49/a81t/iJrvgX4P&#10;/CvU/i94i8OyRx67NHqlvpOnWDurHyftU4IeYYXKKuBk/NlStdh8Bv2ltN+NGreIPDN/4f1TwR8Q&#10;PDYiOs+F9YCtLAsgyksUqEpNEccOvtkDcuQD2SsnR/F2h+Ir/VbHStZ0/U73SZhbahbWd1HNJZyk&#10;ZEcyqSY2xztbBxXzdcftneKfF/iLV0+EvwT1z4n+EdC1CTTtV8TRatbadG0kZUSiyim+a7K/MOCo&#10;JUAHDBq5L9gX4h6P488dftKeMLFp7TR7zxTHdf8AExhNvLAotvnEqNyjKVYMD0INAH2pWR4r8YaD&#10;4D0OfWvEut6d4d0e3KibUNWu47W3jLMFUNJIQoyxAGTySBXzXB+2X448aD+3/hr8AvEXjr4bo7g+&#10;Jzq9pp8t0iMQ0tpZy/vJ0ODtOV3egrz/APb2+Lnh344/8E3vE/jDwvPLLpd7Pp6mK5jMc9vKmoQr&#10;JDKh+66MCpHtwSMGgD7qVgygg5B5BFLUFl/x5wf9c1/lU9ABRRRQAUUUUAfM2ufsB+B7nxRqWr+G&#10;PF/xB+G1tq1017qmieCvEkmn6ffzNje0kW1sbgMHYV4Jxjiva/hX8KPC3wV8GWnhbwfpaaTo9sWf&#10;ywzO8sjcvLI7Es7seSzEk111FABRRRQB5V4j/wCTpvh5/wBiZ4m/9LtBr1WvKvEf/J03w8/7EzxN&#10;/wCl2g16rQAUUUUAeVfsnf8AJrPwb/7EzRv/AEhhr1WvKv2Tv+TWfg3/ANiZo3/pDDXqtABRRRQB&#10;yfgb4ueBfifJeJ4N8aeHvFr2QQ3S6HqsF6YA2dhfynbbna2M9dp9K3dc17TPC+j3erazqNppOlWc&#10;Zmub6+nWGCBB1d3YhVUepOK/KP8A4Js23/Cn9Y+C/i2JZY9G+JltrHhXVCpXyhqFtcvcWcj553NG&#10;JIhjP3eg6n7R/bYkPjqH4a/BuB1aTx/4jgTUodzBjpNni6vDhecHy4o+oH7zHegD6B8J+M/D/j7R&#10;ItZ8Ma7pviPSJmZI9Q0m7jurd2U4YCSMlSQQQeeCK2a+M/2DvG/h74R/sRXnibxBdRaP4b0TVdan&#10;uJhGdsUS30oCqijJPRVVRkkgAVpR/tufEBdF/wCE4uP2cPFdv8Jfs4vR4iOr2baktqUDGZtMB3hR&#10;yeHPyjd3xQB9dVn+IPEWleE9Fu9X1zU7PRtJs08y5v8AULhIIIV6bnkchVHI5JrzPxt+1H4D8F/A&#10;e2+LbX0+reFr63hl01dPgZ7nUJJiBDBFEcHzGY7drY2kNuxg4+UP2v8A9p3xzf8A7MfxE0z4j/BD&#10;XPhrpGvaf9k0TWW1S31NJpWcMkd3HCA1ozKoxv3DcSpIwCQD9BbO8g1C0gurWaO5tp0WWKaFw6SI&#10;wyrKw4IIIIIqavn3Xf2htG+Bfwg+FlpLpeo+KPFniPT7Oy0LwvoqK95qEgt4zIy7iFSONSGeRiAo&#10;IzWX4Q/a68Q6X448O+FfjP8ACfUPg/feJrk2eiag+s22r6dd3GBst3uIMCKZySFRh82ODzigD34e&#10;MtAbxYfC41zTT4mFp/aB0X7XH9sFtv2ef5Od/l7vl34xnjOa2K+Qbf8A5Su3X/ZJR/6dFr6+oAKK&#10;KKACiiigDmPiV8NfDfxe8E6r4R8XaVDrPh/U4/KubSbIzggqysCCrKwDKykEEAg5FeBaZ/wTx8Br&#10;eQxeIvGfxG8d+F7eRZbbwf4o8US3WjQFJFeMCAKpZU27QrswIJ3ButfUlFADY40hjWONFSNQFVVG&#10;AAOgAp1FFAHlX7S3/JOtI/7HPwn/AOpDp1eq15V+0t/yTrSP+xz8J/8AqQ6dXqtABRRRQB5V8G/+&#10;Si/Hb/sc7b/1HtGr1WvKvg3/AMlF+O3/AGOdt/6j2jV6rQAVU1bVrHQdKvNT1O8t9O02yhe5ury7&#10;lWKGCJFLPI7sQFVVBJYnAAJNW68q/ax/5NZ+Mn/Ymaz/AOkM1AHZ+CfiN4T+Jemzah4Q8T6N4qsI&#10;JfIlutE1CK8ijkChijPEzANhlOCc4I9as+LfGnh7wDosmseJ9d0zw5pETKkmoateR2tujMcKDJIw&#10;UEngDPNfAX/BN+2/4U34y0HwwqyxaF8S/AOm+LLAEr5K6jbKIL1F77nVopT1Hv2rv/29Uj+LPjLw&#10;98MCIrrStE8Pax48123Ylhtt7WSGxV1HBDTyM2G4PldDigD7J0PXNN8TaPZ6to+oWuraXeRrNbX1&#10;jMs0E8ZGQ6OpKspHQg4q9Xyn8E/jZ4a/Z9/4J/8Awx8Y+Kpbj7Bb+HbCGG1sovNuby4dAI4IUyN0&#10;jngZIA5JIAJEF9+2x42+H9ufEfxS+APiLwD8N2lVV8TR6vbanLbRu4WOS7s4R5kAwV3D5ypOBuoA&#10;+s6xvEnjPw/4O/s7+39d03Q/7Su0sLL+0ryO3+1XL52QxbyN8jYOEXJOOBXmPx2/af0T4N2HhW30&#10;7Sb7x14s8XyeV4b8O6GVM2onaGMhcnbHCqspaQ5Cg5xgHHxz+1n8efE3jjxP+z/4S+IHwx1T4XeL&#10;0+JGkanBZz6hBqdneWyyNG7Q3cHysyNJFuQhSPNXGeTQB+ltFeKfHD9piL4XeKtH8DeGPCmo/Ef4&#10;l6zbSXll4Y0qaODy7dcj7RdXEh2W8JcbA7ZycgA4rJ+FP7VV94i+I1n8OfiZ8PtQ+Evj/ULSS90z&#10;T73UINRs9TjQsXW2u4fkeRFAZo8AgHvjNAHtOl+MtA1vXtX0TTtc02/1rRzENS021u45Liy8xS0f&#10;nRqS0e9QSu4DIGRWxXyD+zH/AMn2/tb/APXTw3/6RS19fUAFFFFABRRRQB5z8b/gB4N/aE8OWmke&#10;LrGeQ2Fyt7p2o2Nw9teWFwv3ZYJVOVYceo4GQcCuE+G37FfhDwJ4u03xTrXijxv8T/EGlOz6XfeP&#10;tefUzpzMAC0CbVRW44YqSMnnpj6BooAKKKKACvKv2Tv+TWfg3/2Jmjf+kMNeq15V+yd/yaz8G/8A&#10;sTNG/wDSGGgD1WiiigDyrxH/AMnTfDz/ALEzxN/6XaDXqteVeI/+Tpvh5/2Jnib/ANLtBr1WgAoo&#10;ooA8q+On7Unww/Zr/sT/AIWP4m/4Rz+2vP8AsH+gXV153k+X5v8AqIn2482P72M7uM4OPT7S6hvr&#10;WG5t5FlgmRZI5F6MpGQR9Qa+H/2+vAum/E79pj9mLwjq8Yl0zW/+Eo0+4U9lksrddw7gjOQRyCAR&#10;Xrf7CvxAuPEH7M2kWHiCeNNf8ES3PhTW/wB95nlT2DmLLMecmJYn55+agDutY/ac+Geg/GjT/hNe&#10;+J1i+IN+qvb6OtncOWDI0i5lWMxKSilsM4OMeoz6jX5g+A7aTxX8dvgX8W7xG+2fEj4ha9q1s0kW&#10;xxpsNl9msUPfAii3DP8Az0PAr6e8b/tG/Erx58XPE3w0+BPhnw/qOo+FUj/t7xR4znnj0q0uJAGS&#10;1RIB5kshXdkggKRz7gH1BRXzv8E/2jfFWpfFjUPhD8WvDWn+GfiNa6cuq2d3odw8+la1aZCyS25k&#10;AeMq+QY3y2ATng1ycP7RXxp+N3jHxMnwN8JeED4K8L6nJpV1r3je7uo/7ZuIjieOyWBcoFPy+ZIC&#10;pLA9iAAfQfhn4veEvGPj7xZ4J0fVvtnifwp9n/tmx+zTJ9l89C8PzsgR9ygn5GbHfFdjX5+fsYfF&#10;F9S/ae/ax8a+MdKbwPLZW+kS6zY30wdbBrW2nS4PmYAeMGJ2V8DchVsDNemeHvjf+0l8YtHs/Hnw&#10;48BeBbD4e3Sm4sNO8WajdJrWq22TslQwqYYPMXBUPuxkEkigD6J+K3xY8K/BHwPf+MPGuq/2L4cs&#10;WjS4vfs8s+wySLGg2RIznLMo4U4zzxXWRuJEV1OVYZBr4A/bU+N2n/H/AP4Jr+M/E9nYXGjXkWo2&#10;enapo92QZtPvodQgSaByOpU9DxkEHAzivvqy/wCPOD/rmv8AKgCeiiigAooooAK4vXvgp8PPFXia&#10;38R614C8Mav4ht2RodWv9Ht57uMo25CsrIXBVuRg8HkV2lFADVVY1CqoVVGAoGABTqKKACvKvg3/&#10;AMlF+O3/AGOdt/6j2jV6rXlXwb/5KL8dv+xztv8A1HtGoA8r/wCCg3/In/C//scx/wCmfVK5b9iz&#10;/kqWqf8AYGl/9HwV1P8AwUG/5E/4X/8AY5j/ANM+qVy37Fn/ACVLVP8AsDS/+j4KAPtKiiigDyrx&#10;H/ydN8PP+xM8Tf8ApdoNHxk/5KL8Cf8Asc7n/wBR7WaPEf8AydN8PP8AsTPE3/pdoNHxk/5KL8Cf&#10;+xzuf/Ue1mgD1WiiigAr48+Pv/KRz9lr/rw8R/8Apvkr7Drzbxf8BfD/AI0+NXgH4n315qUWv+C4&#10;b2HT7a3ljFrKt1C0UhmUxlmIViV2suD1z0oA+IviN4u1D4P6b8f/ANnvSXe01jxh4mso/B6yN8pt&#10;9dOLkR7PmCxMl2TkDBPXGK9P+JvhXT/Av7c/7HnhzSYVt9M0jRtfsLWJRgLFFpjIo/JRXv3jP9mX&#10;wX47+PHgv4uanHeDxZ4UtpbWzEMiLBMjh9vnKULMUMshTDAAuSQa0fGHwH0Dxr8aPAHxNvrzUote&#10;8FRX0Wn29vLGLWUXUJhk85ShZiFOV2suD1z0oA8H/wCCcclpZ6T8btInja38U2nxI1aTVo5uJWLl&#10;PKkwTnYwUgHABKsfc4niSGbXv+CnGtnw6rTT2HwlktNRlt+RFdSXbtEjkHhyrQkAkEgZ7Zr2D4s/&#10;sZeDPih4zn8Y2GueLfhv4xu0jivte8Bay+mXN/GgIVJ8KyPjI+bbv+RRuwMV13wR/Z08Ffs/2OqJ&#10;4Xs7qXU9XlWfVtc1a7e81HUZVXAeadyScZJCjCgsxCgscgHkX/BMK408/sX+CLGzia2vNOmv7TUr&#10;WXiWG7F5M0iyA8qxDK2DyAy14R4TW18S/Df9v1PBcZuIrjUtRSKOzT/XSC0lFwEAHzbnEuMfezxn&#10;NfSfjH9hLwJ4k8b6l4l0fxF428ASazcm713TfBniCXTrHWZCRvNzEoP3gCGMZQnexJ3HNdt8Df2Z&#10;fBX7O83i7/hDbe4s7DxJeR3k+myGP7NalI/LEcKqikJjk7yxJJJPNAHy7+y/8Hfj14v/AGd/hzqv&#10;hL9qeLRfD02hWgtNKh+H+m3QsAsSqbYzNJukMbKULN8xKknkmvN/2gPhPa/CT/gnn8dLK3+Kum/F&#10;i61LxlBqWpahpdtDbpZ38l5afaIGihmkSN9wDFBt27wNor6ivP8Agnr4AtdYuZ/Cfi34hfDjRLy4&#10;a5vfDPg7xNLY6VdOzZcNDhtisCV2xsgC8KFwK7Dxh+x38OfFP7OcnwSs7S88L+CG8khdFlRbkNHM&#10;s24ySpJuZnQbmYEnJ5oA9psv+POD/rmv8qnpkUYhjRByFAUZ9qfQAUUUUAFFFFABRRRQAUUUUAeV&#10;eI/+Tpvh5/2Jnib/ANLtBr1WvKvEf/J03w8/7EzxN/6XaDXqtABRRRQB5V+yd/yaz8G/+xM0b/0h&#10;hr1WvKv2Tv8Ak1n4N/8AYmaN/wCkMNeq0AFFFFAH5afA/wAG3viL/gk5pmv6NDE/ibwPrNx4w0iS&#10;SIybJ7G+eZsAEHmISrwf4q+kPgL4wtP2mP2svEXxP02WS48JeEfC9hoejPuQwyXd8iXt3IuPm3JG&#10;YIjnA6jB6j2z4C/s8+Gf2efhHbfDnQLjUdU0CFrht+sSxyTuJnZnVmjRFx8xAwo4qP8AZx/Zx8I/&#10;su/D1/B3g37a+myXs1/LcajIklxLLJgZZkRAdqqiDjO1Rkk80AfnxrVrJcf8Em9Zka2nu9Ot/GM8&#10;+ow24JZrVdZO/oR/s85GMZyK/Tq48QeH08Bya1Jc2v8Awiw043bXG4CD7J5e7dnpt2fpXI/C39nf&#10;wl8K/hRd/Dq3juPEHhi8lvJbm317yrgzi5keSWNwqKpTLkAbenXPWvIl/wCCcPw4+bS38WfEaXwE&#10;QFX4fv4tuP7DVQANgiH73GRu5l6k9sCgD43+GthPoH7Gv7IureI7O5j8M2XxSivbp5VZY4YXu5/J&#10;mfPAj3EnJ4Ibg/MM/bn/AAUgvtFs/wBiv4mHWzGYJrOGK2VxuLXTXEfkbRjqH2nI6AE8AZr2TxZ8&#10;G/Bfjb4YT/DvV/DljP4LltEsRo8cflQxQoB5axhMeWU2qVK4KlQQQRXgd9/wTe+HeueH9X0TxD4u&#10;+IPizTLmAwaZa+IfEBvotABJ+awjkjKRuFOwO6yMFHBBJJAPE/ihoPjTWP2oP2cLXw18R4vhlcal&#10;8OWtNI1iXRYNUzdIqvcQrFMwQM8Ri+YcjZjndXc/Fj9l/wCKet6boMXxT/a302TQLfW7K7tYdT8E&#10;6bpyy3scoaBI5lnRhISCAFOTkjB6V9IfEb9mvwL8WPh3ofg3xRp02oWOhiA6ZfJcNBe2ksKhUmjm&#10;j2sj4UZxgH0rivh7+xD4O8GeKdM8R694r8dfFDV9Jl8/SpvH3iB9STT5AMB4Y9qIGHZipIPIIoA4&#10;i3/5Su3X/ZJR/wCnRa+vq84T4EaBH+0HJ8YReal/wkz+Hf8AhGTaebH9j+zfaBPv2bN/mbhjO/GP&#10;4c816PQAUUUUAFFFFABRRRQAUUUUAeVftLf8k60j/sc/Cf8A6kOnV6rXlX7S3/JOtI/7HPwn/wCp&#10;Dp1eq0AFFFFAHlXwb/5KL8dv+xztv/Ue0avVa8q+Df8AyUX47f8AY523/qPaNXqtABXlX7WP/JrP&#10;xk/7EzWf/SGavVa5/wCIXgmx+JXgHxL4R1OW4g03xBplzpV1LaMqzJFPE0TshZWAYK5wSCM4yD0o&#10;A+DrqD/hB/2Ov2VfjPbpElx8PH0uW/uGiLMNKvEFpeKCCCPllRvT5eRXb+A5D8UNH/aw+MTvJNYa&#10;rbX/AIX0F3ZCh0/TrSWNpItvO2W4eZuTk7RwO/0bZ/s+eGLb9ntfg3JLf3fhQaGdAM00qfazAYzH&#10;v3qgXzAOQQuMgcdqd4F/Z/8AC/w6+A8Pwk0Y3kPhmPS59L85nj+1MswfzZSwQKZGMjsTsxk9O1AH&#10;w54sktdP/Zb/AGGtX1qJn8L6f4k0KTUZD/qoSYmEUkhyAFVsk5OMZHOcV9jftn6lpum/sl/F6bVJ&#10;Yo7aTwtqEMbSsADNJbukIGe5kZAPcitqz/Zy8Ef8KFsPg/q2nv4l8F2mmx6X5OrMGmkjjACOXjCb&#10;ZAQGDoFKkAjBFeV6Z/wTx+Hq6lb/APCR+KfH/j7w7ZzrcWPhLxZ4llvNHs2V90apb4Xcq4ChZGcF&#10;Rht2TkA8D/Z5tdR8I/tIfstDxWWsLW9+Do07SIb35GGoK3mTRgN0fyGiGODgAfX0z/gpBeacus/s&#10;3WskkY1Z/idpUsEZI3mFWIlIHXG5oc/UV9G/Gr4BeDvj54YtNF8V2MxWwuEvNOv9Pna2vNOuE+7L&#10;BKnKMPy4GQcCvH/+Hd/w/u77wzq2teKvHfirxNoOs2ms2/iLxFrgv7+Q27s8dszyxlVgLNlkjVC2&#10;xCWJUUAeQeK/B/xI8Tf8FGviTpfhL4vRfCzVL3wtpl3p7P4cttXe9sUGySNROw2bZxIx29d3I+XN&#10;dxcfs3+P4PjL8Ktb+KX7UGm+JbrRdXe70TQ7vwnYaVcX8nllZoYXinV2JjPICvgYO3ivdfjl+zP4&#10;L+P39lXevJqWleItH3nSvEvh+9ex1PTy4IJimXt32sGXPasX4R/sh+D/AIUeKovFdxrXir4geMII&#10;nt7bxD441mTU7u2if7yREhUjBHGVUHHGeTQB5l+zH/yfb+1v/wBdPDf/AKRS19fV5x4F+BGgfD34&#10;s/EX4hadealNrXjprFtSgupY2t4fssTRR+SqoGXKsd25myemOlej0AFFFFABRRRQAUUUUAFFFFAB&#10;XlX7J3/JrPwb/wCxM0b/ANIYa9Vryr9k7/k1n4N/9iZo3/pDDQB6rRRRQB5V4j/5Om+Hn/YmeJv/&#10;AEu0GvVa8q8R/wDJ03w8/wCxM8Tf+l2g16rQAUUUUAfHn7Wn/J7H7H//AF/+If8A0ltq8k/ac8W6&#10;v8A/il8bfAOiNMl18bNO02XwwmfKiTVLiVdNvQsiqWD+W8cx6n5RjGc192+LfhD4S8deNvB/i7XN&#10;J+2+IfCMlxLol59pmj+yNOqpMdiOEfcqKPnDYxxjmmeMPg34M8f+M/CXizX9Ch1HxD4Tmln0a+eS&#10;RWtXkADnarBX+6pAcMAQCMHmgD5r+MvgnT/hr8ZP2M/CekxiPTdE1C+063Xn7kWmhATkkknbkkkk&#10;k9aT9i/VLTwH+0F+0f8ADnXb0QeLrzxjceKLO3uvkkvNPuVDRyRbuXVBgNjO3cK+n/FXwv8ADHjb&#10;xR4V8Ra1pn23WfC1xLdaPc/aJY/s0ssflyNtVgr5XjDhgO2DXN/Gj9mf4YftDW9tF8QfB1j4ie2G&#10;2C5dpILmJchiqzxMkgUkDKhsGgDwTxnqdt8Tv+Clnw0tPDN59rPw+8O6pceI7i0O+OE3UZhhtpGH&#10;AfcyybGz646kP/4Jm6naeEvgrr3wx1a9SHxr4H17ULbW7O4OyZQ87yR3GGOTG6nh+h2nmvo/4TfB&#10;LwL8C/Dx0TwH4YsPDOnOVaVLRCZJ2VdoaWRiXkYD+J2J965X4tfsg/B345+I7TX/ABv4D07W9ati&#10;hW+3ywSyBfurKYnXzVHTbJuGOMYoA+LdBmh+OnxI/b8j8CyR6ydU0Oys7E2bbluporO4iZUPQ7pI&#10;2UHODn0rov2Tf2bfDnxf/Z08G+JdK/aR+Mmmxw6Tbw6jpuj+N1gtNKnjiCywLF5J8mNCpCqTwgXk&#10;jmvtL4e/AXwD8J/E2va/4R8N2+g6lrkNpbX7WssgieK1i8q3RISxjiVE+UCNVz3zXBeOP2DPgF8R&#10;fGH/AAlGu/DPSrjWmm+0yzW0k1rHPKX3s80UMiRyszEli6tuyc5zQB8a/HXwV8M/CP8AwTf+Mlx8&#10;LfGniLx/o+qeKre6v9d8RM0r3N+Ly1Sd45jBEJ1JUEyrvVm3fOcHH6f2X/HnB/1zX+VcN4y+Afw/&#10;8ffCo/DXWPDNq3gXZDGui2TyWcKLE6yRhTAyMoDKp4IzjnOTXfRoI0VFGFUYAoAdRRRQAUUUUAFF&#10;FFABRRRQAV5V8G/+Si/Hb/sc7b/1HtGr1WvKvg3/AMlF+O3/AGOdt/6j2jUAeV/8FBv+RP8Ahf8A&#10;9jmP/TPqlct+xZ/yVLVP+wNL/wCj4K6n/goN/wAif8L/APscx/6Z9Urlv2LP+Spap/2Bpf8A0fBQ&#10;B9pUUUUAeVeI/wDk6b4ef9iZ4m/9LtBo+Mn/ACUX4E/9jnc/+o9rNHiP/k6b4ef9iZ4m/wDS7QaP&#10;jJ/yUX4E/wDY53P/AKj2s0Aeq0UUUAFFFFABRRRQAUUUUAFFFFABRRRQAUUUUAFFFFABRRRQAUUU&#10;UAFFFFAHlXiP/k6b4ef9iZ4m/wDS7Qa9VryrxH/ydN8PP+xM8Tf+l2g16rQAUUUUAeVfsnf8ms/B&#10;v/sTNG/9IYa9Vryr9k7/AJNZ+Df/AGJmjf8ApDDXqtABRRRQAUUUUAFFFFABRRRQAUUUUAFFFFAB&#10;RRRQAUUUUAFFFFABRRRQB5V+0t/yTrSP+xz8J/8AqQ6dXqteVftLf8k60j/sc/Cf/qQ6dXqtABRR&#10;RQB5V8G/+Si/Hb/sc7b/ANR7Rq9Vryr4N/8AJRfjt/2Odt/6j2jV6rQAUUUUAFFFFABRRRQAUUUU&#10;AFFFFABRRRQAUUUUAFFFFABRRRQAUUUUAFeVfsnf8ms/Bv8A7EzRv/SGGvVa8q/ZO/5NZ+Df/Yma&#10;N/6Qw0Aeq0UUUAeVeI/+Tpvh5/2Jnib/ANLtBr1WvKvEf/J03w8/7EzxN/6XaDXqtABRRRQAUUUU&#10;AFFFFABRRRQAUUUUAFFFFABRRRQAUUUUAFFFFABRRRQAV5V8G/8Akovx2/7HO2/9R7Rq9Vryr4N/&#10;8lF+O3/Y523/AKj2jUAeV/8ABQb/AJE/4X/9jmP/AEz6pXLfsWf8lS1T/sDS/wDo+Cup/wCCg3/I&#10;n/C//scx/wCmfVK5b9iz/kqWqf8AYGl/9HwUAfaVFFFAHlXiP/k6b4ef9iZ4m/8AS7QaPjJ/yUX4&#10;E/8AY53P/qPazR4j/wCTpvh5/wBiZ4m/9LtBo+Mn/JRfgT/2Odz/AOo9rNAHqtFFFABRRRQAUUUU&#10;AFFFFABRRRQAUUUUAFFFFABRRRQAUUUUAFFFFABRRRQB5V4j/wCTpvh5/wBiZ4m/9LtBr1WvKvEf&#10;/J03w8/7EzxN/wCl2g16rQAUUUUAeVfsnf8AJrPwb/7EzRv/AEhhr1WvKv2Tv+TWfg3/ANiZo3/p&#10;DDXqtABRRRQAUUUUAFFFFABRRRQAUUUUAFFFFABRRRQAUUUUAFFFFABRRRQB5V+0t/yTrSP+xz8J&#10;/wDqQ6dXqteVftLf8k60j/sc/Cf/AKkOnV6rQAUUUUAeVfBv/kovx2/7HO2/9R7Rq9Vryr4N/wDJ&#10;Rfjt/wBjnbf+o9o1eq0AFFFFABRRRQAUUUUAFFFFABRRRQAUUUUAFFFFABRRRQAUUUUAFFFFABXl&#10;X7J3/JrPwb/7EzRv/SGGvVa8q/ZO/wCTWfg3/wBiZo3/AKQw0Aeq0UUUAeVeI/8Ak6b4ef8AYmeJ&#10;v/S7Qa9VryrxH/ydN8PP+xM8Tf8ApdoNeq0AFFFFABRRRQAUUUUAFFFFABRRRQAUUUUAFFFFABRR&#10;RQAUUUUAFFFFABXlXwb/AOSi/Hb/ALHO2/8AUe0avVa8q+Df/JRfjt/2Odt/6j2jUAeV/wDBQb/k&#10;T/hf/wBjmP8A0z6pXLfsWf8AJUtU/wCwNL/6Pgrqf+Cg3/In/C//ALHMf+mfVK5b9iz/AJKlqn/Y&#10;Gl/9HwUAfaVFFFAHlXiP/k6b4ef9iZ4m/wDS7QaPjJ/yUX4E/wDY53P/AKj2s0eI/wDk6b4ef9iZ&#10;4m/9LtBo+Mn/ACUX4E/9jnc/+o9rNAHqtFFFABRRRQAUUUUAFFFFABRRRQAUUUUAFFFFABRRRQAU&#10;UUUAFFFFABRRRQB5V4j/AOTpvh5/2Jnib/0u0GvVa8q8R/8AJ03w8/7EzxN/6XaDXqtABRRRQB5V&#10;+yd/yaz8G/8AsTNG/wDSGGvVa8q/ZO/5NZ+Df/YmaN/6Qw16rQAUUUUAFFFFABRRRQAUUUUAFFFF&#10;ABRRRQAUUUUAFFFFABRRRQAUUUUAeVftLf8AJOtI/wCxz8J/+pDp1eq15V+0t/yTrSP+xz8J/wDq&#10;Q6dXqtABRRRQB5V8G/8Akovx2/7HO2/9R7Rq9Vryr4N/8lF+O3/Y523/AKj2jV6rQAUUUUAFFFFA&#10;BRRRQAUUUUAFFFFABRRRQAUUUUAFFFFABRRRQAUUUUAFeVfsnf8AJrPwb/7EzRv/AEhhr1WvKv2T&#10;v+TWfg3/ANiZo3/pDDQB6rRRRQB5V4j/AOTpvh5/2Jnib/0u0GvVa8q8R/8AJ03w8/7EzxN/6XaD&#10;XqtABRRRQAUUUUAFFFFABRRRQAUUUUAFFFFABRRRQAUUUUAFFFFABRRRQAV5V8G/+Si/Hb/sc7b/&#10;ANR7Rq9Vryr4N/8AJRfjt/2Odt/6j2jUAeV/8FBv+RP+F/8A2OY/9M+qVy37Fn/JUtU/7A0v/o+C&#10;up/4KDf8if8AC/8A7HMf+mfVK5b9iz/kqWqf9gaX/wBHwUAfaVFFFAHlXiP/AJOm+Hn/AGJnib/0&#10;u0Gj4yf8lF+BP/Y53P8A6j2s0eI/+Tpvh5/2Jnib/wBLtBo+Mn/JRfgT/wBjnc/+o9rNAHqtFFFA&#10;BRRRQAUUUUAFFFFABRRRQAUUUUAFFFFABRRRQAUUUUAFFFFABRRRQB5V4j/5Om+Hn/YmeJv/AEu0&#10;GvVa8q8R/wDJ03w8/wCxM8Tf+l2g16rQAUUUUAeVfsnf8ms/Bv8A7EzRv/SGGvVa8q/ZO/5NZ+Df&#10;/YmaN/6Qw16rQAUUUUAFFFFABRRRQAUUUUAFFFFABRRRQAUUUUAFFFFABRRRQAUUUUAeVftLf8k6&#10;0j/sc/Cf/qQ6dXqteVftLf8AJOtI/wCxz8J/+pDp1eq0AFFFFAHlXwb/AOSi/Hb/ALHO2/8AUe0a&#10;vVa8q+Df/JRfjt/2Odt/6j2jV6rQAUUUUAFFFFABRRRQAUUUUAFFFFABRRRQAUUUUAFFFFABRRRQ&#10;AUUUUAFeVfsnf8ms/Bv/ALEzRv8A0hhr1WvKv2Tv+TWfg3/2Jmjf+kMNAHqtFFFAHlXiP/k6b4ef&#10;9iZ4m/8AS7Qa9VryrxH/AMnTfDz/ALEzxN/6XaDXqtABRRRQAUUUUAFFFFABRRRQAUUUUAFFFFAB&#10;RRRQAUUUUAFFFFABRRRQAV5V8G/+Si/Hb/sc7b/1HtGr1WvKvg3/AMlF+O3/AGOdt/6j2jUAeV/8&#10;FBv+RP8Ahf8A9jmP/TPqlct+xZ/yVLVP+wNL/wCj4K6n/goN/wAif8L/APscx/6Z9Urlv2LP+Spa&#10;p/2Bpf8A0fBQB9pUUUUAeVeI/wDk6b4ef9iZ4m/9LtBo+Mn/ACUX4E/9jnc/+o9rNHiP/k6b4ef9&#10;iZ4m/wDS7QaPjJ/yUX4E/wDY53P/AKj2s0Aeq0UUUAFFFFABRRRQAUUUUAFFFFABRRRQAUUUUAFF&#10;FFABRRRQAUUUUAFFFFAHlXiP/k6b4ef9iZ4m/wDS7Qa9VryrxH/ydN8PP+xM8Tf+l2g16rQAUUUU&#10;AeVfsnf8ms/Bv/sTNG/9IYa9Vryr9k7/AJNZ+Df/AGJmjf8ApDDXqtABRRRQAUUUUAFFFFABRRRQ&#10;AUUUUAFFFFABRRRQAUUUUAFFFFABRRRQB5V+0t/yTrSP+xz8J/8AqQ6dXqteVftLf8k60j/sc/Cf&#10;/qQ6dXqtABRRRQB5V8G/+Si/Hb/sc7b/ANR7Rq9Vryr4N/8AJRfjt/2Odt/6j2jV6rQAUUUUAFFF&#10;FABRRRQAUUUUAFFFFABRRRQAUUUUAFFFFABRRRQAUUUUAFeVfsnf8ms/Bv8A7EzRv/SGGvVa8q/Z&#10;O/5NZ+Df/YmaN/6Qw0Aeq0UUUAeVeI/+Tpvh5/2Jnib/ANLtBr1WvKvEf/J03w8/7EzxN/6XaDXq&#10;tABRRRQAUUUUAFFFFABRRRQAUUUUAFFFFABRRRQAUUUUAFFFFABRRRQAV5V8G/8Akovx2/7HO2/9&#10;R7Rq9Vryr4N/8lF+O3/Y523/AKj2jUAeV/8ABQb/AJE/4X/9jmP/AEz6pXLfsWf8lS1T/sDS/wDo&#10;+Cup/wCCg3/In/C//scx/wCmfVK5b9iz/kqWqf8AYGl/9HwUAfaVFFFAHlXiP/k6b4ef9iZ4m/8A&#10;S7QaPjJ/yUX4E/8AY53P/qPazR4j/wCTpvh5/wBiZ4m/9LtBo+Mn/JRfgT/2Odz/AOo9rNAHqtFF&#10;FABRRRQAUUUUAFFFFABRRRQAUUUUAFFFFABRRRQAUUUUAFFFFABRRRQB5V4j/wCTpvh5/wBiZ4m/&#10;9LtBr1WvKvEf/J03w8/7EzxN/wCl2g16rQAUUUUAeVfsnf8AJrPwb/7EzRv/AEhhr1WvKv2Tv+TW&#10;fg3/ANiZo3/pDDXqtABRRRQAUUUUAFFFFABRRRQAUUUUAFFFFABRRRQAUUUUAFFFFABRRRQB5V+0&#10;t/yTrSP+xz8J/wDqQ6dXqteVftLf8k60j/sc/Cf/AKkOnV6rQAUUUUAeVfBv/kovx2/7HO2/9R7R&#10;q9Vryr4N/wDJRfjt/wBjnbf+o9o1eq0AFFFFABRRRQAUUUUAFFFFABRRRQAUUUUAFFFFABRRRQAU&#10;UUUAFFFFABXlX7J3/JrPwb/7EzRv/SGGvVa8q/ZO/wCTWfg3/wBiZo3/AKQw0Aeq0UUUAeVeI/8A&#10;k6b4ef8AYmeJv/S7Qa9VryrxH/ydN8PP+xM8Tf8ApdoNeq0AFFFFABRRRQAUUUUAFFFFABRRRQAU&#10;UUUAFFFFABRRRQAUUUUAFFFFABXlXwb/AOSi/Hb/ALHO2/8AUe0avVa8q+Df/JRfjt/2Odt/6j2j&#10;UAeV/wDBQb/kT/hf/wBjmP8A0z6pXLfsWf8AJUtU/wCwNL/6Pgrqf+Cg3/In/C//ALHMf+mfVK5b&#10;9iz/AJKlqn/YGl/9HwUAfaVFFFAHlXiP/k6b4ef9iZ4m/wDS7QaPjJ/yUX4E/wDY53P/AKj2s0eI&#10;/wDk6b4ef9iZ4m/9LtBo+Mn/ACUX4E/9jnc/+o9rNAHqtFFFABRRRQAUUUUAFFFFABRRRQAUUUUA&#10;FFFFABRRRQAUUUUAFFFFABRRRQB5V4j/AOTpvh5/2Jnib/0u0GvVa8q8R/8AJ03w8/7EzxN/6XaD&#10;XqtABRRRQB5V+yd/yaz8G/8AsTNG/wDSGGvVa8q/ZO/5NZ+Df/YmaN/6Qw16rQAUUUUAFFFFABRR&#10;RQAUUUUAFFFFABRRRQAUUUUAFFFFABRRRQAUUUUAeVftLf8AJOtI/wCxz8J/+pDp1eq15V+0t/yT&#10;rSP+xz8J/wDqQ6dXqtABRRRQB5V8G/8Akovx2/7HO2/9R7Rq9Vryr4N/8lF+O3/Y523/AKj2jV6r&#10;QAUUUUAFFFFABRRRQAUUUUAFFFFABRRRQAUUUUAFFFFABRRRQAUUUUAFeVfsnf8AJrPwb/7EzRv/&#10;AEhhr1WvKv2Tv+TWfg3/ANiZo3/pDDQB6rRRRQB5V4j/AOTpvh5/2Jnib/0u0GvVa8q8R/8AJ03w&#10;8/7EzxN/6XaDXqtABRRRQAUUUUAFFFFABRRRQAUUUUAFFFFABRRRQAUUUUAFFFFABRRRQAV5V8G/&#10;+Si/Hb/sc7b/ANR7Rq9Vryr4N/8AJRfjt/2Odt/6j2jUAeV/8FBv+RP+F/8A2OY/9M+qVy37Fn/J&#10;UtU/7A0v/o+Cup/4KDf8if8AC/8A7HMf+mfVK5b9iz/kqWqf9gaX/wBHwUAfaVFFFAHlXiP/AJOm&#10;+Hn/AGJnib/0u0Gj46afr/8Aa3ww17QfDGoeLf8AhHfE0moXun6XPaRXHkPpGo2gdDdTwxnEt1Fk&#10;bwcEkA4o8R/8nTfDz/sTPE3/AKXaDXqtAHlX/C5PF3/RCfiB/wCB3h7/AOWtH/C5PF3/AEQn4gf+&#10;B3h7/wCWteq0UAeVf8Lk8Xf9EJ+IH/gd4e/+WtH/AAuTxd/0Qn4gf+B3h7/5a16rRQB5V/wuTxd/&#10;0Qn4gf8Agd4e/wDlrR/wuTxd/wBEJ+IH/gd4e/8AlrXqtFAHlX/C5PF3/RCfiB/4HeHv/lrR/wAL&#10;k8Xf9EJ+IH/gd4e/+Wteq0UAeVf8Lk8Xf9EJ+IH/AIHeHv8A5a0f8Lk8Xf8ARCfiB/4HeHv/AJa1&#10;6rRQB5V/wuTxd/0Qn4gf+B3h7/5a0f8AC5PF3/RCfiB/4HeHv/lrXqtFAHlX/C5PF3/RCfiB/wCB&#10;3h7/AOWtH/C5PF3/AEQn4gf+B3h7/wCWteq0UAeVf8Lk8Xf9EJ+IH/gd4e/+WtH/AAuTxd/0Qn4g&#10;f+B3h7/5a16rRQB5V/wuTxd/0Qn4gf8Agd4e/wDlrR/wuTxd/wBEJ+IH/gd4e/8AlrXqtFAHlX/C&#10;5PF3/RCfiB/4HeHv/lrR/wALk8Xf9EJ+IH/gd4e/+Wteq0UAeVf8Lk8Xf9EJ+IH/AIHeHv8A5a0f&#10;8Lk8Xf8ARCfiB/4HeHv/AJa16rRQB4p4fufFfjj4++GvEl/8OvEHgzRdH8M6zp8tzrt3pknnT3V1&#10;pckSRraXk7fds5iSwUDC8kmva6KKACiiigD51+CPi7x58Nfgv4B8I6n8DvHE+peH/D+n6VdS2moe&#10;H2heWC2jidkLaopKlkOCQDjGQOldr/wuTxd/0Qn4gf8Agd4e/wDlrXqtFAHlX/C5PF3/AEQn4gf+&#10;B3h7/wCWtH/C5PF3/RCfiB/4HeHv/lrXqtFAHlX/AAuTxd/0Qn4gf+B3h7/5a0f8Lk8Xf9EJ+IH/&#10;AIHeHv8A5a16rRQB5V/wuTxd/wBEJ+IH/gd4e/8AlrR/wuTxd/0Qn4gf+B3h7/5a16rRQB5V/wAL&#10;k8Xf9EJ+IH/gd4e/+WtH/C5PF3/RCfiB/wCB3h7/AOWteq0UAeVf8Lk8Xf8ARCfiB/4HeHv/AJa0&#10;f8Lk8Xf9EJ+IH/gd4e/+Wteq0UAeVf8AC5PF3/RCfiB/4HeHv/lrR/wuTxd/0Qn4gf8Agd4e/wDl&#10;rXqtFAHlX/C5PF3/AEQn4gf+B3h7/wCWtH/C5PF3/RCfiB/4HeHv/lrXqtFAHlX/AAuTxd/0Qn4g&#10;f+B3h7/5a0f8Lk8Xf9EJ+IH/AIHeHv8A5a16rRQB5V/wuTxd/wBEJ+IH/gd4e/8AlrR/wuTxd/0Q&#10;n4gf+B3h7/5a16rRQB5V/wALk8Xf9EJ+IH/gd4e/+WtH/C5PF3/RCfiB/wCB3h7/AOWteq0UAfP/&#10;AMSPEXjb4oaTomg2/wAHfGGif8VNoGoTahql9on2e3gtNXtLuZ3EOoySHEUD4CIxJwMc19AUUUAF&#10;FFFAHhWk6t4w+GvxI+Kckfws8UeKtN8QeILfVbDUtEvdIWF4hpGnWrKVub+GRWEtrKMFMYwQTmug&#10;/wCFyeLv+iE/ED/wO8Pf/LWvVaKAPKv+FyeLv+iE/ED/AMDvD3/y1o/4XJ4u/wCiE/ED/wADvD3/&#10;AMta9VooA8q/4XJ4u/6IT8QP/A7w9/8ALWj/AIXJ4u/6IT8QP/A7w9/8ta9VooA8q/4XJ4u/6IT8&#10;QP8AwO8Pf/LWj/hcni7/AKIT8QP/AAO8Pf8Ay1r1WigDyr/hcni7/ohPxA/8DvD3/wAtaP8Ahcni&#10;7/ohPxA/8DvD3/y1r1WigDyr/hcni7/ohPxA/wDA7w9/8taP+FyeLv8AohPxA/8AA7w9/wDLWvVa&#10;KAPKv+FyeLv+iE/ED/wO8Pf/AC1o/wCFyeLv+iE/ED/wO8Pf/LWvVaKAPKv+FyeLv+iE/ED/AMDv&#10;D3/y1o/4XJ4u/wCiE/ED/wADvD3/AMta9VooA8q/4XJ4u/6IT8QP/A7w9/8ALWj/AIXJ4u/6IT8Q&#10;P/A7w9/8ta9VooA8q/4XJ4u/6IT8QP8AwO8Pf/LWj/hcni7/AKIT8QP/AAO8Pf8Ay1r1WigDyr/h&#10;cni7/ohPxA/8DvD3/wAtaP8Ahcni7/ohPxA/8DvD3/y1r1WigDyr/hcni7/ohPxA/wDA7w9/8ta1&#10;f2e/C2qeB/gF8NPDet2v2LWtH8M6Zp99beYsnkzxWsccibkJVsMpGVJBxwSK9AooAKKKKAPH/ihH&#10;4l0H40eCPF2jeCdY8aabZeH9b0q7i0S5sIpoJbm50uWFiLu5gBUrZzcqWIIGRzmrf/C5PF3/AEQn&#10;4gf+B3h7/wCWteq0UAeVf8Lk8Xf9EJ+IH/gd4e/+WtH/AAuTxd/0Qn4gf+B3h7/5a16rRQB5V/wu&#10;Txd/0Qn4gf8Agd4e/wDlrR/wuTxd/wBEJ+IH/gd4e/8AlrXqtFAHlX/C5PF3/RCfiB/4HeHv/lrR&#10;/wALk8Xf9EJ+IH/gd4e/+Wteq0UAeVf8Lk8Xf9EJ+IH/AIHeHv8A5a0f8Lk8Xf8ARCfiB/4HeHv/&#10;AJa16rRQB5V/wuTxd/0Qn4gf+B3h7/5a0f8AC5PF3/RCfiB/4HeHv/lrXqtFAHlX/C5PF3/RCfiB&#10;/wCB3h7/AOWtH/C5PF3/AEQn4gf+B3h7/wCWteq0UAeVf8Lk8Xf9EJ+IH/gd4e/+WtH/AAuTxd/0&#10;Qn4gf+B3h7/5a16rRQB5V/wuTxd/0Qn4gf8Agd4e/wDlrR/wuTxd/wBEJ+IH/gd4e/8AlrXqtFAH&#10;lX/C5PF3/RCfiB/4HeHv/lrR/wALk8Xf9EJ+IH/gd4e/+Wteq0UAeVf8Lk8Xf9EJ+IH/AIHeHv8A&#10;5a0f8Lk8Xf8ARCfiB/4HeHv/AJa16rRQB5V/wuTxd/0Qn4gf+B3h7/5a0fAvT9f/ALW+J+va94Y1&#10;Dwl/wkXiaPULLT9UntJbjyE0jTrQu5tZ5oxmW1lwN5OACQM16rRQB8rf8FBv+RP+F/8A2OY/9M+q&#10;Vy37Fn/JUtU/7A0v/o+Cup/4KDf8if8AC/8A7HMf+mfVK5b9iz/kqWqf9gaX/wBHwUAfaVFFFAHl&#10;XiP/AJOm+Hn/AGJnib/0u0GvVa8q8R/8nTfDz/sTPE3/AKXaDXqt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yt/wAFBv8AkT/hf/2OY/8ATPqlct+xZ/yVLVP+wNL/AOj4K6n/AIKD&#10;f8if8L/+xzH/AKZ9Urlv2LP+Spap/wBgaX/0fBQB9pUUUUAeVeI/+Tpvh5/2Jnib/wBLtBr1WvKv&#10;Ef8AydN8PP8AsTPE3/pdoNeq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K3/BQ&#10;b/kT/hf/ANjmP/TPqlct+xZ/yVLVP+wNL/6Pgrqf+Cg3/In/AAv/AOxzH/pn1SuW/Ys/5Klqn/YG&#10;l/8AR8FAH2lRRRQBxXj74PeGviVquk6nrI1iDUtKhuLa0vNE16/0mZIp2haaMvaTxF1ZreE7WJGY&#10;wRivkH9p7wc/w78fWGm+H/F/xA0+yl0yO4eL/hPdblzIZZVJy92T0VeM44r7zrE1rwT4d8SXSXWr&#10;6Bpeq3KII1mvbOOZwgJIUFlJxkk49zQB+ZP2zxB/0PvxA/8AC41j/wCSqPtniD/offiB/wCFxrH/&#10;AMlV+k//AAqfwR/0J3h//wAFcH/xFH/Cp/BH/QneH/8AwVwf/EUAfmx9s8Qf9D78QP8AwuNY/wDk&#10;qj7Z4g/6H34gf+FxrH/yVX6T/wDCp/BH/QneH/8AwVwf/EUf8Kn8Ef8AQneH/wDwVwf/ABFAH5sf&#10;bPEH/Q+/ED/wuNY/+SqPtniD/offiB/4XGsf/JVfpP8A8Kn8Ef8AQneH/wDwVwf/ABFH/Cp/BH/Q&#10;neH/APwVwf8AxFAH5sfbPEH/AEPvxA/8LjWP/kqj7Z4g/wCh9+IH/hcax/8AJVfpP/wqfwR/0J3h&#10;/wD8FcH/AMRR/wAKn8Ef9Cd4f/8ABXB/8RQB+bH2zxB/0PvxA/8AC41j/wCSqPtniD/offiB/wCF&#10;xrH/AMlV+k//AAqfwR/0J3h//wAFcH/xFH/Cp/BH/QneH/8AwVwf/EUAfmx9s8Qf9D78QP8AwuNY&#10;/wDkqj7Z4g/6H34gf+FxrH/yVX6T/wDCp/BH/QneH/8AwVwf/EUf8Kn8Ef8AQneH/wDwVwf/ABFA&#10;H5sfbPEH/Q+/ED/wuNY/+SqPtniD/offiB/4XGsf/JVfpP8A8Kn8Ef8AQneH/wDwVwf/ABFH/Cp/&#10;BH/QneH/APwVwf8AxFAH5sfbPEH/AEPvxA/8LjWP/kqj7Z4g/wCh9+IH/hcax/8AJVfpP/wqfwR/&#10;0J3h/wD8FcH/AMRR/wAKn8Ef9Cd4f/8ABXB/8RQB+bH2zxB/0PvxA/8AC41j/wCSqPtniD/offiB&#10;/wCFxrH/AMlV+k//AAqfwR/0J3h//wAFcH/xFH/Cp/BH/QneH/8AwVwf/EUAfmx9s8Qf9D78QP8A&#10;wuNY/wDkqj7Z4g/6H34gf+FxrH/yVX6T/wDCp/BH/QneH/8AwVwf/EUf8Kn8Ef8AQneH/wDwVwf/&#10;ABFAH5sfbPEH/Q+/ED/wuNY/+SqPtniD/offiB/4XGsf/JVfpP8A8Kn8Ef8AQneH/wDwVwf/ABFH&#10;/Cp/BH/QneH/APwVwf8AxFAH5sfbPEH/AEPvxA/8LjWP/kqj7Z4g/wCh9+IH/hcax/8AJVfpP/wq&#10;fwR/0J3h/wD8FcH/AMRR/wAKn8Ef9Cd4f/8ABXB/8RQB+bH2zxB/0PvxA/8AC41j/wCSqPtniD/o&#10;ffiB/wCFxrH/AMlV+k//AAqfwR/0J3h//wAFcH/xFH/Cp/BH/QneH/8AwVwf/EUAfmx9s8Qf9D78&#10;QP8AwuNY/wDkqj7Z4g/6H34gf+FxrH/yVX6T/wDCp/BH/QneH/8AwVwf/EUf8Kn8Ef8AQneH/wDw&#10;Vwf/ABFAH5sfbPEH/Q+/ED/wuNY/+SqPtniD/offiB/4XGsf/JVfpP8A8Kn8Ef8AQneH/wDwVwf/&#10;ABFH/Cp/BH/QneH/APwVwf8AxFAH5sfbPEH/AEPvxA/8LjWP/kqj7Z4g/wCh9+IH/hcax/8AJVfp&#10;P/wqfwR/0J3h/wD8FcH/AMRR/wAKn8Ef9Cd4f/8ABXB/8RQB+bH2zxB/0PvxA/8AC41j/wCSqPtn&#10;iD/offiB/wCFxrH/AMlV+k//AAqfwR/0J3h//wAFcH/xFH/Cp/BH/QneH/8AwVwf/EUAfmx9s8Qf&#10;9D78QP8AwuNY/wDkqj7Z4g/6H34gf+FxrH/yVX6T/wDCp/BH/QneH/8AwVwf/EUf8Kn8Ef8AQneH&#10;/wDwVwf/ABFAH5sfbPEH/Q+/ED/wuNY/+SqPtniD/offiB/4XGsf/JVfpP8A8Kn8Ef8AQneH/wDw&#10;Vwf/ABFH/Cp/BH/QneH/APwVwf8AxFAH5sfbPEH/AEPvxA/8LjWP/kqj7Z4g/wCh9+IH/hcax/8A&#10;JVfpP/wqfwR/0J3h/wD8FcH/AMRR/wAKn8Ef9Cd4f/8ABXB/8RQB+bH2zxB/0PvxA/8AC41j/wCS&#10;qPtniD/offiB/wCFxrH/AMlV+k//AAqfwR/0J3h//wAFcH/xFH/Cp/BH/QneH/8AwVwf/EUAfmx9&#10;s8Qf9D78QP8AwuNY/wDkqj7Z4g/6H34gf+FxrH/yVX6T/wDCp/BH/QneH/8AwVwf/EUf8Kn8Ef8A&#10;QneH/wDwVwf/ABFAH5sfbPEH/Q+/ED/wuNY/+SqPtniD/offiB/4XGsf/JVfpP8A8Kn8Ef8AQneH&#10;/wDwVwf/ABFH/Cp/BH/QneH/APwVwf8AxFAH5sfbPEH/AEPvxA/8LjWP/kqj7Z4g/wCh9+IH/hca&#10;x/8AJVfpP/wqfwR/0J3h/wD8FcH/AMRR/wAKn8Ef9Cd4f/8ABXB/8RQB+bH2zxB/0PvxA/8AC41j&#10;/wCSqPtniD/offiB/wCFxrH/AMlV+k//AAqfwR/0J3h//wAFcH/xFH/Cp/BH/QneH/8AwVwf/EUA&#10;fmx9s8Qf9D78QP8AwuNY/wDkqj7Z4g/6H34gf+FxrH/yVX6T/wDCp/BH/QneH/8AwVwf/EUf8Kn8&#10;Ef8AQneH/wDwVwf/ABFAH5sfbPEH/Q+/ED/wuNY/+SqPtniD/offiB/4XGsf/JVfpP8A8Kn8Ef8A&#10;QneH/wDwVwf/ABFH/Cp/BH/QneH/APwVwf8AxFAH5sfbPEH/AEPvxA/8LjWP/kqj7Z4g/wCh9+IH&#10;/hcax/8AJVfpP/wqfwR/0J3h/wD8FcH/AMRR/wAKn8Ef9Cd4f/8ABXB/8RQB+bH2zxB/0PvxA/8A&#10;C41j/wCSqPtniD/offiB/wCFxrH/AMlV+k//AAqfwR/0J3h//wAFcH/xFH/Cp/BH/QneH/8AwVwf&#10;/EUAfmx9s8Qf9D78QP8AwuNY/wDkqj7Z4g/6H34gf+FxrH/yVX6T/wDCp/BH/QneH/8AwVwf/EUf&#10;8Kn8Ef8AQneH/wDwVwf/ABFAH5sfbPEH/Q+/ED/wuNY/+SqPtniD/offiB/4XGsf/JVfpP8A8Kn8&#10;Ef8AQneH/wDwVwf/ABFH/Cp/BH/QneH/APwVwf8AxFAH5sfbPEH/AEPvxA/8LjWP/kqj7Z4g/wCh&#10;9+IH/hcax/8AJVfpP/wqfwR/0J3h/wD8FcH/AMRR/wAKn8Ef9Cd4f/8ABXB/8RQB+bH2zxB/0Pvx&#10;A/8AC41j/wCSqPtniD/offiB/wCFxrH/AMlV+k//AAqfwR/0J3h//wAFcH/xFH/Cp/BH/QneH/8A&#10;wVwf/EUAfmx9s8Qf9D78QP8AwuNY/wDkqj7Z4g/6H34gf+FxrH/yVX6T/wDCp/BH/QneH/8AwVwf&#10;/EUf8Kn8Ef8AQneH/wDwVwf/ABFAH5sfbPEH/Q+/ED/wuNY/+SqPtniD/offiB/4XGsf/JVfpP8A&#10;8Kn8Ef8AQneH/wDwVwf/ABFH/Cp/BH/QneH/APwVwf8AxFAH5sfbPEH/AEPvxA/8LjWP/kqj7Z4g&#10;/wCh9+IH/hcax/8AJVfpP/wqfwR/0J3h/wD8FcH/AMRR/wAKn8Ef9Cd4f/8ABXB/8RQB+bH2zxB/&#10;0PvxA/8AC41j/wCSqPtniD/offiB/wCFxrH/AMlV+k//AAqfwR/0J3h//wAFcH/xFH/Cp/BH/Qne&#10;H/8AwVwf/EUAfmx9s8Qf9D78QP8AwuNY/wDkqj7Z4g/6H34gf+FxrH/yVX6T/wDCp/BH/QneH/8A&#10;wVwf/EUf8Kn8Ef8AQneH/wDwVwf/ABFAH5sfbPEH/Q+/ED/wuNY/+SqPtniD/offiB/4XGsf/JVf&#10;pP8A8Kn8Ef8AQneH/wDwVwf/ABFH/Cp/BH/QneH/APwVwf8AxFAH5sfbPEH/AEPvxA/8LjWP/kqj&#10;7Z4g/wCh9+IH/hcax/8AJVfpP/wqfwR/0J3h/wD8FcH/AMRR/wAKn8Ef9Cd4f/8ABXB/8RQB+bH2&#10;zxB/0PvxA/8AC41j/wCSqPtniD/offiB/wCFxrH/AMlV+k//AAqfwR/0J3h//wAFcH/xFH/Cp/BH&#10;/QneH/8AwVwf/EUAfmx9s8Qf9D78QP8AwuNY/wDkqj7Z4g/6H34gf+FxrH/yVX6T/wDCp/BH/Qne&#10;H/8AwVwf/EUf8Kn8Ef8AQneH/wDwVwf/ABFAH5sfbPEH/Q+/ED/wuNY/+SqPtniD/offiB/4XGsf&#10;/JVfpP8A8Kn8Ef8AQneH/wDwVwf/ABFH/Cp/BH/QneH/APwVwf8AxFAH5sfbPEH/AEPvxA/8LjWP&#10;/kqj7Z4g/wCh9+IH/hcax/8AJVfpP/wqfwR/0J3h/wD8FcH/AMRR/wAKn8Ef9Cd4f/8ABXB/8RQB&#10;+bH2zxB/0PvxA/8AC41j/wCSqPtniD/offiB/wCFxrH/AMlV+k//AAqfwR/0J3h//wAFcH/xFH/C&#10;p/BH/QneH/8AwVwf/EUAfmx9s8Qf9D78QP8AwuNY/wDkqj7Z4g/6H34gf+FxrH/yVX6T/wDCp/BH&#10;/QneH/8AwVwf/EUf8Kn8Ef8AQneH/wDwVwf/ABFAH5sfbPEH/Q+/ED/wuNY/+SqPtniD/offiB/4&#10;XGsf/JVfpP8A8Kn8Ef8AQneH/wDwVwf/ABFH/Cp/BH/QneH/APwVwf8AxFAH5sfbPEH/AEPvxA/8&#10;LjWP/kqj7Z4g/wCh9+IH/hcax/8AJVfpP/wqfwR/0J3h/wD8FcH/AMRR/wAKn8Ef9Cd4f/8ABXB/&#10;8RQB+bH2zxB/0PvxA/8AC41j/wCSqPtniD/offiB/wCFxrH/AMlV+k//AAqfwR/0J3h//wAFcH/x&#10;FH/Cp/BH/QneH/8AwVwf/EUAfmx9s8Qf9D78QP8AwuNY/wDkqj7Z4g/6H34gf+FxrH/yVX6T/wDC&#10;p/BH/QneH/8AwVwf/EUf8Kn8Ef8AQneH/wDwVwf/ABFAH5sfbPEH/Q+/ED/wuNY/+SqPtniD/off&#10;iB/4XGsf/JVfpP8A8Kn8Ef8AQneH/wDwVwf/ABFH/Cp/BH/QneH/APwVwf8AxFAH5m3ljdarc2E2&#10;q+IfFGu/YJjc20Ot+JdQ1CGKUxvF5ginndN2yWRd2MgOcda+iv2LP+Spap/2Bpf/AEfBX1R/wqfw&#10;R/0J3h//AMFcH/xFX9F8E+HfDd091pGgaXpVy6GNprKzjhcoSCVJVQcZAOPYUAbdFFFAH//ZUEsD&#10;BBQABgAIAAAAIQDy1Qbg3QAAAAUBAAAPAAAAZHJzL2Rvd25yZXYueG1sTI9BS8NAEIXvgv9hGcGb&#10;3WytrcRsSinVUxFsC+Jtmp0modnZkN0m6b939aKXgcd7vPdNthxtI3rqfO1Yg5okIIgLZ2ouNRz2&#10;rw/PIHxANtg4Jg1X8rDMb28yTI0b+IP6XShFLGGfooYqhDaV0hcVWfQT1xJH7+Q6iyHKrpSmwyGW&#10;20ZOk2QuLdYcFypsaV1Rcd5drIa3AYfVo9r02/Npff3aP71/bhVpfX83rl5ABBrDXxh+8CM65JHp&#10;6C5svGg0xEfC743eQqkZiKOGWaLmIPNM/qfPvwE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hyYhvjYEAABLEwAADgAAAAAAAAAAAAAAAAA9AgAAZHJzL2Uyb0RvYy54&#10;bWxQSwECLQAKAAAAAAAAACEAblcwLhfsAAAX7AAAFAAAAAAAAAAAAAAAAACfBgAAZHJzL21lZGlh&#10;L2ltYWdlMS5qcGdQSwECLQAUAAYACAAAACEA8tUG4N0AAAAFAQAADwAAAAAAAAAAAAAAAADo8gAA&#10;ZHJzL2Rvd25yZXYueG1sUEsBAi0AFAAGAAgAAAAhADedwRi6AAAAIQEAABkAAAAAAAAAAAAAAAAA&#10;8vMAAGRycy9fcmVscy9lMm9Eb2MueG1sLnJlbHNQSwUGAAAAAAYABgB8AQAA4/QAAAAA&#10;" w14:anchorId="70C0C8A2">
                <v:shape id="Picture 62396" style="position:absolute;left:274;top:259;width:44623;height:2501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mTWxQAAAN4AAAAPAAAAZHJzL2Rvd25yZXYueG1sRI9Ra8Iw&#10;FIXfB/sP4Q58m6kVyuyMMgeCL51Y9wMuzbUpNjclibb++2Uw2OPhnPMdzno72V7cyYfOsYLFPANB&#10;3Djdcavg+7x/fQMRIrLG3jEpeFCA7eb5aY2ldiOf6F7HViQIhxIVmBiHUsrQGLIY5m4gTt7FeYsx&#10;Sd9K7XFMcNvLPMsKabHjtGBwoE9DzbW+WQXj0aD/OuyqKuTV7rawoR5to9TsZfp4BxFpiv/hv/ZB&#10;Kyjy5aqA3zvpCsjNDwAAAP//AwBQSwECLQAUAAYACAAAACEA2+H2y+4AAACFAQAAEwAAAAAAAAAA&#10;AAAAAAAAAAAAW0NvbnRlbnRfVHlwZXNdLnhtbFBLAQItABQABgAIAAAAIQBa9CxbvwAAABUBAAAL&#10;AAAAAAAAAAAAAAAAAB8BAABfcmVscy8ucmVsc1BLAQItABQABgAIAAAAIQB2jmTWxQAAAN4AAAAP&#10;AAAAAAAAAAAAAAAAAAcCAABkcnMvZG93bnJldi54bWxQSwUGAAAAAAMAAwC3AAAA+QIAAAAA&#10;">
                  <v:imagedata o:title="" r:id="rId446"/>
                </v:shape>
                <v:shape id="Shape 1110649" style="position:absolute;left:15;width:45156;height:91;visibility:visible;mso-wrap-style:square;v-text-anchor:top" coordsize="4515612,9144" o:spid="_x0000_s1028"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Sl/xQAAAOAAAAAPAAAAZHJzL2Rvd25yZXYueG1sRE/LisIw&#10;FN0L/kO4wmxE0w6DaDWKjDOg4MInbi/NtS1tbkoTtf79ZEBweTjv2aI1lbhT4wrLCuJhBII4tbrg&#10;TMHp+DsYg3AeWWNlmRQ8ycFi3u3MMNH2wXu6H3wmQgi7BBXk3teJlC7NyaAb2po4cFfbGPQBNpnU&#10;DT5CuKnkZxSNpMGCQ0OONX3nlJaHm1FwXpXH1bXMNrdnf3/aFLvxZf2zVeqj1y6nIDy1/i1+udc6&#10;zI/jaPQ1gf9DAYGc/wEAAP//AwBQSwECLQAUAAYACAAAACEA2+H2y+4AAACFAQAAEwAAAAAAAAAA&#10;AAAAAAAAAAAAW0NvbnRlbnRfVHlwZXNdLnhtbFBLAQItABQABgAIAAAAIQBa9CxbvwAAABUBAAAL&#10;AAAAAAAAAAAAAAAAAB8BAABfcmVscy8ucmVsc1BLAQItABQABgAIAAAAIQAdpSl/xQAAAOAAAAAP&#10;AAAAAAAAAAAAAAAAAAcCAABkcnMvZG93bnJldi54bWxQSwUGAAAAAAMAAwC3AAAA+QIAAAAA&#10;">
                  <v:stroke miterlimit="83231f" joinstyle="miter"/>
                  <v:path textboxrect="0,0,4515612,9144" arrowok="t"/>
                </v:shape>
                <v:shape id="Shape 1110650" style="position:absolute;left:45140;top:15;width:92;height:25489;visibility:visible;mso-wrap-style:square;v-text-anchor:top" coordsize="9144,2548890" o:spid="_x0000_s1029" fillcolor="black" stroked="f" strokeweight="0" path="m,l9144,r,2548890l,25488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nHxxQAAAOAAAAAPAAAAZHJzL2Rvd25yZXYueG1sRE/NSsNA&#10;EL4LvsMyghdpNxFMS+y2lIJY8CA2fYAhOyZps7Pp7tpEn945CB4/vv/VZnK9ulKInWcD+TwDRVx7&#10;23Fj4Fi9zJagYkK22HsmA98UYbO+vVlhaf3IH3Q9pEZJCMcSDbQpDaXWsW7JYZz7gVi4Tx8cJoGh&#10;0TbgKOGu149ZVmiHHUtDiwPtWqrPhy9noHt4rd4K9/6zP9XjdozD4nKsgjH3d9P2GVSiKf2L/9x7&#10;K/PzPCue5IIcEgR6/QsAAP//AwBQSwECLQAUAAYACAAAACEA2+H2y+4AAACFAQAAEwAAAAAAAAAA&#10;AAAAAAAAAAAAW0NvbnRlbnRfVHlwZXNdLnhtbFBLAQItABQABgAIAAAAIQBa9CxbvwAAABUBAAAL&#10;AAAAAAAAAAAAAAAAAB8BAABfcmVscy8ucmVsc1BLAQItABQABgAIAAAAIQCyUnHxxQAAAOAAAAAP&#10;AAAAAAAAAAAAAAAAAAcCAABkcnMvZG93bnJldi54bWxQSwUGAAAAAAMAAwC3AAAA+QIAAAAA&#10;">
                  <v:stroke miterlimit="83231f" joinstyle="miter"/>
                  <v:path textboxrect="0,0,9144,2548890" arrowok="t"/>
                </v:shape>
                <v:shape id="Shape 1110651" style="position:absolute;top:25466;width:45156;height:91;visibility:visible;mso-wrap-style:square;v-text-anchor:top" coordsize="4515612,9144" o:spid="_x0000_s1030"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rOkxAAAAOAAAAAPAAAAZHJzL2Rvd25yZXYueG1sRE/LisIw&#10;FN0L8w/hCrMRTTugSDWKjDOg4MInbi/NtS1tbkoTtf69EQSXh/OezltTiRs1rrCsIB5EIIhTqwvO&#10;FBwP//0xCOeRNVaWScGDHMxnX50pJtreeUe3vc9ECGGXoILc+zqR0qU5GXQDWxMH7mIbgz7AJpO6&#10;wXsIN5X8iaKRNFhwaMixpt+c0nJ/NQpOy/KwvJTZ+vro7Y7rYjs+r/42Sn1328UEhKfWf8Rv90qH&#10;+XEcjYYxvA4FBHL2BAAA//8DAFBLAQItABQABgAIAAAAIQDb4fbL7gAAAIUBAAATAAAAAAAAAAAA&#10;AAAAAAAAAABbQ29udGVudF9UeXBlc10ueG1sUEsBAi0AFAAGAAgAAAAhAFr0LFu/AAAAFQEAAAsA&#10;AAAAAAAAAAAAAAAAHwEAAF9yZWxzLy5yZWxzUEsBAi0AFAAGAAgAAAAhAGYKs6TEAAAA4AAAAA8A&#10;AAAAAAAAAAAAAAAABwIAAGRycy9kb3ducmV2LnhtbFBLBQYAAAAAAwADALcAAAD4AgAAAAA=&#10;">
                  <v:stroke miterlimit="83231f" joinstyle="miter"/>
                  <v:path textboxrect="0,0,4515612,9144" arrowok="t"/>
                </v:shape>
                <v:shape id="Shape 1110652" style="position:absolute;width:91;height:25481;visibility:visible;mso-wrap-style:square;v-text-anchor:top" coordsize="9144,2548128" o:spid="_x0000_s1031" fillcolor="black" stroked="f" strokeweight="0" path="m,l9144,r,2548128l,25481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5iHxAAAAOAAAAAPAAAAZHJzL2Rvd25yZXYueG1sRE9Na8JA&#10;EL0X+h+WKXirmwgNJXWV0qIVwUO1tNcxOyah2dmQHU38964geHy87+l8cI06URdqzwbScQKKuPC2&#10;5tLAz27x/AoqCLLFxjMZOFOA+ezxYYq59T1/02krpYohHHI0UIm0udahqMhhGPuWOHIH3zmUCLtS&#10;2w77GO4aPUmSTDusOTZU2NJHRcX/9ugM6MN6tz/L5+9iLX/Lr6y0tO83xoyehvc3UEKD3MU398rG&#10;+WmaZC8TuB6KCPTsAgAA//8DAFBLAQItABQABgAIAAAAIQDb4fbL7gAAAIUBAAATAAAAAAAAAAAA&#10;AAAAAAAAAABbQ29udGVudF9UeXBlc10ueG1sUEsBAi0AFAAGAAgAAAAhAFr0LFu/AAAAFQEAAAsA&#10;AAAAAAAAAAAAAAAAHwEAAF9yZWxzLy5yZWxzUEsBAi0AFAAGAAgAAAAhAC8PmIfEAAAA4AAAAA8A&#10;AAAAAAAAAAAAAAAABwIAAGRycy9kb3ducmV2LnhtbFBLBQYAAAAAAwADALcAAAD4AgAAAAA=&#10;">
                  <v:stroke miterlimit="83231f" joinstyle="miter"/>
                  <v:path textboxrect="0,0,9144,2548128" arrowok="t"/>
                </v:shape>
                <w10:anchorlock/>
              </v:group>
            </w:pict>
          </mc:Fallback>
        </mc:AlternateContent>
      </w:r>
    </w:p>
    <w:p w14:paraId="0F0DB879" w14:textId="77777777" w:rsidR="00ED7765" w:rsidRPr="003D3FC6" w:rsidRDefault="00ED7765" w:rsidP="00ED7765">
      <w:pPr>
        <w:spacing w:after="407" w:line="263" w:lineRule="auto"/>
        <w:ind w:left="1435" w:hanging="10"/>
        <w:rPr>
          <w:lang w:val="en-US"/>
        </w:rPr>
      </w:pPr>
      <w:r w:rsidRPr="003D3FC6">
        <w:rPr>
          <w:i/>
          <w:sz w:val="18"/>
          <w:lang w:val="en-US"/>
        </w:rPr>
        <w:t>Figure 17-8   The SNMP message processing subsystem</w:t>
      </w:r>
    </w:p>
    <w:p w14:paraId="1C6AB348" w14:textId="77777777" w:rsidR="00ED7765" w:rsidRPr="003D3FC6" w:rsidRDefault="00ED7765" w:rsidP="00ED7765">
      <w:pPr>
        <w:pStyle w:val="Ttulo4"/>
        <w:ind w:left="-5"/>
        <w:rPr>
          <w:lang w:val="en-US"/>
        </w:rPr>
      </w:pPr>
      <w:r w:rsidRPr="003D3FC6">
        <w:rPr>
          <w:lang w:val="en-US"/>
        </w:rPr>
        <w:t>17.1.8  Single authentication and privacy protocol</w:t>
      </w:r>
    </w:p>
    <w:p w14:paraId="446C82E9" w14:textId="77777777" w:rsidR="00ED7765" w:rsidRPr="003D3FC6" w:rsidRDefault="00ED7765" w:rsidP="00ED7765">
      <w:pPr>
        <w:spacing w:after="193"/>
        <w:ind w:left="1450" w:right="12"/>
        <w:rPr>
          <w:lang w:val="en-US"/>
        </w:rPr>
      </w:pPr>
      <w:r w:rsidRPr="003D3FC6">
        <w:rPr>
          <w:lang w:val="en-US"/>
        </w:rPr>
        <w:t>The authentication protocol provides a mechanism by which SNMPv3 management communications, transmitted by a party, can be reliably identified as having originated from that party.</w:t>
      </w:r>
    </w:p>
    <w:p w14:paraId="11E6EF80" w14:textId="77777777" w:rsidR="00ED7765" w:rsidRPr="003D3FC6" w:rsidRDefault="00ED7765" w:rsidP="00ED7765">
      <w:pPr>
        <w:spacing w:after="192"/>
        <w:ind w:left="1450" w:right="12"/>
        <w:rPr>
          <w:lang w:val="en-US"/>
        </w:rPr>
      </w:pPr>
      <w:r w:rsidRPr="003D3FC6">
        <w:rPr>
          <w:lang w:val="en-US"/>
        </w:rPr>
        <w:t>The privacy protocol provides a mechanism by which SNMPv3 management communications transmitted to a party are protected from disclosure.</w:t>
      </w:r>
    </w:p>
    <w:p w14:paraId="637EC695" w14:textId="77777777" w:rsidR="00ED7765" w:rsidRPr="003D3FC6" w:rsidRDefault="00ED7765" w:rsidP="00ED7765">
      <w:pPr>
        <w:ind w:left="1450" w:right="12"/>
        <w:rPr>
          <w:lang w:val="en-US"/>
        </w:rPr>
      </w:pPr>
      <w:r w:rsidRPr="003D3FC6">
        <w:rPr>
          <w:lang w:val="en-US"/>
        </w:rPr>
        <w:t>Principal threats against which the SNMPv3 security protocol provides protection are:</w:t>
      </w:r>
    </w:p>
    <w:p w14:paraId="11952E1B"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Modification of information</w:t>
      </w:r>
    </w:p>
    <w:p w14:paraId="23166B79"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Masquerade</w:t>
      </w:r>
    </w:p>
    <w:p w14:paraId="2E25B422"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Message stream modification</w:t>
      </w:r>
    </w:p>
    <w:p w14:paraId="777C5883" w14:textId="77777777" w:rsidR="00ED7765" w:rsidRPr="003D3FC6" w:rsidRDefault="00ED7765" w:rsidP="00ED7765">
      <w:pPr>
        <w:spacing w:after="247"/>
        <w:ind w:left="1450" w:right="12"/>
        <w:rPr>
          <w:lang w:val="en-US"/>
        </w:rPr>
      </w:pPr>
      <w:r w:rsidRPr="003D3FC6">
        <w:rPr>
          <w:rFonts w:ascii="Times New Roman" w:eastAsia="Times New Roman" w:hAnsi="Times New Roman" w:cs="Times New Roman"/>
          <w:lang w:val="en-US"/>
        </w:rPr>
        <w:t xml:space="preserve"> </w:t>
      </w:r>
      <w:r w:rsidRPr="003D3FC6">
        <w:rPr>
          <w:lang w:val="en-US"/>
        </w:rPr>
        <w:t>Disclosure</w:t>
      </w:r>
    </w:p>
    <w:p w14:paraId="785C8376" w14:textId="77777777" w:rsidR="00ED7765" w:rsidRPr="003D3FC6" w:rsidRDefault="00ED7765" w:rsidP="00ED7765">
      <w:pPr>
        <w:tabs>
          <w:tab w:val="center" w:pos="4600"/>
          <w:tab w:val="center" w:pos="8488"/>
        </w:tabs>
        <w:spacing w:after="186"/>
        <w:ind w:left="0" w:firstLine="0"/>
        <w:rPr>
          <w:lang w:val="en-US"/>
        </w:rPr>
      </w:pPr>
      <w:r w:rsidRPr="003D3FC6">
        <w:rPr>
          <w:rFonts w:ascii="Calibri" w:eastAsia="Calibri" w:hAnsi="Calibri" w:cs="Calibri"/>
          <w:sz w:val="22"/>
          <w:lang w:val="en-US"/>
        </w:rPr>
        <w:tab/>
      </w:r>
      <w:r w:rsidRPr="003D3FC6">
        <w:rPr>
          <w:lang w:val="en-US"/>
        </w:rPr>
        <w:t>The following security services provide protection against these threats:</w:t>
      </w:r>
      <w:r w:rsidRPr="003D3FC6">
        <w:rPr>
          <w:lang w:val="en-US"/>
        </w:rPr>
        <w:tab/>
      </w:r>
      <w:r w:rsidRPr="003D3FC6">
        <w:rPr>
          <w:sz w:val="18"/>
          <w:lang w:val="en-US"/>
        </w:rPr>
        <w:t xml:space="preserve"> </w:t>
      </w:r>
    </w:p>
    <w:p w14:paraId="102C3909" w14:textId="77777777" w:rsidR="00ED7765" w:rsidRPr="003D3FC6" w:rsidRDefault="00ED7765" w:rsidP="00ED7765">
      <w:pPr>
        <w:ind w:left="4107" w:right="12" w:hanging="2657"/>
        <w:rPr>
          <w:lang w:val="en-US"/>
        </w:rPr>
      </w:pPr>
      <w:r w:rsidRPr="003D3FC6">
        <w:rPr>
          <w:b/>
          <w:lang w:val="en-US"/>
        </w:rPr>
        <w:t>Data integrity</w:t>
      </w:r>
      <w:r w:rsidRPr="003D3FC6">
        <w:rPr>
          <w:b/>
          <w:lang w:val="en-US"/>
        </w:rPr>
        <w:tab/>
      </w:r>
      <w:r w:rsidRPr="003D3FC6">
        <w:rPr>
          <w:lang w:val="en-US"/>
        </w:rPr>
        <w:t>Provided by the MD5 message digest algorithm. A 128-bit digest is calculated over the designated portion of a SNMPv3 message and included as part of the message sent to the recipient.</w:t>
      </w:r>
    </w:p>
    <w:tbl>
      <w:tblPr>
        <w:tblStyle w:val="TableGrid"/>
        <w:tblW w:w="7125" w:type="dxa"/>
        <w:tblInd w:w="1440" w:type="dxa"/>
        <w:tblLook w:val="04A0" w:firstRow="1" w:lastRow="0" w:firstColumn="1" w:lastColumn="0" w:noHBand="0" w:noVBand="1"/>
      </w:tblPr>
      <w:tblGrid>
        <w:gridCol w:w="2657"/>
        <w:gridCol w:w="4468"/>
      </w:tblGrid>
      <w:tr w:rsidR="00ED7765" w:rsidRPr="007E73E6" w14:paraId="07069091" w14:textId="77777777" w:rsidTr="0022543A">
        <w:trPr>
          <w:trHeight w:val="742"/>
        </w:trPr>
        <w:tc>
          <w:tcPr>
            <w:tcW w:w="2657" w:type="dxa"/>
            <w:tcBorders>
              <w:top w:val="nil"/>
              <w:left w:val="nil"/>
              <w:bottom w:val="nil"/>
              <w:right w:val="nil"/>
            </w:tcBorders>
          </w:tcPr>
          <w:p w14:paraId="0B94C8CB" w14:textId="77777777" w:rsidR="00ED7765" w:rsidRDefault="00ED7765" w:rsidP="0022543A">
            <w:pPr>
              <w:spacing w:after="0"/>
              <w:ind w:left="0" w:firstLine="0"/>
            </w:pPr>
            <w:r>
              <w:rPr>
                <w:b/>
              </w:rPr>
              <w:t>Data origin authentication</w:t>
            </w:r>
          </w:p>
        </w:tc>
        <w:tc>
          <w:tcPr>
            <w:tcW w:w="4468" w:type="dxa"/>
            <w:tcBorders>
              <w:top w:val="nil"/>
              <w:left w:val="nil"/>
              <w:bottom w:val="nil"/>
              <w:right w:val="nil"/>
            </w:tcBorders>
          </w:tcPr>
          <w:p w14:paraId="65E7C1E6" w14:textId="77777777" w:rsidR="00ED7765" w:rsidRPr="003D3FC6" w:rsidRDefault="00ED7765" w:rsidP="0022543A">
            <w:pPr>
              <w:spacing w:after="0"/>
              <w:ind w:left="0" w:right="55" w:firstLine="0"/>
              <w:jc w:val="both"/>
              <w:rPr>
                <w:lang w:val="en-US"/>
              </w:rPr>
            </w:pPr>
            <w:r w:rsidRPr="003D3FC6">
              <w:rPr>
                <w:lang w:val="en-US"/>
              </w:rPr>
              <w:t>Provided by prefixing each message with a secret value shared by the originator of that message and its intended recipient before digesting.</w:t>
            </w:r>
          </w:p>
        </w:tc>
      </w:tr>
      <w:tr w:rsidR="00ED7765" w:rsidRPr="007E73E6" w14:paraId="18BA2809" w14:textId="77777777" w:rsidTr="0022543A">
        <w:trPr>
          <w:trHeight w:val="580"/>
        </w:trPr>
        <w:tc>
          <w:tcPr>
            <w:tcW w:w="2657" w:type="dxa"/>
            <w:tcBorders>
              <w:top w:val="nil"/>
              <w:left w:val="nil"/>
              <w:bottom w:val="nil"/>
              <w:right w:val="nil"/>
            </w:tcBorders>
          </w:tcPr>
          <w:p w14:paraId="21E4AF65" w14:textId="77777777" w:rsidR="00ED7765" w:rsidRDefault="00ED7765" w:rsidP="0022543A">
            <w:pPr>
              <w:spacing w:after="0"/>
              <w:ind w:left="0" w:firstLine="0"/>
            </w:pPr>
            <w:r>
              <w:rPr>
                <w:b/>
              </w:rPr>
              <w:t>Message delay or replay</w:t>
            </w:r>
          </w:p>
        </w:tc>
        <w:tc>
          <w:tcPr>
            <w:tcW w:w="4468" w:type="dxa"/>
            <w:tcBorders>
              <w:top w:val="nil"/>
              <w:left w:val="nil"/>
              <w:bottom w:val="nil"/>
              <w:right w:val="nil"/>
            </w:tcBorders>
          </w:tcPr>
          <w:p w14:paraId="5D296951" w14:textId="77777777" w:rsidR="00ED7765" w:rsidRPr="003D3FC6" w:rsidRDefault="00ED7765" w:rsidP="0022543A">
            <w:pPr>
              <w:spacing w:after="0"/>
              <w:ind w:left="0" w:firstLine="0"/>
              <w:rPr>
                <w:lang w:val="en-US"/>
              </w:rPr>
            </w:pPr>
            <w:r w:rsidRPr="003D3FC6">
              <w:rPr>
                <w:lang w:val="en-US"/>
              </w:rPr>
              <w:t>Provided by including a time stamp value in each message.</w:t>
            </w:r>
          </w:p>
        </w:tc>
      </w:tr>
      <w:tr w:rsidR="00ED7765" w:rsidRPr="007E73E6" w14:paraId="2895268B" w14:textId="77777777" w:rsidTr="0022543A">
        <w:trPr>
          <w:trHeight w:val="2423"/>
        </w:trPr>
        <w:tc>
          <w:tcPr>
            <w:tcW w:w="2657" w:type="dxa"/>
            <w:tcBorders>
              <w:top w:val="nil"/>
              <w:left w:val="nil"/>
              <w:bottom w:val="nil"/>
              <w:right w:val="nil"/>
            </w:tcBorders>
          </w:tcPr>
          <w:p w14:paraId="389EB26B" w14:textId="77777777" w:rsidR="00ED7765" w:rsidRDefault="00ED7765" w:rsidP="0022543A">
            <w:pPr>
              <w:spacing w:after="0"/>
              <w:ind w:left="0" w:firstLine="0"/>
            </w:pPr>
            <w:r>
              <w:rPr>
                <w:b/>
              </w:rPr>
              <w:t>Data confidentiality</w:t>
            </w:r>
          </w:p>
        </w:tc>
        <w:tc>
          <w:tcPr>
            <w:tcW w:w="4468" w:type="dxa"/>
            <w:tcBorders>
              <w:top w:val="nil"/>
              <w:left w:val="nil"/>
              <w:bottom w:val="nil"/>
              <w:right w:val="nil"/>
            </w:tcBorders>
          </w:tcPr>
          <w:p w14:paraId="3B2F81D9" w14:textId="77777777" w:rsidR="00ED7765" w:rsidRPr="003D3FC6" w:rsidRDefault="00ED7765" w:rsidP="0022543A">
            <w:pPr>
              <w:spacing w:after="0"/>
              <w:ind w:left="0" w:firstLine="0"/>
              <w:rPr>
                <w:lang w:val="en-US"/>
              </w:rPr>
            </w:pPr>
            <w:r w:rsidRPr="003D3FC6">
              <w:rPr>
                <w:lang w:val="en-US"/>
              </w:rPr>
              <w:t>Provided by the symmetric privacy protocol that encrypts an appropriate portion of the message according to a secret key known only to the originator and recipient of the message. This protocol is used in conjunction with the symmetric encryption algorithm, in the cipher block chaining mode, which is part of the Data Encryption Standard (DES). The designated portion of an SNMPv3 message is encrypted and included as part of the message sent to the recipient.</w:t>
            </w:r>
          </w:p>
        </w:tc>
      </w:tr>
    </w:tbl>
    <w:p w14:paraId="7CF46B9F" w14:textId="77777777" w:rsidR="00ED7765" w:rsidRPr="003D3FC6" w:rsidRDefault="00ED7765" w:rsidP="00ED7765">
      <w:pPr>
        <w:pStyle w:val="Ttulo3"/>
        <w:ind w:left="-5"/>
        <w:rPr>
          <w:lang w:val="en-US"/>
        </w:rPr>
      </w:pPr>
      <w:r w:rsidRPr="003D3FC6">
        <w:rPr>
          <w:lang w:val="en-US"/>
        </w:rPr>
        <w:t>17.2  The NETSTAT utility</w:t>
      </w:r>
    </w:p>
    <w:p w14:paraId="47D1BDC1" w14:textId="77777777" w:rsidR="00ED7765" w:rsidRPr="003D3FC6" w:rsidRDefault="00ED7765" w:rsidP="00ED7765">
      <w:pPr>
        <w:spacing w:after="193"/>
        <w:ind w:left="1450" w:right="12"/>
        <w:rPr>
          <w:lang w:val="en-US"/>
        </w:rPr>
      </w:pPr>
      <w:r w:rsidRPr="003D3FC6">
        <w:rPr>
          <w:lang w:val="en-US"/>
        </w:rPr>
        <w:t xml:space="preserve">The NETSTAT utility is a command available on most platforms that enables a user to list the sockets in use on a system. The information returned by the command is only for the local host, and there is no provision for monitoring remote hosts using this utility. </w:t>
      </w:r>
    </w:p>
    <w:p w14:paraId="54696CDA" w14:textId="77777777" w:rsidR="00ED7765" w:rsidRPr="003D3FC6" w:rsidRDefault="00ED7765" w:rsidP="00ED7765">
      <w:pPr>
        <w:ind w:left="1450" w:right="12"/>
        <w:rPr>
          <w:lang w:val="en-US"/>
        </w:rPr>
      </w:pPr>
      <w:r w:rsidRPr="003D3FC6">
        <w:rPr>
          <w:lang w:val="en-US"/>
        </w:rPr>
        <w:t>The most common uses for NETSTAT are:</w:t>
      </w:r>
    </w:p>
    <w:p w14:paraId="6B81DBEE"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Determining how many sockets are currently open on a system</w:t>
      </w:r>
    </w:p>
    <w:p w14:paraId="6FDF3983"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Determining what application owns a particular socket</w:t>
      </w:r>
    </w:p>
    <w:p w14:paraId="61AE40C3" w14:textId="77777777" w:rsidR="00ED7765" w:rsidRPr="003D3FC6" w:rsidRDefault="00ED7765" w:rsidP="00ED7765">
      <w:pPr>
        <w:ind w:left="1450" w:right="12"/>
        <w:rPr>
          <w:lang w:val="en-US"/>
        </w:rPr>
      </w:pPr>
      <w:r w:rsidRPr="003D3FC6">
        <w:rPr>
          <w:rFonts w:ascii="Times New Roman" w:eastAsia="Times New Roman" w:hAnsi="Times New Roman" w:cs="Times New Roman"/>
          <w:lang w:val="en-US"/>
        </w:rPr>
        <w:t xml:space="preserve"> </w:t>
      </w:r>
      <w:r w:rsidRPr="003D3FC6">
        <w:rPr>
          <w:lang w:val="en-US"/>
        </w:rPr>
        <w:t>Diagnosing TCP/IP problems</w:t>
      </w:r>
    </w:p>
    <w:p w14:paraId="74F76183" w14:textId="77777777" w:rsidR="00ED7765" w:rsidRPr="003D3FC6" w:rsidRDefault="00ED7765" w:rsidP="00ED7765">
      <w:pPr>
        <w:spacing w:after="197"/>
        <w:ind w:left="1450" w:right="12"/>
        <w:rPr>
          <w:lang w:val="en-US"/>
        </w:rPr>
      </w:pPr>
      <w:r w:rsidRPr="003D3FC6">
        <w:rPr>
          <w:rFonts w:ascii="Times New Roman" w:eastAsia="Times New Roman" w:hAnsi="Times New Roman" w:cs="Times New Roman"/>
          <w:lang w:val="en-US"/>
        </w:rPr>
        <w:t xml:space="preserve"> </w:t>
      </w:r>
      <w:r w:rsidRPr="003D3FC6">
        <w:rPr>
          <w:lang w:val="en-US"/>
        </w:rPr>
        <w:t>Diagnosing routing problems</w:t>
      </w:r>
    </w:p>
    <w:p w14:paraId="5164D547" w14:textId="77777777" w:rsidR="00ED7765" w:rsidRPr="003D3FC6" w:rsidRDefault="00ED7765" w:rsidP="00ED7765">
      <w:pPr>
        <w:spacing w:after="37"/>
        <w:ind w:left="1450" w:right="12"/>
        <w:rPr>
          <w:lang w:val="en-US"/>
        </w:rPr>
      </w:pPr>
      <w:r w:rsidRPr="003D3FC6">
        <w:rPr>
          <w:lang w:val="en-US"/>
        </w:rPr>
        <w:t>The NETSTAT command can be issued with or without parameters. Without parameters, the output generated by the command typically lists all of the active UDP and TCP connections in the system’s connection table. Options can be added to filter the output, or to request additional information. Because NETSTAT is not RFC defined, the specific options employed by different implementations vary. However, there is a common set of options that remain constant among most NETSTAT implementations.</w:t>
      </w:r>
    </w:p>
    <w:p w14:paraId="2456D3D8" w14:textId="77777777" w:rsidR="00ED7765" w:rsidRPr="003D3FC6" w:rsidRDefault="00ED7765" w:rsidP="00ED7765">
      <w:pPr>
        <w:spacing w:after="0"/>
        <w:ind w:left="0" w:firstLine="0"/>
        <w:jc w:val="right"/>
        <w:rPr>
          <w:lang w:val="en-US"/>
        </w:rPr>
      </w:pPr>
      <w:r w:rsidRPr="003D3FC6">
        <w:rPr>
          <w:sz w:val="18"/>
          <w:lang w:val="en-US"/>
        </w:rPr>
        <w:t xml:space="preserve"> </w:t>
      </w:r>
    </w:p>
    <w:p w14:paraId="3209D126" w14:textId="77777777" w:rsidR="00ED7765" w:rsidRPr="003D3FC6" w:rsidRDefault="00ED7765" w:rsidP="00ED7765">
      <w:pPr>
        <w:pStyle w:val="Ttulo4"/>
        <w:spacing w:after="0"/>
        <w:ind w:left="-5"/>
        <w:rPr>
          <w:lang w:val="en-US"/>
        </w:rPr>
      </w:pPr>
      <w:r w:rsidRPr="003D3FC6">
        <w:rPr>
          <w:lang w:val="en-US"/>
        </w:rPr>
        <w:t>17.2.1  Common NETSTAT options</w:t>
      </w:r>
    </w:p>
    <w:p w14:paraId="3DA963D0" w14:textId="77777777" w:rsidR="00ED7765" w:rsidRPr="003D3FC6" w:rsidRDefault="00ED7765" w:rsidP="00ED7765">
      <w:pPr>
        <w:spacing w:after="33"/>
        <w:ind w:left="448" w:firstLine="0"/>
        <w:rPr>
          <w:lang w:val="en-US"/>
        </w:rPr>
      </w:pPr>
      <w:r w:rsidRPr="003D3FC6">
        <w:rPr>
          <w:sz w:val="18"/>
          <w:lang w:val="en-US"/>
        </w:rPr>
        <w:t xml:space="preserve"> </w:t>
      </w:r>
    </w:p>
    <w:p w14:paraId="26670791" w14:textId="77777777" w:rsidR="00ED7765" w:rsidRPr="003D3FC6" w:rsidRDefault="00ED7765" w:rsidP="00ED7765">
      <w:pPr>
        <w:spacing w:after="0"/>
        <w:ind w:left="1450" w:right="12"/>
        <w:rPr>
          <w:lang w:val="en-US"/>
        </w:rPr>
      </w:pPr>
      <w:r w:rsidRPr="003D3FC6">
        <w:rPr>
          <w:lang w:val="en-US"/>
        </w:rPr>
        <w:t>Common NETSTAT options include:</w:t>
      </w:r>
    </w:p>
    <w:p w14:paraId="599A19D2" w14:textId="77777777" w:rsidR="00ED7765" w:rsidRPr="003D3FC6" w:rsidRDefault="00ED7765" w:rsidP="00ED7765">
      <w:pPr>
        <w:spacing w:after="0"/>
        <w:ind w:left="448" w:firstLine="0"/>
        <w:rPr>
          <w:lang w:val="en-US"/>
        </w:rPr>
      </w:pPr>
      <w:r w:rsidRPr="003D3FC6">
        <w:rPr>
          <w:sz w:val="18"/>
          <w:lang w:val="en-US"/>
        </w:rPr>
        <w:t xml:space="preserve"> </w:t>
      </w:r>
    </w:p>
    <w:tbl>
      <w:tblPr>
        <w:tblStyle w:val="TableGrid"/>
        <w:tblW w:w="8083" w:type="dxa"/>
        <w:tblInd w:w="448" w:type="dxa"/>
        <w:tblLook w:val="04A0" w:firstRow="1" w:lastRow="0" w:firstColumn="1" w:lastColumn="0" w:noHBand="0" w:noVBand="1"/>
      </w:tblPr>
      <w:tblGrid>
        <w:gridCol w:w="3008"/>
        <w:gridCol w:w="5075"/>
      </w:tblGrid>
      <w:tr w:rsidR="00ED7765" w:rsidRPr="007E73E6" w14:paraId="2DF329C5" w14:textId="77777777" w:rsidTr="0022543A">
        <w:trPr>
          <w:trHeight w:val="179"/>
        </w:trPr>
        <w:tc>
          <w:tcPr>
            <w:tcW w:w="3008" w:type="dxa"/>
            <w:tcBorders>
              <w:top w:val="nil"/>
              <w:left w:val="nil"/>
              <w:bottom w:val="nil"/>
              <w:right w:val="nil"/>
            </w:tcBorders>
          </w:tcPr>
          <w:p w14:paraId="07DD6675" w14:textId="77777777" w:rsidR="00ED7765" w:rsidRDefault="00ED7765" w:rsidP="0022543A">
            <w:pPr>
              <w:spacing w:after="0"/>
              <w:ind w:left="0" w:right="58" w:firstLine="0"/>
              <w:jc w:val="center"/>
            </w:pPr>
            <w:r>
              <w:rPr>
                <w:rFonts w:ascii="Times New Roman" w:eastAsia="Times New Roman" w:hAnsi="Times New Roman" w:cs="Times New Roman"/>
                <w:b/>
              </w:rPr>
              <w:t>-r</w:t>
            </w:r>
            <w:r>
              <w:t xml:space="preserve"> / </w:t>
            </w:r>
            <w:r>
              <w:rPr>
                <w:rFonts w:ascii="Times New Roman" w:eastAsia="Times New Roman" w:hAnsi="Times New Roman" w:cs="Times New Roman"/>
                <w:b/>
              </w:rPr>
              <w:t>-route</w:t>
            </w:r>
          </w:p>
        </w:tc>
        <w:tc>
          <w:tcPr>
            <w:tcW w:w="5075" w:type="dxa"/>
            <w:tcBorders>
              <w:top w:val="nil"/>
              <w:left w:val="nil"/>
              <w:bottom w:val="nil"/>
              <w:right w:val="nil"/>
            </w:tcBorders>
          </w:tcPr>
          <w:p w14:paraId="53B04FD3" w14:textId="77777777" w:rsidR="00ED7765" w:rsidRPr="003D3FC6" w:rsidRDefault="00ED7765" w:rsidP="0022543A">
            <w:pPr>
              <w:spacing w:after="0"/>
              <w:ind w:left="0" w:firstLine="0"/>
              <w:rPr>
                <w:lang w:val="en-US"/>
              </w:rPr>
            </w:pPr>
            <w:r w:rsidRPr="003D3FC6">
              <w:rPr>
                <w:lang w:val="en-US"/>
              </w:rPr>
              <w:t xml:space="preserve">Displays the routing table currently used by the TCP/IP </w:t>
            </w:r>
          </w:p>
        </w:tc>
      </w:tr>
      <w:tr w:rsidR="00ED7765" w:rsidRPr="007E73E6" w14:paraId="2E65482D" w14:textId="77777777" w:rsidTr="0022543A">
        <w:trPr>
          <w:trHeight w:val="2626"/>
        </w:trPr>
        <w:tc>
          <w:tcPr>
            <w:tcW w:w="3008" w:type="dxa"/>
            <w:tcBorders>
              <w:top w:val="nil"/>
              <w:left w:val="nil"/>
              <w:bottom w:val="nil"/>
              <w:right w:val="nil"/>
            </w:tcBorders>
          </w:tcPr>
          <w:p w14:paraId="6496356B" w14:textId="77777777" w:rsidR="00ED7765" w:rsidRPr="003D3FC6" w:rsidRDefault="00ED7765" w:rsidP="0022543A">
            <w:pPr>
              <w:spacing w:after="150"/>
              <w:ind w:left="0" w:firstLine="0"/>
              <w:rPr>
                <w:lang w:val="en-US"/>
              </w:rPr>
            </w:pPr>
            <w:r w:rsidRPr="003D3FC6">
              <w:rPr>
                <w:sz w:val="18"/>
                <w:lang w:val="en-US"/>
              </w:rPr>
              <w:t xml:space="preserve"> </w:t>
            </w:r>
          </w:p>
          <w:p w14:paraId="718C3551" w14:textId="77777777" w:rsidR="00ED7765" w:rsidRPr="003D3FC6" w:rsidRDefault="00ED7765" w:rsidP="0022543A">
            <w:pPr>
              <w:spacing w:after="98"/>
              <w:ind w:left="342" w:firstLine="0"/>
              <w:jc w:val="center"/>
              <w:rPr>
                <w:lang w:val="en-US"/>
              </w:rPr>
            </w:pPr>
            <w:r w:rsidRPr="003D3FC6">
              <w:rPr>
                <w:rFonts w:ascii="Times New Roman" w:eastAsia="Times New Roman" w:hAnsi="Times New Roman" w:cs="Times New Roman"/>
                <w:b/>
                <w:lang w:val="en-US"/>
              </w:rPr>
              <w:t>-i</w:t>
            </w:r>
            <w:r w:rsidRPr="003D3FC6">
              <w:rPr>
                <w:lang w:val="en-US"/>
              </w:rPr>
              <w:t xml:space="preserve"> / </w:t>
            </w:r>
            <w:r w:rsidRPr="003D3FC6">
              <w:rPr>
                <w:rFonts w:ascii="Times New Roman" w:eastAsia="Times New Roman" w:hAnsi="Times New Roman" w:cs="Times New Roman"/>
                <w:b/>
                <w:lang w:val="en-US"/>
              </w:rPr>
              <w:t>-interface</w:t>
            </w:r>
          </w:p>
          <w:p w14:paraId="2AE65066" w14:textId="77777777" w:rsidR="00ED7765" w:rsidRPr="003D3FC6" w:rsidRDefault="00ED7765" w:rsidP="0022543A">
            <w:pPr>
              <w:spacing w:after="99"/>
              <w:ind w:left="342" w:firstLine="0"/>
              <w:jc w:val="center"/>
              <w:rPr>
                <w:lang w:val="en-US"/>
              </w:rPr>
            </w:pPr>
            <w:r w:rsidRPr="003D3FC6">
              <w:rPr>
                <w:rFonts w:ascii="Times New Roman" w:eastAsia="Times New Roman" w:hAnsi="Times New Roman" w:cs="Times New Roman"/>
                <w:b/>
                <w:lang w:val="en-US"/>
              </w:rPr>
              <w:t>-l</w:t>
            </w:r>
            <w:r w:rsidRPr="003D3FC6">
              <w:rPr>
                <w:lang w:val="en-US"/>
              </w:rPr>
              <w:t xml:space="preserve"> / </w:t>
            </w:r>
            <w:r w:rsidRPr="003D3FC6">
              <w:rPr>
                <w:rFonts w:ascii="Times New Roman" w:eastAsia="Times New Roman" w:hAnsi="Times New Roman" w:cs="Times New Roman"/>
                <w:b/>
                <w:lang w:val="en-US"/>
              </w:rPr>
              <w:t>-listening</w:t>
            </w:r>
          </w:p>
          <w:p w14:paraId="60A72927" w14:textId="77777777" w:rsidR="00ED7765" w:rsidRPr="003D3FC6" w:rsidRDefault="00ED7765" w:rsidP="0022543A">
            <w:pPr>
              <w:spacing w:after="98"/>
              <w:ind w:left="0" w:right="258" w:firstLine="0"/>
              <w:jc w:val="center"/>
              <w:rPr>
                <w:lang w:val="en-US"/>
              </w:rPr>
            </w:pPr>
            <w:r w:rsidRPr="003D3FC6">
              <w:rPr>
                <w:rFonts w:ascii="Times New Roman" w:eastAsia="Times New Roman" w:hAnsi="Times New Roman" w:cs="Times New Roman"/>
                <w:b/>
                <w:lang w:val="en-US"/>
              </w:rPr>
              <w:t>-a</w:t>
            </w:r>
            <w:r w:rsidRPr="003D3FC6">
              <w:rPr>
                <w:lang w:val="en-US"/>
              </w:rPr>
              <w:t xml:space="preserve"> / </w:t>
            </w:r>
            <w:r w:rsidRPr="003D3FC6">
              <w:rPr>
                <w:rFonts w:ascii="Times New Roman" w:eastAsia="Times New Roman" w:hAnsi="Times New Roman" w:cs="Times New Roman"/>
                <w:b/>
                <w:lang w:val="en-US"/>
              </w:rPr>
              <w:t>-all</w:t>
            </w:r>
          </w:p>
          <w:p w14:paraId="07E29DAE" w14:textId="77777777" w:rsidR="00ED7765" w:rsidRDefault="00ED7765">
            <w:pPr>
              <w:numPr>
                <w:ilvl w:val="0"/>
                <w:numId w:val="81"/>
              </w:numPr>
              <w:spacing w:after="98" w:line="259" w:lineRule="auto"/>
              <w:ind w:right="29" w:hanging="256"/>
            </w:pPr>
            <w:r>
              <w:t xml:space="preserve">/ </w:t>
            </w:r>
            <w:r>
              <w:rPr>
                <w:rFonts w:ascii="Times New Roman" w:eastAsia="Times New Roman" w:hAnsi="Times New Roman" w:cs="Times New Roman"/>
                <w:b/>
              </w:rPr>
              <w:t>-statistics</w:t>
            </w:r>
          </w:p>
          <w:p w14:paraId="1BC7CDE4" w14:textId="77777777" w:rsidR="00ED7765" w:rsidRDefault="00ED7765">
            <w:pPr>
              <w:numPr>
                <w:ilvl w:val="0"/>
                <w:numId w:val="81"/>
              </w:numPr>
              <w:spacing w:after="99" w:line="259" w:lineRule="auto"/>
              <w:ind w:right="29" w:hanging="256"/>
            </w:pPr>
            <w:r>
              <w:t xml:space="preserve">/ </w:t>
            </w:r>
            <w:r>
              <w:rPr>
                <w:rFonts w:ascii="Times New Roman" w:eastAsia="Times New Roman" w:hAnsi="Times New Roman" w:cs="Times New Roman"/>
                <w:b/>
              </w:rPr>
              <w:t>-timer</w:t>
            </w:r>
          </w:p>
          <w:p w14:paraId="5B3267B6" w14:textId="77777777" w:rsidR="00ED7765" w:rsidRDefault="00ED7765" w:rsidP="0022543A">
            <w:pPr>
              <w:spacing w:after="98"/>
              <w:ind w:left="141" w:firstLine="0"/>
              <w:jc w:val="center"/>
            </w:pPr>
            <w:r>
              <w:rPr>
                <w:rFonts w:ascii="Times New Roman" w:eastAsia="Times New Roman" w:hAnsi="Times New Roman" w:cs="Times New Roman"/>
                <w:b/>
              </w:rPr>
              <w:t>-v</w:t>
            </w:r>
            <w:r>
              <w:t xml:space="preserve"> / </w:t>
            </w:r>
            <w:r>
              <w:rPr>
                <w:rFonts w:ascii="Times New Roman" w:eastAsia="Times New Roman" w:hAnsi="Times New Roman" w:cs="Times New Roman"/>
                <w:b/>
              </w:rPr>
              <w:t>-verbose</w:t>
            </w:r>
          </w:p>
          <w:p w14:paraId="37C1A0B0" w14:textId="77777777" w:rsidR="00ED7765" w:rsidRDefault="00ED7765" w:rsidP="0022543A">
            <w:pPr>
              <w:spacing w:after="0"/>
              <w:ind w:left="42" w:firstLine="0"/>
              <w:jc w:val="center"/>
            </w:pPr>
            <w:r>
              <w:rPr>
                <w:rFonts w:ascii="Times New Roman" w:eastAsia="Times New Roman" w:hAnsi="Times New Roman" w:cs="Times New Roman"/>
                <w:b/>
              </w:rPr>
              <w:t>-f</w:t>
            </w:r>
            <w:r>
              <w:t xml:space="preserve"> / </w:t>
            </w:r>
            <w:r>
              <w:rPr>
                <w:rFonts w:ascii="Times New Roman" w:eastAsia="Times New Roman" w:hAnsi="Times New Roman" w:cs="Times New Roman"/>
                <w:b/>
              </w:rPr>
              <w:t>-family</w:t>
            </w:r>
          </w:p>
        </w:tc>
        <w:tc>
          <w:tcPr>
            <w:tcW w:w="5075" w:type="dxa"/>
            <w:tcBorders>
              <w:top w:val="nil"/>
              <w:left w:val="nil"/>
              <w:bottom w:val="nil"/>
              <w:right w:val="nil"/>
            </w:tcBorders>
          </w:tcPr>
          <w:p w14:paraId="1A3E452D" w14:textId="77777777" w:rsidR="00ED7765" w:rsidRDefault="00ED7765" w:rsidP="0022543A">
            <w:pPr>
              <w:spacing w:after="91"/>
              <w:ind w:left="0" w:firstLine="0"/>
            </w:pPr>
            <w:r>
              <w:t>application.</w:t>
            </w:r>
          </w:p>
          <w:p w14:paraId="61F07C87" w14:textId="77777777" w:rsidR="00ED7765" w:rsidRPr="003D3FC6" w:rsidRDefault="00ED7765" w:rsidP="0022543A">
            <w:pPr>
              <w:spacing w:after="91"/>
              <w:ind w:left="0" w:firstLine="0"/>
              <w:rPr>
                <w:lang w:val="en-US"/>
              </w:rPr>
            </w:pPr>
            <w:r w:rsidRPr="003D3FC6">
              <w:rPr>
                <w:lang w:val="en-US"/>
              </w:rPr>
              <w:t>Displays a list of interfaces, and their states.</w:t>
            </w:r>
          </w:p>
          <w:p w14:paraId="61E63530" w14:textId="77777777" w:rsidR="00ED7765" w:rsidRPr="003D3FC6" w:rsidRDefault="00ED7765" w:rsidP="0022543A">
            <w:pPr>
              <w:spacing w:after="92"/>
              <w:ind w:left="0" w:firstLine="0"/>
              <w:jc w:val="both"/>
              <w:rPr>
                <w:lang w:val="en-US"/>
              </w:rPr>
            </w:pPr>
            <w:r w:rsidRPr="003D3FC6">
              <w:rPr>
                <w:lang w:val="en-US"/>
              </w:rPr>
              <w:t>Displays only sockets on which an application is listening.</w:t>
            </w:r>
          </w:p>
          <w:p w14:paraId="57934CBA" w14:textId="77777777" w:rsidR="00ED7765" w:rsidRPr="003D3FC6" w:rsidRDefault="00ED7765" w:rsidP="0022543A">
            <w:pPr>
              <w:spacing w:after="91"/>
              <w:ind w:left="0" w:firstLine="0"/>
              <w:rPr>
                <w:lang w:val="en-US"/>
              </w:rPr>
            </w:pPr>
            <w:r w:rsidRPr="003D3FC6">
              <w:rPr>
                <w:lang w:val="en-US"/>
              </w:rPr>
              <w:t>Displays all connections (typically, this is the default).</w:t>
            </w:r>
          </w:p>
          <w:p w14:paraId="48F350B0" w14:textId="77777777" w:rsidR="00ED7765" w:rsidRPr="003D3FC6" w:rsidRDefault="00ED7765" w:rsidP="0022543A">
            <w:pPr>
              <w:spacing w:after="91"/>
              <w:ind w:left="0" w:firstLine="0"/>
              <w:rPr>
                <w:lang w:val="en-US"/>
              </w:rPr>
            </w:pPr>
            <w:r w:rsidRPr="003D3FC6">
              <w:rPr>
                <w:lang w:val="en-US"/>
              </w:rPr>
              <w:t>Displays the statistics for each protocol.</w:t>
            </w:r>
          </w:p>
          <w:p w14:paraId="396B56F7" w14:textId="77777777" w:rsidR="00ED7765" w:rsidRPr="003D3FC6" w:rsidRDefault="00ED7765" w:rsidP="0022543A">
            <w:pPr>
              <w:spacing w:after="92"/>
              <w:ind w:left="0" w:firstLine="0"/>
              <w:rPr>
                <w:lang w:val="en-US"/>
              </w:rPr>
            </w:pPr>
            <w:r w:rsidRPr="003D3FC6">
              <w:rPr>
                <w:lang w:val="en-US"/>
              </w:rPr>
              <w:t>Displays timer information.</w:t>
            </w:r>
          </w:p>
          <w:p w14:paraId="65F41234" w14:textId="77777777" w:rsidR="00ED7765" w:rsidRPr="003D3FC6" w:rsidRDefault="00ED7765" w:rsidP="0022543A">
            <w:pPr>
              <w:spacing w:after="91"/>
              <w:ind w:left="0" w:firstLine="0"/>
              <w:rPr>
                <w:lang w:val="en-US"/>
              </w:rPr>
            </w:pPr>
            <w:r w:rsidRPr="003D3FC6">
              <w:rPr>
                <w:lang w:val="en-US"/>
              </w:rPr>
              <w:t>Displays the output in verbose mode.</w:t>
            </w:r>
          </w:p>
          <w:p w14:paraId="5F6B31E0" w14:textId="77777777" w:rsidR="00ED7765" w:rsidRPr="003D3FC6" w:rsidRDefault="00ED7765" w:rsidP="0022543A">
            <w:pPr>
              <w:spacing w:after="0"/>
              <w:ind w:left="0" w:firstLine="0"/>
              <w:rPr>
                <w:lang w:val="en-US"/>
              </w:rPr>
            </w:pPr>
            <w:r w:rsidRPr="003D3FC6">
              <w:rPr>
                <w:lang w:val="en-US"/>
              </w:rPr>
              <w:t>Displays the address family of the connections.</w:t>
            </w:r>
          </w:p>
        </w:tc>
      </w:tr>
    </w:tbl>
    <w:p w14:paraId="7E8EAC1A" w14:textId="77777777" w:rsidR="00ED7765" w:rsidRPr="003D3FC6" w:rsidRDefault="00ED7765" w:rsidP="00ED7765">
      <w:pPr>
        <w:pStyle w:val="Ttulo4"/>
        <w:ind w:left="-5"/>
        <w:rPr>
          <w:lang w:val="en-US"/>
        </w:rPr>
      </w:pPr>
      <w:r w:rsidRPr="003D3FC6">
        <w:rPr>
          <w:lang w:val="en-US"/>
        </w:rPr>
        <w:t>17.2.2  Sample NETSTAT report output</w:t>
      </w:r>
    </w:p>
    <w:p w14:paraId="426D65C5" w14:textId="77777777" w:rsidR="00ED7765" w:rsidRPr="003D3FC6" w:rsidRDefault="00ED7765" w:rsidP="00ED7765">
      <w:pPr>
        <w:spacing w:after="180"/>
        <w:ind w:left="1450" w:right="12"/>
        <w:rPr>
          <w:lang w:val="en-US"/>
        </w:rPr>
      </w:pPr>
      <w:r w:rsidRPr="003D3FC6">
        <w:rPr>
          <w:lang w:val="en-US"/>
        </w:rPr>
        <w:t>Example 17-1 is a sample of a NETSTAT -all command and illustrates what is usually output by the default implementation of the utility.</w:t>
      </w:r>
    </w:p>
    <w:p w14:paraId="79E60803" w14:textId="77777777" w:rsidR="00ED7765" w:rsidRDefault="00ED7765" w:rsidP="00ED7765">
      <w:pPr>
        <w:spacing w:after="0" w:line="263" w:lineRule="auto"/>
        <w:ind w:left="1435" w:hanging="10"/>
      </w:pPr>
      <w:r>
        <w:rPr>
          <w:i/>
          <w:sz w:val="18"/>
        </w:rPr>
        <w:t>Example 17-1   NETSTAT -all command output</w:t>
      </w:r>
    </w:p>
    <w:p w14:paraId="08CE45F1" w14:textId="77777777" w:rsidR="00ED7765" w:rsidRDefault="00ED7765" w:rsidP="00ED7765">
      <w:pPr>
        <w:spacing w:after="98"/>
        <w:ind w:left="1440" w:right="-16" w:firstLine="0"/>
      </w:pPr>
      <w:r>
        <w:rPr>
          <w:rFonts w:ascii="Calibri" w:eastAsia="Calibri" w:hAnsi="Calibri" w:cs="Calibri"/>
          <w:noProof/>
          <w:sz w:val="22"/>
        </w:rPr>
        <mc:AlternateContent>
          <mc:Choice Requires="wpg">
            <w:drawing>
              <wp:inline distT="0" distB="0" distL="0" distR="0" wp14:anchorId="3F560749" wp14:editId="62624A6B">
                <wp:extent cx="4517137" cy="9144"/>
                <wp:effectExtent l="0" t="0" r="0" b="0"/>
                <wp:docPr id="918208" name="Group 918208"/>
                <wp:cNvGraphicFramePr/>
                <a:graphic xmlns:a="http://schemas.openxmlformats.org/drawingml/2006/main">
                  <a:graphicData uri="http://schemas.microsoft.com/office/word/2010/wordprocessingGroup">
                    <wpg:wgp>
                      <wpg:cNvGrpSpPr/>
                      <wpg:grpSpPr>
                        <a:xfrm>
                          <a:off x="0" y="0"/>
                          <a:ext cx="4517137" cy="9144"/>
                          <a:chOff x="0" y="0"/>
                          <a:chExt cx="4517137" cy="9144"/>
                        </a:xfrm>
                      </wpg:grpSpPr>
                      <wps:wsp>
                        <wps:cNvPr id="1110661" name="Shape 1110661"/>
                        <wps:cNvSpPr/>
                        <wps:spPr>
                          <a:xfrm>
                            <a:off x="0" y="0"/>
                            <a:ext cx="4517136" cy="9144"/>
                          </a:xfrm>
                          <a:custGeom>
                            <a:avLst/>
                            <a:gdLst/>
                            <a:ahLst/>
                            <a:cxnLst/>
                            <a:rect l="0" t="0" r="0" b="0"/>
                            <a:pathLst>
                              <a:path w="4517136" h="9144">
                                <a:moveTo>
                                  <a:pt x="0" y="0"/>
                                </a:moveTo>
                                <a:lnTo>
                                  <a:pt x="4517136" y="0"/>
                                </a:lnTo>
                                <a:lnTo>
                                  <a:pt x="45171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552" name="Shape 62552"/>
                        <wps:cNvSpPr/>
                        <wps:spPr>
                          <a:xfrm>
                            <a:off x="0" y="762"/>
                            <a:ext cx="4517137" cy="0"/>
                          </a:xfrm>
                          <a:custGeom>
                            <a:avLst/>
                            <a:gdLst/>
                            <a:ahLst/>
                            <a:cxnLst/>
                            <a:rect l="0" t="0" r="0" b="0"/>
                            <a:pathLst>
                              <a:path w="4517137">
                                <a:moveTo>
                                  <a:pt x="0" y="0"/>
                                </a:moveTo>
                                <a:lnTo>
                                  <a:pt x="4517137"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553" name="Shape 62553"/>
                        <wps:cNvSpPr/>
                        <wps:spPr>
                          <a:xfrm>
                            <a:off x="4517137" y="762"/>
                            <a:ext cx="0" cy="8382"/>
                          </a:xfrm>
                          <a:custGeom>
                            <a:avLst/>
                            <a:gdLst/>
                            <a:ahLst/>
                            <a:cxnLst/>
                            <a:rect l="0" t="0" r="0" b="0"/>
                            <a:pathLst>
                              <a:path h="8382">
                                <a:moveTo>
                                  <a:pt x="0" y="0"/>
                                </a:moveTo>
                                <a:lnTo>
                                  <a:pt x="0" y="8382"/>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554" name="Shape 62554"/>
                        <wps:cNvSpPr/>
                        <wps:spPr>
                          <a:xfrm>
                            <a:off x="0" y="9144"/>
                            <a:ext cx="4517137" cy="0"/>
                          </a:xfrm>
                          <a:custGeom>
                            <a:avLst/>
                            <a:gdLst/>
                            <a:ahLst/>
                            <a:cxnLst/>
                            <a:rect l="0" t="0" r="0" b="0"/>
                            <a:pathLst>
                              <a:path w="4517137">
                                <a:moveTo>
                                  <a:pt x="4517137" y="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555" name="Shape 62555"/>
                        <wps:cNvSpPr/>
                        <wps:spPr>
                          <a:xfrm>
                            <a:off x="0" y="762"/>
                            <a:ext cx="0" cy="8382"/>
                          </a:xfrm>
                          <a:custGeom>
                            <a:avLst/>
                            <a:gdLst/>
                            <a:ahLst/>
                            <a:cxnLst/>
                            <a:rect l="0" t="0" r="0" b="0"/>
                            <a:pathLst>
                              <a:path h="8382">
                                <a:moveTo>
                                  <a:pt x="0" y="8382"/>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18208" style="width:355.7pt;height:.7pt;mso-position-horizontal-relative:char;mso-position-vertical-relative:line" coordsize="45171,91"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wtRVgMAAIQSAAAOAAAAZHJzL2Uyb0RvYy54bWzsWM1u2zAMvg/YOxi+r7bz2xlJeli3Xoat&#10;WLsHUGU5NmBLgqTG6duPoizHabI2bYdg65qDQ0sUTVLfR8qena3rKlgxpUvB52FyEocB41RkJV/O&#10;w5/XXz6choE2hGekEpzNwzumw7PF+3ezRqZsIApRZUwFYITrtJHzsDBGplGkacFqok+EZBwmc6Fq&#10;YuBWLaNMkQas11U0iONJ1AiVSSUo0xpGz91kuED7ec6o+Z7nmpmgmofgm8GrwuuNvUaLGUmXisii&#10;pK0b5Ble1KTk8NDO1DkxJLhV5Y6puqRKaJGbEyrqSOR5SRnGANEk8b1oLpS4lRjLMm2WsksTpPZe&#10;np5tln5bXSh5JS8VZKKRS8gF3tlY1rmq7T94GawxZXddytjaBBQGR+NkmgynYUBh7mMyGrmM0gLS&#10;vrOIFp8fWhb5R0ZbjjQSoKE30euXRX9VEMkwqTqF6C9VUGaA3CSJJ5MkDDipAaaoFPhBTA1qd4nS&#10;qYacPS1Lk+0sdeGSlN5qc8EEZpusvmrjYJl5iRReomvuRQXgfhDWkhi7zjppxaDx2wWOFO1u2cla&#10;rNi1QDVzb8/Ax81sxftabufBlAcF6HoN/y/RXl/TQ+S3ykDSHpIeUUP+djog2DgXs1bA2EHuZ7fi&#10;Ng3wEEqg2uQVMUjbujRQhqqyBiQMpnG8MQzWLADdbqNk7ipmk1XxHywH8CA17IBWy5tPlQpWxBYb&#10;/KFxUsmCtKOWHuBSq4oy2rHr87KqOpMJLt1n0llole06hnWuWxm7lbT1xhU7KBkQtC954EG3CJ8s&#10;uOnWcyjU6GYvWiveiOwOywQmBBhpC8YRqDkZjMeDbWK6IUiEdQBIfCgtp5OBq097y5ffdF/3+rg5&#10;AiunDokvICOU4R0ytlw4gBQ2OX+WFo9heD/yW/w+j0z/Fy2Gu7QYWoAfTIuufQNudshhqySMnw5P&#10;kTWApOMyA3oUPttWqE0Xcj3FtQnP2M3sdudxWr0A3PQbJ7b71qtqFaNdTuCh9GBOOND4gwp0yn1n&#10;Vo+84zKiO8Ht7xV9NnsHH6aG13rjhX1V7I5Ar/EINd7lxfhJvcLx4h/sEr36/8YG93KC5/vt15C/&#10;4uSEb/7wqQOPq+1nGfstpX8Pcv/j0eIXAAAA//8DAFBLAwQUAAYACAAAACEA4zwIhdsAAAADAQAA&#10;DwAAAGRycy9kb3ducmV2LnhtbEyPT0vDQBDF74LfYRnBm92s1j/EbEop6qkIbQXxNk2mSWh2NmS3&#10;SfrtHb3o5cHwHu/9JltMrlUD9aHxbMHMElDEhS8brix87F5vnkCFiFxi65ksnCnAIr+8yDAt/cgb&#10;GraxUlLCIUULdYxdqnUoanIYZr4jFu/ge4dRzr7SZY+jlLtW3ybJg3bYsCzU2NGqpuK4PTkLbyOO&#10;yzvzMqyPh9X5a3f//rk2ZO311bR8BhVpin9h+MEXdMiFae9PXAbVWpBH4q+K92jMHNReQnPQeab/&#10;s+ffAAAA//8DAFBLAQItABQABgAIAAAAIQC2gziS/gAAAOEBAAATAAAAAAAAAAAAAAAAAAAAAABb&#10;Q29udGVudF9UeXBlc10ueG1sUEsBAi0AFAAGAAgAAAAhADj9If/WAAAAlAEAAAsAAAAAAAAAAAAA&#10;AAAALwEAAF9yZWxzLy5yZWxzUEsBAi0AFAAGAAgAAAAhAIwHC1FWAwAAhBIAAA4AAAAAAAAAAAAA&#10;AAAALgIAAGRycy9lMm9Eb2MueG1sUEsBAi0AFAAGAAgAAAAhAOM8CIXbAAAAAwEAAA8AAAAAAAAA&#10;AAAAAAAAsAUAAGRycy9kb3ducmV2LnhtbFBLBQYAAAAABAAEAPMAAAC4BgAAAAA=&#10;" w14:anchorId="0A4F52B1">
                <v:shape id="Shape 1110661" style="position:absolute;width:45171;height:91;visibility:visible;mso-wrap-style:square;v-text-anchor:top" coordsize="4517136,9144" o:spid="_x0000_s1027" fillcolor="black" stroked="f" strokeweight="0" path="m,l451713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GFrxwAAAOAAAAAPAAAAZHJzL2Rvd25yZXYueG1sRE9da8Iw&#10;FH0f7D+EO9jL0KRjFqlGGY7JYEOY+qBvl+ba1jU3JYna7dcvA2GPh/M9nfe2FWfyoXGsIRsqEMSl&#10;Mw1XGrab18EYRIjIBlvHpOGbAsxntzdTLIy78Ced17ESKYRDgRrqGLtCylDWZDEMXUecuIPzFmOC&#10;vpLG4yWF21Y+KpVLiw2nhho7WtRUfq1PVoPcH3cfyxHhw9PL6hjeF9ufnVda39/1zxMQkfr4L766&#10;30yan2UqzzP4O5QQyNkvAAAA//8DAFBLAQItABQABgAIAAAAIQDb4fbL7gAAAIUBAAATAAAAAAAA&#10;AAAAAAAAAAAAAABbQ29udGVudF9UeXBlc10ueG1sUEsBAi0AFAAGAAgAAAAhAFr0LFu/AAAAFQEA&#10;AAsAAAAAAAAAAAAAAAAAHwEAAF9yZWxzLy5yZWxzUEsBAi0AFAAGAAgAAAAhAB90YWvHAAAA4AAA&#10;AA8AAAAAAAAAAAAAAAAABwIAAGRycy9kb3ducmV2LnhtbFBLBQYAAAAAAwADALcAAAD7AgAAAAA=&#10;">
                  <v:stroke miterlimit="83231f" joinstyle="miter"/>
                  <v:path textboxrect="0,0,4517136,9144" arrowok="t"/>
                </v:shape>
                <v:shape id="Shape 62552" style="position:absolute;top:7;width:45171;height:0;visibility:visible;mso-wrap-style:square;v-text-anchor:top" coordsize="4517137,0" o:spid="_x0000_s1028" filled="f" strokeweight=".06pt" path="m,l45171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b7IxwAAAN4AAAAPAAAAZHJzL2Rvd25yZXYueG1sRI9Pa8JA&#10;FMTvgt9heYXedGPA1EZXkYJQxIt/sNdH9pnEZt+G7DZu++ldoeBxmJnfMItVMI3oqXO1ZQWTcQKC&#10;uLC65lLB6bgZzUA4j6yxsUwKfsnBajkcLDDX9sZ76g++FBHCLkcFlfdtLqUrKjLoxrYljt7FdgZ9&#10;lF0pdYe3CDeNTJMkkwZrjgsVtvRRUfF9+DEKwnHbv19xaybn8JZ9FX+z/rrZKfX6EtZzEJ6Cf4b/&#10;259aQZZOpyk87sQrIJd3AAAA//8DAFBLAQItABQABgAIAAAAIQDb4fbL7gAAAIUBAAATAAAAAAAA&#10;AAAAAAAAAAAAAABbQ29udGVudF9UeXBlc10ueG1sUEsBAi0AFAAGAAgAAAAhAFr0LFu/AAAAFQEA&#10;AAsAAAAAAAAAAAAAAAAAHwEAAF9yZWxzLy5yZWxzUEsBAi0AFAAGAAgAAAAhADnFvsjHAAAA3gAA&#10;AA8AAAAAAAAAAAAAAAAABwIAAGRycy9kb3ducmV2LnhtbFBLBQYAAAAAAwADALcAAAD7AgAAAAA=&#10;">
                  <v:stroke miterlimit="83231f" joinstyle="miter"/>
                  <v:path textboxrect="0,0,4517137,0" arrowok="t"/>
                </v:shape>
                <v:shape id="Shape 62553" style="position:absolute;left:45171;top:7;width:0;height:84;visibility:visible;mso-wrap-style:square;v-text-anchor:top" coordsize="0,8382" o:spid="_x0000_s1029" filled="f" strokeweight=".06pt" path="m,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0kNxQAAAN4AAAAPAAAAZHJzL2Rvd25yZXYueG1sRI9Ba8JA&#10;FITvgv9heYI3s2vEUFJXEUUQvFRtKb09sq9JaPZtyK6a/PuuUOhxmJlvmNWmt424U+drxxrmiQJB&#10;XDhTc6nh/XqYvYDwAdlg45g0DORhsx6PVpgb9+Az3S+hFBHCPkcNVQhtLqUvKrLoE9cSR+/bdRZD&#10;lF0pTYePCLeNTJXKpMWa40KFLe0qKn4uN6uBvrx6U8NnFtL96ePgF0OpaNB6Oum3ryAC9eE//Nc+&#10;Gg1Zulwu4HknXgG5/gUAAP//AwBQSwECLQAUAAYACAAAACEA2+H2y+4AAACFAQAAEwAAAAAAAAAA&#10;AAAAAAAAAAAAW0NvbnRlbnRfVHlwZXNdLnhtbFBLAQItABQABgAIAAAAIQBa9CxbvwAAABUBAAAL&#10;AAAAAAAAAAAAAAAAAB8BAABfcmVscy8ucmVsc1BLAQItABQABgAIAAAAIQAB00kNxQAAAN4AAAAP&#10;AAAAAAAAAAAAAAAAAAcCAABkcnMvZG93bnJldi54bWxQSwUGAAAAAAMAAwC3AAAA+QIAAAAA&#10;">
                  <v:stroke miterlimit="83231f" joinstyle="miter"/>
                  <v:path textboxrect="0,0,0,8382" arrowok="t"/>
                </v:shape>
                <v:shape id="Shape 62554" style="position:absolute;top:91;width:45171;height:0;visibility:visible;mso-wrap-style:square;v-text-anchor:top" coordsize="4517137,0" o:spid="_x0000_s1030" filled="f" strokeweight=".06pt" path="m4517137,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IMnxwAAAN4AAAAPAAAAZHJzL2Rvd25yZXYueG1sRI9PawIx&#10;FMTvBb9DeIXealapW92aFSkIRbyopV4fm9f9083LsknX1E9vBKHHYWZ+wyxXwbRioN7VlhVMxgkI&#10;4sLqmksFn8fN8xyE88gaW8uk4I8crPLRwxIzbc+8p+HgSxEh7DJUUHnfZVK6oiKDbmw74uh9296g&#10;j7Ivpe7xHOGmldMkSaXBmuNChR29V1T8HH6NgnDcDosGt2byFV7TU3GZD81mp9TTY1i/gfAU/H/4&#10;3v7QCtLpbPYCtzvxCsj8CgAA//8DAFBLAQItABQABgAIAAAAIQDb4fbL7gAAAIUBAAATAAAAAAAA&#10;AAAAAAAAAAAAAABbQ29udGVudF9UeXBlc10ueG1sUEsBAi0AFAAGAAgAAAAhAFr0LFu/AAAAFQEA&#10;AAsAAAAAAAAAAAAAAAAAHwEAAF9yZWxzLy5yZWxzUEsBAi0AFAAGAAgAAAAhANlggyfHAAAA3gAA&#10;AA8AAAAAAAAAAAAAAAAABwIAAGRycy9kb3ducmV2LnhtbFBLBQYAAAAAAwADALcAAAD7AgAAAAA=&#10;">
                  <v:stroke miterlimit="83231f" joinstyle="miter"/>
                  <v:path textboxrect="0,0,4517137,0" arrowok="t"/>
                </v:shape>
                <v:shape id="Shape 62555" style="position:absolute;top:7;width:0;height:84;visibility:visible;mso-wrap-style:square;v-text-anchor:top" coordsize="0,8382" o:spid="_x0000_s1031" filled="f" strokeweight=".06pt" path="m,838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nTixgAAAN4AAAAPAAAAZHJzL2Rvd25yZXYueG1sRI/NasMw&#10;EITvgb6D2EJuiVQXm+JENqUlUMil+Skht8Xa2KbWylhqYr99FSj0OMzMN8y6HG0nrjT41rGGp6UC&#10;QVw503Kt4XjYLF5A+IBssHNMGibyUBYPszXmxt14R9d9qEWEsM9RQxNCn0vpq4Ys+qXriaN3cYPF&#10;EOVQSzPgLcJtJxOlMmmx5bjQYE9vDVXf+x+rgc5efarplIXkffu18c9TrWjSev44vq5ABBrDf/iv&#10;/WE0ZEmapnC/E6+ALH4BAAD//wMAUEsBAi0AFAAGAAgAAAAhANvh9svuAAAAhQEAABMAAAAAAAAA&#10;AAAAAAAAAAAAAFtDb250ZW50X1R5cGVzXS54bWxQSwECLQAUAAYACAAAACEAWvQsW78AAAAVAQAA&#10;CwAAAAAAAAAAAAAAAAAfAQAAX3JlbHMvLnJlbHNQSwECLQAUAAYACAAAACEA4XZ04sYAAADeAAAA&#10;DwAAAAAAAAAAAAAAAAAHAgAAZHJzL2Rvd25yZXYueG1sUEsFBgAAAAADAAMAtwAAAPoCAAAAAA==&#10;">
                  <v:stroke miterlimit="83231f" joinstyle="miter"/>
                  <v:path textboxrect="0,0,0,8382" arrowok="t"/>
                </v:shape>
                <w10:anchorlock/>
              </v:group>
            </w:pict>
          </mc:Fallback>
        </mc:AlternateContent>
      </w:r>
    </w:p>
    <w:p w14:paraId="6C5DE2EC" w14:textId="77777777" w:rsidR="00ED7765" w:rsidRDefault="00ED7765" w:rsidP="00ED7765">
      <w:pPr>
        <w:spacing w:after="54" w:line="260" w:lineRule="auto"/>
        <w:ind w:left="1435" w:hanging="10"/>
      </w:pPr>
      <w:r>
        <w:rPr>
          <w:rFonts w:ascii="Times New Roman" w:eastAsia="Times New Roman" w:hAnsi="Times New Roman" w:cs="Times New Roman"/>
        </w:rPr>
        <w:t>:\&gt; NETSTAT -a</w:t>
      </w:r>
    </w:p>
    <w:tbl>
      <w:tblPr>
        <w:tblStyle w:val="TableGrid"/>
        <w:tblW w:w="7096" w:type="dxa"/>
        <w:tblInd w:w="1440" w:type="dxa"/>
        <w:tblLook w:val="04A0" w:firstRow="1" w:lastRow="0" w:firstColumn="1" w:lastColumn="0" w:noHBand="0" w:noVBand="1"/>
      </w:tblPr>
      <w:tblGrid>
        <w:gridCol w:w="6098"/>
        <w:gridCol w:w="998"/>
      </w:tblGrid>
      <w:tr w:rsidR="00ED7765" w14:paraId="13F69FEA" w14:textId="77777777" w:rsidTr="0022543A">
        <w:trPr>
          <w:trHeight w:val="208"/>
        </w:trPr>
        <w:tc>
          <w:tcPr>
            <w:tcW w:w="6097" w:type="dxa"/>
            <w:tcBorders>
              <w:top w:val="nil"/>
              <w:left w:val="nil"/>
              <w:bottom w:val="nil"/>
              <w:right w:val="nil"/>
            </w:tcBorders>
          </w:tcPr>
          <w:p w14:paraId="68D776A9" w14:textId="77777777" w:rsidR="00ED7765" w:rsidRDefault="00ED7765" w:rsidP="0022543A">
            <w:pPr>
              <w:spacing w:after="0"/>
              <w:ind w:left="0" w:firstLine="0"/>
            </w:pPr>
            <w:r>
              <w:rPr>
                <w:rFonts w:ascii="Times New Roman" w:eastAsia="Times New Roman" w:hAnsi="Times New Roman" w:cs="Times New Roman"/>
              </w:rPr>
              <w:t>TCPIP Name: TCPIP</w:t>
            </w:r>
          </w:p>
        </w:tc>
        <w:tc>
          <w:tcPr>
            <w:tcW w:w="998" w:type="dxa"/>
            <w:tcBorders>
              <w:top w:val="nil"/>
              <w:left w:val="nil"/>
              <w:bottom w:val="nil"/>
              <w:right w:val="nil"/>
            </w:tcBorders>
          </w:tcPr>
          <w:p w14:paraId="2CF02636" w14:textId="77777777" w:rsidR="00ED7765" w:rsidRDefault="00ED7765" w:rsidP="0022543A">
            <w:pPr>
              <w:spacing w:after="0"/>
              <w:ind w:left="0" w:firstLine="0"/>
            </w:pPr>
            <w:r>
              <w:rPr>
                <w:rFonts w:ascii="Times New Roman" w:eastAsia="Times New Roman" w:hAnsi="Times New Roman" w:cs="Times New Roman"/>
              </w:rPr>
              <w:t>13:11:51</w:t>
            </w:r>
          </w:p>
        </w:tc>
      </w:tr>
      <w:tr w:rsidR="00ED7765" w14:paraId="5C817B85" w14:textId="77777777" w:rsidTr="0022543A">
        <w:trPr>
          <w:trHeight w:val="240"/>
        </w:trPr>
        <w:tc>
          <w:tcPr>
            <w:tcW w:w="6097" w:type="dxa"/>
            <w:tcBorders>
              <w:top w:val="nil"/>
              <w:left w:val="nil"/>
              <w:bottom w:val="nil"/>
              <w:right w:val="nil"/>
            </w:tcBorders>
          </w:tcPr>
          <w:p w14:paraId="7761939E" w14:textId="77777777" w:rsidR="00ED7765" w:rsidRPr="003D3FC6" w:rsidRDefault="00ED7765" w:rsidP="0022543A">
            <w:pPr>
              <w:tabs>
                <w:tab w:val="center" w:pos="2398"/>
                <w:tab w:val="center" w:pos="4798"/>
              </w:tabs>
              <w:spacing w:after="0"/>
              <w:ind w:left="0" w:firstLine="0"/>
              <w:rPr>
                <w:lang w:val="en-US"/>
              </w:rPr>
            </w:pPr>
            <w:r w:rsidRPr="003D3FC6">
              <w:rPr>
                <w:rFonts w:ascii="Times New Roman" w:eastAsia="Times New Roman" w:hAnsi="Times New Roman" w:cs="Times New Roman"/>
                <w:lang w:val="en-US"/>
              </w:rPr>
              <w:t>User Id Conn</w:t>
            </w:r>
            <w:r w:rsidRPr="003D3FC6">
              <w:rPr>
                <w:rFonts w:ascii="Times New Roman" w:eastAsia="Times New Roman" w:hAnsi="Times New Roman" w:cs="Times New Roman"/>
                <w:lang w:val="en-US"/>
              </w:rPr>
              <w:tab/>
              <w:t>Local Socket</w:t>
            </w:r>
            <w:r w:rsidRPr="003D3FC6">
              <w:rPr>
                <w:rFonts w:ascii="Times New Roman" w:eastAsia="Times New Roman" w:hAnsi="Times New Roman" w:cs="Times New Roman"/>
                <w:lang w:val="en-US"/>
              </w:rPr>
              <w:tab/>
              <w:t>Foreign Socket</w:t>
            </w:r>
          </w:p>
        </w:tc>
        <w:tc>
          <w:tcPr>
            <w:tcW w:w="998" w:type="dxa"/>
            <w:tcBorders>
              <w:top w:val="nil"/>
              <w:left w:val="nil"/>
              <w:bottom w:val="nil"/>
              <w:right w:val="nil"/>
            </w:tcBorders>
          </w:tcPr>
          <w:p w14:paraId="75691CC4" w14:textId="77777777" w:rsidR="00ED7765" w:rsidRDefault="00ED7765" w:rsidP="0022543A">
            <w:pPr>
              <w:spacing w:after="0"/>
              <w:ind w:left="100" w:firstLine="0"/>
              <w:jc w:val="center"/>
            </w:pPr>
            <w:r>
              <w:rPr>
                <w:rFonts w:ascii="Times New Roman" w:eastAsia="Times New Roman" w:hAnsi="Times New Roman" w:cs="Times New Roman"/>
              </w:rPr>
              <w:t>State</w:t>
            </w:r>
          </w:p>
        </w:tc>
      </w:tr>
      <w:tr w:rsidR="00ED7765" w14:paraId="3AD8A745" w14:textId="77777777" w:rsidTr="0022543A">
        <w:trPr>
          <w:trHeight w:val="721"/>
        </w:trPr>
        <w:tc>
          <w:tcPr>
            <w:tcW w:w="6097" w:type="dxa"/>
            <w:tcBorders>
              <w:top w:val="nil"/>
              <w:left w:val="nil"/>
              <w:bottom w:val="nil"/>
              <w:right w:val="nil"/>
            </w:tcBorders>
          </w:tcPr>
          <w:p w14:paraId="6E6C81F1" w14:textId="77777777" w:rsidR="00ED7765" w:rsidRDefault="00ED7765" w:rsidP="0022543A">
            <w:pPr>
              <w:tabs>
                <w:tab w:val="center" w:pos="2398"/>
                <w:tab w:val="center" w:pos="4798"/>
              </w:tabs>
              <w:spacing w:after="26"/>
              <w:ind w:left="0" w:firstLine="0"/>
            </w:pPr>
            <w:r>
              <w:rPr>
                <w:rFonts w:ascii="Times New Roman" w:eastAsia="Times New Roman" w:hAnsi="Times New Roman" w:cs="Times New Roman"/>
              </w:rPr>
              <w:t>------- ----</w:t>
            </w:r>
            <w:r>
              <w:rPr>
                <w:rFonts w:ascii="Times New Roman" w:eastAsia="Times New Roman" w:hAnsi="Times New Roman" w:cs="Times New Roman"/>
              </w:rPr>
              <w:tab/>
              <w:t>------------</w:t>
            </w:r>
            <w:r>
              <w:rPr>
                <w:rFonts w:ascii="Times New Roman" w:eastAsia="Times New Roman" w:hAnsi="Times New Roman" w:cs="Times New Roman"/>
              </w:rPr>
              <w:tab/>
              <w:t>--------------</w:t>
            </w:r>
          </w:p>
          <w:p w14:paraId="53C1F894" w14:textId="77777777" w:rsidR="00ED7765" w:rsidRDefault="00ED7765" w:rsidP="0022543A">
            <w:pPr>
              <w:tabs>
                <w:tab w:val="center" w:pos="1299"/>
              </w:tabs>
              <w:spacing w:after="26"/>
              <w:ind w:left="0" w:firstLine="0"/>
            </w:pPr>
            <w:r>
              <w:rPr>
                <w:rFonts w:ascii="Times New Roman" w:eastAsia="Times New Roman" w:hAnsi="Times New Roman" w:cs="Times New Roman"/>
              </w:rPr>
              <w:t>FTPD1</w:t>
            </w:r>
            <w:r>
              <w:rPr>
                <w:rFonts w:ascii="Times New Roman" w:eastAsia="Times New Roman" w:hAnsi="Times New Roman" w:cs="Times New Roman"/>
              </w:rPr>
              <w:tab/>
              <w:t xml:space="preserve">00064A00 </w:t>
            </w:r>
          </w:p>
          <w:p w14:paraId="536A33AF" w14:textId="77777777" w:rsidR="00ED7765" w:rsidRDefault="00ED7765" w:rsidP="0022543A">
            <w:pPr>
              <w:tabs>
                <w:tab w:val="center" w:pos="3248"/>
                <w:tab w:val="center" w:pos="4997"/>
              </w:tabs>
              <w:spacing w:after="0"/>
              <w:ind w:left="0" w:firstLine="0"/>
            </w:pPr>
            <w:r>
              <w:rPr>
                <w:rFonts w:ascii="Times New Roman" w:eastAsia="Times New Roman" w:hAnsi="Times New Roman" w:cs="Times New Roman"/>
              </w:rPr>
              <w:t>10.44.36.163..21</w:t>
            </w:r>
            <w:r>
              <w:rPr>
                <w:rFonts w:ascii="Times New Roman" w:eastAsia="Times New Roman" w:hAnsi="Times New Roman" w:cs="Times New Roman"/>
              </w:rPr>
              <w:tab/>
              <w:t>10.76.141.227..1780</w:t>
            </w:r>
            <w:r>
              <w:rPr>
                <w:rFonts w:ascii="Times New Roman" w:eastAsia="Times New Roman" w:hAnsi="Times New Roman" w:cs="Times New Roman"/>
              </w:rPr>
              <w:tab/>
              <w:t>Establsh</w:t>
            </w:r>
          </w:p>
        </w:tc>
        <w:tc>
          <w:tcPr>
            <w:tcW w:w="998" w:type="dxa"/>
            <w:tcBorders>
              <w:top w:val="nil"/>
              <w:left w:val="nil"/>
              <w:bottom w:val="nil"/>
              <w:right w:val="nil"/>
            </w:tcBorders>
          </w:tcPr>
          <w:p w14:paraId="2C4DAC53" w14:textId="77777777" w:rsidR="00ED7765" w:rsidRDefault="00ED7765" w:rsidP="0022543A">
            <w:pPr>
              <w:spacing w:after="0"/>
              <w:ind w:left="100" w:firstLine="0"/>
              <w:jc w:val="center"/>
            </w:pPr>
            <w:r>
              <w:rPr>
                <w:rFonts w:ascii="Times New Roman" w:eastAsia="Times New Roman" w:hAnsi="Times New Roman" w:cs="Times New Roman"/>
              </w:rPr>
              <w:t>-----</w:t>
            </w:r>
          </w:p>
        </w:tc>
      </w:tr>
      <w:tr w:rsidR="00ED7765" w14:paraId="2739166E" w14:textId="77777777" w:rsidTr="0022543A">
        <w:trPr>
          <w:trHeight w:val="241"/>
        </w:trPr>
        <w:tc>
          <w:tcPr>
            <w:tcW w:w="6097" w:type="dxa"/>
            <w:tcBorders>
              <w:top w:val="nil"/>
              <w:left w:val="nil"/>
              <w:bottom w:val="nil"/>
              <w:right w:val="nil"/>
            </w:tcBorders>
          </w:tcPr>
          <w:p w14:paraId="2495E7F9" w14:textId="77777777" w:rsidR="00ED7765" w:rsidRDefault="00ED7765" w:rsidP="0022543A">
            <w:pPr>
              <w:tabs>
                <w:tab w:val="center" w:pos="1898"/>
                <w:tab w:val="center" w:pos="4597"/>
              </w:tabs>
              <w:spacing w:after="0"/>
              <w:ind w:left="0" w:firstLine="0"/>
            </w:pPr>
            <w:r>
              <w:rPr>
                <w:rFonts w:ascii="Times New Roman" w:eastAsia="Times New Roman" w:hAnsi="Times New Roman" w:cs="Times New Roman"/>
              </w:rPr>
              <w:t>FTPD1</w:t>
            </w:r>
            <w:r>
              <w:rPr>
                <w:rFonts w:ascii="Times New Roman" w:eastAsia="Times New Roman" w:hAnsi="Times New Roman" w:cs="Times New Roman"/>
              </w:rPr>
              <w:tab/>
              <w:t>00000039 0.0.0.0..21</w:t>
            </w:r>
            <w:r>
              <w:rPr>
                <w:rFonts w:ascii="Times New Roman" w:eastAsia="Times New Roman" w:hAnsi="Times New Roman" w:cs="Times New Roman"/>
              </w:rPr>
              <w:tab/>
              <w:t>0.0.0.0..0</w:t>
            </w:r>
          </w:p>
        </w:tc>
        <w:tc>
          <w:tcPr>
            <w:tcW w:w="998" w:type="dxa"/>
            <w:tcBorders>
              <w:top w:val="nil"/>
              <w:left w:val="nil"/>
              <w:bottom w:val="nil"/>
              <w:right w:val="nil"/>
            </w:tcBorders>
          </w:tcPr>
          <w:p w14:paraId="25F0F022" w14:textId="77777777" w:rsidR="00ED7765" w:rsidRDefault="00ED7765" w:rsidP="0022543A">
            <w:pPr>
              <w:spacing w:after="0"/>
              <w:ind w:left="0" w:right="100" w:firstLine="0"/>
              <w:jc w:val="right"/>
            </w:pPr>
            <w:r>
              <w:rPr>
                <w:rFonts w:ascii="Times New Roman" w:eastAsia="Times New Roman" w:hAnsi="Times New Roman" w:cs="Times New Roman"/>
              </w:rPr>
              <w:t>Listen</w:t>
            </w:r>
          </w:p>
        </w:tc>
      </w:tr>
      <w:tr w:rsidR="00ED7765" w14:paraId="3196FEB9" w14:textId="77777777" w:rsidTr="0022543A">
        <w:trPr>
          <w:trHeight w:val="240"/>
        </w:trPr>
        <w:tc>
          <w:tcPr>
            <w:tcW w:w="6097" w:type="dxa"/>
            <w:tcBorders>
              <w:top w:val="nil"/>
              <w:left w:val="nil"/>
              <w:bottom w:val="nil"/>
              <w:right w:val="nil"/>
            </w:tcBorders>
          </w:tcPr>
          <w:p w14:paraId="541E37C7" w14:textId="77777777" w:rsidR="00ED7765" w:rsidRDefault="00ED7765" w:rsidP="0022543A">
            <w:pPr>
              <w:tabs>
                <w:tab w:val="center" w:pos="2248"/>
                <w:tab w:val="center" w:pos="4997"/>
              </w:tabs>
              <w:spacing w:after="0"/>
              <w:ind w:left="0" w:firstLine="0"/>
            </w:pPr>
            <w:r>
              <w:rPr>
                <w:rFonts w:ascii="Times New Roman" w:eastAsia="Times New Roman" w:hAnsi="Times New Roman" w:cs="Times New Roman"/>
              </w:rPr>
              <w:t>PSF06A</w:t>
            </w:r>
            <w:r>
              <w:rPr>
                <w:rFonts w:ascii="Times New Roman" w:eastAsia="Times New Roman" w:hAnsi="Times New Roman" w:cs="Times New Roman"/>
              </w:rPr>
              <w:tab/>
              <w:t>00064B75 10.44.36.163..1384</w:t>
            </w:r>
            <w:r>
              <w:rPr>
                <w:rFonts w:ascii="Times New Roman" w:eastAsia="Times New Roman" w:hAnsi="Times New Roman" w:cs="Times New Roman"/>
              </w:rPr>
              <w:tab/>
              <w:t>10.27.172.17..9100</w:t>
            </w:r>
          </w:p>
        </w:tc>
        <w:tc>
          <w:tcPr>
            <w:tcW w:w="998" w:type="dxa"/>
            <w:tcBorders>
              <w:top w:val="nil"/>
              <w:left w:val="nil"/>
              <w:bottom w:val="nil"/>
              <w:right w:val="nil"/>
            </w:tcBorders>
          </w:tcPr>
          <w:p w14:paraId="264EA184" w14:textId="77777777" w:rsidR="00ED7765" w:rsidRDefault="00ED7765" w:rsidP="0022543A">
            <w:pPr>
              <w:spacing w:after="0"/>
              <w:ind w:left="0" w:firstLine="0"/>
              <w:jc w:val="right"/>
            </w:pPr>
            <w:r>
              <w:rPr>
                <w:rFonts w:ascii="Times New Roman" w:eastAsia="Times New Roman" w:hAnsi="Times New Roman" w:cs="Times New Roman"/>
              </w:rPr>
              <w:t>SynSent</w:t>
            </w:r>
          </w:p>
        </w:tc>
      </w:tr>
      <w:tr w:rsidR="00ED7765" w14:paraId="3FEA56C8" w14:textId="77777777" w:rsidTr="0022543A">
        <w:trPr>
          <w:trHeight w:val="240"/>
        </w:trPr>
        <w:tc>
          <w:tcPr>
            <w:tcW w:w="6097" w:type="dxa"/>
            <w:tcBorders>
              <w:top w:val="nil"/>
              <w:left w:val="nil"/>
              <w:bottom w:val="nil"/>
              <w:right w:val="nil"/>
            </w:tcBorders>
          </w:tcPr>
          <w:p w14:paraId="08B6DAC6" w14:textId="77777777" w:rsidR="00ED7765" w:rsidRDefault="00ED7765" w:rsidP="0022543A">
            <w:pPr>
              <w:tabs>
                <w:tab w:val="center" w:pos="1898"/>
                <w:tab w:val="center" w:pos="4597"/>
              </w:tabs>
              <w:spacing w:after="0"/>
              <w:ind w:left="0" w:firstLine="0"/>
            </w:pPr>
            <w:r>
              <w:rPr>
                <w:rFonts w:ascii="Times New Roman" w:eastAsia="Times New Roman" w:hAnsi="Times New Roman" w:cs="Times New Roman"/>
              </w:rPr>
              <w:t>SMTP</w:t>
            </w:r>
            <w:r>
              <w:rPr>
                <w:rFonts w:ascii="Times New Roman" w:eastAsia="Times New Roman" w:hAnsi="Times New Roman" w:cs="Times New Roman"/>
              </w:rPr>
              <w:tab/>
              <w:t>00000037 0.0.0.0..25</w:t>
            </w:r>
            <w:r>
              <w:rPr>
                <w:rFonts w:ascii="Times New Roman" w:eastAsia="Times New Roman" w:hAnsi="Times New Roman" w:cs="Times New Roman"/>
              </w:rPr>
              <w:tab/>
              <w:t>0.0.0.0..0</w:t>
            </w:r>
          </w:p>
        </w:tc>
        <w:tc>
          <w:tcPr>
            <w:tcW w:w="998" w:type="dxa"/>
            <w:tcBorders>
              <w:top w:val="nil"/>
              <w:left w:val="nil"/>
              <w:bottom w:val="nil"/>
              <w:right w:val="nil"/>
            </w:tcBorders>
          </w:tcPr>
          <w:p w14:paraId="69F3900E" w14:textId="77777777" w:rsidR="00ED7765" w:rsidRDefault="00ED7765" w:rsidP="0022543A">
            <w:pPr>
              <w:spacing w:after="0"/>
              <w:ind w:left="0" w:right="100" w:firstLine="0"/>
              <w:jc w:val="right"/>
            </w:pPr>
            <w:r>
              <w:rPr>
                <w:rFonts w:ascii="Times New Roman" w:eastAsia="Times New Roman" w:hAnsi="Times New Roman" w:cs="Times New Roman"/>
              </w:rPr>
              <w:t>Listen</w:t>
            </w:r>
          </w:p>
        </w:tc>
      </w:tr>
      <w:tr w:rsidR="00ED7765" w14:paraId="2E53389F" w14:textId="77777777" w:rsidTr="0022543A">
        <w:trPr>
          <w:trHeight w:val="720"/>
        </w:trPr>
        <w:tc>
          <w:tcPr>
            <w:tcW w:w="6097" w:type="dxa"/>
            <w:tcBorders>
              <w:top w:val="nil"/>
              <w:left w:val="nil"/>
              <w:bottom w:val="nil"/>
              <w:right w:val="nil"/>
            </w:tcBorders>
          </w:tcPr>
          <w:p w14:paraId="1C100D80" w14:textId="77777777" w:rsidR="00ED7765" w:rsidRDefault="00ED7765" w:rsidP="0022543A">
            <w:pPr>
              <w:tabs>
                <w:tab w:val="center" w:pos="1999"/>
                <w:tab w:val="center" w:pos="4597"/>
              </w:tabs>
              <w:spacing w:after="26"/>
              <w:ind w:left="0" w:firstLine="0"/>
            </w:pPr>
            <w:r>
              <w:rPr>
                <w:rFonts w:ascii="Times New Roman" w:eastAsia="Times New Roman" w:hAnsi="Times New Roman" w:cs="Times New Roman"/>
              </w:rPr>
              <w:t>SNMPD</w:t>
            </w:r>
            <w:r>
              <w:rPr>
                <w:rFonts w:ascii="Times New Roman" w:eastAsia="Times New Roman" w:hAnsi="Times New Roman" w:cs="Times New Roman"/>
              </w:rPr>
              <w:tab/>
              <w:t>00000031 0.0.0.0..1026</w:t>
            </w:r>
            <w:r>
              <w:rPr>
                <w:rFonts w:ascii="Times New Roman" w:eastAsia="Times New Roman" w:hAnsi="Times New Roman" w:cs="Times New Roman"/>
              </w:rPr>
              <w:tab/>
              <w:t>0.0.0.0..0</w:t>
            </w:r>
          </w:p>
          <w:p w14:paraId="2EE2AEFC" w14:textId="77777777" w:rsidR="00ED7765" w:rsidRDefault="00ED7765" w:rsidP="0022543A">
            <w:pPr>
              <w:tabs>
                <w:tab w:val="center" w:pos="1299"/>
              </w:tabs>
              <w:spacing w:after="26"/>
              <w:ind w:left="0" w:firstLine="0"/>
            </w:pPr>
            <w:r>
              <w:rPr>
                <w:rFonts w:ascii="Times New Roman" w:eastAsia="Times New Roman" w:hAnsi="Times New Roman" w:cs="Times New Roman"/>
              </w:rPr>
              <w:t>TCPIP</w:t>
            </w:r>
            <w:r>
              <w:rPr>
                <w:rFonts w:ascii="Times New Roman" w:eastAsia="Times New Roman" w:hAnsi="Times New Roman" w:cs="Times New Roman"/>
              </w:rPr>
              <w:tab/>
              <w:t xml:space="preserve">0006421F </w:t>
            </w:r>
          </w:p>
          <w:p w14:paraId="495FB7F6" w14:textId="77777777" w:rsidR="00ED7765" w:rsidRDefault="00ED7765" w:rsidP="0022543A">
            <w:pPr>
              <w:tabs>
                <w:tab w:val="center" w:pos="3248"/>
                <w:tab w:val="center" w:pos="4997"/>
              </w:tabs>
              <w:spacing w:after="0"/>
              <w:ind w:left="0" w:firstLine="0"/>
            </w:pPr>
            <w:r>
              <w:rPr>
                <w:rFonts w:ascii="Times New Roman" w:eastAsia="Times New Roman" w:hAnsi="Times New Roman" w:cs="Times New Roman"/>
              </w:rPr>
              <w:t>10.44.36.163..23</w:t>
            </w:r>
            <w:r>
              <w:rPr>
                <w:rFonts w:ascii="Times New Roman" w:eastAsia="Times New Roman" w:hAnsi="Times New Roman" w:cs="Times New Roman"/>
              </w:rPr>
              <w:tab/>
              <w:t>10.27.204.195..1055</w:t>
            </w:r>
            <w:r>
              <w:rPr>
                <w:rFonts w:ascii="Times New Roman" w:eastAsia="Times New Roman" w:hAnsi="Times New Roman" w:cs="Times New Roman"/>
              </w:rPr>
              <w:tab/>
              <w:t>Establsh</w:t>
            </w:r>
          </w:p>
        </w:tc>
        <w:tc>
          <w:tcPr>
            <w:tcW w:w="998" w:type="dxa"/>
            <w:tcBorders>
              <w:top w:val="nil"/>
              <w:left w:val="nil"/>
              <w:bottom w:val="nil"/>
              <w:right w:val="nil"/>
            </w:tcBorders>
          </w:tcPr>
          <w:p w14:paraId="78213DF8" w14:textId="77777777" w:rsidR="00ED7765" w:rsidRDefault="00ED7765" w:rsidP="0022543A">
            <w:pPr>
              <w:spacing w:after="0"/>
              <w:ind w:left="0" w:right="100" w:firstLine="0"/>
              <w:jc w:val="right"/>
            </w:pPr>
            <w:r>
              <w:rPr>
                <w:rFonts w:ascii="Times New Roman" w:eastAsia="Times New Roman" w:hAnsi="Times New Roman" w:cs="Times New Roman"/>
              </w:rPr>
              <w:t>Listen</w:t>
            </w:r>
          </w:p>
        </w:tc>
      </w:tr>
      <w:tr w:rsidR="00ED7765" w14:paraId="66AC1DCA" w14:textId="77777777" w:rsidTr="0022543A">
        <w:trPr>
          <w:trHeight w:val="240"/>
        </w:trPr>
        <w:tc>
          <w:tcPr>
            <w:tcW w:w="6097" w:type="dxa"/>
            <w:tcBorders>
              <w:top w:val="nil"/>
              <w:left w:val="nil"/>
              <w:bottom w:val="nil"/>
              <w:right w:val="nil"/>
            </w:tcBorders>
          </w:tcPr>
          <w:p w14:paraId="49B00A65" w14:textId="77777777" w:rsidR="00ED7765" w:rsidRDefault="00ED7765" w:rsidP="0022543A">
            <w:pPr>
              <w:tabs>
                <w:tab w:val="center" w:pos="1999"/>
                <w:tab w:val="center" w:pos="4298"/>
              </w:tabs>
              <w:spacing w:after="0"/>
              <w:ind w:left="0" w:firstLine="0"/>
            </w:pPr>
            <w:r>
              <w:rPr>
                <w:rFonts w:ascii="Times New Roman" w:eastAsia="Times New Roman" w:hAnsi="Times New Roman" w:cs="Times New Roman"/>
              </w:rPr>
              <w:t>SMTP</w:t>
            </w:r>
            <w:r>
              <w:rPr>
                <w:rFonts w:ascii="Times New Roman" w:eastAsia="Times New Roman" w:hAnsi="Times New Roman" w:cs="Times New Roman"/>
              </w:rPr>
              <w:tab/>
              <w:t>00000038 0.0.0.0..1028</w:t>
            </w:r>
            <w:r>
              <w:rPr>
                <w:rFonts w:ascii="Times New Roman" w:eastAsia="Times New Roman" w:hAnsi="Times New Roman" w:cs="Times New Roman"/>
              </w:rPr>
              <w:tab/>
              <w:t>*..*</w:t>
            </w:r>
          </w:p>
        </w:tc>
        <w:tc>
          <w:tcPr>
            <w:tcW w:w="998" w:type="dxa"/>
            <w:tcBorders>
              <w:top w:val="nil"/>
              <w:left w:val="nil"/>
              <w:bottom w:val="nil"/>
              <w:right w:val="nil"/>
            </w:tcBorders>
          </w:tcPr>
          <w:p w14:paraId="018BAE58" w14:textId="77777777" w:rsidR="00ED7765" w:rsidRDefault="00ED7765" w:rsidP="0022543A">
            <w:pPr>
              <w:spacing w:after="0"/>
              <w:ind w:left="299" w:firstLine="0"/>
            </w:pPr>
            <w:r>
              <w:rPr>
                <w:rFonts w:ascii="Times New Roman" w:eastAsia="Times New Roman" w:hAnsi="Times New Roman" w:cs="Times New Roman"/>
              </w:rPr>
              <w:t>UDP</w:t>
            </w:r>
          </w:p>
        </w:tc>
      </w:tr>
      <w:tr w:rsidR="00ED7765" w14:paraId="5D62C2CC" w14:textId="77777777" w:rsidTr="0022543A">
        <w:trPr>
          <w:trHeight w:val="208"/>
        </w:trPr>
        <w:tc>
          <w:tcPr>
            <w:tcW w:w="6097" w:type="dxa"/>
            <w:tcBorders>
              <w:top w:val="nil"/>
              <w:left w:val="nil"/>
              <w:bottom w:val="nil"/>
              <w:right w:val="nil"/>
            </w:tcBorders>
          </w:tcPr>
          <w:p w14:paraId="73FFB495" w14:textId="77777777" w:rsidR="00ED7765" w:rsidRDefault="00ED7765" w:rsidP="0022543A">
            <w:pPr>
              <w:tabs>
                <w:tab w:val="center" w:pos="1948"/>
                <w:tab w:val="center" w:pos="4298"/>
              </w:tabs>
              <w:spacing w:after="0"/>
              <w:ind w:left="0" w:firstLine="0"/>
            </w:pPr>
            <w:r>
              <w:rPr>
                <w:rFonts w:ascii="Times New Roman" w:eastAsia="Times New Roman" w:hAnsi="Times New Roman" w:cs="Times New Roman"/>
              </w:rPr>
              <w:t>SNMPD</w:t>
            </w:r>
            <w:r>
              <w:rPr>
                <w:rFonts w:ascii="Times New Roman" w:eastAsia="Times New Roman" w:hAnsi="Times New Roman" w:cs="Times New Roman"/>
              </w:rPr>
              <w:tab/>
              <w:t>00000030 0.0.0.0..161</w:t>
            </w:r>
            <w:r>
              <w:rPr>
                <w:rFonts w:ascii="Times New Roman" w:eastAsia="Times New Roman" w:hAnsi="Times New Roman" w:cs="Times New Roman"/>
              </w:rPr>
              <w:tab/>
              <w:t>*..*</w:t>
            </w:r>
          </w:p>
        </w:tc>
        <w:tc>
          <w:tcPr>
            <w:tcW w:w="998" w:type="dxa"/>
            <w:tcBorders>
              <w:top w:val="nil"/>
              <w:left w:val="nil"/>
              <w:bottom w:val="nil"/>
              <w:right w:val="nil"/>
            </w:tcBorders>
          </w:tcPr>
          <w:p w14:paraId="33BFBA81" w14:textId="77777777" w:rsidR="00ED7765" w:rsidRDefault="00ED7765" w:rsidP="0022543A">
            <w:pPr>
              <w:spacing w:after="0"/>
              <w:ind w:left="299" w:firstLine="0"/>
            </w:pPr>
            <w:r>
              <w:rPr>
                <w:rFonts w:ascii="Times New Roman" w:eastAsia="Times New Roman" w:hAnsi="Times New Roman" w:cs="Times New Roman"/>
              </w:rPr>
              <w:t>UDP</w:t>
            </w:r>
          </w:p>
        </w:tc>
      </w:tr>
    </w:tbl>
    <w:p w14:paraId="30D80771" w14:textId="77777777" w:rsidR="00ED7765" w:rsidRDefault="00ED7765" w:rsidP="00ED7765">
      <w:pPr>
        <w:spacing w:after="294"/>
        <w:ind w:left="1440" w:right="-16" w:firstLine="0"/>
      </w:pPr>
      <w:r>
        <w:rPr>
          <w:rFonts w:ascii="Calibri" w:eastAsia="Calibri" w:hAnsi="Calibri" w:cs="Calibri"/>
          <w:noProof/>
          <w:sz w:val="22"/>
        </w:rPr>
        <mc:AlternateContent>
          <mc:Choice Requires="wpg">
            <w:drawing>
              <wp:inline distT="0" distB="0" distL="0" distR="0" wp14:anchorId="6FCDCEF9" wp14:editId="458A1A12">
                <wp:extent cx="4517137" cy="9144"/>
                <wp:effectExtent l="0" t="0" r="0" b="0"/>
                <wp:docPr id="918211" name="Group 918211"/>
                <wp:cNvGraphicFramePr/>
                <a:graphic xmlns:a="http://schemas.openxmlformats.org/drawingml/2006/main">
                  <a:graphicData uri="http://schemas.microsoft.com/office/word/2010/wordprocessingGroup">
                    <wpg:wgp>
                      <wpg:cNvGrpSpPr/>
                      <wpg:grpSpPr>
                        <a:xfrm>
                          <a:off x="0" y="0"/>
                          <a:ext cx="4517137" cy="9144"/>
                          <a:chOff x="0" y="0"/>
                          <a:chExt cx="4517137" cy="9144"/>
                        </a:xfrm>
                      </wpg:grpSpPr>
                      <wps:wsp>
                        <wps:cNvPr id="1110663" name="Shape 1110663"/>
                        <wps:cNvSpPr/>
                        <wps:spPr>
                          <a:xfrm>
                            <a:off x="0" y="0"/>
                            <a:ext cx="4517136" cy="9144"/>
                          </a:xfrm>
                          <a:custGeom>
                            <a:avLst/>
                            <a:gdLst/>
                            <a:ahLst/>
                            <a:cxnLst/>
                            <a:rect l="0" t="0" r="0" b="0"/>
                            <a:pathLst>
                              <a:path w="4517136" h="9144">
                                <a:moveTo>
                                  <a:pt x="0" y="0"/>
                                </a:moveTo>
                                <a:lnTo>
                                  <a:pt x="4517136" y="0"/>
                                </a:lnTo>
                                <a:lnTo>
                                  <a:pt x="45171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557" name="Shape 62557"/>
                        <wps:cNvSpPr/>
                        <wps:spPr>
                          <a:xfrm>
                            <a:off x="0" y="0"/>
                            <a:ext cx="4517137" cy="0"/>
                          </a:xfrm>
                          <a:custGeom>
                            <a:avLst/>
                            <a:gdLst/>
                            <a:ahLst/>
                            <a:cxnLst/>
                            <a:rect l="0" t="0" r="0" b="0"/>
                            <a:pathLst>
                              <a:path w="4517137">
                                <a:moveTo>
                                  <a:pt x="0" y="0"/>
                                </a:moveTo>
                                <a:lnTo>
                                  <a:pt x="4517137"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558" name="Shape 62558"/>
                        <wps:cNvSpPr/>
                        <wps:spPr>
                          <a:xfrm>
                            <a:off x="4517137" y="0"/>
                            <a:ext cx="0" cy="9144"/>
                          </a:xfrm>
                          <a:custGeom>
                            <a:avLst/>
                            <a:gdLst/>
                            <a:ahLst/>
                            <a:cxnLst/>
                            <a:rect l="0" t="0" r="0" b="0"/>
                            <a:pathLst>
                              <a:path h="9144">
                                <a:moveTo>
                                  <a:pt x="0" y="0"/>
                                </a:moveTo>
                                <a:lnTo>
                                  <a:pt x="0" y="9144"/>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559" name="Shape 62559"/>
                        <wps:cNvSpPr/>
                        <wps:spPr>
                          <a:xfrm>
                            <a:off x="0" y="9144"/>
                            <a:ext cx="4517137" cy="0"/>
                          </a:xfrm>
                          <a:custGeom>
                            <a:avLst/>
                            <a:gdLst/>
                            <a:ahLst/>
                            <a:cxnLst/>
                            <a:rect l="0" t="0" r="0" b="0"/>
                            <a:pathLst>
                              <a:path w="4517137">
                                <a:moveTo>
                                  <a:pt x="4517137" y="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560" name="Shape 62560"/>
                        <wps:cNvSpPr/>
                        <wps:spPr>
                          <a:xfrm>
                            <a:off x="0" y="0"/>
                            <a:ext cx="0" cy="9144"/>
                          </a:xfrm>
                          <a:custGeom>
                            <a:avLst/>
                            <a:gdLst/>
                            <a:ahLst/>
                            <a:cxnLst/>
                            <a:rect l="0" t="0" r="0" b="0"/>
                            <a:pathLst>
                              <a:path h="9144">
                                <a:moveTo>
                                  <a:pt x="0" y="9144"/>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18211" style="width:355.7pt;height:.7pt;mso-position-horizontal-relative:char;mso-position-vertical-relative:line" coordsize="45171,91"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LyqOQMAAH4SAAAOAAAAZHJzL2Uyb0RvYy54bWzsWM1u2zAMvg/YOxi+r7bTNmmNJD2sWy/D&#10;VqzdA6iy/APIkiCpcfL2o2jLcZL+ZyiKrjk4tETR5Cd+pOzp2bLmwYJpU0kxC5ODOAyYoDKrRDEL&#10;/1x//3ISBsYSkREuBZuFK2bCs/nnT9NGpWwkS8kzpgMwIkzaqFlYWqvSKDK0ZDUxB1IxAZO51DWx&#10;cKuLKNOkAes1j0ZxPI4aqTOlJWXGwOh5OxnO0X6eM2p/5blhNuCzEHyzeNV4vXHXaD4laaGJKiva&#10;uUFe4EVNKgEP7U2dE0uCW13tmKorqqWRuT2gso5knleUYQwQTRJvRXOh5a3CWIq0KVQPE0C7hdOL&#10;zdKfiwutrtSlBiQaVQAWeOdiWea6dv/gZbBEyFY9ZGxpAwqDR8fJJDmchAGFudPk6KhFlJYA+84i&#10;Wn57aFnkHxltONIoSA2zjt7sF/1VSRRDUE0K0V/qoMogc5MkHo8Pw0CQGtIUlQI/iNCgdg+USQ1g&#10;9jyUxpso9eGSlN4ae8Ekok0WP4xt0zLzEim9RJfCixqS+8G0VsS6dc5JJwaN3y5wpOx2y03WcsGu&#10;JarZrT0DH9ezXAy12p0HUz4pQNdr+H+F9oaaPkXuVQaSDjLpETXkb68DgotzPu0EjB3kIbpcOBjg&#10;IZRAtck5sUjburJQhnhVQyaMJnG8NgzWXAK2u42SXXHmwOLiN8sheZAabsDo4uYr18GCuGKDPzRO&#10;uCpJN+roAS51qiijHbc+rzjvTSa49C6TrYVO2a1jWOf6lXG7knbetMUOSgYE7UseeNAvwidLYfv1&#10;Ago1ujmI1ok3MlthmUBAgJGuYLwCNcej42MoMENitkMAhHMASLwXLbvi5bfcV71h1rwCJydtHu5B&#10;RYhjh4odE55Aicl49I9J8VgG3533Xfa+jEr/FyngaLVNihNH3CeTom/ePm+gLHQN2lXIzTr8urzY&#10;vz/d00g+GLHZs95VmzjdZcTpsxixmTRrOvRMcaR4k52i93Dg4H1HtzZKH0Z7WPvgxfvlxRg2fKtT&#10;wNBzOsUgY9akgME33iMGbxsfXGhfS/Bkv/kC8iZOTfjODx858KjafZBxX1GG9yAPPxvN/wIAAP//&#10;AwBQSwMEFAAGAAgAAAAhAOM8CIXbAAAAAwEAAA8AAABkcnMvZG93bnJldi54bWxMj09Lw0AQxe+C&#10;32EZwZvdrNY/xGxKKeqpCG0F8TZNpklodjZkt0n67R296OXB8B7v/SZbTK5VA/Wh8WzBzBJQxIUv&#10;G64sfOxeb55AhYhcYuuZLJwpwCK/vMgwLf3IGxq2sVJSwiFFC3WMXap1KGpyGGa+Ixbv4HuHUc6+&#10;0mWPo5S7Vt8myYN22LAs1NjRqqbiuD05C28jjss78zKsj4fV+Wt3//65NmTt9dW0fAYVaYp/YfjB&#10;F3TIhWnvT1wG1VqQR+KvivdozBzUXkJz0Hmm/7Pn3wAAAP//AwBQSwECLQAUAAYACAAAACEAtoM4&#10;kv4AAADhAQAAEwAAAAAAAAAAAAAAAAAAAAAAW0NvbnRlbnRfVHlwZXNdLnhtbFBLAQItABQABgAI&#10;AAAAIQA4/SH/1gAAAJQBAAALAAAAAAAAAAAAAAAAAC8BAABfcmVscy8ucmVsc1BLAQItABQABgAI&#10;AAAAIQAKLLyqOQMAAH4SAAAOAAAAAAAAAAAAAAAAAC4CAABkcnMvZTJvRG9jLnhtbFBLAQItABQA&#10;BgAIAAAAIQDjPAiF2wAAAAMBAAAPAAAAAAAAAAAAAAAAAJMFAABkcnMvZG93bnJldi54bWxQSwUG&#10;AAAAAAQABADzAAAAmwYAAAAA&#10;" w14:anchorId="6937B34C">
                <v:shape id="Shape 1110663" style="position:absolute;width:45171;height:91;visibility:visible;mso-wrap-style:square;v-text-anchor:top" coordsize="4517136,9144" o:spid="_x0000_s1027" fillcolor="black" stroked="f" strokeweight="0" path="m,l451713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lqHxwAAAOAAAAAPAAAAZHJzL2Rvd25yZXYueG1sRE9dS8Mw&#10;FH0f+B/CFXwZLqnTMuqyIRPHQBHc9jDfLs217WxuShK3br9+EQQfD+d7Ou9tKw7kQ+NYQzZSIIhL&#10;ZxquNGw3L7cTECEiG2wdk4YTBZjPrgZTLIw78gcd1rESKYRDgRrqGLtCylDWZDGMXEecuC/nLcYE&#10;fSWNx2MKt628UyqXFhtODTV2tKip/F7/WA3yc797Wz4QDu+f3/fhdbE977zS+ua6f3oEEamP/+I/&#10;98qk+Vmm8nwMv4cSAjm7AAAA//8DAFBLAQItABQABgAIAAAAIQDb4fbL7gAAAIUBAAATAAAAAAAA&#10;AAAAAAAAAAAAAABbQ29udGVudF9UeXBlc10ueG1sUEsBAi0AFAAGAAgAAAAhAFr0LFu/AAAAFQEA&#10;AAsAAAAAAAAAAAAAAAAAHwEAAF9yZWxzLy5yZWxzUEsBAi0AFAAGAAgAAAAhAIDqWofHAAAA4AAA&#10;AA8AAAAAAAAAAAAAAAAABwIAAGRycy9kb3ducmV2LnhtbFBLBQYAAAAAAwADALcAAAD7AgAAAAA=&#10;">
                  <v:stroke miterlimit="83231f" joinstyle="miter"/>
                  <v:path textboxrect="0,0,4517136,9144" arrowok="t"/>
                </v:shape>
                <v:shape id="Shape 62557" style="position:absolute;width:45171;height:0;visibility:visible;mso-wrap-style:square;v-text-anchor:top" coordsize="4517137,0" o:spid="_x0000_s1028" filled="f" strokeweight=".06pt" path="m,l45171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h1QxgAAAN4AAAAPAAAAZHJzL2Rvd25yZXYueG1sRI9Ba8JA&#10;FITvhf6H5RW81Y2CUaOrlIIg4kUten1kn0k0+zZk17j6691CocdhZr5h5stgatFR6yrLCgb9BARx&#10;bnXFhYKfw+pzAsJ5ZI21ZVLwIAfLxfvbHDNt77yjbu8LESHsMlRQet9kUrq8JIOubxvi6J1ta9BH&#10;2RZSt3iPcFPLYZKk0mDFcaHEhr5Lyq/7m1EQDptuesGNGRzDOD3lz0l3WW2V6n2ErxkIT8H/h//a&#10;a60gHY5GY/i9E6+AXLwAAAD//wMAUEsBAi0AFAAGAAgAAAAhANvh9svuAAAAhQEAABMAAAAAAAAA&#10;AAAAAAAAAAAAAFtDb250ZW50X1R5cGVzXS54bWxQSwECLQAUAAYACAAAACEAWvQsW78AAAAVAQAA&#10;CwAAAAAAAAAAAAAAAAAfAQAAX3JlbHMvLnJlbHNQSwECLQAUAAYACAAAACEAKbIdUMYAAADeAAAA&#10;DwAAAAAAAAAAAAAAAAAHAgAAZHJzL2Rvd25yZXYueG1sUEsFBgAAAAADAAMAtwAAAPoCAAAAAA==&#10;">
                  <v:stroke miterlimit="83231f" joinstyle="miter"/>
                  <v:path textboxrect="0,0,4517137,0" arrowok="t"/>
                </v:shape>
                <v:shape id="Shape 62558" style="position:absolute;left:45171;width:0;height:91;visibility:visible;mso-wrap-style:square;v-text-anchor:top" coordsize="0,9144" o:spid="_x0000_s1029" filled="f" strokeweight=".06pt" path="m,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IbVxQAAAN4AAAAPAAAAZHJzL2Rvd25yZXYueG1sRE9Na8JA&#10;EL0L/odlhF6KbhpqqKmrlBalKD0keuhxmp0modnZkF1N8u/dQ8Hj432vt4NpxJU6V1tW8LSIQBAX&#10;VtdcKjifdvMXEM4ja2wsk4KRHGw308kaU217zuia+1KEEHYpKqi8b1MpXVGRQbewLXHgfm1n0AfY&#10;lVJ32Idw08g4ihJpsObQUGFL7xUVf/nFKPj4iern/cFn4yr5PvJFP8bNFyn1MBveXkF4Gvxd/O/+&#10;1AqSeLkMe8OdcAXk5gYAAP//AwBQSwECLQAUAAYACAAAACEA2+H2y+4AAACFAQAAEwAAAAAAAAAA&#10;AAAAAAAAAAAAW0NvbnRlbnRfVHlwZXNdLnhtbFBLAQItABQABgAIAAAAIQBa9CxbvwAAABUBAAAL&#10;AAAAAAAAAAAAAAAAAB8BAABfcmVscy8ucmVsc1BLAQItABQABgAIAAAAIQDnnIbVxQAAAN4AAAAP&#10;AAAAAAAAAAAAAAAAAAcCAABkcnMvZG93bnJldi54bWxQSwUGAAAAAAMAAwC3AAAA+QIAAAAA&#10;">
                  <v:stroke miterlimit="83231f" joinstyle="miter"/>
                  <v:path textboxrect="0,0,0,9144" arrowok="t"/>
                </v:shape>
                <v:shape id="Shape 62559" style="position:absolute;top:91;width:45171;height:0;visibility:visible;mso-wrap-style:square;v-text-anchor:top" coordsize="4517137,0" o:spid="_x0000_s1030" filled="f" strokeweight=".06pt" path="m4517137,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Sy5xgAAAN4AAAAPAAAAZHJzL2Rvd25yZXYueG1sRI9Ba8JA&#10;FITvgv9heYI33SiYanQVKQgivVSLXh/ZZxLNvg3ZbVz99d1CocdhZr5hVptgatFR6yrLCibjBARx&#10;bnXFhYKv0240B+E8ssbaMil4koPNut9bYabtgz+pO/pCRAi7DBWU3jeZlC4vyaAb24Y4elfbGvRR&#10;toXULT4i3NRymiSpNFhxXCixofeS8vvx2ygIp0O3uOHBTM7hLb3kr3l3230oNRyE7RKEp+D/w3/t&#10;vVaQTmezBfzeiVdArn8AAAD//wMAUEsBAi0AFAAGAAgAAAAhANvh9svuAAAAhQEAABMAAAAAAAAA&#10;AAAAAAAAAAAAAFtDb250ZW50X1R5cGVzXS54bWxQSwECLQAUAAYACAAAACEAWvQsW78AAAAVAQAA&#10;CwAAAAAAAAAAAAAAAAAfAQAAX3JlbHMvLnJlbHNQSwECLQAUAAYACAAAACEAN2EsucYAAADeAAAA&#10;DwAAAAAAAAAAAAAAAAAHAgAAZHJzL2Rvd25yZXYueG1sUEsFBgAAAAADAAMAtwAAAPoCAAAAAA==&#10;">
                  <v:stroke miterlimit="83231f" joinstyle="miter"/>
                  <v:path textboxrect="0,0,4517137,0" arrowok="t"/>
                </v:shape>
                <v:shape id="Shape 62560" style="position:absolute;width:0;height:91;visibility:visible;mso-wrap-style:square;v-text-anchor:top" coordsize="0,9144" o:spid="_x0000_s1031" filled="f" strokeweight=".06pt" path="m,914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kBuxQAAAN4AAAAPAAAAZHJzL2Rvd25yZXYueG1sRI/LisIw&#10;FIb3gu8QzsBsRFOLU7QaRWYYkREXXhYuj82ZtticlCZqfXuzEFz+/De+2aI1lbhR40rLCoaDCARx&#10;ZnXJuYLj4bc/BuE8ssbKMil4kIPFvNuZYartnXd02/tchBF2KSoovK9TKV1WkEE3sDVx8P5tY9AH&#10;2eRSN3gP46aScRQl0mDJ4aHAmr4Lyi77q1Hwc47K0erP7x6T5LThq+7F1ZaU+vxol1MQnlr/Dr/a&#10;a60gib+SABBwAgrI+RMAAP//AwBQSwECLQAUAAYACAAAACEA2+H2y+4AAACFAQAAEwAAAAAAAAAA&#10;AAAAAAAAAAAAW0NvbnRlbnRfVHlwZXNdLnhtbFBLAQItABQABgAIAAAAIQBa9CxbvwAAABUBAAAL&#10;AAAAAAAAAAAAAAAAAB8BAABfcmVscy8ucmVsc1BLAQItABQABgAIAAAAIQDXhkBuxQAAAN4AAAAP&#10;AAAAAAAAAAAAAAAAAAcCAABkcnMvZG93bnJldi54bWxQSwUGAAAAAAMAAwC3AAAA+QIAAAAA&#10;">
                  <v:stroke miterlimit="83231f" joinstyle="miter"/>
                  <v:path textboxrect="0,0,0,9144" arrowok="t"/>
                </v:shape>
                <w10:anchorlock/>
              </v:group>
            </w:pict>
          </mc:Fallback>
        </mc:AlternateContent>
      </w:r>
    </w:p>
    <w:p w14:paraId="6AA25323" w14:textId="77777777" w:rsidR="00ED7765" w:rsidRPr="003D3FC6" w:rsidRDefault="00ED7765" w:rsidP="00ED7765">
      <w:pPr>
        <w:spacing w:after="0"/>
        <w:ind w:left="1450" w:right="12"/>
        <w:rPr>
          <w:lang w:val="en-US"/>
        </w:rPr>
      </w:pPr>
      <w:r w:rsidRPr="003D3FC6">
        <w:rPr>
          <w:lang w:val="en-US"/>
        </w:rPr>
        <w:t xml:space="preserve">The columns of the output, as well as in most implementations, are defined as </w:t>
      </w:r>
    </w:p>
    <w:tbl>
      <w:tblPr>
        <w:tblStyle w:val="TableGrid"/>
        <w:tblW w:w="6186" w:type="dxa"/>
        <w:tblInd w:w="1440" w:type="dxa"/>
        <w:tblLook w:val="04A0" w:firstRow="1" w:lastRow="0" w:firstColumn="1" w:lastColumn="0" w:noHBand="0" w:noVBand="1"/>
      </w:tblPr>
      <w:tblGrid>
        <w:gridCol w:w="1788"/>
        <w:gridCol w:w="3681"/>
        <w:gridCol w:w="717"/>
      </w:tblGrid>
      <w:tr w:rsidR="00ED7765" w14:paraId="70D3DD19" w14:textId="77777777" w:rsidTr="0022543A">
        <w:trPr>
          <w:gridAfter w:val="1"/>
          <w:wAfter w:w="865" w:type="dxa"/>
          <w:trHeight w:val="262"/>
        </w:trPr>
        <w:tc>
          <w:tcPr>
            <w:tcW w:w="2016" w:type="dxa"/>
            <w:tcBorders>
              <w:top w:val="nil"/>
              <w:left w:val="nil"/>
              <w:bottom w:val="nil"/>
              <w:right w:val="nil"/>
            </w:tcBorders>
          </w:tcPr>
          <w:p w14:paraId="705C64CA" w14:textId="77777777" w:rsidR="00ED7765" w:rsidRDefault="00ED7765" w:rsidP="0022543A">
            <w:pPr>
              <w:spacing w:after="0"/>
              <w:ind w:left="0" w:firstLine="0"/>
            </w:pPr>
            <w:r>
              <w:t>follows:</w:t>
            </w:r>
          </w:p>
        </w:tc>
        <w:tc>
          <w:tcPr>
            <w:tcW w:w="4170" w:type="dxa"/>
            <w:tcBorders>
              <w:top w:val="nil"/>
              <w:left w:val="nil"/>
              <w:bottom w:val="nil"/>
              <w:right w:val="nil"/>
            </w:tcBorders>
          </w:tcPr>
          <w:p w14:paraId="23939BFC" w14:textId="77777777" w:rsidR="00ED7765" w:rsidRDefault="00ED7765" w:rsidP="0022543A">
            <w:pPr>
              <w:spacing w:after="160"/>
              <w:ind w:left="0" w:firstLine="0"/>
            </w:pPr>
          </w:p>
        </w:tc>
      </w:tr>
      <w:tr w:rsidR="00ED7765" w:rsidRPr="007E73E6" w14:paraId="73CD07E8" w14:textId="77777777" w:rsidTr="0022543A">
        <w:trPr>
          <w:gridAfter w:val="1"/>
          <w:wAfter w:w="865" w:type="dxa"/>
          <w:trHeight w:val="340"/>
        </w:trPr>
        <w:tc>
          <w:tcPr>
            <w:tcW w:w="2016" w:type="dxa"/>
            <w:tcBorders>
              <w:top w:val="nil"/>
              <w:left w:val="nil"/>
              <w:bottom w:val="nil"/>
              <w:right w:val="nil"/>
            </w:tcBorders>
          </w:tcPr>
          <w:p w14:paraId="0AD5FE06" w14:textId="77777777" w:rsidR="00ED7765" w:rsidRDefault="00ED7765" w:rsidP="0022543A">
            <w:pPr>
              <w:spacing w:after="0"/>
              <w:ind w:left="0" w:firstLine="0"/>
            </w:pPr>
            <w:r>
              <w:rPr>
                <w:b/>
              </w:rPr>
              <w:t>User Id</w:t>
            </w:r>
          </w:p>
        </w:tc>
        <w:tc>
          <w:tcPr>
            <w:tcW w:w="4170" w:type="dxa"/>
            <w:tcBorders>
              <w:top w:val="nil"/>
              <w:left w:val="nil"/>
              <w:bottom w:val="nil"/>
              <w:right w:val="nil"/>
            </w:tcBorders>
          </w:tcPr>
          <w:p w14:paraId="4E7EDC0F" w14:textId="77777777" w:rsidR="00ED7765" w:rsidRPr="003D3FC6" w:rsidRDefault="00ED7765" w:rsidP="0022543A">
            <w:pPr>
              <w:spacing w:after="0"/>
              <w:ind w:left="0" w:firstLine="0"/>
              <w:jc w:val="both"/>
              <w:rPr>
                <w:lang w:val="en-US"/>
              </w:rPr>
            </w:pPr>
            <w:r w:rsidRPr="003D3FC6">
              <w:rPr>
                <w:lang w:val="en-US"/>
              </w:rPr>
              <w:t>The application or user that is using the socket.</w:t>
            </w:r>
          </w:p>
        </w:tc>
      </w:tr>
      <w:tr w:rsidR="00ED7765" w14:paraId="0CBFFD04" w14:textId="77777777" w:rsidTr="0022543A">
        <w:trPr>
          <w:gridAfter w:val="1"/>
          <w:wAfter w:w="865" w:type="dxa"/>
          <w:trHeight w:val="263"/>
        </w:trPr>
        <w:tc>
          <w:tcPr>
            <w:tcW w:w="2016" w:type="dxa"/>
            <w:tcBorders>
              <w:top w:val="nil"/>
              <w:left w:val="nil"/>
              <w:bottom w:val="nil"/>
              <w:right w:val="nil"/>
            </w:tcBorders>
          </w:tcPr>
          <w:p w14:paraId="1BB55508" w14:textId="77777777" w:rsidR="00ED7765" w:rsidRDefault="00ED7765" w:rsidP="0022543A">
            <w:pPr>
              <w:spacing w:after="0"/>
              <w:ind w:left="0" w:firstLine="0"/>
            </w:pPr>
            <w:r>
              <w:rPr>
                <w:b/>
              </w:rPr>
              <w:t>Conn</w:t>
            </w:r>
          </w:p>
        </w:tc>
        <w:tc>
          <w:tcPr>
            <w:tcW w:w="4170" w:type="dxa"/>
            <w:tcBorders>
              <w:top w:val="nil"/>
              <w:left w:val="nil"/>
              <w:bottom w:val="nil"/>
              <w:right w:val="nil"/>
            </w:tcBorders>
          </w:tcPr>
          <w:p w14:paraId="168BD03A" w14:textId="77777777" w:rsidR="00ED7765" w:rsidRDefault="00ED7765" w:rsidP="0022543A">
            <w:pPr>
              <w:spacing w:after="0"/>
              <w:ind w:left="0" w:firstLine="0"/>
            </w:pPr>
            <w:r>
              <w:t>The connection identification number.</w:t>
            </w:r>
          </w:p>
        </w:tc>
      </w:tr>
      <w:tr w:rsidR="00ED7765" w:rsidRPr="007E73E6" w14:paraId="210DC940" w14:textId="77777777" w:rsidTr="0022543A">
        <w:trPr>
          <w:trHeight w:val="502"/>
        </w:trPr>
        <w:tc>
          <w:tcPr>
            <w:tcW w:w="2016" w:type="dxa"/>
            <w:tcBorders>
              <w:top w:val="nil"/>
              <w:left w:val="nil"/>
              <w:bottom w:val="nil"/>
              <w:right w:val="nil"/>
            </w:tcBorders>
          </w:tcPr>
          <w:p w14:paraId="3C5A41EB" w14:textId="77777777" w:rsidR="00ED7765" w:rsidRDefault="00ED7765" w:rsidP="0022543A">
            <w:pPr>
              <w:spacing w:after="0"/>
              <w:ind w:left="0" w:firstLine="0"/>
            </w:pPr>
            <w:r>
              <w:rPr>
                <w:b/>
              </w:rPr>
              <w:t>Local Socket</w:t>
            </w:r>
          </w:p>
        </w:tc>
        <w:tc>
          <w:tcPr>
            <w:tcW w:w="5035" w:type="dxa"/>
            <w:gridSpan w:val="2"/>
            <w:tcBorders>
              <w:top w:val="nil"/>
              <w:left w:val="nil"/>
              <w:bottom w:val="nil"/>
              <w:right w:val="nil"/>
            </w:tcBorders>
          </w:tcPr>
          <w:p w14:paraId="6D9FA870" w14:textId="77777777" w:rsidR="00ED7765" w:rsidRPr="003D3FC6" w:rsidRDefault="00ED7765" w:rsidP="0022543A">
            <w:pPr>
              <w:spacing w:after="0"/>
              <w:ind w:left="0" w:firstLine="0"/>
              <w:rPr>
                <w:lang w:val="en-US"/>
              </w:rPr>
            </w:pPr>
            <w:r w:rsidRPr="003D3FC6">
              <w:rPr>
                <w:lang w:val="en-US"/>
              </w:rPr>
              <w:t>The local IP address and port over which the connection is active.</w:t>
            </w:r>
          </w:p>
        </w:tc>
      </w:tr>
      <w:tr w:rsidR="00ED7765" w:rsidRPr="007E73E6" w14:paraId="406EE543" w14:textId="77777777" w:rsidTr="0022543A">
        <w:trPr>
          <w:trHeight w:val="580"/>
        </w:trPr>
        <w:tc>
          <w:tcPr>
            <w:tcW w:w="2016" w:type="dxa"/>
            <w:tcBorders>
              <w:top w:val="nil"/>
              <w:left w:val="nil"/>
              <w:bottom w:val="nil"/>
              <w:right w:val="nil"/>
            </w:tcBorders>
          </w:tcPr>
          <w:p w14:paraId="28EE59C5" w14:textId="77777777" w:rsidR="00ED7765" w:rsidRDefault="00ED7765" w:rsidP="0022543A">
            <w:pPr>
              <w:spacing w:after="0"/>
              <w:ind w:left="0" w:firstLine="0"/>
            </w:pPr>
            <w:r>
              <w:rPr>
                <w:b/>
              </w:rPr>
              <w:t>Foreign Socket</w:t>
            </w:r>
          </w:p>
        </w:tc>
        <w:tc>
          <w:tcPr>
            <w:tcW w:w="5035" w:type="dxa"/>
            <w:gridSpan w:val="2"/>
            <w:tcBorders>
              <w:top w:val="nil"/>
              <w:left w:val="nil"/>
              <w:bottom w:val="nil"/>
              <w:right w:val="nil"/>
            </w:tcBorders>
          </w:tcPr>
          <w:p w14:paraId="5AF692E9" w14:textId="77777777" w:rsidR="00ED7765" w:rsidRPr="003D3FC6" w:rsidRDefault="00ED7765" w:rsidP="0022543A">
            <w:pPr>
              <w:spacing w:after="0"/>
              <w:ind w:left="0" w:firstLine="0"/>
              <w:rPr>
                <w:lang w:val="en-US"/>
              </w:rPr>
            </w:pPr>
            <w:r w:rsidRPr="003D3FC6">
              <w:rPr>
                <w:lang w:val="en-US"/>
              </w:rPr>
              <w:t>The remote IP address and port over which the connection is active.</w:t>
            </w:r>
          </w:p>
        </w:tc>
      </w:tr>
      <w:tr w:rsidR="00ED7765" w:rsidRPr="007E73E6" w14:paraId="147B61BE" w14:textId="77777777" w:rsidTr="0022543A">
        <w:trPr>
          <w:trHeight w:val="503"/>
        </w:trPr>
        <w:tc>
          <w:tcPr>
            <w:tcW w:w="2016" w:type="dxa"/>
            <w:tcBorders>
              <w:top w:val="nil"/>
              <w:left w:val="nil"/>
              <w:bottom w:val="nil"/>
              <w:right w:val="nil"/>
            </w:tcBorders>
          </w:tcPr>
          <w:p w14:paraId="795E1567" w14:textId="77777777" w:rsidR="00ED7765" w:rsidRDefault="00ED7765" w:rsidP="0022543A">
            <w:pPr>
              <w:spacing w:after="0"/>
              <w:ind w:left="0" w:firstLine="0"/>
            </w:pPr>
            <w:r>
              <w:rPr>
                <w:b/>
              </w:rPr>
              <w:t>State</w:t>
            </w:r>
          </w:p>
        </w:tc>
        <w:tc>
          <w:tcPr>
            <w:tcW w:w="5035" w:type="dxa"/>
            <w:gridSpan w:val="2"/>
            <w:tcBorders>
              <w:top w:val="nil"/>
              <w:left w:val="nil"/>
              <w:bottom w:val="nil"/>
              <w:right w:val="nil"/>
            </w:tcBorders>
          </w:tcPr>
          <w:p w14:paraId="2967F6FF" w14:textId="77777777" w:rsidR="00ED7765" w:rsidRPr="003D3FC6" w:rsidRDefault="00ED7765" w:rsidP="0022543A">
            <w:pPr>
              <w:spacing w:after="0"/>
              <w:ind w:left="0" w:firstLine="0"/>
              <w:rPr>
                <w:lang w:val="en-US"/>
              </w:rPr>
            </w:pPr>
            <w:r w:rsidRPr="003D3FC6">
              <w:rPr>
                <w:lang w:val="en-US"/>
              </w:rPr>
              <w:t>The state of the connection. Most implementations use some form of the following values for state:</w:t>
            </w:r>
          </w:p>
        </w:tc>
      </w:tr>
    </w:tbl>
    <w:p w14:paraId="5C6165FA" w14:textId="77777777" w:rsidR="00ED7765" w:rsidRDefault="00ED7765">
      <w:pPr>
        <w:numPr>
          <w:ilvl w:val="0"/>
          <w:numId w:val="53"/>
        </w:numPr>
        <w:spacing w:after="18"/>
        <w:ind w:right="12" w:hanging="343"/>
      </w:pPr>
      <w:r>
        <w:t>CloseWait</w:t>
      </w:r>
    </w:p>
    <w:p w14:paraId="1F920B41" w14:textId="77777777" w:rsidR="00ED7765" w:rsidRDefault="00ED7765">
      <w:pPr>
        <w:numPr>
          <w:ilvl w:val="0"/>
          <w:numId w:val="53"/>
        </w:numPr>
        <w:spacing w:after="18"/>
        <w:ind w:right="12" w:hanging="343"/>
      </w:pPr>
      <w:r>
        <w:t>Closed</w:t>
      </w:r>
    </w:p>
    <w:p w14:paraId="40C67183" w14:textId="77777777" w:rsidR="00ED7765" w:rsidRDefault="00ED7765">
      <w:pPr>
        <w:numPr>
          <w:ilvl w:val="0"/>
          <w:numId w:val="53"/>
        </w:numPr>
        <w:spacing w:after="18"/>
        <w:ind w:right="12" w:hanging="343"/>
      </w:pPr>
      <w:r>
        <w:t>Established</w:t>
      </w:r>
    </w:p>
    <w:p w14:paraId="17FD9193" w14:textId="77777777" w:rsidR="00ED7765" w:rsidRDefault="00ED7765">
      <w:pPr>
        <w:numPr>
          <w:ilvl w:val="0"/>
          <w:numId w:val="53"/>
        </w:numPr>
        <w:spacing w:after="18"/>
        <w:ind w:right="12" w:hanging="343"/>
      </w:pPr>
      <w:r>
        <w:t>FinWait_1</w:t>
      </w:r>
    </w:p>
    <w:p w14:paraId="75C665DA" w14:textId="77777777" w:rsidR="00ED7765" w:rsidRDefault="00ED7765">
      <w:pPr>
        <w:numPr>
          <w:ilvl w:val="0"/>
          <w:numId w:val="53"/>
        </w:numPr>
        <w:spacing w:after="18"/>
        <w:ind w:right="12" w:hanging="343"/>
      </w:pPr>
      <w:r>
        <w:t>FinWait_2</w:t>
      </w:r>
    </w:p>
    <w:p w14:paraId="573E57E7" w14:textId="77777777" w:rsidR="00ED7765" w:rsidRDefault="00ED7765">
      <w:pPr>
        <w:numPr>
          <w:ilvl w:val="0"/>
          <w:numId w:val="53"/>
        </w:numPr>
        <w:spacing w:after="18"/>
        <w:ind w:right="12" w:hanging="343"/>
      </w:pPr>
      <w:r>
        <w:t>LastAck</w:t>
      </w:r>
    </w:p>
    <w:p w14:paraId="0DBF0E90" w14:textId="77777777" w:rsidR="00ED7765" w:rsidRDefault="00ED7765">
      <w:pPr>
        <w:numPr>
          <w:ilvl w:val="0"/>
          <w:numId w:val="53"/>
        </w:numPr>
        <w:spacing w:after="18"/>
        <w:ind w:right="12" w:hanging="343"/>
      </w:pPr>
      <w:r>
        <w:t>Listen</w:t>
      </w:r>
    </w:p>
    <w:p w14:paraId="759E7563" w14:textId="77777777" w:rsidR="00ED7765" w:rsidRDefault="00ED7765">
      <w:pPr>
        <w:numPr>
          <w:ilvl w:val="0"/>
          <w:numId w:val="53"/>
        </w:numPr>
        <w:spacing w:after="18"/>
        <w:ind w:right="12" w:hanging="343"/>
      </w:pPr>
      <w:r>
        <w:t>SynReceived</w:t>
      </w:r>
    </w:p>
    <w:p w14:paraId="5B0A5751" w14:textId="77777777" w:rsidR="00ED7765" w:rsidRDefault="00ED7765">
      <w:pPr>
        <w:numPr>
          <w:ilvl w:val="0"/>
          <w:numId w:val="53"/>
        </w:numPr>
        <w:spacing w:after="18"/>
        <w:ind w:right="12" w:hanging="343"/>
      </w:pPr>
      <w:r>
        <w:t>SynSent</w:t>
      </w:r>
    </w:p>
    <w:p w14:paraId="36C49E1C" w14:textId="77777777" w:rsidR="00ED7765" w:rsidRDefault="00ED7765">
      <w:pPr>
        <w:numPr>
          <w:ilvl w:val="0"/>
          <w:numId w:val="53"/>
        </w:numPr>
        <w:spacing w:after="18"/>
        <w:ind w:right="12" w:hanging="343"/>
      </w:pPr>
      <w:r>
        <w:t>TimeWait</w:t>
      </w:r>
    </w:p>
    <w:p w14:paraId="2FF2704A" w14:textId="77777777" w:rsidR="00ED7765" w:rsidRDefault="00ED7765">
      <w:pPr>
        <w:numPr>
          <w:ilvl w:val="0"/>
          <w:numId w:val="53"/>
        </w:numPr>
        <w:spacing w:after="0"/>
        <w:ind w:right="12" w:hanging="343"/>
      </w:pPr>
      <w:r>
        <w:t xml:space="preserve">UDP </w:t>
      </w:r>
    </w:p>
    <w:p w14:paraId="02CA91BE" w14:textId="77777777" w:rsidR="00ED7765" w:rsidRPr="003D3FC6" w:rsidRDefault="00ED7765" w:rsidP="00ED7765">
      <w:pPr>
        <w:spacing w:after="92"/>
        <w:ind w:left="3917" w:right="12"/>
        <w:rPr>
          <w:lang w:val="en-US"/>
        </w:rPr>
      </w:pPr>
      <w:r w:rsidRPr="003D3FC6">
        <w:rPr>
          <w:lang w:val="en-US"/>
        </w:rPr>
        <w:t>(Because UDP is a connectionless protocol, they cannot be listed in a particular state. As such, NETSTAT simply indicates that they are UDP sockets.)</w:t>
      </w:r>
    </w:p>
    <w:p w14:paraId="3045C4BF" w14:textId="77777777" w:rsidR="00ED7765" w:rsidRPr="003D3FC6" w:rsidRDefault="00ED7765" w:rsidP="00ED7765">
      <w:pPr>
        <w:spacing w:after="193"/>
        <w:ind w:left="3744" w:right="12"/>
        <w:rPr>
          <w:lang w:val="en-US"/>
        </w:rPr>
      </w:pPr>
      <w:r w:rsidRPr="003D3FC6">
        <w:rPr>
          <w:lang w:val="en-US"/>
        </w:rPr>
        <w:t>Additional information about these states can be found in RFC 0793.</w:t>
      </w:r>
    </w:p>
    <w:p w14:paraId="7F9998FE" w14:textId="77777777" w:rsidR="00ED7765" w:rsidRPr="003D3FC6" w:rsidRDefault="00ED7765" w:rsidP="00ED7765">
      <w:pPr>
        <w:spacing w:after="179"/>
        <w:ind w:left="1450" w:right="12"/>
        <w:rPr>
          <w:lang w:val="en-US"/>
        </w:rPr>
      </w:pPr>
      <w:r w:rsidRPr="003D3FC6">
        <w:rPr>
          <w:lang w:val="en-US"/>
        </w:rPr>
        <w:t>Additionally, Example 17-2 is a sample routing table generated by NETSTAT.</w:t>
      </w:r>
    </w:p>
    <w:p w14:paraId="428F55AA" w14:textId="77777777" w:rsidR="00ED7765" w:rsidRDefault="00ED7765" w:rsidP="00ED7765">
      <w:pPr>
        <w:spacing w:after="0" w:line="263" w:lineRule="auto"/>
        <w:ind w:left="1435" w:hanging="10"/>
      </w:pPr>
      <w:r>
        <w:rPr>
          <w:i/>
          <w:sz w:val="18"/>
        </w:rPr>
        <w:t>Example 17-2   Sample routing table</w:t>
      </w:r>
    </w:p>
    <w:p w14:paraId="0FD62B4F" w14:textId="77777777" w:rsidR="00ED7765" w:rsidRDefault="00ED7765" w:rsidP="00ED7765">
      <w:pPr>
        <w:spacing w:after="98"/>
        <w:ind w:left="1440" w:right="-16" w:firstLine="0"/>
      </w:pPr>
      <w:r>
        <w:rPr>
          <w:rFonts w:ascii="Calibri" w:eastAsia="Calibri" w:hAnsi="Calibri" w:cs="Calibri"/>
          <w:noProof/>
          <w:sz w:val="22"/>
        </w:rPr>
        <mc:AlternateContent>
          <mc:Choice Requires="wpg">
            <w:drawing>
              <wp:inline distT="0" distB="0" distL="0" distR="0" wp14:anchorId="5E1708DE" wp14:editId="34BC0ECE">
                <wp:extent cx="4517137" cy="9144"/>
                <wp:effectExtent l="0" t="0" r="0" b="0"/>
                <wp:docPr id="918111" name="Group 918111"/>
                <wp:cNvGraphicFramePr/>
                <a:graphic xmlns:a="http://schemas.openxmlformats.org/drawingml/2006/main">
                  <a:graphicData uri="http://schemas.microsoft.com/office/word/2010/wordprocessingGroup">
                    <wpg:wgp>
                      <wpg:cNvGrpSpPr/>
                      <wpg:grpSpPr>
                        <a:xfrm>
                          <a:off x="0" y="0"/>
                          <a:ext cx="4517137" cy="9144"/>
                          <a:chOff x="0" y="0"/>
                          <a:chExt cx="4517137" cy="9144"/>
                        </a:xfrm>
                      </wpg:grpSpPr>
                      <wps:wsp>
                        <wps:cNvPr id="1110665" name="Shape 1110665"/>
                        <wps:cNvSpPr/>
                        <wps:spPr>
                          <a:xfrm>
                            <a:off x="0" y="0"/>
                            <a:ext cx="4517136" cy="9144"/>
                          </a:xfrm>
                          <a:custGeom>
                            <a:avLst/>
                            <a:gdLst/>
                            <a:ahLst/>
                            <a:cxnLst/>
                            <a:rect l="0" t="0" r="0" b="0"/>
                            <a:pathLst>
                              <a:path w="4517136" h="9144">
                                <a:moveTo>
                                  <a:pt x="0" y="0"/>
                                </a:moveTo>
                                <a:lnTo>
                                  <a:pt x="4517136" y="0"/>
                                </a:lnTo>
                                <a:lnTo>
                                  <a:pt x="45171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670" name="Shape 62670"/>
                        <wps:cNvSpPr/>
                        <wps:spPr>
                          <a:xfrm>
                            <a:off x="0" y="0"/>
                            <a:ext cx="4517137" cy="0"/>
                          </a:xfrm>
                          <a:custGeom>
                            <a:avLst/>
                            <a:gdLst/>
                            <a:ahLst/>
                            <a:cxnLst/>
                            <a:rect l="0" t="0" r="0" b="0"/>
                            <a:pathLst>
                              <a:path w="4517137">
                                <a:moveTo>
                                  <a:pt x="0" y="0"/>
                                </a:moveTo>
                                <a:lnTo>
                                  <a:pt x="4517137"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671" name="Shape 62671"/>
                        <wps:cNvSpPr/>
                        <wps:spPr>
                          <a:xfrm>
                            <a:off x="4517137" y="0"/>
                            <a:ext cx="0" cy="9144"/>
                          </a:xfrm>
                          <a:custGeom>
                            <a:avLst/>
                            <a:gdLst/>
                            <a:ahLst/>
                            <a:cxnLst/>
                            <a:rect l="0" t="0" r="0" b="0"/>
                            <a:pathLst>
                              <a:path h="9144">
                                <a:moveTo>
                                  <a:pt x="0" y="0"/>
                                </a:moveTo>
                                <a:lnTo>
                                  <a:pt x="0" y="9144"/>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672" name="Shape 62672"/>
                        <wps:cNvSpPr/>
                        <wps:spPr>
                          <a:xfrm>
                            <a:off x="0" y="9144"/>
                            <a:ext cx="4517137" cy="0"/>
                          </a:xfrm>
                          <a:custGeom>
                            <a:avLst/>
                            <a:gdLst/>
                            <a:ahLst/>
                            <a:cxnLst/>
                            <a:rect l="0" t="0" r="0" b="0"/>
                            <a:pathLst>
                              <a:path w="4517137">
                                <a:moveTo>
                                  <a:pt x="4517137" y="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673" name="Shape 62673"/>
                        <wps:cNvSpPr/>
                        <wps:spPr>
                          <a:xfrm>
                            <a:off x="0" y="0"/>
                            <a:ext cx="0" cy="9144"/>
                          </a:xfrm>
                          <a:custGeom>
                            <a:avLst/>
                            <a:gdLst/>
                            <a:ahLst/>
                            <a:cxnLst/>
                            <a:rect l="0" t="0" r="0" b="0"/>
                            <a:pathLst>
                              <a:path h="9144">
                                <a:moveTo>
                                  <a:pt x="0" y="9144"/>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18111" style="width:355.7pt;height:.7pt;mso-position-horizontal-relative:char;mso-position-vertical-relative:line" coordsize="45171,91"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S5LOgMAAH4SAAAOAAAAZHJzL2Uyb0RvYy54bWzsWF9vmzAQf5+074B4X4G0TTaUpA/r1pdp&#10;q9buA7jGBCRjW7Ybkm+/84EJJP2bTFXVNQ/kMHfH3c/3O9tMz1YVD5ZMm1KKWZgcxWHABJVZKRaz&#10;8M/190+fw8BYIjLCpWCzcM1MeDb/+GFaq5SNZCF5xnQAToRJazULC2tVGkWGFqwi5kgqJuBhLnVF&#10;LNzqRZRpUoP3ikejOB5HtdSZ0pIyY2D0vHkYztF/njNqf+W5YTbgsxBis3jVeL1x12g+JelCE1WU&#10;tA2D7BFFRUoBL+1cnRNLgltd7riqSqqlkbk9orKKZJ6XlGEOkE0Sb2VzoeWtwlwWab1QHUwA7RZO&#10;e7ulP5cXWl2pSw1I1GoBWOCdy2WV68r9Q5TBCiFbd5CxlQ0oDJ6cJpPkeBIGFJ59SU5OGkRpAbDv&#10;GNHi20NmkX9lNAikVlAaZpO9OSz7q4IohqCaFLK/1EGZQeUmSTwen4aBIBWUKSoFfhChQe0OKJMa&#10;wOx5KI2HKHXpkpTeGnvBJKJNlj+Mbcoy8xIpvERXwosaivvBslbEOjsXpBOD2k8XBFK0s+UeVnLJ&#10;riWq2a05gxg3T7noazUzD658UYCu1/D/Cv31NX2J3KsMJO1V0iNqyN9OBwSX53zaCpg7yH10uXAw&#10;wEsogW6Tc2KRtlVpoQ3xsoJKGE3ieOMYvLkCbGYbJbvmzIHFxW+WQ/EgNdyA0Yubr1wHS+KaDf7Q&#10;OeGqIO2ooweE1KqijH6cfV5y3rlM0PQul42HVtnZMexznWXcWNI2mqbZQcuApH3Lgwg6I3yzFLaz&#10;F9CoMcxetk68kdka2wQCAox0DeMFqDkejScQe5+YzRAA4QIAEh9Ey7Z5+Sn3Xa9fNS/AyUlThwdQ&#10;EfLYoWLLhCdQYjIe/WNSPFbBd9d9W737Uen/IkWyS4rEEffJpOgWb1830BbaBdp1yGEfflleHL4+&#10;QQbDBJpF6Z0RwzXrTS0T0MK2l4nRsxgxLJoNHTqmOFK8ypWii7AX4H1btyZLn8Y7L9wxsdv+vMXt&#10;0/EuL4734AVWzIYUr3+N6J023rnQHEtwZz88gLyKXROe+eEjB25V2w8y7itK/x7k/mej+V8AAAD/&#10;/wMAUEsDBBQABgAIAAAAIQDjPAiF2wAAAAMBAAAPAAAAZHJzL2Rvd25yZXYueG1sTI9PS8NAEMXv&#10;gt9hGcGb3azWP8RsSinqqQhtBfE2TaZJaHY2ZLdJ+u0dvejlwfAe7/0mW0yuVQP1ofFswcwSUMSF&#10;LxuuLHzsXm+eQIWIXGLrmSycKcAiv7zIMC39yBsatrFSUsIhRQt1jF2qdShqchhmviMW7+B7h1HO&#10;vtJlj6OUu1bfJsmDdtiwLNTY0aqm4rg9OQtvI47LO/MyrI+H1flrd//+uTZk7fXVtHwGFWmKf2H4&#10;wRd0yIVp709cBtVakEfir4r3aMwc1F5Cc9B5pv+z598AAAD//wMAUEsBAi0AFAAGAAgAAAAhALaD&#10;OJL+AAAA4QEAABMAAAAAAAAAAAAAAAAAAAAAAFtDb250ZW50X1R5cGVzXS54bWxQSwECLQAUAAYA&#10;CAAAACEAOP0h/9YAAACUAQAACwAAAAAAAAAAAAAAAAAvAQAAX3JlbHMvLnJlbHNQSwECLQAUAAYA&#10;CAAAACEATtUuSzoDAAB+EgAADgAAAAAAAAAAAAAAAAAuAgAAZHJzL2Uyb0RvYy54bWxQSwECLQAU&#10;AAYACAAAACEA4zwIhdsAAAADAQAADwAAAAAAAAAAAAAAAACUBQAAZHJzL2Rvd25yZXYueG1sUEsF&#10;BgAAAAAEAAQA8wAAAJwGAAAAAA==&#10;" w14:anchorId="6D1A87EB">
                <v:shape id="Shape 1110665" style="position:absolute;width:45171;height:91;visibility:visible;mso-wrap-style:square;v-text-anchor:top" coordsize="4517136,9144" o:spid="_x0000_s1027" fillcolor="black" stroked="f" strokeweight="0" path="m,l451713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2doxwAAAOAAAAAPAAAAZHJzL2Rvd25yZXYueG1sRE9da8Iw&#10;FH0f7D+EK/gyNOmYRapRhmNj4BjM+aBvl+ba1jU3JYna+euXwWCPh/M9X/a2FWfyoXGsIRsrEMSl&#10;Mw1XGrafz6MpiBCRDbaOScM3BVgubm/mWBh34Q86b2IlUgiHAjXUMXaFlKGsyWIYu444cQfnLcYE&#10;fSWNx0sKt628VyqXFhtODTV2tKqp/NqcrAa5P+7eXiaEdw9P78ewXm2vO6+0Hg76xxmISH38F/+5&#10;X02an2UqzyfweyghkIsfAAAA//8DAFBLAQItABQABgAIAAAAIQDb4fbL7gAAAIUBAAATAAAAAAAA&#10;AAAAAAAAAAAAAABbQ29udGVudF9UeXBlc10ueG1sUEsBAi0AFAAGAAgAAAAhAFr0LFu/AAAAFQEA&#10;AAsAAAAAAAAAAAAAAAAAHwEAAF9yZWxzLy5yZWxzUEsBAi0AFAAGAAgAAAAhAGBPZ2jHAAAA4AAA&#10;AA8AAAAAAAAAAAAAAAAABwIAAGRycy9kb3ducmV2LnhtbFBLBQYAAAAAAwADALcAAAD7AgAAAAA=&#10;">
                  <v:stroke miterlimit="83231f" joinstyle="miter"/>
                  <v:path textboxrect="0,0,4517136,9144" arrowok="t"/>
                </v:shape>
                <v:shape id="Shape 62670" style="position:absolute;width:45171;height:0;visibility:visible;mso-wrap-style:square;v-text-anchor:top" coordsize="4517137,0" o:spid="_x0000_s1028" filled="f" strokeweight=".06pt" path="m,l45171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7g4xgAAAN4AAAAPAAAAZHJzL2Rvd25yZXYueG1sRI/NasJA&#10;FIX3Bd9huIK7OkkWiaaOIoJQQjdVsdtL5jaJzdwJmWkc+/SdRaHLw/nj2+yC6cVEo+ssK0iXCQji&#10;2uqOGwWX8/F5BcJ5ZI29ZVLwIAe77expg6W2d36n6eQbEUfYlaig9X4opXR1Swbd0g7E0fu0o0Ef&#10;5dhIPeI9jpteZkmSS4Mdx4cWBzq0VH+dvo2CcK6m9Q0rk15DkX/UP6vpdnxTajEP+xcQnoL/D/+1&#10;X7WCPMuLCBBxIgrI7S8AAAD//wMAUEsBAi0AFAAGAAgAAAAhANvh9svuAAAAhQEAABMAAAAAAAAA&#10;AAAAAAAAAAAAAFtDb250ZW50X1R5cGVzXS54bWxQSwECLQAUAAYACAAAACEAWvQsW78AAAAVAQAA&#10;CwAAAAAAAAAAAAAAAAAfAQAAX3JlbHMvLnJlbHNQSwECLQAUAAYACAAAACEANsu4OMYAAADeAAAA&#10;DwAAAAAAAAAAAAAAAAAHAgAAZHJzL2Rvd25yZXYueG1sUEsFBgAAAAADAAMAtwAAAPoCAAAAAA==&#10;">
                  <v:stroke miterlimit="83231f" joinstyle="miter"/>
                  <v:path textboxrect="0,0,4517137,0" arrowok="t"/>
                </v:shape>
                <v:shape id="Shape 62671" style="position:absolute;left:45171;width:0;height:91;visibility:visible;mso-wrap-style:square;v-text-anchor:top" coordsize="0,9144" o:spid="_x0000_s1029" filled="f" strokeweight=".06pt" path="m,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JUxwAAAN4AAAAPAAAAZHJzL2Rvd25yZXYueG1sRI9Ba8JA&#10;FITvgv9heYKXUjeGEm10FVEsYulB24PHZ/aZBLNvQ3bV+O9doeBxmJlvmOm8NZW4UuNKywqGgwgE&#10;cWZ1ybmCv9/1+xiE88gaK8uk4E4O5rNuZ4qptjfe0XXvcxEg7FJUUHhfp1K6rCCDbmBr4uCdbGPQ&#10;B9nkUjd4C3BTyTiKEmmw5LBQYE3LgrLz/mIUrI5R+fG19bv7Z3L45ot+i6sfUqrfaxcTEJ5a/wr/&#10;tzdaQRInoyE874QrIGcPAAAA//8DAFBLAQItABQABgAIAAAAIQDb4fbL7gAAAIUBAAATAAAAAAAA&#10;AAAAAAAAAAAAAABbQ29udGVudF9UeXBlc10ueG1sUEsBAi0AFAAGAAgAAAAhAFr0LFu/AAAAFQEA&#10;AAsAAAAAAAAAAAAAAAAAHwEAAF9yZWxzLy5yZWxzUEsBAi0AFAAGAAgAAAAhAOY2ElTHAAAA3gAA&#10;AA8AAAAAAAAAAAAAAAAABwIAAGRycy9kb3ducmV2LnhtbFBLBQYAAAAAAwADALcAAAD7AgAAAAA=&#10;">
                  <v:stroke miterlimit="83231f" joinstyle="miter"/>
                  <v:path textboxrect="0,0,0,9144" arrowok="t"/>
                </v:shape>
                <v:shape id="Shape 62672" style="position:absolute;top:91;width:45171;height:0;visibility:visible;mso-wrap-style:square;v-text-anchor:top" coordsize="4517137,0" o:spid="_x0000_s1030" filled="f" strokeweight=".06pt" path="m4517137,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YPUxwAAAN4AAAAPAAAAZHJzL2Rvd25yZXYueG1sRI9Ba8JA&#10;FITvhf6H5RV6azbmEDV1E0QQivRSFb0+sq9JNPs2ZNe47a/vFgo9DjPzDbOqgunFRKPrLCuYJSkI&#10;4trqjhsFx8P2ZQHCeWSNvWVS8EUOqvLxYYWFtnf+oGnvGxEh7ApU0Ho/FFK6uiWDLrEDcfQ+7WjQ&#10;Rzk2Uo94j3DTyyxNc2mw47jQ4kCblurr/mYUhMNuWl5wZ2anMM/P9fdiumzflXp+CutXEJ6C/w//&#10;td+0gjzL5xn83olXQJY/AAAA//8DAFBLAQItABQABgAIAAAAIQDb4fbL7gAAAIUBAAATAAAAAAAA&#10;AAAAAAAAAAAAAABbQ29udGVudF9UeXBlc10ueG1sUEsBAi0AFAAGAAgAAAAhAFr0LFu/AAAAFQEA&#10;AAsAAAAAAAAAAAAAAAAAHwEAAF9yZWxzLy5yZWxzUEsBAi0AFAAGAAgAAAAhAKlVg9THAAAA3gAA&#10;AA8AAAAAAAAAAAAAAAAABwIAAGRycy9kb3ducmV2LnhtbFBLBQYAAAAAAwADALcAAAD7AgAAAAA=&#10;">
                  <v:stroke miterlimit="83231f" joinstyle="miter"/>
                  <v:path textboxrect="0,0,4517137,0" arrowok="t"/>
                </v:shape>
                <v:shape id="Shape 62673" style="position:absolute;width:0;height:91;visibility:visible;mso-wrap-style:square;v-text-anchor:top" coordsize="0,9144" o:spid="_x0000_s1031" filled="f" strokeweight=".06pt" path="m,914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Cm4yAAAAN4AAAAPAAAAZHJzL2Rvd25yZXYueG1sRI9Ba8JA&#10;FITvBf/D8gQvpdk0LWmNWUWUFql40Hrw+Mw+k9Ds25BdNf77rlDocZiZb5h81ptGXKhztWUFz1EM&#10;griwuuZSwf774+kdhPPIGhvLpOBGDmbTwUOOmbZX3tJl50sRIOwyVFB532ZSuqIigy6yLXHwTrYz&#10;6IPsSqk7vAa4aWQSx6k0WHNYqLClRUXFz+5sFCyPcf36+eW3t3F6WPNZPybNhpQaDfv5BISn3v+H&#10;/9orrSBN0rcXuN8JV0BOfwEAAP//AwBQSwECLQAUAAYACAAAACEA2+H2y+4AAACFAQAAEwAAAAAA&#10;AAAAAAAAAAAAAAAAW0NvbnRlbnRfVHlwZXNdLnhtbFBLAQItABQABgAIAAAAIQBa9CxbvwAAABUB&#10;AAALAAAAAAAAAAAAAAAAAB8BAABfcmVscy8ucmVsc1BLAQItABQABgAIAAAAIQB5qCm4yAAAAN4A&#10;AAAPAAAAAAAAAAAAAAAAAAcCAABkcnMvZG93bnJldi54bWxQSwUGAAAAAAMAAwC3AAAA/AIAAAAA&#10;">
                  <v:stroke miterlimit="83231f" joinstyle="miter"/>
                  <v:path textboxrect="0,0,0,9144" arrowok="t"/>
                </v:shape>
                <w10:anchorlock/>
              </v:group>
            </w:pict>
          </mc:Fallback>
        </mc:AlternateContent>
      </w:r>
    </w:p>
    <w:p w14:paraId="2648334B" w14:textId="77777777" w:rsidR="00ED7765" w:rsidRPr="003D3FC6" w:rsidRDefault="00ED7765" w:rsidP="00ED7765">
      <w:pPr>
        <w:spacing w:after="252" w:line="260" w:lineRule="auto"/>
        <w:ind w:left="1435" w:hanging="10"/>
        <w:rPr>
          <w:lang w:val="en-US"/>
        </w:rPr>
      </w:pPr>
      <w:r w:rsidRPr="003D3FC6">
        <w:rPr>
          <w:rFonts w:ascii="Times New Roman" w:eastAsia="Times New Roman" w:hAnsi="Times New Roman" w:cs="Times New Roman"/>
          <w:lang w:val="en-US"/>
        </w:rPr>
        <w:t>:\&gt; NETSTAT -r</w:t>
      </w:r>
    </w:p>
    <w:p w14:paraId="3AE48390" w14:textId="77777777" w:rsidR="00ED7765" w:rsidRPr="003D3FC6" w:rsidRDefault="00ED7765" w:rsidP="00ED7765">
      <w:pPr>
        <w:tabs>
          <w:tab w:val="center" w:pos="2290"/>
          <w:tab w:val="center" w:pos="7136"/>
        </w:tabs>
        <w:spacing w:after="25"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TCPIP Name: TCPIP</w:t>
      </w:r>
      <w:r w:rsidRPr="003D3FC6">
        <w:rPr>
          <w:rFonts w:ascii="Times New Roman" w:eastAsia="Times New Roman" w:hAnsi="Times New Roman" w:cs="Times New Roman"/>
          <w:lang w:val="en-US"/>
        </w:rPr>
        <w:tab/>
        <w:t>13:25:04</w:t>
      </w:r>
    </w:p>
    <w:p w14:paraId="6B97F171" w14:textId="77777777" w:rsidR="00ED7765" w:rsidRPr="003D3FC6" w:rsidRDefault="00ED7765" w:rsidP="00ED7765">
      <w:pPr>
        <w:tabs>
          <w:tab w:val="center" w:pos="1990"/>
          <w:tab w:val="center" w:pos="3489"/>
          <w:tab w:val="center" w:pos="5088"/>
          <w:tab w:val="center" w:pos="6687"/>
        </w:tabs>
        <w:spacing w:after="25"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Destination</w:t>
      </w:r>
      <w:r w:rsidRPr="003D3FC6">
        <w:rPr>
          <w:rFonts w:ascii="Times New Roman" w:eastAsia="Times New Roman" w:hAnsi="Times New Roman" w:cs="Times New Roman"/>
          <w:lang w:val="en-US"/>
        </w:rPr>
        <w:tab/>
        <w:t>Gateway</w:t>
      </w:r>
      <w:r w:rsidRPr="003D3FC6">
        <w:rPr>
          <w:rFonts w:ascii="Times New Roman" w:eastAsia="Times New Roman" w:hAnsi="Times New Roman" w:cs="Times New Roman"/>
          <w:lang w:val="en-US"/>
        </w:rPr>
        <w:tab/>
        <w:t>Flags</w:t>
      </w:r>
      <w:r w:rsidRPr="003D3FC6">
        <w:rPr>
          <w:rFonts w:ascii="Times New Roman" w:eastAsia="Times New Roman" w:hAnsi="Times New Roman" w:cs="Times New Roman"/>
          <w:lang w:val="en-US"/>
        </w:rPr>
        <w:tab/>
        <w:t>Refcnt Interface</w:t>
      </w:r>
    </w:p>
    <w:p w14:paraId="3F167CDA" w14:textId="77777777" w:rsidR="00ED7765" w:rsidRPr="003D3FC6" w:rsidRDefault="00ED7765" w:rsidP="00ED7765">
      <w:pPr>
        <w:tabs>
          <w:tab w:val="center" w:pos="1990"/>
          <w:tab w:val="center" w:pos="3489"/>
          <w:tab w:val="center" w:pos="5088"/>
          <w:tab w:val="center" w:pos="6687"/>
        </w:tabs>
        <w:spacing w:after="25"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w:t>
      </w:r>
      <w:r w:rsidRPr="003D3FC6">
        <w:rPr>
          <w:rFonts w:ascii="Times New Roman" w:eastAsia="Times New Roman" w:hAnsi="Times New Roman" w:cs="Times New Roman"/>
          <w:lang w:val="en-US"/>
        </w:rPr>
        <w:tab/>
        <w:t>-------</w:t>
      </w:r>
      <w:r w:rsidRPr="003D3FC6">
        <w:rPr>
          <w:rFonts w:ascii="Times New Roman" w:eastAsia="Times New Roman" w:hAnsi="Times New Roman" w:cs="Times New Roman"/>
          <w:lang w:val="en-US"/>
        </w:rPr>
        <w:tab/>
        <w:t>-----</w:t>
      </w:r>
      <w:r w:rsidRPr="003D3FC6">
        <w:rPr>
          <w:rFonts w:ascii="Times New Roman" w:eastAsia="Times New Roman" w:hAnsi="Times New Roman" w:cs="Times New Roman"/>
          <w:lang w:val="en-US"/>
        </w:rPr>
        <w:tab/>
        <w:t>------ ---------</w:t>
      </w:r>
    </w:p>
    <w:p w14:paraId="5CC09A53" w14:textId="77777777" w:rsidR="00ED7765" w:rsidRPr="003D3FC6" w:rsidRDefault="00ED7765" w:rsidP="00ED7765">
      <w:pPr>
        <w:spacing w:after="3" w:line="260" w:lineRule="auto"/>
        <w:ind w:left="1435" w:right="602" w:hanging="10"/>
        <w:rPr>
          <w:lang w:val="en-US"/>
        </w:rPr>
      </w:pPr>
      <w:r w:rsidRPr="003D3FC6">
        <w:rPr>
          <w:rFonts w:ascii="Times New Roman" w:eastAsia="Times New Roman" w:hAnsi="Times New Roman" w:cs="Times New Roman"/>
          <w:lang w:val="en-US"/>
        </w:rPr>
        <w:t>Default</w:t>
      </w:r>
      <w:r w:rsidRPr="003D3FC6">
        <w:rPr>
          <w:rFonts w:ascii="Times New Roman" w:eastAsia="Times New Roman" w:hAnsi="Times New Roman" w:cs="Times New Roman"/>
          <w:lang w:val="en-US"/>
        </w:rPr>
        <w:tab/>
        <w:t>10.44.36.129</w:t>
      </w:r>
      <w:r w:rsidRPr="003D3FC6">
        <w:rPr>
          <w:rFonts w:ascii="Times New Roman" w:eastAsia="Times New Roman" w:hAnsi="Times New Roman" w:cs="Times New Roman"/>
          <w:lang w:val="en-US"/>
        </w:rPr>
        <w:tab/>
        <w:t>UGS</w:t>
      </w:r>
      <w:r w:rsidRPr="003D3FC6">
        <w:rPr>
          <w:rFonts w:ascii="Times New Roman" w:eastAsia="Times New Roman" w:hAnsi="Times New Roman" w:cs="Times New Roman"/>
          <w:lang w:val="en-US"/>
        </w:rPr>
        <w:tab/>
        <w:t xml:space="preserve">001504 INTRF1 Default </w:t>
      </w:r>
      <w:r w:rsidRPr="003D3FC6">
        <w:rPr>
          <w:rFonts w:ascii="Times New Roman" w:eastAsia="Times New Roman" w:hAnsi="Times New Roman" w:cs="Times New Roman"/>
          <w:lang w:val="en-US"/>
        </w:rPr>
        <w:tab/>
        <w:t>10.44.36.129</w:t>
      </w:r>
      <w:r w:rsidRPr="003D3FC6">
        <w:rPr>
          <w:rFonts w:ascii="Times New Roman" w:eastAsia="Times New Roman" w:hAnsi="Times New Roman" w:cs="Times New Roman"/>
          <w:lang w:val="en-US"/>
        </w:rPr>
        <w:tab/>
        <w:t>UGS</w:t>
      </w:r>
      <w:r w:rsidRPr="003D3FC6">
        <w:rPr>
          <w:rFonts w:ascii="Times New Roman" w:eastAsia="Times New Roman" w:hAnsi="Times New Roman" w:cs="Times New Roman"/>
          <w:lang w:val="en-US"/>
        </w:rPr>
        <w:tab/>
        <w:t>000006 INTRF2</w:t>
      </w:r>
    </w:p>
    <w:p w14:paraId="63ED47E7" w14:textId="77777777" w:rsidR="00ED7765" w:rsidRPr="003D3FC6" w:rsidRDefault="00ED7765" w:rsidP="00ED7765">
      <w:pPr>
        <w:spacing w:after="3" w:line="260" w:lineRule="auto"/>
        <w:ind w:left="1435" w:right="103" w:hanging="10"/>
        <w:rPr>
          <w:lang w:val="en-US"/>
        </w:rPr>
      </w:pPr>
      <w:r w:rsidRPr="003D3FC6">
        <w:rPr>
          <w:rFonts w:ascii="Times New Roman" w:eastAsia="Times New Roman" w:hAnsi="Times New Roman" w:cs="Times New Roman"/>
          <w:lang w:val="en-US"/>
        </w:rPr>
        <w:t>10.44.36.128</w:t>
      </w:r>
      <w:r w:rsidRPr="003D3FC6">
        <w:rPr>
          <w:rFonts w:ascii="Times New Roman" w:eastAsia="Times New Roman" w:hAnsi="Times New Roman" w:cs="Times New Roman"/>
          <w:lang w:val="en-US"/>
        </w:rPr>
        <w:tab/>
        <w:t>0.0.0.0</w:t>
      </w:r>
      <w:r w:rsidRPr="003D3FC6">
        <w:rPr>
          <w:rFonts w:ascii="Times New Roman" w:eastAsia="Times New Roman" w:hAnsi="Times New Roman" w:cs="Times New Roman"/>
          <w:lang w:val="en-US"/>
        </w:rPr>
        <w:tab/>
        <w:t>US</w:t>
      </w:r>
      <w:r w:rsidRPr="003D3FC6">
        <w:rPr>
          <w:rFonts w:ascii="Times New Roman" w:eastAsia="Times New Roman" w:hAnsi="Times New Roman" w:cs="Times New Roman"/>
          <w:lang w:val="en-US"/>
        </w:rPr>
        <w:tab/>
        <w:t>000003 INTRF1 10.44.36.128</w:t>
      </w:r>
      <w:r w:rsidRPr="003D3FC6">
        <w:rPr>
          <w:rFonts w:ascii="Times New Roman" w:eastAsia="Times New Roman" w:hAnsi="Times New Roman" w:cs="Times New Roman"/>
          <w:lang w:val="en-US"/>
        </w:rPr>
        <w:tab/>
        <w:t>0.0.0.0</w:t>
      </w:r>
      <w:r w:rsidRPr="003D3FC6">
        <w:rPr>
          <w:rFonts w:ascii="Times New Roman" w:eastAsia="Times New Roman" w:hAnsi="Times New Roman" w:cs="Times New Roman"/>
          <w:lang w:val="en-US"/>
        </w:rPr>
        <w:tab/>
        <w:t>US</w:t>
      </w:r>
      <w:r w:rsidRPr="003D3FC6">
        <w:rPr>
          <w:rFonts w:ascii="Times New Roman" w:eastAsia="Times New Roman" w:hAnsi="Times New Roman" w:cs="Times New Roman"/>
          <w:lang w:val="en-US"/>
        </w:rPr>
        <w:tab/>
        <w:t>000000 INTRF2</w:t>
      </w:r>
    </w:p>
    <w:p w14:paraId="20EC5C62" w14:textId="77777777" w:rsidR="00ED7765" w:rsidRPr="003D3FC6" w:rsidRDefault="00ED7765" w:rsidP="00ED7765">
      <w:pPr>
        <w:tabs>
          <w:tab w:val="center" w:pos="2039"/>
          <w:tab w:val="center" w:pos="3489"/>
          <w:tab w:val="center" w:pos="4988"/>
          <w:tab w:val="center" w:pos="6537"/>
        </w:tabs>
        <w:spacing w:after="25"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10.44.36.129</w:t>
      </w:r>
      <w:r w:rsidRPr="003D3FC6">
        <w:rPr>
          <w:rFonts w:ascii="Times New Roman" w:eastAsia="Times New Roman" w:hAnsi="Times New Roman" w:cs="Times New Roman"/>
          <w:lang w:val="en-US"/>
        </w:rPr>
        <w:tab/>
        <w:t>0.0.0.0</w:t>
      </w:r>
      <w:r w:rsidRPr="003D3FC6">
        <w:rPr>
          <w:rFonts w:ascii="Times New Roman" w:eastAsia="Times New Roman" w:hAnsi="Times New Roman" w:cs="Times New Roman"/>
          <w:lang w:val="en-US"/>
        </w:rPr>
        <w:tab/>
        <w:t>UHS</w:t>
      </w:r>
      <w:r w:rsidRPr="003D3FC6">
        <w:rPr>
          <w:rFonts w:ascii="Times New Roman" w:eastAsia="Times New Roman" w:hAnsi="Times New Roman" w:cs="Times New Roman"/>
          <w:lang w:val="en-US"/>
        </w:rPr>
        <w:tab/>
        <w:t>000000 INTRF1</w:t>
      </w:r>
    </w:p>
    <w:p w14:paraId="26A0F1EC" w14:textId="77777777" w:rsidR="00ED7765" w:rsidRPr="003D3FC6" w:rsidRDefault="00ED7765" w:rsidP="00ED7765">
      <w:pPr>
        <w:tabs>
          <w:tab w:val="center" w:pos="2039"/>
          <w:tab w:val="center" w:pos="3489"/>
          <w:tab w:val="center" w:pos="4988"/>
          <w:tab w:val="center" w:pos="6537"/>
        </w:tabs>
        <w:spacing w:after="29"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10.44.36.129</w:t>
      </w:r>
      <w:r w:rsidRPr="003D3FC6">
        <w:rPr>
          <w:rFonts w:ascii="Times New Roman" w:eastAsia="Times New Roman" w:hAnsi="Times New Roman" w:cs="Times New Roman"/>
          <w:lang w:val="en-US"/>
        </w:rPr>
        <w:tab/>
        <w:t>0.0.0.0</w:t>
      </w:r>
      <w:r w:rsidRPr="003D3FC6">
        <w:rPr>
          <w:rFonts w:ascii="Times New Roman" w:eastAsia="Times New Roman" w:hAnsi="Times New Roman" w:cs="Times New Roman"/>
          <w:lang w:val="en-US"/>
        </w:rPr>
        <w:tab/>
        <w:t>UHS</w:t>
      </w:r>
      <w:r w:rsidRPr="003D3FC6">
        <w:rPr>
          <w:rFonts w:ascii="Times New Roman" w:eastAsia="Times New Roman" w:hAnsi="Times New Roman" w:cs="Times New Roman"/>
          <w:lang w:val="en-US"/>
        </w:rPr>
        <w:tab/>
        <w:t>000000 INTRF2</w:t>
      </w:r>
    </w:p>
    <w:p w14:paraId="076DA7CE" w14:textId="77777777" w:rsidR="00ED7765" w:rsidRPr="003D3FC6" w:rsidRDefault="00ED7765" w:rsidP="00ED7765">
      <w:pPr>
        <w:tabs>
          <w:tab w:val="center" w:pos="2039"/>
          <w:tab w:val="center" w:pos="3489"/>
          <w:tab w:val="center" w:pos="4938"/>
          <w:tab w:val="center" w:pos="6537"/>
          <w:tab w:val="center" w:pos="8488"/>
        </w:tabs>
        <w:spacing w:after="75"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10.44.36.163</w:t>
      </w:r>
      <w:r w:rsidRPr="003D3FC6">
        <w:rPr>
          <w:rFonts w:ascii="Times New Roman" w:eastAsia="Times New Roman" w:hAnsi="Times New Roman" w:cs="Times New Roman"/>
          <w:lang w:val="en-US"/>
        </w:rPr>
        <w:tab/>
        <w:t>0.0.0.0</w:t>
      </w:r>
      <w:r w:rsidRPr="003D3FC6">
        <w:rPr>
          <w:rFonts w:ascii="Times New Roman" w:eastAsia="Times New Roman" w:hAnsi="Times New Roman" w:cs="Times New Roman"/>
          <w:lang w:val="en-US"/>
        </w:rPr>
        <w:tab/>
        <w:t>UH</w:t>
      </w:r>
      <w:r w:rsidRPr="003D3FC6">
        <w:rPr>
          <w:rFonts w:ascii="Times New Roman" w:eastAsia="Times New Roman" w:hAnsi="Times New Roman" w:cs="Times New Roman"/>
          <w:lang w:val="en-US"/>
        </w:rPr>
        <w:tab/>
        <w:t>000000 VIPAL1</w:t>
      </w:r>
      <w:r w:rsidRPr="003D3FC6">
        <w:rPr>
          <w:rFonts w:ascii="Times New Roman" w:eastAsia="Times New Roman" w:hAnsi="Times New Roman" w:cs="Times New Roman"/>
          <w:lang w:val="en-US"/>
        </w:rPr>
        <w:tab/>
      </w:r>
      <w:r w:rsidRPr="003D3FC6">
        <w:rPr>
          <w:sz w:val="18"/>
          <w:lang w:val="en-US"/>
        </w:rPr>
        <w:t xml:space="preserve"> </w:t>
      </w:r>
    </w:p>
    <w:p w14:paraId="14CB3EBD" w14:textId="77777777" w:rsidR="00ED7765" w:rsidRPr="003D3FC6" w:rsidRDefault="00ED7765" w:rsidP="00ED7765">
      <w:pPr>
        <w:tabs>
          <w:tab w:val="center" w:pos="2039"/>
          <w:tab w:val="center" w:pos="3489"/>
          <w:tab w:val="center" w:pos="4938"/>
          <w:tab w:val="center" w:pos="6537"/>
        </w:tabs>
        <w:spacing w:after="25" w:line="260" w:lineRule="auto"/>
        <w:ind w:left="0" w:firstLine="0"/>
        <w:rPr>
          <w:lang w:val="en-US"/>
        </w:rPr>
      </w:pPr>
      <w:r w:rsidRPr="003D3FC6">
        <w:rPr>
          <w:rFonts w:ascii="Calibri" w:eastAsia="Calibri" w:hAnsi="Calibri" w:cs="Calibri"/>
          <w:sz w:val="22"/>
          <w:lang w:val="en-US"/>
        </w:rPr>
        <w:tab/>
      </w:r>
      <w:r w:rsidRPr="003D3FC6">
        <w:rPr>
          <w:rFonts w:ascii="Times New Roman" w:eastAsia="Times New Roman" w:hAnsi="Times New Roman" w:cs="Times New Roman"/>
          <w:lang w:val="en-US"/>
        </w:rPr>
        <w:t>10.44.36.164</w:t>
      </w:r>
      <w:r w:rsidRPr="003D3FC6">
        <w:rPr>
          <w:rFonts w:ascii="Times New Roman" w:eastAsia="Times New Roman" w:hAnsi="Times New Roman" w:cs="Times New Roman"/>
          <w:lang w:val="en-US"/>
        </w:rPr>
        <w:tab/>
        <w:t>0.0.0.0</w:t>
      </w:r>
      <w:r w:rsidRPr="003D3FC6">
        <w:rPr>
          <w:rFonts w:ascii="Times New Roman" w:eastAsia="Times New Roman" w:hAnsi="Times New Roman" w:cs="Times New Roman"/>
          <w:lang w:val="en-US"/>
        </w:rPr>
        <w:tab/>
        <w:t>UH</w:t>
      </w:r>
      <w:r w:rsidRPr="003D3FC6">
        <w:rPr>
          <w:rFonts w:ascii="Times New Roman" w:eastAsia="Times New Roman" w:hAnsi="Times New Roman" w:cs="Times New Roman"/>
          <w:lang w:val="en-US"/>
        </w:rPr>
        <w:tab/>
        <w:t>000000 INTRF1</w:t>
      </w:r>
    </w:p>
    <w:p w14:paraId="54329547" w14:textId="77777777" w:rsidR="00ED7765" w:rsidRDefault="00ED7765" w:rsidP="00ED7765">
      <w:pPr>
        <w:tabs>
          <w:tab w:val="center" w:pos="2039"/>
          <w:tab w:val="center" w:pos="3489"/>
          <w:tab w:val="center" w:pos="4938"/>
          <w:tab w:val="center" w:pos="6537"/>
        </w:tabs>
        <w:spacing w:after="25" w:line="260" w:lineRule="auto"/>
        <w:ind w:left="0" w:firstLine="0"/>
      </w:pPr>
      <w:r w:rsidRPr="003D3FC6">
        <w:rPr>
          <w:rFonts w:ascii="Calibri" w:eastAsia="Calibri" w:hAnsi="Calibri" w:cs="Calibri"/>
          <w:sz w:val="22"/>
          <w:lang w:val="en-US"/>
        </w:rPr>
        <w:tab/>
      </w:r>
      <w:r>
        <w:rPr>
          <w:rFonts w:ascii="Times New Roman" w:eastAsia="Times New Roman" w:hAnsi="Times New Roman" w:cs="Times New Roman"/>
        </w:rPr>
        <w:t>10.44.36.165</w:t>
      </w:r>
      <w:r>
        <w:rPr>
          <w:rFonts w:ascii="Times New Roman" w:eastAsia="Times New Roman" w:hAnsi="Times New Roman" w:cs="Times New Roman"/>
        </w:rPr>
        <w:tab/>
        <w:t>0.0.0.0</w:t>
      </w:r>
      <w:r>
        <w:rPr>
          <w:rFonts w:ascii="Times New Roman" w:eastAsia="Times New Roman" w:hAnsi="Times New Roman" w:cs="Times New Roman"/>
        </w:rPr>
        <w:tab/>
        <w:t>UH</w:t>
      </w:r>
      <w:r>
        <w:rPr>
          <w:rFonts w:ascii="Times New Roman" w:eastAsia="Times New Roman" w:hAnsi="Times New Roman" w:cs="Times New Roman"/>
        </w:rPr>
        <w:tab/>
        <w:t>000000 INTRF2</w:t>
      </w:r>
    </w:p>
    <w:p w14:paraId="33959C9C" w14:textId="77777777" w:rsidR="00ED7765" w:rsidRDefault="00ED7765" w:rsidP="00ED7765">
      <w:pPr>
        <w:tabs>
          <w:tab w:val="center" w:pos="1889"/>
          <w:tab w:val="center" w:pos="3489"/>
          <w:tab w:val="center" w:pos="4938"/>
          <w:tab w:val="center" w:pos="6637"/>
        </w:tabs>
        <w:spacing w:after="3" w:line="260" w:lineRule="auto"/>
        <w:ind w:left="0" w:firstLine="0"/>
      </w:pPr>
      <w:r>
        <w:rPr>
          <w:rFonts w:ascii="Calibri" w:eastAsia="Calibri" w:hAnsi="Calibri" w:cs="Calibri"/>
          <w:sz w:val="22"/>
        </w:rPr>
        <w:tab/>
      </w:r>
      <w:r>
        <w:rPr>
          <w:rFonts w:ascii="Times New Roman" w:eastAsia="Times New Roman" w:hAnsi="Times New Roman" w:cs="Times New Roman"/>
        </w:rPr>
        <w:t>127.0.0.1</w:t>
      </w:r>
      <w:r>
        <w:rPr>
          <w:rFonts w:ascii="Times New Roman" w:eastAsia="Times New Roman" w:hAnsi="Times New Roman" w:cs="Times New Roman"/>
        </w:rPr>
        <w:tab/>
        <w:t>0.0.0.0</w:t>
      </w:r>
      <w:r>
        <w:rPr>
          <w:rFonts w:ascii="Times New Roman" w:eastAsia="Times New Roman" w:hAnsi="Times New Roman" w:cs="Times New Roman"/>
        </w:rPr>
        <w:tab/>
        <w:t>UH</w:t>
      </w:r>
      <w:r>
        <w:rPr>
          <w:rFonts w:ascii="Times New Roman" w:eastAsia="Times New Roman" w:hAnsi="Times New Roman" w:cs="Times New Roman"/>
        </w:rPr>
        <w:tab/>
        <w:t>000002 LOOPBACK</w:t>
      </w:r>
    </w:p>
    <w:p w14:paraId="0DA5E205" w14:textId="77777777" w:rsidR="00ED7765" w:rsidRDefault="00ED7765" w:rsidP="00ED7765">
      <w:pPr>
        <w:spacing w:after="0"/>
        <w:ind w:left="1440" w:right="-16" w:firstLine="0"/>
      </w:pPr>
      <w:r>
        <w:rPr>
          <w:rFonts w:ascii="Calibri" w:eastAsia="Calibri" w:hAnsi="Calibri" w:cs="Calibri"/>
          <w:noProof/>
          <w:sz w:val="22"/>
        </w:rPr>
        <mc:AlternateContent>
          <mc:Choice Requires="wpg">
            <w:drawing>
              <wp:inline distT="0" distB="0" distL="0" distR="0" wp14:anchorId="2D90CCBA" wp14:editId="270AD7E2">
                <wp:extent cx="4517137" cy="9144"/>
                <wp:effectExtent l="0" t="0" r="0" b="0"/>
                <wp:docPr id="918112" name="Group 918112"/>
                <wp:cNvGraphicFramePr/>
                <a:graphic xmlns:a="http://schemas.openxmlformats.org/drawingml/2006/main">
                  <a:graphicData uri="http://schemas.microsoft.com/office/word/2010/wordprocessingGroup">
                    <wpg:wgp>
                      <wpg:cNvGrpSpPr/>
                      <wpg:grpSpPr>
                        <a:xfrm>
                          <a:off x="0" y="0"/>
                          <a:ext cx="4517137" cy="9144"/>
                          <a:chOff x="0" y="0"/>
                          <a:chExt cx="4517137" cy="9144"/>
                        </a:xfrm>
                      </wpg:grpSpPr>
                      <wps:wsp>
                        <wps:cNvPr id="1110667" name="Shape 1110667"/>
                        <wps:cNvSpPr/>
                        <wps:spPr>
                          <a:xfrm>
                            <a:off x="0" y="0"/>
                            <a:ext cx="4517136" cy="9144"/>
                          </a:xfrm>
                          <a:custGeom>
                            <a:avLst/>
                            <a:gdLst/>
                            <a:ahLst/>
                            <a:cxnLst/>
                            <a:rect l="0" t="0" r="0" b="0"/>
                            <a:pathLst>
                              <a:path w="4517136" h="9144">
                                <a:moveTo>
                                  <a:pt x="0" y="0"/>
                                </a:moveTo>
                                <a:lnTo>
                                  <a:pt x="4517136" y="0"/>
                                </a:lnTo>
                                <a:lnTo>
                                  <a:pt x="45171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675" name="Shape 62675"/>
                        <wps:cNvSpPr/>
                        <wps:spPr>
                          <a:xfrm>
                            <a:off x="0" y="0"/>
                            <a:ext cx="4517137" cy="0"/>
                          </a:xfrm>
                          <a:custGeom>
                            <a:avLst/>
                            <a:gdLst/>
                            <a:ahLst/>
                            <a:cxnLst/>
                            <a:rect l="0" t="0" r="0" b="0"/>
                            <a:pathLst>
                              <a:path w="4517137">
                                <a:moveTo>
                                  <a:pt x="0" y="0"/>
                                </a:moveTo>
                                <a:lnTo>
                                  <a:pt x="4517137"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676" name="Shape 62676"/>
                        <wps:cNvSpPr/>
                        <wps:spPr>
                          <a:xfrm>
                            <a:off x="4517137" y="0"/>
                            <a:ext cx="0" cy="9144"/>
                          </a:xfrm>
                          <a:custGeom>
                            <a:avLst/>
                            <a:gdLst/>
                            <a:ahLst/>
                            <a:cxnLst/>
                            <a:rect l="0" t="0" r="0" b="0"/>
                            <a:pathLst>
                              <a:path h="9144">
                                <a:moveTo>
                                  <a:pt x="0" y="0"/>
                                </a:moveTo>
                                <a:lnTo>
                                  <a:pt x="0" y="9144"/>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677" name="Shape 62677"/>
                        <wps:cNvSpPr/>
                        <wps:spPr>
                          <a:xfrm>
                            <a:off x="0" y="9144"/>
                            <a:ext cx="4517137" cy="0"/>
                          </a:xfrm>
                          <a:custGeom>
                            <a:avLst/>
                            <a:gdLst/>
                            <a:ahLst/>
                            <a:cxnLst/>
                            <a:rect l="0" t="0" r="0" b="0"/>
                            <a:pathLst>
                              <a:path w="4517137">
                                <a:moveTo>
                                  <a:pt x="4517137" y="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2678" name="Shape 62678"/>
                        <wps:cNvSpPr/>
                        <wps:spPr>
                          <a:xfrm>
                            <a:off x="0" y="0"/>
                            <a:ext cx="0" cy="9144"/>
                          </a:xfrm>
                          <a:custGeom>
                            <a:avLst/>
                            <a:gdLst/>
                            <a:ahLst/>
                            <a:cxnLst/>
                            <a:rect l="0" t="0" r="0" b="0"/>
                            <a:pathLst>
                              <a:path h="9144">
                                <a:moveTo>
                                  <a:pt x="0" y="9144"/>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18112" style="width:355.7pt;height:.7pt;mso-position-horizontal-relative:char;mso-position-vertical-relative:line" coordsize="45171,91"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KWENwMAAH4SAAAOAAAAZHJzL2Uyb0RvYy54bWzsWF9vmzAQf5+074B4X4GsJR1K0od168u0&#10;VWv3AVxjApKxLdsNybff+cCEJP2bTFXVNQ/kMOfj7uf73dlMzpY1DxZMm0qKaZgcxWHABJV5JebT&#10;8M/190+nYWAsETnhUrBpuGImPJt9/DBpVMZGspQ8ZzoAI8JkjZqGpbUqiyJDS1YTcyQVE/CwkLom&#10;Fm71PMo1acB6zaNRHKdRI3WutKTMGBg9bx+GM7RfFIzaX0VhmA34NATfLF41Xm/cNZpNSDbXRJUV&#10;7dwge3hRk0rAS3tT58SS4FZXO6bqimppZGGPqKwjWRQVZRgDRJPEW9FcaHmrMJZ51sxVDxNAu4XT&#10;3mbpz8WFVlfqUgMSjZoDFnjnYlkWunb/4GWwRMhWPWRsaQMKg8cnyTj5PA4DCs++JMfHLaK0BNh3&#10;JtHy20PTIv/KaMORRkFqmHX05rDor0qiGIJqMoj+UgdVDpmbJHGaQhyC1JCmqBT4QYQGtXugTGYA&#10;s+ehlG6i1IdLMnpr7AWTiDZZ/DC2TcvcS6T0El0KL2pI7gfTWhHr5jknnRg0frnAkbJbLfewlgt2&#10;LVHNbq0Z+Lh+ysVQq115MOWTAnS9hv9XaG+o6VPkXmUg6SCTHlFD/vY6ILg4Z5NOwNhBHqLLhYMB&#10;XkIJVJuCE4u0rSsLZYhXNWTCaBzHa8NgzSVgu9oo2RVnDiwufrMCkgep4QaMnt985TpYEFds8IfG&#10;CVcl6UYdPcClThVltOPmFxXnvckEp95lsrXQKbt5DOtcPzNuZ9LOm7bYQcmAoH3JAw/6SfhmKWw/&#10;X0ChRjcH0TrxRuYrLBMICDDSFYwXoGY6Sscnm8RshwAI5wCQ+CBadsXLL7mvesOseQFOjts8PICK&#10;EMcOFTsmPIES43T0j0nxWAbfnfdd9u5Hpf+LFFB7h93KkSJ1xH0yKfrm7fMGykLXoF2F3KzDL8uL&#10;w/vTPY3knRGbPetNtYmt/ZtjxPhZjNhMmjUdeqY4UrzKTtF7OHDwvq1bG6UPo92svfPiDfMCDuHb&#10;neJ0D15gxqxJ8fp7xOC08c6F9liCO/vNA8ir2DXhmR8+cuBWtfsg476iDO9BHn42mv0FAAD//wMA&#10;UEsDBBQABgAIAAAAIQDjPAiF2wAAAAMBAAAPAAAAZHJzL2Rvd25yZXYueG1sTI9PS8NAEMXvgt9h&#10;GcGb3azWP8RsSinqqQhtBfE2TaZJaHY2ZLdJ+u0dvejlwfAe7/0mW0yuVQP1ofFswcwSUMSFLxuu&#10;LHzsXm+eQIWIXGLrmSycKcAiv7zIMC39yBsatrFSUsIhRQt1jF2qdShqchhmviMW7+B7h1HOvtJl&#10;j6OUu1bfJsmDdtiwLNTY0aqm4rg9OQtvI47LO/MyrI+H1flrd//+uTZk7fXVtHwGFWmKf2H4wRd0&#10;yIVp709cBtVakEfir4r3aMwc1F5Cc9B5pv+z598AAAD//wMAUEsBAi0AFAAGAAgAAAAhALaDOJL+&#10;AAAA4QEAABMAAAAAAAAAAAAAAAAAAAAAAFtDb250ZW50X1R5cGVzXS54bWxQSwECLQAUAAYACAAA&#10;ACEAOP0h/9YAAACUAQAACwAAAAAAAAAAAAAAAAAvAQAAX3JlbHMvLnJlbHNQSwECLQAUAAYACAAA&#10;ACEAqGClhDcDAAB+EgAADgAAAAAAAAAAAAAAAAAuAgAAZHJzL2Uyb0RvYy54bWxQSwECLQAUAAYA&#10;CAAAACEA4zwIhdsAAAADAQAADwAAAAAAAAAAAAAAAACRBQAAZHJzL2Rvd25yZXYueG1sUEsFBgAA&#10;AAAEAAQA8wAAAJkGAAAAAA==&#10;" w14:anchorId="5EC0D1BE">
                <v:shape id="Shape 1110667" style="position:absolute;width:45171;height:91;visibility:visible;mso-wrap-style:square;v-text-anchor:top" coordsize="4517136,9144" o:spid="_x0000_s1027" fillcolor="black" stroked="f" strokeweight="0" path="m,l451713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yExwAAAOAAAAAPAAAAZHJzL2Rvd25yZXYueG1sRE9dS8Mw&#10;FH0f+B/CFXwRl1RmHXXZkIljoAhue5hvl+badjY3JYlbt1+/CMIeD+d7MuttK/bkQ+NYQzZUIIhL&#10;ZxquNGzWr3djECEiG2wdk4YjBZhNrwYTLIw78CftV7ESKYRDgRrqGLtCylDWZDEMXUecuG/nLcYE&#10;fSWNx0MKt628VyqXFhtODTV2NK+p/Fn9Wg3ya7d9XzwQ3o5ePnbhbb45bb3S+ua6f34CEamPF/G/&#10;e2nS/CxTef4If4cSAjk9AwAA//8DAFBLAQItABQABgAIAAAAIQDb4fbL7gAAAIUBAAATAAAAAAAA&#10;AAAAAAAAAAAAAABbQ29udGVudF9UeXBlc10ueG1sUEsBAi0AFAAGAAgAAAAhAFr0LFu/AAAAFQEA&#10;AAsAAAAAAAAAAAAAAAAAHwEAAF9yZWxzLy5yZWxzUEsBAi0AFAAGAAgAAAAhAP/RXITHAAAA4AAA&#10;AA8AAAAAAAAAAAAAAAAABwIAAGRycy9kb3ducmV2LnhtbFBLBQYAAAAAAwADALcAAAD7AgAAAAA=&#10;">
                  <v:stroke miterlimit="83231f" joinstyle="miter"/>
                  <v:path textboxrect="0,0,4517136,9144" arrowok="t"/>
                </v:shape>
                <v:shape id="Shape 62675" style="position:absolute;width:45171;height:0;visibility:visible;mso-wrap-style:square;v-text-anchor:top" coordsize="4517137,0" o:spid="_x0000_s1028" filled="f" strokeweight=".06pt" path="m,l45171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BugxgAAAN4AAAAPAAAAZHJzL2Rvd25yZXYueG1sRI9Pi8Iw&#10;FMTvC36H8IS9ramCVatRZEEQ2Yt/0OujebbV5qU02ZrdT28WFjwOM/MbZrEKphYdta6yrGA4SEAQ&#10;51ZXXCg4HTcfUxDOI2usLZOCH3KwWvbeFphp++A9dQdfiAhhl6GC0vsmk9LlJRl0A9sQR+9qW4M+&#10;yraQusVHhJtajpIklQYrjgslNvRZUn4/fBsF4bjrZjfcmeE5TNJL/jvtbpsvpd77YT0H4Sn4V/i/&#10;vdUK0lE6GcPfnXgF5PIJAAD//wMAUEsBAi0AFAAGAAgAAAAhANvh9svuAAAAhQEAABMAAAAAAAAA&#10;AAAAAAAAAAAAAFtDb250ZW50X1R5cGVzXS54bWxQSwECLQAUAAYACAAAACEAWvQsW78AAAAVAQAA&#10;CwAAAAAAAAAAAAAAAAAfAQAAX3JlbHMvLnJlbHNQSwECLQAUAAYACAAAACEAJrwboMYAAADeAAAA&#10;DwAAAAAAAAAAAAAAAAAHAgAAZHJzL2Rvd25yZXYueG1sUEsFBgAAAAADAAMAtwAAAPoCAAAAAA==&#10;">
                  <v:stroke miterlimit="83231f" joinstyle="miter"/>
                  <v:path textboxrect="0,0,4517137,0" arrowok="t"/>
                </v:shape>
                <v:shape id="Shape 62676" style="position:absolute;left:45171;width:0;height:91;visibility:visible;mso-wrap-style:square;v-text-anchor:top" coordsize="0,9144" o:spid="_x0000_s1029" filled="f" strokeweight=".06pt" path="m,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4ogxwAAAN4AAAAPAAAAZHJzL2Rvd25yZXYueG1sRI9Ba8JA&#10;FITvhf6H5QleRDcNZWtTVymKRSo9RD30+Jp9JqHZtyG7avz3bkHocZiZb5jZoreNOFPna8caniYJ&#10;COLCmZpLDYf9ejwF4QOywcYxabiSh8X88WGGmXEXzum8C6WIEPYZaqhCaDMpfVGRRT9xLXH0jq6z&#10;GKLsSmk6vES4bWSaJEparDkuVNjSsqLid3eyGlY/Sf388Rny66v63vLJjNLmi7QeDvr3NxCB+vAf&#10;vrc3RoNK1YuCvzvxCsj5DQAA//8DAFBLAQItABQABgAIAAAAIQDb4fbL7gAAAIUBAAATAAAAAAAA&#10;AAAAAAAAAAAAAABbQ29udGVudF9UeXBlc10ueG1sUEsBAi0AFAAGAAgAAAAhAFr0LFu/AAAAFQEA&#10;AAsAAAAAAAAAAAAAAAAAHwEAAF9yZWxzLy5yZWxzUEsBAi0AFAAGAAgAAAAhAGnfiiDHAAAA3gAA&#10;AA8AAAAAAAAAAAAAAAAABwIAAGRycy9kb3ducmV2LnhtbFBLBQYAAAAAAwADALcAAAD7AgAAAAA=&#10;">
                  <v:stroke miterlimit="83231f" joinstyle="miter"/>
                  <v:path textboxrect="0,0,0,9144" arrowok="t"/>
                </v:shape>
                <v:shape id="Shape 62677" style="position:absolute;top:91;width:45171;height:0;visibility:visible;mso-wrap-style:square;v-text-anchor:top" coordsize="4517137,0" o:spid="_x0000_s1030" filled="f" strokeweight=".06pt" path="m4517137,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iBMxwAAAN4AAAAPAAAAZHJzL2Rvd25yZXYueG1sRI9Pa8JA&#10;FMTvQr/D8gq9mY0eEk1dRQShSC/+Qa+P7GsSzb4N2TVu++m7QqHHYWZ+wyxWwbRioN41lhVMkhQE&#10;cWl1w5WC03E7noFwHllja5kUfJOD1fJltMBC2wfvaTj4SkQIuwIV1N53hZSurMmgS2xHHL0v2xv0&#10;UfaV1D0+Ity0cpqmmTTYcFyosaNNTeXtcDcKwnE3zK+4M5NzyLNL+TMbrttPpd5ew/odhKfg/8N/&#10;7Q+tIJtmeQ7PO/EKyOUvAAAA//8DAFBLAQItABQABgAIAAAAIQDb4fbL7gAAAIUBAAATAAAAAAAA&#10;AAAAAAAAAAAAAABbQ29udGVudF9UeXBlc10ueG1sUEsBAi0AFAAGAAgAAAAhAFr0LFu/AAAAFQEA&#10;AAsAAAAAAAAAAAAAAAAAHwEAAF9yZWxzLy5yZWxzUEsBAi0AFAAGAAgAAAAhALkiIEzHAAAA3gAA&#10;AA8AAAAAAAAAAAAAAAAABwIAAGRycy9kb3ducmV2LnhtbFBLBQYAAAAAAwADALcAAAD7AgAAAAA=&#10;">
                  <v:stroke miterlimit="83231f" joinstyle="miter"/>
                  <v:path textboxrect="0,0,4517137,0" arrowok="t"/>
                </v:shape>
                <v:shape id="Shape 62678" style="position:absolute;width:0;height:91;visibility:visible;mso-wrap-style:square;v-text-anchor:top" coordsize="0,9144" o:spid="_x0000_s1031" filled="f" strokeweight=".06pt" path="m,914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LvJxQAAAN4AAAAPAAAAZHJzL2Rvd25yZXYueG1sRE9Na8JA&#10;EL0L/Q/LFHqRZmOQqGk2oVhapKUHrQePY3aahGZnQ3bV+O+7B8Hj433n5Wg6cabBtZYVzKIYBHFl&#10;dcu1gv3P+/MShPPIGjvLpOBKDsriYZJjpu2Ft3Te+VqEEHYZKmi87zMpXdWQQRfZnjhwv3Yw6AMc&#10;aqkHvIRw08kkjlNpsOXQ0GBP64aqv93JKHg7xu3849Nvr6v08MUnPU26b1Lq6XF8fQHhafR38c29&#10;0QrSJF2EveFOuAKy+AcAAP//AwBQSwECLQAUAAYACAAAACEA2+H2y+4AAACFAQAAEwAAAAAAAAAA&#10;AAAAAAAAAAAAW0NvbnRlbnRfVHlwZXNdLnhtbFBLAQItABQABgAIAAAAIQBa9CxbvwAAABUBAAAL&#10;AAAAAAAAAAAAAAAAAB8BAABfcmVscy8ucmVsc1BLAQItABQABgAIAAAAIQB3DLvJxQAAAN4AAAAP&#10;AAAAAAAAAAAAAAAAAAcCAABkcnMvZG93bnJldi54bWxQSwUGAAAAAAMAAwC3AAAA+QIAAAAA&#10;">
                  <v:stroke miterlimit="83231f" joinstyle="miter"/>
                  <v:path textboxrect="0,0,0,9144" arrowok="t"/>
                </v:shape>
                <w10:anchorlock/>
              </v:group>
            </w:pict>
          </mc:Fallback>
        </mc:AlternateContent>
      </w:r>
    </w:p>
    <w:p w14:paraId="2FDC8906" w14:textId="77777777" w:rsidR="00ED7765" w:rsidRPr="003D3FC6" w:rsidRDefault="00ED7765" w:rsidP="00ED7765">
      <w:pPr>
        <w:spacing w:after="0"/>
        <w:ind w:left="1450" w:right="12"/>
        <w:rPr>
          <w:lang w:val="en-US"/>
        </w:rPr>
      </w:pPr>
      <w:r w:rsidRPr="003D3FC6">
        <w:rPr>
          <w:lang w:val="en-US"/>
        </w:rPr>
        <w:t>Again, the columns above are defined as follows:</w:t>
      </w:r>
    </w:p>
    <w:tbl>
      <w:tblPr>
        <w:tblStyle w:val="TableGrid"/>
        <w:tblW w:w="6925" w:type="dxa"/>
        <w:tblInd w:w="1440" w:type="dxa"/>
        <w:tblLook w:val="04A0" w:firstRow="1" w:lastRow="0" w:firstColumn="1" w:lastColumn="0" w:noHBand="0" w:noVBand="1"/>
      </w:tblPr>
      <w:tblGrid>
        <w:gridCol w:w="2016"/>
        <w:gridCol w:w="4909"/>
      </w:tblGrid>
      <w:tr w:rsidR="00ED7765" w:rsidRPr="007E73E6" w14:paraId="50B1BA82" w14:textId="77777777" w:rsidTr="0022543A">
        <w:trPr>
          <w:trHeight w:val="263"/>
        </w:trPr>
        <w:tc>
          <w:tcPr>
            <w:tcW w:w="2016" w:type="dxa"/>
            <w:tcBorders>
              <w:top w:val="nil"/>
              <w:left w:val="nil"/>
              <w:bottom w:val="nil"/>
              <w:right w:val="nil"/>
            </w:tcBorders>
          </w:tcPr>
          <w:p w14:paraId="3A816F4A" w14:textId="77777777" w:rsidR="00ED7765" w:rsidRDefault="00ED7765" w:rsidP="0022543A">
            <w:pPr>
              <w:spacing w:after="0"/>
              <w:ind w:left="0" w:firstLine="0"/>
            </w:pPr>
            <w:r>
              <w:rPr>
                <w:b/>
              </w:rPr>
              <w:t>Destination</w:t>
            </w:r>
          </w:p>
        </w:tc>
        <w:tc>
          <w:tcPr>
            <w:tcW w:w="4909" w:type="dxa"/>
            <w:tcBorders>
              <w:top w:val="nil"/>
              <w:left w:val="nil"/>
              <w:bottom w:val="nil"/>
              <w:right w:val="nil"/>
            </w:tcBorders>
          </w:tcPr>
          <w:p w14:paraId="129747FF" w14:textId="77777777" w:rsidR="00ED7765" w:rsidRPr="003D3FC6" w:rsidRDefault="00ED7765" w:rsidP="0022543A">
            <w:pPr>
              <w:spacing w:after="0"/>
              <w:ind w:left="0" w:firstLine="0"/>
              <w:rPr>
                <w:lang w:val="en-US"/>
              </w:rPr>
            </w:pPr>
            <w:r w:rsidRPr="003D3FC6">
              <w:rPr>
                <w:lang w:val="en-US"/>
              </w:rPr>
              <w:t>The route described by the report.</w:t>
            </w:r>
          </w:p>
        </w:tc>
      </w:tr>
      <w:tr w:rsidR="00ED7765" w:rsidRPr="007E73E6" w14:paraId="4F81FBC4" w14:textId="77777777" w:rsidTr="0022543A">
        <w:trPr>
          <w:trHeight w:val="340"/>
        </w:trPr>
        <w:tc>
          <w:tcPr>
            <w:tcW w:w="2016" w:type="dxa"/>
            <w:tcBorders>
              <w:top w:val="nil"/>
              <w:left w:val="nil"/>
              <w:bottom w:val="nil"/>
              <w:right w:val="nil"/>
            </w:tcBorders>
          </w:tcPr>
          <w:p w14:paraId="4D4CE1E5" w14:textId="77777777" w:rsidR="00ED7765" w:rsidRDefault="00ED7765" w:rsidP="0022543A">
            <w:pPr>
              <w:spacing w:after="0"/>
              <w:ind w:left="0" w:firstLine="0"/>
            </w:pPr>
            <w:r>
              <w:rPr>
                <w:b/>
              </w:rPr>
              <w:t>Gateway</w:t>
            </w:r>
          </w:p>
        </w:tc>
        <w:tc>
          <w:tcPr>
            <w:tcW w:w="4909" w:type="dxa"/>
            <w:tcBorders>
              <w:top w:val="nil"/>
              <w:left w:val="nil"/>
              <w:bottom w:val="nil"/>
              <w:right w:val="nil"/>
            </w:tcBorders>
          </w:tcPr>
          <w:p w14:paraId="1982F1C6" w14:textId="77777777" w:rsidR="00ED7765" w:rsidRPr="003D3FC6" w:rsidRDefault="00ED7765" w:rsidP="0022543A">
            <w:pPr>
              <w:spacing w:after="0"/>
              <w:ind w:left="0" w:firstLine="0"/>
              <w:rPr>
                <w:lang w:val="en-US"/>
              </w:rPr>
            </w:pPr>
            <w:r w:rsidRPr="003D3FC6">
              <w:rPr>
                <w:lang w:val="en-US"/>
              </w:rPr>
              <w:t>The gateway (if any) used to reach this route.</w:t>
            </w:r>
          </w:p>
        </w:tc>
      </w:tr>
      <w:tr w:rsidR="00ED7765" w:rsidRPr="007E73E6" w14:paraId="56F414D9" w14:textId="77777777" w:rsidTr="0022543A">
        <w:trPr>
          <w:trHeight w:val="2600"/>
        </w:trPr>
        <w:tc>
          <w:tcPr>
            <w:tcW w:w="2016" w:type="dxa"/>
            <w:tcBorders>
              <w:top w:val="nil"/>
              <w:left w:val="nil"/>
              <w:bottom w:val="nil"/>
              <w:right w:val="nil"/>
            </w:tcBorders>
          </w:tcPr>
          <w:p w14:paraId="48A468F1" w14:textId="77777777" w:rsidR="00ED7765" w:rsidRDefault="00ED7765" w:rsidP="0022543A">
            <w:pPr>
              <w:spacing w:after="0"/>
              <w:ind w:left="0" w:firstLine="0"/>
            </w:pPr>
            <w:r>
              <w:rPr>
                <w:b/>
              </w:rPr>
              <w:t>Flags</w:t>
            </w:r>
          </w:p>
        </w:tc>
        <w:tc>
          <w:tcPr>
            <w:tcW w:w="4909" w:type="dxa"/>
            <w:tcBorders>
              <w:top w:val="nil"/>
              <w:left w:val="nil"/>
              <w:bottom w:val="nil"/>
              <w:right w:val="nil"/>
            </w:tcBorders>
          </w:tcPr>
          <w:p w14:paraId="665ABE1D" w14:textId="77777777" w:rsidR="00ED7765" w:rsidRPr="003D3FC6" w:rsidRDefault="00ED7765" w:rsidP="0022543A">
            <w:pPr>
              <w:spacing w:after="91"/>
              <w:ind w:left="0" w:firstLine="0"/>
              <w:rPr>
                <w:lang w:val="en-US"/>
              </w:rPr>
            </w:pPr>
            <w:r w:rsidRPr="003D3FC6">
              <w:rPr>
                <w:lang w:val="en-US"/>
              </w:rPr>
              <w:t>Attributes of the route. Possible values include:</w:t>
            </w:r>
          </w:p>
          <w:p w14:paraId="423C5333" w14:textId="77777777" w:rsidR="00ED7765" w:rsidRPr="003D3FC6" w:rsidRDefault="00ED7765">
            <w:pPr>
              <w:numPr>
                <w:ilvl w:val="0"/>
                <w:numId w:val="82"/>
              </w:numPr>
              <w:spacing w:after="0" w:line="259" w:lineRule="auto"/>
              <w:ind w:hanging="163"/>
              <w:rPr>
                <w:lang w:val="en-US"/>
              </w:rPr>
            </w:pPr>
            <w:r w:rsidRPr="003D3FC6">
              <w:rPr>
                <w:lang w:val="en-US"/>
              </w:rPr>
              <w:t>G: The route uses a gateway.</w:t>
            </w:r>
          </w:p>
          <w:p w14:paraId="1F509E40" w14:textId="77777777" w:rsidR="00ED7765" w:rsidRPr="003D3FC6" w:rsidRDefault="00ED7765">
            <w:pPr>
              <w:numPr>
                <w:ilvl w:val="0"/>
                <w:numId w:val="82"/>
              </w:numPr>
              <w:spacing w:after="0" w:line="259" w:lineRule="auto"/>
              <w:ind w:hanging="163"/>
              <w:rPr>
                <w:lang w:val="en-US"/>
              </w:rPr>
            </w:pPr>
            <w:r w:rsidRPr="003D3FC6">
              <w:rPr>
                <w:lang w:val="en-US"/>
              </w:rPr>
              <w:t>U: The interface over which the route travels is up.</w:t>
            </w:r>
          </w:p>
          <w:p w14:paraId="72D3C51A" w14:textId="77777777" w:rsidR="00ED7765" w:rsidRPr="003D3FC6" w:rsidRDefault="00ED7765">
            <w:pPr>
              <w:numPr>
                <w:ilvl w:val="0"/>
                <w:numId w:val="82"/>
              </w:numPr>
              <w:spacing w:after="0" w:line="250" w:lineRule="auto"/>
              <w:ind w:hanging="163"/>
              <w:rPr>
                <w:lang w:val="en-US"/>
              </w:rPr>
            </w:pPr>
            <w:r w:rsidRPr="003D3FC6">
              <w:rPr>
                <w:lang w:val="en-US"/>
              </w:rPr>
              <w:t>H: Only a single host can be reached through this route.</w:t>
            </w:r>
          </w:p>
          <w:p w14:paraId="413D7E11" w14:textId="77777777" w:rsidR="00ED7765" w:rsidRPr="003D3FC6" w:rsidRDefault="00ED7765">
            <w:pPr>
              <w:numPr>
                <w:ilvl w:val="0"/>
                <w:numId w:val="82"/>
              </w:numPr>
              <w:spacing w:after="0" w:line="259" w:lineRule="auto"/>
              <w:ind w:hanging="163"/>
              <w:rPr>
                <w:lang w:val="en-US"/>
              </w:rPr>
            </w:pPr>
            <w:r w:rsidRPr="003D3FC6">
              <w:rPr>
                <w:lang w:val="en-US"/>
              </w:rPr>
              <w:t>D: The route was dynamically created.</w:t>
            </w:r>
          </w:p>
          <w:p w14:paraId="6F1A2352" w14:textId="77777777" w:rsidR="00ED7765" w:rsidRPr="003D3FC6" w:rsidRDefault="00ED7765">
            <w:pPr>
              <w:numPr>
                <w:ilvl w:val="0"/>
                <w:numId w:val="82"/>
              </w:numPr>
              <w:spacing w:after="0" w:line="250" w:lineRule="auto"/>
              <w:ind w:hanging="163"/>
              <w:rPr>
                <w:lang w:val="en-US"/>
              </w:rPr>
            </w:pPr>
            <w:r w:rsidRPr="003D3FC6">
              <w:rPr>
                <w:lang w:val="en-US"/>
              </w:rPr>
              <w:t>M: The route’s table entry was modified by an ICMP redirect message.</w:t>
            </w:r>
          </w:p>
          <w:p w14:paraId="58C9F620" w14:textId="77777777" w:rsidR="00ED7765" w:rsidRPr="003D3FC6" w:rsidRDefault="00ED7765">
            <w:pPr>
              <w:numPr>
                <w:ilvl w:val="0"/>
                <w:numId w:val="82"/>
              </w:numPr>
              <w:spacing w:after="0" w:line="259" w:lineRule="auto"/>
              <w:ind w:hanging="163"/>
              <w:rPr>
                <w:lang w:val="en-US"/>
              </w:rPr>
            </w:pPr>
            <w:r w:rsidRPr="003D3FC6">
              <w:rPr>
                <w:lang w:val="en-US"/>
              </w:rPr>
              <w:t>!: The route is a reject route; datagrams will be dropped.</w:t>
            </w:r>
          </w:p>
        </w:tc>
      </w:tr>
      <w:tr w:rsidR="00ED7765" w:rsidRPr="007E73E6" w14:paraId="17E3F40B" w14:textId="77777777" w:rsidTr="0022543A">
        <w:trPr>
          <w:trHeight w:val="340"/>
        </w:trPr>
        <w:tc>
          <w:tcPr>
            <w:tcW w:w="2016" w:type="dxa"/>
            <w:tcBorders>
              <w:top w:val="nil"/>
              <w:left w:val="nil"/>
              <w:bottom w:val="nil"/>
              <w:right w:val="nil"/>
            </w:tcBorders>
          </w:tcPr>
          <w:p w14:paraId="6CD09FE5" w14:textId="77777777" w:rsidR="00ED7765" w:rsidRDefault="00ED7765" w:rsidP="0022543A">
            <w:pPr>
              <w:spacing w:after="0"/>
              <w:ind w:left="0" w:firstLine="0"/>
            </w:pPr>
            <w:r>
              <w:rPr>
                <w:b/>
              </w:rPr>
              <w:t>Refcnt</w:t>
            </w:r>
          </w:p>
        </w:tc>
        <w:tc>
          <w:tcPr>
            <w:tcW w:w="4909" w:type="dxa"/>
            <w:tcBorders>
              <w:top w:val="nil"/>
              <w:left w:val="nil"/>
              <w:bottom w:val="nil"/>
              <w:right w:val="nil"/>
            </w:tcBorders>
          </w:tcPr>
          <w:p w14:paraId="1A9316F2" w14:textId="77777777" w:rsidR="00ED7765" w:rsidRPr="003D3FC6" w:rsidRDefault="00ED7765" w:rsidP="0022543A">
            <w:pPr>
              <w:spacing w:after="0"/>
              <w:ind w:left="0" w:firstLine="0"/>
              <w:rPr>
                <w:lang w:val="en-US"/>
              </w:rPr>
            </w:pPr>
            <w:r w:rsidRPr="003D3FC6">
              <w:rPr>
                <w:lang w:val="en-US"/>
              </w:rPr>
              <w:t>The number of connections using this route.</w:t>
            </w:r>
          </w:p>
        </w:tc>
      </w:tr>
      <w:tr w:rsidR="00ED7765" w:rsidRPr="007E73E6" w14:paraId="1B6582E8" w14:textId="77777777" w:rsidTr="0022543A">
        <w:trPr>
          <w:trHeight w:val="262"/>
        </w:trPr>
        <w:tc>
          <w:tcPr>
            <w:tcW w:w="2016" w:type="dxa"/>
            <w:tcBorders>
              <w:top w:val="nil"/>
              <w:left w:val="nil"/>
              <w:bottom w:val="nil"/>
              <w:right w:val="nil"/>
            </w:tcBorders>
          </w:tcPr>
          <w:p w14:paraId="1F161155" w14:textId="77777777" w:rsidR="00ED7765" w:rsidRDefault="00ED7765" w:rsidP="0022543A">
            <w:pPr>
              <w:spacing w:after="0"/>
              <w:ind w:left="0" w:firstLine="0"/>
            </w:pPr>
            <w:r>
              <w:rPr>
                <w:b/>
              </w:rPr>
              <w:t>Interface</w:t>
            </w:r>
          </w:p>
        </w:tc>
        <w:tc>
          <w:tcPr>
            <w:tcW w:w="4909" w:type="dxa"/>
            <w:tcBorders>
              <w:top w:val="nil"/>
              <w:left w:val="nil"/>
              <w:bottom w:val="nil"/>
              <w:right w:val="nil"/>
            </w:tcBorders>
          </w:tcPr>
          <w:p w14:paraId="2CA39A5C" w14:textId="77777777" w:rsidR="00ED7765" w:rsidRPr="003D3FC6" w:rsidRDefault="00ED7765" w:rsidP="0022543A">
            <w:pPr>
              <w:spacing w:after="0"/>
              <w:ind w:left="0" w:firstLine="0"/>
              <w:rPr>
                <w:lang w:val="en-US"/>
              </w:rPr>
            </w:pPr>
            <w:r w:rsidRPr="003D3FC6">
              <w:rPr>
                <w:lang w:val="en-US"/>
              </w:rPr>
              <w:t>The interface used by the route.</w:t>
            </w:r>
          </w:p>
        </w:tc>
      </w:tr>
    </w:tbl>
    <w:p w14:paraId="205BBCB3" w14:textId="77777777" w:rsidR="00ED7765" w:rsidRPr="003D3FC6" w:rsidRDefault="00ED7765" w:rsidP="00ED7765">
      <w:pPr>
        <w:pStyle w:val="Ttulo3"/>
        <w:ind w:left="-5"/>
        <w:rPr>
          <w:lang w:val="en-US"/>
        </w:rPr>
      </w:pPr>
      <w:r w:rsidRPr="003D3FC6">
        <w:rPr>
          <w:lang w:val="en-US"/>
        </w:rPr>
        <w:t>17.3  RFCs relevant to this chapter</w:t>
      </w:r>
    </w:p>
    <w:p w14:paraId="7A62DE43" w14:textId="77777777" w:rsidR="00ED7765" w:rsidRPr="003D3FC6" w:rsidRDefault="00ED7765" w:rsidP="00ED7765">
      <w:pPr>
        <w:ind w:left="1450" w:right="12"/>
        <w:rPr>
          <w:lang w:val="en-US"/>
        </w:rPr>
      </w:pPr>
      <w:r w:rsidRPr="003D3FC6">
        <w:rPr>
          <w:lang w:val="en-US"/>
        </w:rPr>
        <w:t>The following RFCs provide detailed information about the management protocols and architectures presented throughout this chapter:</w:t>
      </w:r>
    </w:p>
    <w:p w14:paraId="3DF5BC3B" w14:textId="77777777" w:rsidR="00ED7765" w:rsidRPr="003D3FC6" w:rsidRDefault="00000000" w:rsidP="00ED7765">
      <w:pPr>
        <w:ind w:left="1450" w:right="12"/>
        <w:rPr>
          <w:lang w:val="en-US"/>
        </w:rPr>
      </w:pPr>
      <w:hyperlink r:id="rId447"/>
      <w:r w:rsidR="00ED7765" w:rsidRPr="003D3FC6">
        <w:rPr>
          <w:rFonts w:ascii="Times New Roman" w:eastAsia="Times New Roman" w:hAnsi="Times New Roman" w:cs="Times New Roman"/>
          <w:lang w:val="en-US"/>
        </w:rPr>
        <w:t xml:space="preserve"> </w:t>
      </w:r>
      <w:hyperlink r:id="rId448">
        <w:r w:rsidR="00ED7765" w:rsidRPr="003D3FC6">
          <w:rPr>
            <w:lang w:val="en-US"/>
          </w:rPr>
          <w:t>RFC 0793 – Transmission Control Protocol (September 1981)</w:t>
        </w:r>
      </w:hyperlink>
    </w:p>
    <w:p w14:paraId="17430212" w14:textId="77777777" w:rsidR="00ED7765" w:rsidRPr="003D3FC6" w:rsidRDefault="00000000" w:rsidP="00ED7765">
      <w:pPr>
        <w:ind w:left="1450" w:right="12"/>
        <w:rPr>
          <w:lang w:val="en-US"/>
        </w:rPr>
      </w:pPr>
      <w:hyperlink r:id="rId449"/>
      <w:r w:rsidR="00ED7765" w:rsidRPr="003D3FC6">
        <w:rPr>
          <w:rFonts w:ascii="Times New Roman" w:eastAsia="Times New Roman" w:hAnsi="Times New Roman" w:cs="Times New Roman"/>
          <w:lang w:val="en-US"/>
        </w:rPr>
        <w:t xml:space="preserve"> </w:t>
      </w:r>
      <w:hyperlink r:id="rId450">
        <w:r w:rsidR="00ED7765" w:rsidRPr="003D3FC6">
          <w:rPr>
            <w:lang w:val="en-US"/>
          </w:rPr>
          <w:t>RFC 1028 – Simple Gateway Monitoring Protocol (November 1987) Historic</w:t>
        </w:r>
      </w:hyperlink>
    </w:p>
    <w:p w14:paraId="00B32FD4" w14:textId="77777777" w:rsidR="00ED7765" w:rsidRPr="003D3FC6" w:rsidRDefault="00000000" w:rsidP="00ED7765">
      <w:pPr>
        <w:ind w:left="1738" w:right="12" w:hanging="288"/>
        <w:rPr>
          <w:lang w:val="en-US"/>
        </w:rPr>
      </w:pPr>
      <w:hyperlink r:id="rId451"/>
      <w:r w:rsidR="00ED7765" w:rsidRPr="003D3FC6">
        <w:rPr>
          <w:rFonts w:ascii="Times New Roman" w:eastAsia="Times New Roman" w:hAnsi="Times New Roman" w:cs="Times New Roman"/>
          <w:lang w:val="en-US"/>
        </w:rPr>
        <w:t xml:space="preserve"> </w:t>
      </w:r>
      <w:hyperlink r:id="rId452">
        <w:r w:rsidR="00ED7765" w:rsidRPr="003D3FC6">
          <w:rPr>
            <w:lang w:val="en-US"/>
          </w:rPr>
          <w:t>RFC 1052 – IAB recommendations for the development of Internet network management standards (April 1988)</w:t>
        </w:r>
      </w:hyperlink>
    </w:p>
    <w:p w14:paraId="753E8FD6" w14:textId="77777777" w:rsidR="00ED7765" w:rsidRPr="003D3FC6" w:rsidRDefault="00000000" w:rsidP="00ED7765">
      <w:pPr>
        <w:ind w:left="1738" w:right="12" w:hanging="288"/>
        <w:rPr>
          <w:lang w:val="en-US"/>
        </w:rPr>
      </w:pPr>
      <w:hyperlink r:id="rId453"/>
      <w:r w:rsidR="00ED7765" w:rsidRPr="003D3FC6">
        <w:rPr>
          <w:rFonts w:ascii="Times New Roman" w:eastAsia="Times New Roman" w:hAnsi="Times New Roman" w:cs="Times New Roman"/>
          <w:lang w:val="en-US"/>
        </w:rPr>
        <w:t xml:space="preserve"> </w:t>
      </w:r>
      <w:hyperlink r:id="rId454">
        <w:r w:rsidR="00ED7765" w:rsidRPr="003D3FC6">
          <w:rPr>
            <w:lang w:val="en-US"/>
          </w:rPr>
          <w:t>RFC 1085 – ISO presentation services on top of TCP/IP based internets (December 1988)</w:t>
        </w:r>
      </w:hyperlink>
    </w:p>
    <w:p w14:paraId="7C20EAF1" w14:textId="77777777" w:rsidR="00ED7765" w:rsidRPr="003D3FC6" w:rsidRDefault="00000000" w:rsidP="00ED7765">
      <w:pPr>
        <w:ind w:left="1738" w:right="12" w:hanging="288"/>
        <w:rPr>
          <w:lang w:val="en-US"/>
        </w:rPr>
      </w:pPr>
      <w:hyperlink r:id="rId455"/>
      <w:r w:rsidR="00ED7765" w:rsidRPr="003D3FC6">
        <w:rPr>
          <w:rFonts w:ascii="Times New Roman" w:eastAsia="Times New Roman" w:hAnsi="Times New Roman" w:cs="Times New Roman"/>
          <w:lang w:val="en-US"/>
        </w:rPr>
        <w:t xml:space="preserve"> </w:t>
      </w:r>
      <w:hyperlink r:id="rId456">
        <w:r w:rsidR="00ED7765" w:rsidRPr="003D3FC6">
          <w:rPr>
            <w:lang w:val="en-US"/>
          </w:rPr>
          <w:t>RFC 1095 – Common Management Information Services and Protocol over TCP/IP (CMOT) (April 1989)</w:t>
        </w:r>
      </w:hyperlink>
    </w:p>
    <w:p w14:paraId="15E22201" w14:textId="77777777" w:rsidR="00ED7765" w:rsidRPr="003D3FC6" w:rsidRDefault="00000000" w:rsidP="00ED7765">
      <w:pPr>
        <w:spacing w:after="0"/>
        <w:ind w:left="1450" w:right="12"/>
        <w:rPr>
          <w:lang w:val="en-US"/>
        </w:rPr>
      </w:pPr>
      <w:hyperlink r:id="rId457"/>
      <w:r w:rsidR="00ED7765" w:rsidRPr="003D3FC6">
        <w:rPr>
          <w:rFonts w:ascii="Times New Roman" w:eastAsia="Times New Roman" w:hAnsi="Times New Roman" w:cs="Times New Roman"/>
          <w:lang w:val="en-US"/>
        </w:rPr>
        <w:t xml:space="preserve"> </w:t>
      </w:r>
      <w:hyperlink r:id="rId458">
        <w:r w:rsidR="00ED7765" w:rsidRPr="003D3FC6">
          <w:rPr>
            <w:lang w:val="en-US"/>
          </w:rPr>
          <w:t xml:space="preserve">RFC 1155 – Structure and identification of management information for </w:t>
        </w:r>
      </w:hyperlink>
    </w:p>
    <w:p w14:paraId="1F3F3CFC" w14:textId="77777777" w:rsidR="00ED7765" w:rsidRPr="003D3FC6" w:rsidRDefault="00000000" w:rsidP="00ED7765">
      <w:pPr>
        <w:ind w:left="1728" w:right="12"/>
        <w:rPr>
          <w:lang w:val="en-US"/>
        </w:rPr>
      </w:pPr>
      <w:hyperlink r:id="rId459">
        <w:r w:rsidR="00ED7765" w:rsidRPr="003D3FC6">
          <w:rPr>
            <w:lang w:val="en-US"/>
          </w:rPr>
          <w:t>TCP/IP-based internets (May 1990)</w:t>
        </w:r>
      </w:hyperlink>
    </w:p>
    <w:p w14:paraId="58134100" w14:textId="77777777" w:rsidR="00ED7765" w:rsidRPr="003D3FC6" w:rsidRDefault="00000000" w:rsidP="00ED7765">
      <w:pPr>
        <w:spacing w:after="0" w:line="316" w:lineRule="auto"/>
        <w:ind w:left="1450" w:right="439"/>
        <w:rPr>
          <w:lang w:val="en-US"/>
        </w:rPr>
      </w:pPr>
      <w:hyperlink r:id="rId460"/>
      <w:r w:rsidR="00ED7765" w:rsidRPr="003D3FC6">
        <w:rPr>
          <w:rFonts w:ascii="Times New Roman" w:eastAsia="Times New Roman" w:hAnsi="Times New Roman" w:cs="Times New Roman"/>
          <w:lang w:val="en-US"/>
        </w:rPr>
        <w:t xml:space="preserve"> </w:t>
      </w:r>
      <w:hyperlink r:id="rId461">
        <w:r w:rsidR="00ED7765" w:rsidRPr="003D3FC6">
          <w:rPr>
            <w:lang w:val="en-US"/>
          </w:rPr>
          <w:t xml:space="preserve">RFC 1156 – Management Information Base for network management of TCP/IP-based internets (May 1990) </w:t>
        </w:r>
      </w:hyperlink>
      <w:hyperlink r:id="rId462"/>
      <w:r w:rsidR="00ED7765" w:rsidRPr="003D3FC6">
        <w:rPr>
          <w:rFonts w:ascii="Times New Roman" w:eastAsia="Times New Roman" w:hAnsi="Times New Roman" w:cs="Times New Roman"/>
          <w:lang w:val="en-US"/>
        </w:rPr>
        <w:t xml:space="preserve"> </w:t>
      </w:r>
      <w:hyperlink r:id="rId463">
        <w:r w:rsidR="00ED7765" w:rsidRPr="003D3FC6">
          <w:rPr>
            <w:lang w:val="en-US"/>
          </w:rPr>
          <w:t>RFC 1157 – Simple Network Management Protocol (SNMP) (May 1990)</w:t>
        </w:r>
      </w:hyperlink>
    </w:p>
    <w:p w14:paraId="75B17257" w14:textId="77777777" w:rsidR="00ED7765" w:rsidRPr="003D3FC6" w:rsidRDefault="00ED7765" w:rsidP="00ED7765">
      <w:pPr>
        <w:spacing w:after="12"/>
        <w:ind w:left="0" w:firstLine="0"/>
        <w:jc w:val="right"/>
        <w:rPr>
          <w:lang w:val="en-US"/>
        </w:rPr>
      </w:pPr>
      <w:r w:rsidRPr="003D3FC6">
        <w:rPr>
          <w:sz w:val="18"/>
          <w:lang w:val="en-US"/>
        </w:rPr>
        <w:t xml:space="preserve"> </w:t>
      </w:r>
    </w:p>
    <w:p w14:paraId="337C6F8A" w14:textId="77777777" w:rsidR="00ED7765" w:rsidRPr="003D3FC6" w:rsidRDefault="00ED7765" w:rsidP="00ED7765">
      <w:pPr>
        <w:spacing w:after="0"/>
        <w:ind w:left="1450" w:right="12"/>
        <w:rPr>
          <w:lang w:val="en-US"/>
        </w:rPr>
      </w:pPr>
      <w:r w:rsidRPr="003D3FC6">
        <w:rPr>
          <w:rFonts w:ascii="Times New Roman" w:eastAsia="Times New Roman" w:hAnsi="Times New Roman" w:cs="Times New Roman"/>
          <w:lang w:val="en-US"/>
        </w:rPr>
        <w:t xml:space="preserve"> </w:t>
      </w:r>
      <w:hyperlink r:id="rId464">
        <w:r w:rsidRPr="003D3FC6">
          <w:rPr>
            <w:lang w:val="en-US"/>
          </w:rPr>
          <w:t xml:space="preserve">RFC 1189 – Common Management Information Services and Protocol for the </w:t>
        </w:r>
      </w:hyperlink>
    </w:p>
    <w:p w14:paraId="47CFC564" w14:textId="77777777" w:rsidR="00ED7765" w:rsidRPr="003D3FC6" w:rsidRDefault="00000000" w:rsidP="00ED7765">
      <w:pPr>
        <w:ind w:left="1728" w:right="12"/>
        <w:rPr>
          <w:lang w:val="en-US"/>
        </w:rPr>
      </w:pPr>
      <w:hyperlink r:id="rId465">
        <w:r w:rsidR="00ED7765" w:rsidRPr="003D3FC6">
          <w:rPr>
            <w:lang w:val="en-US"/>
          </w:rPr>
          <w:t>Internet (CMOT and CMIP) (October 1990)</w:t>
        </w:r>
      </w:hyperlink>
    </w:p>
    <w:p w14:paraId="08D47961" w14:textId="77777777" w:rsidR="00ED7765" w:rsidRPr="003D3FC6" w:rsidRDefault="00000000" w:rsidP="00ED7765">
      <w:pPr>
        <w:spacing w:after="0"/>
        <w:ind w:left="1450" w:right="12"/>
        <w:rPr>
          <w:lang w:val="en-US"/>
        </w:rPr>
      </w:pPr>
      <w:hyperlink r:id="rId466"/>
      <w:r w:rsidR="00ED7765" w:rsidRPr="003D3FC6">
        <w:rPr>
          <w:rFonts w:ascii="Times New Roman" w:eastAsia="Times New Roman" w:hAnsi="Times New Roman" w:cs="Times New Roman"/>
          <w:lang w:val="en-US"/>
        </w:rPr>
        <w:t xml:space="preserve"> </w:t>
      </w:r>
      <w:hyperlink r:id="rId467">
        <w:r w:rsidR="00ED7765" w:rsidRPr="003D3FC6">
          <w:rPr>
            <w:lang w:val="en-US"/>
          </w:rPr>
          <w:t xml:space="preserve">RFC 1213 – Management Information Base for Network Management of </w:t>
        </w:r>
      </w:hyperlink>
    </w:p>
    <w:p w14:paraId="5A412EDE" w14:textId="77777777" w:rsidR="00ED7765" w:rsidRPr="003D3FC6" w:rsidRDefault="00000000" w:rsidP="00ED7765">
      <w:pPr>
        <w:ind w:left="1728" w:right="12"/>
        <w:rPr>
          <w:lang w:val="en-US"/>
        </w:rPr>
      </w:pPr>
      <w:hyperlink r:id="rId468">
        <w:r w:rsidR="00ED7765" w:rsidRPr="003D3FC6">
          <w:rPr>
            <w:lang w:val="en-US"/>
          </w:rPr>
          <w:t>TCP/IP-based internets: MIB-II (March 1991)</w:t>
        </w:r>
      </w:hyperlink>
    </w:p>
    <w:p w14:paraId="11AFD012" w14:textId="77777777" w:rsidR="00ED7765" w:rsidRPr="003D3FC6" w:rsidRDefault="00000000" w:rsidP="00ED7765">
      <w:pPr>
        <w:spacing w:after="0"/>
        <w:ind w:left="1450" w:right="12"/>
        <w:rPr>
          <w:lang w:val="en-US"/>
        </w:rPr>
      </w:pPr>
      <w:hyperlink r:id="rId469"/>
      <w:r w:rsidR="00ED7765" w:rsidRPr="003D3FC6">
        <w:rPr>
          <w:rFonts w:ascii="Times New Roman" w:eastAsia="Times New Roman" w:hAnsi="Times New Roman" w:cs="Times New Roman"/>
          <w:lang w:val="en-US"/>
        </w:rPr>
        <w:t xml:space="preserve"> </w:t>
      </w:r>
      <w:hyperlink r:id="rId470">
        <w:r w:rsidR="00ED7765" w:rsidRPr="003D3FC6">
          <w:rPr>
            <w:lang w:val="en-US"/>
          </w:rPr>
          <w:t xml:space="preserve">RFC 1215 – Convention for defining traps for use with the SNMP </w:t>
        </w:r>
      </w:hyperlink>
    </w:p>
    <w:p w14:paraId="20CDF8B7" w14:textId="77777777" w:rsidR="00ED7765" w:rsidRPr="003D3FC6" w:rsidRDefault="00000000" w:rsidP="00ED7765">
      <w:pPr>
        <w:ind w:left="1728" w:right="12"/>
        <w:rPr>
          <w:lang w:val="en-US"/>
        </w:rPr>
      </w:pPr>
      <w:hyperlink r:id="rId471">
        <w:r w:rsidR="00ED7765" w:rsidRPr="003D3FC6">
          <w:rPr>
            <w:lang w:val="en-US"/>
          </w:rPr>
          <w:t>(March1991)</w:t>
        </w:r>
      </w:hyperlink>
    </w:p>
    <w:p w14:paraId="18CB4479" w14:textId="77777777" w:rsidR="00ED7765" w:rsidRPr="003D3FC6" w:rsidRDefault="00000000" w:rsidP="00ED7765">
      <w:pPr>
        <w:spacing w:after="17"/>
        <w:ind w:left="1450" w:right="12"/>
        <w:rPr>
          <w:lang w:val="en-US"/>
        </w:rPr>
      </w:pPr>
      <w:hyperlink r:id="rId472"/>
      <w:r w:rsidR="00ED7765" w:rsidRPr="003D3FC6">
        <w:rPr>
          <w:rFonts w:ascii="Times New Roman" w:eastAsia="Times New Roman" w:hAnsi="Times New Roman" w:cs="Times New Roman"/>
          <w:lang w:val="en-US"/>
        </w:rPr>
        <w:t xml:space="preserve"> </w:t>
      </w:r>
      <w:hyperlink r:id="rId473">
        <w:r w:rsidR="00ED7765" w:rsidRPr="003D3FC6">
          <w:rPr>
            <w:lang w:val="en-US"/>
          </w:rPr>
          <w:t xml:space="preserve">RFC 1239 – Reassignment of experimental MIBs to standard MIBs </w:t>
        </w:r>
      </w:hyperlink>
    </w:p>
    <w:p w14:paraId="490E8E14" w14:textId="77777777" w:rsidR="00ED7765" w:rsidRPr="003D3FC6" w:rsidRDefault="00000000" w:rsidP="00ED7765">
      <w:pPr>
        <w:ind w:left="1728" w:right="12"/>
        <w:rPr>
          <w:lang w:val="en-US"/>
        </w:rPr>
      </w:pPr>
      <w:hyperlink r:id="rId474">
        <w:r w:rsidR="00ED7765" w:rsidRPr="003D3FC6">
          <w:rPr>
            <w:lang w:val="en-US"/>
          </w:rPr>
          <w:t>(June</w:t>
        </w:r>
      </w:hyperlink>
      <w:r w:rsidR="00ED7765" w:rsidRPr="003D3FC6">
        <w:rPr>
          <w:lang w:val="en-US"/>
        </w:rPr>
        <w:t xml:space="preserve"> </w:t>
      </w:r>
      <w:hyperlink r:id="rId475">
        <w:r w:rsidR="00ED7765" w:rsidRPr="003D3FC6">
          <w:rPr>
            <w:lang w:val="en-US"/>
          </w:rPr>
          <w:t>1991)</w:t>
        </w:r>
      </w:hyperlink>
    </w:p>
    <w:p w14:paraId="4E6D70FA" w14:textId="77777777" w:rsidR="00ED7765" w:rsidRPr="003D3FC6" w:rsidRDefault="00000000" w:rsidP="00ED7765">
      <w:pPr>
        <w:ind w:left="1450" w:right="12"/>
        <w:rPr>
          <w:lang w:val="en-US"/>
        </w:rPr>
      </w:pPr>
      <w:hyperlink r:id="rId476"/>
      <w:r w:rsidR="00ED7765" w:rsidRPr="003D3FC6">
        <w:rPr>
          <w:rFonts w:ascii="Times New Roman" w:eastAsia="Times New Roman" w:hAnsi="Times New Roman" w:cs="Times New Roman"/>
          <w:lang w:val="en-US"/>
        </w:rPr>
        <w:t xml:space="preserve"> </w:t>
      </w:r>
      <w:hyperlink r:id="rId477">
        <w:r w:rsidR="00ED7765" w:rsidRPr="003D3FC6">
          <w:rPr>
            <w:lang w:val="en-US"/>
          </w:rPr>
          <w:t>RFC 1351 – SNMP Administrative Model (July 1992)</w:t>
        </w:r>
      </w:hyperlink>
    </w:p>
    <w:p w14:paraId="57940D3F" w14:textId="77777777" w:rsidR="00ED7765" w:rsidRPr="003D3FC6" w:rsidRDefault="00000000" w:rsidP="00ED7765">
      <w:pPr>
        <w:ind w:left="1450" w:right="12"/>
        <w:rPr>
          <w:lang w:val="en-US"/>
        </w:rPr>
      </w:pPr>
      <w:hyperlink r:id="rId478"/>
      <w:r w:rsidR="00ED7765" w:rsidRPr="003D3FC6">
        <w:rPr>
          <w:rFonts w:ascii="Times New Roman" w:eastAsia="Times New Roman" w:hAnsi="Times New Roman" w:cs="Times New Roman"/>
          <w:lang w:val="en-US"/>
        </w:rPr>
        <w:t xml:space="preserve"> </w:t>
      </w:r>
      <w:hyperlink r:id="rId479">
        <w:r w:rsidR="00ED7765" w:rsidRPr="003D3FC6">
          <w:rPr>
            <w:lang w:val="en-US"/>
          </w:rPr>
          <w:t>RFC 1352 – SNMP Security Protocols (July 1992)</w:t>
        </w:r>
      </w:hyperlink>
    </w:p>
    <w:p w14:paraId="65CD0F56" w14:textId="77777777" w:rsidR="00ED7765" w:rsidRPr="003D3FC6" w:rsidRDefault="00000000" w:rsidP="00ED7765">
      <w:pPr>
        <w:spacing w:after="0"/>
        <w:ind w:left="1450" w:right="12"/>
        <w:rPr>
          <w:lang w:val="en-US"/>
        </w:rPr>
      </w:pPr>
      <w:hyperlink r:id="rId480"/>
      <w:r w:rsidR="00ED7765" w:rsidRPr="003D3FC6">
        <w:rPr>
          <w:rFonts w:ascii="Times New Roman" w:eastAsia="Times New Roman" w:hAnsi="Times New Roman" w:cs="Times New Roman"/>
          <w:lang w:val="en-US"/>
        </w:rPr>
        <w:t xml:space="preserve"> </w:t>
      </w:r>
      <w:hyperlink r:id="rId481">
        <w:r w:rsidR="00ED7765" w:rsidRPr="003D3FC6">
          <w:rPr>
            <w:lang w:val="en-US"/>
          </w:rPr>
          <w:t xml:space="preserve">RFC 1441 – Introduction to version 2 of the Internet-standard Network </w:t>
        </w:r>
      </w:hyperlink>
    </w:p>
    <w:p w14:paraId="06D25433" w14:textId="77777777" w:rsidR="00ED7765" w:rsidRPr="003D3FC6" w:rsidRDefault="00000000" w:rsidP="00ED7765">
      <w:pPr>
        <w:ind w:left="1728" w:right="12"/>
        <w:rPr>
          <w:lang w:val="en-US"/>
        </w:rPr>
      </w:pPr>
      <w:hyperlink r:id="rId482">
        <w:r w:rsidR="00ED7765" w:rsidRPr="003D3FC6">
          <w:rPr>
            <w:lang w:val="en-US"/>
          </w:rPr>
          <w:t>Management Framework (April 1993)</w:t>
        </w:r>
      </w:hyperlink>
    </w:p>
    <w:p w14:paraId="4DF4E8F7" w14:textId="77777777" w:rsidR="00ED7765" w:rsidRPr="003D3FC6" w:rsidRDefault="00000000" w:rsidP="00ED7765">
      <w:pPr>
        <w:spacing w:after="0"/>
        <w:ind w:left="1450" w:right="12"/>
        <w:rPr>
          <w:lang w:val="en-US"/>
        </w:rPr>
      </w:pPr>
      <w:hyperlink r:id="rId483"/>
      <w:r w:rsidR="00ED7765" w:rsidRPr="003D3FC6">
        <w:rPr>
          <w:rFonts w:ascii="Times New Roman" w:eastAsia="Times New Roman" w:hAnsi="Times New Roman" w:cs="Times New Roman"/>
          <w:lang w:val="en-US"/>
        </w:rPr>
        <w:t xml:space="preserve"> </w:t>
      </w:r>
      <w:hyperlink r:id="rId484">
        <w:r w:rsidR="00ED7765" w:rsidRPr="003D3FC6">
          <w:rPr>
            <w:lang w:val="en-US"/>
          </w:rPr>
          <w:t xml:space="preserve">RFC 1592 – Simple Network Management Protocol Distributed Protocol </w:t>
        </w:r>
      </w:hyperlink>
    </w:p>
    <w:p w14:paraId="479A2DA9" w14:textId="77777777" w:rsidR="00ED7765" w:rsidRPr="003D3FC6" w:rsidRDefault="00000000" w:rsidP="00ED7765">
      <w:pPr>
        <w:ind w:left="1728" w:right="12"/>
        <w:rPr>
          <w:lang w:val="en-US"/>
        </w:rPr>
      </w:pPr>
      <w:hyperlink r:id="rId485">
        <w:r w:rsidR="00ED7765" w:rsidRPr="003D3FC6">
          <w:rPr>
            <w:lang w:val="en-US"/>
          </w:rPr>
          <w:t>Interface Version 2.0 (March 1994)</w:t>
        </w:r>
      </w:hyperlink>
    </w:p>
    <w:p w14:paraId="00D695BF" w14:textId="77777777" w:rsidR="00ED7765" w:rsidRPr="003D3FC6" w:rsidRDefault="00000000" w:rsidP="00ED7765">
      <w:pPr>
        <w:ind w:left="1450" w:right="12"/>
        <w:rPr>
          <w:lang w:val="en-US"/>
        </w:rPr>
      </w:pPr>
      <w:hyperlink r:id="rId486"/>
      <w:r w:rsidR="00ED7765" w:rsidRPr="003D3FC6">
        <w:rPr>
          <w:rFonts w:ascii="Times New Roman" w:eastAsia="Times New Roman" w:hAnsi="Times New Roman" w:cs="Times New Roman"/>
          <w:lang w:val="en-US"/>
        </w:rPr>
        <w:t xml:space="preserve"> </w:t>
      </w:r>
      <w:hyperlink r:id="rId487">
        <w:r w:rsidR="00ED7765" w:rsidRPr="003D3FC6">
          <w:rPr>
            <w:lang w:val="en-US"/>
          </w:rPr>
          <w:t>RFC 1748 – IEEE 802.5 MIB using SMIv2 (December 1994)</w:t>
        </w:r>
      </w:hyperlink>
    </w:p>
    <w:p w14:paraId="433B82B3" w14:textId="77777777" w:rsidR="00ED7765" w:rsidRPr="003D3FC6" w:rsidRDefault="00000000" w:rsidP="00ED7765">
      <w:pPr>
        <w:ind w:left="1450" w:right="12"/>
        <w:rPr>
          <w:lang w:val="en-US"/>
        </w:rPr>
      </w:pPr>
      <w:hyperlink r:id="rId488"/>
      <w:r w:rsidR="00ED7765" w:rsidRPr="003D3FC6">
        <w:rPr>
          <w:rFonts w:ascii="Times New Roman" w:eastAsia="Times New Roman" w:hAnsi="Times New Roman" w:cs="Times New Roman"/>
          <w:lang w:val="en-US"/>
        </w:rPr>
        <w:t xml:space="preserve"> </w:t>
      </w:r>
      <w:hyperlink r:id="rId489">
        <w:r w:rsidR="00ED7765" w:rsidRPr="003D3FC6">
          <w:rPr>
            <w:lang w:val="en-US"/>
          </w:rPr>
          <w:t>RFC 1901 – Introduction to Community-based SNMPv2 (January 1996)</w:t>
        </w:r>
      </w:hyperlink>
    </w:p>
    <w:p w14:paraId="5D11DD5A" w14:textId="77777777" w:rsidR="00ED7765" w:rsidRPr="003D3FC6" w:rsidRDefault="00000000" w:rsidP="00ED7765">
      <w:pPr>
        <w:ind w:left="1450" w:right="12"/>
        <w:rPr>
          <w:lang w:val="en-US"/>
        </w:rPr>
      </w:pPr>
      <w:hyperlink r:id="rId490"/>
      <w:r w:rsidR="00ED7765" w:rsidRPr="003D3FC6">
        <w:rPr>
          <w:rFonts w:ascii="Times New Roman" w:eastAsia="Times New Roman" w:hAnsi="Times New Roman" w:cs="Times New Roman"/>
          <w:lang w:val="en-US"/>
        </w:rPr>
        <w:t xml:space="preserve"> </w:t>
      </w:r>
      <w:hyperlink r:id="rId491">
        <w:r w:rsidR="00ED7765" w:rsidRPr="003D3FC6">
          <w:rPr>
            <w:lang w:val="en-US"/>
          </w:rPr>
          <w:t>RFC 1909 – An Administrative Infrastructure for SNMPv2 (February 1996)</w:t>
        </w:r>
      </w:hyperlink>
    </w:p>
    <w:p w14:paraId="1165A036" w14:textId="77777777" w:rsidR="00ED7765" w:rsidRPr="003D3FC6" w:rsidRDefault="00000000" w:rsidP="00ED7765">
      <w:pPr>
        <w:ind w:left="1450" w:right="12"/>
        <w:rPr>
          <w:lang w:val="en-US"/>
        </w:rPr>
      </w:pPr>
      <w:hyperlink r:id="rId492"/>
      <w:r w:rsidR="00ED7765" w:rsidRPr="003D3FC6">
        <w:rPr>
          <w:rFonts w:ascii="Times New Roman" w:eastAsia="Times New Roman" w:hAnsi="Times New Roman" w:cs="Times New Roman"/>
          <w:lang w:val="en-US"/>
        </w:rPr>
        <w:t xml:space="preserve"> </w:t>
      </w:r>
      <w:hyperlink r:id="rId493">
        <w:r w:rsidR="00ED7765" w:rsidRPr="003D3FC6">
          <w:rPr>
            <w:lang w:val="en-US"/>
          </w:rPr>
          <w:t>RFC 1910 – User-based Security Model for SNMPv2 (February 1996)</w:t>
        </w:r>
      </w:hyperlink>
    </w:p>
    <w:p w14:paraId="02BFFB48" w14:textId="77777777" w:rsidR="00ED7765" w:rsidRPr="003D3FC6" w:rsidRDefault="00000000" w:rsidP="00ED7765">
      <w:pPr>
        <w:ind w:left="1738" w:right="199" w:hanging="288"/>
        <w:rPr>
          <w:lang w:val="en-US"/>
        </w:rPr>
      </w:pPr>
      <w:hyperlink r:id="rId494"/>
      <w:r w:rsidR="00ED7765" w:rsidRPr="003D3FC6">
        <w:rPr>
          <w:rFonts w:ascii="Times New Roman" w:eastAsia="Times New Roman" w:hAnsi="Times New Roman" w:cs="Times New Roman"/>
          <w:lang w:val="en-US"/>
        </w:rPr>
        <w:t xml:space="preserve"> </w:t>
      </w:r>
      <w:hyperlink r:id="rId495">
        <w:r w:rsidR="00ED7765" w:rsidRPr="003D3FC6">
          <w:rPr>
            <w:lang w:val="en-US"/>
          </w:rPr>
          <w:t>RFC 2578 – Structure of Management Information Version 2 (SMIv2) (April</w:t>
        </w:r>
      </w:hyperlink>
      <w:r w:rsidR="00ED7765" w:rsidRPr="003D3FC6">
        <w:rPr>
          <w:lang w:val="en-US"/>
        </w:rPr>
        <w:t xml:space="preserve"> </w:t>
      </w:r>
      <w:hyperlink r:id="rId496">
        <w:r w:rsidR="00ED7765" w:rsidRPr="003D3FC6">
          <w:rPr>
            <w:lang w:val="en-US"/>
          </w:rPr>
          <w:t>1999)</w:t>
        </w:r>
      </w:hyperlink>
    </w:p>
    <w:p w14:paraId="1A17AD75" w14:textId="77777777" w:rsidR="00ED7765" w:rsidRPr="003D3FC6" w:rsidRDefault="00000000" w:rsidP="00ED7765">
      <w:pPr>
        <w:ind w:left="1450" w:right="12"/>
        <w:rPr>
          <w:lang w:val="en-US"/>
        </w:rPr>
      </w:pPr>
      <w:hyperlink r:id="rId497"/>
      <w:r w:rsidR="00ED7765" w:rsidRPr="003D3FC6">
        <w:rPr>
          <w:rFonts w:ascii="Times New Roman" w:eastAsia="Times New Roman" w:hAnsi="Times New Roman" w:cs="Times New Roman"/>
          <w:lang w:val="en-US"/>
        </w:rPr>
        <w:t xml:space="preserve"> </w:t>
      </w:r>
      <w:hyperlink r:id="rId498">
        <w:r w:rsidR="00ED7765" w:rsidRPr="003D3FC6">
          <w:rPr>
            <w:lang w:val="en-US"/>
          </w:rPr>
          <w:t>RFC 2579 – Textual Conventions for SMIv2 (April 1999)</w:t>
        </w:r>
      </w:hyperlink>
    </w:p>
    <w:p w14:paraId="1966331B" w14:textId="77777777" w:rsidR="00ED7765" w:rsidRPr="003D3FC6" w:rsidRDefault="00000000" w:rsidP="00ED7765">
      <w:pPr>
        <w:ind w:left="1450" w:right="12"/>
        <w:rPr>
          <w:lang w:val="en-US"/>
        </w:rPr>
      </w:pPr>
      <w:hyperlink r:id="rId499"/>
      <w:r w:rsidR="00ED7765" w:rsidRPr="003D3FC6">
        <w:rPr>
          <w:rFonts w:ascii="Times New Roman" w:eastAsia="Times New Roman" w:hAnsi="Times New Roman" w:cs="Times New Roman"/>
          <w:lang w:val="en-US"/>
        </w:rPr>
        <w:t xml:space="preserve"> </w:t>
      </w:r>
      <w:hyperlink r:id="rId500">
        <w:r w:rsidR="00ED7765" w:rsidRPr="003D3FC6">
          <w:rPr>
            <w:lang w:val="en-US"/>
          </w:rPr>
          <w:t>RFC 2580 – Conformance Statements for SMIv2 (April 1999)</w:t>
        </w:r>
      </w:hyperlink>
    </w:p>
    <w:p w14:paraId="00C355E0" w14:textId="77777777" w:rsidR="00ED7765" w:rsidRPr="003D3FC6" w:rsidRDefault="00000000" w:rsidP="00ED7765">
      <w:pPr>
        <w:ind w:left="1738" w:right="12" w:hanging="288"/>
        <w:rPr>
          <w:lang w:val="en-US"/>
        </w:rPr>
      </w:pPr>
      <w:hyperlink r:id="rId501"/>
      <w:r w:rsidR="00ED7765" w:rsidRPr="003D3FC6">
        <w:rPr>
          <w:rFonts w:ascii="Times New Roman" w:eastAsia="Times New Roman" w:hAnsi="Times New Roman" w:cs="Times New Roman"/>
          <w:lang w:val="en-US"/>
        </w:rPr>
        <w:t xml:space="preserve"> </w:t>
      </w:r>
      <w:hyperlink r:id="rId502">
        <w:r w:rsidR="00ED7765" w:rsidRPr="003D3FC6">
          <w:rPr>
            <w:lang w:val="en-US"/>
          </w:rPr>
          <w:t>RFC 2742 – Definitions of Managed Objects for Extensible SNMP Agents (January 2000)</w:t>
        </w:r>
      </w:hyperlink>
    </w:p>
    <w:p w14:paraId="60C2154A" w14:textId="77777777" w:rsidR="00ED7765" w:rsidRPr="003D3FC6" w:rsidRDefault="00000000" w:rsidP="00ED7765">
      <w:pPr>
        <w:ind w:left="1450" w:right="12"/>
        <w:rPr>
          <w:lang w:val="en-US"/>
        </w:rPr>
      </w:pPr>
      <w:hyperlink r:id="rId503"/>
      <w:r w:rsidR="00ED7765" w:rsidRPr="003D3FC6">
        <w:rPr>
          <w:rFonts w:ascii="Times New Roman" w:eastAsia="Times New Roman" w:hAnsi="Times New Roman" w:cs="Times New Roman"/>
          <w:lang w:val="en-US"/>
        </w:rPr>
        <w:t xml:space="preserve"> </w:t>
      </w:r>
      <w:hyperlink r:id="rId504">
        <w:r w:rsidR="00ED7765" w:rsidRPr="003D3FC6">
          <w:rPr>
            <w:lang w:val="en-US"/>
          </w:rPr>
          <w:t>RFC 2863 – The Interfaces Group MIB (June 2000)</w:t>
        </w:r>
      </w:hyperlink>
    </w:p>
    <w:p w14:paraId="10B7AA74" w14:textId="77777777" w:rsidR="00ED7765" w:rsidRPr="003D3FC6" w:rsidRDefault="00000000" w:rsidP="00ED7765">
      <w:pPr>
        <w:spacing w:after="0"/>
        <w:ind w:left="1450" w:right="12"/>
        <w:rPr>
          <w:lang w:val="en-US"/>
        </w:rPr>
      </w:pPr>
      <w:hyperlink r:id="rId505"/>
      <w:r w:rsidR="00ED7765" w:rsidRPr="003D3FC6">
        <w:rPr>
          <w:rFonts w:ascii="Times New Roman" w:eastAsia="Times New Roman" w:hAnsi="Times New Roman" w:cs="Times New Roman"/>
          <w:lang w:val="en-US"/>
        </w:rPr>
        <w:t xml:space="preserve"> </w:t>
      </w:r>
      <w:hyperlink r:id="rId506">
        <w:r w:rsidR="00ED7765" w:rsidRPr="003D3FC6">
          <w:rPr>
            <w:lang w:val="en-US"/>
          </w:rPr>
          <w:t xml:space="preserve">RFC 3410 – Introduction and Applicability Statements for Internet-Standard </w:t>
        </w:r>
      </w:hyperlink>
    </w:p>
    <w:p w14:paraId="7112D8AA" w14:textId="77777777" w:rsidR="00ED7765" w:rsidRPr="003D3FC6" w:rsidRDefault="00000000" w:rsidP="00ED7765">
      <w:pPr>
        <w:ind w:left="1728" w:right="12"/>
        <w:rPr>
          <w:lang w:val="en-US"/>
        </w:rPr>
      </w:pPr>
      <w:hyperlink r:id="rId507">
        <w:r w:rsidR="00ED7765" w:rsidRPr="003D3FC6">
          <w:rPr>
            <w:lang w:val="en-US"/>
          </w:rPr>
          <w:t>Management Framework (December 2002)</w:t>
        </w:r>
      </w:hyperlink>
    </w:p>
    <w:p w14:paraId="7B0ED842" w14:textId="77777777" w:rsidR="00ED7765" w:rsidRPr="003D3FC6" w:rsidRDefault="00000000" w:rsidP="00ED7765">
      <w:pPr>
        <w:ind w:left="1738" w:right="12" w:hanging="288"/>
        <w:rPr>
          <w:lang w:val="en-US"/>
        </w:rPr>
      </w:pPr>
      <w:hyperlink r:id="rId508"/>
      <w:r w:rsidR="00ED7765" w:rsidRPr="003D3FC6">
        <w:rPr>
          <w:rFonts w:ascii="Times New Roman" w:eastAsia="Times New Roman" w:hAnsi="Times New Roman" w:cs="Times New Roman"/>
          <w:lang w:val="en-US"/>
        </w:rPr>
        <w:t xml:space="preserve"> </w:t>
      </w:r>
      <w:hyperlink r:id="rId509">
        <w:r w:rsidR="00ED7765" w:rsidRPr="003D3FC6">
          <w:rPr>
            <w:lang w:val="en-US"/>
          </w:rPr>
          <w:t>RFC 3411 – An Architecture for Describing Simple Network Management Protocol (SNMP) Management Frameworks (December 2002)</w:t>
        </w:r>
      </w:hyperlink>
    </w:p>
    <w:p w14:paraId="038B4867" w14:textId="77777777" w:rsidR="00ED7765" w:rsidRPr="003D3FC6" w:rsidRDefault="00000000" w:rsidP="00ED7765">
      <w:pPr>
        <w:spacing w:after="0"/>
        <w:ind w:left="1450" w:right="12"/>
        <w:rPr>
          <w:lang w:val="en-US"/>
        </w:rPr>
      </w:pPr>
      <w:hyperlink r:id="rId510"/>
      <w:r w:rsidR="00ED7765" w:rsidRPr="003D3FC6">
        <w:rPr>
          <w:rFonts w:ascii="Times New Roman" w:eastAsia="Times New Roman" w:hAnsi="Times New Roman" w:cs="Times New Roman"/>
          <w:lang w:val="en-US"/>
        </w:rPr>
        <w:t xml:space="preserve"> </w:t>
      </w:r>
      <w:hyperlink r:id="rId511">
        <w:r w:rsidR="00ED7765" w:rsidRPr="003D3FC6">
          <w:rPr>
            <w:lang w:val="en-US"/>
          </w:rPr>
          <w:t xml:space="preserve">RFC 3412 – Message Processing and Dispatching for the Simple Network </w:t>
        </w:r>
      </w:hyperlink>
    </w:p>
    <w:p w14:paraId="1165449A" w14:textId="77777777" w:rsidR="00ED7765" w:rsidRPr="003D3FC6" w:rsidRDefault="00000000" w:rsidP="00ED7765">
      <w:pPr>
        <w:ind w:left="1728" w:right="12"/>
        <w:rPr>
          <w:lang w:val="en-US"/>
        </w:rPr>
      </w:pPr>
      <w:hyperlink r:id="rId512">
        <w:r w:rsidR="00ED7765" w:rsidRPr="003D3FC6">
          <w:rPr>
            <w:lang w:val="en-US"/>
          </w:rPr>
          <w:t>Management Protocol (SNMP) (December 2002)</w:t>
        </w:r>
      </w:hyperlink>
    </w:p>
    <w:p w14:paraId="75058FB9" w14:textId="77777777" w:rsidR="00ED7765" w:rsidRPr="003D3FC6" w:rsidRDefault="00000000" w:rsidP="00ED7765">
      <w:pPr>
        <w:spacing w:after="0"/>
        <w:ind w:left="1450" w:right="12"/>
        <w:rPr>
          <w:lang w:val="en-US"/>
        </w:rPr>
      </w:pPr>
      <w:hyperlink r:id="rId513"/>
      <w:r w:rsidR="00ED7765" w:rsidRPr="003D3FC6">
        <w:rPr>
          <w:rFonts w:ascii="Times New Roman" w:eastAsia="Times New Roman" w:hAnsi="Times New Roman" w:cs="Times New Roman"/>
          <w:lang w:val="en-US"/>
        </w:rPr>
        <w:t xml:space="preserve"> </w:t>
      </w:r>
      <w:hyperlink r:id="rId514">
        <w:r w:rsidR="00ED7765" w:rsidRPr="003D3FC6">
          <w:rPr>
            <w:lang w:val="en-US"/>
          </w:rPr>
          <w:t xml:space="preserve">RFC 3413 – Simple Network Management Protocol (SNMP) Applications </w:t>
        </w:r>
      </w:hyperlink>
    </w:p>
    <w:p w14:paraId="7167ACDB" w14:textId="77777777" w:rsidR="00ED7765" w:rsidRPr="003D3FC6" w:rsidRDefault="00000000" w:rsidP="00ED7765">
      <w:pPr>
        <w:ind w:left="1728" w:right="12"/>
        <w:rPr>
          <w:lang w:val="en-US"/>
        </w:rPr>
      </w:pPr>
      <w:hyperlink r:id="rId515">
        <w:r w:rsidR="00ED7765" w:rsidRPr="003D3FC6">
          <w:rPr>
            <w:lang w:val="en-US"/>
          </w:rPr>
          <w:t>(December 2002)</w:t>
        </w:r>
      </w:hyperlink>
    </w:p>
    <w:p w14:paraId="315F491E" w14:textId="77777777" w:rsidR="00ED7765" w:rsidRPr="003D3FC6" w:rsidRDefault="00000000" w:rsidP="00ED7765">
      <w:pPr>
        <w:ind w:left="1450" w:right="12"/>
        <w:rPr>
          <w:lang w:val="en-US"/>
        </w:rPr>
      </w:pPr>
      <w:hyperlink r:id="rId516"/>
      <w:r w:rsidR="00ED7765" w:rsidRPr="003D3FC6">
        <w:rPr>
          <w:rFonts w:ascii="Times New Roman" w:eastAsia="Times New Roman" w:hAnsi="Times New Roman" w:cs="Times New Roman"/>
          <w:lang w:val="en-US"/>
        </w:rPr>
        <w:t xml:space="preserve"> </w:t>
      </w:r>
      <w:hyperlink r:id="rId517">
        <w:r w:rsidR="00ED7765" w:rsidRPr="003D3FC6">
          <w:rPr>
            <w:lang w:val="en-US"/>
          </w:rPr>
          <w:t xml:space="preserve">RFC 3414 – User-based Security Model (USM) for version 3 of the Simple </w:t>
        </w:r>
      </w:hyperlink>
    </w:p>
    <w:p w14:paraId="2F84CB9B" w14:textId="77777777" w:rsidR="00ED7765" w:rsidRPr="003D3FC6" w:rsidRDefault="00ED7765" w:rsidP="00ED7765">
      <w:pPr>
        <w:tabs>
          <w:tab w:val="center" w:pos="4395"/>
          <w:tab w:val="center" w:pos="8488"/>
        </w:tabs>
        <w:spacing w:after="142"/>
        <w:ind w:left="0" w:firstLine="0"/>
        <w:rPr>
          <w:lang w:val="en-US"/>
        </w:rPr>
      </w:pPr>
      <w:r w:rsidRPr="003D3FC6">
        <w:rPr>
          <w:rFonts w:ascii="Calibri" w:eastAsia="Calibri" w:hAnsi="Calibri" w:cs="Calibri"/>
          <w:sz w:val="22"/>
          <w:lang w:val="en-US"/>
        </w:rPr>
        <w:tab/>
      </w:r>
      <w:hyperlink r:id="rId518">
        <w:r w:rsidRPr="003D3FC6">
          <w:rPr>
            <w:lang w:val="en-US"/>
          </w:rPr>
          <w:t>Network Management Protocol (SNMPv3) (December 2002)</w:t>
        </w:r>
      </w:hyperlink>
      <w:r w:rsidRPr="003D3FC6">
        <w:rPr>
          <w:lang w:val="en-US"/>
        </w:rPr>
        <w:tab/>
      </w:r>
      <w:hyperlink r:id="rId519">
        <w:r w:rsidRPr="003D3FC6">
          <w:rPr>
            <w:sz w:val="18"/>
            <w:lang w:val="en-US"/>
          </w:rPr>
          <w:t xml:space="preserve"> </w:t>
        </w:r>
      </w:hyperlink>
    </w:p>
    <w:p w14:paraId="1483CCA2" w14:textId="77777777" w:rsidR="00ED7765" w:rsidRPr="003D3FC6" w:rsidRDefault="00ED7765" w:rsidP="00ED7765">
      <w:pPr>
        <w:spacing w:after="0"/>
        <w:ind w:left="1450" w:right="12"/>
        <w:rPr>
          <w:lang w:val="en-US"/>
        </w:rPr>
      </w:pPr>
      <w:r w:rsidRPr="003D3FC6">
        <w:rPr>
          <w:rFonts w:ascii="Times New Roman" w:eastAsia="Times New Roman" w:hAnsi="Times New Roman" w:cs="Times New Roman"/>
          <w:lang w:val="en-US"/>
        </w:rPr>
        <w:t xml:space="preserve"> </w:t>
      </w:r>
      <w:hyperlink r:id="rId520">
        <w:r w:rsidRPr="003D3FC6">
          <w:rPr>
            <w:lang w:val="en-US"/>
          </w:rPr>
          <w:t xml:space="preserve">RFC 3415 – View-based Access Control Model (VACM) for the Simple </w:t>
        </w:r>
      </w:hyperlink>
    </w:p>
    <w:p w14:paraId="1F4E15BB" w14:textId="77777777" w:rsidR="00ED7765" w:rsidRPr="003D3FC6" w:rsidRDefault="00000000" w:rsidP="00ED7765">
      <w:pPr>
        <w:ind w:left="1728" w:right="12"/>
        <w:rPr>
          <w:lang w:val="en-US"/>
        </w:rPr>
      </w:pPr>
      <w:hyperlink r:id="rId521">
        <w:r w:rsidR="00ED7765" w:rsidRPr="003D3FC6">
          <w:rPr>
            <w:lang w:val="en-US"/>
          </w:rPr>
          <w:t>Network Management Protocol (SNMP) (December 2002)</w:t>
        </w:r>
      </w:hyperlink>
    </w:p>
    <w:p w14:paraId="11A4673A" w14:textId="77777777" w:rsidR="00ED7765" w:rsidRPr="003D3FC6" w:rsidRDefault="00000000" w:rsidP="00ED7765">
      <w:pPr>
        <w:spacing w:after="0"/>
        <w:ind w:left="1450" w:right="12"/>
        <w:rPr>
          <w:lang w:val="en-US"/>
        </w:rPr>
      </w:pPr>
      <w:hyperlink r:id="rId522"/>
      <w:r w:rsidR="00ED7765" w:rsidRPr="003D3FC6">
        <w:rPr>
          <w:rFonts w:ascii="Times New Roman" w:eastAsia="Times New Roman" w:hAnsi="Times New Roman" w:cs="Times New Roman"/>
          <w:lang w:val="en-US"/>
        </w:rPr>
        <w:t xml:space="preserve"> </w:t>
      </w:r>
      <w:hyperlink r:id="rId523">
        <w:r w:rsidR="00ED7765" w:rsidRPr="003D3FC6">
          <w:rPr>
            <w:lang w:val="en-US"/>
          </w:rPr>
          <w:t xml:space="preserve">RFC 3416 – Version 2 of the Protocol Operations for the Simple Network </w:t>
        </w:r>
      </w:hyperlink>
    </w:p>
    <w:p w14:paraId="6B18C9B3" w14:textId="77777777" w:rsidR="00ED7765" w:rsidRPr="003D3FC6" w:rsidRDefault="00000000" w:rsidP="00ED7765">
      <w:pPr>
        <w:ind w:left="1728" w:right="12"/>
        <w:rPr>
          <w:lang w:val="en-US"/>
        </w:rPr>
      </w:pPr>
      <w:hyperlink r:id="rId524">
        <w:r w:rsidR="00ED7765" w:rsidRPr="003D3FC6">
          <w:rPr>
            <w:lang w:val="en-US"/>
          </w:rPr>
          <w:t>Management Protocol (SNMP) (December 2002)</w:t>
        </w:r>
      </w:hyperlink>
    </w:p>
    <w:p w14:paraId="30FEC99F" w14:textId="77777777" w:rsidR="00ED7765" w:rsidRPr="003D3FC6" w:rsidRDefault="00000000" w:rsidP="00ED7765">
      <w:pPr>
        <w:spacing w:after="0"/>
        <w:ind w:left="1450" w:right="12"/>
        <w:rPr>
          <w:lang w:val="en-US"/>
        </w:rPr>
      </w:pPr>
      <w:hyperlink r:id="rId525"/>
      <w:r w:rsidR="00ED7765" w:rsidRPr="003D3FC6">
        <w:rPr>
          <w:rFonts w:ascii="Times New Roman" w:eastAsia="Times New Roman" w:hAnsi="Times New Roman" w:cs="Times New Roman"/>
          <w:lang w:val="en-US"/>
        </w:rPr>
        <w:t xml:space="preserve"> </w:t>
      </w:r>
      <w:hyperlink r:id="rId526">
        <w:r w:rsidR="00ED7765" w:rsidRPr="003D3FC6">
          <w:rPr>
            <w:lang w:val="en-US"/>
          </w:rPr>
          <w:t xml:space="preserve">RFC 3417 – Transport Mappings for the Simple Network Management </w:t>
        </w:r>
      </w:hyperlink>
    </w:p>
    <w:p w14:paraId="39899A53" w14:textId="77777777" w:rsidR="00ED7765" w:rsidRPr="003D3FC6" w:rsidRDefault="00000000" w:rsidP="00ED7765">
      <w:pPr>
        <w:ind w:left="1728" w:right="12"/>
        <w:rPr>
          <w:lang w:val="en-US"/>
        </w:rPr>
      </w:pPr>
      <w:hyperlink r:id="rId527">
        <w:r w:rsidR="00ED7765" w:rsidRPr="003D3FC6">
          <w:rPr>
            <w:lang w:val="en-US"/>
          </w:rPr>
          <w:t>Protocol (SNMP) (December 2002)</w:t>
        </w:r>
      </w:hyperlink>
    </w:p>
    <w:p w14:paraId="6EF23984" w14:textId="77777777" w:rsidR="00ED7765" w:rsidRPr="003D3FC6" w:rsidRDefault="00000000" w:rsidP="00ED7765">
      <w:pPr>
        <w:spacing w:after="0"/>
        <w:ind w:left="1450" w:right="12"/>
        <w:rPr>
          <w:lang w:val="en-US"/>
        </w:rPr>
      </w:pPr>
      <w:hyperlink r:id="rId528"/>
      <w:r w:rsidR="00ED7765" w:rsidRPr="003D3FC6">
        <w:rPr>
          <w:rFonts w:ascii="Times New Roman" w:eastAsia="Times New Roman" w:hAnsi="Times New Roman" w:cs="Times New Roman"/>
          <w:lang w:val="en-US"/>
        </w:rPr>
        <w:t xml:space="preserve"> </w:t>
      </w:r>
      <w:hyperlink r:id="rId529">
        <w:r w:rsidR="00ED7765" w:rsidRPr="003D3FC6">
          <w:rPr>
            <w:lang w:val="en-US"/>
          </w:rPr>
          <w:t xml:space="preserve">RFC 3418 – Management Information Base (MIB) for the Simple Network </w:t>
        </w:r>
      </w:hyperlink>
    </w:p>
    <w:p w14:paraId="5D957536" w14:textId="77777777" w:rsidR="00ED7765" w:rsidRPr="003D3FC6" w:rsidRDefault="00000000" w:rsidP="00ED7765">
      <w:pPr>
        <w:ind w:left="1728" w:right="12"/>
        <w:rPr>
          <w:lang w:val="en-US"/>
        </w:rPr>
      </w:pPr>
      <w:hyperlink r:id="rId530">
        <w:r w:rsidR="00ED7765" w:rsidRPr="003D3FC6">
          <w:rPr>
            <w:lang w:val="en-US"/>
          </w:rPr>
          <w:t>Management Protocol (SNMP) (December 2002)</w:t>
        </w:r>
      </w:hyperlink>
    </w:p>
    <w:p w14:paraId="49BE86FC" w14:textId="77777777" w:rsidR="00ED7765" w:rsidRPr="003D3FC6" w:rsidRDefault="00000000" w:rsidP="00ED7765">
      <w:pPr>
        <w:spacing w:after="0"/>
        <w:ind w:left="1450" w:right="12"/>
        <w:rPr>
          <w:lang w:val="en-US"/>
        </w:rPr>
      </w:pPr>
      <w:hyperlink r:id="rId531"/>
      <w:r w:rsidR="00ED7765" w:rsidRPr="003D3FC6">
        <w:rPr>
          <w:rFonts w:ascii="Times New Roman" w:eastAsia="Times New Roman" w:hAnsi="Times New Roman" w:cs="Times New Roman"/>
          <w:lang w:val="en-US"/>
        </w:rPr>
        <w:t xml:space="preserve"> </w:t>
      </w:r>
      <w:hyperlink r:id="rId532">
        <w:r w:rsidR="00ED7765" w:rsidRPr="003D3FC6">
          <w:rPr>
            <w:lang w:val="en-US"/>
          </w:rPr>
          <w:t xml:space="preserve">RFC 3584 – Coexistence between Version 1, Version 2, and Version 3 of the </w:t>
        </w:r>
      </w:hyperlink>
    </w:p>
    <w:p w14:paraId="2D4D60BE" w14:textId="77777777" w:rsidR="00ED7765" w:rsidRPr="003D3FC6" w:rsidRDefault="00000000" w:rsidP="00ED7765">
      <w:pPr>
        <w:ind w:left="1728" w:right="12"/>
        <w:rPr>
          <w:lang w:val="en-US"/>
        </w:rPr>
      </w:pPr>
      <w:hyperlink r:id="rId533">
        <w:r w:rsidR="00ED7765" w:rsidRPr="003D3FC6">
          <w:rPr>
            <w:lang w:val="en-US"/>
          </w:rPr>
          <w:t>Internet-standard Network Management Framework (August 2003)</w:t>
        </w:r>
      </w:hyperlink>
    </w:p>
    <w:p w14:paraId="0C8521C8" w14:textId="77777777" w:rsidR="00ED7765" w:rsidRPr="003D3FC6" w:rsidRDefault="00000000" w:rsidP="00ED7765">
      <w:pPr>
        <w:spacing w:after="0"/>
        <w:ind w:left="1450" w:right="12"/>
        <w:rPr>
          <w:lang w:val="en-US"/>
        </w:rPr>
      </w:pPr>
      <w:hyperlink r:id="rId534"/>
      <w:r w:rsidR="00ED7765" w:rsidRPr="003D3FC6">
        <w:rPr>
          <w:rFonts w:ascii="Times New Roman" w:eastAsia="Times New Roman" w:hAnsi="Times New Roman" w:cs="Times New Roman"/>
          <w:lang w:val="en-US"/>
        </w:rPr>
        <w:t xml:space="preserve"> </w:t>
      </w:r>
      <w:hyperlink r:id="rId535">
        <w:r w:rsidR="00ED7765" w:rsidRPr="003D3FC6">
          <w:rPr>
            <w:lang w:val="en-US"/>
          </w:rPr>
          <w:t xml:space="preserve">RFC 4022 – Management Information Base for the Transmission Control </w:t>
        </w:r>
      </w:hyperlink>
    </w:p>
    <w:p w14:paraId="6A6DB771" w14:textId="77777777" w:rsidR="00ED7765" w:rsidRPr="003D3FC6" w:rsidRDefault="00000000" w:rsidP="00ED7765">
      <w:pPr>
        <w:ind w:left="1728" w:right="12"/>
        <w:rPr>
          <w:lang w:val="en-US"/>
        </w:rPr>
      </w:pPr>
      <w:hyperlink r:id="rId536">
        <w:r w:rsidR="00ED7765" w:rsidRPr="003D3FC6">
          <w:rPr>
            <w:lang w:val="en-US"/>
          </w:rPr>
          <w:t>Protocol (TCP) (March 2005)</w:t>
        </w:r>
      </w:hyperlink>
    </w:p>
    <w:p w14:paraId="0E235653" w14:textId="77777777" w:rsidR="00ED7765" w:rsidRPr="003D3FC6" w:rsidRDefault="00000000" w:rsidP="00ED7765">
      <w:pPr>
        <w:ind w:left="1738" w:right="12" w:hanging="288"/>
        <w:rPr>
          <w:lang w:val="en-US"/>
        </w:rPr>
      </w:pPr>
      <w:hyperlink r:id="rId537"/>
      <w:r w:rsidR="00ED7765" w:rsidRPr="003D3FC6">
        <w:rPr>
          <w:rFonts w:ascii="Times New Roman" w:eastAsia="Times New Roman" w:hAnsi="Times New Roman" w:cs="Times New Roman"/>
          <w:lang w:val="en-US"/>
        </w:rPr>
        <w:t xml:space="preserve"> </w:t>
      </w:r>
      <w:hyperlink r:id="rId538">
        <w:r w:rsidR="00ED7765" w:rsidRPr="003D3FC6">
          <w:rPr>
            <w:lang w:val="en-US"/>
          </w:rPr>
          <w:t>RFC 4113 – Management Information Base for the User Datagram Protocol (UDP) (June 2005)</w:t>
        </w:r>
      </w:hyperlink>
    </w:p>
    <w:p w14:paraId="7CB373AF" w14:textId="77777777" w:rsidR="00ED7765" w:rsidRPr="003D3FC6" w:rsidRDefault="00ED7765" w:rsidP="00ED7765">
      <w:pPr>
        <w:spacing w:after="5616"/>
        <w:ind w:left="1738" w:right="12" w:hanging="288"/>
        <w:rPr>
          <w:lang w:val="en-US"/>
        </w:rPr>
      </w:pPr>
      <w:r w:rsidRPr="003D3FC6">
        <w:rPr>
          <w:rFonts w:ascii="Times New Roman" w:eastAsia="Times New Roman" w:hAnsi="Times New Roman" w:cs="Times New Roman"/>
          <w:lang w:val="en-US"/>
        </w:rPr>
        <w:t xml:space="preserve"> </w:t>
      </w:r>
      <w:hyperlink r:id="rId539">
        <w:r w:rsidRPr="003D3FC6">
          <w:rPr>
            <w:lang w:val="en-US"/>
          </w:rPr>
          <w:t xml:space="preserve">RFC 4293 – Management Information Base for the Internet Protocol (IP) </w:t>
        </w:r>
      </w:hyperlink>
      <w:hyperlink r:id="rId540">
        <w:r w:rsidRPr="003D3FC6">
          <w:rPr>
            <w:lang w:val="en-US"/>
          </w:rPr>
          <w:t>(April 2006)</w:t>
        </w:r>
      </w:hyperlink>
    </w:p>
    <w:p w14:paraId="0055F712" w14:textId="77777777" w:rsidR="00ED7765" w:rsidRPr="007E73E6" w:rsidRDefault="00ED7765" w:rsidP="00ED7765">
      <w:pPr>
        <w:spacing w:after="0"/>
        <w:ind w:left="0" w:firstLine="0"/>
        <w:jc w:val="right"/>
        <w:rPr>
          <w:lang w:val="en-US"/>
        </w:rPr>
      </w:pPr>
    </w:p>
    <w:p w14:paraId="7CF40F2E" w14:textId="77777777" w:rsidR="00ED7765" w:rsidRPr="007E73E6" w:rsidRDefault="00ED7765" w:rsidP="00ED7765">
      <w:pPr>
        <w:rPr>
          <w:lang w:val="en-US"/>
        </w:rPr>
        <w:sectPr w:rsidR="00ED7765" w:rsidRPr="007E73E6">
          <w:headerReference w:type="even" r:id="rId541"/>
          <w:headerReference w:type="default" r:id="rId542"/>
          <w:footerReference w:type="even" r:id="rId543"/>
          <w:footerReference w:type="default" r:id="rId544"/>
          <w:headerReference w:type="first" r:id="rId545"/>
          <w:footerReference w:type="first" r:id="rId546"/>
          <w:pgSz w:w="12240" w:h="12960"/>
          <w:pgMar w:top="994" w:right="1859" w:bottom="491" w:left="1843" w:header="720" w:footer="487" w:gutter="0"/>
          <w:cols w:space="720"/>
          <w:titlePg/>
        </w:sectPr>
      </w:pPr>
    </w:p>
    <w:tbl>
      <w:tblPr>
        <w:tblStyle w:val="TableGrid"/>
        <w:tblW w:w="9137" w:type="dxa"/>
        <w:tblInd w:w="-583" w:type="dxa"/>
        <w:tblLook w:val="04A0" w:firstRow="1" w:lastRow="0" w:firstColumn="1" w:lastColumn="0" w:noHBand="0" w:noVBand="1"/>
      </w:tblPr>
      <w:tblGrid>
        <w:gridCol w:w="2312"/>
        <w:gridCol w:w="6827"/>
      </w:tblGrid>
      <w:tr w:rsidR="00ED7765" w14:paraId="1CE863BA" w14:textId="77777777" w:rsidTr="0022543A">
        <w:trPr>
          <w:trHeight w:val="3307"/>
        </w:trPr>
        <w:tc>
          <w:tcPr>
            <w:tcW w:w="5922" w:type="dxa"/>
            <w:tcBorders>
              <w:top w:val="nil"/>
              <w:left w:val="nil"/>
              <w:bottom w:val="nil"/>
              <w:right w:val="nil"/>
            </w:tcBorders>
          </w:tcPr>
          <w:p w14:paraId="39F746E8" w14:textId="77777777" w:rsidR="00ED7765" w:rsidRDefault="00ED7765" w:rsidP="0022543A">
            <w:pPr>
              <w:spacing w:after="0"/>
              <w:ind w:left="0" w:firstLine="0"/>
            </w:pPr>
            <w:r>
              <w:rPr>
                <w:rFonts w:ascii="Calibri" w:eastAsia="Calibri" w:hAnsi="Calibri" w:cs="Calibri"/>
                <w:noProof/>
                <w:sz w:val="22"/>
              </w:rPr>
              <mc:AlternateContent>
                <mc:Choice Requires="wpg">
                  <w:drawing>
                    <wp:inline distT="0" distB="0" distL="0" distR="0" wp14:anchorId="28130F5E" wp14:editId="7E4158B8">
                      <wp:extent cx="2633473" cy="2100072"/>
                      <wp:effectExtent l="0" t="0" r="0" b="0"/>
                      <wp:docPr id="968958" name="Group 968958"/>
                      <wp:cNvGraphicFramePr/>
                      <a:graphic xmlns:a="http://schemas.openxmlformats.org/drawingml/2006/main">
                        <a:graphicData uri="http://schemas.microsoft.com/office/word/2010/wordprocessingGroup">
                          <wpg:wgp>
                            <wpg:cNvGrpSpPr/>
                            <wpg:grpSpPr>
                              <a:xfrm>
                                <a:off x="0" y="0"/>
                                <a:ext cx="2633473" cy="2100072"/>
                                <a:chOff x="0" y="0"/>
                                <a:chExt cx="2633473" cy="2100072"/>
                              </a:xfrm>
                            </wpg:grpSpPr>
                            <pic:pic xmlns:pic="http://schemas.openxmlformats.org/drawingml/2006/picture">
                              <pic:nvPicPr>
                                <pic:cNvPr id="78425" name="Picture 78425"/>
                                <pic:cNvPicPr/>
                              </pic:nvPicPr>
                              <pic:blipFill>
                                <a:blip r:embed="rId39"/>
                                <a:stretch>
                                  <a:fillRect/>
                                </a:stretch>
                              </pic:blipFill>
                              <pic:spPr>
                                <a:xfrm>
                                  <a:off x="0" y="0"/>
                                  <a:ext cx="2633473" cy="2100072"/>
                                </a:xfrm>
                                <a:prstGeom prst="rect">
                                  <a:avLst/>
                                </a:prstGeom>
                              </pic:spPr>
                            </pic:pic>
                            <wps:wsp>
                              <wps:cNvPr id="78446" name="Rectangle 78446"/>
                              <wps:cNvSpPr/>
                              <wps:spPr>
                                <a:xfrm>
                                  <a:off x="654672" y="99292"/>
                                  <a:ext cx="42159" cy="201970"/>
                                </a:xfrm>
                                <a:prstGeom prst="rect">
                                  <a:avLst/>
                                </a:prstGeom>
                                <a:ln>
                                  <a:noFill/>
                                </a:ln>
                              </wps:spPr>
                              <wps:txbx>
                                <w:txbxContent>
                                  <w:p w14:paraId="2780ADA1" w14:textId="77777777" w:rsidR="00ED7765" w:rsidRDefault="00ED7765" w:rsidP="00ED7765">
                                    <w:pPr>
                                      <w:spacing w:after="160"/>
                                      <w:ind w:left="0" w:firstLine="0"/>
                                    </w:pPr>
                                    <w:r>
                                      <w:rPr>
                                        <w:sz w:val="18"/>
                                      </w:rPr>
                                      <w:t xml:space="preserve"> </w:t>
                                    </w:r>
                                  </w:p>
                                </w:txbxContent>
                              </wps:txbx>
                              <wps:bodyPr horzOverflow="overflow" vert="horz" lIns="0" tIns="0" rIns="0" bIns="0" rtlCol="0">
                                <a:noAutofit/>
                              </wps:bodyPr>
                            </wps:wsp>
                            <wps:wsp>
                              <wps:cNvPr id="78447" name="Rectangle 78447"/>
                              <wps:cNvSpPr/>
                              <wps:spPr>
                                <a:xfrm>
                                  <a:off x="654672" y="354859"/>
                                  <a:ext cx="42159" cy="201969"/>
                                </a:xfrm>
                                <a:prstGeom prst="rect">
                                  <a:avLst/>
                                </a:prstGeom>
                                <a:ln>
                                  <a:noFill/>
                                </a:ln>
                              </wps:spPr>
                              <wps:txbx>
                                <w:txbxContent>
                                  <w:p w14:paraId="0620EBD8" w14:textId="77777777" w:rsidR="00ED7765" w:rsidRDefault="00ED7765" w:rsidP="00ED7765">
                                    <w:pPr>
                                      <w:spacing w:after="160"/>
                                      <w:ind w:left="0" w:firstLine="0"/>
                                    </w:pPr>
                                    <w:r>
                                      <w:rPr>
                                        <w:sz w:val="18"/>
                                      </w:rPr>
                                      <w:t xml:space="preserve"> </w:t>
                                    </w:r>
                                  </w:p>
                                </w:txbxContent>
                              </wps:txbx>
                              <wps:bodyPr horzOverflow="overflow" vert="horz" lIns="0" tIns="0" rIns="0" bIns="0" rtlCol="0">
                                <a:noAutofit/>
                              </wps:bodyPr>
                            </wps:wsp>
                            <wps:wsp>
                              <wps:cNvPr id="78448" name="Rectangle 78448"/>
                              <wps:cNvSpPr/>
                              <wps:spPr>
                                <a:xfrm>
                                  <a:off x="654672" y="611110"/>
                                  <a:ext cx="42159" cy="201968"/>
                                </a:xfrm>
                                <a:prstGeom prst="rect">
                                  <a:avLst/>
                                </a:prstGeom>
                                <a:ln>
                                  <a:noFill/>
                                </a:ln>
                              </wps:spPr>
                              <wps:txbx>
                                <w:txbxContent>
                                  <w:p w14:paraId="1F8D0D25" w14:textId="77777777" w:rsidR="00ED7765" w:rsidRDefault="00ED7765" w:rsidP="00ED7765">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968958" style="width:207.35pt;height:165.35pt;mso-position-horizontal-relative:char;mso-position-vertical-relative:line" coordsize="26334,21000" o:spid="_x0000_s42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ryTl/gIAAEYKAAAOAAAAZHJzL2Uyb0RvYy54bWzkVttq3DAQfS/0&#10;H4TeE1/2buINpWlCoDRL036AVpZtUVkSkvbWr+9Itne72YQ0KYRCF9Ye3WaOzpmRdXG5bQRaM2O5&#10;kjlOzmOMmKSq4LLK8fdv12dTjKwjsiBCSZbjHbP4cv7+3cVGZyxVtRIFMwicSJttdI5r53QWRZbW&#10;rCH2XGkmYbBUpiEOmqaKCkM24L0RURrH42ijTKGNosxa6L1qB/E8+C9LRt1dWVrmkMgxYHPhacJz&#10;6Z/R/IJklSG65rSDQV6BoiFcQtC9qyviCFoZfuKq4dQoq0p3TlUTqbLklIU9wG6S+MFuboxa6bCX&#10;KttUek8TUPuAp1e7pV/WN0bf64UBJja6Ai5Cy+9lW5rGvwEl2gbKdnvK2NYhCp3peDAYTgYYURhL&#10;kziOJ2lLKq2B+ZN1tP70zMqoDxwdwdGcZvDvOADrhIPncwVWuZVhuHPS/JGPhpgfK30Gcmni+JIL&#10;7nYh9UAYD0quF5wuTNsAOhcG8SLHk+kwHWEkSQNZDzN8YNR2AtN+oZ/rV0Iz8u0jR0vB9TUXwvPv&#10;7Q4yZO4D5R/ZdZtVV4quGiZdWyaGCUCvpK25thiZjDVLBjDNbZG0ellnmKO1D1hC4K9QOh4ZyfYD&#10;AeUBmMdsIXH+NlX2gpNMG+tumGqQNwAcYACWSUbWn22Hpp/SkdYCCMgAj09hOEdsTxe0Tgh7Uanc&#10;10QzgODdHmk7HPfaeqKIrERQF7pDHYXZ+6qyT/E0Hg3HUC8Iamc2S2dd5fS1NUyT0ayrrDiZTcJp&#10;9Vq2SCakp1Iqn1atsr4HqqyH5y23XW5D/iZxOu33slTFDtK6VubnHZz1pVCbHKvOwv74B7H8KEbi&#10;VgLl/qTtDdMby94wTnxU4TxuAX1YOVXyoK+H0EbrkIGWbyjq5HFRJz0RkAIvEnUwGk5BQmCbZE+o&#10;Og7Db6hqiHfg+T9QFa4g7TF8XKr79H6pquMEft3V4SlVg/O3U3UQ4PwLqoavNlxWwqeju1j529Dv&#10;7VDbh+vf/BcAAAD//wMAUEsDBAoAAAAAAAAAIQA1wrR8U2cAAFNnAAAUAAAAZHJzL21lZGlhL2lt&#10;YWdlMS5qcGf/2P/gABBKRklGAAEBAQBgAGAAAP/bAEMAAwICAwICAwMDAwQDAwQFCAUFBAQFCgcH&#10;BggMCgwMCwoLCw0OEhANDhEOCwsQFhARExQVFRUMDxcYFhQYEhQVFP/bAEMBAwQEBQQFCQUFCRQN&#10;Cw0UFBQUFBQUFBQUFBQUFBQUFBQUFBQUFBQUFBQUFBQUFBQUFBQUFBQUFBQUFBQUFBQUFP/AABEI&#10;ArED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qs2qWtuzLJOiuvVc81k/8Jjb4OIJc9uBQB0FJXF/8JNqByPMTH+6P8KzNzkk+Y/J&#10;yfmNAHbnxDpysQbpcg4PB/wqjdeLoYZtsMRuI8f6xWwK5WloA3LzxZPMii2j+zsDks2Gz7VU/wCE&#10;k1L/AJ7r/wB8Cs6igCa7vJr6QSTvvcDAIGOKhoooAKKKKACiiigAooooAKKKKAHwzPbzJLGdsinK&#10;nGavf8JJqX/Pdf8AvgVnUUAbtn4tlhh23ERnkz99SFq7Z+LIJpGWeM2y44ZjkH24rlaKAO8tNWtL&#10;6QxwTrI4GcDNXK835HQlT/snFW7PWLvT4mjgk+Vjn5+efxoA72isPTfFENxsinBikC/NI3Ck1r29&#10;1DdKWhkWQA4JU5xQBLRRRQAUUUUAFFFFABRRRQAUUUUAFFFFABRRRQAUUUUAFFFFABRRRQAUUUUA&#10;FFFFABRRRQAUUUUAFFFFABRRRQAUUUUAFFFFABRRRQAUUUUAFFFFABRRRQAUUUUAFFFFABRRRQAU&#10;UUUAFFFFABRRRQAUUUUAFFFFABRRRQAUUUUAFFFFABRRRQAUUUUAFFFFABRRRQAUUUUAFFRSXMML&#10;bZJURsZwzAVh6h4sSPKWieZIrYJkGFx7UAdDWfqGt2unqxZ/MdTtKR8sK5W81y8vJA/mtBgY2xnA&#10;+tUT8zFjyx6t3NAG/eeLZGkX7JGAmPm80c5rIm1K6uJnlM8iljnarcD6VXooAG/eMWb5mPVm6mii&#10;igAoopvmL60AOopvmL606JTcSLHEPMkboo6mgAoq3/Y9/wD8+cn5Uf2Pf/8APnJ+VAFSirf9j3//&#10;AD5yflVNz5bsj/K6nBU9qAFopvmL60Bg3Q5oAdRRRQAUUUUAFFFFABRRRQAUUUUAFFFFACYz1Gak&#10;hnltWBhkaLndhTgH60yigDorHxaRkXkfJb5TEO3vXQwXUV0pMUiyAcHac4rzynwTy2pzBI0XOTsO&#10;M/WgD0WisPTPE8Nz5UNxmOduC2Pkz9a3KACiiigAooooAKKKKACiiigAooooAKKKKACiiigAoooo&#10;AKKKKACiiigAooooAKKKKACiiigAooooAKKKKACiiigAooooAKKKKACiiigAooooAKKKKACiiigA&#10;ooooAKKKKACiiigAooooAKKKKACiiigAooooAKKKKACiiigAooooAKKKKACiiigAoqhfa5aaft8y&#10;TcWzgJzXNX3iS8vNojP2YKT/AKs/eHvQB0t9rlpp4UySb9xxiP5iPrWHqPiqSbfHaLtiZcCQ5Dg1&#10;g45J7nk0tACzSPcvvmcyvjG5uTSUJmRwiDe54Cr1NWodJvJ5kj+zyJuONzLwPrQBVpCQvXiuis/C&#10;LeY32uVWTHy+USDmtOz8O2dlKzqrSkjGJTuAoA42GKS6fZAhlfGdq8mrMej30kir9klXccbiOB7m&#10;u4jtoYWLRxJGxGCVUCpaAOS/4Q+6/wCfmL8jV+DwjaiFfOZ2lx8zK2Bn2reooAxR4TsFYH97wc/f&#10;rT+xW/8Azwj/AO+BU9FAEP2O3/54R/8AfApUtYY2DJFGrDoVUA1LRQAUUUUAFRNawMxZoYyx6kqM&#10;mpaKAIfsdv8A88I/++BUF5o9rewmJ4ggzndGAp/OrtFAGI3hGx2nBlB7HfWafCF3gn7REfbBrraK&#10;AOAOl3wzmzmAHfbVXcCcZ5r0mqd1pNrdQvG0Kpu/iRQD+dAHB0Vv3XhGXzj9mmQQ44EmS1YlxbzW&#10;jETRNEM4BYYB+lAEdFFFABRRRQAUUUUAFFFFABRRRQAhGetbWm+J5rRYorhfNhXgyfx+1Y1FAHos&#10;cqTRq8bB0YZDCn1xOi60+lSbHy1qx5X+77iuzjlSaNXRgyMMgigB9FFFABRRRQAUUUUAFFFFABRR&#10;RQAUUUUAFFFFABRRRQAUUUUAFFFFABRRRQAUUUUAFFFFABRRRQAUUUUAFFFFABRRRQAUUUUAFFFF&#10;ABRRRQAUUUUAFFFFABRRRQAUUUUAFFFFABRRRQAUUUUAFFFFABRRRQAUUUUAFFFFABRVDUNatdNY&#10;JK/7wjIQVzN94ku7zbsP2ZcEMq85oA6W/wBctNP2iSTLMCQF5rm73xJeXm3YfswGchDndWTgIPQf&#10;Wpo7aebbshkYMcBguRQBEFC5xSqpkbYgLv2VetdBZ+EXkV/tcmw5+URH+dbdhpFtp6p5aBpFGPMY&#10;fMaAOSstDvL7ftj8nb180Yz9K17XwjG0Km5lbzu/lniujooArQ6fbQMrJAisvRtvNWaKKACiiigA&#10;ooooAKKKKACiiigAooooAKKKKACiiigAooooAKKKKACiiigAqOa3iuFCyxrIAcgMM1JSMwXqQPqa&#10;AOZ1XwuIYXmtCzNks0bHPHtXPtG8Zw6NG3Xawwa7aTVxI6x2kZncttJ5CjHXmqt1okmr3Hm3WIAq&#10;7V8o5J+tAHJUVa1LTZdLuDG4zGeUfsR7+9VaACiiigAooooAKKKKACiiigArS0XWn0qTY+WtWPK/&#10;3fcVm0UAeiQ3EdxEskbBkboRUlcToWqSWN0kOcwyHBVjwvvXaLg8jkUAOopKWgAooooAKKKKACii&#10;igAooooAKKKKACiiigAooooAKKKKACiiigAooooAKKKKACiiigAooooAKKKKACiiigAooooAKKKK&#10;ACiiigAooooAKKKKACiiigAooooAKKKKACiiigAooooAKKKKACiiigAoorA1TxQlvJJDbp5jAEeZ&#10;nhW+negDXvL+DT4xJPII1JwK5zUPFUs2+O1XyQG4l4OR9Kx7q8nvpFed/NkA2jAx+lWtP0S61HY6&#10;rshLbWZuCPoKAKMsrSyPJI252OWY1PZ6fc38hSGM527tzcL+ddTZ+GbO3iKSr9pYnO6Qc/StWONY&#10;o1RFCqowAO1AGHp/hWGErJcnzmK4aM/dBrbjjSGNURQiKMBR0FPooAKKKKACiiigAooooAKKKKAC&#10;iiigAooooAKKKKACiiigAooooAKKKKACiiigAooqO4uI7WFpJG2ovU0ASVXur+CxCmaQJu6VkNrF&#10;3qMqxWaeU3JO7Bz+PapbLw+qlZLli7nJaPOVzQAi61cX2Yra2ZHbO2VjlR71JBorTSJPeyGSbGGQ&#10;fd9q1IYUgjWONQiL0UVDdahDa7lZsyAZCdzQBNDClvGEjUIg6AVFcX0VtlWb58ZC+tZNxqs1wSE/&#10;dRkYK9T+dVaALOpXS6pbeQ0WzkHdnOKwLzT2tAGUl09a10HNS7QykMMqeCKAOZoqzqFqLScBTlWG&#10;R7e1VqACiiigAooooAKKKKACiiigBOvFdX4X1PzoTbyy7pl+6D/drladDN9nnjmA3eW27b60AejU&#10;VFaz/abeOUDG9QcZzipaACiiigApM9qCcCo/vGgCWimg06gAooooAKKKKACiiigAooooAKKKKACi&#10;iigAooooAKKKKACiiigAooooAKKKKACiiigAooooAKKKKACiiigAooooAKKKKACiiigAooooAKKK&#10;KACiiigAooooAKKKKACqmpalFpluZZTk9FTux9KytS8VJC0sNsu9wMCbqoNc3HHPfXARd80rnIBJ&#10;I96ALmra5LqjKAGghXkJnnPrmq1np9zqDMtvFuZRk7vl/U10dj4Tgh3G5P2nIGFIwFrdVQihVGAB&#10;gCgDK0vw9b2UcbSoJbhTu8w9j6VrUUUAFFFFABRRRQAUUUUAFFFFABRRRQAUUUUAFFFFABRRRQAU&#10;UUUAFFFFABRRRQAUUUUAFISFBJ4FVNQ1KLT4wW+d26IvU+9Yck1xrd8FTcqDoAcBV7k0AW73xF9+&#10;O1Qk9pMZH5Uy10mbU/8ASbqVk3EEKP4h9O1aGm6PHp7M+7zZDwHIxgelaFAENvZw2asIYxGGOTik&#10;vLxLOPc/J/hXuao3eshd8cIy3aTtWSWLcsxY9eTmgC5darNcblX93Ewxt7/nRDpNxJIocbVPVs5I&#10;qn3H1rqV+6v0oAz4tFSOQM0hde6kdae+jxNHtVirbs7sdvSrcpfACDluN3933rJury7hZopGXnuB&#10;1HrQBWaPy5nTOQpxn1py1Gn3akoAZNbJdRlHGc9D6Vzs0ZgmeMnO04z61061S1azE1uZETdKvcel&#10;AGHRRRQAUUUUAFFFFABRRRQAUUUUAdF4RvsNJaFSf4wxP6V01edQTG3njmGfkO7AOM+1egWtwLq3&#10;jmClQ4zg9qAJaKKKAGSHtSLSdWp1ACrTqQUtABRRRQAUUUUAFFFFABRRRQAUUUUAFFFFABRRRQAU&#10;UUUAFFFFABRRRQAUUUUAFFFFABRRRQAUUUUAFFFFABRRRQAUUUUAFFFFABRRRQAUUUUAFFFFABRS&#10;dOTWJrHiKO3h22rrLM2QGHIX60AaGpanFpdv5kvJP3UHVvpXJ6trUupzLsLxQj7qr1z74qPT9Pud&#10;amIEjFFyTLJyFPpXV6To0WmQ7eJJW5dyOp9qAMPSfDMs0xa8Ty4l/gzy9dNa2cNjCsUKBEXpU9FA&#10;BRRRQAUUUUAFFFFABRRRQAUUUUAFFFFABRRRQAUUUUAFFFFABRRRQAUUUUAFFFFABRRSMwVSScAc&#10;kmgBax9Y1jyd0EBzL0Zv7vt9apatrDXLGOFikKnl14LH/ClsdBkulWWZiisclT1YeuaAIdL02TUZ&#10;A7sxhU8sxyT7CuktbOGzQpCgRScmpI41hjVEG1VGABUN5eJZx7m5Y9F7mgB81xHb48xwueme9YV5&#10;fyXcmQSkY+6BwfxqGaZ7iQvIcsfyH0plABRRRQAVqQ63sjAlRmcd16Vl0UAXItSniVgpBUkkbuTU&#10;VxcPcyB3xuxjioqWgCRRgU+mr2p9ACrT1ptT2sIuJducADJoA5rVrb7PdZzkScgAdKp12WuWJk0m&#10;ZLeLc/BA79a42gAooooAKKKKACiiigAooooAQ8jFdj4XupLrTyJMERtsXHpXH1q+GbhYNSw8uxGX&#10;ABPBNAHZ01/u06mNlmxQAi04UoUCigBaKKKACiiigAooooAKKKKACiiigAooooAKKKKACiiigAoo&#10;ooAKKKKACiiigAooooAKKKKACiiigAooooAKKKKACiiigAooooAKKKKACiiigAooooAKjuLiO1ia&#10;SVgiL1JqDUdUg0uIPMTycBV5Y/hXOTNdeKrllhPlWkfQt0J9/egBNY8SG/jWC1Dxq/DZ4Y+gFT6X&#10;4VbfFNdEBMbjCBgg+5rY0vR4dNgC7RJLnczkZ59vStCgBqxrGMKoUewxTqKKACiiigAooooAKKKK&#10;ACiiigAooooAKKKKACiiigAooooAKKKKACiiigAooooAKKKKACiiorq5jtIWkkOFH5n2FABc3Mdr&#10;C0kjYUfmfYVy19qk15IzF2ji6BAeMe9N1DUH1CXe/wAsY+6nYe/1rS0fRy224uF46pGf5mgBNH0b&#10;dtuLhcDqkZ/ma36KztS1MW4MUfMp6n+7/wDXoANT1MW48uI5lPX0X/69YzSPJgu7OR3Y5NR8kkk5&#10;Y8knvT6ACiiigAooooAKKmt7OW6ZdikI38fatC30MDd57bx228UAZlFbX9j2/o3/AH1WXeW/2Wco&#10;WBzyPpQAi9qfTF7U4kDrQBPbxGaRVxlf4sdhWv8ALCnZUUVm6exWbIZQMc7vSrl2PNt2VMO3BwD7&#10;0AV5rhrjIBKIRjjg1xt5ElveSxJ91TxmuvWNlaNHUruOKyvF0ccLWgRQpO7JA5PFAGBRRRQAUUUU&#10;AFFFFABRRRQAVLZruvrYf9NFqKkZioJBwRyD6UAek0xs7uKg0t2k063Z2LMUBLHqatUAJz6UUtFA&#10;BRRRQAUUUUAFFFFABRRRQAUUUUAFFFFABRRRQAUUUUAFFFFABRRRQAUUUUAFFFFABRRRQAUUUUAF&#10;FFFABRRRQAUUUUAFFFFABRRRQAUUUhIUEngUALWXqniG10xjGzFpcEgAZAPoT2qDXPEC2iiC2Ilu&#10;ZBxtOcD/ABpuieHxArT3gE1xJ1VhkD6j1oApWOkTa9K15flljYYRQcEfT2rpbW1js4ViiXai/wCc&#10;1IoCgADAHAApaACiiigAooooAKKKKACiiigAooooAKKKKACiiigAooooAKKKKACiiigAooooAKKK&#10;KACiiigAooqK4uEtYXlfOxRk4FABdXUdpC0khwo/M/SuU1DUHv5d7nag+6nYe/1ovr6TUJt78IPu&#10;p2HvVnRLBrm4WZlBgTruHDH2oAs6Po+7bcXC8dUjP8zW9RVXULxLS3bLYdhhcdc+tAEGpaoLb91G&#10;cyn9P/r1hckkk5Y9Se9IpLMSxyx5J9aWgAp9Mp9ABRRRQAVZsbNrqZNyN5R53DpTLe1luZECr8p5&#10;3HpXRqoRQqjAHQCgAVRGoVRhR0Ap1RzTLCuW/ADqafQAtRywpMpDqDkYz3qSoo5xI7qFYbe7DAP0&#10;oAz4tOVbl4pGyoXcuDzirNvZpbyPkbj2J6Y/xq3tGc456ZqPJ9aAIWsYJGLEEZ7A8U+G1it2LIDk&#10;jHWpFpaABkEgG7sciszxLGG0eVmVS6gYPp9K1FqDULNL+zkgkJCsOq9aAOAopO5HoSKWgAooooAK&#10;KKKACiiigApCNwIpaKAOw8M3r3mnlXUL5J8sEdwK2KwPB/8Ax4z/APXU/wAq36ACiiigAooooAKK&#10;KKACiiigAooooAKKKKACiiigAooooAKKKKACiiigAooooAKKKKACiiigAooooAKKKKACiiigAooo&#10;oAKKKKACiiigAoopGYLySAPegAJxyeBXMarq0urXH2DT+Vzh5B0+h9qtXNxLr9w1rasUs1OJpx/F&#10;/sita00+3sVxDEqHABIHJxQBV0vQ7fTYUUIJJVOfMYZOfatKiigAooooAKKKKACiiigAooooAKKK&#10;KACiiigAooooAKKKKACiiigAooooAKKKKACiiigAooooAKKKKAEZgoJJwPU1zWraubxjFCcQDgn+&#10;9/8AWqx4hvg+LaOTv+8UfoKxlUu6oASWOMDrQBY02zF9eLEd2zqzL2rrY41hQIihVXgAVDY2MdjC&#10;I4xk/wATHqasUARXM32eB5OPlGQCevtXLTXD3UhlkOWPT2HpVjUr17ydlPEaNgKPbvVWgBVpaRaW&#10;gAp9Mp+0r1BH1oAKvafpwutxk3JtPA9apxAtNHgZO4dK6gUAIiLGoVRhR0Apdw4GeTS1Qv5kgurZ&#10;3OACQfxoAutGrMrEAleh9KdTJJBHGXOdo9BTutAC0UUUAFRt941JTJKAGrTqaKdQAUr/AHW+lJSt&#10;9w/SgDzj+Jv94/zpaT+Jv94/zpaACiiigAooooAKKKKACiiigDqfB/8Ax4z/APXU/wAq36wPB/8A&#10;x4z/APXU/wAq36ACiiigAooooAKKKKACiiigAooooAKKKKACiiigAooooAKKKKACiiigAooooAKK&#10;KKACiiigAooooAKKKKACiiigAooooAKKKKACiiigCK5uY7OFpZWCRqMkmudmtL3xJNFK+bewzlRn&#10;Dcd/xrbv9Mi1GSAzElIm3bOzfWrY44HAoAjtraOzhWKJQiL0AqWiigAooooAKKKKACiiigAooooA&#10;KKKKACiiigAooooAKKKKACiiigAooooAKKKKACiiigAooooAKKKKACs/WL4Wdqyq+ydx8lW7i4S1&#10;haWRtqL1NcleXJvLp5tu3d0XOcYoAg6Zro9D09IYEuGBMrjPzD7vtWbolj9qut7orwp1yf4u1dRQ&#10;AVia3fuJPsqfKuMs3r7Vf1S8FnaswcJI3CZGea5kEsxLHLHk0ALS0UUAFOptXLGzN025uIweff2o&#10;An0m1SXMzfNtOAv9aXWf9fH/ALtX41it38mMbSfmx2qhrH+uj4/hoArWlwbWcOq726AV0MTMyqXX&#10;a/dR2rC02ES3iq6ErjPIrbmZ0jJjTzH7LQA6edLeMu5wBVGGxS8kW7k3Dd/yzPSpLiya/WF5CYmX&#10;kqOau9KAFooooAKKKKACmsMinUUAQ0+mtwTSrQAtB+430ooP3W+lAHnP8Tf7x/nS0n8Tf7x/nS0A&#10;FFFFABRRRQAUUUUAFFFFAHU+D/8Ajxn/AOup/lW/XP8Ag/8A485x/wBNP6V0FABRRRQAUUhNFAC0&#10;UUUAFFFFABRRRQAUUUUAFFFFABRRRQAUUUUAFFFFABRRRQAUUUUAFFFFABRRRQAUUUUAFFFFABRR&#10;RQAUUUUAFFFFABRRRQAUUUUAFFFFABRRRQAUUUUAFFFFABRRRQAUUUUAFFFFABRRRQAUUUUAFFFF&#10;ABRRRQAUUUUAFFFFABRRVXUrwWNm8pUt2wPegDG17Umkme1UbY1+/wD7VZSjzJEUfxEDgUznuST6&#10;mtnw3a75nuNxGz5NuOvvQBs2NjHp8OxOSeWbux9as0Vm69d/Z7Ty8HMvyhgcYoAx9T1B7+YgjbEh&#10;wq98+tVqZT6AH0UlLQAVsWdzbRRoithm6j3rHqxY25uJsBghXkGgDfH4ZqG4ia4ZIwuEzuL/ANKS&#10;OFnjxM/mEHII4qxmgCXA9BRRRQA4dKWmrTqACiiigAooooAKKKKAGSDvTRUjDIqOgB1B+630oFR3&#10;E8drbvLKwSNRyxoA89/ib/eP86Wk/ib6n+dLQAUUUUAFFFFABRRRQAUUUlAHU+D/APj0uP8Arp/S&#10;ugrD8J28sFlI0i7RI25fcVuUAFJS0UAMzmlFMb5WpwNAD6KbmloAWiiigAooooAKKKKACiiigAoo&#10;ooAKKKKACiiigAooooAKKKKACiiigAooooAKKKKACiiigAooooAKKKKACiiigAooooAKKKKACiii&#10;gAooooAKKKKACiiigAooooAKKKKACiiigAooooAKKKa7rGpZiFUdSaAHUVVm1GCGMv5ivj+FCCTV&#10;b/hIIMfckz9BQBp0Vz51253HCx4zxwahuNUuLpQrNsAOf3fFAHTUVyX2ib/ntJ/31R9om/57Sf8A&#10;fVAHW0VyX2ib/ntJ/wB9UfaJv+e0n/fVAHWEhQSeBXJ6vfNeXTAPuhU4Tb0NMmupQhHnOc9i1VKA&#10;FRPNkSMHBc7c+ma7Szt/sttHFndtGM4xmsPw3a+ZM9yW4X5NuO/rXRUAFclqN19tvHkG4L90Kx9K&#10;2tfvPs9n5Y3B5vlVl7VzlABTlptOWgB60tNWnUAFOTdnC53H0rS02Lbb/OgyTkZq7Gif3Vz9KAFt&#10;wVhQNwQOamqvdXAtY/MZSwzjilhulkj8xlMSk4G7vQBbXpS1XkHlyLLtZ3HyhVP61YoAKfTKyLw3&#10;l1ICsTIingUAa7OyugCFgerZ6U+sKe8vIWiaUbMHA9/rW4p3KD7UALRRRQAUUUUAFRsMGpKRhkUA&#10;Ris/xJ/yBbj8P51frE8WXckVvDAuPLmzv9eKAOYooooAKKKKACiiigAooooAKRvun6UtLHGZpFjB&#10;wXO3NAHdaP8A8gu2/wBwVdqCxtzaWcUJbcUXGfWp6ACiiigBGXdUfKmpaTGaAGZpaRlI+lAagB+6&#10;lplFAD6KTdRkUALRRRQAUUUUAFFFFABRRRQAUUUUAFFFFABRRRQAUUUUAFFFFABRRRQAUUUUAFFF&#10;FABRRRQAUUUUAFFFFABRRRQAUUUUAFFFFABRRRQAUUUUAFFFFABRRRQAUU1nWNcswUepOKzbvXEj&#10;3LCu91OPmHy0AaTyLGuWYKPVjiqlzq1vbMoJL5/5584rBuLqW6ZvMclSc7M8CocY6DFAGpNr0u9v&#10;KRdn8JbOaz3uJZFKvK7qf4WORTKKAE2j0paKKACiiigAooooAKKKbI21SfwoAimbc30qPaW+VRlj&#10;wBRVvSbZrq+jCsFMZEhz6A0AdRp8Rhs4UKbGCjI96sUVDd3S2du8zglVHYUAc94hunkvfJIASMAr&#10;68is9fuimySNI7M7F2J+83Wlj70AOpV60lFADxUsSiSVEPRjg1FUkW/eGjXcy84oA3VXaAo6LwKS&#10;WYW8bOTg44z60IxZVJ4YjJpzKrjDAMPegDFaYzNmRiQTkirk10t1ai3gjYsvIrQWGIj/AFa/lVG6&#10;uFtbyN4gvAwwFAFxLg2dikkisSowR3qzDN9otxIg+8MgVh3V811MD0jU8L61oTTieFPJkSJOrKeD&#10;9KALlq8kkCtKNr9xUymqtrfx3bFVyGHY96s0AKyK+NyhvqKdSUtABRRRQAUUUUAFFFFAEbL831rl&#10;fFV4lxeJAoYNB94nocjtXWMwVST0HNcFqd0l9qE08YIRjxu68cUAVqKKKACiiigAooooAKKKKACp&#10;7GGSa8hEaFyGBIHpUFa3hVv+Jtj/AGDQB2VFJS0AFFFFABRRRQAU0p6U6igCLlaXdUlNKg+1ADc0&#10;tIUPagqVoAWnLUeakXoKAFooooAKKKKACiiigAooooAKKKKACiiigAooooAKKKKACiiigAooooAK&#10;KKKACiiigAooooAKKKKACiiigAooooAKKKKACiiigAoprMewyf0pcck5z7UALRRVG81aG1Zowd8o&#10;GQvb86ALjMqDLEKPc1mXWuJHlYV8xw2Du4FZFxdS3X+tcsM5C9hUdAEtxdS3TN5jllJyF7CoqKKA&#10;CiiigAooooAKKKKACinLG0n3VLfSrtnpy3CnfvRx144oAoUqq0mQqlj7VtQ6XFCST8+f71WY7dIz&#10;lFCn2oAyF0mZlByozzVLUIXtZFifGSM8V0+0DknA71yd5I0t1KS28BsKfagCGui8Mqps5HwN+8qW&#10;7444rnGyRgDLHoBXaafCIbOJQnlnaCwx3xzQBYrG8SXTxW6QhRtmyGb6YrZrl/EF2098YSoCw9D6&#10;5FAGZSr96kooAlooFL14AyaAFXnAAyfStexhNvGN33j3qCztfJw78v8Ayq9QA+nLTFpy0ASRmqd1&#10;poYPIhO/qQatCpaAM210oSQlpSVY/dH+NV5tPltyAV3k/wB2ttadk0AY0NjceZEy/IW5z6fWt7sK&#10;RWzS0AOWlplNt7hbiPenTOOaAJaKKKACiiigAooooAq6leR2NnJLJnbjHyj1rgfX610/i28aOGO2&#10;CgpLyW7jFcxQAUUUUAFFFFABRRRQAUUUUAFdN4RRGt5n2gyB8bu+PSuYb7p+ldxosaR6bAUUKWXJ&#10;x3NAF6nU2igB9FJmloAKKKKACiiigAooooAKKKKACiiigAooooAKKKKACiiigAooooAKKKKACiii&#10;gAooooAKKKKACiiigAooooAKKKKACiiigAooooAKKKKACiiigAooooAKKKY0iqwX+I9qAHU3lwf4&#10;R29aTytzh25I6L2FSUAIAFGAMCmTzpbxNJI21RTLq+hs9vmvtLdBXPX1899Lub5UX7q+nvQBav8A&#10;WXlYC2Yog53dzWb3J7k5NFFABRRRQAUUUUAFFFFABRQATWnpNvBLHIZQpIPG40AZqrupwQfWt+TT&#10;7eaMhAqf7S84qoukpJD5kMhc54DUAW7C1NvbgEAOepHerO3PU1HBMSuyQBJFHI7VN16HIoAb5fvR&#10;5fvTqKAKOrTx2tk+8n5xtGPWuTU4UCt7xNcxmNLcHMoO7HtWBQBa04F9QttqlsSAnA6e9dpXM+F1&#10;P26Y7Tt8vG7HHWumoARm2qTjOBmuJuro3l1JMy7C38I9uK6zVLs2NjJKE3kcYz61xg4oAfRRRQA9&#10;Dxir9jCVzIy/TNUrdPMmVScZrY7D8qAH09DUa05Tg0ASrTqZTxQA6pEPFRLT1ODQBJThTaVaAHBg&#10;CATgnoKlqAxqzK5GWXofSpVNADqp23mW9wbdE3RL8xduvNXKKAFaRVOCyg+5oWRW+6wP0NYWr4a+&#10;ODn5expNLdY7obpDHn8m9jQB0FFIrBuQcj2paACiis/XNQ/s/T5JAodj8u3OOtAHLa7cPcapMDJ5&#10;iIcJ6CqFJGpb5UBdvReTT/Im/wCeEv8A3waAG0VpW/h2+uoVlVUVWGQHODUg8K3+RnygM8/NQBk0&#10;ldI3he389IhcSFiMtSR6La2szjJnXp8/Y0Ac5uHrT1jeQZRGYeqiunGm2n/PBaswRR28eyJAidcU&#10;AclHaTSSKgiYFjjkcVe/4Ru99E/OulDZpVbbQBg2PhuX7QDdELEOflPX2rpEVY1CoNqLwFHam9aX&#10;dQBMrZpajLZxgYxTlagB1O3U2igB9FNBpaAFooooAKKKKACiiigAooooAKKKKACiiigAooooAKKK&#10;KACiiigAooooAKKKKACiiigAooooAKKKKACiiigAooooAKKKKACiiigAooooAKKKgkkMjGOM/wC8&#10;3pQAslwFJVfmk6baWGHy8sx3OerUscKRfdHOMZqSgAqrf36WMeT80jfdX1qrqmq+TmGE5l/ib+7/&#10;APXrD59SfqaAHTTPPI0kjbmbvTaKKACiiigAooooAVEMjhV5J4FaMOisynzW8tvQc1Vt7O4lxJEv&#10;Q8HpWi2pS20iJPByerDn8aAJf7Lh8kqIwzgYDeprIksZoXVHX5m6Y5rpEkWRQysMHpSsyqCSRxQB&#10;gSafPbx7mQbR6UyG3aaQIvLfWt5LiK4hkKNkAEGsuymW2fPl7mJwGz0oAfDZXkIIQhQ3Xmr9lCbe&#10;Pa7gn+7npU8kiqhZjgetVJbFIrckZZxzu/GgBbu3e6kVSAsa87881Jawi2Ur5u5ewPap2UPHtYZB&#10;FR/Y4f7g/M0ATUyR/LRj1IGcU4sFUk8AVmyEzSFs59PpQBz+qTLcXjOvTvVSnz/6+T/ephOBk0Ad&#10;P4X/AOQaf+ujf0rXrM8P28ltp4EgwWYuPoeladAGb4h/5BM34fzrk63/ABRcSKIYQ2I5MlhjrjpW&#10;BQA8UU1adQBe0+HrIw/3TV5agtcLAoU7h61NQA8U6mU5aAJV+7ThUSnBqSgB9Opgpy0ASq3anVEO&#10;KloAikkYXlugOFYHI9as9Kh2J5iu33l6H0psl7DGxVmO4eg4oAt54yeBVHUNREA8uI5kPU+lUrrU&#10;nuE2AeWvf3qnQAcnJJye9I33TS0jfdNAHTWcSw26BBgYzU1R2/8AqI/90Vm6lqf3oYTz0Zv6UAWr&#10;/UFtVwvzSN0H9azLKBL+5YXC+aCMkN61T/WrelzLDdEucZXA9z6UAa1vpdpaSeZDAsb4xuFWqahZ&#10;lBYbW7jOadQAz5vMJJ2oP1rFluJJm+dtwUnGOKlv5XW5mQNhWxkfhVbqVA55oAtQxSrGLhCAMZz3&#10;qPduJJ6nk1fvHFrbCNU+Vvl47Vm0ATK3ang1DT1bsaAJacDUYNOoAkVttSZqENSg4oAmBpaYrA0t&#10;AEgan5qLdS0AS0UwNTs0AO3Uu6m0UAPoplLk0AOopu6jdQA6iiigAooooAKKKKACiiigAooooAKK&#10;KKACiiigAooooAKKKKACiiigAooooAKKKKACiiigAooooAKKKKACiiq1xcFm8uLlj1oAJrjc4iQ4&#10;JOC3pU0cYiUKopsEAhX1bualoAKy9U1XycwwnMv8Tf3f/r1Nq141tAFjYCZjgDvjvWELWTPKn3NA&#10;EX60VYks3VgF+f6VAylGKkYIoASiiigAooooAKnsreS4nAj4I5LY6VEkLyKxVSQoyav6bqSWqLEy&#10;cE8vQBtIu1QDye5x1p2B3AP4VSuNWgij3IfNPoKuxN5kavjG4ZoAz73TXMgmtyQ+clc/rVc2N1NJ&#10;lxjceTmtuigDGubBrVQwYsnftU9hZrJGWlQHJ+X6VbvI2mt2VRk+lQWtwYMxTfLt6GgCyttGqFAv&#10;ynkjNSMwVck4FNjk8yMNjGagmBa4USf6rt9aAJ5I1kxuGccileNZAAwyKdRQBWmtRtHljBzzzUF7&#10;A1vaSSRtl1XNaFV9Q/48Z/8AcP8AKgDiixkJY8luTTZPuH6UL90USfcP0oA7mz/484P+ua/yqaob&#10;P/jzg/65r/KpqAOc8V/661+jViVteLP9da/RqxVoAWnUynLQBqWZ/wBHWrFZVrMY5Bk4U9av/aof&#10;79AE604VSkvgCRHyezVPayNLDuc5bNAFinq1RrTgcUASg06mDmnKaAHinoe1RU+gB0kazIVYZU0f&#10;urWA5wqKO/JpytxmsnUbpbiQKn3V7+tAFbqzHtmikWloAKms/wDj8h/3qhpVkMTB14ZeRQB00snl&#10;Ru+M7RnFc1JJ5sjyYxuOcVtSSmPT2M8gZnHGB+lYS/dFAC1NaQvNcIEGSpyfpUSqWYKBkk4FX9JR&#10;o79lYYYLyKANMXiNd/Z1+ZgMk+lSySpChd22qO5rEvGlstQeVQFLdCeciori8lutvmHOOwoAkvpl&#10;kvHdDuUgVb0u1YsJzwv8I9ap2cDSSb/KMqL1GcVftrk3UzTM3lQxcbT/AFoAk1G4McbRmMkMMBu1&#10;Zi8cVqalOIrfaRnzOB7Vl0APp1Rg06gCVW7Gn1ADT1bFAEwNKGqOnBqAJKcretRU4GgCalzUIOKe&#10;GB9qAJM0tMpc0AP3U4NUe6igCXIpaipd1AElKv6VFvOKmXpQAtFFFABRRRQAUUUUAFFFFABRRRQA&#10;UUUUAFFFFABRRRQAUUUUAFFFFABRRRQAUUUUAFFFFABRRRQAUUVDczCNCufmI4xQBHdXO3KIee5q&#10;S3txCuerHqais4QVEh5PardABVe8uxax8Dc56L/X6VJPOlvGZJG2qKx5Lo3jeYV2Doo74oAbyzFn&#10;O+Rup/wp4pFqRF70AKowKeqjqVB/CkWnrQBC1jDIxZl5PpRJpMRjITKv2Jq2q96eBQBljRH/AOeq&#10;1bs9Jjh2s/zyKevariru+lSUAIEUZwqjPXiq7aZbyR7Cny7t341aAp1AGVPoas37phGuOmK0ok8u&#10;NVznaMZp9FADWYJjccZOKWiloAi+1Rf3xVN4ZLiQyhPlbpk1f2r6D8qdQBFbo0cYDHn+VLND523n&#10;GDmnbhTdxPSgAiZ2zuxjt708tim7S3Wgj5QOtACq27tj61Q1y8W0sGypbzP3Yx2z3q9jNY/injT4&#10;h/00H9aAOZUYUCkk+4fpTqbJ9w/SgDvLP/jzg/65r/Kpqhs/+POD/rmv8qmoA5vxZ/rrX6NWGK3P&#10;Fn+utfo1YdADqWkooAfRSLS0AKpwau2MZZ9xztHTmqNadgf9H/GgC3TqYKVTQBIrdqkqGpFbdQBJ&#10;Sr+lMB9TgVQvL3zMxxn5e59aAJLu+WRHiTP+8Ko00HFOoAKeDTKUGgB1FFFAAWJ4LEj0JooooAfb&#10;/wDHxF/vCuk8hPOEuPnxjNcweOa6K1ZvsKEfM23jNAGfr3+sh+hqKz0yS5USFvLTPHHUU/T2ebUm&#10;84ZfByp7VtAY4AwKAIJGSwtSVX5EHQVi3Vx585kUFFOPlrfmhWeMo4yp61m3i29nG0SLl3Iz3xQB&#10;Umkmm2yy/dbhT2pua0Li3fUGARlWBQCrAdTVBbabzGjEZLL1oAWlBpmcZHpwaWgB9ODVGDTqAJAx&#10;FPVt1RBqWgCbNOqFX9afn0oAkzS5qPdTs0APyad5nrUe6l3UAS7h60tRUoYigCTNLuqMP60vmUAS&#10;BjkYGT2qwPeoIV3NnGQOh96sUAFFFFABRRRQAUUUUAFFFFABRRRQAUUUUAFFFFABRRRQAUUUUAFF&#10;FFABRRRQAUUUUAFFFFABRRSE4GTwKAGzSeXGW4zjjNU4I/tMhZz9aZJI9w47+iir8cYjUKo4oAcB&#10;tGBwKCQoJPApazNY1D7OvkKMvIvOem3pQBBd3aX1xtTLInr0J9aZtqlBbttBB2jpVuOERtkFj9aA&#10;JVXPFSD0pqDipFoAUDtUirk+1NAqVRgUAKKeFzQoqRRgUALRRTqAFooooAKKKKACiimM3YUAOLAU&#10;wktRtzT9tADVWnbRSM3YUi8dKAHEZpFGKWloAKxfFX/HjH/10FbVYnio/wCgxD/poKAOapsn3D9K&#10;dTZPuH6UAd5Z/wDHnB/1zX+VTVDZ/wDHnB/1zX+VTUAc94qhkY28gQmNchm9KwK63xGcaTN+H865&#10;KgBVpabTqAFFOplOWgBau6cG3MeduKpVpWOVh545oAsg06m0qmgB4pynFMpwoAg1CVl2oDhWHNUa&#10;fcMTcOCc4PFMoAKVTSUUAOooooAcDS0ynA0ALRRRQAh6GuhsZF+xoVO7avIFc/VzT7/7GWVhmM8n&#10;HXNACSXMltfGfYU3dFb0rUbUoWtw4b5m4C9802O8tr1WLADHHz9az5NNQOzR3EYQcjJ5oA1YmFpb&#10;os0o34+8T1rBjkX7QWm3OhJz61Lb2s2pbj5mdhx8/NEdmqXwgnbC45I4oA1LGS2jhzHJtVv4XbpV&#10;uOMRg4ySeSScmudvIY4bkpEdycc9a6GCPy4VXJbjq3WgChqtuFUTIvP8WPT1qOxsTMzGZGCYyvvW&#10;sQGGCMisifVZlaSMKqgEgEdRQBDKoSZ1HRWwKbUYbdyTzTg1ADw1OzTKM0ASbqWmZpc0ASh/WnZz&#10;UO6loAmyaXdUW804OD7UASZpd1R0uTQA/dTl+dgoOCaj3VasVyDJng8CgCxHGI1wKdRRQAUUUUAF&#10;FFFABRRRQAUUUUAFFFFABRRRQAUUUUAFFFFABRRRQAUUUUAFFFFABRRRQAUUUUAFU7yYNhFPTrU9&#10;xOIV9WPSqMcTTNhfqaALNlHtUucHd0q1SABRgDApaAI5pkt4y7nCiuXupzcXDyEkgnK57D0rQ165&#10;3yLAACq/MWz39Ky6AL1vJ5kYz1HFWFHasuNzG4K9a0LV5JCWZdq/rQBYp64bODkL19qavIYryRWT&#10;JNIskmGxuPO08UAar30MLKCd27uOgqys8XeVfzrnKSgDq48MNynI7EU+ud0+4mWeNEf5f7rHiujA&#10;6UAKtLRRQAUUUUAFFFMZuwoAGbsKFWlVadQAlNkBbA7d6fSMCe9ADQOwpwFAGKWgAooooAKqamqy&#10;WM4Zd2EJGR3xVuq+of8AHjcf9c2/lQBwq/dFKw3Aikj+4PpTqAOu0G8e809WdQCh2DHcCtKsHwtd&#10;J5D23PmKS/TjBreoArahaJfWckMmQpGcr14rh1Oc/XFd+w3KR6jFcHc2z2NzJDIQXU8lenNADaVT&#10;SUUAOpRSCigCxbxmST2Xk5rQVu1U7FTtLnoeKtUATKadUatmng0APFG7apPoM0xmEalicCq0l2Zm&#10;VYwcd/WgCLDzSb9pwx7VNdxrF5aqO1XVIVcDgAVnXFx50gIHyjpQAyiiigAFOptKpoAWlpKKAHA0&#10;tNp1ABRRRQAmAaNo9KWrWn2f2yQknEanmgBtvJcRwusSNtfncBzVi30uW6ZZJ2O1uufvVrqojUKo&#10;2qOgp26gDA1Cw+xMpU5jbp61ct1lhsvtLPIZFGdjHin3Wny3d4GZ/wBx2HcVNqURazbDsoUdB3oA&#10;z4dYmVcEB+c5aqjsXdmPVjmox2pwNAC04P602igCXdTs1Bkinq2aAJaXdTN1LmgB9LTKNxoAk3Uu&#10;aj3UtAD8mnByPeo80oJJAAyewHWgCeFfOkCYJHfHatBZYlkEAdRJt3eXnnHrim2sP2eH58BupNQ2&#10;cLvPJcXEMImyUjkj5Jj6jNAF2iiigAooooAKKKKACiiigAooooAKKKKACik3Ack1F9si/vfoaAJq&#10;KrSXqrjYN/r2pn28/wDPP9aALlFZ7XUjMSDtHpTWnkcbS2QaANGlqK3i8qMAgbu5FS0AFFFFABRR&#10;RQAUUUUAFFFV7qYxqAvVu/pQBWuJPNkODle1WrSPy488gt1BqpBGJZApOO9aVABUV1N9nt3kxkqM&#10;gZxmpaw9eud8iwbeF+bdn9KAMtm3uz4wWO4j60UUUAW4zBAF3fM3XNNmvnk4X5fcVWooAeszqGAY&#10;gN196ZRRQAUUUUAFb2makkiRwu7NNjnisGrGnzJb3kbucL0oA6iik680tABRRSE4GaAEZu3ekVaT&#10;ljmn0ALRRRQAUUUUAFFFFABRRRQAUyaITwvG2QGBU496fRQBwFxCLa4lhU5WNtoPrUeau6xayWuo&#10;S+Zj94xdcelUqANnwqwXUJcnGY8DPfmuqrgbSRYbyCV+EjcM2PQV3ccizRq6HKsMg0APrlfFFolv&#10;dpMrEtN1U9sDtXVVl+IrdZdNkfy98iDKkDJFAHJLS0yn0AANOptOBoAv2f8Ax7j61PUVunlxhc57&#10;1LQAA4qVWzUVRy3P2fAAyfSgBl1MJJNoPA6ipLGPBMhyD0qizFmLdM1oR3kawqM8gUAPvJvLj2g4&#10;ZulUVpZJWmbLfgPSm0APWnUynA0ALRRRQAoNLTacDQAUoNJRQA+nLG0hAVSc8dKj3Yra06MQ24IO&#10;d/NAFeHSCwPnNsPbbWla26WsYRB9T60UuaAJaKaGp1ABUF8s00BSIKd3B3HpU9FAHLldpKnqvFFO&#10;lBWaTIIO49abQAuaXNNooAfRTQ1LQA4MRTg/rTKKAJc0u6ockU7zDQBNRUYcU7dQA7d71o6bAwzI&#10;6gA/dz1qvptutw7O4JVOg7Gr19M0cJSM4nkG2PjPPr9KAIpma7vDbYIhVdzMvRjnG01dVQqhVGAB&#10;gCorWEW8KrgBjy2O7dzU1ABRRRQAUUUUAFFFFADJJViALHHamfaov71VLlxJMSpyMVFQBbN9ycJk&#10;fWka+ODhMH61VooAl+1S/wB79KY8jSHLHNNooAKKKKACiiigAqW1XdMARkVFV6zj2x7s/e5oAsUU&#10;UUAFFFFABRRRQAUUUUAJWZJJ5kjPjGe1XLxgISueW6VSXllGMjNAFyzi2ruIGT0PtVmkVQqgAYAp&#10;aAIrqb7PbyS7d20Zx61yrNvdm/vHNbOuXm1RBG43H7647Vi0AFFFFABRRRQAUUUUAFFFFABQOoPv&#10;miigDpdPvkvYcjh14ZfSrdZOgwvHHJIwwj421rUAFMc9qcTjmmLyaAHKtOoooAKKKKACiiigAooo&#10;oAKKKKACiiigDmvFVtJ50VxgeUF2E985rBrtNbsxfae6lymz959cdq4pTkA0ABG4EV2Wg3n2zT1+&#10;TZ5Z8v64HWuOrX8Oah9luvIkkCwSfdBH8dAHWUh54paKAOF1Kz/s+9khBZlHIZh1zzVda6nxNZ/a&#10;LLzgTuh52gfezxXK0APopAaVVLMFHU0Aai/dX6U8UxeFAyM49aRpFjwWOBQBKSFGW4FZ0khkYknI&#10;7UtxcGY46KO1MFABTlODTaKAJaKajdqdQAoNOplKDQBIDS0yn0AFFFFADgaKbTgaAHxKGkQHkE81&#10;vqoRQqjAHQVgRf61PrW7uIagB9OBptJuHqPzoAkpytio91OoAkzS1FmknuPIhaTGSO1AGJez/aLl&#10;n27cfLUFKzbmZum45pKACiiigAooooAXdS5ptFAD6KbmjdQA6rFjZvdyd1jHVv8ACksbRryTjhF+&#10;83+FbjNFY25JIiiQZJ7CgBs0i2Nm7omVjXIRe/tVTSrW48x7y6b99MMCMdEXsKgtWn1i7jum3Q2c&#10;RzEndz6n2rZoAKKKKACiiigAooooAKRmCqSTgClqveSbY9uPvcUAUu5pKKKACiiigAooooAKKKKA&#10;CiiigB0cbSNhRk1pKoRQqjAFVbKPLF89OMVcoAKKKKACiiigAooooAKKKjmk8qMtjNAFK4l82Q4O&#10;VHSn2at5hbHy4xVer9rH5cec53c0AT0UVFdXAtbd5SCwUZwKAObv7gXV5JIF2/w4PtUFBbczN/eO&#10;aKACiiigAooooAKKKKACiiigAo7ge+KKs6bClxexpIMrycfSgDoLO3+y2yRbt20danoooAa54xSL&#10;Qx+bFOXpQAtFFFABRRRQAUUUUAFFFFABRTDnvT6ACiiigBrqJFZWGVYYIriNUsmsLySPZsjJzGM/&#10;w13Nc94stPkju93CfJsx6nrQBztKrtGyuvDqcqfekooA7jS75b6zSQOHcDD47N3q3XJeHNQ+y3Rg&#10;d1SGTn5v71dbQAlcVqulyabcHcd0TklX9fau2qlqmmR6nb7G+V15R/7poA4oGnU1l2sy/wB0kflQ&#10;tADsn1P50qmkooAdSikFFAD6KaDTqACpFbP1qOigCWigHNFACg08Go6UGgCWimU6gBaKKKALNjMs&#10;UxLnAxVuTUkjICr5g9ay6UGgC5NqMkn3PkHQiqq53L8x6+tJRQB0MYZYwGbe2OWFOrM0uYKzqzcn&#10;oCa0tw9aAHg+vFYt5dtdSEfdRTwtWb2+jaEoh3FuCR2rOoAKKKKAHRxtLu2jO0ZP0ptXtMhaTzT0&#10;Rl27qqTQNbybGH096AGUUUUAFFFFABViysXvZMD5Yx95v6U+10yW5KMRshbnd3/KtomGxtySRHFG&#10;OSegoAP3NjbkkiOKMcn0rBjuJPEWpKpjP9nxHLKTjJ7H3qKSW48TXnlx7orOM8n/AD1zXR2trHZw&#10;LFEu1F6CgCUAKAAMAdBS0UUAFFFFABRRRQAUUUUAFUr2QMwXuvNXazZpBJKWAwOlAEdFFFABRRRQ&#10;AUUUUAFFFFABRRSrgsAehODQBftUVYVI6tyampqqI1CjgCnUAFFFFABRRRQAUUUUAFVb5yAF/har&#10;VZtw26ZiDuHagBqANIoPQnBrTVQqgDoKoWqh5uRnAyK0KACsvX7h47dI1xtkJVvpWpXP65O0l35J&#10;xsjAYeuTQBnUtFFABRRRQAUUUUAFFFFABRRRQAVJbzPbzI6Y3Zxz71HQOCD6c0AdeKWqOl6gb2Mh&#10;hiRPvehq9QBH945qSo1p9AC0UUUAFFFFABRRRQAUUUUAMftTqCMjFIp7UAOooooAKjniE8Lxn+JS&#10;OmakooA8/ngNrcSwFtxjO0t60yuo8SaaLi38+KLdcJ/d/u981y/WgBGGR79q63w/qkd1bJAWInjG&#10;CGPLAdxXJ1NZXj6fdLPGAWHBB7jvQB3tFVrG+i1CASxH6qeqn0NWaAMXXNDF4DcQDE4HK/3/AP69&#10;ctyCQRgg4Ir0OuZ8S6ZJ5xvEG6PGHUD7vvQBiClpit3FOFAC06m0CgB1OU02igB9FIDS0AKDipA2&#10;aiozigCWikVt1LQAoNOplKDQBIDS0ynZoAWiiigAzTqbRQA9fvDHHNaU8K29rJsLDIGeazA3Srdz&#10;fedGEUYHfNAFQU4NTaKAH1LbWxumZQ23AzS2dqbhstxGOvvWiGt7FCoOD1x3NAEzTJawDdwAMY9T&#10;WPcXDXUm9vwHpTJJDIzEkkE5ANNoAKKKfBC1zMI4xlu/sPWgBgyzADkk4FadjpLNJvuFwFPCevvV&#10;qx0tbRi7t5knY46CpNQ1GLTYfMlOT/Co6t9KAJ5pkt42kkYIijJY9BXMSSXHii88uPMVnGeT/j65&#10;olluPFF35cWYrNDyT/I10lraxWUCwwrtRRQAWtrFZQLDCu1F6VNRRQAUUUUAFFFFABRRRQAUUUUA&#10;NkkEaFj0FZlX7r/j3es+gAooooAKKKKACiiigAooooAKlt41kmAbp1qKrVigOX/iHFAFyiiigAoo&#10;ooAKKKKACiiigBsmNhycDFZY6Vevv9QfrVGgC3YoMM/fOKt1XslKxHIxk5FWKACua1Z1k1B2Uhht&#10;AyK6WuO/if8A3j/OgBaKKKACiiigAooooAKKKKACiiigAooooA0NFuGju/LAG2Tr+Fb29dxXI3Dq&#10;K5ixuFtbpJHyVHHHvXRyMyyx7Iwwc4dvQYoAcn3qkpi/ep9ABRRWfcXDtMyhtoU4wO9AF7ev94fn&#10;SLIrMVHWs9celTJ92gC5R3xTIfufjTifmoAdRRRQAUxvlOafSUAAOaWmfdpwbNAC0UUUANdRIrKe&#10;jDBrjdX0d9Lk3IC1sejf3fY12lVtQsU1G1eCTIVucj1oA4TdRuqW8s5dPuDDMOf4W7N7ioKANLRd&#10;XGlzFWXMEhyxA5B9a7KORZo1dGDKwyGHQ153WnoutPpkgjkJe2Y9O6fSgDs6QgMCCMikjkWVA6MG&#10;VuQRTqAMXW9DF0vnW67ZlHKjow9PrXL8qSCMEHBHoa9CrM1DQbe+ZpeUmIwGB4z6kUAcjS1JcWNx&#10;YsRPGyKDtD9mPtUdACg0tNpVNAC04Gm0UAPopAaWgABxUituqOigCWimq2adQAoNOplLQBIDS1Hm&#10;nA0AOopKWgApd1JRQA6im0u6gC9a3yW8IRlJOc8VWuJjcSF2HPSo6CQOvFAC5py5ZgoGWbgD1qxb&#10;6XcXOfl8oYyGYcGte00yG0beoLPjGSc/lQBnWujyzYaX90ucFT1IrajhSFQqKAAMUskiRLudlRfV&#10;jgVz2reKDbzNFbKrKuQ0jevtQBo6lr1vpsgjbMkhHROcfWudt4rnxJfF2OEB+Zv4UHoPep9E0V9Q&#10;l+1XW4xZyN3WQ+v0rqo40iBCIqDr8oxQAy1tY7OBYol2ov51NRRQAUUUUAFFFFABRRRQAUUUUAFF&#10;FFAFS+YgIM8HqKqVavmDbMEGqtABRRRQAUUUUAFFFFABRRRQAVes4zHHkn73NUTWlB/qU+lAElFF&#10;FABRRRQAUUUUAFFFFAFO+Y7lXPGOlVasXkivIAOq8Gq9AGnD/qU+gp9Mh/1KfQU+gArj/wCJ/wDe&#10;P867CuP/AIn/AN4/zoAKKKKACiiigAooooAKKKKACiiigAooooAK3I9U+02Mp3eXOo7f0rDpV+9Q&#10;B1FrOtzCkqZwR3qaqWknNigByQeR6VeoAZK22NjnHHWshWJ+Zjknqa1bm3FxHsJxzkVVt9PZZAZW&#10;VgOQFoAYkch5CNirEEO7JbgDjbU8kiwxlm6CqDN5rliME9qANBYwvAyPxpMFRzUEcrfKN3A68VOJ&#10;AxwvPrQA5aWk2iigBaKKKAE600qVp9FADA/rTs0bQabs96AH0UzDCj5qAKWtaedRsXjjC+aOVZu1&#10;cUytG7I6lHU4KnqK9CCn6Vl65oi6hH5sWFuVHB7N7GgDkKKVgY3KOCjg4Kt1pKANPRdabS38uQlr&#10;U9u6/Sursb+HUIBLC2V9DwR9a4GrFhfS6bcebEc/3k7N9aAO+orK0jXY9QjIk2wzL95SePwNatAE&#10;Vxbx3ULRyLuRqwLzwu0fNq+UVclXOWJ9q6SigDz5vlYq3yuOCp6ilruZbG3m37oUJbq20Z/OsK88&#10;LsmDavlQDuEhyfwoAxA1LSyW80K7pIZI1/vMMCmKwPfNADqcGptFAD6KQGloAKeretMooAlopit6&#10;0+gApwam0UAPp26o80uaAJKKZvHqKtQ6fcTyKoiaPPO5xxQBBQqmRwijc56KOta9v4f+99ofPp5Z&#10;xWja2MNoihFyV/iblvzoAw7fSbmfcNvk4/56DrWxa6XBa5IG9mGDu5FXKp32q22noGlk/i24Xk5o&#10;At5wMngVm6h4gtbE7N3mSMuV2cj8TWFqfiOa9jeJAIYc/fB5K+9V9L0Wa+mVPLaKHqzsOCPagCO4&#10;u7zVpHRi8wPz+QvIH0re0Pw+tunnXKhpWGBGRwo9x61o6bpMGlowiBLN1duT9Ku0AIqhVAAwBwAK&#10;WiigAooooAKKKKACiiigAooooAKKKKACiiigDJooooAKKKKACiiigAooooAKKKKAHR8yID0zWmAF&#10;GAMCsyP/AFqf7wrUoAKKKKACiiigAooooAKKKKAMyb/XP9aZT5v9c/1plAGnD/qU+gp9Mh/1KfQU&#10;+gArj/4n/wB4/wA67CuP/if/AHj/ADoAKKKKACiiigAooooAKKKKACiiigAooooAKKKKAJ4biSHJ&#10;icoT1xWtb6yrZ85fL44brmsRDzUimgDo4LyG4YrG+SOelT1zUTlWBU4ZeQa0ItVeOP8AeL5h/vdK&#10;ANGaETABmYD0FUpovs74zlT09avq26MN0yM1lyTLJO7KcqehoAlVqmVuhFQQq0zEL279qtpagAZJ&#10;z3weKAFV933uafTDCVxtP13U5VcelADw1LTP50oagB1FJS0AFFFFABRRRQAUUUUAUdQ0i31COTcg&#10;WVh/rFHzVxt5ZyafO0UwwR0bsRXoFQXVjBeACaNZNvTPagDgKK1dS8P3Fm0skY8y3XnP8X5VlZoA&#10;RlDda3NN8TSWyxQ3C+ZGDgy55A+lYlFAHe2WoQahEJIX3AnGDwfyqzXncbtDIsiMVdTlT6Vr2vim&#10;5t4dssf2l85DZ2/hQB1tFZ+n63bagwRHxLt3Mh7VfBDdDmgBssSTRlJFDoeqsMiqF5oFrdlCB5O3&#10;/nnxn61pUUAc7deF2Xb9lkz/AHvMP8qg/wCEbvP70f5mupooA4Y2lwrEG3lyDj7ppfs9x/z7y/8A&#10;fJruKKAOGkjkhwZI2jB6Fhimbh6iu4mt4rlQsqLIAcgMKh/su0/594/yoA45fmYBeSegFSi3uB/y&#10;wl/75NddHp9tHIrpAisvIIHSrFAHGrbzn/lhL/3zVm20i5ukLBRGAcYkyDXU0UAc4vh+53LuePbn&#10;nBPSrq+HbcMp3yHBzjPWtakLBepxQBD9htxj9xHx0+UVPVS91S10/Z58oXd071kXPi1UmKwQebHj&#10;hycZP0oA6EnAyeBWZqHiC2sS8YbzJwuQo6H8a5i41i8uY5ElnzG/VcAcelVEVm4jRpMf3RnFAGte&#10;eJrq6jVYx9lIOSynOfas23t5L662RDzJXOWbqB7mtiy8KyzbjdP5S4G3yzz+NdFa2FvZZ8mJUJAB&#10;YDk4oAxtP8KquyS7bc4OTGp+Uj3roFAUAAYA4AFLRQAUUUUAFFFFABRRRQAUUUUAFFFFABRRRQAU&#10;UUUAFFFFAGTRRRQAUUUUAFFFFABRRRQAUUUUAOj/ANan+8K1Kz7RQ03IzgZFaFABRRRQAUUUUAFF&#10;FFABRRRQBmTf65/rTKfN/rn+tMoA04f9Sn0FPpkP+pT6Cn0AFcf/ABP/ALx/nXYVyt9bi0uniDbh&#10;97J96AIaKKKACiiigAooooAKKKKACiiigAooooAKKKKACpFORUdKpwaAJgalVt3WoFanqfSgDb02&#10;482LY7Zcdvap/JgVgmxN2M4xWEje+PpV/S8/aGzuxs6n60AaSoqDCgKPanUUUAFFFFAEcgIIYcnp&#10;SK4P1qWmlAc8UAJS7qi3bWI9KcH9aAJMilpgOaKAH0UyigB9JTaKAHbqTNN3AU3zDQA/NY994ftr&#10;rHlf6Oc5LL3rSLU1mx1oA4680y5suZEypOFK85qrXbs/sPxFZd5osFxzH+5fOS3XNAHOUVoXGizx&#10;SbYv3q/3qosjRsVZSCvB4oAb+n0q1aaldWMZSCXapOSCM81VooA2rPxTcW6MJ0+0EnIYYXHtWjZe&#10;KbaZWNx/ozA8AnOR+FcpRQB2g8RacWAFyuScDg/4Vo7geQa86pct/ff/AL6NAHomaM153ub++/8A&#10;30aNzf33/wC+jQB6JmjNed7m/vv/AN9Gjc399/8Avo0AeiZqG7voLGLzJ5BGmcZNcDub++//AH0a&#10;Tk9WZvqc0Adp/wAJFp3/AD8r+R/wqpeeKoIXUW6faVI5YHGK5bijI7UAbF54nurhkMA+zheoOGzW&#10;fd31xfFTPKX2/dxxim2tlcXs3lRRNvxn5hgfnWjbeF7uWbbOVhjx95WBOfpQBj5Hrk+5zU9vZXF3&#10;MIo4mDkZG4ED866238PWUMUavCsrr/y0bqT61p0Ac9p3hZU8uW6bc+Pmh6rWza2NvZ7vIhWLd12j&#10;rViigAooooAKKKKACiiigAooooAKKKKACiiigAooooAKKKKACiiigAooooAyaKKKACiiigAooooA&#10;KKKKACiiigCxZf64/wC7V6s62k8uYcZ3cVo0AFFFFABRRRQAUUUUAFFFFAGZN/rn+tMp83+uf60y&#10;gDTh/wBSn0FPqG1k8yEcY28VNQAVz2uQul8ZGGEcAKfcV0NZXiCF5IYnUZVGJY+lAGJRRRQAUUUU&#10;AFFFFABRRRQAUUUUAFFFFABRRRQAUUUUAOVscU8VFTkDSEIoyzcAUAaun6eLqMSMxA3YK461sKoV&#10;QoGAOBTIFMcMakYIUAipKACiiigAooooAKTpzS0UAVmjfc7EfLnPWmhsjIq3UDWu5mO8jJz0oAZu&#10;pQ2KZLG0POcr60zzDQBY8yjzKh8z2o8z2oAlMmaTdURkpPMoAl3U3cPWot1IWoAkaSoy1N3U0t6m&#10;gBxamM2KazflTC1ACs1RyKsisGUYPB4pSaYzUAVG0u12kBMHHHNJaeF/tULv9oIIJAG3g1cjhe6k&#10;8tOvdvQetb0cflxqnXaMUAcYPDepf88U/wC/gqK60W9s4WllhAjXqVbcf0ru6KAPN/m/uN/3yaPm&#10;/uN/3ya9HooA84+b+43/AHyaPm/uN/3ya9HooA84+b+43/fJqezsLjUHZII9zKMnd8v869AooA4r&#10;/hG9S/54p/38FW7PwlLNFuuZfIfONq4b8a6uigDCs/CdvBIWmkNymMBGGB9aupoOnxyK62qBlOQe&#10;a0KKACiiigAooooAKKKKACiiigAooooAKKKKACiiigAooooAKKKKACiiigAooooAKKKKACiiigDJ&#10;ooooAKKKKACiiigAooooAKKKKAHR/wCtT/eFalZcf+tT/eFalABRRRQAUUUUAFFFFABRRRQBRvEV&#10;ZAR1bk1Xq1fKdytj5QMZqrQBdsf9U3+9VmqNkT5pGeMdKvUAFVtSjeaxmRF3Oy8CrNFAHHdOD1HB&#10;pamvbc2t5JGW3E/NnHrUNABRRRQAUUUUAFFFFABRRRQAUUUUAFFFFABRRRQAVNY/8f1v/vioaQkr&#10;yDg9iKAOvz81LUUOWt4jnJ2jJ79KerY60APopM0tABRRRQAUUUUAFFFJ05NAAx2qT6VmNJ5jM+MB&#10;uadeXnmEohwnc+v/ANaq26gCfdRuqENjvR5h9aAJt1JuNQ7vejdQBKWHc03zBUe6k3UAPLmm7qbu&#10;pu6gBxNIWphamNJQA9mpgLSMFQZJ4A9aYzdya0tM08sVnlGMcov9aALun2ptbcKxyxOT/hVmiigA&#10;ooooAKKKKACiiigAooooAKKKKACiiigAooooAKKKKACiiigAooooAKKKKACiiigAooooAKKKKACi&#10;iigAooooAKKKKACiiigAooooAzJlEcjKOgplS3QImYkcVFQAUUUUAFFFFABRRRQAUUUUAKG2sGHU&#10;c1pxsXjVj1IrLrStyDCmDnigCSiiigAooooAKKKKACiiigCC8VmhIUZOaoVqtnacdcVlbSvBGDQA&#10;+JisinOOea0gc8jkVlVoWsgeIAfw8GgCaiiigDJ8QQs0MbqmdrfMw7CsWusmhW4heN87WGDiuVli&#10;aCV42UqVPAPp2NADaKKKACiiigAooooAKKKKACiiigAooooAKKKKACkPQ0tFAHU2brJaxFSGAUDj&#10;6VKy7vrWDpOoC1bynGI2Od3oa3wQwBByKAGcr1pwalpjKR06UASUVHupwagB1FJmloAKztUuHVli&#10;B2qRkn19q0CcDJ4Fc9dTGS5lO/eNx2n2oAdupd1V95p3mUATbqN1Q+ZR5lAE26jdUPmUhkNAE26k&#10;3VDvNJu96AJTJTDJTN1JuoAczetN3U1mxVnT7Fr98n5YB1b19hQBJpdo1zOsuP3SHknofat+mxxr&#10;GoVRtUdAKdQAUUUUAFFFFABRRRQAUUUUAFFFFABRRRQAUUUUAFFFFABRRRQAUUUUAFFFFABRRRQA&#10;UUUUAFFFFABRRRQAUUUUAFFFFABRRRQAUUUUAFFFFAFO++8lVav3ijySSORVCgAooooAKKKKACii&#10;igAooooAKuWONrc856VTqez/ANf6cUAX6KKKACiiigAooooAKKKKACs+6jKykk53dK0Kgu13QnC5&#10;btxQBQqzZybWKHAB5qtSg7SD6HNAGrRTIn8yNW7kU+gArG16z+7cIrM33W9APWtmo5oVuIXjbO1h&#10;g4oA5Oipbu1NlcGJiDxlcelRUAFFFFABRRRQAUUUUAFFFFABRRRQAUUUUAFFFFAElvAbiZIwpIY4&#10;O3sPWupijEMaov3VGBWXoVrtVpzuDH5QO2K16ACiiigBCoPWm+X70+igCPBFLyOTwKoahrAtZBHG&#10;okcfez0FZEl9cTKyvKxRuq0AX9YviXECN8mMsynOfas1SO1RAY4FLQBLu96XdUOTS7j60AS7qN1R&#10;bj60bj60AS7qN1Rbj60bj60ASbvek3Co6KAH+ZTdxpKt6dpzXz7jlYR1b19hQAafp7Xz7mysI6t6&#10;+wro441jQIgCqOgFEcaxoFQbVHAAp1ABRRRQAUUUUAFFFFABRRRQAUUUUAFFFFABRRRQAUUUUAFF&#10;FFABRRRQAUUUUAFFFFABRRRQAUUUUAFFFFABRRRQAUUUUAFFFFABRRRQAUUUUAFFFFADXUMpBGRW&#10;Z6/WtWs64ULMwAwKAIqKKKACiiigAooooAKKKKAClXG4E9AcmkooA1VYOoYcg0tQWkm+LGMbeKno&#10;AKKKKACiiigAooooAKKKKAM2aPypCozt7E1HV+6h85QR95elUKALNlJtYp2POau1lVftpfMjGTlh&#10;1oAmooooAp6jpy30eR8sq/db+h9q5xlMbsjfeU7T9a6+sjVdK8zM8A+fqy+vv9aAMaikBzS0AFFF&#10;FABRRRQAUUUUAFFFFABRRRQAUqxmVgi/eY4FJVvS7cXF0AW27fmoA6C3jMVvGjdVGDUtN3UuaAFo&#10;oooAKgvbj7LbPIACwHCk9adcXEdtGzu2Atc5e3r3sm5uFH3V9KAK55Yn1OaKKKACiiigAooooAKK&#10;KKACiiigAooVS7BVBZicACtjT9FMcnmXG1tv3VHI+poAr2ejy3Gx5Pkibkj+Kt6ONYkCIoVRwAKd&#10;RQAUUUUAFFFNZvm2jr/KgBWGcc4paQdPWloAKKKKACiiigAooooAKKKKACiiigAooooAKKKKACii&#10;igAooooAKKKKACiiigAooooAKKKKACiiigAooooAKKKKACiiigAooooAKKKKACqt8hZVYdB1q1TZ&#10;FDqQRkUAZdFKeppKACiiigAooooAKKKKACiiigCe1m8t8McKf51frJrRt5PMjGTlh1oAlooooAKK&#10;KKACiiigAooooAKz7mExyEgYQ9MVoUyaPzYyucZoAzKfDJ5cgbGaR0MbFW602gDUVg6hgcg06s+2&#10;l8uQZOFPWtCgAooooAyNW0rzMzwD5+rL6+/1rFBzXY1katpXmZngHz9WX19/rQBjUUgNLQAUUUUA&#10;FFFFABRRRQAUUUUAKqmRgqjLHgVvafYrZrluZD1Pp7VnaXb+ZJ5jLlV6H3rY3GgCfNFRA+lJLdJb&#10;pulbavSgCYsQpxyccCqjarFGpWVvLmA5Xrg1HcaxCkRMR3v2FYckjTSF3OWbqaACWRppGd23Me9N&#10;oooAKKKKACiiigAooooAKKKVI2kYKqliTgYFACVLb2st1KqIp55LEcAVp6fopVma6APYR5yPrWtH&#10;GsaBEG1VGABQBBa6fDaBSqgyAY3nqas0UUAFFFFABRRUU0xXCqMyN0FABNNs+ReZD0H9afGu1Rnr&#10;3+tNhh8vJJyx6tUlABRRRQAUUUUAFFFFABRRRQAUUUUAFFFFABRRRQAUUUUAFFFFABRRRQAUUUUA&#10;FFFFABRRRQAUUUUAFFFFABRRRQAUUUUAFFFFABRRRQAUUUUAFFFFAFG8j2vv/vcYqvWnNH5kZXpW&#10;Z049KACiiigAooooAKKKKACiiigAqa1l8uTBOFPWoaKANaioLWYzKQfvL1qegAooooAKKKKACiii&#10;gAooooAguoTMoIPK9vWqPTitWq9zb+Z8y/e/nQBRqzbXXl/I5+XsfSq9JQBrUVQhujEu1huHarqs&#10;HUMDkGgB1FFFAFC90mK5V2RRHMxzvHeufkjeGRkkUq68H0/OuvqOe3juozHKu9PQ0AcnRWlfaNJH&#10;Jutl3xn+HONv+NZmaAFooooAKKKKACiinRlhIu0ZbPFAGvYx+RABnJbmrIf1qBGJUbuDjmnrQA6e&#10;YxRllXeR1Gax768+2OrY27RjFLfXBkmIGV28detVqACiiigAooooAKKKKACiiljjaWRUVSWbgDFA&#10;CUfhn6CtWz0Nm2vOdmDzGOcj61p29jBasWijCMRgnmgDGtdGmuOZP3SEZDdT+VbdrapZwhEHuT6n&#10;1qakLBevFAC0UgJOcjFCqFUAdBQAtFFFABRRUMlwPup8z9MUALNMVwiDMh6D+tLFD5eSTuc9Wohi&#10;8vJJ3OepqSgAooooAKKKKACiiigAooooAKKKKACiiigAooooAKKKKACiiigAooooAKKKKACiiigA&#10;ooooAKKKKACiiigAooooAKKKKACiiigAooooAKKKKACiiigAooooAKo3ke1w3Y8Yq9TXjEikMMig&#10;DLopzqY2KkYptABRRRQAUUUUAFFFFABRRRQA+ORo2BWtJWDKCDkVlVPazGOQKT8h9e1AF+iiigAo&#10;oooAKKKKACiiigAooooAr3Nv5nzL9/8AnVH+da1RzQrMuD17GgDNqSOZoc7e/Y0kkTR/eGBnGaZQ&#10;Bow3CyqOcN/dqWsn371ajvSv3xke1AFyimJIsn3WBp9ABVe6sILzb5qbivTtViigDEvNDK73tzkA&#10;cRf/AF6zri3ltdvnJs3dO9dZSMobqM/WgDjw2aWunutPgvFUSJnacjHFU7jQY2UeQ3lNnnPOaAMS&#10;r9mpSHlec1L/AMI7J/z8D/vmpPsU6fLs3beM560AAcfSq9/IBGAGw2e1WHt50APks3sCKpTWd5M+&#10;Tbt6DkUAVKKsf2bd/wDPBvzFH9m3f/PBvzFAFeirlvpFzNJtdPKXGdx5qz/wj7/89x/3zQBlUVt2&#10;+gxqG85vNOeMcYqzDpVtbyiRE+YcDJzQBzkUbTSCONSznoKv2+izzbvM/c46d81vhQvIAB+lLQBn&#10;Q6HbrEBKvmv3bJFaCqFAAGAOBS0jMF5JwPegBaTpUP2oMzKis5H5UqxuzBpD/wABXpQA7zN2Ng3j&#10;1HQU4L0J5OKWloAKKKKACkJCgk8CmySrEuWNVmZrxtqfKg65oAdNcFz5cXJPcVLBAIV9WPU0QwCF&#10;fVu5qWgAooooAKKKKACiiigAooooAKKKKACiiigAooooAKKKKACiiigAooooAKKKKACiiigAoooo&#10;AKKKKACiiigAooooAKKKKACiiigAooooAKKKKACiiigAooooAKKKKACiiigCtdW/mfOv3vSqVa1U&#10;bm3MbFhyD1oAr0UUUAFFFFABRRRQAUUUUAFFFFAFq2ucYRz9GNXKyatW11/A5+hoAuUUUUAFFFFA&#10;BRRRQAUUUUAFFFFADWUSKVYZBqrJZY5Q8Y6GrlFAGT7Hg0VpSQpKMEfiOtVmsWGdrAjsO9AFdWK8&#10;g7T7VYjvCvDjIx261XZWTG4FfrSUAaMdwknQ45xg1LWT6HvUnnSZB3sfxoA0qKppfHd868e1SfbY&#10;/wDa/KgCxRTfMT+8v50eYn95fzoAdRRRQAUUUUAFFFIzBepA+tAC0U3zE/vL+dRNeRqxXk/SgCei&#10;qzXy7TtBLdsiojdySfKoGT/d60AXScDJ4FRyXKRqDnd/u1WWKeYEMzKP9rvU0NmseC3zN+lADDdv&#10;I37pNw7077K0mfNcsDyAD0qwqhegA+lLQA1VC9ABTqKKACiimswXqQKAHVBNdLGvykM36VBLeNJl&#10;VGAeh706GzOQz9Ou2gBBFJdfOx2jt/8AWq3HGI1CqOKUccDgUtABRRRQAUUUUAFFFFABRRRQAUUU&#10;UAFFFFABRRRQAUUUUAFFFFABRRRQAUUUUAFFFFABRRRQAUUUUAFFFFABRRRQAUUUUAFFFFABRRRQ&#10;AUUUUAFFFFABRRRQAUUUUAFFFFABRRRQAU1l3qVPenUUAZssJhbB6djUdakkYkXBHFZ80JhbB6dj&#10;QBHRRRQAUUUUAFFFFABRRRQAUUUUAWre6xhHP0arYIbkHIrKqW3mMLeq9xQBo0UyOVZlytPoAKKK&#10;KACiiigAooooAKKKKACiiigBGUN1AP1FQtZxsxPI9h0qeigDPa0kRSeG9hUbRsoyVIHuK1KQgMME&#10;ZFAGVmitPyU/uL+VRfYY/VvzoAo0Yq79hT1b86GsV2nBOe2TQBV86T++350edJ/fb86l+wyeq0q2&#10;LbhuYbe+KAIfOk/vt+dHnSf32/OrX2FPVvzo+wp6t+dAFXz5P+ejfnTWYyEbiWPatCO3SNcY3f71&#10;O8pBztH5UAZ3kv8A882/KpVs5GUHIHsav0UAVlsUwNxJPfnip1RV6KB+FOooAKKKKACiiigApCQv&#10;JOBUctwsXB5OM1RkleY4Y5yeFoAtTXirkJy36VVCyTY+8/OMntU0dkW++cDHbrVtEEahQMCgBkNu&#10;sajIy3XNS0UUAFFFFABRRRQAUUUUAFFFFABRRRQAUUUUAFFFFABRRRQAUUUUAFFFFABRRRQAUUUU&#10;AFFFFABRRRQAUUUUAFFFFABRRRQAUUUUAFFFFABRRRQAUUUUAFFFFABRRRQAUUUUAFFFFABRRRQA&#10;UUUUAFMkjEi4NPooAzZoTC2D07Go61JIxIpVhkVnywtC2Oo7GgCOiiigAooooAKKKKACiiigAooo&#10;oAfHIY2DD8atx3ivgN8pJwBVGigDWorPjunj6/MoGAtW4rhJMDOGx0oAlooooAKKKKACiiigAooo&#10;oAKKKKACiiigAooooAKKKKACiiigAooooAKKKKACiiigAooprMEUljgCgB1FVpLxVxs+c/lVWSZ5&#10;fvHI6gUAXpbhIuCfmxkCqkl08nT5RjBFRxxtIwCjNXY7REzn5v8AeoAqR27ydBj/AHquw26xqOMt&#10;61LRQAUUUUAFFFFABRRRQAUUUUAFFFFABRRRQAUUUUAFFFFABRRRQAUUUUAFFFFABRRRQAUUUUAF&#10;FFFABRRRQAUUUUAFFFFABRRRQAUUUUAFFFFABRRRQAUUUUAFFFFABRRRQAUUUUAFFFFABRRRQAUU&#10;UUAFFFFABRRRQAUmM9aWigChcW/lncvK/wAqgrWqvNaiRtwO096AKNFKylWIIwRSUAFFFFABRRRQ&#10;AUUUUAFFFFABRRRQBKtxIoADcD2qzHeI2d3yVRooA1FYOoZTkGnVk1Ot5IrDcdw9MUAX6KqrfKzA&#10;Fdo9c1MtxG7BQ2SaAJKKKKACiiigAooooAKKKKACiiigAooooAKKKia4jViC4yKAJaKqtfKGIC7h&#10;65qJryQsSpwPTFAF+oGvIwpKncfSqTMXYsTyabQBYkvHbG0bP1qFnaRsscmnRwPJ90cZxzVqOzRc&#10;7vnPvQBTSNpGAUZNWorMcFzk917VZVQigKMAUtADVUIoCjAp1FFABRRRQAUUUUAFFFFABRRRQAUU&#10;UUAFFFFABRRRQAUUUUAFFFFABRRRQAUUUUAFFFFABRRRQAUUUUAFFFFABRRRQAUUUUAFFFFABRRR&#10;QAUUUUAFFFFABRRRQAUUUUAFFFFABRRRQAUUUUAFFFFABRRRQAUUUUAFFFFABRRRQAUUUUAFFFFA&#10;DXjWRSGGRVWaz6lPwWrlFAGWylGwwwabWo8ayKQRnNVZbPGSh4/u0AVaKVlKHDDBpKACiiigAooo&#10;oAKKKKACiiigAooooAKKKKAF59T+dSi6lAxu/SoaKAJ1vJAwyQR3GKk+3D+4fzqpRQBb+3D+4fzo&#10;+3D+4fzqpRQBb+3D+4fzo+3D+4fzqpRQBb+3D+4fzoa+ypwmD65qpRQBN9rl/vD8qbJO8i4ZuPbi&#10;o6KAFyfU/nSU6ONpMhRmpY7N2J3fIPzoAgpQCxAA5NXY7NFXDfOfWp1UKAAOBQBTjsmZTuOw/nVi&#10;O3SLBA+bGM1LRQAUUUUAFFFFABRRRQAUUUUAFFFFABRRRQAUUUUAFFFFABRRRQAUUUUAFFFFABRR&#10;RQAUUUUAFFFFABRRRQAUUUUAFFFFABRRRQAUUUUAFFFFABRRRQAUUUUAFFFFABRRRQAUUUUAFFFF&#10;ABRRRQAUUUUAFFFFABRRRQAUUUUAFFFFABRRRQAUUUUAFFFFABRRRQAUUUUAFFFFACbQeoBqBrNG&#10;zjg1YooAoSWbouQdx9BULK0Zwwwa1aQqD1GaAMqitGS2SQgkY+lQyWPI2HA96AKlFTvZui5Hzewq&#10;PyZP7hoAZRTmRk+8MU2gAooooAKKKKACiiigAoopVG5gPU4oASirP2Fv74pRYtkZcYoAq0Vf+xxf&#10;3f1p8cKRZ2jGaAM5VLthRk1KtrIzAEbR61fpaAKq2IDAs24emKlW1jVgQvIqWigBKWiigAooooAK&#10;KKKACiiigAooooAKKKKACiiigAooooAKKKKACiiigAooooAKKKKACiiigAooooAKKKKACiiigAoo&#10;ooAKKKKACiiigAooooAKKKKACiiigAooooAKKKKACiiigAooooAKKKKACiiigAooooAKKKKACiii&#10;gAooooAKKKKACiiigAooooAKKKKACiiigAooooAKKKKACiiigAooooAKKKKACiiigAooooAKKKKA&#10;Kd91SqtFFABRRRQAUUUUAFFFFABTo/8AWp/vCiigDUooooAKKKKACiiigAooooAKKKKACiiigAoo&#10;ooAKKKKACiiigAooooAKKKKACiiigAooooAKKKKACiiigAooooAKKKKACiiigAooooAKKKKACiii&#10;gAooooAKKKKACiiigAooooAKKKKACiiigAooooAKKKKACiiigAooooAKKKKACiiigAooooAKKKKA&#10;CiiigAooooA//9lQSwMEFAAGAAgAAAAhAO5X22ndAAAABQEAAA8AAABkcnMvZG93bnJldi54bWxM&#10;j0FrwkAQhe+F/odlCr3VTRqrJc1GRNqepKAWSm9jdkyC2dmQXZP47117qZeBx3u89022GE0jeupc&#10;bVlBPIlAEBdW11wq+N59PL2CcB5ZY2OZFJzJwSK/v8sw1XbgDfVbX4pQwi5FBZX3bSqlKyoy6Ca2&#10;JQ7ewXYGfZBdKXWHQyg3jXyOopk0WHNYqLClVUXFcXsyCj4HHJZJ/N6vj4fV+Xf38vWzjkmpx4dx&#10;+QbC0+j/w3DFD+iQB6a9PbF2olEQHvF/N3jTeDoHsVeQJNEcZJ7JW/r8Ag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OryTl/gIAAEYKAAAOAAAAAAAAAAAAAAAAAD0C&#10;AABkcnMvZTJvRG9jLnhtbFBLAQItAAoAAAAAAAAAIQA1wrR8U2cAAFNnAAAUAAAAAAAAAAAAAAAA&#10;AGcFAABkcnMvbWVkaWEvaW1hZ2UxLmpwZ1BLAQItABQABgAIAAAAIQDuV9tp3QAAAAUBAAAPAAAA&#10;AAAAAAAAAAAAAOxsAABkcnMvZG93bnJldi54bWxQSwECLQAUAAYACAAAACEAN53BGLoAAAAhAQAA&#10;GQAAAAAAAAAAAAAAAAD2bQAAZHJzL19yZWxzL2Uyb0RvYy54bWwucmVsc1BLBQYAAAAABgAGAHwB&#10;AADnbgAAAAA=&#10;" w14:anchorId="28130F5E">
                      <v:shape id="Picture 78425" style="position:absolute;width:26334;height:21000;visibility:visible;mso-wrap-style:square" o:spid="_x0000_s42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d44yAAAAN4AAAAPAAAAZHJzL2Rvd25yZXYueG1sRI9Ba8JA&#10;FITvBf/D8oReim5qq5HUVazQIp40Ss+v2ddsaPZtkt1q/PduodDjMDPfMItVb2txps5XjhU8jhMQ&#10;xIXTFZcKTse30RyED8gaa8ek4EoeVsvB3QIz7S58oHMeShEh7DNUYEJoMil9YciiH7uGOHpfrrMY&#10;ouxKqTu8RLit5SRJZtJixXHBYEMbQ8V3/mMVvH6kfd7u7ea9WKef7fVhZ57KVqn7Yb9+ARGoD//h&#10;v/ZWK0jnz5Mp/N6JV0AubwAAAP//AwBQSwECLQAUAAYACAAAACEA2+H2y+4AAACFAQAAEwAAAAAA&#10;AAAAAAAAAAAAAAAAW0NvbnRlbnRfVHlwZXNdLnhtbFBLAQItABQABgAIAAAAIQBa9CxbvwAAABUB&#10;AAALAAAAAAAAAAAAAAAAAB8BAABfcmVscy8ucmVsc1BLAQItABQABgAIAAAAIQAnld44yAAAAN4A&#10;AAAPAAAAAAAAAAAAAAAAAAcCAABkcnMvZG93bnJldi54bWxQSwUGAAAAAAMAAwC3AAAA/AIAAAAA&#10;">
                        <v:imagedata o:title="" r:id="rId40"/>
                      </v:shape>
                      <v:rect id="Rectangle 78446" style="position:absolute;left:6546;top:992;width:422;height:2020;visibility:visible;mso-wrap-style:square;v-text-anchor:top" o:spid="_x0000_s42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IiHxwAAAN4AAAAPAAAAZHJzL2Rvd25yZXYueG1sRI9Ba8JA&#10;FITvQv/D8gredNMiGlNXkaroUWPB9vbIviah2bchu5ror3cFocdhZr5hZovOVOJCjSstK3gbRiCI&#10;M6tLzhV8HTeDGITzyBory6TgSg4W85feDBNtWz7QJfW5CBB2CSoovK8TKV1WkEE3tDVx8H5tY9AH&#10;2eRSN9gGuKnkexSNpcGSw0KBNX0WlP2lZ6NgG9fL7529tXm1/tme9qfp6jj1SvVfu+UHCE+d/w8/&#10;2zutYBKPRmN43AlXQM7vAAAA//8DAFBLAQItABQABgAIAAAAIQDb4fbL7gAAAIUBAAATAAAAAAAA&#10;AAAAAAAAAAAAAABbQ29udGVudF9UeXBlc10ueG1sUEsBAi0AFAAGAAgAAAAhAFr0LFu/AAAAFQEA&#10;AAsAAAAAAAAAAAAAAAAAHwEAAF9yZWxzLy5yZWxzUEsBAi0AFAAGAAgAAAAhAFrMiIfHAAAA3gAA&#10;AA8AAAAAAAAAAAAAAAAABwIAAGRycy9kb3ducmV2LnhtbFBLBQYAAAAAAwADALcAAAD7AgAAAAA=&#10;">
                        <v:textbox inset="0,0,0,0">
                          <w:txbxContent>
                            <w:p w:rsidR="00ED7765" w:rsidP="00ED7765" w:rsidRDefault="00ED7765" w14:paraId="2780ADA1" w14:textId="77777777">
                              <w:pPr>
                                <w:spacing w:after="160"/>
                                <w:ind w:left="0" w:firstLine="0"/>
                              </w:pPr>
                              <w:r>
                                <w:rPr>
                                  <w:sz w:val="18"/>
                                </w:rPr>
                                <w:t xml:space="preserve"> </w:t>
                              </w:r>
                            </w:p>
                          </w:txbxContent>
                        </v:textbox>
                      </v:rect>
                      <v:rect id="Rectangle 78447" style="position:absolute;left:6546;top:3548;width:422;height:2020;visibility:visible;mso-wrap-style:square;v-text-anchor:top" o:spid="_x0000_s42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C0cxwAAAN4AAAAPAAAAZHJzL2Rvd25yZXYueG1sRI9Pa8JA&#10;FMTvQr/D8gredNMiGqOrSFX0WP+Aentkn0lo9m3Irib66buFgsdhZn7DTOetKcWdaldYVvDRj0AQ&#10;p1YXnCk4Hta9GITzyBpLy6TgQQ7ms7fOFBNtG97Rfe8zESDsElSQe18lUro0J4Oubyvi4F1tbdAH&#10;WWdS19gEuCnlZxQNpcGCw0KOFX3llP7sb0bBJq4W5619Nlm5umxO36fx8jD2SnXf28UEhKfWv8L/&#10;7a1WMIoHgxH83QlXQM5+AQAA//8DAFBLAQItABQABgAIAAAAIQDb4fbL7gAAAIUBAAATAAAAAAAA&#10;AAAAAAAAAAAAAABbQ29udGVudF9UeXBlc10ueG1sUEsBAi0AFAAGAAgAAAAhAFr0LFu/AAAAFQEA&#10;AAsAAAAAAAAAAAAAAAAAHwEAAF9yZWxzLy5yZWxzUEsBAi0AFAAGAAgAAAAhADWALRzHAAAA3gAA&#10;AA8AAAAAAAAAAAAAAAAABwIAAGRycy9kb3ducmV2LnhtbFBLBQYAAAAAAwADALcAAAD7AgAAAAA=&#10;">
                        <v:textbox inset="0,0,0,0">
                          <w:txbxContent>
                            <w:p w:rsidR="00ED7765" w:rsidP="00ED7765" w:rsidRDefault="00ED7765" w14:paraId="0620EBD8" w14:textId="77777777">
                              <w:pPr>
                                <w:spacing w:after="160"/>
                                <w:ind w:left="0" w:firstLine="0"/>
                              </w:pPr>
                              <w:r>
                                <w:rPr>
                                  <w:sz w:val="18"/>
                                </w:rPr>
                                <w:t xml:space="preserve"> </w:t>
                              </w:r>
                            </w:p>
                          </w:txbxContent>
                        </v:textbox>
                      </v:rect>
                      <v:rect id="Rectangle 78448" style="position:absolute;left:6546;top:6111;width:422;height:2019;visibility:visible;mso-wrap-style:square;v-text-anchor:top" o:spid="_x0000_s42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7luxQAAAN4AAAAPAAAAZHJzL2Rvd25yZXYueG1sRE9Na8JA&#10;EL0X/A/LCN7qpiJtjK4itiUeayLY3obsmIRmZ0N2TdL++u6h4PHxvje70TSip87VlhU8zSMQxIXV&#10;NZcKzvn7YwzCeWSNjWVS8EMOdtvJwwYTbQc+UZ/5UoQQdgkqqLxvEyldUZFBN7ctceCutjPoA+xK&#10;qTscQrhp5CKKnqXBmkNDhS0dKiq+s5tRkMbt/vNof4eyeftKLx+X1Wu+8krNpuN+DcLT6O/if/dR&#10;K3iJl8uwN9wJV0Bu/wAAAP//AwBQSwECLQAUAAYACAAAACEA2+H2y+4AAACFAQAAEwAAAAAAAAAA&#10;AAAAAAAAAAAAW0NvbnRlbnRfVHlwZXNdLnhtbFBLAQItABQABgAIAAAAIQBa9CxbvwAAABUBAAAL&#10;AAAAAAAAAAAAAAAAAB8BAABfcmVscy8ucmVsc1BLAQItABQABgAIAAAAIQBEH7luxQAAAN4AAAAP&#10;AAAAAAAAAAAAAAAAAAcCAABkcnMvZG93bnJldi54bWxQSwUGAAAAAAMAAwC3AAAA+QIAAAAA&#10;">
                        <v:textbox inset="0,0,0,0">
                          <w:txbxContent>
                            <w:p w:rsidR="00ED7765" w:rsidP="00ED7765" w:rsidRDefault="00ED7765" w14:paraId="1F8D0D25" w14:textId="77777777">
                              <w:pPr>
                                <w:spacing w:after="160"/>
                                <w:ind w:left="0" w:firstLine="0"/>
                              </w:pPr>
                              <w:r>
                                <w:rPr>
                                  <w:sz w:val="18"/>
                                </w:rPr>
                                <w:t xml:space="preserve"> </w:t>
                              </w:r>
                            </w:p>
                          </w:txbxContent>
                        </v:textbox>
                      </v:rect>
                      <w10:anchorlock/>
                    </v:group>
                  </w:pict>
                </mc:Fallback>
              </mc:AlternateContent>
            </w:r>
          </w:p>
        </w:tc>
        <w:tc>
          <w:tcPr>
            <w:tcW w:w="3215" w:type="dxa"/>
            <w:tcBorders>
              <w:top w:val="nil"/>
              <w:left w:val="nil"/>
              <w:bottom w:val="nil"/>
              <w:right w:val="nil"/>
            </w:tcBorders>
          </w:tcPr>
          <w:p w14:paraId="5E68096C" w14:textId="77777777" w:rsidR="00ED7765" w:rsidRDefault="00ED7765" w:rsidP="0022543A">
            <w:pPr>
              <w:spacing w:after="0"/>
              <w:ind w:left="-7182" w:right="10397" w:firstLine="0"/>
            </w:pPr>
          </w:p>
          <w:tbl>
            <w:tblPr>
              <w:tblStyle w:val="TableGrid"/>
              <w:tblW w:w="1440" w:type="dxa"/>
              <w:tblInd w:w="1775" w:type="dxa"/>
              <w:tblCellMar>
                <w:left w:w="281" w:type="dxa"/>
                <w:bottom w:w="277" w:type="dxa"/>
                <w:right w:w="270" w:type="dxa"/>
              </w:tblCellMar>
              <w:tblLook w:val="04A0" w:firstRow="1" w:lastRow="0" w:firstColumn="1" w:lastColumn="0" w:noHBand="0" w:noVBand="1"/>
            </w:tblPr>
            <w:tblGrid>
              <w:gridCol w:w="1485"/>
            </w:tblGrid>
            <w:tr w:rsidR="00ED7765" w14:paraId="6AB31026" w14:textId="77777777" w:rsidTr="0022543A">
              <w:trPr>
                <w:trHeight w:val="1440"/>
              </w:trPr>
              <w:tc>
                <w:tcPr>
                  <w:tcW w:w="1440" w:type="dxa"/>
                  <w:tcBorders>
                    <w:top w:val="nil"/>
                    <w:left w:val="nil"/>
                    <w:bottom w:val="nil"/>
                    <w:right w:val="nil"/>
                  </w:tcBorders>
                  <w:shd w:val="clear" w:color="auto" w:fill="B3B3B3"/>
                  <w:vAlign w:val="bottom"/>
                </w:tcPr>
                <w:p w14:paraId="583E5797" w14:textId="77777777" w:rsidR="00ED7765" w:rsidRDefault="00ED7765" w:rsidP="0022543A">
                  <w:pPr>
                    <w:spacing w:after="0"/>
                    <w:ind w:left="0" w:firstLine="0"/>
                    <w:jc w:val="both"/>
                  </w:pPr>
                  <w:r>
                    <w:rPr>
                      <w:b/>
                      <w:sz w:val="80"/>
                      <w:bdr w:val="single" w:sz="9" w:space="0" w:color="FFFFFF"/>
                    </w:rPr>
                    <w:t>22</w:t>
                  </w:r>
                </w:p>
              </w:tc>
            </w:tr>
          </w:tbl>
          <w:p w14:paraId="727F68E7" w14:textId="77777777" w:rsidR="00ED7765" w:rsidRDefault="00ED7765" w:rsidP="0022543A">
            <w:pPr>
              <w:spacing w:after="160"/>
              <w:ind w:left="0" w:firstLine="0"/>
            </w:pPr>
          </w:p>
        </w:tc>
      </w:tr>
    </w:tbl>
    <w:p w14:paraId="1A468926" w14:textId="77777777" w:rsidR="00ED7765" w:rsidRDefault="00ED7765" w:rsidP="00ED7765">
      <w:pPr>
        <w:pStyle w:val="Ttulo2"/>
        <w:ind w:left="242"/>
      </w:pPr>
      <w:r>
        <w:rPr>
          <w:color w:val="FFFF00"/>
          <w:sz w:val="14"/>
        </w:rPr>
        <w:t xml:space="preserve">Chapter 22. </w:t>
      </w:r>
      <w:r>
        <w:t>TCP/IP security</w:t>
      </w:r>
    </w:p>
    <w:p w14:paraId="1F084196" w14:textId="77777777" w:rsidR="00ED7765" w:rsidRPr="00ED7765" w:rsidRDefault="00ED7765" w:rsidP="00ED7765">
      <w:pPr>
        <w:spacing w:after="2733"/>
        <w:ind w:left="1450" w:right="12"/>
        <w:rPr>
          <w:lang w:val="en-US"/>
        </w:rPr>
      </w:pPr>
      <w:r w:rsidRPr="003D3FC6">
        <w:rPr>
          <w:lang w:val="en-US"/>
        </w:rPr>
        <w:t xml:space="preserve">This chapter discusses security issues regarding TCP/IP networks and provides an overview of solutions to prevent security exposures or problems before they occur. The field of network security in general and of TCP/IP security in particular is too wide to be dealt within an all encompassing way in this book, so the focus of this chapter is on the most common security exposures and measures to counteract them. </w:t>
      </w:r>
      <w:r w:rsidRPr="00ED7765">
        <w:rPr>
          <w:lang w:val="en-US"/>
        </w:rPr>
        <w:t>Because many, if not all, security solutions are based on cryptographic algorithms, we also provide a brief overview of this topic for the better understanding of concepts presented throughout this chapter.</w:t>
      </w:r>
    </w:p>
    <w:p w14:paraId="1AC8D59C" w14:textId="77777777" w:rsidR="00ED7765" w:rsidRPr="00ED7765" w:rsidRDefault="00ED7765" w:rsidP="00ED7765">
      <w:pPr>
        <w:spacing w:after="1483"/>
        <w:ind w:left="0" w:right="18" w:firstLine="0"/>
        <w:jc w:val="right"/>
        <w:rPr>
          <w:lang w:val="en-US"/>
        </w:rPr>
      </w:pPr>
      <w:r w:rsidRPr="00ED7765">
        <w:rPr>
          <w:sz w:val="18"/>
          <w:lang w:val="en-US"/>
        </w:rPr>
        <w:t xml:space="preserve"> </w:t>
      </w:r>
    </w:p>
    <w:p w14:paraId="25B78B67" w14:textId="77777777" w:rsidR="00ED7765" w:rsidRPr="00ED7765" w:rsidRDefault="00ED7765" w:rsidP="00ED7765">
      <w:pPr>
        <w:spacing w:after="5" w:line="265" w:lineRule="auto"/>
        <w:ind w:left="10" w:right="14" w:hanging="10"/>
        <w:jc w:val="both"/>
        <w:rPr>
          <w:lang w:val="en-US"/>
        </w:rPr>
      </w:pPr>
      <w:r w:rsidRPr="00ED7765">
        <w:rPr>
          <w:sz w:val="18"/>
          <w:lang w:val="en-US"/>
        </w:rPr>
        <w:t>© Copyright IBM Corp. 1989-2006. All rights reserved.</w:t>
      </w:r>
    </w:p>
    <w:p w14:paraId="0D6BBE12" w14:textId="77777777" w:rsidR="00ED7765" w:rsidRPr="00ED7765" w:rsidRDefault="00ED7765" w:rsidP="00ED7765">
      <w:pPr>
        <w:pStyle w:val="Ttulo3"/>
        <w:spacing w:after="184"/>
        <w:ind w:left="-5"/>
        <w:rPr>
          <w:lang w:val="en-US"/>
        </w:rPr>
      </w:pPr>
      <w:r w:rsidRPr="00ED7765">
        <w:rPr>
          <w:lang w:val="en-US"/>
        </w:rPr>
        <w:t>22.1</w:t>
      </w:r>
      <w:r w:rsidRPr="00ED7765">
        <w:rPr>
          <w:b w:val="0"/>
          <w:sz w:val="28"/>
          <w:vertAlign w:val="subscript"/>
          <w:lang w:val="en-US"/>
        </w:rPr>
        <w:t xml:space="preserve"> </w:t>
      </w:r>
      <w:r w:rsidRPr="00ED7765">
        <w:rPr>
          <w:lang w:val="en-US"/>
        </w:rPr>
        <w:t xml:space="preserve">  Security exposures and solutions</w:t>
      </w:r>
    </w:p>
    <w:p w14:paraId="79676F3C" w14:textId="77777777" w:rsidR="00ED7765" w:rsidRPr="00ED7765" w:rsidRDefault="00ED7765" w:rsidP="00ED7765">
      <w:pPr>
        <w:spacing w:after="317" w:line="338" w:lineRule="auto"/>
        <w:ind w:left="448" w:right="12"/>
        <w:rPr>
          <w:lang w:val="en-US"/>
        </w:rPr>
      </w:pPr>
      <w:r w:rsidRPr="00ED7765">
        <w:rPr>
          <w:sz w:val="18"/>
          <w:lang w:val="en-US"/>
        </w:rPr>
        <w:t xml:space="preserve"> </w:t>
      </w:r>
      <w:r w:rsidRPr="00ED7765">
        <w:rPr>
          <w:sz w:val="18"/>
          <w:lang w:val="en-US"/>
        </w:rPr>
        <w:tab/>
      </w:r>
      <w:r w:rsidRPr="00ED7765">
        <w:rPr>
          <w:lang w:val="en-US"/>
        </w:rPr>
        <w:t xml:space="preserve">This section gives an overview of some of the most common attacks on </w:t>
      </w:r>
      <w:r w:rsidRPr="00ED7765">
        <w:rPr>
          <w:sz w:val="18"/>
          <w:lang w:val="en-US"/>
        </w:rPr>
        <w:t xml:space="preserve"> </w:t>
      </w:r>
      <w:r w:rsidRPr="00ED7765">
        <w:rPr>
          <w:sz w:val="18"/>
          <w:lang w:val="en-US"/>
        </w:rPr>
        <w:tab/>
      </w:r>
      <w:r w:rsidRPr="00ED7765">
        <w:rPr>
          <w:lang w:val="en-US"/>
        </w:rPr>
        <w:t>computer security, and it presents viable solutions to those exposures and lists actual implementations thereof.</w:t>
      </w:r>
    </w:p>
    <w:p w14:paraId="10234191" w14:textId="77777777" w:rsidR="00ED7765" w:rsidRPr="00ED7765" w:rsidRDefault="00ED7765" w:rsidP="00ED7765">
      <w:pPr>
        <w:pStyle w:val="Ttulo4"/>
        <w:ind w:left="-5"/>
        <w:rPr>
          <w:lang w:val="en-US"/>
        </w:rPr>
      </w:pPr>
      <w:r w:rsidRPr="00ED7765">
        <w:rPr>
          <w:lang w:val="en-US"/>
        </w:rPr>
        <w:t>22.1.1  Common attacks against security</w:t>
      </w:r>
    </w:p>
    <w:p w14:paraId="33971964" w14:textId="77777777" w:rsidR="00ED7765" w:rsidRPr="00ED7765" w:rsidRDefault="00ED7765" w:rsidP="00ED7765">
      <w:pPr>
        <w:ind w:left="1450" w:right="12"/>
        <w:rPr>
          <w:lang w:val="en-US"/>
        </w:rPr>
      </w:pPr>
      <w:r w:rsidRPr="00ED7765">
        <w:rPr>
          <w:lang w:val="en-US"/>
        </w:rPr>
        <w:t>For thousands of years, people have been guarding the gates to where they store their treasures and assets. Failure to do so usually resulted in being robbed, victimized by society, or even killed. Though things are usually not as dramatic anymore, they can still become very bad. Modern day IT managers have realized that it is equally important to protect their communications networks against intruders and saboteurs from both inside and outside. One does not have to be overly paranoid to find some good reasons as to why this is the case:</w:t>
      </w:r>
    </w:p>
    <w:p w14:paraId="46B5D045"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Packet sniffing: To gain access to cleartext network data and passwords</w:t>
      </w:r>
    </w:p>
    <w:p w14:paraId="4803B0B9" w14:textId="77777777" w:rsidR="00ED7765" w:rsidRPr="00ED7765" w:rsidRDefault="00ED7765" w:rsidP="00ED7765">
      <w:pPr>
        <w:ind w:left="1738" w:right="12" w:hanging="288"/>
        <w:rPr>
          <w:lang w:val="en-US"/>
        </w:rPr>
      </w:pPr>
      <w:r w:rsidRPr="00ED7765">
        <w:rPr>
          <w:rFonts w:ascii="Times New Roman" w:eastAsia="Times New Roman" w:hAnsi="Times New Roman" w:cs="Times New Roman"/>
          <w:lang w:val="en-US"/>
        </w:rPr>
        <w:t xml:space="preserve"> </w:t>
      </w:r>
      <w:r w:rsidRPr="00ED7765">
        <w:rPr>
          <w:lang w:val="en-US"/>
        </w:rPr>
        <w:t>Impersonation: To gain unauthorized access to data or to create unauthorized e-mails by impersonating an authorized entity</w:t>
      </w:r>
    </w:p>
    <w:p w14:paraId="509F71E3"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Denial-of-service: To render network resources non-functional</w:t>
      </w:r>
    </w:p>
    <w:p w14:paraId="0FE0F2A6"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Replay of messages: To gain access to information and change it in transit</w:t>
      </w:r>
    </w:p>
    <w:p w14:paraId="43C99455" w14:textId="77777777" w:rsidR="00ED7765" w:rsidRPr="00ED7765" w:rsidRDefault="00ED7765" w:rsidP="00ED7765">
      <w:pPr>
        <w:ind w:left="1738" w:right="12" w:hanging="288"/>
        <w:rPr>
          <w:lang w:val="en-US"/>
        </w:rPr>
      </w:pPr>
      <w:r w:rsidRPr="00ED7765">
        <w:rPr>
          <w:rFonts w:ascii="Times New Roman" w:eastAsia="Times New Roman" w:hAnsi="Times New Roman" w:cs="Times New Roman"/>
          <w:lang w:val="en-US"/>
        </w:rPr>
        <w:t xml:space="preserve"> </w:t>
      </w:r>
      <w:r w:rsidRPr="00ED7765">
        <w:rPr>
          <w:lang w:val="en-US"/>
        </w:rPr>
        <w:t>Password cracking: To gain access to information and services that would normally be denied (dictionary attack)</w:t>
      </w:r>
    </w:p>
    <w:p w14:paraId="274C6C67" w14:textId="77777777" w:rsidR="00ED7765" w:rsidRPr="00ED7765" w:rsidRDefault="00ED7765" w:rsidP="00ED7765">
      <w:pPr>
        <w:ind w:left="1738" w:right="12" w:hanging="288"/>
        <w:rPr>
          <w:lang w:val="en-US"/>
        </w:rPr>
      </w:pPr>
      <w:r w:rsidRPr="00ED7765">
        <w:rPr>
          <w:rFonts w:ascii="Times New Roman" w:eastAsia="Times New Roman" w:hAnsi="Times New Roman" w:cs="Times New Roman"/>
          <w:lang w:val="en-US"/>
        </w:rPr>
        <w:t xml:space="preserve"> </w:t>
      </w:r>
      <w:r w:rsidRPr="00ED7765">
        <w:rPr>
          <w:lang w:val="en-US"/>
        </w:rPr>
        <w:t>Guessing of keys: To gain access to encrypted data and passwords (brute-force attack)</w:t>
      </w:r>
    </w:p>
    <w:p w14:paraId="39E777FF"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Viruses: To destroy data</w:t>
      </w:r>
    </w:p>
    <w:p w14:paraId="7FF33D89" w14:textId="77777777" w:rsidR="00ED7765" w:rsidRPr="00ED7765" w:rsidRDefault="00ED7765" w:rsidP="00ED7765">
      <w:pPr>
        <w:spacing w:after="198"/>
        <w:ind w:left="1450" w:right="12"/>
        <w:rPr>
          <w:lang w:val="en-US"/>
        </w:rPr>
      </w:pPr>
      <w:r w:rsidRPr="00ED7765">
        <w:rPr>
          <w:rFonts w:ascii="Times New Roman" w:eastAsia="Times New Roman" w:hAnsi="Times New Roman" w:cs="Times New Roman"/>
          <w:lang w:val="en-US"/>
        </w:rPr>
        <w:t xml:space="preserve"> </w:t>
      </w:r>
      <w:r w:rsidRPr="00ED7765">
        <w:rPr>
          <w:lang w:val="en-US"/>
        </w:rPr>
        <w:t>Port scanning: To discover potential available attack points</w:t>
      </w:r>
    </w:p>
    <w:p w14:paraId="318CB10C" w14:textId="77777777" w:rsidR="00ED7765" w:rsidRPr="00ED7765" w:rsidRDefault="00ED7765" w:rsidP="00ED7765">
      <w:pPr>
        <w:spacing w:after="393"/>
        <w:ind w:left="1450" w:right="12"/>
        <w:rPr>
          <w:lang w:val="en-US"/>
        </w:rPr>
      </w:pPr>
      <w:r w:rsidRPr="00ED7765">
        <w:rPr>
          <w:lang w:val="en-US"/>
        </w:rPr>
        <w:t>Though these attacks are not exclusively specific to TCP/IP networks, they must be considered potential threats to anyone who is going to base their network on TCP/IP, which is the most prevalent protocol used. TCP/IP is an open protocol, and therefore, hackers find easy prey by exploiting vulnerabilities using the previous methods.</w:t>
      </w:r>
    </w:p>
    <w:p w14:paraId="7D70F1FF" w14:textId="77777777" w:rsidR="00ED7765" w:rsidRPr="00ED7765" w:rsidRDefault="00ED7765" w:rsidP="00ED7765">
      <w:pPr>
        <w:pStyle w:val="Ttulo4"/>
        <w:spacing w:after="0"/>
        <w:ind w:left="-5"/>
        <w:rPr>
          <w:lang w:val="en-US"/>
        </w:rPr>
      </w:pPr>
      <w:r w:rsidRPr="00ED7765">
        <w:rPr>
          <w:lang w:val="en-US"/>
        </w:rPr>
        <w:t>22.1.2  Solutions to network security problems</w:t>
      </w:r>
    </w:p>
    <w:p w14:paraId="7100BF44" w14:textId="77777777" w:rsidR="00ED7765" w:rsidRPr="00ED7765" w:rsidRDefault="00ED7765" w:rsidP="00ED7765">
      <w:pPr>
        <w:spacing w:after="0"/>
        <w:ind w:left="0" w:right="18" w:firstLine="0"/>
        <w:jc w:val="right"/>
        <w:rPr>
          <w:lang w:val="en-US"/>
        </w:rPr>
      </w:pPr>
      <w:r w:rsidRPr="00ED7765">
        <w:rPr>
          <w:sz w:val="18"/>
          <w:lang w:val="en-US"/>
        </w:rPr>
        <w:t xml:space="preserve"> </w:t>
      </w:r>
    </w:p>
    <w:p w14:paraId="44B688D1" w14:textId="77777777" w:rsidR="00ED7765" w:rsidRPr="00ED7765" w:rsidRDefault="00ED7765" w:rsidP="00ED7765">
      <w:pPr>
        <w:ind w:left="1450" w:right="12"/>
        <w:rPr>
          <w:lang w:val="en-US"/>
        </w:rPr>
      </w:pPr>
      <w:r w:rsidRPr="00ED7765">
        <w:rPr>
          <w:lang w:val="en-US"/>
        </w:rPr>
        <w:t>Network owners need to try to protect themselves with the same zealousness that intruders use to search for a way to get into the network. To that end, we provide some solutions to effectively defend a network from an attack, specifically against the attacks mentioned earlier. It has to be noted that any of these solutions only solve a single (or a very limited number) of security problems. Therefore, consider a combination of several such solutions to guarantee a certain level of safety and security. These solutions include:</w:t>
      </w:r>
    </w:p>
    <w:p w14:paraId="29AB902C"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Encryption: To protect data and passwords</w:t>
      </w:r>
    </w:p>
    <w:p w14:paraId="35C69E15" w14:textId="77777777" w:rsidR="00ED7765" w:rsidRPr="00ED7765" w:rsidRDefault="00ED7765" w:rsidP="00ED7765">
      <w:pPr>
        <w:ind w:left="1738" w:right="12" w:hanging="288"/>
        <w:rPr>
          <w:lang w:val="en-US"/>
        </w:rPr>
      </w:pPr>
      <w:r w:rsidRPr="00ED7765">
        <w:rPr>
          <w:rFonts w:ascii="Times New Roman" w:eastAsia="Times New Roman" w:hAnsi="Times New Roman" w:cs="Times New Roman"/>
          <w:lang w:val="en-US"/>
        </w:rPr>
        <w:t xml:space="preserve"> </w:t>
      </w:r>
      <w:r w:rsidRPr="00ED7765">
        <w:rPr>
          <w:lang w:val="en-US"/>
        </w:rPr>
        <w:t>Authentication by digital signatures and certificates: To verify who is sending data over the network</w:t>
      </w:r>
    </w:p>
    <w:p w14:paraId="1FAB6B04"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Authorization: To prevent improper access</w:t>
      </w:r>
    </w:p>
    <w:p w14:paraId="0E3534B3" w14:textId="77777777" w:rsidR="00ED7765" w:rsidRPr="00ED7765" w:rsidRDefault="00ED7765" w:rsidP="00ED7765">
      <w:pPr>
        <w:ind w:left="1738" w:right="12" w:hanging="288"/>
        <w:rPr>
          <w:lang w:val="en-US"/>
        </w:rPr>
      </w:pPr>
      <w:r w:rsidRPr="00ED7765">
        <w:rPr>
          <w:rFonts w:ascii="Times New Roman" w:eastAsia="Times New Roman" w:hAnsi="Times New Roman" w:cs="Times New Roman"/>
          <w:lang w:val="en-US"/>
        </w:rPr>
        <w:t xml:space="preserve"> </w:t>
      </w:r>
      <w:r w:rsidRPr="00ED7765">
        <w:rPr>
          <w:lang w:val="en-US"/>
        </w:rPr>
        <w:t>Integrity checking and message authentication codes: To protect against improper alteration of messages</w:t>
      </w:r>
    </w:p>
    <w:p w14:paraId="2A336C01" w14:textId="77777777" w:rsidR="00ED7765" w:rsidRPr="00ED7765" w:rsidRDefault="00ED7765" w:rsidP="00ED7765">
      <w:pPr>
        <w:ind w:left="1738" w:right="12" w:hanging="288"/>
        <w:rPr>
          <w:lang w:val="en-US"/>
        </w:rPr>
      </w:pPr>
      <w:r w:rsidRPr="00ED7765">
        <w:rPr>
          <w:rFonts w:ascii="Times New Roman" w:eastAsia="Times New Roman" w:hAnsi="Times New Roman" w:cs="Times New Roman"/>
          <w:lang w:val="en-US"/>
        </w:rPr>
        <w:t xml:space="preserve"> </w:t>
      </w:r>
      <w:r w:rsidRPr="00ED7765">
        <w:rPr>
          <w:lang w:val="en-US"/>
        </w:rPr>
        <w:t>Non-repudiation: To make sure that an action cannot be denied by the person who performed it</w:t>
      </w:r>
    </w:p>
    <w:p w14:paraId="11C325F4" w14:textId="77777777" w:rsidR="00ED7765" w:rsidRPr="00ED7765" w:rsidRDefault="00ED7765" w:rsidP="00ED7765">
      <w:pPr>
        <w:ind w:left="1738" w:right="12" w:hanging="288"/>
        <w:rPr>
          <w:lang w:val="en-US"/>
        </w:rPr>
      </w:pPr>
      <w:r w:rsidRPr="00ED7765">
        <w:rPr>
          <w:rFonts w:ascii="Times New Roman" w:eastAsia="Times New Roman" w:hAnsi="Times New Roman" w:cs="Times New Roman"/>
          <w:lang w:val="en-US"/>
        </w:rPr>
        <w:t xml:space="preserve"> </w:t>
      </w:r>
      <w:r w:rsidRPr="00ED7765">
        <w:rPr>
          <w:lang w:val="en-US"/>
        </w:rPr>
        <w:t>One-time passwords and two-way random number handshakes: To mutually authenticate parties of a conversation</w:t>
      </w:r>
    </w:p>
    <w:p w14:paraId="0693AEFA" w14:textId="77777777" w:rsidR="00ED7765" w:rsidRPr="00ED7765" w:rsidRDefault="00ED7765" w:rsidP="00ED7765">
      <w:pPr>
        <w:ind w:left="1738" w:right="12" w:hanging="288"/>
        <w:rPr>
          <w:lang w:val="en-US"/>
        </w:rPr>
      </w:pPr>
      <w:r w:rsidRPr="00ED7765">
        <w:rPr>
          <w:rFonts w:ascii="Times New Roman" w:eastAsia="Times New Roman" w:hAnsi="Times New Roman" w:cs="Times New Roman"/>
          <w:lang w:val="en-US"/>
        </w:rPr>
        <w:t xml:space="preserve"> </w:t>
      </w:r>
      <w:r w:rsidRPr="00ED7765">
        <w:rPr>
          <w:lang w:val="en-US"/>
        </w:rPr>
        <w:t>Frequent key refresh, strong keys, and prevention of deriving future keys: To protect against breaking of keys (cryptanalysis)</w:t>
      </w:r>
    </w:p>
    <w:p w14:paraId="6AAC5C2C"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Address concealment: To protect against denial-of-service attacks</w:t>
      </w:r>
    </w:p>
    <w:p w14:paraId="7158FC64" w14:textId="77777777" w:rsidR="00ED7765" w:rsidRPr="00ED7765" w:rsidRDefault="00ED7765" w:rsidP="00ED7765">
      <w:pPr>
        <w:spacing w:after="198"/>
        <w:ind w:left="1450" w:right="12"/>
        <w:rPr>
          <w:lang w:val="en-US"/>
        </w:rPr>
      </w:pPr>
      <w:r w:rsidRPr="00ED7765">
        <w:rPr>
          <w:rFonts w:ascii="Times New Roman" w:eastAsia="Times New Roman" w:hAnsi="Times New Roman" w:cs="Times New Roman"/>
          <w:lang w:val="en-US"/>
        </w:rPr>
        <w:t xml:space="preserve"> </w:t>
      </w:r>
      <w:r w:rsidRPr="00ED7765">
        <w:rPr>
          <w:lang w:val="en-US"/>
        </w:rPr>
        <w:t>Disable unnecessary services: To minimize the number of attack points</w:t>
      </w:r>
    </w:p>
    <w:p w14:paraId="7DD7848E" w14:textId="77777777" w:rsidR="00ED7765" w:rsidRPr="00ED7765" w:rsidRDefault="00ED7765" w:rsidP="00ED7765">
      <w:pPr>
        <w:spacing w:after="178"/>
        <w:ind w:left="1450" w:right="12"/>
        <w:rPr>
          <w:lang w:val="en-US"/>
        </w:rPr>
      </w:pPr>
      <w:r w:rsidRPr="00ED7765">
        <w:rPr>
          <w:lang w:val="en-US"/>
        </w:rPr>
        <w:t>Table 22-1 matches common problems and security exposures to the previous solutions.</w:t>
      </w:r>
    </w:p>
    <w:p w14:paraId="50054215" w14:textId="77777777" w:rsidR="00ED7765" w:rsidRDefault="00ED7765" w:rsidP="00ED7765">
      <w:pPr>
        <w:spacing w:after="0" w:line="263" w:lineRule="auto"/>
        <w:ind w:left="10" w:hanging="10"/>
      </w:pPr>
      <w:r>
        <w:rPr>
          <w:i/>
          <w:sz w:val="18"/>
        </w:rPr>
        <w:t>Table 22-1   Security exposures and protections</w:t>
      </w:r>
    </w:p>
    <w:tbl>
      <w:tblPr>
        <w:tblStyle w:val="TableGrid"/>
        <w:tblW w:w="8544" w:type="dxa"/>
        <w:tblInd w:w="1" w:type="dxa"/>
        <w:tblCellMar>
          <w:left w:w="118" w:type="dxa"/>
          <w:right w:w="7" w:type="dxa"/>
        </w:tblCellMar>
        <w:tblLook w:val="04A0" w:firstRow="1" w:lastRow="0" w:firstColumn="1" w:lastColumn="0" w:noHBand="0" w:noVBand="1"/>
      </w:tblPr>
      <w:tblGrid>
        <w:gridCol w:w="4272"/>
        <w:gridCol w:w="4272"/>
      </w:tblGrid>
      <w:tr w:rsidR="00ED7765" w14:paraId="3FCBF19E" w14:textId="77777777" w:rsidTr="0022543A">
        <w:trPr>
          <w:trHeight w:val="379"/>
        </w:trPr>
        <w:tc>
          <w:tcPr>
            <w:tcW w:w="4272" w:type="dxa"/>
            <w:tcBorders>
              <w:top w:val="single" w:sz="16" w:space="0" w:color="000000"/>
              <w:left w:val="single" w:sz="8" w:space="0" w:color="000000"/>
              <w:bottom w:val="single" w:sz="16" w:space="0" w:color="000000"/>
              <w:right w:val="single" w:sz="8" w:space="0" w:color="000000"/>
            </w:tcBorders>
            <w:vAlign w:val="center"/>
          </w:tcPr>
          <w:p w14:paraId="74C4FB43" w14:textId="77777777" w:rsidR="00ED7765" w:rsidRDefault="00ED7765" w:rsidP="0022543A">
            <w:pPr>
              <w:spacing w:after="0"/>
              <w:ind w:left="1" w:firstLine="0"/>
            </w:pPr>
            <w:r>
              <w:rPr>
                <w:b/>
                <w:sz w:val="18"/>
              </w:rPr>
              <w:t>Problem/exposure</w:t>
            </w:r>
          </w:p>
        </w:tc>
        <w:tc>
          <w:tcPr>
            <w:tcW w:w="4272" w:type="dxa"/>
            <w:tcBorders>
              <w:top w:val="single" w:sz="16" w:space="0" w:color="000000"/>
              <w:left w:val="single" w:sz="8" w:space="0" w:color="000000"/>
              <w:bottom w:val="single" w:sz="16" w:space="0" w:color="000000"/>
              <w:right w:val="single" w:sz="8" w:space="0" w:color="000000"/>
            </w:tcBorders>
            <w:vAlign w:val="center"/>
          </w:tcPr>
          <w:p w14:paraId="43E83F29" w14:textId="77777777" w:rsidR="00ED7765" w:rsidRDefault="00ED7765" w:rsidP="0022543A">
            <w:pPr>
              <w:spacing w:after="0"/>
              <w:ind w:left="2" w:firstLine="0"/>
            </w:pPr>
            <w:r>
              <w:rPr>
                <w:b/>
                <w:sz w:val="18"/>
              </w:rPr>
              <w:t>Remedy</w:t>
            </w:r>
          </w:p>
        </w:tc>
      </w:tr>
      <w:tr w:rsidR="00ED7765" w:rsidRPr="007E73E6" w14:paraId="76A9EF41" w14:textId="77777777" w:rsidTr="0022543A">
        <w:trPr>
          <w:trHeight w:val="821"/>
        </w:trPr>
        <w:tc>
          <w:tcPr>
            <w:tcW w:w="4272" w:type="dxa"/>
            <w:tcBorders>
              <w:top w:val="single" w:sz="16" w:space="0" w:color="000000"/>
              <w:left w:val="single" w:sz="8" w:space="0" w:color="000000"/>
              <w:bottom w:val="single" w:sz="8" w:space="0" w:color="000000"/>
              <w:right w:val="single" w:sz="8" w:space="0" w:color="000000"/>
            </w:tcBorders>
          </w:tcPr>
          <w:p w14:paraId="0E011F8E" w14:textId="77777777" w:rsidR="00ED7765" w:rsidRPr="00ED7765" w:rsidRDefault="00ED7765" w:rsidP="0022543A">
            <w:pPr>
              <w:spacing w:after="0"/>
              <w:ind w:left="1" w:firstLine="0"/>
              <w:rPr>
                <w:lang w:val="en-US"/>
              </w:rPr>
            </w:pPr>
            <w:r w:rsidRPr="00ED7765">
              <w:rPr>
                <w:sz w:val="18"/>
                <w:lang w:val="en-US"/>
              </w:rPr>
              <w:t>How to prevent a packet sniffer from reading messages?</w:t>
            </w:r>
          </w:p>
        </w:tc>
        <w:tc>
          <w:tcPr>
            <w:tcW w:w="4272" w:type="dxa"/>
            <w:tcBorders>
              <w:top w:val="single" w:sz="16" w:space="0" w:color="000000"/>
              <w:left w:val="single" w:sz="8" w:space="0" w:color="000000"/>
              <w:bottom w:val="single" w:sz="8" w:space="0" w:color="000000"/>
              <w:right w:val="single" w:sz="8" w:space="0" w:color="000000"/>
            </w:tcBorders>
            <w:vAlign w:val="center"/>
          </w:tcPr>
          <w:p w14:paraId="5C24464D" w14:textId="77777777" w:rsidR="00ED7765" w:rsidRPr="00ED7765" w:rsidRDefault="00ED7765" w:rsidP="0022543A">
            <w:pPr>
              <w:spacing w:after="0"/>
              <w:ind w:left="1" w:firstLine="0"/>
              <w:rPr>
                <w:lang w:val="en-US"/>
              </w:rPr>
            </w:pPr>
            <w:r w:rsidRPr="00ED7765">
              <w:rPr>
                <w:sz w:val="18"/>
                <w:lang w:val="en-US"/>
              </w:rPr>
              <w:t>Encrypt messages, typically using a shared secret key (secret keys offer a tremendous performance advantage over public/private keys).</w:t>
            </w:r>
          </w:p>
        </w:tc>
      </w:tr>
      <w:tr w:rsidR="00ED7765" w:rsidRPr="007E73E6" w14:paraId="1202D44C" w14:textId="77777777" w:rsidTr="0022543A">
        <w:trPr>
          <w:trHeight w:val="600"/>
        </w:trPr>
        <w:tc>
          <w:tcPr>
            <w:tcW w:w="4272" w:type="dxa"/>
            <w:tcBorders>
              <w:top w:val="single" w:sz="8" w:space="0" w:color="000000"/>
              <w:left w:val="single" w:sz="8" w:space="0" w:color="000000"/>
              <w:bottom w:val="single" w:sz="8" w:space="0" w:color="000000"/>
              <w:right w:val="single" w:sz="8" w:space="0" w:color="000000"/>
            </w:tcBorders>
          </w:tcPr>
          <w:p w14:paraId="704C9768" w14:textId="77777777" w:rsidR="00ED7765" w:rsidRPr="00ED7765" w:rsidRDefault="00ED7765" w:rsidP="0022543A">
            <w:pPr>
              <w:spacing w:after="0"/>
              <w:ind w:left="1" w:firstLine="0"/>
              <w:rPr>
                <w:lang w:val="en-US"/>
              </w:rPr>
            </w:pPr>
            <w:r w:rsidRPr="00ED7765">
              <w:rPr>
                <w:sz w:val="18"/>
                <w:lang w:val="en-US"/>
              </w:rPr>
              <w:t>How to distribute the keys in a secure way?</w:t>
            </w:r>
          </w:p>
        </w:tc>
        <w:tc>
          <w:tcPr>
            <w:tcW w:w="4272" w:type="dxa"/>
            <w:tcBorders>
              <w:top w:val="single" w:sz="8" w:space="0" w:color="000000"/>
              <w:left w:val="single" w:sz="8" w:space="0" w:color="000000"/>
              <w:bottom w:val="single" w:sz="8" w:space="0" w:color="000000"/>
              <w:right w:val="single" w:sz="8" w:space="0" w:color="000000"/>
            </w:tcBorders>
            <w:vAlign w:val="center"/>
          </w:tcPr>
          <w:p w14:paraId="4559684B" w14:textId="77777777" w:rsidR="00ED7765" w:rsidRPr="00ED7765" w:rsidRDefault="00ED7765" w:rsidP="0022543A">
            <w:pPr>
              <w:spacing w:after="0"/>
              <w:ind w:left="1" w:hanging="1"/>
              <w:rPr>
                <w:lang w:val="en-US"/>
              </w:rPr>
            </w:pPr>
            <w:r w:rsidRPr="00ED7765">
              <w:rPr>
                <w:sz w:val="18"/>
                <w:lang w:val="en-US"/>
              </w:rPr>
              <w:t>Use a different encryption technique, typically public/private key.</w:t>
            </w:r>
          </w:p>
        </w:tc>
      </w:tr>
      <w:tr w:rsidR="00ED7765" w:rsidRPr="007E73E6" w14:paraId="7AB9A9D4" w14:textId="77777777" w:rsidTr="0022543A">
        <w:trPr>
          <w:trHeight w:val="820"/>
        </w:trPr>
        <w:tc>
          <w:tcPr>
            <w:tcW w:w="4272" w:type="dxa"/>
            <w:tcBorders>
              <w:top w:val="single" w:sz="8" w:space="0" w:color="000000"/>
              <w:left w:val="single" w:sz="8" w:space="0" w:color="000000"/>
              <w:bottom w:val="single" w:sz="8" w:space="0" w:color="000000"/>
              <w:right w:val="single" w:sz="8" w:space="0" w:color="000000"/>
            </w:tcBorders>
            <w:vAlign w:val="center"/>
          </w:tcPr>
          <w:p w14:paraId="1197334A" w14:textId="77777777" w:rsidR="00ED7765" w:rsidRPr="00ED7765" w:rsidRDefault="00ED7765" w:rsidP="0022543A">
            <w:pPr>
              <w:spacing w:after="0"/>
              <w:ind w:left="1" w:right="157" w:firstLine="0"/>
              <w:jc w:val="both"/>
              <w:rPr>
                <w:lang w:val="en-US"/>
              </w:rPr>
            </w:pPr>
            <w:r w:rsidRPr="00ED7765">
              <w:rPr>
                <w:sz w:val="18"/>
                <w:lang w:val="en-US"/>
              </w:rPr>
              <w:t>How to prevent keys from becoming stale, and how to protect against guessing of future keys by cracking current keys?</w:t>
            </w:r>
          </w:p>
        </w:tc>
        <w:tc>
          <w:tcPr>
            <w:tcW w:w="4272" w:type="dxa"/>
            <w:tcBorders>
              <w:top w:val="single" w:sz="8" w:space="0" w:color="000000"/>
              <w:left w:val="single" w:sz="8" w:space="0" w:color="000000"/>
              <w:bottom w:val="single" w:sz="8" w:space="0" w:color="000000"/>
              <w:right w:val="single" w:sz="8" w:space="0" w:color="000000"/>
            </w:tcBorders>
          </w:tcPr>
          <w:p w14:paraId="709762E4" w14:textId="77777777" w:rsidR="00ED7765" w:rsidRPr="00ED7765" w:rsidRDefault="00ED7765" w:rsidP="0022543A">
            <w:pPr>
              <w:spacing w:after="0"/>
              <w:ind w:left="1" w:firstLine="0"/>
              <w:jc w:val="both"/>
              <w:rPr>
                <w:lang w:val="en-US"/>
              </w:rPr>
            </w:pPr>
            <w:r w:rsidRPr="00ED7765">
              <w:rPr>
                <w:sz w:val="18"/>
                <w:lang w:val="en-US"/>
              </w:rPr>
              <w:t>Refresh keys frequently and do not derive new keys from old ones (use perfect forward secrecy).</w:t>
            </w:r>
          </w:p>
        </w:tc>
      </w:tr>
      <w:tr w:rsidR="00ED7765" w:rsidRPr="007E73E6" w14:paraId="76217B05" w14:textId="77777777" w:rsidTr="0022543A">
        <w:trPr>
          <w:trHeight w:val="600"/>
        </w:trPr>
        <w:tc>
          <w:tcPr>
            <w:tcW w:w="4272" w:type="dxa"/>
            <w:tcBorders>
              <w:top w:val="single" w:sz="8" w:space="0" w:color="000000"/>
              <w:left w:val="single" w:sz="8" w:space="0" w:color="000000"/>
              <w:bottom w:val="single" w:sz="8" w:space="0" w:color="000000"/>
              <w:right w:val="single" w:sz="8" w:space="0" w:color="000000"/>
            </w:tcBorders>
            <w:vAlign w:val="center"/>
          </w:tcPr>
          <w:p w14:paraId="3FB52486" w14:textId="77777777" w:rsidR="00ED7765" w:rsidRPr="00ED7765" w:rsidRDefault="00ED7765" w:rsidP="0022543A">
            <w:pPr>
              <w:spacing w:after="0"/>
              <w:ind w:left="1" w:firstLine="0"/>
              <w:rPr>
                <w:lang w:val="en-US"/>
              </w:rPr>
            </w:pPr>
            <w:r w:rsidRPr="00ED7765">
              <w:rPr>
                <w:sz w:val="18"/>
                <w:lang w:val="en-US"/>
              </w:rPr>
              <w:t>How to prevent retransmission of messages by an impostor (replay attack)?</w:t>
            </w:r>
          </w:p>
        </w:tc>
        <w:tc>
          <w:tcPr>
            <w:tcW w:w="4272" w:type="dxa"/>
            <w:tcBorders>
              <w:top w:val="single" w:sz="8" w:space="0" w:color="000000"/>
              <w:left w:val="single" w:sz="8" w:space="0" w:color="000000"/>
              <w:bottom w:val="single" w:sz="8" w:space="0" w:color="000000"/>
              <w:right w:val="single" w:sz="8" w:space="0" w:color="000000"/>
            </w:tcBorders>
            <w:vAlign w:val="center"/>
          </w:tcPr>
          <w:p w14:paraId="234701EC" w14:textId="77777777" w:rsidR="00ED7765" w:rsidRPr="00ED7765" w:rsidRDefault="00ED7765" w:rsidP="0022543A">
            <w:pPr>
              <w:spacing w:after="0"/>
              <w:ind w:left="1" w:firstLine="0"/>
              <w:rPr>
                <w:lang w:val="en-US"/>
              </w:rPr>
            </w:pPr>
            <w:r w:rsidRPr="00ED7765">
              <w:rPr>
                <w:sz w:val="18"/>
                <w:lang w:val="en-US"/>
              </w:rPr>
              <w:t>Use sequence numbers (time stamps are usually unreliable for security purposes).</w:t>
            </w:r>
          </w:p>
        </w:tc>
      </w:tr>
      <w:tr w:rsidR="00ED7765" w:rsidRPr="007E73E6" w14:paraId="556D0546" w14:textId="77777777" w:rsidTr="0022543A">
        <w:trPr>
          <w:trHeight w:val="600"/>
        </w:trPr>
        <w:tc>
          <w:tcPr>
            <w:tcW w:w="4272" w:type="dxa"/>
            <w:tcBorders>
              <w:top w:val="single" w:sz="8" w:space="0" w:color="000000"/>
              <w:left w:val="single" w:sz="8" w:space="0" w:color="000000"/>
              <w:bottom w:val="single" w:sz="8" w:space="0" w:color="000000"/>
              <w:right w:val="single" w:sz="8" w:space="0" w:color="000000"/>
            </w:tcBorders>
            <w:vAlign w:val="center"/>
          </w:tcPr>
          <w:p w14:paraId="7D79692C" w14:textId="77777777" w:rsidR="00ED7765" w:rsidRPr="00ED7765" w:rsidRDefault="00ED7765" w:rsidP="0022543A">
            <w:pPr>
              <w:spacing w:after="0"/>
              <w:ind w:left="1" w:firstLine="0"/>
              <w:jc w:val="both"/>
              <w:rPr>
                <w:lang w:val="en-US"/>
              </w:rPr>
            </w:pPr>
            <w:r w:rsidRPr="00ED7765">
              <w:rPr>
                <w:sz w:val="18"/>
                <w:lang w:val="en-US"/>
              </w:rPr>
              <w:t>How to ensure that a message has not been altered in transit?</w:t>
            </w:r>
          </w:p>
        </w:tc>
        <w:tc>
          <w:tcPr>
            <w:tcW w:w="4272" w:type="dxa"/>
            <w:tcBorders>
              <w:top w:val="single" w:sz="8" w:space="0" w:color="000000"/>
              <w:left w:val="single" w:sz="8" w:space="0" w:color="000000"/>
              <w:bottom w:val="single" w:sz="8" w:space="0" w:color="000000"/>
              <w:right w:val="single" w:sz="8" w:space="0" w:color="000000"/>
            </w:tcBorders>
            <w:vAlign w:val="center"/>
          </w:tcPr>
          <w:p w14:paraId="35C4AEA7" w14:textId="77777777" w:rsidR="00ED7765" w:rsidRPr="00ED7765" w:rsidRDefault="00ED7765" w:rsidP="0022543A">
            <w:pPr>
              <w:spacing w:after="0"/>
              <w:ind w:left="1" w:firstLine="0"/>
              <w:jc w:val="right"/>
              <w:rPr>
                <w:lang w:val="en-US"/>
              </w:rPr>
            </w:pPr>
            <w:r w:rsidRPr="00ED7765">
              <w:rPr>
                <w:sz w:val="18"/>
                <w:lang w:val="en-US"/>
              </w:rPr>
              <w:t xml:space="preserve">Use message digests (hash or one-way functions).  </w:t>
            </w:r>
          </w:p>
        </w:tc>
      </w:tr>
      <w:tr w:rsidR="00ED7765" w:rsidRPr="007E73E6" w14:paraId="0F307DF7" w14:textId="77777777" w:rsidTr="0022543A">
        <w:trPr>
          <w:trHeight w:val="821"/>
        </w:trPr>
        <w:tc>
          <w:tcPr>
            <w:tcW w:w="4272" w:type="dxa"/>
            <w:tcBorders>
              <w:top w:val="single" w:sz="8" w:space="0" w:color="000000"/>
              <w:left w:val="single" w:sz="8" w:space="0" w:color="000000"/>
              <w:bottom w:val="single" w:sz="8" w:space="0" w:color="000000"/>
              <w:right w:val="single" w:sz="8" w:space="0" w:color="000000"/>
            </w:tcBorders>
          </w:tcPr>
          <w:p w14:paraId="527028A4" w14:textId="77777777" w:rsidR="00ED7765" w:rsidRPr="00ED7765" w:rsidRDefault="00ED7765" w:rsidP="0022543A">
            <w:pPr>
              <w:spacing w:after="0"/>
              <w:ind w:left="1" w:firstLine="0"/>
              <w:jc w:val="both"/>
              <w:rPr>
                <w:lang w:val="en-US"/>
              </w:rPr>
            </w:pPr>
            <w:r w:rsidRPr="00ED7765">
              <w:rPr>
                <w:sz w:val="18"/>
                <w:lang w:val="en-US"/>
              </w:rPr>
              <w:t>How to ensure that the message digest has not also been compromised?</w:t>
            </w:r>
          </w:p>
        </w:tc>
        <w:tc>
          <w:tcPr>
            <w:tcW w:w="4272" w:type="dxa"/>
            <w:tcBorders>
              <w:top w:val="single" w:sz="8" w:space="0" w:color="000000"/>
              <w:left w:val="single" w:sz="8" w:space="0" w:color="000000"/>
              <w:bottom w:val="single" w:sz="8" w:space="0" w:color="000000"/>
              <w:right w:val="single" w:sz="8" w:space="0" w:color="000000"/>
            </w:tcBorders>
            <w:vAlign w:val="center"/>
          </w:tcPr>
          <w:p w14:paraId="33D41018" w14:textId="77777777" w:rsidR="00ED7765" w:rsidRPr="00ED7765" w:rsidRDefault="00ED7765" w:rsidP="0022543A">
            <w:pPr>
              <w:spacing w:after="0"/>
              <w:ind w:left="1" w:firstLine="0"/>
              <w:rPr>
                <w:lang w:val="en-US"/>
              </w:rPr>
            </w:pPr>
            <w:r w:rsidRPr="00ED7765">
              <w:rPr>
                <w:sz w:val="18"/>
                <w:lang w:val="en-US"/>
              </w:rPr>
              <w:t xml:space="preserve">Use digital signatures by encrypting the message </w:t>
            </w:r>
          </w:p>
          <w:p w14:paraId="697A2D80" w14:textId="77777777" w:rsidR="00ED7765" w:rsidRPr="00ED7765" w:rsidRDefault="00ED7765" w:rsidP="0022543A">
            <w:pPr>
              <w:spacing w:after="0"/>
              <w:ind w:left="1" w:firstLine="0"/>
              <w:rPr>
                <w:lang w:val="en-US"/>
              </w:rPr>
            </w:pPr>
            <w:r w:rsidRPr="00ED7765">
              <w:rPr>
                <w:sz w:val="18"/>
                <w:lang w:val="en-US"/>
              </w:rPr>
              <w:t>digest with a secret or private key (origin authentication, non-repudiation).</w:t>
            </w:r>
          </w:p>
        </w:tc>
      </w:tr>
      <w:tr w:rsidR="00ED7765" w14:paraId="28BFC7C2" w14:textId="77777777" w:rsidTr="0022543A">
        <w:trPr>
          <w:trHeight w:val="379"/>
        </w:trPr>
        <w:tc>
          <w:tcPr>
            <w:tcW w:w="4272" w:type="dxa"/>
            <w:tcBorders>
              <w:top w:val="single" w:sz="16" w:space="0" w:color="000000"/>
              <w:left w:val="single" w:sz="8" w:space="0" w:color="000000"/>
              <w:bottom w:val="single" w:sz="16" w:space="0" w:color="000000"/>
              <w:right w:val="single" w:sz="8" w:space="0" w:color="000000"/>
            </w:tcBorders>
          </w:tcPr>
          <w:p w14:paraId="525D26E0" w14:textId="77777777" w:rsidR="00ED7765" w:rsidRDefault="00ED7765" w:rsidP="0022543A">
            <w:pPr>
              <w:spacing w:after="0"/>
              <w:ind w:left="0" w:firstLine="0"/>
            </w:pPr>
            <w:r>
              <w:rPr>
                <w:b/>
                <w:sz w:val="18"/>
              </w:rPr>
              <w:t>Problem/exposure</w:t>
            </w:r>
            <w:r>
              <w:rPr>
                <w:sz w:val="18"/>
              </w:rPr>
              <w:t xml:space="preserve"> </w:t>
            </w:r>
          </w:p>
        </w:tc>
        <w:tc>
          <w:tcPr>
            <w:tcW w:w="4272" w:type="dxa"/>
            <w:tcBorders>
              <w:top w:val="single" w:sz="16" w:space="0" w:color="000000"/>
              <w:left w:val="single" w:sz="8" w:space="0" w:color="000000"/>
              <w:bottom w:val="single" w:sz="16" w:space="0" w:color="000000"/>
              <w:right w:val="single" w:sz="8" w:space="0" w:color="000000"/>
            </w:tcBorders>
            <w:vAlign w:val="center"/>
          </w:tcPr>
          <w:p w14:paraId="5AA9376A" w14:textId="77777777" w:rsidR="00ED7765" w:rsidRDefault="00ED7765" w:rsidP="0022543A">
            <w:pPr>
              <w:spacing w:after="0"/>
              <w:ind w:left="1" w:firstLine="0"/>
            </w:pPr>
            <w:r>
              <w:rPr>
                <w:b/>
                <w:sz w:val="18"/>
              </w:rPr>
              <w:t>Remedy</w:t>
            </w:r>
          </w:p>
        </w:tc>
      </w:tr>
      <w:tr w:rsidR="00ED7765" w:rsidRPr="007E73E6" w14:paraId="08774AEA" w14:textId="77777777" w:rsidTr="0022543A">
        <w:trPr>
          <w:trHeight w:val="601"/>
        </w:trPr>
        <w:tc>
          <w:tcPr>
            <w:tcW w:w="4272" w:type="dxa"/>
            <w:tcBorders>
              <w:top w:val="single" w:sz="16" w:space="0" w:color="000000"/>
              <w:left w:val="single" w:sz="8" w:space="0" w:color="000000"/>
              <w:bottom w:val="single" w:sz="8" w:space="0" w:color="000000"/>
              <w:right w:val="single" w:sz="8" w:space="0" w:color="000000"/>
            </w:tcBorders>
            <w:vAlign w:val="center"/>
          </w:tcPr>
          <w:p w14:paraId="605F26AE" w14:textId="77777777" w:rsidR="00ED7765" w:rsidRPr="00ED7765" w:rsidRDefault="00ED7765" w:rsidP="0022543A">
            <w:pPr>
              <w:spacing w:after="0"/>
              <w:ind w:left="0" w:firstLine="0"/>
              <w:rPr>
                <w:lang w:val="en-US"/>
              </w:rPr>
            </w:pPr>
            <w:r w:rsidRPr="00ED7765">
              <w:rPr>
                <w:sz w:val="18"/>
                <w:lang w:val="en-US"/>
              </w:rPr>
              <w:t xml:space="preserve">How to ensure that the message and signature </w:t>
            </w:r>
          </w:p>
          <w:p w14:paraId="3D5BCCCF" w14:textId="77777777" w:rsidR="00ED7765" w:rsidRPr="00ED7765" w:rsidRDefault="00ED7765" w:rsidP="0022543A">
            <w:pPr>
              <w:spacing w:after="0"/>
              <w:ind w:left="328" w:firstLine="0"/>
              <w:rPr>
                <w:lang w:val="en-US"/>
              </w:rPr>
            </w:pPr>
            <w:r w:rsidRPr="00ED7765">
              <w:rPr>
                <w:sz w:val="18"/>
                <w:lang w:val="en-US"/>
              </w:rPr>
              <w:t xml:space="preserve"> </w:t>
            </w:r>
          </w:p>
          <w:p w14:paraId="05CCF4C0" w14:textId="77777777" w:rsidR="00ED7765" w:rsidRPr="00ED7765" w:rsidRDefault="00ED7765" w:rsidP="0022543A">
            <w:pPr>
              <w:spacing w:after="0"/>
              <w:ind w:left="0" w:firstLine="0"/>
              <w:rPr>
                <w:lang w:val="en-US"/>
              </w:rPr>
            </w:pPr>
            <w:r w:rsidRPr="00ED7765">
              <w:rPr>
                <w:sz w:val="18"/>
                <w:lang w:val="en-US"/>
              </w:rPr>
              <w:t>originated from the desired partner?</w:t>
            </w:r>
          </w:p>
        </w:tc>
        <w:tc>
          <w:tcPr>
            <w:tcW w:w="4272" w:type="dxa"/>
            <w:tcBorders>
              <w:top w:val="single" w:sz="16" w:space="0" w:color="000000"/>
              <w:left w:val="single" w:sz="8" w:space="0" w:color="000000"/>
              <w:bottom w:val="single" w:sz="8" w:space="0" w:color="000000"/>
              <w:right w:val="single" w:sz="8" w:space="0" w:color="000000"/>
            </w:tcBorders>
            <w:vAlign w:val="center"/>
          </w:tcPr>
          <w:p w14:paraId="22D60B2C" w14:textId="77777777" w:rsidR="00ED7765" w:rsidRPr="00ED7765" w:rsidRDefault="00ED7765" w:rsidP="0022543A">
            <w:pPr>
              <w:spacing w:after="0"/>
              <w:ind w:left="0" w:firstLine="0"/>
              <w:rPr>
                <w:lang w:val="en-US"/>
              </w:rPr>
            </w:pPr>
            <w:r w:rsidRPr="00ED7765">
              <w:rPr>
                <w:sz w:val="18"/>
                <w:lang w:val="en-US"/>
              </w:rPr>
              <w:t>Use two-way handshakes involving encrypted random numbers (mutual authentication).</w:t>
            </w:r>
          </w:p>
        </w:tc>
      </w:tr>
      <w:tr w:rsidR="00ED7765" w:rsidRPr="007E73E6" w14:paraId="4A329F66" w14:textId="77777777" w:rsidTr="0022543A">
        <w:trPr>
          <w:trHeight w:val="600"/>
        </w:trPr>
        <w:tc>
          <w:tcPr>
            <w:tcW w:w="4272" w:type="dxa"/>
            <w:tcBorders>
              <w:top w:val="single" w:sz="8" w:space="0" w:color="000000"/>
              <w:left w:val="single" w:sz="8" w:space="0" w:color="000000"/>
              <w:bottom w:val="single" w:sz="8" w:space="0" w:color="000000"/>
              <w:right w:val="single" w:sz="8" w:space="0" w:color="000000"/>
            </w:tcBorders>
          </w:tcPr>
          <w:p w14:paraId="6381A1C3" w14:textId="77777777" w:rsidR="00ED7765" w:rsidRPr="00ED7765" w:rsidRDefault="00ED7765" w:rsidP="0022543A">
            <w:pPr>
              <w:spacing w:after="0"/>
              <w:ind w:left="328" w:firstLine="0"/>
              <w:rPr>
                <w:lang w:val="en-US"/>
              </w:rPr>
            </w:pPr>
            <w:r w:rsidRPr="00ED7765">
              <w:rPr>
                <w:sz w:val="18"/>
                <w:lang w:val="en-US"/>
              </w:rPr>
              <w:t xml:space="preserve"> </w:t>
            </w:r>
          </w:p>
          <w:p w14:paraId="7F279CDD" w14:textId="77777777" w:rsidR="00ED7765" w:rsidRPr="00ED7765" w:rsidRDefault="00ED7765" w:rsidP="0022543A">
            <w:pPr>
              <w:spacing w:after="0"/>
              <w:ind w:left="0" w:firstLine="0"/>
              <w:rPr>
                <w:lang w:val="en-US"/>
              </w:rPr>
            </w:pPr>
            <w:r w:rsidRPr="00ED7765">
              <w:rPr>
                <w:sz w:val="18"/>
                <w:lang w:val="en-US"/>
              </w:rPr>
              <w:t>How to ensure that handshakes are exchanged with the right partners (man-in-the-middle attack)?</w:t>
            </w:r>
          </w:p>
        </w:tc>
        <w:tc>
          <w:tcPr>
            <w:tcW w:w="4272" w:type="dxa"/>
            <w:tcBorders>
              <w:top w:val="single" w:sz="8" w:space="0" w:color="000000"/>
              <w:left w:val="single" w:sz="8" w:space="0" w:color="000000"/>
              <w:bottom w:val="single" w:sz="8" w:space="0" w:color="000000"/>
              <w:right w:val="single" w:sz="8" w:space="0" w:color="000000"/>
            </w:tcBorders>
            <w:vAlign w:val="center"/>
          </w:tcPr>
          <w:p w14:paraId="2DB9C11F" w14:textId="77777777" w:rsidR="00ED7765" w:rsidRPr="00ED7765" w:rsidRDefault="00ED7765" w:rsidP="0022543A">
            <w:pPr>
              <w:spacing w:after="0"/>
              <w:ind w:left="0" w:firstLine="0"/>
              <w:rPr>
                <w:lang w:val="en-US"/>
              </w:rPr>
            </w:pPr>
            <w:r w:rsidRPr="00ED7765">
              <w:rPr>
                <w:sz w:val="18"/>
                <w:lang w:val="en-US"/>
              </w:rPr>
              <w:t>Use digital certificates (binding of public keys to permanent identities).</w:t>
            </w:r>
          </w:p>
        </w:tc>
      </w:tr>
      <w:tr w:rsidR="00ED7765" w:rsidRPr="007E73E6" w14:paraId="45AA6108" w14:textId="77777777" w:rsidTr="0022543A">
        <w:trPr>
          <w:trHeight w:val="600"/>
        </w:trPr>
        <w:tc>
          <w:tcPr>
            <w:tcW w:w="4272" w:type="dxa"/>
            <w:tcBorders>
              <w:top w:val="single" w:sz="8" w:space="0" w:color="000000"/>
              <w:left w:val="single" w:sz="8" w:space="0" w:color="000000"/>
              <w:bottom w:val="single" w:sz="8" w:space="0" w:color="000000"/>
              <w:right w:val="single" w:sz="8" w:space="0" w:color="000000"/>
            </w:tcBorders>
            <w:vAlign w:val="center"/>
          </w:tcPr>
          <w:p w14:paraId="1319DD6E" w14:textId="77777777" w:rsidR="00ED7765" w:rsidRPr="00ED7765" w:rsidRDefault="00ED7765" w:rsidP="0022543A">
            <w:pPr>
              <w:spacing w:after="0"/>
              <w:ind w:left="0" w:firstLine="0"/>
              <w:rPr>
                <w:lang w:val="en-US"/>
              </w:rPr>
            </w:pPr>
            <w:r w:rsidRPr="00ED7765">
              <w:rPr>
                <w:sz w:val="18"/>
                <w:lang w:val="en-US"/>
              </w:rPr>
              <w:t>How to prevent improper use of services by otherwise properly authenticated users?</w:t>
            </w:r>
          </w:p>
        </w:tc>
        <w:tc>
          <w:tcPr>
            <w:tcW w:w="4272" w:type="dxa"/>
            <w:tcBorders>
              <w:top w:val="single" w:sz="8" w:space="0" w:color="000000"/>
              <w:left w:val="single" w:sz="8" w:space="0" w:color="000000"/>
              <w:bottom w:val="single" w:sz="8" w:space="0" w:color="000000"/>
              <w:right w:val="single" w:sz="8" w:space="0" w:color="000000"/>
            </w:tcBorders>
          </w:tcPr>
          <w:p w14:paraId="6250827A" w14:textId="77777777" w:rsidR="00ED7765" w:rsidRPr="00ED7765" w:rsidRDefault="00ED7765" w:rsidP="0022543A">
            <w:pPr>
              <w:spacing w:after="0"/>
              <w:ind w:left="0" w:firstLine="0"/>
              <w:rPr>
                <w:lang w:val="en-US"/>
              </w:rPr>
            </w:pPr>
            <w:r w:rsidRPr="00ED7765">
              <w:rPr>
                <w:sz w:val="18"/>
                <w:lang w:val="en-US"/>
              </w:rPr>
              <w:t>Use a multilayer access control model.</w:t>
            </w:r>
          </w:p>
        </w:tc>
      </w:tr>
      <w:tr w:rsidR="00ED7765" w:rsidRPr="007E73E6" w14:paraId="02AC6D96" w14:textId="77777777" w:rsidTr="0022543A">
        <w:trPr>
          <w:trHeight w:val="1039"/>
        </w:trPr>
        <w:tc>
          <w:tcPr>
            <w:tcW w:w="4272" w:type="dxa"/>
            <w:tcBorders>
              <w:top w:val="single" w:sz="8" w:space="0" w:color="000000"/>
              <w:left w:val="single" w:sz="8" w:space="0" w:color="000000"/>
              <w:bottom w:val="single" w:sz="8" w:space="0" w:color="000000"/>
              <w:right w:val="single" w:sz="8" w:space="0" w:color="000000"/>
            </w:tcBorders>
          </w:tcPr>
          <w:p w14:paraId="34593A29" w14:textId="77777777" w:rsidR="00ED7765" w:rsidRPr="00ED7765" w:rsidRDefault="00ED7765" w:rsidP="0022543A">
            <w:pPr>
              <w:spacing w:after="0"/>
              <w:ind w:left="0" w:firstLine="0"/>
              <w:rPr>
                <w:lang w:val="en-US"/>
              </w:rPr>
            </w:pPr>
            <w:r w:rsidRPr="00ED7765">
              <w:rPr>
                <w:sz w:val="18"/>
                <w:lang w:val="en-US"/>
              </w:rPr>
              <w:t>How to protect against viruses?</w:t>
            </w:r>
          </w:p>
        </w:tc>
        <w:tc>
          <w:tcPr>
            <w:tcW w:w="4272" w:type="dxa"/>
            <w:tcBorders>
              <w:top w:val="single" w:sz="8" w:space="0" w:color="000000"/>
              <w:left w:val="single" w:sz="8" w:space="0" w:color="000000"/>
              <w:bottom w:val="single" w:sz="8" w:space="0" w:color="000000"/>
              <w:right w:val="single" w:sz="8" w:space="0" w:color="000000"/>
            </w:tcBorders>
            <w:vAlign w:val="center"/>
          </w:tcPr>
          <w:p w14:paraId="5E1910F5" w14:textId="77777777" w:rsidR="00ED7765" w:rsidRPr="00ED7765" w:rsidRDefault="00ED7765" w:rsidP="0022543A">
            <w:pPr>
              <w:spacing w:after="0"/>
              <w:ind w:left="0" w:right="50" w:firstLine="1"/>
              <w:jc w:val="both"/>
              <w:rPr>
                <w:lang w:val="en-US"/>
              </w:rPr>
            </w:pPr>
            <w:r w:rsidRPr="00ED7765">
              <w:rPr>
                <w:sz w:val="18"/>
                <w:lang w:val="en-US"/>
              </w:rPr>
              <w:t>Restrict access to outside resources; run anti-virus software on every server and workstation that has contact to outside data, and update that software frequently.</w:t>
            </w:r>
          </w:p>
        </w:tc>
      </w:tr>
      <w:tr w:rsidR="00ED7765" w:rsidRPr="007E73E6" w14:paraId="31E9394B" w14:textId="77777777" w:rsidTr="0022543A">
        <w:trPr>
          <w:trHeight w:val="821"/>
        </w:trPr>
        <w:tc>
          <w:tcPr>
            <w:tcW w:w="4272" w:type="dxa"/>
            <w:tcBorders>
              <w:top w:val="single" w:sz="8" w:space="0" w:color="000000"/>
              <w:left w:val="single" w:sz="8" w:space="0" w:color="000000"/>
              <w:bottom w:val="single" w:sz="8" w:space="0" w:color="000000"/>
              <w:right w:val="single" w:sz="8" w:space="0" w:color="000000"/>
            </w:tcBorders>
          </w:tcPr>
          <w:p w14:paraId="2BF4BA28" w14:textId="77777777" w:rsidR="00ED7765" w:rsidRPr="00ED7765" w:rsidRDefault="00ED7765" w:rsidP="0022543A">
            <w:pPr>
              <w:spacing w:after="0"/>
              <w:ind w:left="0" w:firstLine="0"/>
              <w:rPr>
                <w:lang w:val="en-US"/>
              </w:rPr>
            </w:pPr>
            <w:r w:rsidRPr="00ED7765">
              <w:rPr>
                <w:sz w:val="18"/>
                <w:lang w:val="en-US"/>
              </w:rPr>
              <w:t>How to protect against unwanted or malicious messages (denial of service attacks)?</w:t>
            </w:r>
          </w:p>
        </w:tc>
        <w:tc>
          <w:tcPr>
            <w:tcW w:w="4272" w:type="dxa"/>
            <w:tcBorders>
              <w:top w:val="single" w:sz="8" w:space="0" w:color="000000"/>
              <w:left w:val="single" w:sz="8" w:space="0" w:color="000000"/>
              <w:bottom w:val="single" w:sz="8" w:space="0" w:color="000000"/>
              <w:right w:val="single" w:sz="8" w:space="0" w:color="000000"/>
            </w:tcBorders>
            <w:vAlign w:val="center"/>
          </w:tcPr>
          <w:p w14:paraId="66965FE1" w14:textId="77777777" w:rsidR="00ED7765" w:rsidRPr="00ED7765" w:rsidRDefault="00ED7765" w:rsidP="0022543A">
            <w:pPr>
              <w:spacing w:after="0"/>
              <w:ind w:left="0" w:firstLine="0"/>
              <w:rPr>
                <w:lang w:val="en-US"/>
              </w:rPr>
            </w:pPr>
            <w:r w:rsidRPr="00ED7765">
              <w:rPr>
                <w:sz w:val="18"/>
                <w:lang w:val="en-US"/>
              </w:rPr>
              <w:t>Restrict access to internal network using filters, firewalls, proxies, packet authentication, conceal internal address and name structure, and so on.</w:t>
            </w:r>
          </w:p>
        </w:tc>
      </w:tr>
      <w:tr w:rsidR="00ED7765" w:rsidRPr="007E73E6" w14:paraId="1DDBC5D9" w14:textId="77777777" w:rsidTr="0022543A">
        <w:trPr>
          <w:trHeight w:val="820"/>
        </w:trPr>
        <w:tc>
          <w:tcPr>
            <w:tcW w:w="4272" w:type="dxa"/>
            <w:tcBorders>
              <w:top w:val="single" w:sz="8" w:space="0" w:color="000000"/>
              <w:left w:val="single" w:sz="8" w:space="0" w:color="000000"/>
              <w:bottom w:val="single" w:sz="8" w:space="0" w:color="000000"/>
              <w:right w:val="single" w:sz="8" w:space="0" w:color="000000"/>
            </w:tcBorders>
          </w:tcPr>
          <w:p w14:paraId="5B47C411" w14:textId="77777777" w:rsidR="00ED7765" w:rsidRPr="00ED7765" w:rsidRDefault="00ED7765" w:rsidP="0022543A">
            <w:pPr>
              <w:spacing w:after="0"/>
              <w:ind w:left="0" w:firstLine="0"/>
              <w:rPr>
                <w:lang w:val="en-US"/>
              </w:rPr>
            </w:pPr>
            <w:r w:rsidRPr="00ED7765">
              <w:rPr>
                <w:sz w:val="18"/>
                <w:lang w:val="en-US"/>
              </w:rPr>
              <w:t>How to minimize the number of attack points?</w:t>
            </w:r>
          </w:p>
        </w:tc>
        <w:tc>
          <w:tcPr>
            <w:tcW w:w="4272" w:type="dxa"/>
            <w:tcBorders>
              <w:top w:val="single" w:sz="8" w:space="0" w:color="000000"/>
              <w:left w:val="single" w:sz="8" w:space="0" w:color="000000"/>
              <w:bottom w:val="single" w:sz="8" w:space="0" w:color="000000"/>
              <w:right w:val="single" w:sz="8" w:space="0" w:color="000000"/>
            </w:tcBorders>
            <w:vAlign w:val="center"/>
          </w:tcPr>
          <w:p w14:paraId="6B39A780" w14:textId="77777777" w:rsidR="00ED7765" w:rsidRPr="00ED7765" w:rsidRDefault="00ED7765" w:rsidP="0022543A">
            <w:pPr>
              <w:spacing w:after="0"/>
              <w:ind w:left="0" w:firstLine="0"/>
              <w:rPr>
                <w:lang w:val="en-US"/>
              </w:rPr>
            </w:pPr>
            <w:r w:rsidRPr="00ED7765">
              <w:rPr>
                <w:sz w:val="18"/>
                <w:lang w:val="en-US"/>
              </w:rPr>
              <w:t>Close all unnecessary services. Use encryption and encapsulation to run many services over a smaller number of ports.</w:t>
            </w:r>
          </w:p>
        </w:tc>
      </w:tr>
    </w:tbl>
    <w:p w14:paraId="1341E27D" w14:textId="77777777" w:rsidR="00ED7765" w:rsidRPr="00ED7765" w:rsidRDefault="00ED7765" w:rsidP="00ED7765">
      <w:pPr>
        <w:spacing w:after="392"/>
        <w:ind w:left="1450" w:right="12"/>
        <w:rPr>
          <w:lang w:val="en-US"/>
        </w:rPr>
      </w:pPr>
      <w:r w:rsidRPr="00ED7765">
        <w:rPr>
          <w:lang w:val="en-US"/>
        </w:rPr>
        <w:t>In general, keep your network tight toward the outside, but also keep a watchful eye on the inside because most attacks are mounted from inside a corporate network.</w:t>
      </w:r>
    </w:p>
    <w:p w14:paraId="619A81EA" w14:textId="77777777" w:rsidR="00ED7765" w:rsidRPr="00ED7765" w:rsidRDefault="00ED7765" w:rsidP="00ED7765">
      <w:pPr>
        <w:pStyle w:val="Ttulo4"/>
        <w:ind w:left="-5"/>
        <w:rPr>
          <w:lang w:val="en-US"/>
        </w:rPr>
      </w:pPr>
      <w:r w:rsidRPr="00ED7765">
        <w:rPr>
          <w:lang w:val="en-US"/>
        </w:rPr>
        <w:t>22.1.3  Implementations of security solutions</w:t>
      </w:r>
    </w:p>
    <w:p w14:paraId="7F76EA29" w14:textId="77777777" w:rsidR="00ED7765" w:rsidRPr="00ED7765" w:rsidRDefault="00ED7765" w:rsidP="00ED7765">
      <w:pPr>
        <w:spacing w:after="115" w:line="254" w:lineRule="auto"/>
        <w:ind w:left="1435" w:right="42" w:hanging="10"/>
        <w:jc w:val="both"/>
        <w:rPr>
          <w:lang w:val="en-US"/>
        </w:rPr>
      </w:pPr>
      <w:r w:rsidRPr="00ED7765">
        <w:rPr>
          <w:lang w:val="en-US"/>
        </w:rPr>
        <w:t>The following protocols and systems are commonly used to provide various degrees of security services in a computer network. They are discussed at length throughout the rest of this chapter.</w:t>
      </w:r>
    </w:p>
    <w:p w14:paraId="10022647"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IP filtering</w:t>
      </w:r>
    </w:p>
    <w:p w14:paraId="3D831D2D"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Network Address Translation (NAT)</w:t>
      </w:r>
    </w:p>
    <w:p w14:paraId="6A0327B4"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IP Security Architecture (IPSec)</w:t>
      </w:r>
    </w:p>
    <w:p w14:paraId="161714DC"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SOCKS</w:t>
      </w:r>
    </w:p>
    <w:p w14:paraId="0E88080D"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Secure Shell (SSH)</w:t>
      </w:r>
    </w:p>
    <w:p w14:paraId="13A9A32E" w14:textId="77777777" w:rsidR="00ED7765" w:rsidRPr="00ED7765" w:rsidRDefault="00ED7765" w:rsidP="00ED7765">
      <w:pPr>
        <w:spacing w:after="135"/>
        <w:ind w:left="1450" w:right="12"/>
        <w:rPr>
          <w:lang w:val="en-US"/>
        </w:rPr>
      </w:pPr>
      <w:r w:rsidRPr="00ED7765">
        <w:rPr>
          <w:rFonts w:ascii="Times New Roman" w:eastAsia="Times New Roman" w:hAnsi="Times New Roman" w:cs="Times New Roman"/>
          <w:lang w:val="en-US"/>
        </w:rPr>
        <w:t xml:space="preserve"> </w:t>
      </w:r>
      <w:r w:rsidRPr="00ED7765">
        <w:rPr>
          <w:lang w:val="en-US"/>
        </w:rPr>
        <w:t>Secure Sockets Layer (SSL)</w:t>
      </w:r>
    </w:p>
    <w:p w14:paraId="6DE5E7FC" w14:textId="77777777" w:rsidR="00ED7765" w:rsidRPr="00ED7765" w:rsidRDefault="00ED7765" w:rsidP="00ED7765">
      <w:pPr>
        <w:tabs>
          <w:tab w:val="center" w:pos="2420"/>
          <w:tab w:val="center" w:pos="8488"/>
        </w:tabs>
        <w:spacing w:after="191"/>
        <w:ind w:left="0" w:firstLine="0"/>
        <w:rPr>
          <w:lang w:val="en-US"/>
        </w:rPr>
      </w:pPr>
      <w:r w:rsidRPr="00ED7765">
        <w:rPr>
          <w:rFonts w:ascii="Calibri" w:eastAsia="Calibri" w:hAnsi="Calibri" w:cs="Calibri"/>
          <w:sz w:val="22"/>
          <w:lang w:val="en-US"/>
        </w:rPr>
        <w:tab/>
      </w:r>
      <w:r w:rsidRPr="00ED7765">
        <w:rPr>
          <w:rFonts w:ascii="Times New Roman" w:eastAsia="Times New Roman" w:hAnsi="Times New Roman" w:cs="Times New Roman"/>
          <w:lang w:val="en-US"/>
        </w:rPr>
        <w:t xml:space="preserve"> </w:t>
      </w:r>
      <w:r w:rsidRPr="00ED7765">
        <w:rPr>
          <w:lang w:val="en-US"/>
        </w:rPr>
        <w:t>Application proxies</w:t>
      </w:r>
      <w:r w:rsidRPr="00ED7765">
        <w:rPr>
          <w:lang w:val="en-US"/>
        </w:rPr>
        <w:tab/>
      </w:r>
      <w:r w:rsidRPr="00ED7765">
        <w:rPr>
          <w:sz w:val="18"/>
          <w:lang w:val="en-US"/>
        </w:rPr>
        <w:t xml:space="preserve"> </w:t>
      </w:r>
    </w:p>
    <w:p w14:paraId="2801AB4E"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Firewalls</w:t>
      </w:r>
    </w:p>
    <w:p w14:paraId="63159372"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Kerberos and other authentication systems (AAA servers)</w:t>
      </w:r>
    </w:p>
    <w:p w14:paraId="4DC65A86"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Secure Electronic Transactions (SET)</w:t>
      </w:r>
    </w:p>
    <w:p w14:paraId="4D8BA5EA" w14:textId="77777777" w:rsidR="00ED7765" w:rsidRPr="00ED7765" w:rsidRDefault="00ED7765" w:rsidP="00ED7765">
      <w:pPr>
        <w:spacing w:after="52" w:line="265" w:lineRule="auto"/>
        <w:ind w:left="10" w:right="14" w:hanging="10"/>
        <w:jc w:val="right"/>
        <w:rPr>
          <w:lang w:val="en-US"/>
        </w:rPr>
      </w:pPr>
      <w:r w:rsidRPr="00ED7765">
        <w:rPr>
          <w:lang w:val="en-US"/>
        </w:rPr>
        <w:t>Figure 22-1 illustrates where these security solutions fit within the TCP/IP layers.</w:t>
      </w:r>
    </w:p>
    <w:p w14:paraId="0168D6AE" w14:textId="77777777" w:rsidR="00ED7765" w:rsidRDefault="00ED7765" w:rsidP="00ED7765">
      <w:pPr>
        <w:spacing w:after="352"/>
        <w:ind w:left="1440" w:firstLine="0"/>
      </w:pPr>
      <w:r>
        <w:rPr>
          <w:rFonts w:ascii="Calibri" w:eastAsia="Calibri" w:hAnsi="Calibri" w:cs="Calibri"/>
          <w:noProof/>
          <w:sz w:val="22"/>
        </w:rPr>
        <mc:AlternateContent>
          <mc:Choice Requires="wpg">
            <w:drawing>
              <wp:inline distT="0" distB="0" distL="0" distR="0" wp14:anchorId="2BF5874D" wp14:editId="05546394">
                <wp:extent cx="4479799" cy="3118904"/>
                <wp:effectExtent l="0" t="0" r="0" b="0"/>
                <wp:docPr id="1039036" name="Group 1039036"/>
                <wp:cNvGraphicFramePr/>
                <a:graphic xmlns:a="http://schemas.openxmlformats.org/drawingml/2006/main">
                  <a:graphicData uri="http://schemas.microsoft.com/office/word/2010/wordprocessingGroup">
                    <wpg:wgp>
                      <wpg:cNvGrpSpPr/>
                      <wpg:grpSpPr>
                        <a:xfrm>
                          <a:off x="0" y="0"/>
                          <a:ext cx="4479799" cy="3118904"/>
                          <a:chOff x="0" y="0"/>
                          <a:chExt cx="4479799" cy="3118904"/>
                        </a:xfrm>
                      </wpg:grpSpPr>
                      <wps:wsp>
                        <wps:cNvPr id="78718" name="Rectangle 78718"/>
                        <wps:cNvSpPr/>
                        <wps:spPr>
                          <a:xfrm>
                            <a:off x="0" y="3013176"/>
                            <a:ext cx="3479502" cy="140618"/>
                          </a:xfrm>
                          <a:prstGeom prst="rect">
                            <a:avLst/>
                          </a:prstGeom>
                          <a:ln>
                            <a:noFill/>
                          </a:ln>
                        </wps:spPr>
                        <wps:txbx>
                          <w:txbxContent>
                            <w:p w14:paraId="454DB6A6" w14:textId="77777777" w:rsidR="00ED7765" w:rsidRPr="002D1CD2" w:rsidRDefault="00ED7765" w:rsidP="00ED7765">
                              <w:pPr>
                                <w:spacing w:after="160"/>
                                <w:ind w:left="0" w:firstLine="0"/>
                                <w:rPr>
                                  <w:lang w:val="en-US"/>
                                </w:rPr>
                              </w:pPr>
                              <w:r w:rsidRPr="002D1CD2">
                                <w:rPr>
                                  <w:i/>
                                  <w:sz w:val="18"/>
                                  <w:lang w:val="en-US"/>
                                </w:rPr>
                                <w:t>Figure 22-1   Security solutions in the TCP/IP layers</w:t>
                              </w:r>
                            </w:p>
                          </w:txbxContent>
                        </wps:txbx>
                        <wps:bodyPr horzOverflow="overflow" vert="horz" lIns="0" tIns="0" rIns="0" bIns="0" rtlCol="0">
                          <a:noAutofit/>
                        </wps:bodyPr>
                      </wps:wsp>
                      <wps:wsp>
                        <wps:cNvPr id="1111241" name="Shape 1111241"/>
                        <wps:cNvSpPr/>
                        <wps:spPr>
                          <a:xfrm>
                            <a:off x="399288" y="541020"/>
                            <a:ext cx="1450848" cy="573786"/>
                          </a:xfrm>
                          <a:custGeom>
                            <a:avLst/>
                            <a:gdLst/>
                            <a:ahLst/>
                            <a:cxnLst/>
                            <a:rect l="0" t="0" r="0" b="0"/>
                            <a:pathLst>
                              <a:path w="1450848" h="573786">
                                <a:moveTo>
                                  <a:pt x="0" y="0"/>
                                </a:moveTo>
                                <a:lnTo>
                                  <a:pt x="1450848" y="0"/>
                                </a:lnTo>
                                <a:lnTo>
                                  <a:pt x="1450848" y="573786"/>
                                </a:lnTo>
                                <a:lnTo>
                                  <a:pt x="0" y="57378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1242" name="Shape 1111242"/>
                        <wps:cNvSpPr/>
                        <wps:spPr>
                          <a:xfrm>
                            <a:off x="340614" y="483108"/>
                            <a:ext cx="1450848" cy="573024"/>
                          </a:xfrm>
                          <a:custGeom>
                            <a:avLst/>
                            <a:gdLst/>
                            <a:ahLst/>
                            <a:cxnLst/>
                            <a:rect l="0" t="0" r="0" b="0"/>
                            <a:pathLst>
                              <a:path w="1450848" h="573024">
                                <a:moveTo>
                                  <a:pt x="0" y="0"/>
                                </a:moveTo>
                                <a:lnTo>
                                  <a:pt x="1450848" y="0"/>
                                </a:lnTo>
                                <a:lnTo>
                                  <a:pt x="1450848" y="573024"/>
                                </a:lnTo>
                                <a:lnTo>
                                  <a:pt x="0" y="573024"/>
                                </a:lnTo>
                                <a:lnTo>
                                  <a:pt x="0" y="0"/>
                                </a:lnTo>
                              </a:path>
                            </a:pathLst>
                          </a:custGeom>
                          <a:ln w="9855" cap="rnd">
                            <a:round/>
                          </a:ln>
                        </wps:spPr>
                        <wps:style>
                          <a:lnRef idx="1">
                            <a:srgbClr val="000000"/>
                          </a:lnRef>
                          <a:fillRef idx="1">
                            <a:srgbClr val="74FFFF"/>
                          </a:fillRef>
                          <a:effectRef idx="0">
                            <a:scrgbClr r="0" g="0" b="0"/>
                          </a:effectRef>
                          <a:fontRef idx="none"/>
                        </wps:style>
                        <wps:bodyPr/>
                      </wps:wsp>
                      <wps:wsp>
                        <wps:cNvPr id="1111243" name="Shape 1111243"/>
                        <wps:cNvSpPr/>
                        <wps:spPr>
                          <a:xfrm>
                            <a:off x="340614" y="483108"/>
                            <a:ext cx="1450848" cy="573024"/>
                          </a:xfrm>
                          <a:custGeom>
                            <a:avLst/>
                            <a:gdLst/>
                            <a:ahLst/>
                            <a:cxnLst/>
                            <a:rect l="0" t="0" r="0" b="0"/>
                            <a:pathLst>
                              <a:path w="1450848" h="573024">
                                <a:moveTo>
                                  <a:pt x="0" y="0"/>
                                </a:moveTo>
                                <a:lnTo>
                                  <a:pt x="1450848" y="0"/>
                                </a:lnTo>
                                <a:lnTo>
                                  <a:pt x="1450848" y="573024"/>
                                </a:lnTo>
                                <a:lnTo>
                                  <a:pt x="0" y="573024"/>
                                </a:lnTo>
                                <a:lnTo>
                                  <a:pt x="0" y="0"/>
                                </a:lnTo>
                              </a:path>
                            </a:pathLst>
                          </a:custGeom>
                          <a:ln w="9855" cap="rnd">
                            <a:round/>
                          </a:ln>
                        </wps:spPr>
                        <wps:style>
                          <a:lnRef idx="1">
                            <a:srgbClr val="000000"/>
                          </a:lnRef>
                          <a:fillRef idx="1">
                            <a:srgbClr val="74FFFF"/>
                          </a:fillRef>
                          <a:effectRef idx="0">
                            <a:scrgbClr r="0" g="0" b="0"/>
                          </a:effectRef>
                          <a:fontRef idx="none"/>
                        </wps:style>
                        <wps:bodyPr/>
                      </wps:wsp>
                      <wps:wsp>
                        <wps:cNvPr id="78728" name="Rectangle 78728"/>
                        <wps:cNvSpPr/>
                        <wps:spPr>
                          <a:xfrm>
                            <a:off x="665988" y="723043"/>
                            <a:ext cx="1060870" cy="185964"/>
                          </a:xfrm>
                          <a:prstGeom prst="rect">
                            <a:avLst/>
                          </a:prstGeom>
                          <a:ln>
                            <a:noFill/>
                          </a:ln>
                        </wps:spPr>
                        <wps:txbx>
                          <w:txbxContent>
                            <w:p w14:paraId="2665ADD4" w14:textId="77777777" w:rsidR="00ED7765" w:rsidRDefault="00ED7765" w:rsidP="00ED7765">
                              <w:pPr>
                                <w:spacing w:after="160"/>
                                <w:ind w:left="0" w:firstLine="0"/>
                              </w:pPr>
                              <w:r>
                                <w:rPr>
                                  <w:sz w:val="23"/>
                                </w:rPr>
                                <w:t>Applications</w:t>
                              </w:r>
                            </w:p>
                          </w:txbxContent>
                        </wps:txbx>
                        <wps:bodyPr horzOverflow="overflow" vert="horz" lIns="0" tIns="0" rIns="0" bIns="0" rtlCol="0">
                          <a:noAutofit/>
                        </wps:bodyPr>
                      </wps:wsp>
                      <wps:wsp>
                        <wps:cNvPr id="1111244" name="Shape 1111244"/>
                        <wps:cNvSpPr/>
                        <wps:spPr>
                          <a:xfrm>
                            <a:off x="399288" y="1121664"/>
                            <a:ext cx="1450848" cy="571500"/>
                          </a:xfrm>
                          <a:custGeom>
                            <a:avLst/>
                            <a:gdLst/>
                            <a:ahLst/>
                            <a:cxnLst/>
                            <a:rect l="0" t="0" r="0" b="0"/>
                            <a:pathLst>
                              <a:path w="1450848" h="571500">
                                <a:moveTo>
                                  <a:pt x="0" y="0"/>
                                </a:moveTo>
                                <a:lnTo>
                                  <a:pt x="1450848" y="0"/>
                                </a:lnTo>
                                <a:lnTo>
                                  <a:pt x="1450848" y="571500"/>
                                </a:lnTo>
                                <a:lnTo>
                                  <a:pt x="0" y="57150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245" name="Shape 1111245"/>
                        <wps:cNvSpPr/>
                        <wps:spPr>
                          <a:xfrm>
                            <a:off x="340614" y="1062990"/>
                            <a:ext cx="1450848" cy="572262"/>
                          </a:xfrm>
                          <a:custGeom>
                            <a:avLst/>
                            <a:gdLst/>
                            <a:ahLst/>
                            <a:cxnLst/>
                            <a:rect l="0" t="0" r="0" b="0"/>
                            <a:pathLst>
                              <a:path w="1450848" h="572262">
                                <a:moveTo>
                                  <a:pt x="0" y="0"/>
                                </a:moveTo>
                                <a:lnTo>
                                  <a:pt x="1450848" y="0"/>
                                </a:lnTo>
                                <a:lnTo>
                                  <a:pt x="1450848" y="572262"/>
                                </a:lnTo>
                                <a:lnTo>
                                  <a:pt x="0" y="572262"/>
                                </a:lnTo>
                                <a:lnTo>
                                  <a:pt x="0" y="0"/>
                                </a:lnTo>
                              </a:path>
                            </a:pathLst>
                          </a:custGeom>
                          <a:ln w="9855" cap="rnd">
                            <a:round/>
                          </a:ln>
                        </wps:spPr>
                        <wps:style>
                          <a:lnRef idx="1">
                            <a:srgbClr val="000000"/>
                          </a:lnRef>
                          <a:fillRef idx="1">
                            <a:srgbClr val="74FFFF"/>
                          </a:fillRef>
                          <a:effectRef idx="0">
                            <a:scrgbClr r="0" g="0" b="0"/>
                          </a:effectRef>
                          <a:fontRef idx="none"/>
                        </wps:style>
                        <wps:bodyPr/>
                      </wps:wsp>
                      <wps:wsp>
                        <wps:cNvPr id="1111246" name="Shape 1111246"/>
                        <wps:cNvSpPr/>
                        <wps:spPr>
                          <a:xfrm>
                            <a:off x="340614" y="1062990"/>
                            <a:ext cx="1450848" cy="572262"/>
                          </a:xfrm>
                          <a:custGeom>
                            <a:avLst/>
                            <a:gdLst/>
                            <a:ahLst/>
                            <a:cxnLst/>
                            <a:rect l="0" t="0" r="0" b="0"/>
                            <a:pathLst>
                              <a:path w="1450848" h="572262">
                                <a:moveTo>
                                  <a:pt x="0" y="0"/>
                                </a:moveTo>
                                <a:lnTo>
                                  <a:pt x="1450848" y="0"/>
                                </a:lnTo>
                                <a:lnTo>
                                  <a:pt x="1450848" y="572262"/>
                                </a:lnTo>
                                <a:lnTo>
                                  <a:pt x="0" y="572262"/>
                                </a:lnTo>
                                <a:lnTo>
                                  <a:pt x="0" y="0"/>
                                </a:lnTo>
                              </a:path>
                            </a:pathLst>
                          </a:custGeom>
                          <a:ln w="9855" cap="rnd">
                            <a:round/>
                          </a:ln>
                        </wps:spPr>
                        <wps:style>
                          <a:lnRef idx="1">
                            <a:srgbClr val="000000"/>
                          </a:lnRef>
                          <a:fillRef idx="1">
                            <a:srgbClr val="74FFFF"/>
                          </a:fillRef>
                          <a:effectRef idx="0">
                            <a:scrgbClr r="0" g="0" b="0"/>
                          </a:effectRef>
                          <a:fontRef idx="none"/>
                        </wps:style>
                        <wps:bodyPr/>
                      </wps:wsp>
                      <wps:wsp>
                        <wps:cNvPr id="78732" name="Rectangle 78732"/>
                        <wps:cNvSpPr/>
                        <wps:spPr>
                          <a:xfrm>
                            <a:off x="739902" y="1208437"/>
                            <a:ext cx="865616" cy="185964"/>
                          </a:xfrm>
                          <a:prstGeom prst="rect">
                            <a:avLst/>
                          </a:prstGeom>
                          <a:ln>
                            <a:noFill/>
                          </a:ln>
                        </wps:spPr>
                        <wps:txbx>
                          <w:txbxContent>
                            <w:p w14:paraId="5ED012FE" w14:textId="77777777" w:rsidR="00ED7765" w:rsidRDefault="00ED7765" w:rsidP="00ED7765">
                              <w:pPr>
                                <w:spacing w:after="160"/>
                                <w:ind w:left="0" w:firstLine="0"/>
                              </w:pPr>
                              <w:r>
                                <w:rPr>
                                  <w:sz w:val="23"/>
                                </w:rPr>
                                <w:t>TCP/UDP</w:t>
                              </w:r>
                            </w:p>
                          </w:txbxContent>
                        </wps:txbx>
                        <wps:bodyPr horzOverflow="overflow" vert="horz" lIns="0" tIns="0" rIns="0" bIns="0" rtlCol="0">
                          <a:noAutofit/>
                        </wps:bodyPr>
                      </wps:wsp>
                      <wps:wsp>
                        <wps:cNvPr id="970306" name="Rectangle 970306"/>
                        <wps:cNvSpPr/>
                        <wps:spPr>
                          <a:xfrm>
                            <a:off x="1377859" y="1397417"/>
                            <a:ext cx="65883" cy="185964"/>
                          </a:xfrm>
                          <a:prstGeom prst="rect">
                            <a:avLst/>
                          </a:prstGeom>
                          <a:ln>
                            <a:noFill/>
                          </a:ln>
                        </wps:spPr>
                        <wps:txbx>
                          <w:txbxContent>
                            <w:p w14:paraId="0CA5D827"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07" name="Rectangle 970307"/>
                        <wps:cNvSpPr/>
                        <wps:spPr>
                          <a:xfrm>
                            <a:off x="746581" y="1397417"/>
                            <a:ext cx="839837" cy="185964"/>
                          </a:xfrm>
                          <a:prstGeom prst="rect">
                            <a:avLst/>
                          </a:prstGeom>
                          <a:ln>
                            <a:noFill/>
                          </a:ln>
                        </wps:spPr>
                        <wps:txbx>
                          <w:txbxContent>
                            <w:p w14:paraId="38B11CEC" w14:textId="77777777" w:rsidR="00ED7765" w:rsidRDefault="00ED7765" w:rsidP="00ED7765">
                              <w:pPr>
                                <w:spacing w:after="160"/>
                                <w:ind w:left="0" w:firstLine="0"/>
                              </w:pPr>
                              <w:r>
                                <w:rPr>
                                  <w:sz w:val="23"/>
                                </w:rPr>
                                <w:t>Transport</w:t>
                              </w:r>
                            </w:p>
                          </w:txbxContent>
                        </wps:txbx>
                        <wps:bodyPr horzOverflow="overflow" vert="horz" lIns="0" tIns="0" rIns="0" bIns="0" rtlCol="0">
                          <a:noAutofit/>
                        </wps:bodyPr>
                      </wps:wsp>
                      <wps:wsp>
                        <wps:cNvPr id="970305" name="Rectangle 970305"/>
                        <wps:cNvSpPr/>
                        <wps:spPr>
                          <a:xfrm>
                            <a:off x="697224" y="1397417"/>
                            <a:ext cx="65883" cy="185964"/>
                          </a:xfrm>
                          <a:prstGeom prst="rect">
                            <a:avLst/>
                          </a:prstGeom>
                          <a:ln>
                            <a:noFill/>
                          </a:ln>
                        </wps:spPr>
                        <wps:txbx>
                          <w:txbxContent>
                            <w:p w14:paraId="4E0CFEBE"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1111247" name="Shape 1111247"/>
                        <wps:cNvSpPr/>
                        <wps:spPr>
                          <a:xfrm>
                            <a:off x="255270" y="1708404"/>
                            <a:ext cx="1734312" cy="573786"/>
                          </a:xfrm>
                          <a:custGeom>
                            <a:avLst/>
                            <a:gdLst/>
                            <a:ahLst/>
                            <a:cxnLst/>
                            <a:rect l="0" t="0" r="0" b="0"/>
                            <a:pathLst>
                              <a:path w="1734312" h="573786">
                                <a:moveTo>
                                  <a:pt x="0" y="0"/>
                                </a:moveTo>
                                <a:lnTo>
                                  <a:pt x="1734312" y="0"/>
                                </a:lnTo>
                                <a:lnTo>
                                  <a:pt x="1734312" y="573786"/>
                                </a:lnTo>
                                <a:lnTo>
                                  <a:pt x="0" y="57378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248" name="Shape 1111248"/>
                        <wps:cNvSpPr/>
                        <wps:spPr>
                          <a:xfrm>
                            <a:off x="196596" y="1649730"/>
                            <a:ext cx="1735074" cy="573786"/>
                          </a:xfrm>
                          <a:custGeom>
                            <a:avLst/>
                            <a:gdLst/>
                            <a:ahLst/>
                            <a:cxnLst/>
                            <a:rect l="0" t="0" r="0" b="0"/>
                            <a:pathLst>
                              <a:path w="1735074" h="573786">
                                <a:moveTo>
                                  <a:pt x="0" y="0"/>
                                </a:moveTo>
                                <a:lnTo>
                                  <a:pt x="1735074" y="0"/>
                                </a:lnTo>
                                <a:lnTo>
                                  <a:pt x="1735074" y="573786"/>
                                </a:lnTo>
                                <a:lnTo>
                                  <a:pt x="0" y="573786"/>
                                </a:lnTo>
                                <a:lnTo>
                                  <a:pt x="0" y="0"/>
                                </a:lnTo>
                              </a:path>
                            </a:pathLst>
                          </a:custGeom>
                          <a:ln w="9855" cap="rnd">
                            <a:round/>
                          </a:ln>
                        </wps:spPr>
                        <wps:style>
                          <a:lnRef idx="1">
                            <a:srgbClr val="000000"/>
                          </a:lnRef>
                          <a:fillRef idx="1">
                            <a:srgbClr val="FFFF6D"/>
                          </a:fillRef>
                          <a:effectRef idx="0">
                            <a:scrgbClr r="0" g="0" b="0"/>
                          </a:effectRef>
                          <a:fontRef idx="none"/>
                        </wps:style>
                        <wps:bodyPr/>
                      </wps:wsp>
                      <wps:wsp>
                        <wps:cNvPr id="1111249" name="Shape 1111249"/>
                        <wps:cNvSpPr/>
                        <wps:spPr>
                          <a:xfrm>
                            <a:off x="196596" y="1649730"/>
                            <a:ext cx="1735074" cy="573786"/>
                          </a:xfrm>
                          <a:custGeom>
                            <a:avLst/>
                            <a:gdLst/>
                            <a:ahLst/>
                            <a:cxnLst/>
                            <a:rect l="0" t="0" r="0" b="0"/>
                            <a:pathLst>
                              <a:path w="1735074" h="573786">
                                <a:moveTo>
                                  <a:pt x="0" y="0"/>
                                </a:moveTo>
                                <a:lnTo>
                                  <a:pt x="1735074" y="0"/>
                                </a:lnTo>
                                <a:lnTo>
                                  <a:pt x="1735074" y="573786"/>
                                </a:lnTo>
                                <a:lnTo>
                                  <a:pt x="0" y="573786"/>
                                </a:lnTo>
                                <a:lnTo>
                                  <a:pt x="0" y="0"/>
                                </a:lnTo>
                              </a:path>
                            </a:pathLst>
                          </a:custGeom>
                          <a:ln w="9855" cap="rnd">
                            <a:round/>
                          </a:ln>
                        </wps:spPr>
                        <wps:style>
                          <a:lnRef idx="1">
                            <a:srgbClr val="000000"/>
                          </a:lnRef>
                          <a:fillRef idx="1">
                            <a:srgbClr val="FFFF6D"/>
                          </a:fillRef>
                          <a:effectRef idx="0">
                            <a:scrgbClr r="0" g="0" b="0"/>
                          </a:effectRef>
                          <a:fontRef idx="none"/>
                        </wps:style>
                        <wps:bodyPr/>
                      </wps:wsp>
                      <wps:wsp>
                        <wps:cNvPr id="78737" name="Rectangle 78737"/>
                        <wps:cNvSpPr/>
                        <wps:spPr>
                          <a:xfrm>
                            <a:off x="993648" y="1795939"/>
                            <a:ext cx="186727" cy="185964"/>
                          </a:xfrm>
                          <a:prstGeom prst="rect">
                            <a:avLst/>
                          </a:prstGeom>
                          <a:ln>
                            <a:noFill/>
                          </a:ln>
                        </wps:spPr>
                        <wps:txbx>
                          <w:txbxContent>
                            <w:p w14:paraId="008000A5" w14:textId="77777777" w:rsidR="00ED7765" w:rsidRDefault="00ED7765" w:rsidP="00ED7765">
                              <w:pPr>
                                <w:spacing w:after="160"/>
                                <w:ind w:left="0" w:firstLine="0"/>
                              </w:pPr>
                              <w:r>
                                <w:rPr>
                                  <w:sz w:val="23"/>
                                </w:rPr>
                                <w:t>IP</w:t>
                              </w:r>
                            </w:p>
                          </w:txbxContent>
                        </wps:txbx>
                        <wps:bodyPr horzOverflow="overflow" vert="horz" lIns="0" tIns="0" rIns="0" bIns="0" rtlCol="0">
                          <a:noAutofit/>
                        </wps:bodyPr>
                      </wps:wsp>
                      <wps:wsp>
                        <wps:cNvPr id="970316" name="Rectangle 970316"/>
                        <wps:cNvSpPr/>
                        <wps:spPr>
                          <a:xfrm>
                            <a:off x="1471409" y="1984919"/>
                            <a:ext cx="65883" cy="185964"/>
                          </a:xfrm>
                          <a:prstGeom prst="rect">
                            <a:avLst/>
                          </a:prstGeom>
                          <a:ln>
                            <a:noFill/>
                          </a:ln>
                        </wps:spPr>
                        <wps:txbx>
                          <w:txbxContent>
                            <w:p w14:paraId="6C4C1D8E"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15" name="Rectangle 970315"/>
                        <wps:cNvSpPr/>
                        <wps:spPr>
                          <a:xfrm>
                            <a:off x="605795" y="1984919"/>
                            <a:ext cx="65883" cy="185964"/>
                          </a:xfrm>
                          <a:prstGeom prst="rect">
                            <a:avLst/>
                          </a:prstGeom>
                          <a:ln>
                            <a:noFill/>
                          </a:ln>
                        </wps:spPr>
                        <wps:txbx>
                          <w:txbxContent>
                            <w:p w14:paraId="697A055F"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17" name="Rectangle 970317"/>
                        <wps:cNvSpPr/>
                        <wps:spPr>
                          <a:xfrm>
                            <a:off x="656090" y="1984919"/>
                            <a:ext cx="1083979" cy="185964"/>
                          </a:xfrm>
                          <a:prstGeom prst="rect">
                            <a:avLst/>
                          </a:prstGeom>
                          <a:ln>
                            <a:noFill/>
                          </a:ln>
                        </wps:spPr>
                        <wps:txbx>
                          <w:txbxContent>
                            <w:p w14:paraId="1E1B322F" w14:textId="77777777" w:rsidR="00ED7765" w:rsidRDefault="00ED7765" w:rsidP="00ED7765">
                              <w:pPr>
                                <w:spacing w:after="160"/>
                                <w:ind w:left="0" w:firstLine="0"/>
                              </w:pPr>
                              <w:r>
                                <w:rPr>
                                  <w:sz w:val="23"/>
                                </w:rPr>
                                <w:t>Internetwork</w:t>
                              </w:r>
                            </w:p>
                          </w:txbxContent>
                        </wps:txbx>
                        <wps:bodyPr horzOverflow="overflow" vert="horz" lIns="0" tIns="0" rIns="0" bIns="0" rtlCol="0">
                          <a:noAutofit/>
                        </wps:bodyPr>
                      </wps:wsp>
                      <wps:wsp>
                        <wps:cNvPr id="1111250" name="Shape 1111250"/>
                        <wps:cNvSpPr/>
                        <wps:spPr>
                          <a:xfrm>
                            <a:off x="399288" y="2296668"/>
                            <a:ext cx="1450848" cy="573786"/>
                          </a:xfrm>
                          <a:custGeom>
                            <a:avLst/>
                            <a:gdLst/>
                            <a:ahLst/>
                            <a:cxnLst/>
                            <a:rect l="0" t="0" r="0" b="0"/>
                            <a:pathLst>
                              <a:path w="1450848" h="573786">
                                <a:moveTo>
                                  <a:pt x="0" y="0"/>
                                </a:moveTo>
                                <a:lnTo>
                                  <a:pt x="1450848" y="0"/>
                                </a:lnTo>
                                <a:lnTo>
                                  <a:pt x="1450848" y="573786"/>
                                </a:lnTo>
                                <a:lnTo>
                                  <a:pt x="0" y="57378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251" name="Shape 1111251"/>
                        <wps:cNvSpPr/>
                        <wps:spPr>
                          <a:xfrm>
                            <a:off x="340614" y="2237994"/>
                            <a:ext cx="1450848" cy="573786"/>
                          </a:xfrm>
                          <a:custGeom>
                            <a:avLst/>
                            <a:gdLst/>
                            <a:ahLst/>
                            <a:cxnLst/>
                            <a:rect l="0" t="0" r="0" b="0"/>
                            <a:pathLst>
                              <a:path w="1450848" h="573786">
                                <a:moveTo>
                                  <a:pt x="0" y="0"/>
                                </a:moveTo>
                                <a:lnTo>
                                  <a:pt x="1450848" y="0"/>
                                </a:lnTo>
                                <a:lnTo>
                                  <a:pt x="1450848" y="573786"/>
                                </a:lnTo>
                                <a:lnTo>
                                  <a:pt x="0" y="573786"/>
                                </a:lnTo>
                                <a:lnTo>
                                  <a:pt x="0" y="0"/>
                                </a:lnTo>
                              </a:path>
                            </a:pathLst>
                          </a:custGeom>
                          <a:ln w="9855" cap="rnd">
                            <a:round/>
                          </a:ln>
                        </wps:spPr>
                        <wps:style>
                          <a:lnRef idx="1">
                            <a:srgbClr val="000000"/>
                          </a:lnRef>
                          <a:fillRef idx="1">
                            <a:srgbClr val="74FFFF"/>
                          </a:fillRef>
                          <a:effectRef idx="0">
                            <a:scrgbClr r="0" g="0" b="0"/>
                          </a:effectRef>
                          <a:fontRef idx="none"/>
                        </wps:style>
                        <wps:bodyPr/>
                      </wps:wsp>
                      <wps:wsp>
                        <wps:cNvPr id="1111252" name="Shape 1111252"/>
                        <wps:cNvSpPr/>
                        <wps:spPr>
                          <a:xfrm>
                            <a:off x="340614" y="2237994"/>
                            <a:ext cx="1450848" cy="573786"/>
                          </a:xfrm>
                          <a:custGeom>
                            <a:avLst/>
                            <a:gdLst/>
                            <a:ahLst/>
                            <a:cxnLst/>
                            <a:rect l="0" t="0" r="0" b="0"/>
                            <a:pathLst>
                              <a:path w="1450848" h="573786">
                                <a:moveTo>
                                  <a:pt x="0" y="0"/>
                                </a:moveTo>
                                <a:lnTo>
                                  <a:pt x="1450848" y="0"/>
                                </a:lnTo>
                                <a:lnTo>
                                  <a:pt x="1450848" y="573786"/>
                                </a:lnTo>
                                <a:lnTo>
                                  <a:pt x="0" y="573786"/>
                                </a:lnTo>
                                <a:lnTo>
                                  <a:pt x="0" y="0"/>
                                </a:lnTo>
                              </a:path>
                            </a:pathLst>
                          </a:custGeom>
                          <a:ln w="9855" cap="rnd">
                            <a:round/>
                          </a:ln>
                        </wps:spPr>
                        <wps:style>
                          <a:lnRef idx="1">
                            <a:srgbClr val="000000"/>
                          </a:lnRef>
                          <a:fillRef idx="1">
                            <a:srgbClr val="74FFFF"/>
                          </a:fillRef>
                          <a:effectRef idx="0">
                            <a:scrgbClr r="0" g="0" b="0"/>
                          </a:effectRef>
                          <a:fontRef idx="none"/>
                        </wps:style>
                        <wps:bodyPr/>
                      </wps:wsp>
                      <wps:wsp>
                        <wps:cNvPr id="78742" name="Rectangle 78742"/>
                        <wps:cNvSpPr/>
                        <wps:spPr>
                          <a:xfrm>
                            <a:off x="485394" y="2384203"/>
                            <a:ext cx="1546740" cy="185964"/>
                          </a:xfrm>
                          <a:prstGeom prst="rect">
                            <a:avLst/>
                          </a:prstGeom>
                          <a:ln>
                            <a:noFill/>
                          </a:ln>
                        </wps:spPr>
                        <wps:txbx>
                          <w:txbxContent>
                            <w:p w14:paraId="674CFDCB" w14:textId="77777777" w:rsidR="00ED7765" w:rsidRDefault="00ED7765" w:rsidP="00ED7765">
                              <w:pPr>
                                <w:spacing w:after="160"/>
                                <w:ind w:left="0" w:firstLine="0"/>
                              </w:pPr>
                              <w:r>
                                <w:rPr>
                                  <w:sz w:val="23"/>
                                </w:rPr>
                                <w:t>Network Interface</w:t>
                              </w:r>
                            </w:p>
                          </w:txbxContent>
                        </wps:txbx>
                        <wps:bodyPr horzOverflow="overflow" vert="horz" lIns="0" tIns="0" rIns="0" bIns="0" rtlCol="0">
                          <a:noAutofit/>
                        </wps:bodyPr>
                      </wps:wsp>
                      <wps:wsp>
                        <wps:cNvPr id="970322" name="Rectangle 970322"/>
                        <wps:cNvSpPr/>
                        <wps:spPr>
                          <a:xfrm>
                            <a:off x="701805" y="2573183"/>
                            <a:ext cx="65883" cy="185964"/>
                          </a:xfrm>
                          <a:prstGeom prst="rect">
                            <a:avLst/>
                          </a:prstGeom>
                          <a:ln>
                            <a:noFill/>
                          </a:ln>
                        </wps:spPr>
                        <wps:txbx>
                          <w:txbxContent>
                            <w:p w14:paraId="20096BFB"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24" name="Rectangle 970324"/>
                        <wps:cNvSpPr/>
                        <wps:spPr>
                          <a:xfrm>
                            <a:off x="752099" y="2573183"/>
                            <a:ext cx="831646" cy="185964"/>
                          </a:xfrm>
                          <a:prstGeom prst="rect">
                            <a:avLst/>
                          </a:prstGeom>
                          <a:ln>
                            <a:noFill/>
                          </a:ln>
                        </wps:spPr>
                        <wps:txbx>
                          <w:txbxContent>
                            <w:p w14:paraId="6491997D" w14:textId="77777777" w:rsidR="00ED7765" w:rsidRDefault="00ED7765" w:rsidP="00ED7765">
                              <w:pPr>
                                <w:spacing w:after="160"/>
                                <w:ind w:left="0" w:firstLine="0"/>
                              </w:pPr>
                              <w:r>
                                <w:rPr>
                                  <w:sz w:val="23"/>
                                </w:rPr>
                                <w:t>Data Link</w:t>
                              </w:r>
                            </w:p>
                          </w:txbxContent>
                        </wps:txbx>
                        <wps:bodyPr horzOverflow="overflow" vert="horz" lIns="0" tIns="0" rIns="0" bIns="0" rtlCol="0">
                          <a:noAutofit/>
                        </wps:bodyPr>
                      </wps:wsp>
                      <wps:wsp>
                        <wps:cNvPr id="970323" name="Rectangle 970323"/>
                        <wps:cNvSpPr/>
                        <wps:spPr>
                          <a:xfrm>
                            <a:off x="1377694" y="2573183"/>
                            <a:ext cx="65883" cy="185964"/>
                          </a:xfrm>
                          <a:prstGeom prst="rect">
                            <a:avLst/>
                          </a:prstGeom>
                          <a:ln>
                            <a:noFill/>
                          </a:ln>
                        </wps:spPr>
                        <wps:txbx>
                          <w:txbxContent>
                            <w:p w14:paraId="41EDBFAC"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78744" name="Shape 78744"/>
                        <wps:cNvSpPr/>
                        <wps:spPr>
                          <a:xfrm>
                            <a:off x="1802892" y="1059942"/>
                            <a:ext cx="2343912" cy="0"/>
                          </a:xfrm>
                          <a:custGeom>
                            <a:avLst/>
                            <a:gdLst/>
                            <a:ahLst/>
                            <a:cxnLst/>
                            <a:rect l="0" t="0" r="0" b="0"/>
                            <a:pathLst>
                              <a:path w="2343912">
                                <a:moveTo>
                                  <a:pt x="0" y="0"/>
                                </a:moveTo>
                                <a:lnTo>
                                  <a:pt x="2343912" y="0"/>
                                </a:lnTo>
                              </a:path>
                            </a:pathLst>
                          </a:custGeom>
                          <a:ln w="9855" cap="rnd">
                            <a:round/>
                          </a:ln>
                        </wps:spPr>
                        <wps:style>
                          <a:lnRef idx="1">
                            <a:srgbClr val="000000"/>
                          </a:lnRef>
                          <a:fillRef idx="0">
                            <a:srgbClr val="000000">
                              <a:alpha val="0"/>
                            </a:srgbClr>
                          </a:fillRef>
                          <a:effectRef idx="0">
                            <a:scrgbClr r="0" g="0" b="0"/>
                          </a:effectRef>
                          <a:fontRef idx="none"/>
                        </wps:style>
                        <wps:bodyPr/>
                      </wps:wsp>
                      <wps:wsp>
                        <wps:cNvPr id="78745" name="Shape 78745"/>
                        <wps:cNvSpPr/>
                        <wps:spPr>
                          <a:xfrm>
                            <a:off x="1802892" y="1638300"/>
                            <a:ext cx="2343912" cy="0"/>
                          </a:xfrm>
                          <a:custGeom>
                            <a:avLst/>
                            <a:gdLst/>
                            <a:ahLst/>
                            <a:cxnLst/>
                            <a:rect l="0" t="0" r="0" b="0"/>
                            <a:pathLst>
                              <a:path w="2343912">
                                <a:moveTo>
                                  <a:pt x="0" y="0"/>
                                </a:moveTo>
                                <a:lnTo>
                                  <a:pt x="2343912" y="0"/>
                                </a:lnTo>
                              </a:path>
                            </a:pathLst>
                          </a:custGeom>
                          <a:ln w="9855" cap="rnd">
                            <a:round/>
                          </a:ln>
                        </wps:spPr>
                        <wps:style>
                          <a:lnRef idx="1">
                            <a:srgbClr val="000000"/>
                          </a:lnRef>
                          <a:fillRef idx="0">
                            <a:srgbClr val="000000">
                              <a:alpha val="0"/>
                            </a:srgbClr>
                          </a:fillRef>
                          <a:effectRef idx="0">
                            <a:scrgbClr r="0" g="0" b="0"/>
                          </a:effectRef>
                          <a:fontRef idx="none"/>
                        </wps:style>
                        <wps:bodyPr/>
                      </wps:wsp>
                      <wps:wsp>
                        <wps:cNvPr id="78746" name="Shape 78746"/>
                        <wps:cNvSpPr/>
                        <wps:spPr>
                          <a:xfrm>
                            <a:off x="1802892" y="2223516"/>
                            <a:ext cx="2343912" cy="0"/>
                          </a:xfrm>
                          <a:custGeom>
                            <a:avLst/>
                            <a:gdLst/>
                            <a:ahLst/>
                            <a:cxnLst/>
                            <a:rect l="0" t="0" r="0" b="0"/>
                            <a:pathLst>
                              <a:path w="2343912">
                                <a:moveTo>
                                  <a:pt x="0" y="0"/>
                                </a:moveTo>
                                <a:lnTo>
                                  <a:pt x="2343912" y="0"/>
                                </a:lnTo>
                              </a:path>
                            </a:pathLst>
                          </a:custGeom>
                          <a:ln w="9855" cap="rnd">
                            <a:round/>
                          </a:ln>
                        </wps:spPr>
                        <wps:style>
                          <a:lnRef idx="1">
                            <a:srgbClr val="000000"/>
                          </a:lnRef>
                          <a:fillRef idx="0">
                            <a:srgbClr val="000000">
                              <a:alpha val="0"/>
                            </a:srgbClr>
                          </a:fillRef>
                          <a:effectRef idx="0">
                            <a:scrgbClr r="0" g="0" b="0"/>
                          </a:effectRef>
                          <a:fontRef idx="none"/>
                        </wps:style>
                        <wps:bodyPr/>
                      </wps:wsp>
                      <wps:wsp>
                        <wps:cNvPr id="970292" name="Rectangle 970292"/>
                        <wps:cNvSpPr/>
                        <wps:spPr>
                          <a:xfrm>
                            <a:off x="2682240" y="72731"/>
                            <a:ext cx="65155" cy="183909"/>
                          </a:xfrm>
                          <a:prstGeom prst="rect">
                            <a:avLst/>
                          </a:prstGeom>
                          <a:ln>
                            <a:noFill/>
                          </a:ln>
                        </wps:spPr>
                        <wps:txbx>
                          <w:txbxContent>
                            <w:p w14:paraId="7C81507D"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293" name="Rectangle 970293"/>
                        <wps:cNvSpPr/>
                        <wps:spPr>
                          <a:xfrm>
                            <a:off x="2731067" y="72731"/>
                            <a:ext cx="760218" cy="183909"/>
                          </a:xfrm>
                          <a:prstGeom prst="rect">
                            <a:avLst/>
                          </a:prstGeom>
                          <a:ln>
                            <a:noFill/>
                          </a:ln>
                        </wps:spPr>
                        <wps:txbx>
                          <w:txbxContent>
                            <w:p w14:paraId="12FCCF45" w14:textId="77777777" w:rsidR="00ED7765" w:rsidRDefault="00ED7765" w:rsidP="00ED7765">
                              <w:pPr>
                                <w:spacing w:after="160"/>
                                <w:ind w:left="0" w:firstLine="0"/>
                              </w:pPr>
                              <w:r>
                                <w:rPr>
                                  <w:sz w:val="23"/>
                                </w:rPr>
                                <w:t xml:space="preserve"> S-MIME</w:t>
                              </w:r>
                            </w:p>
                          </w:txbxContent>
                        </wps:txbx>
                        <wps:bodyPr horzOverflow="overflow" vert="horz" lIns="0" tIns="0" rIns="0" bIns="0" rtlCol="0">
                          <a:noAutofit/>
                        </wps:bodyPr>
                      </wps:wsp>
                      <wps:wsp>
                        <wps:cNvPr id="970294" name="Rectangle 970294"/>
                        <wps:cNvSpPr/>
                        <wps:spPr>
                          <a:xfrm>
                            <a:off x="2682240" y="260183"/>
                            <a:ext cx="65155" cy="183909"/>
                          </a:xfrm>
                          <a:prstGeom prst="rect">
                            <a:avLst/>
                          </a:prstGeom>
                          <a:ln>
                            <a:noFill/>
                          </a:ln>
                        </wps:spPr>
                        <wps:txbx>
                          <w:txbxContent>
                            <w:p w14:paraId="5B1FFCBF"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295" name="Rectangle 970295"/>
                        <wps:cNvSpPr/>
                        <wps:spPr>
                          <a:xfrm>
                            <a:off x="2731405" y="260183"/>
                            <a:ext cx="850203" cy="183909"/>
                          </a:xfrm>
                          <a:prstGeom prst="rect">
                            <a:avLst/>
                          </a:prstGeom>
                          <a:ln>
                            <a:noFill/>
                          </a:ln>
                        </wps:spPr>
                        <wps:txbx>
                          <w:txbxContent>
                            <w:p w14:paraId="4FCF2206" w14:textId="77777777" w:rsidR="00ED7765" w:rsidRDefault="00ED7765" w:rsidP="00ED7765">
                              <w:pPr>
                                <w:spacing w:after="160"/>
                                <w:ind w:left="0" w:firstLine="0"/>
                              </w:pPr>
                              <w:r>
                                <w:rPr>
                                  <w:sz w:val="23"/>
                                </w:rPr>
                                <w:t xml:space="preserve"> Kerberos</w:t>
                              </w:r>
                            </w:p>
                          </w:txbxContent>
                        </wps:txbx>
                        <wps:bodyPr horzOverflow="overflow" vert="horz" lIns="0" tIns="0" rIns="0" bIns="0" rtlCol="0">
                          <a:noAutofit/>
                        </wps:bodyPr>
                      </wps:wsp>
                      <wps:wsp>
                        <wps:cNvPr id="970297" name="Rectangle 970297"/>
                        <wps:cNvSpPr/>
                        <wps:spPr>
                          <a:xfrm>
                            <a:off x="2731273" y="448399"/>
                            <a:ext cx="705845" cy="183909"/>
                          </a:xfrm>
                          <a:prstGeom prst="rect">
                            <a:avLst/>
                          </a:prstGeom>
                          <a:ln>
                            <a:noFill/>
                          </a:ln>
                        </wps:spPr>
                        <wps:txbx>
                          <w:txbxContent>
                            <w:p w14:paraId="6EDA7161" w14:textId="77777777" w:rsidR="00ED7765" w:rsidRDefault="00ED7765" w:rsidP="00ED7765">
                              <w:pPr>
                                <w:spacing w:after="160"/>
                                <w:ind w:left="0" w:firstLine="0"/>
                              </w:pPr>
                              <w:r>
                                <w:rPr>
                                  <w:sz w:val="23"/>
                                </w:rPr>
                                <w:t xml:space="preserve"> Proxies</w:t>
                              </w:r>
                            </w:p>
                          </w:txbxContent>
                        </wps:txbx>
                        <wps:bodyPr horzOverflow="overflow" vert="horz" lIns="0" tIns="0" rIns="0" bIns="0" rtlCol="0">
                          <a:noAutofit/>
                        </wps:bodyPr>
                      </wps:wsp>
                      <wps:wsp>
                        <wps:cNvPr id="970296" name="Rectangle 970296"/>
                        <wps:cNvSpPr/>
                        <wps:spPr>
                          <a:xfrm>
                            <a:off x="2682240" y="448399"/>
                            <a:ext cx="65155" cy="183909"/>
                          </a:xfrm>
                          <a:prstGeom prst="rect">
                            <a:avLst/>
                          </a:prstGeom>
                          <a:ln>
                            <a:noFill/>
                          </a:ln>
                        </wps:spPr>
                        <wps:txbx>
                          <w:txbxContent>
                            <w:p w14:paraId="28198229"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299" name="Rectangle 970299"/>
                        <wps:cNvSpPr/>
                        <wps:spPr>
                          <a:xfrm>
                            <a:off x="2731199" y="635850"/>
                            <a:ext cx="436538" cy="183909"/>
                          </a:xfrm>
                          <a:prstGeom prst="rect">
                            <a:avLst/>
                          </a:prstGeom>
                          <a:ln>
                            <a:noFill/>
                          </a:ln>
                        </wps:spPr>
                        <wps:txbx>
                          <w:txbxContent>
                            <w:p w14:paraId="118DB86E" w14:textId="77777777" w:rsidR="00ED7765" w:rsidRDefault="00ED7765" w:rsidP="00ED7765">
                              <w:pPr>
                                <w:spacing w:after="160"/>
                                <w:ind w:left="0" w:firstLine="0"/>
                              </w:pPr>
                              <w:r>
                                <w:rPr>
                                  <w:sz w:val="23"/>
                                </w:rPr>
                                <w:t xml:space="preserve"> SET</w:t>
                              </w:r>
                            </w:p>
                          </w:txbxContent>
                        </wps:txbx>
                        <wps:bodyPr horzOverflow="overflow" vert="horz" lIns="0" tIns="0" rIns="0" bIns="0" rtlCol="0">
                          <a:noAutofit/>
                        </wps:bodyPr>
                      </wps:wsp>
                      <wps:wsp>
                        <wps:cNvPr id="970298" name="Rectangle 970298"/>
                        <wps:cNvSpPr/>
                        <wps:spPr>
                          <a:xfrm>
                            <a:off x="2682240" y="635850"/>
                            <a:ext cx="65155" cy="183909"/>
                          </a:xfrm>
                          <a:prstGeom prst="rect">
                            <a:avLst/>
                          </a:prstGeom>
                          <a:ln>
                            <a:noFill/>
                          </a:ln>
                        </wps:spPr>
                        <wps:txbx>
                          <w:txbxContent>
                            <w:p w14:paraId="7AFD2349"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01" name="Rectangle 970301"/>
                        <wps:cNvSpPr/>
                        <wps:spPr>
                          <a:xfrm>
                            <a:off x="3813083" y="822536"/>
                            <a:ext cx="65155" cy="183909"/>
                          </a:xfrm>
                          <a:prstGeom prst="rect">
                            <a:avLst/>
                          </a:prstGeom>
                          <a:ln>
                            <a:noFill/>
                          </a:ln>
                        </wps:spPr>
                        <wps:txbx>
                          <w:txbxContent>
                            <w:p w14:paraId="129EE41C"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02" name="Rectangle 970302"/>
                        <wps:cNvSpPr/>
                        <wps:spPr>
                          <a:xfrm>
                            <a:off x="2731199" y="822536"/>
                            <a:ext cx="1438944" cy="183909"/>
                          </a:xfrm>
                          <a:prstGeom prst="rect">
                            <a:avLst/>
                          </a:prstGeom>
                          <a:ln>
                            <a:noFill/>
                          </a:ln>
                        </wps:spPr>
                        <wps:txbx>
                          <w:txbxContent>
                            <w:p w14:paraId="7D58B015" w14:textId="77777777" w:rsidR="00ED7765" w:rsidRDefault="00ED7765" w:rsidP="00ED7765">
                              <w:pPr>
                                <w:spacing w:after="160"/>
                                <w:ind w:left="0" w:firstLine="0"/>
                              </w:pPr>
                              <w:r>
                                <w:rPr>
                                  <w:sz w:val="23"/>
                                </w:rPr>
                                <w:t xml:space="preserve"> IPSec (ISAKMP</w:t>
                              </w:r>
                            </w:p>
                          </w:txbxContent>
                        </wps:txbx>
                        <wps:bodyPr horzOverflow="overflow" vert="horz" lIns="0" tIns="0" rIns="0" bIns="0" rtlCol="0">
                          <a:noAutofit/>
                        </wps:bodyPr>
                      </wps:wsp>
                      <wps:wsp>
                        <wps:cNvPr id="970300" name="Rectangle 970300"/>
                        <wps:cNvSpPr/>
                        <wps:spPr>
                          <a:xfrm>
                            <a:off x="2682240" y="822536"/>
                            <a:ext cx="65155" cy="183909"/>
                          </a:xfrm>
                          <a:prstGeom prst="rect">
                            <a:avLst/>
                          </a:prstGeom>
                          <a:ln>
                            <a:noFill/>
                          </a:ln>
                        </wps:spPr>
                        <wps:txbx>
                          <w:txbxContent>
                            <w:p w14:paraId="09F7DFAE"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03" name="Rectangle 970303"/>
                        <wps:cNvSpPr/>
                        <wps:spPr>
                          <a:xfrm>
                            <a:off x="2682240" y="1243927"/>
                            <a:ext cx="65155" cy="183909"/>
                          </a:xfrm>
                          <a:prstGeom prst="rect">
                            <a:avLst/>
                          </a:prstGeom>
                          <a:ln>
                            <a:noFill/>
                          </a:ln>
                        </wps:spPr>
                        <wps:txbx>
                          <w:txbxContent>
                            <w:p w14:paraId="7085B837"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04" name="Rectangle 970304"/>
                        <wps:cNvSpPr/>
                        <wps:spPr>
                          <a:xfrm>
                            <a:off x="2731273" y="1243927"/>
                            <a:ext cx="740007" cy="183909"/>
                          </a:xfrm>
                          <a:prstGeom prst="rect">
                            <a:avLst/>
                          </a:prstGeom>
                          <a:ln>
                            <a:noFill/>
                          </a:ln>
                        </wps:spPr>
                        <wps:txbx>
                          <w:txbxContent>
                            <w:p w14:paraId="715C4BAF" w14:textId="77777777" w:rsidR="00ED7765" w:rsidRDefault="00ED7765" w:rsidP="00ED7765">
                              <w:pPr>
                                <w:spacing w:after="160"/>
                                <w:ind w:left="0" w:firstLine="0"/>
                              </w:pPr>
                              <w:r>
                                <w:rPr>
                                  <w:sz w:val="23"/>
                                </w:rPr>
                                <w:t xml:space="preserve"> SOCKS</w:t>
                              </w:r>
                            </w:p>
                          </w:txbxContent>
                        </wps:txbx>
                        <wps:bodyPr horzOverflow="overflow" vert="horz" lIns="0" tIns="0" rIns="0" bIns="0" rtlCol="0">
                          <a:noAutofit/>
                        </wps:bodyPr>
                      </wps:wsp>
                      <wps:wsp>
                        <wps:cNvPr id="970309" name="Rectangle 970309"/>
                        <wps:cNvSpPr/>
                        <wps:spPr>
                          <a:xfrm>
                            <a:off x="2731361" y="1430613"/>
                            <a:ext cx="896065" cy="183909"/>
                          </a:xfrm>
                          <a:prstGeom prst="rect">
                            <a:avLst/>
                          </a:prstGeom>
                          <a:ln>
                            <a:noFill/>
                          </a:ln>
                        </wps:spPr>
                        <wps:txbx>
                          <w:txbxContent>
                            <w:p w14:paraId="650F581B" w14:textId="77777777" w:rsidR="00ED7765" w:rsidRDefault="00ED7765" w:rsidP="00ED7765">
                              <w:pPr>
                                <w:spacing w:after="160"/>
                                <w:ind w:left="0" w:firstLine="0"/>
                              </w:pPr>
                              <w:r>
                                <w:rPr>
                                  <w:sz w:val="23"/>
                                </w:rPr>
                                <w:t xml:space="preserve"> SSL, TLS</w:t>
                              </w:r>
                            </w:p>
                          </w:txbxContent>
                        </wps:txbx>
                        <wps:bodyPr horzOverflow="overflow" vert="horz" lIns="0" tIns="0" rIns="0" bIns="0" rtlCol="0">
                          <a:noAutofit/>
                        </wps:bodyPr>
                      </wps:wsp>
                      <wps:wsp>
                        <wps:cNvPr id="970308" name="Rectangle 970308"/>
                        <wps:cNvSpPr/>
                        <wps:spPr>
                          <a:xfrm>
                            <a:off x="2682240" y="1430613"/>
                            <a:ext cx="65155" cy="183909"/>
                          </a:xfrm>
                          <a:prstGeom prst="rect">
                            <a:avLst/>
                          </a:prstGeom>
                          <a:ln>
                            <a:noFill/>
                          </a:ln>
                        </wps:spPr>
                        <wps:txbx>
                          <w:txbxContent>
                            <w:p w14:paraId="476D796D"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10" name="Rectangle 970310"/>
                        <wps:cNvSpPr/>
                        <wps:spPr>
                          <a:xfrm>
                            <a:off x="2682240" y="1682838"/>
                            <a:ext cx="65155" cy="183909"/>
                          </a:xfrm>
                          <a:prstGeom prst="rect">
                            <a:avLst/>
                          </a:prstGeom>
                          <a:ln>
                            <a:noFill/>
                          </a:ln>
                        </wps:spPr>
                        <wps:txbx>
                          <w:txbxContent>
                            <w:p w14:paraId="76400246"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12" name="Rectangle 970312"/>
                        <wps:cNvSpPr/>
                        <wps:spPr>
                          <a:xfrm>
                            <a:off x="2731184" y="1682838"/>
                            <a:ext cx="1471835" cy="183909"/>
                          </a:xfrm>
                          <a:prstGeom prst="rect">
                            <a:avLst/>
                          </a:prstGeom>
                          <a:ln>
                            <a:noFill/>
                          </a:ln>
                        </wps:spPr>
                        <wps:txbx>
                          <w:txbxContent>
                            <w:p w14:paraId="044532A4" w14:textId="77777777" w:rsidR="00ED7765" w:rsidRDefault="00ED7765" w:rsidP="00ED7765">
                              <w:pPr>
                                <w:spacing w:after="160"/>
                                <w:ind w:left="0" w:firstLine="0"/>
                              </w:pPr>
                              <w:r>
                                <w:rPr>
                                  <w:sz w:val="23"/>
                                </w:rPr>
                                <w:t xml:space="preserve"> IPSec (AH, ESP</w:t>
                              </w:r>
                            </w:p>
                          </w:txbxContent>
                        </wps:txbx>
                        <wps:bodyPr horzOverflow="overflow" vert="horz" lIns="0" tIns="0" rIns="0" bIns="0" rtlCol="0">
                          <a:noAutofit/>
                        </wps:bodyPr>
                      </wps:wsp>
                      <wps:wsp>
                        <wps:cNvPr id="970311" name="Rectangle 970311"/>
                        <wps:cNvSpPr/>
                        <wps:spPr>
                          <a:xfrm>
                            <a:off x="3837783" y="1682838"/>
                            <a:ext cx="65155" cy="183909"/>
                          </a:xfrm>
                          <a:prstGeom prst="rect">
                            <a:avLst/>
                          </a:prstGeom>
                          <a:ln>
                            <a:noFill/>
                          </a:ln>
                        </wps:spPr>
                        <wps:txbx>
                          <w:txbxContent>
                            <w:p w14:paraId="3E1A1AFE"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14" name="Rectangle 970314"/>
                        <wps:cNvSpPr/>
                        <wps:spPr>
                          <a:xfrm>
                            <a:off x="2731405" y="1869525"/>
                            <a:ext cx="1340292" cy="183909"/>
                          </a:xfrm>
                          <a:prstGeom prst="rect">
                            <a:avLst/>
                          </a:prstGeom>
                          <a:ln>
                            <a:noFill/>
                          </a:ln>
                        </wps:spPr>
                        <wps:txbx>
                          <w:txbxContent>
                            <w:p w14:paraId="771F6BAC" w14:textId="77777777" w:rsidR="00ED7765" w:rsidRDefault="00ED7765" w:rsidP="00ED7765">
                              <w:pPr>
                                <w:spacing w:after="160"/>
                                <w:ind w:left="0" w:firstLine="0"/>
                              </w:pPr>
                              <w:r>
                                <w:rPr>
                                  <w:sz w:val="23"/>
                                </w:rPr>
                                <w:t xml:space="preserve"> Packet filtering</w:t>
                              </w:r>
                            </w:p>
                          </w:txbxContent>
                        </wps:txbx>
                        <wps:bodyPr horzOverflow="overflow" vert="horz" lIns="0" tIns="0" rIns="0" bIns="0" rtlCol="0">
                          <a:noAutofit/>
                        </wps:bodyPr>
                      </wps:wsp>
                      <wps:wsp>
                        <wps:cNvPr id="970313" name="Rectangle 970313"/>
                        <wps:cNvSpPr/>
                        <wps:spPr>
                          <a:xfrm>
                            <a:off x="2682240" y="1869525"/>
                            <a:ext cx="65155" cy="183909"/>
                          </a:xfrm>
                          <a:prstGeom prst="rect">
                            <a:avLst/>
                          </a:prstGeom>
                          <a:ln>
                            <a:noFill/>
                          </a:ln>
                        </wps:spPr>
                        <wps:txbx>
                          <w:txbxContent>
                            <w:p w14:paraId="4742AE95"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18" name="Rectangle 970318"/>
                        <wps:cNvSpPr/>
                        <wps:spPr>
                          <a:xfrm>
                            <a:off x="2682240" y="2056976"/>
                            <a:ext cx="65155" cy="183909"/>
                          </a:xfrm>
                          <a:prstGeom prst="rect">
                            <a:avLst/>
                          </a:prstGeom>
                          <a:ln>
                            <a:noFill/>
                          </a:ln>
                        </wps:spPr>
                        <wps:txbx>
                          <w:txbxContent>
                            <w:p w14:paraId="2FC58F46"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19" name="Rectangle 970319"/>
                        <wps:cNvSpPr/>
                        <wps:spPr>
                          <a:xfrm>
                            <a:off x="2731552" y="2056976"/>
                            <a:ext cx="1768808" cy="183909"/>
                          </a:xfrm>
                          <a:prstGeom prst="rect">
                            <a:avLst/>
                          </a:prstGeom>
                          <a:ln>
                            <a:noFill/>
                          </a:ln>
                        </wps:spPr>
                        <wps:txbx>
                          <w:txbxContent>
                            <w:p w14:paraId="77AD64EA" w14:textId="77777777" w:rsidR="00ED7765" w:rsidRDefault="00ED7765" w:rsidP="00ED7765">
                              <w:pPr>
                                <w:spacing w:after="160"/>
                                <w:ind w:left="0" w:firstLine="0"/>
                              </w:pPr>
                              <w:r>
                                <w:rPr>
                                  <w:sz w:val="23"/>
                                </w:rPr>
                                <w:t xml:space="preserve"> Tunneling protocols</w:t>
                              </w:r>
                            </w:p>
                          </w:txbxContent>
                        </wps:txbx>
                        <wps:bodyPr horzOverflow="overflow" vert="horz" lIns="0" tIns="0" rIns="0" bIns="0" rtlCol="0">
                          <a:noAutofit/>
                        </wps:bodyPr>
                      </wps:wsp>
                      <wps:wsp>
                        <wps:cNvPr id="970320" name="Rectangle 970320"/>
                        <wps:cNvSpPr/>
                        <wps:spPr>
                          <a:xfrm>
                            <a:off x="2682240" y="2413593"/>
                            <a:ext cx="65155" cy="183909"/>
                          </a:xfrm>
                          <a:prstGeom prst="rect">
                            <a:avLst/>
                          </a:prstGeom>
                          <a:ln>
                            <a:noFill/>
                          </a:ln>
                        </wps:spPr>
                        <wps:txbx>
                          <w:txbxContent>
                            <w:p w14:paraId="34EBB039" w14:textId="77777777" w:rsidR="00ED7765" w:rsidRDefault="00ED7765" w:rsidP="00ED7765">
                              <w:pPr>
                                <w:spacing w:after="160"/>
                                <w:ind w:left="0" w:firstLine="0"/>
                              </w:pPr>
                              <w:r>
                                <w:rPr>
                                  <w:sz w:val="23"/>
                                </w:rPr>
                                <w:t>-</w:t>
                              </w:r>
                            </w:p>
                          </w:txbxContent>
                        </wps:txbx>
                        <wps:bodyPr horzOverflow="overflow" vert="horz" lIns="0" tIns="0" rIns="0" bIns="0" rtlCol="0">
                          <a:noAutofit/>
                        </wps:bodyPr>
                      </wps:wsp>
                      <wps:wsp>
                        <wps:cNvPr id="970321" name="Rectangle 970321"/>
                        <wps:cNvSpPr/>
                        <wps:spPr>
                          <a:xfrm>
                            <a:off x="2731067" y="2413593"/>
                            <a:ext cx="2113875" cy="183909"/>
                          </a:xfrm>
                          <a:prstGeom prst="rect">
                            <a:avLst/>
                          </a:prstGeom>
                          <a:ln>
                            <a:noFill/>
                          </a:ln>
                        </wps:spPr>
                        <wps:txbx>
                          <w:txbxContent>
                            <w:p w14:paraId="7BF5F974" w14:textId="77777777" w:rsidR="00ED7765" w:rsidRDefault="00ED7765" w:rsidP="00ED7765">
                              <w:pPr>
                                <w:spacing w:after="160"/>
                                <w:ind w:left="0" w:firstLine="0"/>
                              </w:pPr>
                              <w:r>
                                <w:rPr>
                                  <w:sz w:val="23"/>
                                </w:rPr>
                                <w:t xml:space="preserve"> CHAP, PAP, MS-CHAP</w:t>
                              </w:r>
                            </w:p>
                          </w:txbxContent>
                        </wps:txbx>
                        <wps:bodyPr horzOverflow="overflow" vert="horz" lIns="0" tIns="0" rIns="0" bIns="0" rtlCol="0">
                          <a:noAutofit/>
                        </wps:bodyPr>
                      </wps:wsp>
                      <wps:wsp>
                        <wps:cNvPr id="1111253" name="Shape 1111253"/>
                        <wps:cNvSpPr/>
                        <wps:spPr>
                          <a:xfrm>
                            <a:off x="1524" y="0"/>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254" name="Shape 1111254"/>
                        <wps:cNvSpPr/>
                        <wps:spPr>
                          <a:xfrm>
                            <a:off x="4475988" y="1524"/>
                            <a:ext cx="9144" cy="2967228"/>
                          </a:xfrm>
                          <a:custGeom>
                            <a:avLst/>
                            <a:gdLst/>
                            <a:ahLst/>
                            <a:cxnLst/>
                            <a:rect l="0" t="0" r="0" b="0"/>
                            <a:pathLst>
                              <a:path w="9144" h="2967228">
                                <a:moveTo>
                                  <a:pt x="0" y="0"/>
                                </a:moveTo>
                                <a:lnTo>
                                  <a:pt x="9144" y="0"/>
                                </a:lnTo>
                                <a:lnTo>
                                  <a:pt x="9144" y="2967228"/>
                                </a:lnTo>
                                <a:lnTo>
                                  <a:pt x="0" y="296722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255" name="Shape 1111255"/>
                        <wps:cNvSpPr/>
                        <wps:spPr>
                          <a:xfrm>
                            <a:off x="0" y="2964942"/>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256" name="Shape 1111256"/>
                        <wps:cNvSpPr/>
                        <wps:spPr>
                          <a:xfrm>
                            <a:off x="0" y="0"/>
                            <a:ext cx="9144" cy="2966466"/>
                          </a:xfrm>
                          <a:custGeom>
                            <a:avLst/>
                            <a:gdLst/>
                            <a:ahLst/>
                            <a:cxnLst/>
                            <a:rect l="0" t="0" r="0" b="0"/>
                            <a:pathLst>
                              <a:path w="9144" h="2966466">
                                <a:moveTo>
                                  <a:pt x="0" y="0"/>
                                </a:moveTo>
                                <a:lnTo>
                                  <a:pt x="9144" y="0"/>
                                </a:lnTo>
                                <a:lnTo>
                                  <a:pt x="9144" y="2966466"/>
                                </a:lnTo>
                                <a:lnTo>
                                  <a:pt x="0" y="296646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39036" style="width:352.75pt;height:245.6pt;mso-position-horizontal-relative:char;mso-position-vertical-relative:line" coordsize="44797,31189" o:spid="_x0000_s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eIQwAACuLAAAOAAAAZHJzL2Uyb0RvYy54bWzsXeuO27gV/l+g72D4fzMiqesgk0WRNEGB&#10;orvY3T6AxpYvgCwJshJP+vT9SIoULcsdyUmGs0vNACMPTVHkOfzOjYfU25+eDvniS1Yf92XxsCRv&#10;vOUiK1blel9sH5b/+f3j3+Ll4tikxTrNyyJ7WH7Njsuf3v31L29P1X1Gy12Zr7N6gUaK4/2pelju&#10;mqa6v7s7rnbZIT2+KauswJebsj6kDf6tt3frOj2h9UN+Rz0vvDuV9bqqy1V2PKL0g/xy+U60v9lk&#10;q+bnzeaYNYv8YYm+NeJvLf4+8r93796m99s6rXb7VduN9IZeHNJ9gYfqpj6kTbr4XO8vmjrsV3V5&#10;LDfNm1V5uCs3m/0qE2PAaIjXG82nuvxcibFs70/bSpMJpO3R6eZmV//+8qmufqt+qUGJU7UFLcR/&#10;fCxPm/rAr+jl4kmQ7KsmWfbULFYo9P0oiZJkuVjhO0ZInHi+JOpqB8pf3Lfa/eOZO+/Ug+/OunOq&#10;MEGOHQ2O30aD33ZplQnSHu9Bg1/qxX79sIziiGDCFukBU/VXTJ602ObZQhYLAonamlzH+yMod5VW&#10;zCOMRKGkh6IYA8UCj0qKEd8L8UQ0rYed3lf1sfmUlYcF//CwrNEPMbfSL/86NrKqqsIfnRf8b1F+&#10;3Oe5/JaXgHqqd/xT8/T4JIZIPEb483jhY7n+ipHvyvq/PwPDm7w8PSzL9tOSwxqP598uF/k/C1Cc&#10;I0h9qNWHR/WhbvL3pcCZ7NDfPzflZi963D2t7RlYKfvww3lK8EN9orgqGL9QhS0hMAOe5ylLEhpj&#10;dmCiBz7xaCs8FF+JH3ixj+85EoKIRbFgvMHX1WfJV04dxUtIjLXkKsp26tPqqVAfOff/r/Cq0obf&#10;xxvlHxdgoe7KTveEf30Aa38vRcWmB0z0svs2L8xaujEFftRVNdS1Eu2ZNc8IoKqpq6yOydSnlKqg&#10;rmZFQW79bHzgoxW40RRAoUnjvODEwGNWKTTLJk8ljA77Bion3x9AKBp5XtfwBWqOzdc84wTLi1+z&#10;DfAjxCAvONbbx/d5vfiS8gkvfiRG82qXtqUtrNuqoquiHX7/BmDVTRJx61mT7z3+27bQVub3ZUKn&#10;6Ts9eeeq7Y1UbFAPGLRSbyCKvkk8uSwafX8BpSweIqSFHG2HVS5N+H8vDVYIRymCTbBSJbXGgZUL&#10;Vl/MMD9mxBMyFpRolY+eqi1YPSq0FmillJ45kV4SrLwnnE0dHIdA0H17DhU9rqlg7QigGlRX8/FA&#10;9biKaubKRsaDNYmDoMVrXawFIWADFWs+E6Wm6+m1IYQOwKlFqGoG838MCCP/I34cBSEbAiGbQciF&#10;q5xHMwhracPNIPwWd+yqK0KHXREUY/5xvTxKE4ZhkLRma0SZ5wsIG5rQC7044kYSVAaJgyTsa0Ll&#10;a/wod0QrdofcEVgmlxaOIPxovhruCBwcEkq+GYw990dIoA1dyyaO6MnLmzgGAZRpo67nJs7IikoL&#10;TDVxlD9yu33TGv2zB/IjQkAyMgAj9BKfwSS5yzoPhHghTRIxYa7ik9JQCEL7Lojoycvj0yCAwqW6&#10;nuNzZMVb8Tm7IK05Zz8OEA6hUETVxmvJGYXaX1FwUlcJKzNkEEQjwTW64ozCP3A0DuseTMfizpZD&#10;UDzFB4lgrPIlD+5iUETJWcRv73RhHAYhAdqt+SA6ruGED5JEHvO0cO0Y25ZP4SxhUQSnUbKWJZFP&#10;eqwNgzhGKMkaZ7VT5Q5nI6U2e5wVnBmtOSMfrMOyGcfsEGNjlsTAsT3OanPcHc5qt6THWU2KcRGh&#10;BGpero0MctY2ZLWF5wRjpcOpMWsueU0DLA0CLGdKwEZQsioRQ695RcxnpE08OFufffmAkOrKd1mg&#10;Vo09v+Zl1DwjgLKI1fXc4TSW8lUFdTUr3mrqzgGhzetfktaheBOf0wLxJEEkHlYXV6ihn2Ap9dwI&#10;JhELvAhyuV2TtplAorrynfApxzUGn7rm68Hn6woI8RXp8AOfOYgUupYYAj/jMiybTHJFZxR2C9hK&#10;i6lrGxBS4AdeZxQi42sgn8RRFPKAkLZUOx9EFk8JGyQJC3muJNeFSIdNmABxFxAicRhRm86lNr2d&#10;8EF44IfH36Rw7Rjblk/hLPEjJDW3AaEk9hPSY61t71Ibbe5w9krYgEwMG3gBoCox+xoZq+0Adxg7&#10;IIsFZLX0GhcPCkIPq9NCGA8xFtmzCAC2ezxspAj5wlPq1iNd2LEQgCEXti4Kp8hiI0WI0iQMw2ey&#10;oG16nCpb6bt4nKqx5z1Oo+brsXXniNDrjwgFQzuKUDgJn11yAqUM2+jEYpVhBavZ+QoiQqorMz4f&#10;lq8rIuTyLoVApycYcVkUzijsojzffZtCZyaowJG6mssho9XpresmMwpfQaIeQj++xmAXOJDFU1Do&#10;xwGD/uNOCGWxT73+PoXADyM4AtbyDbCFuB2PM/4lHeAs9y9RPoW1kUdiTwYOKKQCQT4Qbu/MHMsR&#10;Icxf5xir9590kBWM1dlSowIHUUA9fvYDx+wQY7HxNvQtpvXJvU7OxA0EB/W2zR5ndYbjKM7ytL5Q&#10;ieMh1trGrJ6oTghjrk41ZKWlK4umiGEIYRonEOl80cUL4G0KwdfJYYr8oEQlCCmr7MVzg1Qvbt+B&#10;olrgA1XDkBbqH2Ij+jdt73InI4ADQC9sdJiYtqZxhomQxUxukpwxMXSSikWHa8ZE72gwMeFxPkab&#10;zt2dX8XtLXPdgMNEJ9SO0/2GnqCISwZYGT6z17V85WFJJWBnPXH7ht6BBJMRB5bMmBiFCVjFlFs9&#10;A7kNvHyKBUXDGInzcqUU6SnyILVOV4QBEafXcPsKK6ZIgkDjxn7eH3yQArRhOxgnbGLB12FvhybT&#10;vB3OSi/EYjo4N8DXKPQoPxZQ7mGywFgtv91hrPZ2ztxYKlfIRu9hMgFLQ4ShLiJPdhGr8zTcYaw2&#10;2XuM1cJrlI3CEeurmOIAY2OcsIkIsj3IOpdlRpPhZCRePknHgrPgrpDFPo7uQ3wRt3dKNvKCmPt9&#10;1oSxc2lmyBy6Yj1pvTQOs4b1NMRZy+ZTl1vljjDW+yl6wljP8XGMBWRJuw4QsgCy9xyyPgsDZtF+&#10;6rJy3OGs3q/W46zWS+M4a0B2iLO2IavdN1cYixPFB2UxL5+iZVlMGLJ6hZaFTxuwXojHNmO1/+YO&#10;Y4dDFDhvdxJjuWGsZPEQY4nP4oSvJdmynwK3Vu74mizWFIaiT+1aw03O7BBrbWNWe3DuYHY4/MRk&#10;7tJNjMWrCliCnW9nPo9tzmo73x3ODsefcHzuZGmsnNlBziKjzfP0PseXDy0G2jl3h7XDTg+T4frx&#10;oIWiZWF7PpKP47RIL7YYJ6EXWgxUBNrUd4e1w14PLN1pqDW8HthLl6y1LY+1e+4MZ8kVEwrlU9we&#10;cz2AgMsxwhKvSdOGejjucPaK34M8tEmc5X5PDK3NF1+HOMv3pcfMojyGrmgH5A5vrwQriCbFqCgU&#10;0rJwyKQMVgzy1rI8lgd3c8vBHc5esY/xyqWpqFXLeDjyIwmocCK71R6CU9RF9oatcEXoXiQKhuxg&#10;uEIauOMNZNOKGuKtbdTqqeoOaq/Yx/INlDdxlnpBmPRfcWmbs+5FonDIzjBmtaswStPy6DFOERVW&#10;1CBn8TbTOIY7ZS18HLoXi6JXfB+UT9K1hjzG+1AZDt3i93e61jZq3QtF0Sv2MconcRaoVemLg5yl&#10;hLA4sun76ACME7pWHOkcaDPKPJpAm5Oj5DEJ2nO6+xkVfhRTxdCEYD0P88XINH6xl5fi9d+yIzgW&#10;RPTj9l1builjU4E6V0Bd5fkCZk1j8KqSupqHEYysJsgMOsomxu8Wg4QW7xi+fQvANyXzj36r8Nmu&#10;Ane2ikk8apfVxKN2AkbhETNPv0xRYPNMgYpJJiwjpMzhiH0h9GygUnYEkFT9uB2VsqlnIamrqSdK&#10;eaSgqK4mJMfXnFFpvnj8z/Wub75hxtyuJqGqHbhRqIT0xQTFfPIvtjQDsFGgtjSLSWpPUcqOfBdF&#10;KZt6FpV69KhpDF6hUV1NVI6sNkPyTwxJne5tKkrtd0+AZM9qlUqCR3KBVRwMIpq0rR9FP15UPxoj&#10;VwhUVxOJ5zRSNdTVrDmD8aXBeHeqtvenbSWcrm2dVrv96kPapOb/+Hyq7jNa7sp8ndXv/gcAAP//&#10;AwBQSwMEFAAGAAgAAAAhADwu/dneAAAABQEAAA8AAABkcnMvZG93bnJldi54bWxMj0FLw0AQhe+C&#10;/2GZgje7STVW02xKKeqpFGwL4m2anSah2dmQ3Sbpv3f1opeBx3u89022HE0jeupcbVlBPI1AEBdW&#10;11wqOOzf7p9BOI+ssbFMCq7kYJnf3mSYajvwB/U7X4pQwi5FBZX3bSqlKyoy6Ka2JQ7eyXYGfZBd&#10;KXWHQyg3jZxF0ZM0WHNYqLCldUXFeXcxCt4HHFYP8Wu/OZ/W1699sv3cxKTU3WRcLUB4Gv1fGH7w&#10;AzrkgeloL6ydaBSER/zvDd48ShIQRwWPL/EMZJ7J//T5NwAAAP//AwBQSwECLQAUAAYACAAAACEA&#10;toM4kv4AAADhAQAAEwAAAAAAAAAAAAAAAAAAAAAAW0NvbnRlbnRfVHlwZXNdLnhtbFBLAQItABQA&#10;BgAIAAAAIQA4/SH/1gAAAJQBAAALAAAAAAAAAAAAAAAAAC8BAABfcmVscy8ucmVsc1BLAQItABQA&#10;BgAIAAAAIQB1/+weIQwAACuLAAAOAAAAAAAAAAAAAAAAAC4CAABkcnMvZTJvRG9jLnhtbFBLAQIt&#10;ABQABgAIAAAAIQA8Lv3Z3gAAAAUBAAAPAAAAAAAAAAAAAAAAAHsOAABkcnMvZG93bnJldi54bWxQ&#10;SwUGAAAAAAQABADzAAAAhg8AAAAA&#10;" w14:anchorId="2BF5874D">
                <v:rect id="Rectangle 78718" style="position:absolute;top:30131;width:34795;height:1406;visibility:visible;mso-wrap-style:square;v-text-anchor:top" o:spid="_x0000_s42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cPxQAAAN4AAAAPAAAAZHJzL2Rvd25yZXYueG1sRE+7boMw&#10;FN0r9R+sW6lbMWRogOBEUZuKjHlUSrNd4VtAxdcIu4H26+MhUsaj8y5Wk+nEhQbXWlaQRDEI4srq&#10;lmsFn8ePlxSE88gaO8uk4I8crJaPDwXm2o68p8vB1yKEsMtRQeN9n0vpqoYMusj2xIH7toNBH+BQ&#10;Sz3gGMJNJ2dx/CoNthwaGuzpraHq5/BrFJRpv/7a2v+x7jbn8rQ7Ze/HzCv1/DStFyA8Tf4uvrm3&#10;WsE8nSdhb7gTroBcXgEAAP//AwBQSwECLQAUAAYACAAAACEA2+H2y+4AAACFAQAAEwAAAAAAAAAA&#10;AAAAAAAAAAAAW0NvbnRlbnRfVHlwZXNdLnhtbFBLAQItABQABgAIAAAAIQBa9CxbvwAAABUBAAAL&#10;AAAAAAAAAAAAAAAAAB8BAABfcmVscy8ucmVsc1BLAQItABQABgAIAAAAIQCMifcPxQAAAN4AAAAP&#10;AAAAAAAAAAAAAAAAAAcCAABkcnMvZG93bnJldi54bWxQSwUGAAAAAAMAAwC3AAAA+QIAAAAA&#10;">
                  <v:textbox inset="0,0,0,0">
                    <w:txbxContent>
                      <w:p w:rsidRPr="002D1CD2" w:rsidR="00ED7765" w:rsidP="00ED7765" w:rsidRDefault="00ED7765" w14:paraId="454DB6A6" w14:textId="77777777">
                        <w:pPr>
                          <w:spacing w:after="160"/>
                          <w:ind w:left="0" w:firstLine="0"/>
                          <w:rPr>
                            <w:lang w:val="en-US"/>
                          </w:rPr>
                        </w:pPr>
                        <w:r w:rsidRPr="002D1CD2">
                          <w:rPr>
                            <w:i/>
                            <w:sz w:val="18"/>
                            <w:lang w:val="en-US"/>
                          </w:rPr>
                          <w:t>Figure 22-1   Security solutions in the TCP/IP layers</w:t>
                        </w:r>
                      </w:p>
                    </w:txbxContent>
                  </v:textbox>
                </v:rect>
                <v:shape id="Shape 1111241" style="position:absolute;left:3992;top:5410;width:14509;height:5738;visibility:visible;mso-wrap-style:square;v-text-anchor:top" coordsize="1450848,573786" o:spid="_x0000_s4250" fillcolor="silver" stroked="f" strokeweight="0" path="m,l1450848,r,573786l,5737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p/2yQAAAOAAAAAPAAAAZHJzL2Rvd25yZXYueG1sRI9Pi8Iw&#10;EMXvwn6HMAteZE0VdaUaRQXBPwdR97K3sRnb7jaT0kSt394IgnP78d68eTOe1qYQV6pcbllBpx2B&#10;IE6szjlV8HNcfg1BOI+ssbBMCu7kYDr5aIwx1vbGe7oefCpCCLsYFWTel7GULsnIoGvbkjhoZ1sZ&#10;9AGrVOoKbyHcFLIbRQNpMOdwIcOSFhkl/4eLUbBLe277l5zOg+/h72ZFx/593lor1fysZyMQnmr/&#10;Nr+2VzrUD9PtdeD5UCCQkwcAAAD//wMAUEsBAi0AFAAGAAgAAAAhANvh9svuAAAAhQEAABMAAAAA&#10;AAAAAAAAAAAAAAAAAFtDb250ZW50X1R5cGVzXS54bWxQSwECLQAUAAYACAAAACEAWvQsW78AAAAV&#10;AQAACwAAAAAAAAAAAAAAAAAfAQAAX3JlbHMvLnJlbHNQSwECLQAUAAYACAAAACEAteqf9skAAADg&#10;AAAADwAAAAAAAAAAAAAAAAAHAgAAZHJzL2Rvd25yZXYueG1sUEsFBgAAAAADAAMAtwAAAP0CAAAA&#10;AA==&#10;">
                  <v:stroke miterlimit="83231f" joinstyle="miter"/>
                  <v:path textboxrect="0,0,1450848,573786" arrowok="t"/>
                </v:shape>
                <v:shape id="Shape 1111242" style="position:absolute;left:3406;top:4831;width:14508;height:5730;visibility:visible;mso-wrap-style:square;v-text-anchor:top" coordsize="1450848,573024" o:spid="_x0000_s4251" fillcolor="#74ffff" strokeweight=".27375mm" path="m,l1450848,r,573024l,5730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2YyAAAAOAAAAAPAAAAZHJzL2Rvd25yZXYueG1sRI9Ba8JA&#10;EIXvQv/DMgVvddNUpMRsRApKPVjQplBvY3aahGZnY3aN8d93C4Jz+3hv3rxJF4NpRE+dqy0reJ5E&#10;IIgLq2suFeSfq6dXEM4ja2wsk4IrOVhkD6MUE20vvKN+70sRQtglqKDyvk2kdEVFBt3EtsRB+7Gd&#10;QR+wK6Xu8BLCTSPjKJpJgzWHCxW29FZR8bs/GwWmny053m2/Xr7zw/FjvT7giTZKjR+H5RyEp8Hf&#10;zbftdx3qh4mnMfw/FAhk9gcAAP//AwBQSwECLQAUAAYACAAAACEA2+H2y+4AAACFAQAAEwAAAAAA&#10;AAAAAAAAAAAAAAAAW0NvbnRlbnRfVHlwZXNdLnhtbFBLAQItABQABgAIAAAAIQBa9CxbvwAAABUB&#10;AAALAAAAAAAAAAAAAAAAAB8BAABfcmVscy8ucmVsc1BLAQItABQABgAIAAAAIQBpmZ2YyAAAAOAA&#10;AAAPAAAAAAAAAAAAAAAAAAcCAABkcnMvZG93bnJldi54bWxQSwUGAAAAAAMAAwC3AAAA/AIAAAAA&#10;">
                  <v:stroke endcap="round"/>
                  <v:path textboxrect="0,0,1450848,573024" arrowok="t"/>
                </v:shape>
                <v:shape id="Shape 1111243" style="position:absolute;left:3406;top:4831;width:14508;height:5730;visibility:visible;mso-wrap-style:square;v-text-anchor:top" coordsize="1450848,573024" o:spid="_x0000_s4252" fillcolor="#74ffff" strokeweight=".27375mm" path="m,l1450848,r,573024l,5730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TgDyAAAAOAAAAAPAAAAZHJzL2Rvd25yZXYueG1sRI9Ba8JA&#10;EIXvQv/DMoXedNMoUtJsRAqV9lBBTaHexuyYhGZn0+w2xn/vCoJz+3hv3rxJF4NpRE+dqy0reJ5E&#10;IIgLq2suFeS79/ELCOeRNTaWScGZHCyyh1GKibYn3lC/9aUIIewSVFB53yZSuqIig25iW+KgHW1n&#10;0AfsSqk7PIVw08g4iubSYM3hQoUtvVVU/G7/jQLTz5ccb76+pz/5/rBerfb4R59KPT0Oy1cQngZ/&#10;N9+2P3SoHyaeTeH6UCCQ2QUAAP//AwBQSwECLQAUAAYACAAAACEA2+H2y+4AAACFAQAAEwAAAAAA&#10;AAAAAAAAAAAAAAAAW0NvbnRlbnRfVHlwZXNdLnhtbFBLAQItABQABgAIAAAAIQBa9CxbvwAAABUB&#10;AAALAAAAAAAAAAAAAAAAAB8BAABfcmVscy8ucmVsc1BLAQItABQABgAIAAAAIQAG1TgDyAAAAOAA&#10;AAAPAAAAAAAAAAAAAAAAAAcCAABkcnMvZG93bnJldi54bWxQSwUGAAAAAAMAAwC3AAAA/AIAAAAA&#10;">
                  <v:stroke endcap="round"/>
                  <v:path textboxrect="0,0,1450848,573024" arrowok="t"/>
                </v:shape>
                <v:rect id="Rectangle 78728" style="position:absolute;left:6659;top:7230;width:10609;height:1860;visibility:visible;mso-wrap-style:square;v-text-anchor:top" o:spid="_x0000_s42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T2ywwAAAN4AAAAPAAAAZHJzL2Rvd25yZXYueG1sRE9Ni8Iw&#10;EL0L/ocwgjdN9aC1GkXcFT3uqqDehmZsi82kNNFWf/3msODx8b4Xq9aU4km1KywrGA0jEMSp1QVn&#10;Ck7H7SAG4TyyxtIyKXiRg9Wy21lgom3Dv/Q8+EyEEHYJKsi9rxIpXZqTQTe0FXHgbrY26AOsM6lr&#10;bEK4KeU4iibSYMGhIceKNjml98PDKNjF1fqyt+8mK7+vu/PPefZ1nHml+r12PQfhqfUf8b97rxVM&#10;4+k47A13whWQyz8AAAD//wMAUEsBAi0AFAAGAAgAAAAhANvh9svuAAAAhQEAABMAAAAAAAAAAAAA&#10;AAAAAAAAAFtDb250ZW50X1R5cGVzXS54bWxQSwECLQAUAAYACAAAACEAWvQsW78AAAAVAQAACwAA&#10;AAAAAAAAAAAAAAAfAQAAX3JlbHMvLnJlbHNQSwECLQAUAAYACAAAACEAQuU9ssMAAADeAAAADwAA&#10;AAAAAAAAAAAAAAAHAgAAZHJzL2Rvd25yZXYueG1sUEsFBgAAAAADAAMAtwAAAPcCAAAAAA==&#10;">
                  <v:textbox inset="0,0,0,0">
                    <w:txbxContent>
                      <w:p w:rsidR="00ED7765" w:rsidP="00ED7765" w:rsidRDefault="00ED7765" w14:paraId="2665ADD4" w14:textId="77777777">
                        <w:pPr>
                          <w:spacing w:after="160"/>
                          <w:ind w:left="0" w:firstLine="0"/>
                        </w:pPr>
                        <w:r>
                          <w:rPr>
                            <w:sz w:val="23"/>
                          </w:rPr>
                          <w:t>Applications</w:t>
                        </w:r>
                      </w:p>
                    </w:txbxContent>
                  </v:textbox>
                </v:rect>
                <v:shape id="Shape 1111244" style="position:absolute;left:3992;top:11216;width:14509;height:5715;visibility:visible;mso-wrap-style:square;v-text-anchor:top" coordsize="1450848,571500" o:spid="_x0000_s4254" fillcolor="silver" stroked="f" strokeweight="0" path="m,l1450848,r,571500l,5715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qZsxwAAAOAAAAAPAAAAZHJzL2Rvd25yZXYueG1sRI9Ba8JA&#10;EIXvhf6HZQq91U1FpKSuIoJU8CBNLeQ4ZMckmp0Ju6tJ/71bKHRuH+/NmzeL1eg6dSMfWmEDr5MM&#10;FHEltuXawPFr+/IGKkRki50wGfihAKvl48MCcysDf9KtiLVKIRxyNNDE2Odah6ohh2EiPXHSTuId&#10;xoS+1tbjkMJdp6dZNtcOW04XGuxp01B1Ka7OwHm9m3+UG3846b0UMmxL/92JMc9P4/odVKQx/pv/&#10;tnc21U8znc3g96FEoJd3AAAA//8DAFBLAQItABQABgAIAAAAIQDb4fbL7gAAAIUBAAATAAAAAAAA&#10;AAAAAAAAAAAAAABbQ29udGVudF9UeXBlc10ueG1sUEsBAi0AFAAGAAgAAAAhAFr0LFu/AAAAFQEA&#10;AAsAAAAAAAAAAAAAAAAAHwEAAF9yZWxzLy5yZWxzUEsBAi0AFAAGAAgAAAAhAPoKpmzHAAAA4AAA&#10;AA8AAAAAAAAAAAAAAAAABwIAAGRycy9kb3ducmV2LnhtbFBLBQYAAAAAAwADALcAAAD7AgAAAAA=&#10;">
                  <v:stroke endcap="round"/>
                  <v:path textboxrect="0,0,1450848,571500" arrowok="t"/>
                </v:shape>
                <v:shape id="Shape 1111245" style="position:absolute;left:3406;top:10629;width:14508;height:5723;visibility:visible;mso-wrap-style:square;v-text-anchor:top" coordsize="1450848,572262" o:spid="_x0000_s4255" fillcolor="#74ffff" strokeweight=".27375mm" path="m,l1450848,r,572262l,5722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rfjyAAAAOAAAAAPAAAAZHJzL2Rvd25yZXYueG1sRI9NS8NA&#10;EIbvBf/DMkJv7cZSRWK3pRUt1Qr90IPHITtNotnZmF2T+O8dQejcHub9mJkteleplppQejZwNU5A&#10;EWfelpwbeHt9HN2CChHZYuWZDPxQgMX8YjDD1PqOD9QeY64khEOKBooY61TrkBXkMIx9TSy7k28c&#10;RsEm17bBTsJdpSdJcqMdliwNBdZ0X1D2efx20rv+0M9PD6tdu+rbl68ue99v1xtjhpf98g5UpD6e&#10;xf/ujZXzZSbTa/h7SAj0/BcAAP//AwBQSwECLQAUAAYACAAAACEA2+H2y+4AAACFAQAAEwAAAAAA&#10;AAAAAAAAAAAAAAAAW0NvbnRlbnRfVHlwZXNdLnhtbFBLAQItABQABgAIAAAAIQBa9CxbvwAAABUB&#10;AAALAAAAAAAAAAAAAAAAAB8BAABfcmVscy8ucmVsc1BLAQItABQABgAIAAAAIQBjIrfjyAAAAOAA&#10;AAAPAAAAAAAAAAAAAAAAAAcCAABkcnMvZG93bnJldi54bWxQSwUGAAAAAAMAAwC3AAAA/AIAAAAA&#10;">
                  <v:stroke endcap="round"/>
                  <v:path textboxrect="0,0,1450848,572262" arrowok="t"/>
                </v:shape>
                <v:shape id="Shape 1111246" style="position:absolute;left:3406;top:10629;width:14508;height:5723;visibility:visible;mso-wrap-style:square;v-text-anchor:top" coordsize="1450848,572262" o:spid="_x0000_s4256" fillcolor="#74ffff" strokeweight=".27375mm" path="m,l1450848,r,572262l,5722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CmUyAAAAOAAAAAPAAAAZHJzL2Rvd25yZXYueG1sRI9NS8NA&#10;EIbvgv9hGcGb3VhKkbTbYqUtVQv269DjkB2TaHY2za5J/PeOIDi3h3k/Zqbz3lWqpSaUng3cDxJQ&#10;xJm3JecGTsfV3QOoEJEtVp7JwDcFmM+ur6aYWt/xntpDzJWEcEjRQBFjnWodsoIchoGviWX37huH&#10;UbDJtW2wk3BX6WGSjLXDkqWhwJqeCso+D19Oetcf+uV5uXhrF327vXTZefe63hhze9M/TkBF6uO/&#10;+M+9sXK+zHA0ht+HhEDPfgAAAP//AwBQSwECLQAUAAYACAAAACEA2+H2y+4AAACFAQAAEwAAAAAA&#10;AAAAAAAAAAAAAAAAW0NvbnRlbnRfVHlwZXNdLnhtbFBLAQItABQABgAIAAAAIQBa9CxbvwAAABUB&#10;AAALAAAAAAAAAAAAAAAAAB8BAABfcmVscy8ucmVsc1BLAQItABQABgAIAAAAIQCT8CmUyAAAAOAA&#10;AAAPAAAAAAAAAAAAAAAAAAcCAABkcnMvZG93bnJldi54bWxQSwUGAAAAAAMAAwC3AAAA/AIAAAAA&#10;">
                  <v:stroke endcap="round"/>
                  <v:path textboxrect="0,0,1450848,572262" arrowok="t"/>
                </v:shape>
                <v:rect id="Rectangle 78732" style="position:absolute;left:7399;top:12084;width:8656;height:1860;visibility:visible;mso-wrap-style:square;v-text-anchor:top" o:spid="_x0000_s42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JyFyAAAAN4AAAAPAAAAZHJzL2Rvd25yZXYueG1sRI9Ba8JA&#10;FITvBf/D8oTe6kYLNaauItqSHDUWbG+P7GsSzL4N2a1J++tdQehxmJlvmOV6MI24UOdqywqmkwgE&#10;cWF1zaWCj+P7UwzCeWSNjWVS8EsO1qvRwxITbXs+0CX3pQgQdgkqqLxvEyldUZFBN7EtcfC+bWfQ&#10;B9mVUnfYB7hp5CyKXqTBmsNChS1tKyrO+Y9RkMbt5jOzf33ZvH2lp/1psTsuvFKP42HzCsLT4P/D&#10;93amFczj+fMMbnfCFZCrKwAAAP//AwBQSwECLQAUAAYACAAAACEA2+H2y+4AAACFAQAAEwAAAAAA&#10;AAAAAAAAAAAAAAAAW0NvbnRlbnRfVHlwZXNdLnhtbFBLAQItABQABgAIAAAAIQBa9CxbvwAAABUB&#10;AAALAAAAAAAAAAAAAAAAAB8BAABfcmVscy8ucmVsc1BLAQItABQABgAIAAAAIQCm1JyFyAAAAN4A&#10;AAAPAAAAAAAAAAAAAAAAAAcCAABkcnMvZG93bnJldi54bWxQSwUGAAAAAAMAAwC3AAAA/AIAAAAA&#10;">
                  <v:textbox inset="0,0,0,0">
                    <w:txbxContent>
                      <w:p w:rsidR="00ED7765" w:rsidP="00ED7765" w:rsidRDefault="00ED7765" w14:paraId="5ED012FE" w14:textId="77777777">
                        <w:pPr>
                          <w:spacing w:after="160"/>
                          <w:ind w:left="0" w:firstLine="0"/>
                        </w:pPr>
                        <w:r>
                          <w:rPr>
                            <w:sz w:val="23"/>
                          </w:rPr>
                          <w:t>TCP/UDP</w:t>
                        </w:r>
                      </w:p>
                    </w:txbxContent>
                  </v:textbox>
                </v:rect>
                <v:rect id="Rectangle 970306" style="position:absolute;left:13778;top:13974;width:659;height:1859;visibility:visible;mso-wrap-style:square;v-text-anchor:top" o:spid="_x0000_s42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qVmyAAAAN8AAAAPAAAAZHJzL2Rvd25yZXYueG1sRI9Ba8JA&#10;FITvgv9heUJvumsFa6KriLXosVVBvT2yzySYfRuyW5P213cLhR6HmfmGWaw6W4kHNb50rGE8UiCI&#10;M2dKzjWcjm/DGQgfkA1WjknDF3lYLfu9BabGtfxBj0PIRYSwT1FDEUKdSumzgiz6kauJo3dzjcUQ&#10;ZZNL02Ab4baSz0pNpcWS40KBNW0Kyu6HT6thN6vXl737bvNqe92d38/J6zEJWj8NuvUcRKAu/If/&#10;2nujIXlREzWF3z/xC8jlDwAAAP//AwBQSwECLQAUAAYACAAAACEA2+H2y+4AAACFAQAAEwAAAAAA&#10;AAAAAAAAAAAAAAAAW0NvbnRlbnRfVHlwZXNdLnhtbFBLAQItABQABgAIAAAAIQBa9CxbvwAAABUB&#10;AAALAAAAAAAAAAAAAAAAAB8BAABfcmVscy8ucmVsc1BLAQItABQABgAIAAAAIQCngqVmyAAAAN8A&#10;AAAPAAAAAAAAAAAAAAAAAAcCAABkcnMvZG93bnJldi54bWxQSwUGAAAAAAMAAwC3AAAA/AIAAAAA&#10;">
                  <v:textbox inset="0,0,0,0">
                    <w:txbxContent>
                      <w:p w:rsidR="00ED7765" w:rsidP="00ED7765" w:rsidRDefault="00ED7765" w14:paraId="0CA5D827" w14:textId="77777777">
                        <w:pPr>
                          <w:spacing w:after="160"/>
                          <w:ind w:left="0" w:firstLine="0"/>
                        </w:pPr>
                        <w:r>
                          <w:rPr>
                            <w:sz w:val="23"/>
                          </w:rPr>
                          <w:t>)</w:t>
                        </w:r>
                      </w:p>
                    </w:txbxContent>
                  </v:textbox>
                </v:rect>
                <v:rect id="Rectangle 970307" style="position:absolute;left:7465;top:13974;width:8399;height:1859;visibility:visible;mso-wrap-style:square;v-text-anchor:top" o:spid="_x0000_s42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gD9yAAAAN8AAAAPAAAAZHJzL2Rvd25yZXYueG1sRI9Ba8JA&#10;FITvhf6H5Qne6q4WqomuIrVFj1YF9fbIviah2bchu5ror+8WhB6HmfmGmS06W4krNb50rGE4UCCI&#10;M2dKzjUc9p8vExA+IBusHJOGG3lYzJ+fZpga1/IXXXchFxHCPkUNRQh1KqXPCrLoB64mjt63ayyG&#10;KJtcmgbbCLeVHCn1Ji2WHBcKrOm9oOxnd7Ea1pN6edq4e5tXH+f1cXtMVvskaN3vdcspiEBd+A8/&#10;2hujIRmrVzWGvz/xC8j5LwAAAP//AwBQSwECLQAUAAYACAAAACEA2+H2y+4AAACFAQAAEwAAAAAA&#10;AAAAAAAAAAAAAAAAW0NvbnRlbnRfVHlwZXNdLnhtbFBLAQItABQABgAIAAAAIQBa9CxbvwAAABUB&#10;AAALAAAAAAAAAAAAAAAAAB8BAABfcmVscy8ucmVsc1BLAQItABQABgAIAAAAIQDIzgD9yAAAAN8A&#10;AAAPAAAAAAAAAAAAAAAAAAcCAABkcnMvZG93bnJldi54bWxQSwUGAAAAAAMAAwC3AAAA/AIAAAAA&#10;">
                  <v:textbox inset="0,0,0,0">
                    <w:txbxContent>
                      <w:p w:rsidR="00ED7765" w:rsidP="00ED7765" w:rsidRDefault="00ED7765" w14:paraId="38B11CEC" w14:textId="77777777">
                        <w:pPr>
                          <w:spacing w:after="160"/>
                          <w:ind w:left="0" w:firstLine="0"/>
                        </w:pPr>
                        <w:r>
                          <w:rPr>
                            <w:sz w:val="23"/>
                          </w:rPr>
                          <w:t>Transport</w:t>
                        </w:r>
                      </w:p>
                    </w:txbxContent>
                  </v:textbox>
                </v:rect>
                <v:rect id="Rectangle 970305" style="position:absolute;left:6972;top:13974;width:659;height:1859;visibility:visible;mso-wrap-style:square;v-text-anchor:top" o:spid="_x0000_s42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sRyQAAAN8AAAAPAAAAZHJzL2Rvd25yZXYueG1sRI9ba8JA&#10;FITfC/6H5Qh9q7u2VE10FekFfawXUN8O2WMSmj0bslsT/fXdgtDHYWa+YWaLzlbiQo0vHWsYDhQI&#10;4syZknMN+93n0wSED8gGK8ek4UoeFvPewwxT41re0GUbchEh7FPUUIRQp1L6rCCLfuBq4uidXWMx&#10;RNnk0jTYRrit5LNSI2mx5LhQYE1vBWXf2x+rYTWpl8e1u7V59XFaHb4OyfsuCVo/9rvlFESgLvyH&#10;7+210ZCM1Yt6hb8/8QvI+S8AAAD//wMAUEsBAi0AFAAGAAgAAAAhANvh9svuAAAAhQEAABMAAAAA&#10;AAAAAAAAAAAAAAAAAFtDb250ZW50X1R5cGVzXS54bWxQSwECLQAUAAYACAAAACEAWvQsW78AAAAV&#10;AQAACwAAAAAAAAAAAAAAAAAfAQAAX3JlbHMvLnJlbHNQSwECLQAUAAYACAAAACEAV1A7EckAAADf&#10;AAAADwAAAAAAAAAAAAAAAAAHAgAAZHJzL2Rvd25yZXYueG1sUEsFBgAAAAADAAMAtwAAAP0CAAAA&#10;AA==&#10;">
                  <v:textbox inset="0,0,0,0">
                    <w:txbxContent>
                      <w:p w:rsidR="00ED7765" w:rsidP="00ED7765" w:rsidRDefault="00ED7765" w14:paraId="4E0CFEBE" w14:textId="77777777">
                        <w:pPr>
                          <w:spacing w:after="160"/>
                          <w:ind w:left="0" w:firstLine="0"/>
                        </w:pPr>
                        <w:r>
                          <w:rPr>
                            <w:sz w:val="23"/>
                          </w:rPr>
                          <w:t>(</w:t>
                        </w:r>
                      </w:p>
                    </w:txbxContent>
                  </v:textbox>
                </v:rect>
                <v:shape id="Shape 1111247" style="position:absolute;left:2552;top:17084;width:17343;height:5737;visibility:visible;mso-wrap-style:square;v-text-anchor:top" coordsize="1734312,573786" o:spid="_x0000_s4261" fillcolor="silver" stroked="f" strokeweight="0" path="m,l1734312,r,573786l,5737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fq8xwAAAOAAAAAPAAAAZHJzL2Rvd25yZXYueG1sRI9Ba4NA&#10;EIXvgfyHZQK9xTVSGrFuQhESciiF2kKvgztRU3dW3I3a/PpsodC5fbw3b97k+9l0YqTBtZYVbKIY&#10;BHFldcu1gs+PwzoF4Tyyxs4yKfghB/vdcpFjpu3E7zSWvhYhhF2GChrv+0xKVzVk0EW2Jw7a2Q4G&#10;fcChlnrAKYSbTiZx/CQNthwuNNhT0VD1XV6NgjaRhZm3I52Obz1+XfTrjcpUqYfV/PIMwtPs/81/&#10;2ycd6odJHrfw+1AgkLs7AAAA//8DAFBLAQItABQABgAIAAAAIQDb4fbL7gAAAIUBAAATAAAAAAAA&#10;AAAAAAAAAAAAAABbQ29udGVudF9UeXBlc10ueG1sUEsBAi0AFAAGAAgAAAAhAFr0LFu/AAAAFQEA&#10;AAsAAAAAAAAAAAAAAAAAHwEAAF9yZWxzLy5yZWxzUEsBAi0AFAAGAAgAAAAhAIy9+rzHAAAA4AAA&#10;AA8AAAAAAAAAAAAAAAAABwIAAGRycy9kb3ducmV2LnhtbFBLBQYAAAAAAwADALcAAAD7AgAAAAA=&#10;">
                  <v:stroke endcap="round"/>
                  <v:path textboxrect="0,0,1734312,573786" arrowok="t"/>
                </v:shape>
                <v:shape id="Shape 1111248" style="position:absolute;left:1965;top:16497;width:17351;height:5738;visibility:visible;mso-wrap-style:square;v-text-anchor:top" coordsize="1735074,573786" o:spid="_x0000_s4262" fillcolor="#ffff6d" strokeweight=".27375mm" path="m,l1735074,r,573786l,5737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iPhxgAAAOAAAAAPAAAAZHJzL2Rvd25yZXYueG1sRI/dasJA&#10;EIXvC32HZQre1U1D/SG6igjS4o0YfYAhOybB7Gy6u2p8+85FoXP3MeecObNcD65Tdwqx9WzgY5yB&#10;Iq68bbk2cD7t3uegYkK22HkmA0+KsF69viyxsP7BR7qXqVYSwrFAA01KfaF1rBpyGMe+J5bdxQeH&#10;STDU2gZ8SLjrdJ5lU+2wZbnQYE/bhqpreXMG9qWvW8rTpvs5hHz/NZu4425izOht2CxAJRrSv/jP&#10;/W2lvkz+KY3lISHQq18AAAD//wMAUEsBAi0AFAAGAAgAAAAhANvh9svuAAAAhQEAABMAAAAAAAAA&#10;AAAAAAAAAAAAAFtDb250ZW50X1R5cGVzXS54bWxQSwECLQAUAAYACAAAACEAWvQsW78AAAAVAQAA&#10;CwAAAAAAAAAAAAAAAAAfAQAAX3JlbHMvLnJlbHNQSwECLQAUAAYACAAAACEAfW4j4cYAAADgAAAA&#10;DwAAAAAAAAAAAAAAAAAHAgAAZHJzL2Rvd25yZXYueG1sUEsFBgAAAAADAAMAtwAAAPoCAAAAAA==&#10;">
                  <v:stroke endcap="round"/>
                  <v:path textboxrect="0,0,1735074,573786" arrowok="t"/>
                </v:shape>
                <v:shape id="Shape 1111249" style="position:absolute;left:1965;top:16497;width:17351;height:5738;visibility:visible;mso-wrap-style:square;v-text-anchor:top" coordsize="1735074,573786" o:spid="_x0000_s4263" fillcolor="#ffff6d" strokeweight=".27375mm" path="m,l1735074,r,573786l,5737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oZ6xQAAAOAAAAAPAAAAZHJzL2Rvd25yZXYueG1sRI/disIw&#10;EIXvBd8hjLB3mlr8rUaRBVnxRuzuAwzN2BabSTeJ2n37jSA4dx/nzJkz621nGnEn52vLCsajBARx&#10;YXXNpYKf7/1wAcIHZI2NZVLwRx62m35vjZm2Dz7TPQ+liCHsM1RQhdBmUvqiIoN+ZFviqF2sMxgi&#10;ulJqh48YbhqZJslMGqw5Xqiwpc+Kimt+MwqOuS1rSsOu+T259Pg1n5rzfqrUx6DbrUAE6sLb/No+&#10;6Fg/TjpZwvOhSCA3/wAAAP//AwBQSwECLQAUAAYACAAAACEA2+H2y+4AAACFAQAAEwAAAAAAAAAA&#10;AAAAAAAAAAAAW0NvbnRlbnRfVHlwZXNdLnhtbFBLAQItABQABgAIAAAAIQBa9CxbvwAAABUBAAAL&#10;AAAAAAAAAAAAAAAAAB8BAABfcmVscy8ucmVsc1BLAQItABQABgAIAAAAIQASIoZ6xQAAAOAAAAAP&#10;AAAAAAAAAAAAAAAAAAcCAABkcnMvZG93bnJldi54bWxQSwUGAAAAAAMAAwC3AAAA+QIAAAAA&#10;">
                  <v:stroke endcap="round"/>
                  <v:path textboxrect="0,0,1735074,573786" arrowok="t"/>
                </v:shape>
                <v:rect id="Rectangle 78737" style="position:absolute;left:9936;top:17959;width:1867;height:1860;visibility:visible;mso-wrap-style:square;v-text-anchor:top" o:spid="_x0000_s42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z8dxwAAAN4AAAAPAAAAZHJzL2Rvd25yZXYueG1sRI9Pa8JA&#10;FMTvBb/D8oTe6sYWmhhdRWyLHusfUG+P7DMJZt+G7NZEP70rFDwOM/MbZjLrTCUu1LjSsoLhIAJB&#10;nFldcq5gt/15S0A4j6yxskwKruRgNu29TDDVtuU1XTY+FwHCLkUFhfd1KqXLCjLoBrYmDt7JNgZ9&#10;kE0udYNtgJtKvkfRpzRYclgosKZFQdl582cULJN6fljZW5tX38fl/nc/+tqOvFKv/W4+BuGp88/w&#10;f3ulFcRJ/BHD4064AnJ6BwAA//8DAFBLAQItABQABgAIAAAAIQDb4fbL7gAAAIUBAAATAAAAAAAA&#10;AAAAAAAAAAAAAABbQ29udGVudF9UeXBlc10ueG1sUEsBAi0AFAAGAAgAAAAhAFr0LFu/AAAAFQEA&#10;AAsAAAAAAAAAAAAAAAAAHwEAAF9yZWxzLy5yZWxzUEsBAi0AFAAGAAgAAAAhALajPx3HAAAA3gAA&#10;AA8AAAAAAAAAAAAAAAAABwIAAGRycy9kb3ducmV2LnhtbFBLBQYAAAAAAwADALcAAAD7AgAAAAA=&#10;">
                  <v:textbox inset="0,0,0,0">
                    <w:txbxContent>
                      <w:p w:rsidR="00ED7765" w:rsidP="00ED7765" w:rsidRDefault="00ED7765" w14:paraId="008000A5" w14:textId="77777777">
                        <w:pPr>
                          <w:spacing w:after="160"/>
                          <w:ind w:left="0" w:firstLine="0"/>
                        </w:pPr>
                        <w:r>
                          <w:rPr>
                            <w:sz w:val="23"/>
                          </w:rPr>
                          <w:t>IP</w:t>
                        </w:r>
                      </w:p>
                    </w:txbxContent>
                  </v:textbox>
                </v:rect>
                <v:rect id="Rectangle 970316" style="position:absolute;left:14714;top:19849;width:658;height:1859;visibility:visible;mso-wrap-style:square;v-text-anchor:top" o:spid="_x0000_s42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zO7yAAAAN8AAAAPAAAAZHJzL2Rvd25yZXYueG1sRI9Pa8JA&#10;FMTvBb/D8oTe6sYK1sRsRKxFj/UPqLdH9pkEs29DdmvSfvpuoeBxmJnfMOmiN7W4U+sqywrGowgE&#10;cW51xYWC4+HjZQbCeWSNtWVS8E0OFtngKcVE2453dN/7QgQIuwQVlN43iZQuL8mgG9mGOHhX2xr0&#10;QbaF1C12AW5q+RpFU2mw4rBQYkOrkvLb/sso2Mya5Xlrf7qiXl82p89T/H6IvVLPw345B+Gp94/w&#10;f3urFcRv0WQ8hb8/4QvI7BcAAP//AwBQSwECLQAUAAYACAAAACEA2+H2y+4AAACFAQAAEwAAAAAA&#10;AAAAAAAAAAAAAAAAW0NvbnRlbnRfVHlwZXNdLnhtbFBLAQItABQABgAIAAAAIQBa9CxbvwAAABUB&#10;AAALAAAAAAAAAAAAAAAAAB8BAABfcmVscy8ucmVsc1BLAQItABQABgAIAAAAIQAiWzO7yAAAAN8A&#10;AAAPAAAAAAAAAAAAAAAAAAcCAABkcnMvZG93bnJldi54bWxQSwUGAAAAAAMAAwC3AAAA/AIAAAAA&#10;">
                  <v:textbox inset="0,0,0,0">
                    <w:txbxContent>
                      <w:p w:rsidR="00ED7765" w:rsidP="00ED7765" w:rsidRDefault="00ED7765" w14:paraId="6C4C1D8E" w14:textId="77777777">
                        <w:pPr>
                          <w:spacing w:after="160"/>
                          <w:ind w:left="0" w:firstLine="0"/>
                        </w:pPr>
                        <w:r>
                          <w:rPr>
                            <w:sz w:val="23"/>
                          </w:rPr>
                          <w:t>)</w:t>
                        </w:r>
                      </w:p>
                    </w:txbxContent>
                  </v:textbox>
                </v:rect>
                <v:rect id="Rectangle 970315" style="position:absolute;left:6057;top:19849;width:659;height:1859;visibility:visible;mso-wrap-style:square;v-text-anchor:top" o:spid="_x0000_s42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3MyQAAAN8AAAAPAAAAZHJzL2Rvd25yZXYueG1sRI9ba8JA&#10;FITfhf6H5RT6phtbvCR1FfGCPloV1LdD9jQJzZ4N2dVEf323IPRxmJlvmMmsNaW4Ue0Kywr6vQgE&#10;cWp1wZmC42HdHYNwHlljaZkU3MnBbPrSmWCibcNfdNv7TAQIuwQV5N5XiZQuzcmg69mKOHjftjbo&#10;g6wzqWtsAtyU8j2KhtJgwWEhx4oWOaU/+6tRsBlX8/PWPpqsXF02p90pXh5ir9Tbazv/BOGp9f/h&#10;Z3urFcSj6KM/gL8/4QvI6S8AAAD//wMAUEsBAi0AFAAGAAgAAAAhANvh9svuAAAAhQEAABMAAAAA&#10;AAAAAAAAAAAAAAAAAFtDb250ZW50X1R5cGVzXS54bWxQSwECLQAUAAYACAAAACEAWvQsW78AAAAV&#10;AQAACwAAAAAAAAAAAAAAAAAfAQAAX3JlbHMvLnJlbHNQSwECLQAUAAYACAAAACEA0omtzMkAAADf&#10;AAAADwAAAAAAAAAAAAAAAAAHAgAAZHJzL2Rvd25yZXYueG1sUEsFBgAAAAADAAMAtwAAAP0CAAAA&#10;AA==&#10;">
                  <v:textbox inset="0,0,0,0">
                    <w:txbxContent>
                      <w:p w:rsidR="00ED7765" w:rsidP="00ED7765" w:rsidRDefault="00ED7765" w14:paraId="697A055F" w14:textId="77777777">
                        <w:pPr>
                          <w:spacing w:after="160"/>
                          <w:ind w:left="0" w:firstLine="0"/>
                        </w:pPr>
                        <w:r>
                          <w:rPr>
                            <w:sz w:val="23"/>
                          </w:rPr>
                          <w:t>(</w:t>
                        </w:r>
                      </w:p>
                    </w:txbxContent>
                  </v:textbox>
                </v:rect>
                <v:rect id="Rectangle 970317" style="position:absolute;left:6560;top:19849;width:10840;height:1859;visibility:visible;mso-wrap-style:square;v-text-anchor:top" o:spid="_x0000_s42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5YgyQAAAN8AAAAPAAAAZHJzL2Rvd25yZXYueG1sRI9Pa8JA&#10;FMTvhX6H5RV6qxst1CS6CVJb9Oifgnp7ZJ9JaPZtyG5N9NN3C0KPw8z8hpnng2nEhTpXW1YwHkUg&#10;iAuray4VfO0/X2IQziNrbCyTgis5yLPHhzmm2va8pcvOlyJA2KWooPK+TaV0RUUG3ci2xME7286g&#10;D7Irpe6wD3DTyEkUvUmDNYeFClt6r6j43v0YBau4XRzX9taXzcdpddgckuU+8Uo9Pw2LGQhPg/8P&#10;39trrSCZRq/jKfz9CV9AZr8AAAD//wMAUEsBAi0AFAAGAAgAAAAhANvh9svuAAAAhQEAABMAAAAA&#10;AAAAAAAAAAAAAAAAAFtDb250ZW50X1R5cGVzXS54bWxQSwECLQAUAAYACAAAACEAWvQsW78AAAAV&#10;AQAACwAAAAAAAAAAAAAAAAAfAQAAX3JlbHMvLnJlbHNQSwECLQAUAAYACAAAACEATReWIMkAAADf&#10;AAAADwAAAAAAAAAAAAAAAAAHAgAAZHJzL2Rvd25yZXYueG1sUEsFBgAAAAADAAMAtwAAAP0CAAAA&#10;AA==&#10;">
                  <v:textbox inset="0,0,0,0">
                    <w:txbxContent>
                      <w:p w:rsidR="00ED7765" w:rsidP="00ED7765" w:rsidRDefault="00ED7765" w14:paraId="1E1B322F" w14:textId="77777777">
                        <w:pPr>
                          <w:spacing w:after="160"/>
                          <w:ind w:left="0" w:firstLine="0"/>
                        </w:pPr>
                        <w:r>
                          <w:rPr>
                            <w:sz w:val="23"/>
                          </w:rPr>
                          <w:t>Internetwork</w:t>
                        </w:r>
                      </w:p>
                    </w:txbxContent>
                  </v:textbox>
                </v:rect>
                <v:shape id="Shape 1111250" style="position:absolute;left:3992;top:22966;width:14509;height:5738;visibility:visible;mso-wrap-style:square;v-text-anchor:top" coordsize="1450848,573786" o:spid="_x0000_s4268" fillcolor="silver" stroked="f" strokeweight="0" path="m,l1450848,r,573786l,5737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CPyyAAAAOAAAAAPAAAAZHJzL2Rvd25yZXYueG1sRI9PS8NA&#10;EMXvgt9hGcGb3bRgkbTbooLQfwhWIfQ2ZMds2uxszG6b9Ns7B8G5/Zj33sybLwffqAt1sQ5sYDzK&#10;QBGXwdZcGfj6fHt4AhUTssUmMBm4UoTl4vZmjrkNPX/QZZ8qJSEcczTgUmpzrWPpyGMchZZYdt+h&#10;85gEu0rbDnsJ942eZNlUe6xZLjhs6dVRedqfvYFjOX7ZHbLNum83xft564qf6Apj7u+G5xmoREP6&#10;F/+5V1bel5k8SgUpJAR68QsAAP//AwBQSwECLQAUAAYACAAAACEA2+H2y+4AAACFAQAAEwAAAAAA&#10;AAAAAAAAAAAAAAAAW0NvbnRlbnRfVHlwZXNdLnhtbFBLAQItABQABgAIAAAAIQBa9CxbvwAAABUB&#10;AAALAAAAAAAAAAAAAAAAAB8BAABfcmVscy8ucmVsc1BLAQItABQABgAIAAAAIQB5rCPyyAAAAOAA&#10;AAAPAAAAAAAAAAAAAAAAAAcCAABkcnMvZG93bnJldi54bWxQSwUGAAAAAAMAAwC3AAAA/AIAAAAA&#10;">
                  <v:stroke endcap="round"/>
                  <v:path textboxrect="0,0,1450848,573786" arrowok="t"/>
                </v:shape>
                <v:shape id="Shape 1111251" style="position:absolute;left:3406;top:22379;width:14508;height:5738;visibility:visible;mso-wrap-style:square;v-text-anchor:top" coordsize="1450848,573786" o:spid="_x0000_s4269" fillcolor="#74ffff" strokeweight=".27375mm" path="m,l1450848,r,573786l,5737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Z1BxgAAAOAAAAAPAAAAZHJzL2Rvd25yZXYueG1sRI9BawIx&#10;EIXvgv8hTMFbzapUy9YoIoi9eKgKvU43091tk8mSRLP11zeFgnP7eG/evFmue2vElXxoHSuYjAsQ&#10;xJXTLdcKzqfd4zOIEJE1Gsek4IcCrFfDwRJL7RK/0fUYa5FDOJSooImxK6UMVUMWw9h1xFn7dN5i&#10;zOhrqT2mHG6NnBbFXFpsOV9osKNtQ9X38WIVpP5mklz4zfsHxcM8fc3MYj9TavTQb15AROrj3fy/&#10;/apz/TzTpwn8PZQJ5OoXAAD//wMAUEsBAi0AFAAGAAgAAAAhANvh9svuAAAAhQEAABMAAAAAAAAA&#10;AAAAAAAAAAAAAFtDb250ZW50X1R5cGVzXS54bWxQSwECLQAUAAYACAAAACEAWvQsW78AAAAVAQAA&#10;CwAAAAAAAAAAAAAAAAAfAQAAX3JlbHMvLnJlbHNQSwECLQAUAAYACAAAACEAuymdQcYAAADgAAAA&#10;DwAAAAAAAAAAAAAAAAAHAgAAZHJzL2Rvd25yZXYueG1sUEsFBgAAAAADAAMAtwAAAPoCAAAAAA==&#10;">
                  <v:stroke endcap="round"/>
                  <v:path textboxrect="0,0,1450848,573786" arrowok="t"/>
                </v:shape>
                <v:shape id="Shape 1111252" style="position:absolute;left:3406;top:22379;width:14508;height:5738;visibility:visible;mso-wrap-style:square;v-text-anchor:top" coordsize="1450848,573786" o:spid="_x0000_s4270" fillcolor="#74ffff" strokeweight=".27375mm" path="m,l1450848,r,573786l,5737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M2xwAAAOAAAAAPAAAAZHJzL2Rvd25yZXYueG1sRI9BSwMx&#10;EIXvgv8hjODNZt3SVrbNLkUQe/FgK3gdN9Pd1WSyJLHZ+usbQXBuH+/NmzebZrJGnMiHwbGC+1kB&#10;grh1euBOwdvh6e4BRIjIGo1jUnCmAE19fbXBSrvEr3Tax07kEA4VKuhjHCspQ9uTxTBzI3HWjs5b&#10;jBl9J7XHlMOtkWVRLKXFgfOFHkd67Kn92n9bBWn6MUmu/Pb9g+LLMn3Ozep5rtTtzbRdg4g0xX/z&#10;3/ZO5/p5ykUJvw9lAllfAAAA//8DAFBLAQItABQABgAIAAAAIQDb4fbL7gAAAIUBAAATAAAAAAAA&#10;AAAAAAAAAAAAAABbQ29udGVudF9UeXBlc10ueG1sUEsBAi0AFAAGAAgAAAAhAFr0LFu/AAAAFQEA&#10;AAsAAAAAAAAAAAAAAAAAHwEAAF9yZWxzLy5yZWxzUEsBAi0AFAAGAAgAAAAhAEv7AzbHAAAA4AAA&#10;AA8AAAAAAAAAAAAAAAAABwIAAGRycy9kb3ducmV2LnhtbFBLBQYAAAAAAwADALcAAAD7AgAAAAA=&#10;">
                  <v:stroke endcap="round"/>
                  <v:path textboxrect="0,0,1450848,573786" arrowok="t"/>
                </v:shape>
                <v:rect id="Rectangle 78742" style="position:absolute;left:4853;top:23842;width:15468;height:1859;visibility:visible;mso-wrap-style:square;v-text-anchor:top" o:spid="_x0000_s42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4yAAAAN4AAAAPAAAAZHJzL2Rvd25yZXYueG1sRI9Ba8JA&#10;FITvBf/D8oTe6kYpNaauItqSHDUWbG+P7GsSzL4N2a1J++tdQehxmJlvmOV6MI24UOdqywqmkwgE&#10;cWF1zaWCj+P7UwzCeWSNjWVS8EsO1qvRwxITbXs+0CX3pQgQdgkqqLxvEyldUZFBN7EtcfC+bWfQ&#10;B9mVUnfYB7hp5CyKXqTBmsNChS1tKyrO+Y9RkMbt5jOzf33ZvH2lp/1psTsuvFKP42HzCsLT4P/D&#10;93amFczj+fMMbnfCFZCrKwAAAP//AwBQSwECLQAUAAYACAAAACEA2+H2y+4AAACFAQAAEwAAAAAA&#10;AAAAAAAAAAAAAAAAW0NvbnRlbnRfVHlwZXNdLnhtbFBLAQItABQABgAIAAAAIQBa9CxbvwAAABUB&#10;AAALAAAAAAAAAAAAAAAAAB8BAABfcmVscy8ucmVsc1BLAQItABQABgAIAAAAIQD+0u/4yAAAAN4A&#10;AAAPAAAAAAAAAAAAAAAAAAcCAABkcnMvZG93bnJldi54bWxQSwUGAAAAAAMAAwC3AAAA/AIAAAAA&#10;">
                  <v:textbox inset="0,0,0,0">
                    <w:txbxContent>
                      <w:p w:rsidR="00ED7765" w:rsidP="00ED7765" w:rsidRDefault="00ED7765" w14:paraId="674CFDCB" w14:textId="77777777">
                        <w:pPr>
                          <w:spacing w:after="160"/>
                          <w:ind w:left="0" w:firstLine="0"/>
                        </w:pPr>
                        <w:r>
                          <w:rPr>
                            <w:sz w:val="23"/>
                          </w:rPr>
                          <w:t xml:space="preserve">Network </w:t>
                        </w:r>
                        <w:proofErr w:type="gramStart"/>
                        <w:r>
                          <w:rPr>
                            <w:sz w:val="23"/>
                          </w:rPr>
                          <w:t>Interface</w:t>
                        </w:r>
                        <w:proofErr w:type="gramEnd"/>
                      </w:p>
                    </w:txbxContent>
                  </v:textbox>
                </v:rect>
                <v:rect id="Rectangle 970322" style="position:absolute;left:7018;top:25731;width:658;height:1860;visibility:visible;mso-wrap-style:square;v-text-anchor:top" o:spid="_x0000_s42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8FxwAAAN8AAAAPAAAAZHJzL2Rvd25yZXYueG1sRI9Ba8JA&#10;FITvBf/D8gRvdWOE1kRXEVvRY6uCentkn0kw+zZkV5P6691CocdhZr5hZovOVOJOjSstKxgNIxDE&#10;mdUl5woO+/XrBITzyBory6Tghxws5r2XGabatvxN953PRYCwS1FB4X2dSumyggy6oa2Jg3exjUEf&#10;ZJNL3WAb4KaScRS9SYMlh4UCa1oVlF13N6NgM6mXp619tHn1ed4cv47Jxz7xSg363XIKwlPn/8N/&#10;7a1WkLxH4ziG3z/hC8j5EwAA//8DAFBLAQItABQABgAIAAAAIQDb4fbL7gAAAIUBAAATAAAAAAAA&#10;AAAAAAAAAAAAAABbQ29udGVudF9UeXBlc10ueG1sUEsBAi0AFAAGAAgAAAAhAFr0LFu/AAAAFQEA&#10;AAsAAAAAAAAAAAAAAAAAHwEAAF9yZWxzLy5yZWxzUEsBAi0AFAAGAAgAAAAhAJMM/wXHAAAA3wAA&#10;AA8AAAAAAAAAAAAAAAAABwIAAGRycy9kb3ducmV2LnhtbFBLBQYAAAAAAwADALcAAAD7AgAAAAA=&#10;">
                  <v:textbox inset="0,0,0,0">
                    <w:txbxContent>
                      <w:p w:rsidR="00ED7765" w:rsidP="00ED7765" w:rsidRDefault="00ED7765" w14:paraId="20096BFB" w14:textId="77777777">
                        <w:pPr>
                          <w:spacing w:after="160"/>
                          <w:ind w:left="0" w:firstLine="0"/>
                        </w:pPr>
                        <w:r>
                          <w:rPr>
                            <w:sz w:val="23"/>
                          </w:rPr>
                          <w:t>(</w:t>
                        </w:r>
                      </w:p>
                    </w:txbxContent>
                  </v:textbox>
                </v:rect>
                <v:rect id="Rectangle 970324" style="position:absolute;left:7520;top:25731;width:8317;height:1860;visibility:visible;mso-wrap-style:square;v-text-anchor:top" o:spid="_x0000_s42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LqyQAAAN8AAAAPAAAAZHJzL2Rvd25yZXYueG1sRI9ba8JA&#10;FITfC/6H5RT6Vje1pZroKtILyaM3UN8O2WMSzJ4N2a1J++tdoeDjMDPfMLNFb2pxodZVlhW8DCMQ&#10;xLnVFRcKdtvv5wkI55E11pZJwS85WMwHDzNMtO14TZeNL0SAsEtQQel9k0jp8pIMuqFtiIN3sq1B&#10;H2RbSN1iF+CmlqMoepcGKw4LJTb0UVJ+3vwYBemkWR4y+9cV9dcx3a/28ec29ko9PfbLKQhPvb+H&#10;/9uZVhCPo9fRG9z+hC8g51cAAAD//wMAUEsBAi0AFAAGAAgAAAAhANvh9svuAAAAhQEAABMAAAAA&#10;AAAAAAAAAAAAAAAAAFtDb250ZW50X1R5cGVzXS54bWxQSwECLQAUAAYACAAAACEAWvQsW78AAAAV&#10;AQAACwAAAAAAAAAAAAAAAAAfAQAAX3JlbHMvLnJlbHNQSwECLQAUAAYACAAAACEAc6nC6skAAADf&#10;AAAADwAAAAAAAAAAAAAAAAAHAgAAZHJzL2Rvd25yZXYueG1sUEsFBgAAAAADAAMAtwAAAP0CAAAA&#10;AA==&#10;">
                  <v:textbox inset="0,0,0,0">
                    <w:txbxContent>
                      <w:p w:rsidR="00ED7765" w:rsidP="00ED7765" w:rsidRDefault="00ED7765" w14:paraId="6491997D" w14:textId="77777777">
                        <w:pPr>
                          <w:spacing w:after="160"/>
                          <w:ind w:left="0" w:firstLine="0"/>
                        </w:pPr>
                        <w:r>
                          <w:rPr>
                            <w:sz w:val="23"/>
                          </w:rPr>
                          <w:t xml:space="preserve">Data </w:t>
                        </w:r>
                        <w:proofErr w:type="gramStart"/>
                        <w:r>
                          <w:rPr>
                            <w:sz w:val="23"/>
                          </w:rPr>
                          <w:t>Link</w:t>
                        </w:r>
                        <w:proofErr w:type="gramEnd"/>
                      </w:p>
                    </w:txbxContent>
                  </v:textbox>
                </v:rect>
                <v:rect id="Rectangle 970323" style="position:absolute;left:13776;top:25731;width:659;height:1860;visibility:visible;mso-wrap-style:square;v-text-anchor:top" o:spid="_x0000_s42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FqeyAAAAN8AAAAPAAAAZHJzL2Rvd25yZXYueG1sRI9Ba8JA&#10;FITvBf/D8oTe6kaFalJXEa0kx6oF29sj+5oEs29DdjWpv94tCD0OM/MNs1j1phZXal1lWcF4FIEg&#10;zq2uuFDwedy9zEE4j6yxtkwKfsnBajl4WmCibcd7uh58IQKEXYIKSu+bREqXl2TQjWxDHLwf2xr0&#10;QbaF1C12AW5qOYmiV2mw4rBQYkObkvLz4WIUpPNm/ZXZW1fU79/p6eMUb4+xV+p52K/fQHjq/X/4&#10;0c60gngWTSdT+PsTvoBc3gEAAP//AwBQSwECLQAUAAYACAAAACEA2+H2y+4AAACFAQAAEwAAAAAA&#10;AAAAAAAAAAAAAAAAW0NvbnRlbnRfVHlwZXNdLnhtbFBLAQItABQABgAIAAAAIQBa9CxbvwAAABUB&#10;AAALAAAAAAAAAAAAAAAAAB8BAABfcmVscy8ucmVsc1BLAQItABQABgAIAAAAIQD8QFqeyAAAAN8A&#10;AAAPAAAAAAAAAAAAAAAAAAcCAABkcnMvZG93bnJldi54bWxQSwUGAAAAAAMAAwC3AAAA/AIAAAAA&#10;">
                  <v:textbox inset="0,0,0,0">
                    <w:txbxContent>
                      <w:p w:rsidR="00ED7765" w:rsidP="00ED7765" w:rsidRDefault="00ED7765" w14:paraId="41EDBFAC" w14:textId="77777777">
                        <w:pPr>
                          <w:spacing w:after="160"/>
                          <w:ind w:left="0" w:firstLine="0"/>
                        </w:pPr>
                        <w:r>
                          <w:rPr>
                            <w:sz w:val="23"/>
                          </w:rPr>
                          <w:t>)</w:t>
                        </w:r>
                      </w:p>
                    </w:txbxContent>
                  </v:textbox>
                </v:rect>
                <v:shape id="Shape 78744" style="position:absolute;left:18028;top:10599;width:23440;height:0;visibility:visible;mso-wrap-style:square;v-text-anchor:top" coordsize="2343912,0" o:spid="_x0000_s4275" filled="f" strokeweight=".27375mm" path="m,l23439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YTyAAAAN4AAAAPAAAAZHJzL2Rvd25yZXYueG1sRI9Ba8JA&#10;FITvBf/D8oTe6qYi1aauIoJFKChNQ8HbI/uaDc2+Ddk1Sf31XUHwOMzMN8xyPdhadNT6yrGC50kC&#10;grhwuuJSQf61e1qA8AFZY+2YFPyRh/Vq9LDEVLueP6nLQikihH2KCkwITSqlLwxZ9BPXEEfvx7UW&#10;Q5RtKXWLfYTbWk6T5EVarDguGGxoa6j4zc5WQf9x/L4M5cG95vvT6X1zSToyuVKP42HzBiLQEO7h&#10;W3uvFcwX89kMrnfiFZCrfwAAAP//AwBQSwECLQAUAAYACAAAACEA2+H2y+4AAACFAQAAEwAAAAAA&#10;AAAAAAAAAAAAAAAAW0NvbnRlbnRfVHlwZXNdLnhtbFBLAQItABQABgAIAAAAIQBa9CxbvwAAABUB&#10;AAALAAAAAAAAAAAAAAAAAB8BAABfcmVscy8ucmVsc1BLAQItABQABgAIAAAAIQBqCVYTyAAAAN4A&#10;AAAPAAAAAAAAAAAAAAAAAAcCAABkcnMvZG93bnJldi54bWxQSwUGAAAAAAMAAwC3AAAA/AIAAAAA&#10;">
                  <v:stroke endcap="round"/>
                  <v:path textboxrect="0,0,2343912,0" arrowok="t"/>
                </v:shape>
                <v:shape id="Shape 78745" style="position:absolute;left:18028;top:16383;width:23440;height:0;visibility:visible;mso-wrap-style:square;v-text-anchor:top" coordsize="2343912,0" o:spid="_x0000_s4276" filled="f" strokeweight=".27375mm" path="m,l23439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fOIyAAAAN4AAAAPAAAAZHJzL2Rvd25yZXYueG1sRI/dasJA&#10;FITvBd9hOYXe6aZSf5q6ihRaBKGiDQXvDtnTbGj2bMhuk+jTuwXBy2FmvmGW695WoqXGl44VPI0T&#10;EMS50yUXCrKv99EChA/IGivHpOBMHtar4WCJqXYdH6g9hkJECPsUFZgQ6lRKnxuy6MeuJo7ej2ss&#10;hiibQuoGuwi3lZwkyUxaLDkuGKzpzVD+e/yzCrrd/vvSF5/uJdueTh+bS9KSyZR6fOg3ryAC9eEe&#10;vrW3WsF8MX+ewv+deAXk6goAAP//AwBQSwECLQAUAAYACAAAACEA2+H2y+4AAACFAQAAEwAAAAAA&#10;AAAAAAAAAAAAAAAAW0NvbnRlbnRfVHlwZXNdLnhtbFBLAQItABQABgAIAAAAIQBa9CxbvwAAABUB&#10;AAALAAAAAAAAAAAAAAAAAB8BAABfcmVscy8ucmVsc1BLAQItABQABgAIAAAAIQAFRfOIyAAAAN4A&#10;AAAPAAAAAAAAAAAAAAAAAAcCAABkcnMvZG93bnJldi54bWxQSwUGAAAAAAMAAwC3AAAA/AIAAAAA&#10;">
                  <v:stroke endcap="round"/>
                  <v:path textboxrect="0,0,2343912,0" arrowok="t"/>
                </v:shape>
                <v:shape id="Shape 78746" style="position:absolute;left:18028;top:22235;width:23440;height:0;visibility:visible;mso-wrap-style:square;v-text-anchor:top" coordsize="2343912,0" o:spid="_x0000_s4277" filled="f" strokeweight=".27375mm" path="m,l23439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23/yAAAAN4AAAAPAAAAZHJzL2Rvd25yZXYueG1sRI9Ba8JA&#10;FITvQv/D8gq96aZS1KauIkKLUFCMoeDtkX3Nhmbfhuw2Sf31XUHwOMzMN8xyPdhadNT6yrGC50kC&#10;grhwuuJSQX56Hy9A+ICssXZMCv7Iw3r1MFpiql3PR+qyUIoIYZ+iAhNCk0rpC0MW/cQ1xNH7dq3F&#10;EGVbSt1iH+G2ltMkmUmLFccFgw1tDRU/2a9V0H8evi5DuXev+e58/thcko5MrtTT47B5AxFoCPfw&#10;rb3TCuaL+csMrnfiFZCrfwAAAP//AwBQSwECLQAUAAYACAAAACEA2+H2y+4AAACFAQAAEwAAAAAA&#10;AAAAAAAAAAAAAAAAW0NvbnRlbnRfVHlwZXNdLnhtbFBLAQItABQABgAIAAAAIQBa9CxbvwAAABUB&#10;AAALAAAAAAAAAAAAAAAAAB8BAABfcmVscy8ucmVsc1BLAQItABQABgAIAAAAIQD1l23/yAAAAN4A&#10;AAAPAAAAAAAAAAAAAAAAAAcCAABkcnMvZG93bnJldi54bWxQSwUGAAAAAAMAAwC3AAAA/AIAAAAA&#10;">
                  <v:stroke endcap="round"/>
                  <v:path textboxrect="0,0,2343912,0" arrowok="t"/>
                </v:shape>
                <v:rect id="Rectangle 970292" style="position:absolute;left:26822;top:727;width:651;height:1839;visibility:visible;mso-wrap-style:square;v-text-anchor:top" o:spid="_x0000_s42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jl/yAAAAN8AAAAPAAAAZHJzL2Rvd25yZXYueG1sRI9Ba8JA&#10;FITvhf6H5RW81U1zUJNmI9IqeqymYHt7ZF+T0OzbkF1N9Nd3BaHHYWa+YbLlaFpxpt41lhW8TCMQ&#10;xKXVDVcKPovN8wKE88gaW8uk4EIOlvnjQ4aptgPv6XzwlQgQdikqqL3vUildWZNBN7UdcfB+bG/Q&#10;B9lXUvc4BLhpZRxFM2mw4bBQY0dvNZW/h5NRsF10q6+dvQ5Vu/7eHj+OyXuReKUmT+PqFYSn0f+H&#10;7+2dVpDMoziJ4fYnfAGZ/wEAAP//AwBQSwECLQAUAAYACAAAACEA2+H2y+4AAACFAQAAEwAAAAAA&#10;AAAAAAAAAAAAAAAAW0NvbnRlbnRfVHlwZXNdLnhtbFBLAQItABQABgAIAAAAIQBa9CxbvwAAABUB&#10;AAALAAAAAAAAAAAAAAAAAB8BAABfcmVscy8ucmVsc1BLAQItABQABgAIAAAAIQBGUjl/yAAAAN8A&#10;AAAPAAAAAAAAAAAAAAAAAAcCAABkcnMvZG93bnJldi54bWxQSwUGAAAAAAMAAwC3AAAA/AIAAAAA&#10;">
                  <v:textbox inset="0,0,0,0">
                    <w:txbxContent>
                      <w:p w:rsidR="00ED7765" w:rsidP="00ED7765" w:rsidRDefault="00ED7765" w14:paraId="7C81507D" w14:textId="77777777">
                        <w:pPr>
                          <w:spacing w:after="160"/>
                          <w:ind w:left="0" w:firstLine="0"/>
                        </w:pPr>
                        <w:r>
                          <w:rPr>
                            <w:sz w:val="23"/>
                          </w:rPr>
                          <w:t>-</w:t>
                        </w:r>
                      </w:p>
                    </w:txbxContent>
                  </v:textbox>
                </v:rect>
                <v:rect id="Rectangle 970293" style="position:absolute;left:27310;top:727;width:7602;height:1839;visibility:visible;mso-wrap-style:square;v-text-anchor:top" o:spid="_x0000_s42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pzkyAAAAN8AAAAPAAAAZHJzL2Rvd25yZXYueG1sRI9Pa8JA&#10;FMTvgt9heQVvuqmCTaKriFr06J+C9fbIviah2bchuzWxn74rFDwOM/MbZr7sTCVu1LjSsoLXUQSC&#10;OLO65FzBx/l9GINwHlljZZkU3MnBctHvzTHVtuUj3U4+FwHCLkUFhfd1KqXLCjLoRrYmDt6XbQz6&#10;IJtc6gbbADeVHEfRVBosOSwUWNO6oOz79GMU7OJ69bm3v21eba+7y+GSbM6JV2rw0q1mIDx1/hn+&#10;b++1guQtGicTePwJX0Au/gAAAP//AwBQSwECLQAUAAYACAAAACEA2+H2y+4AAACFAQAAEwAAAAAA&#10;AAAAAAAAAAAAAAAAW0NvbnRlbnRfVHlwZXNdLnhtbFBLAQItABQABgAIAAAAIQBa9CxbvwAAABUB&#10;AAALAAAAAAAAAAAAAAAAAB8BAABfcmVscy8ucmVsc1BLAQItABQABgAIAAAAIQApHpzkyAAAAN8A&#10;AAAPAAAAAAAAAAAAAAAAAAcCAABkcnMvZG93bnJldi54bWxQSwUGAAAAAAMAAwC3AAAA/AIAAAAA&#10;">
                  <v:textbox inset="0,0,0,0">
                    <w:txbxContent>
                      <w:p w:rsidR="00ED7765" w:rsidP="00ED7765" w:rsidRDefault="00ED7765" w14:paraId="12FCCF45" w14:textId="77777777">
                        <w:pPr>
                          <w:spacing w:after="160"/>
                          <w:ind w:left="0" w:firstLine="0"/>
                        </w:pPr>
                        <w:r>
                          <w:rPr>
                            <w:sz w:val="23"/>
                          </w:rPr>
                          <w:t xml:space="preserve"> S-MIME</w:t>
                        </w:r>
                      </w:p>
                    </w:txbxContent>
                  </v:textbox>
                </v:rect>
                <v:rect id="Rectangle 970294" style="position:absolute;left:26822;top:2601;width:651;height:1839;visibility:visible;mso-wrap-style:square;v-text-anchor:top" o:spid="_x0000_s42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wSQyAAAAN8AAAAPAAAAZHJzL2Rvd25yZXYueG1sRI9Pa8JA&#10;FMTvgt9heQVvuqmITaKriFr06J+C9fbIviah2bchuzWxn74rFDwOM/MbZr7sTCVu1LjSsoLXUQSC&#10;OLO65FzBx/l9GINwHlljZZkU3MnBctHvzTHVtuUj3U4+FwHCLkUFhfd1KqXLCjLoRrYmDt6XbQz6&#10;IJtc6gbbADeVHEfRVBosOSwUWNO6oOz79GMU7OJ69bm3v21eba+7y+GSbM6JV2rw0q1mIDx1/hn+&#10;b++1guQtGicTePwJX0Au/gAAAP//AwBQSwECLQAUAAYACAAAACEA2+H2y+4AAACFAQAAEwAAAAAA&#10;AAAAAAAAAAAAAAAAW0NvbnRlbnRfVHlwZXNdLnhtbFBLAQItABQABgAIAAAAIQBa9CxbvwAAABUB&#10;AAALAAAAAAAAAAAAAAAAAB8BAABfcmVscy8ucmVsc1BLAQItABQABgAIAAAAIQCm9wSQyAAAAN8A&#10;AAAPAAAAAAAAAAAAAAAAAAcCAABkcnMvZG93bnJldi54bWxQSwUGAAAAAAMAAwC3AAAA/AIAAAAA&#10;">
                  <v:textbox inset="0,0,0,0">
                    <w:txbxContent>
                      <w:p w:rsidR="00ED7765" w:rsidP="00ED7765" w:rsidRDefault="00ED7765" w14:paraId="5B1FFCBF" w14:textId="77777777">
                        <w:pPr>
                          <w:spacing w:after="160"/>
                          <w:ind w:left="0" w:firstLine="0"/>
                        </w:pPr>
                        <w:r>
                          <w:rPr>
                            <w:sz w:val="23"/>
                          </w:rPr>
                          <w:t>-</w:t>
                        </w:r>
                      </w:p>
                    </w:txbxContent>
                  </v:textbox>
                </v:rect>
                <v:rect id="Rectangle 970295" style="position:absolute;left:27314;top:2601;width:8502;height:1839;visibility:visible;mso-wrap-style:square;v-text-anchor:top" o:spid="_x0000_s42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6ELyAAAAN8AAAAPAAAAZHJzL2Rvd25yZXYueG1sRI9Pa8JA&#10;FMTvgt9heQVvuqmgTaKriFr06J+C9fbIviah2bchuzWxn74rFDwOM/MbZr7sTCVu1LjSsoLXUQSC&#10;OLO65FzBx/l9GINwHlljZZkU3MnBctHvzTHVtuUj3U4+FwHCLkUFhfd1KqXLCjLoRrYmDt6XbQz6&#10;IJtc6gbbADeVHEfRVBosOSwUWNO6oOz79GMU7OJ69bm3v21eba+7y+GSbM6JV2rw0q1mIDx1/hn+&#10;b++1guQtGicTePwJX0Au/gAAAP//AwBQSwECLQAUAAYACAAAACEA2+H2y+4AAACFAQAAEwAAAAAA&#10;AAAAAAAAAAAAAAAAW0NvbnRlbnRfVHlwZXNdLnhtbFBLAQItABQABgAIAAAAIQBa9CxbvwAAABUB&#10;AAALAAAAAAAAAAAAAAAAAB8BAABfcmVscy8ucmVsc1BLAQItABQABgAIAAAAIQDJu6ELyAAAAN8A&#10;AAAPAAAAAAAAAAAAAAAAAAcCAABkcnMvZG93bnJldi54bWxQSwUGAAAAAAMAAwC3AAAA/AIAAAAA&#10;">
                  <v:textbox inset="0,0,0,0">
                    <w:txbxContent>
                      <w:p w:rsidR="00ED7765" w:rsidP="00ED7765" w:rsidRDefault="00ED7765" w14:paraId="4FCF2206" w14:textId="77777777">
                        <w:pPr>
                          <w:spacing w:after="160"/>
                          <w:ind w:left="0" w:firstLine="0"/>
                        </w:pPr>
                        <w:r>
                          <w:rPr>
                            <w:sz w:val="23"/>
                          </w:rPr>
                          <w:t xml:space="preserve"> Kerberos</w:t>
                        </w:r>
                      </w:p>
                    </w:txbxContent>
                  </v:textbox>
                </v:rect>
                <v:rect id="Rectangle 970297" style="position:absolute;left:27312;top:4483;width:7059;height:1840;visibility:visible;mso-wrap-style:square;v-text-anchor:top" o:spid="_x0000_s42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rnyAAAAN8AAAAPAAAAZHJzL2Rvd25yZXYueG1sRI9Ba8JA&#10;FITvhf6H5RW81U1zUBNdQ6iWeKxasN4e2dckNPs2ZLcm+uu7QqHHYWa+YVbZaFpxod41lhW8TCMQ&#10;xKXVDVcKPo5vzwsQziNrbC2Tgis5yNaPDytMtR14T5eDr0SAsEtRQe19l0rpypoMuqntiIP3ZXuD&#10;Psi+krrHIcBNK+MomkmDDYeFGjt6ran8PvwYBcWiyz939jZU7fZcnN5PyeaYeKUmT2O+BOFp9P/h&#10;v/ZOK0jmUZzM4f4nfAG5/gUAAP//AwBQSwECLQAUAAYACAAAACEA2+H2y+4AAACFAQAAEwAAAAAA&#10;AAAAAAAAAAAAAAAAW0NvbnRlbnRfVHlwZXNdLnhtbFBLAQItABQABgAIAAAAIQBa9CxbvwAAABUB&#10;AAALAAAAAAAAAAAAAAAAAB8BAABfcmVscy8ucmVsc1BLAQItABQABgAIAAAAIQBWJZrnyAAAAN8A&#10;AAAPAAAAAAAAAAAAAAAAAAcCAABkcnMvZG93bnJldi54bWxQSwUGAAAAAAMAAwC3AAAA/AIAAAAA&#10;">
                  <v:textbox inset="0,0,0,0">
                    <w:txbxContent>
                      <w:p w:rsidR="00ED7765" w:rsidP="00ED7765" w:rsidRDefault="00ED7765" w14:paraId="6EDA7161" w14:textId="77777777">
                        <w:pPr>
                          <w:spacing w:after="160"/>
                          <w:ind w:left="0" w:firstLine="0"/>
                        </w:pPr>
                        <w:r>
                          <w:rPr>
                            <w:sz w:val="23"/>
                          </w:rPr>
                          <w:t xml:space="preserve"> Proxies</w:t>
                        </w:r>
                      </w:p>
                    </w:txbxContent>
                  </v:textbox>
                </v:rect>
                <v:rect id="Rectangle 970296" style="position:absolute;left:26822;top:4483;width:651;height:1840;visibility:visible;mso-wrap-style:square;v-text-anchor:top" o:spid="_x0000_s42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T98xwAAAN8AAAAPAAAAZHJzL2Rvd25yZXYueG1sRI9Bi8Iw&#10;FITvgv8hPGFvmupBbTWKuCt6dFVQb4/m2Rabl9JE2/XXm4WFPQ4z8w0zX7amFE+qXWFZwXAQgSBO&#10;rS44U3A6bvpTEM4jaywtk4IfcrBcdDtzTLRt+JueB5+JAGGXoILc+yqR0qU5GXQDWxEH72Zrgz7I&#10;OpO6xibATSlHUTSWBgsOCzlWtM4pvR8eRsF2Wq0uO/tqsvLruj3vz/HnMfZKffTa1QyEp9b/h//a&#10;O60gnkSjeAy/f8IXkIs3AAAA//8DAFBLAQItABQABgAIAAAAIQDb4fbL7gAAAIUBAAATAAAAAAAA&#10;AAAAAAAAAAAAAABbQ29udGVudF9UeXBlc10ueG1sUEsBAi0AFAAGAAgAAAAhAFr0LFu/AAAAFQEA&#10;AAsAAAAAAAAAAAAAAAAAHwEAAF9yZWxzLy5yZWxzUEsBAi0AFAAGAAgAAAAhADlpP3zHAAAA3wAA&#10;AA8AAAAAAAAAAAAAAAAABwIAAGRycy9kb3ducmV2LnhtbFBLBQYAAAAAAwADALcAAAD7AgAAAAA=&#10;">
                  <v:textbox inset="0,0,0,0">
                    <w:txbxContent>
                      <w:p w:rsidR="00ED7765" w:rsidP="00ED7765" w:rsidRDefault="00ED7765" w14:paraId="28198229" w14:textId="77777777">
                        <w:pPr>
                          <w:spacing w:after="160"/>
                          <w:ind w:left="0" w:firstLine="0"/>
                        </w:pPr>
                        <w:r>
                          <w:rPr>
                            <w:sz w:val="23"/>
                          </w:rPr>
                          <w:t>-</w:t>
                        </w:r>
                      </w:p>
                    </w:txbxContent>
                  </v:textbox>
                </v:rect>
                <v:rect id="Rectangle 970299" style="position:absolute;left:27311;top:6358;width:4366;height:1839;visibility:visible;mso-wrap-style:square;v-text-anchor:top" o:spid="_x0000_s42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qsOyAAAAN8AAAAPAAAAZHJzL2Rvd25yZXYueG1sRI9Ba8JA&#10;FITvBf/D8gRvdVMPrRvdBGktemxVsL09ss8kNPs2ZFcT++u7BcHjMDPfMMt8sI24UOdrxxqepgkI&#10;4sKZmksNh/374xyED8gGG8ek4Uoe8mz0sMTUuJ4/6bILpYgQ9ilqqEJoUyl9UZFFP3UtcfROrrMY&#10;ouxKaTrsI9w2cpYkz9JizXGhwpZeKyp+dmerYTNvV19b99uXzfp7c/w4qre9ClpPxsNqASLQEO7h&#10;W3trNKiXZKYU/P+JX0BmfwAAAP//AwBQSwECLQAUAAYACAAAACEA2+H2y+4AAACFAQAAEwAAAAAA&#10;AAAAAAAAAAAAAAAAW0NvbnRlbnRfVHlwZXNdLnhtbFBLAQItABQABgAIAAAAIQBa9CxbvwAAABUB&#10;AAALAAAAAAAAAAAAAAAAAB8BAABfcmVscy8ucmVsc1BLAQItABQABgAIAAAAIQBI9qsOyAAAAN8A&#10;AAAPAAAAAAAAAAAAAAAAAAcCAABkcnMvZG93bnJldi54bWxQSwUGAAAAAAMAAwC3AAAA/AIAAAAA&#10;">
                  <v:textbox inset="0,0,0,0">
                    <w:txbxContent>
                      <w:p w:rsidR="00ED7765" w:rsidP="00ED7765" w:rsidRDefault="00ED7765" w14:paraId="118DB86E" w14:textId="77777777">
                        <w:pPr>
                          <w:spacing w:after="160"/>
                          <w:ind w:left="0" w:firstLine="0"/>
                        </w:pPr>
                        <w:r>
                          <w:rPr>
                            <w:sz w:val="23"/>
                          </w:rPr>
                          <w:t xml:space="preserve"> SET</w:t>
                        </w:r>
                      </w:p>
                    </w:txbxContent>
                  </v:textbox>
                </v:rect>
                <v:rect id="Rectangle 970298" style="position:absolute;left:26822;top:6358;width:651;height:1839;visibility:visible;mso-wrap-style:square;v-text-anchor:top" o:spid="_x0000_s42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6VxAAAAN8AAAAPAAAAZHJzL2Rvd25yZXYueG1sRE/LisIw&#10;FN0L/kO4gjtNx4XajlHEB7p0VFB3l+ZOW6a5KU201a83iwGXh/OeLVpTigfVrrCs4GsYgSBOrS44&#10;U3A+bQdTEM4jaywtk4InOVjMu50ZJto2/EOPo89ECGGXoILc+yqR0qU5GXRDWxEH7tfWBn2AdSZ1&#10;jU0IN6UcRdFYGiw4NORY0Sqn9O94Nwp202p53dtXk5Wb2+5yuMTrU+yV6vfa5TcIT63/iP/de60g&#10;nkSjOAwOf8IXkPM3AAAA//8DAFBLAQItABQABgAIAAAAIQDb4fbL7gAAAIUBAAATAAAAAAAAAAAA&#10;AAAAAAAAAABbQ29udGVudF9UeXBlc10ueG1sUEsBAi0AFAAGAAgAAAAhAFr0LFu/AAAAFQEAAAsA&#10;AAAAAAAAAAAAAAAAHwEAAF9yZWxzLy5yZWxzUEsBAi0AFAAGAAgAAAAhACe6DpXEAAAA3wAAAA8A&#10;AAAAAAAAAAAAAAAABwIAAGRycy9kb3ducmV2LnhtbFBLBQYAAAAAAwADALcAAAD4AgAAAAA=&#10;">
                  <v:textbox inset="0,0,0,0">
                    <w:txbxContent>
                      <w:p w:rsidR="00ED7765" w:rsidP="00ED7765" w:rsidRDefault="00ED7765" w14:paraId="7AFD2349" w14:textId="77777777">
                        <w:pPr>
                          <w:spacing w:after="160"/>
                          <w:ind w:left="0" w:firstLine="0"/>
                        </w:pPr>
                        <w:r>
                          <w:rPr>
                            <w:sz w:val="23"/>
                          </w:rPr>
                          <w:t>-</w:t>
                        </w:r>
                      </w:p>
                    </w:txbxContent>
                  </v:textbox>
                </v:rect>
                <v:rect id="Rectangle 970301" style="position:absolute;left:38130;top:8225;width:652;height:1839;visibility:visible;mso-wrap-style:square;v-text-anchor:top" o:spid="_x0000_s42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0SyAAAAN8AAAAPAAAAZHJzL2Rvd25yZXYueG1sRI9Pa8JA&#10;FMTvhX6H5RV6q7taaJPoKuIf9Gi1YL09sq9JaPZtyK4m9dO7QqHHYWZ+w0xmva3FhVpfOdYwHCgQ&#10;xLkzFRcaPg/rlwSED8gGa8ek4Zc8zKaPDxPMjOv4gy77UIgIYZ+hhjKEJpPS5yVZ9APXEEfv27UW&#10;Q5RtIU2LXYTbWo6UepMWK44LJTa0KCn/2Z+thk3SzL+27toV9eq0Oe6O6fKQBq2fn/r5GESgPvyH&#10;/9pboyF9V69qCPc/8QvI6Q0AAP//AwBQSwECLQAUAAYACAAAACEA2+H2y+4AAACFAQAAEwAAAAAA&#10;AAAAAAAAAAAAAAAAW0NvbnRlbnRfVHlwZXNdLnhtbFBLAQItABQABgAIAAAAIQBa9CxbvwAAABUB&#10;AAALAAAAAAAAAAAAAAAAAB8BAABfcmVscy8ucmVsc1BLAQItABQABgAIAAAAIQAoaz0SyAAAAN8A&#10;AAAPAAAAAAAAAAAAAAAAAAcCAABkcnMvZG93bnJldi54bWxQSwUGAAAAAAMAAwC3AAAA/AIAAAAA&#10;">
                  <v:textbox inset="0,0,0,0">
                    <w:txbxContent>
                      <w:p w:rsidR="00ED7765" w:rsidP="00ED7765" w:rsidRDefault="00ED7765" w14:paraId="129EE41C" w14:textId="77777777">
                        <w:pPr>
                          <w:spacing w:after="160"/>
                          <w:ind w:left="0" w:firstLine="0"/>
                        </w:pPr>
                        <w:r>
                          <w:rPr>
                            <w:sz w:val="23"/>
                          </w:rPr>
                          <w:t>)</w:t>
                        </w:r>
                      </w:p>
                    </w:txbxContent>
                  </v:textbox>
                </v:rect>
                <v:rect id="Rectangle 970302" style="position:absolute;left:27311;top:8225;width:14390;height:1839;visibility:visible;mso-wrap-style:square;v-text-anchor:top" o:spid="_x0000_s42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NlyAAAAN8AAAAPAAAAZHJzL2Rvd25yZXYueG1sRI9ba8JA&#10;FITfhf6H5Qh9010tWBNdRXpBH70UrG+H7GkSmj0bslsT/fWuUPBxmJlvmPmys5U4U+NLxxpGQwWC&#10;OHOm5FzD1+FzMAXhA7LByjFpuJCH5eKpN8fUuJZ3dN6HXEQI+xQ1FCHUqZQ+K8iiH7qaOHo/rrEY&#10;omxyaRpsI9xWcqzURFosOS4UWNNbQdnv/s9qWE/r1ffGXdu8+jitj9tj8n5IgtbP/W41AxGoC4/w&#10;f3tjNCSv6kWN4f4nfgG5uAEAAP//AwBQSwECLQAUAAYACAAAACEA2+H2y+4AAACFAQAAEwAAAAAA&#10;AAAAAAAAAAAAAAAAW0NvbnRlbnRfVHlwZXNdLnhtbFBLAQItABQABgAIAAAAIQBa9CxbvwAAABUB&#10;AAALAAAAAAAAAAAAAAAAAB8BAABfcmVscy8ucmVsc1BLAQItABQABgAIAAAAIQDYuaNlyAAAAN8A&#10;AAAPAAAAAAAAAAAAAAAAAAcCAABkcnMvZG93bnJldi54bWxQSwUGAAAAAAMAAwC3AAAA/AIAAAAA&#10;">
                  <v:textbox inset="0,0,0,0">
                    <w:txbxContent>
                      <w:p w:rsidR="00ED7765" w:rsidP="00ED7765" w:rsidRDefault="00ED7765" w14:paraId="7D58B015" w14:textId="77777777">
                        <w:pPr>
                          <w:spacing w:after="160"/>
                          <w:ind w:left="0" w:firstLine="0"/>
                        </w:pPr>
                        <w:r>
                          <w:rPr>
                            <w:sz w:val="23"/>
                          </w:rPr>
                          <w:t xml:space="preserve"> IPSec (ISAKMP</w:t>
                        </w:r>
                      </w:p>
                    </w:txbxContent>
                  </v:textbox>
                </v:rect>
                <v:rect id="Rectangle 970300" style="position:absolute;left:26822;top:8225;width:651;height:1839;visibility:visible;mso-wrap-style:square;v-text-anchor:top" o:spid="_x0000_s42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5iJxwAAAN8AAAAPAAAAZHJzL2Rvd25yZXYueG1sRI/NasJA&#10;FIX3Qt9huAV3OlMFNWkmIlXRZasF290lc5uEZu6EzGjSPn1nIXR5OH982XqwjbhR52vHGp6mCgRx&#10;4UzNpYb3836yAuEDssHGMWn4IQ/r/GGUYWpcz290O4VSxBH2KWqoQmhTKX1RkUU/dS1x9L5cZzFE&#10;2ZXSdNjHcdvImVILabHm+FBhSy8VFd+nq9VwWLWbj6P77ctm93m4vF6S7TkJWo8fh80ziEBD+A/f&#10;20ejIVmquYoEkSeygMz/AAAA//8DAFBLAQItABQABgAIAAAAIQDb4fbL7gAAAIUBAAATAAAAAAAA&#10;AAAAAAAAAAAAAABbQ29udGVudF9UeXBlc10ueG1sUEsBAi0AFAAGAAgAAAAhAFr0LFu/AAAAFQEA&#10;AAsAAAAAAAAAAAAAAAAAHwEAAF9yZWxzLy5yZWxzUEsBAi0AFAAGAAgAAAAhAEcnmInHAAAA3wAA&#10;AA8AAAAAAAAAAAAAAAAABwIAAGRycy9kb3ducmV2LnhtbFBLBQYAAAAAAwADALcAAAD7AgAAAAA=&#10;">
                  <v:textbox inset="0,0,0,0">
                    <w:txbxContent>
                      <w:p w:rsidR="00ED7765" w:rsidP="00ED7765" w:rsidRDefault="00ED7765" w14:paraId="09F7DFAE" w14:textId="77777777">
                        <w:pPr>
                          <w:spacing w:after="160"/>
                          <w:ind w:left="0" w:firstLine="0"/>
                        </w:pPr>
                        <w:r>
                          <w:rPr>
                            <w:sz w:val="23"/>
                          </w:rPr>
                          <w:t>-</w:t>
                        </w:r>
                      </w:p>
                    </w:txbxContent>
                  </v:textbox>
                </v:rect>
                <v:rect id="Rectangle 970303" style="position:absolute;left:26822;top:12439;width:651;height:1839;visibility:visible;mso-wrap-style:square;v-text-anchor:top" o:spid="_x0000_s42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Qb+yAAAAN8AAAAPAAAAZHJzL2Rvd25yZXYueG1sRI9Pa8JA&#10;FMTvhX6H5Qm91V0rWBNdRdqKHv1TsN4e2dckNPs2ZFcT/fSuUPA4zMxvmOm8s5U4U+NLxxoGfQWC&#10;OHOm5FzD9375OgbhA7LByjFpuJCH+ez5aYqpcS1v6bwLuYgQ9ilqKEKoUyl9VpBF33c1cfR+XWMx&#10;RNnk0jTYRrit5JtSI2mx5LhQYE0fBWV/u5PVsBrXi5+1u7Z59XVcHTaH5HOfBK1fet1iAiJQFx7h&#10;//baaEje1VAN4f4nfgE5uwEAAP//AwBQSwECLQAUAAYACAAAACEA2+H2y+4AAACFAQAAEwAAAAAA&#10;AAAAAAAAAAAAAAAAW0NvbnRlbnRfVHlwZXNdLnhtbFBLAQItABQABgAIAAAAIQBa9CxbvwAAABUB&#10;AAALAAAAAAAAAAAAAAAAAB8BAABfcmVscy8ucmVsc1BLAQItABQABgAIAAAAIQC39Qb+yAAAAN8A&#10;AAAPAAAAAAAAAAAAAAAAAAcCAABkcnMvZG93bnJldi54bWxQSwUGAAAAAAMAAwC3AAAA/AIAAAAA&#10;">
                  <v:textbox inset="0,0,0,0">
                    <w:txbxContent>
                      <w:p w:rsidR="00ED7765" w:rsidP="00ED7765" w:rsidRDefault="00ED7765" w14:paraId="7085B837" w14:textId="77777777">
                        <w:pPr>
                          <w:spacing w:after="160"/>
                          <w:ind w:left="0" w:firstLine="0"/>
                        </w:pPr>
                        <w:r>
                          <w:rPr>
                            <w:sz w:val="23"/>
                          </w:rPr>
                          <w:t>-</w:t>
                        </w:r>
                      </w:p>
                    </w:txbxContent>
                  </v:textbox>
                </v:rect>
                <v:rect id="Rectangle 970304" style="position:absolute;left:27312;top:12439;width:7400;height:1839;visibility:visible;mso-wrap-style:square;v-text-anchor:top" o:spid="_x0000_s42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J6KyQAAAN8AAAAPAAAAZHJzL2Rvd25yZXYueG1sRI9ba8JA&#10;FITfC/6H5Qh9q7u2RU10FekFfawXUN8O2WMSmj0bslsT/fXdgtDHYWa+YWaLzlbiQo0vHWsYDhQI&#10;4syZknMN+93n0wSED8gGK8ek4UoeFvPewwxT41re0GUbchEh7FPUUIRQp1L6rCCLfuBq4uidXWMx&#10;RNnk0jTYRrit5LNSI2mx5LhQYE1vBWXf2x+rYTWpl8e1u7V59XFaHb4OyfsuCVo/9rvlFESgLvyH&#10;7+210ZCM1Yt6hb8/8QvI+S8AAAD//wMAUEsBAi0AFAAGAAgAAAAhANvh9svuAAAAhQEAABMAAAAA&#10;AAAAAAAAAAAAAAAAAFtDb250ZW50X1R5cGVzXS54bWxQSwECLQAUAAYACAAAACEAWvQsW78AAAAV&#10;AQAACwAAAAAAAAAAAAAAAAAfAQAAX3JlbHMvLnJlbHNQSwECLQAUAAYACAAAACEAOByeiskAAADf&#10;AAAADwAAAAAAAAAAAAAAAAAHAgAAZHJzL2Rvd25yZXYueG1sUEsFBgAAAAADAAMAtwAAAP0CAAAA&#10;AA==&#10;">
                  <v:textbox inset="0,0,0,0">
                    <w:txbxContent>
                      <w:p w:rsidR="00ED7765" w:rsidP="00ED7765" w:rsidRDefault="00ED7765" w14:paraId="715C4BAF" w14:textId="77777777">
                        <w:pPr>
                          <w:spacing w:after="160"/>
                          <w:ind w:left="0" w:firstLine="0"/>
                        </w:pPr>
                        <w:r>
                          <w:rPr>
                            <w:sz w:val="23"/>
                          </w:rPr>
                          <w:t xml:space="preserve"> SOCKS</w:t>
                        </w:r>
                      </w:p>
                    </w:txbxContent>
                  </v:textbox>
                </v:rect>
                <v:rect id="Rectangle 970309" style="position:absolute;left:27313;top:14306;width:8961;height:1839;visibility:visible;mso-wrap-style:square;v-text-anchor:top" o:spid="_x0000_s42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EUyAAAAN8AAAAPAAAAZHJzL2Rvd25yZXYueG1sRI9Pa8JA&#10;FMTvBb/D8oTe6q4W2iS6itgWPfqnoN4e2WcSzL4N2a1J++m7QqHHYWZ+w8wWva3FjVpfOdYwHikQ&#10;xLkzFRcaPg8fTwkIH5AN1o5Jwzd5WMwHDzPMjOt4R7d9KESEsM9QQxlCk0np85Is+pFriKN3ca3F&#10;EGVbSNNiF+G2lhOlXqTFiuNCiQ2tSsqv+y+rYZ00y9PG/XRF/X5eH7fH9O2QBq0fh/1yCiJQH/7D&#10;f+2N0ZC+qmeVwv1P/AJy/gsAAP//AwBQSwECLQAUAAYACAAAACEA2+H2y+4AAACFAQAAEwAAAAAA&#10;AAAAAAAAAAAAAAAAW0NvbnRlbnRfVHlwZXNdLnhtbFBLAQItABQABgAIAAAAIQBa9CxbvwAAABUB&#10;AAALAAAAAAAAAAAAAAAAAB8BAABfcmVscy8ucmVsc1BLAQItABQABgAIAAAAIQDWHTEUyAAAAN8A&#10;AAAPAAAAAAAAAAAAAAAAAAcCAABkcnMvZG93bnJldi54bWxQSwUGAAAAAAMAAwC3AAAA/AIAAAAA&#10;">
                  <v:textbox inset="0,0,0,0">
                    <w:txbxContent>
                      <w:p w:rsidR="00ED7765" w:rsidP="00ED7765" w:rsidRDefault="00ED7765" w14:paraId="650F581B" w14:textId="77777777">
                        <w:pPr>
                          <w:spacing w:after="160"/>
                          <w:ind w:left="0" w:firstLine="0"/>
                        </w:pPr>
                        <w:r>
                          <w:rPr>
                            <w:sz w:val="23"/>
                          </w:rPr>
                          <w:t xml:space="preserve"> SSL, TLS</w:t>
                        </w:r>
                      </w:p>
                    </w:txbxContent>
                  </v:textbox>
                </v:rect>
                <v:rect id="Rectangle 970308" style="position:absolute;left:26822;top:14306;width:651;height:1839;visibility:visible;mso-wrap-style:square;v-text-anchor:top" o:spid="_x0000_s42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ZSPxQAAAN8AAAAPAAAAZHJzL2Rvd25yZXYueG1sRE/Pa8Iw&#10;FL4L+x/CG3jTZApqu6YiU9HjpgO326N5a8ual9JE2+2vXw7Cjh/f72w92EbcqPO1Yw1PUwWCuHCm&#10;5lLD+3k/WYHwAdlg45g0/JCHdf4wyjA1ruc3up1CKWII+xQ1VCG0qZS+qMiin7qWOHJfrrMYIuxK&#10;aTrsY7ht5EyphbRYc2yosKWXiorv09VqOKzazcfR/fZls/s8XF4vyfacBK3Hj8PmGUSgIfyL7+6j&#10;0ZAs1VzFwfFP/AIy/wMAAP//AwBQSwECLQAUAAYACAAAACEA2+H2y+4AAACFAQAAEwAAAAAAAAAA&#10;AAAAAAAAAAAAW0NvbnRlbnRfVHlwZXNdLnhtbFBLAQItABQABgAIAAAAIQBa9CxbvwAAABUBAAAL&#10;AAAAAAAAAAAAAAAAAB8BAABfcmVscy8ucmVsc1BLAQItABQABgAIAAAAIQC5UZSPxQAAAN8AAAAP&#10;AAAAAAAAAAAAAAAAAAcCAABkcnMvZG93bnJldi54bWxQSwUGAAAAAAMAAwC3AAAA+QIAAAAA&#10;">
                  <v:textbox inset="0,0,0,0">
                    <w:txbxContent>
                      <w:p w:rsidR="00ED7765" w:rsidP="00ED7765" w:rsidRDefault="00ED7765" w14:paraId="476D796D" w14:textId="77777777">
                        <w:pPr>
                          <w:spacing w:after="160"/>
                          <w:ind w:left="0" w:firstLine="0"/>
                        </w:pPr>
                        <w:r>
                          <w:rPr>
                            <w:sz w:val="23"/>
                          </w:rPr>
                          <w:t>-</w:t>
                        </w:r>
                      </w:p>
                    </w:txbxContent>
                  </v:textbox>
                </v:rect>
                <v:rect id="Rectangle 970310" style="position:absolute;left:26822;top:16828;width:651;height:1839;visibility:visible;mso-wrap-style:square;v-text-anchor:top" o:spid="_x0000_s42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UxgAAAN8AAAAPAAAAZHJzL2Rvd25yZXYueG1sRI/NisIw&#10;FIX3wrxDuAPuNFVBbTWKjIouHR1wZndprm2Z5qY00Vaf3iwEl4fzxzdftqYUN6pdYVnBoB+BIE6t&#10;LjhT8HPa9qYgnEfWWFomBXdysFx8dOaYaNvwN92OPhNhhF2CCnLvq0RKl+Zk0PVtRRy8i60N+iDr&#10;TOoamzBuSjmMorE0WHB4yLGir5zS/+PVKNhNq9Xv3j6arNz87c6Hc7w+xV6p7me7moHw1Pp3+NXe&#10;awXxJBoNAkHgCSwgF08AAAD//wMAUEsBAi0AFAAGAAgAAAAhANvh9svuAAAAhQEAABMAAAAAAAAA&#10;AAAAAAAAAAAAAFtDb250ZW50X1R5cGVzXS54bWxQSwECLQAUAAYACAAAACEAWvQsW78AAAAVAQAA&#10;CwAAAAAAAAAAAAAAAAAfAQAAX3JlbHMvLnJlbHNQSwECLQAUAAYACAAAACEAwv4OVMYAAADfAAAA&#10;DwAAAAAAAAAAAAAAAAAHAgAAZHJzL2Rvd25yZXYueG1sUEsFBgAAAAADAAMAtwAAAPoCAAAAAA==&#10;">
                  <v:textbox inset="0,0,0,0">
                    <w:txbxContent>
                      <w:p w:rsidR="00ED7765" w:rsidP="00ED7765" w:rsidRDefault="00ED7765" w14:paraId="76400246" w14:textId="77777777">
                        <w:pPr>
                          <w:spacing w:after="160"/>
                          <w:ind w:left="0" w:firstLine="0"/>
                        </w:pPr>
                        <w:r>
                          <w:rPr>
                            <w:sz w:val="23"/>
                          </w:rPr>
                          <w:t>-</w:t>
                        </w:r>
                      </w:p>
                    </w:txbxContent>
                  </v:textbox>
                </v:rect>
                <v:rect id="Rectangle 970312" style="position:absolute;left:27311;top:16828;width:14719;height:1839;visibility:visible;mso-wrap-style:square;v-text-anchor:top" o:spid="_x0000_s42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DW4yAAAAN8AAAAPAAAAZHJzL2Rvd25yZXYueG1sRI9Ba8JA&#10;FITvQv/D8gredKNCNdFNkLaix6oF9fbIPpPQ7NuQXU3aX98tCD0OM/MNs8p6U4s7ta6yrGAyjkAQ&#10;51ZXXCj4PG5GCxDOI2usLZOCb3KQpU+DFSbadryn+8EXIkDYJaig9L5JpHR5SQbd2DbEwbva1qAP&#10;si2kbrELcFPLaRS9SIMVh4USG3otKf863IyC7aJZn3f2pyvq98v29HGK346xV2r43K+XIDz1/j/8&#10;aO+0gngezSZT+PsTvoBMfwEAAP//AwBQSwECLQAUAAYACAAAACEA2+H2y+4AAACFAQAAEwAAAAAA&#10;AAAAAAAAAAAAAAAAW0NvbnRlbnRfVHlwZXNdLnhtbFBLAQItABQABgAIAAAAIQBa9CxbvwAAABUB&#10;AAALAAAAAAAAAAAAAAAAAB8BAABfcmVscy8ucmVsc1BLAQItABQABgAIAAAAIQBdYDW4yAAAAN8A&#10;AAAPAAAAAAAAAAAAAAAAAAcCAABkcnMvZG93bnJldi54bWxQSwUGAAAAAAMAAwC3AAAA/AIAAAAA&#10;">
                  <v:textbox inset="0,0,0,0">
                    <w:txbxContent>
                      <w:p w:rsidR="00ED7765" w:rsidP="00ED7765" w:rsidRDefault="00ED7765" w14:paraId="044532A4" w14:textId="77777777">
                        <w:pPr>
                          <w:spacing w:after="160"/>
                          <w:ind w:left="0" w:firstLine="0"/>
                        </w:pPr>
                        <w:r>
                          <w:rPr>
                            <w:sz w:val="23"/>
                          </w:rPr>
                          <w:t xml:space="preserve"> IPSec (AH, ESP</w:t>
                        </w:r>
                      </w:p>
                    </w:txbxContent>
                  </v:textbox>
                </v:rect>
                <v:rect id="Rectangle 970311" style="position:absolute;left:38377;top:16828;width:652;height:1839;visibility:visible;mso-wrap-style:square;v-text-anchor:top" o:spid="_x0000_s42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vPyAAAAN8AAAAPAAAAZHJzL2Rvd25yZXYueG1sRI9Pa8JA&#10;FMTvBb/D8gRvdROFalJXEf+gx1YF7e2RfU1Cs29DdjWpn94tCD0OM/MbZrboTCVu1LjSsoJ4GIEg&#10;zqwuOVdwOm5fpyCcR9ZYWSYFv+RgMe+9zDDVtuVPuh18LgKEXYoKCu/rVEqXFWTQDW1NHLxv2xj0&#10;QTa51A22AW4qOYqiN2mw5LBQYE2rgrKfw9Uo2E3r5WVv721ebb52549zsj4mXqlBv1u+g/DU+f/w&#10;s73XCpJJNI5j+PsTvoCcPwAAAP//AwBQSwECLQAUAAYACAAAACEA2+H2y+4AAACFAQAAEwAAAAAA&#10;AAAAAAAAAAAAAAAAW0NvbnRlbnRfVHlwZXNdLnhtbFBLAQItABQABgAIAAAAIQBa9CxbvwAAABUB&#10;AAALAAAAAAAAAAAAAAAAAB8BAABfcmVscy8ucmVsc1BLAQItABQABgAIAAAAIQCtsqvPyAAAAN8A&#10;AAAPAAAAAAAAAAAAAAAAAAcCAABkcnMvZG93bnJldi54bWxQSwUGAAAAAAMAAwC3AAAA/AIAAAAA&#10;">
                  <v:textbox inset="0,0,0,0">
                    <w:txbxContent>
                      <w:p w:rsidR="00ED7765" w:rsidP="00ED7765" w:rsidRDefault="00ED7765" w14:paraId="3E1A1AFE" w14:textId="77777777">
                        <w:pPr>
                          <w:spacing w:after="160"/>
                          <w:ind w:left="0" w:firstLine="0"/>
                        </w:pPr>
                        <w:r>
                          <w:rPr>
                            <w:sz w:val="23"/>
                          </w:rPr>
                          <w:t>)</w:t>
                        </w:r>
                      </w:p>
                    </w:txbxContent>
                  </v:textbox>
                </v:rect>
                <v:rect id="Rectangle 970314" style="position:absolute;left:27314;top:18695;width:13402;height:1839;visibility:visible;mso-wrap-style:square;v-text-anchor:top" o:spid="_x0000_s42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QhXyAAAAN8AAAAPAAAAZHJzL2Rvd25yZXYueG1sRI9Pa8JA&#10;FMTvQr/D8gq96cZW1KSuIv5Bj1YF9fbIviah2bchu5rop+8WhB6HmfkNM5m1phQ3ql1hWUG/F4Eg&#10;Tq0uOFNwPKy7YxDOI2ssLZOCOzmYTV86E0y0bfiLbnufiQBhl6CC3PsqkdKlORl0PVsRB+/b1gZ9&#10;kHUmdY1NgJtSvkfRUBosOCzkWNEip/RnfzUKNuNqft7aR5OVq8vmtDvFy0PslXp7beefIDy1/j/8&#10;bG+1gngUffQH8PcnfAE5/QUAAP//AwBQSwECLQAUAAYACAAAACEA2+H2y+4AAACFAQAAEwAAAAAA&#10;AAAAAAAAAAAAAAAAW0NvbnRlbnRfVHlwZXNdLnhtbFBLAQItABQABgAIAAAAIQBa9CxbvwAAABUB&#10;AAALAAAAAAAAAAAAAAAAAB8BAABfcmVscy8ucmVsc1BLAQItABQABgAIAAAAIQC9xQhXyAAAAN8A&#10;AAAPAAAAAAAAAAAAAAAAAAcCAABkcnMvZG93bnJldi54bWxQSwUGAAAAAAMAAwC3AAAA/AIAAAAA&#10;">
                  <v:textbox inset="0,0,0,0">
                    <w:txbxContent>
                      <w:p w:rsidR="00ED7765" w:rsidP="00ED7765" w:rsidRDefault="00ED7765" w14:paraId="771F6BAC" w14:textId="77777777">
                        <w:pPr>
                          <w:spacing w:after="160"/>
                          <w:ind w:left="0" w:firstLine="0"/>
                        </w:pPr>
                        <w:r>
                          <w:rPr>
                            <w:sz w:val="23"/>
                          </w:rPr>
                          <w:t xml:space="preserve"> Packet filtering</w:t>
                        </w:r>
                      </w:p>
                    </w:txbxContent>
                  </v:textbox>
                </v:rect>
                <v:rect id="Rectangle 970313" style="position:absolute;left:26822;top:18695;width:651;height:1839;visibility:visible;mso-wrap-style:square;v-text-anchor:top" o:spid="_x0000_s42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JAjxwAAAN8AAAAPAAAAZHJzL2Rvd25yZXYueG1sRI9Pa8JA&#10;FMTvgt9heYI33VjBmtRVxFr06D+wvT2yr0kw+zZktyb66V2h4HGYmd8ws0VrSnGl2hWWFYyGEQji&#10;1OqCMwWn49dgCsJ5ZI2lZVJwIweLebczw0Tbhvd0PfhMBAi7BBXk3leJlC7NyaAb2oo4eL+2NuiD&#10;rDOpa2wC3JTyLYom0mDBYSHHilY5pZfDn1GwmVbL7629N1m5/tmcd+f48xh7pfq9dvkBwlPrX+H/&#10;9lYriN+j8WgMzz/hC8j5AwAA//8DAFBLAQItABQABgAIAAAAIQDb4fbL7gAAAIUBAAATAAAAAAAA&#10;AAAAAAAAAAAAAABbQ29udGVudF9UeXBlc10ueG1sUEsBAi0AFAAGAAgAAAAhAFr0LFu/AAAAFQEA&#10;AAsAAAAAAAAAAAAAAAAAHwEAAF9yZWxzLy5yZWxzUEsBAi0AFAAGAAgAAAAhADIskCPHAAAA3wAA&#10;AA8AAAAAAAAAAAAAAAAABwIAAGRycy9kb3ducmV2LnhtbFBLBQYAAAAAAwADALcAAAD7AgAAAAA=&#10;">
                  <v:textbox inset="0,0,0,0">
                    <w:txbxContent>
                      <w:p w:rsidR="00ED7765" w:rsidP="00ED7765" w:rsidRDefault="00ED7765" w14:paraId="4742AE95" w14:textId="77777777">
                        <w:pPr>
                          <w:spacing w:after="160"/>
                          <w:ind w:left="0" w:firstLine="0"/>
                        </w:pPr>
                        <w:r>
                          <w:rPr>
                            <w:sz w:val="23"/>
                          </w:rPr>
                          <w:t>-</w:t>
                        </w:r>
                      </w:p>
                    </w:txbxContent>
                  </v:textbox>
                </v:rect>
                <v:rect id="Rectangle 970318" style="position:absolute;left:26822;top:20569;width:651;height:1839;visibility:visible;mso-wrap-style:square;v-text-anchor:top" o:spid="_x0000_s42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AJSxAAAAN8AAAAPAAAAZHJzL2Rvd25yZXYueG1sRE9Ni8Iw&#10;EL0L+x/CLHjTVAW11SiyKnp0dcHd29CMbdlmUppoq7/eHASPj/c9X7amFDeqXWFZwaAfgSBOrS44&#10;U/Bz2vamIJxH1lhaJgV3crBcfHTmmGjb8Dfdjj4TIYRdggpy76tESpfmZND1bUUcuIutDfoA60zq&#10;GpsQbko5jKKxNFhwaMixoq+c0v/j1SjYTavV794+mqzc/O3Oh3O8PsVeqe5nu5qB8NT6t/jl3msF&#10;8SQaDcLg8Cd8Abl4AgAA//8DAFBLAQItABQABgAIAAAAIQDb4fbL7gAAAIUBAAATAAAAAAAAAAAA&#10;AAAAAAAAAABbQ29udGVudF9UeXBlc10ueG1sUEsBAi0AFAAGAAgAAAAhAFr0LFu/AAAAFQEAAAsA&#10;AAAAAAAAAAAAAAAAHwEAAF9yZWxzLy5yZWxzUEsBAi0AFAAGAAgAAAAhADyIAlLEAAAA3wAAAA8A&#10;AAAAAAAAAAAAAAAABwIAAGRycy9kb3ducmV2LnhtbFBLBQYAAAAAAwADALcAAAD4AgAAAAA=&#10;">
                  <v:textbox inset="0,0,0,0">
                    <w:txbxContent>
                      <w:p w:rsidR="00ED7765" w:rsidP="00ED7765" w:rsidRDefault="00ED7765" w14:paraId="2FC58F46" w14:textId="77777777">
                        <w:pPr>
                          <w:spacing w:after="160"/>
                          <w:ind w:left="0" w:firstLine="0"/>
                        </w:pPr>
                        <w:r>
                          <w:rPr>
                            <w:sz w:val="23"/>
                          </w:rPr>
                          <w:t>-</w:t>
                        </w:r>
                      </w:p>
                    </w:txbxContent>
                  </v:textbox>
                </v:rect>
                <v:rect id="Rectangle 970319" style="position:absolute;left:27315;top:20569;width:17688;height:1839;visibility:visible;mso-wrap-style:square;v-text-anchor:top" o:spid="_x0000_s42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fJyAAAAN8AAAAPAAAAZHJzL2Rvd25yZXYueG1sRI9Ba8JA&#10;FITvhf6H5RV6qxsttEnMKmJb9GhViN4e2WcSzL4N2a1J/fWuUOhxmJlvmGw+mEZcqHO1ZQXjUQSC&#10;uLC65lLBfvf1EoNwHlljY5kU/JKD+ezxIcNU256/6bL1pQgQdikqqLxvUyldUZFBN7ItcfBOtjPo&#10;g+xKqTvsA9w0chJFb9JgzWGhwpaWFRXn7Y9RsIrbxWFtr33ZfB5X+SZPPnaJV+r5aVhMQXga/H/4&#10;r73WCpL36HWcwP1P+AJydgMAAP//AwBQSwECLQAUAAYACAAAACEA2+H2y+4AAACFAQAAEwAAAAAA&#10;AAAAAAAAAAAAAAAAW0NvbnRlbnRfVHlwZXNdLnhtbFBLAQItABQABgAIAAAAIQBa9CxbvwAAABUB&#10;AAALAAAAAAAAAAAAAAAAAB8BAABfcmVscy8ucmVsc1BLAQItABQABgAIAAAAIQBTxKfJyAAAAN8A&#10;AAAPAAAAAAAAAAAAAAAAAAcCAABkcnMvZG93bnJldi54bWxQSwUGAAAAAAMAAwC3AAAA/AIAAAAA&#10;">
                  <v:textbox inset="0,0,0,0">
                    <w:txbxContent>
                      <w:p w:rsidR="00ED7765" w:rsidP="00ED7765" w:rsidRDefault="00ED7765" w14:paraId="77AD64EA" w14:textId="77777777">
                        <w:pPr>
                          <w:spacing w:after="160"/>
                          <w:ind w:left="0" w:firstLine="0"/>
                        </w:pPr>
                        <w:r>
                          <w:rPr>
                            <w:sz w:val="23"/>
                          </w:rPr>
                          <w:t xml:space="preserve"> Tunneling protocols</w:t>
                        </w:r>
                      </w:p>
                    </w:txbxContent>
                  </v:textbox>
                </v:rect>
                <v:rect id="Rectangle 970320" style="position:absolute;left:26822;top:24135;width:651;height:1840;visibility:visible;mso-wrap-style:square;v-text-anchor:top" o:spid="_x0000_s43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sTpxwAAAN8AAAAPAAAAZHJzL2Rvd25yZXYueG1sRI/LasJA&#10;FIb3Bd9hOEJ3zUQLrYmOIfSCLq0WortD5pgEM2dCZmrSPr2zKLj8+W98q2w0rbhS7xrLCmZRDIK4&#10;tLrhSsH34fNpAcJ5ZI2tZVLwSw6y9eRhham2A3/Rde8rEUbYpaig9r5LpXRlTQZdZDvi4J1tb9AH&#10;2VdS9ziEcdPKeRy/SIMNh4caO3qrqbzsf4yCzaLLj1v7N1Ttx2lT7Irk/ZB4pR6nY74E4Wn09/B/&#10;e6sVJK/x8zwQBJ7AAnJ9AwAA//8DAFBLAQItABQABgAIAAAAIQDb4fbL7gAAAIUBAAATAAAAAAAA&#10;AAAAAAAAAAAAAABbQ29udGVudF9UeXBlc10ueG1sUEsBAi0AFAAGAAgAAAAhAFr0LFu/AAAAFQEA&#10;AAsAAAAAAAAAAAAAAAAAHwEAAF9yZWxzLy5yZWxzUEsBAi0AFAAGAAgAAAAhAAySxOnHAAAA3wAA&#10;AA8AAAAAAAAAAAAAAAAABwIAAGRycy9kb3ducmV2LnhtbFBLBQYAAAAAAwADALcAAAD7AgAAAAA=&#10;">
                  <v:textbox inset="0,0,0,0">
                    <w:txbxContent>
                      <w:p w:rsidR="00ED7765" w:rsidP="00ED7765" w:rsidRDefault="00ED7765" w14:paraId="34EBB039" w14:textId="77777777">
                        <w:pPr>
                          <w:spacing w:after="160"/>
                          <w:ind w:left="0" w:firstLine="0"/>
                        </w:pPr>
                        <w:r>
                          <w:rPr>
                            <w:sz w:val="23"/>
                          </w:rPr>
                          <w:t>-</w:t>
                        </w:r>
                      </w:p>
                    </w:txbxContent>
                  </v:textbox>
                </v:rect>
                <v:rect id="Rectangle 970321" style="position:absolute;left:27310;top:24135;width:21139;height:1840;visibility:visible;mso-wrap-style:square;v-text-anchor:top" o:spid="_x0000_s43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mFyyAAAAN8AAAAPAAAAZHJzL2Rvd25yZXYueG1sRI9Ba8JA&#10;FITvQv/D8gredKNCNdFNkLaix6oF9fbIPpPQ7NuQXU3aX98tCD0OM/MNs8p6U4s7ta6yrGAyjkAQ&#10;51ZXXCj4PG5GCxDOI2usLZOCb3KQpU+DFSbadryn+8EXIkDYJaig9L5JpHR5SQbd2DbEwbva1qAP&#10;si2kbrELcFPLaRS9SIMVh4USG3otKf863IyC7aJZn3f2pyvq98v29HGK346xV2r43K+XIDz1/j/8&#10;aO+0gngezaYT+PsTvoBMfwEAAP//AwBQSwECLQAUAAYACAAAACEA2+H2y+4AAACFAQAAEwAAAAAA&#10;AAAAAAAAAAAAAAAAW0NvbnRlbnRfVHlwZXNdLnhtbFBLAQItABQABgAIAAAAIQBa9CxbvwAAABUB&#10;AAALAAAAAAAAAAAAAAAAAB8BAABfcmVscy8ucmVsc1BLAQItABQABgAIAAAAIQBj3mFyyAAAAN8A&#10;AAAPAAAAAAAAAAAAAAAAAAcCAABkcnMvZG93bnJldi54bWxQSwUGAAAAAAMAAwC3AAAA/AIAAAAA&#10;">
                  <v:textbox inset="0,0,0,0">
                    <w:txbxContent>
                      <w:p w:rsidR="00ED7765" w:rsidP="00ED7765" w:rsidRDefault="00ED7765" w14:paraId="7BF5F974" w14:textId="77777777">
                        <w:pPr>
                          <w:spacing w:after="160"/>
                          <w:ind w:left="0" w:firstLine="0"/>
                        </w:pPr>
                        <w:r>
                          <w:rPr>
                            <w:sz w:val="23"/>
                          </w:rPr>
                          <w:t xml:space="preserve"> CHAP, PAP, MS-CHAP</w:t>
                        </w:r>
                      </w:p>
                    </w:txbxContent>
                  </v:textbox>
                </v:rect>
                <v:shape id="Shape 1111253" style="position:absolute;left:15;width:44782;height:91;visibility:visible;mso-wrap-style:square;v-text-anchor:top" coordsize="4478275,9144" o:spid="_x0000_s4302" fillcolor="black" stroked="f" strokeweight="0" path="m,l447827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7pvxwAAAOAAAAAPAAAAZHJzL2Rvd25yZXYueG1sRI9Pi8Iw&#10;EMXvC36HMMJeljVVUZauUUSQ9eDB/7K3oRnbajMpTbT12xtBcG4/3ps3b0aTxhTiRpXLLSvodiIQ&#10;xInVOacKdtv59w8I55E1FpZJwZ0cTMatjxHG2ta8ptvGpyKEsItRQeZ9GUvpkowMuo4tiYN2spVB&#10;H7BKpa6wDuGmkL0oGkqDOYcLGZY0yyi5bK5Gwf8wTWb1ark//J2R6Gtwnc6PpNRnu5n+gvDU+Lf5&#10;tb3QoX6Y3qAPz4cCgRw/AAAA//8DAFBLAQItABQABgAIAAAAIQDb4fbL7gAAAIUBAAATAAAAAAAA&#10;AAAAAAAAAAAAAABbQ29udGVudF9UeXBlc10ueG1sUEsBAi0AFAAGAAgAAAAhAFr0LFu/AAAAFQEA&#10;AAsAAAAAAAAAAAAAAAAAHwEAAF9yZWxzLy5yZWxzUEsBAi0AFAAGAAgAAAAhAPk/um/HAAAA4AAA&#10;AA8AAAAAAAAAAAAAAAAABwIAAGRycy9kb3ducmV2LnhtbFBLBQYAAAAAAwADALcAAAD7AgAAAAA=&#10;">
                  <v:stroke endcap="round"/>
                  <v:path textboxrect="0,0,4478275,9144" arrowok="t"/>
                </v:shape>
                <v:shape id="Shape 1111254" style="position:absolute;left:44759;top:15;width:92;height:29672;visibility:visible;mso-wrap-style:square;v-text-anchor:top" coordsize="9144,2967228" o:spid="_x0000_s4303" fillcolor="black" stroked="f" strokeweight="0" path="m,l9144,r,2967228l,29672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gZxgAAAOAAAAAPAAAAZHJzL2Rvd25yZXYueG1sRI9BSwMx&#10;EIXvQv9DGMGbTay1lbVpKULBHm0LvQ6b6e7qZrJs0uzqr3cEwXd7zJtv5q02o29Vpj42gS08TA0o&#10;4jK4hisLp+Pu/hlUTMgO28Bk4YsibNaTmxUWLgz8TvmQKiUQjgVaqFPqCq1jWZPHOA0dscwuofeY&#10;xPaVdj0OAvetnhmz0B4blgs1dvRaU/l5uHqhLHNefAzn7/329Ggu+12edyZbe3c7bl9AJRrTf/hv&#10;+83J+6LZ0xx+C4kDvf4BAAD//wMAUEsBAi0AFAAGAAgAAAAhANvh9svuAAAAhQEAABMAAAAAAAAA&#10;AAAAAAAAAAAAAFtDb250ZW50X1R5cGVzXS54bWxQSwECLQAUAAYACAAAACEAWvQsW78AAAAVAQAA&#10;CwAAAAAAAAAAAAAAAAAfAQAAX3JlbHMvLnJlbHNQSwECLQAUAAYACAAAACEAaxV4GcYAAADgAAAA&#10;DwAAAAAAAAAAAAAAAAAHAgAAZHJzL2Rvd25yZXYueG1sUEsFBgAAAAADAAMAtwAAAPoCAAAAAA==&#10;">
                  <v:stroke endcap="round"/>
                  <v:path textboxrect="0,0,9144,2967228" arrowok="t"/>
                </v:shape>
                <v:shape id="Shape 1111255" style="position:absolute;top:29649;width:44775;height:91;visibility:visible;mso-wrap-style:square;v-text-anchor:top" coordsize="4477512,9144" o:spid="_x0000_s4304" fillcolor="black" stroked="f" strokeweight="0" path="m,l44775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mSgxQAAAOAAAAAPAAAAZHJzL2Rvd25yZXYueG1sRI9Pi8Iw&#10;EMXvwn6HMAveNF21y1KNsgoLil78ex6SsS02k9JktX57IwjO7cd78+bNZNbaSlyp8aVjBV/9BASx&#10;dqbkXMFh/9f7AeEDssHKMSm4k4fZ9KMzwcy4G2/pugu5iCHsM1RQhFBnUnpdkEXfdzVx1M6usRgi&#10;Nrk0Dd5iuK3kIEm+pcWS44UCa1oUpC+7f6tgZA5HXQ3d0eZ7Pd+sl6sTDVOlup/t7xhEoDa8za/t&#10;pYn14wzSFJ4PRQI5fQAAAP//AwBQSwECLQAUAAYACAAAACEA2+H2y+4AAACFAQAAEwAAAAAAAAAA&#10;AAAAAAAAAAAAW0NvbnRlbnRfVHlwZXNdLnhtbFBLAQItABQABgAIAAAAIQBa9CxbvwAAABUBAAAL&#10;AAAAAAAAAAAAAAAAAB8BAABfcmVscy8ucmVsc1BLAQItABQABgAIAAAAIQCQGmSgxQAAAOAAAAAP&#10;AAAAAAAAAAAAAAAAAAcCAABkcnMvZG93bnJldi54bWxQSwUGAAAAAAMAAwC3AAAA+QIAAAAA&#10;">
                  <v:stroke endcap="round"/>
                  <v:path textboxrect="0,0,4477512,9144" arrowok="t"/>
                </v:shape>
                <v:shape id="Shape 1111256" style="position:absolute;width:91;height:29664;visibility:visible;mso-wrap-style:square;v-text-anchor:top" coordsize="9144,2966466" o:spid="_x0000_s4305" fillcolor="black" stroked="f" strokeweight="0" path="m,l9144,r,2966466l,29664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IlxwAAAOAAAAAPAAAAZHJzL2Rvd25yZXYueG1sRI/NasMw&#10;EITvgb6D2EBviZxAjXGtBNM2xKWH0KQPsFjrH2ytjKXGzttHhUL29jGzs7PZfja9uNLoWssKNusI&#10;BHFpdcu1gp/LYZWAcB5ZY2+ZFNzIwX73tMgw1Xbib7qefS1CCLsUFTTeD6mUrmzIoFvbgTholR0N&#10;+oBjLfWIUwg3vdxGUSwNthwuNDjQW0Nld/41CtD64+kjuUSfXeFc/h4n1fBVKvW8nPNXEJ5m/zD/&#10;bxc61A+zfYnh76FAIHd3AAAA//8DAFBLAQItABQABgAIAAAAIQDb4fbL7gAAAIUBAAATAAAAAAAA&#10;AAAAAAAAAAAAAABbQ29udGVudF9UeXBlc10ueG1sUEsBAi0AFAAGAAgAAAAhAFr0LFu/AAAAFQEA&#10;AAsAAAAAAAAAAAAAAAAAHwEAAF9yZWxzLy5yZWxzUEsBAi0AFAAGAAgAAAAhABov4iXHAAAA4AAA&#10;AA8AAAAAAAAAAAAAAAAABwIAAGRycy9kb3ducmV2LnhtbFBLBQYAAAAAAwADALcAAAD7AgAAAAA=&#10;">
                  <v:stroke endcap="round"/>
                  <v:path textboxrect="0,0,9144,2966466" arrowok="t"/>
                </v:shape>
                <w10:anchorlock/>
              </v:group>
            </w:pict>
          </mc:Fallback>
        </mc:AlternateContent>
      </w:r>
    </w:p>
    <w:p w14:paraId="2E008E6E" w14:textId="77777777" w:rsidR="00ED7765" w:rsidRPr="00ED7765" w:rsidRDefault="00ED7765" w:rsidP="00ED7765">
      <w:pPr>
        <w:spacing w:after="180"/>
        <w:ind w:left="1450" w:right="12"/>
        <w:rPr>
          <w:lang w:val="en-US"/>
        </w:rPr>
      </w:pPr>
      <w:r w:rsidRPr="00ED7765">
        <w:rPr>
          <w:lang w:val="en-US"/>
        </w:rPr>
        <w:t>Table 22-2 summarizes the characteristics of some of the security solutions mentioned earlier and compares them to each other. This should help anyone who needs to devise a security strategy to determine what combination of solutions achieves a desired level of protection.</w:t>
      </w:r>
    </w:p>
    <w:p w14:paraId="6664D4CC" w14:textId="77777777" w:rsidR="00ED7765" w:rsidRPr="00ED7765" w:rsidRDefault="00ED7765" w:rsidP="00ED7765">
      <w:pPr>
        <w:spacing w:after="0" w:line="263" w:lineRule="auto"/>
        <w:ind w:left="10" w:hanging="10"/>
        <w:rPr>
          <w:lang w:val="en-US"/>
        </w:rPr>
      </w:pPr>
      <w:r w:rsidRPr="00ED7765">
        <w:rPr>
          <w:i/>
          <w:sz w:val="18"/>
          <w:lang w:val="en-US"/>
        </w:rPr>
        <w:t>Table 22-2   Security solution implementations: A comparison</w:t>
      </w:r>
    </w:p>
    <w:tbl>
      <w:tblPr>
        <w:tblStyle w:val="TableGrid"/>
        <w:tblW w:w="8472" w:type="dxa"/>
        <w:tblInd w:w="1" w:type="dxa"/>
        <w:tblCellMar>
          <w:top w:w="110" w:type="dxa"/>
          <w:left w:w="119" w:type="dxa"/>
          <w:right w:w="115" w:type="dxa"/>
        </w:tblCellMar>
        <w:tblLook w:val="04A0" w:firstRow="1" w:lastRow="0" w:firstColumn="1" w:lastColumn="0" w:noHBand="0" w:noVBand="1"/>
      </w:tblPr>
      <w:tblGrid>
        <w:gridCol w:w="1036"/>
        <w:gridCol w:w="813"/>
        <w:gridCol w:w="1076"/>
        <w:gridCol w:w="1354"/>
        <w:gridCol w:w="958"/>
        <w:gridCol w:w="878"/>
        <w:gridCol w:w="1213"/>
        <w:gridCol w:w="1144"/>
      </w:tblGrid>
      <w:tr w:rsidR="00ED7765" w14:paraId="04B9A960" w14:textId="77777777" w:rsidTr="0022543A">
        <w:trPr>
          <w:trHeight w:val="761"/>
        </w:trPr>
        <w:tc>
          <w:tcPr>
            <w:tcW w:w="1126" w:type="dxa"/>
            <w:tcBorders>
              <w:top w:val="single" w:sz="16" w:space="0" w:color="000000"/>
              <w:left w:val="single" w:sz="8" w:space="0" w:color="000000"/>
              <w:bottom w:val="single" w:sz="16" w:space="0" w:color="000000"/>
              <w:right w:val="single" w:sz="8" w:space="0" w:color="000000"/>
            </w:tcBorders>
          </w:tcPr>
          <w:p w14:paraId="45447C59" w14:textId="77777777" w:rsidR="00ED7765" w:rsidRPr="00ED7765" w:rsidRDefault="00ED7765" w:rsidP="0022543A">
            <w:pPr>
              <w:spacing w:after="160"/>
              <w:ind w:left="0" w:firstLine="0"/>
              <w:rPr>
                <w:lang w:val="en-US"/>
              </w:rPr>
            </w:pPr>
          </w:p>
        </w:tc>
        <w:tc>
          <w:tcPr>
            <w:tcW w:w="902" w:type="dxa"/>
            <w:tcBorders>
              <w:top w:val="single" w:sz="16" w:space="0" w:color="000000"/>
              <w:left w:val="single" w:sz="8" w:space="0" w:color="000000"/>
              <w:bottom w:val="single" w:sz="16" w:space="0" w:color="000000"/>
              <w:right w:val="single" w:sz="8" w:space="0" w:color="000000"/>
            </w:tcBorders>
          </w:tcPr>
          <w:p w14:paraId="6F634995" w14:textId="77777777" w:rsidR="00ED7765" w:rsidRDefault="00ED7765" w:rsidP="0022543A">
            <w:pPr>
              <w:spacing w:after="0"/>
              <w:ind w:left="0" w:firstLine="0"/>
            </w:pPr>
            <w:r>
              <w:rPr>
                <w:b/>
                <w:sz w:val="16"/>
              </w:rPr>
              <w:t>Access control</w:t>
            </w:r>
          </w:p>
        </w:tc>
        <w:tc>
          <w:tcPr>
            <w:tcW w:w="1102" w:type="dxa"/>
            <w:tcBorders>
              <w:top w:val="single" w:sz="16" w:space="0" w:color="000000"/>
              <w:left w:val="single" w:sz="8" w:space="0" w:color="000000"/>
              <w:bottom w:val="single" w:sz="16" w:space="0" w:color="000000"/>
              <w:right w:val="single" w:sz="8" w:space="0" w:color="000000"/>
            </w:tcBorders>
          </w:tcPr>
          <w:p w14:paraId="4F0ABE82" w14:textId="77777777" w:rsidR="00ED7765" w:rsidRDefault="00ED7765" w:rsidP="0022543A">
            <w:pPr>
              <w:spacing w:after="0"/>
              <w:ind w:left="0" w:firstLine="0"/>
            </w:pPr>
            <w:r>
              <w:rPr>
                <w:b/>
                <w:sz w:val="16"/>
              </w:rPr>
              <w:t>Encryption</w:t>
            </w:r>
          </w:p>
        </w:tc>
        <w:tc>
          <w:tcPr>
            <w:tcW w:w="1102" w:type="dxa"/>
            <w:tcBorders>
              <w:top w:val="single" w:sz="16" w:space="0" w:color="000000"/>
              <w:left w:val="single" w:sz="8" w:space="0" w:color="000000"/>
              <w:bottom w:val="single" w:sz="16" w:space="0" w:color="000000"/>
              <w:right w:val="single" w:sz="8" w:space="0" w:color="000000"/>
            </w:tcBorders>
          </w:tcPr>
          <w:p w14:paraId="6A3B51EC" w14:textId="77777777" w:rsidR="00ED7765" w:rsidRDefault="00ED7765" w:rsidP="0022543A">
            <w:pPr>
              <w:spacing w:after="0"/>
              <w:ind w:left="0" w:firstLine="0"/>
            </w:pPr>
            <w:r>
              <w:rPr>
                <w:b/>
                <w:sz w:val="16"/>
              </w:rPr>
              <w:t>Authentication</w:t>
            </w:r>
          </w:p>
        </w:tc>
        <w:tc>
          <w:tcPr>
            <w:tcW w:w="1102" w:type="dxa"/>
            <w:tcBorders>
              <w:top w:val="single" w:sz="16" w:space="0" w:color="000000"/>
              <w:left w:val="single" w:sz="8" w:space="0" w:color="000000"/>
              <w:bottom w:val="single" w:sz="16" w:space="0" w:color="000000"/>
              <w:right w:val="single" w:sz="8" w:space="0" w:color="000000"/>
            </w:tcBorders>
          </w:tcPr>
          <w:p w14:paraId="00C2BCA1" w14:textId="77777777" w:rsidR="00ED7765" w:rsidRDefault="00ED7765" w:rsidP="0022543A">
            <w:pPr>
              <w:spacing w:after="0"/>
              <w:ind w:left="0" w:firstLine="0"/>
            </w:pPr>
            <w:r>
              <w:rPr>
                <w:b/>
                <w:sz w:val="16"/>
              </w:rPr>
              <w:t>Integrity checking</w:t>
            </w:r>
          </w:p>
        </w:tc>
        <w:tc>
          <w:tcPr>
            <w:tcW w:w="936" w:type="dxa"/>
            <w:tcBorders>
              <w:top w:val="single" w:sz="16" w:space="0" w:color="000000"/>
              <w:left w:val="single" w:sz="8" w:space="0" w:color="000000"/>
              <w:bottom w:val="single" w:sz="16" w:space="0" w:color="000000"/>
              <w:right w:val="single" w:sz="8" w:space="0" w:color="000000"/>
            </w:tcBorders>
            <w:vAlign w:val="center"/>
          </w:tcPr>
          <w:p w14:paraId="49CB238F" w14:textId="77777777" w:rsidR="00ED7765" w:rsidRDefault="00ED7765" w:rsidP="0022543A">
            <w:pPr>
              <w:spacing w:after="0"/>
              <w:ind w:left="0" w:firstLine="0"/>
            </w:pPr>
            <w:r>
              <w:rPr>
                <w:b/>
                <w:sz w:val="16"/>
              </w:rPr>
              <w:t>Perfect forward security</w:t>
            </w:r>
          </w:p>
        </w:tc>
        <w:tc>
          <w:tcPr>
            <w:tcW w:w="918" w:type="dxa"/>
            <w:tcBorders>
              <w:top w:val="single" w:sz="16" w:space="0" w:color="000000"/>
              <w:left w:val="single" w:sz="8" w:space="0" w:color="000000"/>
              <w:bottom w:val="single" w:sz="16" w:space="0" w:color="000000"/>
              <w:right w:val="single" w:sz="8" w:space="0" w:color="000000"/>
            </w:tcBorders>
            <w:vAlign w:val="center"/>
          </w:tcPr>
          <w:p w14:paraId="11201233" w14:textId="77777777" w:rsidR="00ED7765" w:rsidRDefault="00ED7765" w:rsidP="0022543A">
            <w:pPr>
              <w:spacing w:after="0"/>
              <w:ind w:left="0" w:firstLine="0"/>
            </w:pPr>
            <w:r>
              <w:rPr>
                <w:b/>
                <w:sz w:val="16"/>
              </w:rPr>
              <w:t>Address concealment</w:t>
            </w:r>
          </w:p>
        </w:tc>
        <w:tc>
          <w:tcPr>
            <w:tcW w:w="1285" w:type="dxa"/>
            <w:tcBorders>
              <w:top w:val="single" w:sz="16" w:space="0" w:color="000000"/>
              <w:left w:val="single" w:sz="8" w:space="0" w:color="000000"/>
              <w:bottom w:val="single" w:sz="16" w:space="0" w:color="000000"/>
              <w:right w:val="single" w:sz="8" w:space="0" w:color="000000"/>
            </w:tcBorders>
          </w:tcPr>
          <w:p w14:paraId="1666E707" w14:textId="77777777" w:rsidR="00ED7765" w:rsidRDefault="00ED7765" w:rsidP="0022543A">
            <w:pPr>
              <w:spacing w:after="0"/>
              <w:ind w:left="0" w:firstLine="0"/>
            </w:pPr>
            <w:r>
              <w:rPr>
                <w:b/>
                <w:sz w:val="16"/>
              </w:rPr>
              <w:t>Session monitoring</w:t>
            </w:r>
          </w:p>
        </w:tc>
      </w:tr>
      <w:tr w:rsidR="00ED7765" w14:paraId="5F653BA8" w14:textId="77777777" w:rsidTr="0022543A">
        <w:trPr>
          <w:trHeight w:val="360"/>
        </w:trPr>
        <w:tc>
          <w:tcPr>
            <w:tcW w:w="1126" w:type="dxa"/>
            <w:tcBorders>
              <w:top w:val="single" w:sz="16" w:space="0" w:color="000000"/>
              <w:left w:val="single" w:sz="8" w:space="0" w:color="000000"/>
              <w:bottom w:val="single" w:sz="8" w:space="0" w:color="000000"/>
              <w:right w:val="single" w:sz="8" w:space="0" w:color="000000"/>
            </w:tcBorders>
            <w:vAlign w:val="center"/>
          </w:tcPr>
          <w:p w14:paraId="61A37355" w14:textId="77777777" w:rsidR="00ED7765" w:rsidRDefault="00ED7765" w:rsidP="0022543A">
            <w:pPr>
              <w:spacing w:after="0"/>
              <w:ind w:left="0" w:firstLine="0"/>
            </w:pPr>
            <w:r>
              <w:rPr>
                <w:sz w:val="16"/>
              </w:rPr>
              <w:t>IP filtering</w:t>
            </w:r>
          </w:p>
        </w:tc>
        <w:tc>
          <w:tcPr>
            <w:tcW w:w="902" w:type="dxa"/>
            <w:tcBorders>
              <w:top w:val="single" w:sz="16" w:space="0" w:color="000000"/>
              <w:left w:val="single" w:sz="8" w:space="0" w:color="000000"/>
              <w:bottom w:val="single" w:sz="8" w:space="0" w:color="000000"/>
              <w:right w:val="single" w:sz="8" w:space="0" w:color="000000"/>
            </w:tcBorders>
            <w:vAlign w:val="center"/>
          </w:tcPr>
          <w:p w14:paraId="568C6B34" w14:textId="77777777" w:rsidR="00ED7765" w:rsidRDefault="00ED7765" w:rsidP="0022543A">
            <w:pPr>
              <w:spacing w:after="0"/>
              <w:ind w:left="0" w:firstLine="0"/>
            </w:pPr>
            <w:r>
              <w:rPr>
                <w:sz w:val="16"/>
              </w:rPr>
              <w:t>Y</w:t>
            </w:r>
          </w:p>
        </w:tc>
        <w:tc>
          <w:tcPr>
            <w:tcW w:w="1102" w:type="dxa"/>
            <w:tcBorders>
              <w:top w:val="single" w:sz="16" w:space="0" w:color="000000"/>
              <w:left w:val="single" w:sz="8" w:space="0" w:color="000000"/>
              <w:bottom w:val="single" w:sz="8" w:space="0" w:color="000000"/>
              <w:right w:val="single" w:sz="8" w:space="0" w:color="000000"/>
            </w:tcBorders>
            <w:vAlign w:val="center"/>
          </w:tcPr>
          <w:p w14:paraId="63F9963C" w14:textId="77777777" w:rsidR="00ED7765" w:rsidRDefault="00ED7765" w:rsidP="0022543A">
            <w:pPr>
              <w:spacing w:after="0"/>
              <w:ind w:left="0" w:firstLine="0"/>
            </w:pPr>
            <w:r>
              <w:rPr>
                <w:sz w:val="16"/>
              </w:rPr>
              <w:t>N</w:t>
            </w:r>
          </w:p>
        </w:tc>
        <w:tc>
          <w:tcPr>
            <w:tcW w:w="1102" w:type="dxa"/>
            <w:tcBorders>
              <w:top w:val="single" w:sz="16" w:space="0" w:color="000000"/>
              <w:left w:val="single" w:sz="8" w:space="0" w:color="000000"/>
              <w:bottom w:val="single" w:sz="8" w:space="0" w:color="000000"/>
              <w:right w:val="single" w:sz="8" w:space="0" w:color="000000"/>
            </w:tcBorders>
            <w:vAlign w:val="center"/>
          </w:tcPr>
          <w:p w14:paraId="79056EA9" w14:textId="77777777" w:rsidR="00ED7765" w:rsidRDefault="00ED7765" w:rsidP="0022543A">
            <w:pPr>
              <w:spacing w:after="0"/>
              <w:ind w:left="0" w:firstLine="0"/>
            </w:pPr>
            <w:r>
              <w:rPr>
                <w:sz w:val="16"/>
              </w:rPr>
              <w:t>N</w:t>
            </w:r>
          </w:p>
        </w:tc>
        <w:tc>
          <w:tcPr>
            <w:tcW w:w="1102" w:type="dxa"/>
            <w:tcBorders>
              <w:top w:val="single" w:sz="16" w:space="0" w:color="000000"/>
              <w:left w:val="single" w:sz="8" w:space="0" w:color="000000"/>
              <w:bottom w:val="single" w:sz="8" w:space="0" w:color="000000"/>
              <w:right w:val="single" w:sz="8" w:space="0" w:color="000000"/>
            </w:tcBorders>
            <w:vAlign w:val="center"/>
          </w:tcPr>
          <w:p w14:paraId="607334B1" w14:textId="77777777" w:rsidR="00ED7765" w:rsidRDefault="00ED7765" w:rsidP="0022543A">
            <w:pPr>
              <w:spacing w:after="0"/>
              <w:ind w:left="0" w:firstLine="0"/>
            </w:pPr>
            <w:r>
              <w:rPr>
                <w:sz w:val="16"/>
              </w:rPr>
              <w:t>N</w:t>
            </w:r>
          </w:p>
        </w:tc>
        <w:tc>
          <w:tcPr>
            <w:tcW w:w="936" w:type="dxa"/>
            <w:tcBorders>
              <w:top w:val="single" w:sz="16" w:space="0" w:color="000000"/>
              <w:left w:val="single" w:sz="8" w:space="0" w:color="000000"/>
              <w:bottom w:val="single" w:sz="8" w:space="0" w:color="000000"/>
              <w:right w:val="single" w:sz="8" w:space="0" w:color="000000"/>
            </w:tcBorders>
            <w:vAlign w:val="center"/>
          </w:tcPr>
          <w:p w14:paraId="3EB94856" w14:textId="77777777" w:rsidR="00ED7765" w:rsidRDefault="00ED7765" w:rsidP="0022543A">
            <w:pPr>
              <w:spacing w:after="0"/>
              <w:ind w:left="0" w:firstLine="0"/>
            </w:pPr>
            <w:r>
              <w:rPr>
                <w:sz w:val="16"/>
              </w:rPr>
              <w:t>N</w:t>
            </w:r>
          </w:p>
        </w:tc>
        <w:tc>
          <w:tcPr>
            <w:tcW w:w="918" w:type="dxa"/>
            <w:tcBorders>
              <w:top w:val="single" w:sz="16" w:space="0" w:color="000000"/>
              <w:left w:val="single" w:sz="8" w:space="0" w:color="000000"/>
              <w:bottom w:val="single" w:sz="8" w:space="0" w:color="000000"/>
              <w:right w:val="single" w:sz="8" w:space="0" w:color="000000"/>
            </w:tcBorders>
            <w:vAlign w:val="center"/>
          </w:tcPr>
          <w:p w14:paraId="6518E381" w14:textId="77777777" w:rsidR="00ED7765" w:rsidRDefault="00ED7765" w:rsidP="0022543A">
            <w:pPr>
              <w:spacing w:after="0"/>
              <w:ind w:left="0" w:firstLine="0"/>
            </w:pPr>
            <w:r>
              <w:rPr>
                <w:sz w:val="16"/>
              </w:rPr>
              <w:t>N</w:t>
            </w:r>
          </w:p>
        </w:tc>
        <w:tc>
          <w:tcPr>
            <w:tcW w:w="1285" w:type="dxa"/>
            <w:tcBorders>
              <w:top w:val="single" w:sz="16" w:space="0" w:color="000000"/>
              <w:left w:val="single" w:sz="8" w:space="0" w:color="000000"/>
              <w:bottom w:val="single" w:sz="8" w:space="0" w:color="000000"/>
              <w:right w:val="single" w:sz="8" w:space="0" w:color="000000"/>
            </w:tcBorders>
            <w:vAlign w:val="center"/>
          </w:tcPr>
          <w:p w14:paraId="06DCCB05" w14:textId="77777777" w:rsidR="00ED7765" w:rsidRDefault="00ED7765" w:rsidP="0022543A">
            <w:pPr>
              <w:spacing w:after="0"/>
              <w:ind w:left="0" w:firstLine="0"/>
            </w:pPr>
            <w:r>
              <w:rPr>
                <w:sz w:val="16"/>
              </w:rPr>
              <w:t>N</w:t>
            </w:r>
          </w:p>
        </w:tc>
      </w:tr>
      <w:tr w:rsidR="00ED7765" w14:paraId="301D69BC" w14:textId="77777777" w:rsidTr="0022543A">
        <w:trPr>
          <w:trHeight w:val="559"/>
        </w:trPr>
        <w:tc>
          <w:tcPr>
            <w:tcW w:w="1126" w:type="dxa"/>
            <w:tcBorders>
              <w:top w:val="single" w:sz="8" w:space="0" w:color="000000"/>
              <w:left w:val="single" w:sz="8" w:space="0" w:color="000000"/>
              <w:bottom w:val="single" w:sz="8" w:space="0" w:color="000000"/>
              <w:right w:val="single" w:sz="8" w:space="0" w:color="000000"/>
            </w:tcBorders>
          </w:tcPr>
          <w:p w14:paraId="49AE88C0" w14:textId="77777777" w:rsidR="00ED7765" w:rsidRDefault="00ED7765" w:rsidP="0022543A">
            <w:pPr>
              <w:spacing w:after="0"/>
              <w:ind w:left="0" w:firstLine="0"/>
            </w:pPr>
            <w:r>
              <w:rPr>
                <w:sz w:val="16"/>
              </w:rPr>
              <w:t>NAT</w:t>
            </w:r>
          </w:p>
        </w:tc>
        <w:tc>
          <w:tcPr>
            <w:tcW w:w="902" w:type="dxa"/>
            <w:tcBorders>
              <w:top w:val="single" w:sz="8" w:space="0" w:color="000000"/>
              <w:left w:val="single" w:sz="8" w:space="0" w:color="000000"/>
              <w:bottom w:val="single" w:sz="8" w:space="0" w:color="000000"/>
              <w:right w:val="single" w:sz="8" w:space="0" w:color="000000"/>
            </w:tcBorders>
          </w:tcPr>
          <w:p w14:paraId="47C11D18" w14:textId="77777777" w:rsidR="00ED7765" w:rsidRDefault="00ED7765" w:rsidP="0022543A">
            <w:pPr>
              <w:spacing w:after="0"/>
              <w:ind w:left="0" w:firstLine="0"/>
            </w:pPr>
            <w:r>
              <w:rPr>
                <w:sz w:val="16"/>
              </w:rPr>
              <w:t>Y</w:t>
            </w:r>
          </w:p>
        </w:tc>
        <w:tc>
          <w:tcPr>
            <w:tcW w:w="1102" w:type="dxa"/>
            <w:tcBorders>
              <w:top w:val="single" w:sz="8" w:space="0" w:color="000000"/>
              <w:left w:val="single" w:sz="8" w:space="0" w:color="000000"/>
              <w:bottom w:val="single" w:sz="8" w:space="0" w:color="000000"/>
              <w:right w:val="single" w:sz="8" w:space="0" w:color="000000"/>
            </w:tcBorders>
          </w:tcPr>
          <w:p w14:paraId="5685F869" w14:textId="77777777" w:rsidR="00ED7765" w:rsidRDefault="00ED7765" w:rsidP="0022543A">
            <w:pPr>
              <w:spacing w:after="0"/>
              <w:ind w:left="0" w:firstLine="0"/>
            </w:pPr>
            <w:r>
              <w:rPr>
                <w:sz w:val="16"/>
              </w:rPr>
              <w:t>N</w:t>
            </w:r>
          </w:p>
        </w:tc>
        <w:tc>
          <w:tcPr>
            <w:tcW w:w="1102" w:type="dxa"/>
            <w:tcBorders>
              <w:top w:val="single" w:sz="8" w:space="0" w:color="000000"/>
              <w:left w:val="single" w:sz="8" w:space="0" w:color="000000"/>
              <w:bottom w:val="single" w:sz="8" w:space="0" w:color="000000"/>
              <w:right w:val="single" w:sz="8" w:space="0" w:color="000000"/>
            </w:tcBorders>
          </w:tcPr>
          <w:p w14:paraId="6C97B40D" w14:textId="77777777" w:rsidR="00ED7765" w:rsidRDefault="00ED7765" w:rsidP="0022543A">
            <w:pPr>
              <w:spacing w:after="0"/>
              <w:ind w:left="0" w:firstLine="0"/>
            </w:pPr>
            <w:r>
              <w:rPr>
                <w:sz w:val="16"/>
              </w:rPr>
              <w:t>N</w:t>
            </w:r>
          </w:p>
        </w:tc>
        <w:tc>
          <w:tcPr>
            <w:tcW w:w="1102" w:type="dxa"/>
            <w:tcBorders>
              <w:top w:val="single" w:sz="8" w:space="0" w:color="000000"/>
              <w:left w:val="single" w:sz="8" w:space="0" w:color="000000"/>
              <w:bottom w:val="single" w:sz="8" w:space="0" w:color="000000"/>
              <w:right w:val="single" w:sz="8" w:space="0" w:color="000000"/>
            </w:tcBorders>
          </w:tcPr>
          <w:p w14:paraId="12E343BF" w14:textId="77777777" w:rsidR="00ED7765" w:rsidRDefault="00ED7765" w:rsidP="0022543A">
            <w:pPr>
              <w:spacing w:after="0"/>
              <w:ind w:left="0" w:firstLine="0"/>
            </w:pPr>
            <w:r>
              <w:rPr>
                <w:sz w:val="16"/>
              </w:rPr>
              <w:t>N</w:t>
            </w:r>
          </w:p>
        </w:tc>
        <w:tc>
          <w:tcPr>
            <w:tcW w:w="936" w:type="dxa"/>
            <w:tcBorders>
              <w:top w:val="single" w:sz="8" w:space="0" w:color="000000"/>
              <w:left w:val="single" w:sz="8" w:space="0" w:color="000000"/>
              <w:bottom w:val="single" w:sz="8" w:space="0" w:color="000000"/>
              <w:right w:val="single" w:sz="8" w:space="0" w:color="000000"/>
            </w:tcBorders>
          </w:tcPr>
          <w:p w14:paraId="33AAB4F4" w14:textId="77777777" w:rsidR="00ED7765" w:rsidRDefault="00ED7765" w:rsidP="0022543A">
            <w:pPr>
              <w:spacing w:after="0"/>
              <w:ind w:left="0" w:firstLine="0"/>
            </w:pPr>
            <w:r>
              <w:rPr>
                <w:sz w:val="16"/>
              </w:rPr>
              <w:t>N</w:t>
            </w:r>
          </w:p>
        </w:tc>
        <w:tc>
          <w:tcPr>
            <w:tcW w:w="918" w:type="dxa"/>
            <w:tcBorders>
              <w:top w:val="single" w:sz="8" w:space="0" w:color="000000"/>
              <w:left w:val="single" w:sz="8" w:space="0" w:color="000000"/>
              <w:bottom w:val="single" w:sz="8" w:space="0" w:color="000000"/>
              <w:right w:val="single" w:sz="8" w:space="0" w:color="000000"/>
            </w:tcBorders>
          </w:tcPr>
          <w:p w14:paraId="36ECC1D1" w14:textId="77777777" w:rsidR="00ED7765" w:rsidRDefault="00ED7765" w:rsidP="0022543A">
            <w:pPr>
              <w:spacing w:after="0"/>
              <w:ind w:left="0" w:firstLine="0"/>
            </w:pPr>
            <w:r>
              <w:rPr>
                <w:sz w:val="16"/>
              </w:rPr>
              <w:t>Y</w:t>
            </w:r>
          </w:p>
        </w:tc>
        <w:tc>
          <w:tcPr>
            <w:tcW w:w="1285" w:type="dxa"/>
            <w:tcBorders>
              <w:top w:val="single" w:sz="8" w:space="0" w:color="000000"/>
              <w:left w:val="single" w:sz="8" w:space="0" w:color="000000"/>
              <w:bottom w:val="single" w:sz="8" w:space="0" w:color="000000"/>
              <w:right w:val="single" w:sz="8" w:space="0" w:color="000000"/>
            </w:tcBorders>
            <w:vAlign w:val="center"/>
          </w:tcPr>
          <w:p w14:paraId="33D44C36" w14:textId="77777777" w:rsidR="00ED7765" w:rsidRDefault="00ED7765" w:rsidP="0022543A">
            <w:pPr>
              <w:spacing w:after="2"/>
              <w:ind w:left="0" w:firstLine="0"/>
            </w:pPr>
            <w:r>
              <w:rPr>
                <w:sz w:val="16"/>
              </w:rPr>
              <w:t xml:space="preserve">Y </w:t>
            </w:r>
          </w:p>
          <w:p w14:paraId="727C92EC" w14:textId="77777777" w:rsidR="00ED7765" w:rsidRDefault="00ED7765" w:rsidP="0022543A">
            <w:pPr>
              <w:spacing w:after="0"/>
              <w:ind w:left="0" w:firstLine="0"/>
            </w:pPr>
            <w:r>
              <w:rPr>
                <w:sz w:val="16"/>
              </w:rPr>
              <w:t>(connection)</w:t>
            </w:r>
          </w:p>
        </w:tc>
      </w:tr>
      <w:tr w:rsidR="00ED7765" w14:paraId="68A22661" w14:textId="77777777" w:rsidTr="0022543A">
        <w:trPr>
          <w:trHeight w:val="360"/>
        </w:trPr>
        <w:tc>
          <w:tcPr>
            <w:tcW w:w="1126" w:type="dxa"/>
            <w:tcBorders>
              <w:top w:val="single" w:sz="8" w:space="0" w:color="000000"/>
              <w:left w:val="single" w:sz="8" w:space="0" w:color="000000"/>
              <w:bottom w:val="single" w:sz="8" w:space="0" w:color="000000"/>
              <w:right w:val="single" w:sz="8" w:space="0" w:color="000000"/>
            </w:tcBorders>
            <w:vAlign w:val="center"/>
          </w:tcPr>
          <w:p w14:paraId="736E30D4" w14:textId="77777777" w:rsidR="00ED7765" w:rsidRDefault="00ED7765" w:rsidP="0022543A">
            <w:pPr>
              <w:spacing w:after="0"/>
              <w:ind w:left="0" w:firstLine="0"/>
            </w:pPr>
            <w:r>
              <w:rPr>
                <w:sz w:val="16"/>
              </w:rPr>
              <w:t>IPSec</w:t>
            </w:r>
          </w:p>
        </w:tc>
        <w:tc>
          <w:tcPr>
            <w:tcW w:w="902" w:type="dxa"/>
            <w:tcBorders>
              <w:top w:val="single" w:sz="8" w:space="0" w:color="000000"/>
              <w:left w:val="single" w:sz="8" w:space="0" w:color="000000"/>
              <w:bottom w:val="single" w:sz="8" w:space="0" w:color="000000"/>
              <w:right w:val="single" w:sz="8" w:space="0" w:color="000000"/>
            </w:tcBorders>
            <w:vAlign w:val="center"/>
          </w:tcPr>
          <w:p w14:paraId="6554258E" w14:textId="77777777" w:rsidR="00ED7765" w:rsidRDefault="00ED7765" w:rsidP="0022543A">
            <w:pPr>
              <w:spacing w:after="0"/>
              <w:ind w:left="0" w:firstLine="0"/>
            </w:pPr>
            <w:r>
              <w:rPr>
                <w:sz w:val="16"/>
              </w:rPr>
              <w:t>Y</w:t>
            </w:r>
          </w:p>
        </w:tc>
        <w:tc>
          <w:tcPr>
            <w:tcW w:w="1102" w:type="dxa"/>
            <w:tcBorders>
              <w:top w:val="single" w:sz="8" w:space="0" w:color="000000"/>
              <w:left w:val="single" w:sz="8" w:space="0" w:color="000000"/>
              <w:bottom w:val="single" w:sz="8" w:space="0" w:color="000000"/>
              <w:right w:val="single" w:sz="8" w:space="0" w:color="000000"/>
            </w:tcBorders>
            <w:vAlign w:val="center"/>
          </w:tcPr>
          <w:p w14:paraId="6831B231" w14:textId="77777777" w:rsidR="00ED7765" w:rsidRDefault="00ED7765" w:rsidP="0022543A">
            <w:pPr>
              <w:spacing w:after="0"/>
              <w:ind w:left="0" w:firstLine="0"/>
            </w:pPr>
            <w:r>
              <w:rPr>
                <w:sz w:val="16"/>
              </w:rPr>
              <w:t>Y (packet)</w:t>
            </w:r>
          </w:p>
        </w:tc>
        <w:tc>
          <w:tcPr>
            <w:tcW w:w="1102" w:type="dxa"/>
            <w:tcBorders>
              <w:top w:val="single" w:sz="8" w:space="0" w:color="000000"/>
              <w:left w:val="single" w:sz="8" w:space="0" w:color="000000"/>
              <w:bottom w:val="single" w:sz="8" w:space="0" w:color="000000"/>
              <w:right w:val="single" w:sz="8" w:space="0" w:color="000000"/>
            </w:tcBorders>
            <w:vAlign w:val="center"/>
          </w:tcPr>
          <w:p w14:paraId="558DFA6F" w14:textId="77777777" w:rsidR="00ED7765" w:rsidRDefault="00ED7765" w:rsidP="0022543A">
            <w:pPr>
              <w:spacing w:after="0"/>
              <w:ind w:left="0" w:firstLine="0"/>
            </w:pPr>
            <w:r>
              <w:rPr>
                <w:sz w:val="16"/>
              </w:rPr>
              <w:t>Y (packet)</w:t>
            </w:r>
          </w:p>
        </w:tc>
        <w:tc>
          <w:tcPr>
            <w:tcW w:w="1102" w:type="dxa"/>
            <w:tcBorders>
              <w:top w:val="single" w:sz="8" w:space="0" w:color="000000"/>
              <w:left w:val="single" w:sz="8" w:space="0" w:color="000000"/>
              <w:bottom w:val="single" w:sz="8" w:space="0" w:color="000000"/>
              <w:right w:val="single" w:sz="8" w:space="0" w:color="000000"/>
            </w:tcBorders>
            <w:vAlign w:val="center"/>
          </w:tcPr>
          <w:p w14:paraId="42CD5F19" w14:textId="77777777" w:rsidR="00ED7765" w:rsidRDefault="00ED7765" w:rsidP="0022543A">
            <w:pPr>
              <w:spacing w:after="0"/>
              <w:ind w:left="1" w:firstLine="0"/>
            </w:pPr>
            <w:r>
              <w:rPr>
                <w:sz w:val="16"/>
              </w:rPr>
              <w:t>Y (packet)</w:t>
            </w:r>
          </w:p>
        </w:tc>
        <w:tc>
          <w:tcPr>
            <w:tcW w:w="936" w:type="dxa"/>
            <w:tcBorders>
              <w:top w:val="single" w:sz="8" w:space="0" w:color="000000"/>
              <w:left w:val="single" w:sz="8" w:space="0" w:color="000000"/>
              <w:bottom w:val="single" w:sz="8" w:space="0" w:color="000000"/>
              <w:right w:val="single" w:sz="8" w:space="0" w:color="000000"/>
            </w:tcBorders>
            <w:vAlign w:val="center"/>
          </w:tcPr>
          <w:p w14:paraId="5BC615B3" w14:textId="77777777" w:rsidR="00ED7765" w:rsidRDefault="00ED7765" w:rsidP="0022543A">
            <w:pPr>
              <w:spacing w:after="0"/>
              <w:ind w:left="1" w:firstLine="0"/>
            </w:pPr>
            <w:r>
              <w:rPr>
                <w:sz w:val="16"/>
              </w:rPr>
              <w:t>Y</w:t>
            </w:r>
          </w:p>
        </w:tc>
        <w:tc>
          <w:tcPr>
            <w:tcW w:w="918" w:type="dxa"/>
            <w:tcBorders>
              <w:top w:val="single" w:sz="8" w:space="0" w:color="000000"/>
              <w:left w:val="single" w:sz="8" w:space="0" w:color="000000"/>
              <w:bottom w:val="single" w:sz="8" w:space="0" w:color="000000"/>
              <w:right w:val="single" w:sz="8" w:space="0" w:color="000000"/>
            </w:tcBorders>
            <w:vAlign w:val="center"/>
          </w:tcPr>
          <w:p w14:paraId="593B6924" w14:textId="77777777" w:rsidR="00ED7765" w:rsidRDefault="00ED7765" w:rsidP="0022543A">
            <w:pPr>
              <w:spacing w:after="0"/>
              <w:ind w:left="1" w:firstLine="0"/>
            </w:pPr>
            <w:r>
              <w:rPr>
                <w:sz w:val="16"/>
              </w:rPr>
              <w:t>Y</w:t>
            </w:r>
          </w:p>
        </w:tc>
        <w:tc>
          <w:tcPr>
            <w:tcW w:w="1285" w:type="dxa"/>
            <w:tcBorders>
              <w:top w:val="single" w:sz="8" w:space="0" w:color="000000"/>
              <w:left w:val="single" w:sz="8" w:space="0" w:color="000000"/>
              <w:bottom w:val="single" w:sz="8" w:space="0" w:color="000000"/>
              <w:right w:val="single" w:sz="8" w:space="0" w:color="000000"/>
            </w:tcBorders>
            <w:vAlign w:val="center"/>
          </w:tcPr>
          <w:p w14:paraId="573D603F" w14:textId="77777777" w:rsidR="00ED7765" w:rsidRDefault="00ED7765" w:rsidP="0022543A">
            <w:pPr>
              <w:spacing w:after="0"/>
              <w:ind w:left="1" w:firstLine="0"/>
            </w:pPr>
            <w:r>
              <w:rPr>
                <w:sz w:val="16"/>
              </w:rPr>
              <w:t>N</w:t>
            </w:r>
          </w:p>
        </w:tc>
      </w:tr>
      <w:tr w:rsidR="00ED7765" w14:paraId="288334C5" w14:textId="77777777" w:rsidTr="0022543A">
        <w:trPr>
          <w:trHeight w:val="560"/>
        </w:trPr>
        <w:tc>
          <w:tcPr>
            <w:tcW w:w="1126" w:type="dxa"/>
            <w:tcBorders>
              <w:top w:val="single" w:sz="8" w:space="0" w:color="000000"/>
              <w:left w:val="single" w:sz="8" w:space="0" w:color="000000"/>
              <w:bottom w:val="single" w:sz="8" w:space="0" w:color="000000"/>
              <w:right w:val="single" w:sz="8" w:space="0" w:color="000000"/>
            </w:tcBorders>
          </w:tcPr>
          <w:p w14:paraId="2FA73ABF" w14:textId="77777777" w:rsidR="00ED7765" w:rsidRDefault="00ED7765" w:rsidP="0022543A">
            <w:pPr>
              <w:spacing w:after="0"/>
              <w:ind w:left="0" w:firstLine="0"/>
            </w:pPr>
            <w:r>
              <w:rPr>
                <w:sz w:val="16"/>
              </w:rPr>
              <w:t>SOCKS</w:t>
            </w:r>
          </w:p>
        </w:tc>
        <w:tc>
          <w:tcPr>
            <w:tcW w:w="902" w:type="dxa"/>
            <w:tcBorders>
              <w:top w:val="single" w:sz="8" w:space="0" w:color="000000"/>
              <w:left w:val="single" w:sz="8" w:space="0" w:color="000000"/>
              <w:bottom w:val="single" w:sz="8" w:space="0" w:color="000000"/>
              <w:right w:val="single" w:sz="8" w:space="0" w:color="000000"/>
            </w:tcBorders>
          </w:tcPr>
          <w:p w14:paraId="3D856D41" w14:textId="77777777" w:rsidR="00ED7765" w:rsidRDefault="00ED7765" w:rsidP="0022543A">
            <w:pPr>
              <w:spacing w:after="0"/>
              <w:ind w:left="1" w:firstLine="0"/>
            </w:pPr>
            <w:r>
              <w:rPr>
                <w:sz w:val="16"/>
              </w:rPr>
              <w:t>Y</w:t>
            </w:r>
          </w:p>
        </w:tc>
        <w:tc>
          <w:tcPr>
            <w:tcW w:w="1102" w:type="dxa"/>
            <w:tcBorders>
              <w:top w:val="single" w:sz="8" w:space="0" w:color="000000"/>
              <w:left w:val="single" w:sz="8" w:space="0" w:color="000000"/>
              <w:bottom w:val="single" w:sz="8" w:space="0" w:color="000000"/>
              <w:right w:val="single" w:sz="8" w:space="0" w:color="000000"/>
            </w:tcBorders>
          </w:tcPr>
          <w:p w14:paraId="42BD3579" w14:textId="77777777" w:rsidR="00ED7765" w:rsidRDefault="00ED7765" w:rsidP="0022543A">
            <w:pPr>
              <w:spacing w:after="0"/>
              <w:ind w:left="1" w:firstLine="0"/>
            </w:pPr>
            <w:r>
              <w:rPr>
                <w:sz w:val="16"/>
              </w:rPr>
              <w:t>N</w:t>
            </w:r>
          </w:p>
        </w:tc>
        <w:tc>
          <w:tcPr>
            <w:tcW w:w="1102" w:type="dxa"/>
            <w:tcBorders>
              <w:top w:val="single" w:sz="8" w:space="0" w:color="000000"/>
              <w:left w:val="single" w:sz="8" w:space="0" w:color="000000"/>
              <w:bottom w:val="single" w:sz="8" w:space="0" w:color="000000"/>
              <w:right w:val="single" w:sz="8" w:space="0" w:color="000000"/>
            </w:tcBorders>
            <w:vAlign w:val="center"/>
          </w:tcPr>
          <w:p w14:paraId="6FB93B25" w14:textId="77777777" w:rsidR="00ED7765" w:rsidRDefault="00ED7765" w:rsidP="0022543A">
            <w:pPr>
              <w:spacing w:after="0"/>
              <w:ind w:left="0" w:firstLine="0"/>
            </w:pPr>
            <w:r>
              <w:rPr>
                <w:sz w:val="16"/>
              </w:rPr>
              <w:t>Y (client/ user)</w:t>
            </w:r>
          </w:p>
        </w:tc>
        <w:tc>
          <w:tcPr>
            <w:tcW w:w="1102" w:type="dxa"/>
            <w:tcBorders>
              <w:top w:val="single" w:sz="8" w:space="0" w:color="000000"/>
              <w:left w:val="single" w:sz="8" w:space="0" w:color="000000"/>
              <w:bottom w:val="single" w:sz="8" w:space="0" w:color="000000"/>
              <w:right w:val="single" w:sz="8" w:space="0" w:color="000000"/>
            </w:tcBorders>
          </w:tcPr>
          <w:p w14:paraId="301EF2A1" w14:textId="77777777" w:rsidR="00ED7765" w:rsidRDefault="00ED7765" w:rsidP="0022543A">
            <w:pPr>
              <w:spacing w:after="0"/>
              <w:ind w:left="0" w:firstLine="0"/>
            </w:pPr>
            <w:r>
              <w:rPr>
                <w:sz w:val="16"/>
              </w:rPr>
              <w:t>N</w:t>
            </w:r>
          </w:p>
        </w:tc>
        <w:tc>
          <w:tcPr>
            <w:tcW w:w="936" w:type="dxa"/>
            <w:tcBorders>
              <w:top w:val="single" w:sz="8" w:space="0" w:color="000000"/>
              <w:left w:val="single" w:sz="8" w:space="0" w:color="000000"/>
              <w:bottom w:val="single" w:sz="8" w:space="0" w:color="000000"/>
              <w:right w:val="single" w:sz="8" w:space="0" w:color="000000"/>
            </w:tcBorders>
          </w:tcPr>
          <w:p w14:paraId="2E4ECB74" w14:textId="77777777" w:rsidR="00ED7765" w:rsidRDefault="00ED7765" w:rsidP="0022543A">
            <w:pPr>
              <w:spacing w:after="0"/>
              <w:ind w:left="0" w:firstLine="0"/>
            </w:pPr>
            <w:r>
              <w:rPr>
                <w:sz w:val="16"/>
              </w:rPr>
              <w:t>N</w:t>
            </w:r>
          </w:p>
        </w:tc>
        <w:tc>
          <w:tcPr>
            <w:tcW w:w="918" w:type="dxa"/>
            <w:tcBorders>
              <w:top w:val="single" w:sz="8" w:space="0" w:color="000000"/>
              <w:left w:val="single" w:sz="8" w:space="0" w:color="000000"/>
              <w:bottom w:val="single" w:sz="8" w:space="0" w:color="000000"/>
              <w:right w:val="single" w:sz="8" w:space="0" w:color="000000"/>
            </w:tcBorders>
          </w:tcPr>
          <w:p w14:paraId="1FDFE720" w14:textId="77777777" w:rsidR="00ED7765" w:rsidRDefault="00ED7765" w:rsidP="0022543A">
            <w:pPr>
              <w:spacing w:after="0"/>
              <w:ind w:left="0" w:firstLine="0"/>
            </w:pPr>
            <w:r>
              <w:rPr>
                <w:sz w:val="16"/>
              </w:rPr>
              <w:t>Y</w:t>
            </w:r>
          </w:p>
        </w:tc>
        <w:tc>
          <w:tcPr>
            <w:tcW w:w="1285" w:type="dxa"/>
            <w:tcBorders>
              <w:top w:val="single" w:sz="8" w:space="0" w:color="000000"/>
              <w:left w:val="single" w:sz="8" w:space="0" w:color="000000"/>
              <w:bottom w:val="single" w:sz="8" w:space="0" w:color="000000"/>
              <w:right w:val="single" w:sz="8" w:space="0" w:color="000000"/>
            </w:tcBorders>
            <w:vAlign w:val="center"/>
          </w:tcPr>
          <w:p w14:paraId="6BB28320" w14:textId="77777777" w:rsidR="00ED7765" w:rsidRDefault="00ED7765" w:rsidP="0022543A">
            <w:pPr>
              <w:spacing w:after="2"/>
              <w:ind w:left="0" w:firstLine="0"/>
            </w:pPr>
            <w:r>
              <w:rPr>
                <w:sz w:val="16"/>
              </w:rPr>
              <w:t xml:space="preserve">Y </w:t>
            </w:r>
          </w:p>
          <w:p w14:paraId="3A5D4DEC" w14:textId="77777777" w:rsidR="00ED7765" w:rsidRDefault="00ED7765" w:rsidP="0022543A">
            <w:pPr>
              <w:spacing w:after="0"/>
              <w:ind w:left="0" w:firstLine="0"/>
            </w:pPr>
            <w:r>
              <w:rPr>
                <w:sz w:val="16"/>
              </w:rPr>
              <w:t>(connection)</w:t>
            </w:r>
          </w:p>
        </w:tc>
      </w:tr>
      <w:tr w:rsidR="00ED7765" w14:paraId="72AA0F13" w14:textId="77777777" w:rsidTr="0022543A">
        <w:trPr>
          <w:trHeight w:val="560"/>
        </w:trPr>
        <w:tc>
          <w:tcPr>
            <w:tcW w:w="1126" w:type="dxa"/>
            <w:tcBorders>
              <w:top w:val="single" w:sz="8" w:space="0" w:color="000000"/>
              <w:left w:val="single" w:sz="8" w:space="0" w:color="000000"/>
              <w:bottom w:val="single" w:sz="8" w:space="0" w:color="000000"/>
              <w:right w:val="single" w:sz="8" w:space="0" w:color="000000"/>
            </w:tcBorders>
          </w:tcPr>
          <w:p w14:paraId="4C8C41D5" w14:textId="77777777" w:rsidR="00ED7765" w:rsidRDefault="00ED7765" w:rsidP="0022543A">
            <w:pPr>
              <w:spacing w:after="0"/>
              <w:ind w:left="0" w:firstLine="0"/>
            </w:pPr>
            <w:r>
              <w:rPr>
                <w:sz w:val="16"/>
              </w:rPr>
              <w:t>SSL</w:t>
            </w:r>
          </w:p>
        </w:tc>
        <w:tc>
          <w:tcPr>
            <w:tcW w:w="902" w:type="dxa"/>
            <w:tcBorders>
              <w:top w:val="single" w:sz="8" w:space="0" w:color="000000"/>
              <w:left w:val="single" w:sz="8" w:space="0" w:color="000000"/>
              <w:bottom w:val="single" w:sz="8" w:space="0" w:color="000000"/>
              <w:right w:val="single" w:sz="8" w:space="0" w:color="000000"/>
            </w:tcBorders>
          </w:tcPr>
          <w:p w14:paraId="3BC6612B" w14:textId="77777777" w:rsidR="00ED7765" w:rsidRDefault="00ED7765" w:rsidP="0022543A">
            <w:pPr>
              <w:spacing w:after="0"/>
              <w:ind w:left="0" w:firstLine="0"/>
            </w:pPr>
            <w:r>
              <w:rPr>
                <w:sz w:val="16"/>
              </w:rPr>
              <w:t>Y</w:t>
            </w:r>
          </w:p>
        </w:tc>
        <w:tc>
          <w:tcPr>
            <w:tcW w:w="1102" w:type="dxa"/>
            <w:tcBorders>
              <w:top w:val="single" w:sz="8" w:space="0" w:color="000000"/>
              <w:left w:val="single" w:sz="8" w:space="0" w:color="000000"/>
              <w:bottom w:val="single" w:sz="8" w:space="0" w:color="000000"/>
              <w:right w:val="single" w:sz="8" w:space="0" w:color="000000"/>
            </w:tcBorders>
          </w:tcPr>
          <w:p w14:paraId="448A91D4" w14:textId="77777777" w:rsidR="00ED7765" w:rsidRDefault="00ED7765" w:rsidP="0022543A">
            <w:pPr>
              <w:spacing w:after="0"/>
              <w:ind w:left="0" w:firstLine="0"/>
            </w:pPr>
            <w:r>
              <w:rPr>
                <w:sz w:val="16"/>
              </w:rPr>
              <w:t>Y (data)</w:t>
            </w:r>
          </w:p>
        </w:tc>
        <w:tc>
          <w:tcPr>
            <w:tcW w:w="1102" w:type="dxa"/>
            <w:tcBorders>
              <w:top w:val="single" w:sz="8" w:space="0" w:color="000000"/>
              <w:left w:val="single" w:sz="8" w:space="0" w:color="000000"/>
              <w:bottom w:val="single" w:sz="8" w:space="0" w:color="000000"/>
              <w:right w:val="single" w:sz="8" w:space="0" w:color="000000"/>
            </w:tcBorders>
            <w:vAlign w:val="center"/>
          </w:tcPr>
          <w:p w14:paraId="13093860" w14:textId="77777777" w:rsidR="00ED7765" w:rsidRDefault="00ED7765" w:rsidP="0022543A">
            <w:pPr>
              <w:spacing w:after="0"/>
              <w:ind w:left="0" w:firstLine="0"/>
            </w:pPr>
            <w:r>
              <w:rPr>
                <w:sz w:val="16"/>
              </w:rPr>
              <w:t>Y (system/ user)</w:t>
            </w:r>
          </w:p>
        </w:tc>
        <w:tc>
          <w:tcPr>
            <w:tcW w:w="1102" w:type="dxa"/>
            <w:tcBorders>
              <w:top w:val="single" w:sz="8" w:space="0" w:color="000000"/>
              <w:left w:val="single" w:sz="8" w:space="0" w:color="000000"/>
              <w:bottom w:val="single" w:sz="8" w:space="0" w:color="000000"/>
              <w:right w:val="single" w:sz="8" w:space="0" w:color="000000"/>
            </w:tcBorders>
          </w:tcPr>
          <w:p w14:paraId="63C483DA" w14:textId="77777777" w:rsidR="00ED7765" w:rsidRDefault="00ED7765" w:rsidP="0022543A">
            <w:pPr>
              <w:spacing w:after="0"/>
              <w:ind w:left="0" w:firstLine="0"/>
            </w:pPr>
            <w:r>
              <w:rPr>
                <w:sz w:val="16"/>
              </w:rPr>
              <w:t>y</w:t>
            </w:r>
          </w:p>
        </w:tc>
        <w:tc>
          <w:tcPr>
            <w:tcW w:w="936" w:type="dxa"/>
            <w:tcBorders>
              <w:top w:val="single" w:sz="8" w:space="0" w:color="000000"/>
              <w:left w:val="single" w:sz="8" w:space="0" w:color="000000"/>
              <w:bottom w:val="single" w:sz="8" w:space="0" w:color="000000"/>
              <w:right w:val="single" w:sz="8" w:space="0" w:color="000000"/>
            </w:tcBorders>
          </w:tcPr>
          <w:p w14:paraId="05033F41" w14:textId="77777777" w:rsidR="00ED7765" w:rsidRDefault="00ED7765" w:rsidP="0022543A">
            <w:pPr>
              <w:spacing w:after="160"/>
              <w:ind w:left="0" w:firstLine="0"/>
            </w:pPr>
          </w:p>
        </w:tc>
        <w:tc>
          <w:tcPr>
            <w:tcW w:w="918" w:type="dxa"/>
            <w:tcBorders>
              <w:top w:val="single" w:sz="8" w:space="0" w:color="000000"/>
              <w:left w:val="single" w:sz="8" w:space="0" w:color="000000"/>
              <w:bottom w:val="single" w:sz="8" w:space="0" w:color="000000"/>
              <w:right w:val="single" w:sz="8" w:space="0" w:color="000000"/>
            </w:tcBorders>
          </w:tcPr>
          <w:p w14:paraId="689E5A28" w14:textId="77777777" w:rsidR="00ED7765" w:rsidRDefault="00ED7765" w:rsidP="0022543A">
            <w:pPr>
              <w:spacing w:after="0"/>
              <w:ind w:left="0" w:firstLine="0"/>
            </w:pPr>
            <w:r>
              <w:rPr>
                <w:sz w:val="16"/>
              </w:rPr>
              <w:t>n</w:t>
            </w:r>
          </w:p>
        </w:tc>
        <w:tc>
          <w:tcPr>
            <w:tcW w:w="1285" w:type="dxa"/>
            <w:tcBorders>
              <w:top w:val="single" w:sz="8" w:space="0" w:color="000000"/>
              <w:left w:val="single" w:sz="8" w:space="0" w:color="000000"/>
              <w:bottom w:val="single" w:sz="8" w:space="0" w:color="000000"/>
              <w:right w:val="single" w:sz="8" w:space="0" w:color="000000"/>
            </w:tcBorders>
          </w:tcPr>
          <w:p w14:paraId="1DF59D8E" w14:textId="77777777" w:rsidR="00ED7765" w:rsidRDefault="00ED7765" w:rsidP="0022543A">
            <w:pPr>
              <w:spacing w:after="0"/>
              <w:ind w:left="0" w:firstLine="0"/>
            </w:pPr>
            <w:r>
              <w:rPr>
                <w:sz w:val="16"/>
              </w:rPr>
              <w:t>y</w:t>
            </w:r>
          </w:p>
        </w:tc>
      </w:tr>
      <w:tr w:rsidR="00ED7765" w14:paraId="38F92F00" w14:textId="77777777" w:rsidTr="0022543A">
        <w:trPr>
          <w:trHeight w:val="760"/>
        </w:trPr>
        <w:tc>
          <w:tcPr>
            <w:tcW w:w="1126" w:type="dxa"/>
            <w:tcBorders>
              <w:top w:val="single" w:sz="16" w:space="0" w:color="000000"/>
              <w:left w:val="single" w:sz="8" w:space="0" w:color="000000"/>
              <w:bottom w:val="single" w:sz="16" w:space="0" w:color="000000"/>
              <w:right w:val="single" w:sz="8" w:space="0" w:color="000000"/>
            </w:tcBorders>
            <w:vAlign w:val="bottom"/>
          </w:tcPr>
          <w:p w14:paraId="0111387A" w14:textId="77777777" w:rsidR="00ED7765" w:rsidRDefault="00ED7765" w:rsidP="0022543A">
            <w:pPr>
              <w:spacing w:after="179"/>
              <w:ind w:left="328" w:firstLine="0"/>
            </w:pPr>
            <w:r>
              <w:rPr>
                <w:sz w:val="18"/>
              </w:rPr>
              <w:t xml:space="preserve"> </w:t>
            </w:r>
          </w:p>
          <w:p w14:paraId="0CB05B71" w14:textId="77777777" w:rsidR="00ED7765" w:rsidRDefault="00ED7765" w:rsidP="0022543A">
            <w:pPr>
              <w:spacing w:after="0"/>
              <w:ind w:left="328" w:firstLine="0"/>
            </w:pPr>
            <w:r>
              <w:rPr>
                <w:sz w:val="18"/>
              </w:rPr>
              <w:t xml:space="preserve"> </w:t>
            </w:r>
          </w:p>
        </w:tc>
        <w:tc>
          <w:tcPr>
            <w:tcW w:w="902" w:type="dxa"/>
            <w:tcBorders>
              <w:top w:val="single" w:sz="16" w:space="0" w:color="000000"/>
              <w:left w:val="single" w:sz="8" w:space="0" w:color="000000"/>
              <w:bottom w:val="single" w:sz="16" w:space="0" w:color="000000"/>
              <w:right w:val="single" w:sz="8" w:space="0" w:color="000000"/>
            </w:tcBorders>
          </w:tcPr>
          <w:p w14:paraId="64B0BD97" w14:textId="77777777" w:rsidR="00ED7765" w:rsidRDefault="00ED7765" w:rsidP="0022543A">
            <w:pPr>
              <w:spacing w:after="0"/>
              <w:ind w:left="0" w:firstLine="0"/>
            </w:pPr>
            <w:r>
              <w:rPr>
                <w:b/>
                <w:sz w:val="16"/>
              </w:rPr>
              <w:t>Access control</w:t>
            </w:r>
          </w:p>
        </w:tc>
        <w:tc>
          <w:tcPr>
            <w:tcW w:w="1102" w:type="dxa"/>
            <w:tcBorders>
              <w:top w:val="single" w:sz="16" w:space="0" w:color="000000"/>
              <w:left w:val="single" w:sz="8" w:space="0" w:color="000000"/>
              <w:bottom w:val="single" w:sz="16" w:space="0" w:color="000000"/>
              <w:right w:val="single" w:sz="8" w:space="0" w:color="000000"/>
            </w:tcBorders>
          </w:tcPr>
          <w:p w14:paraId="6B663064" w14:textId="77777777" w:rsidR="00ED7765" w:rsidRDefault="00ED7765" w:rsidP="0022543A">
            <w:pPr>
              <w:spacing w:after="0"/>
              <w:ind w:left="0" w:firstLine="0"/>
            </w:pPr>
            <w:r>
              <w:rPr>
                <w:b/>
                <w:sz w:val="16"/>
              </w:rPr>
              <w:t>Encryption</w:t>
            </w:r>
          </w:p>
        </w:tc>
        <w:tc>
          <w:tcPr>
            <w:tcW w:w="1102" w:type="dxa"/>
            <w:tcBorders>
              <w:top w:val="single" w:sz="16" w:space="0" w:color="000000"/>
              <w:left w:val="single" w:sz="8" w:space="0" w:color="000000"/>
              <w:bottom w:val="single" w:sz="16" w:space="0" w:color="000000"/>
              <w:right w:val="single" w:sz="8" w:space="0" w:color="000000"/>
            </w:tcBorders>
          </w:tcPr>
          <w:p w14:paraId="4A5B6F74" w14:textId="77777777" w:rsidR="00ED7765" w:rsidRDefault="00ED7765" w:rsidP="0022543A">
            <w:pPr>
              <w:spacing w:after="0"/>
              <w:ind w:left="0" w:firstLine="0"/>
            </w:pPr>
            <w:r>
              <w:rPr>
                <w:b/>
                <w:sz w:val="16"/>
              </w:rPr>
              <w:t>Authentication</w:t>
            </w:r>
          </w:p>
        </w:tc>
        <w:tc>
          <w:tcPr>
            <w:tcW w:w="1102" w:type="dxa"/>
            <w:tcBorders>
              <w:top w:val="single" w:sz="16" w:space="0" w:color="000000"/>
              <w:left w:val="single" w:sz="8" w:space="0" w:color="000000"/>
              <w:bottom w:val="single" w:sz="16" w:space="0" w:color="000000"/>
              <w:right w:val="single" w:sz="8" w:space="0" w:color="000000"/>
            </w:tcBorders>
          </w:tcPr>
          <w:p w14:paraId="30CF8A2F" w14:textId="77777777" w:rsidR="00ED7765" w:rsidRDefault="00ED7765" w:rsidP="0022543A">
            <w:pPr>
              <w:spacing w:after="0"/>
              <w:ind w:left="0" w:firstLine="0"/>
            </w:pPr>
            <w:r>
              <w:rPr>
                <w:b/>
                <w:sz w:val="16"/>
              </w:rPr>
              <w:t>Integrity checking</w:t>
            </w:r>
          </w:p>
        </w:tc>
        <w:tc>
          <w:tcPr>
            <w:tcW w:w="936" w:type="dxa"/>
            <w:tcBorders>
              <w:top w:val="single" w:sz="16" w:space="0" w:color="000000"/>
              <w:left w:val="single" w:sz="8" w:space="0" w:color="000000"/>
              <w:bottom w:val="single" w:sz="16" w:space="0" w:color="000000"/>
              <w:right w:val="single" w:sz="8" w:space="0" w:color="000000"/>
            </w:tcBorders>
            <w:vAlign w:val="center"/>
          </w:tcPr>
          <w:p w14:paraId="24F50D22" w14:textId="77777777" w:rsidR="00ED7765" w:rsidRDefault="00ED7765" w:rsidP="0022543A">
            <w:pPr>
              <w:spacing w:after="0"/>
              <w:ind w:left="0" w:firstLine="0"/>
            </w:pPr>
            <w:r>
              <w:rPr>
                <w:b/>
                <w:sz w:val="16"/>
              </w:rPr>
              <w:t>Perfect forward security</w:t>
            </w:r>
          </w:p>
        </w:tc>
        <w:tc>
          <w:tcPr>
            <w:tcW w:w="918" w:type="dxa"/>
            <w:tcBorders>
              <w:top w:val="single" w:sz="16" w:space="0" w:color="000000"/>
              <w:left w:val="single" w:sz="8" w:space="0" w:color="000000"/>
              <w:bottom w:val="single" w:sz="16" w:space="0" w:color="000000"/>
              <w:right w:val="single" w:sz="8" w:space="0" w:color="000000"/>
            </w:tcBorders>
            <w:vAlign w:val="center"/>
          </w:tcPr>
          <w:p w14:paraId="6805A5F2" w14:textId="77777777" w:rsidR="00ED7765" w:rsidRDefault="00ED7765" w:rsidP="0022543A">
            <w:pPr>
              <w:spacing w:after="0"/>
              <w:ind w:left="0" w:firstLine="0"/>
            </w:pPr>
            <w:r>
              <w:rPr>
                <w:b/>
                <w:sz w:val="16"/>
              </w:rPr>
              <w:t>Address concealment</w:t>
            </w:r>
          </w:p>
        </w:tc>
        <w:tc>
          <w:tcPr>
            <w:tcW w:w="1285" w:type="dxa"/>
            <w:tcBorders>
              <w:top w:val="single" w:sz="16" w:space="0" w:color="000000"/>
              <w:left w:val="single" w:sz="8" w:space="0" w:color="000000"/>
              <w:bottom w:val="single" w:sz="16" w:space="0" w:color="000000"/>
              <w:right w:val="single" w:sz="8" w:space="0" w:color="000000"/>
            </w:tcBorders>
          </w:tcPr>
          <w:p w14:paraId="3BBC1187" w14:textId="77777777" w:rsidR="00ED7765" w:rsidRDefault="00ED7765" w:rsidP="0022543A">
            <w:pPr>
              <w:spacing w:after="0"/>
              <w:ind w:left="0" w:firstLine="0"/>
            </w:pPr>
            <w:r>
              <w:rPr>
                <w:b/>
                <w:sz w:val="16"/>
              </w:rPr>
              <w:t>Session monitoring</w:t>
            </w:r>
          </w:p>
        </w:tc>
      </w:tr>
      <w:tr w:rsidR="00ED7765" w14:paraId="6A0D38FB" w14:textId="77777777" w:rsidTr="0022543A">
        <w:trPr>
          <w:trHeight w:val="761"/>
        </w:trPr>
        <w:tc>
          <w:tcPr>
            <w:tcW w:w="1126" w:type="dxa"/>
            <w:tcBorders>
              <w:top w:val="single" w:sz="16" w:space="0" w:color="000000"/>
              <w:left w:val="single" w:sz="8" w:space="0" w:color="000000"/>
              <w:bottom w:val="single" w:sz="8" w:space="0" w:color="000000"/>
              <w:right w:val="single" w:sz="8" w:space="0" w:color="000000"/>
            </w:tcBorders>
          </w:tcPr>
          <w:p w14:paraId="4A8CED5D" w14:textId="77777777" w:rsidR="00ED7765" w:rsidRDefault="00ED7765" w:rsidP="0022543A">
            <w:pPr>
              <w:spacing w:after="0"/>
              <w:ind w:left="0" w:firstLine="0"/>
            </w:pPr>
            <w:r>
              <w:rPr>
                <w:sz w:val="16"/>
              </w:rPr>
              <w:t>Application proxy</w:t>
            </w:r>
            <w:r>
              <w:rPr>
                <w:sz w:val="18"/>
              </w:rPr>
              <w:t xml:space="preserve"> </w:t>
            </w:r>
          </w:p>
        </w:tc>
        <w:tc>
          <w:tcPr>
            <w:tcW w:w="902" w:type="dxa"/>
            <w:tcBorders>
              <w:top w:val="single" w:sz="16" w:space="0" w:color="000000"/>
              <w:left w:val="single" w:sz="8" w:space="0" w:color="000000"/>
              <w:bottom w:val="single" w:sz="8" w:space="0" w:color="000000"/>
              <w:right w:val="single" w:sz="8" w:space="0" w:color="000000"/>
            </w:tcBorders>
          </w:tcPr>
          <w:p w14:paraId="1B7AE4E0" w14:textId="77777777" w:rsidR="00ED7765" w:rsidRDefault="00ED7765" w:rsidP="0022543A">
            <w:pPr>
              <w:spacing w:after="0"/>
              <w:ind w:left="0" w:firstLine="0"/>
            </w:pPr>
            <w:r>
              <w:rPr>
                <w:sz w:val="16"/>
              </w:rPr>
              <w:t>Y</w:t>
            </w:r>
          </w:p>
        </w:tc>
        <w:tc>
          <w:tcPr>
            <w:tcW w:w="1102" w:type="dxa"/>
            <w:tcBorders>
              <w:top w:val="single" w:sz="16" w:space="0" w:color="000000"/>
              <w:left w:val="single" w:sz="8" w:space="0" w:color="000000"/>
              <w:bottom w:val="single" w:sz="8" w:space="0" w:color="000000"/>
              <w:right w:val="single" w:sz="8" w:space="0" w:color="000000"/>
            </w:tcBorders>
          </w:tcPr>
          <w:p w14:paraId="54AB21EB" w14:textId="77777777" w:rsidR="00ED7765" w:rsidRDefault="00ED7765" w:rsidP="0022543A">
            <w:pPr>
              <w:spacing w:after="0"/>
              <w:ind w:left="0" w:firstLine="0"/>
            </w:pPr>
            <w:r>
              <w:rPr>
                <w:sz w:val="16"/>
              </w:rPr>
              <w:t>Normally no</w:t>
            </w:r>
          </w:p>
        </w:tc>
        <w:tc>
          <w:tcPr>
            <w:tcW w:w="1102" w:type="dxa"/>
            <w:tcBorders>
              <w:top w:val="single" w:sz="16" w:space="0" w:color="000000"/>
              <w:left w:val="single" w:sz="8" w:space="0" w:color="000000"/>
              <w:bottom w:val="single" w:sz="8" w:space="0" w:color="000000"/>
              <w:right w:val="single" w:sz="8" w:space="0" w:color="000000"/>
            </w:tcBorders>
          </w:tcPr>
          <w:p w14:paraId="44410538" w14:textId="77777777" w:rsidR="00ED7765" w:rsidRDefault="00ED7765" w:rsidP="0022543A">
            <w:pPr>
              <w:spacing w:after="0"/>
              <w:ind w:left="0" w:firstLine="0"/>
            </w:pPr>
            <w:r>
              <w:rPr>
                <w:sz w:val="16"/>
              </w:rPr>
              <w:t>Y (user)</w:t>
            </w:r>
          </w:p>
        </w:tc>
        <w:tc>
          <w:tcPr>
            <w:tcW w:w="1102" w:type="dxa"/>
            <w:tcBorders>
              <w:top w:val="single" w:sz="16" w:space="0" w:color="000000"/>
              <w:left w:val="single" w:sz="8" w:space="0" w:color="000000"/>
              <w:bottom w:val="single" w:sz="8" w:space="0" w:color="000000"/>
              <w:right w:val="single" w:sz="8" w:space="0" w:color="000000"/>
            </w:tcBorders>
          </w:tcPr>
          <w:p w14:paraId="0D720ED0" w14:textId="77777777" w:rsidR="00ED7765" w:rsidRDefault="00ED7765" w:rsidP="0022543A">
            <w:pPr>
              <w:spacing w:after="0"/>
              <w:ind w:left="0" w:firstLine="0"/>
            </w:pPr>
            <w:r>
              <w:rPr>
                <w:sz w:val="16"/>
              </w:rPr>
              <w:t>Y</w:t>
            </w:r>
          </w:p>
        </w:tc>
        <w:tc>
          <w:tcPr>
            <w:tcW w:w="936" w:type="dxa"/>
            <w:tcBorders>
              <w:top w:val="single" w:sz="16" w:space="0" w:color="000000"/>
              <w:left w:val="single" w:sz="8" w:space="0" w:color="000000"/>
              <w:bottom w:val="single" w:sz="8" w:space="0" w:color="000000"/>
              <w:right w:val="single" w:sz="8" w:space="0" w:color="000000"/>
            </w:tcBorders>
          </w:tcPr>
          <w:p w14:paraId="6BAEF064" w14:textId="77777777" w:rsidR="00ED7765" w:rsidRDefault="00ED7765" w:rsidP="0022543A">
            <w:pPr>
              <w:spacing w:after="0"/>
              <w:ind w:left="0" w:firstLine="0"/>
            </w:pPr>
            <w:r>
              <w:rPr>
                <w:sz w:val="16"/>
              </w:rPr>
              <w:t>Normally no</w:t>
            </w:r>
          </w:p>
        </w:tc>
        <w:tc>
          <w:tcPr>
            <w:tcW w:w="918" w:type="dxa"/>
            <w:tcBorders>
              <w:top w:val="single" w:sz="16" w:space="0" w:color="000000"/>
              <w:left w:val="single" w:sz="8" w:space="0" w:color="000000"/>
              <w:bottom w:val="single" w:sz="8" w:space="0" w:color="000000"/>
              <w:right w:val="single" w:sz="8" w:space="0" w:color="000000"/>
            </w:tcBorders>
          </w:tcPr>
          <w:p w14:paraId="31491A53" w14:textId="77777777" w:rsidR="00ED7765" w:rsidRDefault="00ED7765" w:rsidP="0022543A">
            <w:pPr>
              <w:spacing w:after="0"/>
              <w:ind w:left="0" w:firstLine="0"/>
            </w:pPr>
            <w:r>
              <w:rPr>
                <w:sz w:val="16"/>
              </w:rPr>
              <w:t>Y</w:t>
            </w:r>
          </w:p>
        </w:tc>
        <w:tc>
          <w:tcPr>
            <w:tcW w:w="1285" w:type="dxa"/>
            <w:tcBorders>
              <w:top w:val="single" w:sz="16" w:space="0" w:color="000000"/>
              <w:left w:val="single" w:sz="8" w:space="0" w:color="000000"/>
              <w:bottom w:val="single" w:sz="8" w:space="0" w:color="000000"/>
              <w:right w:val="single" w:sz="8" w:space="0" w:color="000000"/>
            </w:tcBorders>
            <w:vAlign w:val="center"/>
          </w:tcPr>
          <w:p w14:paraId="5C83AE81" w14:textId="77777777" w:rsidR="00ED7765" w:rsidRDefault="00ED7765" w:rsidP="0022543A">
            <w:pPr>
              <w:spacing w:after="2"/>
              <w:ind w:left="0" w:firstLine="0"/>
            </w:pPr>
            <w:r>
              <w:rPr>
                <w:sz w:val="16"/>
              </w:rPr>
              <w:t>Y</w:t>
            </w:r>
          </w:p>
          <w:p w14:paraId="42CA6839" w14:textId="77777777" w:rsidR="00ED7765" w:rsidRDefault="00ED7765" w:rsidP="0022543A">
            <w:pPr>
              <w:spacing w:after="0"/>
              <w:ind w:left="0" w:firstLine="0"/>
            </w:pPr>
            <w:r>
              <w:rPr>
                <w:sz w:val="16"/>
              </w:rPr>
              <w:t>(connection and data)</w:t>
            </w:r>
          </w:p>
        </w:tc>
      </w:tr>
      <w:tr w:rsidR="00ED7765" w14:paraId="76D135FE" w14:textId="77777777" w:rsidTr="0022543A">
        <w:trPr>
          <w:trHeight w:val="360"/>
        </w:trPr>
        <w:tc>
          <w:tcPr>
            <w:tcW w:w="1126" w:type="dxa"/>
            <w:tcBorders>
              <w:top w:val="single" w:sz="8" w:space="0" w:color="000000"/>
              <w:left w:val="single" w:sz="8" w:space="0" w:color="000000"/>
              <w:bottom w:val="single" w:sz="8" w:space="0" w:color="000000"/>
              <w:right w:val="single" w:sz="8" w:space="0" w:color="000000"/>
            </w:tcBorders>
            <w:vAlign w:val="center"/>
          </w:tcPr>
          <w:p w14:paraId="184FF311" w14:textId="77777777" w:rsidR="00ED7765" w:rsidRDefault="00ED7765" w:rsidP="0022543A">
            <w:pPr>
              <w:spacing w:after="0"/>
              <w:ind w:left="0" w:firstLine="0"/>
            </w:pPr>
            <w:r>
              <w:rPr>
                <w:sz w:val="16"/>
              </w:rPr>
              <w:t>AAA servers</w:t>
            </w:r>
          </w:p>
        </w:tc>
        <w:tc>
          <w:tcPr>
            <w:tcW w:w="902" w:type="dxa"/>
            <w:tcBorders>
              <w:top w:val="single" w:sz="8" w:space="0" w:color="000000"/>
              <w:left w:val="single" w:sz="8" w:space="0" w:color="000000"/>
              <w:bottom w:val="single" w:sz="8" w:space="0" w:color="000000"/>
              <w:right w:val="single" w:sz="8" w:space="0" w:color="000000"/>
            </w:tcBorders>
            <w:vAlign w:val="center"/>
          </w:tcPr>
          <w:p w14:paraId="4E2C8CA5" w14:textId="77777777" w:rsidR="00ED7765" w:rsidRDefault="00ED7765" w:rsidP="0022543A">
            <w:pPr>
              <w:spacing w:after="0"/>
              <w:ind w:left="0" w:firstLine="0"/>
            </w:pPr>
            <w:r>
              <w:rPr>
                <w:sz w:val="16"/>
              </w:rPr>
              <w:t>y (user)</w:t>
            </w:r>
          </w:p>
        </w:tc>
        <w:tc>
          <w:tcPr>
            <w:tcW w:w="1102" w:type="dxa"/>
            <w:tcBorders>
              <w:top w:val="single" w:sz="8" w:space="0" w:color="000000"/>
              <w:left w:val="single" w:sz="8" w:space="0" w:color="000000"/>
              <w:bottom w:val="single" w:sz="8" w:space="0" w:color="000000"/>
              <w:right w:val="single" w:sz="8" w:space="0" w:color="000000"/>
            </w:tcBorders>
            <w:vAlign w:val="center"/>
          </w:tcPr>
          <w:p w14:paraId="1E1C7BFF" w14:textId="77777777" w:rsidR="00ED7765" w:rsidRDefault="00ED7765" w:rsidP="0022543A">
            <w:pPr>
              <w:spacing w:after="0"/>
              <w:ind w:left="0" w:firstLine="0"/>
            </w:pPr>
            <w:r>
              <w:rPr>
                <w:sz w:val="16"/>
              </w:rPr>
              <w:t>N</w:t>
            </w:r>
          </w:p>
        </w:tc>
        <w:tc>
          <w:tcPr>
            <w:tcW w:w="1102" w:type="dxa"/>
            <w:tcBorders>
              <w:top w:val="single" w:sz="8" w:space="0" w:color="000000"/>
              <w:left w:val="single" w:sz="8" w:space="0" w:color="000000"/>
              <w:bottom w:val="single" w:sz="8" w:space="0" w:color="000000"/>
              <w:right w:val="single" w:sz="8" w:space="0" w:color="000000"/>
            </w:tcBorders>
            <w:vAlign w:val="center"/>
          </w:tcPr>
          <w:p w14:paraId="45CDA83F" w14:textId="77777777" w:rsidR="00ED7765" w:rsidRDefault="00ED7765" w:rsidP="0022543A">
            <w:pPr>
              <w:spacing w:after="0"/>
              <w:ind w:left="0" w:firstLine="0"/>
            </w:pPr>
            <w:r>
              <w:rPr>
                <w:sz w:val="16"/>
              </w:rPr>
              <w:t>Y (user)</w:t>
            </w:r>
          </w:p>
        </w:tc>
        <w:tc>
          <w:tcPr>
            <w:tcW w:w="1102" w:type="dxa"/>
            <w:tcBorders>
              <w:top w:val="single" w:sz="8" w:space="0" w:color="000000"/>
              <w:left w:val="single" w:sz="8" w:space="0" w:color="000000"/>
              <w:bottom w:val="single" w:sz="8" w:space="0" w:color="000000"/>
              <w:right w:val="single" w:sz="8" w:space="0" w:color="000000"/>
            </w:tcBorders>
            <w:vAlign w:val="center"/>
          </w:tcPr>
          <w:p w14:paraId="7DBC6514" w14:textId="77777777" w:rsidR="00ED7765" w:rsidRDefault="00ED7765" w:rsidP="0022543A">
            <w:pPr>
              <w:spacing w:after="0"/>
              <w:ind w:left="0" w:firstLine="0"/>
            </w:pPr>
            <w:r>
              <w:rPr>
                <w:sz w:val="16"/>
              </w:rPr>
              <w:t>N</w:t>
            </w:r>
          </w:p>
        </w:tc>
        <w:tc>
          <w:tcPr>
            <w:tcW w:w="936" w:type="dxa"/>
            <w:tcBorders>
              <w:top w:val="single" w:sz="8" w:space="0" w:color="000000"/>
              <w:left w:val="single" w:sz="8" w:space="0" w:color="000000"/>
              <w:bottom w:val="single" w:sz="8" w:space="0" w:color="000000"/>
              <w:right w:val="single" w:sz="8" w:space="0" w:color="000000"/>
            </w:tcBorders>
            <w:vAlign w:val="center"/>
          </w:tcPr>
          <w:p w14:paraId="3F7EBB8F" w14:textId="77777777" w:rsidR="00ED7765" w:rsidRDefault="00ED7765" w:rsidP="0022543A">
            <w:pPr>
              <w:spacing w:after="0"/>
              <w:ind w:left="0" w:firstLine="0"/>
            </w:pPr>
            <w:r>
              <w:rPr>
                <w:sz w:val="16"/>
              </w:rPr>
              <w:t>N</w:t>
            </w:r>
          </w:p>
        </w:tc>
        <w:tc>
          <w:tcPr>
            <w:tcW w:w="918" w:type="dxa"/>
            <w:tcBorders>
              <w:top w:val="single" w:sz="8" w:space="0" w:color="000000"/>
              <w:left w:val="single" w:sz="8" w:space="0" w:color="000000"/>
              <w:bottom w:val="single" w:sz="8" w:space="0" w:color="000000"/>
              <w:right w:val="single" w:sz="8" w:space="0" w:color="000000"/>
            </w:tcBorders>
            <w:vAlign w:val="center"/>
          </w:tcPr>
          <w:p w14:paraId="7BEE2A32" w14:textId="77777777" w:rsidR="00ED7765" w:rsidRDefault="00ED7765" w:rsidP="0022543A">
            <w:pPr>
              <w:spacing w:after="0"/>
              <w:ind w:left="0" w:firstLine="0"/>
            </w:pPr>
            <w:r>
              <w:rPr>
                <w:sz w:val="16"/>
              </w:rPr>
              <w:t>N</w:t>
            </w:r>
          </w:p>
        </w:tc>
        <w:tc>
          <w:tcPr>
            <w:tcW w:w="1285" w:type="dxa"/>
            <w:tcBorders>
              <w:top w:val="single" w:sz="8" w:space="0" w:color="000000"/>
              <w:left w:val="single" w:sz="8" w:space="0" w:color="000000"/>
              <w:bottom w:val="single" w:sz="8" w:space="0" w:color="000000"/>
              <w:right w:val="single" w:sz="8" w:space="0" w:color="000000"/>
            </w:tcBorders>
            <w:vAlign w:val="center"/>
          </w:tcPr>
          <w:p w14:paraId="7AD5CAC7" w14:textId="77777777" w:rsidR="00ED7765" w:rsidRDefault="00ED7765" w:rsidP="0022543A">
            <w:pPr>
              <w:spacing w:after="0"/>
              <w:ind w:left="0" w:firstLine="0"/>
            </w:pPr>
            <w:r>
              <w:rPr>
                <w:sz w:val="16"/>
              </w:rPr>
              <w:t>N</w:t>
            </w:r>
          </w:p>
        </w:tc>
      </w:tr>
    </w:tbl>
    <w:p w14:paraId="53113B4C" w14:textId="77777777" w:rsidR="00ED7765" w:rsidRPr="002A6EB9" w:rsidRDefault="00ED7765" w:rsidP="00ED7765">
      <w:pPr>
        <w:spacing w:after="392"/>
        <w:ind w:left="1450" w:right="12"/>
        <w:rPr>
          <w:lang w:val="en-US"/>
        </w:rPr>
      </w:pPr>
      <w:r w:rsidRPr="002A6EB9">
        <w:rPr>
          <w:lang w:val="en-US"/>
        </w:rPr>
        <w:t>An overall security solution can, in most cases, only be provided by a combination of the listed options. Your particular security requirements need to be specified in a security policy and should be, for example, enforced by using firewalls and validated by using security health checking tools and vulnerability scanners.</w:t>
      </w:r>
    </w:p>
    <w:p w14:paraId="571CAD59" w14:textId="77777777" w:rsidR="00ED7765" w:rsidRPr="002A6EB9" w:rsidRDefault="00ED7765" w:rsidP="00ED7765">
      <w:pPr>
        <w:pStyle w:val="Ttulo4"/>
        <w:ind w:left="-5"/>
        <w:rPr>
          <w:lang w:val="en-US"/>
        </w:rPr>
      </w:pPr>
      <w:r w:rsidRPr="002A6EB9">
        <w:rPr>
          <w:lang w:val="en-US"/>
        </w:rPr>
        <w:t>22.1.4  Network security policy</w:t>
      </w:r>
    </w:p>
    <w:p w14:paraId="023307E7" w14:textId="77777777" w:rsidR="00ED7765" w:rsidRPr="002A6EB9" w:rsidRDefault="00ED7765" w:rsidP="00ED7765">
      <w:pPr>
        <w:spacing w:after="193"/>
        <w:ind w:left="1450" w:right="12"/>
        <w:rPr>
          <w:lang w:val="en-US"/>
        </w:rPr>
      </w:pPr>
      <w:r w:rsidRPr="002A6EB9">
        <w:rPr>
          <w:lang w:val="en-US"/>
        </w:rPr>
        <w:t>An organization's overall security policy must be determined according to security and business needs analysis and based on security best practices. Because a firewall relates to network security only, a firewall has little value unless the overall security policy is properly defined.</w:t>
      </w:r>
    </w:p>
    <w:p w14:paraId="7AC2D0DA" w14:textId="77777777" w:rsidR="00ED7765" w:rsidRPr="002A6EB9" w:rsidRDefault="00ED7765" w:rsidP="00ED7765">
      <w:pPr>
        <w:spacing w:after="303" w:line="254" w:lineRule="auto"/>
        <w:ind w:left="1435" w:right="42" w:hanging="10"/>
        <w:jc w:val="both"/>
        <w:rPr>
          <w:lang w:val="en-US"/>
        </w:rPr>
      </w:pPr>
      <w:r w:rsidRPr="002A6EB9">
        <w:rPr>
          <w:lang w:val="en-US"/>
        </w:rPr>
        <w:t>A network security policy defines those services that will be explicitly allowed or denied, how these services will be used, and the exceptions to these rules. Every rule in the network security policy should be implemented on a firewall, remote access server (RAS), or both. Generally, a firewall uses one of the following methods.</w:t>
      </w:r>
    </w:p>
    <w:p w14:paraId="1ED33449" w14:textId="77777777" w:rsidR="00ED7765" w:rsidRPr="002A6EB9" w:rsidRDefault="00ED7765" w:rsidP="00ED7765">
      <w:pPr>
        <w:pStyle w:val="Ttulo5"/>
        <w:ind w:left="1435"/>
        <w:rPr>
          <w:lang w:val="en-US"/>
        </w:rPr>
      </w:pPr>
      <w:r w:rsidRPr="002A6EB9">
        <w:rPr>
          <w:lang w:val="en-US"/>
        </w:rPr>
        <w:t>Everything not specifically permitted is denied</w:t>
      </w:r>
    </w:p>
    <w:p w14:paraId="27898D18" w14:textId="77777777" w:rsidR="00ED7765" w:rsidRPr="002A6EB9" w:rsidRDefault="00ED7765" w:rsidP="00ED7765">
      <w:pPr>
        <w:spacing w:after="300"/>
        <w:ind w:left="1450" w:right="12"/>
        <w:rPr>
          <w:lang w:val="en-US"/>
        </w:rPr>
      </w:pPr>
      <w:r w:rsidRPr="002A6EB9">
        <w:rPr>
          <w:lang w:val="en-US"/>
        </w:rPr>
        <w:t>This approach blocks all traffic between two networks except for those services and applications that are permitted. Therefore, each desired service and application is implemented one by one. No service or application that might be a potential hole on the firewall is permitted. This is the most secure method, denying services and applications unless explicitly allowed by the administrator. However, from the point of users, it might be more restrictive and less convenient.</w:t>
      </w:r>
    </w:p>
    <w:p w14:paraId="62F68A83" w14:textId="77777777" w:rsidR="00ED7765" w:rsidRPr="002A6EB9" w:rsidRDefault="00ED7765" w:rsidP="00ED7765">
      <w:pPr>
        <w:pStyle w:val="Ttulo5"/>
        <w:ind w:left="1435"/>
        <w:rPr>
          <w:lang w:val="en-US"/>
        </w:rPr>
      </w:pPr>
      <w:r w:rsidRPr="002A6EB9">
        <w:rPr>
          <w:lang w:val="en-US"/>
        </w:rPr>
        <w:t>Everything not specifically denied is permitted</w:t>
      </w:r>
    </w:p>
    <w:p w14:paraId="272CB7A8" w14:textId="77777777" w:rsidR="00ED7765" w:rsidRPr="002A6EB9" w:rsidRDefault="00ED7765" w:rsidP="00ED7765">
      <w:pPr>
        <w:spacing w:after="195" w:line="254" w:lineRule="auto"/>
        <w:ind w:left="1435" w:right="42" w:hanging="10"/>
        <w:jc w:val="both"/>
        <w:rPr>
          <w:lang w:val="en-US"/>
        </w:rPr>
      </w:pPr>
      <w:r w:rsidRPr="002A6EB9">
        <w:rPr>
          <w:lang w:val="en-US"/>
        </w:rPr>
        <w:t xml:space="preserve">This approach allows all traffic between two networks except for those services and applications that are denied. Therefore, each untrusted or potentially harmful </w:t>
      </w:r>
      <w:r w:rsidRPr="002A6EB9">
        <w:rPr>
          <w:sz w:val="18"/>
          <w:lang w:val="en-US"/>
        </w:rPr>
        <w:t xml:space="preserve"> </w:t>
      </w:r>
      <w:r w:rsidRPr="002A6EB9">
        <w:rPr>
          <w:lang w:val="en-US"/>
        </w:rPr>
        <w:t>service or application is denied one by one. Although this is a flexible and convenient method for the users, it can potentially cause some serious security problems, especially as new applications are introduced into the environment.</w:t>
      </w:r>
    </w:p>
    <w:p w14:paraId="798E695E" w14:textId="77777777" w:rsidR="00ED7765" w:rsidRPr="002A6EB9" w:rsidRDefault="00ED7765" w:rsidP="00ED7765">
      <w:pPr>
        <w:spacing w:after="195" w:line="254" w:lineRule="auto"/>
        <w:ind w:left="1435" w:right="42" w:hanging="10"/>
        <w:jc w:val="both"/>
        <w:rPr>
          <w:lang w:val="en-US"/>
        </w:rPr>
      </w:pPr>
      <w:r w:rsidRPr="002A6EB9">
        <w:rPr>
          <w:lang w:val="en-US"/>
        </w:rPr>
        <w:t>Remote access servers should provide authentication of users and should ideally also provide for limiting certain users to certain systems and networks within the corporate intranet (authorization). Remote access servers must also determine if a user is considered roaming (can connect from multiple remote locations) or stationary (can connect only from a single remote location), and if the server should use callback for particular users after they are properly authenticated.</w:t>
      </w:r>
    </w:p>
    <w:p w14:paraId="676D23F9" w14:textId="77777777" w:rsidR="00ED7765" w:rsidRPr="002A6EB9" w:rsidRDefault="00ED7765" w:rsidP="00ED7765">
      <w:pPr>
        <w:spacing w:after="592"/>
        <w:ind w:left="1450" w:right="12"/>
        <w:rPr>
          <w:lang w:val="en-US"/>
        </w:rPr>
      </w:pPr>
      <w:r w:rsidRPr="002A6EB9">
        <w:rPr>
          <w:lang w:val="en-US"/>
        </w:rPr>
        <w:t>Generally, anonymous access should at best, be granted to servers in a demilitarized zone (DMZ, see “Screened subnet firewall (demilitarized zone)” on page 808). All services within a corporate intranet should require at least password authentication and appropriate access control. Direct access from the outside should always be authenticated and accounted.</w:t>
      </w:r>
    </w:p>
    <w:p w14:paraId="6109E5CA" w14:textId="77777777" w:rsidR="00ED7765" w:rsidRPr="002A6EB9" w:rsidRDefault="00ED7765" w:rsidP="00ED7765">
      <w:pPr>
        <w:pStyle w:val="Ttulo3"/>
        <w:ind w:left="-5"/>
        <w:rPr>
          <w:lang w:val="en-US"/>
        </w:rPr>
      </w:pPr>
      <w:r w:rsidRPr="002A6EB9">
        <w:rPr>
          <w:lang w:val="en-US"/>
        </w:rPr>
        <w:t>22.2  A short introduction to cryptography</w:t>
      </w:r>
    </w:p>
    <w:p w14:paraId="53C16A85" w14:textId="77777777" w:rsidR="00ED7765" w:rsidRPr="002A6EB9" w:rsidRDefault="00ED7765" w:rsidP="00ED7765">
      <w:pPr>
        <w:spacing w:after="393"/>
        <w:ind w:left="1450" w:right="12"/>
        <w:rPr>
          <w:lang w:val="en-US"/>
        </w:rPr>
      </w:pPr>
      <w:r w:rsidRPr="002A6EB9">
        <w:rPr>
          <w:lang w:val="en-US"/>
        </w:rPr>
        <w:t>The purpose of this chapter is to introduce the terminology and give a brief overview of the major cryptographic concepts that relate to TCP/IP security implementations. The information presented here only scratches the surface. Some issues are left open or not mentioned at all.</w:t>
      </w:r>
    </w:p>
    <w:p w14:paraId="3E205EFC" w14:textId="77777777" w:rsidR="00ED7765" w:rsidRPr="002A6EB9" w:rsidRDefault="00ED7765" w:rsidP="00ED7765">
      <w:pPr>
        <w:pStyle w:val="Ttulo4"/>
        <w:ind w:left="-5"/>
        <w:rPr>
          <w:lang w:val="en-US"/>
        </w:rPr>
      </w:pPr>
      <w:r w:rsidRPr="002A6EB9">
        <w:rPr>
          <w:lang w:val="en-US"/>
        </w:rPr>
        <w:t>22.2.1  Terminology</w:t>
      </w:r>
    </w:p>
    <w:p w14:paraId="7AE8CE3F" w14:textId="77777777" w:rsidR="00ED7765" w:rsidRPr="002A6EB9" w:rsidRDefault="00ED7765" w:rsidP="00ED7765">
      <w:pPr>
        <w:spacing w:after="297"/>
        <w:ind w:left="1450" w:right="12"/>
        <w:rPr>
          <w:lang w:val="en-US"/>
        </w:rPr>
      </w:pPr>
      <w:r w:rsidRPr="002A6EB9">
        <w:rPr>
          <w:lang w:val="en-US"/>
        </w:rPr>
        <w:t>Let us start with defining some very basic concepts.</w:t>
      </w:r>
    </w:p>
    <w:p w14:paraId="503D4BE2" w14:textId="77777777" w:rsidR="00ED7765" w:rsidRPr="002A6EB9" w:rsidRDefault="00ED7765" w:rsidP="00ED7765">
      <w:pPr>
        <w:pStyle w:val="Ttulo5"/>
        <w:ind w:left="1435"/>
        <w:rPr>
          <w:lang w:val="en-US"/>
        </w:rPr>
      </w:pPr>
      <w:r w:rsidRPr="002A6EB9">
        <w:rPr>
          <w:lang w:val="en-US"/>
        </w:rPr>
        <w:t>Cryptography</w:t>
      </w:r>
    </w:p>
    <w:p w14:paraId="5A9506D3" w14:textId="77777777" w:rsidR="00ED7765" w:rsidRPr="002A6EB9" w:rsidRDefault="00ED7765" w:rsidP="00ED7765">
      <w:pPr>
        <w:ind w:left="1450" w:right="12"/>
        <w:rPr>
          <w:lang w:val="en-US"/>
        </w:rPr>
      </w:pPr>
      <w:r w:rsidRPr="002A6EB9">
        <w:rPr>
          <w:lang w:val="en-US"/>
        </w:rPr>
        <w:t xml:space="preserve">Put simply, </w:t>
      </w:r>
      <w:r w:rsidRPr="002A6EB9">
        <w:rPr>
          <w:rFonts w:ascii="Times New Roman" w:eastAsia="Times New Roman" w:hAnsi="Times New Roman" w:cs="Times New Roman"/>
          <w:i/>
          <w:sz w:val="22"/>
          <w:lang w:val="en-US"/>
        </w:rPr>
        <w:t>cryptography</w:t>
      </w:r>
      <w:r w:rsidRPr="002A6EB9">
        <w:rPr>
          <w:lang w:val="en-US"/>
        </w:rPr>
        <w:t xml:space="preserve"> is the science of altering the appearance of data in an effort to keep data and data communications secure. To achieve this goal, techniques such as </w:t>
      </w:r>
      <w:r w:rsidRPr="002A6EB9">
        <w:rPr>
          <w:rFonts w:ascii="Times New Roman" w:eastAsia="Times New Roman" w:hAnsi="Times New Roman" w:cs="Times New Roman"/>
          <w:i/>
          <w:sz w:val="22"/>
          <w:lang w:val="en-US"/>
        </w:rPr>
        <w:t>encryption</w:t>
      </w:r>
      <w:r w:rsidRPr="002A6EB9">
        <w:rPr>
          <w:lang w:val="en-US"/>
        </w:rPr>
        <w:t xml:space="preserve">, </w:t>
      </w:r>
      <w:r w:rsidRPr="002A6EB9">
        <w:rPr>
          <w:rFonts w:ascii="Times New Roman" w:eastAsia="Times New Roman" w:hAnsi="Times New Roman" w:cs="Times New Roman"/>
          <w:i/>
          <w:sz w:val="22"/>
          <w:lang w:val="en-US"/>
        </w:rPr>
        <w:t>decryption</w:t>
      </w:r>
      <w:r w:rsidRPr="002A6EB9">
        <w:rPr>
          <w:lang w:val="en-US"/>
        </w:rPr>
        <w:t xml:space="preserve">, and </w:t>
      </w:r>
      <w:r w:rsidRPr="002A6EB9">
        <w:rPr>
          <w:rFonts w:ascii="Times New Roman" w:eastAsia="Times New Roman" w:hAnsi="Times New Roman" w:cs="Times New Roman"/>
          <w:i/>
          <w:sz w:val="22"/>
          <w:lang w:val="en-US"/>
        </w:rPr>
        <w:t>authentication</w:t>
      </w:r>
      <w:r w:rsidRPr="002A6EB9">
        <w:rPr>
          <w:lang w:val="en-US"/>
        </w:rPr>
        <w:t xml:space="preserve"> are used. With the recent advances in this field, the frontiers of cryptography have become blurred. Every procedure consisting of transforming data based on methods that are difficult to reverse can be considered cryptography. The key factor to strong cryptography is the difficulty of reverse engineering. You might be amazed to know that simple methods, such as password-scrambled word processor documents or compressed archives, can be broken in a matter of minutes by a hacker using an ordinary PC. </w:t>
      </w:r>
      <w:r w:rsidRPr="002A6EB9">
        <w:rPr>
          <w:rFonts w:ascii="Times New Roman" w:eastAsia="Times New Roman" w:hAnsi="Times New Roman" w:cs="Times New Roman"/>
          <w:i/>
          <w:sz w:val="22"/>
          <w:lang w:val="en-US"/>
        </w:rPr>
        <w:t>Strong</w:t>
      </w:r>
      <w:r w:rsidRPr="002A6EB9">
        <w:rPr>
          <w:lang w:val="en-US"/>
        </w:rPr>
        <w:t xml:space="preserve"> cryptography means that the computational effort needed to retrieve your cleartext messages without knowing the proper keys makes the retrieval infeasible. In this context, infeasible means something like this: If all the computers in the world were assigned to the problem, they would have to work tens of thousands of years until the solution was found. The </w:t>
      </w:r>
      <w:r w:rsidRPr="002A6EB9">
        <w:rPr>
          <w:sz w:val="28"/>
          <w:vertAlign w:val="superscript"/>
          <w:lang w:val="en-US"/>
        </w:rPr>
        <w:t xml:space="preserve"> </w:t>
      </w:r>
      <w:r w:rsidRPr="002A6EB9">
        <w:rPr>
          <w:lang w:val="en-US"/>
        </w:rPr>
        <w:t xml:space="preserve">process of retrieval is called </w:t>
      </w:r>
      <w:r w:rsidRPr="002A6EB9">
        <w:rPr>
          <w:rFonts w:ascii="Times New Roman" w:eastAsia="Times New Roman" w:hAnsi="Times New Roman" w:cs="Times New Roman"/>
          <w:i/>
          <w:sz w:val="22"/>
          <w:lang w:val="en-US"/>
        </w:rPr>
        <w:t>cryptanalysis</w:t>
      </w:r>
      <w:r w:rsidRPr="002A6EB9">
        <w:rPr>
          <w:lang w:val="en-US"/>
        </w:rPr>
        <w:t xml:space="preserve">. An attempted cryptanalysis is an </w:t>
      </w:r>
      <w:r w:rsidRPr="002A6EB9">
        <w:rPr>
          <w:rFonts w:ascii="Times New Roman" w:eastAsia="Times New Roman" w:hAnsi="Times New Roman" w:cs="Times New Roman"/>
          <w:i/>
          <w:sz w:val="22"/>
          <w:lang w:val="en-US"/>
        </w:rPr>
        <w:t>attack</w:t>
      </w:r>
      <w:r w:rsidRPr="002A6EB9">
        <w:rPr>
          <w:lang w:val="en-US"/>
        </w:rPr>
        <w:t>.</w:t>
      </w:r>
    </w:p>
    <w:p w14:paraId="2233B1CF" w14:textId="77777777" w:rsidR="00ED7765" w:rsidRPr="002A6EB9" w:rsidRDefault="00ED7765" w:rsidP="00ED7765">
      <w:pPr>
        <w:pStyle w:val="Ttulo6"/>
        <w:ind w:left="1435"/>
        <w:rPr>
          <w:lang w:val="en-US"/>
        </w:rPr>
      </w:pPr>
      <w:r w:rsidRPr="002A6EB9">
        <w:rPr>
          <w:lang w:val="en-US"/>
        </w:rPr>
        <w:t>Encryption and decryption: Cryptographic algorithms</w:t>
      </w:r>
    </w:p>
    <w:p w14:paraId="34390DEB" w14:textId="77777777" w:rsidR="00ED7765" w:rsidRPr="002A6EB9" w:rsidRDefault="00ED7765" w:rsidP="00ED7765">
      <w:pPr>
        <w:spacing w:after="173"/>
        <w:ind w:left="1450" w:right="12"/>
        <w:rPr>
          <w:lang w:val="en-US"/>
        </w:rPr>
      </w:pPr>
      <w:r w:rsidRPr="002A6EB9">
        <w:rPr>
          <w:rFonts w:ascii="Times New Roman" w:eastAsia="Times New Roman" w:hAnsi="Times New Roman" w:cs="Times New Roman"/>
          <w:i/>
          <w:sz w:val="22"/>
          <w:lang w:val="en-US"/>
        </w:rPr>
        <w:t>Encryption</w:t>
      </w:r>
      <w:r w:rsidRPr="002A6EB9">
        <w:rPr>
          <w:lang w:val="en-US"/>
        </w:rPr>
        <w:t xml:space="preserve"> is the transformation of a cleartext message into an unreadable form in order to hide its meaning. The opposite transformation, which retrieves the original cleartext, is the </w:t>
      </w:r>
      <w:r w:rsidRPr="002A6EB9">
        <w:rPr>
          <w:rFonts w:ascii="Times New Roman" w:eastAsia="Times New Roman" w:hAnsi="Times New Roman" w:cs="Times New Roman"/>
          <w:i/>
          <w:sz w:val="22"/>
          <w:lang w:val="en-US"/>
        </w:rPr>
        <w:t>decryption</w:t>
      </w:r>
      <w:r w:rsidRPr="002A6EB9">
        <w:rPr>
          <w:lang w:val="en-US"/>
        </w:rPr>
        <w:t xml:space="preserve">. The mathematical function used for encryption and decryption is the </w:t>
      </w:r>
      <w:r w:rsidRPr="002A6EB9">
        <w:rPr>
          <w:rFonts w:ascii="Times New Roman" w:eastAsia="Times New Roman" w:hAnsi="Times New Roman" w:cs="Times New Roman"/>
          <w:i/>
          <w:sz w:val="22"/>
          <w:lang w:val="en-US"/>
        </w:rPr>
        <w:t>cryptographic algorithm</w:t>
      </w:r>
      <w:r w:rsidRPr="002A6EB9">
        <w:rPr>
          <w:lang w:val="en-US"/>
        </w:rPr>
        <w:t xml:space="preserve"> or </w:t>
      </w:r>
      <w:r w:rsidRPr="002A6EB9">
        <w:rPr>
          <w:rFonts w:ascii="Times New Roman" w:eastAsia="Times New Roman" w:hAnsi="Times New Roman" w:cs="Times New Roman"/>
          <w:i/>
          <w:sz w:val="22"/>
          <w:lang w:val="en-US"/>
        </w:rPr>
        <w:t>cipher</w:t>
      </w:r>
      <w:r w:rsidRPr="002A6EB9">
        <w:rPr>
          <w:lang w:val="en-US"/>
        </w:rPr>
        <w:t>.</w:t>
      </w:r>
    </w:p>
    <w:p w14:paraId="0BD7C14C" w14:textId="77777777" w:rsidR="00ED7765" w:rsidRPr="002A6EB9" w:rsidRDefault="00ED7765" w:rsidP="00ED7765">
      <w:pPr>
        <w:spacing w:after="312"/>
        <w:ind w:left="1450" w:right="12"/>
        <w:rPr>
          <w:lang w:val="en-US"/>
        </w:rPr>
      </w:pPr>
      <w:r w:rsidRPr="002A6EB9">
        <w:rPr>
          <w:lang w:val="en-US"/>
        </w:rPr>
        <w:t xml:space="preserve">The security of a cipher might be based entirely on keeping its functionality a secret, in which case it is a </w:t>
      </w:r>
      <w:r w:rsidRPr="002A6EB9">
        <w:rPr>
          <w:rFonts w:ascii="Times New Roman" w:eastAsia="Times New Roman" w:hAnsi="Times New Roman" w:cs="Times New Roman"/>
          <w:i/>
          <w:sz w:val="22"/>
          <w:lang w:val="en-US"/>
        </w:rPr>
        <w:t>restricted cipher</w:t>
      </w:r>
      <w:r w:rsidRPr="002A6EB9">
        <w:rPr>
          <w:lang w:val="en-US"/>
        </w:rPr>
        <w:t xml:space="preserve">. There are many drawbacks to restricted ciphers. It is very difficult to keep an algorithm a secret when it is used by many people. If it is incorporated in a commercial product, it is only a matter of time and money before it is reverse engineered. For these reasons, the currently used algorithms are </w:t>
      </w:r>
      <w:r w:rsidRPr="002A6EB9">
        <w:rPr>
          <w:rFonts w:ascii="Times New Roman" w:eastAsia="Times New Roman" w:hAnsi="Times New Roman" w:cs="Times New Roman"/>
          <w:i/>
          <w:sz w:val="22"/>
          <w:lang w:val="en-US"/>
        </w:rPr>
        <w:t>keyed</w:t>
      </w:r>
      <w:r w:rsidRPr="002A6EB9">
        <w:rPr>
          <w:lang w:val="en-US"/>
        </w:rPr>
        <w:t xml:space="preserve">, that is, the encryption and decryption makes use of a parameter, known as the </w:t>
      </w:r>
      <w:r w:rsidRPr="002A6EB9">
        <w:rPr>
          <w:rFonts w:ascii="Times New Roman" w:eastAsia="Times New Roman" w:hAnsi="Times New Roman" w:cs="Times New Roman"/>
          <w:i/>
          <w:sz w:val="22"/>
          <w:lang w:val="en-US"/>
        </w:rPr>
        <w:t>key</w:t>
      </w:r>
      <w:r w:rsidRPr="002A6EB9">
        <w:rPr>
          <w:lang w:val="en-US"/>
        </w:rPr>
        <w:t xml:space="preserve">. The key can be chosen from a set of possible values, called the </w:t>
      </w:r>
      <w:r w:rsidRPr="002A6EB9">
        <w:rPr>
          <w:rFonts w:ascii="Times New Roman" w:eastAsia="Times New Roman" w:hAnsi="Times New Roman" w:cs="Times New Roman"/>
          <w:i/>
          <w:sz w:val="22"/>
          <w:lang w:val="en-US"/>
        </w:rPr>
        <w:t>keyspace</w:t>
      </w:r>
      <w:r w:rsidRPr="002A6EB9">
        <w:rPr>
          <w:lang w:val="en-US"/>
        </w:rPr>
        <w:t>. The keyspace usually is huge, the bigger the better. The security of these algorithms rely entirely on the key, not on their internal secrets. In fact, the algorithms themselves are usually public and are extensively analyzed for possible weaknesses. The principle of keyed ciphers is shown in Figure 22-2.</w:t>
      </w:r>
    </w:p>
    <w:p w14:paraId="6F1F3AAD" w14:textId="77777777" w:rsidR="00ED7765" w:rsidRPr="002A6EB9" w:rsidRDefault="00ED7765" w:rsidP="00ED7765">
      <w:pPr>
        <w:shd w:val="clear" w:color="auto" w:fill="DEDEDE"/>
        <w:spacing w:after="290" w:line="261" w:lineRule="auto"/>
        <w:ind w:left="1555" w:right="120" w:hanging="10"/>
        <w:rPr>
          <w:lang w:val="en-US"/>
        </w:rPr>
      </w:pPr>
      <w:r w:rsidRPr="002A6EB9">
        <w:rPr>
          <w:b/>
          <w:lang w:val="en-US"/>
        </w:rPr>
        <w:t xml:space="preserve">Note: </w:t>
      </w:r>
      <w:r w:rsidRPr="002A6EB9">
        <w:rPr>
          <w:lang w:val="en-US"/>
        </w:rPr>
        <w:t xml:space="preserve">Do not trust new, unknown, or unpublished algorithms. </w:t>
      </w:r>
    </w:p>
    <w:p w14:paraId="1C1AF649" w14:textId="77777777" w:rsidR="00ED7765" w:rsidRDefault="00ED7765" w:rsidP="00ED7765">
      <w:pPr>
        <w:spacing w:after="66"/>
        <w:ind w:left="1435" w:firstLine="0"/>
      </w:pPr>
      <w:r>
        <w:rPr>
          <w:noProof/>
        </w:rPr>
        <w:drawing>
          <wp:inline distT="0" distB="0" distL="0" distR="0" wp14:anchorId="117CC6A3" wp14:editId="7ADD1295">
            <wp:extent cx="4483609" cy="2572512"/>
            <wp:effectExtent l="0" t="0" r="0" b="0"/>
            <wp:docPr id="1060705" name="Picture 1060705"/>
            <wp:cNvGraphicFramePr/>
            <a:graphic xmlns:a="http://schemas.openxmlformats.org/drawingml/2006/main">
              <a:graphicData uri="http://schemas.openxmlformats.org/drawingml/2006/picture">
                <pic:pic xmlns:pic="http://schemas.openxmlformats.org/drawingml/2006/picture">
                  <pic:nvPicPr>
                    <pic:cNvPr id="1060705" name="Picture 1060705"/>
                    <pic:cNvPicPr/>
                  </pic:nvPicPr>
                  <pic:blipFill>
                    <a:blip r:embed="rId547"/>
                    <a:stretch>
                      <a:fillRect/>
                    </a:stretch>
                  </pic:blipFill>
                  <pic:spPr>
                    <a:xfrm>
                      <a:off x="0" y="0"/>
                      <a:ext cx="4483609" cy="2572512"/>
                    </a:xfrm>
                    <a:prstGeom prst="rect">
                      <a:avLst/>
                    </a:prstGeom>
                  </pic:spPr>
                </pic:pic>
              </a:graphicData>
            </a:graphic>
          </wp:inline>
        </w:drawing>
      </w:r>
    </w:p>
    <w:p w14:paraId="516716AD" w14:textId="77777777" w:rsidR="00ED7765" w:rsidRPr="002A6EB9" w:rsidRDefault="00ED7765" w:rsidP="00ED7765">
      <w:pPr>
        <w:tabs>
          <w:tab w:val="center" w:pos="3281"/>
          <w:tab w:val="center" w:pos="8488"/>
        </w:tabs>
        <w:spacing w:after="612" w:line="263" w:lineRule="auto"/>
        <w:ind w:left="0" w:firstLine="0"/>
        <w:rPr>
          <w:lang w:val="en-US"/>
        </w:rPr>
      </w:pPr>
      <w:r>
        <w:rPr>
          <w:rFonts w:ascii="Calibri" w:eastAsia="Calibri" w:hAnsi="Calibri" w:cs="Calibri"/>
          <w:sz w:val="22"/>
        </w:rPr>
        <w:tab/>
      </w:r>
      <w:r w:rsidRPr="002A6EB9">
        <w:rPr>
          <w:i/>
          <w:sz w:val="18"/>
          <w:lang w:val="en-US"/>
        </w:rPr>
        <w:t>Figure 22-2   Keyed encryption and decryption</w:t>
      </w:r>
      <w:r w:rsidRPr="002A6EB9">
        <w:rPr>
          <w:i/>
          <w:sz w:val="18"/>
          <w:lang w:val="en-US"/>
        </w:rPr>
        <w:tab/>
      </w:r>
      <w:r w:rsidRPr="002A6EB9">
        <w:rPr>
          <w:sz w:val="18"/>
          <w:lang w:val="en-US"/>
        </w:rPr>
        <w:t xml:space="preserve"> </w:t>
      </w:r>
    </w:p>
    <w:p w14:paraId="7ADDC19D" w14:textId="77777777" w:rsidR="00ED7765" w:rsidRPr="002A6EB9" w:rsidRDefault="00ED7765" w:rsidP="00ED7765">
      <w:pPr>
        <w:shd w:val="clear" w:color="auto" w:fill="DEDEDE"/>
        <w:spacing w:after="331" w:line="261" w:lineRule="auto"/>
        <w:ind w:left="1555" w:right="120" w:hanging="10"/>
        <w:rPr>
          <w:lang w:val="en-US"/>
        </w:rPr>
      </w:pPr>
      <w:r w:rsidRPr="002A6EB9">
        <w:rPr>
          <w:b/>
          <w:lang w:val="en-US"/>
        </w:rPr>
        <w:t xml:space="preserve">Note: </w:t>
      </w:r>
      <w:r w:rsidRPr="002A6EB9">
        <w:rPr>
          <w:lang w:val="en-US"/>
        </w:rPr>
        <w:t>It is common in cryptographic literature to denote the first participant in a protocol as Alice and the second one as Bob. They are the “crypto couple.”</w:t>
      </w:r>
    </w:p>
    <w:p w14:paraId="28598AEA" w14:textId="77777777" w:rsidR="00ED7765" w:rsidRPr="002A6EB9" w:rsidRDefault="00ED7765" w:rsidP="00ED7765">
      <w:pPr>
        <w:pStyle w:val="Ttulo6"/>
        <w:ind w:left="1435"/>
        <w:rPr>
          <w:lang w:val="en-US"/>
        </w:rPr>
      </w:pPr>
      <w:r w:rsidRPr="002A6EB9">
        <w:rPr>
          <w:lang w:val="en-US"/>
        </w:rPr>
        <w:t>Authentication, integrity, and non-repudiation</w:t>
      </w:r>
    </w:p>
    <w:p w14:paraId="0E32F59F" w14:textId="77777777" w:rsidR="00ED7765" w:rsidRPr="002A6EB9" w:rsidRDefault="00ED7765" w:rsidP="00ED7765">
      <w:pPr>
        <w:ind w:left="1450" w:right="12"/>
        <w:rPr>
          <w:lang w:val="en-US"/>
        </w:rPr>
      </w:pPr>
      <w:r w:rsidRPr="002A6EB9">
        <w:rPr>
          <w:lang w:val="en-US"/>
        </w:rPr>
        <w:t>Encryption provides confidentiality to messages. When communicating over an untrusted medium, such as the Internet, you might also need, in addition to confidentiality:</w:t>
      </w:r>
    </w:p>
    <w:p w14:paraId="54059A98"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Authentication: A method for verifying that the sender of a message is really who he or she claims to be. Any intruder masquerading as someone else is detected by authentication.</w:t>
      </w:r>
    </w:p>
    <w:p w14:paraId="76089E25"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Integrity checking: A method for verifying that a message has not been altered along the communication path. Any tampered message sent by an intruder is detected by an integrity check. As a side effect, communication errors are also detected.</w:t>
      </w:r>
    </w:p>
    <w:p w14:paraId="43A7E4FB" w14:textId="77777777" w:rsidR="00ED7765" w:rsidRPr="002A6EB9" w:rsidRDefault="00ED7765" w:rsidP="00ED7765">
      <w:pPr>
        <w:spacing w:after="396"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Non-repudiation: The possibility to prove that the sender has really sent the message. When algorithms providing non-repudiation are used, the sender is not able to later deny the fact that he or she sent the message in question.</w:t>
      </w:r>
    </w:p>
    <w:p w14:paraId="1B084E9F" w14:textId="77777777" w:rsidR="00ED7765" w:rsidRPr="002A6EB9" w:rsidRDefault="00ED7765" w:rsidP="00ED7765">
      <w:pPr>
        <w:pStyle w:val="Ttulo4"/>
        <w:ind w:left="-5"/>
        <w:rPr>
          <w:lang w:val="en-US"/>
        </w:rPr>
      </w:pPr>
      <w:r w:rsidRPr="002A6EB9">
        <w:rPr>
          <w:lang w:val="en-US"/>
        </w:rPr>
        <w:t>22.2.2  Symmetric or secret-key algorithms</w:t>
      </w:r>
    </w:p>
    <w:p w14:paraId="28BCF0A5" w14:textId="77777777" w:rsidR="00ED7765" w:rsidRPr="002A6EB9" w:rsidRDefault="00ED7765" w:rsidP="00ED7765">
      <w:pPr>
        <w:spacing w:after="174"/>
        <w:ind w:left="1450" w:right="12"/>
        <w:rPr>
          <w:lang w:val="en-US"/>
        </w:rPr>
      </w:pPr>
      <w:r w:rsidRPr="002A6EB9">
        <w:rPr>
          <w:lang w:val="en-US"/>
        </w:rPr>
        <w:t>Symmetric algorithms are keyed algorithms where the decryption key is the same as the encryption key. These are conventional cryptographic algorithms where the sender and the receiver must agree on the key</w:t>
      </w:r>
      <w:r w:rsidRPr="002A6EB9">
        <w:rPr>
          <w:rFonts w:ascii="Times New Roman" w:eastAsia="Times New Roman" w:hAnsi="Times New Roman" w:cs="Times New Roman"/>
          <w:i/>
          <w:sz w:val="22"/>
          <w:lang w:val="en-US"/>
        </w:rPr>
        <w:t xml:space="preserve"> before</w:t>
      </w:r>
      <w:r w:rsidRPr="002A6EB9">
        <w:rPr>
          <w:lang w:val="en-US"/>
        </w:rPr>
        <w:t xml:space="preserve"> any secured communication can take place between them. Figure 22-2 on page 778 illustrates a symmetric algorithm. There are two types of symmetric algorithms: </w:t>
      </w:r>
      <w:r w:rsidRPr="002A6EB9">
        <w:rPr>
          <w:rFonts w:ascii="Times New Roman" w:eastAsia="Times New Roman" w:hAnsi="Times New Roman" w:cs="Times New Roman"/>
          <w:i/>
          <w:sz w:val="22"/>
          <w:lang w:val="en-US"/>
        </w:rPr>
        <w:t>block algorithms</w:t>
      </w:r>
      <w:r w:rsidRPr="002A6EB9">
        <w:rPr>
          <w:lang w:val="en-US"/>
        </w:rPr>
        <w:t xml:space="preserve">, which operate on the cleartext in blocks of bits, and </w:t>
      </w:r>
      <w:r w:rsidRPr="002A6EB9">
        <w:rPr>
          <w:rFonts w:ascii="Times New Roman" w:eastAsia="Times New Roman" w:hAnsi="Times New Roman" w:cs="Times New Roman"/>
          <w:i/>
          <w:sz w:val="22"/>
          <w:lang w:val="en-US"/>
        </w:rPr>
        <w:t>stream algorithms</w:t>
      </w:r>
      <w:r w:rsidRPr="002A6EB9">
        <w:rPr>
          <w:lang w:val="en-US"/>
        </w:rPr>
        <w:t>, which operate on a single bit (or byte) of cleartext at a time.</w:t>
      </w:r>
    </w:p>
    <w:p w14:paraId="7368BD55" w14:textId="77777777" w:rsidR="00ED7765" w:rsidRPr="002A6EB9" w:rsidRDefault="00ED7765" w:rsidP="00ED7765">
      <w:pPr>
        <w:spacing w:after="193"/>
        <w:ind w:left="1450" w:right="12"/>
        <w:rPr>
          <w:lang w:val="en-US"/>
        </w:rPr>
      </w:pPr>
      <w:r w:rsidRPr="002A6EB9">
        <w:rPr>
          <w:lang w:val="en-US"/>
        </w:rPr>
        <w:t>Block ciphers are used in several modes. Electronic Codebook Mode (ECB) is the simplest; each block of cleartext is encrypted independently. Given a block length of 64 bits, there are 264 possible input cleartext blocks, each of them corresponding to exactly one out of 264 possible ciphertext blocks. An intruder might construct a codebook with known cleartext-ciphertext pairs and mount an attack. Because of this vulnerability, the Cipher Block Chaining (CBC) mode is often used, where the result of the encryption of the previous block is used in the encryption of the current block, thus each ciphertext block is dependent not just on the corresponding plaintext block, but on all previous plaintext blocks.</w:t>
      </w:r>
    </w:p>
    <w:p w14:paraId="14346C74" w14:textId="77777777" w:rsidR="00ED7765" w:rsidRPr="002A6EB9" w:rsidRDefault="00ED7765" w:rsidP="00ED7765">
      <w:pPr>
        <w:spacing w:after="76"/>
        <w:ind w:left="1450" w:right="12"/>
        <w:rPr>
          <w:lang w:val="en-US"/>
        </w:rPr>
      </w:pPr>
      <w:r w:rsidRPr="002A6EB9">
        <w:rPr>
          <w:lang w:val="en-US"/>
        </w:rPr>
        <w:t>The algorithms often make use of initialization vectors (IVs). These are variables independent of the keys and are good for setting up the initial state of the algorithms.</w:t>
      </w:r>
    </w:p>
    <w:p w14:paraId="3A315A4F"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12625D12" w14:textId="77777777" w:rsidR="00ED7765" w:rsidRPr="002A6EB9" w:rsidRDefault="00ED7765" w:rsidP="00ED7765">
      <w:pPr>
        <w:spacing w:after="193"/>
        <w:ind w:left="1450" w:right="12"/>
        <w:rPr>
          <w:lang w:val="en-US"/>
        </w:rPr>
      </w:pPr>
      <w:r w:rsidRPr="002A6EB9">
        <w:rPr>
          <w:lang w:val="en-US"/>
        </w:rPr>
        <w:t>A well-known block algorithm is the Data Encryption Standard (DES), which was a worldwide standard cipher developed by IBM. DES operates on 64-bit blocks and has a key length of 56 bits, often expressed as a 64-bit number, with every eighth bit serving as parity bit. From this key, 16 subkeys are derived, which are used in the 16 rounds of the algorithm.</w:t>
      </w:r>
    </w:p>
    <w:p w14:paraId="6299433E" w14:textId="77777777" w:rsidR="00ED7765" w:rsidRPr="002A6EB9" w:rsidRDefault="00ED7765" w:rsidP="00ED7765">
      <w:pPr>
        <w:spacing w:after="192"/>
        <w:ind w:left="1450" w:right="12"/>
        <w:rPr>
          <w:lang w:val="en-US"/>
        </w:rPr>
      </w:pPr>
      <w:r w:rsidRPr="002A6EB9">
        <w:rPr>
          <w:lang w:val="en-US"/>
        </w:rPr>
        <w:t>DES produces ciphertexts the same length as the cleartext and the decryption algorithm is exactly the same as the encryption, the only difference being the subkey schedule. These properties make it very suitable for hardware implementations.</w:t>
      </w:r>
    </w:p>
    <w:p w14:paraId="2CB59B35" w14:textId="77777777" w:rsidR="00ED7765" w:rsidRPr="002A6EB9" w:rsidRDefault="00ED7765" w:rsidP="00ED7765">
      <w:pPr>
        <w:spacing w:after="193"/>
        <w:ind w:left="1450" w:right="12"/>
        <w:rPr>
          <w:lang w:val="en-US"/>
        </w:rPr>
      </w:pPr>
      <w:r w:rsidRPr="002A6EB9">
        <w:rPr>
          <w:lang w:val="en-US"/>
        </w:rPr>
        <w:t xml:space="preserve">DES is becoming obsolete (its origins date back to the early 1970s) and is no longer sufficient as a standard. The most practical attack against it is </w:t>
      </w:r>
      <w:r w:rsidRPr="002A6EB9">
        <w:rPr>
          <w:rFonts w:ascii="Times New Roman" w:eastAsia="Times New Roman" w:hAnsi="Times New Roman" w:cs="Times New Roman"/>
          <w:i/>
          <w:sz w:val="22"/>
          <w:lang w:val="en-US"/>
        </w:rPr>
        <w:t>brute-force</w:t>
      </w:r>
      <w:r w:rsidRPr="002A6EB9">
        <w:rPr>
          <w:lang w:val="en-US"/>
        </w:rPr>
        <w:t xml:space="preserve"> decryption, with all possible keys, looking for a meaningful result. The problem with DES is the key length. Given enough time and computers, a brute-force attack against the 56-bit key might be feasible. That is why newer modes of DES, called triple-DES, or 3DES, have become popular. With triple-DES, the original DES algorithm is applied in three rounds, with two or three different keys.</w:t>
      </w:r>
    </w:p>
    <w:p w14:paraId="4E10197E" w14:textId="77777777" w:rsidR="00ED7765" w:rsidRPr="002A6EB9" w:rsidRDefault="00ED7765" w:rsidP="00ED7765">
      <w:pPr>
        <w:spacing w:after="193"/>
        <w:ind w:left="1450" w:right="12"/>
        <w:rPr>
          <w:lang w:val="en-US"/>
        </w:rPr>
      </w:pPr>
      <w:r w:rsidRPr="002A6EB9">
        <w:rPr>
          <w:lang w:val="en-US"/>
        </w:rPr>
        <w:t>Today, DES is still widely used in many forms but has been replaced as a standard by the Advanced Encryption Standard (AES), which is based on a block cipher named Rijndael. The Rijndael cipher is based on a block cipher Square. The Rijndael key length and block size are both variable and can be set to 128, 192, or 256 bits, but the official block size is 128 bits.</w:t>
      </w:r>
    </w:p>
    <w:p w14:paraId="5AAEDD6D" w14:textId="77777777" w:rsidR="00ED7765" w:rsidRPr="002A6EB9" w:rsidRDefault="00ED7765" w:rsidP="00ED7765">
      <w:pPr>
        <w:spacing w:after="0"/>
        <w:ind w:left="1450" w:right="12"/>
        <w:rPr>
          <w:lang w:val="en-US"/>
        </w:rPr>
      </w:pPr>
      <w:r w:rsidRPr="002A6EB9">
        <w:rPr>
          <w:lang w:val="en-US"/>
        </w:rPr>
        <w:t xml:space="preserve">Another, block algorithm is the International Data Encryption Algorithm (IDEA). </w:t>
      </w:r>
    </w:p>
    <w:p w14:paraId="01717299" w14:textId="77777777" w:rsidR="00ED7765" w:rsidRPr="002A6EB9" w:rsidRDefault="00ED7765" w:rsidP="00ED7765">
      <w:pPr>
        <w:spacing w:after="0"/>
        <w:ind w:left="1450" w:right="12"/>
        <w:rPr>
          <w:lang w:val="en-US"/>
        </w:rPr>
      </w:pPr>
      <w:r w:rsidRPr="002A6EB9">
        <w:rPr>
          <w:lang w:val="en-US"/>
        </w:rPr>
        <w:t xml:space="preserve">This cipher uses 64-bit blocks and 128-bit keys. It was developed in the early </w:t>
      </w:r>
    </w:p>
    <w:p w14:paraId="7845FC72" w14:textId="77777777" w:rsidR="00ED7765" w:rsidRPr="002A6EB9" w:rsidRDefault="00ED7765" w:rsidP="00ED7765">
      <w:pPr>
        <w:spacing w:after="192"/>
        <w:ind w:left="1450" w:right="12"/>
        <w:rPr>
          <w:lang w:val="en-US"/>
        </w:rPr>
      </w:pPr>
      <w:r w:rsidRPr="002A6EB9">
        <w:rPr>
          <w:lang w:val="en-US"/>
        </w:rPr>
        <w:t>1990s and aimed to replace DES. It is cryptographically strong and faster than DES. The most significant use of IDEA is in the freeware secure e-mail package Pretty Good Privacy (PGP).</w:t>
      </w:r>
    </w:p>
    <w:p w14:paraId="2FF28958" w14:textId="77777777" w:rsidR="00ED7765" w:rsidRPr="002A6EB9" w:rsidRDefault="00ED7765" w:rsidP="00ED7765">
      <w:pPr>
        <w:spacing w:after="193"/>
        <w:ind w:left="1450" w:right="12"/>
        <w:rPr>
          <w:lang w:val="en-US"/>
        </w:rPr>
      </w:pPr>
      <w:r w:rsidRPr="002A6EB9">
        <w:rPr>
          <w:lang w:val="en-US"/>
        </w:rPr>
        <w:t>An example of a stream algorithm is A5, which is used to encrypt digital cellular telephony traffic in the GSM standard, widely used in Europe.</w:t>
      </w:r>
    </w:p>
    <w:p w14:paraId="068BB197" w14:textId="77777777" w:rsidR="00ED7765" w:rsidRPr="002A6EB9" w:rsidRDefault="00ED7765" w:rsidP="00ED7765">
      <w:pPr>
        <w:spacing w:after="398" w:line="254" w:lineRule="auto"/>
        <w:ind w:left="1435" w:right="42" w:hanging="10"/>
        <w:jc w:val="both"/>
        <w:rPr>
          <w:lang w:val="en-US"/>
        </w:rPr>
      </w:pPr>
      <w:r w:rsidRPr="002A6EB9">
        <w:rPr>
          <w:lang w:val="en-US"/>
        </w:rPr>
        <w:t>The advantage of the symmetric algorithms is their efficiency. They can be easily implemented in hardware. A major disadvantage is the difficulty of key management. A secure way of exchanging the keys must exist, which is often very hard to implement.</w:t>
      </w:r>
    </w:p>
    <w:p w14:paraId="38289F4F" w14:textId="77777777" w:rsidR="00ED7765" w:rsidRPr="002A6EB9" w:rsidRDefault="00ED7765" w:rsidP="00ED7765">
      <w:pPr>
        <w:pStyle w:val="Ttulo4"/>
        <w:ind w:left="-5"/>
        <w:rPr>
          <w:lang w:val="en-US"/>
        </w:rPr>
      </w:pPr>
      <w:r w:rsidRPr="002A6EB9">
        <w:rPr>
          <w:lang w:val="en-US"/>
        </w:rPr>
        <w:t>22.2.3  Asymmetric or public key algorithms</w:t>
      </w:r>
    </w:p>
    <w:p w14:paraId="09746F0C" w14:textId="77777777" w:rsidR="00ED7765" w:rsidRPr="002A6EB9" w:rsidRDefault="00ED7765" w:rsidP="00ED7765">
      <w:pPr>
        <w:spacing w:after="0"/>
        <w:ind w:left="1450" w:right="12"/>
        <w:rPr>
          <w:lang w:val="en-US"/>
        </w:rPr>
      </w:pPr>
      <w:r w:rsidRPr="002A6EB9">
        <w:rPr>
          <w:lang w:val="en-US"/>
        </w:rPr>
        <w:t xml:space="preserve">These algorithms address the major drawback of symmetric ciphers, the requirement of the secure key-exchange channel. The idea is that two different keys should be used: a public key, which, as the name implies, is known to </w:t>
      </w:r>
    </w:p>
    <w:p w14:paraId="52D4CE90" w14:textId="77777777" w:rsidR="00ED7765" w:rsidRPr="002A6EB9" w:rsidRDefault="00ED7765" w:rsidP="00ED7765">
      <w:pPr>
        <w:spacing w:after="26"/>
        <w:ind w:left="1450" w:right="12" w:firstLine="7048"/>
        <w:rPr>
          <w:lang w:val="en-US"/>
        </w:rPr>
      </w:pPr>
      <w:r w:rsidRPr="002A6EB9">
        <w:rPr>
          <w:sz w:val="18"/>
          <w:lang w:val="en-US"/>
        </w:rPr>
        <w:t xml:space="preserve"> </w:t>
      </w:r>
      <w:r w:rsidRPr="002A6EB9">
        <w:rPr>
          <w:lang w:val="en-US"/>
        </w:rPr>
        <w:t>everyone, and a private key, which is to be kept in tight security by the owner. The private key cannot be determined from the public key. A cleartext encrypted with the public key can only be decrypted with the corresponding private key. A cleartext encrypted with the private key can only be decrypted with the corresponding public key. Therefore, if someone sends a message encrypted with the recipient's public key, it can be read by the intended recipient only. The process is shown in Figure 22-3, where Alice sends an encrypted message to Bob.</w:t>
      </w:r>
    </w:p>
    <w:p w14:paraId="490554C9" w14:textId="77777777" w:rsidR="00ED7765" w:rsidRDefault="00ED7765" w:rsidP="00ED7765">
      <w:pPr>
        <w:spacing w:after="68"/>
        <w:ind w:left="1435" w:firstLine="0"/>
      </w:pPr>
      <w:r>
        <w:rPr>
          <w:noProof/>
        </w:rPr>
        <w:drawing>
          <wp:inline distT="0" distB="0" distL="0" distR="0" wp14:anchorId="0E1EE740" wp14:editId="529A454F">
            <wp:extent cx="4474464" cy="2359152"/>
            <wp:effectExtent l="0" t="0" r="0" b="0"/>
            <wp:docPr id="1060707" name="Picture 1060707"/>
            <wp:cNvGraphicFramePr/>
            <a:graphic xmlns:a="http://schemas.openxmlformats.org/drawingml/2006/main">
              <a:graphicData uri="http://schemas.openxmlformats.org/drawingml/2006/picture">
                <pic:pic xmlns:pic="http://schemas.openxmlformats.org/drawingml/2006/picture">
                  <pic:nvPicPr>
                    <pic:cNvPr id="1060707" name="Picture 1060707"/>
                    <pic:cNvPicPr/>
                  </pic:nvPicPr>
                  <pic:blipFill>
                    <a:blip r:embed="rId548"/>
                    <a:stretch>
                      <a:fillRect/>
                    </a:stretch>
                  </pic:blipFill>
                  <pic:spPr>
                    <a:xfrm>
                      <a:off x="0" y="0"/>
                      <a:ext cx="4474464" cy="2359152"/>
                    </a:xfrm>
                    <a:prstGeom prst="rect">
                      <a:avLst/>
                    </a:prstGeom>
                  </pic:spPr>
                </pic:pic>
              </a:graphicData>
            </a:graphic>
          </wp:inline>
        </w:drawing>
      </w:r>
    </w:p>
    <w:p w14:paraId="6C928121" w14:textId="77777777" w:rsidR="00ED7765" w:rsidRPr="002A6EB9" w:rsidRDefault="00ED7765" w:rsidP="00ED7765">
      <w:pPr>
        <w:spacing w:after="305" w:line="263" w:lineRule="auto"/>
        <w:ind w:left="1435" w:hanging="10"/>
        <w:rPr>
          <w:lang w:val="en-US"/>
        </w:rPr>
      </w:pPr>
      <w:r w:rsidRPr="002A6EB9">
        <w:rPr>
          <w:i/>
          <w:sz w:val="18"/>
          <w:lang w:val="en-US"/>
        </w:rPr>
        <w:t>Figure 22-3   Encryption using the recipient's public key</w:t>
      </w:r>
    </w:p>
    <w:p w14:paraId="4B70AE39" w14:textId="77777777" w:rsidR="00ED7765" w:rsidRPr="002A6EB9" w:rsidRDefault="00ED7765" w:rsidP="00ED7765">
      <w:pPr>
        <w:spacing w:after="303" w:line="254" w:lineRule="auto"/>
        <w:ind w:left="1435" w:right="42" w:hanging="10"/>
        <w:jc w:val="both"/>
        <w:rPr>
          <w:lang w:val="en-US"/>
        </w:rPr>
      </w:pPr>
      <w:r w:rsidRPr="002A6EB9">
        <w:rPr>
          <w:lang w:val="en-US"/>
        </w:rPr>
        <w:t>As the public key is available to anyone, privacy is assured without the need for a secure key-exchange channel. Parties that want to communicate retrieve each other's public key.</w:t>
      </w:r>
    </w:p>
    <w:p w14:paraId="3CD89574" w14:textId="77777777" w:rsidR="00ED7765" w:rsidRPr="002A6EB9" w:rsidRDefault="00ED7765" w:rsidP="00ED7765">
      <w:pPr>
        <w:pStyle w:val="Ttulo5"/>
        <w:ind w:left="1435"/>
        <w:rPr>
          <w:lang w:val="en-US"/>
        </w:rPr>
      </w:pPr>
      <w:r w:rsidRPr="002A6EB9">
        <w:rPr>
          <w:lang w:val="en-US"/>
        </w:rPr>
        <w:t>Authentication and non-repudiation</w:t>
      </w:r>
    </w:p>
    <w:p w14:paraId="5BEA4753" w14:textId="77777777" w:rsidR="00ED7765" w:rsidRPr="002A6EB9" w:rsidRDefault="00ED7765" w:rsidP="00ED7765">
      <w:pPr>
        <w:spacing w:after="369"/>
        <w:ind w:left="1450" w:right="12"/>
        <w:rPr>
          <w:lang w:val="en-US"/>
        </w:rPr>
      </w:pPr>
      <w:r w:rsidRPr="002A6EB9">
        <w:rPr>
          <w:lang w:val="en-US"/>
        </w:rPr>
        <w:t xml:space="preserve">An interesting property of the public key algorithms is that they can provide authentication. The private key is used for encryption. Because anyone has access to the corresponding public key and can decrypt the message, this provides no privacy. However, it authenticates the message. If you can successfully decrypt it with the claimed sender's public key, the message has been encrypted with the corresponding private key, which is known by the real sender only. Therefore, the sender's identity is verified. Encryption with the private key is used in </w:t>
      </w:r>
      <w:r w:rsidRPr="002A6EB9">
        <w:rPr>
          <w:rFonts w:ascii="Times New Roman" w:eastAsia="Times New Roman" w:hAnsi="Times New Roman" w:cs="Times New Roman"/>
          <w:i/>
          <w:sz w:val="22"/>
          <w:lang w:val="en-US"/>
        </w:rPr>
        <w:t>digital signatures</w:t>
      </w:r>
      <w:r w:rsidRPr="002A6EB9">
        <w:rPr>
          <w:lang w:val="en-US"/>
        </w:rPr>
        <w:t>. The principle is shown in Figure 22-4 on page 782. Alice encrypts her message with her private key (“signs” it), in order to enable Bob to verify the authenticity of the message.</w:t>
      </w:r>
    </w:p>
    <w:p w14:paraId="45BF203B"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5044528C" w14:textId="77777777" w:rsidR="00ED7765" w:rsidRDefault="00ED7765" w:rsidP="00ED7765">
      <w:pPr>
        <w:spacing w:after="69"/>
        <w:ind w:left="1435" w:firstLine="0"/>
      </w:pPr>
      <w:r>
        <w:rPr>
          <w:noProof/>
        </w:rPr>
        <w:drawing>
          <wp:inline distT="0" distB="0" distL="0" distR="0" wp14:anchorId="0361D759" wp14:editId="5B8F172B">
            <wp:extent cx="4492753" cy="2523744"/>
            <wp:effectExtent l="0" t="0" r="0" b="0"/>
            <wp:docPr id="1060709" name="Picture 1060709"/>
            <wp:cNvGraphicFramePr/>
            <a:graphic xmlns:a="http://schemas.openxmlformats.org/drawingml/2006/main">
              <a:graphicData uri="http://schemas.openxmlformats.org/drawingml/2006/picture">
                <pic:pic xmlns:pic="http://schemas.openxmlformats.org/drawingml/2006/picture">
                  <pic:nvPicPr>
                    <pic:cNvPr id="1060709" name="Picture 1060709"/>
                    <pic:cNvPicPr/>
                  </pic:nvPicPr>
                  <pic:blipFill>
                    <a:blip r:embed="rId549"/>
                    <a:stretch>
                      <a:fillRect/>
                    </a:stretch>
                  </pic:blipFill>
                  <pic:spPr>
                    <a:xfrm>
                      <a:off x="0" y="0"/>
                      <a:ext cx="4492753" cy="2523744"/>
                    </a:xfrm>
                    <a:prstGeom prst="rect">
                      <a:avLst/>
                    </a:prstGeom>
                  </pic:spPr>
                </pic:pic>
              </a:graphicData>
            </a:graphic>
          </wp:inline>
        </w:drawing>
      </w:r>
    </w:p>
    <w:p w14:paraId="681F99E7" w14:textId="77777777" w:rsidR="00ED7765" w:rsidRPr="002A6EB9" w:rsidRDefault="00ED7765" w:rsidP="00ED7765">
      <w:pPr>
        <w:spacing w:after="305" w:line="263" w:lineRule="auto"/>
        <w:ind w:left="1435" w:hanging="10"/>
        <w:rPr>
          <w:lang w:val="en-US"/>
        </w:rPr>
      </w:pPr>
      <w:r w:rsidRPr="002A6EB9">
        <w:rPr>
          <w:i/>
          <w:sz w:val="18"/>
          <w:lang w:val="en-US"/>
        </w:rPr>
        <w:t>Figure 22-4   Authentication by encrypting with a private key</w:t>
      </w:r>
    </w:p>
    <w:p w14:paraId="1F6012FA" w14:textId="77777777" w:rsidR="00ED7765" w:rsidRPr="002A6EB9" w:rsidRDefault="00ED7765" w:rsidP="00ED7765">
      <w:pPr>
        <w:spacing w:after="300"/>
        <w:ind w:left="1450" w:right="12"/>
        <w:rPr>
          <w:lang w:val="en-US"/>
        </w:rPr>
      </w:pPr>
      <w:r w:rsidRPr="002A6EB9">
        <w:rPr>
          <w:lang w:val="en-US"/>
        </w:rPr>
        <w:t>Going a step further, encrypting with the private key gives non-repudiation, too. The mere existence of such an encrypted message testifies that the originator has really sent it, because only he or she could have used the private key to generate the message. Additionally, if a time stamp is included, the exact date and time can also be proven. There are protocols involving trusted third parties that prevent the sender from using phony time stamps.</w:t>
      </w:r>
    </w:p>
    <w:p w14:paraId="43C4D56A" w14:textId="77777777" w:rsidR="00ED7765" w:rsidRPr="002A6EB9" w:rsidRDefault="00ED7765" w:rsidP="00ED7765">
      <w:pPr>
        <w:pStyle w:val="Ttulo5"/>
        <w:ind w:left="1435"/>
        <w:rPr>
          <w:lang w:val="en-US"/>
        </w:rPr>
      </w:pPr>
      <w:r w:rsidRPr="002A6EB9">
        <w:rPr>
          <w:lang w:val="en-US"/>
        </w:rPr>
        <w:t>Examples of public key algorithms</w:t>
      </w:r>
    </w:p>
    <w:p w14:paraId="713C201E" w14:textId="77777777" w:rsidR="00ED7765" w:rsidRPr="002A6EB9" w:rsidRDefault="00ED7765" w:rsidP="00ED7765">
      <w:pPr>
        <w:ind w:left="1450" w:right="12"/>
        <w:rPr>
          <w:lang w:val="en-US"/>
        </w:rPr>
      </w:pPr>
      <w:r w:rsidRPr="002A6EB9">
        <w:rPr>
          <w:lang w:val="en-US"/>
        </w:rPr>
        <w:t>Algorithms based on public keys can be used for a variety of purposes. Two common applications are:</w:t>
      </w:r>
    </w:p>
    <w:p w14:paraId="2AA90C38"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Encryption (see “RSA public key algorithm” on page 783).</w:t>
      </w:r>
    </w:p>
    <w:p w14:paraId="32469AC9" w14:textId="77777777" w:rsidR="00ED7765" w:rsidRPr="002A6EB9" w:rsidRDefault="00ED7765" w:rsidP="00ED7765">
      <w:pPr>
        <w:spacing w:after="199"/>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Generation of shared keys for use with symmetric key algorithms (see “Diffie-Hellman key exchange” on page 784).</w:t>
      </w:r>
    </w:p>
    <w:p w14:paraId="59ACCDB6" w14:textId="77777777" w:rsidR="00ED7765" w:rsidRPr="002A6EB9" w:rsidRDefault="00ED7765" w:rsidP="00ED7765">
      <w:pPr>
        <w:ind w:left="1450" w:right="12"/>
        <w:rPr>
          <w:lang w:val="en-US"/>
        </w:rPr>
      </w:pPr>
      <w:r w:rsidRPr="002A6EB9">
        <w:rPr>
          <w:lang w:val="en-US"/>
        </w:rPr>
        <w:t xml:space="preserve">The most popular public key algorithm is the </w:t>
      </w:r>
      <w:r w:rsidRPr="002A6EB9">
        <w:rPr>
          <w:rFonts w:ascii="Times New Roman" w:eastAsia="Times New Roman" w:hAnsi="Times New Roman" w:cs="Times New Roman"/>
          <w:i/>
          <w:sz w:val="22"/>
          <w:lang w:val="en-US"/>
        </w:rPr>
        <w:t>de facto</w:t>
      </w:r>
      <w:r w:rsidRPr="002A6EB9">
        <w:rPr>
          <w:lang w:val="en-US"/>
        </w:rPr>
        <w:t xml:space="preserve"> standard RSA, named after its three inventors: Ron Rivest, Adi Shamir, and Leonard Adleman. The security of RSA relies on the difficult problem of factoring large numbers. The public and private keys are functions of two very large (200 digits or even more) prime numbers. Given the public key and the ciphertext, an attack is successful if it can factor the product of the two primes. RSA has resisted many years of extensive </w:t>
      </w:r>
      <w:r w:rsidRPr="002A6EB9">
        <w:rPr>
          <w:sz w:val="18"/>
          <w:lang w:val="en-US"/>
        </w:rPr>
        <w:t xml:space="preserve"> </w:t>
      </w:r>
      <w:r w:rsidRPr="002A6EB9">
        <w:rPr>
          <w:lang w:val="en-US"/>
        </w:rPr>
        <w:t>attacks. As computing power grows, keeping RSA secure is a matter of increasing the key length (unlike DES, where the key length is fixed).</w:t>
      </w:r>
    </w:p>
    <w:p w14:paraId="555C9DE7" w14:textId="77777777" w:rsidR="00ED7765" w:rsidRPr="002A6EB9" w:rsidRDefault="00ED7765" w:rsidP="00ED7765">
      <w:pPr>
        <w:spacing w:after="193"/>
        <w:ind w:left="1450" w:right="12"/>
        <w:rPr>
          <w:lang w:val="en-US"/>
        </w:rPr>
      </w:pPr>
      <w:r w:rsidRPr="002A6EB9">
        <w:rPr>
          <w:lang w:val="en-US"/>
        </w:rPr>
        <w:t>Another public key algorithm, the very first ever invented, is</w:t>
      </w:r>
      <w:r w:rsidRPr="002A6EB9">
        <w:rPr>
          <w:rFonts w:ascii="Times New Roman" w:eastAsia="Times New Roman" w:hAnsi="Times New Roman" w:cs="Times New Roman"/>
          <w:i/>
          <w:sz w:val="22"/>
          <w:lang w:val="en-US"/>
        </w:rPr>
        <w:t xml:space="preserve"> Diffie-Hellman</w:t>
      </w:r>
      <w:r w:rsidRPr="002A6EB9">
        <w:rPr>
          <w:lang w:val="en-US"/>
        </w:rPr>
        <w:t>. This is a key exchange algorithm; that is, it is used for securely establishing a shared secret over an insecure channel. The communicating parties exchange public information from which they derive a key. An eavesdropper cannot reconstruct the key from the information that went through the insecure channel. More precisely, the reconstruction is computationally infeasible. The security of Diffie-Hellman relies on the difficulty of calculating discrete logarithms in finite fields. After the shared secret has been established, it can then be used to derive keys for use with symmetric key algorithms such as DES.</w:t>
      </w:r>
    </w:p>
    <w:p w14:paraId="5D227824" w14:textId="77777777" w:rsidR="00ED7765" w:rsidRPr="002A6EB9" w:rsidRDefault="00ED7765" w:rsidP="00ED7765">
      <w:pPr>
        <w:spacing w:after="195" w:line="254" w:lineRule="auto"/>
        <w:ind w:left="1435" w:right="42" w:hanging="10"/>
        <w:jc w:val="both"/>
        <w:rPr>
          <w:lang w:val="en-US"/>
        </w:rPr>
      </w:pPr>
      <w:r w:rsidRPr="002A6EB9">
        <w:rPr>
          <w:lang w:val="en-US"/>
        </w:rPr>
        <w:t>Diffie-Hellman makes the secure derivation of a shared secret key possible, but it does not authenticate the parties. For authentication, another public key algorithm must be used, such as RSA.</w:t>
      </w:r>
    </w:p>
    <w:p w14:paraId="0E67D306" w14:textId="77777777" w:rsidR="00ED7765" w:rsidRPr="002A6EB9" w:rsidRDefault="00ED7765" w:rsidP="00ED7765">
      <w:pPr>
        <w:spacing w:after="200"/>
        <w:ind w:left="1450" w:right="12"/>
        <w:rPr>
          <w:lang w:val="en-US"/>
        </w:rPr>
      </w:pPr>
      <w:r w:rsidRPr="002A6EB9">
        <w:rPr>
          <w:lang w:val="en-US"/>
        </w:rPr>
        <w:t>Unfortunately, public key algorithms, while providing for easier key management, privacy, authentication, and non-repudiation, also have some disadvantages. The most important one is that they are slow and difficult to implement in hardware. For example, RSA is 100 to 10,000 times slower than DES, depending on implementation. Because of this, public key algorithms generally are not used for bulk encryption. Their most important use is key exchange and authentication. Another notable disadvantage is that they are susceptible to certain cryptanalytic attacks to which symmetric algorithms are resistant.</w:t>
      </w:r>
    </w:p>
    <w:p w14:paraId="40174DC5" w14:textId="77777777" w:rsidR="00ED7765" w:rsidRPr="002A6EB9" w:rsidRDefault="00ED7765" w:rsidP="00ED7765">
      <w:pPr>
        <w:spacing w:after="193"/>
        <w:ind w:left="1450" w:right="12"/>
        <w:rPr>
          <w:lang w:val="en-US"/>
        </w:rPr>
      </w:pPr>
      <w:r w:rsidRPr="002A6EB9">
        <w:rPr>
          <w:lang w:val="en-US"/>
        </w:rPr>
        <w:t>Therefore, a good cryptographic system (</w:t>
      </w:r>
      <w:r w:rsidRPr="002A6EB9">
        <w:rPr>
          <w:rFonts w:ascii="Times New Roman" w:eastAsia="Times New Roman" w:hAnsi="Times New Roman" w:cs="Times New Roman"/>
          <w:i/>
          <w:sz w:val="22"/>
          <w:lang w:val="en-US"/>
        </w:rPr>
        <w:t>cryptosystem</w:t>
      </w:r>
      <w:r w:rsidRPr="002A6EB9">
        <w:rPr>
          <w:lang w:val="en-US"/>
        </w:rPr>
        <w:t>) makes use of both worlds. It uses public key algorithms in the session establishment phase for authentication and key exchange, and then a symmetric one for encrypting the consequent messages.</w:t>
      </w:r>
    </w:p>
    <w:p w14:paraId="590F4812" w14:textId="77777777" w:rsidR="00ED7765" w:rsidRPr="002A6EB9" w:rsidRDefault="00ED7765" w:rsidP="00ED7765">
      <w:pPr>
        <w:spacing w:after="225"/>
        <w:ind w:left="1450" w:right="12"/>
        <w:rPr>
          <w:lang w:val="en-US"/>
        </w:rPr>
      </w:pPr>
      <w:r w:rsidRPr="002A6EB9">
        <w:rPr>
          <w:lang w:val="en-US"/>
        </w:rPr>
        <w:t>For the interested reader, we give more detailed information of the two most important asymmetric algorithms, which involve modular arithmetic. An arithmetic operation modulo m means that the result of that operation is divided by m and the remainder is taken. For example: 3 * 6 mod 4 = 2, since 3 * 6 = 18 and dividing 18 by 4 gives us 2 as the remainder.</w:t>
      </w:r>
    </w:p>
    <w:p w14:paraId="3A4CBBA6" w14:textId="77777777" w:rsidR="00ED7765" w:rsidRPr="002A6EB9" w:rsidRDefault="00ED7765" w:rsidP="00ED7765">
      <w:pPr>
        <w:pStyle w:val="Ttulo6"/>
        <w:ind w:left="1435"/>
        <w:rPr>
          <w:lang w:val="en-US"/>
        </w:rPr>
      </w:pPr>
      <w:r w:rsidRPr="002A6EB9">
        <w:rPr>
          <w:lang w:val="en-US"/>
        </w:rPr>
        <w:t>RSA public key algorithm</w:t>
      </w:r>
    </w:p>
    <w:p w14:paraId="2CC7925E" w14:textId="77777777" w:rsidR="00ED7765" w:rsidRDefault="00ED7765" w:rsidP="00ED7765">
      <w:pPr>
        <w:spacing w:after="93"/>
        <w:ind w:left="1450" w:right="12"/>
      </w:pPr>
      <w:r w:rsidRPr="002A6EB9">
        <w:rPr>
          <w:lang w:val="en-US"/>
        </w:rPr>
        <w:t xml:space="preserve">RSA is used in the ISAKMP/Oakley framework as one of the possible authentication methods. </w:t>
      </w:r>
      <w:r>
        <w:t>The principle of the RSA algorithm is as follows:</w:t>
      </w:r>
    </w:p>
    <w:p w14:paraId="7F46E96D" w14:textId="77777777" w:rsidR="00ED7765" w:rsidRPr="002A6EB9" w:rsidRDefault="00ED7765">
      <w:pPr>
        <w:numPr>
          <w:ilvl w:val="0"/>
          <w:numId w:val="54"/>
        </w:numPr>
        <w:spacing w:after="91"/>
        <w:ind w:left="1738" w:right="12" w:hanging="288"/>
        <w:rPr>
          <w:lang w:val="en-US"/>
        </w:rPr>
      </w:pPr>
      <w:r w:rsidRPr="002A6EB9">
        <w:rPr>
          <w:lang w:val="en-US"/>
        </w:rPr>
        <w:t>Take two large primes, p and q.</w:t>
      </w:r>
    </w:p>
    <w:p w14:paraId="5E75ED29" w14:textId="77777777" w:rsidR="00ED7765" w:rsidRPr="002A6EB9" w:rsidRDefault="00ED7765">
      <w:pPr>
        <w:numPr>
          <w:ilvl w:val="0"/>
          <w:numId w:val="54"/>
        </w:numPr>
        <w:ind w:left="1738" w:right="12" w:hanging="288"/>
        <w:rPr>
          <w:lang w:val="en-US"/>
        </w:rPr>
      </w:pPr>
      <w:r w:rsidRPr="002A6EB9">
        <w:rPr>
          <w:lang w:val="en-US"/>
        </w:rPr>
        <w:t>Find their product n = pq; n is called the modulus.</w:t>
      </w:r>
    </w:p>
    <w:p w14:paraId="6D1833C1" w14:textId="77777777" w:rsidR="00ED7765" w:rsidRPr="002A6EB9" w:rsidRDefault="00ED7765">
      <w:pPr>
        <w:numPr>
          <w:ilvl w:val="0"/>
          <w:numId w:val="54"/>
        </w:numPr>
        <w:spacing w:after="87"/>
        <w:ind w:left="1738" w:right="12" w:hanging="288"/>
        <w:rPr>
          <w:lang w:val="en-US"/>
        </w:rPr>
      </w:pPr>
      <w:r w:rsidRPr="002A6EB9">
        <w:rPr>
          <w:lang w:val="en-US"/>
        </w:rPr>
        <w:t xml:space="preserve">Choose a number, e, less than n and relatively prime to (p-1)(q-1), which </w:t>
      </w:r>
      <w:r w:rsidRPr="002A6EB9">
        <w:rPr>
          <w:lang w:val="en-US"/>
        </w:rPr>
        <w:tab/>
      </w:r>
      <w:r w:rsidRPr="002A6EB9">
        <w:rPr>
          <w:sz w:val="18"/>
          <w:lang w:val="en-US"/>
        </w:rPr>
        <w:t xml:space="preserve"> </w:t>
      </w:r>
      <w:r w:rsidRPr="002A6EB9">
        <w:rPr>
          <w:lang w:val="en-US"/>
        </w:rPr>
        <w:t>means that e and (p-1)(q-1) have no common factor other than 1.</w:t>
      </w:r>
    </w:p>
    <w:p w14:paraId="5486689A" w14:textId="77777777" w:rsidR="00ED7765" w:rsidRPr="002A6EB9" w:rsidRDefault="00ED7765">
      <w:pPr>
        <w:numPr>
          <w:ilvl w:val="0"/>
          <w:numId w:val="54"/>
        </w:numPr>
        <w:ind w:left="1738" w:right="12" w:hanging="288"/>
        <w:rPr>
          <w:lang w:val="en-US"/>
        </w:rPr>
      </w:pPr>
      <w:r w:rsidRPr="002A6EB9">
        <w:rPr>
          <w:lang w:val="en-US"/>
        </w:rPr>
        <w:t>Find its inverse, d mod (p-1)(q-1), which means that ed = 1 mod (p-1)(q-1).</w:t>
      </w:r>
    </w:p>
    <w:p w14:paraId="4367AE97" w14:textId="77777777" w:rsidR="00ED7765" w:rsidRPr="002A6EB9" w:rsidRDefault="00ED7765" w:rsidP="00ED7765">
      <w:pPr>
        <w:spacing w:after="193"/>
        <w:ind w:left="1450" w:right="12"/>
        <w:rPr>
          <w:lang w:val="en-US"/>
        </w:rPr>
      </w:pPr>
      <w:r w:rsidRPr="002A6EB9">
        <w:rPr>
          <w:lang w:val="en-US"/>
        </w:rPr>
        <w:t>e and d are called the public and private exponents, respectively. The public key is the pair (n,e); the private key is d. The factors p and q must be kept secret or destroyed.</w:t>
      </w:r>
    </w:p>
    <w:p w14:paraId="7BA1BE1A" w14:textId="77777777" w:rsidR="00ED7765" w:rsidRPr="002A6EB9" w:rsidRDefault="00ED7765" w:rsidP="00ED7765">
      <w:pPr>
        <w:spacing w:after="91"/>
        <w:ind w:left="1450" w:right="12"/>
        <w:rPr>
          <w:lang w:val="en-US"/>
        </w:rPr>
      </w:pPr>
      <w:r w:rsidRPr="002A6EB9">
        <w:rPr>
          <w:lang w:val="en-US"/>
        </w:rPr>
        <w:t>A simplified example of RSA encryption is:</w:t>
      </w:r>
    </w:p>
    <w:p w14:paraId="0706F731" w14:textId="77777777" w:rsidR="00ED7765" w:rsidRPr="002A6EB9" w:rsidRDefault="00ED7765">
      <w:pPr>
        <w:numPr>
          <w:ilvl w:val="0"/>
          <w:numId w:val="55"/>
        </w:numPr>
        <w:ind w:right="12" w:hanging="288"/>
        <w:rPr>
          <w:lang w:val="en-US"/>
        </w:rPr>
      </w:pPr>
      <w:r w:rsidRPr="002A6EB9">
        <w:rPr>
          <w:lang w:val="en-US"/>
        </w:rPr>
        <w:t>Suppose Alice wants to send a private message, m, to Bob. Alice creates the ciphertext c by exponentiating:</w:t>
      </w:r>
    </w:p>
    <w:p w14:paraId="3145BD23" w14:textId="77777777" w:rsidR="00ED7765" w:rsidRPr="002A6EB9" w:rsidRDefault="00ED7765" w:rsidP="00ED7765">
      <w:pPr>
        <w:ind w:left="1728" w:right="12"/>
        <w:rPr>
          <w:lang w:val="en-US"/>
        </w:rPr>
      </w:pPr>
      <w:r w:rsidRPr="002A6EB9">
        <w:rPr>
          <w:lang w:val="en-US"/>
        </w:rPr>
        <w:t>c = m</w:t>
      </w:r>
      <w:r w:rsidRPr="002A6EB9">
        <w:rPr>
          <w:vertAlign w:val="superscript"/>
          <w:lang w:val="en-US"/>
        </w:rPr>
        <w:t>e</w:t>
      </w:r>
      <w:r w:rsidRPr="002A6EB9">
        <w:rPr>
          <w:lang w:val="en-US"/>
        </w:rPr>
        <w:t xml:space="preserve"> mod n</w:t>
      </w:r>
    </w:p>
    <w:p w14:paraId="5B75B33E" w14:textId="77777777" w:rsidR="00ED7765" w:rsidRPr="002A6EB9" w:rsidRDefault="00ED7765" w:rsidP="00ED7765">
      <w:pPr>
        <w:spacing w:after="91"/>
        <w:ind w:left="1728" w:right="12"/>
        <w:rPr>
          <w:lang w:val="en-US"/>
        </w:rPr>
      </w:pPr>
      <w:r w:rsidRPr="002A6EB9">
        <w:rPr>
          <w:lang w:val="en-US"/>
        </w:rPr>
        <w:t>Where e and n are Bob's public key.</w:t>
      </w:r>
    </w:p>
    <w:p w14:paraId="4D6A2EF5" w14:textId="77777777" w:rsidR="00ED7765" w:rsidRPr="002A6EB9" w:rsidRDefault="00ED7765">
      <w:pPr>
        <w:numPr>
          <w:ilvl w:val="0"/>
          <w:numId w:val="55"/>
        </w:numPr>
        <w:spacing w:after="91"/>
        <w:ind w:right="12" w:hanging="288"/>
        <w:rPr>
          <w:lang w:val="en-US"/>
        </w:rPr>
      </w:pPr>
      <w:r w:rsidRPr="002A6EB9">
        <w:rPr>
          <w:lang w:val="en-US"/>
        </w:rPr>
        <w:t>Alice sends c to Bob.</w:t>
      </w:r>
    </w:p>
    <w:p w14:paraId="7D985A3F" w14:textId="77777777" w:rsidR="00ED7765" w:rsidRDefault="00ED7765">
      <w:pPr>
        <w:numPr>
          <w:ilvl w:val="0"/>
          <w:numId w:val="55"/>
        </w:numPr>
        <w:ind w:right="12" w:hanging="288"/>
      </w:pPr>
      <w:r>
        <w:t>To decrypt, Bob exponentiates:</w:t>
      </w:r>
    </w:p>
    <w:p w14:paraId="58CB1CA5" w14:textId="77777777" w:rsidR="00ED7765" w:rsidRDefault="00ED7765" w:rsidP="00ED7765">
      <w:pPr>
        <w:ind w:left="1728" w:right="12"/>
      </w:pPr>
      <w:r>
        <w:t>m = c</w:t>
      </w:r>
      <w:r>
        <w:rPr>
          <w:vertAlign w:val="superscript"/>
        </w:rPr>
        <w:t>d</w:t>
      </w:r>
      <w:r>
        <w:t xml:space="preserve"> mod n</w:t>
      </w:r>
    </w:p>
    <w:p w14:paraId="0316C63A" w14:textId="77777777" w:rsidR="00ED7765" w:rsidRPr="002A6EB9" w:rsidRDefault="00ED7765" w:rsidP="00ED7765">
      <w:pPr>
        <w:spacing w:after="195" w:line="254" w:lineRule="auto"/>
        <w:ind w:left="1738" w:right="42" w:hanging="10"/>
        <w:jc w:val="both"/>
        <w:rPr>
          <w:lang w:val="en-US"/>
        </w:rPr>
      </w:pPr>
      <w:r w:rsidRPr="002A6EB9">
        <w:rPr>
          <w:lang w:val="en-US"/>
        </w:rPr>
        <w:t>And recovers the original message; the relationship between e and d ensures that Bob correctly recovers m. Because only Bob knows d, only Bob can decrypt the ciphertext.</w:t>
      </w:r>
    </w:p>
    <w:p w14:paraId="1BBF6235" w14:textId="77777777" w:rsidR="00ED7765" w:rsidRPr="002A6EB9" w:rsidRDefault="00ED7765" w:rsidP="00ED7765">
      <w:pPr>
        <w:spacing w:after="91"/>
        <w:ind w:left="1450" w:right="12"/>
        <w:rPr>
          <w:lang w:val="en-US"/>
        </w:rPr>
      </w:pPr>
      <w:r w:rsidRPr="002A6EB9">
        <w:rPr>
          <w:lang w:val="en-US"/>
        </w:rPr>
        <w:t>A simplified example of RSA authentication is:</w:t>
      </w:r>
    </w:p>
    <w:p w14:paraId="18275B82" w14:textId="77777777" w:rsidR="00ED7765" w:rsidRPr="002A6EB9" w:rsidRDefault="00ED7765">
      <w:pPr>
        <w:numPr>
          <w:ilvl w:val="0"/>
          <w:numId w:val="56"/>
        </w:numPr>
        <w:ind w:right="12" w:hanging="288"/>
        <w:rPr>
          <w:lang w:val="en-US"/>
        </w:rPr>
      </w:pPr>
      <w:r w:rsidRPr="002A6EB9">
        <w:rPr>
          <w:lang w:val="en-US"/>
        </w:rPr>
        <w:t>Suppose Alice wants to send a signed message, m, to Bob. Alice creates a digital signature s by exponentiating:</w:t>
      </w:r>
    </w:p>
    <w:p w14:paraId="38EE42F3" w14:textId="77777777" w:rsidR="00ED7765" w:rsidRPr="002A6EB9" w:rsidRDefault="00ED7765" w:rsidP="00ED7765">
      <w:pPr>
        <w:ind w:left="1728" w:right="12"/>
        <w:rPr>
          <w:lang w:val="en-US"/>
        </w:rPr>
      </w:pPr>
      <w:r w:rsidRPr="002A6EB9">
        <w:rPr>
          <w:lang w:val="en-US"/>
        </w:rPr>
        <w:t>s = m</w:t>
      </w:r>
      <w:r w:rsidRPr="002A6EB9">
        <w:rPr>
          <w:vertAlign w:val="superscript"/>
          <w:lang w:val="en-US"/>
        </w:rPr>
        <w:t>d</w:t>
      </w:r>
      <w:r w:rsidRPr="002A6EB9">
        <w:rPr>
          <w:lang w:val="en-US"/>
        </w:rPr>
        <w:t xml:space="preserve"> mod n</w:t>
      </w:r>
    </w:p>
    <w:p w14:paraId="278B2B03" w14:textId="77777777" w:rsidR="00ED7765" w:rsidRPr="002A6EB9" w:rsidRDefault="00ED7765" w:rsidP="00ED7765">
      <w:pPr>
        <w:spacing w:after="91"/>
        <w:ind w:left="1728" w:right="12"/>
        <w:rPr>
          <w:lang w:val="en-US"/>
        </w:rPr>
      </w:pPr>
      <w:r w:rsidRPr="002A6EB9">
        <w:rPr>
          <w:lang w:val="en-US"/>
        </w:rPr>
        <w:t>Where d and n belong to Alice's private key.</w:t>
      </w:r>
    </w:p>
    <w:p w14:paraId="20FDD78D" w14:textId="77777777" w:rsidR="00ED7765" w:rsidRPr="002A6EB9" w:rsidRDefault="00ED7765">
      <w:pPr>
        <w:numPr>
          <w:ilvl w:val="0"/>
          <w:numId w:val="56"/>
        </w:numPr>
        <w:spacing w:after="91"/>
        <w:ind w:right="12" w:hanging="288"/>
        <w:rPr>
          <w:lang w:val="en-US"/>
        </w:rPr>
      </w:pPr>
      <w:r w:rsidRPr="002A6EB9">
        <w:rPr>
          <w:lang w:val="en-US"/>
        </w:rPr>
        <w:t>She sends s and m to Bob.</w:t>
      </w:r>
    </w:p>
    <w:p w14:paraId="4542FE4F" w14:textId="77777777" w:rsidR="00ED7765" w:rsidRPr="002A6EB9" w:rsidRDefault="00ED7765">
      <w:pPr>
        <w:numPr>
          <w:ilvl w:val="0"/>
          <w:numId w:val="56"/>
        </w:numPr>
        <w:ind w:right="12" w:hanging="288"/>
        <w:rPr>
          <w:lang w:val="en-US"/>
        </w:rPr>
      </w:pPr>
      <w:r w:rsidRPr="002A6EB9">
        <w:rPr>
          <w:lang w:val="en-US"/>
        </w:rPr>
        <w:t>To verify the signature, Bob exponentiates and checks if the result, compares to m:</w:t>
      </w:r>
    </w:p>
    <w:p w14:paraId="3622FE7B" w14:textId="77777777" w:rsidR="00ED7765" w:rsidRPr="002A6EB9" w:rsidRDefault="00ED7765" w:rsidP="00ED7765">
      <w:pPr>
        <w:ind w:left="1728" w:right="12"/>
        <w:rPr>
          <w:lang w:val="en-US"/>
        </w:rPr>
      </w:pPr>
      <w:r w:rsidRPr="002A6EB9">
        <w:rPr>
          <w:lang w:val="en-US"/>
        </w:rPr>
        <w:t>m = s</w:t>
      </w:r>
      <w:r w:rsidRPr="002A6EB9">
        <w:rPr>
          <w:vertAlign w:val="superscript"/>
          <w:lang w:val="en-US"/>
        </w:rPr>
        <w:t>e</w:t>
      </w:r>
      <w:r w:rsidRPr="002A6EB9">
        <w:rPr>
          <w:lang w:val="en-US"/>
        </w:rPr>
        <w:t xml:space="preserve"> mod n</w:t>
      </w:r>
    </w:p>
    <w:p w14:paraId="77899018" w14:textId="77777777" w:rsidR="00ED7765" w:rsidRPr="002A6EB9" w:rsidRDefault="00ED7765" w:rsidP="00ED7765">
      <w:pPr>
        <w:spacing w:after="225"/>
        <w:ind w:left="1728" w:right="12"/>
        <w:rPr>
          <w:lang w:val="en-US"/>
        </w:rPr>
      </w:pPr>
      <w:r w:rsidRPr="002A6EB9">
        <w:rPr>
          <w:lang w:val="en-US"/>
        </w:rPr>
        <w:t>Where e and n belong to Alice's public key.</w:t>
      </w:r>
    </w:p>
    <w:p w14:paraId="7369D9A2" w14:textId="77777777" w:rsidR="00ED7765" w:rsidRPr="002A6EB9" w:rsidRDefault="00ED7765" w:rsidP="00ED7765">
      <w:pPr>
        <w:pStyle w:val="Ttulo6"/>
        <w:ind w:left="1435"/>
        <w:rPr>
          <w:lang w:val="en-US"/>
        </w:rPr>
      </w:pPr>
      <w:r w:rsidRPr="002A6EB9">
        <w:rPr>
          <w:lang w:val="en-US"/>
        </w:rPr>
        <w:t>Diffie-Hellman key exchange</w:t>
      </w:r>
    </w:p>
    <w:p w14:paraId="3ECF11DD" w14:textId="77777777" w:rsidR="00ED7765" w:rsidRDefault="00ED7765" w:rsidP="00ED7765">
      <w:pPr>
        <w:spacing w:after="27"/>
        <w:ind w:left="1450" w:right="12"/>
      </w:pPr>
      <w:r w:rsidRPr="002A6EB9">
        <w:rPr>
          <w:lang w:val="en-US"/>
        </w:rPr>
        <w:t xml:space="preserve">The Diffie-Hellman key exchange is a crucial component of the ISAKMP/Oakley framework. In the earliest phase of a key negotiation session, there is no secure channel in place. The parties derive shared secret keys using the Diffie-Hellman algorithm. These keys will be used in the next steps of the key negotiation protocol. </w:t>
      </w:r>
      <w:r>
        <w:t>The following steps outline the algorithm:</w:t>
      </w:r>
    </w:p>
    <w:p w14:paraId="28ED286C" w14:textId="77777777" w:rsidR="00ED7765" w:rsidRDefault="00ED7765" w:rsidP="00ED7765">
      <w:pPr>
        <w:spacing w:after="13"/>
        <w:ind w:left="0" w:right="18" w:firstLine="0"/>
        <w:jc w:val="right"/>
      </w:pPr>
      <w:r>
        <w:rPr>
          <w:sz w:val="18"/>
        </w:rPr>
        <w:t xml:space="preserve"> </w:t>
      </w:r>
    </w:p>
    <w:p w14:paraId="2D34889C" w14:textId="77777777" w:rsidR="00ED7765" w:rsidRPr="002A6EB9" w:rsidRDefault="00ED7765">
      <w:pPr>
        <w:numPr>
          <w:ilvl w:val="0"/>
          <w:numId w:val="57"/>
        </w:numPr>
        <w:ind w:right="12" w:hanging="289"/>
        <w:rPr>
          <w:lang w:val="en-US"/>
        </w:rPr>
      </w:pPr>
      <w:r w:rsidRPr="002A6EB9">
        <w:rPr>
          <w:lang w:val="en-US"/>
        </w:rPr>
        <w:t>The parties (Alice and Bob) share two public values, a modulus m and an integer g. m is a large prime number.</w:t>
      </w:r>
    </w:p>
    <w:p w14:paraId="53698630" w14:textId="77777777" w:rsidR="00ED7765" w:rsidRPr="002A6EB9" w:rsidRDefault="00ED7765">
      <w:pPr>
        <w:numPr>
          <w:ilvl w:val="0"/>
          <w:numId w:val="57"/>
        </w:numPr>
        <w:spacing w:after="14" w:line="375" w:lineRule="auto"/>
        <w:ind w:right="12" w:hanging="289"/>
        <w:rPr>
          <w:lang w:val="en-US"/>
        </w:rPr>
      </w:pPr>
      <w:r w:rsidRPr="002A6EB9">
        <w:rPr>
          <w:lang w:val="en-US"/>
        </w:rPr>
        <w:t>Alice generates a large random number a and computes: X = g</w:t>
      </w:r>
      <w:r w:rsidRPr="002A6EB9">
        <w:rPr>
          <w:vertAlign w:val="superscript"/>
          <w:lang w:val="en-US"/>
        </w:rPr>
        <w:t>a</w:t>
      </w:r>
      <w:r w:rsidRPr="002A6EB9">
        <w:rPr>
          <w:lang w:val="en-US"/>
        </w:rPr>
        <w:t xml:space="preserve"> mod m</w:t>
      </w:r>
    </w:p>
    <w:p w14:paraId="124DBE26" w14:textId="77777777" w:rsidR="00ED7765" w:rsidRPr="002A6EB9" w:rsidRDefault="00ED7765">
      <w:pPr>
        <w:numPr>
          <w:ilvl w:val="0"/>
          <w:numId w:val="57"/>
        </w:numPr>
        <w:spacing w:after="13" w:line="376" w:lineRule="auto"/>
        <w:ind w:right="12" w:hanging="289"/>
        <w:rPr>
          <w:lang w:val="en-US"/>
        </w:rPr>
      </w:pPr>
      <w:r w:rsidRPr="002A6EB9">
        <w:rPr>
          <w:lang w:val="en-US"/>
        </w:rPr>
        <w:t>Bob generates a large random number b and computes: Y = g</w:t>
      </w:r>
      <w:r w:rsidRPr="002A6EB9">
        <w:rPr>
          <w:vertAlign w:val="superscript"/>
          <w:lang w:val="en-US"/>
        </w:rPr>
        <w:t>b</w:t>
      </w:r>
      <w:r w:rsidRPr="002A6EB9">
        <w:rPr>
          <w:lang w:val="en-US"/>
        </w:rPr>
        <w:t>mod m</w:t>
      </w:r>
    </w:p>
    <w:p w14:paraId="4B84820F" w14:textId="77777777" w:rsidR="00ED7765" w:rsidRPr="002A6EB9" w:rsidRDefault="00ED7765">
      <w:pPr>
        <w:numPr>
          <w:ilvl w:val="0"/>
          <w:numId w:val="57"/>
        </w:numPr>
        <w:spacing w:after="92"/>
        <w:ind w:right="12" w:hanging="289"/>
        <w:rPr>
          <w:lang w:val="en-US"/>
        </w:rPr>
      </w:pPr>
      <w:r w:rsidRPr="002A6EB9">
        <w:rPr>
          <w:lang w:val="en-US"/>
        </w:rPr>
        <w:t>Alice sends X to Bob.</w:t>
      </w:r>
    </w:p>
    <w:p w14:paraId="357E5384" w14:textId="77777777" w:rsidR="00ED7765" w:rsidRDefault="00ED7765">
      <w:pPr>
        <w:numPr>
          <w:ilvl w:val="0"/>
          <w:numId w:val="57"/>
        </w:numPr>
        <w:ind w:right="12" w:hanging="289"/>
      </w:pPr>
      <w:r>
        <w:t>Bob computes:</w:t>
      </w:r>
    </w:p>
    <w:p w14:paraId="4A56AF2B" w14:textId="77777777" w:rsidR="00ED7765" w:rsidRDefault="00ED7765" w:rsidP="00ED7765">
      <w:pPr>
        <w:ind w:left="1728" w:right="12"/>
      </w:pPr>
      <w:r>
        <w:t>K1 = X</w:t>
      </w:r>
      <w:r>
        <w:rPr>
          <w:vertAlign w:val="superscript"/>
        </w:rPr>
        <w:t>b</w:t>
      </w:r>
      <w:r>
        <w:t xml:space="preserve"> mod m</w:t>
      </w:r>
    </w:p>
    <w:p w14:paraId="7A8AD1A5" w14:textId="77777777" w:rsidR="00ED7765" w:rsidRPr="002A6EB9" w:rsidRDefault="00ED7765">
      <w:pPr>
        <w:numPr>
          <w:ilvl w:val="0"/>
          <w:numId w:val="57"/>
        </w:numPr>
        <w:spacing w:after="92"/>
        <w:ind w:right="12" w:hanging="289"/>
        <w:rPr>
          <w:lang w:val="en-US"/>
        </w:rPr>
      </w:pPr>
      <w:r w:rsidRPr="002A6EB9">
        <w:rPr>
          <w:lang w:val="en-US"/>
        </w:rPr>
        <w:t>Bob sends Y to Alice.</w:t>
      </w:r>
    </w:p>
    <w:p w14:paraId="3A999CA8" w14:textId="77777777" w:rsidR="00ED7765" w:rsidRDefault="00ED7765">
      <w:pPr>
        <w:numPr>
          <w:ilvl w:val="0"/>
          <w:numId w:val="57"/>
        </w:numPr>
        <w:spacing w:after="135" w:line="376" w:lineRule="auto"/>
        <w:ind w:right="12" w:hanging="289"/>
      </w:pPr>
      <w:r>
        <w:t>Alice computes: K2 = Y</w:t>
      </w:r>
      <w:r>
        <w:rPr>
          <w:vertAlign w:val="superscript"/>
        </w:rPr>
        <w:t>a</w:t>
      </w:r>
      <w:r>
        <w:t xml:space="preserve"> mod m</w:t>
      </w:r>
    </w:p>
    <w:p w14:paraId="321B9A4C" w14:textId="77777777" w:rsidR="00ED7765" w:rsidRPr="002A6EB9" w:rsidRDefault="00ED7765" w:rsidP="00ED7765">
      <w:pPr>
        <w:spacing w:after="191"/>
        <w:ind w:left="1450" w:right="12"/>
        <w:rPr>
          <w:lang w:val="en-US"/>
        </w:rPr>
      </w:pPr>
      <w:r w:rsidRPr="002A6EB9">
        <w:rPr>
          <w:lang w:val="en-US"/>
        </w:rPr>
        <w:t>Both K1 and K2 are equal to g</w:t>
      </w:r>
      <w:r w:rsidRPr="002A6EB9">
        <w:rPr>
          <w:vertAlign w:val="superscript"/>
          <w:lang w:val="en-US"/>
        </w:rPr>
        <w:t>ab</w:t>
      </w:r>
      <w:r w:rsidRPr="002A6EB9">
        <w:rPr>
          <w:lang w:val="en-US"/>
        </w:rPr>
        <w:t xml:space="preserve"> mod m. This is the shared secret key. No one is able to generate this value without knowing a or b. The security of the exchange is based on the fact that is extremely difficult to inverse the exponentiation performed by the parties. (In other words, to calculate discrete logarithms in finite fields of size m.) Similar to RSA, advances in adversary computing power can be countered by choosing larger initial values, in this case a larger modulus m.</w:t>
      </w:r>
    </w:p>
    <w:p w14:paraId="67FB111A" w14:textId="77777777" w:rsidR="00ED7765" w:rsidRPr="002A6EB9" w:rsidRDefault="00ED7765" w:rsidP="00ED7765">
      <w:pPr>
        <w:spacing w:after="393"/>
        <w:ind w:left="1450" w:right="12"/>
        <w:rPr>
          <w:lang w:val="en-US"/>
        </w:rPr>
      </w:pPr>
      <w:r w:rsidRPr="002A6EB9">
        <w:rPr>
          <w:lang w:val="en-US"/>
        </w:rPr>
        <w:t>See 22.4.5, “Internet Key Exchange (IKE) protocol” on page 829 for more details about how ISAKMP/Oakley uses Diffie-Hellman exchanges.</w:t>
      </w:r>
    </w:p>
    <w:p w14:paraId="25CBF4D4" w14:textId="77777777" w:rsidR="00ED7765" w:rsidRPr="002A6EB9" w:rsidRDefault="00ED7765" w:rsidP="00ED7765">
      <w:pPr>
        <w:pStyle w:val="Ttulo4"/>
        <w:ind w:left="-5"/>
        <w:rPr>
          <w:lang w:val="en-US"/>
        </w:rPr>
      </w:pPr>
      <w:r w:rsidRPr="002A6EB9">
        <w:rPr>
          <w:lang w:val="en-US"/>
        </w:rPr>
        <w:t>22.2.4  Hash functions</w:t>
      </w:r>
    </w:p>
    <w:p w14:paraId="1C7C2F73" w14:textId="77777777" w:rsidR="00ED7765" w:rsidRPr="002A6EB9" w:rsidRDefault="00ED7765" w:rsidP="00ED7765">
      <w:pPr>
        <w:spacing w:after="201"/>
        <w:ind w:left="1450" w:right="12"/>
        <w:rPr>
          <w:lang w:val="en-US"/>
        </w:rPr>
      </w:pPr>
      <w:r w:rsidRPr="002A6EB9">
        <w:rPr>
          <w:lang w:val="en-US"/>
        </w:rPr>
        <w:t>Hash functions (also called message digests) are fundamental to cryptography. A hash function is a function that takes variable-length input data and produces fixed length output data (the hash value), which can be regarded as the “fingerprint” of the input. That is, if the hashes of two messages match, it is highly probable that the messages are the same.</w:t>
      </w:r>
    </w:p>
    <w:p w14:paraId="63351EB9" w14:textId="77777777" w:rsidR="00ED7765" w:rsidRPr="002A6EB9" w:rsidRDefault="00ED7765" w:rsidP="00ED7765">
      <w:pPr>
        <w:spacing w:after="198"/>
        <w:ind w:left="1450" w:right="12"/>
        <w:rPr>
          <w:lang w:val="en-US"/>
        </w:rPr>
      </w:pPr>
      <w:r w:rsidRPr="002A6EB9">
        <w:rPr>
          <w:lang w:val="en-US"/>
        </w:rPr>
        <w:t xml:space="preserve">Cryptographically useful hash functions must be </w:t>
      </w:r>
      <w:r w:rsidRPr="002A6EB9">
        <w:rPr>
          <w:rFonts w:ascii="Times New Roman" w:eastAsia="Times New Roman" w:hAnsi="Times New Roman" w:cs="Times New Roman"/>
          <w:i/>
          <w:sz w:val="22"/>
          <w:lang w:val="en-US"/>
        </w:rPr>
        <w:t>one-way</w:t>
      </w:r>
      <w:r w:rsidRPr="002A6EB9">
        <w:rPr>
          <w:lang w:val="en-US"/>
        </w:rPr>
        <w:t>, which means that they should be easy to compute, but infeasible to reverse. An everyday example of a one-way function is mashing a potato; it is easy to do, but once mashed, reconstructing the original potato is rather difficult.</w:t>
      </w:r>
    </w:p>
    <w:p w14:paraId="07E89825" w14:textId="77777777" w:rsidR="00ED7765" w:rsidRPr="002A6EB9" w:rsidRDefault="00ED7765" w:rsidP="00ED7765">
      <w:pPr>
        <w:spacing w:after="0" w:line="254" w:lineRule="auto"/>
        <w:ind w:left="1435" w:right="42" w:hanging="10"/>
        <w:jc w:val="both"/>
        <w:rPr>
          <w:lang w:val="en-US"/>
        </w:rPr>
      </w:pPr>
      <w:r w:rsidRPr="002A6EB9">
        <w:rPr>
          <w:lang w:val="en-US"/>
        </w:rPr>
        <w:t xml:space="preserve">A good hash function must also be </w:t>
      </w:r>
      <w:r w:rsidRPr="002A6EB9">
        <w:rPr>
          <w:rFonts w:ascii="Times New Roman" w:eastAsia="Times New Roman" w:hAnsi="Times New Roman" w:cs="Times New Roman"/>
          <w:i/>
          <w:sz w:val="22"/>
          <w:lang w:val="en-US"/>
        </w:rPr>
        <w:t>collision-resistant</w:t>
      </w:r>
      <w:r w:rsidRPr="002A6EB9">
        <w:rPr>
          <w:lang w:val="en-US"/>
        </w:rPr>
        <w:t xml:space="preserve">. It must be hard to find two different inputs that hash to the same value. Because any hash function maps an input set to a smaller output set, theoretically it is possible to find collisions. The </w:t>
      </w:r>
    </w:p>
    <w:p w14:paraId="01217D5D" w14:textId="77777777" w:rsidR="00ED7765" w:rsidRPr="002A6EB9" w:rsidRDefault="00ED7765" w:rsidP="00ED7765">
      <w:pPr>
        <w:ind w:left="1450" w:right="12" w:firstLine="7048"/>
        <w:rPr>
          <w:lang w:val="en-US"/>
        </w:rPr>
      </w:pPr>
      <w:r w:rsidRPr="002A6EB9">
        <w:rPr>
          <w:sz w:val="18"/>
          <w:lang w:val="en-US"/>
        </w:rPr>
        <w:t xml:space="preserve"> </w:t>
      </w:r>
      <w:r w:rsidRPr="002A6EB9">
        <w:rPr>
          <w:lang w:val="en-US"/>
        </w:rPr>
        <w:t>point is to provide a unique digital “fingerprint” of the message that identifies it with high confidence, much like a real fingerprint identifying a person.</w:t>
      </w:r>
    </w:p>
    <w:p w14:paraId="7CD31BEB" w14:textId="77777777" w:rsidR="00ED7765" w:rsidRPr="002A6EB9" w:rsidRDefault="00ED7765" w:rsidP="00ED7765">
      <w:pPr>
        <w:spacing w:after="30"/>
        <w:ind w:left="1450" w:right="12"/>
        <w:rPr>
          <w:lang w:val="en-US"/>
        </w:rPr>
      </w:pPr>
      <w:r w:rsidRPr="002A6EB9">
        <w:rPr>
          <w:lang w:val="en-US"/>
        </w:rPr>
        <w:t xml:space="preserve">A hash function that takes a key as a second input parameter and its output depends on both the message and the key is called a </w:t>
      </w:r>
      <w:r w:rsidRPr="002A6EB9">
        <w:rPr>
          <w:rFonts w:ascii="Times New Roman" w:eastAsia="Times New Roman" w:hAnsi="Times New Roman" w:cs="Times New Roman"/>
          <w:i/>
          <w:sz w:val="22"/>
          <w:lang w:val="en-US"/>
        </w:rPr>
        <w:t>message authentication code (MAC)</w:t>
      </w:r>
      <w:r w:rsidRPr="002A6EB9">
        <w:rPr>
          <w:lang w:val="en-US"/>
        </w:rPr>
        <w:t>, as shown in Figure 22-5.</w:t>
      </w:r>
    </w:p>
    <w:p w14:paraId="49E2FCFC" w14:textId="77777777" w:rsidR="00ED7765" w:rsidRDefault="00ED7765" w:rsidP="00ED7765">
      <w:pPr>
        <w:spacing w:after="69"/>
        <w:ind w:left="1435" w:firstLine="0"/>
      </w:pPr>
      <w:r>
        <w:rPr>
          <w:noProof/>
        </w:rPr>
        <w:drawing>
          <wp:inline distT="0" distB="0" distL="0" distR="0" wp14:anchorId="1B78C269" wp14:editId="02C6FE4E">
            <wp:extent cx="4474464" cy="2356104"/>
            <wp:effectExtent l="0" t="0" r="0" b="0"/>
            <wp:docPr id="1060711" name="Picture 1060711"/>
            <wp:cNvGraphicFramePr/>
            <a:graphic xmlns:a="http://schemas.openxmlformats.org/drawingml/2006/main">
              <a:graphicData uri="http://schemas.openxmlformats.org/drawingml/2006/picture">
                <pic:pic xmlns:pic="http://schemas.openxmlformats.org/drawingml/2006/picture">
                  <pic:nvPicPr>
                    <pic:cNvPr id="1060711" name="Picture 1060711"/>
                    <pic:cNvPicPr/>
                  </pic:nvPicPr>
                  <pic:blipFill>
                    <a:blip r:embed="rId550"/>
                    <a:stretch>
                      <a:fillRect/>
                    </a:stretch>
                  </pic:blipFill>
                  <pic:spPr>
                    <a:xfrm>
                      <a:off x="0" y="0"/>
                      <a:ext cx="4474464" cy="2356104"/>
                    </a:xfrm>
                    <a:prstGeom prst="rect">
                      <a:avLst/>
                    </a:prstGeom>
                  </pic:spPr>
                </pic:pic>
              </a:graphicData>
            </a:graphic>
          </wp:inline>
        </w:drawing>
      </w:r>
    </w:p>
    <w:p w14:paraId="2410233E" w14:textId="77777777" w:rsidR="00ED7765" w:rsidRPr="002A6EB9" w:rsidRDefault="00ED7765" w:rsidP="00ED7765">
      <w:pPr>
        <w:spacing w:after="305" w:line="263" w:lineRule="auto"/>
        <w:ind w:left="1435" w:hanging="10"/>
        <w:rPr>
          <w:lang w:val="en-US"/>
        </w:rPr>
      </w:pPr>
      <w:r w:rsidRPr="002A6EB9">
        <w:rPr>
          <w:i/>
          <w:sz w:val="18"/>
          <w:lang w:val="en-US"/>
        </w:rPr>
        <w:t>Figure 22-5   Generating a message authentication code (MAC)</w:t>
      </w:r>
    </w:p>
    <w:p w14:paraId="1A24D73E" w14:textId="77777777" w:rsidR="00ED7765" w:rsidRPr="002A6EB9" w:rsidRDefault="00ED7765" w:rsidP="00ED7765">
      <w:pPr>
        <w:spacing w:after="192"/>
        <w:ind w:left="1450" w:right="12"/>
        <w:rPr>
          <w:lang w:val="en-US"/>
        </w:rPr>
      </w:pPr>
      <w:r w:rsidRPr="002A6EB9">
        <w:rPr>
          <w:lang w:val="en-US"/>
        </w:rPr>
        <w:t>Put simply, if you encrypt a hash, it becomes a MAC. If you add a secret key to a message, and then hash the concatenation, the result is a MAC. Both symmetric and asymmetric algorithms can be used to generate MACs.</w:t>
      </w:r>
    </w:p>
    <w:p w14:paraId="12623793" w14:textId="77777777" w:rsidR="00ED7765" w:rsidRPr="002A6EB9" w:rsidRDefault="00ED7765" w:rsidP="00ED7765">
      <w:pPr>
        <w:ind w:left="1450" w:right="12"/>
        <w:rPr>
          <w:lang w:val="en-US"/>
        </w:rPr>
      </w:pPr>
      <w:r w:rsidRPr="002A6EB9">
        <w:rPr>
          <w:lang w:val="en-US"/>
        </w:rPr>
        <w:t>Hash functions are primarily used to assure integrity and authentication:</w:t>
      </w:r>
    </w:p>
    <w:p w14:paraId="5CFAB1E8"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sender calculates the hash of the message and appends it to the message.</w:t>
      </w:r>
    </w:p>
    <w:p w14:paraId="1887F144"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recipient calculates the hash of the received message and then compares the result with the transmitted hash.</w:t>
      </w:r>
    </w:p>
    <w:p w14:paraId="323F8B54"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If the hashes match, the message was not tampered with.</w:t>
      </w:r>
    </w:p>
    <w:p w14:paraId="4AD0F63F" w14:textId="77777777" w:rsidR="00ED7765" w:rsidRPr="002A6EB9" w:rsidRDefault="00ED7765" w:rsidP="00ED7765">
      <w:pPr>
        <w:spacing w:after="832"/>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If the encryption key (symmetric or asymmetric) is only known by a trusted sender, a successful MAC decryption indicates that the claimed and actual senders are identical.</w:t>
      </w:r>
    </w:p>
    <w:p w14:paraId="4D83BBD5"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51C9B843" w14:textId="77777777" w:rsidR="00ED7765" w:rsidRPr="002A6EB9" w:rsidRDefault="00ED7765" w:rsidP="00ED7765">
      <w:pPr>
        <w:spacing w:after="58"/>
        <w:ind w:left="1450" w:right="12"/>
        <w:rPr>
          <w:lang w:val="en-US"/>
        </w:rPr>
      </w:pPr>
      <w:r w:rsidRPr="002A6EB9">
        <w:rPr>
          <w:lang w:val="en-US"/>
        </w:rPr>
        <w:t>See Figure 22-6 for an illustration of the procedure. The Message* and MAC* notations reflect the fact that the message might have been altered while crossing the untrusted channel.</w:t>
      </w:r>
    </w:p>
    <w:p w14:paraId="42AED308"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2716A6BE" wp14:editId="2B07878A">
                <wp:extent cx="4479799" cy="2859024"/>
                <wp:effectExtent l="0" t="0" r="0" b="0"/>
                <wp:docPr id="982671" name="Group 982671"/>
                <wp:cNvGraphicFramePr/>
                <a:graphic xmlns:a="http://schemas.openxmlformats.org/drawingml/2006/main">
                  <a:graphicData uri="http://schemas.microsoft.com/office/word/2010/wordprocessingGroup">
                    <wpg:wgp>
                      <wpg:cNvGrpSpPr/>
                      <wpg:grpSpPr>
                        <a:xfrm>
                          <a:off x="0" y="0"/>
                          <a:ext cx="4479799" cy="2859024"/>
                          <a:chOff x="0" y="0"/>
                          <a:chExt cx="4479799" cy="2859024"/>
                        </a:xfrm>
                      </wpg:grpSpPr>
                      <wps:wsp>
                        <wps:cNvPr id="80583" name="Rectangle 80583"/>
                        <wps:cNvSpPr/>
                        <wps:spPr>
                          <a:xfrm>
                            <a:off x="3051048" y="312345"/>
                            <a:ext cx="301715" cy="141137"/>
                          </a:xfrm>
                          <a:prstGeom prst="rect">
                            <a:avLst/>
                          </a:prstGeom>
                          <a:ln>
                            <a:noFill/>
                          </a:ln>
                        </wps:spPr>
                        <wps:txbx>
                          <w:txbxContent>
                            <w:p w14:paraId="2832A458" w14:textId="77777777" w:rsidR="00ED7765" w:rsidRDefault="00ED7765" w:rsidP="00ED7765">
                              <w:pPr>
                                <w:spacing w:after="160"/>
                                <w:ind w:left="0" w:firstLine="0"/>
                              </w:pPr>
                              <w:r>
                                <w:rPr>
                                  <w:b/>
                                  <w:sz w:val="18"/>
                                </w:rPr>
                                <w:t>Key</w:t>
                              </w:r>
                            </w:p>
                          </w:txbxContent>
                        </wps:txbx>
                        <wps:bodyPr horzOverflow="overflow" vert="horz" lIns="0" tIns="0" rIns="0" bIns="0" rtlCol="0">
                          <a:noAutofit/>
                        </wps:bodyPr>
                      </wps:wsp>
                      <wps:wsp>
                        <wps:cNvPr id="80584" name="Rectangle 80584"/>
                        <wps:cNvSpPr/>
                        <wps:spPr>
                          <a:xfrm>
                            <a:off x="106673" y="1560507"/>
                            <a:ext cx="688860" cy="141138"/>
                          </a:xfrm>
                          <a:prstGeom prst="rect">
                            <a:avLst/>
                          </a:prstGeom>
                          <a:ln>
                            <a:noFill/>
                          </a:ln>
                        </wps:spPr>
                        <wps:txbx>
                          <w:txbxContent>
                            <w:p w14:paraId="1F9D0212" w14:textId="77777777" w:rsidR="00ED7765" w:rsidRDefault="00ED7765" w:rsidP="00ED7765">
                              <w:pPr>
                                <w:spacing w:after="160"/>
                                <w:ind w:left="0" w:firstLine="0"/>
                              </w:pPr>
                              <w:r>
                                <w:rPr>
                                  <w:sz w:val="18"/>
                                </w:rPr>
                                <w:t>Message</w:t>
                              </w:r>
                            </w:p>
                          </w:txbxContent>
                        </wps:txbx>
                        <wps:bodyPr horzOverflow="overflow" vert="horz" lIns="0" tIns="0" rIns="0" bIns="0" rtlCol="0">
                          <a:noAutofit/>
                        </wps:bodyPr>
                      </wps:wsp>
                      <wps:wsp>
                        <wps:cNvPr id="973380" name="Rectangle 973380"/>
                        <wps:cNvSpPr/>
                        <wps:spPr>
                          <a:xfrm>
                            <a:off x="182114" y="1709865"/>
                            <a:ext cx="417234" cy="141138"/>
                          </a:xfrm>
                          <a:prstGeom prst="rect">
                            <a:avLst/>
                          </a:prstGeom>
                          <a:ln>
                            <a:noFill/>
                          </a:ln>
                        </wps:spPr>
                        <wps:txbx>
                          <w:txbxContent>
                            <w:p w14:paraId="7838B531" w14:textId="77777777" w:rsidR="00ED7765" w:rsidRDefault="00ED7765" w:rsidP="00ED7765">
                              <w:pPr>
                                <w:spacing w:after="160"/>
                                <w:ind w:left="0" w:firstLine="0"/>
                              </w:pPr>
                              <w:r>
                                <w:rPr>
                                  <w:sz w:val="18"/>
                                </w:rPr>
                                <w:t xml:space="preserve"> MAC</w:t>
                              </w:r>
                            </w:p>
                          </w:txbxContent>
                        </wps:txbx>
                        <wps:bodyPr horzOverflow="overflow" vert="horz" lIns="0" tIns="0" rIns="0" bIns="0" rtlCol="0">
                          <a:noAutofit/>
                        </wps:bodyPr>
                      </wps:wsp>
                      <wps:wsp>
                        <wps:cNvPr id="973379" name="Rectangle 973379"/>
                        <wps:cNvSpPr/>
                        <wps:spPr>
                          <a:xfrm>
                            <a:off x="106673" y="1709865"/>
                            <a:ext cx="89108" cy="141138"/>
                          </a:xfrm>
                          <a:prstGeom prst="rect">
                            <a:avLst/>
                          </a:prstGeom>
                          <a:ln>
                            <a:noFill/>
                          </a:ln>
                        </wps:spPr>
                        <wps:txbx>
                          <w:txbxContent>
                            <w:p w14:paraId="44C4A062" w14:textId="77777777" w:rsidR="00ED7765" w:rsidRDefault="00ED7765" w:rsidP="00ED7765">
                              <w:pPr>
                                <w:spacing w:after="160"/>
                                <w:ind w:left="0" w:firstLine="0"/>
                              </w:pPr>
                              <w:r>
                                <w:rPr>
                                  <w:sz w:val="18"/>
                                </w:rPr>
                                <w:t>+</w:t>
                              </w:r>
                            </w:p>
                          </w:txbxContent>
                        </wps:txbx>
                        <wps:bodyPr horzOverflow="overflow" vert="horz" lIns="0" tIns="0" rIns="0" bIns="0" rtlCol="0">
                          <a:noAutofit/>
                        </wps:bodyPr>
                      </wps:wsp>
                      <pic:pic xmlns:pic="http://schemas.openxmlformats.org/drawingml/2006/picture">
                        <pic:nvPicPr>
                          <pic:cNvPr id="80587" name="Picture 80587"/>
                          <pic:cNvPicPr/>
                        </pic:nvPicPr>
                        <pic:blipFill>
                          <a:blip r:embed="rId551"/>
                          <a:stretch>
                            <a:fillRect/>
                          </a:stretch>
                        </pic:blipFill>
                        <pic:spPr>
                          <a:xfrm>
                            <a:off x="131826" y="364998"/>
                            <a:ext cx="457962" cy="579120"/>
                          </a:xfrm>
                          <a:prstGeom prst="rect">
                            <a:avLst/>
                          </a:prstGeom>
                        </pic:spPr>
                      </pic:pic>
                      <wps:wsp>
                        <wps:cNvPr id="80588" name="Rectangle 80588"/>
                        <wps:cNvSpPr/>
                        <wps:spPr>
                          <a:xfrm>
                            <a:off x="2901696" y="842697"/>
                            <a:ext cx="390899" cy="141138"/>
                          </a:xfrm>
                          <a:prstGeom prst="rect">
                            <a:avLst/>
                          </a:prstGeom>
                          <a:ln>
                            <a:noFill/>
                          </a:ln>
                        </wps:spPr>
                        <wps:txbx>
                          <w:txbxContent>
                            <w:p w14:paraId="1155587A" w14:textId="77777777" w:rsidR="00ED7765" w:rsidRDefault="00ED7765" w:rsidP="00ED7765">
                              <w:pPr>
                                <w:spacing w:after="160"/>
                                <w:ind w:left="0" w:firstLine="0"/>
                              </w:pPr>
                              <w:r>
                                <w:rPr>
                                  <w:sz w:val="18"/>
                                </w:rPr>
                                <w:t>Hash</w:t>
                              </w:r>
                            </w:p>
                          </w:txbxContent>
                        </wps:txbx>
                        <wps:bodyPr horzOverflow="overflow" vert="horz" lIns="0" tIns="0" rIns="0" bIns="0" rtlCol="0">
                          <a:noAutofit/>
                        </wps:bodyPr>
                      </wps:wsp>
                      <wps:wsp>
                        <wps:cNvPr id="80589" name="Rectangle 80589"/>
                        <wps:cNvSpPr/>
                        <wps:spPr>
                          <a:xfrm>
                            <a:off x="2901696" y="992055"/>
                            <a:ext cx="593603" cy="141138"/>
                          </a:xfrm>
                          <a:prstGeom prst="rect">
                            <a:avLst/>
                          </a:prstGeom>
                          <a:ln>
                            <a:noFill/>
                          </a:ln>
                        </wps:spPr>
                        <wps:txbx>
                          <w:txbxContent>
                            <w:p w14:paraId="57E76568" w14:textId="77777777" w:rsidR="00ED7765" w:rsidRDefault="00ED7765" w:rsidP="00ED7765">
                              <w:pPr>
                                <w:spacing w:after="160"/>
                                <w:ind w:left="0" w:firstLine="0"/>
                              </w:pPr>
                              <w:r>
                                <w:rPr>
                                  <w:sz w:val="18"/>
                                </w:rPr>
                                <w:t>function</w:t>
                              </w:r>
                            </w:p>
                          </w:txbxContent>
                        </wps:txbx>
                        <wps:bodyPr horzOverflow="overflow" vert="horz" lIns="0" tIns="0" rIns="0" bIns="0" rtlCol="0">
                          <a:noAutofit/>
                        </wps:bodyPr>
                      </wps:wsp>
                      <pic:pic xmlns:pic="http://schemas.openxmlformats.org/drawingml/2006/picture">
                        <pic:nvPicPr>
                          <pic:cNvPr id="80591" name="Picture 80591"/>
                          <pic:cNvPicPr/>
                        </pic:nvPicPr>
                        <pic:blipFill>
                          <a:blip r:embed="rId552"/>
                          <a:stretch>
                            <a:fillRect/>
                          </a:stretch>
                        </pic:blipFill>
                        <pic:spPr>
                          <a:xfrm>
                            <a:off x="2827782" y="451103"/>
                            <a:ext cx="788670" cy="298704"/>
                          </a:xfrm>
                          <a:prstGeom prst="rect">
                            <a:avLst/>
                          </a:prstGeom>
                        </pic:spPr>
                      </pic:pic>
                      <wps:wsp>
                        <wps:cNvPr id="80592" name="Rectangle 80592"/>
                        <wps:cNvSpPr/>
                        <wps:spPr>
                          <a:xfrm>
                            <a:off x="1966722" y="959283"/>
                            <a:ext cx="759642" cy="141138"/>
                          </a:xfrm>
                          <a:prstGeom prst="rect">
                            <a:avLst/>
                          </a:prstGeom>
                          <a:ln>
                            <a:noFill/>
                          </a:ln>
                        </wps:spPr>
                        <wps:txbx>
                          <w:txbxContent>
                            <w:p w14:paraId="61DEE92F" w14:textId="77777777" w:rsidR="00ED7765" w:rsidRDefault="00ED7765" w:rsidP="00ED7765">
                              <w:pPr>
                                <w:spacing w:after="160"/>
                                <w:ind w:left="0" w:firstLine="0"/>
                              </w:pPr>
                              <w:r>
                                <w:rPr>
                                  <w:sz w:val="18"/>
                                </w:rPr>
                                <w:t>Message*</w:t>
                              </w:r>
                            </w:p>
                          </w:txbxContent>
                        </wps:txbx>
                        <wps:bodyPr horzOverflow="overflow" vert="horz" lIns="0" tIns="0" rIns="0" bIns="0" rtlCol="0">
                          <a:noAutofit/>
                        </wps:bodyPr>
                      </wps:wsp>
                      <pic:pic xmlns:pic="http://schemas.openxmlformats.org/drawingml/2006/picture">
                        <pic:nvPicPr>
                          <pic:cNvPr id="80594" name="Picture 80594"/>
                          <pic:cNvPicPr/>
                        </pic:nvPicPr>
                        <pic:blipFill>
                          <a:blip r:embed="rId551"/>
                          <a:stretch>
                            <a:fillRect/>
                          </a:stretch>
                        </pic:blipFill>
                        <pic:spPr>
                          <a:xfrm>
                            <a:off x="1972056" y="298704"/>
                            <a:ext cx="457962" cy="579120"/>
                          </a:xfrm>
                          <a:prstGeom prst="rect">
                            <a:avLst/>
                          </a:prstGeom>
                        </pic:spPr>
                      </pic:pic>
                      <pic:pic xmlns:pic="http://schemas.openxmlformats.org/drawingml/2006/picture">
                        <pic:nvPicPr>
                          <pic:cNvPr id="80596" name="Picture 80596"/>
                          <pic:cNvPicPr/>
                        </pic:nvPicPr>
                        <pic:blipFill>
                          <a:blip r:embed="rId553"/>
                          <a:stretch>
                            <a:fillRect/>
                          </a:stretch>
                        </pic:blipFill>
                        <pic:spPr>
                          <a:xfrm>
                            <a:off x="1995677" y="1131570"/>
                            <a:ext cx="430530" cy="315468"/>
                          </a:xfrm>
                          <a:prstGeom prst="rect">
                            <a:avLst/>
                          </a:prstGeom>
                        </pic:spPr>
                      </pic:pic>
                      <wps:wsp>
                        <wps:cNvPr id="80597" name="Rectangle 80597"/>
                        <wps:cNvSpPr/>
                        <wps:spPr>
                          <a:xfrm>
                            <a:off x="1984248" y="1509447"/>
                            <a:ext cx="589270" cy="141138"/>
                          </a:xfrm>
                          <a:prstGeom prst="rect">
                            <a:avLst/>
                          </a:prstGeom>
                          <a:ln>
                            <a:noFill/>
                          </a:ln>
                        </wps:spPr>
                        <wps:txbx>
                          <w:txbxContent>
                            <w:p w14:paraId="26E400D4" w14:textId="77777777" w:rsidR="00ED7765" w:rsidRDefault="00ED7765" w:rsidP="00ED7765">
                              <w:pPr>
                                <w:spacing w:after="160"/>
                                <w:ind w:left="0" w:firstLine="0"/>
                              </w:pPr>
                              <w:r>
                                <w:rPr>
                                  <w:sz w:val="18"/>
                                </w:rPr>
                                <w:t>Original</w:t>
                              </w:r>
                            </w:p>
                          </w:txbxContent>
                        </wps:txbx>
                        <wps:bodyPr horzOverflow="overflow" vert="horz" lIns="0" tIns="0" rIns="0" bIns="0" rtlCol="0">
                          <a:noAutofit/>
                        </wps:bodyPr>
                      </wps:wsp>
                      <wps:wsp>
                        <wps:cNvPr id="80598" name="Rectangle 80598"/>
                        <wps:cNvSpPr/>
                        <wps:spPr>
                          <a:xfrm>
                            <a:off x="1984248" y="1658805"/>
                            <a:ext cx="464870" cy="141138"/>
                          </a:xfrm>
                          <a:prstGeom prst="rect">
                            <a:avLst/>
                          </a:prstGeom>
                          <a:ln>
                            <a:noFill/>
                          </a:ln>
                        </wps:spPr>
                        <wps:txbx>
                          <w:txbxContent>
                            <w:p w14:paraId="72CD57EA" w14:textId="77777777" w:rsidR="00ED7765" w:rsidRDefault="00ED7765" w:rsidP="00ED7765">
                              <w:pPr>
                                <w:spacing w:after="160"/>
                                <w:ind w:left="0" w:firstLine="0"/>
                              </w:pPr>
                              <w:r>
                                <w:rPr>
                                  <w:sz w:val="18"/>
                                </w:rPr>
                                <w:t xml:space="preserve">  MAC</w:t>
                              </w:r>
                            </w:p>
                          </w:txbxContent>
                        </wps:txbx>
                        <wps:bodyPr horzOverflow="overflow" vert="horz" lIns="0" tIns="0" rIns="0" bIns="0" rtlCol="0">
                          <a:noAutofit/>
                        </wps:bodyPr>
                      </wps:wsp>
                      <pic:pic xmlns:pic="http://schemas.openxmlformats.org/drawingml/2006/picture">
                        <pic:nvPicPr>
                          <pic:cNvPr id="80600" name="Picture 80600"/>
                          <pic:cNvPicPr/>
                        </pic:nvPicPr>
                        <pic:blipFill>
                          <a:blip r:embed="rId553"/>
                          <a:stretch>
                            <a:fillRect/>
                          </a:stretch>
                        </pic:blipFill>
                        <pic:spPr>
                          <a:xfrm>
                            <a:off x="3986784" y="469392"/>
                            <a:ext cx="430530" cy="315468"/>
                          </a:xfrm>
                          <a:prstGeom prst="rect">
                            <a:avLst/>
                          </a:prstGeom>
                        </pic:spPr>
                      </pic:pic>
                      <wps:wsp>
                        <wps:cNvPr id="80601" name="Rectangle 80601"/>
                        <wps:cNvSpPr/>
                        <wps:spPr>
                          <a:xfrm>
                            <a:off x="4024884" y="947303"/>
                            <a:ext cx="517577" cy="165581"/>
                          </a:xfrm>
                          <a:prstGeom prst="rect">
                            <a:avLst/>
                          </a:prstGeom>
                          <a:ln>
                            <a:noFill/>
                          </a:ln>
                        </wps:spPr>
                        <wps:txbx>
                          <w:txbxContent>
                            <w:p w14:paraId="422F54AE" w14:textId="77777777" w:rsidR="00ED7765" w:rsidRDefault="00ED7765" w:rsidP="00ED7765">
                              <w:pPr>
                                <w:spacing w:after="160"/>
                                <w:ind w:left="0" w:firstLine="0"/>
                              </w:pPr>
                              <w:r>
                                <w:rPr>
                                  <w:sz w:val="21"/>
                                </w:rPr>
                                <w:t>MAC*</w:t>
                              </w:r>
                            </w:p>
                          </w:txbxContent>
                        </wps:txbx>
                        <wps:bodyPr horzOverflow="overflow" vert="horz" lIns="0" tIns="0" rIns="0" bIns="0" rtlCol="0">
                          <a:noAutofit/>
                        </wps:bodyPr>
                      </wps:wsp>
                      <wps:wsp>
                        <wps:cNvPr id="80602" name="Shape 80602"/>
                        <wps:cNvSpPr/>
                        <wps:spPr>
                          <a:xfrm>
                            <a:off x="1078988" y="433577"/>
                            <a:ext cx="386337" cy="982218"/>
                          </a:xfrm>
                          <a:custGeom>
                            <a:avLst/>
                            <a:gdLst/>
                            <a:ahLst/>
                            <a:cxnLst/>
                            <a:rect l="0" t="0" r="0" b="0"/>
                            <a:pathLst>
                              <a:path w="386337" h="982218">
                                <a:moveTo>
                                  <a:pt x="386337" y="490727"/>
                                </a:moveTo>
                                <a:cubicBezTo>
                                  <a:pt x="386337" y="219459"/>
                                  <a:pt x="299467" y="0"/>
                                  <a:pt x="192790" y="0"/>
                                </a:cubicBezTo>
                                <a:cubicBezTo>
                                  <a:pt x="86114" y="0"/>
                                  <a:pt x="0" y="219459"/>
                                  <a:pt x="0" y="490727"/>
                                </a:cubicBezTo>
                                <a:cubicBezTo>
                                  <a:pt x="0" y="762007"/>
                                  <a:pt x="86114" y="982218"/>
                                  <a:pt x="192790" y="982218"/>
                                </a:cubicBezTo>
                                <a:cubicBezTo>
                                  <a:pt x="299467" y="982218"/>
                                  <a:pt x="386337" y="762007"/>
                                  <a:pt x="386337" y="490727"/>
                                </a:cubicBezTo>
                                <a:close/>
                              </a:path>
                            </a:pathLst>
                          </a:custGeom>
                          <a:ln w="7681" cap="rnd">
                            <a:round/>
                          </a:ln>
                        </wps:spPr>
                        <wps:style>
                          <a:lnRef idx="1">
                            <a:srgbClr val="000000"/>
                          </a:lnRef>
                          <a:fillRef idx="0">
                            <a:srgbClr val="000000">
                              <a:alpha val="0"/>
                            </a:srgbClr>
                          </a:fillRef>
                          <a:effectRef idx="0">
                            <a:scrgbClr r="0" g="0" b="0"/>
                          </a:effectRef>
                          <a:fontRef idx="none"/>
                        </wps:style>
                        <wps:bodyPr/>
                      </wps:wsp>
                      <wps:wsp>
                        <wps:cNvPr id="80603" name="Rectangle 80603"/>
                        <wps:cNvSpPr/>
                        <wps:spPr>
                          <a:xfrm>
                            <a:off x="989076" y="104318"/>
                            <a:ext cx="800625" cy="141137"/>
                          </a:xfrm>
                          <a:prstGeom prst="rect">
                            <a:avLst/>
                          </a:prstGeom>
                          <a:ln>
                            <a:noFill/>
                          </a:ln>
                        </wps:spPr>
                        <wps:txbx>
                          <w:txbxContent>
                            <w:p w14:paraId="523D8086" w14:textId="77777777" w:rsidR="00ED7765" w:rsidRDefault="00ED7765" w:rsidP="00ED7765">
                              <w:pPr>
                                <w:spacing w:after="160"/>
                                <w:ind w:left="0" w:firstLine="0"/>
                              </w:pPr>
                              <w:r>
                                <w:rPr>
                                  <w:b/>
                                  <w:sz w:val="18"/>
                                </w:rPr>
                                <w:t>Untrusted</w:t>
                              </w:r>
                            </w:p>
                          </w:txbxContent>
                        </wps:txbx>
                        <wps:bodyPr horzOverflow="overflow" vert="horz" lIns="0" tIns="0" rIns="0" bIns="0" rtlCol="0">
                          <a:noAutofit/>
                        </wps:bodyPr>
                      </wps:wsp>
                      <wps:wsp>
                        <wps:cNvPr id="80604" name="Rectangle 80604"/>
                        <wps:cNvSpPr/>
                        <wps:spPr>
                          <a:xfrm>
                            <a:off x="989076" y="259000"/>
                            <a:ext cx="646411" cy="141137"/>
                          </a:xfrm>
                          <a:prstGeom prst="rect">
                            <a:avLst/>
                          </a:prstGeom>
                          <a:ln>
                            <a:noFill/>
                          </a:ln>
                        </wps:spPr>
                        <wps:txbx>
                          <w:txbxContent>
                            <w:p w14:paraId="5667F121" w14:textId="77777777" w:rsidR="00ED7765" w:rsidRDefault="00ED7765" w:rsidP="00ED7765">
                              <w:pPr>
                                <w:spacing w:after="160"/>
                                <w:ind w:left="0" w:firstLine="0"/>
                              </w:pPr>
                              <w:r>
                                <w:rPr>
                                  <w:b/>
                                  <w:sz w:val="18"/>
                                </w:rPr>
                                <w:t>channel</w:t>
                              </w:r>
                            </w:p>
                          </w:txbxContent>
                        </wps:txbx>
                        <wps:bodyPr horzOverflow="overflow" vert="horz" lIns="0" tIns="0" rIns="0" bIns="0" rtlCol="0">
                          <a:noAutofit/>
                        </wps:bodyPr>
                      </wps:wsp>
                      <wps:wsp>
                        <wps:cNvPr id="80605" name="Shape 80605"/>
                        <wps:cNvSpPr/>
                        <wps:spPr>
                          <a:xfrm>
                            <a:off x="876301" y="932689"/>
                            <a:ext cx="898401" cy="0"/>
                          </a:xfrm>
                          <a:custGeom>
                            <a:avLst/>
                            <a:gdLst/>
                            <a:ahLst/>
                            <a:cxnLst/>
                            <a:rect l="0" t="0" r="0" b="0"/>
                            <a:pathLst>
                              <a:path w="898401">
                                <a:moveTo>
                                  <a:pt x="0" y="0"/>
                                </a:moveTo>
                                <a:lnTo>
                                  <a:pt x="898401" y="0"/>
                                </a:lnTo>
                              </a:path>
                            </a:pathLst>
                          </a:custGeom>
                          <a:ln w="7681" cap="rnd">
                            <a:round/>
                          </a:ln>
                        </wps:spPr>
                        <wps:style>
                          <a:lnRef idx="1">
                            <a:srgbClr val="000000"/>
                          </a:lnRef>
                          <a:fillRef idx="0">
                            <a:srgbClr val="000000">
                              <a:alpha val="0"/>
                            </a:srgbClr>
                          </a:fillRef>
                          <a:effectRef idx="0">
                            <a:scrgbClr r="0" g="0" b="0"/>
                          </a:effectRef>
                          <a:fontRef idx="none"/>
                        </wps:style>
                        <wps:bodyPr/>
                      </wps:wsp>
                      <wps:wsp>
                        <wps:cNvPr id="80606" name="Shape 80606"/>
                        <wps:cNvSpPr/>
                        <wps:spPr>
                          <a:xfrm>
                            <a:off x="1626873" y="896111"/>
                            <a:ext cx="165355" cy="73157"/>
                          </a:xfrm>
                          <a:custGeom>
                            <a:avLst/>
                            <a:gdLst/>
                            <a:ahLst/>
                            <a:cxnLst/>
                            <a:rect l="0" t="0" r="0" b="0"/>
                            <a:pathLst>
                              <a:path w="165355" h="73157">
                                <a:moveTo>
                                  <a:pt x="0" y="0"/>
                                </a:moveTo>
                                <a:lnTo>
                                  <a:pt x="165355" y="36578"/>
                                </a:lnTo>
                                <a:lnTo>
                                  <a:pt x="0" y="73157"/>
                                </a:lnTo>
                                <a:lnTo>
                                  <a:pt x="0" y="0"/>
                                </a:lnTo>
                                <a:close/>
                              </a:path>
                            </a:pathLst>
                          </a:custGeom>
                          <a:ln w="7681" cap="rnd">
                            <a:round/>
                          </a:ln>
                        </wps:spPr>
                        <wps:style>
                          <a:lnRef idx="1">
                            <a:srgbClr val="000000"/>
                          </a:lnRef>
                          <a:fillRef idx="1">
                            <a:srgbClr val="000000"/>
                          </a:fillRef>
                          <a:effectRef idx="0">
                            <a:scrgbClr r="0" g="0" b="0"/>
                          </a:effectRef>
                          <a:fontRef idx="none"/>
                        </wps:style>
                        <wps:bodyPr/>
                      </wps:wsp>
                      <wps:wsp>
                        <wps:cNvPr id="80607" name="Shape 80607"/>
                        <wps:cNvSpPr/>
                        <wps:spPr>
                          <a:xfrm>
                            <a:off x="602744" y="729991"/>
                            <a:ext cx="264417" cy="203463"/>
                          </a:xfrm>
                          <a:custGeom>
                            <a:avLst/>
                            <a:gdLst/>
                            <a:ahLst/>
                            <a:cxnLst/>
                            <a:rect l="0" t="0" r="0" b="0"/>
                            <a:pathLst>
                              <a:path w="264417" h="203463">
                                <a:moveTo>
                                  <a:pt x="0" y="0"/>
                                </a:moveTo>
                                <a:lnTo>
                                  <a:pt x="264417" y="203463"/>
                                </a:lnTo>
                              </a:path>
                            </a:pathLst>
                          </a:custGeom>
                          <a:ln w="7681" cap="rnd">
                            <a:round/>
                          </a:ln>
                        </wps:spPr>
                        <wps:style>
                          <a:lnRef idx="1">
                            <a:srgbClr val="000000"/>
                          </a:lnRef>
                          <a:fillRef idx="0">
                            <a:srgbClr val="000000">
                              <a:alpha val="0"/>
                            </a:srgbClr>
                          </a:fillRef>
                          <a:effectRef idx="0">
                            <a:scrgbClr r="0" g="0" b="0"/>
                          </a:effectRef>
                          <a:fontRef idx="none"/>
                        </wps:style>
                        <wps:bodyPr/>
                      </wps:wsp>
                      <wps:wsp>
                        <wps:cNvPr id="80608" name="Shape 80608"/>
                        <wps:cNvSpPr/>
                        <wps:spPr>
                          <a:xfrm>
                            <a:off x="585219" y="941076"/>
                            <a:ext cx="281942" cy="296414"/>
                          </a:xfrm>
                          <a:custGeom>
                            <a:avLst/>
                            <a:gdLst/>
                            <a:ahLst/>
                            <a:cxnLst/>
                            <a:rect l="0" t="0" r="0" b="0"/>
                            <a:pathLst>
                              <a:path w="281942" h="296414">
                                <a:moveTo>
                                  <a:pt x="0" y="296414"/>
                                </a:moveTo>
                                <a:lnTo>
                                  <a:pt x="281942" y="0"/>
                                </a:lnTo>
                              </a:path>
                            </a:pathLst>
                          </a:custGeom>
                          <a:ln w="7681" cap="rnd">
                            <a:round/>
                          </a:ln>
                        </wps:spPr>
                        <wps:style>
                          <a:lnRef idx="1">
                            <a:srgbClr val="000000"/>
                          </a:lnRef>
                          <a:fillRef idx="0">
                            <a:srgbClr val="000000">
                              <a:alpha val="0"/>
                            </a:srgbClr>
                          </a:fillRef>
                          <a:effectRef idx="0">
                            <a:scrgbClr r="0" g="0" b="0"/>
                          </a:effectRef>
                          <a:fontRef idx="none"/>
                        </wps:style>
                        <wps:bodyPr/>
                      </wps:wsp>
                      <wps:wsp>
                        <wps:cNvPr id="80609" name="Shape 80609"/>
                        <wps:cNvSpPr/>
                        <wps:spPr>
                          <a:xfrm>
                            <a:off x="1810509" y="768863"/>
                            <a:ext cx="166125" cy="164591"/>
                          </a:xfrm>
                          <a:custGeom>
                            <a:avLst/>
                            <a:gdLst/>
                            <a:ahLst/>
                            <a:cxnLst/>
                            <a:rect l="0" t="0" r="0" b="0"/>
                            <a:pathLst>
                              <a:path w="166125" h="164591">
                                <a:moveTo>
                                  <a:pt x="0" y="164591"/>
                                </a:moveTo>
                                <a:lnTo>
                                  <a:pt x="166125" y="0"/>
                                </a:lnTo>
                              </a:path>
                            </a:pathLst>
                          </a:custGeom>
                          <a:ln w="7681" cap="rnd">
                            <a:round/>
                          </a:ln>
                        </wps:spPr>
                        <wps:style>
                          <a:lnRef idx="1">
                            <a:srgbClr val="000000"/>
                          </a:lnRef>
                          <a:fillRef idx="0">
                            <a:srgbClr val="000000">
                              <a:alpha val="0"/>
                            </a:srgbClr>
                          </a:fillRef>
                          <a:effectRef idx="0">
                            <a:scrgbClr r="0" g="0" b="0"/>
                          </a:effectRef>
                          <a:fontRef idx="none"/>
                        </wps:style>
                        <wps:bodyPr/>
                      </wps:wsp>
                      <wps:wsp>
                        <wps:cNvPr id="80610" name="Shape 80610"/>
                        <wps:cNvSpPr/>
                        <wps:spPr>
                          <a:xfrm>
                            <a:off x="1810509" y="933454"/>
                            <a:ext cx="176021" cy="257554"/>
                          </a:xfrm>
                          <a:custGeom>
                            <a:avLst/>
                            <a:gdLst/>
                            <a:ahLst/>
                            <a:cxnLst/>
                            <a:rect l="0" t="0" r="0" b="0"/>
                            <a:pathLst>
                              <a:path w="176021" h="257554">
                                <a:moveTo>
                                  <a:pt x="0" y="0"/>
                                </a:moveTo>
                                <a:lnTo>
                                  <a:pt x="176021" y="257554"/>
                                </a:lnTo>
                              </a:path>
                            </a:pathLst>
                          </a:custGeom>
                          <a:ln w="7681" cap="rnd">
                            <a:round/>
                          </a:ln>
                        </wps:spPr>
                        <wps:style>
                          <a:lnRef idx="1">
                            <a:srgbClr val="000000"/>
                          </a:lnRef>
                          <a:fillRef idx="0">
                            <a:srgbClr val="000000">
                              <a:alpha val="0"/>
                            </a:srgbClr>
                          </a:fillRef>
                          <a:effectRef idx="0">
                            <a:scrgbClr r="0" g="0" b="0"/>
                          </a:effectRef>
                          <a:fontRef idx="none"/>
                        </wps:style>
                        <wps:bodyPr/>
                      </wps:wsp>
                      <wps:wsp>
                        <wps:cNvPr id="80611" name="Shape 80611"/>
                        <wps:cNvSpPr/>
                        <wps:spPr>
                          <a:xfrm>
                            <a:off x="2417058" y="1301496"/>
                            <a:ext cx="465591" cy="193548"/>
                          </a:xfrm>
                          <a:custGeom>
                            <a:avLst/>
                            <a:gdLst/>
                            <a:ahLst/>
                            <a:cxnLst/>
                            <a:rect l="0" t="0" r="0" b="0"/>
                            <a:pathLst>
                              <a:path w="465591" h="193548">
                                <a:moveTo>
                                  <a:pt x="0" y="0"/>
                                </a:moveTo>
                                <a:lnTo>
                                  <a:pt x="465591" y="193548"/>
                                </a:lnTo>
                              </a:path>
                            </a:pathLst>
                          </a:custGeom>
                          <a:ln w="7681" cap="rnd">
                            <a:round/>
                          </a:ln>
                        </wps:spPr>
                        <wps:style>
                          <a:lnRef idx="1">
                            <a:srgbClr val="000000"/>
                          </a:lnRef>
                          <a:fillRef idx="0">
                            <a:srgbClr val="000000">
                              <a:alpha val="0"/>
                            </a:srgbClr>
                          </a:fillRef>
                          <a:effectRef idx="0">
                            <a:scrgbClr r="0" g="0" b="0"/>
                          </a:effectRef>
                          <a:fontRef idx="none"/>
                        </wps:style>
                        <wps:bodyPr/>
                      </wps:wsp>
                      <wps:wsp>
                        <wps:cNvPr id="80612" name="Shape 80612"/>
                        <wps:cNvSpPr/>
                        <wps:spPr>
                          <a:xfrm>
                            <a:off x="2730243" y="1406656"/>
                            <a:ext cx="167637" cy="95245"/>
                          </a:xfrm>
                          <a:custGeom>
                            <a:avLst/>
                            <a:gdLst/>
                            <a:ahLst/>
                            <a:cxnLst/>
                            <a:rect l="0" t="0" r="0" b="0"/>
                            <a:pathLst>
                              <a:path w="167637" h="95245">
                                <a:moveTo>
                                  <a:pt x="35820" y="0"/>
                                </a:moveTo>
                                <a:lnTo>
                                  <a:pt x="167637" y="95245"/>
                                </a:lnTo>
                                <a:lnTo>
                                  <a:pt x="0" y="66288"/>
                                </a:lnTo>
                                <a:lnTo>
                                  <a:pt x="35820" y="0"/>
                                </a:lnTo>
                                <a:close/>
                              </a:path>
                            </a:pathLst>
                          </a:custGeom>
                          <a:ln w="7681" cap="rnd">
                            <a:round/>
                          </a:ln>
                        </wps:spPr>
                        <wps:style>
                          <a:lnRef idx="1">
                            <a:srgbClr val="000000"/>
                          </a:lnRef>
                          <a:fillRef idx="1">
                            <a:srgbClr val="000000"/>
                          </a:fillRef>
                          <a:effectRef idx="0">
                            <a:scrgbClr r="0" g="0" b="0"/>
                          </a:effectRef>
                          <a:fontRef idx="none"/>
                        </wps:style>
                        <wps:bodyPr/>
                      </wps:wsp>
                      <wps:wsp>
                        <wps:cNvPr id="80613" name="Shape 80613"/>
                        <wps:cNvSpPr/>
                        <wps:spPr>
                          <a:xfrm>
                            <a:off x="3521968" y="1183387"/>
                            <a:ext cx="777237" cy="303271"/>
                          </a:xfrm>
                          <a:custGeom>
                            <a:avLst/>
                            <a:gdLst/>
                            <a:ahLst/>
                            <a:cxnLst/>
                            <a:rect l="0" t="0" r="0" b="0"/>
                            <a:pathLst>
                              <a:path w="777237" h="303271">
                                <a:moveTo>
                                  <a:pt x="777237" y="0"/>
                                </a:moveTo>
                                <a:lnTo>
                                  <a:pt x="0" y="303271"/>
                                </a:lnTo>
                              </a:path>
                            </a:pathLst>
                          </a:custGeom>
                          <a:ln w="7681" cap="rnd">
                            <a:round/>
                          </a:ln>
                        </wps:spPr>
                        <wps:style>
                          <a:lnRef idx="1">
                            <a:srgbClr val="000000"/>
                          </a:lnRef>
                          <a:fillRef idx="0">
                            <a:srgbClr val="000000">
                              <a:alpha val="0"/>
                            </a:srgbClr>
                          </a:fillRef>
                          <a:effectRef idx="0">
                            <a:scrgbClr r="0" g="0" b="0"/>
                          </a:effectRef>
                          <a:fontRef idx="none"/>
                        </wps:style>
                        <wps:bodyPr/>
                      </wps:wsp>
                      <wps:wsp>
                        <wps:cNvPr id="80614" name="Shape 80614"/>
                        <wps:cNvSpPr/>
                        <wps:spPr>
                          <a:xfrm>
                            <a:off x="3506724" y="1399799"/>
                            <a:ext cx="167637" cy="92199"/>
                          </a:xfrm>
                          <a:custGeom>
                            <a:avLst/>
                            <a:gdLst/>
                            <a:ahLst/>
                            <a:cxnLst/>
                            <a:rect l="0" t="0" r="0" b="0"/>
                            <a:pathLst>
                              <a:path w="167637" h="92199">
                                <a:moveTo>
                                  <a:pt x="134112" y="0"/>
                                </a:moveTo>
                                <a:lnTo>
                                  <a:pt x="167637" y="67052"/>
                                </a:lnTo>
                                <a:lnTo>
                                  <a:pt x="0" y="92199"/>
                                </a:lnTo>
                                <a:lnTo>
                                  <a:pt x="134112" y="0"/>
                                </a:lnTo>
                                <a:close/>
                              </a:path>
                            </a:pathLst>
                          </a:custGeom>
                          <a:ln w="7681" cap="rnd">
                            <a:round/>
                          </a:ln>
                        </wps:spPr>
                        <wps:style>
                          <a:lnRef idx="1">
                            <a:srgbClr val="000000"/>
                          </a:lnRef>
                          <a:fillRef idx="1">
                            <a:srgbClr val="000000"/>
                          </a:fillRef>
                          <a:effectRef idx="0">
                            <a:scrgbClr r="0" g="0" b="0"/>
                          </a:effectRef>
                          <a:fontRef idx="none"/>
                        </wps:style>
                        <wps:bodyPr/>
                      </wps:wsp>
                      <wps:wsp>
                        <wps:cNvPr id="80615" name="Rectangle 80615"/>
                        <wps:cNvSpPr/>
                        <wps:spPr>
                          <a:xfrm>
                            <a:off x="151638" y="2604391"/>
                            <a:ext cx="553884" cy="194755"/>
                          </a:xfrm>
                          <a:prstGeom prst="rect">
                            <a:avLst/>
                          </a:prstGeom>
                          <a:ln>
                            <a:noFill/>
                          </a:ln>
                        </wps:spPr>
                        <wps:txbx>
                          <w:txbxContent>
                            <w:p w14:paraId="7A7395FC" w14:textId="77777777" w:rsidR="00ED7765" w:rsidRDefault="00ED7765" w:rsidP="00ED7765">
                              <w:pPr>
                                <w:spacing w:after="160"/>
                                <w:ind w:left="0" w:firstLine="0"/>
                              </w:pPr>
                              <w:r>
                                <w:rPr>
                                  <w:b/>
                                  <w:sz w:val="25"/>
                                </w:rPr>
                                <w:t>Alice</w:t>
                              </w:r>
                            </w:p>
                          </w:txbxContent>
                        </wps:txbx>
                        <wps:bodyPr horzOverflow="overflow" vert="horz" lIns="0" tIns="0" rIns="0" bIns="0" rtlCol="0">
                          <a:noAutofit/>
                        </wps:bodyPr>
                      </wps:wsp>
                      <wps:wsp>
                        <wps:cNvPr id="80616" name="Shape 80616"/>
                        <wps:cNvSpPr/>
                        <wps:spPr>
                          <a:xfrm>
                            <a:off x="2724154" y="2075687"/>
                            <a:ext cx="965451" cy="286511"/>
                          </a:xfrm>
                          <a:custGeom>
                            <a:avLst/>
                            <a:gdLst/>
                            <a:ahLst/>
                            <a:cxnLst/>
                            <a:rect l="0" t="0" r="0" b="0"/>
                            <a:pathLst>
                              <a:path w="965451" h="286511">
                                <a:moveTo>
                                  <a:pt x="479296" y="0"/>
                                </a:moveTo>
                                <a:lnTo>
                                  <a:pt x="965451" y="141739"/>
                                </a:lnTo>
                                <a:lnTo>
                                  <a:pt x="479296" y="286511"/>
                                </a:lnTo>
                                <a:lnTo>
                                  <a:pt x="0" y="143256"/>
                                </a:lnTo>
                                <a:lnTo>
                                  <a:pt x="479296" y="0"/>
                                </a:lnTo>
                                <a:close/>
                              </a:path>
                            </a:pathLst>
                          </a:custGeom>
                          <a:ln w="7681" cap="rnd">
                            <a:round/>
                          </a:ln>
                        </wps:spPr>
                        <wps:style>
                          <a:lnRef idx="1">
                            <a:srgbClr val="000000"/>
                          </a:lnRef>
                          <a:fillRef idx="0">
                            <a:srgbClr val="FFFFFF"/>
                          </a:fillRef>
                          <a:effectRef idx="0">
                            <a:scrgbClr r="0" g="0" b="0"/>
                          </a:effectRef>
                          <a:fontRef idx="none"/>
                        </wps:style>
                        <wps:bodyPr/>
                      </wps:wsp>
                      <wps:wsp>
                        <wps:cNvPr id="80617" name="Rectangle 80617"/>
                        <wps:cNvSpPr/>
                        <wps:spPr>
                          <a:xfrm>
                            <a:off x="2994660" y="2180166"/>
                            <a:ext cx="548040" cy="139560"/>
                          </a:xfrm>
                          <a:prstGeom prst="rect">
                            <a:avLst/>
                          </a:prstGeom>
                          <a:ln>
                            <a:noFill/>
                          </a:ln>
                        </wps:spPr>
                        <wps:txbx>
                          <w:txbxContent>
                            <w:p w14:paraId="27454E6B" w14:textId="77777777" w:rsidR="00ED7765" w:rsidRDefault="00ED7765" w:rsidP="00ED7765">
                              <w:pPr>
                                <w:spacing w:after="160"/>
                                <w:ind w:left="0" w:firstLine="0"/>
                              </w:pPr>
                              <w:r>
                                <w:rPr>
                                  <w:sz w:val="18"/>
                                </w:rPr>
                                <w:t>Match?</w:t>
                              </w:r>
                            </w:p>
                          </w:txbxContent>
                        </wps:txbx>
                        <wps:bodyPr horzOverflow="overflow" vert="horz" lIns="0" tIns="0" rIns="0" bIns="0" rtlCol="0">
                          <a:noAutofit/>
                        </wps:bodyPr>
                      </wps:wsp>
                      <wps:wsp>
                        <wps:cNvPr id="80618" name="Shape 80618"/>
                        <wps:cNvSpPr/>
                        <wps:spPr>
                          <a:xfrm>
                            <a:off x="2784345" y="1575058"/>
                            <a:ext cx="816865" cy="191254"/>
                          </a:xfrm>
                          <a:custGeom>
                            <a:avLst/>
                            <a:gdLst/>
                            <a:ahLst/>
                            <a:cxnLst/>
                            <a:rect l="0" t="0" r="0" b="0"/>
                            <a:pathLst>
                              <a:path w="816865" h="191254">
                                <a:moveTo>
                                  <a:pt x="53345" y="0"/>
                                </a:moveTo>
                                <a:lnTo>
                                  <a:pt x="752853" y="0"/>
                                </a:lnTo>
                                <a:lnTo>
                                  <a:pt x="796288" y="6857"/>
                                </a:lnTo>
                                <a:lnTo>
                                  <a:pt x="816865" y="19806"/>
                                </a:lnTo>
                                <a:lnTo>
                                  <a:pt x="816865" y="169919"/>
                                </a:lnTo>
                                <a:lnTo>
                                  <a:pt x="795532" y="185162"/>
                                </a:lnTo>
                                <a:lnTo>
                                  <a:pt x="752853" y="191254"/>
                                </a:lnTo>
                                <a:lnTo>
                                  <a:pt x="64011" y="191254"/>
                                </a:lnTo>
                                <a:lnTo>
                                  <a:pt x="19820" y="184397"/>
                                </a:lnTo>
                                <a:lnTo>
                                  <a:pt x="0" y="169919"/>
                                </a:lnTo>
                                <a:lnTo>
                                  <a:pt x="0" y="19806"/>
                                </a:lnTo>
                                <a:lnTo>
                                  <a:pt x="21332" y="5328"/>
                                </a:lnTo>
                                <a:lnTo>
                                  <a:pt x="41153" y="764"/>
                                </a:lnTo>
                                <a:lnTo>
                                  <a:pt x="53345" y="0"/>
                                </a:lnTo>
                                <a:close/>
                              </a:path>
                            </a:pathLst>
                          </a:custGeom>
                          <a:ln w="7681" cap="rnd">
                            <a:round/>
                          </a:ln>
                        </wps:spPr>
                        <wps:style>
                          <a:lnRef idx="1">
                            <a:srgbClr val="000000"/>
                          </a:lnRef>
                          <a:fillRef idx="0">
                            <a:srgbClr val="FFFFFF"/>
                          </a:fillRef>
                          <a:effectRef idx="0">
                            <a:scrgbClr r="0" g="0" b="0"/>
                          </a:effectRef>
                          <a:fontRef idx="none"/>
                        </wps:style>
                        <wps:bodyPr/>
                      </wps:wsp>
                      <wps:wsp>
                        <wps:cNvPr id="80619" name="Rectangle 80619"/>
                        <wps:cNvSpPr/>
                        <wps:spPr>
                          <a:xfrm>
                            <a:off x="2935986" y="1633050"/>
                            <a:ext cx="690949" cy="139560"/>
                          </a:xfrm>
                          <a:prstGeom prst="rect">
                            <a:avLst/>
                          </a:prstGeom>
                          <a:ln>
                            <a:noFill/>
                          </a:ln>
                        </wps:spPr>
                        <wps:txbx>
                          <w:txbxContent>
                            <w:p w14:paraId="6B72867E" w14:textId="77777777" w:rsidR="00ED7765" w:rsidRDefault="00ED7765" w:rsidP="00ED7765">
                              <w:pPr>
                                <w:spacing w:after="160"/>
                                <w:ind w:left="0" w:firstLine="0"/>
                              </w:pPr>
                              <w:r>
                                <w:rPr>
                                  <w:sz w:val="18"/>
                                </w:rPr>
                                <w:t>Compare</w:t>
                              </w:r>
                            </w:p>
                          </w:txbxContent>
                        </wps:txbx>
                        <wps:bodyPr horzOverflow="overflow" vert="horz" lIns="0" tIns="0" rIns="0" bIns="0" rtlCol="0">
                          <a:noAutofit/>
                        </wps:bodyPr>
                      </wps:wsp>
                      <wps:wsp>
                        <wps:cNvPr id="80620" name="Shape 80620"/>
                        <wps:cNvSpPr/>
                        <wps:spPr>
                          <a:xfrm>
                            <a:off x="2086361" y="2401824"/>
                            <a:ext cx="642356" cy="275843"/>
                          </a:xfrm>
                          <a:custGeom>
                            <a:avLst/>
                            <a:gdLst/>
                            <a:ahLst/>
                            <a:cxnLst/>
                            <a:rect l="0" t="0" r="0" b="0"/>
                            <a:pathLst>
                              <a:path w="642356" h="275843">
                                <a:moveTo>
                                  <a:pt x="51050" y="0"/>
                                </a:moveTo>
                                <a:lnTo>
                                  <a:pt x="592062" y="0"/>
                                </a:lnTo>
                                <a:lnTo>
                                  <a:pt x="627126" y="9150"/>
                                </a:lnTo>
                                <a:lnTo>
                                  <a:pt x="642356" y="28956"/>
                                </a:lnTo>
                                <a:lnTo>
                                  <a:pt x="642356" y="246122"/>
                                </a:lnTo>
                                <a:lnTo>
                                  <a:pt x="625600" y="266704"/>
                                </a:lnTo>
                                <a:lnTo>
                                  <a:pt x="592062" y="275843"/>
                                </a:lnTo>
                                <a:lnTo>
                                  <a:pt x="51050" y="275843"/>
                                </a:lnTo>
                                <a:lnTo>
                                  <a:pt x="16000" y="265940"/>
                                </a:lnTo>
                                <a:lnTo>
                                  <a:pt x="0" y="246122"/>
                                </a:lnTo>
                                <a:lnTo>
                                  <a:pt x="0" y="28956"/>
                                </a:lnTo>
                                <a:lnTo>
                                  <a:pt x="17525" y="8386"/>
                                </a:lnTo>
                                <a:lnTo>
                                  <a:pt x="32755" y="1529"/>
                                </a:lnTo>
                                <a:lnTo>
                                  <a:pt x="51050" y="0"/>
                                </a:lnTo>
                                <a:close/>
                              </a:path>
                            </a:pathLst>
                          </a:custGeom>
                          <a:ln w="7681" cap="rnd">
                            <a:round/>
                          </a:ln>
                        </wps:spPr>
                        <wps:style>
                          <a:lnRef idx="1">
                            <a:srgbClr val="000000"/>
                          </a:lnRef>
                          <a:fillRef idx="0">
                            <a:srgbClr val="FFFFFF"/>
                          </a:fillRef>
                          <a:effectRef idx="0">
                            <a:scrgbClr r="0" g="0" b="0"/>
                          </a:effectRef>
                          <a:fontRef idx="none"/>
                        </wps:style>
                        <wps:bodyPr/>
                      </wps:wsp>
                      <wps:wsp>
                        <wps:cNvPr id="80621" name="Rectangle 80621"/>
                        <wps:cNvSpPr/>
                        <wps:spPr>
                          <a:xfrm>
                            <a:off x="2216658" y="2502492"/>
                            <a:ext cx="515210" cy="139560"/>
                          </a:xfrm>
                          <a:prstGeom prst="rect">
                            <a:avLst/>
                          </a:prstGeom>
                          <a:ln>
                            <a:noFill/>
                          </a:ln>
                        </wps:spPr>
                        <wps:txbx>
                          <w:txbxContent>
                            <w:p w14:paraId="11BC018A" w14:textId="77777777" w:rsidR="00ED7765" w:rsidRDefault="00ED7765" w:rsidP="00ED7765">
                              <w:pPr>
                                <w:spacing w:after="160"/>
                                <w:ind w:left="0" w:firstLine="0"/>
                              </w:pPr>
                              <w:r>
                                <w:rPr>
                                  <w:sz w:val="18"/>
                                </w:rPr>
                                <w:t>Accept</w:t>
                              </w:r>
                            </w:p>
                          </w:txbxContent>
                        </wps:txbx>
                        <wps:bodyPr horzOverflow="overflow" vert="horz" lIns="0" tIns="0" rIns="0" bIns="0" rtlCol="0">
                          <a:noAutofit/>
                        </wps:bodyPr>
                      </wps:wsp>
                      <wps:wsp>
                        <wps:cNvPr id="80622" name="Shape 80622"/>
                        <wps:cNvSpPr/>
                        <wps:spPr>
                          <a:xfrm>
                            <a:off x="3725411" y="2401059"/>
                            <a:ext cx="642369" cy="275844"/>
                          </a:xfrm>
                          <a:custGeom>
                            <a:avLst/>
                            <a:gdLst/>
                            <a:ahLst/>
                            <a:cxnLst/>
                            <a:rect l="0" t="0" r="0" b="0"/>
                            <a:pathLst>
                              <a:path w="642369" h="275844">
                                <a:moveTo>
                                  <a:pt x="51064" y="0"/>
                                </a:moveTo>
                                <a:lnTo>
                                  <a:pt x="592845" y="0"/>
                                </a:lnTo>
                                <a:lnTo>
                                  <a:pt x="627895" y="9151"/>
                                </a:lnTo>
                                <a:lnTo>
                                  <a:pt x="642369" y="28957"/>
                                </a:lnTo>
                                <a:lnTo>
                                  <a:pt x="642369" y="246134"/>
                                </a:lnTo>
                                <a:lnTo>
                                  <a:pt x="626370" y="267469"/>
                                </a:lnTo>
                                <a:lnTo>
                                  <a:pt x="592845" y="275844"/>
                                </a:lnTo>
                                <a:lnTo>
                                  <a:pt x="51064" y="275844"/>
                                </a:lnTo>
                                <a:lnTo>
                                  <a:pt x="16013" y="265940"/>
                                </a:lnTo>
                                <a:lnTo>
                                  <a:pt x="0" y="246134"/>
                                </a:lnTo>
                                <a:lnTo>
                                  <a:pt x="0" y="28957"/>
                                </a:lnTo>
                                <a:lnTo>
                                  <a:pt x="17539" y="8386"/>
                                </a:lnTo>
                                <a:lnTo>
                                  <a:pt x="32769" y="1529"/>
                                </a:lnTo>
                                <a:lnTo>
                                  <a:pt x="51064" y="0"/>
                                </a:lnTo>
                                <a:close/>
                              </a:path>
                            </a:pathLst>
                          </a:custGeom>
                          <a:ln w="7681" cap="rnd">
                            <a:round/>
                          </a:ln>
                        </wps:spPr>
                        <wps:style>
                          <a:lnRef idx="1">
                            <a:srgbClr val="000000"/>
                          </a:lnRef>
                          <a:fillRef idx="0">
                            <a:srgbClr val="FFFFFF"/>
                          </a:fillRef>
                          <a:effectRef idx="0">
                            <a:scrgbClr r="0" g="0" b="0"/>
                          </a:effectRef>
                          <a:fontRef idx="none"/>
                        </wps:style>
                        <wps:bodyPr/>
                      </wps:wsp>
                      <wps:wsp>
                        <wps:cNvPr id="80623" name="Rectangle 80623"/>
                        <wps:cNvSpPr/>
                        <wps:spPr>
                          <a:xfrm>
                            <a:off x="3870198" y="2502492"/>
                            <a:ext cx="476706" cy="139560"/>
                          </a:xfrm>
                          <a:prstGeom prst="rect">
                            <a:avLst/>
                          </a:prstGeom>
                          <a:ln>
                            <a:noFill/>
                          </a:ln>
                        </wps:spPr>
                        <wps:txbx>
                          <w:txbxContent>
                            <w:p w14:paraId="620463DA" w14:textId="77777777" w:rsidR="00ED7765" w:rsidRDefault="00ED7765" w:rsidP="00ED7765">
                              <w:pPr>
                                <w:spacing w:after="160"/>
                                <w:ind w:left="0" w:firstLine="0"/>
                              </w:pPr>
                              <w:r>
                                <w:rPr>
                                  <w:sz w:val="18"/>
                                </w:rPr>
                                <w:t>Reject</w:t>
                              </w:r>
                            </w:p>
                          </w:txbxContent>
                        </wps:txbx>
                        <wps:bodyPr horzOverflow="overflow" vert="horz" lIns="0" tIns="0" rIns="0" bIns="0" rtlCol="0">
                          <a:noAutofit/>
                        </wps:bodyPr>
                      </wps:wsp>
                      <wps:wsp>
                        <wps:cNvPr id="80624" name="Shape 80624"/>
                        <wps:cNvSpPr/>
                        <wps:spPr>
                          <a:xfrm>
                            <a:off x="2411725" y="2223518"/>
                            <a:ext cx="311659" cy="174494"/>
                          </a:xfrm>
                          <a:custGeom>
                            <a:avLst/>
                            <a:gdLst/>
                            <a:ahLst/>
                            <a:cxnLst/>
                            <a:rect l="0" t="0" r="0" b="0"/>
                            <a:pathLst>
                              <a:path w="311659" h="174494">
                                <a:moveTo>
                                  <a:pt x="311659" y="0"/>
                                </a:moveTo>
                                <a:lnTo>
                                  <a:pt x="0" y="0"/>
                                </a:lnTo>
                                <a:lnTo>
                                  <a:pt x="0" y="174494"/>
                                </a:lnTo>
                              </a:path>
                            </a:pathLst>
                          </a:custGeom>
                          <a:ln w="15362" cap="rnd">
                            <a:round/>
                          </a:ln>
                        </wps:spPr>
                        <wps:style>
                          <a:lnRef idx="1">
                            <a:srgbClr val="000000"/>
                          </a:lnRef>
                          <a:fillRef idx="0">
                            <a:srgbClr val="000000">
                              <a:alpha val="0"/>
                            </a:srgbClr>
                          </a:fillRef>
                          <a:effectRef idx="0">
                            <a:scrgbClr r="0" g="0" b="0"/>
                          </a:effectRef>
                          <a:fontRef idx="none"/>
                        </wps:style>
                        <wps:bodyPr/>
                      </wps:wsp>
                      <wps:wsp>
                        <wps:cNvPr id="80625" name="Shape 80625"/>
                        <wps:cNvSpPr/>
                        <wps:spPr>
                          <a:xfrm>
                            <a:off x="3196591" y="1776227"/>
                            <a:ext cx="14474" cy="296414"/>
                          </a:xfrm>
                          <a:custGeom>
                            <a:avLst/>
                            <a:gdLst/>
                            <a:ahLst/>
                            <a:cxnLst/>
                            <a:rect l="0" t="0" r="0" b="0"/>
                            <a:pathLst>
                              <a:path w="14474" h="296414">
                                <a:moveTo>
                                  <a:pt x="0" y="0"/>
                                </a:moveTo>
                                <a:lnTo>
                                  <a:pt x="14474" y="296414"/>
                                </a:lnTo>
                              </a:path>
                            </a:pathLst>
                          </a:custGeom>
                          <a:ln w="15362" cap="rnd">
                            <a:round/>
                          </a:ln>
                        </wps:spPr>
                        <wps:style>
                          <a:lnRef idx="1">
                            <a:srgbClr val="000000"/>
                          </a:lnRef>
                          <a:fillRef idx="0">
                            <a:srgbClr val="000000">
                              <a:alpha val="0"/>
                            </a:srgbClr>
                          </a:fillRef>
                          <a:effectRef idx="0">
                            <a:scrgbClr r="0" g="0" b="0"/>
                          </a:effectRef>
                          <a:fontRef idx="none"/>
                        </wps:style>
                        <wps:bodyPr/>
                      </wps:wsp>
                      <wps:wsp>
                        <wps:cNvPr id="80626" name="Shape 80626"/>
                        <wps:cNvSpPr/>
                        <wps:spPr>
                          <a:xfrm>
                            <a:off x="3699515" y="2223518"/>
                            <a:ext cx="352043" cy="174494"/>
                          </a:xfrm>
                          <a:custGeom>
                            <a:avLst/>
                            <a:gdLst/>
                            <a:ahLst/>
                            <a:cxnLst/>
                            <a:rect l="0" t="0" r="0" b="0"/>
                            <a:pathLst>
                              <a:path w="352043" h="174494">
                                <a:moveTo>
                                  <a:pt x="0" y="0"/>
                                </a:moveTo>
                                <a:lnTo>
                                  <a:pt x="352043" y="0"/>
                                </a:lnTo>
                                <a:lnTo>
                                  <a:pt x="352043" y="174494"/>
                                </a:lnTo>
                              </a:path>
                            </a:pathLst>
                          </a:custGeom>
                          <a:ln w="15362" cap="rnd">
                            <a:round/>
                          </a:ln>
                        </wps:spPr>
                        <wps:style>
                          <a:lnRef idx="1">
                            <a:srgbClr val="000000"/>
                          </a:lnRef>
                          <a:fillRef idx="0">
                            <a:srgbClr val="000000">
                              <a:alpha val="0"/>
                            </a:srgbClr>
                          </a:fillRef>
                          <a:effectRef idx="0">
                            <a:scrgbClr r="0" g="0" b="0"/>
                          </a:effectRef>
                          <a:fontRef idx="none"/>
                        </wps:style>
                        <wps:bodyPr/>
                      </wps:wsp>
                      <wps:wsp>
                        <wps:cNvPr id="80627" name="Rectangle 80627"/>
                        <wps:cNvSpPr/>
                        <wps:spPr>
                          <a:xfrm>
                            <a:off x="3773424" y="2051085"/>
                            <a:ext cx="239349" cy="138772"/>
                          </a:xfrm>
                          <a:prstGeom prst="rect">
                            <a:avLst/>
                          </a:prstGeom>
                          <a:ln>
                            <a:noFill/>
                          </a:ln>
                        </wps:spPr>
                        <wps:txbx>
                          <w:txbxContent>
                            <w:p w14:paraId="4F08D279" w14:textId="77777777" w:rsidR="00ED7765" w:rsidRDefault="00ED7765" w:rsidP="00ED7765">
                              <w:pPr>
                                <w:spacing w:after="160"/>
                                <w:ind w:left="0" w:firstLine="0"/>
                              </w:pPr>
                              <w:r>
                                <w:rPr>
                                  <w:sz w:val="18"/>
                                </w:rPr>
                                <w:t>NO</w:t>
                              </w:r>
                            </w:p>
                          </w:txbxContent>
                        </wps:txbx>
                        <wps:bodyPr horzOverflow="overflow" vert="horz" lIns="0" tIns="0" rIns="0" bIns="0" rtlCol="0">
                          <a:noAutofit/>
                        </wps:bodyPr>
                      </wps:wsp>
                      <wps:wsp>
                        <wps:cNvPr id="80628" name="Rectangle 80628"/>
                        <wps:cNvSpPr/>
                        <wps:spPr>
                          <a:xfrm>
                            <a:off x="2478783" y="2043460"/>
                            <a:ext cx="325043" cy="138772"/>
                          </a:xfrm>
                          <a:prstGeom prst="rect">
                            <a:avLst/>
                          </a:prstGeom>
                          <a:ln>
                            <a:noFill/>
                          </a:ln>
                        </wps:spPr>
                        <wps:txbx>
                          <w:txbxContent>
                            <w:p w14:paraId="4BE508F5" w14:textId="77777777" w:rsidR="00ED7765" w:rsidRDefault="00ED7765" w:rsidP="00ED7765">
                              <w:pPr>
                                <w:spacing w:after="160"/>
                                <w:ind w:left="0" w:firstLine="0"/>
                              </w:pPr>
                              <w:r>
                                <w:rPr>
                                  <w:sz w:val="18"/>
                                </w:rPr>
                                <w:t>YES</w:t>
                              </w:r>
                            </w:p>
                          </w:txbxContent>
                        </wps:txbx>
                        <wps:bodyPr horzOverflow="overflow" vert="horz" lIns="0" tIns="0" rIns="0" bIns="0" rtlCol="0">
                          <a:noAutofit/>
                        </wps:bodyPr>
                      </wps:wsp>
                      <wps:wsp>
                        <wps:cNvPr id="80629" name="Rectangle 80629"/>
                        <wps:cNvSpPr/>
                        <wps:spPr>
                          <a:xfrm>
                            <a:off x="3033522" y="2621154"/>
                            <a:ext cx="446906" cy="194755"/>
                          </a:xfrm>
                          <a:prstGeom prst="rect">
                            <a:avLst/>
                          </a:prstGeom>
                          <a:ln>
                            <a:noFill/>
                          </a:ln>
                        </wps:spPr>
                        <wps:txbx>
                          <w:txbxContent>
                            <w:p w14:paraId="7BD418F3" w14:textId="77777777" w:rsidR="00ED7765" w:rsidRDefault="00ED7765" w:rsidP="00ED7765">
                              <w:pPr>
                                <w:spacing w:after="160"/>
                                <w:ind w:left="0" w:firstLine="0"/>
                              </w:pPr>
                              <w:r>
                                <w:rPr>
                                  <w:b/>
                                  <w:sz w:val="25"/>
                                </w:rPr>
                                <w:t>Bob</w:t>
                              </w:r>
                            </w:p>
                          </w:txbxContent>
                        </wps:txbx>
                        <wps:bodyPr horzOverflow="overflow" vert="horz" lIns="0" tIns="0" rIns="0" bIns="0" rtlCol="0">
                          <a:noAutofit/>
                        </wps:bodyPr>
                      </wps:wsp>
                      <wps:wsp>
                        <wps:cNvPr id="80630" name="Shape 80630"/>
                        <wps:cNvSpPr/>
                        <wps:spPr>
                          <a:xfrm>
                            <a:off x="3102862" y="155452"/>
                            <a:ext cx="256788" cy="38860"/>
                          </a:xfrm>
                          <a:custGeom>
                            <a:avLst/>
                            <a:gdLst/>
                            <a:ahLst/>
                            <a:cxnLst/>
                            <a:rect l="0" t="0" r="0" b="0"/>
                            <a:pathLst>
                              <a:path w="256788" h="38860">
                                <a:moveTo>
                                  <a:pt x="4577" y="0"/>
                                </a:moveTo>
                                <a:lnTo>
                                  <a:pt x="48768" y="3811"/>
                                </a:lnTo>
                                <a:lnTo>
                                  <a:pt x="256788" y="1517"/>
                                </a:lnTo>
                                <a:lnTo>
                                  <a:pt x="229366" y="25911"/>
                                </a:lnTo>
                                <a:lnTo>
                                  <a:pt x="224033" y="25911"/>
                                </a:lnTo>
                                <a:lnTo>
                                  <a:pt x="200405" y="14478"/>
                                </a:lnTo>
                                <a:lnTo>
                                  <a:pt x="197354" y="15231"/>
                                </a:lnTo>
                                <a:lnTo>
                                  <a:pt x="189739" y="19042"/>
                                </a:lnTo>
                                <a:lnTo>
                                  <a:pt x="187457" y="19042"/>
                                </a:lnTo>
                                <a:lnTo>
                                  <a:pt x="176791" y="15996"/>
                                </a:lnTo>
                                <a:lnTo>
                                  <a:pt x="173739" y="15996"/>
                                </a:lnTo>
                                <a:lnTo>
                                  <a:pt x="149356" y="26663"/>
                                </a:lnTo>
                                <a:lnTo>
                                  <a:pt x="144778" y="26663"/>
                                </a:lnTo>
                                <a:lnTo>
                                  <a:pt x="134112" y="19807"/>
                                </a:lnTo>
                                <a:lnTo>
                                  <a:pt x="128779" y="19807"/>
                                </a:lnTo>
                                <a:lnTo>
                                  <a:pt x="118113" y="26663"/>
                                </a:lnTo>
                                <a:lnTo>
                                  <a:pt x="115831" y="26663"/>
                                </a:lnTo>
                                <a:lnTo>
                                  <a:pt x="105151" y="19807"/>
                                </a:lnTo>
                                <a:lnTo>
                                  <a:pt x="99062" y="19807"/>
                                </a:lnTo>
                                <a:lnTo>
                                  <a:pt x="86100" y="26663"/>
                                </a:lnTo>
                                <a:lnTo>
                                  <a:pt x="83818" y="28193"/>
                                </a:lnTo>
                                <a:lnTo>
                                  <a:pt x="57909" y="28193"/>
                                </a:lnTo>
                                <a:lnTo>
                                  <a:pt x="51050" y="33520"/>
                                </a:lnTo>
                                <a:lnTo>
                                  <a:pt x="41153" y="38860"/>
                                </a:lnTo>
                                <a:lnTo>
                                  <a:pt x="37332" y="38860"/>
                                </a:lnTo>
                                <a:lnTo>
                                  <a:pt x="25154" y="33520"/>
                                </a:lnTo>
                                <a:lnTo>
                                  <a:pt x="18295" y="32768"/>
                                </a:lnTo>
                                <a:lnTo>
                                  <a:pt x="0" y="33520"/>
                                </a:lnTo>
                                <a:lnTo>
                                  <a:pt x="3051" y="15996"/>
                                </a:lnTo>
                                <a:lnTo>
                                  <a:pt x="4577" y="0"/>
                                </a:lnTo>
                                <a:close/>
                              </a:path>
                            </a:pathLst>
                          </a:custGeom>
                          <a:ln w="7681" cap="rnd">
                            <a:round/>
                          </a:ln>
                        </wps:spPr>
                        <wps:style>
                          <a:lnRef idx="1">
                            <a:srgbClr val="7F7F7F"/>
                          </a:lnRef>
                          <a:fillRef idx="1">
                            <a:srgbClr val="7F7F7F"/>
                          </a:fillRef>
                          <a:effectRef idx="0">
                            <a:scrgbClr r="0" g="0" b="0"/>
                          </a:effectRef>
                          <a:fontRef idx="none"/>
                        </wps:style>
                        <wps:bodyPr/>
                      </wps:wsp>
                      <wps:wsp>
                        <wps:cNvPr id="80631" name="Shape 80631"/>
                        <wps:cNvSpPr/>
                        <wps:spPr>
                          <a:xfrm>
                            <a:off x="2926085" y="73156"/>
                            <a:ext cx="183636" cy="168402"/>
                          </a:xfrm>
                          <a:custGeom>
                            <a:avLst/>
                            <a:gdLst/>
                            <a:ahLst/>
                            <a:cxnLst/>
                            <a:rect l="0" t="0" r="0" b="0"/>
                            <a:pathLst>
                              <a:path w="183636" h="168402">
                                <a:moveTo>
                                  <a:pt x="91434" y="0"/>
                                </a:moveTo>
                                <a:cubicBezTo>
                                  <a:pt x="142484" y="0"/>
                                  <a:pt x="183636" y="37331"/>
                                  <a:pt x="183636" y="83813"/>
                                </a:cubicBezTo>
                                <a:cubicBezTo>
                                  <a:pt x="183636" y="130294"/>
                                  <a:pt x="142484" y="168402"/>
                                  <a:pt x="91434" y="168402"/>
                                </a:cubicBezTo>
                                <a:cubicBezTo>
                                  <a:pt x="40384" y="168402"/>
                                  <a:pt x="0" y="130294"/>
                                  <a:pt x="0" y="83813"/>
                                </a:cubicBezTo>
                                <a:cubicBezTo>
                                  <a:pt x="0" y="37331"/>
                                  <a:pt x="40384" y="0"/>
                                  <a:pt x="91434" y="0"/>
                                </a:cubicBezTo>
                                <a:close/>
                              </a:path>
                            </a:pathLst>
                          </a:custGeom>
                          <a:ln w="7681" cap="rnd">
                            <a:round/>
                          </a:ln>
                        </wps:spPr>
                        <wps:style>
                          <a:lnRef idx="1">
                            <a:srgbClr val="A0A0A0"/>
                          </a:lnRef>
                          <a:fillRef idx="1">
                            <a:srgbClr val="A0A0A0"/>
                          </a:fillRef>
                          <a:effectRef idx="0">
                            <a:scrgbClr r="0" g="0" b="0"/>
                          </a:effectRef>
                          <a:fontRef idx="none"/>
                        </wps:style>
                        <wps:bodyPr/>
                      </wps:wsp>
                      <wps:wsp>
                        <wps:cNvPr id="80632" name="Shape 80632"/>
                        <wps:cNvSpPr/>
                        <wps:spPr>
                          <a:xfrm>
                            <a:off x="2947418" y="137927"/>
                            <a:ext cx="54101" cy="39625"/>
                          </a:xfrm>
                          <a:custGeom>
                            <a:avLst/>
                            <a:gdLst/>
                            <a:ahLst/>
                            <a:cxnLst/>
                            <a:rect l="0" t="0" r="0" b="0"/>
                            <a:pathLst>
                              <a:path w="54101" h="39625">
                                <a:moveTo>
                                  <a:pt x="26666" y="0"/>
                                </a:moveTo>
                                <a:cubicBezTo>
                                  <a:pt x="41909" y="0"/>
                                  <a:pt x="54101" y="8374"/>
                                  <a:pt x="54101" y="19807"/>
                                </a:cubicBezTo>
                                <a:cubicBezTo>
                                  <a:pt x="54101" y="30474"/>
                                  <a:pt x="41909" y="39625"/>
                                  <a:pt x="26666" y="39625"/>
                                </a:cubicBezTo>
                                <a:cubicBezTo>
                                  <a:pt x="11422" y="39625"/>
                                  <a:pt x="0" y="30474"/>
                                  <a:pt x="0" y="19807"/>
                                </a:cubicBezTo>
                                <a:cubicBezTo>
                                  <a:pt x="0" y="8374"/>
                                  <a:pt x="11422" y="0"/>
                                  <a:pt x="26666" y="0"/>
                                </a:cubicBezTo>
                                <a:close/>
                              </a:path>
                            </a:pathLst>
                          </a:custGeom>
                          <a:ln w="7681" cap="rnd">
                            <a:round/>
                          </a:ln>
                        </wps:spPr>
                        <wps:style>
                          <a:lnRef idx="1">
                            <a:srgbClr val="7F7F7F"/>
                          </a:lnRef>
                          <a:fillRef idx="1">
                            <a:srgbClr val="FFFFFF"/>
                          </a:fillRef>
                          <a:effectRef idx="0">
                            <a:scrgbClr r="0" g="0" b="0"/>
                          </a:effectRef>
                          <a:fontRef idx="none"/>
                        </wps:style>
                        <wps:bodyPr/>
                      </wps:wsp>
                      <wps:wsp>
                        <wps:cNvPr id="80633" name="Shape 80633"/>
                        <wps:cNvSpPr/>
                        <wps:spPr>
                          <a:xfrm>
                            <a:off x="2950469" y="138679"/>
                            <a:ext cx="35051" cy="41154"/>
                          </a:xfrm>
                          <a:custGeom>
                            <a:avLst/>
                            <a:gdLst/>
                            <a:ahLst/>
                            <a:cxnLst/>
                            <a:rect l="0" t="0" r="0" b="0"/>
                            <a:pathLst>
                              <a:path w="35051" h="41154">
                                <a:moveTo>
                                  <a:pt x="25140" y="0"/>
                                </a:moveTo>
                                <a:lnTo>
                                  <a:pt x="35051" y="765"/>
                                </a:lnTo>
                                <a:lnTo>
                                  <a:pt x="25140" y="1529"/>
                                </a:lnTo>
                                <a:lnTo>
                                  <a:pt x="12192" y="9151"/>
                                </a:lnTo>
                                <a:lnTo>
                                  <a:pt x="8371" y="16773"/>
                                </a:lnTo>
                                <a:lnTo>
                                  <a:pt x="9897" y="28205"/>
                                </a:lnTo>
                                <a:lnTo>
                                  <a:pt x="20563" y="38108"/>
                                </a:lnTo>
                                <a:lnTo>
                                  <a:pt x="27422" y="41154"/>
                                </a:lnTo>
                                <a:lnTo>
                                  <a:pt x="10666" y="38108"/>
                                </a:lnTo>
                                <a:lnTo>
                                  <a:pt x="0" y="30487"/>
                                </a:lnTo>
                                <a:lnTo>
                                  <a:pt x="0" y="12197"/>
                                </a:lnTo>
                                <a:lnTo>
                                  <a:pt x="14474" y="765"/>
                                </a:lnTo>
                                <a:lnTo>
                                  <a:pt x="25140" y="0"/>
                                </a:lnTo>
                                <a:close/>
                              </a:path>
                            </a:pathLst>
                          </a:custGeom>
                          <a:ln w="7681" cap="rnd">
                            <a:round/>
                          </a:ln>
                        </wps:spPr>
                        <wps:style>
                          <a:lnRef idx="1">
                            <a:srgbClr val="7F7F7F"/>
                          </a:lnRef>
                          <a:fillRef idx="1">
                            <a:srgbClr val="6E6E6E"/>
                          </a:fillRef>
                          <a:effectRef idx="0">
                            <a:scrgbClr r="0" g="0" b="0"/>
                          </a:effectRef>
                          <a:fontRef idx="none"/>
                        </wps:style>
                        <wps:bodyPr/>
                      </wps:wsp>
                      <wps:wsp>
                        <wps:cNvPr id="80634" name="Shape 80634"/>
                        <wps:cNvSpPr/>
                        <wps:spPr>
                          <a:xfrm>
                            <a:off x="2963418" y="189738"/>
                            <a:ext cx="137922" cy="48006"/>
                          </a:xfrm>
                          <a:custGeom>
                            <a:avLst/>
                            <a:gdLst/>
                            <a:ahLst/>
                            <a:cxnLst/>
                            <a:rect l="0" t="0" r="0" b="0"/>
                            <a:pathLst>
                              <a:path w="137922" h="48006">
                                <a:moveTo>
                                  <a:pt x="137922" y="0"/>
                                </a:moveTo>
                                <a:lnTo>
                                  <a:pt x="100584" y="36575"/>
                                </a:lnTo>
                                <a:lnTo>
                                  <a:pt x="58674" y="48006"/>
                                </a:lnTo>
                                <a:lnTo>
                                  <a:pt x="57150" y="48006"/>
                                </a:lnTo>
                                <a:lnTo>
                                  <a:pt x="27432" y="44196"/>
                                </a:lnTo>
                                <a:lnTo>
                                  <a:pt x="0" y="31242"/>
                                </a:lnTo>
                                <a:lnTo>
                                  <a:pt x="3810" y="31242"/>
                                </a:lnTo>
                                <a:lnTo>
                                  <a:pt x="28194" y="41148"/>
                                </a:lnTo>
                                <a:lnTo>
                                  <a:pt x="41910" y="42672"/>
                                </a:lnTo>
                                <a:lnTo>
                                  <a:pt x="57150" y="43434"/>
                                </a:lnTo>
                                <a:lnTo>
                                  <a:pt x="88392" y="35813"/>
                                </a:lnTo>
                                <a:lnTo>
                                  <a:pt x="109728" y="18288"/>
                                </a:lnTo>
                                <a:lnTo>
                                  <a:pt x="117348" y="14477"/>
                                </a:lnTo>
                                <a:lnTo>
                                  <a:pt x="125730" y="10668"/>
                                </a:lnTo>
                                <a:lnTo>
                                  <a:pt x="129540" y="4572"/>
                                </a:lnTo>
                                <a:lnTo>
                                  <a:pt x="137922" y="0"/>
                                </a:lnTo>
                                <a:close/>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80635" name="Shape 80635"/>
                        <wps:cNvSpPr/>
                        <wps:spPr>
                          <a:xfrm>
                            <a:off x="2944368" y="79248"/>
                            <a:ext cx="102870" cy="37338"/>
                          </a:xfrm>
                          <a:custGeom>
                            <a:avLst/>
                            <a:gdLst/>
                            <a:ahLst/>
                            <a:cxnLst/>
                            <a:rect l="0" t="0" r="0" b="0"/>
                            <a:pathLst>
                              <a:path w="102870" h="37338">
                                <a:moveTo>
                                  <a:pt x="67056" y="0"/>
                                </a:moveTo>
                                <a:lnTo>
                                  <a:pt x="102870" y="6096"/>
                                </a:lnTo>
                                <a:lnTo>
                                  <a:pt x="96774" y="12192"/>
                                </a:lnTo>
                                <a:lnTo>
                                  <a:pt x="92202" y="12953"/>
                                </a:lnTo>
                                <a:lnTo>
                                  <a:pt x="85344" y="13715"/>
                                </a:lnTo>
                                <a:lnTo>
                                  <a:pt x="70104" y="23622"/>
                                </a:lnTo>
                                <a:lnTo>
                                  <a:pt x="67056" y="24384"/>
                                </a:lnTo>
                                <a:lnTo>
                                  <a:pt x="72390" y="15240"/>
                                </a:lnTo>
                                <a:lnTo>
                                  <a:pt x="59436" y="11430"/>
                                </a:lnTo>
                                <a:lnTo>
                                  <a:pt x="29718" y="19050"/>
                                </a:lnTo>
                                <a:lnTo>
                                  <a:pt x="11430" y="28194"/>
                                </a:lnTo>
                                <a:lnTo>
                                  <a:pt x="0" y="37338"/>
                                </a:lnTo>
                                <a:lnTo>
                                  <a:pt x="0" y="35052"/>
                                </a:lnTo>
                                <a:lnTo>
                                  <a:pt x="15240" y="16764"/>
                                </a:lnTo>
                                <a:lnTo>
                                  <a:pt x="35814" y="6858"/>
                                </a:lnTo>
                                <a:lnTo>
                                  <a:pt x="51054" y="1524"/>
                                </a:lnTo>
                                <a:lnTo>
                                  <a:pt x="67056" y="0"/>
                                </a:lnTo>
                                <a:close/>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80636" name="Shape 80636"/>
                        <wps:cNvSpPr/>
                        <wps:spPr>
                          <a:xfrm>
                            <a:off x="3010662" y="83058"/>
                            <a:ext cx="86868" cy="51816"/>
                          </a:xfrm>
                          <a:custGeom>
                            <a:avLst/>
                            <a:gdLst/>
                            <a:ahLst/>
                            <a:cxnLst/>
                            <a:rect l="0" t="0" r="0" b="0"/>
                            <a:pathLst>
                              <a:path w="86868" h="51816">
                                <a:moveTo>
                                  <a:pt x="38100" y="0"/>
                                </a:moveTo>
                                <a:lnTo>
                                  <a:pt x="64008" y="16764"/>
                                </a:lnTo>
                                <a:lnTo>
                                  <a:pt x="85344" y="38862"/>
                                </a:lnTo>
                                <a:lnTo>
                                  <a:pt x="86868" y="51816"/>
                                </a:lnTo>
                                <a:lnTo>
                                  <a:pt x="78486" y="37338"/>
                                </a:lnTo>
                                <a:lnTo>
                                  <a:pt x="70866" y="29718"/>
                                </a:lnTo>
                                <a:lnTo>
                                  <a:pt x="59436" y="23622"/>
                                </a:lnTo>
                                <a:lnTo>
                                  <a:pt x="46482" y="16764"/>
                                </a:lnTo>
                                <a:lnTo>
                                  <a:pt x="32766" y="14478"/>
                                </a:lnTo>
                                <a:lnTo>
                                  <a:pt x="16764" y="14478"/>
                                </a:lnTo>
                                <a:lnTo>
                                  <a:pt x="0" y="20574"/>
                                </a:lnTo>
                                <a:lnTo>
                                  <a:pt x="10668" y="11430"/>
                                </a:lnTo>
                                <a:lnTo>
                                  <a:pt x="18288" y="9144"/>
                                </a:lnTo>
                                <a:lnTo>
                                  <a:pt x="28956" y="6858"/>
                                </a:lnTo>
                                <a:lnTo>
                                  <a:pt x="38100" y="0"/>
                                </a:lnTo>
                                <a:close/>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80637" name="Shape 80637"/>
                        <wps:cNvSpPr/>
                        <wps:spPr>
                          <a:xfrm>
                            <a:off x="3007608" y="188220"/>
                            <a:ext cx="108202" cy="55621"/>
                          </a:xfrm>
                          <a:custGeom>
                            <a:avLst/>
                            <a:gdLst/>
                            <a:ahLst/>
                            <a:cxnLst/>
                            <a:rect l="0" t="0" r="0" b="0"/>
                            <a:pathLst>
                              <a:path w="108202" h="55621">
                                <a:moveTo>
                                  <a:pt x="95254" y="0"/>
                                </a:moveTo>
                                <a:lnTo>
                                  <a:pt x="108202" y="0"/>
                                </a:lnTo>
                                <a:lnTo>
                                  <a:pt x="92973" y="25898"/>
                                </a:lnTo>
                                <a:lnTo>
                                  <a:pt x="67819" y="44188"/>
                                </a:lnTo>
                                <a:lnTo>
                                  <a:pt x="40397" y="53339"/>
                                </a:lnTo>
                                <a:lnTo>
                                  <a:pt x="25910" y="54856"/>
                                </a:lnTo>
                                <a:lnTo>
                                  <a:pt x="10666" y="55621"/>
                                </a:lnTo>
                                <a:lnTo>
                                  <a:pt x="0" y="54856"/>
                                </a:lnTo>
                                <a:lnTo>
                                  <a:pt x="25154" y="54856"/>
                                </a:lnTo>
                                <a:lnTo>
                                  <a:pt x="52589" y="46482"/>
                                </a:lnTo>
                                <a:lnTo>
                                  <a:pt x="76203" y="28192"/>
                                </a:lnTo>
                                <a:lnTo>
                                  <a:pt x="95254" y="0"/>
                                </a:lnTo>
                                <a:close/>
                              </a:path>
                            </a:pathLst>
                          </a:custGeom>
                          <a:ln w="7681" cap="rnd">
                            <a:round/>
                          </a:ln>
                        </wps:spPr>
                        <wps:style>
                          <a:lnRef idx="1">
                            <a:srgbClr val="7F7F7F"/>
                          </a:lnRef>
                          <a:fillRef idx="1">
                            <a:srgbClr val="6E6E6E"/>
                          </a:fillRef>
                          <a:effectRef idx="0">
                            <a:scrgbClr r="0" g="0" b="0"/>
                          </a:effectRef>
                          <a:fontRef idx="none"/>
                        </wps:style>
                        <wps:bodyPr/>
                      </wps:wsp>
                      <wps:wsp>
                        <wps:cNvPr id="80638" name="Shape 80638"/>
                        <wps:cNvSpPr/>
                        <wps:spPr>
                          <a:xfrm>
                            <a:off x="2944366" y="139444"/>
                            <a:ext cx="33525" cy="40389"/>
                          </a:xfrm>
                          <a:custGeom>
                            <a:avLst/>
                            <a:gdLst/>
                            <a:ahLst/>
                            <a:cxnLst/>
                            <a:rect l="0" t="0" r="0" b="0"/>
                            <a:pathLst>
                              <a:path w="33525" h="40389">
                                <a:moveTo>
                                  <a:pt x="33525" y="0"/>
                                </a:moveTo>
                                <a:lnTo>
                                  <a:pt x="15243" y="3811"/>
                                </a:lnTo>
                                <a:lnTo>
                                  <a:pt x="3051" y="20571"/>
                                </a:lnTo>
                                <a:lnTo>
                                  <a:pt x="11436" y="34296"/>
                                </a:lnTo>
                                <a:lnTo>
                                  <a:pt x="20576" y="38860"/>
                                </a:lnTo>
                                <a:lnTo>
                                  <a:pt x="33525" y="40389"/>
                                </a:lnTo>
                                <a:lnTo>
                                  <a:pt x="22102" y="39625"/>
                                </a:lnTo>
                                <a:lnTo>
                                  <a:pt x="11436" y="35814"/>
                                </a:lnTo>
                                <a:lnTo>
                                  <a:pt x="0" y="20571"/>
                                </a:lnTo>
                                <a:lnTo>
                                  <a:pt x="9141" y="5340"/>
                                </a:lnTo>
                                <a:lnTo>
                                  <a:pt x="19807" y="764"/>
                                </a:lnTo>
                                <a:lnTo>
                                  <a:pt x="33525" y="0"/>
                                </a:lnTo>
                                <a:close/>
                              </a:path>
                            </a:pathLst>
                          </a:custGeom>
                          <a:ln w="7681" cap="rnd">
                            <a:round/>
                          </a:ln>
                        </wps:spPr>
                        <wps:style>
                          <a:lnRef idx="1">
                            <a:srgbClr val="D2D2D2"/>
                          </a:lnRef>
                          <a:fillRef idx="1">
                            <a:srgbClr val="FFFFFF"/>
                          </a:fillRef>
                          <a:effectRef idx="0">
                            <a:scrgbClr r="0" g="0" b="0"/>
                          </a:effectRef>
                          <a:fontRef idx="none"/>
                        </wps:style>
                        <wps:bodyPr/>
                      </wps:wsp>
                      <wps:wsp>
                        <wps:cNvPr id="80639" name="Shape 80639"/>
                        <wps:cNvSpPr/>
                        <wps:spPr>
                          <a:xfrm>
                            <a:off x="2977891" y="70862"/>
                            <a:ext cx="382529" cy="89918"/>
                          </a:xfrm>
                          <a:custGeom>
                            <a:avLst/>
                            <a:gdLst/>
                            <a:ahLst/>
                            <a:cxnLst/>
                            <a:rect l="0" t="0" r="0" b="0"/>
                            <a:pathLst>
                              <a:path w="382529" h="89918">
                                <a:moveTo>
                                  <a:pt x="30487" y="0"/>
                                </a:moveTo>
                                <a:lnTo>
                                  <a:pt x="33538" y="0"/>
                                </a:lnTo>
                                <a:lnTo>
                                  <a:pt x="50294" y="765"/>
                                </a:lnTo>
                                <a:lnTo>
                                  <a:pt x="65537" y="3811"/>
                                </a:lnTo>
                                <a:lnTo>
                                  <a:pt x="96010" y="13726"/>
                                </a:lnTo>
                                <a:lnTo>
                                  <a:pt x="121920" y="34297"/>
                                </a:lnTo>
                                <a:lnTo>
                                  <a:pt x="138689" y="64007"/>
                                </a:lnTo>
                                <a:lnTo>
                                  <a:pt x="138689" y="64770"/>
                                </a:lnTo>
                                <a:lnTo>
                                  <a:pt x="342146" y="61725"/>
                                </a:lnTo>
                                <a:lnTo>
                                  <a:pt x="382529" y="81544"/>
                                </a:lnTo>
                                <a:lnTo>
                                  <a:pt x="382529" y="84589"/>
                                </a:lnTo>
                                <a:lnTo>
                                  <a:pt x="381760" y="85354"/>
                                </a:lnTo>
                                <a:lnTo>
                                  <a:pt x="375670" y="89918"/>
                                </a:lnTo>
                                <a:lnTo>
                                  <a:pt x="375670" y="84589"/>
                                </a:lnTo>
                                <a:lnTo>
                                  <a:pt x="131074" y="86871"/>
                                </a:lnTo>
                                <a:lnTo>
                                  <a:pt x="118113" y="44965"/>
                                </a:lnTo>
                                <a:lnTo>
                                  <a:pt x="88395" y="16773"/>
                                </a:lnTo>
                                <a:lnTo>
                                  <a:pt x="46486" y="4576"/>
                                </a:lnTo>
                                <a:lnTo>
                                  <a:pt x="34294" y="4576"/>
                                </a:lnTo>
                                <a:lnTo>
                                  <a:pt x="23628" y="5340"/>
                                </a:lnTo>
                                <a:lnTo>
                                  <a:pt x="0" y="9916"/>
                                </a:lnTo>
                                <a:lnTo>
                                  <a:pt x="14487" y="4576"/>
                                </a:lnTo>
                                <a:lnTo>
                                  <a:pt x="20576" y="3059"/>
                                </a:lnTo>
                                <a:lnTo>
                                  <a:pt x="25154" y="1530"/>
                                </a:lnTo>
                                <a:lnTo>
                                  <a:pt x="30487" y="0"/>
                                </a:lnTo>
                                <a:close/>
                              </a:path>
                            </a:pathLst>
                          </a:custGeom>
                          <a:ln w="7681" cap="rnd">
                            <a:round/>
                          </a:ln>
                        </wps:spPr>
                        <wps:style>
                          <a:lnRef idx="1">
                            <a:srgbClr val="7F7F7F"/>
                          </a:lnRef>
                          <a:fillRef idx="1">
                            <a:srgbClr val="6E6E6E"/>
                          </a:fillRef>
                          <a:effectRef idx="0">
                            <a:scrgbClr r="0" g="0" b="0"/>
                          </a:effectRef>
                          <a:fontRef idx="none"/>
                        </wps:style>
                        <wps:bodyPr/>
                      </wps:wsp>
                      <wps:wsp>
                        <wps:cNvPr id="80640" name="Shape 80640"/>
                        <wps:cNvSpPr/>
                        <wps:spPr>
                          <a:xfrm>
                            <a:off x="3102862" y="155452"/>
                            <a:ext cx="248417" cy="38860"/>
                          </a:xfrm>
                          <a:custGeom>
                            <a:avLst/>
                            <a:gdLst/>
                            <a:ahLst/>
                            <a:cxnLst/>
                            <a:rect l="0" t="0" r="0" b="0"/>
                            <a:pathLst>
                              <a:path w="248417" h="38860">
                                <a:moveTo>
                                  <a:pt x="6103" y="0"/>
                                </a:moveTo>
                                <a:lnTo>
                                  <a:pt x="48768" y="3811"/>
                                </a:lnTo>
                                <a:lnTo>
                                  <a:pt x="248417" y="2282"/>
                                </a:lnTo>
                                <a:lnTo>
                                  <a:pt x="224033" y="25911"/>
                                </a:lnTo>
                                <a:lnTo>
                                  <a:pt x="218700" y="25911"/>
                                </a:lnTo>
                                <a:lnTo>
                                  <a:pt x="195828" y="14478"/>
                                </a:lnTo>
                                <a:lnTo>
                                  <a:pt x="188983" y="15996"/>
                                </a:lnTo>
                                <a:lnTo>
                                  <a:pt x="183636" y="19042"/>
                                </a:lnTo>
                                <a:lnTo>
                                  <a:pt x="179829" y="19807"/>
                                </a:lnTo>
                                <a:lnTo>
                                  <a:pt x="170688" y="16760"/>
                                </a:lnTo>
                                <a:lnTo>
                                  <a:pt x="168406" y="16760"/>
                                </a:lnTo>
                                <a:lnTo>
                                  <a:pt x="144023" y="26663"/>
                                </a:lnTo>
                                <a:lnTo>
                                  <a:pt x="138689" y="26663"/>
                                </a:lnTo>
                                <a:lnTo>
                                  <a:pt x="127253" y="19807"/>
                                </a:lnTo>
                                <a:lnTo>
                                  <a:pt x="122689" y="19807"/>
                                </a:lnTo>
                                <a:lnTo>
                                  <a:pt x="112010" y="26663"/>
                                </a:lnTo>
                                <a:lnTo>
                                  <a:pt x="109728" y="26663"/>
                                </a:lnTo>
                                <a:lnTo>
                                  <a:pt x="99062" y="19807"/>
                                </a:lnTo>
                                <a:lnTo>
                                  <a:pt x="92959" y="20571"/>
                                </a:lnTo>
                                <a:lnTo>
                                  <a:pt x="81537" y="26663"/>
                                </a:lnTo>
                                <a:lnTo>
                                  <a:pt x="78485" y="28193"/>
                                </a:lnTo>
                                <a:lnTo>
                                  <a:pt x="51050" y="28193"/>
                                </a:lnTo>
                                <a:lnTo>
                                  <a:pt x="42679" y="33520"/>
                                </a:lnTo>
                                <a:lnTo>
                                  <a:pt x="35050" y="38860"/>
                                </a:lnTo>
                                <a:lnTo>
                                  <a:pt x="28961" y="38860"/>
                                </a:lnTo>
                                <a:lnTo>
                                  <a:pt x="21333" y="33520"/>
                                </a:lnTo>
                                <a:lnTo>
                                  <a:pt x="12948" y="32768"/>
                                </a:lnTo>
                                <a:lnTo>
                                  <a:pt x="0" y="33520"/>
                                </a:lnTo>
                                <a:lnTo>
                                  <a:pt x="3051" y="15996"/>
                                </a:lnTo>
                                <a:lnTo>
                                  <a:pt x="6103" y="0"/>
                                </a:lnTo>
                                <a:close/>
                              </a:path>
                            </a:pathLst>
                          </a:custGeom>
                          <a:ln w="7681" cap="rnd">
                            <a:round/>
                          </a:ln>
                        </wps:spPr>
                        <wps:style>
                          <a:lnRef idx="1">
                            <a:srgbClr val="7F7F7F"/>
                          </a:lnRef>
                          <a:fillRef idx="1">
                            <a:srgbClr val="7F7F7F"/>
                          </a:fillRef>
                          <a:effectRef idx="0">
                            <a:scrgbClr r="0" g="0" b="0"/>
                          </a:effectRef>
                          <a:fontRef idx="none"/>
                        </wps:style>
                        <wps:bodyPr/>
                      </wps:wsp>
                      <pic:pic xmlns:pic="http://schemas.openxmlformats.org/drawingml/2006/picture">
                        <pic:nvPicPr>
                          <pic:cNvPr id="1060713" name="Picture 1060713"/>
                          <pic:cNvPicPr/>
                        </pic:nvPicPr>
                        <pic:blipFill>
                          <a:blip r:embed="rId554"/>
                          <a:stretch>
                            <a:fillRect/>
                          </a:stretch>
                        </pic:blipFill>
                        <pic:spPr>
                          <a:xfrm>
                            <a:off x="3101848" y="133096"/>
                            <a:ext cx="252984" cy="27432"/>
                          </a:xfrm>
                          <a:prstGeom prst="rect">
                            <a:avLst/>
                          </a:prstGeom>
                        </pic:spPr>
                      </pic:pic>
                      <wps:wsp>
                        <wps:cNvPr id="80642" name="Shape 80642"/>
                        <wps:cNvSpPr/>
                        <wps:spPr>
                          <a:xfrm>
                            <a:off x="3107436" y="137922"/>
                            <a:ext cx="245364" cy="20574"/>
                          </a:xfrm>
                          <a:custGeom>
                            <a:avLst/>
                            <a:gdLst/>
                            <a:ahLst/>
                            <a:cxnLst/>
                            <a:rect l="0" t="0" r="0" b="0"/>
                            <a:pathLst>
                              <a:path w="245364" h="20574">
                                <a:moveTo>
                                  <a:pt x="203454" y="0"/>
                                </a:moveTo>
                                <a:lnTo>
                                  <a:pt x="214122" y="4572"/>
                                </a:lnTo>
                                <a:lnTo>
                                  <a:pt x="218694" y="4572"/>
                                </a:lnTo>
                                <a:lnTo>
                                  <a:pt x="245364" y="19050"/>
                                </a:lnTo>
                                <a:lnTo>
                                  <a:pt x="20574" y="20574"/>
                                </a:lnTo>
                                <a:lnTo>
                                  <a:pt x="1524" y="19050"/>
                                </a:lnTo>
                                <a:lnTo>
                                  <a:pt x="0" y="1524"/>
                                </a:lnTo>
                                <a:lnTo>
                                  <a:pt x="2034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60714" name="Picture 1060714"/>
                          <pic:cNvPicPr/>
                        </pic:nvPicPr>
                        <pic:blipFill>
                          <a:blip r:embed="rId554"/>
                          <a:stretch>
                            <a:fillRect/>
                          </a:stretch>
                        </pic:blipFill>
                        <pic:spPr>
                          <a:xfrm>
                            <a:off x="3101848" y="133096"/>
                            <a:ext cx="252984" cy="27432"/>
                          </a:xfrm>
                          <a:prstGeom prst="rect">
                            <a:avLst/>
                          </a:prstGeom>
                        </pic:spPr>
                      </pic:pic>
                      <wps:wsp>
                        <wps:cNvPr id="80644" name="Shape 80644"/>
                        <wps:cNvSpPr/>
                        <wps:spPr>
                          <a:xfrm>
                            <a:off x="3107440" y="137927"/>
                            <a:ext cx="245366" cy="20571"/>
                          </a:xfrm>
                          <a:custGeom>
                            <a:avLst/>
                            <a:gdLst/>
                            <a:ahLst/>
                            <a:cxnLst/>
                            <a:rect l="0" t="0" r="0" b="0"/>
                            <a:pathLst>
                              <a:path w="245366" h="20571">
                                <a:moveTo>
                                  <a:pt x="0" y="1517"/>
                                </a:moveTo>
                                <a:lnTo>
                                  <a:pt x="1525" y="19041"/>
                                </a:lnTo>
                                <a:lnTo>
                                  <a:pt x="20576" y="20571"/>
                                </a:lnTo>
                                <a:lnTo>
                                  <a:pt x="245366" y="19041"/>
                                </a:lnTo>
                                <a:lnTo>
                                  <a:pt x="218686" y="4563"/>
                                </a:lnTo>
                                <a:lnTo>
                                  <a:pt x="214123" y="4563"/>
                                </a:lnTo>
                                <a:lnTo>
                                  <a:pt x="203443" y="0"/>
                                </a:lnTo>
                                <a:lnTo>
                                  <a:pt x="0" y="1517"/>
                                </a:lnTo>
                              </a:path>
                            </a:pathLst>
                          </a:custGeom>
                          <a:ln w="7681" cap="rnd">
                            <a:round/>
                          </a:ln>
                        </wps:spPr>
                        <wps:style>
                          <a:lnRef idx="1">
                            <a:srgbClr val="7F7F7F"/>
                          </a:lnRef>
                          <a:fillRef idx="0">
                            <a:srgbClr val="000000">
                              <a:alpha val="0"/>
                            </a:srgbClr>
                          </a:fillRef>
                          <a:effectRef idx="0">
                            <a:scrgbClr r="0" g="0" b="0"/>
                          </a:effectRef>
                          <a:fontRef idx="none"/>
                        </wps:style>
                        <wps:bodyPr/>
                      </wps:wsp>
                      <wps:wsp>
                        <wps:cNvPr id="80645" name="Shape 80645"/>
                        <wps:cNvSpPr/>
                        <wps:spPr>
                          <a:xfrm>
                            <a:off x="3107440" y="139444"/>
                            <a:ext cx="0" cy="0"/>
                          </a:xfrm>
                          <a:custGeom>
                            <a:avLst/>
                            <a:gdLst/>
                            <a:ahLst/>
                            <a:cxnLst/>
                            <a:rect l="0" t="0" r="0" b="0"/>
                            <a:pathLst>
                              <a:path>
                                <a:moveTo>
                                  <a:pt x="0" y="0"/>
                                </a:moveTo>
                                <a:lnTo>
                                  <a:pt x="0" y="0"/>
                                </a:lnTo>
                              </a:path>
                            </a:pathLst>
                          </a:custGeom>
                          <a:ln w="7681" cap="rnd">
                            <a:round/>
                          </a:ln>
                        </wps:spPr>
                        <wps:style>
                          <a:lnRef idx="1">
                            <a:srgbClr val="7F7F7F"/>
                          </a:lnRef>
                          <a:fillRef idx="0">
                            <a:srgbClr val="000000">
                              <a:alpha val="0"/>
                            </a:srgbClr>
                          </a:fillRef>
                          <a:effectRef idx="0">
                            <a:scrgbClr r="0" g="0" b="0"/>
                          </a:effectRef>
                          <a:fontRef idx="none"/>
                        </wps:style>
                        <wps:bodyPr/>
                      </wps:wsp>
                      <wps:wsp>
                        <wps:cNvPr id="80646" name="Shape 80646"/>
                        <wps:cNvSpPr/>
                        <wps:spPr>
                          <a:xfrm>
                            <a:off x="3108198" y="140208"/>
                            <a:ext cx="237744" cy="15240"/>
                          </a:xfrm>
                          <a:custGeom>
                            <a:avLst/>
                            <a:gdLst/>
                            <a:ahLst/>
                            <a:cxnLst/>
                            <a:rect l="0" t="0" r="0" b="0"/>
                            <a:pathLst>
                              <a:path w="237744" h="15240">
                                <a:moveTo>
                                  <a:pt x="217170" y="0"/>
                                </a:moveTo>
                                <a:lnTo>
                                  <a:pt x="237744" y="11430"/>
                                </a:lnTo>
                                <a:lnTo>
                                  <a:pt x="37338" y="15240"/>
                                </a:lnTo>
                                <a:lnTo>
                                  <a:pt x="762" y="9144"/>
                                </a:lnTo>
                                <a:lnTo>
                                  <a:pt x="0" y="3810"/>
                                </a:lnTo>
                                <a:lnTo>
                                  <a:pt x="213360" y="2286"/>
                                </a:lnTo>
                                <a:lnTo>
                                  <a:pt x="217170" y="0"/>
                                </a:lnTo>
                                <a:close/>
                              </a:path>
                            </a:pathLst>
                          </a:custGeom>
                          <a:ln w="0" cap="flat">
                            <a:miter lim="127000"/>
                          </a:ln>
                        </wps:spPr>
                        <wps:style>
                          <a:lnRef idx="0">
                            <a:srgbClr val="000000">
                              <a:alpha val="0"/>
                            </a:srgbClr>
                          </a:lnRef>
                          <a:fillRef idx="1">
                            <a:srgbClr val="464646"/>
                          </a:fillRef>
                          <a:effectRef idx="0">
                            <a:scrgbClr r="0" g="0" b="0"/>
                          </a:effectRef>
                          <a:fontRef idx="none"/>
                        </wps:style>
                        <wps:bodyPr/>
                      </wps:wsp>
                      <wps:wsp>
                        <wps:cNvPr id="80647" name="Shape 80647"/>
                        <wps:cNvSpPr/>
                        <wps:spPr>
                          <a:xfrm>
                            <a:off x="3108196" y="147830"/>
                            <a:ext cx="237751" cy="6093"/>
                          </a:xfrm>
                          <a:custGeom>
                            <a:avLst/>
                            <a:gdLst/>
                            <a:ahLst/>
                            <a:cxnLst/>
                            <a:rect l="0" t="0" r="0" b="0"/>
                            <a:pathLst>
                              <a:path w="237751" h="6093">
                                <a:moveTo>
                                  <a:pt x="232418" y="0"/>
                                </a:moveTo>
                                <a:lnTo>
                                  <a:pt x="237751" y="3811"/>
                                </a:lnTo>
                                <a:lnTo>
                                  <a:pt x="35820" y="6093"/>
                                </a:lnTo>
                                <a:lnTo>
                                  <a:pt x="0" y="3046"/>
                                </a:lnTo>
                                <a:lnTo>
                                  <a:pt x="37345" y="2282"/>
                                </a:lnTo>
                                <a:lnTo>
                                  <a:pt x="232418" y="0"/>
                                </a:lnTo>
                                <a:close/>
                              </a:path>
                            </a:pathLst>
                          </a:custGeom>
                          <a:ln w="7681" cap="rnd">
                            <a:round/>
                          </a:ln>
                        </wps:spPr>
                        <wps:style>
                          <a:lnRef idx="1">
                            <a:srgbClr val="919191"/>
                          </a:lnRef>
                          <a:fillRef idx="1">
                            <a:srgbClr val="919191"/>
                          </a:fillRef>
                          <a:effectRef idx="0">
                            <a:scrgbClr r="0" g="0" b="0"/>
                          </a:effectRef>
                          <a:fontRef idx="none"/>
                        </wps:style>
                        <wps:bodyPr/>
                      </wps:wsp>
                      <wps:wsp>
                        <wps:cNvPr id="80648" name="Shape 80648"/>
                        <wps:cNvSpPr/>
                        <wps:spPr>
                          <a:xfrm>
                            <a:off x="3102862" y="158498"/>
                            <a:ext cx="247648" cy="30474"/>
                          </a:xfrm>
                          <a:custGeom>
                            <a:avLst/>
                            <a:gdLst/>
                            <a:ahLst/>
                            <a:cxnLst/>
                            <a:rect l="0" t="0" r="0" b="0"/>
                            <a:pathLst>
                              <a:path w="247648" h="30474">
                                <a:moveTo>
                                  <a:pt x="247648" y="0"/>
                                </a:moveTo>
                                <a:lnTo>
                                  <a:pt x="240789" y="5328"/>
                                </a:lnTo>
                                <a:lnTo>
                                  <a:pt x="172214" y="3046"/>
                                </a:lnTo>
                                <a:lnTo>
                                  <a:pt x="120395" y="3046"/>
                                </a:lnTo>
                                <a:lnTo>
                                  <a:pt x="80767" y="5328"/>
                                </a:lnTo>
                                <a:lnTo>
                                  <a:pt x="57153" y="6857"/>
                                </a:lnTo>
                                <a:lnTo>
                                  <a:pt x="43435" y="12950"/>
                                </a:lnTo>
                                <a:lnTo>
                                  <a:pt x="36576" y="17525"/>
                                </a:lnTo>
                                <a:lnTo>
                                  <a:pt x="30487" y="25147"/>
                                </a:lnTo>
                                <a:lnTo>
                                  <a:pt x="25154" y="30474"/>
                                </a:lnTo>
                                <a:lnTo>
                                  <a:pt x="20577" y="27428"/>
                                </a:lnTo>
                                <a:lnTo>
                                  <a:pt x="0" y="28193"/>
                                </a:lnTo>
                                <a:lnTo>
                                  <a:pt x="7615" y="2282"/>
                                </a:lnTo>
                                <a:lnTo>
                                  <a:pt x="247648" y="0"/>
                                </a:lnTo>
                                <a:close/>
                              </a:path>
                            </a:pathLst>
                          </a:custGeom>
                          <a:ln w="7681" cap="rnd">
                            <a:round/>
                          </a:ln>
                        </wps:spPr>
                        <wps:style>
                          <a:lnRef idx="1">
                            <a:srgbClr val="F0F0F0"/>
                          </a:lnRef>
                          <a:fillRef idx="1">
                            <a:srgbClr val="F0F0F0"/>
                          </a:fillRef>
                          <a:effectRef idx="0">
                            <a:scrgbClr r="0" g="0" b="0"/>
                          </a:effectRef>
                          <a:fontRef idx="none"/>
                        </wps:style>
                        <wps:bodyPr/>
                      </wps:wsp>
                      <wps:wsp>
                        <wps:cNvPr id="80649" name="Shape 80649"/>
                        <wps:cNvSpPr/>
                        <wps:spPr>
                          <a:xfrm>
                            <a:off x="3112773" y="156969"/>
                            <a:ext cx="240033" cy="2294"/>
                          </a:xfrm>
                          <a:custGeom>
                            <a:avLst/>
                            <a:gdLst/>
                            <a:ahLst/>
                            <a:cxnLst/>
                            <a:rect l="0" t="0" r="0" b="0"/>
                            <a:pathLst>
                              <a:path w="240033" h="2294">
                                <a:moveTo>
                                  <a:pt x="240033" y="0"/>
                                </a:moveTo>
                                <a:lnTo>
                                  <a:pt x="0" y="2294"/>
                                </a:lnTo>
                              </a:path>
                            </a:pathLst>
                          </a:custGeom>
                          <a:ln w="7681" cap="rnd">
                            <a:round/>
                          </a:ln>
                        </wps:spPr>
                        <wps:style>
                          <a:lnRef idx="1">
                            <a:srgbClr val="919191"/>
                          </a:lnRef>
                          <a:fillRef idx="0">
                            <a:srgbClr val="000000">
                              <a:alpha val="0"/>
                            </a:srgbClr>
                          </a:fillRef>
                          <a:effectRef idx="0">
                            <a:scrgbClr r="0" g="0" b="0"/>
                          </a:effectRef>
                          <a:fontRef idx="none"/>
                        </wps:style>
                        <wps:bodyPr/>
                      </wps:wsp>
                      <pic:pic xmlns:pic="http://schemas.openxmlformats.org/drawingml/2006/picture">
                        <pic:nvPicPr>
                          <pic:cNvPr id="80651" name="Picture 80651"/>
                          <pic:cNvPicPr/>
                        </pic:nvPicPr>
                        <pic:blipFill>
                          <a:blip r:embed="rId553"/>
                          <a:stretch>
                            <a:fillRect/>
                          </a:stretch>
                        </pic:blipFill>
                        <pic:spPr>
                          <a:xfrm>
                            <a:off x="145542" y="1091946"/>
                            <a:ext cx="430530" cy="316230"/>
                          </a:xfrm>
                          <a:prstGeom prst="rect">
                            <a:avLst/>
                          </a:prstGeom>
                        </pic:spPr>
                      </pic:pic>
                      <wps:wsp>
                        <wps:cNvPr id="1111307" name="Shape 1111307"/>
                        <wps:cNvSpPr/>
                        <wps:spPr>
                          <a:xfrm>
                            <a:off x="1524" y="0"/>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08" name="Shape 1111308"/>
                        <wps:cNvSpPr/>
                        <wps:spPr>
                          <a:xfrm>
                            <a:off x="4475988" y="1524"/>
                            <a:ext cx="9144" cy="2857500"/>
                          </a:xfrm>
                          <a:custGeom>
                            <a:avLst/>
                            <a:gdLst/>
                            <a:ahLst/>
                            <a:cxnLst/>
                            <a:rect l="0" t="0" r="0" b="0"/>
                            <a:pathLst>
                              <a:path w="9144" h="2857500">
                                <a:moveTo>
                                  <a:pt x="0" y="0"/>
                                </a:moveTo>
                                <a:lnTo>
                                  <a:pt x="9144" y="0"/>
                                </a:lnTo>
                                <a:lnTo>
                                  <a:pt x="9144" y="2857500"/>
                                </a:lnTo>
                                <a:lnTo>
                                  <a:pt x="0" y="285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09" name="Shape 1111309"/>
                        <wps:cNvSpPr/>
                        <wps:spPr>
                          <a:xfrm>
                            <a:off x="0" y="2855214"/>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10" name="Shape 1111310"/>
                        <wps:cNvSpPr/>
                        <wps:spPr>
                          <a:xfrm>
                            <a:off x="0" y="0"/>
                            <a:ext cx="9144" cy="2856738"/>
                          </a:xfrm>
                          <a:custGeom>
                            <a:avLst/>
                            <a:gdLst/>
                            <a:ahLst/>
                            <a:cxnLst/>
                            <a:rect l="0" t="0" r="0" b="0"/>
                            <a:pathLst>
                              <a:path w="9144" h="2856738">
                                <a:moveTo>
                                  <a:pt x="0" y="0"/>
                                </a:moveTo>
                                <a:lnTo>
                                  <a:pt x="9144" y="0"/>
                                </a:lnTo>
                                <a:lnTo>
                                  <a:pt x="9144" y="2856738"/>
                                </a:lnTo>
                                <a:lnTo>
                                  <a:pt x="0" y="28567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82671" style="width:352.75pt;height:225.1pt;mso-position-horizontal-relative:char;mso-position-vertical-relative:line" coordsize="44797,28590" o:spid="_x0000_s430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maC1qVHQAAVOMAAA4AAABkcnMvZTJvRG9jLnhtbOxd&#10;647byLH+f4DzDsL83x027xysN0jieLHAQWIkex5Ao9HMCNENlOyx8/T5qquqeRHFJr1raS6yYVOX&#10;VrP6Ul9du/jTn76slpPP83K32KzfXZkfg6vJfD3b3C3WD++u/v+3Dz/kV5Pdfrq+my436/m7q6/z&#10;3dWffv7f//npaXszDzePm+XdvJygk/Xu5mn77upxv9/eXF/vZo/z1XT342Y7X+PL+025mu7xtny4&#10;viunT+h9tbwOgyC9ftqUd9tyM5vvdvj0PX959bPt//5+Ptv/4/5+N99Plu+uQNve/l/a/2/p/+uf&#10;f5rePJTT7eNiJmRMv4GK1XSxxk1dV++n++nkU7k46Gq1mJWb3eZ+/+Nss7re3N8vZnM7BozGBK3R&#10;/FJuPm3tWB5unh62bpowta15+uZuZ3///Eu5/df2Y4mZeNo+YC7sOxrLl/tyRVdQOflip+yrm7L5&#10;l/1khg/jOCuyoriazPBdmCdFEMY8qbNHzPzB72aPf/P88lpvfN0g52mLDbKr5mD3++bgX4/T7dxO&#10;7e4Gc/CxnCzu3l3lQZJHV5P1dIWt+k9snun6YTmf8Md2gmxrN127mx1mrmOuoiAxQYy9j1mJTBjF&#10;CU+KTlsUmMwkPGsmNibK6Hs39OnNttztf5lvVhN68e6qBC12f00//99uz021Cd1+uab/15sPi+WS&#10;v6VPMINKIb3af7n9YodpgrSg+9GHt5u7rxj946b8zz/Ax/fLzdO7q428uiLWxu3p26vJ8tc1Zp24&#10;SF+U+uJWX5T75V83lteYoD9/2m/uF5bi6m5CGZaTaTjJusbd62p3K5GGXeBfV8xcmmGHYFlNkgZJ&#10;YNdteqPrmuZ5nmKGiBvsuuanXdfMIlo10698XYssinJMd5th5XPZ4sNWNg+NwR6hhcuCIk9bHBub&#10;DGx8xpU1b4pjaQUziJWulcXno1a2xrNdK5sXJgBSn41lQx3NuaF4u5jd4J+oGXh1IGL96hh+tf9U&#10;zq+kk9WgPlbT8t+ftj9AI9pO94vbxXKx/2q1O4g8Imr9+eNiRnKW3jSldaZbBC3oxlZWW1DWtvRL&#10;Eon0vtHR7XKxJXlJgopeC8lQDlvKVceoWXF7v5l9Ws3Xe9ZEy/kS1G/Wu8fFdnc1KW/mq9s5lIry&#10;1zvLu9Ob3b6c72ePdMN73JgUDKKs9oWlsiKMaD6iYZjI5GHKCkYaF4UVNJUgipOsSEPe1XhpQisY&#10;vlXBsGQxIfYl6Dqh5AZztmGANDI74sGSOywCkxY8YXkcpkVLckdFkKseexbJHT0XGKApPYlG1gHv&#10;tK7j0L2+rkURBklLbidFlAbQ2M4G707BvMD7aHgvjLL+xwre8SFQk6CRRMFzgHcrwWso/gfAe5iH&#10;WZYDwKGPxokx2MIYdIXvGewMKPtsdhd5Ftht9iLxvcAoO/AdH2PEg/HdFLDMQp6wIilC2PHNCUuK&#10;NBaBeBZ8t7j0HCwz4hz8e0lqXuGMd/C7qnn48JnhwPdQ84oMMo3VltDxeYUDJ9DzXuJ+wYQxpNT3&#10;S/rc9otA1B9qFhRFkmawisiPARshYY9QbcPANRmJ4MDXcfq7PFRnNQygwncKDqvZjxAcMAfEVWuS&#10;oIBHuyk5oJGGKmrPIjnsvn0OkoNoOIVlAGO2c2HHWXymqC1sCnsxaJkGcRpDcTqjaeA26sU0GGsa&#10;pIFz+1YQTx8+M5XgO0B8BOd0lrOrOk6LiBXl14jwaeDsv3owjj4eYxrEiEnmMmFFnEVtWyoxWUIi&#10;07oI0iTJbfffakuND8ZlDtfOjQMnAvg0cCafjcPCaUsfjVlTE2R5ARegtY+jiNYPP6+YIMpTBBB4&#10;TYs8DE1bzZl94gAr/UiDqgjf33F4FZ896qvZl7W+pDBsbyYB/Nf0O+qUXk4QS1VKHt9dCSH07Qoh&#10;1t82tt2eguTaisz9IshCOxxsward7NPtYvaX+X+O/Co0RZxY1xlubbsMiyJOWROUPAf+3ECdKYCe&#10;uJU6hZt9N9/xj/JUo2ONvribw3vz542RNHttvuN78I+yFHkdsprte1crqYOsDab6EvPW7L/5jnut&#10;TU/1S+22thyH9NS+7BvhcrObY0+CGNoK7oXdHpbCagMu17RTshTIM5lNkQZTru9suB8JIOs77qQj&#10;oL/bf13OaQ8t1/+c3yO0j41k7O925cPtX5fl5POUYvH2D/EHbmub0m84AiG/Co7+ippOl9vHqfQl&#10;3cgNbJfSE7Wc25QbR4x0OxNqOO8G2StYac2+AUnuR5aszXrvfr9GzpC9IQGTjLZShGlAglgni0ZY&#10;X/Kht4o+BjlEzaBoc5GDydmqR54IQjn06wq9cmQ2hWdMD6kirG9GIjkPU1PTcN77scsaIhWK1dFq&#10;WVNYHIZYnIzzM2T9IFVCNumbWVYwEXNrpWg4R+ygJc2zFMlaVloWUZhydKpaUighMX1NS6rSVPPm&#10;TqZiCBGEIJW+UJepSln17XJd1yN0FLVBcIOL8Nq9KuHl/KIVOzjv0iB2MCl4QDLg8gJKofi8NQHO&#10;pEmEEKzlh4zcj1Z8a0on6WWV1vNd1W4lBGo30/Ht3KFdgTuiNGFrzWpSzEJNVhIltjZ0/V6vXYyp&#10;381ektLoUzXfll7onNEVa9nNP1gnhAmcxezWyWCccJi7kjRhGiMHkTkrDKI4tRon9uHJxY1SAtYS&#10;Qr6dt7Qv8FZjUMwQF/HzusSP8+tXPOJ8X4PET5IncDawNhbDB2SFV41HcnhBJMgfIt6PhF4yEs/B&#10;I0IJ8QgTcpxHGpQeU9FC6fCios0q/8Br9C+4rLiKR8ZlxJnc4GACMwlcSnCENp0LJk2Ncy6kcBq2&#10;3d0n1NGYEjCJYUKOM4k0YHY+xiQ6tAuTvG4mMdCyW2Y9PhLfxiBBUmeSIsL5LCspKkliMqhjYteH&#10;SZbw9+eQJEoJSRIm5DiT+Ox87Yu0rfqgLtrWK5Qk5GlsM8m4wGkIgwMJ2VbdMvCCxcifB5NVXBIj&#10;Wko5utahWUQJ0mjOpG8pJSRKmJBv5xLtC1wiffGgLlzyGrnkMBRtxoWiQ2QUhLEcCo1x2Azpmg0u&#10;MSl8yBqLTkI+C3wWUSKEgEkKS0cXj0RJjsNC9ejwcW2LxwU+4e7qbEKRxrqLmbtM05DP7WD4+r1e&#10;2S92eHv9/uIbe6kxUwPmaEuicfHSiMx+pKpyWmuOU7+SIaB+5yzD8VzhMST4hNnZjBqlBEwmhHRx&#10;mbaqWSrH2Iw5pzEoZgnw0CWzgPMcXkNmAZ0+b3PJuPBzlAQ4A8MuZBMVtjDHcUkEjrKOhXNLIktH&#10;F4+YCDFyiOcBPKIiFk1xLCqxAvyoiGGGKmrjVxGjVxZFHffXBhdZ9GJlkcsIaCR6oBgLOGVwrMYk&#10;Jo1YHIUpEnjawZokiWzGKRtGMfwHLcNIi7d8p/ounMJKw3krmR7mMLSNj8asaQjoxIEYizdhkCWI&#10;czf1+CJNcBRTInAoEMKx73PAp1JCPiEmpAs/UZoJoYVB+KkdAj+RmJRFKhgU7/TKwFjrWG7v1/xN&#10;HIVsGB3F5Vq36sjS+74ovBUruZ6C+cH+EQx4U3FxClmzVtPE23GxcZusS4WVsEGRy41SDi0bG66n&#10;IMb3FnAjnIHTHaTR8e8NuM5n8GYA9zCYy2msg4VoiFMsVBnNGnVwR5OrsaGu5ialOkziXkTQ6mzh&#10;XKXEuhctIV2Am1AgYRDeZglq5bHLSDeqQp1eGWqpioscc0hzl02lbfTKbZVIAvECRyoEbrSRXg8b&#10;p0g26Uf8rIBGw6q4yaH79CvYtdEZlJ5xy6YU6JUpSZFACalqqfY2xsDEO2WwebiIy1GBwniBsi++&#10;4UlD76SFJpJZwGyor1tHo1ceFUwXWeAs1W2rLfTKLQ93jX5/kXov1spwUfym1BsXyQ8RycBhP+YN&#10;nGdCWL8JkGmB88q41dmknvPivRWpR+DTctLgo1FmRoCMjJQBLwT05VowVV2ZKFMSUcUHWtQwSwBz&#10;AuSqypwsP0MpITODCemUepRuMkjqoSwLzrU0mirU6VVEAvy3UtyswJn8XkGmRNJs5VD8BjeOkXzS&#10;L8dwBseeM6auUV3G1dhRYvUqOF6NrrFs2kqv0trN2oDGBmTwFIdpUkDP9dtboX940qN30nA8lvKF&#10;MAs5jr713huOd8r+RlOThP0qReImoD2ci9h7qWKPMmY6jD18PAohQ5h3knYQJoittk+4J9hclAJ0&#10;NrHn3PJvRuwdRskZOwcbe1EGO0D0fBJ7gR5Wros9lKWuxJ5qzWcRe0SJir3YHo6twnMOwKHYE9Qp&#10;flUtWlCPamQtu1Ab6NWJPYCx7RNiTyOY2kav0hZaAhFJsgk/su6Uo4YQyUhtDLmAOsZ9AgRHfCKq&#10;i0JdpxlKTPS2plprMjoryfr7BurLrA1oDLFHoWNLxwix5xleJfb6Jw1iD35QuvsQsSfTO0TstbaN&#10;rutF7L1YsefyGxrWXuiso0EpqchpCODe4P3eJfbiDDqoGAYI757ex+liZG9G7B2G5NlaGyz2EFJC&#10;4XjG9DCEYdc+6h8ZHC8UsWdw/ourGp4jqKSUkI+TCemy9rQVYNEn9xhotZXCnF5ZjHGbxsC5AWZg&#10;YHIL/Gy20vWlbsZzrptBPNB2nDg8GYaPyACz2cbYeiZDWRYuklNlIxuU7gPDWr/JWQ9/CSGkP/rO&#10;fil3HNMdpStSgepDuvAI0Ifg6VWdjySXV5tHrL9lsLiBll/AOmYdolPcJCHSVcR0Pq+4EUr6xU1T&#10;hhzjEqSH2lHVhJKKGb2yuKk1vMicV1+rCQKi0x01LvcgyrIIFWKZp+i5XrmVW5XcCaMiqqIwOTKR&#10;xWBWz8X3zj1wGPFm9HKXe9A0uMYdJg/jLM/oeW8kXYEfMSeNVAuLjKUKLGGenXxh3UZ9MwsLS6jL&#10;gTwubopceQA9B5rCFM/14gyEamFjOLWcJY2SoCdPz3Qb9a0sLJUcb6k2+GhMVCAyAZINJQcF53E5&#10;ybtaU8Tq8FAM1myQfHuQAHayqKkSAsWG6egyo1G3H8Kppq8cU21QolrOvUS5SzhVpUavrNzojdEr&#10;vMf9zs0QuQXIobPQB6Oq39ccwmEfCU76GwdIxGMNlIyX/iwZg+e8ScotPKdRPxkmR2v2yJoiQJ2P&#10;Pie2yTPMsR3ggMbwrNE5VjtzBZ9yPepMR3qsIyPxNo6RwyHznKauZo8unF55AWm+MGF2UfyNq9MR&#10;lO3Vv9wmhPTSqfM2xuF453f30mzwyFTJZvDTDPWJMqhpnr00F4BoYXdvW5SndQFyH8Xw5sMJZycZ&#10;NVU0uUJXQq+8Inh0mlTSoPornrYuoE3SRw177U+v3G+VHVaHKm2jV26L3SZJZ/62IeaXNVU/Dcg8&#10;kWATovbuMRB6b70yDWyG+fuk594OZKMDBNQ7Pp84SPaB/jqYgXuNoLxROLejBlrjV28q15twoC3k&#10;R4b+CxyngX1F3Ell+6xlU8l4k0fInRLvRYrKmyoD1NI6mZBXSsh7wYR0SfkCpx6YHRUOKjHfVZPa&#10;0JNIaj+AD9yW8ta7YVYIDeycdnxHyKYY1ey++e6gUxR3CDnw4HqtKJHxQdjql9Wwqu8gLps3ab7j&#10;W0KNkOFVP9ROJRJwQAl/Pm5oAlftqapub5dD71wNR1epSfvzAaQ/B/R3LCA1fvW2AOkwbQWidIzV&#10;AbbIYlEX8JR2lM6nn1eIhJwWLf8bIVW/fczvZHgkdJDNYcnoQiPkMIrKr1uoH41iKM6sMzbYRW4F&#10;LMojxFtquFB9U9fuWszU8RiD6ndRQCGcWpcVDW56lW2r4bivBoEQHmQgvgH3O+1ScKNNhEBTTQv1&#10;j0lhqzmc6t6NKa2GoivTusGzKQvbUG66nyXQoRK93eNvZDa3VaJxaSFQ0gPKwbJGE/JvuTZ/hUA4&#10;9K+HUsmq0PSrk2tEQgcQiMnoRKDE0CE9QIfu8wqBVP1nTUF6IzUQJ8AACEfNcZg80qc398rgyD9b&#10;lN70OkCbGDJ4mp7qVEqiXplUPMuB/Qx4Zis/Yuw4rXiUI/tRoKnhofO948oUpurLqrfWq6hyqDrE&#10;TgZ/vw7j+HjzUVoF9DBlHtcCR91HrZSuvo7i+WhY34Zv6d/oryzn29KwYK208c1C0OCQNfIa4Mli&#10;h4z18Fm2qPDNal3gWkrrwCFfd6zx5ACnhBDCWTq6EE4bDYA4eKxwuMeiIZWV70e5BMDPbetzoPyj&#10;V0aDJKMzM4Sy/rYoOS7OJVQX9zg+BTlM6HG9EgbxsLxNbVVjJhWqUT8ggj7pN0Zaslr+OnS9HkxB&#10;RCZ4H9DmOT1Cj6YLtcec/az96VWBFs/j1b3qK2WGzL9IHyxKnt1eKnDyFXXkLBlIkfa44wyUAhF6&#10;cKP1T0XHjtQxjYddEGifT3W/nO45K36xn5eT5WIFPwiekspPvLEyRR7OtNt+LLmwStfTqjpKJdiH&#10;VfHnnudODVc/gw/4+ybh+TDrLrJAMwKe4ziSCBTMX+bRGjojKKfPUCXXlLLw6dFZCCEL2NLRhc5U&#10;G4r1JN0Nx/RPCjbKGYg08OBiARWRsZkVzD6wKcKQHn4IsCEe7lcsUSFAngcBHuYCRUe1NaSO43gi&#10;9YuTHr5jjW4WULYSEqiPXlTVk2cFQrv2HDzEEQ1yztLY4PfUGVaw0SsDaVhkKvMLOdZ8dGzcmx0b&#10;FcHvpVcET20n6n31yveXdrCdPOhpR23HhOKZ/fcm8cFrgFINygh6W72KfEKsSLYMbtA7osM9q11d&#10;4Psez+N0Sc+vMCGU2KmtXbtkr2FJ08AFFF21XJkjOtdSrnMUWIE6Q7o1TiZwwSzw4cnRW+gAeDMZ&#10;XeBNaiWzrULLMfBGRREY18OYtgJZiq72g4FQ2ZosZUe9Moejto1UbqiLRW2jV2mLkgAMnAyLfYBc&#10;gawf6OkB5yJs/OCFGLCAtz9rw/Zm59fbllcMjhF2hB4Heav02j69wgORa6mJg9BNP3pySQDq1ovJ&#10;h/tLV+kCtK8eaF2msHvqCqoJgw8H68kRHlqM0DWjTo4nTluQqivK8A6CGS3UJkhKFKF/cqiF39ES&#10;Qlhr6ejCWtTzFv3Eh7XaHThMmyrb6JVBDrUI5bmBYYLnTXp0Hih6dirhlfAUDEdQV/yvKKTkKVyI&#10;h7KKCwH14jylQkhuMiDyNPWBMoOcv88qPcffFiuAh40ScjGM992fnlEt+XmYuH4hdri0uk7jYe57&#10;PbH64oW9uw6huV0/bcq7bbmZzXe7xfrBYhPcLgJKH0s88htR2MCWom3riZbDBsMX4tww3kQBiPDG&#10;itUKvij1C74E64RFEoeWBDg5egkd5IO1ZHSBl7SpIdIxRZFsWhePUURWdtArw5fLbCNVpr8p2as8&#10;kzg34vEdUG/StpazrLfWq5DAa0CIUFsCbaNXbhuiQAqrfi7IfVz1qui1Fmwf0lTqXP8cQDHj+Bl8&#10;GP1ygVMFCOe89rUbf7vH54Nc70P664TbwJTBNxwfh4hrI9e4wx5QK7JckrczGFJ28mvAlYdUicoi&#10;V45CkKp4nB65hBBAF9PRCV0B8v2t0Nctfgy6AHJSgFxbKgDolYEAhSTgMmP26g8x4VlO9AQNMCIs&#10;IQ93ozALIwE8kzi12ocY1ifKjQkOPVEQJDiI1kNG/IjGGby1fWTg3iZmpE1tRYbexrJWmIscKRX9&#10;JmZUaxyTztbfMz2Dzc4yPA8uW0PXTK8C+ChCLk7o+tbVRno9bOwlw+A0jfisMeFeeebOA6A+hScd&#10;g6JpcvrDmzlBii0vCaJY/buItg5vY29T8ouwHeaVPbwQQIX+m8PJIFzpv3klz6XC1VGxWxkDqGDh&#10;2bwHsKBr/3wk30VnH6ezU/y2JflYUxqss3tPxCGX3ADRSWmvHx05uehD1NASAtHHdHSJPpzgYVVc&#10;WeGY5BtzIk5ujAkIkZ3Vi8zjDrnheJkeOPKeiDMFHqkmniGvvxTujkLOJBv/6TI5D4HxDTnkhtrZ&#10;7FGop+cqkuiVpQke/IhHB1s5Rc/W0TXRRnqVxnQCgoF8QOMYxzbEWQEPS38I1FT6AOXIehrjCR5S&#10;c3vAAMNQNY0BjQ1Z43Y2BpARuBwRf+Mxh9zgQaNKUbSZvTYo1BZR5vw0UKiCRfaYQ27+tpSmw/SS&#10;Rd6/hSjfkye4jlS6zfTK2w0+famfPKAtKraLhe+lARF5Sdc5y4G4AwDUUb90Gd/QDJ5FduR2MbvB&#10;v8mX1XK9o1fvrh73++3N9fVu9jhfTXc/brbzNb6935Sr6R5vy4fru3L6BCfcagnXXJBe41f7T+X8&#10;SjpZDepjNS3//Wn7w2yzQnGzxe1iudh/td3Bq0dErT9/XMwoYYreIMArLj74ooOMjuSywoA2dOuJ&#10;fgyDQ9vTr8n+oPeNzm6Xi+2HxXJJopdeC9nlkJFv7u8Xs/n7zezTar7e8/DLOVLAFpv17nGx3V1N&#10;ypv56nYOb2T56524Dnf7cr6fPdINedFne7aM3BeWyoowopnTxaoING49+QK1AadsgFIsj1AIn71q&#10;lZVPNj7lUpKqwymNfCtVdUZVYLFkMSH2Jehin+vTTqcNOtrBxK0Ws3Kz29zvf8TyXvOcWQfuKFcu&#10;cisP1EKruIxRC5HUKeKYjiy1PCJ4AG1EJUjtXEGQqHWrc3WyM0tKCNRCjg93qYUIbNDD2UnqqQQ5&#10;phjCwKeK7tTUmxWJhwillUHp0QxlwtAvtCxPOXoeiQppnVuFcr2K3kS5P9TU3y3LRvJX9yuxh7Ol&#10;txwvRXDPF5jsKfmjzP8XafPN0gY7s0va2P13kTavRdq4VXZ5D+ztHCdtyJdBMNZxQNaCPISRSht1&#10;LJ9H2oAQkTZ8SrESJYzICrNwmzCAVA0URx10i5cTlWh0TNpEr2KuOJeg32zT2WKZ4OsYMsz5Tz22&#10;sZWNbAjFdAaNR6eE6lUJRt4xt1WRqw30emS2+Gt4PAeW7j1j/sDvOnnwLMQKsehJNFJs9LajctwZ&#10;AhtscBhxmFxAigZ2vG62k0JDl87JKKDkHIOAZqvL1n+F+dcUMGxv/ZH518iPg3+RxSMcn3zot2a4&#10;orooJK7d//UTFiflgckTLDAhBOKR6ehijNBkcAzbwfi4Q/sjSeZN6OUUaatCwMLRrlXY6JWFDnLd&#10;LAHe1F+m0x5G7JV28BBKRBYxgv5AYMf4lbi3Yl4hZou/oj+8LTl4mCMcj8wRtmAgnhmURuSobxMM&#10;tJYDTp2plnYWLCA6gAWWjE4oiPBoC8Y15ddjgpKgQMrCeTNLcIYKkQJCgtoEKI/pta59omKM7kb9&#10;Wq/cDNiijyfyhgAPx6R9jWfv76Xb4lm2+OsU+IEZZo1fvS22xSZty/BxubHNOHsec/J6jW3xYB7y&#10;TZMO6woYwQg6Pd8KIeBbpqOTcaVRTeE+yrhxgNQ6y43e5x0jpwo2pm3rZUlEUzVJyNsWxUpTzkrz&#10;kkB1D9hs9T4qGzUBcA7aKhxUX8dx028bmjJlegEQFGcQzLYPwuxTJjAcyRRCdg9LhwH5P7xYff2S&#10;54BnAdENz5OnGT794dksdQ+K8KVGHG4ZnaLng4t0xN8d8r+UBvCeGaAnFrRxcVzmLR4FFVJxJNbb&#10;04IfFFjHxcCWjbauP0rf4x1+BlhkOsjzR2R0oyK3GYCKwl/VgJgXzu/1asj4bg54+V4vCj3g34sJ&#10;3eN0Dum+zGkfJXDPH4IdnlMgxZobeKLSHxi2NzEK9bO5bgJsT1bVK4RAlQhKfWXNyaShS4NVjHgh&#10;cXuDPxGy1RuAqh9imQdHU2yAl/DUqiS1iYK1iAem8kzVPB86TyeL2VP+oiUEYGrp6AJTRkjVqo5p&#10;l64rHe5RTanesjZ41UH0WjcLBzZTGsdCOO1Zet7gy6qD9PxC4yeJYTAjtsxA/XAMd2IfJoVmxUoq&#10;RsWjdstZKAtzlHNzpbBOzqNMCGk7Qse38yh35WVQ10zvyJqeMqZe6ww6vOWFR2n95q/7aW3Mji2T&#10;RD8cw6OinedJQu4I/LJiULAv/JBQR8ggsVuWt+nJGdQR8ocIUR6Tl0fdTZuDV97Ua51Ha3OkX+u1&#10;3uzCoG+FQekMRN1nYBkUH45nUPubijVZgFhHAepyZOcrI8iEsOy0dJxUdtZGroym1zrDQXYObHlh&#10;zfOy5vXT9uHm6WFr65c/lNPt42L2frqf1t/bQqk383DzuFnezcuf/wsAAP//AwBQSwMECgAAAAAA&#10;AAAhAOP/JtUWCAAAFggAABQAAABkcnMvbWVkaWEvaW1hZ2UxLmpwZ//Y/+AAEEpGSUYAAQEBAGAA&#10;YAAA/9sAQwADAgIDAgIDAwMDBAMDBAUIBQUEBAUKBwcGCAwKDAwLCgsLDQ4SEA0OEQ4LCxAWEBET&#10;FBUVFQwPFxgWFBgSFBUU/9sAQwEDBAQFBAUJBQUJFA0LDRQUFBQUFBQUFBQUFBQUFBQUFBQUFBQU&#10;FBQUFBQUFBQUFBQUFBQUFBQUFBQUFBQUFBQU/8AAEQgAWg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dQ+LOpar+2G3hyBFtrTQ4DpW5g&#10;GZ/Ns0vZmU44Dk2ikHJBtQVZRI6t7x/aV1/z3b/vlf8AD/Oa+TbH/k/bxd/2Eo//AEw21fVFfltf&#10;HYlYvERVRpKVl5aR/r/gs5iz/ad1/wA9z/3yv+Fcz8Svi5ovwg8Faj4t8W6w2k+HtO8v7VefZnm8&#10;vzJEiT5I0Zzl3UcA43Z6Djd/yaKmOPxF1epJr1A5nR/jp4S8ReOLjwbpHjHS9X8T2sNxPdaXp9xH&#10;cS2qwSxRTCYJkRMskqLtfaxJbAOxtvX/ANp3X/Pc/wDfK/4Vm6bpdlpFu8FhaQWMDzS3DR28axqZ&#10;ZZGklcgDlnkd3ZupZmJySas1UsdiL+7Ul94Fr+0rr/nu3/fK/wCFYGvXk1x4r8DLJKXUavKcYA5/&#10;s+89BWr+NYmsf8jb4G/7C0v/AKb7ynSxmIqVacZVG05R3/xIR85WP/J+3i7/ALCMf/phtq+qP1r5&#10;Xsf+T9vF3/YRj/8ATDbV1n7TnxI1/wCHni74TjStW8UWGm6lrpt9RtfDfhOPXPt8KBJXhlJYSwDy&#10;Y7ht0CSSbVkYKfLrjqQ9pmGJit+d/wDpKN6dN1ZcqdtG/uV/0/zPfP1or4j/AGYf26X8QeDNAufi&#10;JL4kD6pNqbWl03g65uDcRLfWlvZqt1ZJ5Vwwe6MBaO2jDSFEZYmCG6+3f89KrEYephpuE/P8HqZy&#10;i47h/Ok59KXtRXLckTNYusf8jd4H/wCwvL/6b7ytqsTWP+Ru8D/9haX/ANN95XRh/wDeKX+KP/pS&#10;EfOVj/yft4u/7CMf/phtqz/26PDl14g+IH7Pi6RptzeeI4vGEL6ddxSrLDYMs9tLLcXFkq+dcwJH&#10;E5YxywiPALONyg6Fh/yft4u/7CMf/phtq+qfSnKq6OY4ia6T/wDbUddCt7CfPa+jXbeLX67ddg/W&#10;j880lFc5yi/hR/npSfhS0ev9fmAVh6x/yNngb/sLS/8ApvvK3Pr171h6x/yN3gf/ALC8v/pvvK2w&#10;/wDHpf4o/wDpSA+crD/k/bxd/wBhGP8A9MNtX1RXyvY/8n7eLv8AsIx/+mG2r6oqMR/v2J/x/wDt&#10;qGwooopkBRRRQAViax/yNvgb/sLS/wDpvvK2x+VYmsf8jd4H/wCwvL/6b7yrw/8AvFP/ABR/9KQz&#10;5ysP+T9vF3/YRj/9MNtX1R6V8r2H/J+3i7/sIx/+mG2r6orOv/v2J/x/+2ophRRRTICiiigAFYms&#10;f8jb4G/7C0v/AKb7ytusTWP+Ru8D/wDYWl/9N95WlD/eKX+KP/pSGfF3xi+Onh34A/tkeL/EPiKD&#10;ULu2/tSJRb6bEkkzA6JZoWG9kXAMiZy2eeAea6Bv+Cq3wl27v7A8Y+WobdJ9ks9q4PIP+lfX8jXw&#10;1/wVAvbi3/bY8erFPLEpi047UcgZ+wW/pXyp/at7/wA/lx/39b/Gv0KOQ4SU51ql3Kb5nr/XQ7I0&#10;4tJs/ZH/AIeqfCfdt/4R7xpndt/48LXHTPX7T09/w60g/wCCq3wmIB/4R3xryFP/ACD7bucD/l5/&#10;P071+N/9q3v/AD+XH/f1v8aP7Vvf+fy4/wC/rf41r/YOC7P7x+xgfsgf+Cq3wmAJ/wCEd8a8Bj/y&#10;D7bscH/l5/L17Uv/AA9U+E+7b/wj3jTO7b/x4WuOmev2np7/AIda/G7+1b3/AJ/Lj/v63+NH9q3v&#10;/P5cf9/W/wAaP7BwXZ/eHsYH7IL/AMFVfhO2CvhzxqeFOPsFqvBPvc9u4616X8Cf2pNB/ai8faRB&#10;4Q8NeJre18P3D3+oalqlrBFaxK1rcQom9JnJkZpRhcchXPRTX4Sf2re/8/lx/wB/W/xr9of+CP8A&#10;Y2//AAy/qOpfZ4v7RuvEFzFPd7B5sqJHF5au/Vgu98Anjc2OprOWSYOm1UindNPfs7mdSEYxuj//&#10;2VBLAwQKAAAAAAAAACEACeG4r24oAABuKAAAFAAAAGRycy9tZWRpYS9pbWFnZTIuanBn/9j/4AAQ&#10;SkZJRgABAQEAYABgAAD/2wBDAAMCAgMCAgMDAwMEAwMEBQgFBQQEBQoHBwYIDAoMDAsKCwsNDhIQ&#10;DQ4RDgsLEBYQERMUFRUVDA8XGBYUGBIUFRT/2wBDAQMEBAUEBQkFBQkUDQsNFBQUFBQUFBQUFBQU&#10;FBQUFBQUFBQUFBQUFBQUFBQUFBQUFBQUFBQUFBQUFBQUFBQUFBT/wAARCADdAg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iD/grt8QvFXw1/Zt8N6n4R8S6x4V1KbxbbW0l&#10;5ol/LZzPEbO8Yxl42UlSyIducZUHsK4n9jP/AIKRfCXwf+zZ4P0j4rfFLULjx9b/AGz+0pNUstS1&#10;C4O68naLfOIZA/7losfMcDA4xga3/Bav/k1nwt/2Odr/AOkN9X5A6HodleaXBNNBvkbdlt7DoxHY&#10;19hwvwvjOLMZPA4GcYyjFz99tKycV0jJ3vJdO+pz1q0aEeaR/R78Ffj14E/aI8K3XiT4e67/AMJB&#10;otrevp81z9jntts6xxyMm2aNGOFljOQMfN1yDj0Cv53fhn+1l8Y/2b9Bn8NfDDxLJoGgXVy2oz2y&#10;aVa3ga5ZEjZ980MjDKRRjaDj5c4yTn79/wCCcv7eWu+O/wDhYX/C/wD4p6Hp/wBl/s/+xP8AhIG0&#10;/R9+77T9o8vCxebjbBn723K9N3PHnPD+YZHiquGxMG/ZuzklLk+TaWmvkVTqwqRUovc/SWiqmk6t&#10;Y69pVnqemXlvqOm3sKXNreWkqywzxOoZJEdSQyspBDA4IIIq3XzZsFFFFABRRRQAUUUUAFFFFABR&#10;RRQAUUUUAFFFFABRRRQAUUUUAFFFFABRRRQAUUUUAFFFFABRRRQAUUUUAFFFFABRRRQAUUUUAFFF&#10;FABRRRQAUUUUAFFFFABRRRQAUUUUAFFFFABRRRQAUUUUAFFFFABRRRQB8Af8Fq/+TWfC3/Y52v8A&#10;6Q31fkh4a/5Alt/wL/0I1+t//Bav/k1nwt/2Odr/AOkN9X5IeGv+QJbf8C/9CNfv/gr/AMlDX/68&#10;y/8AS6Z5WZfwl6/ozTqjqmjw6t5XnNIvl5xsIHXHqPar1Ff2Jj8vwuaYaWDxtNTpytdPZ2aa/FJn&#10;z8Zyg+aLsz6Y8E/8FcPjB8LfBug+C9K8N+CLjS/Dlhb6PaTXljeNO8NvGsSNIVulUuVQEkKBnOAO&#10;lfqx+xn8a9c/aJ/Zs8H/ABC8SWun2Wtax9s8+DS45I7dfKvJ4F2K7uwysSk5Y8k9BwPwPrm9X8N3&#10;WoahLcRyQqj4wGJzwAPT2r+ROKPCPG5dS+tZXUeIcp29nGHLyxak7353dKyW3U96hj4zfLNW87n9&#10;P9FfjX+wP+3x8Pv2OPg9rHgvxpo/iXU9Uvtem1iKbQbW3mgEL29vEFYyzxtv3QOSApGCvPUD9FP2&#10;Uf21vBH7YX/CU/8ACG6V4g0z/hHfsv2v+3beCLf9o87Z5flTSZx5D5zjquM84/A8Zg8Rl+InhcVB&#10;wqRdmnumerGSkuaOx9AUUUVxlBRRRQAUUUUAFFFFABRRRQAUUUUAFFFFABRRRQAUUVU1bVrHQdKv&#10;NT1O8t9O02yhe5ury7lWKGCJFLPI7sQFVVBJYnAAJNAFuivKv+Gsfgh/0WT4f/8AhUWP/wAdo/4a&#10;x+CH/RZPh/8A+FRY/wDx2gD1WivKv+Gsfgh/0WT4f/8AhUWP/wAdo/4ax+CH/RZPh/8A+FRY/wDx&#10;2gD1WivKv+Gsfgh/0WT4f/8AhUWP/wAdo/4ax+CH/RZPh/8A+FRY/wDx2gD1WivKv+Gsfgh/0WT4&#10;f/8AhUWP/wAdo/4ax+CH/RZPh/8A+FRY/wDx2gD1WivKv+Gsfgh/0WT4f/8AhUWP/wAdo/4ax+CH&#10;/RZPh/8A+FRY/wDx2gD1WivKv+Gsfgh/0WT4f/8AhUWP/wAdo/4ax+CH/RZPh/8A+FRY/wDx2gD1&#10;WivKv+Gsfgh/0WT4f/8AhUWP/wAdo/4ax+CH/RZPh/8A+FRY/wDx2gD1WivKv+Gsfgh/0WT4f/8A&#10;hUWP/wAdo/4ax+CH/RZPh/8A+FRY/wDx2gD1WivKv+Gsfgh/0WT4f/8AhUWP/wAdo/4ax+CH/RZP&#10;h/8A+FRY/wDx2gD1WivKv+Gsfgh/0WT4f/8AhUWP/wAdo/4ax+CH/RZPh/8A+FRY/wDx2gD1WivK&#10;v+Gsfgh/0WT4f/8AhUWP/wAdo/4ax+CH/RZPh/8A+FRY/wDx2gD1WivKv+Gsfgh/0WT4f/8AhUWP&#10;/wAdo/4ax+CH/RZPh/8A+FRY/wDx2gD1WivKv+Gsfgh/0WT4f/8AhUWP/wAdo/4ax+CH/RZPh/8A&#10;+FRY/wDx2gD1WivKv+Gsfgh/0WT4f/8AhUWP/wAdo/4ax+CH/RZPh/8A+FRY/wDx2gD1WivKv+Gs&#10;fgh/0WT4f/8AhUWP/wAdo/4ax+CH/RZPh/8A+FRY/wDx2gD1WivKv+Gsfgh/0WT4f/8AhUWP/wAd&#10;o/4ax+CH/RZPh/8A+FRY/wDx2gD1WivKv+Gsfgh/0WT4f/8AhUWP/wAdo/4ax+CH/RZPh/8A+FRY&#10;/wDx2gD1WivKv+Gsfgh/0WT4f/8AhUWP/wAdo/4ax+CH/RZPh/8A+FRY/wDx2gD1WivKv+Gsfgh/&#10;0WT4f/8AhUWP/wAdo/4ax+CH/RZPh/8A+FRY/wDx2gD5V/4LV/8AJrPhb/sc7X/0hvq/JDw1/wAg&#10;S2/4F/6Ea/Tr/grt8bvh18Sv2bfDemeEfH3hfxVqUPi22uZLPRNZtryZIhZ3imQpG7EKGdBuxjLA&#10;dxX5i+Gv+QJbf8C/9CNfv/gr/wAlDX/68y/9LpnlZl/CXr+jNOiiiv7UPnAooooAhms7e4YNLBHK&#10;2MbnQE4/Gr+jePPHXw387/hX/ijXPCH23b9u/wCEf1SXT/tGzPl+Z5Trv273xnONzY6mq1FfJ57w&#10;xlvEGDq4PEw5faWvKKip6NS0k4ve1nptc3pVp0ZKUeh9Z/sA/tpat8MfjJrOqfHj4reKJvCE2gzW&#10;1qut6hf6tD9tNxbshEKeaVby0m+faMDIz82D+ifhP/go9+zt448VaN4b0T4h/bda1i9h0+xtv7E1&#10;GPzp5ZFjjTc9uFXLMBliAM8kCvwyvLGDUIxHcJ5iA7gMkc/h9af4fmm8B69pviXw8TZa/o1zHqOn&#10;XIHmmK5hcSRPsfKth1U7WBBxggiv5rz7waxdCrOrlFaLoRje1ST57pXfw07eh7NLMYtJVFr5bfmf&#10;0v0V8Hf8E+v24ofG3wZ1m++OvxX8NWHi6PX5obWPXryw0ic2Qt7ZkKwgRbk8xpsPtOSGGflwPsbw&#10;L8WPBHxQ+3f8Ib4y8P8Ai37Ds+1/2FqkF79n37tnmeU7bd2x8Zxna2Ohr+cKlOdGThUi01unoz10&#10;76o6uiiisxhRRRQAUUUUAFFFFABRRRQAUUUUAFeVftY/8ms/GT/sTNZ/9IZq9Vryr9rH/k1n4yf9&#10;iZrP/pDNQB/OVoOg2+qWbyyvIrLIV+QgDGAe4960v+EPsv8AnrP/AN9L/hR4P/5Bkv8A12P/AKCt&#10;btf3BwZwZw9mHD+DxWKwcJVJwu273bu/M+axGIqxqyjGWhhf8IfZf89Z/wDvpf8ACj/hD7L/AJ6z&#10;/wDfS/4Vu0V9n/qBwv8A9AEPuf8Amc/1qv8AzMwv+EPsv+es/wD30v8AhR/wh9l/z1n/AO+l/wAK&#10;3aKP9QOF/wDoAh9z/wAw+tV/5mYX/CH2X/PWf/vpf8KP+EPsv+es/wD30v8AhW7RR/qBwv8A9AEP&#10;uf8AmH1qv/MzC/4Q+y/56z/99L/hR/wh9l/z1n/76X/Ct2ij/UDhf/oAh9z/AMw+tV/5mYX/AAh9&#10;l/z1n/76X/Cj/hD7L/nrP/30v+FbtFH+oHC//QBD7n/mH1qv/MzC/wCEPsv+es//AH0v+FH/AAh9&#10;l/z1n/76X/Ct2ij/AFA4X/6AIfc/8w+tV/5mYX/CH2X/AD1n/wC+l/wo/wCEPsv+es//AH0v+Fbt&#10;FH+oHC//AEAQ+5/5h9ar/wAzML/hD7L/AJ6z/wDfS/4Uf8IfZf8APWf/AL6X/Ct2ij/UDhf/AKAI&#10;fc/8w+tV/wCZmF/wh9l/z1n/AO+l/wAKP+EPsv8AnrP/AN9L/hW7RR/qBwv/ANAEPuf+YfWq/wDM&#10;zC/4Q+y/56z/APfS/wCFH/CH2X/PWf8A76X/AArdoo/1A4X/AOgCH3P/ADD61X/mZhf8IfZf89Z/&#10;++l/wo/4Q+y/56z/APfS/wCFbtFH+oHC/wD0AQ+5/wCYfWq/8zML/hD7L/nrP/30v+FH/CH2X/PW&#10;f/vpf8K3aKP9QOF/+gCH3P8AzD61X/mZhf8ACH2X/PWf/vpf8KP+EPsv+es//fS/4Vu0Uf6gcL/9&#10;AEPuf+YfWq/8zML/AIQ+y/56z/8AfS/4Uf8ACH2X/PWf/vpf8K3aKP8AUDhf/oAh9z/zD61X/mZh&#10;f8IfZf8APWf/AL6X/Cj/AIQ+y/56z/8AfS/4Vu0Uf6gcL/8AQBD7n/mH1qv/ADMwv+EPsv8AnrP/&#10;AN9L/hR/wh9l/wA9Z/8Avpf8K3aKP9QOF/8AoAh9z/zD61X/AJmYX/CH2X/PWf8A76X/AAo/4Q+y&#10;/wCes/8A30v+FbtFH+oHC/8A0AQ+5/5h9ar/AMzML/hD7L/nrP8A99L/AIUf8IfZf89Z/wDvpf8A&#10;Ct2ij/UDhf8A6AIfc/8AMPrVf+ZmF/wh9l/z1n/76X/Ctaxs00+1S3jLMiZwW68kn+tT0V7GV8MZ&#10;NktZ4jLsNGnNrlbXa6dvvS+4znWqVFacrhRRRX1BgFFFFABRRRQAUUUUAZupaDb6pOssryKyrt+Q&#10;gDGSe4969c/Zz/a98Y/sT/8ACQ/8IPpuh6r/AMJN9n+2f8JBBNN5f2fzfL8vypYsZ+0PnOei4xzn&#10;zWivzHiXw/yjiChX5KcaWIqNP2vLzNNNN6cyvdK263O2ji6lJrW6XQ/VH/gnp/wUL+Iv7WXxo1rw&#10;j4u0Xwvp2m2Xh+bVY5dEtbmKYypc20QUmS4kG3bM/GM5A56g/oVX8yWvabLqlmkUTIrLIG+ckDGC&#10;Ow960/gxdp8LfjD4F8aaqGuNL8Oa9Yaxdw2fzTvDb3CSusYbapcqhABYDOMkda/lfiLw0znJsTKn&#10;hKcq9KMb86jyra705nt6nuUcZTqRvJ2fY/paor4A/wCH1fwQ/wChW+IH/gusf/kyvv8Ar8iO8KKK&#10;KACiiigAooooAKKKKACvKv2sf+TWfjJ/2Jms/wDpDNXqteVftY/8ms/GT/sTNZ/9IZqAP53PB/8A&#10;yDJf+ux/9BWt2sLwf/yDJf8Arsf/AEFa3a/0T4B/5JfAf4F+bPksV/HkFFFFfoByBRRRQAUUUUAF&#10;FFFABRRRQAUUUUAFFFFABRRRQAUUUUAFFFFABRRRQAUUUUAFFFFABRRRQAUUUUAFFFFABRRRQAUU&#10;UUAFFFFABRRRQAUUUUAFFFFABRRRQAUUUUAFIyrIpVgGVhgqRkEUtFTJKSaaumBV/suy/wCfSD/v&#10;0v8AhXS/8NGftA/9Fb+IH/hWXn/x6sSivzfiTw/ybib2P1hSpez5rez5I35rb3g725dNt2dlHFVK&#10;N7a37n6/fBX/AIKYfAbw/wDBvwHpfjL4nXD+L7HQbC21lrvStTuZjepbxrcF5hAwkbzA+XDNuOTk&#10;5zX1l8Lfil4Y+NHgTTPGXg3U/wC2fDepeb9kvfs8sHmeXK8T/JKquMPG45UZxkcEGv5vpfD+nzSP&#10;I9vl3JZjvbkn8a+jf2Wf2zPix8J/Hnw0+Hlp4zj0H4TWuv2cN5b3Wn2f2eCymvFkuy91JEXRP3sz&#10;FzINoJwVAGP5R4o8Ns24aofXJyjUpufKlDmlJK0mnJciVrLV33se7QxlOs+XZn7v0V5V/wANY/BD&#10;/osnw/8A/Cosf/jteq1+SHeFFFFABRRRQAV5V+1j/wAms/GT/sTNZ/8ASGavVa8q/ax/5NZ+Mn/Y&#10;maz/AOkM1AH87ng//kGS/wDXY/8AoK1u1heD/wDkGS/9dj/6Ctbtf6J8A/8AJL4D/AvzZ8liv48g&#10;ooor9AOQKKKKACiiigAooooAKKKKACiiigAooooAKKKKACiiigAooooAKKKKACiiigAooooAKKKK&#10;ACiiigAooooAKKKKACiiigAooooAKKKKACiiigAooooAKKKKACiiigAooooAKKKKACo7iFbiCSJi&#10;QsilTjrgjFSUVnUpxrQlTmrpqzXkxp2d0YX/AAh9l/z1n/76X/Cvs/8A4fV/G/8A6Fb4f/8Aguvv&#10;/kyvk2ivw7iTwmyvOPY/2bKOF5ObmtDm5r2t9uNuWz77npUcfOnfn94/om+CPja++JXwX8A+LtTi&#10;t4NS1/w/p+q3UVorLCks9tHK6oGZiFDOcAknGMk9a7Wv5erzwrd3F5PKskIWSRmGWOcE59K/SP8A&#10;ZB/4KafC/wDZn/Z28JfDbxRoPi6/13RPtf2i40iztZLZ/Ou5rhNjSXKMcJMoOVHIPUcn+T874Vzf&#10;IE6uNoSjT5uVSasm9bdXuk2e7Tr06ukXqfrFRXj/AOy/+1B4V/ay8A6h4u8I6frGnabZanJpUkWt&#10;wxRTGVIopSwEcsg27Zk5znIPHQn2CvkToCvKv2sf+TWfjJ/2Jms/+kM1eq15V+1j/wAms/GT/sTN&#10;Z/8ASGagD+dzwf8A8gyX/rsf/QVrdrC8H/8AIMl/67H/ANBWt2v9E+Af+SXwH+Bfmz5LFfx5BRRR&#10;X6AcgUUUUAFFFFABRRRQAUUUUAFFFFABRRRQAUUUUAFFFFABRRRQAUUUUAFFFFABRRRQAUUUUAFF&#10;FFABRRRQAUUUUAFFFFABRRRQAUUUUAFFFFABRRRQAUUUUAFFFFABRRRQAUUUUAFFFFABRRRQAVBJ&#10;YW00heS2hkc9WZASafNcRW6hpZEiXONzsAM/jSWvm65cxadoytqWr3ji3s7OzHnTzzudsccca5Lu&#10;zEAKASSQAK8LM8ZllGlJY6UHyrm5Zct9E9k+vY1hGbfumlpHxQ+Jnw8tm07wJ418S+FNIlf7RLZ6&#10;DrU9jA85AVpGjjkUFyqoC2M4VRngV+t//BIn4heKviV+zb4k1Pxd4l1jxVqUPi25to7zW7+W8mSI&#10;WdmwjDyMxChnc7c4yxPc1+T3/DOf7QP/AEST4gf+Enef/Ga/oA+CvwF8Cfs7eFbrw38PdC/4R/Rb&#10;q9fUJrb7XPc7p2jjjZ900jsMrFGMA4+XpknP8D8YZhkOa4367ksKsHNtzU1BRW3LyKDdlve77W6n&#10;1OHjVpx5altNrfqegV5V+1j/AMms/GT/ALEzWf8A0hmr1WvKv2sf+TWfjJ/2Jms/+kM1fAnUfzue&#10;D/8AkGS/9dj/AOgrW7WF4P8A+QZL/wBdj/6Ctbtf6J8A/wDJL4D/AAL82fJYr+PIKKKK/QDkCiii&#10;gAooooAKKKKACiiigAooooAKKKKACiiigAooooAKKKKACiiigAooooAKKKKACiiigAooooAKKKKA&#10;CiiigAooooAKKKKACiiigAooooAKKKKACiiigAooooAKKKKACiiigAooqO4mW3gklYErGpY464Az&#10;WdSpGjCVSbskrt+SGld2RJWP4h1ibSfs/krG3mbs7wT0x6H3qL/hMLL/AJ5T/wDfK/41+0f/AATe&#10;/Yp8cfse/wDCxP8AhMtV8P6n/wAJF/Z32T+wrieXZ9n+1b/M82GPGfPTGM9GzjjP86cfeJmFoYCO&#10;FyCsp1Kn24ys6fK4vZx151zLdW8z18Lg5OXNVWi6dz83f2B/2ffDv7Y/xh1jwX40vdU0zS7HQZtY&#10;im0GWOGczJcW8QVjLHIuzbO5ICg5C89Qf0Y+Hv8AwSJ+D3w18feGvF2meJPHE+peH9TttVtYru/s&#10;2heWCVZUVwtopKlkGQCDjOCOtfb9FfyfmWaY3N8Q8Vj6rqVLJXe9lse7CEaa5YqyCiiivLLCvKv2&#10;sf8Ak1n4yf8AYmaz/wCkM1eq15V+1j/yaz8ZP+xM1n/0hmoA/nc8H/8AIMl/67H/ANBWt2sLwf8A&#10;8gyX/rsf/QVrdr/RPgH/AJJfAf4F+bPksV/HkFFFFfoByBRRRQAUUUUAFFFFABRRRQAUUUUAFFFF&#10;ABRRRQAUUUUAFFFFABRRRQAUUUUAFFFFABRRRQAUUUUAFFFFABRRRQAUUUUAFFFFABRRRQAUUUUA&#10;FFFFABRRRQAUUUUAFFFQSX9tDIUkuIY3HVWcAiueviKOGjz15qK2u2l+Y0nLZE9Vb3UrbTtn2iTy&#10;9+dvyk5x16D3rX0j4X/Ez4h2zaj4E8FeJfFekRP9nlvNB0We+gScAM0bSRxsA4VkJXOcMpxyK+2f&#10;+Cdf7Ctj8Vf+Fg/8NBfCvxBB9g/s/wDsT+3YdQ0fO/7T9o8vY0Xm/cgzndt+Xpu5/BuKPFrBZU8R&#10;gsupueIg0k5JOk9VfWNRSa5b2st7X0PUo4CVS0pvR/f+R8Z/DP4R+NP2kNen8NfDDTH1/X7W2bUZ&#10;7ZLuKzK2yukbPvmeNTh5YxtBz82cYBx9AfBP/gm7+0PpPxm8BX3jH4dLN4RtdfsJ9ZjvNa065gay&#10;W4ja4EkIuG8xDGHym1twyMHOK/Vb4K/sZ/B39nbxVdeJPh74P/4R/WrqyfT5rn+07y53QNJHIybZ&#10;pnUZaKM5Az8vXBOfa6/mLP8Ai/NeIcW8ZiJ8jaS5YOSjp5OT366ntUsPCjHlSv6nlX/DJ3wQ/wCi&#10;N/D/AP8ACXsf/jVeq0UV8UdIUUUUAFFFFABXlX7WP/JrPxk/7EzWf/SGavVa8q/ax/5NZ+Mn/Yma&#10;z/6QzUAfzueD/wDkGS/9dj/6CtbtYXg//kGS/wDXY/8AoK1u1/onwD/yS+A/wL82fJYr+PIKKKK/&#10;QDkCiiigAooooAKKKKACiiigAooooAKKKKACiiigAooooAKKKKACiiigAooooAKKKKACiiigAooo&#10;oAKKKKACiiigAooooAKKKKACiiigAooooAKKKKACiiigAorN1LXrfS51ilSRmZd3yAEYyR3PtXrn&#10;7Of7IXjH9tj/AISH/hB9S0PSv+EZ+z/bP+Egnmh8z7R5vl+X5UUucfZ3znHVcZ5x+Y8S+IGUcP0K&#10;/JUjVxFNpey5uVttpPXldrJ32ex20cLUqtaWT6nkevalLpdmksSozNIF+cEjGCex9q/Qv9kH/gmX&#10;8L/2mP2dvCXxJ8Ua94usNd1v7X9ot9IvLWO2Tybua3TYsls7DKQqTljyT0HA9Y/4J6f8E9PiL+yb&#10;8aNa8XeLta8L6jpt74fm0qOLRLq5lmEr3NtKGIkt4xt2wvznOSOOpH6FV/IfGPHGN4ure8nToKzV&#10;Pm5kpJNc1+WOrTfQ9/D4aOHXd9zx/wDZf/Zf8K/sm+AdQ8I+Eb/WNR0291OTVZJdbmilmErxRRFQ&#10;Y4oxt2wpxjOSeegHsFFFfmx2BRRRQAUUUUAFFFFABRRRQAV5/wDtCeFtU8cfAL4l+G9Etftutax4&#10;Z1PT7G28xY/OnltZI403OQq5ZgMsQBnkgV6BRQB+A8P/AATF/alt1KxfDqSJc52p4i0wDP4XVP8A&#10;+HZn7VX/AET6f/wo9N/+Sq/fWivRp5ljqMVCnXmktkpNL8yHCL1aPwK/4dmftVf9E+n/APCj03/5&#10;Ko/4dmftVf8ARPp//Cj03/5Kr99aK0/tbMf+gif/AIFL/MPZw7H4Ff8ADsz9qr/on0//AIUem/8A&#10;yVR/w7M/aq/6J9P/AOFHpv8A8lV++tFH9rZj/wBBE/8AwKX+Yezh2PwK/wCHZn7VX/RPp/8Awo9N&#10;/wDkqj/h2Z+1V/0T6f8A8KPTf/kqv31oo/tbMf8AoIn/AOBS/wAw9nDsfgV/w7M/aq/6J9P/AOFH&#10;pv8A8lUf8OzP2qv+ifT/APhR6b/8lV++tFH9rZj/ANBE/wDwKX+Yezh2PwK/4dmftVf9E+n/APCj&#10;03/5Ko/4dmftVf8ARPp//Cj03/5Kr99aKP7WzH/oIn/4FL/MPZw7H4Ff8OzP2qv+ifT/APhR6b/8&#10;lUf8OzP2qv8Aon0//hR6b/8AJVfvrRR/a2Y/9BE//Apf5h7OHY/Ar/h2Z+1V/wBE+n/8KPTf/kqj&#10;/h2Z+1V/0T6f/wAKPTf/AJKr99aKP7WzH/oIn/4FL/MPZw7H4Ff8OzP2qv8Aon0//hR6b/8AJVH/&#10;AA7M/aq/6J9P/wCFHpv/AMlV++tFH9rZj/0ET/8AApf5h7OHY/Ar/h2Z+1V/0T6f/wAKPTf/AJKo&#10;/wCHZn7VX/RPp/8Awo9N/wDkqv31oo/tbMf+gif/AIFL/MPZw7H4Ff8ADsz9qr/on0//AIUem/8A&#10;yVR/w7M/aq/6J9P/AOFHpv8A8lV++tFH9rZj/wBBE/8AwKX+Yezh2PwK/wCHZn7VX/RPp/8Awo9N&#10;/wDkqj/h2Z+1V/0T6f8A8KPTf/kqv31oo/tbMf8AoIn/AOBS/wAw9nDsfgV/w7M/aq/6J9P/AOFH&#10;pv8A8lUf8OzP2qv+ifT/APhR6b/8lV++tFH9rZj/ANBE/wDwKX+Yezh2PwK/4dmftVf9E+n/APCj&#10;03/5Ko/4dmftVf8ARPp//Cj03/5Kr99aKP7WzH/oIn/4FL/MPZw7H4Ff8OzP2qv+ifT/APhR6b/8&#10;lUf8OzP2qv8Aon0//hR6b/8AJVfvrRR/a2Y/9BE//Apf5h7OHY/Ar/h2Z+1V/wBE+n/8KPTf/kqj&#10;/h2Z+1V/0T6f/wAKPTf/AJKr99aKP7WzH/oIn/4FL/MPZw7H4Ff8OzP2qv8Aon0//hR6b/8AJVH/&#10;AA7M/aq/6J9P/wCFHpv/AMlV++tFH9rZj/0ET/8AApf5h7OHY/Ar/h2Z+1V/0T6f/wAKPTf/AJKo&#10;/wCHZn7VX/RPp/8Awo9N/wDkqv31oo/tbMf+gif/AIFL/MPZw7H4Ff8ADsz9qr/on0//AIUem/8A&#10;yVR/w7M/aq/6J9P/AOFHpv8A8lV++tFH9rZj/wBBE/8AwKX+Yezh2P5y/jV+yP8AG/8AZ28K2viT&#10;4heG5/D+i3V6mnw3P9sWlzunaOSRU2wzOwysUhyRj5euSM8P4flebR7d5HaRzuyzHJPzGv1t/wCC&#10;1f8Ayaz4W/7HO1/9Ib6vyQ8Nf8gS2/4F/wChGv3fwbx2KxOf1oV6spL2MnZyb+3T7s8vMIxjSVl1&#10;/RmnRRRX9jnzwUUUUAFFQzXlvbsFlnjibGdruAcfjXQ/8M5/tA/9Ek+IH/hJ3n/xmvznijjzKeE5&#10;UoYxSm582lPlbjy2+K8o2vzaejOyjhale7jpbucnL4g0+GR43uNroSrDY3BH4V6z4F/Yi+Pfxu8K&#10;2PjXwH4Qm1jwpqe/7FerrVlbCTy5Ghk/dyzo64kjccqM4yMgg1+m3wV/4Jn/AAG8QfBvwHqnjL4Y&#10;3CeL77QbC51lbvVdTtphevbxtcB4ROojbzC+UCrtORgYxX1l8Lfhb4Y+C3gTTPBvg3TP7H8N6b5v&#10;2Sy+0Sz+X5kryv8APKzOcvI55Y4zgcACv5P4n8S834jo/VGo06cZ8ycOaM9FJJN87Wz1SW6R7tHB&#10;06L5t2fHP/BPr9h2HwT8GdZsfjr8KPDV/wCLpNfmntZNes7DV5xZG3tlQLMDLtTzFmwm4YJY4+bJ&#10;+xvAvwn8EfC/7d/whvg3w/4S+3bPtf8AYWlwWX2jZu2eZ5SLu273xnONzY6muror8mqVJ1pOdSTb&#10;e7erO5K2iCiiisxhRRRQAUUUUAFFFFABRRRQAUUUUAFFFFABRRRQAUUUUAFFFFABRRRQAUUUUAFF&#10;FFABRRRQAUUUUAFFFFABRRRQAUUUUAFFFFABRRRQAUUUUAFFFFABRRRQAUUUUAFFFFABRRRQB8Af&#10;8Fq/+TWfC3/Y52v/AKQ31fkh4a/5Alt/wL/0I1+t/wDwWr/5NZ8Lf9jna/8ApDfV+SHhr/kCW3/A&#10;v/QjX7/4K/8AJQ1/+vMv/S6Z5WZfwl6/ozToorC/4TCy/wCeU/8A3yv+Nf1pm3EGV5Hyf2lXjS57&#10;8t+trX+66+88GnSnVvyK9jdrm9X8SXWn6hLBHHCyJjBYHPIB9fevrzwT/wAEj/jB8UvBug+NNK8S&#10;eCLfS/Edhb6xaQ3l9eLOkNxGsqLIFtWUOFcAgMRnOCetfqx+xn8Fdc/Z2/Zs8H/D3xJdafe61o/2&#10;zz59Lkkkt2828nnXYzojHCyqDlRyD1HJ/lTijxcxuY0vquV03QcZ39pGfNzRSkrW5FZO6e/Q9yhg&#10;IwfNN38rH5rfsD/sD/D79sf4Pax408aax4l0zVLHXptHih0G6t4YDClvbyhmEsEjb907gkMBgLx1&#10;J/ZSiivwPGYzEZhiJ4rFTc6kndt7tnqxiorljsFFFFcZQUUUUAFFFFABRRRQAUUUUAFFFFABRRRQ&#10;AUUUUAFFFFABRRRQAUUUUAFFFFABRRRQAUUUUAFFFFABRRRQAUUUUAFFFFABRRRQAUUUUAFFFFAB&#10;RRRQAUUUUAFFFFABRRRQAUUUUAFFFFABRRRQB8Af8Fq/+TWfC3/Y52v/AKQ31fkh4DsLrxhdaP4U&#10;0RDdeI9XuU06wtQwjMtzNJsiTexCrlnUbmIAzyRX9F3xq+AvgT9onwra+G/iFoX/AAkGi2t6moQ2&#10;32ue22zrHJGr7oZEY4WWQYJx83TIGPKvCf8AwTh/Z28D+KtG8SaJ8PPsWtaPew6hY3P9t6jJ5M8U&#10;iyRvte4KthlBwwIOOQRX1PD3EeL4ar1cRg4xcqkJU3zX0Umm2rNa6Kz28jCtRjWSUujufk//AMOz&#10;P2qv+ifT/wDhR6b/APJVftB/wyd8EP8Aojfw/wD/AAl7H/41XqtFeDXxeIxVvrFSU7bXbdvvNVFR&#10;2RU0nSbHQdKs9M0yyt9O02yhS2tbO0iWKGCJFCpGiKAFVVAAUDAAAFW6KK5CgooooAKKKKACiiig&#10;AooooAKKKKACiiigAooooAKKKKACiiigD//ZUEsDBAoAAAAAAAAAIQAzawQmwhMAAMITAAAUAAAA&#10;ZHJzL21lZGlhL2ltYWdlMy5qcGf/2P/gABBKRklGAAEBAQBgAGAAAP/bAEMAAwICAwICAwMDAwQD&#10;AwQFCAUFBAQFCgcHBggMCgwMCwoLCw0OEhANDhEOCwsQFhARExQVFRUMDxcYFhQYEhQVFP/bAEMB&#10;AwQEBQQFCQUFCRQNCw0UFBQUFBQUFBQUFBQUFBQUFBQUFBQUFBQUFBQUFBQUFBQUFBQUFBQUFBQU&#10;FBQUFBQUFP/AABEIADwAW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Ev2e/j58QPHWpwaHrXj7x5qeo3kccln9i1vWbi5mbKeaiwWrOzhI/N&#10;nbC5CQyY3sUQ+zDxlr0tiLq28c/Eu8jktVu4PIuvE5Fwk0/k6dsYoFIvmDfZnJCOVKu0b/JXyn+y&#10;vf2lp440ia8vrGz04RW/2iXVPE02g2Xy3EBXzri3Bn+WRUZTFzFKsc7/ALqCUV9ES+ItJk8PzpPr&#10;+gmZ9HuIphdfF+/mkZpL/dfLLDGm2V3XDXsEfyXyhZ9Pw4YV5WKyqGIqup7SpG/SM5JbdFey/AqU&#10;Vc6ybxVrFrNMZviL8RYbKGS7Mt/JP4rWGO2tEAvLtsxblhgnItpcrvilI3oqHzKWHXvFUlxFaP4t&#10;+KkOovNa2bWDyeKTPHeSxmeW0KqhzPBbf6TIi53QkPCZuQMq88V6Z/bF5cReJdHN2NR1aWKa3+Od&#10;6brz/sgS1kjuXj8o3BhBS1vHHkNBm0vB9o2modN8ReHorjT1j8QeEItPWfQlCJ8YdYgs1tY42aNV&#10;jKefFaR3B3JEc3Wn3RMkm60auP8AsWn/AM/6v/g2X+ZHL6mkPGWvS2Iurbxz8S7yOS1W7g8i68Tk&#10;XCTT+Tp2xigUi+YN9mckI5Uq7Rv8lWJvFWsWs0xm+IvxFhsoZLsy38k/itYY7a0QC8u2zFuWGCci&#10;2lyu+KUjeiofMrk5fEWkN4dkiuNd0FmOkTxyx3Xxe1Cd2eTUA18ssMSbZHddrXsEfyXyBZ9P2urV&#10;sX3irTRrV5cReJtGN0NR1WWKW2+Od6brzzZhLWSO6ePyjcGH5LW8ceQ0ANpeD7RtNH9iw/5/1f8A&#10;wbL/ADDl9TVh17xVJcRWj+LfipDqLzWtm1g8nikzx3ksZnltCqoczwW3+kyIud0JDwmbkCsPGWvS&#10;2Iurbxz8S7yOS1W7g8i68TkXCTT+Tp2xigUi+YN9mckI5Uq7Rv8AJXk/xI+JOq6ZdW+neDo9Ak0t&#10;dN0fOpad8V7wwbsMlqltFc3kEsENrcETiKeMyWUoZnfyCobmLn4i65H4Y1PSbvWLa41iz8HalcXY&#10;k+KErGaeTW2F8qoG8iWeeCIu1rGxSePZcAvKyIcnk6V7VKz/AO4r/wDkj1KeBozUXPExje2j59L9&#10;7Qa062b++6PoebxVrFrNMZviL8RYbKGS7Mt/JP4rWGO2tEAvLtsxblhgnItpcrvilI3oqHzKWHXv&#10;FUlxFaP4t+KkOovNa2bWDyeKTPHeSxmeW0KqhzPBbf6TIi53QkPCZuQMy88Vad/bF3LD4m0f7X/a&#10;WqzRS2/x0vTc/aDZhLSSO6ePyjceTlLW8ceQ0GbS8H2jBqDTvEnh6O4sFXxB4RSwWbQlVU+MWsQW&#10;a2scbGNRGU8+K0juOY4j/pWn3RMkm60at/7Dp/8AP+r/AODJf5nl8vqdL4X+KXiTw7fWut6f42+I&#10;eohbdbuJGj129S6inm8ixEa3VvLATfneLWR0KFlIYxyAJX6Y6el1HY2yXs0NxerGonmt4jFG8mBu&#10;ZULMVUnJClmIHGT1r8mJPEWkv4fkS48QaC8jaPcJMl38X9Qmdnk1ANfrLDGm2V5Fw17BF8l8gWfT&#10;8OrCv1urtw+Cjg01GcpX/mk5fdcynGx+DP7Gf9pt8VPD02jDXlv4Y4fLl8PJYxXkZM0UY2XN9+4t&#10;txYIC4IuC62hwt2SPqONfGMPhYDHxEhhi8PxYAt/DdjFFDb6rxxkvaxQSZwP9ZoEhyd8T18kfso2&#10;VpqnxE8P2t1a2WoGSICO31DwzceIWfBUyCPTYioucRCUuHPywiaSPM6Q5+iLXQNEk8P27waD4Zd2&#10;0bT5IZLX4T6pOztJqBWxaKaR8StIoK2VxINuoLugv9rKpr15fEdUtz0fUrbxu2o6nbSW/wATHke9&#10;8SQNby6P4XuHdpLdZZomsVOJWkXEs2mqduoLjUICrKVp+mTeOG1rT7hZfic0smqaDcJPHfeFp3Z5&#10;LJooZkvmG2R5EBji1IjZfKDp0wDqGrg9T8PeGoW1IvoPgtbFT4idpJPhLrdvaJaxbRIWkV/OhtYp&#10;ztkmH+k6bc4ii3WrZq5aeF9JHiC1hl8NaA12dZ02GSKf4Iagbnzzp7SXMcloknlG48nD3Nin7hoN&#10;t5an7RkVj0X+RmaiL4xtfCaDb8RILaLw/CATD4bsoo47fVeBzl7WKCQ8DmXQZTk74nrZ1S18cSap&#10;qcElt8TXZrzxJbNBJo3hedmaW3WWeF7BTtlaRQJZtOU7dQX/AImEBVlK15vb+H9Ebw/byW+heGZX&#10;fRtOeFrT4T6pOzNJqJWxeKaR8StIuVsriT5dQUNBfhWVTV/VPDvhmNtRdtC8Fx2KHxEzM/wk1u3t&#10;FtYgokZpQ/nQ2sU/yyTL/pOm3J8qLdatmqt0/QZ3uly+N5NasLmOX4nSSPqmg3K3Ed94WndneyaK&#10;KZb9vlkd1Bii1JhsvlB06YBwGrwvxJ8ALzxh4gn1nW/CPiebSR4Rt/Nmkg0C0leaHV9kmFBH2G2i&#10;ijSGbiSbTN8cU260iCSeh2nhfSW8QWsUvhrQBd/2zpsMkE/wQ1A3Jn/s9nuY5LRJPKNwYcSXNih8&#10;hoNt5an7RlaxLfw/okvh+3a30Lwyzto2nSQy2nwn1SdnaTUSti0U0j4laRQVsriQbdQXdBf7WVTS&#10;8/0A9K1S18cSajqcD23xNd2vPElu9vLovhedmaS3WWaFrFTiVpFxLNpqnbqCgahAVZStP02Xxw+t&#10;afcJJ8TnkbU9AuVuI73wtM7PJZNFDMt+3yyvIuYotSYbL5AdOmAdQ1cDqXh/wwv9oyHQvBSWCnxE&#10;5dvhLrlvaLaxBRIxlD+dDaxznEkw/wBJ025Iii3WrE1etfC+kf8ACQW0Mvhrw/8Aa/7Y02GSGf4I&#10;aibn7QdPMl1G9oknlG48nElzYofIaDF5aH7RkVelhGoq+MYPCi/J8RIYIvD8X/Lv4bsoY4rfVeOP&#10;v2sVvIeBzLoEpyd8T1+oVfjxosOnait/ZL4F0mzhs9G0mWy1hfhTe3EOpNcXzCza0lNwzyPgGO0u&#10;LmONdRGYL0EqrV+w9ZVDOofgN+ypfWtj420mW/vbSzsBFAZ5dW8Sz6BZjFxAyedcW6mfCyKjIYhm&#10;KRYrh8xQS5+iZvEWkyeHWjutf0GWV9HuEnS6+L2oTO0j6gGvllhjTbI7qA17BGdl8oWbTyHVhXhH&#10;7GLamvxT8PS6OddF/GkXlzaAlhFeoWmiQbLm+/cW2SwQFgRcF1tD8t2zD6jjXxja+FY12/ESC3j8&#10;PxBf3PhuyiSO31Q8YOXtYrd+g5l0CU5O+J62na50S3Mu+8V6cNYu5ovE+jm5/tHVpo5Lf453rXJu&#10;PsapaSR3Lx+Ubjycpa3jjyGgzaXg+0YNQ6b4i8PRXGnrH4g8IRaes+hKET4w6xBZraxxs0arGU8+&#10;K0juDuSI5utPuiZJN1o1dnqtt43/ALQ1OCS3+JjlrzxJBJDNo/hedy0luss0LWKnErSL+9m01Tt1&#10;BQNQgKspWpNNk8ctrNhcRSfE6SV9T0C5S4S+8LzOzyWTRQzLfsNsjyKPKi1IjZfJnTpgHAas/wCt&#10;zM82k8RaTJ4ekE2v6C0smjzpOt58XtQmkZpNQDX6TQxoFkd1w17BH8l8u2fT8OrCti+8Vaa2tXks&#10;HibRvt39o6rLDPB8c703HnmzCWkkd08flG4MQKWt4/7hoM2l4PtG01qqvjCLwqq7fiJDDD4fiOBB&#10;4bsYo4rfVeOPv2sMEnQcyaBIcnfE9bGq23jeXUNTtZbf4mNJJeeJLdreTR/C87sZLdZJomsVIErS&#10;LiWbTVO3UFxqEBVlK0Owzi7HxH4dS405V8QeEEsln0JUC/GHWYbNLWOJjGBGU8+G0juCSkR/0rT7&#10;omSQtaMBWfN4k0pvD7xz+INBaV9IuI5ku/i9qE7s8moBr9ZoYk2yPIgDXsEfyXy7Z9Pw6sK9J02X&#10;xzJrVhcLJ8TnkbVNAuUuI77wtO7NJZNFDMt8w2yPIuYotSYbL5AdOmAcBqwY18YweEoti/ESO2j8&#10;Pxc+T4bsoo4bfVOPV7aKCQ8DmXQJDk74no6/1/XzAzbzxVp39sXcsPibR/tf9parNFLb/HS9Nz9o&#10;NmEtJI7p4/KNx5OUtbxx5DQZtLwfaMGoNO8SeHo7iwVfEHhFLBZtCVVT4xaxBZraxxsY1EZTz4rS&#10;O45jiP8ApWn3RMkm60au01S18cSajqcD23xNd2vPElu9vLovhedmaS3WWaFrFTiVpFxLNpqnbqCg&#10;ahAVZStP02Xxw+tafcJJ8TnkbU9AuVuI73wtM7PJZNFDMt+3yyvIuYotSYbL5AdOmAdQ1WI8N8M2&#10;seg3nje9vvGHhG707XrQ3cent8Sr1Lu3maaGLVEvGgG2+eZYI5LyJUX7ZHiTT3JRVT9mK/L1V8Yw&#10;eFF+T4iQwReH4v8Al38N2UMcVvqvHH37WK3kPA5l0CU5O+J6/UKsqnQzqdD8B/2VbO01H4keHbW6&#10;srDUTLCojtr7w3ceIi+Npk2adER9pxEJS6uflhEzx/v0hr6FtfD+iN4btng0LwzNI2jae8Mlr8J9&#10;Und2k1ArYvFNI4WVpFytlcSfLqChoL8Kyqa6j4zfs++Ev2d/2oNN07wiNUt9EvNCbWZdL/tS4t4/&#10;MF6fKiElu8UwjieOGVAJNwkgjYscYNEWqPYi1uLvW7xGtVtJzP4k1Q/aFkn87UC6i5Cn7edouVAC&#10;NtDRrE/z15uLzahhanJNSv5W/wAzVzT1KmqeHfDUP9pM2g+ClskbxE7NJ8JdctrRLWPaJWaVX86G&#10;1inO2SYf6TptziKLdasTVy18L6R/wkVpFL4Z0A3f9sabBJDN8EdRNx5508yXUcloknlG48kB7mxT&#10;9w0GLy0P2jcKnmnuJZprhNW8RQX7yXdyt8ninVjPFdzIIobtWa6OZre3Bto2YHdCSswn4IWH7Nb3&#10;ERiTVIrKGa1Menx+J9YWCO2toyLWzXF5uEMM5N1Fht8cpOx1j/d1xf27htrS+5f5kc6Oct/D+iS+&#10;H7drfQvDLO2jadJDLafCfVJ2dpNRK2LRTSPiVpFBWyuJBt1Bd0F/tZVNX9U8P+GY21Fm0DwWlip8&#10;ROzv8Jdbt7RLWIKsjNIH86G1jnOJJl/0nTbn91FutWq2LVHsRa3F3rd4jWq2k5n8SaoftCyT+dqB&#10;dRchT9vO0XKgBG2ho1if56sTT3Es01wmreIoL95Lu5W+TxTqxniu5kEUN2rNdHM1vbg20bMDuhJW&#10;YT8EP+3sN2l9y/zHzogtPC+kjxBawy+GtAa7Os6bDJFP8ENQNz5509pLmOS0STyjceTh7mxT9w0G&#10;28tT9oyKxbXw/oknh+3kg0PwzI76Np7wta/CfVJ2ZpNQK2LxTSPiVpFytlcSfLqChoL8Kyqa6KH7&#10;Nb3ERiTVIrKGa1Menx+J9YWCO2toyLWzXF5uEMM5N1Fht8cpOx1j/d1WFqj2Itbi71u8RrVbScz+&#10;JNUP2hZJ/O1AuouQp+3naLlQAjbQ0axP89L+3sL2l9y/zDnRV1Tw94ZjOpM2g+Co7FD4idmf4S65&#10;b2i2sQUSM0gfzobWKfiSYf6TptyRFFutWJq7a+F9I/4SC2hl8NeH/tf9sabDJDP8ENRNz9oOnmS6&#10;je0STyjceTiS5sUPkNBi8tD9oyKlmnuJZprhNW8RQX7yXdyt8ninVjPFdzIIobtWa6OZre3Bto2Y&#10;HdCSswn4IWH7Nb3ERiTVIrKGa1Menx+J9YWCO2toyLWzXF5uEMM5N1Fht8cpOx1j/d0/7ew38svu&#10;X+YudHPWvh/Q5PDtu8GheGXdtG0+SGS1+E+qTszSagVsXimkfErSLlbK4k+XUFDQX4VlU1+uNflM&#10;LVHsRa3F3rd4jWq2k5n8SaoftCyT+dqBdRchT9vO0XKgBG2ho1if56/VmuzD4+ljr+zT93vbr6Mz&#10;nK5//9lQSwMECgAAAAAAAAAhAMqh/EFCAQAAQgEAABQAAABkcnMvbWVkaWEvaW1hZ2U0LnBuZ4lQ&#10;TkcNChoKAAAADUlIRFIAAABTAAAACQgGAAAATqcQkQAAAAFzUkdCAK7OHOkAAAAEZ0FNQQAAsY8L&#10;/GEFAAAACXBIWXMAAC4jAAAuIwF4pT92AAAA10lEQVRIS+1VQQoCMQxMd2G9iBfBFwg+xg/Vg/QN&#10;/Yjv8DPuyYunNVOJhNBakXrrQHcms5NQcil1tIPDJ4SwXpblPAzDbhxHYibnXGIAnrD+p7WwZLXW&#10;Xq5X6289wN5LtGXb+2lezcv1Mt/5nNIyvffbaZqu3LjPBN+MwVLnMtbXusT/ztTubLnk2Vpn+Nx4&#10;jYfX+juaoC+zIfoyG6IvsyH6MhsiveYxxtU8z0d++Tao8UoBeAlxAHiiwTojXOoDSl5uDvDLrJon&#10;upYDrCcarDMA1w8iujwBpRgVJcsxV7UAAAAASUVORK5CYIJQSwMEFAAGAAgAAAAhALcYkYvdAAAA&#10;BQEAAA8AAABkcnMvZG93bnJldi54bWxMj0FLw0AQhe+C/2EZwZvdTTVaYjalFPVUBFtBeptmp0lo&#10;djZkt0n671296GXg8R7vfZMvJ9uKgXrfONaQzBQI4tKZhisNn7vXuwUIH5ANto5Jw4U8LIvrqxwz&#10;40b+oGEbKhFL2GeooQ6hy6T0ZU0W/cx1xNE7ut5iiLKvpOlxjOW2lXOlHqXFhuNCjR2taypP27PV&#10;8DbiuLpPXobN6bi+7Hfp+9cmIa1vb6bVM4hAU/gLww9+RIciMh3cmY0XrYb4SPi90XtSaQrioOEh&#10;VXOQRS7/0xffAAAA//8DAFBLAwQUAAYACAAAACEAWhEM89YAAACtAgAAGQAAAGRycy9fcmVscy9l&#10;Mm9Eb2MueG1sLnJlbHO8ksFqwzAMhu+DvYPRfXGSljJGnV7GoNfRPYCwFcdbLBvbLevbz2yXFkp3&#10;y1ES+v4PpO3u28/iRCm7wAq6pgVBrINxbBV8HN6enkHkgmxwDkwKzpRhNzw+bN9pxlKX8uRiFpXC&#10;WcFUSnyRMuuJPOYmROI6GUPyWGqZrIyov9CS7Nt2I9MlA4YrptgbBWlvViAO51iT/2eHcXSaXoM+&#10;euJyI0I6X7MrEJOlosCTcfjXXDWf0YK87dAv49Dfc+iWcejuOayXcVg3kX9vIa+ebPgBAAD//wMA&#10;UEsBAi0AFAAGAAgAAAAhAAbt++4VAQAARgIAABMAAAAAAAAAAAAAAAAAAAAAAFtDb250ZW50X1R5&#10;cGVzXS54bWxQSwECLQAUAAYACAAAACEAOP0h/9YAAACUAQAACwAAAAAAAAAAAAAAAABGAQAAX3Jl&#10;bHMvLnJlbHNQSwECLQAUAAYACAAAACEAqZoLWpUdAABU4wAADgAAAAAAAAAAAAAAAABFAgAAZHJz&#10;L2Uyb0RvYy54bWxQSwECLQAKAAAAAAAAACEA4/8m1RYIAAAWCAAAFAAAAAAAAAAAAAAAAAAGIAAA&#10;ZHJzL21lZGlhL2ltYWdlMS5qcGdQSwECLQAKAAAAAAAAACEACeG4r24oAABuKAAAFAAAAAAAAAAA&#10;AAAAAABOKAAAZHJzL21lZGlhL2ltYWdlMi5qcGdQSwECLQAKAAAAAAAAACEAM2sEJsITAADCEwAA&#10;FAAAAAAAAAAAAAAAAADuUAAAZHJzL21lZGlhL2ltYWdlMy5qcGdQSwECLQAKAAAAAAAAACEAyqH8&#10;QUIBAABCAQAAFAAAAAAAAAAAAAAAAADiZAAAZHJzL21lZGlhL2ltYWdlNC5wbmdQSwECLQAUAAYA&#10;CAAAACEAtxiRi90AAAAFAQAADwAAAAAAAAAAAAAAAABWZgAAZHJzL2Rvd25yZXYueG1sUEsBAi0A&#10;FAAGAAgAAAAhAFoRDPPWAAAArQIAABkAAAAAAAAAAAAAAAAAYGcAAGRycy9fcmVscy9lMm9Eb2Mu&#10;eG1sLnJlbHNQSwUGAAAAAAkACQBCAgAAbWgAAAAA&#10;" w14:anchorId="2716A6BE">
                <v:rect id="Rectangle 80583" style="position:absolute;left:30510;top:3123;width:3017;height:1411;visibility:visible;mso-wrap-style:square;v-text-anchor:top" o:spid="_x0000_s43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P1ZyAAAAN4AAAAPAAAAZHJzL2Rvd25yZXYueG1sRI9Pa8JA&#10;FMTvBb/D8oTe6qYWS4zZiPgHPdZYsL09ss8kNPs2ZFcT++m7hUKPw8z8hkmXg2nEjTpXW1bwPIlA&#10;EBdW11wqeD/tnmIQziNrbCyTgjs5WGajhxQTbXs+0i33pQgQdgkqqLxvEyldUZFBN7EtcfAutjPo&#10;g+xKqTvsA9w0chpFr9JgzWGhwpbWFRVf+dUo2Mft6uNgv/uy2X7uz2/n+eY090o9jofVAoSnwf+H&#10;/9oHrSCOZvEL/N4JV0BmPwAAAP//AwBQSwECLQAUAAYACAAAACEA2+H2y+4AAACFAQAAEwAAAAAA&#10;AAAAAAAAAAAAAAAAW0NvbnRlbnRfVHlwZXNdLnhtbFBLAQItABQABgAIAAAAIQBa9CxbvwAAABUB&#10;AAALAAAAAAAAAAAAAAAAAB8BAABfcmVscy8ucmVsc1BLAQItABQABgAIAAAAIQB6SP1ZyAAAAN4A&#10;AAAPAAAAAAAAAAAAAAAAAAcCAABkcnMvZG93bnJldi54bWxQSwUGAAAAAAMAAwC3AAAA/AIAAAAA&#10;">
                  <v:textbox inset="0,0,0,0">
                    <w:txbxContent>
                      <w:p w:rsidR="00ED7765" w:rsidP="00ED7765" w:rsidRDefault="00ED7765" w14:paraId="2832A458" w14:textId="77777777">
                        <w:pPr>
                          <w:spacing w:after="160"/>
                          <w:ind w:left="0" w:firstLine="0"/>
                        </w:pPr>
                        <w:r>
                          <w:rPr>
                            <w:b/>
                            <w:sz w:val="18"/>
                          </w:rPr>
                          <w:t>Key</w:t>
                        </w:r>
                      </w:p>
                    </w:txbxContent>
                  </v:textbox>
                </v:rect>
                <v:rect id="Rectangle 80584" style="position:absolute;left:1066;top:15605;width:6889;height:1411;visibility:visible;mso-wrap-style:square;v-text-anchor:top" o:spid="_x0000_s43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WUtyAAAAN4AAAAPAAAAZHJzL2Rvd25yZXYueG1sRI9Pa8JA&#10;FMTvBb/D8oTe6qZSS4zZiPgHPdZYsL09ss8kNPs2ZFcT++m7hUKPw8z8hkmXg2nEjTpXW1bwPIlA&#10;EBdW11wqeD/tnmIQziNrbCyTgjs5WGajhxQTbXs+0i33pQgQdgkqqLxvEyldUZFBN7EtcfAutjPo&#10;g+xKqTvsA9w0chpFr9JgzWGhwpbWFRVf+dUo2Mft6uNgv/uy2X7uz2/n+eY090o9jofVAoSnwf+H&#10;/9oHrSCOZvEL/N4JV0BmPwAAAP//AwBQSwECLQAUAAYACAAAACEA2+H2y+4AAACFAQAAEwAAAAAA&#10;AAAAAAAAAAAAAAAAW0NvbnRlbnRfVHlwZXNdLnhtbFBLAQItABQABgAIAAAAIQBa9CxbvwAAABUB&#10;AAALAAAAAAAAAAAAAAAAAB8BAABfcmVscy8ucmVsc1BLAQItABQABgAIAAAAIQD1oWUtyAAAAN4A&#10;AAAPAAAAAAAAAAAAAAAAAAcCAABkcnMvZG93bnJldi54bWxQSwUGAAAAAAMAAwC3AAAA/AIAAAAA&#10;">
                  <v:textbox inset="0,0,0,0">
                    <w:txbxContent>
                      <w:p w:rsidR="00ED7765" w:rsidP="00ED7765" w:rsidRDefault="00ED7765" w14:paraId="1F9D0212" w14:textId="77777777">
                        <w:pPr>
                          <w:spacing w:after="160"/>
                          <w:ind w:left="0" w:firstLine="0"/>
                        </w:pPr>
                        <w:r>
                          <w:rPr>
                            <w:sz w:val="18"/>
                          </w:rPr>
                          <w:t>Message</w:t>
                        </w:r>
                      </w:p>
                    </w:txbxContent>
                  </v:textbox>
                </v:rect>
                <v:rect id="Rectangle 973380" style="position:absolute;left:1821;top:17098;width:4172;height:1412;visibility:visible;mso-wrap-style:square;v-text-anchor:top" o:spid="_x0000_s43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ubCxwAAAN8AAAAPAAAAZHJzL2Rvd25yZXYueG1sRI/NasJA&#10;FIX3Bd9huEJ3daJCTVInQWyLLmsUbHeXzG0SzNwJmalJ+/SdheDycP741vloWnGl3jWWFcxnEQji&#10;0uqGKwWn4/tTDMJ5ZI2tZVLwSw7ybPKwxlTbgQ90LXwlwgi7FBXU3neplK6syaCb2Y44eN+2N+iD&#10;7CupexzCuGnlIoqepcGGw0ONHW1rKi/Fj1Gwi7vN597+DVX79rU7f5yT12PilXqcjpsXEJ5Gfw/f&#10;2nutIFktl3EgCDyBBWT2DwAA//8DAFBLAQItABQABgAIAAAAIQDb4fbL7gAAAIUBAAATAAAAAAAA&#10;AAAAAAAAAAAAAABbQ29udGVudF9UeXBlc10ueG1sUEsBAi0AFAAGAAgAAAAhAFr0LFu/AAAAFQEA&#10;AAsAAAAAAAAAAAAAAAAAHwEAAF9yZWxzLy5yZWxzUEsBAi0AFAAGAAgAAAAhAFOe5sLHAAAA3wAA&#10;AA8AAAAAAAAAAAAAAAAABwIAAGRycy9kb3ducmV2LnhtbFBLBQYAAAAAAwADALcAAAD7AgAAAAA=&#10;">
                  <v:textbox inset="0,0,0,0">
                    <w:txbxContent>
                      <w:p w:rsidR="00ED7765" w:rsidP="00ED7765" w:rsidRDefault="00ED7765" w14:paraId="7838B531" w14:textId="77777777">
                        <w:pPr>
                          <w:spacing w:after="160"/>
                          <w:ind w:left="0" w:firstLine="0"/>
                        </w:pPr>
                        <w:r>
                          <w:rPr>
                            <w:sz w:val="18"/>
                          </w:rPr>
                          <w:t xml:space="preserve"> MAC</w:t>
                        </w:r>
                      </w:p>
                    </w:txbxContent>
                  </v:textbox>
                </v:rect>
                <v:rect id="Rectangle 973379" style="position:absolute;left:1066;top:17098;width:891;height:1412;visibility:visible;mso-wrap-style:square;v-text-anchor:top" o:spid="_x0000_s43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T94yQAAAN8AAAAPAAAAZHJzL2Rvd25yZXYueG1sRI9Pa8JA&#10;FMTvQr/D8gq96aYVNIlugrQVPfqnoN4e2WcSmn0bsluT9tN3C0KPw8z8hlnmg2nEjTpXW1bwPIlA&#10;EBdW11wq+DiuxzEI55E1NpZJwTc5yLOH0RJTbXve0+3gSxEg7FJUUHnfplK6oiKDbmJb4uBdbWfQ&#10;B9mVUnfYB7hp5EsUzaTBmsNChS29VlR8Hr6Mgk3crs5b+9OXzftlc9qdkrdj4pV6ehxWCxCeBv8f&#10;vre3WkEyn07nCfz9CV9AZr8AAAD//wMAUEsBAi0AFAAGAAgAAAAhANvh9svuAAAAhQEAABMAAAAA&#10;AAAAAAAAAAAAAAAAAFtDb250ZW50X1R5cGVzXS54bWxQSwECLQAUAAYACAAAACEAWvQsW78AAAAV&#10;AQAACwAAAAAAAAAAAAAAAAAfAQAAX3JlbHMvLnJlbHNQSwECLQAUAAYACAAAACEA93E/eMkAAADf&#10;AAAADwAAAAAAAAAAAAAAAAAHAgAAZHJzL2Rvd25yZXYueG1sUEsFBgAAAAADAAMAtwAAAP0CAAAA&#10;AA==&#10;">
                  <v:textbox inset="0,0,0,0">
                    <w:txbxContent>
                      <w:p w:rsidR="00ED7765" w:rsidP="00ED7765" w:rsidRDefault="00ED7765" w14:paraId="44C4A062" w14:textId="77777777">
                        <w:pPr>
                          <w:spacing w:after="160"/>
                          <w:ind w:left="0" w:firstLine="0"/>
                        </w:pPr>
                        <w:r>
                          <w:rPr>
                            <w:sz w:val="18"/>
                          </w:rPr>
                          <w:t>+</w:t>
                        </w:r>
                      </w:p>
                    </w:txbxContent>
                  </v:textbox>
                </v:rect>
                <v:shape id="Picture 80587" style="position:absolute;left:1318;top:3649;width:4579;height:5792;visibility:visible;mso-wrap-style:square" o:spid="_x0000_s431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vw5xQAAAN4AAAAPAAAAZHJzL2Rvd25yZXYueG1sRI/disIw&#10;FITvhX2HcBb2TtMV1NI1iqwuKIj49wBnm2NbbE5KE9v69kYQvBxm5htmOu9MKRqqXWFZwfcgAkGc&#10;Wl1wpuB8+uvHIJxH1lhaJgV3cjCfffSmmGjb8oGao89EgLBLUEHufZVI6dKcDLqBrYiDd7G1QR9k&#10;nUldYxvgppTDKBpLgwWHhRwr+s0pvR5vRkGz321P+rAq/s/LttHr3eha6Y1SX5/d4geEp86/w6/2&#10;WiuIo1E8geedcAXk7AEAAP//AwBQSwECLQAUAAYACAAAACEA2+H2y+4AAACFAQAAEwAAAAAAAAAA&#10;AAAAAAAAAAAAW0NvbnRlbnRfVHlwZXNdLnhtbFBLAQItABQABgAIAAAAIQBa9CxbvwAAABUBAAAL&#10;AAAAAAAAAAAAAAAAAB8BAABfcmVscy8ucmVsc1BLAQItABQABgAIAAAAIQCuhvw5xQAAAN4AAAAP&#10;AAAAAAAAAAAAAAAAAAcCAABkcnMvZG93bnJldi54bWxQSwUGAAAAAAMAAwC3AAAA+QIAAAAA&#10;">
                  <v:imagedata o:title="" r:id="rId555"/>
                </v:shape>
                <v:rect id="Rectangle 80588" style="position:absolute;left:29016;top:8426;width:3909;height:1412;visibility:visible;mso-wrap-style:square;v-text-anchor:top" o:spid="_x0000_s43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G8oxAAAAN4AAAAPAAAAZHJzL2Rvd25yZXYueG1sRE/Pa8Iw&#10;FL4P/B/CG3ib6QaTWo0ibqM9biqot0fzbIvJS2kyW/3rl8PA48f3e7EarBFX6nzjWMHrJAFBXDrd&#10;cKVgv/t6SUH4gKzROCYFN/KwWo6eFphp1/MPXbehEjGEfYYK6hDaTEpf1mTRT1xLHLmz6yyGCLtK&#10;6g77GG6NfEuSqbTYcGyosaVNTeVl+2sV5Gm7Phbu3lfm85Qfvg+zj90sKDV+HtZzEIGG8BD/uwut&#10;IE3e07g33olXQC7/AAAA//8DAFBLAQItABQABgAIAAAAIQDb4fbL7gAAAIUBAAATAAAAAAAAAAAA&#10;AAAAAAAAAABbQ29udGVudF9UeXBlc10ueG1sUEsBAi0AFAAGAAgAAAAhAFr0LFu/AAAAFQEAAAsA&#10;AAAAAAAAAAAAAAAAHwEAAF9yZWxzLy5yZWxzUEsBAi0AFAAGAAgAAAAhAHTsbyjEAAAA3gAAAA8A&#10;AAAAAAAAAAAAAAAABwIAAGRycy9kb3ducmV2LnhtbFBLBQYAAAAAAwADALcAAAD4AgAAAAA=&#10;">
                  <v:textbox inset="0,0,0,0">
                    <w:txbxContent>
                      <w:p w:rsidR="00ED7765" w:rsidP="00ED7765" w:rsidRDefault="00ED7765" w14:paraId="1155587A" w14:textId="77777777">
                        <w:pPr>
                          <w:spacing w:after="160"/>
                          <w:ind w:left="0" w:firstLine="0"/>
                        </w:pPr>
                        <w:r>
                          <w:rPr>
                            <w:sz w:val="18"/>
                          </w:rPr>
                          <w:t>Hash</w:t>
                        </w:r>
                      </w:p>
                    </w:txbxContent>
                  </v:textbox>
                </v:rect>
                <v:rect id="Rectangle 80589" style="position:absolute;left:29016;top:9920;width:5936;height:1411;visibility:visible;mso-wrap-style:square;v-text-anchor:top" o:spid="_x0000_s43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MqzxwAAAN4AAAAPAAAAZHJzL2Rvd25yZXYueG1sRI9Ba8JA&#10;FITvQv/D8gredNNCSxKzEWktelRTsN4e2dckNPs2ZFcT++tdodDjMDPfMNlyNK24UO8aywqe5hEI&#10;4tLqhisFn8XHLAbhPLLG1jIpuJKDZf4wyTDVduA9XQ6+EgHCLkUFtfddKqUrazLo5rYjDt637Q36&#10;IPtK6h6HADetfI6iV2mw4bBQY0dvNZU/h7NRsIm71dfW/g5Vuz5tjrtj8l4kXqnp47hagPA0+v/w&#10;X3urFcTRS5zA/U64AjK/AQAA//8DAFBLAQItABQABgAIAAAAIQDb4fbL7gAAAIUBAAATAAAAAAAA&#10;AAAAAAAAAAAAAABbQ29udGVudF9UeXBlc10ueG1sUEsBAi0AFAAGAAgAAAAhAFr0LFu/AAAAFQEA&#10;AAsAAAAAAAAAAAAAAAAAHwEAAF9yZWxzLy5yZWxzUEsBAi0AFAAGAAgAAAAhABugyrPHAAAA3gAA&#10;AA8AAAAAAAAAAAAAAAAABwIAAGRycy9kb3ducmV2LnhtbFBLBQYAAAAAAwADALcAAAD7AgAAAAA=&#10;">
                  <v:textbox inset="0,0,0,0">
                    <w:txbxContent>
                      <w:p w:rsidR="00ED7765" w:rsidP="00ED7765" w:rsidRDefault="00ED7765" w14:paraId="57E76568" w14:textId="77777777">
                        <w:pPr>
                          <w:spacing w:after="160"/>
                          <w:ind w:left="0" w:firstLine="0"/>
                        </w:pPr>
                        <w:r>
                          <w:rPr>
                            <w:sz w:val="18"/>
                          </w:rPr>
                          <w:t>function</w:t>
                        </w:r>
                      </w:p>
                    </w:txbxContent>
                  </v:textbox>
                </v:rect>
                <v:shape id="Picture 80591" style="position:absolute;left:28277;top:4511;width:7887;height:2987;visibility:visible;mso-wrap-style:square" o:spid="_x0000_s431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2GdxQAAAN4AAAAPAAAAZHJzL2Rvd25yZXYueG1sRI9Bi8Iw&#10;FITvgv8hPMGbpgpa7RpFFgTxolZh9/ho3rbF5qXbRK376zeC4HGYmW+Yxao1lbhR40rLCkbDCARx&#10;ZnXJuYLzaTOYgXAeWWNlmRQ8yMFq2e0sMNH2zke6pT4XAcIuQQWF93UipcsKMuiGtiYO3o9tDPog&#10;m1zqBu8Bbio5jqKpNFhyWCiwps+Cskt6NQr0Yfc7nprUlG4vvfz+i+dfcaxUv9euP0B4av07/Gpv&#10;tYJZNJmP4HknXAG5/AcAAP//AwBQSwECLQAUAAYACAAAACEA2+H2y+4AAACFAQAAEwAAAAAAAAAA&#10;AAAAAAAAAAAAW0NvbnRlbnRfVHlwZXNdLnhtbFBLAQItABQABgAIAAAAIQBa9CxbvwAAABUBAAAL&#10;AAAAAAAAAAAAAAAAAB8BAABfcmVscy8ucmVsc1BLAQItABQABgAIAAAAIQCv72GdxQAAAN4AAAAP&#10;AAAAAAAAAAAAAAAAAAcCAABkcnMvZG93bnJldi54bWxQSwUGAAAAAAMAAwC3AAAA+QIAAAAA&#10;">
                  <v:imagedata o:title="" r:id="rId556"/>
                </v:shape>
                <v:rect id="Rectangle 80592" style="position:absolute;left:19667;top:9592;width:7596;height:1412;visibility:visible;mso-wrap-style:square;v-text-anchor:top" o:spid="_x0000_s43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4fxgAAAN4AAAAPAAAAZHJzL2Rvd25yZXYueG1sRI9Ba8JA&#10;FITvBf/D8gRvdaNQSaKriLbosVVBvT2yzySYfRuyWxP99d2C4HGYmW+Y2aIzlbhR40rLCkbDCARx&#10;ZnXJuYLD/us9BuE8ssbKMim4k4PFvPc2w1Tbln/otvO5CBB2KSoovK9TKV1WkEE3tDVx8C62MeiD&#10;bHKpG2wD3FRyHEUTabDksFBgTauCsuvu1yjYxPXytLWPNq8+z5vj9zFZ7xOv1KDfLacgPHX+FX62&#10;t1pBHH0kY/i/E66AnP8BAAD//wMAUEsBAi0AFAAGAAgAAAAhANvh9svuAAAAhQEAABMAAAAAAAAA&#10;AAAAAAAAAAAAAFtDb250ZW50X1R5cGVzXS54bWxQSwECLQAUAAYACAAAACEAWvQsW78AAAAVAQAA&#10;CwAAAAAAAAAAAAAAAAAfAQAAX3JlbHMvLnJlbHNQSwECLQAUAAYACAAAACEAkN3OH8YAAADeAAAA&#10;DwAAAAAAAAAAAAAAAAAHAgAAZHJzL2Rvd25yZXYueG1sUEsFBgAAAAADAAMAtwAAAPoCAAAAAA==&#10;">
                  <v:textbox inset="0,0,0,0">
                    <w:txbxContent>
                      <w:p w:rsidR="00ED7765" w:rsidP="00ED7765" w:rsidRDefault="00ED7765" w14:paraId="61DEE92F" w14:textId="77777777">
                        <w:pPr>
                          <w:spacing w:after="160"/>
                          <w:ind w:left="0" w:firstLine="0"/>
                        </w:pPr>
                        <w:r>
                          <w:rPr>
                            <w:sz w:val="18"/>
                          </w:rPr>
                          <w:t>Message*</w:t>
                        </w:r>
                      </w:p>
                    </w:txbxContent>
                  </v:textbox>
                </v:rect>
                <v:shape id="Picture 80594" style="position:absolute;left:19720;top:2987;width:4580;height:5791;visibility:visible;mso-wrap-style:square" o:spid="_x0000_s431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fSTxgAAAN4AAAAPAAAAZHJzL2Rvd25yZXYueG1sRI/disIw&#10;FITvBd8hHME7TZV1cbtGEV1BQWT9eYCzzbEtNieliW19eyMseDnMzDfMbNGaQtRUudyygtEwAkGc&#10;WJ1zquBy3gymIJxH1lhYJgUPcrCYdzszjLVt+Ej1yaciQNjFqCDzvoyldElGBt3QlsTBu9rKoA+y&#10;SqWusAlwU8hxFH1KgzmHhQxLWmWU3E53o6D+PezP+viT/13WTa23h8mt1Dul+r12+Q3CU+vf4f/2&#10;ViuYRpOvD3jdCVdAzp8AAAD//wMAUEsBAi0AFAAGAAgAAAAhANvh9svuAAAAhQEAABMAAAAAAAAA&#10;AAAAAAAAAAAAAFtDb250ZW50X1R5cGVzXS54bWxQSwECLQAUAAYACAAAACEAWvQsW78AAAAVAQAA&#10;CwAAAAAAAAAAAAAAAAAfAQAAX3JlbHMvLnJlbHNQSwECLQAUAAYACAAAACEA2430k8YAAADeAAAA&#10;DwAAAAAAAAAAAAAAAAAHAgAAZHJzL2Rvd25yZXYueG1sUEsFBgAAAAADAAMAtwAAAPoCAAAAAA==&#10;">
                  <v:imagedata o:title="" r:id="rId555"/>
                </v:shape>
                <v:shape id="Picture 80596" style="position:absolute;left:19956;top:11315;width:4306;height:3155;visibility:visible;mso-wrap-style:square" o:spid="_x0000_s431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iK6xwAAAN4AAAAPAAAAZHJzL2Rvd25yZXYueG1sRI9Ba8JA&#10;FITvQv/D8oTedGOhElNXkUqhIhaMLdTbY/eZxGbfhuxq4r/vCoUeh5lvhpkve1uLK7W+cqxgMk5A&#10;EGtnKi4UfB7eRikIH5AN1o5JwY08LBcPgzlmxnW8p2seChFL2GeooAyhyaT0uiSLfuwa4uidXGsx&#10;RNkW0rTYxXJby6ckmUqLFceFEht6LUn/5BerINWp3Hx87c7bTudHv6/X4btaK/U47FcvIAL14T/8&#10;R7+byCXPsync78QrIBe/AAAA//8DAFBLAQItABQABgAIAAAAIQDb4fbL7gAAAIUBAAATAAAAAAAA&#10;AAAAAAAAAAAAAABbQ29udGVudF9UeXBlc10ueG1sUEsBAi0AFAAGAAgAAAAhAFr0LFu/AAAAFQEA&#10;AAsAAAAAAAAAAAAAAAAAHwEAAF9yZWxzLy5yZWxzUEsBAi0AFAAGAAgAAAAhABsCIrrHAAAA3gAA&#10;AA8AAAAAAAAAAAAAAAAABwIAAGRycy9kb3ducmV2LnhtbFBLBQYAAAAAAwADALcAAAD7AgAAAAA=&#10;">
                  <v:imagedata o:title="" r:id="rId557"/>
                </v:shape>
                <v:rect id="Rectangle 80597" style="position:absolute;left:19842;top:15094;width:5893;height:1411;visibility:visible;mso-wrap-style:square;v-text-anchor:top" o:spid="_x0000_s43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m2HxwAAAN4AAAAPAAAAZHJzL2Rvd25yZXYueG1sRI9Ba8JA&#10;FITvhf6H5RW81U0L1iRmI1IVPVYtqLdH9pmEZt+G7GrS/vpuQehxmJlvmGw+mEbcqHO1ZQUv4wgE&#10;cWF1zaWCz8P6OQbhPLLGxjIp+CYH8/zxIcNU2553dNv7UgQIuxQVVN63qZSuqMigG9uWOHgX2xn0&#10;QXal1B32AW4a+RpFb9JgzWGhwpbeKyq+9lejYBO3i9PW/vRlszpvjh/HZHlIvFKjp2ExA+Fp8P/h&#10;e3urFcTRJJnC351wBWT+CwAA//8DAFBLAQItABQABgAIAAAAIQDb4fbL7gAAAIUBAAATAAAAAAAA&#10;AAAAAAAAAAAAAABbQ29udGVudF9UeXBlc10ueG1sUEsBAi0AFAAGAAgAAAAhAFr0LFu/AAAAFQEA&#10;AAsAAAAAAAAAAAAAAAAAHwEAAF9yZWxzLy5yZWxzUEsBAi0AFAAGAAgAAAAhAICqbYfHAAAA3gAA&#10;AA8AAAAAAAAAAAAAAAAABwIAAGRycy9kb3ducmV2LnhtbFBLBQYAAAAAAwADALcAAAD7AgAAAAA=&#10;">
                  <v:textbox inset="0,0,0,0">
                    <w:txbxContent>
                      <w:p w:rsidR="00ED7765" w:rsidP="00ED7765" w:rsidRDefault="00ED7765" w14:paraId="26E400D4" w14:textId="77777777">
                        <w:pPr>
                          <w:spacing w:after="160"/>
                          <w:ind w:left="0" w:firstLine="0"/>
                        </w:pPr>
                        <w:r>
                          <w:rPr>
                            <w:sz w:val="18"/>
                          </w:rPr>
                          <w:t>Original</w:t>
                        </w:r>
                      </w:p>
                    </w:txbxContent>
                  </v:textbox>
                </v:rect>
                <v:rect id="Rectangle 80598" style="position:absolute;left:19842;top:16588;width:4649;height:1411;visibility:visible;mso-wrap-style:square;v-text-anchor:top" o:spid="_x0000_s43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fn1wwAAAN4AAAAPAAAAZHJzL2Rvd25yZXYueG1sRE9Ni8Iw&#10;EL0L+x/CCN40dUFpq1FkV9Hjqguut6EZ22IzKU201V+/OQgeH+97vuxMJe7UuNKygvEoAkGcWV1y&#10;ruD3uBnGIJxH1lhZJgUPcrBcfPTmmGrb8p7uB5+LEMIuRQWF93UqpcsKMuhGtiYO3MU2Bn2ATS51&#10;g20IN5X8jKKpNFhyaCiwpq+CsuvhZhRs43r1t7PPNq/W5+3p55R8HxOv1KDfrWYgPHX+LX65d1pB&#10;HE2SsDfcCVdALv4BAAD//wMAUEsBAi0AFAAGAAgAAAAhANvh9svuAAAAhQEAABMAAAAAAAAAAAAA&#10;AAAAAAAAAFtDb250ZW50X1R5cGVzXS54bWxQSwECLQAUAAYACAAAACEAWvQsW78AAAAVAQAACwAA&#10;AAAAAAAAAAAAAAAfAQAAX3JlbHMvLnJlbHNQSwECLQAUAAYACAAAACEA8TX59cMAAADeAAAADwAA&#10;AAAAAAAAAAAAAAAHAgAAZHJzL2Rvd25yZXYueG1sUEsFBgAAAAADAAMAtwAAAPcCAAAAAA==&#10;">
                  <v:textbox inset="0,0,0,0">
                    <w:txbxContent>
                      <w:p w:rsidR="00ED7765" w:rsidP="00ED7765" w:rsidRDefault="00ED7765" w14:paraId="72CD57EA" w14:textId="77777777">
                        <w:pPr>
                          <w:spacing w:after="160"/>
                          <w:ind w:left="0" w:firstLine="0"/>
                        </w:pPr>
                        <w:r>
                          <w:rPr>
                            <w:sz w:val="18"/>
                          </w:rPr>
                          <w:t xml:space="preserve">  MAC</w:t>
                        </w:r>
                      </w:p>
                    </w:txbxContent>
                  </v:textbox>
                </v:rect>
                <v:shape id="Picture 80600" style="position:absolute;left:39867;top:4693;width:4306;height:3155;visibility:visible;mso-wrap-style:square" o:spid="_x0000_s432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OuuxQAAAN4AAAAPAAAAZHJzL2Rvd25yZXYueG1sRI9NS8NA&#10;EIbvgv9hGcGb3dVDCWm3RVoERRSaVrC3YXeaxGZnQ3Zt4r93DoLHl/eLZ7meQqcuNKQ2soX7mQFF&#10;7KJvubZw2D/dFaBSRvbYRSYLP5Rgvbq+WmLp48g7ulS5VjLCqUQLTc59qXVyDQVMs9gTi3eKQ8As&#10;cqi1H3CU8dDpB2PmOmDL8tBgT5uG3Ln6DhYKV+iX94+3r9fRVce067b5s91ae3szPS5AZZryf/iv&#10;/eylZ+ZGAARHUECvfgEAAP//AwBQSwECLQAUAAYACAAAACEA2+H2y+4AAACFAQAAEwAAAAAAAAAA&#10;AAAAAAAAAAAAW0NvbnRlbnRfVHlwZXNdLnhtbFBLAQItABQABgAIAAAAIQBa9CxbvwAAABUBAAAL&#10;AAAAAAAAAAAAAAAAAB8BAABfcmVscy8ucmVsc1BLAQItABQABgAIAAAAIQDIiOuuxQAAAN4AAAAP&#10;AAAAAAAAAAAAAAAAAAcCAABkcnMvZG93bnJldi54bWxQSwUGAAAAAAMAAwC3AAAA+QIAAAAA&#10;">
                  <v:imagedata o:title="" r:id="rId557"/>
                </v:shape>
                <v:rect id="Rectangle 80601" style="position:absolute;left:40248;top:9473;width:5176;height:1655;visibility:visible;mso-wrap-style:square;v-text-anchor:top" o:spid="_x0000_s43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KSTxwAAAN4AAAAPAAAAZHJzL2Rvd25yZXYueG1sRI9Ba8JA&#10;FITvBf/D8oTe6q4eJKZugqhFj60W0t4e2WcSzL4N2a1J++u7hYLHYWa+Ydb5aFtxo943jjXMZwoE&#10;celMw5WG9/PLUwLCB2SDrWPS8E0e8mzysMbUuIHf6HYKlYgQ9ilqqEPoUil9WZNFP3MdcfQurrcY&#10;ouwraXocIty2cqHUUlpsOC7U2NG2pvJ6+rIaDkm3+Ti6n6Fq95+H4rVY7c6roPXjdNw8gwg0hnv4&#10;v300GhK1VHP4uxOvgMx+AQAA//8DAFBLAQItABQABgAIAAAAIQDb4fbL7gAAAIUBAAATAAAAAAAA&#10;AAAAAAAAAAAAAABbQ29udGVudF9UeXBlc10ueG1sUEsBAi0AFAAGAAgAAAAhAFr0LFu/AAAAFQEA&#10;AAsAAAAAAAAAAAAAAAAAHwEAAF9yZWxzLy5yZWxzUEsBAi0AFAAGAAgAAAAhAFMgpJPHAAAA3gAA&#10;AA8AAAAAAAAAAAAAAAAABwIAAGRycy9kb3ducmV2LnhtbFBLBQYAAAAAAwADALcAAAD7AgAAAAA=&#10;">
                  <v:textbox inset="0,0,0,0">
                    <w:txbxContent>
                      <w:p w:rsidR="00ED7765" w:rsidP="00ED7765" w:rsidRDefault="00ED7765" w14:paraId="422F54AE" w14:textId="77777777">
                        <w:pPr>
                          <w:spacing w:after="160"/>
                          <w:ind w:left="0" w:firstLine="0"/>
                        </w:pPr>
                        <w:r>
                          <w:rPr>
                            <w:sz w:val="21"/>
                          </w:rPr>
                          <w:t>MAC*</w:t>
                        </w:r>
                      </w:p>
                    </w:txbxContent>
                  </v:textbox>
                </v:rect>
                <v:shape id="Shape 80602" style="position:absolute;left:10789;top:4335;width:3864;height:9822;visibility:visible;mso-wrap-style:square;v-text-anchor:top" coordsize="386337,982218" o:spid="_x0000_s4322" filled="f" strokeweight=".21336mm" path="m386337,490727c386337,219459,299467,,192790,,86114,,,219459,,490727,,762007,86114,982218,192790,982218v106677,,193547,-220211,193547,-4914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zwSxAAAAN4AAAAPAAAAZHJzL2Rvd25yZXYueG1sRI/fasIw&#10;FMbvB75DOIJ3M1mFUjqjTGWwCxlY9wCH5qwpa05KE9v69mYw2OXH9+fHt93PrhMjDaH1rOFlrUAQ&#10;19603Gj4ur4/FyBCRDbYeSYNdwqw3y2etlgaP/GFxio2Io1wKFGDjbEvpQy1JYdh7Xvi5H37wWFM&#10;cmikGXBK466TmVK5dNhyIljs6Wip/qluLkHuG19fz8fPg7PdjPmBL6eJtV4t57dXEJHm+B/+a38Y&#10;DYXKVQa/d9IVkLsHAAAA//8DAFBLAQItABQABgAIAAAAIQDb4fbL7gAAAIUBAAATAAAAAAAAAAAA&#10;AAAAAAAAAABbQ29udGVudF9UeXBlc10ueG1sUEsBAi0AFAAGAAgAAAAhAFr0LFu/AAAAFQEAAAsA&#10;AAAAAAAAAAAAAAAAHwEAAF9yZWxzLy5yZWxzUEsBAi0AFAAGAAgAAAAhALorPBLEAAAA3gAAAA8A&#10;AAAAAAAAAAAAAAAABwIAAGRycy9kb3ducmV2LnhtbFBLBQYAAAAAAwADALcAAAD4AgAAAAA=&#10;">
                  <v:stroke endcap="round"/>
                  <v:path textboxrect="0,0,386337,982218" arrowok="t"/>
                </v:shape>
                <v:rect id="Rectangle 80603" style="position:absolute;left:9890;top:1043;width:8007;height:1411;visibility:visible;mso-wrap-style:square;v-text-anchor:top" o:spid="_x0000_s43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9/xgAAAN4AAAAPAAAAZHJzL2Rvd25yZXYueG1sRI9Ba8JA&#10;FITvBf/D8oTe6q4tSIyuIlrRY6uCentkn0kw+zZkV5P213cLgsdhZr5hpvPOVuJOjS8daxgOFAji&#10;zJmScw2H/fotAeEDssHKMWn4IQ/zWe9liqlxLX/TfRdyESHsU9RQhFCnUvqsIIt+4Gri6F1cYzFE&#10;2eTSNNhGuK3ku1IjabHkuFBgTcuCsuvuZjVsknpx2rrfNq8+z5vj13G82o+D1q/9bjEBEagLz/Cj&#10;vTUaEjVSH/B/J14BOfsDAAD//wMAUEsBAi0AFAAGAAgAAAAhANvh9svuAAAAhQEAABMAAAAAAAAA&#10;AAAAAAAAAAAAAFtDb250ZW50X1R5cGVzXS54bWxQSwECLQAUAAYACAAAACEAWvQsW78AAAAVAQAA&#10;CwAAAAAAAAAAAAAAAAAfAQAAX3JlbHMvLnJlbHNQSwECLQAUAAYACAAAACEAzL6ff8YAAADeAAAA&#10;DwAAAAAAAAAAAAAAAAAHAgAAZHJzL2Rvd25yZXYueG1sUEsFBgAAAAADAAMAtwAAAPoCAAAAAA==&#10;">
                  <v:textbox inset="0,0,0,0">
                    <w:txbxContent>
                      <w:p w:rsidR="00ED7765" w:rsidP="00ED7765" w:rsidRDefault="00ED7765" w14:paraId="523D8086" w14:textId="77777777">
                        <w:pPr>
                          <w:spacing w:after="160"/>
                          <w:ind w:left="0" w:firstLine="0"/>
                        </w:pPr>
                        <w:r>
                          <w:rPr>
                            <w:b/>
                            <w:sz w:val="18"/>
                          </w:rPr>
                          <w:t>Untrusted</w:t>
                        </w:r>
                      </w:p>
                    </w:txbxContent>
                  </v:textbox>
                </v:rect>
                <v:rect id="Rectangle 80604" style="position:absolute;left:9890;top:2590;width:6464;height:1411;visibility:visible;mso-wrap-style:square;v-text-anchor:top" o:spid="_x0000_s43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wcLxgAAAN4AAAAPAAAAZHJzL2Rvd25yZXYueG1sRI9Ba8JA&#10;FITvBf/D8oTe6q6lSIyuIlrRY6uCentkn0kw+zZkV5P213cLgsdhZr5hpvPOVuJOjS8daxgOFAji&#10;zJmScw2H/fotAeEDssHKMWn4IQ/zWe9liqlxLX/TfRdyESHsU9RQhFCnUvqsIIt+4Gri6F1cYzFE&#10;2eTSNNhGuK3ku1IjabHkuFBgTcuCsuvuZjVsknpx2rrfNq8+z5vj13G82o+D1q/9bjEBEagLz/Cj&#10;vTUaEjVSH/B/J14BOfsDAAD//wMAUEsBAi0AFAAGAAgAAAAhANvh9svuAAAAhQEAABMAAAAAAAAA&#10;AAAAAAAAAAAAAFtDb250ZW50X1R5cGVzXS54bWxQSwECLQAUAAYACAAAACEAWvQsW78AAAAVAQAA&#10;CwAAAAAAAAAAAAAAAAAfAQAAX3JlbHMvLnJlbHNQSwECLQAUAAYACAAAACEAQ1cHC8YAAADeAAAA&#10;DwAAAAAAAAAAAAAAAAAHAgAAZHJzL2Rvd25yZXYueG1sUEsFBgAAAAADAAMAtwAAAPoCAAAAAA==&#10;">
                  <v:textbox inset="0,0,0,0">
                    <w:txbxContent>
                      <w:p w:rsidR="00ED7765" w:rsidP="00ED7765" w:rsidRDefault="00ED7765" w14:paraId="5667F121" w14:textId="77777777">
                        <w:pPr>
                          <w:spacing w:after="160"/>
                          <w:ind w:left="0" w:firstLine="0"/>
                        </w:pPr>
                        <w:r>
                          <w:rPr>
                            <w:b/>
                            <w:sz w:val="18"/>
                          </w:rPr>
                          <w:t>channel</w:t>
                        </w:r>
                      </w:p>
                    </w:txbxContent>
                  </v:textbox>
                </v:rect>
                <v:shape id="Shape 80605" style="position:absolute;left:8763;top:9326;width:8984;height:0;visibility:visible;mso-wrap-style:square;v-text-anchor:top" coordsize="898401,0" o:spid="_x0000_s4325" filled="f" strokeweight=".21336mm" path="m,l8984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r8ZxgAAAN4AAAAPAAAAZHJzL2Rvd25yZXYueG1sRI/dagIx&#10;FITvC32HcAre1cSCoqtRthWx0Ct/HuCwOWa3bk6WTXRXn94UCl4OM/MNs1j1rhZXakPlWcNoqEAQ&#10;F95UbDUcD5v3KYgQkQ3WnknDjQKslq8vC8yM73hH1320IkE4ZKihjLHJpAxFSQ7D0DfEyTv51mFM&#10;srXStNgluKvlh1IT6bDitFBiQ18lFef9xWn4zX+6Y7Cz8eyzWdfb7pyPwt1qPXjr8zmISH18hv/b&#10;30bDVE3UGP7upCsglw8AAAD//wMAUEsBAi0AFAAGAAgAAAAhANvh9svuAAAAhQEAABMAAAAAAAAA&#10;AAAAAAAAAAAAAFtDb250ZW50X1R5cGVzXS54bWxQSwECLQAUAAYACAAAACEAWvQsW78AAAAVAQAA&#10;CwAAAAAAAAAAAAAAAAAfAQAAX3JlbHMvLnJlbHNQSwECLQAUAAYACAAAACEAxjq/GcYAAADeAAAA&#10;DwAAAAAAAAAAAAAAAAAHAgAAZHJzL2Rvd25yZXYueG1sUEsFBgAAAAADAAMAtwAAAPoCAAAAAA==&#10;">
                  <v:stroke endcap="round"/>
                  <v:path textboxrect="0,0,898401,0" arrowok="t"/>
                </v:shape>
                <v:shape id="Shape 80606" style="position:absolute;left:16268;top:8961;width:1654;height:731;visibility:visible;mso-wrap-style:square;v-text-anchor:top" coordsize="165355,73157" o:spid="_x0000_s4326" fillcolor="black" strokeweight=".21336mm" path="m,l165355,36578,,7315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xDIxQAAAN4AAAAPAAAAZHJzL2Rvd25yZXYueG1sRI9Pi8Iw&#10;FMTvwn6H8Ba8aeIeinSNYgVh/4BQFfb6aJ5tsXnpNtm2fvuNIHgcZuY3zGoz2kb01PnasYbFXIEg&#10;LpypudRwPu1nSxA+IBtsHJOGG3nYrF8mK0yNGzin/hhKESHsU9RQhdCmUvqiIot+7lri6F1cZzFE&#10;2ZXSdDhEuG3km1KJtFhzXKiwpV1FxfX4ZzVcdtn5J+PvQ5+5vRtM/rX4zH+1nr6O23cQgcbwDD/a&#10;H0bDUiUqgfudeAXk+h8AAP//AwBQSwECLQAUAAYACAAAACEA2+H2y+4AAACFAQAAEwAAAAAAAAAA&#10;AAAAAAAAAAAAW0NvbnRlbnRfVHlwZXNdLnhtbFBLAQItABQABgAIAAAAIQBa9CxbvwAAABUBAAAL&#10;AAAAAAAAAAAAAAAAAB8BAABfcmVscy8ucmVsc1BLAQItABQABgAIAAAAIQBfFxDIxQAAAN4AAAAP&#10;AAAAAAAAAAAAAAAAAAcCAABkcnMvZG93bnJldi54bWxQSwUGAAAAAAMAAwC3AAAA+QIAAAAA&#10;">
                  <v:stroke endcap="round"/>
                  <v:path textboxrect="0,0,165355,73157" arrowok="t"/>
                </v:shape>
                <v:shape id="Shape 80607" style="position:absolute;left:6027;top:7299;width:2644;height:2035;visibility:visible;mso-wrap-style:square;v-text-anchor:top" coordsize="264417,203463" o:spid="_x0000_s4327" filled="f" strokeweight=".21336mm" path="m,l264417,20346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eifxgAAAN4AAAAPAAAAZHJzL2Rvd25yZXYueG1sRI/RagIx&#10;FETfC/5DuAVfiiYKXWVrFLUUtPji2g+4bK6btZubZZPq9u8boeDjMDNnmMWqd424UhdqzxomYwWC&#10;uPSm5krD1+ljNAcRIrLBxjNp+KUAq+XgaYG58Tc+0rWIlUgQDjlqsDG2uZShtOQwjH1LnLyz7xzG&#10;JLtKmg5vCe4aOVUqkw5rTgsWW9paKr+LH6fhbAq523zuD++H7PS69Re61PZF6+Fzv34DEamPj/B/&#10;e2c0zFWmZnC/k66AXP4BAAD//wMAUEsBAi0AFAAGAAgAAAAhANvh9svuAAAAhQEAABMAAAAAAAAA&#10;AAAAAAAAAAAAAFtDb250ZW50X1R5cGVzXS54bWxQSwECLQAUAAYACAAAACEAWvQsW78AAAAVAQAA&#10;CwAAAAAAAAAAAAAAAAAfAQAAX3JlbHMvLnJlbHNQSwECLQAUAAYACAAAACEAoo3on8YAAADeAAAA&#10;DwAAAAAAAAAAAAAAAAAHAgAAZHJzL2Rvd25yZXYueG1sUEsFBgAAAAADAAMAtwAAAPoCAAAAAA==&#10;">
                  <v:stroke endcap="round"/>
                  <v:path textboxrect="0,0,264417,203463" arrowok="t"/>
                </v:shape>
                <v:shape id="Shape 80608" style="position:absolute;left:5852;top:9410;width:2819;height:2964;visibility:visible;mso-wrap-style:square;v-text-anchor:top" coordsize="281942,296414" o:spid="_x0000_s4328" filled="f" strokeweight=".21336mm" path="m,296414l2819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AmCxQAAAN4AAAAPAAAAZHJzL2Rvd25yZXYueG1sRE/PS8Mw&#10;FL4P/B/CE3YZLrGUUeqyIcJgeNjcFPX4aJ5NsXkpTWy7/345CDt+fL/X28m1YqA+NJ41PC4VCOLK&#10;m4ZrDR/vu4cCRIjIBlvPpOFCAbabu9kaS+NHPtFwjrVIIRxK1GBj7EopQ2XJYVj6jjhxP753GBPs&#10;a2l6HFO4a2Wm1Eo6bDg1WOzoxVL1e/5zGvZHKvLdV354zb6Ht3xcfF4mm2k9v5+en0BEmuJN/O/e&#10;Gw2FWqm0N91JV0BurgAAAP//AwBQSwECLQAUAAYACAAAACEA2+H2y+4AAACFAQAAEwAAAAAAAAAA&#10;AAAAAAAAAAAAW0NvbnRlbnRfVHlwZXNdLnhtbFBLAQItABQABgAIAAAAIQBa9CxbvwAAABUBAAAL&#10;AAAAAAAAAAAAAAAAAB8BAABfcmVscy8ucmVsc1BLAQItABQABgAIAAAAIQAMrAmCxQAAAN4AAAAP&#10;AAAAAAAAAAAAAAAAAAcCAABkcnMvZG93bnJldi54bWxQSwUGAAAAAAMAAwC3AAAA+QIAAAAA&#10;">
                  <v:stroke endcap="round"/>
                  <v:path textboxrect="0,0,281942,296414" arrowok="t"/>
                </v:shape>
                <v:shape id="Shape 80609" style="position:absolute;left:18105;top:7688;width:1661;height:1646;visibility:visible;mso-wrap-style:square;v-text-anchor:top" coordsize="166125,164591" o:spid="_x0000_s4329" filled="f" strokeweight=".21336mm" path="m,164591l166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wNxAAAAN4AAAAPAAAAZHJzL2Rvd25yZXYueG1sRI9Bi8Iw&#10;FITvC/6H8AQviyaKiFajiCB41O5e9vZsnm2xeSlNWuv++o0g7HGYmW+Yza63leio8aVjDdOJAkGc&#10;OVNyruH76zhegvAB2WDlmDQ8ycNuO/jYYGLcgy/UpSEXEcI+QQ1FCHUipc8KsugnriaO3s01FkOU&#10;TS5Ng48It5WcKbWQFkuOCwXWdCgou6et1WBTx+dz7n6vrWx/ulXaZZ/zm9ajYb9fgwjUh//wu30y&#10;GpZqoVbwuhOvgNz+AQAA//8DAFBLAQItABQABgAIAAAAIQDb4fbL7gAAAIUBAAATAAAAAAAAAAAA&#10;AAAAAAAAAABbQ29udGVudF9UeXBlc10ueG1sUEsBAi0AFAAGAAgAAAAhAFr0LFu/AAAAFQEAAAsA&#10;AAAAAAAAAAAAAAAAHwEAAF9yZWxzLy5yZWxzUEsBAi0AFAAGAAgAAAAhAAFb7A3EAAAA3gAAAA8A&#10;AAAAAAAAAAAAAAAABwIAAGRycy9kb3ducmV2LnhtbFBLBQYAAAAAAwADALcAAAD4AgAAAAA=&#10;">
                  <v:stroke endcap="round"/>
                  <v:path textboxrect="0,0,166125,164591" arrowok="t"/>
                </v:shape>
                <v:shape id="Shape 80610" style="position:absolute;left:18105;top:9334;width:1760;height:2576;visibility:visible;mso-wrap-style:square;v-text-anchor:top" coordsize="176021,257554" o:spid="_x0000_s4330" filled="f" strokeweight=".21336mm" path="m,l176021,2575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hOUxgAAAN4AAAAPAAAAZHJzL2Rvd25yZXYueG1sRI/LasMw&#10;EEX3hf6DmEJ3jeRATXCihLRuIZAsmgd0O1hT28QaOZYaq38fLQJdXu6Ls1hF24krDb51rCGbKBDE&#10;lTMt1xpOx8+XGQgfkA12jknDH3lYLR8fFlgYN/KerodQizTCvkANTQh9IaWvGrLoJ64nTt6PGyyG&#10;JIdamgHHNG47OVUqlxZbTg8N9vTeUHU+/FoNXyort5s8u8T49j3u9uXRfryWWj8/xfUcRKAY/sP3&#10;9sZomKk8SwAJJ6GAXN4AAAD//wMAUEsBAi0AFAAGAAgAAAAhANvh9svuAAAAhQEAABMAAAAAAAAA&#10;AAAAAAAAAAAAAFtDb250ZW50X1R5cGVzXS54bWxQSwECLQAUAAYACAAAACEAWvQsW78AAAAVAQAA&#10;CwAAAAAAAAAAAAAAAAAfAQAAX3JlbHMvLnJlbHNQSwECLQAUAAYACAAAACEAHZ4TlMYAAADeAAAA&#10;DwAAAAAAAAAAAAAAAAAHAgAAZHJzL2Rvd25yZXYueG1sUEsFBgAAAAADAAMAtwAAAPoCAAAAAA==&#10;">
                  <v:stroke endcap="round"/>
                  <v:path textboxrect="0,0,176021,257554" arrowok="t"/>
                </v:shape>
                <v:shape id="Shape 80611" style="position:absolute;left:24170;top:13014;width:4656;height:1936;visibility:visible;mso-wrap-style:square;v-text-anchor:top" coordsize="465591,193548" o:spid="_x0000_s4331" filled="f" strokeweight=".21336mm" path="m,l465591,1935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s3ewwAAAN4AAAAPAAAAZHJzL2Rvd25yZXYueG1sRI/NqsIw&#10;FIT3gu8QjnA3ommFK1KNIqIiuPIH14fm2Fabk9LE2uvTmwuCy2Hmm2Fmi9aUoqHaFZYVxMMIBHFq&#10;dcGZgvNpM5iAcB5ZY2mZFPyRg8W825lhou2TD9QcfSZCCbsEFeTeV4mULs3JoBvaijh4V1sb9EHW&#10;mdQ1PkO5KeUoisbSYMFhIceKVjml9+PDKJh4XN3sodni5ZXt+8Uafx8NKvXTa5dTEJ5a/w1/6J0O&#10;XDSOY/i/E66AnL8BAAD//wMAUEsBAi0AFAAGAAgAAAAhANvh9svuAAAAhQEAABMAAAAAAAAAAAAA&#10;AAAAAAAAAFtDb250ZW50X1R5cGVzXS54bWxQSwECLQAUAAYACAAAACEAWvQsW78AAAAVAQAACwAA&#10;AAAAAAAAAAAAAAAfAQAAX3JlbHMvLnJlbHNQSwECLQAUAAYACAAAACEAEmLN3sMAAADeAAAADwAA&#10;AAAAAAAAAAAAAAAHAgAAZHJzL2Rvd25yZXYueG1sUEsFBgAAAAADAAMAtwAAAPcCAAAAAA==&#10;">
                  <v:stroke endcap="round"/>
                  <v:path textboxrect="0,0,465591,193548" arrowok="t"/>
                </v:shape>
                <v:shape id="Shape 80612" style="position:absolute;left:27302;top:14066;width:1676;height:953;visibility:visible;mso-wrap-style:square;v-text-anchor:top" coordsize="167637,95245" o:spid="_x0000_s4332" fillcolor="black" strokeweight=".21336mm" path="m35820,l167637,95245,,66288,358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PZKxgAAAN4AAAAPAAAAZHJzL2Rvd25yZXYueG1sRI9Ba8JA&#10;FITvgv9heUJvujGUIKmriCD0Yms0vT+yz2ww+zbNrpr213cLgsdhZr5hluvBtuJGvW8cK5jPEhDE&#10;ldMN1wrK0266AOEDssbWMSn4IQ/r1Xi0xFy7Oxd0O4ZaRAj7HBWYELpcSl8ZsuhnriOO3tn1FkOU&#10;fS11j/cIt61MkySTFhuOCwY72hqqLserVbA7fL9+fH3uy8ylVfl7yIqTGQqlXibD5g1EoCE8w4/2&#10;u1awSLJ5Cv934hWQqz8AAAD//wMAUEsBAi0AFAAGAAgAAAAhANvh9svuAAAAhQEAABMAAAAAAAAA&#10;AAAAAAAAAAAAAFtDb250ZW50X1R5cGVzXS54bWxQSwECLQAUAAYACAAAACEAWvQsW78AAAAVAQAA&#10;CwAAAAAAAAAAAAAAAAAfAQAAX3JlbHMvLnJlbHNQSwECLQAUAAYACAAAACEA6ij2SsYAAADeAAAA&#10;DwAAAAAAAAAAAAAAAAAHAgAAZHJzL2Rvd25yZXYueG1sUEsFBgAAAAADAAMAtwAAAPoCAAAAAA==&#10;">
                  <v:stroke endcap="round"/>
                  <v:path textboxrect="0,0,167637,95245" arrowok="t"/>
                </v:shape>
                <v:shape id="Shape 80613" style="position:absolute;left:35219;top:11833;width:7773;height:3033;visibility:visible;mso-wrap-style:square;v-text-anchor:top" coordsize="777237,303271" o:spid="_x0000_s4333" filled="f" strokeweight=".21336mm" path="m777237,l,3032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wcIyQAAAN4AAAAPAAAAZHJzL2Rvd25yZXYueG1sRI9fS8NA&#10;EMTfBb/DsYIvYi/9Qymx16KFgg+W1FrwdcltL6G5vZBbm+in9wqCj8PM/IZZrgffqAt1sQ5sYDzK&#10;QBGXwdbsDBw/to8LUFGQLTaBycA3RVivbm+WmNvQ8ztdDuJUgnDM0UAl0uZax7Iij3EUWuLknULn&#10;UZLsnLYd9gnuGz3Jsrn2WHNaqLClTUXl+fDlDew2L/2+kIedvB3ddHZyxefPuTDm/m54fgIlNMh/&#10;+K/9ag0ssvl4Ctc76Qro1S8AAAD//wMAUEsBAi0AFAAGAAgAAAAhANvh9svuAAAAhQEAABMAAAAA&#10;AAAAAAAAAAAAAAAAAFtDb250ZW50X1R5cGVzXS54bWxQSwECLQAUAAYACAAAACEAWvQsW78AAAAV&#10;AQAACwAAAAAAAAAAAAAAAAAfAQAAX3JlbHMvLnJlbHNQSwECLQAUAAYACAAAACEAo3MHCMkAAADe&#10;AAAADwAAAAAAAAAAAAAAAAAHAgAAZHJzL2Rvd25yZXYueG1sUEsFBgAAAAADAAMAtwAAAP0CAAAA&#10;AA==&#10;">
                  <v:stroke endcap="round"/>
                  <v:path textboxrect="0,0,777237,303271" arrowok="t"/>
                </v:shape>
                <v:shape id="Shape 80614" style="position:absolute;left:35067;top:13997;width:1676;height:922;visibility:visible;mso-wrap-style:square;v-text-anchor:top" coordsize="167637,92199" o:spid="_x0000_s4334" fillcolor="black" strokeweight=".21336mm" path="m134112,r33525,67052l,92199,13411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krxAAAAN4AAAAPAAAAZHJzL2Rvd25yZXYueG1sRI/NasMw&#10;EITvhbyD2EAvJZZcijGulVACKT0FmvoBFmtrO7VWxlL88/ZRodDjMDPfMOVhsb2YaPSdYw1pokAQ&#10;18503Giovk67HIQPyAZ7x6RhJQ+H/eahxMK4mT9puoRGRAj7AjW0IQyFlL5uyaJP3EAcvW83WgxR&#10;jo00I84Rbnv5rFQmLXYcF1oc6NhS/XO5WQ2yer+mKs3Ws7KO1sw+5df8pvXjdnl7BRFoCf/hv/aH&#10;0ZCrLH2B3zvxCsj9HQAA//8DAFBLAQItABQABgAIAAAAIQDb4fbL7gAAAIUBAAATAAAAAAAAAAAA&#10;AAAAAAAAAABbQ29udGVudF9UeXBlc10ueG1sUEsBAi0AFAAGAAgAAAAhAFr0LFu/AAAAFQEAAAsA&#10;AAAAAAAAAAAAAAAAHwEAAF9yZWxzLy5yZWxzUEsBAi0AFAAGAAgAAAAhABXKaSvEAAAA3gAAAA8A&#10;AAAAAAAAAAAAAAAABwIAAGRycy9kb3ducmV2LnhtbFBLBQYAAAAAAwADALcAAAD4AgAAAAA=&#10;">
                  <v:stroke endcap="round"/>
                  <v:path textboxrect="0,0,167637,92199" arrowok="t"/>
                </v:shape>
                <v:rect id="Rectangle 80615" style="position:absolute;left:1516;top:26043;width:5539;height:1948;visibility:visible;mso-wrap-style:square;v-text-anchor:top" o:spid="_x0000_s43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RNxgAAAN4AAAAPAAAAZHJzL2Rvd25yZXYueG1sRI9Pi8Iw&#10;FMTvwn6H8Ba8aaqg1GoU2VX06J8F19ujeduWbV5KE2310xtB8DjMzG+Y2aI1pbhS7QrLCgb9CARx&#10;anXBmYKf47oXg3AeWWNpmRTcyMFi/tGZYaJtw3u6HnwmAoRdggpy76tESpfmZND1bUUcvD9bG/RB&#10;1pnUNTYBbko5jKKxNFhwWMixoq+c0v/DxSjYxNXyd2vvTVauzpvT7jT5Pk68Ut3PdjkF4an17/Cr&#10;vdUK4mg8GMHzTrgCcv4AAAD//wMAUEsBAi0AFAAGAAgAAAAhANvh9svuAAAAhQEAABMAAAAAAAAA&#10;AAAAAAAAAAAAAFtDb250ZW50X1R5cGVzXS54bWxQSwECLQAUAAYACAAAACEAWvQsW78AAAAVAQAA&#10;CwAAAAAAAAAAAAAAAAAfAQAAX3JlbHMvLnJlbHNQSwECLQAUAAYACAAAACEAqcI0TcYAAADeAAAA&#10;DwAAAAAAAAAAAAAAAAAHAgAAZHJzL2Rvd25yZXYueG1sUEsFBgAAAAADAAMAtwAAAPoCAAAAAA==&#10;">
                  <v:textbox inset="0,0,0,0">
                    <w:txbxContent>
                      <w:p w:rsidR="00ED7765" w:rsidP="00ED7765" w:rsidRDefault="00ED7765" w14:paraId="7A7395FC" w14:textId="77777777">
                        <w:pPr>
                          <w:spacing w:after="160"/>
                          <w:ind w:left="0" w:firstLine="0"/>
                        </w:pPr>
                        <w:r>
                          <w:rPr>
                            <w:b/>
                            <w:sz w:val="25"/>
                          </w:rPr>
                          <w:t>Alice</w:t>
                        </w:r>
                      </w:p>
                    </w:txbxContent>
                  </v:textbox>
                </v:rect>
                <v:shape id="Shape 80616" style="position:absolute;left:27241;top:20756;width:9655;height:2865;visibility:visible;mso-wrap-style:square;v-text-anchor:top" coordsize="965451,286511" o:spid="_x0000_s4336" filled="f" strokeweight=".21336mm" path="m479296,l965451,141739,479296,286511,,143256,4792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Fn5xQAAAN4AAAAPAAAAZHJzL2Rvd25yZXYueG1sRI9Pi8Iw&#10;FMTvwn6H8Ba8yJp2kVKqUWTBZQ968A/s9ZE822LzUppU67c3guBxmJnfMIvVYBtxpc7XjhWk0wQE&#10;sXam5lLB6bj5ykH4gGywcUwK7uRhtfwYLbAw7sZ7uh5CKSKEfYEKqhDaQkqvK7Lop64ljt7ZdRZD&#10;lF0pTYe3CLeN/E6STFqsOS5U2NJPRfpy6K2CYaf7c/+fTlLeNOXvRTsftjOlxp/Deg4i0BDe4Vf7&#10;zyjIkyzN4HknXgG5fAAAAP//AwBQSwECLQAUAAYACAAAACEA2+H2y+4AAACFAQAAEwAAAAAAAAAA&#10;AAAAAAAAAAAAW0NvbnRlbnRfVHlwZXNdLnhtbFBLAQItABQABgAIAAAAIQBa9CxbvwAAABUBAAAL&#10;AAAAAAAAAAAAAAAAAB8BAABfcmVscy8ucmVsc1BLAQItABQABgAIAAAAIQBkVFn5xQAAAN4AAAAP&#10;AAAAAAAAAAAAAAAAAAcCAABkcnMvZG93bnJldi54bWxQSwUGAAAAAAMAAwC3AAAA+QIAAAAA&#10;">
                  <v:stroke endcap="round"/>
                  <v:path textboxrect="0,0,965451,286511" arrowok="t"/>
                </v:shape>
                <v:rect id="Rectangle 80617" style="position:absolute;left:29946;top:21801;width:5481;height:1396;visibility:visible;mso-wrap-style:square;v-text-anchor:top" o:spid="_x0000_s43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A+hxgAAAN4AAAAPAAAAZHJzL2Rvd25yZXYueG1sRI9Pi8Iw&#10;FMTvwn6H8Ba8aaoHrdUosuuiR/+Bens0b9uyzUtpsrb66Y0geBxm5jfMbNGaUlypdoVlBYN+BII4&#10;tbrgTMHx8NOLQTiPrLG0TApu5GAx/+jMMNG24R1d9z4TAcIuQQW591UipUtzMuj6tiIO3q+tDfog&#10;60zqGpsAN6UcRtFIGiw4LORY0VdO6d/+3yhYx9XyvLH3JitXl/Vpe5p8HyZeqe5nu5yC8NT6d/jV&#10;3mgFcTQajOF5J1wBOX8AAAD//wMAUEsBAi0AFAAGAAgAAAAhANvh9svuAAAAhQEAABMAAAAAAAAA&#10;AAAAAAAAAAAAAFtDb250ZW50X1R5cGVzXS54bWxQSwECLQAUAAYACAAAACEAWvQsW78AAAAVAQAA&#10;CwAAAAAAAAAAAAAAAAAfAQAAX3JlbHMvLnJlbHNQSwECLQAUAAYACAAAACEANlwPocYAAADeAAAA&#10;DwAAAAAAAAAAAAAAAAAHAgAAZHJzL2Rvd25yZXYueG1sUEsFBgAAAAADAAMAtwAAAPoCAAAAAA==&#10;">
                  <v:textbox inset="0,0,0,0">
                    <w:txbxContent>
                      <w:p w:rsidR="00ED7765" w:rsidP="00ED7765" w:rsidRDefault="00ED7765" w14:paraId="27454E6B" w14:textId="77777777">
                        <w:pPr>
                          <w:spacing w:after="160"/>
                          <w:ind w:left="0" w:firstLine="0"/>
                        </w:pPr>
                        <w:proofErr w:type="gramStart"/>
                        <w:r>
                          <w:rPr>
                            <w:sz w:val="18"/>
                          </w:rPr>
                          <w:t>Match?</w:t>
                        </w:r>
                        <w:proofErr w:type="gramEnd"/>
                      </w:p>
                    </w:txbxContent>
                  </v:textbox>
                </v:rect>
                <v:shape id="Shape 80618" style="position:absolute;left:27843;top:15750;width:8169;height:1913;visibility:visible;mso-wrap-style:square;v-text-anchor:top" coordsize="816865,191254" o:spid="_x0000_s4338" filled="f" strokeweight=".21336mm" path="m53345,l752853,r43435,6857l816865,19806r,150113l795532,185162r-42679,6092l64011,191254,19820,184397,,169919,,19806,21332,5328,41153,764,533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k9hwwAAAN4AAAAPAAAAZHJzL2Rvd25yZXYueG1sRE9NawIx&#10;EL0X/A9hhN5qolh3WY1SCorQItQWeh03083SzWRJom7/fXMQPD7e92ozuE5cKMTWs4bpRIEgrr1p&#10;udHw9bl9KkHEhGyw80wa/ijCZj16WGFl/JU/6HJMjcghHCvUYFPqKyljbclhnPieOHM/PjhMGYZG&#10;moDXHO46OVNqIR22nBss9vRqqf49np0G0xdlsbfqe1ccDm/N8zzM0/tJ68fx8LIEkWhId/HNvTca&#10;SrWY5r35Tr4Ccv0PAAD//wMAUEsBAi0AFAAGAAgAAAAhANvh9svuAAAAhQEAABMAAAAAAAAAAAAA&#10;AAAAAAAAAFtDb250ZW50X1R5cGVzXS54bWxQSwECLQAUAAYACAAAACEAWvQsW78AAAAVAQAACwAA&#10;AAAAAAAAAAAAAAAfAQAAX3JlbHMvLnJlbHNQSwECLQAUAAYACAAAACEAe6JPYcMAAADeAAAADwAA&#10;AAAAAAAAAAAAAAAHAgAAZHJzL2Rvd25yZXYueG1sUEsFBgAAAAADAAMAtwAAAPcCAAAAAA==&#10;">
                  <v:stroke endcap="round"/>
                  <v:path textboxrect="0,0,816865,191254" arrowok="t"/>
                </v:shape>
                <v:rect id="Rectangle 80619" style="position:absolute;left:29359;top:16330;width:6910;height:1396;visibility:visible;mso-wrap-style:square;v-text-anchor:top" o:spid="_x0000_s43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5IxwAAAN4AAAAPAAAAZHJzL2Rvd25yZXYueG1sRI9Ba8JA&#10;FITvBf/D8gRvdZMeJEldRbQlObZG0N4e2dckNPs2ZLcm9td3CwWPw8x8w6y3k+nElQbXWlYQLyMQ&#10;xJXVLdcKTuXrYwLCeWSNnWVScCMH283sYY2ZtiO/0/XoaxEg7DJU0HjfZ1K6qiGDbml74uB92sGg&#10;D3KopR5wDHDTyacoWkmDLYeFBnvaN1R9Hb+Ngjzpd5fC/ox19/KRn9/O6aFMvVKL+bR7BuFp8vfw&#10;f7vQCpJoFafwdydcAbn5BQAA//8DAFBLAQItABQABgAIAAAAIQDb4fbL7gAAAIUBAAATAAAAAAAA&#10;AAAAAAAAAAAAAABbQ29udGVudF9UeXBlc10ueG1sUEsBAi0AFAAGAAgAAAAhAFr0LFu/AAAAFQEA&#10;AAsAAAAAAAAAAAAAAAAAHwEAAF9yZWxzLy5yZWxzUEsBAi0AFAAGAAgAAAAhACiPPkjHAAAA3gAA&#10;AA8AAAAAAAAAAAAAAAAABwIAAGRycy9kb3ducmV2LnhtbFBLBQYAAAAAAwADALcAAAD7AgAAAAA=&#10;">
                  <v:textbox inset="0,0,0,0">
                    <w:txbxContent>
                      <w:p w:rsidR="00ED7765" w:rsidP="00ED7765" w:rsidRDefault="00ED7765" w14:paraId="6B72867E" w14:textId="77777777">
                        <w:pPr>
                          <w:spacing w:after="160"/>
                          <w:ind w:left="0" w:firstLine="0"/>
                        </w:pPr>
                        <w:r>
                          <w:rPr>
                            <w:sz w:val="18"/>
                          </w:rPr>
                          <w:t>Compare</w:t>
                        </w:r>
                      </w:p>
                    </w:txbxContent>
                  </v:textbox>
                </v:rect>
                <v:shape id="Shape 80620" style="position:absolute;left:20863;top:24018;width:6424;height:2758;visibility:visible;mso-wrap-style:square;v-text-anchor:top" coordsize="642356,275843" o:spid="_x0000_s4340" filled="f" strokeweight=".21336mm" path="m51050,l592062,r35064,9150l642356,28956r,217166l625600,266704r-33538,9139l51050,275843,16000,265940,,246122,,28956,17525,8386,32755,1529,510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4BrxAAAAN4AAAAPAAAAZHJzL2Rvd25yZXYueG1sRI+9asMw&#10;FIX3QN9B3EK3WI5bjHGjhDYQ8NbUboduF+vGNrGujCUn6ttHQ6Hj4fzxbffBjOJKsxssK9gkKQji&#10;1uqBOwVfzXFdgHAeWeNomRT8koP97mG1xVLbG3/StfadiCPsSlTQez+VUrq2J4MusRNx9M52Nuij&#10;nDupZ7zFcTPKLE1zaXDg+NDjRIee2ku9GAU/DX8X9bh5Nk21IJ6CfQ8fL0o9PYa3VxCegv8P/7Ur&#10;raBI8ywCRJyIAnJ3BwAA//8DAFBLAQItABQABgAIAAAAIQDb4fbL7gAAAIUBAAATAAAAAAAAAAAA&#10;AAAAAAAAAABbQ29udGVudF9UeXBlc10ueG1sUEsBAi0AFAAGAAgAAAAhAFr0LFu/AAAAFQEAAAsA&#10;AAAAAAAAAAAAAAAAHwEAAF9yZWxzLy5yZWxzUEsBAi0AFAAGAAgAAAAhAEiDgGvEAAAA3gAAAA8A&#10;AAAAAAAAAAAAAAAABwIAAGRycy9kb3ducmV2LnhtbFBLBQYAAAAAAwADALcAAAD4AgAAAAA=&#10;">
                  <v:stroke endcap="round"/>
                  <v:path textboxrect="0,0,642356,275843" arrowok="t"/>
                </v:shape>
                <v:rect id="Rectangle 80621" style="position:absolute;left:22166;top:25024;width:5152;height:1396;visibility:visible;mso-wrap-style:square;v-text-anchor:top" o:spid="_x0000_s43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fjzxwAAAN4AAAAPAAAAZHJzL2Rvd25yZXYueG1sRI9Ba8JA&#10;FITvgv9heUJvutFDiKmrSLWYY2uEtLdH9jUJzb4N2W2S9td3CwWPw8x8w+wOk2nFQL1rLCtYryIQ&#10;xKXVDVcKbvnzMgHhPLLG1jIp+CYHh/18tsNU25Ffabj6SgQIuxQV1N53qZSurMmgW9mOOHgftjfo&#10;g+wrqXscA9y0chNFsTTYcFiosaOnmsrP65dRcEm641tmf8aqPb9fipdie8q3XqmHxXR8BOFp8vfw&#10;fzvTCpIo3qzh7064AnL/CwAA//8DAFBLAQItABQABgAIAAAAIQDb4fbL7gAAAIUBAAATAAAAAAAA&#10;AAAAAAAAAAAAAABbQ29udGVudF9UeXBlc10ueG1sUEsBAi0AFAAGAAgAAAAhAFr0LFu/AAAAFQEA&#10;AAsAAAAAAAAAAAAAAAAAHwEAAF9yZWxzLy5yZWxzUEsBAi0AFAAGAAgAAAAhABiV+PPHAAAA3gAA&#10;AA8AAAAAAAAAAAAAAAAABwIAAGRycy9kb3ducmV2LnhtbFBLBQYAAAAAAwADALcAAAD7AgAAAAA=&#10;">
                  <v:textbox inset="0,0,0,0">
                    <w:txbxContent>
                      <w:p w:rsidR="00ED7765" w:rsidP="00ED7765" w:rsidRDefault="00ED7765" w14:paraId="11BC018A" w14:textId="77777777">
                        <w:pPr>
                          <w:spacing w:after="160"/>
                          <w:ind w:left="0" w:firstLine="0"/>
                        </w:pPr>
                        <w:r>
                          <w:rPr>
                            <w:sz w:val="18"/>
                          </w:rPr>
                          <w:t>Accept</w:t>
                        </w:r>
                      </w:p>
                    </w:txbxContent>
                  </v:textbox>
                </v:rect>
                <v:shape id="Shape 80622" style="position:absolute;left:37254;top:24010;width:6423;height:2759;visibility:visible;mso-wrap-style:square;v-text-anchor:top" coordsize="642369,275844" o:spid="_x0000_s4342" filled="f" strokeweight=".21336mm" path="m51064,l592845,r35050,9151l642369,28957r,217177l626370,267469r-33525,8375l51064,275844,16013,265940,,246134,,28957,17539,8386,32769,1529,510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tg/xwAAAN4AAAAPAAAAZHJzL2Rvd25yZXYueG1sRI9Ba8JA&#10;FITvgv9heUJvutuEiqSuUgWLh2JbK/b6yD6TaPZtyK4m/vtuodDjMDPfMPNlb2txo9ZXjjU8ThQI&#10;4tyZigsNh6/NeAbCB2SDtWPScCcPy8VwMMfMuI4/6bYPhYgQ9hlqKENoMil9XpJFP3ENcfROrrUY&#10;omwLaVrsItzWMlFqKi1WHBdKbGhdUn7ZX62Gt4/Xb5me0+PxaadWh+rdUJcarR9G/csziEB9+A//&#10;tbdGw0xNkwR+78QrIBc/AAAA//8DAFBLAQItABQABgAIAAAAIQDb4fbL7gAAAIUBAAATAAAAAAAA&#10;AAAAAAAAAAAAAABbQ29udGVudF9UeXBlc10ueG1sUEsBAi0AFAAGAAgAAAAhAFr0LFu/AAAAFQEA&#10;AAsAAAAAAAAAAAAAAAAAHwEAAF9yZWxzLy5yZWxzUEsBAi0AFAAGAAgAAAAhALUS2D/HAAAA3gAA&#10;AA8AAAAAAAAAAAAAAAAABwIAAGRycy9kb3ducmV2LnhtbFBLBQYAAAAAAwADALcAAAD7AgAAAAA=&#10;">
                  <v:stroke endcap="round"/>
                  <v:path textboxrect="0,0,642369,275844" arrowok="t"/>
                </v:shape>
                <v:rect id="Rectangle 80623" style="position:absolute;left:38701;top:25024;width:4768;height:1396;visibility:visible;mso-wrap-style:square;v-text-anchor:top" o:spid="_x0000_s43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8MfyAAAAN4AAAAPAAAAZHJzL2Rvd25yZXYueG1sRI/NasMw&#10;EITvhb6D2EJvjVwXguNEMaZJcY75KaS5LdbWNrVWxlJjJ08fBQo9DjPzDbPIRtOKM/WusazgdRKB&#10;IC6tbrhS8Hn4eElAOI+ssbVMCi7kIFs+Piww1XbgHZ33vhIBwi5FBbX3XSqlK2sy6Ca2Iw7et+0N&#10;+iD7SuoehwA3rYyjaCoNNhwWauzovabyZ/9rFBRJl39t7HWo2vWpOG6Ps9Vh5pV6fhrzOQhPo/8P&#10;/7U3WkESTeM3uN8JV0AubwAAAP//AwBQSwECLQAUAAYACAAAACEA2+H2y+4AAACFAQAAEwAAAAAA&#10;AAAAAAAAAAAAAAAAW0NvbnRlbnRfVHlwZXNdLnhtbFBLAQItABQABgAIAAAAIQBa9CxbvwAAABUB&#10;AAALAAAAAAAAAAAAAAAAAB8BAABfcmVscy8ucmVsc1BLAQItABQABgAIAAAAIQCHC8MfyAAAAN4A&#10;AAAPAAAAAAAAAAAAAAAAAAcCAABkcnMvZG93bnJldi54bWxQSwUGAAAAAAMAAwC3AAAA/AIAAAAA&#10;">
                  <v:textbox inset="0,0,0,0">
                    <w:txbxContent>
                      <w:p w:rsidR="00ED7765" w:rsidP="00ED7765" w:rsidRDefault="00ED7765" w14:paraId="620463DA" w14:textId="77777777">
                        <w:pPr>
                          <w:spacing w:after="160"/>
                          <w:ind w:left="0" w:firstLine="0"/>
                        </w:pPr>
                        <w:r>
                          <w:rPr>
                            <w:sz w:val="18"/>
                          </w:rPr>
                          <w:t>Reject</w:t>
                        </w:r>
                      </w:p>
                    </w:txbxContent>
                  </v:textbox>
                </v:rect>
                <v:shape id="Shape 80624" style="position:absolute;left:24117;top:22235;width:3116;height:1745;visibility:visible;mso-wrap-style:square;v-text-anchor:top" coordsize="311659,174494" o:spid="_x0000_s4344" filled="f" strokeweight=".42672mm" path="m311659,l,,,1744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GXsyAAAAN4AAAAPAAAAZHJzL2Rvd25yZXYueG1sRI9Pa8JA&#10;FMTvgt9heUIvUjdKKpq6ipS2BNpL/Xd+Zl83wezbkN2a+O3dQqHHYWZ+w6w2va3FlVpfOVYwnSQg&#10;iAunKzYKDvu3xwUIH5A11o5JwY08bNbDwQoz7Tr+ousuGBEh7DNUUIbQZFL6oiSLfuIa4uh9u9Zi&#10;iLI1UrfYRbit5SxJ5tJixXGhxIZeSiouux+rYJ9207M05pR/Pi2Pr/o9/TiMc6UeRv32GUSgPvyH&#10;/9q5VrBI5rMUfu/EKyDXdwAAAP//AwBQSwECLQAUAAYACAAAACEA2+H2y+4AAACFAQAAEwAAAAAA&#10;AAAAAAAAAAAAAAAAW0NvbnRlbnRfVHlwZXNdLnhtbFBLAQItABQABgAIAAAAIQBa9CxbvwAAABUB&#10;AAALAAAAAAAAAAAAAAAAAB8BAABfcmVscy8ucmVsc1BLAQItABQABgAIAAAAIQDMnGXsyAAAAN4A&#10;AAAPAAAAAAAAAAAAAAAAAAcCAABkcnMvZG93bnJldi54bWxQSwUGAAAAAAMAAwC3AAAA/AIAAAAA&#10;">
                  <v:stroke endcap="round"/>
                  <v:path textboxrect="0,0,311659,174494" arrowok="t"/>
                </v:shape>
                <v:shape id="Shape 80625" style="position:absolute;left:31965;top:17762;width:145;height:2964;visibility:visible;mso-wrap-style:square;v-text-anchor:top" coordsize="14474,296414" o:spid="_x0000_s4345" filled="f" strokeweight=".42672mm" path="m,l14474,2964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6VpxgAAAN4AAAAPAAAAZHJzL2Rvd25yZXYueG1sRI9BawIx&#10;FITvhf6H8Aq9FE2qKLo1SpEueBK7Fs+PzXOzuHlZNqmu/npTKHgcZuYbZrHqXSPO1IXas4b3oQJB&#10;XHpTc6XhZ58PZiBCRDbYeCYNVwqwWj4/LTAz/sLfdC5iJRKEQ4YabIxtJmUoLTkMQ98SJ+/oO4cx&#10;ya6SpsNLgrtGjpSaSoc1pwWLLa0tlafi12n4GlO+O619LtV2fttXxdthY7dav770nx8gIvXxEf5v&#10;b4yGmZqOJvB3J10BubwDAAD//wMAUEsBAi0AFAAGAAgAAAAhANvh9svuAAAAhQEAABMAAAAAAAAA&#10;AAAAAAAAAAAAAFtDb250ZW50X1R5cGVzXS54bWxQSwECLQAUAAYACAAAACEAWvQsW78AAAAVAQAA&#10;CwAAAAAAAAAAAAAAAAAfAQAAX3JlbHMvLnJlbHNQSwECLQAUAAYACAAAACEA85OlacYAAADeAAAA&#10;DwAAAAAAAAAAAAAAAAAHAgAAZHJzL2Rvd25yZXYueG1sUEsFBgAAAAADAAMAtwAAAPoCAAAAAA==&#10;">
                  <v:stroke endcap="round"/>
                  <v:path textboxrect="0,0,14474,296414" arrowok="t"/>
                </v:shape>
                <v:shape id="Shape 80626" style="position:absolute;left:36995;top:22235;width:3520;height:1745;visibility:visible;mso-wrap-style:square;v-text-anchor:top" coordsize="352043,174494" o:spid="_x0000_s4346" filled="f" strokeweight=".42672mm" path="m,l352043,r,1744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VWHxgAAAN4AAAAPAAAAZHJzL2Rvd25yZXYueG1sRI/BasMw&#10;EETvgf6D2EIvIZHrgwmOlRBSSltCD0n8AYu1tZ1aK2GpttuvjwqBHIeZecMU28l0YqDet5YVPC8T&#10;EMSV1S3XCsrz62IFwgdkjZ1lUvBLHrabh1mBubYjH2k4hVpECPscFTQhuFxKXzVk0C+tI47el+0N&#10;hij7Wuoexwg3nUyTJJMGW44LDTraN1R9n36Mgpdazukyzt8u7qDLz/PfByI7pZ4ep90aRKAp3MO3&#10;9rtWsEqyNIP/O/EKyM0VAAD//wMAUEsBAi0AFAAGAAgAAAAhANvh9svuAAAAhQEAABMAAAAAAAAA&#10;AAAAAAAAAAAAAFtDb250ZW50X1R5cGVzXS54bWxQSwECLQAUAAYACAAAACEAWvQsW78AAAAVAQAA&#10;CwAAAAAAAAAAAAAAAAAfAQAAX3JlbHMvLnJlbHNQSwECLQAUAAYACAAAACEAlg1Vh8YAAADeAAAA&#10;DwAAAAAAAAAAAAAAAAAHAgAAZHJzL2Rvd25yZXYueG1sUEsFBgAAAAADAAMAtwAAAPoCAAAAAA==&#10;">
                  <v:stroke endcap="round"/>
                  <v:path textboxrect="0,0,352043,174494" arrowok="t"/>
                </v:shape>
                <v:rect id="Rectangle 80627" style="position:absolute;left:37734;top:20510;width:2393;height:1388;visibility:visible;mso-wrap-style:square;v-text-anchor:top" o:spid="_x0000_s43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MUcxwAAAN4AAAAPAAAAZHJzL2Rvd25yZXYueG1sRI9Ba8JA&#10;FITvhf6H5RW81U1ziDG6hlAteqxasN4e2dckNPs2ZLcm+uu7QqHHYWa+YZb5aFpxod41lhW8TCMQ&#10;xKXVDVcKPo5vzykI55E1tpZJwZUc5KvHhyVm2g68p8vBVyJA2GWooPa+y6R0ZU0G3dR2xMH7sr1B&#10;H2RfSd3jEOCmlXEUJdJgw2Ghxo5eayq/Dz9GwTbtis+dvQ1VuzlvT++n+fo490pNnsZiAcLT6P/D&#10;f+2dVpBGSTyD+51wBeTqFwAA//8DAFBLAQItABQABgAIAAAAIQDb4fbL7gAAAIUBAAATAAAAAAAA&#10;AAAAAAAAAAAAAABbQ29udGVudF9UeXBlc10ueG1sUEsBAi0AFAAGAAgAAAAhAFr0LFu/AAAAFQEA&#10;AAsAAAAAAAAAAAAAAAAAHwEAAF9yZWxzLy5yZWxzUEsBAi0AFAAGAAgAAAAhAPgwxRzHAAAA3gAA&#10;AA8AAAAAAAAAAAAAAAAABwIAAGRycy9kb3ducmV2LnhtbFBLBQYAAAAAAwADALcAAAD7AgAAAAA=&#10;">
                  <v:textbox inset="0,0,0,0">
                    <w:txbxContent>
                      <w:p w:rsidR="00ED7765" w:rsidP="00ED7765" w:rsidRDefault="00ED7765" w14:paraId="4F08D279" w14:textId="77777777">
                        <w:pPr>
                          <w:spacing w:after="160"/>
                          <w:ind w:left="0" w:firstLine="0"/>
                        </w:pPr>
                        <w:r>
                          <w:rPr>
                            <w:sz w:val="18"/>
                          </w:rPr>
                          <w:t>NO</w:t>
                        </w:r>
                      </w:p>
                    </w:txbxContent>
                  </v:textbox>
                </v:rect>
                <v:rect id="Rectangle 80628" style="position:absolute;left:24787;top:20434;width:3251;height:1388;visibility:visible;mso-wrap-style:square;v-text-anchor:top" o:spid="_x0000_s43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1FuwgAAAN4AAAAPAAAAZHJzL2Rvd25yZXYueG1sRE/LisIw&#10;FN0P+A/hCu7GVBdSq1HEB7r0MeC4uzTXttjclCba6tebheDycN7TeWtK8aDaFZYVDPoRCOLU6oIz&#10;BX+nzW8MwnlkjaVlUvAkB/NZ52eKibYNH+hx9JkIIewSVJB7XyVSujQng65vK+LAXW1t0AdYZ1LX&#10;2IRwU8phFI2kwYJDQ44VLXNKb8e7UbCNq8X/zr6arFxftuf9ebw6jb1SvW67mIDw1Pqv+OPeaQVx&#10;NBqGveFOuAJy9gYAAP//AwBQSwECLQAUAAYACAAAACEA2+H2y+4AAACFAQAAEwAAAAAAAAAAAAAA&#10;AAAAAAAAW0NvbnRlbnRfVHlwZXNdLnhtbFBLAQItABQABgAIAAAAIQBa9CxbvwAAABUBAAALAAAA&#10;AAAAAAAAAAAAAB8BAABfcmVscy8ucmVsc1BLAQItABQABgAIAAAAIQCJr1FuwgAAAN4AAAAPAAAA&#10;AAAAAAAAAAAAAAcCAABkcnMvZG93bnJldi54bWxQSwUGAAAAAAMAAwC3AAAA9gIAAAAA&#10;">
                  <v:textbox inset="0,0,0,0">
                    <w:txbxContent>
                      <w:p w:rsidR="00ED7765" w:rsidP="00ED7765" w:rsidRDefault="00ED7765" w14:paraId="4BE508F5" w14:textId="77777777">
                        <w:pPr>
                          <w:spacing w:after="160"/>
                          <w:ind w:left="0" w:firstLine="0"/>
                        </w:pPr>
                        <w:r>
                          <w:rPr>
                            <w:sz w:val="18"/>
                          </w:rPr>
                          <w:t>YES</w:t>
                        </w:r>
                      </w:p>
                    </w:txbxContent>
                  </v:textbox>
                </v:rect>
                <v:rect id="Rectangle 80629" style="position:absolute;left:30335;top:26211;width:4469;height:1948;visibility:visible;mso-wrap-style:square;v-text-anchor:top" o:spid="_x0000_s43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T1xgAAAN4AAAAPAAAAZHJzL2Rvd25yZXYueG1sRI9Pi8Iw&#10;FMTvwn6H8Ba8aaoHabtGEXdFj/5ZcPf2aJ5tsXkpTbTVT28EweMwM79hpvPOVOJKjSstKxgNIxDE&#10;mdUl5wp+D6tBDMJ5ZI2VZVJwIwfz2Udviqm2Le/ouve5CBB2KSoovK9TKV1WkEE3tDVx8E62MeiD&#10;bHKpG2wD3FRyHEUTabDksFBgTcuCsvP+YhSs43rxt7H3Nq9+/tfH7TH5PiReqf5nt/gC4anz7/Cr&#10;vdEK4mgyTuB5J1wBOXsAAAD//wMAUEsBAi0AFAAGAAgAAAAhANvh9svuAAAAhQEAABMAAAAAAAAA&#10;AAAAAAAAAAAAAFtDb250ZW50X1R5cGVzXS54bWxQSwECLQAUAAYACAAAACEAWvQsW78AAAAVAQAA&#10;CwAAAAAAAAAAAAAAAAAfAQAAX3JlbHMvLnJlbHNQSwECLQAUAAYACAAAACEA5uP09cYAAADeAAAA&#10;DwAAAAAAAAAAAAAAAAAHAgAAZHJzL2Rvd25yZXYueG1sUEsFBgAAAAADAAMAtwAAAPoCAAAAAA==&#10;">
                  <v:textbox inset="0,0,0,0">
                    <w:txbxContent>
                      <w:p w:rsidR="00ED7765" w:rsidP="00ED7765" w:rsidRDefault="00ED7765" w14:paraId="7BD418F3" w14:textId="77777777">
                        <w:pPr>
                          <w:spacing w:after="160"/>
                          <w:ind w:left="0" w:firstLine="0"/>
                        </w:pPr>
                        <w:r>
                          <w:rPr>
                            <w:b/>
                            <w:sz w:val="25"/>
                          </w:rPr>
                          <w:t>Bob</w:t>
                        </w:r>
                      </w:p>
                    </w:txbxContent>
                  </v:textbox>
                </v:rect>
                <v:shape id="Shape 80630" style="position:absolute;left:31028;top:1554;width:2568;height:389;visibility:visible;mso-wrap-style:square;v-text-anchor:top" coordsize="256788,38860" o:spid="_x0000_s4350" fillcolor="#7f7f7f" strokecolor="#7f7f7f" strokeweight=".21336mm" path="m4577,l48768,3811,256788,1517,229366,25911r-5333,l200405,14478r-3051,753l189739,19042r-2282,l176791,15996r-3052,l149356,26663r-4578,l134112,19807r-5333,l118113,26663r-2282,l105151,19807r-6089,l86100,26663r-2282,1530l57909,28193r-6859,5327l41153,38860r-3821,l25154,33520r-6859,-752l,33520,3051,15996,45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10bxgAAAN4AAAAPAAAAZHJzL2Rvd25yZXYueG1sRI/NasJA&#10;FIX3Bd9huIK7OlFLkOgoIipdFbUqXV4zt5nQzJ2YGWP69s6i0OXh/PHNl52tREuNLx0rGA0TEMS5&#10;0yUXCk6f29cpCB+QNVaOScEveVguei9zzLR78IHaYyhEHGGfoQITQp1J6XNDFv3Q1cTR+3aNxRBl&#10;U0jd4COO20qOkySVFkuODwZrWhvKf453q+By/jq1m4/d7b6fnN8OprpcU7dTatDvVjMQgbrwH/5r&#10;v2sF0ySdRICIE1FALp4AAAD//wMAUEsBAi0AFAAGAAgAAAAhANvh9svuAAAAhQEAABMAAAAAAAAA&#10;AAAAAAAAAAAAAFtDb250ZW50X1R5cGVzXS54bWxQSwECLQAUAAYACAAAACEAWvQsW78AAAAVAQAA&#10;CwAAAAAAAAAAAAAAAAAfAQAAX3JlbHMvLnJlbHNQSwECLQAUAAYACAAAACEAkeNdG8YAAADeAAAA&#10;DwAAAAAAAAAAAAAAAAAHAgAAZHJzL2Rvd25yZXYueG1sUEsFBgAAAAADAAMAtwAAAPoCAAAAAA==&#10;">
                  <v:stroke endcap="round"/>
                  <v:path textboxrect="0,0,256788,38860" arrowok="t"/>
                </v:shape>
                <v:shape id="Shape 80631" style="position:absolute;left:29260;top:731;width:1837;height:1684;visibility:visible;mso-wrap-style:square;v-text-anchor:top" coordsize="183636,168402" o:spid="_x0000_s4351" fillcolor="#a0a0a0" strokecolor="#a0a0a0" strokeweight=".21336mm" path="m91434,v51050,,92202,37331,92202,83813c183636,130294,142484,168402,91434,168402,40384,168402,,130294,,83813,,37331,40384,,914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NipxgAAAN4AAAAPAAAAZHJzL2Rvd25yZXYueG1sRI/dasJA&#10;FITvC77DcoTe1Y0KqURXEbHQ1iL+3h+yxySYPRuza5K+vVsoeDnMzDfMbNGZUjRUu8KyguEgAkGc&#10;Wl1wpuB0/HibgHAeWWNpmRT8koPFvPcyw0TblvfUHHwmAoRdggpy76tESpfmZNANbEUcvIutDfog&#10;60zqGtsAN6UcRVEsDRYcFnKsaJVTej3cjYKf+637js+b4v22245ltc++1k2r1Gu/W05BeOr8M/zf&#10;/tQKJlE8HsLfnXAF5PwBAAD//wMAUEsBAi0AFAAGAAgAAAAhANvh9svuAAAAhQEAABMAAAAAAAAA&#10;AAAAAAAAAAAAAFtDb250ZW50X1R5cGVzXS54bWxQSwECLQAUAAYACAAAACEAWvQsW78AAAAVAQAA&#10;CwAAAAAAAAAAAAAAAAAfAQAAX3JlbHMvLnJlbHNQSwECLQAUAAYACAAAACEAA7TYqcYAAADeAAAA&#10;DwAAAAAAAAAAAAAAAAAHAgAAZHJzL2Rvd25yZXYueG1sUEsFBgAAAAADAAMAtwAAAPoCAAAAAA==&#10;">
                  <v:stroke endcap="round"/>
                  <v:path textboxrect="0,0,183636,168402" arrowok="t"/>
                </v:shape>
                <v:shape id="Shape 80632" style="position:absolute;left:29474;top:1379;width:541;height:396;visibility:visible;mso-wrap-style:square;v-text-anchor:top" coordsize="54101,39625" o:spid="_x0000_s4352" strokecolor="#7f7f7f" strokeweight=".21336mm" path="m26666,c41909,,54101,8374,54101,19807v,10667,-12192,19818,-27435,19818c11422,39625,,30474,,19807,,8374,11422,,266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Q7yAAAAN4AAAAPAAAAZHJzL2Rvd25yZXYueG1sRI9PS8NA&#10;FMTvQr/D8gq92Y2VlhK7LVIo9OAh/aPo7Zl9ZqPZtyH7msZv7wqCx2FmfsOsNoNvVE9drAMbuJtm&#10;oIjLYGuuDJxPu9slqCjIFpvAZOCbImzWo5sV5jZc+UD9USqVIBxzNOBE2lzrWDryGKehJU7eR+g8&#10;SpJdpW2H1wT3jZ5l2UJ7rDktOGxp66j8Ol68gfb1+fR5fuF5L+9O3rZD8VQ0hTGT8fD4AEpokP/w&#10;X3tvDSyzxf0Mfu+kK6DXPwAAAP//AwBQSwECLQAUAAYACAAAACEA2+H2y+4AAACFAQAAEwAAAAAA&#10;AAAAAAAAAAAAAAAAW0NvbnRlbnRfVHlwZXNdLnhtbFBLAQItABQABgAIAAAAIQBa9CxbvwAAABUB&#10;AAALAAAAAAAAAAAAAAAAAB8BAABfcmVscy8ucmVsc1BLAQItABQABgAIAAAAIQCGD/Q7yAAAAN4A&#10;AAAPAAAAAAAAAAAAAAAAAAcCAABkcnMvZG93bnJldi54bWxQSwUGAAAAAAMAAwC3AAAA/AIAAAAA&#10;">
                  <v:stroke endcap="round"/>
                  <v:path textboxrect="0,0,54101,39625" arrowok="t"/>
                </v:shape>
                <v:shape id="Shape 80633" style="position:absolute;left:29504;top:1386;width:351;height:412;visibility:visible;mso-wrap-style:square;v-text-anchor:top" coordsize="35051,41154" o:spid="_x0000_s4353" fillcolor="#6e6e6e" strokecolor="#7f7f7f" strokeweight=".21336mm" path="m25140,r9911,765l25140,1529,12192,9151,8371,16773,9897,28205r10666,9903l27422,41154,10666,38108,,30487,,12197,14474,765,251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MQKxgAAAN4AAAAPAAAAZHJzL2Rvd25yZXYueG1sRI9BawIx&#10;EIXvhf6HMIXearK1iKxGUaGtFHroVu/DZtwsbiZLkurqr28KBY+PN+978+bLwXXiRCG2njUUIwWC&#10;uPam5UbD7vv1aQoiJmSDnWfScKEIy8X93RxL48/8RacqNSJDOJaowabUl1LG2pLDOPI9cfYOPjhM&#10;WYZGmoDnDHedfFZqIh22nBss9rSxVB+rH5ff+KzTWxde7OXjvXKqp+K63hdaPz4MqxmIREO6Hf+n&#10;t0bDVE3GY/ibkxkgF78AAAD//wMAUEsBAi0AFAAGAAgAAAAhANvh9svuAAAAhQEAABMAAAAAAAAA&#10;AAAAAAAAAAAAAFtDb250ZW50X1R5cGVzXS54bWxQSwECLQAUAAYACAAAACEAWvQsW78AAAAVAQAA&#10;CwAAAAAAAAAAAAAAAAAfAQAAX3JlbHMvLnJlbHNQSwECLQAUAAYACAAAACEAkwjECsYAAADeAAAA&#10;DwAAAAAAAAAAAAAAAAAHAgAAZHJzL2Rvd25yZXYueG1sUEsFBgAAAAADAAMAtwAAAPoCAAAAAA==&#10;">
                  <v:stroke endcap="round"/>
                  <v:path textboxrect="0,0,35051,41154" arrowok="t"/>
                </v:shape>
                <v:shape id="Shape 80634" style="position:absolute;left:29634;top:1897;width:1379;height:480;visibility:visible;mso-wrap-style:square;v-text-anchor:top" coordsize="137922,48006" o:spid="_x0000_s4354" fillcolor="#f0f0f0" stroked="f" strokeweight="0" path="m137922,l100584,36575,58674,48006r-1524,l27432,44196,,31242r3810,l28194,41148r13716,1524l57150,43434,88392,35813,109728,18288r7620,-3811l125730,10668r3810,-6096l1379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6WoxwAAAN4AAAAPAAAAZHJzL2Rvd25yZXYueG1sRI9Ba8JA&#10;FITvgv9heYI33WhFJHUVEUoLHooxlPb2yL5uQrNvQ3ZNUn+9Wyh4HGbmG2a7H2wtOmp95VjBYp6A&#10;IC6crtgoyC8vsw0IH5A11o5JwS952O/Goy2m2vV8pi4LRkQI+xQVlCE0qZS+KMmin7uGOHrfrrUY&#10;omyN1C32EW5ruUyStbRYcVwosaFjScVPdrUKbtmrya5f+e2wyj+1OX28L/uuU2o6GQ7PIAIN4RH+&#10;b79pBZtk/bSCvzvxCsjdHQAA//8DAFBLAQItABQABgAIAAAAIQDb4fbL7gAAAIUBAAATAAAAAAAA&#10;AAAAAAAAAAAAAABbQ29udGVudF9UeXBlc10ueG1sUEsBAi0AFAAGAAgAAAAhAFr0LFu/AAAAFQEA&#10;AAsAAAAAAAAAAAAAAAAAHwEAAF9yZWxzLy5yZWxzUEsBAi0AFAAGAAgAAAAhABo7pajHAAAA3gAA&#10;AA8AAAAAAAAAAAAAAAAABwIAAGRycy9kb3ducmV2LnhtbFBLBQYAAAAAAwADALcAAAD7AgAAAAA=&#10;">
                  <v:stroke miterlimit="83231f" joinstyle="miter"/>
                  <v:path textboxrect="0,0,137922,48006" arrowok="t"/>
                </v:shape>
                <v:shape id="Shape 80635" style="position:absolute;left:29443;top:792;width:1029;height:373;visibility:visible;mso-wrap-style:square;v-text-anchor:top" coordsize="102870,37338" o:spid="_x0000_s4355" fillcolor="#f0f0f0" stroked="f" strokeweight="0" path="m67056,r35814,6096l96774,12192r-4572,761l85344,13715,70104,23622r-3048,762l72390,15240,59436,11430,29718,19050,11430,28194,,37338,,35052,15240,16764,35814,6858,51054,1524,670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uYNxgAAAN4AAAAPAAAAZHJzL2Rvd25yZXYueG1sRI9Pa8JA&#10;FMTvBb/D8gQvpdlUqYToKiIUJT0UtQePj+xrEpp9G7ObP377bqHgcZiZ3zDr7Whq0VPrKssKXqMY&#10;BHFudcWFgq/L+0sCwnlkjbVlUnAnB9vN5GmNqbYDn6g/+0IECLsUFZTeN6mULi/JoItsQxy8b9sa&#10;9EG2hdQtDgFuajmP46U0WHFYKLGhfUn5z7kzCm724zC4a2Y7nyF+Dpnm551WajYddysQnkb/CP+3&#10;j1pBEi8Xb/B3J1wBufkFAAD//wMAUEsBAi0AFAAGAAgAAAAhANvh9svuAAAAhQEAABMAAAAAAAAA&#10;AAAAAAAAAAAAAFtDb250ZW50X1R5cGVzXS54bWxQSwECLQAUAAYACAAAACEAWvQsW78AAAAVAQAA&#10;CwAAAAAAAAAAAAAAAAAfAQAAX3JlbHMvLnJlbHNQSwECLQAUAAYACAAAACEArcrmDcYAAADeAAAA&#10;DwAAAAAAAAAAAAAAAAAHAgAAZHJzL2Rvd25yZXYueG1sUEsFBgAAAAADAAMAtwAAAPoCAAAAAA==&#10;">
                  <v:stroke miterlimit="83231f" joinstyle="miter"/>
                  <v:path textboxrect="0,0,102870,37338" arrowok="t"/>
                </v:shape>
                <v:shape id="Shape 80636" style="position:absolute;left:30106;top:830;width:869;height:518;visibility:visible;mso-wrap-style:square;v-text-anchor:top" coordsize="86868,51816" o:spid="_x0000_s4356" fillcolor="#f0f0f0" stroked="f" strokeweight="0" path="m38100,l64008,16764,85344,38862r1524,12954l78486,37338,70866,29718,59436,23622,46482,16764,32766,14478r-16002,l,20574,10668,11430,18288,9144,28956,6858,381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XmHxAAAAN4AAAAPAAAAZHJzL2Rvd25yZXYueG1sRI/RisIw&#10;FETfhf2HcBf2TdPdhaLVKCIoC76o7Qdcm2tabW5KE7X790YQfBxm5gwzW/S2ETfqfO1YwfcoAUFc&#10;Ol2zUVDk6+EYhA/IGhvHpOCfPCzmH4MZZtrdeU+3QzAiQthnqKAKoc2k9GVFFv3ItcTRO7nOYoiy&#10;M1J3eI9w28ifJEmlxZrjQoUtrSoqL4erVbB1lJ/P+rgv1ptVaiZuV0yCUerrs19OQQTqwzv8av9p&#10;BeMk/U3heSdeATl/AAAA//8DAFBLAQItABQABgAIAAAAIQDb4fbL7gAAAIUBAAATAAAAAAAAAAAA&#10;AAAAAAAAAABbQ29udGVudF9UeXBlc10ueG1sUEsBAi0AFAAGAAgAAAAhAFr0LFu/AAAAFQEAAAsA&#10;AAAAAAAAAAAAAAAAHwEAAF9yZWxzLy5yZWxzUEsBAi0AFAAGAAgAAAAhAD0VeYfEAAAA3gAAAA8A&#10;AAAAAAAAAAAAAAAABwIAAGRycy9kb3ducmV2LnhtbFBLBQYAAAAAAwADALcAAAD4AgAAAAA=&#10;">
                  <v:stroke miterlimit="83231f" joinstyle="miter"/>
                  <v:path textboxrect="0,0,86868,51816" arrowok="t"/>
                </v:shape>
                <v:shape id="Shape 80637" style="position:absolute;left:30076;top:1882;width:1082;height:556;visibility:visible;mso-wrap-style:square;v-text-anchor:top" coordsize="108202,55621" o:spid="_x0000_s4357" fillcolor="#6e6e6e" strokecolor="#7f7f7f" strokeweight=".21336mm" path="m95254,r12948,l92973,25898,67819,44188,40397,53339,25910,54856r-15244,765l,54856r25154,l52589,46482,76203,28192,95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g3kyQAAAN4AAAAPAAAAZHJzL2Rvd25yZXYueG1sRI9bawIx&#10;FITfhf6HcIS+iGbbipfVKN1C8QI+ePkBx81xs3Rzst2kuv33jVDwcZiZb5j5srWVuFLjS8cKXgYJ&#10;COLc6ZILBafjZ38CwgdkjZVjUvBLHpaLp84cU+1uvKfrIRQiQtinqMCEUKdS+tyQRT9wNXH0Lq6x&#10;GKJsCqkbvEW4reRrkoykxZLjgsGaPgzlX4cfq6C3O4/1cOu/N5vVKuvV66zKpkap5277PgMRqA2P&#10;8H97rRVMktHbGO534hWQiz8AAAD//wMAUEsBAi0AFAAGAAgAAAAhANvh9svuAAAAhQEAABMAAAAA&#10;AAAAAAAAAAAAAAAAAFtDb250ZW50X1R5cGVzXS54bWxQSwECLQAUAAYACAAAACEAWvQsW78AAAAV&#10;AQAACwAAAAAAAAAAAAAAAAAfAQAAX3JlbHMvLnJlbHNQSwECLQAUAAYACAAAACEAhjIN5MkAAADe&#10;AAAADwAAAAAAAAAAAAAAAAAHAgAAZHJzL2Rvd25yZXYueG1sUEsFBgAAAAADAAMAtwAAAP0CAAAA&#10;AA==&#10;">
                  <v:stroke endcap="round"/>
                  <v:path textboxrect="0,0,108202,55621" arrowok="t"/>
                </v:shape>
                <v:shape id="Shape 80638" style="position:absolute;left:29443;top:1394;width:335;height:404;visibility:visible;mso-wrap-style:square;v-text-anchor:top" coordsize="33525,40389" o:spid="_x0000_s4358" strokecolor="#d2d2d2" strokeweight=".21336mm" path="m33525,l15243,3811,3051,20571r8385,13725l20576,38860r12949,1529l22102,39625,11436,35814,,20571,9141,5340,19807,764,33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54cwQAAAN4AAAAPAAAAZHJzL2Rvd25yZXYueG1sRE/NagIx&#10;EL4XfIcwgrea1YLIahS1CELpQdsHGDbjbjSZhE3cXd++ORQ8fnz/6+3grOiojcazgtm0AEFceW24&#10;VvD7c3xfgogJWaP1TAqeFGG7Gb2tsdS+5zN1l1SLHMKxRAVNSqGUMlYNOYxTH4gzd/Wtw5RhW0vd&#10;Yp/DnZXzolhIh4ZzQ4OBDg1V98vDKQizL8vp9tmH3fFkvs1Dzve2U2oyHnYrEImG9BL/u09awbJY&#10;fOS9+U6+AnLzBwAA//8DAFBLAQItABQABgAIAAAAIQDb4fbL7gAAAIUBAAATAAAAAAAAAAAAAAAA&#10;AAAAAABbQ29udGVudF9UeXBlc10ueG1sUEsBAi0AFAAGAAgAAAAhAFr0LFu/AAAAFQEAAAsAAAAA&#10;AAAAAAAAAAAAHwEAAF9yZWxzLy5yZWxzUEsBAi0AFAAGAAgAAAAhAEZDnhzBAAAA3gAAAA8AAAAA&#10;AAAAAAAAAAAABwIAAGRycy9kb3ducmV2LnhtbFBLBQYAAAAAAwADALcAAAD1AgAAAAA=&#10;">
                  <v:stroke endcap="round"/>
                  <v:path textboxrect="0,0,33525,40389" arrowok="t"/>
                </v:shape>
                <v:shape id="Shape 80639" style="position:absolute;left:29778;top:708;width:3826;height:899;visibility:visible;mso-wrap-style:square;v-text-anchor:top" coordsize="382529,89918" o:spid="_x0000_s4359" fillcolor="#6e6e6e" strokecolor="#7f7f7f" strokeweight=".21336mm" path="m30487,r3051,l50294,765,65537,3811r30473,9915l121920,34297r16769,29710l138689,64770,342146,61725r40383,19819l382529,84589r-769,765l375670,89918r,-5329l131074,86871,118113,44965,88395,16773,46486,4576r-12192,l23628,5340,,9916,14487,4576,20576,3059,25154,1530,3048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88+xwAAAN4AAAAPAAAAZHJzL2Rvd25yZXYueG1sRI/NagJB&#10;EITvAd9haCEXiTMmRMzqKBIihIgH10CuzU7vD+70LDutbt4+EwjkWFTVV9RqM/hWXamPTWALs6kB&#10;RVwE13Bl4fO0e1iAioLssA1MFr4pwmY9ulth5sKNj3TNpVIJwjFDC7VIl2kdi5o8xmnoiJNXht6j&#10;JNlX2vV4S3Df6kdj5tpjw2mhxo5eayrO+cVb2NPkrfrIzbMI7d3hMil35Vdp7f142C5BCQ3yH/5r&#10;vzsLCzN/eoHfO+kK6PUPAAAA//8DAFBLAQItABQABgAIAAAAIQDb4fbL7gAAAIUBAAATAAAAAAAA&#10;AAAAAAAAAAAAAABbQ29udGVudF9UeXBlc10ueG1sUEsBAi0AFAAGAAgAAAAhAFr0LFu/AAAAFQEA&#10;AAsAAAAAAAAAAAAAAAAAHwEAAF9yZWxzLy5yZWxzUEsBAi0AFAAGAAgAAAAhADL3zz7HAAAA3gAA&#10;AA8AAAAAAAAAAAAAAAAABwIAAGRycy9kb3ducmV2LnhtbFBLBQYAAAAAAwADALcAAAD7AgAAAAA=&#10;">
                  <v:stroke endcap="round"/>
                  <v:path textboxrect="0,0,382529,89918" arrowok="t"/>
                </v:shape>
                <v:shape id="Shape 80640" style="position:absolute;left:31028;top:1554;width:2484;height:389;visibility:visible;mso-wrap-style:square;v-text-anchor:top" coordsize="248417,38860" o:spid="_x0000_s4360" fillcolor="#7f7f7f" strokecolor="#7f7f7f" strokeweight=".21336mm" path="m6103,l48768,3811,248417,2282,224033,25911r-5333,l195828,14478r-6845,1518l183636,19042r-3807,765l170688,16760r-2282,l144023,26663r-5334,l127253,19807r-4564,l112010,26663r-2282,l99062,19807r-6103,764l81537,26663r-3052,1530l51050,28193r-8371,5327l35050,38860r-6089,l21333,33520r-8385,-752l,33520,3051,15996,61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KwwAAAN4AAAAPAAAAZHJzL2Rvd25yZXYueG1sRI/NisIw&#10;FIX3A75DuIK7MXEUlWoUEUYU3Iy6cHlprm21uSlJ1Pr2ZiHM8nD++ObL1tbiQT5UjjUM+goEce5M&#10;xYWG0/H3ewoiRGSDtWPS8KIAy0Xna46ZcU/+o8chFiKNcMhQQxljk0kZ8pIshr5riJN3cd5iTNIX&#10;0nh8pnFbyx+lxtJixemhxIbWJeW3w91qMKOIm7DPJ+fjq9md1mror3fWutdtVzMQkdr4H/60t0bD&#10;VI1HCSDhJBSQizcAAAD//wMAUEsBAi0AFAAGAAgAAAAhANvh9svuAAAAhQEAABMAAAAAAAAAAAAA&#10;AAAAAAAAAFtDb250ZW50X1R5cGVzXS54bWxQSwECLQAUAAYACAAAACEAWvQsW78AAAAVAQAACwAA&#10;AAAAAAAAAAAAAAAfAQAAX3JlbHMvLnJlbHNQSwECLQAUAAYACAAAACEA28f9CsMAAADeAAAADwAA&#10;AAAAAAAAAAAAAAAHAgAAZHJzL2Rvd25yZXYueG1sUEsFBgAAAAADAAMAtwAAAPcCAAAAAA==&#10;">
                  <v:stroke endcap="round"/>
                  <v:path textboxrect="0,0,248417,38860" arrowok="t"/>
                </v:shape>
                <v:shape id="Picture 1060713" style="position:absolute;left:31018;top:1330;width:2530;height:275;visibility:visible;mso-wrap-style:square" o:spid="_x0000_s436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jWcxQAAAOAAAAAPAAAAZHJzL2Rvd25yZXYueG1sRE/dasIw&#10;FL4X9g7hDLyRmaig0hlFxwZO3IVdH+DQHNuy5qQkmXZvbwaClx/f/2rT21ZcyIfGsYbJWIEgLp1p&#10;uNJQfH+8LEGEiGywdUwa/ijAZv00WGFm3JVPdMljJVIIhww11DF2mZShrMliGLuOOHFn5y3GBH0l&#10;jcdrCretnCo1lxYbTg01dvRWU/mT/1oNu/PBFKOvY7FcHN79Nt/NTuUnaz187revICL18SG+u/cm&#10;zVdztZjM4P9QQiDXNwAAAP//AwBQSwECLQAUAAYACAAAACEA2+H2y+4AAACFAQAAEwAAAAAAAAAA&#10;AAAAAAAAAAAAW0NvbnRlbnRfVHlwZXNdLnhtbFBLAQItABQABgAIAAAAIQBa9CxbvwAAABUBAAAL&#10;AAAAAAAAAAAAAAAAAB8BAABfcmVscy8ucmVsc1BLAQItABQABgAIAAAAIQDrxjWcxQAAAOAAAAAP&#10;AAAAAAAAAAAAAAAAAAcCAABkcnMvZG93bnJldi54bWxQSwUGAAAAAAMAAwC3AAAA+QIAAAAA&#10;">
                  <v:imagedata o:title="" r:id="rId558"/>
                </v:shape>
                <v:shape id="Shape 80642" style="position:absolute;left:31074;top:1379;width:2454;height:205;visibility:visible;mso-wrap-style:square;v-text-anchor:top" coordsize="245364,20574" o:spid="_x0000_s4362" fillcolor="black" stroked="f" strokeweight="0" path="m203454,r10668,4572l218694,4572r26670,14478l20574,20574,1524,19050,,1524,2034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lUXxwAAAN4AAAAPAAAAZHJzL2Rvd25yZXYueG1sRI9Ba8JA&#10;FITvBf/D8gpeSt00qEjqKlIQbA8Fo9AeH9nnJjb7NmbXGP99VxA8DjPzDTNf9rYWHbW+cqzgbZSA&#10;IC6crtgo2O/WrzMQPiBrrB2Tgit5WC4GT3PMtLvwlro8GBEh7DNUUIbQZFL6oiSLfuQa4ugdXGsx&#10;RNkaqVu8RLitZZokU2mx4rhQYkMfJRV/+dkqOH6Z/PflvD3+4M58p6duIunwqdTwuV+9gwjUh0f4&#10;3t5oBbNkOk7hdideAbn4BwAA//8DAFBLAQItABQABgAIAAAAIQDb4fbL7gAAAIUBAAATAAAAAAAA&#10;AAAAAAAAAAAAAABbQ29udGVudF9UeXBlc10ueG1sUEsBAi0AFAAGAAgAAAAhAFr0LFu/AAAAFQEA&#10;AAsAAAAAAAAAAAAAAAAAHwEAAF9yZWxzLy5yZWxzUEsBAi0AFAAGAAgAAAAhAPiOVRfHAAAA3gAA&#10;AA8AAAAAAAAAAAAAAAAABwIAAGRycy9kb3ducmV2LnhtbFBLBQYAAAAAAwADALcAAAD7AgAAAAA=&#10;">
                  <v:stroke miterlimit="83231f" joinstyle="miter"/>
                  <v:path textboxrect="0,0,245364,20574" arrowok="t"/>
                </v:shape>
                <v:shape id="Picture 1060714" style="position:absolute;left:31018;top:1330;width:2530;height:275;visibility:visible;mso-wrap-style:square" o:spid="_x0000_s436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63oxQAAAOAAAAAPAAAAZHJzL2Rvd25yZXYueG1sRE/dasIw&#10;FL4f7B3CGXgzNHEbKtUoOjZwsl1Y+wCH5tgWm5OSRO3e3gwGXn58/4tVb1txIR8axxrGIwWCuHSm&#10;4UpDcfgczkCEiGywdUwafinAavn4sMDMuCvv6ZLHSqQQDhlqqGPsMilDWZPFMHIdceKOzluMCfpK&#10;Go/XFG5b+aLURFpsODXU2NF7TeUpP1sNm+POFM8/38Vsuvvw63zzui+/WOvBU7+eg4jUx7v43701&#10;ab6aqOn4Df4OJQRyeQMAAP//AwBQSwECLQAUAAYACAAAACEA2+H2y+4AAACFAQAAEwAAAAAAAAAA&#10;AAAAAAAAAAAAW0NvbnRlbnRfVHlwZXNdLnhtbFBLAQItABQABgAIAAAAIQBa9CxbvwAAABUBAAAL&#10;AAAAAAAAAAAAAAAAAB8BAABfcmVscy8ucmVsc1BLAQItABQABgAIAAAAIQBkL63oxQAAAOAAAAAP&#10;AAAAAAAAAAAAAAAAAAcCAABkcnMvZG93bnJldi54bWxQSwUGAAAAAAMAAwC3AAAA+QIAAAAA&#10;">
                  <v:imagedata o:title="" r:id="rId558"/>
                </v:shape>
                <v:shape id="Shape 80644" style="position:absolute;left:31074;top:1379;width:2454;height:205;visibility:visible;mso-wrap-style:square;v-text-anchor:top" coordsize="245366,20571" o:spid="_x0000_s4364" filled="f" strokecolor="#7f7f7f" strokeweight=".21336mm" path="m,1517l1525,19041r19051,1530l245366,19041,218686,4563r-4563,l203443,,,15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aSxxQAAAN4AAAAPAAAAZHJzL2Rvd25yZXYueG1sRI9RawIx&#10;EITfC/0PYQu+lJprEZGrUUS02Mde/QHby3o577I5kq2e/74pFPo4zMw3zHI9+l5dKKY2sIHnaQGK&#10;uA625cbA8XP/tACVBNliH5gM3CjBenV/t8TShit/0KWSRmUIpxINOJGh1DrVjjymaRiIs3cK0aNk&#10;GRttI14z3Pf6pSjm2mPLecHhQFtHdVd9ewPtqT6+VY9n2Yfu9h6FOzd87YyZPIybV1BCo/yH/9oH&#10;a2BRzGcz+L2Tr4Be/QAAAP//AwBQSwECLQAUAAYACAAAACEA2+H2y+4AAACFAQAAEwAAAAAAAAAA&#10;AAAAAAAAAAAAW0NvbnRlbnRfVHlwZXNdLnhtbFBLAQItABQABgAIAAAAIQBa9CxbvwAAABUBAAAL&#10;AAAAAAAAAAAAAAAAAB8BAABfcmVscy8ucmVsc1BLAQItABQABgAIAAAAIQCWQaSxxQAAAN4AAAAP&#10;AAAAAAAAAAAAAAAAAAcCAABkcnMvZG93bnJldi54bWxQSwUGAAAAAAMAAwC3AAAA+QIAAAAA&#10;">
                  <v:stroke endcap="round"/>
                  <v:path textboxrect="0,0,245366,20571" arrowok="t"/>
                </v:shape>
                <v:shape id="Shape 80645" style="position:absolute;left:31074;top:1394;width:0;height:0;visibility:visible;mso-wrap-style:square;v-text-anchor:top" coordsize="0,0" o:spid="_x0000_s4365" filled="f" strokecolor="#7f7f7f" strokeweight=".21336mm" path="m,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wg8yAAAAN4AAAAPAAAAZHJzL2Rvd25yZXYueG1sRI9Ba8JA&#10;FITvBf/D8oTe6sZqg0RXsZViC4JUbc/P7DMJyb5Nd7ca/323IPQ4zMw3zGzRmUacyfnKsoLhIAFB&#10;nFtdcaHgsH99mIDwAVljY5kUXMnDYt67m2Gm7YU/6LwLhYgQ9hkqKENoMyl9XpJBP7AtcfRO1hkM&#10;UbpCaoeXCDeNfEySVBqsOC6U2NJLSXm9+zEKvus0bN6v9Wq43Y80fz0fD+tPp9R9v1tOQQTqwn/4&#10;1n7TCiZJOn6CvzvxCsj5LwAAAP//AwBQSwECLQAUAAYACAAAACEA2+H2y+4AAACFAQAAEwAAAAAA&#10;AAAAAAAAAAAAAAAAW0NvbnRlbnRfVHlwZXNdLnhtbFBLAQItABQABgAIAAAAIQBa9CxbvwAAABUB&#10;AAALAAAAAAAAAAAAAAAAAB8BAABfcmVscy8ucmVsc1BLAQItABQABgAIAAAAIQD3cwg8yAAAAN4A&#10;AAAPAAAAAAAAAAAAAAAAAAcCAABkcnMvZG93bnJldi54bWxQSwUGAAAAAAMAAwC3AAAA/AIAAAAA&#10;">
                  <v:stroke endcap="round"/>
                  <v:path textboxrect="0,0,0,0" arrowok="t"/>
                </v:shape>
                <v:shape id="Shape 80646" style="position:absolute;left:31081;top:1402;width:2378;height:152;visibility:visible;mso-wrap-style:square;v-text-anchor:top" coordsize="237744,15240" o:spid="_x0000_s4366" fillcolor="#464646" stroked="f" strokeweight="0" path="m217170,r20574,11430l37338,15240,762,9144,,3810,213360,2286,2171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50TxQAAAN4AAAAPAAAAZHJzL2Rvd25yZXYueG1sRI/RagIx&#10;FETfC/2HcAXfaqLURbZGEaHWvrXbfsBlc5tdTG6WTXRXv74RCn0cZuYMs96O3okL9bENrGE+UyCI&#10;62Bathq+v16fViBiQjboApOGK0XYbh4f1liaMPAnXapkRYZwLFFDk1JXShnrhjzGWeiIs/cTeo8p&#10;y95K0+OQ4d7JhVKF9NhyXmiwo31D9ak6ew3+/c0ezHIoDt3N7audVO7DnrSeTsbdC4hEY/oP/7WP&#10;RsNKFc8F3O/kKyA3vwAAAP//AwBQSwECLQAUAAYACAAAACEA2+H2y+4AAACFAQAAEwAAAAAAAAAA&#10;AAAAAAAAAAAAW0NvbnRlbnRfVHlwZXNdLnhtbFBLAQItABQABgAIAAAAIQBa9CxbvwAAABUBAAAL&#10;AAAAAAAAAAAAAAAAAB8BAABfcmVscy8ucmVsc1BLAQItABQABgAIAAAAIQB8X50TxQAAAN4AAAAP&#10;AAAAAAAAAAAAAAAAAAcCAABkcnMvZG93bnJldi54bWxQSwUGAAAAAAMAAwC3AAAA+QIAAAAA&#10;">
                  <v:stroke miterlimit="83231f" joinstyle="miter"/>
                  <v:path textboxrect="0,0,237744,15240" arrowok="t"/>
                </v:shape>
                <v:shape id="Shape 80647" style="position:absolute;left:31081;top:1478;width:2378;height:61;visibility:visible;mso-wrap-style:square;v-text-anchor:top" coordsize="237751,6093" o:spid="_x0000_s4367" fillcolor="#919191" strokecolor="#919191" strokeweight=".21336mm" path="m232418,r5333,3811l35820,6093,,3046,37345,2282,2324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NWyAAAAN4AAAAPAAAAZHJzL2Rvd25yZXYueG1sRI/dagIx&#10;FITvC75DOIJ3NVGLXbZG0UJpVYpUpXh52Jz9wc3Jskl126dvCkIvh5n5hpktOluLC7W+cqxhNFQg&#10;iDNnKi40HA8v9wkIH5AN1o5Jwzd5WMx7dzNMjbvyB132oRARwj5FDWUITSqlz0qy6IeuIY5e7lqL&#10;Icq2kKbFa4TbWo6VmkqLFceFEht6Lik777+sht37z1bm69fVbn367Ca5SqqNT7Qe9LvlE4hAXfgP&#10;39pvRkOipg+P8HcnXgE5/wUAAP//AwBQSwECLQAUAAYACAAAACEA2+H2y+4AAACFAQAAEwAAAAAA&#10;AAAAAAAAAAAAAAAAW0NvbnRlbnRfVHlwZXNdLnhtbFBLAQItABQABgAIAAAAIQBa9CxbvwAAABUB&#10;AAALAAAAAAAAAAAAAAAAAB8BAABfcmVscy8ucmVsc1BLAQItABQABgAIAAAAIQAITuNWyAAAAN4A&#10;AAAPAAAAAAAAAAAAAAAAAAcCAABkcnMvZG93bnJldi54bWxQSwUGAAAAAAMAAwC3AAAA/AIAAAAA&#10;">
                  <v:stroke endcap="round"/>
                  <v:path textboxrect="0,0,237751,6093" arrowok="t"/>
                </v:shape>
                <v:shape id="Shape 80648" style="position:absolute;left:31028;top:1584;width:2477;height:305;visibility:visible;mso-wrap-style:square;v-text-anchor:top" coordsize="247648,30474" o:spid="_x0000_s4368" fillcolor="#f0f0f0" strokecolor="#f0f0f0" strokeweight=".21336mm" path="m247648,r-6859,5328l172214,3046r-51819,l80767,5328,57153,6857,43435,12950r-6859,4575l30487,25147r-5333,5327l20577,27428,,28193,7615,2282,2476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vvwwAAAN4AAAAPAAAAZHJzL2Rvd25yZXYueG1sRE9Na8JA&#10;EL0L/Q/LFHrTjdKKja5SipaC9KCth96G7JgNyc6G7Gjiv+8ehB4f73u1GXyjrtTFKrCB6SQDRVwE&#10;W3Fp4Od7N16AioJssQlMBm4UYbN+GK0wt6HnA12PUqoUwjFHA06kzbWOhSOPcRJa4sSdQ+dREuxK&#10;bTvsU7hv9CzL5tpjxanBYUvvjor6ePEGvn5PDuXlY+/6M9dy09vX6lQb8/Q4vC1BCQ3yL767P62B&#10;RTZ/TnvTnXQF9PoPAAD//wMAUEsBAi0AFAAGAAgAAAAhANvh9svuAAAAhQEAABMAAAAAAAAAAAAA&#10;AAAAAAAAAFtDb250ZW50X1R5cGVzXS54bWxQSwECLQAUAAYACAAAACEAWvQsW78AAAAVAQAACwAA&#10;AAAAAAAAAAAAAAAfAQAAX3JlbHMvLnJlbHNQSwECLQAUAAYACAAAACEAp5ZL78MAAADeAAAADwAA&#10;AAAAAAAAAAAAAAAHAgAAZHJzL2Rvd25yZXYueG1sUEsFBgAAAAADAAMAtwAAAPcCAAAAAA==&#10;">
                  <v:stroke endcap="round"/>
                  <v:path textboxrect="0,0,247648,30474" arrowok="t"/>
                </v:shape>
                <v:shape id="Shape 80649" style="position:absolute;left:31127;top:1569;width:2401;height:23;visibility:visible;mso-wrap-style:square;v-text-anchor:top" coordsize="240033,2294" o:spid="_x0000_s4369" filled="f" strokecolor="#919191" strokeweight=".21336mm" path="m240033,l,22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pzQxgAAAN4AAAAPAAAAZHJzL2Rvd25yZXYueG1sRI9PawIx&#10;FMTvQr9DeIXeNFGWZd0aRaSFHgTxD+LxsXndLG5elk2q229vhEKPw8z8hlmsBteKG/Wh8axhOlEg&#10;iCtvGq41nI6f4wJEiMgGW8+k4ZcCrJYvowWWxt95T7dDrEWCcChRg42xK6UMlSWHYeI74uR9+95h&#10;TLKvpenxnuCulTOlcumw4bRgsaONpep6+HEa8o/LtlB13OzyY8bXS2bP+9mg9dvrsH4HEWmI/+G/&#10;9pfRUKg8m8PzTroCcvkAAAD//wMAUEsBAi0AFAAGAAgAAAAhANvh9svuAAAAhQEAABMAAAAAAAAA&#10;AAAAAAAAAAAAAFtDb250ZW50X1R5cGVzXS54bWxQSwECLQAUAAYACAAAACEAWvQsW78AAAAVAQAA&#10;CwAAAAAAAAAAAAAAAAAfAQAAX3JlbHMvLnJlbHNQSwECLQAUAAYACAAAACEAneac0MYAAADeAAAA&#10;DwAAAAAAAAAAAAAAAAAHAgAAZHJzL2Rvd25yZXYueG1sUEsFBgAAAAADAAMAtwAAAPoCAAAAAA==&#10;">
                  <v:stroke endcap="round"/>
                  <v:path textboxrect="0,0,240033,2294" arrowok="t"/>
                </v:shape>
                <v:shape id="Picture 80651" style="position:absolute;left:1455;top:10919;width:4305;height:3162;visibility:visible;mso-wrap-style:square" o:spid="_x0000_s437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2EoxwAAAN4AAAAPAAAAZHJzL2Rvd25yZXYueG1sRI9Ba8JA&#10;FITvhf6H5RW8NRsFJURXKRWhpSgYW9DbY/eZpM2+Ddmtif/eLRQ8DjPfDLNYDbYRF+p87VjBOElB&#10;EGtnai4VfB42zxkIH5ANNo5JwZU8rJaPDwvMjet5T5cilCKWsM9RQRVCm0vpdUUWfeJa4uidXWcx&#10;RNmV0nTYx3LbyEmazqTFmuNChS29VqR/il+rINOZfN99bb8/el2c/L5Zh2O9Vmr0NLzMQQQawj38&#10;T7+ZyKWz6Rj+7sQrIJc3AAAA//8DAFBLAQItABQABgAIAAAAIQDb4fbL7gAAAIUBAAATAAAAAAAA&#10;AAAAAAAAAAAAAABbQ29udGVudF9UeXBlc10ueG1sUEsBAi0AFAAGAAgAAAAhAFr0LFu/AAAAFQEA&#10;AAsAAAAAAAAAAAAAAAAAHwEAAF9yZWxzLy5yZWxzUEsBAi0AFAAGAAgAAAAhALR3YSjHAAAA3gAA&#10;AA8AAAAAAAAAAAAAAAAABwIAAGRycy9kb3ducmV2LnhtbFBLBQYAAAAAAwADALcAAAD7AgAAAAA=&#10;">
                  <v:imagedata o:title="" r:id="rId557"/>
                </v:shape>
                <v:shape id="Shape 1111307" style="position:absolute;left:15;width:44782;height:91;visibility:visible;mso-wrap-style:square;v-text-anchor:top" coordsize="4478275,9144" o:spid="_x0000_s4371" fillcolor="black" stroked="f" strokeweight="0" path="m,l447827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4zTxwAAAOAAAAAPAAAAZHJzL2Rvd25yZXYueG1sRI9BS8NA&#10;EIXvBf/DMoK3dmKlVdJuSxGUXoq0BqG3ITtmQ7OzIbsm0V/vCkLn9vHevHmz3o6uUT13ofai4X6W&#10;gWIpvaml0lC8v0yfQIVIYqjxwhq+OcB2czNZU278IEfuT7FSKURCThpsjG2OGErLjsLMtyxJ+/Sd&#10;o5iwq9B0NKRw1+A8y5boqJZ0wVLLz5bLy+nLaWDcf8x/6jPu+teDxcVQuDd30frudtytQEUe49X8&#10;v703qX6ah+wR/h5KBLj5BQAA//8DAFBLAQItABQABgAIAAAAIQDb4fbL7gAAAIUBAAATAAAAAAAA&#10;AAAAAAAAAAAAAABbQ29udGVudF9UeXBlc10ueG1sUEsBAi0AFAAGAAgAAAAhAFr0LFu/AAAAFQEA&#10;AAsAAAAAAAAAAAAAAAAAHwEAAF9yZWxzLy5yZWxzUEsBAi0AFAAGAAgAAAAhABFzjNPHAAAA4AAA&#10;AA8AAAAAAAAAAAAAAAAABwIAAGRycy9kb3ducmV2LnhtbFBLBQYAAAAAAwADALcAAAD7AgAAAAA=&#10;">
                  <v:stroke miterlimit="83231f" joinstyle="miter"/>
                  <v:path textboxrect="0,0,4478275,9144" arrowok="t"/>
                </v:shape>
                <v:shape id="Shape 1111308" style="position:absolute;left:44759;top:15;width:92;height:28575;visibility:visible;mso-wrap-style:square;v-text-anchor:top" coordsize="9144,2857500" o:spid="_x0000_s4372" fillcolor="black" stroked="f" strokeweight="0" path="m,l9144,r,2857500l,28575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VexAAAAOAAAAAPAAAAZHJzL2Rvd25yZXYueG1sRI9BSwMx&#10;EIXvQv9DGKGXYpNVqLI2LUUUPGoreh0242ZxM1mStE3/vXMQnNvHvPfmzXpbw6hOlPIQ2UKzNKCI&#10;u+gG7i18HF5uHkDlguxwjEwWLpRhu5ldrbF18czvdNqXXkkI5xYt+FKmVuvceQqYl3Eilt13TAGL&#10;YOq1S3iW8DDqW2NWOuDAcsHjRE+eup/9MVh4+wqfWP3zonHNMZVFRX9vVtbOr+vuEVShWv7Ff+5X&#10;J/Vl7ow0loeEQG9+AQAA//8DAFBLAQItABQABgAIAAAAIQDb4fbL7gAAAIUBAAATAAAAAAAAAAAA&#10;AAAAAAAAAABbQ29udGVudF9UeXBlc10ueG1sUEsBAi0AFAAGAAgAAAAhAFr0LFu/AAAAFQEAAAsA&#10;AAAAAAAAAAAAAAAAHwEAAF9yZWxzLy5yZWxzUEsBAi0AFAAGAAgAAAAhACeENV7EAAAA4AAAAA8A&#10;AAAAAAAAAAAAAAAABwIAAGRycy9kb3ducmV2LnhtbFBLBQYAAAAAAwADALcAAAD4AgAAAAA=&#10;">
                  <v:stroke miterlimit="83231f" joinstyle="miter"/>
                  <v:path textboxrect="0,0,9144,2857500" arrowok="t"/>
                </v:shape>
                <v:shape id="Shape 1111309" style="position:absolute;top:28552;width:44775;height:91;visibility:visible;mso-wrap-style:square;v-text-anchor:top" coordsize="4477512,9144" o:spid="_x0000_s4373" fillcolor="black" stroked="f" strokeweight="0" path="m,l44775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WwyAAAAOAAAAAPAAAAZHJzL2Rvd25yZXYueG1sRI9Ba8JA&#10;EIXvBf/DMkJvzUalRaOrSKhQDz2Y5geM2TEJZmeT7DZJ++u7hULn9vHevHmzO0ymEQP1rrasYBHF&#10;IIgLq2suFeQfp6c1COeRNTaWScEXOTjsZw87TLQd+UJD5ksRQtglqKDyvk2kdEVFBl1kW+Kg3Wxv&#10;0AfsS6l7HEO4aeQyjl+kwZrDhQpbSisq7tmnUfC9yF433fWc5u+m654vzfmYcqvU43w6bkF4mvy/&#10;+W/7TYf6YVbxBn4fCgRy/wMAAP//AwBQSwECLQAUAAYACAAAACEA2+H2y+4AAACFAQAAEwAAAAAA&#10;AAAAAAAAAAAAAAAAW0NvbnRlbnRfVHlwZXNdLnhtbFBLAQItABQABgAIAAAAIQBa9CxbvwAAABUB&#10;AAALAAAAAAAAAAAAAAAAAB8BAABfcmVscy8ucmVsc1BLAQItABQABgAIAAAAIQBdP1WwyAAAAOAA&#10;AAAPAAAAAAAAAAAAAAAAAAcCAABkcnMvZG93bnJldi54bWxQSwUGAAAAAAMAAwC3AAAA/AIAAAAA&#10;">
                  <v:stroke miterlimit="83231f" joinstyle="miter"/>
                  <v:path textboxrect="0,0,4477512,9144" arrowok="t"/>
                </v:shape>
                <v:shape id="Shape 1111310" style="position:absolute;width:91;height:28567;visibility:visible;mso-wrap-style:square;v-text-anchor:top" coordsize="9144,2856738" o:spid="_x0000_s4374" fillcolor="black" stroked="f" strokeweight="0" path="m,l9144,r,2856738l,28567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aryQAAAOAAAAAPAAAAZHJzL2Rvd25yZXYueG1sRI9Ba8JA&#10;EIXvhf6HZQpeSt1YQUrqKqVF6EWkWqzeptlpEszOxt1Vk/5651Do3D7mvTfzpvPONepMIdaeDYyG&#10;GSjiwtuaSwOfm8XDE6iYkC02nslATxHms9ubKebWX/iDzutUKgnhmKOBKqU21zoWFTmMQ98Sy+7H&#10;B4dJMJTaBrxIuGv0Y5ZNtMOa5UKFLb1WVBzWJ2cgfofDMn5tf1f9fbN68zvc99ujMYO77uUZVKIu&#10;/Yv/3O9W3pcZj6SCFBICPbsCAAD//wMAUEsBAi0AFAAGAAgAAAAhANvh9svuAAAAhQEAABMAAAAA&#10;AAAAAAAAAAAAAAAAAFtDb250ZW50X1R5cGVzXS54bWxQSwECLQAUAAYACAAAACEAWvQsW78AAAAV&#10;AQAACwAAAAAAAAAAAAAAAAAfAQAAX3JlbHMvLnJlbHNQSwECLQAUAAYACAAAACEAP7qmq8kAAADg&#10;AAAADwAAAAAAAAAAAAAAAAAHAgAAZHJzL2Rvd25yZXYueG1sUEsFBgAAAAADAAMAtwAAAP0CAAAA&#10;AA==&#10;">
                  <v:stroke miterlimit="83231f" joinstyle="miter"/>
                  <v:path textboxrect="0,0,9144,2856738" arrowok="t"/>
                </v:shape>
                <w10:anchorlock/>
              </v:group>
            </w:pict>
          </mc:Fallback>
        </mc:AlternateContent>
      </w:r>
    </w:p>
    <w:p w14:paraId="47E2BAF0" w14:textId="77777777" w:rsidR="00ED7765" w:rsidRPr="002A6EB9" w:rsidRDefault="00ED7765" w:rsidP="00ED7765">
      <w:pPr>
        <w:spacing w:after="305" w:line="263" w:lineRule="auto"/>
        <w:ind w:left="1435" w:hanging="10"/>
        <w:rPr>
          <w:lang w:val="en-US"/>
        </w:rPr>
      </w:pPr>
      <w:r w:rsidRPr="002A6EB9">
        <w:rPr>
          <w:i/>
          <w:sz w:val="18"/>
          <w:lang w:val="en-US"/>
        </w:rPr>
        <w:t>Figure 22-6   Checking integrity and authenticity with MAC</w:t>
      </w:r>
    </w:p>
    <w:p w14:paraId="602A6BA4" w14:textId="77777777" w:rsidR="00ED7765" w:rsidRPr="002A6EB9" w:rsidRDefault="00ED7765" w:rsidP="00ED7765">
      <w:pPr>
        <w:spacing w:after="200"/>
        <w:ind w:left="1450" w:right="12"/>
        <w:rPr>
          <w:lang w:val="en-US"/>
        </w:rPr>
      </w:pPr>
      <w:r w:rsidRPr="002A6EB9">
        <w:rPr>
          <w:lang w:val="en-US"/>
        </w:rPr>
        <w:t>You might argue that the same result can be obtained with any kind of encryption, because if an intruder modifies an encrypted message, the decryption will result in nonsense, thus tampering can be detected. The answer is that many times only integrity, authentication, or both are needed, maybe with encryption on some of the fields of the message. Also encryption is very processor-intensive. Examples include the personal banking machine networks, where only the PINs are encrypted. However, MACs are widely used. Encrypting all the messages in their entirety would not yield noticeable benefits and performance would dramatically decrease.</w:t>
      </w:r>
    </w:p>
    <w:p w14:paraId="56706657" w14:textId="77777777" w:rsidR="00ED7765" w:rsidRPr="002A6EB9" w:rsidRDefault="00ED7765" w:rsidP="00ED7765">
      <w:pPr>
        <w:spacing w:after="58" w:line="254" w:lineRule="auto"/>
        <w:ind w:left="1435" w:right="42" w:hanging="10"/>
        <w:jc w:val="both"/>
        <w:rPr>
          <w:lang w:val="en-US"/>
        </w:rPr>
      </w:pPr>
      <w:r w:rsidRPr="002A6EB9">
        <w:rPr>
          <w:lang w:val="en-US"/>
        </w:rPr>
        <w:t xml:space="preserve">The encryption of a hash with the private key is called a </w:t>
      </w:r>
      <w:r w:rsidRPr="002A6EB9">
        <w:rPr>
          <w:rFonts w:ascii="Times New Roman" w:eastAsia="Times New Roman" w:hAnsi="Times New Roman" w:cs="Times New Roman"/>
          <w:i/>
          <w:sz w:val="22"/>
          <w:lang w:val="en-US"/>
        </w:rPr>
        <w:t>digital signature</w:t>
      </w:r>
      <w:r w:rsidRPr="002A6EB9">
        <w:rPr>
          <w:lang w:val="en-US"/>
        </w:rPr>
        <w:t xml:space="preserve">. It can be thought of as a special MAC. Using digital signatures instead of encrypting the whole message with the private key leads to considerable performance gains and a remarkable new property. The authentication part can be decoupled from the document itself. This property is used, for example, in the Secure Electronic </w:t>
      </w:r>
    </w:p>
    <w:p w14:paraId="311309CC" w14:textId="77777777" w:rsidR="00ED7765" w:rsidRPr="002A6EB9" w:rsidRDefault="00ED7765" w:rsidP="00ED7765">
      <w:pPr>
        <w:tabs>
          <w:tab w:val="center" w:pos="2699"/>
          <w:tab w:val="center" w:pos="8488"/>
        </w:tabs>
        <w:spacing w:after="218"/>
        <w:ind w:left="0" w:firstLine="0"/>
        <w:rPr>
          <w:lang w:val="en-US"/>
        </w:rPr>
      </w:pPr>
      <w:r w:rsidRPr="002A6EB9">
        <w:rPr>
          <w:rFonts w:ascii="Calibri" w:eastAsia="Calibri" w:hAnsi="Calibri" w:cs="Calibri"/>
          <w:sz w:val="22"/>
          <w:lang w:val="en-US"/>
        </w:rPr>
        <w:tab/>
      </w:r>
      <w:r w:rsidRPr="002A6EB9">
        <w:rPr>
          <w:lang w:val="en-US"/>
        </w:rPr>
        <w:t>Transactions (SET) protocol.</w:t>
      </w:r>
      <w:r w:rsidRPr="002A6EB9">
        <w:rPr>
          <w:lang w:val="en-US"/>
        </w:rPr>
        <w:tab/>
      </w:r>
      <w:r w:rsidRPr="002A6EB9">
        <w:rPr>
          <w:sz w:val="18"/>
          <w:lang w:val="en-US"/>
        </w:rPr>
        <w:t xml:space="preserve"> </w:t>
      </w:r>
    </w:p>
    <w:p w14:paraId="426BAA0E" w14:textId="77777777" w:rsidR="00ED7765" w:rsidRPr="002A6EB9" w:rsidRDefault="00ED7765" w:rsidP="00ED7765">
      <w:pPr>
        <w:ind w:left="1450" w:right="12"/>
        <w:rPr>
          <w:lang w:val="en-US"/>
        </w:rPr>
      </w:pPr>
      <w:r w:rsidRPr="002A6EB9">
        <w:rPr>
          <w:lang w:val="en-US"/>
        </w:rPr>
        <w:t xml:space="preserve">The encryption of a secret key with a public key is called a </w:t>
      </w:r>
      <w:r w:rsidRPr="002A6EB9">
        <w:rPr>
          <w:rFonts w:ascii="Times New Roman" w:eastAsia="Times New Roman" w:hAnsi="Times New Roman" w:cs="Times New Roman"/>
          <w:i/>
          <w:sz w:val="22"/>
          <w:lang w:val="en-US"/>
        </w:rPr>
        <w:t>digital envelope</w:t>
      </w:r>
      <w:r w:rsidRPr="002A6EB9">
        <w:rPr>
          <w:lang w:val="en-US"/>
        </w:rPr>
        <w:t>. This is a common technique used to distribute secret keys for symmetric algorithms.</w:t>
      </w:r>
    </w:p>
    <w:p w14:paraId="3767B7D9" w14:textId="77777777" w:rsidR="00ED7765" w:rsidRPr="002A6EB9" w:rsidRDefault="00ED7765" w:rsidP="00ED7765">
      <w:pPr>
        <w:pStyle w:val="Ttulo5"/>
        <w:ind w:left="1435"/>
        <w:rPr>
          <w:lang w:val="en-US"/>
        </w:rPr>
      </w:pPr>
      <w:r w:rsidRPr="002A6EB9">
        <w:rPr>
          <w:lang w:val="en-US"/>
        </w:rPr>
        <w:t>Examples of hash functions</w:t>
      </w:r>
    </w:p>
    <w:p w14:paraId="2104D4BA" w14:textId="77777777" w:rsidR="00ED7765" w:rsidRPr="002A6EB9" w:rsidRDefault="00ED7765" w:rsidP="00ED7765">
      <w:pPr>
        <w:spacing w:after="193"/>
        <w:ind w:left="1450" w:right="12"/>
        <w:rPr>
          <w:lang w:val="en-US"/>
        </w:rPr>
      </w:pPr>
      <w:r w:rsidRPr="002A6EB9">
        <w:rPr>
          <w:lang w:val="en-US"/>
        </w:rPr>
        <w:t>The most widely used hash functions are MD5 and Secure Hash Algorithm 1 (SHA-1). MD5 was designed by Ron Rivest (co-inventor of RSA). SHA-1 is largely inspired from MD5 and was designed by the National Institute of Standards and Technology (NIST) and the National Security Agency (NSA) for use with the Digital Signature Standard (DSS). MD5 produces a 128-bit hash, while SHA-1 produces a 160-bit hash. Both functions encode the message length in their output. SHA-1 is regarded as more secure, because of the larger hashes it produces.</w:t>
      </w:r>
    </w:p>
    <w:p w14:paraId="5161B5B1" w14:textId="77777777" w:rsidR="00ED7765" w:rsidRPr="002A6EB9" w:rsidRDefault="00ED7765" w:rsidP="00ED7765">
      <w:pPr>
        <w:spacing w:after="312"/>
        <w:ind w:left="1450" w:right="12"/>
        <w:rPr>
          <w:lang w:val="en-US"/>
        </w:rPr>
      </w:pPr>
      <w:r w:rsidRPr="002A6EB9">
        <w:rPr>
          <w:lang w:val="en-US"/>
        </w:rPr>
        <w:t>Neither MD5 nor SHA-1 takes a key as an input parameter. Therefore, in their original implementation, they cannot be used for MAC calculation. However, for this purpose, it is easy to concatenate a key with the input data and apply the function to the result.</w:t>
      </w:r>
    </w:p>
    <w:p w14:paraId="2C842423" w14:textId="77777777" w:rsidR="00ED7765" w:rsidRPr="002A6EB9" w:rsidRDefault="00ED7765" w:rsidP="00ED7765">
      <w:pPr>
        <w:shd w:val="clear" w:color="auto" w:fill="DEDEDE"/>
        <w:spacing w:after="331" w:line="261" w:lineRule="auto"/>
        <w:ind w:left="1555" w:right="120" w:hanging="10"/>
        <w:rPr>
          <w:lang w:val="en-US"/>
        </w:rPr>
      </w:pPr>
      <w:r w:rsidRPr="002A6EB9">
        <w:rPr>
          <w:b/>
          <w:lang w:val="en-US"/>
        </w:rPr>
        <w:t xml:space="preserve">Note: </w:t>
      </w:r>
      <w:r w:rsidRPr="002A6EB9">
        <w:rPr>
          <w:lang w:val="en-US"/>
        </w:rPr>
        <w:t>In practice, for example, in IPSec, more sophisticated schemes are often used.</w:t>
      </w:r>
    </w:p>
    <w:p w14:paraId="646B2E93" w14:textId="77777777" w:rsidR="00ED7765" w:rsidRPr="002A6EB9" w:rsidRDefault="00ED7765" w:rsidP="00ED7765">
      <w:pPr>
        <w:pStyle w:val="Ttulo6"/>
        <w:ind w:left="1435"/>
        <w:rPr>
          <w:lang w:val="en-US"/>
        </w:rPr>
      </w:pPr>
      <w:r w:rsidRPr="002A6EB9">
        <w:rPr>
          <w:lang w:val="en-US"/>
        </w:rPr>
        <w:t>Keyed MD5 and keyed SHA-1</w:t>
      </w:r>
    </w:p>
    <w:p w14:paraId="7EE6B1C3" w14:textId="77777777" w:rsidR="00ED7765" w:rsidRPr="002A6EB9" w:rsidRDefault="00ED7765" w:rsidP="00ED7765">
      <w:pPr>
        <w:spacing w:after="58"/>
        <w:ind w:left="1450" w:right="110"/>
        <w:rPr>
          <w:lang w:val="en-US"/>
        </w:rPr>
      </w:pPr>
      <w:r w:rsidRPr="002A6EB9">
        <w:rPr>
          <w:lang w:val="en-US"/>
        </w:rPr>
        <w:t>Using MD5 and SHA-1 in keyed mode is simple. The shared secret key and the data to be protected are both input to the hash algorithm. In the following IPSec example, the datagram is combined with the key, and the output hash value is placed in the Authentication Data field of the AH header, as shown in Figure 22-7.</w:t>
      </w:r>
    </w:p>
    <w:p w14:paraId="733E8969" w14:textId="77777777" w:rsidR="00ED7765" w:rsidRDefault="00ED7765" w:rsidP="00ED7765">
      <w:pPr>
        <w:spacing w:after="0"/>
        <w:ind w:left="1440" w:firstLine="0"/>
      </w:pPr>
      <w:r>
        <w:rPr>
          <w:rFonts w:ascii="Calibri" w:eastAsia="Calibri" w:hAnsi="Calibri" w:cs="Calibri"/>
          <w:noProof/>
          <w:sz w:val="22"/>
        </w:rPr>
        <mc:AlternateContent>
          <mc:Choice Requires="wpg">
            <w:drawing>
              <wp:inline distT="0" distB="0" distL="0" distR="0" wp14:anchorId="5AE792AC" wp14:editId="00F2ACA6">
                <wp:extent cx="4469892" cy="2135162"/>
                <wp:effectExtent l="0" t="0" r="0" b="0"/>
                <wp:docPr id="973707" name="Group 973707"/>
                <wp:cNvGraphicFramePr/>
                <a:graphic xmlns:a="http://schemas.openxmlformats.org/drawingml/2006/main">
                  <a:graphicData uri="http://schemas.microsoft.com/office/word/2010/wordprocessingGroup">
                    <wpg:wgp>
                      <wpg:cNvGrpSpPr/>
                      <wpg:grpSpPr>
                        <a:xfrm>
                          <a:off x="0" y="0"/>
                          <a:ext cx="4469892" cy="2135162"/>
                          <a:chOff x="0" y="0"/>
                          <a:chExt cx="4469892" cy="2135162"/>
                        </a:xfrm>
                      </wpg:grpSpPr>
                      <wps:wsp>
                        <wps:cNvPr id="80701" name="Rectangle 80701"/>
                        <wps:cNvSpPr/>
                        <wps:spPr>
                          <a:xfrm>
                            <a:off x="0" y="2029435"/>
                            <a:ext cx="2459880" cy="140617"/>
                          </a:xfrm>
                          <a:prstGeom prst="rect">
                            <a:avLst/>
                          </a:prstGeom>
                          <a:ln>
                            <a:noFill/>
                          </a:ln>
                        </wps:spPr>
                        <wps:txbx>
                          <w:txbxContent>
                            <w:p w14:paraId="08C89D8A" w14:textId="77777777" w:rsidR="00ED7765" w:rsidRDefault="00ED7765" w:rsidP="00ED7765">
                              <w:pPr>
                                <w:spacing w:after="160"/>
                                <w:ind w:left="0" w:firstLine="0"/>
                              </w:pPr>
                              <w:r>
                                <w:rPr>
                                  <w:i/>
                                  <w:sz w:val="18"/>
                                </w:rPr>
                                <w:t>Figure 22-7   Keyed MD5 processing</w:t>
                              </w:r>
                            </w:p>
                          </w:txbxContent>
                        </wps:txbx>
                        <wps:bodyPr horzOverflow="overflow" vert="horz" lIns="0" tIns="0" rIns="0" bIns="0" rtlCol="0">
                          <a:noAutofit/>
                        </wps:bodyPr>
                      </wps:wsp>
                      <wps:wsp>
                        <wps:cNvPr id="80709" name="Shape 80709"/>
                        <wps:cNvSpPr/>
                        <wps:spPr>
                          <a:xfrm>
                            <a:off x="1613914" y="1337314"/>
                            <a:ext cx="231643" cy="2282"/>
                          </a:xfrm>
                          <a:custGeom>
                            <a:avLst/>
                            <a:gdLst/>
                            <a:ahLst/>
                            <a:cxnLst/>
                            <a:rect l="0" t="0" r="0" b="0"/>
                            <a:pathLst>
                              <a:path w="231643" h="2282">
                                <a:moveTo>
                                  <a:pt x="0" y="2282"/>
                                </a:moveTo>
                                <a:lnTo>
                                  <a:pt x="231643" y="0"/>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10" name="Shape 80710"/>
                        <wps:cNvSpPr/>
                        <wps:spPr>
                          <a:xfrm>
                            <a:off x="1844808" y="1282443"/>
                            <a:ext cx="144773" cy="103632"/>
                          </a:xfrm>
                          <a:custGeom>
                            <a:avLst/>
                            <a:gdLst/>
                            <a:ahLst/>
                            <a:cxnLst/>
                            <a:rect l="0" t="0" r="0" b="0"/>
                            <a:pathLst>
                              <a:path w="144773" h="103632">
                                <a:moveTo>
                                  <a:pt x="0" y="0"/>
                                </a:moveTo>
                                <a:lnTo>
                                  <a:pt x="144773" y="54109"/>
                                </a:lnTo>
                                <a:lnTo>
                                  <a:pt x="1514" y="103632"/>
                                </a:lnTo>
                                <a:lnTo>
                                  <a:pt x="0" y="0"/>
                                </a:lnTo>
                                <a:close/>
                              </a:path>
                            </a:pathLst>
                          </a:custGeom>
                          <a:ln w="8032" cap="rnd">
                            <a:round/>
                          </a:ln>
                        </wps:spPr>
                        <wps:style>
                          <a:lnRef idx="1">
                            <a:srgbClr val="000000"/>
                          </a:lnRef>
                          <a:fillRef idx="1">
                            <a:srgbClr val="000000"/>
                          </a:fillRef>
                          <a:effectRef idx="0">
                            <a:scrgbClr r="0" g="0" b="0"/>
                          </a:effectRef>
                          <a:fontRef idx="none"/>
                        </wps:style>
                        <wps:bodyPr/>
                      </wps:wsp>
                      <wps:wsp>
                        <wps:cNvPr id="80712" name="Rectangle 80712"/>
                        <wps:cNvSpPr/>
                        <wps:spPr>
                          <a:xfrm>
                            <a:off x="220980" y="393930"/>
                            <a:ext cx="714863" cy="189768"/>
                          </a:xfrm>
                          <a:prstGeom prst="rect">
                            <a:avLst/>
                          </a:prstGeom>
                          <a:ln>
                            <a:noFill/>
                          </a:ln>
                        </wps:spPr>
                        <wps:txbx>
                          <w:txbxContent>
                            <w:p w14:paraId="0DA3E508" w14:textId="77777777" w:rsidR="00ED7765" w:rsidRDefault="00ED7765" w:rsidP="00ED7765">
                              <w:pPr>
                                <w:spacing w:after="160"/>
                                <w:ind w:left="0" w:firstLine="0"/>
                              </w:pPr>
                              <w:r>
                                <w:rPr>
                                  <w:sz w:val="24"/>
                                </w:rPr>
                                <w:t>IP Hdr</w:t>
                              </w:r>
                            </w:p>
                          </w:txbxContent>
                        </wps:txbx>
                        <wps:bodyPr horzOverflow="overflow" vert="horz" lIns="0" tIns="0" rIns="0" bIns="0" rtlCol="0">
                          <a:noAutofit/>
                        </wps:bodyPr>
                      </wps:wsp>
                      <wps:wsp>
                        <wps:cNvPr id="80713" name="Shape 80713"/>
                        <wps:cNvSpPr/>
                        <wps:spPr>
                          <a:xfrm>
                            <a:off x="151634" y="364241"/>
                            <a:ext cx="716282" cy="189735"/>
                          </a:xfrm>
                          <a:custGeom>
                            <a:avLst/>
                            <a:gdLst/>
                            <a:ahLst/>
                            <a:cxnLst/>
                            <a:rect l="0" t="0" r="0" b="0"/>
                            <a:pathLst>
                              <a:path w="716282" h="189735">
                                <a:moveTo>
                                  <a:pt x="0" y="189735"/>
                                </a:moveTo>
                                <a:lnTo>
                                  <a:pt x="716282" y="189735"/>
                                </a:lnTo>
                                <a:lnTo>
                                  <a:pt x="716282" y="0"/>
                                </a:lnTo>
                                <a:lnTo>
                                  <a:pt x="0" y="0"/>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14" name="Shape 80714"/>
                        <wps:cNvSpPr/>
                        <wps:spPr>
                          <a:xfrm>
                            <a:off x="151634" y="364241"/>
                            <a:ext cx="0" cy="189735"/>
                          </a:xfrm>
                          <a:custGeom>
                            <a:avLst/>
                            <a:gdLst/>
                            <a:ahLst/>
                            <a:cxnLst/>
                            <a:rect l="0" t="0" r="0" b="0"/>
                            <a:pathLst>
                              <a:path h="189735">
                                <a:moveTo>
                                  <a:pt x="0" y="0"/>
                                </a:moveTo>
                                <a:lnTo>
                                  <a:pt x="0" y="189735"/>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16" name="Rectangle 80716"/>
                        <wps:cNvSpPr/>
                        <wps:spPr>
                          <a:xfrm>
                            <a:off x="942594" y="393930"/>
                            <a:ext cx="318062" cy="189768"/>
                          </a:xfrm>
                          <a:prstGeom prst="rect">
                            <a:avLst/>
                          </a:prstGeom>
                          <a:ln>
                            <a:noFill/>
                          </a:ln>
                        </wps:spPr>
                        <wps:txbx>
                          <w:txbxContent>
                            <w:p w14:paraId="0F28C67E" w14:textId="77777777" w:rsidR="00ED7765" w:rsidRDefault="00ED7765" w:rsidP="00ED7765">
                              <w:pPr>
                                <w:spacing w:after="160"/>
                                <w:ind w:left="0" w:firstLine="0"/>
                              </w:pPr>
                              <w:r>
                                <w:rPr>
                                  <w:sz w:val="24"/>
                                </w:rPr>
                                <w:t>AH</w:t>
                              </w:r>
                            </w:p>
                          </w:txbxContent>
                        </wps:txbx>
                        <wps:bodyPr horzOverflow="overflow" vert="horz" lIns="0" tIns="0" rIns="0" bIns="0" rtlCol="0">
                          <a:noAutofit/>
                        </wps:bodyPr>
                      </wps:wsp>
                      <wps:wsp>
                        <wps:cNvPr id="80717" name="Shape 80717"/>
                        <wps:cNvSpPr/>
                        <wps:spPr>
                          <a:xfrm>
                            <a:off x="867916" y="364241"/>
                            <a:ext cx="670562" cy="189735"/>
                          </a:xfrm>
                          <a:custGeom>
                            <a:avLst/>
                            <a:gdLst/>
                            <a:ahLst/>
                            <a:cxnLst/>
                            <a:rect l="0" t="0" r="0" b="0"/>
                            <a:pathLst>
                              <a:path w="670562" h="189735">
                                <a:moveTo>
                                  <a:pt x="0" y="189735"/>
                                </a:moveTo>
                                <a:lnTo>
                                  <a:pt x="670562" y="189735"/>
                                </a:lnTo>
                                <a:lnTo>
                                  <a:pt x="670562" y="0"/>
                                </a:lnTo>
                                <a:lnTo>
                                  <a:pt x="0" y="0"/>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18" name="Shape 80718"/>
                        <wps:cNvSpPr/>
                        <wps:spPr>
                          <a:xfrm>
                            <a:off x="867916" y="364241"/>
                            <a:ext cx="0" cy="189735"/>
                          </a:xfrm>
                          <a:custGeom>
                            <a:avLst/>
                            <a:gdLst/>
                            <a:ahLst/>
                            <a:cxnLst/>
                            <a:rect l="0" t="0" r="0" b="0"/>
                            <a:pathLst>
                              <a:path h="189735">
                                <a:moveTo>
                                  <a:pt x="0" y="0"/>
                                </a:moveTo>
                                <a:lnTo>
                                  <a:pt x="0" y="189735"/>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1111315" name="Shape 1111315"/>
                        <wps:cNvSpPr/>
                        <wps:spPr>
                          <a:xfrm>
                            <a:off x="1538478" y="364236"/>
                            <a:ext cx="1732026" cy="189738"/>
                          </a:xfrm>
                          <a:custGeom>
                            <a:avLst/>
                            <a:gdLst/>
                            <a:ahLst/>
                            <a:cxnLst/>
                            <a:rect l="0" t="0" r="0" b="0"/>
                            <a:pathLst>
                              <a:path w="1732026" h="189738">
                                <a:moveTo>
                                  <a:pt x="0" y="0"/>
                                </a:moveTo>
                                <a:lnTo>
                                  <a:pt x="1732026" y="0"/>
                                </a:lnTo>
                                <a:lnTo>
                                  <a:pt x="1732026" y="189738"/>
                                </a:lnTo>
                                <a:lnTo>
                                  <a:pt x="0" y="1897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720" name="Rectangle 80720"/>
                        <wps:cNvSpPr/>
                        <wps:spPr>
                          <a:xfrm>
                            <a:off x="1613154" y="393930"/>
                            <a:ext cx="898606" cy="189768"/>
                          </a:xfrm>
                          <a:prstGeom prst="rect">
                            <a:avLst/>
                          </a:prstGeom>
                          <a:ln>
                            <a:noFill/>
                          </a:ln>
                        </wps:spPr>
                        <wps:txbx>
                          <w:txbxContent>
                            <w:p w14:paraId="6399807E" w14:textId="77777777" w:rsidR="00ED7765" w:rsidRDefault="00ED7765" w:rsidP="00ED7765">
                              <w:pPr>
                                <w:spacing w:after="160"/>
                                <w:ind w:left="0" w:firstLine="0"/>
                              </w:pPr>
                              <w:r>
                                <w:rPr>
                                  <w:sz w:val="24"/>
                                </w:rPr>
                                <w:t>Payload</w:t>
                              </w:r>
                            </w:p>
                          </w:txbxContent>
                        </wps:txbx>
                        <wps:bodyPr horzOverflow="overflow" vert="horz" lIns="0" tIns="0" rIns="0" bIns="0" rtlCol="0">
                          <a:noAutofit/>
                        </wps:bodyPr>
                      </wps:wsp>
                      <wps:wsp>
                        <wps:cNvPr id="80721" name="Shape 80721"/>
                        <wps:cNvSpPr/>
                        <wps:spPr>
                          <a:xfrm>
                            <a:off x="1538478" y="364241"/>
                            <a:ext cx="1732031" cy="189735"/>
                          </a:xfrm>
                          <a:custGeom>
                            <a:avLst/>
                            <a:gdLst/>
                            <a:ahLst/>
                            <a:cxnLst/>
                            <a:rect l="0" t="0" r="0" b="0"/>
                            <a:pathLst>
                              <a:path w="1732031" h="189735">
                                <a:moveTo>
                                  <a:pt x="0" y="189735"/>
                                </a:moveTo>
                                <a:lnTo>
                                  <a:pt x="1732031" y="189735"/>
                                </a:lnTo>
                                <a:lnTo>
                                  <a:pt x="1732031" y="0"/>
                                </a:lnTo>
                                <a:lnTo>
                                  <a:pt x="0" y="0"/>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22" name="Shape 80722"/>
                        <wps:cNvSpPr/>
                        <wps:spPr>
                          <a:xfrm>
                            <a:off x="1538478" y="364241"/>
                            <a:ext cx="0" cy="189735"/>
                          </a:xfrm>
                          <a:custGeom>
                            <a:avLst/>
                            <a:gdLst/>
                            <a:ahLst/>
                            <a:cxnLst/>
                            <a:rect l="0" t="0" r="0" b="0"/>
                            <a:pathLst>
                              <a:path h="189735">
                                <a:moveTo>
                                  <a:pt x="0" y="0"/>
                                </a:moveTo>
                                <a:lnTo>
                                  <a:pt x="0" y="189735"/>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1111316" name="Shape 1111316"/>
                        <wps:cNvSpPr/>
                        <wps:spPr>
                          <a:xfrm>
                            <a:off x="3270504" y="364236"/>
                            <a:ext cx="656082" cy="189738"/>
                          </a:xfrm>
                          <a:custGeom>
                            <a:avLst/>
                            <a:gdLst/>
                            <a:ahLst/>
                            <a:cxnLst/>
                            <a:rect l="0" t="0" r="0" b="0"/>
                            <a:pathLst>
                              <a:path w="656082" h="189738">
                                <a:moveTo>
                                  <a:pt x="0" y="0"/>
                                </a:moveTo>
                                <a:lnTo>
                                  <a:pt x="656082" y="0"/>
                                </a:lnTo>
                                <a:lnTo>
                                  <a:pt x="656082" y="189738"/>
                                </a:lnTo>
                                <a:lnTo>
                                  <a:pt x="0" y="189738"/>
                                </a:lnTo>
                                <a:lnTo>
                                  <a:pt x="0" y="0"/>
                                </a:lnTo>
                              </a:path>
                            </a:pathLst>
                          </a:custGeom>
                          <a:ln w="0" cap="flat">
                            <a:miter lim="127000"/>
                          </a:ln>
                        </wps:spPr>
                        <wps:style>
                          <a:lnRef idx="0">
                            <a:srgbClr val="000000">
                              <a:alpha val="0"/>
                            </a:srgbClr>
                          </a:lnRef>
                          <a:fillRef idx="1">
                            <a:srgbClr val="E8FFEF"/>
                          </a:fillRef>
                          <a:effectRef idx="0">
                            <a:scrgbClr r="0" g="0" b="0"/>
                          </a:effectRef>
                          <a:fontRef idx="none"/>
                        </wps:style>
                        <wps:bodyPr/>
                      </wps:wsp>
                      <wps:wsp>
                        <wps:cNvPr id="973383" name="Rectangle 973383"/>
                        <wps:cNvSpPr/>
                        <wps:spPr>
                          <a:xfrm>
                            <a:off x="3344418" y="393930"/>
                            <a:ext cx="67230" cy="189768"/>
                          </a:xfrm>
                          <a:prstGeom prst="rect">
                            <a:avLst/>
                          </a:prstGeom>
                          <a:ln>
                            <a:noFill/>
                          </a:ln>
                        </wps:spPr>
                        <wps:txbx>
                          <w:txbxContent>
                            <w:p w14:paraId="3788ED20" w14:textId="77777777" w:rsidR="00ED7765" w:rsidRDefault="00ED7765" w:rsidP="00ED7765">
                              <w:pPr>
                                <w:spacing w:after="160"/>
                                <w:ind w:left="0" w:firstLine="0"/>
                              </w:pPr>
                              <w:r>
                                <w:rPr>
                                  <w:sz w:val="24"/>
                                </w:rPr>
                                <w:t>(</w:t>
                              </w:r>
                            </w:p>
                          </w:txbxContent>
                        </wps:txbx>
                        <wps:bodyPr horzOverflow="overflow" vert="horz" lIns="0" tIns="0" rIns="0" bIns="0" rtlCol="0">
                          <a:noAutofit/>
                        </wps:bodyPr>
                      </wps:wsp>
                      <wps:wsp>
                        <wps:cNvPr id="973385" name="Rectangle 973385"/>
                        <wps:cNvSpPr/>
                        <wps:spPr>
                          <a:xfrm>
                            <a:off x="3409950" y="393930"/>
                            <a:ext cx="428437" cy="189768"/>
                          </a:xfrm>
                          <a:prstGeom prst="rect">
                            <a:avLst/>
                          </a:prstGeom>
                          <a:ln>
                            <a:noFill/>
                          </a:ln>
                        </wps:spPr>
                        <wps:txbx>
                          <w:txbxContent>
                            <w:p w14:paraId="0FA0F986" w14:textId="77777777" w:rsidR="00ED7765" w:rsidRDefault="00ED7765" w:rsidP="00ED7765">
                              <w:pPr>
                                <w:spacing w:after="160"/>
                                <w:ind w:left="0" w:firstLine="0"/>
                              </w:pPr>
                              <w:r>
                                <w:rPr>
                                  <w:sz w:val="24"/>
                                </w:rPr>
                                <w:t>Pad</w:t>
                              </w:r>
                            </w:p>
                          </w:txbxContent>
                        </wps:txbx>
                        <wps:bodyPr horzOverflow="overflow" vert="horz" lIns="0" tIns="0" rIns="0" bIns="0" rtlCol="0">
                          <a:noAutofit/>
                        </wps:bodyPr>
                      </wps:wsp>
                      <wps:wsp>
                        <wps:cNvPr id="973384" name="Rectangle 973384"/>
                        <wps:cNvSpPr/>
                        <wps:spPr>
                          <a:xfrm>
                            <a:off x="3756629" y="393930"/>
                            <a:ext cx="67230" cy="189768"/>
                          </a:xfrm>
                          <a:prstGeom prst="rect">
                            <a:avLst/>
                          </a:prstGeom>
                          <a:ln>
                            <a:noFill/>
                          </a:ln>
                        </wps:spPr>
                        <wps:txbx>
                          <w:txbxContent>
                            <w:p w14:paraId="382BD5F9" w14:textId="77777777" w:rsidR="00ED7765" w:rsidRDefault="00ED7765" w:rsidP="00ED7765">
                              <w:pPr>
                                <w:spacing w:after="160"/>
                                <w:ind w:left="0" w:firstLine="0"/>
                              </w:pPr>
                              <w:r>
                                <w:rPr>
                                  <w:sz w:val="24"/>
                                </w:rPr>
                                <w:t>)</w:t>
                              </w:r>
                            </w:p>
                          </w:txbxContent>
                        </wps:txbx>
                        <wps:bodyPr horzOverflow="overflow" vert="horz" lIns="0" tIns="0" rIns="0" bIns="0" rtlCol="0">
                          <a:noAutofit/>
                        </wps:bodyPr>
                      </wps:wsp>
                      <wps:wsp>
                        <wps:cNvPr id="80725" name="Shape 80725"/>
                        <wps:cNvSpPr/>
                        <wps:spPr>
                          <a:xfrm>
                            <a:off x="3270509" y="364241"/>
                            <a:ext cx="656072" cy="189735"/>
                          </a:xfrm>
                          <a:custGeom>
                            <a:avLst/>
                            <a:gdLst/>
                            <a:ahLst/>
                            <a:cxnLst/>
                            <a:rect l="0" t="0" r="0" b="0"/>
                            <a:pathLst>
                              <a:path w="656072" h="189735">
                                <a:moveTo>
                                  <a:pt x="0" y="189735"/>
                                </a:moveTo>
                                <a:lnTo>
                                  <a:pt x="656072" y="189735"/>
                                </a:lnTo>
                                <a:lnTo>
                                  <a:pt x="656072" y="0"/>
                                </a:lnTo>
                                <a:lnTo>
                                  <a:pt x="0" y="0"/>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26" name="Shape 80726"/>
                        <wps:cNvSpPr/>
                        <wps:spPr>
                          <a:xfrm>
                            <a:off x="3270509" y="364241"/>
                            <a:ext cx="0" cy="189735"/>
                          </a:xfrm>
                          <a:custGeom>
                            <a:avLst/>
                            <a:gdLst/>
                            <a:ahLst/>
                            <a:cxnLst/>
                            <a:rect l="0" t="0" r="0" b="0"/>
                            <a:pathLst>
                              <a:path h="189735">
                                <a:moveTo>
                                  <a:pt x="0" y="0"/>
                                </a:moveTo>
                                <a:lnTo>
                                  <a:pt x="0" y="189735"/>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27" name="Shape 80727"/>
                        <wps:cNvSpPr/>
                        <wps:spPr>
                          <a:xfrm>
                            <a:off x="1501899" y="950975"/>
                            <a:ext cx="493016" cy="0"/>
                          </a:xfrm>
                          <a:custGeom>
                            <a:avLst/>
                            <a:gdLst/>
                            <a:ahLst/>
                            <a:cxnLst/>
                            <a:rect l="0" t="0" r="0" b="0"/>
                            <a:pathLst>
                              <a:path w="493016">
                                <a:moveTo>
                                  <a:pt x="0" y="0"/>
                                </a:moveTo>
                                <a:lnTo>
                                  <a:pt x="493016" y="0"/>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28" name="Shape 80728"/>
                        <wps:cNvSpPr/>
                        <wps:spPr>
                          <a:xfrm>
                            <a:off x="1818898" y="912874"/>
                            <a:ext cx="196593" cy="76964"/>
                          </a:xfrm>
                          <a:custGeom>
                            <a:avLst/>
                            <a:gdLst/>
                            <a:ahLst/>
                            <a:cxnLst/>
                            <a:rect l="0" t="0" r="0" b="0"/>
                            <a:pathLst>
                              <a:path w="196593" h="76964">
                                <a:moveTo>
                                  <a:pt x="0" y="0"/>
                                </a:moveTo>
                                <a:lnTo>
                                  <a:pt x="196593" y="38102"/>
                                </a:lnTo>
                                <a:lnTo>
                                  <a:pt x="0" y="76964"/>
                                </a:lnTo>
                                <a:lnTo>
                                  <a:pt x="0" y="0"/>
                                </a:lnTo>
                                <a:close/>
                              </a:path>
                            </a:pathLst>
                          </a:custGeom>
                          <a:ln w="8032" cap="rnd">
                            <a:round/>
                          </a:ln>
                        </wps:spPr>
                        <wps:style>
                          <a:lnRef idx="1">
                            <a:srgbClr val="000000"/>
                          </a:lnRef>
                          <a:fillRef idx="1">
                            <a:srgbClr val="000000"/>
                          </a:fillRef>
                          <a:effectRef idx="0">
                            <a:scrgbClr r="0" g="0" b="0"/>
                          </a:effectRef>
                          <a:fontRef idx="none"/>
                        </wps:style>
                        <wps:bodyPr/>
                      </wps:wsp>
                      <wps:wsp>
                        <wps:cNvPr id="80729" name="Shape 80729"/>
                        <wps:cNvSpPr/>
                        <wps:spPr>
                          <a:xfrm>
                            <a:off x="1487423" y="575309"/>
                            <a:ext cx="0" cy="374906"/>
                          </a:xfrm>
                          <a:custGeom>
                            <a:avLst/>
                            <a:gdLst/>
                            <a:ahLst/>
                            <a:cxnLst/>
                            <a:rect l="0" t="0" r="0" b="0"/>
                            <a:pathLst>
                              <a:path h="374906">
                                <a:moveTo>
                                  <a:pt x="0" y="0"/>
                                </a:moveTo>
                                <a:lnTo>
                                  <a:pt x="0" y="374906"/>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1111317" name="Shape 1111317"/>
                        <wps:cNvSpPr/>
                        <wps:spPr>
                          <a:xfrm>
                            <a:off x="1994916" y="787909"/>
                            <a:ext cx="1501137" cy="1094994"/>
                          </a:xfrm>
                          <a:custGeom>
                            <a:avLst/>
                            <a:gdLst/>
                            <a:ahLst/>
                            <a:cxnLst/>
                            <a:rect l="0" t="0" r="0" b="0"/>
                            <a:pathLst>
                              <a:path w="1501137" h="1094994">
                                <a:moveTo>
                                  <a:pt x="0" y="0"/>
                                </a:moveTo>
                                <a:lnTo>
                                  <a:pt x="1501137" y="0"/>
                                </a:lnTo>
                                <a:lnTo>
                                  <a:pt x="1501137" y="1094994"/>
                                </a:lnTo>
                                <a:lnTo>
                                  <a:pt x="0" y="1094994"/>
                                </a:lnTo>
                                <a:lnTo>
                                  <a:pt x="0" y="0"/>
                                </a:lnTo>
                              </a:path>
                            </a:pathLst>
                          </a:custGeom>
                          <a:ln w="8032" cap="rnd">
                            <a:miter lim="127000"/>
                          </a:ln>
                        </wps:spPr>
                        <wps:style>
                          <a:lnRef idx="1">
                            <a:srgbClr val="000000"/>
                          </a:lnRef>
                          <a:fillRef idx="1">
                            <a:srgbClr val="E8FFEF"/>
                          </a:fillRef>
                          <a:effectRef idx="0">
                            <a:scrgbClr r="0" g="0" b="0"/>
                          </a:effectRef>
                          <a:fontRef idx="none"/>
                        </wps:style>
                        <wps:bodyPr/>
                      </wps:wsp>
                      <wps:wsp>
                        <wps:cNvPr id="80732" name="Rectangle 80732"/>
                        <wps:cNvSpPr/>
                        <wps:spPr>
                          <a:xfrm>
                            <a:off x="2445258" y="1253619"/>
                            <a:ext cx="775368" cy="286332"/>
                          </a:xfrm>
                          <a:prstGeom prst="rect">
                            <a:avLst/>
                          </a:prstGeom>
                          <a:ln>
                            <a:noFill/>
                          </a:ln>
                        </wps:spPr>
                        <wps:txbx>
                          <w:txbxContent>
                            <w:p w14:paraId="4C368273" w14:textId="77777777" w:rsidR="00ED7765" w:rsidRDefault="00ED7765" w:rsidP="00ED7765">
                              <w:pPr>
                                <w:spacing w:after="160"/>
                                <w:ind w:left="0" w:firstLine="0"/>
                              </w:pPr>
                              <w:r>
                                <w:rPr>
                                  <w:sz w:val="36"/>
                                  <w:shd w:val="clear" w:color="auto" w:fill="FFFFFF"/>
                                </w:rPr>
                                <w:t>MD5</w:t>
                              </w:r>
                            </w:p>
                          </w:txbxContent>
                        </wps:txbx>
                        <wps:bodyPr horzOverflow="overflow" vert="horz" lIns="0" tIns="0" rIns="0" bIns="0" rtlCol="0">
                          <a:noAutofit/>
                        </wps:bodyPr>
                      </wps:wsp>
                      <wps:wsp>
                        <wps:cNvPr id="80733" name="Shape 80733"/>
                        <wps:cNvSpPr/>
                        <wps:spPr>
                          <a:xfrm>
                            <a:off x="453392" y="1130050"/>
                            <a:ext cx="1154423" cy="418343"/>
                          </a:xfrm>
                          <a:custGeom>
                            <a:avLst/>
                            <a:gdLst/>
                            <a:ahLst/>
                            <a:cxnLst/>
                            <a:rect l="0" t="0" r="0" b="0"/>
                            <a:pathLst>
                              <a:path w="1154423" h="418343">
                                <a:moveTo>
                                  <a:pt x="0" y="418343"/>
                                </a:moveTo>
                                <a:lnTo>
                                  <a:pt x="1154423" y="418343"/>
                                </a:lnTo>
                                <a:lnTo>
                                  <a:pt x="1154423" y="0"/>
                                </a:lnTo>
                                <a:lnTo>
                                  <a:pt x="0" y="0"/>
                                </a:lnTo>
                                <a:close/>
                              </a:path>
                            </a:pathLst>
                          </a:custGeom>
                          <a:ln w="8032" cap="rnd">
                            <a:miter lim="127000"/>
                          </a:ln>
                        </wps:spPr>
                        <wps:style>
                          <a:lnRef idx="1">
                            <a:srgbClr val="000000"/>
                          </a:lnRef>
                          <a:fillRef idx="0">
                            <a:srgbClr val="000000">
                              <a:alpha val="0"/>
                            </a:srgbClr>
                          </a:fillRef>
                          <a:effectRef idx="0">
                            <a:scrgbClr r="0" g="0" b="0"/>
                          </a:effectRef>
                          <a:fontRef idx="none"/>
                        </wps:style>
                        <wps:bodyPr/>
                      </wps:wsp>
                      <wps:wsp>
                        <wps:cNvPr id="80734" name="Rectangle 80734"/>
                        <wps:cNvSpPr/>
                        <wps:spPr>
                          <a:xfrm>
                            <a:off x="631698" y="1211680"/>
                            <a:ext cx="1018294" cy="150302"/>
                          </a:xfrm>
                          <a:prstGeom prst="rect">
                            <a:avLst/>
                          </a:prstGeom>
                          <a:ln>
                            <a:noFill/>
                          </a:ln>
                        </wps:spPr>
                        <wps:txbx>
                          <w:txbxContent>
                            <w:p w14:paraId="00E77BB3" w14:textId="77777777" w:rsidR="00ED7765" w:rsidRDefault="00ED7765" w:rsidP="00ED7765">
                              <w:pPr>
                                <w:spacing w:after="160"/>
                                <w:ind w:left="0" w:firstLine="0"/>
                              </w:pPr>
                              <w:r>
                                <w:rPr>
                                  <w:sz w:val="19"/>
                                </w:rPr>
                                <w:t>Shared key</w:t>
                              </w:r>
                            </w:p>
                          </w:txbxContent>
                        </wps:txbx>
                        <wps:bodyPr horzOverflow="overflow" vert="horz" lIns="0" tIns="0" rIns="0" bIns="0" rtlCol="0">
                          <a:noAutofit/>
                        </wps:bodyPr>
                      </wps:wsp>
                      <wps:wsp>
                        <wps:cNvPr id="973386" name="Rectangle 973386"/>
                        <wps:cNvSpPr/>
                        <wps:spPr>
                          <a:xfrm>
                            <a:off x="631698" y="1364840"/>
                            <a:ext cx="385788" cy="150302"/>
                          </a:xfrm>
                          <a:prstGeom prst="rect">
                            <a:avLst/>
                          </a:prstGeom>
                          <a:ln>
                            <a:noFill/>
                          </a:ln>
                        </wps:spPr>
                        <wps:txbx>
                          <w:txbxContent>
                            <w:p w14:paraId="39416CC4" w14:textId="77777777" w:rsidR="00ED7765" w:rsidRDefault="00ED7765" w:rsidP="00ED7765">
                              <w:pPr>
                                <w:spacing w:after="160"/>
                                <w:ind w:left="0" w:firstLine="0"/>
                              </w:pPr>
                              <w:r>
                                <w:rPr>
                                  <w:sz w:val="19"/>
                                </w:rPr>
                                <w:t>(128</w:t>
                              </w:r>
                            </w:p>
                          </w:txbxContent>
                        </wps:txbx>
                        <wps:bodyPr horzOverflow="overflow" vert="horz" lIns="0" tIns="0" rIns="0" bIns="0" rtlCol="0">
                          <a:noAutofit/>
                        </wps:bodyPr>
                      </wps:wsp>
                      <wps:wsp>
                        <wps:cNvPr id="973388" name="Rectangle 973388"/>
                        <wps:cNvSpPr/>
                        <wps:spPr>
                          <a:xfrm>
                            <a:off x="941770" y="1364840"/>
                            <a:ext cx="354590" cy="150302"/>
                          </a:xfrm>
                          <a:prstGeom prst="rect">
                            <a:avLst/>
                          </a:prstGeom>
                          <a:ln>
                            <a:noFill/>
                          </a:ln>
                        </wps:spPr>
                        <wps:txbx>
                          <w:txbxContent>
                            <w:p w14:paraId="133FB54F" w14:textId="77777777" w:rsidR="00ED7765" w:rsidRDefault="00ED7765" w:rsidP="00ED7765">
                              <w:pPr>
                                <w:spacing w:after="160"/>
                                <w:ind w:left="0" w:firstLine="0"/>
                              </w:pPr>
                              <w:r>
                                <w:rPr>
                                  <w:sz w:val="19"/>
                                </w:rPr>
                                <w:t xml:space="preserve"> bits</w:t>
                              </w:r>
                            </w:p>
                          </w:txbxContent>
                        </wps:txbx>
                        <wps:bodyPr horzOverflow="overflow" vert="horz" lIns="0" tIns="0" rIns="0" bIns="0" rtlCol="0">
                          <a:noAutofit/>
                        </wps:bodyPr>
                      </wps:wsp>
                      <wps:wsp>
                        <wps:cNvPr id="973387" name="Rectangle 973387"/>
                        <wps:cNvSpPr/>
                        <wps:spPr>
                          <a:xfrm>
                            <a:off x="1225223" y="1364840"/>
                            <a:ext cx="53249" cy="150302"/>
                          </a:xfrm>
                          <a:prstGeom prst="rect">
                            <a:avLst/>
                          </a:prstGeom>
                          <a:ln>
                            <a:noFill/>
                          </a:ln>
                        </wps:spPr>
                        <wps:txbx>
                          <w:txbxContent>
                            <w:p w14:paraId="493F4216" w14:textId="77777777" w:rsidR="00ED7765" w:rsidRDefault="00ED7765" w:rsidP="00ED7765">
                              <w:pPr>
                                <w:spacing w:after="160"/>
                                <w:ind w:left="0" w:firstLine="0"/>
                              </w:pPr>
                              <w:r>
                                <w:rPr>
                                  <w:sz w:val="19"/>
                                </w:rPr>
                                <w:t>)</w:t>
                              </w:r>
                            </w:p>
                          </w:txbxContent>
                        </wps:txbx>
                        <wps:bodyPr horzOverflow="overflow" vert="horz" lIns="0" tIns="0" rIns="0" bIns="0" rtlCol="0">
                          <a:noAutofit/>
                        </wps:bodyPr>
                      </wps:wsp>
                      <wps:wsp>
                        <wps:cNvPr id="80736" name="Rectangle 80736"/>
                        <wps:cNvSpPr/>
                        <wps:spPr>
                          <a:xfrm>
                            <a:off x="3558544" y="743806"/>
                            <a:ext cx="465645" cy="150302"/>
                          </a:xfrm>
                          <a:prstGeom prst="rect">
                            <a:avLst/>
                          </a:prstGeom>
                          <a:ln>
                            <a:noFill/>
                          </a:ln>
                        </wps:spPr>
                        <wps:txbx>
                          <w:txbxContent>
                            <w:p w14:paraId="4B572FC1" w14:textId="77777777" w:rsidR="00ED7765" w:rsidRDefault="00ED7765" w:rsidP="00ED7765">
                              <w:pPr>
                                <w:spacing w:after="160"/>
                                <w:ind w:left="0" w:firstLine="0"/>
                              </w:pPr>
                              <w:r>
                                <w:rPr>
                                  <w:sz w:val="19"/>
                                </w:rPr>
                                <w:t>(128)</w:t>
                              </w:r>
                            </w:p>
                          </w:txbxContent>
                        </wps:txbx>
                        <wps:bodyPr horzOverflow="overflow" vert="horz" lIns="0" tIns="0" rIns="0" bIns="0" rtlCol="0">
                          <a:noAutofit/>
                        </wps:bodyPr>
                      </wps:wsp>
                      <wps:wsp>
                        <wps:cNvPr id="80737" name="Shape 80737"/>
                        <wps:cNvSpPr/>
                        <wps:spPr>
                          <a:xfrm>
                            <a:off x="3580630" y="893823"/>
                            <a:ext cx="0" cy="842771"/>
                          </a:xfrm>
                          <a:custGeom>
                            <a:avLst/>
                            <a:gdLst/>
                            <a:ahLst/>
                            <a:cxnLst/>
                            <a:rect l="0" t="0" r="0" b="0"/>
                            <a:pathLst>
                              <a:path h="842771">
                                <a:moveTo>
                                  <a:pt x="0" y="0"/>
                                </a:moveTo>
                                <a:lnTo>
                                  <a:pt x="0" y="842771"/>
                                </a:lnTo>
                              </a:path>
                            </a:pathLst>
                          </a:custGeom>
                          <a:ln w="16075" cap="rnd">
                            <a:round/>
                          </a:ln>
                        </wps:spPr>
                        <wps:style>
                          <a:lnRef idx="1">
                            <a:srgbClr val="000000"/>
                          </a:lnRef>
                          <a:fillRef idx="0">
                            <a:srgbClr val="000000">
                              <a:alpha val="0"/>
                            </a:srgbClr>
                          </a:fillRef>
                          <a:effectRef idx="0">
                            <a:scrgbClr r="0" g="0" b="0"/>
                          </a:effectRef>
                          <a:fontRef idx="none"/>
                        </wps:style>
                        <wps:bodyPr/>
                      </wps:wsp>
                      <wps:wsp>
                        <wps:cNvPr id="80738" name="Shape 80738"/>
                        <wps:cNvSpPr/>
                        <wps:spPr>
                          <a:xfrm>
                            <a:off x="3580630" y="1286258"/>
                            <a:ext cx="765809" cy="0"/>
                          </a:xfrm>
                          <a:custGeom>
                            <a:avLst/>
                            <a:gdLst/>
                            <a:ahLst/>
                            <a:cxnLst/>
                            <a:rect l="0" t="0" r="0" b="0"/>
                            <a:pathLst>
                              <a:path w="765809">
                                <a:moveTo>
                                  <a:pt x="0" y="0"/>
                                </a:moveTo>
                                <a:lnTo>
                                  <a:pt x="765809" y="0"/>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39" name="Shape 80739"/>
                        <wps:cNvSpPr/>
                        <wps:spPr>
                          <a:xfrm>
                            <a:off x="4357109" y="100586"/>
                            <a:ext cx="0" cy="1185673"/>
                          </a:xfrm>
                          <a:custGeom>
                            <a:avLst/>
                            <a:gdLst/>
                            <a:ahLst/>
                            <a:cxnLst/>
                            <a:rect l="0" t="0" r="0" b="0"/>
                            <a:pathLst>
                              <a:path h="1185673">
                                <a:moveTo>
                                  <a:pt x="0" y="1185673"/>
                                </a:moveTo>
                                <a:lnTo>
                                  <a:pt x="0" y="0"/>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40" name="Shape 80740"/>
                        <wps:cNvSpPr/>
                        <wps:spPr>
                          <a:xfrm>
                            <a:off x="1133860" y="92968"/>
                            <a:ext cx="3223248" cy="0"/>
                          </a:xfrm>
                          <a:custGeom>
                            <a:avLst/>
                            <a:gdLst/>
                            <a:ahLst/>
                            <a:cxnLst/>
                            <a:rect l="0" t="0" r="0" b="0"/>
                            <a:pathLst>
                              <a:path w="3223248">
                                <a:moveTo>
                                  <a:pt x="3223248" y="0"/>
                                </a:moveTo>
                                <a:lnTo>
                                  <a:pt x="0" y="0"/>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41" name="Shape 80741"/>
                        <wps:cNvSpPr/>
                        <wps:spPr>
                          <a:xfrm>
                            <a:off x="1133860" y="97543"/>
                            <a:ext cx="0" cy="252212"/>
                          </a:xfrm>
                          <a:custGeom>
                            <a:avLst/>
                            <a:gdLst/>
                            <a:ahLst/>
                            <a:cxnLst/>
                            <a:rect l="0" t="0" r="0" b="0"/>
                            <a:pathLst>
                              <a:path h="252212">
                                <a:moveTo>
                                  <a:pt x="0" y="0"/>
                                </a:moveTo>
                                <a:lnTo>
                                  <a:pt x="0" y="252212"/>
                                </a:lnTo>
                              </a:path>
                            </a:pathLst>
                          </a:custGeom>
                          <a:ln w="8032" cap="rnd">
                            <a:round/>
                          </a:ln>
                        </wps:spPr>
                        <wps:style>
                          <a:lnRef idx="1">
                            <a:srgbClr val="000000"/>
                          </a:lnRef>
                          <a:fillRef idx="0">
                            <a:srgbClr val="000000">
                              <a:alpha val="0"/>
                            </a:srgbClr>
                          </a:fillRef>
                          <a:effectRef idx="0">
                            <a:scrgbClr r="0" g="0" b="0"/>
                          </a:effectRef>
                          <a:fontRef idx="none"/>
                        </wps:style>
                        <wps:bodyPr/>
                      </wps:wsp>
                      <wps:wsp>
                        <wps:cNvPr id="80742" name="Shape 80742"/>
                        <wps:cNvSpPr/>
                        <wps:spPr>
                          <a:xfrm>
                            <a:off x="1084319" y="213357"/>
                            <a:ext cx="98303" cy="153166"/>
                          </a:xfrm>
                          <a:custGeom>
                            <a:avLst/>
                            <a:gdLst/>
                            <a:ahLst/>
                            <a:cxnLst/>
                            <a:rect l="0" t="0" r="0" b="0"/>
                            <a:pathLst>
                              <a:path w="98303" h="153166">
                                <a:moveTo>
                                  <a:pt x="0" y="0"/>
                                </a:moveTo>
                                <a:lnTo>
                                  <a:pt x="98303" y="0"/>
                                </a:lnTo>
                                <a:lnTo>
                                  <a:pt x="49541" y="153166"/>
                                </a:lnTo>
                                <a:lnTo>
                                  <a:pt x="0" y="0"/>
                                </a:lnTo>
                                <a:close/>
                              </a:path>
                            </a:pathLst>
                          </a:custGeom>
                          <a:ln w="8032" cap="rnd">
                            <a:round/>
                          </a:ln>
                        </wps:spPr>
                        <wps:style>
                          <a:lnRef idx="1">
                            <a:srgbClr val="000000"/>
                          </a:lnRef>
                          <a:fillRef idx="1">
                            <a:srgbClr val="000000"/>
                          </a:fillRef>
                          <a:effectRef idx="0">
                            <a:scrgbClr r="0" g="0" b="0"/>
                          </a:effectRef>
                          <a:fontRef idx="none"/>
                        </wps:style>
                        <wps:bodyPr/>
                      </wps:wsp>
                      <wps:wsp>
                        <wps:cNvPr id="1111318" name="Shape 1111318"/>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19" name="Shape 1111319"/>
                        <wps:cNvSpPr/>
                        <wps:spPr>
                          <a:xfrm>
                            <a:off x="4466082" y="1524"/>
                            <a:ext cx="9144" cy="1983486"/>
                          </a:xfrm>
                          <a:custGeom>
                            <a:avLst/>
                            <a:gdLst/>
                            <a:ahLst/>
                            <a:cxnLst/>
                            <a:rect l="0" t="0" r="0" b="0"/>
                            <a:pathLst>
                              <a:path w="9144" h="1983486">
                                <a:moveTo>
                                  <a:pt x="0" y="0"/>
                                </a:moveTo>
                                <a:lnTo>
                                  <a:pt x="9144" y="0"/>
                                </a:lnTo>
                                <a:lnTo>
                                  <a:pt x="9144" y="1983486"/>
                                </a:lnTo>
                                <a:lnTo>
                                  <a:pt x="0" y="19834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20" name="Shape 1111320"/>
                        <wps:cNvSpPr/>
                        <wps:spPr>
                          <a:xfrm>
                            <a:off x="0" y="1981200"/>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21" name="Shape 1111321"/>
                        <wps:cNvSpPr/>
                        <wps:spPr>
                          <a:xfrm>
                            <a:off x="0" y="0"/>
                            <a:ext cx="9144" cy="1982724"/>
                          </a:xfrm>
                          <a:custGeom>
                            <a:avLst/>
                            <a:gdLst/>
                            <a:ahLst/>
                            <a:cxnLst/>
                            <a:rect l="0" t="0" r="0" b="0"/>
                            <a:pathLst>
                              <a:path w="9144" h="1982724">
                                <a:moveTo>
                                  <a:pt x="0" y="0"/>
                                </a:moveTo>
                                <a:lnTo>
                                  <a:pt x="9144" y="0"/>
                                </a:lnTo>
                                <a:lnTo>
                                  <a:pt x="9144" y="1982724"/>
                                </a:lnTo>
                                <a:lnTo>
                                  <a:pt x="0" y="19827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73707" style="width:351.95pt;height:168.1pt;mso-position-horizontal-relative:char;mso-position-vertical-relative:line" coordsize="44698,21351" o:spid="_x0000_s4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dWqyQsAAGV0AAAOAAAAZHJzL2Uyb0RvYy54bWzsXetupDgW/r/SvEOp/k8HY65Rp0ermU5r&#10;pdXOaGb2AUhdUiVRUILqTnqffj9fjjEEOpCkqXQgkQIBY459/J2rbd7/cn9IF182RbnPs6sle+cs&#10;F5tsla/32e3V8r9/X/8cLRflKcnWSZpnm6vl1025/OXDT/94f3e83Lj5Lk/Xm2KBSrLy8u54tdyd&#10;TsfLi4tytdsckvJdftxkuLnNi0Nywr/F7cW6SO5Q+yG9cB0nuLjLi/WxyFebssTV39TN5QdZ/3a7&#10;WZ1+327LzWmRXi1B20n+LeTfG/H34sP75PK2SI67/UqTkTyBikOyz/BSU9VvySlZfC72D6o67FdF&#10;Xubb07tVfrjIt9v9aiPbgNYwp9GaT0X++Sjbcnt5d3s03YSubfTTk6td/efLp+L41/GPAj1xd7xF&#10;X8j/RFvut8VBHEHl4l522VfTZZv702KFi54XxFHsLhcr3HMZ91ngqk5d7dDzD55b7T4+8uQFvfii&#10;Rs7dEQOkrPqgfF4f/LVLjhvZteUl+uCPYrFfXy0jJ3TYcpElBwzVPzF4kuw23SzUZdlBsrTprvKy&#10;RM919pXruLHHfdUf1GOu58dRhLEoeox5TsBCUcA0O7k8FuXp0yY/LMTJ1bIAHXJsJV/+XZ5UUSoi&#10;Xp1m4m+WX+/TVN0VV9B7RJ04O93f3MsmMieKxfvExZt8/RUt3+XF/34Hhrdpfne1zPXZUsAarxd3&#10;l4v0Xxl6XCCITgo6uaGT4pT+mkucKYL++fmUb/eS4uptmjKwUtEwCk9j4qlku+Sn6QRw/3F+soDx&#10;mHnLheAZ5yHHOToxuTRc5SzwuIaBG0kMWCxdfVYsFY8QGyEs1oqhuLajs9V9RqeC8d+UW8fkJJ4T&#10;lYrTBbjnajp2OBVkiHsHsPTvXJY6VYCUt9V4qQqkmV2QKiPYo0GqAE7EC+WoNUTgot3MNBP0RA4X&#10;wiGBaC+ytSQHQi1bqxe3DNTy9DXdCFrT7M/NFkMWQobJ58ri9ubXtFh8ScQYkz8aOLKoeGYLCJin&#10;nM6nRNEkPe4SXZeuRr9AtkrXJEpupBppVrvS1ChdAokMbJBGQU+YhyRZeXYyz2fQg/KFEqCqtRU8&#10;RL+I/0bFBwPtSuYZfOASSBGU9MNH5HmRA10v8IFx5wELeL7CB/O8MNT4YA4PMCrUECAlYw+d74oQ&#10;ogQI0YQIOisIHC2MyE4AN6u7dYBQXWi17zFHyhQUp0J0VFUynwSI3X4qQ8e219O9VZqXG9Vtrx9+&#10;j4F2WgiDEGyxKphEQW+Uua4TC8sBw43H+NXmK+mgkHlRQBiL4jCIGhgjq+E7GRaxkRlTMSwYersp&#10;OKXg681SCIWAK7uCB57rsbrYDGFOQ4srWxEsVcYkRMzoYpMoEWJTEdItNnUBJam6ZCdVKDSG3TIS&#10;dnRUAtEqTUKZCtCxW3Kiv16/vJzNlYb32+miCTXaRJ00x18KdRCx0jmzh+W4gOuDMsJBF8CUomjB&#10;1gyH8k1Z7wHBoRaxYIFQJb0hEXuuH2tF1GJbcBY5iOwYXIxuW0jFKFozGdsiJLZWTpmMFPVmaRSE&#10;MUaBNBdbbIsgdHybpeezLYiSPlKvJs+6RB9V2M+2sEqTTCWbgo6zbbGV3vzbD4UghtG0LaQb9VKo&#10;m20LhEfmyCDCgQJQ29ccGWT44cyvA4IuDrEtmM8jL1TRQeHlcmmaWMHBkCNVAk1lrO5m5GK86CCR&#10;Qroo+kYInbRFlxpiVBn0EJUljUJHpVnsklLDUQdQMTraiqh3wfq7+5v/QlaJyP02TVQG6rA/IVub&#10;7g8iyhsiBK8DTD3j+M9ycduD/C1Rxmv5oymbVJTRBcNaooy4PAityHUxv9sViOIocCywju4KmKDp&#10;VFwB1+SkjSuAS4N42pDAzTijlD8crzESWGatzxFoNKSQBPa/IYF7eQOmxn7ugF28EnAqL9omhutl&#10;+kvXOTX62g0gzPtwTeKmgp6RP/1So49Ab3YIZocAEz1+HIfAhBsVIpRDMCzYyGE8+k6V9mo6BIEf&#10;OLW0F5nD40bhMX+FKCFl9Bx3gOp61BuwCva28XsXfKq6+jGdgY/R9fXH68k5A8gU88gkp6u8gL4+&#10;xHTk3PM8pp33lsxAELqYiGAMx9G9AZNvn4Q3IBloQjINxkqbvXegkntOHPtgHeRR23QSz408jiQE&#10;uQSjc9bkdKfDWZPZbnDWdEUvk5OHfhC4mPTawdlzQ9aM00kwVngRBrGVF2E6oR9LpcWkWdqWzIPF&#10;FFr52TMm8zQlZDE9230X1pBoWj/v3Spdt3SqaZl2DLVeZnbe39TMCJFSaCTzcGmQ8fMI7CzD50yI&#10;6wMzGuRdeQplA9RiaSrQNePhbeHh4ZQSd9iUEuY7GCZKDcF2jEOpxapMnodJyWLKibAZadSN7rNr&#10;IrrnpxJlXXigVliNmPGgk3dvaeac+3CyBy4N0Q8sYhHyYdI4ibHwJWwsC2Nx4Md6Sn4YxIG8fZas&#10;iiYE6kLR8XR0UJuEcxExhxbyUGqEjraVZTed7tPRLkfApHvzgpcfdUmZ8D6bptfAJZce0OQCOxhn&#10;fuhztbqqUjXa9OKhFyMbDdCODitgSb/96WDS4Re7EWrwz6bX2zG9VIqkYXzRxUHqJo49mtIbRmHc&#10;xIQwz5iJ2TkojCnd54AGMieGFuGhaFKejhNT2wObrOnX2yXpvaoLSKvQ0dY8/UvWddSzYPrM6VQt&#10;c596LItueWqiSRIE5sTi9JYZU2p1cu9IOpY7+66vrEDm+jxgUtVVuiqE/kL4XLpFLtZoPlj9/L1X&#10;Zpqox1Qirtwkv0zEFZeGyFrP51xsbAKBA5nqIF8tHq94yjBHTtonwtdFgoyrJe+jWyFC1BIpELWa&#10;km5JWyO1ywM2NTbbRrKTjkqG2sXr8rEpnZW90yzzInb+WaTps6a0Tmpyqljl3CZqh6W2Auxvov1t&#10;5jIWYDl8HZWIT2HTHZ219B1u/FMKQ31vUWsCapMQtTIfbcLsjayl0Tq9Ulw2a7FKIPIarOWRH0Za&#10;icLIG5+zJjQ0Hc6iu5uYlRw3XdGLs7HHwlAnGVo562NPLO3Pn4WzJjIxHc4ab7SBWSO+enGWua7v&#10;6iANa2Otz10PoSA5h2R8zDK1QkUY8pPgrPBoWoSxujzE+OW+H8G8ldZv6HGs/a6rWQ9pdg+TGs7G&#10;V7P8YTJ8NYCtHJphWOU+2Cim6sGmj2IeAbY100kL4Mhzw1B27+iuDNwX/fZu94Vchy7PRbfPboTy&#10;VfpHahjmm4ixPW9a95o3rePGNqkAMcwssQGB3F0gQjg1RIQBIKO1F407ciNWY+3oqIl4OiKoFYA9&#10;NWIoIualSj/AUiX+MOWGS0O0PvaqDcUuhjLmhYhX1ND6ZKKzyA+wmSOqPoeKYPr13YigEorAb2uK&#10;GRK0y+obnOCBEEIzC62iCr1D+wj9cix3lpCI3VjNga+CwBzOj+vpoAQNpdFVBFHRhgi6JzBNBM6I&#10;mOxWv1j4/QARxpfq5/LbiAj95ka/WkeIsIDa3fQcKkK/vQ0PCsr9kFBrxGwzvUUFYfK/xonwBi7v&#10;drBKCvleIV/x/QNYUHUfIo64oycAYhscFkiTanRMIEmoCRGzMRQdT0eHrsrSKJQOpKNKC3oxdsVW&#10;1qTddCpER3seBgGT7r1IZnCsHedbplbUJmRMJ9+nJjc1PHS6OMQlYb6ropByYFSGF747EpkpFfgy&#10;w9mmORlCACxJx9NhZap6HFjUepS0Gk+goaMNrJ7F6vjrHzMTav/H2ypq0uhshAsUOgcGDLxAbdSA&#10;cSiRCmhXGJVDTqUIoDGwN/1ZIgZC9Qn5sBCaT9PxdIyqqh4FqClGb1ShCAImHW2A9i85Y1SOsre9&#10;F6mEI3Zuq3lrdHGIBlUOD0YXw/fS6rYpFE5otnKTQ1YN09EDGIaQF1Giqk2PYtS8dFaiJFHssEjv&#10;/RanrESbO/MpgA4LqFgRiQ7d6YYwgs8ETVt3SjpG1Z1Wy0ln0rGhO3uWpJGuapntW/l9tREDO/Kj&#10;jviWpUwd6e9uio9l2v/j3P466If/AwAA//8DAFBLAwQUAAYACAAAACEA4XJPBt0AAAAFAQAADwAA&#10;AGRycy9kb3ducmV2LnhtbEyPQWvCQBCF74X+h2UK3uomhmqbZiMiticpqIXS25gdk2B2NmTXJP77&#10;bnupl4HHe7z3TbYcTSN66lxtWUE8jUAQF1bXXCr4PLw9PoNwHlljY5kUXMnBMr+/yzDVduAd9Xtf&#10;ilDCLkUFlfdtKqUrKjLoprYlDt7JdgZ9kF0pdYdDKDeNnEXRXBqsOSxU2NK6ouK8vxgF7wMOqyTe&#10;9NvzaX39Pjx9fG1jUmryMK5eQXga/X8YfvEDOuSB6WgvrJ1oFIRH/N8N3iJKXkAcFSTJfAYyz+Qt&#10;ff4DAAD//wMAUEsBAi0AFAAGAAgAAAAhALaDOJL+AAAA4QEAABMAAAAAAAAAAAAAAAAAAAAAAFtD&#10;b250ZW50X1R5cGVzXS54bWxQSwECLQAUAAYACAAAACEAOP0h/9YAAACUAQAACwAAAAAAAAAAAAAA&#10;AAAvAQAAX3JlbHMvLnJlbHNQSwECLQAUAAYACAAAACEApFHVqskLAABldAAADgAAAAAAAAAAAAAA&#10;AAAuAgAAZHJzL2Uyb0RvYy54bWxQSwECLQAUAAYACAAAACEA4XJPBt0AAAAFAQAADwAAAAAAAAAA&#10;AAAAAAAjDgAAZHJzL2Rvd25yZXYueG1sUEsFBgAAAAAEAAQA8wAAAC0PAAAAAA==&#10;" w14:anchorId="5AE792AC">
                <v:rect id="Rectangle 80701" style="position:absolute;top:20294;width:24598;height:1406;visibility:visible;mso-wrap-style:square;v-text-anchor:top" o:spid="_x0000_s43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asOxgAAAN4AAAAPAAAAZHJzL2Rvd25yZXYueG1sRI9Ba8JA&#10;FITvBf/D8oTe6q492BhdRayix1YF9fbIPpNg9m3Iribtr+8WBI/DzHzDTOedrcSdGl861jAcKBDE&#10;mTMl5xoO+/VbAsIHZIOVY9LwQx7ms97LFFPjWv6m+y7kIkLYp6ihCKFOpfRZQRb9wNXE0bu4xmKI&#10;ssmlabCNcFvJd6VG0mLJcaHAmpYFZdfdzWrYJPXitHW/bV6tzpvj13H8uR8HrV/73WICIlAXnuFH&#10;e2s0JOpDDeH/TrwCcvYHAAD//wMAUEsBAi0AFAAGAAgAAAAhANvh9svuAAAAhQEAABMAAAAAAAAA&#10;AAAAAAAAAAAAAFtDb250ZW50X1R5cGVzXS54bWxQSwECLQAUAAYACAAAACEAWvQsW78AAAAVAQAA&#10;CwAAAAAAAAAAAAAAAAAfAQAAX3JlbHMvLnJlbHNQSwECLQAUAAYACAAAACEAJcGrDsYAAADeAAAA&#10;DwAAAAAAAAAAAAAAAAAHAgAAZHJzL2Rvd25yZXYueG1sUEsFBgAAAAADAAMAtwAAAPoCAAAAAA==&#10;">
                  <v:textbox inset="0,0,0,0">
                    <w:txbxContent>
                      <w:p w:rsidR="00ED7765" w:rsidP="00ED7765" w:rsidRDefault="00ED7765" w14:paraId="08C89D8A" w14:textId="77777777">
                        <w:pPr>
                          <w:spacing w:after="160"/>
                          <w:ind w:left="0" w:firstLine="0"/>
                        </w:pPr>
                        <w:r>
                          <w:rPr>
                            <w:i/>
                            <w:sz w:val="18"/>
                          </w:rPr>
                          <w:t>Figure 22-7   Keyed MD5 processing</w:t>
                        </w:r>
                      </w:p>
                    </w:txbxContent>
                  </v:textbox>
                </v:rect>
                <v:shape id="Shape 80709" style="position:absolute;left:16139;top:13373;width:2316;height:22;visibility:visible;mso-wrap-style:square;v-text-anchor:top" coordsize="231643,2282" o:spid="_x0000_s4377" filled="f" strokeweight=".22311mm" path="m,2282l23164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vZ0xQAAAN4AAAAPAAAAZHJzL2Rvd25yZXYueG1sRI/BbsIw&#10;EETvlfoP1lbqrdjtoQ0Bg1DUSj3QA4EPWMVLHBGv09gNCV9fIyFxHM3MG81yPbpWDNSHxrOG15kC&#10;QVx503Ct4bD/eslAhIhssPVMGiYKsF49PiwxN/7MOxrKWIsE4ZCjBhtjl0sZKksOw8x3xMk7+t5h&#10;TLKvpenxnOCulW9KvUuHDacFix0VlqpT+ec0uEvxGX63mb/g9NOVAxXebietn5/GzQJEpDHew7f2&#10;t9GQqQ81h+uddAXk6h8AAP//AwBQSwECLQAUAAYACAAAACEA2+H2y+4AAACFAQAAEwAAAAAAAAAA&#10;AAAAAAAAAAAAW0NvbnRlbnRfVHlwZXNdLnhtbFBLAQItABQABgAIAAAAIQBa9CxbvwAAABUBAAAL&#10;AAAAAAAAAAAAAAAAAB8BAABfcmVscy8ucmVsc1BLAQItABQABgAIAAAAIQDx8vZ0xQAAAN4AAAAP&#10;AAAAAAAAAAAAAAAAAAcCAABkcnMvZG93bnJldi54bWxQSwUGAAAAAAMAAwC3AAAA+QIAAAAA&#10;">
                  <v:stroke endcap="round"/>
                  <v:path textboxrect="0,0,231643,2282" arrowok="t"/>
                </v:shape>
                <v:shape id="Shape 80710" style="position:absolute;left:18448;top:12824;width:1447;height:1036;visibility:visible;mso-wrap-style:square;v-text-anchor:top" coordsize="144773,103632" o:spid="_x0000_s4378" fillcolor="black" strokeweight=".22311mm" path="m,l144773,54109,1514,1036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5pwwAAAN4AAAAPAAAAZHJzL2Rvd25yZXYueG1sRI9NSwMx&#10;EIbvgv8hTMGbzW7BWtampSiFgl7c9tLbsBk3S5PJkozt+u/NQfD48n7xrLdT8OpKKQ+RDdTzChRx&#10;F+3AvYHTcf+4ApUF2aKPTAZ+KMN2c3+3xsbGG3/StZVelRHODRpwImOjde4cBczzOBIX7yumgFJk&#10;6rVNeCvjwetFVS11wIHLg8ORXh11l/Y7GPgQ/1S75Hdvbe00nt/FLhdizMNs2r2AEprkP/zXPlgD&#10;q+q5LgAFp6CA3vwCAAD//wMAUEsBAi0AFAAGAAgAAAAhANvh9svuAAAAhQEAABMAAAAAAAAAAAAA&#10;AAAAAAAAAFtDb250ZW50X1R5cGVzXS54bWxQSwECLQAUAAYACAAAACEAWvQsW78AAAAVAQAACwAA&#10;AAAAAAAAAAAAAAAfAQAAX3JlbHMvLnJlbHNQSwECLQAUAAYACAAAACEATqVeacMAAADeAAAADwAA&#10;AAAAAAAAAAAAAAAHAgAAZHJzL2Rvd25yZXYueG1sUEsFBgAAAAADAAMAtwAAAPcCAAAAAA==&#10;">
                  <v:stroke endcap="round"/>
                  <v:path textboxrect="0,0,144773,103632" arrowok="t"/>
                </v:shape>
                <v:rect id="Rectangle 80712" style="position:absolute;left:2209;top:3939;width:7149;height:1897;visibility:visible;mso-wrap-style:square;v-text-anchor:top" o:spid="_x0000_s43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qOkxwAAAN4AAAAPAAAAZHJzL2Rvd25yZXYueG1sRI9Ba8JA&#10;FITvBf/D8oTe6iY5tDG6hqAtemxVUG+P7DMJZt+G7Nak/fXdQqHHYWa+YZb5aFpxp941lhXEswgE&#10;cWl1w5WC4+HtKQXhPLLG1jIp+CIH+WrysMRM24E/6L73lQgQdhkqqL3vMildWZNBN7MdcfCutjfo&#10;g+wrqXscAty0MomiZ2mw4bBQY0frmsrb/tMo2KZdcd7Z76FqXy/b0/tpvjnMvVKP07FYgPA0+v/w&#10;X3unFaTRS5zA751wBeTqBwAA//8DAFBLAQItABQABgAIAAAAIQDb4fbL7gAAAIUBAAATAAAAAAAA&#10;AAAAAAAAAAAAAABbQ29udGVudF9UeXBlc10ueG1sUEsBAi0AFAAGAAgAAAAhAFr0LFu/AAAAFQEA&#10;AAsAAAAAAAAAAAAAAAAAHwEAAF9yZWxzLy5yZWxzUEsBAi0AFAAGAAgAAAAhAFDKo6THAAAA3gAA&#10;AA8AAAAAAAAAAAAAAAAABwIAAGRycy9kb3ducmV2LnhtbFBLBQYAAAAAAwADALcAAAD7AgAAAAA=&#10;">
                  <v:textbox inset="0,0,0,0">
                    <w:txbxContent>
                      <w:p w:rsidR="00ED7765" w:rsidP="00ED7765" w:rsidRDefault="00ED7765" w14:paraId="0DA3E508" w14:textId="77777777">
                        <w:pPr>
                          <w:spacing w:after="160"/>
                          <w:ind w:left="0" w:firstLine="0"/>
                        </w:pPr>
                        <w:r>
                          <w:rPr>
                            <w:sz w:val="24"/>
                          </w:rPr>
                          <w:t>IP Hdr</w:t>
                        </w:r>
                      </w:p>
                    </w:txbxContent>
                  </v:textbox>
                </v:rect>
                <v:shape id="Shape 80713" style="position:absolute;left:1516;top:3642;width:7163;height:1897;visibility:visible;mso-wrap-style:square;v-text-anchor:top" coordsize="716282,189735" o:spid="_x0000_s4380" filled="f" strokeweight=".22311mm" path="m,189735r716282,l7162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giixgAAAN4AAAAPAAAAZHJzL2Rvd25yZXYueG1sRI9Ba8JA&#10;FITvBf/D8gRvdbNV2hBdRYVA8SK1Xrw9sq9JaPZtyG6T2F/vCoUeh5n5hllvR9uInjpfO9ag5gkI&#10;4sKZmksNl8/8OQXhA7LBxjFpuJGH7WbytMbMuIE/qD+HUkQI+ww1VCG0mZS+qMiin7uWOHpfrrMY&#10;ouxKaTocItw28iVJXqXFmuNChS0dKiq+zz9Ww+l4XeaDyg/Hvrym9LtX7cIrrWfTcbcCEWgM/+G/&#10;9rvRkCZvagGPO/EKyM0dAAD//wMAUEsBAi0AFAAGAAgAAAAhANvh9svuAAAAhQEAABMAAAAAAAAA&#10;AAAAAAAAAAAAAFtDb250ZW50X1R5cGVzXS54bWxQSwECLQAUAAYACAAAACEAWvQsW78AAAAVAQAA&#10;CwAAAAAAAAAAAAAAAAAfAQAAX3JlbHMvLnJlbHNQSwECLQAUAAYACAAAACEAybIIosYAAADeAAAA&#10;DwAAAAAAAAAAAAAAAAAHAgAAZHJzL2Rvd25yZXYueG1sUEsFBgAAAAADAAMAtwAAAPoCAAAAAA==&#10;">
                  <v:stroke endcap="round"/>
                  <v:path textboxrect="0,0,716282,189735" arrowok="t"/>
                </v:shape>
                <v:shape id="Shape 80714" style="position:absolute;left:1516;top:3642;width:0;height:1897;visibility:visible;mso-wrap-style:square;v-text-anchor:top" coordsize="0,189735" o:spid="_x0000_s4381" filled="f" strokeweight=".22311mm" path="m,l,1897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5RxgAAAN4AAAAPAAAAZHJzL2Rvd25yZXYueG1sRI9Pi8Iw&#10;FMTvwn6H8AQvomnFf1SjiCAr4mXdvXh7Ns+22LyUJtt2v70RhD0OM/MbZr3tTCkaql1hWUE8jkAQ&#10;p1YXnCn4+T6MliCcR9ZYWiYFf+Rgu/norTHRtuUvai4+EwHCLkEFufdVIqVLczLoxrYiDt7d1gZ9&#10;kHUmdY1tgJtSTqJoLg0WHBZyrGifU/q4/BoFV/68tV0TTx60K4fnfTGfXfVJqUG/261AeOr8f/jd&#10;PmoFy2gRT+F1J1wBuXkCAAD//wMAUEsBAi0AFAAGAAgAAAAhANvh9svuAAAAhQEAABMAAAAAAAAA&#10;AAAAAAAAAAAAAFtDb250ZW50X1R5cGVzXS54bWxQSwECLQAUAAYACAAAACEAWvQsW78AAAAVAQAA&#10;CwAAAAAAAAAAAAAAAAAfAQAAX3JlbHMvLnJlbHNQSwECLQAUAAYACAAAACEAbHRuUcYAAADeAAAA&#10;DwAAAAAAAAAAAAAAAAAHAgAAZHJzL2Rvd25yZXYueG1sUEsFBgAAAAADAAMAtwAAAPoCAAAAAA==&#10;">
                  <v:stroke endcap="round"/>
                  <v:path textboxrect="0,0,0,189735" arrowok="t"/>
                </v:shape>
                <v:rect id="Rectangle 80716" style="position:absolute;left:9425;top:3939;width:3181;height:1897;visibility:visible;mso-wrap-style:square;v-text-anchor:top" o:spid="_x0000_s43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aWnxgAAAN4AAAAPAAAAZHJzL2Rvd25yZXYueG1sRI9Pi8Iw&#10;FMTvwn6H8Ba8aaoHrdUosuuiR/+Bens0b9uyzUtpsrb66Y0geBxm5jfMbNGaUlypdoVlBYN+BII4&#10;tbrgTMHx8NOLQTiPrLG0TApu5GAx/+jMMNG24R1d9z4TAcIuQQW591UipUtzMuj6tiIO3q+tDfog&#10;60zqGpsAN6UcRtFIGiw4LORY0VdO6d/+3yhYx9XyvLH3JitXl/Vpe5p8HyZeqe5nu5yC8NT6d/jV&#10;3mgFcTQejOB5J1wBOX8AAAD//wMAUEsBAi0AFAAGAAgAAAAhANvh9svuAAAAhQEAABMAAAAAAAAA&#10;AAAAAAAAAAAAAFtDb250ZW50X1R5cGVzXS54bWxQSwECLQAUAAYACAAAACEAWvQsW78AAAAVAQAA&#10;CwAAAAAAAAAAAAAAAAAfAQAAX3JlbHMvLnJlbHNQSwECLQAUAAYACAAAACEAL/Glp8YAAADeAAAA&#10;DwAAAAAAAAAAAAAAAAAHAgAAZHJzL2Rvd25yZXYueG1sUEsFBgAAAAADAAMAtwAAAPoCAAAAAA==&#10;">
                  <v:textbox inset="0,0,0,0">
                    <w:txbxContent>
                      <w:p w:rsidR="00ED7765" w:rsidP="00ED7765" w:rsidRDefault="00ED7765" w14:paraId="0F28C67E" w14:textId="77777777">
                        <w:pPr>
                          <w:spacing w:after="160"/>
                          <w:ind w:left="0" w:firstLine="0"/>
                        </w:pPr>
                        <w:r>
                          <w:rPr>
                            <w:sz w:val="24"/>
                          </w:rPr>
                          <w:t>AH</w:t>
                        </w:r>
                      </w:p>
                    </w:txbxContent>
                  </v:textbox>
                </v:rect>
                <v:shape id="Shape 80717" style="position:absolute;left:8679;top:3642;width:6705;height:1897;visibility:visible;mso-wrap-style:square;v-text-anchor:top" coordsize="670562,189735" o:spid="_x0000_s4383" filled="f" strokeweight=".22311mm" path="m,189735r670562,l6705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OPxQAAAN4AAAAPAAAAZHJzL2Rvd25yZXYueG1sRI9Pi8Iw&#10;FMTvwn6H8ARvmtbDKl1TWQTByx7WKtTbo3n9g81Lt8nW+u2NIHgcZuY3zGY7mlYM1LvGsoJ4EYEg&#10;LqxuuFJwyvbzNQjnkTW2lknBnRxs04/JBhNtb/xLw9FXIkDYJaig9r5LpHRFTQbdwnbEwSttb9AH&#10;2VdS93gLcNPKZRR9SoMNh4UaO9rVVFyP/0aBzfK45Xxozj9/l0xe48NYmlyp2XT8/gLhafTv8Kt9&#10;0ArW0SpewfNOuAIyfQAAAP//AwBQSwECLQAUAAYACAAAACEA2+H2y+4AAACFAQAAEwAAAAAAAAAA&#10;AAAAAAAAAAAAW0NvbnRlbnRfVHlwZXNdLnhtbFBLAQItABQABgAIAAAAIQBa9CxbvwAAABUBAAAL&#10;AAAAAAAAAAAAAAAAAB8BAABfcmVscy8ucmVsc1BLAQItABQABgAIAAAAIQBY1XOPxQAAAN4AAAAP&#10;AAAAAAAAAAAAAAAAAAcCAABkcnMvZG93bnJldi54bWxQSwUGAAAAAAMAAwC3AAAA+QIAAAAA&#10;">
                  <v:stroke endcap="round"/>
                  <v:path textboxrect="0,0,670562,189735" arrowok="t"/>
                </v:shape>
                <v:shape id="Shape 80718" style="position:absolute;left:8679;top:3642;width:0;height:1897;visibility:visible;mso-wrap-style:square;v-text-anchor:top" coordsize="0,189735" o:spid="_x0000_s4384" filled="f" strokeweight=".22311mm" path="m,l,1897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WRUwwAAAN4AAAAPAAAAZHJzL2Rvd25yZXYueG1sRE/LisIw&#10;FN0L/kO4A25E0wqj0mkUEUQZZuNj4+5Oc6ctbW5KE9v692Yx4PJw3ul2MLXoqHWlZQXxPAJBnFld&#10;cq7gdj3M1iCcR9ZYWyYFT3Kw3YxHKSba9nym7uJzEULYJaig8L5JpHRZQQbd3DbEgfuzrUEfYJtL&#10;3WIfwk0tF1G0lAZLDg0FNrQvKKsuD6PgzsfffujiRUW7evqzL5efd/2t1ORj2H2B8DT4t/jffdIK&#10;1tEqDnvDnXAF5OYFAAD//wMAUEsBAi0AFAAGAAgAAAAhANvh9svuAAAAhQEAABMAAAAAAAAAAAAA&#10;AAAAAAAAAFtDb250ZW50X1R5cGVzXS54bWxQSwECLQAUAAYACAAAACEAWvQsW78AAAAVAQAACwAA&#10;AAAAAAAAAAAAAAAfAQAAX3JlbHMvLnJlbHNQSwECLQAUAAYACAAAACEA7TlkVMMAAADeAAAADwAA&#10;AAAAAAAAAAAAAAAHAgAAZHJzL2Rvd25yZXYueG1sUEsFBgAAAAADAAMAtwAAAPcCAAAAAA==&#10;">
                  <v:stroke endcap="round"/>
                  <v:path textboxrect="0,0,0,189735" arrowok="t"/>
                </v:shape>
                <v:shape id="Shape 1111315" style="position:absolute;left:15384;top:3642;width:17321;height:1897;visibility:visible;mso-wrap-style:square;v-text-anchor:top" coordsize="1732026,189738" o:spid="_x0000_s4385" stroked="f" strokeweight="0" path="m,l1732026,r,189738l,1897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ToBxQAAAOAAAAAPAAAAZHJzL2Rvd25yZXYueG1sRI/disIw&#10;EIXvBd8hjLB3mlZZcbtGkYKy3gj+PMCQjG2wmZQmavftN8KCc/dxzpw5s1z3rhEP6oL1rCCfZCCI&#10;tTeWKwWX83a8ABEissHGMyn4pQDr1XCwxML4Jx/pcYqVSCEcClRQx9gWUgZdk8Mw8S1x0q6+cxgT&#10;dpU0HT5TuGvkNMvm0qHldKHGlsqa9O10dwp0rq+63d/LcieP035zsPPmyyr1Meo33yAi9fFt/t/+&#10;Mal+mln+Ca+HEoFc/QEAAP//AwBQSwECLQAUAAYACAAAACEA2+H2y+4AAACFAQAAEwAAAAAAAAAA&#10;AAAAAAAAAAAAW0NvbnRlbnRfVHlwZXNdLnhtbFBLAQItABQABgAIAAAAIQBa9CxbvwAAABUBAAAL&#10;AAAAAAAAAAAAAAAAAB8BAABfcmVscy8ucmVsc1BLAQItABQABgAIAAAAIQCS3ToBxQAAAOAAAAAP&#10;AAAAAAAAAAAAAAAAAAcCAABkcnMvZG93bnJldi54bWxQSwUGAAAAAAMAAwC3AAAA+QIAAAAA&#10;">
                  <v:stroke miterlimit="83231f" joinstyle="miter"/>
                  <v:path textboxrect="0,0,1732026,189738" arrowok="t"/>
                </v:shape>
                <v:rect id="Rectangle 80720" style="position:absolute;left:16131;top:3939;width:8986;height:1897;visibility:visible;mso-wrap-style:square;v-text-anchor:top" o:spid="_x0000_s43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FL1xAAAAN4AAAAPAAAAZHJzL2Rvd25yZXYueG1sRI/NisIw&#10;FIX3gu8QrjA7TXWhtRpFdESXjgrq7tJc22JzU5qM7fj0ZjHg8nD++ObL1pTiSbUrLCsYDiIQxKnV&#10;BWcKzqdtPwbhPLLG0jIp+CMHy0W3M8dE24Z/6Hn0mQgj7BJUkHtfJVK6NCeDbmAr4uDdbW3QB1ln&#10;UtfYhHFTylEUjaXBgsNDjhWtc0ofx1+jYBdXq+vevpqs/L7tLofLdHOaeqW+eu1qBsJT6z/h//Ze&#10;K4ijySgABJyAAnLxBgAA//8DAFBLAQItABQABgAIAAAAIQDb4fbL7gAAAIUBAAATAAAAAAAAAAAA&#10;AAAAAAAAAABbQ29udGVudF9UeXBlc10ueG1sUEsBAi0AFAAGAAgAAAAhAFr0LFu/AAAAFQEAAAsA&#10;AAAAAAAAAAAAAAAAHwEAAF9yZWxzLy5yZWxzUEsBAi0AFAAGAAgAAAAhAAE4UvXEAAAA3gAAAA8A&#10;AAAAAAAAAAAAAAAABwIAAGRycy9kb3ducmV2LnhtbFBLBQYAAAAAAwADALcAAAD4AgAAAAA=&#10;">
                  <v:textbox inset="0,0,0,0">
                    <w:txbxContent>
                      <w:p w:rsidR="00ED7765" w:rsidP="00ED7765" w:rsidRDefault="00ED7765" w14:paraId="6399807E" w14:textId="77777777">
                        <w:pPr>
                          <w:spacing w:after="160"/>
                          <w:ind w:left="0" w:firstLine="0"/>
                        </w:pPr>
                        <w:r>
                          <w:rPr>
                            <w:sz w:val="24"/>
                          </w:rPr>
                          <w:t>Payload</w:t>
                        </w:r>
                      </w:p>
                    </w:txbxContent>
                  </v:textbox>
                </v:rect>
                <v:shape id="Shape 80721" style="position:absolute;left:15384;top:3642;width:17321;height:1897;visibility:visible;mso-wrap-style:square;v-text-anchor:top" coordsize="1732031,189735" o:spid="_x0000_s4387" filled="f" strokeweight=".22311mm" path="m,189735r1732031,l173203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D2xgAAAN4AAAAPAAAAZHJzL2Rvd25yZXYueG1sRI9Pa8JA&#10;FMTvgt9heUJvdTeWtiG6higUPPqnUHp7Zl+T0OzbkN1q9NN3BcHjMDO/YRb5YFtxot43jjUkUwWC&#10;uHSm4UrD5+HjOQXhA7LB1jFpuJCHfDkeLTAz7sw7Ou1DJSKEfYYa6hC6TEpf1mTRT11HHL0f11sM&#10;UfaVND2eI9y2cqbUm7TYcFyosaN1TeXv/s9q2G6Tq31NX4pmddl9yy9OO3X0Wj9NhmIOItAQHuF7&#10;e2M0pOp9lsDtTrwCcvkPAAD//wMAUEsBAi0AFAAGAAgAAAAhANvh9svuAAAAhQEAABMAAAAAAAAA&#10;AAAAAAAAAAAAAFtDb250ZW50X1R5cGVzXS54bWxQSwECLQAUAAYACAAAACEAWvQsW78AAAAVAQAA&#10;CwAAAAAAAAAAAAAAAAAfAQAAX3JlbHMvLnJlbHNQSwECLQAUAAYACAAAACEAK8fw9sYAAADeAAAA&#10;DwAAAAAAAAAAAAAAAAAHAgAAZHJzL2Rvd25yZXYueG1sUEsFBgAAAAADAAMAtwAAAPoCAAAAAA==&#10;">
                  <v:stroke endcap="round"/>
                  <v:path textboxrect="0,0,1732031,189735" arrowok="t"/>
                </v:shape>
                <v:shape id="Shape 80722" style="position:absolute;left:15384;top:3642;width:0;height:1897;visibility:visible;mso-wrap-style:square;v-text-anchor:top" coordsize="0,189735" o:spid="_x0000_s4388" filled="f" strokeweight=".22311mm" path="m,l,1897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ZkDxQAAAN4AAAAPAAAAZHJzL2Rvd25yZXYueG1sRI9Pi8Iw&#10;FMTvgt8hPMGLaGphVapRRBBl2Yt/Lt6ezbMtNi+liW399puFBY/DzPyGWW06U4qGaldYVjCdRCCI&#10;U6sLzhRcL/vxAoTzyBpLy6TgTQ42635vhYm2LZ+oOftMBAi7BBXk3leJlC7NyaCb2Io4eA9bG/RB&#10;1pnUNbYBbkoZR9FMGiw4LORY0S6n9Hl+GQU3PtzbrpnGT9qWo59dMfu66W+lhoNuuwThqfOf8H/7&#10;qBUsonkcw9+dcAXk+hcAAP//AwBQSwECLQAUAAYACAAAACEA2+H2y+4AAACFAQAAEwAAAAAAAAAA&#10;AAAAAAAAAAAAW0NvbnRlbnRfVHlwZXNdLnhtbFBLAQItABQABgAIAAAAIQBa9CxbvwAAABUBAAAL&#10;AAAAAAAAAAAAAAAAAB8BAABfcmVscy8ucmVsc1BLAQItABQABgAIAAAAIQBCvZkDxQAAAN4AAAAP&#10;AAAAAAAAAAAAAAAAAAcCAABkcnMvZG93bnJldi54bWxQSwUGAAAAAAMAAwC3AAAA+QIAAAAA&#10;">
                  <v:stroke endcap="round"/>
                  <v:path textboxrect="0,0,0,189735" arrowok="t"/>
                </v:shape>
                <v:shape id="Shape 1111316" style="position:absolute;left:32705;top:3642;width:6560;height:1897;visibility:visible;mso-wrap-style:square;v-text-anchor:top" coordsize="656082,189738" o:spid="_x0000_s4389" fillcolor="#e8ffef" stroked="f" strokeweight="0" path="m,l656082,r,189738l,1897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rp+xgAAAOAAAAAPAAAAZHJzL2Rvd25yZXYueG1sRI9BawIx&#10;EIXvhf6HMIXeanYt2LIaxQpShV6qxfOQjLuLySRNUl3/vSkUOreP9+bNm9licFacKabes4J6VIEg&#10;1t703Cr42q+fXkGkjGzQeiYFV0qwmN/fzbAx/sKfdN7lVpQQTg0q6HIOjZRJd+QwjXwgLtrRR4e5&#10;YGyliXgp4c7KcVVNpMOey4UOA6060qfdj1Pwbdf6oPOpftGD3byHsH37iFulHh+G5RREpiH/m/+2&#10;N6bUL/NcT+D3oUIg5zcAAAD//wMAUEsBAi0AFAAGAAgAAAAhANvh9svuAAAAhQEAABMAAAAAAAAA&#10;AAAAAAAAAAAAAFtDb250ZW50X1R5cGVzXS54bWxQSwECLQAUAAYACAAAACEAWvQsW78AAAAVAQAA&#10;CwAAAAAAAAAAAAAAAAAfAQAAX3JlbHMvLnJlbHNQSwECLQAUAAYACAAAACEALMK6fsYAAADgAAAA&#10;DwAAAAAAAAAAAAAAAAAHAgAAZHJzL2Rvd25yZXYueG1sUEsFBgAAAAADAAMAtwAAAPoCAAAAAA==&#10;">
                  <v:stroke miterlimit="83231f" joinstyle="miter"/>
                  <v:path textboxrect="0,0,656082,189738" arrowok="t"/>
                </v:shape>
                <v:rect id="Rectangle 973383" style="position:absolute;left:33444;top:3939;width:672;height:1897;visibility:visible;mso-wrap-style:square;v-text-anchor:top" o:spid="_x0000_s43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Hi1yAAAAN8AAAAPAAAAZHJzL2Rvd25yZXYueG1sRI9Ba8JA&#10;FITvBf/D8gRvdWMDbRJdRaxFj60K6u2RfSbB7NuQ3ZrUX+8WCj0OM/MNM1v0phY3al1lWcFkHIEg&#10;zq2uuFBw2H88JyCcR9ZYWyYFP+RgMR88zTDTtuMvuu18IQKEXYYKSu+bTEqXl2TQjW1DHLyLbQ36&#10;INtC6ha7ADe1fImiV2mw4rBQYkOrkvLr7tso2CTN8rS1966o1+fN8fOYvu9Tr9Ro2C+nIDz1/j/8&#10;195qBelbHCcx/P4JX0DOHwAAAP//AwBQSwECLQAUAAYACAAAACEA2+H2y+4AAACFAQAAEwAAAAAA&#10;AAAAAAAAAAAAAAAAW0NvbnRlbnRfVHlwZXNdLnhtbFBLAQItABQABgAIAAAAIQBa9CxbvwAAABUB&#10;AAALAAAAAAAAAAAAAAAAAB8BAABfcmVscy8ucmVsc1BLAQItABQABgAIAAAAIQCjTHi1yAAAAN8A&#10;AAAPAAAAAAAAAAAAAAAAAAcCAABkcnMvZG93bnJldi54bWxQSwUGAAAAAAMAAwC3AAAA/AIAAAAA&#10;">
                  <v:textbox inset="0,0,0,0">
                    <w:txbxContent>
                      <w:p w:rsidR="00ED7765" w:rsidP="00ED7765" w:rsidRDefault="00ED7765" w14:paraId="3788ED20" w14:textId="77777777">
                        <w:pPr>
                          <w:spacing w:after="160"/>
                          <w:ind w:left="0" w:firstLine="0"/>
                        </w:pPr>
                        <w:r>
                          <w:rPr>
                            <w:sz w:val="24"/>
                          </w:rPr>
                          <w:t>(</w:t>
                        </w:r>
                      </w:p>
                    </w:txbxContent>
                  </v:textbox>
                </v:rect>
                <v:rect id="Rectangle 973385" style="position:absolute;left:34099;top:3939;width:4284;height:1897;visibility:visible;mso-wrap-style:square;v-text-anchor:top" o:spid="_x0000_s43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UVayQAAAN8AAAAPAAAAZHJzL2Rvd25yZXYueG1sRI9Pa8JA&#10;FMTvgt9heYI33Vhpm6SuIrVFj/4pqLdH9jUJZt+G7Nak/fSuUPA4zMxvmNmiM5W4UuNKywom4wgE&#10;cWZ1ybmCr8PnKAbhPLLGyjIp+CUHi3m/N8NU25Z3dN37XAQIuxQVFN7XqZQuK8igG9uaOHjftjHo&#10;g2xyqRtsA9xU8imKXqTBksNCgTW9F5Rd9j9GwTqul6eN/Wvz6uO8Pm6PyeqQeKWGg275BsJT5x/h&#10;//ZGK0hep9P4Ge5/wheQ8xsAAAD//wMAUEsBAi0AFAAGAAgAAAAhANvh9svuAAAAhQEAABMAAAAA&#10;AAAAAAAAAAAAAAAAAFtDb250ZW50X1R5cGVzXS54bWxQSwECLQAUAAYACAAAACEAWvQsW78AAAAV&#10;AQAACwAAAAAAAAAAAAAAAAAfAQAAX3JlbHMvLnJlbHNQSwECLQAUAAYACAAAACEAQ+lFWskAAADf&#10;AAAADwAAAAAAAAAAAAAAAAAHAgAAZHJzL2Rvd25yZXYueG1sUEsFBgAAAAADAAMAtwAAAP0CAAAA&#10;AA==&#10;">
                  <v:textbox inset="0,0,0,0">
                    <w:txbxContent>
                      <w:p w:rsidR="00ED7765" w:rsidP="00ED7765" w:rsidRDefault="00ED7765" w14:paraId="0FA0F986" w14:textId="77777777">
                        <w:pPr>
                          <w:spacing w:after="160"/>
                          <w:ind w:left="0" w:firstLine="0"/>
                        </w:pPr>
                        <w:r>
                          <w:rPr>
                            <w:sz w:val="24"/>
                          </w:rPr>
                          <w:t>Pad</w:t>
                        </w:r>
                      </w:p>
                    </w:txbxContent>
                  </v:textbox>
                </v:rect>
                <v:rect id="Rectangle 973384" style="position:absolute;left:37566;top:3939;width:672;height:1897;visibility:visible;mso-wrap-style:square;v-text-anchor:top" o:spid="_x0000_s43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eDByQAAAN8AAAAPAAAAZHJzL2Rvd25yZXYueG1sRI9Pa8JA&#10;FMTvgt9heYI33VhLm6SuIrVFj/4pqLdH9jUJZt+G7Nak/fSuUPA4zMxvmNmiM5W4UuNKywom4wgE&#10;cWZ1ybmCr8PnKAbhPLLGyjIp+CUHi3m/N8NU25Z3dN37XAQIuxQVFN7XqZQuK8igG9uaOHjftjHo&#10;g2xyqRtsA9xU8imKXqTBksNCgTW9F5Rd9j9GwTqul6eN/Wvz6uO8Pm6PyeqQeKWGg275BsJT5x/h&#10;//ZGK0hep9P4Ge5/wheQ8xsAAAD//wMAUEsBAi0AFAAGAAgAAAAhANvh9svuAAAAhQEAABMAAAAA&#10;AAAAAAAAAAAAAAAAAFtDb250ZW50X1R5cGVzXS54bWxQSwECLQAUAAYACAAAACEAWvQsW78AAAAV&#10;AQAACwAAAAAAAAAAAAAAAAAfAQAAX3JlbHMvLnJlbHNQSwECLQAUAAYACAAAACEALKXgwckAAADf&#10;AAAADwAAAAAAAAAAAAAAAAAHAgAAZHJzL2Rvd25yZXYueG1sUEsFBgAAAAADAAMAtwAAAP0CAAAA&#10;AA==&#10;">
                  <v:textbox inset="0,0,0,0">
                    <w:txbxContent>
                      <w:p w:rsidR="00ED7765" w:rsidP="00ED7765" w:rsidRDefault="00ED7765" w14:paraId="382BD5F9" w14:textId="77777777">
                        <w:pPr>
                          <w:spacing w:after="160"/>
                          <w:ind w:left="0" w:firstLine="0"/>
                        </w:pPr>
                        <w:r>
                          <w:rPr>
                            <w:sz w:val="24"/>
                          </w:rPr>
                          <w:t>)</w:t>
                        </w:r>
                      </w:p>
                    </w:txbxContent>
                  </v:textbox>
                </v:rect>
                <v:shape id="Shape 80725" style="position:absolute;left:32705;top:3642;width:6560;height:1897;visibility:visible;mso-wrap-style:square;v-text-anchor:top" coordsize="656072,189735" o:spid="_x0000_s4393" filled="f" strokeweight=".22311mm" path="m,189735r656072,l6560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USTyAAAAN4AAAAPAAAAZHJzL2Rvd25yZXYueG1sRI9Pa8JA&#10;FMTvBb/D8gre6qaKVaKriKKWehD/XLy9Zl+TYPZtzK4m+fbdQsHjMDO/YabzxhTiQZXLLSt470Ug&#10;iBOrc04VnE/rtzEI55E1FpZJQUsO5rPOyxRjbWs+0OPoUxEg7GJUkHlfxlK6JCODrmdL4uD92Mqg&#10;D7JKpa6wDnBTyH4UfUiDOYeFDEtaZpRcj3ejYN+meuWHq69WHwb1tb7tNtvLt1Ld12YxAeGp8c/w&#10;f/tTKxhHo/4Q/u6EKyBnvwAAAP//AwBQSwECLQAUAAYACAAAACEA2+H2y+4AAACFAQAAEwAAAAAA&#10;AAAAAAAAAAAAAAAAW0NvbnRlbnRfVHlwZXNdLnhtbFBLAQItABQABgAIAAAAIQBa9CxbvwAAABUB&#10;AAALAAAAAAAAAAAAAAAAAB8BAABfcmVscy8ucmVsc1BLAQItABQABgAIAAAAIQAhsUSTyAAAAN4A&#10;AAAPAAAAAAAAAAAAAAAAAAcCAABkcnMvZG93bnJldi54bWxQSwUGAAAAAAMAAwC3AAAA/AIAAAAA&#10;">
                  <v:stroke endcap="round"/>
                  <v:path textboxrect="0,0,656072,189735" arrowok="t"/>
                </v:shape>
                <v:shape id="Shape 80726" style="position:absolute;left:32705;top:3642;width:0;height:1897;visibility:visible;mso-wrap-style:square;v-text-anchor:top" coordsize="0,189735" o:spid="_x0000_s4394" filled="f" strokeweight=".22311mm" path="m,l,1897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p8AxgAAAN4AAAAPAAAAZHJzL2Rvd25yZXYueG1sRI9Bi8Iw&#10;FITvwv6H8Bb2IppasCvVKCIsK+JF3Yu3Z/Nsi81LabJt/fdGEDwOM/MNs1j1phItNa60rGAyjkAQ&#10;Z1aXnCv4O/2MZiCcR9ZYWSYFd3KwWn4MFphq2/GB2qPPRYCwS1FB4X2dSumyggy6sa2Jg3e1jUEf&#10;ZJNL3WAX4KaScRQl0mDJYaHAmjYFZbfjv1Fw5t9L17eT+EbrarjflMn0rHdKfX326zkIT71/h1/t&#10;rVYwi77jBJ53whWQywcAAAD//wMAUEsBAi0AFAAGAAgAAAAhANvh9svuAAAAhQEAABMAAAAAAAAA&#10;AAAAAAAAAAAAAFtDb250ZW50X1R5cGVzXS54bWxQSwECLQAUAAYACAAAACEAWvQsW78AAAAVAQAA&#10;CwAAAAAAAAAAAAAAAAAfAQAAX3JlbHMvLnJlbHNQSwECLQAUAAYACAAAACEAPYafAMYAAADeAAAA&#10;DwAAAAAAAAAAAAAAAAAHAgAAZHJzL2Rvd25yZXYueG1sUEsFBgAAAAADAAMAtwAAAPoCAAAAAA==&#10;">
                  <v:stroke endcap="round"/>
                  <v:path textboxrect="0,0,0,189735" arrowok="t"/>
                </v:shape>
                <v:shape id="Shape 80727" style="position:absolute;left:15018;top:9509;width:4931;height:0;visibility:visible;mso-wrap-style:square;v-text-anchor:top" coordsize="493016,0" o:spid="_x0000_s4395" filled="f" strokeweight=".22311mm" path="m,l4930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QbxQAAAN4AAAAPAAAAZHJzL2Rvd25yZXYueG1sRI9BSwMx&#10;FITvgv8hPMGL2GR7aOvatIhYLXhqFM/Pfc/dxc3Lsknb9d83BaHHYWa+YZbr0XfqwENsg1goJgYU&#10;SxWoldrC58fmfgEqJhTCLghb+OMI69X11RJLCkfZ8cGlWmWIxBItNCn1pdaxathjnISeJXs/YfCY&#10;shxqTQMeM9x3emrMTHtsJS802PNzw9Wv23sL9G7c3ZtxL8Xrd3AFfREVD8na25vx6RFU4jFdwv/t&#10;LVlYmPl0Duc7+Qro1QkAAP//AwBQSwECLQAUAAYACAAAACEA2+H2y+4AAACFAQAAEwAAAAAAAAAA&#10;AAAAAAAAAAAAW0NvbnRlbnRfVHlwZXNdLnhtbFBLAQItABQABgAIAAAAIQBa9CxbvwAAABUBAAAL&#10;AAAAAAAAAAAAAAAAAB8BAABfcmVscy8ucmVsc1BLAQItABQABgAIAAAAIQB/93QbxQAAAN4AAAAP&#10;AAAAAAAAAAAAAAAAAAcCAABkcnMvZG93bnJldi54bWxQSwUGAAAAAAMAAwC3AAAA+QIAAAAA&#10;">
                  <v:stroke endcap="round"/>
                  <v:path textboxrect="0,0,493016,0" arrowok="t"/>
                </v:shape>
                <v:shape id="Shape 80728" style="position:absolute;left:18188;top:9128;width:1966;height:770;visibility:visible;mso-wrap-style:square;v-text-anchor:top" coordsize="196593,76964" o:spid="_x0000_s4396" fillcolor="black" strokeweight=".22311mm" path="m,l196593,38102,,769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JpiwgAAAN4AAAAPAAAAZHJzL2Rvd25yZXYueG1sRE9Ni8Iw&#10;EL0L/ocwgjdNVsQtXVNZhKJ4syvC3oZmbEubSWmi1n9vDgt7fLzv7W60nXjQ4BvHGj6WCgRx6UzD&#10;lYbLT75IQPiAbLBzTBpe5GGXTSdbTI178pkeRahEDGGfooY6hD6V0pc1WfRL1xNH7uYGiyHCoZJm&#10;wGcMt51cKbWRFhuODTX2tK+pbIu71XC8mn2R/57H9UYdussrubWnXGo9n43fXyACjeFf/Oc+Gg2J&#10;+lzFvfFOvAIyewMAAP//AwBQSwECLQAUAAYACAAAACEA2+H2y+4AAACFAQAAEwAAAAAAAAAAAAAA&#10;AAAAAAAAW0NvbnRlbnRfVHlwZXNdLnhtbFBLAQItABQABgAIAAAAIQBa9CxbvwAAABUBAAALAAAA&#10;AAAAAAAAAAAAAB8BAABfcmVscy8ucmVsc1BLAQItABQABgAIAAAAIQAHNJpiwgAAAN4AAAAPAAAA&#10;AAAAAAAAAAAAAAcCAABkcnMvZG93bnJldi54bWxQSwUGAAAAAAMAAwC3AAAA9gIAAAAA&#10;">
                  <v:stroke endcap="round"/>
                  <v:path textboxrect="0,0,196593,76964" arrowok="t"/>
                </v:shape>
                <v:shape id="Shape 80729" style="position:absolute;left:14874;top:5753;width:0;height:3749;visibility:visible;mso-wrap-style:square;v-text-anchor:top" coordsize="0,374906" o:spid="_x0000_s4397" filled="f" strokeweight=".22311mm" path="m,l,3749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l7ZxAAAAN4AAAAPAAAAZHJzL2Rvd25yZXYueG1sRI9Ba8JA&#10;FITvBf/D8gRvddeAGlNXEUXw1jbq/TX7moRm34bsGuO/dwuFHoeZ+YZZbwfbiJ46XzvWMJsqEMSF&#10;MzWXGi7n42sKwgdkg41j0vAgD9vN6GWNmXF3/qQ+D6WIEPYZaqhCaDMpfVGRRT91LXH0vl1nMUTZ&#10;ldJ0eI9w28hEqYW0WHNcqLClfUXFT36zGr7Sj6Oiw2mFSe6uw3LR7+blu9aT8bB7AxFoCP/hv/bJ&#10;aEjVMlnB7514BeTmCQAA//8DAFBLAQItABQABgAIAAAAIQDb4fbL7gAAAIUBAAATAAAAAAAAAAAA&#10;AAAAAAAAAABbQ29udGVudF9UeXBlc10ueG1sUEsBAi0AFAAGAAgAAAAhAFr0LFu/AAAAFQEAAAsA&#10;AAAAAAAAAAAAAAAAHwEAAF9yZWxzLy5yZWxzUEsBAi0AFAAGAAgAAAAhAElyXtnEAAAA3gAAAA8A&#10;AAAAAAAAAAAAAAAABwIAAGRycy9kb3ducmV2LnhtbFBLBQYAAAAAAwADALcAAAD4AgAAAAA=&#10;">
                  <v:stroke endcap="round"/>
                  <v:path textboxrect="0,0,0,374906" arrowok="t"/>
                </v:shape>
                <v:shape id="Shape 1111317" style="position:absolute;left:19949;top:7879;width:15011;height:10950;visibility:visible;mso-wrap-style:square;v-text-anchor:top" coordsize="1501137,1094994" o:spid="_x0000_s4398" fillcolor="#e8ffef" strokeweight=".22311mm" path="m,l1501137,r,1094994l,10949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VrxgAAAOAAAAAPAAAAZHJzL2Rvd25yZXYueG1sRI9Ba4NA&#10;EIXvhfyHZQq5NWsM2GCzCUao5No0gRyn7lRFd9a6G7X/vlsodG4f782bN7vDbDox0uAaywrWqwgE&#10;cWl1w5WCy/vr0xaE88gaO8uk4JscHPaLhx2m2k78RuPZVyKEsEtRQe19n0rpypoMupXtiYP2aQeD&#10;PuBQST3gFMJNJ+MoSqTBhsOFGnvKayrb890ouCVtmV/o6+rzJC+OrczijyJTavk4Zy8gPM3+3/y3&#10;fdKhfpjN+hl+HwoEcv8DAAD//wMAUEsBAi0AFAAGAAgAAAAhANvh9svuAAAAhQEAABMAAAAAAAAA&#10;AAAAAAAAAAAAAFtDb250ZW50X1R5cGVzXS54bWxQSwECLQAUAAYACAAAACEAWvQsW78AAAAVAQAA&#10;CwAAAAAAAAAAAAAAAAAfAQAAX3JlbHMvLnJlbHNQSwECLQAUAAYACAAAACEARIU1a8YAAADgAAAA&#10;DwAAAAAAAAAAAAAAAAAHAgAAZHJzL2Rvd25yZXYueG1sUEsFBgAAAAADAAMAtwAAAPoCAAAAAA==&#10;">
                  <v:stroke miterlimit="83231f" joinstyle="miter" endcap="round"/>
                  <v:path textboxrect="0,0,1501137,1094994" arrowok="t"/>
                </v:shape>
                <v:rect id="Rectangle 80732" style="position:absolute;left:24452;top:12536;width:7754;height:2863;visibility:visible;mso-wrap-style:square;v-text-anchor:top" o:spid="_x0000_s43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ExgAAAN4AAAAPAAAAZHJzL2Rvd25yZXYueG1sRI9Ba8JA&#10;FITvgv9heYI33ajQxugqohY9tiqot0f2mQSzb0N2a1J/vVso9DjMzDfMfNmaUjyodoVlBaNhBII4&#10;tbrgTMHp+DGIQTiPrLG0TAp+yMFy0e3MMdG24S96HHwmAoRdggpy76tESpfmZNANbUUcvJutDfog&#10;60zqGpsAN6UcR9GbNFhwWMixonVO6f3wbRTs4mp12dtnk5Xb6+78eZ5ujlOvVL/XrmYgPLX+P/zX&#10;3msFcfQ+GcPvnXAF5OIFAAD//wMAUEsBAi0AFAAGAAgAAAAhANvh9svuAAAAhQEAABMAAAAAAAAA&#10;AAAAAAAAAAAAAFtDb250ZW50X1R5cGVzXS54bWxQSwECLQAUAAYACAAAACEAWvQsW78AAAAVAQAA&#10;CwAAAAAAAAAAAAAAAAAfAQAAX3JlbHMvLnJlbHNQSwECLQAUAAYACAAAACEAG3//xMYAAADeAAAA&#10;DwAAAAAAAAAAAAAAAAAHAgAAZHJzL2Rvd25yZXYueG1sUEsFBgAAAAADAAMAtwAAAPoCAAAAAA==&#10;">
                  <v:textbox inset="0,0,0,0">
                    <w:txbxContent>
                      <w:p w:rsidR="00ED7765" w:rsidP="00ED7765" w:rsidRDefault="00ED7765" w14:paraId="4C368273" w14:textId="77777777">
                        <w:pPr>
                          <w:spacing w:after="160"/>
                          <w:ind w:left="0" w:firstLine="0"/>
                        </w:pPr>
                        <w:r>
                          <w:rPr>
                            <w:sz w:val="36"/>
                            <w:shd w:val="clear" w:color="auto" w:fill="FFFFFF"/>
                          </w:rPr>
                          <w:t>MD5</w:t>
                        </w:r>
                      </w:p>
                    </w:txbxContent>
                  </v:textbox>
                </v:rect>
                <v:shape id="Shape 80733" style="position:absolute;left:4533;top:11300;width:11545;height:4183;visibility:visible;mso-wrap-style:square;v-text-anchor:top" coordsize="1154423,418343" o:spid="_x0000_s4400" filled="f" strokeweight=".22311mm" path="m,418343r1154423,l1154423,,,,,4183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J+oxgAAAN4AAAAPAAAAZHJzL2Rvd25yZXYueG1sRI/dasJA&#10;FITvC32H5RR6VzdW/CG6iim0iLky+gDH7DEJZs/G7Krbt3eFQi+HmfmGWayCacWNetdYVjAcJCCI&#10;S6sbrhQc9t8fMxDOI2tsLZOCX3KwWr6+LDDV9s47uhW+EhHCLkUFtfddKqUrazLoBrYjjt7J9gZ9&#10;lH0ldY/3CDet/EySiTTYcFyosaOvmspzcTUKwmVriuJ6yM/5NjtO+Cfk2ThT6v0trOcgPAX/H/5r&#10;b7SCWTIdjeB5J14BuXwAAAD//wMAUEsBAi0AFAAGAAgAAAAhANvh9svuAAAAhQEAABMAAAAAAAAA&#10;AAAAAAAAAAAAAFtDb250ZW50X1R5cGVzXS54bWxQSwECLQAUAAYACAAAACEAWvQsW78AAAAVAQAA&#10;CwAAAAAAAAAAAAAAAAAfAQAAX3JlbHMvLnJlbHNQSwECLQAUAAYACAAAACEAK8yfqMYAAADeAAAA&#10;DwAAAAAAAAAAAAAAAAAHAgAAZHJzL2Rvd25yZXYueG1sUEsFBgAAAAADAAMAtwAAAPoCAAAAAA==&#10;">
                  <v:stroke miterlimit="83231f" joinstyle="miter" endcap="round"/>
                  <v:path textboxrect="0,0,1154423,418343" arrowok="t"/>
                </v:shape>
                <v:rect id="Rectangle 80734" style="position:absolute;left:6316;top:12116;width:10183;height:1503;visibility:visible;mso-wrap-style:square;v-text-anchor:top" o:spid="_x0000_s44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sIrxwAAAN4AAAAPAAAAZHJzL2Rvd25yZXYueG1sRI9Ba8JA&#10;FITvQv/D8gq96UZbbIyuIq1Fj60K6u2RfSbB7NuQXU3017uC0OMwM98wk1lrSnGh2hWWFfR7EQji&#10;1OqCMwXbzU83BuE8ssbSMim4koPZ9KUzwUTbhv/osvaZCBB2CSrIva8SKV2ak0HXsxVx8I62NuiD&#10;rDOpa2wC3JRyEEVDabDgsJBjRV85paf12ShYxtV8v7K3JisXh+Xudzf63oy8Um+v7XwMwlPr/8PP&#10;9koriKPP9w943AlXQE7vAAAA//8DAFBLAQItABQABgAIAAAAIQDb4fbL7gAAAIUBAAATAAAAAAAA&#10;AAAAAAAAAAAAAABbQ29udGVudF9UeXBlc10ueG1sUEsBAi0AFAAGAAgAAAAhAFr0LFu/AAAAFQEA&#10;AAsAAAAAAAAAAAAAAAAAHwEAAF9yZWxzLy5yZWxzUEsBAi0AFAAGAAgAAAAhAPvawivHAAAA3gAA&#10;AA8AAAAAAAAAAAAAAAAABwIAAGRycy9kb3ducmV2LnhtbFBLBQYAAAAAAwADALcAAAD7AgAAAAA=&#10;">
                  <v:textbox inset="0,0,0,0">
                    <w:txbxContent>
                      <w:p w:rsidR="00ED7765" w:rsidP="00ED7765" w:rsidRDefault="00ED7765" w14:paraId="00E77BB3" w14:textId="77777777">
                        <w:pPr>
                          <w:spacing w:after="160"/>
                          <w:ind w:left="0" w:firstLine="0"/>
                        </w:pPr>
                        <w:r>
                          <w:rPr>
                            <w:sz w:val="19"/>
                          </w:rPr>
                          <w:t>Shared key</w:t>
                        </w:r>
                      </w:p>
                    </w:txbxContent>
                  </v:textbox>
                </v:rect>
                <v:rect id="Rectangle 973386" style="position:absolute;left:6316;top:13648;width:3858;height:1503;visibility:visible;mso-wrap-style:square;v-text-anchor:top" o:spid="_x0000_s44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9styAAAAN8AAAAPAAAAZHJzL2Rvd25yZXYueG1sRI9Pa8JA&#10;FMTvgt9heUJvulHBJtFVxLbosf4B9fbIPpNg9m3Ibk3aT98tFDwOM/MbZrHqTCUe1LjSsoLxKAJB&#10;nFldcq7gdPwYxiCcR9ZYWSYF3+Rgtez3Fphq2/KeHgefiwBhl6KCwvs6ldJlBRl0I1sTB+9mG4M+&#10;yCaXusE2wE0lJ1E0kwZLDgsF1rQpKLsfvoyCbVyvLzv70+bV+3V7/jwnb8fEK/Uy6NZzEJ46/wz/&#10;t3daQfI6ncYz+PsTvoBc/gIAAP//AwBQSwECLQAUAAYACAAAACEA2+H2y+4AAACFAQAAEwAAAAAA&#10;AAAAAAAAAAAAAAAAW0NvbnRlbnRfVHlwZXNdLnhtbFBLAQItABQABgAIAAAAIQBa9CxbvwAAABUB&#10;AAALAAAAAAAAAAAAAAAAAB8BAABfcmVscy8ucmVsc1BLAQItABQABgAIAAAAIQCzO9styAAAAN8A&#10;AAAPAAAAAAAAAAAAAAAAAAcCAABkcnMvZG93bnJldi54bWxQSwUGAAAAAAMAAwC3AAAA/AIAAAAA&#10;">
                  <v:textbox inset="0,0,0,0">
                    <w:txbxContent>
                      <w:p w:rsidR="00ED7765" w:rsidP="00ED7765" w:rsidRDefault="00ED7765" w14:paraId="39416CC4" w14:textId="77777777">
                        <w:pPr>
                          <w:spacing w:after="160"/>
                          <w:ind w:left="0" w:firstLine="0"/>
                        </w:pPr>
                        <w:r>
                          <w:rPr>
                            <w:sz w:val="19"/>
                          </w:rPr>
                          <w:t>(128</w:t>
                        </w:r>
                      </w:p>
                    </w:txbxContent>
                  </v:textbox>
                </v:rect>
                <v:rect id="Rectangle 973388" style="position:absolute;left:9417;top:13648;width:3546;height:1503;visibility:visible;mso-wrap-style:square;v-text-anchor:top" o:spid="_x0000_s44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OrExgAAAN8AAAAPAAAAZHJzL2Rvd25yZXYueG1sRE9Na8JA&#10;EL0X/A/LCL3VjQo1Sd0EsS16rFGwvQ3ZaRLMzobs1qT99d2D4PHxvtf5aFpxpd41lhXMZxEI4tLq&#10;hisFp+P7UwzCeWSNrWVS8EsO8mzysMZU24EPdC18JUIIuxQV1N53qZSurMmgm9mOOHDftjfoA+wr&#10;qXscQrhp5SKKnqXBhkNDjR1tayovxY9RsIu7zefe/g1V+/a1O3+ck9dj4pV6nI6bFxCeRn8X39x7&#10;rSBZLZdxGBz+hC8gs38AAAD//wMAUEsBAi0AFAAGAAgAAAAhANvh9svuAAAAhQEAABMAAAAAAAAA&#10;AAAAAAAAAAAAAFtDb250ZW50X1R5cGVzXS54bWxQSwECLQAUAAYACAAAACEAWvQsW78AAAAVAQAA&#10;CwAAAAAAAAAAAAAAAAAfAQAAX3JlbHMvLnJlbHNQSwECLQAUAAYACAAAACEArejqxMYAAADfAAAA&#10;DwAAAAAAAAAAAAAAAAAHAgAAZHJzL2Rvd25yZXYueG1sUEsFBgAAAAADAAMAtwAAAPoCAAAAAA==&#10;">
                  <v:textbox inset="0,0,0,0">
                    <w:txbxContent>
                      <w:p w:rsidR="00ED7765" w:rsidP="00ED7765" w:rsidRDefault="00ED7765" w14:paraId="133FB54F" w14:textId="77777777">
                        <w:pPr>
                          <w:spacing w:after="160"/>
                          <w:ind w:left="0" w:firstLine="0"/>
                        </w:pPr>
                        <w:r>
                          <w:rPr>
                            <w:sz w:val="19"/>
                          </w:rPr>
                          <w:t xml:space="preserve"> bits</w:t>
                        </w:r>
                      </w:p>
                    </w:txbxContent>
                  </v:textbox>
                </v:rect>
                <v:rect id="Rectangle 973387" style="position:absolute;left:12252;top:13648;width:532;height:1503;visibility:visible;mso-wrap-style:square;v-text-anchor:top" o:spid="_x0000_s44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362yAAAAN8AAAAPAAAAZHJzL2Rvd25yZXYueG1sRI9Ba8JA&#10;FITvBf/D8oTe6sYKNYmuItWix6oF9fbIPpNg9m3Ibk3017tCocdhZr5hpvPOVOJKjSstKxgOIhDE&#10;mdUl5wp+9l9vMQjnkTVWlknBjRzMZ72XKabatryl687nIkDYpaig8L5OpXRZQQbdwNbEwTvbxqAP&#10;ssmlbrANcFPJ9yj6kAZLDgsF1vRZUHbZ/RoF67heHDf23ubV6rQ+fB+S5T7xSr32u8UEhKfO/4f/&#10;2hutIBmPRvEYnn/CF5CzBwAAAP//AwBQSwECLQAUAAYACAAAACEA2+H2y+4AAACFAQAAEwAAAAAA&#10;AAAAAAAAAAAAAAAAW0NvbnRlbnRfVHlwZXNdLnhtbFBLAQItABQABgAIAAAAIQBa9CxbvwAAABUB&#10;AAALAAAAAAAAAAAAAAAAAB8BAABfcmVscy8ucmVsc1BLAQItABQABgAIAAAAIQDcd362yAAAAN8A&#10;AAAPAAAAAAAAAAAAAAAAAAcCAABkcnMvZG93bnJldi54bWxQSwUGAAAAAAMAAwC3AAAA/AIAAAAA&#10;">
                  <v:textbox inset="0,0,0,0">
                    <w:txbxContent>
                      <w:p w:rsidR="00ED7765" w:rsidP="00ED7765" w:rsidRDefault="00ED7765" w14:paraId="493F4216" w14:textId="77777777">
                        <w:pPr>
                          <w:spacing w:after="160"/>
                          <w:ind w:left="0" w:firstLine="0"/>
                        </w:pPr>
                        <w:r>
                          <w:rPr>
                            <w:sz w:val="19"/>
                          </w:rPr>
                          <w:t>)</w:t>
                        </w:r>
                      </w:p>
                    </w:txbxContent>
                  </v:textbox>
                </v:rect>
                <v:rect id="Rectangle 80736" style="position:absolute;left:35585;top:7438;width:4656;height:1503;visibility:visible;mso-wrap-style:square;v-text-anchor:top" o:spid="_x0000_s44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PnHxwAAAN4AAAAPAAAAZHJzL2Rvd25yZXYueG1sRI9Ba8JA&#10;FITvBf/D8oTemo0VbIyuItaiRxuF6O2RfU1Cs29DdmvS/vquUOhxmJlvmOV6MI24UedqywomUQyC&#10;uLC65lLB+fT2lIBwHlljY5kUfJOD9Wr0sMRU257f6Zb5UgQIuxQVVN63qZSuqMigi2xLHLwP2xn0&#10;QXal1B32AW4a+RzHM2mw5rBQYUvbiorP7Mso2Cft5nKwP33Z7K77/JjPX09zr9TjeNgsQHga/H/4&#10;r33QCpL4ZTqD+51wBeTqFwAA//8DAFBLAQItABQABgAIAAAAIQDb4fbL7gAAAIUBAAATAAAAAAAA&#10;AAAAAAAAAAAAAABbQ29udGVudF9UeXBlc10ueG1sUEsBAi0AFAAGAAgAAAAhAFr0LFu/AAAAFQEA&#10;AAsAAAAAAAAAAAAAAAAAHwEAAF9yZWxzLy5yZWxzUEsBAi0AFAAGAAgAAAAhAGRE+cfHAAAA3gAA&#10;AA8AAAAAAAAAAAAAAAAABwIAAGRycy9kb3ducmV2LnhtbFBLBQYAAAAAAwADALcAAAD7AgAAAAA=&#10;">
                  <v:textbox inset="0,0,0,0">
                    <w:txbxContent>
                      <w:p w:rsidR="00ED7765" w:rsidP="00ED7765" w:rsidRDefault="00ED7765" w14:paraId="4B572FC1" w14:textId="77777777">
                        <w:pPr>
                          <w:spacing w:after="160"/>
                          <w:ind w:left="0" w:firstLine="0"/>
                        </w:pPr>
                        <w:r>
                          <w:rPr>
                            <w:sz w:val="19"/>
                          </w:rPr>
                          <w:t>(128)</w:t>
                        </w:r>
                      </w:p>
                    </w:txbxContent>
                  </v:textbox>
                </v:rect>
                <v:shape id="Shape 80737" style="position:absolute;left:35806;top:8938;width:0;height:8427;visibility:visible;mso-wrap-style:square;v-text-anchor:top" coordsize="0,842771" o:spid="_x0000_s4406" filled="f" strokeweight=".44653mm" path="m,l,8427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seyAAAAN4AAAAPAAAAZHJzL2Rvd25yZXYueG1sRI9Ba8JA&#10;FITvQv/D8gq9iNm0gsbUTSiFgr20VIt6fGSfSUj2bchuNP57t1DwOMzMN8w6H00rztS72rKC5ygG&#10;QVxYXXOp4Hf3MUtAOI+ssbVMCq7kIM8eJmtMtb3wD523vhQBwi5FBZX3XSqlKyoy6CLbEQfvZHuD&#10;Psi+lLrHS4CbVr7E8UIarDksVNjRe0VFsx2MgmZz3e9wPJWfh9X0+O2T4fjVTJV6ehzfXkF4Gv09&#10;/N/eaAVJvJwv4e9OuAIyuwEAAP//AwBQSwECLQAUAAYACAAAACEA2+H2y+4AAACFAQAAEwAAAAAA&#10;AAAAAAAAAAAAAAAAW0NvbnRlbnRfVHlwZXNdLnhtbFBLAQItABQABgAIAAAAIQBa9CxbvwAAABUB&#10;AAALAAAAAAAAAAAAAAAAAB8BAABfcmVscy8ucmVsc1BLAQItABQABgAIAAAAIQDLh/seyAAAAN4A&#10;AAAPAAAAAAAAAAAAAAAAAAcCAABkcnMvZG93bnJldi54bWxQSwUGAAAAAAMAAwC3AAAA/AIAAAAA&#10;">
                  <v:stroke endcap="round"/>
                  <v:path textboxrect="0,0,0,842771" arrowok="t"/>
                </v:shape>
                <v:shape id="Shape 80738" style="position:absolute;left:35806;top:12862;width:7658;height:0;visibility:visible;mso-wrap-style:square;v-text-anchor:top" coordsize="765809,0" o:spid="_x0000_s4407" filled="f" strokeweight=".22311mm" path="m,l76580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F0ExAAAAN4AAAAPAAAAZHJzL2Rvd25yZXYueG1sRE9da8Iw&#10;FH0f+B/CFXxbUydT6YwyBWUgbugGe71trm2xuSlJWrt/vzwM9ng436vNYBrRk/O1ZQXTJAVBXFhd&#10;c6ng63P/uAThA7LGxjIp+CEPm/XoYYWZtnc+U38JpYgh7DNUUIXQZlL6oiKDPrEtceSu1hkMEbpS&#10;aof3GG4a+ZSmc2mw5thQYUu7iorbpTMK8oN73zr3fOrM9nt/NMeP4ZpLpSbj4fUFRKAh/Iv/3G9a&#10;wTJdzOLeeCdeAbn+BQAA//8DAFBLAQItABQABgAIAAAAIQDb4fbL7gAAAIUBAAATAAAAAAAAAAAA&#10;AAAAAAAAAABbQ29udGVudF9UeXBlc10ueG1sUEsBAi0AFAAGAAgAAAAhAFr0LFu/AAAAFQEAAAsA&#10;AAAAAAAAAAAAAAAAHwEAAF9yZWxzLy5yZWxzUEsBAi0AFAAGAAgAAAAhAFhkXQTEAAAA3gAAAA8A&#10;AAAAAAAAAAAAAAAABwIAAGRycy9kb3ducmV2LnhtbFBLBQYAAAAAAwADALcAAAD4AgAAAAA=&#10;">
                  <v:stroke endcap="round"/>
                  <v:path textboxrect="0,0,765809,0" arrowok="t"/>
                </v:shape>
                <v:shape id="Shape 80739" style="position:absolute;left:43571;top:1005;width:0;height:11857;visibility:visible;mso-wrap-style:square;v-text-anchor:top" coordsize="0,1185673" o:spid="_x0000_s4408" filled="f" strokeweight=".22311mm" path="m,1185673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aDtyAAAAN4AAAAPAAAAZHJzL2Rvd25yZXYueG1sRI9Pa8JA&#10;FMTvhX6H5RV6KbppLf5JXUVFRXuqiUiPj+wzCc2+jdlV47d3C4Ueh5n5DTOetqYSF2pcaVnBazcC&#10;QZxZXXKuYJ+uOkMQziNrrCyTghs5mE4eH8YYa3vlHV0Sn4sAYRejgsL7OpbSZQUZdF1bEwfvaBuD&#10;Psgml7rBa4CbSr5FUV8aLDksFFjToqDsJzkbBS9H+f3+JbfZenlKdbp0h895YpR6fmpnHyA8tf4/&#10;/NfeaAXDaNAbwe+dcAXk5A4AAP//AwBQSwECLQAUAAYACAAAACEA2+H2y+4AAACFAQAAEwAAAAAA&#10;AAAAAAAAAAAAAAAAW0NvbnRlbnRfVHlwZXNdLnhtbFBLAQItABQABgAIAAAAIQBa9CxbvwAAABUB&#10;AAALAAAAAAAAAAAAAAAAAB8BAABfcmVscy8ucmVsc1BLAQItABQABgAIAAAAIQB1AaDtyAAAAN4A&#10;AAAPAAAAAAAAAAAAAAAAAAcCAABkcnMvZG93bnJldi54bWxQSwUGAAAAAAMAAwC3AAAA/AIAAAAA&#10;">
                  <v:stroke endcap="round"/>
                  <v:path textboxrect="0,0,0,1185673" arrowok="t"/>
                </v:shape>
                <v:shape id="Shape 80740" style="position:absolute;left:11338;top:929;width:32233;height:0;visibility:visible;mso-wrap-style:square;v-text-anchor:top" coordsize="3223248,0" o:spid="_x0000_s4409" filled="f" strokeweight=".22311mm" path="m322324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0lxAAAAN4AAAAPAAAAZHJzL2Rvd25yZXYueG1sRI/bagIx&#10;EIbvhb5DmELvNNtSVLZGKQVBUVo8PMB0M90N3UyWJLrr2zsXhV7+/Ce+xWrwrbpSTC6wgedJAYq4&#10;CtZxbeB8Wo/noFJGttgGJgM3SrBaPowWWNrQ84Gux1wrGeFUooEm567UOlUNeUyT0BGL9xOixywy&#10;1tpG7GXct/qlKKbao2N5aLCjj4aq3+PFG5h7F7c9psvX5/6Ejnaz9Xn6bczT4/D+BirTkP/Df+2N&#10;lV4xexUAwREU0Ms7AAAA//8DAFBLAQItABQABgAIAAAAIQDb4fbL7gAAAIUBAAATAAAAAAAAAAAA&#10;AAAAAAAAAABbQ29udGVudF9UeXBlc10ueG1sUEsBAi0AFAAGAAgAAAAhAFr0LFu/AAAAFQEAAAsA&#10;AAAAAAAAAAAAAAAAHwEAAF9yZWxzLy5yZWxzUEsBAi0AFAAGAAgAAAAhAMU2rSXEAAAA3gAAAA8A&#10;AAAAAAAAAAAAAAAABwIAAGRycy9kb3ducmV2LnhtbFBLBQYAAAAAAwADALcAAAD4AgAAAAA=&#10;">
                  <v:stroke endcap="round"/>
                  <v:path textboxrect="0,0,3223248,0" arrowok="t"/>
                </v:shape>
                <v:shape id="Shape 80741" style="position:absolute;left:11338;top:975;width:0;height:2522;visibility:visible;mso-wrap-style:square;v-text-anchor:top" coordsize="0,252212" o:spid="_x0000_s4410" filled="f" strokeweight=".22311mm" path="m,l,2522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OkyxgAAAN4AAAAPAAAAZHJzL2Rvd25yZXYueG1sRI9Ba8JA&#10;FITvQv/D8gre6m5EW4muUoqKgrTU5tLbI/tMgtm3Ibua+O/dQsHjMDPfMItVb2txpdZXjjUkIwWC&#10;OHem4kJD9rN5mYHwAdlg7Zg03MjDavk0WGBqXMffdD2GQkQI+xQ1lCE0qZQ+L8miH7mGOHon11oM&#10;UbaFNC12EW5rOVbqVVqsOC6U2NBHSfn5eLEaelSHKZokw9P68yvbdvvxYfOr9fC5f5+DCNSHR/i/&#10;vTMaZuptksDfnXgF5PIOAAD//wMAUEsBAi0AFAAGAAgAAAAhANvh9svuAAAAhQEAABMAAAAAAAAA&#10;AAAAAAAAAAAAAFtDb250ZW50X1R5cGVzXS54bWxQSwECLQAUAAYACAAAACEAWvQsW78AAAAVAQAA&#10;CwAAAAAAAAAAAAAAAAAfAQAAX3JlbHMvLnJlbHNQSwECLQAUAAYACAAAACEAl1TpMsYAAADeAAAA&#10;DwAAAAAAAAAAAAAAAAAHAgAAZHJzL2Rvd25yZXYueG1sUEsFBgAAAAADAAMAtwAAAPoCAAAAAA==&#10;">
                  <v:stroke endcap="round"/>
                  <v:path textboxrect="0,0,0,252212" arrowok="t"/>
                </v:shape>
                <v:shape id="Shape 80742" style="position:absolute;left:10843;top:2133;width:983;height:1532;visibility:visible;mso-wrap-style:square;v-text-anchor:top" coordsize="98303,153166" o:spid="_x0000_s4411" fillcolor="black" strokeweight=".22311mm" path="m,l98303,,49541,1531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eOxQAAAN4AAAAPAAAAZHJzL2Rvd25yZXYueG1sRI9Pi8Iw&#10;FMTvwn6H8Ba8aaKISte0yELBi1D/IOzt0bxtyzYvpclq/fZGEDwOM/MbZpMNthVX6n3jWMNsqkAQ&#10;l840XGk4n/LJGoQPyAZbx6ThTh6y9GO0wcS4Gx/oegyViBD2CWqoQ+gSKX1Zk0U/dR1x9H5dbzFE&#10;2VfS9HiLcNvKuVJLabHhuFBjR981lX/Hf6vhJ8+rXPniogY6z4p9Uxw8brUefw7bLxCBhvAOv9o7&#10;o2GtVos5PO/EKyDTBwAAAP//AwBQSwECLQAUAAYACAAAACEA2+H2y+4AAACFAQAAEwAAAAAAAAAA&#10;AAAAAAAAAAAAW0NvbnRlbnRfVHlwZXNdLnhtbFBLAQItABQABgAIAAAAIQBa9CxbvwAAABUBAAAL&#10;AAAAAAAAAAAAAAAAAB8BAABfcmVscy8ucmVsc1BLAQItABQABgAIAAAAIQADBieOxQAAAN4AAAAP&#10;AAAAAAAAAAAAAAAAAAcCAABkcnMvZG93bnJldi54bWxQSwUGAAAAAAMAAwC3AAAA+QIAAAAA&#10;">
                  <v:stroke endcap="round"/>
                  <v:path textboxrect="0,0,98303,153166" arrowok="t"/>
                </v:shape>
                <v:shape id="Shape 1111318" style="position:absolute;left:15;width:44683;height:91;visibility:visible;mso-wrap-style:square;v-text-anchor:top" coordsize="4468368,9144" o:spid="_x0000_s4412" fillcolor="black" stroked="f" strokeweight="0" path="m,l44683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eSKyQAAAOAAAAAPAAAAZHJzL2Rvd25yZXYueG1sRI9Pa8JA&#10;EMXvBb/DMoVeSt34pyLRTVBBEOrB2oJ4G7JjEpqdDdmtxm/vHAqd2495782bZd67Rl2pC7VnA6Nh&#10;Aoq48Lbm0sD31/ZtDipEZIuNZzJwpwB5NnhaYmr9jT/peoylkhAOKRqoYmxTrUNRkcMw9C2x7C6+&#10;cxgFu1LbDm8S7ho9TpKZdlizXKiwpU1Fxc/x1xnYvR725+Y8Pc0vuJ6+Hz726zgLxrw896sFqEh9&#10;/Bf/uXdW6stMRtJYHhICnT0AAAD//wMAUEsBAi0AFAAGAAgAAAAhANvh9svuAAAAhQEAABMAAAAA&#10;AAAAAAAAAAAAAAAAAFtDb250ZW50X1R5cGVzXS54bWxQSwECLQAUAAYACAAAACEAWvQsW78AAAAV&#10;AQAACwAAAAAAAAAAAAAAAAAfAQAAX3JlbHMvLnJlbHNQSwECLQAUAAYACAAAACEAWOHkiskAAADg&#10;AAAADwAAAAAAAAAAAAAAAAAHAgAAZHJzL2Rvd25yZXYueG1sUEsFBgAAAAADAAMAtwAAAP0CAAAA&#10;AA==&#10;">
                  <v:stroke miterlimit="83231f" joinstyle="miter"/>
                  <v:path textboxrect="0,0,4468368,9144" arrowok="t"/>
                </v:shape>
                <v:shape id="Shape 1111319" style="position:absolute;left:44660;top:15;width:92;height:19835;visibility:visible;mso-wrap-style:square;v-text-anchor:top" coordsize="9144,1983486" o:spid="_x0000_s4413" fillcolor="black" stroked="f" strokeweight="0" path="m,l9144,r,1983486l,19834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iHtxgAAAOAAAAAPAAAAZHJzL2Rvd25yZXYueG1sRI9Li8JA&#10;EITvgv9haGEvohMfK27WSVgEwRzNevDYZDoPzPSEzKxm/70jCPbto6qrq3fpYFpxo941lhUs5hEI&#10;4sLqhisF59/DbAvCeWSNrWVS8E8O0mQ82mGs7Z1PdMt9JUIIuxgV1N53sZSuqMmgm9uOOGil7Q36&#10;gH0ldY/3EG5auYyijTTYcLhQY0f7mopr/mcUuHKZlc3nfq3zLM+mFx9t1nhV6mMy/HyD8DT4t/m1&#10;fdShfpjV4gueDwUCmTwAAAD//wMAUEsBAi0AFAAGAAgAAAAhANvh9svuAAAAhQEAABMAAAAAAAAA&#10;AAAAAAAAAAAAAFtDb250ZW50X1R5cGVzXS54bWxQSwECLQAUAAYACAAAACEAWvQsW78AAAAVAQAA&#10;CwAAAAAAAAAAAAAAAAAfAQAAX3JlbHMvLnJlbHNQSwECLQAUAAYACAAAACEAvYYh7cYAAADgAAAA&#10;DwAAAAAAAAAAAAAAAAAHAgAAZHJzL2Rvd25yZXYueG1sUEsFBgAAAAADAAMAtwAAAPoCAAAAAA==&#10;">
                  <v:stroke miterlimit="83231f" joinstyle="miter"/>
                  <v:path textboxrect="0,0,9144,1983486" arrowok="t"/>
                </v:shape>
                <v:shape id="Shape 1111320" style="position:absolute;top:19812;width:44676;height:91;visibility:visible;mso-wrap-style:square;v-text-anchor:top" coordsize="4467606,9144" o:spid="_x0000_s4414" fillcolor="black" stroked="f" strokeweight="0" path="m,l44676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yEfxgAAAOAAAAAPAAAAZHJzL2Rvd25yZXYueG1sRI9Ba8JA&#10;EIXvBf/DMoKXohstFE1dRQQlF6HVgNdpdpqEZmdDdo3x3zuHQuf2Me+9mbfeDq5RPXWh9mxgPktA&#10;ERfe1lwayC+H6RJUiMgWG89k4EEBtpvRyxpT6+/8Rf05lkpCOKRooIqxTbUORUUOw8y3xLL78Z3D&#10;KNiV2nZ4l3DX6EWSvGuHNcuFClvaV1T8nm/OQH89XW6fr8v4neR5TcciO64yb8xkPOw+QEUa4r/4&#10;z51ZeV/mbSEVpJAQ6M0TAAD//wMAUEsBAi0AFAAGAAgAAAAhANvh9svuAAAAhQEAABMAAAAAAAAA&#10;AAAAAAAAAAAAAFtDb250ZW50X1R5cGVzXS54bWxQSwECLQAUAAYACAAAACEAWvQsW78AAAAVAQAA&#10;CwAAAAAAAAAAAAAAAAAfAQAAX3JlbHMvLnJlbHNQSwECLQAUAAYACAAAACEAvW8hH8YAAADgAAAA&#10;DwAAAAAAAAAAAAAAAAAHAgAAZHJzL2Rvd25yZXYueG1sUEsFBgAAAAADAAMAtwAAAPoCAAAAAA==&#10;">
                  <v:stroke miterlimit="83231f" joinstyle="miter"/>
                  <v:path textboxrect="0,0,4467606,9144" arrowok="t"/>
                </v:shape>
                <v:shape id="Shape 1111321" style="position:absolute;width:91;height:19827;visibility:visible;mso-wrap-style:square;v-text-anchor:top" coordsize="9144,1982724" o:spid="_x0000_s4415" fillcolor="black" stroked="f" strokeweight="0" path="m,l9144,r,1982724l,19827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yDxQAAAOAAAAAPAAAAZHJzL2Rvd25yZXYueG1sRI9Bi8Iw&#10;EIXvC/6HMIK3NW0FWapRRBT0ILJV8To0Y1tsJrWJWv+9ERZ2bh/vzZs303lnavGg1lWWFcTDCARx&#10;bnXFhYLjYf39A8J5ZI21ZVLwIgfzWe9riqm2T/6lR+YLEULYpaig9L5JpXR5SQbd0DbEQbvY1qAP&#10;2BZSt/gM4aaWSRSNpcGKw4USG1qWlF+zu1GwMtF5MdavU7LfyVtm4t02ll6pQb9bTEB46vy/+W97&#10;o0P9MKMkhs9DgUDO3gAAAP//AwBQSwECLQAUAAYACAAAACEA2+H2y+4AAACFAQAAEwAAAAAAAAAA&#10;AAAAAAAAAAAAW0NvbnRlbnRfVHlwZXNdLnhtbFBLAQItABQABgAIAAAAIQBa9CxbvwAAABUBAAAL&#10;AAAAAAAAAAAAAAAAAB8BAABfcmVscy8ucmVsc1BLAQItABQABgAIAAAAIQCQ+CyDxQAAAOAAAAAP&#10;AAAAAAAAAAAAAAAAAAcCAABkcnMvZG93bnJldi54bWxQSwUGAAAAAAMAAwC3AAAA+QIAAAAA&#10;">
                  <v:stroke miterlimit="83231f" joinstyle="miter"/>
                  <v:path textboxrect="0,0,9144,1982724" arrowok="t"/>
                </v:shape>
                <w10:anchorlock/>
              </v:group>
            </w:pict>
          </mc:Fallback>
        </mc:AlternateContent>
      </w:r>
    </w:p>
    <w:p w14:paraId="412A7FD9" w14:textId="77777777" w:rsidR="00ED7765" w:rsidRPr="002A6EB9" w:rsidRDefault="00ED7765" w:rsidP="00ED7765">
      <w:pPr>
        <w:spacing w:after="179"/>
        <w:ind w:left="1440" w:right="18" w:firstLine="0"/>
        <w:jc w:val="right"/>
        <w:rPr>
          <w:lang w:val="en-US"/>
        </w:rPr>
      </w:pPr>
      <w:r w:rsidRPr="002A6EB9">
        <w:rPr>
          <w:sz w:val="18"/>
          <w:lang w:val="en-US"/>
        </w:rPr>
        <w:t xml:space="preserve"> </w:t>
      </w:r>
    </w:p>
    <w:p w14:paraId="167787AB" w14:textId="77777777" w:rsidR="00ED7765" w:rsidRPr="002A6EB9" w:rsidRDefault="00ED7765" w:rsidP="00ED7765">
      <w:pPr>
        <w:ind w:left="1450" w:right="12"/>
        <w:rPr>
          <w:lang w:val="en-US"/>
        </w:rPr>
      </w:pPr>
      <w:r w:rsidRPr="002A6EB9">
        <w:rPr>
          <w:lang w:val="en-US"/>
        </w:rPr>
        <w:t>Keyed SHA-1 operates in the same way, the only difference being the larger 160-bit hash value.</w:t>
      </w:r>
    </w:p>
    <w:p w14:paraId="029C6AD0" w14:textId="77777777" w:rsidR="00ED7765" w:rsidRPr="002A6EB9" w:rsidRDefault="00ED7765" w:rsidP="00ED7765">
      <w:pPr>
        <w:pStyle w:val="Ttulo6"/>
        <w:ind w:left="1435"/>
        <w:rPr>
          <w:lang w:val="en-US"/>
        </w:rPr>
      </w:pPr>
      <w:r w:rsidRPr="002A6EB9">
        <w:rPr>
          <w:lang w:val="en-US"/>
        </w:rPr>
        <w:t>HMAC-MD5-96 and HMAC-SHA-1-96</w:t>
      </w:r>
    </w:p>
    <w:p w14:paraId="45BA702C" w14:textId="77777777" w:rsidR="00ED7765" w:rsidRPr="002A6EB9" w:rsidRDefault="00ED7765" w:rsidP="00ED7765">
      <w:pPr>
        <w:spacing w:after="193"/>
        <w:ind w:left="1450" w:right="12"/>
        <w:rPr>
          <w:lang w:val="en-US"/>
        </w:rPr>
      </w:pPr>
      <w:r w:rsidRPr="002A6EB9">
        <w:rPr>
          <w:lang w:val="en-US"/>
        </w:rPr>
        <w:t>A stronger method is the Hashed Message Authentication Code (HMAC), proposed by IBM. HMAC itself is not a hash function, rather a cryptographically strong way to use a specific hash function for MAC calculation.</w:t>
      </w:r>
    </w:p>
    <w:p w14:paraId="1C6E3430" w14:textId="77777777" w:rsidR="00ED7765" w:rsidRDefault="00ED7765" w:rsidP="00ED7765">
      <w:pPr>
        <w:spacing w:after="58"/>
        <w:ind w:left="1450" w:right="12"/>
      </w:pPr>
      <w:r w:rsidRPr="002A6EB9">
        <w:rPr>
          <w:lang w:val="en-US"/>
        </w:rPr>
        <w:t xml:space="preserve">To show how HMAC works, consider MD5 as an example. The base function is applied twice in succession. In the first round, the input to MD5 is the shared secret key and the datagram. The 128-bit output hash value and the key are input again to the hash function in the second round. The left-most 96 bits of the resulting hash value are used as the MAC for the datagram. </w:t>
      </w:r>
      <w:r>
        <w:t>See Figure 22-8 for an illustration.</w:t>
      </w:r>
    </w:p>
    <w:p w14:paraId="4AD4C4A4" w14:textId="77777777" w:rsidR="00ED7765" w:rsidRDefault="00ED7765" w:rsidP="00ED7765">
      <w:pPr>
        <w:spacing w:after="353"/>
        <w:ind w:left="1440" w:firstLine="0"/>
      </w:pPr>
      <w:r>
        <w:rPr>
          <w:rFonts w:ascii="Calibri" w:eastAsia="Calibri" w:hAnsi="Calibri" w:cs="Calibri"/>
          <w:noProof/>
          <w:sz w:val="22"/>
        </w:rPr>
        <mc:AlternateContent>
          <mc:Choice Requires="wpg">
            <w:drawing>
              <wp:inline distT="0" distB="0" distL="0" distR="0" wp14:anchorId="78D61FD0" wp14:editId="498F61A7">
                <wp:extent cx="4479799" cy="2066582"/>
                <wp:effectExtent l="0" t="0" r="0" b="0"/>
                <wp:docPr id="977978" name="Group 977978"/>
                <wp:cNvGraphicFramePr/>
                <a:graphic xmlns:a="http://schemas.openxmlformats.org/drawingml/2006/main">
                  <a:graphicData uri="http://schemas.microsoft.com/office/word/2010/wordprocessingGroup">
                    <wpg:wgp>
                      <wpg:cNvGrpSpPr/>
                      <wpg:grpSpPr>
                        <a:xfrm>
                          <a:off x="0" y="0"/>
                          <a:ext cx="4479799" cy="2066582"/>
                          <a:chOff x="0" y="0"/>
                          <a:chExt cx="4479799" cy="2066582"/>
                        </a:xfrm>
                      </wpg:grpSpPr>
                      <wps:wsp>
                        <wps:cNvPr id="80790" name="Rectangle 80790"/>
                        <wps:cNvSpPr/>
                        <wps:spPr>
                          <a:xfrm>
                            <a:off x="0" y="1960855"/>
                            <a:ext cx="2710301" cy="140618"/>
                          </a:xfrm>
                          <a:prstGeom prst="rect">
                            <a:avLst/>
                          </a:prstGeom>
                          <a:ln>
                            <a:noFill/>
                          </a:ln>
                        </wps:spPr>
                        <wps:txbx>
                          <w:txbxContent>
                            <w:p w14:paraId="455DBC4F" w14:textId="77777777" w:rsidR="00ED7765" w:rsidRDefault="00ED7765" w:rsidP="00ED7765">
                              <w:pPr>
                                <w:spacing w:after="160"/>
                                <w:ind w:left="0" w:firstLine="0"/>
                              </w:pPr>
                              <w:r>
                                <w:rPr>
                                  <w:i/>
                                  <w:sz w:val="18"/>
                                </w:rPr>
                                <w:t>Figure 22-8   HMAC-MD5-96 processing</w:t>
                              </w:r>
                            </w:p>
                          </w:txbxContent>
                        </wps:txbx>
                        <wps:bodyPr horzOverflow="overflow" vert="horz" lIns="0" tIns="0" rIns="0" bIns="0" rtlCol="0">
                          <a:noAutofit/>
                        </wps:bodyPr>
                      </wps:wsp>
                      <wps:wsp>
                        <wps:cNvPr id="80794" name="Shape 80794"/>
                        <wps:cNvSpPr/>
                        <wps:spPr>
                          <a:xfrm>
                            <a:off x="888494" y="1001267"/>
                            <a:ext cx="277372" cy="0"/>
                          </a:xfrm>
                          <a:custGeom>
                            <a:avLst/>
                            <a:gdLst/>
                            <a:ahLst/>
                            <a:cxnLst/>
                            <a:rect l="0" t="0" r="0" b="0"/>
                            <a:pathLst>
                              <a:path w="277372">
                                <a:moveTo>
                                  <a:pt x="0" y="0"/>
                                </a:moveTo>
                                <a:lnTo>
                                  <a:pt x="277372" y="0"/>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795" name="Shape 80795"/>
                        <wps:cNvSpPr/>
                        <wps:spPr>
                          <a:xfrm>
                            <a:off x="1165866" y="963165"/>
                            <a:ext cx="89905" cy="73157"/>
                          </a:xfrm>
                          <a:custGeom>
                            <a:avLst/>
                            <a:gdLst/>
                            <a:ahLst/>
                            <a:cxnLst/>
                            <a:rect l="0" t="0" r="0" b="0"/>
                            <a:pathLst>
                              <a:path w="89905" h="73157">
                                <a:moveTo>
                                  <a:pt x="0" y="0"/>
                                </a:moveTo>
                                <a:lnTo>
                                  <a:pt x="89905" y="38864"/>
                                </a:lnTo>
                                <a:lnTo>
                                  <a:pt x="0" y="73157"/>
                                </a:lnTo>
                                <a:lnTo>
                                  <a:pt x="0" y="0"/>
                                </a:lnTo>
                                <a:close/>
                              </a:path>
                            </a:pathLst>
                          </a:custGeom>
                          <a:ln w="5678" cap="rnd">
                            <a:round/>
                          </a:ln>
                        </wps:spPr>
                        <wps:style>
                          <a:lnRef idx="1">
                            <a:srgbClr val="000000"/>
                          </a:lnRef>
                          <a:fillRef idx="1">
                            <a:srgbClr val="000000"/>
                          </a:fillRef>
                          <a:effectRef idx="0">
                            <a:scrgbClr r="0" g="0" b="0"/>
                          </a:effectRef>
                          <a:fontRef idx="none"/>
                        </wps:style>
                        <wps:bodyPr/>
                      </wps:wsp>
                      <wps:wsp>
                        <wps:cNvPr id="80797" name="Rectangle 80797"/>
                        <wps:cNvSpPr/>
                        <wps:spPr>
                          <a:xfrm>
                            <a:off x="147828" y="337399"/>
                            <a:ext cx="452759" cy="133750"/>
                          </a:xfrm>
                          <a:prstGeom prst="rect">
                            <a:avLst/>
                          </a:prstGeom>
                          <a:ln>
                            <a:noFill/>
                          </a:ln>
                        </wps:spPr>
                        <wps:txbx>
                          <w:txbxContent>
                            <w:p w14:paraId="0C058727" w14:textId="77777777" w:rsidR="00ED7765" w:rsidRDefault="00ED7765" w:rsidP="00ED7765">
                              <w:pPr>
                                <w:spacing w:after="160"/>
                                <w:ind w:left="0" w:firstLine="0"/>
                              </w:pPr>
                              <w:r>
                                <w:rPr>
                                  <w:sz w:val="17"/>
                                </w:rPr>
                                <w:t>IP Hdr</w:t>
                              </w:r>
                            </w:p>
                          </w:txbxContent>
                        </wps:txbx>
                        <wps:bodyPr horzOverflow="overflow" vert="horz" lIns="0" tIns="0" rIns="0" bIns="0" rtlCol="0">
                          <a:noAutofit/>
                        </wps:bodyPr>
                      </wps:wsp>
                      <wps:wsp>
                        <wps:cNvPr id="80798" name="Shape 80798"/>
                        <wps:cNvSpPr/>
                        <wps:spPr>
                          <a:xfrm>
                            <a:off x="104400" y="316990"/>
                            <a:ext cx="448808" cy="134113"/>
                          </a:xfrm>
                          <a:custGeom>
                            <a:avLst/>
                            <a:gdLst/>
                            <a:ahLst/>
                            <a:cxnLst/>
                            <a:rect l="0" t="0" r="0" b="0"/>
                            <a:pathLst>
                              <a:path w="448808" h="134113">
                                <a:moveTo>
                                  <a:pt x="0" y="134113"/>
                                </a:moveTo>
                                <a:lnTo>
                                  <a:pt x="448808" y="134113"/>
                                </a:lnTo>
                                <a:lnTo>
                                  <a:pt x="448808" y="0"/>
                                </a:lnTo>
                                <a:lnTo>
                                  <a:pt x="0" y="0"/>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799" name="Shape 80799"/>
                        <wps:cNvSpPr/>
                        <wps:spPr>
                          <a:xfrm>
                            <a:off x="104400" y="316990"/>
                            <a:ext cx="0" cy="134113"/>
                          </a:xfrm>
                          <a:custGeom>
                            <a:avLst/>
                            <a:gdLst/>
                            <a:ahLst/>
                            <a:cxnLst/>
                            <a:rect l="0" t="0" r="0" b="0"/>
                            <a:pathLst>
                              <a:path h="134113">
                                <a:moveTo>
                                  <a:pt x="0" y="0"/>
                                </a:moveTo>
                                <a:lnTo>
                                  <a:pt x="0" y="134113"/>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801" name="Rectangle 80801"/>
                        <wps:cNvSpPr/>
                        <wps:spPr>
                          <a:xfrm>
                            <a:off x="599694" y="337399"/>
                            <a:ext cx="211182" cy="133750"/>
                          </a:xfrm>
                          <a:prstGeom prst="rect">
                            <a:avLst/>
                          </a:prstGeom>
                          <a:ln>
                            <a:noFill/>
                          </a:ln>
                        </wps:spPr>
                        <wps:txbx>
                          <w:txbxContent>
                            <w:p w14:paraId="70384198" w14:textId="77777777" w:rsidR="00ED7765" w:rsidRDefault="00ED7765" w:rsidP="00ED7765">
                              <w:pPr>
                                <w:spacing w:after="160"/>
                                <w:ind w:left="0" w:firstLine="0"/>
                              </w:pPr>
                              <w:r>
                                <w:rPr>
                                  <w:sz w:val="17"/>
                                </w:rPr>
                                <w:t>AH</w:t>
                              </w:r>
                            </w:p>
                          </w:txbxContent>
                        </wps:txbx>
                        <wps:bodyPr horzOverflow="overflow" vert="horz" lIns="0" tIns="0" rIns="0" bIns="0" rtlCol="0">
                          <a:noAutofit/>
                        </wps:bodyPr>
                      </wps:wsp>
                      <wps:wsp>
                        <wps:cNvPr id="80802" name="Shape 80802"/>
                        <wps:cNvSpPr/>
                        <wps:spPr>
                          <a:xfrm>
                            <a:off x="553209" y="316990"/>
                            <a:ext cx="419865" cy="134113"/>
                          </a:xfrm>
                          <a:custGeom>
                            <a:avLst/>
                            <a:gdLst/>
                            <a:ahLst/>
                            <a:cxnLst/>
                            <a:rect l="0" t="0" r="0" b="0"/>
                            <a:pathLst>
                              <a:path w="419865" h="134113">
                                <a:moveTo>
                                  <a:pt x="0" y="134113"/>
                                </a:moveTo>
                                <a:lnTo>
                                  <a:pt x="419865" y="134113"/>
                                </a:lnTo>
                                <a:lnTo>
                                  <a:pt x="419865" y="0"/>
                                </a:lnTo>
                                <a:lnTo>
                                  <a:pt x="0" y="0"/>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803" name="Shape 80803"/>
                        <wps:cNvSpPr/>
                        <wps:spPr>
                          <a:xfrm>
                            <a:off x="553209" y="316990"/>
                            <a:ext cx="0" cy="134113"/>
                          </a:xfrm>
                          <a:custGeom>
                            <a:avLst/>
                            <a:gdLst/>
                            <a:ahLst/>
                            <a:cxnLst/>
                            <a:rect l="0" t="0" r="0" b="0"/>
                            <a:pathLst>
                              <a:path h="134113">
                                <a:moveTo>
                                  <a:pt x="0" y="0"/>
                                </a:moveTo>
                                <a:lnTo>
                                  <a:pt x="0" y="134113"/>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1111329" name="Shape 1111329"/>
                        <wps:cNvSpPr/>
                        <wps:spPr>
                          <a:xfrm>
                            <a:off x="973074" y="316992"/>
                            <a:ext cx="1085088" cy="134112"/>
                          </a:xfrm>
                          <a:custGeom>
                            <a:avLst/>
                            <a:gdLst/>
                            <a:ahLst/>
                            <a:cxnLst/>
                            <a:rect l="0" t="0" r="0" b="0"/>
                            <a:pathLst>
                              <a:path w="1085088" h="134112">
                                <a:moveTo>
                                  <a:pt x="0" y="0"/>
                                </a:moveTo>
                                <a:lnTo>
                                  <a:pt x="1085088" y="0"/>
                                </a:lnTo>
                                <a:lnTo>
                                  <a:pt x="1085088" y="134112"/>
                                </a:lnTo>
                                <a:lnTo>
                                  <a:pt x="0" y="13411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805" name="Rectangle 80805"/>
                        <wps:cNvSpPr/>
                        <wps:spPr>
                          <a:xfrm>
                            <a:off x="1019556" y="337399"/>
                            <a:ext cx="572573" cy="133750"/>
                          </a:xfrm>
                          <a:prstGeom prst="rect">
                            <a:avLst/>
                          </a:prstGeom>
                          <a:ln>
                            <a:noFill/>
                          </a:ln>
                        </wps:spPr>
                        <wps:txbx>
                          <w:txbxContent>
                            <w:p w14:paraId="65F18178" w14:textId="77777777" w:rsidR="00ED7765" w:rsidRDefault="00ED7765" w:rsidP="00ED7765">
                              <w:pPr>
                                <w:spacing w:after="160"/>
                                <w:ind w:left="0" w:firstLine="0"/>
                              </w:pPr>
                              <w:r>
                                <w:rPr>
                                  <w:sz w:val="17"/>
                                </w:rPr>
                                <w:t>Payload</w:t>
                              </w:r>
                            </w:p>
                          </w:txbxContent>
                        </wps:txbx>
                        <wps:bodyPr horzOverflow="overflow" vert="horz" lIns="0" tIns="0" rIns="0" bIns="0" rtlCol="0">
                          <a:noAutofit/>
                        </wps:bodyPr>
                      </wps:wsp>
                      <wps:wsp>
                        <wps:cNvPr id="80806" name="Shape 80806"/>
                        <wps:cNvSpPr/>
                        <wps:spPr>
                          <a:xfrm>
                            <a:off x="973074" y="316990"/>
                            <a:ext cx="1085084" cy="134113"/>
                          </a:xfrm>
                          <a:custGeom>
                            <a:avLst/>
                            <a:gdLst/>
                            <a:ahLst/>
                            <a:cxnLst/>
                            <a:rect l="0" t="0" r="0" b="0"/>
                            <a:pathLst>
                              <a:path w="1085084" h="134113">
                                <a:moveTo>
                                  <a:pt x="0" y="134113"/>
                                </a:moveTo>
                                <a:lnTo>
                                  <a:pt x="1085084" y="134113"/>
                                </a:lnTo>
                                <a:lnTo>
                                  <a:pt x="1085084" y="0"/>
                                </a:lnTo>
                                <a:lnTo>
                                  <a:pt x="0" y="0"/>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807" name="Shape 80807"/>
                        <wps:cNvSpPr/>
                        <wps:spPr>
                          <a:xfrm>
                            <a:off x="973074" y="316990"/>
                            <a:ext cx="0" cy="134113"/>
                          </a:xfrm>
                          <a:custGeom>
                            <a:avLst/>
                            <a:gdLst/>
                            <a:ahLst/>
                            <a:cxnLst/>
                            <a:rect l="0" t="0" r="0" b="0"/>
                            <a:pathLst>
                              <a:path h="134113">
                                <a:moveTo>
                                  <a:pt x="0" y="0"/>
                                </a:moveTo>
                                <a:lnTo>
                                  <a:pt x="0" y="134113"/>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1111330" name="Shape 1111330"/>
                        <wps:cNvSpPr/>
                        <wps:spPr>
                          <a:xfrm>
                            <a:off x="2058162" y="316992"/>
                            <a:ext cx="411480" cy="134112"/>
                          </a:xfrm>
                          <a:custGeom>
                            <a:avLst/>
                            <a:gdLst/>
                            <a:ahLst/>
                            <a:cxnLst/>
                            <a:rect l="0" t="0" r="0" b="0"/>
                            <a:pathLst>
                              <a:path w="411480" h="134112">
                                <a:moveTo>
                                  <a:pt x="0" y="0"/>
                                </a:moveTo>
                                <a:lnTo>
                                  <a:pt x="411480" y="0"/>
                                </a:lnTo>
                                <a:lnTo>
                                  <a:pt x="411480" y="134112"/>
                                </a:lnTo>
                                <a:lnTo>
                                  <a:pt x="0" y="134112"/>
                                </a:lnTo>
                                <a:lnTo>
                                  <a:pt x="0" y="0"/>
                                </a:lnTo>
                              </a:path>
                            </a:pathLst>
                          </a:custGeom>
                          <a:ln w="0" cap="flat">
                            <a:miter lim="127000"/>
                          </a:ln>
                        </wps:spPr>
                        <wps:style>
                          <a:lnRef idx="0">
                            <a:srgbClr val="000000">
                              <a:alpha val="0"/>
                            </a:srgbClr>
                          </a:lnRef>
                          <a:fillRef idx="1">
                            <a:srgbClr val="D8FFFF"/>
                          </a:fillRef>
                          <a:effectRef idx="0">
                            <a:scrgbClr r="0" g="0" b="0"/>
                          </a:effectRef>
                          <a:fontRef idx="none"/>
                        </wps:style>
                        <wps:bodyPr/>
                      </wps:wsp>
                      <wps:wsp>
                        <wps:cNvPr id="977249" name="Rectangle 977249"/>
                        <wps:cNvSpPr/>
                        <wps:spPr>
                          <a:xfrm>
                            <a:off x="2362928" y="337399"/>
                            <a:ext cx="47385" cy="133750"/>
                          </a:xfrm>
                          <a:prstGeom prst="rect">
                            <a:avLst/>
                          </a:prstGeom>
                          <a:ln>
                            <a:noFill/>
                          </a:ln>
                        </wps:spPr>
                        <wps:txbx>
                          <w:txbxContent>
                            <w:p w14:paraId="1F7F35DA" w14:textId="77777777" w:rsidR="00ED7765" w:rsidRDefault="00ED7765" w:rsidP="00ED7765">
                              <w:pPr>
                                <w:spacing w:after="160"/>
                                <w:ind w:left="0" w:firstLine="0"/>
                              </w:pPr>
                              <w:r>
                                <w:rPr>
                                  <w:sz w:val="17"/>
                                </w:rPr>
                                <w:t>)</w:t>
                              </w:r>
                            </w:p>
                          </w:txbxContent>
                        </wps:txbx>
                        <wps:bodyPr horzOverflow="overflow" vert="horz" lIns="0" tIns="0" rIns="0" bIns="0" rtlCol="0">
                          <a:noAutofit/>
                        </wps:bodyPr>
                      </wps:wsp>
                      <wps:wsp>
                        <wps:cNvPr id="977245" name="Rectangle 977245"/>
                        <wps:cNvSpPr/>
                        <wps:spPr>
                          <a:xfrm>
                            <a:off x="2104644" y="337399"/>
                            <a:ext cx="47385" cy="133750"/>
                          </a:xfrm>
                          <a:prstGeom prst="rect">
                            <a:avLst/>
                          </a:prstGeom>
                          <a:ln>
                            <a:noFill/>
                          </a:ln>
                        </wps:spPr>
                        <wps:txbx>
                          <w:txbxContent>
                            <w:p w14:paraId="67DF0C69" w14:textId="77777777" w:rsidR="00ED7765" w:rsidRDefault="00ED7765" w:rsidP="00ED7765">
                              <w:pPr>
                                <w:spacing w:after="160"/>
                                <w:ind w:left="0" w:firstLine="0"/>
                              </w:pPr>
                              <w:r>
                                <w:rPr>
                                  <w:sz w:val="17"/>
                                </w:rPr>
                                <w:t>(</w:t>
                              </w:r>
                            </w:p>
                          </w:txbxContent>
                        </wps:txbx>
                        <wps:bodyPr horzOverflow="overflow" vert="horz" lIns="0" tIns="0" rIns="0" bIns="0" rtlCol="0">
                          <a:noAutofit/>
                        </wps:bodyPr>
                      </wps:wsp>
                      <wps:wsp>
                        <wps:cNvPr id="977250" name="Rectangle 977250"/>
                        <wps:cNvSpPr/>
                        <wps:spPr>
                          <a:xfrm>
                            <a:off x="2145792" y="337399"/>
                            <a:ext cx="277734" cy="133750"/>
                          </a:xfrm>
                          <a:prstGeom prst="rect">
                            <a:avLst/>
                          </a:prstGeom>
                          <a:ln>
                            <a:noFill/>
                          </a:ln>
                        </wps:spPr>
                        <wps:txbx>
                          <w:txbxContent>
                            <w:p w14:paraId="64F37113" w14:textId="77777777" w:rsidR="00ED7765" w:rsidRDefault="00ED7765" w:rsidP="00ED7765">
                              <w:pPr>
                                <w:spacing w:after="160"/>
                                <w:ind w:left="0" w:firstLine="0"/>
                              </w:pPr>
                              <w:r>
                                <w:rPr>
                                  <w:sz w:val="17"/>
                                </w:rPr>
                                <w:t>Pad</w:t>
                              </w:r>
                            </w:p>
                          </w:txbxContent>
                        </wps:txbx>
                        <wps:bodyPr horzOverflow="overflow" vert="horz" lIns="0" tIns="0" rIns="0" bIns="0" rtlCol="0">
                          <a:noAutofit/>
                        </wps:bodyPr>
                      </wps:wsp>
                      <wps:wsp>
                        <wps:cNvPr id="80810" name="Shape 80810"/>
                        <wps:cNvSpPr/>
                        <wps:spPr>
                          <a:xfrm>
                            <a:off x="2058158" y="316990"/>
                            <a:ext cx="411491" cy="134113"/>
                          </a:xfrm>
                          <a:custGeom>
                            <a:avLst/>
                            <a:gdLst/>
                            <a:ahLst/>
                            <a:cxnLst/>
                            <a:rect l="0" t="0" r="0" b="0"/>
                            <a:pathLst>
                              <a:path w="411491" h="134113">
                                <a:moveTo>
                                  <a:pt x="0" y="134113"/>
                                </a:moveTo>
                                <a:lnTo>
                                  <a:pt x="411491" y="134113"/>
                                </a:lnTo>
                                <a:lnTo>
                                  <a:pt x="411491" y="0"/>
                                </a:lnTo>
                                <a:lnTo>
                                  <a:pt x="0" y="0"/>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811" name="Shape 80811"/>
                        <wps:cNvSpPr/>
                        <wps:spPr>
                          <a:xfrm>
                            <a:off x="2058158" y="316990"/>
                            <a:ext cx="0" cy="134113"/>
                          </a:xfrm>
                          <a:custGeom>
                            <a:avLst/>
                            <a:gdLst/>
                            <a:ahLst/>
                            <a:cxnLst/>
                            <a:rect l="0" t="0" r="0" b="0"/>
                            <a:pathLst>
                              <a:path h="134113">
                                <a:moveTo>
                                  <a:pt x="0" y="0"/>
                                </a:moveTo>
                                <a:lnTo>
                                  <a:pt x="0" y="134113"/>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812" name="Shape 80812"/>
                        <wps:cNvSpPr/>
                        <wps:spPr>
                          <a:xfrm>
                            <a:off x="950215" y="730756"/>
                            <a:ext cx="308605" cy="0"/>
                          </a:xfrm>
                          <a:custGeom>
                            <a:avLst/>
                            <a:gdLst/>
                            <a:ahLst/>
                            <a:cxnLst/>
                            <a:rect l="0" t="0" r="0" b="0"/>
                            <a:pathLst>
                              <a:path w="308605">
                                <a:moveTo>
                                  <a:pt x="0" y="0"/>
                                </a:moveTo>
                                <a:lnTo>
                                  <a:pt x="308605" y="0"/>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813" name="Shape 80813"/>
                        <wps:cNvSpPr/>
                        <wps:spPr>
                          <a:xfrm>
                            <a:off x="1148332" y="703331"/>
                            <a:ext cx="123442" cy="54100"/>
                          </a:xfrm>
                          <a:custGeom>
                            <a:avLst/>
                            <a:gdLst/>
                            <a:ahLst/>
                            <a:cxnLst/>
                            <a:rect l="0" t="0" r="0" b="0"/>
                            <a:pathLst>
                              <a:path w="123442" h="54100">
                                <a:moveTo>
                                  <a:pt x="0" y="0"/>
                                </a:moveTo>
                                <a:lnTo>
                                  <a:pt x="123442" y="27425"/>
                                </a:lnTo>
                                <a:lnTo>
                                  <a:pt x="0" y="54100"/>
                                </a:lnTo>
                                <a:lnTo>
                                  <a:pt x="0" y="0"/>
                                </a:lnTo>
                                <a:close/>
                              </a:path>
                            </a:pathLst>
                          </a:custGeom>
                          <a:ln w="5678" cap="rnd">
                            <a:round/>
                          </a:ln>
                        </wps:spPr>
                        <wps:style>
                          <a:lnRef idx="1">
                            <a:srgbClr val="000000"/>
                          </a:lnRef>
                          <a:fillRef idx="1">
                            <a:srgbClr val="000000"/>
                          </a:fillRef>
                          <a:effectRef idx="0">
                            <a:scrgbClr r="0" g="0" b="0"/>
                          </a:effectRef>
                          <a:fontRef idx="none"/>
                        </wps:style>
                        <wps:bodyPr/>
                      </wps:wsp>
                      <wps:wsp>
                        <wps:cNvPr id="80814" name="Shape 80814"/>
                        <wps:cNvSpPr/>
                        <wps:spPr>
                          <a:xfrm>
                            <a:off x="941069" y="465589"/>
                            <a:ext cx="0" cy="264405"/>
                          </a:xfrm>
                          <a:custGeom>
                            <a:avLst/>
                            <a:gdLst/>
                            <a:ahLst/>
                            <a:cxnLst/>
                            <a:rect l="0" t="0" r="0" b="0"/>
                            <a:pathLst>
                              <a:path h="264405">
                                <a:moveTo>
                                  <a:pt x="0" y="0"/>
                                </a:moveTo>
                                <a:lnTo>
                                  <a:pt x="0" y="264405"/>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1111331" name="Shape 1111331"/>
                        <wps:cNvSpPr/>
                        <wps:spPr>
                          <a:xfrm>
                            <a:off x="1258820" y="615700"/>
                            <a:ext cx="940313" cy="771148"/>
                          </a:xfrm>
                          <a:custGeom>
                            <a:avLst/>
                            <a:gdLst/>
                            <a:ahLst/>
                            <a:cxnLst/>
                            <a:rect l="0" t="0" r="0" b="0"/>
                            <a:pathLst>
                              <a:path w="940313" h="771148">
                                <a:moveTo>
                                  <a:pt x="0" y="0"/>
                                </a:moveTo>
                                <a:lnTo>
                                  <a:pt x="940313" y="0"/>
                                </a:lnTo>
                                <a:lnTo>
                                  <a:pt x="940313" y="771148"/>
                                </a:lnTo>
                                <a:lnTo>
                                  <a:pt x="0" y="771148"/>
                                </a:lnTo>
                                <a:lnTo>
                                  <a:pt x="0" y="0"/>
                                </a:lnTo>
                              </a:path>
                            </a:pathLst>
                          </a:custGeom>
                          <a:ln w="5678" cap="rnd">
                            <a:miter lim="127000"/>
                          </a:ln>
                        </wps:spPr>
                        <wps:style>
                          <a:lnRef idx="1">
                            <a:srgbClr val="000000"/>
                          </a:lnRef>
                          <a:fillRef idx="1">
                            <a:srgbClr val="D8FFFF"/>
                          </a:fillRef>
                          <a:effectRef idx="0">
                            <a:scrgbClr r="0" g="0" b="0"/>
                          </a:effectRef>
                          <a:fontRef idx="none"/>
                        </wps:style>
                        <wps:bodyPr/>
                      </wps:wsp>
                      <wps:wsp>
                        <wps:cNvPr id="80817" name="Rectangle 80817"/>
                        <wps:cNvSpPr/>
                        <wps:spPr>
                          <a:xfrm>
                            <a:off x="1541526" y="942416"/>
                            <a:ext cx="499399" cy="201808"/>
                          </a:xfrm>
                          <a:prstGeom prst="rect">
                            <a:avLst/>
                          </a:prstGeom>
                          <a:ln>
                            <a:noFill/>
                          </a:ln>
                        </wps:spPr>
                        <wps:txbx>
                          <w:txbxContent>
                            <w:p w14:paraId="11D6A251" w14:textId="77777777" w:rsidR="00ED7765" w:rsidRDefault="00ED7765" w:rsidP="00ED7765">
                              <w:pPr>
                                <w:spacing w:after="160"/>
                                <w:ind w:left="0" w:firstLine="0"/>
                              </w:pPr>
                              <w:r>
                                <w:rPr>
                                  <w:sz w:val="25"/>
                                  <w:shd w:val="clear" w:color="auto" w:fill="F0F0F0"/>
                                </w:rPr>
                                <w:t>MD5</w:t>
                              </w:r>
                            </w:p>
                          </w:txbxContent>
                        </wps:txbx>
                        <wps:bodyPr horzOverflow="overflow" vert="horz" lIns="0" tIns="0" rIns="0" bIns="0" rtlCol="0">
                          <a:noAutofit/>
                        </wps:bodyPr>
                      </wps:wsp>
                      <wps:wsp>
                        <wps:cNvPr id="80818" name="Shape 80818"/>
                        <wps:cNvSpPr/>
                        <wps:spPr>
                          <a:xfrm>
                            <a:off x="161554" y="866392"/>
                            <a:ext cx="723132" cy="268226"/>
                          </a:xfrm>
                          <a:custGeom>
                            <a:avLst/>
                            <a:gdLst/>
                            <a:ahLst/>
                            <a:cxnLst/>
                            <a:rect l="0" t="0" r="0" b="0"/>
                            <a:pathLst>
                              <a:path w="723132" h="268226">
                                <a:moveTo>
                                  <a:pt x="0" y="268226"/>
                                </a:moveTo>
                                <a:lnTo>
                                  <a:pt x="723132" y="268226"/>
                                </a:lnTo>
                                <a:lnTo>
                                  <a:pt x="723132" y="0"/>
                                </a:lnTo>
                                <a:lnTo>
                                  <a:pt x="0" y="0"/>
                                </a:lnTo>
                                <a:close/>
                              </a:path>
                            </a:pathLst>
                          </a:custGeom>
                          <a:ln w="5678" cap="rnd">
                            <a:miter lim="127000"/>
                          </a:ln>
                        </wps:spPr>
                        <wps:style>
                          <a:lnRef idx="1">
                            <a:srgbClr val="000000"/>
                          </a:lnRef>
                          <a:fillRef idx="0">
                            <a:srgbClr val="000000">
                              <a:alpha val="0"/>
                            </a:srgbClr>
                          </a:fillRef>
                          <a:effectRef idx="0">
                            <a:scrgbClr r="0" g="0" b="0"/>
                          </a:effectRef>
                          <a:fontRef idx="none"/>
                        </wps:style>
                        <wps:bodyPr/>
                      </wps:wsp>
                      <wps:wsp>
                        <wps:cNvPr id="80819" name="Rectangle 80819"/>
                        <wps:cNvSpPr/>
                        <wps:spPr>
                          <a:xfrm>
                            <a:off x="269748" y="915373"/>
                            <a:ext cx="585349" cy="96464"/>
                          </a:xfrm>
                          <a:prstGeom prst="rect">
                            <a:avLst/>
                          </a:prstGeom>
                          <a:ln>
                            <a:noFill/>
                          </a:ln>
                        </wps:spPr>
                        <wps:txbx>
                          <w:txbxContent>
                            <w:p w14:paraId="7B2BFC27" w14:textId="77777777" w:rsidR="00ED7765" w:rsidRDefault="00ED7765" w:rsidP="00ED7765">
                              <w:pPr>
                                <w:spacing w:after="160"/>
                                <w:ind w:left="0" w:firstLine="0"/>
                              </w:pPr>
                              <w:r>
                                <w:rPr>
                                  <w:sz w:val="12"/>
                                </w:rPr>
                                <w:t>Shared key</w:t>
                              </w:r>
                            </w:p>
                          </w:txbxContent>
                        </wps:txbx>
                        <wps:bodyPr horzOverflow="overflow" vert="horz" lIns="0" tIns="0" rIns="0" bIns="0" rtlCol="0">
                          <a:noAutofit/>
                        </wps:bodyPr>
                      </wps:wsp>
                      <wps:wsp>
                        <wps:cNvPr id="977256" name="Rectangle 977256"/>
                        <wps:cNvSpPr/>
                        <wps:spPr>
                          <a:xfrm>
                            <a:off x="269748" y="1012908"/>
                            <a:ext cx="226264" cy="96464"/>
                          </a:xfrm>
                          <a:prstGeom prst="rect">
                            <a:avLst/>
                          </a:prstGeom>
                          <a:ln>
                            <a:noFill/>
                          </a:ln>
                        </wps:spPr>
                        <wps:txbx>
                          <w:txbxContent>
                            <w:p w14:paraId="6D08FFBE" w14:textId="77777777" w:rsidR="00ED7765" w:rsidRDefault="00ED7765" w:rsidP="00ED7765">
                              <w:pPr>
                                <w:spacing w:after="160"/>
                                <w:ind w:left="0" w:firstLine="0"/>
                              </w:pPr>
                              <w:r>
                                <w:rPr>
                                  <w:sz w:val="12"/>
                                </w:rPr>
                                <w:t>(128</w:t>
                              </w:r>
                            </w:p>
                          </w:txbxContent>
                        </wps:txbx>
                        <wps:bodyPr horzOverflow="overflow" vert="horz" lIns="0" tIns="0" rIns="0" bIns="0" rtlCol="0">
                          <a:noAutofit/>
                        </wps:bodyPr>
                      </wps:wsp>
                      <wps:wsp>
                        <wps:cNvPr id="977259" name="Rectangle 977259"/>
                        <wps:cNvSpPr/>
                        <wps:spPr>
                          <a:xfrm>
                            <a:off x="608799" y="1012908"/>
                            <a:ext cx="34175" cy="96464"/>
                          </a:xfrm>
                          <a:prstGeom prst="rect">
                            <a:avLst/>
                          </a:prstGeom>
                          <a:ln>
                            <a:noFill/>
                          </a:ln>
                        </wps:spPr>
                        <wps:txbx>
                          <w:txbxContent>
                            <w:p w14:paraId="207E6545" w14:textId="77777777" w:rsidR="00ED7765" w:rsidRDefault="00ED7765" w:rsidP="00ED7765">
                              <w:pPr>
                                <w:spacing w:after="160"/>
                                <w:ind w:left="0" w:firstLine="0"/>
                              </w:pPr>
                              <w:r>
                                <w:rPr>
                                  <w:sz w:val="12"/>
                                </w:rPr>
                                <w:t>)</w:t>
                              </w:r>
                            </w:p>
                          </w:txbxContent>
                        </wps:txbx>
                        <wps:bodyPr horzOverflow="overflow" vert="horz" lIns="0" tIns="0" rIns="0" bIns="0" rtlCol="0">
                          <a:noAutofit/>
                        </wps:bodyPr>
                      </wps:wsp>
                      <wps:wsp>
                        <wps:cNvPr id="977261" name="Rectangle 977261"/>
                        <wps:cNvSpPr/>
                        <wps:spPr>
                          <a:xfrm>
                            <a:off x="446484" y="1012908"/>
                            <a:ext cx="208407" cy="96464"/>
                          </a:xfrm>
                          <a:prstGeom prst="rect">
                            <a:avLst/>
                          </a:prstGeom>
                          <a:ln>
                            <a:noFill/>
                          </a:ln>
                        </wps:spPr>
                        <wps:txbx>
                          <w:txbxContent>
                            <w:p w14:paraId="0C6BB970" w14:textId="77777777" w:rsidR="00ED7765" w:rsidRDefault="00ED7765" w:rsidP="00ED7765">
                              <w:pPr>
                                <w:spacing w:after="160"/>
                                <w:ind w:left="0" w:firstLine="0"/>
                              </w:pPr>
                              <w:r>
                                <w:rPr>
                                  <w:sz w:val="12"/>
                                </w:rPr>
                                <w:t xml:space="preserve"> bits</w:t>
                              </w:r>
                            </w:p>
                          </w:txbxContent>
                        </wps:txbx>
                        <wps:bodyPr horzOverflow="overflow" vert="horz" lIns="0" tIns="0" rIns="0" bIns="0" rtlCol="0">
                          <a:noAutofit/>
                        </wps:bodyPr>
                      </wps:wsp>
                      <wps:wsp>
                        <wps:cNvPr id="80821" name="Rectangle 80821"/>
                        <wps:cNvSpPr/>
                        <wps:spPr>
                          <a:xfrm>
                            <a:off x="2239518" y="583721"/>
                            <a:ext cx="295914" cy="105935"/>
                          </a:xfrm>
                          <a:prstGeom prst="rect">
                            <a:avLst/>
                          </a:prstGeom>
                          <a:ln>
                            <a:noFill/>
                          </a:ln>
                        </wps:spPr>
                        <wps:txbx>
                          <w:txbxContent>
                            <w:p w14:paraId="276B26A0" w14:textId="77777777" w:rsidR="00ED7765" w:rsidRDefault="00ED7765" w:rsidP="00ED7765">
                              <w:pPr>
                                <w:spacing w:after="160"/>
                                <w:ind w:left="0" w:firstLine="0"/>
                              </w:pPr>
                              <w:r>
                                <w:rPr>
                                  <w:sz w:val="13"/>
                                </w:rPr>
                                <w:t>(128)</w:t>
                              </w:r>
                            </w:p>
                          </w:txbxContent>
                        </wps:txbx>
                        <wps:bodyPr horzOverflow="overflow" vert="horz" lIns="0" tIns="0" rIns="0" bIns="0" rtlCol="0">
                          <a:noAutofit/>
                        </wps:bodyPr>
                      </wps:wsp>
                      <wps:wsp>
                        <wps:cNvPr id="80822" name="Shape 80822"/>
                        <wps:cNvSpPr/>
                        <wps:spPr>
                          <a:xfrm>
                            <a:off x="2252467" y="690368"/>
                            <a:ext cx="0" cy="593599"/>
                          </a:xfrm>
                          <a:custGeom>
                            <a:avLst/>
                            <a:gdLst/>
                            <a:ahLst/>
                            <a:cxnLst/>
                            <a:rect l="0" t="0" r="0" b="0"/>
                            <a:pathLst>
                              <a:path h="593599">
                                <a:moveTo>
                                  <a:pt x="0" y="0"/>
                                </a:moveTo>
                                <a:lnTo>
                                  <a:pt x="0" y="593599"/>
                                </a:lnTo>
                              </a:path>
                            </a:pathLst>
                          </a:custGeom>
                          <a:ln w="11356" cap="rnd">
                            <a:round/>
                          </a:ln>
                        </wps:spPr>
                        <wps:style>
                          <a:lnRef idx="1">
                            <a:srgbClr val="000000"/>
                          </a:lnRef>
                          <a:fillRef idx="0">
                            <a:srgbClr val="000000">
                              <a:alpha val="0"/>
                            </a:srgbClr>
                          </a:fillRef>
                          <a:effectRef idx="0">
                            <a:scrgbClr r="0" g="0" b="0"/>
                          </a:effectRef>
                          <a:fontRef idx="none"/>
                        </wps:style>
                        <wps:bodyPr/>
                      </wps:wsp>
                      <wps:wsp>
                        <wps:cNvPr id="80823" name="Shape 80823"/>
                        <wps:cNvSpPr/>
                        <wps:spPr>
                          <a:xfrm>
                            <a:off x="720851" y="125729"/>
                            <a:ext cx="3669032" cy="0"/>
                          </a:xfrm>
                          <a:custGeom>
                            <a:avLst/>
                            <a:gdLst/>
                            <a:ahLst/>
                            <a:cxnLst/>
                            <a:rect l="0" t="0" r="0" b="0"/>
                            <a:pathLst>
                              <a:path w="3669032">
                                <a:moveTo>
                                  <a:pt x="3669032" y="0"/>
                                </a:moveTo>
                                <a:lnTo>
                                  <a:pt x="0" y="0"/>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824" name="Shape 80824"/>
                        <wps:cNvSpPr/>
                        <wps:spPr>
                          <a:xfrm>
                            <a:off x="724659" y="127253"/>
                            <a:ext cx="0" cy="185166"/>
                          </a:xfrm>
                          <a:custGeom>
                            <a:avLst/>
                            <a:gdLst/>
                            <a:ahLst/>
                            <a:cxnLst/>
                            <a:rect l="0" t="0" r="0" b="0"/>
                            <a:pathLst>
                              <a:path h="185166">
                                <a:moveTo>
                                  <a:pt x="0" y="0"/>
                                </a:moveTo>
                                <a:lnTo>
                                  <a:pt x="0" y="185166"/>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825" name="Shape 80825"/>
                        <wps:cNvSpPr/>
                        <wps:spPr>
                          <a:xfrm>
                            <a:off x="694185" y="216407"/>
                            <a:ext cx="61721" cy="107450"/>
                          </a:xfrm>
                          <a:custGeom>
                            <a:avLst/>
                            <a:gdLst/>
                            <a:ahLst/>
                            <a:cxnLst/>
                            <a:rect l="0" t="0" r="0" b="0"/>
                            <a:pathLst>
                              <a:path w="61721" h="107450">
                                <a:moveTo>
                                  <a:pt x="0" y="0"/>
                                </a:moveTo>
                                <a:lnTo>
                                  <a:pt x="61721" y="0"/>
                                </a:lnTo>
                                <a:lnTo>
                                  <a:pt x="30474" y="107450"/>
                                </a:lnTo>
                                <a:lnTo>
                                  <a:pt x="0" y="0"/>
                                </a:lnTo>
                                <a:close/>
                              </a:path>
                            </a:pathLst>
                          </a:custGeom>
                          <a:ln w="5678" cap="rnd">
                            <a:round/>
                          </a:ln>
                        </wps:spPr>
                        <wps:style>
                          <a:lnRef idx="1">
                            <a:srgbClr val="000000"/>
                          </a:lnRef>
                          <a:fillRef idx="1">
                            <a:srgbClr val="000000"/>
                          </a:fillRef>
                          <a:effectRef idx="0">
                            <a:scrgbClr r="0" g="0" b="0"/>
                          </a:effectRef>
                          <a:fontRef idx="none"/>
                        </wps:style>
                        <wps:bodyPr/>
                      </wps:wsp>
                      <wps:wsp>
                        <wps:cNvPr id="1111332" name="Shape 1111332"/>
                        <wps:cNvSpPr/>
                        <wps:spPr>
                          <a:xfrm>
                            <a:off x="2698999" y="1035560"/>
                            <a:ext cx="940313" cy="771148"/>
                          </a:xfrm>
                          <a:custGeom>
                            <a:avLst/>
                            <a:gdLst/>
                            <a:ahLst/>
                            <a:cxnLst/>
                            <a:rect l="0" t="0" r="0" b="0"/>
                            <a:pathLst>
                              <a:path w="940313" h="771148">
                                <a:moveTo>
                                  <a:pt x="0" y="0"/>
                                </a:moveTo>
                                <a:lnTo>
                                  <a:pt x="940313" y="0"/>
                                </a:lnTo>
                                <a:lnTo>
                                  <a:pt x="940313" y="771148"/>
                                </a:lnTo>
                                <a:lnTo>
                                  <a:pt x="0" y="771148"/>
                                </a:lnTo>
                                <a:lnTo>
                                  <a:pt x="0" y="0"/>
                                </a:lnTo>
                              </a:path>
                            </a:pathLst>
                          </a:custGeom>
                          <a:ln w="5678" cap="rnd">
                            <a:miter lim="127000"/>
                          </a:ln>
                        </wps:spPr>
                        <wps:style>
                          <a:lnRef idx="1">
                            <a:srgbClr val="000000"/>
                          </a:lnRef>
                          <a:fillRef idx="1">
                            <a:srgbClr val="D8FFFF"/>
                          </a:fillRef>
                          <a:effectRef idx="0">
                            <a:scrgbClr r="0" g="0" b="0"/>
                          </a:effectRef>
                          <a:fontRef idx="none"/>
                        </wps:style>
                        <wps:bodyPr/>
                      </wps:wsp>
                      <wps:wsp>
                        <wps:cNvPr id="80828" name="Rectangle 80828"/>
                        <wps:cNvSpPr/>
                        <wps:spPr>
                          <a:xfrm>
                            <a:off x="2980944" y="1362278"/>
                            <a:ext cx="499399" cy="201808"/>
                          </a:xfrm>
                          <a:prstGeom prst="rect">
                            <a:avLst/>
                          </a:prstGeom>
                          <a:ln>
                            <a:noFill/>
                          </a:ln>
                        </wps:spPr>
                        <wps:txbx>
                          <w:txbxContent>
                            <w:p w14:paraId="552208C6" w14:textId="77777777" w:rsidR="00ED7765" w:rsidRDefault="00ED7765" w:rsidP="00ED7765">
                              <w:pPr>
                                <w:spacing w:after="160"/>
                                <w:ind w:left="0" w:firstLine="0"/>
                              </w:pPr>
                              <w:r>
                                <w:rPr>
                                  <w:sz w:val="25"/>
                                  <w:shd w:val="clear" w:color="auto" w:fill="F0F0F0"/>
                                </w:rPr>
                                <w:t>MD5</w:t>
                              </w:r>
                            </w:p>
                          </w:txbxContent>
                        </wps:txbx>
                        <wps:bodyPr horzOverflow="overflow" vert="horz" lIns="0" tIns="0" rIns="0" bIns="0" rtlCol="0">
                          <a:noAutofit/>
                        </wps:bodyPr>
                      </wps:wsp>
                      <wps:wsp>
                        <wps:cNvPr id="80829" name="Shape 80829"/>
                        <wps:cNvSpPr/>
                        <wps:spPr>
                          <a:xfrm>
                            <a:off x="2244852" y="989840"/>
                            <a:ext cx="361193" cy="432050"/>
                          </a:xfrm>
                          <a:custGeom>
                            <a:avLst/>
                            <a:gdLst/>
                            <a:ahLst/>
                            <a:cxnLst/>
                            <a:rect l="0" t="0" r="0" b="0"/>
                            <a:pathLst>
                              <a:path w="361193" h="432050">
                                <a:moveTo>
                                  <a:pt x="0" y="0"/>
                                </a:moveTo>
                                <a:lnTo>
                                  <a:pt x="180596" y="0"/>
                                </a:lnTo>
                                <a:lnTo>
                                  <a:pt x="180596" y="432050"/>
                                </a:lnTo>
                                <a:lnTo>
                                  <a:pt x="361193" y="432050"/>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830" name="Shape 80830"/>
                        <wps:cNvSpPr/>
                        <wps:spPr>
                          <a:xfrm>
                            <a:off x="2606045" y="1385312"/>
                            <a:ext cx="89919" cy="73157"/>
                          </a:xfrm>
                          <a:custGeom>
                            <a:avLst/>
                            <a:gdLst/>
                            <a:ahLst/>
                            <a:cxnLst/>
                            <a:rect l="0" t="0" r="0" b="0"/>
                            <a:pathLst>
                              <a:path w="89919" h="73157">
                                <a:moveTo>
                                  <a:pt x="0" y="0"/>
                                </a:moveTo>
                                <a:lnTo>
                                  <a:pt x="89919" y="36578"/>
                                </a:lnTo>
                                <a:lnTo>
                                  <a:pt x="0" y="73157"/>
                                </a:lnTo>
                                <a:lnTo>
                                  <a:pt x="0" y="0"/>
                                </a:lnTo>
                                <a:close/>
                              </a:path>
                            </a:pathLst>
                          </a:custGeom>
                          <a:ln w="5678" cap="rnd">
                            <a:round/>
                          </a:ln>
                        </wps:spPr>
                        <wps:style>
                          <a:lnRef idx="1">
                            <a:srgbClr val="000000"/>
                          </a:lnRef>
                          <a:fillRef idx="1">
                            <a:srgbClr val="000000"/>
                          </a:fillRef>
                          <a:effectRef idx="0">
                            <a:scrgbClr r="0" g="0" b="0"/>
                          </a:effectRef>
                          <a:fontRef idx="none"/>
                        </wps:style>
                        <wps:bodyPr/>
                      </wps:wsp>
                      <wps:wsp>
                        <wps:cNvPr id="80831" name="Shape 80831"/>
                        <wps:cNvSpPr/>
                        <wps:spPr>
                          <a:xfrm>
                            <a:off x="3713229" y="1127763"/>
                            <a:ext cx="0" cy="593599"/>
                          </a:xfrm>
                          <a:custGeom>
                            <a:avLst/>
                            <a:gdLst/>
                            <a:ahLst/>
                            <a:cxnLst/>
                            <a:rect l="0" t="0" r="0" b="0"/>
                            <a:pathLst>
                              <a:path h="593599">
                                <a:moveTo>
                                  <a:pt x="0" y="0"/>
                                </a:moveTo>
                                <a:lnTo>
                                  <a:pt x="0" y="593599"/>
                                </a:lnTo>
                              </a:path>
                            </a:pathLst>
                          </a:custGeom>
                          <a:ln w="11356" cap="rnd">
                            <a:round/>
                          </a:ln>
                        </wps:spPr>
                        <wps:style>
                          <a:lnRef idx="1">
                            <a:srgbClr val="000000"/>
                          </a:lnRef>
                          <a:fillRef idx="0">
                            <a:srgbClr val="000000">
                              <a:alpha val="0"/>
                            </a:srgbClr>
                          </a:fillRef>
                          <a:effectRef idx="0">
                            <a:scrgbClr r="0" g="0" b="0"/>
                          </a:effectRef>
                          <a:fontRef idx="none"/>
                        </wps:style>
                        <wps:bodyPr/>
                      </wps:wsp>
                      <wps:wsp>
                        <wps:cNvPr id="80832" name="Shape 80832"/>
                        <wps:cNvSpPr/>
                        <wps:spPr>
                          <a:xfrm>
                            <a:off x="3990600" y="1281683"/>
                            <a:ext cx="0" cy="284986"/>
                          </a:xfrm>
                          <a:custGeom>
                            <a:avLst/>
                            <a:gdLst/>
                            <a:ahLst/>
                            <a:cxnLst/>
                            <a:rect l="0" t="0" r="0" b="0"/>
                            <a:pathLst>
                              <a:path h="284986">
                                <a:moveTo>
                                  <a:pt x="0" y="0"/>
                                </a:moveTo>
                                <a:lnTo>
                                  <a:pt x="0" y="284986"/>
                                </a:lnTo>
                              </a:path>
                            </a:pathLst>
                          </a:custGeom>
                          <a:ln w="11356" cap="rnd">
                            <a:round/>
                          </a:ln>
                        </wps:spPr>
                        <wps:style>
                          <a:lnRef idx="1">
                            <a:srgbClr val="000000"/>
                          </a:lnRef>
                          <a:fillRef idx="0">
                            <a:srgbClr val="000000">
                              <a:alpha val="0"/>
                            </a:srgbClr>
                          </a:fillRef>
                          <a:effectRef idx="0">
                            <a:scrgbClr r="0" g="0" b="0"/>
                          </a:effectRef>
                          <a:fontRef idx="none"/>
                        </wps:style>
                        <wps:bodyPr/>
                      </wps:wsp>
                      <wps:wsp>
                        <wps:cNvPr id="80833" name="Shape 80833"/>
                        <wps:cNvSpPr/>
                        <wps:spPr>
                          <a:xfrm>
                            <a:off x="3707890" y="1425699"/>
                            <a:ext cx="274323" cy="1524"/>
                          </a:xfrm>
                          <a:custGeom>
                            <a:avLst/>
                            <a:gdLst/>
                            <a:ahLst/>
                            <a:cxnLst/>
                            <a:rect l="0" t="0" r="0" b="0"/>
                            <a:pathLst>
                              <a:path w="274323" h="1524">
                                <a:moveTo>
                                  <a:pt x="0" y="0"/>
                                </a:moveTo>
                                <a:lnTo>
                                  <a:pt x="274323" y="1524"/>
                                </a:lnTo>
                              </a:path>
                            </a:pathLst>
                          </a:custGeom>
                          <a:ln w="11356" cap="rnd">
                            <a:round/>
                          </a:ln>
                        </wps:spPr>
                        <wps:style>
                          <a:lnRef idx="1">
                            <a:srgbClr val="000000"/>
                          </a:lnRef>
                          <a:fillRef idx="0">
                            <a:srgbClr val="000000">
                              <a:alpha val="0"/>
                            </a:srgbClr>
                          </a:fillRef>
                          <a:effectRef idx="0">
                            <a:scrgbClr r="0" g="0" b="0"/>
                          </a:effectRef>
                          <a:fontRef idx="none"/>
                        </wps:style>
                        <wps:bodyPr/>
                      </wps:wsp>
                      <wps:wsp>
                        <wps:cNvPr id="80834" name="Rectangle 80834"/>
                        <wps:cNvSpPr/>
                        <wps:spPr>
                          <a:xfrm>
                            <a:off x="3686556" y="1009679"/>
                            <a:ext cx="295914" cy="105935"/>
                          </a:xfrm>
                          <a:prstGeom prst="rect">
                            <a:avLst/>
                          </a:prstGeom>
                          <a:ln>
                            <a:noFill/>
                          </a:ln>
                        </wps:spPr>
                        <wps:txbx>
                          <w:txbxContent>
                            <w:p w14:paraId="3C452A59" w14:textId="77777777" w:rsidR="00ED7765" w:rsidRDefault="00ED7765" w:rsidP="00ED7765">
                              <w:pPr>
                                <w:spacing w:after="160"/>
                                <w:ind w:left="0" w:firstLine="0"/>
                              </w:pPr>
                              <w:r>
                                <w:rPr>
                                  <w:sz w:val="13"/>
                                </w:rPr>
                                <w:t>(128)</w:t>
                              </w:r>
                            </w:p>
                          </w:txbxContent>
                        </wps:txbx>
                        <wps:bodyPr horzOverflow="overflow" vert="horz" lIns="0" tIns="0" rIns="0" bIns="0" rtlCol="0">
                          <a:noAutofit/>
                        </wps:bodyPr>
                      </wps:wsp>
                      <wps:wsp>
                        <wps:cNvPr id="80835" name="Rectangle 80835"/>
                        <wps:cNvSpPr/>
                        <wps:spPr>
                          <a:xfrm>
                            <a:off x="3933445" y="1159796"/>
                            <a:ext cx="223976" cy="105935"/>
                          </a:xfrm>
                          <a:prstGeom prst="rect">
                            <a:avLst/>
                          </a:prstGeom>
                          <a:ln>
                            <a:noFill/>
                          </a:ln>
                        </wps:spPr>
                        <wps:txbx>
                          <w:txbxContent>
                            <w:p w14:paraId="0C3B13DD" w14:textId="77777777" w:rsidR="00ED7765" w:rsidRDefault="00ED7765" w:rsidP="00ED7765">
                              <w:pPr>
                                <w:spacing w:after="160"/>
                                <w:ind w:left="0" w:firstLine="0"/>
                              </w:pPr>
                              <w:r>
                                <w:rPr>
                                  <w:sz w:val="13"/>
                                </w:rPr>
                                <w:t>(96)</w:t>
                              </w:r>
                            </w:p>
                          </w:txbxContent>
                        </wps:txbx>
                        <wps:bodyPr horzOverflow="overflow" vert="horz" lIns="0" tIns="0" rIns="0" bIns="0" rtlCol="0">
                          <a:noAutofit/>
                        </wps:bodyPr>
                      </wps:wsp>
                      <wps:wsp>
                        <wps:cNvPr id="80836" name="Shape 80836"/>
                        <wps:cNvSpPr/>
                        <wps:spPr>
                          <a:xfrm>
                            <a:off x="3997457" y="1420366"/>
                            <a:ext cx="372616" cy="0"/>
                          </a:xfrm>
                          <a:custGeom>
                            <a:avLst/>
                            <a:gdLst/>
                            <a:ahLst/>
                            <a:cxnLst/>
                            <a:rect l="0" t="0" r="0" b="0"/>
                            <a:pathLst>
                              <a:path w="372616">
                                <a:moveTo>
                                  <a:pt x="0" y="0"/>
                                </a:moveTo>
                                <a:lnTo>
                                  <a:pt x="372616" y="0"/>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80837" name="Shape 80837"/>
                        <wps:cNvSpPr/>
                        <wps:spPr>
                          <a:xfrm>
                            <a:off x="4380737" y="112778"/>
                            <a:ext cx="0" cy="1310635"/>
                          </a:xfrm>
                          <a:custGeom>
                            <a:avLst/>
                            <a:gdLst/>
                            <a:ahLst/>
                            <a:cxnLst/>
                            <a:rect l="0" t="0" r="0" b="0"/>
                            <a:pathLst>
                              <a:path h="1310635">
                                <a:moveTo>
                                  <a:pt x="0" y="0"/>
                                </a:moveTo>
                                <a:lnTo>
                                  <a:pt x="0" y="1310635"/>
                                </a:lnTo>
                              </a:path>
                            </a:pathLst>
                          </a:custGeom>
                          <a:ln w="5678" cap="rnd">
                            <a:round/>
                          </a:ln>
                        </wps:spPr>
                        <wps:style>
                          <a:lnRef idx="1">
                            <a:srgbClr val="000000"/>
                          </a:lnRef>
                          <a:fillRef idx="0">
                            <a:srgbClr val="000000">
                              <a:alpha val="0"/>
                            </a:srgbClr>
                          </a:fillRef>
                          <a:effectRef idx="0">
                            <a:scrgbClr r="0" g="0" b="0"/>
                          </a:effectRef>
                          <a:fontRef idx="none"/>
                        </wps:style>
                        <wps:bodyPr/>
                      </wps:wsp>
                      <wps:wsp>
                        <wps:cNvPr id="1111333" name="Shape 1111333"/>
                        <wps:cNvSpPr/>
                        <wps:spPr>
                          <a:xfrm>
                            <a:off x="1524" y="0"/>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34" name="Shape 1111334"/>
                        <wps:cNvSpPr/>
                        <wps:spPr>
                          <a:xfrm>
                            <a:off x="4475988" y="1524"/>
                            <a:ext cx="9144" cy="1914906"/>
                          </a:xfrm>
                          <a:custGeom>
                            <a:avLst/>
                            <a:gdLst/>
                            <a:ahLst/>
                            <a:cxnLst/>
                            <a:rect l="0" t="0" r="0" b="0"/>
                            <a:pathLst>
                              <a:path w="9144" h="1914906">
                                <a:moveTo>
                                  <a:pt x="0" y="0"/>
                                </a:moveTo>
                                <a:lnTo>
                                  <a:pt x="9144" y="0"/>
                                </a:lnTo>
                                <a:lnTo>
                                  <a:pt x="9144" y="1914906"/>
                                </a:lnTo>
                                <a:lnTo>
                                  <a:pt x="0" y="19149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35" name="Shape 1111335"/>
                        <wps:cNvSpPr/>
                        <wps:spPr>
                          <a:xfrm>
                            <a:off x="0" y="1912620"/>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36" name="Shape 1111336"/>
                        <wps:cNvSpPr/>
                        <wps:spPr>
                          <a:xfrm>
                            <a:off x="0" y="0"/>
                            <a:ext cx="9144" cy="1914144"/>
                          </a:xfrm>
                          <a:custGeom>
                            <a:avLst/>
                            <a:gdLst/>
                            <a:ahLst/>
                            <a:cxnLst/>
                            <a:rect l="0" t="0" r="0" b="0"/>
                            <a:pathLst>
                              <a:path w="9144" h="1914144">
                                <a:moveTo>
                                  <a:pt x="0" y="0"/>
                                </a:moveTo>
                                <a:lnTo>
                                  <a:pt x="9144" y="0"/>
                                </a:lnTo>
                                <a:lnTo>
                                  <a:pt x="9144" y="1914144"/>
                                </a:lnTo>
                                <a:lnTo>
                                  <a:pt x="0" y="1914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77978" style="width:352.75pt;height:162.7pt;mso-position-horizontal-relative:char;mso-position-vertical-relative:line" coordsize="44797,20665" o:spid="_x0000_s4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lvW1A0AAGWNAAAOAAAAZHJzL2Uyb0RvYy54bWzsXVtv2zgWfl9g/4Ph921E6h40HSym28EC&#10;i53BXH6AassXQLYM2W3S/fX7HZKHulhOJKe1klh9qBSKpg4v37mTev/TwyabfE2L/Trf3k3FO2c6&#10;SbezfL7eLu+mf/356R/RdLI/JNt5kuXb9G76Ld1Pf/rw97+9v9/dpjJf5dk8LSZoZLu/vd/dTVeH&#10;w+725mY/W6WbZP8u36VbPFzkxSY54M9ieTMvknu0vslupOMEN/d5Md8V+Szd71H6UT+cflDtLxbp&#10;7PDrYrFPD5PsbgraDur/Qv3/mf6/+fA+uV0WyW61nhkykjOo2CTrLV5qm/qYHJLJl2J91NRmPSvy&#10;fb44vJvlm5t8sVjPUtUH9EY4jd78UuRfdqovy9v75c4OE4a2MU5nNzv779dfit0fu98KjMT9bomx&#10;UH9RXx4WxYauoHLyoIbsmx2y9OEwmaHQ88I4jOPpZIZn0gkCP5J6UGcrjPzR72arfz3xyxt+8U2N&#10;nPsdFsi+HIP988bgj1WyS9XQ7m8xBr8Vk/X8bho5YYxVsk02WKq/Y/Ek22WWTnSxGiBV2w7X/naP&#10;kTs5ViIOnMj39XjwiMlQOK4j9IgJzwlERBVst5PbXbE//JLmmwnd3E0L0KHWVvL1P/uDrspV6NXZ&#10;lv7f5p/WWaafUglGj6mju8PD5wfVRSEcNUFU+Dmff0PPV3nxv1+B4UWW399Nc3M3JVjj9fR0Osn+&#10;vcWIE4L4puCbz3xTHLKfc4UzTdA/vxzyxVpRXL7NUIappPV2oTn1eE7VtKv59GjQiQDM/tPzGUWR&#10;F6MVLHLhOEIGYXNSQzeUek4VU6lM5+yLnk4aFJ5CMIq5nkyUrfhu9rDlW5r0R3nWLjnQ76hRup1g&#10;5mSoiKCiDWbxz1w9PDQwCMrKp9m2Wss0QL3kTugK+A29RK1S+2IUVruWbYkGPwjB8WcJWHmxnatl&#10;Cya2nZ9cmPvDtywlQrPt7+kCSxRMRajf7Yvl55+zYvI1oTWl/hmgqKr0mwWWvP2Vc/JXVDXJdqvE&#10;tGWaMS9QvTItUc1UiY1mszNDjZYd4MDAAksQjIT9kSIr3x7s77eQe+qFtNhMb0s40LgYGFwQD/4x&#10;HhSX6owHIcDog0ABIg5c/FXHQxTHDl5CQiF0ha/QglFiiVJdNz8UEoaOFZNBs1Ou/l0PbJiW0CE3&#10;igLFPdAhxg9fqy1WO87P+VqtV4caQJXl+1Tj5eWD7imoXheuQsZVXXdQy787trwwkmCitNTc0IVy&#10;hcUADsN6ky9D3yhcAhV8Xj8MLtYNfpT64BI9JQe7AvUBk6FVwlJ9UDpb9yl1PM+BwKApFQF4Y2NK&#10;vShySGziuXA9IdQQD8EvPUMJGKYh5DTHrFFaMtU6i+MGmz3jWnzVDLFSm1c1V+Drac6J8Xr5/HJU&#10;Uho27mlDDDyuiTrFCr8X6oDHgQHXBWWMg1MA01ylhkUNlREO+zeks0fkMTj2S1Cxkcad7Fg/jgNj&#10;x7bpFlIIAf+NwcUAuoW1yq/ENRHBGdPgclTUa0p9Vzrglad0CxFHsM6GZnVwDXiGki5cr8bPTrE+&#10;brCjbmFej9rMU1mn4OuoWyyUpfHWHSCR4x6jzpo13Rjp46gbdQu4RkZ/IJyABKjFS/YHQuQLVzaU&#10;bS7sI4ji0HVC7SNXRq6JA7HfQiAU4kRVK1dVGMLKtaSwKJLKdVzKmTZBUD6tiwvb2JOCpVpTCTge&#10;AG6Qr9XXd65YF2rdtX9iVeSuX2SJDjNt1geEZLP1Bj4AGcLvTuoI2muJKrU5759l4bZ79lucjJ/U&#10;P0PZNTkZI/KrtxkCPR34joh9Xzvw2ywBP5R+CCmpLeQBLAHbnauxBDAZdX9H5AS9LIEmA1bALR3H&#10;mv2AQQ/s9YApYElhBuw+woA72QK2xW7GQLV6yd90LLSNC9frdGeuYzj0pas/cLw7NmzD/n0qeo7q&#10;00DeaA2M1gDyOV6NNeBiwVZFkbIGUNgHEtLxIxHAuwWG3GYOIMrlRVVgsDLMYcyL5QgwJSyLnmMM&#10;cFtP2gKVip01/M4Vz5VWr9MU+BiRLXB1pkAchtKzZnuZcGDKe2HVDWT8WMpB6EbWhTyALWDV4Kuw&#10;BdQEthh5przXxArHCzzjk2nLJRl4Yq2WdTUTi2ydI+udJlZn8XQObUvh+WFspGvLxCKTM3StqTcA&#10;ZG1+zFXMLIwIYSfWGhEo6gVW0ph8k/jVliUEjSnmvPFhs4QMJawxPdt6J22IutbNeK/Urms6ZT5m&#10;1YNarzPa7m8qLULYtIgSdv1SIpSh8gjsqjbKMHl5XWDGi/xUlAK9aAfXiIe3hYfjfBKhLOvOqkXs&#10;O1JA/cRyoYAeYgQQYqUX2XWigFP7edFd3GQ3RJzOTWXKTsGBe3Fkp49weFtwOE700MnVneFAbirX&#10;1Zp26Liuq6RLiQchXc/DYwqq+B42hxlHxMUxwYRAWmg6zkcHN4UuydCTKhQHYHBghK9VJavadX7O&#10;12o9Hh5+Nm52eaWbyCIB87LqJCYbyKZvdsqhigGXQGcueoHvR42NLkbxknBgQOBACGEJXhZVgJJ5&#10;+/lY0opXrRN67Y+S5u1IGh0gaZgiXNjHByCkH0VSr5kA+ya1OCmlTew5LgSYkjZhSLJpEGAghM+U&#10;ACOGkPMxwm0daWOlzNEypFKx1nuWJnytSpzOFeui6VnwfGYKVUu+U4f9zy2/utLQCIkiG9MvIyO6&#10;uBccodb40mxz9qQnGsaQF8e0P1PBEed34AUNOP7ovZh2Q9TVuFmP9mJG+vyM7go9+KqvQyLYwe7C&#10;iV6zb0MJBmv0eRlEErM/hOoBDsuUKC1EEXKaw9YoPWX0coOk1ld7xlyTr5p7VmrXOWOTKWtp1azz&#10;XRT7QfjosxJYryoVVbSEn4nJWq7UyQyQQRxCjyGHUyx8BLPqgPQj36U4NxnYcYBwZgOPP5jFlkGc&#10;q2CxKhZpM1FL2WnK+wjPyrwKHJkTa+FY6rJgrTCLhptYGya4noltwaua2H6AxaFW6sgvALJ1YhGb&#10;DE26yBCAte7uq5nXwFqedcCivA9gPTDXSGtGrfMqncijXNmhOLHdoXcVEwtBKlvmVRf3mVYp3diH&#10;kkwC1o9wTFnDgy1jPyZnntoW4Pix23S2/WgJa72GVzOvx0E6ablWN51J+tLDIXQ0p0HsuIEyPEvZ&#10;anynNJn6/KAhfKfm7aetFrYZThks2rKodULbKN2dM9jbSLucxgPpXvKBdJE8DtOhqA+TCyGcfLBL&#10;0kmwcw37WfHrEg9uQCgxZj0vu8sGE2DRMxVtiOBn1AMm8HFccK2+kBj3JL2CPUkSArkRXUNRP0Qg&#10;qAaFXyECCaYNs9pICAHU4BxHNDyEhDBvb8ND3av0OBJqnRjhYBxYb+n0I+QgHMHB7hDupDHh2CMs&#10;EwUHKQKyY2oCIhCkFxsdOPSODlW82G4kQwicvgKnKYCO88FhmqoIFPbw8lV7el3HM+c2mFdqbsCV&#10;+FoNqtVlz3hm6Ss9C1iHqBvWCBf2ETbw9eGAXCNtHBcnC6gVUipgHLklI7MWkb24EsaUjIHrFkVw&#10;kIDLGLguvz+gTv7Vil/pyyOfj91Q00nayThyYrPxS2B3n8Sp7DV5N3TkGhnGhr9cjdPHOt/tTgVt&#10;pXaOXEuJ83F9cGvwULBbOGPrc+oGQsQmOcjDoYDDKTFMCXisIeR8LQZZFX6sUzCaWkddM6lUrPWe&#10;a/HVKD1msDCWLbW7O5hamOj4wYOUFqb+Aon+vAOtcQ10fnDJD4BEzQMNwFD7HmcQOIHjaftBYDe0&#10;q3dVlAoO1B8Khyv9ZuAvHhAdpN0oMs4HnukRAOIGvpYfgAWjiK9Vq2D84gEG6KoyQLAbommX6w0S&#10;nYWaGyLdio4fxDoTOG8uDNodVbUowGWNBmBpDGUQHzEfzKl9kYfKx2/r2O+HRRRkaDhuUWR03U66&#10;OzJKIWu0/1NIHKITtSNC4pNU0WCuW/P288WL7mCtE1qmdNe9xuAeDf+LPl2WNK3j4B6KeiEidMKI&#10;PsxHMgL70fAFlbrlg11qLsUQVQoDIuNK/bz0biEE+JgOSAzkjXvP8N1yS9TjskMjQBAbVZLoLQU3&#10;6KCWFpcPinuBJMA5/+ZEV2xDjYOwCZKh83yUrCotwTf/4agImVStE2t9Xx31ARdbjI3pKXx8blUN&#10;ZGl6UoJXSEkuxCyGSOC6rmOcSKTZDGnry0NRL7TGSHrHdxGNSEMGV2NSkacXYLuRmlT2e13W7KGE&#10;FU3E+Uoe9wIrkzvRV4aNDrbXoOPZ7XYlICxX6MTlPBeH7roGEOQHaAQsoP0p/uZiz/hRhuplovOk&#10;1ZnXn48Io8XWujFC4q1pdTqG3jB8uLCPnFDKPwmJRqwH312P8B1QDQqkbw9m8lhCgA5Fx/nQsE1x&#10;d0+6m6s1K53XOCp91FXfdMdq50opYk+v7ysatV3l1+O41kC0VpcWWVzYB51Yh35M37QhzduY6aVe&#10;rpacllq4hVNvKLeEJoTEl6HjfIzqpp4EqK3Gb8SonkSzEYmGtqdrjhil+bNfnJ+s5w8kH6jwrR2p&#10;Yg3oKkb7mc92dWG76bEQDX0EchVG1ZLVi+/idhb4iCbkuwhR3dSTGLUvRc1K50chWhhexd9rWGcZ&#10;bjXMWnLVrlqINhwhWoj2c4VogDagqQWIsvhwO6B+qwkxspPouKzsLHv+GC5JynarOcrOYWUnkqKW&#10;t/fLnWIxyyLZrdazj8khqf6N+/vdbSrzVZ7N0+LD/wEAAP//AwBQSwMEFAAGAAgAAAAhAKN7+THd&#10;AAAABQEAAA8AAABkcnMvZG93bnJldi54bWxMj0FrwkAQhe+F/odlCt7qJtrYkmYjIrYnKaiF0tuY&#10;HZNgdjZk1yT++257qZeBx3u89022HE0jeupcbVlBPI1AEBdW11wq+Dy8Pb6AcB5ZY2OZFFzJwTK/&#10;v8sw1XbgHfV7X4pQwi5FBZX3bSqlKyoy6Ka2JQ7eyXYGfZBdKXWHQyg3jZxF0UIarDksVNjSuqLi&#10;vL8YBe8DDqt5vOm359P6+n1IPr62MSk1eRhXryA8jf4/DL/4AR3ywHS0F9ZONArCI/7vBu85ShIQ&#10;RwXzWfIEMs/kLX3+AwAA//8DAFBLAQItABQABgAIAAAAIQC2gziS/gAAAOEBAAATAAAAAAAAAAAA&#10;AAAAAAAAAABbQ29udGVudF9UeXBlc10ueG1sUEsBAi0AFAAGAAgAAAAhADj9If/WAAAAlAEAAAsA&#10;AAAAAAAAAAAAAAAALwEAAF9yZWxzLy5yZWxzUEsBAi0AFAAGAAgAAAAhAAt2W9bUDQAAZY0AAA4A&#10;AAAAAAAAAAAAAAAALgIAAGRycy9lMm9Eb2MueG1sUEsBAi0AFAAGAAgAAAAhAKN7+THdAAAABQEA&#10;AA8AAAAAAAAAAAAAAAAALhAAAGRycy9kb3ducmV2LnhtbFBLBQYAAAAABAAEAPMAAAA4EQAAAAA=&#10;" w14:anchorId="78D61FD0">
                <v:rect id="Rectangle 80790" style="position:absolute;top:19608;width:27103;height:1406;visibility:visible;mso-wrap-style:square;v-text-anchor:top" o:spid="_x0000_s44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5sSxQAAAN4AAAAPAAAAZHJzL2Rvd25yZXYueG1sRI/NisIw&#10;FIX3wrxDuII7TZ2FttUoMqPoctQBx92lubbF5qY00VaffrIQXB7OH9982ZlK3KlxpWUF41EEgjiz&#10;uuRcwe9xM4xBOI+ssbJMCh7kYLn46M0x1bblPd0PPhdhhF2KCgrv61RKlxVk0I1sTRy8i20M+iCb&#10;XOoG2zBuKvkZRRNpsOTwUGBNXwVl18PNKNjG9epvZ59tXq3P29PPKfk+Jl6pQb9bzUB46vw7/Grv&#10;tII4miYBIOAEFJCLfwAAAP//AwBQSwECLQAUAAYACAAAACEA2+H2y+4AAACFAQAAEwAAAAAAAAAA&#10;AAAAAAAAAAAAW0NvbnRlbnRfVHlwZXNdLnhtbFBLAQItABQABgAIAAAAIQBa9CxbvwAAABUBAAAL&#10;AAAAAAAAAAAAAAAAAB8BAABfcmVscy8ucmVsc1BLAQItABQABgAIAAAAIQCih5sSxQAAAN4AAAAP&#10;AAAAAAAAAAAAAAAAAAcCAABkcnMvZG93bnJldi54bWxQSwUGAAAAAAMAAwC3AAAA+QIAAAAA&#10;">
                  <v:textbox inset="0,0,0,0">
                    <w:txbxContent>
                      <w:p w:rsidR="00ED7765" w:rsidP="00ED7765" w:rsidRDefault="00ED7765" w14:paraId="455DBC4F" w14:textId="77777777">
                        <w:pPr>
                          <w:spacing w:after="160"/>
                          <w:ind w:left="0" w:firstLine="0"/>
                        </w:pPr>
                        <w:r>
                          <w:rPr>
                            <w:i/>
                            <w:sz w:val="18"/>
                          </w:rPr>
                          <w:t>Figure 22-8   HMAC-MD5-96 processing</w:t>
                        </w:r>
                      </w:p>
                    </w:txbxContent>
                  </v:textbox>
                </v:rect>
                <v:shape id="Shape 80794" style="position:absolute;left:8884;top:10012;width:2774;height:0;visibility:visible;mso-wrap-style:square;v-text-anchor:top" coordsize="277372,0" o:spid="_x0000_s4418" filled="f" strokeweight=".15772mm" path="m,l2773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POxAAAAN4AAAAPAAAAZHJzL2Rvd25yZXYueG1sRI9Ra8Iw&#10;FIXfB/6HcAXfZupwWqtRnGww5lPVH3BJrk1pc1OaqN2/XwaDPR7OOd/hbHaDa8Wd+lB7VjCbZiCI&#10;tTc1Vwou54/nHESIyAZbz6TgmwLstqOnDRbGP7ik+ylWIkE4FKjAxtgVUgZtyWGY+o44eVffO4xJ&#10;9pU0PT4S3LXyJcsW0mHNacFiRwdLujndnIKF/9KvhmWZH9+bvLHSvhldKjUZD/s1iEhD/A//tT+N&#10;gjxbrubweyddAbn9AQAA//8DAFBLAQItABQABgAIAAAAIQDb4fbL7gAAAIUBAAATAAAAAAAAAAAA&#10;AAAAAAAAAABbQ29udGVudF9UeXBlc10ueG1sUEsBAi0AFAAGAAgAAAAhAFr0LFu/AAAAFQEAAAsA&#10;AAAAAAAAAAAAAAAAHwEAAF9yZWxzLy5yZWxzUEsBAi0AFAAGAAgAAAAhABoFA87EAAAA3gAAAA8A&#10;AAAAAAAAAAAAAAAABwIAAGRycy9kb3ducmV2LnhtbFBLBQYAAAAAAwADALcAAAD4AgAAAAA=&#10;">
                  <v:stroke endcap="round"/>
                  <v:path textboxrect="0,0,277372,0" arrowok="t"/>
                </v:shape>
                <v:shape id="Shape 80795" style="position:absolute;left:11658;top:9631;width:899;height:732;visibility:visible;mso-wrap-style:square;v-text-anchor:top" coordsize="89905,73157" o:spid="_x0000_s4419" fillcolor="black" strokeweight=".15772mm" path="m,l89905,38864,,7315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17xgAAAN4AAAAPAAAAZHJzL2Rvd25yZXYueG1sRI9BSwMx&#10;FITvgv8hPMGbTVpQt9umRUTb4s220B4fm+fuYvKybmJ2/feNIHgcZuYbZrkenRWJ+tB61jCdKBDE&#10;lTct1xqOh9e7AkSIyAatZ9LwQwHWq+urJZbGD/xOaR9rkSEcStTQxNiVUoaqIYdh4jvi7H343mHM&#10;sq+l6XHIcGflTKkH6bDlvNBgR88NVZ/7b6cBh+JlWti3L3/epKTSzJ7qrdX69mZ8WoCINMb/8F97&#10;ZzQU6nF+D7938hWQqwsAAAD//wMAUEsBAi0AFAAGAAgAAAAhANvh9svuAAAAhQEAABMAAAAAAAAA&#10;AAAAAAAAAAAAAFtDb250ZW50X1R5cGVzXS54bWxQSwECLQAUAAYACAAAACEAWvQsW78AAAAVAQAA&#10;CwAAAAAAAAAAAAAAAAAfAQAAX3JlbHMvLnJlbHNQSwECLQAUAAYACAAAACEAtT7te8YAAADeAAAA&#10;DwAAAAAAAAAAAAAAAAAHAgAAZHJzL2Rvd25yZXYueG1sUEsFBgAAAAADAAMAtwAAAPoCAAAAAA==&#10;">
                  <v:stroke endcap="round"/>
                  <v:path textboxrect="0,0,89905,73157" arrowok="t"/>
                </v:shape>
                <v:rect id="Rectangle 80797" style="position:absolute;left:1478;top:3373;width:4527;height:1338;visibility:visible;mso-wrap-style:square;v-text-anchor:top" o:spid="_x0000_s44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mxwAAAN4AAAAPAAAAZHJzL2Rvd25yZXYueG1sRI/Na8JA&#10;FMTvgv/D8oTedKOHmqSuIn6gx/oBtrdH9jUJZt+G7GrS/vVdQfA4zMxvmNmiM5W4U+NKywrGowgE&#10;cWZ1ybmC82k7jEE4j6yxskwKfsnBYt7vzTDVtuUD3Y8+FwHCLkUFhfd1KqXLCjLoRrYmDt6PbQz6&#10;IJtc6gbbADeVnETRuzRYclgosKZVQdn1eDMKdnG9/NrbvzavNt+7y+clWZ8Sr9TboFt+gPDU+Vf4&#10;2d5rBXE0TabwuBOugJz/AwAA//8DAFBLAQItABQABgAIAAAAIQDb4fbL7gAAAIUBAAATAAAAAAAA&#10;AAAAAAAAAAAAAABbQ29udGVudF9UeXBlc10ueG1sUEsBAi0AFAAGAAgAAAAhAFr0LFu/AAAAFQEA&#10;AAsAAAAAAAAAAAAAAAAAHwEAAF9yZWxzLy5yZWxzUEsBAi0AFAAGAAgAAAAhAC1uA2bHAAAA3gAA&#10;AA8AAAAAAAAAAAAAAAAABwIAAGRycy9kb3ducmV2LnhtbFBLBQYAAAAAAwADALcAAAD7AgAAAAA=&#10;">
                  <v:textbox inset="0,0,0,0">
                    <w:txbxContent>
                      <w:p w:rsidR="00ED7765" w:rsidP="00ED7765" w:rsidRDefault="00ED7765" w14:paraId="0C058727" w14:textId="77777777">
                        <w:pPr>
                          <w:spacing w:after="160"/>
                          <w:ind w:left="0" w:firstLine="0"/>
                        </w:pPr>
                        <w:r>
                          <w:rPr>
                            <w:sz w:val="17"/>
                          </w:rPr>
                          <w:t>IP Hdr</w:t>
                        </w:r>
                      </w:p>
                    </w:txbxContent>
                  </v:textbox>
                </v:rect>
                <v:shape id="Shape 80798" style="position:absolute;left:1044;top:3169;width:4488;height:1342;visibility:visible;mso-wrap-style:square;v-text-anchor:top" coordsize="448808,134113" o:spid="_x0000_s4421" filled="f" strokeweight=".15772mm" path="m,134113r448808,l4488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z2iwAAAAN4AAAAPAAAAZHJzL2Rvd25yZXYueG1sRE/NisIw&#10;EL4L+w5hFrxpuh622jWKK8h6EfHnAcZmti02k9KMtr69OQgeP77/+bJ3tbpTGyrPBr7GCSji3NuK&#10;CwPn02Y0BRUE2WLtmQw8KMBy8TGYY2Z9xwe6H6VQMYRDhgZKkSbTOuQlOQxj3xBH7t+3DiXCttC2&#10;xS6Gu1pPkuRbO6w4NpTY0Lqk/Hq8OQOXvXT16ZfFc3oo8G9nU55ZY4af/eoHlFAvb/HLvbUGpkk6&#10;i3vjnXgF9OIJAAD//wMAUEsBAi0AFAAGAAgAAAAhANvh9svuAAAAhQEAABMAAAAAAAAAAAAAAAAA&#10;AAAAAFtDb250ZW50X1R5cGVzXS54bWxQSwECLQAUAAYACAAAACEAWvQsW78AAAAVAQAACwAAAAAA&#10;AAAAAAAAAAAfAQAAX3JlbHMvLnJlbHNQSwECLQAUAAYACAAAACEAw6c9osAAAADeAAAADwAAAAAA&#10;AAAAAAAAAAAHAgAAZHJzL2Rvd25yZXYueG1sUEsFBgAAAAADAAMAtwAAAPQCAAAAAA==&#10;">
                  <v:stroke endcap="round"/>
                  <v:path textboxrect="0,0,448808,134113" arrowok="t"/>
                </v:shape>
                <v:shape id="Shape 80799" style="position:absolute;left:1044;top:3169;width:0;height:1342;visibility:visible;mso-wrap-style:square;v-text-anchor:top" coordsize="0,134113" o:spid="_x0000_s4422" filled="f" strokeweight=".15772mm" path="m,l,1341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DGxQAAAN4AAAAPAAAAZHJzL2Rvd25yZXYueG1sRI9bi8Iw&#10;FITfhf0P4Szsm6Zb1ls1yiII++oFfT02xzbYnJQmaru/3giCj8PMfMPMl62txI0abxwr+B4kIIhz&#10;pw0XCva7dX8CwgdkjZVjUtCRh+XiozfHTLs7b+i2DYWIEPYZKihDqDMpfV6SRT9wNXH0zq6xGKJs&#10;CqkbvEe4rWSaJCNp0XBcKLGmVUn5ZXu1Cuq1G3fn4dGkh8qd/n+61BTtQamvz/Z3BiJQG97hV/tP&#10;K5gk4+kUnnfiFZCLBwAAAP//AwBQSwECLQAUAAYACAAAACEA2+H2y+4AAACFAQAAEwAAAAAAAAAA&#10;AAAAAAAAAAAAW0NvbnRlbnRfVHlwZXNdLnhtbFBLAQItABQABgAIAAAAIQBa9CxbvwAAABUBAAAL&#10;AAAAAAAAAAAAAAAAAB8BAABfcmVscy8ucmVsc1BLAQItABQABgAIAAAAIQCP+oDGxQAAAN4AAAAP&#10;AAAAAAAAAAAAAAAAAAcCAABkcnMvZG93bnJldi54bWxQSwUGAAAAAAMAAwC3AAAA+QIAAAAA&#10;">
                  <v:stroke endcap="round"/>
                  <v:path textboxrect="0,0,0,134113" arrowok="t"/>
                </v:shape>
                <v:rect id="Rectangle 80801" style="position:absolute;left:5996;top:3373;width:2112;height:1338;visibility:visible;mso-wrap-style:square;v-text-anchor:top" o:spid="_x0000_s44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9YxgAAAN4AAAAPAAAAZHJzL2Rvd25yZXYueG1sRI9Pa8JA&#10;FMTvQr/D8gq96a4eJKauIm1Fj/6DtLdH9jUJzb4N2dWkfnpXEDwOM/MbZr7sbS0u1PrKsYbxSIEg&#10;zp2puNBwOq6HCQgfkA3WjknDP3lYLl4Gc0yN63hPl0MoRISwT1FDGUKTSunzkiz6kWuIo/frWosh&#10;yraQpsUuwm0tJ0pNpcWK40KJDX2UlP8dzlbDJmlW31t37Yr662eT7bLZ53EWtH577VfvIAL14Rl+&#10;tLdGQ6ISNYb7nXgF5OIGAAD//wMAUEsBAi0AFAAGAAgAAAAhANvh9svuAAAAhQEAABMAAAAAAAAA&#10;AAAAAAAAAAAAAFtDb250ZW50X1R5cGVzXS54bWxQSwECLQAUAAYACAAAACEAWvQsW78AAAAVAQAA&#10;CwAAAAAAAAAAAAAAAAAfAQAAX3JlbHMvLnJlbHNQSwECLQAUAAYACAAAACEA03U/WMYAAADeAAAA&#10;DwAAAAAAAAAAAAAAAAAHAgAAZHJzL2Rvd25yZXYueG1sUEsFBgAAAAADAAMAtwAAAPoCAAAAAA==&#10;">
                  <v:textbox inset="0,0,0,0">
                    <w:txbxContent>
                      <w:p w:rsidR="00ED7765" w:rsidP="00ED7765" w:rsidRDefault="00ED7765" w14:paraId="70384198" w14:textId="77777777">
                        <w:pPr>
                          <w:spacing w:after="160"/>
                          <w:ind w:left="0" w:firstLine="0"/>
                        </w:pPr>
                        <w:r>
                          <w:rPr>
                            <w:sz w:val="17"/>
                          </w:rPr>
                          <w:t>AH</w:t>
                        </w:r>
                      </w:p>
                    </w:txbxContent>
                  </v:textbox>
                </v:rect>
                <v:shape id="Shape 80802" style="position:absolute;left:5532;top:3169;width:4198;height:1342;visibility:visible;mso-wrap-style:square;v-text-anchor:top" coordsize="419865,134113" o:spid="_x0000_s4424" filled="f" strokeweight=".15772mm" path="m,134113r419865,l41986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hgRxgAAAN4AAAAPAAAAZHJzL2Rvd25yZXYueG1sRI9PawIx&#10;FMTvhX6H8ArealIPsl2NIqWCoJduRdrbY/P2j25eliTV9dubguBxmJnfMPPlYDtxJh9axxrexgoE&#10;celMy7WG/ff6NQMRIrLBzjFpuFKA5eL5aY65cRf+onMRa5EgHHLU0MTY51KGsiGLYex64uRVzluM&#10;SfpaGo+XBLednCg1lRZbTgsN9vTRUHkq/qwGg+G4/pm+V74In5t9ddj9XreZ1qOXYTUDEWmIj/C9&#10;vTEaMpWpCfzfSVdALm4AAAD//wMAUEsBAi0AFAAGAAgAAAAhANvh9svuAAAAhQEAABMAAAAAAAAA&#10;AAAAAAAAAAAAAFtDb250ZW50X1R5cGVzXS54bWxQSwECLQAUAAYACAAAACEAWvQsW78AAAAVAQAA&#10;CwAAAAAAAAAAAAAAAAAfAQAAX3JlbHMvLnJlbHNQSwECLQAUAAYACAAAACEA7pIYEcYAAADeAAAA&#10;DwAAAAAAAAAAAAAAAAAHAgAAZHJzL2Rvd25yZXYueG1sUEsFBgAAAAADAAMAtwAAAPoCAAAAAA==&#10;">
                  <v:stroke endcap="round"/>
                  <v:path textboxrect="0,0,419865,134113" arrowok="t"/>
                </v:shape>
                <v:shape id="Shape 80803" style="position:absolute;left:5532;top:3169;width:0;height:1342;visibility:visible;mso-wrap-style:square;v-text-anchor:top" coordsize="0,134113" o:spid="_x0000_s4425" filled="f" strokeweight=".15772mm" path="m,l,1341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Lb9xQAAAN4AAAAPAAAAZHJzL2Rvd25yZXYueG1sRI9BawIx&#10;FITvBf9DeIK3mrhWu2yNIgWh16ro9XXz3A3dvCybVHf765uC4HGYmW+Y1aZ3jbhSF6xnDbOpAkFc&#10;emO50nA87J5zECEiG2w8k4aBAmzWo6cVFsbf+JOu+1iJBOFQoIY6xraQMpQ1OQxT3xIn7+I7hzHJ&#10;rpKmw1uCu0ZmSi2lQ8tpocaW3msqv/c/TkO786/DZXG22anxX78vQ2ar/qT1ZNxv30BE6uMjfG9/&#10;GA25ytUc/u+kKyDXfwAAAP//AwBQSwECLQAUAAYACAAAACEA2+H2y+4AAACFAQAAEwAAAAAAAAAA&#10;AAAAAAAAAAAAW0NvbnRlbnRfVHlwZXNdLnhtbFBLAQItABQABgAIAAAAIQBa9CxbvwAAABUBAAAL&#10;AAAAAAAAAAAAAAAAAB8BAABfcmVscy8ucmVsc1BLAQItABQABgAIAAAAIQDwrLb9xQAAAN4AAAAP&#10;AAAAAAAAAAAAAAAAAAcCAABkcnMvZG93bnJldi54bWxQSwUGAAAAAAMAAwC3AAAA+QIAAAAA&#10;">
                  <v:stroke endcap="round"/>
                  <v:path textboxrect="0,0,0,134113" arrowok="t"/>
                </v:shape>
                <v:shape id="Shape 1111329" style="position:absolute;left:9730;top:3169;width:10851;height:1342;visibility:visible;mso-wrap-style:square;v-text-anchor:top" coordsize="1085088,134112" o:spid="_x0000_s4426" stroked="f" strokeweight="0" path="m,l1085088,r,134112l,1341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dIjxgAAAOAAAAAPAAAAZHJzL2Rvd25yZXYueG1sRI9Ba8JA&#10;EIXvQv/DMoXedKOVUmNWKYJQ7ammeB6zk2xIdjbNbmP8991Cwbl9vDdv3mTb0bZioN7XjhXMZwkI&#10;4sLpmisFX/l++grCB2SNrWNScCMP283DJMNUuyt/0nAKlYgh7FNUYELoUil9Yciin7mOOGql6y2G&#10;iH0ldY/XGG5buUiSF2mx5njBYEc7Q0Vz+rEKPvLjeSlNc/nGVcLl0NgcD1app8fxbQ0i0Bju5v/t&#10;dx3rx3lerODvoUggN78AAAD//wMAUEsBAi0AFAAGAAgAAAAhANvh9svuAAAAhQEAABMAAAAAAAAA&#10;AAAAAAAAAAAAAFtDb250ZW50X1R5cGVzXS54bWxQSwECLQAUAAYACAAAACEAWvQsW78AAAAVAQAA&#10;CwAAAAAAAAAAAAAAAAAfAQAAX3JlbHMvLnJlbHNQSwECLQAUAAYACAAAACEA2l3SI8YAAADgAAAA&#10;DwAAAAAAAAAAAAAAAAAHAgAAZHJzL2Rvd25yZXYueG1sUEsFBgAAAAADAAMAtwAAAPoCAAAAAA==&#10;">
                  <v:stroke miterlimit="83231f" joinstyle="miter"/>
                  <v:path textboxrect="0,0,1085088,134112" arrowok="t"/>
                </v:shape>
                <v:rect id="Rectangle 80805" style="position:absolute;left:10195;top:3373;width:5726;height:1338;visibility:visible;mso-wrap-style:square;v-text-anchor:top" o:spid="_x0000_s44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jlbxgAAAN4AAAAPAAAAZHJzL2Rvd25yZXYueG1sRI9Ba8JA&#10;FITvQv/D8gredLeFSoyuIq1Fj1YL1tsj+0yC2bchu5ror3cLgsdhZr5hpvPOVuJCjS8da3gbKhDE&#10;mTMl5xp+d9+DBIQPyAYrx6ThSh7ms5feFFPjWv6hyzbkIkLYp6ihCKFOpfRZQRb90NXE0Tu6xmKI&#10;ssmlabCNcFvJd6VG0mLJcaHAmj4Lyk7bs9WwSurF39rd2rxaHlb7zX78tRsHrfuv3WICIlAXnuFH&#10;e200JCpRH/B/J14BObsDAAD//wMAUEsBAi0AFAAGAAgAAAAhANvh9svuAAAAhQEAABMAAAAAAAAA&#10;AAAAAAAAAAAAAFtDb250ZW50X1R5cGVzXS54bWxQSwECLQAUAAYACAAAACEAWvQsW78AAAAVAQAA&#10;CwAAAAAAAAAAAAAAAAAfAQAAX3JlbHMvLnJlbHNQSwECLQAUAAYACAAAACEArE45W8YAAADeAAAA&#10;DwAAAAAAAAAAAAAAAAAHAgAAZHJzL2Rvd25yZXYueG1sUEsFBgAAAAADAAMAtwAAAPoCAAAAAA==&#10;">
                  <v:textbox inset="0,0,0,0">
                    <w:txbxContent>
                      <w:p w:rsidR="00ED7765" w:rsidP="00ED7765" w:rsidRDefault="00ED7765" w14:paraId="65F18178" w14:textId="77777777">
                        <w:pPr>
                          <w:spacing w:after="160"/>
                          <w:ind w:left="0" w:firstLine="0"/>
                        </w:pPr>
                        <w:r>
                          <w:rPr>
                            <w:sz w:val="17"/>
                          </w:rPr>
                          <w:t>Payload</w:t>
                        </w:r>
                      </w:p>
                    </w:txbxContent>
                  </v:textbox>
                </v:rect>
                <v:shape id="Shape 80806" style="position:absolute;left:9730;top:3169;width:10851;height:1342;visibility:visible;mso-wrap-style:square;v-text-anchor:top" coordsize="1085084,134113" o:spid="_x0000_s4428" filled="f" strokeweight=".15772mm" path="m,134113r1085084,l10850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FJzxwAAAN4AAAAPAAAAZHJzL2Rvd25yZXYueG1sRI9Ba8JA&#10;FITvgv9heYIXqbt6kJC6ShUElUIx9tLba/Y1CWbfxuyqsb++Kwg9DjPzDTNfdrYWV2p95VjDZKxA&#10;EOfOVFxo+DxuXhIQPiAbrB2Thjt5WC76vTmmxt34QNcsFCJC2KeooQyhSaX0eUkW/dg1xNH7ca3F&#10;EGVbSNPiLcJtLadKzaTFiuNCiQ2tS8pP2cVqyMy0+1qdPr453+/Ov+/FSB75ovVw0L29ggjUhf/w&#10;s701GhKVqBk87sQrIBd/AAAA//8DAFBLAQItABQABgAIAAAAIQDb4fbL7gAAAIUBAAATAAAAAAAA&#10;AAAAAAAAAAAAAABbQ29udGVudF9UeXBlc10ueG1sUEsBAi0AFAAGAAgAAAAhAFr0LFu/AAAAFQEA&#10;AAsAAAAAAAAAAAAAAAAAHwEAAF9yZWxzLy5yZWxzUEsBAi0AFAAGAAgAAAAhAKvoUnPHAAAA3gAA&#10;AA8AAAAAAAAAAAAAAAAABwIAAGRycy9kb3ducmV2LnhtbFBLBQYAAAAAAwADALcAAAD7AgAAAAA=&#10;">
                  <v:stroke endcap="round"/>
                  <v:path textboxrect="0,0,1085084,134113" arrowok="t"/>
                </v:shape>
                <v:shape id="Shape 80807" style="position:absolute;left:9730;top:3169;width:0;height:1342;visibility:visible;mso-wrap-style:square;v-text-anchor:top" coordsize="0,134113" o:spid="_x0000_s4429" filled="f" strokeweight=".15772mm" path="m,l,1341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D+xAAAAN4AAAAPAAAAZHJzL2Rvd25yZXYueG1sRI9BawIx&#10;FITvBf9DeEJvNXGpddkapRQEr2rR6+vmuRvcvCybqLv+elMoeBxm5htmsepdI67UBetZw3SiQBCX&#10;3liuNPzs1285iBCRDTaeScNAAVbL0csCC+NvvKXrLlYiQTgUqKGOsS2kDGVNDsPEt8TJO/nOYUyy&#10;q6Tp8JbgrpGZUh/SoeW0UGNL3zWV593FaWjXfj6cZkebHRr/e38fMlv1B61fx/3XJ4hIfXyG/9sb&#10;oyFXuZrD3510BeTyAQAA//8DAFBLAQItABQABgAIAAAAIQDb4fbL7gAAAIUBAAATAAAAAAAAAAAA&#10;AAAAAAAAAABbQ29udGVudF9UeXBlc10ueG1sUEsBAi0AFAAGAAgAAAAhAFr0LFu/AAAAFQEAAAsA&#10;AAAAAAAAAAAAAAAAHwEAAF9yZWxzLy5yZWxzUEsBAi0AFAAGAAgAAAAhAI+XsP7EAAAA3gAAAA8A&#10;AAAAAAAAAAAAAAAABwIAAGRycy9kb3ducmV2LnhtbFBLBQYAAAAAAwADALcAAAD4AgAAAAA=&#10;">
                  <v:stroke endcap="round"/>
                  <v:path textboxrect="0,0,0,134113" arrowok="t"/>
                </v:shape>
                <v:shape id="Shape 1111330" style="position:absolute;left:20581;top:3169;width:4115;height:1342;visibility:visible;mso-wrap-style:square;v-text-anchor:top" coordsize="411480,134112" o:spid="_x0000_s4430" fillcolor="#d8ffff" stroked="f" strokeweight="0" path="m,l411480,r,134112l,1341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zTzxwAAAOAAAAAPAAAAZHJzL2Rvd25yZXYueG1sRI9BS8NA&#10;EIXvgv9hGaE3u6sRkbTbIsVCwSI0Cu1xmp0modnZkN2m0V/vHATn9piZ7703X46+VQP1sQls4WFq&#10;QBGXwTVcWfj6XN+/gIoJ2WEbmCx8U4Tl4vZmjrkLV97RUKRKCYRjjhbqlLpc61jW5DFOQ0csu1Po&#10;PSaRfaVdj1eB+1Y/GvOsPTYsDjV2tKqpPBcXL5Ttcf+RFavtT3IHtxvN2/D+ZKyd3I2vM1CJxvR/&#10;/Pe9cRJfJsukghQSBXrxCwAA//8DAFBLAQItABQABgAIAAAAIQDb4fbL7gAAAIUBAAATAAAAAAAA&#10;AAAAAAAAAAAAAABbQ29udGVudF9UeXBlc10ueG1sUEsBAi0AFAAGAAgAAAAhAFr0LFu/AAAAFQEA&#10;AAsAAAAAAAAAAAAAAAAAHwEAAF9yZWxzLy5yZWxzUEsBAi0AFAAGAAgAAAAhAA2PNPPHAAAA4AAA&#10;AA8AAAAAAAAAAAAAAAAABwIAAGRycy9kb3ducmV2LnhtbFBLBQYAAAAAAwADALcAAAD7AgAAAAA=&#10;">
                  <v:stroke miterlimit="83231f" joinstyle="miter"/>
                  <v:path textboxrect="0,0,411480,134112" arrowok="t"/>
                </v:shape>
                <v:rect id="Rectangle 977249" style="position:absolute;left:23629;top:3373;width:474;height:1338;visibility:visible;mso-wrap-style:square;v-text-anchor:top" o:spid="_x0000_s44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YbSyAAAAN8AAAAPAAAAZHJzL2Rvd25yZXYueG1sRI9Pa8JA&#10;FMTvhX6H5RW81U1FqolugrQWPdY/oN4e2WcSmn0bsquJfvpuoeBxmJnfMPOsN7W4UusqywrehhEI&#10;4tzqigsF+93X6xSE88gaa8uk4EYOsvT5aY6Jth1v6Lr1hQgQdgkqKL1vEildXpJBN7QNcfDOtjXo&#10;g2wLqVvsAtzUchRF79JgxWGhxIY+Ssp/thejYDVtFse1vXdFvTytDt+H+HMXe6UGL/1iBsJT7x/h&#10;//ZaK4gnk9E4hr8/4QvI9BcAAP//AwBQSwECLQAUAAYACAAAACEA2+H2y+4AAACFAQAAEwAAAAAA&#10;AAAAAAAAAAAAAAAAW0NvbnRlbnRfVHlwZXNdLnhtbFBLAQItABQABgAIAAAAIQBa9CxbvwAAABUB&#10;AAALAAAAAAAAAAAAAAAAAB8BAABfcmVscy8ucmVsc1BLAQItABQABgAIAAAAIQAsmYbSyAAAAN8A&#10;AAAPAAAAAAAAAAAAAAAAAAcCAABkcnMvZG93bnJldi54bWxQSwUGAAAAAAMAAwC3AAAA/AIAAAAA&#10;">
                  <v:textbox inset="0,0,0,0">
                    <w:txbxContent>
                      <w:p w:rsidR="00ED7765" w:rsidP="00ED7765" w:rsidRDefault="00ED7765" w14:paraId="1F7F35DA" w14:textId="77777777">
                        <w:pPr>
                          <w:spacing w:after="160"/>
                          <w:ind w:left="0" w:firstLine="0"/>
                        </w:pPr>
                        <w:r>
                          <w:rPr>
                            <w:sz w:val="17"/>
                          </w:rPr>
                          <w:t>)</w:t>
                        </w:r>
                      </w:p>
                    </w:txbxContent>
                  </v:textbox>
                </v:rect>
                <v:rect id="Rectangle 977245" style="position:absolute;left:21046;top:3373;width:474;height:1338;visibility:visible;mso-wrap-style:square;v-text-anchor:top" o:spid="_x0000_s44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IzXyQAAAN8AAAAPAAAAZHJzL2Rvd25yZXYueG1sRI9Ba8JA&#10;FITvQv/D8gq96aZSGxNdRVolHq0K6u2RfU1Cs29Ddmtif323IPQ4zMw3zHzZm1pcqXWVZQXPowgE&#10;cW51xYWC42EznIJwHlljbZkU3MjBcvEwmGOqbccfdN37QgQIuxQVlN43qZQuL8mgG9mGOHiftjXo&#10;g2wLqVvsAtzUchxFr9JgxWGhxIbeSsq/9t9GQTZtVuet/emKen3JTrtT8n5IvFJPj/1qBsJT7//D&#10;9/ZWK0jiePwygb8/4QvIxS8AAAD//wMAUEsBAi0AFAAGAAgAAAAhANvh9svuAAAAhQEAABMAAAAA&#10;AAAAAAAAAAAAAAAAAFtDb250ZW50X1R5cGVzXS54bWxQSwECLQAUAAYACAAAACEAWvQsW78AAAAV&#10;AQAACwAAAAAAAAAAAAAAAAAfAQAAX3JlbHMvLnJlbHNQSwECLQAUAAYACAAAACEArdSM18kAAADf&#10;AAAADwAAAAAAAAAAAAAAAAAHAgAAZHJzL2Rvd25yZXYueG1sUEsFBgAAAAADAAMAtwAAAP0CAAAA&#10;AA==&#10;">
                  <v:textbox inset="0,0,0,0">
                    <w:txbxContent>
                      <w:p w:rsidR="00ED7765" w:rsidP="00ED7765" w:rsidRDefault="00ED7765" w14:paraId="67DF0C69" w14:textId="77777777">
                        <w:pPr>
                          <w:spacing w:after="160"/>
                          <w:ind w:left="0" w:firstLine="0"/>
                        </w:pPr>
                        <w:r>
                          <w:rPr>
                            <w:sz w:val="17"/>
                          </w:rPr>
                          <w:t>(</w:t>
                        </w:r>
                      </w:p>
                    </w:txbxContent>
                  </v:textbox>
                </v:rect>
                <v:rect id="Rectangle 977250" style="position:absolute;left:21457;top:3373;width:2778;height:1338;visibility:visible;mso-wrap-style:square;v-text-anchor:top" o:spid="_x0000_s44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rmSxwAAAN8AAAAPAAAAZHJzL2Rvd25yZXYueG1sRI/LasJA&#10;FIb3hb7DcITu6kShNYmOIfRCXLYqqLtD5pgEM2dCZmpSn95ZFLr8+W98q2w0rbhS7xrLCmbTCARx&#10;aXXDlYL97vM5BuE8ssbWMin4JQfZ+vFhham2A3/TdesrEUbYpaig9r5LpXRlTQbd1HbEwTvb3qAP&#10;sq+k7nEI46aV8yh6lQYbDg81dvRWU3nZ/hgFRdzlx429DVX7cSoOX4fkfZd4pZ4mY74E4Wn0/+G/&#10;9kYrSBaL+UsgCDyBBeT6DgAA//8DAFBLAQItABQABgAIAAAAIQDb4fbL7gAAAIUBAAATAAAAAAAA&#10;AAAAAAAAAAAAAABbQ29udGVudF9UeXBlc10ueG1sUEsBAi0AFAAGAAgAAAAhAFr0LFu/AAAAFQEA&#10;AAsAAAAAAAAAAAAAAAAAHwEAAF9yZWxzLy5yZWxzUEsBAi0AFAAGAAgAAAAhADh6uZLHAAAA3wAA&#10;AA8AAAAAAAAAAAAAAAAABwIAAGRycy9kb3ducmV2LnhtbFBLBQYAAAAAAwADALcAAAD7AgAAAAA=&#10;">
                  <v:textbox inset="0,0,0,0">
                    <w:txbxContent>
                      <w:p w:rsidR="00ED7765" w:rsidP="00ED7765" w:rsidRDefault="00ED7765" w14:paraId="64F37113" w14:textId="77777777">
                        <w:pPr>
                          <w:spacing w:after="160"/>
                          <w:ind w:left="0" w:firstLine="0"/>
                        </w:pPr>
                        <w:r>
                          <w:rPr>
                            <w:sz w:val="17"/>
                          </w:rPr>
                          <w:t>Pad</w:t>
                        </w:r>
                      </w:p>
                    </w:txbxContent>
                  </v:textbox>
                </v:rect>
                <v:shape id="Shape 80810" style="position:absolute;left:20581;top:3169;width:4115;height:1342;visibility:visible;mso-wrap-style:square;v-text-anchor:top" coordsize="411491,134113" o:spid="_x0000_s4434" filled="f" strokeweight=".15772mm" path="m,134113r411491,l4114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mt1xgAAAN4AAAAPAAAAZHJzL2Rvd25yZXYueG1sRI/NasJA&#10;FIX3Bd9huAV3dUYXElJHsZGCQhW0pdDdNXNNQjN30sw0iW/vLASXh/PHt1gNthYdtb5yrGE6USCI&#10;c2cqLjR8fb6/JCB8QDZYOyYNV/KwWo6eFpga1/ORulMoRBxhn6KGMoQmldLnJVn0E9cQR+/iWosh&#10;yraQpsU+jttazpSaS4sVx4cSG8pKyn9P/1bD32Z3PvQ/H+e16vYVzZLs7fKdaT1+HtavIAIN4RG+&#10;t7dGQ6KSaQSIOBEF5PIGAAD//wMAUEsBAi0AFAAGAAgAAAAhANvh9svuAAAAhQEAABMAAAAAAAAA&#10;AAAAAAAAAAAAAFtDb250ZW50X1R5cGVzXS54bWxQSwECLQAUAAYACAAAACEAWvQsW78AAAAVAQAA&#10;CwAAAAAAAAAAAAAAAAAfAQAAX3JlbHMvLnJlbHNQSwECLQAUAAYACAAAACEAyNprdcYAAADeAAAA&#10;DwAAAAAAAAAAAAAAAAAHAgAAZHJzL2Rvd25yZXYueG1sUEsFBgAAAAADAAMAtwAAAPoCAAAAAA==&#10;">
                  <v:stroke endcap="round"/>
                  <v:path textboxrect="0,0,411491,134113" arrowok="t"/>
                </v:shape>
                <v:shape id="Shape 80811" style="position:absolute;left:20581;top:3169;width:0;height:1342;visibility:visible;mso-wrap-style:square;v-text-anchor:top" coordsize="0,134113" o:spid="_x0000_s4435" filled="f" strokeweight=".15772mm" path="m,l,1341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xvMxQAAAN4AAAAPAAAAZHJzL2Rvd25yZXYueG1sRI9Ba8JA&#10;FITvQv/D8gredJNga0hdRQTBq7bE6zP7TJZm34bsqom/vlso9DjMzDfMajPYVtyp98axgnSegCCu&#10;nDZcK/j63M9yED4ga2wdk4KRPGzWL5MVFto9+Ej3U6hFhLAvUEETQldI6auGLPq564ijd3W9xRBl&#10;X0vd4yPCbSuzJHmXFg3HhQY72jVUfZ9uVkG3d8vx+nY2Wdm6y3MxZqYeSqWmr8P2A0SgIfyH/9oH&#10;rSBP8jSF3zvxCsj1DwAAAP//AwBQSwECLQAUAAYACAAAACEA2+H2y+4AAACFAQAAEwAAAAAAAAAA&#10;AAAAAAAAAAAAW0NvbnRlbnRfVHlwZXNdLnhtbFBLAQItABQABgAIAAAAIQBa9CxbvwAAABUBAAAL&#10;AAAAAAAAAAAAAAAAAB8BAABfcmVscy8ucmVsc1BLAQItABQABgAIAAAAIQDq6xvMxQAAAN4AAAAP&#10;AAAAAAAAAAAAAAAAAAcCAABkcnMvZG93bnJldi54bWxQSwUGAAAAAAMAAwC3AAAA+QIAAAAA&#10;">
                  <v:stroke endcap="round"/>
                  <v:path textboxrect="0,0,0,134113" arrowok="t"/>
                </v:shape>
                <v:shape id="Shape 80812" style="position:absolute;left:9502;top:7307;width:3086;height:0;visibility:visible;mso-wrap-style:square;v-text-anchor:top" coordsize="308605,0" o:spid="_x0000_s4436" filled="f" strokeweight=".15772mm" path="m,l30860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M+0xQAAAN4AAAAPAAAAZHJzL2Rvd25yZXYueG1sRI9Pa8JA&#10;FMTvBb/D8gRvdeMfSoiuIoJgD1qb1vsz+0wWs29DdqvRT98VCj0OM/MbZr7sbC2u1HrjWMFomIAg&#10;Lpw2XCr4/tq8piB8QNZYOyYFd/KwXPRe5phpd+NPuuahFBHCPkMFVQhNJqUvKrLoh64hjt7ZtRZD&#10;lG0pdYu3CLe1HCfJm7RoOC5U2NC6ouKS/1gF5vQx8Wb3Tg93YN2djm7/wKlSg363moEI1IX/8F97&#10;qxWkSToaw/NOvAJy8QsAAP//AwBQSwECLQAUAAYACAAAACEA2+H2y+4AAACFAQAAEwAAAAAAAAAA&#10;AAAAAAAAAAAAW0NvbnRlbnRfVHlwZXNdLnhtbFBLAQItABQABgAIAAAAIQBa9CxbvwAAABUBAAAL&#10;AAAAAAAAAAAAAAAAAB8BAABfcmVscy8ucmVsc1BLAQItABQABgAIAAAAIQAm3M+0xQAAAN4AAAAP&#10;AAAAAAAAAAAAAAAAAAcCAABkcnMvZG93bnJldi54bWxQSwUGAAAAAAMAAwC3AAAA+QIAAAAA&#10;">
                  <v:stroke endcap="round"/>
                  <v:path textboxrect="0,0,308605,0" arrowok="t"/>
                </v:shape>
                <v:shape id="Shape 80813" style="position:absolute;left:11483;top:7033;width:1234;height:541;visibility:visible;mso-wrap-style:square;v-text-anchor:top" coordsize="123442,54100" o:spid="_x0000_s4437" fillcolor="black" strokeweight=".15772mm" path="m,l123442,27425,,541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oz0xgAAAN4AAAAPAAAAZHJzL2Rvd25yZXYueG1sRI9Pa8JA&#10;FMTvBb/D8oReSt3YgISYVaS0UIoetK3nx+7LH8y+Ddk1pt/eFQSPw8z8hinWo23FQL1vHCuYzxIQ&#10;xNqZhisFvz+frxkIH5ANto5JwT95WK8mTwXmxl14T8MhVCJC2OeooA6hy6X0uiaLfuY64uiVrrcY&#10;ouwraXq8RLht5VuSLKTFhuNCjR2916RPh7NVUJ6Gc5o2R/0y4s58HL+3fxq1Us/TcbMEEWgMj/C9&#10;/WUUZEk2T+F2J14BuboCAAD//wMAUEsBAi0AFAAGAAgAAAAhANvh9svuAAAAhQEAABMAAAAAAAAA&#10;AAAAAAAAAAAAAFtDb250ZW50X1R5cGVzXS54bWxQSwECLQAUAAYACAAAACEAWvQsW78AAAAVAQAA&#10;CwAAAAAAAAAAAAAAAAAfAQAAX3JlbHMvLnJlbHNQSwECLQAUAAYACAAAACEAQo6M9MYAAADeAAAA&#10;DwAAAAAAAAAAAAAAAAAHAgAAZHJzL2Rvd25yZXYueG1sUEsFBgAAAAADAAMAtwAAAPoCAAAAAA==&#10;">
                  <v:stroke endcap="round"/>
                  <v:path textboxrect="0,0,123442,54100" arrowok="t"/>
                </v:shape>
                <v:shape id="Shape 80814" style="position:absolute;left:9410;top:4655;width:0;height:2644;visibility:visible;mso-wrap-style:square;v-text-anchor:top" coordsize="0,264405" o:spid="_x0000_s4438" filled="f" strokeweight=".15772mm" path="m,l,26440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bDxgAAAN4AAAAPAAAAZHJzL2Rvd25yZXYueG1sRI/dagIx&#10;FITvC75DOELvalZpZdkaRYQFL8T60wc43Zwm225O1k3U9e1NoeDlMDPfMLNF7xpxoS7UnhWMRxkI&#10;4srrmo2Cz2P5koMIEVlj45kU3CjAYj54mmGh/ZX3dDlEIxKEQ4EKbIxtIWWoLDkMI98SJ+/bdw5j&#10;kp2RusNrgrtGTrJsKh3WnBYstrSyVP0ezk7B6rRd4648H/FNl1+b8sPYn94o9Tzsl+8gIvXxEf5v&#10;r7WCPMvHr/B3J10BOb8DAAD//wMAUEsBAi0AFAAGAAgAAAAhANvh9svuAAAAhQEAABMAAAAAAAAA&#10;AAAAAAAAAAAAAFtDb250ZW50X1R5cGVzXS54bWxQSwECLQAUAAYACAAAACEAWvQsW78AAAAVAQAA&#10;CwAAAAAAAAAAAAAAAAAfAQAAX3JlbHMvLnJlbHNQSwECLQAUAAYACAAAACEAvxu2w8YAAADeAAAA&#10;DwAAAAAAAAAAAAAAAAAHAgAAZHJzL2Rvd25yZXYueG1sUEsFBgAAAAADAAMAtwAAAPoCAAAAAA==&#10;">
                  <v:stroke endcap="round"/>
                  <v:path textboxrect="0,0,0,264405" arrowok="t"/>
                </v:shape>
                <v:shape id="Shape 1111331" style="position:absolute;left:12588;top:6157;width:9403;height:7711;visibility:visible;mso-wrap-style:square;v-text-anchor:top" coordsize="940313,771148" o:spid="_x0000_s4439" fillcolor="#d8ffff" strokeweight=".15772mm" path="m,l940313,r,771148l,7711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K8xgAAAOAAAAAPAAAAZHJzL2Rvd25yZXYueG1sRI9BawIx&#10;EIXvQv9DmEJvmuiCyGqUpUXora22pcdxM90s3UyWJK7rvzeFQuf28d68ebPZja4TA4XYetYwnykQ&#10;xLU3LTca3o/76QpETMgGO8+k4UoRdtu7yQZL4y/8RsMhNSKHcCxRg02pL6WMtSWHceZ74qx9++Aw&#10;ZQyNNAEvOdx1cqHUUjpsOV+w2NOjpfrncHYaPuxXrAp1fhmKevkZnl4bPqlK64f7sVqDSDSmf/Pf&#10;9rPJ9fMUxRx+H8oEcnsDAAD//wMAUEsBAi0AFAAGAAgAAAAhANvh9svuAAAAhQEAABMAAAAAAAAA&#10;AAAAAAAAAAAAAFtDb250ZW50X1R5cGVzXS54bWxQSwECLQAUAAYACAAAACEAWvQsW78AAAAVAQAA&#10;CwAAAAAAAAAAAAAAAAAfAQAAX3JlbHMvLnJlbHNQSwECLQAUAAYACAAAACEApPzSvMYAAADgAAAA&#10;DwAAAAAAAAAAAAAAAAAHAgAAZHJzL2Rvd25yZXYueG1sUEsFBgAAAAADAAMAtwAAAPoCAAAAAA==&#10;">
                  <v:stroke miterlimit="83231f" joinstyle="miter" endcap="round"/>
                  <v:path textboxrect="0,0,940313,771148" arrowok="t"/>
                </v:shape>
                <v:rect id="Rectangle 80817" style="position:absolute;left:15415;top:9424;width:4994;height:2018;visibility:visible;mso-wrap-style:square;v-text-anchor:top" o:spid="_x0000_s44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RqxwAAAN4AAAAPAAAAZHJzL2Rvd25yZXYueG1sRI9Ba8JA&#10;FITvhf6H5RW8NRs91BizitSWeKxasL09ss8kNPs2ZLdJ9Nd3BaHHYWa+YbL1aBrRU+dqywqmUQyC&#10;uLC65lLB5/H9OQHhPLLGxjIpuJCD9erxIcNU24H31B98KQKEXYoKKu/bVEpXVGTQRbYlDt7ZdgZ9&#10;kF0pdYdDgJtGzuL4RRqsOSxU2NJrRcXP4dcoyJN287Wz16Fs3r7z08dpsT0uvFKTp3GzBOFp9P/h&#10;e3unFSRxMp3D7U64AnL1BwAA//8DAFBLAQItABQABgAIAAAAIQDb4fbL7gAAAIUBAAATAAAAAAAA&#10;AAAAAAAAAAAAAABbQ29udGVudF9UeXBlc10ueG1sUEsBAi0AFAAGAAgAAAAhAFr0LFu/AAAAFQEA&#10;AAsAAAAAAAAAAAAAAAAAHwEAAF9yZWxzLy5yZWxzUEsBAi0AFAAGAAgAAAAhALYJlGrHAAAA3gAA&#10;AA8AAAAAAAAAAAAAAAAABwIAAGRycy9kb3ducmV2LnhtbFBLBQYAAAAAAwADALcAAAD7AgAAAAA=&#10;">
                  <v:textbox inset="0,0,0,0">
                    <w:txbxContent>
                      <w:p w:rsidR="00ED7765" w:rsidP="00ED7765" w:rsidRDefault="00ED7765" w14:paraId="11D6A251" w14:textId="77777777">
                        <w:pPr>
                          <w:spacing w:after="160"/>
                          <w:ind w:left="0" w:firstLine="0"/>
                        </w:pPr>
                        <w:r>
                          <w:rPr>
                            <w:sz w:val="25"/>
                            <w:shd w:val="clear" w:color="auto" w:fill="F0F0F0"/>
                          </w:rPr>
                          <w:t>MD5</w:t>
                        </w:r>
                      </w:p>
                    </w:txbxContent>
                  </v:textbox>
                </v:rect>
                <v:shape id="Shape 80818" style="position:absolute;left:1615;top:8663;width:7231;height:2683;visibility:visible;mso-wrap-style:square;v-text-anchor:top" coordsize="723132,268226" o:spid="_x0000_s4441" filled="f" strokeweight=".15772mm" path="m,268226r723132,l723132,,,,,2682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EKwxQAAAN4AAAAPAAAAZHJzL2Rvd25yZXYueG1sRE9Na8JA&#10;EL0X/A/LCL1I3dhCCdFVtFCobT3UCF7H7DQJzc6G7DRGf333IPT4eN+L1eAa1VMXas8GZtMEFHHh&#10;bc2lgUP++pCCCoJssfFMBi4UYLUc3S0ws/7MX9TvpVQxhEOGBiqRNtM6FBU5DFPfEkfu23cOJcKu&#10;1LbDcwx3jX5MkmftsObYUGFLLxUVP/tfZ+DY57LdoHdPn6Xk1/etnXycdsbcj4f1HJTQIP/im/vN&#10;GkiTdBb3xjvxCujlHwAAAP//AwBQSwECLQAUAAYACAAAACEA2+H2y+4AAACFAQAAEwAAAAAAAAAA&#10;AAAAAAAAAAAAW0NvbnRlbnRfVHlwZXNdLnhtbFBLAQItABQABgAIAAAAIQBa9CxbvwAAABUBAAAL&#10;AAAAAAAAAAAAAAAAAB8BAABfcmVscy8ucmVsc1BLAQItABQABgAIAAAAIQB9EEKwxQAAAN4AAAAP&#10;AAAAAAAAAAAAAAAAAAcCAABkcnMvZG93bnJldi54bWxQSwUGAAAAAAMAAwC3AAAA+QIAAAAA&#10;">
                  <v:stroke miterlimit="83231f" joinstyle="miter" endcap="round"/>
                  <v:path textboxrect="0,0,723132,268226" arrowok="t"/>
                </v:shape>
                <v:rect id="Rectangle 80819" style="position:absolute;left:2697;top:9153;width:5853;height:965;visibility:visible;mso-wrap-style:square;v-text-anchor:top" o:spid="_x0000_s44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qWDxwAAAN4AAAAPAAAAZHJzL2Rvd25yZXYueG1sRI9Ba8JA&#10;FITvBf/D8gRvzcYeShJdRapFjzYpxN4e2dckNPs2ZLcm+uu7hUKPw8x8w6y3k+nElQbXWlawjGIQ&#10;xJXVLdcK3ovXxwSE88gaO8uk4EYOtpvZwxozbUd+o2vuaxEg7DJU0HjfZ1K6qiGDLrI9cfA+7WDQ&#10;BznUUg84Brjp5FMcP0uDLYeFBnt6aaj6yr+NgmPS7y4nex/r7vBxLM9lui9Sr9RiPu1WIDxN/j/8&#10;1z5pBUmcLFP4vROugNz8AAAA//8DAFBLAQItABQABgAIAAAAIQDb4fbL7gAAAIUBAAATAAAAAAAA&#10;AAAAAAAAAAAAAABbQ29udGVudF9UeXBlc10ueG1sUEsBAi0AFAAGAAgAAAAhAFr0LFu/AAAAFQEA&#10;AAsAAAAAAAAAAAAAAAAAHwEAAF9yZWxzLy5yZWxzUEsBAi0AFAAGAAgAAAAhAKjapYPHAAAA3gAA&#10;AA8AAAAAAAAAAAAAAAAABwIAAGRycy9kb3ducmV2LnhtbFBLBQYAAAAAAwADALcAAAD7AgAAAAA=&#10;">
                  <v:textbox inset="0,0,0,0">
                    <w:txbxContent>
                      <w:p w:rsidR="00ED7765" w:rsidP="00ED7765" w:rsidRDefault="00ED7765" w14:paraId="7B2BFC27" w14:textId="77777777">
                        <w:pPr>
                          <w:spacing w:after="160"/>
                          <w:ind w:left="0" w:firstLine="0"/>
                        </w:pPr>
                        <w:r>
                          <w:rPr>
                            <w:sz w:val="12"/>
                          </w:rPr>
                          <w:t>Shared key</w:t>
                        </w:r>
                      </w:p>
                    </w:txbxContent>
                  </v:textbox>
                </v:rect>
                <v:rect id="Rectangle 977256" style="position:absolute;left:2697;top:10129;width:2263;height:964;visibility:visible;mso-wrap-style:square;v-text-anchor:top" o:spid="_x0000_s44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4R9yAAAAN8AAAAPAAAAZHJzL2Rvd25yZXYueG1sRI9Ba8JA&#10;FITvBf/D8oTe6kahamI2IrZFj60K6u2RfSbB7NuQ3Zq0v94VCj0OM/MNky57U4sbta6yrGA8ikAQ&#10;51ZXXCg47D9e5iCcR9ZYWyYFP+RgmQ2eUky07fiLbjtfiABhl6CC0vsmkdLlJRl0I9sQB+9iW4M+&#10;yLaQusUuwE0tJ1E0lQYrDgslNrQuKb/uvo2CzbxZnbb2tyvq9/Pm+HmM3/axV+p52K8WIDz1/j/8&#10;195qBfFsNnmdwuNP+AIyuwMAAP//AwBQSwECLQAUAAYACAAAACEA2+H2y+4AAACFAQAAEwAAAAAA&#10;AAAAAAAAAAAAAAAAW0NvbnRlbnRfVHlwZXNdLnhtbFBLAQItABQABgAIAAAAIQBa9CxbvwAAABUB&#10;AAALAAAAAAAAAAAAAAAAAB8BAABfcmVscy8ucmVsc1BLAQItABQABgAIAAAAIQDY34R9yAAAAN8A&#10;AAAPAAAAAAAAAAAAAAAAAAcCAABkcnMvZG93bnJldi54bWxQSwUGAAAAAAMAAwC3AAAA/AIAAAAA&#10;">
                  <v:textbox inset="0,0,0,0">
                    <w:txbxContent>
                      <w:p w:rsidR="00ED7765" w:rsidP="00ED7765" w:rsidRDefault="00ED7765" w14:paraId="6D08FFBE" w14:textId="77777777">
                        <w:pPr>
                          <w:spacing w:after="160"/>
                          <w:ind w:left="0" w:firstLine="0"/>
                        </w:pPr>
                        <w:r>
                          <w:rPr>
                            <w:sz w:val="12"/>
                          </w:rPr>
                          <w:t>(128</w:t>
                        </w:r>
                      </w:p>
                    </w:txbxContent>
                  </v:textbox>
                </v:rect>
                <v:rect id="Rectangle 977259" style="position:absolute;left:6087;top:10129;width:342;height:964;visibility:visible;mso-wrap-style:square;v-text-anchor:top" o:spid="_x0000_s44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BAPyAAAAN8AAAAPAAAAZHJzL2Rvd25yZXYueG1sRI9Pa8JA&#10;FMTvhX6H5RW81U0Fq4lugrQWPdY/oN4e2WcSmn0bsquJfvpuoeBxmJnfMPOsN7W4UusqywrehhEI&#10;4tzqigsF+93X6xSE88gaa8uk4EYOsvT5aY6Jth1v6Lr1hQgQdgkqKL1vEildXpJBN7QNcfDOtjXo&#10;g2wLqVvsAtzUchRF79JgxWGhxIY+Ssp/thejYDVtFse1vXdFvTytDt+H+HMXe6UGL/1iBsJT7x/h&#10;//ZaK4gnk9E4hr8/4QvI9BcAAP//AwBQSwECLQAUAAYACAAAACEA2+H2y+4AAACFAQAAEwAAAAAA&#10;AAAAAAAAAAAAAAAAW0NvbnRlbnRfVHlwZXNdLnhtbFBLAQItABQABgAIAAAAIQBa9CxbvwAAABUB&#10;AAALAAAAAAAAAAAAAAAAAB8BAABfcmVscy8ucmVsc1BLAQItABQABgAIAAAAIQCpQBAPyAAAAN8A&#10;AAAPAAAAAAAAAAAAAAAAAAcCAABkcnMvZG93bnJldi54bWxQSwUGAAAAAAMAAwC3AAAA/AIAAAAA&#10;">
                  <v:textbox inset="0,0,0,0">
                    <w:txbxContent>
                      <w:p w:rsidR="00ED7765" w:rsidP="00ED7765" w:rsidRDefault="00ED7765" w14:paraId="207E6545" w14:textId="77777777">
                        <w:pPr>
                          <w:spacing w:after="160"/>
                          <w:ind w:left="0" w:firstLine="0"/>
                        </w:pPr>
                        <w:r>
                          <w:rPr>
                            <w:sz w:val="12"/>
                          </w:rPr>
                          <w:t>)</w:t>
                        </w:r>
                      </w:p>
                    </w:txbxContent>
                  </v:textbox>
                </v:rect>
                <v:rect id="Rectangle 977261" style="position:absolute;left:4464;top:10129;width:2084;height:964;visibility:visible;mso-wrap-style:square;v-text-anchor:top" o:spid="_x0000_s44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ta0xwAAAN8AAAAPAAAAZHJzL2Rvd25yZXYueG1sRI9Pi8Iw&#10;FMTvwn6H8Bb2pqke1FajyK6LHv2z4Hp7NM+22LyUJtrqpzeC4HGYmd8w03lrSnGl2hWWFfR7EQji&#10;1OqCMwV/+9/uGITzyBpLy6TgRg7ms4/OFBNtG97SdeczESDsElSQe18lUro0J4OuZyvi4J1sbdAH&#10;WWdS19gEuCnlIIqG0mDBYSHHir5zSs+7i1GwGleL/7W9N1m5PK4Om0P8s4+9Ul+f7WICwlPr3+FX&#10;e60VxKPRYNiH55/wBeTsAQAA//8DAFBLAQItABQABgAIAAAAIQDb4fbL7gAAAIUBAAATAAAAAAAA&#10;AAAAAAAAAAAAAABbQ29udGVudF9UeXBlc10ueG1sUEsBAi0AFAAGAAgAAAAhAFr0LFu/AAAAFQEA&#10;AAsAAAAAAAAAAAAAAAAAHwEAAF9yZWxzLy5yZWxzUEsBAi0AFAAGAAgAAAAhAJla1rTHAAAA3wAA&#10;AA8AAAAAAAAAAAAAAAAABwIAAGRycy9kb3ducmV2LnhtbFBLBQYAAAAAAwADALcAAAD7AgAAAAA=&#10;">
                  <v:textbox inset="0,0,0,0">
                    <w:txbxContent>
                      <w:p w:rsidR="00ED7765" w:rsidP="00ED7765" w:rsidRDefault="00ED7765" w14:paraId="0C6BB970" w14:textId="77777777">
                        <w:pPr>
                          <w:spacing w:after="160"/>
                          <w:ind w:left="0" w:firstLine="0"/>
                        </w:pPr>
                        <w:r>
                          <w:rPr>
                            <w:sz w:val="12"/>
                          </w:rPr>
                          <w:t xml:space="preserve"> bits</w:t>
                        </w:r>
                      </w:p>
                    </w:txbxContent>
                  </v:textbox>
                </v:rect>
                <v:rect id="Rectangle 80821" style="position:absolute;left:22395;top:5837;width:2959;height:1059;visibility:visible;mso-wrap-style:square;v-text-anchor:top" o:spid="_x0000_s44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GM4xQAAAN4AAAAPAAAAZHJzL2Rvd25yZXYueG1sRI9Bi8Iw&#10;FITvgv8hPMGbpnqQWo0iuoseXRXU26N5tsXmpTTRVn/9ZmHB4zAz3zDzZWtK8aTaFZYVjIYRCOLU&#10;6oIzBafj9yAG4TyyxtIyKXiRg+Wi25ljom3DP/Q8+EwECLsEFeTeV4mULs3JoBvaijh4N1sb9EHW&#10;mdQ1NgFuSjmOook0WHBYyLGidU7p/fAwCrZxtbrs7LvJyq/r9rw/TzfHqVeq32tXMxCeWv8J/7d3&#10;WkEcxeMR/N0JV0AufgEAAP//AwBQSwECLQAUAAYACAAAACEA2+H2y+4AAACFAQAAEwAAAAAAAAAA&#10;AAAAAAAAAAAAW0NvbnRlbnRfVHlwZXNdLnhtbFBLAQItABQABgAIAAAAIQBa9CxbvwAAABUBAAAL&#10;AAAAAAAAAAAAAAAAAB8BAABfcmVscy8ucmVsc1BLAQItABQABgAIAAAAIQCYwGM4xQAAAN4AAAAP&#10;AAAAAAAAAAAAAAAAAAcCAABkcnMvZG93bnJldi54bWxQSwUGAAAAAAMAAwC3AAAA+QIAAAAA&#10;">
                  <v:textbox inset="0,0,0,0">
                    <w:txbxContent>
                      <w:p w:rsidR="00ED7765" w:rsidP="00ED7765" w:rsidRDefault="00ED7765" w14:paraId="276B26A0" w14:textId="77777777">
                        <w:pPr>
                          <w:spacing w:after="160"/>
                          <w:ind w:left="0" w:firstLine="0"/>
                        </w:pPr>
                        <w:r>
                          <w:rPr>
                            <w:sz w:val="13"/>
                          </w:rPr>
                          <w:t>(128)</w:t>
                        </w:r>
                      </w:p>
                    </w:txbxContent>
                  </v:textbox>
                </v:rect>
                <v:shape id="Shape 80822" style="position:absolute;left:22524;top:6903;width:0;height:5936;visibility:visible;mso-wrap-style:square;v-text-anchor:top" coordsize="0,593599" o:spid="_x0000_s4447" filled="f" strokeweight=".31544mm" path="m,l,59359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m1KwgAAAN4AAAAPAAAAZHJzL2Rvd25yZXYueG1sRI9Bq8Iw&#10;EITvgv8hrOBNUytKqUYRQfCioM+Lt6VZ22KzKU1a6783gvCOw8x8w6y3valER40rLSuYTSMQxJnV&#10;JecKbn+HSQLCeWSNlWVS8CYH281wsMZU2xdfqLv6XAQIuxQVFN7XqZQuK8igm9qaOHgP2xj0QTa5&#10;1A2+AtxUMo6ipTRYclgosKZ9Qdnz2hoFfOkW53mbOTznj/tNL04tL7VS41G/W4Hw1Pv/8K991AqS&#10;KIlj+N4JV0BuPgAAAP//AwBQSwECLQAUAAYACAAAACEA2+H2y+4AAACFAQAAEwAAAAAAAAAAAAAA&#10;AAAAAAAAW0NvbnRlbnRfVHlwZXNdLnhtbFBLAQItABQABgAIAAAAIQBa9CxbvwAAABUBAAALAAAA&#10;AAAAAAAAAAAAAB8BAABfcmVscy8ucmVsc1BLAQItABQABgAIAAAAIQBatm1KwgAAAN4AAAAPAAAA&#10;AAAAAAAAAAAAAAcCAABkcnMvZG93bnJldi54bWxQSwUGAAAAAAMAAwC3AAAA9gIAAAAA&#10;">
                  <v:stroke endcap="round"/>
                  <v:path textboxrect="0,0,0,593599" arrowok="t"/>
                </v:shape>
                <v:shape id="Shape 80823" style="position:absolute;left:7208;top:1257;width:36690;height:0;visibility:visible;mso-wrap-style:square;v-text-anchor:top" coordsize="3669032,0" o:spid="_x0000_s4448" filled="f" strokeweight=".15772mm" path="m366903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0LxyQAAAN4AAAAPAAAAZHJzL2Rvd25yZXYueG1sRI9fS8Mw&#10;FMXfhX2HcAd7c8k6kFKXDf+wsaEM3ETw7dJc27jmpmviWr+9EQQfD+ec3+EsVoNrxIW6YD1rmE0V&#10;COLSG8uVhtfj+joHESKywcYzafimAKvl6GqBhfE9v9DlECuRIBwK1FDH2BZShrImh2HqW+LkffjO&#10;YUyyq6TpsE9w18hMqRvp0HJaqLGlh5rK0+HLaejz9/P+6e24sfb+U83N4y7bPu+0noyHu1sQkYb4&#10;H/5rb42GXOXZHH7vpCsglz8AAAD//wMAUEsBAi0AFAAGAAgAAAAhANvh9svuAAAAhQEAABMAAAAA&#10;AAAAAAAAAAAAAAAAAFtDb250ZW50X1R5cGVzXS54bWxQSwECLQAUAAYACAAAACEAWvQsW78AAAAV&#10;AQAACwAAAAAAAAAAAAAAAAAfAQAAX3JlbHMvLnJlbHNQSwECLQAUAAYACAAAACEA7vNC8ckAAADe&#10;AAAADwAAAAAAAAAAAAAAAAAHAgAAZHJzL2Rvd25yZXYueG1sUEsFBgAAAAADAAMAtwAAAP0CAAAA&#10;AA==&#10;">
                  <v:stroke endcap="round"/>
                  <v:path textboxrect="0,0,3669032,0" arrowok="t"/>
                </v:shape>
                <v:shape id="Shape 80824" style="position:absolute;left:7246;top:1272;width:0;height:1852;visibility:visible;mso-wrap-style:square;v-text-anchor:top" coordsize="0,185166" o:spid="_x0000_s4449" filled="f" strokeweight=".15772mm" path="m,l,1851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oKuxgAAAN4AAAAPAAAAZHJzL2Rvd25yZXYueG1sRI9Ba8JA&#10;FITvgv9heUIvUjeJUkLqJpSC0IsHtbT09si+boLZtyG7Nem/dwXB4zAz3zDbarKduNDgW8cK0lUC&#10;grh2umWj4PO0e85B+ICssXNMCv7JQ1XOZ1sstBv5QJdjMCJC2BeooAmhL6T0dUMW/cr1xNH7dYPF&#10;EOVgpB5wjHDbySxJXqTFluNCgz29N1Sfj39WwchLs5ZpS6f+5yv93vv0nJmdUk+L6e0VRKApPML3&#10;9odWkCd5toHbnXgFZHkFAAD//wMAUEsBAi0AFAAGAAgAAAAhANvh9svuAAAAhQEAABMAAAAAAAAA&#10;AAAAAAAAAAAAAFtDb250ZW50X1R5cGVzXS54bWxQSwECLQAUAAYACAAAACEAWvQsW78AAAAVAQAA&#10;CwAAAAAAAAAAAAAAAAAfAQAAX3JlbHMvLnJlbHNQSwECLQAUAAYACAAAACEAlMKCrsYAAADeAAAA&#10;DwAAAAAAAAAAAAAAAAAHAgAAZHJzL2Rvd25yZXYueG1sUEsFBgAAAAADAAMAtwAAAPoCAAAAAA==&#10;">
                  <v:stroke endcap="round"/>
                  <v:path textboxrect="0,0,0,185166" arrowok="t"/>
                </v:shape>
                <v:shape id="Shape 80825" style="position:absolute;left:6941;top:2164;width:618;height:1074;visibility:visible;mso-wrap-style:square;v-text-anchor:top" coordsize="61721,107450" o:spid="_x0000_s4450" fillcolor="black" strokeweight=".15772mm" path="m,l61721,,30474,1074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QxYxAAAAN4AAAAPAAAAZHJzL2Rvd25yZXYueG1sRI/RisIw&#10;FETfF/Yfwl3wbU23oFuqqciK6IMgW/2AS3NtS5ub2kStf28EwcdhZs4w88VgWnGl3tWWFfyMIxDE&#10;hdU1lwqOh/V3AsJ5ZI2tZVJwJweL7PNjjqm2N/6na+5LESDsUlRQed+lUrqiIoNubDvi4J1sb9AH&#10;2ZdS93gLcNPKOIqm0mDNYaHCjv4qKpr8YhTEJ3ar5HzeNzyZ+s1uTcvfIyk1+hqWMxCeBv8Ov9pb&#10;rSCJkngCzzvhCsjsAQAA//8DAFBLAQItABQABgAIAAAAIQDb4fbL7gAAAIUBAAATAAAAAAAAAAAA&#10;AAAAAAAAAABbQ29udGVudF9UeXBlc10ueG1sUEsBAi0AFAAGAAgAAAAhAFr0LFu/AAAAFQEAAAsA&#10;AAAAAAAAAAAAAAAAHwEAAF9yZWxzLy5yZWxzUEsBAi0AFAAGAAgAAAAhAPutDFjEAAAA3gAAAA8A&#10;AAAAAAAAAAAAAAAABwIAAGRycy9kb3ducmV2LnhtbFBLBQYAAAAAAwADALcAAAD4AgAAAAA=&#10;">
                  <v:stroke endcap="round"/>
                  <v:path textboxrect="0,0,61721,107450" arrowok="t"/>
                </v:shape>
                <v:shape id="Shape 1111332" style="position:absolute;left:26989;top:10355;width:9404;height:7712;visibility:visible;mso-wrap-style:square;v-text-anchor:top" coordsize="940313,771148" o:spid="_x0000_s4451" fillcolor="#d8ffff" strokeweight=".15772mm" path="m,l940313,r,771148l,7711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kzLxgAAAOAAAAAPAAAAZHJzL2Rvd25yZXYueG1sRI9BSwMx&#10;EIXvBf9DGMFbN7ELpWyblkURvKmtisfpZtwsbiZLkm7Xf2+EQuf28d68ebPZTa4XI4XYedZwXygQ&#10;xI03Hbca3g9P8xWImJAN9p5Jwy9F2G1vZhusjD/zG4371IocwrFCDTaloZIyNpYcxsIPxFn79sFh&#10;yhhaaQKec7jr5UKppXTYcb5gcaAHS83P/uQ0fNivWJfq9DKWzfIzPL62fFS11ne3U70GkWhKV/Nl&#10;+9nk+nnKcgH/D2UCuf0DAAD//wMAUEsBAi0AFAAGAAgAAAAhANvh9svuAAAAhQEAABMAAAAAAAAA&#10;AAAAAAAAAAAAAFtDb250ZW50X1R5cGVzXS54bWxQSwECLQAUAAYACAAAACEAWvQsW78AAAAVAQAA&#10;CwAAAAAAAAAAAAAAAAAfAQAAX3JlbHMvLnJlbHNQSwECLQAUAAYACAAAACEAVC5My8YAAADgAAAA&#10;DwAAAAAAAAAAAAAAAAAHAgAAZHJzL2Rvd25yZXYueG1sUEsFBgAAAAADAAMAtwAAAPoCAAAAAA==&#10;">
                  <v:stroke miterlimit="83231f" joinstyle="miter" endcap="round"/>
                  <v:path textboxrect="0,0,940313,771148" arrowok="t"/>
                </v:shape>
                <v:rect id="Rectangle 80828" style="position:absolute;left:29809;top:13622;width:4994;height:2018;visibility:visible;mso-wrap-style:square;v-text-anchor:top" o:spid="_x0000_s44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qlwwAAAN4AAAAPAAAAZHJzL2Rvd25yZXYueG1sRE/LisIw&#10;FN0L8w/hCrPTVBdDraZFHEWX4wPU3aW5tsXmpjQZ25mvNwvB5eG8F1lvavGg1lWWFUzGEQji3OqK&#10;CwWn42YUg3AeWWNtmRT8kYMs/RgsMNG24z09Dr4QIYRdggpK75tESpeXZNCNbUMcuJttDfoA20Lq&#10;FrsQbmo5jaIvabDi0FBiQ6uS8vvh1yjYxs3ysrP/XVGvr9vzz3n2fZx5pT6H/XIOwlPv3+KXe6cV&#10;xFE8DXvDnXAFZPoEAAD//wMAUEsBAi0AFAAGAAgAAAAhANvh9svuAAAAhQEAABMAAAAAAAAAAAAA&#10;AAAAAAAAAFtDb250ZW50X1R5cGVzXS54bWxQSwECLQAUAAYACAAAACEAWvQsW78AAAAVAQAACwAA&#10;AAAAAAAAAAAAAAAfAQAAX3JlbHMvLnJlbHNQSwECLQAUAAYACAAAACEACfrKpcMAAADeAAAADwAA&#10;AAAAAAAAAAAAAAAHAgAAZHJzL2Rvd25yZXYueG1sUEsFBgAAAAADAAMAtwAAAPcCAAAAAA==&#10;">
                  <v:textbox inset="0,0,0,0">
                    <w:txbxContent>
                      <w:p w:rsidR="00ED7765" w:rsidP="00ED7765" w:rsidRDefault="00ED7765" w14:paraId="552208C6" w14:textId="77777777">
                        <w:pPr>
                          <w:spacing w:after="160"/>
                          <w:ind w:left="0" w:firstLine="0"/>
                        </w:pPr>
                        <w:r>
                          <w:rPr>
                            <w:sz w:val="25"/>
                            <w:shd w:val="clear" w:color="auto" w:fill="F0F0F0"/>
                          </w:rPr>
                          <w:t>MD5</w:t>
                        </w:r>
                      </w:p>
                    </w:txbxContent>
                  </v:textbox>
                </v:rect>
                <v:shape id="Shape 80829" style="position:absolute;left:22448;top:9898;width:3612;height:4320;visibility:visible;mso-wrap-style:square;v-text-anchor:top" coordsize="361193,432050" o:spid="_x0000_s4453" filled="f" strokeweight=".15772mm" path="m,l180596,r,432050l361193,4320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t5LxgAAAN4AAAAPAAAAZHJzL2Rvd25yZXYueG1sRI9Ba8JA&#10;FITvhf6H5RV6qxtzKDF1FQkEC73YKEJvz+wzCWbfLtlV47/vCoLHYWa+YebL0fTiQoPvLCuYThIQ&#10;xLXVHTcKdtvyIwPhA7LG3jIpuJGH5eL1ZY65tlf+pUsVGhEh7HNU0Ibgcil93ZJBP7GOOHpHOxgM&#10;UQ6N1ANeI9z0Mk2ST2mw47jQoqOipfpUnY2C8me2Ptt1Wv7VG7c/VYfC7YpKqfe3cfUFItAYnuFH&#10;+1sryJIsncH9TrwCcvEPAAD//wMAUEsBAi0AFAAGAAgAAAAhANvh9svuAAAAhQEAABMAAAAAAAAA&#10;AAAAAAAAAAAAAFtDb250ZW50X1R5cGVzXS54bWxQSwECLQAUAAYACAAAACEAWvQsW78AAAAVAQAA&#10;CwAAAAAAAAAAAAAAAAAfAQAAX3JlbHMvLnJlbHNQSwECLQAUAAYACAAAACEAICLeS8YAAADeAAAA&#10;DwAAAAAAAAAAAAAAAAAHAgAAZHJzL2Rvd25yZXYueG1sUEsFBgAAAAADAAMAtwAAAPoCAAAAAA==&#10;">
                  <v:stroke endcap="round"/>
                  <v:path textboxrect="0,0,361193,432050" arrowok="t"/>
                </v:shape>
                <v:shape id="Shape 80830" style="position:absolute;left:26060;top:13853;width:899;height:731;visibility:visible;mso-wrap-style:square;v-text-anchor:top" coordsize="89919,73157" o:spid="_x0000_s4454" fillcolor="black" strokeweight=".15772mm" path="m,l89919,36578,,7315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p6+xAAAAN4AAAAPAAAAZHJzL2Rvd25yZXYueG1sRI/LasMw&#10;EEX3hf6DmEJ3jdQUjHGimDoQ2k2heUGWE2tim1gjI6mO8/fVotDl5b44y3KyvRjJh86xhteZAkFc&#10;O9Nxo+Gw37zkIEJENtg7Jg13ClCuHh+WWBh34y2Nu9iINMKhQA1tjEMhZahbshhmbiBO3sV5izFJ&#10;30jj8ZbGbS/nSmXSYsfpocWB1i3V192P1XBU495/fGUZZ1t/x/WpUt/nSuvnp+l9ASLSFP/Df+1P&#10;oyFX+VsCSDgJBeTqFwAA//8DAFBLAQItABQABgAIAAAAIQDb4fbL7gAAAIUBAAATAAAAAAAAAAAA&#10;AAAAAAAAAABbQ29udGVudF9UeXBlc10ueG1sUEsBAi0AFAAGAAgAAAAhAFr0LFu/AAAAFQEAAAsA&#10;AAAAAAAAAAAAAAAAHwEAAF9yZWxzLy5yZWxzUEsBAi0AFAAGAAgAAAAhAEC6nr7EAAAA3gAAAA8A&#10;AAAAAAAAAAAAAAAABwIAAGRycy9kb3ducmV2LnhtbFBLBQYAAAAAAwADALcAAAD4AgAAAAA=&#10;">
                  <v:stroke endcap="round"/>
                  <v:path textboxrect="0,0,89919,73157" arrowok="t"/>
                </v:shape>
                <v:shape id="Shape 80831" style="position:absolute;left:37132;top:11277;width:0;height:5936;visibility:visible;mso-wrap-style:square;v-text-anchor:top" coordsize="0,593599" o:spid="_x0000_s4455" filled="f" strokeweight=".31544mm" path="m,l,59359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WXgwQAAAN4AAAAPAAAAZHJzL2Rvd25yZXYueG1sRI/NCsIw&#10;EITvgu8QVvCmqYpSqlFEELwo+HPxtjRrW2w2pUlrfXsjCB6HmfmGWW06U4qWaldYVjAZRyCIU6sL&#10;zhTcrvtRDMJ5ZI2lZVLwJgebdb+3wkTbF5+pvfhMBAi7BBXk3leJlC7NyaAb24o4eA9bG/RB1pnU&#10;Nb4C3JRyGkULabDgsJBjRbuc0uelMQr43M5PsyZ1eMoe95ueHxteaKWGg267BOGp8//wr33QCuIo&#10;nk3geydcAbn+AAAA//8DAFBLAQItABQABgAIAAAAIQDb4fbL7gAAAIUBAAATAAAAAAAAAAAAAAAA&#10;AAAAAABbQ29udGVudF9UeXBlc10ueG1sUEsBAi0AFAAGAAgAAAAhAFr0LFu/AAAAFQEAAAsAAAAA&#10;AAAAAAAAAAAAHwEAAF9yZWxzLy5yZWxzUEsBAi0AFAAGAAgAAAAhAC+9ZeDBAAAA3gAAAA8AAAAA&#10;AAAAAAAAAAAABwIAAGRycy9kb3ducmV2LnhtbFBLBQYAAAAAAwADALcAAAD1AgAAAAA=&#10;">
                  <v:stroke endcap="round"/>
                  <v:path textboxrect="0,0,0,593599" arrowok="t"/>
                </v:shape>
                <v:shape id="Shape 80832" style="position:absolute;left:39906;top:12816;width:0;height:2850;visibility:visible;mso-wrap-style:square;v-text-anchor:top" coordsize="0,284986" o:spid="_x0000_s4456" filled="f" strokeweight=".31544mm" path="m,l,2849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FESxgAAAN4AAAAPAAAAZHJzL2Rvd25yZXYueG1sRI/RasJA&#10;FETfC/7DcoW+iO6qVEJ0FREE0YfStB9wyV6TYPZuyK5J7Ne7QqGPw8ycYTa7wdaio9ZXjjXMZwoE&#10;ce5MxYWGn+/jNAHhA7LB2jFpeJCH3Xb0tsHUuJ6/qMtCISKEfYoayhCaVEqfl2TRz1xDHL2ray2G&#10;KNtCmhb7CLe1XCi1khYrjgslNnQoKb9ld6sh+/h9XFW1H/pz1q2Wn5eJ6uxE6/fxsF+DCDSE//Bf&#10;+2Q0JCpZLuB1J14BuX0CAAD//wMAUEsBAi0AFAAGAAgAAAAhANvh9svuAAAAhQEAABMAAAAAAAAA&#10;AAAAAAAAAAAAAFtDb250ZW50X1R5cGVzXS54bWxQSwECLQAUAAYACAAAACEAWvQsW78AAAAVAQAA&#10;CwAAAAAAAAAAAAAAAAAfAQAAX3JlbHMvLnJlbHNQSwECLQAUAAYACAAAACEAKhxREsYAAADeAAAA&#10;DwAAAAAAAAAAAAAAAAAHAgAAZHJzL2Rvd25yZXYueG1sUEsFBgAAAAADAAMAtwAAAPoCAAAAAA==&#10;">
                  <v:stroke endcap="round"/>
                  <v:path textboxrect="0,0,0,284986" arrowok="t"/>
                </v:shape>
                <v:shape id="Shape 80833" style="position:absolute;left:37078;top:14256;width:2744;height:16;visibility:visible;mso-wrap-style:square;v-text-anchor:top" coordsize="274323,1524" o:spid="_x0000_s4457" filled="f" strokeweight=".31544mm" path="m,l274323,15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2sHwwAAAN4AAAAPAAAAZHJzL2Rvd25yZXYueG1sRI9Bi8Iw&#10;FITvC/6H8IS9ranKSqlGEUXYPa7W+6N5bYPNS0miVn/9ZmHB4zAz3zCrzWA7cSMfjGMF00kGgrhy&#10;2nCjoDwdPnIQISJr7ByTggcF2KxHbysstLvzD92OsREJwqFABW2MfSFlqFqyGCauJ05e7bzFmKRv&#10;pPZ4T3DbyVmWLaRFw2mhxZ52LVWX49Uq6H1uTOmGutbPcDqXz2+5334q9T4etksQkYb4Cv+3v7SC&#10;PMvnc/i7k66AXP8CAAD//wMAUEsBAi0AFAAGAAgAAAAhANvh9svuAAAAhQEAABMAAAAAAAAAAAAA&#10;AAAAAAAAAFtDb250ZW50X1R5cGVzXS54bWxQSwECLQAUAAYACAAAACEAWvQsW78AAAAVAQAACwAA&#10;AAAAAAAAAAAAAAAfAQAAX3JlbHMvLnJlbHNQSwECLQAUAAYACAAAACEAtO9rB8MAAADeAAAADwAA&#10;AAAAAAAAAAAAAAAHAgAAZHJzL2Rvd25yZXYueG1sUEsFBgAAAAADAAMAtwAAAPcCAAAAAA==&#10;">
                  <v:stroke endcap="round"/>
                  <v:path textboxrect="0,0,274323,1524" arrowok="t"/>
                </v:shape>
                <v:rect id="Rectangle 80834" style="position:absolute;left:36865;top:10096;width:2959;height:1060;visibility:visible;mso-wrap-style:square;v-text-anchor:top" o:spid="_x0000_s44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lZ9yAAAAN4AAAAPAAAAZHJzL2Rvd25yZXYueG1sRI9Pa8JA&#10;FMTvBb/D8oTe6qZWSozZiPgHPdZYsL09ss8kNPs2ZFcT++m7hUKPw8z8hkmXg2nEjTpXW1bwPIlA&#10;EBdW11wqeD/tnmIQziNrbCyTgjs5WGajhxQTbXs+0i33pQgQdgkqqLxvEyldUZFBN7EtcfAutjPo&#10;g+xKqTvsA9w0chpFr9JgzWGhwpbWFRVf+dUo2Mft6uNgv/uy2X7uz2/n+eY090o9jofVAoSnwf+H&#10;/9oHrSCO4pcZ/N4JV0BmPwAAAP//AwBQSwECLQAUAAYACAAAACEA2+H2y+4AAACFAQAAEwAAAAAA&#10;AAAAAAAAAAAAAAAAW0NvbnRlbnRfVHlwZXNdLnhtbFBLAQItABQABgAIAAAAIQBa9CxbvwAAABUB&#10;AAALAAAAAAAAAAAAAAAAAB8BAABfcmVscy8ucmVsc1BLAQItABQABgAIAAAAIQANblZ9yAAAAN4A&#10;AAAPAAAAAAAAAAAAAAAAAAcCAABkcnMvZG93bnJldi54bWxQSwUGAAAAAAMAAwC3AAAA/AIAAAAA&#10;">
                  <v:textbox inset="0,0,0,0">
                    <w:txbxContent>
                      <w:p w:rsidR="00ED7765" w:rsidP="00ED7765" w:rsidRDefault="00ED7765" w14:paraId="3C452A59" w14:textId="77777777">
                        <w:pPr>
                          <w:spacing w:after="160"/>
                          <w:ind w:left="0" w:firstLine="0"/>
                        </w:pPr>
                        <w:r>
                          <w:rPr>
                            <w:sz w:val="13"/>
                          </w:rPr>
                          <w:t>(128)</w:t>
                        </w:r>
                      </w:p>
                    </w:txbxContent>
                  </v:textbox>
                </v:rect>
                <v:rect id="Rectangle 80835" style="position:absolute;left:39334;top:11597;width:2240;height:1060;visibility:visible;mso-wrap-style:square;v-text-anchor:top" o:spid="_x0000_s44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vPmyAAAAN4AAAAPAAAAZHJzL2Rvd25yZXYueG1sRI9Pa8JA&#10;FMTvBb/D8oTe6qYWS4zZiPgHPdZYsL09ss8kNPs2ZFcT++m7hUKPw8z8hkmXg2nEjTpXW1bwPIlA&#10;EBdW11wqeD/tnmIQziNrbCyTgjs5WGajhxQTbXs+0i33pQgQdgkqqLxvEyldUZFBN7EtcfAutjPo&#10;g+xKqTvsA9w0chpFr9JgzWGhwpbWFRVf+dUo2Mft6uNgv/uy2X7uz2/n+eY090o9jofVAoSnwf+H&#10;/9oHrSCO4pcZ/N4JV0BmPwAAAP//AwBQSwECLQAUAAYACAAAACEA2+H2y+4AAACFAQAAEwAAAAAA&#10;AAAAAAAAAAAAAAAAW0NvbnRlbnRfVHlwZXNdLnhtbFBLAQItABQABgAIAAAAIQBa9CxbvwAAABUB&#10;AAALAAAAAAAAAAAAAAAAAB8BAABfcmVscy8ucmVsc1BLAQItABQABgAIAAAAIQBiIvPmyAAAAN4A&#10;AAAPAAAAAAAAAAAAAAAAAAcCAABkcnMvZG93bnJldi54bWxQSwUGAAAAAAMAAwC3AAAA/AIAAAAA&#10;">
                  <v:textbox inset="0,0,0,0">
                    <w:txbxContent>
                      <w:p w:rsidR="00ED7765" w:rsidP="00ED7765" w:rsidRDefault="00ED7765" w14:paraId="0C3B13DD" w14:textId="77777777">
                        <w:pPr>
                          <w:spacing w:after="160"/>
                          <w:ind w:left="0" w:firstLine="0"/>
                        </w:pPr>
                        <w:r>
                          <w:rPr>
                            <w:sz w:val="13"/>
                          </w:rPr>
                          <w:t>(96)</w:t>
                        </w:r>
                      </w:p>
                    </w:txbxContent>
                  </v:textbox>
                </v:rect>
                <v:shape id="Shape 80836" style="position:absolute;left:39974;top:14203;width:3726;height:0;visibility:visible;mso-wrap-style:square;v-text-anchor:top" coordsize="372616,0" o:spid="_x0000_s4460" filled="f" strokeweight=".15772mm" path="m,l3726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XLjxgAAAN4AAAAPAAAAZHJzL2Rvd25yZXYueG1sRI/NasMw&#10;EITvhb6D2EJvjRybpMaJbJLSgm+laR5gsTa2ibVyLMU/b18VCj0OM/MNsy9m04mRBtdaVrBeRSCI&#10;K6tbrhWcvz9eUhDOI2vsLJOChRwU+ePDHjNtJ/6i8eRrESDsMlTQeN9nUrqqIYNuZXvi4F3sYNAH&#10;OdRSDzgFuOlkHEVbabDlsNBgT28NVdfT3Sh43SwHe7x/Vsmt7I+3sYvPm/dYqeen+bAD4Wn2/+G/&#10;dqkVpFGabOH3TrgCMv8BAAD//wMAUEsBAi0AFAAGAAgAAAAhANvh9svuAAAAhQEAABMAAAAAAAAA&#10;AAAAAAAAAAAAAFtDb250ZW50X1R5cGVzXS54bWxQSwECLQAUAAYACAAAACEAWvQsW78AAAAVAQAA&#10;CwAAAAAAAAAAAAAAAAAfAQAAX3JlbHMvLnJlbHNQSwECLQAUAAYACAAAACEAyz1y48YAAADeAAAA&#10;DwAAAAAAAAAAAAAAAAAHAgAAZHJzL2Rvd25yZXYueG1sUEsFBgAAAAADAAMAtwAAAPoCAAAAAA==&#10;">
                  <v:stroke endcap="round"/>
                  <v:path textboxrect="0,0,372616,0" arrowok="t"/>
                </v:shape>
                <v:shape id="Shape 80837" style="position:absolute;left:43807;top:1127;width:0;height:13107;visibility:visible;mso-wrap-style:square;v-text-anchor:top" coordsize="0,1310635" o:spid="_x0000_s4461" filled="f" strokeweight=".15772mm" path="m,l,13106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ZMyAAAAN4AAAAPAAAAZHJzL2Rvd25yZXYueG1sRI/dasJA&#10;FITvC77DcgTv6qY/2pC6ihQKQlHUlLaXh+xpNpg9G7KrJj59tyB4OczMN8xs0dlanKj1lWMFD+ME&#10;BHHhdMWlgs/8/T4F4QOyxtoxKejJw2I+uJthpt2Zd3Tah1JECPsMFZgQmkxKXxiy6MeuIY7er2st&#10;hijbUuoWzxFua/mYJFNpseK4YLChN0PFYX+0CqpLP/1qvtcf28nG5D8rt+vz506p0bBbvoII1IVb&#10;+NpeaQVpkj69wP+deAXk/A8AAP//AwBQSwECLQAUAAYACAAAACEA2+H2y+4AAACFAQAAEwAAAAAA&#10;AAAAAAAAAAAAAAAAW0NvbnRlbnRfVHlwZXNdLnhtbFBLAQItABQABgAIAAAAIQBa9CxbvwAAABUB&#10;AAALAAAAAAAAAAAAAAAAAB8BAABfcmVscy8ucmVsc1BLAQItABQABgAIAAAAIQB/5hZMyAAAAN4A&#10;AAAPAAAAAAAAAAAAAAAAAAcCAABkcnMvZG93bnJldi54bWxQSwUGAAAAAAMAAwC3AAAA/AIAAAAA&#10;">
                  <v:stroke endcap="round"/>
                  <v:path textboxrect="0,0,0,1310635" arrowok="t"/>
                </v:shape>
                <v:shape id="Shape 1111333" style="position:absolute;left:15;width:44782;height:91;visibility:visible;mso-wrap-style:square;v-text-anchor:top" coordsize="4478275,9144" o:spid="_x0000_s4462" fillcolor="black" stroked="f" strokeweight="0" path="m,l447827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BtxwAAAOAAAAAPAAAAZHJzL2Rvd25yZXYueG1sRI9Pa8Mw&#10;DMXvg30Ho8Fuq7KGjpHVLWWw0ksZ/cNgNxFrcWgsh9hNsn76uVCYbj/e09PTfDm6RvXchdqLhudJ&#10;Boql9KaWSsPx8PH0CipEEkONF9bwywGWi/u7ORXGD7Ljfh8rlUIkFKTBxtgWiKG07ChMfMuStB/f&#10;OYoJuwpNR0MKdw1Os+wFHdWSLlhq+d1yedqfnQbGzdf0Un/jql9vLc6Go/t0J60fH8bVG6jIY/w3&#10;37Y3JtVPk+c5XB9KBLj4AwAA//8DAFBLAQItABQABgAIAAAAIQDb4fbL7gAAAIUBAAATAAAAAAAA&#10;AAAAAAAAAAAAAABbQ29udGVudF9UeXBlc10ueG1sUEsBAi0AFAAGAAgAAAAhAFr0LFu/AAAAFQEA&#10;AAsAAAAAAAAAAAAAAAAAHwEAAF9yZWxzLy5yZWxzUEsBAi0AFAAGAAgAAAAhAKAkQG3HAAAA4AAA&#10;AA8AAAAAAAAAAAAAAAAABwIAAGRycy9kb3ducmV2LnhtbFBLBQYAAAAAAwADALcAAAD7AgAAAAA=&#10;">
                  <v:stroke miterlimit="83231f" joinstyle="miter"/>
                  <v:path textboxrect="0,0,4478275,9144" arrowok="t"/>
                </v:shape>
                <v:shape id="Shape 1111334" style="position:absolute;left:44759;top:15;width:92;height:19149;visibility:visible;mso-wrap-style:square;v-text-anchor:top" coordsize="9144,1914906" o:spid="_x0000_s4463" fillcolor="black" stroked="f" strokeweight="0" path="m,l9144,r,1914906l,19149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TtxwAAAOAAAAAPAAAAZHJzL2Rvd25yZXYueG1sRI/RasJA&#10;EEXfC/7DMoJvdaNpRaKrmIpgqS9GP2DIjtlgdjZmtxr/vlsodN4O986dO8t1bxtxp87XjhVMxgkI&#10;4tLpmisF59PudQ7CB2SNjWNS8CQP69XgZYmZdg8+0r0IlYgh7DNUYEJoMyl9aciiH7uWOGoX11kM&#10;EbtK6g4fMdw2cpokM2mx5njBYEsfhspr8W0V5HorP80hv9zmX/l7Wl7Nttj0So2G/WYBIlAf/s1/&#10;23sd68dJ0zf4fSgSyNUPAAAA//8DAFBLAQItABQABgAIAAAAIQDb4fbL7gAAAIUBAAATAAAAAAAA&#10;AAAAAAAAAAAAAABbQ29udGVudF9UeXBlc10ueG1sUEsBAi0AFAAGAAgAAAAhAFr0LFu/AAAAFQEA&#10;AAsAAAAAAAAAAAAAAAAAHwEAAF9yZWxzLy5yZWxzUEsBAi0AFAAGAAgAAAAhAHC0pO3HAAAA4AAA&#10;AA8AAAAAAAAAAAAAAAAABwIAAGRycy9kb3ducmV2LnhtbFBLBQYAAAAAAwADALcAAAD7AgAAAAA=&#10;">
                  <v:stroke miterlimit="83231f" joinstyle="miter"/>
                  <v:path textboxrect="0,0,9144,1914906" arrowok="t"/>
                </v:shape>
                <v:shape id="Shape 1111335" style="position:absolute;top:19126;width:44775;height:91;visibility:visible;mso-wrap-style:square;v-text-anchor:top" coordsize="4477512,9144" o:spid="_x0000_s4464" fillcolor="black" stroked="f" strokeweight="0" path="m,l44775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pUIyAAAAOAAAAAPAAAAZHJzL2Rvd25yZXYueG1sRI9Ba8JA&#10;EIXvQv/DMoXedGMl0qauIsFCc+jB1B8wzU6T0Oxskl2T1F/vFgTn9vHevHmz2U2mEQP1rrasYLmI&#10;QBAXVtdcKjh9vc9fQDiPrLGxTAr+yMFu+zDbYKLtyEcacl+KEMIuQQWV920ipSsqMugWtiUO2o/t&#10;DfqAfSl1j2MIN418jqK1NFhzuFBhS2lFxW9+Ngouy/zw2n1n6enTdF18bLJ9yq1ST4/T/g2Ep8nf&#10;zbftDx3qh1mtYvh/KBDI7RUAAP//AwBQSwECLQAUAAYACAAAACEA2+H2y+4AAACFAQAAEwAAAAAA&#10;AAAAAAAAAAAAAAAAW0NvbnRlbnRfVHlwZXNdLnhtbFBLAQItABQABgAIAAAAIQBa9CxbvwAAABUB&#10;AAALAAAAAAAAAAAAAAAAAB8BAABfcmVscy8ucmVsc1BLAQItABQABgAIAAAAIQASHpUIyAAAAOAA&#10;AAAPAAAAAAAAAAAAAAAAAAcCAABkcnMvZG93bnJldi54bWxQSwUGAAAAAAMAAwC3AAAA/AIAAAAA&#10;">
                  <v:stroke miterlimit="83231f" joinstyle="miter"/>
                  <v:path textboxrect="0,0,4477512,9144" arrowok="t"/>
                </v:shape>
                <v:shape id="Shape 1111336" style="position:absolute;width:91;height:19141;visibility:visible;mso-wrap-style:square;v-text-anchor:top" coordsize="9144,1914144" o:spid="_x0000_s4465" fillcolor="black" stroked="f" strokeweight="0" path="m,l9144,r,1914144l,1914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XbyAAAAOAAAAAPAAAAZHJzL2Rvd25yZXYueG1sRI/dagIx&#10;EIXvBd8hTKF3NWsFLduNIha1iAjalt4Om9kfupksSVbXtzdCwbn7OGfOnMkWvWnEmZyvLSsYjxIQ&#10;xLnVNZcKvr/WL28gfEDW2FgmBVfysJgPBxmm2l74SOdTKEUMYZ+igiqENpXS5xUZ9CPbEketsM5g&#10;iOhKqR1eYrhp5GuSTKXBmuOFCltaVZT/nTqjoHPX8WyzKw4fy5/9/nfbbZNOs1LPT/3yHUSgPjzM&#10;/9ufOtaPM5lM4f5QJJDzGwAAAP//AwBQSwECLQAUAAYACAAAACEA2+H2y+4AAACFAQAAEwAAAAAA&#10;AAAAAAAAAAAAAAAAW0NvbnRlbnRfVHlwZXNdLnhtbFBLAQItABQABgAIAAAAIQBa9CxbvwAAABUB&#10;AAALAAAAAAAAAAAAAAAAAB8BAABfcmVscy8ucmVsc1BLAQItABQABgAIAAAAIQAJoDXbyAAAAOAA&#10;AAAPAAAAAAAAAAAAAAAAAAcCAABkcnMvZG93bnJldi54bWxQSwUGAAAAAAMAAwC3AAAA/AIAAAAA&#10;">
                  <v:stroke miterlimit="83231f" joinstyle="miter"/>
                  <v:path textboxrect="0,0,9144,1914144" arrowok="t"/>
                </v:shape>
                <w10:anchorlock/>
              </v:group>
            </w:pict>
          </mc:Fallback>
        </mc:AlternateContent>
      </w:r>
    </w:p>
    <w:p w14:paraId="5F88B20D" w14:textId="77777777" w:rsidR="00ED7765" w:rsidRPr="002A6EB9" w:rsidRDefault="00ED7765" w:rsidP="00ED7765">
      <w:pPr>
        <w:spacing w:after="2578"/>
        <w:ind w:left="1450" w:right="12"/>
        <w:rPr>
          <w:lang w:val="en-US"/>
        </w:rPr>
      </w:pPr>
      <w:r w:rsidRPr="002A6EB9">
        <w:rPr>
          <w:lang w:val="en-US"/>
        </w:rPr>
        <w:t>HMAC-SHA-1-96 operates in the same way, except that the intermediary results are 160 bits long.</w:t>
      </w:r>
    </w:p>
    <w:p w14:paraId="1A237AD6"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5E2C1C9C" w14:textId="77777777" w:rsidR="00ED7765" w:rsidRPr="002A6EB9" w:rsidRDefault="00ED7765" w:rsidP="00ED7765">
      <w:pPr>
        <w:pStyle w:val="Ttulo6"/>
        <w:ind w:left="1435"/>
        <w:rPr>
          <w:lang w:val="en-US"/>
        </w:rPr>
      </w:pPr>
      <w:r w:rsidRPr="002A6EB9">
        <w:rPr>
          <w:lang w:val="en-US"/>
        </w:rPr>
        <w:t>Digital Signature Standard (DSS)</w:t>
      </w:r>
    </w:p>
    <w:p w14:paraId="5D5287B4" w14:textId="77777777" w:rsidR="00ED7765" w:rsidRPr="002A6EB9" w:rsidRDefault="00ED7765" w:rsidP="00ED7765">
      <w:pPr>
        <w:spacing w:after="35"/>
        <w:ind w:left="1450" w:right="12"/>
        <w:rPr>
          <w:lang w:val="en-US"/>
        </w:rPr>
      </w:pPr>
      <w:r w:rsidRPr="002A6EB9">
        <w:rPr>
          <w:lang w:val="en-US"/>
        </w:rPr>
        <w:t xml:space="preserve">As mentioned previously, a hash value encrypted with the private key is called a </w:t>
      </w:r>
      <w:r w:rsidRPr="002A6EB9">
        <w:rPr>
          <w:rFonts w:ascii="Times New Roman" w:eastAsia="Times New Roman" w:hAnsi="Times New Roman" w:cs="Times New Roman"/>
          <w:i/>
          <w:sz w:val="22"/>
          <w:lang w:val="en-US"/>
        </w:rPr>
        <w:t>digital signature</w:t>
      </w:r>
      <w:r w:rsidRPr="002A6EB9">
        <w:rPr>
          <w:lang w:val="en-US"/>
        </w:rPr>
        <w:t xml:space="preserve"> and is illustrated in Figure 22-9.</w:t>
      </w:r>
    </w:p>
    <w:p w14:paraId="422CE7F8"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1CA2290C" wp14:editId="140D81FC">
                <wp:extent cx="4517136" cy="1557529"/>
                <wp:effectExtent l="0" t="0" r="0" b="0"/>
                <wp:docPr id="988614" name="Group 988614"/>
                <wp:cNvGraphicFramePr/>
                <a:graphic xmlns:a="http://schemas.openxmlformats.org/drawingml/2006/main">
                  <a:graphicData uri="http://schemas.microsoft.com/office/word/2010/wordprocessingGroup">
                    <wpg:wgp>
                      <wpg:cNvGrpSpPr/>
                      <wpg:grpSpPr>
                        <a:xfrm>
                          <a:off x="0" y="0"/>
                          <a:ext cx="4517136" cy="1557529"/>
                          <a:chOff x="0" y="0"/>
                          <a:chExt cx="4517136" cy="1557529"/>
                        </a:xfrm>
                      </wpg:grpSpPr>
                      <pic:pic xmlns:pic="http://schemas.openxmlformats.org/drawingml/2006/picture">
                        <pic:nvPicPr>
                          <pic:cNvPr id="80901" name="Picture 80901"/>
                          <pic:cNvPicPr/>
                        </pic:nvPicPr>
                        <pic:blipFill>
                          <a:blip r:embed="rId559"/>
                          <a:stretch>
                            <a:fillRect/>
                          </a:stretch>
                        </pic:blipFill>
                        <pic:spPr>
                          <a:xfrm>
                            <a:off x="2987040" y="91441"/>
                            <a:ext cx="311658" cy="172974"/>
                          </a:xfrm>
                          <a:prstGeom prst="rect">
                            <a:avLst/>
                          </a:prstGeom>
                        </pic:spPr>
                      </pic:pic>
                      <wps:wsp>
                        <wps:cNvPr id="80902" name="Rectangle 80902"/>
                        <wps:cNvSpPr/>
                        <wps:spPr>
                          <a:xfrm>
                            <a:off x="2808732" y="391001"/>
                            <a:ext cx="892285" cy="135625"/>
                          </a:xfrm>
                          <a:prstGeom prst="rect">
                            <a:avLst/>
                          </a:prstGeom>
                          <a:ln>
                            <a:noFill/>
                          </a:ln>
                        </wps:spPr>
                        <wps:txbx>
                          <w:txbxContent>
                            <w:p w14:paraId="2AB9D3F9" w14:textId="77777777" w:rsidR="00ED7765" w:rsidRDefault="00ED7765" w:rsidP="00ED7765">
                              <w:pPr>
                                <w:spacing w:after="160"/>
                                <w:ind w:left="0" w:firstLine="0"/>
                              </w:pPr>
                              <w:r>
                                <w:rPr>
                                  <w:b/>
                                  <w:sz w:val="17"/>
                                </w:rPr>
                                <w:t>Private key</w:t>
                              </w:r>
                            </w:p>
                          </w:txbxContent>
                        </wps:txbx>
                        <wps:bodyPr horzOverflow="overflow" vert="horz" lIns="0" tIns="0" rIns="0" bIns="0" rtlCol="0">
                          <a:noAutofit/>
                        </wps:bodyPr>
                      </wps:wsp>
                      <wps:wsp>
                        <wps:cNvPr id="80903" name="Rectangle 80903"/>
                        <wps:cNvSpPr/>
                        <wps:spPr>
                          <a:xfrm>
                            <a:off x="131078" y="1186521"/>
                            <a:ext cx="682483" cy="135626"/>
                          </a:xfrm>
                          <a:prstGeom prst="rect">
                            <a:avLst/>
                          </a:prstGeom>
                          <a:ln>
                            <a:noFill/>
                          </a:ln>
                        </wps:spPr>
                        <wps:txbx>
                          <w:txbxContent>
                            <w:p w14:paraId="154CE40A" w14:textId="77777777" w:rsidR="00ED7765" w:rsidRDefault="00ED7765" w:rsidP="00ED7765">
                              <w:pPr>
                                <w:spacing w:after="160"/>
                                <w:ind w:left="0" w:firstLine="0"/>
                              </w:pPr>
                              <w:r>
                                <w:rPr>
                                  <w:sz w:val="17"/>
                                </w:rPr>
                                <w:t>Message</w:t>
                              </w:r>
                            </w:p>
                          </w:txbxContent>
                        </wps:txbx>
                        <wps:bodyPr horzOverflow="overflow" vert="horz" lIns="0" tIns="0" rIns="0" bIns="0" rtlCol="0">
                          <a:noAutofit/>
                        </wps:bodyPr>
                      </wps:wsp>
                      <pic:pic xmlns:pic="http://schemas.openxmlformats.org/drawingml/2006/picture">
                        <pic:nvPicPr>
                          <pic:cNvPr id="80905" name="Picture 80905"/>
                          <pic:cNvPicPr/>
                        </pic:nvPicPr>
                        <pic:blipFill>
                          <a:blip r:embed="rId551"/>
                          <a:stretch>
                            <a:fillRect/>
                          </a:stretch>
                        </pic:blipFill>
                        <pic:spPr>
                          <a:xfrm>
                            <a:off x="130302" y="472440"/>
                            <a:ext cx="455676" cy="557022"/>
                          </a:xfrm>
                          <a:prstGeom prst="rect">
                            <a:avLst/>
                          </a:prstGeom>
                        </pic:spPr>
                      </pic:pic>
                      <pic:pic xmlns:pic="http://schemas.openxmlformats.org/drawingml/2006/picture">
                        <pic:nvPicPr>
                          <pic:cNvPr id="80907" name="Picture 80907"/>
                          <pic:cNvPicPr/>
                        </pic:nvPicPr>
                        <pic:blipFill>
                          <a:blip r:embed="rId553"/>
                          <a:stretch>
                            <a:fillRect/>
                          </a:stretch>
                        </pic:blipFill>
                        <pic:spPr>
                          <a:xfrm>
                            <a:off x="1837182" y="580644"/>
                            <a:ext cx="428244" cy="303276"/>
                          </a:xfrm>
                          <a:prstGeom prst="rect">
                            <a:avLst/>
                          </a:prstGeom>
                        </pic:spPr>
                      </pic:pic>
                      <wps:wsp>
                        <wps:cNvPr id="80908" name="Rectangle 80908"/>
                        <wps:cNvSpPr/>
                        <wps:spPr>
                          <a:xfrm>
                            <a:off x="2852166" y="922876"/>
                            <a:ext cx="798021" cy="135626"/>
                          </a:xfrm>
                          <a:prstGeom prst="rect">
                            <a:avLst/>
                          </a:prstGeom>
                          <a:ln>
                            <a:noFill/>
                          </a:ln>
                        </wps:spPr>
                        <wps:txbx>
                          <w:txbxContent>
                            <w:p w14:paraId="24A3ED2A" w14:textId="77777777" w:rsidR="00ED7765" w:rsidRDefault="00ED7765" w:rsidP="00ED7765">
                              <w:pPr>
                                <w:spacing w:after="160"/>
                                <w:ind w:left="0" w:firstLine="0"/>
                              </w:pPr>
                              <w:r>
                                <w:rPr>
                                  <w:sz w:val="17"/>
                                </w:rPr>
                                <w:t>Encryption</w:t>
                              </w:r>
                            </w:p>
                          </w:txbxContent>
                        </wps:txbx>
                        <wps:bodyPr horzOverflow="overflow" vert="horz" lIns="0" tIns="0" rIns="0" bIns="0" rtlCol="0">
                          <a:noAutofit/>
                        </wps:bodyPr>
                      </wps:wsp>
                      <pic:pic xmlns:pic="http://schemas.openxmlformats.org/drawingml/2006/picture">
                        <pic:nvPicPr>
                          <pic:cNvPr id="80910" name="Picture 80910"/>
                          <pic:cNvPicPr/>
                        </pic:nvPicPr>
                        <pic:blipFill>
                          <a:blip r:embed="rId560"/>
                          <a:stretch>
                            <a:fillRect/>
                          </a:stretch>
                        </pic:blipFill>
                        <pic:spPr>
                          <a:xfrm>
                            <a:off x="3917442" y="542544"/>
                            <a:ext cx="355854" cy="365760"/>
                          </a:xfrm>
                          <a:prstGeom prst="rect">
                            <a:avLst/>
                          </a:prstGeom>
                        </pic:spPr>
                      </pic:pic>
                      <wps:wsp>
                        <wps:cNvPr id="80911" name="Rectangle 80911"/>
                        <wps:cNvSpPr/>
                        <wps:spPr>
                          <a:xfrm>
                            <a:off x="1772412" y="983836"/>
                            <a:ext cx="683495" cy="135626"/>
                          </a:xfrm>
                          <a:prstGeom prst="rect">
                            <a:avLst/>
                          </a:prstGeom>
                          <a:ln>
                            <a:noFill/>
                          </a:ln>
                        </wps:spPr>
                        <wps:txbx>
                          <w:txbxContent>
                            <w:p w14:paraId="63D851C8" w14:textId="77777777" w:rsidR="00ED7765" w:rsidRDefault="00ED7765" w:rsidP="00ED7765">
                              <w:pPr>
                                <w:spacing w:after="160"/>
                                <w:ind w:left="0" w:firstLine="0"/>
                              </w:pPr>
                              <w:r>
                                <w:rPr>
                                  <w:sz w:val="17"/>
                                </w:rPr>
                                <w:t>Message</w:t>
                              </w:r>
                            </w:p>
                          </w:txbxContent>
                        </wps:txbx>
                        <wps:bodyPr horzOverflow="overflow" vert="horz" lIns="0" tIns="0" rIns="0" bIns="0" rtlCol="0">
                          <a:noAutofit/>
                        </wps:bodyPr>
                      </wps:wsp>
                      <wps:wsp>
                        <wps:cNvPr id="80912" name="Rectangle 80912"/>
                        <wps:cNvSpPr/>
                        <wps:spPr>
                          <a:xfrm>
                            <a:off x="1862326" y="1128618"/>
                            <a:ext cx="452213" cy="135626"/>
                          </a:xfrm>
                          <a:prstGeom prst="rect">
                            <a:avLst/>
                          </a:prstGeom>
                          <a:ln>
                            <a:noFill/>
                          </a:ln>
                        </wps:spPr>
                        <wps:txbx>
                          <w:txbxContent>
                            <w:p w14:paraId="5F057FB5" w14:textId="77777777" w:rsidR="00ED7765" w:rsidRDefault="00ED7765" w:rsidP="00ED7765">
                              <w:pPr>
                                <w:spacing w:after="160"/>
                                <w:ind w:left="0" w:firstLine="0"/>
                              </w:pPr>
                              <w:r>
                                <w:rPr>
                                  <w:sz w:val="17"/>
                                </w:rPr>
                                <w:t>digest</w:t>
                              </w:r>
                            </w:p>
                          </w:txbxContent>
                        </wps:txbx>
                        <wps:bodyPr horzOverflow="overflow" vert="horz" lIns="0" tIns="0" rIns="0" bIns="0" rtlCol="0">
                          <a:noAutofit/>
                        </wps:bodyPr>
                      </wps:wsp>
                      <wps:wsp>
                        <wps:cNvPr id="978194" name="Rectangle 978194"/>
                        <wps:cNvSpPr/>
                        <wps:spPr>
                          <a:xfrm>
                            <a:off x="1853187" y="1271878"/>
                            <a:ext cx="48825" cy="135626"/>
                          </a:xfrm>
                          <a:prstGeom prst="rect">
                            <a:avLst/>
                          </a:prstGeom>
                          <a:ln>
                            <a:noFill/>
                          </a:ln>
                        </wps:spPr>
                        <wps:txbx>
                          <w:txbxContent>
                            <w:p w14:paraId="576A0E93" w14:textId="77777777" w:rsidR="00ED7765" w:rsidRDefault="00ED7765" w:rsidP="00ED7765">
                              <w:pPr>
                                <w:spacing w:after="160"/>
                                <w:ind w:left="0" w:firstLine="0"/>
                              </w:pPr>
                              <w:r>
                                <w:rPr>
                                  <w:sz w:val="17"/>
                                </w:rPr>
                                <w:t>(</w:t>
                              </w:r>
                            </w:p>
                          </w:txbxContent>
                        </wps:txbx>
                        <wps:bodyPr horzOverflow="overflow" vert="horz" lIns="0" tIns="0" rIns="0" bIns="0" rtlCol="0">
                          <a:noAutofit/>
                        </wps:bodyPr>
                      </wps:wsp>
                      <wps:wsp>
                        <wps:cNvPr id="978196" name="Rectangle 978196"/>
                        <wps:cNvSpPr/>
                        <wps:spPr>
                          <a:xfrm>
                            <a:off x="1895101" y="1271878"/>
                            <a:ext cx="359196" cy="135626"/>
                          </a:xfrm>
                          <a:prstGeom prst="rect">
                            <a:avLst/>
                          </a:prstGeom>
                          <a:ln>
                            <a:noFill/>
                          </a:ln>
                        </wps:spPr>
                        <wps:txbx>
                          <w:txbxContent>
                            <w:p w14:paraId="040ADF7A" w14:textId="77777777" w:rsidR="00ED7765" w:rsidRDefault="00ED7765" w:rsidP="00ED7765">
                              <w:pPr>
                                <w:spacing w:after="160"/>
                                <w:ind w:left="0" w:firstLine="0"/>
                              </w:pPr>
                              <w:r>
                                <w:rPr>
                                  <w:sz w:val="17"/>
                                </w:rPr>
                                <w:t>hash</w:t>
                              </w:r>
                            </w:p>
                          </w:txbxContent>
                        </wps:txbx>
                        <wps:bodyPr horzOverflow="overflow" vert="horz" lIns="0" tIns="0" rIns="0" bIns="0" rtlCol="0">
                          <a:noAutofit/>
                        </wps:bodyPr>
                      </wps:wsp>
                      <wps:wsp>
                        <wps:cNvPr id="978195" name="Rectangle 978195"/>
                        <wps:cNvSpPr/>
                        <wps:spPr>
                          <a:xfrm>
                            <a:off x="2176263" y="1271878"/>
                            <a:ext cx="48825" cy="135626"/>
                          </a:xfrm>
                          <a:prstGeom prst="rect">
                            <a:avLst/>
                          </a:prstGeom>
                          <a:ln>
                            <a:noFill/>
                          </a:ln>
                        </wps:spPr>
                        <wps:txbx>
                          <w:txbxContent>
                            <w:p w14:paraId="221172D6" w14:textId="77777777" w:rsidR="00ED7765" w:rsidRDefault="00ED7765" w:rsidP="00ED7765">
                              <w:pPr>
                                <w:spacing w:after="160"/>
                                <w:ind w:left="0" w:firstLine="0"/>
                              </w:pPr>
                              <w:r>
                                <w:rPr>
                                  <w:sz w:val="17"/>
                                </w:rPr>
                                <w:t>)</w:t>
                              </w:r>
                            </w:p>
                          </w:txbxContent>
                        </wps:txbx>
                        <wps:bodyPr horzOverflow="overflow" vert="horz" lIns="0" tIns="0" rIns="0" bIns="0" rtlCol="0">
                          <a:noAutofit/>
                        </wps:bodyPr>
                      </wps:wsp>
                      <wps:wsp>
                        <wps:cNvPr id="80914" name="Rectangle 80914"/>
                        <wps:cNvSpPr/>
                        <wps:spPr>
                          <a:xfrm>
                            <a:off x="826014" y="915266"/>
                            <a:ext cx="386570" cy="135626"/>
                          </a:xfrm>
                          <a:prstGeom prst="rect">
                            <a:avLst/>
                          </a:prstGeom>
                          <a:ln>
                            <a:noFill/>
                          </a:ln>
                        </wps:spPr>
                        <wps:txbx>
                          <w:txbxContent>
                            <w:p w14:paraId="515EA764" w14:textId="77777777" w:rsidR="00ED7765" w:rsidRDefault="00ED7765" w:rsidP="00ED7765">
                              <w:pPr>
                                <w:spacing w:after="160"/>
                                <w:ind w:left="0" w:firstLine="0"/>
                              </w:pPr>
                              <w:r>
                                <w:rPr>
                                  <w:sz w:val="17"/>
                                </w:rPr>
                                <w:t>Hash</w:t>
                              </w:r>
                            </w:p>
                          </w:txbxContent>
                        </wps:txbx>
                        <wps:bodyPr horzOverflow="overflow" vert="horz" lIns="0" tIns="0" rIns="0" bIns="0" rtlCol="0">
                          <a:noAutofit/>
                        </wps:bodyPr>
                      </wps:wsp>
                      <wps:wsp>
                        <wps:cNvPr id="80915" name="Rectangle 80915"/>
                        <wps:cNvSpPr/>
                        <wps:spPr>
                          <a:xfrm>
                            <a:off x="826014" y="1058526"/>
                            <a:ext cx="588234" cy="135626"/>
                          </a:xfrm>
                          <a:prstGeom prst="rect">
                            <a:avLst/>
                          </a:prstGeom>
                          <a:ln>
                            <a:noFill/>
                          </a:ln>
                        </wps:spPr>
                        <wps:txbx>
                          <w:txbxContent>
                            <w:p w14:paraId="73E65C69" w14:textId="77777777" w:rsidR="00ED7765" w:rsidRDefault="00ED7765" w:rsidP="00ED7765">
                              <w:pPr>
                                <w:spacing w:after="160"/>
                                <w:ind w:left="0" w:firstLine="0"/>
                              </w:pPr>
                              <w:r>
                                <w:rPr>
                                  <w:sz w:val="17"/>
                                </w:rPr>
                                <w:t>function</w:t>
                              </w:r>
                            </w:p>
                          </w:txbxContent>
                        </wps:txbx>
                        <wps:bodyPr horzOverflow="overflow" vert="horz" lIns="0" tIns="0" rIns="0" bIns="0" rtlCol="0">
                          <a:noAutofit/>
                        </wps:bodyPr>
                      </wps:wsp>
                      <wps:wsp>
                        <wps:cNvPr id="80916" name="Rectangle 80916"/>
                        <wps:cNvSpPr/>
                        <wps:spPr>
                          <a:xfrm>
                            <a:off x="3834374" y="1054711"/>
                            <a:ext cx="566637" cy="135626"/>
                          </a:xfrm>
                          <a:prstGeom prst="rect">
                            <a:avLst/>
                          </a:prstGeom>
                          <a:ln>
                            <a:noFill/>
                          </a:ln>
                        </wps:spPr>
                        <wps:txbx>
                          <w:txbxContent>
                            <w:p w14:paraId="6CE3BF98" w14:textId="77777777" w:rsidR="00ED7765" w:rsidRDefault="00ED7765" w:rsidP="00ED7765">
                              <w:pPr>
                                <w:spacing w:after="160"/>
                                <w:ind w:left="0" w:firstLine="0"/>
                              </w:pPr>
                              <w:r>
                                <w:rPr>
                                  <w:sz w:val="17"/>
                                </w:rPr>
                                <w:t xml:space="preserve">  Digital</w:t>
                              </w:r>
                            </w:p>
                          </w:txbxContent>
                        </wps:txbx>
                        <wps:bodyPr horzOverflow="overflow" vert="horz" lIns="0" tIns="0" rIns="0" bIns="0" rtlCol="0">
                          <a:noAutofit/>
                        </wps:bodyPr>
                      </wps:wsp>
                      <wps:wsp>
                        <wps:cNvPr id="80917" name="Rectangle 80917"/>
                        <wps:cNvSpPr/>
                        <wps:spPr>
                          <a:xfrm>
                            <a:off x="3834374" y="1199493"/>
                            <a:ext cx="692629" cy="135626"/>
                          </a:xfrm>
                          <a:prstGeom prst="rect">
                            <a:avLst/>
                          </a:prstGeom>
                          <a:ln>
                            <a:noFill/>
                          </a:ln>
                        </wps:spPr>
                        <wps:txbx>
                          <w:txbxContent>
                            <w:p w14:paraId="6AD35F0B" w14:textId="77777777" w:rsidR="00ED7765" w:rsidRDefault="00ED7765" w:rsidP="00ED7765">
                              <w:pPr>
                                <w:spacing w:after="160"/>
                                <w:ind w:left="0" w:firstLine="0"/>
                              </w:pPr>
                              <w:r>
                                <w:rPr>
                                  <w:sz w:val="17"/>
                                </w:rPr>
                                <w:t>signature</w:t>
                              </w:r>
                            </w:p>
                          </w:txbxContent>
                        </wps:txbx>
                        <wps:bodyPr horzOverflow="overflow" vert="horz" lIns="0" tIns="0" rIns="0" bIns="0" rtlCol="0">
                          <a:noAutofit/>
                        </wps:bodyPr>
                      </wps:wsp>
                      <wps:wsp>
                        <wps:cNvPr id="80918" name="Shape 80918"/>
                        <wps:cNvSpPr/>
                        <wps:spPr>
                          <a:xfrm>
                            <a:off x="785621" y="501402"/>
                            <a:ext cx="877824" cy="301746"/>
                          </a:xfrm>
                          <a:custGeom>
                            <a:avLst/>
                            <a:gdLst/>
                            <a:ahLst/>
                            <a:cxnLst/>
                            <a:rect l="0" t="0" r="0" b="0"/>
                            <a:pathLst>
                              <a:path w="877824" h="301746">
                                <a:moveTo>
                                  <a:pt x="553217" y="0"/>
                                </a:moveTo>
                                <a:lnTo>
                                  <a:pt x="877824" y="150873"/>
                                </a:lnTo>
                                <a:lnTo>
                                  <a:pt x="557016" y="301746"/>
                                </a:lnTo>
                                <a:lnTo>
                                  <a:pt x="557016" y="242315"/>
                                </a:lnTo>
                                <a:lnTo>
                                  <a:pt x="1528" y="241553"/>
                                </a:lnTo>
                                <a:lnTo>
                                  <a:pt x="0" y="67059"/>
                                </a:lnTo>
                                <a:lnTo>
                                  <a:pt x="553974" y="67821"/>
                                </a:lnTo>
                                <a:lnTo>
                                  <a:pt x="553217" y="0"/>
                                </a:lnTo>
                                <a:close/>
                              </a:path>
                            </a:pathLst>
                          </a:custGeom>
                          <a:ln w="7358" cap="rnd">
                            <a:round/>
                          </a:ln>
                        </wps:spPr>
                        <wps:style>
                          <a:lnRef idx="1">
                            <a:srgbClr val="000000"/>
                          </a:lnRef>
                          <a:fillRef idx="1">
                            <a:srgbClr val="00EFEF"/>
                          </a:fillRef>
                          <a:effectRef idx="0">
                            <a:scrgbClr r="0" g="0" b="0"/>
                          </a:effectRef>
                          <a:fontRef idx="none"/>
                        </wps:style>
                        <wps:bodyPr/>
                      </wps:wsp>
                      <wps:wsp>
                        <wps:cNvPr id="80919" name="Shape 80919"/>
                        <wps:cNvSpPr/>
                        <wps:spPr>
                          <a:xfrm>
                            <a:off x="2644907" y="501402"/>
                            <a:ext cx="877810" cy="301746"/>
                          </a:xfrm>
                          <a:custGeom>
                            <a:avLst/>
                            <a:gdLst/>
                            <a:ahLst/>
                            <a:cxnLst/>
                            <a:rect l="0" t="0" r="0" b="0"/>
                            <a:pathLst>
                              <a:path w="877810" h="301746">
                                <a:moveTo>
                                  <a:pt x="553203" y="0"/>
                                </a:moveTo>
                                <a:lnTo>
                                  <a:pt x="877810" y="150873"/>
                                </a:lnTo>
                                <a:lnTo>
                                  <a:pt x="557016" y="301746"/>
                                </a:lnTo>
                                <a:lnTo>
                                  <a:pt x="557016" y="242315"/>
                                </a:lnTo>
                                <a:lnTo>
                                  <a:pt x="2285" y="241553"/>
                                </a:lnTo>
                                <a:lnTo>
                                  <a:pt x="0" y="67059"/>
                                </a:lnTo>
                                <a:lnTo>
                                  <a:pt x="553960" y="67821"/>
                                </a:lnTo>
                                <a:lnTo>
                                  <a:pt x="553203" y="0"/>
                                </a:lnTo>
                                <a:close/>
                              </a:path>
                            </a:pathLst>
                          </a:custGeom>
                          <a:ln w="7358" cap="rnd">
                            <a:round/>
                          </a:ln>
                        </wps:spPr>
                        <wps:style>
                          <a:lnRef idx="1">
                            <a:srgbClr val="000000"/>
                          </a:lnRef>
                          <a:fillRef idx="1">
                            <a:srgbClr val="FFFF00"/>
                          </a:fillRef>
                          <a:effectRef idx="0">
                            <a:scrgbClr r="0" g="0" b="0"/>
                          </a:effectRef>
                          <a:fontRef idx="none"/>
                        </wps:style>
                        <wps:bodyPr/>
                      </wps:wsp>
                      <wps:wsp>
                        <wps:cNvPr id="1111345" name="Shape 1111345"/>
                        <wps:cNvSpPr/>
                        <wps:spPr>
                          <a:xfrm>
                            <a:off x="1524" y="1"/>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46" name="Shape 1111346"/>
                        <wps:cNvSpPr/>
                        <wps:spPr>
                          <a:xfrm>
                            <a:off x="4514088" y="1525"/>
                            <a:ext cx="9144" cy="1556004"/>
                          </a:xfrm>
                          <a:custGeom>
                            <a:avLst/>
                            <a:gdLst/>
                            <a:ahLst/>
                            <a:cxnLst/>
                            <a:rect l="0" t="0" r="0" b="0"/>
                            <a:pathLst>
                              <a:path w="9144" h="1556004">
                                <a:moveTo>
                                  <a:pt x="0" y="0"/>
                                </a:moveTo>
                                <a:lnTo>
                                  <a:pt x="9144" y="0"/>
                                </a:lnTo>
                                <a:lnTo>
                                  <a:pt x="9144" y="1556004"/>
                                </a:lnTo>
                                <a:lnTo>
                                  <a:pt x="0" y="15560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47" name="Shape 1111347"/>
                        <wps:cNvSpPr/>
                        <wps:spPr>
                          <a:xfrm>
                            <a:off x="0" y="1553719"/>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348" name="Shape 1111348"/>
                        <wps:cNvSpPr/>
                        <wps:spPr>
                          <a:xfrm>
                            <a:off x="0" y="0"/>
                            <a:ext cx="9144" cy="1555242"/>
                          </a:xfrm>
                          <a:custGeom>
                            <a:avLst/>
                            <a:gdLst/>
                            <a:ahLst/>
                            <a:cxnLst/>
                            <a:rect l="0" t="0" r="0" b="0"/>
                            <a:pathLst>
                              <a:path w="9144" h="1555242">
                                <a:moveTo>
                                  <a:pt x="0" y="0"/>
                                </a:moveTo>
                                <a:lnTo>
                                  <a:pt x="9144" y="0"/>
                                </a:lnTo>
                                <a:lnTo>
                                  <a:pt x="9144" y="1555242"/>
                                </a:lnTo>
                                <a:lnTo>
                                  <a:pt x="0" y="15552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88614" style="width:355.7pt;height:122.65pt;mso-position-horizontal-relative:char;mso-position-vertical-relative:line" coordsize="45171,15575" o:spid="_x0000_s44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PewHwgAADw4AAAOAAAAZHJzL2Uyb0RvYy54bWzsW9lu20YUfS/Q&#10;fyD4nogz5HAR4gRFEgcBisZI0g+gKcoiyg0kvfXre+4spDbblONKTmQDFilyljt3OXeZ0Zt3N0Vu&#10;XaVNm1Xlic1eO7aVlkk1y8qLE/vv76evQttqu7icxXlVpif2bdra797+/tub63qa8mpR5bO0sTBI&#10;2U6v6xN70XX1dDJpk0VaxO3rqk5LvJxXTRF3+NpcTGZNfI3Ri3zCHcefXFfNrG6qJG1bPP2gXtpv&#10;5fjzeZp0X+bzNu2s/MQGbZ38bOTnOX1O3r6JpxdNXC+yRJMRP4KKIs5KTNoP9SHuYuuyyTaGKrKk&#10;qdpq3r1OqmJSzedZkso1YDXMWVvNp6a6rOVaLqbXF3XPJrB2jU+PHjb56+pTU3+rzxpw4rq+AC/k&#10;N1rLzbwp6AoqrRvJstueZelNZyV46AkWMNe3rQTvmBCB4JFiarIA5zf6JYuPD/ScmIknK+TUWTLF&#10;v+YB7jZ48LCuoFd32aS2HqQYNUYRN/9c1q8grjrusvMsz7pbqXoQDBFVXp1lyVmjvoCdZ42VzU7s&#10;0IkcZltlXEDr0YImttRDcJo6Ulvqia8T+r4y0Hme1adZnhP/6V6TDM1dk/yWVSut+lAll0VadspM&#10;mjQH9VXZLrK6ta1mmhbnKchsPs+YklfbNWmXLGjCOSb+CtMhyuJp/0JSORBGNLdQnC2qwqMwcDzY&#10;G5QiYp6npzBK4zLmCwCD1JmAR4FHJPSCj6d103af0qqw6AZEghZwO57GV3+2mirTRDNPESIpBF2k&#10;ysCT1rAN3zYYt5PJfFvEdQoSaNhVGXMjY2JYXF7kSsqcVqRb99bV3smv0AkDF0OBX27EHGgOusdT&#10;w7Aw4jwUmmGu8Ln4EYbF07yk0cuKNExxnp7A4AyFdNfdnN9IVWaMhWY559XsFhq+qJp/vwD253l1&#10;fWJX+s4mTwB50Vvbyj+X4DqBrrlpzM25uWm6/H0loVkR9MdlV80zKWIiQc2mKYM49yhXd7tcXcMI&#10;aMHDcmUucwIoOmEjC33B1+Tqh9wLMZM0BJKrv2e5SqweOH04uRKY4P+ngncY5Ca8S8uk1TwXeJdI&#10;tITiTwDvzHVcR6GVF3APQL+CVp4QfqBDAkQEDpckPCm8/4zqEmxTl4BY95zURQLcE6tL6AYsVPoi&#10;Qsf3pLsfvJvHAYOeQkFoFofuKKdkAlDj63+CcABgrzBhNRzo/ecotwFfz5kPC6LwCZ5fMWRgWBCF&#10;DlzJwdwGlwb/4jYelRUwREQbbgMPnxkOaBvtg/8ncBuIbAPP0zjgcbGOA64QoTA44IvAl0x5Ur9B&#10;OruPtID1qd8KDuAxxExEjMIBFsC7MsWwKHRD5NnoPuCAH7petJwW/BBw7p4WqHD2OeDA3uQKYWzB&#10;d8hoJ7mGPncR66u8gIe+yq8GwXqCc3bAvEBFbEcj2CgIWQTgWZesfr6baIXLQoR6lPJxhD1I/1Zs&#10;1gtDZO+Hc919AnsUmbyUIAxtq2QlWo4H4zASjEp6d0nWFRGLdNrDDpDMc+myj8to+xR8cLNS5DIL&#10;Hy1azgKUXoC3d4n20EbbL+cojBZVcrYFjdXjXcA45L5DI1EaxQRHRrUCxS4qcgGi8UNV31S172gM&#10;luS3xV7V40eKlTlIGRQfh+hJwMW6Oo84CBDLos5RyXWLiyW57uZhkeB4LvaCJAw7wgtUurQkWN/3&#10;XcRWBzPYvoxzNDjcFy0HB0uC7TV8VB67IlgWRV6kq4xmf8uPuI9948MJ9tnsgxBq7KVA0Rcq5dYm&#10;7UwPm3yjhBqE2K9S4bCAl8V+wIpzDYMAVV0lUtdB4We9NpFcqj1eKmiYfV2cn5ipHV48W5i75KY0&#10;tw02We89yoE9eupHg9Kthd1JQ8kCe6uKEHpbYNPyeyXbdXRKQQgXYaDEHlN2Gprk5XJTMyBFi4I2&#10;bmnlKFOZVuZa64EDB0BIoLbCB9PKXDdac4+7cJj3jY2gRu0uokyEBdzbVu3G+4EjpLLfQ69LG/JE&#10;rw8RyorVfY3XuWbWk+RVmyriSRKSQ710MOCy/POSBBW48lBAjGNATTmTG/44AFPODAc2dqjb7jZP&#10;SYR5+TWdY68acmSyX9tcnL/PG+sqps1l+dczB02pjzrkcF+vj6cfT3Uv3Zj6pfJUUT+fo+ZL9ITq&#10;aBEO6IDd5oARFtt3kjNXZdf3L3EsSk5Clq8XNIQOtHQNCfvb+2ZAYpUwD9jQA+QobODY44kcZU13&#10;gQPVwcmRrxiF2fFZVo7/HRyIkofBwVH54RhwoAEPDw7qyAjoeGJwQFl+PDisce1XAYdT/DlGFY4H&#10;HHASiLlen8QpeDAPgVUEVaMAAo5Lx/mEfUOEj+OEwqcdD0IGOjmm8XfvuNATAmCQdBCVQ0CgnLUy&#10;BKMGw1uj5apVPxSWZNqaFua62XJp8aaRuS5PPrLZ6rxwSCNdMlaYkD+e4/SgdHRF1uG8bp4VsrwN&#10;x6oFtOX82DbvrL3lFu9M/I3zehFrn63H1Y5cx1ejXTd5fD3CsVlnn4ovW+duiTg01nNCfW5NqMOG&#10;g41KlVOpGg76OM7BbFQRAgNF7CvpeLyNqqEeNNC+mZnRhKYqPdhmoONbGoVVo7zYqAznf7XwWjnL&#10;vqqybKO71VRMiClwtkoG54OB9g7nxYkOEYSxTXN9caLykP99+e8RO9G16piy2r76OyrEXQoOB9Nc&#10;8Z2IgddPxu4t7132nZKOvfrOpZUbezTXZbuE7xzZ8sV3kvz6KpMqhe3Rd8rfauEnajJO1z+no9/A&#10;LX+XpazhR39v/wMAAP//AwBQSwMECgAAAAAAAAAhAJIHUu3aBAAA2gQAABQAAABkcnMvbWVkaWEv&#10;aW1hZ2UxLmpwZ//Y/+AAEEpGSUYAAQEBAGAAYAAA/9sAQwADAgIDAgIDAwMDBAMDBAUIBQUEBAUK&#10;BwcGCAwKDAwLCgsLDQ4SEA0OEQ4LCxAWEBETFBUVFQwPFxgWFBgSFBUU/9sAQwEDBAQFBAUJBQUJ&#10;FA0LDRQUFBQUFBQUFBQUFBQUFBQUFBQUFBQUFBQUFBQUFBQUFBQUFBQUFBQUFBQUFBQUFBQU/8AA&#10;EQgAHAA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L4ufE6DwRb22nw3Kw6lfAndE8b3EEWdvmRxN95iThSw8sYYsWIWOTyLS/tt9pthcaF&#10;4r8VaV4hgtZVje91iS9tJZyrIhuVmDowyATsjAG845A2v8dLBrXx41JNYuFjtFv7PR0uGH+ot/si&#10;3BUKuCxMksg3HOwSF2ykZAk0fV47HQPtEkTxzCSWMNLbvbtIqSMiy+U43IJFUOFbJUMBk4yUorlM&#10;1Fcp638G/ievxL8NSNepbWXifTJnstZ0u3k3/ZbhGZcj/YfaWUgsOq7mKk131fFc0fxS0HxBrXir&#10;whew2Wma0lv59x5lnj9wDCiuLhflIIP3eDvGTngRt8cvifa3g0+fxHv1BVG+KK+0cknbuJCiA8Y5&#10;6nArLlbMuVs+2KK+OfDf7Q3xDZZGh1LS9ZlDgqmoavpigHayBSsQiYqXkQ8EEsiAMAWDfWXhfWZ/&#10;EXh6w1K50u70Wa6iEjWN8FE0WezAE4OOcHBGcMFOVCasJqx598WPD8+m65D4stgrW8lslhqUkxwl&#10;nDGZZI7jgEhA0rrJkEAOrkosbk+Gar4i03VLvM+t2U8GQBbaTewXl7dOWCpDBFG5ZpHZgBkYGcnp&#10;X2RVHT9B0zSbq9ubHTrSzub1/NupreBY3nfn5nIGWPJ5OetXzvl5S+d8vKePfCj4Jxat8P7KX4gW&#10;i6leXl1Fq0eksZ4rbT1CDyrcws2DtyxcOvzMxD7yu4+jy/CvwVPDDDJ4Q0GSKGLyYo20yAqke8yb&#10;FG3hd7M2BxlieprqKKzIKOoaDpmr3Vlc32nWl7c2Mnm2s1xAsj278fNGSMqeByMdKvUUUAf/2VBL&#10;AwQKAAAAAAAAACEA4/8m1RYIAAAWCAAAFAAAAGRycy9tZWRpYS9pbWFnZTIuanBn/9j/4AAQSkZJ&#10;RgABAQEAYABgAAD/2wBDAAMCAgMCAgMDAwMEAwMEBQgFBQQEBQoHBwYIDAoMDAsKCwsNDhIQDQ4R&#10;DgsLEBYQERMUFRUVDA8XGBYUGBIUFRT/2wBDAQMEBAUEBQkFBQkUDQsNFBQUFBQUFBQUFBQUFBQU&#10;FBQUFBQUFBQUFBQUFBQUFBQUFBQUFBQUFBQUFBQUFBQUFBT/wAARCABaAD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t1D4s6lqv7YbeHIE&#10;W2tNDgOlbmAZn82zS9mZTjgOTaKQckG1BVlEjq3vH9pXX/Pdv++V/wAP85r5Nsf+T9vF3/YSj/8A&#10;TDbV9UV+W18diVi8RFVGkpWXlpH+v+CzmLP9p3X/AD3P/fK/4VzPxK+Lmi/CDwVqPi3xbrDaT4e0&#10;7y/tV59meby/MkSJPkjRnOXdRwDjdnoON3/JoqY4/EXV6kmvUDmdH+OnhLxF44uPBukeMdL1fxPa&#10;w3E91pen3EdxLarBLFFMJgmREyySou19rElsA7G29f8A2ndf89z/AN8r/hWbpul2WkW7wWFpBYwP&#10;NLcNHbxrGpllkaSVyAOWeR3dm6lmYnJJqzVSx2Iv7tSX3gWv7Suv+e7f98r/AIVga9eTXHivwMsk&#10;pdRq8pxgDn+z7z0Fav41iax/yNvgb/sLS/8ApvvKdLGYipVpxlUbTlHf/EhHzlY/8n7eLv8AsIx/&#10;+mG2r6o/Wvlex/5P28Xf9hGP/wBMNtXWftOfEjX/AIeeLvhONK1bxRYabqWum31G18N+E49c+3wo&#10;EleGUlhLAPJjuG3QJJJtWRgp8uuOpD2mYYmK353/AOko3p03Vlyp20b+5X/T/M98/WiviP8AZh/b&#10;pfxB4M0C5+IkviQPqk2ptaXTeDrm4NxEt9aW9mq3VknlXDB7owFo7aMNIURliYIbr7d/z0qsRh6m&#10;Gm4T8/wepnKLjuH86Tn0pe1FctyRM1i6x/yN3gf/ALC8v/pvvK2qxNY/5G7wP/2Fpf8A033ldGH/&#10;AN4pf4o/+lIR85WP/J+3i7/sIx/+mG2rP/bo8OXXiD4gfs+LpGm3N54ji8YQvp13FKssNgyz20st&#10;xcWSr51zAkcTljHLCI8As43KDoWH/J+3i7/sIx/+mG2r6p9Kcqro5jiJrpP/ANtR10K3sJ89r6Nd&#10;t4tfrt12D9aPzzSUVznKL+FH+elJ+FLR6/1+YBWHrH/I2eBv+wtL/wCm+8rc+vXvWHrH/I3eB/8A&#10;sLy/+m+8rbD/AMel/ij/AOlID5ysP+T9vF3/AGEY/wD0w21fVFfK9j/yft4u/wCwjH/6Ybavqiox&#10;H+/Yn/H/AO2obCiiimQFFFFABWJrH/I2+Bv+wtL/AOm+8rbH5Viax/yN3gf/ALC8v/pvvKvD/wC8&#10;U/8AFH/0pDPnKw/5P28Xf9hGP/0w21fVHpXyvYf8n7eLv+wjH/6Ybavqis6/+/Yn/H/7aimFFFFM&#10;gKKKKAAViax/yNvgb/sLS/8ApvvK26xNY/5G7wP/ANhaX/033laUP94pf4o/+lIZ8XfGL46eHfgD&#10;+2R4v8Q+IoNQu7b+1IlFvpsSSTMDolmhYb2RcAyJnLZ54B5roG/4KrfCXbu/sDxj5aht0n2Sz2rg&#10;8g/6V9fyNfDX/BUC9uLf9tjx6sU8sSmLTjtRyBn7Bb+lfKn9q3v/AD+XH/f1v8a/Qo5DhJTnWqXc&#10;pvmev9dDsjTi0mz9kf8Ah6p8J923/hHvGmd23/jwtcdM9ftPT3/DrSD/AIKrfCYgH/hHfGvIU/8A&#10;IPtu5wP+Xn8/TvX43/2re/8AP5cf9/W/xo/tW9/5/Lj/AL+t/jWv9g4Ls/vH7GB+yB/4KrfCYAn/&#10;AIR3xrwGP/IPtuxwf+Xn8vXtS/8AD1T4T7tv/CPeNM7tv/Hha46Z6/aenv8Ah1r8bv7Vvf8An8uP&#10;+/rf40f2re/8/lx/39b/ABo/sHBdn94exgfsgv8AwVV+E7YK+HPGp4U4+wWq8E+9z27jrXpfwJ/a&#10;k0H9qLx9pEHhDw14mt7Xw/cPf6hqWqWsEVrErWtxCib0mcmRmlGFxyFc9FNfhJ/at7/z+XH/AH9b&#10;/Gv2h/4I/wBjb/8ADL+o6l9ni/tG68QXMU93sHmyokcXlq79WC73wCeNzY6ms5ZJg6bVSKd009+z&#10;uZ1IRjG6P//ZUEsDBAoAAAAAAAAAIQAzawQmwhMAAMITAAAUAAAAZHJzL21lZGlhL2ltYWdlMy5q&#10;cGf/2P/gABBKRklGAAEBAQBgAGAAAP/bAEMAAwICAwICAwMDAwQDAwQFCAUFBAQFCgcHBggMCgwM&#10;CwoLCw0OEhANDhEOCwsQFhARExQVFRUMDxcYFhQYEhQVFP/bAEMBAwQEBQQFCQUFCRQNCw0UFBQU&#10;FBQUFBQUFBQUFBQUFBQUFBQUFBQUFBQUFBQUFBQUFBQUFBQUFBQUFBQUFBQUFP/AABEIADwAW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Ev&#10;2e/j58QPHWpwaHrXj7x5qeo3kccln9i1vWbi5mbKeaiwWrOzhI/NnbC5CQyY3sUQ+zDxlr0tiLq2&#10;8c/Eu8jktVu4PIuvE5Fwk0/k6dsYoFIvmDfZnJCOVKu0b/JXyn+yvf2lp440ia8vrGz04RW/2iXV&#10;PE02g2Xy3EBXzri3Bn+WRUZTFzFKsc7/ALqCUV9ES+ItJk8PzpPr+gmZ9HuIphdfF+/mkZpL/dfL&#10;LDGm2V3XDXsEfyXyhZ9Pw4YV5WKyqGIqup7SpG/SM5JbdFey/AqUVc6ybxVrFrNMZviL8RYbKGS7&#10;Mt/JP4rWGO2tEAvLtsxblhgnItpcrvilI3oqHzKWHXvFUlxFaP4t+KkOovNa2bWDyeKTPHeSxmeW&#10;0KqhzPBbf6TIi53QkPCZuQMq88V6Z/bF5cReJdHN2NR1aWKa3+Od6brz/sgS1kjuXj8o3BhBS1vH&#10;HkNBm0vB9o2modN8ReHorjT1j8QeEItPWfQlCJ8YdYgs1tY42aNVjKefFaR3B3JEc3Wn3RMkm60a&#10;uP8AsWn/AM/6v/g2X+ZHL6mkPGWvS2Iurbxz8S7yOS1W7g8i68TkXCTT+Tp2xigUi+YN9mckI5Uq&#10;7Rv8lWJvFWsWs0xm+IvxFhsoZLsy38k/itYY7a0QC8u2zFuWGCci2lyu+KUjeiofMrk5fEWkN4dk&#10;iuNd0FmOkTxyx3Xxe1Cd2eTUA18ssMSbZHddrXsEfyXyBZ9P2urVsX3irTRrV5cReJtGN0NR1WWK&#10;W2+Od6brzzZhLWSO6ePyjcGH5LW8ceQ0ANpeD7RtNH9iw/5/1f8AwbL/ADDl9TVh17xVJcRWj+Lf&#10;ipDqLzWtm1g8nikzx3ksZnltCqoczwW3+kyIud0JDwmbkCsPGWvS2Iurbxz8S7yOS1W7g8i68TkX&#10;CTT+Tp2xigUi+YN9mckI5Uq7Rv8AJXk/xI+JOq6ZdW+neDo9Ak0tdN0fOpad8V7wwbsMlqltFc3k&#10;EsENrcETiKeMyWUoZnfyCobmLn4i65H4Y1PSbvWLa41iz8HalcXYk+KErGaeTW2F8qoG8iWeeCIu&#10;1rGxSePZcAvKyIcnk6V7VKz/AO4r/wDkj1KeBozUXPExje2j59L97Qa062b++6PoebxVrFrNMZvi&#10;L8RYbKGS7Mt/JP4rWGO2tEAvLtsxblhgnItpcrvilI3oqHzKWHXvFUlxFaP4t+KkOovNa2bWDyeK&#10;TPHeSxmeW0KqhzPBbf6TIi53QkPCZuQMy88Vad/bF3LD4m0f7X/aWqzRS2/x0vTc/aDZhLSSO6eP&#10;yjceTlLW8ceQ0GbS8H2jBqDTvEnh6O4sFXxB4RSwWbQlVU+MWsQWa2scbGNRGU8+K0juOY4j/pWn&#10;3RMkm60at/7Dp/8AP+r/AODJf5nl8vqdL4X+KXiTw7fWut6f42+IeohbdbuJGj129S6inm8ixEa3&#10;VvLATfneLWR0KFlIYxyAJX6Y6el1HY2yXs0NxerGonmt4jFG8mBuZULMVUnJClmIHGT1r8mJPEWk&#10;v4fkS48QaC8jaPcJMl38X9Qmdnk1ANfrLDGm2V5Fw17BF8l8gWfT8OrCv1urtw+Cjg01GcpX/mk5&#10;fdcynGx+DP7Gf9pt8VPD02jDXlv4Y4fLl8PJYxXkZM0UY2XN9+4ttxYIC4IuC62hwt2SPqONfGMP&#10;hYDHxEhhi8PxYAt/DdjFFDb6rxxkvaxQSZwP9ZoEhyd8T18kfso2VpqnxE8P2t1a2WoGSICO31Dw&#10;zceIWfBUyCPTYioucRCUuHPywiaSPM6Q5+iLXQNEk8P27waD4Zd20bT5IZLX4T6pOztJqBWxaKaR&#10;8StIoK2VxINuoLugv9rKpr15fEdUtz0fUrbxu2o6nbSW/wATHke98SQNby6P4XuHdpLdZZomsVOJ&#10;WkXEs2mqduoLjUICrKVp+mTeOG1rT7hZfic0smqaDcJPHfeFp3Z5LJooZkvmG2R5EBji1IjZfKDp&#10;0wDqGrg9T8PeGoW1IvoPgtbFT4idpJPhLrdvaJaxbRIWkV/OhtYpztkmH+k6bc4ii3WrZq5aeF9J&#10;HiC1hl8NaA12dZ02GSKf4Iagbnzzp7SXMcloknlG48nD3Nin7hoNt5an7RkVj0X+RmaiL4xtfCaD&#10;b8RILaLw/CATD4bsoo47fVeBzl7WKCQ8DmXQZTk74nrZ1S18cSapqcElt8TXZrzxJbNBJo3hedma&#10;W3WWeF7BTtlaRQJZtOU7dQX/AImEBVlK15vb+H9Ebw/byW+heGZXfRtOeFrT4T6pOzNJqJWxeKaR&#10;8StIuVsriT5dQUNBfhWVTV/VPDvhmNtRdtC8Fx2KHxEzM/wk1u3tFtYgokZpQ/nQ2sU/yyTL/pOm&#10;3J8qLdatmqt0/QZ3uly+N5NasLmOX4nSSPqmg3K3Ed94WndneyaKKZb9vlkd1Bii1JhsvlB06YBw&#10;GrwvxJ8ALzxh4gn1nW/CPiebSR4Rt/Nmkg0C0leaHV9kmFBH2G2iijSGbiSbTN8cU260iCSeh2nh&#10;fSW8QWsUvhrQBd/2zpsMkE/wQ1A3Jn/s9nuY5LRJPKNwYcSXNih8hoNt5an7RlaxLfw/okvh+3a3&#10;0Lwyzto2nSQy2nwn1SdnaTUSti0U0j4laRQVsriQbdQXdBf7WVTS8/0A9K1S18cSajqcD23xNd2v&#10;PElu9vLovhedmaS3WWaFrFTiVpFxLNpqnbqCgahAVZStP02Xxw+tafcJJ8TnkbU9AuVuI73wtM7P&#10;JZNFDMt+3yyvIuYotSYbL5AdOmAdQ1cDqXh/wwv9oyHQvBSWCnxE5dvhLrlvaLaxBRIxlD+dDaxz&#10;nEkw/wBJ025Iii3WrE1etfC+kf8ACQW0Mvhrw/8Aa/7Y02GSGf4Iaibn7QdPMl1G9oknlG48nElz&#10;YofIaDF5aH7RkVelhGoq+MYPCi/J8RIYIvD8X/Lv4bsoY4rfVeOPv2sVvIeBzLoEpyd8T1+oVfjx&#10;osOnait/ZL4F0mzhs9G0mWy1hfhTe3EOpNcXzCza0lNwzyPgGO0uLmONdRGYL0EqrV+w9ZVDOofg&#10;N+ypfWtj420mW/vbSzsBFAZ5dW8Sz6BZjFxAyedcW6mfCyKjIYhmKRYrh8xQS5+iZvEWkyeHWjut&#10;f0GWV9HuEnS6+L2oTO0j6gGvllhjTbI7qA17BGdl8oWbTyHVhXhH7GLamvxT8PS6OddF/GkXlzaA&#10;lhFeoWmiQbLm+/cW2SwQFgRcF1tD8t2zD6jjXxja+FY12/ESC3j8PxBf3PhuyiSO31Q8YOXtYrd+&#10;g5l0CU5O+J62na50S3Mu+8V6cNYu5ovE+jm5/tHVpo5Lf453rXJuPsapaSR3Lx+Ubjycpa3jjyGg&#10;zaXg+0YNQ6b4i8PRXGnrH4g8IRaes+hKET4w6xBZraxxs0arGU8+K0juDuSI5utPuiZJN1o1dnqt&#10;t43/ALQ1OCS3+JjlrzxJBJDNo/hedy0luss0LWKnErSL+9m01Tt1BQNQgKspWpNNk8ctrNhcRSfE&#10;6SV9T0C5S4S+8LzOzyWTRQzLfsNsjyKPKi1IjZfJnTpgHAas/wCtzM82k8RaTJ4ekE2v6C0smjzp&#10;Ot58XtQmkZpNQDX6TQxoFkd1w17BH8l8u2fT8OrCti+8Vaa2tXksHibRvt39o6rLDPB8c703Hnmz&#10;CWkkd08flG4MQKWt4/7hoM2l4PtG01qqvjCLwqq7fiJDDD4fiOBB4bsYo4rfVeOPv2sMEnQcyaBI&#10;cnfE9bGq23jeXUNTtZbf4mNJJeeJLdreTR/C87sZLdZJomsVIErSLiWbTVO3UFxqEBVlK0Owzi7H&#10;xH4dS405V8QeEEsln0JUC/GHWYbNLWOJjGBGU8+G0juCSkR/0rT7omSQtaMBWfN4k0pvD7xz+INB&#10;aV9IuI5ku/i9qE7s8moBr9ZoYk2yPIgDXsEfyXy7Z9Pw6sK9J02XxzJrVhcLJ8TnkbVNAuUuI77w&#10;tO7NJZNFDMt8w2yPIuYotSYbL5AdOmAcBqwY18YweEoti/ESO2j8Pxc+T4bsoo4bfVOPV7aKCQ8D&#10;mXQJDk74no6/1/XzAzbzxVp39sXcsPibR/tf9parNFLb/HS9Nz9oNmEtJI7p4/KNx5OUtbxx5DQZ&#10;tLwfaMGoNO8SeHo7iwVfEHhFLBZtCVVT4xaxBZraxxsY1EZTz4rSO45jiP8ApWn3RMkm60au01S1&#10;8cSajqcD23xNd2vPElu9vLovhedmaS3WWaFrFTiVpFxLNpqnbqCgahAVZStP02Xxw+tafcJJ8Tnk&#10;bU9AuVuI73wtM7PJZNFDMt+3yyvIuYotSYbL5AdOmAdQ1WI8N8M2seg3nje9vvGHhG707XrQ3cen&#10;t8Sr1Lu3maaGLVEvGgG2+eZYI5LyJUX7ZHiTT3JRVT9mK/L1V8YweFF+T4iQwReH4v8Al38N2UMc&#10;VvqvHH37WK3kPA5l0CU5O+J6/UKsqnQzqdD8B/2VbO01H4keHbW6srDUTLCojtr7w3ceIi+Npk2a&#10;dER9pxEJS6uflhEzx/v0hr6FtfD+iN4btng0LwzNI2jae8Mlr8J9Und2k1ArYvFNI4WVpFytlcSf&#10;LqChoL8Kyqa6j4zfs++Ev2d/2oNN07wiNUt9EvNCbWZdL/tS4t4/MF6fKiElu8UwjieOGVAJNwkg&#10;jYscYNEWqPYi1uLvW7xGtVtJzP4k1Q/aFkn87UC6i5Cn7edouVACNtDRrE/z15uLzahhanJNSv5W&#10;/wAzVzT1KmqeHfDUP9pM2g+ClskbxE7NJ8JdctrRLWPaJWaVX86G1inO2SYf6TptziKLdasTVy18&#10;L6R/wkVpFL4Z0A3f9sabBJDN8EdRNx5508yXUcloknlG48kB7mxT9w0GLy0P2jcKnmnuJZprhNW8&#10;RQX7yXdyt8ninVjPFdzIIobtWa6OZre3Bto2YHdCSswn4IWH7Nb3ERiTVIrKGa1Menx+J9YWCO2t&#10;oyLWzXF5uEMM5N1Fht8cpOx1j/d1xf27htrS+5f5kc6Oct/D+iS+H7drfQvDLO2jadJDLafCfVJ2&#10;dpNRK2LRTSPiVpFBWyuJBt1Bd0F/tZVNX9U8P+GY21Fm0DwWlip8ROzv8Jdbt7RLWIKsjNIH86G1&#10;jnOJJl/0nTbn91FutWq2LVHsRa3F3rd4jWq2k5n8SaoftCyT+dqBdRchT9vO0XKgBG2ho1if56sT&#10;T3Es01wmreIoL95Lu5W+TxTqxniu5kEUN2rNdHM1vbg20bMDuhJWYT8EP+3sN2l9y/zHzogtPC+k&#10;jxBawy+GtAa7Os6bDJFP8ENQNz5509pLmOS0STyjceTh7mxT9w0G28tT9oyKxbXw/oknh+3kg0Pw&#10;zI76Np7wta/CfVJ2ZpNQK2LxTSPiVpFytlcSfLqChoL8Kyqa6KH7Nb3ERiTVIrKGa1Menx+J9YWC&#10;O2toyLWzXF5uEMM5N1Fht8cpOx1j/d1WFqj2Itbi71u8RrVbScz+JNUP2hZJ/O1AuouQp+3naLlQ&#10;AjbQ0axP89L+3sL2l9y/zDnRV1Tw94ZjOpM2g+Co7FD4idmf4S65b2i2sQUSM0gfzobWKfiSYf6T&#10;ptyRFFutWJq7a+F9I/4SC2hl8NeH/tf9sabDJDP8ENRNz9oOnmS6je0STyjceTiS5sUPkNBi8tD9&#10;oyKlmnuJZprhNW8RQX7yXdyt8ninVjPFdzIIobtWa6OZre3Bto2YHdCSswn4IWH7Nb3ERiTVIrKG&#10;a1Menx+J9YWCO2toyLWzXF5uEMM5N1Fht8cpOx1j/d0/7ew38svuX+YudHPWvh/Q5PDtu8GheGXd&#10;tG0+SGS1+E+qTszSagVsXimkfErSLlbK4k+XUFDQX4VlU1+uNflMLVHsRa3F3rd4jWq2k5n8Saof&#10;tCyT+dqBdRchT9vO0XKgBG2ho1if56/VmuzD4+ljr+zT93vbr6MznK5//9lQSwMECgAAAAAAAAAh&#10;ABVitGaTFAAAkxQAABQAAABkcnMvbWVkaWEvaW1hZ2U0LmpwZ//Y/+AAEEpGSUYAAQEBAGAAYAAA&#10;/9sAQwADAgIDAgIDAwMDBAMDBAUIBQUEBAUKBwcGCAwKDAwLCgsLDQ4SEA0OEQ4LCxAWEBETFBUV&#10;FQwPFxgWFBgSFBUU/9sAQwEDBAQFBAUJBQUJFA0LDRQUFBQUFBQUFBQUFBQUFBQUFBQUFBQUFBQU&#10;FBQUFBQUFBQUFBQUFBQUFBQUFBQUFBQU/8AAEQgAWgA8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d8eftLeO5fHni248P6lf6RZ6Z4jt9JS&#10;OGwTU4YoYtWg06QzWvEsyOzzuEtAty73EMe8pGpTn9c/aN+L+m6JrUieJPEcc1npfjCRBceGtPMi&#10;SaVeosIknUeRviRj9puVU2pQi3gV7vL1534yNtF4s8c3N0bOKO28eTTfab5p7VLcDxOgaT+0Yfm0&#10;wBSwa8wSiF0Ub5ErnfEUekp4f8QW6R6Cki6P48tlt47LUIXV49QjlhhWwb5YnjXMsWmsdlihOozE&#10;uwWvFyipOtCs6jvapNL0Tsl8iYxR9FL8dfitN48XSR4h8SvbyeLU0YRQ+DLeKVobjQvtqxokpzHK&#10;8g328crE2UeX1JnBVK4P/hsT4k6TpvgqXVPGWrRXviSz8JyWbL4G+0W09zeXNyly3lxDzWtjBayg&#10;RjbPdzp5loYbbg86r6FP8Sl+bwvNBL43i/5eNVvYZIrjw3xz9+6iuJBweJdflGDsiSuQ8P3Wkx+F&#10;dCne40BHXQPBFw9xLrWoQMrR6pJFNM18oxE0a4im1JRt09SNPgDMxavc5V2K5V2PQLH9t/xj4nPi&#10;zS/DPxG1TWdU0Hw/4j1S4S20DTp/s6Wt3nT2ku4wbUuIVaS4uEzbNC0cMCPcusp9NX46/Fabx4uk&#10;jxD4le3k8Wpowih8GW8UrQ3GhfbVjRJTmOV5Bvt45WJso8vqTOCqV86eILfSIPDmvWsUOgRNHo3j&#10;u1jtYbHUIHRo9QjkhhWwPyxPGv72LTGOywTOozEuwWutV9Cn+JS/N4Xmgl8bxf8ALxqt7DJFceG+&#10;Ofv3UVxIODxLr8owdkSU+Vdg5V2O30X9pr4u3nh3R9Tk8U6sz3GjeEtVkmHgpJbYte6g9pcSeWmJ&#10;pLdgAghTFxdz/vbTybUHNz/hpr4qWKz203ia8WW11DUrPZqGiWsNzGsGoXMCJNKiGC4kVIlDS2uI&#10;QwMYy8cjN4b4futJj8K6FO9xoCOugeCLh7iXWtQgZWj1SSKaZr5RiJo1xFNqSjbp6kafAGZi1bFq&#10;baOK7t7U2aJbarq0JtrJp4Vt8apdlYzp8vOmfIVK2YJ2oySMd8r18ZxbWq4bLJVKEnGXMtU7P70R&#10;NKxra/NNH8QPFqWktxHqMnxDZbNLDUI7e9kmHimNlW1imH2e5n+UssVziFdpmb/UgHF8SajNJ4N8&#10;QMt/cPYN4a8esrJ4vjns2tZNYjEbCQr58tpJccRyn/StQugY5NtotbPiqGS68SfEWEwy3FlJ43kS&#10;8hOmpqVrJCfFcI23VnkTXUJYoPItyJZXMafcaSvK/ibqHibR9R8QSXFt48a2EHxBnmaz8E6ZPL50&#10;s4triea/j3Jt4jjurqJcwKpgiIjcMvdksuWNZW3rVPzbOqhRdWFSaaXIr63195RstN/evrZWT1vZ&#10;P3KTUtRT4qSPcahrCSL4+uHme78Y2ULq8fhYLftLNGu2J41wt7PF8lihWDT8uzGuP8L3Wrf8I74a&#10;ihude+1/2N8OoYorfXdPFz9oGoyvaRx2rjyhceTl7Wzc+QsGbu8P2jArlP2e/HGv+L9b8Grq2heI&#10;X1a88T6fdx6la/Dm1itpHh8NsLOCFlbyRNAhjeyDLHbQpI17MGVjHFueH9LMngXQo5NOaSwk8K+B&#10;0Kt4I+0WjWsutyNKrRq3nTWss43SRDFzqVziWLbarX0l/wBDEseJNRmk8G+IGW/uHsG8NePWVk8X&#10;xz2bWsmsRiNhIV8+W0kuOI5T/pWoXQMcm20Wu3k1LUU+Kkj3Goawki+Prh5nu/GNlC6vH4WC37Sz&#10;RrtieNcLezxfJYoVg0/LsxrjfFdnqQ0XxPNJaar9q/sz4kTSS3Hh20Fz9oF7FHdSyXaHyvtAhxHc&#10;3qDyFgxZ2o+0ZNddbaXeR/FS2jt9Mv0ZfHunxwpa+B7eB1aPwuWsUigkbETRqWayt5Dt05d09/uZ&#10;lFFxHJ+F7rVv+Ed8NRQ3Ovfa/wCxvh1DFFb67p4uftA1GV7SOO1ceULjycva2bnyFgzd3h+0YFTe&#10;dNcWKSmW4nspNQ1h7KZtQj1C1khOsXx3Wl0AJriEvvPnXIEsjmV/9W0dZfh3TfN8D6Ejaa0li3hX&#10;wMjLJ4I+0Wj2sutyNIpjDedNayz4MkK/6TqVyPNi22qkVpzwyRXmrPcQyx38uua09495pqW15LMN&#10;WvFZrqaI+RdzDaFaa3xCu0QL/qCT8Pxn/wAimX+KJFTYl8ZG2i8WeObm6NnFHbePJpvtN809qluB&#10;4nQNJ/aMPzaYApYNeYJRC6KN8iV89fEjwPFpPxQh1GzsIZNO1CDxmwZdCnltILiFNRQQx2JUNYSJ&#10;FHbSJE7ubUNFcSkqSq/R2vzTR/EDxalpLcR6jJ8Q2WzSw1CO3vZJh4pjZVtYph9nuZ/lLLFc4hXa&#10;Zm/1IBw/EepTTeDfEBW/uTYt4a8eOGXxdHPZtayazGIyJCvnS2klwCqSn/StQuf3cm20UGvSyaPN&#10;Gs+1ar+bR24bEOjCrC11Ncv/AJMpfnFf8PZm3E2gT/EqMq/hea3fxtGBtuNVvYJIrjw3j2e6inkH&#10;B4l1+UYOyJK5Hw/daVH4W0OeS48Pxumg+CLhriTWtQgdWj1R45pnvlGIWjH7qbUlBXT1xp8AZmLV&#10;6VLqWof8LUlN1fawkg8fXLzteeMLKFw0fhYLftNNEu2J0Uqt7PH8tihWDTwXLGuP8L3Wqnw94aii&#10;uNeF2ujfDqKGODXNPFz9o/tCV7RI7Zx5QuPJJe1s3/cLBuu7w/aMCvpFsreRzGP4ii0uPw9r8CR6&#10;Ckq6P47tltY7PUIWR49QjlihWxb5Y3jUmWLTGOyxT/iYzEu22usVtBm+JSr5nhiaCbxtGf8Aj51W&#10;9ikiuPDfUHiS6ink6HiTXpRj5Io6xPEepTP4N8QSC/uXsJPDXjxl2+Lo7izNrJrMYjYSFfPltJLj&#10;hJT/AKTqFyPLk22i5ruJdS1KL4pSvcahrIlXx9cyTNd+MbKGRXj8Lbb5pZo12xPGu1b2eP5LFNsG&#10;n7nZjR0+/wDr5geaaBdaVH4W0Gd7jw+jroPgi4e4l1rUIHRo9Ukjmma+UYiaMYim1JRt09SNPgDM&#10;xatm1NtHFd29qbNEttV1aE21k08K2+NUuysZ0+XnTPkKlbME7UZJGO+V6Xwvdaqvh7w1FBca99rO&#10;jfDqKOO21zTxc/aBqEr2iJbOPK+0eTl7Wzf9wsGbu8P2jAqx501xYpKZbieyk1DWHspm1CPULWSE&#10;6xfHdaXQAmuIS+8+dcgSyOZX/wBW0dfEcZ/8imX+KJFTYueKoZLrxJ8RYTDLcWUnjeRLyE6ampWs&#10;kJ8VwjbdWeRNdQlig8i3Illcxp9xpKy/FdnqK6H4llmttVF7/ZnxImkmn8O2YuDcC9iS6ke6RvKF&#10;x5PyXN8n7hYMWdqPtGTVzxkbaLxZ45ubo2cUdt48mm+03zT2qW4HidA0n9ow/NpgClg15glELoo3&#10;yJXOeIYdKi8P6/bJFoKMmjeO7ZII7PUIZFePUI5YoVsG+WJ41/exaax22KE6jMS5C162SfBX/wCv&#10;tT/0pjj+p6Jb6XeR/FS3ittN1COVfHunpAlr4Ft4GRo/C5axWKGRtsTRglrK3kO3T13T35ZmUVw3&#10;h7TDL4H0FDppexbwt4HR1k8EfaLR7WXW5GkUxhvOmtZJ8NJEv+k6lcjzYttqproI30Kb4kAo/he4&#10;gk8bx4/0nVb6GSO48OHv9+6inkHX/W69IMHZFHXI6BdaVH4W0Gd7jw+jroPgi4e4l1rUIHRo9Ukj&#10;mma+UYiaMYim1JRt09SNPgDMxavot9fQo2vFFnqJ0XxNPLaasLn+y/iRPJLceHLRbkXH22JLqSS7&#10;Q+ULjycR3N6g8hYMWdqPtGTXW22lXcXxTtxDpl+skfj2wjhSz8C28DqY/C5axSKCRiImjXLWVvJ8&#10;unrunv8AczKK878SQ6Uvh/xBbrFoKOuj+O7dLeKz1CCRXj1COWGFbA/LE8a/vYtMY7LFCdRmJdgt&#10;dZHJoVx8S0YSeF57eTxvGOLjVL6GSO48Oev37qKeQcHiTX5Rg7Io6QHPeHtML+B9BR9NMljJ4W8D&#10;oVbwR9otGtZdbkaVWjDedNayzjdJEMXOpXOJYttqtac8MkV5qz3EMsd/LrmtPePeaalteSzDVrxW&#10;a6miPkXcw2hWmt8QrtEC/wCoJPO+H7rSk8K6DcPPoEbroPgm4e4m1rUIHVo9Ukimma+UFYmjGI5t&#10;SUbdPUjT4AzMTW1am2jiu7e1NmiW2q6tCbayaeFbfGqXZWM6fLzpnyFStmCdqMkjHfK9fEcZf8im&#10;X+KJFTY1tfmmj+IHi1LSW4j1GT4hstmlhqEdveyTDxTGyraxTD7Pcz/KWWK5xCu0zN/qQDh+ItQl&#10;k8E6+Uv7j7A3hrx4ymPxdFPZm0k1iMRkSFfOltJLgbUlP+lahcgxybbRQa2/FUMl14k+IsJhluLK&#10;TxvIl5CdNTUrWSE+K4RturPImuoSxQeRbkSyuY0+40lZXiqzvjoniWae11b7U2mfEid5bnw7Zi5F&#10;wLyJLmR7pD5QuBCAlzfIPIWDFnaD7Rk16uS25K//AF9q/wDpTHH9TsptS1GP4qSy3F/rAmTx9cvM&#10;914xsoZFePwsFv2lmjXbE6LtW9nj+SxTbBp+XLGuO8L3Wqr4e8NRQXGvfazo3w6ijjttc08XP2ga&#10;hK9oiWzjyvtHk5e1s3/cLBm7vD9owK6y20q4h+Klulvpd9HJH4909IY7PwLbwOjR+Fy1isUEjYiZ&#10;Buayt5Pl09d09/uZlFcP4e0vd4H0FW0wvZSeFvA6MreCPtFo9tLrchkVo1bzprWScAyRD/SdSuQJ&#10;YttquK+i0/L+v0GS+I9Qlfwb4g8u/uDp58NePGVo/F0U9m1pJrMYjKyFfPltJLgbUlP+lahc/u5N&#10;toua7ibUtSX4qStPqGsxyL4+uXmluvGNlC6PH4WC3zSzRrtidFIW9njGyxTbBp+XZjXHeKrPUhof&#10;iWaW01U3v9mfEiaWafw7aLcfaBexR3Ur3aHyhcCHCXN6n7hYMWVqPtGWrrbbS7uH4p28Vrpd+ki+&#10;PbBII7XwNb25V4/C5axSKGRtsLRglrK3k+XT1LT3+5mUUaJAcn4XutW/4R7w1FDda6Lr+xfh1DHD&#10;b65p4uftA1GR7SOO2ceULgQ5e1s3/cLBm7vD9owKn86a4sUlMtxPZSahrD2UzahHqFrJCdYvjutL&#10;oATXEJfefOuQJZHMr/6to6y/D2kl/A+gqdN32MnhbwOrq/ggXFo9rLrchkVow3nTWsk4BkiH+k6l&#10;cgSxbbVa054ZIrzVnuIZY7+XXNae8e801La8lmGrXis11NEfIu5htCtNb4hXaIF/1BJ+I4z/AORT&#10;L/FEipscb8Zfi7oHgj4heNrO6tTq2pw+M7++W2ty0M0fk68Zysd4jrJYyvHG6ieNZHVXYBV8wOvn&#10;+p/H/wAMXmmanYReGIoVuLDxHp8Usds8cKC+uVubSRbX7SY0hhIKRWeWitpSbwNcTHYPFv2uNQuo&#10;f2pvi6kdzNGg8V6nhVcgD/SpK8kbUruRSrXUzKwwVMhII/OvssJgqeEjJQb96UpP1k7/AIHRGKSP&#10;t9P2oPCUniwarL4NYWz+IU1d7aaWe6HkS6V9inhctcgz4lAluNzK2qnAuHt1UIcLS/2hvD2n6Pp8&#10;T+GLqa7tdN8Pws66jcRTPcabeM8jLcrNujmnhbal4qb7SIG0gjEZM1fHralduMNdTMMg8yHqDkd6&#10;T+0Lo5zczHcwY/OeSMYP14H5V3cqK5UfYup/H7wteaZqdjF4Zji+02HiPTo5I7Z44EF7crc2ki2v&#10;2kxpDCQUis8mK2lP2wNczHYNpf2nvCTeKhqjeDm+zv4gTV3tria4uR5MulfY54HLXIMwEuJbgsQ2&#10;q8C4a3VBGfiD+0Lo5zczHcwY/OeSMYP14H5Uf2hdHObmY7mDH5zyRjB+vA/KlyoOVH2Hpn7Q3h7T&#10;tH06I+F7qa7tdN8Pwu66lcxTvPpt4zyOtys26OaeFgqXipvtIgbSCIITNXpXgLxDrfj7Rbq88KfD&#10;LxZq2jw6nfpFc6Dp0klliS6luVSG28x0slRLhE+zRO6rt372aRyfz0/tW9/5/Lj/AL+t/jX75f8A&#10;BOTT7Wz/AGNfh3Pb20ME15bz3NzJHGFaeX7RIvmOR95tqKu484UDsK8nNMvoZhh/YV1eLd97GNWy&#10;if/ZUEsDBBQABgAIAAAAIQAq7Wnw3QAAAAUBAAAPAAAAZHJzL2Rvd25yZXYueG1sTI9PS8NAEMXv&#10;gt9hGcGb3Wz/aInZlFLUUxFsBeltmp0modnZkN0m6bd39aKXgcd7vPebbDXaRvTU+dqxBjVJQBAX&#10;ztRcavjcvz4sQfiAbLBxTBqu5GGV395kmBo38Af1u1CKWMI+RQ1VCG0qpS8qsugnriWO3sl1FkOU&#10;XSlNh0Mst42cJsmjtFhzXKiwpU1FxXl3sRreBhzWM/XSb8+nzfWwX7x/bRVpfX83rp9BBBrDXxh+&#10;8CM65JHp6C5svGg0xEfC743ek1JzEEcN0/liBjLP5H/6/BsAAP//AwBQSwMEFAAGAAgAAAAhAMeq&#10;w1XUAAAArQIAABkAAABkcnMvX3JlbHMvZTJvRG9jLnhtbC5yZWxzvJJNi8IwEIbvgv8hzN2mrSKL&#10;mHpZFrwu7g8YkmkabT5Ioqz/3oAsKIh763FmeJ/3Ocx292tHdqGYjHcCmqoGRk56ZZwW8HP4WnwA&#10;SxmdwtE7EnClBLtuPtt+04i5hNJgQmKF4pKAIeew4TzJgSymygdy5dL7aDGXMWoeUJ5QE2/res3j&#10;IwO6JybbKwFxr5bADtdQmv9n+743kj69PFty+UUFN7Z0FyBGTVmAJWXwvlxWx6CBv3Zop3Fo3zk0&#10;0zg07xxW0zis/hz405N1NwAAAP//AwBQSwECLQAUAAYACAAAACEA2vY9+w0BAAAUAgAAEwAAAAAA&#10;AAAAAAAAAAAAAAAAW0NvbnRlbnRfVHlwZXNdLnhtbFBLAQItABQABgAIAAAAIQA4/SH/1gAAAJQB&#10;AAALAAAAAAAAAAAAAAAAAD4BAABfcmVscy8ucmVsc1BLAQItABQABgAIAAAAIQB/mPewHwgAADw4&#10;AAAOAAAAAAAAAAAAAAAAAD0CAABkcnMvZTJvRG9jLnhtbFBLAQItAAoAAAAAAAAAIQCSB1Lt2gQA&#10;ANoEAAAUAAAAAAAAAAAAAAAAAIgKAABkcnMvbWVkaWEvaW1hZ2UxLmpwZ1BLAQItAAoAAAAAAAAA&#10;IQDj/ybVFggAABYIAAAUAAAAAAAAAAAAAAAAAJQPAABkcnMvbWVkaWEvaW1hZ2UyLmpwZ1BLAQIt&#10;AAoAAAAAAAAAIQAzawQmwhMAAMITAAAUAAAAAAAAAAAAAAAAANwXAABkcnMvbWVkaWEvaW1hZ2Uz&#10;LmpwZ1BLAQItAAoAAAAAAAAAIQAVYrRmkxQAAJMUAAAUAAAAAAAAAAAAAAAAANArAABkcnMvbWVk&#10;aWEvaW1hZ2U0LmpwZ1BLAQItABQABgAIAAAAIQAq7Wnw3QAAAAUBAAAPAAAAAAAAAAAAAAAAAJVA&#10;AABkcnMvZG93bnJldi54bWxQSwECLQAUAAYACAAAACEAx6rDVdQAAACtAgAAGQAAAAAAAAAAAAAA&#10;AACfQQAAZHJzL19yZWxzL2Uyb0RvYy54bWwucmVsc1BLBQYAAAAACQAJAEICAACqQgAAAAA=&#10;" w14:anchorId="1CA2290C">
                <v:shape id="Picture 80901" style="position:absolute;left:29870;top:914;width:3116;height:1730;visibility:visible;mso-wrap-style:square" o:spid="_x0000_s446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gExAAAAN4AAAAPAAAAZHJzL2Rvd25yZXYueG1sRI/BasMw&#10;EETvhf6D2EJvjeRCU9eJEtrS4Fyb5AMWa2srlVbGUh3376NAIMdhZt4wy/XknRhpiDawhmKmQBA3&#10;wVhuNRz2m6cSREzIBl1g0vBPEdar+7slViac+JvGXWpFhnCsUEOXUl9JGZuOPMZZ6Imz9xMGjynL&#10;oZVmwFOGeyeflZpLj5bzQoc9fXbU/O7+vAb3urF1IlWOx7q0H6Euvl6c0/rxYXpfgEg0pVv42t4a&#10;DaV6UwVc7uQrIFdnAAAA//8DAFBLAQItABQABgAIAAAAIQDb4fbL7gAAAIUBAAATAAAAAAAAAAAA&#10;AAAAAAAAAABbQ29udGVudF9UeXBlc10ueG1sUEsBAi0AFAAGAAgAAAAhAFr0LFu/AAAAFQEAAAsA&#10;AAAAAAAAAAAAAAAAHwEAAF9yZWxzLy5yZWxzUEsBAi0AFAAGAAgAAAAhAH0OaATEAAAA3gAAAA8A&#10;AAAAAAAAAAAAAAAABwIAAGRycy9kb3ducmV2LnhtbFBLBQYAAAAAAwADALcAAAD4AgAAAAA=&#10;">
                  <v:imagedata o:title="" r:id="rId561"/>
                </v:shape>
                <v:rect id="Rectangle 80902" style="position:absolute;left:28087;top:3910;width:8923;height:1356;visibility:visible;mso-wrap-style:square;v-text-anchor:top" o:spid="_x0000_s44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q6yxgAAAN4AAAAPAAAAZHJzL2Rvd25yZXYueG1sRI9Ba8JA&#10;FITvgv9heQVvulsPkqSuIlXRY6uC7e2RfU1Cs29DdjWxv74rCB6HmfmGmS97W4srtb5yrOF1okAQ&#10;585UXGg4HbfjBIQPyAZrx6ThRh6Wi+FgjplxHX/S9RAKESHsM9RQhtBkUvq8JIt+4hri6P241mKI&#10;si2kabGLcFvLqVIzabHiuFBiQ+8l5b+Hi9WwS5rV1979dUW9+d6dP87p+pgGrUcv/eoNRKA+PMOP&#10;9t5oSFSqpnC/E6+AXPwDAAD//wMAUEsBAi0AFAAGAAgAAAAhANvh9svuAAAAhQEAABMAAAAAAAAA&#10;AAAAAAAAAAAAAFtDb250ZW50X1R5cGVzXS54bWxQSwECLQAUAAYACAAAACEAWvQsW78AAAAVAQAA&#10;CwAAAAAAAAAAAAAAAAAfAQAAX3JlbHMvLnJlbHNQSwECLQAUAAYACAAAACEAVUaussYAAADeAAAA&#10;DwAAAAAAAAAAAAAAAAAHAgAAZHJzL2Rvd25yZXYueG1sUEsFBgAAAAADAAMAtwAAAPoCAAAAAA==&#10;">
                  <v:textbox inset="0,0,0,0">
                    <w:txbxContent>
                      <w:p w:rsidR="00ED7765" w:rsidP="00ED7765" w:rsidRDefault="00ED7765" w14:paraId="2AB9D3F9" w14:textId="77777777">
                        <w:pPr>
                          <w:spacing w:after="160"/>
                          <w:ind w:left="0" w:firstLine="0"/>
                        </w:pPr>
                        <w:r>
                          <w:rPr>
                            <w:b/>
                            <w:sz w:val="17"/>
                          </w:rPr>
                          <w:t>Private key</w:t>
                        </w:r>
                      </w:p>
                    </w:txbxContent>
                  </v:textbox>
                </v:rect>
                <v:rect id="Rectangle 80903" style="position:absolute;left:1310;top:11865;width:6825;height:1356;visibility:visible;mso-wrap-style:square;v-text-anchor:top" o:spid="_x0000_s44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gspxgAAAN4AAAAPAAAAZHJzL2Rvd25yZXYueG1sRI9Ba8JA&#10;FITvQv/D8oTedFcLkkRXkdqiR6sF6+2RfU1Cs29DdmtSf71bEDwOM/MNs1j1thYXan3lWMNkrEAQ&#10;585UXGj4PL6PEhA+IBusHZOGP/KwWj4NFpgZ1/EHXQ6hEBHCPkMNZQhNJqXPS7Lox64hjt63ay2G&#10;KNtCmha7CLe1nCo1kxYrjgslNvRaUv5z+LUatkmz/tq5a1fUb+ftaX9KN8c0aP087NdzEIH68Ajf&#10;2zujIVGpeoH/O/EKyOUNAAD//wMAUEsBAi0AFAAGAAgAAAAhANvh9svuAAAAhQEAABMAAAAAAAAA&#10;AAAAAAAAAAAAAFtDb250ZW50X1R5cGVzXS54bWxQSwECLQAUAAYACAAAACEAWvQsW78AAAAVAQAA&#10;CwAAAAAAAAAAAAAAAAAfAQAAX3JlbHMvLnJlbHNQSwECLQAUAAYACAAAACEAOgoLKcYAAADeAAAA&#10;DwAAAAAAAAAAAAAAAAAHAgAAZHJzL2Rvd25yZXYueG1sUEsFBgAAAAADAAMAtwAAAPoCAAAAAA==&#10;">
                  <v:textbox inset="0,0,0,0">
                    <w:txbxContent>
                      <w:p w:rsidR="00ED7765" w:rsidP="00ED7765" w:rsidRDefault="00ED7765" w14:paraId="154CE40A" w14:textId="77777777">
                        <w:pPr>
                          <w:spacing w:after="160"/>
                          <w:ind w:left="0" w:firstLine="0"/>
                        </w:pPr>
                        <w:r>
                          <w:rPr>
                            <w:sz w:val="17"/>
                          </w:rPr>
                          <w:t>Message</w:t>
                        </w:r>
                      </w:p>
                    </w:txbxContent>
                  </v:textbox>
                </v:rect>
                <v:shape id="Picture 80905" style="position:absolute;left:1303;top:4724;width:4556;height:5570;visibility:visible;mso-wrap-style:square" o:spid="_x0000_s447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jGlxwAAAN4AAAAPAAAAZHJzL2Rvd25yZXYueG1sRI/RasJA&#10;FETfC/7DcoW+1V0Lik2zimgLCkWM5gNus7dJMHs3ZLdJ+vfdQsHHYWbOMOlmtI3oqfO1Yw3zmQJB&#10;XDhTc6khv74/rUD4gGywcUwafsjDZj15SDExbuCM+ksoRYSwT1BDFUKbSOmLiiz6mWuJo/flOosh&#10;yq6UpsMhwm0jn5VaSos1x4UKW9pVVNwu31ZDfz59XE32Vn/m+6E3h9Pi1pqj1o/TcfsKItAY7uH/&#10;9sFoWKkXtYC/O/EKyPUvAAAA//8DAFBLAQItABQABgAIAAAAIQDb4fbL7gAAAIUBAAATAAAAAAAA&#10;AAAAAAAAAAAAAABbQ29udGVudF9UeXBlc10ueG1sUEsBAi0AFAAGAAgAAAAhAFr0LFu/AAAAFQEA&#10;AAsAAAAAAAAAAAAAAAAAHwEAAF9yZWxzLy5yZWxzUEsBAi0AFAAGAAgAAAAhAHFaMaXHAAAA3gAA&#10;AA8AAAAAAAAAAAAAAAAABwIAAGRycy9kb3ducmV2LnhtbFBLBQYAAAAAAwADALcAAAD7AgAAAAA=&#10;">
                  <v:imagedata o:title="" r:id="rId555"/>
                </v:shape>
                <v:shape id="Picture 80907" style="position:absolute;left:18371;top:5806;width:4283;height:3033;visibility:visible;mso-wrap-style:square" o:spid="_x0000_s447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eeMxwAAAN4AAAAPAAAAZHJzL2Rvd25yZXYueG1sRI9BSwMx&#10;FITvQv9DeAVvNqkHu12bltIiKFKhq4LeHslzd+3mZdnE7vbfm0Khx2Hmm2EWq8E14khdqD1rmE4U&#10;CGLjbc2lho/3p7sMRIjIFhvPpOFEAVbL0c0Cc+t73tOxiKVIJRxy1FDF2OZSBlORwzDxLXHyfnzn&#10;MCbZldJ22Kdy18h7pR6kw5rTQoUtbSoyh+LPachMJl/ePne/r70pvsO+2caveqv17XhYP4KINMRr&#10;+EI/28SpuZrB+U66AnL5DwAA//8DAFBLAQItABQABgAIAAAAIQDb4fbL7gAAAIUBAAATAAAAAAAA&#10;AAAAAAAAAAAAAABbQ29udGVudF9UeXBlc10ueG1sUEsBAi0AFAAGAAgAAAAhAFr0LFu/AAAAFQEA&#10;AAsAAAAAAAAAAAAAAAAAHwEAAF9yZWxzLy5yZWxzUEsBAi0AFAAGAAgAAAAhALHV54zHAAAA3gAA&#10;AA8AAAAAAAAAAAAAAAAABwIAAGRycy9kb3ducmV2LnhtbFBLBQYAAAAAAwADALcAAAD7AgAAAAA=&#10;">
                  <v:imagedata o:title="" r:id="rId557"/>
                </v:shape>
                <v:rect id="Rectangle 80908" style="position:absolute;left:28521;top:9228;width:7980;height:1357;visibility:visible;mso-wrap-style:square;v-text-anchor:top" o:spid="_x0000_s44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plYxAAAAN4AAAAPAAAAZHJzL2Rvd25yZXYueG1sRE/Pa8Iw&#10;FL4P9j+EN9htJvMw2tpUZJvocVpBvT2aZ1tsXkqT2W5/vTkMdvz4fufLyXbiRoNvHWt4nSkQxJUz&#10;LdcaDuX6JQHhA7LBzjFp+CEPy+LxIcfMuJF3dNuHWsQQ9hlqaELoMyl91ZBFP3M9ceQubrAYIhxq&#10;aQYcY7jt5FypN2mx5djQYE/vDVXX/bfVsEn61Wnrfse6+zxvjl/H9KNMg9bPT9NqASLQFP7Ff+6t&#10;0ZCoVMW98U68ArK4AwAA//8DAFBLAQItABQABgAIAAAAIQDb4fbL7gAAAIUBAAATAAAAAAAAAAAA&#10;AAAAAAAAAABbQ29udGVudF9UeXBlc10ueG1sUEsBAi0AFAAGAAgAAAAhAFr0LFu/AAAAFQEAAAsA&#10;AAAAAAAAAAAAAAAAHwEAAF9yZWxzLy5yZWxzUEsBAi0AFAAGAAgAAAAhADSumVjEAAAA3gAAAA8A&#10;AAAAAAAAAAAAAAAABwIAAGRycy9kb3ducmV2LnhtbFBLBQYAAAAAAwADALcAAAD4AgAAAAA=&#10;">
                  <v:textbox inset="0,0,0,0">
                    <w:txbxContent>
                      <w:p w:rsidR="00ED7765" w:rsidP="00ED7765" w:rsidRDefault="00ED7765" w14:paraId="24A3ED2A" w14:textId="77777777">
                        <w:pPr>
                          <w:spacing w:after="160"/>
                          <w:ind w:left="0" w:firstLine="0"/>
                        </w:pPr>
                        <w:r>
                          <w:rPr>
                            <w:sz w:val="17"/>
                          </w:rPr>
                          <w:t>Encryption</w:t>
                        </w:r>
                      </w:p>
                    </w:txbxContent>
                  </v:textbox>
                </v:rect>
                <v:shape id="Picture 80910" style="position:absolute;left:39174;top:5425;width:3558;height:3658;visibility:visible;mso-wrap-style:square" o:spid="_x0000_s447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y0oxAAAAN4AAAAPAAAAZHJzL2Rvd25yZXYueG1sRI/NisIw&#10;FIX3A75DuIKbQRNdDE41igijbqSMU3B7aa5NaXNTmozWtzeLgVkezh/feju4VtypD7VnDfOZAkFc&#10;elNzpaH4+ZouQYSIbLD1TBqeFGC7Gb2tMTP+wd90v8RKpBEOGWqwMXaZlKG05DDMfEecvJvvHcYk&#10;+0qaHh9p3LVyodSHdFhzerDY0d5S2Vx+nQYVKns4F0cu8uYdn801XyiXaz0ZD7sViEhD/A//tU9G&#10;w1J9zhNAwkkoIDcvAAAA//8DAFBLAQItABQABgAIAAAAIQDb4fbL7gAAAIUBAAATAAAAAAAAAAAA&#10;AAAAAAAAAABbQ29udGVudF9UeXBlc10ueG1sUEsBAi0AFAAGAAgAAAAhAFr0LFu/AAAAFQEAAAsA&#10;AAAAAAAAAAAAAAAAHwEAAF9yZWxzLy5yZWxzUEsBAi0AFAAGAAgAAAAhAK0jLSjEAAAA3gAAAA8A&#10;AAAAAAAAAAAAAAAABwIAAGRycy9kb3ducmV2LnhtbFBLBQYAAAAAAwADALcAAAD4AgAAAAA=&#10;">
                  <v:imagedata o:title="" r:id="rId562"/>
                </v:shape>
                <v:rect id="Rectangle 80911" style="position:absolute;left:17724;top:9838;width:6835;height:1356;visibility:visible;mso-wrap-style:square;v-text-anchor:top" o:spid="_x0000_s44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aYYxgAAAN4AAAAPAAAAZHJzL2Rvd25yZXYueG1sRI9Ba8JA&#10;FITvgv9heYI33aSHkkRXEbXosdVC9PbIPpNg9m3Ibk3sr+8WCj0OM/MNs1wPphEP6lxtWUE8j0AQ&#10;F1bXXCr4PL/NEhDOI2tsLJOCJzlYr8ajJWba9vxBj5MvRYCwy1BB5X2bSemKigy6uW2Jg3eznUEf&#10;ZFdK3WEf4KaRL1H0Kg3WHBYqbGlbUXE/fRkFh6TdXI72uy+b/fWQv+fp7px6paaTYbMA4Wnw/+G/&#10;9lErSKI0juH3TrgCcvUDAAD//wMAUEsBAi0AFAAGAAgAAAAhANvh9svuAAAAhQEAABMAAAAAAAAA&#10;AAAAAAAAAAAAAFtDb250ZW50X1R5cGVzXS54bWxQSwECLQAUAAYACAAAACEAWvQsW78AAAAVAQAA&#10;CwAAAAAAAAAAAAAAAAAfAQAAX3JlbHMvLnJlbHNQSwECLQAUAAYACAAAACEAIE2mGMYAAADeAAAA&#10;DwAAAAAAAAAAAAAAAAAHAgAAZHJzL2Rvd25yZXYueG1sUEsFBgAAAAADAAMAtwAAAPoCAAAAAA==&#10;">
                  <v:textbox inset="0,0,0,0">
                    <w:txbxContent>
                      <w:p w:rsidR="00ED7765" w:rsidP="00ED7765" w:rsidRDefault="00ED7765" w14:paraId="63D851C8" w14:textId="77777777">
                        <w:pPr>
                          <w:spacing w:after="160"/>
                          <w:ind w:left="0" w:firstLine="0"/>
                        </w:pPr>
                        <w:r>
                          <w:rPr>
                            <w:sz w:val="17"/>
                          </w:rPr>
                          <w:t>Message</w:t>
                        </w:r>
                      </w:p>
                    </w:txbxContent>
                  </v:textbox>
                </v:rect>
                <v:rect id="Rectangle 80912" style="position:absolute;left:18623;top:11286;width:4522;height:1356;visibility:visible;mso-wrap-style:square;v-text-anchor:top" o:spid="_x0000_s44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zhv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UmcLlfwdydcAbn5BQAA//8DAFBLAQItABQABgAIAAAAIQDb4fbL7gAAAIUBAAATAAAAAAAA&#10;AAAAAAAAAAAAAABbQ29udGVudF9UeXBlc10ueG1sUEsBAi0AFAAGAAgAAAAhAFr0LFu/AAAAFQEA&#10;AAsAAAAAAAAAAAAAAAAAHwEAAF9yZWxzLy5yZWxzUEsBAi0AFAAGAAgAAAAhANCfOG/HAAAA3gAA&#10;AA8AAAAAAAAAAAAAAAAABwIAAGRycy9kb3ducmV2LnhtbFBLBQYAAAAAAwADALcAAAD7AgAAAAA=&#10;">
                  <v:textbox inset="0,0,0,0">
                    <w:txbxContent>
                      <w:p w:rsidR="00ED7765" w:rsidP="00ED7765" w:rsidRDefault="00ED7765" w14:paraId="5F057FB5" w14:textId="77777777">
                        <w:pPr>
                          <w:spacing w:after="160"/>
                          <w:ind w:left="0" w:firstLine="0"/>
                        </w:pPr>
                        <w:r>
                          <w:rPr>
                            <w:sz w:val="17"/>
                          </w:rPr>
                          <w:t>digest</w:t>
                        </w:r>
                      </w:p>
                    </w:txbxContent>
                  </v:textbox>
                </v:rect>
                <v:rect id="Rectangle 978194" style="position:absolute;left:18531;top:12718;width:489;height:1357;visibility:visible;mso-wrap-style:square;v-text-anchor:top" o:spid="_x0000_s44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uwjyAAAAN8AAAAPAAAAZHJzL2Rvd25yZXYueG1sRI9Ba8JA&#10;FITvBf/D8gRvdaNIm8RsRGyLHlsV1Nsj+0yC2bchuzVpf323UOhxmJlvmGw1mEbcqXO1ZQWzaQSC&#10;uLC65lLB8fD2GINwHlljY5kUfJGDVT56yDDVtucPuu99KQKEXYoKKu/bVEpXVGTQTW1LHLyr7Qz6&#10;ILtS6g77ADeNnEfRkzRYc1iosKVNRcVt/2kUbON2fd7Z775sXi/b0/speTkkXqnJeFgvQXga/H/4&#10;r73TCpLneJYs4PdP+AIy/wEAAP//AwBQSwECLQAUAAYACAAAACEA2+H2y+4AAACFAQAAEwAAAAAA&#10;AAAAAAAAAAAAAAAAW0NvbnRlbnRfVHlwZXNdLnhtbFBLAQItABQABgAIAAAAIQBa9CxbvwAAABUB&#10;AAALAAAAAAAAAAAAAAAAAB8BAABfcmVscy8ucmVsc1BLAQItABQABgAIAAAAIQD6HuwjyAAAAN8A&#10;AAAPAAAAAAAAAAAAAAAAAAcCAABkcnMvZG93bnJldi54bWxQSwUGAAAAAAMAAwC3AAAA/AIAAAAA&#10;">
                  <v:textbox inset="0,0,0,0">
                    <w:txbxContent>
                      <w:p w:rsidR="00ED7765" w:rsidP="00ED7765" w:rsidRDefault="00ED7765" w14:paraId="576A0E93" w14:textId="77777777">
                        <w:pPr>
                          <w:spacing w:after="160"/>
                          <w:ind w:left="0" w:firstLine="0"/>
                        </w:pPr>
                        <w:r>
                          <w:rPr>
                            <w:sz w:val="17"/>
                          </w:rPr>
                          <w:t>(</w:t>
                        </w:r>
                      </w:p>
                    </w:txbxContent>
                  </v:textbox>
                </v:rect>
                <v:rect id="Rectangle 978196" style="position:absolute;left:18951;top:12718;width:3591;height:1357;visibility:visible;mso-wrap-style:square;v-text-anchor:top" o:spid="_x0000_s44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NfPxwAAAN8AAAAPAAAAZHJzL2Rvd25yZXYueG1sRI9Ba8JA&#10;FITvQv/D8gredKMHm6SuIq2iRzUF29sj+5qEZt+G7Gpif70rCB6HmfmGmS97U4sLta6yrGAyjkAQ&#10;51ZXXCj4yjajGITzyBpry6TgSg6Wi5fBHFNtOz7Q5egLESDsUlRQet+kUrq8JINubBvi4P3a1qAP&#10;si2kbrELcFPLaRTNpMGKw0KJDX2UlP8dz0bBNm5W3zv73xX1+md72p+SzyzxSg1f+9U7CE+9f4Yf&#10;7Z1WkLzFk2QG9z/hC8jFDQAA//8DAFBLAQItABQABgAIAAAAIQDb4fbL7gAAAIUBAAATAAAAAAAA&#10;AAAAAAAAAAAAAABbQ29udGVudF9UeXBlc10ueG1sUEsBAi0AFAAGAAgAAAAhAFr0LFu/AAAAFQEA&#10;AAsAAAAAAAAAAAAAAAAAHwEAAF9yZWxzLy5yZWxzUEsBAi0AFAAGAAgAAAAhAGWA18/HAAAA3wAA&#10;AA8AAAAAAAAAAAAAAAAABwIAAGRycy9kb3ducmV2LnhtbFBLBQYAAAAAAwADALcAAAD7AgAAAAA=&#10;">
                  <v:textbox inset="0,0,0,0">
                    <w:txbxContent>
                      <w:p w:rsidR="00ED7765" w:rsidP="00ED7765" w:rsidRDefault="00ED7765" w14:paraId="040ADF7A" w14:textId="77777777">
                        <w:pPr>
                          <w:spacing w:after="160"/>
                          <w:ind w:left="0" w:firstLine="0"/>
                        </w:pPr>
                        <w:r>
                          <w:rPr>
                            <w:sz w:val="17"/>
                          </w:rPr>
                          <w:t>hash</w:t>
                        </w:r>
                      </w:p>
                    </w:txbxContent>
                  </v:textbox>
                </v:rect>
                <v:rect id="Rectangle 978195" style="position:absolute;left:21762;top:12718;width:488;height:1357;visibility:visible;mso-wrap-style:square;v-text-anchor:top" o:spid="_x0000_s44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km4yAAAAN8AAAAPAAAAZHJzL2Rvd25yZXYueG1sRI9Ba8JA&#10;FITvBf/D8gRvdaNgm8RsRGyLHlsV1Nsj+0yC2bchuzVpf323UOhxmJlvmGw1mEbcqXO1ZQWzaQSC&#10;uLC65lLB8fD2GINwHlljY5kUfJGDVT56yDDVtucPuu99KQKEXYoKKu/bVEpXVGTQTW1LHLyr7Qz6&#10;ILtS6g77ADeNnEfRkzRYc1iosKVNRcVt/2kUbON2fd7Z775sXi/b0/speTkkXqnJeFgvQXga/H/4&#10;r73TCpLneJYs4PdP+AIy/wEAAP//AwBQSwECLQAUAAYACAAAACEA2+H2y+4AAACFAQAAEwAAAAAA&#10;AAAAAAAAAAAAAAAAW0NvbnRlbnRfVHlwZXNdLnhtbFBLAQItABQABgAIAAAAIQBa9CxbvwAAABUB&#10;AAALAAAAAAAAAAAAAAAAAB8BAABfcmVscy8ucmVsc1BLAQItABQABgAIAAAAIQCVUkm4yAAAAN8A&#10;AAAPAAAAAAAAAAAAAAAAAAcCAABkcnMvZG93bnJldi54bWxQSwUGAAAAAAMAAwC3AAAA/AIAAAAA&#10;">
                  <v:textbox inset="0,0,0,0">
                    <w:txbxContent>
                      <w:p w:rsidR="00ED7765" w:rsidP="00ED7765" w:rsidRDefault="00ED7765" w14:paraId="221172D6" w14:textId="77777777">
                        <w:pPr>
                          <w:spacing w:after="160"/>
                          <w:ind w:left="0" w:firstLine="0"/>
                        </w:pPr>
                        <w:r>
                          <w:rPr>
                            <w:sz w:val="17"/>
                          </w:rPr>
                          <w:t>)</w:t>
                        </w:r>
                      </w:p>
                    </w:txbxContent>
                  </v:textbox>
                </v:rect>
                <v:rect id="Rectangle 80914" style="position:absolute;left:8260;top:9152;width:3865;height:1356;visibility:visible;mso-wrap-style:square;v-text-anchor:top" o:spid="_x0000_s44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WAxgAAAN4AAAAPAAAAZHJzL2Rvd25yZXYueG1sRI9Ba8JA&#10;FITvBf/D8gRvdaMUSaKriLbosVVBvT2yzySYfRuyWxP99d2C4HGYmW+Y2aIzlbhR40rLCkbDCARx&#10;ZnXJuYLD/us9BuE8ssbKMim4k4PFvPc2w1Tbln/otvO5CBB2KSoovK9TKV1WkEE3tDVx8C62MeiD&#10;bHKpG2wD3FRyHEUTabDksFBgTauCsuvu1yjYxPXytLWPNq8+z5vj9zFZ7xOv1KDfLacgPHX+FX62&#10;t1pBHCWjD/i/E66AnP8BAAD//wMAUEsBAi0AFAAGAAgAAAAhANvh9svuAAAAhQEAABMAAAAAAAAA&#10;AAAAAAAAAAAAAFtDb250ZW50X1R5cGVzXS54bWxQSwECLQAUAAYACAAAACEAWvQsW78AAAAVAQAA&#10;CwAAAAAAAAAAAAAAAAAfAQAAX3JlbHMvLnJlbHNQSwECLQAUAAYACAAAACEAMDoFgMYAAADeAAAA&#10;DwAAAAAAAAAAAAAAAAAHAgAAZHJzL2Rvd25yZXYueG1sUEsFBgAAAAADAAMAtwAAAPoCAAAAAA==&#10;">
                  <v:textbox inset="0,0,0,0">
                    <w:txbxContent>
                      <w:p w:rsidR="00ED7765" w:rsidP="00ED7765" w:rsidRDefault="00ED7765" w14:paraId="515EA764" w14:textId="77777777">
                        <w:pPr>
                          <w:spacing w:after="160"/>
                          <w:ind w:left="0" w:firstLine="0"/>
                        </w:pPr>
                        <w:r>
                          <w:rPr>
                            <w:sz w:val="17"/>
                          </w:rPr>
                          <w:t>Hash</w:t>
                        </w:r>
                      </w:p>
                    </w:txbxContent>
                  </v:textbox>
                </v:rect>
                <v:rect id="Rectangle 80915" style="position:absolute;left:8260;top:10585;width:5882;height:1356;visibility:visible;mso-wrap-style:square;v-text-anchor:top" o:spid="_x0000_s44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qAbxgAAAN4AAAAPAAAAZHJzL2Rvd25yZXYueG1sRI9Ba8JA&#10;FITvBf/D8gRvdaNQSaKriLbosVVBvT2yzySYfRuyWxP99d2C4HGYmW+Y2aIzlbhR40rLCkbDCARx&#10;ZnXJuYLD/us9BuE8ssbKMim4k4PFvPc2w1Tbln/otvO5CBB2KSoovK9TKV1WkEE3tDVx8C62MeiD&#10;bHKpG2wD3FRyHEUTabDksFBgTauCsuvu1yjYxPXytLWPNq8+z5vj9zFZ7xOv1KDfLacgPHX+FX62&#10;t1pBHCWjD/i/E66AnP8BAAD//wMAUEsBAi0AFAAGAAgAAAAhANvh9svuAAAAhQEAABMAAAAAAAAA&#10;AAAAAAAAAAAAAFtDb250ZW50X1R5cGVzXS54bWxQSwECLQAUAAYACAAAACEAWvQsW78AAAAVAQAA&#10;CwAAAAAAAAAAAAAAAAAfAQAAX3JlbHMvLnJlbHNQSwECLQAUAAYACAAAACEAX3agG8YAAADeAAAA&#10;DwAAAAAAAAAAAAAAAAAHAgAAZHJzL2Rvd25yZXYueG1sUEsFBgAAAAADAAMAtwAAAPoCAAAAAA==&#10;">
                  <v:textbox inset="0,0,0,0">
                    <w:txbxContent>
                      <w:p w:rsidR="00ED7765" w:rsidP="00ED7765" w:rsidRDefault="00ED7765" w14:paraId="73E65C69" w14:textId="77777777">
                        <w:pPr>
                          <w:spacing w:after="160"/>
                          <w:ind w:left="0" w:firstLine="0"/>
                        </w:pPr>
                        <w:r>
                          <w:rPr>
                            <w:sz w:val="17"/>
                          </w:rPr>
                          <w:t>function</w:t>
                        </w:r>
                      </w:p>
                    </w:txbxContent>
                  </v:textbox>
                </v:rect>
                <v:rect id="Rectangle 80916" style="position:absolute;left:38343;top:10547;width:5667;height:1356;visibility:visible;mso-wrap-style:square;v-text-anchor:top" o:spid="_x0000_s44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D5sxwAAAN4AAAAPAAAAZHJzL2Rvd25yZXYueG1sRI9Ba8JA&#10;FITvBf/D8gRvdZMeJEldRbQlObZG0N4e2dckNPs2ZLcm9td3CwWPw8x8w6y3k+nElQbXWlYQLyMQ&#10;xJXVLdcKTuXrYwLCeWSNnWVScCMH283sYY2ZtiO/0/XoaxEg7DJU0HjfZ1K6qiGDbml74uB92sGg&#10;D3KopR5wDHDTyacoWkmDLYeFBnvaN1R9Hb+Ngjzpd5fC/ox19/KRn9/O6aFMvVKL+bR7BuFp8vfw&#10;f7vQCpIojVfwdydcAbn5BQAA//8DAFBLAQItABQABgAIAAAAIQDb4fbL7gAAAIUBAAATAAAAAAAA&#10;AAAAAAAAAAAAAABbQ29udGVudF9UeXBlc10ueG1sUEsBAi0AFAAGAAgAAAAhAFr0LFu/AAAAFQEA&#10;AAsAAAAAAAAAAAAAAAAAHwEAAF9yZWxzLy5yZWxzUEsBAi0AFAAGAAgAAAAhAK+kPmzHAAAA3gAA&#10;AA8AAAAAAAAAAAAAAAAABwIAAGRycy9kb3ducmV2LnhtbFBLBQYAAAAAAwADALcAAAD7AgAAAAA=&#10;">
                  <v:textbox inset="0,0,0,0">
                    <w:txbxContent>
                      <w:p w:rsidR="00ED7765" w:rsidP="00ED7765" w:rsidRDefault="00ED7765" w14:paraId="6CE3BF98" w14:textId="77777777">
                        <w:pPr>
                          <w:spacing w:after="160"/>
                          <w:ind w:left="0" w:firstLine="0"/>
                        </w:pPr>
                        <w:r>
                          <w:rPr>
                            <w:sz w:val="17"/>
                          </w:rPr>
                          <w:t xml:space="preserve">  Digital</w:t>
                        </w:r>
                      </w:p>
                    </w:txbxContent>
                  </v:textbox>
                </v:rect>
                <v:rect id="Rectangle 80917" style="position:absolute;left:38343;top:11994;width:6927;height:1357;visibility:visible;mso-wrap-style:square;v-text-anchor:top" o:spid="_x0000_s44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v3xgAAAN4AAAAPAAAAZHJzL2Rvd25yZXYueG1sRI9Ba8JA&#10;FITvBf/D8gRvdaOHmkRXEW3RY6uCentkn0kw+zZktyb667sFweMwM98ws0VnKnGjxpWWFYyGEQji&#10;zOqScwWH/dd7DMJ5ZI2VZVJwJweLee9thqm2Lf/QbedzESDsUlRQeF+nUrqsIINuaGvi4F1sY9AH&#10;2eRSN9gGuKnkOIo+pMGSw0KBNa0Kyq67X6NgE9fL09Y+2rz6PG+O38dkvU+8UoN+t5yC8NT5V/jZ&#10;3moFcZSMJvB/J1wBOf8DAAD//wMAUEsBAi0AFAAGAAgAAAAhANvh9svuAAAAhQEAABMAAAAAAAAA&#10;AAAAAAAAAAAAAFtDb250ZW50X1R5cGVzXS54bWxQSwECLQAUAAYACAAAACEAWvQsW78AAAAVAQAA&#10;CwAAAAAAAAAAAAAAAAAfAQAAX3JlbHMvLnJlbHNQSwECLQAUAAYACAAAACEAwOib98YAAADeAAAA&#10;DwAAAAAAAAAAAAAAAAAHAgAAZHJzL2Rvd25yZXYueG1sUEsFBgAAAAADAAMAtwAAAPoCAAAAAA==&#10;">
                  <v:textbox inset="0,0,0,0">
                    <w:txbxContent>
                      <w:p w:rsidR="00ED7765" w:rsidP="00ED7765" w:rsidRDefault="00ED7765" w14:paraId="6AD35F0B" w14:textId="77777777">
                        <w:pPr>
                          <w:spacing w:after="160"/>
                          <w:ind w:left="0" w:firstLine="0"/>
                        </w:pPr>
                        <w:r>
                          <w:rPr>
                            <w:sz w:val="17"/>
                          </w:rPr>
                          <w:t>signature</w:t>
                        </w:r>
                      </w:p>
                    </w:txbxContent>
                  </v:textbox>
                </v:rect>
                <v:shape id="Shape 80918" style="position:absolute;left:7856;top:5014;width:8778;height:3017;visibility:visible;mso-wrap-style:square;v-text-anchor:top" coordsize="877824,301746" o:spid="_x0000_s4483" fillcolor="#00efef" strokeweight=".20439mm" path="m553217,l877824,150873,557016,301746r,-59431l1528,241553,,67059r553974,762l5532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GNsxAAAAN4AAAAPAAAAZHJzL2Rvd25yZXYueG1sRE9Na8JA&#10;EL0L/odlCr2ZTSxIGl2lCEqpPdho7mN2TILZ2ZDdauqvdw8Fj4/3vVgNphVX6l1jWUESxSCIS6sb&#10;rhQcD5tJCsJ5ZI2tZVLwRw5Wy/FogZm2N/6ha+4rEULYZaig9r7LpHRlTQZdZDviwJ1tb9AH2FdS&#10;93gL4aaV0zieSYMNh4YaO1rXVF7yX6NgmN5tk7+l21Nx3xe7Qrbfu69EqdeX4WMOwtPgn+J/96dW&#10;kMbvSdgb7oQrIJcPAAAA//8DAFBLAQItABQABgAIAAAAIQDb4fbL7gAAAIUBAAATAAAAAAAAAAAA&#10;AAAAAAAAAABbQ29udGVudF9UeXBlc10ueG1sUEsBAi0AFAAGAAgAAAAhAFr0LFu/AAAAFQEAAAsA&#10;AAAAAAAAAAAAAAAAHwEAAF9yZWxzLy5yZWxzUEsBAi0AFAAGAAgAAAAhAMQsY2zEAAAA3gAAAA8A&#10;AAAAAAAAAAAAAAAABwIAAGRycy9kb3ducmV2LnhtbFBLBQYAAAAAAwADALcAAAD4AgAAAAA=&#10;">
                  <v:stroke endcap="round"/>
                  <v:path textboxrect="0,0,877824,301746" arrowok="t"/>
                </v:shape>
                <v:shape id="Shape 80919" style="position:absolute;left:26449;top:5014;width:8778;height:3017;visibility:visible;mso-wrap-style:square;v-text-anchor:top" coordsize="877810,301746" o:spid="_x0000_s4484" fillcolor="yellow" strokeweight=".20439mm" path="m553203,l877810,150873,557016,301746r,-59431l2285,241553,,67059r553960,762l5532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9MTwwAAAN4AAAAPAAAAZHJzL2Rvd25yZXYueG1sRI9PawIx&#10;FMTvQr9DeEJvmtWCuFujiK3Qq//uj83rZjF5WTdRUz99Uyh4HGbmN8xilZwVN+pD61nBZFyAIK69&#10;brlRcDxsR3MQISJrtJ5JwQ8FWC1fBgustL/zjm772IgM4VChAhNjV0kZakMOw9h3xNn79r3DmGXf&#10;SN3jPcOdldOimEmHLecFgx1tDNXn/dUpKE3cXPQppPRpbbh8bI+Px9tZqddhWr+DiJTiM/zf/tIK&#10;5kU5KeHvTr4CcvkLAAD//wMAUEsBAi0AFAAGAAgAAAAhANvh9svuAAAAhQEAABMAAAAAAAAAAAAA&#10;AAAAAAAAAFtDb250ZW50X1R5cGVzXS54bWxQSwECLQAUAAYACAAAACEAWvQsW78AAAAVAQAACwAA&#10;AAAAAAAAAAAAAAAfAQAAX3JlbHMvLnJlbHNQSwECLQAUAAYACAAAACEA8ivTE8MAAADeAAAADwAA&#10;AAAAAAAAAAAAAAAHAgAAZHJzL2Rvd25yZXYueG1sUEsFBgAAAAADAAMAtwAAAPcCAAAAAA==&#10;">
                  <v:stroke endcap="round"/>
                  <v:path textboxrect="0,0,877810,301746" arrowok="t"/>
                </v:shape>
                <v:shape id="Shape 1111345" style="position:absolute;left:15;width:45156;height:91;visibility:visible;mso-wrap-style:square;v-text-anchor:top" coordsize="4515612,9144" o:spid="_x0000_s4485"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XtHyAAAAOAAAAAPAAAAZHJzL2Rvd25yZXYueG1sRI9Pi8Iw&#10;EMXvC36HMIIX0XRdFalGkXUXFDz4F69DM7alzaQ0Ueu33wjCzu3He/PmzWzRmFLcqXa5ZQWf/QgE&#10;cWJ1zqmC0/G3NwHhPLLG0jIpeJKDxbz1McNY2wfv6X7wqQgh7GJUkHlfxVK6JCODrm8r4qBdbW3Q&#10;B6xTqWt8hHBTykEUjaXBnMOFDCv6zigpDjej4LwqjqtrkW5uz+7+tMl3k8v6Z6tUp90spyA8Nf7f&#10;/N5e61A/zNdwBK+HAoGc/wEAAP//AwBQSwECLQAUAAYACAAAACEA2+H2y+4AAACFAQAAEwAAAAAA&#10;AAAAAAAAAAAAAAAAW0NvbnRlbnRfVHlwZXNdLnhtbFBLAQItABQABgAIAAAAIQBa9CxbvwAAABUB&#10;AAALAAAAAAAAAAAAAAAAAB8BAABfcmVscy8ucmVsc1BLAQItABQABgAIAAAAIQAZXXtHyAAAAOAA&#10;AAAPAAAAAAAAAAAAAAAAAAcCAABkcnMvZG93bnJldi54bWxQSwUGAAAAAAMAAwC3AAAA/AIAAAAA&#10;">
                  <v:stroke miterlimit="83231f" joinstyle="miter"/>
                  <v:path textboxrect="0,0,4515612,9144" arrowok="t"/>
                </v:shape>
                <v:shape id="Shape 1111346" style="position:absolute;left:45140;top:15;width:92;height:15560;visibility:visible;mso-wrap-style:square;v-text-anchor:top" coordsize="9144,1556004" o:spid="_x0000_s4486" fillcolor="black" stroked="f" strokeweight="0" path="m,l9144,r,1556004l,15560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IpAxwAAAOAAAAAPAAAAZHJzL2Rvd25yZXYueG1sRI9Ba8JA&#10;EIXvBf/DMoKXoptoCSV1FS2NSE+aCl6H7JikZmdDdtX4712h0Ll9vDdv3syXvWnElTpXW1YQTyIQ&#10;xIXVNZcKDj/Z+B2E88gaG8uk4E4OlovByxxTbW+8p2vuSxFC2KWooPK+TaV0RUUG3cS2xEE72c6g&#10;D9iVUnd4C+GmkdMoSqTBmsOFClv6rKg45xej4Hv3mngdHw/F1qy/Tuc++403mVKjYb/6AOGp9//m&#10;v+2tDvXDzN4SeD4UCOTiAQAA//8DAFBLAQItABQABgAIAAAAIQDb4fbL7gAAAIUBAAATAAAAAAAA&#10;AAAAAAAAAAAAAABbQ29udGVudF9UeXBlc10ueG1sUEsBAi0AFAAGAAgAAAAhAFr0LFu/AAAAFQEA&#10;AAsAAAAAAAAAAAAAAAAAHwEAAF9yZWxzLy5yZWxzUEsBAi0AFAAGAAgAAAAhAJGgikDHAAAA4AAA&#10;AA8AAAAAAAAAAAAAAAAABwIAAGRycy9kb3ducmV2LnhtbFBLBQYAAAAAAwADALcAAAD7AgAAAAA=&#10;">
                  <v:stroke miterlimit="83231f" joinstyle="miter"/>
                  <v:path textboxrect="0,0,9144,1556004" arrowok="t"/>
                </v:shape>
                <v:shape id="Shape 1111347" style="position:absolute;top:15537;width:45156;height:91;visibility:visible;mso-wrap-style:square;v-text-anchor:top" coordsize="4515612,9144" o:spid="_x0000_s4487"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0CryAAAAOAAAAAPAAAAZHJzL2Rvd25yZXYueG1sRI9Pi8Iw&#10;EMXvC36HMIIX0XRdUalGkXUXFDz4F69DM7alzaQ0Ueu33wjCzu3He/PmzWzRmFLcqXa5ZQWf/QgE&#10;cWJ1zqmC0/G3NwHhPLLG0jIpeJKDxbz1McNY2wfv6X7wqQgh7GJUkHlfxVK6JCODrm8r4qBdbW3Q&#10;B6xTqWt8hHBTykEUjaTBnMOFDCv6zigpDjej4LwqjqtrkW5uz+7+tMl3k8v6Z6tUp90spyA8Nf7f&#10;/N5e61A/zNdwDK+HAoGc/wEAAP//AwBQSwECLQAUAAYACAAAACEA2+H2y+4AAACFAQAAEwAAAAAA&#10;AAAAAAAAAAAAAAAAW0NvbnRlbnRfVHlwZXNdLnhtbFBLAQItABQABgAIAAAAIQBa9CxbvwAAABUB&#10;AAALAAAAAAAAAAAAAAAAAB8BAABfcmVscy8ucmVsc1BLAQItABQABgAIAAAAIQCGw0CryAAAAOAA&#10;AAAPAAAAAAAAAAAAAAAAAAcCAABkcnMvZG93bnJldi54bWxQSwUGAAAAAAMAAwC3AAAA/AIAAAAA&#10;">
                  <v:stroke miterlimit="83231f" joinstyle="miter"/>
                  <v:path textboxrect="0,0,4515612,9144" arrowok="t"/>
                </v:shape>
                <v:shape id="Shape 1111348" style="position:absolute;width:91;height:15552;visibility:visible;mso-wrap-style:square;v-text-anchor:top" coordsize="9144,1555242" o:spid="_x0000_s4488" fillcolor="black" stroked="f" strokeweight="0" path="m,l9144,r,1555242l,15552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TQXyAAAAOAAAAAPAAAAZHJzL2Rvd25yZXYueG1sRI9Ba8JA&#10;EIXvhf6HZQre6qYqUlJXqZZADiLUltLjkJ0mabOzYXeN8d87B6Fz+5j33rxZbUbXqYFCbD0beJpm&#10;oIgrb1uuDXx+FI/PoGJCtth5JgMXirBZ39+tMLf+zO80HFOtJIRjjgaalPpc61g15DBOfU8sux8f&#10;HCbBUGsb8CzhrtOzLFtqhy3LhQZ72jVU/R1PzkC5nX0v+yIMu69UbN8uv+Uh7r0xk4fx9QVUojH9&#10;i2/u0kp9mflCGstDQqDXVwAAAP//AwBQSwECLQAUAAYACAAAACEA2+H2y+4AAACFAQAAEwAAAAAA&#10;AAAAAAAAAAAAAAAAW0NvbnRlbnRfVHlwZXNdLnhtbFBLAQItABQABgAIAAAAIQBa9CxbvwAAABUB&#10;AAALAAAAAAAAAAAAAAAAAB8BAABfcmVscy8ucmVsc1BLAQItABQABgAIAAAAIQBjhTQXyAAAAOAA&#10;AAAPAAAAAAAAAAAAAAAAAAcCAABkcnMvZG93bnJldi54bWxQSwUGAAAAAAMAAwC3AAAA/AIAAAAA&#10;">
                  <v:stroke miterlimit="83231f" joinstyle="miter"/>
                  <v:path textboxrect="0,0,9144,1555242" arrowok="t"/>
                </v:shape>
                <w10:anchorlock/>
              </v:group>
            </w:pict>
          </mc:Fallback>
        </mc:AlternateContent>
      </w:r>
    </w:p>
    <w:p w14:paraId="4FCBFE4B" w14:textId="77777777" w:rsidR="00ED7765" w:rsidRPr="002A6EB9" w:rsidRDefault="00ED7765" w:rsidP="00ED7765">
      <w:pPr>
        <w:spacing w:after="305" w:line="263" w:lineRule="auto"/>
        <w:ind w:left="1435" w:hanging="10"/>
        <w:rPr>
          <w:lang w:val="en-US"/>
        </w:rPr>
      </w:pPr>
      <w:r w:rsidRPr="002A6EB9">
        <w:rPr>
          <w:i/>
          <w:sz w:val="18"/>
          <w:lang w:val="en-US"/>
        </w:rPr>
        <w:t>Figure 22-9   Generating a digital signature</w:t>
      </w:r>
    </w:p>
    <w:p w14:paraId="5FE75DFC" w14:textId="77777777" w:rsidR="00ED7765" w:rsidRPr="002A6EB9" w:rsidRDefault="00ED7765" w:rsidP="00ED7765">
      <w:pPr>
        <w:spacing w:after="195" w:line="254" w:lineRule="auto"/>
        <w:ind w:left="1435" w:right="42" w:hanging="10"/>
        <w:jc w:val="both"/>
        <w:rPr>
          <w:lang w:val="en-US"/>
        </w:rPr>
      </w:pPr>
      <w:r w:rsidRPr="002A6EB9">
        <w:rPr>
          <w:lang w:val="en-US"/>
        </w:rPr>
        <w:t>One authentication method that can be used with ISAKMP/Oakley is DSS, which was selected by NIST and NSA to be the digital authentication standard of the U.S. government. The standard describes the Digital Signature Algorithm (DSA) used to sign and verify signatures of message digests produced with SHA-1.</w:t>
      </w:r>
    </w:p>
    <w:p w14:paraId="4A0D651D" w14:textId="77777777" w:rsidR="00ED7765" w:rsidRPr="002A6EB9" w:rsidRDefault="00ED7765" w:rsidP="00ED7765">
      <w:pPr>
        <w:spacing w:after="92"/>
        <w:ind w:left="1450" w:right="12"/>
        <w:rPr>
          <w:lang w:val="en-US"/>
        </w:rPr>
      </w:pPr>
      <w:r w:rsidRPr="002A6EB9">
        <w:rPr>
          <w:lang w:val="en-US"/>
        </w:rPr>
        <w:t>The following steps provide a brief description of DSA:</w:t>
      </w:r>
    </w:p>
    <w:p w14:paraId="7EECD7D5" w14:textId="77777777" w:rsidR="00ED7765" w:rsidRPr="002A6EB9" w:rsidRDefault="00ED7765">
      <w:pPr>
        <w:numPr>
          <w:ilvl w:val="0"/>
          <w:numId w:val="58"/>
        </w:numPr>
        <w:spacing w:after="91"/>
        <w:ind w:right="12" w:hanging="289"/>
        <w:rPr>
          <w:lang w:val="en-US"/>
        </w:rPr>
      </w:pPr>
      <w:r w:rsidRPr="002A6EB9">
        <w:rPr>
          <w:lang w:val="en-US"/>
        </w:rPr>
        <w:t>Choose a large prime number, p, usually between 512 and 1024 bits long.</w:t>
      </w:r>
    </w:p>
    <w:p w14:paraId="5F20FF76" w14:textId="77777777" w:rsidR="00ED7765" w:rsidRPr="002A6EB9" w:rsidRDefault="00ED7765">
      <w:pPr>
        <w:numPr>
          <w:ilvl w:val="0"/>
          <w:numId w:val="58"/>
        </w:numPr>
        <w:spacing w:after="91"/>
        <w:ind w:right="12" w:hanging="289"/>
        <w:rPr>
          <w:lang w:val="en-US"/>
        </w:rPr>
      </w:pPr>
      <w:r w:rsidRPr="002A6EB9">
        <w:rPr>
          <w:lang w:val="en-US"/>
        </w:rPr>
        <w:t>Find a prime factor q of (p-1), 160 bits long.</w:t>
      </w:r>
    </w:p>
    <w:p w14:paraId="0FF54017" w14:textId="77777777" w:rsidR="00ED7765" w:rsidRDefault="00ED7765">
      <w:pPr>
        <w:numPr>
          <w:ilvl w:val="0"/>
          <w:numId w:val="58"/>
        </w:numPr>
        <w:spacing w:after="86"/>
        <w:ind w:right="12" w:hanging="289"/>
      </w:pPr>
      <w:r>
        <w:t>Compute:</w:t>
      </w:r>
    </w:p>
    <w:p w14:paraId="4EA86D40" w14:textId="77777777" w:rsidR="00ED7765" w:rsidRDefault="00ED7765" w:rsidP="00ED7765">
      <w:pPr>
        <w:spacing w:after="161"/>
        <w:ind w:left="1728" w:right="12"/>
      </w:pPr>
      <w:r>
        <w:t>g=h</w:t>
      </w:r>
      <w:r>
        <w:rPr>
          <w:sz w:val="16"/>
        </w:rPr>
        <w:t>(p-1)/q</w:t>
      </w:r>
      <w:r>
        <w:t xml:space="preserve"> mod p</w:t>
      </w:r>
    </w:p>
    <w:p w14:paraId="2E740140" w14:textId="77777777" w:rsidR="00ED7765" w:rsidRPr="002A6EB9" w:rsidRDefault="00ED7765" w:rsidP="00ED7765">
      <w:pPr>
        <w:spacing w:after="72"/>
        <w:ind w:left="1728" w:right="12"/>
        <w:rPr>
          <w:lang w:val="en-US"/>
        </w:rPr>
      </w:pPr>
      <w:r w:rsidRPr="002A6EB9">
        <w:rPr>
          <w:lang w:val="en-US"/>
        </w:rPr>
        <w:t>Where h is a number less than (p-1) and the following is true:</w:t>
      </w:r>
    </w:p>
    <w:p w14:paraId="3360B54A" w14:textId="77777777" w:rsidR="00ED7765" w:rsidRDefault="00ED7765" w:rsidP="00ED7765">
      <w:pPr>
        <w:spacing w:after="182" w:line="260" w:lineRule="auto"/>
        <w:ind w:left="1738" w:hanging="10"/>
      </w:pPr>
      <w:r>
        <w:t>h</w:t>
      </w:r>
      <w:r>
        <w:rPr>
          <w:sz w:val="16"/>
        </w:rPr>
        <w:t>(p-1)/q</w:t>
      </w:r>
      <w:r>
        <w:t>&gt;1</w:t>
      </w:r>
    </w:p>
    <w:p w14:paraId="2017A4D6" w14:textId="77777777" w:rsidR="00ED7765" w:rsidRPr="002A6EB9" w:rsidRDefault="00ED7765">
      <w:pPr>
        <w:numPr>
          <w:ilvl w:val="0"/>
          <w:numId w:val="58"/>
        </w:numPr>
        <w:spacing w:after="91"/>
        <w:ind w:right="12" w:hanging="289"/>
        <w:rPr>
          <w:lang w:val="en-US"/>
        </w:rPr>
      </w:pPr>
      <w:r w:rsidRPr="002A6EB9">
        <w:rPr>
          <w:lang w:val="en-US"/>
        </w:rPr>
        <w:t>Choose another number x, less than q, as the sender's private key.</w:t>
      </w:r>
    </w:p>
    <w:p w14:paraId="461B6E1F" w14:textId="77777777" w:rsidR="00ED7765" w:rsidRDefault="00ED7765">
      <w:pPr>
        <w:numPr>
          <w:ilvl w:val="0"/>
          <w:numId w:val="58"/>
        </w:numPr>
        <w:spacing w:after="15" w:line="375" w:lineRule="auto"/>
        <w:ind w:right="12" w:hanging="289"/>
      </w:pPr>
      <w:r>
        <w:t>Compute: y=g</w:t>
      </w:r>
      <w:r>
        <w:rPr>
          <w:vertAlign w:val="superscript"/>
        </w:rPr>
        <w:t>x</w:t>
      </w:r>
      <w:r>
        <w:t xml:space="preserve"> mod p</w:t>
      </w:r>
    </w:p>
    <w:p w14:paraId="255C86F0" w14:textId="77777777" w:rsidR="00ED7765" w:rsidRPr="002A6EB9" w:rsidRDefault="00ED7765" w:rsidP="00ED7765">
      <w:pPr>
        <w:spacing w:after="464"/>
        <w:ind w:left="1728" w:right="12"/>
        <w:rPr>
          <w:lang w:val="en-US"/>
        </w:rPr>
      </w:pPr>
      <w:r w:rsidRPr="002A6EB9">
        <w:rPr>
          <w:lang w:val="en-US"/>
        </w:rPr>
        <w:t>And use that as the sender's public key. The pair (x,y) is sometimes referred to as the long-term key pair.</w:t>
      </w:r>
    </w:p>
    <w:p w14:paraId="69B15956"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53BD2244" w14:textId="77777777" w:rsidR="00ED7765" w:rsidRPr="002A6EB9" w:rsidRDefault="00ED7765">
      <w:pPr>
        <w:numPr>
          <w:ilvl w:val="0"/>
          <w:numId w:val="58"/>
        </w:numPr>
        <w:spacing w:after="91"/>
        <w:ind w:right="12" w:hanging="289"/>
        <w:rPr>
          <w:lang w:val="en-US"/>
        </w:rPr>
      </w:pPr>
      <w:r w:rsidRPr="002A6EB9">
        <w:rPr>
          <w:lang w:val="en-US"/>
        </w:rPr>
        <w:t>The sender signs the message as follows:</w:t>
      </w:r>
    </w:p>
    <w:p w14:paraId="19D8655E" w14:textId="77777777" w:rsidR="00ED7765" w:rsidRPr="002A6EB9" w:rsidRDefault="00ED7765">
      <w:pPr>
        <w:numPr>
          <w:ilvl w:val="1"/>
          <w:numId w:val="58"/>
        </w:numPr>
        <w:spacing w:after="0"/>
        <w:ind w:right="12" w:hanging="288"/>
        <w:rPr>
          <w:lang w:val="en-US"/>
        </w:rPr>
      </w:pPr>
      <w:r w:rsidRPr="002A6EB9">
        <w:rPr>
          <w:lang w:val="en-US"/>
        </w:rPr>
        <w:t>Generate a random number, k, less than q.</w:t>
      </w:r>
    </w:p>
    <w:p w14:paraId="1DB598BF" w14:textId="77777777" w:rsidR="00ED7765" w:rsidRDefault="00ED7765">
      <w:pPr>
        <w:numPr>
          <w:ilvl w:val="1"/>
          <w:numId w:val="58"/>
        </w:numPr>
        <w:ind w:right="12" w:hanging="288"/>
      </w:pPr>
      <w:r>
        <w:t>Compute:</w:t>
      </w:r>
    </w:p>
    <w:p w14:paraId="5AB1A9CE" w14:textId="77777777" w:rsidR="00ED7765" w:rsidRPr="002A6EB9" w:rsidRDefault="00ED7765" w:rsidP="00ED7765">
      <w:pPr>
        <w:spacing w:after="66" w:line="312" w:lineRule="auto"/>
        <w:ind w:left="2016" w:right="2979"/>
        <w:rPr>
          <w:lang w:val="en-US"/>
        </w:rPr>
      </w:pPr>
      <w:r w:rsidRPr="002A6EB9">
        <w:rPr>
          <w:lang w:val="en-US"/>
        </w:rPr>
        <w:t>r=(g</w:t>
      </w:r>
      <w:r w:rsidRPr="002A6EB9">
        <w:rPr>
          <w:vertAlign w:val="superscript"/>
          <w:lang w:val="en-US"/>
        </w:rPr>
        <w:t>k</w:t>
      </w:r>
      <w:r w:rsidRPr="002A6EB9">
        <w:rPr>
          <w:lang w:val="en-US"/>
        </w:rPr>
        <w:t xml:space="preserve"> mod p) mod q s=(k</w:t>
      </w:r>
      <w:r w:rsidRPr="002A6EB9">
        <w:rPr>
          <w:vertAlign w:val="superscript"/>
          <w:lang w:val="en-US"/>
        </w:rPr>
        <w:t>-1</w:t>
      </w:r>
      <w:r w:rsidRPr="002A6EB9">
        <w:rPr>
          <w:lang w:val="en-US"/>
        </w:rPr>
        <w:t>(SHA1(m)+xr)) mod q</w:t>
      </w:r>
    </w:p>
    <w:p w14:paraId="6CCC3C8B" w14:textId="77777777" w:rsidR="00ED7765" w:rsidRPr="002A6EB9" w:rsidRDefault="00ED7765" w:rsidP="00ED7765">
      <w:pPr>
        <w:spacing w:after="92"/>
        <w:ind w:left="2016" w:right="12"/>
        <w:rPr>
          <w:lang w:val="en-US"/>
        </w:rPr>
      </w:pPr>
      <w:r w:rsidRPr="002A6EB9">
        <w:rPr>
          <w:lang w:val="en-US"/>
        </w:rPr>
        <w:t>The pair (k,r) is sometimes referred to as the per-session key pair, and the signature is represented by the pair (r,s).</w:t>
      </w:r>
    </w:p>
    <w:p w14:paraId="723B923C" w14:textId="77777777" w:rsidR="00ED7765" w:rsidRPr="002A6EB9" w:rsidRDefault="00ED7765">
      <w:pPr>
        <w:numPr>
          <w:ilvl w:val="0"/>
          <w:numId w:val="58"/>
        </w:numPr>
        <w:spacing w:after="92"/>
        <w:ind w:right="12" w:hanging="289"/>
        <w:rPr>
          <w:lang w:val="en-US"/>
        </w:rPr>
      </w:pPr>
      <w:r w:rsidRPr="002A6EB9">
        <w:rPr>
          <w:lang w:val="en-US"/>
        </w:rPr>
        <w:t>The sender sends (m,r,s).</w:t>
      </w:r>
    </w:p>
    <w:p w14:paraId="7265FDCE" w14:textId="77777777" w:rsidR="00ED7765" w:rsidRPr="002A6EB9" w:rsidRDefault="00ED7765">
      <w:pPr>
        <w:numPr>
          <w:ilvl w:val="0"/>
          <w:numId w:val="58"/>
        </w:numPr>
        <w:spacing w:after="91"/>
        <w:ind w:right="12" w:hanging="289"/>
        <w:rPr>
          <w:lang w:val="en-US"/>
        </w:rPr>
      </w:pPr>
      <w:r w:rsidRPr="002A6EB9">
        <w:rPr>
          <w:lang w:val="en-US"/>
        </w:rPr>
        <w:t>The receiver verifies the signature as follows:</w:t>
      </w:r>
    </w:p>
    <w:p w14:paraId="4DC6CB56" w14:textId="77777777" w:rsidR="00ED7765" w:rsidRPr="002A6EB9" w:rsidRDefault="00ED7765" w:rsidP="00ED7765">
      <w:pPr>
        <w:ind w:left="1728" w:right="12"/>
        <w:rPr>
          <w:lang w:val="en-US"/>
        </w:rPr>
      </w:pPr>
      <w:r w:rsidRPr="002A6EB9">
        <w:rPr>
          <w:lang w:val="en-US"/>
        </w:rPr>
        <w:t>Compute:</w:t>
      </w:r>
    </w:p>
    <w:p w14:paraId="5E7373B0" w14:textId="77777777" w:rsidR="00ED7765" w:rsidRPr="002A6EB9" w:rsidRDefault="00ED7765" w:rsidP="00ED7765">
      <w:pPr>
        <w:ind w:left="1728" w:right="4550"/>
        <w:rPr>
          <w:lang w:val="en-US"/>
        </w:rPr>
      </w:pPr>
      <w:r w:rsidRPr="002A6EB9">
        <w:rPr>
          <w:lang w:val="en-US"/>
        </w:rPr>
        <w:t>w=s</w:t>
      </w:r>
      <w:r w:rsidRPr="002A6EB9">
        <w:rPr>
          <w:vertAlign w:val="superscript"/>
          <w:lang w:val="en-US"/>
        </w:rPr>
        <w:t>-1</w:t>
      </w:r>
      <w:r w:rsidRPr="002A6EB9">
        <w:rPr>
          <w:lang w:val="en-US"/>
        </w:rPr>
        <w:t xml:space="preserve"> mod q u1=(SHA1(m)*w) mod q u2=(rw) mod q v=((g</w:t>
      </w:r>
      <w:r w:rsidRPr="002A6EB9">
        <w:rPr>
          <w:vertAlign w:val="superscript"/>
          <w:lang w:val="en-US"/>
        </w:rPr>
        <w:t>u1</w:t>
      </w:r>
      <w:r w:rsidRPr="002A6EB9">
        <w:rPr>
          <w:lang w:val="en-US"/>
        </w:rPr>
        <w:t>y</w:t>
      </w:r>
      <w:r w:rsidRPr="002A6EB9">
        <w:rPr>
          <w:vertAlign w:val="superscript"/>
          <w:lang w:val="en-US"/>
        </w:rPr>
        <w:t>u2</w:t>
      </w:r>
      <w:r w:rsidRPr="002A6EB9">
        <w:rPr>
          <w:lang w:val="en-US"/>
        </w:rPr>
        <w:t>) mod p) mod q</w:t>
      </w:r>
    </w:p>
    <w:p w14:paraId="0E2A11CA" w14:textId="77777777" w:rsidR="00ED7765" w:rsidRPr="002A6EB9" w:rsidRDefault="00ED7765">
      <w:pPr>
        <w:numPr>
          <w:ilvl w:val="0"/>
          <w:numId w:val="58"/>
        </w:numPr>
        <w:spacing w:after="391"/>
        <w:ind w:right="12" w:hanging="289"/>
        <w:rPr>
          <w:lang w:val="en-US"/>
        </w:rPr>
      </w:pPr>
      <w:r w:rsidRPr="002A6EB9">
        <w:rPr>
          <w:lang w:val="en-US"/>
        </w:rPr>
        <w:t>If v=r, the signature is verified.</w:t>
      </w:r>
    </w:p>
    <w:p w14:paraId="7EF9269B" w14:textId="77777777" w:rsidR="00ED7765" w:rsidRPr="002A6EB9" w:rsidRDefault="00ED7765" w:rsidP="00ED7765">
      <w:pPr>
        <w:pStyle w:val="Ttulo4"/>
        <w:ind w:left="-5"/>
        <w:rPr>
          <w:lang w:val="en-US"/>
        </w:rPr>
      </w:pPr>
      <w:r w:rsidRPr="002A6EB9">
        <w:rPr>
          <w:lang w:val="en-US"/>
        </w:rPr>
        <w:t>22.2.5  Digital certificates and certification authorities</w:t>
      </w:r>
    </w:p>
    <w:p w14:paraId="374AF94D" w14:textId="77777777" w:rsidR="00ED7765" w:rsidRPr="002A6EB9" w:rsidRDefault="00ED7765" w:rsidP="00ED7765">
      <w:pPr>
        <w:spacing w:after="173"/>
        <w:ind w:left="1450" w:right="12"/>
        <w:rPr>
          <w:lang w:val="en-US"/>
        </w:rPr>
      </w:pPr>
      <w:r w:rsidRPr="002A6EB9">
        <w:rPr>
          <w:lang w:val="en-US"/>
        </w:rPr>
        <w:t xml:space="preserve">As mentioned in “Authentication and non-repudiation” on page 781, with public key cryptography, the parties retrieve each other's public key. However, there are security exposures here. An intruder can replace some real public keys with his or her own public key, and then mount a so-called </w:t>
      </w:r>
      <w:r w:rsidRPr="002A6EB9">
        <w:rPr>
          <w:rFonts w:ascii="Times New Roman" w:eastAsia="Times New Roman" w:hAnsi="Times New Roman" w:cs="Times New Roman"/>
          <w:i/>
          <w:sz w:val="22"/>
          <w:lang w:val="en-US"/>
        </w:rPr>
        <w:t>man-in-the-middle attack</w:t>
      </w:r>
      <w:r w:rsidRPr="002A6EB9">
        <w:rPr>
          <w:lang w:val="en-US"/>
        </w:rPr>
        <w:t xml:space="preserve">. </w:t>
      </w:r>
    </w:p>
    <w:p w14:paraId="524AD584" w14:textId="77777777" w:rsidR="00ED7765" w:rsidRPr="002A6EB9" w:rsidRDefault="00ED7765" w:rsidP="00ED7765">
      <w:pPr>
        <w:spacing w:after="193"/>
        <w:ind w:left="1450" w:right="12"/>
        <w:rPr>
          <w:lang w:val="en-US"/>
        </w:rPr>
      </w:pPr>
      <w:r w:rsidRPr="002A6EB9">
        <w:rPr>
          <w:lang w:val="en-US"/>
        </w:rPr>
        <w:t>For example, the intruder places himself between Alice and Bob. He can trick Bob by sending him one of his own public keys as though it were Alice's. The same applies to Alice. She thinks she uses Bob's public key, but she actually uses the intruder's. So, the clever intruder can decrypt the confidential traffic between the two and remain undetected. For example, a message sent by Alice and encrypted with “Bob's” public key arrives at the intruder, who decrypts it, learns its content, then re-encrypts it with Bob's real public key. Bob has no way to realize that Alice is using a phony public key.</w:t>
      </w:r>
    </w:p>
    <w:p w14:paraId="1BEDFAED" w14:textId="77777777" w:rsidR="00ED7765" w:rsidRPr="002A6EB9" w:rsidRDefault="00ED7765" w:rsidP="00ED7765">
      <w:pPr>
        <w:spacing w:after="199"/>
        <w:ind w:left="1450" w:right="12"/>
        <w:rPr>
          <w:lang w:val="en-US"/>
        </w:rPr>
      </w:pPr>
      <w:r w:rsidRPr="002A6EB9">
        <w:rPr>
          <w:lang w:val="en-US"/>
        </w:rPr>
        <w:t>An intruder can also use impersonation, claiming to be somebody else, for example, an online shopping mall, fooling innocent shoppers.</w:t>
      </w:r>
    </w:p>
    <w:p w14:paraId="13C02500" w14:textId="77777777" w:rsidR="00ED7765" w:rsidRPr="002A6EB9" w:rsidRDefault="00ED7765" w:rsidP="00ED7765">
      <w:pPr>
        <w:ind w:left="1450" w:right="12"/>
        <w:rPr>
          <w:lang w:val="en-US"/>
        </w:rPr>
      </w:pPr>
      <w:r w:rsidRPr="002A6EB9">
        <w:rPr>
          <w:lang w:val="en-US"/>
        </w:rPr>
        <w:t xml:space="preserve">The solution to these serious threats is the </w:t>
      </w:r>
      <w:r w:rsidRPr="002A6EB9">
        <w:rPr>
          <w:rFonts w:ascii="Times New Roman" w:eastAsia="Times New Roman" w:hAnsi="Times New Roman" w:cs="Times New Roman"/>
          <w:i/>
          <w:sz w:val="22"/>
          <w:lang w:val="en-US"/>
        </w:rPr>
        <w:t>digital certificate</w:t>
      </w:r>
      <w:r w:rsidRPr="002A6EB9">
        <w:rPr>
          <w:lang w:val="en-US"/>
        </w:rPr>
        <w:t xml:space="preserve">. A digital certificate is a file that binds an identity to the associated public key. This binding is validated by a trusted third party, the </w:t>
      </w:r>
      <w:r w:rsidRPr="002A6EB9">
        <w:rPr>
          <w:rFonts w:ascii="Times New Roman" w:eastAsia="Times New Roman" w:hAnsi="Times New Roman" w:cs="Times New Roman"/>
          <w:i/>
          <w:sz w:val="22"/>
          <w:lang w:val="en-US"/>
        </w:rPr>
        <w:t>certification authority (CA)</w:t>
      </w:r>
      <w:r w:rsidRPr="002A6EB9">
        <w:rPr>
          <w:lang w:val="en-US"/>
        </w:rPr>
        <w:t xml:space="preserve">. A digital </w:t>
      </w:r>
      <w:r w:rsidRPr="002A6EB9">
        <w:rPr>
          <w:lang w:val="en-US"/>
        </w:rPr>
        <w:tab/>
      </w:r>
      <w:r w:rsidRPr="002A6EB9">
        <w:rPr>
          <w:sz w:val="28"/>
          <w:vertAlign w:val="superscript"/>
          <w:lang w:val="en-US"/>
        </w:rPr>
        <w:t xml:space="preserve"> </w:t>
      </w:r>
      <w:r w:rsidRPr="002A6EB9">
        <w:rPr>
          <w:lang w:val="en-US"/>
        </w:rPr>
        <w:t>certificate is signed with the private key of the certification authority, so it can be authenticated. It is only issued after a verification of the applicant. Apart from the public key and identification, a digital certificate usually contains other information too, such as:</w:t>
      </w:r>
    </w:p>
    <w:p w14:paraId="4D582EBE"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Date of issue</w:t>
      </w:r>
    </w:p>
    <w:p w14:paraId="4B05FC46"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Expiration date</w:t>
      </w:r>
    </w:p>
    <w:p w14:paraId="3FABEDAF" w14:textId="77777777" w:rsidR="00ED7765" w:rsidRPr="002A6EB9" w:rsidRDefault="00ED7765" w:rsidP="00ED7765">
      <w:pPr>
        <w:spacing w:after="318"/>
        <w:ind w:left="1450" w:right="12"/>
        <w:rPr>
          <w:lang w:val="en-US"/>
        </w:rPr>
      </w:pPr>
      <w:r w:rsidRPr="002A6EB9">
        <w:rPr>
          <w:rFonts w:ascii="Times New Roman" w:eastAsia="Times New Roman" w:hAnsi="Times New Roman" w:cs="Times New Roman"/>
          <w:lang w:val="en-US"/>
        </w:rPr>
        <w:t xml:space="preserve"> </w:t>
      </w:r>
      <w:r w:rsidRPr="002A6EB9">
        <w:rPr>
          <w:lang w:val="en-US"/>
        </w:rPr>
        <w:t>Miscellaneous information from the issuing CA (for example, serial number)</w:t>
      </w:r>
    </w:p>
    <w:p w14:paraId="41CA2DC3" w14:textId="77777777" w:rsidR="00ED7765" w:rsidRPr="002A6EB9" w:rsidRDefault="00ED7765" w:rsidP="00ED7765">
      <w:pPr>
        <w:shd w:val="clear" w:color="auto" w:fill="DEDEDE"/>
        <w:spacing w:after="331" w:line="261" w:lineRule="auto"/>
        <w:ind w:left="1555" w:right="120" w:hanging="10"/>
        <w:rPr>
          <w:lang w:val="en-US"/>
        </w:rPr>
      </w:pPr>
      <w:r w:rsidRPr="002A6EB9">
        <w:rPr>
          <w:b/>
          <w:lang w:val="en-US"/>
        </w:rPr>
        <w:t xml:space="preserve">Note: </w:t>
      </w:r>
      <w:r w:rsidRPr="002A6EB9">
        <w:rPr>
          <w:lang w:val="en-US"/>
        </w:rPr>
        <w:t>There is an international standard in place for digital certificates: The ISO X.509 protocols.</w:t>
      </w:r>
    </w:p>
    <w:p w14:paraId="044A6DDB" w14:textId="77777777" w:rsidR="00ED7765" w:rsidRPr="002A6EB9" w:rsidRDefault="00ED7765" w:rsidP="00ED7765">
      <w:pPr>
        <w:spacing w:after="193"/>
        <w:ind w:left="1450" w:right="12"/>
        <w:rPr>
          <w:lang w:val="en-US"/>
        </w:rPr>
      </w:pPr>
      <w:r w:rsidRPr="002A6EB9">
        <w:rPr>
          <w:lang w:val="en-US"/>
        </w:rPr>
        <w:t>The parties retrieve each other's digital certificate and authenticate it using the public key of the issuing certification authority. They have confidence that the public keys are real, because a trusted third party vouches for them. This helps protect against both man-in-the-middle and impersonation attacks.</w:t>
      </w:r>
    </w:p>
    <w:p w14:paraId="36652022" w14:textId="77777777" w:rsidR="00ED7765" w:rsidRPr="002A6EB9" w:rsidRDefault="00ED7765" w:rsidP="00ED7765">
      <w:pPr>
        <w:spacing w:after="192"/>
        <w:ind w:left="1450" w:right="12"/>
        <w:rPr>
          <w:lang w:val="en-US"/>
        </w:rPr>
      </w:pPr>
      <w:r w:rsidRPr="002A6EB9">
        <w:rPr>
          <w:lang w:val="en-US"/>
        </w:rPr>
        <w:t xml:space="preserve">It is easy to imagine that one CA cannot cover all needs. What happens when Bob's certificate is issued by a CA unknown to Alice? Can she trust that unknown authority? Well, this is entirely her decision, but to make life easier, CAs can form a hierarchy, often referred to as the </w:t>
      </w:r>
      <w:r w:rsidRPr="002A6EB9">
        <w:rPr>
          <w:rFonts w:ascii="Times New Roman" w:eastAsia="Times New Roman" w:hAnsi="Times New Roman" w:cs="Times New Roman"/>
          <w:i/>
          <w:sz w:val="22"/>
          <w:lang w:val="en-US"/>
        </w:rPr>
        <w:t>trust chain</w:t>
      </w:r>
      <w:r w:rsidRPr="002A6EB9">
        <w:rPr>
          <w:lang w:val="en-US"/>
        </w:rPr>
        <w:t>. Each member in the chain has a certificate signed by its superior authority. The higher the CA is in the chain, the tighter security procedures are in place. The root CA is trusted by everyone and its private key is top secret.</w:t>
      </w:r>
    </w:p>
    <w:p w14:paraId="608E8D52" w14:textId="77777777" w:rsidR="00ED7765" w:rsidRPr="002A6EB9" w:rsidRDefault="00ED7765" w:rsidP="00ED7765">
      <w:pPr>
        <w:spacing w:after="193"/>
        <w:ind w:left="1450" w:right="12"/>
        <w:rPr>
          <w:lang w:val="en-US"/>
        </w:rPr>
      </w:pPr>
      <w:r w:rsidRPr="002A6EB9">
        <w:rPr>
          <w:lang w:val="en-US"/>
        </w:rPr>
        <w:t>Alice can traverse the chain upward until she finds a CA that she trusts. The traversal consists of verifying the subordinate CA's public key and identity using the certificate issued to it by the superior CA.</w:t>
      </w:r>
    </w:p>
    <w:p w14:paraId="57D05BE1" w14:textId="77777777" w:rsidR="00ED7765" w:rsidRPr="002A6EB9" w:rsidRDefault="00ED7765" w:rsidP="00ED7765">
      <w:pPr>
        <w:spacing w:after="193"/>
        <w:ind w:left="1450" w:right="12"/>
        <w:rPr>
          <w:lang w:val="en-US"/>
        </w:rPr>
      </w:pPr>
      <w:r w:rsidRPr="002A6EB9">
        <w:rPr>
          <w:lang w:val="en-US"/>
        </w:rPr>
        <w:t>When a trusted CA is found in the chain, Alice is assured that Bob's issuing CA is trustworthy. This is all about delegation of trust. We trust your identity card if somebody who we trust signs it. And if the signer is unknown to us, we can go upward and see who signs for the signer, and so on.</w:t>
      </w:r>
    </w:p>
    <w:p w14:paraId="6F619F73" w14:textId="77777777" w:rsidR="00ED7765" w:rsidRPr="002A6EB9" w:rsidRDefault="00ED7765" w:rsidP="00ED7765">
      <w:pPr>
        <w:spacing w:after="413"/>
        <w:ind w:left="1450" w:right="12"/>
        <w:rPr>
          <w:lang w:val="en-US"/>
        </w:rPr>
      </w:pPr>
      <w:r w:rsidRPr="002A6EB9">
        <w:rPr>
          <w:lang w:val="en-US"/>
        </w:rPr>
        <w:t>An implementation of this concept is in the SET protocol, where the major credit card brands operate their own CA hierarchies that converge to a common root. Lotus® Notes® authentication, as another example, is also based on certificates, and it can be implemented using hierarchical trust chains. PGP also uses a similar approach, but its trust chain is based on persons and it is a distributed Web rather than a strict hierarchical tree.</w:t>
      </w:r>
    </w:p>
    <w:p w14:paraId="0F2F0161" w14:textId="77777777" w:rsidR="00ED7765" w:rsidRPr="002A6EB9" w:rsidRDefault="00ED7765" w:rsidP="00ED7765">
      <w:pPr>
        <w:pStyle w:val="Ttulo4"/>
        <w:tabs>
          <w:tab w:val="center" w:pos="8488"/>
        </w:tabs>
        <w:ind w:left="-15" w:firstLine="0"/>
        <w:rPr>
          <w:lang w:val="en-US"/>
        </w:rPr>
      </w:pPr>
      <w:r w:rsidRPr="002A6EB9">
        <w:rPr>
          <w:lang w:val="en-US"/>
        </w:rPr>
        <w:t>22.2.6  Random-number generators</w:t>
      </w:r>
      <w:r w:rsidRPr="002A6EB9">
        <w:rPr>
          <w:lang w:val="en-US"/>
        </w:rPr>
        <w:tab/>
      </w:r>
      <w:r w:rsidRPr="002A6EB9">
        <w:rPr>
          <w:b w:val="0"/>
          <w:sz w:val="18"/>
          <w:lang w:val="en-US"/>
        </w:rPr>
        <w:t xml:space="preserve"> </w:t>
      </w:r>
    </w:p>
    <w:p w14:paraId="1954B0CB" w14:textId="77777777" w:rsidR="00ED7765" w:rsidRPr="002A6EB9" w:rsidRDefault="00ED7765" w:rsidP="00ED7765">
      <w:pPr>
        <w:spacing w:after="195" w:line="254" w:lineRule="auto"/>
        <w:ind w:left="1435" w:right="42" w:hanging="10"/>
        <w:jc w:val="both"/>
        <w:rPr>
          <w:lang w:val="en-US"/>
        </w:rPr>
      </w:pPr>
      <w:r w:rsidRPr="002A6EB9">
        <w:rPr>
          <w:lang w:val="en-US"/>
        </w:rPr>
        <w:t>An important component of a cryptosystem is the random-number generator. Many times random session keys and random initialization variables (often referred to as initialization vectors) are generated. For example, DES requires an explicit initialization vector and Diffie-Hellman relies on picking random numbers which serve as input for the key derivation.</w:t>
      </w:r>
    </w:p>
    <w:p w14:paraId="610F2B51" w14:textId="77777777" w:rsidR="00ED7765" w:rsidRPr="002A6EB9" w:rsidRDefault="00ED7765" w:rsidP="00ED7765">
      <w:pPr>
        <w:spacing w:after="192"/>
        <w:ind w:left="1450" w:right="12"/>
        <w:rPr>
          <w:lang w:val="en-US"/>
        </w:rPr>
      </w:pPr>
      <w:r w:rsidRPr="002A6EB9">
        <w:rPr>
          <w:lang w:val="en-US"/>
        </w:rPr>
        <w:t>The quality, that is the randomness of these generators, is more important than you might think. The ordinary random function provided with most programming language libraries is good enough for games, but not for cryptography. Those random-number generators are rather predictable; if you rely on them, be prepared for happy cryptanalysts finding interesting correlations in your encrypted output.</w:t>
      </w:r>
    </w:p>
    <w:p w14:paraId="1DFDBEE2" w14:textId="77777777" w:rsidR="00ED7765" w:rsidRPr="002A6EB9" w:rsidRDefault="00ED7765" w:rsidP="00ED7765">
      <w:pPr>
        <w:spacing w:after="173"/>
        <w:ind w:left="1450" w:right="12"/>
        <w:rPr>
          <w:lang w:val="en-US"/>
        </w:rPr>
      </w:pPr>
      <w:r w:rsidRPr="002A6EB9">
        <w:rPr>
          <w:lang w:val="en-US"/>
        </w:rPr>
        <w:t>The fundamental problem faced by the random-number generators is that the computers are ultimately deterministic machines, so real random sequences cannot be produced. As John von Neumann ironically said: “Anyone who considers arithmetical methods of producing random digits is, of course, in a state of sin.” That's why the term</w:t>
      </w:r>
      <w:r w:rsidRPr="002A6EB9">
        <w:rPr>
          <w:rFonts w:ascii="Times New Roman" w:eastAsia="Times New Roman" w:hAnsi="Times New Roman" w:cs="Times New Roman"/>
          <w:i/>
          <w:sz w:val="22"/>
          <w:lang w:val="en-US"/>
        </w:rPr>
        <w:t xml:space="preserve"> pseudorandom generator</w:t>
      </w:r>
      <w:r w:rsidRPr="002A6EB9">
        <w:rPr>
          <w:lang w:val="en-US"/>
        </w:rPr>
        <w:t xml:space="preserve"> is more appropriate.</w:t>
      </w:r>
    </w:p>
    <w:p w14:paraId="2A90B2A1" w14:textId="77777777" w:rsidR="00ED7765" w:rsidRPr="002A6EB9" w:rsidRDefault="00ED7765" w:rsidP="00ED7765">
      <w:pPr>
        <w:spacing w:after="193"/>
        <w:ind w:left="1450" w:right="12"/>
        <w:rPr>
          <w:lang w:val="en-US"/>
        </w:rPr>
      </w:pPr>
      <w:r w:rsidRPr="002A6EB9">
        <w:rPr>
          <w:lang w:val="en-US"/>
        </w:rPr>
        <w:t>Cryptographically strong pseudorandom generators must be unpredictable. It must be computationally infeasible to determine the next random bit, even with total knowledge of the generator.</w:t>
      </w:r>
    </w:p>
    <w:p w14:paraId="0C218BC1" w14:textId="77777777" w:rsidR="00ED7765" w:rsidRPr="002A6EB9" w:rsidRDefault="00ED7765" w:rsidP="00ED7765">
      <w:pPr>
        <w:spacing w:after="392"/>
        <w:ind w:left="1450" w:right="12"/>
        <w:rPr>
          <w:lang w:val="en-US"/>
        </w:rPr>
      </w:pPr>
      <w:r w:rsidRPr="002A6EB9">
        <w:rPr>
          <w:lang w:val="en-US"/>
        </w:rPr>
        <w:t>A common practical solution for pseudorandom generators is to use hash functions. This approach provides sufficient randomness and it can be efficiently implemented. Military-grade generators use specialized devices that exploit the inherent randomness in physical phenomena. An interesting solution can be found in the PGP software. The initial seed of the pseudorandom generator is derived from measuring the time elapsed between the keystrokes of the user.</w:t>
      </w:r>
    </w:p>
    <w:p w14:paraId="7DFB269A" w14:textId="77777777" w:rsidR="00ED7765" w:rsidRPr="002A6EB9" w:rsidRDefault="00ED7765" w:rsidP="00ED7765">
      <w:pPr>
        <w:pStyle w:val="Ttulo4"/>
        <w:ind w:left="-5"/>
        <w:rPr>
          <w:lang w:val="en-US"/>
        </w:rPr>
      </w:pPr>
      <w:r w:rsidRPr="002A6EB9">
        <w:rPr>
          <w:lang w:val="en-US"/>
        </w:rPr>
        <w:t>22.2.7  Export/import restrictions on cryptography</w:t>
      </w:r>
    </w:p>
    <w:p w14:paraId="2704EAB1" w14:textId="77777777" w:rsidR="00ED7765" w:rsidRPr="002A6EB9" w:rsidRDefault="00ED7765" w:rsidP="00ED7765">
      <w:pPr>
        <w:ind w:left="1450" w:right="12"/>
        <w:rPr>
          <w:lang w:val="en-US"/>
        </w:rPr>
      </w:pPr>
      <w:r w:rsidRPr="002A6EB9">
        <w:rPr>
          <w:lang w:val="en-US"/>
        </w:rPr>
        <w:t>U.S. export regulations changed on January 14, 2000 with the publication of new regulations in the Federal Register. These regulations make it easier for United States companies and individuals to export strong encryption. Some of the changes include:</w:t>
      </w:r>
    </w:p>
    <w:p w14:paraId="02AC4ED0"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 xml:space="preserve">“Retail” encryption products are widely exportable to all but certain “terrorist” nations though still subject to a government review and reporting requirements. </w:t>
      </w:r>
    </w:p>
    <w:p w14:paraId="2758321E" w14:textId="77777777" w:rsidR="00ED7765" w:rsidRPr="002A6EB9" w:rsidRDefault="00ED7765" w:rsidP="00ED7765">
      <w:pPr>
        <w:spacing w:after="0" w:line="315" w:lineRule="auto"/>
        <w:ind w:left="1450" w:right="291"/>
        <w:rPr>
          <w:lang w:val="en-US"/>
        </w:rPr>
      </w:pPr>
      <w:r w:rsidRPr="002A6EB9">
        <w:rPr>
          <w:rFonts w:ascii="Times New Roman" w:eastAsia="Times New Roman" w:hAnsi="Times New Roman" w:cs="Times New Roman"/>
          <w:lang w:val="en-US"/>
        </w:rPr>
        <w:t xml:space="preserve"> </w:t>
      </w:r>
      <w:r w:rsidRPr="002A6EB9">
        <w:rPr>
          <w:lang w:val="en-US"/>
        </w:rPr>
        <w:t xml:space="preserve">Non-retail products are also exportable, subject to similar requirements, to most non-government users. </w:t>
      </w:r>
      <w:r w:rsidRPr="002A6EB9">
        <w:rPr>
          <w:rFonts w:ascii="Times New Roman" w:eastAsia="Times New Roman" w:hAnsi="Times New Roman" w:cs="Times New Roman"/>
          <w:lang w:val="en-US"/>
        </w:rPr>
        <w:t xml:space="preserve"> </w:t>
      </w:r>
      <w:r w:rsidRPr="002A6EB9">
        <w:rPr>
          <w:lang w:val="en-US"/>
        </w:rPr>
        <w:t xml:space="preserve">Encryption products with less than 64-bits are freely exportable. </w:t>
      </w:r>
    </w:p>
    <w:p w14:paraId="7D877759"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50FA88FE"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Some non-proprietary source code is exportable to most countries after notice to the government.</w:t>
      </w:r>
    </w:p>
    <w:p w14:paraId="36665543" w14:textId="77777777" w:rsidR="00ED7765" w:rsidRPr="002A6EB9" w:rsidRDefault="00ED7765" w:rsidP="00ED7765">
      <w:pPr>
        <w:ind w:left="1450" w:right="12"/>
        <w:rPr>
          <w:lang w:val="en-US"/>
        </w:rPr>
      </w:pPr>
      <w:r w:rsidRPr="002A6EB9">
        <w:rPr>
          <w:lang w:val="en-US"/>
        </w:rPr>
        <w:t>In September 1998, the White House announced further liberalization of U.S. export restrictions on cryptographic material and key recovery requirements, which can be summarized as follows:</w:t>
      </w:r>
    </w:p>
    <w:p w14:paraId="0EE1AEC7"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key recovery requirement for export of 56-bit DES and equivalent products is eliminated. This includes products that use 1024-bit asymmetric key exchanges together with 56-bit symmetric key algorithms.</w:t>
      </w:r>
    </w:p>
    <w:p w14:paraId="02FACE0E" w14:textId="77777777" w:rsidR="00ED7765" w:rsidRPr="002A6EB9" w:rsidRDefault="00ED7765" w:rsidP="00ED7765">
      <w:pPr>
        <w:spacing w:after="92"/>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Export of unlimited strength encryption (for example, 3DES) under license exceptions (with or without key recovery) is now broadened to include others besides the financial industry for 45 countries. This includes subsidiaries of U.S firms, insurance, health and medical (excluding biochemical and pharmaceutical manufacturers), and online merchants for the purpose of securing online transactions (excluding distributors of items considered munitions).</w:t>
      </w:r>
    </w:p>
    <w:p w14:paraId="6ABFA6AE" w14:textId="77777777" w:rsidR="00ED7765" w:rsidRPr="002A6EB9" w:rsidRDefault="00ED7765" w:rsidP="00ED7765">
      <w:pPr>
        <w:ind w:left="1728" w:right="12"/>
        <w:rPr>
          <w:lang w:val="en-US"/>
        </w:rPr>
      </w:pPr>
      <w:r w:rsidRPr="002A6EB9">
        <w:rPr>
          <w:lang w:val="en-US"/>
        </w:rPr>
        <w:t>For the latter, recoverable products will be granted exceptions world wide (excluding terrorist countries) without requiring a review of foreign key recovery agents.</w:t>
      </w:r>
    </w:p>
    <w:p w14:paraId="556A58DF" w14:textId="77777777" w:rsidR="00ED7765" w:rsidRPr="002A6EB9" w:rsidRDefault="00ED7765" w:rsidP="00ED7765">
      <w:pPr>
        <w:spacing w:after="116"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Export of recoverable products will be granted to most commercial firms, for a broad range of countries, in the major commercial markets (excluding items on the U.S. munitions list).</w:t>
      </w:r>
    </w:p>
    <w:p w14:paraId="6BE056EC" w14:textId="77777777" w:rsidR="00ED7765" w:rsidRPr="002A6EB9" w:rsidRDefault="00ED7765" w:rsidP="00ED7765">
      <w:pPr>
        <w:spacing w:after="197"/>
        <w:ind w:left="1450" w:right="12"/>
        <w:rPr>
          <w:lang w:val="en-US"/>
        </w:rPr>
      </w:pPr>
      <w:r w:rsidRPr="002A6EB9">
        <w:rPr>
          <w:rFonts w:ascii="Times New Roman" w:eastAsia="Times New Roman" w:hAnsi="Times New Roman" w:cs="Times New Roman"/>
          <w:lang w:val="en-US"/>
        </w:rPr>
        <w:t xml:space="preserve"> </w:t>
      </w:r>
      <w:r w:rsidRPr="002A6EB9">
        <w:rPr>
          <w:lang w:val="en-US"/>
        </w:rPr>
        <w:t>Export licenses to end users may be granted on a case-by-case basis.</w:t>
      </w:r>
    </w:p>
    <w:p w14:paraId="18739BDD" w14:textId="77777777" w:rsidR="00ED7765" w:rsidRPr="002A6EB9" w:rsidRDefault="00ED7765" w:rsidP="00ED7765">
      <w:pPr>
        <w:spacing w:line="354" w:lineRule="auto"/>
        <w:ind w:left="1450" w:right="12"/>
        <w:rPr>
          <w:lang w:val="en-US"/>
        </w:rPr>
      </w:pPr>
      <w:r w:rsidRPr="002A6EB9">
        <w:rPr>
          <w:lang w:val="en-US"/>
        </w:rPr>
        <w:t xml:space="preserve">More information can be obtained from the U.S. Department of Commerce: </w:t>
      </w:r>
      <w:hyperlink r:id="rId563">
        <w:r w:rsidRPr="002A6EB9">
          <w:rPr>
            <w:rFonts w:ascii="Times New Roman" w:eastAsia="Times New Roman" w:hAnsi="Times New Roman" w:cs="Times New Roman"/>
            <w:color w:val="0000FF"/>
            <w:lang w:val="en-US"/>
          </w:rPr>
          <w:t>http://www.bis.doc.gov/Encryption/Default.htm</w:t>
        </w:r>
      </w:hyperlink>
    </w:p>
    <w:p w14:paraId="262F3824" w14:textId="77777777" w:rsidR="00ED7765" w:rsidRPr="002A6EB9" w:rsidRDefault="00ED7765" w:rsidP="00ED7765">
      <w:pPr>
        <w:ind w:left="1450" w:right="12"/>
        <w:rPr>
          <w:lang w:val="en-US"/>
        </w:rPr>
      </w:pPr>
      <w:r w:rsidRPr="002A6EB9">
        <w:rPr>
          <w:lang w:val="en-US"/>
        </w:rPr>
        <w:t>According to the law in France, any product capable of enciphering/deciphering user data must be granted a license from the French government before being marketed. Clients need to be authorized to use such products on a case-by-case basis. In reality, two major and useful exceptions exist:</w:t>
      </w:r>
    </w:p>
    <w:p w14:paraId="7C898229"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Routinely, licenses are granted that allow banks to use DES products on a global basis (no case-by-case authorization required).</w:t>
      </w:r>
    </w:p>
    <w:p w14:paraId="42534ADE" w14:textId="77777777" w:rsidR="00ED7765" w:rsidRPr="002A6EB9" w:rsidRDefault="00ED7765" w:rsidP="00ED7765">
      <w:pPr>
        <w:spacing w:after="592"/>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Routinely, global licenses are granted that allow anybody to use weak encryption (RC2/RC4 with 40-bit keys).</w:t>
      </w:r>
    </w:p>
    <w:p w14:paraId="106BF6C0" w14:textId="77777777" w:rsidR="00ED7765" w:rsidRPr="002A6EB9" w:rsidRDefault="00ED7765" w:rsidP="00ED7765">
      <w:pPr>
        <w:pStyle w:val="Ttulo3"/>
        <w:spacing w:after="152"/>
        <w:ind w:left="-5"/>
        <w:rPr>
          <w:lang w:val="en-US"/>
        </w:rPr>
      </w:pPr>
      <w:r w:rsidRPr="002A6EB9">
        <w:rPr>
          <w:lang w:val="en-US"/>
        </w:rPr>
        <w:t>22.3  Firewalls</w:t>
      </w:r>
    </w:p>
    <w:p w14:paraId="18E5DDE6" w14:textId="77777777" w:rsidR="00ED7765" w:rsidRPr="002A6EB9" w:rsidRDefault="00ED7765" w:rsidP="00ED7765">
      <w:pPr>
        <w:ind w:left="1450" w:right="12"/>
        <w:rPr>
          <w:lang w:val="en-US"/>
        </w:rPr>
      </w:pPr>
      <w:r w:rsidRPr="002A6EB9">
        <w:rPr>
          <w:lang w:val="en-US"/>
        </w:rPr>
        <w:t xml:space="preserve">Firewalls have significant functions in an organization's security policy. </w:t>
      </w:r>
      <w:r w:rsidRPr="002A6EB9">
        <w:rPr>
          <w:lang w:val="en-US"/>
        </w:rPr>
        <w:tab/>
      </w:r>
      <w:r w:rsidRPr="002A6EB9">
        <w:rPr>
          <w:sz w:val="18"/>
          <w:lang w:val="en-US"/>
        </w:rPr>
        <w:t xml:space="preserve"> </w:t>
      </w:r>
      <w:r w:rsidRPr="002A6EB9">
        <w:rPr>
          <w:lang w:val="en-US"/>
        </w:rPr>
        <w:t>Therefore, it is important to understand these functions and apply them to the network properly. This chapter explains the firewall concept, network security, firewall components, and firewall examples.</w:t>
      </w:r>
    </w:p>
    <w:p w14:paraId="457E723B" w14:textId="77777777" w:rsidR="00ED7765" w:rsidRPr="002A6EB9" w:rsidRDefault="00ED7765" w:rsidP="00ED7765">
      <w:pPr>
        <w:pStyle w:val="Ttulo4"/>
        <w:spacing w:after="0"/>
        <w:ind w:left="-5"/>
        <w:rPr>
          <w:lang w:val="en-US"/>
        </w:rPr>
      </w:pPr>
      <w:r w:rsidRPr="002A6EB9">
        <w:rPr>
          <w:lang w:val="en-US"/>
        </w:rPr>
        <w:t>22.3.1  Firewall concept</w:t>
      </w:r>
    </w:p>
    <w:p w14:paraId="1EF12BAF" w14:textId="77777777" w:rsidR="00ED7765" w:rsidRPr="002A6EB9" w:rsidRDefault="00ED7765" w:rsidP="00ED7765">
      <w:pPr>
        <w:spacing w:after="33"/>
        <w:ind w:left="448" w:firstLine="0"/>
        <w:rPr>
          <w:lang w:val="en-US"/>
        </w:rPr>
      </w:pPr>
      <w:r w:rsidRPr="002A6EB9">
        <w:rPr>
          <w:sz w:val="18"/>
          <w:lang w:val="en-US"/>
        </w:rPr>
        <w:t xml:space="preserve"> </w:t>
      </w:r>
    </w:p>
    <w:p w14:paraId="2525A1C8" w14:textId="77777777" w:rsidR="00ED7765" w:rsidRPr="002A6EB9" w:rsidRDefault="00ED7765" w:rsidP="00ED7765">
      <w:pPr>
        <w:spacing w:after="20"/>
        <w:ind w:left="448" w:right="12" w:firstLine="992"/>
        <w:rPr>
          <w:lang w:val="en-US"/>
        </w:rPr>
      </w:pPr>
      <w:r w:rsidRPr="002A6EB9">
        <w:rPr>
          <w:lang w:val="en-US"/>
        </w:rPr>
        <w:t xml:space="preserve">A firewall is a system (or group of systems) that enforces a security policy </w:t>
      </w:r>
      <w:r w:rsidRPr="002A6EB9">
        <w:rPr>
          <w:sz w:val="28"/>
          <w:vertAlign w:val="superscript"/>
          <w:lang w:val="en-US"/>
        </w:rPr>
        <w:t xml:space="preserve"> </w:t>
      </w:r>
      <w:r w:rsidRPr="002A6EB9">
        <w:rPr>
          <w:sz w:val="28"/>
          <w:vertAlign w:val="superscript"/>
          <w:lang w:val="en-US"/>
        </w:rPr>
        <w:tab/>
      </w:r>
      <w:r w:rsidRPr="002A6EB9">
        <w:rPr>
          <w:lang w:val="en-US"/>
        </w:rPr>
        <w:t xml:space="preserve">between a secure internal network and an untrusted network such as the </w:t>
      </w:r>
    </w:p>
    <w:p w14:paraId="2FBC3AE4" w14:textId="77777777" w:rsidR="00ED7765" w:rsidRPr="002A6EB9" w:rsidRDefault="00ED7765" w:rsidP="00ED7765">
      <w:pPr>
        <w:tabs>
          <w:tab w:val="center" w:pos="448"/>
          <w:tab w:val="center" w:pos="4847"/>
        </w:tabs>
        <w:spacing w:after="31"/>
        <w:ind w:left="0" w:firstLine="0"/>
        <w:rPr>
          <w:lang w:val="en-US"/>
        </w:rPr>
      </w:pPr>
      <w:r w:rsidRPr="002A6EB9">
        <w:rPr>
          <w:rFonts w:ascii="Calibri" w:eastAsia="Calibri" w:hAnsi="Calibri" w:cs="Calibri"/>
          <w:sz w:val="22"/>
          <w:lang w:val="en-US"/>
        </w:rPr>
        <w:tab/>
      </w:r>
      <w:r w:rsidRPr="002A6EB9">
        <w:rPr>
          <w:sz w:val="18"/>
          <w:lang w:val="en-US"/>
        </w:rPr>
        <w:t xml:space="preserve"> </w:t>
      </w:r>
      <w:r w:rsidRPr="002A6EB9">
        <w:rPr>
          <w:sz w:val="18"/>
          <w:lang w:val="en-US"/>
        </w:rPr>
        <w:tab/>
      </w:r>
      <w:r w:rsidRPr="002A6EB9">
        <w:rPr>
          <w:lang w:val="en-US"/>
        </w:rPr>
        <w:t xml:space="preserve">Internet. Firewalls tend to be seen as a protection between the Internet and a </w:t>
      </w:r>
    </w:p>
    <w:p w14:paraId="632C105F" w14:textId="77777777" w:rsidR="00ED7765" w:rsidRDefault="00ED7765" w:rsidP="00ED7765">
      <w:pPr>
        <w:spacing w:after="59"/>
        <w:ind w:left="1450" w:right="12"/>
      </w:pPr>
      <w:r w:rsidRPr="002A6EB9">
        <w:rPr>
          <w:lang w:val="en-US"/>
        </w:rPr>
        <w:t xml:space="preserve">private network. But generally speaking, a firewall should be considered as a means to divide the world into two or more networks: one or more secure networks and one or more non-secure networks. </w:t>
      </w:r>
      <w:r>
        <w:t>See Figure 22-10.</w:t>
      </w:r>
    </w:p>
    <w:p w14:paraId="2C7CFAA8"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6540651B" wp14:editId="72739E5D">
                <wp:extent cx="4469892" cy="1477518"/>
                <wp:effectExtent l="0" t="0" r="0" b="0"/>
                <wp:docPr id="992947" name="Group 992947"/>
                <wp:cNvGraphicFramePr/>
                <a:graphic xmlns:a="http://schemas.openxmlformats.org/drawingml/2006/main">
                  <a:graphicData uri="http://schemas.microsoft.com/office/word/2010/wordprocessingGroup">
                    <wpg:wgp>
                      <wpg:cNvGrpSpPr/>
                      <wpg:grpSpPr>
                        <a:xfrm>
                          <a:off x="0" y="0"/>
                          <a:ext cx="4469892" cy="1477518"/>
                          <a:chOff x="0" y="0"/>
                          <a:chExt cx="4469892" cy="1477518"/>
                        </a:xfrm>
                      </wpg:grpSpPr>
                      <pic:pic xmlns:pic="http://schemas.openxmlformats.org/drawingml/2006/picture">
                        <pic:nvPicPr>
                          <pic:cNvPr id="81293" name="Picture 81293"/>
                          <pic:cNvPicPr/>
                        </pic:nvPicPr>
                        <pic:blipFill>
                          <a:blip r:embed="rId564"/>
                          <a:stretch>
                            <a:fillRect/>
                          </a:stretch>
                        </pic:blipFill>
                        <pic:spPr>
                          <a:xfrm>
                            <a:off x="60960" y="60960"/>
                            <a:ext cx="840486" cy="889254"/>
                          </a:xfrm>
                          <a:prstGeom prst="rect">
                            <a:avLst/>
                          </a:prstGeom>
                        </pic:spPr>
                      </pic:pic>
                      <pic:pic xmlns:pic="http://schemas.openxmlformats.org/drawingml/2006/picture">
                        <pic:nvPicPr>
                          <pic:cNvPr id="81295" name="Picture 81295"/>
                          <pic:cNvPicPr/>
                        </pic:nvPicPr>
                        <pic:blipFill>
                          <a:blip r:embed="rId565"/>
                          <a:stretch>
                            <a:fillRect/>
                          </a:stretch>
                        </pic:blipFill>
                        <pic:spPr>
                          <a:xfrm>
                            <a:off x="1272539" y="240030"/>
                            <a:ext cx="490728" cy="419862"/>
                          </a:xfrm>
                          <a:prstGeom prst="rect">
                            <a:avLst/>
                          </a:prstGeom>
                        </pic:spPr>
                      </pic:pic>
                      <pic:pic xmlns:pic="http://schemas.openxmlformats.org/drawingml/2006/picture">
                        <pic:nvPicPr>
                          <pic:cNvPr id="81297" name="Picture 81297"/>
                          <pic:cNvPicPr/>
                        </pic:nvPicPr>
                        <pic:blipFill>
                          <a:blip r:embed="rId565"/>
                          <a:stretch>
                            <a:fillRect/>
                          </a:stretch>
                        </pic:blipFill>
                        <pic:spPr>
                          <a:xfrm>
                            <a:off x="2788158" y="286512"/>
                            <a:ext cx="490728" cy="420624"/>
                          </a:xfrm>
                          <a:prstGeom prst="rect">
                            <a:avLst/>
                          </a:prstGeom>
                        </pic:spPr>
                      </pic:pic>
                      <pic:pic xmlns:pic="http://schemas.openxmlformats.org/drawingml/2006/picture">
                        <pic:nvPicPr>
                          <pic:cNvPr id="81299" name="Picture 81299"/>
                          <pic:cNvPicPr/>
                        </pic:nvPicPr>
                        <pic:blipFill>
                          <a:blip r:embed="rId566"/>
                          <a:stretch>
                            <a:fillRect/>
                          </a:stretch>
                        </pic:blipFill>
                        <pic:spPr>
                          <a:xfrm>
                            <a:off x="2065020" y="205740"/>
                            <a:ext cx="413766" cy="609600"/>
                          </a:xfrm>
                          <a:prstGeom prst="rect">
                            <a:avLst/>
                          </a:prstGeom>
                        </pic:spPr>
                      </pic:pic>
                      <pic:pic xmlns:pic="http://schemas.openxmlformats.org/drawingml/2006/picture">
                        <pic:nvPicPr>
                          <pic:cNvPr id="81301" name="Picture 81301"/>
                          <pic:cNvPicPr/>
                        </pic:nvPicPr>
                        <pic:blipFill>
                          <a:blip r:embed="rId564"/>
                          <a:stretch>
                            <a:fillRect/>
                          </a:stretch>
                        </pic:blipFill>
                        <pic:spPr>
                          <a:xfrm>
                            <a:off x="3563874" y="60960"/>
                            <a:ext cx="840486" cy="889254"/>
                          </a:xfrm>
                          <a:prstGeom prst="rect">
                            <a:avLst/>
                          </a:prstGeom>
                        </pic:spPr>
                      </pic:pic>
                      <wps:wsp>
                        <wps:cNvPr id="81302" name="Shape 81302"/>
                        <wps:cNvSpPr/>
                        <wps:spPr>
                          <a:xfrm>
                            <a:off x="1883664" y="514350"/>
                            <a:ext cx="99060" cy="3810"/>
                          </a:xfrm>
                          <a:custGeom>
                            <a:avLst/>
                            <a:gdLst/>
                            <a:ahLst/>
                            <a:cxnLst/>
                            <a:rect l="0" t="0" r="0" b="0"/>
                            <a:pathLst>
                              <a:path w="99060" h="3810">
                                <a:moveTo>
                                  <a:pt x="0" y="3810"/>
                                </a:moveTo>
                                <a:lnTo>
                                  <a:pt x="99060" y="0"/>
                                </a:lnTo>
                              </a:path>
                            </a:pathLst>
                          </a:custGeom>
                          <a:ln w="11925" cap="rnd">
                            <a:round/>
                          </a:ln>
                        </wps:spPr>
                        <wps:style>
                          <a:lnRef idx="1">
                            <a:srgbClr val="000000"/>
                          </a:lnRef>
                          <a:fillRef idx="0">
                            <a:srgbClr val="000000">
                              <a:alpha val="0"/>
                            </a:srgbClr>
                          </a:fillRef>
                          <a:effectRef idx="0">
                            <a:scrgbClr r="0" g="0" b="0"/>
                          </a:effectRef>
                          <a:fontRef idx="none"/>
                        </wps:style>
                        <wps:bodyPr/>
                      </wps:wsp>
                      <wps:wsp>
                        <wps:cNvPr id="81303" name="Shape 81303"/>
                        <wps:cNvSpPr/>
                        <wps:spPr>
                          <a:xfrm>
                            <a:off x="1801368" y="477012"/>
                            <a:ext cx="83820" cy="76962"/>
                          </a:xfrm>
                          <a:custGeom>
                            <a:avLst/>
                            <a:gdLst/>
                            <a:ahLst/>
                            <a:cxnLst/>
                            <a:rect l="0" t="0" r="0" b="0"/>
                            <a:pathLst>
                              <a:path w="83820" h="76962">
                                <a:moveTo>
                                  <a:pt x="80772" y="0"/>
                                </a:moveTo>
                                <a:lnTo>
                                  <a:pt x="83820" y="76962"/>
                                </a:lnTo>
                                <a:lnTo>
                                  <a:pt x="0" y="44196"/>
                                </a:lnTo>
                                <a:lnTo>
                                  <a:pt x="80772" y="0"/>
                                </a:lnTo>
                                <a:close/>
                              </a:path>
                            </a:pathLst>
                          </a:custGeom>
                          <a:ln w="11925" cap="rnd">
                            <a:round/>
                          </a:ln>
                        </wps:spPr>
                        <wps:style>
                          <a:lnRef idx="1">
                            <a:srgbClr val="000000"/>
                          </a:lnRef>
                          <a:fillRef idx="1">
                            <a:srgbClr val="000000"/>
                          </a:fillRef>
                          <a:effectRef idx="0">
                            <a:scrgbClr r="0" g="0" b="0"/>
                          </a:effectRef>
                          <a:fontRef idx="none"/>
                        </wps:style>
                        <wps:bodyPr/>
                      </wps:wsp>
                      <wps:wsp>
                        <wps:cNvPr id="81304" name="Shape 81304"/>
                        <wps:cNvSpPr/>
                        <wps:spPr>
                          <a:xfrm>
                            <a:off x="1980438" y="473202"/>
                            <a:ext cx="84582" cy="77724"/>
                          </a:xfrm>
                          <a:custGeom>
                            <a:avLst/>
                            <a:gdLst/>
                            <a:ahLst/>
                            <a:cxnLst/>
                            <a:rect l="0" t="0" r="0" b="0"/>
                            <a:pathLst>
                              <a:path w="84582" h="77724">
                                <a:moveTo>
                                  <a:pt x="0" y="0"/>
                                </a:moveTo>
                                <a:lnTo>
                                  <a:pt x="84582" y="38100"/>
                                </a:lnTo>
                                <a:lnTo>
                                  <a:pt x="3810" y="77724"/>
                                </a:lnTo>
                                <a:lnTo>
                                  <a:pt x="0" y="0"/>
                                </a:lnTo>
                                <a:close/>
                              </a:path>
                            </a:pathLst>
                          </a:custGeom>
                          <a:ln w="11925" cap="rnd">
                            <a:round/>
                          </a:ln>
                        </wps:spPr>
                        <wps:style>
                          <a:lnRef idx="1">
                            <a:srgbClr val="000000"/>
                          </a:lnRef>
                          <a:fillRef idx="1">
                            <a:srgbClr val="000000"/>
                          </a:fillRef>
                          <a:effectRef idx="0">
                            <a:scrgbClr r="0" g="0" b="0"/>
                          </a:effectRef>
                          <a:fontRef idx="none"/>
                        </wps:style>
                        <wps:bodyPr/>
                      </wps:wsp>
                      <wps:wsp>
                        <wps:cNvPr id="81305" name="Shape 81305"/>
                        <wps:cNvSpPr/>
                        <wps:spPr>
                          <a:xfrm>
                            <a:off x="3361944" y="499110"/>
                            <a:ext cx="118872" cy="3810"/>
                          </a:xfrm>
                          <a:custGeom>
                            <a:avLst/>
                            <a:gdLst/>
                            <a:ahLst/>
                            <a:cxnLst/>
                            <a:rect l="0" t="0" r="0" b="0"/>
                            <a:pathLst>
                              <a:path w="118872" h="3810">
                                <a:moveTo>
                                  <a:pt x="0" y="0"/>
                                </a:moveTo>
                                <a:lnTo>
                                  <a:pt x="118872" y="3810"/>
                                </a:lnTo>
                              </a:path>
                            </a:pathLst>
                          </a:custGeom>
                          <a:ln w="11925" cap="rnd">
                            <a:round/>
                          </a:ln>
                        </wps:spPr>
                        <wps:style>
                          <a:lnRef idx="1">
                            <a:srgbClr val="000000"/>
                          </a:lnRef>
                          <a:fillRef idx="0">
                            <a:srgbClr val="000000">
                              <a:alpha val="0"/>
                            </a:srgbClr>
                          </a:fillRef>
                          <a:effectRef idx="0">
                            <a:scrgbClr r="0" g="0" b="0"/>
                          </a:effectRef>
                          <a:fontRef idx="none"/>
                        </wps:style>
                        <wps:bodyPr/>
                      </wps:wsp>
                      <wps:wsp>
                        <wps:cNvPr id="81306" name="Shape 81306"/>
                        <wps:cNvSpPr/>
                        <wps:spPr>
                          <a:xfrm>
                            <a:off x="3278886" y="457962"/>
                            <a:ext cx="83820" cy="77724"/>
                          </a:xfrm>
                          <a:custGeom>
                            <a:avLst/>
                            <a:gdLst/>
                            <a:ahLst/>
                            <a:cxnLst/>
                            <a:rect l="0" t="0" r="0" b="0"/>
                            <a:pathLst>
                              <a:path w="83820" h="77724">
                                <a:moveTo>
                                  <a:pt x="83820" y="0"/>
                                </a:moveTo>
                                <a:lnTo>
                                  <a:pt x="81534" y="77724"/>
                                </a:lnTo>
                                <a:lnTo>
                                  <a:pt x="0" y="38862"/>
                                </a:lnTo>
                                <a:lnTo>
                                  <a:pt x="83820" y="0"/>
                                </a:lnTo>
                                <a:close/>
                              </a:path>
                            </a:pathLst>
                          </a:custGeom>
                          <a:ln w="11925" cap="rnd">
                            <a:round/>
                          </a:ln>
                        </wps:spPr>
                        <wps:style>
                          <a:lnRef idx="1">
                            <a:srgbClr val="000000"/>
                          </a:lnRef>
                          <a:fillRef idx="1">
                            <a:srgbClr val="000000"/>
                          </a:fillRef>
                          <a:effectRef idx="0">
                            <a:scrgbClr r="0" g="0" b="0"/>
                          </a:effectRef>
                          <a:fontRef idx="none"/>
                        </wps:style>
                        <wps:bodyPr/>
                      </wps:wsp>
                      <wps:wsp>
                        <wps:cNvPr id="81307" name="Shape 81307"/>
                        <wps:cNvSpPr/>
                        <wps:spPr>
                          <a:xfrm>
                            <a:off x="3480054" y="461772"/>
                            <a:ext cx="83820" cy="77724"/>
                          </a:xfrm>
                          <a:custGeom>
                            <a:avLst/>
                            <a:gdLst/>
                            <a:ahLst/>
                            <a:cxnLst/>
                            <a:rect l="0" t="0" r="0" b="0"/>
                            <a:pathLst>
                              <a:path w="83820" h="77724">
                                <a:moveTo>
                                  <a:pt x="2286" y="0"/>
                                </a:moveTo>
                                <a:lnTo>
                                  <a:pt x="83820" y="44196"/>
                                </a:lnTo>
                                <a:lnTo>
                                  <a:pt x="0" y="77724"/>
                                </a:lnTo>
                                <a:lnTo>
                                  <a:pt x="2286" y="0"/>
                                </a:lnTo>
                                <a:close/>
                              </a:path>
                            </a:pathLst>
                          </a:custGeom>
                          <a:ln w="11925" cap="rnd">
                            <a:round/>
                          </a:ln>
                        </wps:spPr>
                        <wps:style>
                          <a:lnRef idx="1">
                            <a:srgbClr val="000000"/>
                          </a:lnRef>
                          <a:fillRef idx="1">
                            <a:srgbClr val="000000"/>
                          </a:fillRef>
                          <a:effectRef idx="0">
                            <a:scrgbClr r="0" g="0" b="0"/>
                          </a:effectRef>
                          <a:fontRef idx="none"/>
                        </wps:style>
                        <wps:bodyPr/>
                      </wps:wsp>
                      <wps:wsp>
                        <wps:cNvPr id="81308" name="Shape 81308"/>
                        <wps:cNvSpPr/>
                        <wps:spPr>
                          <a:xfrm>
                            <a:off x="2561082" y="500634"/>
                            <a:ext cx="144780" cy="6858"/>
                          </a:xfrm>
                          <a:custGeom>
                            <a:avLst/>
                            <a:gdLst/>
                            <a:ahLst/>
                            <a:cxnLst/>
                            <a:rect l="0" t="0" r="0" b="0"/>
                            <a:pathLst>
                              <a:path w="144780" h="6858">
                                <a:moveTo>
                                  <a:pt x="0" y="6858"/>
                                </a:moveTo>
                                <a:lnTo>
                                  <a:pt x="144780" y="0"/>
                                </a:lnTo>
                              </a:path>
                            </a:pathLst>
                          </a:custGeom>
                          <a:ln w="11925" cap="rnd">
                            <a:round/>
                          </a:ln>
                        </wps:spPr>
                        <wps:style>
                          <a:lnRef idx="1">
                            <a:srgbClr val="000000"/>
                          </a:lnRef>
                          <a:fillRef idx="0">
                            <a:srgbClr val="000000">
                              <a:alpha val="0"/>
                            </a:srgbClr>
                          </a:fillRef>
                          <a:effectRef idx="0">
                            <a:scrgbClr r="0" g="0" b="0"/>
                          </a:effectRef>
                          <a:fontRef idx="none"/>
                        </wps:style>
                        <wps:bodyPr/>
                      </wps:wsp>
                      <wps:wsp>
                        <wps:cNvPr id="81309" name="Shape 81309"/>
                        <wps:cNvSpPr/>
                        <wps:spPr>
                          <a:xfrm>
                            <a:off x="2478786" y="466344"/>
                            <a:ext cx="83820" cy="76962"/>
                          </a:xfrm>
                          <a:custGeom>
                            <a:avLst/>
                            <a:gdLst/>
                            <a:ahLst/>
                            <a:cxnLst/>
                            <a:rect l="0" t="0" r="0" b="0"/>
                            <a:pathLst>
                              <a:path w="83820" h="76962">
                                <a:moveTo>
                                  <a:pt x="80772" y="0"/>
                                </a:moveTo>
                                <a:lnTo>
                                  <a:pt x="83820" y="76962"/>
                                </a:lnTo>
                                <a:lnTo>
                                  <a:pt x="0" y="44196"/>
                                </a:lnTo>
                                <a:lnTo>
                                  <a:pt x="80772" y="0"/>
                                </a:lnTo>
                                <a:close/>
                              </a:path>
                            </a:pathLst>
                          </a:custGeom>
                          <a:ln w="11925" cap="rnd">
                            <a:round/>
                          </a:ln>
                        </wps:spPr>
                        <wps:style>
                          <a:lnRef idx="1">
                            <a:srgbClr val="000000"/>
                          </a:lnRef>
                          <a:fillRef idx="1">
                            <a:srgbClr val="000000"/>
                          </a:fillRef>
                          <a:effectRef idx="0">
                            <a:scrgbClr r="0" g="0" b="0"/>
                          </a:effectRef>
                          <a:fontRef idx="none"/>
                        </wps:style>
                        <wps:bodyPr/>
                      </wps:wsp>
                      <wps:wsp>
                        <wps:cNvPr id="81310" name="Shape 81310"/>
                        <wps:cNvSpPr/>
                        <wps:spPr>
                          <a:xfrm>
                            <a:off x="2704338" y="459486"/>
                            <a:ext cx="83820" cy="76962"/>
                          </a:xfrm>
                          <a:custGeom>
                            <a:avLst/>
                            <a:gdLst/>
                            <a:ahLst/>
                            <a:cxnLst/>
                            <a:rect l="0" t="0" r="0" b="0"/>
                            <a:pathLst>
                              <a:path w="83820" h="76962">
                                <a:moveTo>
                                  <a:pt x="0" y="0"/>
                                </a:moveTo>
                                <a:lnTo>
                                  <a:pt x="83820" y="38100"/>
                                </a:lnTo>
                                <a:lnTo>
                                  <a:pt x="3048" y="76962"/>
                                </a:lnTo>
                                <a:lnTo>
                                  <a:pt x="0" y="0"/>
                                </a:lnTo>
                                <a:close/>
                              </a:path>
                            </a:pathLst>
                          </a:custGeom>
                          <a:ln w="11925" cap="rnd">
                            <a:round/>
                          </a:ln>
                        </wps:spPr>
                        <wps:style>
                          <a:lnRef idx="1">
                            <a:srgbClr val="000000"/>
                          </a:lnRef>
                          <a:fillRef idx="1">
                            <a:srgbClr val="000000"/>
                          </a:fillRef>
                          <a:effectRef idx="0">
                            <a:scrgbClr r="0" g="0" b="0"/>
                          </a:effectRef>
                          <a:fontRef idx="none"/>
                        </wps:style>
                        <wps:bodyPr/>
                      </wps:wsp>
                      <wps:wsp>
                        <wps:cNvPr id="81311" name="Shape 81311"/>
                        <wps:cNvSpPr/>
                        <wps:spPr>
                          <a:xfrm>
                            <a:off x="984504" y="509016"/>
                            <a:ext cx="148590" cy="6096"/>
                          </a:xfrm>
                          <a:custGeom>
                            <a:avLst/>
                            <a:gdLst/>
                            <a:ahLst/>
                            <a:cxnLst/>
                            <a:rect l="0" t="0" r="0" b="0"/>
                            <a:pathLst>
                              <a:path w="148590" h="6096">
                                <a:moveTo>
                                  <a:pt x="0" y="0"/>
                                </a:moveTo>
                                <a:lnTo>
                                  <a:pt x="148590" y="6096"/>
                                </a:lnTo>
                              </a:path>
                            </a:pathLst>
                          </a:custGeom>
                          <a:ln w="11925" cap="rnd">
                            <a:round/>
                          </a:ln>
                        </wps:spPr>
                        <wps:style>
                          <a:lnRef idx="1">
                            <a:srgbClr val="000000"/>
                          </a:lnRef>
                          <a:fillRef idx="0">
                            <a:srgbClr val="000000">
                              <a:alpha val="0"/>
                            </a:srgbClr>
                          </a:fillRef>
                          <a:effectRef idx="0">
                            <a:scrgbClr r="0" g="0" b="0"/>
                          </a:effectRef>
                          <a:fontRef idx="none"/>
                        </wps:style>
                        <wps:bodyPr/>
                      </wps:wsp>
                      <wps:wsp>
                        <wps:cNvPr id="81312" name="Shape 81312"/>
                        <wps:cNvSpPr/>
                        <wps:spPr>
                          <a:xfrm>
                            <a:off x="901446" y="467868"/>
                            <a:ext cx="84582" cy="77724"/>
                          </a:xfrm>
                          <a:custGeom>
                            <a:avLst/>
                            <a:gdLst/>
                            <a:ahLst/>
                            <a:cxnLst/>
                            <a:rect l="0" t="0" r="0" b="0"/>
                            <a:pathLst>
                              <a:path w="84582" h="77724">
                                <a:moveTo>
                                  <a:pt x="84582" y="0"/>
                                </a:moveTo>
                                <a:lnTo>
                                  <a:pt x="81534" y="77724"/>
                                </a:lnTo>
                                <a:lnTo>
                                  <a:pt x="0" y="38100"/>
                                </a:lnTo>
                                <a:lnTo>
                                  <a:pt x="84582" y="0"/>
                                </a:lnTo>
                                <a:close/>
                              </a:path>
                            </a:pathLst>
                          </a:custGeom>
                          <a:ln w="11925" cap="rnd">
                            <a:round/>
                          </a:ln>
                        </wps:spPr>
                        <wps:style>
                          <a:lnRef idx="1">
                            <a:srgbClr val="000000"/>
                          </a:lnRef>
                          <a:fillRef idx="1">
                            <a:srgbClr val="000000"/>
                          </a:fillRef>
                          <a:effectRef idx="0">
                            <a:scrgbClr r="0" g="0" b="0"/>
                          </a:effectRef>
                          <a:fontRef idx="none"/>
                        </wps:style>
                        <wps:bodyPr/>
                      </wps:wsp>
                      <wps:wsp>
                        <wps:cNvPr id="81313" name="Shape 81313"/>
                        <wps:cNvSpPr/>
                        <wps:spPr>
                          <a:xfrm>
                            <a:off x="1131570" y="473964"/>
                            <a:ext cx="83820" cy="77724"/>
                          </a:xfrm>
                          <a:custGeom>
                            <a:avLst/>
                            <a:gdLst/>
                            <a:ahLst/>
                            <a:cxnLst/>
                            <a:rect l="0" t="0" r="0" b="0"/>
                            <a:pathLst>
                              <a:path w="83820" h="77724">
                                <a:moveTo>
                                  <a:pt x="3048" y="0"/>
                                </a:moveTo>
                                <a:lnTo>
                                  <a:pt x="83820" y="44958"/>
                                </a:lnTo>
                                <a:lnTo>
                                  <a:pt x="0" y="77724"/>
                                </a:lnTo>
                                <a:lnTo>
                                  <a:pt x="3048" y="0"/>
                                </a:lnTo>
                                <a:close/>
                              </a:path>
                            </a:pathLst>
                          </a:custGeom>
                          <a:ln w="11925" cap="rnd">
                            <a:round/>
                          </a:ln>
                        </wps:spPr>
                        <wps:style>
                          <a:lnRef idx="1">
                            <a:srgbClr val="000000"/>
                          </a:lnRef>
                          <a:fillRef idx="1">
                            <a:srgbClr val="000000"/>
                          </a:fillRef>
                          <a:effectRef idx="0">
                            <a:scrgbClr r="0" g="0" b="0"/>
                          </a:effectRef>
                          <a:fontRef idx="none"/>
                        </wps:style>
                        <wps:bodyPr/>
                      </wps:wsp>
                      <wps:wsp>
                        <wps:cNvPr id="81314" name="Rectangle 81314"/>
                        <wps:cNvSpPr/>
                        <wps:spPr>
                          <a:xfrm>
                            <a:off x="174498" y="1073690"/>
                            <a:ext cx="793784" cy="112473"/>
                          </a:xfrm>
                          <a:prstGeom prst="rect">
                            <a:avLst/>
                          </a:prstGeom>
                          <a:ln>
                            <a:noFill/>
                          </a:ln>
                        </wps:spPr>
                        <wps:txbx>
                          <w:txbxContent>
                            <w:p w14:paraId="6A45D9B8" w14:textId="77777777" w:rsidR="00ED7765" w:rsidRDefault="00ED7765" w:rsidP="00ED7765">
                              <w:pPr>
                                <w:spacing w:after="160"/>
                                <w:ind w:left="0" w:firstLine="0"/>
                              </w:pPr>
                              <w:r>
                                <w:rPr>
                                  <w:sz w:val="14"/>
                                </w:rPr>
                                <w:t>Secure internal</w:t>
                              </w:r>
                            </w:p>
                          </w:txbxContent>
                        </wps:txbx>
                        <wps:bodyPr horzOverflow="overflow" vert="horz" lIns="0" tIns="0" rIns="0" bIns="0" rtlCol="0">
                          <a:noAutofit/>
                        </wps:bodyPr>
                      </wps:wsp>
                      <wps:wsp>
                        <wps:cNvPr id="81315" name="Rectangle 81315"/>
                        <wps:cNvSpPr/>
                        <wps:spPr>
                          <a:xfrm>
                            <a:off x="174498" y="1188752"/>
                            <a:ext cx="577763" cy="112473"/>
                          </a:xfrm>
                          <a:prstGeom prst="rect">
                            <a:avLst/>
                          </a:prstGeom>
                          <a:ln>
                            <a:noFill/>
                          </a:ln>
                        </wps:spPr>
                        <wps:txbx>
                          <w:txbxContent>
                            <w:p w14:paraId="66FB0DEB" w14:textId="77777777" w:rsidR="00ED7765" w:rsidRDefault="00ED7765" w:rsidP="00ED7765">
                              <w:pPr>
                                <w:spacing w:after="160"/>
                                <w:ind w:left="0" w:firstLine="0"/>
                              </w:pPr>
                              <w:r>
                                <w:rPr>
                                  <w:sz w:val="14"/>
                                </w:rPr>
                                <w:t xml:space="preserve">     network</w:t>
                              </w:r>
                            </w:p>
                          </w:txbxContent>
                        </wps:txbx>
                        <wps:bodyPr horzOverflow="overflow" vert="horz" lIns="0" tIns="0" rIns="0" bIns="0" rtlCol="0">
                          <a:noAutofit/>
                        </wps:bodyPr>
                      </wps:wsp>
                      <wps:wsp>
                        <wps:cNvPr id="81316" name="Rectangle 81316"/>
                        <wps:cNvSpPr/>
                        <wps:spPr>
                          <a:xfrm>
                            <a:off x="174498" y="1303049"/>
                            <a:ext cx="680646" cy="112473"/>
                          </a:xfrm>
                          <a:prstGeom prst="rect">
                            <a:avLst/>
                          </a:prstGeom>
                          <a:ln>
                            <a:noFill/>
                          </a:ln>
                        </wps:spPr>
                        <wps:txbx>
                          <w:txbxContent>
                            <w:p w14:paraId="07E38778" w14:textId="77777777" w:rsidR="00ED7765" w:rsidRDefault="00ED7765" w:rsidP="00ED7765">
                              <w:pPr>
                                <w:spacing w:after="160"/>
                                <w:ind w:left="0" w:firstLine="0"/>
                              </w:pPr>
                              <w:r>
                                <w:rPr>
                                  <w:sz w:val="14"/>
                                </w:rPr>
                                <w:t xml:space="preserve">  Company A</w:t>
                              </w:r>
                            </w:p>
                          </w:txbxContent>
                        </wps:txbx>
                        <wps:bodyPr horzOverflow="overflow" vert="horz" lIns="0" tIns="0" rIns="0" bIns="0" rtlCol="0">
                          <a:noAutofit/>
                        </wps:bodyPr>
                      </wps:wsp>
                      <wps:wsp>
                        <wps:cNvPr id="81317" name="Rectangle 81317"/>
                        <wps:cNvSpPr/>
                        <wps:spPr>
                          <a:xfrm>
                            <a:off x="2063494" y="1073690"/>
                            <a:ext cx="512405" cy="112473"/>
                          </a:xfrm>
                          <a:prstGeom prst="rect">
                            <a:avLst/>
                          </a:prstGeom>
                          <a:ln>
                            <a:noFill/>
                          </a:ln>
                        </wps:spPr>
                        <wps:txbx>
                          <w:txbxContent>
                            <w:p w14:paraId="69D526D2" w14:textId="77777777" w:rsidR="00ED7765" w:rsidRDefault="00ED7765" w:rsidP="00ED7765">
                              <w:pPr>
                                <w:spacing w:after="160"/>
                                <w:ind w:left="0" w:firstLine="0"/>
                              </w:pPr>
                              <w:r>
                                <w:rPr>
                                  <w:sz w:val="14"/>
                                </w:rPr>
                                <w:t>Untrusted</w:t>
                              </w:r>
                            </w:p>
                          </w:txbxContent>
                        </wps:txbx>
                        <wps:bodyPr horzOverflow="overflow" vert="horz" lIns="0" tIns="0" rIns="0" bIns="0" rtlCol="0">
                          <a:noAutofit/>
                        </wps:bodyPr>
                      </wps:wsp>
                      <wps:wsp>
                        <wps:cNvPr id="81318" name="Rectangle 81318"/>
                        <wps:cNvSpPr/>
                        <wps:spPr>
                          <a:xfrm>
                            <a:off x="2063494" y="1188752"/>
                            <a:ext cx="447179" cy="112473"/>
                          </a:xfrm>
                          <a:prstGeom prst="rect">
                            <a:avLst/>
                          </a:prstGeom>
                          <a:ln>
                            <a:noFill/>
                          </a:ln>
                        </wps:spPr>
                        <wps:txbx>
                          <w:txbxContent>
                            <w:p w14:paraId="5EEE3614" w14:textId="77777777" w:rsidR="00ED7765" w:rsidRDefault="00ED7765" w:rsidP="00ED7765">
                              <w:pPr>
                                <w:spacing w:after="160"/>
                                <w:ind w:left="0" w:firstLine="0"/>
                              </w:pPr>
                              <w:r>
                                <w:rPr>
                                  <w:sz w:val="14"/>
                                </w:rPr>
                                <w:t xml:space="preserve"> network</w:t>
                              </w:r>
                            </w:p>
                          </w:txbxContent>
                        </wps:txbx>
                        <wps:bodyPr horzOverflow="overflow" vert="horz" lIns="0" tIns="0" rIns="0" bIns="0" rtlCol="0">
                          <a:noAutofit/>
                        </wps:bodyPr>
                      </wps:wsp>
                      <wps:wsp>
                        <wps:cNvPr id="985079" name="Rectangle 985079"/>
                        <wps:cNvSpPr/>
                        <wps:spPr>
                          <a:xfrm>
                            <a:off x="2063494" y="1303049"/>
                            <a:ext cx="39847" cy="112473"/>
                          </a:xfrm>
                          <a:prstGeom prst="rect">
                            <a:avLst/>
                          </a:prstGeom>
                          <a:ln>
                            <a:noFill/>
                          </a:ln>
                        </wps:spPr>
                        <wps:txbx>
                          <w:txbxContent>
                            <w:p w14:paraId="7F028988" w14:textId="77777777" w:rsidR="00ED7765" w:rsidRDefault="00ED7765" w:rsidP="00ED7765">
                              <w:pPr>
                                <w:spacing w:after="160"/>
                                <w:ind w:left="0" w:firstLine="0"/>
                              </w:pPr>
                              <w:r>
                                <w:rPr>
                                  <w:sz w:val="14"/>
                                </w:rPr>
                                <w:t>(</w:t>
                              </w:r>
                            </w:p>
                          </w:txbxContent>
                        </wps:txbx>
                        <wps:bodyPr horzOverflow="overflow" vert="horz" lIns="0" tIns="0" rIns="0" bIns="0" rtlCol="0">
                          <a:noAutofit/>
                        </wps:bodyPr>
                      </wps:wsp>
                      <wps:wsp>
                        <wps:cNvPr id="985081" name="Rectangle 985081"/>
                        <wps:cNvSpPr/>
                        <wps:spPr>
                          <a:xfrm>
                            <a:off x="2092446" y="1303049"/>
                            <a:ext cx="402019" cy="112473"/>
                          </a:xfrm>
                          <a:prstGeom prst="rect">
                            <a:avLst/>
                          </a:prstGeom>
                          <a:ln>
                            <a:noFill/>
                          </a:ln>
                        </wps:spPr>
                        <wps:txbx>
                          <w:txbxContent>
                            <w:p w14:paraId="39C740AE" w14:textId="77777777" w:rsidR="00ED7765" w:rsidRDefault="00ED7765" w:rsidP="00ED7765">
                              <w:pPr>
                                <w:spacing w:after="160"/>
                                <w:ind w:left="0" w:firstLine="0"/>
                              </w:pPr>
                              <w:r>
                                <w:rPr>
                                  <w:sz w:val="14"/>
                                </w:rPr>
                                <w:t>Internet</w:t>
                              </w:r>
                            </w:p>
                          </w:txbxContent>
                        </wps:txbx>
                        <wps:bodyPr horzOverflow="overflow" vert="horz" lIns="0" tIns="0" rIns="0" bIns="0" rtlCol="0">
                          <a:noAutofit/>
                        </wps:bodyPr>
                      </wps:wsp>
                      <wps:wsp>
                        <wps:cNvPr id="985080" name="Rectangle 985080"/>
                        <wps:cNvSpPr/>
                        <wps:spPr>
                          <a:xfrm>
                            <a:off x="2394221" y="1303049"/>
                            <a:ext cx="39847" cy="112473"/>
                          </a:xfrm>
                          <a:prstGeom prst="rect">
                            <a:avLst/>
                          </a:prstGeom>
                          <a:ln>
                            <a:noFill/>
                          </a:ln>
                        </wps:spPr>
                        <wps:txbx>
                          <w:txbxContent>
                            <w:p w14:paraId="7388A621" w14:textId="77777777" w:rsidR="00ED7765" w:rsidRDefault="00ED7765" w:rsidP="00ED7765">
                              <w:pPr>
                                <w:spacing w:after="160"/>
                                <w:ind w:left="0" w:firstLine="0"/>
                              </w:pPr>
                              <w:r>
                                <w:rPr>
                                  <w:sz w:val="14"/>
                                </w:rPr>
                                <w:t>)</w:t>
                              </w:r>
                            </w:p>
                          </w:txbxContent>
                        </wps:txbx>
                        <wps:bodyPr horzOverflow="overflow" vert="horz" lIns="0" tIns="0" rIns="0" bIns="0" rtlCol="0">
                          <a:noAutofit/>
                        </wps:bodyPr>
                      </wps:wsp>
                      <wps:wsp>
                        <wps:cNvPr id="81320" name="Rectangle 81320"/>
                        <wps:cNvSpPr/>
                        <wps:spPr>
                          <a:xfrm>
                            <a:off x="3640828" y="1073690"/>
                            <a:ext cx="792527" cy="112473"/>
                          </a:xfrm>
                          <a:prstGeom prst="rect">
                            <a:avLst/>
                          </a:prstGeom>
                          <a:ln>
                            <a:noFill/>
                          </a:ln>
                        </wps:spPr>
                        <wps:txbx>
                          <w:txbxContent>
                            <w:p w14:paraId="0C5D9523" w14:textId="77777777" w:rsidR="00ED7765" w:rsidRDefault="00ED7765" w:rsidP="00ED7765">
                              <w:pPr>
                                <w:spacing w:after="160"/>
                                <w:ind w:left="0" w:firstLine="0"/>
                              </w:pPr>
                              <w:r>
                                <w:rPr>
                                  <w:sz w:val="14"/>
                                </w:rPr>
                                <w:t>Secure internal</w:t>
                              </w:r>
                            </w:p>
                          </w:txbxContent>
                        </wps:txbx>
                        <wps:bodyPr horzOverflow="overflow" vert="horz" lIns="0" tIns="0" rIns="0" bIns="0" rtlCol="0">
                          <a:noAutofit/>
                        </wps:bodyPr>
                      </wps:wsp>
                      <wps:wsp>
                        <wps:cNvPr id="81321" name="Rectangle 81321"/>
                        <wps:cNvSpPr/>
                        <wps:spPr>
                          <a:xfrm>
                            <a:off x="3640828" y="1188752"/>
                            <a:ext cx="577775" cy="112473"/>
                          </a:xfrm>
                          <a:prstGeom prst="rect">
                            <a:avLst/>
                          </a:prstGeom>
                          <a:ln>
                            <a:noFill/>
                          </a:ln>
                        </wps:spPr>
                        <wps:txbx>
                          <w:txbxContent>
                            <w:p w14:paraId="117EB64C" w14:textId="77777777" w:rsidR="00ED7765" w:rsidRDefault="00ED7765" w:rsidP="00ED7765">
                              <w:pPr>
                                <w:spacing w:after="160"/>
                                <w:ind w:left="0" w:firstLine="0"/>
                              </w:pPr>
                              <w:r>
                                <w:rPr>
                                  <w:sz w:val="14"/>
                                </w:rPr>
                                <w:t xml:space="preserve">     network</w:t>
                              </w:r>
                            </w:p>
                          </w:txbxContent>
                        </wps:txbx>
                        <wps:bodyPr horzOverflow="overflow" vert="horz" lIns="0" tIns="0" rIns="0" bIns="0" rtlCol="0">
                          <a:noAutofit/>
                        </wps:bodyPr>
                      </wps:wsp>
                      <wps:wsp>
                        <wps:cNvPr id="81322" name="Rectangle 81322"/>
                        <wps:cNvSpPr/>
                        <wps:spPr>
                          <a:xfrm>
                            <a:off x="3640828" y="1303049"/>
                            <a:ext cx="680717" cy="112473"/>
                          </a:xfrm>
                          <a:prstGeom prst="rect">
                            <a:avLst/>
                          </a:prstGeom>
                          <a:ln>
                            <a:noFill/>
                          </a:ln>
                        </wps:spPr>
                        <wps:txbx>
                          <w:txbxContent>
                            <w:p w14:paraId="1812AA4E" w14:textId="77777777" w:rsidR="00ED7765" w:rsidRDefault="00ED7765" w:rsidP="00ED7765">
                              <w:pPr>
                                <w:spacing w:after="160"/>
                                <w:ind w:left="0" w:firstLine="0"/>
                              </w:pPr>
                              <w:r>
                                <w:rPr>
                                  <w:sz w:val="14"/>
                                </w:rPr>
                                <w:t xml:space="preserve">  Company B</w:t>
                              </w:r>
                            </w:p>
                          </w:txbxContent>
                        </wps:txbx>
                        <wps:bodyPr horzOverflow="overflow" vert="horz" lIns="0" tIns="0" rIns="0" bIns="0" rtlCol="0">
                          <a:noAutofit/>
                        </wps:bodyPr>
                      </wps:wsp>
                      <wps:wsp>
                        <wps:cNvPr id="81323" name="Rectangle 81323"/>
                        <wps:cNvSpPr/>
                        <wps:spPr>
                          <a:xfrm>
                            <a:off x="1364738" y="774218"/>
                            <a:ext cx="406530" cy="112473"/>
                          </a:xfrm>
                          <a:prstGeom prst="rect">
                            <a:avLst/>
                          </a:prstGeom>
                          <a:ln>
                            <a:noFill/>
                          </a:ln>
                        </wps:spPr>
                        <wps:txbx>
                          <w:txbxContent>
                            <w:p w14:paraId="19A942C9" w14:textId="77777777" w:rsidR="00ED7765" w:rsidRDefault="00ED7765" w:rsidP="00ED7765">
                              <w:pPr>
                                <w:spacing w:after="160"/>
                                <w:ind w:left="0" w:firstLine="0"/>
                              </w:pPr>
                              <w:r>
                                <w:rPr>
                                  <w:sz w:val="14"/>
                                </w:rPr>
                                <w:t>Firewall</w:t>
                              </w:r>
                            </w:p>
                          </w:txbxContent>
                        </wps:txbx>
                        <wps:bodyPr horzOverflow="overflow" vert="horz" lIns="0" tIns="0" rIns="0" bIns="0" rtlCol="0">
                          <a:noAutofit/>
                        </wps:bodyPr>
                      </wps:wsp>
                      <wps:wsp>
                        <wps:cNvPr id="81324" name="Rectangle 81324"/>
                        <wps:cNvSpPr/>
                        <wps:spPr>
                          <a:xfrm>
                            <a:off x="2875018" y="780318"/>
                            <a:ext cx="405429" cy="112473"/>
                          </a:xfrm>
                          <a:prstGeom prst="rect">
                            <a:avLst/>
                          </a:prstGeom>
                          <a:ln>
                            <a:noFill/>
                          </a:ln>
                        </wps:spPr>
                        <wps:txbx>
                          <w:txbxContent>
                            <w:p w14:paraId="2DDDBCCB" w14:textId="77777777" w:rsidR="00ED7765" w:rsidRDefault="00ED7765" w:rsidP="00ED7765">
                              <w:pPr>
                                <w:spacing w:after="160"/>
                                <w:ind w:left="0" w:firstLine="0"/>
                              </w:pPr>
                              <w:r>
                                <w:rPr>
                                  <w:sz w:val="14"/>
                                </w:rPr>
                                <w:t>Firewall</w:t>
                              </w:r>
                            </w:p>
                          </w:txbxContent>
                        </wps:txbx>
                        <wps:bodyPr horzOverflow="overflow" vert="horz" lIns="0" tIns="0" rIns="0" bIns="0" rtlCol="0">
                          <a:noAutofit/>
                        </wps:bodyPr>
                      </wps:wsp>
                      <wps:wsp>
                        <wps:cNvPr id="1111375" name="Shape 1111375"/>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376" name="Shape 1111376"/>
                        <wps:cNvSpPr/>
                        <wps:spPr>
                          <a:xfrm>
                            <a:off x="4466082" y="1524"/>
                            <a:ext cx="9144" cy="1475994"/>
                          </a:xfrm>
                          <a:custGeom>
                            <a:avLst/>
                            <a:gdLst/>
                            <a:ahLst/>
                            <a:cxnLst/>
                            <a:rect l="0" t="0" r="0" b="0"/>
                            <a:pathLst>
                              <a:path w="9144" h="1475994">
                                <a:moveTo>
                                  <a:pt x="0" y="0"/>
                                </a:moveTo>
                                <a:lnTo>
                                  <a:pt x="9144" y="0"/>
                                </a:lnTo>
                                <a:lnTo>
                                  <a:pt x="9144" y="1475994"/>
                                </a:lnTo>
                                <a:lnTo>
                                  <a:pt x="0" y="147599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377" name="Shape 1111377"/>
                        <wps:cNvSpPr/>
                        <wps:spPr>
                          <a:xfrm>
                            <a:off x="0" y="1473708"/>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378" name="Shape 1111378"/>
                        <wps:cNvSpPr/>
                        <wps:spPr>
                          <a:xfrm>
                            <a:off x="0" y="0"/>
                            <a:ext cx="9144" cy="1475232"/>
                          </a:xfrm>
                          <a:custGeom>
                            <a:avLst/>
                            <a:gdLst/>
                            <a:ahLst/>
                            <a:cxnLst/>
                            <a:rect l="0" t="0" r="0" b="0"/>
                            <a:pathLst>
                              <a:path w="9144" h="1475232">
                                <a:moveTo>
                                  <a:pt x="0" y="0"/>
                                </a:moveTo>
                                <a:lnTo>
                                  <a:pt x="9144" y="0"/>
                                </a:lnTo>
                                <a:lnTo>
                                  <a:pt x="9144" y="1475232"/>
                                </a:lnTo>
                                <a:lnTo>
                                  <a:pt x="0" y="147523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92947" style="width:351.95pt;height:116.35pt;mso-position-horizontal-relative:char;mso-position-vertical-relative:line" coordsize="44698,14775" o:spid="_x0000_s44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PvQ6GwoAAElbAAAOAAAAZHJzL2Uyb0RvYy54bWzsXNuOo0gSfV9p&#10;/gH5fdokJDerq0ej6e3WSKud1szsB1AYl63FgIC67dfvibxxsd3GNT1Fu+yWusCQJJEZcTJORGby&#10;/qenbWY9pFW9KfKbGXtnz6w0T4rlJr+7mf3nz08/hjOrbuJ8GWdFnt7MntN69tOHH/7x/rFcpE6x&#10;LrJlWlmoJK8Xj+XNbN005WI+r5N1uo3rd0WZ5ri5Kqpt3OBndTdfVvEjat9mc8e2/fljUS3LqkjS&#10;usbVj/Lm7IOof7VKk+a31apOGyu7mUG2RvytxN9b+jv/8D5e3FVxud4kSoz4BVJs402Ol5qqPsZN&#10;bN1Xm52qtpukKupi1bxLiu28WK02SSragNYwe9Caz1VxX4q23C0e70rTTejaQT+9uNrk3w+fq/KP&#10;8kuFnngs79AX4he15WlVbekIKa0n0WXPpsvSp8ZKcJFzPwojZ2YluMd4EHgslJ2arNHzO88l638e&#10;eXKuXzzviVNukgX+qz7A2U4fHLcVPNXcV+lMVbIdVcc2rv57X/4IdZVxs7ndZJvmWZgeFENC5Q9f&#10;NsmXSv5Ad36prM3yZhYyJ3JnVh5vYfUoQS+25EX0ND1IZelJ/JzT715Ft9mm/LTJMup/Olciw3IH&#10;mt/TamlVH4vkfpvmjYRJlWaQvsjr9aasZ1a1SLe3KcSsfl0yqa+6qdImWdMLV3jx74AOSRYvzA0h&#10;ZSsYyVzDcPaYim9HPtAGk5BnqCheaJMJuc1DX1pMCNvxOAlg1B4vyqpuPqfF1qITiAhJ0NfxIn74&#10;V61k0kVU10kxhHyQSnYvTs7KWLx9xuJR11BHfy/G4nx7Y2FO4HhuJMzF4bbtqlFZ2wuP7MCBG6ER&#10;hrMo9IUMF28vwT57CS7AXpwgDJkHg4A9OKHvMWWTe+3FsX3nOr6Q3wHAdp1R9L3Zi/vtxxeYgGc7&#10;0h05thfw4fjC3MBX/ki4K3H/wscX12a79kIXvzN/9DeQF9fz3TDgE9KXxxLBUK05H37tsL6T+P4f&#10;67hMwaCo2i5BdW3wdjkmiCKgp3QJGlYlTVhQHyJ6LAxd35d95THuegNsRZFNRJBctxuyIbCSe0n0&#10;uuQOIdRS0jwQvrU+S55yfUp08KvRHGg6PUeV0qn1eDNTYqyVFHRrWzykfxaiUNNGKR0h2wJZ3i2o&#10;6kKLdHPkfQwY9DrBZI0IuNhtZJaTNIyB9KJTYsS7Vb4U3BaRXr5Ez+OBLMeBNCBZrThrnrOUZM3y&#10;39MV4gtEXkw8V1d3t79klfUQU4Ar/pECRTUoSs9INq+esg8+RUXjrFzHqi5VjXqBqFLVRCVTEVsb&#10;YVS1iZJGBtgIU6F7HWZDJPOQEKvIG/N8juSAeGGntXR6WyyfZYREv4AJaZuvAg4TvbXgEN6JJAGM&#10;xoDDZq4viQoiY3tIVEI3JLdE4Aj8aIfWdg1Hhz5/CzqUHECHFIO001p/KeAR2kGA0aJj9W2JPj5U&#10;bYNG6TL6KGuVTpmD1fvGaiXW+uV2367vJ1lRp9LgzwB9xzB7WQCD2xh6H0HVxwMsCm3uaoC5jnRe&#10;3UyDF6rUVADzHcYBrwcwLuQggAkx9gFMQkG7lIPgkjUBXOSpdGkNBn2U4BK+jBDbbbsuoo9dHA6r&#10;u2LrfJ2XySa1zkvkkkZjy3V9FnHJ7HgUMUneWmwxUD/yCFNTOy3HcW6nzfsQtnRNClw9hwTycgbu&#10;5UruBhMohyMfxPtD3yMoyHh8UBqK0tgwF+4Fir61+OiSu0l9jySZX/U9LWU7hhEk3lw5Jox1Ki46&#10;SSdstdPRR0UtpYToR/12ff/qgM7XAZn0dOuARHJ6PMB4aNuYGxIA8xmFH+D55wkwB3nqE4On40GR&#10;ZIzHcbjz8iu80HVnnpxA0DP0X2LefTS8HM9nNkVHGHc9LKTAsN6DF+M8CNFPxO/8ENMtMsjWawJe&#10;LXbScsCBCTEOx04dKQ9SPNWoHV9z5XeL+k0l78xsV+t+xFzXeHzA/APN73zAY4CPLr+7Ju/k4KAd&#10;iz4qfreTOtT3r/zubPkd0gFDByQzBOMBFiB3p5N3XkRLgnoO6JwAJqmYDl8OeZ82zBqRvMMaKeGb&#10;uzMDGjf6eE3eUcxIjOBNOS9mpt6N88IlgGM0tqKQe7YMnTw7stkAWoyHXqS5HZbqTcftpBzE7UiM&#10;w9zuGLR0i4istg2SOLlyuzcGDwQtg9hHzqyOh4eNqEKl7nyQPLViWS8gA3jOZtpIydoJaA56nxek&#10;7o5NMe2+XbumK7U7X2q3u/CBnbjwgbnMCyQp4oEbYYHQQWr3vefGXU3Ejrmglt1xHpl8icaDPnYp&#10;2/HU3c7LdTVXeJ0vvMDLpPuiLRZxfpfRvhCXCYyMdmEsgJXJCIHZgeuDzvUgFkRuEOJNlL5jzAEK&#10;ByRP76AYtclCLkqLF3nxCVtD8CJwqj3L1Jqn2yex+YVhISG9j5ojl3BZ66L632/YKLbKCiyBw+I7&#10;cTajvWPY40F3Z1b2a46ljhg3Gn1S6ZNbfVI12S+F2MxFbDEvfr5vitVGbAtp36YW0L3qejFmptz7&#10;ej1t2r2rV5ph9wazHh4GDR8D9GR6NYHIxejVTBX39XradHFXry62uHCRjWxns/zQ9omSTqZXs+73&#10;YvRqZij7ej1tlhKbC1weyVB770CM7SncptW+Uw3EhrpdjGLN3FhfsSfOj3UVu28kxlQSCzDNMJli&#10;DWG4CMVGoWdTdw+pk7quyMaoddk9zO4bjF3kzzA6TKZZQxkuRrOhSXm2mCXN4vppmo0cndkBBd11&#10;sxwbwdiUoDWs4XJUCz6/D7RYXHCSat2IOw7MhPzoPtVODVrDGy5Cs4hYae/KULHy8il6dX2OZShf&#10;jWQdz5lyNDa84WIUu2cwJsWeNhb3FLuPQFEoG0zJjM2CkItRrJk5ab0sKdbEfqPoU0+x+0ZixLKg&#10;xtPxJ7nBu80Gvf3ck2NS9n3FmthvlGKxWRF5QrXsIOCO/pKPnhfj2EiPvN5kvJibAehiALs/Vyx3&#10;so3OFTtII9pQJlEnrOl0d/XqcWdCUszN+HMRemX455Ljk+RJrvHQF0+hTsyDIZBSB7l/REDYlQ99&#10;UwAbYap7kPp/tbW7RhAs8BByvHyBh6lKN1fMQOzbK9wt2Wm8njnTx+5E3MhiopvNe8cvK6Eh86/t&#10;9f9LG7vENwOo53sfArhuRdZfapPQM1n+Lh5NtD7Kf8LyfL2kXmATYG4z/MLIpO/kgRchZ4zbMKJX&#10;X1EvBQEk8bk+IcfLUSmrOgpJU0y/UbZcQ1Efu5AcX/KKSvE5kLe2DlKi0szRdFFpMi2jUInRFwYK&#10;e3IDe7DQC4ANfFvNugkjnQiSRpBv4ihlm46i0rwUJTuN12jUxy4qRxa7QvINQxK8cpe4mhzZCZAc&#10;sFbpJMScC/yS44qgYHL/SHK8rn9sW64RqI9dJJJ/HFfyCsbXBqP4cDG+1yzonfq2NH0QuvtbrFBq&#10;v4D94f8AAAD//wMAUEsDBAoAAAAAAAAAIQCTiNlgFwsAABcLAAAUAAAAZHJzL21lZGlhL2ltYWdl&#10;MS5qcGf/2P/gABBKRklGAAEBAQBgAGAAAP/bAEMAAwICAwICAwMDAwQDAwQFCAUFBAQFCgcHBggM&#10;CgwMCwoLCw0OEhANDhEOCwsQFhARExQVFRUMDxcYFhQYEhQVFP/bAEMBAwQEBQQFCQUFCRQNCw0U&#10;FBQUFBQUFBQUFBQUFBQUFBQUFBQUFBQUFBQUFBQUFBQUFBQUFBQUFBQUFBQUFBQUFP/AABEIAE8A&#10;T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4T44eL9R8B/CvXtb0lo49Rt0jWGSVN4QySpGWweCQHJGcjIGQRwe7rzX9o7Sb7XPgz&#10;4hsdNs7jUL2X7P5dvaxNLI+LmInCqCTgAn6A0AfnxN/wUW+JayuIr1niDHazw2qkjsSPIOD7ZNfR&#10;v7Mf7R/jj4k+LvCMet6lHeadr1rdO9q9tEpgMZnAKvGiEnNv34w5GMgGvkPUv2adG0O+ax1TxNr2&#10;m3se3zre58NJHJHkIeVa8B6M5GcZATpuO36c/Zb+Guq+E/Hnw9EGl65caHY2VznWL3SntYpPNS5l&#10;DAhnXbmYKrbvm4OBnFSpJgfclFFFUAUUUUAFFc18SPHEHw48E6r4juLaS8jskUi3iYKZHZ1RBk9B&#10;uYZPOBk4PQ/KLf8ABTbwwjFT4dGQccX8hH5/ZqAPtOvmX9uf4iPoPwrNl4fhs/E/iKLU7fz/AAyN&#10;UW2kniKOf3uGBVVykgzwSqeorQ+F/wC2Xovj++tDqGlR+HdFurK5vk1i41BTBFHAJGleUukflooh&#10;myxPG0cYO4eWeAbr4hftUab4h8SeDtQbT/hzfaxd3Gi6tqbx2/8Aasa3M0PmxiMPcKEECoBcLGwQ&#10;oqjaCAAfHknxO+Jcl4J1+C8McW4H7MviaDy+MZGTlsH/AHu/GK7X4M/Er4g3fx4+HdzfeBofh5oF&#10;vrETapqEOvRXCG3KurK2TuVWZk3EHG1SCMFq+wLP9n34zWUlsw8bafcpb/6q3vr64uYF+UqP3UsL&#10;IcAnGRx2q7q3w0+PmmeHwbLxTpt3/Zam7ttN0p0t5bmRFJWIFoY0YueNsrhCSC5xyFqM+k9L1ax1&#10;yxivtNvLfULKXPl3FrKssb4JBwykg4II+oNW6+Nvgj+1Ro3gn4EeITdwxSa74S8QzaBqPhdZ0S40&#10;iVN+8XDAyAh3gupRJG0qMSVUjayx1P8Ah5x4Y/6Fz/yel/8AkamI+1KK8a+CP7R0Hxj1mfTToMmk&#10;S/2fHqdvILoTpLC+wgn5FKnEsZAwepztIwfZaAPKv2ov+SE+Jv8At1/9Koq/Ju0/Z/8AG17bwTR2&#10;elqkyq6ibXbCNgGCEblacFT+8XIYAjDZxsbH6nftcfFTSPhD8JhrXiF7eHw/NqENpfS3EHnBEYOy&#10;EKYJwT5iRjmJ+CfunDr+ekn7X3w0lkZz488MgsSTt8KTqPwAsMD8KmXN9kCe58CXV14H8B+A9S1K&#10;40iTWL3T9A1KfQtQiaaO1v8AWPKmRZYy6Za3uWUqdww5V1PzLX6yaTpNjoOlWemaZZW+nabZQpbW&#10;tnaRLFDBEihUjRFACqqgAKBgAACvyTX9qr4aatrfhW4m8QaV4htPDmrQ+JJNP0XRp9PvZVsg90dj&#10;/ZYVmI8vIimlWMkA9UUV+tmk6tY69pVnqemXlvqOm3sKXNreWkqywzxOoZJEdSQyspBDA4IIIpq9&#10;tQLdFFFMD8+f2/vAVrofxk0zXdHa5t73xl4V1KDVrC3ZUtr2ewe1S0uJEVQZJ1S/miEjliIwirtG&#10;d3ygn7PHjiTbi00kbsY3eIdOHXZjOZ+Pvjr0w2futj7I/be+OXww8L/Grw6PEOtNa634L0u4QucX&#10;FlFcamFMMVxAkNwZHWOwaXypI0ULLC4bcUK/On/DXXwz/wCh98N/+Etcf/IFRLm+yI+rP2M7KTTf&#10;iULOZoWntvCNrDL5EyTIHWOzVl3oSpIIIODwQRX2ZX52fsm/tW+G/Gn7QXhTwp4f8U+H9SOqw3kM&#10;sOneH3srmQR2zzKpkNlHlf3RYkyA5RRhtxx+idX6jPkL4vt4w17xRr+nav8AD/XtftE1RprOW0uL&#10;w2gt1jVIdkabogxXc7MPm3SMPlwRXBab4S1Jdqap8FtUniVMB9Pj1G3mZuOWaQyrjGcgIOcYIAwf&#10;vqikB8I3nhK3u9JgsZP2f9WvFchL/wC3vqEq3UJBEkYRVVVLA4BO4AdVas74da78eP2cbe+Ok+EN&#10;Pf4JfvIbHS9St4rC58LSiRZN5RVhe7iuHuHGVBIkJP7pYysv3/XlX7UX/JCfE3/br/6VRUWA+QP+&#10;HoGt/wDQA0//AMA3/wDkmuyh/av+MXxd8Hw6Z8OtK8O23i3xNbmHRry7Ro008/aDFNdSh3dWEUUV&#10;xIFw2SqfLJ/qn+O7T9nm/uLKKeTxX4dtZXjDtbTfbTJGcMdhK2xXPygcMRl15xuI+p/2TdDTwv8A&#10;E74c6MNTs9Wlsba/jluLFZRFuY3jgDzY0Y/K6n7vf1yAlJMDPs/hnf2v2+9f4O6pceJNSdrnU9e/&#10;s+eC41O6bLPPcLDFHGSZXlYBFQAPjk5Y7Fr4Tv5Iphf/AAU1bzMfuW01dQgAPOS4l83cOmApXv1y&#10;Mfe9FMD4hhsbvSb6yuNE+CfibRpoYpY5L22vNRF4GaMorxSBAsbDJJyjhgcYAr6u+EOparqvw08P&#10;Ta3ZXlhqy2oguYtQ3+ezxkx+Y+8Bsvs38/3+p6nsKKLWAKKKKYBXz/8AtcfHS1+E/gMXFhcXGq6l&#10;b6hDHfaJoRM2pNC8bkYiimilUBjExKunyjkkEq30BXy14o8K/GX/AISDxHDpnh63vtFu9WnvYpLm&#10;8hZpcuyxyEtMGXEPlxheFCxr8oO4kA+RtH/ail8VeMNOtW034qaWNQvIYGm1DSJI7SHe6qZJpDel&#10;ljGSzNnIGTXSfCv9q7UvE/xY8EaZAvxH8MaS2qwfbTrunTW+m+QGLSebK964jB45KspxtwN24fRN&#10;no37QC20NpqWgWeuafCgWK0vZ7REQgYVg0MsbkgZHLEcnIzgjXtrn9oLT9N0+xsPCWlWEFpKsh8q&#10;eBjOoJLI5e4b5WJydu0+hFRqtkCij6P0vVrHXLGK+028t9Qspc+XcWsqyxvgkHDKSDggj6g1brzf&#10;4C6P4m0DwTLY+KLSayvI7tmijuLqO5dlZEaSQyITkvO07/MSRvxkgA16RVgFFFFAH//ZUEsDBAoA&#10;AAAAAAAAIQCwUgVH1gYAANYGAAAUAAAAZHJzL21lZGlhL2ltYWdlMi5qcGf/2P/gABBKRklGAAEB&#10;AQBgAGAAAP/bAEMAAwICAwICAwMDAwQDAwQFCAUFBAQFCgcHBggMCgwMCwoLCw0OEhANDhEOCwsQ&#10;FhARExQVFRUMDxcYFhQYEhQVFP/bAEMBAwQEBQQFCQUFCRQNCw0UFBQUFBQUFBQUFBQUFBQUFBQU&#10;FBQUFBQUFBQUFBQUFBQUFBQUFBQUFBQUFBQUFBQUFP/AABEIACAAJ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qK6837LN5P8Arth2dPvY&#10;46+9fhbHPomv6H4V1bVLjQNU8Q3VnDfR3Go+KEM2qarJY3TTx6k7eLFazjJ2ObjyoXaVthhjyIJv&#10;tT9m39nv4U3ul2HiSbTD4f8AEeqal9q0fxR4d1GRLm6jtNoeCC8i1fU1CyL9rhkRLmN5I1lHljyR&#10;IPn85zPD5bhXUxU+SEny8yduW/2r9LK7v5Ho0sPCtK1JuT3ty9Ervr/S1Ptzwd4qfVLX7JqUX2LV&#10;rXZDcxnzDEZSiMRHI6J5oG4DcByQRgMGVenr488P65ZL8QJpLO9mmvbiWGCK7bzBJNE0tqvksktt&#10;LN56x206zO7hnNu+5x9nYaf4h8U/2lfid8MfiVrunL8TdQ8C6BHPCYPD+vL4T1bVra6vJ90kcwk1&#10;tZUgRpY2jYnbHDKwcJHAsjfnXh7xLjM2p1MDi439jGNpvSTTvZSj3SW6/wC3rS1fvZ1kqy+pCTly&#10;qavZprte2j01669Nz9MqK/IbxR/wUE+NfwS0OXxFP8SPD/xHvrvUZLGLQL238OzWdtbl5WjuAdI1&#10;SS683ZHECrjykMsil5GEbsV+yHyUlbrc820PxoV+Hvhqz/4SGwP2/wAM2WlfYZfGflxavssLz/iW&#10;amv/AAlqfZLFN+5W8mHEkrR+RFu8ib7r8TeH9Z0q48CfCCXXYfEXjJJL3UT4q1WaVpRbtqDTG1RJ&#10;b6S8YJHtWMtLIwNrEysHjM9t4T4X/Zd+Num+H9I03Vvh14nvrGz0Cx0zUtLtfEj266/FFb3MUmlX&#10;Ev8AwlJSG0Uzbo5YrfAaR/8ARljDQze5/EDTfEvgT9rjUtbK3celPbR61BJp1tqN3JcQtLp9pcQr&#10;BbxTCSRREHKpA+Qy7njPlzW/5Tx9HE1MJRo0n7km09FrLTkWttb3ers7NS02+94OVGOLr4qpJRlS&#10;pTnG/WSVlot97tWd0ndWON+w3Nj8O2n059Q0PRtEn0pZG1S4uZIlkmht0mindoLOJ5oJbVYUdLi4&#10;NvJKQxsQkRtuV+KHxB8Ff8K68P8AjHTPFfibwl4vv5NH0m+1BvGMrzXqQFSbcxf21p8TIn2iIzSp&#10;jyhfyyMschmeD7C8JLpF58MdV+IvjHRl0y6nhN3dR3llPusILN3MEa+fY2l06JIslwvnQ7lkuJCh&#10;KFK+BdQ+JUPhP4d6Dpx8cXnhe+ku7G8mGna+lreBJEsLeOCe2bxFYTLG62+4yskka21yssT2oDBP&#10;kMlyXG5ZnuHpVLU5SjFy5JOWnLeSk3FfFUhd6u7ejSbR7uMzClm3DuJr4iL5oVfcbf8Az8bbjf7T&#10;irvXpbbr4D+1d4o/tL4OWGn/ANsafN/xU013/Z2m+Kv7Vi+drt/tLR/8JLqW2SXzPMkb7MuJJnX7&#10;Q2f3xXffEX4k2+l+BY4bnVtPuEbWbicabpvjGHUIsyS3En2lkl8UX6iWTd5khFupEkzjz2yTKV++&#10;Oo4uyVz5nK8gwuY4ZV6uK9m7tW5HL8U0f//ZUEsDBAoAAAAAAAAAIQBE1ZzrswYAALMGAAAUAAAA&#10;ZHJzL21lZGlhL2ltYWdlMy5qcGf/2P/gABBKRklGAAEBAQBgAGAAAP/bAEMAAwICAwICAwMDAwQD&#10;AwQFCAUFBAQFCgcHBggMCgwMCwoLCw0OEhANDhEOCwsQFhARExQVFRUMDxcYFhQYEhQVFP/bAEMB&#10;AwQEBQQFCQUFCRQNCw0UFBQUFBQUFBQUFBQUFBQUFBQUFBQUFBQUFBQUFBQUFBQUFBQUFBQUFBQU&#10;FBQUFBQUFP/AABEIADoAK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z8eeNrH4e+GZ9av4ri5RZre0gtbRVM11dXE6W9tAm5lQNJNLFGGdl&#10;RS4LsihmHFf8K8+I2rf8Tm6+KWoaBrUn78eH9M0/T7rQrZxykDGW1F5PEMKJHE8LyneyfZgypGft&#10;Df8AEn0Hwp4tg/e6n4Y8TafdWNk3S9kumbTHth0HmyQ6jMkJZ441nMLSusSyGvVaAPKv+FBp4g/0&#10;3xl408Ya/rT8tLpPiG+0CzgB5MMFrYTxKIlYuVaYzT7WCvPIFXFSTXL74B6rb2/iDWNY174dXUMp&#10;TXtUha6m8PSxtGI4LmeKMu1o0Jkc3l1zCbWQ3FzIZ4/L9gooAqaTq1jr2lWep6ZeW+o6bewpc2t5&#10;aSrLDPE6hkkR1JDKykEMDgggiivNfh7/AMU38cPiV4Us/l0WSy0vxXHAeBb3V9LfQXSRKMKkTtpy&#10;3BAG5p7m6kZmMmFKADWf+Ky/aO0LSm+aw8E6M3iGaGT5c39+01lYzRFeW8u3t9YR1Yhf9KhYB2AM&#10;XqteP69eTeIv2o/DOl6ZYXFpceFfD8+p6vrjNG0MtlqEjww6asZfduln08XTTBf3Y09IwSLl8ewU&#10;AFFFFAHj/gOS++EXiaDwr4jt7e8TxRqdw2neLoZ2ku9avhA87JqEJQeTOLa3ZUaJngKWZVVs1Fvb&#10;UVb/AGiv+Jh4d8IaFb/vNV1fxnoH2K36eb9k1GHUrn5j8q7LSwu5fmI3eVtXLsqsUAH7Ov8AxMPD&#10;vi/Xbj95qur+M9f+23HTzfsmozabbfKPlXZaWFpF8oG7ytzZdmZvVa8qm/4tb8ZLzUJf3HhLx15H&#10;2m6fiKz16MRWsO9jkj7ZbiCFclIkk0+NBumvFDeq0AFFFZPinxTpfgvQbrWNYuvslhb7QzLG8ru7&#10;sEjijjQF5ZXdkRI0DO7uqqrMwBAPNfg3ZzfEy30/4ieJ7+4vtbjmuoYPDrrGLHwxexSS2l5bwbUB&#10;nnjaOW3e7d5N+J2t/JhuGjJXQfAjwtqnhP4Z2UOt2v8AZ+tale6hr19p3mLL9gn1C9nvpLTzEJWX&#10;yGuTD5q4Enl7wFDbQUAW/jD4JvvH3gc6dpktvHqVrqemazapdsyQzy2N/b3qQO6qxjWRrcRmQK5Q&#10;OWCPt2HV8E+NrHxxpUt1axXFjeWsxtNR0q+VUu9OulVWaCdVZgGCujBlZkkR45I2eORHboK4rxt8&#10;Efh18StVi1Pxd4A8L+KtShhFtHea3o1teTJEGZhGHkRiFDO525xlie5oAydW/aE8JaNqt5BOusSa&#10;Rp8z2uo+JLfR7mXSLGZWKskt2qFAqFJxLMpMNu1vIlxJC5RX5/UPEVv8evF3gZvCK/2/4D0PWv7Y&#10;1LxHFPDJo2pGK0uUitYCHLXUsV3LZ3AdUMCPat+9E8Hlj2DSdJsdB0qz0zTLK307TbKFLa1s7SJY&#10;oYIkUKkaIoAVVUABQMAAAVboAKKKKAP/2VBLAwQUAAYACAAAACEAwnAAYd0AAAAFAQAADwAAAGRy&#10;cy9kb3ducmV2LnhtbEyPT0vDQBDF74LfYRnBm938QWtjNqUU9VSEtoL0Ns1Ok9DsbMhuk/Tbu3rR&#10;y8DjPd77Tb6cTCsG6l1jWUE8i0AQl1Y3XCn43L89PINwHllja5kUXMnBsri9yTHTduQtDTtfiVDC&#10;LkMFtfddJqUrazLoZrYjDt7J9gZ9kH0ldY9jKDetTKLoSRpsOCzU2NG6pvK8uxgF7yOOqzR+HTbn&#10;0/p62D9+fG1iUur+blq9gPA0+b8w/OAHdCgC09FeWDvRKgiP+N8bvHmULkAcFSRpMgdZ5PI/ffEN&#10;AAD//wMAUEsDBBQABgAIAAAAIQDXm2POzQAAACkCAAAZAAAAZHJzL19yZWxzL2Uyb0RvYy54bWwu&#10;cmVsc7yRy2rDMBBF94X8g5h9LD8ghBI5m1DItqQfMEhjWYn1QFJL8/cVlEINJtl5OTPccw/M4fht&#10;J/ZFMRnvBDRVDYyc9Mo4LeDj8rbdA0sZncLJOxJwpwTHfvNyeKcJcwml0YTECsUlAWPO4ZXzJEey&#10;mCofyJXL4KPFXMaoeUB5Q028resdj/8Z0M+Y7KwExLPqgF3uoTQ/Z/thMJJOXn5acnmhghtbugsQ&#10;o6YswJIy+LvsqmvQwJcd2nUc2kcOzToOzZ8Dnz24/wEAAP//AwBQSwECLQAUAAYACAAAACEA2vY9&#10;+w0BAAAUAgAAEwAAAAAAAAAAAAAAAAAAAAAAW0NvbnRlbnRfVHlwZXNdLnhtbFBLAQItABQABgAI&#10;AAAAIQA4/SH/1gAAAJQBAAALAAAAAAAAAAAAAAAAAD4BAABfcmVscy8ucmVsc1BLAQItABQABgAI&#10;AAAAIQBRPvQ6GwoAAElbAAAOAAAAAAAAAAAAAAAAAD0CAABkcnMvZTJvRG9jLnhtbFBLAQItAAoA&#10;AAAAAAAAIQCTiNlgFwsAABcLAAAUAAAAAAAAAAAAAAAAAIQMAABkcnMvbWVkaWEvaW1hZ2UxLmpw&#10;Z1BLAQItAAoAAAAAAAAAIQCwUgVH1gYAANYGAAAUAAAAAAAAAAAAAAAAAM0XAABkcnMvbWVkaWEv&#10;aW1hZ2UyLmpwZ1BLAQItAAoAAAAAAAAAIQBE1ZzrswYAALMGAAAUAAAAAAAAAAAAAAAAANUeAABk&#10;cnMvbWVkaWEvaW1hZ2UzLmpwZ1BLAQItABQABgAIAAAAIQDCcABh3QAAAAUBAAAPAAAAAAAAAAAA&#10;AAAAALolAABkcnMvZG93bnJldi54bWxQSwECLQAUAAYACAAAACEA15tjzs0AAAApAgAAGQAAAAAA&#10;AAAAAAAAAADEJgAAZHJzL19yZWxzL2Uyb0RvYy54bWwucmVsc1BLBQYAAAAACAAIAAACAADIJwAA&#10;AAA=&#10;" w14:anchorId="6540651B">
                <v:shape id="Picture 81293" style="position:absolute;left:609;top:609;width:8405;height:8893;visibility:visible;mso-wrap-style:square" o:spid="_x0000_s449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jq/yAAAAN4AAAAPAAAAZHJzL2Rvd25yZXYueG1sRI/dagIx&#10;FITvC32HcArelJp1hWK3RvEHQaSlVAXp3WFz3A1uTpZN1Pj2plDo5TAz3zDjabSNuFDnjWMFg34G&#10;grh02nClYL9bvYxA+ICssXFMCm7kYTp5fBhjod2Vv+myDZVIEPYFKqhDaAspfVmTRd93LXHyjq6z&#10;GJLsKqk7vCa4bWSeZa/SouG0UGNLi5rK0/ZsFTwfzdJ9HOLJ7p3J42Yefr7ip1K9pzh7BxEohv/w&#10;X3utFYwG+dsQfu+kKyAndwAAAP//AwBQSwECLQAUAAYACAAAACEA2+H2y+4AAACFAQAAEwAAAAAA&#10;AAAAAAAAAAAAAAAAW0NvbnRlbnRfVHlwZXNdLnhtbFBLAQItABQABgAIAAAAIQBa9CxbvwAAABUB&#10;AAALAAAAAAAAAAAAAAAAAB8BAABfcmVscy8ucmVsc1BLAQItABQABgAIAAAAIQDDwjq/yAAAAN4A&#10;AAAPAAAAAAAAAAAAAAAAAAcCAABkcnMvZG93bnJldi54bWxQSwUGAAAAAAMAAwC3AAAA/AIAAAAA&#10;">
                  <v:imagedata o:title="" r:id="rId567"/>
                </v:shape>
                <v:shape id="Picture 81295" style="position:absolute;left:12725;top:2400;width:4907;height:4198;visibility:visible;mso-wrap-style:square" o:spid="_x0000_s449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rsixgAAAN4AAAAPAAAAZHJzL2Rvd25yZXYueG1sRI/disIw&#10;FITvF3yHcATv1lRB6VajiPtDBW9WfYBjc2yLzUlJsrbu028WBC+HmfmGWa5704gbOV9bVjAZJyCI&#10;C6trLhWcjp+vKQgfkDU2lknBnTysV4OXJWbadvxNt0MoRYSwz1BBFUKbSemLigz6sW2Jo3exzmCI&#10;0pVSO+wi3DRymiRzabDmuFBhS9uKiuvhxyj4TfLT/QO/TLrL3Xy3T9+7c39UajTsNwsQgfrwDD/a&#10;uVaQTqZvM/i/E6+AXP0BAAD//wMAUEsBAi0AFAAGAAgAAAAhANvh9svuAAAAhQEAABMAAAAAAAAA&#10;AAAAAAAAAAAAAFtDb250ZW50X1R5cGVzXS54bWxQSwECLQAUAAYACAAAACEAWvQsW78AAAAVAQAA&#10;CwAAAAAAAAAAAAAAAAAfAQAAX3JlbHMvLnJlbHNQSwECLQAUAAYACAAAACEAAda7IsYAAADeAAAA&#10;DwAAAAAAAAAAAAAAAAAHAgAAZHJzL2Rvd25yZXYueG1sUEsFBgAAAAADAAMAtwAAAPoCAAAAAA==&#10;">
                  <v:imagedata o:title="" r:id="rId568"/>
                </v:shape>
                <v:shape id="Picture 81297" style="position:absolute;left:27881;top:2865;width:4907;height:4206;visibility:visible;mso-wrap-style:square" o:spid="_x0000_s449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IDOxgAAAN4AAAAPAAAAZHJzL2Rvd25yZXYueG1sRI/BbsIw&#10;EETvSPyDtUjcwIEDTVMMQkBRkHop8AHbeEki4nVkuyT06+tKlTiOZuaNZrnuTSPu5HxtWcFsmoAg&#10;LqyuuVRwOb9PUhA+IGtsLJOCB3lYr4aDJWbadvxJ91MoRYSwz1BBFUKbSemLigz6qW2Jo3e1zmCI&#10;0pVSO+wi3DRyniQLabDmuFBhS9uKitvp2yj4SfLLY48Hkx5ztzh+pLvuqz8rNR71mzcQgfrwDP+3&#10;c60gnc1fX+DvTrwCcvULAAD//wMAUEsBAi0AFAAGAAgAAAAhANvh9svuAAAAhQEAABMAAAAAAAAA&#10;AAAAAAAAAAAAAFtDb250ZW50X1R5cGVzXS54bWxQSwECLQAUAAYACAAAACEAWvQsW78AAAAVAQAA&#10;CwAAAAAAAAAAAAAAAAAfAQAAX3JlbHMvLnJlbHNQSwECLQAUAAYACAAAACEAnkiAzsYAAADeAAAA&#10;DwAAAAAAAAAAAAAAAAAHAgAAZHJzL2Rvd25yZXYueG1sUEsFBgAAAAADAAMAtwAAAPoCAAAAAA==&#10;">
                  <v:imagedata o:title="" r:id="rId568"/>
                </v:shape>
                <v:shape id="Picture 81299" style="position:absolute;left:20650;top:2057;width:4137;height:6096;visibility:visible;mso-wrap-style:square" o:spid="_x0000_s449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hVVxgAAAN4AAAAPAAAAZHJzL2Rvd25yZXYueG1sRI9Ba8JA&#10;FITvBf/D8oReSt3oQTTNRlRQetV66e01+0zSZt/G7GuS/nu3UOhxmJlvmGwzukb11IXas4H5LAFF&#10;XHhbc2ng8nZ4XoEKgmyx8UwGfijAJp88ZJhaP/CJ+rOUKkI4pGigEmlTrUNRkcMw8y1x9K6+cyhR&#10;dqW2HQ4R7hq9SJKldlhzXKiwpX1Fxdf52xk4uvZ6Ox4+lqG+9PhkB/l834kxj9Nx+wJKaJT/8F/7&#10;1RpYzRfrNfzeiVdA53cAAAD//wMAUEsBAi0AFAAGAAgAAAAhANvh9svuAAAAhQEAABMAAAAAAAAA&#10;AAAAAAAAAAAAAFtDb250ZW50X1R5cGVzXS54bWxQSwECLQAUAAYACAAAACEAWvQsW78AAAAVAQAA&#10;CwAAAAAAAAAAAAAAAAAfAQAAX3JlbHMvLnJlbHNQSwECLQAUAAYACAAAACEAImIVVcYAAADeAAAA&#10;DwAAAAAAAAAAAAAAAAAHAgAAZHJzL2Rvd25yZXYueG1sUEsFBgAAAAADAAMAtwAAAPoCAAAAAA==&#10;">
                  <v:imagedata o:title="" r:id="rId569"/>
                </v:shape>
                <v:shape id="Picture 81301" style="position:absolute;left:35638;top:609;width:8405;height:8893;visibility:visible;mso-wrap-style:square" o:spid="_x0000_s449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5tJxwAAAN4AAAAPAAAAZHJzL2Rvd25yZXYueG1sRI9BawIx&#10;FITvgv8hvEIvUrNrQZbVKFUplFKRWqF4e2yeu8HNy7JJNf33TUHwOMzMN8x8GW0rLtR741hBPs5A&#10;EFdOG64VHL5enwoQPiBrbB2Tgl/ysFwMB3MstbvyJ132oRYJwr5EBU0IXSmlrxqy6MeuI07eyfUW&#10;Q5J9LXWP1wS3rZxk2VRaNJwWGuxo3VB13v9YBaOT2biP73i2B2cm8X0Vjru4VerxIb7MQASK4R6+&#10;td+0giJ/znL4v5OugFz8AQAA//8DAFBLAQItABQABgAIAAAAIQDb4fbL7gAAAIUBAAATAAAAAAAA&#10;AAAAAAAAAAAAAABbQ29udGVudF9UeXBlc10ueG1sUEsBAi0AFAAGAAgAAAAhAFr0LFu/AAAAFQEA&#10;AAsAAAAAAAAAAAAAAAAAHwEAAF9yZWxzLy5yZWxzUEsBAi0AFAAGAAgAAAAhAMK3m0nHAAAA3gAA&#10;AA8AAAAAAAAAAAAAAAAABwIAAGRycy9kb3ducmV2LnhtbFBLBQYAAAAAAwADALcAAAD7AgAAAAA=&#10;">
                  <v:imagedata o:title="" r:id="rId567"/>
                </v:shape>
                <v:shape id="Shape 81302" style="position:absolute;left:18836;top:5143;width:991;height:38;visibility:visible;mso-wrap-style:square;v-text-anchor:top" coordsize="99060,3810" o:spid="_x0000_s4495" filled="f" strokeweight=".33125mm" path="m,3810l990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HxlxwAAAN4AAAAPAAAAZHJzL2Rvd25yZXYueG1sRI9Pi8Iw&#10;FMTvwn6H8Ba8aarVpXSNIguLXjz457DHZ/NsuzYvpYm1+umNIHgcZuY3zGzRmUq01LjSsoLRMAJB&#10;nFldcq7gsP8dJCCcR9ZYWSYFN3KwmH/0Zphqe+UttTufiwBhl6KCwvs6ldJlBRl0Q1sTB+9kG4M+&#10;yCaXusFrgJtKjqPoSxosOSwUWNNPQdl5dzEKNnyJT3/L431K7XFyvm3i/2SyUqr/2S2/QXjq/Dv8&#10;aq+1gmQUR2N43glXQM4fAAAA//8DAFBLAQItABQABgAIAAAAIQDb4fbL7gAAAIUBAAATAAAAAAAA&#10;AAAAAAAAAAAAAABbQ29udGVudF9UeXBlc10ueG1sUEsBAi0AFAAGAAgAAAAhAFr0LFu/AAAAFQEA&#10;AAsAAAAAAAAAAAAAAAAAHwEAAF9yZWxzLy5yZWxzUEsBAi0AFAAGAAgAAAAhALXkfGXHAAAA3gAA&#10;AA8AAAAAAAAAAAAAAAAABwIAAGRycy9kb3ducmV2LnhtbFBLBQYAAAAAAwADALcAAAD7AgAAAAA=&#10;">
                  <v:stroke endcap="round"/>
                  <v:path textboxrect="0,0,99060,3810" arrowok="t"/>
                </v:shape>
                <v:shape id="Shape 81303" style="position:absolute;left:18013;top:4770;width:838;height:769;visibility:visible;mso-wrap-style:square;v-text-anchor:top" coordsize="83820,76962" o:spid="_x0000_s4496" fillcolor="black" strokeweight=".33125mm" path="m80772,r3048,76962l,44196,807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yxgAAAN4AAAAPAAAAZHJzL2Rvd25yZXYueG1sRI/dasJA&#10;FITvC77DcgRvSt1EoUjqKtoiCG0FtQ9wyJ4mIdmzYXfz49t3C4KXw8x8w6y3o2lET85XlhWk8wQE&#10;cW51xYWCn+vhZQXCB2SNjWVScCMP283kaY2ZtgOfqb+EQkQI+wwVlCG0mZQ+L8mgn9uWOHq/1hkM&#10;UbpCaodDhJtGLpLkVRqsOC6U2NJ7SXl96YyC4bvu0p6Hpvt6rj9vH3t3qqxTajYdd28gAo3hEb63&#10;j1rBKl0mS/i/E6+A3PwBAAD//wMAUEsBAi0AFAAGAAgAAAAhANvh9svuAAAAhQEAABMAAAAAAAAA&#10;AAAAAAAAAAAAAFtDb250ZW50X1R5cGVzXS54bWxQSwECLQAUAAYACAAAACEAWvQsW78AAAAVAQAA&#10;CwAAAAAAAAAAAAAAAAAfAQAAX3JlbHMvLnJlbHNQSwECLQAUAAYACAAAACEAP40G8sYAAADeAAAA&#10;DwAAAAAAAAAAAAAAAAAHAgAAZHJzL2Rvd25yZXYueG1sUEsFBgAAAAADAAMAtwAAAPoCAAAAAA==&#10;">
                  <v:stroke endcap="round"/>
                  <v:path textboxrect="0,0,83820,76962" arrowok="t"/>
                </v:shape>
                <v:shape id="Shape 81304" style="position:absolute;left:19804;top:4732;width:846;height:777;visibility:visible;mso-wrap-style:square;v-text-anchor:top" coordsize="84582,77724" o:spid="_x0000_s4497" fillcolor="black" strokeweight=".33125mm" path="m,l84582,38100,3810,777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nkpxAAAAN4AAAAPAAAAZHJzL2Rvd25yZXYueG1sRI9fa8JA&#10;EMTfC36HYwXf6p1aqk09RRShb8U/+Lzktklobi/kVhP99L1CoY/DzPyGWa57X6sbtbEKbGEyNqCI&#10;8+AqLiycT/vnBagoyA7rwGThThHWq8HTEjMXOj7Q7SiFShCOGVooRZpM65iX5DGOQ0OcvK/QepQk&#10;20K7FrsE97WeGvOqPVacFkpsaFtS/n28egudfhO+oLmaz1O+u5tC5oeHWDsa9pt3UEK9/If/2h/O&#10;wmIyMy/weyddAb36AQAA//8DAFBLAQItABQABgAIAAAAIQDb4fbL7gAAAIUBAAATAAAAAAAAAAAA&#10;AAAAAAAAAABbQ29udGVudF9UeXBlc10ueG1sUEsBAi0AFAAGAAgAAAAhAFr0LFu/AAAAFQEAAAsA&#10;AAAAAAAAAAAAAAAAHwEAAF9yZWxzLy5yZWxzUEsBAi0AFAAGAAgAAAAhAKaGeSnEAAAA3gAAAA8A&#10;AAAAAAAAAAAAAAAABwIAAGRycy9kb3ducmV2LnhtbFBLBQYAAAAAAwADALcAAAD4AgAAAAA=&#10;">
                  <v:stroke endcap="round"/>
                  <v:path textboxrect="0,0,84582,77724" arrowok="t"/>
                </v:shape>
                <v:shape id="Shape 81305" style="position:absolute;left:33619;top:4991;width:1189;height:38;visibility:visible;mso-wrap-style:square;v-text-anchor:top" coordsize="118872,3810" o:spid="_x0000_s4498" filled="f" strokeweight=".33125mm" path="m,l118872,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OyzxwAAAN4AAAAPAAAAZHJzL2Rvd25yZXYueG1sRI/dagIx&#10;FITvC32HcATvaqLFsqxGkdJCQVBqF+rlYXP2BzcnSxJ126c3hYKXw8x8wyzXg+3EhXxoHWuYThQI&#10;4tKZlmsNxdf7UwYiRGSDnWPS8EMB1qvHhyXmxl35ky6HWIsE4ZCjhibGPpcylA1ZDBPXEyevct5i&#10;TNLX0ni8Jrjt5EypF2mx5bTQYE+vDZWnw9lqOP8e96HYzZQftlkfvquiMm8nrcejYbMAEWmI9/B/&#10;+8NoyKbPag5/d9IVkKsbAAAA//8DAFBLAQItABQABgAIAAAAIQDb4fbL7gAAAIUBAAATAAAAAAAA&#10;AAAAAAAAAAAAAABbQ29udGVudF9UeXBlc10ueG1sUEsBAi0AFAAGAAgAAAAhAFr0LFu/AAAAFQEA&#10;AAsAAAAAAAAAAAAAAAAAHwEAAF9yZWxzLy5yZWxzUEsBAi0AFAAGAAgAAAAhAPPQ7LPHAAAA3gAA&#10;AA8AAAAAAAAAAAAAAAAABwIAAGRycy9kb3ducmV2LnhtbFBLBQYAAAAAAwADALcAAAD7AgAAAAA=&#10;">
                  <v:stroke endcap="round"/>
                  <v:path textboxrect="0,0,118872,3810" arrowok="t"/>
                </v:shape>
                <v:shape id="Shape 81306" style="position:absolute;left:32788;top:4579;width:839;height:777;visibility:visible;mso-wrap-style:square;v-text-anchor:top" coordsize="83820,77724" o:spid="_x0000_s4499" fillcolor="black" strokeweight=".33125mm" path="m83820,l81534,77724,,38862,838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zNOxwAAAN4AAAAPAAAAZHJzL2Rvd25yZXYueG1sRI9Ba8JA&#10;FITvQv/D8oReRDdpJcToKsVS2ouHRi+5PbLPbDD7NmRXTfvru4VCj8PMfMNsdqPtxI0G3zpWkC4S&#10;EMS10y03Ck7Ht3kOwgdkjZ1jUvBFHnbbh8kGC+3u/Em3MjQiQtgXqMCE0BdS+tqQRb9wPXH0zm6w&#10;GKIcGqkHvEe47eRTkmTSYstxwWBPe0P1pbxaBYeLTZvV+3f2eqxOFbUrnC0NKvU4HV/WIAKN4T/8&#10;1/7QCvL0Ocng9068AnL7AwAA//8DAFBLAQItABQABgAIAAAAIQDb4fbL7gAAAIUBAAATAAAAAAAA&#10;AAAAAAAAAAAAAABbQ29udGVudF9UeXBlc10ueG1sUEsBAi0AFAAGAAgAAAAhAFr0LFu/AAAAFQEA&#10;AAsAAAAAAAAAAAAAAAAAHwEAAF9yZWxzLy5yZWxzUEsBAi0AFAAGAAgAAAAhAO9LM07HAAAA3gAA&#10;AA8AAAAAAAAAAAAAAAAABwIAAGRycy9kb3ducmV2LnhtbFBLBQYAAAAAAwADALcAAAD7AgAAAAA=&#10;">
                  <v:stroke endcap="round"/>
                  <v:path textboxrect="0,0,83820,77724" arrowok="t"/>
                </v:shape>
                <v:shape id="Shape 81307" style="position:absolute;left:34800;top:4617;width:838;height:777;visibility:visible;mso-wrap-style:square;v-text-anchor:top" coordsize="83820,77724" o:spid="_x0000_s4500" fillcolor="black" strokeweight=".33125mm" path="m2286,l83820,44196,,77724,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5bVxwAAAN4AAAAPAAAAZHJzL2Rvd25yZXYueG1sRI9Ba8JA&#10;FITvhf6H5Qm9iG5SxSbRVYpF6sVD1Yu3R/aZDWbfhuyqaX99tyD0OMzMN8xi1dtG3KjztWMF6TgB&#10;QVw6XXOl4HjYjDIQPiBrbByTgm/ysFo+Py2w0O7OX3Tbh0pECPsCFZgQ2kJKXxqy6MeuJY7e2XUW&#10;Q5RdJXWH9wi3jXxNkpm0WHNcMNjS2lB52V+tgt3FplX++TP7OJyOJ6pzHE4NKvUy6N/nIAL14T/8&#10;aG+1giydJG/wdydeAbn8BQAA//8DAFBLAQItABQABgAIAAAAIQDb4fbL7gAAAIUBAAATAAAAAAAA&#10;AAAAAAAAAAAAAABbQ29udGVudF9UeXBlc10ueG1sUEsBAi0AFAAGAAgAAAAhAFr0LFu/AAAAFQEA&#10;AAsAAAAAAAAAAAAAAAAAHwEAAF9yZWxzLy5yZWxzUEsBAi0AFAAGAAgAAAAhAIAHltXHAAAA3gAA&#10;AA8AAAAAAAAAAAAAAAAABwIAAGRycy9kb3ducmV2LnhtbFBLBQYAAAAAAwADALcAAAD7AgAAAAA=&#10;">
                  <v:stroke endcap="round"/>
                  <v:path textboxrect="0,0,83820,77724" arrowok="t"/>
                </v:shape>
                <v:shape id="Shape 81308" style="position:absolute;left:25610;top:5006;width:1448;height:68;visibility:visible;mso-wrap-style:square;v-text-anchor:top" coordsize="144780,6858" o:spid="_x0000_s4501" filled="f" strokeweight=".33125mm" path="m,6858l1447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xw9xAAAAN4AAAAPAAAAZHJzL2Rvd25yZXYueG1sRE9NawIx&#10;EL0X/A9hhN5qYgWVrVFEKBQvtepBb8Nm3GzdTLZJXNd/3xwKPT7e92LVu0Z0FGLtWcN4pEAQl97U&#10;XGk4Ht5f5iBiQjbYeCYND4qwWg6eFlgYf+cv6vapEjmEY4EabEptIWUsLTmMI98SZ+7ig8OUYaik&#10;CXjP4a6Rr0pNpcOac4PFljaWyuv+5jQ0p3hR37PP3SbcunN93NrZz6PX+nnYr99AJOrTv/jP/WE0&#10;zMcTlffmO/kKyOUvAAAA//8DAFBLAQItABQABgAIAAAAIQDb4fbL7gAAAIUBAAATAAAAAAAAAAAA&#10;AAAAAAAAAABbQ29udGVudF9UeXBlc10ueG1sUEsBAi0AFAAGAAgAAAAhAFr0LFu/AAAAFQEAAAsA&#10;AAAAAAAAAAAAAAAAHwEAAF9yZWxzLy5yZWxzUEsBAi0AFAAGAAgAAAAhADhDHD3EAAAA3gAAAA8A&#10;AAAAAAAAAAAAAAAABwIAAGRycy9kb3ducmV2LnhtbFBLBQYAAAAAAwADALcAAAD4AgAAAAA=&#10;">
                  <v:stroke endcap="round"/>
                  <v:path textboxrect="0,0,144780,6858" arrowok="t"/>
                </v:shape>
                <v:shape id="Shape 81309" style="position:absolute;left:24787;top:4663;width:839;height:770;visibility:visible;mso-wrap-style:square;v-text-anchor:top" coordsize="83820,76962" o:spid="_x0000_s4502" fillcolor="black" strokeweight=".33125mm" path="m80772,r3048,76962l,44196,807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EYxwAAAN4AAAAPAAAAZHJzL2Rvd25yZXYueG1sRI/basMw&#10;EETfC/0HsYW+hEZ2AyF1o4RcKBTSBJL2AxZraxtbKyPJl/x9FCj0cZiZM8xyPZpG9OR8ZVlBOk1A&#10;EOdWV1wo+Pn+eFmA8AFZY2OZFFzJw3r1+LDETNuBz9RfQiEihH2GCsoQ2kxKn5dk0E9tSxy9X+sM&#10;hihdIbXDIcJNI1+TZC4NVhwXSmxpV1JeXzqjYDjWXdrz0HRfk/pw3W/dqbJOqeencfMOItAY/sN/&#10;7U+tYJHOkje434lXQK5uAAAA//8DAFBLAQItABQABgAIAAAAIQDb4fbL7gAAAIUBAAATAAAAAAAA&#10;AAAAAAAAAAAAAABbQ29udGVudF9UeXBlc10ueG1sUEsBAi0AFAAGAAgAAAAhAFr0LFu/AAAAFQEA&#10;AAsAAAAAAAAAAAAAAAAAHwEAAF9yZWxzLy5yZWxzUEsBAi0AFAAGAAgAAAAhAF5lMRjHAAAA3gAA&#10;AA8AAAAAAAAAAAAAAAAABwIAAGRycy9kb3ducmV2LnhtbFBLBQYAAAAAAwADALcAAAD7AgAAAAA=&#10;">
                  <v:stroke endcap="round"/>
                  <v:path textboxrect="0,0,83820,76962" arrowok="t"/>
                </v:shape>
                <v:shape id="Shape 81310" style="position:absolute;left:27043;top:4594;width:838;height:770;visibility:visible;mso-wrap-style:square;v-text-anchor:top" coordsize="83820,76962" o:spid="_x0000_s4503" fillcolor="black" strokeweight=".33125mm" path="m,l83820,38100,3048,769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g5YxAAAAN4AAAAPAAAAZHJzL2Rvd25yZXYueG1sRI9da8Iw&#10;FIbvBf9DOANvZKadMKQaZW4MhDlB3Q84NMe2tDkpSfrhv18uBC9f3i+ezW40jejJ+cqygnSRgCDO&#10;ra64UPB3/X5dgfABWWNjmRTcycNuO51sMNN24DP1l1CIOMI+QwVlCG0mpc9LMugXtiWO3s06gyFK&#10;V0jtcIjjppFvSfIuDVYcH0ps6bOkvL50RsHwW3dpz0PTHef1z/1r706VdUrNXsaPNYhAY3iGH+2D&#10;VrBKl2kEiDgRBeT2HwAA//8DAFBLAQItABQABgAIAAAAIQDb4fbL7gAAAIUBAAATAAAAAAAAAAAA&#10;AAAAAAAAAABbQ29udGVudF9UeXBlc10ueG1sUEsBAi0AFAAGAAgAAAAhAFr0LFu/AAAAFQEAAAsA&#10;AAAAAAAAAAAAAAAAHwEAAF9yZWxzLy5yZWxzUEsBAi0AFAAGAAgAAAAhAEqGDljEAAAA3gAAAA8A&#10;AAAAAAAAAAAAAAAABwIAAGRycy9kb3ducmV2LnhtbFBLBQYAAAAAAwADALcAAAD4AgAAAAA=&#10;">
                  <v:stroke endcap="round"/>
                  <v:path textboxrect="0,0,83820,76962" arrowok="t"/>
                </v:shape>
                <v:shape id="Shape 81311" style="position:absolute;left:9845;top:5090;width:1485;height:61;visibility:visible;mso-wrap-style:square;v-text-anchor:top" coordsize="148590,6096" o:spid="_x0000_s4504" filled="f" strokeweight=".33125mm" path="m,l148590,60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d4UwwAAAN4AAAAPAAAAZHJzL2Rvd25yZXYueG1sRI/NagJB&#10;EITvAd9h6IC3OLuKUTaOIqLg0Zgccmx2en/ITs8y0+r69o4QyLGoqq+o1WZwnbpSiK1nA/kkA0Vc&#10;ettybeD76/C2BBUF2WLnmQzcKcJmPXpZYWH9jT/pepZaJQjHAg00In2hdSwbchgnvidOXuWDQ0ky&#10;1NoGvCW46/Q0y961w5bTQoM97Roqf88XZ2ChF2Eus6zfV6cLzavWVvgjxoxfh+0HKKFB/sN/7aM1&#10;sMxneQ7PO+kK6PUDAAD//wMAUEsBAi0AFAAGAAgAAAAhANvh9svuAAAAhQEAABMAAAAAAAAAAAAA&#10;AAAAAAAAAFtDb250ZW50X1R5cGVzXS54bWxQSwECLQAUAAYACAAAACEAWvQsW78AAAAVAQAACwAA&#10;AAAAAAAAAAAAAAAfAQAAX3JlbHMvLnJlbHNQSwECLQAUAAYACAAAACEAAtXeFMMAAADeAAAADwAA&#10;AAAAAAAAAAAAAAAHAgAAZHJzL2Rvd25yZXYueG1sUEsFBgAAAAADAAMAtwAAAPcCAAAAAA==&#10;">
                  <v:stroke endcap="round"/>
                  <v:path textboxrect="0,0,148590,6096" arrowok="t"/>
                </v:shape>
                <v:shape id="Shape 81312" style="position:absolute;left:9014;top:4678;width:846;height:777;visibility:visible;mso-wrap-style:square;v-text-anchor:top" coordsize="84582,77724" o:spid="_x0000_s4505" fillcolor="black" strokeweight=".33125mm" path="m84582,l81534,77724,,38100,845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IbxAAAAN4AAAAPAAAAZHJzL2Rvd25yZXYueG1sRI9fa8JA&#10;EMTfC/0Oxwq+1btYsDZ6Smkp+Cb+oc9Lbk2Cub2QW03003uFQh+HmfkNs1wPvlFX6mId2EI2MaCI&#10;i+BqLi0cD98vc1BRkB02gcnCjSKsV89PS8xd6HlH172UKkE45mihEmlzrWNRkcc4CS1x8k6h8yhJ&#10;dqV2HfYJ7hs9NWamPdacFips6bOi4ry/eAu9fhf+QXMx20PxdTOlvO3uYu14NHwsQAkN8h/+a2+c&#10;hXn2mk3h9066Anr1AAAA//8DAFBLAQItABQABgAIAAAAIQDb4fbL7gAAAIUBAAATAAAAAAAAAAAA&#10;AAAAAAAAAABbQ29udGVudF9UeXBlc10ueG1sUEsBAi0AFAAGAAgAAAAhAFr0LFu/AAAAFQEAAAsA&#10;AAAAAAAAAAAAAAAAHwEAAF9yZWxzLy5yZWxzUEsBAi0AFAAGAAgAAAAhAMP60hvEAAAA3gAAAA8A&#10;AAAAAAAAAAAAAAAABwIAAGRycy9kb3ducmV2LnhtbFBLBQYAAAAAAwADALcAAAD4AgAAAAA=&#10;">
                  <v:stroke endcap="round"/>
                  <v:path textboxrect="0,0,84582,77724" arrowok="t"/>
                </v:shape>
                <v:shape id="Shape 81313" style="position:absolute;left:11315;top:4739;width:838;height:777;visibility:visible;mso-wrap-style:square;v-text-anchor:top" coordsize="83820,77724" o:spid="_x0000_s4506" fillcolor="black" strokeweight=".33125mm" path="m3048,l83820,44958,,77724,30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QYLxwAAAN4AAAAPAAAAZHJzL2Rvd25yZXYueG1sRI9Ba8JA&#10;FITvhf6H5RV6KXWTWoKmbkKpFL300OjF2yP7mg1m34bsqqm/3hUEj8PMfMMsytF24kiDbx0rSCcJ&#10;COLa6ZYbBdvN9+sMhA/IGjvHpOCfPJTF48MCc+1O/EvHKjQiQtjnqMCE0OdS+tqQRT9xPXH0/txg&#10;MUQ5NFIPeIpw28m3JMmkxZbjgsGevgzV++pgFfzsbdrMV+dsudltd9TO8eXdoFLPT+PnB4hAY7iH&#10;b+21VjBLp+kUrnfiFZDFBQAA//8DAFBLAQItABQABgAIAAAAIQDb4fbL7gAAAIUBAAATAAAAAAAA&#10;AAAAAAAAAAAAAABbQ29udGVudF9UeXBlc10ueG1sUEsBAi0AFAAGAAgAAAAhAFr0LFu/AAAAFQEA&#10;AAsAAAAAAAAAAAAAAAAAHwEAAF9yZWxzLy5yZWxzUEsBAi0AFAAGAAgAAAAhAHrlBgvHAAAA3gAA&#10;AA8AAAAAAAAAAAAAAAAABwIAAGRycy9kb3ducmV2LnhtbFBLBQYAAAAAAwADALcAAAD7AgAAAAA=&#10;">
                  <v:stroke endcap="round"/>
                  <v:path textboxrect="0,0,83820,77724" arrowok="t"/>
                </v:shape>
                <v:rect id="Rectangle 81314" style="position:absolute;left:1744;top:10736;width:7938;height:1125;visibility:visible;mso-wrap-style:square;v-text-anchor:top" o:spid="_x0000_s45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8nrxwAAAN4AAAAPAAAAZHJzL2Rvd25yZXYueG1sRI9Ba8JA&#10;FITvBf/D8gRvdRMtJcasIrZFj60K0dsj+0yC2bchuzVpf323UOhxmJlvmGw9mEbcqXO1ZQXxNAJB&#10;XFhdc6ngdHx7TEA4j6yxsUwKvsjBejV6yDDVtucPuh98KQKEXYoKKu/bVEpXVGTQTW1LHLyr7Qz6&#10;ILtS6g77ADeNnEXRszRYc1iosKVtRcXt8GkU7JJ2c97b775sXi+7/D1fvBwXXqnJeNgsQXga/H/4&#10;r73XCpJ4Hj/B751wBeTqBwAA//8DAFBLAQItABQABgAIAAAAIQDb4fbL7gAAAIUBAAATAAAAAAAA&#10;AAAAAAAAAAAAAABbQ29udGVudF9UeXBlc10ueG1sUEsBAi0AFAAGAAgAAAAhAFr0LFu/AAAAFQEA&#10;AAsAAAAAAAAAAAAAAAAAHwEAAF9yZWxzLy5yZWxzUEsBAi0AFAAGAAgAAAAhAEM7yevHAAAA3gAA&#10;AA8AAAAAAAAAAAAAAAAABwIAAGRycy9kb3ducmV2LnhtbFBLBQYAAAAAAwADALcAAAD7AgAAAAA=&#10;">
                  <v:textbox inset="0,0,0,0">
                    <w:txbxContent>
                      <w:p w:rsidR="00ED7765" w:rsidP="00ED7765" w:rsidRDefault="00ED7765" w14:paraId="6A45D9B8" w14:textId="77777777">
                        <w:pPr>
                          <w:spacing w:after="160"/>
                          <w:ind w:left="0" w:firstLine="0"/>
                        </w:pPr>
                        <w:r>
                          <w:rPr>
                            <w:sz w:val="14"/>
                          </w:rPr>
                          <w:t>Secure internal</w:t>
                        </w:r>
                      </w:p>
                    </w:txbxContent>
                  </v:textbox>
                </v:rect>
                <v:rect id="Rectangle 81315" style="position:absolute;left:1744;top:11887;width:5778;height:1125;visibility:visible;mso-wrap-style:square;v-text-anchor:top" o:spid="_x0000_s45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xwxwAAAN4AAAAPAAAAZHJzL2Rvd25yZXYueG1sRI9Ba8JA&#10;FITvBf/D8gRvdROlJcasIrZFj60K0dsj+0yC2bchuzVpf323UOhxmJlvmGw9mEbcqXO1ZQXxNAJB&#10;XFhdc6ngdHx7TEA4j6yxsUwKvsjBejV6yDDVtucPuh98KQKEXYoKKu/bVEpXVGTQTW1LHLyr7Qz6&#10;ILtS6g77ADeNnEXRszRYc1iosKVtRcXt8GkU7JJ2c97b775sXi+7/D1fvBwXXqnJeNgsQXga/H/4&#10;r73XCpJ4Hj/B751wBeTqBwAA//8DAFBLAQItABQABgAIAAAAIQDb4fbL7gAAAIUBAAATAAAAAAAA&#10;AAAAAAAAAAAAAABbQ29udGVudF9UeXBlc10ueG1sUEsBAi0AFAAGAAgAAAAhAFr0LFu/AAAAFQEA&#10;AAsAAAAAAAAAAAAAAAAAHwEAAF9yZWxzLy5yZWxzUEsBAi0AFAAGAAgAAAAhACx3bHDHAAAA3gAA&#10;AA8AAAAAAAAAAAAAAAAABwIAAGRycy9kb3ducmV2LnhtbFBLBQYAAAAAAwADALcAAAD7AgAAAAA=&#10;">
                  <v:textbox inset="0,0,0,0">
                    <w:txbxContent>
                      <w:p w:rsidR="00ED7765" w:rsidP="00ED7765" w:rsidRDefault="00ED7765" w14:paraId="66FB0DEB" w14:textId="77777777">
                        <w:pPr>
                          <w:spacing w:after="160"/>
                          <w:ind w:left="0" w:firstLine="0"/>
                        </w:pPr>
                        <w:r>
                          <w:rPr>
                            <w:sz w:val="14"/>
                          </w:rPr>
                          <w:t xml:space="preserve">     network</w:t>
                        </w:r>
                      </w:p>
                    </w:txbxContent>
                  </v:textbox>
                </v:rect>
                <v:rect id="Rectangle 81316" style="position:absolute;left:1744;top:13030;width:6807;height:1125;visibility:visible;mso-wrap-style:square;v-text-anchor:top" o:spid="_x0000_s45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fIHxwAAAN4AAAAPAAAAZHJzL2Rvd25yZXYueG1sRI9Ba8JA&#10;FITvBf/D8oTe6iYtSIyuIlrRozWCentkn0kw+zZkV5P217uFQo/DzHzDzBa9qcWDWldZVhCPIhDE&#10;udUVFwqO2eYtAeE8ssbaMin4JgeL+eBlhqm2HX/R4+ALESDsUlRQet+kUrq8JINuZBvi4F1ta9AH&#10;2RZSt9gFuKnlexSNpcGKw0KJDa1Kym+Hu1GwTZrleWd/uqL+vGxP+9NknU28Uq/DfjkF4an3/+G/&#10;9k4rSOKPeAy/d8IVkPMnAAAA//8DAFBLAQItABQABgAIAAAAIQDb4fbL7gAAAIUBAAATAAAAAAAA&#10;AAAAAAAAAAAAAABbQ29udGVudF9UeXBlc10ueG1sUEsBAi0AFAAGAAgAAAAhAFr0LFu/AAAAFQEA&#10;AAsAAAAAAAAAAAAAAAAAHwEAAF9yZWxzLy5yZWxzUEsBAi0AFAAGAAgAAAAhANyl8gfHAAAA3gAA&#10;AA8AAAAAAAAAAAAAAAAABwIAAGRycy9kb3ducmV2LnhtbFBLBQYAAAAAAwADALcAAAD7AgAAAAA=&#10;">
                  <v:textbox inset="0,0,0,0">
                    <w:txbxContent>
                      <w:p w:rsidR="00ED7765" w:rsidP="00ED7765" w:rsidRDefault="00ED7765" w14:paraId="07E38778" w14:textId="77777777">
                        <w:pPr>
                          <w:spacing w:after="160"/>
                          <w:ind w:left="0" w:firstLine="0"/>
                        </w:pPr>
                        <w:r>
                          <w:rPr>
                            <w:sz w:val="14"/>
                          </w:rPr>
                          <w:t xml:space="preserve">  Company A</w:t>
                        </w:r>
                      </w:p>
                    </w:txbxContent>
                  </v:textbox>
                </v:rect>
                <v:rect id="Rectangle 81317" style="position:absolute;left:20634;top:10736;width:5124;height:1125;visibility:visible;mso-wrap-style:square;v-text-anchor:top" o:spid="_x0000_s45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ecxwAAAN4AAAAPAAAAZHJzL2Rvd25yZXYueG1sRI9Ba8JA&#10;FITvBf/D8gRvdROFNsasIrZFj60K0dsj+0yC2bchuzVpf323UOhxmJlvmGw9mEbcqXO1ZQXxNAJB&#10;XFhdc6ngdHx7TEA4j6yxsUwKvsjBejV6yDDVtucPuh98KQKEXYoKKu/bVEpXVGTQTW1LHLyr7Qz6&#10;ILtS6g77ADeNnEXRkzRYc1iosKVtRcXt8GkU7JJ2c97b775sXi+7/D1fvBwXXqnJeNgsQXga/H/4&#10;r73XCpJ4Hj/D751wBeTqBwAA//8DAFBLAQItABQABgAIAAAAIQDb4fbL7gAAAIUBAAATAAAAAAAA&#10;AAAAAAAAAAAAAABbQ29udGVudF9UeXBlc10ueG1sUEsBAi0AFAAGAAgAAAAhAFr0LFu/AAAAFQEA&#10;AAsAAAAAAAAAAAAAAAAAHwEAAF9yZWxzLy5yZWxzUEsBAi0AFAAGAAgAAAAhALPpV5zHAAAA3gAA&#10;AA8AAAAAAAAAAAAAAAAABwIAAGRycy9kb3ducmV2LnhtbFBLBQYAAAAAAwADALcAAAD7AgAAAAA=&#10;">
                  <v:textbox inset="0,0,0,0">
                    <w:txbxContent>
                      <w:p w:rsidR="00ED7765" w:rsidP="00ED7765" w:rsidRDefault="00ED7765" w14:paraId="69D526D2" w14:textId="77777777">
                        <w:pPr>
                          <w:spacing w:after="160"/>
                          <w:ind w:left="0" w:firstLine="0"/>
                        </w:pPr>
                        <w:r>
                          <w:rPr>
                            <w:sz w:val="14"/>
                          </w:rPr>
                          <w:t>Untrusted</w:t>
                        </w:r>
                      </w:p>
                    </w:txbxContent>
                  </v:textbox>
                </v:rect>
                <v:rect id="Rectangle 81318" style="position:absolute;left:20634;top:11887;width:4472;height:1125;visibility:visible;mso-wrap-style:square;v-text-anchor:top" o:spid="_x0000_s45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PuwgAAAN4AAAAPAAAAZHJzL2Rvd25yZXYueG1sRE/LisIw&#10;FN0L8w/hCu407QxIrUaReaBLX6DuLs21LTY3pcnY6tebheDycN6zRWcqcaPGlZYVxKMIBHFmdcm5&#10;gsP+b5iAcB5ZY2WZFNzJwWL+0Zthqm3LW7rtfC5CCLsUFRTe16mULivIoBvZmjhwF9sY9AE2udQN&#10;tiHcVPIzisbSYMmhocCavgvKrrt/o2CV1MvT2j7avPo9r46b4+RnP/FKDfrdcgrCU+ff4pd7rRUk&#10;8Vcc9oY74QrI+RMAAP//AwBQSwECLQAUAAYACAAAACEA2+H2y+4AAACFAQAAEwAAAAAAAAAAAAAA&#10;AAAAAAAAW0NvbnRlbnRfVHlwZXNdLnhtbFBLAQItABQABgAIAAAAIQBa9CxbvwAAABUBAAALAAAA&#10;AAAAAAAAAAAAAB8BAABfcmVscy8ucmVsc1BLAQItABQABgAIAAAAIQDCdsPuwgAAAN4AAAAPAAAA&#10;AAAAAAAAAAAAAAcCAABkcnMvZG93bnJldi54bWxQSwUGAAAAAAMAAwC3AAAA9gIAAAAA&#10;">
                  <v:textbox inset="0,0,0,0">
                    <w:txbxContent>
                      <w:p w:rsidR="00ED7765" w:rsidP="00ED7765" w:rsidRDefault="00ED7765" w14:paraId="5EEE3614" w14:textId="77777777">
                        <w:pPr>
                          <w:spacing w:after="160"/>
                          <w:ind w:left="0" w:firstLine="0"/>
                        </w:pPr>
                        <w:r>
                          <w:rPr>
                            <w:sz w:val="14"/>
                          </w:rPr>
                          <w:t xml:space="preserve"> network</w:t>
                        </w:r>
                      </w:p>
                    </w:txbxContent>
                  </v:textbox>
                </v:rect>
                <v:rect id="Rectangle 985079" style="position:absolute;left:20634;top:13030;width:399;height:1125;visibility:visible;mso-wrap-style:square;v-text-anchor:top" o:spid="_x0000_s45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06oyAAAAN8AAAAPAAAAZHJzL2Rvd25yZXYueG1sRI9Ba8JA&#10;FITvhf6H5RW81U0L1iRmI1IVPVYtqLdH9pmEZt+G7GrS/vpuQehxmJlvmGw+mEbcqHO1ZQUv4wgE&#10;cWF1zaWCz8P6OQbhPLLGxjIp+CYH8/zxIcNU2553dNv7UgQIuxQVVN63qZSuqMigG9uWOHgX2xn0&#10;QXal1B32AW4a+RpFb9JgzWGhwpbeKyq+9lejYBO3i9PW/vRlszpvjh/HZHlIvFKjp2ExA+Fp8P/h&#10;e3urFSTxJJom8PcnfAGZ/wIAAP//AwBQSwECLQAUAAYACAAAACEA2+H2y+4AAACFAQAAEwAAAAAA&#10;AAAAAAAAAAAAAAAAW0NvbnRlbnRfVHlwZXNdLnhtbFBLAQItABQABgAIAAAAIQBa9CxbvwAAABUB&#10;AAALAAAAAAAAAAAAAAAAAB8BAABfcmVscy8ucmVsc1BLAQItABQABgAIAAAAIQDk506oyAAAAN8A&#10;AAAPAAAAAAAAAAAAAAAAAAcCAABkcnMvZG93bnJldi54bWxQSwUGAAAAAAMAAwC3AAAA/AIAAAAA&#10;">
                  <v:textbox inset="0,0,0,0">
                    <w:txbxContent>
                      <w:p w:rsidR="00ED7765" w:rsidP="00ED7765" w:rsidRDefault="00ED7765" w14:paraId="7F028988" w14:textId="77777777">
                        <w:pPr>
                          <w:spacing w:after="160"/>
                          <w:ind w:left="0" w:firstLine="0"/>
                        </w:pPr>
                        <w:r>
                          <w:rPr>
                            <w:sz w:val="14"/>
                          </w:rPr>
                          <w:t>(</w:t>
                        </w:r>
                      </w:p>
                    </w:txbxContent>
                  </v:textbox>
                </v:rect>
                <v:rect id="Rectangle 985081" style="position:absolute;left:20924;top:13030;width:4020;height:1125;visibility:visible;mso-wrap-style:square;v-text-anchor:top" o:spid="_x0000_s45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KJyAAAAN8AAAAPAAAAZHJzL2Rvd25yZXYueG1sRI9Ba8JA&#10;FITvQv/D8gq96caCJUmzEWkVPaop2N4e2dckNPs2ZFeT9te7gtDjMDPfMNlyNK24UO8aywrmswgE&#10;cWl1w5WCj2IzjUE4j6yxtUwKfsnBMn+YZJhqO/CBLkdfiQBhl6KC2vsuldKVNRl0M9sRB+/b9gZ9&#10;kH0ldY9DgJtWPkfRizTYcFiosaO3msqf49ko2Mbd6nNn/4aqXX9tT/tT8l4kXqmnx3H1CsLT6P/D&#10;9/ZOK0jiRRTP4fYnfAGZXwEAAP//AwBQSwECLQAUAAYACAAAACEA2+H2y+4AAACFAQAAEwAAAAAA&#10;AAAAAAAAAAAAAAAAW0NvbnRlbnRfVHlwZXNdLnhtbFBLAQItABQABgAIAAAAIQBa9CxbvwAAABUB&#10;AAALAAAAAAAAAAAAAAAAAB8BAABfcmVscy8ucmVsc1BLAQItABQABgAIAAAAIQAvRDKJyAAAAN8A&#10;AAAPAAAAAAAAAAAAAAAAAAcCAABkcnMvZG93bnJldi54bWxQSwUGAAAAAAMAAwC3AAAA/AIAAAAA&#10;">
                  <v:textbox inset="0,0,0,0">
                    <w:txbxContent>
                      <w:p w:rsidR="00ED7765" w:rsidP="00ED7765" w:rsidRDefault="00ED7765" w14:paraId="39C740AE" w14:textId="77777777">
                        <w:pPr>
                          <w:spacing w:after="160"/>
                          <w:ind w:left="0" w:firstLine="0"/>
                        </w:pPr>
                        <w:r>
                          <w:rPr>
                            <w:sz w:val="14"/>
                          </w:rPr>
                          <w:t>Internet</w:t>
                        </w:r>
                      </w:p>
                    </w:txbxContent>
                  </v:textbox>
                </v:rect>
                <v:rect id="Rectangle 985080" style="position:absolute;left:23942;top:13030;width:398;height:1125;visibility:visible;mso-wrap-style:square;v-text-anchor:top" o:spid="_x0000_s45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cSxwAAAN8AAAAPAAAAZHJzL2Rvd25yZXYueG1sRI/NasJA&#10;FIX3hb7DcIXu6sSCJYmZhNAqumy1YN1dMtckmLkTMqNJ+/SdRcHl4fzxZcVkOnGjwbWWFSzmEQji&#10;yuqWawVfh81zDMJ5ZI2dZVLwQw6K/PEhw1TbkT/ptve1CCPsUlTQeN+nUrqqIYNubnvi4J3tYNAH&#10;OdRSDziGcdPJlyh6lQZbDg8N9vTWUHXZX42CbdyX3zv7O9bd+rQ9fhyT90PilXqaTeUKhKfJ38P/&#10;7Z1WkMTLKA4EgSewgMz/AAAA//8DAFBLAQItABQABgAIAAAAIQDb4fbL7gAAAIUBAAATAAAAAAAA&#10;AAAAAAAAAAAAAABbQ29udGVudF9UeXBlc10ueG1sUEsBAi0AFAAGAAgAAAAhAFr0LFu/AAAAFQEA&#10;AAsAAAAAAAAAAAAAAAAAHwEAAF9yZWxzLy5yZWxzUEsBAi0AFAAGAAgAAAAhAEAIlxLHAAAA3wAA&#10;AA8AAAAAAAAAAAAAAAAABwIAAGRycy9kb3ducmV2LnhtbFBLBQYAAAAAAwADALcAAAD7AgAAAAA=&#10;">
                  <v:textbox inset="0,0,0,0">
                    <w:txbxContent>
                      <w:p w:rsidR="00ED7765" w:rsidP="00ED7765" w:rsidRDefault="00ED7765" w14:paraId="7388A621" w14:textId="77777777">
                        <w:pPr>
                          <w:spacing w:after="160"/>
                          <w:ind w:left="0" w:firstLine="0"/>
                        </w:pPr>
                        <w:r>
                          <w:rPr>
                            <w:sz w:val="14"/>
                          </w:rPr>
                          <w:t>)</w:t>
                        </w:r>
                      </w:p>
                    </w:txbxContent>
                  </v:textbox>
                </v:rect>
                <v:rect id="Rectangle 81320" style="position:absolute;left:36408;top:10736;width:7925;height:1125;visibility:visible;mso-wrap-style:square;v-text-anchor:top" o:spid="_x0000_s45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AVVxgAAAN4AAAAPAAAAZHJzL2Rvd25yZXYueG1sRI/NasJA&#10;FIX3Bd9huEJ3daKFEqOjiLYky9YI0d0lc02CmTshMzVpn76zKLg8nD++9XY0rbhT7xrLCuazCARx&#10;aXXDlYJT/vESg3AeWWNrmRT8kIPtZvK0xkTbgb/ofvSVCCPsElRQe98lUrqyJoNuZjvi4F1tb9AH&#10;2VdS9ziEcdPKRRS9SYMNh4caO9rXVN6O30ZBGne7c2Z/h6p9v6TFZ7E85Euv1PN03K1AeBr9I/zf&#10;zrSCeP66CAABJ6CA3PwBAAD//wMAUEsBAi0AFAAGAAgAAAAhANvh9svuAAAAhQEAABMAAAAAAAAA&#10;AAAAAAAAAAAAAFtDb250ZW50X1R5cGVzXS54bWxQSwECLQAUAAYACAAAACEAWvQsW78AAAAVAQAA&#10;CwAAAAAAAAAAAAAAAAAfAQAAX3JlbHMvLnJlbHNQSwECLQAUAAYACAAAACEA8mwFVcYAAADeAAAA&#10;DwAAAAAAAAAAAAAAAAAHAgAAZHJzL2Rvd25yZXYueG1sUEsFBgAAAAADAAMAtwAAAPoCAAAAAA==&#10;">
                  <v:textbox inset="0,0,0,0">
                    <w:txbxContent>
                      <w:p w:rsidR="00ED7765" w:rsidP="00ED7765" w:rsidRDefault="00ED7765" w14:paraId="0C5D9523" w14:textId="77777777">
                        <w:pPr>
                          <w:spacing w:after="160"/>
                          <w:ind w:left="0" w:firstLine="0"/>
                        </w:pPr>
                        <w:r>
                          <w:rPr>
                            <w:sz w:val="14"/>
                          </w:rPr>
                          <w:t>Secure internal</w:t>
                        </w:r>
                      </w:p>
                    </w:txbxContent>
                  </v:textbox>
                </v:rect>
                <v:rect id="Rectangle 81321" style="position:absolute;left:36408;top:11887;width:5778;height:1125;visibility:visible;mso-wrap-style:square;v-text-anchor:top" o:spid="_x0000_s45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DOxwAAAN4AAAAPAAAAZHJzL2Rvd25yZXYueG1sRI9Pi8Iw&#10;FMTvwn6H8Bb2pmldkFqNIvsHPaoV1NujeduWbV5Kk7VdP70RBI/DzPyGmS97U4sLta6yrCAeRSCI&#10;c6srLhQcsu9hAsJ5ZI21ZVLwTw6Wi5fBHFNtO97RZe8LESDsUlRQet+kUrq8JINuZBvi4P3Y1qAP&#10;si2kbrELcFPLcRRNpMGKw0KJDX2UlP/u/4yCddKsTht77Yr667w+bo/Tz2zqlXp77VczEJ56/ww/&#10;2hutIInfxzHc74QrIBc3AAAA//8DAFBLAQItABQABgAIAAAAIQDb4fbL7gAAAIUBAAATAAAAAAAA&#10;AAAAAAAAAAAAAABbQ29udGVudF9UeXBlc10ueG1sUEsBAi0AFAAGAAgAAAAhAFr0LFu/AAAAFQEA&#10;AAsAAAAAAAAAAAAAAAAAHwEAAF9yZWxzLy5yZWxzUEsBAi0AFAAGAAgAAAAhAJ0goM7HAAAA3gAA&#10;AA8AAAAAAAAAAAAAAAAABwIAAGRycy9kb3ducmV2LnhtbFBLBQYAAAAAAwADALcAAAD7AgAAAAA=&#10;">
                  <v:textbox inset="0,0,0,0">
                    <w:txbxContent>
                      <w:p w:rsidR="00ED7765" w:rsidP="00ED7765" w:rsidRDefault="00ED7765" w14:paraId="117EB64C" w14:textId="77777777">
                        <w:pPr>
                          <w:spacing w:after="160"/>
                          <w:ind w:left="0" w:firstLine="0"/>
                        </w:pPr>
                        <w:r>
                          <w:rPr>
                            <w:sz w:val="14"/>
                          </w:rPr>
                          <w:t xml:space="preserve">     network</w:t>
                        </w:r>
                      </w:p>
                    </w:txbxContent>
                  </v:textbox>
                </v:rect>
                <v:rect id="Rectangle 81322" style="position:absolute;left:36408;top:13030;width:6807;height:1125;visibility:visible;mso-wrap-style:square;v-text-anchor:top" o:spid="_x0000_s45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j65xwAAAN4AAAAPAAAAZHJzL2Rvd25yZXYueG1sRI9Ba8JA&#10;FITvBf/D8gRvdWMEiWlWEa3osdWC7e2RfSbB7NuQ3SbRX98tFHocZuYbJlsPphYdta6yrGA2jUAQ&#10;51ZXXCj4OO+fExDOI2usLZOCOzlYr0ZPGaba9vxO3ckXIkDYpaig9L5JpXR5SQbd1DbEwbva1qAP&#10;si2kbrEPcFPLOIoW0mDFYaHEhrYl5bfTt1FwSJrN59E++qJ+/Tpc3i7L3XnplZqMh80LCE+D/w//&#10;tY9aQTKbxzH83glXQK5+AAAA//8DAFBLAQItABQABgAIAAAAIQDb4fbL7gAAAIUBAAATAAAAAAAA&#10;AAAAAAAAAAAAAABbQ29udGVudF9UeXBlc10ueG1sUEsBAi0AFAAGAAgAAAAhAFr0LFu/AAAAFQEA&#10;AAsAAAAAAAAAAAAAAAAAHwEAAF9yZWxzLy5yZWxzUEsBAi0AFAAGAAgAAAAhAG3yPrnHAAAA3gAA&#10;AA8AAAAAAAAAAAAAAAAABwIAAGRycy9kb3ducmV2LnhtbFBLBQYAAAAAAwADALcAAAD7AgAAAAA=&#10;">
                  <v:textbox inset="0,0,0,0">
                    <w:txbxContent>
                      <w:p w:rsidR="00ED7765" w:rsidP="00ED7765" w:rsidRDefault="00ED7765" w14:paraId="1812AA4E" w14:textId="77777777">
                        <w:pPr>
                          <w:spacing w:after="160"/>
                          <w:ind w:left="0" w:firstLine="0"/>
                        </w:pPr>
                        <w:r>
                          <w:rPr>
                            <w:sz w:val="14"/>
                          </w:rPr>
                          <w:t xml:space="preserve">  Company B</w:t>
                        </w:r>
                      </w:p>
                    </w:txbxContent>
                  </v:textbox>
                </v:rect>
                <v:rect id="Rectangle 81323" style="position:absolute;left:13647;top:7742;width:4065;height:1124;visibility:visible;mso-wrap-style:square;v-text-anchor:top" o:spid="_x0000_s45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psixwAAAN4AAAAPAAAAZHJzL2Rvd25yZXYueG1sRI9Ba8JA&#10;FITvgv9heUJvulGhxNRVxLaYY5sIaW+P7GsSzL4N2a1J++u7BcHjMDPfMNv9aFpxpd41lhUsFxEI&#10;4tLqhisF5/x1HoNwHllja5kU/JCD/W462WKi7cDvdM18JQKEXYIKau+7REpX1mTQLWxHHLwv2xv0&#10;QfaV1D0OAW5auYqiR2mw4bBQY0fHmspL9m0UnOLu8JHa36FqXz5PxVuxec43XqmH2Xh4AuFp9Pfw&#10;rZ1qBfFyvVrD/51wBeTuDwAA//8DAFBLAQItABQABgAIAAAAIQDb4fbL7gAAAIUBAAATAAAAAAAA&#10;AAAAAAAAAAAAAABbQ29udGVudF9UeXBlc10ueG1sUEsBAi0AFAAGAAgAAAAhAFr0LFu/AAAAFQEA&#10;AAsAAAAAAAAAAAAAAAAAHwEAAF9yZWxzLy5yZWxzUEsBAi0AFAAGAAgAAAAhAAK+myLHAAAA3gAA&#10;AA8AAAAAAAAAAAAAAAAABwIAAGRycy9kb3ducmV2LnhtbFBLBQYAAAAAAwADALcAAAD7AgAAAAA=&#10;">
                  <v:textbox inset="0,0,0,0">
                    <w:txbxContent>
                      <w:p w:rsidR="00ED7765" w:rsidP="00ED7765" w:rsidRDefault="00ED7765" w14:paraId="19A942C9" w14:textId="77777777">
                        <w:pPr>
                          <w:spacing w:after="160"/>
                          <w:ind w:left="0" w:firstLine="0"/>
                        </w:pPr>
                        <w:r>
                          <w:rPr>
                            <w:sz w:val="14"/>
                          </w:rPr>
                          <w:t>Firewall</w:t>
                        </w:r>
                      </w:p>
                    </w:txbxContent>
                  </v:textbox>
                </v:rect>
                <v:rect id="Rectangle 81324" style="position:absolute;left:28750;top:7803;width:4054;height:1124;visibility:visible;mso-wrap-style:square;v-text-anchor:top" o:spid="_x0000_s45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wNWxwAAAN4AAAAPAAAAZHJzL2Rvd25yZXYueG1sRI9Pa8JA&#10;FMTvgt9heYI33ahFYuoqYit6rH/A9vbIvibB7NuQXU3qp3cLgsdhZn7DzJetKcWNaldYVjAaRiCI&#10;U6sLzhScjptBDMJ5ZI2lZVLwRw6Wi25njom2De/pdvCZCBB2CSrIva8SKV2ak0E3tBVx8H5tbdAH&#10;WWdS19gEuCnlOIqm0mDBYSHHitY5pZfD1SjYxtXqe2fvTVZ+/mzPX+fZx3Hmler32tU7CE+tf4Wf&#10;7Z1WEI8m4zf4vxOugFw8AAAA//8DAFBLAQItABQABgAIAAAAIQDb4fbL7gAAAIUBAAATAAAAAAAA&#10;AAAAAAAAAAAAAABbQ29udGVudF9UeXBlc10ueG1sUEsBAi0AFAAGAAgAAAAhAFr0LFu/AAAAFQEA&#10;AAsAAAAAAAAAAAAAAAAAHwEAAF9yZWxzLy5yZWxzUEsBAi0AFAAGAAgAAAAhAI1XA1bHAAAA3gAA&#10;AA8AAAAAAAAAAAAAAAAABwIAAGRycy9kb3ducmV2LnhtbFBLBQYAAAAAAwADALcAAAD7AgAAAAA=&#10;">
                  <v:textbox inset="0,0,0,0">
                    <w:txbxContent>
                      <w:p w:rsidR="00ED7765" w:rsidP="00ED7765" w:rsidRDefault="00ED7765" w14:paraId="2DDDBCCB" w14:textId="77777777">
                        <w:pPr>
                          <w:spacing w:after="160"/>
                          <w:ind w:left="0" w:firstLine="0"/>
                        </w:pPr>
                        <w:r>
                          <w:rPr>
                            <w:sz w:val="14"/>
                          </w:rPr>
                          <w:t>Firewall</w:t>
                        </w:r>
                      </w:p>
                    </w:txbxContent>
                  </v:textbox>
                </v:rect>
                <v:shape id="Shape 1111375" style="position:absolute;left:15;width:44683;height:91;visibility:visible;mso-wrap-style:square;v-text-anchor:top" coordsize="4468368,9144" o:spid="_x0000_s4520" fillcolor="black" stroked="f" strokeweight="0" path="m,l44683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voGyAAAAOAAAAAPAAAAZHJzL2Rvd25yZXYueG1sRI/dagIx&#10;EIXvC75DGMGbUrPaupXVKCK0Cu2FtT7AsJn9wc1k3aQafXpTKHTuPs6ZM2fmy2AacabO1ZYVjIYJ&#10;COLc6ppLBYfvt6cpCOeRNTaWScGVHCwXvYc5Ztpe+IvOe1+KGMIuQwWV920mpcsrMuiGtiWOWmE7&#10;gz5iV0rd4SWGm0aOkySVBmuOFypsaV1Rftz/GAWnlG6b4iV80CFJH9+3xacMu6lSg35YzUB4Cv7f&#10;/Le91bF+nOfXCfw+FAnk4g4AAP//AwBQSwECLQAUAAYACAAAACEA2+H2y+4AAACFAQAAEwAAAAAA&#10;AAAAAAAAAAAAAAAAW0NvbnRlbnRfVHlwZXNdLnhtbFBLAQItABQABgAIAAAAIQBa9CxbvwAAABUB&#10;AAALAAAAAAAAAAAAAAAAAB8BAABfcmVscy8ucmVsc1BLAQItABQABgAIAAAAIQCbFvoGyAAAAOAA&#10;AAAPAAAAAAAAAAAAAAAAAAcCAABkcnMvZG93bnJldi54bWxQSwUGAAAAAAMAAwC3AAAA/AIAAAAA&#10;">
                  <v:stroke endcap="round"/>
                  <v:path textboxrect="0,0,4468368,9144" arrowok="t"/>
                </v:shape>
                <v:shape id="Shape 1111376" style="position:absolute;left:44660;top:15;width:92;height:14760;visibility:visible;mso-wrap-style:square;v-text-anchor:top" coordsize="9144,1475994" o:spid="_x0000_s4521" fillcolor="black" stroked="f" strokeweight="0" path="m,l9144,r,1475994l,14759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Q0exwAAAOAAAAAPAAAAZHJzL2Rvd25yZXYueG1sRI9Pi8Iw&#10;EMXvC36HMIK3NXXFP1SjyILgRWSroN7GZmyLzaQ2sdZvbxYWdm4/3ps3b+bL1pSiodoVlhUM+hEI&#10;4tTqgjMFh/36cwrCeWSNpWVS8CIHy0XnY46xtk/+oSbxmQgh7GJUkHtfxVK6NCeDrm8r4qBdbW3Q&#10;B6wzqWt8hnBTyq8oGkuDBYcLOVb0nVN6Sx5GwehiR6/d9pqcj42cukifHvfBSalet13NQHhq/b/5&#10;b3ujQ/0ww8kYfh8KBHLxBgAA//8DAFBLAQItABQABgAIAAAAIQDb4fbL7gAAAIUBAAATAAAAAAAA&#10;AAAAAAAAAAAAAABbQ29udGVudF9UeXBlc10ueG1sUEsBAi0AFAAGAAgAAAAhAFr0LFu/AAAAFQEA&#10;AAsAAAAAAAAAAAAAAAAAHwEAAF9yZWxzLy5yZWxzUEsBAi0AFAAGAAgAAAAhAHLxDR7HAAAA4AAA&#10;AA8AAAAAAAAAAAAAAAAABwIAAGRycy9kb3ducmV2LnhtbFBLBQYAAAAAAwADALcAAAD7AgAAAAA=&#10;">
                  <v:stroke endcap="round"/>
                  <v:path textboxrect="0,0,9144,1475994" arrowok="t"/>
                </v:shape>
                <v:shape id="Shape 1111377" style="position:absolute;top:14737;width:44676;height:91;visibility:visible;mso-wrap-style:square;v-text-anchor:top" coordsize="4467606,9144" o:spid="_x0000_s4522" fillcolor="black" stroked="f" strokeweight="0" path="m,l44676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VcRyAAAAOAAAAAPAAAAZHJzL2Rvd25yZXYueG1sRI9Ba8JA&#10;EIXvgv9hGcGL1E1bqCV1lVJa8eKhpocch+yYjWZnQ3ZNor++KwjO7eO9efNmuR5sLTpqfeVYwfM8&#10;AUFcOF1xqeAv+3l6B+EDssbaMSm4kIf1ajxaYqpdz7/U7UMpYgj7FBWYEJpUSl8YsujnriGO2sG1&#10;FkPEtpS6xT6G21q+JMmbtFhxvGCwoS9DxWl/tgp211l2dfn3WZYH8rv8aAejN0pNJ8PnB4hAQ3iY&#10;79tbHevHeV0s4PZQJJCrfwAAAP//AwBQSwECLQAUAAYACAAAACEA2+H2y+4AAACFAQAAEwAAAAAA&#10;AAAAAAAAAAAAAAAAW0NvbnRlbnRfVHlwZXNdLnhtbFBLAQItABQABgAIAAAAIQBa9CxbvwAAABUB&#10;AAALAAAAAAAAAAAAAAAAAB8BAABfcmVscy8ucmVsc1BLAQItABQABgAIAAAAIQB7yVcRyAAAAOAA&#10;AAAPAAAAAAAAAAAAAAAAAAcCAABkcnMvZG93bnJldi54bWxQSwUGAAAAAAMAAwC3AAAA/AIAAAAA&#10;">
                  <v:stroke endcap="round"/>
                  <v:path textboxrect="0,0,4467606,9144" arrowok="t"/>
                </v:shape>
                <v:shape id="Shape 1111378" style="position:absolute;width:91;height:14752;visibility:visible;mso-wrap-style:square;v-text-anchor:top" coordsize="9144,1475232" o:spid="_x0000_s4523" fillcolor="black" stroked="f" strokeweight="0" path="m,l9144,r,1475232l,14752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yCOyAAAAOAAAAAPAAAAZHJzL2Rvd25yZXYueG1sRI/NTsNA&#10;DITvSLzDykhcqnZDoD+k3VYVAtGqp/48gJU1SdqsN9pd2vD2+ICEb588Mx4vVr1r1ZVCbDwbeBpl&#10;oIhLbxuuDJyOH8MZqJiQLbaeycAPRVgt7+8WWFh/4z1dD6lSEsKxQAN1Sl2hdSxrchhHviOW3ZcP&#10;DpNgqLQNeJNw1+o8yybaYcNyocaO3moqL4dvZ+D9+PI6mFwo+Lz53OXrLY3PNDDm8aFfz0El6tO/&#10;+M+9sVJf5nkqjeUhIdDLXwAAAP//AwBQSwECLQAUAAYACAAAACEA2+H2y+4AAACFAQAAEwAAAAAA&#10;AAAAAAAAAAAAAAAAW0NvbnRlbnRfVHlwZXNdLnhtbFBLAQItABQABgAIAAAAIQBa9CxbvwAAABUB&#10;AAALAAAAAAAAAAAAAAAAAB8BAABfcmVscy8ucmVsc1BLAQItABQABgAIAAAAIQDn7yCOyAAAAOAA&#10;AAAPAAAAAAAAAAAAAAAAAAcCAABkcnMvZG93bnJldi54bWxQSwUGAAAAAAMAAwC3AAAA/AIAAAAA&#10;">
                  <v:stroke endcap="round"/>
                  <v:path textboxrect="0,0,9144,1475232" arrowok="t"/>
                </v:shape>
                <w10:anchorlock/>
              </v:group>
            </w:pict>
          </mc:Fallback>
        </mc:AlternateContent>
      </w:r>
    </w:p>
    <w:p w14:paraId="51A8D952" w14:textId="77777777" w:rsidR="00ED7765" w:rsidRPr="002A6EB9" w:rsidRDefault="00ED7765" w:rsidP="00ED7765">
      <w:pPr>
        <w:spacing w:after="305" w:line="263" w:lineRule="auto"/>
        <w:ind w:left="1435" w:hanging="10"/>
        <w:rPr>
          <w:lang w:val="en-US"/>
        </w:rPr>
      </w:pPr>
      <w:r w:rsidRPr="002A6EB9">
        <w:rPr>
          <w:i/>
          <w:sz w:val="18"/>
          <w:lang w:val="en-US"/>
        </w:rPr>
        <w:t>Figure 22-10   A firewall illustration</w:t>
      </w:r>
    </w:p>
    <w:p w14:paraId="55A5F3E8" w14:textId="77777777" w:rsidR="00ED7765" w:rsidRPr="002A6EB9" w:rsidRDefault="00ED7765" w:rsidP="00ED7765">
      <w:pPr>
        <w:spacing w:after="171"/>
        <w:ind w:left="1450" w:right="12"/>
        <w:rPr>
          <w:lang w:val="en-US"/>
        </w:rPr>
      </w:pPr>
      <w:r w:rsidRPr="002A6EB9">
        <w:rPr>
          <w:lang w:val="en-US"/>
        </w:rPr>
        <w:t xml:space="preserve">A firewall can be a PC, a router, a midrange, a mainframe, a UNIX workstation, or a combination of these that determines which information or services can be accessed from the outside and who is permitted to use the information and services from outside. Generally, a firewall is installed at the point where the secure internal network and untrusted external network meet, which is also known as a </w:t>
      </w:r>
      <w:r w:rsidRPr="002A6EB9">
        <w:rPr>
          <w:rFonts w:ascii="Times New Roman" w:eastAsia="Times New Roman" w:hAnsi="Times New Roman" w:cs="Times New Roman"/>
          <w:i/>
          <w:sz w:val="22"/>
          <w:lang w:val="en-US"/>
        </w:rPr>
        <w:t>choke point</w:t>
      </w:r>
      <w:r w:rsidRPr="002A6EB9">
        <w:rPr>
          <w:lang w:val="en-US"/>
        </w:rPr>
        <w:t>.</w:t>
      </w:r>
    </w:p>
    <w:p w14:paraId="5A8AF24E" w14:textId="77777777" w:rsidR="00ED7765" w:rsidRPr="002A6EB9" w:rsidRDefault="00ED7765" w:rsidP="00ED7765">
      <w:pPr>
        <w:spacing w:after="195" w:line="254" w:lineRule="auto"/>
        <w:ind w:left="1435" w:right="42" w:hanging="10"/>
        <w:jc w:val="both"/>
        <w:rPr>
          <w:lang w:val="en-US"/>
        </w:rPr>
      </w:pPr>
      <w:r w:rsidRPr="002A6EB9">
        <w:rPr>
          <w:lang w:val="en-US"/>
        </w:rPr>
        <w:t>In order to understand how a firewall works, consider the network to be a building to which access must be controlled. The building has a lobby as the only entry point. In this lobby, receptionists welcome visitors, security guards watch visitors, video cameras record visitor actions, and badge readers authenticate visitors who enter the building.</w:t>
      </w:r>
    </w:p>
    <w:p w14:paraId="1F7E912D" w14:textId="77777777" w:rsidR="00ED7765" w:rsidRPr="002A6EB9" w:rsidRDefault="00ED7765" w:rsidP="00ED7765">
      <w:pPr>
        <w:spacing w:after="193"/>
        <w:ind w:left="1450" w:right="12"/>
        <w:rPr>
          <w:lang w:val="en-US"/>
        </w:rPr>
      </w:pPr>
      <w:r w:rsidRPr="002A6EB9">
        <w:rPr>
          <w:lang w:val="en-US"/>
        </w:rPr>
        <w:t>Although these procedures can work well to control access to the building, if an unauthorized person succeeds in entering, there is no way to protect the building against this intruder's actions. However, if the intruder's movements are monitored, it can be possible to detect any suspicious activity.</w:t>
      </w:r>
    </w:p>
    <w:p w14:paraId="559421F8" w14:textId="77777777" w:rsidR="00ED7765" w:rsidRPr="002A6EB9" w:rsidRDefault="00ED7765" w:rsidP="00ED7765">
      <w:pPr>
        <w:spacing w:after="74"/>
        <w:ind w:left="1450" w:right="12"/>
        <w:rPr>
          <w:lang w:val="en-US"/>
        </w:rPr>
      </w:pPr>
      <w:r w:rsidRPr="002A6EB9">
        <w:rPr>
          <w:lang w:val="en-US"/>
        </w:rPr>
        <w:t xml:space="preserve">Similarly, a firewall is designed to protect the information resources of the organization by controlling the access between the internal secure network and </w:t>
      </w:r>
      <w:r w:rsidRPr="002A6EB9">
        <w:rPr>
          <w:sz w:val="18"/>
          <w:lang w:val="en-US"/>
        </w:rPr>
        <w:t xml:space="preserve"> </w:t>
      </w:r>
      <w:r w:rsidRPr="002A6EB9">
        <w:rPr>
          <w:lang w:val="en-US"/>
        </w:rPr>
        <w:t>the untrusted external network (see Figure 22-11 on page 796). However, it is important to note that even if the firewall is designed to permit the trusted data to pass through, deny the vulnerable services, and prevent the internal network from outside attacks, a newly created attack can penetrate the firewall at any time. The network administrator must examine all logs and alarms generated by the firewall on a regular basis. Otherwise, it is generally not possible to protect the internal network from outside attacks.</w:t>
      </w:r>
    </w:p>
    <w:p w14:paraId="2EE810E5"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588F42A8" wp14:editId="0AFCFE07">
                <wp:extent cx="4460749" cy="2177034"/>
                <wp:effectExtent l="0" t="0" r="0" b="0"/>
                <wp:docPr id="996043" name="Group 996043"/>
                <wp:cNvGraphicFramePr/>
                <a:graphic xmlns:a="http://schemas.openxmlformats.org/drawingml/2006/main">
                  <a:graphicData uri="http://schemas.microsoft.com/office/word/2010/wordprocessingGroup">
                    <wpg:wgp>
                      <wpg:cNvGrpSpPr/>
                      <wpg:grpSpPr>
                        <a:xfrm>
                          <a:off x="0" y="0"/>
                          <a:ext cx="4460749" cy="2177034"/>
                          <a:chOff x="0" y="0"/>
                          <a:chExt cx="4460749" cy="2177034"/>
                        </a:xfrm>
                      </wpg:grpSpPr>
                      <wps:wsp>
                        <wps:cNvPr id="81378" name="Shape 81378"/>
                        <wps:cNvSpPr/>
                        <wps:spPr>
                          <a:xfrm>
                            <a:off x="3555492" y="1011936"/>
                            <a:ext cx="835152" cy="403860"/>
                          </a:xfrm>
                          <a:custGeom>
                            <a:avLst/>
                            <a:gdLst/>
                            <a:ahLst/>
                            <a:cxnLst/>
                            <a:rect l="0" t="0" r="0" b="0"/>
                            <a:pathLst>
                              <a:path w="835152" h="403860">
                                <a:moveTo>
                                  <a:pt x="417576" y="0"/>
                                </a:moveTo>
                                <a:cubicBezTo>
                                  <a:pt x="648462" y="0"/>
                                  <a:pt x="835152" y="90678"/>
                                  <a:pt x="835152" y="201930"/>
                                </a:cubicBezTo>
                                <a:cubicBezTo>
                                  <a:pt x="835152" y="313182"/>
                                  <a:pt x="648462" y="403860"/>
                                  <a:pt x="417576" y="403860"/>
                                </a:cubicBezTo>
                                <a:cubicBezTo>
                                  <a:pt x="186690" y="403860"/>
                                  <a:pt x="0" y="313182"/>
                                  <a:pt x="0" y="201930"/>
                                </a:cubicBezTo>
                                <a:cubicBezTo>
                                  <a:pt x="0" y="90678"/>
                                  <a:pt x="186690" y="0"/>
                                  <a:pt x="417576"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81379" name="Shape 81379"/>
                        <wps:cNvSpPr/>
                        <wps:spPr>
                          <a:xfrm>
                            <a:off x="3518916" y="975360"/>
                            <a:ext cx="835152" cy="403098"/>
                          </a:xfrm>
                          <a:custGeom>
                            <a:avLst/>
                            <a:gdLst/>
                            <a:ahLst/>
                            <a:cxnLst/>
                            <a:rect l="0" t="0" r="0" b="0"/>
                            <a:pathLst>
                              <a:path w="835152" h="403098">
                                <a:moveTo>
                                  <a:pt x="417576" y="0"/>
                                </a:moveTo>
                                <a:cubicBezTo>
                                  <a:pt x="647700" y="0"/>
                                  <a:pt x="835152" y="89916"/>
                                  <a:pt x="835152" y="201168"/>
                                </a:cubicBezTo>
                                <a:cubicBezTo>
                                  <a:pt x="835152" y="312420"/>
                                  <a:pt x="647700" y="403098"/>
                                  <a:pt x="417576" y="403098"/>
                                </a:cubicBezTo>
                                <a:cubicBezTo>
                                  <a:pt x="186690" y="403098"/>
                                  <a:pt x="0" y="312420"/>
                                  <a:pt x="0" y="201168"/>
                                </a:cubicBezTo>
                                <a:cubicBezTo>
                                  <a:pt x="0" y="89916"/>
                                  <a:pt x="186690" y="0"/>
                                  <a:pt x="417576" y="0"/>
                                </a:cubicBezTo>
                                <a:close/>
                              </a:path>
                            </a:pathLst>
                          </a:custGeom>
                          <a:ln w="6337" cap="rnd">
                            <a:round/>
                          </a:ln>
                        </wps:spPr>
                        <wps:style>
                          <a:lnRef idx="1">
                            <a:srgbClr val="000000"/>
                          </a:lnRef>
                          <a:fillRef idx="1">
                            <a:srgbClr val="FFFFFF"/>
                          </a:fillRef>
                          <a:effectRef idx="0">
                            <a:scrgbClr r="0" g="0" b="0"/>
                          </a:effectRef>
                          <a:fontRef idx="none"/>
                        </wps:style>
                        <wps:bodyPr/>
                      </wps:wsp>
                      <wps:wsp>
                        <wps:cNvPr id="81380" name="Shape 81380"/>
                        <wps:cNvSpPr/>
                        <wps:spPr>
                          <a:xfrm>
                            <a:off x="3039618" y="680466"/>
                            <a:ext cx="835914" cy="403860"/>
                          </a:xfrm>
                          <a:custGeom>
                            <a:avLst/>
                            <a:gdLst/>
                            <a:ahLst/>
                            <a:cxnLst/>
                            <a:rect l="0" t="0" r="0" b="0"/>
                            <a:pathLst>
                              <a:path w="835914" h="403860">
                                <a:moveTo>
                                  <a:pt x="835914" y="201930"/>
                                </a:moveTo>
                                <a:cubicBezTo>
                                  <a:pt x="835914" y="89916"/>
                                  <a:pt x="648462" y="0"/>
                                  <a:pt x="417576" y="0"/>
                                </a:cubicBezTo>
                                <a:cubicBezTo>
                                  <a:pt x="186690" y="0"/>
                                  <a:pt x="0" y="89916"/>
                                  <a:pt x="0" y="201930"/>
                                </a:cubicBezTo>
                                <a:cubicBezTo>
                                  <a:pt x="0" y="313182"/>
                                  <a:pt x="186690" y="403860"/>
                                  <a:pt x="417576" y="403860"/>
                                </a:cubicBezTo>
                                <a:cubicBezTo>
                                  <a:pt x="648462" y="403860"/>
                                  <a:pt x="835914" y="313182"/>
                                  <a:pt x="835914" y="201930"/>
                                </a:cubicBezTo>
                                <a:close/>
                              </a:path>
                            </a:pathLst>
                          </a:custGeom>
                          <a:ln w="6337" cap="rnd">
                            <a:round/>
                          </a:ln>
                        </wps:spPr>
                        <wps:style>
                          <a:lnRef idx="1">
                            <a:srgbClr val="000000"/>
                          </a:lnRef>
                          <a:fillRef idx="0">
                            <a:srgbClr val="000000">
                              <a:alpha val="0"/>
                            </a:srgbClr>
                          </a:fillRef>
                          <a:effectRef idx="0">
                            <a:scrgbClr r="0" g="0" b="0"/>
                          </a:effectRef>
                          <a:fontRef idx="none"/>
                        </wps:style>
                        <wps:bodyPr/>
                      </wps:wsp>
                      <wps:wsp>
                        <wps:cNvPr id="81381" name="Shape 81381"/>
                        <wps:cNvSpPr/>
                        <wps:spPr>
                          <a:xfrm>
                            <a:off x="3039618" y="680466"/>
                            <a:ext cx="835914" cy="403860"/>
                          </a:xfrm>
                          <a:custGeom>
                            <a:avLst/>
                            <a:gdLst/>
                            <a:ahLst/>
                            <a:cxnLst/>
                            <a:rect l="0" t="0" r="0" b="0"/>
                            <a:pathLst>
                              <a:path w="835914" h="403860">
                                <a:moveTo>
                                  <a:pt x="417576" y="0"/>
                                </a:moveTo>
                                <a:cubicBezTo>
                                  <a:pt x="648462" y="0"/>
                                  <a:pt x="835914" y="89916"/>
                                  <a:pt x="835914" y="201930"/>
                                </a:cubicBezTo>
                                <a:cubicBezTo>
                                  <a:pt x="835914" y="313182"/>
                                  <a:pt x="648462" y="403860"/>
                                  <a:pt x="417576" y="403860"/>
                                </a:cubicBezTo>
                                <a:cubicBezTo>
                                  <a:pt x="186690" y="403860"/>
                                  <a:pt x="0" y="313182"/>
                                  <a:pt x="0" y="201930"/>
                                </a:cubicBezTo>
                                <a:cubicBezTo>
                                  <a:pt x="0" y="89916"/>
                                  <a:pt x="186690" y="0"/>
                                  <a:pt x="417576" y="0"/>
                                </a:cubicBezTo>
                                <a:close/>
                              </a:path>
                            </a:pathLst>
                          </a:custGeom>
                          <a:ln w="6337" cap="rnd">
                            <a:round/>
                          </a:ln>
                        </wps:spPr>
                        <wps:style>
                          <a:lnRef idx="1">
                            <a:srgbClr val="000000"/>
                          </a:lnRef>
                          <a:fillRef idx="1">
                            <a:srgbClr val="FFFFFF"/>
                          </a:fillRef>
                          <a:effectRef idx="0">
                            <a:scrgbClr r="0" g="0" b="0"/>
                          </a:effectRef>
                          <a:fontRef idx="none"/>
                        </wps:style>
                        <wps:bodyPr/>
                      </wps:wsp>
                      <wps:wsp>
                        <wps:cNvPr id="81382" name="Shape 81382"/>
                        <wps:cNvSpPr/>
                        <wps:spPr>
                          <a:xfrm>
                            <a:off x="3029712" y="962406"/>
                            <a:ext cx="835152" cy="403098"/>
                          </a:xfrm>
                          <a:custGeom>
                            <a:avLst/>
                            <a:gdLst/>
                            <a:ahLst/>
                            <a:cxnLst/>
                            <a:rect l="0" t="0" r="0" b="0"/>
                            <a:pathLst>
                              <a:path w="835152" h="403098">
                                <a:moveTo>
                                  <a:pt x="417576" y="0"/>
                                </a:moveTo>
                                <a:cubicBezTo>
                                  <a:pt x="648462" y="0"/>
                                  <a:pt x="835152" y="90678"/>
                                  <a:pt x="835152" y="201930"/>
                                </a:cubicBezTo>
                                <a:cubicBezTo>
                                  <a:pt x="835152" y="312420"/>
                                  <a:pt x="648462" y="403098"/>
                                  <a:pt x="417576" y="403098"/>
                                </a:cubicBezTo>
                                <a:cubicBezTo>
                                  <a:pt x="186690" y="403098"/>
                                  <a:pt x="0" y="312420"/>
                                  <a:pt x="0" y="201930"/>
                                </a:cubicBezTo>
                                <a:cubicBezTo>
                                  <a:pt x="0" y="90678"/>
                                  <a:pt x="186690" y="0"/>
                                  <a:pt x="417576"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1383" name="Shape 81383"/>
                        <wps:cNvSpPr/>
                        <wps:spPr>
                          <a:xfrm>
                            <a:off x="2993136" y="925068"/>
                            <a:ext cx="835152" cy="403860"/>
                          </a:xfrm>
                          <a:custGeom>
                            <a:avLst/>
                            <a:gdLst/>
                            <a:ahLst/>
                            <a:cxnLst/>
                            <a:rect l="0" t="0" r="0" b="0"/>
                            <a:pathLst>
                              <a:path w="835152" h="403860">
                                <a:moveTo>
                                  <a:pt x="417576" y="0"/>
                                </a:moveTo>
                                <a:cubicBezTo>
                                  <a:pt x="647700" y="0"/>
                                  <a:pt x="835152" y="89916"/>
                                  <a:pt x="835152" y="201930"/>
                                </a:cubicBezTo>
                                <a:cubicBezTo>
                                  <a:pt x="835152" y="313182"/>
                                  <a:pt x="647700" y="403860"/>
                                  <a:pt x="417576" y="403860"/>
                                </a:cubicBezTo>
                                <a:cubicBezTo>
                                  <a:pt x="186690" y="403860"/>
                                  <a:pt x="0" y="313182"/>
                                  <a:pt x="0" y="201930"/>
                                </a:cubicBezTo>
                                <a:cubicBezTo>
                                  <a:pt x="0" y="89916"/>
                                  <a:pt x="186690" y="0"/>
                                  <a:pt x="417576" y="0"/>
                                </a:cubicBezTo>
                                <a:close/>
                              </a:path>
                            </a:pathLst>
                          </a:custGeom>
                          <a:ln w="6337" cap="rnd">
                            <a:round/>
                          </a:ln>
                        </wps:spPr>
                        <wps:style>
                          <a:lnRef idx="1">
                            <a:srgbClr val="000000"/>
                          </a:lnRef>
                          <a:fillRef idx="1">
                            <a:srgbClr val="FFFFFF"/>
                          </a:fillRef>
                          <a:effectRef idx="0">
                            <a:scrgbClr r="0" g="0" b="0"/>
                          </a:effectRef>
                          <a:fontRef idx="none"/>
                        </wps:style>
                        <wps:bodyPr/>
                      </wps:wsp>
                      <wps:wsp>
                        <wps:cNvPr id="81384" name="Shape 81384"/>
                        <wps:cNvSpPr/>
                        <wps:spPr>
                          <a:xfrm>
                            <a:off x="3493008" y="759714"/>
                            <a:ext cx="835152" cy="403860"/>
                          </a:xfrm>
                          <a:custGeom>
                            <a:avLst/>
                            <a:gdLst/>
                            <a:ahLst/>
                            <a:cxnLst/>
                            <a:rect l="0" t="0" r="0" b="0"/>
                            <a:pathLst>
                              <a:path w="835152" h="403860">
                                <a:moveTo>
                                  <a:pt x="417576" y="0"/>
                                </a:moveTo>
                                <a:cubicBezTo>
                                  <a:pt x="648462" y="0"/>
                                  <a:pt x="835152" y="90678"/>
                                  <a:pt x="835152" y="201930"/>
                                </a:cubicBezTo>
                                <a:cubicBezTo>
                                  <a:pt x="835152" y="313182"/>
                                  <a:pt x="648462" y="403860"/>
                                  <a:pt x="417576" y="403860"/>
                                </a:cubicBezTo>
                                <a:cubicBezTo>
                                  <a:pt x="186690" y="403860"/>
                                  <a:pt x="0" y="313182"/>
                                  <a:pt x="0" y="201930"/>
                                </a:cubicBezTo>
                                <a:cubicBezTo>
                                  <a:pt x="0" y="90678"/>
                                  <a:pt x="186690" y="0"/>
                                  <a:pt x="417576"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1385" name="Shape 81385"/>
                        <wps:cNvSpPr/>
                        <wps:spPr>
                          <a:xfrm>
                            <a:off x="3456432" y="723138"/>
                            <a:ext cx="835152" cy="403860"/>
                          </a:xfrm>
                          <a:custGeom>
                            <a:avLst/>
                            <a:gdLst/>
                            <a:ahLst/>
                            <a:cxnLst/>
                            <a:rect l="0" t="0" r="0" b="0"/>
                            <a:pathLst>
                              <a:path w="835152" h="403860">
                                <a:moveTo>
                                  <a:pt x="417576" y="0"/>
                                </a:moveTo>
                                <a:cubicBezTo>
                                  <a:pt x="647700" y="0"/>
                                  <a:pt x="835152" y="89916"/>
                                  <a:pt x="835152" y="201930"/>
                                </a:cubicBezTo>
                                <a:cubicBezTo>
                                  <a:pt x="835152" y="313182"/>
                                  <a:pt x="647700" y="403860"/>
                                  <a:pt x="417576" y="403860"/>
                                </a:cubicBezTo>
                                <a:cubicBezTo>
                                  <a:pt x="186690" y="403860"/>
                                  <a:pt x="0" y="313182"/>
                                  <a:pt x="0" y="201930"/>
                                </a:cubicBezTo>
                                <a:cubicBezTo>
                                  <a:pt x="0" y="89916"/>
                                  <a:pt x="186690" y="0"/>
                                  <a:pt x="417576" y="0"/>
                                </a:cubicBezTo>
                                <a:close/>
                              </a:path>
                            </a:pathLst>
                          </a:custGeom>
                          <a:ln w="6337" cap="rnd">
                            <a:round/>
                          </a:ln>
                        </wps:spPr>
                        <wps:style>
                          <a:lnRef idx="1">
                            <a:srgbClr val="000000"/>
                          </a:lnRef>
                          <a:fillRef idx="1">
                            <a:srgbClr val="FFFFFF"/>
                          </a:fillRef>
                          <a:effectRef idx="0">
                            <a:scrgbClr r="0" g="0" b="0"/>
                          </a:effectRef>
                          <a:fontRef idx="none"/>
                        </wps:style>
                        <wps:bodyPr/>
                      </wps:wsp>
                      <wps:wsp>
                        <wps:cNvPr id="1111383" name="Shape 1111383"/>
                        <wps:cNvSpPr/>
                        <wps:spPr>
                          <a:xfrm>
                            <a:off x="3094482" y="813054"/>
                            <a:ext cx="1066800" cy="390144"/>
                          </a:xfrm>
                          <a:custGeom>
                            <a:avLst/>
                            <a:gdLst/>
                            <a:ahLst/>
                            <a:cxnLst/>
                            <a:rect l="0" t="0" r="0" b="0"/>
                            <a:pathLst>
                              <a:path w="1066800" h="390144">
                                <a:moveTo>
                                  <a:pt x="0" y="0"/>
                                </a:moveTo>
                                <a:lnTo>
                                  <a:pt x="1066800" y="0"/>
                                </a:lnTo>
                                <a:lnTo>
                                  <a:pt x="1066800" y="390144"/>
                                </a:lnTo>
                                <a:lnTo>
                                  <a:pt x="0" y="39014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1387" name="Shape 81387"/>
                        <wps:cNvSpPr/>
                        <wps:spPr>
                          <a:xfrm>
                            <a:off x="73914" y="1179576"/>
                            <a:ext cx="1509522" cy="0"/>
                          </a:xfrm>
                          <a:custGeom>
                            <a:avLst/>
                            <a:gdLst/>
                            <a:ahLst/>
                            <a:cxnLst/>
                            <a:rect l="0" t="0" r="0" b="0"/>
                            <a:pathLst>
                              <a:path w="1509522">
                                <a:moveTo>
                                  <a:pt x="0" y="0"/>
                                </a:moveTo>
                                <a:lnTo>
                                  <a:pt x="1509522" y="0"/>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81388" name="Shape 81388"/>
                        <wps:cNvSpPr/>
                        <wps:spPr>
                          <a:xfrm>
                            <a:off x="544068" y="992124"/>
                            <a:ext cx="0" cy="188214"/>
                          </a:xfrm>
                          <a:custGeom>
                            <a:avLst/>
                            <a:gdLst/>
                            <a:ahLst/>
                            <a:cxnLst/>
                            <a:rect l="0" t="0" r="0" b="0"/>
                            <a:pathLst>
                              <a:path h="188214">
                                <a:moveTo>
                                  <a:pt x="0" y="0"/>
                                </a:moveTo>
                                <a:lnTo>
                                  <a:pt x="0" y="188214"/>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81389" name="Shape 81389"/>
                        <wps:cNvSpPr/>
                        <wps:spPr>
                          <a:xfrm>
                            <a:off x="261366" y="1180338"/>
                            <a:ext cx="0" cy="282702"/>
                          </a:xfrm>
                          <a:custGeom>
                            <a:avLst/>
                            <a:gdLst/>
                            <a:ahLst/>
                            <a:cxnLst/>
                            <a:rect l="0" t="0" r="0" b="0"/>
                            <a:pathLst>
                              <a:path h="282702">
                                <a:moveTo>
                                  <a:pt x="0" y="0"/>
                                </a:moveTo>
                                <a:lnTo>
                                  <a:pt x="0" y="282702"/>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81390" name="Shape 81390"/>
                        <wps:cNvSpPr/>
                        <wps:spPr>
                          <a:xfrm>
                            <a:off x="921258" y="1180338"/>
                            <a:ext cx="0" cy="282702"/>
                          </a:xfrm>
                          <a:custGeom>
                            <a:avLst/>
                            <a:gdLst/>
                            <a:ahLst/>
                            <a:cxnLst/>
                            <a:rect l="0" t="0" r="0" b="0"/>
                            <a:pathLst>
                              <a:path h="282702">
                                <a:moveTo>
                                  <a:pt x="0" y="0"/>
                                </a:moveTo>
                                <a:lnTo>
                                  <a:pt x="0" y="282702"/>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81391" name="Shape 81391"/>
                        <wps:cNvSpPr/>
                        <wps:spPr>
                          <a:xfrm>
                            <a:off x="1581912" y="897636"/>
                            <a:ext cx="0" cy="659892"/>
                          </a:xfrm>
                          <a:custGeom>
                            <a:avLst/>
                            <a:gdLst/>
                            <a:ahLst/>
                            <a:cxnLst/>
                            <a:rect l="0" t="0" r="0" b="0"/>
                            <a:pathLst>
                              <a:path h="659892">
                                <a:moveTo>
                                  <a:pt x="0" y="0"/>
                                </a:moveTo>
                                <a:lnTo>
                                  <a:pt x="0" y="659892"/>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81392" name="Rectangle 81392"/>
                        <wps:cNvSpPr/>
                        <wps:spPr>
                          <a:xfrm>
                            <a:off x="108966" y="1944028"/>
                            <a:ext cx="385081" cy="114611"/>
                          </a:xfrm>
                          <a:prstGeom prst="rect">
                            <a:avLst/>
                          </a:prstGeom>
                          <a:ln>
                            <a:noFill/>
                          </a:ln>
                        </wps:spPr>
                        <wps:txbx>
                          <w:txbxContent>
                            <w:p w14:paraId="5FC78721" w14:textId="77777777" w:rsidR="00ED7765" w:rsidRDefault="00ED7765" w:rsidP="00ED7765">
                              <w:pPr>
                                <w:spacing w:after="160"/>
                                <w:ind w:left="0" w:firstLine="0"/>
                              </w:pPr>
                              <w:r>
                                <w:rPr>
                                  <w:sz w:val="15"/>
                                </w:rPr>
                                <w:t>Client1</w:t>
                              </w:r>
                            </w:p>
                          </w:txbxContent>
                        </wps:txbx>
                        <wps:bodyPr horzOverflow="overflow" vert="horz" lIns="0" tIns="0" rIns="0" bIns="0" rtlCol="0">
                          <a:noAutofit/>
                        </wps:bodyPr>
                      </wps:wsp>
                      <wps:wsp>
                        <wps:cNvPr id="81393" name="Rectangle 81393"/>
                        <wps:cNvSpPr/>
                        <wps:spPr>
                          <a:xfrm>
                            <a:off x="733805" y="1958505"/>
                            <a:ext cx="386097" cy="114611"/>
                          </a:xfrm>
                          <a:prstGeom prst="rect">
                            <a:avLst/>
                          </a:prstGeom>
                          <a:ln>
                            <a:noFill/>
                          </a:ln>
                        </wps:spPr>
                        <wps:txbx>
                          <w:txbxContent>
                            <w:p w14:paraId="537D6DA1" w14:textId="77777777" w:rsidR="00ED7765" w:rsidRDefault="00ED7765" w:rsidP="00ED7765">
                              <w:pPr>
                                <w:spacing w:after="160"/>
                                <w:ind w:left="0" w:firstLine="0"/>
                              </w:pPr>
                              <w:r>
                                <w:rPr>
                                  <w:sz w:val="15"/>
                                </w:rPr>
                                <w:t>Client2</w:t>
                              </w:r>
                            </w:p>
                          </w:txbxContent>
                        </wps:txbx>
                        <wps:bodyPr horzOverflow="overflow" vert="horz" lIns="0" tIns="0" rIns="0" bIns="0" rtlCol="0">
                          <a:noAutofit/>
                        </wps:bodyPr>
                      </wps:wsp>
                      <wps:wsp>
                        <wps:cNvPr id="81394" name="Shape 81394"/>
                        <wps:cNvSpPr/>
                        <wps:spPr>
                          <a:xfrm>
                            <a:off x="2350008" y="897636"/>
                            <a:ext cx="0" cy="659892"/>
                          </a:xfrm>
                          <a:custGeom>
                            <a:avLst/>
                            <a:gdLst/>
                            <a:ahLst/>
                            <a:cxnLst/>
                            <a:rect l="0" t="0" r="0" b="0"/>
                            <a:pathLst>
                              <a:path h="659892">
                                <a:moveTo>
                                  <a:pt x="0" y="0"/>
                                </a:moveTo>
                                <a:lnTo>
                                  <a:pt x="0" y="659892"/>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81395" name="Shape 81395"/>
                        <wps:cNvSpPr/>
                        <wps:spPr>
                          <a:xfrm>
                            <a:off x="2359152" y="1180338"/>
                            <a:ext cx="659892" cy="0"/>
                          </a:xfrm>
                          <a:custGeom>
                            <a:avLst/>
                            <a:gdLst/>
                            <a:ahLst/>
                            <a:cxnLst/>
                            <a:rect l="0" t="0" r="0" b="0"/>
                            <a:pathLst>
                              <a:path w="659892">
                                <a:moveTo>
                                  <a:pt x="0" y="0"/>
                                </a:moveTo>
                                <a:lnTo>
                                  <a:pt x="659892" y="0"/>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81396" name="Rectangle 81396"/>
                        <wps:cNvSpPr/>
                        <wps:spPr>
                          <a:xfrm>
                            <a:off x="3441192" y="1034200"/>
                            <a:ext cx="418535" cy="114611"/>
                          </a:xfrm>
                          <a:prstGeom prst="rect">
                            <a:avLst/>
                          </a:prstGeom>
                          <a:ln>
                            <a:noFill/>
                          </a:ln>
                        </wps:spPr>
                        <wps:txbx>
                          <w:txbxContent>
                            <w:p w14:paraId="71BCAAF9" w14:textId="77777777" w:rsidR="00ED7765" w:rsidRDefault="00ED7765" w:rsidP="00ED7765">
                              <w:pPr>
                                <w:spacing w:after="160"/>
                                <w:ind w:left="0" w:firstLine="0"/>
                              </w:pPr>
                              <w:r>
                                <w:rPr>
                                  <w:sz w:val="15"/>
                                </w:rPr>
                                <w:t>Internet</w:t>
                              </w:r>
                            </w:p>
                          </w:txbxContent>
                        </wps:txbx>
                        <wps:bodyPr horzOverflow="overflow" vert="horz" lIns="0" tIns="0" rIns="0" bIns="0" rtlCol="0">
                          <a:noAutofit/>
                        </wps:bodyPr>
                      </wps:wsp>
                      <wps:wsp>
                        <wps:cNvPr id="81397" name="Rectangle 81397"/>
                        <wps:cNvSpPr/>
                        <wps:spPr>
                          <a:xfrm>
                            <a:off x="2550407" y="1607988"/>
                            <a:ext cx="1003461" cy="114611"/>
                          </a:xfrm>
                          <a:prstGeom prst="rect">
                            <a:avLst/>
                          </a:prstGeom>
                          <a:ln>
                            <a:noFill/>
                          </a:ln>
                        </wps:spPr>
                        <wps:txbx>
                          <w:txbxContent>
                            <w:p w14:paraId="606C7517" w14:textId="77777777" w:rsidR="00ED7765" w:rsidRDefault="00ED7765" w:rsidP="00ED7765">
                              <w:pPr>
                                <w:spacing w:after="160"/>
                                <w:ind w:left="0" w:firstLine="0"/>
                              </w:pPr>
                              <w:r>
                                <w:rPr>
                                  <w:sz w:val="15"/>
                                </w:rPr>
                                <w:t>Untrusted network</w:t>
                              </w:r>
                            </w:p>
                          </w:txbxContent>
                        </wps:txbx>
                        <wps:bodyPr horzOverflow="overflow" vert="horz" lIns="0" tIns="0" rIns="0" bIns="0" rtlCol="0">
                          <a:noAutofit/>
                        </wps:bodyPr>
                      </wps:wsp>
                      <wps:wsp>
                        <wps:cNvPr id="81398" name="Rectangle 81398"/>
                        <wps:cNvSpPr/>
                        <wps:spPr>
                          <a:xfrm>
                            <a:off x="1655064" y="1200293"/>
                            <a:ext cx="818171" cy="98983"/>
                          </a:xfrm>
                          <a:prstGeom prst="rect">
                            <a:avLst/>
                          </a:prstGeom>
                          <a:ln>
                            <a:noFill/>
                          </a:ln>
                        </wps:spPr>
                        <wps:txbx>
                          <w:txbxContent>
                            <w:p w14:paraId="6E778155" w14:textId="77777777" w:rsidR="00ED7765" w:rsidRDefault="00ED7765" w:rsidP="00ED7765">
                              <w:pPr>
                                <w:spacing w:after="160"/>
                                <w:ind w:left="0" w:firstLine="0"/>
                              </w:pPr>
                              <w:r>
                                <w:rPr>
                                  <w:sz w:val="13"/>
                                </w:rPr>
                                <w:t>organization.com</w:t>
                              </w:r>
                            </w:p>
                          </w:txbxContent>
                        </wps:txbx>
                        <wps:bodyPr horzOverflow="overflow" vert="horz" lIns="0" tIns="0" rIns="0" bIns="0" rtlCol="0">
                          <a:noAutofit/>
                        </wps:bodyPr>
                      </wps:wsp>
                      <wps:wsp>
                        <wps:cNvPr id="81399" name="Rectangle 81399"/>
                        <wps:cNvSpPr/>
                        <wps:spPr>
                          <a:xfrm>
                            <a:off x="1152144" y="1259752"/>
                            <a:ext cx="392181" cy="114611"/>
                          </a:xfrm>
                          <a:prstGeom prst="rect">
                            <a:avLst/>
                          </a:prstGeom>
                          <a:ln>
                            <a:noFill/>
                          </a:ln>
                        </wps:spPr>
                        <wps:txbx>
                          <w:txbxContent>
                            <w:p w14:paraId="79247969" w14:textId="77777777" w:rsidR="00ED7765" w:rsidRDefault="00ED7765" w:rsidP="00ED7765">
                              <w:pPr>
                                <w:spacing w:after="160"/>
                                <w:ind w:left="0" w:firstLine="0"/>
                              </w:pPr>
                              <w:r>
                                <w:rPr>
                                  <w:sz w:val="15"/>
                                </w:rPr>
                                <w:t>Secure</w:t>
                              </w:r>
                            </w:p>
                          </w:txbxContent>
                        </wps:txbx>
                        <wps:bodyPr horzOverflow="overflow" vert="horz" lIns="0" tIns="0" rIns="0" bIns="0" rtlCol="0">
                          <a:noAutofit/>
                        </wps:bodyPr>
                      </wps:wsp>
                      <wps:wsp>
                        <wps:cNvPr id="81400" name="Rectangle 81400"/>
                        <wps:cNvSpPr/>
                        <wps:spPr>
                          <a:xfrm>
                            <a:off x="1152144" y="1382436"/>
                            <a:ext cx="433899" cy="114611"/>
                          </a:xfrm>
                          <a:prstGeom prst="rect">
                            <a:avLst/>
                          </a:prstGeom>
                          <a:ln>
                            <a:noFill/>
                          </a:ln>
                        </wps:spPr>
                        <wps:txbx>
                          <w:txbxContent>
                            <w:p w14:paraId="077F16B5" w14:textId="77777777" w:rsidR="00ED7765" w:rsidRDefault="00ED7765" w:rsidP="00ED7765">
                              <w:pPr>
                                <w:spacing w:after="160"/>
                                <w:ind w:left="0" w:firstLine="0"/>
                              </w:pPr>
                              <w:r>
                                <w:rPr>
                                  <w:sz w:val="15"/>
                                </w:rPr>
                                <w:t>network</w:t>
                              </w:r>
                            </w:p>
                          </w:txbxContent>
                        </wps:txbx>
                        <wps:bodyPr horzOverflow="overflow" vert="horz" lIns="0" tIns="0" rIns="0" bIns="0" rtlCol="0">
                          <a:noAutofit/>
                        </wps:bodyPr>
                      </wps:wsp>
                      <wps:wsp>
                        <wps:cNvPr id="991550" name="Rectangle 991550"/>
                        <wps:cNvSpPr/>
                        <wps:spPr>
                          <a:xfrm>
                            <a:off x="604266" y="1052466"/>
                            <a:ext cx="172079" cy="98983"/>
                          </a:xfrm>
                          <a:prstGeom prst="rect">
                            <a:avLst/>
                          </a:prstGeom>
                          <a:ln>
                            <a:noFill/>
                          </a:ln>
                        </wps:spPr>
                        <wps:txbx>
                          <w:txbxContent>
                            <w:p w14:paraId="02782F84" w14:textId="77777777" w:rsidR="00ED7765" w:rsidRDefault="00ED7765" w:rsidP="00ED7765">
                              <w:pPr>
                                <w:spacing w:after="160"/>
                                <w:ind w:left="0" w:firstLine="0"/>
                              </w:pPr>
                              <w:r>
                                <w:rPr>
                                  <w:sz w:val="13"/>
                                </w:rPr>
                                <w:t>priv</w:t>
                              </w:r>
                            </w:p>
                          </w:txbxContent>
                        </wps:txbx>
                        <wps:bodyPr horzOverflow="overflow" vert="horz" lIns="0" tIns="0" rIns="0" bIns="0" rtlCol="0">
                          <a:noAutofit/>
                        </wps:bodyPr>
                      </wps:wsp>
                      <wps:wsp>
                        <wps:cNvPr id="991551" name="Rectangle 991551"/>
                        <wps:cNvSpPr/>
                        <wps:spPr>
                          <a:xfrm>
                            <a:off x="733810" y="1052466"/>
                            <a:ext cx="997474" cy="98983"/>
                          </a:xfrm>
                          <a:prstGeom prst="rect">
                            <a:avLst/>
                          </a:prstGeom>
                          <a:ln>
                            <a:noFill/>
                          </a:ln>
                        </wps:spPr>
                        <wps:txbx>
                          <w:txbxContent>
                            <w:p w14:paraId="016A641A" w14:textId="77777777" w:rsidR="00ED7765" w:rsidRDefault="00ED7765" w:rsidP="00ED7765">
                              <w:pPr>
                                <w:spacing w:after="160"/>
                                <w:ind w:left="0" w:firstLine="0"/>
                              </w:pPr>
                              <w:r>
                                <w:rPr>
                                  <w:sz w:val="13"/>
                                </w:rPr>
                                <w:t>ate.organization.com</w:t>
                              </w:r>
                            </w:p>
                          </w:txbxContent>
                        </wps:txbx>
                        <wps:bodyPr horzOverflow="overflow" vert="horz" lIns="0" tIns="0" rIns="0" bIns="0" rtlCol="0">
                          <a:noAutofit/>
                        </wps:bodyPr>
                      </wps:wsp>
                      <wps:wsp>
                        <wps:cNvPr id="81402" name="Rectangle 81402"/>
                        <wps:cNvSpPr/>
                        <wps:spPr>
                          <a:xfrm>
                            <a:off x="191262" y="93893"/>
                            <a:ext cx="969598" cy="114611"/>
                          </a:xfrm>
                          <a:prstGeom prst="rect">
                            <a:avLst/>
                          </a:prstGeom>
                          <a:ln>
                            <a:noFill/>
                          </a:ln>
                        </wps:spPr>
                        <wps:txbx>
                          <w:txbxContent>
                            <w:p w14:paraId="288EC927" w14:textId="77777777" w:rsidR="00ED7765" w:rsidRDefault="00ED7765" w:rsidP="00ED7765">
                              <w:pPr>
                                <w:spacing w:after="160"/>
                                <w:ind w:left="0" w:firstLine="0"/>
                              </w:pPr>
                              <w:r>
                                <w:rPr>
                                  <w:sz w:val="15"/>
                                </w:rPr>
                                <w:t>Production server</w:t>
                              </w:r>
                            </w:p>
                          </w:txbxContent>
                        </wps:txbx>
                        <wps:bodyPr horzOverflow="overflow" vert="horz" lIns="0" tIns="0" rIns="0" bIns="0" rtlCol="0">
                          <a:noAutofit/>
                        </wps:bodyPr>
                      </wps:wsp>
                      <wps:wsp>
                        <wps:cNvPr id="81403" name="Shape 81403"/>
                        <wps:cNvSpPr/>
                        <wps:spPr>
                          <a:xfrm>
                            <a:off x="1629156" y="800862"/>
                            <a:ext cx="644652" cy="259842"/>
                          </a:xfrm>
                          <a:custGeom>
                            <a:avLst/>
                            <a:gdLst/>
                            <a:ahLst/>
                            <a:cxnLst/>
                            <a:rect l="0" t="0" r="0" b="0"/>
                            <a:pathLst>
                              <a:path w="644652" h="259842">
                                <a:moveTo>
                                  <a:pt x="406146" y="0"/>
                                </a:moveTo>
                                <a:lnTo>
                                  <a:pt x="644652" y="130302"/>
                                </a:lnTo>
                                <a:lnTo>
                                  <a:pt x="409194" y="259842"/>
                                </a:lnTo>
                                <a:lnTo>
                                  <a:pt x="409194" y="208788"/>
                                </a:lnTo>
                                <a:lnTo>
                                  <a:pt x="1524" y="208026"/>
                                </a:lnTo>
                                <a:lnTo>
                                  <a:pt x="0" y="58674"/>
                                </a:lnTo>
                                <a:lnTo>
                                  <a:pt x="406908" y="58674"/>
                                </a:lnTo>
                                <a:lnTo>
                                  <a:pt x="406146" y="0"/>
                                </a:lnTo>
                                <a:close/>
                              </a:path>
                            </a:pathLst>
                          </a:custGeom>
                          <a:ln w="6337" cap="rnd">
                            <a:round/>
                          </a:ln>
                        </wps:spPr>
                        <wps:style>
                          <a:lnRef idx="1">
                            <a:srgbClr val="000000"/>
                          </a:lnRef>
                          <a:fillRef idx="0">
                            <a:srgbClr val="FFFFFF"/>
                          </a:fillRef>
                          <a:effectRef idx="0">
                            <a:scrgbClr r="0" g="0" b="0"/>
                          </a:effectRef>
                          <a:fontRef idx="none"/>
                        </wps:style>
                        <wps:bodyPr/>
                      </wps:wsp>
                      <wps:wsp>
                        <wps:cNvPr id="81404" name="Shape 81404"/>
                        <wps:cNvSpPr/>
                        <wps:spPr>
                          <a:xfrm>
                            <a:off x="1879092" y="1395222"/>
                            <a:ext cx="356616" cy="171450"/>
                          </a:xfrm>
                          <a:custGeom>
                            <a:avLst/>
                            <a:gdLst/>
                            <a:ahLst/>
                            <a:cxnLst/>
                            <a:rect l="0" t="0" r="0" b="0"/>
                            <a:pathLst>
                              <a:path w="356616" h="171450">
                                <a:moveTo>
                                  <a:pt x="130302" y="0"/>
                                </a:moveTo>
                                <a:lnTo>
                                  <a:pt x="130302" y="33528"/>
                                </a:lnTo>
                                <a:lnTo>
                                  <a:pt x="355854" y="34290"/>
                                </a:lnTo>
                                <a:lnTo>
                                  <a:pt x="356616" y="132588"/>
                                </a:lnTo>
                                <a:lnTo>
                                  <a:pt x="131826" y="132588"/>
                                </a:lnTo>
                                <a:lnTo>
                                  <a:pt x="131826" y="171450"/>
                                </a:lnTo>
                                <a:lnTo>
                                  <a:pt x="0" y="84582"/>
                                </a:lnTo>
                                <a:lnTo>
                                  <a:pt x="130302" y="0"/>
                                </a:lnTo>
                                <a:close/>
                              </a:path>
                            </a:pathLst>
                          </a:custGeom>
                          <a:ln w="6337" cap="rnd">
                            <a:round/>
                          </a:ln>
                        </wps:spPr>
                        <wps:style>
                          <a:lnRef idx="1">
                            <a:srgbClr val="000000"/>
                          </a:lnRef>
                          <a:fillRef idx="0">
                            <a:srgbClr val="FFFFFF"/>
                          </a:fillRef>
                          <a:effectRef idx="0">
                            <a:scrgbClr r="0" g="0" b="0"/>
                          </a:effectRef>
                          <a:fontRef idx="none"/>
                        </wps:style>
                        <wps:bodyPr/>
                      </wps:wsp>
                      <wps:wsp>
                        <wps:cNvPr id="1111384" name="Shape 1111384"/>
                        <wps:cNvSpPr/>
                        <wps:spPr>
                          <a:xfrm>
                            <a:off x="330708" y="261365"/>
                            <a:ext cx="422148" cy="688848"/>
                          </a:xfrm>
                          <a:custGeom>
                            <a:avLst/>
                            <a:gdLst/>
                            <a:ahLst/>
                            <a:cxnLst/>
                            <a:rect l="0" t="0" r="0" b="0"/>
                            <a:pathLst>
                              <a:path w="422148" h="688848">
                                <a:moveTo>
                                  <a:pt x="0" y="0"/>
                                </a:moveTo>
                                <a:lnTo>
                                  <a:pt x="422148" y="0"/>
                                </a:lnTo>
                                <a:lnTo>
                                  <a:pt x="422148" y="688848"/>
                                </a:lnTo>
                                <a:lnTo>
                                  <a:pt x="0" y="688848"/>
                                </a:lnTo>
                                <a:lnTo>
                                  <a:pt x="0" y="0"/>
                                </a:lnTo>
                              </a:path>
                            </a:pathLst>
                          </a:custGeom>
                          <a:ln w="6337" cap="rnd">
                            <a:miter lim="127000"/>
                          </a:ln>
                        </wps:spPr>
                        <wps:style>
                          <a:lnRef idx="1">
                            <a:srgbClr val="000000"/>
                          </a:lnRef>
                          <a:fillRef idx="1">
                            <a:srgbClr val="C0C0C0"/>
                          </a:fillRef>
                          <a:effectRef idx="0">
                            <a:scrgbClr r="0" g="0" b="0"/>
                          </a:effectRef>
                          <a:fontRef idx="none"/>
                        </wps:style>
                        <wps:bodyPr/>
                      </wps:wsp>
                      <wps:wsp>
                        <wps:cNvPr id="1111385" name="Shape 1111385"/>
                        <wps:cNvSpPr/>
                        <wps:spPr>
                          <a:xfrm>
                            <a:off x="377952" y="333756"/>
                            <a:ext cx="333756" cy="544830"/>
                          </a:xfrm>
                          <a:custGeom>
                            <a:avLst/>
                            <a:gdLst/>
                            <a:ahLst/>
                            <a:cxnLst/>
                            <a:rect l="0" t="0" r="0" b="0"/>
                            <a:pathLst>
                              <a:path w="333756" h="544830">
                                <a:moveTo>
                                  <a:pt x="0" y="0"/>
                                </a:moveTo>
                                <a:lnTo>
                                  <a:pt x="333756" y="0"/>
                                </a:lnTo>
                                <a:lnTo>
                                  <a:pt x="333756" y="544830"/>
                                </a:lnTo>
                                <a:lnTo>
                                  <a:pt x="0" y="544830"/>
                                </a:lnTo>
                                <a:lnTo>
                                  <a:pt x="0" y="0"/>
                                </a:lnTo>
                              </a:path>
                            </a:pathLst>
                          </a:custGeom>
                          <a:ln w="6337" cap="rnd">
                            <a:miter lim="127000"/>
                          </a:ln>
                        </wps:spPr>
                        <wps:style>
                          <a:lnRef idx="1">
                            <a:srgbClr val="000000"/>
                          </a:lnRef>
                          <a:fillRef idx="1">
                            <a:srgbClr val="DCDCDC"/>
                          </a:fillRef>
                          <a:effectRef idx="0">
                            <a:scrgbClr r="0" g="0" b="0"/>
                          </a:effectRef>
                          <a:fontRef idx="none"/>
                        </wps:style>
                        <wps:bodyPr/>
                      </wps:wsp>
                      <wps:wsp>
                        <wps:cNvPr id="1111386" name="Shape 1111386"/>
                        <wps:cNvSpPr/>
                        <wps:spPr>
                          <a:xfrm>
                            <a:off x="116586" y="1463040"/>
                            <a:ext cx="286512" cy="406146"/>
                          </a:xfrm>
                          <a:custGeom>
                            <a:avLst/>
                            <a:gdLst/>
                            <a:ahLst/>
                            <a:cxnLst/>
                            <a:rect l="0" t="0" r="0" b="0"/>
                            <a:pathLst>
                              <a:path w="286512" h="406146">
                                <a:moveTo>
                                  <a:pt x="0" y="0"/>
                                </a:moveTo>
                                <a:lnTo>
                                  <a:pt x="286512" y="0"/>
                                </a:lnTo>
                                <a:lnTo>
                                  <a:pt x="286512" y="406146"/>
                                </a:lnTo>
                                <a:lnTo>
                                  <a:pt x="0" y="406146"/>
                                </a:lnTo>
                                <a:lnTo>
                                  <a:pt x="0" y="0"/>
                                </a:lnTo>
                              </a:path>
                            </a:pathLst>
                          </a:custGeom>
                          <a:ln w="6337" cap="rnd">
                            <a:miter lim="127000"/>
                          </a:ln>
                        </wps:spPr>
                        <wps:style>
                          <a:lnRef idx="1">
                            <a:srgbClr val="000000"/>
                          </a:lnRef>
                          <a:fillRef idx="1">
                            <a:srgbClr val="C0C0C0"/>
                          </a:fillRef>
                          <a:effectRef idx="0">
                            <a:scrgbClr r="0" g="0" b="0"/>
                          </a:effectRef>
                          <a:fontRef idx="none"/>
                        </wps:style>
                        <wps:bodyPr/>
                      </wps:wsp>
                      <wps:wsp>
                        <wps:cNvPr id="1111387" name="Shape 1111387"/>
                        <wps:cNvSpPr/>
                        <wps:spPr>
                          <a:xfrm>
                            <a:off x="149352" y="1505712"/>
                            <a:ext cx="225552" cy="320802"/>
                          </a:xfrm>
                          <a:custGeom>
                            <a:avLst/>
                            <a:gdLst/>
                            <a:ahLst/>
                            <a:cxnLst/>
                            <a:rect l="0" t="0" r="0" b="0"/>
                            <a:pathLst>
                              <a:path w="225552" h="320802">
                                <a:moveTo>
                                  <a:pt x="0" y="0"/>
                                </a:moveTo>
                                <a:lnTo>
                                  <a:pt x="225552" y="0"/>
                                </a:lnTo>
                                <a:lnTo>
                                  <a:pt x="225552" y="320802"/>
                                </a:lnTo>
                                <a:lnTo>
                                  <a:pt x="0" y="320802"/>
                                </a:lnTo>
                                <a:lnTo>
                                  <a:pt x="0" y="0"/>
                                </a:lnTo>
                              </a:path>
                            </a:pathLst>
                          </a:custGeom>
                          <a:ln w="6337" cap="rnd">
                            <a:miter lim="127000"/>
                          </a:ln>
                        </wps:spPr>
                        <wps:style>
                          <a:lnRef idx="1">
                            <a:srgbClr val="000000"/>
                          </a:lnRef>
                          <a:fillRef idx="1">
                            <a:srgbClr val="DCDCDC"/>
                          </a:fillRef>
                          <a:effectRef idx="0">
                            <a:scrgbClr r="0" g="0" b="0"/>
                          </a:effectRef>
                          <a:fontRef idx="none"/>
                        </wps:style>
                        <wps:bodyPr/>
                      </wps:wsp>
                      <wps:wsp>
                        <wps:cNvPr id="1111388" name="Shape 1111388"/>
                        <wps:cNvSpPr/>
                        <wps:spPr>
                          <a:xfrm>
                            <a:off x="761238" y="1463040"/>
                            <a:ext cx="286512" cy="406146"/>
                          </a:xfrm>
                          <a:custGeom>
                            <a:avLst/>
                            <a:gdLst/>
                            <a:ahLst/>
                            <a:cxnLst/>
                            <a:rect l="0" t="0" r="0" b="0"/>
                            <a:pathLst>
                              <a:path w="286512" h="406146">
                                <a:moveTo>
                                  <a:pt x="0" y="0"/>
                                </a:moveTo>
                                <a:lnTo>
                                  <a:pt x="286512" y="0"/>
                                </a:lnTo>
                                <a:lnTo>
                                  <a:pt x="286512" y="406146"/>
                                </a:lnTo>
                                <a:lnTo>
                                  <a:pt x="0" y="406146"/>
                                </a:lnTo>
                                <a:lnTo>
                                  <a:pt x="0" y="0"/>
                                </a:lnTo>
                              </a:path>
                            </a:pathLst>
                          </a:custGeom>
                          <a:ln w="6337" cap="rnd">
                            <a:miter lim="127000"/>
                          </a:ln>
                        </wps:spPr>
                        <wps:style>
                          <a:lnRef idx="1">
                            <a:srgbClr val="000000"/>
                          </a:lnRef>
                          <a:fillRef idx="1">
                            <a:srgbClr val="C0C0C0"/>
                          </a:fillRef>
                          <a:effectRef idx="0">
                            <a:scrgbClr r="0" g="0" b="0"/>
                          </a:effectRef>
                          <a:fontRef idx="none"/>
                        </wps:style>
                        <wps:bodyPr/>
                      </wps:wsp>
                      <wps:wsp>
                        <wps:cNvPr id="1111389" name="Shape 1111389"/>
                        <wps:cNvSpPr/>
                        <wps:spPr>
                          <a:xfrm>
                            <a:off x="794004" y="1505712"/>
                            <a:ext cx="225552" cy="320802"/>
                          </a:xfrm>
                          <a:custGeom>
                            <a:avLst/>
                            <a:gdLst/>
                            <a:ahLst/>
                            <a:cxnLst/>
                            <a:rect l="0" t="0" r="0" b="0"/>
                            <a:pathLst>
                              <a:path w="225552" h="320802">
                                <a:moveTo>
                                  <a:pt x="0" y="0"/>
                                </a:moveTo>
                                <a:lnTo>
                                  <a:pt x="225552" y="0"/>
                                </a:lnTo>
                                <a:lnTo>
                                  <a:pt x="225552" y="320802"/>
                                </a:lnTo>
                                <a:lnTo>
                                  <a:pt x="0" y="320802"/>
                                </a:lnTo>
                                <a:lnTo>
                                  <a:pt x="0" y="0"/>
                                </a:lnTo>
                              </a:path>
                            </a:pathLst>
                          </a:custGeom>
                          <a:ln w="6337" cap="rnd">
                            <a:miter lim="127000"/>
                          </a:ln>
                        </wps:spPr>
                        <wps:style>
                          <a:lnRef idx="1">
                            <a:srgbClr val="000000"/>
                          </a:lnRef>
                          <a:fillRef idx="1">
                            <a:srgbClr val="DCDCDC"/>
                          </a:fillRef>
                          <a:effectRef idx="0">
                            <a:scrgbClr r="0" g="0" b="0"/>
                          </a:effectRef>
                          <a:fontRef idx="none"/>
                        </wps:style>
                        <wps:bodyPr/>
                      </wps:wsp>
                      <wps:wsp>
                        <wps:cNvPr id="81411" name="Shape 81411"/>
                        <wps:cNvSpPr/>
                        <wps:spPr>
                          <a:xfrm>
                            <a:off x="1614678" y="1369314"/>
                            <a:ext cx="263652" cy="223266"/>
                          </a:xfrm>
                          <a:custGeom>
                            <a:avLst/>
                            <a:gdLst/>
                            <a:ahLst/>
                            <a:cxnLst/>
                            <a:rect l="0" t="0" r="0" b="0"/>
                            <a:pathLst>
                              <a:path w="263652" h="223266">
                                <a:moveTo>
                                  <a:pt x="64008" y="0"/>
                                </a:moveTo>
                                <a:lnTo>
                                  <a:pt x="198882" y="0"/>
                                </a:lnTo>
                                <a:lnTo>
                                  <a:pt x="263652" y="110490"/>
                                </a:lnTo>
                                <a:lnTo>
                                  <a:pt x="197358" y="223266"/>
                                </a:lnTo>
                                <a:lnTo>
                                  <a:pt x="65532" y="223266"/>
                                </a:lnTo>
                                <a:lnTo>
                                  <a:pt x="0" y="108966"/>
                                </a:lnTo>
                                <a:lnTo>
                                  <a:pt x="64008" y="0"/>
                                </a:lnTo>
                                <a:close/>
                              </a:path>
                            </a:pathLst>
                          </a:custGeom>
                          <a:ln w="6337" cap="rnd">
                            <a:round/>
                          </a:ln>
                        </wps:spPr>
                        <wps:style>
                          <a:lnRef idx="1">
                            <a:srgbClr val="000000"/>
                          </a:lnRef>
                          <a:fillRef idx="1">
                            <a:srgbClr val="DA0030"/>
                          </a:fillRef>
                          <a:effectRef idx="0">
                            <a:scrgbClr r="0" g="0" b="0"/>
                          </a:effectRef>
                          <a:fontRef idx="none"/>
                        </wps:style>
                        <wps:bodyPr/>
                      </wps:wsp>
                      <wps:wsp>
                        <wps:cNvPr id="81412" name="Rectangle 81412"/>
                        <wps:cNvSpPr/>
                        <wps:spPr>
                          <a:xfrm>
                            <a:off x="1659636" y="1450185"/>
                            <a:ext cx="237686" cy="100582"/>
                          </a:xfrm>
                          <a:prstGeom prst="rect">
                            <a:avLst/>
                          </a:prstGeom>
                          <a:ln>
                            <a:noFill/>
                          </a:ln>
                        </wps:spPr>
                        <wps:txbx>
                          <w:txbxContent>
                            <w:p w14:paraId="70BBF9C9" w14:textId="77777777" w:rsidR="00ED7765" w:rsidRDefault="00ED7765" w:rsidP="00ED7765">
                              <w:pPr>
                                <w:spacing w:after="160"/>
                                <w:ind w:left="0" w:firstLine="0"/>
                              </w:pPr>
                              <w:r>
                                <w:rPr>
                                  <w:b/>
                                  <w:color w:val="FFFFFF"/>
                                  <w:sz w:val="13"/>
                                </w:rPr>
                                <w:t>Stop</w:t>
                              </w:r>
                            </w:p>
                          </w:txbxContent>
                        </wps:txbx>
                        <wps:bodyPr horzOverflow="overflow" vert="horz" lIns="0" tIns="0" rIns="0" bIns="0" rtlCol="0">
                          <a:noAutofit/>
                        </wps:bodyPr>
                      </wps:wsp>
                      <wps:wsp>
                        <wps:cNvPr id="1111390" name="Shape 1111390"/>
                        <wps:cNvSpPr/>
                        <wps:spPr>
                          <a:xfrm>
                            <a:off x="1524" y="0"/>
                            <a:ext cx="4459225" cy="9144"/>
                          </a:xfrm>
                          <a:custGeom>
                            <a:avLst/>
                            <a:gdLst/>
                            <a:ahLst/>
                            <a:cxnLst/>
                            <a:rect l="0" t="0" r="0" b="0"/>
                            <a:pathLst>
                              <a:path w="4459225" h="9144">
                                <a:moveTo>
                                  <a:pt x="0" y="0"/>
                                </a:moveTo>
                                <a:lnTo>
                                  <a:pt x="4459225" y="0"/>
                                </a:lnTo>
                                <a:lnTo>
                                  <a:pt x="44592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391" name="Shape 1111391"/>
                        <wps:cNvSpPr/>
                        <wps:spPr>
                          <a:xfrm>
                            <a:off x="4456938" y="1524"/>
                            <a:ext cx="9144" cy="2175510"/>
                          </a:xfrm>
                          <a:custGeom>
                            <a:avLst/>
                            <a:gdLst/>
                            <a:ahLst/>
                            <a:cxnLst/>
                            <a:rect l="0" t="0" r="0" b="0"/>
                            <a:pathLst>
                              <a:path w="9144" h="2175510">
                                <a:moveTo>
                                  <a:pt x="0" y="0"/>
                                </a:moveTo>
                                <a:lnTo>
                                  <a:pt x="9144" y="0"/>
                                </a:lnTo>
                                <a:lnTo>
                                  <a:pt x="9144" y="2175510"/>
                                </a:lnTo>
                                <a:lnTo>
                                  <a:pt x="0" y="217551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392" name="Shape 1111392"/>
                        <wps:cNvSpPr/>
                        <wps:spPr>
                          <a:xfrm>
                            <a:off x="0" y="2173224"/>
                            <a:ext cx="4458462" cy="9144"/>
                          </a:xfrm>
                          <a:custGeom>
                            <a:avLst/>
                            <a:gdLst/>
                            <a:ahLst/>
                            <a:cxnLst/>
                            <a:rect l="0" t="0" r="0" b="0"/>
                            <a:pathLst>
                              <a:path w="4458462" h="9144">
                                <a:moveTo>
                                  <a:pt x="0" y="0"/>
                                </a:moveTo>
                                <a:lnTo>
                                  <a:pt x="4458462" y="0"/>
                                </a:lnTo>
                                <a:lnTo>
                                  <a:pt x="44584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393" name="Shape 1111393"/>
                        <wps:cNvSpPr/>
                        <wps:spPr>
                          <a:xfrm>
                            <a:off x="0" y="0"/>
                            <a:ext cx="9144" cy="2174748"/>
                          </a:xfrm>
                          <a:custGeom>
                            <a:avLst/>
                            <a:gdLst/>
                            <a:ahLst/>
                            <a:cxnLst/>
                            <a:rect l="0" t="0" r="0" b="0"/>
                            <a:pathLst>
                              <a:path w="9144" h="2174748">
                                <a:moveTo>
                                  <a:pt x="0" y="0"/>
                                </a:moveTo>
                                <a:lnTo>
                                  <a:pt x="9144" y="0"/>
                                </a:lnTo>
                                <a:lnTo>
                                  <a:pt x="9144" y="2174748"/>
                                </a:lnTo>
                                <a:lnTo>
                                  <a:pt x="0" y="217474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96043" style="width:351.25pt;height:171.4pt;mso-position-horizontal-relative:char;mso-position-vertical-relative:line" coordsize="44607,21770" o:spid="_x0000_s4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j3Ytw0AAAuFAAAOAAAAZHJzL2Uyb0RvYy54bWzsXW1v2zgS/n7A/QfD368R9c6g6WKvvRYH&#10;HG4Xu3s/QHHs2IBtGbLbpPvr7yGHQ5GSnUjJ1k4ip0BlSxQ5HPKZGc4M6fc/3a+Wo2/Tarso11dj&#10;8S4Yj6brSXmzWN9ejf/3x+d/5OPRdlesb4pluZ5ejb9Pt+OfPvz9b+/vNpfTsJyXy5tpNUIl6+3l&#10;3eZqPN/tNpcXF9vJfLoqtu/KzXSNh7OyWhU7fK1uL26q4g61r5YXYRCkF3dldbOpysl0u8XdT/Rw&#10;/EHXP5tNJ7tfZrPtdDdaXo1B207/X+n/r9X/Fx/eF5e3VbGZLyaGjOIJVKyKxRqN2qo+Fbti9LVa&#10;tKpaLSZVuS1nu3eTcnVRzmaLyVT3Ab0RQaM3X6ry60b35fby7nZj2QTWNvj05Gon//32pdr8vvm1&#10;AifuNrfghf6m+nI/q1bqCipH95pl3y3Lpve70QQ34zgNsliORxM8C0WWBVFMTJ3MwfnWe5P5vx55&#10;84IbvvDIudtggmxrHmyfx4Pf58Vmqlm7vQQPfq1Gi5urcS6iDBN2XawwVXWREd3SzNElLau2l1tw&#10;bQ+foiRJYhmOR+CICISQUUocYZ7lUSISPFcsi4MoT/U0tP0uLidft7sv01Izv/j2n+2OZukNfyrm&#10;/Glyv+aPFeb6g7N8U+zUe4pi9XF0h/4aSuaWEPV0VX6b/lHqcjs1gLHIkizV/WFK6yKTr9eLyT+n&#10;f7ovpHEep8QAg7CNroibQ79lkILTul+tZ0CCjLglv37/W+vNSEQiD91qHVJqVoMBzY7VDzEOfiv+&#10;N3pT5GkqIU+8EeRq6X6bFrrfs3f0UotdDgEei/eMlU//ZFlup+A7uqlmgf2gZ4buez33lms1SUDB&#10;pIBoni2LnZZxq8UOMnu5WGF+h1kQ8FAt16hN4ZSAoT/tvi+naiYt179NZ8CYliPqxra6vf64rEbf&#10;CiWZ9Z+uvFhu5oW5qwYSJJmi+rOuR70/WyyXtkqhX/Wq/Biof6YGU1i9N9VKwb4Z0JsTQw1pBshX&#10;dJr1AyiwL+mWy/XOvr+GVtONOL1VH6/Lm+9apmqGQHAp6XokCQZp3JRgUtGoCICs6yLBRC4FIV5m&#10;SUQCCmwwoptxbARYIDWSwSfWGCcSYIoQNUK1dGrhnGdEXcSHB72QxlBkhDwPXdxxwD6XikMHBZhI&#10;mSd+/f43as2pNRJhHHpNOqRARhlWs6Rx0F4/1CB2hfK+Nh35Ub/J1VLP27TQfQiwPr2jl1rscgjw&#10;+ut0icfKp7+/AEujKDMyrFrf6BkCw2p9Q9Klo9TaI2KM1OJqIBO6CKbP+m+IginHVGgIJtzqJZiC&#10;SKYCFhoAmOZBnLYtKyniF2JZaUoetqyAfF0K3fHMgoelk/NWC1aOvdMTVnvsuEMYPQBpKx76WG/0&#10;UttYctqubTMWUI6QqB92knsOf+o3uVqHsW2CnIfeWL1i6WSMn6dZYoOyqXLRFl1i0KLLgSDr6Yel&#10;loM8TzI5uGpJM+fZQ5jbI7qcN9tQdkhpCwGnY/XDTrLlQZF1SM49Q2i22OUQ4LHY6RKP1SuWWnss&#10;sQHbVHCzNG0q7QDpvtgLQpkJ8tbINIyDtk3leqve4mLvZN6q9mLPkgLZ80IWe/2tuZfgrXr6Su9Z&#10;VtHZP8WhmIMe9jxqi6yoly0VSgmlbvxTYRKQr+Wgf+otOtif65/qA2rYUloDYJW6z5aypNTmEi+o&#10;HMOjfni2pWxwhxzsZ//UlsIEJ3ac5/AcNW0pHczsbkvFwFVA/qksgVllYqEHHOdvUTBZA8ZbgTgi&#10;pGUcOM/6L/IeEkyWlFr2vD7B1GLXERd5WJvqyN/ZltKByxcY68uTtshKetlSUZykcUTLvyyEfjdR&#10;+QGJLGvAHBJZLUfLDxNZlpTXLLJa7DqiyDrbUi/AlhL4i5rLPL7ZL94n4xgJPSreh0SsIGnYUyJI&#10;EQZUakqtTWQgYl0AK4yjZyJYUhDxM5TsS0Ugdy97YWuP+XLtJlDZytAtLssl+GoSkZgDTQZwMb5S&#10;cWre4xQX4Ktb0G8bbO2ZMvTSDYcB+42REdFc62S9DIcs4tC1EJlUCYJAdu2DEUkgkxDQVdDkeXR8&#10;VBoqngFF7ofTDYJKdzicUCk9y5k5rBBvO/E317Zw59V/EiN4Qot/KUNkcvmIMGpK5HlIfoGjqymo&#10;JtP60/FAGsTrxBkObzCLNG9nkeJWH+MtTOGjJye9EHkQNVeWBg9hjhxiHbI8BR5M68/Fg9eJMx7e&#10;IB5Utn/DYMKtPnhQKiEh9XDGg9mKAsi7ueInj4eczaXGFrSDUVzZzojDrT54EEkupEk8yWWWNrdJ&#10;Gf2QJjLHbirUfAr9YFp/rn7wOnHWD29RP2CpS/rhN2zEK9a3y6naO0gzt/MSQgS5ZJsJrq8gbHjj&#10;ozwJVC6qWlQLEadCQ84Bxqai7Vsj9eFqrDYF6g0PvI0QRbmImtNq80NxuS4/YzcVIWzPdojd/fW9&#10;3h6JFm2iBm1wGs3L6s9fsP93tiyxVQwbB/WnsdoSjObV0/Fo+e81dmsCzjv+UPGHa/5Q7ZYfS71H&#10;lwj6+euunC3Uxke9gYpaM1+OuptK2mwVf1wtIzrtqMpg/QaI1ahhkwkGUQdpam+J2gQq1SaVU42r&#10;XqvW8fcBjGs72C8tEzqNaRgl2AFEBt1Zf9HW4rM991p3jcp2JBm3+thzwIPkdIy9CxxjBJ3WI/xs&#10;g457cfYHT+pt0G/RoIPrap9Bp+McnQ26KI5xAgRFMAXOxsCZJQpUteaPRZ5EwN7JNL8F+WAsOhv6&#10;8i26fuGvMEmCOEBVymLDGSiSggX1wIoAw52e0la3M3UwI2tDOP7I9gvjiBRDm8I8VCMLvIZYAniQ&#10;zUUuMjOw8E0g0UEtU+qcA15g/ag1mJ2ogxlXG4vwx7VfPELAOFEJIjSuyM7FGTzeuGKxjpE9oSi2&#10;83QgAxur1J22jlW3MTCddaw3sFEexk1PYozVtzRnVJ3Ea2In6iAGFiejQIK2R9bc7zO0aRCH7A8L&#10;krB14IPIQqheguwJRDF6aXoznIGFgGxCVg9sP+e/cogJzBGlY/cNrJRZnEFWK7P4FANrezOIgc0F&#10;XM3tcaXbffCqAjrm5DcJmdswnGQqEcw5nYIlhT8gLyeyyHlU+TRDdavXiKYhxDmlcSDVNsfo4vV6&#10;mZPiBEg+zDDE6ManCdUh+MCUIMvJEKLorFNsKbEVKVqIm2jBo4U37Pa6CEXmeJMQV6hkVITt2Nwz&#10;LsVXrlgKeJCVRPP4wKX42i4d5BktHkELl+IrlYblamoO8iDU67qDZUmoJnkK8YmROlgOjJDGe92p&#10;cJNrTOGrOo9rT3x/sDnAcYA5Raq8Fg79QiAiz2TA3q1I5fs2pEOUpKk6SFB7t7AdkgwmzMmjZwIz&#10;JSoHkgjZJx0MzhWIH5MOTtEoSihQexBsOBM2x+YFVS98gJQ49EBhYpqWO0gZ0svCg6X1kack0ETU&#10;q7Q7HoxmvpLcIVmSxwkdqvoADVo8umzjis7i4VVGhGi3TkNA8M0+9kMUBZlRMzohtBH4jkP4ZIxJ&#10;mOZ5js+ktI4uIJgSCAhDyD4BQYh4TDZwXY4YYTzw1ZgBpvso6PWeS/HVhWPngkwlVQLwdty9s2e7&#10;wjOP/N1zZNPTDs8c6Km+BLxGhJZv9kJjhq06FI2KcCoq7Hq8XRvz5p5W19jNkNtTuI+ORqYEaDSE&#10;PB2NXNejaHQKer1nFPLVRWPngm8QjZ8+qn9GYA9nsxABDyaXazzzzT5oxDnKWHqREyxOI8QTfTiG&#10;eZqoBFllPZt164mUI1MCOBpCng5HrutRODoFvd4zDPnqwrFzwTcIx0ErRxvUp7UswdFGSjsl9Amc&#10;3mOUI3avJupQRE87hoj5s6srCpUnxoi+o2tHpgRwNIQ8A46mV4/DsS7o9Z5hyFcXjp0LvkE4Dlo7&#10;2kwMF442vt0JjlkqQuwZVE4F+B7P2tH6hglgZ+1onNsdf3dh0NrRJtC4cLRZCd3gKJGXQS7Ms3ZU&#10;6tbXd6ySIa06K73OBc/a8e38PhPygf2VI6LstI2re8KTCmGqH6pTqjFKcRiuDtvUfpwQmynZUg3D&#10;SKXQnGrhaCiBpWoI2WepphAt1B2e6YdisgJ5tuZAKC7KOOSrUY+mYcUiEcSPhFyEzCKzN9vjF9fJ&#10;V6obCaLmxLwOhTnJRW/so1Hg2vhqam0xgZ+/qhjKHl/vp5+RC83DNRw/kQL2/qwaWln2wHsi1fZo&#10;MoWTAFsGGivTKEuVI0mHWYOgDtfxyvQHpyQnNqdkEOlS2rnQPBCCbwLi3QeW8zo0OGr5HceJhEFB&#10;A4pjtjiTg4fTPTOBd/bit2f/+h8ItYRAfms69knvjjEx7hMkMssCFnB8JUFoG0VJp/NciK9UmBrv&#10;WMxvt3tEDI28ioNwvaDacAQtQa9hVvHNPnjEzIM1ZQwrhU28XKNSTzItY/FDx0mC9FVS50dHJRGi&#10;TCpDx9NRSVU9CklbjFuknjMU+epCsntJ5iPVckYl/TDuq/8pWgKgNYAcz0PPQzFIxGM+RWETkgAs&#10;nfKu88RPqyiJkL9EUdqT631oNH0OtvdnRVn1cwYOWlE2csIJp9aC7+QMdEy+A/oRuzdOlsrl6kdN&#10;x1H1o9Nz1ot8bejHjiV9IXDWjz9eP+LModvLu1v8aDu4fVsVm/li8qnYFe53fL7bXE7Dcl4ub6bV&#10;h/8DAAD//wMAUEsDBBQABgAIAAAAIQAswS803QAAAAUBAAAPAAAAZHJzL2Rvd25yZXYueG1sTI9B&#10;a8JAEIXvhf6HZQre6iZRW0mzERHbkxSqhdLbmB2TYHY2ZNck/nu3vbSXgcd7vPdNthpNI3rqXG1Z&#10;QTyNQBAXVtdcKvg8vD4uQTiPrLGxTAqu5GCV399lmGo78Af1e1+KUMIuRQWV920qpSsqMuimtiUO&#10;3sl2Bn2QXSl1h0MoN41MouhJGqw5LFTY0qai4ry/GAVvAw7rWbztd+fT5vp9WLx/7WJSavIwrl9A&#10;eBr9Xxh+8AM65IHpaC+snWgUhEf87w3ec5QsQBwVzObJEmSeyf/0+Q0AAP//AwBQSwECLQAUAAYA&#10;CAAAACEAtoM4kv4AAADhAQAAEwAAAAAAAAAAAAAAAAAAAAAAW0NvbnRlbnRfVHlwZXNdLnhtbFBL&#10;AQItABQABgAIAAAAIQA4/SH/1gAAAJQBAAALAAAAAAAAAAAAAAAAAC8BAABfcmVscy8ucmVsc1BL&#10;AQItABQABgAIAAAAIQDHkj3Ytw0AAAuFAAAOAAAAAAAAAAAAAAAAAC4CAABkcnMvZTJvRG9jLnht&#10;bFBLAQItABQABgAIAAAAIQAswS803QAAAAUBAAAPAAAAAAAAAAAAAAAAABEQAABkcnMvZG93bnJl&#10;di54bWxQSwUGAAAAAAQABADzAAAAGxEAAAAA&#10;" w14:anchorId="588F42A8">
                <v:shape id="Shape 81378" style="position:absolute;left:35554;top:10119;width:8352;height:4038;visibility:visible;mso-wrap-style:square;v-text-anchor:top" coordsize="835152,403860" o:spid="_x0000_s4525" fillcolor="silver" stroked="f" strokeweight="0" path="m417576,c648462,,835152,90678,835152,201930v,111252,-186690,201930,-417576,201930c186690,403860,,313182,,201930,,90678,186690,,4175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zW1xAAAAN4AAAAPAAAAZHJzL2Rvd25yZXYueG1sRE/Pa8Iw&#10;FL4P/B/CG+wiM3WCls4o6lAE2WE6PD+aZ1NsXmqT2epfbw7Cjh/f7+m8s5W4UuNLxwqGgwQEce50&#10;yYWC38P6PQXhA7LGyjEpuJGH+az3MsVMu5Z/6LoPhYgh7DNUYEKoMyl9bsiiH7iaOHIn11gMETaF&#10;1A22MdxW8iNJxtJiybHBYE0rQ/l5/2cVFMeTrC/H9vx9X+y+TL/bpMubVerttVt8ggjUhX/x073V&#10;CtLhaBL3xjvxCsjZAwAA//8DAFBLAQItABQABgAIAAAAIQDb4fbL7gAAAIUBAAATAAAAAAAAAAAA&#10;AAAAAAAAAABbQ29udGVudF9UeXBlc10ueG1sUEsBAi0AFAAGAAgAAAAhAFr0LFu/AAAAFQEAAAsA&#10;AAAAAAAAAAAAAAAAHwEAAF9yZWxzLy5yZWxzUEsBAi0AFAAGAAgAAAAhACB/NbXEAAAA3gAAAA8A&#10;AAAAAAAAAAAAAAAABwIAAGRycy9kb3ducmV2LnhtbFBLBQYAAAAAAwADALcAAAD4AgAAAAA=&#10;">
                  <v:stroke miterlimit="83231f" joinstyle="miter"/>
                  <v:path textboxrect="0,0,835152,403860" arrowok="t"/>
                </v:shape>
                <v:shape id="Shape 81379" style="position:absolute;left:35189;top:9753;width:8351;height:4031;visibility:visible;mso-wrap-style:square;v-text-anchor:top" coordsize="835152,403098" o:spid="_x0000_s4526" strokeweight=".17603mm" path="m417576,c647700,,835152,89916,835152,201168v,111252,-187452,201930,-417576,201930c186690,403098,,312420,,201168,,89916,186690,,4175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3pyxwAAAN4AAAAPAAAAZHJzL2Rvd25yZXYueG1sRI/NbsIw&#10;EITvlfoO1iL1Bg6UNpBiED+q4EAPSfsAq3ibhMbryDaQvj2uhNTjaGa+0SxWvWnFhZxvLCsYjxIQ&#10;xKXVDVcKvj7fhzMQPiBrbC2Tgl/ysFo+Piww0/bKOV2KUIkIYZ+hgjqELpPSlzUZ9CPbEUfv2zqD&#10;IUpXSe3wGuGmlZMkeZUGG44LNXa0ran8Kc5GARf74ynfTKuXndnNU79N1/mHU+pp0K/fQATqw3/4&#10;3j5oBbPxczqHvzvxCsjlDQAA//8DAFBLAQItABQABgAIAAAAIQDb4fbL7gAAAIUBAAATAAAAAAAA&#10;AAAAAAAAAAAAAABbQ29udGVudF9UeXBlc10ueG1sUEsBAi0AFAAGAAgAAAAhAFr0LFu/AAAAFQEA&#10;AAsAAAAAAAAAAAAAAAAAHwEAAF9yZWxzLy5yZWxzUEsBAi0AFAAGAAgAAAAhAMZDenLHAAAA3gAA&#10;AA8AAAAAAAAAAAAAAAAABwIAAGRycy9kb3ducmV2LnhtbFBLBQYAAAAAAwADALcAAAD7AgAAAAA=&#10;">
                  <v:stroke endcap="round"/>
                  <v:path textboxrect="0,0,835152,403098" arrowok="t"/>
                </v:shape>
                <v:shape id="Shape 81380" style="position:absolute;left:30396;top:6804;width:8359;height:4039;visibility:visible;mso-wrap-style:square;v-text-anchor:top" coordsize="835914,403860" o:spid="_x0000_s4527" filled="f" strokeweight=".17603mm" path="m835914,201930c835914,89916,648462,,417576,,186690,,,89916,,201930,,313182,186690,403860,417576,403860v230886,,418338,-90678,418338,-2019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jEyxgAAAN4AAAAPAAAAZHJzL2Rvd25yZXYueG1sRI9NS8NA&#10;EIbvgv9hGcGb3fRDCbHbUgoBoSfbIngbsmM2mp0Nu2Ob9te7h4LHl/eLZ7kefa9OFFMX2MB0UoAi&#10;boLtuDVwPNRPJagkyBb7wGTgQgnWq/u7JVY2nPmdTntpVR7hVKEBJzJUWqfGkcc0CQNx9r5C9ChZ&#10;xlbbiOc87ns9K4oX7bHj/OBwoK2j5mf/6w3U/CGzw+L54nafsvmO8/q4vfbGPD6Mm1dQQqP8h2/t&#10;N2ugnM7LDJBxMgro1R8AAAD//wMAUEsBAi0AFAAGAAgAAAAhANvh9svuAAAAhQEAABMAAAAAAAAA&#10;AAAAAAAAAAAAAFtDb250ZW50X1R5cGVzXS54bWxQSwECLQAUAAYACAAAACEAWvQsW78AAAAVAQAA&#10;CwAAAAAAAAAAAAAAAAAfAQAAX3JlbHMvLnJlbHNQSwECLQAUAAYACAAAACEAH54xMsYAAADeAAAA&#10;DwAAAAAAAAAAAAAAAAAHAgAAZHJzL2Rvd25yZXYueG1sUEsFBgAAAAADAAMAtwAAAPoCAAAAAA==&#10;">
                  <v:stroke endcap="round"/>
                  <v:path textboxrect="0,0,835914,403860" arrowok="t"/>
                </v:shape>
                <v:shape id="Shape 81381" style="position:absolute;left:30396;top:6804;width:8359;height:4039;visibility:visible;mso-wrap-style:square;v-text-anchor:top" coordsize="835914,403860" o:spid="_x0000_s4528" strokeweight=".17603mm" path="m417576,c648462,,835914,89916,835914,201930v,111252,-187452,201930,-418338,201930c186690,403860,,313182,,201930,,89916,186690,,4175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AaUxwAAAN4AAAAPAAAAZHJzL2Rvd25yZXYueG1sRI9Ba8JA&#10;FITvBf/D8gpeim5ioYbUVaRgkR4sRun5kX3Jhmbfhuyq0V/vFgoeh5n5hlmsBtuKM/W+cawgnSYg&#10;iEunG64VHA+bSQbCB2SNrWNScCUPq+XoaYG5dhfe07kItYgQ9jkqMCF0uZS+NGTRT11HHL3K9RZD&#10;lH0tdY+XCLetnCXJm7TYcFww2NGHofK3OFkFmNrN5+20Lao9yvn3vHr5+TI7pcbPw/odRKAhPML/&#10;7a1WkKWvWQp/d+IVkMs7AAAA//8DAFBLAQItABQABgAIAAAAIQDb4fbL7gAAAIUBAAATAAAAAAAA&#10;AAAAAAAAAAAAAABbQ29udGVudF9UeXBlc10ueG1sUEsBAi0AFAAGAAgAAAAhAFr0LFu/AAAAFQEA&#10;AAsAAAAAAAAAAAAAAAAAHwEAAF9yZWxzLy5yZWxzUEsBAi0AFAAGAAgAAAAhAI28BpTHAAAA3gAA&#10;AA8AAAAAAAAAAAAAAAAABwIAAGRycy9kb3ducmV2LnhtbFBLBQYAAAAAAwADALcAAAD7AgAAAAA=&#10;">
                  <v:stroke endcap="round"/>
                  <v:path textboxrect="0,0,835914,403860" arrowok="t"/>
                </v:shape>
                <v:shape id="Shape 81382" style="position:absolute;left:30297;top:9624;width:8351;height:4031;visibility:visible;mso-wrap-style:square;v-text-anchor:top" coordsize="835152,403098" o:spid="_x0000_s4529" fillcolor="silver" stroked="f" strokeweight="0" path="m417576,c648462,,835152,90678,835152,201930v,110490,-186690,201168,-417576,201168c186690,403098,,312420,,201930,,90678,186690,,4175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vKRxwAAAN4AAAAPAAAAZHJzL2Rvd25yZXYueG1sRI9Pa8JA&#10;FMTvhX6H5RV6KboxgoboKlVp8Vb8g3h8yT6T0OzbsLvV+O3dQqHHYWZ+w8yXvWnFlZxvLCsYDRMQ&#10;xKXVDVcKjoePQQbCB2SNrWVScCcPy8Xz0xxzbW+8o+s+VCJC2OeooA6hy6X0ZU0G/dB2xNG7WGcw&#10;ROkqqR3eIty0Mk2SiTTYcFyosaN1TeX3/sco+LLN6fyZlsVmNXmTxvlpsdGFUq8v/fsMRKA+/If/&#10;2lutIBuNsxR+78QrIBcPAAAA//8DAFBLAQItABQABgAIAAAAIQDb4fbL7gAAAIUBAAATAAAAAAAA&#10;AAAAAAAAAAAAAABbQ29udGVudF9UeXBlc10ueG1sUEsBAi0AFAAGAAgAAAAhAFr0LFu/AAAAFQEA&#10;AAsAAAAAAAAAAAAAAAAAHwEAAF9yZWxzLy5yZWxzUEsBAi0AFAAGAAgAAAAhAA9S8pHHAAAA3gAA&#10;AA8AAAAAAAAAAAAAAAAABwIAAGRycy9kb3ducmV2LnhtbFBLBQYAAAAAAwADALcAAAD7AgAAAAA=&#10;">
                  <v:stroke endcap="round"/>
                  <v:path textboxrect="0,0,835152,403098" arrowok="t"/>
                </v:shape>
                <v:shape id="Shape 81383" style="position:absolute;left:29931;top:9250;width:8351;height:4039;visibility:visible;mso-wrap-style:square;v-text-anchor:top" coordsize="835152,403860" o:spid="_x0000_s4530" strokeweight=".17603mm" path="m417576,c647700,,835152,89916,835152,201930v,111252,-187452,201930,-417576,201930c186690,403860,,313182,,201930,,89916,186690,,4175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kxxQAAAN4AAAAPAAAAZHJzL2Rvd25yZXYueG1sRI9Bi8Iw&#10;FITvwv6H8Ba8aaqCdLtGkQVB9KDWvezt0bxti81LSaJWf70RBI/DzHzDzBadacSFnK8tKxgNExDE&#10;hdU1lwp+j6tBCsIHZI2NZVJwIw+L+Udvhpm2Vz7QJQ+liBD2GSqoQmgzKX1RkUE/tC1x9P6tMxii&#10;dKXUDq8Rbho5TpKpNFhzXKiwpZ+KilN+Ngp8cZq2m6/8sOswddt7vSxvf3ul+p/d8htEoC68w6/2&#10;WitIR5N0As878QrI+QMAAP//AwBQSwECLQAUAAYACAAAACEA2+H2y+4AAACFAQAAEwAAAAAAAAAA&#10;AAAAAAAAAAAAW0NvbnRlbnRfVHlwZXNdLnhtbFBLAQItABQABgAIAAAAIQBa9CxbvwAAABUBAAAL&#10;AAAAAAAAAAAAAAAAAB8BAABfcmVscy8ucmVsc1BLAQItABQABgAIAAAAIQAlBMkxxQAAAN4AAAAP&#10;AAAAAAAAAAAAAAAAAAcCAABkcnMvZG93bnJldi54bWxQSwUGAAAAAAMAAwC3AAAA+QIAAAAA&#10;">
                  <v:stroke endcap="round"/>
                  <v:path textboxrect="0,0,835152,403860" arrowok="t"/>
                </v:shape>
                <v:shape id="Shape 81384" style="position:absolute;left:34930;top:7597;width:8351;height:4038;visibility:visible;mso-wrap-style:square;v-text-anchor:top" coordsize="835152,403860" o:spid="_x0000_s4531" fillcolor="silver" stroked="f" strokeweight="0" path="m417576,c648462,,835152,90678,835152,201930v,111252,-186690,201930,-417576,201930c186690,403860,,313182,,201930,,90678,186690,,4175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FAoxwAAAN4AAAAPAAAAZHJzL2Rvd25yZXYueG1sRI/BasMw&#10;EETvhfyD2EBvjZS0BONGDsWlpYdASZwPWKyNbWytXEuJnX59VCjkOMzMG2aznWwnLjT4xrGG5UKB&#10;IC6dabjScCw+nhIQPiAb7ByThit52Gazhw2mxo28p8shVCJC2KeooQ6hT6X0ZU0W/cL1xNE7ucFi&#10;iHKopBlwjHDbyZVSa2mx4bhQY095TWV7OFsNn23+ferG37Uaz3Z1/dkVRa7etX6cT2+vIAJN4R7+&#10;b38ZDcnyOXmBvzvxCsjsBgAA//8DAFBLAQItABQABgAIAAAAIQDb4fbL7gAAAIUBAAATAAAAAAAA&#10;AAAAAAAAAAAAAABbQ29udGVudF9UeXBlc10ueG1sUEsBAi0AFAAGAAgAAAAhAFr0LFu/AAAAFQEA&#10;AAsAAAAAAAAAAAAAAAAAHwEAAF9yZWxzLy5yZWxzUEsBAi0AFAAGAAgAAAAhAJv0UCjHAAAA3gAA&#10;AA8AAAAAAAAAAAAAAAAABwIAAGRycy9kb3ducmV2LnhtbFBLBQYAAAAAAwADALcAAAD7AgAAAAA=&#10;">
                  <v:stroke endcap="round"/>
                  <v:path textboxrect="0,0,835152,403860" arrowok="t"/>
                </v:shape>
                <v:shape id="Shape 81385" style="position:absolute;left:34564;top:7231;width:8351;height:4038;visibility:visible;mso-wrap-style:square;v-text-anchor:top" coordsize="835152,403860" o:spid="_x0000_s4532" strokeweight=".17603mm" path="m417576,c647700,,835152,89916,835152,201930v,111252,-187452,201930,-417576,201930c186690,403860,,313182,,201930,,89916,186690,,4175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fTexwAAAN4AAAAPAAAAZHJzL2Rvd25yZXYueG1sRI9Ba8JA&#10;FITvhf6H5RV6q5u0VNLoGqQglHrQpL309sg+k2D2bdhdNfrru4LgcZiZb5h5MZpeHMn5zrKCdJKA&#10;IK6t7rhR8PuzeslA+ICssbdMCs7koVg8Pswx1/bEJR2r0IgIYZ+jgjaEIZfS1y0Z9BM7EEdvZ53B&#10;EKVrpHZ4inDTy9ckmUqDHceFFgf6bKneVwejwNf76fD9UZWbETO3vnTL5vy3Ver5aVzOQAQawz18&#10;a39pBVn6lr3D9U68AnLxDwAA//8DAFBLAQItABQABgAIAAAAIQDb4fbL7gAAAIUBAAATAAAAAAAA&#10;AAAAAAAAAAAAAABbQ29udGVudF9UeXBlc10ueG1sUEsBAi0AFAAGAAgAAAAhAFr0LFu/AAAAFQEA&#10;AAsAAAAAAAAAAAAAAAAAHwEAAF9yZWxzLy5yZWxzUEsBAi0AFAAGAAgAAAAhAMWh9N7HAAAA3gAA&#10;AA8AAAAAAAAAAAAAAAAABwIAAGRycy9kb3ducmV2LnhtbFBLBQYAAAAAAwADALcAAAD7AgAAAAA=&#10;">
                  <v:stroke endcap="round"/>
                  <v:path textboxrect="0,0,835152,403860" arrowok="t"/>
                </v:shape>
                <v:shape id="Shape 1111383" style="position:absolute;left:30944;top:8130;width:10668;height:3901;visibility:visible;mso-wrap-style:square;v-text-anchor:top" coordsize="1066800,390144" o:spid="_x0000_s4533" stroked="f" strokeweight="0" path="m,l1066800,r,390144l,390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gSKyAAAAOAAAAAPAAAAZHJzL2Rvd25yZXYueG1sRI9BawIx&#10;EIXvhf6HMIXealIFa7dGEbEoPQiuHtrbuJluFjeTZRN19dc3QsG5fbw3b96Mp52rxYnaUHnW8NpT&#10;IIgLbyouNey2ny8jECEiG6w9k4YLBZhOHh/GmBl/5g2d8liKFMIhQw02xiaTMhSWHIaeb4iT9utb&#10;hzFhW0rT4jmFu1r2lRpKhxWnCxYbmlsqDvnRacjf6Lr/Pizfjz/r7d5+LZS8OKX181M3+wARqYt3&#10;8//2yqT6aQajAdweSgRy8gcAAP//AwBQSwECLQAUAAYACAAAACEA2+H2y+4AAACFAQAAEwAAAAAA&#10;AAAAAAAAAAAAAAAAW0NvbnRlbnRfVHlwZXNdLnhtbFBLAQItABQABgAIAAAAIQBa9CxbvwAAABUB&#10;AAALAAAAAAAAAAAAAAAAAB8BAABfcmVscy8ucmVsc1BLAQItABQABgAIAAAAIQDRXgSKyAAAAOAA&#10;AAAPAAAAAAAAAAAAAAAAAAcCAABkcnMvZG93bnJldi54bWxQSwUGAAAAAAMAAwC3AAAA/AIAAAAA&#10;">
                  <v:stroke endcap="round"/>
                  <v:path textboxrect="0,0,1066800,390144" arrowok="t"/>
                </v:shape>
                <v:shape id="Shape 81387" style="position:absolute;left:739;top:11795;width:15095;height:0;visibility:visible;mso-wrap-style:square;v-text-anchor:top" coordsize="1509522,0" o:spid="_x0000_s4534" filled="f" strokeweight=".17603mm" path="m,l15095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YLxwAAAN4AAAAPAAAAZHJzL2Rvd25yZXYueG1sRI/dasJA&#10;FITvC77DcgTv6iYVaoiuIqUFS2vBHwTvjtljEsyejdmtJm/vFgpeDjPzDTOdt6YSV2pcaVlBPIxA&#10;EGdWl5wr2G0/nhMQziNrrCyTgo4czGe9pymm2t54TdeNz0WAsEtRQeF9nUrpsoIMuqGtiYN3so1B&#10;H2STS93gLcBNJV+i6FUaLDksFFjTW0HZefNrFIyPbDrUF/P9032uDvF7t/3al0oN+u1iAsJT6x/h&#10;//ZSK0jiUTKGvzvhCsjZHQAA//8DAFBLAQItABQABgAIAAAAIQDb4fbL7gAAAIUBAAATAAAAAAAA&#10;AAAAAAAAAAAAAABbQ29udGVudF9UeXBlc10ueG1sUEsBAi0AFAAGAAgAAAAhAFr0LFu/AAAAFQEA&#10;AAsAAAAAAAAAAAAAAAAAHwEAAF9yZWxzLy5yZWxzUEsBAi0AFAAGAAgAAAAhAN+YNgvHAAAA3gAA&#10;AA8AAAAAAAAAAAAAAAAABwIAAGRycy9kb3ducmV2LnhtbFBLBQYAAAAAAwADALcAAAD7AgAAAAA=&#10;">
                  <v:stroke endcap="round"/>
                  <v:path textboxrect="0,0,1509522,0" arrowok="t"/>
                </v:shape>
                <v:shape id="Shape 81388" style="position:absolute;left:5440;top:9921;width:0;height:1882;visibility:visible;mso-wrap-style:square;v-text-anchor:top" coordsize="0,188214" o:spid="_x0000_s4535" filled="f" strokeweight=".17603mm" path="m,l,1882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tewgAAAN4AAAAPAAAAZHJzL2Rvd25yZXYueG1sRE/LisIw&#10;FN0L8w/hCu40VVFqxygqCOJiYNQPuDR3mmJz02nSh39vFgOzPJz3dj/YSnTU+NKxgvksAUGcO11y&#10;oeBxP09TED4ga6wck4IXedjvPkZbzLTr+Zu6WyhEDGGfoQITQp1J6XNDFv3M1cSR+3GNxRBhU0jd&#10;YB/DbSUXSbKWFkuODQZrOhnKn7fWKiiux073q+VhY36PvJab9qK/WqUm4+HwCSLQEP7Ff+6LVpDO&#10;l2ncG+/EKyB3bwAAAP//AwBQSwECLQAUAAYACAAAACEA2+H2y+4AAACFAQAAEwAAAAAAAAAAAAAA&#10;AAAAAAAAW0NvbnRlbnRfVHlwZXNdLnhtbFBLAQItABQABgAIAAAAIQBa9CxbvwAAABUBAAALAAAA&#10;AAAAAAAAAAAAAB8BAABfcmVscy8ucmVsc1BLAQItABQABgAIAAAAIQB+rKtewgAAAN4AAAAPAAAA&#10;AAAAAAAAAAAAAAcCAABkcnMvZG93bnJldi54bWxQSwUGAAAAAAMAAwC3AAAA9gIAAAAA&#10;">
                  <v:stroke endcap="round"/>
                  <v:path textboxrect="0,0,0,188214" arrowok="t"/>
                </v:shape>
                <v:shape id="Shape 81389" style="position:absolute;left:2613;top:11803;width:0;height:2827;visibility:visible;mso-wrap-style:square;v-text-anchor:top" coordsize="0,282702" o:spid="_x0000_s4536" filled="f" strokeweight=".17603mm" path="m,l,2827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UX9yAAAAN4AAAAPAAAAZHJzL2Rvd25yZXYueG1sRI9Ba8JA&#10;FITvgv9heUIvYja2pcboKlIpeKvVQtvbI/tMgtm3Mbua6K/vFgoeh5n5hpkvO1OJCzWutKxgHMUg&#10;iDOrS84VfO7fRgkI55E1VpZJwZUcLBf93hxTbVv+oMvO5yJA2KWooPC+TqV0WUEGXWRr4uAdbGPQ&#10;B9nkUjfYBrip5GMcv0iDJYeFAmt6LSg77s5Gwe3bxfVXW3bPP8OJP12T9fb9vFbqYdCtZiA8df4e&#10;/m9vtIJk/JRM4e9OuAJy8QsAAP//AwBQSwECLQAUAAYACAAAACEA2+H2y+4AAACFAQAAEwAAAAAA&#10;AAAAAAAAAAAAAAAAW0NvbnRlbnRfVHlwZXNdLnhtbFBLAQItABQABgAIAAAAIQBa9CxbvwAAABUB&#10;AAALAAAAAAAAAAAAAAAAAB8BAABfcmVscy8ucmVsc1BLAQItABQABgAIAAAAIQDhoUX9yAAAAN4A&#10;AAAPAAAAAAAAAAAAAAAAAAcCAABkcnMvZG93bnJldi54bWxQSwUGAAAAAAMAAwC3AAAA/AIAAAAA&#10;">
                  <v:stroke endcap="round"/>
                  <v:path textboxrect="0,0,0,282702" arrowok="t"/>
                </v:shape>
                <v:shape id="Shape 81390" style="position:absolute;left:9212;top:11803;width:0;height:2827;visibility:visible;mso-wrap-style:square;v-text-anchor:top" coordsize="0,282702" o:spid="_x0000_s4537" filled="f" strokeweight=".17603mm" path="m,l,2827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nq9xwAAAN4AAAAPAAAAZHJzL2Rvd25yZXYueG1sRI/NasJA&#10;FIX3Qt9huIIb0Ym1aJpmIqUiuGurgu3ukrkmoZk7aWY0sU/fWQguD+ePL131phYXal1lWcFsGoEg&#10;zq2uuFBw2G8mMQjnkTXWlknBlRyssodBiom2HX/SZecLEUbYJaig9L5JpHR5SQbd1DbEwTvZ1qAP&#10;si2kbrEL46aWj1G0kAYrDg8lNvRWUv6zOxsFf18uao5d1T99j5f+9xqvP97Pa6VGw/71BYSn3t/D&#10;t/ZWK4hn8+cAEHACCsjsHwAA//8DAFBLAQItABQABgAIAAAAIQDb4fbL7gAAAIUBAAATAAAAAAAA&#10;AAAAAAAAAAAAAABbQ29udGVudF9UeXBlc10ueG1sUEsBAi0AFAAGAAgAAAAhAFr0LFu/AAAAFQEA&#10;AAsAAAAAAAAAAAAAAAAAHwEAAF9yZWxzLy5yZWxzUEsBAi0AFAAGAAgAAAAhAPVCer3HAAAA3gAA&#10;AA8AAAAAAAAAAAAAAAAABwIAAGRycy9kb3ducmV2LnhtbFBLBQYAAAAAAwADALcAAAD7AgAAAAA=&#10;">
                  <v:stroke endcap="round"/>
                  <v:path textboxrect="0,0,0,282702" arrowok="t"/>
                </v:shape>
                <v:shape id="Shape 81391" style="position:absolute;left:15819;top:8976;width:0;height:6599;visibility:visible;mso-wrap-style:square;v-text-anchor:top" coordsize="0,659892" o:spid="_x0000_s4538" filled="f" strokeweight=".17603mm" path="m,l,6598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cFNwQAAAN4AAAAPAAAAZHJzL2Rvd25yZXYueG1sRI9LC8Iw&#10;EITvgv8hrOBN0yr4qEYRQdCT+Dh4XJq1LTab0sRa/70RBI/DzHzDLNetKUVDtSssK4iHEQji1OqC&#10;MwXXy24wA+E8ssbSMil4k4P1qttZYqLti0/UnH0mAoRdggpy76tESpfmZNANbUUcvLutDfog60zq&#10;Gl8Bbko5iqKJNFhwWMixom1O6eP8NAqml92tPeIhvk7JmsIdZdb4u1L9XrtZgPDU+n/4195rBbN4&#10;PI/heydcAbn6AAAA//8DAFBLAQItABQABgAIAAAAIQDb4fbL7gAAAIUBAAATAAAAAAAAAAAAAAAA&#10;AAAAAABbQ29udGVudF9UeXBlc10ueG1sUEsBAi0AFAAGAAgAAAAhAFr0LFu/AAAAFQEAAAsAAAAA&#10;AAAAAAAAAAAAHwEAAF9yZWxzLy5yZWxzUEsBAi0AFAAGAAgAAAAhABthwU3BAAAA3gAAAA8AAAAA&#10;AAAAAAAAAAAABwIAAGRycy9kb3ducmV2LnhtbFBLBQYAAAAAAwADALcAAAD1AgAAAAA=&#10;">
                  <v:stroke endcap="round"/>
                  <v:path textboxrect="0,0,0,659892" arrowok="t"/>
                </v:shape>
                <v:rect id="Rectangle 81392" style="position:absolute;left:1089;top:19440;width:3851;height:1146;visibility:visible;mso-wrap-style:square;v-text-anchor:top" o:spid="_x0000_s45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dexwAAAN4AAAAPAAAAZHJzL2Rvd25yZXYueG1sRI9Ba8JA&#10;FITvBf/D8oTe6kaFkkRXEa3osRpBvT2yzySYfRuyW5P213eFQo/DzHzDzJe9qcWDWldZVjAeRSCI&#10;c6srLhScsu1bDMJ5ZI21ZVLwTQ6Wi8HLHFNtOz7Q4+gLESDsUlRQet+kUrq8JINuZBvi4N1sa9AH&#10;2RZSt9gFuKnlJIrepcGKw0KJDa1Lyu/HL6NgFzery97+dEX9cd2dP8/JJku8Uq/DfjUD4an3/+G/&#10;9l4riMfTZALPO+EKyMUvAAAA//8DAFBLAQItABQABgAIAAAAIQDb4fbL7gAAAIUBAAATAAAAAAAA&#10;AAAAAAAAAAAAAABbQ29udGVudF9UeXBlc10ueG1sUEsBAi0AFAAGAAgAAAAhAFr0LFu/AAAAFQEA&#10;AAsAAAAAAAAAAAAAAAAAHwEAAF9yZWxzLy5yZWxzUEsBAi0AFAAGAAgAAAAhAM5N917HAAAA3gAA&#10;AA8AAAAAAAAAAAAAAAAABwIAAGRycy9kb3ducmV2LnhtbFBLBQYAAAAAAwADALcAAAD7AgAAAAA=&#10;">
                  <v:textbox inset="0,0,0,0">
                    <w:txbxContent>
                      <w:p w:rsidR="00ED7765" w:rsidP="00ED7765" w:rsidRDefault="00ED7765" w14:paraId="5FC78721" w14:textId="77777777">
                        <w:pPr>
                          <w:spacing w:after="160"/>
                          <w:ind w:left="0" w:firstLine="0"/>
                        </w:pPr>
                        <w:r>
                          <w:rPr>
                            <w:sz w:val="15"/>
                          </w:rPr>
                          <w:t>Client1</w:t>
                        </w:r>
                      </w:p>
                    </w:txbxContent>
                  </v:textbox>
                </v:rect>
                <v:rect id="Rectangle 81393" style="position:absolute;left:7338;top:19585;width:3861;height:1146;visibility:visible;mso-wrap-style:square;v-text-anchor:top" o:spid="_x0000_s45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LFxwAAAN4AAAAPAAAAZHJzL2Rvd25yZXYueG1sRI9Ba8JA&#10;FITvBf/D8oTe6sYKJUmzEdEWPVYjaG+P7DMJZt+G7Nak/fVdodDjMDPfMNlyNK24Ue8aywrmswgE&#10;cWl1w5WCY/H+FINwHllja5kUfJODZT55yDDVduA93Q6+EgHCLkUFtfddKqUrazLoZrYjDt7F9gZ9&#10;kH0ldY9DgJtWPkfRizTYcFiosaN1TeX18GUUbONudd7Zn6Fq3z63p49TsikSr9TjdFy9gvA0+v/w&#10;X3unFcTzRbKA+51wBWT+CwAA//8DAFBLAQItABQABgAIAAAAIQDb4fbL7gAAAIUBAAATAAAAAAAA&#10;AAAAAAAAAAAAAABbQ29udGVudF9UeXBlc10ueG1sUEsBAi0AFAAGAAgAAAAhAFr0LFu/AAAAFQEA&#10;AAsAAAAAAAAAAAAAAAAAHwEAAF9yZWxzLy5yZWxzUEsBAi0AFAAGAAgAAAAhAKEBUsXHAAAA3gAA&#10;AA8AAAAAAAAAAAAAAAAABwIAAGRycy9kb3ducmV2LnhtbFBLBQYAAAAAAwADALcAAAD7AgAAAAA=&#10;">
                  <v:textbox inset="0,0,0,0">
                    <w:txbxContent>
                      <w:p w:rsidR="00ED7765" w:rsidP="00ED7765" w:rsidRDefault="00ED7765" w14:paraId="537D6DA1" w14:textId="77777777">
                        <w:pPr>
                          <w:spacing w:after="160"/>
                          <w:ind w:left="0" w:firstLine="0"/>
                        </w:pPr>
                        <w:r>
                          <w:rPr>
                            <w:sz w:val="15"/>
                          </w:rPr>
                          <w:t>Client2</w:t>
                        </w:r>
                      </w:p>
                    </w:txbxContent>
                  </v:textbox>
                </v:rect>
                <v:shape id="Shape 81394" style="position:absolute;left:23500;top:8976;width:0;height:6599;visibility:visible;mso-wrap-style:square;v-text-anchor:top" coordsize="0,659892" o:spid="_x0000_s4541" filled="f" strokeweight=".17603mm" path="m,l,6598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mLVxAAAAN4AAAAPAAAAZHJzL2Rvd25yZXYueG1sRI9Li8JA&#10;EITvgv9haMGbmUQXH9FRRBDck/g4eGwynQdmekJmjPHf7yws7LGoqq+oza43teiodZVlBUkUgyDO&#10;rK64UHC/HSdLEM4ja6wtk4IPOdhth4MNptq++ULd1RciQNilqKD0vkmldFlJBl1kG+Lg5bY16INs&#10;C6lbfAe4qeU0jufSYMVhocSGDiVlz+vLKFjcjo/+jN/JfUHWVO4si87nSo1H/X4NwlPv/8N/7ZNW&#10;sExmqy/4vROugNz+AAAA//8DAFBLAQItABQABgAIAAAAIQDb4fbL7gAAAIUBAAATAAAAAAAAAAAA&#10;AAAAAAAAAABbQ29udGVudF9UeXBlc10ueG1sUEsBAi0AFAAGAAgAAAAhAFr0LFu/AAAAFQEAAAsA&#10;AAAAAAAAAAAAAAAAHwEAAF9yZWxzLy5yZWxzUEsBAi0AFAAGAAgAAAAhAAsWYtXEAAAA3gAAAA8A&#10;AAAAAAAAAAAAAAAABwIAAGRycy9kb3ducmV2LnhtbFBLBQYAAAAAAwADALcAAAD4AgAAAAA=&#10;">
                  <v:stroke endcap="round"/>
                  <v:path textboxrect="0,0,0,659892" arrowok="t"/>
                </v:shape>
                <v:shape id="Shape 81395" style="position:absolute;left:23591;top:11803;width:6599;height:0;visibility:visible;mso-wrap-style:square;v-text-anchor:top" coordsize="659892,0" o:spid="_x0000_s4542" filled="f" strokeweight=".17603mm" path="m,l6598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IxwAAAN4AAAAPAAAAZHJzL2Rvd25yZXYueG1sRI/dagIx&#10;FITvhb5DOELvNGv9QVejlGJBpFT8eYBDctxd3Zwsm+iuPn1TKPRymJlvmMWqtaW4U+0LxwoG/QQE&#10;sXam4EzB6fjZm4LwAdlg6ZgUPMjDavnSWWBqXMN7uh9CJiKEfYoK8hCqVEqvc7Lo+64ijt7Z1RZD&#10;lHUmTY1NhNtSviXJRFosOC7kWNFHTvp6uFkFa/1M1sPtlx81Fzn+1hO+bXes1Gu3fZ+DCNSG//Bf&#10;e2MUTAfD2Rh+78QrIJc/AAAA//8DAFBLAQItABQABgAIAAAAIQDb4fbL7gAAAIUBAAATAAAAAAAA&#10;AAAAAAAAAAAAAABbQ29udGVudF9UeXBlc10ueG1sUEsBAi0AFAAGAAgAAAAhAFr0LFu/AAAAFQEA&#10;AAsAAAAAAAAAAAAAAAAAHwEAAF9yZWxzLy5yZWxzUEsBAi0AFAAGAAgAAAAhAB79CMjHAAAA3gAA&#10;AA8AAAAAAAAAAAAAAAAABwIAAGRycy9kb3ducmV2LnhtbFBLBQYAAAAAAwADALcAAAD7AgAAAAA=&#10;">
                  <v:stroke endcap="round"/>
                  <v:path textboxrect="0,0,659892,0" arrowok="t"/>
                </v:shape>
                <v:rect id="Rectangle 81396" style="position:absolute;left:34411;top:10342;width:4186;height:1146;visibility:visible;mso-wrap-style:square;v-text-anchor:top" o:spid="_x0000_s45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vFdxwAAAN4AAAAPAAAAZHJzL2Rvd25yZXYueG1sRI9Pa8JA&#10;FMTvQr/D8gredKOCJNFVpLXosf4B9fbIviah2bchuzXRT98VBI/DzPyGmS87U4krNa60rGA0jEAQ&#10;Z1aXnCs4Hr4GMQjnkTVWlknBjRwsF2+9Oabatryj697nIkDYpaig8L5OpXRZQQbd0NbEwfuxjUEf&#10;ZJNL3WAb4KaS4yiaSoMlh4UCa/ooKPvd/xkFm7henbf23ubV+rI5fZ+Sz0Pileq/d6sZCE+df4Wf&#10;7a1WEI8myRQed8IVkIt/AAAA//8DAFBLAQItABQABgAIAAAAIQDb4fbL7gAAAIUBAAATAAAAAAAA&#10;AAAAAAAAAAAAAABbQ29udGVudF9UeXBlc10ueG1sUEsBAi0AFAAGAAgAAAAhAFr0LFu/AAAAFQEA&#10;AAsAAAAAAAAAAAAAAAAAHwEAAF9yZWxzLy5yZWxzUEsBAi0AFAAGAAgAAAAhALF28V3HAAAA3gAA&#10;AA8AAAAAAAAAAAAAAAAABwIAAGRycy9kb3ducmV2LnhtbFBLBQYAAAAAAwADALcAAAD7AgAAAAA=&#10;">
                  <v:textbox inset="0,0,0,0">
                    <w:txbxContent>
                      <w:p w:rsidR="00ED7765" w:rsidP="00ED7765" w:rsidRDefault="00ED7765" w14:paraId="71BCAAF9" w14:textId="77777777">
                        <w:pPr>
                          <w:spacing w:after="160"/>
                          <w:ind w:left="0" w:firstLine="0"/>
                        </w:pPr>
                        <w:r>
                          <w:rPr>
                            <w:sz w:val="15"/>
                          </w:rPr>
                          <w:t>Internet</w:t>
                        </w:r>
                      </w:p>
                    </w:txbxContent>
                  </v:textbox>
                </v:rect>
                <v:rect id="Rectangle 81397" style="position:absolute;left:25504;top:16079;width:10034;height:1146;visibility:visible;mso-wrap-style:square;v-text-anchor:top" o:spid="_x0000_s45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TGxwAAAN4AAAAPAAAAZHJzL2Rvd25yZXYueG1sRI9Ba8JA&#10;FITvBf/D8gRvdaNCm8RsRGyLHlsV1Nsj+0yC2bchuzVpf323UOhxmJlvmGw1mEbcqXO1ZQWzaQSC&#10;uLC65lLB8fD2GINwHlljY5kUfJGDVT56yDDVtucPuu99KQKEXYoKKu/bVEpXVGTQTW1LHLyr7Qz6&#10;ILtS6g77ADeNnEfRkzRYc1iosKVNRcVt/2kUbON2fd7Z775sXi/b0/speTkkXqnJeFgvQXga/H/4&#10;r73TCuLZInmG3zvhCsj8BwAA//8DAFBLAQItABQABgAIAAAAIQDb4fbL7gAAAIUBAAATAAAAAAAA&#10;AAAAAAAAAAAAAABbQ29udGVudF9UeXBlc10ueG1sUEsBAi0AFAAGAAgAAAAhAFr0LFu/AAAAFQEA&#10;AAsAAAAAAAAAAAAAAAAAHwEAAF9yZWxzLy5yZWxzUEsBAi0AFAAGAAgAAAAhAN46VMbHAAAA3gAA&#10;AA8AAAAAAAAAAAAAAAAABwIAAGRycy9kb3ducmV2LnhtbFBLBQYAAAAAAwADALcAAAD7AgAAAAA=&#10;">
                  <v:textbox inset="0,0,0,0">
                    <w:txbxContent>
                      <w:p w:rsidR="00ED7765" w:rsidP="00ED7765" w:rsidRDefault="00ED7765" w14:paraId="606C7517" w14:textId="77777777">
                        <w:pPr>
                          <w:spacing w:after="160"/>
                          <w:ind w:left="0" w:firstLine="0"/>
                        </w:pPr>
                        <w:r>
                          <w:rPr>
                            <w:sz w:val="15"/>
                          </w:rPr>
                          <w:t>Untrusted network</w:t>
                        </w:r>
                      </w:p>
                    </w:txbxContent>
                  </v:textbox>
                </v:rect>
                <v:rect id="Rectangle 81398" style="position:absolute;left:16550;top:12002;width:8182;height:990;visibility:visible;mso-wrap-style:square;v-text-anchor:top" o:spid="_x0000_s45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cC0xQAAAN4AAAAPAAAAZHJzL2Rvd25yZXYueG1sRE9Na8JA&#10;EL0X/A/LCL01m1QoSXQVsRU9tlqI3obsmASzsyG7TdL++u6h0OPjfa82k2nFQL1rLCtIohgEcWl1&#10;w5WCz/P+KQXhPLLG1jIp+CYHm/XsYYW5tiN/0HDylQgh7HJUUHvf5VK6siaDLrIdceButjfoA+wr&#10;qXscQ7hp5XMcv0iDDYeGGjva1VTeT19GwSHttpej/Rmr9u16KN6L7PWceaUe59N2CcLT5P/Ff+6j&#10;VpAmiyzsDXfCFZDrXwAAAP//AwBQSwECLQAUAAYACAAAACEA2+H2y+4AAACFAQAAEwAAAAAAAAAA&#10;AAAAAAAAAAAAW0NvbnRlbnRfVHlwZXNdLnhtbFBLAQItABQABgAIAAAAIQBa9CxbvwAAABUBAAAL&#10;AAAAAAAAAAAAAAAAAB8BAABfcmVscy8ucmVsc1BLAQItABQABgAIAAAAIQCvpcC0xQAAAN4AAAAP&#10;AAAAAAAAAAAAAAAAAAcCAABkcnMvZG93bnJldi54bWxQSwUGAAAAAAMAAwC3AAAA+QIAAAAA&#10;">
                  <v:textbox inset="0,0,0,0">
                    <w:txbxContent>
                      <w:p w:rsidR="00ED7765" w:rsidP="00ED7765" w:rsidRDefault="00ED7765" w14:paraId="6E778155" w14:textId="77777777">
                        <w:pPr>
                          <w:spacing w:after="160"/>
                          <w:ind w:left="0" w:firstLine="0"/>
                        </w:pPr>
                        <w:r>
                          <w:rPr>
                            <w:sz w:val="13"/>
                          </w:rPr>
                          <w:t>organization.com</w:t>
                        </w:r>
                      </w:p>
                    </w:txbxContent>
                  </v:textbox>
                </v:rect>
                <v:rect id="Rectangle 81399" style="position:absolute;left:11521;top:12597;width:3922;height:1146;visibility:visible;mso-wrap-style:square;v-text-anchor:top" o:spid="_x0000_s45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WUvxwAAAN4AAAAPAAAAZHJzL2Rvd25yZXYueG1sRI9Ba8JA&#10;FITvQv/D8gq96cYKJUmzEWkVPaop2N4e2dckNPs2ZFeT9te7gtDjMDPfMNlyNK24UO8aywrmswgE&#10;cWl1w5WCj2IzjUE4j6yxtUwKfsnBMn+YZJhqO/CBLkdfiQBhl6KC2vsuldKVNRl0M9sRB+/b9gZ9&#10;kH0ldY9DgJtWPkfRizTYcFiosaO3msqf49ko2Mbd6nNn/4aqXX9tT/tT8l4kXqmnx3H1CsLT6P/D&#10;9/ZOK4jniySB251wBWR+BQAA//8DAFBLAQItABQABgAIAAAAIQDb4fbL7gAAAIUBAAATAAAAAAAA&#10;AAAAAAAAAAAAAABbQ29udGVudF9UeXBlc10ueG1sUEsBAi0AFAAGAAgAAAAhAFr0LFu/AAAAFQEA&#10;AAsAAAAAAAAAAAAAAAAAHwEAAF9yZWxzLy5yZWxzUEsBAi0AFAAGAAgAAAAhAMDpZS/HAAAA3gAA&#10;AA8AAAAAAAAAAAAAAAAABwIAAGRycy9kb3ducmV2LnhtbFBLBQYAAAAAAwADALcAAAD7AgAAAAA=&#10;">
                  <v:textbox inset="0,0,0,0">
                    <w:txbxContent>
                      <w:p w:rsidR="00ED7765" w:rsidP="00ED7765" w:rsidRDefault="00ED7765" w14:paraId="79247969" w14:textId="77777777">
                        <w:pPr>
                          <w:spacing w:after="160"/>
                          <w:ind w:left="0" w:firstLine="0"/>
                        </w:pPr>
                        <w:r>
                          <w:rPr>
                            <w:sz w:val="15"/>
                          </w:rPr>
                          <w:t>Secure</w:t>
                        </w:r>
                      </w:p>
                    </w:txbxContent>
                  </v:textbox>
                </v:rect>
                <v:rect id="Rectangle 81400" style="position:absolute;left:11521;top:13824;width:4339;height:1146;visibility:visible;mso-wrap-style:square;v-text-anchor:top" o:spid="_x0000_s45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5RQxgAAAN4AAAAPAAAAZHJzL2Rvd25yZXYueG1sRI/NasJA&#10;FIX3Bd9huIXumokiEtOMIlrRZWuE6O6SuU1CM3dCZmpSn76zKLg8nD++bD2aVtyod41lBdMoBkFc&#10;Wt1wpeCc718TEM4ja2wtk4JfcrBeTZ4yTLUd+JNuJ1+JMMIuRQW1910qpStrMugi2xEH78v2Bn2Q&#10;fSV1j0MYN62cxfFCGmw4PNTY0bam8vv0YxQckm5zOdr7ULXv10PxUSx3+dIr9fI8bt5AeBr9I/zf&#10;PmoFyXQeB4CAE1BArv4AAAD//wMAUEsBAi0AFAAGAAgAAAAhANvh9svuAAAAhQEAABMAAAAAAAAA&#10;AAAAAAAAAAAAAFtDb250ZW50X1R5cGVzXS54bWxQSwECLQAUAAYACAAAACEAWvQsW78AAAAVAQAA&#10;CwAAAAAAAAAAAAAAAAAfAQAAX3JlbHMvLnJlbHNQSwECLQAUAAYACAAAACEAeXOUUMYAAADeAAAA&#10;DwAAAAAAAAAAAAAAAAAHAgAAZHJzL2Rvd25yZXYueG1sUEsFBgAAAAADAAMAtwAAAPoCAAAAAA==&#10;">
                  <v:textbox inset="0,0,0,0">
                    <w:txbxContent>
                      <w:p w:rsidR="00ED7765" w:rsidP="00ED7765" w:rsidRDefault="00ED7765" w14:paraId="077F16B5" w14:textId="77777777">
                        <w:pPr>
                          <w:spacing w:after="160"/>
                          <w:ind w:left="0" w:firstLine="0"/>
                        </w:pPr>
                        <w:r>
                          <w:rPr>
                            <w:sz w:val="15"/>
                          </w:rPr>
                          <w:t>network</w:t>
                        </w:r>
                      </w:p>
                    </w:txbxContent>
                  </v:textbox>
                </v:rect>
                <v:rect id="Rectangle 991550" style="position:absolute;left:6042;top:10524;width:1721;height:990;visibility:visible;mso-wrap-style:square;v-text-anchor:top" o:spid="_x0000_s45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gz1xwAAAN8AAAAPAAAAZHJzL2Rvd25yZXYueG1sRI/NasJA&#10;FIX3hb7DcAvu6kTBYqKjSGtJljUppO4umdskNHMnZKYm9uk7C8Hl4fzxbfeT6cSFBtdaVrCYRyCI&#10;K6tbrhV8Fu/PaxDOI2vsLJOCKznY7x4ftphoO/KJLrmvRRhhl6CCxvs+kdJVDRl0c9sTB+/bDgZ9&#10;kEMt9YBjGDedXEbRizTYcnhosKfXhqqf/NcoSNf94Suzf2PdHc9p+VHGb0XslZo9TYcNCE+Tv4dv&#10;7UwriOPFahUIAk9gAbn7BwAA//8DAFBLAQItABQABgAIAAAAIQDb4fbL7gAAAIUBAAATAAAAAAAA&#10;AAAAAAAAAAAAAABbQ29udGVudF9UeXBlc10ueG1sUEsBAi0AFAAGAAgAAAAhAFr0LFu/AAAAFQEA&#10;AAsAAAAAAAAAAAAAAAAAHwEAAF9yZWxzLy5yZWxzUEsBAi0AFAAGAAgAAAAhAKHyDPXHAAAA3wAA&#10;AA8AAAAAAAAAAAAAAAAABwIAAGRycy9kb3ducmV2LnhtbFBLBQYAAAAAAwADALcAAAD7AgAAAAA=&#10;">
                  <v:textbox inset="0,0,0,0">
                    <w:txbxContent>
                      <w:p w:rsidR="00ED7765" w:rsidP="00ED7765" w:rsidRDefault="00ED7765" w14:paraId="02782F84" w14:textId="77777777">
                        <w:pPr>
                          <w:spacing w:after="160"/>
                          <w:ind w:left="0" w:firstLine="0"/>
                        </w:pPr>
                        <w:r>
                          <w:rPr>
                            <w:sz w:val="13"/>
                          </w:rPr>
                          <w:t>priv</w:t>
                        </w:r>
                      </w:p>
                    </w:txbxContent>
                  </v:textbox>
                </v:rect>
                <v:rect id="Rectangle 991551" style="position:absolute;left:7338;top:10524;width:9974;height:990;visibility:visible;mso-wrap-style:square;v-text-anchor:top" o:spid="_x0000_s45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qluyAAAAN8AAAAPAAAAZHJzL2Rvd25yZXYueG1sRI9Ba8JA&#10;FITvBf/D8oTe6iYFxcSsItqix1YF9fbIPpNg9m3IbpPUX98tFHocZuYbJlsNphYdta6yrCCeRCCI&#10;c6srLhScju8vcxDOI2usLZOCb3KwWo6eMky17fmTuoMvRICwS1FB6X2TSunykgy6iW2Ig3ezrUEf&#10;ZFtI3WIf4KaWr1E0kwYrDgslNrQpKb8fvoyC3bxZX/b20Rf123V3/jgn22PilXoeD+sFCE+D/w//&#10;tfdaQZLE02kMv3/CF5DLHwAAAP//AwBQSwECLQAUAAYACAAAACEA2+H2y+4AAACFAQAAEwAAAAAA&#10;AAAAAAAAAAAAAAAAW0NvbnRlbnRfVHlwZXNdLnhtbFBLAQItABQABgAIAAAAIQBa9CxbvwAAABUB&#10;AAALAAAAAAAAAAAAAAAAAB8BAABfcmVscy8ucmVsc1BLAQItABQABgAIAAAAIQDOvqluyAAAAN8A&#10;AAAPAAAAAAAAAAAAAAAAAAcCAABkcnMvZG93bnJldi54bWxQSwUGAAAAAAMAAwC3AAAA/AIAAAAA&#10;">
                  <v:textbox inset="0,0,0,0">
                    <w:txbxContent>
                      <w:p w:rsidR="00ED7765" w:rsidP="00ED7765" w:rsidRDefault="00ED7765" w14:paraId="016A641A" w14:textId="77777777">
                        <w:pPr>
                          <w:spacing w:after="160"/>
                          <w:ind w:left="0" w:firstLine="0"/>
                        </w:pPr>
                        <w:r>
                          <w:rPr>
                            <w:sz w:val="13"/>
                          </w:rPr>
                          <w:t>ate.organization.com</w:t>
                        </w:r>
                      </w:p>
                    </w:txbxContent>
                  </v:textbox>
                </v:rect>
                <v:rect id="Rectangle 81402" style="position:absolute;left:1912;top:938;width:9696;height:1147;visibility:visible;mso-wrap-style:square;v-text-anchor:top" o:spid="_x0000_s45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a+8xwAAAN4AAAAPAAAAZHJzL2Rvd25yZXYueG1sRI9Ba8JA&#10;FITvBf/D8oTe6iahlBhdQ9AWPbYqqLdH9pkEs29DdmvS/vpuodDjMDPfMMt8NK24U+8aywriWQSC&#10;uLS64UrB8fD2lIJwHllja5kUfJGDfDV5WGKm7cAfdN/7SgQIuwwV1N53mZSurMmgm9mOOHhX2xv0&#10;QfaV1D0OAW5amUTRizTYcFiosaN1TeVt/2kUbNOuOO/s91C1r5ft6f003xzmXqnH6VgsQHga/X/4&#10;r73TCtL4OUrg9064AnL1AwAA//8DAFBLAQItABQABgAIAAAAIQDb4fbL7gAAAIUBAAATAAAAAAAA&#10;AAAAAAAAAAAAAABbQ29udGVudF9UeXBlc10ueG1sUEsBAi0AFAAGAAgAAAAhAFr0LFu/AAAAFQEA&#10;AAsAAAAAAAAAAAAAAAAAHwEAAF9yZWxzLy5yZWxzUEsBAi0AFAAGAAgAAAAhAObtr7zHAAAA3gAA&#10;AA8AAAAAAAAAAAAAAAAABwIAAGRycy9kb3ducmV2LnhtbFBLBQYAAAAAAwADALcAAAD7AgAAAAA=&#10;">
                  <v:textbox inset="0,0,0,0">
                    <w:txbxContent>
                      <w:p w:rsidR="00ED7765" w:rsidP="00ED7765" w:rsidRDefault="00ED7765" w14:paraId="288EC927" w14:textId="77777777">
                        <w:pPr>
                          <w:spacing w:after="160"/>
                          <w:ind w:left="0" w:firstLine="0"/>
                        </w:pPr>
                        <w:r>
                          <w:rPr>
                            <w:sz w:val="15"/>
                          </w:rPr>
                          <w:t xml:space="preserve">Production </w:t>
                        </w:r>
                        <w:proofErr w:type="gramStart"/>
                        <w:r>
                          <w:rPr>
                            <w:sz w:val="15"/>
                          </w:rPr>
                          <w:t>server</w:t>
                        </w:r>
                        <w:proofErr w:type="gramEnd"/>
                      </w:p>
                    </w:txbxContent>
                  </v:textbox>
                </v:rect>
                <v:shape id="Shape 81403" style="position:absolute;left:16291;top:8008;width:6447;height:2599;visibility:visible;mso-wrap-style:square;v-text-anchor:top" coordsize="644652,259842" o:spid="_x0000_s4551" filled="f" strokeweight=".17603mm" path="m406146,l644652,130302,409194,259842r,-51054l1524,208026,,58674r406908,l4061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adzxwAAAN4AAAAPAAAAZHJzL2Rvd25yZXYueG1sRI9Ra8Iw&#10;FIXfB/sP4Qp7GTN1jq1UowxhMEEQdT/g2lybanNTktjWf78MhD0ezjnf4cyXg21ERz7UjhVMxhkI&#10;4tLpmisFP4evlxxEiMgaG8ek4EYBlovHhzkW2vW8o24fK5EgHApUYGJsCylDachiGLuWOHkn5y3G&#10;JH0ltcc+wW0jX7PsXVqsOS0YbGllqLzsr1aBd8/nQ/+xNuftJWzWt+Omm1Ku1NNo+JyBiDTE//C9&#10;/a0V5JO3bAp/d9IVkItfAAAA//8DAFBLAQItABQABgAIAAAAIQDb4fbL7gAAAIUBAAATAAAAAAAA&#10;AAAAAAAAAAAAAABbQ29udGVudF9UeXBlc10ueG1sUEsBAi0AFAAGAAgAAAAhAFr0LFu/AAAAFQEA&#10;AAsAAAAAAAAAAAAAAAAAHwEAAF9yZWxzLy5yZWxzUEsBAi0AFAAGAAgAAAAhAMNxp3PHAAAA3gAA&#10;AA8AAAAAAAAAAAAAAAAABwIAAGRycy9kb3ducmV2LnhtbFBLBQYAAAAAAwADALcAAAD7AgAAAAA=&#10;">
                  <v:stroke endcap="round"/>
                  <v:path textboxrect="0,0,644652,259842" arrowok="t"/>
                </v:shape>
                <v:shape id="Shape 81404" style="position:absolute;left:18790;top:13952;width:3567;height:1714;visibility:visible;mso-wrap-style:square;v-text-anchor:top" coordsize="356616,171450" o:spid="_x0000_s4552" filled="f" strokeweight=".17603mm" path="m130302,r,33528l355854,34290r762,98298l131826,132588r,38862l,84582,1303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ZPoxgAAAN4AAAAPAAAAZHJzL2Rvd25yZXYueG1sRI9Ba8JA&#10;FITvhf6H5RW81Y1iGkldRQRJrk314O2RfSah2bchu5rEX+8WCj0OM/MNs9mNphV36l1jWcFiHoEg&#10;Lq1uuFJw+j6+r0E4j6yxtUwKJnKw276+bDDVduAvuhe+EgHCLkUFtfddKqUrazLo5rYjDt7V9gZ9&#10;kH0ldY9DgJtWLqPoQxpsOCzU2NGhpvKnuBkFSZKMZ7m3cR4/MplNtzjPLxelZm/j/hOEp9H/h//a&#10;uVawXqyiFfzeCVdAbp8AAAD//wMAUEsBAi0AFAAGAAgAAAAhANvh9svuAAAAhQEAABMAAAAAAAAA&#10;AAAAAAAAAAAAAFtDb250ZW50X1R5cGVzXS54bWxQSwECLQAUAAYACAAAACEAWvQsW78AAAAVAQAA&#10;CwAAAAAAAAAAAAAAAAAfAQAAX3JlbHMvLnJlbHNQSwECLQAUAAYACAAAACEA9JWT6MYAAADeAAAA&#10;DwAAAAAAAAAAAAAAAAAHAgAAZHJzL2Rvd25yZXYueG1sUEsFBgAAAAADAAMAtwAAAPoCAAAAAA==&#10;">
                  <v:stroke endcap="round"/>
                  <v:path textboxrect="0,0,356616,171450" arrowok="t"/>
                </v:shape>
                <v:shape id="Shape 1111384" style="position:absolute;left:3307;top:2613;width:4221;height:6889;visibility:visible;mso-wrap-style:square;v-text-anchor:top" coordsize="422148,688848" o:spid="_x0000_s4553" fillcolor="silver" strokeweight=".17603mm" path="m,l422148,r,688848l,6888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fIxwAAAOAAAAAPAAAAZHJzL2Rvd25yZXYueG1sRI/RagIx&#10;EEXfhf5DmIJvmu1WrKxGKYWWUgrq1g8YN+NuNJksm6jbv28KgvN2uHfu3FmsemfFhbpgPCt4Gmcg&#10;iCuvDdcKdj/voxmIEJE1Ws+k4JcCrJYPgwUW2l95S5cy1iKFcChQQRNjW0gZqoYchrFviZN28J3D&#10;mLCrpe7wmsKdlXmWTaVDw+lCgy29NVSdyrNT0AajTW7z4+S0edl/f61dtLsPpYaP/escRKQ+3s23&#10;7U+d6qd5nk3g/6FEIJd/AAAA//8DAFBLAQItABQABgAIAAAAIQDb4fbL7gAAAIUBAAATAAAAAAAA&#10;AAAAAAAAAAAAAABbQ29udGVudF9UeXBlc10ueG1sUEsBAi0AFAAGAAgAAAAhAFr0LFu/AAAAFQEA&#10;AAsAAAAAAAAAAAAAAAAAHwEAAF9yZWxzLy5yZWxzUEsBAi0AFAAGAAgAAAAhAIVUF8jHAAAA4AAA&#10;AA8AAAAAAAAAAAAAAAAABwIAAGRycy9kb3ducmV2LnhtbFBLBQYAAAAAAwADALcAAAD7AgAAAAA=&#10;">
                  <v:stroke miterlimit="83231f" joinstyle="miter" endcap="round"/>
                  <v:path textboxrect="0,0,422148,688848" arrowok="t"/>
                </v:shape>
                <v:shape id="Shape 1111385" style="position:absolute;left:3779;top:3337;width:3338;height:5448;visibility:visible;mso-wrap-style:square;v-text-anchor:top" coordsize="333756,544830" o:spid="_x0000_s4554" fillcolor="#dcdcdc" strokeweight=".17603mm" path="m,l333756,r,544830l,5448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cUgxgAAAOAAAAAPAAAAZHJzL2Rvd25yZXYueG1sRI9PawIx&#10;EMXvQr9DmEIvUrNuscrWKCII3aN/aK/jZtws3UyWJOr67U1BcG4/3ps3b+bL3rbiQj40jhWMRxkI&#10;4srphmsFh/3mfQYiRGSNrWNScKMAy8XLYI6Fdlfe0mUXa5FCOBSowMTYFVKGypDFMHIdcdJOzluM&#10;CX0ttcdrCretzLPsU1psOF0w2NHaUPW3O1sFefabt+epKT3+TIfHclyaVVcq9fbar75AROrj0/zY&#10;/tapfpqP2QT+H0oEcnEHAAD//wMAUEsBAi0AFAAGAAgAAAAhANvh9svuAAAAhQEAABMAAAAAAAAA&#10;AAAAAAAAAAAAAFtDb250ZW50X1R5cGVzXS54bWxQSwECLQAUAAYACAAAACEAWvQsW78AAAAVAQAA&#10;CwAAAAAAAAAAAAAAAAAfAQAAX3JlbHMvLnJlbHNQSwECLQAUAAYACAAAACEANF3FIMYAAADgAAAA&#10;DwAAAAAAAAAAAAAAAAAHAgAAZHJzL2Rvd25yZXYueG1sUEsFBgAAAAADAAMAtwAAAPoCAAAAAA==&#10;">
                  <v:stroke miterlimit="83231f" joinstyle="miter" endcap="round"/>
                  <v:path textboxrect="0,0,333756,544830" arrowok="t"/>
                </v:shape>
                <v:shape id="Shape 1111386" style="position:absolute;left:1165;top:14630;width:2865;height:4061;visibility:visible;mso-wrap-style:square;v-text-anchor:top" coordsize="286512,406146" o:spid="_x0000_s4555" fillcolor="silver" strokeweight=".17603mm" path="m,l286512,r,406146l,4061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CnvyAAAAOAAAAAPAAAAZHJzL2Rvd25yZXYueG1sRI9BawIx&#10;EIXvhf6HMEIvRRMriqxGqYVCoYLUKngcN+Pu4mayTVJd/fVGKHRuH+/NmzfTeWtrcSIfKsca+j0F&#10;gjh3puJCw+b7vTsGESKywdoxabhQgPns8WGKmXFn/qLTOhYihXDIUEMZY5NJGfKSLIaea4iTdnDe&#10;YkzoC2k8nlO4reWLUiNpseJ0ocSG3krKj+tfq8Fsf4p8Ka+qfT4Ot4u9+tzvVl7rp077OgERqY3/&#10;5r/tD5PqpxmMR3B/KBHI2Q0AAP//AwBQSwECLQAUAAYACAAAACEA2+H2y+4AAACFAQAAEwAAAAAA&#10;AAAAAAAAAAAAAAAAW0NvbnRlbnRfVHlwZXNdLnhtbFBLAQItABQABgAIAAAAIQBa9CxbvwAAABUB&#10;AAALAAAAAAAAAAAAAAAAAB8BAABfcmVscy8ucmVsc1BLAQItABQABgAIAAAAIQDUdCnvyAAAAOAA&#10;AAAPAAAAAAAAAAAAAAAAAAcCAABkcnMvZG93bnJldi54bWxQSwUGAAAAAAMAAwC3AAAA/AIAAAAA&#10;">
                  <v:stroke miterlimit="83231f" joinstyle="miter" endcap="round"/>
                  <v:path textboxrect="0,0,286512,406146" arrowok="t"/>
                </v:shape>
                <v:shape id="Shape 1111387" style="position:absolute;left:1493;top:15057;width:2256;height:3208;visibility:visible;mso-wrap-style:square;v-text-anchor:top" coordsize="225552,320802" o:spid="_x0000_s4556" fillcolor="#dcdcdc" strokeweight=".17603mm" path="m,l225552,r,320802l,3208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iOqyAAAAOAAAAAPAAAAZHJzL2Rvd25yZXYueG1sRI9PSwMx&#10;EMXvgt8hjOCtzarQlm3T4h+kHirFWii9DZtxd3EzCUncrt++IxSc22Pe7828xWpwneopptazgbtx&#10;AYq48rbl2sD+83U0A5UyssXOMxn4pQSr5fXVAkvrT/xB/S7XSkI4lWigyTmUWqeqIYdp7AOx7L58&#10;dJhFxlrbiCcJd52+L4qJdtiyXGgw0HND1ffux8kb62I6oadwjCG89OvqsNnW78mY25vhcQ4q05D/&#10;zRf6zQon8zCbwl8hUaCXZwAAAP//AwBQSwECLQAUAAYACAAAACEA2+H2y+4AAACFAQAAEwAAAAAA&#10;AAAAAAAAAAAAAAAAW0NvbnRlbnRfVHlwZXNdLnhtbFBLAQItABQABgAIAAAAIQBa9CxbvwAAABUB&#10;AAALAAAAAAAAAAAAAAAAAB8BAABfcmVscy8ucmVsc1BLAQItABQABgAIAAAAIQCPTiOqyAAAAOAA&#10;AAAPAAAAAAAAAAAAAAAAAAcCAABkcnMvZG93bnJldi54bWxQSwUGAAAAAAMAAwC3AAAA/AIAAAAA&#10;">
                  <v:stroke miterlimit="83231f" joinstyle="miter" endcap="round"/>
                  <v:path textboxrect="0,0,225552,320802" arrowok="t"/>
                </v:shape>
                <v:shape id="Shape 1111388" style="position:absolute;left:7612;top:14630;width:2865;height:4061;visibility:visible;mso-wrap-style:square;v-text-anchor:top" coordsize="286512,406146" o:spid="_x0000_s4557" fillcolor="silver" strokeweight=".17603mm" path="m,l286512,r,406146l,4061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xgGyQAAAOAAAAAPAAAAZHJzL2Rvd25yZXYueG1sRI9BSwMx&#10;EIXvBf9DGKGXYpMqStk2LbYgCApitdDjdDPuLt1Mtknarv565yA4t495782b+bL3rTpTTE1gC5Ox&#10;AUVcBtdwZeHz4+lmCiplZIdtYLLwTQmWi6vBHAsXLvxO502ulIRwKtBCnXNXaJ3KmjymceiIZfcV&#10;oscsGCvtIl4k3Lf61pgH7bFhuVBjR+uaysPm5C247bEqX/WP6UeH++1qb172u7do7fC6f5yBytTn&#10;f/Gf+9lJfZm7qTSWh4RAL34BAAD//wMAUEsBAi0AFAAGAAgAAAAhANvh9svuAAAAhQEAABMAAAAA&#10;AAAAAAAAAAAAAAAAAFtDb250ZW50X1R5cGVzXS54bWxQSwECLQAUAAYACAAAACEAWvQsW78AAAAV&#10;AQAACwAAAAAAAAAAAAAAAAAfAQAAX3JlbHMvLnJlbHNQSwECLQAUAAYACAAAACEAyqcYBskAAADg&#10;AAAADwAAAAAAAAAAAAAAAAAHAgAAZHJzL2Rvd25yZXYueG1sUEsFBgAAAAADAAMAtwAAAP0CAAAA&#10;AA==&#10;">
                  <v:stroke miterlimit="83231f" joinstyle="miter" endcap="round"/>
                  <v:path textboxrect="0,0,286512,406146" arrowok="t"/>
                </v:shape>
                <v:shape id="Shape 1111389" style="position:absolute;left:7940;top:15057;width:2255;height:3208;visibility:visible;mso-wrap-style:square;v-text-anchor:top" coordsize="225552,320802" o:spid="_x0000_s4558" fillcolor="#dcdcdc" strokeweight=".17603mm" path="m,l225552,r,320802l,3208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RJDyAAAAOAAAAAPAAAAZHJzL2Rvd25yZXYueG1sRI9bSwMx&#10;EIXfBf9DGME3m1Whl7Vp8YLUhxbpBcS3YTPuLm4mIYnb9d87hYLzdpjznZkzXw6uUz3F1Ho2cDsq&#10;QBFX3rZcGzjsX2+moFJGtth5JgO/lGC5uLyYY2n9kbfU73KtJIRTiQaanEOpdaoacphGPhDL7stH&#10;h1lkrLWNeJRw1+m7ohhrhy3LhQYDPTdUfe9+nLyxKiZjegqfMYSXflV9rN/rTTLm+mp4fACVacj/&#10;5jP9ZoWTuZ/O4FRIFOjFHwAAAP//AwBQSwECLQAUAAYACAAAACEA2+H2y+4AAACFAQAAEwAAAAAA&#10;AAAAAAAAAAAAAAAAW0NvbnRlbnRfVHlwZXNdLnhtbFBLAQItABQABgAIAAAAIQBa9CxbvwAAABUB&#10;AAALAAAAAAAAAAAAAAAAAB8BAABfcmVscy8ucmVsc1BLAQItABQABgAIAAAAIQCRnRJDyAAAAOAA&#10;AAAPAAAAAAAAAAAAAAAAAAcCAABkcnMvZG93bnJldi54bWxQSwUGAAAAAAMAAwC3AAAA/AIAAAAA&#10;">
                  <v:stroke miterlimit="83231f" joinstyle="miter" endcap="round"/>
                  <v:path textboxrect="0,0,225552,320802" arrowok="t"/>
                </v:shape>
                <v:shape id="Shape 81411" style="position:absolute;left:16146;top:13693;width:2637;height:2232;visibility:visible;mso-wrap-style:square;v-text-anchor:top" coordsize="263652,223266" o:spid="_x0000_s4559" fillcolor="#da0030" strokeweight=".17603mm" path="m64008,l198882,r64770,110490l197358,223266r-131826,l,108966,640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olwwAAAN4AAAAPAAAAZHJzL2Rvd25yZXYueG1sRI/fasIw&#10;FMbvB3uHcATvZpohTjqjyJhOd2e3Bzg0x7asOQlJtPXtl8HAy4/vz49vtRltL64UYudYg5oVIIhr&#10;ZzpuNHx/7Z6WIGJCNtg7Jg03irBZPz6ssDRu4BNdq9SIPMKxRA1tSr6UMtYtWYwz54mzd3bBYsoy&#10;NNIEHPK47eVzUSykxY4zoUVPby3VP9XFZu7w8hGqs7oMeyb/vv/0XPNR6+lk3L6CSDSme/i/fTAa&#10;lmquFPzdyVdArn8BAAD//wMAUEsBAi0AFAAGAAgAAAAhANvh9svuAAAAhQEAABMAAAAAAAAAAAAA&#10;AAAAAAAAAFtDb250ZW50X1R5cGVzXS54bWxQSwECLQAUAAYACAAAACEAWvQsW78AAAAVAQAACwAA&#10;AAAAAAAAAAAAAAAfAQAAX3JlbHMvLnJlbHNQSwECLQAUAAYACAAAACEAyXgaJcMAAADeAAAADwAA&#10;AAAAAAAAAAAAAAAHAgAAZHJzL2Rvd25yZXYueG1sUEsFBgAAAAADAAMAtwAAAPcCAAAAAA==&#10;">
                  <v:stroke endcap="round"/>
                  <v:path textboxrect="0,0,263652,223266" arrowok="t"/>
                </v:shape>
                <v:rect id="Rectangle 81412" style="position:absolute;left:16596;top:14501;width:2377;height:1006;visibility:visible;mso-wrap-style:square;v-text-anchor:top" o:spid="_x0000_s45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DlhxwAAAN4AAAAPAAAAZHJzL2Rvd25yZXYueG1sRI9Pi8Iw&#10;FMTvwn6H8Bb2pmllkVqNIvsHPaoV1NujeduWbV5Kk7VdP70RBI/DzPyGmS97U4sLta6yrCAeRSCI&#10;c6srLhQcsu9hAsJ5ZI21ZVLwTw6Wi5fBHFNtO97RZe8LESDsUlRQet+kUrq8JINuZBvi4P3Y1qAP&#10;si2kbrELcFPLcRRNpMGKw0KJDX2UlP/u/4yCddKsTht77Yr667w+bo/Tz2zqlXp77VczEJ56/ww/&#10;2hutIInf4zHc74QrIBc3AAAA//8DAFBLAQItABQABgAIAAAAIQDb4fbL7gAAAIUBAAATAAAAAAAA&#10;AAAAAAAAAAAAAABbQ29udGVudF9UeXBlc10ueG1sUEsBAi0AFAAGAAgAAAAhAFr0LFu/AAAAFQEA&#10;AAsAAAAAAAAAAAAAAAAAHwEAAF9yZWxzLy5yZWxzUEsBAi0AFAAGAAgAAAAhAGM0OWHHAAAA3gAA&#10;AA8AAAAAAAAAAAAAAAAABwIAAGRycy9kb3ducmV2LnhtbFBLBQYAAAAAAwADALcAAAD7AgAAAAA=&#10;">
                  <v:textbox inset="0,0,0,0">
                    <w:txbxContent>
                      <w:p w:rsidR="00ED7765" w:rsidP="00ED7765" w:rsidRDefault="00ED7765" w14:paraId="70BBF9C9" w14:textId="77777777">
                        <w:pPr>
                          <w:spacing w:after="160"/>
                          <w:ind w:left="0" w:firstLine="0"/>
                        </w:pPr>
                        <w:r>
                          <w:rPr>
                            <w:b/>
                            <w:color w:val="FFFFFF"/>
                            <w:sz w:val="13"/>
                          </w:rPr>
                          <w:t>Stop</w:t>
                        </w:r>
                      </w:p>
                    </w:txbxContent>
                  </v:textbox>
                </v:rect>
                <v:shape id="Shape 1111390" style="position:absolute;left:15;width:44592;height:91;visibility:visible;mso-wrap-style:square;v-text-anchor:top" coordsize="4459225,9144" o:spid="_x0000_s4561" fillcolor="black" stroked="f" strokeweight="0" path="m,l445922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oY8xwAAAOAAAAAPAAAAZHJzL2Rvd25yZXYueG1sRI9Ba8JA&#10;EIXvBf/DMgVvdaMFaVNXEcXiTaulNLchOyZps7Mhu5r4752D4Nw+5r0382aL3tXqQm2oPBsYjxJQ&#10;xLm3FRcGvo+blzdQISJbrD2TgSsFWMwHTzNMre/4iy6HWCgJ4ZCigTLGJtU65CU5DCPfEMvu5FuH&#10;UbAttG2xk3BX60mSTLXDiuVCiQ2tSsr/D2dn4PR5TFa/4+on22bdOts1S/pze2OGz/3yA1SkPj7E&#10;d/fWyvsyr+9SQQoJgZ7fAAAA//8DAFBLAQItABQABgAIAAAAIQDb4fbL7gAAAIUBAAATAAAAAAAA&#10;AAAAAAAAAAAAAABbQ29udGVudF9UeXBlc10ueG1sUEsBAi0AFAAGAAgAAAAhAFr0LFu/AAAAFQEA&#10;AAsAAAAAAAAAAAAAAAAAHwEAAF9yZWxzLy5yZWxzUEsBAi0AFAAGAAgAAAAhAIM+hjzHAAAA4AAA&#10;AA8AAAAAAAAAAAAAAAAABwIAAGRycy9kb3ducmV2LnhtbFBLBQYAAAAAAwADALcAAAD7AgAAAAA=&#10;">
                  <v:stroke endcap="round"/>
                  <v:path textboxrect="0,0,4459225,9144" arrowok="t"/>
                </v:shape>
                <v:shape id="Shape 1111391" style="position:absolute;left:44569;top:15;width:91;height:21755;visibility:visible;mso-wrap-style:square;v-text-anchor:top" coordsize="9144,2175510" o:spid="_x0000_s4562" fillcolor="black" stroked="f" strokeweight="0" path="m,l9144,r,2175510l,21755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Y7OyQAAAOAAAAAPAAAAZHJzL2Rvd25yZXYueG1sRI9Ba8JA&#10;EIXvBf/DMgUvpdlEoaSpq4gQ9CCFmkJ7HLLTJDQ7G7ObGP99VxA6t4/35s2b1WYyrRipd41lBUkU&#10;gyAurW64UvBZ5M8pCOeRNbaWScGVHGzWs4cVZtpe+IPGk69ECGGXoYLa+y6T0pU1GXSR7YiD9mN7&#10;gz5gX0nd4yWEm1Yu4vhFGmw4XKixo11N5e9pMAqGbvpaLN/T77xo9iMP5+PTbnBKzR+n7RsIT5P/&#10;N9+3DzrUD7N8TeD2UCCQ6z8AAAD//wMAUEsBAi0AFAAGAAgAAAAhANvh9svuAAAAhQEAABMAAAAA&#10;AAAAAAAAAAAAAAAAAFtDb250ZW50X1R5cGVzXS54bWxQSwECLQAUAAYACAAAACEAWvQsW78AAAAV&#10;AQAACwAAAAAAAAAAAAAAAAAfAQAAX3JlbHMvLnJlbHNQSwECLQAUAAYACAAAACEAXlmOzskAAADg&#10;AAAADwAAAAAAAAAAAAAAAAAHAgAAZHJzL2Rvd25yZXYueG1sUEsFBgAAAAADAAMAtwAAAP0CAAAA&#10;AA==&#10;">
                  <v:stroke endcap="round"/>
                  <v:path textboxrect="0,0,9144,2175510" arrowok="t"/>
                </v:shape>
                <v:shape id="Shape 1111392" style="position:absolute;top:21732;width:44584;height:91;visibility:visible;mso-wrap-style:square;v-text-anchor:top" coordsize="4458462,9144" o:spid="_x0000_s4563" fillcolor="black" stroked="f" strokeweight="0" path="m,l445846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UFKyAAAAOAAAAAPAAAAZHJzL2Rvd25yZXYueG1sRI9Pa8JA&#10;EMXvBb/DMgVvdVOVVlNX0YC2UDz4h56H7CQbkp0N2VXjt3cLhc7tx3vz5s1i1dtGXKnzlWMFr6ME&#10;BHHudMWlgvNp+zID4QOyxsYxKbiTh9Vy8LTAVLsbH+h6DKWIIexTVGBCaFMpfW7Ioh+5ljhqhess&#10;hohdKXWHtxhuGzlOkjdpseJ4wWBLmaG8Pl6sgvf9j/ksiu/qYuoiy3b1fOOme6WGz/36A0SgPvyb&#10;/7a/dKwfZzIfw+9DkUAuHwAAAP//AwBQSwECLQAUAAYACAAAACEA2+H2y+4AAACFAQAAEwAAAAAA&#10;AAAAAAAAAAAAAAAAW0NvbnRlbnRfVHlwZXNdLnhtbFBLAQItABQABgAIAAAAIQBa9CxbvwAAABUB&#10;AAALAAAAAAAAAAAAAAAAAB8BAABfcmVscy8ucmVsc1BLAQItABQABgAIAAAAIQBzkUFKyAAAAOAA&#10;AAAPAAAAAAAAAAAAAAAAAAcCAABkcnMvZG93bnJldi54bWxQSwUGAAAAAAMAAwC3AAAA/AIAAAAA&#10;">
                  <v:stroke endcap="round"/>
                  <v:path textboxrect="0,0,4458462,9144" arrowok="t"/>
                </v:shape>
                <v:shape id="Shape 1111393" style="position:absolute;width:91;height:21747;visibility:visible;mso-wrap-style:square;v-text-anchor:top" coordsize="9144,2174748" o:spid="_x0000_s4564" fillcolor="black" stroked="f" strokeweight="0" path="m,l9144,r,2174748l,21747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82cyAAAAOAAAAAPAAAAZHJzL2Rvd25yZXYueG1sRI9Ba8JA&#10;EIXvQv/DMgVvumkjJUldRSsFESRo9T7NTpO02dmQ3Zr477uC0Ll9vDdv3syXg2nEhTpXW1bwNI1A&#10;EBdW11wqOH28TxIQziNrbCyTgis5WC4eRnPMtO35QJejL0UIYZehgsr7NpPSFRUZdFPbEgfty3YG&#10;fcCulLrDPoSbRj5H0Ys0WHO4UGFLbxUVP8dfo2B32Kx3ceJO5zI/57O03n/vP1Olxo/D6hWEp8H/&#10;m+/bWx3qh4nTGG4PBQK5+AMAAP//AwBQSwECLQAUAAYACAAAACEA2+H2y+4AAACFAQAAEwAAAAAA&#10;AAAAAAAAAAAAAAAAW0NvbnRlbnRfVHlwZXNdLnhtbFBLAQItABQABgAIAAAAIQBa9CxbvwAAABUB&#10;AAALAAAAAAAAAAAAAAAAAB8BAABfcmVscy8ucmVsc1BLAQItABQABgAIAAAAIQDSA82cyAAAAOAA&#10;AAAPAAAAAAAAAAAAAAAAAAcCAABkcnMvZG93bnJldi54bWxQSwUGAAAAAAMAAwC3AAAA/AIAAAAA&#10;">
                  <v:stroke endcap="round"/>
                  <v:path textboxrect="0,0,9144,2174748" arrowok="t"/>
                </v:shape>
                <w10:anchorlock/>
              </v:group>
            </w:pict>
          </mc:Fallback>
        </mc:AlternateContent>
      </w:r>
    </w:p>
    <w:p w14:paraId="17DCE6F4" w14:textId="77777777" w:rsidR="00ED7765" w:rsidRPr="002A6EB9" w:rsidRDefault="00ED7765" w:rsidP="00ED7765">
      <w:pPr>
        <w:spacing w:after="407" w:line="263" w:lineRule="auto"/>
        <w:ind w:left="1435" w:hanging="10"/>
        <w:rPr>
          <w:lang w:val="en-US"/>
        </w:rPr>
      </w:pPr>
      <w:r w:rsidRPr="002A6EB9">
        <w:rPr>
          <w:i/>
          <w:sz w:val="18"/>
          <w:lang w:val="en-US"/>
        </w:rPr>
        <w:t>Figure 22-11   A firewall controls traffic between the secure network and the Internet</w:t>
      </w:r>
    </w:p>
    <w:p w14:paraId="1094D63E" w14:textId="77777777" w:rsidR="00ED7765" w:rsidRPr="002A6EB9" w:rsidRDefault="00ED7765" w:rsidP="00ED7765">
      <w:pPr>
        <w:pStyle w:val="Ttulo4"/>
        <w:ind w:left="-5"/>
        <w:rPr>
          <w:lang w:val="en-US"/>
        </w:rPr>
      </w:pPr>
      <w:r w:rsidRPr="002A6EB9">
        <w:rPr>
          <w:lang w:val="en-US"/>
        </w:rPr>
        <w:t>22.3.2  Components of a firewall system</w:t>
      </w:r>
    </w:p>
    <w:p w14:paraId="38EBB375" w14:textId="77777777" w:rsidR="00ED7765" w:rsidRPr="002A6EB9" w:rsidRDefault="00ED7765" w:rsidP="00ED7765">
      <w:pPr>
        <w:ind w:left="1450" w:right="12"/>
        <w:rPr>
          <w:lang w:val="en-US"/>
        </w:rPr>
      </w:pPr>
      <w:r w:rsidRPr="002A6EB9">
        <w:rPr>
          <w:lang w:val="en-US"/>
        </w:rPr>
        <w:t>As mentioned previously, a firewall can be a PC, a midrange, a mainframe, a UNIX workstation, a router, or combination of these. Depending on the requirements, a firewall can consist of one or more of the following functional components:</w:t>
      </w:r>
    </w:p>
    <w:p w14:paraId="45506C6A"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Packet-filtering router</w:t>
      </w:r>
    </w:p>
    <w:p w14:paraId="395C0157"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Application-level gateway (proxy)</w:t>
      </w:r>
    </w:p>
    <w:p w14:paraId="19AC307D" w14:textId="77777777" w:rsidR="00ED7765" w:rsidRPr="002A6EB9" w:rsidRDefault="00ED7765" w:rsidP="00ED7765">
      <w:pPr>
        <w:spacing w:after="198"/>
        <w:ind w:left="1450" w:right="12"/>
        <w:rPr>
          <w:lang w:val="en-US"/>
        </w:rPr>
      </w:pPr>
      <w:r w:rsidRPr="002A6EB9">
        <w:rPr>
          <w:rFonts w:ascii="Times New Roman" w:eastAsia="Times New Roman" w:hAnsi="Times New Roman" w:cs="Times New Roman"/>
          <w:lang w:val="en-US"/>
        </w:rPr>
        <w:t xml:space="preserve"> </w:t>
      </w:r>
      <w:r w:rsidRPr="002A6EB9">
        <w:rPr>
          <w:lang w:val="en-US"/>
        </w:rPr>
        <w:t>Circuit-level gateway</w:t>
      </w:r>
    </w:p>
    <w:p w14:paraId="7DCCE2A1" w14:textId="77777777" w:rsidR="00ED7765" w:rsidRPr="002A6EB9" w:rsidRDefault="00ED7765" w:rsidP="00ED7765">
      <w:pPr>
        <w:spacing w:after="1408"/>
        <w:ind w:left="1450" w:right="12"/>
        <w:rPr>
          <w:lang w:val="en-US"/>
        </w:rPr>
      </w:pPr>
      <w:r w:rsidRPr="002A6EB9">
        <w:rPr>
          <w:lang w:val="en-US"/>
        </w:rPr>
        <w:t>Each of these components has different functions and shortcomings. Generally, in order to build an effective firewall, these components are used together.</w:t>
      </w:r>
    </w:p>
    <w:p w14:paraId="381F35AC"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205AD2A4" w14:textId="77777777" w:rsidR="00ED7765" w:rsidRPr="002A6EB9" w:rsidRDefault="00ED7765" w:rsidP="00ED7765">
      <w:pPr>
        <w:pStyle w:val="Ttulo5"/>
        <w:ind w:left="1435"/>
        <w:rPr>
          <w:lang w:val="en-US"/>
        </w:rPr>
      </w:pPr>
      <w:r w:rsidRPr="002A6EB9">
        <w:rPr>
          <w:lang w:val="en-US"/>
        </w:rPr>
        <w:t>Packet-filtering router</w:t>
      </w:r>
    </w:p>
    <w:p w14:paraId="574F982C" w14:textId="77777777" w:rsidR="00ED7765" w:rsidRPr="002A6EB9" w:rsidRDefault="00ED7765" w:rsidP="00ED7765">
      <w:pPr>
        <w:ind w:left="1450" w:right="12"/>
        <w:rPr>
          <w:lang w:val="en-US"/>
        </w:rPr>
      </w:pPr>
      <w:r w:rsidRPr="002A6EB9">
        <w:rPr>
          <w:lang w:val="en-US"/>
        </w:rPr>
        <w:t>Most of the time, packet-filtering is accomplished by using a router that can forward packets according to filtering rules. When a packet arrives at the packet-filtering router, the router extracts certain information from the packet header and makes decisions according to the filter rules as to whether the packet will pass through or be discarded (see Figure 22-12). The following information can be extracted from the packet header:</w:t>
      </w:r>
    </w:p>
    <w:p w14:paraId="238DAB79"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Source IP address</w:t>
      </w:r>
    </w:p>
    <w:p w14:paraId="0CF8127C"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Destination IP address</w:t>
      </w:r>
    </w:p>
    <w:p w14:paraId="23E9C423"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TCP/UDP source port</w:t>
      </w:r>
    </w:p>
    <w:p w14:paraId="5A16492E"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TCP/UDP destination port</w:t>
      </w:r>
    </w:p>
    <w:p w14:paraId="24025B14"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ICMP message type</w:t>
      </w:r>
    </w:p>
    <w:p w14:paraId="096CE14A" w14:textId="77777777" w:rsidR="00ED7765" w:rsidRPr="002A6EB9" w:rsidRDefault="00ED7765" w:rsidP="00ED7765">
      <w:pPr>
        <w:spacing w:after="198"/>
        <w:ind w:left="1450" w:right="12"/>
        <w:rPr>
          <w:lang w:val="en-US"/>
        </w:rPr>
      </w:pPr>
      <w:r w:rsidRPr="002A6EB9">
        <w:rPr>
          <w:rFonts w:ascii="Times New Roman" w:eastAsia="Times New Roman" w:hAnsi="Times New Roman" w:cs="Times New Roman"/>
          <w:lang w:val="en-US"/>
        </w:rPr>
        <w:t xml:space="preserve"> </w:t>
      </w:r>
      <w:r w:rsidRPr="002A6EB9">
        <w:rPr>
          <w:lang w:val="en-US"/>
        </w:rPr>
        <w:t>Encapsulated protocol information (TCP, UDP, ICMP, or IP tunnel)</w:t>
      </w:r>
    </w:p>
    <w:p w14:paraId="310B9140" w14:textId="77777777" w:rsidR="00ED7765" w:rsidRPr="002A6EB9" w:rsidRDefault="00ED7765" w:rsidP="00ED7765">
      <w:pPr>
        <w:spacing w:after="58"/>
        <w:ind w:left="1450" w:right="12"/>
        <w:rPr>
          <w:lang w:val="en-US"/>
        </w:rPr>
      </w:pPr>
      <w:r w:rsidRPr="002A6EB9">
        <w:rPr>
          <w:lang w:val="en-US"/>
        </w:rPr>
        <w:t>The packet-filtering rules are based on the network security policy (see 22.1.4, “Network security policy” on page 776). Therefore, packet-filtering is done by using these rules as input. When determining the filtering rules, outside attacks must be taken into consideration, as well as service level restrictions and source/destination level restrictions.</w:t>
      </w:r>
    </w:p>
    <w:p w14:paraId="23D01506" w14:textId="77777777" w:rsidR="00ED7765" w:rsidRDefault="00ED7765" w:rsidP="00ED7765">
      <w:pPr>
        <w:spacing w:after="0"/>
        <w:ind w:left="1440" w:firstLine="0"/>
      </w:pPr>
      <w:r>
        <w:rPr>
          <w:rFonts w:ascii="Calibri" w:eastAsia="Calibri" w:hAnsi="Calibri" w:cs="Calibri"/>
          <w:noProof/>
          <w:sz w:val="22"/>
        </w:rPr>
        <mc:AlternateContent>
          <mc:Choice Requires="wpg">
            <w:drawing>
              <wp:inline distT="0" distB="0" distL="0" distR="0" wp14:anchorId="26AA019A" wp14:editId="630C271E">
                <wp:extent cx="4507096" cy="3115856"/>
                <wp:effectExtent l="0" t="0" r="0" b="0"/>
                <wp:docPr id="992292" name="Group 992292"/>
                <wp:cNvGraphicFramePr/>
                <a:graphic xmlns:a="http://schemas.openxmlformats.org/drawingml/2006/main">
                  <a:graphicData uri="http://schemas.microsoft.com/office/word/2010/wordprocessingGroup">
                    <wpg:wgp>
                      <wpg:cNvGrpSpPr/>
                      <wpg:grpSpPr>
                        <a:xfrm>
                          <a:off x="0" y="0"/>
                          <a:ext cx="4507096" cy="3115856"/>
                          <a:chOff x="0" y="0"/>
                          <a:chExt cx="4507096" cy="3115856"/>
                        </a:xfrm>
                      </wpg:grpSpPr>
                      <wps:wsp>
                        <wps:cNvPr id="81465" name="Rectangle 81465"/>
                        <wps:cNvSpPr/>
                        <wps:spPr>
                          <a:xfrm>
                            <a:off x="0" y="3010128"/>
                            <a:ext cx="2420143" cy="140618"/>
                          </a:xfrm>
                          <a:prstGeom prst="rect">
                            <a:avLst/>
                          </a:prstGeom>
                          <a:ln>
                            <a:noFill/>
                          </a:ln>
                        </wps:spPr>
                        <wps:txbx>
                          <w:txbxContent>
                            <w:p w14:paraId="6DCE6E2E" w14:textId="77777777" w:rsidR="00ED7765" w:rsidRDefault="00ED7765" w:rsidP="00ED7765">
                              <w:pPr>
                                <w:spacing w:after="160"/>
                                <w:ind w:left="0" w:firstLine="0"/>
                              </w:pPr>
                              <w:r>
                                <w:rPr>
                                  <w:i/>
                                  <w:sz w:val="18"/>
                                </w:rPr>
                                <w:t>Figure 22-12   Packet-filtering router</w:t>
                              </w:r>
                            </w:p>
                          </w:txbxContent>
                        </wps:txbx>
                        <wps:bodyPr horzOverflow="overflow" vert="horz" lIns="0" tIns="0" rIns="0" bIns="0" rtlCol="0">
                          <a:noAutofit/>
                        </wps:bodyPr>
                      </wps:wsp>
                      <wps:wsp>
                        <wps:cNvPr id="1111405" name="Shape 1111405"/>
                        <wps:cNvSpPr/>
                        <wps:spPr>
                          <a:xfrm>
                            <a:off x="649986" y="1796034"/>
                            <a:ext cx="445008" cy="555498"/>
                          </a:xfrm>
                          <a:custGeom>
                            <a:avLst/>
                            <a:gdLst/>
                            <a:ahLst/>
                            <a:cxnLst/>
                            <a:rect l="0" t="0" r="0" b="0"/>
                            <a:pathLst>
                              <a:path w="445008" h="555498">
                                <a:moveTo>
                                  <a:pt x="0" y="0"/>
                                </a:moveTo>
                                <a:lnTo>
                                  <a:pt x="445008" y="0"/>
                                </a:lnTo>
                                <a:lnTo>
                                  <a:pt x="445008" y="555498"/>
                                </a:lnTo>
                                <a:lnTo>
                                  <a:pt x="0" y="555498"/>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1406" name="Shape 1111406"/>
                        <wps:cNvSpPr/>
                        <wps:spPr>
                          <a:xfrm>
                            <a:off x="613410" y="1758696"/>
                            <a:ext cx="444246" cy="555498"/>
                          </a:xfrm>
                          <a:custGeom>
                            <a:avLst/>
                            <a:gdLst/>
                            <a:ahLst/>
                            <a:cxnLst/>
                            <a:rect l="0" t="0" r="0" b="0"/>
                            <a:pathLst>
                              <a:path w="444246" h="555498">
                                <a:moveTo>
                                  <a:pt x="0" y="0"/>
                                </a:moveTo>
                                <a:lnTo>
                                  <a:pt x="444246" y="0"/>
                                </a:lnTo>
                                <a:lnTo>
                                  <a:pt x="444246" y="555498"/>
                                </a:lnTo>
                                <a:lnTo>
                                  <a:pt x="0" y="555498"/>
                                </a:lnTo>
                                <a:lnTo>
                                  <a:pt x="0" y="0"/>
                                </a:lnTo>
                              </a:path>
                            </a:pathLst>
                          </a:custGeom>
                          <a:ln w="6210" cap="rnd">
                            <a:round/>
                          </a:ln>
                        </wps:spPr>
                        <wps:style>
                          <a:lnRef idx="1">
                            <a:srgbClr val="000000"/>
                          </a:lnRef>
                          <a:fillRef idx="1">
                            <a:srgbClr val="FFFFFF"/>
                          </a:fillRef>
                          <a:effectRef idx="0">
                            <a:scrgbClr r="0" g="0" b="0"/>
                          </a:effectRef>
                          <a:fontRef idx="none"/>
                        </wps:style>
                        <wps:bodyPr/>
                      </wps:wsp>
                      <wps:wsp>
                        <wps:cNvPr id="1111407" name="Shape 1111407"/>
                        <wps:cNvSpPr/>
                        <wps:spPr>
                          <a:xfrm>
                            <a:off x="613410" y="1758696"/>
                            <a:ext cx="444246" cy="555498"/>
                          </a:xfrm>
                          <a:custGeom>
                            <a:avLst/>
                            <a:gdLst/>
                            <a:ahLst/>
                            <a:cxnLst/>
                            <a:rect l="0" t="0" r="0" b="0"/>
                            <a:pathLst>
                              <a:path w="444246" h="555498">
                                <a:moveTo>
                                  <a:pt x="0" y="0"/>
                                </a:moveTo>
                                <a:lnTo>
                                  <a:pt x="444246" y="0"/>
                                </a:lnTo>
                                <a:lnTo>
                                  <a:pt x="444246" y="555498"/>
                                </a:lnTo>
                                <a:lnTo>
                                  <a:pt x="0" y="555498"/>
                                </a:lnTo>
                                <a:lnTo>
                                  <a:pt x="0" y="0"/>
                                </a:lnTo>
                              </a:path>
                            </a:pathLst>
                          </a:custGeom>
                          <a:ln w="6210" cap="rnd">
                            <a:round/>
                          </a:ln>
                        </wps:spPr>
                        <wps:style>
                          <a:lnRef idx="1">
                            <a:srgbClr val="000000"/>
                          </a:lnRef>
                          <a:fillRef idx="1">
                            <a:srgbClr val="FFFFFF"/>
                          </a:fillRef>
                          <a:effectRef idx="0">
                            <a:scrgbClr r="0" g="0" b="0"/>
                          </a:effectRef>
                          <a:fontRef idx="none"/>
                        </wps:style>
                        <wps:bodyPr/>
                      </wps:wsp>
                      <wps:wsp>
                        <wps:cNvPr id="1111408" name="Shape 1111408"/>
                        <wps:cNvSpPr/>
                        <wps:spPr>
                          <a:xfrm>
                            <a:off x="1378458" y="1797558"/>
                            <a:ext cx="444246" cy="555498"/>
                          </a:xfrm>
                          <a:custGeom>
                            <a:avLst/>
                            <a:gdLst/>
                            <a:ahLst/>
                            <a:cxnLst/>
                            <a:rect l="0" t="0" r="0" b="0"/>
                            <a:pathLst>
                              <a:path w="444246" h="555498">
                                <a:moveTo>
                                  <a:pt x="0" y="0"/>
                                </a:moveTo>
                                <a:lnTo>
                                  <a:pt x="444246" y="0"/>
                                </a:lnTo>
                                <a:lnTo>
                                  <a:pt x="444246" y="555498"/>
                                </a:lnTo>
                                <a:lnTo>
                                  <a:pt x="0" y="555498"/>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409" name="Shape 1111409"/>
                        <wps:cNvSpPr/>
                        <wps:spPr>
                          <a:xfrm>
                            <a:off x="1341120" y="1760982"/>
                            <a:ext cx="445008" cy="554736"/>
                          </a:xfrm>
                          <a:custGeom>
                            <a:avLst/>
                            <a:gdLst/>
                            <a:ahLst/>
                            <a:cxnLst/>
                            <a:rect l="0" t="0" r="0" b="0"/>
                            <a:pathLst>
                              <a:path w="445008" h="554736">
                                <a:moveTo>
                                  <a:pt x="0" y="0"/>
                                </a:moveTo>
                                <a:lnTo>
                                  <a:pt x="445008" y="0"/>
                                </a:lnTo>
                                <a:lnTo>
                                  <a:pt x="445008" y="554736"/>
                                </a:lnTo>
                                <a:lnTo>
                                  <a:pt x="0" y="554736"/>
                                </a:lnTo>
                                <a:lnTo>
                                  <a:pt x="0" y="0"/>
                                </a:lnTo>
                              </a:path>
                            </a:pathLst>
                          </a:custGeom>
                          <a:ln w="6210" cap="rnd">
                            <a:round/>
                          </a:ln>
                        </wps:spPr>
                        <wps:style>
                          <a:lnRef idx="1">
                            <a:srgbClr val="000000"/>
                          </a:lnRef>
                          <a:fillRef idx="1">
                            <a:srgbClr val="FFFFFF"/>
                          </a:fillRef>
                          <a:effectRef idx="0">
                            <a:scrgbClr r="0" g="0" b="0"/>
                          </a:effectRef>
                          <a:fontRef idx="none"/>
                        </wps:style>
                        <wps:bodyPr/>
                      </wps:wsp>
                      <wps:wsp>
                        <wps:cNvPr id="1111410" name="Shape 1111410"/>
                        <wps:cNvSpPr/>
                        <wps:spPr>
                          <a:xfrm>
                            <a:off x="1341120" y="1760982"/>
                            <a:ext cx="445008" cy="554736"/>
                          </a:xfrm>
                          <a:custGeom>
                            <a:avLst/>
                            <a:gdLst/>
                            <a:ahLst/>
                            <a:cxnLst/>
                            <a:rect l="0" t="0" r="0" b="0"/>
                            <a:pathLst>
                              <a:path w="445008" h="554736">
                                <a:moveTo>
                                  <a:pt x="0" y="0"/>
                                </a:moveTo>
                                <a:lnTo>
                                  <a:pt x="445008" y="0"/>
                                </a:lnTo>
                                <a:lnTo>
                                  <a:pt x="445008" y="554736"/>
                                </a:lnTo>
                                <a:lnTo>
                                  <a:pt x="0" y="554736"/>
                                </a:lnTo>
                                <a:lnTo>
                                  <a:pt x="0" y="0"/>
                                </a:lnTo>
                              </a:path>
                            </a:pathLst>
                          </a:custGeom>
                          <a:ln w="6210" cap="rnd">
                            <a:round/>
                          </a:ln>
                        </wps:spPr>
                        <wps:style>
                          <a:lnRef idx="1">
                            <a:srgbClr val="000000"/>
                          </a:lnRef>
                          <a:fillRef idx="1">
                            <a:srgbClr val="FFFFFF"/>
                          </a:fillRef>
                          <a:effectRef idx="0">
                            <a:scrgbClr r="0" g="0" b="0"/>
                          </a:effectRef>
                          <a:fontRef idx="none"/>
                        </wps:style>
                        <wps:bodyPr/>
                      </wps:wsp>
                      <wps:wsp>
                        <wps:cNvPr id="1111411" name="Shape 1111411"/>
                        <wps:cNvSpPr/>
                        <wps:spPr>
                          <a:xfrm>
                            <a:off x="2597658" y="1801368"/>
                            <a:ext cx="445008" cy="555498"/>
                          </a:xfrm>
                          <a:custGeom>
                            <a:avLst/>
                            <a:gdLst/>
                            <a:ahLst/>
                            <a:cxnLst/>
                            <a:rect l="0" t="0" r="0" b="0"/>
                            <a:pathLst>
                              <a:path w="445008" h="555498">
                                <a:moveTo>
                                  <a:pt x="0" y="0"/>
                                </a:moveTo>
                                <a:lnTo>
                                  <a:pt x="445008" y="0"/>
                                </a:lnTo>
                                <a:lnTo>
                                  <a:pt x="445008" y="555498"/>
                                </a:lnTo>
                                <a:lnTo>
                                  <a:pt x="0" y="555498"/>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412" name="Shape 1111412"/>
                        <wps:cNvSpPr/>
                        <wps:spPr>
                          <a:xfrm>
                            <a:off x="2561082" y="1764792"/>
                            <a:ext cx="445008" cy="555498"/>
                          </a:xfrm>
                          <a:custGeom>
                            <a:avLst/>
                            <a:gdLst/>
                            <a:ahLst/>
                            <a:cxnLst/>
                            <a:rect l="0" t="0" r="0" b="0"/>
                            <a:pathLst>
                              <a:path w="445008" h="555498">
                                <a:moveTo>
                                  <a:pt x="0" y="0"/>
                                </a:moveTo>
                                <a:lnTo>
                                  <a:pt x="445008" y="0"/>
                                </a:lnTo>
                                <a:lnTo>
                                  <a:pt x="445008" y="555498"/>
                                </a:lnTo>
                                <a:lnTo>
                                  <a:pt x="0" y="555498"/>
                                </a:lnTo>
                                <a:lnTo>
                                  <a:pt x="0" y="0"/>
                                </a:lnTo>
                              </a:path>
                            </a:pathLst>
                          </a:custGeom>
                          <a:ln w="6210" cap="rnd">
                            <a:round/>
                          </a:ln>
                        </wps:spPr>
                        <wps:style>
                          <a:lnRef idx="1">
                            <a:srgbClr val="000000"/>
                          </a:lnRef>
                          <a:fillRef idx="1">
                            <a:srgbClr val="FFFFFF"/>
                          </a:fillRef>
                          <a:effectRef idx="0">
                            <a:scrgbClr r="0" g="0" b="0"/>
                          </a:effectRef>
                          <a:fontRef idx="none"/>
                        </wps:style>
                        <wps:bodyPr/>
                      </wps:wsp>
                      <wps:wsp>
                        <wps:cNvPr id="1111413" name="Shape 1111413"/>
                        <wps:cNvSpPr/>
                        <wps:spPr>
                          <a:xfrm>
                            <a:off x="2561082" y="1764792"/>
                            <a:ext cx="445008" cy="555498"/>
                          </a:xfrm>
                          <a:custGeom>
                            <a:avLst/>
                            <a:gdLst/>
                            <a:ahLst/>
                            <a:cxnLst/>
                            <a:rect l="0" t="0" r="0" b="0"/>
                            <a:pathLst>
                              <a:path w="445008" h="555498">
                                <a:moveTo>
                                  <a:pt x="0" y="0"/>
                                </a:moveTo>
                                <a:lnTo>
                                  <a:pt x="445008" y="0"/>
                                </a:lnTo>
                                <a:lnTo>
                                  <a:pt x="445008" y="555498"/>
                                </a:lnTo>
                                <a:lnTo>
                                  <a:pt x="0" y="555498"/>
                                </a:lnTo>
                                <a:lnTo>
                                  <a:pt x="0" y="0"/>
                                </a:lnTo>
                              </a:path>
                            </a:pathLst>
                          </a:custGeom>
                          <a:ln w="6210" cap="rnd">
                            <a:round/>
                          </a:ln>
                        </wps:spPr>
                        <wps:style>
                          <a:lnRef idx="1">
                            <a:srgbClr val="000000"/>
                          </a:lnRef>
                          <a:fillRef idx="1">
                            <a:srgbClr val="FFFFFF"/>
                          </a:fillRef>
                          <a:effectRef idx="0">
                            <a:scrgbClr r="0" g="0" b="0"/>
                          </a:effectRef>
                          <a:fontRef idx="none"/>
                        </wps:style>
                        <wps:bodyPr/>
                      </wps:wsp>
                      <wps:wsp>
                        <wps:cNvPr id="1111414" name="Shape 1111414"/>
                        <wps:cNvSpPr/>
                        <wps:spPr>
                          <a:xfrm>
                            <a:off x="3329178" y="1798320"/>
                            <a:ext cx="443484" cy="555498"/>
                          </a:xfrm>
                          <a:custGeom>
                            <a:avLst/>
                            <a:gdLst/>
                            <a:ahLst/>
                            <a:cxnLst/>
                            <a:rect l="0" t="0" r="0" b="0"/>
                            <a:pathLst>
                              <a:path w="443484" h="555498">
                                <a:moveTo>
                                  <a:pt x="0" y="0"/>
                                </a:moveTo>
                                <a:lnTo>
                                  <a:pt x="443484" y="0"/>
                                </a:lnTo>
                                <a:lnTo>
                                  <a:pt x="443484" y="555498"/>
                                </a:lnTo>
                                <a:lnTo>
                                  <a:pt x="0" y="555498"/>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415" name="Shape 1111415"/>
                        <wps:cNvSpPr/>
                        <wps:spPr>
                          <a:xfrm>
                            <a:off x="3291840" y="1761744"/>
                            <a:ext cx="444246" cy="555498"/>
                          </a:xfrm>
                          <a:custGeom>
                            <a:avLst/>
                            <a:gdLst/>
                            <a:ahLst/>
                            <a:cxnLst/>
                            <a:rect l="0" t="0" r="0" b="0"/>
                            <a:pathLst>
                              <a:path w="444246" h="555498">
                                <a:moveTo>
                                  <a:pt x="0" y="0"/>
                                </a:moveTo>
                                <a:lnTo>
                                  <a:pt x="444246" y="0"/>
                                </a:lnTo>
                                <a:lnTo>
                                  <a:pt x="444246" y="555498"/>
                                </a:lnTo>
                                <a:lnTo>
                                  <a:pt x="0" y="555498"/>
                                </a:lnTo>
                                <a:lnTo>
                                  <a:pt x="0" y="0"/>
                                </a:lnTo>
                              </a:path>
                            </a:pathLst>
                          </a:custGeom>
                          <a:ln w="6210" cap="rnd">
                            <a:round/>
                          </a:ln>
                        </wps:spPr>
                        <wps:style>
                          <a:lnRef idx="1">
                            <a:srgbClr val="000000"/>
                          </a:lnRef>
                          <a:fillRef idx="1">
                            <a:srgbClr val="FFFFFF"/>
                          </a:fillRef>
                          <a:effectRef idx="0">
                            <a:scrgbClr r="0" g="0" b="0"/>
                          </a:effectRef>
                          <a:fontRef idx="none"/>
                        </wps:style>
                        <wps:bodyPr/>
                      </wps:wsp>
                      <wps:wsp>
                        <wps:cNvPr id="1111416" name="Shape 1111416"/>
                        <wps:cNvSpPr/>
                        <wps:spPr>
                          <a:xfrm>
                            <a:off x="3291840" y="1761744"/>
                            <a:ext cx="444246" cy="555498"/>
                          </a:xfrm>
                          <a:custGeom>
                            <a:avLst/>
                            <a:gdLst/>
                            <a:ahLst/>
                            <a:cxnLst/>
                            <a:rect l="0" t="0" r="0" b="0"/>
                            <a:pathLst>
                              <a:path w="444246" h="555498">
                                <a:moveTo>
                                  <a:pt x="0" y="0"/>
                                </a:moveTo>
                                <a:lnTo>
                                  <a:pt x="444246" y="0"/>
                                </a:lnTo>
                                <a:lnTo>
                                  <a:pt x="444246" y="555498"/>
                                </a:lnTo>
                                <a:lnTo>
                                  <a:pt x="0" y="555498"/>
                                </a:lnTo>
                                <a:lnTo>
                                  <a:pt x="0" y="0"/>
                                </a:lnTo>
                              </a:path>
                            </a:pathLst>
                          </a:custGeom>
                          <a:ln w="6210" cap="rnd">
                            <a:round/>
                          </a:ln>
                        </wps:spPr>
                        <wps:style>
                          <a:lnRef idx="1">
                            <a:srgbClr val="000000"/>
                          </a:lnRef>
                          <a:fillRef idx="1">
                            <a:srgbClr val="FFFFFF"/>
                          </a:fillRef>
                          <a:effectRef idx="0">
                            <a:scrgbClr r="0" g="0" b="0"/>
                          </a:effectRef>
                          <a:fontRef idx="none"/>
                        </wps:style>
                        <wps:bodyPr/>
                      </wps:wsp>
                      <wps:wsp>
                        <wps:cNvPr id="81480" name="Shape 81480"/>
                        <wps:cNvSpPr/>
                        <wps:spPr>
                          <a:xfrm>
                            <a:off x="603504" y="1387602"/>
                            <a:ext cx="1216152" cy="0"/>
                          </a:xfrm>
                          <a:custGeom>
                            <a:avLst/>
                            <a:gdLst/>
                            <a:ahLst/>
                            <a:cxnLst/>
                            <a:rect l="0" t="0" r="0" b="0"/>
                            <a:pathLst>
                              <a:path w="1216152">
                                <a:moveTo>
                                  <a:pt x="0" y="0"/>
                                </a:moveTo>
                                <a:lnTo>
                                  <a:pt x="1216152" y="0"/>
                                </a:lnTo>
                              </a:path>
                            </a:pathLst>
                          </a:custGeom>
                          <a:ln w="12433" cap="rnd">
                            <a:round/>
                          </a:ln>
                        </wps:spPr>
                        <wps:style>
                          <a:lnRef idx="1">
                            <a:srgbClr val="000000"/>
                          </a:lnRef>
                          <a:fillRef idx="0">
                            <a:srgbClr val="000000">
                              <a:alpha val="0"/>
                            </a:srgbClr>
                          </a:fillRef>
                          <a:effectRef idx="0">
                            <a:scrgbClr r="0" g="0" b="0"/>
                          </a:effectRef>
                          <a:fontRef idx="none"/>
                        </wps:style>
                        <wps:bodyPr/>
                      </wps:wsp>
                      <wps:wsp>
                        <wps:cNvPr id="81481" name="Shape 81481"/>
                        <wps:cNvSpPr/>
                        <wps:spPr>
                          <a:xfrm>
                            <a:off x="2557272" y="1392174"/>
                            <a:ext cx="1219200" cy="0"/>
                          </a:xfrm>
                          <a:custGeom>
                            <a:avLst/>
                            <a:gdLst/>
                            <a:ahLst/>
                            <a:cxnLst/>
                            <a:rect l="0" t="0" r="0" b="0"/>
                            <a:pathLst>
                              <a:path w="1219200">
                                <a:moveTo>
                                  <a:pt x="0" y="0"/>
                                </a:moveTo>
                                <a:lnTo>
                                  <a:pt x="1219200" y="0"/>
                                </a:lnTo>
                              </a:path>
                            </a:pathLst>
                          </a:custGeom>
                          <a:ln w="12433" cap="rnd">
                            <a:round/>
                          </a:ln>
                        </wps:spPr>
                        <wps:style>
                          <a:lnRef idx="1">
                            <a:srgbClr val="000000"/>
                          </a:lnRef>
                          <a:fillRef idx="0">
                            <a:srgbClr val="000000">
                              <a:alpha val="0"/>
                            </a:srgbClr>
                          </a:fillRef>
                          <a:effectRef idx="0">
                            <a:scrgbClr r="0" g="0" b="0"/>
                          </a:effectRef>
                          <a:fontRef idx="none"/>
                        </wps:style>
                        <wps:bodyPr/>
                      </wps:wsp>
                      <wps:wsp>
                        <wps:cNvPr id="81482" name="Shape 81482"/>
                        <wps:cNvSpPr/>
                        <wps:spPr>
                          <a:xfrm>
                            <a:off x="850392" y="1389126"/>
                            <a:ext cx="0" cy="364998"/>
                          </a:xfrm>
                          <a:custGeom>
                            <a:avLst/>
                            <a:gdLst/>
                            <a:ahLst/>
                            <a:cxnLst/>
                            <a:rect l="0" t="0" r="0" b="0"/>
                            <a:pathLst>
                              <a:path h="364998">
                                <a:moveTo>
                                  <a:pt x="0" y="0"/>
                                </a:moveTo>
                                <a:lnTo>
                                  <a:pt x="0" y="364998"/>
                                </a:lnTo>
                              </a:path>
                            </a:pathLst>
                          </a:custGeom>
                          <a:ln w="6210" cap="rnd">
                            <a:round/>
                          </a:ln>
                        </wps:spPr>
                        <wps:style>
                          <a:lnRef idx="1">
                            <a:srgbClr val="000000"/>
                          </a:lnRef>
                          <a:fillRef idx="0">
                            <a:srgbClr val="000000">
                              <a:alpha val="0"/>
                            </a:srgbClr>
                          </a:fillRef>
                          <a:effectRef idx="0">
                            <a:scrgbClr r="0" g="0" b="0"/>
                          </a:effectRef>
                          <a:fontRef idx="none"/>
                        </wps:style>
                        <wps:bodyPr/>
                      </wps:wsp>
                      <wps:wsp>
                        <wps:cNvPr id="81483" name="Shape 81483"/>
                        <wps:cNvSpPr/>
                        <wps:spPr>
                          <a:xfrm>
                            <a:off x="1581150" y="1389126"/>
                            <a:ext cx="0" cy="364998"/>
                          </a:xfrm>
                          <a:custGeom>
                            <a:avLst/>
                            <a:gdLst/>
                            <a:ahLst/>
                            <a:cxnLst/>
                            <a:rect l="0" t="0" r="0" b="0"/>
                            <a:pathLst>
                              <a:path h="364998">
                                <a:moveTo>
                                  <a:pt x="0" y="0"/>
                                </a:moveTo>
                                <a:lnTo>
                                  <a:pt x="0" y="364998"/>
                                </a:lnTo>
                              </a:path>
                            </a:pathLst>
                          </a:custGeom>
                          <a:ln w="6210" cap="rnd">
                            <a:round/>
                          </a:ln>
                        </wps:spPr>
                        <wps:style>
                          <a:lnRef idx="1">
                            <a:srgbClr val="000000"/>
                          </a:lnRef>
                          <a:fillRef idx="0">
                            <a:srgbClr val="000000">
                              <a:alpha val="0"/>
                            </a:srgbClr>
                          </a:fillRef>
                          <a:effectRef idx="0">
                            <a:scrgbClr r="0" g="0" b="0"/>
                          </a:effectRef>
                          <a:fontRef idx="none"/>
                        </wps:style>
                        <wps:bodyPr/>
                      </wps:wsp>
                      <wps:wsp>
                        <wps:cNvPr id="81484" name="Shape 81484"/>
                        <wps:cNvSpPr/>
                        <wps:spPr>
                          <a:xfrm>
                            <a:off x="2801112" y="1392174"/>
                            <a:ext cx="0" cy="365760"/>
                          </a:xfrm>
                          <a:custGeom>
                            <a:avLst/>
                            <a:gdLst/>
                            <a:ahLst/>
                            <a:cxnLst/>
                            <a:rect l="0" t="0" r="0" b="0"/>
                            <a:pathLst>
                              <a:path h="365760">
                                <a:moveTo>
                                  <a:pt x="0" y="0"/>
                                </a:moveTo>
                                <a:lnTo>
                                  <a:pt x="0" y="365760"/>
                                </a:lnTo>
                              </a:path>
                            </a:pathLst>
                          </a:custGeom>
                          <a:ln w="6210" cap="rnd">
                            <a:round/>
                          </a:ln>
                        </wps:spPr>
                        <wps:style>
                          <a:lnRef idx="1">
                            <a:srgbClr val="000000"/>
                          </a:lnRef>
                          <a:fillRef idx="0">
                            <a:srgbClr val="000000">
                              <a:alpha val="0"/>
                            </a:srgbClr>
                          </a:fillRef>
                          <a:effectRef idx="0">
                            <a:scrgbClr r="0" g="0" b="0"/>
                          </a:effectRef>
                          <a:fontRef idx="none"/>
                        </wps:style>
                        <wps:bodyPr/>
                      </wps:wsp>
                      <wps:wsp>
                        <wps:cNvPr id="81485" name="Shape 81485"/>
                        <wps:cNvSpPr/>
                        <wps:spPr>
                          <a:xfrm>
                            <a:off x="3533394" y="1392174"/>
                            <a:ext cx="0" cy="365760"/>
                          </a:xfrm>
                          <a:custGeom>
                            <a:avLst/>
                            <a:gdLst/>
                            <a:ahLst/>
                            <a:cxnLst/>
                            <a:rect l="0" t="0" r="0" b="0"/>
                            <a:pathLst>
                              <a:path h="365760">
                                <a:moveTo>
                                  <a:pt x="0" y="0"/>
                                </a:moveTo>
                                <a:lnTo>
                                  <a:pt x="0" y="365760"/>
                                </a:lnTo>
                              </a:path>
                            </a:pathLst>
                          </a:custGeom>
                          <a:ln w="6210" cap="rnd">
                            <a:round/>
                          </a:ln>
                        </wps:spPr>
                        <wps:style>
                          <a:lnRef idx="1">
                            <a:srgbClr val="000000"/>
                          </a:lnRef>
                          <a:fillRef idx="0">
                            <a:srgbClr val="000000">
                              <a:alpha val="0"/>
                            </a:srgbClr>
                          </a:fillRef>
                          <a:effectRef idx="0">
                            <a:scrgbClr r="0" g="0" b="0"/>
                          </a:effectRef>
                          <a:fontRef idx="none"/>
                        </wps:style>
                        <wps:bodyPr/>
                      </wps:wsp>
                      <wps:wsp>
                        <wps:cNvPr id="81486" name="Shape 81486"/>
                        <wps:cNvSpPr/>
                        <wps:spPr>
                          <a:xfrm>
                            <a:off x="1743456" y="86868"/>
                            <a:ext cx="842010" cy="841248"/>
                          </a:xfrm>
                          <a:custGeom>
                            <a:avLst/>
                            <a:gdLst/>
                            <a:ahLst/>
                            <a:cxnLst/>
                            <a:rect l="0" t="0" r="0" b="0"/>
                            <a:pathLst>
                              <a:path w="842010" h="841248">
                                <a:moveTo>
                                  <a:pt x="419100" y="0"/>
                                </a:moveTo>
                                <a:lnTo>
                                  <a:pt x="842010" y="417576"/>
                                </a:lnTo>
                                <a:lnTo>
                                  <a:pt x="419100" y="841248"/>
                                </a:lnTo>
                                <a:lnTo>
                                  <a:pt x="0" y="419862"/>
                                </a:lnTo>
                                <a:lnTo>
                                  <a:pt x="419100"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1487" name="Shape 81487"/>
                        <wps:cNvSpPr/>
                        <wps:spPr>
                          <a:xfrm>
                            <a:off x="1706880" y="50292"/>
                            <a:ext cx="842010" cy="841248"/>
                          </a:xfrm>
                          <a:custGeom>
                            <a:avLst/>
                            <a:gdLst/>
                            <a:ahLst/>
                            <a:cxnLst/>
                            <a:rect l="0" t="0" r="0" b="0"/>
                            <a:pathLst>
                              <a:path w="842010" h="841248">
                                <a:moveTo>
                                  <a:pt x="418338" y="0"/>
                                </a:moveTo>
                                <a:lnTo>
                                  <a:pt x="842010" y="416814"/>
                                </a:lnTo>
                                <a:lnTo>
                                  <a:pt x="418338" y="841248"/>
                                </a:lnTo>
                                <a:lnTo>
                                  <a:pt x="0" y="419862"/>
                                </a:lnTo>
                                <a:lnTo>
                                  <a:pt x="418338" y="0"/>
                                </a:lnTo>
                                <a:close/>
                              </a:path>
                            </a:pathLst>
                          </a:custGeom>
                          <a:ln w="6210" cap="rnd">
                            <a:round/>
                          </a:ln>
                        </wps:spPr>
                        <wps:style>
                          <a:lnRef idx="1">
                            <a:srgbClr val="000000"/>
                          </a:lnRef>
                          <a:fillRef idx="1">
                            <a:srgbClr val="FFFFFF"/>
                          </a:fillRef>
                          <a:effectRef idx="0">
                            <a:scrgbClr r="0" g="0" b="0"/>
                          </a:effectRef>
                          <a:fontRef idx="none"/>
                        </wps:style>
                        <wps:bodyPr/>
                      </wps:wsp>
                      <wps:wsp>
                        <wps:cNvPr id="81488" name="Shape 81488"/>
                        <wps:cNvSpPr/>
                        <wps:spPr>
                          <a:xfrm>
                            <a:off x="1706880" y="50292"/>
                            <a:ext cx="842010" cy="841248"/>
                          </a:xfrm>
                          <a:custGeom>
                            <a:avLst/>
                            <a:gdLst/>
                            <a:ahLst/>
                            <a:cxnLst/>
                            <a:rect l="0" t="0" r="0" b="0"/>
                            <a:pathLst>
                              <a:path w="842010" h="841248">
                                <a:moveTo>
                                  <a:pt x="418338" y="0"/>
                                </a:moveTo>
                                <a:lnTo>
                                  <a:pt x="842010" y="416814"/>
                                </a:lnTo>
                                <a:lnTo>
                                  <a:pt x="418338" y="841248"/>
                                </a:lnTo>
                                <a:lnTo>
                                  <a:pt x="0" y="419862"/>
                                </a:lnTo>
                                <a:lnTo>
                                  <a:pt x="418338" y="0"/>
                                </a:lnTo>
                                <a:close/>
                              </a:path>
                            </a:pathLst>
                          </a:custGeom>
                          <a:ln w="6210" cap="rnd">
                            <a:round/>
                          </a:ln>
                        </wps:spPr>
                        <wps:style>
                          <a:lnRef idx="1">
                            <a:srgbClr val="000000"/>
                          </a:lnRef>
                          <a:fillRef idx="1">
                            <a:srgbClr val="FFFFFF"/>
                          </a:fillRef>
                          <a:effectRef idx="0">
                            <a:scrgbClr r="0" g="0" b="0"/>
                          </a:effectRef>
                          <a:fontRef idx="none"/>
                        </wps:style>
                        <wps:bodyPr/>
                      </wps:wsp>
                      <wps:wsp>
                        <wps:cNvPr id="81489" name="Rectangle 81489"/>
                        <wps:cNvSpPr/>
                        <wps:spPr>
                          <a:xfrm>
                            <a:off x="1994916" y="432883"/>
                            <a:ext cx="345590" cy="144811"/>
                          </a:xfrm>
                          <a:prstGeom prst="rect">
                            <a:avLst/>
                          </a:prstGeom>
                          <a:ln>
                            <a:noFill/>
                          </a:ln>
                        </wps:spPr>
                        <wps:txbx>
                          <w:txbxContent>
                            <w:p w14:paraId="115EC4DE" w14:textId="77777777" w:rsidR="00ED7765" w:rsidRDefault="00ED7765" w:rsidP="00ED7765">
                              <w:pPr>
                                <w:spacing w:after="160"/>
                                <w:ind w:left="0" w:firstLine="0"/>
                              </w:pPr>
                              <w:r>
                                <w:rPr>
                                  <w:sz w:val="19"/>
                                </w:rPr>
                                <w:t>Filter</w:t>
                              </w:r>
                            </w:p>
                          </w:txbxContent>
                        </wps:txbx>
                        <wps:bodyPr horzOverflow="overflow" vert="horz" lIns="0" tIns="0" rIns="0" bIns="0" rtlCol="0">
                          <a:noAutofit/>
                        </wps:bodyPr>
                      </wps:wsp>
                      <wps:wsp>
                        <wps:cNvPr id="81490" name="Shape 81490"/>
                        <wps:cNvSpPr/>
                        <wps:spPr>
                          <a:xfrm>
                            <a:off x="1077468" y="781812"/>
                            <a:ext cx="869442" cy="605790"/>
                          </a:xfrm>
                          <a:custGeom>
                            <a:avLst/>
                            <a:gdLst/>
                            <a:ahLst/>
                            <a:cxnLst/>
                            <a:rect l="0" t="0" r="0" b="0"/>
                            <a:pathLst>
                              <a:path w="869442" h="605790">
                                <a:moveTo>
                                  <a:pt x="869442" y="0"/>
                                </a:moveTo>
                                <a:lnTo>
                                  <a:pt x="0" y="605790"/>
                                </a:lnTo>
                              </a:path>
                            </a:pathLst>
                          </a:custGeom>
                          <a:ln w="6210" cap="rnd">
                            <a:round/>
                          </a:ln>
                        </wps:spPr>
                        <wps:style>
                          <a:lnRef idx="1">
                            <a:srgbClr val="000000"/>
                          </a:lnRef>
                          <a:fillRef idx="0">
                            <a:srgbClr val="000000">
                              <a:alpha val="0"/>
                            </a:srgbClr>
                          </a:fillRef>
                          <a:effectRef idx="0">
                            <a:scrgbClr r="0" g="0" b="0"/>
                          </a:effectRef>
                          <a:fontRef idx="none"/>
                        </wps:style>
                        <wps:bodyPr/>
                      </wps:wsp>
                      <wps:wsp>
                        <wps:cNvPr id="81491" name="Shape 81491"/>
                        <wps:cNvSpPr/>
                        <wps:spPr>
                          <a:xfrm>
                            <a:off x="2313432" y="780288"/>
                            <a:ext cx="854202" cy="608838"/>
                          </a:xfrm>
                          <a:custGeom>
                            <a:avLst/>
                            <a:gdLst/>
                            <a:ahLst/>
                            <a:cxnLst/>
                            <a:rect l="0" t="0" r="0" b="0"/>
                            <a:pathLst>
                              <a:path w="854202" h="608838">
                                <a:moveTo>
                                  <a:pt x="0" y="0"/>
                                </a:moveTo>
                                <a:lnTo>
                                  <a:pt x="854202" y="608838"/>
                                </a:lnTo>
                              </a:path>
                            </a:pathLst>
                          </a:custGeom>
                          <a:ln w="6210" cap="rnd">
                            <a:round/>
                          </a:ln>
                        </wps:spPr>
                        <wps:style>
                          <a:lnRef idx="1">
                            <a:srgbClr val="000000"/>
                          </a:lnRef>
                          <a:fillRef idx="0">
                            <a:srgbClr val="000000">
                              <a:alpha val="0"/>
                            </a:srgbClr>
                          </a:fillRef>
                          <a:effectRef idx="0">
                            <a:scrgbClr r="0" g="0" b="0"/>
                          </a:effectRef>
                          <a:fontRef idx="none"/>
                        </wps:style>
                        <wps:bodyPr/>
                      </wps:wsp>
                      <wps:wsp>
                        <wps:cNvPr id="81492" name="Rectangle 81492"/>
                        <wps:cNvSpPr/>
                        <wps:spPr>
                          <a:xfrm>
                            <a:off x="601980" y="2497903"/>
                            <a:ext cx="486189" cy="144812"/>
                          </a:xfrm>
                          <a:prstGeom prst="rect">
                            <a:avLst/>
                          </a:prstGeom>
                          <a:ln>
                            <a:noFill/>
                          </a:ln>
                        </wps:spPr>
                        <wps:txbx>
                          <w:txbxContent>
                            <w:p w14:paraId="247130A2" w14:textId="77777777" w:rsidR="00ED7765" w:rsidRDefault="00ED7765" w:rsidP="00ED7765">
                              <w:pPr>
                                <w:spacing w:after="160"/>
                                <w:ind w:left="0" w:firstLine="0"/>
                              </w:pPr>
                              <w:r>
                                <w:rPr>
                                  <w:sz w:val="19"/>
                                </w:rPr>
                                <w:t>Client1</w:t>
                              </w:r>
                            </w:p>
                          </w:txbxContent>
                        </wps:txbx>
                        <wps:bodyPr horzOverflow="overflow" vert="horz" lIns="0" tIns="0" rIns="0" bIns="0" rtlCol="0">
                          <a:noAutofit/>
                        </wps:bodyPr>
                      </wps:wsp>
                      <wps:wsp>
                        <wps:cNvPr id="132932" name="Rectangle 132932"/>
                        <wps:cNvSpPr/>
                        <wps:spPr>
                          <a:xfrm>
                            <a:off x="1336553" y="2510098"/>
                            <a:ext cx="486159" cy="144812"/>
                          </a:xfrm>
                          <a:prstGeom prst="rect">
                            <a:avLst/>
                          </a:prstGeom>
                          <a:ln>
                            <a:noFill/>
                          </a:ln>
                        </wps:spPr>
                        <wps:txbx>
                          <w:txbxContent>
                            <w:p w14:paraId="7681F5AE" w14:textId="77777777" w:rsidR="00ED7765" w:rsidRDefault="00ED7765" w:rsidP="00ED7765">
                              <w:pPr>
                                <w:spacing w:after="160"/>
                                <w:ind w:left="0" w:firstLine="0"/>
                              </w:pPr>
                              <w:r>
                                <w:rPr>
                                  <w:sz w:val="19"/>
                                </w:rPr>
                                <w:t>Client2</w:t>
                              </w:r>
                            </w:p>
                          </w:txbxContent>
                        </wps:txbx>
                        <wps:bodyPr horzOverflow="overflow" vert="horz" lIns="0" tIns="0" rIns="0" bIns="0" rtlCol="0">
                          <a:noAutofit/>
                        </wps:bodyPr>
                      </wps:wsp>
                      <wps:wsp>
                        <wps:cNvPr id="132933" name="Rectangle 132933"/>
                        <wps:cNvSpPr/>
                        <wps:spPr>
                          <a:xfrm>
                            <a:off x="2555615" y="2510098"/>
                            <a:ext cx="486644" cy="144812"/>
                          </a:xfrm>
                          <a:prstGeom prst="rect">
                            <a:avLst/>
                          </a:prstGeom>
                          <a:ln>
                            <a:noFill/>
                          </a:ln>
                        </wps:spPr>
                        <wps:txbx>
                          <w:txbxContent>
                            <w:p w14:paraId="0A7321A4" w14:textId="77777777" w:rsidR="00ED7765" w:rsidRDefault="00ED7765" w:rsidP="00ED7765">
                              <w:pPr>
                                <w:spacing w:after="160"/>
                                <w:ind w:left="0" w:firstLine="0"/>
                              </w:pPr>
                              <w:r>
                                <w:rPr>
                                  <w:sz w:val="19"/>
                                </w:rPr>
                                <w:t>Client3</w:t>
                              </w:r>
                            </w:p>
                          </w:txbxContent>
                        </wps:txbx>
                        <wps:bodyPr horzOverflow="overflow" vert="horz" lIns="0" tIns="0" rIns="0" bIns="0" rtlCol="0">
                          <a:noAutofit/>
                        </wps:bodyPr>
                      </wps:wsp>
                      <wps:wsp>
                        <wps:cNvPr id="132934" name="Rectangle 132934"/>
                        <wps:cNvSpPr/>
                        <wps:spPr>
                          <a:xfrm>
                            <a:off x="3354421" y="2510098"/>
                            <a:ext cx="486643" cy="144812"/>
                          </a:xfrm>
                          <a:prstGeom prst="rect">
                            <a:avLst/>
                          </a:prstGeom>
                          <a:ln>
                            <a:noFill/>
                          </a:ln>
                        </wps:spPr>
                        <wps:txbx>
                          <w:txbxContent>
                            <w:p w14:paraId="560A7A8C" w14:textId="77777777" w:rsidR="00ED7765" w:rsidRDefault="00ED7765" w:rsidP="00ED7765">
                              <w:pPr>
                                <w:spacing w:after="160"/>
                                <w:ind w:left="0" w:firstLine="0"/>
                              </w:pPr>
                              <w:r>
                                <w:rPr>
                                  <w:sz w:val="19"/>
                                </w:rPr>
                                <w:t>Client4</w:t>
                              </w:r>
                            </w:p>
                          </w:txbxContent>
                        </wps:txbx>
                        <wps:bodyPr horzOverflow="overflow" vert="horz" lIns="0" tIns="0" rIns="0" bIns="0" rtlCol="0">
                          <a:noAutofit/>
                        </wps:bodyPr>
                      </wps:wsp>
                      <wps:wsp>
                        <wps:cNvPr id="81494" name="Rectangle 81494"/>
                        <wps:cNvSpPr/>
                        <wps:spPr>
                          <a:xfrm>
                            <a:off x="705612" y="2765218"/>
                            <a:ext cx="1255846" cy="162037"/>
                          </a:xfrm>
                          <a:prstGeom prst="rect">
                            <a:avLst/>
                          </a:prstGeom>
                          <a:ln>
                            <a:noFill/>
                          </a:ln>
                        </wps:spPr>
                        <wps:txbx>
                          <w:txbxContent>
                            <w:p w14:paraId="4BB6F864" w14:textId="77777777" w:rsidR="00ED7765" w:rsidRDefault="00ED7765" w:rsidP="00ED7765">
                              <w:pPr>
                                <w:spacing w:after="160"/>
                                <w:ind w:left="0" w:firstLine="0"/>
                              </w:pPr>
                              <w:r>
                                <w:rPr>
                                  <w:sz w:val="21"/>
                                </w:rPr>
                                <w:t>Trusted network</w:t>
                              </w:r>
                            </w:p>
                          </w:txbxContent>
                        </wps:txbx>
                        <wps:bodyPr horzOverflow="overflow" vert="horz" lIns="0" tIns="0" rIns="0" bIns="0" rtlCol="0">
                          <a:noAutofit/>
                        </wps:bodyPr>
                      </wps:wsp>
                      <wps:wsp>
                        <wps:cNvPr id="81495" name="Rectangle 81495"/>
                        <wps:cNvSpPr/>
                        <wps:spPr>
                          <a:xfrm>
                            <a:off x="2648723" y="2756841"/>
                            <a:ext cx="1422718" cy="162037"/>
                          </a:xfrm>
                          <a:prstGeom prst="rect">
                            <a:avLst/>
                          </a:prstGeom>
                          <a:ln>
                            <a:noFill/>
                          </a:ln>
                        </wps:spPr>
                        <wps:txbx>
                          <w:txbxContent>
                            <w:p w14:paraId="2416CBEB" w14:textId="77777777" w:rsidR="00ED7765" w:rsidRDefault="00ED7765" w:rsidP="00ED7765">
                              <w:pPr>
                                <w:spacing w:after="160"/>
                                <w:ind w:left="0" w:firstLine="0"/>
                              </w:pPr>
                              <w:r>
                                <w:rPr>
                                  <w:sz w:val="21"/>
                                </w:rPr>
                                <w:t>Untrusted network</w:t>
                              </w:r>
                            </w:p>
                          </w:txbxContent>
                        </wps:txbx>
                        <wps:bodyPr horzOverflow="overflow" vert="horz" lIns="0" tIns="0" rIns="0" bIns="0" rtlCol="0">
                          <a:noAutofit/>
                        </wps:bodyPr>
                      </wps:wsp>
                      <wps:wsp>
                        <wps:cNvPr id="1111417" name="Shape 1111417"/>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418" name="Shape 1111418"/>
                        <wps:cNvSpPr/>
                        <wps:spPr>
                          <a:xfrm>
                            <a:off x="4466082" y="1524"/>
                            <a:ext cx="9144" cy="2964180"/>
                          </a:xfrm>
                          <a:custGeom>
                            <a:avLst/>
                            <a:gdLst/>
                            <a:ahLst/>
                            <a:cxnLst/>
                            <a:rect l="0" t="0" r="0" b="0"/>
                            <a:pathLst>
                              <a:path w="9144" h="2964180">
                                <a:moveTo>
                                  <a:pt x="0" y="0"/>
                                </a:moveTo>
                                <a:lnTo>
                                  <a:pt x="9144" y="0"/>
                                </a:lnTo>
                                <a:lnTo>
                                  <a:pt x="9144" y="2964180"/>
                                </a:lnTo>
                                <a:lnTo>
                                  <a:pt x="0" y="296418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419" name="Shape 1111419"/>
                        <wps:cNvSpPr/>
                        <wps:spPr>
                          <a:xfrm>
                            <a:off x="0" y="2961894"/>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420" name="Shape 1111420"/>
                        <wps:cNvSpPr/>
                        <wps:spPr>
                          <a:xfrm>
                            <a:off x="0" y="0"/>
                            <a:ext cx="9144" cy="2963418"/>
                          </a:xfrm>
                          <a:custGeom>
                            <a:avLst/>
                            <a:gdLst/>
                            <a:ahLst/>
                            <a:cxnLst/>
                            <a:rect l="0" t="0" r="0" b="0"/>
                            <a:pathLst>
                              <a:path w="9144" h="2963418">
                                <a:moveTo>
                                  <a:pt x="0" y="0"/>
                                </a:moveTo>
                                <a:lnTo>
                                  <a:pt x="9144" y="0"/>
                                </a:lnTo>
                                <a:lnTo>
                                  <a:pt x="9144" y="2963418"/>
                                </a:lnTo>
                                <a:lnTo>
                                  <a:pt x="0" y="296341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1515" name="Rectangle 81515"/>
                        <wps:cNvSpPr/>
                        <wps:spPr>
                          <a:xfrm>
                            <a:off x="4475398" y="2613810"/>
                            <a:ext cx="42158" cy="201969"/>
                          </a:xfrm>
                          <a:prstGeom prst="rect">
                            <a:avLst/>
                          </a:prstGeom>
                          <a:ln>
                            <a:noFill/>
                          </a:ln>
                        </wps:spPr>
                        <wps:txbx>
                          <w:txbxContent>
                            <w:p w14:paraId="39B65D3E" w14:textId="77777777" w:rsidR="00ED7765" w:rsidRDefault="00ED7765" w:rsidP="00ED7765">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992292" style="width:354.9pt;height:245.35pt;mso-position-horizontal-relative:char;mso-position-vertical-relative:line" coordsize="45070,31158" o:spid="_x0000_s4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JgLtAoAAK1vAAAOAAAAZHJzL2Uyb0RvYy54bWzsXetu2zgW/r/AvIPh/9uIEnULmg4WnWmx&#10;wGJnMJcHUG05NiBLhqQ26T79fofUoSjZSaSksZNYCRAq9BF5ePl4Ljyk3/98u81m39Ky2hT51Vy8&#10;c+azNF8Uy01+fTX/+69P/4zms6pO8mWSFXl6Nf+eVvOfP/z0j/c3u8vULdZFtkzLGQrJq8ub3dV8&#10;Xde7y4uLarFOt0n1rtilOT5cFeU2qfFveX2xLJMblL7NLlzHCS5uinK5K4tFWlXI/UV/OP+gyl+t&#10;0kX922pVpfUsu5qDt1r9LdXfL/T34sP75PK6THbrzaJhI3kEF9tkk6NSU9QvSZ3MvpabvaK2m0VZ&#10;VMWqfrcothfFarVZpKoNaI1weq35XBZfd6ot15c31zvTTejaXj89utjFf799Lnd/7n4v0RM3u2v0&#10;hfqP2nK7KreUgsvZreqy76bL0tt6tkCm9J3QiYP5bIHPPCH8yA90py7W6Pm99xbrXx9484Irvuiw&#10;c7PDBKnaPqie1gd/rpNdqrq2ukQf/F7ONsureSRk4M9nebLFVP0DkyfJr7N0prNVBylq013VZYWe&#10;u7OvPAypcCPdH9xjrsRIS0/3mJBOIBSBaXZyuSur+nNabGf0cDUvwYeaW8m3/1Q1uAApk1DVWU5/&#10;8+LTJsv0p5SD3mPu6Km+/XKrmoghksQQZX4plt/R8nVR/u83YHiVFTdX86J5mhOsUT19Op9l/87R&#10;44Qgfij54Qs/lHX2sVA40wz962tdrDaK47a2hjMMpebh2cdU4Ec6ZlTVwM84c8yYBjKOI8x0THQR&#10;xoHjqX5MLnlgJbDgYLkjJPi+L+P+uC6+6nGl3uGxxIqx1KOKvDU/LW5zfqTRv3fx2iU1vUeF0uMM&#10;Q8icrA0j9OkWI/tXoejqHi4xo9pPs9ym4rIY+iBlAk53qjiLsNN6puJUU2Mm9buJCTi1CdVCbaom&#10;AKCpGgncfGTaHZzl1BOoZpFArKyyRGNou6khb7LNFoPoho7TFrwHmar+nqXUXVn+R7oCeNQaSBlV&#10;ef3lY1bOviU029WPBmi2WydNLmEMLDWk6lmVQ++vgFRTpFCvdor86NBvU0JDTO+lSqCZNx395qLh&#10;Rks1yAY0mmUbODAvqZqLvDbv55DIqhK1VOjWtkAl/um/YyMVCNPrr41UJVOIG6zVD6++gfCk0DNM&#10;hH4UQD6hNTZSpSsbmdWZqyzx7In0zEjVnPwYpOqyBiDVEHZaz8Dj1AbgYEKetrqQ4UgNXBoxBdYy&#10;X6qZDe0nX2oYHZBoh+B5AEsNPLkYTP4hCPykfs4UgeEhBIbUGRMC1UJ+t6w0wOrCoJWZLCsN4WBg&#10;DSbsVj0h8BXKQGiR+zJQqZODESi8MJI+CoI4gLoa+niehCCt/S8Ygk+XgI1OOCmoz+Ee0FZjfAic&#10;8SjxSPqpcFlDDZw4cvvgtG1JGXpKg8VKdgINVXOiNFTFCGGolYC2ksiSp/20q0paJiKTMgGnDE5d&#10;qTIRrdYzFad25bC4225iAk5twm7Vk3x8ffKRLIU9+YjMMRrqBMEuDvZV1AmCD7hpztlIFOIQBMUo&#10;CLp+HAasokaO8II9FdWWgpNHlXoXqzULNU5t4fbsVuKkoq5evA9VuIfAqVTMwfaj6wfCgVqq7cdA&#10;hvG9KuoEzpcAzsmJ2niFaZrr3U1aMum/I29jCGzw7quo3kj5OEHwPolnmZODxd5gwq52PFmJr9BK&#10;lIcgaIIfBu0kep4bi9B4USMPThtMSXsr0ZMRKnoJm/6akx+zlajLGrCVaAgHI2sw4WMhOKmor0BF&#10;PRSQI/xR8pGwGUnjRRWh3IvI0dtsLwGcmpMfA06zedhFSGsZshfVEA7G3GDCbtWTfHyF8vFQpI0Y&#10;F2kzQbCLgwmCbX9MoTY6Jv3OUOOot42BMGNkQb0c7KRBEKrvQPukPX4vCgOn56MRrgiEDycOSUAe&#10;maNvITIXj9845BKoodwM7f0cLniEKz2KuqZw0GNHmD1pV/58AkAJAL19BZ01BhOu74du2DguvdiF&#10;Wtg12TCZYhwdOT0oFBdPAoVuxwQKxMibqOa3FhVNCOj583XWGFBEvgMosKCIhduLiG7Q4KkzDgQX&#10;rKvHlROwjJraH48IbQp2GjFWSpzQgz4Jid7xt7sVp55znfAwzrWOc2o4CKXnCzSnCRB0gAiYtw8+&#10;6BM0EyDg7X3R/jSa/T1Xt84aIyBcxF8gJLGREAe0JiMhfJgZp5MQqvanSwirEZOEeIsaU8+9TIAY&#10;6Vz2Pc+L2baeAKGOmE4S4lUerKTZ33P26qwxEgJ2tCdxuJ98MFGA365VHdGx9kZIRBLOFvX50c0I&#10;nPllTmBRNIwckhdSxIKcAJbxfFfYOhcIUonzpCHH4nP8HafNrktbcKcfmIpTO2oPzESB8t2hw5iA&#10;071iWfwywSIrqlTbbCOPRT/eD/YkY2U6CM33ldxt4vQOYRJexx3BFKETRORixrT1HbcfvseTmjzD&#10;nXl6XLN/BF4jz9OBGDz/B+E1QM816irjhVMGlim40w9MxelovJpimV8uaTxeT2iEHThSfaZx7wTB&#10;3sFMnTVOik6ohBSdUMk3ihzA13RlwfLQbVh3y0pzIrNzZVM08kxmHMsY4Q8kL6XnRtqj2Eb6Qfn1&#10;40bBFRIbVeqwi6Xg8p1Mz3Vtk7Ffz+LaJiyt1Nt2DLXOGrXaOmEoYanQmIaRiODgwuvtmOJqGCnh&#10;9CIlKHD8EDVqPfr4SlDDCYyWhpFDRgvzC3aZ07uUIK34dRql9Q/M2IFWwgm1jieZF2e1YR7vb5gj&#10;awxIXA9nYT3t+g0jBytfDyQ+THsDEqyLp7PsG04USBQjh0CiZ/5D+IiashTyrUZNIHmD7mDa+taS&#10;pKMhaJt4RLQV3DR6drkyhrBQe46tNIGTTUDpUNJEaQjs0WFp8twagondPAsNQSD4lJat/sA2+WOW&#10;QOF5ge9jVxmrgevDL6jvbuwOrX/KoTW+n/MZWrPJ32JWDe24nX6Eg+EkK7aD7hnaAAcHTodaJU7b&#10;A4tv/TpWQq3Zru4N7djDWT60d+g/9w4txXyC4CQLsrFAzwK1ZJ8dGFmdPWY5Dh1AViukLm6IcPUN&#10;ye1qLADqiC/wFIHreGp5PJ4triMgzgazNIJmQ72FrM4eM7BugF0Mt5GzoR/A4d61NYR03RDDrSF7&#10;ipE1ttNZQFbdaCZ6e02cOWZkccpAx0oou6uFqoT7he51UQMaYxE+lYPFMALjUfHxeNPRFAWxwmYm&#10;7+1w2uwtcetBaTWeiTi1t5YGknXrHe7TgfnyxBMQT3LNDN757fjAz8eho6HX22XizDF4xBwNzPUt&#10;hE283KJSTTIFSTcOpNCnjizxaYeBPuv915oRQJL5eDwqdVEPQtKQcY3oGLScocipDcnhlBMq7Vvy&#10;39bF9MLsMqmNKP0VEsgcg8rGeRSTn6gHSQAWgbXYfiJjRU1SPTHZd3Q0SBpGfoig1G16EJWm0m7j&#10;GY2c2qi0+og/5tQmmyD5diHpAk/2BqESlMgcD0n1zh3yEXf1nmzHQ0srLR8VH0eVj1bLGVqc2hCD&#10;fBxIOYHxTYIxEj55WPuOeJ09BoxShr4H37vy6OFbXCJ9qW8LTLj76MJQkpEIN44DJX4txfWZd1h0&#10;jO5L8PuoL0fDd8Ip5bX5/jr60jn7fzzb37L34f8AAAD//wMAUEsDBBQABgAIAAAAIQAy3m9x3QAA&#10;AAUBAAAPAAAAZHJzL2Rvd25yZXYueG1sTI/NasMwEITvhb6D2EJvjeT+JXEthxDankKgSSH0trE2&#10;toklGUuxnbfvtpf2MrDMMvNNthhtI3rqQu2dhmSiQJArvKldqeFz93Y3AxEiOoONd6ThQgEW+fVV&#10;hqnxg/ugfhtLwSEupKihirFNpQxFRRbDxLfk2Dv6zmLksyul6XDgcNvIe6WepcXacUOFLa0qKk7b&#10;s9XwPuCwfEhe+/XpuLp87Z42+3VCWt/ejMsXEJHG+PcMP/iMDjkzHfzZmSAaDTwk/ip7UzXnGQcN&#10;j3M1BZln8j99/g0AAP//AwBQSwECLQAUAAYACAAAACEAtoM4kv4AAADhAQAAEwAAAAAAAAAAAAAA&#10;AAAAAAAAW0NvbnRlbnRfVHlwZXNdLnhtbFBLAQItABQABgAIAAAAIQA4/SH/1gAAAJQBAAALAAAA&#10;AAAAAAAAAAAAAC8BAABfcmVscy8ucmVsc1BLAQItABQABgAIAAAAIQBYRJgLtAoAAK1vAAAOAAAA&#10;AAAAAAAAAAAAAC4CAABkcnMvZTJvRG9jLnhtbFBLAQItABQABgAIAAAAIQAy3m9x3QAAAAUBAAAP&#10;AAAAAAAAAAAAAAAAAA4NAABkcnMvZG93bnJldi54bWxQSwUGAAAAAAQABADzAAAAGA4AAAAA&#10;" w14:anchorId="26AA019A">
                <v:rect id="Rectangle 81465" style="position:absolute;top:30101;width:24201;height:1406;visibility:visible;mso-wrap-style:square;v-text-anchor:top" o:spid="_x0000_s45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9JoxwAAAN4AAAAPAAAAZHJzL2Rvd25yZXYueG1sRI9Pa8JA&#10;FMTvQr/D8gredGNRidFVpFX06J+Centkn0lo9m3Irib66bsFocdhZn7DzBatKcWdaldYVjDoRyCI&#10;U6sLzhR8H9e9GITzyBpLy6TgQQ4W87fODBNtG97T/eAzESDsElSQe18lUro0J4Oubyvi4F1tbdAH&#10;WWdS19gEuCnlRxSNpcGCw0KOFX3mlP4cbkbBJq6W5619Nlm5umxOu9Pk6zjxSnXf2+UUhKfW/4df&#10;7a1WEA+G4xH83QlXQM5/AQAA//8DAFBLAQItABQABgAIAAAAIQDb4fbL7gAAAIUBAAATAAAAAAAA&#10;AAAAAAAAAAAAAABbQ29udGVudF9UeXBlc10ueG1sUEsBAi0AFAAGAAgAAAAhAFr0LFu/AAAAFQEA&#10;AAsAAAAAAAAAAAAAAAAAHwEAAF9yZWxzLy5yZWxzUEsBAi0AFAAGAAgAAAAhALTb0mjHAAAA3gAA&#10;AA8AAAAAAAAAAAAAAAAABwIAAGRycy9kb3ducmV2LnhtbFBLBQYAAAAAAwADALcAAAD7AgAAAAA=&#10;">
                  <v:textbox inset="0,0,0,0">
                    <w:txbxContent>
                      <w:p w:rsidR="00ED7765" w:rsidP="00ED7765" w:rsidRDefault="00ED7765" w14:paraId="6DCE6E2E" w14:textId="77777777">
                        <w:pPr>
                          <w:spacing w:after="160"/>
                          <w:ind w:left="0" w:firstLine="0"/>
                        </w:pPr>
                        <w:r>
                          <w:rPr>
                            <w:i/>
                            <w:sz w:val="18"/>
                          </w:rPr>
                          <w:t>Figure 22-12   Packet-filtering router</w:t>
                        </w:r>
                      </w:p>
                    </w:txbxContent>
                  </v:textbox>
                </v:rect>
                <v:shape id="Shape 1111405" style="position:absolute;left:6499;top:17960;width:4450;height:5555;visibility:visible;mso-wrap-style:square;v-text-anchor:top" coordsize="445008,555498" o:spid="_x0000_s4567" fillcolor="silver" stroked="f" strokeweight="0" path="m,l445008,r,555498l,5554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MHdxQAAAOAAAAAPAAAAZHJzL2Rvd25yZXYueG1sRI9Pi8Iw&#10;EMXvgt8hjOBl0VTRulSjiLjiSfyz7Hm2GdtiMylNttZvb4QF5/bjvXnzZrFqTSkaql1hWcFoGIEg&#10;Tq0uOFPwffkafIJwHlljaZkUPMjBatntLDDR9s4nas4+EyGEXYIKcu+rREqX5mTQDW1FHLSrrQ36&#10;gHUmdY33EG5KOY6iWBosOFzIsaJNTunt/GcUzA6/H7ujm6BrpI75sDU80j9K9Xvteg7CU+vf5v/t&#10;vQ71w0yiKbweCgRy+QQAAP//AwBQSwECLQAUAAYACAAAACEA2+H2y+4AAACFAQAAEwAAAAAAAAAA&#10;AAAAAAAAAAAAW0NvbnRlbnRfVHlwZXNdLnhtbFBLAQItABQABgAIAAAAIQBa9CxbvwAAABUBAAAL&#10;AAAAAAAAAAAAAAAAAB8BAABfcmVscy8ucmVsc1BLAQItABQABgAIAAAAIQDaFMHdxQAAAOAAAAAP&#10;AAAAAAAAAAAAAAAAAAcCAABkcnMvZG93bnJldi54bWxQSwUGAAAAAAMAAwC3AAAA+QIAAAAA&#10;">
                  <v:stroke miterlimit="83231f" joinstyle="miter"/>
                  <v:path textboxrect="0,0,445008,555498" arrowok="t"/>
                </v:shape>
                <v:shape id="Shape 1111406" style="position:absolute;left:6134;top:17586;width:4442;height:5555;visibility:visible;mso-wrap-style:square;v-text-anchor:top" coordsize="444246,555498" o:spid="_x0000_s4568" strokeweight=".1725mm" path="m,l444246,r,555498l,5554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8DBxgAAAOAAAAAPAAAAZHJzL2Rvd25yZXYueG1sRI9Bi8Iw&#10;EIXvgv8hjOBNU2WpUo1SFhfWk1p3D96GZmyLzaTbZLX+eyMIzu3jvXnzZrnuTC2u1LrKsoLJOAJB&#10;nFtdcaHg5/g1moNwHlljbZkU3MnBetXvLTHR9sYHuma+ECGEXYIKSu+bREqXl2TQjW1DHLSzbQ36&#10;gG0hdYu3EG5qOY2iWBqsOFwosaHPkvJL9m8U7Pcn1DvuDunvdjLLNnXq/+JUqeGgSxcgPHX+bX5t&#10;f+tQP8xHFMPzoUAgVw8AAAD//wMAUEsBAi0AFAAGAAgAAAAhANvh9svuAAAAhQEAABMAAAAAAAAA&#10;AAAAAAAAAAAAAFtDb250ZW50X1R5cGVzXS54bWxQSwECLQAUAAYACAAAACEAWvQsW78AAAAVAQAA&#10;CwAAAAAAAAAAAAAAAAAfAQAAX3JlbHMvLnJlbHNQSwECLQAUAAYACAAAACEAAnvAwcYAAADgAAAA&#10;DwAAAAAAAAAAAAAAAAAHAgAAZHJzL2Rvd25yZXYueG1sUEsFBgAAAAADAAMAtwAAAPoCAAAAAA==&#10;">
                  <v:stroke endcap="round"/>
                  <v:path textboxrect="0,0,444246,555498" arrowok="t"/>
                </v:shape>
                <v:shape id="Shape 1111407" style="position:absolute;left:6134;top:17586;width:4442;height:5555;visibility:visible;mso-wrap-style:square;v-text-anchor:top" coordsize="444246,555498" o:spid="_x0000_s4569" strokeweight=".1725mm" path="m,l444246,r,555498l,5554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2VaxwAAAOAAAAAPAAAAZHJzL2Rvd25yZXYueG1sRI9Ba8JA&#10;EIXvBf/DMgVvzSZFVGI2IUgL9VSN9tDbkB2T0Oxsmt1q/PfdQsG5fbw3b95kxWR6caHRdZYVJFEM&#10;gri2uuNGwen4+rQG4Tyyxt4yKbiRgyKfPWSYanvlA10q34gQwi5FBa33Qyqlq1sy6CI7EAftbEeD&#10;PuDYSD3iNYSbXj7H8VIa7DhcaHGgbUv1V/VjFOz3n6jfeTqUH7tkVb30pf9elkrNH6dyA8LT5O/m&#10;/+03HeqHWcQr+HsoEMj8FwAA//8DAFBLAQItABQABgAIAAAAIQDb4fbL7gAAAIUBAAATAAAAAAAA&#10;AAAAAAAAAAAAAABbQ29udGVudF9UeXBlc10ueG1sUEsBAi0AFAAGAAgAAAAhAFr0LFu/AAAAFQEA&#10;AAsAAAAAAAAAAAAAAAAAHwEAAF9yZWxzLy5yZWxzUEsBAi0AFAAGAAgAAAAhAG03ZVrHAAAA4AAA&#10;AA8AAAAAAAAAAAAAAAAABwIAAGRycy9kb3ducmV2LnhtbFBLBQYAAAAAAwADALcAAAD7AgAAAAA=&#10;">
                  <v:stroke endcap="round"/>
                  <v:path textboxrect="0,0,444246,555498" arrowok="t"/>
                </v:shape>
                <v:shape id="Shape 1111408" style="position:absolute;left:13784;top:17975;width:4443;height:5555;visibility:visible;mso-wrap-style:square;v-text-anchor:top" coordsize="444246,555498" o:spid="_x0000_s4570" fillcolor="silver" stroked="f" strokeweight="0" path="m,l444246,r,555498l,5554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1sxQAAAOAAAAAPAAAAZHJzL2Rvd25yZXYueG1sRI9Ba8JA&#10;EIXvgv9hmUJvurEUSaKrFKGgp6LmB4zZaTY0Oxuyq4n/vnModG4f896bN9v95Dv1oCG2gQ2slhko&#10;4jrYlhsD1fVzkYOKCdliF5gMPCnCfjefbbG0YeQzPS6pURLCsUQDLqW+1DrWjjzGZeiJZfcdBo9J&#10;cGi0HXCUcN/ptyxba48tywWHPR0c1T+XuzdQNJPuaFUXX+7Gh+vpWeVjXhnz+jJ9bEAlmtK/+M99&#10;tFJf5j2TxvKQEOjdLwAAAP//AwBQSwECLQAUAAYACAAAACEA2+H2y+4AAACFAQAAEwAAAAAAAAAA&#10;AAAAAAAAAAAAW0NvbnRlbnRfVHlwZXNdLnhtbFBLAQItABQABgAIAAAAIQBa9CxbvwAAABUBAAAL&#10;AAAAAAAAAAAAAAAAAB8BAABfcmVscy8ucmVsc1BLAQItABQABgAIAAAAIQB0+w1sxQAAAOAAAAAP&#10;AAAAAAAAAAAAAAAAAAcCAABkcnMvZG93bnJldi54bWxQSwUGAAAAAAMAAwC3AAAA+QIAAAAA&#10;">
                  <v:stroke endcap="round"/>
                  <v:path textboxrect="0,0,444246,555498" arrowok="t"/>
                </v:shape>
                <v:shape id="Shape 1111409" style="position:absolute;left:13411;top:17609;width:4450;height:5548;visibility:visible;mso-wrap-style:square;v-text-anchor:top" coordsize="445008,554736" o:spid="_x0000_s4571" strokeweight=".1725mm" path="m,l445008,r,554736l,5547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l53xwAAAOAAAAAPAAAAZHJzL2Rvd25yZXYueG1sRI/dagIx&#10;EIXvhb5DGKF3mihS6mqU0tIiVKT+YG+HzXSzdDNZNnHdfXsjFDp3H+fMmTPLdecq0VITSs8aJmMF&#10;gjj3puRCw+n4PnoGESKywcozaegpwHr1MFhiZvyV99QeYiFSCIcMNdgY60zKkFtyGMa+Jk7aj28c&#10;xoRNIU2D1xTuKjlV6kk6LDldsFjTq6X893BxGra7769jb97y2Ty2H/30HNSnDVo/DruXBYhIXfw3&#10;/21vTKqfZqbmcH8oEcjVDQAA//8DAFBLAQItABQABgAIAAAAIQDb4fbL7gAAAIUBAAATAAAAAAAA&#10;AAAAAAAAAAAAAABbQ29udGVudF9UeXBlc10ueG1sUEsBAi0AFAAGAAgAAAAhAFr0LFu/AAAAFQEA&#10;AAsAAAAAAAAAAAAAAAAAHwEAAF9yZWxzLy5yZWxzUEsBAi0AFAAGAAgAAAAhADUiXnfHAAAA4AAA&#10;AA8AAAAAAAAAAAAAAAAABwIAAGRycy9kb3ducmV2LnhtbFBLBQYAAAAAAwADALcAAAD7AgAAAAA=&#10;">
                  <v:stroke endcap="round"/>
                  <v:path textboxrect="0,0,445008,554736" arrowok="t"/>
                </v:shape>
                <v:shape id="Shape 1111410" style="position:absolute;left:13411;top:17609;width:4450;height:5548;visibility:visible;mso-wrap-style:square;v-text-anchor:top" coordsize="445008,554736" o:spid="_x0000_s4572" strokeweight=".1725mm" path="m,l445008,r,554736l,5547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E3xwAAAOAAAAAPAAAAZHJzL2Rvd25yZXYueG1sRI9Ba8JA&#10;EIXvhf6HZQq91Y0i0kZXKS0tBYtYFb0O2TEbzM6G7DYm/75zEDq3j3nvzbzFqve16qiNVWAD41EG&#10;irgItuLSwGH/8fQMKiZki3VgMjBQhNXy/m6BuQ1X/qFul0olIRxzNOBSanKtY+HIYxyFhlh259B6&#10;TIJtqW2LVwn3tZ5k2Ux7rFguOGzozVFx2f16A9+b03Y/2Pdi+pK6z2FyjNnaRWMeH/rXOahEffoX&#10;39xfVt6XmY6lghQSAr38AwAA//8DAFBLAQItABQABgAIAAAAIQDb4fbL7gAAAIUBAAATAAAAAAAA&#10;AAAAAAAAAAAAAABbQ29udGVudF9UeXBlc10ueG1sUEsBAi0AFAAGAAgAAAAhAFr0LFu/AAAAFQEA&#10;AAsAAAAAAAAAAAAAAAAAHwEAAF9yZWxzLy5yZWxzUEsBAi0AFAAGAAgAAAAhACHBYTfHAAAA4AAA&#10;AA8AAAAAAAAAAAAAAAAABwIAAGRycy9kb3ducmV2LnhtbFBLBQYAAAAAAwADALcAAAD7AgAAAAA=&#10;">
                  <v:stroke endcap="round"/>
                  <v:path textboxrect="0,0,445008,554736" arrowok="t"/>
                </v:shape>
                <v:shape id="Shape 1111411" style="position:absolute;left:25976;top:18013;width:4450;height:5555;visibility:visible;mso-wrap-style:square;v-text-anchor:top" coordsize="445008,555498" o:spid="_x0000_s4573" fillcolor="silver" stroked="f" strokeweight="0" path="m,l445008,r,555498l,5554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PuwxgAAAOAAAAAPAAAAZHJzL2Rvd25yZXYueG1sRI9Bi8Iw&#10;EIXvgv8hjOBF1rRFllKNIgsrKsiiLp6HZmyLzaQ0sdZ/b4SFndvHe/PmzWLVm1p01LrKsoJ4GoEg&#10;zq2uuFDwe/7+SEE4j6yxtkwKnuRgtRwOFphp++AjdSdfiBDCLkMFpfdNJqXLSzLoprYhDtrVtgZ9&#10;wLaQusVHCDe1TKLoUxqsOFwosaGvkvLb6W4UTIrNTs/QXvY/vj7su2uePJNUqfGoX89BeOr9v/lv&#10;e6tD/TCzOIb3Q4FALl8AAAD//wMAUEsBAi0AFAAGAAgAAAAhANvh9svuAAAAhQEAABMAAAAAAAAA&#10;AAAAAAAAAAAAAFtDb250ZW50X1R5cGVzXS54bWxQSwECLQAUAAYACAAAACEAWvQsW78AAAAVAQAA&#10;CwAAAAAAAAAAAAAAAAAfAQAAX3JlbHMvLnJlbHNQSwECLQAUAAYACAAAACEAOKT7sMYAAADgAAAA&#10;DwAAAAAAAAAAAAAAAAAHAgAAZHJzL2Rvd25yZXYueG1sUEsFBgAAAAADAAMAtwAAAPoCAAAAAA==&#10;">
                  <v:stroke endcap="round"/>
                  <v:path textboxrect="0,0,445008,555498" arrowok="t"/>
                </v:shape>
                <v:shape id="Shape 1111412" style="position:absolute;left:25610;top:17647;width:4450;height:5555;visibility:visible;mso-wrap-style:square;v-text-anchor:top" coordsize="445008,555498" o:spid="_x0000_s4574" strokeweight=".1725mm" path="m,l445008,r,555498l,5554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uu9xQAAAOAAAAAPAAAAZHJzL2Rvd25yZXYueG1sRI9Li8JA&#10;EITvwv6HoQUvsk58sCxZR1kEwZv4QMitybRJMNMTMmOM/357QbBvRddX3bVc965WHbWh8mxgOklA&#10;EefeVlwYOJ+2n9+gQkS2WHsmA08KsF59DJaYWv/gA3XHWCgJ4ZCigTLGJtU65CU5DBPfEMvu6luH&#10;UWRbaNviQ8JdrWdJ8qUdViwXSmxoU1J+O96dvNHPtzg+7e+UHAJll+yauW5vzGjY//6AitTHt/lF&#10;76xwMovpDP4LiQK9+gMAAP//AwBQSwECLQAUAAYACAAAACEA2+H2y+4AAACFAQAAEwAAAAAAAAAA&#10;AAAAAAAAAAAAW0NvbnRlbnRfVHlwZXNdLnhtbFBLAQItABQABgAIAAAAIQBa9CxbvwAAABUBAAAL&#10;AAAAAAAAAAAAAAAAAB8BAABfcmVscy8ucmVsc1BLAQItABQABgAIAAAAIQC6ruu9xQAAAOAAAAAP&#10;AAAAAAAAAAAAAAAAAAcCAABkcnMvZG93bnJldi54bWxQSwUGAAAAAAMAAwC3AAAA+QIAAAAA&#10;">
                  <v:stroke endcap="round"/>
                  <v:path textboxrect="0,0,445008,555498" arrowok="t"/>
                </v:shape>
                <v:shape id="Shape 1111413" style="position:absolute;left:25610;top:17647;width:4450;height:5555;visibility:visible;mso-wrap-style:square;v-text-anchor:top" coordsize="445008,555498" o:spid="_x0000_s4575" strokeweight=".1725mm" path="m,l445008,r,555498l,5554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k4mxQAAAOAAAAAPAAAAZHJzL2Rvd25yZXYueG1sRI9Pi8JA&#10;DMXvC36HIcJeFp26ikh1FFkQ9ib+QegtdGJb7GRKZ6zdb78RBHN75P1e8lab3tWqozZUng1Mxgko&#10;4tzbigsD59NutAAVIrLF2jMZ+KMAm/XgY4Wp9Q8+UHeMhZIQDikaKGNsUq1DXpLDMPYNseyuvnUY&#10;RbaFti0+JNzV+jtJ5tphxXKhxIZ+Sspvx7uTN/rpDr9O+zslh0DZJbtmrtsb8znst0tQkfr4Nr/o&#10;XyuczGwyhWchUaDX/wAAAP//AwBQSwECLQAUAAYACAAAACEA2+H2y+4AAACFAQAAEwAAAAAAAAAA&#10;AAAAAAAAAAAAW0NvbnRlbnRfVHlwZXNdLnhtbFBLAQItABQABgAIAAAAIQBa9CxbvwAAABUBAAAL&#10;AAAAAAAAAAAAAAAAAB8BAABfcmVscy8ucmVsc1BLAQItABQABgAIAAAAIQDV4k4mxQAAAOAAAAAP&#10;AAAAAAAAAAAAAAAAAAcCAABkcnMvZG93bnJldi54bWxQSwUGAAAAAAMAAwC3AAAA+QIAAAAA&#10;">
                  <v:stroke endcap="round"/>
                  <v:path textboxrect="0,0,445008,555498" arrowok="t"/>
                </v:shape>
                <v:shape id="Shape 1111414" style="position:absolute;left:33291;top:17983;width:4435;height:5555;visibility:visible;mso-wrap-style:square;v-text-anchor:top" coordsize="443484,555498" o:spid="_x0000_s4576" fillcolor="silver" stroked="f" strokeweight="0" path="m,l443484,r,555498l,5554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xGxwAAAOAAAAAPAAAAZHJzL2Rvd25yZXYueG1sRI9Ba8JA&#10;EIXvhf6HZQQvRXdTRUrqKlWqeG20Sm9DdkyC2dmQXWP677tCwbl9vDdv3syXva1FR62vHGtIxgoE&#10;ce5MxYWGw34zegPhA7LB2jFp+CUPy8Xz0xxT4278RV0WChFD2KeooQyhSaX0eUkW/dg1xFE7u9Zi&#10;iNgW0rR4i+G2lq9KzaTFiuOFEhtal5RfsqvVoCY/SfayxZXh6+X78KmOoTsdtR4O+o93EIH68DD/&#10;b+9MrB9nmkzh/lAkkIs/AAAA//8DAFBLAQItABQABgAIAAAAIQDb4fbL7gAAAIUBAAATAAAAAAAA&#10;AAAAAAAAAAAAAABbQ29udGVudF9UeXBlc10ueG1sUEsBAi0AFAAGAAgAAAAhAFr0LFu/AAAAFQEA&#10;AAsAAAAAAAAAAAAAAAAAHwEAAF9yZWxzLy5yZWxzUEsBAi0AFAAGAAgAAAAhAD5dzEbHAAAA4AAA&#10;AA8AAAAAAAAAAAAAAAAABwIAAGRycy9kb3ducmV2LnhtbFBLBQYAAAAAAwADALcAAAD7AgAAAAA=&#10;">
                  <v:stroke endcap="round"/>
                  <v:path textboxrect="0,0,443484,555498" arrowok="t"/>
                </v:shape>
                <v:shape id="Shape 1111415" style="position:absolute;left:32918;top:17617;width:4442;height:5555;visibility:visible;mso-wrap-style:square;v-text-anchor:top" coordsize="444246,555498" o:spid="_x0000_s4577" strokeweight=".1725mm" path="m,l444246,r,555498l,5554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MhrxwAAAOAAAAAPAAAAZHJzL2Rvd25yZXYueG1sRI9Ba8JA&#10;EIXvgv9hGcGbbiKtLalrCNKCntRoD70N2TEJZmfT7BrTf+8WCp3bx3vz5s0qHUwjeupcbVlBPI9A&#10;EBdW11wqOJ8+Zq8gnEfW2FgmBT/kIF2PRytMtL3zkfrclyKEsEtQQeV9m0jpiooMurltiYN2sZ1B&#10;H7Arpe7wHsJNIxdRtJQGaw4XKmxpU1FxzW9GweHwhXrPwzH73MUv+XuT+e9lptR0MmRvIDwN/t/8&#10;t73VoX6Yp/gZfh8KBHL9AAAA//8DAFBLAQItABQABgAIAAAAIQDb4fbL7gAAAIUBAAATAAAAAAAA&#10;AAAAAAAAAAAAAABbQ29udGVudF9UeXBlc10ueG1sUEsBAi0AFAAGAAgAAAAhAFr0LFu/AAAAFQEA&#10;AAsAAAAAAAAAAAAAAAAAHwEAAF9yZWxzLy5yZWxzUEsBAi0AFAAGAAgAAAAhAHdwyGvHAAAA4AAA&#10;AA8AAAAAAAAAAAAAAAAABwIAAGRycy9kb3ducmV2LnhtbFBLBQYAAAAAAwADALcAAAD7AgAAAAA=&#10;">
                  <v:stroke endcap="round"/>
                  <v:path textboxrect="0,0,444246,555498" arrowok="t"/>
                </v:shape>
                <v:shape id="Shape 1111416" style="position:absolute;left:32918;top:17617;width:4442;height:5555;visibility:visible;mso-wrap-style:square;v-text-anchor:top" coordsize="444246,555498" o:spid="_x0000_s4578" strokeweight=".1725mm" path="m,l444246,r,555498l,5554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lYcxgAAAOAAAAAPAAAAZHJzL2Rvd25yZXYueG1sRI9Ba8JA&#10;EIXvBf/DMkJvdRMpqURXCaLQntSoB29DdkyC2dmYXTX++26h4Nw+3ps3b2aL3jTiTp2rLSuIRxEI&#10;4sLqmksFh/36YwLCeWSNjWVS8CQHi/ngbYaptg/e0T33pQgh7FJUUHnfplK6oiKDbmRb4qCdbWfQ&#10;B+xKqTt8hHDTyHEUJdJgzeFChS0tKyou+c0o2G5PqDfc77LjT/yVr5rMX5NMqfdhn01BeOr9y/y/&#10;/a1D/TCfcQJ/DwUCOf8FAAD//wMAUEsBAi0AFAAGAAgAAAAhANvh9svuAAAAhQEAABMAAAAAAAAA&#10;AAAAAAAAAAAAAFtDb250ZW50X1R5cGVzXS54bWxQSwECLQAUAAYACAAAACEAWvQsW78AAAAVAQAA&#10;CwAAAAAAAAAAAAAAAAAfAQAAX3JlbHMvLnJlbHNQSwECLQAUAAYACAAAACEAh6JWHMYAAADgAAAA&#10;DwAAAAAAAAAAAAAAAAAHAgAAZHJzL2Rvd25yZXYueG1sUEsFBgAAAAADAAMAtwAAAPoCAAAAAA==&#10;">
                  <v:stroke endcap="round"/>
                  <v:path textboxrect="0,0,444246,555498" arrowok="t"/>
                </v:shape>
                <v:shape id="Shape 81480" style="position:absolute;left:6035;top:13876;width:12161;height:0;visibility:visible;mso-wrap-style:square;v-text-anchor:top" coordsize="1216152,0" o:spid="_x0000_s4579" filled="f" strokeweight=".34536mm" path="m,l12161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axAAAAN4AAAAPAAAAZHJzL2Rvd25yZXYueG1sRI/LisIw&#10;FIb3wrxDOANuRFPHW+kYZVDELtx4AbeH5kxapjkpTUbr25uF4PLnv/Et152txY1aXzlWMB4lIIgL&#10;pys2Ci7n3TAF4QOyxtoxKXiQh/Xqo7fETLs7H+l2CkbEEfYZKihDaDIpfVGSRT9yDXH0fl1rMUTZ&#10;GqlbvMdxW8uvJJlLixXHhxIb2pRU/J3+rQKD272p9WF2nWC62+TOTQaLXKn+Z/fzDSJQF97hVzvX&#10;CtLxNI0AESeigFw9AQAA//8DAFBLAQItABQABgAIAAAAIQDb4fbL7gAAAIUBAAATAAAAAAAAAAAA&#10;AAAAAAAAAABbQ29udGVudF9UeXBlc10ueG1sUEsBAi0AFAAGAAgAAAAhAFr0LFu/AAAAFQEAAAsA&#10;AAAAAAAAAAAAAAAAHwEAAF9yZWxzLy5yZWxzUEsBAi0AFAAGAAgAAAAhAH55g1rEAAAA3gAAAA8A&#10;AAAAAAAAAAAAAAAABwIAAGRycy9kb3ducmV2LnhtbFBLBQYAAAAAAwADALcAAAD4AgAAAAA=&#10;">
                  <v:stroke endcap="round"/>
                  <v:path textboxrect="0,0,1216152,0" arrowok="t"/>
                </v:shape>
                <v:shape id="Shape 81481" style="position:absolute;left:25572;top:13921;width:12192;height:0;visibility:visible;mso-wrap-style:square;v-text-anchor:top" coordsize="1219200,0" o:spid="_x0000_s4580" filled="f" strokeweight=".34536mm" path="m,l12192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sjxwAAAN4AAAAPAAAAZHJzL2Rvd25yZXYueG1sRI/NasMw&#10;EITvhbyD2EBvjexiWuNECSG41IVe8nPIcbE2tom1MpZiO3n6qlDocZiZb5jVZjKtGKh3jWUF8SIC&#10;QVxa3XCl4HT8eElBOI+ssbVMCu7kYLOePa0w03bkPQ0HX4kAYZehgtr7LpPSlTUZdAvbEQfvYnuD&#10;Psi+krrHMcBNK1+j6E0abDgs1NjRrqbyergZBV/7fHp4ec4v+G2K9jOnxLzflHqeT9slCE+T/w//&#10;tQutII2TNIbfO+EKyPUPAAAA//8DAFBLAQItABQABgAIAAAAIQDb4fbL7gAAAIUBAAATAAAAAAAA&#10;AAAAAAAAAAAAAABbQ29udGVudF9UeXBlc10ueG1sUEsBAi0AFAAGAAgAAAAhAFr0LFu/AAAAFQEA&#10;AAsAAAAAAAAAAAAAAAAAHwEAAF9yZWxzLy5yZWxzUEsBAi0AFAAGAAgAAAAhAJykWyPHAAAA3gAA&#10;AA8AAAAAAAAAAAAAAAAABwIAAGRycy9kb3ducmV2LnhtbFBLBQYAAAAAAwADALcAAAD7AgAAAAA=&#10;">
                  <v:stroke endcap="round"/>
                  <v:path textboxrect="0,0,1219200,0" arrowok="t"/>
                </v:shape>
                <v:shape id="Shape 81482" style="position:absolute;left:8503;top:13891;width:0;height:3650;visibility:visible;mso-wrap-style:square;v-text-anchor:top" coordsize="0,364998" o:spid="_x0000_s4581" filled="f" strokeweight=".1725mm" path="m,l,3649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JEDyAAAAN4AAAAPAAAAZHJzL2Rvd25yZXYueG1sRI/NasMw&#10;EITvhb6D2EIvJZZj8uO4VkJSKPRUiFvi68ba2KbWylhq4rx9VQjkOMzMN0y+GU0nzjS41rKCaRSD&#10;IK6sbrlW8P31PklBOI+ssbNMCq7kYLN+fMgx0/bCezoXvhYBwi5DBY33fSalqxoy6CLbEwfvZAeD&#10;PsihlnrAS4CbTiZxvJAGWw4LDfb01lD1U/waBcWc0mS5+yyT4rhYxYcXbre7Uqnnp3H7CsLT6O/h&#10;W/tDK0inszSB/zvhCsj1HwAAAP//AwBQSwECLQAUAAYACAAAACEA2+H2y+4AAACFAQAAEwAAAAAA&#10;AAAAAAAAAAAAAAAAW0NvbnRlbnRfVHlwZXNdLnhtbFBLAQItABQABgAIAAAAIQBa9CxbvwAAABUB&#10;AAALAAAAAAAAAAAAAAAAAB8BAABfcmVscy8ucmVsc1BLAQItABQABgAIAAAAIQAviJEDyAAAAN4A&#10;AAAPAAAAAAAAAAAAAAAAAAcCAABkcnMvZG93bnJldi54bWxQSwUGAAAAAAMAAwC3AAAA/AIAAAAA&#10;">
                  <v:stroke endcap="round"/>
                  <v:path textboxrect="0,0,0,364998" arrowok="t"/>
                </v:shape>
                <v:shape id="Shape 81483" style="position:absolute;left:15811;top:13891;width:0;height:3650;visibility:visible;mso-wrap-style:square;v-text-anchor:top" coordsize="0,364998" o:spid="_x0000_s4582" filled="f" strokeweight=".1725mm" path="m,l,3649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SYyAAAAN4AAAAPAAAAZHJzL2Rvd25yZXYueG1sRI9Pa8JA&#10;FMTvQr/D8oReSt0Y/zSNWUUFoSfBtDTX1+xrEpp9G7Jbjd++KxQ8DjPzGybbDKYVZ+pdY1nBdBKB&#10;IC6tbrhS8PF+eE5AOI+ssbVMCq7kYLN+GGWYanvhE51zX4kAYZeigtr7LpXSlTUZdBPbEQfv2/YG&#10;fZB9JXWPlwA3rYyjaCkNNhwWauxoX1P5k/8aBfmCkvhldyzi/Gv5Gn0+cbPdFUo9joftCoSnwd/D&#10;/+03rSCZzpMZ3O6EKyDXfwAAAP//AwBQSwECLQAUAAYACAAAACEA2+H2y+4AAACFAQAAEwAAAAAA&#10;AAAAAAAAAAAAAAAAW0NvbnRlbnRfVHlwZXNdLnhtbFBLAQItABQABgAIAAAAIQBa9CxbvwAAABUB&#10;AAALAAAAAAAAAAAAAAAAAB8BAABfcmVscy8ucmVsc1BLAQItABQABgAIAAAAIQBAxDSYyAAAAN4A&#10;AAAPAAAAAAAAAAAAAAAAAAcCAABkcnMvZG93bnJldi54bWxQSwUGAAAAAAMAAwC3AAAA/AIAAAAA&#10;">
                  <v:stroke endcap="round"/>
                  <v:path textboxrect="0,0,0,364998" arrowok="t"/>
                </v:shape>
                <v:shape id="Shape 81484" style="position:absolute;left:28011;top:13921;width:0;height:3658;visibility:visible;mso-wrap-style:square;v-text-anchor:top" coordsize="0,365760" o:spid="_x0000_s4583" filled="f" strokeweight=".1725mm" path="m,l,3657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MYsxAAAAN4AAAAPAAAAZHJzL2Rvd25yZXYueG1sRI/NasMw&#10;EITvhb6D2EBvjeTiBONGCaFQyKklP70v0sZyYq2MpTru21eBQo/DzHzDrDaT78RIQ2wDayjmCgSx&#10;CbblRsPp+P5cgYgJ2WIXmDT8UITN+vFhhbUNN97TeEiNyBCONWpwKfW1lNE48hjnoSfO3jkMHlOW&#10;QyPtgLcM9518UWopPbacFxz29ObIXA/fXsNCyY/P4jIao2xJX1faO79zWj/Npu0riERT+g//tXdW&#10;Q1WUVQn3O/kKyPUvAAAA//8DAFBLAQItABQABgAIAAAAIQDb4fbL7gAAAIUBAAATAAAAAAAAAAAA&#10;AAAAAAAAAABbQ29udGVudF9UeXBlc10ueG1sUEsBAi0AFAAGAAgAAAAhAFr0LFu/AAAAFQEAAAsA&#10;AAAAAAAAAAAAAAAAHwEAAF9yZWxzLy5yZWxzUEsBAi0AFAAGAAgAAAAhAKWExizEAAAA3gAAAA8A&#10;AAAAAAAAAAAAAAAABwIAAGRycy9kb3ducmV2LnhtbFBLBQYAAAAAAwADALcAAAD4AgAAAAA=&#10;">
                  <v:stroke endcap="round"/>
                  <v:path textboxrect="0,0,0,365760" arrowok="t"/>
                </v:shape>
                <v:shape id="Shape 81485" style="position:absolute;left:35333;top:13921;width:0;height:3658;visibility:visible;mso-wrap-style:square;v-text-anchor:top" coordsize="0,365760" o:spid="_x0000_s4584" filled="f" strokeweight=".1725mm" path="m,l,3657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GO3wwAAAN4AAAAPAAAAZHJzL2Rvd25yZXYueG1sRI/NasMw&#10;EITvgb6D2EJvieSSBONECaFQyKklf/dF2lhOrJWxVMd9+6pQ6HGYmW+Y9Xb0rRioj01gDcVMgSA2&#10;wTZcazif3qcliJiQLbaBScM3RdhuniZrrGx48IGGY6pFhnCsUINLqaukjMaRxzgLHXH2rqH3mLLs&#10;a2l7fGS4b+WrUkvpseG84LCjN0fmfvzyGhZKfnwWt8EYZed0udPB+b3T+uV53K1AJBrTf/ivvbca&#10;ymJeLuD3Tr4CcvMDAAD//wMAUEsBAi0AFAAGAAgAAAAhANvh9svuAAAAhQEAABMAAAAAAAAAAAAA&#10;AAAAAAAAAFtDb250ZW50X1R5cGVzXS54bWxQSwECLQAUAAYACAAAACEAWvQsW78AAAAVAQAACwAA&#10;AAAAAAAAAAAAAAAfAQAAX3JlbHMvLnJlbHNQSwECLQAUAAYACAAAACEAyshjt8MAAADeAAAADwAA&#10;AAAAAAAAAAAAAAAHAgAAZHJzL2Rvd25yZXYueG1sUEsFBgAAAAADAAMAtwAAAPcCAAAAAA==&#10;">
                  <v:stroke endcap="round"/>
                  <v:path textboxrect="0,0,0,365760" arrowok="t"/>
                </v:shape>
                <v:shape id="Shape 81486" style="position:absolute;left:17434;top:868;width:8420;height:8413;visibility:visible;mso-wrap-style:square;v-text-anchor:top" coordsize="842010,841248" o:spid="_x0000_s4585" fillcolor="silver" stroked="f" strokeweight="0" path="m419100,l842010,417576,419100,841248,,419862,4191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cpKxwAAAN4AAAAPAAAAZHJzL2Rvd25yZXYueG1sRI9PawIx&#10;FMTvQr9DeIIX0azFStwapZQq4kX8d/D22Lzurt28LJuo22/fCAWPw8z8hpktWluJGzW+dKxhNExA&#10;EGfOlJxrOB6WAwXCB2SDlWPS8EseFvOXzgxT4+68o9s+5CJC2KeooQihTqX0WUEW/dDVxNH7do3F&#10;EGWTS9PgPcJtJV+TZCItlhwXCqzps6DsZ3+1GjZfVbK6nJmmOan+ePuWrcNJad3rth/vIAK14Rn+&#10;b6+NBjUaqwk87sQrIOd/AAAA//8DAFBLAQItABQABgAIAAAAIQDb4fbL7gAAAIUBAAATAAAAAAAA&#10;AAAAAAAAAAAAAABbQ29udGVudF9UeXBlc10ueG1sUEsBAi0AFAAGAAgAAAAhAFr0LFu/AAAAFQEA&#10;AAsAAAAAAAAAAAAAAAAAHwEAAF9yZWxzLy5yZWxzUEsBAi0AFAAGAAgAAAAhAC0xykrHAAAA3gAA&#10;AA8AAAAAAAAAAAAAAAAABwIAAGRycy9kb3ducmV2LnhtbFBLBQYAAAAAAwADALcAAAD7AgAAAAA=&#10;">
                  <v:stroke endcap="round"/>
                  <v:path textboxrect="0,0,842010,841248" arrowok="t"/>
                </v:shape>
                <v:shape id="Shape 81487" style="position:absolute;left:17068;top:502;width:8420;height:8413;visibility:visible;mso-wrap-style:square;v-text-anchor:top" coordsize="842010,841248" o:spid="_x0000_s4586" strokeweight=".1725mm" path="m418338,l842010,416814,418338,841248,,419862,4183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mlDxQAAAN4AAAAPAAAAZHJzL2Rvd25yZXYueG1sRI9Pi8Iw&#10;FMTvC36H8ARvmrqILdUoIiiLN3XXP7dH82yLzUtpotZvbwRhj8PM/IaZzltTiTs1rrSsYDiIQBBn&#10;VpecK/jdr/oJCOeRNVaWScGTHMxnna8ppto+eEv3nc9FgLBLUUHhfZ1K6bKCDLqBrYmDd7GNQR9k&#10;k0vd4CPATSW/o2gsDZYcFgqsaVlQdt3djIKj+Vvflvun3JzNcbsZxWt5ig9K9brtYgLCU+v/w5/2&#10;j1aQDEdJDO874QrI2QsAAP//AwBQSwECLQAUAAYACAAAACEA2+H2y+4AAACFAQAAEwAAAAAAAAAA&#10;AAAAAAAAAAAAW0NvbnRlbnRfVHlwZXNdLnhtbFBLAQItABQABgAIAAAAIQBa9CxbvwAAABUBAAAL&#10;AAAAAAAAAAAAAAAAAB8BAABfcmVscy8ucmVsc1BLAQItABQABgAIAAAAIQD2SmlDxQAAAN4AAAAP&#10;AAAAAAAAAAAAAAAAAAcCAABkcnMvZG93bnJldi54bWxQSwUGAAAAAAMAAwC3AAAA+QIAAAAA&#10;">
                  <v:stroke endcap="round"/>
                  <v:path textboxrect="0,0,842010,841248" arrowok="t"/>
                </v:shape>
                <v:shape id="Shape 81488" style="position:absolute;left:17068;top:502;width:8420;height:8413;visibility:visible;mso-wrap-style:square;v-text-anchor:top" coordsize="842010,841248" o:spid="_x0000_s4587" strokeweight=".1725mm" path="m418338,l842010,416814,418338,841248,,419862,4183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f0xwwAAAN4AAAAPAAAAZHJzL2Rvd25yZXYueG1sRE/LasJA&#10;FN0X/IfhCt3ViRI0REcpglKyi892d8lck9DMnZAZNfl7Z1Ho8nDeq01vGvGgztWWFUwnEQjiwuqa&#10;SwWn4+4jAeE8ssbGMikYyMFmPXpbYartk3N6HHwpQgi7FBVU3replK6oyKCb2JY4cDfbGfQBdqXU&#10;HT5DuGnkLIrm0mDNoaHClrYVFb+Hu1FwNef9fXscZPZjrnkWL/bye3FR6n3cfy5BeOr9v/jP/aUV&#10;JNM4CXvDnXAF5PoFAAD//wMAUEsBAi0AFAAGAAgAAAAhANvh9svuAAAAhQEAABMAAAAAAAAAAAAA&#10;AAAAAAAAAFtDb250ZW50X1R5cGVzXS54bWxQSwECLQAUAAYACAAAACEAWvQsW78AAAAVAQAACwAA&#10;AAAAAAAAAAAAAAAfAQAAX3JlbHMvLnJlbHNQSwECLQAUAAYACAAAACEAh9X9McMAAADeAAAADwAA&#10;AAAAAAAAAAAAAAAHAgAAZHJzL2Rvd25yZXYueG1sUEsFBgAAAAADAAMAtwAAAPcCAAAAAA==&#10;">
                  <v:stroke endcap="round"/>
                  <v:path textboxrect="0,0,842010,841248" arrowok="t"/>
                </v:shape>
                <v:rect id="Rectangle 81489" style="position:absolute;left:19949;top:4328;width:3456;height:1448;visibility:visible;mso-wrap-style:square;v-text-anchor:top" o:spid="_x0000_s45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j6XxgAAAN4AAAAPAAAAZHJzL2Rvd25yZXYueG1sRI9Ba8JA&#10;FITvBf/D8gRvdaMUSaKriLbosVVBvT2yzySYfRuyWxP99d2C4HGYmW+Y2aIzlbhR40rLCkbDCARx&#10;ZnXJuYLD/us9BuE8ssbKMim4k4PFvPc2w1Tbln/otvO5CBB2KSoovK9TKV1WkEE3tDVx8C62MeiD&#10;bHKpG2wD3FRyHEUTabDksFBgTauCsuvu1yjYxPXytLWPNq8+z5vj9zFZ7xOv1KDfLacgPHX+FX62&#10;t1pBPPqIE/i/E66AnP8BAAD//wMAUEsBAi0AFAAGAAgAAAAhANvh9svuAAAAhQEAABMAAAAAAAAA&#10;AAAAAAAAAAAAAFtDb250ZW50X1R5cGVzXS54bWxQSwECLQAUAAYACAAAACEAWvQsW78AAAAVAQAA&#10;CwAAAAAAAAAAAAAAAAAfAQAAX3JlbHMvLnJlbHNQSwECLQAUAAYACAAAACEAhZo+l8YAAADeAAAA&#10;DwAAAAAAAAAAAAAAAAAHAgAAZHJzL2Rvd25yZXYueG1sUEsFBgAAAAADAAMAtwAAAPoCAAAAAA==&#10;">
                  <v:textbox inset="0,0,0,0">
                    <w:txbxContent>
                      <w:p w:rsidR="00ED7765" w:rsidP="00ED7765" w:rsidRDefault="00ED7765" w14:paraId="115EC4DE" w14:textId="77777777">
                        <w:pPr>
                          <w:spacing w:after="160"/>
                          <w:ind w:left="0" w:firstLine="0"/>
                        </w:pPr>
                        <w:r>
                          <w:rPr>
                            <w:sz w:val="19"/>
                          </w:rPr>
                          <w:t>Filter</w:t>
                        </w:r>
                      </w:p>
                    </w:txbxContent>
                  </v:textbox>
                </v:rect>
                <v:shape id="Shape 81490" style="position:absolute;left:10774;top:7818;width:8695;height:6058;visibility:visible;mso-wrap-style:square;v-text-anchor:top" coordsize="869442,605790" o:spid="_x0000_s4589" filled="f" strokeweight=".1725mm" path="m869442,l,6057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yHPxAAAAN4AAAAPAAAAZHJzL2Rvd25yZXYueG1sRI/LasMw&#10;EEX3hfyDmEB3jZy0NKkbJaSGQrZ2S+hysCa2qTUykmLLfx8tCl1e7ouzP0bTi5Gc7ywrWK8yEMS1&#10;1R03Cr6/Pp92IHxA1thbJgUzeTgeFg97zLWduKSxCo1II+xzVNCGMORS+rolg35lB+LkXa0zGJJ0&#10;jdQOpzRuernJsldpsOP00OJARUv1b3UzCn505p59LLYfY3PSl6oc4+yuSj0u4+kdRKAY/sN/7bNW&#10;sFu/vCWAhJNQQB7uAAAA//8DAFBLAQItABQABgAIAAAAIQDb4fbL7gAAAIUBAAATAAAAAAAAAAAA&#10;AAAAAAAAAABbQ29udGVudF9UeXBlc10ueG1sUEsBAi0AFAAGAAgAAAAhAFr0LFu/AAAAFQEAAAsA&#10;AAAAAAAAAAAAAAAAHwEAAF9yZWxzLy5yZWxzUEsBAi0AFAAGAAgAAAAhAG2XIc/EAAAA3gAAAA8A&#10;AAAAAAAAAAAAAAAABwIAAGRycy9kb3ducmV2LnhtbFBLBQYAAAAAAwADALcAAAD4AgAAAAA=&#10;">
                  <v:stroke endcap="round"/>
                  <v:path textboxrect="0,0,869442,605790" arrowok="t"/>
                </v:shape>
                <v:shape id="Shape 81491" style="position:absolute;left:23134;top:7802;width:8542;height:6089;visibility:visible;mso-wrap-style:square;v-text-anchor:top" coordsize="854202,608838" o:spid="_x0000_s4590" filled="f" strokeweight=".1725mm" path="m,l854202,6088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YjyAAAAN4AAAAPAAAAZHJzL2Rvd25yZXYueG1sRI/dasJA&#10;FITvC77DcoTeFN2kraLRVdJCSy+E4s8DHLPHJJo9G3e3Gt/eLRR6OczMN8x82ZlGXMj52rKCdJiA&#10;IC6srrlUsNt+DCYgfEDW2FgmBTfysFz0HuaYaXvlNV02oRQRwj5DBVUIbSalLyoy6Ie2JY7ewTqD&#10;IUpXSu3wGuGmkc9JMpYGa44LFbb0XlFx2vwYBd9nnx9dvvocjV9Wp+bNyv3hSSr12O/yGYhAXfgP&#10;/7W/tIJJ+jpN4fdOvAJycQcAAP//AwBQSwECLQAUAAYACAAAACEA2+H2y+4AAACFAQAAEwAAAAAA&#10;AAAAAAAAAAAAAAAAW0NvbnRlbnRfVHlwZXNdLnhtbFBLAQItABQABgAIAAAAIQBa9CxbvwAAABUB&#10;AAALAAAAAAAAAAAAAAAAAB8BAABfcmVscy8ucmVsc1BLAQItABQABgAIAAAAIQCogUYjyAAAAN4A&#10;AAAPAAAAAAAAAAAAAAAAAAcCAABkcnMvZG93bnJldi54bWxQSwUGAAAAAAMAAwC3AAAA/AIAAAAA&#10;">
                  <v:stroke endcap="round"/>
                  <v:path textboxrect="0,0,854202,608838" arrowok="t"/>
                </v:shape>
                <v:rect id="Rectangle 81492" style="position:absolute;left:6019;top:24979;width:4862;height:1448;visibility:visible;mso-wrap-style:square;v-text-anchor:top" o:spid="_x0000_s45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zo7xwAAAN4AAAAPAAAAZHJzL2Rvd25yZXYueG1sRI9Ba8JA&#10;FITvBf/D8oTe6kaRkkRXEa3osRpBvT2yzySYfRuyW5P213eFQo/DzHzDzJe9qcWDWldZVjAeRSCI&#10;c6srLhScsu1bDMJ5ZI21ZVLwTQ6Wi8HLHFNtOz7Q4+gLESDsUlRQet+kUrq8JINuZBvi4N1sa9AH&#10;2RZSt9gFuKnlJIrepcGKw0KJDa1Lyu/HL6NgFzery97+dEX9cd2dP8/JJku8Uq/DfjUD4an3/+G/&#10;9l4riMfTZALPO+EKyMUvAAAA//8DAFBLAQItABQABgAIAAAAIQDb4fbL7gAAAIUBAAATAAAAAAAA&#10;AAAAAAAAAAAAAABbQ29udGVudF9UeXBlc10ueG1sUEsBAi0AFAAGAAgAAAAhAFr0LFu/AAAAFQEA&#10;AAsAAAAAAAAAAAAAAAAAHwEAAF9yZWxzLy5yZWxzUEsBAi0AFAAGAAgAAAAhAA7nOjvHAAAA3gAA&#10;AA8AAAAAAAAAAAAAAAAABwIAAGRycy9kb3ducmV2LnhtbFBLBQYAAAAAAwADALcAAAD7AgAAAAA=&#10;">
                  <v:textbox inset="0,0,0,0">
                    <w:txbxContent>
                      <w:p w:rsidR="00ED7765" w:rsidP="00ED7765" w:rsidRDefault="00ED7765" w14:paraId="247130A2" w14:textId="77777777">
                        <w:pPr>
                          <w:spacing w:after="160"/>
                          <w:ind w:left="0" w:firstLine="0"/>
                        </w:pPr>
                        <w:r>
                          <w:rPr>
                            <w:sz w:val="19"/>
                          </w:rPr>
                          <w:t>Client1</w:t>
                        </w:r>
                      </w:p>
                    </w:txbxContent>
                  </v:textbox>
                </v:rect>
                <v:rect id="Rectangle 132932" style="position:absolute;left:13365;top:25100;width:4862;height:1449;visibility:visible;mso-wrap-style:square;v-text-anchor:top" o:spid="_x0000_s45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fmQxQAAAN8AAAAPAAAAZHJzL2Rvd25yZXYueG1sRE9Na8JA&#10;EL0L/Q/LFHrTTSMUE7OKVIseqxHU25CdJqHZ2ZDdJml/fVco9Ph439l6NI3oqXO1ZQXPswgEcWF1&#10;zaWCc/42XYBwHlljY5kUfJOD9ephkmGq7cBH6k++FCGEXYoKKu/bVEpXVGTQzWxLHLgP2xn0AXal&#10;1B0OIdw0Mo6iF2mw5tBQYUuvFRWfpy+jYL9oN9eD/RnKZnfbX94vyTZPvFJPj+NmCcLT6P/Ff+6D&#10;DvPncTKP4f4nAJCrXwAAAP//AwBQSwECLQAUAAYACAAAACEA2+H2y+4AAACFAQAAEwAAAAAAAAAA&#10;AAAAAAAAAAAAW0NvbnRlbnRfVHlwZXNdLnhtbFBLAQItABQABgAIAAAAIQBa9CxbvwAAABUBAAAL&#10;AAAAAAAAAAAAAAAAAB8BAABfcmVscy8ucmVsc1BLAQItABQABgAIAAAAIQAFvfmQxQAAAN8AAAAP&#10;AAAAAAAAAAAAAAAAAAcCAABkcnMvZG93bnJldi54bWxQSwUGAAAAAAMAAwC3AAAA+QIAAAAA&#10;">
                  <v:textbox inset="0,0,0,0">
                    <w:txbxContent>
                      <w:p w:rsidR="00ED7765" w:rsidP="00ED7765" w:rsidRDefault="00ED7765" w14:paraId="7681F5AE" w14:textId="77777777">
                        <w:pPr>
                          <w:spacing w:after="160"/>
                          <w:ind w:left="0" w:firstLine="0"/>
                        </w:pPr>
                        <w:r>
                          <w:rPr>
                            <w:sz w:val="19"/>
                          </w:rPr>
                          <w:t>Client2</w:t>
                        </w:r>
                      </w:p>
                    </w:txbxContent>
                  </v:textbox>
                </v:rect>
                <v:rect id="Rectangle 132933" style="position:absolute;left:25556;top:25100;width:4866;height:1449;visibility:visible;mso-wrap-style:square;v-text-anchor:top" o:spid="_x0000_s45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wLxAAAAN8AAAAPAAAAZHJzL2Rvd25yZXYueG1sRE9Na8JA&#10;EL0L/Q/LFLzppgbEpK4i1aJHNQXb25CdJqHZ2ZDdmuivdwXB4+N9z5e9qcWZWldZVvA2jkAQ51ZX&#10;XCj4yj5HMxDOI2usLZOCCzlYLl4Gc0y17fhA56MvRAhhl6KC0vsmldLlJRl0Y9sQB+7XtgZ9gG0h&#10;dYtdCDe1nETRVBqsODSU2NBHSfnf8d8o2M6a1ffOXrui3vxsT/tTss4Sr9TwtV+9g/DU+6f44d7p&#10;MD+eJHEM9z8BgFzcAAAA//8DAFBLAQItABQABgAIAAAAIQDb4fbL7gAAAIUBAAATAAAAAAAAAAAA&#10;AAAAAAAAAABbQ29udGVudF9UeXBlc10ueG1sUEsBAi0AFAAGAAgAAAAhAFr0LFu/AAAAFQEAAAsA&#10;AAAAAAAAAAAAAAAAHwEAAF9yZWxzLy5yZWxzUEsBAi0AFAAGAAgAAAAhAGrxXAvEAAAA3wAAAA8A&#10;AAAAAAAAAAAAAAAABwIAAGRycy9kb3ducmV2LnhtbFBLBQYAAAAAAwADALcAAAD4AgAAAAA=&#10;">
                  <v:textbox inset="0,0,0,0">
                    <w:txbxContent>
                      <w:p w:rsidR="00ED7765" w:rsidP="00ED7765" w:rsidRDefault="00ED7765" w14:paraId="0A7321A4" w14:textId="77777777">
                        <w:pPr>
                          <w:spacing w:after="160"/>
                          <w:ind w:left="0" w:firstLine="0"/>
                        </w:pPr>
                        <w:r>
                          <w:rPr>
                            <w:sz w:val="19"/>
                          </w:rPr>
                          <w:t>Client3</w:t>
                        </w:r>
                      </w:p>
                    </w:txbxContent>
                  </v:textbox>
                </v:rect>
                <v:rect id="Rectangle 132934" style="position:absolute;left:33544;top:25100;width:4866;height:1449;visibility:visible;mso-wrap-style:square;v-text-anchor:top" o:spid="_x0000_s45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MR/xQAAAN8AAAAPAAAAZHJzL2Rvd25yZXYueG1sRE9Na8JA&#10;EL0X/A/LCL3VjVrEpK4iWkmOVQu2tyE7TYLZ2ZBdTeqvdwtCj4/3vVj1phZXal1lWcF4FIEgzq2u&#10;uFDwedy9zEE4j6yxtkwKfsnBajl4WmCibcd7uh58IUIIuwQVlN43iZQuL8mgG9mGOHA/tjXoA2wL&#10;qVvsQrip5SSKZtJgxaGhxIY2JeXnw8UoSOfN+iuzt66o37/T08cp3h5jr9TzsF+/gfDU+3/xw53p&#10;MH86iaev8PcnAJDLOwAAAP//AwBQSwECLQAUAAYACAAAACEA2+H2y+4AAACFAQAAEwAAAAAAAAAA&#10;AAAAAAAAAAAAW0NvbnRlbnRfVHlwZXNdLnhtbFBLAQItABQABgAIAAAAIQBa9CxbvwAAABUBAAAL&#10;AAAAAAAAAAAAAAAAAB8BAABfcmVscy8ucmVsc1BLAQItABQABgAIAAAAIQDlGMR/xQAAAN8AAAAP&#10;AAAAAAAAAAAAAAAAAAcCAABkcnMvZG93bnJldi54bWxQSwUGAAAAAAMAAwC3AAAA+QIAAAAA&#10;">
                  <v:textbox inset="0,0,0,0">
                    <w:txbxContent>
                      <w:p w:rsidR="00ED7765" w:rsidP="00ED7765" w:rsidRDefault="00ED7765" w14:paraId="560A7A8C" w14:textId="77777777">
                        <w:pPr>
                          <w:spacing w:after="160"/>
                          <w:ind w:left="0" w:firstLine="0"/>
                        </w:pPr>
                        <w:r>
                          <w:rPr>
                            <w:sz w:val="19"/>
                          </w:rPr>
                          <w:t>Client4</w:t>
                        </w:r>
                      </w:p>
                    </w:txbxContent>
                  </v:textbox>
                </v:rect>
                <v:rect id="Rectangle 81494" style="position:absolute;left:7056;top:27652;width:12558;height:1620;visibility:visible;mso-wrap-style:square;v-text-anchor:top" o:spid="_x0000_s45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gfUxwAAAN4AAAAPAAAAZHJzL2Rvd25yZXYueG1sRI9Ba8JA&#10;FITvBf/D8oTe6sYiJUmzEdEWPVYjaG+P7DMJZt+G7Nak/fVdodDjMDPfMNlyNK24Ue8aywrmswgE&#10;cWl1w5WCY/H+FINwHllja5kUfJODZT55yDDVduA93Q6+EgHCLkUFtfddKqUrazLoZrYjDt7F9gZ9&#10;kH0ldY9DgJtWPkfRizTYcFiosaN1TeX18GUUbONudd7Zn6Fq3z63p49TsikSr9TjdFy9gvA0+v/w&#10;X3unFcTzRbKA+51wBWT+CwAA//8DAFBLAQItABQABgAIAAAAIQDb4fbL7gAAAIUBAAATAAAAAAAA&#10;AAAAAAAAAAAAAABbQ29udGVudF9UeXBlc10ueG1sUEsBAi0AFAAGAAgAAAAhAFr0LFu/AAAAFQEA&#10;AAsAAAAAAAAAAAAAAAAAHwEAAF9yZWxzLy5yZWxzUEsBAi0AFAAGAAgAAAAhAO5CB9THAAAA3gAA&#10;AA8AAAAAAAAAAAAAAAAABwIAAGRycy9kb3ducmV2LnhtbFBLBQYAAAAAAwADALcAAAD7AgAAAAA=&#10;">
                  <v:textbox inset="0,0,0,0">
                    <w:txbxContent>
                      <w:p w:rsidR="00ED7765" w:rsidP="00ED7765" w:rsidRDefault="00ED7765" w14:paraId="4BB6F864" w14:textId="77777777">
                        <w:pPr>
                          <w:spacing w:after="160"/>
                          <w:ind w:left="0" w:firstLine="0"/>
                        </w:pPr>
                        <w:r>
                          <w:rPr>
                            <w:sz w:val="21"/>
                          </w:rPr>
                          <w:t>Trusted network</w:t>
                        </w:r>
                      </w:p>
                    </w:txbxContent>
                  </v:textbox>
                </v:rect>
                <v:rect id="Rectangle 81495" style="position:absolute;left:26487;top:27568;width:14227;height:1620;visibility:visible;mso-wrap-style:square;v-text-anchor:top" o:spid="_x0000_s45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qJPxwAAAN4AAAAPAAAAZHJzL2Rvd25yZXYueG1sRI9Ba8JA&#10;FITvBf/D8gRvdaPYksRsRGyLHlsV1Nsj+0yC2bchuzVpf323UOhxmJlvmGw1mEbcqXO1ZQWzaQSC&#10;uLC65lLB8fD2GINwHlljY5kUfJGDVT56yDDVtucPuu99KQKEXYoKKu/bVEpXVGTQTW1LHLyr7Qz6&#10;ILtS6g77ADeNnEfRszRYc1iosKVNRcVt/2kUbON2fd7Z775sXi/b0/speTkkXqnJeFgvQXga/H/4&#10;r73TCuLZInmC3zvhCsj8BwAA//8DAFBLAQItABQABgAIAAAAIQDb4fbL7gAAAIUBAAATAAAAAAAA&#10;AAAAAAAAAAAAAABbQ29udGVudF9UeXBlc10ueG1sUEsBAi0AFAAGAAgAAAAhAFr0LFu/AAAAFQEA&#10;AAsAAAAAAAAAAAAAAAAAHwEAAF9yZWxzLy5yZWxzUEsBAi0AFAAGAAgAAAAhAIEOok/HAAAA3gAA&#10;AA8AAAAAAAAAAAAAAAAABwIAAGRycy9kb3ducmV2LnhtbFBLBQYAAAAAAwADALcAAAD7AgAAAAA=&#10;">
                  <v:textbox inset="0,0,0,0">
                    <w:txbxContent>
                      <w:p w:rsidR="00ED7765" w:rsidP="00ED7765" w:rsidRDefault="00ED7765" w14:paraId="2416CBEB" w14:textId="77777777">
                        <w:pPr>
                          <w:spacing w:after="160"/>
                          <w:ind w:left="0" w:firstLine="0"/>
                        </w:pPr>
                        <w:r>
                          <w:rPr>
                            <w:sz w:val="21"/>
                          </w:rPr>
                          <w:t>Untrusted network</w:t>
                        </w:r>
                      </w:p>
                    </w:txbxContent>
                  </v:textbox>
                </v:rect>
                <v:shape id="Shape 1111417" style="position:absolute;left:15;width:44683;height:91;visibility:visible;mso-wrap-style:square;v-text-anchor:top" coordsize="4468368,9144" o:spid="_x0000_s4597" fillcolor="black" stroked="f" strokeweight="0" path="m,l44683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kvxwAAAOAAAAAPAAAAZHJzL2Rvd25yZXYueG1sRI/dagIx&#10;EIXvC75DmEJvpGYVWWVrFBFqBXvh3wMMm9kfupmsm1SjT28KQufu45w5c2a2CKYRF+pcbVnBcJCA&#10;IM6trrlUcDp+vk9BOI+ssbFMCm7kYDHvvcww0/bKe7ocfCliCLsMFVTet5mULq/IoBvYljhqhe0M&#10;+ohdKXWH1xhuGjlKklQarDleqLClVUX5z+HXKDindP8qxmFLpyTtrzfFtwy7qVJvr2H5AcJT8P/m&#10;5/ZGx/pxxsMJ/D0UCeT8AQAA//8DAFBLAQItABQABgAIAAAAIQDb4fbL7gAAAIUBAAATAAAAAAAA&#10;AAAAAAAAAAAAAABbQ29udGVudF9UeXBlc10ueG1sUEsBAi0AFAAGAAgAAAAhAFr0LFu/AAAAFQEA&#10;AAsAAAAAAAAAAAAAAAAAHwEAAF9yZWxzLy5yZWxzUEsBAi0AFAAGAAgAAAAhABn96S/HAAAA4AAA&#10;AA8AAAAAAAAAAAAAAAAABwIAAGRycy9kb3ducmV2LnhtbFBLBQYAAAAAAwADALcAAAD7AgAAAAA=&#10;">
                  <v:stroke endcap="round"/>
                  <v:path textboxrect="0,0,4468368,9144" arrowok="t"/>
                </v:shape>
                <v:shape id="Shape 1111418" style="position:absolute;left:44660;top:15;width:92;height:29642;visibility:visible;mso-wrap-style:square;v-text-anchor:top" coordsize="9144,2964180" o:spid="_x0000_s4598" fillcolor="black" stroked="f" strokeweight="0" path="m,l9144,r,2964180l,29641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UaxgAAAOAAAAAPAAAAZHJzL2Rvd25yZXYueG1sRI/RagJB&#10;DEXfC/7DEMG3OqtIsVtHKYKgKIjaDwgzcXfbncyyM+rq15uHgnk75N6bm9mi87W6UhurwAZGwwwU&#10;sQ2u4sLAz2n1PgUVE7LDOjAZuFOExbz3NsPchRsf6HpMhZIQjjkaKFNqcq2jLcljHIaGWHbn0HpM&#10;gm2hXYs3Cfe1HmfZh/ZYsVwosaFlSfbvePEGwmW9re3B2jM/Tr/3x+d+t9ntjRn0u+8vUIm69BL/&#10;u9dO6stMRtJYHhICPX8CAAD//wMAUEsBAi0AFAAGAAgAAAAhANvh9svuAAAAhQEAABMAAAAAAAAA&#10;AAAAAAAAAAAAAFtDb250ZW50X1R5cGVzXS54bWxQSwECLQAUAAYACAAAACEAWvQsW78AAAAVAQAA&#10;CwAAAAAAAAAAAAAAAAAfAQAAX3JlbHMvLnJlbHNQSwECLQAUAAYACAAAACEAVfrlGsYAAADgAAAA&#10;DwAAAAAAAAAAAAAAAAAHAgAAZHJzL2Rvd25yZXYueG1sUEsFBgAAAAADAAMAtwAAAPoCAAAAAA==&#10;">
                  <v:stroke endcap="round"/>
                  <v:path textboxrect="0,0,9144,2964180" arrowok="t"/>
                </v:shape>
                <v:shape id="Shape 1111419" style="position:absolute;top:29618;width:44676;height:92;visibility:visible;mso-wrap-style:square;v-text-anchor:top" coordsize="4467606,9144" o:spid="_x0000_s4599" fillcolor="black" stroked="f" strokeweight="0" path="m,l44676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049xgAAAOAAAAAPAAAAZHJzL2Rvd25yZXYueG1sRI9Bi8Iw&#10;EIXvC/6HMMJeljV1EXGrUUTcxYsHrQePQzM21WZSmqjVX28Ewbl9vDdv3kxmra3EhRpfOlbQ7yUg&#10;iHOnSy4U7LK/7xEIH5A1Vo5JwY08zKadjwmm2l15Q5dtKEQMYZ+iAhNCnUrpc0MWfc/VxFE7uMZi&#10;iNgUUjd4jeG2kj9JMpQWS44XDNa0MJSftmerYH3/yu5uvzzL4kB+vT/a1uh/pT677XwMIlAb3ubX&#10;9krH+nEG/V94PhQJ5PQBAAD//wMAUEsBAi0AFAAGAAgAAAAhANvh9svuAAAAhQEAABMAAAAAAAAA&#10;AAAAAAAAAAAAAFtDb250ZW50X1R5cGVzXS54bWxQSwECLQAUAAYACAAAACEAWvQsW78AAAAVAQAA&#10;CwAAAAAAAAAAAAAAAAAfAQAAX3JlbHMvLnJlbHNQSwECLQAUAAYACAAAACEAeG9OPcYAAADgAAAA&#10;DwAAAAAAAAAAAAAAAAAHAgAAZHJzL2Rvd25yZXYueG1sUEsFBgAAAAADAAMAtwAAAPoCAAAAAA==&#10;">
                  <v:stroke endcap="round"/>
                  <v:path textboxrect="0,0,4467606,9144" arrowok="t"/>
                </v:shape>
                <v:shape id="Shape 1111420" style="position:absolute;width:91;height:29634;visibility:visible;mso-wrap-style:square;v-text-anchor:top" coordsize="9144,2963418" o:spid="_x0000_s4600" fillcolor="black" stroked="f" strokeweight="0" path="m,l9144,r,2963418l,29634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tNGxAAAAOAAAAAPAAAAZHJzL2Rvd25yZXYueG1sRI9BawIx&#10;EIXvQv9DmIIXqVmXUmRrFBUFr7Vir8Nmuhu6mWw3UeO/dw6Fzu1j3nszb7HKvlNXGqILbGA2LUAR&#10;18E6bgycPvcvc1AxIVvsApOBO0VYLZ9GC6xsuPEHXY+pURLCsUIDbUp9pXWsW/IYp6Enlt13GDwm&#10;waHRdsCbhPtOl0Xxpj06lgst9rRtqf45XryBi/79KnhzzmV2yd7XXbmbOG/M+Dmv30Elyulf/Oc+&#10;WHlf5rWUClJICPTyAQAA//8DAFBLAQItABQABgAIAAAAIQDb4fbL7gAAAIUBAAATAAAAAAAAAAAA&#10;AAAAAAAAAABbQ29udGVudF9UeXBlc10ueG1sUEsBAi0AFAAGAAgAAAAhAFr0LFu/AAAAFQEAAAsA&#10;AAAAAAAAAAAAAAAAHwEAAF9yZWxzLy5yZWxzUEsBAi0AFAAGAAgAAAAhAPHK00bEAAAA4AAAAA8A&#10;AAAAAAAAAAAAAAAABwIAAGRycy9kb3ducmV2LnhtbFBLBQYAAAAAAwADALcAAAD4AgAAAAA=&#10;">
                  <v:stroke endcap="round"/>
                  <v:path textboxrect="0,0,9144,2963418" arrowok="t"/>
                </v:shape>
                <v:rect id="Rectangle 81515" style="position:absolute;left:44753;top:26138;width:422;height:2019;visibility:visible;mso-wrap-style:square;v-text-anchor:top" o:spid="_x0000_s46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K6IxwAAAN4AAAAPAAAAZHJzL2Rvd25yZXYueG1sRI9Ba8JA&#10;FITvQv/D8gq96SYFJcasIm1Fj1YL1tsj+5qEZt+G7Jqk/nq3IHgcZuYbJlsNphYdta6yrCCeRCCI&#10;c6srLhR8HTfjBITzyBpry6Tgjxyslk+jDFNte/6k7uALESDsUlRQet+kUrq8JINuYhvi4P3Y1qAP&#10;si2kbrEPcFPL1yiaSYMVh4USG3orKf89XIyCbdKsv3f22hf1x3l72p/m78e5V+rleVgvQHga/CN8&#10;b++0giSexlP4vxOugFzeAAAA//8DAFBLAQItABQABgAIAAAAIQDb4fbL7gAAAIUBAAATAAAAAAAA&#10;AAAAAAAAAAAAAABbQ29udGVudF9UeXBlc10ueG1sUEsBAi0AFAAGAAgAAAAhAFr0LFu/AAAAFQEA&#10;AAsAAAAAAAAAAAAAAAAAHwEAAF9yZWxzLy5yZWxzUEsBAi0AFAAGAAgAAAAhAJo8rojHAAAA3gAA&#10;AA8AAAAAAAAAAAAAAAAABwIAAGRycy9kb3ducmV2LnhtbFBLBQYAAAAAAwADALcAAAD7AgAAAAA=&#10;">
                  <v:textbox inset="0,0,0,0">
                    <w:txbxContent>
                      <w:p w:rsidR="00ED7765" w:rsidP="00ED7765" w:rsidRDefault="00ED7765" w14:paraId="39B65D3E" w14:textId="77777777">
                        <w:pPr>
                          <w:spacing w:after="160"/>
                          <w:ind w:left="0" w:firstLine="0"/>
                        </w:pPr>
                        <w:r>
                          <w:rPr>
                            <w:sz w:val="18"/>
                          </w:rPr>
                          <w:t xml:space="preserve"> </w:t>
                        </w:r>
                      </w:p>
                    </w:txbxContent>
                  </v:textbox>
                </v:rect>
                <w10:anchorlock/>
              </v:group>
            </w:pict>
          </mc:Fallback>
        </mc:AlternateContent>
      </w:r>
    </w:p>
    <w:p w14:paraId="00C359AE" w14:textId="77777777" w:rsidR="00ED7765" w:rsidRPr="002A6EB9" w:rsidRDefault="00ED7765" w:rsidP="00ED7765">
      <w:pPr>
        <w:pStyle w:val="Ttulo6"/>
        <w:ind w:left="1435"/>
        <w:rPr>
          <w:lang w:val="en-US"/>
        </w:rPr>
      </w:pPr>
      <w:r w:rsidRPr="002A6EB9">
        <w:rPr>
          <w:lang w:val="en-US"/>
        </w:rPr>
        <w:t>Service level filtering</w:t>
      </w:r>
    </w:p>
    <w:p w14:paraId="61541B29" w14:textId="77777777" w:rsidR="00ED7765" w:rsidRPr="002A6EB9" w:rsidRDefault="00ED7765" w:rsidP="00ED7765">
      <w:pPr>
        <w:spacing w:after="225"/>
        <w:ind w:left="1450" w:right="12"/>
        <w:rPr>
          <w:lang w:val="en-US"/>
        </w:rPr>
      </w:pPr>
      <w:r w:rsidRPr="002A6EB9">
        <w:rPr>
          <w:lang w:val="en-US"/>
        </w:rPr>
        <w:t>Because most services use well-known TCP/UDP port numbers, it is possible to allow or deny services by using related port information in the filter. For example, an FTP server listens for connections on TCP port 21, and for a non-passive mode client, makes outbound data connections from port 20. Therefore, to permit FTP connections to pass through to a secure network, the router can be configured to permit packets that contain 20 and 21 as the TCP port in its header. However, there are some applications, such as NFS, that use RPC and use different ports for each connection. Allowing these kind of services might cause security problems.</w:t>
      </w:r>
    </w:p>
    <w:p w14:paraId="72A2E183" w14:textId="77777777" w:rsidR="00ED7765" w:rsidRPr="002A6EB9" w:rsidRDefault="00ED7765" w:rsidP="00ED7765">
      <w:pPr>
        <w:pStyle w:val="Ttulo6"/>
        <w:ind w:left="1435"/>
        <w:rPr>
          <w:lang w:val="en-US"/>
        </w:rPr>
      </w:pPr>
      <w:r w:rsidRPr="002A6EB9">
        <w:rPr>
          <w:lang w:val="en-US"/>
        </w:rPr>
        <w:t>Source/destination level filtering</w:t>
      </w:r>
    </w:p>
    <w:p w14:paraId="6DB2604A" w14:textId="77777777" w:rsidR="00ED7765" w:rsidRPr="002A6EB9" w:rsidRDefault="00ED7765" w:rsidP="00ED7765">
      <w:pPr>
        <w:spacing w:after="231" w:line="254" w:lineRule="auto"/>
        <w:ind w:left="1435" w:right="42" w:hanging="10"/>
        <w:jc w:val="both"/>
        <w:rPr>
          <w:lang w:val="en-US"/>
        </w:rPr>
      </w:pPr>
      <w:r w:rsidRPr="002A6EB9">
        <w:rPr>
          <w:lang w:val="en-US"/>
        </w:rPr>
        <w:t>The packet-filtering rules allow a router to permit or deny a packet according to the destination or the source information in the packet header. In most cases, if a service is available, only that particular server is permitted to outside users. Other packets that have another destination or no destination information in their headers are discarded.</w:t>
      </w:r>
    </w:p>
    <w:p w14:paraId="6F24E0E7" w14:textId="77777777" w:rsidR="00ED7765" w:rsidRPr="002A6EB9" w:rsidRDefault="00ED7765" w:rsidP="00ED7765">
      <w:pPr>
        <w:pStyle w:val="Ttulo6"/>
        <w:ind w:left="1435"/>
        <w:rPr>
          <w:lang w:val="en-US"/>
        </w:rPr>
      </w:pPr>
      <w:r w:rsidRPr="002A6EB9">
        <w:rPr>
          <w:lang w:val="en-US"/>
        </w:rPr>
        <w:t>Advanced filtering</w:t>
      </w:r>
    </w:p>
    <w:p w14:paraId="74D4FF04" w14:textId="77777777" w:rsidR="00ED7765" w:rsidRPr="002A6EB9" w:rsidRDefault="00ED7765" w:rsidP="00ED7765">
      <w:pPr>
        <w:spacing w:after="225"/>
        <w:ind w:left="1450" w:right="12"/>
        <w:rPr>
          <w:lang w:val="en-US"/>
        </w:rPr>
      </w:pPr>
      <w:r w:rsidRPr="002A6EB9">
        <w:rPr>
          <w:lang w:val="en-US"/>
        </w:rPr>
        <w:t>As mentioned previously (see 22.1.1, “Common attacks against security” on page 772), there are different types of attacks that threaten the privacy and network security. Some of them can be discarded by using advanced filtering rules such as checking IP options, fragment offset, and so on.</w:t>
      </w:r>
    </w:p>
    <w:p w14:paraId="2A483B75" w14:textId="77777777" w:rsidR="00ED7765" w:rsidRPr="002A6EB9" w:rsidRDefault="00ED7765" w:rsidP="00ED7765">
      <w:pPr>
        <w:pStyle w:val="Ttulo6"/>
        <w:ind w:left="1435"/>
        <w:rPr>
          <w:lang w:val="en-US"/>
        </w:rPr>
      </w:pPr>
      <w:r w:rsidRPr="002A6EB9">
        <w:rPr>
          <w:lang w:val="en-US"/>
        </w:rPr>
        <w:t>Packet-filtering limitations</w:t>
      </w:r>
    </w:p>
    <w:p w14:paraId="301DCCD9" w14:textId="77777777" w:rsidR="00ED7765" w:rsidRPr="002A6EB9" w:rsidRDefault="00ED7765" w:rsidP="00ED7765">
      <w:pPr>
        <w:spacing w:after="300"/>
        <w:ind w:left="1450" w:right="12"/>
        <w:rPr>
          <w:lang w:val="en-US"/>
        </w:rPr>
      </w:pPr>
      <w:r w:rsidRPr="002A6EB9">
        <w:rPr>
          <w:lang w:val="en-US"/>
        </w:rPr>
        <w:t>Packet-filtering rules are sometimes very complex. When there are exceptions to existing rules, it becomes much more complex. Although there are a few testing utilities available, it is still possible to leave some holes in the network security. Packet filters do not provide an absolute protection for a network. For some cases, it might be necessary to restrict some set of information (for example, a command) from passing through to the internal secure network. It is not possible to control the data with packet filters because they are not capable of understanding the contents of a particular service. For this purpose, an application-level control is required.</w:t>
      </w:r>
    </w:p>
    <w:p w14:paraId="02487667" w14:textId="77777777" w:rsidR="00ED7765" w:rsidRPr="002A6EB9" w:rsidRDefault="00ED7765" w:rsidP="00ED7765">
      <w:pPr>
        <w:pStyle w:val="Ttulo5"/>
        <w:ind w:left="1435"/>
        <w:rPr>
          <w:lang w:val="en-US"/>
        </w:rPr>
      </w:pPr>
      <w:r w:rsidRPr="002A6EB9">
        <w:rPr>
          <w:lang w:val="en-US"/>
        </w:rPr>
        <w:t>Application-level gateway (proxy)</w:t>
      </w:r>
    </w:p>
    <w:p w14:paraId="30F31187" w14:textId="77777777" w:rsidR="00ED7765" w:rsidRPr="002A6EB9" w:rsidRDefault="00ED7765" w:rsidP="00ED7765">
      <w:pPr>
        <w:spacing w:after="60" w:line="254" w:lineRule="auto"/>
        <w:ind w:left="1435" w:right="42" w:hanging="10"/>
        <w:jc w:val="both"/>
        <w:rPr>
          <w:lang w:val="en-US"/>
        </w:rPr>
      </w:pPr>
      <w:r w:rsidRPr="002A6EB9">
        <w:rPr>
          <w:lang w:val="en-US"/>
        </w:rPr>
        <w:t xml:space="preserve">An application-level gateway is often referred to as a </w:t>
      </w:r>
      <w:r w:rsidRPr="002A6EB9">
        <w:rPr>
          <w:rFonts w:ascii="Times New Roman" w:eastAsia="Times New Roman" w:hAnsi="Times New Roman" w:cs="Times New Roman"/>
          <w:i/>
          <w:sz w:val="22"/>
          <w:lang w:val="en-US"/>
        </w:rPr>
        <w:t>proxy</w:t>
      </w:r>
      <w:r w:rsidRPr="002A6EB9">
        <w:rPr>
          <w:lang w:val="en-US"/>
        </w:rPr>
        <w:t>. An application-level gateway provides higher-level control on the traffic between two networks in that the contents of a particular service can be monitored and filtered according to the network security policy. Therefore, for any desired application, the corresponding proxy code must be installed on the gateway in order to manage that specific service passing through the gateway (see Figure 22-13).</w:t>
      </w:r>
    </w:p>
    <w:p w14:paraId="77F44627" w14:textId="77777777" w:rsidR="00ED7765" w:rsidRDefault="00ED7765" w:rsidP="00ED7765">
      <w:pPr>
        <w:spacing w:after="347"/>
        <w:ind w:left="1435" w:firstLine="0"/>
      </w:pPr>
      <w:r>
        <w:rPr>
          <w:noProof/>
        </w:rPr>
        <w:drawing>
          <wp:inline distT="0" distB="0" distL="0" distR="0" wp14:anchorId="64459040" wp14:editId="5BBBC5BC">
            <wp:extent cx="4465321" cy="4072128"/>
            <wp:effectExtent l="0" t="0" r="0" b="0"/>
            <wp:docPr id="1060715" name="Picture 1060715"/>
            <wp:cNvGraphicFramePr/>
            <a:graphic xmlns:a="http://schemas.openxmlformats.org/drawingml/2006/main">
              <a:graphicData uri="http://schemas.openxmlformats.org/drawingml/2006/picture">
                <pic:pic xmlns:pic="http://schemas.openxmlformats.org/drawingml/2006/picture">
                  <pic:nvPicPr>
                    <pic:cNvPr id="1060715" name="Picture 1060715"/>
                    <pic:cNvPicPr/>
                  </pic:nvPicPr>
                  <pic:blipFill>
                    <a:blip r:embed="rId570"/>
                    <a:stretch>
                      <a:fillRect/>
                    </a:stretch>
                  </pic:blipFill>
                  <pic:spPr>
                    <a:xfrm>
                      <a:off x="0" y="0"/>
                      <a:ext cx="4465321" cy="4072128"/>
                    </a:xfrm>
                    <a:prstGeom prst="rect">
                      <a:avLst/>
                    </a:prstGeom>
                  </pic:spPr>
                </pic:pic>
              </a:graphicData>
            </a:graphic>
          </wp:inline>
        </w:drawing>
      </w:r>
    </w:p>
    <w:p w14:paraId="71343C67" w14:textId="77777777" w:rsidR="00ED7765" w:rsidRPr="002A6EB9" w:rsidRDefault="00ED7765" w:rsidP="00ED7765">
      <w:pPr>
        <w:spacing w:after="0"/>
        <w:ind w:left="1450" w:right="12"/>
        <w:rPr>
          <w:lang w:val="en-US"/>
        </w:rPr>
      </w:pPr>
      <w:r w:rsidRPr="002A6EB9">
        <w:rPr>
          <w:lang w:val="en-US"/>
        </w:rPr>
        <w:t xml:space="preserve">A proxy acts as a server to the client and as a client to the destination server. A virtual connection is established between the client and the destination server. Though the proxy seems to be </w:t>
      </w:r>
      <w:r w:rsidRPr="002A6EB9">
        <w:rPr>
          <w:rFonts w:ascii="Times New Roman" w:eastAsia="Times New Roman" w:hAnsi="Times New Roman" w:cs="Times New Roman"/>
          <w:i/>
          <w:sz w:val="22"/>
          <w:lang w:val="en-US"/>
        </w:rPr>
        <w:t>transparent</w:t>
      </w:r>
      <w:r w:rsidRPr="002A6EB9">
        <w:rPr>
          <w:lang w:val="en-US"/>
        </w:rPr>
        <w:t xml:space="preserve"> from the point of view of the client and the server, the proxy is capable of monitoring and filtering any specific type of data, such as commands, before sending it to the destination. For example, an FTP server is permitted to be accessed from outside. In order to protect the server from any possible attacks, the FTP proxy in the firewall can be configured to deny PUT and MPUT commands.</w:t>
      </w:r>
    </w:p>
    <w:p w14:paraId="7BFE2D88" w14:textId="77777777" w:rsidR="00ED7765" w:rsidRPr="002A6EB9" w:rsidRDefault="00ED7765" w:rsidP="00ED7765">
      <w:pPr>
        <w:spacing w:after="39"/>
        <w:ind w:left="0" w:right="18" w:firstLine="0"/>
        <w:jc w:val="right"/>
        <w:rPr>
          <w:lang w:val="en-US"/>
        </w:rPr>
      </w:pPr>
      <w:r w:rsidRPr="002A6EB9">
        <w:rPr>
          <w:sz w:val="18"/>
          <w:lang w:val="en-US"/>
        </w:rPr>
        <w:t xml:space="preserve"> </w:t>
      </w:r>
    </w:p>
    <w:p w14:paraId="6125ACD2" w14:textId="77777777" w:rsidR="00ED7765" w:rsidRDefault="00ED7765" w:rsidP="00ED7765">
      <w:pPr>
        <w:spacing w:after="57" w:line="254" w:lineRule="auto"/>
        <w:ind w:left="1435" w:right="42" w:hanging="10"/>
        <w:jc w:val="both"/>
      </w:pPr>
      <w:r w:rsidRPr="002A6EB9">
        <w:rPr>
          <w:lang w:val="en-US"/>
        </w:rPr>
        <w:t xml:space="preserve">A proxy server is an application-specific relay server that runs on the host that connects a secure and a non-secure network. The purpose of a proxy server is to control exchange of data between the two networks at an application level instead of an IP level. By using a proxy server, it is possible to disable IP routing between the secure and the non-secure network for the application protocol the proxy server is able to handle, but still be able to exchange data between the networks by relaying it in the proxy server. </w:t>
      </w:r>
      <w:r>
        <w:t>Figure 22-14 shows an FTP proxy server.</w:t>
      </w:r>
    </w:p>
    <w:p w14:paraId="7D63DC36" w14:textId="77777777" w:rsidR="00ED7765" w:rsidRDefault="00ED7765" w:rsidP="00ED7765">
      <w:pPr>
        <w:spacing w:after="348"/>
        <w:ind w:left="1435" w:firstLine="0"/>
      </w:pPr>
      <w:r>
        <w:rPr>
          <w:noProof/>
        </w:rPr>
        <w:drawing>
          <wp:inline distT="0" distB="0" distL="0" distR="0" wp14:anchorId="4D9D9902" wp14:editId="3203C828">
            <wp:extent cx="4501897" cy="3048000"/>
            <wp:effectExtent l="0" t="0" r="0" b="0"/>
            <wp:docPr id="1060717" name="Picture 1060717"/>
            <wp:cNvGraphicFramePr/>
            <a:graphic xmlns:a="http://schemas.openxmlformats.org/drawingml/2006/main">
              <a:graphicData uri="http://schemas.openxmlformats.org/drawingml/2006/picture">
                <pic:pic xmlns:pic="http://schemas.openxmlformats.org/drawingml/2006/picture">
                  <pic:nvPicPr>
                    <pic:cNvPr id="1060717" name="Picture 1060717"/>
                    <pic:cNvPicPr/>
                  </pic:nvPicPr>
                  <pic:blipFill>
                    <a:blip r:embed="rId571"/>
                    <a:stretch>
                      <a:fillRect/>
                    </a:stretch>
                  </pic:blipFill>
                  <pic:spPr>
                    <a:xfrm>
                      <a:off x="0" y="0"/>
                      <a:ext cx="4501897" cy="3048000"/>
                    </a:xfrm>
                    <a:prstGeom prst="rect">
                      <a:avLst/>
                    </a:prstGeom>
                  </pic:spPr>
                </pic:pic>
              </a:graphicData>
            </a:graphic>
          </wp:inline>
        </w:drawing>
      </w:r>
    </w:p>
    <w:p w14:paraId="7B040158" w14:textId="77777777" w:rsidR="00ED7765" w:rsidRPr="002A6EB9" w:rsidRDefault="00ED7765" w:rsidP="00ED7765">
      <w:pPr>
        <w:spacing w:after="193"/>
        <w:ind w:left="1450" w:right="12"/>
        <w:rPr>
          <w:lang w:val="en-US"/>
        </w:rPr>
      </w:pPr>
      <w:r w:rsidRPr="002A6EB9">
        <w:rPr>
          <w:lang w:val="en-US"/>
        </w:rPr>
        <w:t>Note that in order for any client to be able to access the proxy server, the client software must be specifically modified. In other words, the client and server software must support the proxy connection. In the previous example, the FTP client must authenticate itself to the proxy first. If it is successfully authenticated, the FTP session starts based on the proxy restrictions. Most proxy server implementations use more sophisticated authentication methods such as security ID cards. This mechanism generates a unique key that is not reusable for another connection. Two security ID cards are supported by IBM Firewall: the SecureNet card from Axent and the SecureID card from Security Dynamics.</w:t>
      </w:r>
    </w:p>
    <w:p w14:paraId="63B48560" w14:textId="77777777" w:rsidR="00ED7765" w:rsidRDefault="00ED7765" w:rsidP="00ED7765">
      <w:pPr>
        <w:spacing w:after="58"/>
        <w:ind w:left="1450" w:right="12"/>
      </w:pPr>
      <w:r w:rsidRPr="002A6EB9">
        <w:rPr>
          <w:lang w:val="en-US"/>
        </w:rPr>
        <w:t xml:space="preserve">Compared with IP filtering, application-level gateways provide much more comprehensive logging based on the application data of the connections. For example, an HTTP proxy can log the URLs visited by users. Another feature of application-level gateways is that they can use strong user authentication. For example, when using FTP and Telnet services from the unsecure network, users can be forced to authenticate themselves to the proxy. </w:t>
      </w:r>
      <w:r>
        <w:t>Figure 22-15 shows a proxy server TCP segment flow example.</w:t>
      </w:r>
    </w:p>
    <w:p w14:paraId="1F6DB02F" w14:textId="77777777" w:rsidR="00ED7765" w:rsidRDefault="00ED7765" w:rsidP="00ED7765">
      <w:pPr>
        <w:spacing w:after="351"/>
        <w:ind w:left="1440" w:firstLine="0"/>
      </w:pPr>
      <w:r>
        <w:rPr>
          <w:rFonts w:ascii="Calibri" w:eastAsia="Calibri" w:hAnsi="Calibri" w:cs="Calibri"/>
          <w:noProof/>
          <w:sz w:val="22"/>
        </w:rPr>
        <mc:AlternateContent>
          <mc:Choice Requires="wpg">
            <w:drawing>
              <wp:inline distT="0" distB="0" distL="0" distR="0" wp14:anchorId="5622659F" wp14:editId="00A15C5B">
                <wp:extent cx="4469892" cy="2782100"/>
                <wp:effectExtent l="0" t="0" r="0" b="0"/>
                <wp:docPr id="985644" name="Group 985644"/>
                <wp:cNvGraphicFramePr/>
                <a:graphic xmlns:a="http://schemas.openxmlformats.org/drawingml/2006/main">
                  <a:graphicData uri="http://schemas.microsoft.com/office/word/2010/wordprocessingGroup">
                    <wpg:wgp>
                      <wpg:cNvGrpSpPr/>
                      <wpg:grpSpPr>
                        <a:xfrm>
                          <a:off x="0" y="0"/>
                          <a:ext cx="4469892" cy="2782100"/>
                          <a:chOff x="0" y="0"/>
                          <a:chExt cx="4469892" cy="2782100"/>
                        </a:xfrm>
                      </wpg:grpSpPr>
                      <wps:wsp>
                        <wps:cNvPr id="82038" name="Rectangle 82038"/>
                        <wps:cNvSpPr/>
                        <wps:spPr>
                          <a:xfrm>
                            <a:off x="0" y="2676372"/>
                            <a:ext cx="3115021" cy="140618"/>
                          </a:xfrm>
                          <a:prstGeom prst="rect">
                            <a:avLst/>
                          </a:prstGeom>
                          <a:ln>
                            <a:noFill/>
                          </a:ln>
                        </wps:spPr>
                        <wps:txbx>
                          <w:txbxContent>
                            <w:p w14:paraId="107B644A" w14:textId="77777777" w:rsidR="00ED7765" w:rsidRPr="002D1CD2" w:rsidRDefault="00ED7765" w:rsidP="00ED7765">
                              <w:pPr>
                                <w:spacing w:after="160"/>
                                <w:ind w:left="0" w:firstLine="0"/>
                                <w:rPr>
                                  <w:lang w:val="en-US"/>
                                </w:rPr>
                              </w:pPr>
                              <w:r w:rsidRPr="002D1CD2">
                                <w:rPr>
                                  <w:i/>
                                  <w:sz w:val="18"/>
                                  <w:lang w:val="en-US"/>
                                </w:rPr>
                                <w:t>Figure 22-15   Proxy server TCP segment flow</w:t>
                              </w:r>
                            </w:p>
                          </w:txbxContent>
                        </wps:txbx>
                        <wps:bodyPr horzOverflow="overflow" vert="horz" lIns="0" tIns="0" rIns="0" bIns="0" rtlCol="0">
                          <a:noAutofit/>
                        </wps:bodyPr>
                      </wps:wsp>
                      <wps:wsp>
                        <wps:cNvPr id="1111437" name="Shape 1111437"/>
                        <wps:cNvSpPr/>
                        <wps:spPr>
                          <a:xfrm>
                            <a:off x="3608823" y="358894"/>
                            <a:ext cx="698757" cy="1579623"/>
                          </a:xfrm>
                          <a:custGeom>
                            <a:avLst/>
                            <a:gdLst/>
                            <a:ahLst/>
                            <a:cxnLst/>
                            <a:rect l="0" t="0" r="0" b="0"/>
                            <a:pathLst>
                              <a:path w="698757" h="1579623">
                                <a:moveTo>
                                  <a:pt x="0" y="0"/>
                                </a:moveTo>
                                <a:lnTo>
                                  <a:pt x="698757" y="0"/>
                                </a:lnTo>
                                <a:lnTo>
                                  <a:pt x="698757" y="1579623"/>
                                </a:lnTo>
                                <a:lnTo>
                                  <a:pt x="0" y="1579623"/>
                                </a:lnTo>
                                <a:lnTo>
                                  <a:pt x="0" y="0"/>
                                </a:lnTo>
                              </a:path>
                            </a:pathLst>
                          </a:custGeom>
                          <a:ln w="6607" cap="rnd">
                            <a:miter lim="127000"/>
                          </a:ln>
                        </wps:spPr>
                        <wps:style>
                          <a:lnRef idx="1">
                            <a:srgbClr val="000000"/>
                          </a:lnRef>
                          <a:fillRef idx="1">
                            <a:srgbClr val="DCDCDC"/>
                          </a:fillRef>
                          <a:effectRef idx="0">
                            <a:scrgbClr r="0" g="0" b="0"/>
                          </a:effectRef>
                          <a:fontRef idx="none"/>
                        </wps:style>
                        <wps:bodyPr/>
                      </wps:wsp>
                      <wps:wsp>
                        <wps:cNvPr id="1111438" name="Shape 1111438"/>
                        <wps:cNvSpPr/>
                        <wps:spPr>
                          <a:xfrm>
                            <a:off x="3716273" y="478533"/>
                            <a:ext cx="496820" cy="786390"/>
                          </a:xfrm>
                          <a:custGeom>
                            <a:avLst/>
                            <a:gdLst/>
                            <a:ahLst/>
                            <a:cxnLst/>
                            <a:rect l="0" t="0" r="0" b="0"/>
                            <a:pathLst>
                              <a:path w="496820" h="786390">
                                <a:moveTo>
                                  <a:pt x="0" y="0"/>
                                </a:moveTo>
                                <a:lnTo>
                                  <a:pt x="496820" y="0"/>
                                </a:lnTo>
                                <a:lnTo>
                                  <a:pt x="496820" y="786390"/>
                                </a:lnTo>
                                <a:lnTo>
                                  <a:pt x="0" y="786390"/>
                                </a:lnTo>
                                <a:lnTo>
                                  <a:pt x="0" y="0"/>
                                </a:lnTo>
                              </a:path>
                            </a:pathLst>
                          </a:custGeom>
                          <a:ln w="6607" cap="rnd">
                            <a:miter lim="127000"/>
                          </a:ln>
                        </wps:spPr>
                        <wps:style>
                          <a:lnRef idx="1">
                            <a:srgbClr val="000000"/>
                          </a:lnRef>
                          <a:fillRef idx="1">
                            <a:srgbClr val="F0F0F0"/>
                          </a:fillRef>
                          <a:effectRef idx="0">
                            <a:scrgbClr r="0" g="0" b="0"/>
                          </a:effectRef>
                          <a:fontRef idx="none"/>
                        </wps:style>
                        <wps:bodyPr/>
                      </wps:wsp>
                      <wps:wsp>
                        <wps:cNvPr id="1111439" name="Shape 1111439"/>
                        <wps:cNvSpPr/>
                        <wps:spPr>
                          <a:xfrm>
                            <a:off x="251454" y="364990"/>
                            <a:ext cx="611128" cy="1584959"/>
                          </a:xfrm>
                          <a:custGeom>
                            <a:avLst/>
                            <a:gdLst/>
                            <a:ahLst/>
                            <a:cxnLst/>
                            <a:rect l="0" t="0" r="0" b="0"/>
                            <a:pathLst>
                              <a:path w="611128" h="1584959">
                                <a:moveTo>
                                  <a:pt x="0" y="0"/>
                                </a:moveTo>
                                <a:lnTo>
                                  <a:pt x="611128" y="0"/>
                                </a:lnTo>
                                <a:lnTo>
                                  <a:pt x="611128" y="1584959"/>
                                </a:lnTo>
                                <a:lnTo>
                                  <a:pt x="0" y="1584959"/>
                                </a:lnTo>
                                <a:lnTo>
                                  <a:pt x="0" y="0"/>
                                </a:lnTo>
                              </a:path>
                            </a:pathLst>
                          </a:custGeom>
                          <a:ln w="6607" cap="rnd">
                            <a:miter lim="127000"/>
                          </a:ln>
                        </wps:spPr>
                        <wps:style>
                          <a:lnRef idx="1">
                            <a:srgbClr val="000000"/>
                          </a:lnRef>
                          <a:fillRef idx="1">
                            <a:srgbClr val="DCDCDC"/>
                          </a:fillRef>
                          <a:effectRef idx="0">
                            <a:scrgbClr r="0" g="0" b="0"/>
                          </a:effectRef>
                          <a:fontRef idx="none"/>
                        </wps:style>
                        <wps:bodyPr/>
                      </wps:wsp>
                      <wps:wsp>
                        <wps:cNvPr id="1111440" name="Shape 1111440"/>
                        <wps:cNvSpPr/>
                        <wps:spPr>
                          <a:xfrm>
                            <a:off x="353561" y="463287"/>
                            <a:ext cx="406914" cy="784096"/>
                          </a:xfrm>
                          <a:custGeom>
                            <a:avLst/>
                            <a:gdLst/>
                            <a:ahLst/>
                            <a:cxnLst/>
                            <a:rect l="0" t="0" r="0" b="0"/>
                            <a:pathLst>
                              <a:path w="406914" h="784096">
                                <a:moveTo>
                                  <a:pt x="0" y="0"/>
                                </a:moveTo>
                                <a:lnTo>
                                  <a:pt x="406914" y="0"/>
                                </a:lnTo>
                                <a:lnTo>
                                  <a:pt x="406914" y="784096"/>
                                </a:lnTo>
                                <a:lnTo>
                                  <a:pt x="0" y="784096"/>
                                </a:lnTo>
                                <a:lnTo>
                                  <a:pt x="0" y="0"/>
                                </a:lnTo>
                              </a:path>
                            </a:pathLst>
                          </a:custGeom>
                          <a:ln w="6607" cap="rnd">
                            <a:miter lim="127000"/>
                          </a:ln>
                        </wps:spPr>
                        <wps:style>
                          <a:lnRef idx="1">
                            <a:srgbClr val="000000"/>
                          </a:lnRef>
                          <a:fillRef idx="1">
                            <a:srgbClr val="F0F0F0"/>
                          </a:fillRef>
                          <a:effectRef idx="0">
                            <a:scrgbClr r="0" g="0" b="0"/>
                          </a:effectRef>
                          <a:fontRef idx="none"/>
                        </wps:style>
                        <wps:bodyPr/>
                      </wps:wsp>
                      <wps:wsp>
                        <wps:cNvPr id="1111441" name="Shape 1111441"/>
                        <wps:cNvSpPr/>
                        <wps:spPr>
                          <a:xfrm>
                            <a:off x="1639834" y="317755"/>
                            <a:ext cx="1250435" cy="1637542"/>
                          </a:xfrm>
                          <a:custGeom>
                            <a:avLst/>
                            <a:gdLst/>
                            <a:ahLst/>
                            <a:cxnLst/>
                            <a:rect l="0" t="0" r="0" b="0"/>
                            <a:pathLst>
                              <a:path w="1250435" h="1637542">
                                <a:moveTo>
                                  <a:pt x="0" y="0"/>
                                </a:moveTo>
                                <a:lnTo>
                                  <a:pt x="1250435" y="0"/>
                                </a:lnTo>
                                <a:lnTo>
                                  <a:pt x="1250435" y="1637542"/>
                                </a:lnTo>
                                <a:lnTo>
                                  <a:pt x="0" y="1637542"/>
                                </a:lnTo>
                                <a:lnTo>
                                  <a:pt x="0" y="0"/>
                                </a:lnTo>
                              </a:path>
                            </a:pathLst>
                          </a:custGeom>
                          <a:ln w="6607" cap="rnd">
                            <a:miter lim="127000"/>
                          </a:ln>
                        </wps:spPr>
                        <wps:style>
                          <a:lnRef idx="1">
                            <a:srgbClr val="000000"/>
                          </a:lnRef>
                          <a:fillRef idx="1">
                            <a:srgbClr val="D2D2D2"/>
                          </a:fillRef>
                          <a:effectRef idx="0">
                            <a:scrgbClr r="0" g="0" b="0"/>
                          </a:effectRef>
                          <a:fontRef idx="none"/>
                        </wps:style>
                        <wps:bodyPr/>
                      </wps:wsp>
                      <wps:wsp>
                        <wps:cNvPr id="1111442" name="Shape 1111442"/>
                        <wps:cNvSpPr/>
                        <wps:spPr>
                          <a:xfrm>
                            <a:off x="1741165" y="438903"/>
                            <a:ext cx="1042418" cy="1162811"/>
                          </a:xfrm>
                          <a:custGeom>
                            <a:avLst/>
                            <a:gdLst/>
                            <a:ahLst/>
                            <a:cxnLst/>
                            <a:rect l="0" t="0" r="0" b="0"/>
                            <a:pathLst>
                              <a:path w="1042418" h="1162811">
                                <a:moveTo>
                                  <a:pt x="0" y="0"/>
                                </a:moveTo>
                                <a:lnTo>
                                  <a:pt x="1042418" y="0"/>
                                </a:lnTo>
                                <a:lnTo>
                                  <a:pt x="1042418" y="1162811"/>
                                </a:lnTo>
                                <a:lnTo>
                                  <a:pt x="0" y="1162811"/>
                                </a:lnTo>
                                <a:lnTo>
                                  <a:pt x="0" y="0"/>
                                </a:lnTo>
                              </a:path>
                            </a:pathLst>
                          </a:custGeom>
                          <a:ln w="6607" cap="rnd">
                            <a:miter lim="127000"/>
                          </a:ln>
                        </wps:spPr>
                        <wps:style>
                          <a:lnRef idx="1">
                            <a:srgbClr val="000000"/>
                          </a:lnRef>
                          <a:fillRef idx="1">
                            <a:srgbClr val="F0F0F0"/>
                          </a:fillRef>
                          <a:effectRef idx="0">
                            <a:scrgbClr r="0" g="0" b="0"/>
                          </a:effectRef>
                          <a:fontRef idx="none"/>
                        </wps:style>
                        <wps:bodyPr/>
                      </wps:wsp>
                      <wps:wsp>
                        <wps:cNvPr id="82065" name="Shape 82065"/>
                        <wps:cNvSpPr/>
                        <wps:spPr>
                          <a:xfrm>
                            <a:off x="2081785" y="954025"/>
                            <a:ext cx="297937" cy="0"/>
                          </a:xfrm>
                          <a:custGeom>
                            <a:avLst/>
                            <a:gdLst/>
                            <a:ahLst/>
                            <a:cxnLst/>
                            <a:rect l="0" t="0" r="0" b="0"/>
                            <a:pathLst>
                              <a:path w="297937">
                                <a:moveTo>
                                  <a:pt x="0" y="0"/>
                                </a:moveTo>
                                <a:lnTo>
                                  <a:pt x="297937" y="0"/>
                                </a:lnTo>
                              </a:path>
                            </a:pathLst>
                          </a:custGeom>
                          <a:ln w="6607" cap="rnd">
                            <a:round/>
                          </a:ln>
                        </wps:spPr>
                        <wps:style>
                          <a:lnRef idx="1">
                            <a:srgbClr val="000000"/>
                          </a:lnRef>
                          <a:fillRef idx="0">
                            <a:srgbClr val="000000">
                              <a:alpha val="0"/>
                            </a:srgbClr>
                          </a:fillRef>
                          <a:effectRef idx="0">
                            <a:scrgbClr r="0" g="0" b="0"/>
                          </a:effectRef>
                          <a:fontRef idx="none"/>
                        </wps:style>
                        <wps:bodyPr/>
                      </wps:wsp>
                      <wps:wsp>
                        <wps:cNvPr id="82066" name="Shape 82066"/>
                        <wps:cNvSpPr/>
                        <wps:spPr>
                          <a:xfrm>
                            <a:off x="2262374" y="922784"/>
                            <a:ext cx="131062" cy="62481"/>
                          </a:xfrm>
                          <a:custGeom>
                            <a:avLst/>
                            <a:gdLst/>
                            <a:ahLst/>
                            <a:cxnLst/>
                            <a:rect l="0" t="0" r="0" b="0"/>
                            <a:pathLst>
                              <a:path w="131062" h="62481">
                                <a:moveTo>
                                  <a:pt x="0" y="0"/>
                                </a:moveTo>
                                <a:lnTo>
                                  <a:pt x="131062" y="31241"/>
                                </a:lnTo>
                                <a:lnTo>
                                  <a:pt x="0" y="62481"/>
                                </a:lnTo>
                                <a:lnTo>
                                  <a:pt x="0" y="0"/>
                                </a:lnTo>
                                <a:close/>
                              </a:path>
                            </a:pathLst>
                          </a:custGeom>
                          <a:ln w="6607" cap="rnd">
                            <a:round/>
                          </a:ln>
                        </wps:spPr>
                        <wps:style>
                          <a:lnRef idx="1">
                            <a:srgbClr val="000000"/>
                          </a:lnRef>
                          <a:fillRef idx="1">
                            <a:srgbClr val="000000"/>
                          </a:fillRef>
                          <a:effectRef idx="0">
                            <a:scrgbClr r="0" g="0" b="0"/>
                          </a:effectRef>
                          <a:fontRef idx="none"/>
                        </wps:style>
                        <wps:bodyPr/>
                      </wps:wsp>
                      <wps:wsp>
                        <wps:cNvPr id="82067" name="Shape 82067"/>
                        <wps:cNvSpPr/>
                        <wps:spPr>
                          <a:xfrm>
                            <a:off x="2079495" y="1052322"/>
                            <a:ext cx="304807" cy="0"/>
                          </a:xfrm>
                          <a:custGeom>
                            <a:avLst/>
                            <a:gdLst/>
                            <a:ahLst/>
                            <a:cxnLst/>
                            <a:rect l="0" t="0" r="0" b="0"/>
                            <a:pathLst>
                              <a:path w="304807">
                                <a:moveTo>
                                  <a:pt x="304807" y="0"/>
                                </a:moveTo>
                                <a:lnTo>
                                  <a:pt x="0" y="0"/>
                                </a:lnTo>
                              </a:path>
                            </a:pathLst>
                          </a:custGeom>
                          <a:ln w="6607" cap="rnd">
                            <a:round/>
                          </a:ln>
                        </wps:spPr>
                        <wps:style>
                          <a:lnRef idx="1">
                            <a:srgbClr val="000000"/>
                          </a:lnRef>
                          <a:fillRef idx="0">
                            <a:srgbClr val="000000">
                              <a:alpha val="0"/>
                            </a:srgbClr>
                          </a:fillRef>
                          <a:effectRef idx="0">
                            <a:scrgbClr r="0" g="0" b="0"/>
                          </a:effectRef>
                          <a:fontRef idx="none"/>
                        </wps:style>
                        <wps:bodyPr/>
                      </wps:wsp>
                      <wps:wsp>
                        <wps:cNvPr id="82068" name="Shape 82068"/>
                        <wps:cNvSpPr/>
                        <wps:spPr>
                          <a:xfrm>
                            <a:off x="2065017" y="1021082"/>
                            <a:ext cx="131063" cy="62481"/>
                          </a:xfrm>
                          <a:custGeom>
                            <a:avLst/>
                            <a:gdLst/>
                            <a:ahLst/>
                            <a:cxnLst/>
                            <a:rect l="0" t="0" r="0" b="0"/>
                            <a:pathLst>
                              <a:path w="131063" h="62481">
                                <a:moveTo>
                                  <a:pt x="131063" y="0"/>
                                </a:moveTo>
                                <a:lnTo>
                                  <a:pt x="131063" y="62481"/>
                                </a:lnTo>
                                <a:lnTo>
                                  <a:pt x="0" y="31240"/>
                                </a:lnTo>
                                <a:lnTo>
                                  <a:pt x="131063" y="0"/>
                                </a:lnTo>
                                <a:close/>
                              </a:path>
                            </a:pathLst>
                          </a:custGeom>
                          <a:ln w="6607" cap="rnd">
                            <a:round/>
                          </a:ln>
                        </wps:spPr>
                        <wps:style>
                          <a:lnRef idx="1">
                            <a:srgbClr val="000000"/>
                          </a:lnRef>
                          <a:fillRef idx="1">
                            <a:srgbClr val="000000"/>
                          </a:fillRef>
                          <a:effectRef idx="0">
                            <a:scrgbClr r="0" g="0" b="0"/>
                          </a:effectRef>
                          <a:fontRef idx="none"/>
                        </wps:style>
                        <wps:bodyPr/>
                      </wps:wsp>
                      <wps:wsp>
                        <wps:cNvPr id="82069" name="Shape 82069"/>
                        <wps:cNvSpPr/>
                        <wps:spPr>
                          <a:xfrm>
                            <a:off x="2798061" y="954025"/>
                            <a:ext cx="816106" cy="0"/>
                          </a:xfrm>
                          <a:custGeom>
                            <a:avLst/>
                            <a:gdLst/>
                            <a:ahLst/>
                            <a:cxnLst/>
                            <a:rect l="0" t="0" r="0" b="0"/>
                            <a:pathLst>
                              <a:path w="816106">
                                <a:moveTo>
                                  <a:pt x="0" y="0"/>
                                </a:moveTo>
                                <a:lnTo>
                                  <a:pt x="816106" y="0"/>
                                </a:lnTo>
                              </a:path>
                            </a:pathLst>
                          </a:custGeom>
                          <a:ln w="6607" cap="rnd">
                            <a:round/>
                          </a:ln>
                        </wps:spPr>
                        <wps:style>
                          <a:lnRef idx="1">
                            <a:srgbClr val="000000"/>
                          </a:lnRef>
                          <a:fillRef idx="0">
                            <a:srgbClr val="000000">
                              <a:alpha val="0"/>
                            </a:srgbClr>
                          </a:fillRef>
                          <a:effectRef idx="0">
                            <a:scrgbClr r="0" g="0" b="0"/>
                          </a:effectRef>
                          <a:fontRef idx="none"/>
                        </wps:style>
                        <wps:bodyPr/>
                      </wps:wsp>
                      <wps:wsp>
                        <wps:cNvPr id="82070" name="Shape 82070"/>
                        <wps:cNvSpPr/>
                        <wps:spPr>
                          <a:xfrm>
                            <a:off x="3496818" y="922784"/>
                            <a:ext cx="131063" cy="62481"/>
                          </a:xfrm>
                          <a:custGeom>
                            <a:avLst/>
                            <a:gdLst/>
                            <a:ahLst/>
                            <a:cxnLst/>
                            <a:rect l="0" t="0" r="0" b="0"/>
                            <a:pathLst>
                              <a:path w="131063" h="62481">
                                <a:moveTo>
                                  <a:pt x="0" y="0"/>
                                </a:moveTo>
                                <a:lnTo>
                                  <a:pt x="131063" y="31241"/>
                                </a:lnTo>
                                <a:lnTo>
                                  <a:pt x="0" y="62481"/>
                                </a:lnTo>
                                <a:lnTo>
                                  <a:pt x="0" y="0"/>
                                </a:lnTo>
                                <a:close/>
                              </a:path>
                            </a:pathLst>
                          </a:custGeom>
                          <a:ln w="6607" cap="rnd">
                            <a:round/>
                          </a:ln>
                        </wps:spPr>
                        <wps:style>
                          <a:lnRef idx="1">
                            <a:srgbClr val="000000"/>
                          </a:lnRef>
                          <a:fillRef idx="1">
                            <a:srgbClr val="000000"/>
                          </a:fillRef>
                          <a:effectRef idx="0">
                            <a:scrgbClr r="0" g="0" b="0"/>
                          </a:effectRef>
                          <a:fontRef idx="none"/>
                        </wps:style>
                        <wps:bodyPr/>
                      </wps:wsp>
                      <wps:wsp>
                        <wps:cNvPr id="82071" name="Shape 82071"/>
                        <wps:cNvSpPr/>
                        <wps:spPr>
                          <a:xfrm>
                            <a:off x="2798061" y="1052322"/>
                            <a:ext cx="816106" cy="0"/>
                          </a:xfrm>
                          <a:custGeom>
                            <a:avLst/>
                            <a:gdLst/>
                            <a:ahLst/>
                            <a:cxnLst/>
                            <a:rect l="0" t="0" r="0" b="0"/>
                            <a:pathLst>
                              <a:path w="816106">
                                <a:moveTo>
                                  <a:pt x="816106" y="0"/>
                                </a:moveTo>
                                <a:lnTo>
                                  <a:pt x="0" y="0"/>
                                </a:lnTo>
                              </a:path>
                            </a:pathLst>
                          </a:custGeom>
                          <a:ln w="6607" cap="rnd">
                            <a:round/>
                          </a:ln>
                        </wps:spPr>
                        <wps:style>
                          <a:lnRef idx="1">
                            <a:srgbClr val="000000"/>
                          </a:lnRef>
                          <a:fillRef idx="0">
                            <a:srgbClr val="000000">
                              <a:alpha val="0"/>
                            </a:srgbClr>
                          </a:fillRef>
                          <a:effectRef idx="0">
                            <a:scrgbClr r="0" g="0" b="0"/>
                          </a:effectRef>
                          <a:fontRef idx="none"/>
                        </wps:style>
                        <wps:bodyPr/>
                      </wps:wsp>
                      <wps:wsp>
                        <wps:cNvPr id="82072" name="Shape 82072"/>
                        <wps:cNvSpPr/>
                        <wps:spPr>
                          <a:xfrm>
                            <a:off x="2784346" y="1021082"/>
                            <a:ext cx="130299" cy="62481"/>
                          </a:xfrm>
                          <a:custGeom>
                            <a:avLst/>
                            <a:gdLst/>
                            <a:ahLst/>
                            <a:cxnLst/>
                            <a:rect l="0" t="0" r="0" b="0"/>
                            <a:pathLst>
                              <a:path w="130299" h="62481">
                                <a:moveTo>
                                  <a:pt x="130299" y="0"/>
                                </a:moveTo>
                                <a:lnTo>
                                  <a:pt x="130299" y="62481"/>
                                </a:lnTo>
                                <a:lnTo>
                                  <a:pt x="0" y="31240"/>
                                </a:lnTo>
                                <a:lnTo>
                                  <a:pt x="130299" y="0"/>
                                </a:lnTo>
                                <a:close/>
                              </a:path>
                            </a:pathLst>
                          </a:custGeom>
                          <a:ln w="6607" cap="rnd">
                            <a:round/>
                          </a:ln>
                        </wps:spPr>
                        <wps:style>
                          <a:lnRef idx="1">
                            <a:srgbClr val="000000"/>
                          </a:lnRef>
                          <a:fillRef idx="1">
                            <a:srgbClr val="000000"/>
                          </a:fillRef>
                          <a:effectRef idx="0">
                            <a:scrgbClr r="0" g="0" b="0"/>
                          </a:effectRef>
                          <a:fontRef idx="none"/>
                        </wps:style>
                        <wps:bodyPr/>
                      </wps:wsp>
                      <wps:wsp>
                        <wps:cNvPr id="82073" name="Rectangle 82073"/>
                        <wps:cNvSpPr/>
                        <wps:spPr>
                          <a:xfrm>
                            <a:off x="348996" y="95923"/>
                            <a:ext cx="751258" cy="142467"/>
                          </a:xfrm>
                          <a:prstGeom prst="rect">
                            <a:avLst/>
                          </a:prstGeom>
                          <a:ln>
                            <a:noFill/>
                          </a:ln>
                        </wps:spPr>
                        <wps:txbx>
                          <w:txbxContent>
                            <w:p w14:paraId="2150B702" w14:textId="77777777" w:rsidR="00ED7765" w:rsidRDefault="00ED7765" w:rsidP="00ED7765">
                              <w:pPr>
                                <w:spacing w:after="160"/>
                                <w:ind w:left="0" w:firstLine="0"/>
                              </w:pPr>
                              <w:r>
                                <w:rPr>
                                  <w:sz w:val="18"/>
                                </w:rPr>
                                <w:t>Client host</w:t>
                              </w:r>
                            </w:p>
                          </w:txbxContent>
                        </wps:txbx>
                        <wps:bodyPr horzOverflow="overflow" vert="horz" lIns="0" tIns="0" rIns="0" bIns="0" rtlCol="0">
                          <a:noAutofit/>
                        </wps:bodyPr>
                      </wps:wsp>
                      <wps:wsp>
                        <wps:cNvPr id="82074" name="Rectangle 82074"/>
                        <wps:cNvSpPr/>
                        <wps:spPr>
                          <a:xfrm>
                            <a:off x="1780804" y="99733"/>
                            <a:ext cx="1238173" cy="142467"/>
                          </a:xfrm>
                          <a:prstGeom prst="rect">
                            <a:avLst/>
                          </a:prstGeom>
                          <a:ln>
                            <a:noFill/>
                          </a:ln>
                        </wps:spPr>
                        <wps:txbx>
                          <w:txbxContent>
                            <w:p w14:paraId="28C92337" w14:textId="77777777" w:rsidR="00ED7765" w:rsidRDefault="00ED7765" w:rsidP="00ED7765">
                              <w:pPr>
                                <w:spacing w:after="160"/>
                                <w:ind w:left="0" w:firstLine="0"/>
                              </w:pPr>
                              <w:r>
                                <w:rPr>
                                  <w:sz w:val="18"/>
                                </w:rPr>
                                <w:t>Proxy server host</w:t>
                              </w:r>
                            </w:p>
                          </w:txbxContent>
                        </wps:txbx>
                        <wps:bodyPr horzOverflow="overflow" vert="horz" lIns="0" tIns="0" rIns="0" bIns="0" rtlCol="0">
                          <a:noAutofit/>
                        </wps:bodyPr>
                      </wps:wsp>
                      <wps:wsp>
                        <wps:cNvPr id="82075" name="Rectangle 82075"/>
                        <wps:cNvSpPr/>
                        <wps:spPr>
                          <a:xfrm>
                            <a:off x="3718582" y="102778"/>
                            <a:ext cx="813066" cy="142467"/>
                          </a:xfrm>
                          <a:prstGeom prst="rect">
                            <a:avLst/>
                          </a:prstGeom>
                          <a:ln>
                            <a:noFill/>
                          </a:ln>
                        </wps:spPr>
                        <wps:txbx>
                          <w:txbxContent>
                            <w:p w14:paraId="31FB02E1" w14:textId="77777777" w:rsidR="00ED7765" w:rsidRDefault="00ED7765" w:rsidP="00ED7765">
                              <w:pPr>
                                <w:spacing w:after="160"/>
                                <w:ind w:left="0" w:firstLine="0"/>
                              </w:pPr>
                              <w:r>
                                <w:rPr>
                                  <w:sz w:val="18"/>
                                </w:rPr>
                                <w:t>Server host</w:t>
                              </w:r>
                            </w:p>
                          </w:txbxContent>
                        </wps:txbx>
                        <wps:bodyPr horzOverflow="overflow" vert="horz" lIns="0" tIns="0" rIns="0" bIns="0" rtlCol="0">
                          <a:noAutofit/>
                        </wps:bodyPr>
                      </wps:wsp>
                      <wps:wsp>
                        <wps:cNvPr id="82076" name="Rectangle 82076"/>
                        <wps:cNvSpPr/>
                        <wps:spPr>
                          <a:xfrm>
                            <a:off x="1168146" y="1568189"/>
                            <a:ext cx="429751" cy="121436"/>
                          </a:xfrm>
                          <a:prstGeom prst="rect">
                            <a:avLst/>
                          </a:prstGeom>
                          <a:ln>
                            <a:noFill/>
                          </a:ln>
                        </wps:spPr>
                        <wps:txbx>
                          <w:txbxContent>
                            <w:p w14:paraId="7116BEF4" w14:textId="77777777" w:rsidR="00ED7765" w:rsidRDefault="00ED7765" w:rsidP="00ED7765">
                              <w:pPr>
                                <w:spacing w:after="160"/>
                                <w:ind w:left="0" w:firstLine="0"/>
                              </w:pPr>
                              <w:r>
                                <w:rPr>
                                  <w:sz w:val="16"/>
                                </w:rPr>
                                <w:t>Secure</w:t>
                              </w:r>
                            </w:p>
                          </w:txbxContent>
                        </wps:txbx>
                        <wps:bodyPr horzOverflow="overflow" vert="horz" lIns="0" tIns="0" rIns="0" bIns="0" rtlCol="0">
                          <a:noAutofit/>
                        </wps:bodyPr>
                      </wps:wsp>
                      <wps:wsp>
                        <wps:cNvPr id="82077" name="Rectangle 82077"/>
                        <wps:cNvSpPr/>
                        <wps:spPr>
                          <a:xfrm>
                            <a:off x="1168146" y="1696964"/>
                            <a:ext cx="475083" cy="121436"/>
                          </a:xfrm>
                          <a:prstGeom prst="rect">
                            <a:avLst/>
                          </a:prstGeom>
                          <a:ln>
                            <a:noFill/>
                          </a:ln>
                        </wps:spPr>
                        <wps:txbx>
                          <w:txbxContent>
                            <w:p w14:paraId="2B5714C2" w14:textId="77777777" w:rsidR="00ED7765" w:rsidRDefault="00ED7765" w:rsidP="00ED7765">
                              <w:pPr>
                                <w:spacing w:after="160"/>
                                <w:ind w:left="0" w:firstLine="0"/>
                              </w:pPr>
                              <w:r>
                                <w:rPr>
                                  <w:sz w:val="16"/>
                                </w:rPr>
                                <w:t>network</w:t>
                              </w:r>
                            </w:p>
                          </w:txbxContent>
                        </wps:txbx>
                        <wps:bodyPr horzOverflow="overflow" vert="horz" lIns="0" tIns="0" rIns="0" bIns="0" rtlCol="0">
                          <a:noAutofit/>
                        </wps:bodyPr>
                      </wps:wsp>
                      <wps:wsp>
                        <wps:cNvPr id="82078" name="Rectangle 82078"/>
                        <wps:cNvSpPr/>
                        <wps:spPr>
                          <a:xfrm>
                            <a:off x="3004554" y="1568189"/>
                            <a:ext cx="702266" cy="121436"/>
                          </a:xfrm>
                          <a:prstGeom prst="rect">
                            <a:avLst/>
                          </a:prstGeom>
                          <a:ln>
                            <a:noFill/>
                          </a:ln>
                        </wps:spPr>
                        <wps:txbx>
                          <w:txbxContent>
                            <w:p w14:paraId="6AC9FB48" w14:textId="77777777" w:rsidR="00ED7765" w:rsidRDefault="00ED7765" w:rsidP="00ED7765">
                              <w:pPr>
                                <w:spacing w:after="160"/>
                                <w:ind w:left="0" w:firstLine="0"/>
                              </w:pPr>
                              <w:r>
                                <w:rPr>
                                  <w:sz w:val="16"/>
                                </w:rPr>
                                <w:t>Non-secure</w:t>
                              </w:r>
                            </w:p>
                          </w:txbxContent>
                        </wps:txbx>
                        <wps:bodyPr horzOverflow="overflow" vert="horz" lIns="0" tIns="0" rIns="0" bIns="0" rtlCol="0">
                          <a:noAutofit/>
                        </wps:bodyPr>
                      </wps:wsp>
                      <wps:wsp>
                        <wps:cNvPr id="82079" name="Rectangle 82079"/>
                        <wps:cNvSpPr/>
                        <wps:spPr>
                          <a:xfrm>
                            <a:off x="3004554" y="1696964"/>
                            <a:ext cx="475083" cy="121436"/>
                          </a:xfrm>
                          <a:prstGeom prst="rect">
                            <a:avLst/>
                          </a:prstGeom>
                          <a:ln>
                            <a:noFill/>
                          </a:ln>
                        </wps:spPr>
                        <wps:txbx>
                          <w:txbxContent>
                            <w:p w14:paraId="369D3060" w14:textId="77777777" w:rsidR="00ED7765" w:rsidRDefault="00ED7765" w:rsidP="00ED7765">
                              <w:pPr>
                                <w:spacing w:after="160"/>
                                <w:ind w:left="0" w:firstLine="0"/>
                              </w:pPr>
                              <w:r>
                                <w:rPr>
                                  <w:sz w:val="16"/>
                                </w:rPr>
                                <w:t>network</w:t>
                              </w:r>
                            </w:p>
                          </w:txbxContent>
                        </wps:txbx>
                        <wps:bodyPr horzOverflow="overflow" vert="horz" lIns="0" tIns="0" rIns="0" bIns="0" rtlCol="0">
                          <a:noAutofit/>
                        </wps:bodyPr>
                      </wps:wsp>
                      <wps:wsp>
                        <wps:cNvPr id="82080" name="Shape 82080"/>
                        <wps:cNvSpPr/>
                        <wps:spPr>
                          <a:xfrm>
                            <a:off x="858778" y="954025"/>
                            <a:ext cx="857248" cy="0"/>
                          </a:xfrm>
                          <a:custGeom>
                            <a:avLst/>
                            <a:gdLst/>
                            <a:ahLst/>
                            <a:cxnLst/>
                            <a:rect l="0" t="0" r="0" b="0"/>
                            <a:pathLst>
                              <a:path w="857248">
                                <a:moveTo>
                                  <a:pt x="0" y="0"/>
                                </a:moveTo>
                                <a:lnTo>
                                  <a:pt x="857248" y="0"/>
                                </a:lnTo>
                              </a:path>
                            </a:pathLst>
                          </a:custGeom>
                          <a:ln w="6607" cap="rnd">
                            <a:round/>
                          </a:ln>
                        </wps:spPr>
                        <wps:style>
                          <a:lnRef idx="1">
                            <a:srgbClr val="000000"/>
                          </a:lnRef>
                          <a:fillRef idx="0">
                            <a:srgbClr val="000000">
                              <a:alpha val="0"/>
                            </a:srgbClr>
                          </a:fillRef>
                          <a:effectRef idx="0">
                            <a:scrgbClr r="0" g="0" b="0"/>
                          </a:effectRef>
                          <a:fontRef idx="none"/>
                        </wps:style>
                        <wps:bodyPr/>
                      </wps:wsp>
                      <wps:wsp>
                        <wps:cNvPr id="82081" name="Shape 82081"/>
                        <wps:cNvSpPr/>
                        <wps:spPr>
                          <a:xfrm>
                            <a:off x="1598679" y="922784"/>
                            <a:ext cx="131063" cy="62481"/>
                          </a:xfrm>
                          <a:custGeom>
                            <a:avLst/>
                            <a:gdLst/>
                            <a:ahLst/>
                            <a:cxnLst/>
                            <a:rect l="0" t="0" r="0" b="0"/>
                            <a:pathLst>
                              <a:path w="131063" h="62481">
                                <a:moveTo>
                                  <a:pt x="0" y="0"/>
                                </a:moveTo>
                                <a:lnTo>
                                  <a:pt x="131063" y="31241"/>
                                </a:lnTo>
                                <a:lnTo>
                                  <a:pt x="0" y="62481"/>
                                </a:lnTo>
                                <a:lnTo>
                                  <a:pt x="0" y="0"/>
                                </a:lnTo>
                                <a:close/>
                              </a:path>
                            </a:pathLst>
                          </a:custGeom>
                          <a:ln w="6607" cap="rnd">
                            <a:round/>
                          </a:ln>
                        </wps:spPr>
                        <wps:style>
                          <a:lnRef idx="1">
                            <a:srgbClr val="000000"/>
                          </a:lnRef>
                          <a:fillRef idx="1">
                            <a:srgbClr val="000000"/>
                          </a:fillRef>
                          <a:effectRef idx="0">
                            <a:scrgbClr r="0" g="0" b="0"/>
                          </a:effectRef>
                          <a:fontRef idx="none"/>
                        </wps:style>
                        <wps:bodyPr/>
                      </wps:wsp>
                      <wps:wsp>
                        <wps:cNvPr id="82082" name="Shape 82082"/>
                        <wps:cNvSpPr/>
                        <wps:spPr>
                          <a:xfrm>
                            <a:off x="823716" y="1052322"/>
                            <a:ext cx="954025" cy="0"/>
                          </a:xfrm>
                          <a:custGeom>
                            <a:avLst/>
                            <a:gdLst/>
                            <a:ahLst/>
                            <a:cxnLst/>
                            <a:rect l="0" t="0" r="0" b="0"/>
                            <a:pathLst>
                              <a:path w="954025">
                                <a:moveTo>
                                  <a:pt x="954025" y="0"/>
                                </a:moveTo>
                                <a:lnTo>
                                  <a:pt x="0" y="0"/>
                                </a:lnTo>
                              </a:path>
                            </a:pathLst>
                          </a:custGeom>
                          <a:ln w="6607" cap="rnd">
                            <a:round/>
                          </a:ln>
                        </wps:spPr>
                        <wps:style>
                          <a:lnRef idx="1">
                            <a:srgbClr val="000000"/>
                          </a:lnRef>
                          <a:fillRef idx="0">
                            <a:srgbClr val="000000">
                              <a:alpha val="0"/>
                            </a:srgbClr>
                          </a:fillRef>
                          <a:effectRef idx="0">
                            <a:scrgbClr r="0" g="0" b="0"/>
                          </a:effectRef>
                          <a:fontRef idx="none"/>
                        </wps:style>
                        <wps:bodyPr/>
                      </wps:wsp>
                      <wps:wsp>
                        <wps:cNvPr id="82083" name="Shape 82083"/>
                        <wps:cNvSpPr/>
                        <wps:spPr>
                          <a:xfrm>
                            <a:off x="810002" y="1021082"/>
                            <a:ext cx="131062" cy="62481"/>
                          </a:xfrm>
                          <a:custGeom>
                            <a:avLst/>
                            <a:gdLst/>
                            <a:ahLst/>
                            <a:cxnLst/>
                            <a:rect l="0" t="0" r="0" b="0"/>
                            <a:pathLst>
                              <a:path w="131062" h="62481">
                                <a:moveTo>
                                  <a:pt x="131062" y="0"/>
                                </a:moveTo>
                                <a:lnTo>
                                  <a:pt x="131062" y="62481"/>
                                </a:lnTo>
                                <a:lnTo>
                                  <a:pt x="0" y="31240"/>
                                </a:lnTo>
                                <a:lnTo>
                                  <a:pt x="131062" y="0"/>
                                </a:lnTo>
                                <a:close/>
                              </a:path>
                            </a:pathLst>
                          </a:custGeom>
                          <a:ln w="6607" cap="rnd">
                            <a:round/>
                          </a:ln>
                        </wps:spPr>
                        <wps:style>
                          <a:lnRef idx="1">
                            <a:srgbClr val="000000"/>
                          </a:lnRef>
                          <a:fillRef idx="1">
                            <a:srgbClr val="000000"/>
                          </a:fillRef>
                          <a:effectRef idx="0">
                            <a:scrgbClr r="0" g="0" b="0"/>
                          </a:effectRef>
                          <a:fontRef idx="none"/>
                        </wps:style>
                        <wps:bodyPr/>
                      </wps:wsp>
                      <wps:wsp>
                        <wps:cNvPr id="82084" name="Rectangle 82084"/>
                        <wps:cNvSpPr/>
                        <wps:spPr>
                          <a:xfrm>
                            <a:off x="249936" y="2161705"/>
                            <a:ext cx="2245950" cy="142467"/>
                          </a:xfrm>
                          <a:prstGeom prst="rect">
                            <a:avLst/>
                          </a:prstGeom>
                          <a:ln>
                            <a:noFill/>
                          </a:ln>
                        </wps:spPr>
                        <wps:txbx>
                          <w:txbxContent>
                            <w:p w14:paraId="39B37DFA" w14:textId="77777777" w:rsidR="00ED7765" w:rsidRDefault="00ED7765" w:rsidP="00ED7765">
                              <w:pPr>
                                <w:spacing w:after="160"/>
                                <w:ind w:left="0" w:firstLine="0"/>
                              </w:pPr>
                              <w:r>
                                <w:rPr>
                                  <w:sz w:val="18"/>
                                </w:rPr>
                                <w:t>epn:   Ephemeral port number n</w:t>
                              </w:r>
                            </w:p>
                          </w:txbxContent>
                        </wps:txbx>
                        <wps:bodyPr horzOverflow="overflow" vert="horz" lIns="0" tIns="0" rIns="0" bIns="0" rtlCol="0">
                          <a:noAutofit/>
                        </wps:bodyPr>
                      </wps:wsp>
                      <wps:wsp>
                        <wps:cNvPr id="82085" name="Rectangle 82085"/>
                        <wps:cNvSpPr/>
                        <wps:spPr>
                          <a:xfrm>
                            <a:off x="249936" y="2313338"/>
                            <a:ext cx="2109751" cy="142467"/>
                          </a:xfrm>
                          <a:prstGeom prst="rect">
                            <a:avLst/>
                          </a:prstGeom>
                          <a:ln>
                            <a:noFill/>
                          </a:ln>
                        </wps:spPr>
                        <wps:txbx>
                          <w:txbxContent>
                            <w:p w14:paraId="070ACB03" w14:textId="77777777" w:rsidR="00ED7765" w:rsidRDefault="00ED7765" w:rsidP="00ED7765">
                              <w:pPr>
                                <w:spacing w:after="160"/>
                                <w:ind w:left="0" w:firstLine="0"/>
                              </w:pPr>
                              <w:r>
                                <w:rPr>
                                  <w:sz w:val="18"/>
                                </w:rPr>
                                <w:t>sss:    Server port number sss</w:t>
                              </w:r>
                            </w:p>
                          </w:txbxContent>
                        </wps:txbx>
                        <wps:bodyPr horzOverflow="overflow" vert="horz" lIns="0" tIns="0" rIns="0" bIns="0" rtlCol="0">
                          <a:noAutofit/>
                        </wps:bodyPr>
                      </wps:wsp>
                      <wps:wsp>
                        <wps:cNvPr id="82086" name="Rectangle 82086"/>
                        <wps:cNvSpPr/>
                        <wps:spPr>
                          <a:xfrm>
                            <a:off x="249936" y="2464972"/>
                            <a:ext cx="2262645" cy="142467"/>
                          </a:xfrm>
                          <a:prstGeom prst="rect">
                            <a:avLst/>
                          </a:prstGeom>
                          <a:ln>
                            <a:noFill/>
                          </a:ln>
                        </wps:spPr>
                        <wps:txbx>
                          <w:txbxContent>
                            <w:p w14:paraId="573ED956" w14:textId="77777777" w:rsidR="00ED7765" w:rsidRDefault="00ED7765" w:rsidP="00ED7765">
                              <w:pPr>
                                <w:spacing w:after="160"/>
                                <w:ind w:left="0" w:firstLine="0"/>
                              </w:pPr>
                              <w:r>
                                <w:rPr>
                                  <w:sz w:val="18"/>
                                </w:rPr>
                                <w:t>ssp:    Proxy server port number</w:t>
                              </w:r>
                            </w:p>
                          </w:txbxContent>
                        </wps:txbx>
                        <wps:bodyPr horzOverflow="overflow" vert="horz" lIns="0" tIns="0" rIns="0" bIns="0" rtlCol="0">
                          <a:noAutofit/>
                        </wps:bodyPr>
                      </wps:wsp>
                      <wps:wsp>
                        <wps:cNvPr id="82087" name="Rectangle 82087"/>
                        <wps:cNvSpPr/>
                        <wps:spPr>
                          <a:xfrm>
                            <a:off x="1900439" y="544726"/>
                            <a:ext cx="918954" cy="142467"/>
                          </a:xfrm>
                          <a:prstGeom prst="rect">
                            <a:avLst/>
                          </a:prstGeom>
                          <a:ln>
                            <a:noFill/>
                          </a:ln>
                        </wps:spPr>
                        <wps:txbx>
                          <w:txbxContent>
                            <w:p w14:paraId="16CDB5B9" w14:textId="77777777" w:rsidR="00ED7765" w:rsidRDefault="00ED7765" w:rsidP="00ED7765">
                              <w:pPr>
                                <w:spacing w:after="160"/>
                                <w:ind w:left="0" w:firstLine="0"/>
                              </w:pPr>
                              <w:r>
                                <w:rPr>
                                  <w:sz w:val="18"/>
                                </w:rPr>
                                <w:t>Proxy Server</w:t>
                              </w:r>
                            </w:p>
                          </w:txbxContent>
                        </wps:txbx>
                        <wps:bodyPr horzOverflow="overflow" vert="horz" lIns="0" tIns="0" rIns="0" bIns="0" rtlCol="0">
                          <a:noAutofit/>
                        </wps:bodyPr>
                      </wps:wsp>
                      <wps:wsp>
                        <wps:cNvPr id="82088" name="Rectangle 82088"/>
                        <wps:cNvSpPr/>
                        <wps:spPr>
                          <a:xfrm>
                            <a:off x="415292" y="595784"/>
                            <a:ext cx="407827" cy="142467"/>
                          </a:xfrm>
                          <a:prstGeom prst="rect">
                            <a:avLst/>
                          </a:prstGeom>
                          <a:ln>
                            <a:noFill/>
                          </a:ln>
                        </wps:spPr>
                        <wps:txbx>
                          <w:txbxContent>
                            <w:p w14:paraId="48C91258" w14:textId="77777777" w:rsidR="00ED7765" w:rsidRDefault="00ED7765" w:rsidP="00ED7765">
                              <w:pPr>
                                <w:spacing w:after="160"/>
                                <w:ind w:left="0" w:firstLine="0"/>
                              </w:pPr>
                              <w:r>
                                <w:rPr>
                                  <w:sz w:val="18"/>
                                </w:rPr>
                                <w:t>Client</w:t>
                              </w:r>
                            </w:p>
                          </w:txbxContent>
                        </wps:txbx>
                        <wps:bodyPr horzOverflow="overflow" vert="horz" lIns="0" tIns="0" rIns="0" bIns="0" rtlCol="0">
                          <a:noAutofit/>
                        </wps:bodyPr>
                      </wps:wsp>
                      <wps:wsp>
                        <wps:cNvPr id="82089" name="Rectangle 82089"/>
                        <wps:cNvSpPr/>
                        <wps:spPr>
                          <a:xfrm>
                            <a:off x="3785631" y="544726"/>
                            <a:ext cx="328106" cy="142467"/>
                          </a:xfrm>
                          <a:prstGeom prst="rect">
                            <a:avLst/>
                          </a:prstGeom>
                          <a:ln>
                            <a:noFill/>
                          </a:ln>
                        </wps:spPr>
                        <wps:txbx>
                          <w:txbxContent>
                            <w:p w14:paraId="556591C9" w14:textId="77777777" w:rsidR="00ED7765" w:rsidRDefault="00ED7765" w:rsidP="00ED7765">
                              <w:pPr>
                                <w:spacing w:after="160"/>
                                <w:ind w:left="0" w:firstLine="0"/>
                              </w:pPr>
                              <w:r>
                                <w:rPr>
                                  <w:sz w:val="18"/>
                                </w:rPr>
                                <w:t>Real</w:t>
                              </w:r>
                            </w:p>
                          </w:txbxContent>
                        </wps:txbx>
                        <wps:bodyPr horzOverflow="overflow" vert="horz" lIns="0" tIns="0" rIns="0" bIns="0" rtlCol="0">
                          <a:noAutofit/>
                        </wps:bodyPr>
                      </wps:wsp>
                      <wps:wsp>
                        <wps:cNvPr id="82090" name="Rectangle 82090"/>
                        <wps:cNvSpPr/>
                        <wps:spPr>
                          <a:xfrm>
                            <a:off x="3785631" y="697124"/>
                            <a:ext cx="468834" cy="142467"/>
                          </a:xfrm>
                          <a:prstGeom prst="rect">
                            <a:avLst/>
                          </a:prstGeom>
                          <a:ln>
                            <a:noFill/>
                          </a:ln>
                        </wps:spPr>
                        <wps:txbx>
                          <w:txbxContent>
                            <w:p w14:paraId="1573976C" w14:textId="77777777" w:rsidR="00ED7765" w:rsidRDefault="00ED7765" w:rsidP="00ED7765">
                              <w:pPr>
                                <w:spacing w:after="160"/>
                                <w:ind w:left="0" w:firstLine="0"/>
                              </w:pPr>
                              <w:r>
                                <w:rPr>
                                  <w:sz w:val="18"/>
                                </w:rPr>
                                <w:t>Server</w:t>
                              </w:r>
                            </w:p>
                          </w:txbxContent>
                        </wps:txbx>
                        <wps:bodyPr horzOverflow="overflow" vert="horz" lIns="0" tIns="0" rIns="0" bIns="0" rtlCol="0">
                          <a:noAutofit/>
                        </wps:bodyPr>
                      </wps:wsp>
                      <wps:wsp>
                        <wps:cNvPr id="1111443" name="Shape 1111443"/>
                        <wps:cNvSpPr/>
                        <wps:spPr>
                          <a:xfrm>
                            <a:off x="566922" y="912113"/>
                            <a:ext cx="236223" cy="227835"/>
                          </a:xfrm>
                          <a:custGeom>
                            <a:avLst/>
                            <a:gdLst/>
                            <a:ahLst/>
                            <a:cxnLst/>
                            <a:rect l="0" t="0" r="0" b="0"/>
                            <a:pathLst>
                              <a:path w="236223" h="227835">
                                <a:moveTo>
                                  <a:pt x="0" y="0"/>
                                </a:moveTo>
                                <a:lnTo>
                                  <a:pt x="236223" y="0"/>
                                </a:lnTo>
                                <a:lnTo>
                                  <a:pt x="236223" y="227835"/>
                                </a:lnTo>
                                <a:lnTo>
                                  <a:pt x="0" y="227835"/>
                                </a:lnTo>
                                <a:lnTo>
                                  <a:pt x="0" y="0"/>
                                </a:lnTo>
                              </a:path>
                            </a:pathLst>
                          </a:custGeom>
                          <a:ln w="6607" cap="rnd">
                            <a:miter lim="127000"/>
                          </a:ln>
                        </wps:spPr>
                        <wps:style>
                          <a:lnRef idx="1">
                            <a:srgbClr val="000000"/>
                          </a:lnRef>
                          <a:fillRef idx="1">
                            <a:srgbClr val="FFFFFF"/>
                          </a:fillRef>
                          <a:effectRef idx="0">
                            <a:scrgbClr r="0" g="0" b="0"/>
                          </a:effectRef>
                          <a:fontRef idx="none"/>
                        </wps:style>
                        <wps:bodyPr/>
                      </wps:wsp>
                      <wps:wsp>
                        <wps:cNvPr id="82092" name="Rectangle 82092"/>
                        <wps:cNvSpPr/>
                        <wps:spPr>
                          <a:xfrm>
                            <a:off x="584454" y="989749"/>
                            <a:ext cx="263003" cy="142467"/>
                          </a:xfrm>
                          <a:prstGeom prst="rect">
                            <a:avLst/>
                          </a:prstGeom>
                          <a:ln>
                            <a:noFill/>
                          </a:ln>
                        </wps:spPr>
                        <wps:txbx>
                          <w:txbxContent>
                            <w:p w14:paraId="141B900D" w14:textId="77777777" w:rsidR="00ED7765" w:rsidRDefault="00ED7765" w:rsidP="00ED7765">
                              <w:pPr>
                                <w:spacing w:after="160"/>
                                <w:ind w:left="0" w:firstLine="0"/>
                              </w:pPr>
                              <w:r>
                                <w:rPr>
                                  <w:sz w:val="18"/>
                                </w:rPr>
                                <w:t>ep1</w:t>
                              </w:r>
                            </w:p>
                          </w:txbxContent>
                        </wps:txbx>
                        <wps:bodyPr horzOverflow="overflow" vert="horz" lIns="0" tIns="0" rIns="0" bIns="0" rtlCol="0">
                          <a:noAutofit/>
                        </wps:bodyPr>
                      </wps:wsp>
                      <wps:wsp>
                        <wps:cNvPr id="1111444" name="Shape 1111444"/>
                        <wps:cNvSpPr/>
                        <wps:spPr>
                          <a:xfrm>
                            <a:off x="1799839" y="877818"/>
                            <a:ext cx="236986" cy="227835"/>
                          </a:xfrm>
                          <a:custGeom>
                            <a:avLst/>
                            <a:gdLst/>
                            <a:ahLst/>
                            <a:cxnLst/>
                            <a:rect l="0" t="0" r="0" b="0"/>
                            <a:pathLst>
                              <a:path w="236986" h="227835">
                                <a:moveTo>
                                  <a:pt x="0" y="0"/>
                                </a:moveTo>
                                <a:lnTo>
                                  <a:pt x="236986" y="0"/>
                                </a:lnTo>
                                <a:lnTo>
                                  <a:pt x="236986" y="227835"/>
                                </a:lnTo>
                                <a:lnTo>
                                  <a:pt x="0" y="227835"/>
                                </a:lnTo>
                                <a:lnTo>
                                  <a:pt x="0" y="0"/>
                                </a:lnTo>
                              </a:path>
                            </a:pathLst>
                          </a:custGeom>
                          <a:ln w="6607" cap="rnd">
                            <a:miter lim="127000"/>
                          </a:ln>
                        </wps:spPr>
                        <wps:style>
                          <a:lnRef idx="1">
                            <a:srgbClr val="000000"/>
                          </a:lnRef>
                          <a:fillRef idx="1">
                            <a:srgbClr val="FFFFFF"/>
                          </a:fillRef>
                          <a:effectRef idx="0">
                            <a:scrgbClr r="0" g="0" b="0"/>
                          </a:effectRef>
                          <a:fontRef idx="none"/>
                        </wps:style>
                        <wps:bodyPr/>
                      </wps:wsp>
                      <wps:wsp>
                        <wps:cNvPr id="82094" name="Rectangle 82094"/>
                        <wps:cNvSpPr/>
                        <wps:spPr>
                          <a:xfrm>
                            <a:off x="1818132" y="955459"/>
                            <a:ext cx="244751" cy="142467"/>
                          </a:xfrm>
                          <a:prstGeom prst="rect">
                            <a:avLst/>
                          </a:prstGeom>
                          <a:ln>
                            <a:noFill/>
                          </a:ln>
                        </wps:spPr>
                        <wps:txbx>
                          <w:txbxContent>
                            <w:p w14:paraId="32D0283B" w14:textId="77777777" w:rsidR="00ED7765" w:rsidRDefault="00ED7765" w:rsidP="00ED7765">
                              <w:pPr>
                                <w:spacing w:after="160"/>
                                <w:ind w:left="0" w:firstLine="0"/>
                              </w:pPr>
                              <w:r>
                                <w:rPr>
                                  <w:sz w:val="18"/>
                                </w:rPr>
                                <w:t>ssp</w:t>
                              </w:r>
                            </w:p>
                          </w:txbxContent>
                        </wps:txbx>
                        <wps:bodyPr horzOverflow="overflow" vert="horz" lIns="0" tIns="0" rIns="0" bIns="0" rtlCol="0">
                          <a:noAutofit/>
                        </wps:bodyPr>
                      </wps:wsp>
                      <wps:wsp>
                        <wps:cNvPr id="1111445" name="Shape 1111445"/>
                        <wps:cNvSpPr/>
                        <wps:spPr>
                          <a:xfrm>
                            <a:off x="2404861" y="877818"/>
                            <a:ext cx="236986" cy="227835"/>
                          </a:xfrm>
                          <a:custGeom>
                            <a:avLst/>
                            <a:gdLst/>
                            <a:ahLst/>
                            <a:cxnLst/>
                            <a:rect l="0" t="0" r="0" b="0"/>
                            <a:pathLst>
                              <a:path w="236986" h="227835">
                                <a:moveTo>
                                  <a:pt x="0" y="0"/>
                                </a:moveTo>
                                <a:lnTo>
                                  <a:pt x="236986" y="0"/>
                                </a:lnTo>
                                <a:lnTo>
                                  <a:pt x="236986" y="227835"/>
                                </a:lnTo>
                                <a:lnTo>
                                  <a:pt x="0" y="227835"/>
                                </a:lnTo>
                                <a:lnTo>
                                  <a:pt x="0" y="0"/>
                                </a:lnTo>
                              </a:path>
                            </a:pathLst>
                          </a:custGeom>
                          <a:ln w="6607" cap="rnd">
                            <a:miter lim="127000"/>
                          </a:ln>
                        </wps:spPr>
                        <wps:style>
                          <a:lnRef idx="1">
                            <a:srgbClr val="000000"/>
                          </a:lnRef>
                          <a:fillRef idx="1">
                            <a:srgbClr val="FFFFFF"/>
                          </a:fillRef>
                          <a:effectRef idx="0">
                            <a:scrgbClr r="0" g="0" b="0"/>
                          </a:effectRef>
                          <a:fontRef idx="none"/>
                        </wps:style>
                        <wps:bodyPr/>
                      </wps:wsp>
                      <wps:wsp>
                        <wps:cNvPr id="82096" name="Rectangle 82096"/>
                        <wps:cNvSpPr/>
                        <wps:spPr>
                          <a:xfrm>
                            <a:off x="2422398" y="955459"/>
                            <a:ext cx="263003" cy="142467"/>
                          </a:xfrm>
                          <a:prstGeom prst="rect">
                            <a:avLst/>
                          </a:prstGeom>
                          <a:ln>
                            <a:noFill/>
                          </a:ln>
                        </wps:spPr>
                        <wps:txbx>
                          <w:txbxContent>
                            <w:p w14:paraId="1222730B" w14:textId="77777777" w:rsidR="00ED7765" w:rsidRDefault="00ED7765" w:rsidP="00ED7765">
                              <w:pPr>
                                <w:spacing w:after="160"/>
                                <w:ind w:left="0" w:firstLine="0"/>
                              </w:pPr>
                              <w:r>
                                <w:rPr>
                                  <w:sz w:val="18"/>
                                </w:rPr>
                                <w:t>ep2</w:t>
                              </w:r>
                            </w:p>
                          </w:txbxContent>
                        </wps:txbx>
                        <wps:bodyPr horzOverflow="overflow" vert="horz" lIns="0" tIns="0" rIns="0" bIns="0" rtlCol="0">
                          <a:noAutofit/>
                        </wps:bodyPr>
                      </wps:wsp>
                      <wps:wsp>
                        <wps:cNvPr id="1111446" name="Shape 1111446"/>
                        <wps:cNvSpPr/>
                        <wps:spPr>
                          <a:xfrm>
                            <a:off x="3745228" y="872482"/>
                            <a:ext cx="236223" cy="227835"/>
                          </a:xfrm>
                          <a:custGeom>
                            <a:avLst/>
                            <a:gdLst/>
                            <a:ahLst/>
                            <a:cxnLst/>
                            <a:rect l="0" t="0" r="0" b="0"/>
                            <a:pathLst>
                              <a:path w="236223" h="227835">
                                <a:moveTo>
                                  <a:pt x="0" y="0"/>
                                </a:moveTo>
                                <a:lnTo>
                                  <a:pt x="236223" y="0"/>
                                </a:lnTo>
                                <a:lnTo>
                                  <a:pt x="236223" y="227835"/>
                                </a:lnTo>
                                <a:lnTo>
                                  <a:pt x="0" y="227835"/>
                                </a:lnTo>
                                <a:lnTo>
                                  <a:pt x="0" y="0"/>
                                </a:lnTo>
                              </a:path>
                            </a:pathLst>
                          </a:custGeom>
                          <a:ln w="6607" cap="rnd">
                            <a:miter lim="127000"/>
                          </a:ln>
                        </wps:spPr>
                        <wps:style>
                          <a:lnRef idx="1">
                            <a:srgbClr val="000000"/>
                          </a:lnRef>
                          <a:fillRef idx="1">
                            <a:srgbClr val="FFFFFF"/>
                          </a:fillRef>
                          <a:effectRef idx="0">
                            <a:scrgbClr r="0" g="0" b="0"/>
                          </a:effectRef>
                          <a:fontRef idx="none"/>
                        </wps:style>
                        <wps:bodyPr/>
                      </wps:wsp>
                      <wps:wsp>
                        <wps:cNvPr id="82098" name="Rectangle 82098"/>
                        <wps:cNvSpPr/>
                        <wps:spPr>
                          <a:xfrm>
                            <a:off x="3762756" y="949363"/>
                            <a:ext cx="236111" cy="142467"/>
                          </a:xfrm>
                          <a:prstGeom prst="rect">
                            <a:avLst/>
                          </a:prstGeom>
                          <a:ln>
                            <a:noFill/>
                          </a:ln>
                        </wps:spPr>
                        <wps:txbx>
                          <w:txbxContent>
                            <w:p w14:paraId="085F2091" w14:textId="77777777" w:rsidR="00ED7765" w:rsidRDefault="00ED7765" w:rsidP="00ED7765">
                              <w:pPr>
                                <w:spacing w:after="160"/>
                                <w:ind w:left="0" w:firstLine="0"/>
                              </w:pPr>
                              <w:r>
                                <w:rPr>
                                  <w:sz w:val="18"/>
                                </w:rPr>
                                <w:t>sss</w:t>
                              </w:r>
                            </w:p>
                          </w:txbxContent>
                        </wps:txbx>
                        <wps:bodyPr horzOverflow="overflow" vert="horz" lIns="0" tIns="0" rIns="0" bIns="0" rtlCol="0">
                          <a:noAutofit/>
                        </wps:bodyPr>
                      </wps:wsp>
                      <wps:wsp>
                        <wps:cNvPr id="1111447" name="Shape 1111447"/>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448" name="Shape 1111448"/>
                        <wps:cNvSpPr/>
                        <wps:spPr>
                          <a:xfrm>
                            <a:off x="4466082" y="1524"/>
                            <a:ext cx="9144" cy="2629662"/>
                          </a:xfrm>
                          <a:custGeom>
                            <a:avLst/>
                            <a:gdLst/>
                            <a:ahLst/>
                            <a:cxnLst/>
                            <a:rect l="0" t="0" r="0" b="0"/>
                            <a:pathLst>
                              <a:path w="9144" h="2629662">
                                <a:moveTo>
                                  <a:pt x="0" y="0"/>
                                </a:moveTo>
                                <a:lnTo>
                                  <a:pt x="9144" y="0"/>
                                </a:lnTo>
                                <a:lnTo>
                                  <a:pt x="9144" y="2629662"/>
                                </a:lnTo>
                                <a:lnTo>
                                  <a:pt x="0" y="26296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449" name="Shape 1111449"/>
                        <wps:cNvSpPr/>
                        <wps:spPr>
                          <a:xfrm>
                            <a:off x="0" y="2627376"/>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450" name="Shape 1111450"/>
                        <wps:cNvSpPr/>
                        <wps:spPr>
                          <a:xfrm>
                            <a:off x="0" y="0"/>
                            <a:ext cx="9144" cy="2628900"/>
                          </a:xfrm>
                          <a:custGeom>
                            <a:avLst/>
                            <a:gdLst/>
                            <a:ahLst/>
                            <a:cxnLst/>
                            <a:rect l="0" t="0" r="0" b="0"/>
                            <a:pathLst>
                              <a:path w="9144" h="2628900">
                                <a:moveTo>
                                  <a:pt x="0" y="0"/>
                                </a:moveTo>
                                <a:lnTo>
                                  <a:pt x="9144" y="0"/>
                                </a:lnTo>
                                <a:lnTo>
                                  <a:pt x="9144" y="2628900"/>
                                </a:lnTo>
                                <a:lnTo>
                                  <a:pt x="0" y="2628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85644" style="width:351.95pt;height:219.05pt;mso-position-horizontal-relative:char;mso-position-vertical-relative:line" coordsize="44698,27821" o:spid="_x0000_s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9zhIgwAAHF+AAAOAAAAZHJzL2Uyb0RvYy54bWzsXW1v2zgS/n7A/gfD368Rqfeg6eLQbosD&#10;DreL7u4PUB07NmBbhuw26f36e4bkUJSs1LTTRqnlBIgUaUSRM3xmyJkh9frXh9Vy9GVabRfl+mYs&#10;XgXj0XQ9KW8X67ub8d9/vf9nNh5td8X6tliW6+nN+Ot0O/71zS//eH2/uZ7Kcl4ub6fVCIWst9f3&#10;m5vxfLfbXF9dbSfz6arYvio30zVuzspqVezwb3V3dVsV9yh9tbySQZBc3ZfV7aYqJ9PtFlff6Zvj&#10;N6r82Ww62f0+m22nu9HyZoy67dTfSv39RH+v3rwuru+qYjNfTEw1ihNqsSoWa7zUFvWu2BWjz9Vi&#10;r6jVYlKV23K2ezUpV1flbLaYTFUb0BoRtFrzoSo/b1Rb7q7v7zaWTWBti08nFzv575cP1ebPzR8V&#10;OHG/uQMv1H/UlodZtaIjajl6UCz7alk2fdiNJrgYRUme5XI8muCeTDMpAsPUyRyc33tuMv/twJNX&#10;/OKrRnXuN+gg25oH26fx4M95sZkq1m6vwYM/qtHi9macySBEh10XK3TVj+g8xfpuOR3py4pBitqy&#10;a3u9Bece5ZVM0iRMpe5kzLFQiDiQQnNMREEiMiKwzS6uN9V292FarkZ0cjOuUA/Vt4ov/9nuNCmT&#10;0KuXa/q7Lt8vlkt9l66Ae1w7Ots9fHpQTRQiCel9dPFTefsVLZ+X1f9+B4Zny/L+ZlyaszHBGq+n&#10;u+PR8t9rcJwQxCcVn3zik2q3fFsqnOkK/evzrpwtVI3rt5maQZS6Dj9cpgI/UZiyVJXgR3zRMAI9&#10;4LBMwyTIMhmOR+jpYZxledQULICQxngPIUHEaZ6AVsuDgTT5rAVL7GFhQmXcarHi2pzPJg9rPiXx&#10;f1N7bYodPUeF0ukIMuSqzOua0O0VZPtXqQh3LWSi+9V3l2uXigtj8IOUCfi4UcU5hM32MxkfNTk6&#10;0x6nmIKPLqXSK/blOKHWKuBYDuCiy+PlWjEjCUgqBaxLtb5VSFotdrA6y8UK/JFpoFWWKnoPONvd&#10;1+WUWLZcf5zOACEoPaEK2VZ3n94uq9GXgvq8+jHyVqT0zAyQ/NZT797Sr3nKENNzU2W57JOBft/E&#10;vFCbLxgBcJCNGCpvH1JvLtc7+/waple9ROkE3aAakdRH6b/nhqRVtC4klS6k2vhBMhWJTDUkozSL&#10;Q4U4sIJtTJ5Ad2tIplkS5tyHnh2RkakJEGkqQlKqIdfV0eu7TThwWQcB6RA2Ws/F8dF9uTchs1IX&#10;chZwfB/Q70DhmHdZyJyY4Q1HGYsojrSBTKJco61GYwKrK4F6bSCzKI9V8eg6zw5HrooykLomp+OR&#10;CzuIR4dQxG77GYh8dAHpT8k994wQOWQDGcFw6ZmIYyBx8RhEhnEYJ5hroGtGSSizlJ6uEYnZRy4A&#10;WEJkmkVBnhjl9+yA5Joo+6gqcjoeuayDeHQIG61nGPLRhaM34Rmiccj2MQKK9tEojkIjpt55FhoD&#10;KdI0jptwFDIOojA2FhKugzhSzoM+LKStC5lIU5XTIWlLO4hJl5LfSzOUxyadZhbZYBbjlo8ufs8Q&#10;lu8k/RrNPbBZJADSAUvFDO9hq0gjeMUAO7KSYZYHrVmkCCIZwUunB66YcWZC4b4XWHJdCJamKk+A&#10;JZd2GJYOJb/XA5YNZjEc+XjmsByotYTDhbDk2kp96ZhxqwwyAX+OgmQeR4FsWUqZpzn5dGngyhr9&#10;2cesphKnw49b4TRCYwOa5XTnJoJG61vG5g/0ZxqvZIcXlDhSLDfzwvhGjWkyDlNlzIdjpqjzJ/t4&#10;UDMtbxMlJaIJqR455hJxtlbsQYQiSEwULpFR1p99MhWBedL1OB0d3CagIxQwwKYXsfXgo2tF3Kbz&#10;fT66dKwy+N5kWW6nGjIvH3eHog/DglYrsEdoU04Of2gFaQ5XpDI1IohlKNsB2yDKVATJUdPPbmtC&#10;XYkuNJlbNHrlfv1Y5EBPlphK9/6LrdmeTWCNen8rrKYvHTf2SuJAAFfoUAKZCkHWAoRSzAi60eDL&#10;1bjPDgquyDeNDRN5wMMhddvFVoKPriUhy9TEU+2o0HROoW3Ci9n5KcPXBKlWtExfOgplaZ4h9+fR&#10;GU4mEgzpep7hmEp0WZ2mKXnM4HArHPBdrM65pXOg86etWJW+dAweQkpWICcbusqjM5yfxuj4ocMx&#10;DZcZzrczpRr5VYOa4aStwBNB67iwk3RMTecMh7V0r960b9garp9jRR4zOE3gXWzNOdqaVsiHAHFc&#10;wIf8Z2GEwRU61CMznEDmGOK9gBmOrsiBGY4m8oCHCC3p95zh2EIvMxzKCP7pE3QJUhhrdayDwOXj&#10;RnVZjqQiNaiLc50QX6cfpTGi/RxXRYxVe+6csCovc/hRKyGUF508hYNYCUFSRQihS6qWEV5p1wjN&#10;BVlgohF52s66FjJE9M6M1UUfclXRwkHJ1UZcP7qrllLLCC+5hqnIYnj7jF1MU5WNX+M1g/mgWBaZ&#10;xV7kaoNmg8EruN2FV8sIL7kiYSMTPN6JaZqtEq9rwUaIRMeYZyjBSiyXaueB/mhFbEM2gxGsjVs1&#10;AWsZcbxgkxy/rbhwlMZBxpq4D8Ha9TyDEayNvzQFaxnhJdgwCKLYLKUQXYhNA6QEsCruQ7B2Zchg&#10;BGtd/k3BWkYcL9iXiFh4cs0AfyiCzfZ917h0zCwHgyYaK+lZzn6yWhanSMnpO5SjK/GEUI5pheNl&#10;uLjXztC9htyxdvKmTifzzqgRcZ4lKdQlusollFMS5LpSB3wdcBef2rn41Ghq3cqL1rk13tDC/hNY&#10;8m4m6PF+rprJlVYTOe43z56WYyrRZWq4fo4RuURyBpsXTTPTNh6O8y9n2G4osA6rR1LVcP8FBHJ0&#10;gvaBQI4m8kCHSh3QDfe1I56parpQVh5suC6paj9rqhqWCnS5EPUKAm/DI7GdA7yCNKSTyExLg/aC&#10;HBnFeYyZVF++4TonYjDz1m6fP1ZNHTN3dQUbijDE/md4vHYNI//X8Q33EMypY/uDEWy30z87zunv&#10;CjbCbiztfehoSVESoQ/1hlhr6gcj2G6nv96Vw1sVixzO4VBPr+MoSqXqFzVic4R3yHXcm1xtMHkw&#10;cu32+WfH+fwjEUvaSRMmFqZ0b4lfFGB3TXSg3sRq7cpgxNrt8dfBU2+4hljHnIQ60b8LrtiVxyb6&#10;9xFUT61ZGYpcsS9Z14hYb1d2klyTPMU6oObAKUoytddLb3i1oeRByFXt6Bq1HAp88ZgBcZwkcFpr&#10;57WQQrQ2A5FhImkTWBIrLcTGdj0o3clZczcg/aGbvHJN4FIwFenyuDUToh9ztnFZjueBZ/581KvZ&#10;HMJG65mKj+4aOW/CptPhSQtTX8oOr+/Vj+kig1q3QEOZjtQlXD4KjVnEW0pin/E0aiUuyQSZEpzf&#10;0sfk1A7xBqRkrUPJ3ZfQDvq90iBEmmMnND2Hodi53gO9nsNAzSCG+EK0rKrJd9KyqiwfLcuE3srT&#10;m/CiZc9lH20kdGMT+k4teyQcAUARmkEP8s70xrwOHOFmsPmhfahZm2Q1IDVr3buumrWTcC81i70J&#10;oswsMr+o2b08DLYy7aE8D2L5eBnM6o28BjyY7XbJ6/2SvV0GMsLUMedEwQ412/Notk57HJCatZJ1&#10;1az1iXmpWezMFkva2R6KJKNcz9aGOTxpvvgMvAep3oSX0ew5jWa7AylQmcf4DMIUH4WJgWvAEVu7&#10;hfqDV85oNqQPMfQXSanTaQekZm3o01Wz1kXtpWYRH8NshyfPtTzxDbospH3PSL/iewZq7tOHR9ZW&#10;BM4CVY/THbK2KG4u2sPDUT7qYalL6TSeifjojmE9yU5VrZQFRF/bmi0L/eG6Jzpjn7TRrPe3uAa6&#10;w4wOkVi966LzOK2LfogP5GkfgkIqVHaNUdXldNAkkXmCvWp7iproipA3z9TjdIzqog4C1JLxG3XL&#10;GZh8dAHqT3nBqOplA/heHkIfxtPnYtQ6xrwsqA4GonelGCMRAmuAAr5pwhsOqi7bE0BtRb6LEdVt&#10;OohR+9LmCIKxyUcXow6P+DYfXbILQIcCUMp+dlczKMuKi8CRt4fIidbX0NQGRDkP8O0RZP+9BNup&#10;6vGsttNpOQONjy7goN08KZmPuhT/dIPL+Pb7fGtWfeAb3zVX6TPmG+z04XT3f5y7X4p/838AAAD/&#10;/wMAUEsDBBQABgAIAAAAIQBvgTjZ3gAAAAUBAAAPAAAAZHJzL2Rvd25yZXYueG1sTI/NasMwEITv&#10;hbyD2EBvjey6P4ljOYTQ9hQCTQqlt421sU2slbEU23n7qr20l4Vhhplvs9VoGtFT52rLCuJZBIK4&#10;sLrmUsHH4fVuDsJ5ZI2NZVJwJQerfHKTYartwO/U730pQgm7FBVU3replK6oyKCb2ZY4eCfbGfRB&#10;dqXUHQ6h3DTyPoqepMGaw0KFLW0qKs77i1HwNuCwTuKXfns+ba5fh8fd5zYmpW6n43oJwtPo/8Lw&#10;gx/QIQ9MR3th7USjIDzif2/wnqNkAeKo4CGZxyDzTP6nz78BAAD//wMAUEsBAi0AFAAGAAgAAAAh&#10;ALaDOJL+AAAA4QEAABMAAAAAAAAAAAAAAAAAAAAAAFtDb250ZW50X1R5cGVzXS54bWxQSwECLQAU&#10;AAYACAAAACEAOP0h/9YAAACUAQAACwAAAAAAAAAAAAAAAAAvAQAAX3JlbHMvLnJlbHNQSwECLQAU&#10;AAYACAAAACEAN4fc4SIMAABxfgAADgAAAAAAAAAAAAAAAAAuAgAAZHJzL2Uyb0RvYy54bWxQSwEC&#10;LQAUAAYACAAAACEAb4E42d4AAAAFAQAADwAAAAAAAAAAAAAAAAB8DgAAZHJzL2Rvd25yZXYueG1s&#10;UEsFBgAAAAAEAAQA8wAAAIcPAAAAAA==&#10;" w14:anchorId="5622659F">
                <v:rect id="Rectangle 82038" style="position:absolute;top:26763;width:31150;height:1406;visibility:visible;mso-wrap-style:square;v-text-anchor:top" o:spid="_x0000_s46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IPjwgAAAN4AAAAPAAAAZHJzL2Rvd25yZXYueG1sRE9Ni8Iw&#10;EL0L/ocwwt40VUFqNYroih5dFdTb0IxtsZmUJmu7/npzWPD4eN/zZWtK8aTaFZYVDAcRCOLU6oIz&#10;BefTth+DcB5ZY2mZFPyRg+Wi25ljom3DP/Q8+kyEEHYJKsi9rxIpXZqTQTewFXHg7rY26AOsM6lr&#10;bEK4KeUoiibSYMGhIceK1jmlj+OvUbCLq9V1b19NVn7fdpfDZbo5Tb1SX712NQPhqfUf8b97rxXE&#10;o2gc9oY74QrIxRsAAP//AwBQSwECLQAUAAYACAAAACEA2+H2y+4AAACFAQAAEwAAAAAAAAAAAAAA&#10;AAAAAAAAW0NvbnRlbnRfVHlwZXNdLnhtbFBLAQItABQABgAIAAAAIQBa9CxbvwAAABUBAAALAAAA&#10;AAAAAAAAAAAAAB8BAABfcmVscy8ucmVsc1BLAQItABQABgAIAAAAIQArjIPjwgAAAN4AAAAPAAAA&#10;AAAAAAAAAAAAAAcCAABkcnMvZG93bnJldi54bWxQSwUGAAAAAAMAAwC3AAAA9gIAAAAA&#10;">
                  <v:textbox inset="0,0,0,0">
                    <w:txbxContent>
                      <w:p w:rsidRPr="002D1CD2" w:rsidR="00ED7765" w:rsidP="00ED7765" w:rsidRDefault="00ED7765" w14:paraId="107B644A" w14:textId="77777777">
                        <w:pPr>
                          <w:spacing w:after="160"/>
                          <w:ind w:left="0" w:firstLine="0"/>
                          <w:rPr>
                            <w:lang w:val="en-US"/>
                          </w:rPr>
                        </w:pPr>
                        <w:r w:rsidRPr="002D1CD2">
                          <w:rPr>
                            <w:i/>
                            <w:sz w:val="18"/>
                            <w:lang w:val="en-US"/>
                          </w:rPr>
                          <w:t>Figure 22-15   Proxy server TCP segment flow</w:t>
                        </w:r>
                      </w:p>
                    </w:txbxContent>
                  </v:textbox>
                </v:rect>
                <v:shape id="Shape 1111437" style="position:absolute;left:36088;top:3588;width:6987;height:15797;visibility:visible;mso-wrap-style:square;v-text-anchor:top" coordsize="698757,1579623" o:spid="_x0000_s4604" fillcolor="#dcdcdc" strokeweight=".18353mm" path="m,l698757,r,1579623l,157962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nSCxwAAAOAAAAAPAAAAZHJzL2Rvd25yZXYueG1sRI/RasJA&#10;EEXfhf7DMgVfgm6sWiV1FasIPglaP2DITpNodjZmVxP9+m5BcN4O986dO7NFa0pxo9oVlhUM+jEI&#10;4tTqgjMFx59NbwrCeWSNpWVScCcHi/lbZ4aJtg3v6XbwmQgh7BJUkHtfJVK6NCeDrm8r4qD92tqg&#10;D1hnUtfYhHBTyo84/pQGCw4XcqxolVN6PlyNgu/yoqNi10TWRsvTZfxYrwbbtVLd93b5BcJT61/m&#10;5/ZWh/phRsMJ/D8UCOT8DwAA//8DAFBLAQItABQABgAIAAAAIQDb4fbL7gAAAIUBAAATAAAAAAAA&#10;AAAAAAAAAAAAAABbQ29udGVudF9UeXBlc10ueG1sUEsBAi0AFAAGAAgAAAAhAFr0LFu/AAAAFQEA&#10;AAsAAAAAAAAAAAAAAAAAHwEAAF9yZWxzLy5yZWxzUEsBAi0AFAAGAAgAAAAhAI/udILHAAAA4AAA&#10;AA8AAAAAAAAAAAAAAAAABwIAAGRycy9kb3ducmV2LnhtbFBLBQYAAAAAAwADALcAAAD7AgAAAAA=&#10;">
                  <v:stroke miterlimit="83231f" joinstyle="miter" endcap="round"/>
                  <v:path textboxrect="0,0,698757,1579623" arrowok="t"/>
                </v:shape>
                <v:shape id="Shape 1111438" style="position:absolute;left:37162;top:4785;width:4968;height:7864;visibility:visible;mso-wrap-style:square;v-text-anchor:top" coordsize="496820,786390" o:spid="_x0000_s4605" fillcolor="#f0f0f0" strokeweight=".18353mm" path="m,l496820,r,786390l,7863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Y8nxgAAAOAAAAAPAAAAZHJzL2Rvd25yZXYueG1sRI9BT8Mw&#10;DIXvSPsPkSdxY+kATVCWTRPSxASnDiSupjFNoXFKEtb23+MD0nz75Peen9fb0XfqRDG1gQ0sFwUo&#10;4jrYlhsDb6/7qztQKSNb7AKTgYkSbDezizWWNgxc0emYGyUhnEo04HLuS61T7chjWoSeWHafIXrM&#10;grHRNuIg4b7T10Wx0h5blgsOe3p0VH8ff72BJ4z3Q9x/vf8cVtVz5XD6cC+TMZfzcfcAKtOYz+J/&#10;98FKfZnbG2ksDwmB3vwBAAD//wMAUEsBAi0AFAAGAAgAAAAhANvh9svuAAAAhQEAABMAAAAAAAAA&#10;AAAAAAAAAAAAAFtDb250ZW50X1R5cGVzXS54bWxQSwECLQAUAAYACAAAACEAWvQsW78AAAAVAQAA&#10;CwAAAAAAAAAAAAAAAAAfAQAAX3JlbHMvLnJlbHNQSwECLQAUAAYACAAAACEA+5GPJ8YAAADgAAAA&#10;DwAAAAAAAAAAAAAAAAAHAgAAZHJzL2Rvd25yZXYueG1sUEsFBgAAAAADAAMAtwAAAPoCAAAAAA==&#10;">
                  <v:stroke miterlimit="83231f" joinstyle="miter" endcap="round"/>
                  <v:path textboxrect="0,0,496820,786390" arrowok="t"/>
                </v:shape>
                <v:shape id="Shape 1111439" style="position:absolute;left:2514;top:3649;width:6111;height:15850;visibility:visible;mso-wrap-style:square;v-text-anchor:top" coordsize="611128,1584959" o:spid="_x0000_s4606" fillcolor="#dcdcdc" strokeweight=".18353mm" path="m,l611128,r,1584959l,15849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DxwAAAOAAAAAPAAAAZHJzL2Rvd25yZXYueG1sRI9BawIx&#10;EIXvhf6HMEJvNWtbFl2NorYFoXjoqngdN+Nm6WayJKmu/74pFDq3j/fmzZvZoretuJAPjWMFo2EG&#10;grhyuuFawX73/jgGESKyxtYxKbhRgMX8/m6GhXZX/qRLGWuRQjgUqMDE2BVShsqQxTB0HXHSzs5b&#10;jAl9LbXHawq3rXzKslxabDhdMNjR2lD1VX5bBUyvpT99mLfDqNquvV/l2/KYK/Uw6JdTEJH6+G/+&#10;297oVD/Ny/MEfh9KBHL+AwAA//8DAFBLAQItABQABgAIAAAAIQDb4fbL7gAAAIUBAAATAAAAAAAA&#10;AAAAAAAAAAAAAABbQ29udGVudF9UeXBlc10ueG1sUEsBAi0AFAAGAAgAAAAhAFr0LFu/AAAAFQEA&#10;AAsAAAAAAAAAAAAAAAAAHwEAAF9yZWxzLy5yZWxzUEsBAi0AFAAGAAgAAAAhAMx37sPHAAAA4AAA&#10;AA8AAAAAAAAAAAAAAAAABwIAAGRycy9kb3ducmV2LnhtbFBLBQYAAAAAAwADALcAAAD7AgAAAAA=&#10;">
                  <v:stroke miterlimit="83231f" joinstyle="miter" endcap="round"/>
                  <v:path textboxrect="0,0,611128,1584959" arrowok="t"/>
                </v:shape>
                <v:shape id="Shape 1111440" style="position:absolute;left:3535;top:4632;width:4069;height:7841;visibility:visible;mso-wrap-style:square;v-text-anchor:top" coordsize="406914,784096" o:spid="_x0000_s4607" fillcolor="#f0f0f0" strokeweight=".18353mm" path="m,l406914,r,784096l,7840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uzcxwAAAOAAAAAPAAAAZHJzL2Rvd25yZXYueG1sRI/Na8JA&#10;EMXvQv+HZQq96aYialNXKYWCB6HUr/OQHZPY7GzIbj70r+8cCs7tx7z3Zt5qM7hKddSE0rOB10kC&#10;ijjztuTcwPHwNV6CChHZYuWZDNwowGb9NFphan3PP9TtY64khEOKBooY61TrkBXkMEx8TSy7i28c&#10;RsEm17bBXsJdpadJMtcOS5YLBdb0WVD2u2+dgWu7/N6epv7tjrt60fZHPT/fO2NenoePd1CRhvgQ&#10;/7u3Vt6Xmc2kghQSAr3+AwAA//8DAFBLAQItABQABgAIAAAAIQDb4fbL7gAAAIUBAAATAAAAAAAA&#10;AAAAAAAAAAAAAABbQ29udGVudF9UeXBlc10ueG1sUEsBAi0AFAAGAAgAAAAhAFr0LFu/AAAAFQEA&#10;AAsAAAAAAAAAAAAAAAAAHwEAAF9yZWxzLy5yZWxzUEsBAi0AFAAGAAgAAAAhAGJO7NzHAAAA4AAA&#10;AA8AAAAAAAAAAAAAAAAABwIAAGRycy9kb3ducmV2LnhtbFBLBQYAAAAAAwADALcAAAD7AgAAAAA=&#10;">
                  <v:stroke miterlimit="83231f" joinstyle="miter" endcap="round"/>
                  <v:path textboxrect="0,0,406914,784096" arrowok="t"/>
                </v:shape>
                <v:shape id="Shape 1111441" style="position:absolute;left:16398;top:3177;width:12504;height:16375;visibility:visible;mso-wrap-style:square;v-text-anchor:top" coordsize="1250435,1637542" o:spid="_x0000_s4608" fillcolor="#d2d2d2" strokeweight=".18353mm" path="m,l1250435,r,1637542l,16375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OcfyQAAAOAAAAAPAAAAZHJzL2Rvd25yZXYueG1sRI/RasJA&#10;EEXfC/7DMkJfim4sYmzqKqWlUPMQqPoBQ3aapGZnQ3brRr/eFYTO2+HeuXNntRlMK07Uu8aygtk0&#10;AUFcWt1wpeCw/5wsQTiPrLG1TArO5GCzHj2sMNM28Deddr4SMYRdhgpq77tMSlfWZNBNbUcctR/b&#10;G/QR+0rqHkMMN618TpKFNNhwvFBjR+81lcfdn1EQti8f58qlOaX5b3HML0UowpNSj+Ph7RWEp8H/&#10;m+/bXzrWjzOfz+D2UCSQ6ysAAAD//wMAUEsBAi0AFAAGAAgAAAAhANvh9svuAAAAhQEAABMAAAAA&#10;AAAAAAAAAAAAAAAAAFtDb250ZW50X1R5cGVzXS54bWxQSwECLQAUAAYACAAAACEAWvQsW78AAAAV&#10;AQAACwAAAAAAAAAAAAAAAAAfAQAAX3JlbHMvLnJlbHNQSwECLQAUAAYACAAAACEA+cTnH8kAAADg&#10;AAAADwAAAAAAAAAAAAAAAAAHAgAAZHJzL2Rvd25yZXYueG1sUEsFBgAAAAADAAMAtwAAAP0CAAAA&#10;AA==&#10;">
                  <v:stroke miterlimit="83231f" joinstyle="miter" endcap="round"/>
                  <v:path textboxrect="0,0,1250435,1637542" arrowok="t"/>
                </v:shape>
                <v:shape id="Shape 1111442" style="position:absolute;left:17411;top:4389;width:10424;height:11628;visibility:visible;mso-wrap-style:square;v-text-anchor:top" coordsize="1042418,1162811" o:spid="_x0000_s4609" fillcolor="#f0f0f0" strokeweight=".18353mm" path="m,l1042418,r,1162811l,11628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I2nxwAAAOAAAAAPAAAAZHJzL2Rvd25yZXYueG1sRI9Bi8Iw&#10;EIXvgv8hjOBFNFVKkWoU2XXRk+y64nloxrbaTEqT1eqvN8KCc/t4b968mS9bU4krNa60rGA8ikAQ&#10;Z1aXnCs4/H4NpyCcR9ZYWSYFd3KwXHQ7c0y1vfEPXfc+FyGEXYoKCu/rVEqXFWTQjWxNHLSTbQz6&#10;gE0udYO3EG4qOYmiRBosOVwosKaPgrLL/s8o+HyYXRav693m9J3o5H52g+N5qlS/165mIDy1/m3+&#10;397qUD9MHE/g9VAgkIsnAAAA//8DAFBLAQItABQABgAIAAAAIQDb4fbL7gAAAIUBAAATAAAAAAAA&#10;AAAAAAAAAAAAAABbQ29udGVudF9UeXBlc10ueG1sUEsBAi0AFAAGAAgAAAAhAFr0LFu/AAAAFQEA&#10;AAsAAAAAAAAAAAAAAAAAHwEAAF9yZWxzLy5yZWxzUEsBAi0AFAAGAAgAAAAhAN/IjafHAAAA4AAA&#10;AA8AAAAAAAAAAAAAAAAABwIAAGRycy9kb3ducmV2LnhtbFBLBQYAAAAAAwADALcAAAD7AgAAAAA=&#10;">
                  <v:stroke miterlimit="83231f" joinstyle="miter" endcap="round"/>
                  <v:path textboxrect="0,0,1042418,1162811" arrowok="t"/>
                </v:shape>
                <v:shape id="Shape 82065" style="position:absolute;left:20817;top:9540;width:2980;height:0;visibility:visible;mso-wrap-style:square;v-text-anchor:top" coordsize="297937,0" o:spid="_x0000_s4610" filled="f" strokeweight=".18353mm" path="m,l2979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zVAwwAAAN4AAAAPAAAAZHJzL2Rvd25yZXYueG1sRI/RisIw&#10;FETfF/yHcAXf1nQLilajrIoivtn6AZfm2habm9JErX69EQQfh5k5w8yXnanFjVpXWVbwN4xAEOdW&#10;V1woOGXb3wkI55E11pZJwYMcLBe9nzkm2t75SLfUFyJA2CWooPS+SaR0eUkG3dA2xME729agD7It&#10;pG7xHuCmlnEUjaXBisNCiQ2tS8ov6dUo2Ez59Mjiw3GfPeVll662O9S1UoN+9z8D4anz3/CnvdcK&#10;JnE0HsH7TrgCcvECAAD//wMAUEsBAi0AFAAGAAgAAAAhANvh9svuAAAAhQEAABMAAAAAAAAAAAAA&#10;AAAAAAAAAFtDb250ZW50X1R5cGVzXS54bWxQSwECLQAUAAYACAAAACEAWvQsW78AAAAVAQAACwAA&#10;AAAAAAAAAAAAAAAfAQAAX3JlbHMvLnJlbHNQSwECLQAUAAYACAAAACEAFFs1QMMAAADeAAAADwAA&#10;AAAAAAAAAAAAAAAHAgAAZHJzL2Rvd25yZXYueG1sUEsFBgAAAAADAAMAtwAAAPcCAAAAAA==&#10;">
                  <v:stroke endcap="round"/>
                  <v:path textboxrect="0,0,297937,0" arrowok="t"/>
                </v:shape>
                <v:shape id="Shape 82066" style="position:absolute;left:22623;top:9227;width:1311;height:625;visibility:visible;mso-wrap-style:square;v-text-anchor:top" coordsize="131062,62481" o:spid="_x0000_s4611" fillcolor="black" strokeweight=".18353mm" path="m,l131062,31241,,624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5KNxwAAAN4AAAAPAAAAZHJzL2Rvd25yZXYueG1sRI9Ba8JA&#10;FITvBf/D8oTe6m7EhhBdQxEUofTQWAq9vWafSWj2bciuJv57t1DocZiZb5hNMdlOXGnwrWMNyUKB&#10;IK6cabnW8HHaP2UgfEA22DkmDTfyUGxnDxvMjRv5na5lqEWEsM9RQxNCn0vpq4Ys+oXriaN3doPF&#10;EOVQSzPgGOG2k0ulUmmx5bjQYE+7hqqf8mI17L5XpX/7/KLV6+H5lBlVK5mMWj/Op5c1iEBT+A//&#10;tY9GQ7ZUaQq/d+IVkNs7AAAA//8DAFBLAQItABQABgAIAAAAIQDb4fbL7gAAAIUBAAATAAAAAAAA&#10;AAAAAAAAAAAAAABbQ29udGVudF9UeXBlc10ueG1sUEsBAi0AFAAGAAgAAAAhAFr0LFu/AAAAFQEA&#10;AAsAAAAAAAAAAAAAAAAAHwEAAF9yZWxzLy5yZWxzUEsBAi0AFAAGAAgAAAAhAOyPko3HAAAA3gAA&#10;AA8AAAAAAAAAAAAAAAAABwIAAGRycy9kb3ducmV2LnhtbFBLBQYAAAAAAwADALcAAAD7AgAAAAA=&#10;">
                  <v:stroke endcap="round"/>
                  <v:path textboxrect="0,0,131062,62481" arrowok="t"/>
                </v:shape>
                <v:shape id="Shape 82067" style="position:absolute;left:20794;top:10523;width:3049;height:0;visibility:visible;mso-wrap-style:square;v-text-anchor:top" coordsize="304807,0" o:spid="_x0000_s4612" filled="f" strokeweight=".18353mm" path="m304807,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hngyAAAAN4AAAAPAAAAZHJzL2Rvd25yZXYueG1sRI9ba8JA&#10;FITfhf6H5Qi+SN14wYbUVYoX6qO1pc+H7GkSzZ6N2TXG/npXEHwcZuYbZrZoTSkaql1hWcFwEIEg&#10;Tq0uOFPw8715jUE4j6yxtEwKruRgMX/pzDDR9sJf1Ox9JgKEXYIKcu+rREqX5mTQDWxFHLw/Wxv0&#10;QdaZ1DVeAtyUchRFU2mw4LCQY0XLnNLj/mwUjLebzyY+7Pr/y9NqVf4e1sUE10r1uu3HOwhPrX+G&#10;H+2tVhCPoukb3O+EKyDnNwAAAP//AwBQSwECLQAUAAYACAAAACEA2+H2y+4AAACFAQAAEwAAAAAA&#10;AAAAAAAAAAAAAAAAW0NvbnRlbnRfVHlwZXNdLnhtbFBLAQItABQABgAIAAAAIQBa9CxbvwAAABUB&#10;AAALAAAAAAAAAAAAAAAAAB8BAABfcmVscy8ucmVsc1BLAQItABQABgAIAAAAIQBFYhngyAAAAN4A&#10;AAAPAAAAAAAAAAAAAAAAAAcCAABkcnMvZG93bnJldi54bWxQSwUGAAAAAAMAAwC3AAAA/AIAAAAA&#10;">
                  <v:stroke endcap="round"/>
                  <v:path textboxrect="0,0,304807,0" arrowok="t"/>
                </v:shape>
                <v:shape id="Shape 82068" style="position:absolute;left:20650;top:10210;width:1310;height:625;visibility:visible;mso-wrap-style:square;v-text-anchor:top" coordsize="131063,62481" o:spid="_x0000_s4613" fillcolor="black" strokeweight=".18353mm" path="m131063,r,62481l,31240,1310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5CuwwAAAN4AAAAPAAAAZHJzL2Rvd25yZXYueG1sRE9Ni8Iw&#10;EL0L/ocwgjdNFJRu1ygiCCIu7GrxPDRjW2wmtYla/fWbw8IeH+97sepsLR7U+sqxhslYgSDOnam4&#10;0JCdtqMEhA/IBmvHpOFFHlbLfm+BqXFP/qHHMRQihrBPUUMZQpNK6fOSLPqxa4gjd3GtxRBhW0jT&#10;4jOG21pOlZpLixXHhhIb2pSUX493q6F+Z/vz9fQxy+7J91e4+cP5pnKth4Nu/QkiUBf+xX/undGQ&#10;TNU87o134hWQy18AAAD//wMAUEsBAi0AFAAGAAgAAAAhANvh9svuAAAAhQEAABMAAAAAAAAAAAAA&#10;AAAAAAAAAFtDb250ZW50X1R5cGVzXS54bWxQSwECLQAUAAYACAAAACEAWvQsW78AAAAVAQAACwAA&#10;AAAAAAAAAAAAAAAfAQAAX3JlbHMvLnJlbHNQSwECLQAUAAYACAAAACEA2K+QrsMAAADeAAAADwAA&#10;AAAAAAAAAAAAAAAHAgAAZHJzL2Rvd25yZXYueG1sUEsFBgAAAAADAAMAtwAAAPcCAAAAAA==&#10;">
                  <v:stroke endcap="round"/>
                  <v:path textboxrect="0,0,131063,62481" arrowok="t"/>
                </v:shape>
                <v:shape id="Shape 82069" style="position:absolute;left:27980;top:9540;width:8161;height:0;visibility:visible;mso-wrap-style:square;v-text-anchor:top" coordsize="816106,0" o:spid="_x0000_s4614" filled="f" strokeweight=".18353mm" path="m,l8161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lcdxQAAAN4AAAAPAAAAZHJzL2Rvd25yZXYueG1sRI9Ba8JA&#10;FITvBf/D8gQvohuFSoyuIoJYeqrRg8dH9pkNZt+G7Jqk/75bKPQ4zMw3zHY/2Fp01PrKsYLFPAFB&#10;XDhdcangdj3NUhA+IGusHZOCb/Kw343etphp1/OFujyUIkLYZ6jAhNBkUvrCkEU/dw1x9B6utRii&#10;bEupW+wj3NZymSQrabHiuGCwoaOh4pm/rIJz//ls0lrmX+/Tu6XOD5fX1Cg1GQ+HDYhAQ/gP/7U/&#10;tIJ0mazW8HsnXgG5+wEAAP//AwBQSwECLQAUAAYACAAAACEA2+H2y+4AAACFAQAAEwAAAAAAAAAA&#10;AAAAAAAAAAAAW0NvbnRlbnRfVHlwZXNdLnhtbFBLAQItABQABgAIAAAAIQBa9CxbvwAAABUBAAAL&#10;AAAAAAAAAAAAAAAAAB8BAABfcmVscy8ucmVsc1BLAQItABQABgAIAAAAIQAxolcdxQAAAN4AAAAP&#10;AAAAAAAAAAAAAAAAAAcCAABkcnMvZG93bnJldi54bWxQSwUGAAAAAAMAAwC3AAAA+QIAAAAA&#10;">
                  <v:stroke endcap="round"/>
                  <v:path textboxrect="0,0,816106,0" arrowok="t"/>
                </v:shape>
                <v:shape id="Shape 82070" style="position:absolute;left:34968;top:9227;width:1310;height:625;visibility:visible;mso-wrap-style:square;v-text-anchor:top" coordsize="131063,62481" o:spid="_x0000_s4615" fillcolor="black" strokeweight=".18353mm" path="m,l131063,31241,,624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p1xgAAAN4AAAAPAAAAZHJzL2Rvd25yZXYueG1sRI9da8Iw&#10;FIbvBf9DOIJ3mkxwdl2jiDAYYwOnpdeH5qwtNie1idr5683FYJcv7xdPthlsK67U+8axhqe5AkFc&#10;OtNwpSE/vs0SED4gG2wdk4Zf8rBZj0cZpsbd+Juuh1CJOMI+RQ11CF0qpS9rsujnriOO3o/rLYYo&#10;+0qaHm9x3LZyodSztNhwfKixo11N5elwsRrae/5RnI4vy/yS7L/C2X8WZ1VqPZ0M21cQgYbwH/5r&#10;vxsNyUKtIkDEiSgg1w8AAAD//wMAUEsBAi0AFAAGAAgAAAAhANvh9svuAAAAhQEAABMAAAAAAAAA&#10;AAAAAAAAAAAAAFtDb250ZW50X1R5cGVzXS54bWxQSwECLQAUAAYACAAAACEAWvQsW78AAAAVAQAA&#10;CwAAAAAAAAAAAAAAAAAfAQAAX3JlbHMvLnJlbHNQSwECLQAUAAYACAAAACEAowAKdcYAAADeAAAA&#10;DwAAAAAAAAAAAAAAAAAHAgAAZHJzL2Rvd25yZXYueG1sUEsFBgAAAAADAAMAtwAAAPoCAAAAAA==&#10;">
                  <v:stroke endcap="round"/>
                  <v:path textboxrect="0,0,131063,62481" arrowok="t"/>
                </v:shape>
                <v:shape id="Shape 82071" style="position:absolute;left:27980;top:10523;width:8161;height:0;visibility:visible;mso-wrap-style:square;v-text-anchor:top" coordsize="816106,0" o:spid="_x0000_s4616" filled="f" strokeweight=".18353mm" path="m81610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c3GxQAAAN4AAAAPAAAAZHJzL2Rvd25yZXYueG1sRI9Ba8JA&#10;FITvQv/D8gpepG4U1BBdpRTE4qlGDz0+ss9sMPs2ZNck/vuuIPQ4zMw3zGY32Fp01PrKsYLZNAFB&#10;XDhdcangct5/pCB8QNZYOyYFD/Kw276NNphp1/OJujyUIkLYZ6jAhNBkUvrCkEU/dQ1x9K6utRii&#10;bEupW+wj3NZyniRLabHiuGCwoS9DxS2/WwWH/nhr0lrmP4vJr6XOD6f7xCg1fh8+1yACDeE//Gp/&#10;awXpPFnN4HknXgG5/QMAAP//AwBQSwECLQAUAAYACAAAACEA2+H2y+4AAACFAQAAEwAAAAAAAAAA&#10;AAAAAAAAAAAAW0NvbnRlbnRfVHlwZXNdLnhtbFBLAQItABQABgAIAAAAIQBa9CxbvwAAABUBAAAL&#10;AAAAAAAAAAAAAAAAAB8BAABfcmVscy8ucmVsc1BLAQItABQABgAIAAAAIQBKDc3GxQAAAN4AAAAP&#10;AAAAAAAAAAAAAAAAAAcCAABkcnMvZG93bnJldi54bWxQSwUGAAAAAAMAAwC3AAAA+QIAAAAA&#10;">
                  <v:stroke endcap="round"/>
                  <v:path textboxrect="0,0,816106,0" arrowok="t"/>
                </v:shape>
                <v:shape id="Shape 82072" style="position:absolute;left:27843;top:10210;width:1303;height:625;visibility:visible;mso-wrap-style:square;v-text-anchor:top" coordsize="130299,62481" o:spid="_x0000_s4617" fillcolor="black" strokeweight=".18353mm" path="m130299,r,62481l,31240,1302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0NxQAAAN4AAAAPAAAAZHJzL2Rvd25yZXYueG1sRI9Ba8JA&#10;FITvhf6H5RV6q7tGsSG6SlsQ9Bib0usj+0xCs2/D7qrpv3cFweMwM98wq81oe3EmHzrHGqYTBYK4&#10;dqbjRkP1vX3LQYSIbLB3TBr+KcBm/fy0wsK4C5d0PsRGJAiHAjW0MQ6FlKFuyWKYuIE4eUfnLcYk&#10;fSONx0uC215mSi2kxY7TQosDfbVU/x1OVsNscfqsfqufclpbn+/L0ar9PNP69WX8WIKINMZH+N7e&#10;GQ15pt4zuN1JV0CurwAAAP//AwBQSwECLQAUAAYACAAAACEA2+H2y+4AAACFAQAAEwAAAAAAAAAA&#10;AAAAAAAAAAAAW0NvbnRlbnRfVHlwZXNdLnhtbFBLAQItABQABgAIAAAAIQBa9CxbvwAAABUBAAAL&#10;AAAAAAAAAAAAAAAAAB8BAABfcmVscy8ucmVsc1BLAQItABQABgAIAAAAIQBXs10NxQAAAN4AAAAP&#10;AAAAAAAAAAAAAAAAAAcCAABkcnMvZG93bnJldi54bWxQSwUGAAAAAAMAAwC3AAAA+QIAAAAA&#10;">
                  <v:stroke endcap="round"/>
                  <v:path textboxrect="0,0,130299,62481" arrowok="t"/>
                </v:shape>
                <v:rect id="Rectangle 82073" style="position:absolute;left:3489;top:959;width:7513;height:1424;visibility:visible;mso-wrap-style:square;v-text-anchor:top" o:spid="_x0000_s46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qhSxgAAAN4AAAAPAAAAZHJzL2Rvd25yZXYueG1sRI9Ba8JA&#10;FITvgv9heYI33ajQxugqohY9tiqot0f2mQSzb0N2a1J/vVso9DjMzDfMfNmaUjyodoVlBaNhBII4&#10;tbrgTMHp+DGIQTiPrLG0TAp+yMFy0e3MMdG24S96HHwmAoRdggpy76tESpfmZNANbUUcvJutDfog&#10;60zqGpsAN6UcR9GbNFhwWMixonVO6f3wbRTs4mp12dtnk5Xb6+78eZ5ujlOvVL/XrmYgPLX+P/zX&#10;3msF8Th6n8DvnXAF5OIFAAD//wMAUEsBAi0AFAAGAAgAAAAhANvh9svuAAAAhQEAABMAAAAAAAAA&#10;AAAAAAAAAAAAAFtDb250ZW50X1R5cGVzXS54bWxQSwECLQAUAAYACAAAACEAWvQsW78AAAAVAQAA&#10;CwAAAAAAAAAAAAAAAAAfAQAAX3JlbHMvLnJlbHNQSwECLQAUAAYACAAAACEAs0KoUsYAAADeAAAA&#10;DwAAAAAAAAAAAAAAAAAHAgAAZHJzL2Rvd25yZXYueG1sUEsFBgAAAAADAAMAtwAAAPoCAAAAAA==&#10;">
                  <v:textbox inset="0,0,0,0">
                    <w:txbxContent>
                      <w:p w:rsidR="00ED7765" w:rsidP="00ED7765" w:rsidRDefault="00ED7765" w14:paraId="2150B702" w14:textId="77777777">
                        <w:pPr>
                          <w:spacing w:after="160"/>
                          <w:ind w:left="0" w:firstLine="0"/>
                        </w:pPr>
                        <w:r>
                          <w:rPr>
                            <w:sz w:val="18"/>
                          </w:rPr>
                          <w:t>Client host</w:t>
                        </w:r>
                      </w:p>
                    </w:txbxContent>
                  </v:textbox>
                </v:rect>
                <v:rect id="Rectangle 82074" style="position:absolute;left:17808;top:997;width:12381;height:1425;visibility:visible;mso-wrap-style:square;v-text-anchor:top" o:spid="_x0000_s46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zAmxgAAAN4AAAAPAAAAZHJzL2Rvd25yZXYueG1sRI9Ba8JA&#10;FITvgv9heYI33SjSxugqohY9tiqot0f2mQSzb0N2a1J/vVso9DjMzDfMfNmaUjyodoVlBaNhBII4&#10;tbrgTMHp+DGIQTiPrLG0TAp+yMFy0e3MMdG24S96HHwmAoRdggpy76tESpfmZNANbUUcvJutDfog&#10;60zqGpsAN6UcR9GbNFhwWMixonVO6f3wbRTs4mp12dtnk5Xb6+78eZ5ujlOvVL/XrmYgPLX+P/zX&#10;3msF8Th6n8DvnXAF5OIFAAD//wMAUEsBAi0AFAAGAAgAAAAhANvh9svuAAAAhQEAABMAAAAAAAAA&#10;AAAAAAAAAAAAAFtDb250ZW50X1R5cGVzXS54bWxQSwECLQAUAAYACAAAACEAWvQsW78AAAAVAQAA&#10;CwAAAAAAAAAAAAAAAAAfAQAAX3JlbHMvLnJlbHNQSwECLQAUAAYACAAAACEAPKswJsYAAADeAAAA&#10;DwAAAAAAAAAAAAAAAAAHAgAAZHJzL2Rvd25yZXYueG1sUEsFBgAAAAADAAMAtwAAAPoCAAAAAA==&#10;">
                  <v:textbox inset="0,0,0,0">
                    <w:txbxContent>
                      <w:p w:rsidR="00ED7765" w:rsidP="00ED7765" w:rsidRDefault="00ED7765" w14:paraId="28C92337" w14:textId="77777777">
                        <w:pPr>
                          <w:spacing w:after="160"/>
                          <w:ind w:left="0" w:firstLine="0"/>
                        </w:pPr>
                        <w:r>
                          <w:rPr>
                            <w:sz w:val="18"/>
                          </w:rPr>
                          <w:t xml:space="preserve">Proxy </w:t>
                        </w:r>
                        <w:proofErr w:type="gramStart"/>
                        <w:r>
                          <w:rPr>
                            <w:sz w:val="18"/>
                          </w:rPr>
                          <w:t>server</w:t>
                        </w:r>
                        <w:proofErr w:type="gramEnd"/>
                        <w:r>
                          <w:rPr>
                            <w:sz w:val="18"/>
                          </w:rPr>
                          <w:t xml:space="preserve"> host</w:t>
                        </w:r>
                      </w:p>
                    </w:txbxContent>
                  </v:textbox>
                </v:rect>
                <v:rect id="Rectangle 82075" style="position:absolute;left:37185;top:1027;width:8131;height:1425;visibility:visible;mso-wrap-style:square;v-text-anchor:top" o:spid="_x0000_s46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5W9xgAAAN4AAAAPAAAAZHJzL2Rvd25yZXYueG1sRI9Ba8JA&#10;FITvgv9heYI33SjYxugqohY9tiqot0f2mQSzb0N2a1J/vVso9DjMzDfMfNmaUjyodoVlBaNhBII4&#10;tbrgTMHp+DGIQTiPrLG0TAp+yMFy0e3MMdG24S96HHwmAoRdggpy76tESpfmZNANbUUcvJutDfog&#10;60zqGpsAN6UcR9GbNFhwWMixonVO6f3wbRTs4mp12dtnk5Xb6+78eZ5ujlOvVL/XrmYgPLX+P/zX&#10;3msF8Th6n8DvnXAF5OIFAAD//wMAUEsBAi0AFAAGAAgAAAAhANvh9svuAAAAhQEAABMAAAAAAAAA&#10;AAAAAAAAAAAAAFtDb250ZW50X1R5cGVzXS54bWxQSwECLQAUAAYACAAAACEAWvQsW78AAAAVAQAA&#10;CwAAAAAAAAAAAAAAAAAfAQAAX3JlbHMvLnJlbHNQSwECLQAUAAYACAAAACEAU+eVvcYAAADeAAAA&#10;DwAAAAAAAAAAAAAAAAAHAgAAZHJzL2Rvd25yZXYueG1sUEsFBgAAAAADAAMAtwAAAPoCAAAAAA==&#10;">
                  <v:textbox inset="0,0,0,0">
                    <w:txbxContent>
                      <w:p w:rsidR="00ED7765" w:rsidP="00ED7765" w:rsidRDefault="00ED7765" w14:paraId="31FB02E1" w14:textId="77777777">
                        <w:pPr>
                          <w:spacing w:after="160"/>
                          <w:ind w:left="0" w:firstLine="0"/>
                        </w:pPr>
                        <w:r>
                          <w:rPr>
                            <w:sz w:val="18"/>
                          </w:rPr>
                          <w:t>Server host</w:t>
                        </w:r>
                      </w:p>
                    </w:txbxContent>
                  </v:textbox>
                </v:rect>
                <v:rect id="Rectangle 82076" style="position:absolute;left:11681;top:15681;width:4297;height:1215;visibility:visible;mso-wrap-style:square;v-text-anchor:top" o:spid="_x0000_s46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vKxwAAAN4AAAAPAAAAZHJzL2Rvd25yZXYueG1sRI9Ba8JA&#10;FITvhf6H5RW81U1ziDG6hlAteqxasN4e2dckNPs2ZLcm+uu7QqHHYWa+YZb5aFpxod41lhW8TCMQ&#10;xKXVDVcKPo5vzykI55E1tpZJwZUc5KvHhyVm2g68p8vBVyJA2GWooPa+y6R0ZU0G3dR2xMH7sr1B&#10;H2RfSd3jEOCmlXEUJdJgw2Ghxo5eayq/Dz9GwTbtis+dvQ1VuzlvT++n+fo490pNnsZiAcLT6P/D&#10;f+2dVpDG0SyB+51wBeTqFwAA//8DAFBLAQItABQABgAIAAAAIQDb4fbL7gAAAIUBAAATAAAAAAAA&#10;AAAAAAAAAAAAAABbQ29udGVudF9UeXBlc10ueG1sUEsBAi0AFAAGAAgAAAAhAFr0LFu/AAAAFQEA&#10;AAsAAAAAAAAAAAAAAAAAHwEAAF9yZWxzLy5yZWxzUEsBAi0AFAAGAAgAAAAhAKM1C8rHAAAA3gAA&#10;AA8AAAAAAAAAAAAAAAAABwIAAGRycy9kb3ducmV2LnhtbFBLBQYAAAAAAwADALcAAAD7AgAAAAA=&#10;">
                  <v:textbox inset="0,0,0,0">
                    <w:txbxContent>
                      <w:p w:rsidR="00ED7765" w:rsidP="00ED7765" w:rsidRDefault="00ED7765" w14:paraId="7116BEF4" w14:textId="77777777">
                        <w:pPr>
                          <w:spacing w:after="160"/>
                          <w:ind w:left="0" w:firstLine="0"/>
                        </w:pPr>
                        <w:r>
                          <w:rPr>
                            <w:sz w:val="16"/>
                          </w:rPr>
                          <w:t>Secure</w:t>
                        </w:r>
                      </w:p>
                    </w:txbxContent>
                  </v:textbox>
                </v:rect>
                <v:rect id="Rectangle 82077" style="position:absolute;left:11681;top:16969;width:4751;height:1215;visibility:visible;mso-wrap-style:square;v-text-anchor:top" o:spid="_x0000_s46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5RyAAAAN4AAAAPAAAAZHJzL2Rvd25yZXYueG1sRI/NasMw&#10;EITvhb6D2EJvjVwfGseJYkyT4hzzU0hzW6ytbWqtjKXGTp4+ChR6HGbmG2aRjaYVZ+pdY1nB6yQC&#10;QVxa3XCl4PPw8ZKAcB5ZY2uZFFzIQbZ8fFhgqu3AOzrvfSUChF2KCmrvu1RKV9Zk0E1sRxy8b9sb&#10;9EH2ldQ9DgFuWhlH0Zs02HBYqLGj95rKn/2vUVAkXf61sdehaten4rg9zlaHmVfq+WnM5yA8jf4/&#10;/NfeaAVJHE2ncL8TroBc3gAAAP//AwBQSwECLQAUAAYACAAAACEA2+H2y+4AAACFAQAAEwAAAAAA&#10;AAAAAAAAAAAAAAAAW0NvbnRlbnRfVHlwZXNdLnhtbFBLAQItABQABgAIAAAAIQBa9CxbvwAAABUB&#10;AAALAAAAAAAAAAAAAAAAAB8BAABfcmVscy8ucmVsc1BLAQItABQABgAIAAAAIQDMea5RyAAAAN4A&#10;AAAPAAAAAAAAAAAAAAAAAAcCAABkcnMvZG93bnJldi54bWxQSwUGAAAAAAMAAwC3AAAA/AIAAAAA&#10;">
                  <v:textbox inset="0,0,0,0">
                    <w:txbxContent>
                      <w:p w:rsidR="00ED7765" w:rsidP="00ED7765" w:rsidRDefault="00ED7765" w14:paraId="2B5714C2" w14:textId="77777777">
                        <w:pPr>
                          <w:spacing w:after="160"/>
                          <w:ind w:left="0" w:firstLine="0"/>
                        </w:pPr>
                        <w:r>
                          <w:rPr>
                            <w:sz w:val="16"/>
                          </w:rPr>
                          <w:t>network</w:t>
                        </w:r>
                      </w:p>
                    </w:txbxContent>
                  </v:textbox>
                </v:rect>
                <v:rect id="Rectangle 82078" style="position:absolute;left:30045;top:15681;width:7023;height:1215;visibility:visible;mso-wrap-style:square;v-text-anchor:top" o:spid="_x0000_s46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jojwwAAAN4AAAAPAAAAZHJzL2Rvd25yZXYueG1sRE9Ni8Iw&#10;EL0L/ocwwt401YPWahTRFT26Kqi3oRnbYjMpTdZ2/fXmsODx8b7ny9aU4km1KywrGA4iEMSp1QVn&#10;Cs6nbT8G4TyyxtIyKfgjB8tFtzPHRNuGf+h59JkIIewSVJB7XyVSujQng25gK+LA3W1t0AdYZ1LX&#10;2IRwU8pRFI2lwYJDQ44VrXNKH8dfo2AXV6vr3r6arPy+7S6Hy3RzmnqlvnrtagbCU+s/4n/3XiuI&#10;R9Ek7A13whWQizcAAAD//wMAUEsBAi0AFAAGAAgAAAAhANvh9svuAAAAhQEAABMAAAAAAAAAAAAA&#10;AAAAAAAAAFtDb250ZW50X1R5cGVzXS54bWxQSwECLQAUAAYACAAAACEAWvQsW78AAAAVAQAACwAA&#10;AAAAAAAAAAAAAAAfAQAAX3JlbHMvLnJlbHNQSwECLQAUAAYACAAAACEAveY6I8MAAADeAAAADwAA&#10;AAAAAAAAAAAAAAAHAgAAZHJzL2Rvd25yZXYueG1sUEsFBgAAAAADAAMAtwAAAPcCAAAAAA==&#10;">
                  <v:textbox inset="0,0,0,0">
                    <w:txbxContent>
                      <w:p w:rsidR="00ED7765" w:rsidP="00ED7765" w:rsidRDefault="00ED7765" w14:paraId="6AC9FB48" w14:textId="77777777">
                        <w:pPr>
                          <w:spacing w:after="160"/>
                          <w:ind w:left="0" w:firstLine="0"/>
                        </w:pPr>
                        <w:r>
                          <w:rPr>
                            <w:sz w:val="16"/>
                          </w:rPr>
                          <w:t>Non-secure</w:t>
                        </w:r>
                      </w:p>
                    </w:txbxContent>
                  </v:textbox>
                </v:rect>
                <v:rect id="Rectangle 82079" style="position:absolute;left:30045;top:16969;width:4751;height:1215;visibility:visible;mso-wrap-style:square;v-text-anchor:top" o:spid="_x0000_s46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p+4xgAAAN4AAAAPAAAAZHJzL2Rvd25yZXYueG1sRI9Ba8JA&#10;FITvBf/D8gRvdaOHmkRXEW3RY6uCentkn0kw+zZktyb667sFweMwM98ws0VnKnGjxpWWFYyGEQji&#10;zOqScwWH/dd7DMJ5ZI2VZVJwJweLee9thqm2Lf/QbedzESDsUlRQeF+nUrqsIINuaGvi4F1sY9AH&#10;2eRSN9gGuKnkOIo+pMGSw0KBNa0Kyq67X6NgE9fL09Y+2rz6PG+O38dkvU+8UoN+t5yC8NT5V/jZ&#10;3moF8TiaJPB/J1wBOf8DAAD//wMAUEsBAi0AFAAGAAgAAAAhANvh9svuAAAAhQEAABMAAAAAAAAA&#10;AAAAAAAAAAAAAFtDb250ZW50X1R5cGVzXS54bWxQSwECLQAUAAYACAAAACEAWvQsW78AAAAVAQAA&#10;CwAAAAAAAAAAAAAAAAAfAQAAX3JlbHMvLnJlbHNQSwECLQAUAAYACAAAACEA0qqfuMYAAADeAAAA&#10;DwAAAAAAAAAAAAAAAAAHAgAAZHJzL2Rvd25yZXYueG1sUEsFBgAAAAADAAMAtwAAAPoCAAAAAA==&#10;">
                  <v:textbox inset="0,0,0,0">
                    <w:txbxContent>
                      <w:p w:rsidR="00ED7765" w:rsidP="00ED7765" w:rsidRDefault="00ED7765" w14:paraId="369D3060" w14:textId="77777777">
                        <w:pPr>
                          <w:spacing w:after="160"/>
                          <w:ind w:left="0" w:firstLine="0"/>
                        </w:pPr>
                        <w:r>
                          <w:rPr>
                            <w:sz w:val="16"/>
                          </w:rPr>
                          <w:t>network</w:t>
                        </w:r>
                      </w:p>
                    </w:txbxContent>
                  </v:textbox>
                </v:rect>
                <v:shape id="Shape 82080" style="position:absolute;left:8587;top:9540;width:8573;height:0;visibility:visible;mso-wrap-style:square;v-text-anchor:top" coordsize="857248,0" o:spid="_x0000_s4625" filled="f" strokeweight=".18353mm" path="m,l8572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fQwwAAAN4AAAAPAAAAZHJzL2Rvd25yZXYueG1sRI/LisIw&#10;FIb3gu8QjuBGNFWYoVSjeEEZGTdeFi4PzbEtNieliba+vVkILn/+G99s0ZpSPKl2hWUF41EEgji1&#10;uuBMweW8HcYgnEfWWFomBS9ysJh3OzNMtG34SM+Tz0QYYZeggtz7KpHSpTkZdCNbEQfvZmuDPsg6&#10;k7rGJoybUk6i6FcaLDg85FjROqf0fnoYBUtz2K+1lf/OX1c/brcZNPcVKdXvtcspCE+t/4Y/7T+t&#10;IJ5EcQAIOAEF5PwNAAD//wMAUEsBAi0AFAAGAAgAAAAhANvh9svuAAAAhQEAABMAAAAAAAAAAAAA&#10;AAAAAAAAAFtDb250ZW50X1R5cGVzXS54bWxQSwECLQAUAAYACAAAACEAWvQsW78AAAAVAQAACwAA&#10;AAAAAAAAAAAAAAAfAQAAX3JlbHMvLnJlbHNQSwECLQAUAAYACAAAACEAilAH0MMAAADeAAAADwAA&#10;AAAAAAAAAAAAAAAHAgAAZHJzL2Rvd25yZXYueG1sUEsFBgAAAAADAAMAtwAAAPcCAAAAAA==&#10;">
                  <v:stroke endcap="round"/>
                  <v:path textboxrect="0,0,857248,0" arrowok="t"/>
                </v:shape>
                <v:shape id="Shape 82081" style="position:absolute;left:15986;top:9227;width:1311;height:625;visibility:visible;mso-wrap-style:square;v-text-anchor:top" coordsize="131063,62481" o:spid="_x0000_s4626" fillcolor="black" strokeweight=".18353mm" path="m,l131063,31241,,624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d/JxgAAAN4AAAAPAAAAZHJzL2Rvd25yZXYueG1sRI9Ba8JA&#10;FITvBf/D8gRvdVfBEqOriCCIWGg1eH5kn0kw+zZmV4399d1CweMwM98w82Vna3Gn1leONYyGCgRx&#10;7kzFhYbsuHlPQPiAbLB2TBqe5GG56L3NMTXuwd90P4RCRAj7FDWUITSplD4vyaIfuoY4emfXWgxR&#10;toU0LT4i3NZyrNSHtFhxXCixoXVJ+eVwsxrqn2x3uhynk+yWfH2Gq9+frirXetDvVjMQgbrwCv+3&#10;t0ZDMlbJCP7uxCsgF78AAAD//wMAUEsBAi0AFAAGAAgAAAAhANvh9svuAAAAhQEAABMAAAAAAAAA&#10;AAAAAAAAAAAAAFtDb250ZW50X1R5cGVzXS54bWxQSwECLQAUAAYACAAAACEAWvQsW78AAAAVAQAA&#10;CwAAAAAAAAAAAAAAAAAfAQAAX3JlbHMvLnJlbHNQSwECLQAUAAYACAAAACEA+ZnfycYAAADeAAAA&#10;DwAAAAAAAAAAAAAAAAAHAgAAZHJzL2Rvd25yZXYueG1sUEsFBgAAAAADAAMAtwAAAPoCAAAAAA==&#10;">
                  <v:stroke endcap="round"/>
                  <v:path textboxrect="0,0,131063,62481" arrowok="t"/>
                </v:shape>
                <v:shape id="Shape 82082" style="position:absolute;left:8237;top:10523;width:9540;height:0;visibility:visible;mso-wrap-style:square;v-text-anchor:top" coordsize="954025,0" o:spid="_x0000_s4627" filled="f" strokeweight=".18353mm" path="m954025,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CzTxgAAAN4AAAAPAAAAZHJzL2Rvd25yZXYueG1sRI9BawIx&#10;FITvhf6H8Aq91Wz3INvVKFoQpD1pFT0+N8/s4uZl2aRu+u8bQfA4zMw3zHQebSuu1PvGsYL3UQaC&#10;uHK6YaNg97N6K0D4gKyxdUwK/sjDfPb8NMVSu4E3dN0GIxKEfYkK6hC6Ukpf1WTRj1xHnLyz6y2G&#10;JHsjdY9DgttW5lk2lhYbTgs1dvRZU3XZ/loFp/PXeLU+FHtzPF2+6WOIZJZRqdeXuJiACBTDI3xv&#10;r7WCIs+KHG530hWQs38AAAD//wMAUEsBAi0AFAAGAAgAAAAhANvh9svuAAAAhQEAABMAAAAAAAAA&#10;AAAAAAAAAAAAAFtDb250ZW50X1R5cGVzXS54bWxQSwECLQAUAAYACAAAACEAWvQsW78AAAAVAQAA&#10;CwAAAAAAAAAAAAAAAAAfAQAAX3JlbHMvLnJlbHNQSwECLQAUAAYACAAAACEAvYws08YAAADeAAAA&#10;DwAAAAAAAAAAAAAAAAAHAgAAZHJzL2Rvd25yZXYueG1sUEsFBgAAAAADAAMAtwAAAPoCAAAAAA==&#10;">
                  <v:stroke endcap="round"/>
                  <v:path textboxrect="0,0,954025,0" arrowok="t"/>
                </v:shape>
                <v:shape id="Shape 82083" style="position:absolute;left:8100;top:10210;width:1310;height:625;visibility:visible;mso-wrap-style:square;v-text-anchor:top" coordsize="131062,62481" o:spid="_x0000_s4628" fillcolor="black" strokeweight=".18353mm" path="m131062,r,62481l,31240,1310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NfvxgAAAN4AAAAPAAAAZHJzL2Rvd25yZXYueG1sRI9Ba8JA&#10;FITvQv/D8gredFerElJXKYJFEA/GUujtNfuahGbfhuxq4r93BcHjMDPfMMt1b2txodZXjjVMxgoE&#10;ce5MxYWGr9N2lIDwAdlg7Zg0XMnDevUyWGJqXMdHumShEBHCPkUNZQhNKqXPS7Lox64hjt6fay2G&#10;KNtCmha7CLe1nCq1kBYrjgslNrQpKf/PzlbD5neW+cP3D832n/NTYlSh5KTTevjaf7yDCNSHZ/jR&#10;3hkNyVQlb3C/E6+AXN0AAAD//wMAUEsBAi0AFAAGAAgAAAAhANvh9svuAAAAhQEAABMAAAAAAAAA&#10;AAAAAAAAAAAAAFtDb250ZW50X1R5cGVzXS54bWxQSwECLQAUAAYACAAAACEAWvQsW78AAAAVAQAA&#10;CwAAAAAAAAAAAAAAAAAfAQAAX3JlbHMvLnJlbHNQSwECLQAUAAYACAAAACEATPTX78YAAADeAAAA&#10;DwAAAAAAAAAAAAAAAAAHAgAAZHJzL2Rvd25yZXYueG1sUEsFBgAAAAADAAMAtwAAAPoCAAAAAA==&#10;">
                  <v:stroke endcap="round"/>
                  <v:path textboxrect="0,0,131062,62481" arrowok="t"/>
                </v:shape>
                <v:rect id="Rectangle 82084" style="position:absolute;left:2499;top:21617;width:22459;height:1424;visibility:visible;mso-wrap-style:square;v-text-anchor:top" o:spid="_x0000_s46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ABxgAAAN4AAAAPAAAAZHJzL2Rvd25yZXYueG1sRI9Pi8Iw&#10;FMTvwn6H8Ba8aaosUqtRZNdFj/5ZUG+P5tkWm5fSRFv99EYQ9jjMzG+Y6bw1pbhR7QrLCgb9CARx&#10;anXBmYK//W8vBuE8ssbSMim4k4P57KMzxUTbhrd02/lMBAi7BBXk3leJlC7NyaDr24o4eGdbG/RB&#10;1pnUNTYBbko5jKKRNFhwWMixou+c0svuahSs4mpxXNtHk5XL0+qwOYx/9mOvVPezXUxAeGr9f/jd&#10;XmsF8TCKv+B1J1wBOXsCAAD//wMAUEsBAi0AFAAGAAgAAAAhANvh9svuAAAAhQEAABMAAAAAAAAA&#10;AAAAAAAAAAAAAFtDb250ZW50X1R5cGVzXS54bWxQSwECLQAUAAYACAAAACEAWvQsW78AAAAVAQAA&#10;CwAAAAAAAAAAAAAAAAAfAQAAX3JlbHMvLnJlbHNQSwECLQAUAAYACAAAACEACX5AAcYAAADeAAAA&#10;DwAAAAAAAAAAAAAAAAAHAgAAZHJzL2Rvd25yZXYueG1sUEsFBgAAAAADAAMAtwAAAPoCAAAAAA==&#10;">
                  <v:textbox inset="0,0,0,0">
                    <w:txbxContent>
                      <w:p w:rsidR="00ED7765" w:rsidP="00ED7765" w:rsidRDefault="00ED7765" w14:paraId="39B37DFA" w14:textId="77777777">
                        <w:pPr>
                          <w:spacing w:after="160"/>
                          <w:ind w:left="0" w:firstLine="0"/>
                        </w:pPr>
                        <w:r>
                          <w:rPr>
                            <w:sz w:val="18"/>
                          </w:rPr>
                          <w:t>epn:   Ephemeral port number n</w:t>
                        </w:r>
                      </w:p>
                    </w:txbxContent>
                  </v:textbox>
                </v:rect>
                <v:rect id="Rectangle 82085" style="position:absolute;left:2499;top:23133;width:21097;height:1425;visibility:visible;mso-wrap-style:square;v-text-anchor:top" o:spid="_x0000_s46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uWaxgAAAN4AAAAPAAAAZHJzL2Rvd25yZXYueG1sRI9Pi8Iw&#10;FMTvwn6H8Ba8aaqwUqtRZNdFj/5ZUG+P5tkWm5fSRFv99EYQ9jjMzG+Y6bw1pbhR7QrLCgb9CARx&#10;anXBmYK//W8vBuE8ssbSMim4k4P57KMzxUTbhrd02/lMBAi7BBXk3leJlC7NyaDr24o4eGdbG/RB&#10;1pnUNTYBbko5jKKRNFhwWMixou+c0svuahSs4mpxXNtHk5XL0+qwOYx/9mOvVPezXUxAeGr9f/jd&#10;XmsF8TCKv+B1J1wBOXsCAAD//wMAUEsBAi0AFAAGAAgAAAAhANvh9svuAAAAhQEAABMAAAAAAAAA&#10;AAAAAAAAAAAAAFtDb250ZW50X1R5cGVzXS54bWxQSwECLQAUAAYACAAAACEAWvQsW78AAAAVAQAA&#10;CwAAAAAAAAAAAAAAAAAfAQAAX3JlbHMvLnJlbHNQSwECLQAUAAYACAAAACEAZjLlmsYAAADeAAAA&#10;DwAAAAAAAAAAAAAAAAAHAgAAZHJzL2Rvd25yZXYueG1sUEsFBgAAAAADAAMAtwAAAPoCAAAAAA==&#10;">
                  <v:textbox inset="0,0,0,0">
                    <w:txbxContent>
                      <w:p w:rsidR="00ED7765" w:rsidP="00ED7765" w:rsidRDefault="00ED7765" w14:paraId="070ACB03" w14:textId="77777777">
                        <w:pPr>
                          <w:spacing w:after="160"/>
                          <w:ind w:left="0" w:firstLine="0"/>
                        </w:pPr>
                        <w:r>
                          <w:rPr>
                            <w:sz w:val="18"/>
                          </w:rPr>
                          <w:t>sss:    Server port number sss</w:t>
                        </w:r>
                      </w:p>
                    </w:txbxContent>
                  </v:textbox>
                </v:rect>
                <v:rect id="Rectangle 82086" style="position:absolute;left:2499;top:24649;width:22626;height:1425;visibility:visible;mso-wrap-style:square;v-text-anchor:top" o:spid="_x0000_s46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HvtxgAAAN4AAAAPAAAAZHJzL2Rvd25yZXYueG1sRI9Pi8Iw&#10;FMTvC/sdwlvwtqZ6kFqNIu6KHv2z0PX2aJ5tsXkpTbTVT28EweMwM79hpvPOVOJKjSstKxj0IxDE&#10;mdUl5wr+DqvvGITzyBory6TgRg7ms8+PKSbatryj697nIkDYJaig8L5OpHRZQQZd39bEwTvZxqAP&#10;ssmlbrANcFPJYRSNpMGSw0KBNS0Lys77i1GwjuvF/8be27z6Pa7TbTr+OYy9Ur2vbjEB4anz7/Cr&#10;vdEK4mEUj+B5J1wBOXsAAAD//wMAUEsBAi0AFAAGAAgAAAAhANvh9svuAAAAhQEAABMAAAAAAAAA&#10;AAAAAAAAAAAAAFtDb250ZW50X1R5cGVzXS54bWxQSwECLQAUAAYACAAAACEAWvQsW78AAAAVAQAA&#10;CwAAAAAAAAAAAAAAAAAfAQAAX3JlbHMvLnJlbHNQSwECLQAUAAYACAAAACEAluB77cYAAADeAAAA&#10;DwAAAAAAAAAAAAAAAAAHAgAAZHJzL2Rvd25yZXYueG1sUEsFBgAAAAADAAMAtwAAAPoCAAAAAA==&#10;">
                  <v:textbox inset="0,0,0,0">
                    <w:txbxContent>
                      <w:p w:rsidR="00ED7765" w:rsidP="00ED7765" w:rsidRDefault="00ED7765" w14:paraId="573ED956" w14:textId="77777777">
                        <w:pPr>
                          <w:spacing w:after="160"/>
                          <w:ind w:left="0" w:firstLine="0"/>
                        </w:pPr>
                        <w:r>
                          <w:rPr>
                            <w:sz w:val="18"/>
                          </w:rPr>
                          <w:t xml:space="preserve">ssp:    Proxy </w:t>
                        </w:r>
                        <w:proofErr w:type="gramStart"/>
                        <w:r>
                          <w:rPr>
                            <w:sz w:val="18"/>
                          </w:rPr>
                          <w:t>server</w:t>
                        </w:r>
                        <w:proofErr w:type="gramEnd"/>
                        <w:r>
                          <w:rPr>
                            <w:sz w:val="18"/>
                          </w:rPr>
                          <w:t xml:space="preserve"> port number</w:t>
                        </w:r>
                      </w:p>
                    </w:txbxContent>
                  </v:textbox>
                </v:rect>
                <v:rect id="Rectangle 82087" style="position:absolute;left:19004;top:5447;width:9189;height:1424;visibility:visible;mso-wrap-style:square;v-text-anchor:top" o:spid="_x0000_s46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N52xgAAAN4AAAAPAAAAZHJzL2Rvd25yZXYueG1sRI9Pi8Iw&#10;FMTvwn6H8Ba8aaqHtVajyK6LHv2zoN4ezbMtNi+libb66Y0g7HGYmd8w03lrSnGj2hWWFQz6EQji&#10;1OqCMwV/+99eDMJ5ZI2lZVJwJwfz2Udniom2DW/ptvOZCBB2CSrIva8SKV2ak0HXtxVx8M62NuiD&#10;rDOpa2wC3JRyGEVf0mDBYSHHir5zSi+7q1GwiqvFcW0fTVYuT6vD5jD+2Y+9Ut3PdjEB4an1/+F3&#10;e60VxMMoHsHrTrgCcvYEAAD//wMAUEsBAi0AFAAGAAgAAAAhANvh9svuAAAAhQEAABMAAAAAAAAA&#10;AAAAAAAAAAAAAFtDb250ZW50X1R5cGVzXS54bWxQSwECLQAUAAYACAAAACEAWvQsW78AAAAVAQAA&#10;CwAAAAAAAAAAAAAAAAAfAQAAX3JlbHMvLnJlbHNQSwECLQAUAAYACAAAACEA+azedsYAAADeAAAA&#10;DwAAAAAAAAAAAAAAAAAHAgAAZHJzL2Rvd25yZXYueG1sUEsFBgAAAAADAAMAtwAAAPoCAAAAAA==&#10;">
                  <v:textbox inset="0,0,0,0">
                    <w:txbxContent>
                      <w:p w:rsidR="00ED7765" w:rsidP="00ED7765" w:rsidRDefault="00ED7765" w14:paraId="16CDB5B9" w14:textId="77777777">
                        <w:pPr>
                          <w:spacing w:after="160"/>
                          <w:ind w:left="0" w:firstLine="0"/>
                        </w:pPr>
                        <w:r>
                          <w:rPr>
                            <w:sz w:val="18"/>
                          </w:rPr>
                          <w:t>Proxy Server</w:t>
                        </w:r>
                      </w:p>
                    </w:txbxContent>
                  </v:textbox>
                </v:rect>
                <v:rect id="Rectangle 82088" style="position:absolute;left:4152;top:5957;width:4079;height:1425;visibility:visible;mso-wrap-style:square;v-text-anchor:top" o:spid="_x0000_s46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0oEwwAAAN4AAAAPAAAAZHJzL2Rvd25yZXYueG1sRE/LisIw&#10;FN0L8w/hCrPTVBdDraZFHEWX4wPU3aW5tsXmpjQZ25mvNwvB5eG8F1lvavGg1lWWFUzGEQji3OqK&#10;CwWn42YUg3AeWWNtmRT8kYMs/RgsMNG24z09Dr4QIYRdggpK75tESpeXZNCNbUMcuJttDfoA20Lq&#10;FrsQbmo5jaIvabDi0FBiQ6uS8vvh1yjYxs3ysrP/XVGvr9vzz3n2fZx5pT6H/XIOwlPv3+KXe6cV&#10;xNMoDnvDnXAFZPoEAAD//wMAUEsBAi0AFAAGAAgAAAAhANvh9svuAAAAhQEAABMAAAAAAAAAAAAA&#10;AAAAAAAAAFtDb250ZW50X1R5cGVzXS54bWxQSwECLQAUAAYACAAAACEAWvQsW78AAAAVAQAACwAA&#10;AAAAAAAAAAAAAAAfAQAAX3JlbHMvLnJlbHNQSwECLQAUAAYACAAAACEAiDNKBMMAAADeAAAADwAA&#10;AAAAAAAAAAAAAAAHAgAAZHJzL2Rvd25yZXYueG1sUEsFBgAAAAADAAMAtwAAAPcCAAAAAA==&#10;">
                  <v:textbox inset="0,0,0,0">
                    <w:txbxContent>
                      <w:p w:rsidR="00ED7765" w:rsidP="00ED7765" w:rsidRDefault="00ED7765" w14:paraId="48C91258" w14:textId="77777777">
                        <w:pPr>
                          <w:spacing w:after="160"/>
                          <w:ind w:left="0" w:firstLine="0"/>
                        </w:pPr>
                        <w:r>
                          <w:rPr>
                            <w:sz w:val="18"/>
                          </w:rPr>
                          <w:t>Client</w:t>
                        </w:r>
                      </w:p>
                    </w:txbxContent>
                  </v:textbox>
                </v:rect>
                <v:rect id="Rectangle 82089" style="position:absolute;left:37856;top:5447;width:3281;height:1424;visibility:visible;mso-wrap-style:square;v-text-anchor:top" o:spid="_x0000_s46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fxwAAAN4AAAAPAAAAZHJzL2Rvd25yZXYueG1sRI9Ba8JA&#10;FITvBf/D8gRvdWMOkkRXkdoSj21S0N4e2dckNPs2ZFcT++u7hUKPw8x8w2z3k+nEjQbXWlawWkYg&#10;iCurW64VvJcvjwkI55E1dpZJwZ0c7Hezhy1m2o78RrfC1yJA2GWooPG+z6R0VUMG3dL2xMH7tINB&#10;H+RQSz3gGOCmk3EUraXBlsNCgz09NVR9FVejIE/6w+Vkv8e6e/7Iz6/n9FimXqnFfDpsQHia/H/4&#10;r33SCpI4SlL4vROugNz9AAAA//8DAFBLAQItABQABgAIAAAAIQDb4fbL7gAAAIUBAAATAAAAAAAA&#10;AAAAAAAAAAAAAABbQ29udGVudF9UeXBlc10ueG1sUEsBAi0AFAAGAAgAAAAhAFr0LFu/AAAAFQEA&#10;AAsAAAAAAAAAAAAAAAAAHwEAAF9yZWxzLy5yZWxzUEsBAi0AFAAGAAgAAAAhAOd/75/HAAAA3gAA&#10;AA8AAAAAAAAAAAAAAAAABwIAAGRycy9kb3ducmV2LnhtbFBLBQYAAAAAAwADALcAAAD7AgAAAAA=&#10;">
                  <v:textbox inset="0,0,0,0">
                    <w:txbxContent>
                      <w:p w:rsidR="00ED7765" w:rsidP="00ED7765" w:rsidRDefault="00ED7765" w14:paraId="556591C9" w14:textId="77777777">
                        <w:pPr>
                          <w:spacing w:after="160"/>
                          <w:ind w:left="0" w:firstLine="0"/>
                        </w:pPr>
                        <w:r>
                          <w:rPr>
                            <w:sz w:val="18"/>
                          </w:rPr>
                          <w:t>Real</w:t>
                        </w:r>
                      </w:p>
                    </w:txbxContent>
                  </v:textbox>
                </v:rect>
                <v:rect id="Rectangle 82090" style="position:absolute;left:37856;top:6971;width:4688;height:1424;visibility:visible;mso-wrap-style:square;v-text-anchor:top" o:spid="_x0000_s46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NDfxAAAAN4AAAAPAAAAZHJzL2Rvd25yZXYueG1sRI/LisIw&#10;FIb3A75DOIK7MdWFtNUo4gVdzqig7g7NsS02J6WJts7TTxaCy5//xjdbdKYST2pcaVnBaBiBIM6s&#10;LjlXcDpuv2MQziNrrCyTghc5WMx7XzNMtW35l54Hn4swwi5FBYX3dSqlywoy6Ia2Jg7ezTYGfZBN&#10;LnWDbRg3lRxH0UQaLDk8FFjTqqDsfngYBbu4Xl729q/Nq811d/45J+tj4pUa9LvlFISnzn/C7/Ze&#10;K4jHURIAAk5AATn/BwAA//8DAFBLAQItABQABgAIAAAAIQDb4fbL7gAAAIUBAAATAAAAAAAAAAAA&#10;AAAAAAAAAABbQ29udGVudF9UeXBlc10ueG1sUEsBAi0AFAAGAAgAAAAhAFr0LFu/AAAAFQEAAAsA&#10;AAAAAAAAAAAAAAAAHwEAAF9yZWxzLy5yZWxzUEsBAi0AFAAGAAgAAAAhAPOc0N/EAAAA3gAAAA8A&#10;AAAAAAAAAAAAAAAABwIAAGRycy9kb3ducmV2LnhtbFBLBQYAAAAAAwADALcAAAD4AgAAAAA=&#10;">
                  <v:textbox inset="0,0,0,0">
                    <w:txbxContent>
                      <w:p w:rsidR="00ED7765" w:rsidP="00ED7765" w:rsidRDefault="00ED7765" w14:paraId="1573976C" w14:textId="77777777">
                        <w:pPr>
                          <w:spacing w:after="160"/>
                          <w:ind w:left="0" w:firstLine="0"/>
                        </w:pPr>
                        <w:r>
                          <w:rPr>
                            <w:sz w:val="18"/>
                          </w:rPr>
                          <w:t>Server</w:t>
                        </w:r>
                      </w:p>
                    </w:txbxContent>
                  </v:textbox>
                </v:rect>
                <v:shape id="Shape 1111443" style="position:absolute;left:5669;top:9121;width:2362;height:2278;visibility:visible;mso-wrap-style:square;v-text-anchor:top" coordsize="236223,227835" o:spid="_x0000_s4636" strokeweight=".18353mm" path="m,l236223,r,227835l,2278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BvyQAAAOAAAAAPAAAAZHJzL2Rvd25yZXYueG1sRI9ba8JA&#10;EIXfC/6HZQTf6sZLRdJsRAJCEYt4KfRxyE6TYHY2za4m7a/vCgXn7eOcOXMmWfWmFjdqXWVZwWQc&#10;gSDOra64UHA+bZ6XIJxH1lhbJgU/5GCVDp4SjLXt+EC3oy9ECGEXo4LS+yaW0uUlGXRj2xAH7cu2&#10;Bn3AtpC6xS6Em1pOo2ghDVYcLpTYUFZSfjlejYKuqc7v38X+xe8+82yhfz9m22yj1GjYr19BeOr9&#10;w/y//aZD/TDz+QzuDwUCmf4BAAD//wMAUEsBAi0AFAAGAAgAAAAhANvh9svuAAAAhQEAABMAAAAA&#10;AAAAAAAAAAAAAAAAAFtDb250ZW50X1R5cGVzXS54bWxQSwECLQAUAAYACAAAACEAWvQsW78AAAAV&#10;AQAACwAAAAAAAAAAAAAAAAAfAQAAX3JlbHMvLnJlbHNQSwECLQAUAAYACAAAACEA9lZQb8kAAADg&#10;AAAADwAAAAAAAAAAAAAAAAAHAgAAZHJzL2Rvd25yZXYueG1sUEsFBgAAAAADAAMAtwAAAP0CAAAA&#10;AA==&#10;">
                  <v:stroke miterlimit="83231f" joinstyle="miter" endcap="round"/>
                  <v:path textboxrect="0,0,236223,227835" arrowok="t"/>
                </v:shape>
                <v:rect id="Rectangle 82092" style="position:absolute;left:5844;top:9897;width:2630;height:1425;visibility:visible;mso-wrap-style:square;v-text-anchor:top" o:spid="_x0000_s46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uszxgAAAN4AAAAPAAAAZHJzL2Rvd25yZXYueG1sRI9Ba8JA&#10;FITvBf/D8gRvdWMOkkRXEW3Ro9WCentkn0kw+zZkVxP99d1CocdhZr5h5sve1OJBrassK5iMIxDE&#10;udUVFwq+j5/vCQjnkTXWlknBkxwsF4O3OWbadvxFj4MvRICwy1BB6X2TSenykgy6sW2Ig3e1rUEf&#10;ZFtI3WIX4KaWcRRNpcGKw0KJDa1Lym+Hu1GwTZrVeWdfXVF/XLan/SndHFOv1GjYr2YgPPX+P/zX&#10;3mkFSRylMfzeCVdALn4AAAD//wMAUEsBAi0AFAAGAAgAAAAhANvh9svuAAAAhQEAABMAAAAAAAAA&#10;AAAAAAAAAAAAAFtDb250ZW50X1R5cGVzXS54bWxQSwECLQAUAAYACAAAACEAWvQsW78AAAAVAQAA&#10;CwAAAAAAAAAAAAAAAAAfAQAAX3JlbHMvLnJlbHNQSwECLQAUAAYACAAAACEAbALrM8YAAADeAAAA&#10;DwAAAAAAAAAAAAAAAAAHAgAAZHJzL2Rvd25yZXYueG1sUEsFBgAAAAADAAMAtwAAAPoCAAAAAA==&#10;">
                  <v:textbox inset="0,0,0,0">
                    <w:txbxContent>
                      <w:p w:rsidR="00ED7765" w:rsidP="00ED7765" w:rsidRDefault="00ED7765" w14:paraId="141B900D" w14:textId="77777777">
                        <w:pPr>
                          <w:spacing w:after="160"/>
                          <w:ind w:left="0" w:firstLine="0"/>
                        </w:pPr>
                        <w:r>
                          <w:rPr>
                            <w:sz w:val="18"/>
                          </w:rPr>
                          <w:t>ep1</w:t>
                        </w:r>
                      </w:p>
                    </w:txbxContent>
                  </v:textbox>
                </v:rect>
                <v:shape id="Shape 1111444" style="position:absolute;left:17998;top:8778;width:2370;height:2278;visibility:visible;mso-wrap-style:square;v-text-anchor:top" coordsize="236986,227835" o:spid="_x0000_s4638" strokeweight=".18353mm" path="m,l236986,r,227835l,2278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EXxwAAAOAAAAAPAAAAZHJzL2Rvd25yZXYueG1sRI9BawIx&#10;EIXvhf6HMAUvUrPKUmQ1SikUPAlqFXobNuNm62ayJNl1/fdGEDq3j/fmzZvlerCN6MmH2rGC6SQD&#10;QVw6XXOl4Ofw/T4HESKyxsYxKbhRgPXq9WWJhXZX3lG/j5VIIRwKVGBibAspQ2nIYpi4ljhpZ+ct&#10;xoS+ktrjNYXbRs6y7ENarDldMNjSl6Hysu+sgvHOd6b767an6ebSj5vTMf91R6VGb8PnAkSkIf6b&#10;n9sbneqnyfMcHg8lArm6AwAA//8DAFBLAQItABQABgAIAAAAIQDb4fbL7gAAAIUBAAATAAAAAAAA&#10;AAAAAAAAAAAAAABbQ29udGVudF9UeXBlc10ueG1sUEsBAi0AFAAGAAgAAAAhAFr0LFu/AAAAFQEA&#10;AAsAAAAAAAAAAAAAAAAAHwEAAF9yZWxzLy5yZWxzUEsBAi0AFAAGAAgAAAAhAH9LERfHAAAA4AAA&#10;AA8AAAAAAAAAAAAAAAAABwIAAGRycy9kb3ducmV2LnhtbFBLBQYAAAAAAwADALcAAAD7AgAAAAA=&#10;">
                  <v:stroke miterlimit="83231f" joinstyle="miter" endcap="round"/>
                  <v:path textboxrect="0,0,236986,227835" arrowok="t"/>
                </v:shape>
                <v:rect id="Rectangle 82094" style="position:absolute;left:18181;top:9554;width:2447;height:1425;visibility:visible;mso-wrap-style:square;v-text-anchor:top" o:spid="_x0000_s46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9bcxgAAAN4AAAAPAAAAZHJzL2Rvd25yZXYueG1sRI9Ba8JA&#10;FITvBf/D8gRvdaMUSaKriLbosVVBvT2yzySYfRuyWxP99d2C4HGYmW+Y2aIzlbhR40rLCkbDCARx&#10;ZnXJuYLD/us9BuE8ssbKMim4k4PFvPc2w1Tbln/otvO5CBB2KSoovK9TKV1WkEE3tDVx8C62MeiD&#10;bHKpG2wD3FRyHEUTabDksFBgTauCsuvu1yjYxPXytLWPNq8+z5vj9zFZ7xOv1KDfLacgPHX+FX62&#10;t1pBPI6SD/i/E66AnP8BAAD//wMAUEsBAi0AFAAGAAgAAAAhANvh9svuAAAAhQEAABMAAAAAAAAA&#10;AAAAAAAAAAAAAFtDb250ZW50X1R5cGVzXS54bWxQSwECLQAUAAYACAAAACEAWvQsW78AAAAVAQAA&#10;CwAAAAAAAAAAAAAAAAAfAQAAX3JlbHMvLnJlbHNQSwECLQAUAAYACAAAACEAjKfW3MYAAADeAAAA&#10;DwAAAAAAAAAAAAAAAAAHAgAAZHJzL2Rvd25yZXYueG1sUEsFBgAAAAADAAMAtwAAAPoCAAAAAA==&#10;">
                  <v:textbox inset="0,0,0,0">
                    <w:txbxContent>
                      <w:p w:rsidR="00ED7765" w:rsidP="00ED7765" w:rsidRDefault="00ED7765" w14:paraId="32D0283B" w14:textId="77777777">
                        <w:pPr>
                          <w:spacing w:after="160"/>
                          <w:ind w:left="0" w:firstLine="0"/>
                        </w:pPr>
                        <w:r>
                          <w:rPr>
                            <w:sz w:val="18"/>
                          </w:rPr>
                          <w:t>ssp</w:t>
                        </w:r>
                      </w:p>
                    </w:txbxContent>
                  </v:textbox>
                </v:rect>
                <v:shape id="Shape 1111445" style="position:absolute;left:24048;top:8778;width:2370;height:2278;visibility:visible;mso-wrap-style:square;v-text-anchor:top" coordsize="236986,227835" o:spid="_x0000_s4640" strokeweight=".18353mm" path="m,l236986,r,227835l,2278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7SMyAAAAOAAAAAPAAAAZHJzL2Rvd25yZXYueG1sRI9BawIx&#10;EIXvhf6HMAUvolllK2U1igiCJ0GrQm/DZrrZupksSXbd/vumUOjcPt6bN29Wm8E2oicfascKZtMM&#10;BHHpdM2Vgsv7fvIGIkRkjY1jUvBNATbr56cVFto9+ET9OVYihXAoUIGJsS2kDKUhi2HqWuKkfTpv&#10;MSb0ldQeHyncNnKeZQtpseZ0wWBLO0Pl/dxZBeOT70z31R1vs8O9Hze3a/7hrkqNXobtEkSkIf6b&#10;/7YPOtVPk+ev8PtQIpDrHwAAAP//AwBQSwECLQAUAAYACAAAACEA2+H2y+4AAACFAQAAEwAAAAAA&#10;AAAAAAAAAAAAAAAAW0NvbnRlbnRfVHlwZXNdLnhtbFBLAQItABQABgAIAAAAIQBa9CxbvwAAABUB&#10;AAALAAAAAAAAAAAAAAAAAB8BAABfcmVscy8ucmVsc1BLAQItABQABgAIAAAAIQAQB7SMyAAAAOAA&#10;AAAPAAAAAAAAAAAAAAAAAAcCAABkcnMvZG93bnJldi54bWxQSwUGAAAAAAMAAwC3AAAA/AIAAAAA&#10;">
                  <v:stroke miterlimit="83231f" joinstyle="miter" endcap="round"/>
                  <v:path textboxrect="0,0,236986,227835" arrowok="t"/>
                </v:shape>
                <v:rect id="Rectangle 82096" style="position:absolute;left:24223;top:9554;width:2631;height:1425;visibility:visible;mso-wrap-style:square;v-text-anchor:top" o:spid="_x0000_s46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e0wxgAAAN4AAAAPAAAAZHJzL2Rvd25yZXYueG1sRI9Pi8Iw&#10;FMTvwn6H8Ba8aaoHabtGEXdFj/5ZcPf2aJ5tsXkpTbTVT28EweMwM79hpvPOVOJKjSstKxgNIxDE&#10;mdUl5wp+D6tBDMJ5ZI2VZVJwIwfz2Udviqm2Le/ouve5CBB2KSoovK9TKV1WkEE3tDVx8E62MeiD&#10;bHKpG2wD3FRyHEUTabDksFBgTcuCsvP+YhSs43rxt7H3Nq9+/tfH7TH5PiReqf5nt/gC4anz7/Cr&#10;vdEK4nGUTOB5J1wBOXsAAAD//wMAUEsBAi0AFAAGAAgAAAAhANvh9svuAAAAhQEAABMAAAAAAAAA&#10;AAAAAAAAAAAAAFtDb250ZW50X1R5cGVzXS54bWxQSwECLQAUAAYACAAAACEAWvQsW78AAAAVAQAA&#10;CwAAAAAAAAAAAAAAAAAfAQAAX3JlbHMvLnJlbHNQSwECLQAUAAYACAAAACEAEzntMMYAAADeAAAA&#10;DwAAAAAAAAAAAAAAAAAHAgAAZHJzL2Rvd25yZXYueG1sUEsFBgAAAAADAAMAtwAAAPoCAAAAAA==&#10;">
                  <v:textbox inset="0,0,0,0">
                    <w:txbxContent>
                      <w:p w:rsidR="00ED7765" w:rsidP="00ED7765" w:rsidRDefault="00ED7765" w14:paraId="1222730B" w14:textId="77777777">
                        <w:pPr>
                          <w:spacing w:after="160"/>
                          <w:ind w:left="0" w:firstLine="0"/>
                        </w:pPr>
                        <w:r>
                          <w:rPr>
                            <w:sz w:val="18"/>
                          </w:rPr>
                          <w:t>ep2</w:t>
                        </w:r>
                      </w:p>
                    </w:txbxContent>
                  </v:textbox>
                </v:rect>
                <v:shape id="Shape 1111446" style="position:absolute;left:37452;top:8724;width:2362;height:2279;visibility:visible;mso-wrap-style:square;v-text-anchor:top" coordsize="236223,227835" o:spid="_x0000_s4642" strokeweight=".18353mm" path="m,l236223,r,227835l,2278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fP3yAAAAOAAAAAPAAAAZHJzL2Rvd25yZXYueG1sRI/dasJA&#10;EIXvC32HZQre1U39CRJdpQQEEaVoFbwcstMkNDsbs6uJPr1bEDp3H+fMmTOzRWcqcaXGlZYVfPQj&#10;EMSZ1SXnCg7fy/cJCOeRNVaWScGNHCzmry8zTLRteUfXvc9FCGGXoILC+zqR0mUFGXR9WxMH7cc2&#10;Bn3AJpe6wTaEm0oOoiiWBksOFwqsKS0o+91fjIK2Lg/bc/419ptTlsb6fhyu06VSvbfucwrCU+f/&#10;zc/tlQ71w4xGMfw9FAjk/AEAAP//AwBQSwECLQAUAAYACAAAACEA2+H2y+4AAACFAQAAEwAAAAAA&#10;AAAAAAAAAAAAAAAAW0NvbnRlbnRfVHlwZXNdLnhtbFBLAQItABQABgAIAAAAIQBa9CxbvwAAABUB&#10;AAALAAAAAAAAAAAAAAAAAB8BAABfcmVscy8ucmVsc1BLAQItABQABgAIAAAAIQDmIfP3yAAAAOAA&#10;AAAPAAAAAAAAAAAAAAAAAAcCAABkcnMvZG93bnJldi54bWxQSwUGAAAAAAMAAwC3AAAA/AIAAAAA&#10;">
                  <v:stroke miterlimit="83231f" joinstyle="miter" endcap="round"/>
                  <v:path textboxrect="0,0,236223,227835" arrowok="t"/>
                </v:shape>
                <v:rect id="Rectangle 82098" style="position:absolute;left:37627;top:9493;width:2361;height:1425;visibility:visible;mso-wrap-style:square;v-text-anchor:top" o:spid="_x0000_s46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tzZwwAAAN4AAAAPAAAAZHJzL2Rvd25yZXYueG1sRE/LisIw&#10;FN0P+A/hCu7GVBfSVqOID3Q5o4K6uzTXttjclCbaOl8/WQguD+c9W3SmEk9qXGlZwWgYgSDOrC45&#10;V3A6br9jEM4ja6wsk4IXOVjMe18zTLVt+ZeeB5+LEMIuRQWF93UqpcsKMuiGtiYO3M02Bn2ATS51&#10;g20IN5UcR9FEGiw5NBRY06qg7H54GAW7uF5e9vavzavNdXf+OSfrY+KVGvS75RSEp85/xG/3XiuI&#10;x1ES9oY74QrI+T8AAAD//wMAUEsBAi0AFAAGAAgAAAAhANvh9svuAAAAhQEAABMAAAAAAAAAAAAA&#10;AAAAAAAAAFtDb250ZW50X1R5cGVzXS54bWxQSwECLQAUAAYACAAAACEAWvQsW78AAAAVAQAACwAA&#10;AAAAAAAAAAAAAAAfAQAAX3JlbHMvLnJlbHNQSwECLQAUAAYACAAAACEADerc2cMAAADeAAAADwAA&#10;AAAAAAAAAAAAAAAHAgAAZHJzL2Rvd25yZXYueG1sUEsFBgAAAAADAAMAtwAAAPcCAAAAAA==&#10;">
                  <v:textbox inset="0,0,0,0">
                    <w:txbxContent>
                      <w:p w:rsidR="00ED7765" w:rsidP="00ED7765" w:rsidRDefault="00ED7765" w14:paraId="085F2091" w14:textId="77777777">
                        <w:pPr>
                          <w:spacing w:after="160"/>
                          <w:ind w:left="0" w:firstLine="0"/>
                        </w:pPr>
                        <w:r>
                          <w:rPr>
                            <w:sz w:val="18"/>
                          </w:rPr>
                          <w:t>sss</w:t>
                        </w:r>
                      </w:p>
                    </w:txbxContent>
                  </v:textbox>
                </v:rect>
                <v:shape id="Shape 1111447" style="position:absolute;left:15;width:44683;height:91;visibility:visible;mso-wrap-style:square;v-text-anchor:top" coordsize="4468368,9144" o:spid="_x0000_s4644" fillcolor="black" stroked="f" strokeweight="0" path="m,l44683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5KAyQAAAOAAAAAPAAAAZHJzL2Rvd25yZXYueG1sRI9Ba8JA&#10;EIXvBf/DMoVeSt1Y1lRSVzGCIOjB2kLxNmTHJDQ7G7JrTP99VxA6t4/35s2b+XKwjeip87VjDZNx&#10;AoK4cKbmUsPX5+ZlBsIHZIONY9LwSx6Wi9HDHDPjrvxB/TGUIoawz1BDFUKbSemLiiz6sWuJo3Z2&#10;ncUQsSul6fAaw20jX5MklRZrjhcqbGldUfFzvFgN2+fD/tSc1PfsjLmaHnb7PKRe66fHYfUOItAQ&#10;/s337a2J9eMo9Qa3hyKBXPwBAAD//wMAUEsBAi0AFAAGAAgAAAAhANvh9svuAAAAhQEAABMAAAAA&#10;AAAAAAAAAAAAAAAAAFtDb250ZW50X1R5cGVzXS54bWxQSwECLQAUAAYACAAAACEAWvQsW78AAAAV&#10;AQAACwAAAAAAAAAAAAAAAAAfAQAAX3JlbHMvLnJlbHNQSwECLQAUAAYACAAAACEA+meSgMkAAADg&#10;AAAADwAAAAAAAAAAAAAAAAAHAgAAZHJzL2Rvd25yZXYueG1sUEsFBgAAAAADAAMAtwAAAP0CAAAA&#10;AA==&#10;">
                  <v:stroke miterlimit="83231f" joinstyle="miter"/>
                  <v:path textboxrect="0,0,4468368,9144" arrowok="t"/>
                </v:shape>
                <v:shape id="Shape 1111448" style="position:absolute;left:44660;top:15;width:92;height:26296;visibility:visible;mso-wrap-style:square;v-text-anchor:top" coordsize="9144,2629662" o:spid="_x0000_s4645" fillcolor="black" stroked="f" strokeweight="0" path="m,l9144,r,2629662l,26296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vJByAAAAOAAAAAPAAAAZHJzL2Rvd25yZXYueG1sRI9Pa8JA&#10;EMXvhX6HZQq91U39R5u6SpVW9CJtKvQ6ZKdJSHY2ZFdN/fTOQXBuP+a9N29mi9416khdqDwbeB4k&#10;oIhzbysuDOx/Pp9eQIWIbLHxTAb+KcBifn83w9T6E3/TMYuFkhAOKRooY2xTrUNeksMw8C2x7P58&#10;5zAKdoW2HZ4k3DV6mCRT7bBiuVBiS6uS8jo7OAO8/51+1dt61OyySabPH3a5Prwa8/jQv7+BitTH&#10;m/jq3lipLzMeS2N5SAj0/AIAAP//AwBQSwECLQAUAAYACAAAACEA2+H2y+4AAACFAQAAEwAAAAAA&#10;AAAAAAAAAAAAAAAAW0NvbnRlbnRfVHlwZXNdLnhtbFBLAQItABQABgAIAAAAIQBa9CxbvwAAABUB&#10;AAALAAAAAAAAAAAAAAAAAB8BAABfcmVscy8ucmVsc1BLAQItABQABgAIAAAAIQC7ovJByAAAAOAA&#10;AAAPAAAAAAAAAAAAAAAAAAcCAABkcnMvZG93bnJldi54bWxQSwUGAAAAAAMAAwC3AAAA/AIAAAAA&#10;">
                  <v:stroke miterlimit="83231f" joinstyle="miter"/>
                  <v:path textboxrect="0,0,9144,2629662" arrowok="t"/>
                </v:shape>
                <v:shape id="Shape 1111449" style="position:absolute;top:26273;width:44676;height:92;visibility:visible;mso-wrap-style:square;v-text-anchor:top" coordsize="4467606,9144" o:spid="_x0000_s4646" fillcolor="black" stroked="f" strokeweight="0" path="m,l44676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BHxgAAAOAAAAAPAAAAZHJzL2Rvd25yZXYueG1sRI9Bi8Iw&#10;EIXvwv6HMAt7kTVVRLQaZRGUXgStBa+zzdiWbSalibX7740gOLeP9+bNm9WmN7XoqHWVZQXjUQSC&#10;OLe64kJBdt59z0E4j6yxtkwK/snBZv0xWGGs7Z1P1KW+ECGEXYwKSu+bWEqXl2TQjWxDHLSrbQ36&#10;gG0hdYv3EG5qOYmimTRYcbhQYkPbkvK/9GYUdJfD+XYczv1vlGUV7fNkv0isUl+f/c8ShKfev82v&#10;7USH+mGm0wU8HwoEcv0AAAD//wMAUEsBAi0AFAAGAAgAAAAhANvh9svuAAAAhQEAABMAAAAAAAAA&#10;AAAAAAAAAAAAAFtDb250ZW50X1R5cGVzXS54bWxQSwECLQAUAAYACAAAACEAWvQsW78AAAAVAQAA&#10;CwAAAAAAAAAAAAAAAAAfAQAAX3JlbHMvLnJlbHNQSwECLQAUAAYACAAAACEAMSCgR8YAAADgAAAA&#10;DwAAAAAAAAAAAAAAAAAHAgAAZHJzL2Rvd25yZXYueG1sUEsFBgAAAAADAAMAtwAAAPoCAAAAAA==&#10;">
                  <v:stroke miterlimit="83231f" joinstyle="miter"/>
                  <v:path textboxrect="0,0,4467606,9144" arrowok="t"/>
                </v:shape>
                <v:shape id="Shape 1111450" style="position:absolute;width:91;height:26289;visibility:visible;mso-wrap-style:square;v-text-anchor:top" coordsize="9144,2628900" o:spid="_x0000_s4647" fillcolor="black" stroked="f" strokeweight="0" path="m,l9144,r,2628900l,26289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gu5xwAAAOAAAAAPAAAAZHJzL2Rvd25yZXYueG1sRI9Pa8Mw&#10;DMXvhX0Ho8FurdOyjpLVLWNQGINB/11202ItzhbLaey56bevDoXp9kPvPekt14NvVaY+NoENTCcF&#10;KOIq2IZrA8fDZrwAFROyxTYwGbhQhPXqbrTE0oYz7yjvU60khGOJBlxKXal1rBx5jJPQEcvuO/Qe&#10;k2Bfa9vjWcJ9q2dF8aQ9NiwXHHb06qj63f95A4us43H+9flhC3Y/07w9vV/yyZiH++HlGVSiIf2L&#10;b+43K+/LPM6lghQSAr26AgAA//8DAFBLAQItABQABgAIAAAAIQDb4fbL7gAAAIUBAAATAAAAAAAA&#10;AAAAAAAAAAAAAABbQ29udGVudF9UeXBlc10ueG1sUEsBAi0AFAAGAAgAAAAhAFr0LFu/AAAAFQEA&#10;AAsAAAAAAAAAAAAAAAAAHwEAAF9yZWxzLy5yZWxzUEsBAi0AFAAGAAgAAAAhAN1WC7nHAAAA4AAA&#10;AA8AAAAAAAAAAAAAAAAABwIAAGRycy9kb3ducmV2LnhtbFBLBQYAAAAAAwADALcAAAD7AgAAAAA=&#10;">
                  <v:stroke miterlimit="83231f" joinstyle="miter"/>
                  <v:path textboxrect="0,0,9144,2628900" arrowok="t"/>
                </v:shape>
                <w10:anchorlock/>
              </v:group>
            </w:pict>
          </mc:Fallback>
        </mc:AlternateContent>
      </w:r>
    </w:p>
    <w:p w14:paraId="4E0CBBA9" w14:textId="77777777" w:rsidR="00ED7765" w:rsidRPr="002A6EB9" w:rsidRDefault="00ED7765" w:rsidP="00ED7765">
      <w:pPr>
        <w:pStyle w:val="Ttulo6"/>
        <w:ind w:left="1435"/>
        <w:rPr>
          <w:lang w:val="en-US"/>
        </w:rPr>
      </w:pPr>
      <w:r w:rsidRPr="002A6EB9">
        <w:rPr>
          <w:lang w:val="en-US"/>
        </w:rPr>
        <w:t>Application-level gateway limitations</w:t>
      </w:r>
    </w:p>
    <w:p w14:paraId="59883243" w14:textId="77777777" w:rsidR="00ED7765" w:rsidRPr="002A6EB9" w:rsidRDefault="00ED7765" w:rsidP="00ED7765">
      <w:pPr>
        <w:spacing w:after="226"/>
        <w:ind w:left="1450" w:right="12"/>
        <w:rPr>
          <w:lang w:val="en-US"/>
        </w:rPr>
      </w:pPr>
      <w:r w:rsidRPr="002A6EB9">
        <w:rPr>
          <w:lang w:val="en-US"/>
        </w:rPr>
        <w:t>A disadvantage of application-level gateways is that, in order to achieve a connection through a proxy server, the client software must be changed to support that proxy service. This can sometimes be achieved by some modifications in user behavior rather than software modification. For example, to connect to a Telnet server over a proxy, the user usually has to be authenticated by the proxy server then by the destination Telnet server. This requires two user steps to make a connection rather than one. However, a modified Telnet client can make the proxy server transparent to the user by specifying the destination host rather than proxy server in the Telnet command.</w:t>
      </w:r>
    </w:p>
    <w:p w14:paraId="58FD1572" w14:textId="77777777" w:rsidR="00ED7765" w:rsidRPr="002A6EB9" w:rsidRDefault="00ED7765" w:rsidP="00ED7765">
      <w:pPr>
        <w:pStyle w:val="Ttulo6"/>
        <w:ind w:left="1435"/>
        <w:rPr>
          <w:lang w:val="en-US"/>
        </w:rPr>
      </w:pPr>
      <w:r w:rsidRPr="002A6EB9">
        <w:rPr>
          <w:lang w:val="en-US"/>
        </w:rPr>
        <w:t>An example: FTP proxy server</w:t>
      </w:r>
    </w:p>
    <w:p w14:paraId="002C9FD8" w14:textId="77777777" w:rsidR="00ED7765" w:rsidRPr="002A6EB9" w:rsidRDefault="00ED7765" w:rsidP="00ED7765">
      <w:pPr>
        <w:spacing w:after="246" w:line="254" w:lineRule="auto"/>
        <w:ind w:left="1435" w:right="42" w:hanging="10"/>
        <w:jc w:val="both"/>
        <w:rPr>
          <w:lang w:val="en-US"/>
        </w:rPr>
      </w:pPr>
      <w:r w:rsidRPr="002A6EB9">
        <w:rPr>
          <w:lang w:val="en-US"/>
        </w:rPr>
        <w:t>Most of the time, in order to use the FTP proxy server, users must have a valid user ID and password. On UNIX systems, users also must be defined as users of the UNIX system.</w:t>
      </w:r>
    </w:p>
    <w:p w14:paraId="4AFCC463" w14:textId="77777777" w:rsidR="00ED7765" w:rsidRPr="002A6EB9" w:rsidRDefault="00ED7765" w:rsidP="00ED7765">
      <w:pPr>
        <w:tabs>
          <w:tab w:val="center" w:pos="3150"/>
          <w:tab w:val="center" w:pos="8488"/>
        </w:tabs>
        <w:ind w:left="0" w:firstLine="0"/>
        <w:rPr>
          <w:lang w:val="en-US"/>
        </w:rPr>
      </w:pPr>
      <w:r w:rsidRPr="002A6EB9">
        <w:rPr>
          <w:rFonts w:ascii="Calibri" w:eastAsia="Calibri" w:hAnsi="Calibri" w:cs="Calibri"/>
          <w:sz w:val="22"/>
          <w:lang w:val="en-US"/>
        </w:rPr>
        <w:tab/>
      </w:r>
      <w:r w:rsidRPr="002A6EB9">
        <w:rPr>
          <w:lang w:val="en-US"/>
        </w:rPr>
        <w:t>FTP can be used in one of two modes:</w:t>
      </w:r>
      <w:r w:rsidRPr="002A6EB9">
        <w:rPr>
          <w:lang w:val="en-US"/>
        </w:rPr>
        <w:tab/>
      </w:r>
      <w:r w:rsidRPr="002A6EB9">
        <w:rPr>
          <w:sz w:val="18"/>
          <w:lang w:val="en-US"/>
        </w:rPr>
        <w:t xml:space="preserve"> </w:t>
      </w:r>
    </w:p>
    <w:p w14:paraId="5E06D62B"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Normal mode</w:t>
      </w:r>
    </w:p>
    <w:p w14:paraId="47530D6E"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Passive mode</w:t>
      </w:r>
    </w:p>
    <w:p w14:paraId="58371EAF" w14:textId="77777777" w:rsidR="00ED7765" w:rsidRPr="002A6EB9" w:rsidRDefault="00ED7765" w:rsidP="00ED7765">
      <w:pPr>
        <w:spacing w:after="193"/>
        <w:ind w:left="1450" w:right="12"/>
        <w:rPr>
          <w:lang w:val="en-US"/>
        </w:rPr>
      </w:pPr>
      <w:r w:rsidRPr="002A6EB9">
        <w:rPr>
          <w:lang w:val="en-US"/>
        </w:rPr>
        <w:t>In normal mode, the FTP client first connects to the FTP server port 21 to establish a control connection. When data transfer is required (for example, as the result of a DIR, GET, or PUT command), the client sends a PORT command to the server instructing the server to establish a data connection from the server's data port (port 20) to a specified ephemeral port number on the client host.</w:t>
      </w:r>
    </w:p>
    <w:p w14:paraId="55A104BA" w14:textId="77777777" w:rsidR="00ED7765" w:rsidRPr="002A6EB9" w:rsidRDefault="00ED7765" w:rsidP="00ED7765">
      <w:pPr>
        <w:spacing w:after="58"/>
        <w:ind w:left="1450" w:right="12"/>
        <w:rPr>
          <w:lang w:val="en-US"/>
        </w:rPr>
      </w:pPr>
      <w:r w:rsidRPr="002A6EB9">
        <w:rPr>
          <w:lang w:val="en-US"/>
        </w:rPr>
        <w:t>In an FTP proxy server situation, normal mode means that we have to allow inbound TCP connections from the non-secure network to the FTP proxy host. Notice in Figure 22-16 how a connection is established from the FTP server port 20 in the non-secure network to the FTP proxy server's ephemeral port number. To allow this to happen, IP filtering rules are used that allow inbound connection requests from port 20 to an ephemeral port number on the FTP proxy host. This is normally not an IP filter rule. It is sometimes better to add a custom filter rule configuration, because it would allow a cracker to run a program on port 20 and scan all the port numbers above 1023, which, in its simplest form, might result in a denial-of-service situation. Some firewalls handle this correctly by building a table of outgoing FTP requests and matching up the corresponding incoming data transfer request.</w:t>
      </w:r>
    </w:p>
    <w:p w14:paraId="1D3F35A7"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4960CF7F" wp14:editId="22051D12">
                <wp:extent cx="4441699" cy="2611374"/>
                <wp:effectExtent l="0" t="0" r="0" b="0"/>
                <wp:docPr id="986851" name="Group 986851"/>
                <wp:cNvGraphicFramePr/>
                <a:graphic xmlns:a="http://schemas.openxmlformats.org/drawingml/2006/main">
                  <a:graphicData uri="http://schemas.microsoft.com/office/word/2010/wordprocessingGroup">
                    <wpg:wgp>
                      <wpg:cNvGrpSpPr/>
                      <wpg:grpSpPr>
                        <a:xfrm>
                          <a:off x="0" y="0"/>
                          <a:ext cx="4441699" cy="2611374"/>
                          <a:chOff x="0" y="0"/>
                          <a:chExt cx="4441699" cy="2611374"/>
                        </a:xfrm>
                      </wpg:grpSpPr>
                      <wps:wsp>
                        <wps:cNvPr id="1111465" name="Shape 1111465"/>
                        <wps:cNvSpPr/>
                        <wps:spPr>
                          <a:xfrm>
                            <a:off x="1767078" y="412242"/>
                            <a:ext cx="1120902" cy="1933194"/>
                          </a:xfrm>
                          <a:custGeom>
                            <a:avLst/>
                            <a:gdLst/>
                            <a:ahLst/>
                            <a:cxnLst/>
                            <a:rect l="0" t="0" r="0" b="0"/>
                            <a:pathLst>
                              <a:path w="1120902" h="1933194">
                                <a:moveTo>
                                  <a:pt x="0" y="0"/>
                                </a:moveTo>
                                <a:lnTo>
                                  <a:pt x="1120902" y="0"/>
                                </a:lnTo>
                                <a:lnTo>
                                  <a:pt x="1120902" y="1933194"/>
                                </a:lnTo>
                                <a:lnTo>
                                  <a:pt x="0" y="1933194"/>
                                </a:lnTo>
                                <a:lnTo>
                                  <a:pt x="0" y="0"/>
                                </a:lnTo>
                              </a:path>
                            </a:pathLst>
                          </a:custGeom>
                          <a:ln w="6426" cap="rnd">
                            <a:round/>
                          </a:ln>
                        </wps:spPr>
                        <wps:style>
                          <a:lnRef idx="1">
                            <a:srgbClr val="C0C0C0"/>
                          </a:lnRef>
                          <a:fillRef idx="1">
                            <a:srgbClr val="C0C0C0"/>
                          </a:fillRef>
                          <a:effectRef idx="0">
                            <a:scrgbClr r="0" g="0" b="0"/>
                          </a:effectRef>
                          <a:fontRef idx="none"/>
                        </wps:style>
                        <wps:bodyPr/>
                      </wps:wsp>
                      <wps:wsp>
                        <wps:cNvPr id="82148" name="Shape 82148"/>
                        <wps:cNvSpPr/>
                        <wps:spPr>
                          <a:xfrm>
                            <a:off x="1693164" y="263652"/>
                            <a:ext cx="1122426" cy="1965198"/>
                          </a:xfrm>
                          <a:custGeom>
                            <a:avLst/>
                            <a:gdLst/>
                            <a:ahLst/>
                            <a:cxnLst/>
                            <a:rect l="0" t="0" r="0" b="0"/>
                            <a:pathLst>
                              <a:path w="1122426" h="1965198">
                                <a:moveTo>
                                  <a:pt x="1099566" y="0"/>
                                </a:moveTo>
                                <a:lnTo>
                                  <a:pt x="1122426" y="48006"/>
                                </a:lnTo>
                                <a:lnTo>
                                  <a:pt x="1122426" y="1965198"/>
                                </a:lnTo>
                                <a:lnTo>
                                  <a:pt x="23622" y="1965198"/>
                                </a:lnTo>
                                <a:lnTo>
                                  <a:pt x="0" y="1925574"/>
                                </a:lnTo>
                                <a:lnTo>
                                  <a:pt x="1099566" y="1925574"/>
                                </a:lnTo>
                                <a:lnTo>
                                  <a:pt x="1099566" y="0"/>
                                </a:lnTo>
                                <a:close/>
                              </a:path>
                            </a:pathLst>
                          </a:custGeom>
                          <a:ln w="6426" cap="rnd">
                            <a:round/>
                          </a:ln>
                        </wps:spPr>
                        <wps:style>
                          <a:lnRef idx="1">
                            <a:srgbClr val="00EFEF"/>
                          </a:lnRef>
                          <a:fillRef idx="1">
                            <a:srgbClr val="00EFEF"/>
                          </a:fillRef>
                          <a:effectRef idx="0">
                            <a:scrgbClr r="0" g="0" b="0"/>
                          </a:effectRef>
                          <a:fontRef idx="none"/>
                        </wps:style>
                        <wps:bodyPr/>
                      </wps:wsp>
                      <wps:wsp>
                        <wps:cNvPr id="1111466" name="Shape 1111466"/>
                        <wps:cNvSpPr/>
                        <wps:spPr>
                          <a:xfrm>
                            <a:off x="1691640" y="268986"/>
                            <a:ext cx="1104900" cy="1925574"/>
                          </a:xfrm>
                          <a:custGeom>
                            <a:avLst/>
                            <a:gdLst/>
                            <a:ahLst/>
                            <a:cxnLst/>
                            <a:rect l="0" t="0" r="0" b="0"/>
                            <a:pathLst>
                              <a:path w="1104900" h="1925574">
                                <a:moveTo>
                                  <a:pt x="0" y="0"/>
                                </a:moveTo>
                                <a:lnTo>
                                  <a:pt x="1104900" y="0"/>
                                </a:lnTo>
                                <a:lnTo>
                                  <a:pt x="1104900" y="1925574"/>
                                </a:lnTo>
                                <a:lnTo>
                                  <a:pt x="0" y="1925574"/>
                                </a:lnTo>
                                <a:lnTo>
                                  <a:pt x="0" y="0"/>
                                </a:lnTo>
                              </a:path>
                            </a:pathLst>
                          </a:custGeom>
                          <a:ln w="6426" cap="rnd">
                            <a:round/>
                          </a:ln>
                        </wps:spPr>
                        <wps:style>
                          <a:lnRef idx="1">
                            <a:srgbClr val="000000"/>
                          </a:lnRef>
                          <a:fillRef idx="1">
                            <a:srgbClr val="00FFFF"/>
                          </a:fillRef>
                          <a:effectRef idx="0">
                            <a:scrgbClr r="0" g="0" b="0"/>
                          </a:effectRef>
                          <a:fontRef idx="none"/>
                        </wps:style>
                        <wps:bodyPr/>
                      </wps:wsp>
                      <wps:wsp>
                        <wps:cNvPr id="1111467" name="Shape 1111467"/>
                        <wps:cNvSpPr/>
                        <wps:spPr>
                          <a:xfrm>
                            <a:off x="1779270" y="401574"/>
                            <a:ext cx="944880" cy="1645158"/>
                          </a:xfrm>
                          <a:custGeom>
                            <a:avLst/>
                            <a:gdLst/>
                            <a:ahLst/>
                            <a:cxnLst/>
                            <a:rect l="0" t="0" r="0" b="0"/>
                            <a:pathLst>
                              <a:path w="944880" h="1645158">
                                <a:moveTo>
                                  <a:pt x="0" y="0"/>
                                </a:moveTo>
                                <a:lnTo>
                                  <a:pt x="944880" y="0"/>
                                </a:lnTo>
                                <a:lnTo>
                                  <a:pt x="944880" y="1645158"/>
                                </a:lnTo>
                                <a:lnTo>
                                  <a:pt x="0" y="1645158"/>
                                </a:lnTo>
                                <a:lnTo>
                                  <a:pt x="0" y="0"/>
                                </a:lnTo>
                              </a:path>
                            </a:pathLst>
                          </a:custGeom>
                          <a:ln w="6426" cap="rnd">
                            <a:round/>
                          </a:ln>
                        </wps:spPr>
                        <wps:style>
                          <a:lnRef idx="1">
                            <a:srgbClr val="000000"/>
                          </a:lnRef>
                          <a:fillRef idx="1">
                            <a:srgbClr val="00EFEF"/>
                          </a:fillRef>
                          <a:effectRef idx="0">
                            <a:scrgbClr r="0" g="0" b="0"/>
                          </a:effectRef>
                          <a:fontRef idx="none"/>
                        </wps:style>
                        <wps:bodyPr/>
                      </wps:wsp>
                      <wps:wsp>
                        <wps:cNvPr id="82151" name="Shape 82151"/>
                        <wps:cNvSpPr/>
                        <wps:spPr>
                          <a:xfrm>
                            <a:off x="1776222" y="395478"/>
                            <a:ext cx="944880" cy="1636014"/>
                          </a:xfrm>
                          <a:custGeom>
                            <a:avLst/>
                            <a:gdLst/>
                            <a:ahLst/>
                            <a:cxnLst/>
                            <a:rect l="0" t="0" r="0" b="0"/>
                            <a:pathLst>
                              <a:path w="944880" h="1636014">
                                <a:moveTo>
                                  <a:pt x="0" y="1636014"/>
                                </a:moveTo>
                                <a:lnTo>
                                  <a:pt x="0" y="0"/>
                                </a:lnTo>
                                <a:lnTo>
                                  <a:pt x="944880"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152" name="Rectangle 82152"/>
                        <wps:cNvSpPr/>
                        <wps:spPr>
                          <a:xfrm>
                            <a:off x="1935480" y="603109"/>
                            <a:ext cx="855811" cy="138066"/>
                          </a:xfrm>
                          <a:prstGeom prst="rect">
                            <a:avLst/>
                          </a:prstGeom>
                          <a:ln>
                            <a:noFill/>
                          </a:ln>
                        </wps:spPr>
                        <wps:txbx>
                          <w:txbxContent>
                            <w:p w14:paraId="3EAC11B0" w14:textId="77777777" w:rsidR="00ED7765" w:rsidRDefault="00ED7765" w:rsidP="00ED7765">
                              <w:pPr>
                                <w:spacing w:after="160"/>
                                <w:ind w:left="0" w:firstLine="0"/>
                              </w:pPr>
                              <w:r>
                                <w:rPr>
                                  <w:sz w:val="17"/>
                                </w:rPr>
                                <w:t>Proxy Server</w:t>
                              </w:r>
                            </w:p>
                          </w:txbxContent>
                        </wps:txbx>
                        <wps:bodyPr horzOverflow="overflow" vert="horz" lIns="0" tIns="0" rIns="0" bIns="0" rtlCol="0">
                          <a:noAutofit/>
                        </wps:bodyPr>
                      </wps:wsp>
                      <wps:wsp>
                        <wps:cNvPr id="1111468" name="Shape 1111468"/>
                        <wps:cNvSpPr/>
                        <wps:spPr>
                          <a:xfrm>
                            <a:off x="1845564" y="550164"/>
                            <a:ext cx="890778" cy="1223772"/>
                          </a:xfrm>
                          <a:custGeom>
                            <a:avLst/>
                            <a:gdLst/>
                            <a:ahLst/>
                            <a:cxnLst/>
                            <a:rect l="0" t="0" r="0" b="0"/>
                            <a:pathLst>
                              <a:path w="890778" h="1223772">
                                <a:moveTo>
                                  <a:pt x="0" y="0"/>
                                </a:moveTo>
                                <a:lnTo>
                                  <a:pt x="890778" y="0"/>
                                </a:lnTo>
                                <a:lnTo>
                                  <a:pt x="890778" y="1223772"/>
                                </a:lnTo>
                                <a:lnTo>
                                  <a:pt x="0" y="1223772"/>
                                </a:lnTo>
                                <a:lnTo>
                                  <a:pt x="0" y="0"/>
                                </a:lnTo>
                              </a:path>
                            </a:pathLst>
                          </a:custGeom>
                          <a:ln w="6426" cap="rnd">
                            <a:round/>
                          </a:ln>
                        </wps:spPr>
                        <wps:style>
                          <a:lnRef idx="1">
                            <a:srgbClr val="FFFF00"/>
                          </a:lnRef>
                          <a:fillRef idx="1">
                            <a:srgbClr val="FFFF00"/>
                          </a:fillRef>
                          <a:effectRef idx="0">
                            <a:scrgbClr r="0" g="0" b="0"/>
                          </a:effectRef>
                          <a:fontRef idx="none"/>
                        </wps:style>
                        <wps:bodyPr/>
                      </wps:wsp>
                      <wps:wsp>
                        <wps:cNvPr id="82154" name="Shape 82154"/>
                        <wps:cNvSpPr/>
                        <wps:spPr>
                          <a:xfrm>
                            <a:off x="1786128" y="456438"/>
                            <a:ext cx="892302" cy="1244346"/>
                          </a:xfrm>
                          <a:custGeom>
                            <a:avLst/>
                            <a:gdLst/>
                            <a:ahLst/>
                            <a:cxnLst/>
                            <a:rect l="0" t="0" r="0" b="0"/>
                            <a:pathLst>
                              <a:path w="892302" h="1244346">
                                <a:moveTo>
                                  <a:pt x="874014" y="0"/>
                                </a:moveTo>
                                <a:lnTo>
                                  <a:pt x="892302" y="29718"/>
                                </a:lnTo>
                                <a:lnTo>
                                  <a:pt x="892302" y="1244346"/>
                                </a:lnTo>
                                <a:lnTo>
                                  <a:pt x="18288" y="1244346"/>
                                </a:lnTo>
                                <a:lnTo>
                                  <a:pt x="0" y="1218438"/>
                                </a:lnTo>
                                <a:lnTo>
                                  <a:pt x="874014" y="1218438"/>
                                </a:lnTo>
                                <a:lnTo>
                                  <a:pt x="874014" y="0"/>
                                </a:lnTo>
                                <a:close/>
                              </a:path>
                            </a:pathLst>
                          </a:custGeom>
                          <a:ln w="6426" cap="rnd">
                            <a:round/>
                          </a:ln>
                        </wps:spPr>
                        <wps:style>
                          <a:lnRef idx="1">
                            <a:srgbClr val="FFFF00"/>
                          </a:lnRef>
                          <a:fillRef idx="1">
                            <a:srgbClr val="FFFF00"/>
                          </a:fillRef>
                          <a:effectRef idx="0">
                            <a:scrgbClr r="0" g="0" b="0"/>
                          </a:effectRef>
                          <a:fontRef idx="none"/>
                        </wps:style>
                        <wps:bodyPr/>
                      </wps:wsp>
                      <wps:wsp>
                        <wps:cNvPr id="1111469" name="Shape 1111469"/>
                        <wps:cNvSpPr/>
                        <wps:spPr>
                          <a:xfrm>
                            <a:off x="1785366" y="459486"/>
                            <a:ext cx="877824" cy="1219200"/>
                          </a:xfrm>
                          <a:custGeom>
                            <a:avLst/>
                            <a:gdLst/>
                            <a:ahLst/>
                            <a:cxnLst/>
                            <a:rect l="0" t="0" r="0" b="0"/>
                            <a:pathLst>
                              <a:path w="877824" h="1219200">
                                <a:moveTo>
                                  <a:pt x="0" y="0"/>
                                </a:moveTo>
                                <a:lnTo>
                                  <a:pt x="877824" y="0"/>
                                </a:lnTo>
                                <a:lnTo>
                                  <a:pt x="877824" y="1219200"/>
                                </a:lnTo>
                                <a:lnTo>
                                  <a:pt x="0" y="1219200"/>
                                </a:lnTo>
                                <a:lnTo>
                                  <a:pt x="0" y="0"/>
                                </a:lnTo>
                              </a:path>
                            </a:pathLst>
                          </a:custGeom>
                          <a:ln w="6426" cap="rnd">
                            <a:round/>
                          </a:ln>
                        </wps:spPr>
                        <wps:style>
                          <a:lnRef idx="1">
                            <a:srgbClr val="FFFF00"/>
                          </a:lnRef>
                          <a:fillRef idx="1">
                            <a:srgbClr val="FFFF6D"/>
                          </a:fillRef>
                          <a:effectRef idx="0">
                            <a:scrgbClr r="0" g="0" b="0"/>
                          </a:effectRef>
                          <a:fontRef idx="none"/>
                        </wps:style>
                        <wps:bodyPr/>
                      </wps:wsp>
                      <wps:wsp>
                        <wps:cNvPr id="1111470" name="Shape 1111470"/>
                        <wps:cNvSpPr/>
                        <wps:spPr>
                          <a:xfrm>
                            <a:off x="1855470" y="543306"/>
                            <a:ext cx="749808" cy="1041654"/>
                          </a:xfrm>
                          <a:custGeom>
                            <a:avLst/>
                            <a:gdLst/>
                            <a:ahLst/>
                            <a:cxnLst/>
                            <a:rect l="0" t="0" r="0" b="0"/>
                            <a:pathLst>
                              <a:path w="749808" h="1041654">
                                <a:moveTo>
                                  <a:pt x="0" y="0"/>
                                </a:moveTo>
                                <a:lnTo>
                                  <a:pt x="749808" y="0"/>
                                </a:lnTo>
                                <a:lnTo>
                                  <a:pt x="749808" y="1041654"/>
                                </a:lnTo>
                                <a:lnTo>
                                  <a:pt x="0" y="1041654"/>
                                </a:lnTo>
                                <a:lnTo>
                                  <a:pt x="0" y="0"/>
                                </a:lnTo>
                              </a:path>
                            </a:pathLst>
                          </a:custGeom>
                          <a:ln w="6426" cap="rnd">
                            <a:round/>
                          </a:ln>
                        </wps:spPr>
                        <wps:style>
                          <a:lnRef idx="1">
                            <a:srgbClr val="FFFF00"/>
                          </a:lnRef>
                          <a:fillRef idx="1">
                            <a:srgbClr val="FFFF00"/>
                          </a:fillRef>
                          <a:effectRef idx="0">
                            <a:scrgbClr r="0" g="0" b="0"/>
                          </a:effectRef>
                          <a:fontRef idx="none"/>
                        </wps:style>
                        <wps:bodyPr/>
                      </wps:wsp>
                      <wps:wsp>
                        <wps:cNvPr id="82157" name="Shape 82157"/>
                        <wps:cNvSpPr/>
                        <wps:spPr>
                          <a:xfrm>
                            <a:off x="1852422" y="539496"/>
                            <a:ext cx="750570" cy="1035558"/>
                          </a:xfrm>
                          <a:custGeom>
                            <a:avLst/>
                            <a:gdLst/>
                            <a:ahLst/>
                            <a:cxnLst/>
                            <a:rect l="0" t="0" r="0" b="0"/>
                            <a:pathLst>
                              <a:path w="750570" h="1035558">
                                <a:moveTo>
                                  <a:pt x="0" y="1035558"/>
                                </a:moveTo>
                                <a:lnTo>
                                  <a:pt x="0" y="0"/>
                                </a:lnTo>
                                <a:lnTo>
                                  <a:pt x="750570" y="0"/>
                                </a:lnTo>
                              </a:path>
                            </a:pathLst>
                          </a:custGeom>
                          <a:ln w="6426" cap="rnd">
                            <a:round/>
                          </a:ln>
                        </wps:spPr>
                        <wps:style>
                          <a:lnRef idx="1">
                            <a:srgbClr val="FFFF00"/>
                          </a:lnRef>
                          <a:fillRef idx="0">
                            <a:srgbClr val="000000">
                              <a:alpha val="0"/>
                            </a:srgbClr>
                          </a:fillRef>
                          <a:effectRef idx="0">
                            <a:scrgbClr r="0" g="0" b="0"/>
                          </a:effectRef>
                          <a:fontRef idx="none"/>
                        </wps:style>
                        <wps:bodyPr/>
                      </wps:wsp>
                      <wps:wsp>
                        <wps:cNvPr id="82158" name="Rectangle 82158"/>
                        <wps:cNvSpPr/>
                        <wps:spPr>
                          <a:xfrm>
                            <a:off x="2007870" y="676814"/>
                            <a:ext cx="604519" cy="122724"/>
                          </a:xfrm>
                          <a:prstGeom prst="rect">
                            <a:avLst/>
                          </a:prstGeom>
                          <a:ln>
                            <a:noFill/>
                          </a:ln>
                        </wps:spPr>
                        <wps:txbx>
                          <w:txbxContent>
                            <w:p w14:paraId="3672BE62" w14:textId="77777777" w:rsidR="00ED7765" w:rsidRDefault="00ED7765" w:rsidP="00ED7765">
                              <w:pPr>
                                <w:spacing w:after="160"/>
                                <w:ind w:left="0" w:firstLine="0"/>
                              </w:pPr>
                              <w:r>
                                <w:rPr>
                                  <w:sz w:val="15"/>
                                </w:rPr>
                                <w:t>FTP proxy</w:t>
                              </w:r>
                            </w:p>
                          </w:txbxContent>
                        </wps:txbx>
                        <wps:bodyPr horzOverflow="overflow" vert="horz" lIns="0" tIns="0" rIns="0" bIns="0" rtlCol="0">
                          <a:noAutofit/>
                        </wps:bodyPr>
                      </wps:wsp>
                      <wps:wsp>
                        <wps:cNvPr id="1111471" name="Shape 1111471"/>
                        <wps:cNvSpPr/>
                        <wps:spPr>
                          <a:xfrm>
                            <a:off x="387096" y="413766"/>
                            <a:ext cx="678180" cy="1929384"/>
                          </a:xfrm>
                          <a:custGeom>
                            <a:avLst/>
                            <a:gdLst/>
                            <a:ahLst/>
                            <a:cxnLst/>
                            <a:rect l="0" t="0" r="0" b="0"/>
                            <a:pathLst>
                              <a:path w="678180" h="1929384">
                                <a:moveTo>
                                  <a:pt x="0" y="0"/>
                                </a:moveTo>
                                <a:lnTo>
                                  <a:pt x="678180" y="0"/>
                                </a:lnTo>
                                <a:lnTo>
                                  <a:pt x="678180" y="1929384"/>
                                </a:lnTo>
                                <a:lnTo>
                                  <a:pt x="0" y="1929384"/>
                                </a:lnTo>
                                <a:lnTo>
                                  <a:pt x="0" y="0"/>
                                </a:lnTo>
                              </a:path>
                            </a:pathLst>
                          </a:custGeom>
                          <a:ln w="6426" cap="rnd">
                            <a:round/>
                          </a:ln>
                        </wps:spPr>
                        <wps:style>
                          <a:lnRef idx="1">
                            <a:srgbClr val="C0C0C0"/>
                          </a:lnRef>
                          <a:fillRef idx="1">
                            <a:srgbClr val="C0C0C0"/>
                          </a:fillRef>
                          <a:effectRef idx="0">
                            <a:scrgbClr r="0" g="0" b="0"/>
                          </a:effectRef>
                          <a:fontRef idx="none"/>
                        </wps:style>
                        <wps:bodyPr/>
                      </wps:wsp>
                      <wps:wsp>
                        <wps:cNvPr id="82160" name="Shape 82160"/>
                        <wps:cNvSpPr/>
                        <wps:spPr>
                          <a:xfrm>
                            <a:off x="342138" y="266700"/>
                            <a:ext cx="678942" cy="1960626"/>
                          </a:xfrm>
                          <a:custGeom>
                            <a:avLst/>
                            <a:gdLst/>
                            <a:ahLst/>
                            <a:cxnLst/>
                            <a:rect l="0" t="0" r="0" b="0"/>
                            <a:pathLst>
                              <a:path w="678942" h="1960626">
                                <a:moveTo>
                                  <a:pt x="665226" y="0"/>
                                </a:moveTo>
                                <a:lnTo>
                                  <a:pt x="678942" y="47244"/>
                                </a:lnTo>
                                <a:lnTo>
                                  <a:pt x="678942" y="1960626"/>
                                </a:lnTo>
                                <a:lnTo>
                                  <a:pt x="13716" y="1960626"/>
                                </a:lnTo>
                                <a:lnTo>
                                  <a:pt x="0" y="1921002"/>
                                </a:lnTo>
                                <a:lnTo>
                                  <a:pt x="665226" y="1921002"/>
                                </a:lnTo>
                                <a:lnTo>
                                  <a:pt x="665226" y="0"/>
                                </a:lnTo>
                                <a:close/>
                              </a:path>
                            </a:pathLst>
                          </a:custGeom>
                          <a:ln w="6426" cap="rnd">
                            <a:round/>
                          </a:ln>
                        </wps:spPr>
                        <wps:style>
                          <a:lnRef idx="1">
                            <a:srgbClr val="00EFEF"/>
                          </a:lnRef>
                          <a:fillRef idx="1">
                            <a:srgbClr val="00EFEF"/>
                          </a:fillRef>
                          <a:effectRef idx="0">
                            <a:scrgbClr r="0" g="0" b="0"/>
                          </a:effectRef>
                          <a:fontRef idx="none"/>
                        </wps:style>
                        <wps:bodyPr/>
                      </wps:wsp>
                      <wps:wsp>
                        <wps:cNvPr id="1111472" name="Shape 1111472"/>
                        <wps:cNvSpPr/>
                        <wps:spPr>
                          <a:xfrm>
                            <a:off x="341376" y="270510"/>
                            <a:ext cx="668274" cy="1922526"/>
                          </a:xfrm>
                          <a:custGeom>
                            <a:avLst/>
                            <a:gdLst/>
                            <a:ahLst/>
                            <a:cxnLst/>
                            <a:rect l="0" t="0" r="0" b="0"/>
                            <a:pathLst>
                              <a:path w="668274" h="1922526">
                                <a:moveTo>
                                  <a:pt x="0" y="0"/>
                                </a:moveTo>
                                <a:lnTo>
                                  <a:pt x="668274" y="0"/>
                                </a:lnTo>
                                <a:lnTo>
                                  <a:pt x="668274" y="1922526"/>
                                </a:lnTo>
                                <a:lnTo>
                                  <a:pt x="0" y="1922526"/>
                                </a:lnTo>
                                <a:lnTo>
                                  <a:pt x="0" y="0"/>
                                </a:lnTo>
                              </a:path>
                            </a:pathLst>
                          </a:custGeom>
                          <a:ln w="6426" cap="rnd">
                            <a:round/>
                          </a:ln>
                        </wps:spPr>
                        <wps:style>
                          <a:lnRef idx="1">
                            <a:srgbClr val="000000"/>
                          </a:lnRef>
                          <a:fillRef idx="1">
                            <a:srgbClr val="00FFFF"/>
                          </a:fillRef>
                          <a:effectRef idx="0">
                            <a:scrgbClr r="0" g="0" b="0"/>
                          </a:effectRef>
                          <a:fontRef idx="none"/>
                        </wps:style>
                        <wps:bodyPr/>
                      </wps:wsp>
                      <wps:wsp>
                        <wps:cNvPr id="1111473" name="Shape 1111473"/>
                        <wps:cNvSpPr/>
                        <wps:spPr>
                          <a:xfrm>
                            <a:off x="394716" y="403098"/>
                            <a:ext cx="570738" cy="1642110"/>
                          </a:xfrm>
                          <a:custGeom>
                            <a:avLst/>
                            <a:gdLst/>
                            <a:ahLst/>
                            <a:cxnLst/>
                            <a:rect l="0" t="0" r="0" b="0"/>
                            <a:pathLst>
                              <a:path w="570738" h="1642110">
                                <a:moveTo>
                                  <a:pt x="0" y="0"/>
                                </a:moveTo>
                                <a:lnTo>
                                  <a:pt x="570738" y="0"/>
                                </a:lnTo>
                                <a:lnTo>
                                  <a:pt x="570738" y="1642110"/>
                                </a:lnTo>
                                <a:lnTo>
                                  <a:pt x="0" y="1642110"/>
                                </a:lnTo>
                                <a:lnTo>
                                  <a:pt x="0" y="0"/>
                                </a:lnTo>
                              </a:path>
                            </a:pathLst>
                          </a:custGeom>
                          <a:ln w="6426" cap="rnd">
                            <a:round/>
                          </a:ln>
                        </wps:spPr>
                        <wps:style>
                          <a:lnRef idx="1">
                            <a:srgbClr val="000000"/>
                          </a:lnRef>
                          <a:fillRef idx="1">
                            <a:srgbClr val="00EFEF"/>
                          </a:fillRef>
                          <a:effectRef idx="0">
                            <a:scrgbClr r="0" g="0" b="0"/>
                          </a:effectRef>
                          <a:fontRef idx="none"/>
                        </wps:style>
                        <wps:bodyPr/>
                      </wps:wsp>
                      <wps:wsp>
                        <wps:cNvPr id="82163" name="Shape 82163"/>
                        <wps:cNvSpPr/>
                        <wps:spPr>
                          <a:xfrm>
                            <a:off x="392430" y="397002"/>
                            <a:ext cx="571500" cy="1632966"/>
                          </a:xfrm>
                          <a:custGeom>
                            <a:avLst/>
                            <a:gdLst/>
                            <a:ahLst/>
                            <a:cxnLst/>
                            <a:rect l="0" t="0" r="0" b="0"/>
                            <a:pathLst>
                              <a:path w="571500" h="1632966">
                                <a:moveTo>
                                  <a:pt x="0" y="1632966"/>
                                </a:moveTo>
                                <a:lnTo>
                                  <a:pt x="0" y="0"/>
                                </a:lnTo>
                                <a:lnTo>
                                  <a:pt x="571500"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1111474" name="Shape 1111474"/>
                        <wps:cNvSpPr/>
                        <wps:spPr>
                          <a:xfrm>
                            <a:off x="468630" y="639318"/>
                            <a:ext cx="466344" cy="1133856"/>
                          </a:xfrm>
                          <a:custGeom>
                            <a:avLst/>
                            <a:gdLst/>
                            <a:ahLst/>
                            <a:cxnLst/>
                            <a:rect l="0" t="0" r="0" b="0"/>
                            <a:pathLst>
                              <a:path w="466344" h="1133856">
                                <a:moveTo>
                                  <a:pt x="0" y="0"/>
                                </a:moveTo>
                                <a:lnTo>
                                  <a:pt x="466344" y="0"/>
                                </a:lnTo>
                                <a:lnTo>
                                  <a:pt x="466344" y="1133856"/>
                                </a:lnTo>
                                <a:lnTo>
                                  <a:pt x="0" y="1133856"/>
                                </a:lnTo>
                                <a:lnTo>
                                  <a:pt x="0" y="0"/>
                                </a:lnTo>
                              </a:path>
                            </a:pathLst>
                          </a:custGeom>
                          <a:ln w="6426" cap="rnd">
                            <a:round/>
                          </a:ln>
                        </wps:spPr>
                        <wps:style>
                          <a:lnRef idx="1">
                            <a:srgbClr val="FFFF00"/>
                          </a:lnRef>
                          <a:fillRef idx="1">
                            <a:srgbClr val="FFFF00"/>
                          </a:fillRef>
                          <a:effectRef idx="0">
                            <a:scrgbClr r="0" g="0" b="0"/>
                          </a:effectRef>
                          <a:fontRef idx="none"/>
                        </wps:style>
                        <wps:bodyPr/>
                      </wps:wsp>
                      <wps:wsp>
                        <wps:cNvPr id="82165" name="Shape 82165"/>
                        <wps:cNvSpPr/>
                        <wps:spPr>
                          <a:xfrm>
                            <a:off x="437388" y="551688"/>
                            <a:ext cx="467106" cy="1153668"/>
                          </a:xfrm>
                          <a:custGeom>
                            <a:avLst/>
                            <a:gdLst/>
                            <a:ahLst/>
                            <a:cxnLst/>
                            <a:rect l="0" t="0" r="0" b="0"/>
                            <a:pathLst>
                              <a:path w="467106" h="1153668">
                                <a:moveTo>
                                  <a:pt x="457200" y="0"/>
                                </a:moveTo>
                                <a:lnTo>
                                  <a:pt x="467106" y="28194"/>
                                </a:lnTo>
                                <a:lnTo>
                                  <a:pt x="467106" y="1153668"/>
                                </a:lnTo>
                                <a:lnTo>
                                  <a:pt x="9906" y="1153668"/>
                                </a:lnTo>
                                <a:lnTo>
                                  <a:pt x="0" y="1129284"/>
                                </a:lnTo>
                                <a:lnTo>
                                  <a:pt x="457200" y="1129284"/>
                                </a:lnTo>
                                <a:lnTo>
                                  <a:pt x="457200" y="0"/>
                                </a:lnTo>
                                <a:close/>
                              </a:path>
                            </a:pathLst>
                          </a:custGeom>
                          <a:ln w="6426" cap="rnd">
                            <a:round/>
                          </a:ln>
                        </wps:spPr>
                        <wps:style>
                          <a:lnRef idx="1">
                            <a:srgbClr val="FFFF00"/>
                          </a:lnRef>
                          <a:fillRef idx="1">
                            <a:srgbClr val="FFFF00"/>
                          </a:fillRef>
                          <a:effectRef idx="0">
                            <a:scrgbClr r="0" g="0" b="0"/>
                          </a:effectRef>
                          <a:fontRef idx="none"/>
                        </wps:style>
                        <wps:bodyPr/>
                      </wps:wsp>
                      <wps:wsp>
                        <wps:cNvPr id="1111475" name="Shape 1111475"/>
                        <wps:cNvSpPr/>
                        <wps:spPr>
                          <a:xfrm>
                            <a:off x="437388" y="554736"/>
                            <a:ext cx="458724" cy="1130046"/>
                          </a:xfrm>
                          <a:custGeom>
                            <a:avLst/>
                            <a:gdLst/>
                            <a:ahLst/>
                            <a:cxnLst/>
                            <a:rect l="0" t="0" r="0" b="0"/>
                            <a:pathLst>
                              <a:path w="458724" h="1130046">
                                <a:moveTo>
                                  <a:pt x="0" y="0"/>
                                </a:moveTo>
                                <a:lnTo>
                                  <a:pt x="458724" y="0"/>
                                </a:lnTo>
                                <a:lnTo>
                                  <a:pt x="458724" y="1130046"/>
                                </a:lnTo>
                                <a:lnTo>
                                  <a:pt x="0" y="1130046"/>
                                </a:lnTo>
                                <a:lnTo>
                                  <a:pt x="0" y="0"/>
                                </a:lnTo>
                              </a:path>
                            </a:pathLst>
                          </a:custGeom>
                          <a:ln w="6426" cap="rnd">
                            <a:round/>
                          </a:ln>
                        </wps:spPr>
                        <wps:style>
                          <a:lnRef idx="1">
                            <a:srgbClr val="FFFF00"/>
                          </a:lnRef>
                          <a:fillRef idx="1">
                            <a:srgbClr val="FFFF6D"/>
                          </a:fillRef>
                          <a:effectRef idx="0">
                            <a:scrgbClr r="0" g="0" b="0"/>
                          </a:effectRef>
                          <a:fontRef idx="none"/>
                        </wps:style>
                        <wps:bodyPr/>
                      </wps:wsp>
                      <wps:wsp>
                        <wps:cNvPr id="1111476" name="Shape 1111476"/>
                        <wps:cNvSpPr/>
                        <wps:spPr>
                          <a:xfrm>
                            <a:off x="473964" y="632460"/>
                            <a:ext cx="392430" cy="965454"/>
                          </a:xfrm>
                          <a:custGeom>
                            <a:avLst/>
                            <a:gdLst/>
                            <a:ahLst/>
                            <a:cxnLst/>
                            <a:rect l="0" t="0" r="0" b="0"/>
                            <a:pathLst>
                              <a:path w="392430" h="965454">
                                <a:moveTo>
                                  <a:pt x="0" y="0"/>
                                </a:moveTo>
                                <a:lnTo>
                                  <a:pt x="392430" y="0"/>
                                </a:lnTo>
                                <a:lnTo>
                                  <a:pt x="392430" y="965454"/>
                                </a:lnTo>
                                <a:lnTo>
                                  <a:pt x="0" y="965454"/>
                                </a:lnTo>
                                <a:lnTo>
                                  <a:pt x="0" y="0"/>
                                </a:lnTo>
                              </a:path>
                            </a:pathLst>
                          </a:custGeom>
                          <a:ln w="6426" cap="rnd">
                            <a:round/>
                          </a:ln>
                        </wps:spPr>
                        <wps:style>
                          <a:lnRef idx="1">
                            <a:srgbClr val="FFFF00"/>
                          </a:lnRef>
                          <a:fillRef idx="1">
                            <a:srgbClr val="FFFF00"/>
                          </a:fillRef>
                          <a:effectRef idx="0">
                            <a:scrgbClr r="0" g="0" b="0"/>
                          </a:effectRef>
                          <a:fontRef idx="none"/>
                        </wps:style>
                        <wps:bodyPr/>
                      </wps:wsp>
                      <wps:wsp>
                        <wps:cNvPr id="82168" name="Shape 82168"/>
                        <wps:cNvSpPr/>
                        <wps:spPr>
                          <a:xfrm>
                            <a:off x="472440" y="628650"/>
                            <a:ext cx="392430" cy="960120"/>
                          </a:xfrm>
                          <a:custGeom>
                            <a:avLst/>
                            <a:gdLst/>
                            <a:ahLst/>
                            <a:cxnLst/>
                            <a:rect l="0" t="0" r="0" b="0"/>
                            <a:pathLst>
                              <a:path w="392430" h="960120">
                                <a:moveTo>
                                  <a:pt x="0" y="960120"/>
                                </a:moveTo>
                                <a:lnTo>
                                  <a:pt x="0" y="0"/>
                                </a:lnTo>
                                <a:lnTo>
                                  <a:pt x="392430" y="0"/>
                                </a:lnTo>
                              </a:path>
                            </a:pathLst>
                          </a:custGeom>
                          <a:ln w="6426" cap="rnd">
                            <a:round/>
                          </a:ln>
                        </wps:spPr>
                        <wps:style>
                          <a:lnRef idx="1">
                            <a:srgbClr val="FFFF00"/>
                          </a:lnRef>
                          <a:fillRef idx="0">
                            <a:srgbClr val="000000">
                              <a:alpha val="0"/>
                            </a:srgbClr>
                          </a:fillRef>
                          <a:effectRef idx="0">
                            <a:scrgbClr r="0" g="0" b="0"/>
                          </a:effectRef>
                          <a:fontRef idx="none"/>
                        </wps:style>
                        <wps:bodyPr/>
                      </wps:wsp>
                      <wps:wsp>
                        <wps:cNvPr id="82169" name="Rectangle 82169"/>
                        <wps:cNvSpPr/>
                        <wps:spPr>
                          <a:xfrm>
                            <a:off x="569976" y="758601"/>
                            <a:ext cx="313321" cy="134066"/>
                          </a:xfrm>
                          <a:prstGeom prst="rect">
                            <a:avLst/>
                          </a:prstGeom>
                          <a:ln>
                            <a:noFill/>
                          </a:ln>
                        </wps:spPr>
                        <wps:txbx>
                          <w:txbxContent>
                            <w:p w14:paraId="3ECCA206" w14:textId="77777777" w:rsidR="00ED7765" w:rsidRDefault="00ED7765" w:rsidP="00ED7765">
                              <w:pPr>
                                <w:spacing w:after="160"/>
                                <w:ind w:left="0" w:firstLine="0"/>
                              </w:pPr>
                              <w:r>
                                <w:rPr>
                                  <w:sz w:val="17"/>
                                </w:rPr>
                                <w:t xml:space="preserve">FTP </w:t>
                              </w:r>
                            </w:p>
                          </w:txbxContent>
                        </wps:txbx>
                        <wps:bodyPr horzOverflow="overflow" vert="horz" lIns="0" tIns="0" rIns="0" bIns="0" rtlCol="0">
                          <a:noAutofit/>
                        </wps:bodyPr>
                      </wps:wsp>
                      <wps:wsp>
                        <wps:cNvPr id="82170" name="Rectangle 82170"/>
                        <wps:cNvSpPr/>
                        <wps:spPr>
                          <a:xfrm>
                            <a:off x="544066" y="878241"/>
                            <a:ext cx="340564" cy="134066"/>
                          </a:xfrm>
                          <a:prstGeom prst="rect">
                            <a:avLst/>
                          </a:prstGeom>
                          <a:ln>
                            <a:noFill/>
                          </a:ln>
                        </wps:spPr>
                        <wps:txbx>
                          <w:txbxContent>
                            <w:p w14:paraId="36A12838" w14:textId="77777777" w:rsidR="00ED7765" w:rsidRDefault="00ED7765" w:rsidP="00ED7765">
                              <w:pPr>
                                <w:spacing w:after="160"/>
                                <w:ind w:left="0" w:firstLine="0"/>
                              </w:pPr>
                              <w:r>
                                <w:rPr>
                                  <w:sz w:val="17"/>
                                </w:rPr>
                                <w:t>client</w:t>
                              </w:r>
                            </w:p>
                          </w:txbxContent>
                        </wps:txbx>
                        <wps:bodyPr horzOverflow="overflow" vert="horz" lIns="0" tIns="0" rIns="0" bIns="0" rtlCol="0">
                          <a:noAutofit/>
                        </wps:bodyPr>
                      </wps:wsp>
                      <wps:wsp>
                        <wps:cNvPr id="82171" name="Rectangle 82171"/>
                        <wps:cNvSpPr/>
                        <wps:spPr>
                          <a:xfrm>
                            <a:off x="433578" y="92928"/>
                            <a:ext cx="712691" cy="140068"/>
                          </a:xfrm>
                          <a:prstGeom prst="rect">
                            <a:avLst/>
                          </a:prstGeom>
                          <a:ln>
                            <a:noFill/>
                          </a:ln>
                        </wps:spPr>
                        <wps:txbx>
                          <w:txbxContent>
                            <w:p w14:paraId="4D2A2C1D" w14:textId="77777777" w:rsidR="00ED7765" w:rsidRDefault="00ED7765" w:rsidP="00ED7765">
                              <w:pPr>
                                <w:spacing w:after="160"/>
                                <w:ind w:left="0" w:firstLine="0"/>
                              </w:pPr>
                              <w:r>
                                <w:rPr>
                                  <w:sz w:val="18"/>
                                </w:rPr>
                                <w:t>Client host</w:t>
                              </w:r>
                            </w:p>
                          </w:txbxContent>
                        </wps:txbx>
                        <wps:bodyPr horzOverflow="overflow" vert="horz" lIns="0" tIns="0" rIns="0" bIns="0" rtlCol="0">
                          <a:noAutofit/>
                        </wps:bodyPr>
                      </wps:wsp>
                      <wps:wsp>
                        <wps:cNvPr id="82172" name="Rectangle 82172"/>
                        <wps:cNvSpPr/>
                        <wps:spPr>
                          <a:xfrm>
                            <a:off x="1690109" y="95975"/>
                            <a:ext cx="1478849" cy="140068"/>
                          </a:xfrm>
                          <a:prstGeom prst="rect">
                            <a:avLst/>
                          </a:prstGeom>
                          <a:ln>
                            <a:noFill/>
                          </a:ln>
                        </wps:spPr>
                        <wps:txbx>
                          <w:txbxContent>
                            <w:p w14:paraId="08A9FE35" w14:textId="77777777" w:rsidR="00ED7765" w:rsidRDefault="00ED7765" w:rsidP="00ED7765">
                              <w:pPr>
                                <w:spacing w:after="160"/>
                                <w:ind w:left="0" w:firstLine="0"/>
                              </w:pPr>
                              <w:r>
                                <w:rPr>
                                  <w:sz w:val="18"/>
                                </w:rPr>
                                <w:t>FTP proxy server host</w:t>
                              </w:r>
                            </w:p>
                          </w:txbxContent>
                        </wps:txbx>
                        <wps:bodyPr horzOverflow="overflow" vert="horz" lIns="0" tIns="0" rIns="0" bIns="0" rtlCol="0">
                          <a:noAutofit/>
                        </wps:bodyPr>
                      </wps:wsp>
                      <wps:wsp>
                        <wps:cNvPr id="1111477" name="Shape 1111477"/>
                        <wps:cNvSpPr/>
                        <wps:spPr>
                          <a:xfrm>
                            <a:off x="3568446" y="419100"/>
                            <a:ext cx="701040" cy="1924812"/>
                          </a:xfrm>
                          <a:custGeom>
                            <a:avLst/>
                            <a:gdLst/>
                            <a:ahLst/>
                            <a:cxnLst/>
                            <a:rect l="0" t="0" r="0" b="0"/>
                            <a:pathLst>
                              <a:path w="701040" h="1924812">
                                <a:moveTo>
                                  <a:pt x="0" y="0"/>
                                </a:moveTo>
                                <a:lnTo>
                                  <a:pt x="701040" y="0"/>
                                </a:lnTo>
                                <a:lnTo>
                                  <a:pt x="701040" y="1924812"/>
                                </a:lnTo>
                                <a:lnTo>
                                  <a:pt x="0" y="1924812"/>
                                </a:lnTo>
                                <a:lnTo>
                                  <a:pt x="0" y="0"/>
                                </a:lnTo>
                              </a:path>
                            </a:pathLst>
                          </a:custGeom>
                          <a:ln w="6426" cap="rnd">
                            <a:round/>
                          </a:ln>
                        </wps:spPr>
                        <wps:style>
                          <a:lnRef idx="1">
                            <a:srgbClr val="C0C0C0"/>
                          </a:lnRef>
                          <a:fillRef idx="1">
                            <a:srgbClr val="C0C0C0"/>
                          </a:fillRef>
                          <a:effectRef idx="0">
                            <a:scrgbClr r="0" g="0" b="0"/>
                          </a:effectRef>
                          <a:fontRef idx="none"/>
                        </wps:style>
                        <wps:bodyPr/>
                      </wps:wsp>
                      <wps:wsp>
                        <wps:cNvPr id="82174" name="Shape 82174"/>
                        <wps:cNvSpPr/>
                        <wps:spPr>
                          <a:xfrm>
                            <a:off x="3522726" y="272034"/>
                            <a:ext cx="701802" cy="1956054"/>
                          </a:xfrm>
                          <a:custGeom>
                            <a:avLst/>
                            <a:gdLst/>
                            <a:ahLst/>
                            <a:cxnLst/>
                            <a:rect l="0" t="0" r="0" b="0"/>
                            <a:pathLst>
                              <a:path w="701802" h="1956054">
                                <a:moveTo>
                                  <a:pt x="687324" y="0"/>
                                </a:moveTo>
                                <a:lnTo>
                                  <a:pt x="701802" y="47244"/>
                                </a:lnTo>
                                <a:lnTo>
                                  <a:pt x="701802" y="1956054"/>
                                </a:lnTo>
                                <a:lnTo>
                                  <a:pt x="14478" y="1956054"/>
                                </a:lnTo>
                                <a:lnTo>
                                  <a:pt x="0" y="1915668"/>
                                </a:lnTo>
                                <a:lnTo>
                                  <a:pt x="687324" y="1915668"/>
                                </a:lnTo>
                                <a:lnTo>
                                  <a:pt x="687324" y="0"/>
                                </a:lnTo>
                                <a:close/>
                              </a:path>
                            </a:pathLst>
                          </a:custGeom>
                          <a:ln w="6426" cap="rnd">
                            <a:round/>
                          </a:ln>
                        </wps:spPr>
                        <wps:style>
                          <a:lnRef idx="1">
                            <a:srgbClr val="00EFEF"/>
                          </a:lnRef>
                          <a:fillRef idx="1">
                            <a:srgbClr val="00EFEF"/>
                          </a:fillRef>
                          <a:effectRef idx="0">
                            <a:scrgbClr r="0" g="0" b="0"/>
                          </a:effectRef>
                          <a:fontRef idx="none"/>
                        </wps:style>
                        <wps:bodyPr/>
                      </wps:wsp>
                      <wps:wsp>
                        <wps:cNvPr id="1111478" name="Shape 1111478"/>
                        <wps:cNvSpPr/>
                        <wps:spPr>
                          <a:xfrm>
                            <a:off x="3521964" y="276606"/>
                            <a:ext cx="690372" cy="1917192"/>
                          </a:xfrm>
                          <a:custGeom>
                            <a:avLst/>
                            <a:gdLst/>
                            <a:ahLst/>
                            <a:cxnLst/>
                            <a:rect l="0" t="0" r="0" b="0"/>
                            <a:pathLst>
                              <a:path w="690372" h="1917192">
                                <a:moveTo>
                                  <a:pt x="0" y="0"/>
                                </a:moveTo>
                                <a:lnTo>
                                  <a:pt x="690372" y="0"/>
                                </a:lnTo>
                                <a:lnTo>
                                  <a:pt x="690372" y="1917192"/>
                                </a:lnTo>
                                <a:lnTo>
                                  <a:pt x="0" y="1917192"/>
                                </a:lnTo>
                                <a:lnTo>
                                  <a:pt x="0" y="0"/>
                                </a:lnTo>
                              </a:path>
                            </a:pathLst>
                          </a:custGeom>
                          <a:ln w="6426" cap="rnd">
                            <a:round/>
                          </a:ln>
                        </wps:spPr>
                        <wps:style>
                          <a:lnRef idx="1">
                            <a:srgbClr val="000000"/>
                          </a:lnRef>
                          <a:fillRef idx="1">
                            <a:srgbClr val="00FFFF"/>
                          </a:fillRef>
                          <a:effectRef idx="0">
                            <a:scrgbClr r="0" g="0" b="0"/>
                          </a:effectRef>
                          <a:fontRef idx="none"/>
                        </wps:style>
                        <wps:bodyPr/>
                      </wps:wsp>
                      <wps:wsp>
                        <wps:cNvPr id="1111479" name="Shape 1111479"/>
                        <wps:cNvSpPr/>
                        <wps:spPr>
                          <a:xfrm>
                            <a:off x="3576828" y="408432"/>
                            <a:ext cx="589788" cy="1638300"/>
                          </a:xfrm>
                          <a:custGeom>
                            <a:avLst/>
                            <a:gdLst/>
                            <a:ahLst/>
                            <a:cxnLst/>
                            <a:rect l="0" t="0" r="0" b="0"/>
                            <a:pathLst>
                              <a:path w="589788" h="1638300">
                                <a:moveTo>
                                  <a:pt x="0" y="0"/>
                                </a:moveTo>
                                <a:lnTo>
                                  <a:pt x="589788" y="0"/>
                                </a:lnTo>
                                <a:lnTo>
                                  <a:pt x="589788" y="1638300"/>
                                </a:lnTo>
                                <a:lnTo>
                                  <a:pt x="0" y="1638300"/>
                                </a:lnTo>
                                <a:lnTo>
                                  <a:pt x="0" y="0"/>
                                </a:lnTo>
                              </a:path>
                            </a:pathLst>
                          </a:custGeom>
                          <a:ln w="6426" cap="rnd">
                            <a:round/>
                          </a:ln>
                        </wps:spPr>
                        <wps:style>
                          <a:lnRef idx="1">
                            <a:srgbClr val="000000"/>
                          </a:lnRef>
                          <a:fillRef idx="1">
                            <a:srgbClr val="00EFEF"/>
                          </a:fillRef>
                          <a:effectRef idx="0">
                            <a:scrgbClr r="0" g="0" b="0"/>
                          </a:effectRef>
                          <a:fontRef idx="none"/>
                        </wps:style>
                        <wps:bodyPr/>
                      </wps:wsp>
                      <wps:wsp>
                        <wps:cNvPr id="82177" name="Shape 82177"/>
                        <wps:cNvSpPr/>
                        <wps:spPr>
                          <a:xfrm>
                            <a:off x="3574542" y="402336"/>
                            <a:ext cx="590550" cy="1628394"/>
                          </a:xfrm>
                          <a:custGeom>
                            <a:avLst/>
                            <a:gdLst/>
                            <a:ahLst/>
                            <a:cxnLst/>
                            <a:rect l="0" t="0" r="0" b="0"/>
                            <a:pathLst>
                              <a:path w="590550" h="1628394">
                                <a:moveTo>
                                  <a:pt x="0" y="1628394"/>
                                </a:moveTo>
                                <a:lnTo>
                                  <a:pt x="0" y="0"/>
                                </a:lnTo>
                                <a:lnTo>
                                  <a:pt x="590550"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1111480" name="Shape 1111480"/>
                        <wps:cNvSpPr/>
                        <wps:spPr>
                          <a:xfrm>
                            <a:off x="3646932" y="639318"/>
                            <a:ext cx="444246" cy="1144524"/>
                          </a:xfrm>
                          <a:custGeom>
                            <a:avLst/>
                            <a:gdLst/>
                            <a:ahLst/>
                            <a:cxnLst/>
                            <a:rect l="0" t="0" r="0" b="0"/>
                            <a:pathLst>
                              <a:path w="444246" h="1144524">
                                <a:moveTo>
                                  <a:pt x="0" y="0"/>
                                </a:moveTo>
                                <a:lnTo>
                                  <a:pt x="444246" y="0"/>
                                </a:lnTo>
                                <a:lnTo>
                                  <a:pt x="444246" y="1144524"/>
                                </a:lnTo>
                                <a:lnTo>
                                  <a:pt x="0" y="1144524"/>
                                </a:lnTo>
                                <a:lnTo>
                                  <a:pt x="0" y="0"/>
                                </a:lnTo>
                              </a:path>
                            </a:pathLst>
                          </a:custGeom>
                          <a:ln w="6426" cap="rnd">
                            <a:round/>
                          </a:ln>
                        </wps:spPr>
                        <wps:style>
                          <a:lnRef idx="1">
                            <a:srgbClr val="FFFF00"/>
                          </a:lnRef>
                          <a:fillRef idx="1">
                            <a:srgbClr val="FFFF00"/>
                          </a:fillRef>
                          <a:effectRef idx="0">
                            <a:scrgbClr r="0" g="0" b="0"/>
                          </a:effectRef>
                          <a:fontRef idx="none"/>
                        </wps:style>
                        <wps:bodyPr/>
                      </wps:wsp>
                      <wps:wsp>
                        <wps:cNvPr id="82179" name="Shape 82179"/>
                        <wps:cNvSpPr/>
                        <wps:spPr>
                          <a:xfrm>
                            <a:off x="3617214" y="551688"/>
                            <a:ext cx="445008" cy="1163574"/>
                          </a:xfrm>
                          <a:custGeom>
                            <a:avLst/>
                            <a:gdLst/>
                            <a:ahLst/>
                            <a:cxnLst/>
                            <a:rect l="0" t="0" r="0" b="0"/>
                            <a:pathLst>
                              <a:path w="445008" h="1163574">
                                <a:moveTo>
                                  <a:pt x="435864" y="0"/>
                                </a:moveTo>
                                <a:lnTo>
                                  <a:pt x="445008" y="28194"/>
                                </a:lnTo>
                                <a:lnTo>
                                  <a:pt x="445008" y="1163574"/>
                                </a:lnTo>
                                <a:lnTo>
                                  <a:pt x="9144" y="1163574"/>
                                </a:lnTo>
                                <a:lnTo>
                                  <a:pt x="0" y="1139190"/>
                                </a:lnTo>
                                <a:lnTo>
                                  <a:pt x="435864" y="1139190"/>
                                </a:lnTo>
                                <a:lnTo>
                                  <a:pt x="435864" y="0"/>
                                </a:lnTo>
                                <a:close/>
                              </a:path>
                            </a:pathLst>
                          </a:custGeom>
                          <a:ln w="6426" cap="rnd">
                            <a:round/>
                          </a:ln>
                        </wps:spPr>
                        <wps:style>
                          <a:lnRef idx="1">
                            <a:srgbClr val="FFFF00"/>
                          </a:lnRef>
                          <a:fillRef idx="1">
                            <a:srgbClr val="FFFF00"/>
                          </a:fillRef>
                          <a:effectRef idx="0">
                            <a:scrgbClr r="0" g="0" b="0"/>
                          </a:effectRef>
                          <a:fontRef idx="none"/>
                        </wps:style>
                        <wps:bodyPr/>
                      </wps:wsp>
                      <wps:wsp>
                        <wps:cNvPr id="1111481" name="Shape 1111481"/>
                        <wps:cNvSpPr/>
                        <wps:spPr>
                          <a:xfrm>
                            <a:off x="3617214" y="554736"/>
                            <a:ext cx="437388" cy="1139952"/>
                          </a:xfrm>
                          <a:custGeom>
                            <a:avLst/>
                            <a:gdLst/>
                            <a:ahLst/>
                            <a:cxnLst/>
                            <a:rect l="0" t="0" r="0" b="0"/>
                            <a:pathLst>
                              <a:path w="437388" h="1139952">
                                <a:moveTo>
                                  <a:pt x="0" y="0"/>
                                </a:moveTo>
                                <a:lnTo>
                                  <a:pt x="437388" y="0"/>
                                </a:lnTo>
                                <a:lnTo>
                                  <a:pt x="437388" y="1139952"/>
                                </a:lnTo>
                                <a:lnTo>
                                  <a:pt x="0" y="1139952"/>
                                </a:lnTo>
                                <a:lnTo>
                                  <a:pt x="0" y="0"/>
                                </a:lnTo>
                              </a:path>
                            </a:pathLst>
                          </a:custGeom>
                          <a:ln w="6426" cap="rnd">
                            <a:round/>
                          </a:ln>
                        </wps:spPr>
                        <wps:style>
                          <a:lnRef idx="1">
                            <a:srgbClr val="FFFF00"/>
                          </a:lnRef>
                          <a:fillRef idx="1">
                            <a:srgbClr val="FFFF6D"/>
                          </a:fillRef>
                          <a:effectRef idx="0">
                            <a:scrgbClr r="0" g="0" b="0"/>
                          </a:effectRef>
                          <a:fontRef idx="none"/>
                        </wps:style>
                        <wps:bodyPr/>
                      </wps:wsp>
                      <wps:wsp>
                        <wps:cNvPr id="1111482" name="Shape 1111482"/>
                        <wps:cNvSpPr/>
                        <wps:spPr>
                          <a:xfrm>
                            <a:off x="3651504" y="633222"/>
                            <a:ext cx="374142" cy="973836"/>
                          </a:xfrm>
                          <a:custGeom>
                            <a:avLst/>
                            <a:gdLst/>
                            <a:ahLst/>
                            <a:cxnLst/>
                            <a:rect l="0" t="0" r="0" b="0"/>
                            <a:pathLst>
                              <a:path w="374142" h="973836">
                                <a:moveTo>
                                  <a:pt x="0" y="0"/>
                                </a:moveTo>
                                <a:lnTo>
                                  <a:pt x="374142" y="0"/>
                                </a:lnTo>
                                <a:lnTo>
                                  <a:pt x="374142" y="973836"/>
                                </a:lnTo>
                                <a:lnTo>
                                  <a:pt x="0" y="973836"/>
                                </a:lnTo>
                                <a:lnTo>
                                  <a:pt x="0" y="0"/>
                                </a:lnTo>
                              </a:path>
                            </a:pathLst>
                          </a:custGeom>
                          <a:ln w="6426" cap="rnd">
                            <a:round/>
                          </a:ln>
                        </wps:spPr>
                        <wps:style>
                          <a:lnRef idx="1">
                            <a:srgbClr val="FFFF00"/>
                          </a:lnRef>
                          <a:fillRef idx="1">
                            <a:srgbClr val="FFFF00"/>
                          </a:fillRef>
                          <a:effectRef idx="0">
                            <a:scrgbClr r="0" g="0" b="0"/>
                          </a:effectRef>
                          <a:fontRef idx="none"/>
                        </wps:style>
                        <wps:bodyPr/>
                      </wps:wsp>
                      <wps:wsp>
                        <wps:cNvPr id="82182" name="Shape 82182"/>
                        <wps:cNvSpPr/>
                        <wps:spPr>
                          <a:xfrm>
                            <a:off x="3649980" y="630174"/>
                            <a:ext cx="374904" cy="967740"/>
                          </a:xfrm>
                          <a:custGeom>
                            <a:avLst/>
                            <a:gdLst/>
                            <a:ahLst/>
                            <a:cxnLst/>
                            <a:rect l="0" t="0" r="0" b="0"/>
                            <a:pathLst>
                              <a:path w="374904" h="967740">
                                <a:moveTo>
                                  <a:pt x="0" y="967740"/>
                                </a:moveTo>
                                <a:lnTo>
                                  <a:pt x="0" y="0"/>
                                </a:lnTo>
                                <a:lnTo>
                                  <a:pt x="374904" y="0"/>
                                </a:lnTo>
                              </a:path>
                            </a:pathLst>
                          </a:custGeom>
                          <a:ln w="6426" cap="rnd">
                            <a:round/>
                          </a:ln>
                        </wps:spPr>
                        <wps:style>
                          <a:lnRef idx="1">
                            <a:srgbClr val="FFFF00"/>
                          </a:lnRef>
                          <a:fillRef idx="0">
                            <a:srgbClr val="000000">
                              <a:alpha val="0"/>
                            </a:srgbClr>
                          </a:fillRef>
                          <a:effectRef idx="0">
                            <a:scrgbClr r="0" g="0" b="0"/>
                          </a:effectRef>
                          <a:fontRef idx="none"/>
                        </wps:style>
                        <wps:bodyPr/>
                      </wps:wsp>
                      <wps:wsp>
                        <wps:cNvPr id="82183" name="Rectangle 82183"/>
                        <wps:cNvSpPr/>
                        <wps:spPr>
                          <a:xfrm>
                            <a:off x="3753612" y="757301"/>
                            <a:ext cx="230962" cy="114054"/>
                          </a:xfrm>
                          <a:prstGeom prst="rect">
                            <a:avLst/>
                          </a:prstGeom>
                          <a:ln>
                            <a:noFill/>
                          </a:ln>
                        </wps:spPr>
                        <wps:txbx>
                          <w:txbxContent>
                            <w:p w14:paraId="53D084A7" w14:textId="77777777" w:rsidR="00ED7765" w:rsidRDefault="00ED7765" w:rsidP="00ED7765">
                              <w:pPr>
                                <w:spacing w:after="160"/>
                                <w:ind w:left="0" w:firstLine="0"/>
                              </w:pPr>
                              <w:r>
                                <w:rPr>
                                  <w:sz w:val="14"/>
                                </w:rPr>
                                <w:t>FTP</w:t>
                              </w:r>
                            </w:p>
                          </w:txbxContent>
                        </wps:txbx>
                        <wps:bodyPr horzOverflow="overflow" vert="horz" lIns="0" tIns="0" rIns="0" bIns="0" rtlCol="0">
                          <a:noAutofit/>
                        </wps:bodyPr>
                      </wps:wsp>
                      <wps:wsp>
                        <wps:cNvPr id="82184" name="Rectangle 82184"/>
                        <wps:cNvSpPr/>
                        <wps:spPr>
                          <a:xfrm>
                            <a:off x="3712465" y="872366"/>
                            <a:ext cx="341358" cy="114054"/>
                          </a:xfrm>
                          <a:prstGeom prst="rect">
                            <a:avLst/>
                          </a:prstGeom>
                          <a:ln>
                            <a:noFill/>
                          </a:ln>
                        </wps:spPr>
                        <wps:txbx>
                          <w:txbxContent>
                            <w:p w14:paraId="56ACAA19" w14:textId="77777777" w:rsidR="00ED7765" w:rsidRDefault="00ED7765" w:rsidP="00ED7765">
                              <w:pPr>
                                <w:spacing w:after="160"/>
                                <w:ind w:left="0" w:firstLine="0"/>
                              </w:pPr>
                              <w:r>
                                <w:rPr>
                                  <w:sz w:val="14"/>
                                </w:rPr>
                                <w:t>server</w:t>
                              </w:r>
                            </w:p>
                          </w:txbxContent>
                        </wps:txbx>
                        <wps:bodyPr horzOverflow="overflow" vert="horz" lIns="0" tIns="0" rIns="0" bIns="0" rtlCol="0">
                          <a:noAutofit/>
                        </wps:bodyPr>
                      </wps:wsp>
                      <wps:wsp>
                        <wps:cNvPr id="82185" name="Rectangle 82185"/>
                        <wps:cNvSpPr/>
                        <wps:spPr>
                          <a:xfrm>
                            <a:off x="3619500" y="99786"/>
                            <a:ext cx="769258" cy="140068"/>
                          </a:xfrm>
                          <a:prstGeom prst="rect">
                            <a:avLst/>
                          </a:prstGeom>
                          <a:ln>
                            <a:noFill/>
                          </a:ln>
                        </wps:spPr>
                        <wps:txbx>
                          <w:txbxContent>
                            <w:p w14:paraId="483BFA6F" w14:textId="77777777" w:rsidR="00ED7765" w:rsidRDefault="00ED7765" w:rsidP="00ED7765">
                              <w:pPr>
                                <w:spacing w:after="160"/>
                                <w:ind w:left="0" w:firstLine="0"/>
                              </w:pPr>
                              <w:r>
                                <w:rPr>
                                  <w:sz w:val="18"/>
                                </w:rPr>
                                <w:t>Server host</w:t>
                              </w:r>
                            </w:p>
                          </w:txbxContent>
                        </wps:txbx>
                        <wps:bodyPr horzOverflow="overflow" vert="horz" lIns="0" tIns="0" rIns="0" bIns="0" rtlCol="0">
                          <a:noAutofit/>
                        </wps:bodyPr>
                      </wps:wsp>
                      <wps:wsp>
                        <wps:cNvPr id="82186" name="Rectangle 82186"/>
                        <wps:cNvSpPr/>
                        <wps:spPr>
                          <a:xfrm>
                            <a:off x="1208532" y="1802706"/>
                            <a:ext cx="407057" cy="119390"/>
                          </a:xfrm>
                          <a:prstGeom prst="rect">
                            <a:avLst/>
                          </a:prstGeom>
                          <a:ln>
                            <a:noFill/>
                          </a:ln>
                        </wps:spPr>
                        <wps:txbx>
                          <w:txbxContent>
                            <w:p w14:paraId="5930DA8F" w14:textId="77777777" w:rsidR="00ED7765" w:rsidRDefault="00ED7765" w:rsidP="00ED7765">
                              <w:pPr>
                                <w:spacing w:after="160"/>
                                <w:ind w:left="0" w:firstLine="0"/>
                              </w:pPr>
                              <w:r>
                                <w:rPr>
                                  <w:sz w:val="15"/>
                                </w:rPr>
                                <w:t>Secure</w:t>
                              </w:r>
                            </w:p>
                          </w:txbxContent>
                        </wps:txbx>
                        <wps:bodyPr horzOverflow="overflow" vert="horz" lIns="0" tIns="0" rIns="0" bIns="0" rtlCol="0">
                          <a:noAutofit/>
                        </wps:bodyPr>
                      </wps:wsp>
                      <wps:wsp>
                        <wps:cNvPr id="82187" name="Rectangle 82187"/>
                        <wps:cNvSpPr/>
                        <wps:spPr>
                          <a:xfrm>
                            <a:off x="1208532" y="1923861"/>
                            <a:ext cx="450573" cy="119390"/>
                          </a:xfrm>
                          <a:prstGeom prst="rect">
                            <a:avLst/>
                          </a:prstGeom>
                          <a:ln>
                            <a:noFill/>
                          </a:ln>
                        </wps:spPr>
                        <wps:txbx>
                          <w:txbxContent>
                            <w:p w14:paraId="4D561675" w14:textId="77777777" w:rsidR="00ED7765" w:rsidRDefault="00ED7765" w:rsidP="00ED7765">
                              <w:pPr>
                                <w:spacing w:after="160"/>
                                <w:ind w:left="0" w:firstLine="0"/>
                              </w:pPr>
                              <w:r>
                                <w:rPr>
                                  <w:sz w:val="15"/>
                                </w:rPr>
                                <w:t>network</w:t>
                              </w:r>
                            </w:p>
                          </w:txbxContent>
                        </wps:txbx>
                        <wps:bodyPr horzOverflow="overflow" vert="horz" lIns="0" tIns="0" rIns="0" bIns="0" rtlCol="0">
                          <a:noAutofit/>
                        </wps:bodyPr>
                      </wps:wsp>
                      <wps:wsp>
                        <wps:cNvPr id="82188" name="Rectangle 82188"/>
                        <wps:cNvSpPr/>
                        <wps:spPr>
                          <a:xfrm>
                            <a:off x="2944361" y="1802706"/>
                            <a:ext cx="664371" cy="119390"/>
                          </a:xfrm>
                          <a:prstGeom prst="rect">
                            <a:avLst/>
                          </a:prstGeom>
                          <a:ln>
                            <a:noFill/>
                          </a:ln>
                        </wps:spPr>
                        <wps:txbx>
                          <w:txbxContent>
                            <w:p w14:paraId="28CCBE69" w14:textId="77777777" w:rsidR="00ED7765" w:rsidRDefault="00ED7765" w:rsidP="00ED7765">
                              <w:pPr>
                                <w:spacing w:after="160"/>
                                <w:ind w:left="0" w:firstLine="0"/>
                              </w:pPr>
                              <w:r>
                                <w:rPr>
                                  <w:sz w:val="15"/>
                                </w:rPr>
                                <w:t>Non-secure</w:t>
                              </w:r>
                            </w:p>
                          </w:txbxContent>
                        </wps:txbx>
                        <wps:bodyPr horzOverflow="overflow" vert="horz" lIns="0" tIns="0" rIns="0" bIns="0" rtlCol="0">
                          <a:noAutofit/>
                        </wps:bodyPr>
                      </wps:wsp>
                      <wps:wsp>
                        <wps:cNvPr id="82189" name="Rectangle 82189"/>
                        <wps:cNvSpPr/>
                        <wps:spPr>
                          <a:xfrm>
                            <a:off x="2944361" y="1923861"/>
                            <a:ext cx="450573" cy="119390"/>
                          </a:xfrm>
                          <a:prstGeom prst="rect">
                            <a:avLst/>
                          </a:prstGeom>
                          <a:ln>
                            <a:noFill/>
                          </a:ln>
                        </wps:spPr>
                        <wps:txbx>
                          <w:txbxContent>
                            <w:p w14:paraId="21BA9243" w14:textId="77777777" w:rsidR="00ED7765" w:rsidRDefault="00ED7765" w:rsidP="00ED7765">
                              <w:pPr>
                                <w:spacing w:after="160"/>
                                <w:ind w:left="0" w:firstLine="0"/>
                              </w:pPr>
                              <w:r>
                                <w:rPr>
                                  <w:sz w:val="15"/>
                                </w:rPr>
                                <w:t>network</w:t>
                              </w:r>
                            </w:p>
                          </w:txbxContent>
                        </wps:txbx>
                        <wps:bodyPr horzOverflow="overflow" vert="horz" lIns="0" tIns="0" rIns="0" bIns="0" rtlCol="0">
                          <a:noAutofit/>
                        </wps:bodyPr>
                      </wps:wsp>
                      <wps:wsp>
                        <wps:cNvPr id="82190" name="Rectangle 82190"/>
                        <wps:cNvSpPr/>
                        <wps:spPr>
                          <a:xfrm>
                            <a:off x="341376" y="2470368"/>
                            <a:ext cx="2124781" cy="140067"/>
                          </a:xfrm>
                          <a:prstGeom prst="rect">
                            <a:avLst/>
                          </a:prstGeom>
                          <a:ln>
                            <a:noFill/>
                          </a:ln>
                        </wps:spPr>
                        <wps:txbx>
                          <w:txbxContent>
                            <w:p w14:paraId="7B169F55" w14:textId="77777777" w:rsidR="00ED7765" w:rsidRDefault="00ED7765" w:rsidP="00ED7765">
                              <w:pPr>
                                <w:spacing w:after="160"/>
                                <w:ind w:left="0" w:firstLine="0"/>
                              </w:pPr>
                              <w:r>
                                <w:rPr>
                                  <w:sz w:val="18"/>
                                </w:rPr>
                                <w:t>epn:   Ephemeral port number n</w:t>
                              </w:r>
                            </w:p>
                          </w:txbxContent>
                        </wps:txbx>
                        <wps:bodyPr horzOverflow="overflow" vert="horz" lIns="0" tIns="0" rIns="0" bIns="0" rtlCol="0">
                          <a:noAutofit/>
                        </wps:bodyPr>
                      </wps:wsp>
                      <wps:wsp>
                        <wps:cNvPr id="82191" name="Shape 82191"/>
                        <wps:cNvSpPr/>
                        <wps:spPr>
                          <a:xfrm>
                            <a:off x="2068830" y="1123188"/>
                            <a:ext cx="280416" cy="0"/>
                          </a:xfrm>
                          <a:custGeom>
                            <a:avLst/>
                            <a:gdLst/>
                            <a:ahLst/>
                            <a:cxnLst/>
                            <a:rect l="0" t="0" r="0" b="0"/>
                            <a:pathLst>
                              <a:path w="280416">
                                <a:moveTo>
                                  <a:pt x="0" y="0"/>
                                </a:moveTo>
                                <a:lnTo>
                                  <a:pt x="280416"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192" name="Shape 82192"/>
                        <wps:cNvSpPr/>
                        <wps:spPr>
                          <a:xfrm>
                            <a:off x="2238756" y="1092708"/>
                            <a:ext cx="124206" cy="60960"/>
                          </a:xfrm>
                          <a:custGeom>
                            <a:avLst/>
                            <a:gdLst/>
                            <a:ahLst/>
                            <a:cxnLst/>
                            <a:rect l="0" t="0" r="0" b="0"/>
                            <a:pathLst>
                              <a:path w="124206" h="60960">
                                <a:moveTo>
                                  <a:pt x="0" y="0"/>
                                </a:moveTo>
                                <a:lnTo>
                                  <a:pt x="124206" y="30480"/>
                                </a:lnTo>
                                <a:lnTo>
                                  <a:pt x="0" y="60960"/>
                                </a:lnTo>
                                <a:lnTo>
                                  <a:pt x="0" y="0"/>
                                </a:lnTo>
                                <a:close/>
                              </a:path>
                            </a:pathLst>
                          </a:custGeom>
                          <a:ln w="6426" cap="rnd">
                            <a:round/>
                          </a:ln>
                        </wps:spPr>
                        <wps:style>
                          <a:lnRef idx="1">
                            <a:srgbClr val="000000"/>
                          </a:lnRef>
                          <a:fillRef idx="1">
                            <a:srgbClr val="000000"/>
                          </a:fillRef>
                          <a:effectRef idx="0">
                            <a:scrgbClr r="0" g="0" b="0"/>
                          </a:effectRef>
                          <a:fontRef idx="none"/>
                        </wps:style>
                        <wps:bodyPr/>
                      </wps:wsp>
                      <wps:wsp>
                        <wps:cNvPr id="82193" name="Shape 82193"/>
                        <wps:cNvSpPr/>
                        <wps:spPr>
                          <a:xfrm>
                            <a:off x="2065782" y="1217676"/>
                            <a:ext cx="288036" cy="0"/>
                          </a:xfrm>
                          <a:custGeom>
                            <a:avLst/>
                            <a:gdLst/>
                            <a:ahLst/>
                            <a:cxnLst/>
                            <a:rect l="0" t="0" r="0" b="0"/>
                            <a:pathLst>
                              <a:path w="288036">
                                <a:moveTo>
                                  <a:pt x="288036" y="0"/>
                                </a:moveTo>
                                <a:lnTo>
                                  <a:pt x="0"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194" name="Shape 82194"/>
                        <wps:cNvSpPr/>
                        <wps:spPr>
                          <a:xfrm>
                            <a:off x="2052828" y="1187196"/>
                            <a:ext cx="123444" cy="60960"/>
                          </a:xfrm>
                          <a:custGeom>
                            <a:avLst/>
                            <a:gdLst/>
                            <a:ahLst/>
                            <a:cxnLst/>
                            <a:rect l="0" t="0" r="0" b="0"/>
                            <a:pathLst>
                              <a:path w="123444" h="60960">
                                <a:moveTo>
                                  <a:pt x="123444" y="0"/>
                                </a:moveTo>
                                <a:lnTo>
                                  <a:pt x="123444" y="60960"/>
                                </a:lnTo>
                                <a:lnTo>
                                  <a:pt x="0" y="30480"/>
                                </a:lnTo>
                                <a:lnTo>
                                  <a:pt x="123444" y="0"/>
                                </a:lnTo>
                                <a:close/>
                              </a:path>
                            </a:pathLst>
                          </a:custGeom>
                          <a:ln w="6426" cap="rnd">
                            <a:round/>
                          </a:ln>
                        </wps:spPr>
                        <wps:style>
                          <a:lnRef idx="1">
                            <a:srgbClr val="000000"/>
                          </a:lnRef>
                          <a:fillRef idx="1">
                            <a:srgbClr val="000000"/>
                          </a:fillRef>
                          <a:effectRef idx="0">
                            <a:scrgbClr r="0" g="0" b="0"/>
                          </a:effectRef>
                          <a:fontRef idx="none"/>
                        </wps:style>
                        <wps:bodyPr/>
                      </wps:wsp>
                      <wps:wsp>
                        <wps:cNvPr id="82195" name="Shape 82195"/>
                        <wps:cNvSpPr/>
                        <wps:spPr>
                          <a:xfrm>
                            <a:off x="2744724" y="1123188"/>
                            <a:ext cx="771906" cy="0"/>
                          </a:xfrm>
                          <a:custGeom>
                            <a:avLst/>
                            <a:gdLst/>
                            <a:ahLst/>
                            <a:cxnLst/>
                            <a:rect l="0" t="0" r="0" b="0"/>
                            <a:pathLst>
                              <a:path w="771906">
                                <a:moveTo>
                                  <a:pt x="0" y="0"/>
                                </a:moveTo>
                                <a:lnTo>
                                  <a:pt x="771906"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196" name="Shape 82196"/>
                        <wps:cNvSpPr/>
                        <wps:spPr>
                          <a:xfrm>
                            <a:off x="3406140" y="1092708"/>
                            <a:ext cx="123444" cy="60960"/>
                          </a:xfrm>
                          <a:custGeom>
                            <a:avLst/>
                            <a:gdLst/>
                            <a:ahLst/>
                            <a:cxnLst/>
                            <a:rect l="0" t="0" r="0" b="0"/>
                            <a:pathLst>
                              <a:path w="123444" h="60960">
                                <a:moveTo>
                                  <a:pt x="0" y="0"/>
                                </a:moveTo>
                                <a:lnTo>
                                  <a:pt x="123444" y="30480"/>
                                </a:lnTo>
                                <a:lnTo>
                                  <a:pt x="0" y="60960"/>
                                </a:lnTo>
                                <a:lnTo>
                                  <a:pt x="0" y="0"/>
                                </a:lnTo>
                                <a:close/>
                              </a:path>
                            </a:pathLst>
                          </a:custGeom>
                          <a:ln w="6426" cap="rnd">
                            <a:round/>
                          </a:ln>
                        </wps:spPr>
                        <wps:style>
                          <a:lnRef idx="1">
                            <a:srgbClr val="000000"/>
                          </a:lnRef>
                          <a:fillRef idx="1">
                            <a:srgbClr val="000000"/>
                          </a:fillRef>
                          <a:effectRef idx="0">
                            <a:scrgbClr r="0" g="0" b="0"/>
                          </a:effectRef>
                          <a:fontRef idx="none"/>
                        </wps:style>
                        <wps:bodyPr/>
                      </wps:wsp>
                      <wps:wsp>
                        <wps:cNvPr id="82197" name="Shape 82197"/>
                        <wps:cNvSpPr/>
                        <wps:spPr>
                          <a:xfrm>
                            <a:off x="2744724" y="1217676"/>
                            <a:ext cx="771906" cy="0"/>
                          </a:xfrm>
                          <a:custGeom>
                            <a:avLst/>
                            <a:gdLst/>
                            <a:ahLst/>
                            <a:cxnLst/>
                            <a:rect l="0" t="0" r="0" b="0"/>
                            <a:pathLst>
                              <a:path w="771906">
                                <a:moveTo>
                                  <a:pt x="771906" y="0"/>
                                </a:moveTo>
                                <a:lnTo>
                                  <a:pt x="0"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198" name="Shape 82198"/>
                        <wps:cNvSpPr/>
                        <wps:spPr>
                          <a:xfrm>
                            <a:off x="2731770" y="1187196"/>
                            <a:ext cx="123444" cy="60960"/>
                          </a:xfrm>
                          <a:custGeom>
                            <a:avLst/>
                            <a:gdLst/>
                            <a:ahLst/>
                            <a:cxnLst/>
                            <a:rect l="0" t="0" r="0" b="0"/>
                            <a:pathLst>
                              <a:path w="123444" h="60960">
                                <a:moveTo>
                                  <a:pt x="123444" y="0"/>
                                </a:moveTo>
                                <a:lnTo>
                                  <a:pt x="123444" y="60960"/>
                                </a:lnTo>
                                <a:lnTo>
                                  <a:pt x="0" y="30480"/>
                                </a:lnTo>
                                <a:lnTo>
                                  <a:pt x="123444" y="0"/>
                                </a:lnTo>
                                <a:close/>
                              </a:path>
                            </a:pathLst>
                          </a:custGeom>
                          <a:ln w="6426" cap="rnd">
                            <a:round/>
                          </a:ln>
                        </wps:spPr>
                        <wps:style>
                          <a:lnRef idx="1">
                            <a:srgbClr val="000000"/>
                          </a:lnRef>
                          <a:fillRef idx="1">
                            <a:srgbClr val="000000"/>
                          </a:fillRef>
                          <a:effectRef idx="0">
                            <a:scrgbClr r="0" g="0" b="0"/>
                          </a:effectRef>
                          <a:fontRef idx="none"/>
                        </wps:style>
                        <wps:bodyPr/>
                      </wps:wsp>
                      <wps:wsp>
                        <wps:cNvPr id="1111483" name="Shape 1111483"/>
                        <wps:cNvSpPr/>
                        <wps:spPr>
                          <a:xfrm>
                            <a:off x="646938" y="1043940"/>
                            <a:ext cx="272796" cy="214884"/>
                          </a:xfrm>
                          <a:custGeom>
                            <a:avLst/>
                            <a:gdLst/>
                            <a:ahLst/>
                            <a:cxnLst/>
                            <a:rect l="0" t="0" r="0" b="0"/>
                            <a:pathLst>
                              <a:path w="272796" h="214884">
                                <a:moveTo>
                                  <a:pt x="0" y="0"/>
                                </a:moveTo>
                                <a:lnTo>
                                  <a:pt x="272796" y="0"/>
                                </a:lnTo>
                                <a:lnTo>
                                  <a:pt x="272796" y="214884"/>
                                </a:lnTo>
                                <a:lnTo>
                                  <a:pt x="0" y="214884"/>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00" name="Shape 82200"/>
                        <wps:cNvSpPr/>
                        <wps:spPr>
                          <a:xfrm>
                            <a:off x="628650" y="1027176"/>
                            <a:ext cx="273558" cy="218694"/>
                          </a:xfrm>
                          <a:custGeom>
                            <a:avLst/>
                            <a:gdLst/>
                            <a:ahLst/>
                            <a:cxnLst/>
                            <a:rect l="0" t="0" r="0" b="0"/>
                            <a:pathLst>
                              <a:path w="273558" h="218694">
                                <a:moveTo>
                                  <a:pt x="267462" y="0"/>
                                </a:moveTo>
                                <a:lnTo>
                                  <a:pt x="273558" y="5334"/>
                                </a:lnTo>
                                <a:lnTo>
                                  <a:pt x="273558" y="218694"/>
                                </a:lnTo>
                                <a:lnTo>
                                  <a:pt x="5334" y="218694"/>
                                </a:lnTo>
                                <a:lnTo>
                                  <a:pt x="0" y="214122"/>
                                </a:lnTo>
                                <a:lnTo>
                                  <a:pt x="267462" y="214122"/>
                                </a:lnTo>
                                <a:lnTo>
                                  <a:pt x="267462" y="0"/>
                                </a:lnTo>
                                <a:close/>
                              </a:path>
                            </a:pathLst>
                          </a:custGeom>
                          <a:ln w="6426" cap="rnd">
                            <a:round/>
                          </a:ln>
                        </wps:spPr>
                        <wps:style>
                          <a:lnRef idx="1">
                            <a:srgbClr val="FFFFFF"/>
                          </a:lnRef>
                          <a:fillRef idx="1">
                            <a:srgbClr val="FFFFFF"/>
                          </a:fillRef>
                          <a:effectRef idx="0">
                            <a:scrgbClr r="0" g="0" b="0"/>
                          </a:effectRef>
                          <a:fontRef idx="none"/>
                        </wps:style>
                        <wps:bodyPr/>
                      </wps:wsp>
                      <wps:wsp>
                        <wps:cNvPr id="1111484" name="Shape 1111484"/>
                        <wps:cNvSpPr/>
                        <wps:spPr>
                          <a:xfrm>
                            <a:off x="628650" y="1027938"/>
                            <a:ext cx="268986" cy="214884"/>
                          </a:xfrm>
                          <a:custGeom>
                            <a:avLst/>
                            <a:gdLst/>
                            <a:ahLst/>
                            <a:cxnLst/>
                            <a:rect l="0" t="0" r="0" b="0"/>
                            <a:pathLst>
                              <a:path w="268986" h="214884">
                                <a:moveTo>
                                  <a:pt x="0" y="0"/>
                                </a:moveTo>
                                <a:lnTo>
                                  <a:pt x="268986" y="0"/>
                                </a:lnTo>
                                <a:lnTo>
                                  <a:pt x="268986" y="214884"/>
                                </a:lnTo>
                                <a:lnTo>
                                  <a:pt x="0" y="214884"/>
                                </a:lnTo>
                                <a:lnTo>
                                  <a:pt x="0" y="0"/>
                                </a:lnTo>
                              </a:path>
                            </a:pathLst>
                          </a:custGeom>
                          <a:ln w="6426" cap="rnd">
                            <a:round/>
                          </a:ln>
                        </wps:spPr>
                        <wps:style>
                          <a:lnRef idx="1">
                            <a:srgbClr val="FFFFFF"/>
                          </a:lnRef>
                          <a:fillRef idx="1">
                            <a:srgbClr val="B7908B"/>
                          </a:fillRef>
                          <a:effectRef idx="0">
                            <a:scrgbClr r="0" g="0" b="0"/>
                          </a:effectRef>
                          <a:fontRef idx="none"/>
                        </wps:style>
                        <wps:bodyPr/>
                      </wps:wsp>
                      <wps:wsp>
                        <wps:cNvPr id="82203" name="Shape 82203"/>
                        <wps:cNvSpPr/>
                        <wps:spPr>
                          <a:xfrm>
                            <a:off x="649224" y="1041654"/>
                            <a:ext cx="230124" cy="182880"/>
                          </a:xfrm>
                          <a:custGeom>
                            <a:avLst/>
                            <a:gdLst/>
                            <a:ahLst/>
                            <a:cxnLst/>
                            <a:rect l="0" t="0" r="0" b="0"/>
                            <a:pathLst>
                              <a:path w="230124" h="182880">
                                <a:moveTo>
                                  <a:pt x="0" y="182880"/>
                                </a:moveTo>
                                <a:lnTo>
                                  <a:pt x="0" y="0"/>
                                </a:lnTo>
                                <a:lnTo>
                                  <a:pt x="230124" y="0"/>
                                </a:lnTo>
                              </a:path>
                            </a:pathLst>
                          </a:custGeom>
                          <a:ln w="6426" cap="rnd">
                            <a:round/>
                          </a:ln>
                        </wps:spPr>
                        <wps:style>
                          <a:lnRef idx="1">
                            <a:srgbClr val="FFFFFF"/>
                          </a:lnRef>
                          <a:fillRef idx="0">
                            <a:srgbClr val="000000">
                              <a:alpha val="0"/>
                            </a:srgbClr>
                          </a:fillRef>
                          <a:effectRef idx="0">
                            <a:scrgbClr r="0" g="0" b="0"/>
                          </a:effectRef>
                          <a:fontRef idx="none"/>
                        </wps:style>
                        <wps:bodyPr/>
                      </wps:wsp>
                      <wps:wsp>
                        <wps:cNvPr id="1111485" name="Shape 1111485"/>
                        <wps:cNvSpPr/>
                        <wps:spPr>
                          <a:xfrm>
                            <a:off x="646938" y="1043940"/>
                            <a:ext cx="272796" cy="214884"/>
                          </a:xfrm>
                          <a:custGeom>
                            <a:avLst/>
                            <a:gdLst/>
                            <a:ahLst/>
                            <a:cxnLst/>
                            <a:rect l="0" t="0" r="0" b="0"/>
                            <a:pathLst>
                              <a:path w="272796" h="214884">
                                <a:moveTo>
                                  <a:pt x="0" y="0"/>
                                </a:moveTo>
                                <a:lnTo>
                                  <a:pt x="272796" y="0"/>
                                </a:lnTo>
                                <a:lnTo>
                                  <a:pt x="272796" y="214884"/>
                                </a:lnTo>
                                <a:lnTo>
                                  <a:pt x="0" y="214884"/>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05" name="Shape 82205"/>
                        <wps:cNvSpPr/>
                        <wps:spPr>
                          <a:xfrm>
                            <a:off x="628650" y="1027176"/>
                            <a:ext cx="273558" cy="218694"/>
                          </a:xfrm>
                          <a:custGeom>
                            <a:avLst/>
                            <a:gdLst/>
                            <a:ahLst/>
                            <a:cxnLst/>
                            <a:rect l="0" t="0" r="0" b="0"/>
                            <a:pathLst>
                              <a:path w="273558" h="218694">
                                <a:moveTo>
                                  <a:pt x="267462" y="0"/>
                                </a:moveTo>
                                <a:lnTo>
                                  <a:pt x="273558" y="5334"/>
                                </a:lnTo>
                                <a:lnTo>
                                  <a:pt x="273558" y="218694"/>
                                </a:lnTo>
                                <a:lnTo>
                                  <a:pt x="5334" y="218694"/>
                                </a:lnTo>
                                <a:lnTo>
                                  <a:pt x="0" y="214122"/>
                                </a:lnTo>
                                <a:lnTo>
                                  <a:pt x="267462" y="214122"/>
                                </a:lnTo>
                                <a:lnTo>
                                  <a:pt x="267462" y="0"/>
                                </a:lnTo>
                                <a:close/>
                              </a:path>
                            </a:pathLst>
                          </a:custGeom>
                          <a:ln w="6426" cap="rnd">
                            <a:round/>
                          </a:ln>
                        </wps:spPr>
                        <wps:style>
                          <a:lnRef idx="1">
                            <a:srgbClr val="FFFFFF"/>
                          </a:lnRef>
                          <a:fillRef idx="1">
                            <a:srgbClr val="FFFFFF"/>
                          </a:fillRef>
                          <a:effectRef idx="0">
                            <a:scrgbClr r="0" g="0" b="0"/>
                          </a:effectRef>
                          <a:fontRef idx="none"/>
                        </wps:style>
                        <wps:bodyPr/>
                      </wps:wsp>
                      <wps:wsp>
                        <wps:cNvPr id="1111486" name="Shape 1111486"/>
                        <wps:cNvSpPr/>
                        <wps:spPr>
                          <a:xfrm>
                            <a:off x="628650" y="1027938"/>
                            <a:ext cx="268986" cy="214884"/>
                          </a:xfrm>
                          <a:custGeom>
                            <a:avLst/>
                            <a:gdLst/>
                            <a:ahLst/>
                            <a:cxnLst/>
                            <a:rect l="0" t="0" r="0" b="0"/>
                            <a:pathLst>
                              <a:path w="268986" h="214884">
                                <a:moveTo>
                                  <a:pt x="0" y="0"/>
                                </a:moveTo>
                                <a:lnTo>
                                  <a:pt x="268986" y="0"/>
                                </a:lnTo>
                                <a:lnTo>
                                  <a:pt x="268986" y="214884"/>
                                </a:lnTo>
                                <a:lnTo>
                                  <a:pt x="0" y="214884"/>
                                </a:lnTo>
                                <a:lnTo>
                                  <a:pt x="0" y="0"/>
                                </a:lnTo>
                              </a:path>
                            </a:pathLst>
                          </a:custGeom>
                          <a:ln w="6426" cap="rnd">
                            <a:round/>
                          </a:ln>
                        </wps:spPr>
                        <wps:style>
                          <a:lnRef idx="1">
                            <a:srgbClr val="FFFFFF"/>
                          </a:lnRef>
                          <a:fillRef idx="1">
                            <a:srgbClr val="B7908B"/>
                          </a:fillRef>
                          <a:effectRef idx="0">
                            <a:scrgbClr r="0" g="0" b="0"/>
                          </a:effectRef>
                          <a:fontRef idx="none"/>
                        </wps:style>
                        <wps:bodyPr/>
                      </wps:wsp>
                      <wps:wsp>
                        <wps:cNvPr id="1111487" name="Shape 1111487"/>
                        <wps:cNvSpPr/>
                        <wps:spPr>
                          <a:xfrm>
                            <a:off x="649986" y="1042416"/>
                            <a:ext cx="229362" cy="183642"/>
                          </a:xfrm>
                          <a:custGeom>
                            <a:avLst/>
                            <a:gdLst/>
                            <a:ahLst/>
                            <a:cxnLst/>
                            <a:rect l="0" t="0" r="0" b="0"/>
                            <a:pathLst>
                              <a:path w="229362" h="183642">
                                <a:moveTo>
                                  <a:pt x="0" y="0"/>
                                </a:moveTo>
                                <a:lnTo>
                                  <a:pt x="229362" y="0"/>
                                </a:lnTo>
                                <a:lnTo>
                                  <a:pt x="229362" y="183642"/>
                                </a:lnTo>
                                <a:lnTo>
                                  <a:pt x="0" y="183642"/>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08" name="Shape 82208"/>
                        <wps:cNvSpPr/>
                        <wps:spPr>
                          <a:xfrm>
                            <a:off x="649224" y="1041654"/>
                            <a:ext cx="230124" cy="182880"/>
                          </a:xfrm>
                          <a:custGeom>
                            <a:avLst/>
                            <a:gdLst/>
                            <a:ahLst/>
                            <a:cxnLst/>
                            <a:rect l="0" t="0" r="0" b="0"/>
                            <a:pathLst>
                              <a:path w="230124" h="182880">
                                <a:moveTo>
                                  <a:pt x="0" y="182880"/>
                                </a:moveTo>
                                <a:lnTo>
                                  <a:pt x="0" y="0"/>
                                </a:lnTo>
                                <a:lnTo>
                                  <a:pt x="230124" y="0"/>
                                </a:lnTo>
                              </a:path>
                            </a:pathLst>
                          </a:custGeom>
                          <a:ln w="6426" cap="rnd">
                            <a:round/>
                          </a:ln>
                        </wps:spPr>
                        <wps:style>
                          <a:lnRef idx="1">
                            <a:srgbClr val="FFFFFF"/>
                          </a:lnRef>
                          <a:fillRef idx="0">
                            <a:srgbClr val="000000">
                              <a:alpha val="0"/>
                            </a:srgbClr>
                          </a:fillRef>
                          <a:effectRef idx="0">
                            <a:scrgbClr r="0" g="0" b="0"/>
                          </a:effectRef>
                          <a:fontRef idx="none"/>
                        </wps:style>
                        <wps:bodyPr/>
                      </wps:wsp>
                      <wps:wsp>
                        <wps:cNvPr id="82209" name="Rectangle 82209"/>
                        <wps:cNvSpPr/>
                        <wps:spPr>
                          <a:xfrm>
                            <a:off x="669798" y="1093792"/>
                            <a:ext cx="254260" cy="142070"/>
                          </a:xfrm>
                          <a:prstGeom prst="rect">
                            <a:avLst/>
                          </a:prstGeom>
                          <a:ln>
                            <a:noFill/>
                          </a:ln>
                        </wps:spPr>
                        <wps:txbx>
                          <w:txbxContent>
                            <w:p w14:paraId="406962AF" w14:textId="77777777" w:rsidR="00ED7765" w:rsidRDefault="00ED7765" w:rsidP="00ED7765">
                              <w:pPr>
                                <w:spacing w:after="160"/>
                                <w:ind w:left="0" w:firstLine="0"/>
                              </w:pPr>
                              <w:r>
                                <w:rPr>
                                  <w:sz w:val="18"/>
                                </w:rPr>
                                <w:t>ep1</w:t>
                              </w:r>
                            </w:p>
                          </w:txbxContent>
                        </wps:txbx>
                        <wps:bodyPr horzOverflow="overflow" vert="horz" lIns="0" tIns="0" rIns="0" bIns="0" rtlCol="0">
                          <a:noAutofit/>
                        </wps:bodyPr>
                      </wps:wsp>
                      <wps:wsp>
                        <wps:cNvPr id="1111488" name="Shape 1111488"/>
                        <wps:cNvSpPr/>
                        <wps:spPr>
                          <a:xfrm>
                            <a:off x="3636264" y="1053846"/>
                            <a:ext cx="272796" cy="215646"/>
                          </a:xfrm>
                          <a:custGeom>
                            <a:avLst/>
                            <a:gdLst/>
                            <a:ahLst/>
                            <a:cxnLst/>
                            <a:rect l="0" t="0" r="0" b="0"/>
                            <a:pathLst>
                              <a:path w="272796" h="215646">
                                <a:moveTo>
                                  <a:pt x="0" y="0"/>
                                </a:moveTo>
                                <a:lnTo>
                                  <a:pt x="272796" y="0"/>
                                </a:lnTo>
                                <a:lnTo>
                                  <a:pt x="272796" y="215646"/>
                                </a:lnTo>
                                <a:lnTo>
                                  <a:pt x="0" y="215646"/>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11" name="Shape 82211"/>
                        <wps:cNvSpPr/>
                        <wps:spPr>
                          <a:xfrm>
                            <a:off x="3617976" y="1037844"/>
                            <a:ext cx="273558" cy="218694"/>
                          </a:xfrm>
                          <a:custGeom>
                            <a:avLst/>
                            <a:gdLst/>
                            <a:ahLst/>
                            <a:cxnLst/>
                            <a:rect l="0" t="0" r="0" b="0"/>
                            <a:pathLst>
                              <a:path w="273558" h="218694">
                                <a:moveTo>
                                  <a:pt x="267462" y="0"/>
                                </a:moveTo>
                                <a:lnTo>
                                  <a:pt x="273558" y="5334"/>
                                </a:lnTo>
                                <a:lnTo>
                                  <a:pt x="273558" y="218694"/>
                                </a:lnTo>
                                <a:lnTo>
                                  <a:pt x="5334" y="218694"/>
                                </a:lnTo>
                                <a:lnTo>
                                  <a:pt x="0" y="213360"/>
                                </a:lnTo>
                                <a:lnTo>
                                  <a:pt x="267462" y="213360"/>
                                </a:lnTo>
                                <a:lnTo>
                                  <a:pt x="267462" y="0"/>
                                </a:lnTo>
                                <a:close/>
                              </a:path>
                            </a:pathLst>
                          </a:custGeom>
                          <a:ln w="6426" cap="rnd">
                            <a:round/>
                          </a:ln>
                        </wps:spPr>
                        <wps:style>
                          <a:lnRef idx="1">
                            <a:srgbClr val="FFFFFF"/>
                          </a:lnRef>
                          <a:fillRef idx="1">
                            <a:srgbClr val="FFFFFF"/>
                          </a:fillRef>
                          <a:effectRef idx="0">
                            <a:scrgbClr r="0" g="0" b="0"/>
                          </a:effectRef>
                          <a:fontRef idx="none"/>
                        </wps:style>
                        <wps:bodyPr/>
                      </wps:wsp>
                      <wps:wsp>
                        <wps:cNvPr id="1111489" name="Shape 1111489"/>
                        <wps:cNvSpPr/>
                        <wps:spPr>
                          <a:xfrm>
                            <a:off x="3617214" y="1037844"/>
                            <a:ext cx="269748" cy="214884"/>
                          </a:xfrm>
                          <a:custGeom>
                            <a:avLst/>
                            <a:gdLst/>
                            <a:ahLst/>
                            <a:cxnLst/>
                            <a:rect l="0" t="0" r="0" b="0"/>
                            <a:pathLst>
                              <a:path w="269748" h="214884">
                                <a:moveTo>
                                  <a:pt x="0" y="0"/>
                                </a:moveTo>
                                <a:lnTo>
                                  <a:pt x="269748" y="0"/>
                                </a:lnTo>
                                <a:lnTo>
                                  <a:pt x="269748" y="214884"/>
                                </a:lnTo>
                                <a:lnTo>
                                  <a:pt x="0" y="214884"/>
                                </a:lnTo>
                                <a:lnTo>
                                  <a:pt x="0" y="0"/>
                                </a:lnTo>
                              </a:path>
                            </a:pathLst>
                          </a:custGeom>
                          <a:ln w="6426" cap="rnd">
                            <a:round/>
                          </a:ln>
                        </wps:spPr>
                        <wps:style>
                          <a:lnRef idx="1">
                            <a:srgbClr val="FFFFFF"/>
                          </a:lnRef>
                          <a:fillRef idx="1">
                            <a:srgbClr val="B7908B"/>
                          </a:fillRef>
                          <a:effectRef idx="0">
                            <a:scrgbClr r="0" g="0" b="0"/>
                          </a:effectRef>
                          <a:fontRef idx="none"/>
                        </wps:style>
                        <wps:bodyPr/>
                      </wps:wsp>
                      <wps:wsp>
                        <wps:cNvPr id="1111490" name="Shape 1111490"/>
                        <wps:cNvSpPr/>
                        <wps:spPr>
                          <a:xfrm>
                            <a:off x="3639312" y="1052322"/>
                            <a:ext cx="229362" cy="183642"/>
                          </a:xfrm>
                          <a:custGeom>
                            <a:avLst/>
                            <a:gdLst/>
                            <a:ahLst/>
                            <a:cxnLst/>
                            <a:rect l="0" t="0" r="0" b="0"/>
                            <a:pathLst>
                              <a:path w="229362" h="183642">
                                <a:moveTo>
                                  <a:pt x="0" y="0"/>
                                </a:moveTo>
                                <a:lnTo>
                                  <a:pt x="229362" y="0"/>
                                </a:lnTo>
                                <a:lnTo>
                                  <a:pt x="229362" y="183642"/>
                                </a:lnTo>
                                <a:lnTo>
                                  <a:pt x="0" y="183642"/>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14" name="Shape 82214"/>
                        <wps:cNvSpPr/>
                        <wps:spPr>
                          <a:xfrm>
                            <a:off x="3637788" y="1052322"/>
                            <a:ext cx="230886" cy="182118"/>
                          </a:xfrm>
                          <a:custGeom>
                            <a:avLst/>
                            <a:gdLst/>
                            <a:ahLst/>
                            <a:cxnLst/>
                            <a:rect l="0" t="0" r="0" b="0"/>
                            <a:pathLst>
                              <a:path w="230886" h="182118">
                                <a:moveTo>
                                  <a:pt x="0" y="182118"/>
                                </a:moveTo>
                                <a:lnTo>
                                  <a:pt x="0" y="0"/>
                                </a:lnTo>
                                <a:lnTo>
                                  <a:pt x="230886" y="0"/>
                                </a:lnTo>
                              </a:path>
                            </a:pathLst>
                          </a:custGeom>
                          <a:ln w="6426" cap="rnd">
                            <a:round/>
                          </a:ln>
                        </wps:spPr>
                        <wps:style>
                          <a:lnRef idx="1">
                            <a:srgbClr val="FFFFFF"/>
                          </a:lnRef>
                          <a:fillRef idx="0">
                            <a:srgbClr val="000000">
                              <a:alpha val="0"/>
                            </a:srgbClr>
                          </a:fillRef>
                          <a:effectRef idx="0">
                            <a:scrgbClr r="0" g="0" b="0"/>
                          </a:effectRef>
                          <a:fontRef idx="none"/>
                        </wps:style>
                        <wps:bodyPr/>
                      </wps:wsp>
                      <wps:wsp>
                        <wps:cNvPr id="82215" name="Rectangle 82215"/>
                        <wps:cNvSpPr/>
                        <wps:spPr>
                          <a:xfrm>
                            <a:off x="3691128" y="1104460"/>
                            <a:ext cx="169149" cy="142070"/>
                          </a:xfrm>
                          <a:prstGeom prst="rect">
                            <a:avLst/>
                          </a:prstGeom>
                          <a:ln>
                            <a:noFill/>
                          </a:ln>
                        </wps:spPr>
                        <wps:txbx>
                          <w:txbxContent>
                            <w:p w14:paraId="431EAE58" w14:textId="77777777" w:rsidR="00ED7765" w:rsidRDefault="00ED7765" w:rsidP="00ED7765">
                              <w:pPr>
                                <w:spacing w:after="160"/>
                                <w:ind w:left="0" w:firstLine="0"/>
                              </w:pPr>
                              <w:r>
                                <w:rPr>
                                  <w:sz w:val="18"/>
                                </w:rPr>
                                <w:t>21</w:t>
                              </w:r>
                            </w:p>
                          </w:txbxContent>
                        </wps:txbx>
                        <wps:bodyPr horzOverflow="overflow" vert="horz" lIns="0" tIns="0" rIns="0" bIns="0" rtlCol="0">
                          <a:noAutofit/>
                        </wps:bodyPr>
                      </wps:wsp>
                      <wps:wsp>
                        <wps:cNvPr id="82216" name="Shape 82216"/>
                        <wps:cNvSpPr/>
                        <wps:spPr>
                          <a:xfrm>
                            <a:off x="912876" y="1123188"/>
                            <a:ext cx="867918" cy="0"/>
                          </a:xfrm>
                          <a:custGeom>
                            <a:avLst/>
                            <a:gdLst/>
                            <a:ahLst/>
                            <a:cxnLst/>
                            <a:rect l="0" t="0" r="0" b="0"/>
                            <a:pathLst>
                              <a:path w="867918">
                                <a:moveTo>
                                  <a:pt x="0" y="0"/>
                                </a:moveTo>
                                <a:lnTo>
                                  <a:pt x="867918"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217" name="Shape 82217"/>
                        <wps:cNvSpPr/>
                        <wps:spPr>
                          <a:xfrm>
                            <a:off x="1670304" y="1092708"/>
                            <a:ext cx="123444" cy="60960"/>
                          </a:xfrm>
                          <a:custGeom>
                            <a:avLst/>
                            <a:gdLst/>
                            <a:ahLst/>
                            <a:cxnLst/>
                            <a:rect l="0" t="0" r="0" b="0"/>
                            <a:pathLst>
                              <a:path w="123444" h="60960">
                                <a:moveTo>
                                  <a:pt x="0" y="0"/>
                                </a:moveTo>
                                <a:lnTo>
                                  <a:pt x="123444" y="30480"/>
                                </a:lnTo>
                                <a:lnTo>
                                  <a:pt x="0" y="60960"/>
                                </a:lnTo>
                                <a:lnTo>
                                  <a:pt x="0" y="0"/>
                                </a:lnTo>
                                <a:close/>
                              </a:path>
                            </a:pathLst>
                          </a:custGeom>
                          <a:ln w="6426" cap="rnd">
                            <a:round/>
                          </a:ln>
                        </wps:spPr>
                        <wps:style>
                          <a:lnRef idx="1">
                            <a:srgbClr val="000000"/>
                          </a:lnRef>
                          <a:fillRef idx="1">
                            <a:srgbClr val="000000"/>
                          </a:fillRef>
                          <a:effectRef idx="0">
                            <a:scrgbClr r="0" g="0" b="0"/>
                          </a:effectRef>
                          <a:fontRef idx="none"/>
                        </wps:style>
                        <wps:bodyPr/>
                      </wps:wsp>
                      <wps:wsp>
                        <wps:cNvPr id="82218" name="Shape 82218"/>
                        <wps:cNvSpPr/>
                        <wps:spPr>
                          <a:xfrm>
                            <a:off x="912876" y="1217676"/>
                            <a:ext cx="867918" cy="0"/>
                          </a:xfrm>
                          <a:custGeom>
                            <a:avLst/>
                            <a:gdLst/>
                            <a:ahLst/>
                            <a:cxnLst/>
                            <a:rect l="0" t="0" r="0" b="0"/>
                            <a:pathLst>
                              <a:path w="867918">
                                <a:moveTo>
                                  <a:pt x="867918" y="0"/>
                                </a:moveTo>
                                <a:lnTo>
                                  <a:pt x="0"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219" name="Shape 82219"/>
                        <wps:cNvSpPr/>
                        <wps:spPr>
                          <a:xfrm>
                            <a:off x="899922" y="1187196"/>
                            <a:ext cx="123444" cy="60960"/>
                          </a:xfrm>
                          <a:custGeom>
                            <a:avLst/>
                            <a:gdLst/>
                            <a:ahLst/>
                            <a:cxnLst/>
                            <a:rect l="0" t="0" r="0" b="0"/>
                            <a:pathLst>
                              <a:path w="123444" h="60960">
                                <a:moveTo>
                                  <a:pt x="123444" y="0"/>
                                </a:moveTo>
                                <a:lnTo>
                                  <a:pt x="123444" y="60960"/>
                                </a:lnTo>
                                <a:lnTo>
                                  <a:pt x="0" y="30480"/>
                                </a:lnTo>
                                <a:lnTo>
                                  <a:pt x="123444" y="0"/>
                                </a:lnTo>
                                <a:close/>
                              </a:path>
                            </a:pathLst>
                          </a:custGeom>
                          <a:ln w="6426" cap="rnd">
                            <a:round/>
                          </a:ln>
                        </wps:spPr>
                        <wps:style>
                          <a:lnRef idx="1">
                            <a:srgbClr val="000000"/>
                          </a:lnRef>
                          <a:fillRef idx="1">
                            <a:srgbClr val="000000"/>
                          </a:fillRef>
                          <a:effectRef idx="0">
                            <a:scrgbClr r="0" g="0" b="0"/>
                          </a:effectRef>
                          <a:fontRef idx="none"/>
                        </wps:style>
                        <wps:bodyPr/>
                      </wps:wsp>
                      <wps:wsp>
                        <wps:cNvPr id="1111491" name="Shape 1111491"/>
                        <wps:cNvSpPr/>
                        <wps:spPr>
                          <a:xfrm>
                            <a:off x="1803654" y="1045464"/>
                            <a:ext cx="272796" cy="214884"/>
                          </a:xfrm>
                          <a:custGeom>
                            <a:avLst/>
                            <a:gdLst/>
                            <a:ahLst/>
                            <a:cxnLst/>
                            <a:rect l="0" t="0" r="0" b="0"/>
                            <a:pathLst>
                              <a:path w="272796" h="214884">
                                <a:moveTo>
                                  <a:pt x="0" y="0"/>
                                </a:moveTo>
                                <a:lnTo>
                                  <a:pt x="272796" y="0"/>
                                </a:lnTo>
                                <a:lnTo>
                                  <a:pt x="272796" y="214884"/>
                                </a:lnTo>
                                <a:lnTo>
                                  <a:pt x="0" y="214884"/>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21" name="Shape 82221"/>
                        <wps:cNvSpPr/>
                        <wps:spPr>
                          <a:xfrm>
                            <a:off x="1786128" y="1028700"/>
                            <a:ext cx="272796" cy="219456"/>
                          </a:xfrm>
                          <a:custGeom>
                            <a:avLst/>
                            <a:gdLst/>
                            <a:ahLst/>
                            <a:cxnLst/>
                            <a:rect l="0" t="0" r="0" b="0"/>
                            <a:pathLst>
                              <a:path w="272796" h="219456">
                                <a:moveTo>
                                  <a:pt x="267462" y="0"/>
                                </a:moveTo>
                                <a:lnTo>
                                  <a:pt x="272796" y="5334"/>
                                </a:lnTo>
                                <a:lnTo>
                                  <a:pt x="272796" y="219456"/>
                                </a:lnTo>
                                <a:lnTo>
                                  <a:pt x="5334" y="219456"/>
                                </a:lnTo>
                                <a:lnTo>
                                  <a:pt x="0" y="214122"/>
                                </a:lnTo>
                                <a:lnTo>
                                  <a:pt x="267462" y="214122"/>
                                </a:lnTo>
                                <a:lnTo>
                                  <a:pt x="267462" y="0"/>
                                </a:lnTo>
                                <a:close/>
                              </a:path>
                            </a:pathLst>
                          </a:custGeom>
                          <a:ln w="6426" cap="rnd">
                            <a:round/>
                          </a:ln>
                        </wps:spPr>
                        <wps:style>
                          <a:lnRef idx="1">
                            <a:srgbClr val="FFFFFF"/>
                          </a:lnRef>
                          <a:fillRef idx="1">
                            <a:srgbClr val="FFFFFF"/>
                          </a:fillRef>
                          <a:effectRef idx="0">
                            <a:scrgbClr r="0" g="0" b="0"/>
                          </a:effectRef>
                          <a:fontRef idx="none"/>
                        </wps:style>
                        <wps:bodyPr/>
                      </wps:wsp>
                      <wps:wsp>
                        <wps:cNvPr id="1111492" name="Shape 1111492"/>
                        <wps:cNvSpPr/>
                        <wps:spPr>
                          <a:xfrm>
                            <a:off x="1785366" y="1029462"/>
                            <a:ext cx="268986" cy="214884"/>
                          </a:xfrm>
                          <a:custGeom>
                            <a:avLst/>
                            <a:gdLst/>
                            <a:ahLst/>
                            <a:cxnLst/>
                            <a:rect l="0" t="0" r="0" b="0"/>
                            <a:pathLst>
                              <a:path w="268986" h="214884">
                                <a:moveTo>
                                  <a:pt x="0" y="0"/>
                                </a:moveTo>
                                <a:lnTo>
                                  <a:pt x="268986" y="0"/>
                                </a:lnTo>
                                <a:lnTo>
                                  <a:pt x="268986" y="214884"/>
                                </a:lnTo>
                                <a:lnTo>
                                  <a:pt x="0" y="214884"/>
                                </a:lnTo>
                                <a:lnTo>
                                  <a:pt x="0" y="0"/>
                                </a:lnTo>
                              </a:path>
                            </a:pathLst>
                          </a:custGeom>
                          <a:ln w="6426" cap="rnd">
                            <a:round/>
                          </a:ln>
                        </wps:spPr>
                        <wps:style>
                          <a:lnRef idx="1">
                            <a:srgbClr val="FFFFFF"/>
                          </a:lnRef>
                          <a:fillRef idx="1">
                            <a:srgbClr val="B7908B"/>
                          </a:fillRef>
                          <a:effectRef idx="0">
                            <a:scrgbClr r="0" g="0" b="0"/>
                          </a:effectRef>
                          <a:fontRef idx="none"/>
                        </wps:style>
                        <wps:bodyPr/>
                      </wps:wsp>
                      <wps:wsp>
                        <wps:cNvPr id="1111493" name="Shape 1111493"/>
                        <wps:cNvSpPr/>
                        <wps:spPr>
                          <a:xfrm>
                            <a:off x="1806702" y="1043940"/>
                            <a:ext cx="230124" cy="183642"/>
                          </a:xfrm>
                          <a:custGeom>
                            <a:avLst/>
                            <a:gdLst/>
                            <a:ahLst/>
                            <a:cxnLst/>
                            <a:rect l="0" t="0" r="0" b="0"/>
                            <a:pathLst>
                              <a:path w="230124" h="183642">
                                <a:moveTo>
                                  <a:pt x="0" y="0"/>
                                </a:moveTo>
                                <a:lnTo>
                                  <a:pt x="230124" y="0"/>
                                </a:lnTo>
                                <a:lnTo>
                                  <a:pt x="230124" y="183642"/>
                                </a:lnTo>
                                <a:lnTo>
                                  <a:pt x="0" y="183642"/>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24" name="Shape 82224"/>
                        <wps:cNvSpPr/>
                        <wps:spPr>
                          <a:xfrm>
                            <a:off x="1805940" y="1043178"/>
                            <a:ext cx="230124" cy="182880"/>
                          </a:xfrm>
                          <a:custGeom>
                            <a:avLst/>
                            <a:gdLst/>
                            <a:ahLst/>
                            <a:cxnLst/>
                            <a:rect l="0" t="0" r="0" b="0"/>
                            <a:pathLst>
                              <a:path w="230124" h="182880">
                                <a:moveTo>
                                  <a:pt x="0" y="182880"/>
                                </a:moveTo>
                                <a:lnTo>
                                  <a:pt x="0" y="0"/>
                                </a:lnTo>
                                <a:lnTo>
                                  <a:pt x="230124" y="0"/>
                                </a:lnTo>
                              </a:path>
                            </a:pathLst>
                          </a:custGeom>
                          <a:ln w="6426" cap="rnd">
                            <a:round/>
                          </a:ln>
                        </wps:spPr>
                        <wps:style>
                          <a:lnRef idx="1">
                            <a:srgbClr val="FFFFFF"/>
                          </a:lnRef>
                          <a:fillRef idx="0">
                            <a:srgbClr val="000000">
                              <a:alpha val="0"/>
                            </a:srgbClr>
                          </a:fillRef>
                          <a:effectRef idx="0">
                            <a:scrgbClr r="0" g="0" b="0"/>
                          </a:effectRef>
                          <a:fontRef idx="none"/>
                        </wps:style>
                        <wps:bodyPr/>
                      </wps:wsp>
                      <wps:wsp>
                        <wps:cNvPr id="82225" name="Rectangle 82225"/>
                        <wps:cNvSpPr/>
                        <wps:spPr>
                          <a:xfrm>
                            <a:off x="1858518" y="1095316"/>
                            <a:ext cx="169149" cy="142070"/>
                          </a:xfrm>
                          <a:prstGeom prst="rect">
                            <a:avLst/>
                          </a:prstGeom>
                          <a:ln>
                            <a:noFill/>
                          </a:ln>
                        </wps:spPr>
                        <wps:txbx>
                          <w:txbxContent>
                            <w:p w14:paraId="7C419CD8" w14:textId="77777777" w:rsidR="00ED7765" w:rsidRDefault="00ED7765" w:rsidP="00ED7765">
                              <w:pPr>
                                <w:spacing w:after="160"/>
                                <w:ind w:left="0" w:firstLine="0"/>
                              </w:pPr>
                              <w:r>
                                <w:rPr>
                                  <w:sz w:val="18"/>
                                </w:rPr>
                                <w:t>21</w:t>
                              </w:r>
                            </w:p>
                          </w:txbxContent>
                        </wps:txbx>
                        <wps:bodyPr horzOverflow="overflow" vert="horz" lIns="0" tIns="0" rIns="0" bIns="0" rtlCol="0">
                          <a:noAutofit/>
                        </wps:bodyPr>
                      </wps:wsp>
                      <wps:wsp>
                        <wps:cNvPr id="1111494" name="Shape 1111494"/>
                        <wps:cNvSpPr/>
                        <wps:spPr>
                          <a:xfrm>
                            <a:off x="2377440" y="1050798"/>
                            <a:ext cx="273558" cy="214884"/>
                          </a:xfrm>
                          <a:custGeom>
                            <a:avLst/>
                            <a:gdLst/>
                            <a:ahLst/>
                            <a:cxnLst/>
                            <a:rect l="0" t="0" r="0" b="0"/>
                            <a:pathLst>
                              <a:path w="273558" h="214884">
                                <a:moveTo>
                                  <a:pt x="0" y="0"/>
                                </a:moveTo>
                                <a:lnTo>
                                  <a:pt x="273558" y="0"/>
                                </a:lnTo>
                                <a:lnTo>
                                  <a:pt x="273558" y="214884"/>
                                </a:lnTo>
                                <a:lnTo>
                                  <a:pt x="0" y="214884"/>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27" name="Shape 82227"/>
                        <wps:cNvSpPr/>
                        <wps:spPr>
                          <a:xfrm>
                            <a:off x="2359914" y="1034034"/>
                            <a:ext cx="273558" cy="219456"/>
                          </a:xfrm>
                          <a:custGeom>
                            <a:avLst/>
                            <a:gdLst/>
                            <a:ahLst/>
                            <a:cxnLst/>
                            <a:rect l="0" t="0" r="0" b="0"/>
                            <a:pathLst>
                              <a:path w="273558" h="219456">
                                <a:moveTo>
                                  <a:pt x="267462" y="0"/>
                                </a:moveTo>
                                <a:lnTo>
                                  <a:pt x="273558" y="5334"/>
                                </a:lnTo>
                                <a:lnTo>
                                  <a:pt x="273558" y="219456"/>
                                </a:lnTo>
                                <a:lnTo>
                                  <a:pt x="5334" y="219456"/>
                                </a:lnTo>
                                <a:lnTo>
                                  <a:pt x="0" y="214122"/>
                                </a:lnTo>
                                <a:lnTo>
                                  <a:pt x="267462" y="214122"/>
                                </a:lnTo>
                                <a:lnTo>
                                  <a:pt x="267462" y="0"/>
                                </a:lnTo>
                                <a:close/>
                              </a:path>
                            </a:pathLst>
                          </a:custGeom>
                          <a:ln w="6426" cap="rnd">
                            <a:round/>
                          </a:ln>
                        </wps:spPr>
                        <wps:style>
                          <a:lnRef idx="1">
                            <a:srgbClr val="FFFFFF"/>
                          </a:lnRef>
                          <a:fillRef idx="1">
                            <a:srgbClr val="FFFFFF"/>
                          </a:fillRef>
                          <a:effectRef idx="0">
                            <a:scrgbClr r="0" g="0" b="0"/>
                          </a:effectRef>
                          <a:fontRef idx="none"/>
                        </wps:style>
                        <wps:bodyPr/>
                      </wps:wsp>
                      <wps:wsp>
                        <wps:cNvPr id="1111495" name="Shape 1111495"/>
                        <wps:cNvSpPr/>
                        <wps:spPr>
                          <a:xfrm>
                            <a:off x="2359152" y="1034796"/>
                            <a:ext cx="269748" cy="214884"/>
                          </a:xfrm>
                          <a:custGeom>
                            <a:avLst/>
                            <a:gdLst/>
                            <a:ahLst/>
                            <a:cxnLst/>
                            <a:rect l="0" t="0" r="0" b="0"/>
                            <a:pathLst>
                              <a:path w="269748" h="214884">
                                <a:moveTo>
                                  <a:pt x="0" y="0"/>
                                </a:moveTo>
                                <a:lnTo>
                                  <a:pt x="269748" y="0"/>
                                </a:lnTo>
                                <a:lnTo>
                                  <a:pt x="269748" y="214884"/>
                                </a:lnTo>
                                <a:lnTo>
                                  <a:pt x="0" y="214884"/>
                                </a:lnTo>
                                <a:lnTo>
                                  <a:pt x="0" y="0"/>
                                </a:lnTo>
                              </a:path>
                            </a:pathLst>
                          </a:custGeom>
                          <a:ln w="6426" cap="rnd">
                            <a:round/>
                          </a:ln>
                        </wps:spPr>
                        <wps:style>
                          <a:lnRef idx="1">
                            <a:srgbClr val="FFFFFF"/>
                          </a:lnRef>
                          <a:fillRef idx="1">
                            <a:srgbClr val="B7908B"/>
                          </a:fillRef>
                          <a:effectRef idx="0">
                            <a:scrgbClr r="0" g="0" b="0"/>
                          </a:effectRef>
                          <a:fontRef idx="none"/>
                        </wps:style>
                        <wps:bodyPr/>
                      </wps:wsp>
                      <wps:wsp>
                        <wps:cNvPr id="1111496" name="Shape 1111496"/>
                        <wps:cNvSpPr/>
                        <wps:spPr>
                          <a:xfrm>
                            <a:off x="2381250" y="1049274"/>
                            <a:ext cx="229362" cy="183642"/>
                          </a:xfrm>
                          <a:custGeom>
                            <a:avLst/>
                            <a:gdLst/>
                            <a:ahLst/>
                            <a:cxnLst/>
                            <a:rect l="0" t="0" r="0" b="0"/>
                            <a:pathLst>
                              <a:path w="229362" h="183642">
                                <a:moveTo>
                                  <a:pt x="0" y="0"/>
                                </a:moveTo>
                                <a:lnTo>
                                  <a:pt x="229362" y="0"/>
                                </a:lnTo>
                                <a:lnTo>
                                  <a:pt x="229362" y="183642"/>
                                </a:lnTo>
                                <a:lnTo>
                                  <a:pt x="0" y="183642"/>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30" name="Shape 82230"/>
                        <wps:cNvSpPr/>
                        <wps:spPr>
                          <a:xfrm>
                            <a:off x="2379726" y="1048512"/>
                            <a:ext cx="230124" cy="182880"/>
                          </a:xfrm>
                          <a:custGeom>
                            <a:avLst/>
                            <a:gdLst/>
                            <a:ahLst/>
                            <a:cxnLst/>
                            <a:rect l="0" t="0" r="0" b="0"/>
                            <a:pathLst>
                              <a:path w="230124" h="182880">
                                <a:moveTo>
                                  <a:pt x="0" y="182880"/>
                                </a:moveTo>
                                <a:lnTo>
                                  <a:pt x="0" y="0"/>
                                </a:lnTo>
                                <a:lnTo>
                                  <a:pt x="230124" y="0"/>
                                </a:lnTo>
                              </a:path>
                            </a:pathLst>
                          </a:custGeom>
                          <a:ln w="6426" cap="rnd">
                            <a:round/>
                          </a:ln>
                        </wps:spPr>
                        <wps:style>
                          <a:lnRef idx="1">
                            <a:srgbClr val="FFFFFF"/>
                          </a:lnRef>
                          <a:fillRef idx="0">
                            <a:srgbClr val="000000">
                              <a:alpha val="0"/>
                            </a:srgbClr>
                          </a:fillRef>
                          <a:effectRef idx="0">
                            <a:scrgbClr r="0" g="0" b="0"/>
                          </a:effectRef>
                          <a:fontRef idx="none"/>
                        </wps:style>
                        <wps:bodyPr/>
                      </wps:wsp>
                      <wps:wsp>
                        <wps:cNvPr id="82231" name="Rectangle 82231"/>
                        <wps:cNvSpPr/>
                        <wps:spPr>
                          <a:xfrm>
                            <a:off x="2400300" y="1100650"/>
                            <a:ext cx="254260" cy="142070"/>
                          </a:xfrm>
                          <a:prstGeom prst="rect">
                            <a:avLst/>
                          </a:prstGeom>
                          <a:ln>
                            <a:noFill/>
                          </a:ln>
                        </wps:spPr>
                        <wps:txbx>
                          <w:txbxContent>
                            <w:p w14:paraId="1728FE22" w14:textId="77777777" w:rsidR="00ED7765" w:rsidRDefault="00ED7765" w:rsidP="00ED7765">
                              <w:pPr>
                                <w:spacing w:after="160"/>
                                <w:ind w:left="0" w:firstLine="0"/>
                              </w:pPr>
                              <w:r>
                                <w:rPr>
                                  <w:sz w:val="18"/>
                                </w:rPr>
                                <w:t>ep2</w:t>
                              </w:r>
                            </w:p>
                          </w:txbxContent>
                        </wps:txbx>
                        <wps:bodyPr horzOverflow="overflow" vert="horz" lIns="0" tIns="0" rIns="0" bIns="0" rtlCol="0">
                          <a:noAutofit/>
                        </wps:bodyPr>
                      </wps:wsp>
                      <wps:wsp>
                        <wps:cNvPr id="82232" name="Shape 82232"/>
                        <wps:cNvSpPr/>
                        <wps:spPr>
                          <a:xfrm>
                            <a:off x="2068068" y="1405890"/>
                            <a:ext cx="281178" cy="0"/>
                          </a:xfrm>
                          <a:custGeom>
                            <a:avLst/>
                            <a:gdLst/>
                            <a:ahLst/>
                            <a:cxnLst/>
                            <a:rect l="0" t="0" r="0" b="0"/>
                            <a:pathLst>
                              <a:path w="281178">
                                <a:moveTo>
                                  <a:pt x="0" y="0"/>
                                </a:moveTo>
                                <a:lnTo>
                                  <a:pt x="281178"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233" name="Shape 82233"/>
                        <wps:cNvSpPr/>
                        <wps:spPr>
                          <a:xfrm>
                            <a:off x="2238756" y="1376172"/>
                            <a:ext cx="123444" cy="60198"/>
                          </a:xfrm>
                          <a:custGeom>
                            <a:avLst/>
                            <a:gdLst/>
                            <a:ahLst/>
                            <a:cxnLst/>
                            <a:rect l="0" t="0" r="0" b="0"/>
                            <a:pathLst>
                              <a:path w="123444" h="60198">
                                <a:moveTo>
                                  <a:pt x="0" y="0"/>
                                </a:moveTo>
                                <a:lnTo>
                                  <a:pt x="123444" y="29718"/>
                                </a:lnTo>
                                <a:lnTo>
                                  <a:pt x="0" y="60198"/>
                                </a:lnTo>
                                <a:lnTo>
                                  <a:pt x="0" y="0"/>
                                </a:lnTo>
                                <a:close/>
                              </a:path>
                            </a:pathLst>
                          </a:custGeom>
                          <a:ln w="6426" cap="rnd">
                            <a:round/>
                          </a:ln>
                        </wps:spPr>
                        <wps:style>
                          <a:lnRef idx="1">
                            <a:srgbClr val="000000"/>
                          </a:lnRef>
                          <a:fillRef idx="1">
                            <a:srgbClr val="000000"/>
                          </a:fillRef>
                          <a:effectRef idx="0">
                            <a:scrgbClr r="0" g="0" b="0"/>
                          </a:effectRef>
                          <a:fontRef idx="none"/>
                        </wps:style>
                        <wps:bodyPr/>
                      </wps:wsp>
                      <wps:wsp>
                        <wps:cNvPr id="82234" name="Shape 82234"/>
                        <wps:cNvSpPr/>
                        <wps:spPr>
                          <a:xfrm>
                            <a:off x="2065020" y="1501140"/>
                            <a:ext cx="288036" cy="0"/>
                          </a:xfrm>
                          <a:custGeom>
                            <a:avLst/>
                            <a:gdLst/>
                            <a:ahLst/>
                            <a:cxnLst/>
                            <a:rect l="0" t="0" r="0" b="0"/>
                            <a:pathLst>
                              <a:path w="288036">
                                <a:moveTo>
                                  <a:pt x="288036" y="0"/>
                                </a:moveTo>
                                <a:lnTo>
                                  <a:pt x="0"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235" name="Shape 82235"/>
                        <wps:cNvSpPr/>
                        <wps:spPr>
                          <a:xfrm>
                            <a:off x="2052066" y="1470660"/>
                            <a:ext cx="123444" cy="60960"/>
                          </a:xfrm>
                          <a:custGeom>
                            <a:avLst/>
                            <a:gdLst/>
                            <a:ahLst/>
                            <a:cxnLst/>
                            <a:rect l="0" t="0" r="0" b="0"/>
                            <a:pathLst>
                              <a:path w="123444" h="60960">
                                <a:moveTo>
                                  <a:pt x="123444" y="0"/>
                                </a:moveTo>
                                <a:lnTo>
                                  <a:pt x="123444" y="60960"/>
                                </a:lnTo>
                                <a:lnTo>
                                  <a:pt x="0" y="30480"/>
                                </a:lnTo>
                                <a:lnTo>
                                  <a:pt x="123444" y="0"/>
                                </a:lnTo>
                                <a:close/>
                              </a:path>
                            </a:pathLst>
                          </a:custGeom>
                          <a:ln w="6426" cap="rnd">
                            <a:round/>
                          </a:ln>
                        </wps:spPr>
                        <wps:style>
                          <a:lnRef idx="1">
                            <a:srgbClr val="000000"/>
                          </a:lnRef>
                          <a:fillRef idx="1">
                            <a:srgbClr val="000000"/>
                          </a:fillRef>
                          <a:effectRef idx="0">
                            <a:scrgbClr r="0" g="0" b="0"/>
                          </a:effectRef>
                          <a:fontRef idx="none"/>
                        </wps:style>
                        <wps:bodyPr/>
                      </wps:wsp>
                      <wps:wsp>
                        <wps:cNvPr id="82236" name="Shape 82236"/>
                        <wps:cNvSpPr/>
                        <wps:spPr>
                          <a:xfrm>
                            <a:off x="2757678" y="1497330"/>
                            <a:ext cx="771144" cy="0"/>
                          </a:xfrm>
                          <a:custGeom>
                            <a:avLst/>
                            <a:gdLst/>
                            <a:ahLst/>
                            <a:cxnLst/>
                            <a:rect l="0" t="0" r="0" b="0"/>
                            <a:pathLst>
                              <a:path w="771144">
                                <a:moveTo>
                                  <a:pt x="0" y="0"/>
                                </a:moveTo>
                                <a:lnTo>
                                  <a:pt x="771144"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237" name="Shape 82237"/>
                        <wps:cNvSpPr/>
                        <wps:spPr>
                          <a:xfrm>
                            <a:off x="3418332" y="1466850"/>
                            <a:ext cx="123444" cy="60198"/>
                          </a:xfrm>
                          <a:custGeom>
                            <a:avLst/>
                            <a:gdLst/>
                            <a:ahLst/>
                            <a:cxnLst/>
                            <a:rect l="0" t="0" r="0" b="0"/>
                            <a:pathLst>
                              <a:path w="123444" h="60198">
                                <a:moveTo>
                                  <a:pt x="0" y="0"/>
                                </a:moveTo>
                                <a:lnTo>
                                  <a:pt x="123444" y="30480"/>
                                </a:lnTo>
                                <a:lnTo>
                                  <a:pt x="0" y="60198"/>
                                </a:lnTo>
                                <a:lnTo>
                                  <a:pt x="0" y="0"/>
                                </a:lnTo>
                                <a:close/>
                              </a:path>
                            </a:pathLst>
                          </a:custGeom>
                          <a:ln w="6426" cap="rnd">
                            <a:round/>
                          </a:ln>
                        </wps:spPr>
                        <wps:style>
                          <a:lnRef idx="1">
                            <a:srgbClr val="000000"/>
                          </a:lnRef>
                          <a:fillRef idx="1">
                            <a:srgbClr val="000000"/>
                          </a:fillRef>
                          <a:effectRef idx="0">
                            <a:scrgbClr r="0" g="0" b="0"/>
                          </a:effectRef>
                          <a:fontRef idx="none"/>
                        </wps:style>
                        <wps:bodyPr/>
                      </wps:wsp>
                      <wps:wsp>
                        <wps:cNvPr id="82238" name="Shape 82238"/>
                        <wps:cNvSpPr/>
                        <wps:spPr>
                          <a:xfrm>
                            <a:off x="2737866" y="1390650"/>
                            <a:ext cx="771144" cy="0"/>
                          </a:xfrm>
                          <a:custGeom>
                            <a:avLst/>
                            <a:gdLst/>
                            <a:ahLst/>
                            <a:cxnLst/>
                            <a:rect l="0" t="0" r="0" b="0"/>
                            <a:pathLst>
                              <a:path w="771144">
                                <a:moveTo>
                                  <a:pt x="771144" y="0"/>
                                </a:moveTo>
                                <a:lnTo>
                                  <a:pt x="0"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239" name="Shape 82239"/>
                        <wps:cNvSpPr/>
                        <wps:spPr>
                          <a:xfrm>
                            <a:off x="2724912" y="1360171"/>
                            <a:ext cx="123444" cy="60960"/>
                          </a:xfrm>
                          <a:custGeom>
                            <a:avLst/>
                            <a:gdLst/>
                            <a:ahLst/>
                            <a:cxnLst/>
                            <a:rect l="0" t="0" r="0" b="0"/>
                            <a:pathLst>
                              <a:path w="123444" h="60960">
                                <a:moveTo>
                                  <a:pt x="123444" y="0"/>
                                </a:moveTo>
                                <a:lnTo>
                                  <a:pt x="123444" y="60960"/>
                                </a:lnTo>
                                <a:lnTo>
                                  <a:pt x="0" y="30480"/>
                                </a:lnTo>
                                <a:lnTo>
                                  <a:pt x="123444" y="0"/>
                                </a:lnTo>
                                <a:close/>
                              </a:path>
                            </a:pathLst>
                          </a:custGeom>
                          <a:ln w="6426" cap="rnd">
                            <a:round/>
                          </a:ln>
                        </wps:spPr>
                        <wps:style>
                          <a:lnRef idx="1">
                            <a:srgbClr val="000000"/>
                          </a:lnRef>
                          <a:fillRef idx="1">
                            <a:srgbClr val="000000"/>
                          </a:fillRef>
                          <a:effectRef idx="0">
                            <a:scrgbClr r="0" g="0" b="0"/>
                          </a:effectRef>
                          <a:fontRef idx="none"/>
                        </wps:style>
                        <wps:bodyPr/>
                      </wps:wsp>
                      <wps:wsp>
                        <wps:cNvPr id="1111497" name="Shape 1111497"/>
                        <wps:cNvSpPr/>
                        <wps:spPr>
                          <a:xfrm>
                            <a:off x="646176" y="1327404"/>
                            <a:ext cx="272796" cy="214884"/>
                          </a:xfrm>
                          <a:custGeom>
                            <a:avLst/>
                            <a:gdLst/>
                            <a:ahLst/>
                            <a:cxnLst/>
                            <a:rect l="0" t="0" r="0" b="0"/>
                            <a:pathLst>
                              <a:path w="272796" h="214884">
                                <a:moveTo>
                                  <a:pt x="0" y="0"/>
                                </a:moveTo>
                                <a:lnTo>
                                  <a:pt x="272796" y="0"/>
                                </a:lnTo>
                                <a:lnTo>
                                  <a:pt x="272796" y="214884"/>
                                </a:lnTo>
                                <a:lnTo>
                                  <a:pt x="0" y="214884"/>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41" name="Shape 82241"/>
                        <wps:cNvSpPr/>
                        <wps:spPr>
                          <a:xfrm>
                            <a:off x="628650" y="1310640"/>
                            <a:ext cx="273558" cy="218694"/>
                          </a:xfrm>
                          <a:custGeom>
                            <a:avLst/>
                            <a:gdLst/>
                            <a:ahLst/>
                            <a:cxnLst/>
                            <a:rect l="0" t="0" r="0" b="0"/>
                            <a:pathLst>
                              <a:path w="273558" h="218694">
                                <a:moveTo>
                                  <a:pt x="267462" y="0"/>
                                </a:moveTo>
                                <a:lnTo>
                                  <a:pt x="273558" y="5334"/>
                                </a:lnTo>
                                <a:lnTo>
                                  <a:pt x="273558" y="218694"/>
                                </a:lnTo>
                                <a:lnTo>
                                  <a:pt x="5334" y="218694"/>
                                </a:lnTo>
                                <a:lnTo>
                                  <a:pt x="0" y="214122"/>
                                </a:lnTo>
                                <a:lnTo>
                                  <a:pt x="267462" y="214122"/>
                                </a:lnTo>
                                <a:lnTo>
                                  <a:pt x="267462" y="0"/>
                                </a:lnTo>
                                <a:close/>
                              </a:path>
                            </a:pathLst>
                          </a:custGeom>
                          <a:ln w="6426" cap="rnd">
                            <a:round/>
                          </a:ln>
                        </wps:spPr>
                        <wps:style>
                          <a:lnRef idx="1">
                            <a:srgbClr val="FFFFFF"/>
                          </a:lnRef>
                          <a:fillRef idx="1">
                            <a:srgbClr val="FFFFFF"/>
                          </a:fillRef>
                          <a:effectRef idx="0">
                            <a:scrgbClr r="0" g="0" b="0"/>
                          </a:effectRef>
                          <a:fontRef idx="none"/>
                        </wps:style>
                        <wps:bodyPr/>
                      </wps:wsp>
                      <wps:wsp>
                        <wps:cNvPr id="1111498" name="Shape 1111498"/>
                        <wps:cNvSpPr/>
                        <wps:spPr>
                          <a:xfrm>
                            <a:off x="627888" y="1311402"/>
                            <a:ext cx="268986" cy="214122"/>
                          </a:xfrm>
                          <a:custGeom>
                            <a:avLst/>
                            <a:gdLst/>
                            <a:ahLst/>
                            <a:cxnLst/>
                            <a:rect l="0" t="0" r="0" b="0"/>
                            <a:pathLst>
                              <a:path w="268986" h="214122">
                                <a:moveTo>
                                  <a:pt x="0" y="0"/>
                                </a:moveTo>
                                <a:lnTo>
                                  <a:pt x="268986" y="0"/>
                                </a:lnTo>
                                <a:lnTo>
                                  <a:pt x="268986" y="214122"/>
                                </a:lnTo>
                                <a:lnTo>
                                  <a:pt x="0" y="214122"/>
                                </a:lnTo>
                                <a:lnTo>
                                  <a:pt x="0" y="0"/>
                                </a:lnTo>
                              </a:path>
                            </a:pathLst>
                          </a:custGeom>
                          <a:ln w="6426" cap="rnd">
                            <a:round/>
                          </a:ln>
                        </wps:spPr>
                        <wps:style>
                          <a:lnRef idx="1">
                            <a:srgbClr val="FFFFFF"/>
                          </a:lnRef>
                          <a:fillRef idx="1">
                            <a:srgbClr val="B7908B"/>
                          </a:fillRef>
                          <a:effectRef idx="0">
                            <a:scrgbClr r="0" g="0" b="0"/>
                          </a:effectRef>
                          <a:fontRef idx="none"/>
                        </wps:style>
                        <wps:bodyPr/>
                      </wps:wsp>
                      <wps:wsp>
                        <wps:cNvPr id="82244" name="Shape 82244"/>
                        <wps:cNvSpPr/>
                        <wps:spPr>
                          <a:xfrm>
                            <a:off x="648462" y="1325118"/>
                            <a:ext cx="230124" cy="182880"/>
                          </a:xfrm>
                          <a:custGeom>
                            <a:avLst/>
                            <a:gdLst/>
                            <a:ahLst/>
                            <a:cxnLst/>
                            <a:rect l="0" t="0" r="0" b="0"/>
                            <a:pathLst>
                              <a:path w="230124" h="182880">
                                <a:moveTo>
                                  <a:pt x="0" y="182880"/>
                                </a:moveTo>
                                <a:lnTo>
                                  <a:pt x="0" y="0"/>
                                </a:lnTo>
                                <a:lnTo>
                                  <a:pt x="230124" y="0"/>
                                </a:lnTo>
                              </a:path>
                            </a:pathLst>
                          </a:custGeom>
                          <a:ln w="6426" cap="rnd">
                            <a:round/>
                          </a:ln>
                        </wps:spPr>
                        <wps:style>
                          <a:lnRef idx="1">
                            <a:srgbClr val="FFFFFF"/>
                          </a:lnRef>
                          <a:fillRef idx="0">
                            <a:srgbClr val="000000">
                              <a:alpha val="0"/>
                            </a:srgbClr>
                          </a:fillRef>
                          <a:effectRef idx="0">
                            <a:scrgbClr r="0" g="0" b="0"/>
                          </a:effectRef>
                          <a:fontRef idx="none"/>
                        </wps:style>
                        <wps:bodyPr/>
                      </wps:wsp>
                      <wps:wsp>
                        <wps:cNvPr id="1111499" name="Shape 1111499"/>
                        <wps:cNvSpPr/>
                        <wps:spPr>
                          <a:xfrm>
                            <a:off x="646176" y="1327404"/>
                            <a:ext cx="272796" cy="214884"/>
                          </a:xfrm>
                          <a:custGeom>
                            <a:avLst/>
                            <a:gdLst/>
                            <a:ahLst/>
                            <a:cxnLst/>
                            <a:rect l="0" t="0" r="0" b="0"/>
                            <a:pathLst>
                              <a:path w="272796" h="214884">
                                <a:moveTo>
                                  <a:pt x="0" y="0"/>
                                </a:moveTo>
                                <a:lnTo>
                                  <a:pt x="272796" y="0"/>
                                </a:lnTo>
                                <a:lnTo>
                                  <a:pt x="272796" y="214884"/>
                                </a:lnTo>
                                <a:lnTo>
                                  <a:pt x="0" y="214884"/>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46" name="Shape 82246"/>
                        <wps:cNvSpPr/>
                        <wps:spPr>
                          <a:xfrm>
                            <a:off x="628650" y="1310640"/>
                            <a:ext cx="273558" cy="218694"/>
                          </a:xfrm>
                          <a:custGeom>
                            <a:avLst/>
                            <a:gdLst/>
                            <a:ahLst/>
                            <a:cxnLst/>
                            <a:rect l="0" t="0" r="0" b="0"/>
                            <a:pathLst>
                              <a:path w="273558" h="218694">
                                <a:moveTo>
                                  <a:pt x="267462" y="0"/>
                                </a:moveTo>
                                <a:lnTo>
                                  <a:pt x="273558" y="5334"/>
                                </a:lnTo>
                                <a:lnTo>
                                  <a:pt x="273558" y="218694"/>
                                </a:lnTo>
                                <a:lnTo>
                                  <a:pt x="5334" y="218694"/>
                                </a:lnTo>
                                <a:lnTo>
                                  <a:pt x="0" y="214122"/>
                                </a:lnTo>
                                <a:lnTo>
                                  <a:pt x="267462" y="214122"/>
                                </a:lnTo>
                                <a:lnTo>
                                  <a:pt x="267462" y="0"/>
                                </a:lnTo>
                                <a:close/>
                              </a:path>
                            </a:pathLst>
                          </a:custGeom>
                          <a:ln w="6426" cap="rnd">
                            <a:round/>
                          </a:ln>
                        </wps:spPr>
                        <wps:style>
                          <a:lnRef idx="1">
                            <a:srgbClr val="FFFFFF"/>
                          </a:lnRef>
                          <a:fillRef idx="1">
                            <a:srgbClr val="FFFFFF"/>
                          </a:fillRef>
                          <a:effectRef idx="0">
                            <a:scrgbClr r="0" g="0" b="0"/>
                          </a:effectRef>
                          <a:fontRef idx="none"/>
                        </wps:style>
                        <wps:bodyPr/>
                      </wps:wsp>
                      <wps:wsp>
                        <wps:cNvPr id="1111500" name="Shape 1111500"/>
                        <wps:cNvSpPr/>
                        <wps:spPr>
                          <a:xfrm>
                            <a:off x="627888" y="1311402"/>
                            <a:ext cx="268986" cy="214122"/>
                          </a:xfrm>
                          <a:custGeom>
                            <a:avLst/>
                            <a:gdLst/>
                            <a:ahLst/>
                            <a:cxnLst/>
                            <a:rect l="0" t="0" r="0" b="0"/>
                            <a:pathLst>
                              <a:path w="268986" h="214122">
                                <a:moveTo>
                                  <a:pt x="0" y="0"/>
                                </a:moveTo>
                                <a:lnTo>
                                  <a:pt x="268986" y="0"/>
                                </a:lnTo>
                                <a:lnTo>
                                  <a:pt x="268986" y="214122"/>
                                </a:lnTo>
                                <a:lnTo>
                                  <a:pt x="0" y="214122"/>
                                </a:lnTo>
                                <a:lnTo>
                                  <a:pt x="0" y="0"/>
                                </a:lnTo>
                              </a:path>
                            </a:pathLst>
                          </a:custGeom>
                          <a:ln w="6426" cap="rnd">
                            <a:round/>
                          </a:ln>
                        </wps:spPr>
                        <wps:style>
                          <a:lnRef idx="1">
                            <a:srgbClr val="FFFFFF"/>
                          </a:lnRef>
                          <a:fillRef idx="1">
                            <a:srgbClr val="B7908B"/>
                          </a:fillRef>
                          <a:effectRef idx="0">
                            <a:scrgbClr r="0" g="0" b="0"/>
                          </a:effectRef>
                          <a:fontRef idx="none"/>
                        </wps:style>
                        <wps:bodyPr/>
                      </wps:wsp>
                      <wps:wsp>
                        <wps:cNvPr id="1111501" name="Shape 1111501"/>
                        <wps:cNvSpPr/>
                        <wps:spPr>
                          <a:xfrm>
                            <a:off x="649224" y="1325880"/>
                            <a:ext cx="230124" cy="183642"/>
                          </a:xfrm>
                          <a:custGeom>
                            <a:avLst/>
                            <a:gdLst/>
                            <a:ahLst/>
                            <a:cxnLst/>
                            <a:rect l="0" t="0" r="0" b="0"/>
                            <a:pathLst>
                              <a:path w="230124" h="183642">
                                <a:moveTo>
                                  <a:pt x="0" y="0"/>
                                </a:moveTo>
                                <a:lnTo>
                                  <a:pt x="230124" y="0"/>
                                </a:lnTo>
                                <a:lnTo>
                                  <a:pt x="230124" y="183642"/>
                                </a:lnTo>
                                <a:lnTo>
                                  <a:pt x="0" y="183642"/>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49" name="Shape 82249"/>
                        <wps:cNvSpPr/>
                        <wps:spPr>
                          <a:xfrm>
                            <a:off x="648462" y="1325118"/>
                            <a:ext cx="230124" cy="182880"/>
                          </a:xfrm>
                          <a:custGeom>
                            <a:avLst/>
                            <a:gdLst/>
                            <a:ahLst/>
                            <a:cxnLst/>
                            <a:rect l="0" t="0" r="0" b="0"/>
                            <a:pathLst>
                              <a:path w="230124" h="182880">
                                <a:moveTo>
                                  <a:pt x="0" y="182880"/>
                                </a:moveTo>
                                <a:lnTo>
                                  <a:pt x="0" y="0"/>
                                </a:lnTo>
                                <a:lnTo>
                                  <a:pt x="230124" y="0"/>
                                </a:lnTo>
                              </a:path>
                            </a:pathLst>
                          </a:custGeom>
                          <a:ln w="6426" cap="rnd">
                            <a:round/>
                          </a:ln>
                        </wps:spPr>
                        <wps:style>
                          <a:lnRef idx="1">
                            <a:srgbClr val="FFFFFF"/>
                          </a:lnRef>
                          <a:fillRef idx="0">
                            <a:srgbClr val="000000">
                              <a:alpha val="0"/>
                            </a:srgbClr>
                          </a:fillRef>
                          <a:effectRef idx="0">
                            <a:scrgbClr r="0" g="0" b="0"/>
                          </a:effectRef>
                          <a:fontRef idx="none"/>
                        </wps:style>
                        <wps:bodyPr/>
                      </wps:wsp>
                      <wps:wsp>
                        <wps:cNvPr id="82250" name="Rectangle 82250"/>
                        <wps:cNvSpPr/>
                        <wps:spPr>
                          <a:xfrm>
                            <a:off x="669036" y="1377256"/>
                            <a:ext cx="254260" cy="142070"/>
                          </a:xfrm>
                          <a:prstGeom prst="rect">
                            <a:avLst/>
                          </a:prstGeom>
                          <a:ln>
                            <a:noFill/>
                          </a:ln>
                        </wps:spPr>
                        <wps:txbx>
                          <w:txbxContent>
                            <w:p w14:paraId="0A1BBC73" w14:textId="77777777" w:rsidR="00ED7765" w:rsidRDefault="00ED7765" w:rsidP="00ED7765">
                              <w:pPr>
                                <w:spacing w:after="160"/>
                                <w:ind w:left="0" w:firstLine="0"/>
                              </w:pPr>
                              <w:r>
                                <w:rPr>
                                  <w:sz w:val="18"/>
                                </w:rPr>
                                <w:t>ep4</w:t>
                              </w:r>
                            </w:p>
                          </w:txbxContent>
                        </wps:txbx>
                        <wps:bodyPr horzOverflow="overflow" vert="horz" lIns="0" tIns="0" rIns="0" bIns="0" rtlCol="0">
                          <a:noAutofit/>
                        </wps:bodyPr>
                      </wps:wsp>
                      <wps:wsp>
                        <wps:cNvPr id="1111502" name="Shape 1111502"/>
                        <wps:cNvSpPr/>
                        <wps:spPr>
                          <a:xfrm>
                            <a:off x="3635502" y="1337310"/>
                            <a:ext cx="272796" cy="214884"/>
                          </a:xfrm>
                          <a:custGeom>
                            <a:avLst/>
                            <a:gdLst/>
                            <a:ahLst/>
                            <a:cxnLst/>
                            <a:rect l="0" t="0" r="0" b="0"/>
                            <a:pathLst>
                              <a:path w="272796" h="214884">
                                <a:moveTo>
                                  <a:pt x="0" y="0"/>
                                </a:moveTo>
                                <a:lnTo>
                                  <a:pt x="272796" y="0"/>
                                </a:lnTo>
                                <a:lnTo>
                                  <a:pt x="272796" y="214884"/>
                                </a:lnTo>
                                <a:lnTo>
                                  <a:pt x="0" y="214884"/>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52" name="Shape 82252"/>
                        <wps:cNvSpPr/>
                        <wps:spPr>
                          <a:xfrm>
                            <a:off x="3617214" y="1320546"/>
                            <a:ext cx="273558" cy="219456"/>
                          </a:xfrm>
                          <a:custGeom>
                            <a:avLst/>
                            <a:gdLst/>
                            <a:ahLst/>
                            <a:cxnLst/>
                            <a:rect l="0" t="0" r="0" b="0"/>
                            <a:pathLst>
                              <a:path w="273558" h="219456">
                                <a:moveTo>
                                  <a:pt x="268224" y="0"/>
                                </a:moveTo>
                                <a:lnTo>
                                  <a:pt x="273558" y="5334"/>
                                </a:lnTo>
                                <a:lnTo>
                                  <a:pt x="273558" y="219456"/>
                                </a:lnTo>
                                <a:lnTo>
                                  <a:pt x="6096" y="219456"/>
                                </a:lnTo>
                                <a:lnTo>
                                  <a:pt x="0" y="214122"/>
                                </a:lnTo>
                                <a:lnTo>
                                  <a:pt x="268224" y="214122"/>
                                </a:lnTo>
                                <a:lnTo>
                                  <a:pt x="268224" y="0"/>
                                </a:lnTo>
                                <a:close/>
                              </a:path>
                            </a:pathLst>
                          </a:custGeom>
                          <a:ln w="6426" cap="rnd">
                            <a:round/>
                          </a:ln>
                        </wps:spPr>
                        <wps:style>
                          <a:lnRef idx="1">
                            <a:srgbClr val="FFFFFF"/>
                          </a:lnRef>
                          <a:fillRef idx="1">
                            <a:srgbClr val="FFFFFF"/>
                          </a:fillRef>
                          <a:effectRef idx="0">
                            <a:scrgbClr r="0" g="0" b="0"/>
                          </a:effectRef>
                          <a:fontRef idx="none"/>
                        </wps:style>
                        <wps:bodyPr/>
                      </wps:wsp>
                      <wps:wsp>
                        <wps:cNvPr id="1111503" name="Shape 1111503"/>
                        <wps:cNvSpPr/>
                        <wps:spPr>
                          <a:xfrm>
                            <a:off x="3617214" y="1321309"/>
                            <a:ext cx="268986" cy="214884"/>
                          </a:xfrm>
                          <a:custGeom>
                            <a:avLst/>
                            <a:gdLst/>
                            <a:ahLst/>
                            <a:cxnLst/>
                            <a:rect l="0" t="0" r="0" b="0"/>
                            <a:pathLst>
                              <a:path w="268986" h="214884">
                                <a:moveTo>
                                  <a:pt x="0" y="0"/>
                                </a:moveTo>
                                <a:lnTo>
                                  <a:pt x="268986" y="0"/>
                                </a:lnTo>
                                <a:lnTo>
                                  <a:pt x="268986" y="214884"/>
                                </a:lnTo>
                                <a:lnTo>
                                  <a:pt x="0" y="214884"/>
                                </a:lnTo>
                                <a:lnTo>
                                  <a:pt x="0" y="0"/>
                                </a:lnTo>
                              </a:path>
                            </a:pathLst>
                          </a:custGeom>
                          <a:ln w="6426" cap="rnd">
                            <a:round/>
                          </a:ln>
                        </wps:spPr>
                        <wps:style>
                          <a:lnRef idx="1">
                            <a:srgbClr val="FFFFFF"/>
                          </a:lnRef>
                          <a:fillRef idx="1">
                            <a:srgbClr val="B7908B"/>
                          </a:fillRef>
                          <a:effectRef idx="0">
                            <a:scrgbClr r="0" g="0" b="0"/>
                          </a:effectRef>
                          <a:fontRef idx="none"/>
                        </wps:style>
                        <wps:bodyPr/>
                      </wps:wsp>
                      <wps:wsp>
                        <wps:cNvPr id="1111504" name="Shape 1111504"/>
                        <wps:cNvSpPr/>
                        <wps:spPr>
                          <a:xfrm>
                            <a:off x="3638550" y="1335786"/>
                            <a:ext cx="230124" cy="183642"/>
                          </a:xfrm>
                          <a:custGeom>
                            <a:avLst/>
                            <a:gdLst/>
                            <a:ahLst/>
                            <a:cxnLst/>
                            <a:rect l="0" t="0" r="0" b="0"/>
                            <a:pathLst>
                              <a:path w="230124" h="183642">
                                <a:moveTo>
                                  <a:pt x="0" y="0"/>
                                </a:moveTo>
                                <a:lnTo>
                                  <a:pt x="230124" y="0"/>
                                </a:lnTo>
                                <a:lnTo>
                                  <a:pt x="230124" y="183642"/>
                                </a:lnTo>
                                <a:lnTo>
                                  <a:pt x="0" y="183642"/>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55" name="Shape 82255"/>
                        <wps:cNvSpPr/>
                        <wps:spPr>
                          <a:xfrm>
                            <a:off x="3637788" y="1335024"/>
                            <a:ext cx="230124" cy="182880"/>
                          </a:xfrm>
                          <a:custGeom>
                            <a:avLst/>
                            <a:gdLst/>
                            <a:ahLst/>
                            <a:cxnLst/>
                            <a:rect l="0" t="0" r="0" b="0"/>
                            <a:pathLst>
                              <a:path w="230124" h="182880">
                                <a:moveTo>
                                  <a:pt x="0" y="182880"/>
                                </a:moveTo>
                                <a:lnTo>
                                  <a:pt x="0" y="0"/>
                                </a:lnTo>
                                <a:lnTo>
                                  <a:pt x="230124" y="0"/>
                                </a:lnTo>
                              </a:path>
                            </a:pathLst>
                          </a:custGeom>
                          <a:ln w="6426" cap="rnd">
                            <a:round/>
                          </a:ln>
                        </wps:spPr>
                        <wps:style>
                          <a:lnRef idx="1">
                            <a:srgbClr val="FFFFFF"/>
                          </a:lnRef>
                          <a:fillRef idx="0">
                            <a:srgbClr val="000000">
                              <a:alpha val="0"/>
                            </a:srgbClr>
                          </a:fillRef>
                          <a:effectRef idx="0">
                            <a:scrgbClr r="0" g="0" b="0"/>
                          </a:effectRef>
                          <a:fontRef idx="none"/>
                        </wps:style>
                        <wps:bodyPr/>
                      </wps:wsp>
                      <wps:wsp>
                        <wps:cNvPr id="82256" name="Rectangle 82256"/>
                        <wps:cNvSpPr/>
                        <wps:spPr>
                          <a:xfrm>
                            <a:off x="3690366" y="1387162"/>
                            <a:ext cx="169149" cy="142069"/>
                          </a:xfrm>
                          <a:prstGeom prst="rect">
                            <a:avLst/>
                          </a:prstGeom>
                          <a:ln>
                            <a:noFill/>
                          </a:ln>
                        </wps:spPr>
                        <wps:txbx>
                          <w:txbxContent>
                            <w:p w14:paraId="13DAC019" w14:textId="77777777" w:rsidR="00ED7765" w:rsidRDefault="00ED7765" w:rsidP="00ED7765">
                              <w:pPr>
                                <w:spacing w:after="160"/>
                                <w:ind w:left="0" w:firstLine="0"/>
                              </w:pPr>
                              <w:r>
                                <w:rPr>
                                  <w:sz w:val="18"/>
                                </w:rPr>
                                <w:t>20</w:t>
                              </w:r>
                            </w:p>
                          </w:txbxContent>
                        </wps:txbx>
                        <wps:bodyPr horzOverflow="overflow" vert="horz" lIns="0" tIns="0" rIns="0" bIns="0" rtlCol="0">
                          <a:noAutofit/>
                        </wps:bodyPr>
                      </wps:wsp>
                      <wps:wsp>
                        <wps:cNvPr id="82257" name="Shape 82257"/>
                        <wps:cNvSpPr/>
                        <wps:spPr>
                          <a:xfrm>
                            <a:off x="952500" y="1465326"/>
                            <a:ext cx="867156" cy="0"/>
                          </a:xfrm>
                          <a:custGeom>
                            <a:avLst/>
                            <a:gdLst/>
                            <a:ahLst/>
                            <a:cxnLst/>
                            <a:rect l="0" t="0" r="0" b="0"/>
                            <a:pathLst>
                              <a:path w="867156">
                                <a:moveTo>
                                  <a:pt x="0" y="0"/>
                                </a:moveTo>
                                <a:lnTo>
                                  <a:pt x="867156"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258" name="Shape 82258"/>
                        <wps:cNvSpPr/>
                        <wps:spPr>
                          <a:xfrm>
                            <a:off x="1709166" y="1434846"/>
                            <a:ext cx="123444" cy="60198"/>
                          </a:xfrm>
                          <a:custGeom>
                            <a:avLst/>
                            <a:gdLst/>
                            <a:ahLst/>
                            <a:cxnLst/>
                            <a:rect l="0" t="0" r="0" b="0"/>
                            <a:pathLst>
                              <a:path w="123444" h="60198">
                                <a:moveTo>
                                  <a:pt x="0" y="0"/>
                                </a:moveTo>
                                <a:lnTo>
                                  <a:pt x="123444" y="30480"/>
                                </a:lnTo>
                                <a:lnTo>
                                  <a:pt x="0" y="60198"/>
                                </a:lnTo>
                                <a:lnTo>
                                  <a:pt x="0" y="0"/>
                                </a:lnTo>
                                <a:close/>
                              </a:path>
                            </a:pathLst>
                          </a:custGeom>
                          <a:ln w="6426" cap="rnd">
                            <a:round/>
                          </a:ln>
                        </wps:spPr>
                        <wps:style>
                          <a:lnRef idx="1">
                            <a:srgbClr val="000000"/>
                          </a:lnRef>
                          <a:fillRef idx="1">
                            <a:srgbClr val="000000"/>
                          </a:fillRef>
                          <a:effectRef idx="0">
                            <a:scrgbClr r="0" g="0" b="0"/>
                          </a:effectRef>
                          <a:fontRef idx="none"/>
                        </wps:style>
                        <wps:bodyPr/>
                      </wps:wsp>
                      <wps:wsp>
                        <wps:cNvPr id="82259" name="Shape 82259"/>
                        <wps:cNvSpPr/>
                        <wps:spPr>
                          <a:xfrm>
                            <a:off x="918972" y="1365504"/>
                            <a:ext cx="867918" cy="0"/>
                          </a:xfrm>
                          <a:custGeom>
                            <a:avLst/>
                            <a:gdLst/>
                            <a:ahLst/>
                            <a:cxnLst/>
                            <a:rect l="0" t="0" r="0" b="0"/>
                            <a:pathLst>
                              <a:path w="867918">
                                <a:moveTo>
                                  <a:pt x="867918" y="0"/>
                                </a:moveTo>
                                <a:lnTo>
                                  <a:pt x="0" y="0"/>
                                </a:lnTo>
                              </a:path>
                            </a:pathLst>
                          </a:custGeom>
                          <a:ln w="6426" cap="rnd">
                            <a:round/>
                          </a:ln>
                        </wps:spPr>
                        <wps:style>
                          <a:lnRef idx="1">
                            <a:srgbClr val="000000"/>
                          </a:lnRef>
                          <a:fillRef idx="0">
                            <a:srgbClr val="000000">
                              <a:alpha val="0"/>
                            </a:srgbClr>
                          </a:fillRef>
                          <a:effectRef idx="0">
                            <a:scrgbClr r="0" g="0" b="0"/>
                          </a:effectRef>
                          <a:fontRef idx="none"/>
                        </wps:style>
                        <wps:bodyPr/>
                      </wps:wsp>
                      <wps:wsp>
                        <wps:cNvPr id="82260" name="Shape 82260"/>
                        <wps:cNvSpPr/>
                        <wps:spPr>
                          <a:xfrm>
                            <a:off x="906018" y="1335024"/>
                            <a:ext cx="123444" cy="60198"/>
                          </a:xfrm>
                          <a:custGeom>
                            <a:avLst/>
                            <a:gdLst/>
                            <a:ahLst/>
                            <a:cxnLst/>
                            <a:rect l="0" t="0" r="0" b="0"/>
                            <a:pathLst>
                              <a:path w="123444" h="60198">
                                <a:moveTo>
                                  <a:pt x="123444" y="0"/>
                                </a:moveTo>
                                <a:lnTo>
                                  <a:pt x="123444" y="60198"/>
                                </a:lnTo>
                                <a:lnTo>
                                  <a:pt x="0" y="30480"/>
                                </a:lnTo>
                                <a:lnTo>
                                  <a:pt x="123444" y="0"/>
                                </a:lnTo>
                                <a:close/>
                              </a:path>
                            </a:pathLst>
                          </a:custGeom>
                          <a:ln w="6426" cap="rnd">
                            <a:round/>
                          </a:ln>
                        </wps:spPr>
                        <wps:style>
                          <a:lnRef idx="1">
                            <a:srgbClr val="000000"/>
                          </a:lnRef>
                          <a:fillRef idx="1">
                            <a:srgbClr val="000000"/>
                          </a:fillRef>
                          <a:effectRef idx="0">
                            <a:scrgbClr r="0" g="0" b="0"/>
                          </a:effectRef>
                          <a:fontRef idx="none"/>
                        </wps:style>
                        <wps:bodyPr/>
                      </wps:wsp>
                      <wps:wsp>
                        <wps:cNvPr id="1111505" name="Shape 1111505"/>
                        <wps:cNvSpPr/>
                        <wps:spPr>
                          <a:xfrm>
                            <a:off x="1802892" y="1328928"/>
                            <a:ext cx="273558" cy="214884"/>
                          </a:xfrm>
                          <a:custGeom>
                            <a:avLst/>
                            <a:gdLst/>
                            <a:ahLst/>
                            <a:cxnLst/>
                            <a:rect l="0" t="0" r="0" b="0"/>
                            <a:pathLst>
                              <a:path w="273558" h="214884">
                                <a:moveTo>
                                  <a:pt x="0" y="0"/>
                                </a:moveTo>
                                <a:lnTo>
                                  <a:pt x="273558" y="0"/>
                                </a:lnTo>
                                <a:lnTo>
                                  <a:pt x="273558" y="214884"/>
                                </a:lnTo>
                                <a:lnTo>
                                  <a:pt x="0" y="214884"/>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62" name="Shape 82262"/>
                        <wps:cNvSpPr/>
                        <wps:spPr>
                          <a:xfrm>
                            <a:off x="1785366" y="1312164"/>
                            <a:ext cx="273558" cy="218694"/>
                          </a:xfrm>
                          <a:custGeom>
                            <a:avLst/>
                            <a:gdLst/>
                            <a:ahLst/>
                            <a:cxnLst/>
                            <a:rect l="0" t="0" r="0" b="0"/>
                            <a:pathLst>
                              <a:path w="273558" h="218694">
                                <a:moveTo>
                                  <a:pt x="267462" y="0"/>
                                </a:moveTo>
                                <a:lnTo>
                                  <a:pt x="273558" y="5334"/>
                                </a:lnTo>
                                <a:lnTo>
                                  <a:pt x="273558" y="218694"/>
                                </a:lnTo>
                                <a:lnTo>
                                  <a:pt x="5334" y="218694"/>
                                </a:lnTo>
                                <a:lnTo>
                                  <a:pt x="0" y="214122"/>
                                </a:lnTo>
                                <a:lnTo>
                                  <a:pt x="267462" y="214122"/>
                                </a:lnTo>
                                <a:lnTo>
                                  <a:pt x="267462" y="0"/>
                                </a:lnTo>
                                <a:close/>
                              </a:path>
                            </a:pathLst>
                          </a:custGeom>
                          <a:ln w="6426" cap="rnd">
                            <a:round/>
                          </a:ln>
                        </wps:spPr>
                        <wps:style>
                          <a:lnRef idx="1">
                            <a:srgbClr val="FFFFFF"/>
                          </a:lnRef>
                          <a:fillRef idx="1">
                            <a:srgbClr val="FFFFFF"/>
                          </a:fillRef>
                          <a:effectRef idx="0">
                            <a:scrgbClr r="0" g="0" b="0"/>
                          </a:effectRef>
                          <a:fontRef idx="none"/>
                        </wps:style>
                        <wps:bodyPr/>
                      </wps:wsp>
                      <wps:wsp>
                        <wps:cNvPr id="1111506" name="Shape 1111506"/>
                        <wps:cNvSpPr/>
                        <wps:spPr>
                          <a:xfrm>
                            <a:off x="1784604" y="1312926"/>
                            <a:ext cx="268986" cy="214122"/>
                          </a:xfrm>
                          <a:custGeom>
                            <a:avLst/>
                            <a:gdLst/>
                            <a:ahLst/>
                            <a:cxnLst/>
                            <a:rect l="0" t="0" r="0" b="0"/>
                            <a:pathLst>
                              <a:path w="268986" h="214122">
                                <a:moveTo>
                                  <a:pt x="0" y="0"/>
                                </a:moveTo>
                                <a:lnTo>
                                  <a:pt x="268986" y="0"/>
                                </a:lnTo>
                                <a:lnTo>
                                  <a:pt x="268986" y="214122"/>
                                </a:lnTo>
                                <a:lnTo>
                                  <a:pt x="0" y="214122"/>
                                </a:lnTo>
                                <a:lnTo>
                                  <a:pt x="0" y="0"/>
                                </a:lnTo>
                              </a:path>
                            </a:pathLst>
                          </a:custGeom>
                          <a:ln w="6426" cap="rnd">
                            <a:round/>
                          </a:ln>
                        </wps:spPr>
                        <wps:style>
                          <a:lnRef idx="1">
                            <a:srgbClr val="FFFFFF"/>
                          </a:lnRef>
                          <a:fillRef idx="1">
                            <a:srgbClr val="B7908B"/>
                          </a:fillRef>
                          <a:effectRef idx="0">
                            <a:scrgbClr r="0" g="0" b="0"/>
                          </a:effectRef>
                          <a:fontRef idx="none"/>
                        </wps:style>
                        <wps:bodyPr/>
                      </wps:wsp>
                      <wps:wsp>
                        <wps:cNvPr id="1111507" name="Shape 1111507"/>
                        <wps:cNvSpPr/>
                        <wps:spPr>
                          <a:xfrm>
                            <a:off x="1806702" y="1327404"/>
                            <a:ext cx="229362" cy="183642"/>
                          </a:xfrm>
                          <a:custGeom>
                            <a:avLst/>
                            <a:gdLst/>
                            <a:ahLst/>
                            <a:cxnLst/>
                            <a:rect l="0" t="0" r="0" b="0"/>
                            <a:pathLst>
                              <a:path w="229362" h="183642">
                                <a:moveTo>
                                  <a:pt x="0" y="0"/>
                                </a:moveTo>
                                <a:lnTo>
                                  <a:pt x="229362" y="0"/>
                                </a:lnTo>
                                <a:lnTo>
                                  <a:pt x="229362" y="183642"/>
                                </a:lnTo>
                                <a:lnTo>
                                  <a:pt x="0" y="183642"/>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65" name="Shape 82265"/>
                        <wps:cNvSpPr/>
                        <wps:spPr>
                          <a:xfrm>
                            <a:off x="1805178" y="1326642"/>
                            <a:ext cx="230124" cy="182880"/>
                          </a:xfrm>
                          <a:custGeom>
                            <a:avLst/>
                            <a:gdLst/>
                            <a:ahLst/>
                            <a:cxnLst/>
                            <a:rect l="0" t="0" r="0" b="0"/>
                            <a:pathLst>
                              <a:path w="230124" h="182880">
                                <a:moveTo>
                                  <a:pt x="0" y="182880"/>
                                </a:moveTo>
                                <a:lnTo>
                                  <a:pt x="0" y="0"/>
                                </a:lnTo>
                                <a:lnTo>
                                  <a:pt x="230124" y="0"/>
                                </a:lnTo>
                              </a:path>
                            </a:pathLst>
                          </a:custGeom>
                          <a:ln w="6426" cap="rnd">
                            <a:round/>
                          </a:ln>
                        </wps:spPr>
                        <wps:style>
                          <a:lnRef idx="1">
                            <a:srgbClr val="FFFFFF"/>
                          </a:lnRef>
                          <a:fillRef idx="0">
                            <a:srgbClr val="000000">
                              <a:alpha val="0"/>
                            </a:srgbClr>
                          </a:fillRef>
                          <a:effectRef idx="0">
                            <a:scrgbClr r="0" g="0" b="0"/>
                          </a:effectRef>
                          <a:fontRef idx="none"/>
                        </wps:style>
                        <wps:bodyPr/>
                      </wps:wsp>
                      <wps:wsp>
                        <wps:cNvPr id="82266" name="Rectangle 82266"/>
                        <wps:cNvSpPr/>
                        <wps:spPr>
                          <a:xfrm>
                            <a:off x="1857756" y="1378780"/>
                            <a:ext cx="169149" cy="142070"/>
                          </a:xfrm>
                          <a:prstGeom prst="rect">
                            <a:avLst/>
                          </a:prstGeom>
                          <a:ln>
                            <a:noFill/>
                          </a:ln>
                        </wps:spPr>
                        <wps:txbx>
                          <w:txbxContent>
                            <w:p w14:paraId="3A5CC908" w14:textId="77777777" w:rsidR="00ED7765" w:rsidRDefault="00ED7765" w:rsidP="00ED7765">
                              <w:pPr>
                                <w:spacing w:after="160"/>
                                <w:ind w:left="0" w:firstLine="0"/>
                              </w:pPr>
                              <w:r>
                                <w:rPr>
                                  <w:sz w:val="18"/>
                                </w:rPr>
                                <w:t>20</w:t>
                              </w:r>
                            </w:p>
                          </w:txbxContent>
                        </wps:txbx>
                        <wps:bodyPr horzOverflow="overflow" vert="horz" lIns="0" tIns="0" rIns="0" bIns="0" rtlCol="0">
                          <a:noAutofit/>
                        </wps:bodyPr>
                      </wps:wsp>
                      <wps:wsp>
                        <wps:cNvPr id="1111508" name="Shape 1111508"/>
                        <wps:cNvSpPr/>
                        <wps:spPr>
                          <a:xfrm>
                            <a:off x="2377440" y="1334262"/>
                            <a:ext cx="272796" cy="214884"/>
                          </a:xfrm>
                          <a:custGeom>
                            <a:avLst/>
                            <a:gdLst/>
                            <a:ahLst/>
                            <a:cxnLst/>
                            <a:rect l="0" t="0" r="0" b="0"/>
                            <a:pathLst>
                              <a:path w="272796" h="214884">
                                <a:moveTo>
                                  <a:pt x="0" y="0"/>
                                </a:moveTo>
                                <a:lnTo>
                                  <a:pt x="272796" y="0"/>
                                </a:lnTo>
                                <a:lnTo>
                                  <a:pt x="272796" y="214884"/>
                                </a:lnTo>
                                <a:lnTo>
                                  <a:pt x="0" y="214884"/>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68" name="Shape 82268"/>
                        <wps:cNvSpPr/>
                        <wps:spPr>
                          <a:xfrm>
                            <a:off x="2359152" y="1317498"/>
                            <a:ext cx="273558" cy="218694"/>
                          </a:xfrm>
                          <a:custGeom>
                            <a:avLst/>
                            <a:gdLst/>
                            <a:ahLst/>
                            <a:cxnLst/>
                            <a:rect l="0" t="0" r="0" b="0"/>
                            <a:pathLst>
                              <a:path w="273558" h="218694">
                                <a:moveTo>
                                  <a:pt x="267462" y="0"/>
                                </a:moveTo>
                                <a:lnTo>
                                  <a:pt x="273558" y="5334"/>
                                </a:lnTo>
                                <a:lnTo>
                                  <a:pt x="273558" y="218694"/>
                                </a:lnTo>
                                <a:lnTo>
                                  <a:pt x="5334" y="218694"/>
                                </a:lnTo>
                                <a:lnTo>
                                  <a:pt x="0" y="214122"/>
                                </a:lnTo>
                                <a:lnTo>
                                  <a:pt x="267462" y="214122"/>
                                </a:lnTo>
                                <a:lnTo>
                                  <a:pt x="267462" y="0"/>
                                </a:lnTo>
                                <a:close/>
                              </a:path>
                            </a:pathLst>
                          </a:custGeom>
                          <a:ln w="6426" cap="rnd">
                            <a:round/>
                          </a:ln>
                        </wps:spPr>
                        <wps:style>
                          <a:lnRef idx="1">
                            <a:srgbClr val="FFFFFF"/>
                          </a:lnRef>
                          <a:fillRef idx="1">
                            <a:srgbClr val="FFFFFF"/>
                          </a:fillRef>
                          <a:effectRef idx="0">
                            <a:scrgbClr r="0" g="0" b="0"/>
                          </a:effectRef>
                          <a:fontRef idx="none"/>
                        </wps:style>
                        <wps:bodyPr/>
                      </wps:wsp>
                      <wps:wsp>
                        <wps:cNvPr id="1111509" name="Shape 1111509"/>
                        <wps:cNvSpPr/>
                        <wps:spPr>
                          <a:xfrm>
                            <a:off x="2359152" y="1318260"/>
                            <a:ext cx="268986" cy="214122"/>
                          </a:xfrm>
                          <a:custGeom>
                            <a:avLst/>
                            <a:gdLst/>
                            <a:ahLst/>
                            <a:cxnLst/>
                            <a:rect l="0" t="0" r="0" b="0"/>
                            <a:pathLst>
                              <a:path w="268986" h="214122">
                                <a:moveTo>
                                  <a:pt x="0" y="0"/>
                                </a:moveTo>
                                <a:lnTo>
                                  <a:pt x="268986" y="0"/>
                                </a:lnTo>
                                <a:lnTo>
                                  <a:pt x="268986" y="214122"/>
                                </a:lnTo>
                                <a:lnTo>
                                  <a:pt x="0" y="214122"/>
                                </a:lnTo>
                                <a:lnTo>
                                  <a:pt x="0" y="0"/>
                                </a:lnTo>
                              </a:path>
                            </a:pathLst>
                          </a:custGeom>
                          <a:ln w="6426" cap="rnd">
                            <a:round/>
                          </a:ln>
                        </wps:spPr>
                        <wps:style>
                          <a:lnRef idx="1">
                            <a:srgbClr val="FFFFFF"/>
                          </a:lnRef>
                          <a:fillRef idx="1">
                            <a:srgbClr val="B7908B"/>
                          </a:fillRef>
                          <a:effectRef idx="0">
                            <a:scrgbClr r="0" g="0" b="0"/>
                          </a:effectRef>
                          <a:fontRef idx="none"/>
                        </wps:style>
                        <wps:bodyPr/>
                      </wps:wsp>
                      <wps:wsp>
                        <wps:cNvPr id="1111510" name="Shape 1111510"/>
                        <wps:cNvSpPr/>
                        <wps:spPr>
                          <a:xfrm>
                            <a:off x="2380488" y="1332738"/>
                            <a:ext cx="229362" cy="183642"/>
                          </a:xfrm>
                          <a:custGeom>
                            <a:avLst/>
                            <a:gdLst/>
                            <a:ahLst/>
                            <a:cxnLst/>
                            <a:rect l="0" t="0" r="0" b="0"/>
                            <a:pathLst>
                              <a:path w="229362" h="183642">
                                <a:moveTo>
                                  <a:pt x="0" y="0"/>
                                </a:moveTo>
                                <a:lnTo>
                                  <a:pt x="229362" y="0"/>
                                </a:lnTo>
                                <a:lnTo>
                                  <a:pt x="229362" y="183642"/>
                                </a:lnTo>
                                <a:lnTo>
                                  <a:pt x="0" y="183642"/>
                                </a:lnTo>
                                <a:lnTo>
                                  <a:pt x="0" y="0"/>
                                </a:lnTo>
                              </a:path>
                            </a:pathLst>
                          </a:custGeom>
                          <a:ln w="6426" cap="rnd">
                            <a:round/>
                          </a:ln>
                        </wps:spPr>
                        <wps:style>
                          <a:lnRef idx="1">
                            <a:srgbClr val="FFFFFF"/>
                          </a:lnRef>
                          <a:fillRef idx="1">
                            <a:srgbClr val="FFFFFF"/>
                          </a:fillRef>
                          <a:effectRef idx="0">
                            <a:scrgbClr r="0" g="0" b="0"/>
                          </a:effectRef>
                          <a:fontRef idx="none"/>
                        </wps:style>
                        <wps:bodyPr/>
                      </wps:wsp>
                      <wps:wsp>
                        <wps:cNvPr id="82271" name="Shape 82271"/>
                        <wps:cNvSpPr/>
                        <wps:spPr>
                          <a:xfrm>
                            <a:off x="2379726" y="1331976"/>
                            <a:ext cx="230124" cy="182880"/>
                          </a:xfrm>
                          <a:custGeom>
                            <a:avLst/>
                            <a:gdLst/>
                            <a:ahLst/>
                            <a:cxnLst/>
                            <a:rect l="0" t="0" r="0" b="0"/>
                            <a:pathLst>
                              <a:path w="230124" h="182880">
                                <a:moveTo>
                                  <a:pt x="0" y="182880"/>
                                </a:moveTo>
                                <a:lnTo>
                                  <a:pt x="0" y="0"/>
                                </a:lnTo>
                                <a:lnTo>
                                  <a:pt x="230124" y="0"/>
                                </a:lnTo>
                              </a:path>
                            </a:pathLst>
                          </a:custGeom>
                          <a:ln w="6426" cap="rnd">
                            <a:round/>
                          </a:ln>
                        </wps:spPr>
                        <wps:style>
                          <a:lnRef idx="1">
                            <a:srgbClr val="FFFFFF"/>
                          </a:lnRef>
                          <a:fillRef idx="0">
                            <a:srgbClr val="000000">
                              <a:alpha val="0"/>
                            </a:srgbClr>
                          </a:fillRef>
                          <a:effectRef idx="0">
                            <a:scrgbClr r="0" g="0" b="0"/>
                          </a:effectRef>
                          <a:fontRef idx="none"/>
                        </wps:style>
                        <wps:bodyPr/>
                      </wps:wsp>
                      <wps:wsp>
                        <wps:cNvPr id="82272" name="Rectangle 82272"/>
                        <wps:cNvSpPr/>
                        <wps:spPr>
                          <a:xfrm>
                            <a:off x="2400300" y="1384114"/>
                            <a:ext cx="254260" cy="142069"/>
                          </a:xfrm>
                          <a:prstGeom prst="rect">
                            <a:avLst/>
                          </a:prstGeom>
                          <a:ln>
                            <a:noFill/>
                          </a:ln>
                        </wps:spPr>
                        <wps:txbx>
                          <w:txbxContent>
                            <w:p w14:paraId="4ED1E37D" w14:textId="77777777" w:rsidR="00ED7765" w:rsidRDefault="00ED7765" w:rsidP="00ED7765">
                              <w:pPr>
                                <w:spacing w:after="160"/>
                                <w:ind w:left="0" w:firstLine="0"/>
                              </w:pPr>
                              <w:r>
                                <w:rPr>
                                  <w:sz w:val="18"/>
                                </w:rPr>
                                <w:t>ep3</w:t>
                              </w:r>
                            </w:p>
                          </w:txbxContent>
                        </wps:txbx>
                        <wps:bodyPr horzOverflow="overflow" vert="horz" lIns="0" tIns="0" rIns="0" bIns="0" rtlCol="0">
                          <a:noAutofit/>
                        </wps:bodyPr>
                      </wps:wsp>
                      <wps:wsp>
                        <wps:cNvPr id="82273" name="Rectangle 82273"/>
                        <wps:cNvSpPr/>
                        <wps:spPr>
                          <a:xfrm>
                            <a:off x="3018282" y="1307988"/>
                            <a:ext cx="442992" cy="101380"/>
                          </a:xfrm>
                          <a:prstGeom prst="rect">
                            <a:avLst/>
                          </a:prstGeom>
                          <a:ln>
                            <a:noFill/>
                          </a:ln>
                        </wps:spPr>
                        <wps:txbx>
                          <w:txbxContent>
                            <w:p w14:paraId="5CEFA3D0" w14:textId="77777777" w:rsidR="00ED7765" w:rsidRDefault="00ED7765" w:rsidP="00ED7765">
                              <w:pPr>
                                <w:spacing w:after="160"/>
                                <w:ind w:left="0" w:firstLine="0"/>
                              </w:pPr>
                              <w:r>
                                <w:rPr>
                                  <w:sz w:val="13"/>
                                </w:rPr>
                                <w:t>Incoming</w:t>
                              </w:r>
                            </w:p>
                          </w:txbxContent>
                        </wps:txbx>
                        <wps:bodyPr horzOverflow="overflow" vert="horz" lIns="0" tIns="0" rIns="0" bIns="0" rtlCol="0">
                          <a:noAutofit/>
                        </wps:bodyPr>
                      </wps:wsp>
                      <wps:wsp>
                        <wps:cNvPr id="1111511" name="Shape 1111511"/>
                        <wps:cNvSpPr/>
                        <wps:spPr>
                          <a:xfrm>
                            <a:off x="1524" y="0"/>
                            <a:ext cx="4440175" cy="9144"/>
                          </a:xfrm>
                          <a:custGeom>
                            <a:avLst/>
                            <a:gdLst/>
                            <a:ahLst/>
                            <a:cxnLst/>
                            <a:rect l="0" t="0" r="0" b="0"/>
                            <a:pathLst>
                              <a:path w="4440175" h="9144">
                                <a:moveTo>
                                  <a:pt x="0" y="0"/>
                                </a:moveTo>
                                <a:lnTo>
                                  <a:pt x="4440175" y="0"/>
                                </a:lnTo>
                                <a:lnTo>
                                  <a:pt x="44401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512" name="Shape 1111512"/>
                        <wps:cNvSpPr/>
                        <wps:spPr>
                          <a:xfrm>
                            <a:off x="4437888" y="1524"/>
                            <a:ext cx="9144" cy="2609850"/>
                          </a:xfrm>
                          <a:custGeom>
                            <a:avLst/>
                            <a:gdLst/>
                            <a:ahLst/>
                            <a:cxnLst/>
                            <a:rect l="0" t="0" r="0" b="0"/>
                            <a:pathLst>
                              <a:path w="9144" h="2609850">
                                <a:moveTo>
                                  <a:pt x="0" y="0"/>
                                </a:moveTo>
                                <a:lnTo>
                                  <a:pt x="9144" y="0"/>
                                </a:lnTo>
                                <a:lnTo>
                                  <a:pt x="9144" y="2609850"/>
                                </a:lnTo>
                                <a:lnTo>
                                  <a:pt x="0" y="260985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513" name="Shape 1111513"/>
                        <wps:cNvSpPr/>
                        <wps:spPr>
                          <a:xfrm>
                            <a:off x="0" y="2607564"/>
                            <a:ext cx="4439412" cy="9144"/>
                          </a:xfrm>
                          <a:custGeom>
                            <a:avLst/>
                            <a:gdLst/>
                            <a:ahLst/>
                            <a:cxnLst/>
                            <a:rect l="0" t="0" r="0" b="0"/>
                            <a:pathLst>
                              <a:path w="4439412" h="9144">
                                <a:moveTo>
                                  <a:pt x="0" y="0"/>
                                </a:moveTo>
                                <a:lnTo>
                                  <a:pt x="4439412" y="0"/>
                                </a:lnTo>
                                <a:lnTo>
                                  <a:pt x="44394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514" name="Shape 1111514"/>
                        <wps:cNvSpPr/>
                        <wps:spPr>
                          <a:xfrm>
                            <a:off x="0" y="0"/>
                            <a:ext cx="9144" cy="2609088"/>
                          </a:xfrm>
                          <a:custGeom>
                            <a:avLst/>
                            <a:gdLst/>
                            <a:ahLst/>
                            <a:cxnLst/>
                            <a:rect l="0" t="0" r="0" b="0"/>
                            <a:pathLst>
                              <a:path w="9144" h="2609088">
                                <a:moveTo>
                                  <a:pt x="0" y="0"/>
                                </a:moveTo>
                                <a:lnTo>
                                  <a:pt x="9144" y="0"/>
                                </a:lnTo>
                                <a:lnTo>
                                  <a:pt x="9144" y="2609088"/>
                                </a:lnTo>
                                <a:lnTo>
                                  <a:pt x="0" y="26090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86851" style="width:349.75pt;height:205.6pt;mso-position-horizontal-relative:char;mso-position-vertical-relative:line" coordsize="44416,26113" o:spid="_x0000_s4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Ts+tyIAAB6eAQAOAAAAZHJzL2Uyb0RvYy54bWzsXWtvIzey/X6B+x8Ef79xvx/GJovdZBMs&#10;sLgb7Ob+AI0tPwBZMiRlxtlff0+xWN0k1T0mPTNqy80EMDUtil39OKyqw6rin/78/LhefFzt9g/b&#10;zfcX6XfJxWK1ud7ePGzuvr/4v99+/p/mYrE/LDc3y/V2s/r+4o/V/uLPP/z3f/3p09PVKtveb9c3&#10;q90Cg2z2V5+evr+4Pxyeri4v99f3q8fl/rvt02qDL2+3u8flAf/c3V3e7JafMPrj+jJLkury03Z3&#10;87TbXq/2exz9ib+8+EGNf3u7uj788/Z2vzos1t9fQLaD+rtTfz/Q38sf/rS8utstn+4frrUYy1dI&#10;8bh82OCk3VA/LQ/Lxe+7h6OhHh+ud9v99vbw3fX28XJ7e/twvVLXgKtJE+dqftltf39S13J39enu&#10;qbtNuLXOfXr1sNf/+/GX3dO/n37d4U58errDvVD/omt5vt09UgspF8/qlv3R3bLV82FxjYNFUaRV&#10;214srvFdVqVpXhd8U6/vceePfnd9/7cXfnkpJ760xPn0hBdk39+D/Zfdg3/fL59W6tbur3APft0t&#10;Hm7w/uK/oiovFpvlI15W1WkhB9UNUr2727W/2uPODdyrtK7qpMa7j7tSpFlWZHxT5LalaZa0Sca3&#10;LW3zPG3Vbesufnl1/fv+8Mtqq57A8uM/9gd+VW/k0/JePl0/b+TjDi/8Z1/1p+WBfkci08fFJ7po&#10;Lcs9PmtR6PvH7cfVb1vV8+A8R4jZf7vemL260eRdQV/pIe2TGs/sKefFNY72B3wxpn9PBe5uNHyg&#10;C1bjdzcBB83bvN7Q/aiKrMKDWWI22m1uFKqBw82NyIYh6GXkJ68+Hf5Yr+g+rTf/Wt3iRQIuUvW7&#10;/e7uw4/r3eLjEtPPjwn9T++BEgpd6Te3D+u19690Z/rdSk1u3S8TPt+1PiHPcJgncNNknsNZux+p&#10;M283h+73G8zOSjTjgujjh+3NH2puUNcMANIscQIkNllaAD4mDvkQbh8JAMx6oLBq87Qq1HuTVXlV&#10;HqMQyKSHrV6sqkzbRj8fmfvM1+Nbo5BlUShkUegp9TjTqEnatqwgs4Gvvs8RwnhM9C0aaMvu5WPE&#10;jvdOW/NmSD9pWZIsrzLMYEe3TnpJy70FvVlZsoZQIBiUw7jCtA3r38OLR75eb/crRtzE6E+Sv/38&#10;t5+7B+CJfutX80E/q1y85Cb+5WDgDIAJgN+9rGraRkEAE6E2QtI0KdoE3/MMYL5sE8wAWhY1A7Ao&#10;QzMAX4286ePY16MZ84QgUlrRw31PH7z5I9mWlM8K2E+OxAT/hSPxZ/ynfzU3JNZDSKzpZvjr4rpu&#10;s5rfiCJJtRLokdgWRdPgawXEqijTcjJVLKIQDrUkr8ehDPYiDI2OclZWXIJWaS19at0p6SGt2bN/&#10;4Ukzni8KDS06HxTC9C1TG4N8KBCBMNjYYsvbsoB7ip+PITCvknQyl1SwoBDIkowjMIVl38s6pg+H&#10;dFHvmTJS5LRHWD0LuGgX0HQ5SdFB1dG9W66f7pfsiMpUoL1TNRvMC0sAAVuW/wJfstzcrVcLwpNy&#10;D/01WpuX8KqUB1QleZq0Np6asmxSoFZptLxJ4LTxhC6W5dOOGZ4FfQDZAFn4UWm2h9463YWe4HpD&#10;fzfbn8EY8EB0xOEiDs8fnjWV1XSXw0784n67+88/wdXerregOcDuqE8XRN/i9PTtxWL99w2YNVzU&#10;QT7s5MMH+bA7rH/cKj6VBfrL74ft7QPxU0oYPpv+x+kYA3YPHM5ADkI2/+faFGWpWYOyTIhAwM/7&#10;ebJpk5qoPfVcsyyva3Wj8bTkwZ6MNBBRaJ7UkpCk/Rw4ZAH039p2ggx2NPu506TRUc4q7+OQP88I&#10;8e8p0xNLN/3US3Z/uL9g/WpesysIN9Nvp5lVQcgfgXVTpZlmzwHF3LFUmjbLO/I8K4q8cKfWEyKQ&#10;RVEIZEmGENjU8HmYiJTXexyGPCJgmLV1Kl6QYFVaRrbcCXROrRsh3aTl7mmTNXxbfXoLcNNGPwFg&#10;UcaTVovRX16aBXWXuyHjvR3CzgKwYvbpwWokj5L81q/mA3vWs1gGNIEvB4OUb92Uuaa3i7ItXMKu&#10;gerNACRWvqCrupn59MpXi6Kgz5IMQZ9RJO/5KOr1YC8r374joGZcvyBIWlP1+/cUOXmUc1a+1U/a&#10;3J4ZColjO0IhDgahEL5Locm6sshzXjnqTeC6aJtETOAEEQCs4KcwgUUUQqGW5PUolMFeRKHRUc7q&#10;YQJbd0pwKq2J1/eDwm56ng8Kyd51CHM+FIhALN0yWVfmbdE6C1d1mZQEUKUHk7wE1+CwCyczgUUU&#10;hUCWZByBqSXrmDa0daYgRFpGipz2CKtnobQiWefEug0HZBFwoGeGyDr1vnu7lLAT60ZrtKquGua2&#10;e41WJVhy0mFsoCpq2Jg8oYtZKUzctyLrclHQ8yHramdJQ/kLOBgyT+Z4qJgbOc4ur5ljNR5r3aTd&#10;qmKbtXnjPteTTZOVFoWmSS3J+DQpBsDYBCmDHU1+vYfOs6TRUc7qYahYd0qmXWnfsqESY+xuhgKJ&#10;RyfXynEWMN/iUBAAiywFP0cAzCoEvapfWwBsEfzKdkpbJRXC7eyJ9ZQAVKIoALIkQwCsECZIMYEG&#10;tD6DQjUiuhbQGDK1CFCk7ZAonRFdZ9wI6SYtd0cgdcpS+PRmgwkITxMQo59DuHF5gd1lThI53w5V&#10;Z0XJeVN11q/m456wlu1WQI0Yd17H8jap8gLvKL+iCOwpUxf5VZMh0lMjP8vKCZGvRWHVqyQZQr7t&#10;dYyCXg9mzA+CCGk14PuOQJpx/dJNWlOh+ve04Ti906NjDWTu8Q5wJcZcz1hzA2Euno0Jws4R8Apx&#10;BzUgeqJI8oTj13v1C46gJu2saAIkNiDedSr1K6IQCLUkrwehDPYiCI2OclZ5Qz+zVm3dKYGptCZc&#10;5W7yd+cLwrlG1VUOBMn+DQVgVuSsOfIW5q+yvkwApiVsYg3APGuPooBOZv+WNYuiAMiSjAMQt8GQ&#10;dUwX2hpTACItA0VOewTVs0BL5Om8eDo2Kp3ADzmICdfbqCyqptJwqnJkbzmRH0VV5fCzGE5pnjfl&#10;ZO6kiEJw0pKMw0n0xBiQZLAjkLh8jtFRzuqhz6w7JfCU9i3rMyucwtuzs341H6OSlJeTu8yHggCY&#10;w2BkPqcs0wof8etenxVVnWI1WAOQQjUmW3cSURQAWZIhABZlTUEiPnyOjAgUZk2fkS1AkZYBY3RO&#10;U/NGSDdpuXvb0m3DyD6dWVwkSLdZR1jLcNJqKfqrC+wuU5KM93boHAu+EfRS22KYxGUl68BeDr4a&#10;+EWdOwvORdnQopho3iSZLuZSRGHNqyQZAr4n5vV1vax5+47QvMb1C4CkNfWpf08bjtPbxq8H4WwD&#10;rzC/HwdeKRj5m7913urUAzhgBa/F9No3b9nZJDoHGfrFdGFXIgkwqAV5PQRlrBchaHS0rl6QJ62J&#10;QO+O7weA84y5giFqwY9M37AYEbWGx1qjypqqVG/EGPgSVM2ZikoVHCjwKUHGwYelxl7SMffTVpUC&#10;I2kZTnLSI5Seha6KPI4Xj0Og6aL4reRIHA6xJksUBdOLg3XZ4B203cgcjETW5UYWp8+NVGv1pJZn&#10;EW6Fx0qxbwNhdDgc9FgL9azIj20oEcN9rEWiMifVclM+wWMt5Wpm81i7GDoLrYFRdAjxL3W1OoR+&#10;IfPO4nzqNKtaAWuBMlIu5fOtYyM7G3o2T7ULz7CfapfR7bU2jKkcNSUxnZO3ULa1Akdvz6SoANEU&#10;EvM6xXPtKsjM4rkyKeNkBsjBkEk4L6umAP1Cz7VIW4R8OXjFU6eaV2oWhsfYpBISJsHMJ1tzrLUo&#10;RNVoScZNVbGnx6xUGezIAnUXSYyOclbcX9ipYtFKazqK/j1FTh5levM3Br2GBb1SVJpJ1JB11NmD&#10;XjNrjhDRWgeJ4kOSq5/3UytewKZLUEe5xmQ6okZEUQhkSYYQWDU1+CavVRIZkWafF6Nejc6pdSME&#10;gtIyFNOCyhKpZRKP3uy2YgZEQUyxSWQ8aXlc4/ICu9tgR73YWFFSF4HGxHc+9WRZzzoUkRwMU77I&#10;upaassg3cVNjYXPlCKTVyjetoVZIO+NmnVz5iigK+izJEPRt8mdM+cpgLypfoyOgZly/IFJaW/n6&#10;9rTxOL3yjWGvAcqXAdcRTGbYaxi9BHcV0dWsKYoE9UncsLumhXOjUVjlDdbrpkJhqUUhFGpJXo9C&#10;GexFFBod5aweJrB1pwSn0pp4lbvJ350vCuca91o7biiZwJ037mkC11h+hKIjMzDJcjdeoGwTFE8T&#10;BGYNAtUnQ6AWRSGQJRlHYIqln17WMW1o60xBiLSMFLkDR1g9C7jEBROvBROl0SjD2HQo5WCQXVkV&#10;2K2A8TQY+VoUiAfQeIKbVB5lqJ+M1MGeL0oUwpOWZBxPoinGkCSDHaGkZ2sYTkZHOauHRrPulOBT&#10;2res0V4ff9OZOrOKfK0dq5I0WqBNWaU1dh1RGm0w9LVAJofYlDCq+n0sTu7ZAf5KFIVAlmQIgUWO&#10;pVc/UkdGBAw9Ql/16dE5tW6EAEtaBlgLEDKn49GZNSvi5tq0lblDhpNWTwj91QV2d8d9O5xORH2o&#10;N9l0C6CGN4mDYbrXRP5A7KuOiVcLKngzW64UPQWnU2hRFPJZkiHk2/bpqO7tY/1dSLhQ65ICCGr9&#10;9Us3aU2N6t/TPvn05vHrUTjX2FfUGh+wgMOWq7E/FxIUWVNUCA9C9TOAuF9Uwc6CqZQSafE+ssc5&#10;BQhFEoBQC/J6DMpYL9q/Rkfr6gV60poQ9O74fhA4T+vXxR+s3778vx+fUxUtinoqOw0ZmHpF1EJf&#10;S+Dk0PMaBZ+nonMABCUJoa9SgoyjT3dgR3FMDdrKUnAkLeNJTnoE07PQVpHM8SJzCDVdQQAr8gqH&#10;gwzKGgmBiLohcrQua8DJVmWo8N5W+JoNSgRNutzot46o6wLjZxF5Rc8VU9dA+CtnV3qn56AmF5gv&#10;JNvhuSIdjgqV2yYKSiJRvcrJnmvHeMzmuXaZjzZeu0BgT+WH4BRYDvRcEbfuFp2vK2xDKo91gkBJ&#10;JkLmFK2OJzAI1y4S2OuxIvEFuwnwNEwBWbUbrFEkKFyGpTDGa5t3jJMwet94HkZUtVYrs8Frt/Bo&#10;4zVs8dF6sNgMBtvF2BMxCEqo3QkfbOf6zubBYn4cUrCdpeGF2Axb8MFyUhPxIGIr7AZEdYMnQ2xn&#10;CM7mwXYLKzZiO1Mj/MG+ScR2EcBzebBQdkOI7Y0NrwdrVgHFliE5B+L2vEEGixmVrzViyXhSU71B&#10;231rHduZgrN5sM6SCNyf3tDweqgZcrwQM8fTcJqhDJeaxo2n2tBeJvxQJyOCMhZinP0RycaIHz0A&#10;Wf3SlVmf6Ukdj7DSSOr4kjoIwdYzHa8REiA6A80PELAxa9Sao1cFKXXwJBxAYJYDaBgQFcgdeZ/E&#10;kThZcI4IAnaU5Xg9PGQoXHOe0E63TKMKMSqtueBgXrp8L63Zzx3r7azAewAvVbv06t2T9ZbK6mf6&#10;Bs0q7qbtCNMeW52N7IetpELysfbSEbWD7VlsZw57VsKumFzZKCGG0CTyGWpkTOMMLTVEZbO/1puW&#10;79TW03fq74deKZ9PmhFplo5p7gHR+RaegCgzSW5I0wYpNA4gYJEhGvJNKBsW5LPKRqT1gIfR1VeT&#10;vKyZjEGj2vlxvVu8C5R1vH+Pss7R80NZjVxTnfKK0pnHPk4N4IlJJy/Oyc05LcSQ2rF1yZjGkasw&#10;0McGWVQ770vtwEAycxBIE4WtllC9npTqRuBVGfFxzknt+MHDUA4vaxIe0lczyZwh/k/0cc7WpOsW&#10;rXplE7ZghZ2QemUz5OPINE3rGvLivCVlI/IZ4o1pHBt4Udlonu5d+TjdYl8PiMCFvjpHxqlWNtHH&#10;6ZPdRFuYbNnLmslQYzJ7yEBR7Zyl2uEcUodck4MhsYgqrxR4VVZdgdRm9YIYSzl1VtMOuqR5kP6G&#10;knCaxjy5+kElJSUJ2AQtyOvdHhnL0FcCCGkZYUZH6+qll7QmHr072lic3uOixJZut72gnRW6X82J&#10;3Fb7hthOFR0KQh8Xkmb0ZTXYbYfbrvNSQgsRpVpNVyUh05Io9ClBhtCXVXVBkcsGrsbsQBkQXcuc&#10;K6QBAYInaQWFfBvUHGTcBeklLfdWw5EI1h2TPtI6iMWu7npikw7SahH6KwO+A3rbIH9LFcIi3IOz&#10;SR3ynhVuGH2va8cL5LHnvAP5qmkpvvUNKFwtyVdRuHosY2IQfEkrOOPLV/A1zA3pJa0D394ukQ7S&#10;mh1tLJ6rwv1r3SbNX/VsNS+F6xi8TYbimnQjvFM0kMaWCatPMUqcWmOYu0jGoe9VAClW2bqwhtOb&#10;u1oSoA/JeiTIkMLVLrIp6ZjCHSJeeoWr0adPegTTs8BKDHnyCnlireWskMnBMDChJlH0HXsQ2Ton&#10;+o5XWjstHm6eMY0dB0ZZJui8VJmDP1JlYSvUjiEZfUdBn7RapWnH1c8fjL7j4Y/1iiwNxf/4ATdS&#10;RR6bcPY5i7wowgo3bA3egXz0HR2o906mNwfr3TH6jmcceMlgc9bp5WCYyYsyKGBnoE2wiwp2uHIJ&#10;26zNu9INqEGEikQYHt7T6f1HLYnyH5Ug4/6jvNtjrmOmxzpyC3vTVyvbviNqZfRXLziV1iRlvDuK&#10;lDzIWXik0eT9+OsORgTqYcC+PQoLoEOB6IvszfhORagbo8irI5ieBVYie+PF3hCQBnOu6XAQmKq2&#10;boW9afOac94MKhT125GoxlQo0td4L0hDlX3rzNzONp5FZi5bI84UKQdDnmtewQLRdX3TpMwb1AXH&#10;740Ha4V0YEdO9b3xYE+WjSgMmVphUoJ8gY2ir+po8juyUfqOGbaG6q5ebBNpTRvFu2O0Uc7YS8DU&#10;mh4lx9OhMPihsrje2zjFZk/Yi9GFX4zpABtsxH94xGm8hpfDpiM2HI9mAjOmI6S3O+zbCaK0CPXI&#10;y/nwcp0xZfJyYaYUahJ1ewMMYx62VgHd/haCOlgSpXJVfMUXqFx9VS+r3L6jN9/m3dEG41m4OgO0&#10;wEyDOpSB25caMiAYWmhI7YqjywQkZYYC4Y7ajcycjsz0Jty8O74PCFq6c1aL0bStjRPIjENhVm9e&#10;qy0VoQvgdA7AL08aCWtEPBMKF9D4kzidWhJFjCtBxjWgJekYO+4ZWKUu/0hVnoW+itScLzWXdmEd&#10;ZjlE0AeBaGpRc0Bzc1hnKtiR6SmctMKuSTBcVZjiFNxcl986C26OiIGjBHo6FDJFtniiwgsMFZRo&#10;qrrFrKieqSjUk68aaiHGZ0SRbGwylKt4gxOdR+2uONF5T3TOYjpBpJsUvCqspBXqgeoNfWJBid+2&#10;hLkh7jkWlICNNC9z3FkFImyFLZSbumaonoTM0mQ/yIz+lnSNyGeIN6Zwhqzv6Y3qqGtWj8v9d48P&#10;17vtfnt7+O56+3i5vb19uF4pDXOZJWnirWscipbwEEbQNm2LvB8O24rlJHo9M6RvYjkJmRHno3SY&#10;hnXWPuVgiJODXRmwUSPoJMzccFzLAoEI+H3vucqS/xtYCYn1JGBvLj6hEjQCfeB3Lp++v9htblSW&#10;zm77++YGDw6adL1BQwmW+6dfd5xquY9JAofD09Xl5f76/ivqucwBIPQcDgXBD5tTdcRRAr6B61GM&#10;wa8tULScn/LJrT+ZCNRCpBJkiHQIKijB9WEw83gUlOj6Ukne7i6IPpSWY4CM4IMX+7I5isXLgBIR&#10;Yb1FO4mMMfjgfCs4uVsPsMpVK5feKe1pjV3MsNWgrijRUgEWW+XGihI6ZcM7psC7ow3G6f1Oaw3T&#10;O/5n1sEHTk0JhmBYVQlYvSAzJfhgqIqaVVbCSIw5vdo1y0p8aVrQWL5B72DqtKC+o3dMgXfH9wFB&#10;C7jzcTzJxD0OPsChIKu3SUoqXKidTpQOdWsqWfCLVV0En2ehr+KanC9Pmg0HH+BwGJrKpqSFaEXh&#10;tGXu5rhOHnzQrYXMIviADRJnkpSDIQ82Q4hW0U2TZULZX7ajYFWbNIqvnd5KMatNfmmUcl8AxDYV&#10;ZBZcXmkrpe/obf97d7RPfRYT70CU8oytlON4hyws3iHLyxZRW3pexXYaXPTU5ObMxCCDaZoWfl+H&#10;m+sKuHpwc13fyM0RJxq5eF5/+LR/4uUHfFg8P643+yuQZN9f3H91Lp61a2dNmVkJYbYUYT4thRjI&#10;CypgbqvcmBhEeVEwNb01qXfH96FyZ83NOUG3jMuwsFtszZtmZUcOYHNed0U6JgbFxKD1v1a3fsXu&#10;ZsXN0SbvTmIQDgU6nW1N4QUcEAJmwV2ditycLkh9hvoqcnO+3FzexXZYiUE4HISmIkHMvFZmaYKt&#10;sdVLY/iQUxft6eIyZ8HNYfkih3XvTpFhC/hZUmH9UBOuRVI2nPpsPNQmpSWNaTODMhZiKEiH30eZ&#10;vsYCtfUApAikK4ewTE+GxWjtrxjFljsL6oSRsOV0/KCpEZOlbIa8puIattcs+9lREGmVpMxj4zU6&#10;OVEmgiCIjeV4PTxkKHKF27pLj5YoL2nNqlTmpcv30pr9bLi9pS2IPIA3wEJbv5qXPe4sAxG2wtbK&#10;oWzKJNMWRJmktKWzzUhhq5Ec2Js0NYiW6CHEEJr0V6YaGdM4tl5iZERl8572NQe/emx9BVK0qFaR&#10;SPhkUeOjAwiZmFnZtF1NsWmVDckxBA+R1rCyxuBhdPXNMY25QaJL56V2HB6W1E4gC1uXdUU+DN5L&#10;VK6oc6aReh8HO4inqJQ4rdrRQgzhytYlY5CSqzDQF9WOJone0Q7niKQ5Vjth0QB5gQBX4g4UIKqq&#10;cZkcmZ3fqY/zsiZhxEUfBxbrvJQNtIRLqHURf16VRVBaFnlwwh+0xyypTNOT+jifUTYin6FGxjSO&#10;rZeisnmPyua4/EHe0eyegMgKlATRhBqm1FotO/TWl61soo8jVr6wadIyqyZ3y4CndHg7yZgWSead&#10;CWb9aj5qhwNLHKNODoYs0GE7AdqIkZlrhJqgvpXNrll7L0wbYs0p0F+lEHS/pcLnkSNJ30COdxiX&#10;d0f71NMTfVawtDcCrV/NB4GgFIpuiZwDLvlQEPqyhlbEGX1pUh1x21aCQ1O1Cp1TLBzJ7gcKfUqQ&#10;IdIhqPpBFzUdFmFt3AVRYtKytjOqH7zYl+89EBurHyCgjB6pRnCMLdP1DPR2cKxbHU9PDoZBHmWn&#10;Na+Y02qWs1Sc2cUP+vfy5PS9SMIKlwQZgrztz415fTLWgAVqg9fo6IFKb/jaUvIpz1XhzjTAmrTr&#10;8Woyb1bkXXukKrC7mPiVWamruvd+pexISEQLaqljVZfM4UkUrg4zBfq0IOPosyQdg+AQBI4yCvu6&#10;B3LhZ4SVGNzpFdzJWsvhaORgkCqLviNPDqLCpGU7NPqO0ZhUjiHsJtuYJFV2vELNGzv6q7LoO0JJ&#10;R99xebj/x/6gjBRzH9RYKVMXAeXSnwQrjvCnKZv+ddrs3JKSIMxVQlK4dDBI4WbRd1QvuihaabXC&#10;1a4zk7W95yy9pOXe0XecD1nLYHPoWjkYhMACZdl1SYw8K7V/OOY/xrp52nsW5ElrIjDWzVO86+r2&#10;dnV96LJ632FYAO3/ZWpAsoLDwgIie/NZPAl5dUSyngXTGdkbL/YGqKEVQwaSlZrLAZn+/mPVqrwZ&#10;YjpRaC3jmuKGKps2MzfrbeNZZOayNeLk5srBEBMlr7CwKrV987zOU+VkGA82hnSgqhGtuXtHanh3&#10;PEPWfCBfcb4hHVT6yrFRcCgMfsj+lap5eZZgRxn6vQk/DnygJSarXtzpF3jNopWfqZpHhprCi7zd&#10;Y0tMEiSCKwvj5YzageIiSMuuAuV7aci+2Nfbscdas1yZx1qz0Vvug8j4doIoLeTGEK7t9Wq/f9jc&#10;DdPwrF2d7H85+AWYT/NE+TUG5u2gjqaZLo5LS/JVoih7vs1FhCBjiJjrr156SWvSAjNTuTMN6mC0&#10;OWEdcjAMgnkDs1eHUuYl8mkctWuV7YrM3GeZBH0fG+M2CUalNbFqo/8s2IZo9X7UkY1EKBwXJcCh&#10;QPjVWJvq4JfwjhiGBrTgFwOrJPLqLMASqTlvaq4L67CpubDiA7mi5tjhSVFaKnV3SHN3tKiUvWmE&#10;KT7t9odfVtvHBX3ALplYWlDRu8uPiBUAsOm1013IN6UtM5dXm+3PD+s1fzuwiebh+cMzwsJBF2Iv&#10;ZJkdZsHN0RTp5FrxoZApsi1B3GrFWlRljhqj+Hk/Q2IL8ZRqiE2a46uFILl6J39I1fff2gaBXAUo&#10;gLdmFVipgsO+cZzovCc6JxWC8BCW9J7WSZtK0nuRU2C2DQjJWiVAmFUVTs6TiSDwmVmO18NDhsIl&#10;xYIS688WsbbgOp9QFQLS8UI5DgXpmrRBEWttjVfwi52sXszSLe2YNbWuISGGwCTyGVpkTOGwRo26&#10;RsrBv8PAEVSOcxdluKid91o3SqokskNcnmN11MGDTMvnoWpEWg90GF1NFSo2m7SmhfeyXjIGtXEX&#10;K7VeLM52b+8ycVggpmHDeCBsLJw1tEk43s00p49xy77ftqTiGGLGCqn3Aod3RxuMZ8EsRRrWoGEp&#10;MdUJPmDix1vPoep+mYtPladZWjmKTt4/UnRZapRHOLlTJZKohchYUALZ9TDwgVlRydLqeaOqJW/Z&#10;RvlbUrkx+ODmEtRo4sWhsHbt6OJ+y74yCSOLgfmigoOni8hkrUssSkkFxrxR6eT0mLeCD2JFievl&#10;E7j5zY3ygSfcNXPWwQcOsc+4DKuNC6u3qruQ26EqanHLPqm64RtTENOCZpIWVDluJwhQHAphOwG/&#10;Uu03xU5nVRVuTaUYfOBE8LJ1eRYuYlyT87InCTadNWkFH+BwGJrK2tjMqqm5BlK/UO0GH9TikYg9&#10;KZEF3yr4oAvIn0XwARskznKrHAx5sNgEoC5QYZIdhbzI3KgSKVijHYU+TlcerFlfQiJJlld3NxxT&#10;srxaUiUKiASn9HkjHyn2ZLGmcIAFIlHwd6f+Ck8KZkwqWPDHxSdQEzpF6atEKcdary+xbMPBEC/9&#10;alZrsrTdpcvNhcU7YOunNqX8ImWlpHXBuwD286owYpGbKxFKQrfJYiiFEJOWibFY7JXr2xBx2BUP&#10;eAm5Ee8+iUFOFAar3LA4DAfzTcbr1gbm7cSgvmbN6VVu5OYAITI+4D5SGGbk5mjZadKaWchct5Su&#10;giCns3sviWFr3gTbFojVCyXrrkhHbi5yc5+NRLTWtWZl9WLbHQuAIBl4J54A+NWIRMR8qqzePG2x&#10;2YjyEFfPh8X1M2y8yM1Fbu79F7+iaNyBmj28Ubw/mookySWJJG8K7B/goMkp2nPyxKBcuMZZcHM0&#10;H3b1AyzSFYdDuDlMgqg2L+RAUrewWKxpsiiyluLqiBxIEySFnZp0VS9abxEu7re7//zz42p3u97C&#10;Zt7qTxcLfADNR99eLNZ/3+yZ+JMPO/nwQT7sDusft4oeJN5ws/3L74ft7YPKUevPNk3J1tTRfmx+&#10;dqlvXjvZgfExaqf0jl8BJjatsfRFD7SlnYTxuLEec3K/rxMEXKuSYygen0ljeeXGQvG7oXBJ0lfY&#10;GmmZtTF7GhcvnaTlznxyz272ef0XuHCSL/T4vmidypuRmWlWDEOv06FGtBR2iQyZaIsCW62KO0jY&#10;tGZZ9ZIpSIKpafUWx1OgkgWh5Q8tx+tRyUO9CMmum5yR5yOBorQmJP17RlQ+3MDXeW+5OYzKzgAy&#10;URlm/vAUj/cJC88OJAHYFjGLb0FRakG+hqLUQ72Iyu7qbStB0CitiUoF5JfBGyH5jiE5VFCJXUVv&#10;V9Mw+XqrlZWEWqCEXkrYSZlcP5Icp9WP/ZULAqU1kUj60a9nBOOpwYgtQO6uPt09Kafrbrd8un+4&#10;/ml5WJr/Vl7n1Srb3m/XN6vdD/8PAAD//wMAUEsDBBQABgAIAAAAIQDhlUwP3QAAAAUBAAAPAAAA&#10;ZHJzL2Rvd25yZXYueG1sTI9BS8NAEIXvgv9hGcGb3Wy1xcZsSinqqQi2Qultmp0modnZkN0m6b93&#10;9aKXgcd7vPdNthxtI3rqfO1Yg5okIIgLZ2ouNXzt3h6eQfiAbLBxTBqu5GGZ395kmBo38Cf121CK&#10;WMI+RQ1VCG0qpS8qsugnriWO3sl1FkOUXSlNh0Mst42cJslcWqw5LlTY0rqi4ry9WA3vAw6rR/Xa&#10;b86n9fWwm33sN4q0vr8bVy8gAo3hLww/+BEd8sh0dBc2XjQa4iPh90ZvvljMQBw1PCk1BZln8j99&#10;/g0AAP//AwBQSwECLQAUAAYACAAAACEAtoM4kv4AAADhAQAAEwAAAAAAAAAAAAAAAAAAAAAAW0Nv&#10;bnRlbnRfVHlwZXNdLnhtbFBLAQItABQABgAIAAAAIQA4/SH/1gAAAJQBAAALAAAAAAAAAAAAAAAA&#10;AC8BAABfcmVscy8ucmVsc1BLAQItABQABgAIAAAAIQCTKTs+tyIAAB6eAQAOAAAAAAAAAAAAAAAA&#10;AC4CAABkcnMvZTJvRG9jLnhtbFBLAQItABQABgAIAAAAIQDhlUwP3QAAAAUBAAAPAAAAAAAAAAAA&#10;AAAAABElAABkcnMvZG93bnJldi54bWxQSwUGAAAAAAQABADzAAAAGyYAAAAA&#10;" w14:anchorId="4960CF7F">
                <v:shape id="Shape 1111465" style="position:absolute;left:17670;top:4122;width:11209;height:19332;visibility:visible;mso-wrap-style:square;v-text-anchor:top" coordsize="1120902,1933194" o:spid="_x0000_s4649" fillcolor="silver" strokecolor="silver" strokeweight=".1785mm" path="m,l1120902,r,1933194l,19331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UtuygAAAOAAAAAPAAAAZHJzL2Rvd25yZXYueG1sRI9Pa8JA&#10;EMXvhX6HZQpeim5aG5HoKqW1VLAi/jt4G7JjEpqdDbtrTL99Vyh0bj/emzdvpvPO1KIl5yvLCp4G&#10;CQji3OqKCwWH/Ud/DMIHZI21ZVLwQx7ms/u7KWbaXnlL7S4UIoawz1BBGUKTSenzkgz6gW2Io3a2&#10;zmCI6AqpHV5juKnlc5KMpMGK44USG3orKf/eXYyCobv4Y1s/vn8tTp/pWQ7X6WYVlOo9dK8TEIG6&#10;8G/+217qWD/OyyiF20ORQM5+AQAA//8DAFBLAQItABQABgAIAAAAIQDb4fbL7gAAAIUBAAATAAAA&#10;AAAAAAAAAAAAAAAAAABbQ29udGVudF9UeXBlc10ueG1sUEsBAi0AFAAGAAgAAAAhAFr0LFu/AAAA&#10;FQEAAAsAAAAAAAAAAAAAAAAAHwEAAF9yZWxzLy5yZWxzUEsBAi0AFAAGAAgAAAAhAGLVS27KAAAA&#10;4AAAAA8AAAAAAAAAAAAAAAAABwIAAGRycy9kb3ducmV2LnhtbFBLBQYAAAAAAwADALcAAAD+AgAA&#10;AAA=&#10;">
                  <v:stroke endcap="round"/>
                  <v:path textboxrect="0,0,1120902,1933194" arrowok="t"/>
                </v:shape>
                <v:shape id="Shape 82148" style="position:absolute;left:16931;top:2636;width:11224;height:19652;visibility:visible;mso-wrap-style:square;v-text-anchor:top" coordsize="1122426,1965198" o:spid="_x0000_s4650" fillcolor="#00efef" strokecolor="#00efef" strokeweight=".1785mm" path="m1099566,r22860,48006l1122426,1965198r-1098804,l,1925574r1099566,l10995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1WxAAAAN4AAAAPAAAAZHJzL2Rvd25yZXYueG1sRE/PT8Iw&#10;FL6T+D80z4SbdCyIy6QQ0Bg5cFBUuL6sz22wvi5t3cZ/Tw8mHL98vxerwTSiI+drywqmkwQEcWF1&#10;zaWC76+3hwyED8gaG8uk4EIeVsu70QJzbXv+pG4fShFD2OeooAqhzaX0RUUG/cS2xJH7tc5giNCV&#10;UjvsY7hpZJokc2mw5thQYUsvFRXn/Z9RgE9uk5267vB4xNek/dn12/f0Q6nx/bB+BhFoCDfxv3ur&#10;FWTpdBb3xjvxCsjlFQAA//8DAFBLAQItABQABgAIAAAAIQDb4fbL7gAAAIUBAAATAAAAAAAAAAAA&#10;AAAAAAAAAABbQ29udGVudF9UeXBlc10ueG1sUEsBAi0AFAAGAAgAAAAhAFr0LFu/AAAAFQEAAAsA&#10;AAAAAAAAAAAAAAAAHwEAAF9yZWxzLy5yZWxzUEsBAi0AFAAGAAgAAAAhAIPEHVbEAAAA3gAAAA8A&#10;AAAAAAAAAAAAAAAABwIAAGRycy9kb3ducmV2LnhtbFBLBQYAAAAAAwADALcAAAD4AgAAAAA=&#10;">
                  <v:stroke endcap="round"/>
                  <v:path textboxrect="0,0,1122426,1965198" arrowok="t"/>
                </v:shape>
                <v:shape id="Shape 1111466" style="position:absolute;left:16916;top:2689;width:11049;height:19256;visibility:visible;mso-wrap-style:square;v-text-anchor:top" coordsize="1104900,1925574" o:spid="_x0000_s4651" fillcolor="aqua" strokeweight=".1785mm" path="m,l1104900,r,1925574l,19255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GcxwAAAOAAAAAPAAAAZHJzL2Rvd25yZXYueG1sRI9Ba8Mw&#10;DIXvhf0Ho8EuZXVaSrZldUtbSNm13bpdRazFYbEcbDfJ/n09KEy3j/f09LTajLYVPfnQOFYwn2Ug&#10;iCunG64VfLyXj88gQkTW2DomBb8UYLO+m6yw0G7gI/WnWIsUwqFABSbGrpAyVIYshpnriJP27bzF&#10;mNDXUnscUrht5SLLcmmx4XTBYEd7Q9XP6WIV+H5bvhym56X/eprv9u1wXpjPUqmH+3H7CiLSGP/N&#10;t+03neqnWeY5/D2UCOT6CgAA//8DAFBLAQItABQABgAIAAAAIQDb4fbL7gAAAIUBAAATAAAAAAAA&#10;AAAAAAAAAAAAAABbQ29udGVudF9UeXBlc10ueG1sUEsBAi0AFAAGAAgAAAAhAFr0LFu/AAAAFQEA&#10;AAsAAAAAAAAAAAAAAAAAHwEAAF9yZWxzLy5yZWxzUEsBAi0AFAAGAAgAAAAhAO0pwZzHAAAA4AAA&#10;AA8AAAAAAAAAAAAAAAAABwIAAGRycy9kb3ducmV2LnhtbFBLBQYAAAAAAwADALcAAAD7AgAAAAA=&#10;">
                  <v:stroke endcap="round"/>
                  <v:path textboxrect="0,0,1104900,1925574" arrowok="t"/>
                </v:shape>
                <v:shape id="Shape 1111467" style="position:absolute;left:17792;top:4015;width:9449;height:16452;visibility:visible;mso-wrap-style:square;v-text-anchor:top" coordsize="944880,1645158" o:spid="_x0000_s4652" fillcolor="#00efef" strokeweight=".1785mm" path="m,l944880,r,1645158l,16451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n35xgAAAOAAAAAPAAAAZHJzL2Rvd25yZXYueG1sRI9Ba8JA&#10;EIXvBf/DMkIvRTdqiRJdRSpFj1ZFr0N2TILZ2bC7NdFf3y0UOreP9+bNm8WqM7W4k/OVZQWjYQKC&#10;OLe64kLB6fg5mIHwAVljbZkUPMjDatl7WWCmbctfdD+EQsQQ9hkqKENoMil9XpJBP7QNcdSu1hkM&#10;EV0htcM2hptajpMklQYrjhdKbOijpPx2+DYK9vvz8w0vqdueWjPZ1bmsNnxV6rXfrecgAnXh3/y3&#10;vdOxfpz3dAq/D0UCufwBAAD//wMAUEsBAi0AFAAGAAgAAAAhANvh9svuAAAAhQEAABMAAAAAAAAA&#10;AAAAAAAAAAAAAFtDb250ZW50X1R5cGVzXS54bWxQSwECLQAUAAYACAAAACEAWvQsW78AAAAVAQAA&#10;CwAAAAAAAAAAAAAAAAAfAQAAX3JlbHMvLnJlbHNQSwECLQAUAAYACAAAACEAYIp9+cYAAADgAAAA&#10;DwAAAAAAAAAAAAAAAAAHAgAAZHJzL2Rvd25yZXYueG1sUEsFBgAAAAADAAMAtwAAAPoCAAAAAA==&#10;">
                  <v:stroke endcap="round"/>
                  <v:path textboxrect="0,0,944880,1645158" arrowok="t"/>
                </v:shape>
                <v:shape id="Shape 82151" style="position:absolute;left:17762;top:3954;width:9449;height:16360;visibility:visible;mso-wrap-style:square;v-text-anchor:top" coordsize="944880,1636014" o:spid="_x0000_s4653" filled="f" strokeweight=".1785mm" path="m,1636014l,,944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vBwxgAAAN4AAAAPAAAAZHJzL2Rvd25yZXYueG1sRI9BS8NA&#10;FITvgv9heQVvdpOCWmK3pQhiLh5se+jxNfvMLs2+jXlrmv57VxA8DjPzDbPaTKFTIw3iIxso5wUo&#10;4iZaz62Bw/71fglKErLFLjIZuJLAZn17s8LKxgt/0LhLrcoQlgoNuJT6SmtpHAWUeeyJs/cZh4Ap&#10;y6HVdsBLhodOL4riUQf0nBcc9vTiqDnvvoOB8eBOb1Kf6n0t5/Hr6ejl+u6NuZtN22dQiab0H/5r&#10;19bAclE+lPB7J18Bvf4BAAD//wMAUEsBAi0AFAAGAAgAAAAhANvh9svuAAAAhQEAABMAAAAAAAAA&#10;AAAAAAAAAAAAAFtDb250ZW50X1R5cGVzXS54bWxQSwECLQAUAAYACAAAACEAWvQsW78AAAAVAQAA&#10;CwAAAAAAAAAAAAAAAAAfAQAAX3JlbHMvLnJlbHNQSwECLQAUAAYACAAAACEAburwcMYAAADeAAAA&#10;DwAAAAAAAAAAAAAAAAAHAgAAZHJzL2Rvd25yZXYueG1sUEsFBgAAAAADAAMAtwAAAPoCAAAAAA==&#10;">
                  <v:stroke endcap="round"/>
                  <v:path textboxrect="0,0,944880,1636014" arrowok="t"/>
                </v:shape>
                <v:rect id="Rectangle 82152" style="position:absolute;left:19354;top:6031;width:8558;height:1380;visibility:visible;mso-wrap-style:square;v-text-anchor:top" o:spid="_x0000_s46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l40xwAAAN4AAAAPAAAAZHJzL2Rvd25yZXYueG1sRI9Ba8JA&#10;FITvBf/D8gRvdWNAiWlWEa3osdWC7e2RfSbB7NuQ3SbRX98tFHocZuYbJlsPphYdta6yrGA2jUAQ&#10;51ZXXCj4OO+fExDOI2usLZOCOzlYr0ZPGaba9vxO3ckXIkDYpaig9L5JpXR5SQbd1DbEwbva1qAP&#10;si2kbrEPcFPLOIoW0mDFYaHEhrYl5bfTt1FwSJrN59E++qJ+/Tpc3i7L3XnplZqMh80LCE+D/w//&#10;tY9aQRLP5jH83glXQK5+AAAA//8DAFBLAQItABQABgAIAAAAIQDb4fbL7gAAAIUBAAATAAAAAAAA&#10;AAAAAAAAAAAAAABbQ29udGVudF9UeXBlc10ueG1sUEsBAi0AFAAGAAgAAAAhAFr0LFu/AAAAFQEA&#10;AAsAAAAAAAAAAAAAAAAAHwEAAF9yZWxzLy5yZWxzUEsBAi0AFAAGAAgAAAAhAOFaXjTHAAAA3gAA&#10;AA8AAAAAAAAAAAAAAAAABwIAAGRycy9kb3ducmV2LnhtbFBLBQYAAAAAAwADALcAAAD7AgAAAAA=&#10;">
                  <v:textbox inset="0,0,0,0">
                    <w:txbxContent>
                      <w:p w:rsidR="00ED7765" w:rsidP="00ED7765" w:rsidRDefault="00ED7765" w14:paraId="3EAC11B0" w14:textId="77777777">
                        <w:pPr>
                          <w:spacing w:after="160"/>
                          <w:ind w:left="0" w:firstLine="0"/>
                        </w:pPr>
                        <w:r>
                          <w:rPr>
                            <w:sz w:val="17"/>
                          </w:rPr>
                          <w:t>Proxy Server</w:t>
                        </w:r>
                      </w:p>
                    </w:txbxContent>
                  </v:textbox>
                </v:rect>
                <v:shape id="Shape 1111468" style="position:absolute;left:18455;top:5501;width:8908;height:12238;visibility:visible;mso-wrap-style:square;v-text-anchor:top" coordsize="890778,1223772" o:spid="_x0000_s4655" fillcolor="yellow" strokecolor="yellow" strokeweight=".1785mm" path="m,l890778,r,1223772l,12237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yx3xwAAAOAAAAAPAAAAZHJzL2Rvd25yZXYueG1sRI9Pa8JA&#10;EMXvhX6HZQpeSt34h1BSV7FFwYsHtdDrkJ0modnZNLuu8ds7B8G5/Zj33rxZrAbXqkR9aDwbmIwz&#10;UMSltw1XBr5P27d3UCEiW2w9k4ErBVgtn58WWFh/4QOlY6yUhHAo0EAdY1doHcqaHIax74hl9+t7&#10;h1Gwr7Tt8SLhrtXTLMu1w4blQo0dfdVU/h3PzsA+bdzpJ63bQ9L55+us/J/6SW7M6GVYf4CKNMSH&#10;+O7eWakvM8+lsTwkBHp5AwAA//8DAFBLAQItABQABgAIAAAAIQDb4fbL7gAAAIUBAAATAAAAAAAA&#10;AAAAAAAAAAAAAABbQ29udGVudF9UeXBlc10ueG1sUEsBAi0AFAAGAAgAAAAhAFr0LFu/AAAAFQEA&#10;AAsAAAAAAAAAAAAAAAAAHwEAAF9yZWxzLy5yZWxzUEsBAi0AFAAGAAgAAAAhAM5LLHfHAAAA4AAA&#10;AA8AAAAAAAAAAAAAAAAABwIAAGRycy9kb3ducmV2LnhtbFBLBQYAAAAAAwADALcAAAD7AgAAAAA=&#10;">
                  <v:stroke endcap="round"/>
                  <v:path textboxrect="0,0,890778,1223772" arrowok="t"/>
                </v:shape>
                <v:shape id="Shape 82154" style="position:absolute;left:17861;top:4564;width:8923;height:12443;visibility:visible;mso-wrap-style:square;v-text-anchor:top" coordsize="892302,1244346" o:spid="_x0000_s4656" fillcolor="yellow" strokecolor="yellow" strokeweight=".1785mm" path="m874014,r18288,29718l892302,1244346r-874014,l,1218438r874014,l8740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sRxwAAAN4AAAAPAAAAZHJzL2Rvd25yZXYueG1sRI/RasJA&#10;FETfhf7Dcgt9Ed0oVjR1FUkp+NKK0Q+4ZK9JaPZu3N2a1K/vFgQfh5k5w6w2vWnElZyvLSuYjBMQ&#10;xIXVNZcKTseP0QKED8gaG8uk4Jc8bNZPgxWm2nZ8oGseShEh7FNUUIXQplL6oiKDfmxb4uidrTMY&#10;onSl1A67CDeNnCbJXBqsOS5U2FJWUfGd/xgFu2POn7N3h/uv8tZ1y2HmbpdMqZfnfvsGIlAfHuF7&#10;e6cVLKaT1xn834lXQK7/AAAA//8DAFBLAQItABQABgAIAAAAIQDb4fbL7gAAAIUBAAATAAAAAAAA&#10;AAAAAAAAAAAAAABbQ29udGVudF9UeXBlc10ueG1sUEsBAi0AFAAGAAgAAAAhAFr0LFu/AAAAFQEA&#10;AAsAAAAAAAAAAAAAAAAAHwEAAF9yZWxzLy5yZWxzUEsBAi0AFAAGAAgAAAAhACi0GxHHAAAA3gAA&#10;AA8AAAAAAAAAAAAAAAAABwIAAGRycy9kb3ducmV2LnhtbFBLBQYAAAAAAwADALcAAAD7AgAAAAA=&#10;">
                  <v:stroke endcap="round"/>
                  <v:path textboxrect="0,0,892302,1244346" arrowok="t"/>
                </v:shape>
                <v:shape id="Shape 1111469" style="position:absolute;left:17853;top:4594;width:8778;height:12192;visibility:visible;mso-wrap-style:square;v-text-anchor:top" coordsize="877824,1219200" o:spid="_x0000_s4657" fillcolor="#ffff6d" strokecolor="yellow" strokeweight=".1785mm" path="m,l877824,r,1219200l,12192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7GAxwAAAOAAAAAPAAAAZHJzL2Rvd25yZXYueG1sRI9Pi8Iw&#10;EMXvwn6HMAt703T/IGs1yq4geFlBV9Hj0IxttZmUJqb12xtBcG4/3ps3byazzlQiUONKywreBwkI&#10;4szqknMF2/9F/xuE88gaK8uk4EoOZtOX3gRTbVteU9j4XMQQdikqKLyvUyldVpBBN7A1cdSOtjHo&#10;Iza51A22MdxU8iNJhtJgyfFCgTXNC8rOm4tRELa73e9odTrKw16fS/wL3WcblHp77X7GIDx1/ml+&#10;bC91rB/naziC+0ORQE5vAAAA//8DAFBLAQItABQABgAIAAAAIQDb4fbL7gAAAIUBAAATAAAAAAAA&#10;AAAAAAAAAAAAAABbQ29udGVudF9UeXBlc10ueG1sUEsBAi0AFAAGAAgAAAAhAFr0LFu/AAAAFQEA&#10;AAsAAAAAAAAAAAAAAAAAHwEAAF9yZWxzLy5yZWxzUEsBAi0AFAAGAAgAAAAhADGrsYDHAAAA4AAA&#10;AA8AAAAAAAAAAAAAAAAABwIAAGRycy9kb3ducmV2LnhtbFBLBQYAAAAAAwADALcAAAD7AgAAAAA=&#10;">
                  <v:stroke endcap="round"/>
                  <v:path textboxrect="0,0,877824,1219200" arrowok="t"/>
                </v:shape>
                <v:shape id="Shape 1111470" style="position:absolute;left:18554;top:5433;width:7498;height:10416;visibility:visible;mso-wrap-style:square;v-text-anchor:top" coordsize="749808,1041654" o:spid="_x0000_s4658" fillcolor="yellow" strokecolor="yellow" strokeweight=".1785mm" path="m,l749808,r,1041654l,10416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mmXxwAAAOAAAAAPAAAAZHJzL2Rvd25yZXYueG1sRI/dasMw&#10;DIXvC3sHo8LuWqejPyOrW8ZoYTBKSZcHELaWhMRyiN0229NPF4Pp7kPnHOls96Pv1I2G2AQ2sJhn&#10;oIhtcA1XBsrP4+wZVEzIDrvAZOCbIux3D5Mt5i7cuaDbJVVKQjjmaKBOqc+1jrYmj3EeemLZfYXB&#10;YxIcKu0GvEu47/RTlq21x4blQo09vdVk28vVG7Cnj6JourY421V7Kv2qPPzE1pjH6fj6AirRmP7F&#10;f+53J+/LLDdSQQoJgd79AgAA//8DAFBLAQItABQABgAIAAAAIQDb4fbL7gAAAIUBAAATAAAAAAAA&#10;AAAAAAAAAAAAAABbQ29udGVudF9UeXBlc10ueG1sUEsBAi0AFAAGAAgAAAAhAFr0LFu/AAAAFQEA&#10;AAsAAAAAAAAAAAAAAAAAHwEAAF9yZWxzLy5yZWxzUEsBAi0AFAAGAAgAAAAhAPoiaZfHAAAA4AAA&#10;AA8AAAAAAAAAAAAAAAAABwIAAGRycy9kb3ducmV2LnhtbFBLBQYAAAAAAwADALcAAAD7AgAAAAA=&#10;">
                  <v:stroke endcap="round"/>
                  <v:path textboxrect="0,0,749808,1041654" arrowok="t"/>
                </v:shape>
                <v:shape id="Shape 82157" style="position:absolute;left:18524;top:5394;width:7505;height:10356;visibility:visible;mso-wrap-style:square;v-text-anchor:top" coordsize="750570,1035558" o:spid="_x0000_s4659" filled="f" strokecolor="yellow" strokeweight=".1785mm" path="m,1035558l,,750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aXFxQAAAN4AAAAPAAAAZHJzL2Rvd25yZXYueG1sRI/dasJA&#10;EIXvBd9hGcE73URQQ5pVWkvB0huNfYAhO/mh2dmQ3SbRp+8WCr08nJ+Pkx0n04qBetdYVhCvIxDE&#10;hdUNVwo+b2+rBITzyBpby6TgTg6Oh/ksw1Tbka805L4SYYRdigpq77tUSlfUZNCtbUccvNL2Bn2Q&#10;fSV1j2MYN63cRNFOGmw4EGrs6FRT8ZV/mwCxJ3N5iXflRydd836+vt5ifii1XEzPTyA8Tf4//Nc+&#10;awXJJt7u4fdOuALy8AMAAP//AwBQSwECLQAUAAYACAAAACEA2+H2y+4AAACFAQAAEwAAAAAAAAAA&#10;AAAAAAAAAAAAW0NvbnRlbnRfVHlwZXNdLnhtbFBLAQItABQABgAIAAAAIQBa9CxbvwAAABUBAAAL&#10;AAAAAAAAAAAAAAAAAB8BAABfcmVscy8ucmVsc1BLAQItABQABgAIAAAAIQAFAaXFxQAAAN4AAAAP&#10;AAAAAAAAAAAAAAAAAAcCAABkcnMvZG93bnJldi54bWxQSwUGAAAAAAMAAwC3AAAA+QIAAAAA&#10;">
                  <v:stroke endcap="round"/>
                  <v:path textboxrect="0,0,750570,1035558" arrowok="t"/>
                </v:shape>
                <v:rect id="Rectangle 82158" style="position:absolute;left:20078;top:6768;width:6045;height:1227;visibility:visible;mso-wrap-style:square;v-text-anchor:top" o:spid="_x0000_s46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mnexAAAAN4AAAAPAAAAZHJzL2Rvd25yZXYueG1sRE9Na8JA&#10;EL0X/A/LCL3VjUJLjK4i2pIcWyNEb0N2TILZ2ZDdmrS/vnsoeHy87/V2NK24U+8aywrmswgEcWl1&#10;w5WCU/7xEoNwHllja5kU/JCD7WbytMZE24G/6H70lQgh7BJUUHvfJVK6siaDbmY74sBdbW/QB9hX&#10;Uvc4hHDTykUUvUmDDYeGGjva11Tejt9GQRp3u3Nmf4eqfb+kxWexPORLr9TzdNytQHga/UP87860&#10;gngxfw17w51wBeTmDwAA//8DAFBLAQItABQABgAIAAAAIQDb4fbL7gAAAIUBAAATAAAAAAAAAAAA&#10;AAAAAAAAAABbQ29udGVudF9UeXBlc10ueG1sUEsBAi0AFAAGAAgAAAAhAFr0LFu/AAAAFQEAAAsA&#10;AAAAAAAAAAAAAAAAHwEAAF9yZWxzLy5yZWxzUEsBAi0AFAAGAAgAAAAhAICyad7EAAAA3gAAAA8A&#10;AAAAAAAAAAAAAAAABwIAAGRycy9kb3ducmV2LnhtbFBLBQYAAAAAAwADALcAAAD4AgAAAAA=&#10;">
                  <v:textbox inset="0,0,0,0">
                    <w:txbxContent>
                      <w:p w:rsidR="00ED7765" w:rsidP="00ED7765" w:rsidRDefault="00ED7765" w14:paraId="3672BE62" w14:textId="77777777">
                        <w:pPr>
                          <w:spacing w:after="160"/>
                          <w:ind w:left="0" w:firstLine="0"/>
                        </w:pPr>
                        <w:r>
                          <w:rPr>
                            <w:sz w:val="15"/>
                          </w:rPr>
                          <w:t>FTP proxy</w:t>
                        </w:r>
                      </w:p>
                    </w:txbxContent>
                  </v:textbox>
                </v:rect>
                <v:shape id="Shape 1111471" style="position:absolute;left:3870;top:4137;width:6782;height:19294;visibility:visible;mso-wrap-style:square;v-text-anchor:top" coordsize="678180,1929384" o:spid="_x0000_s4661" fillcolor="silver" strokecolor="silver" strokeweight=".1785mm" path="m,l678180,r,1929384l,19293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obNxwAAAOAAAAAPAAAAZHJzL2Rvd25yZXYueG1sRI9Ba8JA&#10;EIXvBf/DMkJvdZNSVKKrSKHQHnrQau1xyI5JMDsbdkeT/vuuIHRuH+/NmzfL9eBadaUQG88G8kkG&#10;irj0tuHKwP7r7WkOKgqyxdYzGfilCOvV6GGJhfU9b+m6k0qlEI4FGqhFukLrWNbkME58R5y0kw8O&#10;JWGotA3Yp3DX6ucsm2qHDacLNXb0WlN53l2cgfnx8vEtn03oMT/b2VEOG/o5GPM4HjYLUEKD/Jvv&#10;2+821U/zMsvh9lAi0Ks/AAAA//8DAFBLAQItABQABgAIAAAAIQDb4fbL7gAAAIUBAAATAAAAAAAA&#10;AAAAAAAAAAAAAABbQ29udGVudF9UeXBlc10ueG1sUEsBAi0AFAAGAAgAAAAhAFr0LFu/AAAAFQEA&#10;AAsAAAAAAAAAAAAAAAAAHwEAAF9yZWxzLy5yZWxzUEsBAi0AFAAGAAgAAAAhAN7Ghs3HAAAA4AAA&#10;AA8AAAAAAAAAAAAAAAAABwIAAGRycy9kb3ducmV2LnhtbFBLBQYAAAAAAwADALcAAAD7AgAAAAA=&#10;">
                  <v:stroke endcap="round"/>
                  <v:path textboxrect="0,0,678180,1929384" arrowok="t"/>
                </v:shape>
                <v:shape id="Shape 82160" style="position:absolute;left:3421;top:2667;width:6789;height:19606;visibility:visible;mso-wrap-style:square;v-text-anchor:top" coordsize="678942,1960626" o:spid="_x0000_s4662" fillcolor="#00efef" strokecolor="#00efef" strokeweight=".1785mm" path="m665226,r13716,47244l678942,1960626r-665226,l,1921002r665226,l6652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xR3xAAAAN4AAAAPAAAAZHJzL2Rvd25yZXYueG1sRI/NasJA&#10;FIX3Bd9huAU3pU4MxIboJIioFFw1TfeXzDUJzdwJmdHEt3cWhS4P549vV8ymF3caXWdZwXoVgSCu&#10;re64UVB9n95TEM4ja+wtk4IHOSjyxcsOM20n/qJ76RsRRthlqKD1fsikdHVLBt3KDsTBu9rRoA9y&#10;bKQecQrjppdxFG2kwY7DQ4sDHVqqf8ubUbBPtT3XSSmTykwf8nI5/vi3o1LL13m/BeFp9v/hv/an&#10;VpDG600ACDgBBWT+BAAA//8DAFBLAQItABQABgAIAAAAIQDb4fbL7gAAAIUBAAATAAAAAAAAAAAA&#10;AAAAAAAAAABbQ29udGVudF9UeXBlc10ueG1sUEsBAi0AFAAGAAgAAAAhAFr0LFu/AAAAFQEAAAsA&#10;AAAAAAAAAAAAAAAAHwEAAF9yZWxzLy5yZWxzUEsBAi0AFAAGAAgAAAAhAPUfFHfEAAAA3gAAAA8A&#10;AAAAAAAAAAAAAAAABwIAAGRycy9kb3ducmV2LnhtbFBLBQYAAAAAAwADALcAAAD4AgAAAAA=&#10;">
                  <v:stroke endcap="round"/>
                  <v:path textboxrect="0,0,678942,1960626" arrowok="t"/>
                </v:shape>
                <v:shape id="Shape 1111472" style="position:absolute;left:3413;top:2705;width:6683;height:19225;visibility:visible;mso-wrap-style:square;v-text-anchor:top" coordsize="668274,1922526" o:spid="_x0000_s4663" fillcolor="aqua" strokeweight=".1785mm" path="m,l668274,r,1922526l,19225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NqBxwAAAOAAAAAPAAAAZHJzL2Rvd25yZXYueG1sRI9Ba8Mw&#10;DIXvg/0Ho0Fvi7NSupHVLWW00FtYNga5iViNQ2M52E6T/vt6MJhuH+/p6Wmzm20vruRD51jBS5aD&#10;IG6c7rhV8P11fH4DESKyxt4xKbhRgN328WGDhXYTf9K1iq1IIRwKVGBiHAopQ2PIYsjcQJy0s/MW&#10;Y0LfSu1xSuG2l8s8X0uLHacLBgf6MNRcqtEq8OVPva/O5jQN9ViXY3lZN/1BqcXTvH8HEWmO/+a/&#10;7ZNO9dOsXpfw+1AikNs7AAAA//8DAFBLAQItABQABgAIAAAAIQDb4fbL7gAAAIUBAAATAAAAAAAA&#10;AAAAAAAAAAAAAABbQ29udGVudF9UeXBlc10ueG1sUEsBAi0AFAAGAAgAAAAhAFr0LFu/AAAAFQEA&#10;AAsAAAAAAAAAAAAAAAAAHwEAAF9yZWxzLy5yZWxzUEsBAi0AFAAGAAgAAAAhAAyU2oHHAAAA4AAA&#10;AA8AAAAAAAAAAAAAAAAABwIAAGRycy9kb3ducmV2LnhtbFBLBQYAAAAAAwADALcAAAD7AgAAAAA=&#10;">
                  <v:stroke endcap="round"/>
                  <v:path textboxrect="0,0,668274,1922526" arrowok="t"/>
                </v:shape>
                <v:shape id="Shape 1111473" style="position:absolute;left:3947;top:4030;width:5707;height:16422;visibility:visible;mso-wrap-style:square;v-text-anchor:top" coordsize="570738,1642110" o:spid="_x0000_s4664" fillcolor="#00efef" strokeweight=".1785mm" path="m,l570738,r,1642110l,16421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t0LxQAAAOAAAAAPAAAAZHJzL2Rvd25yZXYueG1sRI9NawIx&#10;EIbvhf6HMEJvmrUtKqtRRCi1R7VQj+Nm3F3cTJYk6tpf3xGEzu1h3o+Z2aJzjbpQiLVnA8NBBoq4&#10;8Lbm0sD37qM/ARUTssXGMxm4UYTF/Plphrn1V97QZZtKJSEcczRQpdTmWseiIodx4Fti2R19cJgE&#10;Q6ltwKuEu0a/ZtlIO6xZGipsaVVRcdqenZSsV5+/fry8Jf4qfvajcxjuu4MxL71uOQWVqEv/4od7&#10;beV8mffxG9wfEgI9/wMAAP//AwBQSwECLQAUAAYACAAAACEA2+H2y+4AAACFAQAAEwAAAAAAAAAA&#10;AAAAAAAAAAAAW0NvbnRlbnRfVHlwZXNdLnhtbFBLAQItABQABgAIAAAAIQBa9CxbvwAAABUBAAAL&#10;AAAAAAAAAAAAAAAAAB8BAABfcmVscy8ucmVsc1BLAQItABQABgAIAAAAIQDb5t0LxQAAAOAAAAAP&#10;AAAAAAAAAAAAAAAAAAcCAABkcnMvZG93bnJldi54bWxQSwUGAAAAAAMAAwC3AAAA+QIAAAAA&#10;">
                  <v:stroke endcap="round"/>
                  <v:path textboxrect="0,0,570738,1642110" arrowok="t"/>
                </v:shape>
                <v:shape id="Shape 82163" style="position:absolute;left:3924;top:3970;width:5715;height:16329;visibility:visible;mso-wrap-style:square;v-text-anchor:top" coordsize="571500,1632966" o:spid="_x0000_s4665" filled="f" strokeweight=".1785mm" path="m,1632966l,,5715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yD0yAAAAN4AAAAPAAAAZHJzL2Rvd25yZXYueG1sRI9Ba8JA&#10;FITvQv/D8gq9SN2oEGLqKqIIvdRqFHp93X1NQrNvQ3ar0V/fLRQ8DjPzDTNf9rYRZ+p87VjBeJSA&#10;INbO1FwqOB23zxkIH5ANNo5JwZU8LBcPgznmxl34QOcilCJC2OeooAqhzaX0uiKLfuRa4uh9uc5i&#10;iLIrpenwEuG2kZMkSaXFmuNChS2tK9LfxY9VsEs/93qmNx9Z+z48FOb0dpuhUerpsV+9gAjUh3v4&#10;v/1qFGSTcTqFvzvxCsjFLwAAAP//AwBQSwECLQAUAAYACAAAACEA2+H2y+4AAACFAQAAEwAAAAAA&#10;AAAAAAAAAAAAAAAAW0NvbnRlbnRfVHlwZXNdLnhtbFBLAQItABQABgAIAAAAIQBa9CxbvwAAABUB&#10;AAALAAAAAAAAAAAAAAAAAB8BAABfcmVscy8ucmVsc1BLAQItABQABgAIAAAAIQDWhyD0yAAAAN4A&#10;AAAPAAAAAAAAAAAAAAAAAAcCAABkcnMvZG93bnJldi54bWxQSwUGAAAAAAMAAwC3AAAA/AIAAAAA&#10;">
                  <v:stroke endcap="round"/>
                  <v:path textboxrect="0,0,571500,1632966" arrowok="t"/>
                </v:shape>
                <v:shape id="Shape 1111474" style="position:absolute;left:4686;top:6393;width:4663;height:11338;visibility:visible;mso-wrap-style:square;v-text-anchor:top" coordsize="466344,1133856" o:spid="_x0000_s4666" fillcolor="yellow" strokecolor="yellow" strokeweight=".1785mm" path="m,l466344,r,1133856l,11338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xy1xQAAAOAAAAAPAAAAZHJzL2Rvd25yZXYueG1sRI9LiwIx&#10;EITvwv6H0At704zii9Eoy4LgYWF9Xbw1k3YSnHSGSXTGf78RBPv2UdXV1ct15ypxpyZYzwqGgwwE&#10;ceG15VLB6bjpz0GEiKyx8kwKHhRgvfroLTHXvuU93Q+xFCmEQ44KTIx1LmUoDDkMA18TJ+3iG4cx&#10;YVNK3WCbwl0lR1k2lQ4tpwsGa/oxVFwPN6fAFZPOtu3D/p13Ixmqkwm3371SX5/d9wJEpC6+za/t&#10;rU7104xnY3g+lAjk6h8AAP//AwBQSwECLQAUAAYACAAAACEA2+H2y+4AAACFAQAAEwAAAAAAAAAA&#10;AAAAAAAAAAAAW0NvbnRlbnRfVHlwZXNdLnhtbFBLAQItABQABgAIAAAAIQBa9CxbvwAAABUBAAAL&#10;AAAAAAAAAAAAAAAAAB8BAABfcmVscy8ucmVsc1BLAQItABQABgAIAAAAIQCETxy1xQAAAOAAAAAP&#10;AAAAAAAAAAAAAAAAAAcCAABkcnMvZG93bnJldi54bWxQSwUGAAAAAAMAAwC3AAAA+QIAAAAA&#10;">
                  <v:stroke endcap="round"/>
                  <v:path textboxrect="0,0,466344,1133856" arrowok="t"/>
                </v:shape>
                <v:shape id="Shape 82165" style="position:absolute;left:4373;top:5516;width:4671;height:11537;visibility:visible;mso-wrap-style:square;v-text-anchor:top" coordsize="467106,1153668" o:spid="_x0000_s4667" fillcolor="yellow" strokecolor="yellow" strokeweight=".1785mm" path="m457200,r9906,28194l467106,1153668r-457200,l,1129284r457200,l4572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9koyAAAAN4AAAAPAAAAZHJzL2Rvd25yZXYueG1sRI9RSwJB&#10;FIXfg/7DcAPfclax1TZHKcEoVFArer3s3HaWdu6sM5Ou/94Jgh4P55zvcKbzzjbiSD7UjhUM+hkI&#10;4tLpmisF72/L2wmIEJE1No5JwZkCzGfXV1MstDvxjo77WIkE4VCgAhNjW0gZSkMWQ9+1xMn7ct5i&#10;TNJXUns8Jbht5DDLcmmx5rRgsKWFofJ7/2MVNIfNZ3tPa7PJR8/Z0+t2/OFXK6V6N93jA4hIXfwP&#10;/7VftILJcJDfwe+ddAXk7AIAAP//AwBQSwECLQAUAAYACAAAACEA2+H2y+4AAACFAQAAEwAAAAAA&#10;AAAAAAAAAAAAAAAAW0NvbnRlbnRfVHlwZXNdLnhtbFBLAQItABQABgAIAAAAIQBa9CxbvwAAABUB&#10;AAALAAAAAAAAAAAAAAAAAB8BAABfcmVscy8ucmVsc1BLAQItABQABgAIAAAAIQApN9koyAAAAN4A&#10;AAAPAAAAAAAAAAAAAAAAAAcCAABkcnMvZG93bnJldi54bWxQSwUGAAAAAAMAAwC3AAAA/AIAAAAA&#10;">
                  <v:stroke endcap="round"/>
                  <v:path textboxrect="0,0,467106,1153668" arrowok="t"/>
                </v:shape>
                <v:shape id="Shape 1111475" style="position:absolute;left:4373;top:5547;width:4588;height:11300;visibility:visible;mso-wrap-style:square;v-text-anchor:top" coordsize="458724,1130046" o:spid="_x0000_s4668" fillcolor="#ffff6d" strokecolor="yellow" strokeweight=".1785mm" path="m,l458724,r,1130046l,11300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gbvyQAAAOAAAAAPAAAAZHJzL2Rvd25yZXYueG1sRI9BawIx&#10;EIXvBf9DGMGbZi1ay9YoVrBYsJXaltLbsBmTxc1k2aTr+u+bgtC5fbw3b97Ml52rREtNKD0rGI8y&#10;EMSF1yUbBR/vm+E9iBCRNVaeScGFAiwXvZs55tqf+Y3aQzQihXDIUYGNsc6lDIUlh2Hka+KkHX3j&#10;MCZsjNQNnlO4q+Rtlt1JhyWnCxZrWlsqTocfp2BvH1++tq05rd3z7nXz+fStV2aq1KDfrR5AROri&#10;v/m6vdWpfprJbAp/DyUCufgFAAD//wMAUEsBAi0AFAAGAAgAAAAhANvh9svuAAAAhQEAABMAAAAA&#10;AAAAAAAAAAAAAAAAAFtDb250ZW50X1R5cGVzXS54bWxQSwECLQAUAAYACAAAACEAWvQsW78AAAAV&#10;AQAACwAAAAAAAAAAAAAAAAAfAQAAX3JlbHMvLnJlbHNQSwECLQAUAAYACAAAACEASc4G78kAAADg&#10;AAAADwAAAAAAAAAAAAAAAAAHAgAAZHJzL2Rvd25yZXYueG1sUEsFBgAAAAADAAMAtwAAAP0CAAAA&#10;AA==&#10;">
                  <v:stroke endcap="round"/>
                  <v:path textboxrect="0,0,458724,1130046" arrowok="t"/>
                </v:shape>
                <v:shape id="Shape 1111476" style="position:absolute;left:4739;top:6324;width:3924;height:9655;visibility:visible;mso-wrap-style:square;v-text-anchor:top" coordsize="392430,965454" o:spid="_x0000_s4669" fillcolor="yellow" strokecolor="yellow" strokeweight=".1785mm" path="m,l392430,r,965454l,9654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x5xgAAAOAAAAAPAAAAZHJzL2Rvd25yZXYueG1sRI9Na8JA&#10;EIbvhf6HZQq91U2lREldpRSkhXoxCl6n2WkSmp1Nd1cT/31HEJzbw7wfM4vV6Dp1ohBbzwaeJxko&#10;4srblmsD+936aQ4qJmSLnWcycKYIq+X93QIL6wfe0qlMtZIQjgUaaFLqC61j1ZDDOPE9sex+fHCY&#10;BEOtbcBBwl2np1mWa4ctS0ODPb03VP2WRycl280+H77Kc/ruqqM+zPOPWfgz5vFhfHsFlWhMN/HV&#10;/WnlfJmXWQ6Xh4RAL/8BAAD//wMAUEsBAi0AFAAGAAgAAAAhANvh9svuAAAAhQEAABMAAAAAAAAA&#10;AAAAAAAAAAAAAFtDb250ZW50X1R5cGVzXS54bWxQSwECLQAUAAYACAAAACEAWvQsW78AAAAVAQAA&#10;CwAAAAAAAAAAAAAAAAAfAQAAX3JlbHMvLnJlbHNQSwECLQAUAAYACAAAACEAB2iMecYAAADgAAAA&#10;DwAAAAAAAAAAAAAAAAAHAgAAZHJzL2Rvd25yZXYueG1sUEsFBgAAAAADAAMAtwAAAPoCAAAAAA==&#10;">
                  <v:stroke endcap="round"/>
                  <v:path textboxrect="0,0,392430,965454" arrowok="t"/>
                </v:shape>
                <v:shape id="Shape 82168" style="position:absolute;left:4724;top:6286;width:3924;height:9601;visibility:visible;mso-wrap-style:square;v-text-anchor:top" coordsize="392430,960120" o:spid="_x0000_s4670" filled="f" strokecolor="yellow" strokeweight=".1785mm" path="m,960120l,,3924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e/TwwAAAN4AAAAPAAAAZHJzL2Rvd25yZXYueG1sRE/NaoNA&#10;EL4H+g7LBHpLVi0YMW5CCKR46aFJHmDiTlR0Z8Xdqu3Tdw+FHj++/+K4mF5MNLrWsoJ4G4Egrqxu&#10;uVZwv102GQjnkTX2lknBNzk4Hl5WBebazvxJ09XXIoSwy1FB4/2QS+mqhgy6rR2IA/e0o0Ef4FhL&#10;PeIcwk0vkyhKpcGWQ0ODA50bqrrrl1Hw0faP93T6kXGZaXy7nJNudzdKva6X0x6Ep8X/i//cpVaQ&#10;JXEa9oY74QrIwy8AAAD//wMAUEsBAi0AFAAGAAgAAAAhANvh9svuAAAAhQEAABMAAAAAAAAAAAAA&#10;AAAAAAAAAFtDb250ZW50X1R5cGVzXS54bWxQSwECLQAUAAYACAAAACEAWvQsW78AAAAVAQAACwAA&#10;AAAAAAAAAAAAAAAfAQAAX3JlbHMvLnJlbHNQSwECLQAUAAYACAAAACEA3UXv08MAAADeAAAADwAA&#10;AAAAAAAAAAAAAAAHAgAAZHJzL2Rvd25yZXYueG1sUEsFBgAAAAADAAMAtwAAAPcCAAAAAA==&#10;">
                  <v:stroke endcap="round"/>
                  <v:path textboxrect="0,0,392430,960120" arrowok="t"/>
                </v:shape>
                <v:rect id="Rectangle 82169" style="position:absolute;left:5699;top:7586;width:3133;height:1340;visibility:visible;mso-wrap-style:square;v-text-anchor:top" o:spid="_x0000_s46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gb4xgAAAN4AAAAPAAAAZHJzL2Rvd25yZXYueG1sRI9Pi8Iw&#10;FMTvC36H8ARva6oHaatRxD/o0dUF9fZonm2xeSlNtNVPv1lY2OMwM79hZovOVOJJjSstKxgNIxDE&#10;mdUl5wq+T9vPGITzyBory6TgRQ4W897HDFNtW/6i59HnIkDYpaig8L5OpXRZQQbd0NbEwbvZxqAP&#10;ssmlbrANcFPJcRRNpMGSw0KBNa0Kyu7Hh1Gwi+vlZW/fbV5trrvz4ZysT4lXatDvllMQnjr/H/5r&#10;77WCeDyaJPB7J1wBOf8BAAD//wMAUEsBAi0AFAAGAAgAAAAhANvh9svuAAAAhQEAABMAAAAAAAAA&#10;AAAAAAAAAAAAAFtDb250ZW50X1R5cGVzXS54bWxQSwECLQAUAAYACAAAACEAWvQsW78AAAAVAQAA&#10;CwAAAAAAAAAAAAAAAAAfAQAAX3JlbHMvLnJlbHNQSwECLQAUAAYACAAAACEAIZIG+MYAAADeAAAA&#10;DwAAAAAAAAAAAAAAAAAHAgAAZHJzL2Rvd25yZXYueG1sUEsFBgAAAAADAAMAtwAAAPoCAAAAAA==&#10;">
                  <v:textbox inset="0,0,0,0">
                    <w:txbxContent>
                      <w:p w:rsidR="00ED7765" w:rsidP="00ED7765" w:rsidRDefault="00ED7765" w14:paraId="3ECCA206" w14:textId="77777777">
                        <w:pPr>
                          <w:spacing w:after="160"/>
                          <w:ind w:left="0" w:firstLine="0"/>
                        </w:pPr>
                        <w:r>
                          <w:rPr>
                            <w:sz w:val="17"/>
                          </w:rPr>
                          <w:t xml:space="preserve">FTP </w:t>
                        </w:r>
                      </w:p>
                    </w:txbxContent>
                  </v:textbox>
                </v:rect>
                <v:rect id="Rectangle 82170" style="position:absolute;left:5440;top:8782;width:3406;height:1341;visibility:visible;mso-wrap-style:square;v-text-anchor:top" o:spid="_x0000_s46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Tm4xgAAAN4AAAAPAAAAZHJzL2Rvd25yZXYueG1sRI/NasJA&#10;FIX3Bd9huEJ3daKLNkZHEW1Jlq0RortL5poEM3dCZmrSPn1nUXB5OH986+1oWnGn3jWWFcxnEQji&#10;0uqGKwWn/OMlBuE8ssbWMin4IQfbzeRpjYm2A3/R/egrEUbYJaig9r5LpHRlTQbdzHbEwbva3qAP&#10;sq+k7nEI46aViyh6lQYbDg81drSvqbwdv42CNO5258z+DlX7fkmLz2J5yJdeqefpuFuB8DT6R/i/&#10;nWkF8WL+FgACTkABufkDAAD//wMAUEsBAi0AFAAGAAgAAAAhANvh9svuAAAAhQEAABMAAAAAAAAA&#10;AAAAAAAAAAAAAFtDb250ZW50X1R5cGVzXS54bWxQSwECLQAUAAYACAAAACEAWvQsW78AAAAVAQAA&#10;CwAAAAAAAAAAAAAAAAAfAQAAX3JlbHMvLnJlbHNQSwECLQAUAAYACAAAACEANXE5uMYAAADeAAAA&#10;DwAAAAAAAAAAAAAAAAAHAgAAZHJzL2Rvd25yZXYueG1sUEsFBgAAAAADAAMAtwAAAPoCAAAAAA==&#10;">
                  <v:textbox inset="0,0,0,0">
                    <w:txbxContent>
                      <w:p w:rsidR="00ED7765" w:rsidP="00ED7765" w:rsidRDefault="00ED7765" w14:paraId="36A12838" w14:textId="77777777">
                        <w:pPr>
                          <w:spacing w:after="160"/>
                          <w:ind w:left="0" w:firstLine="0"/>
                        </w:pPr>
                        <w:r>
                          <w:rPr>
                            <w:sz w:val="17"/>
                          </w:rPr>
                          <w:t>client</w:t>
                        </w:r>
                      </w:p>
                    </w:txbxContent>
                  </v:textbox>
                </v:rect>
                <v:rect id="Rectangle 82171" style="position:absolute;left:4335;top:929;width:7127;height:1400;visibility:visible;mso-wrap-style:square;v-text-anchor:top" o:spid="_x0000_s46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ZwjxwAAAN4AAAAPAAAAZHJzL2Rvd25yZXYueG1sRI9Pi8Iw&#10;FMTvwn6H8Bb2pmk9rLUaRfYPelQrqLdH87Yt27yUJmu7fnojCB6HmfkNM1/2phYXal1lWUE8ikAQ&#10;51ZXXCg4ZN/DBITzyBpry6TgnxwsFy+DOabadryjy94XIkDYpaig9L5JpXR5SQbdyDbEwfuxrUEf&#10;ZFtI3WIX4KaW4yh6lwYrDgslNvRRUv67/zMK1kmzOm3stSvqr/P6uD1OP7OpV+rttV/NQHjq/TP8&#10;aG+0gmQcT2K43wlXQC5uAAAA//8DAFBLAQItABQABgAIAAAAIQDb4fbL7gAAAIUBAAATAAAAAAAA&#10;AAAAAAAAAAAAAABbQ29udGVudF9UeXBlc10ueG1sUEsBAi0AFAAGAAgAAAAhAFr0LFu/AAAAFQEA&#10;AAsAAAAAAAAAAAAAAAAAHwEAAF9yZWxzLy5yZWxzUEsBAi0AFAAGAAgAAAAhAFo9nCPHAAAA3gAA&#10;AA8AAAAAAAAAAAAAAAAABwIAAGRycy9kb3ducmV2LnhtbFBLBQYAAAAAAwADALcAAAD7AgAAAAA=&#10;">
                  <v:textbox inset="0,0,0,0">
                    <w:txbxContent>
                      <w:p w:rsidR="00ED7765" w:rsidP="00ED7765" w:rsidRDefault="00ED7765" w14:paraId="4D2A2C1D" w14:textId="77777777">
                        <w:pPr>
                          <w:spacing w:after="160"/>
                          <w:ind w:left="0" w:firstLine="0"/>
                        </w:pPr>
                        <w:r>
                          <w:rPr>
                            <w:sz w:val="18"/>
                          </w:rPr>
                          <w:t>Client host</w:t>
                        </w:r>
                      </w:p>
                    </w:txbxContent>
                  </v:textbox>
                </v:rect>
                <v:rect id="Rectangle 82172" style="position:absolute;left:16901;top:959;width:14788;height:1401;visibility:visible;mso-wrap-style:square;v-text-anchor:top" o:spid="_x0000_s46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wJUxwAAAN4AAAAPAAAAZHJzL2Rvd25yZXYueG1sRI9Ba8JA&#10;FITvBf/D8gRvdWMOGtOsIlrRY6sF29sj+0yC2bchu02iv75bKPQ4zMw3TLYeTC06al1lWcFsGoEg&#10;zq2uuFDwcd4/JyCcR9ZYWyYFd3KwXo2eMky17fmdupMvRICwS1FB6X2TSunykgy6qW2Ig3e1rUEf&#10;ZFtI3WIf4KaWcRTNpcGKw0KJDW1Lym+nb6PgkDSbz6N99EX9+nW4vF2Wu/PSKzUZD5sXEJ4G/x/+&#10;ax+1giSeLWL4vROugFz9AAAA//8DAFBLAQItABQABgAIAAAAIQDb4fbL7gAAAIUBAAATAAAAAAAA&#10;AAAAAAAAAAAAAABbQ29udGVudF9UeXBlc10ueG1sUEsBAi0AFAAGAAgAAAAhAFr0LFu/AAAAFQEA&#10;AAsAAAAAAAAAAAAAAAAAHwEAAF9yZWxzLy5yZWxzUEsBAi0AFAAGAAgAAAAhAKrvAlTHAAAA3gAA&#10;AA8AAAAAAAAAAAAAAAAABwIAAGRycy9kb3ducmV2LnhtbFBLBQYAAAAAAwADALcAAAD7AgAAAAA=&#10;">
                  <v:textbox inset="0,0,0,0">
                    <w:txbxContent>
                      <w:p w:rsidR="00ED7765" w:rsidP="00ED7765" w:rsidRDefault="00ED7765" w14:paraId="08A9FE35" w14:textId="77777777">
                        <w:pPr>
                          <w:spacing w:after="160"/>
                          <w:ind w:left="0" w:firstLine="0"/>
                        </w:pPr>
                        <w:r>
                          <w:rPr>
                            <w:sz w:val="18"/>
                          </w:rPr>
                          <w:t xml:space="preserve">FTP proxy </w:t>
                        </w:r>
                        <w:proofErr w:type="gramStart"/>
                        <w:r>
                          <w:rPr>
                            <w:sz w:val="18"/>
                          </w:rPr>
                          <w:t>server</w:t>
                        </w:r>
                        <w:proofErr w:type="gramEnd"/>
                        <w:r>
                          <w:rPr>
                            <w:sz w:val="18"/>
                          </w:rPr>
                          <w:t xml:space="preserve"> host</w:t>
                        </w:r>
                      </w:p>
                    </w:txbxContent>
                  </v:textbox>
                </v:rect>
                <v:shape id="Shape 1111477" style="position:absolute;left:35684;top:4191;width:7010;height:19248;visibility:visible;mso-wrap-style:square;v-text-anchor:top" coordsize="701040,1924812" o:spid="_x0000_s4675" fillcolor="silver" strokecolor="silver" strokeweight=".1785mm" path="m,l701040,r,1924812l,19248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R4XyAAAAOAAAAAPAAAAZHJzL2Rvd25yZXYueG1sRI9Ba8JA&#10;EIXvBf/DMoVeSt1Yi9HUVUqh1EsObiq5DtkxCWZnQ3ar6b93BaFz+3hv3rxZb0fbiTMNvnWsYDZN&#10;QBBXzrRcK/gpvl6WIHxANtg5JgV/5GG7mTysMTPuwns661CLGMI+QwVNCH0mpa8asuinrieO2tEN&#10;FkPEoZZmwEsMt518TZKFtNhyvNBgT58NVSf9axXo4uTLevc8z7U+rPKy+O7ztFTq6XH8eAcRaAz/&#10;5vv2zsT6cd7SFG4PRQK5uQIAAP//AwBQSwECLQAUAAYACAAAACEA2+H2y+4AAACFAQAAEwAAAAAA&#10;AAAAAAAAAAAAAAAAW0NvbnRlbnRfVHlwZXNdLnhtbFBLAQItABQABgAIAAAAIQBa9CxbvwAAABUB&#10;AAALAAAAAAAAAAAAAAAAAB8BAABfcmVscy8ucmVsc1BLAQItABQABgAIAAAAIQBf6R4XyAAAAOAA&#10;AAAPAAAAAAAAAAAAAAAAAAcCAABkcnMvZG93bnJldi54bWxQSwUGAAAAAAMAAwC3AAAA/AIAAAAA&#10;">
                  <v:stroke endcap="round"/>
                  <v:path textboxrect="0,0,701040,1924812" arrowok="t"/>
                </v:shape>
                <v:shape id="Shape 82174" style="position:absolute;left:35227;top:2720;width:7018;height:19560;visibility:visible;mso-wrap-style:square;v-text-anchor:top" coordsize="701802,1956054" o:spid="_x0000_s4676" fillcolor="#00efef" strokecolor="#00efef" strokeweight=".1785mm" path="m687324,r14478,47244l701802,1956054r-687324,l,1915668r687324,l6873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CDjxwAAAN4AAAAPAAAAZHJzL2Rvd25yZXYueG1sRI9Ba8JA&#10;FITvhf6H5Qm91Y2hVIlughVaBAuireLxkX0mwezbNLtN0n/fFQSPw8x8wyyywdSio9ZVlhVMxhEI&#10;4tzqigsF31/vzzMQziNrrC2Tgj9ykKWPDwtMtO15R93eFyJA2CWooPS+SaR0eUkG3dg2xME729ag&#10;D7ItpG6xD3BTyziKXqXBisNCiQ2tSsov+1+joD/R2+ZDH905/iny5edqexiwU+ppNCznIDwN/h6+&#10;tddawSyeTF/geidcAZn+AwAA//8DAFBLAQItABQABgAIAAAAIQDb4fbL7gAAAIUBAAATAAAAAAAA&#10;AAAAAAAAAAAAAABbQ29udGVudF9UeXBlc10ueG1sUEsBAi0AFAAGAAgAAAAhAFr0LFu/AAAAFQEA&#10;AAsAAAAAAAAAAAAAAAAAHwEAAF9yZWxzLy5yZWxzUEsBAi0AFAAGAAgAAAAhAO2sIOPHAAAA3gAA&#10;AA8AAAAAAAAAAAAAAAAABwIAAGRycy9kb3ducmV2LnhtbFBLBQYAAAAAAwADALcAAAD7AgAAAAA=&#10;">
                  <v:stroke endcap="round"/>
                  <v:path textboxrect="0,0,701802,1956054" arrowok="t"/>
                </v:shape>
                <v:shape id="Shape 1111478" style="position:absolute;left:35219;top:2766;width:6904;height:19171;visibility:visible;mso-wrap-style:square;v-text-anchor:top" coordsize="690372,1917192" o:spid="_x0000_s4677" fillcolor="aqua" strokeweight=".1785mm" path="m,l690372,r,1917192l,19171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t4zyAAAAOAAAAAPAAAAZHJzL2Rvd25yZXYueG1sRI9BSwMx&#10;EIXvQv9DGMGL2MQibdk2LVUUC+LBdg8eZzfTzeJmsmxiu/575yA4t495782b9XYMnTrTkNrIFu6n&#10;BhRxHV3LjYXy+HK3BJUyssMuMln4oQTbzeRqjYWLF/6g8yE3SkI4FWjB59wXWqfaU8A0jT2x7E5x&#10;CJgFh0a7AS8SHjo9M2auA7YsFzz29OSp/jp8BwvV7PG29cfX92eM1Vv1WRqzn5fW3lyPuxWoTGP+&#10;F/+5907qyzwspLE8JAR68wsAAP//AwBQSwECLQAUAAYACAAAACEA2+H2y+4AAACFAQAAEwAAAAAA&#10;AAAAAAAAAAAAAAAAW0NvbnRlbnRfVHlwZXNdLnhtbFBLAQItABQABgAIAAAAIQBa9CxbvwAAABUB&#10;AAALAAAAAAAAAAAAAAAAAB8BAABfcmVscy8ucmVsc1BLAQItABQABgAIAAAAIQBsit4zyAAAAOAA&#10;AAAPAAAAAAAAAAAAAAAAAAcCAABkcnMvZG93bnJldi54bWxQSwUGAAAAAAMAAwC3AAAA/AIAAAAA&#10;">
                  <v:stroke endcap="round"/>
                  <v:path textboxrect="0,0,690372,1917192" arrowok="t"/>
                </v:shape>
                <v:shape id="Shape 1111479" style="position:absolute;left:35768;top:4084;width:5898;height:16383;visibility:visible;mso-wrap-style:square;v-text-anchor:top" coordsize="589788,1638300" o:spid="_x0000_s4678" fillcolor="#00efef" strokeweight=".1785mm" path="m,l589788,r,1638300l,16383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FKAxQAAAOAAAAAPAAAAZHJzL2Rvd25yZXYueG1sRI9Bi8Iw&#10;EIXvwv6HMII3TV1k1a5RdgVBvYhV9jwkY1tsJqVJtf57syA4t4/35s2bxaqzlbhR40vHCsajBASx&#10;dqbkXMH5tBnOQPiAbLByTAoe5GG1/OgtMDXuzke6ZSEXMYR9igqKEOpUSq8LsuhHriaO2sU1FkPE&#10;JpemwXsMt5X8TJIvabHkeKHAmtYF6WvWWgWtve7afbvTZ9Z/03WQl/lvd1Bq0O9+vkEE6sLb/Nre&#10;mlg/zmQ6h/+HIoFcPgEAAP//AwBQSwECLQAUAAYACAAAACEA2+H2y+4AAACFAQAAEwAAAAAAAAAA&#10;AAAAAAAAAAAAW0NvbnRlbnRfVHlwZXNdLnhtbFBLAQItABQABgAIAAAAIQBa9CxbvwAAABUBAAAL&#10;AAAAAAAAAAAAAAAAAB8BAABfcmVscy8ucmVsc1BLAQItABQABgAIAAAAIQCTWFKAxQAAAOAAAAAP&#10;AAAAAAAAAAAAAAAAAAcCAABkcnMvZG93bnJldi54bWxQSwUGAAAAAAMAAwC3AAAA+QIAAAAA&#10;">
                  <v:stroke endcap="round"/>
                  <v:path textboxrect="0,0,589788,1638300" arrowok="t"/>
                </v:shape>
                <v:shape id="Shape 82177" style="position:absolute;left:35745;top:4023;width:5905;height:16284;visibility:visible;mso-wrap-style:square;v-text-anchor:top" coordsize="590550,1628394" o:spid="_x0000_s4679" filled="f" strokeweight=".1785mm" path="m,1628394l,,5905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B8MxQAAAN4AAAAPAAAAZHJzL2Rvd25yZXYueG1sRI9Bi8Iw&#10;FITvgv8hPGFvmuqCSjWKCIqwF1dFr8/m2VaTl9Jktf77jSB4HGbmG2Y6b6wRd6p96VhBv5eAIM6c&#10;LjlXcNivumMQPiBrNI5JwZM8zGft1hRT7R78S/ddyEWEsE9RQRFClUrps4Is+p6riKN3cbXFEGWd&#10;S13jI8KtkYMkGUqLJceFAitaFpTddn9WweW8Mcfbwp9/zPZ6WJ6ONjy/10p9dZrFBESgJnzC7/ZG&#10;KxgP+qMRvO7EKyBn/wAAAP//AwBQSwECLQAUAAYACAAAACEA2+H2y+4AAACFAQAAEwAAAAAAAAAA&#10;AAAAAAAAAAAAW0NvbnRlbnRfVHlwZXNdLnhtbFBLAQItABQABgAIAAAAIQBa9CxbvwAAABUBAAAL&#10;AAAAAAAAAAAAAAAAAB8BAABfcmVscy8ucmVsc1BLAQItABQABgAIAAAAIQAQyB8MxQAAAN4AAAAP&#10;AAAAAAAAAAAAAAAAAAcCAABkcnMvZG93bnJldi54bWxQSwUGAAAAAAMAAwC3AAAA+QIAAAAA&#10;">
                  <v:stroke endcap="round"/>
                  <v:path textboxrect="0,0,590550,1628394" arrowok="t"/>
                </v:shape>
                <v:shape id="Shape 1111480" style="position:absolute;left:36469;top:6393;width:4442;height:11445;visibility:visible;mso-wrap-style:square;v-text-anchor:top" coordsize="444246,1144524" o:spid="_x0000_s4680" fillcolor="yellow" strokecolor="yellow" strokeweight=".1785mm" path="m,l444246,r,1144524l,11445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BVSxAAAAOAAAAAPAAAAZHJzL2Rvd25yZXYueG1sRI/NbgIx&#10;DITvlfoOkSv1VrKtCkJbAgLUFjjy8wBW4u5GbJxVksL27esDEr598szYM1sMoVMXStlHNvA6qkAR&#10;2+g8NwZOx6+XKahckB12kcnAH2VYzB8fZli7eOU9XQ6lURLCuUYDbSl9rXW2LQXMo9gTy+4npoBF&#10;MDXaJbxKeOj0W1VNdEDPcqHFntYt2fPhNxjIVVrnYbU5fVof08ruduHbj415fhqWH6AKDeUuvrm3&#10;Tt6XeZ9KBSkkBHr+DwAA//8DAFBLAQItABQABgAIAAAAIQDb4fbL7gAAAIUBAAATAAAAAAAAAAAA&#10;AAAAAAAAAABbQ29udGVudF9UeXBlc10ueG1sUEsBAi0AFAAGAAgAAAAhAFr0LFu/AAAAFQEAAAsA&#10;AAAAAAAAAAAAAAAAHwEAAF9yZWxzLy5yZWxzUEsBAi0AFAAGAAgAAAAhAGNcFVLEAAAA4AAAAA8A&#10;AAAAAAAAAAAAAAAABwIAAGRycy9kb3ducmV2LnhtbFBLBQYAAAAAAwADALcAAAD4AgAAAAA=&#10;">
                  <v:stroke endcap="round"/>
                  <v:path textboxrect="0,0,444246,1144524" arrowok="t"/>
                </v:shape>
                <v:shape id="Shape 82179" style="position:absolute;left:36172;top:5516;width:4450;height:11636;visibility:visible;mso-wrap-style:square;v-text-anchor:top" coordsize="445008,1163574" o:spid="_x0000_s4681" fillcolor="yellow" strokecolor="yellow" strokeweight=".1785mm" path="m435864,r9144,28194l445008,1163574r-435864,l,1139190r435864,l4358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txwAAAN4AAAAPAAAAZHJzL2Rvd25yZXYueG1sRI/RaoNA&#10;FETfC/2H5Rby1qwKSRObVVohUAJ5qMkHXNxblbp3rbsa06/PBgp9HGbmDLPLZ9OJiQbXWlYQLyMQ&#10;xJXVLdcKzqf98waE88gaO8uk4EoO8uzxYYepthf+pKn0tQgQdikqaLzvUyld1ZBBt7Q9cfC+7GDQ&#10;BznUUg94CXDTySSK1tJgy2GhwZ6KhqrvcjQKtr4vxuN6lXTy9306H0o8FfZHqcXT/PYKwtPs/8N/&#10;7Q+tYJPEL1u43wlXQGY3AAAA//8DAFBLAQItABQABgAIAAAAIQDb4fbL7gAAAIUBAAATAAAAAAAA&#10;AAAAAAAAAAAAAABbQ29udGVudF9UeXBlc10ueG1sUEsBAi0AFAAGAAgAAAAhAFr0LFu/AAAAFQEA&#10;AAsAAAAAAAAAAAAAAAAAHwEAAF9yZWxzLy5yZWxzUEsBAi0AFAAGAAgAAAAhAP9ebC3HAAAA3gAA&#10;AA8AAAAAAAAAAAAAAAAABwIAAGRycy9kb3ducmV2LnhtbFBLBQYAAAAAAwADALcAAAD7AgAAAAA=&#10;">
                  <v:stroke endcap="round"/>
                  <v:path textboxrect="0,0,445008,1163574" arrowok="t"/>
                </v:shape>
                <v:shape id="Shape 1111481" style="position:absolute;left:36172;top:5547;width:4374;height:11399;visibility:visible;mso-wrap-style:square;v-text-anchor:top" coordsize="437388,1139952" o:spid="_x0000_s4682" fillcolor="#ffff6d" strokecolor="yellow" strokeweight=".1785mm" path="m,l437388,r,1139952l,11399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jTFxQAAAOAAAAAPAAAAZHJzL2Rvd25yZXYueG1sRI9Bi8Iw&#10;EIXvwv6HMAteRFNFRLpNZRFWvFo99Dg0Y9vdZhKarK3/3giCc/t4b968yXaj6cSNet9aVrBcJCCI&#10;K6tbrhVczj/zLQgfkDV2lknBnTzs8o9Jhqm2A5/oVoRaxBD2KSpoQnCplL5qyKBfWEcctavtDYaI&#10;fS11j0MMN51cJclGGmw5XmjQ0b6h6q/4Nwq69Wk1c5siJO5wHHHYlxf/Wyo1/Ry/v0AEGsPb/No+&#10;6lg/znq7hOdDkUDmDwAAAP//AwBQSwECLQAUAAYACAAAACEA2+H2y+4AAACFAQAAEwAAAAAAAAAA&#10;AAAAAAAAAAAAW0NvbnRlbnRfVHlwZXNdLnhtbFBLAQItABQABgAIAAAAIQBa9CxbvwAAABUBAAAL&#10;AAAAAAAAAAAAAAAAAB8BAABfcmVscy8ucmVsc1BLAQItABQABgAIAAAAIQD16jTFxQAAAOAAAAAP&#10;AAAAAAAAAAAAAAAAAAcCAABkcnMvZG93bnJldi54bWxQSwUGAAAAAAMAAwC3AAAA+QIAAAAA&#10;">
                  <v:stroke endcap="round"/>
                  <v:path textboxrect="0,0,437388,1139952" arrowok="t"/>
                </v:shape>
                <v:shape id="Shape 1111482" style="position:absolute;left:36515;top:6332;width:3741;height:9738;visibility:visible;mso-wrap-style:square;v-text-anchor:top" coordsize="374142,973836" o:spid="_x0000_s4683" fillcolor="yellow" strokecolor="yellow" strokeweight=".1785mm" path="m,l374142,r,973836l,9738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KwYxgAAAOAAAAAPAAAAZHJzL2Rvd25yZXYueG1sRI/disIw&#10;EIXvBd8hjLA3YtOKiNRGKQvLeunfAwzN2Ha3mXSbbG3f3giCc/dxzpw5k+0H04ieOldbVpBEMQji&#10;wuqaSwXXy9diA8J5ZI2NZVIwkoP9bjrJMNX2zifqz74UIYRdigoq79tUSldUZNBFtiUO2s12Bn3A&#10;rpS6w3sIN41cxvFaGqw5XKiwpc+Kit/zv1Ew/xnb5Bjn49/3bcjXrlhdkv6g1MdsyLcgPA3+bX5t&#10;H3SoH2a1WcLzoUAgdw8AAAD//wMAUEsBAi0AFAAGAAgAAAAhANvh9svuAAAAhQEAABMAAAAAAAAA&#10;AAAAAAAAAAAAAFtDb250ZW50X1R5cGVzXS54bWxQSwECLQAUAAYACAAAACEAWvQsW78AAAAVAQAA&#10;CwAAAAAAAAAAAAAAAAAfAQAAX3JlbHMvLnJlbHNQSwECLQAUAAYACAAAACEAKZCsGMYAAADgAAAA&#10;DwAAAAAAAAAAAAAAAAAHAgAAZHJzL2Rvd25yZXYueG1sUEsFBgAAAAADAAMAtwAAAPoCAAAAAA==&#10;">
                  <v:stroke endcap="round"/>
                  <v:path textboxrect="0,0,374142,973836" arrowok="t"/>
                </v:shape>
                <v:shape id="Shape 82182" style="position:absolute;left:36499;top:6301;width:3749;height:9678;visibility:visible;mso-wrap-style:square;v-text-anchor:top" coordsize="374904,967740" o:spid="_x0000_s4684" filled="f" strokecolor="yellow" strokeweight=".1785mm" path="m,967740l,,3749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XrhxgAAAN4AAAAPAAAAZHJzL2Rvd25yZXYueG1sRI9Ba8JA&#10;FITvBf/D8oTe6sYcJKSuEhShlx7UFjw+ss9NavZtyL5q6q/vCoUeh5n5hlmuR9+pKw2xDWxgPstA&#10;EdfBtuwMfBx3LwWoKMgWu8Bk4IcirFeTpyWWNtx4T9eDOJUgHEs00Ij0pdaxbshjnIWeOHnnMHiU&#10;JAen7YC3BPedzrNsoT22nBYa7GnTUH05fHsD2/yr2n86vXkXPC2qs7P3y12MeZ6O1SsooVH+w3/t&#10;N2ugyOdFDo876Qro1S8AAAD//wMAUEsBAi0AFAAGAAgAAAAhANvh9svuAAAAhQEAABMAAAAAAAAA&#10;AAAAAAAAAAAAAFtDb250ZW50X1R5cGVzXS54bWxQSwECLQAUAAYACAAAACEAWvQsW78AAAAVAQAA&#10;CwAAAAAAAAAAAAAAAAAfAQAAX3JlbHMvLnJlbHNQSwECLQAUAAYACAAAACEAYu164cYAAADeAAAA&#10;DwAAAAAAAAAAAAAAAAAHAgAAZHJzL2Rvd25yZXYueG1sUEsFBgAAAAADAAMAtwAAAPoCAAAAAA==&#10;">
                  <v:stroke endcap="round"/>
                  <v:path textboxrect="0,0,374904,967740" arrowok="t"/>
                </v:shape>
                <v:rect id="Rectangle 82183" style="position:absolute;left:37536;top:7573;width:2309;height:1140;visibility:visible;mso-wrap-style:square;v-text-anchor:top" o:spid="_x0000_s46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tfoxwAAAN4AAAAPAAAAZHJzL2Rvd25yZXYueG1sRI9Ba8JA&#10;FITvBf/D8oTe6kYLJUbXELQlObYqqLdH9pkEs29DdmvS/vpuodDjMDPfMOt0NK24U+8aywrmswgE&#10;cWl1w5WC4+HtKQbhPLLG1jIp+CIH6WbysMZE24E/6L73lQgQdgkqqL3vEildWZNBN7MdcfCutjfo&#10;g+wrqXscAty0chFFL9Jgw2Ghxo62NZW3/adRkMdddi7s91C1r5f89H5a7g5Lr9TjdMxWIDyN/j/8&#10;1y60gngxj5/h9064AnLzAwAA//8DAFBLAQItABQABgAIAAAAIQDb4fbL7gAAAIUBAAATAAAAAAAA&#10;AAAAAAAAAAAAAABbQ29udGVudF9UeXBlc10ueG1sUEsBAi0AFAAGAAgAAAAhAFr0LFu/AAAAFQEA&#10;AAsAAAAAAAAAAAAAAAAAHwEAAF9yZWxzLy5yZWxzUEsBAi0AFAAGAAgAAAAhAPB21+jHAAAA3gAA&#10;AA8AAAAAAAAAAAAAAAAABwIAAGRycy9kb3ducmV2LnhtbFBLBQYAAAAAAwADALcAAAD7AgAAAAA=&#10;">
                  <v:textbox inset="0,0,0,0">
                    <w:txbxContent>
                      <w:p w:rsidR="00ED7765" w:rsidP="00ED7765" w:rsidRDefault="00ED7765" w14:paraId="53D084A7" w14:textId="77777777">
                        <w:pPr>
                          <w:spacing w:after="160"/>
                          <w:ind w:left="0" w:firstLine="0"/>
                        </w:pPr>
                        <w:r>
                          <w:rPr>
                            <w:sz w:val="14"/>
                          </w:rPr>
                          <w:t>FTP</w:t>
                        </w:r>
                      </w:p>
                    </w:txbxContent>
                  </v:textbox>
                </v:rect>
                <v:rect id="Rectangle 82184" style="position:absolute;left:37124;top:8723;width:3414;height:1141;visibility:visible;mso-wrap-style:square;v-text-anchor:top" o:spid="_x0000_s46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cxwAAAN4AAAAPAAAAZHJzL2Rvd25yZXYueG1sRI9Ba8JA&#10;FITvBf/D8oTe6kYpJUbXELQlObYqqLdH9pkEs29DdmvS/vpuodDjMDPfMOt0NK24U+8aywrmswgE&#10;cWl1w5WC4+HtKQbhPLLG1jIp+CIH6WbysMZE24E/6L73lQgQdgkqqL3vEildWZNBN7MdcfCutjfo&#10;g+wrqXscAty0chFFL9Jgw2Ghxo62NZW3/adRkMdddi7s91C1r5f89H5a7g5Lr9TjdMxWIDyN/j/8&#10;1y60gngxj5/h9064AnLzAwAA//8DAFBLAQItABQABgAIAAAAIQDb4fbL7gAAAIUBAAATAAAAAAAA&#10;AAAAAAAAAAAAAABbQ29udGVudF9UeXBlc10ueG1sUEsBAi0AFAAGAAgAAAAhAFr0LFu/AAAAFQEA&#10;AAsAAAAAAAAAAAAAAAAAHwEAAF9yZWxzLy5yZWxzUEsBAi0AFAAGAAgAAAAhAH+fT5zHAAAA3gAA&#10;AA8AAAAAAAAAAAAAAAAABwIAAGRycy9kb3ducmV2LnhtbFBLBQYAAAAAAwADALcAAAD7AgAAAAA=&#10;">
                  <v:textbox inset="0,0,0,0">
                    <w:txbxContent>
                      <w:p w:rsidR="00ED7765" w:rsidP="00ED7765" w:rsidRDefault="00ED7765" w14:paraId="56ACAA19" w14:textId="77777777">
                        <w:pPr>
                          <w:spacing w:after="160"/>
                          <w:ind w:left="0" w:firstLine="0"/>
                        </w:pPr>
                        <w:r>
                          <w:rPr>
                            <w:sz w:val="14"/>
                          </w:rPr>
                          <w:t>server</w:t>
                        </w:r>
                      </w:p>
                    </w:txbxContent>
                  </v:textbox>
                </v:rect>
                <v:rect id="Rectangle 82185" style="position:absolute;left:36195;top:997;width:7692;height:1401;visibility:visible;mso-wrap-style:square;v-text-anchor:top" o:spid="_x0000_s46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HxwAAAN4AAAAPAAAAZHJzL2Rvd25yZXYueG1sRI9Ba8JA&#10;FITvBf/D8oTe6kahJUbXELQlObYqqLdH9pkEs29DdmvS/vpuodDjMDPfMOt0NK24U+8aywrmswgE&#10;cWl1w5WC4+HtKQbhPLLG1jIp+CIH6WbysMZE24E/6L73lQgQdgkqqL3vEildWZNBN7MdcfCutjfo&#10;g+wrqXscAty0chFFL9Jgw2Ghxo62NZW3/adRkMdddi7s91C1r5f89H5a7g5Lr9TjdMxWIDyN/j/8&#10;1y60gngxj5/h9064AnLzAwAA//8DAFBLAQItABQABgAIAAAAIQDb4fbL7gAAAIUBAAATAAAAAAAA&#10;AAAAAAAAAAAAAABbQ29udGVudF9UeXBlc10ueG1sUEsBAi0AFAAGAAgAAAAhAFr0LFu/AAAAFQEA&#10;AAsAAAAAAAAAAAAAAAAAHwEAAF9yZWxzLy5yZWxzUEsBAi0AFAAGAAgAAAAhABDT6gfHAAAA3gAA&#10;AA8AAAAAAAAAAAAAAAAABwIAAGRycy9kb3ducmV2LnhtbFBLBQYAAAAAAwADALcAAAD7AgAAAAA=&#10;">
                  <v:textbox inset="0,0,0,0">
                    <w:txbxContent>
                      <w:p w:rsidR="00ED7765" w:rsidP="00ED7765" w:rsidRDefault="00ED7765" w14:paraId="483BFA6F" w14:textId="77777777">
                        <w:pPr>
                          <w:spacing w:after="160"/>
                          <w:ind w:left="0" w:firstLine="0"/>
                        </w:pPr>
                        <w:r>
                          <w:rPr>
                            <w:sz w:val="18"/>
                          </w:rPr>
                          <w:t>Server host</w:t>
                        </w:r>
                      </w:p>
                    </w:txbxContent>
                  </v:textbox>
                </v:rect>
                <v:rect id="Rectangle 82186" style="position:absolute;left:12085;top:18027;width:4070;height:1193;visibility:visible;mso-wrap-style:square;v-text-anchor:top" o:spid="_x0000_s46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XRwxgAAAN4AAAAPAAAAZHJzL2Rvd25yZXYueG1sRI9Pi8Iw&#10;FMTvwn6H8Ba8aaoHqdUo4q7o0T8L6u3RPNti81KaaKuf3gjCHoeZ+Q0znbemFHeqXWFZwaAfgSBO&#10;rS44U/B3WPViEM4jaywtk4IHOZjPvjpTTLRteEf3vc9EgLBLUEHufZVI6dKcDLq+rYiDd7G1QR9k&#10;nUldYxPgppTDKBpJgwWHhRwrWuaUXvc3o2AdV4vTxj6brPw9r4/b4/jnMPZKdb/bxQSEp9b/hz/t&#10;jVYQDwfxCN53whWQsxcAAAD//wMAUEsBAi0AFAAGAAgAAAAhANvh9svuAAAAhQEAABMAAAAAAAAA&#10;AAAAAAAAAAAAAFtDb250ZW50X1R5cGVzXS54bWxQSwECLQAUAAYACAAAACEAWvQsW78AAAAVAQAA&#10;CwAAAAAAAAAAAAAAAAAfAQAAX3JlbHMvLnJlbHNQSwECLQAUAAYACAAAACEA4AF0cMYAAADeAAAA&#10;DwAAAAAAAAAAAAAAAAAHAgAAZHJzL2Rvd25yZXYueG1sUEsFBgAAAAADAAMAtwAAAPoCAAAAAA==&#10;">
                  <v:textbox inset="0,0,0,0">
                    <w:txbxContent>
                      <w:p w:rsidR="00ED7765" w:rsidP="00ED7765" w:rsidRDefault="00ED7765" w14:paraId="5930DA8F" w14:textId="77777777">
                        <w:pPr>
                          <w:spacing w:after="160"/>
                          <w:ind w:left="0" w:firstLine="0"/>
                        </w:pPr>
                        <w:r>
                          <w:rPr>
                            <w:sz w:val="15"/>
                          </w:rPr>
                          <w:t>Secure</w:t>
                        </w:r>
                      </w:p>
                    </w:txbxContent>
                  </v:textbox>
                </v:rect>
                <v:rect id="Rectangle 82187" style="position:absolute;left:12085;top:19238;width:4506;height:1194;visibility:visible;mso-wrap-style:square;v-text-anchor:top" o:spid="_x0000_s46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dHrxwAAAN4AAAAPAAAAZHJzL2Rvd25yZXYueG1sRI9Ba8JA&#10;FITvBf/D8oTe6kYPbYyuIWhLcmxVUG+P7DMJZt+G7Nak/fXdQqHHYWa+YdbpaFpxp941lhXMZxEI&#10;4tLqhisFx8PbUwzCeWSNrWVS8EUO0s3kYY2JtgN/0H3vKxEg7BJUUHvfJVK6siaDbmY74uBdbW/Q&#10;B9lXUvc4BLhp5SKKnqXBhsNCjR1taypv+0+jII+77FzY76FqXy/56f203B2WXqnH6ZitQHga/X/4&#10;r11oBfFiHr/A751wBeTmBwAA//8DAFBLAQItABQABgAIAAAAIQDb4fbL7gAAAIUBAAATAAAAAAAA&#10;AAAAAAAAAAAAAABbQ29udGVudF9UeXBlc10ueG1sUEsBAi0AFAAGAAgAAAAhAFr0LFu/AAAAFQEA&#10;AAsAAAAAAAAAAAAAAAAAHwEAAF9yZWxzLy5yZWxzUEsBAi0AFAAGAAgAAAAhAI9N0evHAAAA3gAA&#10;AA8AAAAAAAAAAAAAAAAABwIAAGRycy9kb3ducmV2LnhtbFBLBQYAAAAAAwADALcAAAD7AgAAAAA=&#10;">
                  <v:textbox inset="0,0,0,0">
                    <w:txbxContent>
                      <w:p w:rsidR="00ED7765" w:rsidP="00ED7765" w:rsidRDefault="00ED7765" w14:paraId="4D561675" w14:textId="77777777">
                        <w:pPr>
                          <w:spacing w:after="160"/>
                          <w:ind w:left="0" w:firstLine="0"/>
                        </w:pPr>
                        <w:r>
                          <w:rPr>
                            <w:sz w:val="15"/>
                          </w:rPr>
                          <w:t>network</w:t>
                        </w:r>
                      </w:p>
                    </w:txbxContent>
                  </v:textbox>
                </v:rect>
                <v:rect id="Rectangle 82188" style="position:absolute;left:29443;top:18027;width:6644;height:1193;visibility:visible;mso-wrap-style:square;v-text-anchor:top" o:spid="_x0000_s46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WZxAAAAN4AAAAPAAAAZHJzL2Rvd25yZXYueG1sRE9Na4NA&#10;EL0H8h+WKfSWrMkhqM0qoUmIx9YU0t4Gd6pSd1bcjdr++u6h0OPjfe/z2XRipMG1lhVs1hEI4srq&#10;lmsFb9fzKgbhPLLGzjIp+CYHebZc7DHVduJXGktfixDCLkUFjfd9KqWrGjLo1rYnDtynHQz6AIda&#10;6gGnEG46uY2inTTYcmhosKfnhqqv8m4UXOL+8F7Yn6nuTh+X28stOV4Tr9Tjw3x4AuFp9v/iP3eh&#10;FcTbTRz2hjvhCsjsFwAA//8DAFBLAQItABQABgAIAAAAIQDb4fbL7gAAAIUBAAATAAAAAAAAAAAA&#10;AAAAAAAAAABbQ29udGVudF9UeXBlc10ueG1sUEsBAi0AFAAGAAgAAAAhAFr0LFu/AAAAFQEAAAsA&#10;AAAAAAAAAAAAAAAAHwEAAF9yZWxzLy5yZWxzUEsBAi0AFAAGAAgAAAAhAP7SRZnEAAAA3gAAAA8A&#10;AAAAAAAAAAAAAAAABwIAAGRycy9kb3ducmV2LnhtbFBLBQYAAAAAAwADALcAAAD4AgAAAAA=&#10;">
                  <v:textbox inset="0,0,0,0">
                    <w:txbxContent>
                      <w:p w:rsidR="00ED7765" w:rsidP="00ED7765" w:rsidRDefault="00ED7765" w14:paraId="28CCBE69" w14:textId="77777777">
                        <w:pPr>
                          <w:spacing w:after="160"/>
                          <w:ind w:left="0" w:firstLine="0"/>
                        </w:pPr>
                        <w:r>
                          <w:rPr>
                            <w:sz w:val="15"/>
                          </w:rPr>
                          <w:t>Non-secure</w:t>
                        </w:r>
                      </w:p>
                    </w:txbxContent>
                  </v:textbox>
                </v:rect>
                <v:rect id="Rectangle 82189" style="position:absolute;left:29443;top:19238;width:4506;height:1194;visibility:visible;mso-wrap-style:square;v-text-anchor:top" o:spid="_x0000_s46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uAC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clqmaTwdydcAbn5BQAA//8DAFBLAQItABQABgAIAAAAIQDb4fbL7gAAAIUBAAATAAAAAAAA&#10;AAAAAAAAAAAAAABbQ29udGVudF9UeXBlc10ueG1sUEsBAi0AFAAGAAgAAAAhAFr0LFu/AAAAFQEA&#10;AAsAAAAAAAAAAAAAAAAAHwEAAF9yZWxzLy5yZWxzUEsBAi0AFAAGAAgAAAAhAJGe4ALHAAAA3gAA&#10;AA8AAAAAAAAAAAAAAAAABwIAAGRycy9kb3ducmV2LnhtbFBLBQYAAAAAAwADALcAAAD7AgAAAAA=&#10;">
                  <v:textbox inset="0,0,0,0">
                    <w:txbxContent>
                      <w:p w:rsidR="00ED7765" w:rsidP="00ED7765" w:rsidRDefault="00ED7765" w14:paraId="21BA9243" w14:textId="77777777">
                        <w:pPr>
                          <w:spacing w:after="160"/>
                          <w:ind w:left="0" w:firstLine="0"/>
                        </w:pPr>
                        <w:r>
                          <w:rPr>
                            <w:sz w:val="15"/>
                          </w:rPr>
                          <w:t>network</w:t>
                        </w:r>
                      </w:p>
                    </w:txbxContent>
                  </v:textbox>
                </v:rect>
                <v:rect id="Rectangle 82190" style="position:absolute;left:3413;top:24703;width:21248;height:1401;visibility:visible;mso-wrap-style:square;v-text-anchor:top" o:spid="_x0000_s46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d9CxQAAAN4AAAAPAAAAZHJzL2Rvd25yZXYueG1sRI/NisIw&#10;FIX3wrxDuAPuNNXF0FajyIyiy9EK6u7SXNtic1OajK3z9GYhuDycP775sje1uFPrKssKJuMIBHFu&#10;dcWFgmO2GcUgnEfWWFsmBQ9ysFx8DOaYatvxnu4HX4gwwi5FBaX3TSqly0sy6Ma2IQ7e1bYGfZBt&#10;IXWLXRg3tZxG0Zc0WHF4KLGh75Ly2+HPKNjGzeq8s/9dUa8v29PvKfnJEq/U8LNfzUB46v07/Grv&#10;tIJ4OkkCQMAJKCAXTwAAAP//AwBQSwECLQAUAAYACAAAACEA2+H2y+4AAACFAQAAEwAAAAAAAAAA&#10;AAAAAAAAAAAAW0NvbnRlbnRfVHlwZXNdLnhtbFBLAQItABQABgAIAAAAIQBa9CxbvwAAABUBAAAL&#10;AAAAAAAAAAAAAAAAAB8BAABfcmVscy8ucmVsc1BLAQItABQABgAIAAAAIQCFfd9CxQAAAN4AAAAP&#10;AAAAAAAAAAAAAAAAAAcCAABkcnMvZG93bnJldi54bWxQSwUGAAAAAAMAAwC3AAAA+QIAAAAA&#10;">
                  <v:textbox inset="0,0,0,0">
                    <w:txbxContent>
                      <w:p w:rsidR="00ED7765" w:rsidP="00ED7765" w:rsidRDefault="00ED7765" w14:paraId="7B169F55" w14:textId="77777777">
                        <w:pPr>
                          <w:spacing w:after="160"/>
                          <w:ind w:left="0" w:firstLine="0"/>
                        </w:pPr>
                        <w:r>
                          <w:rPr>
                            <w:sz w:val="18"/>
                          </w:rPr>
                          <w:t>epn:   Ephemeral port number n</w:t>
                        </w:r>
                      </w:p>
                    </w:txbxContent>
                  </v:textbox>
                </v:rect>
                <v:shape id="Shape 82191" style="position:absolute;left:20688;top:11231;width:2804;height:0;visibility:visible;mso-wrap-style:square;v-text-anchor:top" coordsize="280416,0" o:spid="_x0000_s4693" filled="f" strokeweight=".1785mm" path="m,l2804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tKxQAAAN4AAAAPAAAAZHJzL2Rvd25yZXYueG1sRI9BawIx&#10;FITvBf9DeEJv3WyklO1qFBUET9ra1vNj87q7dPOyJFFXf31TKHgcZuYbZrYYbCfO5EPrWIPKchDE&#10;lTMt1xo+PzZPBYgQkQ12jknDlQIs5qOHGZbGXfidzodYiwThUKKGJsa+lDJUDVkMmeuJk/ftvMWY&#10;pK+l8XhJcNvJSZ6/SIstp4UGe1o3VP0cTlaDV27l9ju54ee3lTwug9oWty+tH8fDcgoi0hDv4f/2&#10;1mgoJupVwd+ddAXk/BcAAP//AwBQSwECLQAUAAYACAAAACEA2+H2y+4AAACFAQAAEwAAAAAAAAAA&#10;AAAAAAAAAAAAW0NvbnRlbnRfVHlwZXNdLnhtbFBLAQItABQABgAIAAAAIQBa9CxbvwAAABUBAAAL&#10;AAAAAAAAAAAAAAAAAB8BAABfcmVscy8ucmVsc1BLAQItABQABgAIAAAAIQC/NetKxQAAAN4AAAAP&#10;AAAAAAAAAAAAAAAAAAcCAABkcnMvZG93bnJldi54bWxQSwUGAAAAAAMAAwC3AAAA+QIAAAAA&#10;">
                  <v:stroke endcap="round"/>
                  <v:path textboxrect="0,0,280416,0" arrowok="t"/>
                </v:shape>
                <v:shape id="Shape 82192" style="position:absolute;left:22387;top:10927;width:1242;height:609;visibility:visible;mso-wrap-style:square;v-text-anchor:top" coordsize="124206,60960" o:spid="_x0000_s4694" fillcolor="black" strokeweight=".1785mm" path="m,l124206,30480,,609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rfuxgAAAN4AAAAPAAAAZHJzL2Rvd25yZXYueG1sRI/NasMw&#10;EITvgbyD2EJvjRxDS+pGCSX/NBBo7AdYrK3tVloZS4ndt48KhRyHmfmGmS8Ha8SVOt84VjCdJCCI&#10;S6cbrhQU+fZpBsIHZI3GMSn4JQ/LxXg0x0y7nj/peg6ViBD2GSqoQ2gzKX1Zk0U/cS1x9L5cZzFE&#10;2VVSd9hHuDUyTZIXabHhuFBjS6uayp/zxSrY5c/rvjxt98Xxo9j0aPLhYr6VenwY3t9ABBrCPfzf&#10;PmgFs3T6msLfnXgF5OIGAAD//wMAUEsBAi0AFAAGAAgAAAAhANvh9svuAAAAhQEAABMAAAAAAAAA&#10;AAAAAAAAAAAAAFtDb250ZW50X1R5cGVzXS54bWxQSwECLQAUAAYACAAAACEAWvQsW78AAAAVAQAA&#10;CwAAAAAAAAAAAAAAAAAfAQAAX3JlbHMvLnJlbHNQSwECLQAUAAYACAAAACEABvK37sYAAADeAAAA&#10;DwAAAAAAAAAAAAAAAAAHAgAAZHJzL2Rvd25yZXYueG1sUEsFBgAAAAADAAMAtwAAAPoCAAAAAA==&#10;">
                  <v:stroke endcap="round"/>
                  <v:path textboxrect="0,0,124206,60960" arrowok="t"/>
                </v:shape>
                <v:shape id="Shape 82193" style="position:absolute;left:20657;top:12176;width:2881;height:0;visibility:visible;mso-wrap-style:square;v-text-anchor:top" coordsize="288036,0" o:spid="_x0000_s4695" filled="f" strokeweight=".1785mm" path="m28803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hxGxQAAAN4AAAAPAAAAZHJzL2Rvd25yZXYueG1sRI9Ba8JA&#10;FITvQv/D8gq96ca0FI3ZSBWE3ko1KN4e2Wc2NPs2ZFfd/vtuodDjMDPfMOU62l7caPSdYwXzWQaC&#10;uHG641ZBfdhNFyB8QNbYOyYF3+RhXT1MSiy0u/Mn3fahFQnCvkAFJoShkNI3hiz6mRuIk3dxo8WQ&#10;5NhKPeI9wW0v8yx7lRY7TgsGB9oaar72V6sgP8buxX/UTPFce3s6beRlMEo9Pca3FYhAMfyH/9rv&#10;WsEiny+f4fdOugKy+gEAAP//AwBQSwECLQAUAAYACAAAACEA2+H2y+4AAACFAQAAEwAAAAAAAAAA&#10;AAAAAAAAAAAAW0NvbnRlbnRfVHlwZXNdLnhtbFBLAQItABQABgAIAAAAIQBa9CxbvwAAABUBAAAL&#10;AAAAAAAAAAAAAAAAAB8BAABfcmVscy8ucmVsc1BLAQItABQABgAIAAAAIQCf8hxGxQAAAN4AAAAP&#10;AAAAAAAAAAAAAAAAAAcCAABkcnMvZG93bnJldi54bWxQSwUGAAAAAAMAAwC3AAAA+QIAAAAA&#10;">
                  <v:stroke endcap="round"/>
                  <v:path textboxrect="0,0,288036,0" arrowok="t"/>
                </v:shape>
                <v:shape id="Shape 82194" style="position:absolute;left:20528;top:11871;width:1234;height:610;visibility:visible;mso-wrap-style:square;v-text-anchor:top" coordsize="123444,60960" o:spid="_x0000_s4696" fillcolor="black" strokeweight=".1785mm" path="m123444,r,60960l,30480,1234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7RYxQAAAN4AAAAPAAAAZHJzL2Rvd25yZXYueG1sRI9La8Mw&#10;EITvhf4HsYXcatkhuLFrOZRAIJdQmlevi7V+UGtlLCV2/31VKPQ4zHwzTLGZTS/uNLrOsoIkikEQ&#10;V1Z33Cg4n3bPaxDOI2vsLZOCb3KwKR8fCsy1nfiD7kffiFDCLkcFrfdDLqWrWjLoIjsQB6+2o0Ef&#10;5NhIPeIUyk0vl3GcSoMdh4UWB9q2VH0db0bBer6kaA5XbuLPl3e/q7PkMmRKLZ7mt1cQnmb/H/6j&#10;9zpwyyRbwe+dcAVk+QMAAP//AwBQSwECLQAUAAYACAAAACEA2+H2y+4AAACFAQAAEwAAAAAAAAAA&#10;AAAAAAAAAAAAW0NvbnRlbnRfVHlwZXNdLnhtbFBLAQItABQABgAIAAAAIQBa9CxbvwAAABUBAAAL&#10;AAAAAAAAAAAAAAAAAB8BAABfcmVscy8ucmVsc1BLAQItABQABgAIAAAAIQCQq7RYxQAAAN4AAAAP&#10;AAAAAAAAAAAAAAAAAAcCAABkcnMvZG93bnJldi54bWxQSwUGAAAAAAMAAwC3AAAA+QIAAAAA&#10;">
                  <v:stroke endcap="round"/>
                  <v:path textboxrect="0,0,123444,60960" arrowok="t"/>
                </v:shape>
                <v:shape id="Shape 82195" style="position:absolute;left:27447;top:11231;width:7719;height:0;visibility:visible;mso-wrap-style:square;v-text-anchor:top" coordsize="771906,0" o:spid="_x0000_s4697" filled="f" strokeweight=".1785mm" path="m,l7719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a97xwAAAN4AAAAPAAAAZHJzL2Rvd25yZXYueG1sRI/NasMw&#10;EITvhb6D2EJvjexAi+1ECaGhtJcG4uQBFmv9k1grI6mxm6evCoEch5n5hlmuJ9OLCznfWVaQzhIQ&#10;xJXVHTcKjoePlwyED8gae8uk4Jc8rFePD0sstB15T5cyNCJC2BeooA1hKKT0VUsG/cwOxNGrrTMY&#10;onSN1A7HCDe9nCfJmzTYcVxocaD3lqpz+WMU5Bmertv6+u2Sz229z8t0txtTpZ6fps0CRKAp3MO3&#10;9pdWkM3T/BX+78QrIFd/AAAA//8DAFBLAQItABQABgAIAAAAIQDb4fbL7gAAAIUBAAATAAAAAAAA&#10;AAAAAAAAAAAAAABbQ29udGVudF9UeXBlc10ueG1sUEsBAi0AFAAGAAgAAAAhAFr0LFu/AAAAFQEA&#10;AAsAAAAAAAAAAAAAAAAAHwEAAF9yZWxzLy5yZWxzUEsBAi0AFAAGAAgAAAAhAOJBr3vHAAAA3gAA&#10;AA8AAAAAAAAAAAAAAAAABwIAAGRycy9kb3ducmV2LnhtbFBLBQYAAAAAAwADALcAAAD7AgAAAAA=&#10;">
                  <v:stroke endcap="round"/>
                  <v:path textboxrect="0,0,771906,0" arrowok="t"/>
                </v:shape>
                <v:shape id="Shape 82196" style="position:absolute;left:34061;top:10927;width:1234;height:609;visibility:visible;mso-wrap-style:square;v-text-anchor:top" coordsize="123444,60960" o:spid="_x0000_s4698" fillcolor="black" strokeweight=".1785mm" path="m,l123444,30480,,609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Y+0xAAAAN4AAAAPAAAAZHJzL2Rvd25yZXYueG1sRI9Bi8Iw&#10;FITvC/6H8ARva1oPXVtNiwiCF5F11/X6aJ5tsXkpTdT6740g7HGY+WaYZTGYVtyod41lBfE0AkFc&#10;Wt1wpeD3Z/M5B+E8ssbWMil4kIMiH30sMdP2zt90O/hKhBJ2GSqove8yKV1Zk0E3tR1x8M62N+iD&#10;7Cupe7yHctPKWRQl0mDDYaHGjtY1lZfD1SiYD8cEze6Pq+j0tfebcxofu1SpyXhYLUB4Gvx/+E1v&#10;deBmcZrA6064AjJ/AgAA//8DAFBLAQItABQABgAIAAAAIQDb4fbL7gAAAIUBAAATAAAAAAAAAAAA&#10;AAAAAAAAAABbQ29udGVudF9UeXBlc10ueG1sUEsBAi0AFAAGAAgAAAAhAFr0LFu/AAAAFQEAAAsA&#10;AAAAAAAAAAAAAAAAHwEAAF9yZWxzLy5yZWxzUEsBAi0AFAAGAAgAAAAhAA81j7TEAAAA3gAAAA8A&#10;AAAAAAAAAAAAAAAABwIAAGRycy9kb3ducmV2LnhtbFBLBQYAAAAAAwADALcAAAD4AgAAAAA=&#10;">
                  <v:stroke endcap="round"/>
                  <v:path textboxrect="0,0,123444,60960" arrowok="t"/>
                </v:shape>
                <v:shape id="Shape 82197" style="position:absolute;left:27447;top:12176;width:7719;height:0;visibility:visible;mso-wrap-style:square;v-text-anchor:top" coordsize="771906,0" o:spid="_x0000_s4699" filled="f" strokeweight=".1785mm" path="m77190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5SXxwAAAN4AAAAPAAAAZHJzL2Rvd25yZXYueG1sRI/NasMw&#10;EITvhb6D2EJvjewcWtuJEkJDaS8NxMkDLNb6J7FWRlJjN09fFQI5DjPzDbNcT6YXF3K+s6wgnSUg&#10;iCurO24UHA8fLxkIH5A19pZJwS95WK8eH5ZYaDvyni5laESEsC9QQRvCUEjpq5YM+pkdiKNXW2cw&#10;ROkaqR2OEW56OU+SV2mw47jQ4kDvLVXn8scoyDM8Xbf19dsln9t6n5fpbjemSj0/TZsFiEBTuIdv&#10;7S+tIJun+Rv834lXQK7+AAAA//8DAFBLAQItABQABgAIAAAAIQDb4fbL7gAAAIUBAAATAAAAAAAA&#10;AAAAAAAAAAAAAABbQ29udGVudF9UeXBlc10ueG1sUEsBAi0AFAAGAAgAAAAhAFr0LFu/AAAAFQEA&#10;AAsAAAAAAAAAAAAAAAAAHwEAAF9yZWxzLy5yZWxzUEsBAi0AFAAGAAgAAAAhAH3flJfHAAAA3gAA&#10;AA8AAAAAAAAAAAAAAAAABwIAAGRycy9kb3ducmV2LnhtbFBLBQYAAAAAAwADALcAAAD7AgAAAAA=&#10;">
                  <v:stroke endcap="round"/>
                  <v:path textboxrect="0,0,771906,0" arrowok="t"/>
                </v:shape>
                <v:shape id="Shape 82198" style="position:absolute;left:27317;top:11871;width:1235;height:610;visibility:visible;mso-wrap-style:square;v-text-anchor:top" coordsize="123444,60960" o:spid="_x0000_s4700" fillcolor="black" strokeweight=".1785mm" path="m123444,r,60960l,30480,1234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r5dwQAAAN4AAAAPAAAAZHJzL2Rvd25yZXYueG1sRE9Li8Iw&#10;EL4v+B/CCN7WtB5cW40igrAXWXxfh2Zsi82kNFnt/nvnsODx43svVr1r1IO6UHs2kI4TUMSFtzWX&#10;Bk7H7ecMVIjIFhvPZOCPAqyWg48F5tY/eU+PQyyVhHDI0UAVY5trHYqKHIaxb4mFu/nOYRTYldp2&#10;+JRw1+hJkky1w5qlocKWNhUV98OvMzDrz1N0uwuXyfXrJ25vWXpuM2NGw349BxWpj2/xv/vbim+S&#10;ZrJX7sgV0MsXAAAA//8DAFBLAQItABQABgAIAAAAIQDb4fbL7gAAAIUBAAATAAAAAAAAAAAAAAAA&#10;AAAAAABbQ29udGVudF9UeXBlc10ueG1sUEsBAi0AFAAGAAgAAAAhAFr0LFu/AAAAFQEAAAsAAAAA&#10;AAAAAAAAAAAAHwEAAF9yZWxzLy5yZWxzUEsBAi0AFAAGAAgAAAAhABHmvl3BAAAA3gAAAA8AAAAA&#10;AAAAAAAAAAAABwIAAGRycy9kb3ducmV2LnhtbFBLBQYAAAAAAwADALcAAAD1AgAAAAA=&#10;">
                  <v:stroke endcap="round"/>
                  <v:path textboxrect="0,0,123444,60960" arrowok="t"/>
                </v:shape>
                <v:shape id="Shape 1111483" style="position:absolute;left:6469;top:10439;width:2728;height:2149;visibility:visible;mso-wrap-style:square;v-text-anchor:top" coordsize="272796,214884" o:spid="_x0000_s4701" strokecolor="white" strokeweight=".1785mm" path="m,l272796,r,214884l,2148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8cvxgAAAOAAAAAPAAAAZHJzL2Rvd25yZXYueG1sRI/disIw&#10;EIXvBd8hzMLeabr+IV2jiLKgguBWvR+b2bbYTGoTtb69EYSdu49z5syZyawxpbhR7QrLCr66EQji&#10;1OqCMwWH/U9nDMJ5ZI2lZVLwIAezabs1wVjbO//SLfGZCCHsYlSQe1/FUro0J4OuayvioP3Z2qAP&#10;WGdS13gP4aaUvSgaSYMFhws5VrTIKT0nV6PgpNcb5ks13B0H/TPv9ttkufVKfX40828Qnhr/b35v&#10;r3SoH2Yw7sProUAgp08AAAD//wMAUEsBAi0AFAAGAAgAAAAhANvh9svuAAAAhQEAABMAAAAAAAAA&#10;AAAAAAAAAAAAAFtDb250ZW50X1R5cGVzXS54bWxQSwECLQAUAAYACAAAACEAWvQsW78AAAAVAQAA&#10;CwAAAAAAAAAAAAAAAAAfAQAAX3JlbHMvLnJlbHNQSwECLQAUAAYACAAAACEANOPHL8YAAADgAAAA&#10;DwAAAAAAAAAAAAAAAAAHAgAAZHJzL2Rvd25yZXYueG1sUEsFBgAAAAADAAMAtwAAAPoCAAAAAA==&#10;">
                  <v:stroke endcap="round"/>
                  <v:path textboxrect="0,0,272796,214884" arrowok="t"/>
                </v:shape>
                <v:shape id="Shape 82200" style="position:absolute;left:6286;top:10271;width:2736;height:2187;visibility:visible;mso-wrap-style:square;v-text-anchor:top" coordsize="273558,218694" o:spid="_x0000_s4702" strokecolor="white" strokeweight=".1785mm" path="m267462,r6096,5334l273558,218694r-268224,l,214122r267462,l2674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1sqwwAAAN4AAAAPAAAAZHJzL2Rvd25yZXYueG1sRI9BawIx&#10;FITvQv9DeIXeNFthi2yNIgWhR7Wt0Ntj87pJu3lZkmi2/94IgsdhZr5hluvR9eJMIVrPCp5nFQji&#10;1mvLnYLPj+10ASImZI29Z1LwTxHWq4fJEhvtM+/pfEidKBCODSowKQ2NlLE15DDO/EBcvB8fHKYi&#10;Qyd1wFzgrpfzqnqRDi2XBYMDvRlq/w4npyC7PITN9+++3tb5aGvZG7v7Uurpcdy8gkg0pnv41n7X&#10;ChbzwoTrnXIF5OoCAAD//wMAUEsBAi0AFAAGAAgAAAAhANvh9svuAAAAhQEAABMAAAAAAAAAAAAA&#10;AAAAAAAAAFtDb250ZW50X1R5cGVzXS54bWxQSwECLQAUAAYACAAAACEAWvQsW78AAAAVAQAACwAA&#10;AAAAAAAAAAAAAAAfAQAAX3JlbHMvLnJlbHNQSwECLQAUAAYACAAAACEAKpNbKsMAAADeAAAADwAA&#10;AAAAAAAAAAAAAAAHAgAAZHJzL2Rvd25yZXYueG1sUEsFBgAAAAADAAMAtwAAAPcCAAAAAA==&#10;">
                  <v:stroke endcap="round"/>
                  <v:path textboxrect="0,0,273558,218694" arrowok="t"/>
                </v:shape>
                <v:shape id="Shape 1111484" style="position:absolute;left:6286;top:10279;width:2690;height:2149;visibility:visible;mso-wrap-style:square;v-text-anchor:top" coordsize="268986,214884" o:spid="_x0000_s4703" fillcolor="#b7908b" strokecolor="white" strokeweight=".1785mm" path="m,l268986,r,214884l,2148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0p+yAAAAOAAAAAPAAAAZHJzL2Rvd25yZXYueG1sRI9BSwMx&#10;EIXvgv8hjNCbm7WtUtampRRKC71oFfQ4bKab1c1kTdJu+u+NIHRuH+/NmzfzZbKdOJMPrWMFD0UJ&#10;grh2uuVGwfvb5n4GIkRkjZ1jUnChAMvF7c0cK+0GfqXzITYih3CoUIGJsa+kDLUhi6FwPXHWjs5b&#10;jBl9I7XHIYfbTo7L8klabDlfMNjT2lD9fThZBXsae/OStnH1dUzD5/pn8vE42So1ukurZxCRUrya&#10;/7d3OtfPM51N4e+hTCAXvwAAAP//AwBQSwECLQAUAAYACAAAACEA2+H2y+4AAACFAQAAEwAAAAAA&#10;AAAAAAAAAAAAAAAAW0NvbnRlbnRfVHlwZXNdLnhtbFBLAQItABQABgAIAAAAIQBa9CxbvwAAABUB&#10;AAALAAAAAAAAAAAAAAAAAB8BAABfcmVscy8ucmVsc1BLAQItABQABgAIAAAAIQDGH0p+yAAAAOAA&#10;AAAPAAAAAAAAAAAAAAAAAAcCAABkcnMvZG93bnJldi54bWxQSwUGAAAAAAMAAwC3AAAA/AIAAAAA&#10;">
                  <v:stroke endcap="round"/>
                  <v:path textboxrect="0,0,268986,214884" arrowok="t"/>
                </v:shape>
                <v:shape id="Shape 82203" style="position:absolute;left:6492;top:10416;width:2301;height:1829;visibility:visible;mso-wrap-style:square;v-text-anchor:top" coordsize="230124,182880" o:spid="_x0000_s4704" filled="f" strokecolor="white" strokeweight=".1785mm" path="m,182880l,,2301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AfWyAAAAN4AAAAPAAAAZHJzL2Rvd25yZXYueG1sRI9Ba8JA&#10;FITvgv9heYXedLexVJu6SilUerBYbUuvj+xrEpN9G7Krif/eFQSPw8x8w8yXva3FkVpfOtbwMFYg&#10;iDNnSs41/Hy/j2YgfEA2WDsmDSfysFwMB3NMjet4S8ddyEWEsE9RQxFCk0rps4Is+rFriKP371qL&#10;Ico2l6bFLsJtLROlnqTFkuNCgQ29FZRVu4PV8PWY/FbbZrXGZ55ON/tO/U0+K63v7/rXFxCB+nAL&#10;X9sfRsMsSdQELnfiFZCLMwAAAP//AwBQSwECLQAUAAYACAAAACEA2+H2y+4AAACFAQAAEwAAAAAA&#10;AAAAAAAAAAAAAAAAW0NvbnRlbnRfVHlwZXNdLnhtbFBLAQItABQABgAIAAAAIQBa9CxbvwAAABUB&#10;AAALAAAAAAAAAAAAAAAAAB8BAABfcmVscy8ucmVsc1BLAQItABQABgAIAAAAIQAMRAfWyAAAAN4A&#10;AAAPAAAAAAAAAAAAAAAAAAcCAABkcnMvZG93bnJldi54bWxQSwUGAAAAAAMAAwC3AAAA/AIAAAAA&#10;">
                  <v:stroke endcap="round"/>
                  <v:path textboxrect="0,0,230124,182880" arrowok="t"/>
                </v:shape>
                <v:shape id="Shape 1111485" style="position:absolute;left:6469;top:10439;width:2728;height:2149;visibility:visible;mso-wrap-style:square;v-text-anchor:top" coordsize="272796,214884" o:spid="_x0000_s4705" strokecolor="white" strokeweight=".1785mm" path="m,l272796,r,214884l,2148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vrAxwAAAOAAAAAPAAAAZHJzL2Rvd25yZXYueG1sRI9Ba8JA&#10;EIXvBf/DMkJvdWONJURXkRahFQRN2vs0OybB7Gya3Zr037sFwbl9vDdv3izXg2nEhTpXW1YwnUQg&#10;iAuray4VfObbpwSE88gaG8uk4I8crFejhyWm2vZ8pEvmSxFC2KWooPK+TaV0RUUG3cS2xEE72c6g&#10;D9iVUnfYh3DTyOcoepEGaw4XKmzptaLinP0aBd/6Y8f8084PX/HszId8n73tvVKP42GzAOFp8Hfz&#10;bftdh/ph4mQO/w8FArm6AgAA//8DAFBLAQItABQABgAIAAAAIQDb4fbL7gAAAIUBAAATAAAAAAAA&#10;AAAAAAAAAAAAAABbQ29udGVudF9UeXBlc10ueG1sUEsBAi0AFAAGAAgAAAAhAFr0LFu/AAAAFQEA&#10;AAsAAAAAAAAAAAAAAAAAHwEAAF9yZWxzLy5yZWxzUEsBAi0AFAAGAAgAAAAhANRG+sDHAAAA4AAA&#10;AA8AAAAAAAAAAAAAAAAABwIAAGRycy9kb3ducmV2LnhtbFBLBQYAAAAAAwADALcAAAD7AgAAAAA=&#10;">
                  <v:stroke endcap="round"/>
                  <v:path textboxrect="0,0,272796,214884" arrowok="t"/>
                </v:shape>
                <v:shape id="Shape 82205" style="position:absolute;left:6286;top:10271;width:2736;height:2187;visibility:visible;mso-wrap-style:square;v-text-anchor:top" coordsize="273558,218694" o:spid="_x0000_s4706" strokecolor="white" strokeweight=".1785mm" path="m267462,r6096,5334l273558,218694r-268224,l,214122r267462,l2674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PiyxAAAAN4AAAAPAAAAZHJzL2Rvd25yZXYueG1sRI9BSwMx&#10;FITvQv9DeAVvNtuFlbI2LaVQ6NFWLXh7bJ6b2M3LksRm/fdGEDwOM/MNs95ObhA3CtF6VrBcVCCI&#10;O68t9wpeXw4PKxAxIWscPJOCb4qw3czu1thqn/lEt3PqRYFwbFGBSWlspYydIYdx4Ufi4n344DAV&#10;GXqpA+YCd4Osq+pROrRcFgyOtDfUXc9fTkF2eQy7989Tc2jyxTZyMPb5Tan7+bR7ApFoSv/hv/ZR&#10;K1jVddXA751yBeTmBwAA//8DAFBLAQItABQABgAIAAAAIQDb4fbL7gAAAIUBAAATAAAAAAAAAAAA&#10;AAAAAAAAAABbQ29udGVudF9UeXBlc10ueG1sUEsBAi0AFAAGAAgAAAAhAFr0LFu/AAAAFQEAAAsA&#10;AAAAAAAAAAAAAAAAHwEAAF9yZWxzLy5yZWxzUEsBAi0AFAAGAAgAAAAhADrk+LLEAAAA3gAAAA8A&#10;AAAAAAAAAAAAAAAABwIAAGRycy9kb3ducmV2LnhtbFBLBQYAAAAAAwADALcAAAD4AgAAAAA=&#10;">
                  <v:stroke endcap="round"/>
                  <v:path textboxrect="0,0,273558,218694" arrowok="t"/>
                </v:shape>
                <v:shape id="Shape 1111486" style="position:absolute;left:6286;top:10279;width:2690;height:2149;visibility:visible;mso-wrap-style:square;v-text-anchor:top" coordsize="268986,214884" o:spid="_x0000_s4707" fillcolor="#b7908b" strokecolor="white" strokeweight=".1785mm" path="m,l268986,r,214884l,2148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GSxwAAAOAAAAAPAAAAZHJzL2Rvd25yZXYueG1sRI9BawIx&#10;EIXvQv9DmII3zVatyNYoIhQLvVhbaI/DZtxsu5lsk+jGf28KBef28d68ebNcJ9uKM/nQOFbwMC5A&#10;EFdON1wr+Hh/Hi1AhIissXVMCi4UYL26Gyyx1K7nNzofYi1yCIcSFZgYu1LKUBmyGMauI87a0XmL&#10;MaOvpfbY53DbyklRzKXFhvMFgx1tDVU/h5NV8EoTb/ZpFzffx9R/bX+nn4/TnVLD+7R5AhEpxZv5&#10;f/tF5/p5Zos5/D2UCeTqCgAA//8DAFBLAQItABQABgAIAAAAIQDb4fbL7gAAAIUBAAATAAAAAAAA&#10;AAAAAAAAAAAAAABbQ29udGVudF9UeXBlc10ueG1sUEsBAi0AFAAGAAgAAAAhAFr0LFu/AAAAFQEA&#10;AAsAAAAAAAAAAAAAAAAAHwEAAF9yZWxzLy5yZWxzUEsBAi0AFAAGAAgAAAAhAFmBcZLHAAAA4AAA&#10;AA8AAAAAAAAAAAAAAAAABwIAAGRycy9kb3ducmV2LnhtbFBLBQYAAAAAAwADALcAAAD7AgAAAAA=&#10;">
                  <v:stroke endcap="round"/>
                  <v:path textboxrect="0,0,268986,214884" arrowok="t"/>
                </v:shape>
                <v:shape id="Shape 1111487" style="position:absolute;left:6499;top:10424;width:2294;height:1836;visibility:visible;mso-wrap-style:square;v-text-anchor:top" coordsize="229362,183642" o:spid="_x0000_s4708" strokecolor="white" strokeweight=".1785mm" path="m,l229362,r,183642l,1836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uqxgAAAOAAAAAPAAAAZHJzL2Rvd25yZXYueG1sRI/NasMw&#10;EITvgb6D2EJuidyQH+NGCaWhJb0E4vrQ42JtbVNrJSTVcd8+KgSyt4+ZnZ3d7kfTi4F86CwreJpn&#10;IIhrqztuFFSfb7McRIjIGnvLpOCPAux3D5MtFtpe+ExDGRuRQjgUqKCN0RVShrolg2FuHXHSvq03&#10;GBP6RmqPlxRuernIsrU02HG60KKj15bqn/LXKBg+3kvvxmPPX3hycUVUHSpSavo4vjyDiDTGu/m2&#10;fdSpfpplvoH/hxKB3F0BAAD//wMAUEsBAi0AFAAGAAgAAAAhANvh9svuAAAAhQEAABMAAAAAAAAA&#10;AAAAAAAAAAAAAFtDb250ZW50X1R5cGVzXS54bWxQSwECLQAUAAYACAAAACEAWvQsW78AAAAVAQAA&#10;CwAAAAAAAAAAAAAAAAAfAQAAX3JlbHMvLnJlbHNQSwECLQAUAAYACAAAACEAicaLqsYAAADgAAAA&#10;DwAAAAAAAAAAAAAAAAAHAgAAZHJzL2Rvd25yZXYueG1sUEsFBgAAAAADAAMAtwAAAPoCAAAAAA==&#10;">
                  <v:stroke endcap="round"/>
                  <v:path textboxrect="0,0,229362,183642" arrowok="t"/>
                </v:shape>
                <v:shape id="Shape 82208" style="position:absolute;left:6492;top:10416;width:2301;height:1829;visibility:visible;mso-wrap-style:square;v-text-anchor:top" coordsize="230124,182880" o:spid="_x0000_s4709" filled="f" strokecolor="white" strokeweight=".1785mm" path="m,182880l,,2301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JWnxQAAAN4AAAAPAAAAZHJzL2Rvd25yZXYueG1sRE/JasMw&#10;EL0X8g9iAr01UtySxYkSSqGlh4Y0G7kO1sR2bY2Mpcbu30eHQI+Pty/Xva3FlVpfOtYwHikQxJkz&#10;Jecajof3pxkIH5AN1o5Jwx95WK8GD0tMjet4R9d9yEUMYZ+ihiKEJpXSZwVZ9CPXEEfu4lqLIcI2&#10;l6bFLobbWiZKTaTFkmNDgQ29FZRV+1+r4fslOVW75uML5zydbn86dX7eVFo/DvvXBYhAffgX392f&#10;RsMsSVTcG+/EKyBXNwAAAP//AwBQSwECLQAUAAYACAAAACEA2+H2y+4AAACFAQAAEwAAAAAAAAAA&#10;AAAAAAAAAAAAW0NvbnRlbnRfVHlwZXNdLnhtbFBLAQItABQABgAIAAAAIQBa9CxbvwAAABUBAAAL&#10;AAAAAAAAAAAAAAAAAB8BAABfcmVscy8ucmVsc1BLAQItABQABgAIAAAAIQAC4JWnxQAAAN4AAAAP&#10;AAAAAAAAAAAAAAAAAAcCAABkcnMvZG93bnJldi54bWxQSwUGAAAAAAMAAwC3AAAA+QIAAAAA&#10;">
                  <v:stroke endcap="round"/>
                  <v:path textboxrect="0,0,230124,182880" arrowok="t"/>
                </v:shape>
                <v:rect id="Rectangle 82209" style="position:absolute;left:6697;top:10937;width:2543;height:1421;visibility:visible;mso-wrap-style:square;v-text-anchor:top" o:spid="_x0000_s47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IIkxgAAAN4AAAAPAAAAZHJzL2Rvd25yZXYueG1sRI9Ba8JA&#10;FITvBf/D8gRvdWMOkkRXEW3Ro9WCentkn0kw+zZkVxP99d1CocdhZr5h5sve1OJBrassK5iMIxDE&#10;udUVFwq+j5/vCQjnkTXWlknBkxwsF4O3OWbadvxFj4MvRICwy1BB6X2TSenykgy6sW2Ig3e1rUEf&#10;ZFtI3WIX4KaWcRRNpcGKw0KJDa1Lym+Hu1GwTZrVeWdfXVF/XLan/SndHFOv1GjYr2YgPPX+P/zX&#10;3mkFSRxHKfzeCVdALn4AAAD//wMAUEsBAi0AFAAGAAgAAAAhANvh9svuAAAAhQEAABMAAAAAAAAA&#10;AAAAAAAAAAAAAFtDb250ZW50X1R5cGVzXS54bWxQSwECLQAUAAYACAAAACEAWvQsW78AAAAVAQAA&#10;CwAAAAAAAAAAAAAAAAAfAQAAX3JlbHMvLnJlbHNQSwECLQAUAAYACAAAACEAJ2iCJMYAAADeAAAA&#10;DwAAAAAAAAAAAAAAAAAHAgAAZHJzL2Rvd25yZXYueG1sUEsFBgAAAAADAAMAtwAAAPoCAAAAAA==&#10;">
                  <v:textbox inset="0,0,0,0">
                    <w:txbxContent>
                      <w:p w:rsidR="00ED7765" w:rsidP="00ED7765" w:rsidRDefault="00ED7765" w14:paraId="406962AF" w14:textId="77777777">
                        <w:pPr>
                          <w:spacing w:after="160"/>
                          <w:ind w:left="0" w:firstLine="0"/>
                        </w:pPr>
                        <w:r>
                          <w:rPr>
                            <w:sz w:val="18"/>
                          </w:rPr>
                          <w:t>ep1</w:t>
                        </w:r>
                      </w:p>
                    </w:txbxContent>
                  </v:textbox>
                </v:rect>
                <v:shape id="Shape 1111488" style="position:absolute;left:36362;top:10538;width:2728;height:2156;visibility:visible;mso-wrap-style:square;v-text-anchor:top" coordsize="272796,215646" o:spid="_x0000_s4711" strokecolor="white" strokeweight=".1785mm" path="m,l272796,r,215646l,2156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tnxAAAAOAAAAAPAAAAZHJzL2Rvd25yZXYueG1sRI9Bi8Iw&#10;EIXvC/6HMIK3NbXIIl2jiCB4EqwLe51txjbYTGoTtf575yDs3D7mvTdvluvBt+pOfXSBDcymGSji&#10;KljHtYGf0+5zASomZIttYDLwpAjr1ehjiYUNDz7SvUy1khCOBRpoUuoKrWPVkMc4DR2x7M6h95gE&#10;+1rbHh8S7ludZ9mX9uhYLjTY0bah6lLevIFdjjG77V15Kq8Hm8c/99vNnTGT8bD5BpVoSP/it3tv&#10;pb7MfCGN5SEh0KsXAAAA//8DAFBLAQItABQABgAIAAAAIQDb4fbL7gAAAIUBAAATAAAAAAAAAAAA&#10;AAAAAAAAAABbQ29udGVudF9UeXBlc10ueG1sUEsBAi0AFAAGAAgAAAAhAFr0LFu/AAAAFQEAAAsA&#10;AAAAAAAAAAAAAAAAHwEAAF9yZWxzLy5yZWxzUEsBAi0AFAAGAAgAAAAhAHpv+2fEAAAA4AAAAA8A&#10;AAAAAAAAAAAAAAAABwIAAGRycy9kb3ducmV2LnhtbFBLBQYAAAAAAwADALcAAAD4AgAAAAA=&#10;">
                  <v:stroke endcap="round"/>
                  <v:path textboxrect="0,0,272796,215646" arrowok="t"/>
                </v:shape>
                <v:shape id="Shape 82211" style="position:absolute;left:36179;top:10378;width:2736;height:2187;visibility:visible;mso-wrap-style:square;v-text-anchor:top" coordsize="273558,218694" o:spid="_x0000_s4712" strokecolor="white" strokeweight=".1785mm" path="m267462,r6096,5334l273558,218694r-268224,l,213360r267462,l2674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mhsxQAAAN4AAAAPAAAAZHJzL2Rvd25yZXYueG1sRI/NasMw&#10;EITvhbyD2EBvjWyDS3CjhBAI5NikP9DbYm0ttdbKSGrkvn1VKPQ4zMw3zGY3u1FcKUTrWUG9qkAQ&#10;915bHhQ8Px3v1iBiQtY4eiYF3xRht13cbLDTPvOZrpc0iALh2KECk9LUSRl7Qw7jyk/ExXv3wWEq&#10;MgxSB8wF7kbZVNW9dGi5LBic6GCo/7x8OQXZ5Sns3z7O7bHNr7aVo7GPL0rdLuf9A4hEc/oP/7VP&#10;WsG6aeoafu+UKyC3PwAAAP//AwBQSwECLQAUAAYACAAAACEA2+H2y+4AAACFAQAAEwAAAAAAAAAA&#10;AAAAAAAAAAAAW0NvbnRlbnRfVHlwZXNdLnhtbFBLAQItABQABgAIAAAAIQBa9CxbvwAAABUBAAAL&#10;AAAAAAAAAAAAAAAAAB8BAABfcmVscy8ucmVsc1BLAQItABQABgAIAAAAIQDABmhsxQAAAN4AAAAP&#10;AAAAAAAAAAAAAAAAAAcCAABkcnMvZG93bnJldi54bWxQSwUGAAAAAAMAAwC3AAAA+QIAAAAA&#10;">
                  <v:stroke endcap="round"/>
                  <v:path textboxrect="0,0,273558,218694" arrowok="t"/>
                </v:shape>
                <v:shape id="Shape 1111489" style="position:absolute;left:36172;top:10378;width:2697;height:2149;visibility:visible;mso-wrap-style:square;v-text-anchor:top" coordsize="269748,214884" o:spid="_x0000_s4713" fillcolor="#b7908b" strokecolor="white" strokeweight=".1785mm" path="m,l269748,r,214884l,2148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ee8xgAAAOAAAAAPAAAAZHJzL2Rvd25yZXYueG1sRI/dasJA&#10;EIXvC32HZQq9q5tKkBhdxQpCeyHY6AMMu5Mfzc6G7EbTt3cFoXP3cc6cObNcj7YVV+p941jB5yQB&#10;QaydabhScDruPjIQPiAbbB2Tgj/ysF69viwxN+7Gv3QtQiViCPscFdQhdLmUXtdk0U9cRxy10vUW&#10;Q8S+kqbHWwy3rZwmyUxabDheqLGjbU36UgxWQXn8+aqy8jxk6bCz6f6gyTmt1PvbuFmACDSGf/Nz&#10;+9vE+nHSbA6PhyKBXN0BAAD//wMAUEsBAi0AFAAGAAgAAAAhANvh9svuAAAAhQEAABMAAAAAAAAA&#10;AAAAAAAAAAAAAFtDb250ZW50X1R5cGVzXS54bWxQSwECLQAUAAYACAAAACEAWvQsW78AAAAVAQAA&#10;CwAAAAAAAAAAAAAAAAAfAQAAX3JlbHMvLnJlbHNQSwECLQAUAAYACAAAACEAHOXnvMYAAADgAAAA&#10;DwAAAAAAAAAAAAAAAAAHAgAAZHJzL2Rvd25yZXYueG1sUEsFBgAAAAADAAMAtwAAAPoCAAAAAA==&#10;">
                  <v:stroke endcap="round"/>
                  <v:path textboxrect="0,0,269748,214884" arrowok="t"/>
                </v:shape>
                <v:shape id="Shape 1111490" style="position:absolute;left:36393;top:10523;width:2293;height:1836;visibility:visible;mso-wrap-style:square;v-text-anchor:top" coordsize="229362,183642" o:spid="_x0000_s4714" strokecolor="white" strokeweight=".1785mm" path="m,l229362,r,183642l,1836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oUDxQAAAOAAAAAPAAAAZHJzL2Rvd25yZXYueG1sRI9BT8Mw&#10;DIXvSPyHyEjcWAraEHTLJsQ0tF2QKD3saDWmrWicKMm68u/xYdJ8++T3nv1Wm8kNaqSYes8GHmcF&#10;KOLG255bA/X37uEFVMrIFgfPZOCPEmzWtzcrLK0/8xeNVW6VhHAq0UCXcyi1Tk1HDtPMB2LZ/fjo&#10;MAvGVtuIZwl3g34qimftsGe50GGg946a3+rkDIyHjyqGaT/wET9DXhDV25qMub+b3pagMk35Kr64&#10;91bel5m/SgUpJAR6/Q8AAP//AwBQSwECLQAUAAYACAAAACEA2+H2y+4AAACFAQAAEwAAAAAAAAAA&#10;AAAAAAAAAAAAW0NvbnRlbnRfVHlwZXNdLnhtbFBLAQItABQABgAIAAAAIQBa9CxbvwAAABUBAAAL&#10;AAAAAAAAAAAAAAAAAB8BAABfcmVscy8ucmVsc1BLAQItABQABgAIAAAAIQCD9oUDxQAAAOAAAAAP&#10;AAAAAAAAAAAAAAAAAAcCAABkcnMvZG93bnJldi54bWxQSwUGAAAAAAMAAwC3AAAA+QIAAAAA&#10;">
                  <v:stroke endcap="round"/>
                  <v:path textboxrect="0,0,229362,183642" arrowok="t"/>
                </v:shape>
                <v:shape id="Shape 82214" style="position:absolute;left:36377;top:10523;width:2309;height:1821;visibility:visible;mso-wrap-style:square;v-text-anchor:top" coordsize="230886,182118" o:spid="_x0000_s4715" filled="f" strokecolor="white" strokeweight=".1785mm" path="m,182118l,,2308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kJvxgAAAN4AAAAPAAAAZHJzL2Rvd25yZXYueG1sRI9Ba8JA&#10;FITvBf/D8gRvukksVaKrmEJpeyilKp6f2WcSzL4Nu9uY/vtuQehxmJlvmPV2MK3oyfnGsoJ0loAg&#10;Lq1uuFJwPLxMlyB8QNbYWiYFP+Rhuxk9rDHX9sZf1O9DJSKEfY4K6hC6XEpf1mTQz2xHHL2LdQZD&#10;lK6S2uEtwk0rsyR5kgYbjgs1dvRcU3ndfxsF50X/SQO9Vh/HInXvRXGal51RajIedisQgYbwH763&#10;37SCZZalj/B3J14BufkFAAD//wMAUEsBAi0AFAAGAAgAAAAhANvh9svuAAAAhQEAABMAAAAAAAAA&#10;AAAAAAAAAAAAAFtDb250ZW50X1R5cGVzXS54bWxQSwECLQAUAAYACAAAACEAWvQsW78AAAAVAQAA&#10;CwAAAAAAAAAAAAAAAAAfAQAAX3JlbHMvLnJlbHNQSwECLQAUAAYACAAAACEAMIpCb8YAAADeAAAA&#10;DwAAAAAAAAAAAAAAAAAHAgAAZHJzL2Rvd25yZXYueG1sUEsFBgAAAAADAAMAtwAAAPoCAAAAAA==&#10;">
                  <v:stroke endcap="round"/>
                  <v:path textboxrect="0,0,230886,182118" arrowok="t"/>
                </v:shape>
                <v:rect id="Rectangle 82215" style="position:absolute;left:36911;top:11044;width:1691;height:1421;visibility:visible;mso-wrap-style:square;v-text-anchor:top" o:spid="_x0000_s47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78xwAAAN4AAAAPAAAAZHJzL2Rvd25yZXYueG1sRI9Ba8JA&#10;FITvBf/D8gRvdWNAiWlWEa3osdWC7e2RfSbB7NuQ3SbRX98tFHocZuYbJlsPphYdta6yrGA2jUAQ&#10;51ZXXCj4OO+fExDOI2usLZOCOzlYr0ZPGaba9vxO3ckXIkDYpaig9L5JpXR5SQbd1DbEwbva1qAP&#10;si2kbrEPcFPLOIoW0mDFYaHEhrYl5bfTt1FwSJrN59E++qJ+/Tpc3i7L3XnplZqMh80LCE+D/w//&#10;tY9aQRLHszn83glXQK5+AAAA//8DAFBLAQItABQABgAIAAAAIQDb4fbL7gAAAIUBAAATAAAAAAAA&#10;AAAAAAAAAAAAAABbQ29udGVudF9UeXBlc10ueG1sUEsBAi0AFAAGAAgAAAAhAFr0LFu/AAAAFQEA&#10;AAsAAAAAAAAAAAAAAAAAHwEAAF9yZWxzLy5yZWxzUEsBAi0AFAAGAAgAAAAhACP8HvzHAAAA3gAA&#10;AA8AAAAAAAAAAAAAAAAABwIAAGRycy9kb3ducmV2LnhtbFBLBQYAAAAAAwADALcAAAD7AgAAAAA=&#10;">
                  <v:textbox inset="0,0,0,0">
                    <w:txbxContent>
                      <w:p w:rsidR="00ED7765" w:rsidP="00ED7765" w:rsidRDefault="00ED7765" w14:paraId="431EAE58" w14:textId="77777777">
                        <w:pPr>
                          <w:spacing w:after="160"/>
                          <w:ind w:left="0" w:firstLine="0"/>
                        </w:pPr>
                        <w:r>
                          <w:rPr>
                            <w:sz w:val="18"/>
                          </w:rPr>
                          <w:t>21</w:t>
                        </w:r>
                      </w:p>
                    </w:txbxContent>
                  </v:textbox>
                </v:rect>
                <v:shape id="Shape 82216" style="position:absolute;left:9128;top:11231;width:8679;height:0;visibility:visible;mso-wrap-style:square;v-text-anchor:top" coordsize="867918,0" o:spid="_x0000_s4717" filled="f" strokeweight=".1785mm" path="m,l8679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3efxgAAAN4AAAAPAAAAZHJzL2Rvd25yZXYueG1sRI/NasMw&#10;EITvgb6D2EJviRyXGONGCaWQ0mPzV+htsVaWibVyLTVx3j4KFHocZuYbZrkeXSfONITWs4L5LANB&#10;XHvdcqPgsN9MSxAhImvsPJOCKwVYrx4mS6y0v/CWzrvYiAThUKECG2NfSRlqSw7DzPfEyTN+cBiT&#10;HBqpB7wkuOtknmWFdNhyWrDY05ul+rT7dQq+e6vN9fR+dF+fJjPmudjsFz9KPT2Ory8gIo3xP/zX&#10;/tAKyjyfF3C/k66AXN0AAAD//wMAUEsBAi0AFAAGAAgAAAAhANvh9svuAAAAhQEAABMAAAAAAAAA&#10;AAAAAAAAAAAAAFtDb250ZW50X1R5cGVzXS54bWxQSwECLQAUAAYACAAAACEAWvQsW78AAAAVAQAA&#10;CwAAAAAAAAAAAAAAAAAfAQAAX3JlbHMvLnJlbHNQSwECLQAUAAYACAAAACEAEfN3n8YAAADeAAAA&#10;DwAAAAAAAAAAAAAAAAAHAgAAZHJzL2Rvd25yZXYueG1sUEsFBgAAAAADAAMAtwAAAPoCAAAAAA==&#10;">
                  <v:stroke endcap="round"/>
                  <v:path textboxrect="0,0,867918,0" arrowok="t"/>
                </v:shape>
                <v:shape id="Shape 82217" style="position:absolute;left:16703;top:10927;width:1234;height:609;visibility:visible;mso-wrap-style:square;v-text-anchor:top" coordsize="123444,60960" o:spid="_x0000_s4718" fillcolor="black" strokeweight=".1785mm" path="m,l123444,30480,,609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0gJxQAAAN4AAAAPAAAAZHJzL2Rvd25yZXYueG1sRI9Pa4NA&#10;FMTvgXyH5RV6S1Y9mMRmlRIQeiklaf5cH+6LSt234m7VfvtsodDjMPObYfbFbDox0uBaywridQSC&#10;uLK65VrB+bNcbUE4j6yxs0wKfshBkS8Xe8y0nfhI48nXIpSwy1BB432fSemqhgy6te2Jg3e3g0Ef&#10;5FBLPeAUyk0nkyhKpcGWw0KDPR0aqr5O30bBdr6kaN6vXEe3zYcv77v40u+Uen6aX19AeJr9f/iP&#10;ftOBS5J4A793whWQ+QMAAP//AwBQSwECLQAUAAYACAAAACEA2+H2y+4AAACFAQAAEwAAAAAAAAAA&#10;AAAAAAAAAAAAW0NvbnRlbnRfVHlwZXNdLnhtbFBLAQItABQABgAIAAAAIQBa9CxbvwAAABUBAAAL&#10;AAAAAAAAAAAAAAAAAB8BAABfcmVscy8ucmVsc1BLAQItABQABgAIAAAAIQDWj0gJxQAAAN4AAAAP&#10;AAAAAAAAAAAAAAAAAAcCAABkcnMvZG93bnJldi54bWxQSwUGAAAAAAMAAwC3AAAA+QIAAAAA&#10;">
                  <v:stroke endcap="round"/>
                  <v:path textboxrect="0,0,123444,60960" arrowok="t"/>
                </v:shape>
                <v:shape id="Shape 82218" style="position:absolute;left:9128;top:12176;width:8679;height:0;visibility:visible;mso-wrap-style:square;v-text-anchor:top" coordsize="867918,0" o:spid="_x0000_s4719" filled="f" strokeweight=".1785mm" path="m86791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EZ2wwAAAN4AAAAPAAAAZHJzL2Rvd25yZXYueG1sRE9ba8Iw&#10;FH4f+B/CGfg2UysT6UxlCI49bt5gb4fmpCltTrom0/rvlwfBx4/vvt6MrhMXGkLjWcF8loEgrrxu&#10;uFZwPOxeViBCRNbYeSYFNwqwKSdPayy0v/I3XfaxFimEQ4EKbIx9IWWoLDkMM98TJ874wWFMcKil&#10;HvCawl0n8yxbSocNpwaLPW0tVe3+zyn46a02t/bj5M5fJjNmsdwdXn+Vmj6P728gIo3xIb67P7WC&#10;VZ7P0950J10BWf4DAAD//wMAUEsBAi0AFAAGAAgAAAAhANvh9svuAAAAhQEAABMAAAAAAAAAAAAA&#10;AAAAAAAAAFtDb250ZW50X1R5cGVzXS54bWxQSwECLQAUAAYACAAAACEAWvQsW78AAAAVAQAACwAA&#10;AAAAAAAAAAAAAAAfAQAAX3JlbHMvLnJlbHNQSwECLQAUAAYACAAAACEADyBGdsMAAADeAAAADwAA&#10;AAAAAAAAAAAAAAAHAgAAZHJzL2Rvd25yZXYueG1sUEsFBgAAAAADAAMAtwAAAPcCAAAAAA==&#10;">
                  <v:stroke endcap="round"/>
                  <v:path textboxrect="0,0,867918,0" arrowok="t"/>
                </v:shape>
                <v:shape id="Shape 82219" style="position:absolute;left:8999;top:11871;width:1234;height:610;visibility:visible;mso-wrap-style:square;v-text-anchor:top" coordsize="123444,60960" o:spid="_x0000_s4720" fillcolor="black" strokeweight=".1785mm" path="m123444,r,60960l,30480,1234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HngxAAAAN4AAAAPAAAAZHJzL2Rvd25yZXYueG1sRI9Bi8Iw&#10;FITvgv8hPGFvmrYHtdW0iCB4EdFd1+ujebbF5qU0Ubv/3iws7HGY+WaYdTGYVjypd41lBfEsAkFc&#10;Wt1wpeDrczddgnAeWWNrmRT8kIMiH4/WmGn74hM9z74SoYRdhgpq77tMSlfWZNDNbEccvJvtDfog&#10;+0rqHl+h3LQyiaK5NNhwWKixo21N5f38MAqWw2WO5vDNVXRdHP3ulsaXLlXqYzJsViA8Df4//Efv&#10;deCSJE7h9064AjJ/AwAA//8DAFBLAQItABQABgAIAAAAIQDb4fbL7gAAAIUBAAATAAAAAAAAAAAA&#10;AAAAAAAAAABbQ29udGVudF9UeXBlc10ueG1sUEsBAi0AFAAGAAgAAAAhAFr0LFu/AAAAFQEAAAsA&#10;AAAAAAAAAAAAAAAAHwEAAF9yZWxzLy5yZWxzUEsBAi0AFAAGAAgAAAAhAMhceeDEAAAA3gAAAA8A&#10;AAAAAAAAAAAAAAAABwIAAGRycy9kb3ducmV2LnhtbFBLBQYAAAAAAwADALcAAAD4AgAAAAA=&#10;">
                  <v:stroke endcap="round"/>
                  <v:path textboxrect="0,0,123444,60960" arrowok="t"/>
                </v:shape>
                <v:shape id="Shape 1111491" style="position:absolute;left:18036;top:10454;width:2728;height:2149;visibility:visible;mso-wrap-style:square;v-text-anchor:top" coordsize="272796,214884" o:spid="_x0000_s4721" strokecolor="white" strokeweight=".1785mm" path="m,l272796,r,214884l,2148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GoexwAAAOAAAAAPAAAAZHJzL2Rvd25yZXYueG1sRI9Ba8JA&#10;EIXvgv9hGcGb2aTaUlM3UipCLQg26n3MTpNgdjbNbjX++65Q6Nw+3ps3bxbL3jTiQp2rLStIohgE&#10;cWF1zaWCw349eQbhPLLGxjIpuJGDZTYcLDDV9sqfdMl9KUIIuxQVVN63qZSuqMigi2xLHLQv2xn0&#10;AbtS6g6vIdw08iGOn6TBmsOFClt6q6g45z9GwUlvPpi/28fdcTY9826/zVdbr9R41L++gPDU+3/z&#10;3/a7DvXDzOYJ3B8KBDL7BQAA//8DAFBLAQItABQABgAIAAAAIQDb4fbL7gAAAIUBAAATAAAAAAAA&#10;AAAAAAAAAAAAAABbQ29udGVudF9UeXBlc10ueG1sUEsBAi0AFAAGAAgAAAAhAFr0LFu/AAAAFQEA&#10;AAsAAAAAAAAAAAAAAAAAHwEAAF9yZWxzLy5yZWxzUEsBAi0AFAAGAAgAAAAhAC6kah7HAAAA4AAA&#10;AA8AAAAAAAAAAAAAAAAABwIAAGRycy9kb3ducmV2LnhtbFBLBQYAAAAAAwADALcAAAD7AgAAAAA=&#10;">
                  <v:stroke endcap="round"/>
                  <v:path textboxrect="0,0,272796,214884" arrowok="t"/>
                </v:shape>
                <v:shape id="Shape 82221" style="position:absolute;left:17861;top:10287;width:2728;height:2194;visibility:visible;mso-wrap-style:square;v-text-anchor:top" coordsize="272796,219456" o:spid="_x0000_s4722" strokecolor="white" strokeweight=".1785mm" path="m267462,r5334,5334l272796,219456r-267462,l,214122r267462,l2674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girxwAAAN4AAAAPAAAAZHJzL2Rvd25yZXYueG1sRI/dagIx&#10;FITvC32HcAreSM26FFm3RimK2gtv/HmAw+Z0s3Rzsk2irj59Uyh4OczMN8xs0dtWXMiHxrGC8SgD&#10;QVw53XCt4HRcvxYgQkTW2DomBTcKsJg/P82w1O7Ke7ocYi0ShEOJCkyMXSllqAxZDCPXESfvy3mL&#10;MUlfS+3xmuC2lXmWTaTFhtOCwY6Whqrvw9kq2E5WYfczHBZvu81U+/29OJlNpdTgpf94BxGpj4/w&#10;f/tTKyjyPB/D3510BeT8FwAA//8DAFBLAQItABQABgAIAAAAIQDb4fbL7gAAAIUBAAATAAAAAAAA&#10;AAAAAAAAAAAAAABbQ29udGVudF9UeXBlc10ueG1sUEsBAi0AFAAGAAgAAAAhAFr0LFu/AAAAFQEA&#10;AAsAAAAAAAAAAAAAAAAAHwEAAF9yZWxzLy5yZWxzUEsBAi0AFAAGAAgAAAAhAIuaCKvHAAAA3gAA&#10;AA8AAAAAAAAAAAAAAAAABwIAAGRycy9kb3ducmV2LnhtbFBLBQYAAAAAAwADALcAAAD7AgAAAAA=&#10;">
                  <v:stroke endcap="round"/>
                  <v:path textboxrect="0,0,272796,219456" arrowok="t"/>
                </v:shape>
                <v:shape id="Shape 1111492" style="position:absolute;left:17853;top:10294;width:2690;height:2149;visibility:visible;mso-wrap-style:square;v-text-anchor:top" coordsize="268986,214884" o:spid="_x0000_s4723" fillcolor="#b7908b" strokecolor="white" strokeweight=".1785mm" path="m,l268986,r,214884l,2148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FMyAAAAOAAAAAPAAAAZHJzL2Rvd25yZXYueG1sRI9BSwMx&#10;EIXvgv8hjNCbzbpVqWvTUgqlghdbC+1x2Ew3q5vJmsRu/PdGEDq3j/fmzZvZItlOnMmH1rGCu3EB&#10;grh2uuVGwf59fTsFESKyxs4xKfihAIv59dUMK+0G3tJ5FxuRQzhUqMDE2FdShtqQxTB2PXHWTs5b&#10;jBl9I7XHIYfbTpZF8SgttpwvGOxpZaj+3H1bBa9UevOWNnH5cUrDcfU1OTxMNkqNbtLyGUSkFC/m&#10;/+0XnevnuX8q4e+hTCDnvwAAAP//AwBQSwECLQAUAAYACAAAACEA2+H2y+4AAACFAQAAEwAAAAAA&#10;AAAAAAAAAAAAAAAAW0NvbnRlbnRfVHlwZXNdLnhtbFBLAQItABQABgAIAAAAIQBa9CxbvwAAABUB&#10;AAALAAAAAAAAAAAAAAAAAB8BAABfcmVscy8ucmVsc1BLAQItABQABgAIAAAAIQCjY+FMyAAAAOAA&#10;AAAPAAAAAAAAAAAAAAAAAAcCAABkcnMvZG93bnJldi54bWxQSwUGAAAAAAMAAwC3AAAA/AIAAAAA&#10;">
                  <v:stroke endcap="round"/>
                  <v:path textboxrect="0,0,268986,214884" arrowok="t"/>
                </v:shape>
                <v:shape id="Shape 1111493" style="position:absolute;left:18067;top:10439;width:2301;height:1836;visibility:visible;mso-wrap-style:square;v-text-anchor:top" coordsize="230124,183642" o:spid="_x0000_s4724" strokecolor="white" strokeweight=".1785mm" path="m,l230124,r,183642l,1836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Zo3xwAAAOAAAAAPAAAAZHJzL2Rvd25yZXYueG1sRI9Ba8JA&#10;EIXvQv/DMoI33Rhr0dQ1FEFQyEHTXrwN2TEJZmdDdjXx37uFQuf28d68ebNJB9OIB3WutqxgPotA&#10;EBdW11wq+PneT1cgnEfW2FgmBU9ykG7fRhtMtO35TI/clyKEsEtQQeV9m0jpiooMupltiYN2tZ1B&#10;H7Arpe6wD+GmkXEUfUiDNYcLFba0q6i45Xej4HLK8vhisuPuGq3Og2vXy/KmlZqMh69PEJ4G/2/+&#10;2z7oUD/M+3oBvw8FArl9AQAA//8DAFBLAQItABQABgAIAAAAIQDb4fbL7gAAAIUBAAATAAAAAAAA&#10;AAAAAAAAAAAAAABbQ29udGVudF9UeXBlc10ueG1sUEsBAi0AFAAGAAgAAAAhAFr0LFu/AAAAFQEA&#10;AAsAAAAAAAAAAAAAAAAAHwEAAF9yZWxzLy5yZWxzUEsBAi0AFAAGAAgAAAAhAGExmjfHAAAA4AAA&#10;AA8AAAAAAAAAAAAAAAAABwIAAGRycy9kb3ducmV2LnhtbFBLBQYAAAAAAwADALcAAAD7AgAAAAA=&#10;">
                  <v:stroke endcap="round"/>
                  <v:path textboxrect="0,0,230124,183642" arrowok="t"/>
                </v:shape>
                <v:shape id="Shape 82224" style="position:absolute;left:18059;top:10431;width:2301;height:1829;visibility:visible;mso-wrap-style:square;v-text-anchor:top" coordsize="230124,182880" o:spid="_x0000_s4725" filled="f" strokecolor="white" strokeweight=".1785mm" path="m,182880l,,2301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MPCyAAAAN4AAAAPAAAAZHJzL2Rvd25yZXYueG1sRI/NasMw&#10;EITvhbyD2EJvjVw1NIkbJZRCSw8p+S29LtbWdmytjKXGzttHgUCOw8x8w8wWva3FkVpfOtbwNExA&#10;EGfOlJxr2O8+HicgfEA2WDsmDSfysJgP7maYGtfxho7bkIsIYZ+ihiKEJpXSZwVZ9EPXEEfvz7UW&#10;Q5RtLk2LXYTbWqokeZEWS44LBTb0XlBWbf+thvVI/VSb5nOJUx6PV4cu+X3+rrR+uO/fXkEE6sMt&#10;fG1/GQ0TpdQILnfiFZDzMwAAAP//AwBQSwECLQAUAAYACAAAACEA2+H2y+4AAACFAQAAEwAAAAAA&#10;AAAAAAAAAAAAAAAAW0NvbnRlbnRfVHlwZXNdLnhtbFBLAQItABQABgAIAAAAIQBa9CxbvwAAABUB&#10;AAALAAAAAAAAAAAAAAAAAB8BAABfcmVscy8ucmVsc1BLAQItABQABgAIAAAAIQDIGMPCyAAAAN4A&#10;AAAPAAAAAAAAAAAAAAAAAAcCAABkcnMvZG93bnJldi54bWxQSwUGAAAAAAMAAwC3AAAA/AIAAAAA&#10;">
                  <v:stroke endcap="round"/>
                  <v:path textboxrect="0,0,230124,182880" arrowok="t"/>
                </v:shape>
                <v:rect id="Rectangle 82225" style="position:absolute;left:18585;top:10953;width:1691;height:1420;visibility:visible;mso-wrap-style:square;v-text-anchor:top" o:spid="_x0000_s47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RBxwAAAN4AAAAPAAAAZHJzL2Rvd25yZXYueG1sRI9Ba8JA&#10;FITvBf/D8oTe6sZAS4zZiGiLHlsV1Nsj+0yC2bchuzVpf323IHgcZuYbJlsMphE36lxtWcF0EoEg&#10;LqyuuVRw2H+8JCCcR9bYWCYFP+RgkY+eMky17fmLbjtfigBhl6KCyvs2ldIVFRl0E9sSB+9iO4M+&#10;yK6UusM+wE0j4yh6kwZrDgsVtrSqqLjuvo2CTdIuT1v725fN+3lz/DzO1vuZV+p5PCznIDwN/hG+&#10;t7daQRLH8Sv83wlXQOZ/AAAA//8DAFBLAQItABQABgAIAAAAIQDb4fbL7gAAAIUBAAATAAAAAAAA&#10;AAAAAAAAAAAAAABbQ29udGVudF9UeXBlc10ueG1sUEsBAi0AFAAGAAgAAAAhAFr0LFu/AAAAFQEA&#10;AAsAAAAAAAAAAAAAAAAAHwEAAF9yZWxzLy5yZWxzUEsBAi0AFAAGAAgAAAAhAO2Q1EHHAAAA3gAA&#10;AA8AAAAAAAAAAAAAAAAABwIAAGRycy9kb3ducmV2LnhtbFBLBQYAAAAAAwADALcAAAD7AgAAAAA=&#10;">
                  <v:textbox inset="0,0,0,0">
                    <w:txbxContent>
                      <w:p w:rsidR="00ED7765" w:rsidP="00ED7765" w:rsidRDefault="00ED7765" w14:paraId="7C419CD8" w14:textId="77777777">
                        <w:pPr>
                          <w:spacing w:after="160"/>
                          <w:ind w:left="0" w:firstLine="0"/>
                        </w:pPr>
                        <w:r>
                          <w:rPr>
                            <w:sz w:val="18"/>
                          </w:rPr>
                          <w:t>21</w:t>
                        </w:r>
                      </w:p>
                    </w:txbxContent>
                  </v:textbox>
                </v:rect>
                <v:shape id="Shape 1111494" style="position:absolute;left:23774;top:10507;width:2735;height:2149;visibility:visible;mso-wrap-style:square;v-text-anchor:top" coordsize="273558,214884" o:spid="_x0000_s4727" strokecolor="white" strokeweight=".1785mm" path="m,l273558,r,214884l,2148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4xwAAAOAAAAAPAAAAZHJzL2Rvd25yZXYueG1sRI9Ba8JA&#10;EIXvQv/DMoXe6q5trBpdpZQW0t6igtchOybR7GzIbmP8926h4Nw+3ps3b1abwTaip87XjjVMxgoE&#10;ceFMzaWG/e7reQ7CB2SDjWPScCUPm/XDaIWpcRfOqd+GUsQQ9ilqqEJoUyl9UZFFP3YtcdSOrrMY&#10;InalNB1eYrht5ItSb9JizfFChS19VFSct79Ww+yzn76eMj/FPBy+3S5T+U+itH56HN6XIAIN4W7+&#10;385MrB8nWSTw91AkkOsbAAAA//8DAFBLAQItABQABgAIAAAAIQDb4fbL7gAAAIUBAAATAAAAAAAA&#10;AAAAAAAAAAAAAABbQ29udGVudF9UeXBlc10ueG1sUEsBAi0AFAAGAAgAAAAhAFr0LFu/AAAAFQEA&#10;AAsAAAAAAAAAAAAAAAAAHwEAAF9yZWxzLy5yZWxzUEsBAi0AFAAGAAgAAAAhABwFr/jHAAAA4AAA&#10;AA8AAAAAAAAAAAAAAAAABwIAAGRycy9kb3ducmV2LnhtbFBLBQYAAAAAAwADALcAAAD7AgAAAAA=&#10;">
                  <v:stroke endcap="round"/>
                  <v:path textboxrect="0,0,273558,214884" arrowok="t"/>
                </v:shape>
                <v:shape id="Shape 82227" style="position:absolute;left:23599;top:10340;width:2735;height:2194;visibility:visible;mso-wrap-style:square;v-text-anchor:top" coordsize="273558,219456" o:spid="_x0000_s4728" strokecolor="white" strokeweight=".1785mm" path="m267462,r6096,5334l273558,219456r-268224,l,214122r267462,l2674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UnwwAAAN4AAAAPAAAAZHJzL2Rvd25yZXYueG1sRI9Ba8JA&#10;FITvBf/D8gpeSt2YQg2pq5Si4LXW3J/Z1ySYfRuzzyT++26h0OMw38ww6+3kWjVQHxrPBpaLBBRx&#10;6W3DlYHT1/45AxUE2WLrmQzcKcB2M3tYY279yJ80HKVSsYRDjgZqkS7XOpQ1OQwL3xFH79v3DiXK&#10;vtK2xzGWu1anSfKqHTYcF2rs6KOm8nK8OQPX+5NMl0KWLxQZX4X9We8KY+aP0/sbKKFJ/uG/9MEa&#10;yNI0XcHvnXgF9OYHAAD//wMAUEsBAi0AFAAGAAgAAAAhANvh9svuAAAAhQEAABMAAAAAAAAAAAAA&#10;AAAAAAAAAFtDb250ZW50X1R5cGVzXS54bWxQSwECLQAUAAYACAAAACEAWvQsW78AAAAVAQAACwAA&#10;AAAAAAAAAAAAAAAfAQAAX3JlbHMvLnJlbHNQSwECLQAUAAYACAAAACEAov+FJ8MAAADeAAAADwAA&#10;AAAAAAAAAAAAAAAHAgAAZHJzL2Rvd25yZXYueG1sUEsFBgAAAAADAAMAtwAAAPcCAAAAAA==&#10;">
                  <v:stroke endcap="round"/>
                  <v:path textboxrect="0,0,273558,219456" arrowok="t"/>
                </v:shape>
                <v:shape id="Shape 1111495" style="position:absolute;left:23591;top:10347;width:2698;height:2149;visibility:visible;mso-wrap-style:square;v-text-anchor:top" coordsize="269748,214884" o:spid="_x0000_s4729" fillcolor="#b7908b" strokecolor="white" strokeweight=".1785mm" path="m,l269748,r,214884l,2148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tkxwAAAOAAAAAPAAAAZHJzL2Rvd25yZXYueG1sRI/NasMw&#10;EITvgbyD2EBvidziFseJbNpCoD0Ump8HWKT1T2qtjCUnzttHhUL39jGzs7PbcrKduNDgW8cKHlcJ&#10;CGLtTMu1gtNxt8xA+IBssHNMCm7koSzmsy3mxl15T5dDqEUMYZ+jgiaEPpfS64Ys+pXriaNWucFi&#10;iDjU0gx4jeG2k09J8iItthwvNNjTe0P65zBaBdXx863OqvOYpePOpl/fmpzTSj0sptcNiEBT+Df/&#10;bX+YWD9Oun6G34cigSzuAAAA//8DAFBLAQItABQABgAIAAAAIQDb4fbL7gAAAIUBAAATAAAAAAAA&#10;AAAAAAAAAAAAAABbQ29udGVudF9UeXBlc10ueG1sUEsBAi0AFAAGAAgAAAAhAFr0LFu/AAAAFQEA&#10;AAsAAAAAAAAAAAAAAAAAHwEAAF9yZWxzLy5yZWxzUEsBAi0AFAAGAAgAAAAhABhxe2THAAAA4AAA&#10;AA8AAAAAAAAAAAAAAAAABwIAAGRycy9kb3ducmV2LnhtbFBLBQYAAAAAAwADALcAAAD7AgAAAAA=&#10;">
                  <v:stroke endcap="round"/>
                  <v:path textboxrect="0,0,269748,214884" arrowok="t"/>
                </v:shape>
                <v:shape id="Shape 1111496" style="position:absolute;left:23812;top:10492;width:2294;height:1837;visibility:visible;mso-wrap-style:square;v-text-anchor:top" coordsize="229362,183642" o:spid="_x0000_s4730" strokecolor="white" strokeweight=".1785mm" path="m,l229362,r,183642l,1836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7jsxgAAAOAAAAAPAAAAZHJzL2Rvd25yZXYueG1sRI9Ba8JA&#10;EIXvQv/DMoXezKZSxaauUiwtehFMc+hxyE6T0OzssruN8d+7guDcPt6bN29Wm9H0YiAfOssKnrMc&#10;BHFtdceNgur7c7oEESKyxt4yKThTgM36YbLCQtsTH2koYyNSCIcCFbQxukLKULdkMGTWESft13qD&#10;MaFvpPZ4SuGml7M8X0iDHacLLTratlT/lf9GwbD/Kr0bdz3/4MHFOVH1UZFST4/j+xuISGO8m2/b&#10;O53qp3l5XcD1oUQg1xcAAAD//wMAUEsBAi0AFAAGAAgAAAAhANvh9svuAAAAhQEAABMAAAAAAAAA&#10;AAAAAAAAAAAAAFtDb250ZW50X1R5cGVzXS54bWxQSwECLQAUAAYACAAAACEAWvQsW78AAAAVAQAA&#10;CwAAAAAAAAAAAAAAAAAfAQAAX3JlbHMvLnJlbHNQSwECLQAUAAYACAAAACEAY1O47MYAAADgAAAA&#10;DwAAAAAAAAAAAAAAAAAHAgAAZHJzL2Rvd25yZXYueG1sUEsFBgAAAAADAAMAtwAAAPoCAAAAAA==&#10;">
                  <v:stroke endcap="round"/>
                  <v:path textboxrect="0,0,229362,183642" arrowok="t"/>
                </v:shape>
                <v:shape id="Shape 82230" style="position:absolute;left:23797;top:10485;width:2301;height:1828;visibility:visible;mso-wrap-style:square;v-text-anchor:top" coordsize="230124,182880" o:spid="_x0000_s4731" filled="f" strokecolor="white" strokeweight=".1785mm" path="m,182880l,,2301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McxgAAAN4AAAAPAAAAZHJzL2Rvd25yZXYueG1sRI/LasJA&#10;FIb3Bd9hOIK7OjGWqtFRSkHpwlKvuD1kjklM5kzIjCa+fWdR6PLnv/EtVp2pxIMaV1hWMBpGIIhT&#10;qwvOFJyO69cpCOeRNVaWScGTHKyWvZcFJtq2vKfHwWcijLBLUEHufZ1I6dKcDLqhrYmDd7WNQR9k&#10;k0ndYBvGTSXjKHqXBgsODznW9JlTWh7uRsHuLT6X+3qzxRlPJj+3NrqMv0ulBv3uYw7CU+f/w3/t&#10;L61gGsfjABBwAgrI5S8AAAD//wMAUEsBAi0AFAAGAAgAAAAhANvh9svuAAAAhQEAABMAAAAAAAAA&#10;AAAAAAAAAAAAAFtDb250ZW50X1R5cGVzXS54bWxQSwECLQAUAAYACAAAACEAWvQsW78AAAAVAQAA&#10;CwAAAAAAAAAAAAAAAAAfAQAAX3JlbHMvLnJlbHNQSwECLQAUAAYACAAAACEAMvpTHMYAAADeAAAA&#10;DwAAAAAAAAAAAAAAAAAHAgAAZHJzL2Rvd25yZXYueG1sUEsFBgAAAAADAAMAtwAAAPoCAAAAAA==&#10;">
                  <v:stroke endcap="round"/>
                  <v:path textboxrect="0,0,230124,182880" arrowok="t"/>
                </v:shape>
                <v:rect id="Rectangle 82231" style="position:absolute;left:24003;top:11006;width:2542;height:1421;visibility:visible;mso-wrap-style:square;v-text-anchor:top" o:spid="_x0000_s47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kSfxwAAAN4AAAAPAAAAZHJzL2Rvd25yZXYueG1sRI9Ba8JA&#10;FITvBf/D8gRvdWMEiWlWEa3osdWC7e2RfSbB7NuQ3SbRX98tFHocZuYbJlsPphYdta6yrGA2jUAQ&#10;51ZXXCj4OO+fExDOI2usLZOCOzlYr0ZPGaba9vxO3ckXIkDYpaig9L5JpXR5SQbd1DbEwbva1qAP&#10;si2kbrEPcFPLOIoW0mDFYaHEhrYl5bfTt1FwSJrN59E++qJ+/Tpc3i7L3XnplZqMh80LCE+D/w//&#10;tY9aQRLH8xn83glXQK5+AAAA//8DAFBLAQItABQABgAIAAAAIQDb4fbL7gAAAIUBAAATAAAAAAAA&#10;AAAAAAAAAAAAAABbQ29udGVudF9UeXBlc10ueG1sUEsBAi0AFAAGAAgAAAAhAFr0LFu/AAAAFQEA&#10;AAsAAAAAAAAAAAAAAAAAHwEAAF9yZWxzLy5yZWxzUEsBAi0AFAAGAAgAAAAhABdyRJ/HAAAA3gAA&#10;AA8AAAAAAAAAAAAAAAAABwIAAGRycy9kb3ducmV2LnhtbFBLBQYAAAAAAwADALcAAAD7AgAAAAA=&#10;">
                  <v:textbox inset="0,0,0,0">
                    <w:txbxContent>
                      <w:p w:rsidR="00ED7765" w:rsidP="00ED7765" w:rsidRDefault="00ED7765" w14:paraId="1728FE22" w14:textId="77777777">
                        <w:pPr>
                          <w:spacing w:after="160"/>
                          <w:ind w:left="0" w:firstLine="0"/>
                        </w:pPr>
                        <w:r>
                          <w:rPr>
                            <w:sz w:val="18"/>
                          </w:rPr>
                          <w:t>ep2</w:t>
                        </w:r>
                      </w:p>
                    </w:txbxContent>
                  </v:textbox>
                </v:rect>
                <v:shape id="Shape 82232" style="position:absolute;left:20680;top:14058;width:2812;height:0;visibility:visible;mso-wrap-style:square;v-text-anchor:top" coordsize="281178,0" o:spid="_x0000_s4733" filled="f" strokeweight=".1785mm" path="m,l2811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QB1xwAAAN4AAAAPAAAAZHJzL2Rvd25yZXYueG1sRI/NasMw&#10;EITvhbyD2EIvpZHjQAluZFMCDoGSQ/4OvW2tje3YWhlLSey3jwqFHoeZ+YZZZoNpxY16V1tWMJtG&#10;IIgLq2suFRwP+dsChPPIGlvLpGAkB1k6eVpiou2dd3Tb+1IECLsEFVTed4mUrqjIoJvajjh4Z9sb&#10;9EH2pdQ93gPctDKOondpsOawUGFHq4qKZn81Cprxi9enb71229ecx0bm+vIzU+rlefj8AOFp8P/h&#10;v/ZGK1jE8TyG3zvhCsj0AQAA//8DAFBLAQItABQABgAIAAAAIQDb4fbL7gAAAIUBAAATAAAAAAAA&#10;AAAAAAAAAAAAAABbQ29udGVudF9UeXBlc10ueG1sUEsBAi0AFAAGAAgAAAAhAFr0LFu/AAAAFQEA&#10;AAsAAAAAAAAAAAAAAAAAHwEAAF9yZWxzLy5yZWxzUEsBAi0AFAAGAAgAAAAhAJkRAHXHAAAA3gAA&#10;AA8AAAAAAAAAAAAAAAAABwIAAGRycy9kb3ducmV2LnhtbFBLBQYAAAAAAwADALcAAAD7AgAAAAA=&#10;">
                  <v:stroke endcap="round"/>
                  <v:path textboxrect="0,0,281178,0" arrowok="t"/>
                </v:shape>
                <v:shape id="Shape 82233" style="position:absolute;left:22387;top:13761;width:1235;height:602;visibility:visible;mso-wrap-style:square;v-text-anchor:top" coordsize="123444,60198" o:spid="_x0000_s4734" fillcolor="black" strokeweight=".1785mm" path="m,l123444,29718,,601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cS2xgAAAN4AAAAPAAAAZHJzL2Rvd25yZXYueG1sRI9BawIx&#10;FITvBf9DeIK3mnUtIqtRVCj20INVD3p7bJ6b1c3LkqS6/fdNoeBxmJlvmPmys424kw+1YwWjYQaC&#10;uHS65krB8fD+OgURIrLGxjEp+KEAy0XvZY6Fdg/+ovs+ViJBOBSowMTYFlKG0pDFMHQtcfIuzluM&#10;SfpKao+PBLeNzLNsIi3WnBYMtrQxVN7231bBxDe724ir89t2d5Lrz2uJBoNSg363moGI1MVn+L/9&#10;oRVM83w8hr876QrIxS8AAAD//wMAUEsBAi0AFAAGAAgAAAAhANvh9svuAAAAhQEAABMAAAAAAAAA&#10;AAAAAAAAAAAAAFtDb250ZW50X1R5cGVzXS54bWxQSwECLQAUAAYACAAAACEAWvQsW78AAAAVAQAA&#10;CwAAAAAAAAAAAAAAAAAfAQAAX3JlbHMvLnJlbHNQSwECLQAUAAYACAAAACEAHTnEtsYAAADeAAAA&#10;DwAAAAAAAAAAAAAAAAAHAgAAZHJzL2Rvd25yZXYueG1sUEsFBgAAAAADAAMAtwAAAPoCAAAAAA==&#10;">
                  <v:stroke endcap="round"/>
                  <v:path textboxrect="0,0,123444,60198" arrowok="t"/>
                </v:shape>
                <v:shape id="Shape 82234" style="position:absolute;left:20650;top:15011;width:2880;height:0;visibility:visible;mso-wrap-style:square;v-text-anchor:top" coordsize="288036,0" o:spid="_x0000_s4735" filled="f" strokeweight=".1785mm" path="m28803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Lp0xQAAAN4AAAAPAAAAZHJzL2Rvd25yZXYueG1sRI9Ba8JA&#10;FITvQv/D8gq96aZRRNKs0hYK3kQNld4e2ZdsaPZtyG51++9dQfA4zMw3TLmJthdnGn3nWMHrLANB&#10;XDvdcaugOn5NVyB8QNbYOyYF/+Rhs36alFhod+E9nQ+hFQnCvkAFJoShkNLXhiz6mRuIk9e40WJI&#10;cmylHvGS4LaXeZYtpcWO04LBgT4N1b+HP6sg/47dwu8qpvhTeXs6fchmMEq9PMf3NxCBYniE7+2t&#10;VrDK8/kCbnfSFZDrKwAAAP//AwBQSwECLQAUAAYACAAAACEA2+H2y+4AAACFAQAAEwAAAAAAAAAA&#10;AAAAAAAAAAAAW0NvbnRlbnRfVHlwZXNdLnhtbFBLAQItABQABgAIAAAAIQBa9CxbvwAAABUBAAAL&#10;AAAAAAAAAAAAAAAAAB8BAABfcmVscy8ucmVsc1BLAQItABQABgAIAAAAIQDtWLp0xQAAAN4AAAAP&#10;AAAAAAAAAAAAAAAAAAcCAABkcnMvZG93bnJldi54bWxQSwUGAAAAAAMAAwC3AAAA+QIAAAAA&#10;">
                  <v:stroke endcap="round"/>
                  <v:path textboxrect="0,0,288036,0" arrowok="t"/>
                </v:shape>
                <v:shape id="Shape 82235" style="position:absolute;left:20520;top:14706;width:1235;height:610;visibility:visible;mso-wrap-style:square;v-text-anchor:top" coordsize="123444,60960" o:spid="_x0000_s4736" fillcolor="black" strokeweight=".1785mm" path="m123444,r,60960l,30480,1234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C+FxgAAAN4AAAAPAAAAZHJzL2Rvd25yZXYueG1sRI/NasMw&#10;EITvhbyD2EBvjWyX/DmRTQgYeimladJeF2tjm1grY6m2+/ZRodDjMPPNMPt8Mq0YqHeNZQXxIgJB&#10;XFrdcKXg/FE8bUA4j6yxtUwKfshBns0e9phqO/I7DSdfiVDCLkUFtfddKqUrazLoFrYjDt7V9gZ9&#10;kH0ldY9jKDetTKJoJQ02HBZq7OhYU3k7fRsFm+myQvP6yVX0tX7zxXUbX7qtUo/z6bAD4Wny/+E/&#10;+kUHLkmel/B7J1wBmd0BAAD//wMAUEsBAi0AFAAGAAgAAAAhANvh9svuAAAAhQEAABMAAAAAAAAA&#10;AAAAAAAAAAAAAFtDb250ZW50X1R5cGVzXS54bWxQSwECLQAUAAYACAAAACEAWvQsW78AAAAVAQAA&#10;CwAAAAAAAAAAAAAAAAAfAQAAX3JlbHMvLnJlbHNQSwECLQAUAAYACAAAACEAAqQvhcYAAADeAAAA&#10;DwAAAAAAAAAAAAAAAAAHAgAAZHJzL2Rvd25yZXYueG1sUEsFBgAAAAADAAMAtwAAAPoCAAAAAA==&#10;">
                  <v:stroke endcap="round"/>
                  <v:path textboxrect="0,0,123444,60960" arrowok="t"/>
                </v:shape>
                <v:shape id="Shape 82236" style="position:absolute;left:27576;top:14973;width:7712;height:0;visibility:visible;mso-wrap-style:square;v-text-anchor:top" coordsize="771144,0" o:spid="_x0000_s4737" filled="f" strokeweight=".1785mm" path="m,l771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mhHxQAAAN4AAAAPAAAAZHJzL2Rvd25yZXYueG1sRI/dasJA&#10;FITvC77DcgTv6saIItFVtFCQUin+4PUxe0yCu2dDdjXp23eFgpfDzHzDLFadNeJBja8cKxgNExDE&#10;udMVFwpOx8/3GQgfkDUax6Tglzyslr23BWbatbynxyEUIkLYZ6igDKHOpPR5SRb90NXE0bu6xmKI&#10;simkbrCNcGtkmiRTabHiuFBiTR8l5bfD3SqYTPKuHm2+z/RjLkZ+7Vp3plapQb9bz0EE6sIr/N/e&#10;agWzNB1P4XknXgG5/AMAAP//AwBQSwECLQAUAAYACAAAACEA2+H2y+4AAACFAQAAEwAAAAAAAAAA&#10;AAAAAAAAAAAAW0NvbnRlbnRfVHlwZXNdLnhtbFBLAQItABQABgAIAAAAIQBa9CxbvwAAABUBAAAL&#10;AAAAAAAAAAAAAAAAAB8BAABfcmVscy8ucmVsc1BLAQItABQABgAIAAAAIQCnemhHxQAAAN4AAAAP&#10;AAAAAAAAAAAAAAAAAAcCAABkcnMvZG93bnJldi54bWxQSwUGAAAAAAMAAwC3AAAA+QIAAAAA&#10;">
                  <v:stroke endcap="round"/>
                  <v:path textboxrect="0,0,771144,0" arrowok="t"/>
                </v:shape>
                <v:shape id="Shape 82237" style="position:absolute;left:34183;top:14668;width:1234;height:602;visibility:visible;mso-wrap-style:square;v-text-anchor:top" coordsize="123444,60198" o:spid="_x0000_s4738" fillcolor="black" strokeweight=".1785mm" path="m,l123444,30480,,601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sK1xgAAAN4AAAAPAAAAZHJzL2Rvd25yZXYueG1sRI9PawIx&#10;FMTvBb9DeIK3mnUtKqtRtFDaQw/+O+jtsXluVjcvS5Lq9ts3hUKPw8z8hlmsOtuIO/lQO1YwGmYg&#10;iEuna64UHA9vzzMQISJrbByTgm8KsFr2nhZYaPfgHd33sRIJwqFABSbGtpAylIYshqFriZN3cd5i&#10;TNJXUnt8JLhtZJ5lE2mx5rRgsKVXQ+Vt/2UVTHyzvY24Or+8b09y83kt0WBQatDv1nMQkbr4H/5r&#10;f2gFszwfT+H3TroCcvkDAAD//wMAUEsBAi0AFAAGAAgAAAAhANvh9svuAAAAhQEAABMAAAAAAAAA&#10;AAAAAAAAAAAAAFtDb250ZW50X1R5cGVzXS54bWxQSwECLQAUAAYACAAAACEAWvQsW78AAAAVAQAA&#10;CwAAAAAAAAAAAAAAAAAfAQAAX3JlbHMvLnJlbHNQSwECLQAUAAYACAAAACEAYgLCtcYAAADeAAAA&#10;DwAAAAAAAAAAAAAAAAAHAgAAZHJzL2Rvd25yZXYueG1sUEsFBgAAAAADAAMAtwAAAPoCAAAAAA==&#10;">
                  <v:stroke endcap="round"/>
                  <v:path textboxrect="0,0,123444,60198" arrowok="t"/>
                </v:shape>
                <v:shape id="Shape 82238" style="position:absolute;left:27378;top:13906;width:7712;height:0;visibility:visible;mso-wrap-style:square;v-text-anchor:top" coordsize="771144,0" o:spid="_x0000_s4739" filled="f" strokeweight=".1785mm" path="m77114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VmuwQAAAN4AAAAPAAAAZHJzL2Rvd25yZXYueG1sRE9Ni8Iw&#10;EL0v+B/CCN7W1IoiXaOoIIgosu7iebaZbYvJpDTR1n9vDoLHx/ueLztrxJ0aXzlWMBomIIhzpysu&#10;FPz+bD9nIHxA1mgck4IHeVgueh9zzLRr+Zvu51CIGMI+QwVlCHUmpc9LsuiHriaO3L9rLIYIm0Lq&#10;BtsYbo1Mk2QqLVYcG0qsaVNSfj3frILJJO/q0fpwoZP5M3J/bN2FWqUG/W71BSJQF97il3unFczS&#10;dBz3xjvxCsjFEwAA//8DAFBLAQItABQABgAIAAAAIQDb4fbL7gAAAIUBAAATAAAAAAAAAAAAAAAA&#10;AAAAAABbQ29udGVudF9UeXBlc10ueG1sUEsBAi0AFAAGAAgAAAAhAFr0LFu/AAAAFQEAAAsAAAAA&#10;AAAAAAAAAAAAHwEAAF9yZWxzLy5yZWxzUEsBAi0AFAAGAAgAAAAhALmpWa7BAAAA3gAAAA8AAAAA&#10;AAAAAAAAAAAABwIAAGRycy9kb3ducmV2LnhtbFBLBQYAAAAAAwADALcAAAD1AgAAAAA=&#10;">
                  <v:stroke endcap="round"/>
                  <v:path textboxrect="0,0,771144,0" arrowok="t"/>
                </v:shape>
                <v:shape id="Shape 82239" style="position:absolute;left:27249;top:13601;width:1234;height:610;visibility:visible;mso-wrap-style:square;v-text-anchor:top" coordsize="123444,60960" o:spid="_x0000_s4740" fillcolor="black" strokeweight=".1785mm" path="m123444,r,60960l,30480,1234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SWAxAAAAN4AAAAPAAAAZHJzL2Rvd25yZXYueG1sRI9Pi8Iw&#10;FMTvC/sdwhO8rakV1NamsgiCF1n8f300z7bYvJQmavfbbxYEj8PMb4bJlr1pxIM6V1tWMB5FIIgL&#10;q2suFRwP6685COeRNTaWScEvOVjmnx8Zpto+eUePvS9FKGGXooLK+zaV0hUVGXQj2xIH72o7gz7I&#10;rpS6w2coN42Mo2gqDdYcFipsaVVRcdvfjYJ5f5qi2Z65jC6zH7++JuNTmyg1HPTfCxCeev8Ov+iN&#10;DlwcTxL4vxOugMz/AAAA//8DAFBLAQItABQABgAIAAAAIQDb4fbL7gAAAIUBAAATAAAAAAAAAAAA&#10;AAAAAAAAAABbQ29udGVudF9UeXBlc10ueG1sUEsBAi0AFAAGAAgAAAAhAFr0LFu/AAAAFQEAAAsA&#10;AAAAAAAAAAAAAAAAHwEAAF9yZWxzLy5yZWxzUEsBAi0AFAAGAAgAAAAhAIPpJYDEAAAA3gAAAA8A&#10;AAAAAAAAAAAAAAAABwIAAGRycy9kb3ducmV2LnhtbFBLBQYAAAAAAwADALcAAAD4AgAAAAA=&#10;">
                  <v:stroke endcap="round"/>
                  <v:path textboxrect="0,0,123444,60960" arrowok="t"/>
                </v:shape>
                <v:shape id="Shape 1111497" style="position:absolute;left:6461;top:13274;width:2728;height:2148;visibility:visible;mso-wrap-style:square;v-text-anchor:top" coordsize="272796,214884" o:spid="_x0000_s4741" strokecolor="white" strokeweight=".1785mm" path="m,l272796,r,214884l,2148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VfxyAAAAOAAAAAPAAAAZHJzL2Rvd25yZXYueG1sRI9ba8JA&#10;EIXfC/6HZQTf6sZLL8asIkqhFQSN7fuYHZOQ7GzMbjX9991CwXn7OGfOnEmWnanFlVpXWlYwGkYg&#10;iDOrS84VfB7fHl9BOI+ssbZMCn7IwXLRe0gw1vbGB7qmPhchhF2MCgrvm1hKlxVk0A1tQxy0s20N&#10;+oBtLnWLtxBuajmOomdpsORwocCG1gVlVfptFJz0x5b50jztv6aTivfHXbrZeaUG/W41B+Gp83fz&#10;//a7DvXDTGcv8PdQIJCLXwAAAP//AwBQSwECLQAUAAYACAAAACEA2+H2y+4AAACFAQAAEwAAAAAA&#10;AAAAAAAAAAAAAAAAW0NvbnRlbnRfVHlwZXNdLnhtbFBLAQItABQABgAIAAAAIQBa9CxbvwAAABUB&#10;AAALAAAAAAAAAAAAAAAAAB8BAABfcmVscy8ucmVsc1BLAQItABQABgAIAAAAIQDOAVfxyAAAAOAA&#10;AAAPAAAAAAAAAAAAAAAAAAcCAABkcnMvZG93bnJldi54bWxQSwUGAAAAAAMAAwC3AAAA/AIAAAAA&#10;">
                  <v:stroke endcap="round"/>
                  <v:path textboxrect="0,0,272796,214884" arrowok="t"/>
                </v:shape>
                <v:shape id="Shape 82241" style="position:absolute;left:6286;top:13106;width:2736;height:2187;visibility:visible;mso-wrap-style:square;v-text-anchor:top" coordsize="273558,218694" o:spid="_x0000_s4742" strokecolor="white" strokeweight=".1785mm" path="m267462,r6096,5334l273558,218694r-268224,l,214122r267462,l2674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UdxxQAAAN4AAAAPAAAAZHJzL2Rvd25yZXYueG1sRI9BSwMx&#10;FITvgv8hPMGbzXZxpaxNSykUPNpqC709Ns9NdPOyJGmz/nsjCB6HmfmGWa4nN4grhWg9K5jPKhDE&#10;ndeWewXvb7uHBYiYkDUOnknBN0VYr25vlthqn3lP10PqRYFwbFGBSWlspYydIYdx5kfi4n344DAV&#10;GXqpA+YCd4Osq+pJOrRcFgyOtDXUfR0uTkF2eQyb8+e+2TX5ZBs5GPt6VOr+bto8g0g0pf/wX/tF&#10;K1jU9eMcfu+UKyBXPwAAAP//AwBQSwECLQAUAAYACAAAACEA2+H2y+4AAACFAQAAEwAAAAAAAAAA&#10;AAAAAAAAAAAAW0NvbnRlbnRfVHlwZXNdLnhtbFBLAQItABQABgAIAAAAIQBa9CxbvwAAABUBAAAL&#10;AAAAAAAAAAAAAAAAAB8BAABfcmVscy8ucmVsc1BLAQItABQABgAIAAAAIQDTtUdxxQAAAN4AAAAP&#10;AAAAAAAAAAAAAAAAAAcCAABkcnMvZG93bnJldi54bWxQSwUGAAAAAAMAAwC3AAAA+QIAAAAA&#10;">
                  <v:stroke endcap="round"/>
                  <v:path textboxrect="0,0,273558,218694" arrowok="t"/>
                </v:shape>
                <v:shape id="Shape 1111498" style="position:absolute;left:6278;top:13114;width:2690;height:2141;visibility:visible;mso-wrap-style:square;v-text-anchor:top" coordsize="268986,214122" o:spid="_x0000_s4743" fillcolor="#b7908b" strokecolor="white" strokeweight=".1785mm" path="m,l268986,r,214122l,2141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qKdxgAAAOAAAAAPAAAAZHJzL2Rvd25yZXYueG1sRI9Ba8JA&#10;EIXvBf/DMkJvddNQpKauIoKgtzZV6XHIjklodjZkV5P013cOgnP7mPfevFmuB9eoG3Wh9mzgdZaA&#10;Ii68rbk0cPzevbyDChHZYuOZDIwUYL2aPC0xs77nL7rlsVQSwiFDA1WMbaZ1KCpyGGa+JZbdxXcO&#10;o2BXatthL+Gu0WmSzLXDmuVChS1tKyp+86szkOzSSxEP2G8o/Tl/tqfxb5znxjxPh80HqEhDfIjv&#10;7r2V+jJvC2ksDwmBXv0DAAD//wMAUEsBAi0AFAAGAAgAAAAhANvh9svuAAAAhQEAABMAAAAAAAAA&#10;AAAAAAAAAAAAAFtDb250ZW50X1R5cGVzXS54bWxQSwECLQAUAAYACAAAACEAWvQsW78AAAAVAQAA&#10;CwAAAAAAAAAAAAAAAAAfAQAAX3JlbHMvLnJlbHNQSwECLQAUAAYACAAAACEAcfKincYAAADgAAAA&#10;DwAAAAAAAAAAAAAAAAAHAgAAZHJzL2Rvd25yZXYueG1sUEsFBgAAAAADAAMAtwAAAPoCAAAAAA==&#10;">
                  <v:stroke endcap="round"/>
                  <v:path textboxrect="0,0,268986,214122" arrowok="t"/>
                </v:shape>
                <v:shape id="Shape 82244" style="position:absolute;left:6484;top:13251;width:2301;height:1828;visibility:visible;mso-wrap-style:square;v-text-anchor:top" coordsize="230124,182880" o:spid="_x0000_s4744" filled="f" strokecolor="white" strokeweight=".1785mm" path="m,182880l,,2301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yZixwAAAN4AAAAPAAAAZHJzL2Rvd25yZXYueG1sRI9Pa8JA&#10;FMTvBb/D8oTe6sYYqkZXKQVLDy3+Lb0+ss8kJvs2ZLcm/fauUOhxmJnfMMt1b2pxpdaVlhWMRxEI&#10;4szqknMFp+PmaQbCeWSNtWVS8EsO1qvBwxJTbTve0/XgcxEg7FJUUHjfpFK6rCCDbmQb4uCdbWvQ&#10;B9nmUrfYBbipZRxFz9JgyWGhwIZeC8qqw49RsEvir2rfvH3gnKfT7aWLvieflVKPw/5lAcJT7//D&#10;f+13rWAWx0kC9zvhCsjVDQAA//8DAFBLAQItABQABgAIAAAAIQDb4fbL7gAAAIUBAAATAAAAAAAA&#10;AAAAAAAAAAAAAABbQ29udGVudF9UeXBlc10ueG1sUEsBAi0AFAAGAAgAAAAhAFr0LFu/AAAAFQEA&#10;AAsAAAAAAAAAAAAAAAAAHwEAAF9yZWxzLy5yZWxzUEsBAi0AFAAGAAgAAAAhABXHJmLHAAAA3gAA&#10;AA8AAAAAAAAAAAAAAAAABwIAAGRycy9kb3ducmV2LnhtbFBLBQYAAAAAAwADALcAAAD7AgAAAAA=&#10;">
                  <v:stroke endcap="round"/>
                  <v:path textboxrect="0,0,230124,182880" arrowok="t"/>
                </v:shape>
                <v:shape id="Shape 1111499" style="position:absolute;left:6461;top:13274;width:2728;height:2148;visibility:visible;mso-wrap-style:square;v-text-anchor:top" coordsize="272796,214884" o:spid="_x0000_s4745" strokecolor="white" strokeweight=".1785mm" path="m,l272796,r,214884l,2148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mYYxwAAAOAAAAAPAAAAZHJzL2Rvd25yZXYueG1sRI9Ba8JA&#10;EIXvgv9hGcGb2bRaqTEbKRWhLQg26n3MTpNgdjbNbjX9912h4Nw+3ps3b9JVbxpxoc7VlhU8RDEI&#10;4sLqmksFh/1m8gzCeWSNjWVS8EsOVtlwkGKi7ZU/6ZL7UoQQdgkqqLxvEyldUZFBF9mWOGhftjPo&#10;A3al1B1eQ7hp5GMcz6XBmsOFClt6rag45z9GwUm/fzB/t0+742x65t1+m6+3XqnxqH9ZgvDU+7v5&#10;f/tNh/phZosF3B4KBDL7AwAA//8DAFBLAQItABQABgAIAAAAIQDb4fbL7gAAAIUBAAATAAAAAAAA&#10;AAAAAAAAAAAAAABbQ29udGVudF9UeXBlc10ueG1sUEsBAi0AFAAGAAgAAAAhAFr0LFu/AAAAFQEA&#10;AAsAAAAAAAAAAAAAAAAAHwEAAF9yZWxzLy5yZWxzUEsBAi0AFAAGAAgAAAAhANDSZhjHAAAA4AAA&#10;AA8AAAAAAAAAAAAAAAAABwIAAGRycy9kb3ducmV2LnhtbFBLBQYAAAAAAwADALcAAAD7AgAAAAA=&#10;">
                  <v:stroke endcap="round"/>
                  <v:path textboxrect="0,0,272796,214884" arrowok="t"/>
                </v:shape>
                <v:shape id="Shape 82246" style="position:absolute;left:6286;top:13106;width:2736;height:2187;visibility:visible;mso-wrap-style:square;v-text-anchor:top" coordsize="273558,218694" o:spid="_x0000_s4746" strokecolor="white" strokeweight=".1785mm" path="m267462,r6096,5334l273558,218694r-268224,l,214122r267462,l2674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N8FxQAAAN4AAAAPAAAAZHJzL2Rvd25yZXYueG1sRI9BSwMx&#10;FITvQv9DeAVvNtvFLWVtWkqh4NFWK3h7bJ6b6OZlSWKz/nsjCB6HmfmG2ewmN4grhWg9K1guKhDE&#10;ndeWewUvz8e7NYiYkDUOnknBN0XYbWc3G2y1z3yi6zn1okA4tqjApDS2UsbOkMO48CNx8d59cJiK&#10;DL3UAXOBu0HWVbWSDi2XBYMjHQx1n+cvpyC7PIb928epOTb51TZyMPbpotTtfNo/gEg0pf/wX/tR&#10;K1jX9f0Kfu+UKyC3PwAAAP//AwBQSwECLQAUAAYACAAAACEA2+H2y+4AAACFAQAAEwAAAAAAAAAA&#10;AAAAAAAAAAAAW0NvbnRlbnRfVHlwZXNdLnhtbFBLAQItABQABgAIAAAAIQBa9CxbvwAAABUBAAAL&#10;AAAAAAAAAAAAAAAAAB8BAABfcmVscy8ucmVsc1BLAQItABQABgAIAAAAIQBcXN8FxQAAAN4AAAAP&#10;AAAAAAAAAAAAAAAAAAcCAABkcnMvZG93bnJldi54bWxQSwUGAAAAAAMAAwC3AAAA+QIAAAAA&#10;">
                  <v:stroke endcap="round"/>
                  <v:path textboxrect="0,0,273558,218694" arrowok="t"/>
                </v:shape>
                <v:shape id="Shape 1111500" style="position:absolute;left:6278;top:13114;width:2690;height:2141;visibility:visible;mso-wrap-style:square;v-text-anchor:top" coordsize="268986,214122" o:spid="_x0000_s4747" fillcolor="#b7908b" strokecolor="white" strokeweight=".1785mm" path="m,l268986,r,214122l,2141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zSBxgAAAOAAAAAPAAAAZHJzL2Rvd25yZXYueG1sRI9Ba8Mw&#10;DIXvg/0Ho0Fvq71Ay8jqljIorLcubceOIlaTsFgOsdck+/XVoTDdPvTek95qM/pWXamPTWALL3MD&#10;irgMruHKwum4e34FFROywzYwWZgowmb9+LDC3IWBP+lapEpJCMccLdQpdbnWsazJY5yHjlh2l9B7&#10;TIJ9pV2Pg4T7VmfGLLXHhuVCjR2911T+FL/egtlllzLtcdhS9v116M7T37QsrJ09jds3UInG9C++&#10;uz+cvC+zMFJBCgmBXt8AAAD//wMAUEsBAi0AFAAGAAgAAAAhANvh9svuAAAAhQEAABMAAAAAAAAA&#10;AAAAAAAAAAAAAFtDb250ZW50X1R5cGVzXS54bWxQSwECLQAUAAYACAAAACEAWvQsW78AAAAVAQAA&#10;CwAAAAAAAAAAAAAAAAAfAQAAX3JlbHMvLnJlbHNQSwECLQAUAAYACAAAACEAEW80gcYAAADgAAAA&#10;DwAAAAAAAAAAAAAAAAAHAgAAZHJzL2Rvd25yZXYueG1sUEsFBgAAAAADAAMAtwAAAPoCAAAAAA==&#10;">
                  <v:stroke endcap="round"/>
                  <v:path textboxrect="0,0,268986,214122" arrowok="t"/>
                </v:shape>
                <v:shape id="Shape 1111501" style="position:absolute;left:6492;top:13258;width:2301;height:1837;visibility:visible;mso-wrap-style:square;v-text-anchor:top" coordsize="230124,183642" o:spid="_x0000_s4748" strokecolor="white" strokeweight=".1785mm" path="m,l230124,r,183642l,1836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DvBxQAAAOAAAAAPAAAAZHJzL2Rvd25yZXYueG1sRI9Bi8Iw&#10;EIXvgv8hjODNJgouWo0igrALHtbqxdvQjG2xmZQmav33RhCc28d78+bNct3ZWtyp9ZVjDeNEgSDO&#10;nam40HA67kYzED4gG6wdk4YneViv+r0lpsY9+ED3LBQihrBPUUMZQpNK6fOSLPrENcRRu7jWYojY&#10;FtK0+IjhtpYTpX6kxYrjhRIb2paUX7Ob1XD+32eTs93/bS9qduh8M58WV6P1cNBtFiACdeFr/mz/&#10;mlg/zlSN4f1QJJCrFwAAAP//AwBQSwECLQAUAAYACAAAACEA2+H2y+4AAACFAQAAEwAAAAAAAAAA&#10;AAAAAAAAAAAAW0NvbnRlbnRfVHlwZXNdLnhtbFBLAQItABQABgAIAAAAIQBa9CxbvwAAABUBAAAL&#10;AAAAAAAAAAAAAAAAAB8BAABfcmVscy8ucmVsc1BLAQItABQABgAIAAAAIQBgRDvBxQAAAOAAAAAP&#10;AAAAAAAAAAAAAAAAAAcCAABkcnMvZG93bnJldi54bWxQSwUGAAAAAAMAAwC3AAAA+QIAAAAA&#10;">
                  <v:stroke endcap="round"/>
                  <v:path textboxrect="0,0,230124,183642" arrowok="t"/>
                </v:shape>
                <v:shape id="Shape 82249" style="position:absolute;left:6484;top:13251;width:2301;height:1828;visibility:visible;mso-wrap-style:square;v-text-anchor:top" coordsize="230124,182880" o:spid="_x0000_s4749" filled="f" strokecolor="white" strokeweight=".1785mm" path="m,182880l,,2301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on8xwAAAN4AAAAPAAAAZHJzL2Rvd25yZXYueG1sRI9Ba8JA&#10;FITvgv9heUJvujFK1egqpWDpwVK1Lb0+ss8kJvs2ZLcm/ntXKHgcZuYbZrXpTCUu1LjCsoLxKAJB&#10;nFpdcKbg+2s7nINwHlljZZkUXMnBZt3vrTDRtuUDXY4+EwHCLkEFufd1IqVLczLoRrYmDt7JNgZ9&#10;kE0mdYNtgJtKxlH0LA0WHBZyrOk1p7Q8/hkF+2n8Ux7qtx0ueDb7PLfR7+SjVOpp0L0sQXjq/CP8&#10;337XCuZxPF3A/U64AnJ9AwAA//8DAFBLAQItABQABgAIAAAAIQDb4fbL7gAAAIUBAAATAAAAAAAA&#10;AAAAAAAAAAAAAABbQ29udGVudF9UeXBlc10ueG1sUEsBAi0AFAAGAAgAAAAhAFr0LFu/AAAAFQEA&#10;AAsAAAAAAAAAAAAAAAAAHwEAAF9yZWxzLy5yZWxzUEsBAi0AFAAGAAgAAAAhAPvGifzHAAAA3gAA&#10;AA8AAAAAAAAAAAAAAAAABwIAAGRycy9kb3ducmV2LnhtbFBLBQYAAAAAAwADALcAAAD7AgAAAAA=&#10;">
                  <v:stroke endcap="round"/>
                  <v:path textboxrect="0,0,230124,182880" arrowok="t"/>
                </v:shape>
                <v:rect id="Rectangle 82250" style="position:absolute;left:6690;top:13772;width:2542;height:1421;visibility:visible;mso-wrap-style:square;v-text-anchor:top" o:spid="_x0000_s47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QSkxQAAAN4AAAAPAAAAZHJzL2Rvd25yZXYueG1sRI/LisIw&#10;FIb3wrxDOAOz09TCSK1GkRkHXXoDdXdojm2xOSlNtB2f3iwElz//jW8670wl7tS40rKC4SACQZxZ&#10;XXKu4LD/6ycgnEfWWFkmBf/kYD776E0x1bblLd13PhdhhF2KCgrv61RKlxVk0A1sTRy8i20M+iCb&#10;XOoG2zBuKhlH0UgaLDk8FFjTT0HZdXczClZJvTit7aPNq+V5ddwcx7/7sVfq67NbTEB46vw7/Gqv&#10;tYIkjr8DQMAJKCBnTwAAAP//AwBQSwECLQAUAAYACAAAACEA2+H2y+4AAACFAQAAEwAAAAAAAAAA&#10;AAAAAAAAAAAAW0NvbnRlbnRfVHlwZXNdLnhtbFBLAQItABQABgAIAAAAIQBa9CxbvwAAABUBAAAL&#10;AAAAAAAAAAAAAAAAAB8BAABfcmVscy8ucmVsc1BLAQItABQABgAIAAAAIQCl4QSkxQAAAN4AAAAP&#10;AAAAAAAAAAAAAAAAAAcCAABkcnMvZG93bnJldi54bWxQSwUGAAAAAAMAAwC3AAAA+QIAAAAA&#10;">
                  <v:textbox inset="0,0,0,0">
                    <w:txbxContent>
                      <w:p w:rsidR="00ED7765" w:rsidP="00ED7765" w:rsidRDefault="00ED7765" w14:paraId="0A1BBC73" w14:textId="77777777">
                        <w:pPr>
                          <w:spacing w:after="160"/>
                          <w:ind w:left="0" w:firstLine="0"/>
                        </w:pPr>
                        <w:r>
                          <w:rPr>
                            <w:sz w:val="18"/>
                          </w:rPr>
                          <w:t>ep4</w:t>
                        </w:r>
                      </w:p>
                    </w:txbxContent>
                  </v:textbox>
                </v:rect>
                <v:shape id="Shape 1111502" style="position:absolute;left:36355;top:13373;width:2727;height:2148;visibility:visible;mso-wrap-style:square;v-text-anchor:top" coordsize="272796,214884" o:spid="_x0000_s4751" strokecolor="white" strokeweight=".1785mm" path="m,l272796,r,214884l,2148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W5zxwAAAOAAAAAPAAAAZHJzL2Rvd25yZXYueG1sRI9Ba8JA&#10;EIXvBf/DMkJvuqmaUqJrKBWhLQga2/uYnSYh2dmY3Zr4792C0Ll9vDdv3qzSwTTiQp2rLCt4mkYg&#10;iHOrKy4UfB23kxcQziNrbCyTgis5SNejhxUm2vZ8oEvmCxFC2CWooPS+TaR0eUkG3dS2xEH7sZ1B&#10;H7ArpO6wD+GmkbMoepYGKw4XSmzpraS8zn6NgpP++GQ+t/H+ezGveX/cZZudV+pxPLwuQXga/L/5&#10;vv2uQ/0wcTSDv4cCgVzfAAAA//8DAFBLAQItABQABgAIAAAAIQDb4fbL7gAAAIUBAAATAAAAAAAA&#10;AAAAAAAAAAAAAABbQ29udGVudF9UeXBlc10ueG1sUEsBAi0AFAAGAAgAAAAhAFr0LFu/AAAAFQEA&#10;AAsAAAAAAAAAAAAAAAAAHwEAAF9yZWxzLy5yZWxzUEsBAi0AFAAGAAgAAAAhAECdbnPHAAAA4AAA&#10;AA8AAAAAAAAAAAAAAAAABwIAAGRycy9kb3ducmV2LnhtbFBLBQYAAAAAAwADALcAAAD7AgAAAAA=&#10;">
                  <v:stroke endcap="round"/>
                  <v:path textboxrect="0,0,272796,214884" arrowok="t"/>
                </v:shape>
                <v:shape id="Shape 82252" style="position:absolute;left:36172;top:13205;width:2735;height:2195;visibility:visible;mso-wrap-style:square;v-text-anchor:top" coordsize="273558,219456" o:spid="_x0000_s4752" strokecolor="white" strokeweight=".1785mm" path="m268224,r5334,5334l273558,219456r-267462,l,214122r268224,l2682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lXCwwAAAN4AAAAPAAAAZHJzL2Rvd25yZXYueG1sRI9Ba8JA&#10;FITvBf/D8gpeSt2YUgmpq5Si4LXW3J/Z1ySYfRuzzyT++26h0OMw38ww6+3kWjVQHxrPBpaLBBRx&#10;6W3DlYHT1/45AxUE2WLrmQzcKcB2M3tYY279yJ80HKVSsYRDjgZqkS7XOpQ1OQwL3xFH79v3DiXK&#10;vtK2xzGWu1anSbLSDhuOCzV29FFTeTnenIHr/UmmSyHLF4qMr8L+rHeFMfPH6f0NlNAk//Bf+mAN&#10;ZGn6msLvnXgF9OYHAAD//wMAUEsBAi0AFAAGAAgAAAAhANvh9svuAAAAhQEAABMAAAAAAAAAAAAA&#10;AAAAAAAAAFtDb250ZW50X1R5cGVzXS54bWxQSwECLQAUAAYACAAAACEAWvQsW78AAAAVAQAACwAA&#10;AAAAAAAAAAAAAAAfAQAAX3JlbHMvLnJlbHNQSwECLQAUAAYACAAAACEA6o5VwsMAAADeAAAADwAA&#10;AAAAAAAAAAAAAAAHAgAAZHJzL2Rvd25yZXYueG1sUEsFBgAAAAADAAMAtwAAAPcCAAAAAA==&#10;">
                  <v:stroke endcap="round"/>
                  <v:path textboxrect="0,0,273558,219456" arrowok="t"/>
                </v:shape>
                <v:shape id="Shape 1111503" style="position:absolute;left:36172;top:13213;width:2690;height:2148;visibility:visible;mso-wrap-style:square;v-text-anchor:top" coordsize="268986,214884" o:spid="_x0000_s4753" fillcolor="#b7908b" strokecolor="white" strokeweight=".1785mm" path="m,l268986,r,214884l,2148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7NxwAAAOAAAAAPAAAAZHJzL2Rvd25yZXYueG1sRI9BS8Qw&#10;EIXvC/6HMII3m7plReqmZVmQFbzorqDHoZltqs2kJnEb/70RhJ3bx3vz5s26TXYUJ/JhcKzgpihB&#10;EHdOD9wreD08XN+BCBFZ4+iYFPxQgLa5WKyx1m7mFzrtYy9yCIcaFZgYp1rK0BmyGAo3EWft6LzF&#10;mNH3Unucc7gd5bIsb6XFgfMFgxNtDXWf+2+r4ImW3jynXdx8HNP8vv2q3lbVTqmry7S5BxEpxbP5&#10;f/tR5/p5VmUFfw9lAtn8AgAA//8DAFBLAQItABQABgAIAAAAIQDb4fbL7gAAAIUBAAATAAAAAAAA&#10;AAAAAAAAAAAAAABbQ29udGVudF9UeXBlc10ueG1sUEsBAi0AFAAGAAgAAAAhAFr0LFu/AAAAFQEA&#10;AAsAAAAAAAAAAAAAAAAAHwEAAF9yZWxzLy5yZWxzUEsBAi0AFAAGAAgAAAAhAFLE3s3HAAAA4AAA&#10;AA8AAAAAAAAAAAAAAAAABwIAAGRycy9kb3ducmV2LnhtbFBLBQYAAAAAAwADALcAAAD7AgAAAAA=&#10;">
                  <v:stroke endcap="round"/>
                  <v:path textboxrect="0,0,268986,214884" arrowok="t"/>
                </v:shape>
                <v:shape id="Shape 1111504" style="position:absolute;left:36385;top:13357;width:2301;height:1837;visibility:visible;mso-wrap-style:square;v-text-anchor:top" coordsize="230124,183642" o:spid="_x0000_s4754" strokecolor="white" strokeweight=".1785mm" path="m,l230124,r,183642l,1836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5hZxQAAAOAAAAAPAAAAZHJzL2Rvd25yZXYueG1sRI9Bi8Iw&#10;EIXvgv8hjOBNE0UXrUYRQVDwoNWLt6EZ22IzKU3U+u83C8LO7eO9efNmuW5tJV7U+NKxhtFQgSDO&#10;nCk513C97AYzED4gG6wck4YPeVivup0lJsa9+UyvNOQihrBPUEMRQp1I6bOCLPqhq4mjdneNxRCx&#10;yaVp8B3DbSXHSv1IiyXHCwXWtC0oe6RPq+F2Oqbjmz0etnc1O7e+nk/zh9G632s3CxCB2vBv/m7v&#10;TawfZ6om8PdQJJCrXwAAAP//AwBQSwECLQAUAAYACAAAACEA2+H2y+4AAACFAQAAEwAAAAAAAAAA&#10;AAAAAAAAAAAAW0NvbnRlbnRfVHlwZXNdLnhtbFBLAQItABQABgAIAAAAIQBa9CxbvwAAABUBAAAL&#10;AAAAAAAAAAAAAAAAAB8BAABfcmVscy8ucmVsc1BLAQItABQABgAIAAAAIQBwM5hZxQAAAOAAAAAP&#10;AAAAAAAAAAAAAAAAAAcCAABkcnMvZG93bnJldi54bWxQSwUGAAAAAAMAAwC3AAAA+QIAAAAA&#10;">
                  <v:stroke endcap="round"/>
                  <v:path textboxrect="0,0,230124,183642" arrowok="t"/>
                </v:shape>
                <v:shape id="Shape 82255" style="position:absolute;left:36377;top:13350;width:2302;height:1829;visibility:visible;mso-wrap-style:square;v-text-anchor:top" coordsize="230124,182880" o:spid="_x0000_s4755" filled="f" strokecolor="white" strokeweight=".1785mm" path="m,182880l,,2301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UkyAAAAN4AAAAPAAAAZHJzL2Rvd25yZXYueG1sRI9Pa8JA&#10;FMTvBb/D8gRvdWOs/6KrlEKlB0urbfH6yD6TmOzbkN2a9Nu7BcHjMDO/YVabzlTiQo0rLCsYDSMQ&#10;xKnVBWcKvr9eH+cgnEfWWFkmBX/kYLPuPaww0bblPV0OPhMBwi5BBbn3dSKlS3My6Ia2Jg7eyTYG&#10;fZBNJnWDbYCbSsZRNJUGCw4LOdb0klNaHn6Ngs+n+Kfc19sdLng2+zi30XH8Xio16HfPSxCeOn8P&#10;39pvWsE8jicT+L8TroBcXwEAAP//AwBQSwECLQAUAAYACAAAACEA2+H2y+4AAACFAQAAEwAAAAAA&#10;AAAAAAAAAAAAAAAAW0NvbnRlbnRfVHlwZXNdLnhtbFBLAQItABQABgAIAAAAIQBa9CxbvwAAABUB&#10;AAALAAAAAAAAAAAAAAAAAB8BAABfcmVscy8ucmVsc1BLAQItABQABgAIAAAAIQD/UhUkyAAAAN4A&#10;AAAPAAAAAAAAAAAAAAAAAAcCAABkcnMvZG93bnJldi54bWxQSwUGAAAAAAMAAwC3AAAA/AIAAAAA&#10;">
                  <v:stroke endcap="round"/>
                  <v:path textboxrect="0,0,230124,182880" arrowok="t"/>
                </v:shape>
                <v:rect id="Rectangle 82256" style="position:absolute;left:36903;top:13871;width:1692;height:1421;visibility:visible;mso-wrap-style:square;v-text-anchor:top" o:spid="_x0000_s47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DlLxwAAAN4AAAAPAAAAZHJzL2Rvd25yZXYueG1sRI9Ba8JA&#10;FITvgv9heUJvujFQiWlWEVvRY9WC7e2RfSbB7NuQXZO0v74rFHocZuYbJlsPphYdta6yrGA+i0AQ&#10;51ZXXCj4OO+mCQjnkTXWlknBNzlYr8ajDFNtez5Sd/KFCBB2KSoovW9SKV1ekkE3sw1x8K62NeiD&#10;bAupW+wD3NQyjqKFNFhxWCixoW1J+e10Nwr2SbP5PNifvqjfvvaX98vy9bz0Sj1Nhs0LCE+D/w//&#10;tQ9aQRLHzwt43AlXQK5+AQAA//8DAFBLAQItABQABgAIAAAAIQDb4fbL7gAAAIUBAAATAAAAAAAA&#10;AAAAAAAAAAAAAABbQ29udGVudF9UeXBlc10ueG1sUEsBAi0AFAAGAAgAAAAhAFr0LFu/AAAAFQEA&#10;AAsAAAAAAAAAAAAAAAAAHwEAAF9yZWxzLy5yZWxzUEsBAi0AFAAGAAgAAAAhAEVEOUvHAAAA3gAA&#10;AA8AAAAAAAAAAAAAAAAABwIAAGRycy9kb3ducmV2LnhtbFBLBQYAAAAAAwADALcAAAD7AgAAAAA=&#10;">
                  <v:textbox inset="0,0,0,0">
                    <w:txbxContent>
                      <w:p w:rsidR="00ED7765" w:rsidP="00ED7765" w:rsidRDefault="00ED7765" w14:paraId="13DAC019" w14:textId="77777777">
                        <w:pPr>
                          <w:spacing w:after="160"/>
                          <w:ind w:left="0" w:firstLine="0"/>
                        </w:pPr>
                        <w:r>
                          <w:rPr>
                            <w:sz w:val="18"/>
                          </w:rPr>
                          <w:t>20</w:t>
                        </w:r>
                      </w:p>
                    </w:txbxContent>
                  </v:textbox>
                </v:rect>
                <v:shape id="Shape 82257" style="position:absolute;left:9525;top:14653;width:8671;height:0;visibility:visible;mso-wrap-style:square;v-text-anchor:top" coordsize="867156,0" o:spid="_x0000_s4757" filled="f" strokeweight=".1785mm" path="m,l8671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pOpyAAAAN4AAAAPAAAAZHJzL2Rvd25yZXYueG1sRI9BS8NA&#10;FITvgv9heQVvdtNAtaTdFjEEBBFq9KC3R/Z1k7r7NmS3beqv7wpCj8PMfMOsNqOz4khD6DwrmE0z&#10;EMSN1x0bBZ8f1f0CRIjIGq1nUnCmAJv17c0KC+1P/E7HOhqRIBwKVNDG2BdShqYlh2Hqe+Lk7fzg&#10;MCY5GKkHPCW4szLPsgfpsOO00GJPzy01P/XBKfja28PenEu7fa2qt19Tzm1dfit1NxmfliAijfEa&#10;/m+/aAWLPJ8/wt+ddAXk+gIAAP//AwBQSwECLQAUAAYACAAAACEA2+H2y+4AAACFAQAAEwAAAAAA&#10;AAAAAAAAAAAAAAAAW0NvbnRlbnRfVHlwZXNdLnhtbFBLAQItABQABgAIAAAAIQBa9CxbvwAAABUB&#10;AAALAAAAAAAAAAAAAAAAAB8BAABfcmVscy8ucmVsc1BLAQItABQABgAIAAAAIQCNUpOpyAAAAN4A&#10;AAAPAAAAAAAAAAAAAAAAAAcCAABkcnMvZG93bnJldi54bWxQSwUGAAAAAAMAAwC3AAAA/AIAAAAA&#10;">
                  <v:stroke endcap="round"/>
                  <v:path textboxrect="0,0,867156,0" arrowok="t"/>
                </v:shape>
                <v:shape id="Shape 82258" style="position:absolute;left:17091;top:14348;width:1235;height:602;visibility:visible;mso-wrap-style:square;v-text-anchor:top" coordsize="123444,60198" o:spid="_x0000_s4758" fillcolor="black" strokeweight=".1785mm" path="m,l123444,30480,,601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rNnxAAAAN4AAAAPAAAAZHJzL2Rvd25yZXYueG1sRE89b8Iw&#10;EN2R+h+sq8QGDhFFKMVELRKCoQMNHdrtFF/jNPE5sg2Ef18PlTo+ve9NOdpeXMmH1rGCxTwDQVw7&#10;3XKj4OO8n61BhIissXdMCu4UoNw+TDZYaHfjd7pWsREphEOBCkyMQyFlqA1ZDHM3ECfu23mLMUHf&#10;SO3xlsJtL/MsW0mLLacGgwPtDNVddbEKVr4/dQtuvpaH06d8ffup0WBQavo4vjyDiDTGf/Gf+6gV&#10;rPP8Ke1Nd9IVkNtfAAAA//8DAFBLAQItABQABgAIAAAAIQDb4fbL7gAAAIUBAAATAAAAAAAAAAAA&#10;AAAAAAAAAABbQ29udGVudF9UeXBlc10ueG1sUEsBAi0AFAAGAAgAAAAhAFr0LFu/AAAAFQEAAAsA&#10;AAAAAAAAAAAAAAAAHwEAAF9yZWxzLy5yZWxzUEsBAi0AFAAGAAgAAAAhAM5Cs2fEAAAA3gAAAA8A&#10;AAAAAAAAAAAAAAAABwIAAGRycy9kb3ducmV2LnhtbFBLBQYAAAAAAwADALcAAAD4AgAAAAA=&#10;">
                  <v:stroke endcap="round"/>
                  <v:path textboxrect="0,0,123444,60198" arrowok="t"/>
                </v:shape>
                <v:shape id="Shape 82259" style="position:absolute;left:9189;top:13655;width:8679;height:0;visibility:visible;mso-wrap-style:square;v-text-anchor:top" coordsize="867918,0" o:spid="_x0000_s4759" filled="f" strokeweight=".1785mm" path="m86791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lotxgAAAN4AAAAPAAAAZHJzL2Rvd25yZXYueG1sRI9BawIx&#10;FITvhf6H8ITeatYtiq5GKYLFo9VW8PbYvGwWNy/rJtX13zeFgsdhZr5hFqveNeJKXag9KxgNMxDE&#10;pdc1Vwq+DpvXKYgQkTU2nknBnQKsls9PCyy0v/EnXfexEgnCoUAFNsa2kDKUlhyGoW+Jk2d85zAm&#10;2VVSd3hLcNfIPMsm0mHNacFiS2tL5Xn/4xScWqvN/fzx7Y47kxnzNtkcxhelXgb9+xxEpD4+wv/t&#10;rVYwzfPxDP7upCsgl78AAAD//wMAUEsBAi0AFAAGAAgAAAAhANvh9svuAAAAhQEAABMAAAAAAAAA&#10;AAAAAAAAAAAAAFtDb250ZW50X1R5cGVzXS54bWxQSwECLQAUAAYACAAAACEAWvQsW78AAAAVAQAA&#10;CwAAAAAAAAAAAAAAAAAfAQAAX3JlbHMvLnJlbHNQSwECLQAUAAYACAAAACEA9gZaLcYAAADeAAAA&#10;DwAAAAAAAAAAAAAAAAAHAgAAZHJzL2Rvd25yZXYueG1sUEsFBgAAAAADAAMAtwAAAPoCAAAAAA==&#10;">
                  <v:stroke endcap="round"/>
                  <v:path textboxrect="0,0,867918,0" arrowok="t"/>
                </v:shape>
                <v:shape id="Shape 82260" style="position:absolute;left:9060;top:13350;width:1234;height:602;visibility:visible;mso-wrap-style:square;v-text-anchor:top" coordsize="123444,60198" o:spid="_x0000_s4760" fillcolor="black" strokeweight=".1785mm" path="m123444,r,60198l,30480,1234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XcxQAAAN4AAAAPAAAAZHJzL2Rvd25yZXYueG1sRI+9asMw&#10;FIX3Qt5B3EC3Wo4pJrhRTBMI6ZAhTTsk28W6tVxbV0ZSE+ftq6HQ8XD++Fb1ZAdxJR86xwoWWQ6C&#10;uHG641bB58fuaQkiRGSNg2NScKcA9Xr2sMJKuxu/0/UUW5FGOFSowMQ4VlKGxpDFkLmROHlfzluM&#10;SfpWao+3NG4HWeR5KS12nB4MjrQ11PSnH6ug9MOxX3B7ed4fz3Jz+G7QYFDqcT69voCINMX/8F/7&#10;TStYFkWZABJOQgG5/gUAAP//AwBQSwECLQAUAAYACAAAACEA2+H2y+4AAACFAQAAEwAAAAAAAAAA&#10;AAAAAAAAAAAAW0NvbnRlbnRfVHlwZXNdLnhtbFBLAQItABQABgAIAAAAIQBa9CxbvwAAABUBAAAL&#10;AAAAAAAAAAAAAAAAAB8BAABfcmVscy8ucmVsc1BLAQItABQABgAIAAAAIQD+WHXcxQAAAN4AAAAP&#10;AAAAAAAAAAAAAAAAAAcCAABkcnMvZG93bnJldi54bWxQSwUGAAAAAAMAAwC3AAAA+QIAAAAA&#10;">
                  <v:stroke endcap="round"/>
                  <v:path textboxrect="0,0,123444,60198" arrowok="t"/>
                </v:shape>
                <v:shape id="Shape 1111505" style="position:absolute;left:18028;top:13289;width:2736;height:2149;visibility:visible;mso-wrap-style:square;v-text-anchor:top" coordsize="273558,214884" o:spid="_x0000_s4761" strokecolor="white" strokeweight=".1785mm" path="m,l273558,r,214884l,2148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pB5xgAAAOAAAAAPAAAAZHJzL2Rvd25yZXYueG1sRI9Ba8JA&#10;EIXvQv/DMoXedLfWtBJdpUgL0VtiweuQHZO02dmQ3cb037uC0Ll9vDdv3qy3o23FQL1vHGt4nikQ&#10;xKUzDVcavo6f0yUIH5ANto5Jwx952G4eJmtMjbtwTkMRKhFD2KeooQ6hS6X0ZU0W/cx1xFE7u95i&#10;iNhX0vR4ieG2lXOlXqXFhuOFGjva1VT+FL9Ww9vHkLx8Zz7BPJz27pip/LBQWj89ju8rEIHG8G++&#10;b2cm1o+TqARuD0UCubkCAAD//wMAUEsBAi0AFAAGAAgAAAAhANvh9svuAAAAhQEAABMAAAAAAAAA&#10;AAAAAAAAAAAAAFtDb250ZW50X1R5cGVzXS54bWxQSwECLQAUAAYACAAAACEAWvQsW78AAAAVAQAA&#10;CwAAAAAAAAAAAAAAAAAfAQAAX3JlbHMvLnJlbHNQSwECLQAUAAYACAAAACEA7aKQecYAAADgAAAA&#10;DwAAAAAAAAAAAAAAAAAHAgAAZHJzL2Rvd25yZXYueG1sUEsFBgAAAAADAAMAtwAAAPoCAAAAAA==&#10;">
                  <v:stroke endcap="round"/>
                  <v:path textboxrect="0,0,273558,214884" arrowok="t"/>
                </v:shape>
                <v:shape id="Shape 82262" style="position:absolute;left:17853;top:13121;width:2736;height:2187;visibility:visible;mso-wrap-style:square;v-text-anchor:top" coordsize="273558,218694" o:spid="_x0000_s4762" strokecolor="white" strokeweight=".1785mm" path="m267462,r6096,5334l273558,218694r-268224,l,214122r267462,l2674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oVmxQAAAN4AAAAPAAAAZHJzL2Rvd25yZXYueG1sRI/NasMw&#10;EITvhbyD2EBvjVyDQ3CihFAI9NikP9DbYm0sJdbKSGrkvn1VKPQ4zMw3zGY3uUHcKETrWcHjogJB&#10;3HltuVfw9np4WIGICVnj4JkUfFOE3XZ2t8FW+8xHup1SLwqEY4sKTEpjK2XsDDmMCz8SF+/sg8NU&#10;ZOilDpgL3A2yrqqldGi5LBgc6clQdz19OQXZ5THsPy/H5tDkD9vIwdiXd6Xu59N+DSLRlP7Df+1n&#10;rWBV18safu+UKyC3PwAAAP//AwBQSwECLQAUAAYACAAAACEA2+H2y+4AAACFAQAAEwAAAAAAAAAA&#10;AAAAAAAAAAAAW0NvbnRlbnRfVHlwZXNdLnhtbFBLAQItABQABgAIAAAAIQBa9CxbvwAAABUBAAAL&#10;AAAAAAAAAAAAAAAAAB8BAABfcmVscy8ucmVsc1BLAQItABQABgAIAAAAIQBo0oVmxQAAAN4AAAAP&#10;AAAAAAAAAAAAAAAAAAcCAABkcnMvZG93bnJldi54bWxQSwUGAAAAAAMAAwC3AAAA+QIAAAAA&#10;">
                  <v:stroke endcap="round"/>
                  <v:path textboxrect="0,0,273558,218694" arrowok="t"/>
                </v:shape>
                <v:shape id="Shape 1111506" style="position:absolute;left:17846;top:13129;width:2689;height:2141;visibility:visible;mso-wrap-style:square;v-text-anchor:top" coordsize="268986,214122" o:spid="_x0000_s4763" fillcolor="#b7908b" strokecolor="white" strokeweight=".1785mm" path="m,l268986,r,214122l,2141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luxgAAAOAAAAAPAAAAZHJzL2Rvd25yZXYueG1sRI/NasMw&#10;EITvgb6D2EBviRRDTHAjhxAItLfUTUuPi7X+IdbKWGps9+mrQqF7+5jZ2dn9YbKduNPgW8caNmsF&#10;grh0puVaw/XtvNqB8AHZYOeYNMzk4ZA/LPaYGTfyK92LUIsYwj5DDU0IfSalLxuy6NeuJ45a5QaL&#10;IeJQSzPgGMNtJxOlUmmx5XihwZ5ODZW34stqUOekKsMLjkdKPj8u/fv8PaeF1o/L6fgEItAU/s1/&#10;288m1o+zVSn8PhQJZP4DAAD//wMAUEsBAi0AFAAGAAgAAAAhANvh9svuAAAAhQEAABMAAAAAAAAA&#10;AAAAAAAAAAAAAFtDb250ZW50X1R5cGVzXS54bWxQSwECLQAUAAYACAAAACEAWvQsW78AAAAVAQAA&#10;CwAAAAAAAAAAAAAAAAAfAQAAX3JlbHMvLnJlbHNQSwECLQAUAAYACAAAACEA8coJbsYAAADgAAAA&#10;DwAAAAAAAAAAAAAAAAAHAgAAZHJzL2Rvd25yZXYueG1sUEsFBgAAAAADAAMAtwAAAPoCAAAAAA==&#10;">
                  <v:stroke endcap="round"/>
                  <v:path textboxrect="0,0,268986,214122" arrowok="t"/>
                </v:shape>
                <v:shape id="Shape 1111507" style="position:absolute;left:18067;top:13274;width:2293;height:1836;visibility:visible;mso-wrap-style:square;v-text-anchor:top" coordsize="229362,183642" o:spid="_x0000_s4764" strokecolor="white" strokeweight=".1785mm" path="m,l229362,r,183642l,1836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IdtxQAAAOAAAAAPAAAAZHJzL2Rvd25yZXYueG1sRI9Ba8Mw&#10;DIXvg/0Ho8Fuq7NB25HVCWOjo70Umuawo4i1JCyWje2m6b+vC4Xq9vGenp5W5WQGMZIPvWUFr7MM&#10;BHFjdc+tgvqwfnkHESKyxsEyKThTgLJ4fFhhru2J9zRWsRUphEOOCroYXS5laDoyGGbWESftz3qD&#10;MaFvpfZ4SuFmkG9ZtpAGe04XOnT01VHzXx2NgnH7U3k3bQb+xZ2Lc6L6uyalnp+mzw8QkaZ4N9+2&#10;NzrVTzPPlnB9KBHI4gIAAP//AwBQSwECLQAUAAYACAAAACEA2+H2y+4AAACFAQAAEwAAAAAAAAAA&#10;AAAAAAAAAAAAW0NvbnRlbnRfVHlwZXNdLnhtbFBLAQItABQABgAIAAAAIQBa9CxbvwAAABUBAAAL&#10;AAAAAAAAAAAAAAAAAB8BAABfcmVscy8ucmVsc1BLAQItABQABgAIAAAAIQCS9IdtxQAAAOAAAAAP&#10;AAAAAAAAAAAAAAAAAAcCAABkcnMvZG93bnJldi54bWxQSwUGAAAAAAMAAwC3AAAA+QIAAAAA&#10;">
                  <v:stroke endcap="round"/>
                  <v:path textboxrect="0,0,229362,183642" arrowok="t"/>
                </v:shape>
                <v:shape id="Shape 82265" style="position:absolute;left:18051;top:13266;width:2302;height:1829;visibility:visible;mso-wrap-style:square;v-text-anchor:top" coordsize="230124,182880" o:spid="_x0000_s4765" filled="f" strokecolor="white" strokeweight=".1785mm" path="m,182880l,,2301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t+ZyAAAAN4AAAAPAAAAZHJzL2Rvd25yZXYueG1sRI9Pa8JA&#10;FMTvgt9heYI33Rjrv+gqpdDSg8VqW7w+ss8kJvs2ZLcm/fbdQsHjMDO/YTa7zlTiRo0rLCuYjCMQ&#10;xKnVBWcKPj+eR0sQziNrrCyTgh9ysNv2extMtG35SLeTz0SAsEtQQe59nUjp0pwMurGtiYN3sY1B&#10;H2STSd1gG+CmknEUzaXBgsNCjjU95ZSWp2+j4P0h/iqP9cseV7xYHK5tdJ6+lUoNB93jGoSnzt/D&#10;/+1XrWAZx/MZ/N0JV0BufwEAAP//AwBQSwECLQAUAAYACAAAACEA2+H2y+4AAACFAQAAEwAAAAAA&#10;AAAAAAAAAAAAAAAAW0NvbnRlbnRfVHlwZXNdLnhtbFBLAQItABQABgAIAAAAIQBa9CxbvwAAABUB&#10;AAALAAAAAAAAAAAAAAAAAB8BAABfcmVscy8ucmVsc1BLAQItABQABgAIAAAAIQAxPt+ZyAAAAN4A&#10;AAAPAAAAAAAAAAAAAAAAAAcCAABkcnMvZG93bnJldi54bWxQSwUGAAAAAAMAAwC3AAAA/AIAAAAA&#10;">
                  <v:stroke endcap="round"/>
                  <v:path textboxrect="0,0,230124,182880" arrowok="t"/>
                </v:shape>
                <v:rect id="Rectangle 82266" style="position:absolute;left:18577;top:13787;width:1692;height:1421;visibility:visible;mso-wrap-style:square;v-text-anchor:top" o:spid="_x0000_s47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P2xgAAAN4AAAAPAAAAZHJzL2Rvd25yZXYueG1sRI9Pi8Iw&#10;FMTvgt8hPMGbpttDqdUosn/Qo6uCens0z7bYvJQma6uffrOw4HGYmd8wi1VvanGn1lWWFbxNIxDE&#10;udUVFwqOh69JCsJ5ZI21ZVLwIAer5XCwwEzbjr/pvveFCBB2GSoovW8yKV1ekkE3tQ1x8K62NeiD&#10;bAupW+wC3NQyjqJEGqw4LJTY0HtJ+W3/YxRs0mZ93tpnV9Sfl81pd5p9HGZeqfGoX89BeOr9K/zf&#10;3moFaRwnCfzdCVdALn8BAAD//wMAUEsBAi0AFAAGAAgAAAAhANvh9svuAAAAhQEAABMAAAAAAAAA&#10;AAAAAAAAAAAAAFtDb250ZW50X1R5cGVzXS54bWxQSwECLQAUAAYACAAAACEAWvQsW78AAAAVAQAA&#10;CwAAAAAAAAAAAAAAAAAfAQAAX3JlbHMvLnJlbHNQSwECLQAUAAYACAAAACEAiyjz9sYAAADeAAAA&#10;DwAAAAAAAAAAAAAAAAAHAgAAZHJzL2Rvd25yZXYueG1sUEsFBgAAAAADAAMAtwAAAPoCAAAAAA==&#10;">
                  <v:textbox inset="0,0,0,0">
                    <w:txbxContent>
                      <w:p w:rsidR="00ED7765" w:rsidP="00ED7765" w:rsidRDefault="00ED7765" w14:paraId="3A5CC908" w14:textId="77777777">
                        <w:pPr>
                          <w:spacing w:after="160"/>
                          <w:ind w:left="0" w:firstLine="0"/>
                        </w:pPr>
                        <w:r>
                          <w:rPr>
                            <w:sz w:val="18"/>
                          </w:rPr>
                          <w:t>20</w:t>
                        </w:r>
                      </w:p>
                    </w:txbxContent>
                  </v:textbox>
                </v:rect>
                <v:shape id="Shape 1111508" style="position:absolute;left:23774;top:13342;width:2728;height:2149;visibility:visible;mso-wrap-style:square;v-text-anchor:top" coordsize="272796,214884" o:spid="_x0000_s4767" strokecolor="white" strokeweight=".1785mm" path="m,l272796,r,214884l,2148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VmZxgAAAOAAAAAPAAAAZHJzL2Rvd25yZXYueG1sRI9Pa8JA&#10;EMXvBb/DMoK3uvEvkrqKWApVEGxs79PsmASzszG71fjtO4dC5/Zj3nvzZrnuXK1u1IbKs4HRMAFF&#10;nHtbcWHg8/T2vAAVIrLF2jMZeFCA9ar3tMTU+jt/0C2LhZIQDikaKGNsUq1DXpLDMPQNsezOvnUY&#10;BdtC2xbvEu5qPU6SuXZYsVwosaFtSfkl+3EGvu1uz3xtZsev6eTCx9Mhez1EYwb9bvMCKlIX/8V/&#10;7ncr9WVmiTSWh4RAr34BAAD//wMAUEsBAi0AFAAGAAgAAAAhANvh9svuAAAAhQEAABMAAAAAAAAA&#10;AAAAAAAAAAAAAFtDb250ZW50X1R5cGVzXS54bWxQSwECLQAUAAYACAAAACEAWvQsW78AAAAVAQAA&#10;CwAAAAAAAAAAAAAAAAAfAQAAX3JlbHMvLnJlbHNQSwECLQAUAAYACAAAACEAIXVZmcYAAADgAAAA&#10;DwAAAAAAAAAAAAAAAAAHAgAAZHJzL2Rvd25yZXYueG1sUEsFBgAAAAADAAMAtwAAAPoCAAAAAA==&#10;">
                  <v:stroke endcap="round"/>
                  <v:path textboxrect="0,0,272796,214884" arrowok="t"/>
                </v:shape>
                <v:shape id="Shape 82268" style="position:absolute;left:23591;top:13174;width:2736;height:2187;visibility:visible;mso-wrap-style:square;v-text-anchor:top" coordsize="273558,218694" o:spid="_x0000_s4768" strokecolor="white" strokeweight=".1785mm" path="m267462,r6096,5334l273558,218694r-268224,l,214122r267462,l2674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rKMwgAAAN4AAAAPAAAAZHJzL2Rvd25yZXYueG1sRE9NawIx&#10;EL0X/A9hhN5q1oUV2RpFBMFjta3Q27CZblI3kyVJzfbfN4dCj4/3vdlNbhB3CtF6VrBcVCCIO68t&#10;9wreXo9PaxAxIWscPJOCH4qw284eNthqn/lM90vqRQnh2KICk9LYShk7Qw7jwo/Ehfv0wWEqMPRS&#10;B8wl3A2yrqqVdGi5NBgc6WCou12+nYLs8hj2H1/n5tjkq23kYOzLu1KP82n/DCLRlP7Ff+6TVrCu&#10;61XZW+6UKyC3vwAAAP//AwBQSwECLQAUAAYACAAAACEA2+H2y+4AAACFAQAAEwAAAAAAAAAAAAAA&#10;AAAAAAAAW0NvbnRlbnRfVHlwZXNdLnhtbFBLAQItABQABgAIAAAAIQBa9CxbvwAAABUBAAALAAAA&#10;AAAAAAAAAAAAAB8BAABfcmVscy8ucmVsc1BLAQItABQABgAIAAAAIQAJOrKMwgAAAN4AAAAPAAAA&#10;AAAAAAAAAAAAAAcCAABkcnMvZG93bnJldi54bWxQSwUGAAAAAAMAAwC3AAAA9gIAAAAA&#10;">
                  <v:stroke endcap="round"/>
                  <v:path textboxrect="0,0,273558,218694" arrowok="t"/>
                </v:shape>
                <v:shape id="Shape 1111509" style="position:absolute;left:23591;top:13182;width:2690;height:2141;visibility:visible;mso-wrap-style:square;v-text-anchor:top" coordsize="268986,214122" o:spid="_x0000_s4769" fillcolor="#b7908b" strokecolor="white" strokeweight=".1785mm" path="m,l268986,r,214122l,2141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Z0cxgAAAOAAAAAPAAAAZHJzL2Rvd25yZXYueG1sRI9Ba8JA&#10;EIXvBf/DMoK3umtAqdFVRBDqzaYqHofsmASzsyG7NUl/fbdQ6Nw+3ps3b9bb3tbiSa2vHGuYTRUI&#10;4tyZigsN58/D6xsIH5AN1o5Jw0AetpvRyxpT4zr+oGcWChFD2KeooQyhSaX0eUkW/dQ1xFG7u9Zi&#10;iNgW0rTYxXBby0SphbRYcbxQYkP7kvJH9mU1qENyz8MRux0lt+upuQzfwyLTejLudysQgfrwb/7b&#10;fjexfpy5WsLvQ5FAbn4AAAD//wMAUEsBAi0AFAAGAAgAAAAhANvh9svuAAAAhQEAABMAAAAAAAAA&#10;AAAAAAAAAAAAAFtDb250ZW50X1R5cGVzXS54bWxQSwECLQAUAAYACAAAACEAWvQsW78AAAAVAQAA&#10;CwAAAAAAAAAAAAAAAAAfAQAAX3JlbHMvLnJlbHNQSwECLQAUAAYACAAAACEAgFWdHMYAAADgAAAA&#10;DwAAAAAAAAAAAAAAAAAHAgAAZHJzL2Rvd25yZXYueG1sUEsFBgAAAAADAAMAtwAAAPoCAAAAAA==&#10;">
                  <v:stroke endcap="round"/>
                  <v:path textboxrect="0,0,268986,214122" arrowok="t"/>
                </v:shape>
                <v:shape id="Shape 1111510" style="position:absolute;left:23804;top:13327;width:2294;height:1836;visibility:visible;mso-wrap-style:square;v-text-anchor:top" coordsize="229362,183642" o:spid="_x0000_s4770" strokecolor="white" strokeweight=".1785mm" path="m,l229362,r,183642l,1836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InExQAAAOAAAAAPAAAAZHJzL2Rvd25yZXYueG1sRI9Ba8Mw&#10;DIXvg/0Ho0Fvq9NBR8nqlrKx0l0GzXLYUcRaEhrLxnbT9N9Ph0J1+9B7T3rr7eQGNVJMvWcDi3kB&#10;irjxtufWQP3z+bwClTKyxcEzGbhSgu3m8WGNpfUXPtJY5VZJCKcSDXQ5h1Lr1HTkMM19IJbdn48O&#10;s2BstY14kXA36JeieNUOe5YLHQZ676g5VWdnYPzaVzFMh4F/8TvkJVH9UZMxs6dp9wYq05Tv4pv7&#10;YOV9meVCKkghIdCbfwAAAP//AwBQSwECLQAUAAYACAAAACEA2+H2y+4AAACFAQAAEwAAAAAAAAAA&#10;AAAAAAAAAAAAW0NvbnRlbnRfVHlwZXNdLnhtbFBLAQItABQABgAIAAAAIQBa9CxbvwAAABUBAAAL&#10;AAAAAAAAAAAAAAAAAB8BAABfcmVscy8ucmVsc1BLAQItABQABgAIAAAAIQCYxInExQAAAOAAAAAP&#10;AAAAAAAAAAAAAAAAAAcCAABkcnMvZG93bnJldi54bWxQSwUGAAAAAAMAAwC3AAAA+QIAAAAA&#10;">
                  <v:stroke endcap="round"/>
                  <v:path textboxrect="0,0,229362,183642" arrowok="t"/>
                </v:shape>
                <v:shape id="Shape 82271" style="position:absolute;left:23797;top:13319;width:2301;height:1829;visibility:visible;mso-wrap-style:square;v-text-anchor:top" coordsize="230124,182880" o:spid="_x0000_s4771" filled="f" strokecolor="white" strokeweight=".1785mm" path="m,182880l,,2301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E9HxwAAAN4AAAAPAAAAZHJzL2Rvd25yZXYueG1sRI9Ba8JA&#10;FITvgv9heUJvujGVRlNXkUKLhxarVbw+sq9JTPZtyG5N+u+7BcHjMDPfMMt1b2pxpdaVlhVMJxEI&#10;4szqknMFx6/X8RyE88gaa8uk4JccrFfDwRJTbTve0/XgcxEg7FJUUHjfpFK6rCCDbmIb4uB929ag&#10;D7LNpW6xC3BTyziKnqTBksNCgQ29FJRVhx+j4HMWn6p98/aOC06S3aWLzo8flVIPo37zDMJT7+/h&#10;W3urFczjOJnC/51wBeTqDwAA//8DAFBLAQItABQABgAIAAAAIQDb4fbL7gAAAIUBAAATAAAAAAAA&#10;AAAAAAAAAAAAAABbQ29udGVudF9UeXBlc10ueG1sUEsBAi0AFAAGAAgAAAAhAFr0LFu/AAAAFQEA&#10;AAsAAAAAAAAAAAAAAAAAHwEAAF9yZWxzLy5yZWxzUEsBAi0AFAAGAAgAAAAhAMvcT0fHAAAA3gAA&#10;AA8AAAAAAAAAAAAAAAAABwIAAGRycy9kb3ducmV2LnhtbFBLBQYAAAAAAwADALcAAAD7AgAAAAA=&#10;">
                  <v:stroke endcap="round"/>
                  <v:path textboxrect="0,0,230124,182880" arrowok="t"/>
                </v:shape>
                <v:rect id="Rectangle 82272" style="position:absolute;left:24003;top:13841;width:2542;height:1420;visibility:visible;mso-wrap-style:square;v-text-anchor:top" o:spid="_x0000_s47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MoxwAAAN4AAAAPAAAAZHJzL2Rvd25yZXYueG1sRI9Ba8JA&#10;FITvBf/D8oTe6sYc2hizEdEWPbYqqLdH9pkEs29DdmvS/vpuQfA4zMw3TLYYTCNu1LnasoLpJAJB&#10;XFhdc6ngsP94SUA4j6yxsUwKfsjBIh89ZZhq2/MX3Xa+FAHCLkUFlfdtKqUrKjLoJrYlDt7FdgZ9&#10;kF0pdYd9gJtGxlH0Kg3WHBYqbGlVUXHdfRsFm6Rdnrb2ty+b9/Pm+Hmcrfczr9TzeFjOQXga/CN8&#10;b2+1giSO32L4vxOugMz/AAAA//8DAFBLAQItABQABgAIAAAAIQDb4fbL7gAAAIUBAAATAAAAAAAA&#10;AAAAAAAAAAAAAABbQ29udGVudF9UeXBlc10ueG1sUEsBAi0AFAAGAAgAAAAhAFr0LFu/AAAAFQEA&#10;AAsAAAAAAAAAAAAAAAAAHwEAAF9yZWxzLy5yZWxzUEsBAi0AFAAGAAgAAAAhAHHKYyjHAAAA3gAA&#10;AA8AAAAAAAAAAAAAAAAABwIAAGRycy9kb3ducmV2LnhtbFBLBQYAAAAAAwADALcAAAD7AgAAAAA=&#10;">
                  <v:textbox inset="0,0,0,0">
                    <w:txbxContent>
                      <w:p w:rsidR="00ED7765" w:rsidP="00ED7765" w:rsidRDefault="00ED7765" w14:paraId="4ED1E37D" w14:textId="77777777">
                        <w:pPr>
                          <w:spacing w:after="160"/>
                          <w:ind w:left="0" w:firstLine="0"/>
                        </w:pPr>
                        <w:r>
                          <w:rPr>
                            <w:sz w:val="18"/>
                          </w:rPr>
                          <w:t>ep3</w:t>
                        </w:r>
                      </w:p>
                    </w:txbxContent>
                  </v:textbox>
                </v:rect>
                <v:rect id="Rectangle 82273" style="position:absolute;left:30182;top:13079;width:4430;height:1014;visibility:visible;mso-wrap-style:square;v-text-anchor:top" o:spid="_x0000_s47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azxwAAAN4AAAAPAAAAZHJzL2Rvd25yZXYueG1sRI9Pa8JA&#10;FMTvgt9heUJvujEFjamriFr06J+C7e2RfU1Cs29DdmtiP31XEDwOM/MbZr7sTCWu1LjSsoLxKAJB&#10;nFldcq7g4/w+TEA4j6yxskwKbuRguej35phq2/KRriefiwBhl6KCwvs6ldJlBRl0I1sTB+/bNgZ9&#10;kE0udYNtgJtKxlE0kQZLDgsF1rQuKPs5/RoFu6Refe7tX5tX26/d5XCZbc4zr9TLoFu9gfDU+Wf4&#10;0d5rBUkcT1/hfidcAbn4BwAA//8DAFBLAQItABQABgAIAAAAIQDb4fbL7gAAAIUBAAATAAAAAAAA&#10;AAAAAAAAAAAAAABbQ29udGVudF9UeXBlc10ueG1sUEsBAi0AFAAGAAgAAAAhAFr0LFu/AAAAFQEA&#10;AAsAAAAAAAAAAAAAAAAAHwEAAF9yZWxzLy5yZWxzUEsBAi0AFAAGAAgAAAAhAB6GxrPHAAAA3gAA&#10;AA8AAAAAAAAAAAAAAAAABwIAAGRycy9kb3ducmV2LnhtbFBLBQYAAAAAAwADALcAAAD7AgAAAAA=&#10;">
                  <v:textbox inset="0,0,0,0">
                    <w:txbxContent>
                      <w:p w:rsidR="00ED7765" w:rsidP="00ED7765" w:rsidRDefault="00ED7765" w14:paraId="5CEFA3D0" w14:textId="77777777">
                        <w:pPr>
                          <w:spacing w:after="160"/>
                          <w:ind w:left="0" w:firstLine="0"/>
                        </w:pPr>
                        <w:r>
                          <w:rPr>
                            <w:sz w:val="13"/>
                          </w:rPr>
                          <w:t>Incoming</w:t>
                        </w:r>
                      </w:p>
                    </w:txbxContent>
                  </v:textbox>
                </v:rect>
                <v:shape id="Shape 1111511" style="position:absolute;left:15;width:44401;height:91;visibility:visible;mso-wrap-style:square;v-text-anchor:top" coordsize="4440175,9144" o:spid="_x0000_s4774" fillcolor="black" stroked="f" strokeweight="0" path="m,l444017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WkxyAAAAOAAAAAPAAAAZHJzL2Rvd25yZXYueG1sRI/NasMw&#10;EITvgbyD2EJvjWxDS+NGCSWQEAo95KctvS3Wxja1VsJSHPXto0Age/uY2dnZ2SKaTgzU+9aygnyS&#10;gSCurG65VnDYr55eQfiArLGzTAr+ycNiPh7NsNT2zFsadqEWKYR9iQqaEFwppa8aMugn1hEn7Wh7&#10;gyFhX0vd4zmFm04WWfYiDbacLjToaNlQ9bc7GQWbz+FU+OL44ers2/1M1/Fr+I1KPT7E9zcQgWK4&#10;m2/bG53qp3nOc7g+lAjk/AIAAP//AwBQSwECLQAUAAYACAAAACEA2+H2y+4AAACFAQAAEwAAAAAA&#10;AAAAAAAAAAAAAAAAW0NvbnRlbnRfVHlwZXNdLnhtbFBLAQItABQABgAIAAAAIQBa9CxbvwAAABUB&#10;AAALAAAAAAAAAAAAAAAAAB8BAABfcmVscy8ucmVsc1BLAQItABQABgAIAAAAIQAhzWkxyAAAAOAA&#10;AAAPAAAAAAAAAAAAAAAAAAcCAABkcnMvZG93bnJldi54bWxQSwUGAAAAAAMAAwC3AAAA/AIAAAAA&#10;">
                  <v:stroke endcap="round"/>
                  <v:path textboxrect="0,0,4440175,9144" arrowok="t"/>
                </v:shape>
                <v:shape id="Shape 1111512" style="position:absolute;left:44378;top:15;width:92;height:26098;visibility:visible;mso-wrap-style:square;v-text-anchor:top" coordsize="9144,2609850" o:spid="_x0000_s4775" fillcolor="black" stroked="f" strokeweight="0" path="m,l9144,r,2609850l,26098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thyAAAAOAAAAAPAAAAZHJzL2Rvd25yZXYueG1sRI9PawIx&#10;EMXvQr9DmIIXqVkXKrIaxYqCF+u/XrwNm3E3dTNZNlG3374RBOf2471582Yya20lbtR441jBoJ+A&#10;IM6dNlwo+DmuPkYgfEDWWDkmBX/kYTZ960ww0+7Oe7odQiFiCPsMFZQh1JmUPi/Jou+7mjhqZ9dY&#10;DBGbQuoG7zHcVjJNkqG0aDheKLGmRUn55XC1CszveXPqXeYm3a2xOm6/eu1y/61U972dj0EEasPL&#10;/Nxe61g/zucghcdDkUBO/wEAAP//AwBQSwECLQAUAAYACAAAACEA2+H2y+4AAACFAQAAEwAAAAAA&#10;AAAAAAAAAAAAAAAAW0NvbnRlbnRfVHlwZXNdLnhtbFBLAQItABQABgAIAAAAIQBa9CxbvwAAABUB&#10;AAALAAAAAAAAAAAAAAAAAB8BAABfcmVscy8ucmVsc1BLAQItABQABgAIAAAAIQCm5YthyAAAAOAA&#10;AAAPAAAAAAAAAAAAAAAAAAcCAABkcnMvZG93bnJldi54bWxQSwUGAAAAAAMAAwC3AAAA/AIAAAAA&#10;">
                  <v:stroke endcap="round"/>
                  <v:path textboxrect="0,0,9144,2609850" arrowok="t"/>
                </v:shape>
                <v:shape id="Shape 1111513" style="position:absolute;top:26075;width:44394;height:92;visibility:visible;mso-wrap-style:square;v-text-anchor:top" coordsize="4439412,9144" o:spid="_x0000_s4776" fillcolor="black" stroked="f" strokeweight="0" path="m,l44394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rxExwAAAOAAAAAPAAAAZHJzL2Rvd25yZXYueG1sRI9Ba8Mw&#10;DIXvg/0Ho8Fuq5OGjTStU7bSQQ+7NC30KmI1yRbLwXab9N/Xg8F0+3hPT0+r9WR6cSXnO8sK0lkC&#10;gri2uuNGwfHw+ZKD8AFZY2+ZFNzIw7p8fFhhoe3Ie7pWoRExhH2BCtoQhkJKX7dk0M/sQBy1s3UG&#10;Q0TXSO1wjOGml/MkeZMGO44XWhxo01L9U12MAr2bZ99VZj826PrRn/Kv7WJfK/X8NL0vQQSawr/5&#10;b3unY/04r2kGvw9FAlneAQAA//8DAFBLAQItABQABgAIAAAAIQDb4fbL7gAAAIUBAAATAAAAAAAA&#10;AAAAAAAAAAAAAABbQ29udGVudF9UeXBlc10ueG1sUEsBAi0AFAAGAAgAAAAhAFr0LFu/AAAAFQEA&#10;AAsAAAAAAAAAAAAAAAAAHwEAAF9yZWxzLy5yZWxzUEsBAi0AFAAGAAgAAAAhAOQuvETHAAAA4AAA&#10;AA8AAAAAAAAAAAAAAAAABwIAAGRycy9kb3ducmV2LnhtbFBLBQYAAAAAAwADALcAAAD7AgAAAAA=&#10;">
                  <v:stroke endcap="round"/>
                  <v:path textboxrect="0,0,4439412,9144" arrowok="t"/>
                </v:shape>
                <v:shape id="Shape 1111514" style="position:absolute;width:91;height:26090;visibility:visible;mso-wrap-style:square;v-text-anchor:top" coordsize="9144,2609088" o:spid="_x0000_s4777" fillcolor="black" stroked="f" strokeweight="0" path="m,l9144,r,2609088l,26090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dLxgAAAOAAAAAPAAAAZHJzL2Rvd25yZXYueG1sRI9Ba8JA&#10;EIXvgv9hmYK3ZmOxxUZXsYKi5GQi9DpkxyQ0Oxuya4z99W6h4Nw+3ps3b5brwTSip87VlhVMoxgE&#10;cWF1zaWCc757nYNwHlljY5kU3MnBejUeLTHR9sYn6jNfihDCLkEFlfdtIqUrKjLoItsSB+1iO4M+&#10;YFdK3eEthJtGvsXxhzRYc7hQYUvbioqf7GoU2Dxvf4/ZN33FqeU+3R8+02am1ORl2CxAeBr80/y/&#10;fdChfpj36Qz+HgoEcvUAAAD//wMAUEsBAi0AFAAGAAgAAAAhANvh9svuAAAAhQEAABMAAAAAAAAA&#10;AAAAAAAAAAAAAFtDb250ZW50X1R5cGVzXS54bWxQSwECLQAUAAYACAAAACEAWvQsW78AAAAVAQAA&#10;CwAAAAAAAAAAAAAAAAAfAQAAX3JlbHMvLnJlbHNQSwECLQAUAAYACAAAACEA7PGHS8YAAADgAAAA&#10;DwAAAAAAAAAAAAAAAAAHAgAAZHJzL2Rvd25yZXYueG1sUEsFBgAAAAADAAMAtwAAAPoCAAAAAA==&#10;">
                  <v:stroke endcap="round"/>
                  <v:path textboxrect="0,0,9144,2609088" arrowok="t"/>
                </v:shape>
                <w10:anchorlock/>
              </v:group>
            </w:pict>
          </mc:Fallback>
        </mc:AlternateContent>
      </w:r>
    </w:p>
    <w:p w14:paraId="1CFA1898" w14:textId="77777777" w:rsidR="00ED7765" w:rsidRPr="002A6EB9" w:rsidRDefault="00ED7765" w:rsidP="00ED7765">
      <w:pPr>
        <w:spacing w:after="419" w:line="263" w:lineRule="auto"/>
        <w:ind w:left="1435" w:hanging="10"/>
        <w:rPr>
          <w:lang w:val="en-US"/>
        </w:rPr>
      </w:pPr>
      <w:r w:rsidRPr="002A6EB9">
        <w:rPr>
          <w:i/>
          <w:sz w:val="18"/>
          <w:lang w:val="en-US"/>
        </w:rPr>
        <w:t>Figure 22-16   Normal mode FTP proxy</w:t>
      </w:r>
    </w:p>
    <w:p w14:paraId="418E394A"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08389CF5" w14:textId="77777777" w:rsidR="00ED7765" w:rsidRPr="002A6EB9" w:rsidRDefault="00ED7765" w:rsidP="00ED7765">
      <w:pPr>
        <w:spacing w:after="58"/>
        <w:ind w:left="1450" w:right="12"/>
        <w:rPr>
          <w:lang w:val="en-US"/>
        </w:rPr>
      </w:pPr>
      <w:r w:rsidRPr="002A6EB9">
        <w:rPr>
          <w:lang w:val="en-US"/>
        </w:rPr>
        <w:t>A much more firewall-friendly mode is the passive mode of operation, as shown in Figure 22-17. This mode has been dubbed a firewall-friendly FTP and is described in RFC 1579 – Firewall-Friendly FTP.</w:t>
      </w:r>
    </w:p>
    <w:p w14:paraId="7EEA2B02"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393909FD" wp14:editId="5C410F91">
                <wp:extent cx="4450842" cy="2653284"/>
                <wp:effectExtent l="0" t="0" r="0" b="0"/>
                <wp:docPr id="987541" name="Group 987541"/>
                <wp:cNvGraphicFramePr/>
                <a:graphic xmlns:a="http://schemas.openxmlformats.org/drawingml/2006/main">
                  <a:graphicData uri="http://schemas.microsoft.com/office/word/2010/wordprocessingGroup">
                    <wpg:wgp>
                      <wpg:cNvGrpSpPr/>
                      <wpg:grpSpPr>
                        <a:xfrm>
                          <a:off x="0" y="0"/>
                          <a:ext cx="4450842" cy="2653284"/>
                          <a:chOff x="0" y="0"/>
                          <a:chExt cx="4450842" cy="2653284"/>
                        </a:xfrm>
                      </wpg:grpSpPr>
                      <wps:wsp>
                        <wps:cNvPr id="1111565" name="Shape 1111565"/>
                        <wps:cNvSpPr/>
                        <wps:spPr>
                          <a:xfrm>
                            <a:off x="1717548" y="408432"/>
                            <a:ext cx="1136904" cy="1965198"/>
                          </a:xfrm>
                          <a:custGeom>
                            <a:avLst/>
                            <a:gdLst/>
                            <a:ahLst/>
                            <a:cxnLst/>
                            <a:rect l="0" t="0" r="0" b="0"/>
                            <a:pathLst>
                              <a:path w="1136904" h="1965198">
                                <a:moveTo>
                                  <a:pt x="0" y="0"/>
                                </a:moveTo>
                                <a:lnTo>
                                  <a:pt x="1136904" y="0"/>
                                </a:lnTo>
                                <a:lnTo>
                                  <a:pt x="1136904" y="1965198"/>
                                </a:lnTo>
                                <a:lnTo>
                                  <a:pt x="0" y="1965198"/>
                                </a:lnTo>
                                <a:lnTo>
                                  <a:pt x="0" y="0"/>
                                </a:lnTo>
                              </a:path>
                            </a:pathLst>
                          </a:custGeom>
                          <a:ln w="6541" cap="rnd">
                            <a:round/>
                          </a:ln>
                        </wps:spPr>
                        <wps:style>
                          <a:lnRef idx="1">
                            <a:srgbClr val="C0C0C0"/>
                          </a:lnRef>
                          <a:fillRef idx="1">
                            <a:srgbClr val="C0C0C0"/>
                          </a:fillRef>
                          <a:effectRef idx="0">
                            <a:scrgbClr r="0" g="0" b="0"/>
                          </a:effectRef>
                          <a:fontRef idx="none"/>
                        </wps:style>
                        <wps:bodyPr/>
                      </wps:wsp>
                      <wps:wsp>
                        <wps:cNvPr id="82322" name="Shape 82322"/>
                        <wps:cNvSpPr/>
                        <wps:spPr>
                          <a:xfrm>
                            <a:off x="1642110" y="258318"/>
                            <a:ext cx="1138428" cy="1997202"/>
                          </a:xfrm>
                          <a:custGeom>
                            <a:avLst/>
                            <a:gdLst/>
                            <a:ahLst/>
                            <a:cxnLst/>
                            <a:rect l="0" t="0" r="0" b="0"/>
                            <a:pathLst>
                              <a:path w="1138428" h="1997202">
                                <a:moveTo>
                                  <a:pt x="1115568" y="0"/>
                                </a:moveTo>
                                <a:lnTo>
                                  <a:pt x="1138428" y="48006"/>
                                </a:lnTo>
                                <a:lnTo>
                                  <a:pt x="1138428" y="1997202"/>
                                </a:lnTo>
                                <a:lnTo>
                                  <a:pt x="23622" y="1997202"/>
                                </a:lnTo>
                                <a:lnTo>
                                  <a:pt x="0" y="1956054"/>
                                </a:lnTo>
                                <a:lnTo>
                                  <a:pt x="1115568" y="1956054"/>
                                </a:lnTo>
                                <a:lnTo>
                                  <a:pt x="1115568" y="0"/>
                                </a:lnTo>
                                <a:close/>
                              </a:path>
                            </a:pathLst>
                          </a:custGeom>
                          <a:ln w="6541" cap="rnd">
                            <a:round/>
                          </a:ln>
                        </wps:spPr>
                        <wps:style>
                          <a:lnRef idx="1">
                            <a:srgbClr val="00EFEF"/>
                          </a:lnRef>
                          <a:fillRef idx="1">
                            <a:srgbClr val="00EFEF"/>
                          </a:fillRef>
                          <a:effectRef idx="0">
                            <a:scrgbClr r="0" g="0" b="0"/>
                          </a:effectRef>
                          <a:fontRef idx="none"/>
                        </wps:style>
                        <wps:bodyPr/>
                      </wps:wsp>
                      <wps:wsp>
                        <wps:cNvPr id="1111566" name="Shape 1111566"/>
                        <wps:cNvSpPr/>
                        <wps:spPr>
                          <a:xfrm>
                            <a:off x="1640586" y="262889"/>
                            <a:ext cx="1120902" cy="1957578"/>
                          </a:xfrm>
                          <a:custGeom>
                            <a:avLst/>
                            <a:gdLst/>
                            <a:ahLst/>
                            <a:cxnLst/>
                            <a:rect l="0" t="0" r="0" b="0"/>
                            <a:pathLst>
                              <a:path w="1120902" h="1957578">
                                <a:moveTo>
                                  <a:pt x="0" y="0"/>
                                </a:moveTo>
                                <a:lnTo>
                                  <a:pt x="1120902" y="0"/>
                                </a:lnTo>
                                <a:lnTo>
                                  <a:pt x="1120902" y="1957578"/>
                                </a:lnTo>
                                <a:lnTo>
                                  <a:pt x="0" y="1957578"/>
                                </a:lnTo>
                                <a:lnTo>
                                  <a:pt x="0" y="0"/>
                                </a:lnTo>
                              </a:path>
                            </a:pathLst>
                          </a:custGeom>
                          <a:ln w="6541" cap="rnd">
                            <a:round/>
                          </a:ln>
                        </wps:spPr>
                        <wps:style>
                          <a:lnRef idx="1">
                            <a:srgbClr val="000000"/>
                          </a:lnRef>
                          <a:fillRef idx="1">
                            <a:srgbClr val="00FFFF"/>
                          </a:fillRef>
                          <a:effectRef idx="0">
                            <a:scrgbClr r="0" g="0" b="0"/>
                          </a:effectRef>
                          <a:fontRef idx="none"/>
                        </wps:style>
                        <wps:bodyPr/>
                      </wps:wsp>
                      <wps:wsp>
                        <wps:cNvPr id="1111567" name="Shape 1111567"/>
                        <wps:cNvSpPr/>
                        <wps:spPr>
                          <a:xfrm>
                            <a:off x="1728978" y="397763"/>
                            <a:ext cx="958596" cy="1671828"/>
                          </a:xfrm>
                          <a:custGeom>
                            <a:avLst/>
                            <a:gdLst/>
                            <a:ahLst/>
                            <a:cxnLst/>
                            <a:rect l="0" t="0" r="0" b="0"/>
                            <a:pathLst>
                              <a:path w="958596" h="1671828">
                                <a:moveTo>
                                  <a:pt x="0" y="0"/>
                                </a:moveTo>
                                <a:lnTo>
                                  <a:pt x="958596" y="0"/>
                                </a:lnTo>
                                <a:lnTo>
                                  <a:pt x="958596" y="1671828"/>
                                </a:lnTo>
                                <a:lnTo>
                                  <a:pt x="0" y="1671828"/>
                                </a:lnTo>
                                <a:lnTo>
                                  <a:pt x="0" y="0"/>
                                </a:lnTo>
                              </a:path>
                            </a:pathLst>
                          </a:custGeom>
                          <a:ln w="6541" cap="rnd">
                            <a:round/>
                          </a:ln>
                        </wps:spPr>
                        <wps:style>
                          <a:lnRef idx="1">
                            <a:srgbClr val="000000"/>
                          </a:lnRef>
                          <a:fillRef idx="1">
                            <a:srgbClr val="00EFEF"/>
                          </a:fillRef>
                          <a:effectRef idx="0">
                            <a:scrgbClr r="0" g="0" b="0"/>
                          </a:effectRef>
                          <a:fontRef idx="none"/>
                        </wps:style>
                        <wps:bodyPr/>
                      </wps:wsp>
                      <wps:wsp>
                        <wps:cNvPr id="82325" name="Shape 82325"/>
                        <wps:cNvSpPr/>
                        <wps:spPr>
                          <a:xfrm>
                            <a:off x="1725930" y="391668"/>
                            <a:ext cx="958596" cy="1662684"/>
                          </a:xfrm>
                          <a:custGeom>
                            <a:avLst/>
                            <a:gdLst/>
                            <a:ahLst/>
                            <a:cxnLst/>
                            <a:rect l="0" t="0" r="0" b="0"/>
                            <a:pathLst>
                              <a:path w="958596" h="1662684">
                                <a:moveTo>
                                  <a:pt x="0" y="1662684"/>
                                </a:moveTo>
                                <a:lnTo>
                                  <a:pt x="0" y="0"/>
                                </a:lnTo>
                                <a:lnTo>
                                  <a:pt x="958596"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326" name="Rectangle 82326"/>
                        <wps:cNvSpPr/>
                        <wps:spPr>
                          <a:xfrm>
                            <a:off x="1888236" y="602556"/>
                            <a:ext cx="866993" cy="140325"/>
                          </a:xfrm>
                          <a:prstGeom prst="rect">
                            <a:avLst/>
                          </a:prstGeom>
                          <a:ln>
                            <a:noFill/>
                          </a:ln>
                        </wps:spPr>
                        <wps:txbx>
                          <w:txbxContent>
                            <w:p w14:paraId="0624ACC3" w14:textId="77777777" w:rsidR="00ED7765" w:rsidRDefault="00ED7765" w:rsidP="00ED7765">
                              <w:pPr>
                                <w:spacing w:after="160"/>
                                <w:ind w:left="0" w:firstLine="0"/>
                              </w:pPr>
                              <w:r>
                                <w:rPr>
                                  <w:sz w:val="18"/>
                                </w:rPr>
                                <w:t>Proxy Server</w:t>
                              </w:r>
                            </w:p>
                          </w:txbxContent>
                        </wps:txbx>
                        <wps:bodyPr horzOverflow="overflow" vert="horz" lIns="0" tIns="0" rIns="0" bIns="0" rtlCol="0">
                          <a:noAutofit/>
                        </wps:bodyPr>
                      </wps:wsp>
                      <wps:wsp>
                        <wps:cNvPr id="1111568" name="Shape 1111568"/>
                        <wps:cNvSpPr/>
                        <wps:spPr>
                          <a:xfrm>
                            <a:off x="1796034" y="549401"/>
                            <a:ext cx="904494" cy="1243584"/>
                          </a:xfrm>
                          <a:custGeom>
                            <a:avLst/>
                            <a:gdLst/>
                            <a:ahLst/>
                            <a:cxnLst/>
                            <a:rect l="0" t="0" r="0" b="0"/>
                            <a:pathLst>
                              <a:path w="904494" h="1243584">
                                <a:moveTo>
                                  <a:pt x="0" y="0"/>
                                </a:moveTo>
                                <a:lnTo>
                                  <a:pt x="904494" y="0"/>
                                </a:lnTo>
                                <a:lnTo>
                                  <a:pt x="904494" y="1243584"/>
                                </a:lnTo>
                                <a:lnTo>
                                  <a:pt x="0" y="1243584"/>
                                </a:lnTo>
                                <a:lnTo>
                                  <a:pt x="0" y="0"/>
                                </a:lnTo>
                              </a:path>
                            </a:pathLst>
                          </a:custGeom>
                          <a:ln w="6541" cap="rnd">
                            <a:round/>
                          </a:ln>
                        </wps:spPr>
                        <wps:style>
                          <a:lnRef idx="1">
                            <a:srgbClr val="FFFF00"/>
                          </a:lnRef>
                          <a:fillRef idx="1">
                            <a:srgbClr val="FFFF00"/>
                          </a:fillRef>
                          <a:effectRef idx="0">
                            <a:scrgbClr r="0" g="0" b="0"/>
                          </a:effectRef>
                          <a:fontRef idx="none"/>
                        </wps:style>
                        <wps:bodyPr/>
                      </wps:wsp>
                      <wps:wsp>
                        <wps:cNvPr id="82328" name="Shape 82328"/>
                        <wps:cNvSpPr/>
                        <wps:spPr>
                          <a:xfrm>
                            <a:off x="1736598" y="454151"/>
                            <a:ext cx="904494" cy="1264159"/>
                          </a:xfrm>
                          <a:custGeom>
                            <a:avLst/>
                            <a:gdLst/>
                            <a:ahLst/>
                            <a:cxnLst/>
                            <a:rect l="0" t="0" r="0" b="0"/>
                            <a:pathLst>
                              <a:path w="904494" h="1264159">
                                <a:moveTo>
                                  <a:pt x="886206" y="0"/>
                                </a:moveTo>
                                <a:lnTo>
                                  <a:pt x="904494" y="29718"/>
                                </a:lnTo>
                                <a:lnTo>
                                  <a:pt x="904494" y="1264159"/>
                                </a:lnTo>
                                <a:lnTo>
                                  <a:pt x="18288" y="1264159"/>
                                </a:lnTo>
                                <a:lnTo>
                                  <a:pt x="0" y="1238250"/>
                                </a:lnTo>
                                <a:lnTo>
                                  <a:pt x="886206" y="1238250"/>
                                </a:lnTo>
                                <a:lnTo>
                                  <a:pt x="886206" y="0"/>
                                </a:lnTo>
                                <a:close/>
                              </a:path>
                            </a:pathLst>
                          </a:custGeom>
                          <a:ln w="6541" cap="rnd">
                            <a:round/>
                          </a:ln>
                        </wps:spPr>
                        <wps:style>
                          <a:lnRef idx="1">
                            <a:srgbClr val="FFFF00"/>
                          </a:lnRef>
                          <a:fillRef idx="1">
                            <a:srgbClr val="FFFF00"/>
                          </a:fillRef>
                          <a:effectRef idx="0">
                            <a:scrgbClr r="0" g="0" b="0"/>
                          </a:effectRef>
                          <a:fontRef idx="none"/>
                        </wps:style>
                        <wps:bodyPr/>
                      </wps:wsp>
                      <wps:wsp>
                        <wps:cNvPr id="1111569" name="Shape 1111569"/>
                        <wps:cNvSpPr/>
                        <wps:spPr>
                          <a:xfrm>
                            <a:off x="1735074" y="457200"/>
                            <a:ext cx="890778" cy="1239012"/>
                          </a:xfrm>
                          <a:custGeom>
                            <a:avLst/>
                            <a:gdLst/>
                            <a:ahLst/>
                            <a:cxnLst/>
                            <a:rect l="0" t="0" r="0" b="0"/>
                            <a:pathLst>
                              <a:path w="890778" h="1239012">
                                <a:moveTo>
                                  <a:pt x="0" y="0"/>
                                </a:moveTo>
                                <a:lnTo>
                                  <a:pt x="890778" y="0"/>
                                </a:lnTo>
                                <a:lnTo>
                                  <a:pt x="890778" y="1239012"/>
                                </a:lnTo>
                                <a:lnTo>
                                  <a:pt x="0" y="1239012"/>
                                </a:lnTo>
                                <a:lnTo>
                                  <a:pt x="0" y="0"/>
                                </a:lnTo>
                              </a:path>
                            </a:pathLst>
                          </a:custGeom>
                          <a:ln w="6541" cap="rnd">
                            <a:round/>
                          </a:ln>
                        </wps:spPr>
                        <wps:style>
                          <a:lnRef idx="1">
                            <a:srgbClr val="FFFF00"/>
                          </a:lnRef>
                          <a:fillRef idx="1">
                            <a:srgbClr val="FFFF6D"/>
                          </a:fillRef>
                          <a:effectRef idx="0">
                            <a:scrgbClr r="0" g="0" b="0"/>
                          </a:effectRef>
                          <a:fontRef idx="none"/>
                        </wps:style>
                        <wps:bodyPr/>
                      </wps:wsp>
                      <wps:wsp>
                        <wps:cNvPr id="1111570" name="Shape 1111570"/>
                        <wps:cNvSpPr/>
                        <wps:spPr>
                          <a:xfrm>
                            <a:off x="1805940" y="542544"/>
                            <a:ext cx="761238" cy="1058418"/>
                          </a:xfrm>
                          <a:custGeom>
                            <a:avLst/>
                            <a:gdLst/>
                            <a:ahLst/>
                            <a:cxnLst/>
                            <a:rect l="0" t="0" r="0" b="0"/>
                            <a:pathLst>
                              <a:path w="761238" h="1058418">
                                <a:moveTo>
                                  <a:pt x="0" y="0"/>
                                </a:moveTo>
                                <a:lnTo>
                                  <a:pt x="761238" y="0"/>
                                </a:lnTo>
                                <a:lnTo>
                                  <a:pt x="761238" y="1058418"/>
                                </a:lnTo>
                                <a:lnTo>
                                  <a:pt x="0" y="1058418"/>
                                </a:lnTo>
                                <a:lnTo>
                                  <a:pt x="0" y="0"/>
                                </a:lnTo>
                              </a:path>
                            </a:pathLst>
                          </a:custGeom>
                          <a:ln w="6541" cap="rnd">
                            <a:round/>
                          </a:ln>
                        </wps:spPr>
                        <wps:style>
                          <a:lnRef idx="1">
                            <a:srgbClr val="FFFF00"/>
                          </a:lnRef>
                          <a:fillRef idx="1">
                            <a:srgbClr val="FFFF00"/>
                          </a:fillRef>
                          <a:effectRef idx="0">
                            <a:scrgbClr r="0" g="0" b="0"/>
                          </a:effectRef>
                          <a:fontRef idx="none"/>
                        </wps:style>
                        <wps:bodyPr/>
                      </wps:wsp>
                      <wps:wsp>
                        <wps:cNvPr id="82331" name="Shape 82331"/>
                        <wps:cNvSpPr/>
                        <wps:spPr>
                          <a:xfrm>
                            <a:off x="1803654" y="538734"/>
                            <a:ext cx="761238" cy="1052322"/>
                          </a:xfrm>
                          <a:custGeom>
                            <a:avLst/>
                            <a:gdLst/>
                            <a:ahLst/>
                            <a:cxnLst/>
                            <a:rect l="0" t="0" r="0" b="0"/>
                            <a:pathLst>
                              <a:path w="761238" h="1052322">
                                <a:moveTo>
                                  <a:pt x="0" y="1052322"/>
                                </a:moveTo>
                                <a:lnTo>
                                  <a:pt x="0" y="0"/>
                                </a:lnTo>
                                <a:lnTo>
                                  <a:pt x="761238" y="0"/>
                                </a:lnTo>
                              </a:path>
                            </a:pathLst>
                          </a:custGeom>
                          <a:ln w="6541" cap="rnd">
                            <a:round/>
                          </a:ln>
                        </wps:spPr>
                        <wps:style>
                          <a:lnRef idx="1">
                            <a:srgbClr val="FFFF00"/>
                          </a:lnRef>
                          <a:fillRef idx="0">
                            <a:srgbClr val="000000">
                              <a:alpha val="0"/>
                            </a:srgbClr>
                          </a:fillRef>
                          <a:effectRef idx="0">
                            <a:scrgbClr r="0" g="0" b="0"/>
                          </a:effectRef>
                          <a:fontRef idx="none"/>
                        </wps:style>
                        <wps:bodyPr/>
                      </wps:wsp>
                      <wps:wsp>
                        <wps:cNvPr id="82332" name="Rectangle 82332"/>
                        <wps:cNvSpPr/>
                        <wps:spPr>
                          <a:xfrm>
                            <a:off x="1961388" y="677929"/>
                            <a:ext cx="613757" cy="124735"/>
                          </a:xfrm>
                          <a:prstGeom prst="rect">
                            <a:avLst/>
                          </a:prstGeom>
                          <a:ln>
                            <a:noFill/>
                          </a:ln>
                        </wps:spPr>
                        <wps:txbx>
                          <w:txbxContent>
                            <w:p w14:paraId="6CE6344D" w14:textId="77777777" w:rsidR="00ED7765" w:rsidRDefault="00ED7765" w:rsidP="00ED7765">
                              <w:pPr>
                                <w:spacing w:after="160"/>
                                <w:ind w:left="0" w:firstLine="0"/>
                              </w:pPr>
                              <w:r>
                                <w:rPr>
                                  <w:sz w:val="16"/>
                                </w:rPr>
                                <w:t>FTP proxy</w:t>
                              </w:r>
                            </w:p>
                          </w:txbxContent>
                        </wps:txbx>
                        <wps:bodyPr horzOverflow="overflow" vert="horz" lIns="0" tIns="0" rIns="0" bIns="0" rtlCol="0">
                          <a:noAutofit/>
                        </wps:bodyPr>
                      </wps:wsp>
                      <wps:wsp>
                        <wps:cNvPr id="1111571" name="Shape 1111571"/>
                        <wps:cNvSpPr/>
                        <wps:spPr>
                          <a:xfrm>
                            <a:off x="316992" y="410718"/>
                            <a:ext cx="688086" cy="1960626"/>
                          </a:xfrm>
                          <a:custGeom>
                            <a:avLst/>
                            <a:gdLst/>
                            <a:ahLst/>
                            <a:cxnLst/>
                            <a:rect l="0" t="0" r="0" b="0"/>
                            <a:pathLst>
                              <a:path w="688086" h="1960626">
                                <a:moveTo>
                                  <a:pt x="0" y="0"/>
                                </a:moveTo>
                                <a:lnTo>
                                  <a:pt x="688086" y="0"/>
                                </a:lnTo>
                                <a:lnTo>
                                  <a:pt x="688086" y="1960626"/>
                                </a:lnTo>
                                <a:lnTo>
                                  <a:pt x="0" y="1960626"/>
                                </a:lnTo>
                                <a:lnTo>
                                  <a:pt x="0" y="0"/>
                                </a:lnTo>
                              </a:path>
                            </a:pathLst>
                          </a:custGeom>
                          <a:ln w="6541" cap="rnd">
                            <a:round/>
                          </a:ln>
                        </wps:spPr>
                        <wps:style>
                          <a:lnRef idx="1">
                            <a:srgbClr val="C0C0C0"/>
                          </a:lnRef>
                          <a:fillRef idx="1">
                            <a:srgbClr val="C0C0C0"/>
                          </a:fillRef>
                          <a:effectRef idx="0">
                            <a:scrgbClr r="0" g="0" b="0"/>
                          </a:effectRef>
                          <a:fontRef idx="none"/>
                        </wps:style>
                        <wps:bodyPr/>
                      </wps:wsp>
                      <wps:wsp>
                        <wps:cNvPr id="82334" name="Shape 82334"/>
                        <wps:cNvSpPr/>
                        <wps:spPr>
                          <a:xfrm>
                            <a:off x="271272" y="260603"/>
                            <a:ext cx="688848" cy="1993392"/>
                          </a:xfrm>
                          <a:custGeom>
                            <a:avLst/>
                            <a:gdLst/>
                            <a:ahLst/>
                            <a:cxnLst/>
                            <a:rect l="0" t="0" r="0" b="0"/>
                            <a:pathLst>
                              <a:path w="688848" h="1993392">
                                <a:moveTo>
                                  <a:pt x="675132" y="0"/>
                                </a:moveTo>
                                <a:lnTo>
                                  <a:pt x="688848" y="48006"/>
                                </a:lnTo>
                                <a:lnTo>
                                  <a:pt x="688848" y="1993392"/>
                                </a:lnTo>
                                <a:lnTo>
                                  <a:pt x="13716" y="1993392"/>
                                </a:lnTo>
                                <a:lnTo>
                                  <a:pt x="0" y="1952244"/>
                                </a:lnTo>
                                <a:lnTo>
                                  <a:pt x="675132" y="1952244"/>
                                </a:lnTo>
                                <a:lnTo>
                                  <a:pt x="675132" y="0"/>
                                </a:lnTo>
                                <a:close/>
                              </a:path>
                            </a:pathLst>
                          </a:custGeom>
                          <a:ln w="6541" cap="rnd">
                            <a:round/>
                          </a:ln>
                        </wps:spPr>
                        <wps:style>
                          <a:lnRef idx="1">
                            <a:srgbClr val="00EFEF"/>
                          </a:lnRef>
                          <a:fillRef idx="1">
                            <a:srgbClr val="00EFEF"/>
                          </a:fillRef>
                          <a:effectRef idx="0">
                            <a:scrgbClr r="0" g="0" b="0"/>
                          </a:effectRef>
                          <a:fontRef idx="none"/>
                        </wps:style>
                        <wps:bodyPr/>
                      </wps:wsp>
                      <wps:wsp>
                        <wps:cNvPr id="1111572" name="Shape 1111572"/>
                        <wps:cNvSpPr/>
                        <wps:spPr>
                          <a:xfrm>
                            <a:off x="270510" y="265176"/>
                            <a:ext cx="678180" cy="1953768"/>
                          </a:xfrm>
                          <a:custGeom>
                            <a:avLst/>
                            <a:gdLst/>
                            <a:ahLst/>
                            <a:cxnLst/>
                            <a:rect l="0" t="0" r="0" b="0"/>
                            <a:pathLst>
                              <a:path w="678180" h="1953768">
                                <a:moveTo>
                                  <a:pt x="0" y="0"/>
                                </a:moveTo>
                                <a:lnTo>
                                  <a:pt x="678180" y="0"/>
                                </a:lnTo>
                                <a:lnTo>
                                  <a:pt x="678180" y="1953768"/>
                                </a:lnTo>
                                <a:lnTo>
                                  <a:pt x="0" y="1953768"/>
                                </a:lnTo>
                                <a:lnTo>
                                  <a:pt x="0" y="0"/>
                                </a:lnTo>
                              </a:path>
                            </a:pathLst>
                          </a:custGeom>
                          <a:ln w="6541" cap="rnd">
                            <a:round/>
                          </a:ln>
                        </wps:spPr>
                        <wps:style>
                          <a:lnRef idx="1">
                            <a:srgbClr val="000000"/>
                          </a:lnRef>
                          <a:fillRef idx="1">
                            <a:srgbClr val="00FFFF"/>
                          </a:fillRef>
                          <a:effectRef idx="0">
                            <a:scrgbClr r="0" g="0" b="0"/>
                          </a:effectRef>
                          <a:fontRef idx="none"/>
                        </wps:style>
                        <wps:bodyPr/>
                      </wps:wsp>
                      <wps:wsp>
                        <wps:cNvPr id="1111573" name="Shape 1111573"/>
                        <wps:cNvSpPr/>
                        <wps:spPr>
                          <a:xfrm>
                            <a:off x="324612" y="399287"/>
                            <a:ext cx="579120" cy="1669542"/>
                          </a:xfrm>
                          <a:custGeom>
                            <a:avLst/>
                            <a:gdLst/>
                            <a:ahLst/>
                            <a:cxnLst/>
                            <a:rect l="0" t="0" r="0" b="0"/>
                            <a:pathLst>
                              <a:path w="579120" h="1669542">
                                <a:moveTo>
                                  <a:pt x="0" y="0"/>
                                </a:moveTo>
                                <a:lnTo>
                                  <a:pt x="579120" y="0"/>
                                </a:lnTo>
                                <a:lnTo>
                                  <a:pt x="579120" y="1669542"/>
                                </a:lnTo>
                                <a:lnTo>
                                  <a:pt x="0" y="1669542"/>
                                </a:lnTo>
                                <a:lnTo>
                                  <a:pt x="0" y="0"/>
                                </a:lnTo>
                              </a:path>
                            </a:pathLst>
                          </a:custGeom>
                          <a:ln w="6541" cap="rnd">
                            <a:round/>
                          </a:ln>
                        </wps:spPr>
                        <wps:style>
                          <a:lnRef idx="1">
                            <a:srgbClr val="000000"/>
                          </a:lnRef>
                          <a:fillRef idx="1">
                            <a:srgbClr val="00EFEF"/>
                          </a:fillRef>
                          <a:effectRef idx="0">
                            <a:scrgbClr r="0" g="0" b="0"/>
                          </a:effectRef>
                          <a:fontRef idx="none"/>
                        </wps:style>
                        <wps:bodyPr/>
                      </wps:wsp>
                      <wps:wsp>
                        <wps:cNvPr id="82337" name="Shape 82337"/>
                        <wps:cNvSpPr/>
                        <wps:spPr>
                          <a:xfrm>
                            <a:off x="322326" y="393953"/>
                            <a:ext cx="579882" cy="1658874"/>
                          </a:xfrm>
                          <a:custGeom>
                            <a:avLst/>
                            <a:gdLst/>
                            <a:ahLst/>
                            <a:cxnLst/>
                            <a:rect l="0" t="0" r="0" b="0"/>
                            <a:pathLst>
                              <a:path w="579882" h="1658874">
                                <a:moveTo>
                                  <a:pt x="0" y="1658874"/>
                                </a:moveTo>
                                <a:lnTo>
                                  <a:pt x="0" y="0"/>
                                </a:lnTo>
                                <a:lnTo>
                                  <a:pt x="579882"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1111574" name="Shape 1111574"/>
                        <wps:cNvSpPr/>
                        <wps:spPr>
                          <a:xfrm>
                            <a:off x="399288" y="639318"/>
                            <a:ext cx="473202" cy="1152144"/>
                          </a:xfrm>
                          <a:custGeom>
                            <a:avLst/>
                            <a:gdLst/>
                            <a:ahLst/>
                            <a:cxnLst/>
                            <a:rect l="0" t="0" r="0" b="0"/>
                            <a:pathLst>
                              <a:path w="473202" h="1152144">
                                <a:moveTo>
                                  <a:pt x="0" y="0"/>
                                </a:moveTo>
                                <a:lnTo>
                                  <a:pt x="473202" y="0"/>
                                </a:lnTo>
                                <a:lnTo>
                                  <a:pt x="473202" y="1152144"/>
                                </a:lnTo>
                                <a:lnTo>
                                  <a:pt x="0" y="1152144"/>
                                </a:lnTo>
                                <a:lnTo>
                                  <a:pt x="0" y="0"/>
                                </a:lnTo>
                              </a:path>
                            </a:pathLst>
                          </a:custGeom>
                          <a:ln w="6541" cap="rnd">
                            <a:round/>
                          </a:ln>
                        </wps:spPr>
                        <wps:style>
                          <a:lnRef idx="1">
                            <a:srgbClr val="FFFF00"/>
                          </a:lnRef>
                          <a:fillRef idx="1">
                            <a:srgbClr val="FFFF00"/>
                          </a:fillRef>
                          <a:effectRef idx="0">
                            <a:scrgbClr r="0" g="0" b="0"/>
                          </a:effectRef>
                          <a:fontRef idx="none"/>
                        </wps:style>
                        <wps:bodyPr/>
                      </wps:wsp>
                      <wps:wsp>
                        <wps:cNvPr id="82339" name="Shape 82339"/>
                        <wps:cNvSpPr/>
                        <wps:spPr>
                          <a:xfrm>
                            <a:off x="368046" y="550926"/>
                            <a:ext cx="473964" cy="1171956"/>
                          </a:xfrm>
                          <a:custGeom>
                            <a:avLst/>
                            <a:gdLst/>
                            <a:ahLst/>
                            <a:cxnLst/>
                            <a:rect l="0" t="0" r="0" b="0"/>
                            <a:pathLst>
                              <a:path w="473964" h="1171956">
                                <a:moveTo>
                                  <a:pt x="464058" y="0"/>
                                </a:moveTo>
                                <a:lnTo>
                                  <a:pt x="473964" y="28194"/>
                                </a:lnTo>
                                <a:lnTo>
                                  <a:pt x="473964" y="1171956"/>
                                </a:lnTo>
                                <a:lnTo>
                                  <a:pt x="9906" y="1171956"/>
                                </a:lnTo>
                                <a:lnTo>
                                  <a:pt x="0" y="1147572"/>
                                </a:lnTo>
                                <a:lnTo>
                                  <a:pt x="464058" y="1147572"/>
                                </a:lnTo>
                                <a:lnTo>
                                  <a:pt x="464058" y="0"/>
                                </a:lnTo>
                                <a:close/>
                              </a:path>
                            </a:pathLst>
                          </a:custGeom>
                          <a:ln w="6541" cap="rnd">
                            <a:round/>
                          </a:ln>
                        </wps:spPr>
                        <wps:style>
                          <a:lnRef idx="1">
                            <a:srgbClr val="FFFF00"/>
                          </a:lnRef>
                          <a:fillRef idx="1">
                            <a:srgbClr val="FFFF00"/>
                          </a:fillRef>
                          <a:effectRef idx="0">
                            <a:scrgbClr r="0" g="0" b="0"/>
                          </a:effectRef>
                          <a:fontRef idx="none"/>
                        </wps:style>
                        <wps:bodyPr/>
                      </wps:wsp>
                      <wps:wsp>
                        <wps:cNvPr id="1111575" name="Shape 1111575"/>
                        <wps:cNvSpPr/>
                        <wps:spPr>
                          <a:xfrm>
                            <a:off x="368046" y="553212"/>
                            <a:ext cx="465582" cy="1149096"/>
                          </a:xfrm>
                          <a:custGeom>
                            <a:avLst/>
                            <a:gdLst/>
                            <a:ahLst/>
                            <a:cxnLst/>
                            <a:rect l="0" t="0" r="0" b="0"/>
                            <a:pathLst>
                              <a:path w="465582" h="1149096">
                                <a:moveTo>
                                  <a:pt x="0" y="0"/>
                                </a:moveTo>
                                <a:lnTo>
                                  <a:pt x="465582" y="0"/>
                                </a:lnTo>
                                <a:lnTo>
                                  <a:pt x="465582" y="1149096"/>
                                </a:lnTo>
                                <a:lnTo>
                                  <a:pt x="0" y="1149096"/>
                                </a:lnTo>
                                <a:lnTo>
                                  <a:pt x="0" y="0"/>
                                </a:lnTo>
                              </a:path>
                            </a:pathLst>
                          </a:custGeom>
                          <a:ln w="6541" cap="rnd">
                            <a:round/>
                          </a:ln>
                        </wps:spPr>
                        <wps:style>
                          <a:lnRef idx="1">
                            <a:srgbClr val="FFFF00"/>
                          </a:lnRef>
                          <a:fillRef idx="1">
                            <a:srgbClr val="FFFF6D"/>
                          </a:fillRef>
                          <a:effectRef idx="0">
                            <a:scrgbClr r="0" g="0" b="0"/>
                          </a:effectRef>
                          <a:fontRef idx="none"/>
                        </wps:style>
                        <wps:bodyPr/>
                      </wps:wsp>
                      <wps:wsp>
                        <wps:cNvPr id="1111576" name="Shape 1111576"/>
                        <wps:cNvSpPr/>
                        <wps:spPr>
                          <a:xfrm>
                            <a:off x="405384" y="632460"/>
                            <a:ext cx="397764" cy="981456"/>
                          </a:xfrm>
                          <a:custGeom>
                            <a:avLst/>
                            <a:gdLst/>
                            <a:ahLst/>
                            <a:cxnLst/>
                            <a:rect l="0" t="0" r="0" b="0"/>
                            <a:pathLst>
                              <a:path w="397764" h="981456">
                                <a:moveTo>
                                  <a:pt x="0" y="0"/>
                                </a:moveTo>
                                <a:lnTo>
                                  <a:pt x="397764" y="0"/>
                                </a:lnTo>
                                <a:lnTo>
                                  <a:pt x="397764" y="981456"/>
                                </a:lnTo>
                                <a:lnTo>
                                  <a:pt x="0" y="981456"/>
                                </a:lnTo>
                                <a:lnTo>
                                  <a:pt x="0" y="0"/>
                                </a:lnTo>
                              </a:path>
                            </a:pathLst>
                          </a:custGeom>
                          <a:ln w="6541" cap="rnd">
                            <a:round/>
                          </a:ln>
                        </wps:spPr>
                        <wps:style>
                          <a:lnRef idx="1">
                            <a:srgbClr val="FFFF00"/>
                          </a:lnRef>
                          <a:fillRef idx="1">
                            <a:srgbClr val="FFFF00"/>
                          </a:fillRef>
                          <a:effectRef idx="0">
                            <a:scrgbClr r="0" g="0" b="0"/>
                          </a:effectRef>
                          <a:fontRef idx="none"/>
                        </wps:style>
                        <wps:bodyPr/>
                      </wps:wsp>
                      <wps:wsp>
                        <wps:cNvPr id="82342" name="Shape 82342"/>
                        <wps:cNvSpPr/>
                        <wps:spPr>
                          <a:xfrm>
                            <a:off x="403098" y="628650"/>
                            <a:ext cx="398526" cy="976122"/>
                          </a:xfrm>
                          <a:custGeom>
                            <a:avLst/>
                            <a:gdLst/>
                            <a:ahLst/>
                            <a:cxnLst/>
                            <a:rect l="0" t="0" r="0" b="0"/>
                            <a:pathLst>
                              <a:path w="398526" h="976122">
                                <a:moveTo>
                                  <a:pt x="0" y="976122"/>
                                </a:moveTo>
                                <a:lnTo>
                                  <a:pt x="0" y="0"/>
                                </a:lnTo>
                                <a:lnTo>
                                  <a:pt x="398526" y="0"/>
                                </a:lnTo>
                              </a:path>
                            </a:pathLst>
                          </a:custGeom>
                          <a:ln w="6541" cap="rnd">
                            <a:round/>
                          </a:ln>
                        </wps:spPr>
                        <wps:style>
                          <a:lnRef idx="1">
                            <a:srgbClr val="FFFF00"/>
                          </a:lnRef>
                          <a:fillRef idx="0">
                            <a:srgbClr val="000000">
                              <a:alpha val="0"/>
                            </a:srgbClr>
                          </a:fillRef>
                          <a:effectRef idx="0">
                            <a:scrgbClr r="0" g="0" b="0"/>
                          </a:effectRef>
                          <a:fontRef idx="none"/>
                        </wps:style>
                        <wps:bodyPr/>
                      </wps:wsp>
                      <wps:wsp>
                        <wps:cNvPr id="82343" name="Rectangle 82343"/>
                        <wps:cNvSpPr/>
                        <wps:spPr>
                          <a:xfrm>
                            <a:off x="502158" y="761134"/>
                            <a:ext cx="318050" cy="136257"/>
                          </a:xfrm>
                          <a:prstGeom prst="rect">
                            <a:avLst/>
                          </a:prstGeom>
                          <a:ln>
                            <a:noFill/>
                          </a:ln>
                        </wps:spPr>
                        <wps:txbx>
                          <w:txbxContent>
                            <w:p w14:paraId="56CADB0B" w14:textId="77777777" w:rsidR="00ED7765" w:rsidRDefault="00ED7765" w:rsidP="00ED7765">
                              <w:pPr>
                                <w:spacing w:after="160"/>
                                <w:ind w:left="0" w:firstLine="0"/>
                              </w:pPr>
                              <w:r>
                                <w:rPr>
                                  <w:sz w:val="17"/>
                                </w:rPr>
                                <w:t xml:space="preserve">FTP </w:t>
                              </w:r>
                            </w:p>
                          </w:txbxContent>
                        </wps:txbx>
                        <wps:bodyPr horzOverflow="overflow" vert="horz" lIns="0" tIns="0" rIns="0" bIns="0" rtlCol="0">
                          <a:noAutofit/>
                        </wps:bodyPr>
                      </wps:wsp>
                      <wps:wsp>
                        <wps:cNvPr id="82344" name="Rectangle 82344"/>
                        <wps:cNvSpPr/>
                        <wps:spPr>
                          <a:xfrm>
                            <a:off x="476250" y="883056"/>
                            <a:ext cx="345231" cy="136257"/>
                          </a:xfrm>
                          <a:prstGeom prst="rect">
                            <a:avLst/>
                          </a:prstGeom>
                          <a:ln>
                            <a:noFill/>
                          </a:ln>
                        </wps:spPr>
                        <wps:txbx>
                          <w:txbxContent>
                            <w:p w14:paraId="678A3385" w14:textId="77777777" w:rsidR="00ED7765" w:rsidRDefault="00ED7765" w:rsidP="00ED7765">
                              <w:pPr>
                                <w:spacing w:after="160"/>
                                <w:ind w:left="0" w:firstLine="0"/>
                              </w:pPr>
                              <w:r>
                                <w:rPr>
                                  <w:sz w:val="17"/>
                                </w:rPr>
                                <w:t>client</w:t>
                              </w:r>
                            </w:p>
                          </w:txbxContent>
                        </wps:txbx>
                        <wps:bodyPr horzOverflow="overflow" vert="horz" lIns="0" tIns="0" rIns="0" bIns="0" rtlCol="0">
                          <a:noAutofit/>
                        </wps:bodyPr>
                      </wps:wsp>
                      <wps:wsp>
                        <wps:cNvPr id="82345" name="Rectangle 82345"/>
                        <wps:cNvSpPr/>
                        <wps:spPr>
                          <a:xfrm>
                            <a:off x="364236" y="83210"/>
                            <a:ext cx="722993" cy="142360"/>
                          </a:xfrm>
                          <a:prstGeom prst="rect">
                            <a:avLst/>
                          </a:prstGeom>
                          <a:ln>
                            <a:noFill/>
                          </a:ln>
                        </wps:spPr>
                        <wps:txbx>
                          <w:txbxContent>
                            <w:p w14:paraId="36C88131" w14:textId="77777777" w:rsidR="00ED7765" w:rsidRDefault="00ED7765" w:rsidP="00ED7765">
                              <w:pPr>
                                <w:spacing w:after="160"/>
                                <w:ind w:left="0" w:firstLine="0"/>
                              </w:pPr>
                              <w:r>
                                <w:rPr>
                                  <w:sz w:val="18"/>
                                </w:rPr>
                                <w:t>Client host</w:t>
                              </w:r>
                            </w:p>
                          </w:txbxContent>
                        </wps:txbx>
                        <wps:bodyPr horzOverflow="overflow" vert="horz" lIns="0" tIns="0" rIns="0" bIns="0" rtlCol="0">
                          <a:noAutofit/>
                        </wps:bodyPr>
                      </wps:wsp>
                      <wps:wsp>
                        <wps:cNvPr id="82346" name="Rectangle 82346"/>
                        <wps:cNvSpPr/>
                        <wps:spPr>
                          <a:xfrm>
                            <a:off x="1639056" y="87024"/>
                            <a:ext cx="1499541" cy="142360"/>
                          </a:xfrm>
                          <a:prstGeom prst="rect">
                            <a:avLst/>
                          </a:prstGeom>
                          <a:ln>
                            <a:noFill/>
                          </a:ln>
                        </wps:spPr>
                        <wps:txbx>
                          <w:txbxContent>
                            <w:p w14:paraId="38E76CB6" w14:textId="77777777" w:rsidR="00ED7765" w:rsidRDefault="00ED7765" w:rsidP="00ED7765">
                              <w:pPr>
                                <w:spacing w:after="160"/>
                                <w:ind w:left="0" w:firstLine="0"/>
                              </w:pPr>
                              <w:r>
                                <w:rPr>
                                  <w:sz w:val="18"/>
                                </w:rPr>
                                <w:t>FTP proxy server host</w:t>
                              </w:r>
                            </w:p>
                          </w:txbxContent>
                        </wps:txbx>
                        <wps:bodyPr horzOverflow="overflow" vert="horz" lIns="0" tIns="0" rIns="0" bIns="0" rtlCol="0">
                          <a:noAutofit/>
                        </wps:bodyPr>
                      </wps:wsp>
                      <wps:wsp>
                        <wps:cNvPr id="1111577" name="Shape 1111577"/>
                        <wps:cNvSpPr/>
                        <wps:spPr>
                          <a:xfrm>
                            <a:off x="3544824" y="416051"/>
                            <a:ext cx="710946" cy="1956054"/>
                          </a:xfrm>
                          <a:custGeom>
                            <a:avLst/>
                            <a:gdLst/>
                            <a:ahLst/>
                            <a:cxnLst/>
                            <a:rect l="0" t="0" r="0" b="0"/>
                            <a:pathLst>
                              <a:path w="710946" h="1956054">
                                <a:moveTo>
                                  <a:pt x="0" y="0"/>
                                </a:moveTo>
                                <a:lnTo>
                                  <a:pt x="710946" y="0"/>
                                </a:lnTo>
                                <a:lnTo>
                                  <a:pt x="710946" y="1956054"/>
                                </a:lnTo>
                                <a:lnTo>
                                  <a:pt x="0" y="1956054"/>
                                </a:lnTo>
                                <a:lnTo>
                                  <a:pt x="0" y="0"/>
                                </a:lnTo>
                              </a:path>
                            </a:pathLst>
                          </a:custGeom>
                          <a:ln w="6541" cap="rnd">
                            <a:round/>
                          </a:ln>
                        </wps:spPr>
                        <wps:style>
                          <a:lnRef idx="1">
                            <a:srgbClr val="C0C0C0"/>
                          </a:lnRef>
                          <a:fillRef idx="1">
                            <a:srgbClr val="C0C0C0"/>
                          </a:fillRef>
                          <a:effectRef idx="0">
                            <a:scrgbClr r="0" g="0" b="0"/>
                          </a:effectRef>
                          <a:fontRef idx="none"/>
                        </wps:style>
                        <wps:bodyPr/>
                      </wps:wsp>
                      <wps:wsp>
                        <wps:cNvPr id="82348" name="Shape 82348"/>
                        <wps:cNvSpPr/>
                        <wps:spPr>
                          <a:xfrm>
                            <a:off x="3498342" y="265938"/>
                            <a:ext cx="710946" cy="1988058"/>
                          </a:xfrm>
                          <a:custGeom>
                            <a:avLst/>
                            <a:gdLst/>
                            <a:ahLst/>
                            <a:cxnLst/>
                            <a:rect l="0" t="0" r="0" b="0"/>
                            <a:pathLst>
                              <a:path w="710946" h="1988058">
                                <a:moveTo>
                                  <a:pt x="697230" y="0"/>
                                </a:moveTo>
                                <a:lnTo>
                                  <a:pt x="710946" y="48006"/>
                                </a:lnTo>
                                <a:lnTo>
                                  <a:pt x="710946" y="1988058"/>
                                </a:lnTo>
                                <a:lnTo>
                                  <a:pt x="14478" y="1988058"/>
                                </a:lnTo>
                                <a:lnTo>
                                  <a:pt x="0" y="1947672"/>
                                </a:lnTo>
                                <a:lnTo>
                                  <a:pt x="697230" y="1947672"/>
                                </a:lnTo>
                                <a:lnTo>
                                  <a:pt x="697230" y="0"/>
                                </a:lnTo>
                                <a:close/>
                              </a:path>
                            </a:pathLst>
                          </a:custGeom>
                          <a:ln w="6541" cap="rnd">
                            <a:round/>
                          </a:ln>
                        </wps:spPr>
                        <wps:style>
                          <a:lnRef idx="1">
                            <a:srgbClr val="00EFEF"/>
                          </a:lnRef>
                          <a:fillRef idx="1">
                            <a:srgbClr val="00EFEF"/>
                          </a:fillRef>
                          <a:effectRef idx="0">
                            <a:scrgbClr r="0" g="0" b="0"/>
                          </a:effectRef>
                          <a:fontRef idx="none"/>
                        </wps:style>
                        <wps:bodyPr/>
                      </wps:wsp>
                      <wps:wsp>
                        <wps:cNvPr id="1111578" name="Shape 1111578"/>
                        <wps:cNvSpPr/>
                        <wps:spPr>
                          <a:xfrm>
                            <a:off x="3496818" y="271272"/>
                            <a:ext cx="701040" cy="1948434"/>
                          </a:xfrm>
                          <a:custGeom>
                            <a:avLst/>
                            <a:gdLst/>
                            <a:ahLst/>
                            <a:cxnLst/>
                            <a:rect l="0" t="0" r="0" b="0"/>
                            <a:pathLst>
                              <a:path w="701040" h="1948434">
                                <a:moveTo>
                                  <a:pt x="0" y="0"/>
                                </a:moveTo>
                                <a:lnTo>
                                  <a:pt x="701040" y="0"/>
                                </a:lnTo>
                                <a:lnTo>
                                  <a:pt x="701040" y="1948434"/>
                                </a:lnTo>
                                <a:lnTo>
                                  <a:pt x="0" y="1948434"/>
                                </a:lnTo>
                                <a:lnTo>
                                  <a:pt x="0" y="0"/>
                                </a:lnTo>
                              </a:path>
                            </a:pathLst>
                          </a:custGeom>
                          <a:ln w="6541" cap="rnd">
                            <a:round/>
                          </a:ln>
                        </wps:spPr>
                        <wps:style>
                          <a:lnRef idx="1">
                            <a:srgbClr val="000000"/>
                          </a:lnRef>
                          <a:fillRef idx="1">
                            <a:srgbClr val="00FFFF"/>
                          </a:fillRef>
                          <a:effectRef idx="0">
                            <a:scrgbClr r="0" g="0" b="0"/>
                          </a:effectRef>
                          <a:fontRef idx="none"/>
                        </wps:style>
                        <wps:bodyPr/>
                      </wps:wsp>
                      <wps:wsp>
                        <wps:cNvPr id="1111579" name="Shape 1111579"/>
                        <wps:cNvSpPr/>
                        <wps:spPr>
                          <a:xfrm>
                            <a:off x="3553206" y="405384"/>
                            <a:ext cx="598170" cy="1664208"/>
                          </a:xfrm>
                          <a:custGeom>
                            <a:avLst/>
                            <a:gdLst/>
                            <a:ahLst/>
                            <a:cxnLst/>
                            <a:rect l="0" t="0" r="0" b="0"/>
                            <a:pathLst>
                              <a:path w="598170" h="1664208">
                                <a:moveTo>
                                  <a:pt x="0" y="0"/>
                                </a:moveTo>
                                <a:lnTo>
                                  <a:pt x="598170" y="0"/>
                                </a:lnTo>
                                <a:lnTo>
                                  <a:pt x="598170" y="1664208"/>
                                </a:lnTo>
                                <a:lnTo>
                                  <a:pt x="0" y="1664208"/>
                                </a:lnTo>
                                <a:lnTo>
                                  <a:pt x="0" y="0"/>
                                </a:lnTo>
                              </a:path>
                            </a:pathLst>
                          </a:custGeom>
                          <a:ln w="6541" cap="rnd">
                            <a:round/>
                          </a:ln>
                        </wps:spPr>
                        <wps:style>
                          <a:lnRef idx="1">
                            <a:srgbClr val="000000"/>
                          </a:lnRef>
                          <a:fillRef idx="1">
                            <a:srgbClr val="00EFEF"/>
                          </a:fillRef>
                          <a:effectRef idx="0">
                            <a:scrgbClr r="0" g="0" b="0"/>
                          </a:effectRef>
                          <a:fontRef idx="none"/>
                        </wps:style>
                        <wps:bodyPr/>
                      </wps:wsp>
                      <wps:wsp>
                        <wps:cNvPr id="82351" name="Shape 82351"/>
                        <wps:cNvSpPr/>
                        <wps:spPr>
                          <a:xfrm>
                            <a:off x="3550920" y="399288"/>
                            <a:ext cx="598932" cy="1655064"/>
                          </a:xfrm>
                          <a:custGeom>
                            <a:avLst/>
                            <a:gdLst/>
                            <a:ahLst/>
                            <a:cxnLst/>
                            <a:rect l="0" t="0" r="0" b="0"/>
                            <a:pathLst>
                              <a:path w="598932" h="1655064">
                                <a:moveTo>
                                  <a:pt x="0" y="1655064"/>
                                </a:moveTo>
                                <a:lnTo>
                                  <a:pt x="0" y="0"/>
                                </a:lnTo>
                                <a:lnTo>
                                  <a:pt x="598932"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1111580" name="Shape 1111580"/>
                        <wps:cNvSpPr/>
                        <wps:spPr>
                          <a:xfrm>
                            <a:off x="3624072" y="640080"/>
                            <a:ext cx="450342" cy="1162812"/>
                          </a:xfrm>
                          <a:custGeom>
                            <a:avLst/>
                            <a:gdLst/>
                            <a:ahLst/>
                            <a:cxnLst/>
                            <a:rect l="0" t="0" r="0" b="0"/>
                            <a:pathLst>
                              <a:path w="450342" h="1162812">
                                <a:moveTo>
                                  <a:pt x="0" y="0"/>
                                </a:moveTo>
                                <a:lnTo>
                                  <a:pt x="450342" y="0"/>
                                </a:lnTo>
                                <a:lnTo>
                                  <a:pt x="450342" y="1162812"/>
                                </a:lnTo>
                                <a:lnTo>
                                  <a:pt x="0" y="1162812"/>
                                </a:lnTo>
                                <a:lnTo>
                                  <a:pt x="0" y="0"/>
                                </a:lnTo>
                              </a:path>
                            </a:pathLst>
                          </a:custGeom>
                          <a:ln w="6541" cap="rnd">
                            <a:round/>
                          </a:ln>
                        </wps:spPr>
                        <wps:style>
                          <a:lnRef idx="1">
                            <a:srgbClr val="FFFF00"/>
                          </a:lnRef>
                          <a:fillRef idx="1">
                            <a:srgbClr val="FFFF00"/>
                          </a:fillRef>
                          <a:effectRef idx="0">
                            <a:scrgbClr r="0" g="0" b="0"/>
                          </a:effectRef>
                          <a:fontRef idx="none"/>
                        </wps:style>
                        <wps:bodyPr/>
                      </wps:wsp>
                      <wps:wsp>
                        <wps:cNvPr id="82353" name="Shape 82353"/>
                        <wps:cNvSpPr/>
                        <wps:spPr>
                          <a:xfrm>
                            <a:off x="3594354" y="550926"/>
                            <a:ext cx="451104" cy="1181862"/>
                          </a:xfrm>
                          <a:custGeom>
                            <a:avLst/>
                            <a:gdLst/>
                            <a:ahLst/>
                            <a:cxnLst/>
                            <a:rect l="0" t="0" r="0" b="0"/>
                            <a:pathLst>
                              <a:path w="451104" h="1181862">
                                <a:moveTo>
                                  <a:pt x="441960" y="0"/>
                                </a:moveTo>
                                <a:lnTo>
                                  <a:pt x="451104" y="28194"/>
                                </a:lnTo>
                                <a:lnTo>
                                  <a:pt x="451104" y="1181862"/>
                                </a:lnTo>
                                <a:lnTo>
                                  <a:pt x="8382" y="1181862"/>
                                </a:lnTo>
                                <a:lnTo>
                                  <a:pt x="0" y="1157478"/>
                                </a:lnTo>
                                <a:lnTo>
                                  <a:pt x="441960" y="1157478"/>
                                </a:lnTo>
                                <a:lnTo>
                                  <a:pt x="441960" y="0"/>
                                </a:lnTo>
                                <a:close/>
                              </a:path>
                            </a:pathLst>
                          </a:custGeom>
                          <a:ln w="6541" cap="rnd">
                            <a:round/>
                          </a:ln>
                        </wps:spPr>
                        <wps:style>
                          <a:lnRef idx="1">
                            <a:srgbClr val="FFFF00"/>
                          </a:lnRef>
                          <a:fillRef idx="1">
                            <a:srgbClr val="FFFF00"/>
                          </a:fillRef>
                          <a:effectRef idx="0">
                            <a:scrgbClr r="0" g="0" b="0"/>
                          </a:effectRef>
                          <a:fontRef idx="none"/>
                        </wps:style>
                        <wps:bodyPr/>
                      </wps:wsp>
                      <wps:wsp>
                        <wps:cNvPr id="1111581" name="Shape 1111581"/>
                        <wps:cNvSpPr/>
                        <wps:spPr>
                          <a:xfrm>
                            <a:off x="3593592" y="553212"/>
                            <a:ext cx="444246" cy="1159002"/>
                          </a:xfrm>
                          <a:custGeom>
                            <a:avLst/>
                            <a:gdLst/>
                            <a:ahLst/>
                            <a:cxnLst/>
                            <a:rect l="0" t="0" r="0" b="0"/>
                            <a:pathLst>
                              <a:path w="444246" h="1159002">
                                <a:moveTo>
                                  <a:pt x="0" y="0"/>
                                </a:moveTo>
                                <a:lnTo>
                                  <a:pt x="444246" y="0"/>
                                </a:lnTo>
                                <a:lnTo>
                                  <a:pt x="444246" y="1159002"/>
                                </a:lnTo>
                                <a:lnTo>
                                  <a:pt x="0" y="1159002"/>
                                </a:lnTo>
                                <a:lnTo>
                                  <a:pt x="0" y="0"/>
                                </a:lnTo>
                              </a:path>
                            </a:pathLst>
                          </a:custGeom>
                          <a:ln w="6541" cap="rnd">
                            <a:round/>
                          </a:ln>
                        </wps:spPr>
                        <wps:style>
                          <a:lnRef idx="1">
                            <a:srgbClr val="FFFF00"/>
                          </a:lnRef>
                          <a:fillRef idx="1">
                            <a:srgbClr val="FFFF6D"/>
                          </a:fillRef>
                          <a:effectRef idx="0">
                            <a:scrgbClr r="0" g="0" b="0"/>
                          </a:effectRef>
                          <a:fontRef idx="none"/>
                        </wps:style>
                        <wps:bodyPr/>
                      </wps:wsp>
                      <wps:wsp>
                        <wps:cNvPr id="1111582" name="Shape 1111582"/>
                        <wps:cNvSpPr/>
                        <wps:spPr>
                          <a:xfrm>
                            <a:off x="3628644" y="633222"/>
                            <a:ext cx="380238" cy="990600"/>
                          </a:xfrm>
                          <a:custGeom>
                            <a:avLst/>
                            <a:gdLst/>
                            <a:ahLst/>
                            <a:cxnLst/>
                            <a:rect l="0" t="0" r="0" b="0"/>
                            <a:pathLst>
                              <a:path w="380238" h="990600">
                                <a:moveTo>
                                  <a:pt x="0" y="0"/>
                                </a:moveTo>
                                <a:lnTo>
                                  <a:pt x="380238" y="0"/>
                                </a:lnTo>
                                <a:lnTo>
                                  <a:pt x="380238" y="990600"/>
                                </a:lnTo>
                                <a:lnTo>
                                  <a:pt x="0" y="990600"/>
                                </a:lnTo>
                                <a:lnTo>
                                  <a:pt x="0" y="0"/>
                                </a:lnTo>
                              </a:path>
                            </a:pathLst>
                          </a:custGeom>
                          <a:ln w="6541" cap="rnd">
                            <a:round/>
                          </a:ln>
                        </wps:spPr>
                        <wps:style>
                          <a:lnRef idx="1">
                            <a:srgbClr val="FFFF00"/>
                          </a:lnRef>
                          <a:fillRef idx="1">
                            <a:srgbClr val="FFFF00"/>
                          </a:fillRef>
                          <a:effectRef idx="0">
                            <a:scrgbClr r="0" g="0" b="0"/>
                          </a:effectRef>
                          <a:fontRef idx="none"/>
                        </wps:style>
                        <wps:bodyPr/>
                      </wps:wsp>
                      <wps:wsp>
                        <wps:cNvPr id="82356" name="Shape 82356"/>
                        <wps:cNvSpPr/>
                        <wps:spPr>
                          <a:xfrm>
                            <a:off x="3627120" y="630174"/>
                            <a:ext cx="380238" cy="983742"/>
                          </a:xfrm>
                          <a:custGeom>
                            <a:avLst/>
                            <a:gdLst/>
                            <a:ahLst/>
                            <a:cxnLst/>
                            <a:rect l="0" t="0" r="0" b="0"/>
                            <a:pathLst>
                              <a:path w="380238" h="983742">
                                <a:moveTo>
                                  <a:pt x="0" y="983742"/>
                                </a:moveTo>
                                <a:lnTo>
                                  <a:pt x="0" y="0"/>
                                </a:lnTo>
                                <a:lnTo>
                                  <a:pt x="380238" y="0"/>
                                </a:lnTo>
                              </a:path>
                            </a:pathLst>
                          </a:custGeom>
                          <a:ln w="6541" cap="rnd">
                            <a:round/>
                          </a:ln>
                        </wps:spPr>
                        <wps:style>
                          <a:lnRef idx="1">
                            <a:srgbClr val="FFFF00"/>
                          </a:lnRef>
                          <a:fillRef idx="0">
                            <a:srgbClr val="000000">
                              <a:alpha val="0"/>
                            </a:srgbClr>
                          </a:fillRef>
                          <a:effectRef idx="0">
                            <a:scrgbClr r="0" g="0" b="0"/>
                          </a:effectRef>
                          <a:fontRef idx="none"/>
                        </wps:style>
                        <wps:bodyPr/>
                      </wps:wsp>
                      <wps:wsp>
                        <wps:cNvPr id="82357" name="Rectangle 82357"/>
                        <wps:cNvSpPr/>
                        <wps:spPr>
                          <a:xfrm>
                            <a:off x="3732276" y="760022"/>
                            <a:ext cx="235337" cy="115923"/>
                          </a:xfrm>
                          <a:prstGeom prst="rect">
                            <a:avLst/>
                          </a:prstGeom>
                          <a:ln>
                            <a:noFill/>
                          </a:ln>
                        </wps:spPr>
                        <wps:txbx>
                          <w:txbxContent>
                            <w:p w14:paraId="06E0596F" w14:textId="77777777" w:rsidR="00ED7765" w:rsidRDefault="00ED7765" w:rsidP="00ED7765">
                              <w:pPr>
                                <w:spacing w:after="160"/>
                                <w:ind w:left="0" w:firstLine="0"/>
                              </w:pPr>
                              <w:r>
                                <w:rPr>
                                  <w:sz w:val="15"/>
                                </w:rPr>
                                <w:t>FTP</w:t>
                              </w:r>
                            </w:p>
                          </w:txbxContent>
                        </wps:txbx>
                        <wps:bodyPr horzOverflow="overflow" vert="horz" lIns="0" tIns="0" rIns="0" bIns="0" rtlCol="0">
                          <a:noAutofit/>
                        </wps:bodyPr>
                      </wps:wsp>
                      <wps:wsp>
                        <wps:cNvPr id="82358" name="Rectangle 82358"/>
                        <wps:cNvSpPr/>
                        <wps:spPr>
                          <a:xfrm>
                            <a:off x="3690362" y="877371"/>
                            <a:ext cx="346150" cy="115923"/>
                          </a:xfrm>
                          <a:prstGeom prst="rect">
                            <a:avLst/>
                          </a:prstGeom>
                          <a:ln>
                            <a:noFill/>
                          </a:ln>
                        </wps:spPr>
                        <wps:txbx>
                          <w:txbxContent>
                            <w:p w14:paraId="3E71AA77" w14:textId="77777777" w:rsidR="00ED7765" w:rsidRDefault="00ED7765" w:rsidP="00ED7765">
                              <w:pPr>
                                <w:spacing w:after="160"/>
                                <w:ind w:left="0" w:firstLine="0"/>
                              </w:pPr>
                              <w:r>
                                <w:rPr>
                                  <w:sz w:val="15"/>
                                </w:rPr>
                                <w:t>server</w:t>
                              </w:r>
                            </w:p>
                          </w:txbxContent>
                        </wps:txbx>
                        <wps:bodyPr horzOverflow="overflow" vert="horz" lIns="0" tIns="0" rIns="0" bIns="0" rtlCol="0">
                          <a:noAutofit/>
                        </wps:bodyPr>
                      </wps:wsp>
                      <wps:wsp>
                        <wps:cNvPr id="82359" name="Rectangle 82359"/>
                        <wps:cNvSpPr/>
                        <wps:spPr>
                          <a:xfrm>
                            <a:off x="3595878" y="90830"/>
                            <a:ext cx="780834" cy="142360"/>
                          </a:xfrm>
                          <a:prstGeom prst="rect">
                            <a:avLst/>
                          </a:prstGeom>
                          <a:ln>
                            <a:noFill/>
                          </a:ln>
                        </wps:spPr>
                        <wps:txbx>
                          <w:txbxContent>
                            <w:p w14:paraId="4896CC3D" w14:textId="77777777" w:rsidR="00ED7765" w:rsidRDefault="00ED7765" w:rsidP="00ED7765">
                              <w:pPr>
                                <w:spacing w:after="160"/>
                                <w:ind w:left="0" w:firstLine="0"/>
                              </w:pPr>
                              <w:r>
                                <w:rPr>
                                  <w:sz w:val="18"/>
                                </w:rPr>
                                <w:t>Server host</w:t>
                              </w:r>
                            </w:p>
                          </w:txbxContent>
                        </wps:txbx>
                        <wps:bodyPr horzOverflow="overflow" vert="horz" lIns="0" tIns="0" rIns="0" bIns="0" rtlCol="0">
                          <a:noAutofit/>
                        </wps:bodyPr>
                      </wps:wsp>
                      <wps:wsp>
                        <wps:cNvPr id="82360" name="Rectangle 82360"/>
                        <wps:cNvSpPr/>
                        <wps:spPr>
                          <a:xfrm>
                            <a:off x="1149858" y="1821379"/>
                            <a:ext cx="414301" cy="121344"/>
                          </a:xfrm>
                          <a:prstGeom prst="rect">
                            <a:avLst/>
                          </a:prstGeom>
                          <a:ln>
                            <a:noFill/>
                          </a:ln>
                        </wps:spPr>
                        <wps:txbx>
                          <w:txbxContent>
                            <w:p w14:paraId="3F470693" w14:textId="77777777" w:rsidR="00ED7765" w:rsidRDefault="00ED7765" w:rsidP="00ED7765">
                              <w:pPr>
                                <w:spacing w:after="160"/>
                                <w:ind w:left="0" w:firstLine="0"/>
                              </w:pPr>
                              <w:r>
                                <w:rPr>
                                  <w:sz w:val="15"/>
                                </w:rPr>
                                <w:t>Secure</w:t>
                              </w:r>
                            </w:p>
                          </w:txbxContent>
                        </wps:txbx>
                        <wps:bodyPr horzOverflow="overflow" vert="horz" lIns="0" tIns="0" rIns="0" bIns="0" rtlCol="0">
                          <a:noAutofit/>
                        </wps:bodyPr>
                      </wps:wsp>
                      <wps:wsp>
                        <wps:cNvPr id="82361" name="Rectangle 82361"/>
                        <wps:cNvSpPr/>
                        <wps:spPr>
                          <a:xfrm>
                            <a:off x="1149858" y="1944828"/>
                            <a:ext cx="457717" cy="121344"/>
                          </a:xfrm>
                          <a:prstGeom prst="rect">
                            <a:avLst/>
                          </a:prstGeom>
                          <a:ln>
                            <a:noFill/>
                          </a:ln>
                        </wps:spPr>
                        <wps:txbx>
                          <w:txbxContent>
                            <w:p w14:paraId="3B4E3B39" w14:textId="77777777" w:rsidR="00ED7765" w:rsidRDefault="00ED7765" w:rsidP="00ED7765">
                              <w:pPr>
                                <w:spacing w:after="160"/>
                                <w:ind w:left="0" w:firstLine="0"/>
                              </w:pPr>
                              <w:r>
                                <w:rPr>
                                  <w:sz w:val="15"/>
                                </w:rPr>
                                <w:t>network</w:t>
                              </w:r>
                            </w:p>
                          </w:txbxContent>
                        </wps:txbx>
                        <wps:bodyPr horzOverflow="overflow" vert="horz" lIns="0" tIns="0" rIns="0" bIns="0" rtlCol="0">
                          <a:noAutofit/>
                        </wps:bodyPr>
                      </wps:wsp>
                      <wps:wsp>
                        <wps:cNvPr id="82362" name="Rectangle 82362"/>
                        <wps:cNvSpPr/>
                        <wps:spPr>
                          <a:xfrm>
                            <a:off x="2911608" y="1821379"/>
                            <a:ext cx="673671" cy="121344"/>
                          </a:xfrm>
                          <a:prstGeom prst="rect">
                            <a:avLst/>
                          </a:prstGeom>
                          <a:ln>
                            <a:noFill/>
                          </a:ln>
                        </wps:spPr>
                        <wps:txbx>
                          <w:txbxContent>
                            <w:p w14:paraId="759AD4F3" w14:textId="77777777" w:rsidR="00ED7765" w:rsidRDefault="00ED7765" w:rsidP="00ED7765">
                              <w:pPr>
                                <w:spacing w:after="160"/>
                                <w:ind w:left="0" w:firstLine="0"/>
                              </w:pPr>
                              <w:r>
                                <w:rPr>
                                  <w:sz w:val="15"/>
                                </w:rPr>
                                <w:t>Non-secure</w:t>
                              </w:r>
                            </w:p>
                          </w:txbxContent>
                        </wps:txbx>
                        <wps:bodyPr horzOverflow="overflow" vert="horz" lIns="0" tIns="0" rIns="0" bIns="0" rtlCol="0">
                          <a:noAutofit/>
                        </wps:bodyPr>
                      </wps:wsp>
                      <wps:wsp>
                        <wps:cNvPr id="82363" name="Rectangle 82363"/>
                        <wps:cNvSpPr/>
                        <wps:spPr>
                          <a:xfrm>
                            <a:off x="2911608" y="1944828"/>
                            <a:ext cx="456464" cy="121344"/>
                          </a:xfrm>
                          <a:prstGeom prst="rect">
                            <a:avLst/>
                          </a:prstGeom>
                          <a:ln>
                            <a:noFill/>
                          </a:ln>
                        </wps:spPr>
                        <wps:txbx>
                          <w:txbxContent>
                            <w:p w14:paraId="23DD4B42" w14:textId="77777777" w:rsidR="00ED7765" w:rsidRDefault="00ED7765" w:rsidP="00ED7765">
                              <w:pPr>
                                <w:spacing w:after="160"/>
                                <w:ind w:left="0" w:firstLine="0"/>
                              </w:pPr>
                              <w:r>
                                <w:rPr>
                                  <w:sz w:val="15"/>
                                </w:rPr>
                                <w:t>network</w:t>
                              </w:r>
                            </w:p>
                          </w:txbxContent>
                        </wps:txbx>
                        <wps:bodyPr horzOverflow="overflow" vert="horz" lIns="0" tIns="0" rIns="0" bIns="0" rtlCol="0">
                          <a:noAutofit/>
                        </wps:bodyPr>
                      </wps:wsp>
                      <wps:wsp>
                        <wps:cNvPr id="82364" name="Rectangle 82364"/>
                        <wps:cNvSpPr/>
                        <wps:spPr>
                          <a:xfrm>
                            <a:off x="270510" y="2499512"/>
                            <a:ext cx="2154257" cy="142361"/>
                          </a:xfrm>
                          <a:prstGeom prst="rect">
                            <a:avLst/>
                          </a:prstGeom>
                          <a:ln>
                            <a:noFill/>
                          </a:ln>
                        </wps:spPr>
                        <wps:txbx>
                          <w:txbxContent>
                            <w:p w14:paraId="4AE4916D" w14:textId="77777777" w:rsidR="00ED7765" w:rsidRDefault="00ED7765" w:rsidP="00ED7765">
                              <w:pPr>
                                <w:spacing w:after="160"/>
                                <w:ind w:left="0" w:firstLine="0"/>
                              </w:pPr>
                              <w:r>
                                <w:rPr>
                                  <w:sz w:val="18"/>
                                </w:rPr>
                                <w:t>epn:   Ephemeral port number n</w:t>
                              </w:r>
                            </w:p>
                          </w:txbxContent>
                        </wps:txbx>
                        <wps:bodyPr horzOverflow="overflow" vert="horz" lIns="0" tIns="0" rIns="0" bIns="0" rtlCol="0">
                          <a:noAutofit/>
                        </wps:bodyPr>
                      </wps:wsp>
                      <wps:wsp>
                        <wps:cNvPr id="82365" name="Shape 82365"/>
                        <wps:cNvSpPr/>
                        <wps:spPr>
                          <a:xfrm>
                            <a:off x="2023110" y="1130808"/>
                            <a:ext cx="284988" cy="0"/>
                          </a:xfrm>
                          <a:custGeom>
                            <a:avLst/>
                            <a:gdLst/>
                            <a:ahLst/>
                            <a:cxnLst/>
                            <a:rect l="0" t="0" r="0" b="0"/>
                            <a:pathLst>
                              <a:path w="284988">
                                <a:moveTo>
                                  <a:pt x="0" y="0"/>
                                </a:moveTo>
                                <a:lnTo>
                                  <a:pt x="284988"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366" name="Shape 82366"/>
                        <wps:cNvSpPr/>
                        <wps:spPr>
                          <a:xfrm>
                            <a:off x="2196084" y="1100328"/>
                            <a:ext cx="124968" cy="61722"/>
                          </a:xfrm>
                          <a:custGeom>
                            <a:avLst/>
                            <a:gdLst/>
                            <a:ahLst/>
                            <a:cxnLst/>
                            <a:rect l="0" t="0" r="0" b="0"/>
                            <a:pathLst>
                              <a:path w="124968" h="61722">
                                <a:moveTo>
                                  <a:pt x="0" y="0"/>
                                </a:moveTo>
                                <a:lnTo>
                                  <a:pt x="124968" y="30480"/>
                                </a:lnTo>
                                <a:lnTo>
                                  <a:pt x="0" y="61722"/>
                                </a:lnTo>
                                <a:lnTo>
                                  <a:pt x="0" y="0"/>
                                </a:lnTo>
                                <a:close/>
                              </a:path>
                            </a:pathLst>
                          </a:custGeom>
                          <a:ln w="6541" cap="rnd">
                            <a:round/>
                          </a:ln>
                        </wps:spPr>
                        <wps:style>
                          <a:lnRef idx="1">
                            <a:srgbClr val="000000"/>
                          </a:lnRef>
                          <a:fillRef idx="1">
                            <a:srgbClr val="000000"/>
                          </a:fillRef>
                          <a:effectRef idx="0">
                            <a:scrgbClr r="0" g="0" b="0"/>
                          </a:effectRef>
                          <a:fontRef idx="none"/>
                        </wps:style>
                        <wps:bodyPr/>
                      </wps:wsp>
                      <wps:wsp>
                        <wps:cNvPr id="82367" name="Shape 82367"/>
                        <wps:cNvSpPr/>
                        <wps:spPr>
                          <a:xfrm>
                            <a:off x="2020062" y="1227582"/>
                            <a:ext cx="292608" cy="0"/>
                          </a:xfrm>
                          <a:custGeom>
                            <a:avLst/>
                            <a:gdLst/>
                            <a:ahLst/>
                            <a:cxnLst/>
                            <a:rect l="0" t="0" r="0" b="0"/>
                            <a:pathLst>
                              <a:path w="292608">
                                <a:moveTo>
                                  <a:pt x="292608" y="0"/>
                                </a:moveTo>
                                <a:lnTo>
                                  <a:pt x="0"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368" name="Shape 82368"/>
                        <wps:cNvSpPr/>
                        <wps:spPr>
                          <a:xfrm>
                            <a:off x="2007108" y="1197102"/>
                            <a:ext cx="124968" cy="61722"/>
                          </a:xfrm>
                          <a:custGeom>
                            <a:avLst/>
                            <a:gdLst/>
                            <a:ahLst/>
                            <a:cxnLst/>
                            <a:rect l="0" t="0" r="0" b="0"/>
                            <a:pathLst>
                              <a:path w="124968" h="61722">
                                <a:moveTo>
                                  <a:pt x="124968" y="0"/>
                                </a:moveTo>
                                <a:lnTo>
                                  <a:pt x="124968" y="61722"/>
                                </a:lnTo>
                                <a:lnTo>
                                  <a:pt x="0" y="30480"/>
                                </a:lnTo>
                                <a:lnTo>
                                  <a:pt x="124968" y="0"/>
                                </a:lnTo>
                                <a:close/>
                              </a:path>
                            </a:pathLst>
                          </a:custGeom>
                          <a:ln w="6541" cap="rnd">
                            <a:round/>
                          </a:ln>
                        </wps:spPr>
                        <wps:style>
                          <a:lnRef idx="1">
                            <a:srgbClr val="000000"/>
                          </a:lnRef>
                          <a:fillRef idx="1">
                            <a:srgbClr val="000000"/>
                          </a:fillRef>
                          <a:effectRef idx="0">
                            <a:scrgbClr r="0" g="0" b="0"/>
                          </a:effectRef>
                          <a:fontRef idx="none"/>
                        </wps:style>
                        <wps:bodyPr/>
                      </wps:wsp>
                      <wps:wsp>
                        <wps:cNvPr id="82369" name="Shape 82369"/>
                        <wps:cNvSpPr/>
                        <wps:spPr>
                          <a:xfrm>
                            <a:off x="2708910" y="1130808"/>
                            <a:ext cx="782574" cy="0"/>
                          </a:xfrm>
                          <a:custGeom>
                            <a:avLst/>
                            <a:gdLst/>
                            <a:ahLst/>
                            <a:cxnLst/>
                            <a:rect l="0" t="0" r="0" b="0"/>
                            <a:pathLst>
                              <a:path w="782574">
                                <a:moveTo>
                                  <a:pt x="0" y="0"/>
                                </a:moveTo>
                                <a:lnTo>
                                  <a:pt x="782574"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370" name="Shape 82370"/>
                        <wps:cNvSpPr/>
                        <wps:spPr>
                          <a:xfrm>
                            <a:off x="3379470" y="1100328"/>
                            <a:ext cx="124968" cy="61722"/>
                          </a:xfrm>
                          <a:custGeom>
                            <a:avLst/>
                            <a:gdLst/>
                            <a:ahLst/>
                            <a:cxnLst/>
                            <a:rect l="0" t="0" r="0" b="0"/>
                            <a:pathLst>
                              <a:path w="124968" h="61722">
                                <a:moveTo>
                                  <a:pt x="0" y="0"/>
                                </a:moveTo>
                                <a:lnTo>
                                  <a:pt x="124968" y="30480"/>
                                </a:lnTo>
                                <a:lnTo>
                                  <a:pt x="0" y="61722"/>
                                </a:lnTo>
                                <a:lnTo>
                                  <a:pt x="0" y="0"/>
                                </a:lnTo>
                                <a:close/>
                              </a:path>
                            </a:pathLst>
                          </a:custGeom>
                          <a:ln w="6541" cap="rnd">
                            <a:round/>
                          </a:ln>
                        </wps:spPr>
                        <wps:style>
                          <a:lnRef idx="1">
                            <a:srgbClr val="000000"/>
                          </a:lnRef>
                          <a:fillRef idx="1">
                            <a:srgbClr val="000000"/>
                          </a:fillRef>
                          <a:effectRef idx="0">
                            <a:scrgbClr r="0" g="0" b="0"/>
                          </a:effectRef>
                          <a:fontRef idx="none"/>
                        </wps:style>
                        <wps:bodyPr/>
                      </wps:wsp>
                      <wps:wsp>
                        <wps:cNvPr id="82371" name="Shape 82371"/>
                        <wps:cNvSpPr/>
                        <wps:spPr>
                          <a:xfrm>
                            <a:off x="2708910" y="1227582"/>
                            <a:ext cx="782574" cy="0"/>
                          </a:xfrm>
                          <a:custGeom>
                            <a:avLst/>
                            <a:gdLst/>
                            <a:ahLst/>
                            <a:cxnLst/>
                            <a:rect l="0" t="0" r="0" b="0"/>
                            <a:pathLst>
                              <a:path w="782574">
                                <a:moveTo>
                                  <a:pt x="782574" y="0"/>
                                </a:moveTo>
                                <a:lnTo>
                                  <a:pt x="0"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372" name="Shape 82372"/>
                        <wps:cNvSpPr/>
                        <wps:spPr>
                          <a:xfrm>
                            <a:off x="2695956" y="1197102"/>
                            <a:ext cx="124968" cy="61722"/>
                          </a:xfrm>
                          <a:custGeom>
                            <a:avLst/>
                            <a:gdLst/>
                            <a:ahLst/>
                            <a:cxnLst/>
                            <a:rect l="0" t="0" r="0" b="0"/>
                            <a:pathLst>
                              <a:path w="124968" h="61722">
                                <a:moveTo>
                                  <a:pt x="124968" y="0"/>
                                </a:moveTo>
                                <a:lnTo>
                                  <a:pt x="124968" y="61722"/>
                                </a:lnTo>
                                <a:lnTo>
                                  <a:pt x="0" y="30480"/>
                                </a:lnTo>
                                <a:lnTo>
                                  <a:pt x="124968" y="0"/>
                                </a:lnTo>
                                <a:close/>
                              </a:path>
                            </a:pathLst>
                          </a:custGeom>
                          <a:ln w="6541" cap="rnd">
                            <a:round/>
                          </a:ln>
                        </wps:spPr>
                        <wps:style>
                          <a:lnRef idx="1">
                            <a:srgbClr val="000000"/>
                          </a:lnRef>
                          <a:fillRef idx="1">
                            <a:srgbClr val="000000"/>
                          </a:fillRef>
                          <a:effectRef idx="0">
                            <a:scrgbClr r="0" g="0" b="0"/>
                          </a:effectRef>
                          <a:fontRef idx="none"/>
                        </wps:style>
                        <wps:bodyPr/>
                      </wps:wsp>
                      <wps:wsp>
                        <wps:cNvPr id="1111583" name="Shape 1111583"/>
                        <wps:cNvSpPr/>
                        <wps:spPr>
                          <a:xfrm>
                            <a:off x="580644" y="1050798"/>
                            <a:ext cx="276606" cy="218694"/>
                          </a:xfrm>
                          <a:custGeom>
                            <a:avLst/>
                            <a:gdLst/>
                            <a:ahLst/>
                            <a:cxnLst/>
                            <a:rect l="0" t="0" r="0" b="0"/>
                            <a:pathLst>
                              <a:path w="276606" h="218694">
                                <a:moveTo>
                                  <a:pt x="0" y="0"/>
                                </a:moveTo>
                                <a:lnTo>
                                  <a:pt x="276606" y="0"/>
                                </a:lnTo>
                                <a:lnTo>
                                  <a:pt x="276606" y="218694"/>
                                </a:lnTo>
                                <a:lnTo>
                                  <a:pt x="0" y="218694"/>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374" name="Shape 82374"/>
                        <wps:cNvSpPr/>
                        <wps:spPr>
                          <a:xfrm>
                            <a:off x="562356" y="1034034"/>
                            <a:ext cx="277368" cy="222504"/>
                          </a:xfrm>
                          <a:custGeom>
                            <a:avLst/>
                            <a:gdLst/>
                            <a:ahLst/>
                            <a:cxnLst/>
                            <a:rect l="0" t="0" r="0" b="0"/>
                            <a:pathLst>
                              <a:path w="277368" h="222504">
                                <a:moveTo>
                                  <a:pt x="271272" y="0"/>
                                </a:moveTo>
                                <a:lnTo>
                                  <a:pt x="277368" y="5334"/>
                                </a:lnTo>
                                <a:lnTo>
                                  <a:pt x="277368" y="222504"/>
                                </a:lnTo>
                                <a:lnTo>
                                  <a:pt x="5334" y="222504"/>
                                </a:lnTo>
                                <a:lnTo>
                                  <a:pt x="0" y="217170"/>
                                </a:lnTo>
                                <a:lnTo>
                                  <a:pt x="271272" y="217170"/>
                                </a:lnTo>
                                <a:lnTo>
                                  <a:pt x="271272" y="0"/>
                                </a:lnTo>
                                <a:close/>
                              </a:path>
                            </a:pathLst>
                          </a:custGeom>
                          <a:ln w="6541" cap="rnd">
                            <a:round/>
                          </a:ln>
                        </wps:spPr>
                        <wps:style>
                          <a:lnRef idx="1">
                            <a:srgbClr val="FFFFFF"/>
                          </a:lnRef>
                          <a:fillRef idx="1">
                            <a:srgbClr val="FFFFFF"/>
                          </a:fillRef>
                          <a:effectRef idx="0">
                            <a:scrgbClr r="0" g="0" b="0"/>
                          </a:effectRef>
                          <a:fontRef idx="none"/>
                        </wps:style>
                        <wps:bodyPr/>
                      </wps:wsp>
                      <wps:wsp>
                        <wps:cNvPr id="1111584" name="Shape 1111584"/>
                        <wps:cNvSpPr/>
                        <wps:spPr>
                          <a:xfrm>
                            <a:off x="561594" y="1034796"/>
                            <a:ext cx="273558" cy="217932"/>
                          </a:xfrm>
                          <a:custGeom>
                            <a:avLst/>
                            <a:gdLst/>
                            <a:ahLst/>
                            <a:cxnLst/>
                            <a:rect l="0" t="0" r="0" b="0"/>
                            <a:pathLst>
                              <a:path w="273558" h="217932">
                                <a:moveTo>
                                  <a:pt x="0" y="0"/>
                                </a:moveTo>
                                <a:lnTo>
                                  <a:pt x="273558" y="0"/>
                                </a:lnTo>
                                <a:lnTo>
                                  <a:pt x="273558" y="217932"/>
                                </a:lnTo>
                                <a:lnTo>
                                  <a:pt x="0" y="217932"/>
                                </a:lnTo>
                                <a:lnTo>
                                  <a:pt x="0" y="0"/>
                                </a:lnTo>
                              </a:path>
                            </a:pathLst>
                          </a:custGeom>
                          <a:ln w="6541" cap="rnd">
                            <a:round/>
                          </a:ln>
                        </wps:spPr>
                        <wps:style>
                          <a:lnRef idx="1">
                            <a:srgbClr val="FFFFFF"/>
                          </a:lnRef>
                          <a:fillRef idx="1">
                            <a:srgbClr val="B7908B"/>
                          </a:fillRef>
                          <a:effectRef idx="0">
                            <a:scrgbClr r="0" g="0" b="0"/>
                          </a:effectRef>
                          <a:fontRef idx="none"/>
                        </wps:style>
                        <wps:bodyPr/>
                      </wps:wsp>
                      <wps:wsp>
                        <wps:cNvPr id="82377" name="Shape 82377"/>
                        <wps:cNvSpPr/>
                        <wps:spPr>
                          <a:xfrm>
                            <a:off x="582930" y="1048512"/>
                            <a:ext cx="233172" cy="185928"/>
                          </a:xfrm>
                          <a:custGeom>
                            <a:avLst/>
                            <a:gdLst/>
                            <a:ahLst/>
                            <a:cxnLst/>
                            <a:rect l="0" t="0" r="0" b="0"/>
                            <a:pathLst>
                              <a:path w="233172" h="185928">
                                <a:moveTo>
                                  <a:pt x="0" y="185928"/>
                                </a:moveTo>
                                <a:lnTo>
                                  <a:pt x="0" y="0"/>
                                </a:lnTo>
                                <a:lnTo>
                                  <a:pt x="233172" y="0"/>
                                </a:lnTo>
                              </a:path>
                            </a:pathLst>
                          </a:custGeom>
                          <a:ln w="6541" cap="rnd">
                            <a:round/>
                          </a:ln>
                        </wps:spPr>
                        <wps:style>
                          <a:lnRef idx="1">
                            <a:srgbClr val="FFFFFF"/>
                          </a:lnRef>
                          <a:fillRef idx="0">
                            <a:srgbClr val="000000">
                              <a:alpha val="0"/>
                            </a:srgbClr>
                          </a:fillRef>
                          <a:effectRef idx="0">
                            <a:scrgbClr r="0" g="0" b="0"/>
                          </a:effectRef>
                          <a:fontRef idx="none"/>
                        </wps:style>
                        <wps:bodyPr/>
                      </wps:wsp>
                      <wps:wsp>
                        <wps:cNvPr id="1111585" name="Shape 1111585"/>
                        <wps:cNvSpPr/>
                        <wps:spPr>
                          <a:xfrm>
                            <a:off x="580644" y="1050798"/>
                            <a:ext cx="276606" cy="218694"/>
                          </a:xfrm>
                          <a:custGeom>
                            <a:avLst/>
                            <a:gdLst/>
                            <a:ahLst/>
                            <a:cxnLst/>
                            <a:rect l="0" t="0" r="0" b="0"/>
                            <a:pathLst>
                              <a:path w="276606" h="218694">
                                <a:moveTo>
                                  <a:pt x="0" y="0"/>
                                </a:moveTo>
                                <a:lnTo>
                                  <a:pt x="276606" y="0"/>
                                </a:lnTo>
                                <a:lnTo>
                                  <a:pt x="276606" y="218694"/>
                                </a:lnTo>
                                <a:lnTo>
                                  <a:pt x="0" y="218694"/>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379" name="Shape 82379"/>
                        <wps:cNvSpPr/>
                        <wps:spPr>
                          <a:xfrm>
                            <a:off x="562356" y="1034034"/>
                            <a:ext cx="277368" cy="222504"/>
                          </a:xfrm>
                          <a:custGeom>
                            <a:avLst/>
                            <a:gdLst/>
                            <a:ahLst/>
                            <a:cxnLst/>
                            <a:rect l="0" t="0" r="0" b="0"/>
                            <a:pathLst>
                              <a:path w="277368" h="222504">
                                <a:moveTo>
                                  <a:pt x="271272" y="0"/>
                                </a:moveTo>
                                <a:lnTo>
                                  <a:pt x="277368" y="5334"/>
                                </a:lnTo>
                                <a:lnTo>
                                  <a:pt x="277368" y="222504"/>
                                </a:lnTo>
                                <a:lnTo>
                                  <a:pt x="5334" y="222504"/>
                                </a:lnTo>
                                <a:lnTo>
                                  <a:pt x="0" y="217170"/>
                                </a:lnTo>
                                <a:lnTo>
                                  <a:pt x="271272" y="217170"/>
                                </a:lnTo>
                                <a:lnTo>
                                  <a:pt x="271272" y="0"/>
                                </a:lnTo>
                                <a:close/>
                              </a:path>
                            </a:pathLst>
                          </a:custGeom>
                          <a:ln w="6541" cap="rnd">
                            <a:round/>
                          </a:ln>
                        </wps:spPr>
                        <wps:style>
                          <a:lnRef idx="1">
                            <a:srgbClr val="FFFFFF"/>
                          </a:lnRef>
                          <a:fillRef idx="1">
                            <a:srgbClr val="FFFFFF"/>
                          </a:fillRef>
                          <a:effectRef idx="0">
                            <a:scrgbClr r="0" g="0" b="0"/>
                          </a:effectRef>
                          <a:fontRef idx="none"/>
                        </wps:style>
                        <wps:bodyPr/>
                      </wps:wsp>
                      <wps:wsp>
                        <wps:cNvPr id="1111586" name="Shape 1111586"/>
                        <wps:cNvSpPr/>
                        <wps:spPr>
                          <a:xfrm>
                            <a:off x="561594" y="1034796"/>
                            <a:ext cx="273558" cy="217932"/>
                          </a:xfrm>
                          <a:custGeom>
                            <a:avLst/>
                            <a:gdLst/>
                            <a:ahLst/>
                            <a:cxnLst/>
                            <a:rect l="0" t="0" r="0" b="0"/>
                            <a:pathLst>
                              <a:path w="273558" h="217932">
                                <a:moveTo>
                                  <a:pt x="0" y="0"/>
                                </a:moveTo>
                                <a:lnTo>
                                  <a:pt x="273558" y="0"/>
                                </a:lnTo>
                                <a:lnTo>
                                  <a:pt x="273558" y="217932"/>
                                </a:lnTo>
                                <a:lnTo>
                                  <a:pt x="0" y="217932"/>
                                </a:lnTo>
                                <a:lnTo>
                                  <a:pt x="0" y="0"/>
                                </a:lnTo>
                              </a:path>
                            </a:pathLst>
                          </a:custGeom>
                          <a:ln w="6541" cap="rnd">
                            <a:round/>
                          </a:ln>
                        </wps:spPr>
                        <wps:style>
                          <a:lnRef idx="1">
                            <a:srgbClr val="FFFFFF"/>
                          </a:lnRef>
                          <a:fillRef idx="1">
                            <a:srgbClr val="B7908B"/>
                          </a:fillRef>
                          <a:effectRef idx="0">
                            <a:scrgbClr r="0" g="0" b="0"/>
                          </a:effectRef>
                          <a:fontRef idx="none"/>
                        </wps:style>
                        <wps:bodyPr/>
                      </wps:wsp>
                      <wps:wsp>
                        <wps:cNvPr id="1111587" name="Shape 1111587"/>
                        <wps:cNvSpPr/>
                        <wps:spPr>
                          <a:xfrm>
                            <a:off x="583692" y="1049274"/>
                            <a:ext cx="233172" cy="186690"/>
                          </a:xfrm>
                          <a:custGeom>
                            <a:avLst/>
                            <a:gdLst/>
                            <a:ahLst/>
                            <a:cxnLst/>
                            <a:rect l="0" t="0" r="0" b="0"/>
                            <a:pathLst>
                              <a:path w="233172" h="186690">
                                <a:moveTo>
                                  <a:pt x="0" y="0"/>
                                </a:moveTo>
                                <a:lnTo>
                                  <a:pt x="233172" y="0"/>
                                </a:lnTo>
                                <a:lnTo>
                                  <a:pt x="233172" y="186690"/>
                                </a:lnTo>
                                <a:lnTo>
                                  <a:pt x="0" y="186690"/>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382" name="Shape 82382"/>
                        <wps:cNvSpPr/>
                        <wps:spPr>
                          <a:xfrm>
                            <a:off x="582930" y="1048512"/>
                            <a:ext cx="233172" cy="185928"/>
                          </a:xfrm>
                          <a:custGeom>
                            <a:avLst/>
                            <a:gdLst/>
                            <a:ahLst/>
                            <a:cxnLst/>
                            <a:rect l="0" t="0" r="0" b="0"/>
                            <a:pathLst>
                              <a:path w="233172" h="185928">
                                <a:moveTo>
                                  <a:pt x="0" y="185928"/>
                                </a:moveTo>
                                <a:lnTo>
                                  <a:pt x="0" y="0"/>
                                </a:lnTo>
                                <a:lnTo>
                                  <a:pt x="233172" y="0"/>
                                </a:lnTo>
                              </a:path>
                            </a:pathLst>
                          </a:custGeom>
                          <a:ln w="6541" cap="rnd">
                            <a:round/>
                          </a:ln>
                        </wps:spPr>
                        <wps:style>
                          <a:lnRef idx="1">
                            <a:srgbClr val="FFFFFF"/>
                          </a:lnRef>
                          <a:fillRef idx="0">
                            <a:srgbClr val="000000">
                              <a:alpha val="0"/>
                            </a:srgbClr>
                          </a:fillRef>
                          <a:effectRef idx="0">
                            <a:scrgbClr r="0" g="0" b="0"/>
                          </a:effectRef>
                          <a:fontRef idx="none"/>
                        </wps:style>
                        <wps:bodyPr/>
                      </wps:wsp>
                      <wps:wsp>
                        <wps:cNvPr id="82383" name="Rectangle 82383"/>
                        <wps:cNvSpPr/>
                        <wps:spPr>
                          <a:xfrm>
                            <a:off x="604266" y="1101583"/>
                            <a:ext cx="257649" cy="144393"/>
                          </a:xfrm>
                          <a:prstGeom prst="rect">
                            <a:avLst/>
                          </a:prstGeom>
                          <a:ln>
                            <a:noFill/>
                          </a:ln>
                        </wps:spPr>
                        <wps:txbx>
                          <w:txbxContent>
                            <w:p w14:paraId="034BDC59" w14:textId="77777777" w:rsidR="00ED7765" w:rsidRDefault="00ED7765" w:rsidP="00ED7765">
                              <w:pPr>
                                <w:spacing w:after="160"/>
                                <w:ind w:left="0" w:firstLine="0"/>
                              </w:pPr>
                              <w:r>
                                <w:rPr>
                                  <w:sz w:val="18"/>
                                </w:rPr>
                                <w:t>ep1</w:t>
                              </w:r>
                            </w:p>
                          </w:txbxContent>
                        </wps:txbx>
                        <wps:bodyPr horzOverflow="overflow" vert="horz" lIns="0" tIns="0" rIns="0" bIns="0" rtlCol="0">
                          <a:noAutofit/>
                        </wps:bodyPr>
                      </wps:wsp>
                      <wps:wsp>
                        <wps:cNvPr id="1111588" name="Shape 1111588"/>
                        <wps:cNvSpPr/>
                        <wps:spPr>
                          <a:xfrm>
                            <a:off x="3612642" y="1061466"/>
                            <a:ext cx="277368" cy="217932"/>
                          </a:xfrm>
                          <a:custGeom>
                            <a:avLst/>
                            <a:gdLst/>
                            <a:ahLst/>
                            <a:cxnLst/>
                            <a:rect l="0" t="0" r="0" b="0"/>
                            <a:pathLst>
                              <a:path w="277368" h="217932">
                                <a:moveTo>
                                  <a:pt x="0" y="0"/>
                                </a:moveTo>
                                <a:lnTo>
                                  <a:pt x="277368" y="0"/>
                                </a:lnTo>
                                <a:lnTo>
                                  <a:pt x="277368" y="217932"/>
                                </a:lnTo>
                                <a:lnTo>
                                  <a:pt x="0" y="217932"/>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385" name="Shape 82385"/>
                        <wps:cNvSpPr/>
                        <wps:spPr>
                          <a:xfrm>
                            <a:off x="3595116" y="1044702"/>
                            <a:ext cx="277368" cy="221742"/>
                          </a:xfrm>
                          <a:custGeom>
                            <a:avLst/>
                            <a:gdLst/>
                            <a:ahLst/>
                            <a:cxnLst/>
                            <a:rect l="0" t="0" r="0" b="0"/>
                            <a:pathLst>
                              <a:path w="277368" h="221742">
                                <a:moveTo>
                                  <a:pt x="271272" y="0"/>
                                </a:moveTo>
                                <a:lnTo>
                                  <a:pt x="277368" y="5334"/>
                                </a:lnTo>
                                <a:lnTo>
                                  <a:pt x="277368" y="221742"/>
                                </a:lnTo>
                                <a:lnTo>
                                  <a:pt x="5334" y="221742"/>
                                </a:lnTo>
                                <a:lnTo>
                                  <a:pt x="0" y="217170"/>
                                </a:lnTo>
                                <a:lnTo>
                                  <a:pt x="271272" y="217170"/>
                                </a:lnTo>
                                <a:lnTo>
                                  <a:pt x="271272" y="0"/>
                                </a:lnTo>
                                <a:close/>
                              </a:path>
                            </a:pathLst>
                          </a:custGeom>
                          <a:ln w="6541" cap="rnd">
                            <a:round/>
                          </a:ln>
                        </wps:spPr>
                        <wps:style>
                          <a:lnRef idx="1">
                            <a:srgbClr val="FFFFFF"/>
                          </a:lnRef>
                          <a:fillRef idx="1">
                            <a:srgbClr val="FFFFFF"/>
                          </a:fillRef>
                          <a:effectRef idx="0">
                            <a:scrgbClr r="0" g="0" b="0"/>
                          </a:effectRef>
                          <a:fontRef idx="none"/>
                        </wps:style>
                        <wps:bodyPr/>
                      </wps:wsp>
                      <wps:wsp>
                        <wps:cNvPr id="1111589" name="Shape 1111589"/>
                        <wps:cNvSpPr/>
                        <wps:spPr>
                          <a:xfrm>
                            <a:off x="3594354" y="1044702"/>
                            <a:ext cx="272796" cy="217932"/>
                          </a:xfrm>
                          <a:custGeom>
                            <a:avLst/>
                            <a:gdLst/>
                            <a:ahLst/>
                            <a:cxnLst/>
                            <a:rect l="0" t="0" r="0" b="0"/>
                            <a:pathLst>
                              <a:path w="272796" h="217932">
                                <a:moveTo>
                                  <a:pt x="0" y="0"/>
                                </a:moveTo>
                                <a:lnTo>
                                  <a:pt x="272796" y="0"/>
                                </a:lnTo>
                                <a:lnTo>
                                  <a:pt x="272796" y="217932"/>
                                </a:lnTo>
                                <a:lnTo>
                                  <a:pt x="0" y="217932"/>
                                </a:lnTo>
                                <a:lnTo>
                                  <a:pt x="0" y="0"/>
                                </a:lnTo>
                              </a:path>
                            </a:pathLst>
                          </a:custGeom>
                          <a:ln w="6541" cap="rnd">
                            <a:round/>
                          </a:ln>
                        </wps:spPr>
                        <wps:style>
                          <a:lnRef idx="1">
                            <a:srgbClr val="FFFFFF"/>
                          </a:lnRef>
                          <a:fillRef idx="1">
                            <a:srgbClr val="B7908B"/>
                          </a:fillRef>
                          <a:effectRef idx="0">
                            <a:scrgbClr r="0" g="0" b="0"/>
                          </a:effectRef>
                          <a:fontRef idx="none"/>
                        </wps:style>
                        <wps:bodyPr/>
                      </wps:wsp>
                      <wps:wsp>
                        <wps:cNvPr id="1111590" name="Shape 1111590"/>
                        <wps:cNvSpPr/>
                        <wps:spPr>
                          <a:xfrm>
                            <a:off x="3616452" y="1059180"/>
                            <a:ext cx="232410" cy="186690"/>
                          </a:xfrm>
                          <a:custGeom>
                            <a:avLst/>
                            <a:gdLst/>
                            <a:ahLst/>
                            <a:cxnLst/>
                            <a:rect l="0" t="0" r="0" b="0"/>
                            <a:pathLst>
                              <a:path w="232410" h="186690">
                                <a:moveTo>
                                  <a:pt x="0" y="0"/>
                                </a:moveTo>
                                <a:lnTo>
                                  <a:pt x="232410" y="0"/>
                                </a:lnTo>
                                <a:lnTo>
                                  <a:pt x="232410" y="186690"/>
                                </a:lnTo>
                                <a:lnTo>
                                  <a:pt x="0" y="186690"/>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388" name="Shape 82388"/>
                        <wps:cNvSpPr/>
                        <wps:spPr>
                          <a:xfrm>
                            <a:off x="3614928" y="1059180"/>
                            <a:ext cx="233934" cy="185166"/>
                          </a:xfrm>
                          <a:custGeom>
                            <a:avLst/>
                            <a:gdLst/>
                            <a:ahLst/>
                            <a:cxnLst/>
                            <a:rect l="0" t="0" r="0" b="0"/>
                            <a:pathLst>
                              <a:path w="233934" h="185166">
                                <a:moveTo>
                                  <a:pt x="0" y="185166"/>
                                </a:moveTo>
                                <a:lnTo>
                                  <a:pt x="0" y="0"/>
                                </a:lnTo>
                                <a:lnTo>
                                  <a:pt x="233934" y="0"/>
                                </a:lnTo>
                              </a:path>
                            </a:pathLst>
                          </a:custGeom>
                          <a:ln w="6541" cap="rnd">
                            <a:round/>
                          </a:ln>
                        </wps:spPr>
                        <wps:style>
                          <a:lnRef idx="1">
                            <a:srgbClr val="FFFFFF"/>
                          </a:lnRef>
                          <a:fillRef idx="0">
                            <a:srgbClr val="000000">
                              <a:alpha val="0"/>
                            </a:srgbClr>
                          </a:fillRef>
                          <a:effectRef idx="0">
                            <a:scrgbClr r="0" g="0" b="0"/>
                          </a:effectRef>
                          <a:fontRef idx="none"/>
                        </wps:style>
                        <wps:bodyPr/>
                      </wps:wsp>
                      <wps:wsp>
                        <wps:cNvPr id="82389" name="Rectangle 82389"/>
                        <wps:cNvSpPr/>
                        <wps:spPr>
                          <a:xfrm>
                            <a:off x="3669030" y="1113013"/>
                            <a:ext cx="171531" cy="144393"/>
                          </a:xfrm>
                          <a:prstGeom prst="rect">
                            <a:avLst/>
                          </a:prstGeom>
                          <a:ln>
                            <a:noFill/>
                          </a:ln>
                        </wps:spPr>
                        <wps:txbx>
                          <w:txbxContent>
                            <w:p w14:paraId="0E62C753" w14:textId="77777777" w:rsidR="00ED7765" w:rsidRDefault="00ED7765" w:rsidP="00ED7765">
                              <w:pPr>
                                <w:spacing w:after="160"/>
                                <w:ind w:left="0" w:firstLine="0"/>
                              </w:pPr>
                              <w:r>
                                <w:rPr>
                                  <w:sz w:val="18"/>
                                </w:rPr>
                                <w:t>21</w:t>
                              </w:r>
                            </w:p>
                          </w:txbxContent>
                        </wps:txbx>
                        <wps:bodyPr horzOverflow="overflow" vert="horz" lIns="0" tIns="0" rIns="0" bIns="0" rtlCol="0">
                          <a:noAutofit/>
                        </wps:bodyPr>
                      </wps:wsp>
                      <wps:wsp>
                        <wps:cNvPr id="82390" name="Shape 82390"/>
                        <wps:cNvSpPr/>
                        <wps:spPr>
                          <a:xfrm>
                            <a:off x="850392" y="1130808"/>
                            <a:ext cx="880872" cy="0"/>
                          </a:xfrm>
                          <a:custGeom>
                            <a:avLst/>
                            <a:gdLst/>
                            <a:ahLst/>
                            <a:cxnLst/>
                            <a:rect l="0" t="0" r="0" b="0"/>
                            <a:pathLst>
                              <a:path w="880872">
                                <a:moveTo>
                                  <a:pt x="0" y="0"/>
                                </a:moveTo>
                                <a:lnTo>
                                  <a:pt x="880872"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391" name="Shape 82391"/>
                        <wps:cNvSpPr/>
                        <wps:spPr>
                          <a:xfrm>
                            <a:off x="1619250" y="1100328"/>
                            <a:ext cx="124968" cy="61722"/>
                          </a:xfrm>
                          <a:custGeom>
                            <a:avLst/>
                            <a:gdLst/>
                            <a:ahLst/>
                            <a:cxnLst/>
                            <a:rect l="0" t="0" r="0" b="0"/>
                            <a:pathLst>
                              <a:path w="124968" h="61722">
                                <a:moveTo>
                                  <a:pt x="0" y="0"/>
                                </a:moveTo>
                                <a:lnTo>
                                  <a:pt x="124968" y="30480"/>
                                </a:lnTo>
                                <a:lnTo>
                                  <a:pt x="0" y="61722"/>
                                </a:lnTo>
                                <a:lnTo>
                                  <a:pt x="0" y="0"/>
                                </a:lnTo>
                                <a:close/>
                              </a:path>
                            </a:pathLst>
                          </a:custGeom>
                          <a:ln w="6541" cap="rnd">
                            <a:round/>
                          </a:ln>
                        </wps:spPr>
                        <wps:style>
                          <a:lnRef idx="1">
                            <a:srgbClr val="000000"/>
                          </a:lnRef>
                          <a:fillRef idx="1">
                            <a:srgbClr val="000000"/>
                          </a:fillRef>
                          <a:effectRef idx="0">
                            <a:scrgbClr r="0" g="0" b="0"/>
                          </a:effectRef>
                          <a:fontRef idx="none"/>
                        </wps:style>
                        <wps:bodyPr/>
                      </wps:wsp>
                      <wps:wsp>
                        <wps:cNvPr id="82392" name="Shape 82392"/>
                        <wps:cNvSpPr/>
                        <wps:spPr>
                          <a:xfrm>
                            <a:off x="850392" y="1227582"/>
                            <a:ext cx="880872" cy="0"/>
                          </a:xfrm>
                          <a:custGeom>
                            <a:avLst/>
                            <a:gdLst/>
                            <a:ahLst/>
                            <a:cxnLst/>
                            <a:rect l="0" t="0" r="0" b="0"/>
                            <a:pathLst>
                              <a:path w="880872">
                                <a:moveTo>
                                  <a:pt x="880872" y="0"/>
                                </a:moveTo>
                                <a:lnTo>
                                  <a:pt x="0"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393" name="Shape 82393"/>
                        <wps:cNvSpPr/>
                        <wps:spPr>
                          <a:xfrm>
                            <a:off x="837438" y="1197102"/>
                            <a:ext cx="125730" cy="61722"/>
                          </a:xfrm>
                          <a:custGeom>
                            <a:avLst/>
                            <a:gdLst/>
                            <a:ahLst/>
                            <a:cxnLst/>
                            <a:rect l="0" t="0" r="0" b="0"/>
                            <a:pathLst>
                              <a:path w="125730" h="61722">
                                <a:moveTo>
                                  <a:pt x="125730" y="0"/>
                                </a:moveTo>
                                <a:lnTo>
                                  <a:pt x="125730" y="61722"/>
                                </a:lnTo>
                                <a:lnTo>
                                  <a:pt x="0" y="30480"/>
                                </a:lnTo>
                                <a:lnTo>
                                  <a:pt x="125730" y="0"/>
                                </a:lnTo>
                                <a:close/>
                              </a:path>
                            </a:pathLst>
                          </a:custGeom>
                          <a:ln w="6541" cap="rnd">
                            <a:round/>
                          </a:ln>
                        </wps:spPr>
                        <wps:style>
                          <a:lnRef idx="1">
                            <a:srgbClr val="000000"/>
                          </a:lnRef>
                          <a:fillRef idx="1">
                            <a:srgbClr val="000000"/>
                          </a:fillRef>
                          <a:effectRef idx="0">
                            <a:scrgbClr r="0" g="0" b="0"/>
                          </a:effectRef>
                          <a:fontRef idx="none"/>
                        </wps:style>
                        <wps:bodyPr/>
                      </wps:wsp>
                      <wps:wsp>
                        <wps:cNvPr id="1111591" name="Shape 1111591"/>
                        <wps:cNvSpPr/>
                        <wps:spPr>
                          <a:xfrm>
                            <a:off x="1754124" y="1052322"/>
                            <a:ext cx="276606" cy="218694"/>
                          </a:xfrm>
                          <a:custGeom>
                            <a:avLst/>
                            <a:gdLst/>
                            <a:ahLst/>
                            <a:cxnLst/>
                            <a:rect l="0" t="0" r="0" b="0"/>
                            <a:pathLst>
                              <a:path w="276606" h="218694">
                                <a:moveTo>
                                  <a:pt x="0" y="0"/>
                                </a:moveTo>
                                <a:lnTo>
                                  <a:pt x="276606" y="0"/>
                                </a:lnTo>
                                <a:lnTo>
                                  <a:pt x="276606" y="218694"/>
                                </a:lnTo>
                                <a:lnTo>
                                  <a:pt x="0" y="218694"/>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395" name="Shape 82395"/>
                        <wps:cNvSpPr/>
                        <wps:spPr>
                          <a:xfrm>
                            <a:off x="1735836" y="1035558"/>
                            <a:ext cx="277368" cy="222504"/>
                          </a:xfrm>
                          <a:custGeom>
                            <a:avLst/>
                            <a:gdLst/>
                            <a:ahLst/>
                            <a:cxnLst/>
                            <a:rect l="0" t="0" r="0" b="0"/>
                            <a:pathLst>
                              <a:path w="277368" h="222504">
                                <a:moveTo>
                                  <a:pt x="271272" y="0"/>
                                </a:moveTo>
                                <a:lnTo>
                                  <a:pt x="277368" y="5334"/>
                                </a:lnTo>
                                <a:lnTo>
                                  <a:pt x="277368" y="222504"/>
                                </a:lnTo>
                                <a:lnTo>
                                  <a:pt x="5334" y="222504"/>
                                </a:lnTo>
                                <a:lnTo>
                                  <a:pt x="0" y="217932"/>
                                </a:lnTo>
                                <a:lnTo>
                                  <a:pt x="271272" y="217932"/>
                                </a:lnTo>
                                <a:lnTo>
                                  <a:pt x="271272" y="0"/>
                                </a:lnTo>
                                <a:close/>
                              </a:path>
                            </a:pathLst>
                          </a:custGeom>
                          <a:ln w="6541" cap="rnd">
                            <a:round/>
                          </a:ln>
                        </wps:spPr>
                        <wps:style>
                          <a:lnRef idx="1">
                            <a:srgbClr val="FFFFFF"/>
                          </a:lnRef>
                          <a:fillRef idx="1">
                            <a:srgbClr val="FFFFFF"/>
                          </a:fillRef>
                          <a:effectRef idx="0">
                            <a:scrgbClr r="0" g="0" b="0"/>
                          </a:effectRef>
                          <a:fontRef idx="none"/>
                        </wps:style>
                        <wps:bodyPr/>
                      </wps:wsp>
                      <wps:wsp>
                        <wps:cNvPr id="1111592" name="Shape 1111592"/>
                        <wps:cNvSpPr/>
                        <wps:spPr>
                          <a:xfrm>
                            <a:off x="1735074" y="1036320"/>
                            <a:ext cx="273558" cy="217932"/>
                          </a:xfrm>
                          <a:custGeom>
                            <a:avLst/>
                            <a:gdLst/>
                            <a:ahLst/>
                            <a:cxnLst/>
                            <a:rect l="0" t="0" r="0" b="0"/>
                            <a:pathLst>
                              <a:path w="273558" h="217932">
                                <a:moveTo>
                                  <a:pt x="0" y="0"/>
                                </a:moveTo>
                                <a:lnTo>
                                  <a:pt x="273558" y="0"/>
                                </a:lnTo>
                                <a:lnTo>
                                  <a:pt x="273558" y="217932"/>
                                </a:lnTo>
                                <a:lnTo>
                                  <a:pt x="0" y="217932"/>
                                </a:lnTo>
                                <a:lnTo>
                                  <a:pt x="0" y="0"/>
                                </a:lnTo>
                              </a:path>
                            </a:pathLst>
                          </a:custGeom>
                          <a:ln w="6541" cap="rnd">
                            <a:round/>
                          </a:ln>
                        </wps:spPr>
                        <wps:style>
                          <a:lnRef idx="1">
                            <a:srgbClr val="FFFFFF"/>
                          </a:lnRef>
                          <a:fillRef idx="1">
                            <a:srgbClr val="B7908B"/>
                          </a:fillRef>
                          <a:effectRef idx="0">
                            <a:scrgbClr r="0" g="0" b="0"/>
                          </a:effectRef>
                          <a:fontRef idx="none"/>
                        </wps:style>
                        <wps:bodyPr/>
                      </wps:wsp>
                      <wps:wsp>
                        <wps:cNvPr id="1111593" name="Shape 1111593"/>
                        <wps:cNvSpPr/>
                        <wps:spPr>
                          <a:xfrm>
                            <a:off x="1757172" y="1050798"/>
                            <a:ext cx="233172" cy="186690"/>
                          </a:xfrm>
                          <a:custGeom>
                            <a:avLst/>
                            <a:gdLst/>
                            <a:ahLst/>
                            <a:cxnLst/>
                            <a:rect l="0" t="0" r="0" b="0"/>
                            <a:pathLst>
                              <a:path w="233172" h="186690">
                                <a:moveTo>
                                  <a:pt x="0" y="0"/>
                                </a:moveTo>
                                <a:lnTo>
                                  <a:pt x="233172" y="0"/>
                                </a:lnTo>
                                <a:lnTo>
                                  <a:pt x="233172" y="186690"/>
                                </a:lnTo>
                                <a:lnTo>
                                  <a:pt x="0" y="186690"/>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398" name="Shape 82398"/>
                        <wps:cNvSpPr/>
                        <wps:spPr>
                          <a:xfrm>
                            <a:off x="1756410" y="1050036"/>
                            <a:ext cx="233172" cy="185928"/>
                          </a:xfrm>
                          <a:custGeom>
                            <a:avLst/>
                            <a:gdLst/>
                            <a:ahLst/>
                            <a:cxnLst/>
                            <a:rect l="0" t="0" r="0" b="0"/>
                            <a:pathLst>
                              <a:path w="233172" h="185928">
                                <a:moveTo>
                                  <a:pt x="0" y="185928"/>
                                </a:moveTo>
                                <a:lnTo>
                                  <a:pt x="0" y="0"/>
                                </a:lnTo>
                                <a:lnTo>
                                  <a:pt x="233172" y="0"/>
                                </a:lnTo>
                              </a:path>
                            </a:pathLst>
                          </a:custGeom>
                          <a:ln w="6541" cap="rnd">
                            <a:round/>
                          </a:ln>
                        </wps:spPr>
                        <wps:style>
                          <a:lnRef idx="1">
                            <a:srgbClr val="FFFFFF"/>
                          </a:lnRef>
                          <a:fillRef idx="0">
                            <a:srgbClr val="000000">
                              <a:alpha val="0"/>
                            </a:srgbClr>
                          </a:fillRef>
                          <a:effectRef idx="0">
                            <a:scrgbClr r="0" g="0" b="0"/>
                          </a:effectRef>
                          <a:fontRef idx="none"/>
                        </wps:style>
                        <wps:bodyPr/>
                      </wps:wsp>
                      <wps:wsp>
                        <wps:cNvPr id="82399" name="Rectangle 82399"/>
                        <wps:cNvSpPr/>
                        <wps:spPr>
                          <a:xfrm>
                            <a:off x="1809750" y="1103107"/>
                            <a:ext cx="172545" cy="144393"/>
                          </a:xfrm>
                          <a:prstGeom prst="rect">
                            <a:avLst/>
                          </a:prstGeom>
                          <a:ln>
                            <a:noFill/>
                          </a:ln>
                        </wps:spPr>
                        <wps:txbx>
                          <w:txbxContent>
                            <w:p w14:paraId="5F0352E5" w14:textId="77777777" w:rsidR="00ED7765" w:rsidRDefault="00ED7765" w:rsidP="00ED7765">
                              <w:pPr>
                                <w:spacing w:after="160"/>
                                <w:ind w:left="0" w:firstLine="0"/>
                              </w:pPr>
                              <w:r>
                                <w:rPr>
                                  <w:sz w:val="18"/>
                                </w:rPr>
                                <w:t>21</w:t>
                              </w:r>
                            </w:p>
                          </w:txbxContent>
                        </wps:txbx>
                        <wps:bodyPr horzOverflow="overflow" vert="horz" lIns="0" tIns="0" rIns="0" bIns="0" rtlCol="0">
                          <a:noAutofit/>
                        </wps:bodyPr>
                      </wps:wsp>
                      <wps:wsp>
                        <wps:cNvPr id="1111594" name="Shape 1111594"/>
                        <wps:cNvSpPr/>
                        <wps:spPr>
                          <a:xfrm>
                            <a:off x="2336292" y="1057656"/>
                            <a:ext cx="277368" cy="218694"/>
                          </a:xfrm>
                          <a:custGeom>
                            <a:avLst/>
                            <a:gdLst/>
                            <a:ahLst/>
                            <a:cxnLst/>
                            <a:rect l="0" t="0" r="0" b="0"/>
                            <a:pathLst>
                              <a:path w="277368" h="218694">
                                <a:moveTo>
                                  <a:pt x="0" y="0"/>
                                </a:moveTo>
                                <a:lnTo>
                                  <a:pt x="277368" y="0"/>
                                </a:lnTo>
                                <a:lnTo>
                                  <a:pt x="277368" y="218694"/>
                                </a:lnTo>
                                <a:lnTo>
                                  <a:pt x="0" y="218694"/>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401" name="Shape 82401"/>
                        <wps:cNvSpPr/>
                        <wps:spPr>
                          <a:xfrm>
                            <a:off x="2318004" y="1040892"/>
                            <a:ext cx="278130" cy="222504"/>
                          </a:xfrm>
                          <a:custGeom>
                            <a:avLst/>
                            <a:gdLst/>
                            <a:ahLst/>
                            <a:cxnLst/>
                            <a:rect l="0" t="0" r="0" b="0"/>
                            <a:pathLst>
                              <a:path w="278130" h="222504">
                                <a:moveTo>
                                  <a:pt x="272034" y="0"/>
                                </a:moveTo>
                                <a:lnTo>
                                  <a:pt x="278130" y="5334"/>
                                </a:lnTo>
                                <a:lnTo>
                                  <a:pt x="278130" y="222504"/>
                                </a:lnTo>
                                <a:lnTo>
                                  <a:pt x="6096" y="222504"/>
                                </a:lnTo>
                                <a:lnTo>
                                  <a:pt x="0" y="217932"/>
                                </a:lnTo>
                                <a:lnTo>
                                  <a:pt x="272034" y="217932"/>
                                </a:lnTo>
                                <a:lnTo>
                                  <a:pt x="272034" y="0"/>
                                </a:lnTo>
                                <a:close/>
                              </a:path>
                            </a:pathLst>
                          </a:custGeom>
                          <a:ln w="6541" cap="rnd">
                            <a:round/>
                          </a:ln>
                        </wps:spPr>
                        <wps:style>
                          <a:lnRef idx="1">
                            <a:srgbClr val="FFFFFF"/>
                          </a:lnRef>
                          <a:fillRef idx="1">
                            <a:srgbClr val="FFFFFF"/>
                          </a:fillRef>
                          <a:effectRef idx="0">
                            <a:scrgbClr r="0" g="0" b="0"/>
                          </a:effectRef>
                          <a:fontRef idx="none"/>
                        </wps:style>
                        <wps:bodyPr/>
                      </wps:wsp>
                      <wps:wsp>
                        <wps:cNvPr id="1111595" name="Shape 1111595"/>
                        <wps:cNvSpPr/>
                        <wps:spPr>
                          <a:xfrm>
                            <a:off x="2318004" y="1041654"/>
                            <a:ext cx="272796" cy="217932"/>
                          </a:xfrm>
                          <a:custGeom>
                            <a:avLst/>
                            <a:gdLst/>
                            <a:ahLst/>
                            <a:cxnLst/>
                            <a:rect l="0" t="0" r="0" b="0"/>
                            <a:pathLst>
                              <a:path w="272796" h="217932">
                                <a:moveTo>
                                  <a:pt x="0" y="0"/>
                                </a:moveTo>
                                <a:lnTo>
                                  <a:pt x="272796" y="0"/>
                                </a:lnTo>
                                <a:lnTo>
                                  <a:pt x="272796" y="217932"/>
                                </a:lnTo>
                                <a:lnTo>
                                  <a:pt x="0" y="217932"/>
                                </a:lnTo>
                                <a:lnTo>
                                  <a:pt x="0" y="0"/>
                                </a:lnTo>
                              </a:path>
                            </a:pathLst>
                          </a:custGeom>
                          <a:ln w="6541" cap="rnd">
                            <a:round/>
                          </a:ln>
                        </wps:spPr>
                        <wps:style>
                          <a:lnRef idx="1">
                            <a:srgbClr val="FFFFFF"/>
                          </a:lnRef>
                          <a:fillRef idx="1">
                            <a:srgbClr val="B7908B"/>
                          </a:fillRef>
                          <a:effectRef idx="0">
                            <a:scrgbClr r="0" g="0" b="0"/>
                          </a:effectRef>
                          <a:fontRef idx="none"/>
                        </wps:style>
                        <wps:bodyPr/>
                      </wps:wsp>
                      <wps:wsp>
                        <wps:cNvPr id="1111596" name="Shape 1111596"/>
                        <wps:cNvSpPr/>
                        <wps:spPr>
                          <a:xfrm>
                            <a:off x="2340102" y="1056132"/>
                            <a:ext cx="232410" cy="186690"/>
                          </a:xfrm>
                          <a:custGeom>
                            <a:avLst/>
                            <a:gdLst/>
                            <a:ahLst/>
                            <a:cxnLst/>
                            <a:rect l="0" t="0" r="0" b="0"/>
                            <a:pathLst>
                              <a:path w="232410" h="186690">
                                <a:moveTo>
                                  <a:pt x="0" y="0"/>
                                </a:moveTo>
                                <a:lnTo>
                                  <a:pt x="232410" y="0"/>
                                </a:lnTo>
                                <a:lnTo>
                                  <a:pt x="232410" y="186690"/>
                                </a:lnTo>
                                <a:lnTo>
                                  <a:pt x="0" y="186690"/>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404" name="Shape 82404"/>
                        <wps:cNvSpPr/>
                        <wps:spPr>
                          <a:xfrm>
                            <a:off x="2338578" y="1055370"/>
                            <a:ext cx="233934" cy="185928"/>
                          </a:xfrm>
                          <a:custGeom>
                            <a:avLst/>
                            <a:gdLst/>
                            <a:ahLst/>
                            <a:cxnLst/>
                            <a:rect l="0" t="0" r="0" b="0"/>
                            <a:pathLst>
                              <a:path w="233934" h="185928">
                                <a:moveTo>
                                  <a:pt x="0" y="185928"/>
                                </a:moveTo>
                                <a:lnTo>
                                  <a:pt x="0" y="0"/>
                                </a:lnTo>
                                <a:lnTo>
                                  <a:pt x="233934" y="0"/>
                                </a:lnTo>
                              </a:path>
                            </a:pathLst>
                          </a:custGeom>
                          <a:ln w="6541" cap="rnd">
                            <a:round/>
                          </a:ln>
                        </wps:spPr>
                        <wps:style>
                          <a:lnRef idx="1">
                            <a:srgbClr val="FFFFFF"/>
                          </a:lnRef>
                          <a:fillRef idx="0">
                            <a:srgbClr val="000000">
                              <a:alpha val="0"/>
                            </a:srgbClr>
                          </a:fillRef>
                          <a:effectRef idx="0">
                            <a:scrgbClr r="0" g="0" b="0"/>
                          </a:effectRef>
                          <a:fontRef idx="none"/>
                        </wps:style>
                        <wps:bodyPr/>
                      </wps:wsp>
                      <wps:wsp>
                        <wps:cNvPr id="82405" name="Rectangle 82405"/>
                        <wps:cNvSpPr/>
                        <wps:spPr>
                          <a:xfrm>
                            <a:off x="2359914" y="1109203"/>
                            <a:ext cx="257649" cy="144393"/>
                          </a:xfrm>
                          <a:prstGeom prst="rect">
                            <a:avLst/>
                          </a:prstGeom>
                          <a:ln>
                            <a:noFill/>
                          </a:ln>
                        </wps:spPr>
                        <wps:txbx>
                          <w:txbxContent>
                            <w:p w14:paraId="362E0BC9" w14:textId="77777777" w:rsidR="00ED7765" w:rsidRDefault="00ED7765" w:rsidP="00ED7765">
                              <w:pPr>
                                <w:spacing w:after="160"/>
                                <w:ind w:left="0" w:firstLine="0"/>
                              </w:pPr>
                              <w:r>
                                <w:rPr>
                                  <w:sz w:val="18"/>
                                </w:rPr>
                                <w:t>ep2</w:t>
                              </w:r>
                            </w:p>
                          </w:txbxContent>
                        </wps:txbx>
                        <wps:bodyPr horzOverflow="overflow" vert="horz" lIns="0" tIns="0" rIns="0" bIns="0" rtlCol="0">
                          <a:noAutofit/>
                        </wps:bodyPr>
                      </wps:wsp>
                      <wps:wsp>
                        <wps:cNvPr id="82406" name="Shape 82406"/>
                        <wps:cNvSpPr/>
                        <wps:spPr>
                          <a:xfrm>
                            <a:off x="2022348" y="1418844"/>
                            <a:ext cx="284988" cy="0"/>
                          </a:xfrm>
                          <a:custGeom>
                            <a:avLst/>
                            <a:gdLst/>
                            <a:ahLst/>
                            <a:cxnLst/>
                            <a:rect l="0" t="0" r="0" b="0"/>
                            <a:pathLst>
                              <a:path w="284988">
                                <a:moveTo>
                                  <a:pt x="0" y="0"/>
                                </a:moveTo>
                                <a:lnTo>
                                  <a:pt x="284988"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407" name="Shape 82407"/>
                        <wps:cNvSpPr/>
                        <wps:spPr>
                          <a:xfrm>
                            <a:off x="2195322" y="1388364"/>
                            <a:ext cx="124968" cy="61722"/>
                          </a:xfrm>
                          <a:custGeom>
                            <a:avLst/>
                            <a:gdLst/>
                            <a:ahLst/>
                            <a:cxnLst/>
                            <a:rect l="0" t="0" r="0" b="0"/>
                            <a:pathLst>
                              <a:path w="124968" h="61722">
                                <a:moveTo>
                                  <a:pt x="0" y="0"/>
                                </a:moveTo>
                                <a:lnTo>
                                  <a:pt x="124968" y="30480"/>
                                </a:lnTo>
                                <a:lnTo>
                                  <a:pt x="0" y="61722"/>
                                </a:lnTo>
                                <a:lnTo>
                                  <a:pt x="0" y="0"/>
                                </a:lnTo>
                                <a:close/>
                              </a:path>
                            </a:pathLst>
                          </a:custGeom>
                          <a:ln w="6541" cap="rnd">
                            <a:round/>
                          </a:ln>
                        </wps:spPr>
                        <wps:style>
                          <a:lnRef idx="1">
                            <a:srgbClr val="000000"/>
                          </a:lnRef>
                          <a:fillRef idx="1">
                            <a:srgbClr val="000000"/>
                          </a:fillRef>
                          <a:effectRef idx="0">
                            <a:scrgbClr r="0" g="0" b="0"/>
                          </a:effectRef>
                          <a:fontRef idx="none"/>
                        </wps:style>
                        <wps:bodyPr/>
                      </wps:wsp>
                      <wps:wsp>
                        <wps:cNvPr id="82408" name="Shape 82408"/>
                        <wps:cNvSpPr/>
                        <wps:spPr>
                          <a:xfrm>
                            <a:off x="2019300" y="1515618"/>
                            <a:ext cx="292608" cy="0"/>
                          </a:xfrm>
                          <a:custGeom>
                            <a:avLst/>
                            <a:gdLst/>
                            <a:ahLst/>
                            <a:cxnLst/>
                            <a:rect l="0" t="0" r="0" b="0"/>
                            <a:pathLst>
                              <a:path w="292608">
                                <a:moveTo>
                                  <a:pt x="292608" y="0"/>
                                </a:moveTo>
                                <a:lnTo>
                                  <a:pt x="0"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409" name="Shape 82409"/>
                        <wps:cNvSpPr/>
                        <wps:spPr>
                          <a:xfrm>
                            <a:off x="2006346" y="1484376"/>
                            <a:ext cx="124968" cy="62484"/>
                          </a:xfrm>
                          <a:custGeom>
                            <a:avLst/>
                            <a:gdLst/>
                            <a:ahLst/>
                            <a:cxnLst/>
                            <a:rect l="0" t="0" r="0" b="0"/>
                            <a:pathLst>
                              <a:path w="124968" h="62484">
                                <a:moveTo>
                                  <a:pt x="124968" y="0"/>
                                </a:moveTo>
                                <a:lnTo>
                                  <a:pt x="124968" y="62484"/>
                                </a:lnTo>
                                <a:lnTo>
                                  <a:pt x="0" y="31242"/>
                                </a:lnTo>
                                <a:lnTo>
                                  <a:pt x="124968" y="0"/>
                                </a:lnTo>
                                <a:close/>
                              </a:path>
                            </a:pathLst>
                          </a:custGeom>
                          <a:ln w="6541" cap="rnd">
                            <a:round/>
                          </a:ln>
                        </wps:spPr>
                        <wps:style>
                          <a:lnRef idx="1">
                            <a:srgbClr val="000000"/>
                          </a:lnRef>
                          <a:fillRef idx="1">
                            <a:srgbClr val="000000"/>
                          </a:fillRef>
                          <a:effectRef idx="0">
                            <a:scrgbClr r="0" g="0" b="0"/>
                          </a:effectRef>
                          <a:fontRef idx="none"/>
                        </wps:style>
                        <wps:bodyPr/>
                      </wps:wsp>
                      <wps:wsp>
                        <wps:cNvPr id="82410" name="Shape 82410"/>
                        <wps:cNvSpPr/>
                        <wps:spPr>
                          <a:xfrm>
                            <a:off x="2708148" y="1418844"/>
                            <a:ext cx="782574" cy="0"/>
                          </a:xfrm>
                          <a:custGeom>
                            <a:avLst/>
                            <a:gdLst/>
                            <a:ahLst/>
                            <a:cxnLst/>
                            <a:rect l="0" t="0" r="0" b="0"/>
                            <a:pathLst>
                              <a:path w="782574">
                                <a:moveTo>
                                  <a:pt x="0" y="0"/>
                                </a:moveTo>
                                <a:lnTo>
                                  <a:pt x="782574"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411" name="Shape 82411"/>
                        <wps:cNvSpPr/>
                        <wps:spPr>
                          <a:xfrm>
                            <a:off x="3378708" y="1388364"/>
                            <a:ext cx="125730" cy="61722"/>
                          </a:xfrm>
                          <a:custGeom>
                            <a:avLst/>
                            <a:gdLst/>
                            <a:ahLst/>
                            <a:cxnLst/>
                            <a:rect l="0" t="0" r="0" b="0"/>
                            <a:pathLst>
                              <a:path w="125730" h="61722">
                                <a:moveTo>
                                  <a:pt x="0" y="0"/>
                                </a:moveTo>
                                <a:lnTo>
                                  <a:pt x="125730" y="30480"/>
                                </a:lnTo>
                                <a:lnTo>
                                  <a:pt x="0" y="61722"/>
                                </a:lnTo>
                                <a:lnTo>
                                  <a:pt x="0" y="0"/>
                                </a:lnTo>
                                <a:close/>
                              </a:path>
                            </a:pathLst>
                          </a:custGeom>
                          <a:ln w="6541" cap="rnd">
                            <a:round/>
                          </a:ln>
                        </wps:spPr>
                        <wps:style>
                          <a:lnRef idx="1">
                            <a:srgbClr val="000000"/>
                          </a:lnRef>
                          <a:fillRef idx="1">
                            <a:srgbClr val="000000"/>
                          </a:fillRef>
                          <a:effectRef idx="0">
                            <a:scrgbClr r="0" g="0" b="0"/>
                          </a:effectRef>
                          <a:fontRef idx="none"/>
                        </wps:style>
                        <wps:bodyPr/>
                      </wps:wsp>
                      <wps:wsp>
                        <wps:cNvPr id="82412" name="Shape 82412"/>
                        <wps:cNvSpPr/>
                        <wps:spPr>
                          <a:xfrm>
                            <a:off x="2708148" y="1515618"/>
                            <a:ext cx="782574" cy="0"/>
                          </a:xfrm>
                          <a:custGeom>
                            <a:avLst/>
                            <a:gdLst/>
                            <a:ahLst/>
                            <a:cxnLst/>
                            <a:rect l="0" t="0" r="0" b="0"/>
                            <a:pathLst>
                              <a:path w="782574">
                                <a:moveTo>
                                  <a:pt x="782574" y="0"/>
                                </a:moveTo>
                                <a:lnTo>
                                  <a:pt x="0"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413" name="Shape 82413"/>
                        <wps:cNvSpPr/>
                        <wps:spPr>
                          <a:xfrm>
                            <a:off x="2695194" y="1484376"/>
                            <a:ext cx="125730" cy="62484"/>
                          </a:xfrm>
                          <a:custGeom>
                            <a:avLst/>
                            <a:gdLst/>
                            <a:ahLst/>
                            <a:cxnLst/>
                            <a:rect l="0" t="0" r="0" b="0"/>
                            <a:pathLst>
                              <a:path w="125730" h="62484">
                                <a:moveTo>
                                  <a:pt x="125730" y="0"/>
                                </a:moveTo>
                                <a:lnTo>
                                  <a:pt x="125730" y="62484"/>
                                </a:lnTo>
                                <a:lnTo>
                                  <a:pt x="0" y="31242"/>
                                </a:lnTo>
                                <a:lnTo>
                                  <a:pt x="125730" y="0"/>
                                </a:lnTo>
                                <a:close/>
                              </a:path>
                            </a:pathLst>
                          </a:custGeom>
                          <a:ln w="6541" cap="rnd">
                            <a:round/>
                          </a:ln>
                        </wps:spPr>
                        <wps:style>
                          <a:lnRef idx="1">
                            <a:srgbClr val="000000"/>
                          </a:lnRef>
                          <a:fillRef idx="1">
                            <a:srgbClr val="000000"/>
                          </a:fillRef>
                          <a:effectRef idx="0">
                            <a:scrgbClr r="0" g="0" b="0"/>
                          </a:effectRef>
                          <a:fontRef idx="none"/>
                        </wps:style>
                        <wps:bodyPr/>
                      </wps:wsp>
                      <wps:wsp>
                        <wps:cNvPr id="1111597" name="Shape 1111597"/>
                        <wps:cNvSpPr/>
                        <wps:spPr>
                          <a:xfrm>
                            <a:off x="579882" y="1338834"/>
                            <a:ext cx="276606" cy="218694"/>
                          </a:xfrm>
                          <a:custGeom>
                            <a:avLst/>
                            <a:gdLst/>
                            <a:ahLst/>
                            <a:cxnLst/>
                            <a:rect l="0" t="0" r="0" b="0"/>
                            <a:pathLst>
                              <a:path w="276606" h="218694">
                                <a:moveTo>
                                  <a:pt x="0" y="0"/>
                                </a:moveTo>
                                <a:lnTo>
                                  <a:pt x="276606" y="0"/>
                                </a:lnTo>
                                <a:lnTo>
                                  <a:pt x="276606" y="218694"/>
                                </a:lnTo>
                                <a:lnTo>
                                  <a:pt x="0" y="218694"/>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415" name="Shape 82415"/>
                        <wps:cNvSpPr/>
                        <wps:spPr>
                          <a:xfrm>
                            <a:off x="561594" y="1322070"/>
                            <a:ext cx="277368" cy="222504"/>
                          </a:xfrm>
                          <a:custGeom>
                            <a:avLst/>
                            <a:gdLst/>
                            <a:ahLst/>
                            <a:cxnLst/>
                            <a:rect l="0" t="0" r="0" b="0"/>
                            <a:pathLst>
                              <a:path w="277368" h="222504">
                                <a:moveTo>
                                  <a:pt x="271272" y="0"/>
                                </a:moveTo>
                                <a:lnTo>
                                  <a:pt x="277368" y="5334"/>
                                </a:lnTo>
                                <a:lnTo>
                                  <a:pt x="277368" y="222504"/>
                                </a:lnTo>
                                <a:lnTo>
                                  <a:pt x="5334" y="222504"/>
                                </a:lnTo>
                                <a:lnTo>
                                  <a:pt x="0" y="217170"/>
                                </a:lnTo>
                                <a:lnTo>
                                  <a:pt x="271272" y="217170"/>
                                </a:lnTo>
                                <a:lnTo>
                                  <a:pt x="271272" y="0"/>
                                </a:lnTo>
                                <a:close/>
                              </a:path>
                            </a:pathLst>
                          </a:custGeom>
                          <a:ln w="6541" cap="rnd">
                            <a:round/>
                          </a:ln>
                        </wps:spPr>
                        <wps:style>
                          <a:lnRef idx="1">
                            <a:srgbClr val="FFFFFF"/>
                          </a:lnRef>
                          <a:fillRef idx="1">
                            <a:srgbClr val="FFFFFF"/>
                          </a:fillRef>
                          <a:effectRef idx="0">
                            <a:scrgbClr r="0" g="0" b="0"/>
                          </a:effectRef>
                          <a:fontRef idx="none"/>
                        </wps:style>
                        <wps:bodyPr/>
                      </wps:wsp>
                      <wps:wsp>
                        <wps:cNvPr id="1111598" name="Shape 1111598"/>
                        <wps:cNvSpPr/>
                        <wps:spPr>
                          <a:xfrm>
                            <a:off x="560832" y="1322832"/>
                            <a:ext cx="273558" cy="217932"/>
                          </a:xfrm>
                          <a:custGeom>
                            <a:avLst/>
                            <a:gdLst/>
                            <a:ahLst/>
                            <a:cxnLst/>
                            <a:rect l="0" t="0" r="0" b="0"/>
                            <a:pathLst>
                              <a:path w="273558" h="217932">
                                <a:moveTo>
                                  <a:pt x="0" y="0"/>
                                </a:moveTo>
                                <a:lnTo>
                                  <a:pt x="273558" y="0"/>
                                </a:lnTo>
                                <a:lnTo>
                                  <a:pt x="273558" y="217932"/>
                                </a:lnTo>
                                <a:lnTo>
                                  <a:pt x="0" y="217932"/>
                                </a:lnTo>
                                <a:lnTo>
                                  <a:pt x="0" y="0"/>
                                </a:lnTo>
                              </a:path>
                            </a:pathLst>
                          </a:custGeom>
                          <a:ln w="6541" cap="rnd">
                            <a:round/>
                          </a:ln>
                        </wps:spPr>
                        <wps:style>
                          <a:lnRef idx="1">
                            <a:srgbClr val="FFFFFF"/>
                          </a:lnRef>
                          <a:fillRef idx="1">
                            <a:srgbClr val="B7908B"/>
                          </a:fillRef>
                          <a:effectRef idx="0">
                            <a:scrgbClr r="0" g="0" b="0"/>
                          </a:effectRef>
                          <a:fontRef idx="none"/>
                        </wps:style>
                        <wps:bodyPr/>
                      </wps:wsp>
                      <wps:wsp>
                        <wps:cNvPr id="82418" name="Shape 82418"/>
                        <wps:cNvSpPr/>
                        <wps:spPr>
                          <a:xfrm>
                            <a:off x="582168" y="1336548"/>
                            <a:ext cx="233172" cy="185166"/>
                          </a:xfrm>
                          <a:custGeom>
                            <a:avLst/>
                            <a:gdLst/>
                            <a:ahLst/>
                            <a:cxnLst/>
                            <a:rect l="0" t="0" r="0" b="0"/>
                            <a:pathLst>
                              <a:path w="233172" h="185166">
                                <a:moveTo>
                                  <a:pt x="0" y="185166"/>
                                </a:moveTo>
                                <a:lnTo>
                                  <a:pt x="0" y="0"/>
                                </a:lnTo>
                                <a:lnTo>
                                  <a:pt x="233172" y="0"/>
                                </a:lnTo>
                              </a:path>
                            </a:pathLst>
                          </a:custGeom>
                          <a:ln w="6541" cap="rnd">
                            <a:round/>
                          </a:ln>
                        </wps:spPr>
                        <wps:style>
                          <a:lnRef idx="1">
                            <a:srgbClr val="FFFFFF"/>
                          </a:lnRef>
                          <a:fillRef idx="0">
                            <a:srgbClr val="000000">
                              <a:alpha val="0"/>
                            </a:srgbClr>
                          </a:fillRef>
                          <a:effectRef idx="0">
                            <a:scrgbClr r="0" g="0" b="0"/>
                          </a:effectRef>
                          <a:fontRef idx="none"/>
                        </wps:style>
                        <wps:bodyPr/>
                      </wps:wsp>
                      <wps:wsp>
                        <wps:cNvPr id="1111599" name="Shape 1111599"/>
                        <wps:cNvSpPr/>
                        <wps:spPr>
                          <a:xfrm>
                            <a:off x="579882" y="1338834"/>
                            <a:ext cx="276606" cy="218694"/>
                          </a:xfrm>
                          <a:custGeom>
                            <a:avLst/>
                            <a:gdLst/>
                            <a:ahLst/>
                            <a:cxnLst/>
                            <a:rect l="0" t="0" r="0" b="0"/>
                            <a:pathLst>
                              <a:path w="276606" h="218694">
                                <a:moveTo>
                                  <a:pt x="0" y="0"/>
                                </a:moveTo>
                                <a:lnTo>
                                  <a:pt x="276606" y="0"/>
                                </a:lnTo>
                                <a:lnTo>
                                  <a:pt x="276606" y="218694"/>
                                </a:lnTo>
                                <a:lnTo>
                                  <a:pt x="0" y="218694"/>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420" name="Shape 82420"/>
                        <wps:cNvSpPr/>
                        <wps:spPr>
                          <a:xfrm>
                            <a:off x="561594" y="1322070"/>
                            <a:ext cx="277368" cy="222504"/>
                          </a:xfrm>
                          <a:custGeom>
                            <a:avLst/>
                            <a:gdLst/>
                            <a:ahLst/>
                            <a:cxnLst/>
                            <a:rect l="0" t="0" r="0" b="0"/>
                            <a:pathLst>
                              <a:path w="277368" h="222504">
                                <a:moveTo>
                                  <a:pt x="271272" y="0"/>
                                </a:moveTo>
                                <a:lnTo>
                                  <a:pt x="277368" y="5334"/>
                                </a:lnTo>
                                <a:lnTo>
                                  <a:pt x="277368" y="222504"/>
                                </a:lnTo>
                                <a:lnTo>
                                  <a:pt x="5334" y="222504"/>
                                </a:lnTo>
                                <a:lnTo>
                                  <a:pt x="0" y="217170"/>
                                </a:lnTo>
                                <a:lnTo>
                                  <a:pt x="271272" y="217170"/>
                                </a:lnTo>
                                <a:lnTo>
                                  <a:pt x="271272" y="0"/>
                                </a:lnTo>
                                <a:close/>
                              </a:path>
                            </a:pathLst>
                          </a:custGeom>
                          <a:ln w="6541" cap="rnd">
                            <a:round/>
                          </a:ln>
                        </wps:spPr>
                        <wps:style>
                          <a:lnRef idx="1">
                            <a:srgbClr val="FFFFFF"/>
                          </a:lnRef>
                          <a:fillRef idx="1">
                            <a:srgbClr val="FFFFFF"/>
                          </a:fillRef>
                          <a:effectRef idx="0">
                            <a:scrgbClr r="0" g="0" b="0"/>
                          </a:effectRef>
                          <a:fontRef idx="none"/>
                        </wps:style>
                        <wps:bodyPr/>
                      </wps:wsp>
                      <wps:wsp>
                        <wps:cNvPr id="1111600" name="Shape 1111600"/>
                        <wps:cNvSpPr/>
                        <wps:spPr>
                          <a:xfrm>
                            <a:off x="560832" y="1322832"/>
                            <a:ext cx="273558" cy="217932"/>
                          </a:xfrm>
                          <a:custGeom>
                            <a:avLst/>
                            <a:gdLst/>
                            <a:ahLst/>
                            <a:cxnLst/>
                            <a:rect l="0" t="0" r="0" b="0"/>
                            <a:pathLst>
                              <a:path w="273558" h="217932">
                                <a:moveTo>
                                  <a:pt x="0" y="0"/>
                                </a:moveTo>
                                <a:lnTo>
                                  <a:pt x="273558" y="0"/>
                                </a:lnTo>
                                <a:lnTo>
                                  <a:pt x="273558" y="217932"/>
                                </a:lnTo>
                                <a:lnTo>
                                  <a:pt x="0" y="217932"/>
                                </a:lnTo>
                                <a:lnTo>
                                  <a:pt x="0" y="0"/>
                                </a:lnTo>
                              </a:path>
                            </a:pathLst>
                          </a:custGeom>
                          <a:ln w="6541" cap="rnd">
                            <a:round/>
                          </a:ln>
                        </wps:spPr>
                        <wps:style>
                          <a:lnRef idx="1">
                            <a:srgbClr val="FFFFFF"/>
                          </a:lnRef>
                          <a:fillRef idx="1">
                            <a:srgbClr val="B7908B"/>
                          </a:fillRef>
                          <a:effectRef idx="0">
                            <a:scrgbClr r="0" g="0" b="0"/>
                          </a:effectRef>
                          <a:fontRef idx="none"/>
                        </wps:style>
                        <wps:bodyPr/>
                      </wps:wsp>
                      <wps:wsp>
                        <wps:cNvPr id="1111601" name="Shape 1111601"/>
                        <wps:cNvSpPr/>
                        <wps:spPr>
                          <a:xfrm>
                            <a:off x="582930" y="1337310"/>
                            <a:ext cx="233172" cy="186690"/>
                          </a:xfrm>
                          <a:custGeom>
                            <a:avLst/>
                            <a:gdLst/>
                            <a:ahLst/>
                            <a:cxnLst/>
                            <a:rect l="0" t="0" r="0" b="0"/>
                            <a:pathLst>
                              <a:path w="233172" h="186690">
                                <a:moveTo>
                                  <a:pt x="0" y="0"/>
                                </a:moveTo>
                                <a:lnTo>
                                  <a:pt x="233172" y="0"/>
                                </a:lnTo>
                                <a:lnTo>
                                  <a:pt x="233172" y="186690"/>
                                </a:lnTo>
                                <a:lnTo>
                                  <a:pt x="0" y="186690"/>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423" name="Shape 82423"/>
                        <wps:cNvSpPr/>
                        <wps:spPr>
                          <a:xfrm>
                            <a:off x="582168" y="1336548"/>
                            <a:ext cx="233172" cy="185166"/>
                          </a:xfrm>
                          <a:custGeom>
                            <a:avLst/>
                            <a:gdLst/>
                            <a:ahLst/>
                            <a:cxnLst/>
                            <a:rect l="0" t="0" r="0" b="0"/>
                            <a:pathLst>
                              <a:path w="233172" h="185166">
                                <a:moveTo>
                                  <a:pt x="0" y="185166"/>
                                </a:moveTo>
                                <a:lnTo>
                                  <a:pt x="0" y="0"/>
                                </a:lnTo>
                                <a:lnTo>
                                  <a:pt x="233172" y="0"/>
                                </a:lnTo>
                              </a:path>
                            </a:pathLst>
                          </a:custGeom>
                          <a:ln w="6541" cap="rnd">
                            <a:round/>
                          </a:ln>
                        </wps:spPr>
                        <wps:style>
                          <a:lnRef idx="1">
                            <a:srgbClr val="FFFFFF"/>
                          </a:lnRef>
                          <a:fillRef idx="0">
                            <a:srgbClr val="000000">
                              <a:alpha val="0"/>
                            </a:srgbClr>
                          </a:fillRef>
                          <a:effectRef idx="0">
                            <a:scrgbClr r="0" g="0" b="0"/>
                          </a:effectRef>
                          <a:fontRef idx="none"/>
                        </wps:style>
                        <wps:bodyPr/>
                      </wps:wsp>
                      <wps:wsp>
                        <wps:cNvPr id="82424" name="Rectangle 82424"/>
                        <wps:cNvSpPr/>
                        <wps:spPr>
                          <a:xfrm>
                            <a:off x="602742" y="1390381"/>
                            <a:ext cx="258663" cy="144393"/>
                          </a:xfrm>
                          <a:prstGeom prst="rect">
                            <a:avLst/>
                          </a:prstGeom>
                          <a:ln>
                            <a:noFill/>
                          </a:ln>
                        </wps:spPr>
                        <wps:txbx>
                          <w:txbxContent>
                            <w:p w14:paraId="18B43B07" w14:textId="77777777" w:rsidR="00ED7765" w:rsidRDefault="00ED7765" w:rsidP="00ED7765">
                              <w:pPr>
                                <w:spacing w:after="160"/>
                                <w:ind w:left="0" w:firstLine="0"/>
                              </w:pPr>
                              <w:r>
                                <w:rPr>
                                  <w:sz w:val="18"/>
                                </w:rPr>
                                <w:t>ep4</w:t>
                              </w:r>
                            </w:p>
                          </w:txbxContent>
                        </wps:txbx>
                        <wps:bodyPr horzOverflow="overflow" vert="horz" lIns="0" tIns="0" rIns="0" bIns="0" rtlCol="0">
                          <a:noAutofit/>
                        </wps:bodyPr>
                      </wps:wsp>
                      <wps:wsp>
                        <wps:cNvPr id="1111602" name="Shape 1111602"/>
                        <wps:cNvSpPr/>
                        <wps:spPr>
                          <a:xfrm>
                            <a:off x="3612642" y="1348740"/>
                            <a:ext cx="276606" cy="218694"/>
                          </a:xfrm>
                          <a:custGeom>
                            <a:avLst/>
                            <a:gdLst/>
                            <a:ahLst/>
                            <a:cxnLst/>
                            <a:rect l="0" t="0" r="0" b="0"/>
                            <a:pathLst>
                              <a:path w="276606" h="218694">
                                <a:moveTo>
                                  <a:pt x="0" y="0"/>
                                </a:moveTo>
                                <a:lnTo>
                                  <a:pt x="276606" y="0"/>
                                </a:lnTo>
                                <a:lnTo>
                                  <a:pt x="276606" y="218694"/>
                                </a:lnTo>
                                <a:lnTo>
                                  <a:pt x="0" y="218694"/>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426" name="Shape 82426"/>
                        <wps:cNvSpPr/>
                        <wps:spPr>
                          <a:xfrm>
                            <a:off x="3594354" y="1331976"/>
                            <a:ext cx="277368" cy="222504"/>
                          </a:xfrm>
                          <a:custGeom>
                            <a:avLst/>
                            <a:gdLst/>
                            <a:ahLst/>
                            <a:cxnLst/>
                            <a:rect l="0" t="0" r="0" b="0"/>
                            <a:pathLst>
                              <a:path w="277368" h="222504">
                                <a:moveTo>
                                  <a:pt x="271272" y="0"/>
                                </a:moveTo>
                                <a:lnTo>
                                  <a:pt x="277368" y="6096"/>
                                </a:lnTo>
                                <a:lnTo>
                                  <a:pt x="277368" y="222504"/>
                                </a:lnTo>
                                <a:lnTo>
                                  <a:pt x="5334" y="222504"/>
                                </a:lnTo>
                                <a:lnTo>
                                  <a:pt x="0" y="217932"/>
                                </a:lnTo>
                                <a:lnTo>
                                  <a:pt x="271272" y="217932"/>
                                </a:lnTo>
                                <a:lnTo>
                                  <a:pt x="271272" y="0"/>
                                </a:lnTo>
                                <a:close/>
                              </a:path>
                            </a:pathLst>
                          </a:custGeom>
                          <a:ln w="6541" cap="rnd">
                            <a:round/>
                          </a:ln>
                        </wps:spPr>
                        <wps:style>
                          <a:lnRef idx="1">
                            <a:srgbClr val="FFFFFF"/>
                          </a:lnRef>
                          <a:fillRef idx="1">
                            <a:srgbClr val="FFFFFF"/>
                          </a:fillRef>
                          <a:effectRef idx="0">
                            <a:scrgbClr r="0" g="0" b="0"/>
                          </a:effectRef>
                          <a:fontRef idx="none"/>
                        </wps:style>
                        <wps:bodyPr/>
                      </wps:wsp>
                      <wps:wsp>
                        <wps:cNvPr id="1111603" name="Shape 1111603"/>
                        <wps:cNvSpPr/>
                        <wps:spPr>
                          <a:xfrm>
                            <a:off x="3593592" y="1332738"/>
                            <a:ext cx="273558" cy="217932"/>
                          </a:xfrm>
                          <a:custGeom>
                            <a:avLst/>
                            <a:gdLst/>
                            <a:ahLst/>
                            <a:cxnLst/>
                            <a:rect l="0" t="0" r="0" b="0"/>
                            <a:pathLst>
                              <a:path w="273558" h="217932">
                                <a:moveTo>
                                  <a:pt x="0" y="0"/>
                                </a:moveTo>
                                <a:lnTo>
                                  <a:pt x="273558" y="0"/>
                                </a:lnTo>
                                <a:lnTo>
                                  <a:pt x="273558" y="217932"/>
                                </a:lnTo>
                                <a:lnTo>
                                  <a:pt x="0" y="217932"/>
                                </a:lnTo>
                                <a:lnTo>
                                  <a:pt x="0" y="0"/>
                                </a:lnTo>
                              </a:path>
                            </a:pathLst>
                          </a:custGeom>
                          <a:ln w="6541" cap="rnd">
                            <a:round/>
                          </a:ln>
                        </wps:spPr>
                        <wps:style>
                          <a:lnRef idx="1">
                            <a:srgbClr val="FFFFFF"/>
                          </a:lnRef>
                          <a:fillRef idx="1">
                            <a:srgbClr val="B7908B"/>
                          </a:fillRef>
                          <a:effectRef idx="0">
                            <a:scrgbClr r="0" g="0" b="0"/>
                          </a:effectRef>
                          <a:fontRef idx="none"/>
                        </wps:style>
                        <wps:bodyPr/>
                      </wps:wsp>
                      <wps:wsp>
                        <wps:cNvPr id="1111604" name="Shape 1111604"/>
                        <wps:cNvSpPr/>
                        <wps:spPr>
                          <a:xfrm>
                            <a:off x="3615690" y="1347216"/>
                            <a:ext cx="233172" cy="186690"/>
                          </a:xfrm>
                          <a:custGeom>
                            <a:avLst/>
                            <a:gdLst/>
                            <a:ahLst/>
                            <a:cxnLst/>
                            <a:rect l="0" t="0" r="0" b="0"/>
                            <a:pathLst>
                              <a:path w="233172" h="186690">
                                <a:moveTo>
                                  <a:pt x="0" y="0"/>
                                </a:moveTo>
                                <a:lnTo>
                                  <a:pt x="233172" y="0"/>
                                </a:lnTo>
                                <a:lnTo>
                                  <a:pt x="233172" y="186690"/>
                                </a:lnTo>
                                <a:lnTo>
                                  <a:pt x="0" y="186690"/>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429" name="Shape 82429"/>
                        <wps:cNvSpPr/>
                        <wps:spPr>
                          <a:xfrm>
                            <a:off x="3614928" y="1347216"/>
                            <a:ext cx="233172" cy="185166"/>
                          </a:xfrm>
                          <a:custGeom>
                            <a:avLst/>
                            <a:gdLst/>
                            <a:ahLst/>
                            <a:cxnLst/>
                            <a:rect l="0" t="0" r="0" b="0"/>
                            <a:pathLst>
                              <a:path w="233172" h="185166">
                                <a:moveTo>
                                  <a:pt x="0" y="185166"/>
                                </a:moveTo>
                                <a:lnTo>
                                  <a:pt x="0" y="0"/>
                                </a:lnTo>
                                <a:lnTo>
                                  <a:pt x="233172" y="0"/>
                                </a:lnTo>
                              </a:path>
                            </a:pathLst>
                          </a:custGeom>
                          <a:ln w="6541" cap="rnd">
                            <a:round/>
                          </a:ln>
                        </wps:spPr>
                        <wps:style>
                          <a:lnRef idx="1">
                            <a:srgbClr val="FFFFFF"/>
                          </a:lnRef>
                          <a:fillRef idx="0">
                            <a:srgbClr val="000000">
                              <a:alpha val="0"/>
                            </a:srgbClr>
                          </a:fillRef>
                          <a:effectRef idx="0">
                            <a:scrgbClr r="0" g="0" b="0"/>
                          </a:effectRef>
                          <a:fontRef idx="none"/>
                        </wps:style>
                        <wps:bodyPr/>
                      </wps:wsp>
                      <wps:wsp>
                        <wps:cNvPr id="82430" name="Rectangle 82430"/>
                        <wps:cNvSpPr/>
                        <wps:spPr>
                          <a:xfrm>
                            <a:off x="3635502" y="1400287"/>
                            <a:ext cx="257649" cy="144393"/>
                          </a:xfrm>
                          <a:prstGeom prst="rect">
                            <a:avLst/>
                          </a:prstGeom>
                          <a:ln>
                            <a:noFill/>
                          </a:ln>
                        </wps:spPr>
                        <wps:txbx>
                          <w:txbxContent>
                            <w:p w14:paraId="73D721E6" w14:textId="77777777" w:rsidR="00ED7765" w:rsidRDefault="00ED7765" w:rsidP="00ED7765">
                              <w:pPr>
                                <w:spacing w:after="160"/>
                                <w:ind w:left="0" w:firstLine="0"/>
                              </w:pPr>
                              <w:r>
                                <w:rPr>
                                  <w:sz w:val="18"/>
                                </w:rPr>
                                <w:t>ep6</w:t>
                              </w:r>
                            </w:p>
                          </w:txbxContent>
                        </wps:txbx>
                        <wps:bodyPr horzOverflow="overflow" vert="horz" lIns="0" tIns="0" rIns="0" bIns="0" rtlCol="0">
                          <a:noAutofit/>
                        </wps:bodyPr>
                      </wps:wsp>
                      <wps:wsp>
                        <wps:cNvPr id="82431" name="Shape 82431"/>
                        <wps:cNvSpPr/>
                        <wps:spPr>
                          <a:xfrm>
                            <a:off x="850392" y="1418844"/>
                            <a:ext cx="880110" cy="0"/>
                          </a:xfrm>
                          <a:custGeom>
                            <a:avLst/>
                            <a:gdLst/>
                            <a:ahLst/>
                            <a:cxnLst/>
                            <a:rect l="0" t="0" r="0" b="0"/>
                            <a:pathLst>
                              <a:path w="880110">
                                <a:moveTo>
                                  <a:pt x="0" y="0"/>
                                </a:moveTo>
                                <a:lnTo>
                                  <a:pt x="880110"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432" name="Shape 82432"/>
                        <wps:cNvSpPr/>
                        <wps:spPr>
                          <a:xfrm>
                            <a:off x="1618488" y="1388364"/>
                            <a:ext cx="124968" cy="61722"/>
                          </a:xfrm>
                          <a:custGeom>
                            <a:avLst/>
                            <a:gdLst/>
                            <a:ahLst/>
                            <a:cxnLst/>
                            <a:rect l="0" t="0" r="0" b="0"/>
                            <a:pathLst>
                              <a:path w="124968" h="61722">
                                <a:moveTo>
                                  <a:pt x="0" y="0"/>
                                </a:moveTo>
                                <a:lnTo>
                                  <a:pt x="124968" y="30480"/>
                                </a:lnTo>
                                <a:lnTo>
                                  <a:pt x="0" y="61722"/>
                                </a:lnTo>
                                <a:lnTo>
                                  <a:pt x="0" y="0"/>
                                </a:lnTo>
                                <a:close/>
                              </a:path>
                            </a:pathLst>
                          </a:custGeom>
                          <a:ln w="6541" cap="rnd">
                            <a:round/>
                          </a:ln>
                        </wps:spPr>
                        <wps:style>
                          <a:lnRef idx="1">
                            <a:srgbClr val="000000"/>
                          </a:lnRef>
                          <a:fillRef idx="1">
                            <a:srgbClr val="000000"/>
                          </a:fillRef>
                          <a:effectRef idx="0">
                            <a:scrgbClr r="0" g="0" b="0"/>
                          </a:effectRef>
                          <a:fontRef idx="none"/>
                        </wps:style>
                        <wps:bodyPr/>
                      </wps:wsp>
                      <wps:wsp>
                        <wps:cNvPr id="82433" name="Shape 82433"/>
                        <wps:cNvSpPr/>
                        <wps:spPr>
                          <a:xfrm>
                            <a:off x="850392" y="1515618"/>
                            <a:ext cx="880110" cy="0"/>
                          </a:xfrm>
                          <a:custGeom>
                            <a:avLst/>
                            <a:gdLst/>
                            <a:ahLst/>
                            <a:cxnLst/>
                            <a:rect l="0" t="0" r="0" b="0"/>
                            <a:pathLst>
                              <a:path w="880110">
                                <a:moveTo>
                                  <a:pt x="880110" y="0"/>
                                </a:moveTo>
                                <a:lnTo>
                                  <a:pt x="0" y="0"/>
                                </a:lnTo>
                              </a:path>
                            </a:pathLst>
                          </a:custGeom>
                          <a:ln w="6541" cap="rnd">
                            <a:round/>
                          </a:ln>
                        </wps:spPr>
                        <wps:style>
                          <a:lnRef idx="1">
                            <a:srgbClr val="000000"/>
                          </a:lnRef>
                          <a:fillRef idx="0">
                            <a:srgbClr val="000000">
                              <a:alpha val="0"/>
                            </a:srgbClr>
                          </a:fillRef>
                          <a:effectRef idx="0">
                            <a:scrgbClr r="0" g="0" b="0"/>
                          </a:effectRef>
                          <a:fontRef idx="none"/>
                        </wps:style>
                        <wps:bodyPr/>
                      </wps:wsp>
                      <wps:wsp>
                        <wps:cNvPr id="82434" name="Shape 82434"/>
                        <wps:cNvSpPr/>
                        <wps:spPr>
                          <a:xfrm>
                            <a:off x="836676" y="1484376"/>
                            <a:ext cx="125730" cy="62484"/>
                          </a:xfrm>
                          <a:custGeom>
                            <a:avLst/>
                            <a:gdLst/>
                            <a:ahLst/>
                            <a:cxnLst/>
                            <a:rect l="0" t="0" r="0" b="0"/>
                            <a:pathLst>
                              <a:path w="125730" h="62484">
                                <a:moveTo>
                                  <a:pt x="125730" y="0"/>
                                </a:moveTo>
                                <a:lnTo>
                                  <a:pt x="125730" y="62484"/>
                                </a:lnTo>
                                <a:lnTo>
                                  <a:pt x="0" y="31242"/>
                                </a:lnTo>
                                <a:lnTo>
                                  <a:pt x="125730" y="0"/>
                                </a:lnTo>
                                <a:close/>
                              </a:path>
                            </a:pathLst>
                          </a:custGeom>
                          <a:ln w="6541" cap="rnd">
                            <a:round/>
                          </a:ln>
                        </wps:spPr>
                        <wps:style>
                          <a:lnRef idx="1">
                            <a:srgbClr val="000000"/>
                          </a:lnRef>
                          <a:fillRef idx="1">
                            <a:srgbClr val="000000"/>
                          </a:fillRef>
                          <a:effectRef idx="0">
                            <a:scrgbClr r="0" g="0" b="0"/>
                          </a:effectRef>
                          <a:fontRef idx="none"/>
                        </wps:style>
                        <wps:bodyPr/>
                      </wps:wsp>
                      <wps:wsp>
                        <wps:cNvPr id="1111605" name="Shape 1111605"/>
                        <wps:cNvSpPr/>
                        <wps:spPr>
                          <a:xfrm>
                            <a:off x="1753362" y="1340358"/>
                            <a:ext cx="277368" cy="218694"/>
                          </a:xfrm>
                          <a:custGeom>
                            <a:avLst/>
                            <a:gdLst/>
                            <a:ahLst/>
                            <a:cxnLst/>
                            <a:rect l="0" t="0" r="0" b="0"/>
                            <a:pathLst>
                              <a:path w="277368" h="218694">
                                <a:moveTo>
                                  <a:pt x="0" y="0"/>
                                </a:moveTo>
                                <a:lnTo>
                                  <a:pt x="277368" y="0"/>
                                </a:lnTo>
                                <a:lnTo>
                                  <a:pt x="277368" y="218694"/>
                                </a:lnTo>
                                <a:lnTo>
                                  <a:pt x="0" y="218694"/>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436" name="Shape 82436"/>
                        <wps:cNvSpPr/>
                        <wps:spPr>
                          <a:xfrm>
                            <a:off x="1735074" y="1323594"/>
                            <a:ext cx="278130" cy="222504"/>
                          </a:xfrm>
                          <a:custGeom>
                            <a:avLst/>
                            <a:gdLst/>
                            <a:ahLst/>
                            <a:cxnLst/>
                            <a:rect l="0" t="0" r="0" b="0"/>
                            <a:pathLst>
                              <a:path w="278130" h="222504">
                                <a:moveTo>
                                  <a:pt x="272034" y="0"/>
                                </a:moveTo>
                                <a:lnTo>
                                  <a:pt x="278130" y="5334"/>
                                </a:lnTo>
                                <a:lnTo>
                                  <a:pt x="278130" y="222504"/>
                                </a:lnTo>
                                <a:lnTo>
                                  <a:pt x="6096" y="222504"/>
                                </a:lnTo>
                                <a:lnTo>
                                  <a:pt x="0" y="217170"/>
                                </a:lnTo>
                                <a:lnTo>
                                  <a:pt x="272034" y="217170"/>
                                </a:lnTo>
                                <a:lnTo>
                                  <a:pt x="272034" y="0"/>
                                </a:lnTo>
                                <a:close/>
                              </a:path>
                            </a:pathLst>
                          </a:custGeom>
                          <a:ln w="6541" cap="rnd">
                            <a:round/>
                          </a:ln>
                        </wps:spPr>
                        <wps:style>
                          <a:lnRef idx="1">
                            <a:srgbClr val="FFFFFF"/>
                          </a:lnRef>
                          <a:fillRef idx="1">
                            <a:srgbClr val="FFFFFF"/>
                          </a:fillRef>
                          <a:effectRef idx="0">
                            <a:scrgbClr r="0" g="0" b="0"/>
                          </a:effectRef>
                          <a:fontRef idx="none"/>
                        </wps:style>
                        <wps:bodyPr/>
                      </wps:wsp>
                      <wps:wsp>
                        <wps:cNvPr id="1111606" name="Shape 1111606"/>
                        <wps:cNvSpPr/>
                        <wps:spPr>
                          <a:xfrm>
                            <a:off x="1735074" y="1324356"/>
                            <a:ext cx="272796" cy="217932"/>
                          </a:xfrm>
                          <a:custGeom>
                            <a:avLst/>
                            <a:gdLst/>
                            <a:ahLst/>
                            <a:cxnLst/>
                            <a:rect l="0" t="0" r="0" b="0"/>
                            <a:pathLst>
                              <a:path w="272796" h="217932">
                                <a:moveTo>
                                  <a:pt x="0" y="0"/>
                                </a:moveTo>
                                <a:lnTo>
                                  <a:pt x="272796" y="0"/>
                                </a:lnTo>
                                <a:lnTo>
                                  <a:pt x="272796" y="217932"/>
                                </a:lnTo>
                                <a:lnTo>
                                  <a:pt x="0" y="217932"/>
                                </a:lnTo>
                                <a:lnTo>
                                  <a:pt x="0" y="0"/>
                                </a:lnTo>
                              </a:path>
                            </a:pathLst>
                          </a:custGeom>
                          <a:ln w="6541" cap="rnd">
                            <a:round/>
                          </a:ln>
                        </wps:spPr>
                        <wps:style>
                          <a:lnRef idx="1">
                            <a:srgbClr val="FFFFFF"/>
                          </a:lnRef>
                          <a:fillRef idx="1">
                            <a:srgbClr val="B7908B"/>
                          </a:fillRef>
                          <a:effectRef idx="0">
                            <a:scrgbClr r="0" g="0" b="0"/>
                          </a:effectRef>
                          <a:fontRef idx="none"/>
                        </wps:style>
                        <wps:bodyPr/>
                      </wps:wsp>
                      <wps:wsp>
                        <wps:cNvPr id="1111607" name="Shape 1111607"/>
                        <wps:cNvSpPr/>
                        <wps:spPr>
                          <a:xfrm>
                            <a:off x="1757172" y="1338833"/>
                            <a:ext cx="232410" cy="186690"/>
                          </a:xfrm>
                          <a:custGeom>
                            <a:avLst/>
                            <a:gdLst/>
                            <a:ahLst/>
                            <a:cxnLst/>
                            <a:rect l="0" t="0" r="0" b="0"/>
                            <a:pathLst>
                              <a:path w="232410" h="186690">
                                <a:moveTo>
                                  <a:pt x="0" y="0"/>
                                </a:moveTo>
                                <a:lnTo>
                                  <a:pt x="232410" y="0"/>
                                </a:lnTo>
                                <a:lnTo>
                                  <a:pt x="232410" y="186690"/>
                                </a:lnTo>
                                <a:lnTo>
                                  <a:pt x="0" y="186690"/>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439" name="Shape 82439"/>
                        <wps:cNvSpPr/>
                        <wps:spPr>
                          <a:xfrm>
                            <a:off x="1755648" y="1338072"/>
                            <a:ext cx="233934" cy="185928"/>
                          </a:xfrm>
                          <a:custGeom>
                            <a:avLst/>
                            <a:gdLst/>
                            <a:ahLst/>
                            <a:cxnLst/>
                            <a:rect l="0" t="0" r="0" b="0"/>
                            <a:pathLst>
                              <a:path w="233934" h="185928">
                                <a:moveTo>
                                  <a:pt x="0" y="185928"/>
                                </a:moveTo>
                                <a:lnTo>
                                  <a:pt x="0" y="0"/>
                                </a:lnTo>
                                <a:lnTo>
                                  <a:pt x="233934" y="0"/>
                                </a:lnTo>
                              </a:path>
                            </a:pathLst>
                          </a:custGeom>
                          <a:ln w="6541" cap="rnd">
                            <a:round/>
                          </a:ln>
                        </wps:spPr>
                        <wps:style>
                          <a:lnRef idx="1">
                            <a:srgbClr val="FFFFFF"/>
                          </a:lnRef>
                          <a:fillRef idx="0">
                            <a:srgbClr val="000000">
                              <a:alpha val="0"/>
                            </a:srgbClr>
                          </a:fillRef>
                          <a:effectRef idx="0">
                            <a:scrgbClr r="0" g="0" b="0"/>
                          </a:effectRef>
                          <a:fontRef idx="none"/>
                        </wps:style>
                        <wps:bodyPr/>
                      </wps:wsp>
                      <wps:wsp>
                        <wps:cNvPr id="82440" name="Rectangle 82440"/>
                        <wps:cNvSpPr/>
                        <wps:spPr>
                          <a:xfrm>
                            <a:off x="1776222" y="1391905"/>
                            <a:ext cx="258663" cy="144393"/>
                          </a:xfrm>
                          <a:prstGeom prst="rect">
                            <a:avLst/>
                          </a:prstGeom>
                          <a:ln>
                            <a:noFill/>
                          </a:ln>
                        </wps:spPr>
                        <wps:txbx>
                          <w:txbxContent>
                            <w:p w14:paraId="6C6C52D3" w14:textId="77777777" w:rsidR="00ED7765" w:rsidRDefault="00ED7765" w:rsidP="00ED7765">
                              <w:pPr>
                                <w:spacing w:after="160"/>
                                <w:ind w:left="0" w:firstLine="0"/>
                              </w:pPr>
                              <w:r>
                                <w:rPr>
                                  <w:sz w:val="18"/>
                                </w:rPr>
                                <w:t>ep5</w:t>
                              </w:r>
                            </w:p>
                          </w:txbxContent>
                        </wps:txbx>
                        <wps:bodyPr horzOverflow="overflow" vert="horz" lIns="0" tIns="0" rIns="0" bIns="0" rtlCol="0">
                          <a:noAutofit/>
                        </wps:bodyPr>
                      </wps:wsp>
                      <wps:wsp>
                        <wps:cNvPr id="1111608" name="Shape 1111608"/>
                        <wps:cNvSpPr/>
                        <wps:spPr>
                          <a:xfrm>
                            <a:off x="2336292" y="1345692"/>
                            <a:ext cx="276606" cy="218694"/>
                          </a:xfrm>
                          <a:custGeom>
                            <a:avLst/>
                            <a:gdLst/>
                            <a:ahLst/>
                            <a:cxnLst/>
                            <a:rect l="0" t="0" r="0" b="0"/>
                            <a:pathLst>
                              <a:path w="276606" h="218694">
                                <a:moveTo>
                                  <a:pt x="0" y="0"/>
                                </a:moveTo>
                                <a:lnTo>
                                  <a:pt x="276606" y="0"/>
                                </a:lnTo>
                                <a:lnTo>
                                  <a:pt x="276606" y="218694"/>
                                </a:lnTo>
                                <a:lnTo>
                                  <a:pt x="0" y="218694"/>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442" name="Shape 82442"/>
                        <wps:cNvSpPr/>
                        <wps:spPr>
                          <a:xfrm>
                            <a:off x="2318004" y="1328928"/>
                            <a:ext cx="277368" cy="222504"/>
                          </a:xfrm>
                          <a:custGeom>
                            <a:avLst/>
                            <a:gdLst/>
                            <a:ahLst/>
                            <a:cxnLst/>
                            <a:rect l="0" t="0" r="0" b="0"/>
                            <a:pathLst>
                              <a:path w="277368" h="222504">
                                <a:moveTo>
                                  <a:pt x="271272" y="0"/>
                                </a:moveTo>
                                <a:lnTo>
                                  <a:pt x="277368" y="5334"/>
                                </a:lnTo>
                                <a:lnTo>
                                  <a:pt x="277368" y="222504"/>
                                </a:lnTo>
                                <a:lnTo>
                                  <a:pt x="5334" y="222504"/>
                                </a:lnTo>
                                <a:lnTo>
                                  <a:pt x="0" y="217932"/>
                                </a:lnTo>
                                <a:lnTo>
                                  <a:pt x="271272" y="217932"/>
                                </a:lnTo>
                                <a:lnTo>
                                  <a:pt x="271272" y="0"/>
                                </a:lnTo>
                                <a:close/>
                              </a:path>
                            </a:pathLst>
                          </a:custGeom>
                          <a:ln w="6541" cap="rnd">
                            <a:round/>
                          </a:ln>
                        </wps:spPr>
                        <wps:style>
                          <a:lnRef idx="1">
                            <a:srgbClr val="FFFFFF"/>
                          </a:lnRef>
                          <a:fillRef idx="1">
                            <a:srgbClr val="FFFFFF"/>
                          </a:fillRef>
                          <a:effectRef idx="0">
                            <a:scrgbClr r="0" g="0" b="0"/>
                          </a:effectRef>
                          <a:fontRef idx="none"/>
                        </wps:style>
                        <wps:bodyPr/>
                      </wps:wsp>
                      <wps:wsp>
                        <wps:cNvPr id="1111609" name="Shape 1111609"/>
                        <wps:cNvSpPr/>
                        <wps:spPr>
                          <a:xfrm>
                            <a:off x="2317242" y="1329690"/>
                            <a:ext cx="272796" cy="217932"/>
                          </a:xfrm>
                          <a:custGeom>
                            <a:avLst/>
                            <a:gdLst/>
                            <a:ahLst/>
                            <a:cxnLst/>
                            <a:rect l="0" t="0" r="0" b="0"/>
                            <a:pathLst>
                              <a:path w="272796" h="217932">
                                <a:moveTo>
                                  <a:pt x="0" y="0"/>
                                </a:moveTo>
                                <a:lnTo>
                                  <a:pt x="272796" y="0"/>
                                </a:lnTo>
                                <a:lnTo>
                                  <a:pt x="272796" y="217932"/>
                                </a:lnTo>
                                <a:lnTo>
                                  <a:pt x="0" y="217932"/>
                                </a:lnTo>
                                <a:lnTo>
                                  <a:pt x="0" y="0"/>
                                </a:lnTo>
                              </a:path>
                            </a:pathLst>
                          </a:custGeom>
                          <a:ln w="6541" cap="rnd">
                            <a:round/>
                          </a:ln>
                        </wps:spPr>
                        <wps:style>
                          <a:lnRef idx="1">
                            <a:srgbClr val="FFFFFF"/>
                          </a:lnRef>
                          <a:fillRef idx="1">
                            <a:srgbClr val="B7908B"/>
                          </a:fillRef>
                          <a:effectRef idx="0">
                            <a:scrgbClr r="0" g="0" b="0"/>
                          </a:effectRef>
                          <a:fontRef idx="none"/>
                        </wps:style>
                        <wps:bodyPr/>
                      </wps:wsp>
                      <wps:wsp>
                        <wps:cNvPr id="1111610" name="Shape 1111610"/>
                        <wps:cNvSpPr/>
                        <wps:spPr>
                          <a:xfrm>
                            <a:off x="2339340" y="1344168"/>
                            <a:ext cx="233172" cy="186690"/>
                          </a:xfrm>
                          <a:custGeom>
                            <a:avLst/>
                            <a:gdLst/>
                            <a:ahLst/>
                            <a:cxnLst/>
                            <a:rect l="0" t="0" r="0" b="0"/>
                            <a:pathLst>
                              <a:path w="233172" h="186690">
                                <a:moveTo>
                                  <a:pt x="0" y="0"/>
                                </a:moveTo>
                                <a:lnTo>
                                  <a:pt x="233172" y="0"/>
                                </a:lnTo>
                                <a:lnTo>
                                  <a:pt x="233172" y="186690"/>
                                </a:lnTo>
                                <a:lnTo>
                                  <a:pt x="0" y="186690"/>
                                </a:lnTo>
                                <a:lnTo>
                                  <a:pt x="0" y="0"/>
                                </a:lnTo>
                              </a:path>
                            </a:pathLst>
                          </a:custGeom>
                          <a:ln w="6541" cap="rnd">
                            <a:round/>
                          </a:ln>
                        </wps:spPr>
                        <wps:style>
                          <a:lnRef idx="1">
                            <a:srgbClr val="FFFFFF"/>
                          </a:lnRef>
                          <a:fillRef idx="1">
                            <a:srgbClr val="FFFFFF"/>
                          </a:fillRef>
                          <a:effectRef idx="0">
                            <a:scrgbClr r="0" g="0" b="0"/>
                          </a:effectRef>
                          <a:fontRef idx="none"/>
                        </wps:style>
                        <wps:bodyPr/>
                      </wps:wsp>
                      <wps:wsp>
                        <wps:cNvPr id="82445" name="Shape 82445"/>
                        <wps:cNvSpPr/>
                        <wps:spPr>
                          <a:xfrm>
                            <a:off x="2337816" y="1343406"/>
                            <a:ext cx="233934" cy="185928"/>
                          </a:xfrm>
                          <a:custGeom>
                            <a:avLst/>
                            <a:gdLst/>
                            <a:ahLst/>
                            <a:cxnLst/>
                            <a:rect l="0" t="0" r="0" b="0"/>
                            <a:pathLst>
                              <a:path w="233934" h="185928">
                                <a:moveTo>
                                  <a:pt x="0" y="185928"/>
                                </a:moveTo>
                                <a:lnTo>
                                  <a:pt x="0" y="0"/>
                                </a:lnTo>
                                <a:lnTo>
                                  <a:pt x="233934" y="0"/>
                                </a:lnTo>
                              </a:path>
                            </a:pathLst>
                          </a:custGeom>
                          <a:ln w="6541" cap="rnd">
                            <a:round/>
                          </a:ln>
                        </wps:spPr>
                        <wps:style>
                          <a:lnRef idx="1">
                            <a:srgbClr val="FFFFFF"/>
                          </a:lnRef>
                          <a:fillRef idx="0">
                            <a:srgbClr val="000000">
                              <a:alpha val="0"/>
                            </a:srgbClr>
                          </a:fillRef>
                          <a:effectRef idx="0">
                            <a:scrgbClr r="0" g="0" b="0"/>
                          </a:effectRef>
                          <a:fontRef idx="none"/>
                        </wps:style>
                        <wps:bodyPr/>
                      </wps:wsp>
                      <wps:wsp>
                        <wps:cNvPr id="82446" name="Rectangle 82446"/>
                        <wps:cNvSpPr/>
                        <wps:spPr>
                          <a:xfrm>
                            <a:off x="2359914" y="1396477"/>
                            <a:ext cx="257649" cy="144393"/>
                          </a:xfrm>
                          <a:prstGeom prst="rect">
                            <a:avLst/>
                          </a:prstGeom>
                          <a:ln>
                            <a:noFill/>
                          </a:ln>
                        </wps:spPr>
                        <wps:txbx>
                          <w:txbxContent>
                            <w:p w14:paraId="614DCCA7" w14:textId="77777777" w:rsidR="00ED7765" w:rsidRDefault="00ED7765" w:rsidP="00ED7765">
                              <w:pPr>
                                <w:spacing w:after="160"/>
                                <w:ind w:left="0" w:firstLine="0"/>
                              </w:pPr>
                              <w:r>
                                <w:rPr>
                                  <w:sz w:val="18"/>
                                </w:rPr>
                                <w:t>ep3</w:t>
                              </w:r>
                            </w:p>
                          </w:txbxContent>
                        </wps:txbx>
                        <wps:bodyPr horzOverflow="overflow" vert="horz" lIns="0" tIns="0" rIns="0" bIns="0" rtlCol="0">
                          <a:noAutofit/>
                        </wps:bodyPr>
                      </wps:wsp>
                      <wps:wsp>
                        <wps:cNvPr id="82447" name="Rectangle 82447"/>
                        <wps:cNvSpPr/>
                        <wps:spPr>
                          <a:xfrm>
                            <a:off x="2958846" y="1338263"/>
                            <a:ext cx="487554" cy="103040"/>
                          </a:xfrm>
                          <a:prstGeom prst="rect">
                            <a:avLst/>
                          </a:prstGeom>
                          <a:ln>
                            <a:noFill/>
                          </a:ln>
                        </wps:spPr>
                        <wps:txbx>
                          <w:txbxContent>
                            <w:p w14:paraId="21CDEDA6" w14:textId="77777777" w:rsidR="00ED7765" w:rsidRDefault="00ED7765" w:rsidP="00ED7765">
                              <w:pPr>
                                <w:spacing w:after="160"/>
                                <w:ind w:left="0" w:firstLine="0"/>
                              </w:pPr>
                              <w:r>
                                <w:rPr>
                                  <w:sz w:val="13"/>
                                </w:rPr>
                                <w:t>Outbound</w:t>
                              </w:r>
                            </w:p>
                          </w:txbxContent>
                        </wps:txbx>
                        <wps:bodyPr horzOverflow="overflow" vert="horz" lIns="0" tIns="0" rIns="0" bIns="0" rtlCol="0">
                          <a:noAutofit/>
                        </wps:bodyPr>
                      </wps:wsp>
                      <wps:wsp>
                        <wps:cNvPr id="1111611" name="Shape 1111611"/>
                        <wps:cNvSpPr/>
                        <wps:spPr>
                          <a:xfrm>
                            <a:off x="1524" y="0"/>
                            <a:ext cx="4449318" cy="9144"/>
                          </a:xfrm>
                          <a:custGeom>
                            <a:avLst/>
                            <a:gdLst/>
                            <a:ahLst/>
                            <a:cxnLst/>
                            <a:rect l="0" t="0" r="0" b="0"/>
                            <a:pathLst>
                              <a:path w="4449318" h="9144">
                                <a:moveTo>
                                  <a:pt x="0" y="0"/>
                                </a:moveTo>
                                <a:lnTo>
                                  <a:pt x="4449318" y="0"/>
                                </a:lnTo>
                                <a:lnTo>
                                  <a:pt x="444931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612" name="Shape 1111612"/>
                        <wps:cNvSpPr/>
                        <wps:spPr>
                          <a:xfrm>
                            <a:off x="4447032" y="1524"/>
                            <a:ext cx="9144" cy="2651760"/>
                          </a:xfrm>
                          <a:custGeom>
                            <a:avLst/>
                            <a:gdLst/>
                            <a:ahLst/>
                            <a:cxnLst/>
                            <a:rect l="0" t="0" r="0" b="0"/>
                            <a:pathLst>
                              <a:path w="9144" h="2651760">
                                <a:moveTo>
                                  <a:pt x="0" y="0"/>
                                </a:moveTo>
                                <a:lnTo>
                                  <a:pt x="9144" y="0"/>
                                </a:lnTo>
                                <a:lnTo>
                                  <a:pt x="9144" y="2651760"/>
                                </a:lnTo>
                                <a:lnTo>
                                  <a:pt x="0" y="265176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613" name="Shape 1111613"/>
                        <wps:cNvSpPr/>
                        <wps:spPr>
                          <a:xfrm>
                            <a:off x="0" y="2649474"/>
                            <a:ext cx="4448556" cy="9144"/>
                          </a:xfrm>
                          <a:custGeom>
                            <a:avLst/>
                            <a:gdLst/>
                            <a:ahLst/>
                            <a:cxnLst/>
                            <a:rect l="0" t="0" r="0" b="0"/>
                            <a:pathLst>
                              <a:path w="4448556" h="9144">
                                <a:moveTo>
                                  <a:pt x="0" y="0"/>
                                </a:moveTo>
                                <a:lnTo>
                                  <a:pt x="4448556" y="0"/>
                                </a:lnTo>
                                <a:lnTo>
                                  <a:pt x="444855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614" name="Shape 1111614"/>
                        <wps:cNvSpPr/>
                        <wps:spPr>
                          <a:xfrm>
                            <a:off x="0" y="0"/>
                            <a:ext cx="9144" cy="2650998"/>
                          </a:xfrm>
                          <a:custGeom>
                            <a:avLst/>
                            <a:gdLst/>
                            <a:ahLst/>
                            <a:cxnLst/>
                            <a:rect l="0" t="0" r="0" b="0"/>
                            <a:pathLst>
                              <a:path w="9144" h="2650998">
                                <a:moveTo>
                                  <a:pt x="0" y="0"/>
                                </a:moveTo>
                                <a:lnTo>
                                  <a:pt x="9144" y="0"/>
                                </a:lnTo>
                                <a:lnTo>
                                  <a:pt x="9144" y="2650998"/>
                                </a:lnTo>
                                <a:lnTo>
                                  <a:pt x="0" y="265099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87541" style="width:350.45pt;height:208.9pt;mso-position-horizontal-relative:char;mso-position-vertical-relative:line" coordsize="44508,26532" o:spid="_x0000_s4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OPjdiIAAB6eAQAOAAAAZHJzL2Uyb0RvYy54bWzsXeuOIzd2/h8g7yD0/3jqfmnsOIjttRFg&#10;kTW8zgNoutUXQCM1JNkzztPnOzw8LLJU1SJ7ZlStLm6CoVzNqjpF8uO5H/7tPz9/XC/+XO32j9vN&#10;+6v0u+RqsdrcbG8fN/fvr/7395//o7la7A/Lze1yvd2s3l/9tdpf/ef3//5vf/v0dL3Ktg/b9e1q&#10;t8BDNvvrT0/vrx4Oh6frd+/2Nw+rj8v9d9un1QZ/vNvuPi4P+M/d/bvb3fITnv5x/S5Lkurdp+3u&#10;9mm3vVnt97j6E//x6nv1/Lu71c3hn3d3+9VhsX5/BdoO6t+d+vcD/fvu+78tr+93y6eHxxtNxvIF&#10;VHxcPm7wUvOon5aH5eKP3ePRoz4+3uy2++3d4bub7cd327u7x5uV+gZ8TZr0vuaX3faPJ/Ut99ef&#10;7p/MMGFoe+P04sfe/M+fv+ye/vX06w4j8enpHmOh/ou+5fPd7iO1oHLxWQ3ZX2bIVp8PixtcLIoy&#10;aYrsanGDv2VVmWdNwYN684CRP7rv5uHvJ+58Jy9+55Dz6QkLZN+Nwf7LxuBfD8unlRra/TXG4Nfd&#10;4vEW6xf/K6vyarFZfsRiVZ0WclENkOpthmt/vcfIDYxVWqd1WWDtY1QKDFCe8aDIsKVpXrVJwcOW&#10;tlWZtg31MB+/vL75Y3/4ZbVVM7D88x/7Ay/VW/m1fJBfN5838nOHBf/sUn9aHug+Ipl+Lj7RR2ta&#10;HvBbk0J//7j9c/X7VvU89OYRZHZ/XW/sXuZpslbQV3pI+6SeZ/eU9/IQSD9puT/gi2f691TgNm/H&#10;D/pgNcRmEHDRHub1hsajKosUE7PEbrTb3CpUA4ebW6ENj6DFyDOvfh3+Wq9onNab31Z3WEjARaru&#10;2+/uP/y43i3+XGL7+TGh/9OzrLrSPXeP67X3Xboz3bdSm5u5M+H33egX8g6HfQKDJvscPtbcpN68&#10;3RzM/Rvszoo064Po54ft7V9qb1DfDADSLnEGJDZZnmFXsXHIlzALRAAw64HCqsjSlNdNVjZ5qjCG&#10;YdBbEFYg9i6glDavtG3rLFE4xUjJ3mcvj2+NQqZFoZBJoVnqcCaoScuy4p1FFlPXx0WM+T7ahRpw&#10;S7P4GLHjvd3BkH7SMiVZXtEUHQ2d9JLWRW9ZJaXiEBhk6SHt8RembVh/GRF54s16u18xcCdGf5L8&#10;/ee//2wmAMDzQb9z13zQzyy3cvEvFwN3gKRs8CCs0qzKmqalGbB3gCxpAXq9A5R1WU/IhzUtagdg&#10;UoZ2AN7PZKWPY18/DV8ufQUV0greup7AmzUE0k/aHpI9e7pvB+wnR2KC/4Uj8Wf8T981NyTWQ0is&#10;aTD8eXGdNS3ARUjM27qucheJbdmULYCqWHFVpw34Mm/cZ2fFQgrhUFPychzKw07C0Ooob+XvF/RJ&#10;66DQGSnpIa3ds1vwxPsvF4UWF50PCkn07WmlfCkQgWWbM/fI27SCEInbO14oC5ARWGUVa/JTCMNC&#10;ikIgUzKOQHyJResYP3S5piBEWkaKvPYIqxcBF60C2ionMTqwOhq75frpYcmKqGwFWjtVu8G8sGQk&#10;y99gL1lu7terBeFJ6Uf+HK1pcBPLllWSQStz8dRUVdvmmqMVCSGYN3RhaE87tvAs6AeMDaCFp0pb&#10;e2jV6S40g+sN/bvZ/gyLAT+IrvRsEYfPHz6zKStL1Pvoc1iJXzxsd//3T9hq79ZbmDlg3VG/rsh8&#10;i9fTX68W6//ewLIGsBzkx05+fJAfu8P6x62ypzJB//XHYXv3SPYpRQy/Tf/H+SwGrB5AwLBtBnIR&#10;tPnPa91WSQ7bHLaBsmiLJHXnFXY7XNXzmhV5OeE+qUmhfVJTQlPS7YFDEkD3197upx92tPt1irre&#10;JruO8lZZj0N2Bd55/XvK9sTUTb/1ktwfri84d81rd+1hkHZWJWoEIDCvShjECYEFrLHlswis0EGp&#10;9ZNIKjYCmZIhBDZNlcH8Rh8ky9sDhlkLPUgzDcGqtANQtAdCuknL3Umr4mFNs9O9Bbh5k5VCtTxP&#10;Wn6u9XlpFtS9/9zXY7BzAOxtrnfumg/smc+2Q8xXQTME+mVSM/MtShjk1QLplJSmTWqyIiglJcvb&#10;JJ3MYi+kKObLlAxB31U8xlAvD7M2CIGYtBpqegDQEVCzvl+6ScvdDYY9e7p4vGTmW/2kd86ZobDG&#10;lB+JwLgYJAI3SQnBV4vAWVlon744zuqKtnmNQhjYC8OmRLc5m99MSCEUakpejkJ52EkUWh3lrR4i&#10;sDNSglNpbby+HRQawXk+KIS8myOAwMYgXwpEIGRgrYTmTQ19FLd3fFAWoOKDSam85bwCJ0agomQc&#10;gUCLResYN3R5piBEWkaKjMARVi+CaUVjXS/WbTggi4BjwkAcYx1HVPnLlW2FYA/Wfaq6brOeIxh/&#10;hTtT5Mqizs9trDO2x/kY6+reLqmUCFwM2SfzFEZWjkIp0kSry902WTVNQu5/tU3CrAdPgZYKz75N&#10;CikkqGhKxrdJEQDGNkh52NHm17fVWR3lrcwmZDOV1hY//HsKnfyU6XfeGGN3OxRIPL65QsLoCypK&#10;0vDeWLM6zWoGYAZ8JT23PtZfQ3GwDMA2zwHWieQUIUUBkCkZAmBVlynxHAtaz6BQfRy6ng6vk9ej&#10;M6LrrIEQBErLSAQ/Stlg6NNbq/ltmWWsqwGK8jxp+bnW5yHYJ6S7i3VEzsbYus6aezmRtcxljVBl&#10;xbgDxiGsN6uTUoJrEcBe99yfVd2kDdYlI7/Ma443wMI8P+vVpCjkMyVDyHe1jlHQ64dZ+4MgTFpB&#10;Gg+AArz9/dJNWpf1+vZ04Tg969WxBiJdeAe4ksVcs4T52AgYhAgOsJmvXAwBYZ4VsMUpbpVDEG5U&#10;UF4n/5Z1m2YCQsQjlEjVmYj9CikEQk3Jy0EoDzsJQqujvFVW6DO+amekBKbS2nB9KyCca1Rd3ots&#10;JXtDWFwr0lQocIjExbzN27In/2L9IUpIc8GqbBr4tqYDoCJFAZApGQdg6tA6xgtdjikAkZaBIiNw&#10;BNWLYFnRTudlp2PW1VMm5WIQPyMmps10wFM/YwuGOcrRYqEyLbPUaDtnFyqFFIKTpmQcTsInxoAk&#10;DzsCSafGMZqsjvJWD37mjJTAU9rXzM+ccIoYhCFp7uP2nF4IBvGzsACMvGqSgvlZWSYt20s7gRLr&#10;r62Ac6XVIcsZ+XlT8TMhRQGQKRkCYFEV8Lt62XPkiUBh1qSI8XwOWlbn1BkIwZW0jK+21fFfPp2Z&#10;r6ZpAZ+ECOzyOGn1ftB9XWB32ZLkea/HnBNBH2DEZSbbSw6Ri0Gc1wZ+nnFclQX8qiyNIJsWbYJk&#10;LYbH+TmvJkUBnykZAr4rnI5yXv2w05y36wikWd8vAJLW5qf+PV04Ti8bvxyEsw28Atc8NucolHh7&#10;U8CqUJJAMauKTDtqVXQgVImTmvu2TVpMx3yFEmBQE/JyCMqzTkLQ6uh8vSBPWhuB3h3fDgDnGXNF&#10;RYhs+EH0ZWNnAPjyRGcdoFRAxTHvNviakiw9JPq2FH0kktnZGWDeMiUEPiZkHHwOpWNM0GWVAiNp&#10;GU7y0iOUXgSvinYcLzsOgcZ4JZx4K1wOkSbLJEu11oUVmvbDF2HYSYAvViNRRwahV64wKYmP3yo3&#10;0hh5ZxFuRdNqjHPutIZFexQ15op3i6bJk37Ka16UGcW+KuvAFNNq8sxmM61G83On1eT+ehXKylEo&#10;S2cyN1D9elJnnWVWIjM6iqgkjO9bg9VYsGYzq0aVcGc1TJlIK+QHAaLkm2rqJFNQ7+QZKLHwBwta&#10;aQGceV55nZF4Not5ZaNMz+EoF0N4a458nAazSfNapKin1kuPrdOkJROujryxCq4JYM+XnaNJIVON&#10;LuU2LqrK8huTUuW7jiTQvpPE6ihvZelCJFppbUXRv6fQyU+ZXvyNQa8B9lISheAN6GuKRnDw45dF&#10;25B2SQhE0dsWuXBYYN3WKguQEYgYdIjCrnw7DQKZkiEEVqg4qWsDyfL2gOHpqFcZCQwUStxaAyEQ&#10;lJahCH+urhHm05sFUThq6uqEm8T6vMDuMhpC5+txkzi1Ib19o85dcwu46wGfmW8w9CvEdTL0Ofbd&#10;hT7KeFPmLEO/QOlncSOen/lqUhTzZUqGoM8oknU+inr9sNPMt+sIqFnfLwiS1mW+vj2FTn7K9Mw3&#10;hr0GMF8GXC9GQS4CRt6m2rxEpXntUNc+EweFqB6TUiK8QmEF7TaZjAELKYRCTcnLUSgPO4lCq6O8&#10;lQUQQZ+0DgqdkZIe0to93woK5xr3CpWxLwKzFhmCQEQHMe9Qkec9ERgLsKU0KkYgQokQNcQr8Ox8&#10;UEhRCGRKxhGIwFeL1jFu6PJMQYi0jBR57RFWL4JpRYeJl8NEMS9Kc7IVSrkYxNGqrEh0IiViuhI8&#10;0+FoOGdFaZwKTyn8k9MVPhJSCE+aknE8CacYQ5I87AglfaOO1VHe6sHRnJESfEr7mjnay+Nv5un+&#10;R+KFg0HYeTgXI4CjtSjmyWbVwdDXEmeJ6OCbNIUOWE0WAFBoUhQCmZIhBBYFZfIrVfU0DPnjAEOP&#10;0Ff9enR2B0KAJS0DrEFFQEWET2cmF7HtNVmCnkO49XWB3WUwhMzXY9OJqA/VJpueJMu8N7CICCy4&#10;pa4iQorlUexrUSAWT8uyKDaaTHdMUKFJUchnSoaQ7wl6/bDTvLfrCKhZ3y8IktbmqP49XTxOLx6/&#10;HIVzjX2lDf5YAlb80Z//UtAdhalgOVYo+8TxdZ1TJW8SU3SQsimMnHN2hVIoAQg1IS/HoDzrJAat&#10;js7XC/SktSHo3fHtINCsivn4NkjUNQEjXM+DLwXqn/BmMN+o8iTlPOUR9DV5PV0hAQECoY8JGUef&#10;7sBi5JgK6jJLwZG0jCd56RFML4JbRWOOlzGHUGPic5zIK45P9WdlSFPOUBCHWFkNRtVnZaSbUukB&#10;NuZA9FTBtVhKwsq+cURdauTjWURe0bwa1687r4HOXxzai7BWNa9NXaNEl2uky1GMxYQ1Q1A++7wa&#10;iWs282qcie68mpBRv3ieEkc/6cCTNkFgszutNYpI0oEwCq5TBEqa2Pu5TCtZrVifcKaVI1S9t2HK&#10;vmx0FgKOvkBJvV7V1yItIOroicXfj6pJfOt92ETfz2ZijbnGnVjDkLzw6kxsS9GwPe8jjo7ACewT&#10;TqyJv5/NxBoLgDuxhiN5TWzWwreDWA0SnAYRW9U5jryccGJNCP5sJtY4VtyJNTwpfGKHEVuhUseE&#10;Ezu7jDAa7SEea3iS38RaVUApoaRvO0caYEHpfZ3wpLb6M+o6RsSfDWJNTpgxBlWGH/lNKiyt8Afy&#10;NpzmCEbo8desgWSFbZokYrEdiu56ttB2TcS49UcoGzP8yFdYH8FWn+mNOh5hpdGo42vUqY6to7gU&#10;Yh3NyJGuC3MAGDjMtQcIHG/ZosCxAkSVImNSu67PDgohBNZRpuPl8JBHAR55glQP/UliGJXWdjjY&#10;ny5/l9bu13/W6/HAewAvVaf06tOT9ZHK6jY9QLPyPFTGYNoxGyNK+TKbBAdzMLOB2ZTKTAGbnesh&#10;QxU60gmmZTZMxBCahD6LjYxxnCFXQ2Q2+xt9aPlOHT19r/790EkWl1NcH5Zm4gK2K5wvBTGbBAfZ&#10;iBKc4gxYDjfpACEbMwHC3nFfJ7MRaj3gYXW1v0s4iLQ2JznNmayHRrbz43q3eBMoM3b/ju2E2fxx&#10;fEXTPqfj1Dj2mE6inZTtaCKG2I7LS8Y4jnyFhT6GUWQ7b4rt9I99BdsJPPQVHmlkUovSH3UcwtwQ&#10;x/HlTJHZvBVm0z+okLAV5rBymM2QjiPb9GtlNkKfxUbGOI7LlyKz0Xa6t6TjUJ5aT8fhAhzervkM&#10;ZxFR7Xjl6Is6TsdphjhO1HGEl87HtMZ5LMb3ylqOXAyxJpQNUq+hxmDnxuHbCc4j6lnX6grndrKa&#10;kyGpzRx7cHZrAiImFSUwXWtCXq72yLMsfiXIkpatCFZH5+ull7S2zcG7oyxbfsj0GhcltpjT9rxL&#10;Bjl3zQeBJOUZF7mxMnBcvDefKysOzlfoywvkcPfRh4AWbdtGxkuJBFOAGytlAvQxJYQ+JmQIfdZx&#10;v7K4x+TADAGy9Gn4dEQ7y3cJnqQVFJq+zihIL2m5t3ocPdejL0ujGU5oYXUYQysPk1ZI6A4yDuot&#10;4yCPez2+LAe4Ee7Pn57EvLUHeLkYxHARAw4mygw3L2o+KKWz3mc1qhcJ5NOaqqRMBnmmRDFcRcgQ&#10;5F19bhzt/CwPhms6ApXd1wt8pHUZrmdHF4uXynB/qBGE/oNeFfNiuMfe5DrMmwzvcasLWaJaQ3Mc&#10;j5bnCM9gcTdtkKKhxOFJGK6mBOjThIyjz6F0DIIuUAVH0moup196BNOLwEoMefIKeWKu1YsClItB&#10;rCzqjsyaBUTSisjICitJorbmLL2kdVmZpWJLB2ntjm+DlTki6LxY2bGHmtOPou7YRfaMsbKoO14/&#10;LQ8PyhJAP/6xP6jfdmz1erP4hPgfPsJh+fT+are5VZGJu+0fm1vZt3AbLbj90687rq+6P/y1XpGk&#10;oRTCxePtZ8gfxxGNDnCj7uijO/aijJnhhsUZl1F3lIX7+5YXKbfCcKPu+Lhe/7a6G8XtTHVHBltP&#10;e5SLWFL+TLfJK10KDPpjm/XroOBAbUt/rFAQYDLrja0/KkLG9UchcpTfjqmFnbVUI7DrCIm3+3qR&#10;YKW1JVnvjkIlP+QiNNJTnHNWIm+/Chg8KBzLH4C+aL1Rgp7gSNoj9F0gVqL1xst6Q6gxfn8n5xqX&#10;Q1hZlRQZpb7BPIGcNRzHqW63HBFlXRXQUinmDAfv5K36u2UK/dbVL0zA9iwyc1ka6WWHyMWQec1x&#10;9jCOtNAepiotOJnRmljteaWJdXwskzqV2dnzBTJK5092N78jGaXr6Hy97KXS2jKKd0f31VFGwQhc&#10;VHpW0zOL024blhyPUsGof6331QQHlvXTs8R4peCHhTVdqUShRMV0KEKG4HeOmA5rFAR+0jIMrZiO&#10;k31jTIfWOaNdzscu1zPEM8s1sodXjjIwb84GgFlgCPMZBXooWcrhJROwXKbk6wR18LMgR7h875jl&#10;mo7O1wvGpZ0xy/1hnkEdCm0wkjn5AnIxUOqtcLy8lnrLNu2fkJPlWUH5nEqdsW1T54egpkRFdnyx&#10;ZY6/6jQE9UtJmbO/XqAnrQ1B744u+qPUe3FSb0/tJKlXBT55W+agdMIazuG8yCMYgh8MCAh7ZPiV&#10;OHVwQsO4okTBTxEyJPWyEInAqo7SMes4d3UxcMQBc/78I5xeBFiiac7bNGekSdc0FyhPEleQMMUU&#10;FdbSnm0OEehlLnUuJ7DN4SQAzZxnYZvDftiXUfhSiITS4Ig+cR0OFc3D8eeNhJ7KZnJ22UQTMb4j&#10;CmVjm6F8xSvc6Dxqd8WNzneja02lZpP7hEsheEirtEVGkzggYtG8WFAiFs17f0WM5Th/HpdCsGXz&#10;mqF6ErJLkzQuO/pr4jVCn0XeGMMZkr6nF6ojr1l9XO6/+/h4s9vut3eH7262H99t7+4eb1aKw7zL&#10;kjTx5jXG393xmjBfNx0ElWvtdLicRFmTvE14sAv4nB0TKYqKESFQTpmOIUlMOnmgw+pqf5dYe6S1&#10;rT4+5SSYSOv98qDXk93qgcCB6CznrvlEZ7HFtSfSycUQxpPWCDjPJL21hNG1X6011pOgchqATswJ&#10;+nw6tWA+ECS57zj4AJfC4IejzHIJPkA0PDLJcf9I7E8sKEEwtEdB2Ji0R8EHVgkO6SOtzUM9vJxW&#10;WEVYb5HX5b2vh+XGpKDQ48n7mh6z3DBdL0XBiIRK0WAxpzh/MGfjrI15Tosh4dZZameXbqW2BaRb&#10;TciQeOtqdGN6nzwLH9VHhCCDEWl1dL5eekkbiF+XSn7I9HrnyyA46+CDnnLJEAxTLyH1ooCQCT4Y&#10;qKIW04JkeGLwQZR6EVT36w45imztPA4+4CKE3sEHgF+lYnsUByxRm1oFF1gc0IFfrOoi0QkXwa+i&#10;T87bTjocfNCGBR8gcq6tO79cniaqxFKHJnC6soCqqkJ5pgg+MH7GWQQfsEAC+d4uqSwXQ4wDyE2u&#10;cBiRhEjWFQosjxsHEPw3Za3XrtokE/IlioIpHnlKUTAdo20u2uaubSmloHPAbQA2GV0Kgx92VhRw&#10;ZT29wPEyR6bxBnFBvK86VqkJ9HSmhPT054q9ZlSwlr5HgDWurPMD0dWj2Kvp64yC6OnSsr5eJZRX&#10;ged69GWV3cMIkNXmy8J6yzgIjdE2d5HntDF37Vnj5eIXYD5FOaY+y+XMmNdgm2NKvo5tjp9l7QyC&#10;CGnFNmc6egDNG7/RNnfxh7gx2rC120xXLoZBEIwaObjMdlFBiwsqd+pMTAwytpNom4u2OVfq7amd&#10;JPUqDuZtm4PS2ZS1SQwq9bFzNvycxKBpKy5biUFEyLjS+TUrLquXHrHKaJt7SwcwFomRJu3EILoc&#10;xszKtk21DpkmLdSUnjw5cdEeDvei3WEWtjnaD3syCl8KmtQky/JCb5FF2jQ4jwn3W1tkU7TIx1QG&#10;V9Ewz28TYCLGt0ShbNQGoL/iFe50TtTncNWM6IXw9EIUcBc4QjsBIuyQhixtSwocVSI7MpHzqgcI&#10;ObP7FYRrFy0dYgSleTxc29VGx+Ah3wR4nI7A5kf6RnQLMkX3fj1WKQ/gxSDtzlcOo/ExtsIS9ZF3&#10;gQNQeP2kZQp9uB8h2mYVvYawJQvn/MyGiRhiNvBgKfos8sYg5QKPV//0YrXHmo/MxpvZGJe3pAYV&#10;SZi7O0uSKi90yHTRFHnd84rKxqyYTYYeJJxhGZ0dFEIIMRtFxxA8pJMHPKyu/Dz+LuES0tpxkTnu&#10;UV4rfL/8XVruZz1Udg/pENnORTpDIL9R3STbDsuXgnScOmnS53QcOUF8UrajiRjClctLxjiOfIWF&#10;Pl79ke28KWtOehwNgEshgMjzugEmntNxLikl1Q8eVjZq1HGeP6jDkRLnlAWH9NFjZhOWEZPZzGZI&#10;x5Ft+rUyG6HPYiNjHMcFXmQ2WnW62d1/+HG9W1y8H5xErV6GCl8KYTZZhZrUcujwsI5jMZtpdZyu&#10;/sEzOs5R/YExeFgc52vqOEfvjzrO1eKeDEaLi9RxOLCkZ7iWiyFIK2t4asRyTabrnuU6i+UPYvmD&#10;Z09oczI45yX4GRe5seWlYe5x+3xEOJCSWpmgLEeqffKJnfd/dluec/SCKiowZHSwagSIMW2M0ckD&#10;ITJ6RFh3iQ72KAgTk5YtetbRC/7VD1Ie+lEzofVlCPwM6C3jIDS+HqOiA9xhJ/KAL8u5az5wZ97a&#10;82bJxSCGC2cQIjrZVZxl9Bu325CPxQ/YyhQDrD8PRnf+MM+TF0iL7OGPLwWhr8lSin8A10mRXVjC&#10;wu+iz0287mqpn5/hakrgPNNF3YcYLltTvmbVdykL4fKt6d0BDt8Z5lbRC+3lhWau1fNDy8UgMEXd&#10;EcP1jMhYVVF3jLrjCmH5Ov3AFBEpMuzcPQ81LgWhr0pxipcRJKPuKBqWtJKxF3XHm+XT+6vd5lbl&#10;h+y2f2xuZd/C9kVLc//0644X6f7w13pFkoZisSh5MyyDenDjqDtKHCTx1opCGG3Ay8UwyEfd8VmG&#10;y6ozhPuoOw7jdqa6I4OtFwMjF4MQ2GSIRhb9sUatoef0R3VWHm+10+qPX3xoXz6sFnZBlZrZaqWV&#10;1OuYmztovXE453zspzDVZMdhAbgUiL5ovXlG4ezQF603qzsWXt9gfA0dV8CipJOai8shYKqSjI5y&#10;Z1MoTu9rVDyo5YgosYMDshRzlk5RNc/sDbPIzGVppBdKKBdD5hUnm2aVmdiiqYu+jBJDOqJZLprl&#10;hs1yx8nxmUqv8q4fksMol6NqlnYx4fCmXnqWBD7QvurUgDu/iqCjS+Bi0oQMuZisyAeRKjxiOlSZ&#10;O1Z9xB4n7dnsci371p8x0KconKdmysNeMDAO8kUxpuNigygrFCQZsMsZ2QPVhf4F46hmwGwn7VIp&#10;cUDcAoYWYB7/L7JUjgMc+m5lHHmBk22ULOUstQkwz5QQ5tOaEDKEebZwnIa7sbdJV0GEtIJ109H5&#10;euklLffml3t3dF99EY7qAdP4rA1zRp/hOEqWesO0GUi9Jc4g12y3qBHmES1zW8J2tMz9trqjgdDG&#10;Nj+f1rwsc71gEDLWhRUlAPwKKkDHUu9J+JUxsEqXI7gIfhUDq7wCqwAb8g0NmOZwOcyEA3lJSsAW&#10;SZI1vRMtcOhuVQC0k9nmDHOehW2OJrbnPORLIZNqH3E+VDQPR4inVLdi0hxfTcTLdQL5Chg3Xptg&#10;7mSoxwjSLzrivKAUBjuchfAQlvSeopJXQVUiyb8Qi+YpWX1IEY5F8yAjzUocz3smKcJWmEHK5jVD&#10;9SRkl36tvEbos7jImM2ZVf7Ia96wv5vO7OnzGiOAehloUZG1gh9GsZpYTqKL2hriNz4l82I5CZKQ&#10;306FMLa49tLZ5WKIkoOTTenQPrEDJTm8HrjfiiqxM9rjkX1qGxt1UDJv8z7b77UxQSfUcVjhGvCE&#10;OHfNS+47Dj7gg4G9gw9S+BmTWoIPMopF6MMvHtkHh21Wf/Mj+06XiLCP7Avo7aJ8eR2DDy44+KCH&#10;eGa5YQFHPcwj+Kjv+az5zDoVcMQ+f7BkMJ0Jgg+Ykq8TfMDPslREkWalleAD09E7psC7owvGi3Dm&#10;DLDcH+ZZUYLRNlBErQo8/wNSL0oCidRLtkxlrrGk3pxrUit/jZ0Yc34IakoAQZ2h83JbvxxEeBqC&#10;+qVk6bW/XoAqrR3/493xbUBwxlLvcfBBHhZ8APiVldRqx/F9CaDoKp15PLKPlYILBEsMPvANPkCi&#10;x1DwAed/BOiQdYVwcG3CadOWj/yzmNnUiUGmxuIsgg9YSoGf1DaBy8UQ2xxONq1wGJHY5hAu2d8m&#10;Y2JQTAyKiUGDiUGUUGcDED5ZPljIe1/N8rRJcBgxxztkjT442NpXbdO4Xeb0/ErCN0wMeg3FXmNi&#10;UAyJXu33j5t7lXBwVJ+LuWtPL5GLYSwXZgGTi5u1lKHgaibRNteyX97b5Obd8QJ1nWibc2pm9Y9x&#10;UxDkkjsBbJd0f/akpnlRUAERF4JOyddYsodG54RHOtrmVELR6u5udXMAK32zlUaKXkgISb1G+/aK&#10;vILSCV+rDr3KCyCx752KtjmKbzuyoV+ELyna5rxtc8bT69TswTm+YfJk2bap6JBtVdSvLTHIfM8s&#10;bHO0Hxr/oTuxamL8pZS2bBo51BkujAyVlxwpBXV8SqoqojyICQ6jFOlWjANPu/3hl9X244J+oNor&#10;OJNK7V/++Y/9gVm6dCGP33pD/262Pz+u18Lwj4rBHj5/+AzeBq9dlpnvmcXEsqTZy/mSiyGITUuq&#10;1iW7e2fsKYqihUGIJxSQlkBAmc6bP3g6aZZkCpfX97c8mbj2IL9uPm/kJ036Yq1ONcMSgMzLpwlK&#10;fAxywZcHuo8eSj8Xn95fGULgEVZ00B+7YHvbJStLrvur67g1j5LPHRUj7Z7Wx8vjpLVf7tlNaORH&#10;+DNRDNYXVkn+Il7oHR3pJLHNJzqSodezwcrFEDxi5dUJJa9RLAJhEzd3qFSLjKu0VGVaV7Kazo5K&#10;JoTipDQdL0clP+okJE03eaNwhd+39O4hSPr3lHGMqMRQvrG0gf5pr4zKsHw1Ns+gbGFbIHrZgSQA&#10;2yC841UwSibkqzBKftRJVJqvR0+F0NOo9OwWIanONtBc+80cv8zog8hpOyvlIhaPt0bCkFSrZIQ/&#10;Jm2rTKkQsiblj4qOs/JH68uFL0pri6zgj549IxjPDUYce3J//en+Sdm673fLp4fHm5+Wh6X930of&#10;vl5l24ft+na1+/7/AQAA//8DAFBLAwQUAAYACAAAACEAggYoOt0AAAAFAQAADwAAAGRycy9kb3du&#10;cmV2LnhtbEyPzWrDMBCE74W+g9hCb43k/iV1LYcQ2p5CoEkh5LaxNraJtTKWYjtvX7WX9rIwzDDz&#10;bTYfbSN66nztWEMyUSCIC2dqLjV8bd/vZiB8QDbYOCYNF/Iwz6+vMkyNG/iT+k0oRSxhn6KGKoQ2&#10;ldIXFVn0E9cSR+/oOoshyq6UpsMhlttG3iv1LC3WHBcqbGlZUXHanK2GjwGHxUPy1q9Ox+Vlv31a&#10;71YJaX17My5eQQQaw18YfvAjOuSR6eDObLxoNMRHwu+N3lSpFxAHDY/JdAYyz+R/+vwbAAD//wMA&#10;UEsBAi0AFAAGAAgAAAAhALaDOJL+AAAA4QEAABMAAAAAAAAAAAAAAAAAAAAAAFtDb250ZW50X1R5&#10;cGVzXS54bWxQSwECLQAUAAYACAAAACEAOP0h/9YAAACUAQAACwAAAAAAAAAAAAAAAAAvAQAAX3Jl&#10;bHMvLnJlbHNQSwECLQAUAAYACAAAACEAS6Dj43YiAAAengEADgAAAAAAAAAAAAAAAAAuAgAAZHJz&#10;L2Uyb0RvYy54bWxQSwECLQAUAAYACAAAACEAggYoOt0AAAAFAQAADwAAAAAAAAAAAAAAAADQJAAA&#10;ZHJzL2Rvd25yZXYueG1sUEsFBgAAAAAEAAQA8wAAANolAAAAAA==&#10;" w14:anchorId="393909FD">
                <v:shape id="Shape 1111565" style="position:absolute;left:17175;top:4084;width:11369;height:19652;visibility:visible;mso-wrap-style:square;v-text-anchor:top" coordsize="1136904,1965198" o:spid="_x0000_s4779" fillcolor="silver" strokecolor="silver" strokeweight=".18169mm" path="m,l1136904,r,1965198l,19651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MOoxAAAAOAAAAAPAAAAZHJzL2Rvd25yZXYueG1sRI9Bi8Iw&#10;EIXvC/6HMIK3NV2hItUoy6Kg3rSCeBua2abYTGoTtf57IwjO7eO9efNmtuhsLW7U+sqxgp9hAoK4&#10;cLriUsEhX31PQPiArLF2TAoe5GEx733NMNPuzju67UMpYgj7DBWYEJpMSl8YsuiHriGO2r9rLYaI&#10;bSl1i/cYbms5SpKxtFhxvGCwoT9DxXl/tQomO0rpciiP66XxK8unfHve5EoN+t3vFESgLnzM7+21&#10;jvXjpOMUXg9FAjl/AgAA//8DAFBLAQItABQABgAIAAAAIQDb4fbL7gAAAIUBAAATAAAAAAAAAAAA&#10;AAAAAAAAAABbQ29udGVudF9UeXBlc10ueG1sUEsBAi0AFAAGAAgAAAAhAFr0LFu/AAAAFQEAAAsA&#10;AAAAAAAAAAAAAAAAHwEAAF9yZWxzLy5yZWxzUEsBAi0AFAAGAAgAAAAhAETcw6jEAAAA4AAAAA8A&#10;AAAAAAAAAAAAAAAABwIAAGRycy9kb3ducmV2LnhtbFBLBQYAAAAAAwADALcAAAD4AgAAAAA=&#10;">
                  <v:stroke endcap="round"/>
                  <v:path textboxrect="0,0,1136904,1965198" arrowok="t"/>
                </v:shape>
                <v:shape id="Shape 82322" style="position:absolute;left:16421;top:2583;width:11384;height:19972;visibility:visible;mso-wrap-style:square;v-text-anchor:top" coordsize="1138428,1997202" o:spid="_x0000_s4780" fillcolor="#00efef" strokecolor="#00efef" strokeweight=".18169mm" path="m1115568,r22860,48006l1138428,1997202r-1114806,l,1956054r1115568,l11155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KgyAAAAN4AAAAPAAAAZHJzL2Rvd25yZXYueG1sRI9BSwMx&#10;FITvgv8hPMGLtFkjSFmblqJU2oPQrtLzY/PcTd28LEnabv31Rij0OMzMN8x0PrhOHClE61nD47gA&#10;QVx7Y7nR8PW5HE1AxIRssPNMGs4UYT67vZliafyJt3SsUiMyhGOJGtqU+lLKWLfkMI59T5y9bx8c&#10;pixDI03AU4a7TqqieJYOLeeFFnt6ban+qQ5Ow28zvNsPu33YqLDer+v4ttjs9lrf3w2LFxCJhnQN&#10;X9oro2GinpSC/zv5CsjZHwAAAP//AwBQSwECLQAUAAYACAAAACEA2+H2y+4AAACFAQAAEwAAAAAA&#10;AAAAAAAAAAAAAAAAW0NvbnRlbnRfVHlwZXNdLnhtbFBLAQItABQABgAIAAAAIQBa9CxbvwAAABUB&#10;AAALAAAAAAAAAAAAAAAAAB8BAABfcmVscy8ucmVsc1BLAQItABQABgAIAAAAIQAgxSKgyAAAAN4A&#10;AAAPAAAAAAAAAAAAAAAAAAcCAABkcnMvZG93bnJldi54bWxQSwUGAAAAAAMAAwC3AAAA/AIAAAAA&#10;">
                  <v:stroke endcap="round"/>
                  <v:path textboxrect="0,0,1138428,1997202" arrowok="t"/>
                </v:shape>
                <v:shape id="Shape 1111566" style="position:absolute;left:16405;top:2628;width:11209;height:19576;visibility:visible;mso-wrap-style:square;v-text-anchor:top" coordsize="1120902,1957578" o:spid="_x0000_s4781" fillcolor="aqua" strokeweight=".18169mm" path="m,l1120902,r,1957578l,19575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yUXyAAAAOAAAAAPAAAAZHJzL2Rvd25yZXYueG1sRI9Ba8JA&#10;EIXvhf6HZQre6qaKS4muUhRBEITaUj0O2TFJm52N2dWk+fWuUOjcPt6bN29mi85W4kqNLx1reBkm&#10;IIgzZ0rONXx+rJ9fQfiAbLByTBp+ycNi/vgww9S4lt/pug+5iCHsU9RQhFCnUvqsIIt+6GriqJ1c&#10;YzFEbHJpGmxjuK3kKEmUtFhyvFBgTcuCsp/9xWqodu785baTox/3qle7Q7+i9lvrwVP3NgURqAv/&#10;5r/tjYn140yUgvtDkUDObwAAAP//AwBQSwECLQAUAAYACAAAACEA2+H2y+4AAACFAQAAEwAAAAAA&#10;AAAAAAAAAAAAAAAAW0NvbnRlbnRfVHlwZXNdLnhtbFBLAQItABQABgAIAAAAIQBa9CxbvwAAABUB&#10;AAALAAAAAAAAAAAAAAAAAB8BAABfcmVscy8ucmVsc1BLAQItABQABgAIAAAAIQCCzyUXyAAAAOAA&#10;AAAPAAAAAAAAAAAAAAAAAAcCAABkcnMvZG93bnJldi54bWxQSwUGAAAAAAMAAwC3AAAA/AIAAAAA&#10;">
                  <v:stroke endcap="round"/>
                  <v:path textboxrect="0,0,1120902,1957578" arrowok="t"/>
                </v:shape>
                <v:shape id="Shape 1111567" style="position:absolute;left:17289;top:3977;width:9586;height:16718;visibility:visible;mso-wrap-style:square;v-text-anchor:top" coordsize="958596,1671828" o:spid="_x0000_s4782" fillcolor="#00efef" strokeweight=".18169mm" path="m,l958596,r,1671828l,16718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XDTyAAAAOAAAAAPAAAAZHJzL2Rvd25yZXYueG1sRI/RasJA&#10;EEXfC/7DMoIvRTcWGtvoKiKVCpZKYz9gyI5JNDsbsmsS/94VCp23w71z585i1ZtKtNS40rKC6SQC&#10;QZxZXXKu4Pe4Hb+BcB5ZY2WZFNzIwWo5eFpgom3HP9SmPhchhF2CCgrv60RKlxVk0E1sTRy0k20M&#10;+oBNLnWDXQg3lXyJolgaLDlcKLCmTUHZJb0aBZ+2b88Hl+bf77evch9vPzr3fFFqNOzXcxCeev9v&#10;/tve6VA/zGs8g8dDgUAu7wAAAP//AwBQSwECLQAUAAYACAAAACEA2+H2y+4AAACFAQAAEwAAAAAA&#10;AAAAAAAAAAAAAAAAW0NvbnRlbnRfVHlwZXNdLnhtbFBLAQItABQABgAIAAAAIQBa9CxbvwAAABUB&#10;AAALAAAAAAAAAAAAAAAAAB8BAABfcmVscy8ucmVsc1BLAQItABQABgAIAAAAIQDgYXDTyAAAAOAA&#10;AAAPAAAAAAAAAAAAAAAAAAcCAABkcnMvZG93bnJldi54bWxQSwUGAAAAAAMAAwC3AAAA/AIAAAAA&#10;">
                  <v:stroke endcap="round"/>
                  <v:path textboxrect="0,0,958596,1671828" arrowok="t"/>
                </v:shape>
                <v:shape id="Shape 82325" style="position:absolute;left:17259;top:3916;width:9586;height:16627;visibility:visible;mso-wrap-style:square;v-text-anchor:top" coordsize="958596,1662684" o:spid="_x0000_s4783" filled="f" strokeweight=".18169mm" path="m,1662684l,,9585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bYzwwAAAN4AAAAPAAAAZHJzL2Rvd25yZXYueG1sRI/basJA&#10;EIbvC77DMoJ3dWOkVaKriFDwxlIPDzBkxxzMzsbdbRLfvlso9PLjP/Gvt4NpREfOV5YVzKYJCOLc&#10;6ooLBdfLx+sShA/IGhvLpOBJHrab0csaM217PlF3DoWIJewzVFCG0GZS+rwkg35qW+Ko3awzGCK6&#10;QmqHfSw3jUyT5F0arDgulNjSvqT8fv42Curk66D3/cl/HmtZ46NbRHRKTcbDbgUi0BD+zX/pg1aw&#10;TOfpG/zeiVdAbn4AAAD//wMAUEsBAi0AFAAGAAgAAAAhANvh9svuAAAAhQEAABMAAAAAAAAAAAAA&#10;AAAAAAAAAFtDb250ZW50X1R5cGVzXS54bWxQSwECLQAUAAYACAAAACEAWvQsW78AAAAVAQAACwAA&#10;AAAAAAAAAAAAAAAfAQAAX3JlbHMvLnJlbHNQSwECLQAUAAYACAAAACEAcVG2M8MAAADeAAAADwAA&#10;AAAAAAAAAAAAAAAHAgAAZHJzL2Rvd25yZXYueG1sUEsFBgAAAAADAAMAtwAAAPcCAAAAAA==&#10;">
                  <v:stroke endcap="round"/>
                  <v:path textboxrect="0,0,958596,1662684" arrowok="t"/>
                </v:shape>
                <v:rect id="Rectangle 82326" style="position:absolute;left:18882;top:6025;width:8670;height:1403;visibility:visible;mso-wrap-style:square;v-text-anchor:top" o:spid="_x0000_s47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0WrxwAAAN4AAAAPAAAAZHJzL2Rvd25yZXYueG1sRI9Ba8JA&#10;FITvgv9heUJvujEFiWlWEVvRY9WC7e2RfSbB7NuQXZO0v74rFHocZuYbJlsPphYdta6yrGA+i0AQ&#10;51ZXXCj4OO+mCQjnkTXWlknBNzlYr8ajDFNtez5Sd/KFCBB2KSoovW9SKV1ekkE3sw1x8K62NeiD&#10;bAupW+wD3NQyjqKFNFhxWCixoW1J+e10Nwr2SbP5PNifvqjfvvaX98vy9bz0Sj1Nhs0LCE+D/w//&#10;tQ9aQRI/xwt43AlXQK5+AQAA//8DAFBLAQItABQABgAIAAAAIQDb4fbL7gAAAIUBAAATAAAAAAAA&#10;AAAAAAAAAAAAAABbQ29udGVudF9UeXBlc10ueG1sUEsBAi0AFAAGAAgAAAAhAFr0LFu/AAAAFQEA&#10;AAsAAAAAAAAAAAAAAAAAHwEAAF9yZWxzLy5yZWxzUEsBAi0AFAAGAAgAAAAhAGujRavHAAAA3gAA&#10;AA8AAAAAAAAAAAAAAAAABwIAAGRycy9kb3ducmV2LnhtbFBLBQYAAAAAAwADALcAAAD7AgAAAAA=&#10;">
                  <v:textbox inset="0,0,0,0">
                    <w:txbxContent>
                      <w:p w:rsidR="00ED7765" w:rsidP="00ED7765" w:rsidRDefault="00ED7765" w14:paraId="0624ACC3" w14:textId="77777777">
                        <w:pPr>
                          <w:spacing w:after="160"/>
                          <w:ind w:left="0" w:firstLine="0"/>
                        </w:pPr>
                        <w:r>
                          <w:rPr>
                            <w:sz w:val="18"/>
                          </w:rPr>
                          <w:t>Proxy Server</w:t>
                        </w:r>
                      </w:p>
                    </w:txbxContent>
                  </v:textbox>
                </v:rect>
                <v:shape id="Shape 1111568" style="position:absolute;left:17960;top:5494;width:9045;height:12435;visibility:visible;mso-wrap-style:square;v-text-anchor:top" coordsize="904494,1243584" o:spid="_x0000_s4785" fillcolor="yellow" strokecolor="yellow" strokeweight=".18169mm" path="m,l904494,r,1243584l,12435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CjjxwAAAOAAAAAPAAAAZHJzL2Rvd25yZXYueG1sRI/dasJA&#10;EIXvhb7DMoXe6caSSoiuIv2joBTUPsCYHZNgdjZmV03f3rkQnLuPOefMmdmid426UBdqzwbGowQU&#10;ceFtzaWBv93XMAMVIrLFxjMZ+KcAi/nTYIa59Vfe0GUbSyUhHHI0UMXY5lqHoiKHYeRbYtkdfOcw&#10;Cnalth1eJdw1+jVJJtphzXKhwpbeKyqO27MzkOjl5vO4zrLf9Pu0Sz/SlTud98a8PPfLKahIfXyI&#10;7+4fK/Vl3ibSWB4SAj2/AQAA//8DAFBLAQItABQABgAIAAAAIQDb4fbL7gAAAIUBAAATAAAAAAAA&#10;AAAAAAAAAAAAAABbQ29udGVudF9UeXBlc10ueG1sUEsBAi0AFAAGAAgAAAAhAFr0LFu/AAAAFQEA&#10;AAsAAAAAAAAAAAAAAAAAHwEAAF9yZWxzLy5yZWxzUEsBAi0AFAAGAAgAAAAhABcYKOPHAAAA4AAA&#10;AA8AAAAAAAAAAAAAAAAABwIAAGRycy9kb3ducmV2LnhtbFBLBQYAAAAAAwADALcAAAD7AgAAAAA=&#10;">
                  <v:stroke endcap="round"/>
                  <v:path textboxrect="0,0,904494,1243584" arrowok="t"/>
                </v:shape>
                <v:shape id="Shape 82328" style="position:absolute;left:17365;top:4541;width:9045;height:12642;visibility:visible;mso-wrap-style:square;v-text-anchor:top" coordsize="904494,1264159" o:spid="_x0000_s4786" fillcolor="yellow" strokecolor="yellow" strokeweight=".18169mm" path="m886206,r18288,29718l904494,1264159r-886206,l,1238250r886206,l8862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vrfwgAAAN4AAAAPAAAAZHJzL2Rvd25yZXYueG1sRE9Ni8Iw&#10;EL0L/ocwwt403S4U6RpFVgQPHrZVD3sbm7EtNpOSRO3+e3MQPD7e92I1mE7cyfnWsoLPWQKCuLK6&#10;5VrB8bCdzkH4gKyxs0wK/snDajkeLTDX9sEF3ctQixjCPkcFTQh9LqWvGjLoZ7YnjtzFOoMhQldL&#10;7fARw00n0yTJpMGWY0ODPf00VF3Lm1GQ4m95/OPNeb8+df5cuKygTabUx2RYf4MINIS3+OXeaQXz&#10;9CuNe+OdeAXk8gkAAP//AwBQSwECLQAUAAYACAAAACEA2+H2y+4AAACFAQAAEwAAAAAAAAAAAAAA&#10;AAAAAAAAW0NvbnRlbnRfVHlwZXNdLnhtbFBLAQItABQABgAIAAAAIQBa9CxbvwAAABUBAAALAAAA&#10;AAAAAAAAAAAAAB8BAABfcmVscy8ucmVsc1BLAQItABQABgAIAAAAIQDVGvrfwgAAAN4AAAAPAAAA&#10;AAAAAAAAAAAAAAcCAABkcnMvZG93bnJldi54bWxQSwUGAAAAAAMAAwC3AAAA9gIAAAAA&#10;">
                  <v:stroke endcap="round"/>
                  <v:path textboxrect="0,0,904494,1264159" arrowok="t"/>
                </v:shape>
                <v:shape id="Shape 1111569" style="position:absolute;left:17350;top:4572;width:8908;height:12390;visibility:visible;mso-wrap-style:square;v-text-anchor:top" coordsize="890778,1239012" o:spid="_x0000_s4787" fillcolor="#ffff6d" strokecolor="yellow" strokeweight=".18169mm" path="m,l890778,r,1239012l,12390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n2VxwAAAOAAAAAPAAAAZHJzL2Rvd25yZXYueG1sRI/dagIx&#10;EIXvBd8hjNA7zdqi6NYo4h8FoaC298Nm3N3uZrJNoq5vbwpC5+7jnDlzZrZoTS2u5HxpWcFwkIAg&#10;zqwuOVfwddr2JyB8QNZYWyYFd/KwmHc7M0y1vfGBrseQixjCPkUFRQhNKqXPCjLoB7YhjtrZOoMh&#10;osuldniL4aaWr0kylgZLjhcKbGhVUFYdL0aBrtxvZX8+p/vd27ffnCf3/bpaKfXSa5fvIAK14d/8&#10;3P7QsX6c0XgKfw9FAjl/AAAA//8DAFBLAQItABQABgAIAAAAIQDb4fbL7gAAAIUBAAATAAAAAAAA&#10;AAAAAAAAAAAAAABbQ29udGVudF9UeXBlc10ueG1sUEsBAi0AFAAGAAgAAAAhAFr0LFu/AAAAFQEA&#10;AAsAAAAAAAAAAAAAAAAAHwEAAF9yZWxzLy5yZWxzUEsBAi0AFAAGAAgAAAAhAC6afZXHAAAA4AAA&#10;AA8AAAAAAAAAAAAAAAAABwIAAGRycy9kb3ducmV2LnhtbFBLBQYAAAAAAwADALcAAAD7AgAAAAA=&#10;">
                  <v:stroke endcap="round"/>
                  <v:path textboxrect="0,0,890778,1239012" arrowok="t"/>
                </v:shape>
                <v:shape id="Shape 1111570" style="position:absolute;left:18059;top:5425;width:7612;height:10584;visibility:visible;mso-wrap-style:square;v-text-anchor:top" coordsize="761238,1058418" o:spid="_x0000_s4788" fillcolor="yellow" strokecolor="yellow" strokeweight=".18169mm" path="m,l761238,r,1058418l,10584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nUxQAAAOAAAAAPAAAAZHJzL2Rvd25yZXYueG1sRI/NasMw&#10;EITvgb6D2EJuidxCfupGCaUkUHIpdfIAW2ttmVgrI6mJ+/bZQ6F7+9iZ2Z3NbvS9ulJMXWADT/MC&#10;FHEdbMetgfPpMFuDShnZYh+YDPxSgt32YbLB0oYbf9G1yq2SEE4lGnA5D6XWqXbkMc3DQCy7JkSP&#10;WTC22ka8Sbjv9XNRLLXHjuWCw4HeHdWX6scb2Mdv8i8O18vP0NTcHItVpIsx08fx7RVUpjH/i//c&#10;H1bel1mspIIUEgK9vQMAAP//AwBQSwECLQAUAAYACAAAACEA2+H2y+4AAACFAQAAEwAAAAAAAAAA&#10;AAAAAAAAAAAAW0NvbnRlbnRfVHlwZXNdLnhtbFBLAQItABQABgAIAAAAIQBa9CxbvwAAABUBAAAL&#10;AAAAAAAAAAAAAAAAAB8BAABfcmVscy8ucmVsc1BLAQItABQABgAIAAAAIQC7cGnUxQAAAOAAAAAP&#10;AAAAAAAAAAAAAAAAAAcCAABkcnMvZG93bnJldi54bWxQSwUGAAAAAAMAAwC3AAAA+QIAAAAA&#10;">
                  <v:stroke endcap="round"/>
                  <v:path textboxrect="0,0,761238,1058418" arrowok="t"/>
                </v:shape>
                <v:shape id="Shape 82331" style="position:absolute;left:18036;top:5387;width:7612;height:10523;visibility:visible;mso-wrap-style:square;v-text-anchor:top" coordsize="761238,1052322" o:spid="_x0000_s4789" filled="f" strokecolor="yellow" strokeweight=".18169mm" path="m,1052322l,,7612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TdpxAAAAN4AAAAPAAAAZHJzL2Rvd25yZXYueG1sRI/disIw&#10;FITvBd8hnAXvNLUF6XaN4g+KN3uxug9waI5NsTkpTaz17Y2wsJfDzHzDLNeDbURPna8dK5jPEhDE&#10;pdM1Vwp+L4dpDsIHZI2NY1LwJA/r1Xi0xEK7B/9Qfw6ViBD2BSowIbSFlL40ZNHPXEscvavrLIYo&#10;u0rqDh8RbhuZJslCWqw5LhhsaWeovJ3vVkF/ld/V/tNlR7vZ3g6ah7xOjVKTj2HzBSLQEP7Df+2T&#10;VpCnWTaH9514BeTqBQAA//8DAFBLAQItABQABgAIAAAAIQDb4fbL7gAAAIUBAAATAAAAAAAAAAAA&#10;AAAAAAAAAABbQ29udGVudF9UeXBlc10ueG1sUEsBAi0AFAAGAAgAAAAhAFr0LFu/AAAAFQEAAAsA&#10;AAAAAAAAAAAAAAAAHwEAAF9yZWxzLy5yZWxzUEsBAi0AFAAGAAgAAAAhAEeNN2nEAAAA3gAAAA8A&#10;AAAAAAAAAAAAAAAABwIAAGRycy9kb3ducmV2LnhtbFBLBQYAAAAAAwADALcAAAD4AgAAAAA=&#10;">
                  <v:stroke endcap="round"/>
                  <v:path textboxrect="0,0,761238,1052322" arrowok="t"/>
                </v:shape>
                <v:rect id="Rectangle 82332" style="position:absolute;left:19613;top:6779;width:6138;height:1247;visibility:visible;mso-wrap-style:square;v-text-anchor:top" o:spid="_x0000_s47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dV1xwAAAN4AAAAPAAAAZHJzL2Rvd25yZXYueG1sRI9Ba8JA&#10;FITvhf6H5RV6q5tGkJhmFamKHtUUbG+P7GsSmn0bsmuS+utdodDjMDPfMNlyNI3oqXO1ZQWvkwgE&#10;cWF1zaWCj3z7koBwHlljY5kU/JKD5eLxIcNU24GP1J98KQKEXYoKKu/bVEpXVGTQTWxLHLxv2xn0&#10;QXal1B0OAW4aGUfRTBqsOSxU2NJ7RcXP6WIU7JJ29bm316FsNl+78+E8X+dzr9Tz07h6A+Fp9P/h&#10;v/ZeK0ji6TSG+51wBeTiBgAA//8DAFBLAQItABQABgAIAAAAIQDb4fbL7gAAAIUBAAATAAAAAAAA&#10;AAAAAAAAAAAAAABbQ29udGVudF9UeXBlc10ueG1sUEsBAi0AFAAGAAgAAAAhAFr0LFu/AAAAFQEA&#10;AAsAAAAAAAAAAAAAAAAAHwEAAF9yZWxzLy5yZWxzUEsBAi0AFAAGAAgAAAAhAJFB1XXHAAAA3gAA&#10;AA8AAAAAAAAAAAAAAAAABwIAAGRycy9kb3ducmV2LnhtbFBLBQYAAAAAAwADALcAAAD7AgAAAAA=&#10;">
                  <v:textbox inset="0,0,0,0">
                    <w:txbxContent>
                      <w:p w:rsidR="00ED7765" w:rsidP="00ED7765" w:rsidRDefault="00ED7765" w14:paraId="6CE6344D" w14:textId="77777777">
                        <w:pPr>
                          <w:spacing w:after="160"/>
                          <w:ind w:left="0" w:firstLine="0"/>
                        </w:pPr>
                        <w:r>
                          <w:rPr>
                            <w:sz w:val="16"/>
                          </w:rPr>
                          <w:t>FTP proxy</w:t>
                        </w:r>
                      </w:p>
                    </w:txbxContent>
                  </v:textbox>
                </v:rect>
                <v:shape id="Shape 1111571" style="position:absolute;left:3169;top:4107;width:6881;height:19606;visibility:visible;mso-wrap-style:square;v-text-anchor:top" coordsize="688086,1960626" o:spid="_x0000_s4791" fillcolor="silver" strokecolor="silver" strokeweight=".18169mm" path="m,l688086,r,1960626l,19606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QS+xgAAAOAAAAAPAAAAZHJzL2Rvd25yZXYueG1sRI/disIw&#10;EIXvF3yHMMLerYmCP1SjiMu6e1PEnwcYm7EtNpPSxFrffiMIzt3HOXPmzGLV2Uq01PjSsYbhQIEg&#10;zpwpOddwOv58zUD4gGywckwaHuRhtex9LDAx7s57ag8hFzGEfYIaihDqREqfFWTRD1xNHLWLayyG&#10;iE0uTYP3GG4rOVJqIi2WHC8UWNOmoOx6uFkNo9P3mCa7x/ScXlKVbn9V1c6U1p/9bj0HEagLb/Nr&#10;+8/E+nHG0yE8H4oEcvkPAAD//wMAUEsBAi0AFAAGAAgAAAAhANvh9svuAAAAhQEAABMAAAAAAAAA&#10;AAAAAAAAAAAAAFtDb250ZW50X1R5cGVzXS54bWxQSwECLQAUAAYACAAAACEAWvQsW78AAAAVAQAA&#10;CwAAAAAAAAAAAAAAAAAfAQAAX3JlbHMvLnJlbHNQSwECLQAUAAYACAAAACEAyHkEvsYAAADgAAAA&#10;DwAAAAAAAAAAAAAAAAAHAgAAZHJzL2Rvd25yZXYueG1sUEsFBgAAAAADAAMAtwAAAPoCAAAAAA==&#10;">
                  <v:stroke endcap="round"/>
                  <v:path textboxrect="0,0,688086,1960626" arrowok="t"/>
                </v:shape>
                <v:shape id="Shape 82334" style="position:absolute;left:2712;top:2606;width:6889;height:19933;visibility:visible;mso-wrap-style:square;v-text-anchor:top" coordsize="688848,1993392" o:spid="_x0000_s4792" fillcolor="#00efef" strokecolor="#00efef" strokeweight=".18169mm" path="m675132,r13716,48006l688848,1993392r-675132,l,1952244r675132,l675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BOqxQAAAN4AAAAPAAAAZHJzL2Rvd25yZXYueG1sRI9da8Iw&#10;FIbvhf2HcAa703RVxFWjiCCdDAQ/YF4emrO22JyUJLPdv18EwcuX9+PhXax604gbOV9bVvA+SkAQ&#10;F1bXXCo4n7bDGQgfkDU2lknBH3lYLV8GC8y07fhAt2MoRRxhn6GCKoQ2k9IXFRn0I9sSR+/HOoMh&#10;SldK7bCL46aRaZJMpcGaI6HCljYVFdfjr4mQS/9xTvOGr/ud9F/fed5tHCv19tqv5yAC9eEZfrQ/&#10;tYJZOh5P4H4nXgG5/AcAAP//AwBQSwECLQAUAAYACAAAACEA2+H2y+4AAACFAQAAEwAAAAAAAAAA&#10;AAAAAAAAAAAAW0NvbnRlbnRfVHlwZXNdLnhtbFBLAQItABQABgAIAAAAIQBa9CxbvwAAABUBAAAL&#10;AAAAAAAAAAAAAAAAAB8BAABfcmVscy8ucmVsc1BLAQItABQABgAIAAAAIQDrOBOqxQAAAN4AAAAP&#10;AAAAAAAAAAAAAAAAAAcCAABkcnMvZG93bnJldi54bWxQSwUGAAAAAAMAAwC3AAAA+QIAAAAA&#10;">
                  <v:stroke endcap="round"/>
                  <v:path textboxrect="0,0,688848,1993392" arrowok="t"/>
                </v:shape>
                <v:shape id="Shape 1111572" style="position:absolute;left:2705;top:2651;width:6781;height:19538;visibility:visible;mso-wrap-style:square;v-text-anchor:top" coordsize="678180,1953768" o:spid="_x0000_s4793" fillcolor="aqua" strokeweight=".18169mm" path="m,l678180,r,1953768l,19537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yBsyQAAAOAAAAAPAAAAZHJzL2Rvd25yZXYueG1sRI9Ba8JA&#10;EIXvgv9hGcGbbhqwauoqIhZKoYdqD/U2ZqfZ1Oxsmt2a1F/vCgXn9vHevHmzWHW2EmdqfOlYwcM4&#10;AUGcO11yoeBj/zyagfABWWPlmBT8kYfVst9bYKZdy+903oVCxBD2GSowIdSZlD43ZNGPXU0ctS/X&#10;WAwRm0LqBtsYbiuZJsmjtFhyvGCwpo2h/LT7tQqOTr/SWzs/tMft9mR+pt+X9HOv1HDQrZ9ABOrC&#10;3fy//aJj/TiTaQq3hyKBXF4BAAD//wMAUEsBAi0AFAAGAAgAAAAhANvh9svuAAAAhQEAABMAAAAA&#10;AAAAAAAAAAAAAAAAAFtDb250ZW50X1R5cGVzXS54bWxQSwECLQAUAAYACAAAACEAWvQsW78AAAAV&#10;AQAACwAAAAAAAAAAAAAAAAAfAQAAX3JlbHMvLnJlbHNQSwECLQAUAAYACAAAACEA9UMgbMkAAADg&#10;AAAADwAAAAAAAAAAAAAAAAAHAgAAZHJzL2Rvd25yZXYueG1sUEsFBgAAAAADAAMAtwAAAP0CAAAA&#10;AA==&#10;">
                  <v:stroke endcap="round"/>
                  <v:path textboxrect="0,0,678180,1953768" arrowok="t"/>
                </v:shape>
                <v:shape id="Shape 1111573" style="position:absolute;left:3246;top:3992;width:5791;height:16696;visibility:visible;mso-wrap-style:square;v-text-anchor:top" coordsize="579120,1669542" o:spid="_x0000_s4794" fillcolor="#00efef" strokeweight=".18169mm" path="m,l579120,r,1669542l,16695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BsNxgAAAOAAAAAPAAAAZHJzL2Rvd25yZXYueG1sRI9Na8JA&#10;EIbvhf6HZQq91Y3VVomuIkJKD4Joq+chOybB7Gy6u9X033eEQuf2MO/HzHzZu1ZdKMTGs4HhIANF&#10;XHrbcGXg86N4moKKCdli65kM/FCE5eL+bo659Vfe0WWfKiUhHHM0UKfU5VrHsiaHceA7YtmdfHCY&#10;BEOlbcCrhLtWP2fZq3bYsDTU2NG6pvK8/3bSu93y+BCKXazedDHdjE/H1Zc25vGhX81AJerTv/jP&#10;/W7lfJmXyQhuDwmBXvwCAAD//wMAUEsBAi0AFAAGAAgAAAAhANvh9svuAAAAhQEAABMAAAAAAAAA&#10;AAAAAAAAAAAAAFtDb250ZW50X1R5cGVzXS54bWxQSwECLQAUAAYACAAAACEAWvQsW78AAAAVAQAA&#10;CwAAAAAAAAAAAAAAAAAfAQAAX3JlbHMvLnJlbHNQSwECLQAUAAYACAAAACEA07QbDcYAAADgAAAA&#10;DwAAAAAAAAAAAAAAAAAHAgAAZHJzL2Rvd25yZXYueG1sUEsFBgAAAAADAAMAtwAAAPoCAAAAAA==&#10;">
                  <v:stroke endcap="round"/>
                  <v:path textboxrect="0,0,579120,1669542" arrowok="t"/>
                </v:shape>
                <v:shape id="Shape 82337" style="position:absolute;left:3223;top:3939;width:5799;height:16589;visibility:visible;mso-wrap-style:square;v-text-anchor:top" coordsize="579882,1658874" o:spid="_x0000_s4795" filled="f" strokeweight=".18169mm" path="m,1658874l,,5798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b7GyAAAAN4AAAAPAAAAZHJzL2Rvd25yZXYueG1sRI9Ba8JA&#10;FITvQv/D8gq96aYGVKKrlEBtDxXUCu3xkX0modm3cXeN0V/fLQg9DjPzDbNY9aYRHTlfW1bwPEpA&#10;EBdW11wqOHy+DmcgfEDW2FgmBVfysFo+DBaYaXvhHXX7UIoIYZ+hgiqENpPSFxUZ9CPbEkfvaJ3B&#10;EKUrpXZ4iXDTyHGSTKTBmuNChS3lFRU/+7NR8LZLTl+31He3g/+4btw2/z6vc6WeHvuXOYhAffgP&#10;39vvWsFsnKZT+LsTr4Bc/gIAAP//AwBQSwECLQAUAAYACAAAACEA2+H2y+4AAACFAQAAEwAAAAAA&#10;AAAAAAAAAAAAAAAAW0NvbnRlbnRfVHlwZXNdLnhtbFBLAQItABQABgAIAAAAIQBa9CxbvwAAABUB&#10;AAALAAAAAAAAAAAAAAAAAB8BAABfcmVscy8ucmVsc1BLAQItABQABgAIAAAAIQDLgb7GyAAAAN4A&#10;AAAPAAAAAAAAAAAAAAAAAAcCAABkcnMvZG93bnJldi54bWxQSwUGAAAAAAMAAwC3AAAA/AIAAAAA&#10;">
                  <v:stroke endcap="round"/>
                  <v:path textboxrect="0,0,579882,1658874" arrowok="t"/>
                </v:shape>
                <v:shape id="Shape 1111574" style="position:absolute;left:3992;top:6393;width:4732;height:11521;visibility:visible;mso-wrap-style:square;v-text-anchor:top" coordsize="473202,1152144" o:spid="_x0000_s4796" fillcolor="yellow" strokecolor="yellow" strokeweight=".18169mm" path="m,l473202,r,1152144l,1152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SPkxQAAAOAAAAAPAAAAZHJzL2Rvd25yZXYueG1sRI/dagJB&#10;DIXvC32HIQXv6myrVtk6ShWEvZFS9QHCTvan3cksM6Oub98UhJ67Q06+5CzXg+vUhUJsPRt4GWeg&#10;iEtvW64NnI675wWomJAtdp7JwI0irFePD0vMrb/yF10OqVYC4ZijgSalPtc6lg05jGPfE8us8sFh&#10;EhtqbQNeBe46/Zplb9phy3KhwZ62DZU/h7MTytRy8WnPs0noCn/73lTbPVfGjJ6Gj3dQiYb0H75v&#10;F1beF83mU/grJA706hcAAP//AwBQSwECLQAUAAYACAAAACEA2+H2y+4AAACFAQAAEwAAAAAAAAAA&#10;AAAAAAAAAAAAW0NvbnRlbnRfVHlwZXNdLnhtbFBLAQItABQABgAIAAAAIQBa9CxbvwAAABUBAAAL&#10;AAAAAAAAAAAAAAAAAB8BAABfcmVscy8ucmVsc1BLAQItABQABgAIAAAAIQCyDSPkxQAAAOAAAAAP&#10;AAAAAAAAAAAAAAAAAAcCAABkcnMvZG93bnJldi54bWxQSwUGAAAAAAMAAwC3AAAA+QIAAAAA&#10;">
                  <v:stroke endcap="round"/>
                  <v:path textboxrect="0,0,473202,1152144" arrowok="t"/>
                </v:shape>
                <v:shape id="Shape 82339" style="position:absolute;left:3680;top:5509;width:4740;height:11719;visibility:visible;mso-wrap-style:square;v-text-anchor:top" coordsize="473964,1171956" o:spid="_x0000_s4797" fillcolor="yellow" strokecolor="yellow" strokeweight=".18169mm" path="m464058,r9906,28194l473964,1171956r-464058,l,1147572r464058,l4640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UoAyAAAAN4AAAAPAAAAZHJzL2Rvd25yZXYueG1sRI9Pa8JA&#10;FMTvhX6H5RV6q5saKja6iqgFSw/1Xw/eHtnXJJh9u2bXGL+9WxB6HGbmN8x42platNT4yrKC114C&#10;gji3uuJCwX738TIE4QOyxtoyKbiSh+nk8WGMmbYX3lC7DYWIEPYZKihDcJmUPi/JoO9ZRxy9X9sY&#10;DFE2hdQNXiLc1LKfJANpsOK4UKKjeUn5cXs2Co5W7xZucfjZF9+f6dqd2rflV6vU81M3G4EI1IX/&#10;8L290gqG/TR9h7878QrIyQ0AAP//AwBQSwECLQAUAAYACAAAACEA2+H2y+4AAACFAQAAEwAAAAAA&#10;AAAAAAAAAAAAAAAAW0NvbnRlbnRfVHlwZXNdLnhtbFBLAQItABQABgAIAAAAIQBa9CxbvwAAABUB&#10;AAALAAAAAAAAAAAAAAAAAB8BAABfcmVscy8ucmVsc1BLAQItABQABgAIAAAAIQB8VUoAyAAAAN4A&#10;AAAPAAAAAAAAAAAAAAAAAAcCAABkcnMvZG93bnJldi54bWxQSwUGAAAAAAMAAwC3AAAA/AIAAAAA&#10;">
                  <v:stroke endcap="round"/>
                  <v:path textboxrect="0,0,473964,1171956" arrowok="t"/>
                </v:shape>
                <v:shape id="Shape 1111575" style="position:absolute;left:3680;top:5532;width:4656;height:11491;visibility:visible;mso-wrap-style:square;v-text-anchor:top" coordsize="465582,1149096" o:spid="_x0000_s4798" fillcolor="#ffff6d" strokecolor="yellow" strokeweight=".18169mm" path="m,l465582,r,1149096l,11490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gzpyAAAAOAAAAAPAAAAZHJzL2Rvd25yZXYueG1sRI/dasJA&#10;EIXvC32HZYTeiG5a0Wh0FZGWCILizwMM2TEJyc6G7Krp23cFoXP3cc6cObNYdaYWd2pdaVnB5zAC&#10;QZxZXXKu4HL+GUxBOI+ssbZMCn7JwWr5/rbARNsHH+l+8rkIIewSVFB43yRSuqwgg25oG+KgXW1r&#10;0Adsc6lbfIRwU8uvKJpIgyWHCwU2tCkoq043o+B7FF/T+JbO+rv0WB1G+2om3UWpj163noPw1Pl/&#10;82t7q0P9MON4DM+HAoFc/gEAAP//AwBQSwECLQAUAAYACAAAACEA2+H2y+4AAACFAQAAEwAAAAAA&#10;AAAAAAAAAAAAAAAAW0NvbnRlbnRfVHlwZXNdLnhtbFBLAQItABQABgAIAAAAIQBa9CxbvwAAABUB&#10;AAALAAAAAAAAAAAAAAAAAB8BAABfcmVscy8ucmVsc1BLAQItABQABgAIAAAAIQDragzpyAAAAOAA&#10;AAAPAAAAAAAAAAAAAAAAAAcCAABkcnMvZG93bnJldi54bWxQSwUGAAAAAAMAAwC3AAAA/AIAAAAA&#10;">
                  <v:stroke endcap="round"/>
                  <v:path textboxrect="0,0,465582,1149096" arrowok="t"/>
                </v:shape>
                <v:shape id="Shape 1111576" style="position:absolute;left:4053;top:6324;width:3978;height:9815;visibility:visible;mso-wrap-style:square;v-text-anchor:top" coordsize="397764,981456" o:spid="_x0000_s4799" fillcolor="yellow" strokecolor="yellow" strokeweight=".18169mm" path="m,l397764,r,981456l,9814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6mjyAAAAOAAAAAPAAAAZHJzL2Rvd25yZXYueG1sRI9BawIx&#10;EIXvgv8hTMFbzapo261RRBCqguDqxduwGXeXbiZrkurqr28KBef28d68eTOdt6YWV3K+sqxg0E9A&#10;EOdWV1woOB5Wr+8gfEDWWFsmBXfyMJ91O1NMtb3xnq5ZKEQMYZ+igjKEJpXS5yUZ9H3bEEftbJ3B&#10;ENEVUju8xXBTy2GSTKTBiuOFEhtalpR/Zz9Ggd2dB9lpsb247WiD48Nyff94rJXqvbSLTxCB2vA0&#10;/29/6Vg/zvhtAn8PRQI5+wUAAP//AwBQSwECLQAUAAYACAAAACEA2+H2y+4AAACFAQAAEwAAAAAA&#10;AAAAAAAAAAAAAAAAW0NvbnRlbnRfVHlwZXNdLnhtbFBLAQItABQABgAIAAAAIQBa9CxbvwAAABUB&#10;AAALAAAAAAAAAAAAAAAAAB8BAABfcmVscy8ucmVsc1BLAQItABQABgAIAAAAIQAGp6mjyAAAAOAA&#10;AAAPAAAAAAAAAAAAAAAAAAcCAABkcnMvZG93bnJldi54bWxQSwUGAAAAAAMAAwC3AAAA/AIAAAAA&#10;">
                  <v:stroke endcap="round"/>
                  <v:path textboxrect="0,0,397764,981456" arrowok="t"/>
                </v:shape>
                <v:shape id="Shape 82342" style="position:absolute;left:4030;top:6286;width:3986;height:9761;visibility:visible;mso-wrap-style:square;v-text-anchor:top" coordsize="398526,976122" o:spid="_x0000_s4800" filled="f" strokecolor="yellow" strokeweight=".18169mm" path="m,976122l,,3985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WP0yAAAAN4AAAAPAAAAZHJzL2Rvd25yZXYueG1sRI/RasJA&#10;FETfhf7Dcgt9001jEY2uUmotFQtG4wdcsrdJ2uzdmF01/r1bEPo4zMwZZrboTC3O1LrKsoLnQQSC&#10;OLe64kLBIVv1xyCcR9ZYWyYFV3KwmD/0Zphoe+Ednfe+EAHCLkEFpfdNIqXLSzLoBrYhDt63bQ36&#10;INtC6hYvAW5qGUfRSBqsOCyU2NBbSfnv/mQUpEtcn9Yfw2zzNUmrn8zJ991xq9TTY/c6BeGp8//h&#10;e/tTKxjHw5cY/u6EKyDnNwAAAP//AwBQSwECLQAUAAYACAAAACEA2+H2y+4AAACFAQAAEwAAAAAA&#10;AAAAAAAAAAAAAAAAW0NvbnRlbnRfVHlwZXNdLnhtbFBLAQItABQABgAIAAAAIQBa9CxbvwAAABUB&#10;AAALAAAAAAAAAAAAAAAAAB8BAABfcmVscy8ucmVsc1BLAQItABQABgAIAAAAIQDyIWP0yAAAAN4A&#10;AAAPAAAAAAAAAAAAAAAAAAcCAABkcnMvZG93bnJldi54bWxQSwUGAAAAAAMAAwC3AAAA/AIAAAAA&#10;">
                  <v:stroke endcap="round"/>
                  <v:path textboxrect="0,0,398526,976122" arrowok="t"/>
                </v:shape>
                <v:rect id="Rectangle 82343" style="position:absolute;left:5021;top:7611;width:3181;height:1362;visibility:visible;mso-wrap-style:square;v-text-anchor:top" o:spid="_x0000_s48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wOTyAAAAN4AAAAPAAAAZHJzL2Rvd25yZXYueG1sRI9Pa8JA&#10;FMTvBb/D8oTe6kYtJcZsRLRFj/UPqLdH9pkEs29DdmvSfvpuoeBxmJnfMOmiN7W4U+sqywrGowgE&#10;cW51xYWC4+HjJQbhPLLG2jIp+CYHi2zwlGKibcc7uu99IQKEXYIKSu+bREqXl2TQjWxDHLyrbQ36&#10;INtC6ha7ADe1nETRmzRYcVgosaFVSflt/2UUbOJmed7an66o3y+b0+dptj7MvFLPw345B+Gp94/w&#10;f3urFcST6esU/u6EKyCzXwAAAP//AwBQSwECLQAUAAYACAAAACEA2+H2y+4AAACFAQAAEwAAAAAA&#10;AAAAAAAAAAAAAAAAW0NvbnRlbnRfVHlwZXNdLnhtbFBLAQItABQABgAIAAAAIQBa9CxbvwAAABUB&#10;AAALAAAAAAAAAAAAAAAAAB8BAABfcmVscy8ucmVsc1BLAQItABQABgAIAAAAIQCmCwOTyAAAAN4A&#10;AAAPAAAAAAAAAAAAAAAAAAcCAABkcnMvZG93bnJldi54bWxQSwUGAAAAAAMAAwC3AAAA/AIAAAAA&#10;">
                  <v:textbox inset="0,0,0,0">
                    <w:txbxContent>
                      <w:p w:rsidR="00ED7765" w:rsidP="00ED7765" w:rsidRDefault="00ED7765" w14:paraId="56CADB0B" w14:textId="77777777">
                        <w:pPr>
                          <w:spacing w:after="160"/>
                          <w:ind w:left="0" w:firstLine="0"/>
                        </w:pPr>
                        <w:r>
                          <w:rPr>
                            <w:sz w:val="17"/>
                          </w:rPr>
                          <w:t xml:space="preserve">FTP </w:t>
                        </w:r>
                      </w:p>
                    </w:txbxContent>
                  </v:textbox>
                </v:rect>
                <v:rect id="Rectangle 82344" style="position:absolute;left:4762;top:8830;width:3452;height:1363;visibility:visible;mso-wrap-style:square;v-text-anchor:top" o:spid="_x0000_s48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pvnyAAAAN4AAAAPAAAAZHJzL2Rvd25yZXYueG1sRI9Pa8JA&#10;FMTvBb/D8oTe6kYrJcZsRLRFj/UPqLdH9pkEs29DdmvSfvpuoeBxmJnfMOmiN7W4U+sqywrGowgE&#10;cW51xYWC4+HjJQbhPLLG2jIp+CYHi2zwlGKibcc7uu99IQKEXYIKSu+bREqXl2TQjWxDHLyrbQ36&#10;INtC6ha7ADe1nETRmzRYcVgosaFVSflt/2UUbOJmed7an66o3y+b0+dptj7MvFLPw345B+Gp94/w&#10;f3urFcST1+kU/u6EKyCzXwAAAP//AwBQSwECLQAUAAYACAAAACEA2+H2y+4AAACFAQAAEwAAAAAA&#10;AAAAAAAAAAAAAAAAW0NvbnRlbnRfVHlwZXNdLnhtbFBLAQItABQABgAIAAAAIQBa9CxbvwAAABUB&#10;AAALAAAAAAAAAAAAAAAAAB8BAABfcmVscy8ucmVsc1BLAQItABQABgAIAAAAIQAp4pvnyAAAAN4A&#10;AAAPAAAAAAAAAAAAAAAAAAcCAABkcnMvZG93bnJldi54bWxQSwUGAAAAAAMAAwC3AAAA/AIAAAAA&#10;">
                  <v:textbox inset="0,0,0,0">
                    <w:txbxContent>
                      <w:p w:rsidR="00ED7765" w:rsidP="00ED7765" w:rsidRDefault="00ED7765" w14:paraId="678A3385" w14:textId="77777777">
                        <w:pPr>
                          <w:spacing w:after="160"/>
                          <w:ind w:left="0" w:firstLine="0"/>
                        </w:pPr>
                        <w:r>
                          <w:rPr>
                            <w:sz w:val="17"/>
                          </w:rPr>
                          <w:t>client</w:t>
                        </w:r>
                      </w:p>
                    </w:txbxContent>
                  </v:textbox>
                </v:rect>
                <v:rect id="Rectangle 82345" style="position:absolute;left:3642;top:832;width:7230;height:1423;visibility:visible;mso-wrap-style:square;v-text-anchor:top" o:spid="_x0000_s48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58yAAAAN4AAAAPAAAAZHJzL2Rvd25yZXYueG1sRI9ba8JA&#10;FITfhf6H5Qi+6cZbiamriBf00WrB9u2QPU1Cs2dDdjXRX98tCH0cZuYbZr5sTSluVLvCsoLhIAJB&#10;nFpdcKbg47zrxyCcR9ZYWiYFd3KwXLx05pho2/A73U4+EwHCLkEFufdVIqVLczLoBrYiDt63rQ36&#10;IOtM6hqbADelHEXRqzRYcFjIsaJ1TunP6WoU7ONq9XmwjyYrt1/7y/Ey25xnXqlet129gfDU+v/w&#10;s33QCuLReDKFvzvhCsjFLwAAAP//AwBQSwECLQAUAAYACAAAACEA2+H2y+4AAACFAQAAEwAAAAAA&#10;AAAAAAAAAAAAAAAAW0NvbnRlbnRfVHlwZXNdLnhtbFBLAQItABQABgAIAAAAIQBa9CxbvwAAABUB&#10;AAALAAAAAAAAAAAAAAAAAB8BAABfcmVscy8ucmVsc1BLAQItABQABgAIAAAAIQBGrj58yAAAAN4A&#10;AAAPAAAAAAAAAAAAAAAAAAcCAABkcnMvZG93bnJldi54bWxQSwUGAAAAAAMAAwC3AAAA/AIAAAAA&#10;">
                  <v:textbox inset="0,0,0,0">
                    <w:txbxContent>
                      <w:p w:rsidR="00ED7765" w:rsidP="00ED7765" w:rsidRDefault="00ED7765" w14:paraId="36C88131" w14:textId="77777777">
                        <w:pPr>
                          <w:spacing w:after="160"/>
                          <w:ind w:left="0" w:firstLine="0"/>
                        </w:pPr>
                        <w:r>
                          <w:rPr>
                            <w:sz w:val="18"/>
                          </w:rPr>
                          <w:t>Client host</w:t>
                        </w:r>
                      </w:p>
                    </w:txbxContent>
                  </v:textbox>
                </v:rect>
                <v:rect id="Rectangle 82346" style="position:absolute;left:16390;top:870;width:14995;height:1423;visibility:visible;mso-wrap-style:square;v-text-anchor:top" o:spid="_x0000_s48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KALyAAAAN4AAAAPAAAAZHJzL2Rvd25yZXYueG1sRI9Ba8JA&#10;FITvBf/D8oTe6kZbJKauItqSHDUWbG+P7GsSzL4N2a1J++tdQehxmJlvmOV6MI24UOdqywqmkwgE&#10;cWF1zaWCj+P7UwzCeWSNjWVS8EsO1qvRwxITbXs+0CX3pQgQdgkqqLxvEyldUZFBN7EtcfC+bWfQ&#10;B9mVUnfYB7hp5CyK5tJgzWGhwpa2FRXn/McoSON285nZv75s3r7S0/602B0XXqnH8bB5BeFp8P/h&#10;ezvTCuLZ88scbnfCFZCrKwAAAP//AwBQSwECLQAUAAYACAAAACEA2+H2y+4AAACFAQAAEwAAAAAA&#10;AAAAAAAAAAAAAAAAW0NvbnRlbnRfVHlwZXNdLnhtbFBLAQItABQABgAIAAAAIQBa9CxbvwAAABUB&#10;AAALAAAAAAAAAAAAAAAAAB8BAABfcmVscy8ucmVsc1BLAQItABQABgAIAAAAIQC2fKALyAAAAN4A&#10;AAAPAAAAAAAAAAAAAAAAAAcCAABkcnMvZG93bnJldi54bWxQSwUGAAAAAAMAAwC3AAAA/AIAAAAA&#10;">
                  <v:textbox inset="0,0,0,0">
                    <w:txbxContent>
                      <w:p w:rsidR="00ED7765" w:rsidP="00ED7765" w:rsidRDefault="00ED7765" w14:paraId="38E76CB6" w14:textId="77777777">
                        <w:pPr>
                          <w:spacing w:after="160"/>
                          <w:ind w:left="0" w:firstLine="0"/>
                        </w:pPr>
                        <w:r>
                          <w:rPr>
                            <w:sz w:val="18"/>
                          </w:rPr>
                          <w:t xml:space="preserve">FTP proxy </w:t>
                        </w:r>
                        <w:proofErr w:type="gramStart"/>
                        <w:r>
                          <w:rPr>
                            <w:sz w:val="18"/>
                          </w:rPr>
                          <w:t>server</w:t>
                        </w:r>
                        <w:proofErr w:type="gramEnd"/>
                        <w:r>
                          <w:rPr>
                            <w:sz w:val="18"/>
                          </w:rPr>
                          <w:t xml:space="preserve"> host</w:t>
                        </w:r>
                      </w:p>
                    </w:txbxContent>
                  </v:textbox>
                </v:rect>
                <v:shape id="Shape 1111577" style="position:absolute;left:35448;top:4160;width:7109;height:19561;visibility:visible;mso-wrap-style:square;v-text-anchor:top" coordsize="710946,1956054" o:spid="_x0000_s4805" fillcolor="silver" strokecolor="silver" strokeweight=".18169mm" path="m,l710946,r,1956054l,19560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6UxgAAAOAAAAAPAAAAZHJzL2Rvd25yZXYueG1sRI9Ba8JA&#10;EIXvhf6HZYTe6sZC4hJdpQgF6c0ogrchO80Gs7MhuzXpv+8KgnP7eG/evFlvJ9eJGw2h9axhMc9A&#10;ENfetNxoOB2/3hWIEJENdp5Jwx8F2G5eX9ZYGj/ygW5VbEQK4VCiBhtjX0oZaksOw9z3xEn78YPD&#10;mHBopBlwTOGukx9ZVkiHLacLFnvaWaqv1a/TcMnV93k/qsnGQqlul12uVZFr/TabPlcgIk3xaX5s&#10;702qnyZfLuH+UCKQm38AAAD//wMAUEsBAi0AFAAGAAgAAAAhANvh9svuAAAAhQEAABMAAAAAAAAA&#10;AAAAAAAAAAAAAFtDb250ZW50X1R5cGVzXS54bWxQSwECLQAUAAYACAAAACEAWvQsW78AAAAVAQAA&#10;CwAAAAAAAAAAAAAAAAAfAQAAX3JlbHMvLnJlbHNQSwECLQAUAAYACAAAACEATB4ulMYAAADgAAAA&#10;DwAAAAAAAAAAAAAAAAAHAgAAZHJzL2Rvd25yZXYueG1sUEsFBgAAAAADAAMAtwAAAPoCAAAAAA==&#10;">
                  <v:stroke endcap="round"/>
                  <v:path textboxrect="0,0,710946,1956054" arrowok="t"/>
                </v:shape>
                <v:shape id="Shape 82348" style="position:absolute;left:34983;top:2659;width:7109;height:19880;visibility:visible;mso-wrap-style:square;v-text-anchor:top" coordsize="710946,1988058" o:spid="_x0000_s4806" fillcolor="#00efef" strokecolor="#00efef" strokeweight=".18169mm" path="m697230,r13716,48006l710946,1988058r-696468,l,1947672r697230,l6972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2kiwwAAAN4AAAAPAAAAZHJzL2Rvd25yZXYueG1sRE/NasJA&#10;EL4X+g7LFHqrG21TNLpKEaTirdoHGLJjNpqdTbNjTH367kHo8eP7X6wG36ieulgHNjAeZaCIy2Br&#10;rgx8HzYvU1BRkC02gcnAL0VYLR8fFljYcOUv6vdSqRTCsUADTqQttI6lI49xFFrixB1D51ES7Cpt&#10;O7ymcN/oSZa9a481pwaHLa0dlef9xRvId/nsvN44iSe5fPbyc4y3vDfm+Wn4mIMSGuRffHdvrYHp&#10;5PUt7U130hXQyz8AAAD//wMAUEsBAi0AFAAGAAgAAAAhANvh9svuAAAAhQEAABMAAAAAAAAAAAAA&#10;AAAAAAAAAFtDb250ZW50X1R5cGVzXS54bWxQSwECLQAUAAYACAAAACEAWvQsW78AAAAVAQAACwAA&#10;AAAAAAAAAAAAAAAfAQAAX3JlbHMvLnJlbHNQSwECLQAUAAYACAAAACEA2ZdpIsMAAADeAAAADwAA&#10;AAAAAAAAAAAAAAAHAgAAZHJzL2Rvd25yZXYueG1sUEsFBgAAAAADAAMAtwAAAPcCAAAAAA==&#10;">
                  <v:stroke endcap="round"/>
                  <v:path textboxrect="0,0,710946,1988058" arrowok="t"/>
                </v:shape>
                <v:shape id="Shape 1111578" style="position:absolute;left:34968;top:2712;width:7010;height:19485;visibility:visible;mso-wrap-style:square;v-text-anchor:top" coordsize="701040,1948434" o:spid="_x0000_s4807" fillcolor="aqua" strokeweight=".18169mm" path="m,l701040,r,1948434l,19484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XU5xwAAAOAAAAAPAAAAZHJzL2Rvd25yZXYueG1sRI9BT8Mw&#10;DIXvSPyHyEjcaFrExtYtm9CkSVx2oMDdatymW+OUJmyFX48PSPPtk997fl5vJ9+rM42xC2ygyHJQ&#10;xHWwHbcGPt73DwtQMSFb7AOTgR+KsN3c3qyxtOHCb3SuUqskhGOJBlxKQ6l1rB15jFkYiGXXhNFj&#10;EhxbbUe8SLjv9WOez7XHjuWCw4F2jupT9e0N7Ge73/rgqs+n4bgsmoPWX8WpMeb+bnpZgUo0pav4&#10;3/1qpb7M7Fkay0NCoDd/AAAA//8DAFBLAQItABQABgAIAAAAIQDb4fbL7gAAAIUBAAATAAAAAAAA&#10;AAAAAAAAAAAAAABbQ29udGVudF9UeXBlc10ueG1sUEsBAi0AFAAGAAgAAAAhAFr0LFu/AAAAFQEA&#10;AAsAAAAAAAAAAAAAAAAAHwEAAF9yZWxzLy5yZWxzUEsBAi0AFAAGAAgAAAAhAC2ZdTnHAAAA4AAA&#10;AA8AAAAAAAAAAAAAAAAABwIAAGRycy9kb3ducmV2LnhtbFBLBQYAAAAAAwADALcAAAD7AgAAAAA=&#10;">
                  <v:stroke endcap="round"/>
                  <v:path textboxrect="0,0,701040,1948434" arrowok="t"/>
                </v:shape>
                <v:shape id="Shape 1111579" style="position:absolute;left:35532;top:4053;width:5981;height:16642;visibility:visible;mso-wrap-style:square;v-text-anchor:top" coordsize="598170,1664208" o:spid="_x0000_s4808" fillcolor="#00efef" strokeweight=".18169mm" path="m,l598170,r,1664208l,16642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KFYxQAAAOAAAAAPAAAAZHJzL2Rvd25yZXYueG1sRI9Ba8JA&#10;EIXvgv9hmUJvZtNCUxuzihYEb6LR+7A7TYLZ2ZhdTfz33YLQuX28N2/eFKvRtuJOvW8cK3hLUhDE&#10;2pmGKwWncjubg/AB2WDrmBQ8yMNqOZ0UmBs38IHux1CJGMI+RwV1CF0updc1WfSJ64ij9uN6iyFi&#10;X0nT4xDDbSvf0zSTFhuOF2rs6LsmfTnerIKh2ZTdNrsOmnk/hts527syU+r1ZVwvQAQaw7/5ub0z&#10;sX6cj88v+HsoEsjlLwAAAP//AwBQSwECLQAUAAYACAAAACEA2+H2y+4AAACFAQAAEwAAAAAAAAAA&#10;AAAAAAAAAAAAW0NvbnRlbnRfVHlwZXNdLnhtbFBLAQItABQABgAIAAAAIQBa9CxbvwAAABUBAAAL&#10;AAAAAAAAAAAAAAAAAB8BAABfcmVscy8ucmVsc1BLAQItABQABgAIAAAAIQCr9KFYxQAAAOAAAAAP&#10;AAAAAAAAAAAAAAAAAAcCAABkcnMvZG93bnJldi54bWxQSwUGAAAAAAMAAwC3AAAA+QIAAAAA&#10;">
                  <v:stroke endcap="round"/>
                  <v:path textboxrect="0,0,598170,1664208" arrowok="t"/>
                </v:shape>
                <v:shape id="Shape 82351" style="position:absolute;left:35509;top:3992;width:5989;height:16551;visibility:visible;mso-wrap-style:square;v-text-anchor:top" coordsize="598932,1655064" o:spid="_x0000_s4809" filled="f" strokeweight=".18169mm" path="m,1655064l,,5989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dryAAAAN4AAAAPAAAAZHJzL2Rvd25yZXYueG1sRI9Ba8JA&#10;FITvBf/D8gRvdTeWikRXKdJCrRRaK+jxmX1Notm3IbtN0n/vCoUeh5n5hlmseluJlhpfOtaQjBUI&#10;4syZknMN+6+X+xkIH5ANVo5Jwy95WC0HdwtMjev4k9pdyEWEsE9RQxFCnUrps4Is+rGriaP37RqL&#10;Icoml6bBLsJtJSdKTaXFkuNCgTWtC8ouux+r4bA9rp/fTuG9U/nmo51u98m5V1qPhv3THESgPvyH&#10;/9qvRsNs8vCYwO1OvAJyeQUAAP//AwBQSwECLQAUAAYACAAAACEA2+H2y+4AAACFAQAAEwAAAAAA&#10;AAAAAAAAAAAAAAAAW0NvbnRlbnRfVHlwZXNdLnhtbFBLAQItABQABgAIAAAAIQBa9CxbvwAAABUB&#10;AAALAAAAAAAAAAAAAAAAAB8BAABfcmVscy8ucmVsc1BLAQItABQABgAIAAAAIQBc8/dryAAAAN4A&#10;AAAPAAAAAAAAAAAAAAAAAAcCAABkcnMvZG93bnJldi54bWxQSwUGAAAAAAMAAwC3AAAA/AIAAAAA&#10;">
                  <v:stroke endcap="round"/>
                  <v:path textboxrect="0,0,598932,1655064" arrowok="t"/>
                </v:shape>
                <v:shape id="Shape 1111580" style="position:absolute;left:36240;top:6400;width:4504;height:11628;visibility:visible;mso-wrap-style:square;v-text-anchor:top" coordsize="450342,1162812" o:spid="_x0000_s4810" fillcolor="yellow" strokecolor="yellow" strokeweight=".18169mm" path="m,l450342,r,1162812l,11628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IahxwAAAOAAAAAPAAAAZHJzL2Rvd25yZXYueG1sRI9Lb8Iw&#10;EITvlfgP1iJxqcABlQoCBvFopZ4q8ThwXMVLkjZeR7aB9N93D5W6t087M7uzXHeuUXcKsfZsYDzK&#10;QBEX3tZcGjif3oczUDEhW2w8k4EfirBe9Z6WmFv/4APdj6lUEsIxRwNVSm2udSwqchhHviWW3dUH&#10;h0kwlNoGfEi4a/Qky161w5rlQoUt7Soqvo83Z+BFj8P0q9jtL86e37b4+TzHAxkz6HebBahEXfoX&#10;/7k/rLwvM51JBSkkBHr1CwAA//8DAFBLAQItABQABgAIAAAAIQDb4fbL7gAAAIUBAAATAAAAAAAA&#10;AAAAAAAAAAAAAABbQ29udGVudF9UeXBlc10ueG1sUEsBAi0AFAAGAAgAAAAhAFr0LFu/AAAAFQEA&#10;AAsAAAAAAAAAAAAAAAAAHwEAAF9yZWxzLy5yZWxzUEsBAi0AFAAGAAgAAAAhAJ70hqHHAAAA4AAA&#10;AA8AAAAAAAAAAAAAAAAABwIAAGRycy9kb3ducmV2LnhtbFBLBQYAAAAAAwADALcAAAD7AgAAAAA=&#10;">
                  <v:stroke endcap="round"/>
                  <v:path textboxrect="0,0,450342,1162812" arrowok="t"/>
                </v:shape>
                <v:shape id="Shape 82353" style="position:absolute;left:35943;top:5509;width:4511;height:11818;visibility:visible;mso-wrap-style:square;v-text-anchor:top" coordsize="451104,1181862" o:spid="_x0000_s4811" fillcolor="yellow" strokecolor="yellow" strokeweight=".18169mm" path="m441960,r9144,28194l451104,1181862r-442722,l,1157478r441960,l4419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KQ2xQAAAN4AAAAPAAAAZHJzL2Rvd25yZXYueG1sRI9BawIx&#10;FITvBf9DeIK3mtXFumyNIkXBU4vW9vzYvG4WNy9Lkq5rf70pFHocZuYbZrUZbCt68qFxrGA2zUAQ&#10;V043XCs4v+8fCxAhImtsHZOCGwXYrEcPKyy1u/KR+lOsRYJwKFGBibErpQyVIYth6jri5H05bzEm&#10;6WupPV4T3LZynmVP0mLDacFgRy+Gqsvp2yoIvWEqdkv9+uk/8p/d5e1IsldqMh62zyAiDfE//Nc+&#10;aAXFPF/k8HsnXQG5vgMAAP//AwBQSwECLQAUAAYACAAAACEA2+H2y+4AAACFAQAAEwAAAAAAAAAA&#10;AAAAAAAAAAAAW0NvbnRlbnRfVHlwZXNdLnhtbFBLAQItABQABgAIAAAAIQBa9CxbvwAAABUBAAAL&#10;AAAAAAAAAAAAAAAAAB8BAABfcmVscy8ucmVsc1BLAQItABQABgAIAAAAIQCBRKQ2xQAAAN4AAAAP&#10;AAAAAAAAAAAAAAAAAAcCAABkcnMvZG93bnJldi54bWxQSwUGAAAAAAMAAwC3AAAA+QIAAAAA&#10;">
                  <v:stroke endcap="round"/>
                  <v:path textboxrect="0,0,451104,1181862" arrowok="t"/>
                </v:shape>
                <v:shape id="Shape 1111581" style="position:absolute;left:35935;top:5532;width:4443;height:11590;visibility:visible;mso-wrap-style:square;v-text-anchor:top" coordsize="444246,1159002" o:spid="_x0000_s4812" fillcolor="#ffff6d" strokecolor="yellow" strokeweight=".18169mm" path="m,l444246,r,1159002l,11590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bRyAAAAOAAAAAPAAAAZHJzL2Rvd25yZXYueG1sRI/NbsIw&#10;EITvSLyDtUi9gQNSUUgxKAJR6IEDPw+wirdJ2ngdYhdMn76uhMTePs3s7Ox8GUwjrtS52rKC8SgB&#10;QVxYXXOp4HzaDFMQziNrbCyTgjs5WC76vTlm2t74QNejL0UMYZehgsr7NpPSFRUZdCPbEkft03YG&#10;fcSulLrDWww3jZwkyVQarDleqLClVUXF9/HHKJDn1T7/uoTZu96mHyak5e96liv1Mgj5GwhPwT/N&#10;j+2djvXjvKZj+H8oEsjFHwAAAP//AwBQSwECLQAUAAYACAAAACEA2+H2y+4AAACFAQAAEwAAAAAA&#10;AAAAAAAAAAAAAAAAW0NvbnRlbnRfVHlwZXNdLnhtbFBLAQItABQABgAIAAAAIQBa9CxbvwAAABUB&#10;AAALAAAAAAAAAAAAAAAAAB8BAABfcmVscy8ucmVsc1BLAQItABQABgAIAAAAIQDOssbRyAAAAOAA&#10;AAAPAAAAAAAAAAAAAAAAAAcCAABkcnMvZG93bnJldi54bWxQSwUGAAAAAAMAAwC3AAAA/AIAAAAA&#10;">
                  <v:stroke endcap="round"/>
                  <v:path textboxrect="0,0,444246,1159002" arrowok="t"/>
                </v:shape>
                <v:shape id="Shape 1111582" style="position:absolute;left:36286;top:6332;width:3802;height:9906;visibility:visible;mso-wrap-style:square;v-text-anchor:top" coordsize="380238,990600" o:spid="_x0000_s4813" fillcolor="yellow" strokecolor="yellow" strokeweight=".18169mm" path="m,l380238,r,990600l,9906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6JtyAAAAOAAAAAPAAAAZHJzL2Rvd25yZXYueG1sRI/RasJA&#10;EEXfC/7DMgVfSt0oVCR1laIoFhQ1+gFDdkyi2dmQ3Sbp37uC4Lwd7p07d6bzzpSiodoVlhUMBxEI&#10;4tTqgjMF59PqcwLCeWSNpWVS8E8O5rPe2xRjbVs+UpP4TIQQdjEqyL2vYildmpNBN7AVcdAutjbo&#10;A9aZ1DW2IdyUchRFY2mw4HAhx4oWOaW35M8oSG6/y8OH26zNuFntzvvd6dBur0r137ufbxCeOv8y&#10;P7c3OtQP8zUZweOhQCBndwAAAP//AwBQSwECLQAUAAYACAAAACEA2+H2y+4AAACFAQAAEwAAAAAA&#10;AAAAAAAAAAAAAAAAW0NvbnRlbnRfVHlwZXNdLnhtbFBLAQItABQABgAIAAAAIQBa9CxbvwAAABUB&#10;AAALAAAAAAAAAAAAAAAAAB8BAABfcmVscy8ucmVsc1BLAQItABQABgAIAAAAIQAWd6JtyAAAAOAA&#10;AAAPAAAAAAAAAAAAAAAAAAcCAABkcnMvZG93bnJldi54bWxQSwUGAAAAAAMAAwC3AAAA/AIAAAAA&#10;">
                  <v:stroke endcap="round"/>
                  <v:path textboxrect="0,0,380238,990600" arrowok="t"/>
                </v:shape>
                <v:shape id="Shape 82356" style="position:absolute;left:36271;top:6301;width:3802;height:9838;visibility:visible;mso-wrap-style:square;v-text-anchor:top" coordsize="380238,983742" o:spid="_x0000_s4814" filled="f" strokecolor="yellow" strokeweight=".18169mm" path="m,983742l,,3802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h9xgAAAN4AAAAPAAAAZHJzL2Rvd25yZXYueG1sRI9Pi8Iw&#10;FMTvwn6H8IS9iE1VFOkaZRWk4k3rwb09mtc/2LyUJmr32xthYY/DzPyGWW1604gHda62rGASxSCI&#10;c6trLhVcsv14CcJ5ZI2NZVLwSw4264/BChNtn3yix9mXIkDYJaig8r5NpHR5RQZdZFvi4BW2M+iD&#10;7EqpO3wGuGnkNI4X0mDNYaHClnYV5bfz3Si4b6+zuU1/RpzKppDXNDsd40ypz2H//QXCU+//w3/t&#10;g1awnM7mC3jfCVdArl8AAAD//wMAUEsBAi0AFAAGAAgAAAAhANvh9svuAAAAhQEAABMAAAAAAAAA&#10;AAAAAAAAAAAAAFtDb250ZW50X1R5cGVzXS54bWxQSwECLQAUAAYACAAAACEAWvQsW78AAAAVAQAA&#10;CwAAAAAAAAAAAAAAAAAfAQAAX3JlbHMvLnJlbHNQSwECLQAUAAYACAAAACEAXCh4fcYAAADeAAAA&#10;DwAAAAAAAAAAAAAAAAAHAgAAZHJzL2Rvd25yZXYueG1sUEsFBgAAAAADAAMAtwAAAPoCAAAAAA==&#10;">
                  <v:stroke endcap="round"/>
                  <v:path textboxrect="0,0,380238,983742" arrowok="t"/>
                </v:shape>
                <v:rect id="Rectangle 82357" style="position:absolute;left:37322;top:7600;width:2354;height:1159;visibility:visible;mso-wrap-style:square;v-text-anchor:top" o:spid="_x0000_s48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ZNNxwAAAN4AAAAPAAAAZHJzL2Rvd25yZXYueG1sRI9Pa8JA&#10;FMTvQr/D8gRvulHRxtRVxD/o0WrB9vbIviah2bchu5rop+8WhB6HmfkNM1+2phQ3ql1hWcFwEIEg&#10;Tq0uOFPwcd71YxDOI2ssLZOCOzlYLl46c0y0bfidbiefiQBhl6CC3PsqkdKlORl0A1sRB+/b1gZ9&#10;kHUmdY1NgJtSjqJoKg0WHBZyrGidU/pzuhoF+7hafR7so8nK7df+crzMNueZV6rXbVdvIDy1/j/8&#10;bB+0gng0nrzC351wBeTiFwAA//8DAFBLAQItABQABgAIAAAAIQDb4fbL7gAAAIUBAAATAAAAAAAA&#10;AAAAAAAAAAAAAABbQ29udGVudF9UeXBlc10ueG1sUEsBAi0AFAAGAAgAAAAhAFr0LFu/AAAAFQEA&#10;AAsAAAAAAAAAAAAAAAAAHwEAAF9yZWxzLy5yZWxzUEsBAi0AFAAGAAgAAAAhAFzpk03HAAAA3gAA&#10;AA8AAAAAAAAAAAAAAAAABwIAAGRycy9kb3ducmV2LnhtbFBLBQYAAAAAAwADALcAAAD7AgAAAAA=&#10;">
                  <v:textbox inset="0,0,0,0">
                    <w:txbxContent>
                      <w:p w:rsidR="00ED7765" w:rsidP="00ED7765" w:rsidRDefault="00ED7765" w14:paraId="06E0596F" w14:textId="77777777">
                        <w:pPr>
                          <w:spacing w:after="160"/>
                          <w:ind w:left="0" w:firstLine="0"/>
                        </w:pPr>
                        <w:r>
                          <w:rPr>
                            <w:sz w:val="15"/>
                          </w:rPr>
                          <w:t>FTP</w:t>
                        </w:r>
                      </w:p>
                    </w:txbxContent>
                  </v:textbox>
                </v:rect>
                <v:rect id="Rectangle 82358" style="position:absolute;left:36903;top:8773;width:3462;height:1159;visibility:visible;mso-wrap-style:square;v-text-anchor:top" o:spid="_x0000_s48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gc/xQAAAN4AAAAPAAAAZHJzL2Rvd25yZXYueG1sRE9Na8JA&#10;EL0X/A/LCL3VTZWWGF1F1BKPNRFsb0N2TEKzsyG7TdL++u6h4PHxvtfb0TSip87VlhU8zyIQxIXV&#10;NZcKLvnbUwzCeWSNjWVS8EMOtpvJwxoTbQc+U5/5UoQQdgkqqLxvEyldUZFBN7MtceButjPoA+xK&#10;qTscQrhp5DyKXqXBmkNDhS3tKyq+sm+jII3b3cfJ/g5lc/xMr+/X5SFfeqUep+NuBcLT6O/if/dJ&#10;K4jni5ewN9wJV0Bu/gAAAP//AwBQSwECLQAUAAYACAAAACEA2+H2y+4AAACFAQAAEwAAAAAAAAAA&#10;AAAAAAAAAAAAW0NvbnRlbnRfVHlwZXNdLnhtbFBLAQItABQABgAIAAAAIQBa9CxbvwAAABUBAAAL&#10;AAAAAAAAAAAAAAAAAB8BAABfcmVscy8ucmVsc1BLAQItABQABgAIAAAAIQAtdgc/xQAAAN4AAAAP&#10;AAAAAAAAAAAAAAAAAAcCAABkcnMvZG93bnJldi54bWxQSwUGAAAAAAMAAwC3AAAA+QIAAAAA&#10;">
                  <v:textbox inset="0,0,0,0">
                    <w:txbxContent>
                      <w:p w:rsidR="00ED7765" w:rsidP="00ED7765" w:rsidRDefault="00ED7765" w14:paraId="3E71AA77" w14:textId="77777777">
                        <w:pPr>
                          <w:spacing w:after="160"/>
                          <w:ind w:left="0" w:firstLine="0"/>
                        </w:pPr>
                        <w:r>
                          <w:rPr>
                            <w:sz w:val="15"/>
                          </w:rPr>
                          <w:t>server</w:t>
                        </w:r>
                      </w:p>
                    </w:txbxContent>
                  </v:textbox>
                </v:rect>
                <v:rect id="Rectangle 82359" style="position:absolute;left:35958;top:908;width:7809;height:1423;visibility:visible;mso-wrap-style:square;v-text-anchor:top" o:spid="_x0000_s48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qKkxwAAAN4AAAAPAAAAZHJzL2Rvd25yZXYueG1sRI9Ba8JA&#10;FITvgv9heYI33ahUktRVxFb02KqgvT2yr0lo9m3Irib117sFocdhZr5hFqvOVOJGjSstK5iMIxDE&#10;mdUl5wpOx+0oBuE8ssbKMin4JQerZb+3wFTblj/pdvC5CBB2KSoovK9TKV1WkEE3tjVx8L5tY9AH&#10;2eRSN9gGuKnkNIrm0mDJYaHAmjYFZT+Hq1Gwi+v1ZW/vbV69f+3OH+fk7Zh4pYaDbv0KwlPn/8PP&#10;9l4riKezlwT+7oQrIJcPAAAA//8DAFBLAQItABQABgAIAAAAIQDb4fbL7gAAAIUBAAATAAAAAAAA&#10;AAAAAAAAAAAAAABbQ29udGVudF9UeXBlc10ueG1sUEsBAi0AFAAGAAgAAAAhAFr0LFu/AAAAFQEA&#10;AAsAAAAAAAAAAAAAAAAAHwEAAF9yZWxzLy5yZWxzUEsBAi0AFAAGAAgAAAAhAEI6oqTHAAAA3gAA&#10;AA8AAAAAAAAAAAAAAAAABwIAAGRycy9kb3ducmV2LnhtbFBLBQYAAAAAAwADALcAAAD7AgAAAAA=&#10;">
                  <v:textbox inset="0,0,0,0">
                    <w:txbxContent>
                      <w:p w:rsidR="00ED7765" w:rsidP="00ED7765" w:rsidRDefault="00ED7765" w14:paraId="4896CC3D" w14:textId="77777777">
                        <w:pPr>
                          <w:spacing w:after="160"/>
                          <w:ind w:left="0" w:firstLine="0"/>
                        </w:pPr>
                        <w:r>
                          <w:rPr>
                            <w:sz w:val="18"/>
                          </w:rPr>
                          <w:t>Server host</w:t>
                        </w:r>
                      </w:p>
                    </w:txbxContent>
                  </v:textbox>
                </v:rect>
                <v:rect id="Rectangle 82360" style="position:absolute;left:11498;top:18213;width:4143;height:1214;visibility:visible;mso-wrap-style:square;v-text-anchor:top" o:spid="_x0000_s48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GExAAAAN4AAAAPAAAAZHJzL2Rvd25yZXYueG1sRI/NisIw&#10;FIX3gu8QruBOUxWkVqOIM6LLGRXU3aW5tsXmpjTRVp9+shhweTh/fItVa0rxpNoVlhWMhhEI4tTq&#10;gjMFp+N2EINwHlljaZkUvMjBatntLDDRtuFfeh58JsIIuwQV5N5XiZQuzcmgG9qKOHg3Wxv0QdaZ&#10;1DU2YdyUchxFU2mw4PCQY0WbnNL74WEU7OJqfdnbd5OV39fd+ec8+zrOvFL9Xrueg/DU+k/4v73X&#10;CuLxZBoAAk5AAbn8AwAA//8DAFBLAQItABQABgAIAAAAIQDb4fbL7gAAAIUBAAATAAAAAAAAAAAA&#10;AAAAAAAAAABbQ29udGVudF9UeXBlc10ueG1sUEsBAi0AFAAGAAgAAAAhAFr0LFu/AAAAFQEAAAsA&#10;AAAAAAAAAAAAAAAAHwEAAF9yZWxzLy5yZWxzUEsBAi0AFAAGAAgAAAAhAB1swYTEAAAA3gAAAA8A&#10;AAAAAAAAAAAAAAAABwIAAGRycy9kb3ducmV2LnhtbFBLBQYAAAAAAwADALcAAAD4AgAAAAA=&#10;">
                  <v:textbox inset="0,0,0,0">
                    <w:txbxContent>
                      <w:p w:rsidR="00ED7765" w:rsidP="00ED7765" w:rsidRDefault="00ED7765" w14:paraId="3F470693" w14:textId="77777777">
                        <w:pPr>
                          <w:spacing w:after="160"/>
                          <w:ind w:left="0" w:firstLine="0"/>
                        </w:pPr>
                        <w:r>
                          <w:rPr>
                            <w:sz w:val="15"/>
                          </w:rPr>
                          <w:t>Secure</w:t>
                        </w:r>
                      </w:p>
                    </w:txbxContent>
                  </v:textbox>
                </v:rect>
                <v:rect id="Rectangle 82361" style="position:absolute;left:11498;top:19448;width:4577;height:1213;visibility:visible;mso-wrap-style:square;v-text-anchor:top" o:spid="_x0000_s48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QfxgAAAN4AAAAPAAAAZHJzL2Rvd25yZXYueG1sRI9Bi8Iw&#10;FITvgv8hPMGbpipI7RpF1EWPrgru3h7N27bYvJQma6u/3iwIHoeZ+YaZL1tTihvVrrCsYDSMQBCn&#10;VhecKTifPgcxCOeRNZaWScGdHCwX3c4cE20b/qLb0WciQNglqCD3vkqkdGlOBt3QVsTB+7W1QR9k&#10;nUldYxPgppTjKJpKgwWHhRwrWueUXo9/RsEurlbfe/tosnL7s7scLrPNaeaV6vfa1QcIT61/h1/t&#10;vVYQjyfTEfzfCVdALp4AAAD//wMAUEsBAi0AFAAGAAgAAAAhANvh9svuAAAAhQEAABMAAAAAAAAA&#10;AAAAAAAAAAAAAFtDb250ZW50X1R5cGVzXS54bWxQSwECLQAUAAYACAAAACEAWvQsW78AAAAVAQAA&#10;CwAAAAAAAAAAAAAAAAAfAQAAX3JlbHMvLnJlbHNQSwECLQAUAAYACAAAACEAciBkH8YAAADeAAAA&#10;DwAAAAAAAAAAAAAAAAAHAgAAZHJzL2Rvd25yZXYueG1sUEsFBgAAAAADAAMAtwAAAPoCAAAAAA==&#10;">
                  <v:textbox inset="0,0,0,0">
                    <w:txbxContent>
                      <w:p w:rsidR="00ED7765" w:rsidP="00ED7765" w:rsidRDefault="00ED7765" w14:paraId="3B4E3B39" w14:textId="77777777">
                        <w:pPr>
                          <w:spacing w:after="160"/>
                          <w:ind w:left="0" w:firstLine="0"/>
                        </w:pPr>
                        <w:r>
                          <w:rPr>
                            <w:sz w:val="15"/>
                          </w:rPr>
                          <w:t>network</w:t>
                        </w:r>
                      </w:p>
                    </w:txbxContent>
                  </v:textbox>
                </v:rect>
                <v:rect id="Rectangle 82362" style="position:absolute;left:29116;top:18213;width:6736;height:1214;visibility:visible;mso-wrap-style:square;v-text-anchor:top" o:spid="_x0000_s48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vpoxwAAAN4AAAAPAAAAZHJzL2Rvd25yZXYueG1sRI9Ba8JA&#10;FITvgv9heUJvujEFiWlWEVvRY9WC7e2RfSbB7NuQXZO0v74rFHocZuYbJlsPphYdta6yrGA+i0AQ&#10;51ZXXCj4OO+mCQjnkTXWlknBNzlYr8ajDFNtez5Sd/KFCBB2KSoovW9SKV1ekkE3sw1x8K62NeiD&#10;bAupW+wD3NQyjqKFNFhxWCixoW1J+e10Nwr2SbP5PNifvqjfvvaX98vy9bz0Sj1Nhs0LCE+D/w//&#10;tQ9aQRI/L2J43AlXQK5+AQAA//8DAFBLAQItABQABgAIAAAAIQDb4fbL7gAAAIUBAAATAAAAAAAA&#10;AAAAAAAAAAAAAABbQ29udGVudF9UeXBlc10ueG1sUEsBAi0AFAAGAAgAAAAhAFr0LFu/AAAAFQEA&#10;AAsAAAAAAAAAAAAAAAAAHwEAAF9yZWxzLy5yZWxzUEsBAi0AFAAGAAgAAAAhAILy+mjHAAAA3gAA&#10;AA8AAAAAAAAAAAAAAAAABwIAAGRycy9kb3ducmV2LnhtbFBLBQYAAAAAAwADALcAAAD7AgAAAAA=&#10;">
                  <v:textbox inset="0,0,0,0">
                    <w:txbxContent>
                      <w:p w:rsidR="00ED7765" w:rsidP="00ED7765" w:rsidRDefault="00ED7765" w14:paraId="759AD4F3" w14:textId="77777777">
                        <w:pPr>
                          <w:spacing w:after="160"/>
                          <w:ind w:left="0" w:firstLine="0"/>
                        </w:pPr>
                        <w:r>
                          <w:rPr>
                            <w:sz w:val="15"/>
                          </w:rPr>
                          <w:t>Non-secure</w:t>
                        </w:r>
                      </w:p>
                    </w:txbxContent>
                  </v:textbox>
                </v:rect>
                <v:rect id="Rectangle 82363" style="position:absolute;left:29116;top:19448;width:4564;height:1213;visibility:visible;mso-wrap-style:square;v-text-anchor:top" o:spid="_x0000_s48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l/zxgAAAN4AAAAPAAAAZHJzL2Rvd25yZXYueG1sRI9Pi8Iw&#10;FMTvwn6H8Ba8aboKUqtRZFfRo38W1NujebZlm5fSRFv99EYQ9jjMzG+Y6bw1pbhR7QrLCr76EQji&#10;1OqCMwW/h1UvBuE8ssbSMim4k4P57KMzxUTbhnd02/tMBAi7BBXk3leJlC7NyaDr24o4eBdbG/RB&#10;1pnUNTYBbko5iKKRNFhwWMixou+c0r/91ShYx9XitLGPJiuX5/Vxexz/HMZeqe5nu5iA8NT6//C7&#10;vdEK4sFwNITXnXAF5OwJAAD//wMAUEsBAi0AFAAGAAgAAAAhANvh9svuAAAAhQEAABMAAAAAAAAA&#10;AAAAAAAAAAAAAFtDb250ZW50X1R5cGVzXS54bWxQSwECLQAUAAYACAAAACEAWvQsW78AAAAVAQAA&#10;CwAAAAAAAAAAAAAAAAAfAQAAX3JlbHMvLnJlbHNQSwECLQAUAAYACAAAACEA7b5f88YAAADeAAAA&#10;DwAAAAAAAAAAAAAAAAAHAgAAZHJzL2Rvd25yZXYueG1sUEsFBgAAAAADAAMAtwAAAPoCAAAAAA==&#10;">
                  <v:textbox inset="0,0,0,0">
                    <w:txbxContent>
                      <w:p w:rsidR="00ED7765" w:rsidP="00ED7765" w:rsidRDefault="00ED7765" w14:paraId="23DD4B42" w14:textId="77777777">
                        <w:pPr>
                          <w:spacing w:after="160"/>
                          <w:ind w:left="0" w:firstLine="0"/>
                        </w:pPr>
                        <w:r>
                          <w:rPr>
                            <w:sz w:val="15"/>
                          </w:rPr>
                          <w:t>network</w:t>
                        </w:r>
                      </w:p>
                    </w:txbxContent>
                  </v:textbox>
                </v:rect>
                <v:rect id="Rectangle 82364" style="position:absolute;left:2705;top:24995;width:21542;height:1423;visibility:visible;mso-wrap-style:square;v-text-anchor:top" o:spid="_x0000_s48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8eHyAAAAN4AAAAPAAAAZHJzL2Rvd25yZXYueG1sRI9Ba8JA&#10;FITvBf/D8oTe6kZbJKauItqSHDUWbG+P7GsSzL4N2a1J++tdQehxmJlvmOV6MI24UOdqywqmkwgE&#10;cWF1zaWCj+P7UwzCeWSNjWVS8EsO1qvRwxITbXs+0CX3pQgQdgkqqLxvEyldUZFBN7EtcfC+bWfQ&#10;B9mVUnfYB7hp5CyK5tJgzWGhwpa2FRXn/McoSON285nZv75s3r7S0/602B0XXqnH8bB5BeFp8P/h&#10;ezvTCuLZ8/wFbnfCFZCrKwAAAP//AwBQSwECLQAUAAYACAAAACEA2+H2y+4AAACFAQAAEwAAAAAA&#10;AAAAAAAAAAAAAAAAW0NvbnRlbnRfVHlwZXNdLnhtbFBLAQItABQABgAIAAAAIQBa9CxbvwAAABUB&#10;AAALAAAAAAAAAAAAAAAAAB8BAABfcmVscy8ucmVsc1BLAQItABQABgAIAAAAIQBiV8eHyAAAAN4A&#10;AAAPAAAAAAAAAAAAAAAAAAcCAABkcnMvZG93bnJldi54bWxQSwUGAAAAAAMAAwC3AAAA/AIAAAAA&#10;">
                  <v:textbox inset="0,0,0,0">
                    <w:txbxContent>
                      <w:p w:rsidR="00ED7765" w:rsidP="00ED7765" w:rsidRDefault="00ED7765" w14:paraId="4AE4916D" w14:textId="77777777">
                        <w:pPr>
                          <w:spacing w:after="160"/>
                          <w:ind w:left="0" w:firstLine="0"/>
                        </w:pPr>
                        <w:r>
                          <w:rPr>
                            <w:sz w:val="18"/>
                          </w:rPr>
                          <w:t>epn:   Ephemeral port number n</w:t>
                        </w:r>
                      </w:p>
                    </w:txbxContent>
                  </v:textbox>
                </v:rect>
                <v:shape id="Shape 82365" style="position:absolute;left:20231;top:11308;width:2849;height:0;visibility:visible;mso-wrap-style:square;v-text-anchor:top" coordsize="284988,0" o:spid="_x0000_s4823" filled="f" strokeweight=".18169mm" path="m,l2849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G9VxwAAAN4AAAAPAAAAZHJzL2Rvd25yZXYueG1sRI9BSwMx&#10;FITvQv9DeAUvYrNusZa1aVGhUIo92Ap6fG5eN0s3L0sSd7f/vhGEHoeZ+YZZrAbbiI58qB0reJhk&#10;IIhLp2uuFHwe1vdzECEia2wck4IzBVgtRzcLLLTr+YO6faxEgnAoUIGJsS2kDKUhi2HiWuLkHZ23&#10;GJP0ldQe+wS3jcyzbCYt1pwWDLb0Zqg87X+tAjzk31+t7ez2zvT0TvXT7vXHK3U7Hl6eQUQa4jX8&#10;395oBfN8OnuEvzvpCsjlBQAA//8DAFBLAQItABQABgAIAAAAIQDb4fbL7gAAAIUBAAATAAAAAAAA&#10;AAAAAAAAAAAAAABbQ29udGVudF9UeXBlc10ueG1sUEsBAi0AFAAGAAgAAAAhAFr0LFu/AAAAFQEA&#10;AAsAAAAAAAAAAAAAAAAAHwEAAF9yZWxzLy5yZWxzUEsBAi0AFAAGAAgAAAAhALa0b1XHAAAA3gAA&#10;AA8AAAAAAAAAAAAAAAAABwIAAGRycy9kb3ducmV2LnhtbFBLBQYAAAAAAwADALcAAAD7AgAAAAA=&#10;">
                  <v:stroke endcap="round"/>
                  <v:path textboxrect="0,0,284988,0" arrowok="t"/>
                </v:shape>
                <v:shape id="Shape 82366" style="position:absolute;left:21960;top:11003;width:1250;height:617;visibility:visible;mso-wrap-style:square;v-text-anchor:top" coordsize="124968,61722" o:spid="_x0000_s4824" fillcolor="black" strokeweight=".18169mm" path="m,l124968,30480,,617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0rxQAAAN4AAAAPAAAAZHJzL2Rvd25yZXYueG1sRI9BS8Qw&#10;FITvgv8hPMGbm1ihlrrZZREEDx50XQ/ens0zLTYvJXluu//eCILHYWa+YdbbJYzqSCkPkS1crwwo&#10;4i66gb2Fw+vDVQMqC7LDMTJZOFGG7eb8bI2tizO/0HEvXhUI5xYt9CJTq3XuegqYV3EiLt5nTAGl&#10;yOS1SzgXeBh1ZUytAw5cFnqc6L6n7mv/HSx8PJnb55TfTnOoGm9k9iLvO2svL5bdHSihRf7Df+1H&#10;Z6Gpbuoafu+UK6A3PwAAAP//AwBQSwECLQAUAAYACAAAACEA2+H2y+4AAACFAQAAEwAAAAAAAAAA&#10;AAAAAAAAAAAAW0NvbnRlbnRfVHlwZXNdLnhtbFBLAQItABQABgAIAAAAIQBa9CxbvwAAABUBAAAL&#10;AAAAAAAAAAAAAAAAAB8BAABfcmVscy8ucmVsc1BLAQItABQABgAIAAAAIQADjb0rxQAAAN4AAAAP&#10;AAAAAAAAAAAAAAAAAAcCAABkcnMvZG93bnJldi54bWxQSwUGAAAAAAMAAwC3AAAA+QIAAAAA&#10;">
                  <v:stroke endcap="round"/>
                  <v:path textboxrect="0,0,124968,61722" arrowok="t"/>
                </v:shape>
                <v:shape id="Shape 82367" style="position:absolute;left:20200;top:12275;width:2926;height:0;visibility:visible;mso-wrap-style:square;v-text-anchor:top" coordsize="292608,0" o:spid="_x0000_s4825" filled="f" strokeweight=".18169mm" path="m29260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6TcxgAAAN4AAAAPAAAAZHJzL2Rvd25yZXYueG1sRI9LawIx&#10;FIX3Bf9DuIXuaqYqKqNRROiDdqPjY32Z3Hno5GZIUh3765tCweXhPD7OfNmZRlzI+dqygpd+AoI4&#10;t7rmUsF+9/o8BeEDssbGMim4kYflovcwx1TbK2/pkoVSxBH2KSqoQmhTKX1ekUHfty1x9ArrDIYo&#10;XSm1w2scN40cJMlYGqw5EipsaV1Rfs6+TYS8/Rw/i/N6tNHZ+7D42h1O3jVKPT12qxmIQF24h//b&#10;H1rBdDAcT+DvTrwCcvELAAD//wMAUEsBAi0AFAAGAAgAAAAhANvh9svuAAAAhQEAABMAAAAAAAAA&#10;AAAAAAAAAAAAAFtDb250ZW50X1R5cGVzXS54bWxQSwECLQAUAAYACAAAACEAWvQsW78AAAAVAQAA&#10;CwAAAAAAAAAAAAAAAAAfAQAAX3JlbHMvLnJlbHNQSwECLQAUAAYACAAAACEA9Juk3MYAAADeAAAA&#10;DwAAAAAAAAAAAAAAAAAHAgAAZHJzL2Rvd25yZXYueG1sUEsFBgAAAAADAAMAtwAAAPoCAAAAAA==&#10;">
                  <v:stroke endcap="round"/>
                  <v:path textboxrect="0,0,292608,0" arrowok="t"/>
                </v:shape>
                <v:shape id="Shape 82368" style="position:absolute;left:20071;top:11971;width:1249;height:617;visibility:visible;mso-wrap-style:square;v-text-anchor:top" coordsize="124968,61722" o:spid="_x0000_s4826" fillcolor="black" strokeweight=".18169mm" path="m124968,r,61722l,30480,1249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zCwwAAAN4AAAAPAAAAZHJzL2Rvd25yZXYueG1sRE9NSwMx&#10;EL0L/ocwgjebuIW6rE1LKRQ89KBVD97GzZhd3EyWZOxu/705CB4f73u9ncOgzpRyH9nC/cKAIm6j&#10;69lbeHs93NWgsiA7HCKThQtl2G6ur9bYuDjxC51P4lUJ4dyghU5kbLTObUcB8yKOxIX7iimgFJi8&#10;dgmnEh4GXRmz0gF7Lg0djrTvqP0+/QQLn0fz8Jzy+2UKVe2NTF7kY2ft7c28ewQlNMu/+M/95CzU&#10;1XJV9pY75QrozS8AAAD//wMAUEsBAi0AFAAGAAgAAAAhANvh9svuAAAAhQEAABMAAAAAAAAAAAAA&#10;AAAAAAAAAFtDb250ZW50X1R5cGVzXS54bWxQSwECLQAUAAYACAAAACEAWvQsW78AAAAVAQAACwAA&#10;AAAAAAAAAAAAAAAfAQAAX3JlbHMvLnJlbHNQSwECLQAUAAYACAAAACEAHV6MwsMAAADeAAAADwAA&#10;AAAAAAAAAAAAAAAHAgAAZHJzL2Rvd25yZXYueG1sUEsFBgAAAAADAAMAtwAAAPcCAAAAAA==&#10;">
                  <v:stroke endcap="round"/>
                  <v:path textboxrect="0,0,124968,61722" arrowok="t"/>
                </v:shape>
                <v:shape id="Shape 82369" style="position:absolute;left:27089;top:11308;width:7825;height:0;visibility:visible;mso-wrap-style:square;v-text-anchor:top" coordsize="782574,0" o:spid="_x0000_s4827" filled="f" strokeweight=".18169mm" path="m,l7825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Gu3xAAAAN4AAAAPAAAAZHJzL2Rvd25yZXYueG1sRI/disIw&#10;FITvF3yHcATv1lQLotUouqCrsCD+3R+aY1NsTkqT1e7bG2HBy2Hmm2Fmi9ZW4k6NLx0rGPQTEMS5&#10;0yUXCs6n9ecYhA/IGivHpOCPPCzmnY8ZZto9+ED3YyhELGGfoQITQp1J6XNDFn3f1cTRu7rGYoiy&#10;KaRu8BHLbSWHSTKSFkuOCwZr+jKU346/VsF4kur15ufyvT/tSkRMDa+WrVK9brucggjUhnf4n97q&#10;yA3T0QRed+IVkPMnAAAA//8DAFBLAQItABQABgAIAAAAIQDb4fbL7gAAAIUBAAATAAAAAAAAAAAA&#10;AAAAAAAAAABbQ29udGVudF9UeXBlc10ueG1sUEsBAi0AFAAGAAgAAAAhAFr0LFu/AAAAFQEAAAsA&#10;AAAAAAAAAAAAAAAAHwEAAF9yZWxzLy5yZWxzUEsBAi0AFAAGAAgAAAAhAInIa7fEAAAA3gAAAA8A&#10;AAAAAAAAAAAAAAAABwIAAGRycy9kb3ducmV2LnhtbFBLBQYAAAAAAwADALcAAAD4AgAAAAA=&#10;">
                  <v:stroke endcap="round"/>
                  <v:path textboxrect="0,0,782574,0" arrowok="t"/>
                </v:shape>
                <v:shape id="Shape 82370" style="position:absolute;left:33794;top:11003;width:1250;height:617;visibility:visible;mso-wrap-style:square;v-text-anchor:top" coordsize="124968,61722" o:spid="_x0000_s4828" fillcolor="black" strokeweight=".18169mm" path="m,l124968,30480,,617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RYZxAAAAN4AAAAPAAAAZHJzL2Rvd25yZXYueG1sRI9NSwMx&#10;EIbvgv8hjODNJm7BLmvTUgoFDz1o1YO3cTNmFzeTJRm7239vDoLHl/eLZ72dw6DOlHIf2cL9woAi&#10;bqPr2Vt4ez3c1aCyIDscIpOFC2XYbq6v1ti4OPELnU/iVRnh3KCFTmRstM5tRwHzIo7ExfuKKaAU&#10;mbx2CacyHgZdGfOgA/ZcHjocad9R+336CRY+j2b1nPL7ZQpV7Y1MXuRjZ+3tzbx7BCU0y3/4r/3k&#10;LNTVclUACk5BAb35BQAA//8DAFBLAQItABQABgAIAAAAIQDb4fbL7gAAAIUBAAATAAAAAAAAAAAA&#10;AAAAAAAAAABbQ29udGVudF9UeXBlc10ueG1sUEsBAi0AFAAGAAgAAAAhAFr0LFu/AAAAFQEAAAsA&#10;AAAAAAAAAAAAAAAAHwEAAF9yZWxzLy5yZWxzUEsBAi0AFAAGAAgAAAAhAGbxFhnEAAAA3gAAAA8A&#10;AAAAAAAAAAAAAAAABwIAAGRycy9kb3ducmV2LnhtbFBLBQYAAAAAAwADALcAAAD4AgAAAAA=&#10;">
                  <v:stroke endcap="round"/>
                  <v:path textboxrect="0,0,124968,61722" arrowok="t"/>
                </v:shape>
                <v:shape id="Shape 82371" style="position:absolute;left:27089;top:12275;width:7825;height:0;visibility:visible;mso-wrap-style:square;v-text-anchor:top" coordsize="782574,0" o:spid="_x0000_s4829" filled="f" strokeweight=".18169mm" path="m78257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FsxQAAAN4AAAAPAAAAZHJzL2Rvd25yZXYueG1sRI/dasJA&#10;FITvC32H5Qje6UYDbRpdxQq2FgSpP/eH7DEbzJ4N2a3Gt3cFoZfDzDfDTOedrcWFWl85VjAaJiCI&#10;C6crLhUc9qtBBsIHZI21Y1JwIw/z2evLFHPtrvxLl10oRSxhn6MCE0KTS+kLQxb90DXE0Tu51mKI&#10;si2lbvEay20tx0nyJi1WHBcMNrQ0VJx3f1ZB9pHq1dfm+L3d/1SImBr+XHRK9XvdYgIiUBf+w096&#10;rSM3Tt9H8LgTr4Cc3QEAAP//AwBQSwECLQAUAAYACAAAACEA2+H2y+4AAACFAQAAEwAAAAAAAAAA&#10;AAAAAAAAAAAAW0NvbnRlbnRfVHlwZXNdLnhtbFBLAQItABQABgAIAAAAIQBa9CxbvwAAABUBAAAL&#10;AAAAAAAAAAAAAAAAAB8BAABfcmVscy8ucmVsc1BLAQItABQABgAIAAAAIQDyZ/FsxQAAAN4AAAAP&#10;AAAAAAAAAAAAAAAAAAcCAABkcnMvZG93bnJldi54bWxQSwUGAAAAAAMAAwC3AAAA+QIAAAAA&#10;">
                  <v:stroke endcap="round"/>
                  <v:path textboxrect="0,0,782574,0" arrowok="t"/>
                </v:shape>
                <v:shape id="Shape 82372" style="position:absolute;left:26959;top:11971;width:1250;height:617;visibility:visible;mso-wrap-style:square;v-text-anchor:top" coordsize="124968,61722" o:spid="_x0000_s4830" fillcolor="black" strokeweight=".18169mm" path="m124968,r,61722l,30480,1249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y31xQAAAN4AAAAPAAAAZHJzL2Rvd25yZXYueG1sRI9BSwMx&#10;FITvgv8hPMGbTVzBLmvTUgTBgwet9eDtuXnNLt28LMmzu/33RhA8DjPzDbPazGFQJ0q5j2zhdmFA&#10;EbfR9ewt7N+fbmpQWZAdDpHJwpkybNaXFytsXJz4jU478apAODdooRMZG61z21HAvIgjcfEOMQWU&#10;IpPXLuFU4GHQlTH3OmDPZaHDkR47ao+772Dh68UsX1P+OE+hqr2RyYt8bq29vpq3D6CEZvkP/7Wf&#10;nYW6ultW8HunXAG9/gEAAP//AwBQSwECLQAUAAYACAAAACEA2+H2y+4AAACFAQAAEwAAAAAAAAAA&#10;AAAAAAAAAAAAW0NvbnRlbnRfVHlwZXNdLnhtbFBLAQItABQABgAIAAAAIQBa9CxbvwAAABUBAAAL&#10;AAAAAAAAAAAAAAAAAB8BAABfcmVscy8ucmVsc1BLAQItABQABgAIAAAAIQD5by31xQAAAN4AAAAP&#10;AAAAAAAAAAAAAAAAAAcCAABkcnMvZG93bnJldi54bWxQSwUGAAAAAAMAAwC3AAAA+QIAAAAA&#10;">
                  <v:stroke endcap="round"/>
                  <v:path textboxrect="0,0,124968,61722" arrowok="t"/>
                </v:shape>
                <v:shape id="Shape 1111583" style="position:absolute;left:5806;top:10507;width:2766;height:2187;visibility:visible;mso-wrap-style:square;v-text-anchor:top" coordsize="276606,218694" o:spid="_x0000_s4831" strokecolor="white" strokeweight=".18169mm" path="m,l276606,r,218694l,2186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7cPxwAAAOAAAAAPAAAAZHJzL2Rvd25yZXYueG1sRI9Pi8Iw&#10;EMXvC36HMIKXRVNdFKlGcRcE8SL+wfPQjE2xmdQmtvXbbxYWnNuP9+bNm+W6s6VoqPaFYwXjUQKC&#10;OHO64FzB5bwdzkH4gKyxdEwKXuRhvep9LDHVruUjNaeQixjCPkUFJoQqldJnhiz6kauIo3ZztcUQ&#10;sc6lrrGN4baUkySZSYsFxwsGK/oxlN1PT6tg7w/X6/HwnHzu9fejfZybsZndlBr0u80CRKAuvM3/&#10;2zsd68eZzr/g76FIIFe/AAAA//8DAFBLAQItABQABgAIAAAAIQDb4fbL7gAAAIUBAAATAAAAAAAA&#10;AAAAAAAAAAAAAABbQ29udGVudF9UeXBlc10ueG1sUEsBAi0AFAAGAAgAAAAhAFr0LFu/AAAAFQEA&#10;AAsAAAAAAAAAAAAAAAAAHwEAAF9yZWxzLy5yZWxzUEsBAi0AFAAGAAgAAAAhAMMDtw/HAAAA4AAA&#10;AA8AAAAAAAAAAAAAAAAABwIAAGRycy9kb3ducmV2LnhtbFBLBQYAAAAAAwADALcAAAD7AgAAAAA=&#10;">
                  <v:stroke endcap="round"/>
                  <v:path textboxrect="0,0,276606,218694" arrowok="t"/>
                </v:shape>
                <v:shape id="Shape 82374" style="position:absolute;left:5623;top:10340;width:2774;height:2225;visibility:visible;mso-wrap-style:square;v-text-anchor:top" coordsize="277368,222504" o:spid="_x0000_s4832" strokecolor="white" strokeweight=".18169mm" path="m271272,r6096,5334l277368,222504r-272034,l,217170r271272,l2712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MdMxgAAAN4AAAAPAAAAZHJzL2Rvd25yZXYueG1sRI/RasJA&#10;FETfhf7DcoW+6cZYVKKriCBY+lCM+YBr9pqEZO+m2VW3f98tFPo4zMwZZrMLphMPGlxjWcFsmoAg&#10;Lq1uuFJQXI6TFQjnkTV2lknBNznYbV9GG8y0ffKZHrmvRISwy1BB7X2fSenKmgy6qe2Jo3ezg0Ef&#10;5VBJPeAzwk0n0yRZSIMNx4UaezrUVLb53Shoy+IW9tfP4r39SqkI82uq9YdSr+OwX4PwFPx/+K99&#10;0gpW6Xz5Br934hWQ2x8AAAD//wMAUEsBAi0AFAAGAAgAAAAhANvh9svuAAAAhQEAABMAAAAAAAAA&#10;AAAAAAAAAAAAAFtDb250ZW50X1R5cGVzXS54bWxQSwECLQAUAAYACAAAACEAWvQsW78AAAAVAQAA&#10;CwAAAAAAAAAAAAAAAAAfAQAAX3JlbHMvLnJlbHNQSwECLQAUAAYACAAAACEA5nTHTMYAAADeAAAA&#10;DwAAAAAAAAAAAAAAAAAHAgAAZHJzL2Rvd25yZXYueG1sUEsFBgAAAAADAAMAtwAAAPoCAAAAAA==&#10;">
                  <v:stroke endcap="round"/>
                  <v:path textboxrect="0,0,277368,222504" arrowok="t"/>
                </v:shape>
                <v:shape id="Shape 1111584" style="position:absolute;left:5615;top:10347;width:2736;height:2180;visibility:visible;mso-wrap-style:square;v-text-anchor:top" coordsize="273558,217932" o:spid="_x0000_s4833" fillcolor="#b7908b" strokecolor="white" strokeweight=".18169mm" path="m,l273558,r,217932l,2179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W+0xwAAAOAAAAAPAAAAZHJzL2Rvd25yZXYueG1sRI9BawIx&#10;EIXvQv9DmII3zSpuu6xGKQXFU6FaaI/DZtwsbiYhibr11zeFQuf28d68ebPaDLYXVwqxc6xgNi1A&#10;EDdOd9wq+DhuJxWImJA19o5JwTdF2KwfRiustbvxO10PqRU5hGONCkxKvpYyNoYsxqnzxFk7uWAx&#10;ZQyt1AFvOdz2cl4UT9Jix/mCQU+vhprz4WIVdLvP6u0+fJWtL83d+v1zNTsHpcaPw8sSRKIh/Zv/&#10;tvc6189TVgv4fSgTyPUPAAAA//8DAFBLAQItABQABgAIAAAAIQDb4fbL7gAAAIUBAAATAAAAAAAA&#10;AAAAAAAAAAAAAABbQ29udGVudF9UeXBlc10ueG1sUEsBAi0AFAAGAAgAAAAhAFr0LFu/AAAAFQEA&#10;AAsAAAAAAAAAAAAAAAAAHwEAAF9yZWxzLy5yZWxzUEsBAi0AFAAGAAgAAAAhACWdb7THAAAA4AAA&#10;AA8AAAAAAAAAAAAAAAAABwIAAGRycy9kb3ducmV2LnhtbFBLBQYAAAAAAwADALcAAAD7AgAAAAA=&#10;">
                  <v:stroke endcap="round"/>
                  <v:path textboxrect="0,0,273558,217932" arrowok="t"/>
                </v:shape>
                <v:shape id="Shape 82377" style="position:absolute;left:5829;top:10485;width:2332;height:1859;visibility:visible;mso-wrap-style:square;v-text-anchor:top" coordsize="233172,185928" o:spid="_x0000_s4834" filled="f" strokecolor="white" strokeweight=".18169mm" path="m,185928l,,2331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tKwygAAAN4AAAAPAAAAZHJzL2Rvd25yZXYueG1sRI9BawIx&#10;FITvBf9DeEIvRbNaqLo1ii1KrSJa20tvj83r7urmZUlSXfvrm0LB4zAz3zDjaWMqcSLnS8sKet0E&#10;BHFmdcm5go/3RWcIwgdkjZVlUnAhD9NJ62aMqbZnfqPTPuQiQtinqKAIoU6l9FlBBn3X1sTR+7LO&#10;YIjS5VI7PEe4qWQ/SR6kwZLjQoE1PReUHfffRgEd5svL7rU3+/kcrdbbuw0/ufJFqdt2M3sEEagJ&#10;1/B/e6kVDPv3gwH83YlXQE5+AQAA//8DAFBLAQItABQABgAIAAAAIQDb4fbL7gAAAIUBAAATAAAA&#10;AAAAAAAAAAAAAAAAAABbQ29udGVudF9UeXBlc10ueG1sUEsBAi0AFAAGAAgAAAAhAFr0LFu/AAAA&#10;FQEAAAsAAAAAAAAAAAAAAAAAHwEAAF9yZWxzLy5yZWxzUEsBAi0AFAAGAAgAAAAhANLi0rDKAAAA&#10;3gAAAA8AAAAAAAAAAAAAAAAABwIAAGRycy9kb3ducmV2LnhtbFBLBQYAAAAAAwADALcAAAD+AgAA&#10;AAA=&#10;">
                  <v:stroke endcap="round"/>
                  <v:path textboxrect="0,0,233172,185928" arrowok="t"/>
                </v:shape>
                <v:shape id="Shape 1111585" style="position:absolute;left:5806;top:10507;width:2766;height:2187;visibility:visible;mso-wrap-style:square;v-text-anchor:top" coordsize="276606,218694" o:spid="_x0000_s4835" strokecolor="white" strokeweight=".18169mm" path="m,l276606,r,218694l,2186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rgxgAAAOAAAAAPAAAAZHJzL2Rvd25yZXYueG1sRI9Bi8Iw&#10;EIXvC/6HMIKXZU0VFOkaZRUWFi+iFc9DMzZlm0ltYlv/vREE5/bx3rx5s1z3thItNb50rGAyTkAQ&#10;506XXCg4Zb9fCxA+IGusHJOCO3lYrwYfS0y16/hA7TEUIoawT1GBCaFOpfS5IYt+7GriqF1cYzFE&#10;bAqpG+xiuK3kNEnm0mLJ8YLBmraG8v/jzSrY+f35fNjfpp87vbl216ydmPlFqdGw//kGEagPb/Nr&#10;+0/H+nFmixk8H4oEcvUAAAD//wMAUEsBAi0AFAAGAAgAAAAhANvh9svuAAAAhQEAABMAAAAAAAAA&#10;AAAAAAAAAAAAAFtDb250ZW50X1R5cGVzXS54bWxQSwECLQAUAAYACAAAACEAWvQsW78AAAAVAQAA&#10;CwAAAAAAAAAAAAAAAAAfAQAAX3JlbHMvLnJlbHNQSwECLQAUAAYACAAAACEAI6aK4MYAAADgAAAA&#10;DwAAAAAAAAAAAAAAAAAHAgAAZHJzL2Rvd25yZXYueG1sUEsFBgAAAAADAAMAtwAAAPoCAAAAAA==&#10;">
                  <v:stroke endcap="round"/>
                  <v:path textboxrect="0,0,276606,218694" arrowok="t"/>
                </v:shape>
                <v:shape id="Shape 82379" style="position:absolute;left:5623;top:10340;width:2774;height:2225;visibility:visible;mso-wrap-style:square;v-text-anchor:top" coordsize="277368,222504" o:spid="_x0000_s4836" strokecolor="white" strokeweight=".18169mm" path="m271272,r6096,5334l277368,222504r-272034,l,217170r271272,l2712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WjSxgAAAN4AAAAPAAAAZHJzL2Rvd25yZXYueG1sRI/RasJA&#10;FETfhf7DcoW+6cYIVaOriCBY+lCM+YBr9pqEZO+m2VW3f98tFPo4zMwZZrMLphMPGlxjWcFsmoAg&#10;Lq1uuFJQXI6TJQjnkTV2lknBNznYbV9GG8y0ffKZHrmvRISwy1BB7X2fSenKmgy6qe2Jo3ezg0Ef&#10;5VBJPeAzwk0n0yR5kwYbjgs19nSoqWzzu1HQlsUt7K+fxXv7lVIR5tdU6w+lXsdhvwbhKfj/8F/7&#10;pBUs0/liBb934hWQ2x8AAAD//wMAUEsBAi0AFAAGAAgAAAAhANvh9svuAAAAhQEAABMAAAAAAAAA&#10;AAAAAAAAAAAAAFtDb250ZW50X1R5cGVzXS54bWxQSwECLQAUAAYACAAAACEAWvQsW78AAAAVAQAA&#10;CwAAAAAAAAAAAAAAAAAfAQAAX3JlbHMvLnJlbHNQSwECLQAUAAYACAAAACEACHVo0sYAAADeAAAA&#10;DwAAAAAAAAAAAAAAAAAHAgAAZHJzL2Rvd25yZXYueG1sUEsFBgAAAAADAAMAtwAAAPoCAAAAAA==&#10;">
                  <v:stroke endcap="round"/>
                  <v:path textboxrect="0,0,277368,222504" arrowok="t"/>
                </v:shape>
                <v:shape id="Shape 1111586" style="position:absolute;left:5615;top:10347;width:2736;height:2180;visibility:visible;mso-wrap-style:square;v-text-anchor:top" coordsize="273558,217932" o:spid="_x0000_s4837" fillcolor="#b7908b" strokecolor="white" strokeweight=".18169mm" path="m,l273558,r,217932l,2179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1RYxwAAAOAAAAAPAAAAZHJzL2Rvd25yZXYueG1sRI9PawIx&#10;EMXvhX6HMIK3mrWwumyNIoUWTwX/QHscNtPN4mYSklRXP30jCM7tx3vz5s1iNdhenCjEzrGC6aQA&#10;Qdw43XGr4LD/eKlAxISssXdMCi4UYbV8flpgrd2Zt3TapVbkEI41KjAp+VrK2BiyGCfOE2ft1wWL&#10;KWNopQ54zuG2l69FMZMWO84XDHp6N9Qcd39WQff5XX1dh5+y9aW5Wr+ZV9NjUGo8GtZvIBIN6WG+&#10;b290rp+nrGZweygTyOU/AAAA//8DAFBLAQItABQABgAIAAAAIQDb4fbL7gAAAIUBAAATAAAAAAAA&#10;AAAAAAAAAAAAAABbQ29udGVudF9UeXBlc10ueG1sUEsBAi0AFAAGAAgAAAAhAFr0LFu/AAAAFQEA&#10;AAsAAAAAAAAAAAAAAAAAHwEAAF9yZWxzLy5yZWxzUEsBAi0AFAAGAAgAAAAhALoDVFjHAAAA4AAA&#10;AA8AAAAAAAAAAAAAAAAABwIAAGRycy9kb3ducmV2LnhtbFBLBQYAAAAAAwADALcAAAD7AgAAAAA=&#10;">
                  <v:stroke endcap="round"/>
                  <v:path textboxrect="0,0,273558,217932" arrowok="t"/>
                </v:shape>
                <v:shape id="Shape 1111587" style="position:absolute;left:5836;top:10492;width:2332;height:1867;visibility:visible;mso-wrap-style:square;v-text-anchor:top" coordsize="233172,186690" o:spid="_x0000_s4838" strokecolor="white" strokeweight=".18169mm" path="m,l233172,r,186690l,186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yKxyAAAAOAAAAAPAAAAZHJzL2Rvd25yZXYueG1sRI9BawIx&#10;EIXvgv8hjNCbJtbWymoUKZYW0UNtL96GzbhZ3EyWTbq77a9vCgXn9vHevHmz2vSuEi01ofSsYTpR&#10;IIhzb0ouNHx+vIwXIEJENlh5Jg3fFGCzHg5WmBnf8Tu1p1iIFMIhQw02xjqTMuSWHIaJr4mTdvGN&#10;w5iwKaRpsEvhrpL3Ss2lw5LTBYs1PVvKr6cvpwHtKx5m/npuH46q++nmu8t+r7S+G/XbJYhIfbyZ&#10;/7ffTKqf5nHxBH8PJQK5/gUAAP//AwBQSwECLQAUAAYACAAAACEA2+H2y+4AAACFAQAAEwAAAAAA&#10;AAAAAAAAAAAAAAAAW0NvbnRlbnRfVHlwZXNdLnhtbFBLAQItABQABgAIAAAAIQBa9CxbvwAAABUB&#10;AAALAAAAAAAAAAAAAAAAAB8BAABfcmVscy8ucmVsc1BLAQItABQABgAIAAAAIQBBHyKxyAAAAOAA&#10;AAAPAAAAAAAAAAAAAAAAAAcCAABkcnMvZG93bnJldi54bWxQSwUGAAAAAAMAAwC3AAAA/AIAAAAA&#10;">
                  <v:stroke endcap="round"/>
                  <v:path textboxrect="0,0,233172,186690" arrowok="t"/>
                </v:shape>
                <v:shape id="Shape 82382" style="position:absolute;left:5829;top:10485;width:2332;height:1859;visibility:visible;mso-wrap-style:square;v-text-anchor:top" coordsize="233172,185928" o:spid="_x0000_s4839" filled="f" strokecolor="white" strokeweight=".18169mm" path="m,185928l,,2331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AEPygAAAN4AAAAPAAAAZHJzL2Rvd25yZXYueG1sRI9Ba8JA&#10;FITvhf6H5RV6KXVjBEmjq9hSUSvS1nrp7ZF9TdJm34bdVaO/visUehxm5htmPO1MIw7kfG1ZQb+X&#10;gCAurK65VLD7mN9nIHxA1thYJgUn8jCdXF+NMdf2yO902IZSRAj7HBVUIbS5lL6oyKDv2ZY4el/W&#10;GQxRulJqh8cIN41Mk2QoDdYcFyps6ami4me7Nwro+3l5elv1Z+fPh5f1692GH129UOr2ppuNQATq&#10;wn/4r73UCrJ0kKVwuROvgJz8AgAA//8DAFBLAQItABQABgAIAAAAIQDb4fbL7gAAAIUBAAATAAAA&#10;AAAAAAAAAAAAAAAAAABbQ29udGVudF9UeXBlc10ueG1sUEsBAi0AFAAGAAgAAAAhAFr0LFu/AAAA&#10;FQEAAAsAAAAAAAAAAAAAAAAAHwEAAF9yZWxzLy5yZWxzUEsBAi0AFAAGAAgAAAAhAPdAAQ/KAAAA&#10;3gAAAA8AAAAAAAAAAAAAAAAABwIAAGRycy9kb3ducmV2LnhtbFBLBQYAAAAAAwADALcAAAD+AgAA&#10;AAA=&#10;">
                  <v:stroke endcap="round"/>
                  <v:path textboxrect="0,0,233172,185928" arrowok="t"/>
                </v:shape>
                <v:rect id="Rectangle 82383" style="position:absolute;left:6042;top:11015;width:2577;height:1444;visibility:visible;mso-wrap-style:square;v-text-anchor:top" o:spid="_x0000_s48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rkJxgAAAN4AAAAPAAAAZHJzL2Rvd25yZXYueG1sRI9Bi8Iw&#10;FITvgv8hPGFvmqqw1GoUcVf06Kqg3h7Nsy02L6WJtru/3iwIHoeZ+YaZLVpTigfVrrCsYDiIQBCn&#10;VhecKTge1v0YhPPIGkvLpOCXHCzm3c4ME20b/qHH3mciQNglqCD3vkqkdGlOBt3AVsTBu9raoA+y&#10;zqSusQlwU8pRFH1KgwWHhRwrWuWU3vZ3o2ATV8vz1v41Wfl92Zx2p8nXYeKV+ui1yykIT61/h1/t&#10;rVYQj8bxGP7vhCsg508AAAD//wMAUEsBAi0AFAAGAAgAAAAhANvh9svuAAAAhQEAABMAAAAAAAAA&#10;AAAAAAAAAAAAAFtDb250ZW50X1R5cGVzXS54bWxQSwECLQAUAAYACAAAACEAWvQsW78AAAAVAQAA&#10;CwAAAAAAAAAAAAAAAAAfAQAAX3JlbHMvLnJlbHNQSwECLQAUAAYACAAAACEAXbK5CcYAAADeAAAA&#10;DwAAAAAAAAAAAAAAAAAHAgAAZHJzL2Rvd25yZXYueG1sUEsFBgAAAAADAAMAtwAAAPoCAAAAAA==&#10;">
                  <v:textbox inset="0,0,0,0">
                    <w:txbxContent>
                      <w:p w:rsidR="00ED7765" w:rsidP="00ED7765" w:rsidRDefault="00ED7765" w14:paraId="034BDC59" w14:textId="77777777">
                        <w:pPr>
                          <w:spacing w:after="160"/>
                          <w:ind w:left="0" w:firstLine="0"/>
                        </w:pPr>
                        <w:r>
                          <w:rPr>
                            <w:sz w:val="18"/>
                          </w:rPr>
                          <w:t>ep1</w:t>
                        </w:r>
                      </w:p>
                    </w:txbxContent>
                  </v:textbox>
                </v:rect>
                <v:shape id="Shape 1111588" style="position:absolute;left:36126;top:10614;width:2774;height:2179;visibility:visible;mso-wrap-style:square;v-text-anchor:top" coordsize="277368,217932" o:spid="_x0000_s4841" strokecolor="white" strokeweight=".18169mm" path="m,l277368,r,217932l,2179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GhxAAAAOAAAAAPAAAAZHJzL2Rvd25yZXYueG1sRI9Pi8JA&#10;DMXvC36HIYK3daqgSHUUEfaPe1td9hw6sR3tZEpnbOu33xyEze1H3nt52ewGX6uO2ugCG5hNM1DE&#10;RbCOSwM/57fXFaiYkC3WgcnAgyLstqOXDeY29PxN3SmVSkI45migSqnJtY5FRR7jNDTEsruE1mMS&#10;bEttW+wl3Nd6nmVL7dGxXKiwoUNFxe109wYcdl/v19KF/ne4He2VPprLmY2ZjIf9GlSiIf2Ln+5P&#10;K/VlFitpLA8Jgd7+AQAA//8DAFBLAQItABQABgAIAAAAIQDb4fbL7gAAAIUBAAATAAAAAAAAAAAA&#10;AAAAAAAAAABbQ29udGVudF9UeXBlc10ueG1sUEsBAi0AFAAGAAgAAAAhAFr0LFu/AAAAFQEAAAsA&#10;AAAAAAAAAAAAAAAAHwEAAF9yZWxzLy5yZWxzUEsBAi0AFAAGAAgAAAAhAO0zAaHEAAAA4AAAAA8A&#10;AAAAAAAAAAAAAAAABwIAAGRycy9kb3ducmV2LnhtbFBLBQYAAAAAAwADALcAAAD4AgAAAAA=&#10;">
                  <v:stroke endcap="round"/>
                  <v:path textboxrect="0,0,277368,217932" arrowok="t"/>
                </v:shape>
                <v:shape id="Shape 82385" style="position:absolute;left:35951;top:10447;width:2773;height:2217;visibility:visible;mso-wrap-style:square;v-text-anchor:top" coordsize="277368,221742" o:spid="_x0000_s4842" strokecolor="white" strokeweight=".18169mm" path="m271272,r6096,5334l277368,221742r-272034,l,217170r271272,l2712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NA9yAAAAN4AAAAPAAAAZHJzL2Rvd25yZXYueG1sRI9BT8JA&#10;FITvJv6HzTPhJlsxkqayEAQBj4B68PbafXQbum+b7tLWf8+akHiczMw3mdlisLXoqPWVYwVP4wQE&#10;ceF0xaWCr8/NYwrCB2SNtWNS8EseFvP7uxlm2vV8oO4YShEh7DNUYEJoMil9YciiH7uGOHon11oM&#10;Ubal1C32EW5rOUmSqbRYcVww2NDKUHE+XqyCd5Mvf6r92+607S/r/HDOv7ddrtToYVi+ggg0hP/w&#10;rf2hFaST5/QF/u7EKyDnVwAAAP//AwBQSwECLQAUAAYACAAAACEA2+H2y+4AAACFAQAAEwAAAAAA&#10;AAAAAAAAAAAAAAAAW0NvbnRlbnRfVHlwZXNdLnhtbFBLAQItABQABgAIAAAAIQBa9CxbvwAAABUB&#10;AAALAAAAAAAAAAAAAAAAAB8BAABfcmVscy8ucmVsc1BLAQItABQABgAIAAAAIQA0ZNA9yAAAAN4A&#10;AAAPAAAAAAAAAAAAAAAAAAcCAABkcnMvZG93bnJldi54bWxQSwUGAAAAAAMAAwC3AAAA/AIAAAAA&#10;">
                  <v:stroke endcap="round"/>
                  <v:path textboxrect="0,0,277368,221742" arrowok="t"/>
                </v:shape>
                <v:shape id="Shape 1111589" style="position:absolute;left:35943;top:10447;width:2728;height:2179;visibility:visible;mso-wrap-style:square;v-text-anchor:top" coordsize="272796,217932" o:spid="_x0000_s4843" fillcolor="#b7908b" strokecolor="white" strokeweight=".18169mm" path="m,l272796,r,217932l,2179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AVxgAAAOAAAAAPAAAAZHJzL2Rvd25yZXYueG1sRI9BS8NA&#10;EIXvBf/DMoKX0G4qtMTYbZGC4tVaUG/T7DRZzM7G7JjGf98tCJ3bx3vz5s1qM/pWDdRHF9jAfJaD&#10;Iq6CdVwb2L8/TwtQUZAttoHJwB9F2KxvJissbTjxGw07qVUK4ViigUakK7WOVUMe4yx0xEk7ht6j&#10;JOxrbXs8pXDf6vs8X2qPjtOFBjvaNlR97369AbfYo3z+HD6+XjI8ShayAR0Zc3c7Pj2CEhrlav7f&#10;frWpfppF8QCXhxKBXp8BAAD//wMAUEsBAi0AFAAGAAgAAAAhANvh9svuAAAAhQEAABMAAAAAAAAA&#10;AAAAAAAAAAAAAFtDb250ZW50X1R5cGVzXS54bWxQSwECLQAUAAYACAAAACEAWvQsW78AAAAVAQAA&#10;CwAAAAAAAAAAAAAAAAAfAQAAX3JlbHMvLnJlbHNQSwECLQAUAAYACAAAACEAbP0QFcYAAADgAAAA&#10;DwAAAAAAAAAAAAAAAAAHAgAAZHJzL2Rvd25yZXYueG1sUEsFBgAAAAADAAMAtwAAAPoCAAAAAA==&#10;">
                  <v:stroke endcap="round"/>
                  <v:path textboxrect="0,0,272796,217932" arrowok="t"/>
                </v:shape>
                <v:shape id="Shape 1111590" style="position:absolute;left:36164;top:10591;width:2324;height:1867;visibility:visible;mso-wrap-style:square;v-text-anchor:top" coordsize="232410,186690" o:spid="_x0000_s4844" strokecolor="white" strokeweight=".18169mm" path="m,l232410,r,186690l,186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AbTxwAAAOAAAAAPAAAAZHJzL2Rvd25yZXYueG1sRI9Bb8Iw&#10;DIXvk/YfIk/abaTrVMQ6AtqQJriABBt3q/Gassapmgw6fj0+IOHbJ7/37DedD75VR+pjE9jA8ygD&#10;RVwF23Bt4Pvr82kCKiZki21gMvBPEeaz+7spljaceEvHXaqVhHAs0YBLqSu1jpUjj3EUOmLZ/YTe&#10;YxLsa217PEm4b3WeZWPtsWG54LCjhaPqd/fnDZyLzWpZHxbuZV9sczrs3TJffxjz+DC8v4FKNKSb&#10;+OpeWXlfpniVClJICPTsAgAA//8DAFBLAQItABQABgAIAAAAIQDb4fbL7gAAAIUBAAATAAAAAAAA&#10;AAAAAAAAAAAAAABbQ29udGVudF9UeXBlc10ueG1sUEsBAi0AFAAGAAgAAAAhAFr0LFu/AAAAFQEA&#10;AAsAAAAAAAAAAAAAAAAAHwEAAF9yZWxzLy5yZWxzUEsBAi0AFAAGAAgAAAAhAEuQBtPHAAAA4AAA&#10;AA8AAAAAAAAAAAAAAAAABwIAAGRycy9kb3ducmV2LnhtbFBLBQYAAAAAAwADALcAAAD7AgAAAAA=&#10;">
                  <v:stroke endcap="round"/>
                  <v:path textboxrect="0,0,232410,186690" arrowok="t"/>
                </v:shape>
                <v:shape id="Shape 82388" style="position:absolute;left:36149;top:10591;width:2339;height:1852;visibility:visible;mso-wrap-style:square;v-text-anchor:top" coordsize="233934,185166" o:spid="_x0000_s4845" filled="f" strokecolor="white" strokeweight=".18169mm" path="m,185166l,,2339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h38wgAAAN4AAAAPAAAAZHJzL2Rvd25yZXYueG1sRE/LisIw&#10;FN0L/kO4wuw01Rm0VKPIwICzGMQXuLw01zba3JQm1s7fm4Xg8nDei1VnK9FS441jBeNRAoI4d9pw&#10;oeB4+BmmIHxA1lg5JgX/5GG17PcWmGn34B21+1CIGMI+QwVlCHUmpc9LsuhHriaO3MU1FkOETSF1&#10;g48Ybis5SZKptGg4NpRY03dJ+W1/twrM1v+217/Au6+KTrep4fOsY6U+Bt16DiJQF97il3ujFaST&#10;zzTujXfiFZDLJwAAAP//AwBQSwECLQAUAAYACAAAACEA2+H2y+4AAACFAQAAEwAAAAAAAAAAAAAA&#10;AAAAAAAAW0NvbnRlbnRfVHlwZXNdLnhtbFBLAQItABQABgAIAAAAIQBa9CxbvwAAABUBAAALAAAA&#10;AAAAAAAAAAAAAB8BAABfcmVscy8ucmVsc1BLAQItABQABgAIAAAAIQBkVh38wgAAAN4AAAAPAAAA&#10;AAAAAAAAAAAAAAcCAABkcnMvZG93bnJldi54bWxQSwUGAAAAAAMAAwC3AAAA9gIAAAAA&#10;">
                  <v:stroke endcap="round"/>
                  <v:path textboxrect="0,0,233934,185166" arrowok="t"/>
                </v:shape>
                <v:rect id="Rectangle 82389" style="position:absolute;left:36690;top:11130;width:1715;height:1444;visibility:visible;mso-wrap-style:square;v-text-anchor:top" o:spid="_x0000_s48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o7jxgAAAN4AAAAPAAAAZHJzL2Rvd25yZXYueG1sRI9Ba8JA&#10;FITvBf/D8gRvdaMFSaKriLbosVVBvT2yzySYfRuyWxP99d2C4HGYmW+Y2aIzlbhR40rLCkbDCARx&#10;ZnXJuYLD/us9BuE8ssbKMim4k4PFvPc2w1Tbln/otvO5CBB2KSoovK9TKV1WkEE3tDVx8C62MeiD&#10;bHKpG2wD3FRyHEUTabDksFBgTauCsuvu1yjYxPXytLWPNq8+z5vj9zFZ7xOv1KDfLacgPHX+FX62&#10;t1pBPP6IE/i/E66AnP8BAAD//wMAUEsBAi0AFAAGAAgAAAAhANvh9svuAAAAhQEAABMAAAAAAAAA&#10;AAAAAAAAAAAAAFtDb250ZW50X1R5cGVzXS54bWxQSwECLQAUAAYACAAAACEAWvQsW78AAAAVAQAA&#10;CwAAAAAAAAAAAAAAAAAfAQAAX3JlbHMvLnJlbHNQSwECLQAUAAYACAAAACEAPFqO48YAAADeAAAA&#10;DwAAAAAAAAAAAAAAAAAHAgAAZHJzL2Rvd25yZXYueG1sUEsFBgAAAAADAAMAtwAAAPoCAAAAAA==&#10;">
                  <v:textbox inset="0,0,0,0">
                    <w:txbxContent>
                      <w:p w:rsidR="00ED7765" w:rsidP="00ED7765" w:rsidRDefault="00ED7765" w14:paraId="0E62C753" w14:textId="77777777">
                        <w:pPr>
                          <w:spacing w:after="160"/>
                          <w:ind w:left="0" w:firstLine="0"/>
                        </w:pPr>
                        <w:r>
                          <w:rPr>
                            <w:sz w:val="18"/>
                          </w:rPr>
                          <w:t>21</w:t>
                        </w:r>
                      </w:p>
                    </w:txbxContent>
                  </v:textbox>
                </v:rect>
                <v:shape id="Shape 82390" style="position:absolute;left:8503;top:11308;width:8809;height:0;visibility:visible;mso-wrap-style:square;v-text-anchor:top" coordsize="880872,0" o:spid="_x0000_s4847" filled="f" strokeweight=".18169mm" path="m,l8808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EqxAAAAN4AAAAPAAAAZHJzL2Rvd25yZXYueG1sRI/NasJA&#10;FIX3gu8w3EI3ohOtlRgdxbYU3TYK4u6SuWZCM3dCZjTp23cWgsvD+eNbb3tbizu1vnKsYDpJQBAX&#10;TldcKjgdv8cpCB+QNdaOScEfedhuhoM1Ztp1/EP3PJQijrDPUIEJocmk9IUhi37iGuLoXV1rMUTZ&#10;llK32MVxW8tZkiykxYrjg8GGPg0Vv/nNKjh37/ThL3nP53puRlrubl/7UqnXl363AhGoD8/wo33Q&#10;CtLZ2zICRJyIAnLzDwAA//8DAFBLAQItABQABgAIAAAAIQDb4fbL7gAAAIUBAAATAAAAAAAAAAAA&#10;AAAAAAAAAABbQ29udGVudF9UeXBlc10ueG1sUEsBAi0AFAAGAAgAAAAhAFr0LFu/AAAAFQEAAAsA&#10;AAAAAAAAAAAAAAAAHwEAAF9yZWxzLy5yZWxzUEsBAi0AFAAGAAgAAAAhANU+4SrEAAAA3gAAAA8A&#10;AAAAAAAAAAAAAAAABwIAAGRycy9kb3ducmV2LnhtbFBLBQYAAAAAAwADALcAAAD4AgAAAAA=&#10;">
                  <v:stroke endcap="round"/>
                  <v:path textboxrect="0,0,880872,0" arrowok="t"/>
                </v:shape>
                <v:shape id="Shape 82391" style="position:absolute;left:16192;top:11003;width:1250;height:617;visibility:visible;mso-wrap-style:square;v-text-anchor:top" coordsize="124968,61722" o:spid="_x0000_s4848" fillcolor="black" strokeweight=".18169mm" path="m,l124968,30480,,617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VV4xQAAAN4AAAAPAAAAZHJzL2Rvd25yZXYueG1sRI9BSwMx&#10;FITvgv8hPMGbTbqCbtempQiCBw9a9eDtdfPMLm5eluTZ3f57Iwgeh5n5hllv5zCoI6XcR7awXBhQ&#10;xG10PXsLb68PVzWoLMgOh8hk4UQZtpvzszU2Lk78Qse9eFUgnBu00ImMjda57ShgXsSRuHifMQWU&#10;IpPXLuFU4GHQlTE3OmDPZaHDke47ar/238HC4cncPqf8fppCVXsjkxf52Fl7eTHv7kAJzfIf/ms/&#10;Ogt1db1awu+dcgX05gcAAP//AwBQSwECLQAUAAYACAAAACEA2+H2y+4AAACFAQAAEwAAAAAAAAAA&#10;AAAAAAAAAAAAW0NvbnRlbnRfVHlwZXNdLnhtbFBLAQItABQABgAIAAAAIQBa9CxbvwAAABUBAAAL&#10;AAAAAAAAAAAAAAAAAB8BAABfcmVscy8ucmVsc1BLAQItABQABgAIAAAAIQC5sVV4xQAAAN4AAAAP&#10;AAAAAAAAAAAAAAAAAAcCAABkcnMvZG93bnJldi54bWxQSwUGAAAAAAMAAwC3AAAA+QIAAAAA&#10;">
                  <v:stroke endcap="round"/>
                  <v:path textboxrect="0,0,124968,61722" arrowok="t"/>
                </v:shape>
                <v:shape id="Shape 82392" style="position:absolute;left:8503;top:12275;width:8809;height:0;visibility:visible;mso-wrap-style:square;v-text-anchor:top" coordsize="880872,0" o:spid="_x0000_s4849" filled="f" strokeweight=".18169mm" path="m88087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NrGxgAAAN4AAAAPAAAAZHJzL2Rvd25yZXYueG1sRI9Pa8JA&#10;FMTvBb/D8gQvpW6MtWh0Ff9Q2mtjQXp7ZJ/ZYPZtyK4mfnu3UOhxmJnfMKtNb2txo9ZXjhVMxgkI&#10;4sLpiksF38f3lzkIH5A11o5JwZ08bNaDpxVm2nX8Rbc8lCJC2GeowITQZFL6wpBFP3YNcfTOrrUY&#10;omxLqVvsItzWMk2SN2mx4rhgsKG9oeKSX62CUzejnf/Jez7Vr+ZZy+318FEqNRr22yWIQH34D/+1&#10;P7WCeTpdpPB7J14BuX4AAAD//wMAUEsBAi0AFAAGAAgAAAAhANvh9svuAAAAhQEAABMAAAAAAAAA&#10;AAAAAAAAAAAAAFtDb250ZW50X1R5cGVzXS54bWxQSwECLQAUAAYACAAAACEAWvQsW78AAAAVAQAA&#10;CwAAAAAAAAAAAAAAAAAfAQAAX3JlbHMvLnJlbHNQSwECLQAUAAYACAAAACEASqDaxsYAAADeAAAA&#10;DwAAAAAAAAAAAAAAAAAHAgAAZHJzL2Rvd25yZXYueG1sUEsFBgAAAAADAAMAtwAAAPoCAAAAAA==&#10;">
                  <v:stroke endcap="round"/>
                  <v:path textboxrect="0,0,880872,0" arrowok="t"/>
                </v:shape>
                <v:shape id="Shape 82393" style="position:absolute;left:8374;top:11971;width:1257;height:617;visibility:visible;mso-wrap-style:square;v-text-anchor:top" coordsize="125730,61722" o:spid="_x0000_s4850" fillcolor="black" strokeweight=".18169mm" path="m125730,r,61722l,30480,1257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QCExwAAAN4AAAAPAAAAZHJzL2Rvd25yZXYueG1sRI9fa8Iw&#10;FMXfB/sO4Qp7GZquVdHOKDrYGD4IVn2/NHdNsbkpTdRun34RBns8nD8/zmLV20ZcqfO1YwUvowQE&#10;cel0zZWC4+F9OAPhA7LGxjEp+CYPq+XjwwJz7W68p2sRKhFH2OeowITQ5lL60pBFP3ItcfS+XGcx&#10;RNlVUnd4i+O2kWmSTKXFmiPBYEtvhspzcbERMkk/pqctZqY5PI93P35TVJe9Uk+Dfv0KIlAf/sN/&#10;7U+tYJZm8wzud+IVkMtfAAAA//8DAFBLAQItABQABgAIAAAAIQDb4fbL7gAAAIUBAAATAAAAAAAA&#10;AAAAAAAAAAAAAABbQ29udGVudF9UeXBlc10ueG1sUEsBAi0AFAAGAAgAAAAhAFr0LFu/AAAAFQEA&#10;AAsAAAAAAAAAAAAAAAAAHwEAAF9yZWxzLy5yZWxzUEsBAi0AFAAGAAgAAAAhAJdRAITHAAAA3gAA&#10;AA8AAAAAAAAAAAAAAAAABwIAAGRycy9kb3ducmV2LnhtbFBLBQYAAAAAAwADALcAAAD7AgAAAAA=&#10;">
                  <v:stroke endcap="round"/>
                  <v:path textboxrect="0,0,125730,61722" arrowok="t"/>
                </v:shape>
                <v:shape id="Shape 1111591" style="position:absolute;left:17541;top:10523;width:2766;height:2187;visibility:visible;mso-wrap-style:square;v-text-anchor:top" coordsize="276606,218694" o:spid="_x0000_s4851" strokecolor="white" strokeweight=".18169mm" path="m,l276606,r,218694l,2186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o+xwAAAOAAAAAPAAAAZHJzL2Rvd25yZXYueG1sRI9Ba8JA&#10;EIXvhf6HZQpeim4iKDV1FRUE8SJq8Txkx2xodjZm1yT9911BcG4f782bN/NlbyvRUuNLxwrSUQKC&#10;OHe65ELBz3k7/ALhA7LGyjEp+CMPy8X72xwz7To+UnsKhYgh7DNUYEKoMyl9bsiiH7maOGpX11gM&#10;EZtC6ga7GG4rOU6SqbRYcrxgsKaNofz3dLcK9v5wuRwP9/HnXq9v3e3cpmZ6VWrw0a++QQTqw8v8&#10;3N7pWD/OZJbC46FIIBf/AAAA//8DAFBLAQItABQABgAIAAAAIQDb4fbL7gAAAIUBAAATAAAAAAAA&#10;AAAAAAAAAAAAAABbQ29udGVudF9UeXBlc10ueG1sUEsBAi0AFAAGAAgAAAAhAFr0LFu/AAAAFQEA&#10;AAsAAAAAAAAAAAAAAAAAHwEAAF9yZWxzLy5yZWxzUEsBAi0AFAAGAAgAAAAhANlEGj7HAAAA4AAA&#10;AA8AAAAAAAAAAAAAAAAABwIAAGRycy9kb3ducmV2LnhtbFBLBQYAAAAAAwADALcAAAD7AgAAAAA=&#10;">
                  <v:stroke endcap="round"/>
                  <v:path textboxrect="0,0,276606,218694" arrowok="t"/>
                </v:shape>
                <v:shape id="Shape 82395" style="position:absolute;left:17358;top:10355;width:2774;height:2225;visibility:visible;mso-wrap-style:square;v-text-anchor:top" coordsize="277368,222504" o:spid="_x0000_s4852" strokecolor="white" strokeweight=".18169mm" path="m271272,r6096,5334l277368,222504r-272034,l,217932r271272,l2712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IQtxgAAAN4AAAAPAAAAZHJzL2Rvd25yZXYueG1sRI/RasJA&#10;FETfhf7DcoW+6cZIRaOriCBY+lCM+YBr9pqEZO+m2VW3f98tFPo4zMwZZrMLphMPGlxjWcFsmoAg&#10;Lq1uuFJQXI6TJQjnkTV2lknBNznYbV9GG8y0ffKZHrmvRISwy1BB7X2fSenKmgy6qe2Jo3ezg0Ef&#10;5VBJPeAzwk0n0yRZSIMNx4UaezrUVLb53Shoy+IW9tfP4r39SqkI82uq9YdSr+OwX4PwFPx/+K99&#10;0gqW6Xz1Br934hWQ2x8AAAD//wMAUEsBAi0AFAAGAAgAAAAhANvh9svuAAAAhQEAABMAAAAAAAAA&#10;AAAAAAAAAAAAAFtDb250ZW50X1R5cGVzXS54bWxQSwECLQAUAAYACAAAACEAWvQsW78AAAAVAQAA&#10;CwAAAAAAAAAAAAAAAAAfAQAAX3JlbHMvLnJlbHNQSwECLQAUAAYACAAAACEAOTSELcYAAADeAAAA&#10;DwAAAAAAAAAAAAAAAAAHAgAAZHJzL2Rvd25yZXYueG1sUEsFBgAAAAADAAMAtwAAAPoCAAAAAA==&#10;">
                  <v:stroke endcap="round"/>
                  <v:path textboxrect="0,0,277368,222504" arrowok="t"/>
                </v:shape>
                <v:shape id="Shape 1111592" style="position:absolute;left:17350;top:10363;width:2736;height:2179;visibility:visible;mso-wrap-style:square;v-text-anchor:top" coordsize="273558,217932" o:spid="_x0000_s4853" fillcolor="#b7908b" strokecolor="white" strokeweight=".18169mm" path="m,l273558,r,217932l,2179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cSGxwAAAOAAAAAPAAAAZHJzL2Rvd25yZXYueG1sRI9BawIx&#10;EIXvhf6HMIK3mlXYdl2NUoQWT0JtoT0Om3GzuJmEJOrqrzeFQuf28d68ebNcD7YXZwqxc6xgOilA&#10;EDdOd9wq+Pp8e6pAxISssXdMCq4UYb16fFhird2FP+i8T63IIRxrVGBS8rWUsTFkMU6cJ87awQWL&#10;KWNopQ54yeG2l7OieJYWO84XDHraGGqO+5NV0L1/V7vb8FO2vjQ367cv1fQYlBqPhtcFiERD+jf/&#10;bW91rp+nnM/g96FMIFd3AAAA//8DAFBLAQItABQABgAIAAAAIQDb4fbL7gAAAIUBAAATAAAAAAAA&#10;AAAAAAAAAAAAAABbQ29udGVudF9UeXBlc10ueG1sUEsBAi0AFAAGAAgAAAAhAFr0LFu/AAAAFQEA&#10;AAsAAAAAAAAAAAAAAAAAHwEAAF9yZWxzLy5yZWxzUEsBAi0AFAAGAAgAAAAhAEDhxIbHAAAA4AAA&#10;AA8AAAAAAAAAAAAAAAAABwIAAGRycy9kb3ducmV2LnhtbFBLBQYAAAAAAwADALcAAAD7AgAAAAA=&#10;">
                  <v:stroke endcap="round"/>
                  <v:path textboxrect="0,0,273558,217932" arrowok="t"/>
                </v:shape>
                <v:shape id="Shape 1111593" style="position:absolute;left:17571;top:10507;width:2332;height:1867;visibility:visible;mso-wrap-style:square;v-text-anchor:top" coordsize="233172,186690" o:spid="_x0000_s4854" strokecolor="white" strokeweight=".18169mm" path="m,l233172,r,186690l,186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JvyAAAAOAAAAAPAAAAZHJzL2Rvd25yZXYueG1sRI9BawIx&#10;EIXvBf9DGMFbTdRW6moUKS0toofaXrwNm3GzuJksm7i77a9vCgXn9vHevHmz2vSuEi01ofSsYTJW&#10;IIhzb0ouNHx9vt4/gQgR2WDlmTR8U4DNenC3wsz4jj+oPcZCpBAOGWqwMdaZlCG35DCMfU2ctLNv&#10;HMaETSFNg10Kd5WcKjWXDktOFyzW9GwpvxyvTgPaN9zP/OXUPhxU99PNX867ndJ6NOy3SxCR+ngz&#10;/2+/m1Q/zeNiBn8PJQK5/gUAAP//AwBQSwECLQAUAAYACAAAACEA2+H2y+4AAACFAQAAEwAAAAAA&#10;AAAAAAAAAAAAAAAAW0NvbnRlbnRfVHlwZXNdLnhtbFBLAQItABQABgAIAAAAIQBa9CxbvwAAABUB&#10;AAALAAAAAAAAAAAAAAAAAB8BAABfcmVscy8ucmVsc1BLAQItABQABgAIAAAAIQC7/bJvyAAAAOAA&#10;AAAPAAAAAAAAAAAAAAAAAAcCAABkcnMvZG93bnJldi54bWxQSwUGAAAAAAMAAwC3AAAA/AIAAAAA&#10;">
                  <v:stroke endcap="round"/>
                  <v:path textboxrect="0,0,233172,186690" arrowok="t"/>
                </v:shape>
                <v:shape id="Shape 82398" style="position:absolute;left:17564;top:10500;width:2331;height:1859;visibility:visible;mso-wrap-style:square;v-text-anchor:top" coordsize="233172,185928" o:spid="_x0000_s4855" filled="f" strokecolor="white" strokeweight=".18169mm" path="m,185928l,,2331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aA4xwAAAN4AAAAPAAAAZHJzL2Rvd25yZXYueG1sRE/LagIx&#10;FN0L/YdwBTdFMyqITo2ipVJtKT7aTXeXyXVm6uRmSKKO/fpmUXB5OO/pvDGVuJDzpWUF/V4Cgjiz&#10;uuRcwdfnqjsG4QOyxsoyKbiRh/nsoTXFVNsr7+lyCLmIIexTVFCEUKdS+qwgg75na+LIHa0zGCJ0&#10;udQOrzHcVHKQJCNpsOTYUGBNzwVlp8PZKKCfl/Vtt+kvfr8nb+/bxw9euvJVqU67WTyBCNSEu/jf&#10;vdYKxoPhJO6Nd+IVkLM/AAAA//8DAFBLAQItABQABgAIAAAAIQDb4fbL7gAAAIUBAAATAAAAAAAA&#10;AAAAAAAAAAAAAABbQ29udGVudF9UeXBlc10ueG1sUEsBAi0AFAAGAAgAAAAhAFr0LFu/AAAAFQEA&#10;AAsAAAAAAAAAAAAAAAAAHwEAAF9yZWxzLy5yZWxzUEsBAi0AFAAGAAgAAAAhABNxoDjHAAAA3gAA&#10;AA8AAAAAAAAAAAAAAAAABwIAAGRycy9kb3ducmV2LnhtbFBLBQYAAAAAAwADALcAAAD7AgAAAAA=&#10;">
                  <v:stroke endcap="round"/>
                  <v:path textboxrect="0,0,233172,185928" arrowok="t"/>
                </v:shape>
                <v:rect id="Rectangle 82399" style="position:absolute;left:18097;top:11031;width:1725;height:1444;visibility:visible;mso-wrap-style:square;v-text-anchor:top" o:spid="_x0000_s48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xg+xgAAAN4AAAAPAAAAZHJzL2Rvd25yZXYueG1sRI9Ba8JA&#10;FITvBf/D8gRvdaMFSaKriLbosVVBvT2yzySYfRuyWxP99d2C4HGYmW+Y2aIzlbhR40rLCkbDCARx&#10;ZnXJuYLD/us9BuE8ssbKMim4k4PFvPc2w1Tbln/otvO5CBB2KSoovK9TKV1WkEE3tDVx8C62MeiD&#10;bHKpG2wD3FRyHEUTabDksFBgTauCsuvu1yjYxPXytLWPNq8+z5vj9zFZ7xOv1KDfLacgPHX+FX62&#10;t1pBPP5IEvi/E66AnP8BAAD//wMAUEsBAi0AFAAGAAgAAAAhANvh9svuAAAAhQEAABMAAAAAAAAA&#10;AAAAAAAAAAAAAFtDb250ZW50X1R5cGVzXS54bWxQSwECLQAUAAYACAAAACEAWvQsW78AAAAVAQAA&#10;CwAAAAAAAAAAAAAAAAAfAQAAX3JlbHMvLnJlbHNQSwECLQAUAAYACAAAACEAuYMYPsYAAADeAAAA&#10;DwAAAAAAAAAAAAAAAAAHAgAAZHJzL2Rvd25yZXYueG1sUEsFBgAAAAADAAMAtwAAAPoCAAAAAA==&#10;">
                  <v:textbox inset="0,0,0,0">
                    <w:txbxContent>
                      <w:p w:rsidR="00ED7765" w:rsidP="00ED7765" w:rsidRDefault="00ED7765" w14:paraId="5F0352E5" w14:textId="77777777">
                        <w:pPr>
                          <w:spacing w:after="160"/>
                          <w:ind w:left="0" w:firstLine="0"/>
                        </w:pPr>
                        <w:r>
                          <w:rPr>
                            <w:sz w:val="18"/>
                          </w:rPr>
                          <w:t>21</w:t>
                        </w:r>
                      </w:p>
                    </w:txbxContent>
                  </v:textbox>
                </v:rect>
                <v:shape id="Shape 1111594" style="position:absolute;left:23362;top:10576;width:2774;height:2187;visibility:visible;mso-wrap-style:square;v-text-anchor:top" coordsize="277368,218694" o:spid="_x0000_s4857" strokecolor="white" strokeweight=".18169mm" path="m,l277368,r,218694l,2186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gk9xAAAAOAAAAAPAAAAZHJzL2Rvd25yZXYueG1sRI9Bi8Iw&#10;EIXvgv8hjOBNU8Utu9UoIgju0W7B69CMTbGZlCbW6q/fCAs7t4/35s2bzW6wjeip87VjBYt5AoK4&#10;dLrmSkHxc5x9gvABWWPjmBQ8ycNuOx5tMNPuwWfq81CJGMI+QwUmhDaT0peGLPq5a4mjdnWdxRCx&#10;q6Tu8BHDbSOXSZJKizXHCwZbOhgqb/ndKsjT4nL7LugqaWH49Xq6tM1PSk0nw34NItAQ/s1/2ycd&#10;68f5+FrB+6FIILe/AAAA//8DAFBLAQItABQABgAIAAAAIQDb4fbL7gAAAIUBAAATAAAAAAAAAAAA&#10;AAAAAAAAAABbQ29udGVudF9UeXBlc10ueG1sUEsBAi0AFAAGAAgAAAAhAFr0LFu/AAAAFQEAAAsA&#10;AAAAAAAAAAAAAAAAHwEAAF9yZWxzLy5yZWxzUEsBAi0AFAAGAAgAAAAhAMoyCT3EAAAA4AAAAA8A&#10;AAAAAAAAAAAAAAAABwIAAGRycy9kb3ducmV2LnhtbFBLBQYAAAAAAwADALcAAAD4AgAAAAA=&#10;">
                  <v:stroke endcap="round"/>
                  <v:path textboxrect="0,0,277368,218694" arrowok="t"/>
                </v:shape>
                <v:shape id="Shape 82401" style="position:absolute;left:23180;top:10408;width:2781;height:2225;visibility:visible;mso-wrap-style:square;v-text-anchor:top" coordsize="278130,222504" o:spid="_x0000_s4858" strokecolor="white" strokeweight=".18169mm" path="m272034,r6096,5334l278130,222504r-272034,l,217932r272034,l2720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qgPxgAAAN4AAAAPAAAAZHJzL2Rvd25yZXYueG1sRI9La8JA&#10;FIX3gv9huEJ3dRIpNkRHKYXSrlLiA3R3m7nNhGbuhMxU4793BMHl4Tw+znI92FacqPeNYwXpNAFB&#10;XDndcK1gt/14zkD4gKyxdUwKLuRhvRqPlphrd+aSTptQizjCPkcFJoQul9JXhiz6qeuIo/freosh&#10;yr6WusdzHLetnCXJXFpsOBIMdvRuqPrb/NvITYuj2V8K81lkP2UTDmX2/Voq9TQZ3hYgAg3hEb63&#10;v7SCbPaSpHC7E6+AXF0BAAD//wMAUEsBAi0AFAAGAAgAAAAhANvh9svuAAAAhQEAABMAAAAAAAAA&#10;AAAAAAAAAAAAAFtDb250ZW50X1R5cGVzXS54bWxQSwECLQAUAAYACAAAACEAWvQsW78AAAAVAQAA&#10;CwAAAAAAAAAAAAAAAAAfAQAAX3JlbHMvLnJlbHNQSwECLQAUAAYACAAAACEANVaoD8YAAADeAAAA&#10;DwAAAAAAAAAAAAAAAAAHAgAAZHJzL2Rvd25yZXYueG1sUEsFBgAAAAADAAMAtwAAAPoCAAAAAA==&#10;">
                  <v:stroke endcap="round"/>
                  <v:path textboxrect="0,0,278130,222504" arrowok="t"/>
                </v:shape>
                <v:shape id="Shape 1111595" style="position:absolute;left:23180;top:10416;width:2728;height:2179;visibility:visible;mso-wrap-style:square;v-text-anchor:top" coordsize="272796,217932" o:spid="_x0000_s4859" fillcolor="#b7908b" strokecolor="white" strokeweight=".18169mm" path="m,l272796,r,217932l,2179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YzNxgAAAOAAAAAPAAAAZHJzL2Rvd25yZXYueG1sRI9BS8NA&#10;EIXvgv9hGcFLaDcVIjbttkhB8dpa0N6m2WmyNDsbs2Oa/ntXEJzbx3vz5s1yPfpWDdRHF9jAbJqD&#10;Iq6CdVwb2L+/TJ5ARUG22AYmA1eKsF7d3iyxtOHCWxp2UqsUwrFEA41IV2odq4Y8xmnoiJN2Cr1H&#10;SdjX2vZ4SeG+1Q95/qg9Ok4XGuxo01B13n17A67Yo3x+HT8OrxmeJAvZgI6Mub8bnxeghEb5N/9t&#10;v9lUP00xL+D3oUSgVz8AAAD//wMAUEsBAi0AFAAGAAgAAAAhANvh9svuAAAAhQEAABMAAAAAAAAA&#10;AAAAAAAAAAAAAFtDb250ZW50X1R5cGVzXS54bWxQSwECLQAUAAYACAAAACEAWvQsW78AAAAVAQAA&#10;CwAAAAAAAAAAAAAAAAAfAQAAX3JlbHMvLnJlbHNQSwECLQAUAAYACAAAACEAaGmMzcYAAADgAAAA&#10;DwAAAAAAAAAAAAAAAAAHAgAAZHJzL2Rvd25yZXYueG1sUEsFBgAAAAADAAMAtwAAAPoCAAAAAA==&#10;">
                  <v:stroke endcap="round"/>
                  <v:path textboxrect="0,0,272796,217932" arrowok="t"/>
                </v:shape>
                <v:shape id="Shape 1111596" style="position:absolute;left:23401;top:10561;width:2324;height:1867;visibility:visible;mso-wrap-style:square;v-text-anchor:top" coordsize="232410,186690" o:spid="_x0000_s4860" strokecolor="white" strokeweight=".18169mm" path="m,l232410,r,186690l,186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Ts8xwAAAOAAAAAPAAAAZHJzL2Rvd25yZXYueG1sRI9Pa8JA&#10;EMXvgt9hGaE33RiJ1OgqVhC9tOC/+5Ads9HsbMhuNe2n7xYKnduP9+bNm8Wqs7V4UOsrxwrGowQE&#10;ceF0xaWC82k7fAXhA7LG2jEp+CIPq2W/t8Bcuycf6HEMpYgh7HNUYEJocil9YciiH7mGOGpX11oM&#10;EdtS6hafMdzWMk2SqbRYcbxgsKGNoeJ+/LQKvrOP/a68bczkkh1Sul3MLn1/U+pl0K3nIAJ14d/8&#10;t73XsX6cbDaF34cigVz+AAAA//8DAFBLAQItABQABgAIAAAAIQDb4fbL7gAAAIUBAAATAAAAAAAA&#10;AAAAAAAAAAAAAABbQ29udGVudF9UeXBlc10ueG1sUEsBAi0AFAAGAAgAAAAhAFr0LFu/AAAAFQEA&#10;AAsAAAAAAAAAAAAAAAAAHwEAAF9yZWxzLy5yZWxzUEsBAi0AFAAGAAgAAAAhAKs1OzzHAAAA4AAA&#10;AA8AAAAAAAAAAAAAAAAABwIAAGRycy9kb3ducmV2LnhtbFBLBQYAAAAAAwADALcAAAD7AgAAAAA=&#10;">
                  <v:stroke endcap="round"/>
                  <v:path textboxrect="0,0,232410,186690" arrowok="t"/>
                </v:shape>
                <v:shape id="Shape 82404" style="position:absolute;left:23385;top:10553;width:2340;height:1859;visibility:visible;mso-wrap-style:square;v-text-anchor:top" coordsize="233934,185928" o:spid="_x0000_s4861" filled="f" strokecolor="white" strokeweight=".18169mm" path="m,185928l,,2339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9zIxAAAAN4AAAAPAAAAZHJzL2Rvd25yZXYueG1sRI9BawIx&#10;FITvBf9DeIK3mrisxW6NUkoVr2oXenxsnruLm5clSXX990YQehxm5htmuR5sJy7kQ+tYw2yqQBBX&#10;zrRca/g5bl4XIEJENtg5Jg03CrBejV6WWBh35T1dDrEWCcKhQA1NjH0hZagashimridO3sl5izFJ&#10;X0vj8ZrgtpOZUm/SYstpocGevhqqzoc/q2G+PZ9mYfObf7NnRTErd+9lqfVkPHx+gIg0xP/ws70z&#10;GhZZrnJ43ElXQK7uAAAA//8DAFBLAQItABQABgAIAAAAIQDb4fbL7gAAAIUBAAATAAAAAAAAAAAA&#10;AAAAAAAAAABbQ29udGVudF9UeXBlc10ueG1sUEsBAi0AFAAGAAgAAAAhAFr0LFu/AAAAFQEAAAsA&#10;AAAAAAAAAAAAAAAAHwEAAF9yZWxzLy5yZWxzUEsBAi0AFAAGAAgAAAAhAHtD3MjEAAAA3gAAAA8A&#10;AAAAAAAAAAAAAAAABwIAAGRycy9kb3ducmV2LnhtbFBLBQYAAAAAAwADALcAAAD4AgAAAAA=&#10;">
                  <v:stroke endcap="round"/>
                  <v:path textboxrect="0,0,233934,185928" arrowok="t"/>
                </v:shape>
                <v:rect id="Rectangle 82405" style="position:absolute;left:23599;top:11092;width:2576;height:1443;visibility:visible;mso-wrap-style:square;v-text-anchor:top" o:spid="_x0000_s48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rZxgAAAN4AAAAPAAAAZHJzL2Rvd25yZXYueG1sRI9Ba8JA&#10;FITvgv9heYI33Si2xOgqohY9tiqot0f2mQSzb0N2a1J/vVso9DjMzDfMfNmaUjyodoVlBaNhBII4&#10;tbrgTMHp+DGIQTiPrLG0TAp+yMFy0e3MMdG24S96HHwmAoRdggpy76tESpfmZNANbUUcvJutDfog&#10;60zqGpsAN6UcR9G7NFhwWMixonVO6f3wbRTs4mp12dtnk5Xb6+78eZ5ujlOvVL/XrmYgPLX+P/zX&#10;3msF8XgSvcHvnXAF5OIFAAD//wMAUEsBAi0AFAAGAAgAAAAhANvh9svuAAAAhQEAABMAAAAAAAAA&#10;AAAAAAAAAAAAAFtDb250ZW50X1R5cGVzXS54bWxQSwECLQAUAAYACAAAACEAWvQsW78AAAAVAQAA&#10;CwAAAAAAAAAAAAAAAAAfAQAAX3JlbHMvLnJlbHNQSwECLQAUAAYACAAAACEAEG5K2cYAAADeAAAA&#10;DwAAAAAAAAAAAAAAAAAHAgAAZHJzL2Rvd25yZXYueG1sUEsFBgAAAAADAAMAtwAAAPoCAAAAAA==&#10;">
                  <v:textbox inset="0,0,0,0">
                    <w:txbxContent>
                      <w:p w:rsidR="00ED7765" w:rsidP="00ED7765" w:rsidRDefault="00ED7765" w14:paraId="362E0BC9" w14:textId="77777777">
                        <w:pPr>
                          <w:spacing w:after="160"/>
                          <w:ind w:left="0" w:firstLine="0"/>
                        </w:pPr>
                        <w:r>
                          <w:rPr>
                            <w:sz w:val="18"/>
                          </w:rPr>
                          <w:t>ep2</w:t>
                        </w:r>
                      </w:p>
                    </w:txbxContent>
                  </v:textbox>
                </v:rect>
                <v:shape id="Shape 82406" style="position:absolute;left:20223;top:14188;width:2850;height:0;visibility:visible;mso-wrap-style:square;v-text-anchor:top" coordsize="284988,0" o:spid="_x0000_s4863" filled="f" strokeweight=".18169mm" path="m,l2849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9nnxwAAAN4AAAAPAAAAZHJzL2Rvd25yZXYueG1sRI/NasMw&#10;EITvgbyD2EIvJZFrQhLcKCEtFEppD/mB5LixtpaptTKSajtvXxUKOQ4z8w2z2gy2ER35UDtW8DjN&#10;QBCXTtdcKTgeXidLECEia2wck4IrBdisx6MVFtr1vKNuHyuRIBwKVGBibAspQ2nIYpi6ljh5X85b&#10;jEn6SmqPfYLbRuZZNpcWa04LBlt6MVR+73+sAjzk51NrO/v+YHr6oHrx+XzxSt3fDdsnEJGGeAv/&#10;t9+0gmU+y+bwdyddAbn+BQAA//8DAFBLAQItABQABgAIAAAAIQDb4fbL7gAAAIUBAAATAAAAAAAA&#10;AAAAAAAAAAAAAABbQ29udGVudF9UeXBlc10ueG1sUEsBAi0AFAAGAAgAAAAhAFr0LFu/AAAAFQEA&#10;AAsAAAAAAAAAAAAAAAAAHwEAAF9yZWxzLy5yZWxzUEsBAi0AFAAGAAgAAAAhAFsT2efHAAAA3gAA&#10;AA8AAAAAAAAAAAAAAAAABwIAAGRycy9kb3ducmV2LnhtbFBLBQYAAAAAAwADALcAAAD7AgAAAAA=&#10;">
                  <v:stroke endcap="round"/>
                  <v:path textboxrect="0,0,284988,0" arrowok="t"/>
                </v:shape>
                <v:shape id="Shape 82407" style="position:absolute;left:21953;top:13883;width:1249;height:617;visibility:visible;mso-wrap-style:square;v-text-anchor:top" coordsize="124968,61722" o:spid="_x0000_s4864" fillcolor="black" strokeweight=".18169mm" path="m,l124968,30480,,617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DB1xQAAAN4AAAAPAAAAZHJzL2Rvd25yZXYueG1sRI9BSwMx&#10;FITvgv8hPMGbTVzELmvTUgTBgwet9eDtuXnNLt28LMmzu/33RhA8DjPzDbPazGFQJ0q5j2zhdmFA&#10;EbfR9ewt7N+fbmpQWZAdDpHJwpkybNaXFytsXJz4jU478apAODdooRMZG61z21HAvIgjcfEOMQWU&#10;IpPXLuFU4GHQlTH3OmDPZaHDkR47ao+772Dh68UsX1P+OE+hqr2RyYt8bq29vpq3D6CEZvkP/7Wf&#10;nYW6ujNL+L1TroBe/wAAAP//AwBQSwECLQAUAAYACAAAACEA2+H2y+4AAACFAQAAEwAAAAAAAAAA&#10;AAAAAAAAAAAAW0NvbnRlbnRfVHlwZXNdLnhtbFBLAQItABQABgAIAAAAIQBa9CxbvwAAABUBAAAL&#10;AAAAAAAAAAAAAAAAAB8BAABfcmVscy8ucmVsc1BLAQItABQABgAIAAAAIQBxtDB1xQAAAN4AAAAP&#10;AAAAAAAAAAAAAAAAAAcCAABkcnMvZG93bnJldi54bWxQSwUGAAAAAAMAAwC3AAAA+QIAAAAA&#10;">
                  <v:stroke endcap="round"/>
                  <v:path textboxrect="0,0,124968,61722" arrowok="t"/>
                </v:shape>
                <v:shape id="Shape 82408" style="position:absolute;left:20193;top:15156;width:2926;height:0;visibility:visible;mso-wrap-style:square;v-text-anchor:top" coordsize="292608,0" o:spid="_x0000_s4865" filled="f" strokeweight=".18169mm" path="m29260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hrxAAAAN4AAAAPAAAAZHJzL2Rvd25yZXYueG1sRE9LTwIx&#10;EL6b8B+aMfEmXZEQslKIIUGNXGRRz5Pt7EO2001bYeXXOwcSjl++92I1uE4dKcTWs4GHcQaKuPS2&#10;5drA535zPwcVE7LFzjMZ+KMIq+XoZoG59Sfe0bFItZIQjjkaaFLqc61j2ZDDOPY9sXCVDw6TwFBr&#10;G/Ak4a7TkyybaYctS0ODPa0bKg/Fr5OSl/P3e3VYTz9s8fpYbfdfPzF0xtzdDs9PoBIN6Sq+uN+s&#10;gflkmsleuSNXQC//AQAA//8DAFBLAQItABQABgAIAAAAIQDb4fbL7gAAAIUBAAATAAAAAAAAAAAA&#10;AAAAAAAAAABbQ29udGVudF9UeXBlc10ueG1sUEsBAi0AFAAGAAgAAAAhAFr0LFu/AAAAFQEAAAsA&#10;AAAAAAAAAAAAAAAAHwEAAF9yZWxzLy5yZWxzUEsBAi0AFAAGAAgAAAAhAJhxGGvEAAAA3gAAAA8A&#10;AAAAAAAAAAAAAAAABwIAAGRycy9kb3ducmV2LnhtbFBLBQYAAAAAAwADALcAAAD4AgAAAAA=&#10;">
                  <v:stroke endcap="round"/>
                  <v:path textboxrect="0,0,292608,0" arrowok="t"/>
                </v:shape>
                <v:shape id="Shape 82409" style="position:absolute;left:20063;top:14843;width:1250;height:625;visibility:visible;mso-wrap-style:square;v-text-anchor:top" coordsize="124968,62484" o:spid="_x0000_s4866" fillcolor="black" strokeweight=".18169mm" path="m124968,r,62484l,31242,1249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62fxwAAAN4AAAAPAAAAZHJzL2Rvd25yZXYueG1sRI9BawIx&#10;FITvgv8hPKE3zdaK2tUo7Ypo6UnbQ709N6+7SzcvS5Lq+u+NIHgcZuYbZr5sTS1O5HxlWcHzIAFB&#10;nFtdcaHg+2vdn4LwAVljbZkUXMjDctHtzDHV9sw7Ou1DISKEfYoKyhCaVEqfl2TQD2xDHL1f6wyG&#10;KF0htcNzhJtaDpNkLA1WHBdKbCgrKf/b/xsFzSevPi6Hn0NLY/3+MlllG3fMlHrqtW8zEIHa8Ajf&#10;21utYDocJa9wuxOvgFxcAQAA//8DAFBLAQItABQABgAIAAAAIQDb4fbL7gAAAIUBAAATAAAAAAAA&#10;AAAAAAAAAAAAAABbQ29udGVudF9UeXBlc10ueG1sUEsBAi0AFAAGAAgAAAAhAFr0LFu/AAAAFQEA&#10;AAsAAAAAAAAAAAAAAAAAHwEAAF9yZWxzLy5yZWxzUEsBAi0AFAAGAAgAAAAhAOVrrZ/HAAAA3gAA&#10;AA8AAAAAAAAAAAAAAAAABwIAAGRycy9kb3ducmV2LnhtbFBLBQYAAAAAAwADALcAAAD7AgAAAAA=&#10;">
                  <v:stroke endcap="round"/>
                  <v:path textboxrect="0,0,124968,62484" arrowok="t"/>
                </v:shape>
                <v:shape id="Shape 82410" style="position:absolute;left:27081;top:14188;width:7826;height:0;visibility:visible;mso-wrap-style:square;v-text-anchor:top" coordsize="782574,0" o:spid="_x0000_s4867" filled="f" strokeweight=".18169mm" path="m,l7825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nwyxAAAAN4AAAAPAAAAZHJzL2Rvd25yZXYueG1sRI/basJA&#10;EIbvC77DMkLv6sYDRaOrqGBrQSj1cD9kp9nQ7GzIbjW+vXNR6OXPf+JbrDpfqyu1sQpsYDjIQBEX&#10;wVZcGjifdi9TUDEhW6wDk4E7RVgte08LzG248Rddj6lUMsIxRwMupSbXOhaOPMZBaIjF+w6txySy&#10;LbVt8SbjvtajLHvVHiuWB4cNbR0VP8dfb2A6G9vd2+Hy/nn6qBBx7Hiz7ox57nfrOahEXfoP/7X3&#10;VnqjyVAABEdQQC8fAAAA//8DAFBLAQItABQABgAIAAAAIQDb4fbL7gAAAIUBAAATAAAAAAAAAAAA&#10;AAAAAAAAAABbQ29udGVudF9UeXBlc10ueG1sUEsBAi0AFAAGAAgAAAAhAFr0LFu/AAAAFQEAAAsA&#10;AAAAAAAAAAAAAAAAHwEAAF9yZWxzLy5yZWxzUEsBAi0AFAAGAAgAAAAhAIBefDLEAAAA3gAAAA8A&#10;AAAAAAAAAAAAAAAABwIAAGRycy9kb3ducmV2LnhtbFBLBQYAAAAAAwADALcAAAD4AgAAAAA=&#10;">
                  <v:stroke endcap="round"/>
                  <v:path textboxrect="0,0,782574,0" arrowok="t"/>
                </v:shape>
                <v:shape id="Shape 82411" style="position:absolute;left:33787;top:13883;width:1257;height:617;visibility:visible;mso-wrap-style:square;v-text-anchor:top" coordsize="125730,61722" o:spid="_x0000_s4868" fillcolor="black" strokeweight=".18169mm" path="m,l125730,30480,,617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vVXxwAAAN4AAAAPAAAAZHJzL2Rvd25yZXYueG1sRI9fa8Iw&#10;FMXfBb9DuIO9yExbnUhnFDfYGD4Irdv7pblrypqb0kTt/PSLIPh4OH9+nNVmsK04Ue8bxwrSaQKC&#10;uHK64VrB1+H9aQnCB2SNrWNS8EceNuvxaIW5dmcu6FSGWsQR9jkqMCF0uZS+MmTRT11HHL0f11sM&#10;Ufa11D2e47htZZYkC2mx4Ugw2NGboeq3PNoIec4+Ft87nJn2MJnvL/61rI+FUo8Pw/YFRKAh3MO3&#10;9qdWsMzmaQrXO/EKyPU/AAAA//8DAFBLAQItABQABgAIAAAAIQDb4fbL7gAAAIUBAAATAAAAAAAA&#10;AAAAAAAAAAAAAABbQ29udGVudF9UeXBlc10ueG1sUEsBAi0AFAAGAAgAAAAhAFr0LFu/AAAAFQEA&#10;AAsAAAAAAAAAAAAAAAAAHwEAAF9yZWxzLy5yZWxzUEsBAi0AFAAGAAgAAAAhAKW29VfHAAAA3gAA&#10;AA8AAAAAAAAAAAAAAAAABwIAAGRycy9kb3ducmV2LnhtbFBLBQYAAAAAAwADALcAAAD7AgAAAAA=&#10;">
                  <v:stroke endcap="round"/>
                  <v:path textboxrect="0,0,125730,61722" arrowok="t"/>
                </v:shape>
                <v:shape id="Shape 82412" style="position:absolute;left:27081;top:15156;width:7826;height:0;visibility:visible;mso-wrap-style:square;v-text-anchor:top" coordsize="782574,0" o:spid="_x0000_s4869" filled="f" strokeweight=".18169mm" path="m78257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fexQAAAN4AAAAPAAAAZHJzL2Rvd25yZXYueG1sRI/dasJA&#10;FITvC32H5Qje6cZYShpdxQq2FgSpP/eH7DEbzJ4N2a3Gt3cFoZfDzDfDTOedrcWFWl85VjAaJiCI&#10;C6crLhUc9qtBBsIHZI21Y1JwIw/z2evLFHPtrvxLl10oRSxhn6MCE0KTS+kLQxb90DXE0Tu51mKI&#10;si2lbvEay20t0yR5lxYrjgsGG1oaKs67P6sg+xjr1dfm+L3d/1SIODb8ueiU6ve6xQREoC78h5/0&#10;WkcufRul8LgTr4Cc3QEAAP//AwBQSwECLQAUAAYACAAAACEA2+H2y+4AAACFAQAAEwAAAAAAAAAA&#10;AAAAAAAAAAAAW0NvbnRlbnRfVHlwZXNdLnhtbFBLAQItABQABgAIAAAAIQBa9CxbvwAAABUBAAAL&#10;AAAAAAAAAAAAAAAAAB8BAABfcmVscy8ucmVsc1BLAQItABQABgAIAAAAIQAfwEfexQAAAN4AAAAP&#10;AAAAAAAAAAAAAAAAAAcCAABkcnMvZG93bnJldi54bWxQSwUGAAAAAAMAAwC3AAAA+QIAAAAA&#10;">
                  <v:stroke endcap="round"/>
                  <v:path textboxrect="0,0,782574,0" arrowok="t"/>
                </v:shape>
                <v:shape id="Shape 82413" style="position:absolute;left:26951;top:14843;width:1258;height:625;visibility:visible;mso-wrap-style:square;v-text-anchor:top" coordsize="125730,62484" o:spid="_x0000_s4870" fillcolor="black" strokeweight=".18169mm" path="m125730,r,62484l,31242,1257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GnxgAAAN4AAAAPAAAAZHJzL2Rvd25yZXYueG1sRI9Ba8JA&#10;FITvBf/D8gRvdZNYQoxugkiE0p6qpeDtkX0mwezbkF01/ffdQqHHYWa+YbblZHpxp9F1lhXEywgE&#10;cW11x42Cz9PhOQPhPLLG3jIp+CYHZTF72mKu7YM/6H70jQgQdjkqaL0fcild3ZJBt7QDcfAudjTo&#10;gxwbqUd8BLjpZRJFqTTYcVhocaB9S/X1eDMKfPous0vKX2+npK6uFevzOlsrtZhPuw0IT5P/D/+1&#10;X7WCLHmJV/B7J1wBWfwAAAD//wMAUEsBAi0AFAAGAAgAAAAhANvh9svuAAAAhQEAABMAAAAAAAAA&#10;AAAAAAAAAAAAAFtDb250ZW50X1R5cGVzXS54bWxQSwECLQAUAAYACAAAACEAWvQsW78AAAAVAQAA&#10;CwAAAAAAAAAAAAAAAAAfAQAAX3JlbHMvLnJlbHNQSwECLQAUAAYACAAAACEA/99xp8YAAADeAAAA&#10;DwAAAAAAAAAAAAAAAAAHAgAAZHJzL2Rvd25yZXYueG1sUEsFBgAAAAADAAMAtwAAAPoCAAAAAA==&#10;">
                  <v:stroke endcap="round"/>
                  <v:path textboxrect="0,0,125730,62484" arrowok="t"/>
                </v:shape>
                <v:shape id="Shape 1111597" style="position:absolute;left:5798;top:13388;width:2766;height:2187;visibility:visible;mso-wrap-style:square;v-text-anchor:top" coordsize="276606,218694" o:spid="_x0000_s4871" strokecolor="white" strokeweight=".18169mm" path="m,l276606,r,218694l,2186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SfRyAAAAOAAAAAPAAAAZHJzL2Rvd25yZXYueG1sRI9bi8Iw&#10;EIXfF/wPYRZ8WTRV8LJdo7gLwuKLeMHnoRmbss2kNrHt/nsjCM7bxzlz5sxi1dlSNFT7wrGC0TAB&#10;QZw5XXCu4HTcDOYgfEDWWDomBf/kYbXsvS0w1a7lPTWHkIsYwj5FBSaEKpXSZ4Ys+qGriKN2cbXF&#10;ELHOpa6xjeG2lOMkmUqLBccLBiv6MZT9HW5Wwdbvzuf97jb+2Orva3s9NiMzvSjVf+/WXyACdeFl&#10;fm7/6lg/zuRzBo+HIoFc3gEAAP//AwBQSwECLQAUAAYACAAAACEA2+H2y+4AAACFAQAAEwAAAAAA&#10;AAAAAAAAAAAAAAAAW0NvbnRlbnRfVHlwZXNdLnhtbFBLAQItABQABgAIAAAAIQBa9CxbvwAAABUB&#10;AAALAAAAAAAAAAAAAAAAAB8BAABfcmVscy8ucmVsc1BLAQItABQABgAIAAAAIQA54SfRyAAAAOAA&#10;AAAPAAAAAAAAAAAAAAAAAAcCAABkcnMvZG93bnJldi54bWxQSwUGAAAAAAMAAwC3AAAA/AIAAAAA&#10;">
                  <v:stroke endcap="round"/>
                  <v:path textboxrect="0,0,276606,218694" arrowok="t"/>
                </v:shape>
                <v:shape id="Shape 82415" style="position:absolute;left:5615;top:13220;width:2774;height:2225;visibility:visible;mso-wrap-style:square;v-text-anchor:top" coordsize="277368,222504" o:spid="_x0000_s4872" strokecolor="white" strokeweight=".18169mm" path="m271272,r6096,5334l277368,222504r-272034,l,217170r271272,l2712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UoSxQAAAN4AAAAPAAAAZHJzL2Rvd25yZXYueG1sRI/RasJA&#10;FETfC/7DcgXf6sbYikRXEUFQ+lCq+YBr9pqEZO/G7Krbv+8WBB+HmTnDLNfBtOJOvastK5iMExDE&#10;hdU1lwry0+59DsJ5ZI2tZVLwSw7Wq8HbEjNtH/xD96MvRYSwy1BB5X2XSemKigy6se2Io3exvUEf&#10;ZV9K3eMjwk0r0ySZSYM1x4UKO9pWVDTHm1HQFPklbM7f+aG5ppSH6TnV+kup0TBsFiA8Bf8KP9t7&#10;rWCefkw+4f9OvAJy9QcAAP//AwBQSwECLQAUAAYACAAAACEA2+H2y+4AAACFAQAAEwAAAAAAAAAA&#10;AAAAAAAAAAAAW0NvbnRlbnRfVHlwZXNdLnhtbFBLAQItABQABgAIAAAAIQBa9CxbvwAAABUBAAAL&#10;AAAAAAAAAAAAAAAAAB8BAABfcmVscy8ucmVsc1BLAQItABQABgAIAAAAIQCUTUoSxQAAAN4AAAAP&#10;AAAAAAAAAAAAAAAAAAcCAABkcnMvZG93bnJldi54bWxQSwUGAAAAAAMAAwC3AAAA+QIAAAAA&#10;">
                  <v:stroke endcap="round"/>
                  <v:path textboxrect="0,0,277368,222504" arrowok="t"/>
                </v:shape>
                <v:shape id="Shape 1111598" style="position:absolute;left:5608;top:13228;width:2735;height:2179;visibility:visible;mso-wrap-style:square;v-text-anchor:top" coordsize="273558,217932" o:spid="_x0000_s4873" fillcolor="#b7908b" strokecolor="white" strokeweight=".18169mm" path="m,l273558,r,217932l,2179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fNsxgAAAOAAAAAPAAAAZHJzL2Rvd25yZXYueG1sRI9BSwMx&#10;EIXvgv8hjNCbzVZYXdemRYSWngSroMdhM26WbiYhSdu1v945CM7tY95782a5nvyoTpTyENjAYl6B&#10;Iu6CHbg38PG+uW1A5YJscQxMBn4ow3p1fbXE1oYzv9FpX3olIZxbNOBKia3WuXPkMc9DJJbdd0ge&#10;i2DqtU14lnA/6ruqutceB5YLDiO9OOoO+6M3MGw/m9fL9FX3sXYXH3cPzeKQjJndTM9PoApN5V/8&#10;595ZqS9TP0pjeUgI9OoXAAD//wMAUEsBAi0AFAAGAAgAAAAhANvh9svuAAAAhQEAABMAAAAAAAAA&#10;AAAAAAAAAAAAAFtDb250ZW50X1R5cGVzXS54bWxQSwECLQAUAAYACAAAACEAWvQsW78AAAAVAQAA&#10;CwAAAAAAAAAAAAAAAAAfAQAAX3JlbHMvLnJlbHNQSwECLQAUAAYACAAAACEAIQnzbMYAAADgAAAA&#10;DwAAAAAAAAAAAAAAAAAHAgAAZHJzL2Rvd25yZXYueG1sUEsFBgAAAAADAAMAtwAAAPoCAAAAAA==&#10;">
                  <v:stroke endcap="round"/>
                  <v:path textboxrect="0,0,273558,217932" arrowok="t"/>
                </v:shape>
                <v:shape id="Shape 82418" style="position:absolute;left:5821;top:13365;width:2332;height:1852;visibility:visible;mso-wrap-style:square;v-text-anchor:top" coordsize="233172,185166" o:spid="_x0000_s4874" filled="f" strokecolor="white" strokeweight=".18169mm" path="m,185166l,,2331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H5CwwAAAN4AAAAPAAAAZHJzL2Rvd25yZXYueG1sRE9Ni8Iw&#10;EL0L+x/CLHjT1GJFq1GWworCXqwiHodmbMs2k9Jkbf335rDg8fG+N7vBNOJBnastK5hNIxDEhdU1&#10;lwou5+/JEoTzyBoby6TgSQ5224/RBlNtez7RI/elCCHsUlRQed+mUrqiIoNualviwN1tZ9AH2JVS&#10;d9iHcNPIOIoW0mDNoaHClrKKit/8zyjI9/01WRx/rjGusuPtQkneZolS48/haw3C0+Df4n/3QStY&#10;xvNZ2BvuhCsgty8AAAD//wMAUEsBAi0AFAAGAAgAAAAhANvh9svuAAAAhQEAABMAAAAAAAAAAAAA&#10;AAAAAAAAAFtDb250ZW50X1R5cGVzXS54bWxQSwECLQAUAAYACAAAACEAWvQsW78AAAAVAQAACwAA&#10;AAAAAAAAAAAAAAAfAQAAX3JlbHMvLnJlbHNQSwECLQAUAAYACAAAACEAJEB+QsMAAADeAAAADwAA&#10;AAAAAAAAAAAAAAAHAgAAZHJzL2Rvd25yZXYueG1sUEsFBgAAAAADAAMAtwAAAPcCAAAAAA==&#10;">
                  <v:stroke endcap="round"/>
                  <v:path textboxrect="0,0,233172,185166" arrowok="t"/>
                </v:shape>
                <v:shape id="Shape 1111599" style="position:absolute;left:5798;top:13388;width:2766;height:2187;visibility:visible;mso-wrap-style:square;v-text-anchor:top" coordsize="276606,218694" o:spid="_x0000_s4875" strokecolor="white" strokeweight=".18169mm" path="m,l276606,r,218694l,2186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hY4xwAAAOAAAAAPAAAAZHJzL2Rvd25yZXYueG1sRI9Pi8Iw&#10;EMXvgt8hjOBFNFVY0WqU3YUF8SL+wfPQjE2xmdQmtvXbm4WFnduP9+bNm/W2s6VoqPaFYwXTSQKC&#10;OHO64FzB5fwzXoDwAVlj6ZgUvMjDdtPvrTHVruUjNaeQixjCPkUFJoQqldJnhiz6iauIo3ZztcUQ&#10;sc6lrrGN4baUsySZS4sFxwsGK/o2lN1PT6tg7w/X6/HwnI32+uvRPs7N1MxvSg0H3ecKRKAu/Jv/&#10;tnc61o/zsVzC70ORQG7eAAAA//8DAFBLAQItABQABgAIAAAAIQDb4fbL7gAAAIUBAAATAAAAAAAA&#10;AAAAAAAAAAAAAABbQ29udGVudF9UeXBlc10ueG1sUEsBAi0AFAAGAAgAAAAhAFr0LFu/AAAAFQEA&#10;AAsAAAAAAAAAAAAAAAAAHwEAAF9yZWxzLy5yZWxzUEsBAi0AFAAGAAgAAAAhACcyFjjHAAAA4AAA&#10;AA8AAAAAAAAAAAAAAAAABwIAAGRycy9kb3ducmV2LnhtbFBLBQYAAAAAAwADALcAAAD7AgAAAAA=&#10;">
                  <v:stroke endcap="round"/>
                  <v:path textboxrect="0,0,276606,218694" arrowok="t"/>
                </v:shape>
                <v:shape id="Shape 82420" style="position:absolute;left:5615;top:13220;width:2774;height:2225;visibility:visible;mso-wrap-style:square;v-text-anchor:top" coordsize="277368,222504" o:spid="_x0000_s4876" strokecolor="white" strokeweight=".18169mm" path="m271272,r6096,5334l277368,222504r-272034,l,217170r271272,l2712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iM3wwAAAN4AAAAPAAAAZHJzL2Rvd25yZXYueG1sRI/fasIw&#10;FMbvB75DOMLuZmocItUoMhhMvBhqH+DYHNvS5qQ2mWZvby4ELz++f/xWm2g7caPBN441TCcZCOLS&#10;mYYrDcXp+2MBwgdkg51j0vBPHjbr0dsKc+PufKDbMVQijbDPUUMdQp9L6cuaLPqJ64mTd3GDxZDk&#10;UEkz4D2N206qLJtLiw2nhxp7+qqpbI9/VkNbFpe4Pf8Wu/aqqIizszJmr/X7OG6XIALF8Ao/2z9G&#10;w0J9qgSQcBIKyPUDAAD//wMAUEsBAi0AFAAGAAgAAAAhANvh9svuAAAAhQEAABMAAAAAAAAAAAAA&#10;AAAAAAAAAFtDb250ZW50X1R5cGVzXS54bWxQSwECLQAUAAYACAAAACEAWvQsW78AAAAVAQAACwAA&#10;AAAAAAAAAAAAAAAfAQAAX3JlbHMvLnJlbHNQSwECLQAUAAYACAAAACEASlYjN8MAAADeAAAADwAA&#10;AAAAAAAAAAAAAAAHAgAAZHJzL2Rvd25yZXYueG1sUEsFBgAAAAADAAMAtwAAAPcCAAAAAA==&#10;">
                  <v:stroke endcap="round"/>
                  <v:path textboxrect="0,0,277368,222504" arrowok="t"/>
                </v:shape>
                <v:shape id="Shape 1111600" style="position:absolute;left:5608;top:13228;width:2735;height:2179;visibility:visible;mso-wrap-style:square;v-text-anchor:top" coordsize="273558,217932" o:spid="_x0000_s4877" fillcolor="#b7908b" strokecolor="white" strokeweight=".18169mm" path="m,l273558,r,217932l,2179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uRxgAAAOAAAAAPAAAAZHJzL2Rvd25yZXYueG1sRI9BawIx&#10;EIXvhf6HMIXeataCdtkaRQSLp0JtoT0Om3GzuJmEJNWtv75zEJzbx7z3Zt5iNfpBnSjlPrCB6aQC&#10;RdwG23Nn4Otz+1SDygXZ4hCYDPxRhtXy/m6BjQ1n/qDTvnRKQjg3aMCVEhutc+vIY56ESCy7Q0ge&#10;i2DqtE14lnA/6OeqmmuPPcsFh5E2jtrj/tcb6N++6/fL+DPr4sxdfNy91NNjMubxYVy/gio0lpv4&#10;6t5ZeV9mXkkFKSQEevkPAAD//wMAUEsBAi0AFAAGAAgAAAAhANvh9svuAAAAhQEAABMAAAAAAAAA&#10;AAAAAAAAAAAAAFtDb250ZW50X1R5cGVzXS54bWxQSwECLQAUAAYACAAAACEAWvQsW78AAAAVAQAA&#10;CwAAAAAAAAAAAAAAAAAfAQAAX3JlbHMvLnJlbHNQSwECLQAUAAYACAAAACEA7FALkcYAAADgAAAA&#10;DwAAAAAAAAAAAAAAAAAHAgAAZHJzL2Rvd25yZXYueG1sUEsFBgAAAAADAAMAtwAAAPoCAAAAAA==&#10;">
                  <v:stroke endcap="round"/>
                  <v:path textboxrect="0,0,273558,217932" arrowok="t"/>
                </v:shape>
                <v:shape id="Shape 1111601" style="position:absolute;left:5829;top:13373;width:2332;height:1867;visibility:visible;mso-wrap-style:square;v-text-anchor:top" coordsize="233172,186690" o:spid="_x0000_s4878" strokecolor="white" strokeweight=".18169mm" path="m,l233172,r,186690l,186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H14xwAAAOAAAAAPAAAAZHJzL2Rvd25yZXYueG1sRI9BawIx&#10;EIXvBf9DGKG3mmjLIlujFFEsYg9qL70Nm3GzuJksm7i77a83hULn9vHevHmzWA2uFh21ofKsYTpR&#10;IIgLbyouNXyet09zECEiG6w9k4ZvCrBajh4WmBvf85G6UyxFCuGQowYbY5NLGQpLDsPEN8RJu/jW&#10;YUzYltK02KdwV8uZUpl0WHG6YLGhtaXiero5DWh3eHj216/u5UP1P322uez3SuvH8fD2CiLSEP/N&#10;f9vvJtVPk6kp/D6UCOTyDgAA//8DAFBLAQItABQABgAIAAAAIQDb4fbL7gAAAIUBAAATAAAAAAAA&#10;AAAAAAAAAAAAAABbQ29udGVudF9UeXBlc10ueG1sUEsBAi0AFAAGAAgAAAAhAFr0LFu/AAAAFQEA&#10;AAsAAAAAAAAAAAAAAAAAHwEAAF9yZWxzLy5yZWxzUEsBAi0AFAAGAAgAAAAhABdMfXjHAAAA4AAA&#10;AA8AAAAAAAAAAAAAAAAABwIAAGRycy9kb3ducmV2LnhtbFBLBQYAAAAAAwADALcAAAD7AgAAAAA=&#10;">
                  <v:stroke endcap="round"/>
                  <v:path textboxrect="0,0,233172,186690" arrowok="t"/>
                </v:shape>
                <v:shape id="Shape 82423" style="position:absolute;left:5821;top:13365;width:2332;height:1852;visibility:visible;mso-wrap-style:square;v-text-anchor:top" coordsize="233172,185166" o:spid="_x0000_s4879" filled="f" strokecolor="white" strokeweight=".18169mm" path="m,185166l,,2331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aOxwAAAN4AAAAPAAAAZHJzL2Rvd25yZXYueG1sRI9Ba8JA&#10;FITvBf/D8oTe6sbUiMZsRAIWhV6aivT4yL4modm3Ibua9N93C4Ueh5n5hsn2k+nEnQbXWlawXEQg&#10;iCurW64VXN6PTxsQziNr7CyTgm9ysM9nDxmm2o78RvfS1yJA2KWooPG+T6V0VUMG3cL2xMH7tINB&#10;H+RQSz3gGOCmk3EUraXBlsNCgz0VDVVf5c0oKF/Ga7I+v15j3BbnjwslZV8kSj3Op8MOhKfJ/4f/&#10;2ietYBOv4mf4vROugMx/AAAA//8DAFBLAQItABQABgAIAAAAIQDb4fbL7gAAAIUBAAATAAAAAAAA&#10;AAAAAAAAAAAAAABbQ29udGVudF9UeXBlc10ueG1sUEsBAi0AFAAGAAgAAAAhAFr0LFu/AAAAFQEA&#10;AAsAAAAAAAAAAAAAAAAAHwEAAF9yZWxzLy5yZWxzUEsBAi0AFAAGAAgAAAAhAOSIJo7HAAAA3gAA&#10;AA8AAAAAAAAAAAAAAAAABwIAAGRycy9kb3ducmV2LnhtbFBLBQYAAAAAAwADALcAAAD7AgAAAAA=&#10;">
                  <v:stroke endcap="round"/>
                  <v:path textboxrect="0,0,233172,185166" arrowok="t"/>
                </v:shape>
                <v:rect id="Rectangle 82424" style="position:absolute;left:6027;top:13903;width:2587;height:1444;visibility:visible;mso-wrap-style:square;v-text-anchor:top" o:spid="_x0000_s48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7MixwAAAN4AAAAPAAAAZHJzL2Rvd25yZXYueG1sRI9Ba8JA&#10;FITvhf6H5RV6q5sGkZhmFamKHtUUbG+P7GsSmn0bsmuS+utdodDjMDPfMNlyNI3oqXO1ZQWvkwgE&#10;cWF1zaWCj3z7koBwHlljY5kU/JKD5eLxIcNU24GP1J98KQKEXYoKKu/bVEpXVGTQTWxLHLxv2xn0&#10;QXal1B0OAW4aGUfRTBqsOSxU2NJ7RcXP6WIU7JJ29bm316FsNl+78+E8X+dzr9Tz07h6A+Fp9P/h&#10;v/ZeK0jiaTyF+51wBeTiBgAA//8DAFBLAQItABQABgAIAAAAIQDb4fbL7gAAAIUBAAATAAAAAAAA&#10;AAAAAAAAAAAAAABbQ29udGVudF9UeXBlc10ueG1sUEsBAi0AFAAGAAgAAAAhAFr0LFu/AAAAFQEA&#10;AAsAAAAAAAAAAAAAAAAAHwEAAF9yZWxzLy5yZWxzUEsBAi0AFAAGAAgAAAAhADSXsyLHAAAA3gAA&#10;AA8AAAAAAAAAAAAAAAAABwIAAGRycy9kb3ducmV2LnhtbFBLBQYAAAAAAwADALcAAAD7AgAAAAA=&#10;">
                  <v:textbox inset="0,0,0,0">
                    <w:txbxContent>
                      <w:p w:rsidR="00ED7765" w:rsidP="00ED7765" w:rsidRDefault="00ED7765" w14:paraId="18B43B07" w14:textId="77777777">
                        <w:pPr>
                          <w:spacing w:after="160"/>
                          <w:ind w:left="0" w:firstLine="0"/>
                        </w:pPr>
                        <w:r>
                          <w:rPr>
                            <w:sz w:val="18"/>
                          </w:rPr>
                          <w:t>ep4</w:t>
                        </w:r>
                      </w:p>
                    </w:txbxContent>
                  </v:textbox>
                </v:rect>
                <v:shape id="Shape 1111602" style="position:absolute;left:36126;top:13487;width:2766;height:2187;visibility:visible;mso-wrap-style:square;v-text-anchor:top" coordsize="276606,218694" o:spid="_x0000_s4881" strokecolor="white" strokeweight=".18169mm" path="m,l276606,r,218694l,2186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XCyxgAAAOAAAAAPAAAAZHJzL2Rvd25yZXYueG1sRI9Bi8Iw&#10;EIXvwv6HMAt7EU3toUjXKLqwsHgRdfE8NGNTbCa1iW3990YQnNvHe/PmzWI12Fp01PrKsYLZNAFB&#10;XDhdcang//g7mYPwAVlj7ZgU3MnDavkxWmCuXc976g6hFDGEfY4KTAhNLqUvDFn0U9cQR+3sWosh&#10;YltK3WIfw20t0yTJpMWK4wWDDf0YKi6Hm1Ww9bvTab+7peOt3lz767Gbmeys1NfnsP4GEWgIb/Nr&#10;+0/H+nGyJIXnQ5FALh8AAAD//wMAUEsBAi0AFAAGAAgAAAAhANvh9svuAAAAhQEAABMAAAAAAAAA&#10;AAAAAAAAAAAAAFtDb250ZW50X1R5cGVzXS54bWxQSwECLQAUAAYACAAAACEAWvQsW78AAAAVAQAA&#10;CwAAAAAAAAAAAAAAAAAfAQAAX3JlbHMvLnJlbHNQSwECLQAUAAYACAAAACEAGrlwssYAAADgAAAA&#10;DwAAAAAAAAAAAAAAAAAHAgAAZHJzL2Rvd25yZXYueG1sUEsFBgAAAAADAAMAtwAAAPoCAAAAAA==&#10;">
                  <v:stroke endcap="round"/>
                  <v:path textboxrect="0,0,276606,218694" arrowok="t"/>
                </v:shape>
                <v:shape id="Shape 82426" style="position:absolute;left:35943;top:13319;width:2774;height:2225;visibility:visible;mso-wrap-style:square;v-text-anchor:top" coordsize="277368,222504" o:spid="_x0000_s4882" strokecolor="white" strokeweight=".18169mm" path="m271272,r6096,6096l277368,222504r-272034,l,217932r271272,l2712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x7YxgAAAN4AAAAPAAAAZHJzL2Rvd25yZXYueG1sRI/BasMw&#10;EETvhf6D2EJvjVylhOBYDqFQSMihNPEHbKyNbWytXEtJ1L+PCoUeh5l5wxTraAdxpcl3jjW8zjIQ&#10;xLUzHTcaquPHyxKED8gGB8ek4Yc8rMvHhwJz4278RddDaESCsM9RQxvCmEvp65Ys+pkbiZN3dpPF&#10;kOTUSDPhLcHtIFWWLaTFjtNCiyO9t1T3h4vV0NfVOW5On9Wu/1ZUxflJGbPX+vkpblYgAsXwH/5r&#10;b42GpXpTC/i9k66ALO8AAAD//wMAUEsBAi0AFAAGAAgAAAAhANvh9svuAAAAhQEAABMAAAAAAAAA&#10;AAAAAAAAAAAAAFtDb250ZW50X1R5cGVzXS54bWxQSwECLQAUAAYACAAAACEAWvQsW78AAAAVAQAA&#10;CwAAAAAAAAAAAAAAAAAfAQAAX3JlbHMvLnJlbHNQSwECLQAUAAYACAAAACEAqvMe2MYAAADeAAAA&#10;DwAAAAAAAAAAAAAAAAAHAgAAZHJzL2Rvd25yZXYueG1sUEsFBgAAAAADAAMAtwAAAPoCAAAAAA==&#10;">
                  <v:stroke endcap="round"/>
                  <v:path textboxrect="0,0,277368,222504" arrowok="t"/>
                </v:shape>
                <v:shape id="Shape 1111603" style="position:absolute;left:35935;top:13327;width:2736;height:2179;visibility:visible;mso-wrap-style:square;v-text-anchor:top" coordsize="273558,217932" o:spid="_x0000_s4883" fillcolor="#b7908b" strokecolor="white" strokeweight=".18169mm" path="m,l273558,r,217932l,2179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XmxwAAAOAAAAAPAAAAZHJzL2Rvd25yZXYueG1sRI9BawIx&#10;EIXvBf9DmIK3blaLumyNIkKLJ6G2YI/DZrpZ3ExCkurqrzeFQuf28d68ebNcD7YXZwqxc6xgUpQg&#10;iBunO24VfH68PlUgYkLW2DsmBVeKsF6NHpZYa3fhdzofUityCMcaFZiUfC1lbAxZjIXzxFn7dsFi&#10;yhhaqQNecrjt5bQs59Jix/mCQU9bQ83p8GMVdG/Han8bvmatn5mb9btFNTkFpcaPw+YFRKIh/Zv/&#10;tnc6188zL5/h96FMIFd3AAAA//8DAFBLAQItABQABgAIAAAAIQDb4fbL7gAAAIUBAAATAAAAAAAA&#10;AAAAAAAAAAAAAABbQ29udGVudF9UeXBlc10ueG1sUEsBAi0AFAAGAAgAAAAhAFr0LFu/AAAAFQEA&#10;AAsAAAAAAAAAAAAAAAAAHwEAAF9yZWxzLy5yZWxzUEsBAi0AFAAGAAgAAAAhAByClebHAAAA4AAA&#10;AA8AAAAAAAAAAAAAAAAABwIAAGRycy9kb3ducmV2LnhtbFBLBQYAAAAAAwADALcAAAD7AgAAAAA=&#10;">
                  <v:stroke endcap="round"/>
                  <v:path textboxrect="0,0,273558,217932" arrowok="t"/>
                </v:shape>
                <v:shape id="Shape 1111604" style="position:absolute;left:36156;top:13472;width:2332;height:1867;visibility:visible;mso-wrap-style:square;v-text-anchor:top" coordsize="233172,186690" o:spid="_x0000_s4884" strokecolor="white" strokeweight=".18169mm" path="m,l233172,r,186690l,186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97gxwAAAOAAAAAPAAAAZHJzL2Rvd25yZXYueG1sRI9BawIx&#10;EIXvhf6HMIXealKVRbZGKcViEXtQe+lt2Iybxc1k2aS7q7/eCELn9vHevHkzXw6uFh21ofKs4XWk&#10;QBAX3lRcavg5fL7MQISIbLD2TBrOFGC5eHyYY258zzvq9rEUKYRDjhpsjE0uZSgsOQwj3xAn7ehb&#10;hzFhW0rTYp/CXS3HSmXSYcXpgsWGPiwVp/2f04B2jduJP/1202/VX/psddxslNbPT8P7G4hIQ/w3&#10;37e/TKqfJlNTuD2UCOTiCgAA//8DAFBLAQItABQABgAIAAAAIQDb4fbL7gAAAIUBAAATAAAAAAAA&#10;AAAAAAAAAAAAAABbQ29udGVudF9UeXBlc10ueG1sUEsBAi0AFAAGAAgAAAAhAFr0LFu/AAAAFQEA&#10;AAsAAAAAAAAAAAAAAAAAHwEAAF9yZWxzLy5yZWxzUEsBAi0AFAAGAAgAAAAhAAc73uDHAAAA4AAA&#10;AA8AAAAAAAAAAAAAAAAABwIAAGRycy9kb3ducmV2LnhtbFBLBQYAAAAAAwADALcAAAD7AgAAAAA=&#10;">
                  <v:stroke endcap="round"/>
                  <v:path textboxrect="0,0,233172,186690" arrowok="t"/>
                </v:shape>
                <v:shape id="Shape 82429" style="position:absolute;left:36149;top:13472;width:2332;height:1851;visibility:visible;mso-wrap-style:square;v-text-anchor:top" coordsize="233172,185166" o:spid="_x0000_s4885" filled="f" strokecolor="white" strokeweight=".18169mm" path="m,185166l,,2331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BFkxgAAAN4AAAAPAAAAZHJzL2Rvd25yZXYueG1sRI9Ba8JA&#10;FITvBf/D8gRvdWMwotFVJKAo9NJUpMdH9pkEs29DdjXx33cLhR6HmfmG2ewG04gnda62rGA2jUAQ&#10;F1bXXCq4fB3elyCcR9bYWCYFL3Kw247eNphq2/MnPXNfigBhl6KCyvs2ldIVFRl0U9sSB+9mO4M+&#10;yK6UusM+wE0j4yhaSIM1h4UKW8oqKu75wyjIj/01WZw/rjGusvP3hZK8zRKlJuNhvwbhafD/4b/2&#10;SStYxvN4Bb93whWQ2x8AAAD//wMAUEsBAi0AFAAGAAgAAAAhANvh9svuAAAAhQEAABMAAAAAAAAA&#10;AAAAAAAAAAAAAFtDb250ZW50X1R5cGVzXS54bWxQSwECLQAUAAYACAAAACEAWvQsW78AAAAVAQAA&#10;CwAAAAAAAAAAAAAAAAAfAQAAX3JlbHMvLnJlbHNQSwECLQAUAAYACAAAACEAhWARZMYAAADeAAAA&#10;DwAAAAAAAAAAAAAAAAAHAgAAZHJzL2Rvd25yZXYueG1sUEsFBgAAAAADAAMAtwAAAPoCAAAAAA==&#10;">
                  <v:stroke endcap="round"/>
                  <v:path textboxrect="0,0,233172,185166" arrowok="t"/>
                </v:shape>
                <v:rect id="Rectangle 82430" style="position:absolute;left:36355;top:14002;width:2576;height:1444;visibility:visible;mso-wrap-style:square;v-text-anchor:top" o:spid="_x0000_s48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SP8xwAAAN4AAAAPAAAAZHJzL2Rvd25yZXYueG1sRI/NasJA&#10;FIX3Bd9huEJ3dVItJUZHEbXEZU0E290lc01CM3dCZpqkffrOouDycP741tvRNKKnztWWFTzPIhDE&#10;hdU1lwou+dtTDMJ5ZI2NZVLwQw62m8nDGhNtBz5Tn/lShBF2CSqovG8TKV1RkUE3sy1x8G62M+iD&#10;7EqpOxzCuGnkPIpepcGaw0OFLe0rKr6yb6Mgjdvdx8n+DmVz/Eyv79flIV96pR6n424FwtPo7+H/&#10;9kkriOcviwAQcAIKyM0fAAAA//8DAFBLAQItABQABgAIAAAAIQDb4fbL7gAAAIUBAAATAAAAAAAA&#10;AAAAAAAAAAAAAABbQ29udGVudF9UeXBlc10ueG1sUEsBAi0AFAAGAAgAAAAhAFr0LFu/AAAAFQEA&#10;AAsAAAAAAAAAAAAAAAAAHwEAAF9yZWxzLy5yZWxzUEsBAi0AFAAGAAgAAAAhAM51I/zHAAAA3gAA&#10;AA8AAAAAAAAAAAAAAAAABwIAAGRycy9kb3ducmV2LnhtbFBLBQYAAAAAAwADALcAAAD7AgAAAAA=&#10;">
                  <v:textbox inset="0,0,0,0">
                    <w:txbxContent>
                      <w:p w:rsidR="00ED7765" w:rsidP="00ED7765" w:rsidRDefault="00ED7765" w14:paraId="73D721E6" w14:textId="77777777">
                        <w:pPr>
                          <w:spacing w:after="160"/>
                          <w:ind w:left="0" w:firstLine="0"/>
                        </w:pPr>
                        <w:r>
                          <w:rPr>
                            <w:sz w:val="18"/>
                          </w:rPr>
                          <w:t>ep6</w:t>
                        </w:r>
                      </w:p>
                    </w:txbxContent>
                  </v:textbox>
                </v:rect>
                <v:shape id="Shape 82431" style="position:absolute;left:8503;top:14188;width:8802;height:0;visibility:visible;mso-wrap-style:square;v-text-anchor:top" coordsize="880110,0" o:spid="_x0000_s4887" filled="f" strokeweight=".18169mm" path="m,l8801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Tn+xwAAAN4AAAAPAAAAZHJzL2Rvd25yZXYueG1sRI9Ba8JA&#10;FITvQv/D8gq96ca0lpBmI2qRCiJSq/fX7GsSmn2bZleN/94VhB6HmfmGyaa9acSJOldbVjAeRSCI&#10;C6trLhXsv5bDBITzyBoby6TgQg6m+cMgw1TbM3/SaedLESDsUlRQed+mUrqiIoNuZFvi4P3YzqAP&#10;siul7vAc4KaRcRS9SoM1h4UKW1pUVPzujkZBtP5ezROznbwvqP/bHLZxTB9GqafHfvYGwlPv/8P3&#10;9korSOKX5zHc7oQrIPMrAAAA//8DAFBLAQItABQABgAIAAAAIQDb4fbL7gAAAIUBAAATAAAAAAAA&#10;AAAAAAAAAAAAAABbQ29udGVudF9UeXBlc10ueG1sUEsBAi0AFAAGAAgAAAAhAFr0LFu/AAAAFQEA&#10;AAsAAAAAAAAAAAAAAAAAHwEAAF9yZWxzLy5yZWxzUEsBAi0AFAAGAAgAAAAhAKCtOf7HAAAA3gAA&#10;AA8AAAAAAAAAAAAAAAAABwIAAGRycy9kb3ducmV2LnhtbFBLBQYAAAAAAwADALcAAAD7AgAAAAA=&#10;">
                  <v:stroke endcap="round"/>
                  <v:path textboxrect="0,0,880110,0" arrowok="t"/>
                </v:shape>
                <v:shape id="Shape 82432" style="position:absolute;left:16184;top:13883;width:1250;height:617;visibility:visible;mso-wrap-style:square;v-text-anchor:top" coordsize="124968,61722" o:spid="_x0000_s4888" fillcolor="black" strokeweight=".18169mm" path="m,l124968,30480,,617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lQxQAAAN4AAAAPAAAAZHJzL2Rvd25yZXYueG1sRI9BSwMx&#10;FITvgv8hPMGbTVxFl23TUgTBgwdt9eDtdfPMLm5eluTZ3f57Iwgeh5n5hllt5jCoI6XcR7ZwvTCg&#10;iNvoevYW3vaPVzWoLMgOh8hk4UQZNuvzsxU2Lk78SsedeFUgnBu00ImMjda57ShgXsSRuHifMQWU&#10;IpPXLuFU4GHQlTF3OmDPZaHDkR46ar9238HC4dncv6T8fppCVXsjkxf52Fp7eTFvl6CEZvkP/7Wf&#10;nIW6ur2p4PdOuQJ6/QMAAP//AwBQSwECLQAUAAYACAAAACEA2+H2y+4AAACFAQAAEwAAAAAAAAAA&#10;AAAAAAAAAAAAW0NvbnRlbnRfVHlwZXNdLnhtbFBLAQItABQABgAIAAAAIQBa9CxbvwAAABUBAAAL&#10;AAAAAAAAAAAAAAAAAB8BAABfcmVscy8ucmVsc1BLAQItABQABgAIAAAAIQCvr1lQxQAAAN4AAAAP&#10;AAAAAAAAAAAAAAAAAAcCAABkcnMvZG93bnJldi54bWxQSwUGAAAAAAMAAwC3AAAA+QIAAAAA&#10;">
                  <v:stroke endcap="round"/>
                  <v:path textboxrect="0,0,124968,61722" arrowok="t"/>
                </v:shape>
                <v:shape id="Shape 82433" style="position:absolute;left:8503;top:15156;width:8802;height:0;visibility:visible;mso-wrap-style:square;v-text-anchor:top" coordsize="880110,0" o:spid="_x0000_s4889" filled="f" strokeweight=".18169mm" path="m88011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SxwAAAN4AAAAPAAAAZHJzL2Rvd25yZXYueG1sRI/dasJA&#10;FITvhb7Dcgre6abRSkizkaoUhSLi3/1p9jQJzZ6N2a2mb98tFLwcZuYbJpv3phFX6lxtWcHTOAJB&#10;XFhdc6ngdHwbJSCcR9bYWCYFP+Rgnj8MMky1vfGergdfigBhl6KCyvs2ldIVFRl0Y9sSB+/TdgZ9&#10;kF0pdYe3ADeNjKNoJg3WHBYqbGlZUfF1+DYKovePzSIxu+fVkvrL9ryLY1obpYaP/esLCE+9v4f/&#10;2xutIImnkwn83QlXQOa/AAAA//8DAFBLAQItABQABgAIAAAAIQDb4fbL7gAAAIUBAAATAAAAAAAA&#10;AAAAAAAAAAAAAABbQ29udGVudF9UeXBlc10ueG1sUEsBAi0AFAAGAAgAAAAhAFr0LFu/AAAAFQEA&#10;AAsAAAAAAAAAAAAAAAAAHwEAAF9yZWxzLy5yZWxzUEsBAi0AFAAGAAgAAAAhAD8zAhLHAAAA3gAA&#10;AA8AAAAAAAAAAAAAAAAABwIAAGRycy9kb3ducmV2LnhtbFBLBQYAAAAAAwADALcAAAD7AgAAAAA=&#10;">
                  <v:stroke endcap="round"/>
                  <v:path textboxrect="0,0,880110,0" arrowok="t"/>
                </v:shape>
                <v:shape id="Shape 82434" style="position:absolute;left:8366;top:14843;width:1258;height:625;visibility:visible;mso-wrap-style:square;v-text-anchor:top" coordsize="125730,62484" o:spid="_x0000_s4890" fillcolor="black" strokeweight=".18169mm" path="m125730,r,62484l,31242,1257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7WzxQAAAN4AAAAPAAAAZHJzL2Rvd25yZXYueG1sRI9Bi8Iw&#10;FITvwv6H8ARvmtqVUrtGWcQF0ZNVhL09mmdbbF5KE7X77zeC4HGYmW+Yxao3jbhT52rLCqaTCARx&#10;YXXNpYLT8WecgnAeWWNjmRT8kYPV8mOwwEzbBx/onvtSBAi7DBVU3reZlK6oyKCb2JY4eBfbGfRB&#10;dqXUHT4C3DQyjqJEGqw5LFTY0rqi4prfjAKf7GV6Sfi8O8bF5rph/TtP50qNhv33FwhPvX+HX+2t&#10;VpDGs88ZPO+EKyCX/wAAAP//AwBQSwECLQAUAAYACAAAACEA2+H2y+4AAACFAQAAEwAAAAAAAAAA&#10;AAAAAAAAAAAAW0NvbnRlbnRfVHlwZXNdLnhtbFBLAQItABQABgAIAAAAIQBa9CxbvwAAABUBAAAL&#10;AAAAAAAAAAAAAAAAAB8BAABfcmVscy8ucmVsc1BLAQItABQABgAIAAAAIQA7g7WzxQAAAN4AAAAP&#10;AAAAAAAAAAAAAAAAAAcCAABkcnMvZG93bnJldi54bWxQSwUGAAAAAAMAAwC3AAAA+QIAAAAA&#10;">
                  <v:stroke endcap="round"/>
                  <v:path textboxrect="0,0,125730,62484" arrowok="t"/>
                </v:shape>
                <v:shape id="Shape 1111605" style="position:absolute;left:17533;top:13403;width:2774;height:2187;visibility:visible;mso-wrap-style:square;v-text-anchor:top" coordsize="277368,218694" o:spid="_x0000_s4891" strokecolor="white" strokeweight=".18169mm" path="m,l277368,r,218694l,2186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VhdxAAAAOAAAAAPAAAAZHJzL2Rvd25yZXYueG1sRI/NasMw&#10;EITvhb6D2EJvtexCTXGihBAouMc6hl4Xa2MZWytjqf7J01eFQvb2MbOzs/vjagcx0+Q7xwqyJAVB&#10;3Djdcaugvny8vIPwAVnj4JgUbOTheHh82GOh3cJfNFehFTGEfYEKTAhjIaVvDFn0iRuJo3Z1k8UQ&#10;cWqlnnCJ4XaQr2maS4sdxwsGRzobavrqxyqo8vq7/6zpKikzfLttLh+rUqnnp/W0AxFoDXfz/3ap&#10;Y/04efoGfw9FAnn4BQAA//8DAFBLAQItABQABgAIAAAAIQDb4fbL7gAAAIUBAAATAAAAAAAAAAAA&#10;AAAAAAAAAABbQ29udGVudF9UeXBlc10ueG1sUEsBAi0AFAAGAAgAAAAhAFr0LFu/AAAAFQEAAAsA&#10;AAAAAAAAAAAAAAAAHwEAAF9yZWxzLy5yZWxzUEsBAi0AFAAGAAgAAAAhAJZRWF3EAAAA4AAAAA8A&#10;AAAAAAAAAAAAAAAABwIAAGRycy9kb3ducmV2LnhtbFBLBQYAAAAAAwADALcAAAD4AgAAAAA=&#10;">
                  <v:stroke endcap="round"/>
                  <v:path textboxrect="0,0,277368,218694" arrowok="t"/>
                </v:shape>
                <v:shape id="Shape 82436" style="position:absolute;left:17350;top:13235;width:2782;height:2225;visibility:visible;mso-wrap-style:square;v-text-anchor:top" coordsize="278130,222504" o:spid="_x0000_s4892" strokecolor="white" strokeweight=".18169mm" path="m272034,r6096,5334l278130,222504r-272034,l,217170r272034,l2720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rGxgAAAN4AAAAPAAAAZHJzL2Rvd25yZXYueG1sRI9fa8Iw&#10;FMXfBb9DuIO9aaobWqpRRJDtqaNOQd+uzbUpa25Kk2n99stgsMfD+fPjLNe9bcSNOl87VjAZJyCI&#10;S6drrhQcPnejFIQPyBobx6TgQR7Wq+FgiZl2dy7otg+ViCPsM1RgQmgzKX1pyKIfu5Y4elfXWQxR&#10;dpXUHd7juG3kNElm0mLNkWCwpa2h8mv/bSN3kp/N8ZGbtzy9FHU4FenHvFDq+anfLEAE6sN/+K/9&#10;rhWk09eXGfzeiVdArn4AAAD//wMAUEsBAi0AFAAGAAgAAAAhANvh9svuAAAAhQEAABMAAAAAAAAA&#10;AAAAAAAAAAAAAFtDb250ZW50X1R5cGVzXS54bWxQSwECLQAUAAYACAAAACEAWvQsW78AAAAVAQAA&#10;CwAAAAAAAAAAAAAAAAAfAQAAX3JlbHMvLnJlbHNQSwECLQAUAAYACAAAACEAdNP6xsYAAADeAAAA&#10;DwAAAAAAAAAAAAAAAAAHAgAAZHJzL2Rvd25yZXYueG1sUEsFBgAAAAADAAMAtwAAAPoCAAAAAA==&#10;">
                  <v:stroke endcap="round"/>
                  <v:path textboxrect="0,0,278130,222504" arrowok="t"/>
                </v:shape>
                <v:shape id="Shape 1111606" style="position:absolute;left:17350;top:13243;width:2728;height:2179;visibility:visible;mso-wrap-style:square;v-text-anchor:top" coordsize="272796,217932" o:spid="_x0000_s4893" fillcolor="#b7908b" strokecolor="white" strokeweight=".18169mm" path="m,l272796,r,217932l,2179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ZBxQAAAOAAAAAPAAAAZHJzL2Rvd25yZXYueG1sRI9Ba8JA&#10;EIXvhf6HZQq9BN200FCiq0ihpdeqYL2N2TFZzM6m2WmM/94tCJ3bx3vz5s18OfpWDdRHF9jA0zQH&#10;RVwF67g2sN28T15BRUG22AYmAxeKsFzc382xtOHMXzSspVYphGOJBhqRrtQ6Vg15jNPQESftGHqP&#10;krCvte3xnMJ9q5/zvNAeHacLDXb01lB1Wv96A+5li/L9c9jtPzI8ShayAR0Z8/gwrmaghEb5N9+2&#10;P22qn6bIC/h7KBHoxRUAAP//AwBQSwECLQAUAAYACAAAACEA2+H2y+4AAACFAQAAEwAAAAAAAAAA&#10;AAAAAAAAAAAAW0NvbnRlbnRfVHlwZXNdLnhtbFBLAQItABQABgAIAAAAIQBa9CxbvwAAABUBAAAL&#10;AAAAAAAAAAAAAAAAAB8BAABfcmVscy8ucmVsc1BLAQItABQABgAIAAAAIQCrlOZBxQAAAOAAAAAP&#10;AAAAAAAAAAAAAAAAAAcCAABkcnMvZG93bnJldi54bWxQSwUGAAAAAAMAAwC3AAAA+QIAAAAA&#10;">
                  <v:stroke endcap="round"/>
                  <v:path textboxrect="0,0,272796,217932" arrowok="t"/>
                </v:shape>
                <v:shape id="Shape 1111607" style="position:absolute;left:17571;top:13388;width:2324;height:1867;visibility:visible;mso-wrap-style:square;v-text-anchor:top" coordsize="232410,186690" o:spid="_x0000_s4894" strokecolor="white" strokeweight=".18169mm" path="m,l232410,r,186690l,186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mpcxwAAAOAAAAAPAAAAZHJzL2Rvd25yZXYueG1sRI9Pa8JA&#10;EMXvhX6HZQre6qYR/xBdpQqilwqm9T5kx2w0Oxuyq8Z++m5BcG4/3ps3b2aLztbiSq2vHCv46Ccg&#10;iAunKy4V/Hyv3ycgfEDWWDsmBXfysJi/vsww0+7Ge7rmoRQxhH2GCkwITSalLwxZ9H3XEEft6FqL&#10;IWJbSt3iLYbbWqZJMpIWK44XDDa0MlSc84tV8DvcbTflaWUGh+E+pdPBbNKvpVK9t+5zCiJQF57m&#10;x/ZWx/pxRskY/h+KBHL+BwAA//8DAFBLAQItABQABgAIAAAAIQDb4fbL7gAAAIUBAAATAAAAAAAA&#10;AAAAAAAAAAAAAABbQ29udGVudF9UeXBlc10ueG1sUEsBAi0AFAAGAAgAAAAhAFr0LFu/AAAAFQEA&#10;AAsAAAAAAAAAAAAAAAAAHwEAAF9yZWxzLy5yZWxzUEsBAi0AFAAGAAgAAAAhAPdWalzHAAAA4AAA&#10;AA8AAAAAAAAAAAAAAAAABwIAAGRycy9kb3ducmV2LnhtbFBLBQYAAAAAAwADALcAAAD7AgAAAAA=&#10;">
                  <v:stroke endcap="round"/>
                  <v:path textboxrect="0,0,232410,186690" arrowok="t"/>
                </v:shape>
                <v:shape id="Shape 82439" style="position:absolute;left:17556;top:13380;width:2339;height:1860;visibility:visible;mso-wrap-style:square;v-text-anchor:top" coordsize="233934,185928" o:spid="_x0000_s4895" filled="f" strokecolor="white" strokeweight=".18169mm" path="m,185928l,,2339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rnrxAAAAN4AAAAPAAAAZHJzL2Rvd25yZXYueG1sRI9Pi8Iw&#10;FMTvgt8hPGFvmtpV0a5RlmUVr/4p7PHRPNti81KSrNZvbwTB4zAzv2GW68404krO15YVjEcJCOLC&#10;6ppLBafjZjgH4QOyxsYyKbiTh/Wq31tipu2N93Q9hFJECPsMFVQhtJmUvqjIoB/Zljh6Z+sMhihd&#10;KbXDW4SbRqZJMpMGa44LFbb0U1FxOfwbBdPt5Tz2m7/JLztOKKT5bpHnSn0Muu8vEIG68A6/2jut&#10;YJ5OPhfwvBOvgFw9AAAA//8DAFBLAQItABQABgAIAAAAIQDb4fbL7gAAAIUBAAATAAAAAAAAAAAA&#10;AAAAAAAAAABbQ29udGVudF9UeXBlc10ueG1sUEsBAi0AFAAGAAgAAAAhAFr0LFu/AAAAFQEAAAsA&#10;AAAAAAAAAAAAAAAAHwEAAF9yZWxzLy5yZWxzUEsBAi0AFAAGAAgAAAAhAFsuuevEAAAA3gAAAA8A&#10;AAAAAAAAAAAAAAAABwIAAGRycy9kb3ducmV2LnhtbFBLBQYAAAAAAwADALcAAAD4AgAAAAA=&#10;">
                  <v:stroke endcap="round"/>
                  <v:path textboxrect="0,0,233934,185928" arrowok="t"/>
                </v:shape>
                <v:rect id="Rectangle 82440" style="position:absolute;left:17762;top:13919;width:2586;height:1443;visibility:visible;mso-wrap-style:square;v-text-anchor:top" o:spid="_x0000_s48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CBxAAAAN4AAAAPAAAAZHJzL2Rvd25yZXYueG1sRI/LisIw&#10;FIb3gu8QjjA7TRUZajWKeEGXjgrq7tAc22JzUppoO/P0ZjHg8ue/8c0WrSnFi2pXWFYwHEQgiFOr&#10;C84UnE/bfgzCeWSNpWVS8EsOFvNuZ4aJtg3/0OvoMxFG2CWoIPe+SqR0aU4G3cBWxMG729qgD7LO&#10;pK6xCeOmlKMo+pYGCw4POVa0yil9HJ9GwS6ulte9/WuycnPbXQ6Xyfo08Up99drlFISn1n/C/+29&#10;VhCPxuMAEHACCsj5GwAA//8DAFBLAQItABQABgAIAAAAIQDb4fbL7gAAAIUBAAATAAAAAAAAAAAA&#10;AAAAAAAAAABbQ29udGVudF9UeXBlc10ueG1sUEsBAi0AFAAGAAgAAAAhAFr0LFu/AAAAFQEAAAsA&#10;AAAAAAAAAAAAAAAAHwEAAF9yZWxzLy5yZWxzUEsBAi0AFAAGAAgAAAAhAJZzUIHEAAAA3gAAAA8A&#10;AAAAAAAAAAAAAAAABwIAAGRycy9kb3ducmV2LnhtbFBLBQYAAAAAAwADALcAAAD4AgAAAAA=&#10;">
                  <v:textbox inset="0,0,0,0">
                    <w:txbxContent>
                      <w:p w:rsidR="00ED7765" w:rsidP="00ED7765" w:rsidRDefault="00ED7765" w14:paraId="6C6C52D3" w14:textId="77777777">
                        <w:pPr>
                          <w:spacing w:after="160"/>
                          <w:ind w:left="0" w:firstLine="0"/>
                        </w:pPr>
                        <w:r>
                          <w:rPr>
                            <w:sz w:val="18"/>
                          </w:rPr>
                          <w:t>ep5</w:t>
                        </w:r>
                      </w:p>
                    </w:txbxContent>
                  </v:textbox>
                </v:rect>
                <v:shape id="Shape 1111608" style="position:absolute;left:23362;top:13456;width:2766;height:2187;visibility:visible;mso-wrap-style:square;v-text-anchor:top" coordsize="276606,218694" o:spid="_x0000_s4897" strokecolor="white" strokeweight=".18169mm" path="m,l276606,r,218694l,2186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UdYxwAAAOAAAAAPAAAAZHJzL2Rvd25yZXYueG1sRI9Pa8JA&#10;EMXvBb/DMoVeim70EEp0FSsUihfxD56H7JgNZmdjdk3Sb985FDq3H/Pemzerzegb1VMX68AG5rMM&#10;FHEZbM2Vgcv5a/oBKiZki01gMvBDETbrycsKCxsGPlJ/SpWSEI4FGnAptYXWsXTkMc5CSyy7W+g8&#10;JsGu0rbDQcJ9oxdZlmuPNcsFhy3tHJX309Mb2MfD9Xo8PBfve/v5GB7nfu7ymzFvr+N2CSrRmP7F&#10;f+5vK/Vl8kway0NCoNe/AAAA//8DAFBLAQItABQABgAIAAAAIQDb4fbL7gAAAIUBAAATAAAAAAAA&#10;AAAAAAAAAAAAAABbQ29udGVudF9UeXBlc10ueG1sUEsBAi0AFAAGAAgAAAAhAFr0LFu/AAAAFQEA&#10;AAsAAAAAAAAAAAAAAAAAHwEAAF9yZWxzLy5yZWxzUEsBAi0AFAAGAAgAAAAhAHtRR1jHAAAA4AAA&#10;AA8AAAAAAAAAAAAAAAAABwIAAGRycy9kb3ducmV2LnhtbFBLBQYAAAAAAwADALcAAAD7AgAAAAA=&#10;">
                  <v:stroke endcap="round"/>
                  <v:path textboxrect="0,0,276606,218694" arrowok="t"/>
                </v:shape>
                <v:shape id="Shape 82442" style="position:absolute;left:23180;top:13289;width:2773;height:2225;visibility:visible;mso-wrap-style:square;v-text-anchor:top" coordsize="277368,222504" o:spid="_x0000_s4898" strokecolor="white" strokeweight=".18169mm" path="m271272,r6096,5334l277368,222504r-272034,l,217932r271272,l2712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7xgAAAN4AAAAPAAAAZHJzL2Rvd25yZXYueG1sRI/BasMw&#10;EETvhf6D2EJvjVwllOBYDqFQSMihNPEHbKyNbWytXEtJ1L+PCoUeh5l5wxTraAdxpcl3jjW8zjIQ&#10;xLUzHTcaquPHyxKED8gGB8ek4Yc8rMvHhwJz4278RddDaESCsM9RQxvCmEvp65Ys+pkbiZN3dpPF&#10;kOTUSDPhLcHtIFWWvUmLHaeFFkd6b6nuDxeroa+rc9ycPqtd/62oivOTMmav9fNT3KxABIrhP/zX&#10;3hoNS7VYKPi9k66ALO8AAAD//wMAUEsBAi0AFAAGAAgAAAAhANvh9svuAAAAhQEAABMAAAAAAAAA&#10;AAAAAAAAAAAAAFtDb250ZW50X1R5cGVzXS54bWxQSwECLQAUAAYACAAAACEAWvQsW78AAAAVAQAA&#10;CwAAAAAAAAAAAAAAAAAfAQAAX3JlbHMvLnJlbHNQSwECLQAUAAYACAAAACEACBf9e8YAAADeAAAA&#10;DwAAAAAAAAAAAAAAAAAHAgAAZHJzL2Rvd25yZXYueG1sUEsFBgAAAAADAAMAtwAAAPoCAAAAAA==&#10;">
                  <v:stroke endcap="round"/>
                  <v:path textboxrect="0,0,277368,222504" arrowok="t"/>
                </v:shape>
                <v:shape id="Shape 1111609" style="position:absolute;left:23172;top:13296;width:2728;height:2180;visibility:visible;mso-wrap-style:square;v-text-anchor:top" coordsize="272796,217932" o:spid="_x0000_s4899" fillcolor="#b7908b" strokecolor="white" strokeweight=".18169mm" path="m,l272796,r,217932l,2179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3IzxgAAAOAAAAAPAAAAZHJzL2Rvd25yZXYueG1sRI9Ba8JA&#10;EIXvhf6HZQpeQt1YUGzqKiK0eNUKtbdpdkyWZmdjdhrjv3cLhc7t471582axGnyjeuqiC2xgMs5B&#10;EZfBOq4MHN5fH+egoiBbbAKTgStFWC3v7xZY2HDhHfV7qVQK4ViggVqkLbSOZU0e4zi0xEk7hc6j&#10;JOwqbTu8pHDf6Kc8n2mPjtOFGlva1FR+73+8ATc9oBzPXx+fbxmeJAtZj46MGT0M6xdQQoP8m/+2&#10;tzbVTzPLn+H3oUSglzcAAAD//wMAUEsBAi0AFAAGAAgAAAAhANvh9svuAAAAhQEAABMAAAAAAAAA&#10;AAAAAAAAAAAAAFtDb250ZW50X1R5cGVzXS54bWxQSwECLQAUAAYACAAAACEAWvQsW78AAAAVAQAA&#10;CwAAAAAAAAAAAAAAAAAfAQAAX3JlbHMvLnJlbHNQSwECLQAUAAYACAAAACEA2gtyM8YAAADgAAAA&#10;DwAAAAAAAAAAAAAAAAAHAgAAZHJzL2Rvd25yZXYueG1sUEsFBgAAAAADAAMAtwAAAPoCAAAAAA==&#10;">
                  <v:stroke endcap="round"/>
                  <v:path textboxrect="0,0,272796,217932" arrowok="t"/>
                </v:shape>
                <v:shape id="Shape 1111610" style="position:absolute;left:23393;top:13441;width:2332;height:1867;visibility:visible;mso-wrap-style:square;v-text-anchor:top" coordsize="233172,186690" o:spid="_x0000_s4900" strokecolor="white" strokeweight=".18169mm" path="m,l233172,r,186690l,186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U4+xwAAAOAAAAAPAAAAZHJzL2Rvd25yZXYueG1sRI9BS8NA&#10;EIXvQv/DMoI3u1srQdJuixSlUvRg9dLbkJ1mQ7OzIbsm0V/vHATn9jHvvZm33k6hVQP1qYlsYTE3&#10;oIir6BquLXx+PN8+gEoZ2WEbmSx8U4LtZna1xtLFkd9pOOZaSQinEi34nLtS61R5CpjmsSOW3Tn2&#10;AbNgX2vX4yjhodV3xhQ6YMNywWNHO0/V5fgVLKDf4+syXk7D/ZsZf8bi6Xw4GGtvrqfHFahMU/4X&#10;/7lfnLwvUyykghQSAr35BQAA//8DAFBLAQItABQABgAIAAAAIQDb4fbL7gAAAIUBAAATAAAAAAAA&#10;AAAAAAAAAAAAAABbQ29udGVudF9UeXBlc10ueG1sUEsBAi0AFAAGAAgAAAAhAFr0LFu/AAAAFQEA&#10;AAsAAAAAAAAAAAAAAAAAHwEAAF9yZWxzLy5yZWxzUEsBAi0AFAAGAAgAAAAhAP3ZTj7HAAAA4AAA&#10;AA8AAAAAAAAAAAAAAAAABwIAAGRycy9kb3ducmV2LnhtbFBLBQYAAAAAAwADALcAAAD7AgAAAAA=&#10;">
                  <v:stroke endcap="round"/>
                  <v:path textboxrect="0,0,233172,186690" arrowok="t"/>
                </v:shape>
                <v:shape id="Shape 82445" style="position:absolute;left:23378;top:13434;width:2339;height:1859;visibility:visible;mso-wrap-style:square;v-text-anchor:top" coordsize="233934,185928" o:spid="_x0000_s4901" filled="f" strokecolor="white" strokeweight=".18169mm" path="m,185928l,,2339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cCTwwAAAN4AAAAPAAAAZHJzL2Rvd25yZXYueG1sRI9Bi8Iw&#10;FITvwv6H8ARvmlqquNUoy6LiddXCHh/Nsy02LyXJav33RljwOMzMN8xq05tW3Mj5xrKC6SQBQVxa&#10;3XCl4HzajRcgfEDW2FomBQ/ysFl/DFaYa3vnH7odQyUihH2OCuoQulxKX9Zk0E9sRxy9i3UGQ5Su&#10;ktrhPcJNK9MkmUuDDceFGjv6rqm8Hv+Mgtn+epn63W+2ZccJhbQ4fBaFUqNh/7UEEagP7/B/+6AV&#10;LNIsm8HrTrwCcv0EAAD//wMAUEsBAi0AFAAGAAgAAAAhANvh9svuAAAAhQEAABMAAAAAAAAAAAAA&#10;AAAAAAAAAFtDb250ZW50X1R5cGVzXS54bWxQSwECLQAUAAYACAAAACEAWvQsW78AAAAVAQAACwAA&#10;AAAAAAAAAAAAAAAfAQAAX3JlbHMvLnJlbHNQSwECLQAUAAYACAAAACEAgmXAk8MAAADeAAAADwAA&#10;AAAAAAAAAAAAAAAHAgAAZHJzL2Rvd25yZXYueG1sUEsFBgAAAAADAAMAtwAAAPcCAAAAAA==&#10;">
                  <v:stroke endcap="round"/>
                  <v:path textboxrect="0,0,233934,185928" arrowok="t"/>
                </v:shape>
                <v:rect id="Rectangle 82446" style="position:absolute;left:23599;top:13964;width:2576;height:1444;visibility:visible;mso-wrap-style:square;v-text-anchor:top" o:spid="_x0000_s49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m1uxgAAAN4AAAAPAAAAZHJzL2Rvd25yZXYueG1sRI9Pi8Iw&#10;FMTvwn6H8Ba8aboiUqtRZFfRo38W1NujebZlm5fSRFv99EYQ9jjMzG+Y6bw1pbhR7QrLCr76EQji&#10;1OqCMwW/h1UvBuE8ssbSMim4k4P57KMzxUTbhnd02/tMBAi7BBXk3leJlC7NyaDr24o4eBdbG/RB&#10;1pnUNTYBbko5iKKRNFhwWMixou+c0r/91ShYx9XitLGPJiuX5/Vxexz/HMZeqe5nu5iA8NT6//C7&#10;vdEK4sFwOILXnXAF5OwJAAD//wMAUEsBAi0AFAAGAAgAAAAhANvh9svuAAAAhQEAABMAAAAAAAAA&#10;AAAAAAAAAAAAAFtDb250ZW50X1R5cGVzXS54bWxQSwECLQAUAAYACAAAACEAWvQsW78AAAAVAQAA&#10;CwAAAAAAAAAAAAAAAAAfAQAAX3JlbHMvLnJlbHNQSwECLQAUAAYACAAAACEAdtZtbsYAAADeAAAA&#10;DwAAAAAAAAAAAAAAAAAHAgAAZHJzL2Rvd25yZXYueG1sUEsFBgAAAAADAAMAtwAAAPoCAAAAAA==&#10;">
                  <v:textbox inset="0,0,0,0">
                    <w:txbxContent>
                      <w:p w:rsidR="00ED7765" w:rsidP="00ED7765" w:rsidRDefault="00ED7765" w14:paraId="614DCCA7" w14:textId="77777777">
                        <w:pPr>
                          <w:spacing w:after="160"/>
                          <w:ind w:left="0" w:firstLine="0"/>
                        </w:pPr>
                        <w:r>
                          <w:rPr>
                            <w:sz w:val="18"/>
                          </w:rPr>
                          <w:t>ep3</w:t>
                        </w:r>
                      </w:p>
                    </w:txbxContent>
                  </v:textbox>
                </v:rect>
                <v:rect id="Rectangle 82447" style="position:absolute;left:29588;top:13382;width:4876;height:1031;visibility:visible;mso-wrap-style:square;v-text-anchor:top" o:spid="_x0000_s49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sj1yAAAAN4AAAAPAAAAZHJzL2Rvd25yZXYueG1sRI9Pa8JA&#10;FMTvBb/D8oTe6kaRNsZsRLRFj/UPqLdH9pkEs29DdmvSfvpuoeBxmJnfMOmiN7W4U+sqywrGowgE&#10;cW51xYWC4+HjJQbhPLLG2jIp+CYHi2zwlGKibcc7uu99IQKEXYIKSu+bREqXl2TQjWxDHLyrbQ36&#10;INtC6ha7ADe1nETRqzRYcVgosaFVSflt/2UUbOJmed7an66o3y+b0+dptj7MvFLPw345B+Gp94/w&#10;f3urFcST6fQN/u6EKyCzXwAAAP//AwBQSwECLQAUAAYACAAAACEA2+H2y+4AAACFAQAAEwAAAAAA&#10;AAAAAAAAAAAAAAAAW0NvbnRlbnRfVHlwZXNdLnhtbFBLAQItABQABgAIAAAAIQBa9CxbvwAAABUB&#10;AAALAAAAAAAAAAAAAAAAAB8BAABfcmVscy8ucmVsc1BLAQItABQABgAIAAAAIQAZmsj1yAAAAN4A&#10;AAAPAAAAAAAAAAAAAAAAAAcCAABkcnMvZG93bnJldi54bWxQSwUGAAAAAAMAAwC3AAAA/AIAAAAA&#10;">
                  <v:textbox inset="0,0,0,0">
                    <w:txbxContent>
                      <w:p w:rsidR="00ED7765" w:rsidP="00ED7765" w:rsidRDefault="00ED7765" w14:paraId="21CDEDA6" w14:textId="77777777">
                        <w:pPr>
                          <w:spacing w:after="160"/>
                          <w:ind w:left="0" w:firstLine="0"/>
                        </w:pPr>
                        <w:r>
                          <w:rPr>
                            <w:sz w:val="13"/>
                          </w:rPr>
                          <w:t>Outbound</w:t>
                        </w:r>
                      </w:p>
                    </w:txbxContent>
                  </v:textbox>
                </v:rect>
                <v:shape id="Shape 1111611" style="position:absolute;left:15;width:44493;height:91;visibility:visible;mso-wrap-style:square;v-text-anchor:top" coordsize="4449318,9144" o:spid="_x0000_s4904" fillcolor="black" stroked="f" strokeweight="0" path="m,l444931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1c1xQAAAOAAAAAPAAAAZHJzL2Rvd25yZXYueG1sRI9Ba8JA&#10;EIXvQv/DMoXedBMPoUZXMYIgPWls72N2TILZ2bC7mvTfd4WCc/t4b968WW1G04kHOd9aVpDOEhDE&#10;ldUt1wq+z/vpJwgfkDV2lknBL3nYrN8mK8y1HfhEjzLUIoawz1FBE0KfS+mrhgz6me2Jo3a1zmCI&#10;6GqpHQ4x3HRyniSZNNhyvNBgT7uGqlt5Nwr2WLii9PfF8HMebvPj5etUlJlSH+/jdgki0Bhe5v/t&#10;g47142RpCs+HIoFc/wEAAP//AwBQSwECLQAUAAYACAAAACEA2+H2y+4AAACFAQAAEwAAAAAAAAAA&#10;AAAAAAAAAAAAW0NvbnRlbnRfVHlwZXNdLnhtbFBLAQItABQABgAIAAAAIQBa9CxbvwAAABUBAAAL&#10;AAAAAAAAAAAAAAAAAB8BAABfcmVscy8ucmVsc1BLAQItABQABgAIAAAAIQBuN1c1xQAAAOAAAAAP&#10;AAAAAAAAAAAAAAAAAAcCAABkcnMvZG93bnJldi54bWxQSwUGAAAAAAMAAwC3AAAA+QIAAAAA&#10;">
                  <v:stroke endcap="round"/>
                  <v:path textboxrect="0,0,4449318,9144" arrowok="t"/>
                </v:shape>
                <v:shape id="Shape 1111612" style="position:absolute;left:44470;top:15;width:91;height:26517;visibility:visible;mso-wrap-style:square;v-text-anchor:top" coordsize="9144,2651760" o:spid="_x0000_s4905" fillcolor="black" stroked="f" strokeweight="0" path="m,l9144,r,2651760l,26517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UhyAAAAOAAAAAPAAAAZHJzL2Rvd25yZXYueG1sRI9Ba8JA&#10;EIXvBf/DMoI33eghlNRV2qIiiKhpCvU2ZMckNDsbsmtM/70rCJ3bx3vz5s182ZtadNS6yrKC6SQC&#10;QZxbXXGhIPtaj19BOI+ssbZMCv7IwXIxeJljou2NT9SlvhAhhF2CCkrvm0RKl5dk0E1sQxy0i20N&#10;+oBtIXWLtxBuajmLolgarDhcKLGhz5Ly3/RqFFC2j+LjeXWQm+775yPb+axe75UaDfv3NxCeev9v&#10;fm5vdagfJp7O4PFQIJCLOwAAAP//AwBQSwECLQAUAAYACAAAACEA2+H2y+4AAACFAQAAEwAAAAAA&#10;AAAAAAAAAAAAAAAAW0NvbnRlbnRfVHlwZXNdLnhtbFBLAQItABQABgAIAAAAIQBa9CxbvwAAABUB&#10;AAALAAAAAAAAAAAAAAAAAB8BAABfcmVscy8ucmVsc1BLAQItABQABgAIAAAAIQDxJpUhyAAAAOAA&#10;AAAPAAAAAAAAAAAAAAAAAAcCAABkcnMvZG93bnJldi54bWxQSwUGAAAAAAMAAwC3AAAA/AIAAAAA&#10;">
                  <v:stroke endcap="round"/>
                  <v:path textboxrect="0,0,9144,2651760" arrowok="t"/>
                </v:shape>
                <v:shape id="Shape 1111613" style="position:absolute;top:26494;width:44485;height:92;visibility:visible;mso-wrap-style:square;v-text-anchor:top" coordsize="4448556,9144" o:spid="_x0000_s4906" fillcolor="black" stroked="f" strokeweight="0" path="m,l444855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DBxgAAAOAAAAAPAAAAZHJzL2Rvd25yZXYueG1sRI9BawIx&#10;EIXvgv8hjOBFNKsFKVujuIq0J0Fb6nXYjLtLN5MlyWr675uC4Nw+3ps3b1abaFpxI+cbywrmswwE&#10;cWl1w5WCr8/D9BWED8gaW8uk4Jc8bNbDwQpzbe98ots5VCKFsM9RQR1Cl0vpy5oM+pntiJN2tc5g&#10;SOgqqR3eU7hp5SLLltJgw+lCjR3taip/zr1RIOP3oX9vC1fEyZULfTku9rJXajyK2zcQgWJ4mh/b&#10;HzrVT7Ocv8D/Q4lArv8AAAD//wMAUEsBAi0AFAAGAAgAAAAhANvh9svuAAAAhQEAABMAAAAAAAAA&#10;AAAAAAAAAAAAAFtDb250ZW50X1R5cGVzXS54bWxQSwECLQAUAAYACAAAACEAWvQsW78AAAAVAQAA&#10;CwAAAAAAAAAAAAAAAAAfAQAAX3JlbHMvLnJlbHNQSwECLQAUAAYACAAAACEAmLUQwcYAAADgAAAA&#10;DwAAAAAAAAAAAAAAAAAHAgAAZHJzL2Rvd25yZXYueG1sUEsFBgAAAAADAAMAtwAAAPoCAAAAAA==&#10;">
                  <v:stroke endcap="round"/>
                  <v:path textboxrect="0,0,4448556,9144" arrowok="t"/>
                </v:shape>
                <v:shape id="Shape 1111614" style="position:absolute;width:91;height:26509;visibility:visible;mso-wrap-style:square;v-text-anchor:top" coordsize="9144,2650998" o:spid="_x0000_s4907" fillcolor="black" stroked="f" strokeweight="0" path="m,l9144,r,2650998l,26509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HJxgAAAOAAAAAPAAAAZHJzL2Rvd25yZXYueG1sRI9Ba8JA&#10;EIXvBf/DMkJvdaOISHQVEQNeLGhb0duYHbPB7GzIbjT+e7dQ6Nw+3ps3b+bLzlbiTo0vHSsYDhIQ&#10;xLnTJRcKvr+yjykIH5A1Vo5JwZM8LBe9tzmm2j14T/dDKEQMYZ+iAhNCnUrpc0MW/cDVxFG7usZi&#10;iNgUUjf4iOG2kqMkmUiLJccLBmtaG8pvh9Yq4M/dab3NEtPajXtOs5/2eL6QUu/9bjUDEagL/+a/&#10;7a2O9eNMhmP4fSgSyMULAAD//wMAUEsBAi0AFAAGAAgAAAAhANvh9svuAAAAhQEAABMAAAAAAAAA&#10;AAAAAAAAAAAAAFtDb250ZW50X1R5cGVzXS54bWxQSwECLQAUAAYACAAAACEAWvQsW78AAAAVAQAA&#10;CwAAAAAAAAAAAAAAAAAfAQAAX3JlbHMvLnJlbHNQSwECLQAUAAYACAAAACEAf2xxycYAAADgAAAA&#10;DwAAAAAAAAAAAAAAAAAHAgAAZHJzL2Rvd25yZXYueG1sUEsFBgAAAAADAAMAtwAAAPoCAAAAAA==&#10;">
                  <v:stroke endcap="round"/>
                  <v:path textboxrect="0,0,9144,2650998" arrowok="t"/>
                </v:shape>
                <w10:anchorlock/>
              </v:group>
            </w:pict>
          </mc:Fallback>
        </mc:AlternateContent>
      </w:r>
    </w:p>
    <w:p w14:paraId="7880DAEB" w14:textId="77777777" w:rsidR="00ED7765" w:rsidRPr="002A6EB9" w:rsidRDefault="00ED7765" w:rsidP="00ED7765">
      <w:pPr>
        <w:spacing w:after="305" w:line="263" w:lineRule="auto"/>
        <w:ind w:left="1435" w:hanging="10"/>
        <w:rPr>
          <w:lang w:val="en-US"/>
        </w:rPr>
      </w:pPr>
      <w:r w:rsidRPr="002A6EB9">
        <w:rPr>
          <w:i/>
          <w:sz w:val="18"/>
          <w:lang w:val="en-US"/>
        </w:rPr>
        <w:t>Figure 22-17   Passive mode FTP proxy (firewall-friendly FTP)</w:t>
      </w:r>
    </w:p>
    <w:p w14:paraId="025B587E" w14:textId="77777777" w:rsidR="00ED7765" w:rsidRPr="002A6EB9" w:rsidRDefault="00ED7765" w:rsidP="00ED7765">
      <w:pPr>
        <w:spacing w:after="192"/>
        <w:ind w:left="1450" w:right="12"/>
        <w:rPr>
          <w:lang w:val="en-US"/>
        </w:rPr>
      </w:pPr>
      <w:r w:rsidRPr="002A6EB9">
        <w:rPr>
          <w:lang w:val="en-US"/>
        </w:rPr>
        <w:t>In passive mode, the FTP client again establishes a control connection to the server's port 21. When data transfer has to start, the client sends a PASV command to the server. The server responds with a port number for the client to contact, in order to establish the data connection, and the client then initiates the data connection.</w:t>
      </w:r>
    </w:p>
    <w:p w14:paraId="055E9BA4" w14:textId="77777777" w:rsidR="00ED7765" w:rsidRPr="002A6EB9" w:rsidRDefault="00ED7765" w:rsidP="00ED7765">
      <w:pPr>
        <w:spacing w:after="300"/>
        <w:ind w:left="1450" w:right="12"/>
        <w:rPr>
          <w:lang w:val="en-US"/>
        </w:rPr>
      </w:pPr>
      <w:r w:rsidRPr="002A6EB9">
        <w:rPr>
          <w:lang w:val="en-US"/>
        </w:rPr>
        <w:t>In this setup, to establish connections to both port 21 and any ephemeral port number in the non-secure network, an ephemeral port number is used on the FTP proxy host. Here, we do not need a rule that allows inbound connections to ephemeral port numbers, because we are now connecting outward.</w:t>
      </w:r>
    </w:p>
    <w:p w14:paraId="19858919" w14:textId="77777777" w:rsidR="00ED7765" w:rsidRPr="002A6EB9" w:rsidRDefault="00ED7765" w:rsidP="00ED7765">
      <w:pPr>
        <w:pStyle w:val="Ttulo5"/>
        <w:ind w:left="1435"/>
        <w:rPr>
          <w:lang w:val="en-US"/>
        </w:rPr>
      </w:pPr>
      <w:r w:rsidRPr="002A6EB9">
        <w:rPr>
          <w:lang w:val="en-US"/>
        </w:rPr>
        <w:t>Circuit-level gateway</w:t>
      </w:r>
    </w:p>
    <w:p w14:paraId="32E93620" w14:textId="77777777" w:rsidR="00ED7765" w:rsidRPr="002A6EB9" w:rsidRDefault="00ED7765" w:rsidP="00ED7765">
      <w:pPr>
        <w:ind w:left="1450" w:right="12"/>
        <w:rPr>
          <w:lang w:val="en-US"/>
        </w:rPr>
      </w:pPr>
      <w:r w:rsidRPr="002A6EB9">
        <w:rPr>
          <w:lang w:val="en-US"/>
        </w:rPr>
        <w:t xml:space="preserve">A circuit-level gateway relays TCP connections and does not provide any extra packet processing or filtering. Some circuit-level gateways can handle UDP packets. A circuit-level gateway can be said to be a special type of application-level gateway. This is because the application-level gateway can be configured to pass all information after the user is authenticated, just as the </w:t>
      </w:r>
      <w:r w:rsidRPr="002A6EB9">
        <w:rPr>
          <w:lang w:val="en-US"/>
        </w:rPr>
        <w:tab/>
      </w:r>
      <w:r w:rsidRPr="002A6EB9">
        <w:rPr>
          <w:sz w:val="18"/>
          <w:lang w:val="en-US"/>
        </w:rPr>
        <w:t xml:space="preserve"> </w:t>
      </w:r>
      <w:r w:rsidRPr="002A6EB9">
        <w:rPr>
          <w:lang w:val="en-US"/>
        </w:rPr>
        <w:t>circuit-level gateway (see Figure 22-18 on page 805). However, in practice, there are significant differences between them, such as:</w:t>
      </w:r>
    </w:p>
    <w:p w14:paraId="37CE411B"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Circuit-level gateways can handle several TCP/IP applications, as well as UDP applications, without any extra modifications on the client side for each application. Therefore, this makes circuit-level gateways a good choice to satisfy user requirements.</w:t>
      </w:r>
    </w:p>
    <w:p w14:paraId="7EA471F9"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Circuit-level gateways do not provide packet processing or filtering. Therefore, a circuit-level gateway is generally referred to as a</w:t>
      </w:r>
      <w:r w:rsidRPr="002A6EB9">
        <w:rPr>
          <w:rFonts w:ascii="Times New Roman" w:eastAsia="Times New Roman" w:hAnsi="Times New Roman" w:cs="Times New Roman"/>
          <w:i/>
          <w:sz w:val="22"/>
          <w:lang w:val="en-US"/>
        </w:rPr>
        <w:t xml:space="preserve"> transparent</w:t>
      </w:r>
      <w:r w:rsidRPr="002A6EB9">
        <w:rPr>
          <w:lang w:val="en-US"/>
        </w:rPr>
        <w:t xml:space="preserve"> gateway.</w:t>
      </w:r>
    </w:p>
    <w:p w14:paraId="05B558CB"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Application-level gateways have a lack of support for UDP.</w:t>
      </w:r>
    </w:p>
    <w:p w14:paraId="191C16A0" w14:textId="77777777" w:rsidR="00ED7765" w:rsidRPr="002A6EB9" w:rsidRDefault="00ED7765" w:rsidP="00ED7765">
      <w:pPr>
        <w:spacing w:after="193"/>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Circuit-level gateways are often used for outbound connections, while application-level gateways (proxy) are used for both inbound and outbound connections. Generally, when using both types combined, circuit-level gateways can be used for outbound connections and application-level gateways can be used for inbound connections to satisfy both security and user requirements.</w:t>
      </w:r>
    </w:p>
    <w:p w14:paraId="659CB869" w14:textId="77777777" w:rsidR="00ED7765" w:rsidRPr="002A6EB9" w:rsidRDefault="00ED7765" w:rsidP="00ED7765">
      <w:pPr>
        <w:spacing w:after="193"/>
        <w:ind w:left="1450" w:right="12"/>
        <w:rPr>
          <w:lang w:val="en-US"/>
        </w:rPr>
      </w:pPr>
      <w:r w:rsidRPr="002A6EB9">
        <w:rPr>
          <w:lang w:val="en-US"/>
        </w:rPr>
        <w:t>Circuit-level gateways can sometimes handle incoming UDP packets or TCP connections. However, a client on the secure side must inform the gateway to expect such packets. SOCKS v5 has this capability.</w:t>
      </w:r>
    </w:p>
    <w:p w14:paraId="485B8E81" w14:textId="77777777" w:rsidR="00ED7765" w:rsidRPr="002A6EB9" w:rsidRDefault="00ED7765" w:rsidP="00ED7765">
      <w:pPr>
        <w:spacing w:after="0"/>
        <w:ind w:left="1450" w:right="12"/>
        <w:rPr>
          <w:lang w:val="en-US"/>
        </w:rPr>
      </w:pPr>
      <w:r w:rsidRPr="002A6EB9">
        <w:rPr>
          <w:lang w:val="en-US"/>
        </w:rPr>
        <w:t xml:space="preserve">A well-known example of a circuit-level gateway is SOCKS (refer to 22.5, </w:t>
      </w:r>
    </w:p>
    <w:p w14:paraId="7B76B617" w14:textId="77777777" w:rsidR="00ED7765" w:rsidRPr="002A6EB9" w:rsidRDefault="00ED7765" w:rsidP="00ED7765">
      <w:pPr>
        <w:spacing w:after="3016"/>
        <w:ind w:left="1450" w:right="12"/>
        <w:rPr>
          <w:lang w:val="en-US"/>
        </w:rPr>
      </w:pPr>
      <w:r w:rsidRPr="002A6EB9">
        <w:rPr>
          <w:lang w:val="en-US"/>
        </w:rPr>
        <w:t>“SOCKS” on page 846 for more information). Because the data that flows over SOCKS is not monitored or filtered, a security problem can arise. To minimize security problems, trusted services and resources need to be used on the outside network (untrusted network).</w:t>
      </w:r>
    </w:p>
    <w:p w14:paraId="14347849"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3BF73999" w14:textId="77777777" w:rsidR="00ED7765" w:rsidRDefault="00ED7765" w:rsidP="00ED7765">
      <w:pPr>
        <w:spacing w:after="409"/>
        <w:ind w:left="1440" w:firstLine="0"/>
      </w:pPr>
      <w:r>
        <w:rPr>
          <w:rFonts w:ascii="Calibri" w:eastAsia="Calibri" w:hAnsi="Calibri" w:cs="Calibri"/>
          <w:noProof/>
          <w:sz w:val="22"/>
        </w:rPr>
        <mc:AlternateContent>
          <mc:Choice Requires="wpg">
            <w:drawing>
              <wp:inline distT="0" distB="0" distL="0" distR="0" wp14:anchorId="46FF13A7" wp14:editId="42A1CFAD">
                <wp:extent cx="4469892" cy="3400844"/>
                <wp:effectExtent l="0" t="0" r="0" b="0"/>
                <wp:docPr id="988014" name="Group 988014"/>
                <wp:cNvGraphicFramePr/>
                <a:graphic xmlns:a="http://schemas.openxmlformats.org/drawingml/2006/main">
                  <a:graphicData uri="http://schemas.microsoft.com/office/word/2010/wordprocessingGroup">
                    <wpg:wgp>
                      <wpg:cNvGrpSpPr/>
                      <wpg:grpSpPr>
                        <a:xfrm>
                          <a:off x="0" y="0"/>
                          <a:ext cx="4469892" cy="3400844"/>
                          <a:chOff x="0" y="0"/>
                          <a:chExt cx="4469892" cy="3400844"/>
                        </a:xfrm>
                      </wpg:grpSpPr>
                      <wps:wsp>
                        <wps:cNvPr id="82531" name="Rectangle 82531"/>
                        <wps:cNvSpPr/>
                        <wps:spPr>
                          <a:xfrm>
                            <a:off x="0" y="3295117"/>
                            <a:ext cx="2369049" cy="140618"/>
                          </a:xfrm>
                          <a:prstGeom prst="rect">
                            <a:avLst/>
                          </a:prstGeom>
                          <a:ln>
                            <a:noFill/>
                          </a:ln>
                        </wps:spPr>
                        <wps:txbx>
                          <w:txbxContent>
                            <w:p w14:paraId="74FD0747" w14:textId="77777777" w:rsidR="00ED7765" w:rsidRDefault="00ED7765" w:rsidP="00ED7765">
                              <w:pPr>
                                <w:spacing w:after="160"/>
                                <w:ind w:left="0" w:firstLine="0"/>
                              </w:pPr>
                              <w:r>
                                <w:rPr>
                                  <w:i/>
                                  <w:sz w:val="18"/>
                                </w:rPr>
                                <w:t>Figure 22-18   Circuit-level gateway</w:t>
                              </w:r>
                            </w:p>
                          </w:txbxContent>
                        </wps:txbx>
                        <wps:bodyPr horzOverflow="overflow" vert="horz" lIns="0" tIns="0" rIns="0" bIns="0" rtlCol="0">
                          <a:noAutofit/>
                        </wps:bodyPr>
                      </wps:wsp>
                      <wps:wsp>
                        <wps:cNvPr id="1111665" name="Shape 1111665"/>
                        <wps:cNvSpPr/>
                        <wps:spPr>
                          <a:xfrm>
                            <a:off x="889254" y="2147316"/>
                            <a:ext cx="371856" cy="473964"/>
                          </a:xfrm>
                          <a:custGeom>
                            <a:avLst/>
                            <a:gdLst/>
                            <a:ahLst/>
                            <a:cxnLst/>
                            <a:rect l="0" t="0" r="0" b="0"/>
                            <a:pathLst>
                              <a:path w="371856" h="473964">
                                <a:moveTo>
                                  <a:pt x="0" y="0"/>
                                </a:moveTo>
                                <a:lnTo>
                                  <a:pt x="371856" y="0"/>
                                </a:lnTo>
                                <a:lnTo>
                                  <a:pt x="371856" y="473964"/>
                                </a:lnTo>
                                <a:lnTo>
                                  <a:pt x="0" y="47396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1666" name="Shape 1111666"/>
                        <wps:cNvSpPr/>
                        <wps:spPr>
                          <a:xfrm>
                            <a:off x="848106" y="2106168"/>
                            <a:ext cx="373380" cy="473202"/>
                          </a:xfrm>
                          <a:custGeom>
                            <a:avLst/>
                            <a:gdLst/>
                            <a:ahLst/>
                            <a:cxnLst/>
                            <a:rect l="0" t="0" r="0" b="0"/>
                            <a:pathLst>
                              <a:path w="373380" h="473202">
                                <a:moveTo>
                                  <a:pt x="0" y="0"/>
                                </a:moveTo>
                                <a:lnTo>
                                  <a:pt x="373380" y="0"/>
                                </a:lnTo>
                                <a:lnTo>
                                  <a:pt x="373380" y="473202"/>
                                </a:lnTo>
                                <a:lnTo>
                                  <a:pt x="0" y="473202"/>
                                </a:lnTo>
                                <a:lnTo>
                                  <a:pt x="0" y="0"/>
                                </a:lnTo>
                              </a:path>
                            </a:pathLst>
                          </a:custGeom>
                          <a:ln w="762" cap="flat">
                            <a:miter lim="127000"/>
                          </a:ln>
                        </wps:spPr>
                        <wps:style>
                          <a:lnRef idx="1">
                            <a:srgbClr val="000000"/>
                          </a:lnRef>
                          <a:fillRef idx="1">
                            <a:srgbClr val="00EFEF"/>
                          </a:fillRef>
                          <a:effectRef idx="0">
                            <a:scrgbClr r="0" g="0" b="0"/>
                          </a:effectRef>
                          <a:fontRef idx="none"/>
                        </wps:style>
                        <wps:bodyPr/>
                      </wps:wsp>
                      <wps:wsp>
                        <wps:cNvPr id="1111667" name="Shape 1111667"/>
                        <wps:cNvSpPr/>
                        <wps:spPr>
                          <a:xfrm>
                            <a:off x="848106" y="2106168"/>
                            <a:ext cx="373380" cy="473202"/>
                          </a:xfrm>
                          <a:custGeom>
                            <a:avLst/>
                            <a:gdLst/>
                            <a:ahLst/>
                            <a:cxnLst/>
                            <a:rect l="0" t="0" r="0" b="0"/>
                            <a:pathLst>
                              <a:path w="373380" h="473202">
                                <a:moveTo>
                                  <a:pt x="0" y="0"/>
                                </a:moveTo>
                                <a:lnTo>
                                  <a:pt x="373380" y="0"/>
                                </a:lnTo>
                                <a:lnTo>
                                  <a:pt x="373380" y="473202"/>
                                </a:lnTo>
                                <a:lnTo>
                                  <a:pt x="0" y="473202"/>
                                </a:lnTo>
                                <a:lnTo>
                                  <a:pt x="0" y="0"/>
                                </a:lnTo>
                              </a:path>
                            </a:pathLst>
                          </a:custGeom>
                          <a:ln w="762" cap="flat">
                            <a:miter lim="127000"/>
                          </a:ln>
                        </wps:spPr>
                        <wps:style>
                          <a:lnRef idx="1">
                            <a:srgbClr val="000000"/>
                          </a:lnRef>
                          <a:fillRef idx="1">
                            <a:srgbClr val="00EFEF"/>
                          </a:fillRef>
                          <a:effectRef idx="0">
                            <a:scrgbClr r="0" g="0" b="0"/>
                          </a:effectRef>
                          <a:fontRef idx="none"/>
                        </wps:style>
                        <wps:bodyPr/>
                      </wps:wsp>
                      <wps:wsp>
                        <wps:cNvPr id="1111668" name="Shape 1111668"/>
                        <wps:cNvSpPr/>
                        <wps:spPr>
                          <a:xfrm>
                            <a:off x="1500378" y="2148078"/>
                            <a:ext cx="373380" cy="473964"/>
                          </a:xfrm>
                          <a:custGeom>
                            <a:avLst/>
                            <a:gdLst/>
                            <a:ahLst/>
                            <a:cxnLst/>
                            <a:rect l="0" t="0" r="0" b="0"/>
                            <a:pathLst>
                              <a:path w="373380" h="473964">
                                <a:moveTo>
                                  <a:pt x="0" y="0"/>
                                </a:moveTo>
                                <a:lnTo>
                                  <a:pt x="373380" y="0"/>
                                </a:lnTo>
                                <a:lnTo>
                                  <a:pt x="373380" y="473964"/>
                                </a:lnTo>
                                <a:lnTo>
                                  <a:pt x="0" y="47396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1669" name="Shape 1111669"/>
                        <wps:cNvSpPr/>
                        <wps:spPr>
                          <a:xfrm>
                            <a:off x="1459992" y="2107692"/>
                            <a:ext cx="372618" cy="473202"/>
                          </a:xfrm>
                          <a:custGeom>
                            <a:avLst/>
                            <a:gdLst/>
                            <a:ahLst/>
                            <a:cxnLst/>
                            <a:rect l="0" t="0" r="0" b="0"/>
                            <a:pathLst>
                              <a:path w="372618" h="473202">
                                <a:moveTo>
                                  <a:pt x="0" y="0"/>
                                </a:moveTo>
                                <a:lnTo>
                                  <a:pt x="372618" y="0"/>
                                </a:lnTo>
                                <a:lnTo>
                                  <a:pt x="372618" y="473202"/>
                                </a:lnTo>
                                <a:lnTo>
                                  <a:pt x="0" y="473202"/>
                                </a:lnTo>
                                <a:lnTo>
                                  <a:pt x="0" y="0"/>
                                </a:lnTo>
                              </a:path>
                            </a:pathLst>
                          </a:custGeom>
                          <a:ln w="762" cap="flat">
                            <a:miter lim="127000"/>
                          </a:ln>
                        </wps:spPr>
                        <wps:style>
                          <a:lnRef idx="1">
                            <a:srgbClr val="000000"/>
                          </a:lnRef>
                          <a:fillRef idx="1">
                            <a:srgbClr val="00EFEF"/>
                          </a:fillRef>
                          <a:effectRef idx="0">
                            <a:scrgbClr r="0" g="0" b="0"/>
                          </a:effectRef>
                          <a:fontRef idx="none"/>
                        </wps:style>
                        <wps:bodyPr/>
                      </wps:wsp>
                      <wps:wsp>
                        <wps:cNvPr id="1111670" name="Shape 1111670"/>
                        <wps:cNvSpPr/>
                        <wps:spPr>
                          <a:xfrm>
                            <a:off x="1459992" y="2107692"/>
                            <a:ext cx="372618" cy="473202"/>
                          </a:xfrm>
                          <a:custGeom>
                            <a:avLst/>
                            <a:gdLst/>
                            <a:ahLst/>
                            <a:cxnLst/>
                            <a:rect l="0" t="0" r="0" b="0"/>
                            <a:pathLst>
                              <a:path w="372618" h="473202">
                                <a:moveTo>
                                  <a:pt x="0" y="0"/>
                                </a:moveTo>
                                <a:lnTo>
                                  <a:pt x="372618" y="0"/>
                                </a:lnTo>
                                <a:lnTo>
                                  <a:pt x="372618" y="473202"/>
                                </a:lnTo>
                                <a:lnTo>
                                  <a:pt x="0" y="473202"/>
                                </a:lnTo>
                                <a:lnTo>
                                  <a:pt x="0" y="0"/>
                                </a:lnTo>
                              </a:path>
                            </a:pathLst>
                          </a:custGeom>
                          <a:ln w="762" cap="flat">
                            <a:miter lim="127000"/>
                          </a:ln>
                        </wps:spPr>
                        <wps:style>
                          <a:lnRef idx="1">
                            <a:srgbClr val="000000"/>
                          </a:lnRef>
                          <a:fillRef idx="1">
                            <a:srgbClr val="00EFEF"/>
                          </a:fillRef>
                          <a:effectRef idx="0">
                            <a:scrgbClr r="0" g="0" b="0"/>
                          </a:effectRef>
                          <a:fontRef idx="none"/>
                        </wps:style>
                        <wps:bodyPr/>
                      </wps:wsp>
                      <wps:wsp>
                        <wps:cNvPr id="1111671" name="Shape 1111671"/>
                        <wps:cNvSpPr/>
                        <wps:spPr>
                          <a:xfrm>
                            <a:off x="2525268" y="2151126"/>
                            <a:ext cx="372618" cy="473964"/>
                          </a:xfrm>
                          <a:custGeom>
                            <a:avLst/>
                            <a:gdLst/>
                            <a:ahLst/>
                            <a:cxnLst/>
                            <a:rect l="0" t="0" r="0" b="0"/>
                            <a:pathLst>
                              <a:path w="372618" h="473964">
                                <a:moveTo>
                                  <a:pt x="0" y="0"/>
                                </a:moveTo>
                                <a:lnTo>
                                  <a:pt x="372618" y="0"/>
                                </a:lnTo>
                                <a:lnTo>
                                  <a:pt x="372618" y="473964"/>
                                </a:lnTo>
                                <a:lnTo>
                                  <a:pt x="0" y="47396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1672" name="Shape 1111672"/>
                        <wps:cNvSpPr/>
                        <wps:spPr>
                          <a:xfrm>
                            <a:off x="2484120" y="2110740"/>
                            <a:ext cx="372618" cy="471678"/>
                          </a:xfrm>
                          <a:custGeom>
                            <a:avLst/>
                            <a:gdLst/>
                            <a:ahLst/>
                            <a:cxnLst/>
                            <a:rect l="0" t="0" r="0" b="0"/>
                            <a:pathLst>
                              <a:path w="372618" h="471678">
                                <a:moveTo>
                                  <a:pt x="0" y="0"/>
                                </a:moveTo>
                                <a:lnTo>
                                  <a:pt x="372618" y="0"/>
                                </a:lnTo>
                                <a:lnTo>
                                  <a:pt x="372618" y="471678"/>
                                </a:lnTo>
                                <a:lnTo>
                                  <a:pt x="0" y="471678"/>
                                </a:lnTo>
                                <a:lnTo>
                                  <a:pt x="0" y="0"/>
                                </a:lnTo>
                              </a:path>
                            </a:pathLst>
                          </a:custGeom>
                          <a:ln w="762" cap="flat">
                            <a:miter lim="127000"/>
                          </a:ln>
                        </wps:spPr>
                        <wps:style>
                          <a:lnRef idx="1">
                            <a:srgbClr val="000000"/>
                          </a:lnRef>
                          <a:fillRef idx="1">
                            <a:srgbClr val="00EFEF"/>
                          </a:fillRef>
                          <a:effectRef idx="0">
                            <a:scrgbClr r="0" g="0" b="0"/>
                          </a:effectRef>
                          <a:fontRef idx="none"/>
                        </wps:style>
                        <wps:bodyPr/>
                      </wps:wsp>
                      <wps:wsp>
                        <wps:cNvPr id="1111673" name="Shape 1111673"/>
                        <wps:cNvSpPr/>
                        <wps:spPr>
                          <a:xfrm>
                            <a:off x="2484120" y="2110740"/>
                            <a:ext cx="372618" cy="471678"/>
                          </a:xfrm>
                          <a:custGeom>
                            <a:avLst/>
                            <a:gdLst/>
                            <a:ahLst/>
                            <a:cxnLst/>
                            <a:rect l="0" t="0" r="0" b="0"/>
                            <a:pathLst>
                              <a:path w="372618" h="471678">
                                <a:moveTo>
                                  <a:pt x="0" y="0"/>
                                </a:moveTo>
                                <a:lnTo>
                                  <a:pt x="372618" y="0"/>
                                </a:lnTo>
                                <a:lnTo>
                                  <a:pt x="372618" y="471678"/>
                                </a:lnTo>
                                <a:lnTo>
                                  <a:pt x="0" y="471678"/>
                                </a:lnTo>
                                <a:lnTo>
                                  <a:pt x="0" y="0"/>
                                </a:lnTo>
                              </a:path>
                            </a:pathLst>
                          </a:custGeom>
                          <a:ln w="762" cap="flat">
                            <a:miter lim="127000"/>
                          </a:ln>
                        </wps:spPr>
                        <wps:style>
                          <a:lnRef idx="1">
                            <a:srgbClr val="000000"/>
                          </a:lnRef>
                          <a:fillRef idx="1">
                            <a:srgbClr val="00EFEF"/>
                          </a:fillRef>
                          <a:effectRef idx="0">
                            <a:scrgbClr r="0" g="0" b="0"/>
                          </a:effectRef>
                          <a:fontRef idx="none"/>
                        </wps:style>
                        <wps:bodyPr/>
                      </wps:wsp>
                      <wps:wsp>
                        <wps:cNvPr id="1111674" name="Shape 1111674"/>
                        <wps:cNvSpPr/>
                        <wps:spPr>
                          <a:xfrm>
                            <a:off x="3137916" y="2148078"/>
                            <a:ext cx="373380" cy="473964"/>
                          </a:xfrm>
                          <a:custGeom>
                            <a:avLst/>
                            <a:gdLst/>
                            <a:ahLst/>
                            <a:cxnLst/>
                            <a:rect l="0" t="0" r="0" b="0"/>
                            <a:pathLst>
                              <a:path w="373380" h="473964">
                                <a:moveTo>
                                  <a:pt x="0" y="0"/>
                                </a:moveTo>
                                <a:lnTo>
                                  <a:pt x="373380" y="0"/>
                                </a:lnTo>
                                <a:lnTo>
                                  <a:pt x="373380" y="473964"/>
                                </a:lnTo>
                                <a:lnTo>
                                  <a:pt x="0" y="47396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1675" name="Shape 1111675"/>
                        <wps:cNvSpPr/>
                        <wps:spPr>
                          <a:xfrm>
                            <a:off x="3096768" y="2107692"/>
                            <a:ext cx="372618" cy="473202"/>
                          </a:xfrm>
                          <a:custGeom>
                            <a:avLst/>
                            <a:gdLst/>
                            <a:ahLst/>
                            <a:cxnLst/>
                            <a:rect l="0" t="0" r="0" b="0"/>
                            <a:pathLst>
                              <a:path w="372618" h="473202">
                                <a:moveTo>
                                  <a:pt x="0" y="0"/>
                                </a:moveTo>
                                <a:lnTo>
                                  <a:pt x="372618" y="0"/>
                                </a:lnTo>
                                <a:lnTo>
                                  <a:pt x="372618" y="473202"/>
                                </a:lnTo>
                                <a:lnTo>
                                  <a:pt x="0" y="473202"/>
                                </a:lnTo>
                                <a:lnTo>
                                  <a:pt x="0" y="0"/>
                                </a:lnTo>
                              </a:path>
                            </a:pathLst>
                          </a:custGeom>
                          <a:ln w="762" cap="flat">
                            <a:miter lim="127000"/>
                          </a:ln>
                        </wps:spPr>
                        <wps:style>
                          <a:lnRef idx="1">
                            <a:srgbClr val="000000"/>
                          </a:lnRef>
                          <a:fillRef idx="1">
                            <a:srgbClr val="00EFEF"/>
                          </a:fillRef>
                          <a:effectRef idx="0">
                            <a:scrgbClr r="0" g="0" b="0"/>
                          </a:effectRef>
                          <a:fontRef idx="none"/>
                        </wps:style>
                        <wps:bodyPr/>
                      </wps:wsp>
                      <wps:wsp>
                        <wps:cNvPr id="1111676" name="Shape 1111676"/>
                        <wps:cNvSpPr/>
                        <wps:spPr>
                          <a:xfrm>
                            <a:off x="3096768" y="2107692"/>
                            <a:ext cx="372618" cy="473202"/>
                          </a:xfrm>
                          <a:custGeom>
                            <a:avLst/>
                            <a:gdLst/>
                            <a:ahLst/>
                            <a:cxnLst/>
                            <a:rect l="0" t="0" r="0" b="0"/>
                            <a:pathLst>
                              <a:path w="372618" h="473202">
                                <a:moveTo>
                                  <a:pt x="0" y="0"/>
                                </a:moveTo>
                                <a:lnTo>
                                  <a:pt x="372618" y="0"/>
                                </a:lnTo>
                                <a:lnTo>
                                  <a:pt x="372618" y="473202"/>
                                </a:lnTo>
                                <a:lnTo>
                                  <a:pt x="0" y="473202"/>
                                </a:lnTo>
                                <a:lnTo>
                                  <a:pt x="0" y="0"/>
                                </a:lnTo>
                              </a:path>
                            </a:pathLst>
                          </a:custGeom>
                          <a:ln w="762" cap="flat">
                            <a:miter lim="127000"/>
                          </a:ln>
                        </wps:spPr>
                        <wps:style>
                          <a:lnRef idx="1">
                            <a:srgbClr val="000000"/>
                          </a:lnRef>
                          <a:fillRef idx="1">
                            <a:srgbClr val="00EFEF"/>
                          </a:fillRef>
                          <a:effectRef idx="0">
                            <a:scrgbClr r="0" g="0" b="0"/>
                          </a:effectRef>
                          <a:fontRef idx="none"/>
                        </wps:style>
                        <wps:bodyPr/>
                      </wps:wsp>
                      <wps:wsp>
                        <wps:cNvPr id="82562" name="Shape 82562"/>
                        <wps:cNvSpPr/>
                        <wps:spPr>
                          <a:xfrm>
                            <a:off x="841248" y="1787652"/>
                            <a:ext cx="1019556" cy="0"/>
                          </a:xfrm>
                          <a:custGeom>
                            <a:avLst/>
                            <a:gdLst/>
                            <a:ahLst/>
                            <a:cxnLst/>
                            <a:rect l="0" t="0" r="0" b="0"/>
                            <a:pathLst>
                              <a:path w="1019556">
                                <a:moveTo>
                                  <a:pt x="0" y="0"/>
                                </a:moveTo>
                                <a:lnTo>
                                  <a:pt x="1019556"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82563" name="Shape 82563"/>
                        <wps:cNvSpPr/>
                        <wps:spPr>
                          <a:xfrm>
                            <a:off x="2480310" y="1791462"/>
                            <a:ext cx="1024890" cy="0"/>
                          </a:xfrm>
                          <a:custGeom>
                            <a:avLst/>
                            <a:gdLst/>
                            <a:ahLst/>
                            <a:cxnLst/>
                            <a:rect l="0" t="0" r="0" b="0"/>
                            <a:pathLst>
                              <a:path w="1024890">
                                <a:moveTo>
                                  <a:pt x="0" y="0"/>
                                </a:moveTo>
                                <a:lnTo>
                                  <a:pt x="102489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82564" name="Shape 82564"/>
                        <wps:cNvSpPr/>
                        <wps:spPr>
                          <a:xfrm>
                            <a:off x="1046226" y="1789938"/>
                            <a:ext cx="0" cy="309372"/>
                          </a:xfrm>
                          <a:custGeom>
                            <a:avLst/>
                            <a:gdLst/>
                            <a:ahLst/>
                            <a:cxnLst/>
                            <a:rect l="0" t="0" r="0" b="0"/>
                            <a:pathLst>
                              <a:path h="309372">
                                <a:moveTo>
                                  <a:pt x="0" y="0"/>
                                </a:moveTo>
                                <a:lnTo>
                                  <a:pt x="0" y="309372"/>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82565" name="Shape 82565"/>
                        <wps:cNvSpPr/>
                        <wps:spPr>
                          <a:xfrm>
                            <a:off x="1660398" y="1789938"/>
                            <a:ext cx="0" cy="309372"/>
                          </a:xfrm>
                          <a:custGeom>
                            <a:avLst/>
                            <a:gdLst/>
                            <a:ahLst/>
                            <a:cxnLst/>
                            <a:rect l="0" t="0" r="0" b="0"/>
                            <a:pathLst>
                              <a:path h="309372">
                                <a:moveTo>
                                  <a:pt x="0" y="0"/>
                                </a:moveTo>
                                <a:lnTo>
                                  <a:pt x="0" y="309372"/>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82566" name="Shape 82566"/>
                        <wps:cNvSpPr/>
                        <wps:spPr>
                          <a:xfrm>
                            <a:off x="2685288" y="1791462"/>
                            <a:ext cx="0" cy="311658"/>
                          </a:xfrm>
                          <a:custGeom>
                            <a:avLst/>
                            <a:gdLst/>
                            <a:ahLst/>
                            <a:cxnLst/>
                            <a:rect l="0" t="0" r="0" b="0"/>
                            <a:pathLst>
                              <a:path h="311658">
                                <a:moveTo>
                                  <a:pt x="0" y="0"/>
                                </a:moveTo>
                                <a:lnTo>
                                  <a:pt x="0" y="311658"/>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82567" name="Shape 82567"/>
                        <wps:cNvSpPr/>
                        <wps:spPr>
                          <a:xfrm>
                            <a:off x="3299460" y="1791462"/>
                            <a:ext cx="0" cy="311658"/>
                          </a:xfrm>
                          <a:custGeom>
                            <a:avLst/>
                            <a:gdLst/>
                            <a:ahLst/>
                            <a:cxnLst/>
                            <a:rect l="0" t="0" r="0" b="0"/>
                            <a:pathLst>
                              <a:path h="311658">
                                <a:moveTo>
                                  <a:pt x="0" y="0"/>
                                </a:moveTo>
                                <a:lnTo>
                                  <a:pt x="0" y="311658"/>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82568" name="Rectangle 82568"/>
                        <wps:cNvSpPr/>
                        <wps:spPr>
                          <a:xfrm>
                            <a:off x="836676" y="2783746"/>
                            <a:ext cx="463849" cy="138423"/>
                          </a:xfrm>
                          <a:prstGeom prst="rect">
                            <a:avLst/>
                          </a:prstGeom>
                          <a:ln>
                            <a:noFill/>
                          </a:ln>
                        </wps:spPr>
                        <wps:txbx>
                          <w:txbxContent>
                            <w:p w14:paraId="56FEBC50" w14:textId="77777777" w:rsidR="00ED7765" w:rsidRDefault="00ED7765" w:rsidP="00ED7765">
                              <w:pPr>
                                <w:spacing w:after="160"/>
                                <w:ind w:left="0" w:firstLine="0"/>
                              </w:pPr>
                              <w:r>
                                <w:rPr>
                                  <w:sz w:val="17"/>
                                </w:rPr>
                                <w:t>Client1</w:t>
                              </w:r>
                            </w:p>
                          </w:txbxContent>
                        </wps:txbx>
                        <wps:bodyPr horzOverflow="overflow" vert="horz" lIns="0" tIns="0" rIns="0" bIns="0" rtlCol="0">
                          <a:noAutofit/>
                        </wps:bodyPr>
                      </wps:wsp>
                      <wps:wsp>
                        <wps:cNvPr id="133205" name="Rectangle 133205"/>
                        <wps:cNvSpPr/>
                        <wps:spPr>
                          <a:xfrm>
                            <a:off x="2477890" y="2797465"/>
                            <a:ext cx="463849" cy="138423"/>
                          </a:xfrm>
                          <a:prstGeom prst="rect">
                            <a:avLst/>
                          </a:prstGeom>
                          <a:ln>
                            <a:noFill/>
                          </a:ln>
                        </wps:spPr>
                        <wps:txbx>
                          <w:txbxContent>
                            <w:p w14:paraId="485ECBB7" w14:textId="77777777" w:rsidR="00ED7765" w:rsidRDefault="00ED7765" w:rsidP="00ED7765">
                              <w:pPr>
                                <w:spacing w:after="160"/>
                                <w:ind w:left="0" w:firstLine="0"/>
                              </w:pPr>
                              <w:r>
                                <w:rPr>
                                  <w:sz w:val="17"/>
                                </w:rPr>
                                <w:t>Client3</w:t>
                              </w:r>
                            </w:p>
                          </w:txbxContent>
                        </wps:txbx>
                        <wps:bodyPr horzOverflow="overflow" vert="horz" lIns="0" tIns="0" rIns="0" bIns="0" rtlCol="0">
                          <a:noAutofit/>
                        </wps:bodyPr>
                      </wps:wsp>
                      <wps:wsp>
                        <wps:cNvPr id="133204" name="Rectangle 133204"/>
                        <wps:cNvSpPr/>
                        <wps:spPr>
                          <a:xfrm>
                            <a:off x="1453893" y="2797465"/>
                            <a:ext cx="463805" cy="138423"/>
                          </a:xfrm>
                          <a:prstGeom prst="rect">
                            <a:avLst/>
                          </a:prstGeom>
                          <a:ln>
                            <a:noFill/>
                          </a:ln>
                        </wps:spPr>
                        <wps:txbx>
                          <w:txbxContent>
                            <w:p w14:paraId="376AC0F4" w14:textId="77777777" w:rsidR="00ED7765" w:rsidRDefault="00ED7765" w:rsidP="00ED7765">
                              <w:pPr>
                                <w:spacing w:after="160"/>
                                <w:ind w:left="0" w:firstLine="0"/>
                              </w:pPr>
                              <w:r>
                                <w:rPr>
                                  <w:sz w:val="17"/>
                                </w:rPr>
                                <w:t>Client2</w:t>
                              </w:r>
                            </w:p>
                          </w:txbxContent>
                        </wps:txbx>
                        <wps:bodyPr horzOverflow="overflow" vert="horz" lIns="0" tIns="0" rIns="0" bIns="0" rtlCol="0">
                          <a:noAutofit/>
                        </wps:bodyPr>
                      </wps:wsp>
                      <wps:wsp>
                        <wps:cNvPr id="133206" name="Rectangle 133206"/>
                        <wps:cNvSpPr/>
                        <wps:spPr>
                          <a:xfrm>
                            <a:off x="3093491" y="2797465"/>
                            <a:ext cx="462862" cy="138423"/>
                          </a:xfrm>
                          <a:prstGeom prst="rect">
                            <a:avLst/>
                          </a:prstGeom>
                          <a:ln>
                            <a:noFill/>
                          </a:ln>
                        </wps:spPr>
                        <wps:txbx>
                          <w:txbxContent>
                            <w:p w14:paraId="6118281E" w14:textId="77777777" w:rsidR="00ED7765" w:rsidRDefault="00ED7765" w:rsidP="00ED7765">
                              <w:pPr>
                                <w:spacing w:after="160"/>
                                <w:ind w:left="0" w:firstLine="0"/>
                              </w:pPr>
                              <w:r>
                                <w:rPr>
                                  <w:sz w:val="17"/>
                                </w:rPr>
                                <w:t>Client4</w:t>
                              </w:r>
                            </w:p>
                          </w:txbxContent>
                        </wps:txbx>
                        <wps:bodyPr horzOverflow="overflow" vert="horz" lIns="0" tIns="0" rIns="0" bIns="0" rtlCol="0">
                          <a:noAutofit/>
                        </wps:bodyPr>
                      </wps:wsp>
                      <wps:wsp>
                        <wps:cNvPr id="82570" name="Rectangle 82570"/>
                        <wps:cNvSpPr/>
                        <wps:spPr>
                          <a:xfrm>
                            <a:off x="2423157" y="3089310"/>
                            <a:ext cx="1330548" cy="138423"/>
                          </a:xfrm>
                          <a:prstGeom prst="rect">
                            <a:avLst/>
                          </a:prstGeom>
                          <a:ln>
                            <a:noFill/>
                          </a:ln>
                        </wps:spPr>
                        <wps:txbx>
                          <w:txbxContent>
                            <w:p w14:paraId="6F10ACCB" w14:textId="77777777" w:rsidR="00ED7765" w:rsidRDefault="00ED7765" w:rsidP="00ED7765">
                              <w:pPr>
                                <w:spacing w:after="160"/>
                                <w:ind w:left="0" w:firstLine="0"/>
                              </w:pPr>
                              <w:r>
                                <w:rPr>
                                  <w:sz w:val="17"/>
                                </w:rPr>
                                <w:t>Non-secure network</w:t>
                              </w:r>
                            </w:p>
                          </w:txbxContent>
                        </wps:txbx>
                        <wps:bodyPr horzOverflow="overflow" vert="horz" lIns="0" tIns="0" rIns="0" bIns="0" rtlCol="0">
                          <a:noAutofit/>
                        </wps:bodyPr>
                      </wps:wsp>
                      <wps:wsp>
                        <wps:cNvPr id="82571" name="Shape 82571"/>
                        <wps:cNvSpPr/>
                        <wps:spPr>
                          <a:xfrm>
                            <a:off x="1396746" y="348997"/>
                            <a:ext cx="1408176" cy="759714"/>
                          </a:xfrm>
                          <a:custGeom>
                            <a:avLst/>
                            <a:gdLst/>
                            <a:ahLst/>
                            <a:cxnLst/>
                            <a:rect l="0" t="0" r="0" b="0"/>
                            <a:pathLst>
                              <a:path w="1408176" h="759714">
                                <a:moveTo>
                                  <a:pt x="704088" y="0"/>
                                </a:moveTo>
                                <a:lnTo>
                                  <a:pt x="768858" y="762"/>
                                </a:lnTo>
                                <a:lnTo>
                                  <a:pt x="834390" y="6096"/>
                                </a:lnTo>
                                <a:lnTo>
                                  <a:pt x="961644" y="22860"/>
                                </a:lnTo>
                                <a:lnTo>
                                  <a:pt x="1079754" y="52577"/>
                                </a:lnTo>
                                <a:lnTo>
                                  <a:pt x="1187196" y="93726"/>
                                </a:lnTo>
                                <a:lnTo>
                                  <a:pt x="1277112" y="147065"/>
                                </a:lnTo>
                                <a:lnTo>
                                  <a:pt x="1346454" y="211836"/>
                                </a:lnTo>
                                <a:lnTo>
                                  <a:pt x="1372362" y="248412"/>
                                </a:lnTo>
                                <a:lnTo>
                                  <a:pt x="1391412" y="289560"/>
                                </a:lnTo>
                                <a:lnTo>
                                  <a:pt x="1402842" y="332232"/>
                                </a:lnTo>
                                <a:lnTo>
                                  <a:pt x="1408176" y="379476"/>
                                </a:lnTo>
                                <a:lnTo>
                                  <a:pt x="1404366" y="424434"/>
                                </a:lnTo>
                                <a:lnTo>
                                  <a:pt x="1392936" y="467868"/>
                                </a:lnTo>
                                <a:lnTo>
                                  <a:pt x="1347978" y="544830"/>
                                </a:lnTo>
                                <a:lnTo>
                                  <a:pt x="1316736" y="579120"/>
                                </a:lnTo>
                                <a:lnTo>
                                  <a:pt x="1278636" y="609600"/>
                                </a:lnTo>
                                <a:lnTo>
                                  <a:pt x="1187958" y="663702"/>
                                </a:lnTo>
                                <a:lnTo>
                                  <a:pt x="1082802" y="704850"/>
                                </a:lnTo>
                                <a:lnTo>
                                  <a:pt x="963930" y="735330"/>
                                </a:lnTo>
                                <a:lnTo>
                                  <a:pt x="836676" y="752856"/>
                                </a:lnTo>
                                <a:lnTo>
                                  <a:pt x="704088" y="759714"/>
                                </a:lnTo>
                                <a:lnTo>
                                  <a:pt x="573786" y="753618"/>
                                </a:lnTo>
                                <a:lnTo>
                                  <a:pt x="446532" y="736092"/>
                                </a:lnTo>
                                <a:lnTo>
                                  <a:pt x="328422" y="706374"/>
                                </a:lnTo>
                                <a:lnTo>
                                  <a:pt x="220980" y="665226"/>
                                </a:lnTo>
                                <a:lnTo>
                                  <a:pt x="131064" y="611886"/>
                                </a:lnTo>
                                <a:lnTo>
                                  <a:pt x="60960" y="547115"/>
                                </a:lnTo>
                                <a:lnTo>
                                  <a:pt x="35814" y="510539"/>
                                </a:lnTo>
                                <a:lnTo>
                                  <a:pt x="16764" y="469392"/>
                                </a:lnTo>
                                <a:lnTo>
                                  <a:pt x="5334" y="426720"/>
                                </a:lnTo>
                                <a:lnTo>
                                  <a:pt x="0" y="379476"/>
                                </a:lnTo>
                                <a:lnTo>
                                  <a:pt x="15240" y="291084"/>
                                </a:lnTo>
                                <a:lnTo>
                                  <a:pt x="60198" y="214122"/>
                                </a:lnTo>
                                <a:lnTo>
                                  <a:pt x="129540" y="150113"/>
                                </a:lnTo>
                                <a:lnTo>
                                  <a:pt x="219456" y="96012"/>
                                </a:lnTo>
                                <a:lnTo>
                                  <a:pt x="325374" y="54863"/>
                                </a:lnTo>
                                <a:lnTo>
                                  <a:pt x="444246" y="24384"/>
                                </a:lnTo>
                                <a:lnTo>
                                  <a:pt x="571500" y="6858"/>
                                </a:lnTo>
                                <a:lnTo>
                                  <a:pt x="704088" y="0"/>
                                </a:lnTo>
                                <a:close/>
                              </a:path>
                            </a:pathLst>
                          </a:custGeom>
                          <a:ln w="7569" cap="rnd">
                            <a:round/>
                          </a:ln>
                        </wps:spPr>
                        <wps:style>
                          <a:lnRef idx="1">
                            <a:srgbClr val="000000"/>
                          </a:lnRef>
                          <a:fillRef idx="1">
                            <a:srgbClr val="00EFEF"/>
                          </a:fillRef>
                          <a:effectRef idx="0">
                            <a:scrgbClr r="0" g="0" b="0"/>
                          </a:effectRef>
                          <a:fontRef idx="none"/>
                        </wps:style>
                        <wps:bodyPr/>
                      </wps:wsp>
                      <wps:wsp>
                        <wps:cNvPr id="987772" name="Rectangle 987772"/>
                        <wps:cNvSpPr/>
                        <wps:spPr>
                          <a:xfrm>
                            <a:off x="1850136" y="594928"/>
                            <a:ext cx="748864" cy="184826"/>
                          </a:xfrm>
                          <a:prstGeom prst="rect">
                            <a:avLst/>
                          </a:prstGeom>
                          <a:ln>
                            <a:noFill/>
                          </a:ln>
                        </wps:spPr>
                        <wps:txbx>
                          <w:txbxContent>
                            <w:p w14:paraId="3FB04C45" w14:textId="77777777" w:rsidR="00ED7765" w:rsidRDefault="00ED7765" w:rsidP="00ED7765">
                              <w:pPr>
                                <w:spacing w:after="160"/>
                                <w:ind w:left="0" w:firstLine="0"/>
                              </w:pPr>
                              <w:r>
                                <w:rPr>
                                  <w:sz w:val="23"/>
                                </w:rPr>
                                <w:t xml:space="preserve">SOCKS </w:t>
                              </w:r>
                            </w:p>
                          </w:txbxContent>
                        </wps:txbx>
                        <wps:bodyPr horzOverflow="overflow" vert="horz" lIns="0" tIns="0" rIns="0" bIns="0" rtlCol="0">
                          <a:noAutofit/>
                        </wps:bodyPr>
                      </wps:wsp>
                      <wps:wsp>
                        <wps:cNvPr id="987776" name="Rectangle 987776"/>
                        <wps:cNvSpPr/>
                        <wps:spPr>
                          <a:xfrm>
                            <a:off x="1904233" y="758756"/>
                            <a:ext cx="551030" cy="184826"/>
                          </a:xfrm>
                          <a:prstGeom prst="rect">
                            <a:avLst/>
                          </a:prstGeom>
                          <a:ln>
                            <a:noFill/>
                          </a:ln>
                        </wps:spPr>
                        <wps:txbx>
                          <w:txbxContent>
                            <w:p w14:paraId="41E4AAB6" w14:textId="77777777" w:rsidR="00ED7765" w:rsidRDefault="00ED7765" w:rsidP="00ED7765">
                              <w:pPr>
                                <w:spacing w:after="160"/>
                                <w:ind w:left="0" w:firstLine="0"/>
                              </w:pPr>
                              <w:r>
                                <w:rPr>
                                  <w:sz w:val="23"/>
                                </w:rPr>
                                <w:t>server</w:t>
                              </w:r>
                            </w:p>
                          </w:txbxContent>
                        </wps:txbx>
                        <wps:bodyPr horzOverflow="overflow" vert="horz" lIns="0" tIns="0" rIns="0" bIns="0" rtlCol="0">
                          <a:noAutofit/>
                        </wps:bodyPr>
                      </wps:wsp>
                      <wps:wsp>
                        <wps:cNvPr id="1111677" name="Shape 1111677"/>
                        <wps:cNvSpPr/>
                        <wps:spPr>
                          <a:xfrm>
                            <a:off x="441960" y="99822"/>
                            <a:ext cx="1110996" cy="378714"/>
                          </a:xfrm>
                          <a:custGeom>
                            <a:avLst/>
                            <a:gdLst/>
                            <a:ahLst/>
                            <a:cxnLst/>
                            <a:rect l="0" t="0" r="0" b="0"/>
                            <a:pathLst>
                              <a:path w="1110996" h="378714">
                                <a:moveTo>
                                  <a:pt x="0" y="0"/>
                                </a:moveTo>
                                <a:lnTo>
                                  <a:pt x="1110996" y="0"/>
                                </a:lnTo>
                                <a:lnTo>
                                  <a:pt x="1110996" y="378714"/>
                                </a:lnTo>
                                <a:lnTo>
                                  <a:pt x="0" y="378714"/>
                                </a:lnTo>
                                <a:lnTo>
                                  <a:pt x="0" y="0"/>
                                </a:lnTo>
                              </a:path>
                            </a:pathLst>
                          </a:custGeom>
                          <a:ln w="7569" cap="rnd">
                            <a:round/>
                          </a:ln>
                        </wps:spPr>
                        <wps:style>
                          <a:lnRef idx="1">
                            <a:srgbClr val="C0C0C0"/>
                          </a:lnRef>
                          <a:fillRef idx="1">
                            <a:srgbClr val="C0C0C0"/>
                          </a:fillRef>
                          <a:effectRef idx="0">
                            <a:scrgbClr r="0" g="0" b="0"/>
                          </a:effectRef>
                          <a:fontRef idx="none"/>
                        </wps:style>
                        <wps:bodyPr/>
                      </wps:wsp>
                      <wps:wsp>
                        <wps:cNvPr id="82575" name="Shape 82575"/>
                        <wps:cNvSpPr/>
                        <wps:spPr>
                          <a:xfrm>
                            <a:off x="368808" y="70866"/>
                            <a:ext cx="1111758" cy="385572"/>
                          </a:xfrm>
                          <a:custGeom>
                            <a:avLst/>
                            <a:gdLst/>
                            <a:ahLst/>
                            <a:cxnLst/>
                            <a:rect l="0" t="0" r="0" b="0"/>
                            <a:pathLst>
                              <a:path w="1111758" h="385572">
                                <a:moveTo>
                                  <a:pt x="1088898" y="0"/>
                                </a:moveTo>
                                <a:lnTo>
                                  <a:pt x="1111758" y="9906"/>
                                </a:lnTo>
                                <a:lnTo>
                                  <a:pt x="1111758" y="385572"/>
                                </a:lnTo>
                                <a:lnTo>
                                  <a:pt x="22860" y="385572"/>
                                </a:lnTo>
                                <a:lnTo>
                                  <a:pt x="0" y="377190"/>
                                </a:lnTo>
                                <a:lnTo>
                                  <a:pt x="1088898" y="377190"/>
                                </a:lnTo>
                                <a:lnTo>
                                  <a:pt x="1088898" y="0"/>
                                </a:lnTo>
                                <a:close/>
                              </a:path>
                            </a:pathLst>
                          </a:custGeom>
                          <a:ln w="7569" cap="rnd">
                            <a:round/>
                          </a:ln>
                        </wps:spPr>
                        <wps:style>
                          <a:lnRef idx="1">
                            <a:srgbClr val="00EFEF"/>
                          </a:lnRef>
                          <a:fillRef idx="1">
                            <a:srgbClr val="00EFEF"/>
                          </a:fillRef>
                          <a:effectRef idx="0">
                            <a:scrgbClr r="0" g="0" b="0"/>
                          </a:effectRef>
                          <a:fontRef idx="none"/>
                        </wps:style>
                        <wps:bodyPr/>
                      </wps:wsp>
                      <wps:wsp>
                        <wps:cNvPr id="1111678" name="Shape 1111678"/>
                        <wps:cNvSpPr/>
                        <wps:spPr>
                          <a:xfrm>
                            <a:off x="368046" y="71628"/>
                            <a:ext cx="1093470" cy="377190"/>
                          </a:xfrm>
                          <a:custGeom>
                            <a:avLst/>
                            <a:gdLst/>
                            <a:ahLst/>
                            <a:cxnLst/>
                            <a:rect l="0" t="0" r="0" b="0"/>
                            <a:pathLst>
                              <a:path w="1093470" h="377190">
                                <a:moveTo>
                                  <a:pt x="0" y="0"/>
                                </a:moveTo>
                                <a:lnTo>
                                  <a:pt x="1093470" y="0"/>
                                </a:lnTo>
                                <a:lnTo>
                                  <a:pt x="1093470" y="377190"/>
                                </a:lnTo>
                                <a:lnTo>
                                  <a:pt x="0" y="377190"/>
                                </a:lnTo>
                                <a:lnTo>
                                  <a:pt x="0" y="0"/>
                                </a:lnTo>
                              </a:path>
                            </a:pathLst>
                          </a:custGeom>
                          <a:ln w="7569" cap="rnd">
                            <a:round/>
                          </a:ln>
                        </wps:spPr>
                        <wps:style>
                          <a:lnRef idx="1">
                            <a:srgbClr val="000000"/>
                          </a:lnRef>
                          <a:fillRef idx="1">
                            <a:srgbClr val="00FFFF"/>
                          </a:fillRef>
                          <a:effectRef idx="0">
                            <a:scrgbClr r="0" g="0" b="0"/>
                          </a:effectRef>
                          <a:fontRef idx="none"/>
                        </wps:style>
                        <wps:bodyPr/>
                      </wps:wsp>
                      <wps:wsp>
                        <wps:cNvPr id="1111679" name="Shape 1111679"/>
                        <wps:cNvSpPr/>
                        <wps:spPr>
                          <a:xfrm>
                            <a:off x="454152" y="98298"/>
                            <a:ext cx="935736" cy="321564"/>
                          </a:xfrm>
                          <a:custGeom>
                            <a:avLst/>
                            <a:gdLst/>
                            <a:ahLst/>
                            <a:cxnLst/>
                            <a:rect l="0" t="0" r="0" b="0"/>
                            <a:pathLst>
                              <a:path w="935736" h="321564">
                                <a:moveTo>
                                  <a:pt x="0" y="0"/>
                                </a:moveTo>
                                <a:lnTo>
                                  <a:pt x="935736" y="0"/>
                                </a:lnTo>
                                <a:lnTo>
                                  <a:pt x="935736" y="321564"/>
                                </a:lnTo>
                                <a:lnTo>
                                  <a:pt x="0" y="321564"/>
                                </a:lnTo>
                                <a:lnTo>
                                  <a:pt x="0" y="0"/>
                                </a:lnTo>
                              </a:path>
                            </a:pathLst>
                          </a:custGeom>
                          <a:ln w="7569" cap="rnd">
                            <a:round/>
                          </a:ln>
                        </wps:spPr>
                        <wps:style>
                          <a:lnRef idx="1">
                            <a:srgbClr val="000000"/>
                          </a:lnRef>
                          <a:fillRef idx="1">
                            <a:srgbClr val="00EFEF"/>
                          </a:fillRef>
                          <a:effectRef idx="0">
                            <a:scrgbClr r="0" g="0" b="0"/>
                          </a:effectRef>
                          <a:fontRef idx="none"/>
                        </wps:style>
                        <wps:bodyPr/>
                      </wps:wsp>
                      <wps:wsp>
                        <wps:cNvPr id="82578" name="Shape 82578"/>
                        <wps:cNvSpPr/>
                        <wps:spPr>
                          <a:xfrm>
                            <a:off x="451104" y="96774"/>
                            <a:ext cx="935736" cy="320040"/>
                          </a:xfrm>
                          <a:custGeom>
                            <a:avLst/>
                            <a:gdLst/>
                            <a:ahLst/>
                            <a:cxnLst/>
                            <a:rect l="0" t="0" r="0" b="0"/>
                            <a:pathLst>
                              <a:path w="935736" h="320040">
                                <a:moveTo>
                                  <a:pt x="0" y="320040"/>
                                </a:moveTo>
                                <a:lnTo>
                                  <a:pt x="0" y="0"/>
                                </a:lnTo>
                                <a:lnTo>
                                  <a:pt x="935736" y="0"/>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579" name="Rectangle 82579"/>
                        <wps:cNvSpPr/>
                        <wps:spPr>
                          <a:xfrm>
                            <a:off x="537972" y="157598"/>
                            <a:ext cx="1035354" cy="129771"/>
                          </a:xfrm>
                          <a:prstGeom prst="rect">
                            <a:avLst/>
                          </a:prstGeom>
                          <a:ln>
                            <a:noFill/>
                          </a:ln>
                        </wps:spPr>
                        <wps:txbx>
                          <w:txbxContent>
                            <w:p w14:paraId="5142077C" w14:textId="77777777" w:rsidR="00ED7765" w:rsidRDefault="00ED7765" w:rsidP="00ED7765">
                              <w:pPr>
                                <w:spacing w:after="160"/>
                                <w:ind w:left="0" w:firstLine="0"/>
                              </w:pPr>
                              <w:r>
                                <w:rPr>
                                  <w:sz w:val="16"/>
                                </w:rPr>
                                <w:t>SOCKS-enabled</w:t>
                              </w:r>
                            </w:p>
                          </w:txbxContent>
                        </wps:txbx>
                        <wps:bodyPr horzOverflow="overflow" vert="horz" lIns="0" tIns="0" rIns="0" bIns="0" rtlCol="0">
                          <a:noAutofit/>
                        </wps:bodyPr>
                      </wps:wsp>
                      <wps:wsp>
                        <wps:cNvPr id="82580" name="Rectangle 82580"/>
                        <wps:cNvSpPr/>
                        <wps:spPr>
                          <a:xfrm>
                            <a:off x="595118" y="289423"/>
                            <a:ext cx="885113" cy="129771"/>
                          </a:xfrm>
                          <a:prstGeom prst="rect">
                            <a:avLst/>
                          </a:prstGeom>
                          <a:ln>
                            <a:noFill/>
                          </a:ln>
                        </wps:spPr>
                        <wps:txbx>
                          <w:txbxContent>
                            <w:p w14:paraId="67C4AA8B" w14:textId="77777777" w:rsidR="00ED7765" w:rsidRDefault="00ED7765" w:rsidP="00ED7765">
                              <w:pPr>
                                <w:spacing w:after="160"/>
                                <w:ind w:left="0" w:firstLine="0"/>
                              </w:pPr>
                              <w:r>
                                <w:rPr>
                                  <w:sz w:val="16"/>
                                </w:rPr>
                                <w:t>client program</w:t>
                              </w:r>
                            </w:p>
                          </w:txbxContent>
                        </wps:txbx>
                        <wps:bodyPr horzOverflow="overflow" vert="horz" lIns="0" tIns="0" rIns="0" bIns="0" rtlCol="0">
                          <a:noAutofit/>
                        </wps:bodyPr>
                      </wps:wsp>
                      <wps:wsp>
                        <wps:cNvPr id="82581" name="Shape 82581"/>
                        <wps:cNvSpPr/>
                        <wps:spPr>
                          <a:xfrm>
                            <a:off x="1291590" y="485394"/>
                            <a:ext cx="372618" cy="275844"/>
                          </a:xfrm>
                          <a:custGeom>
                            <a:avLst/>
                            <a:gdLst/>
                            <a:ahLst/>
                            <a:cxnLst/>
                            <a:rect l="0" t="0" r="0" b="0"/>
                            <a:pathLst>
                              <a:path w="372618" h="275844">
                                <a:moveTo>
                                  <a:pt x="0" y="0"/>
                                </a:moveTo>
                                <a:lnTo>
                                  <a:pt x="372618" y="275844"/>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582" name="Shape 82582"/>
                        <wps:cNvSpPr/>
                        <wps:spPr>
                          <a:xfrm>
                            <a:off x="1538478" y="655320"/>
                            <a:ext cx="137922" cy="115062"/>
                          </a:xfrm>
                          <a:custGeom>
                            <a:avLst/>
                            <a:gdLst/>
                            <a:ahLst/>
                            <a:cxnLst/>
                            <a:rect l="0" t="0" r="0" b="0"/>
                            <a:pathLst>
                              <a:path w="137922" h="115062">
                                <a:moveTo>
                                  <a:pt x="42672" y="0"/>
                                </a:moveTo>
                                <a:lnTo>
                                  <a:pt x="137922" y="115062"/>
                                </a:lnTo>
                                <a:lnTo>
                                  <a:pt x="0" y="57912"/>
                                </a:lnTo>
                                <a:lnTo>
                                  <a:pt x="42672" y="0"/>
                                </a:lnTo>
                                <a:close/>
                              </a:path>
                            </a:pathLst>
                          </a:custGeom>
                          <a:ln w="7569" cap="rnd">
                            <a:round/>
                          </a:ln>
                        </wps:spPr>
                        <wps:style>
                          <a:lnRef idx="1">
                            <a:srgbClr val="000000"/>
                          </a:lnRef>
                          <a:fillRef idx="1">
                            <a:srgbClr val="000000"/>
                          </a:fillRef>
                          <a:effectRef idx="0">
                            <a:scrgbClr r="0" g="0" b="0"/>
                          </a:effectRef>
                          <a:fontRef idx="none"/>
                        </wps:style>
                        <wps:bodyPr/>
                      </wps:wsp>
                      <wps:wsp>
                        <wps:cNvPr id="1111680" name="Shape 1111680"/>
                        <wps:cNvSpPr/>
                        <wps:spPr>
                          <a:xfrm>
                            <a:off x="2955798" y="78486"/>
                            <a:ext cx="1053846" cy="377952"/>
                          </a:xfrm>
                          <a:custGeom>
                            <a:avLst/>
                            <a:gdLst/>
                            <a:ahLst/>
                            <a:cxnLst/>
                            <a:rect l="0" t="0" r="0" b="0"/>
                            <a:pathLst>
                              <a:path w="1053846" h="377952">
                                <a:moveTo>
                                  <a:pt x="0" y="0"/>
                                </a:moveTo>
                                <a:lnTo>
                                  <a:pt x="1053846" y="0"/>
                                </a:lnTo>
                                <a:lnTo>
                                  <a:pt x="1053846" y="377952"/>
                                </a:lnTo>
                                <a:lnTo>
                                  <a:pt x="0" y="377952"/>
                                </a:lnTo>
                                <a:lnTo>
                                  <a:pt x="0" y="0"/>
                                </a:lnTo>
                              </a:path>
                            </a:pathLst>
                          </a:custGeom>
                          <a:ln w="7569" cap="rnd">
                            <a:round/>
                          </a:ln>
                        </wps:spPr>
                        <wps:style>
                          <a:lnRef idx="1">
                            <a:srgbClr val="C0C0C0"/>
                          </a:lnRef>
                          <a:fillRef idx="1">
                            <a:srgbClr val="C0C0C0"/>
                          </a:fillRef>
                          <a:effectRef idx="0">
                            <a:scrgbClr r="0" g="0" b="0"/>
                          </a:effectRef>
                          <a:fontRef idx="none"/>
                        </wps:style>
                        <wps:bodyPr/>
                      </wps:wsp>
                      <wps:wsp>
                        <wps:cNvPr id="82584" name="Shape 82584"/>
                        <wps:cNvSpPr/>
                        <wps:spPr>
                          <a:xfrm>
                            <a:off x="2886456" y="49530"/>
                            <a:ext cx="1053846" cy="384810"/>
                          </a:xfrm>
                          <a:custGeom>
                            <a:avLst/>
                            <a:gdLst/>
                            <a:ahLst/>
                            <a:cxnLst/>
                            <a:rect l="0" t="0" r="0" b="0"/>
                            <a:pathLst>
                              <a:path w="1053846" h="384810">
                                <a:moveTo>
                                  <a:pt x="1032510" y="0"/>
                                </a:moveTo>
                                <a:lnTo>
                                  <a:pt x="1053846" y="9906"/>
                                </a:lnTo>
                                <a:lnTo>
                                  <a:pt x="1053846" y="384810"/>
                                </a:lnTo>
                                <a:lnTo>
                                  <a:pt x="22098" y="384810"/>
                                </a:lnTo>
                                <a:lnTo>
                                  <a:pt x="0" y="376428"/>
                                </a:lnTo>
                                <a:lnTo>
                                  <a:pt x="1032510" y="376428"/>
                                </a:lnTo>
                                <a:lnTo>
                                  <a:pt x="1032510" y="0"/>
                                </a:lnTo>
                                <a:close/>
                              </a:path>
                            </a:pathLst>
                          </a:custGeom>
                          <a:ln w="7569" cap="rnd">
                            <a:round/>
                          </a:ln>
                        </wps:spPr>
                        <wps:style>
                          <a:lnRef idx="1">
                            <a:srgbClr val="00EFEF"/>
                          </a:lnRef>
                          <a:fillRef idx="1">
                            <a:srgbClr val="00EFEF"/>
                          </a:fillRef>
                          <a:effectRef idx="0">
                            <a:scrgbClr r="0" g="0" b="0"/>
                          </a:effectRef>
                          <a:fontRef idx="none"/>
                        </wps:style>
                        <wps:bodyPr/>
                      </wps:wsp>
                      <wps:wsp>
                        <wps:cNvPr id="1111681" name="Shape 1111681"/>
                        <wps:cNvSpPr/>
                        <wps:spPr>
                          <a:xfrm>
                            <a:off x="2885694" y="50292"/>
                            <a:ext cx="1037082" cy="377190"/>
                          </a:xfrm>
                          <a:custGeom>
                            <a:avLst/>
                            <a:gdLst/>
                            <a:ahLst/>
                            <a:cxnLst/>
                            <a:rect l="0" t="0" r="0" b="0"/>
                            <a:pathLst>
                              <a:path w="1037082" h="377190">
                                <a:moveTo>
                                  <a:pt x="0" y="0"/>
                                </a:moveTo>
                                <a:lnTo>
                                  <a:pt x="1037082" y="0"/>
                                </a:lnTo>
                                <a:lnTo>
                                  <a:pt x="1037082" y="377190"/>
                                </a:lnTo>
                                <a:lnTo>
                                  <a:pt x="0" y="377190"/>
                                </a:lnTo>
                                <a:lnTo>
                                  <a:pt x="0" y="0"/>
                                </a:lnTo>
                              </a:path>
                            </a:pathLst>
                          </a:custGeom>
                          <a:ln w="7569" cap="rnd">
                            <a:round/>
                          </a:ln>
                        </wps:spPr>
                        <wps:style>
                          <a:lnRef idx="1">
                            <a:srgbClr val="000000"/>
                          </a:lnRef>
                          <a:fillRef idx="1">
                            <a:srgbClr val="00FFFF"/>
                          </a:fillRef>
                          <a:effectRef idx="0">
                            <a:scrgbClr r="0" g="0" b="0"/>
                          </a:effectRef>
                          <a:fontRef idx="none"/>
                        </wps:style>
                        <wps:bodyPr/>
                      </wps:wsp>
                      <wps:wsp>
                        <wps:cNvPr id="1111682" name="Shape 1111682"/>
                        <wps:cNvSpPr/>
                        <wps:spPr>
                          <a:xfrm>
                            <a:off x="2967228" y="76962"/>
                            <a:ext cx="887730" cy="321564"/>
                          </a:xfrm>
                          <a:custGeom>
                            <a:avLst/>
                            <a:gdLst/>
                            <a:ahLst/>
                            <a:cxnLst/>
                            <a:rect l="0" t="0" r="0" b="0"/>
                            <a:pathLst>
                              <a:path w="887730" h="321564">
                                <a:moveTo>
                                  <a:pt x="0" y="0"/>
                                </a:moveTo>
                                <a:lnTo>
                                  <a:pt x="887730" y="0"/>
                                </a:lnTo>
                                <a:lnTo>
                                  <a:pt x="887730" y="321564"/>
                                </a:lnTo>
                                <a:lnTo>
                                  <a:pt x="0" y="321564"/>
                                </a:lnTo>
                                <a:lnTo>
                                  <a:pt x="0" y="0"/>
                                </a:lnTo>
                              </a:path>
                            </a:pathLst>
                          </a:custGeom>
                          <a:ln w="7569" cap="rnd">
                            <a:round/>
                          </a:ln>
                        </wps:spPr>
                        <wps:style>
                          <a:lnRef idx="1">
                            <a:srgbClr val="000000"/>
                          </a:lnRef>
                          <a:fillRef idx="1">
                            <a:srgbClr val="00EFEF"/>
                          </a:fillRef>
                          <a:effectRef idx="0">
                            <a:scrgbClr r="0" g="0" b="0"/>
                          </a:effectRef>
                          <a:fontRef idx="none"/>
                        </wps:style>
                        <wps:bodyPr/>
                      </wps:wsp>
                      <wps:wsp>
                        <wps:cNvPr id="82587" name="Shape 82587"/>
                        <wps:cNvSpPr/>
                        <wps:spPr>
                          <a:xfrm>
                            <a:off x="2964180" y="75438"/>
                            <a:ext cx="887730" cy="319278"/>
                          </a:xfrm>
                          <a:custGeom>
                            <a:avLst/>
                            <a:gdLst/>
                            <a:ahLst/>
                            <a:cxnLst/>
                            <a:rect l="0" t="0" r="0" b="0"/>
                            <a:pathLst>
                              <a:path w="887730" h="319278">
                                <a:moveTo>
                                  <a:pt x="0" y="319278"/>
                                </a:moveTo>
                                <a:lnTo>
                                  <a:pt x="0" y="0"/>
                                </a:lnTo>
                                <a:lnTo>
                                  <a:pt x="887730" y="0"/>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588" name="Rectangle 82588"/>
                        <wps:cNvSpPr/>
                        <wps:spPr>
                          <a:xfrm>
                            <a:off x="3149346" y="134738"/>
                            <a:ext cx="708460" cy="129771"/>
                          </a:xfrm>
                          <a:prstGeom prst="rect">
                            <a:avLst/>
                          </a:prstGeom>
                          <a:ln>
                            <a:noFill/>
                          </a:ln>
                        </wps:spPr>
                        <wps:txbx>
                          <w:txbxContent>
                            <w:p w14:paraId="7C6227DE" w14:textId="77777777" w:rsidR="00ED7765" w:rsidRDefault="00ED7765" w:rsidP="00ED7765">
                              <w:pPr>
                                <w:spacing w:after="160"/>
                                <w:ind w:left="0" w:firstLine="0"/>
                              </w:pPr>
                              <w:r>
                                <w:rPr>
                                  <w:sz w:val="16"/>
                                </w:rPr>
                                <w:t>Unmodified</w:t>
                              </w:r>
                            </w:p>
                          </w:txbxContent>
                        </wps:txbx>
                        <wps:bodyPr horzOverflow="overflow" vert="horz" lIns="0" tIns="0" rIns="0" bIns="0" rtlCol="0">
                          <a:noAutofit/>
                        </wps:bodyPr>
                      </wps:wsp>
                      <wps:wsp>
                        <wps:cNvPr id="82589" name="Rectangle 82589"/>
                        <wps:cNvSpPr/>
                        <wps:spPr>
                          <a:xfrm>
                            <a:off x="3060197" y="268088"/>
                            <a:ext cx="944935" cy="129771"/>
                          </a:xfrm>
                          <a:prstGeom prst="rect">
                            <a:avLst/>
                          </a:prstGeom>
                          <a:ln>
                            <a:noFill/>
                          </a:ln>
                        </wps:spPr>
                        <wps:txbx>
                          <w:txbxContent>
                            <w:p w14:paraId="13993CCE" w14:textId="77777777" w:rsidR="00ED7765" w:rsidRDefault="00ED7765" w:rsidP="00ED7765">
                              <w:pPr>
                                <w:spacing w:after="160"/>
                                <w:ind w:left="0" w:firstLine="0"/>
                              </w:pPr>
                              <w:r>
                                <w:rPr>
                                  <w:sz w:val="16"/>
                                </w:rPr>
                                <w:t>server program</w:t>
                              </w:r>
                            </w:p>
                          </w:txbxContent>
                        </wps:txbx>
                        <wps:bodyPr horzOverflow="overflow" vert="horz" lIns="0" tIns="0" rIns="0" bIns="0" rtlCol="0">
                          <a:noAutofit/>
                        </wps:bodyPr>
                      </wps:wsp>
                      <wps:wsp>
                        <wps:cNvPr id="82590" name="Shape 82590"/>
                        <wps:cNvSpPr/>
                        <wps:spPr>
                          <a:xfrm>
                            <a:off x="2617470" y="470154"/>
                            <a:ext cx="395478" cy="261366"/>
                          </a:xfrm>
                          <a:custGeom>
                            <a:avLst/>
                            <a:gdLst/>
                            <a:ahLst/>
                            <a:cxnLst/>
                            <a:rect l="0" t="0" r="0" b="0"/>
                            <a:pathLst>
                              <a:path w="395478" h="261366">
                                <a:moveTo>
                                  <a:pt x="0" y="261366"/>
                                </a:moveTo>
                                <a:lnTo>
                                  <a:pt x="395478" y="0"/>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591" name="Shape 82591"/>
                        <wps:cNvSpPr/>
                        <wps:spPr>
                          <a:xfrm>
                            <a:off x="2883408" y="461773"/>
                            <a:ext cx="141732" cy="109727"/>
                          </a:xfrm>
                          <a:custGeom>
                            <a:avLst/>
                            <a:gdLst/>
                            <a:ahLst/>
                            <a:cxnLst/>
                            <a:rect l="0" t="0" r="0" b="0"/>
                            <a:pathLst>
                              <a:path w="141732" h="109727">
                                <a:moveTo>
                                  <a:pt x="141732" y="0"/>
                                </a:moveTo>
                                <a:lnTo>
                                  <a:pt x="41148" y="109727"/>
                                </a:lnTo>
                                <a:lnTo>
                                  <a:pt x="0" y="50292"/>
                                </a:lnTo>
                                <a:lnTo>
                                  <a:pt x="141732" y="0"/>
                                </a:lnTo>
                                <a:close/>
                              </a:path>
                            </a:pathLst>
                          </a:custGeom>
                          <a:ln w="7569" cap="rnd">
                            <a:round/>
                          </a:ln>
                        </wps:spPr>
                        <wps:style>
                          <a:lnRef idx="1">
                            <a:srgbClr val="000000"/>
                          </a:lnRef>
                          <a:fillRef idx="1">
                            <a:srgbClr val="000000"/>
                          </a:fillRef>
                          <a:effectRef idx="0">
                            <a:scrgbClr r="0" g="0" b="0"/>
                          </a:effectRef>
                          <a:fontRef idx="none"/>
                        </wps:style>
                        <wps:bodyPr/>
                      </wps:wsp>
                      <wps:wsp>
                        <wps:cNvPr id="82592" name="Rectangle 82592"/>
                        <wps:cNvSpPr/>
                        <wps:spPr>
                          <a:xfrm>
                            <a:off x="950976" y="3089308"/>
                            <a:ext cx="1030932" cy="138423"/>
                          </a:xfrm>
                          <a:prstGeom prst="rect">
                            <a:avLst/>
                          </a:prstGeom>
                          <a:ln>
                            <a:noFill/>
                          </a:ln>
                        </wps:spPr>
                        <wps:txbx>
                          <w:txbxContent>
                            <w:p w14:paraId="3BC482C2" w14:textId="77777777" w:rsidR="00ED7765" w:rsidRDefault="00ED7765" w:rsidP="00ED7765">
                              <w:pPr>
                                <w:spacing w:after="160"/>
                                <w:ind w:left="0" w:firstLine="0"/>
                              </w:pPr>
                              <w:r>
                                <w:rPr>
                                  <w:sz w:val="17"/>
                                </w:rPr>
                                <w:t>Secure network</w:t>
                              </w:r>
                            </w:p>
                          </w:txbxContent>
                        </wps:txbx>
                        <wps:bodyPr horzOverflow="overflow" vert="horz" lIns="0" tIns="0" rIns="0" bIns="0" rtlCol="0">
                          <a:noAutofit/>
                        </wps:bodyPr>
                      </wps:wsp>
                      <wps:wsp>
                        <wps:cNvPr id="82593" name="Shape 82593"/>
                        <wps:cNvSpPr/>
                        <wps:spPr>
                          <a:xfrm>
                            <a:off x="1271778" y="1120902"/>
                            <a:ext cx="697992" cy="670560"/>
                          </a:xfrm>
                          <a:custGeom>
                            <a:avLst/>
                            <a:gdLst/>
                            <a:ahLst/>
                            <a:cxnLst/>
                            <a:rect l="0" t="0" r="0" b="0"/>
                            <a:pathLst>
                              <a:path w="697992" h="670560">
                                <a:moveTo>
                                  <a:pt x="697992" y="0"/>
                                </a:moveTo>
                                <a:lnTo>
                                  <a:pt x="0" y="67056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2594" name="Shape 82594"/>
                        <wps:cNvSpPr/>
                        <wps:spPr>
                          <a:xfrm>
                            <a:off x="2227326" y="1120140"/>
                            <a:ext cx="713994" cy="681228"/>
                          </a:xfrm>
                          <a:custGeom>
                            <a:avLst/>
                            <a:gdLst/>
                            <a:ahLst/>
                            <a:cxnLst/>
                            <a:rect l="0" t="0" r="0" b="0"/>
                            <a:pathLst>
                              <a:path w="713994" h="681228">
                                <a:moveTo>
                                  <a:pt x="0" y="0"/>
                                </a:moveTo>
                                <a:lnTo>
                                  <a:pt x="713994" y="681228"/>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2595" name="Shape 82595"/>
                        <wps:cNvSpPr/>
                        <wps:spPr>
                          <a:xfrm>
                            <a:off x="2114550" y="379476"/>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596" name="Shape 82596"/>
                        <wps:cNvSpPr/>
                        <wps:spPr>
                          <a:xfrm>
                            <a:off x="2114550" y="397002"/>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597" name="Shape 82597"/>
                        <wps:cNvSpPr/>
                        <wps:spPr>
                          <a:xfrm>
                            <a:off x="2114550" y="414528"/>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598" name="Shape 82598"/>
                        <wps:cNvSpPr/>
                        <wps:spPr>
                          <a:xfrm>
                            <a:off x="2114550" y="432054"/>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599" name="Shape 82599"/>
                        <wps:cNvSpPr/>
                        <wps:spPr>
                          <a:xfrm>
                            <a:off x="2114550" y="449580"/>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00" name="Shape 82600"/>
                        <wps:cNvSpPr/>
                        <wps:spPr>
                          <a:xfrm>
                            <a:off x="2114550" y="467106"/>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01" name="Shape 82601"/>
                        <wps:cNvSpPr/>
                        <wps:spPr>
                          <a:xfrm>
                            <a:off x="2114550" y="484632"/>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02" name="Shape 82602"/>
                        <wps:cNvSpPr/>
                        <wps:spPr>
                          <a:xfrm>
                            <a:off x="2114550" y="502920"/>
                            <a:ext cx="0" cy="3810"/>
                          </a:xfrm>
                          <a:custGeom>
                            <a:avLst/>
                            <a:gdLst/>
                            <a:ahLst/>
                            <a:cxnLst/>
                            <a:rect l="0" t="0" r="0" b="0"/>
                            <a:pathLst>
                              <a:path h="3810">
                                <a:moveTo>
                                  <a:pt x="0" y="0"/>
                                </a:moveTo>
                                <a:lnTo>
                                  <a:pt x="0" y="3810"/>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03" name="Shape 82603"/>
                        <wps:cNvSpPr/>
                        <wps:spPr>
                          <a:xfrm>
                            <a:off x="2114550" y="520447"/>
                            <a:ext cx="0" cy="3810"/>
                          </a:xfrm>
                          <a:custGeom>
                            <a:avLst/>
                            <a:gdLst/>
                            <a:ahLst/>
                            <a:cxnLst/>
                            <a:rect l="0" t="0" r="0" b="0"/>
                            <a:pathLst>
                              <a:path h="3810">
                                <a:moveTo>
                                  <a:pt x="0" y="0"/>
                                </a:moveTo>
                                <a:lnTo>
                                  <a:pt x="0" y="3810"/>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04" name="Shape 82604"/>
                        <wps:cNvSpPr/>
                        <wps:spPr>
                          <a:xfrm>
                            <a:off x="2114550" y="537973"/>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05" name="Shape 82605"/>
                        <wps:cNvSpPr/>
                        <wps:spPr>
                          <a:xfrm>
                            <a:off x="2114550" y="555498"/>
                            <a:ext cx="0" cy="4573"/>
                          </a:xfrm>
                          <a:custGeom>
                            <a:avLst/>
                            <a:gdLst/>
                            <a:ahLst/>
                            <a:cxnLst/>
                            <a:rect l="0" t="0" r="0" b="0"/>
                            <a:pathLst>
                              <a:path h="4573">
                                <a:moveTo>
                                  <a:pt x="0" y="0"/>
                                </a:moveTo>
                                <a:lnTo>
                                  <a:pt x="0" y="4573"/>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06" name="Shape 82606"/>
                        <wps:cNvSpPr/>
                        <wps:spPr>
                          <a:xfrm>
                            <a:off x="2114550" y="573024"/>
                            <a:ext cx="0" cy="4573"/>
                          </a:xfrm>
                          <a:custGeom>
                            <a:avLst/>
                            <a:gdLst/>
                            <a:ahLst/>
                            <a:cxnLst/>
                            <a:rect l="0" t="0" r="0" b="0"/>
                            <a:pathLst>
                              <a:path h="4573">
                                <a:moveTo>
                                  <a:pt x="0" y="0"/>
                                </a:moveTo>
                                <a:lnTo>
                                  <a:pt x="0" y="4573"/>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07" name="Shape 82607"/>
                        <wps:cNvSpPr/>
                        <wps:spPr>
                          <a:xfrm>
                            <a:off x="2114550" y="590550"/>
                            <a:ext cx="0" cy="4573"/>
                          </a:xfrm>
                          <a:custGeom>
                            <a:avLst/>
                            <a:gdLst/>
                            <a:ahLst/>
                            <a:cxnLst/>
                            <a:rect l="0" t="0" r="0" b="0"/>
                            <a:pathLst>
                              <a:path h="4573">
                                <a:moveTo>
                                  <a:pt x="0" y="0"/>
                                </a:moveTo>
                                <a:lnTo>
                                  <a:pt x="0" y="4573"/>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08" name="Shape 82608"/>
                        <wps:cNvSpPr/>
                        <wps:spPr>
                          <a:xfrm>
                            <a:off x="2114550" y="608076"/>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16" name="Shape 82616"/>
                        <wps:cNvSpPr/>
                        <wps:spPr>
                          <a:xfrm>
                            <a:off x="2114550" y="749047"/>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17" name="Shape 82617"/>
                        <wps:cNvSpPr/>
                        <wps:spPr>
                          <a:xfrm>
                            <a:off x="2114550" y="766573"/>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25" name="Shape 82625"/>
                        <wps:cNvSpPr/>
                        <wps:spPr>
                          <a:xfrm>
                            <a:off x="2114550" y="907542"/>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26" name="Shape 82626"/>
                        <wps:cNvSpPr/>
                        <wps:spPr>
                          <a:xfrm>
                            <a:off x="2114550" y="925068"/>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27" name="Shape 82627"/>
                        <wps:cNvSpPr/>
                        <wps:spPr>
                          <a:xfrm>
                            <a:off x="2114550" y="943356"/>
                            <a:ext cx="0" cy="3810"/>
                          </a:xfrm>
                          <a:custGeom>
                            <a:avLst/>
                            <a:gdLst/>
                            <a:ahLst/>
                            <a:cxnLst/>
                            <a:rect l="0" t="0" r="0" b="0"/>
                            <a:pathLst>
                              <a:path h="3810">
                                <a:moveTo>
                                  <a:pt x="0" y="0"/>
                                </a:moveTo>
                                <a:lnTo>
                                  <a:pt x="0" y="3810"/>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28" name="Shape 82628"/>
                        <wps:cNvSpPr/>
                        <wps:spPr>
                          <a:xfrm>
                            <a:off x="2114550" y="960882"/>
                            <a:ext cx="0" cy="3810"/>
                          </a:xfrm>
                          <a:custGeom>
                            <a:avLst/>
                            <a:gdLst/>
                            <a:ahLst/>
                            <a:cxnLst/>
                            <a:rect l="0" t="0" r="0" b="0"/>
                            <a:pathLst>
                              <a:path h="3810">
                                <a:moveTo>
                                  <a:pt x="0" y="0"/>
                                </a:moveTo>
                                <a:lnTo>
                                  <a:pt x="0" y="3810"/>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29" name="Shape 82629"/>
                        <wps:cNvSpPr/>
                        <wps:spPr>
                          <a:xfrm>
                            <a:off x="2114550" y="978409"/>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30" name="Shape 82630"/>
                        <wps:cNvSpPr/>
                        <wps:spPr>
                          <a:xfrm>
                            <a:off x="2114550" y="995935"/>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31" name="Shape 82631"/>
                        <wps:cNvSpPr/>
                        <wps:spPr>
                          <a:xfrm>
                            <a:off x="2114550" y="1013460"/>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32" name="Shape 82632"/>
                        <wps:cNvSpPr/>
                        <wps:spPr>
                          <a:xfrm>
                            <a:off x="2114550" y="1030986"/>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33" name="Shape 82633"/>
                        <wps:cNvSpPr/>
                        <wps:spPr>
                          <a:xfrm>
                            <a:off x="2114550" y="1048512"/>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34" name="Shape 82634"/>
                        <wps:cNvSpPr/>
                        <wps:spPr>
                          <a:xfrm>
                            <a:off x="2114550" y="1066038"/>
                            <a:ext cx="0" cy="4572"/>
                          </a:xfrm>
                          <a:custGeom>
                            <a:avLst/>
                            <a:gdLst/>
                            <a:ahLst/>
                            <a:cxnLst/>
                            <a:rect l="0" t="0" r="0" b="0"/>
                            <a:pathLst>
                              <a:path h="4572">
                                <a:moveTo>
                                  <a:pt x="0" y="0"/>
                                </a:moveTo>
                                <a:lnTo>
                                  <a:pt x="0" y="4572"/>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35" name="Shape 82635"/>
                        <wps:cNvSpPr/>
                        <wps:spPr>
                          <a:xfrm>
                            <a:off x="2114550" y="1084326"/>
                            <a:ext cx="0" cy="3810"/>
                          </a:xfrm>
                          <a:custGeom>
                            <a:avLst/>
                            <a:gdLst/>
                            <a:ahLst/>
                            <a:cxnLst/>
                            <a:rect l="0" t="0" r="0" b="0"/>
                            <a:pathLst>
                              <a:path h="3810">
                                <a:moveTo>
                                  <a:pt x="0" y="0"/>
                                </a:moveTo>
                                <a:lnTo>
                                  <a:pt x="0" y="3810"/>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82636" name="Shape 82636"/>
                        <wps:cNvSpPr/>
                        <wps:spPr>
                          <a:xfrm>
                            <a:off x="2114550" y="1101852"/>
                            <a:ext cx="0" cy="3810"/>
                          </a:xfrm>
                          <a:custGeom>
                            <a:avLst/>
                            <a:gdLst/>
                            <a:ahLst/>
                            <a:cxnLst/>
                            <a:rect l="0" t="0" r="0" b="0"/>
                            <a:pathLst>
                              <a:path h="3810">
                                <a:moveTo>
                                  <a:pt x="0" y="0"/>
                                </a:moveTo>
                                <a:lnTo>
                                  <a:pt x="0" y="3810"/>
                                </a:lnTo>
                              </a:path>
                            </a:pathLst>
                          </a:custGeom>
                          <a:ln w="7569" cap="rnd">
                            <a:round/>
                          </a:ln>
                        </wps:spPr>
                        <wps:style>
                          <a:lnRef idx="1">
                            <a:srgbClr val="000000"/>
                          </a:lnRef>
                          <a:fillRef idx="0">
                            <a:srgbClr val="000000">
                              <a:alpha val="0"/>
                            </a:srgbClr>
                          </a:fillRef>
                          <a:effectRef idx="0">
                            <a:scrgbClr r="0" g="0" b="0"/>
                          </a:effectRef>
                          <a:fontRef idx="none"/>
                        </wps:style>
                        <wps:bodyPr/>
                      </wps:wsp>
                      <wps:wsp>
                        <wps:cNvPr id="1111683" name="Shape 1111683"/>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684" name="Shape 1111684"/>
                        <wps:cNvSpPr/>
                        <wps:spPr>
                          <a:xfrm>
                            <a:off x="4466082" y="1525"/>
                            <a:ext cx="9144" cy="3248406"/>
                          </a:xfrm>
                          <a:custGeom>
                            <a:avLst/>
                            <a:gdLst/>
                            <a:ahLst/>
                            <a:cxnLst/>
                            <a:rect l="0" t="0" r="0" b="0"/>
                            <a:pathLst>
                              <a:path w="9144" h="3248406">
                                <a:moveTo>
                                  <a:pt x="0" y="0"/>
                                </a:moveTo>
                                <a:lnTo>
                                  <a:pt x="9144" y="0"/>
                                </a:lnTo>
                                <a:lnTo>
                                  <a:pt x="9144" y="3248406"/>
                                </a:lnTo>
                                <a:lnTo>
                                  <a:pt x="0" y="324840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685" name="Shape 1111685"/>
                        <wps:cNvSpPr/>
                        <wps:spPr>
                          <a:xfrm>
                            <a:off x="0" y="3246120"/>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686" name="Shape 1111686"/>
                        <wps:cNvSpPr/>
                        <wps:spPr>
                          <a:xfrm>
                            <a:off x="0" y="1"/>
                            <a:ext cx="9144" cy="3247644"/>
                          </a:xfrm>
                          <a:custGeom>
                            <a:avLst/>
                            <a:gdLst/>
                            <a:ahLst/>
                            <a:cxnLst/>
                            <a:rect l="0" t="0" r="0" b="0"/>
                            <a:pathLst>
                              <a:path w="9144" h="3247644">
                                <a:moveTo>
                                  <a:pt x="0" y="0"/>
                                </a:moveTo>
                                <a:lnTo>
                                  <a:pt x="9144" y="0"/>
                                </a:lnTo>
                                <a:lnTo>
                                  <a:pt x="9144" y="3247644"/>
                                </a:lnTo>
                                <a:lnTo>
                                  <a:pt x="0" y="32476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88014" style="width:351.95pt;height:267.8pt;mso-position-horizontal-relative:char;mso-position-vertical-relative:line" coordsize="44698,34008" o:spid="_x0000_s4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ovsGxUAALP8AAAOAAAAZHJzL2Uyb0RvYy54bWzsXelu40YS/r/AvoOg/zvm0byMOMEiyQQL&#10;LDZBkn0AjSxZBiRRkDRjZ59+v+rqIpuXTMozkmX1DDDUUK1m9fF13cXvfnheLUdfZtvdY76+G/sf&#10;vPFotp7m94/rh7vxf//8+I90PNrtJ+v7yTJfz+7Gf8124x++//vfvnva3M6CfJEv72fbETpZ726f&#10;NnfjxX6/ub252U0Xs9Vk9yHfzNb4cp5vV5M9/rt9uLnfTp7Q+2p5E3hefPOUb+8323w62+1w9yf+&#10;cvy97n8+n033v87nu9l+tLwbg7a9/ner//1E/958/93k9mE72Swep4aMyRFUrCaPazy06OqnyX4y&#10;+rx9bHS1epxu810+33+Y5qubfD5/nM70GDAa36uN5pdt/nmjx/Jw+/SwKaYJU1ubp6O7nf7nyy/b&#10;zR+b37aYiafNA+ZC/4/G8jzfrugKKkfPesr+KqZs9rwfTXFTqThLs2A8muK7UHleqhRP6nSBmW/8&#10;brr4+YVf3siDbyrkPG2wQXblHOxeNwd/LCabmZ7a3S3m4Lft6PH+bpwGUeiPR+vJClv1d2yeyfph&#10;ORvxbT1BunUxXbvbHWauc67CIIt8P+H5kBkLwjjzVMYz5isv9lNqUAx7crvZ7va/zPLViD7cjbeg&#10;Q++tyZd/7/bcVJrQo5dr+nedf3xcLvlbuoPZE+ro0/7507Meoh8E+nl081N+/xdGvsi3//sVGJ4v&#10;86e7cW4+jQnWeDx9Ox4t/7XGjBOC5MNWPnySD9v98sdc44wJ+ufnfT5/1BSXTzOUYSlpv51gTX38&#10;ieNIVlUv/EhuDlnTFPs8UuMRNnrgqyT04+rChomfRjGvK77OYg0Ea12nn3ldaXZkLXFi3POq4t5C&#10;Pk2f1/KRVv/g4bWZ7Ol31Cl9HGEJhZIF8MmE0LcrrOyfuW63r+ESRJbfLtd2K+lLoI+m0kCuG92d&#10;1bAyemklV26NnYQeezfUB3XxaHygoWrQFMPHTXuCl2uaCTxmOgFbmS8njKHV4x78Zvm4ArMKEs8r&#10;O25AZrf/azmj6Vquf5/NAR59BtKN3fbh04/L7ejLhHa7/sMAXW4WE3PXYNo01aTqfuj3cyC16NLX&#10;P610+aNHf00PpjH9bqYZWvFLj385NdQwVwNvwKCFt2FSih/pJ+frffH7NTiyfgjh0Iy2BCodJQag&#10;J0UqEMTnr41UDTWiBmf1y6dvqlLfQz8aqThgY33iYSoM6wmTMExpa/AWDLzAzLVwPHsjfWOkMiWM&#10;VCKEVqnEog0W2RDlt1VIyah6IJUfWh+9dCdX++FAajlN0kCudkOhkr/rj9QkJiHia2K1BVgGq8Il&#10;gYQ+cPS8nz/+/PFK4Zi0wVGLNA6O+lR3cGxKm22s08Gxr9rXrpuwyAp1uskdC4G+F3f0I88LE3Sk&#10;2aNKPXzGidjJHs8qyNrskQg5OXssRy/cTq4213OCLORpJ8gaMwJDFSp+E6oZQa035/RVlGVkXdFQ&#10;9ZIYn2tQDch+8CYkWabk60iy3FcPSbZo2FtA7d3QSbLvSrFMoPA18IibDo9sBoeq1i3KFjCrgqK0&#10;BTEzDJOiYW+Y9W5YfbTTLC/c0JMUhnbL0IObQ/AYRPgL6w7zR9jag4ZNljeksfSUwtwZLD1Mydex&#10;yRYwq4LiMB7L0YsIK1cnyjqb7AGtM4EE2mSdWhTtLcoGKlV+AB6sRVnfS5TeurbWaUPVj1krxTF/&#10;XqhqQl6jdR4DVWv0AlG5VqHas2H1lHCs89JZZ9iGx3AY63R4pPkCFgRZcm0RZXvCTCU9Gzo8vi/V&#10;ElEBTf6o3f+9+WPoh0mGkAJnlRUcylXwaDstnSjLZ5cLL2iLmzskyrYFAiXRINYZelmcFFqns8qW&#10;LFSgWsi8vY07vRs61vm+WGdbuE8yLNzH4bEKCofHWmyeyPku3oej5Nv5I6KcKQbLFmT51hCLLBl5&#10;FBtk/SRN4qjmsPQ9P4skSla27cktPELF8XYd6YHEdRkGC6yXZ10xcaSGrwwMar2e8FQCQ83wwreG&#10;4APg8EKfzaA+FD4FyOH3pRnU99AkM8GpsrPOABCm4jUAMeNwANHB3nqN33f8NqGhZgnhW0MA4nuA&#10;BNx4dLCCg2RZWItOM9CA0AdvszHhnRYfcOGZpx8PDz4BKoNw7IPS9YrshPeW3UBQqBkf+NYgdMSx&#10;F2aFfOXQQYlPkLjshA3O/Hkr+QROuKoltXYrHzVTAKFjmCEAoSBRkAo6WoQr4R3ICIw0W8HWOT3v&#10;4Ke/mnfYg3C8493zjloiDqFjWBoOspEzFbPg0ap6OHTAF0xZo4534Fy8nLxRggIOfTZcVbL2OfGz&#10;tw82DWM4dtgFm6RhomrRhCoO0yJzHx8DHXJh8RBJy/9WmftF9sB1ZO6HyDktROZyYX2+P0RuDlQC&#10;XZLPviDJsLLa5VeaXc69tKE29dBOvZ6lLWwFtaUdFjiBHJkwzWCYo8DCrqWlbUQxwP4ZUIuKImar&#10;Xs/SFqJ8bWmHyfNkHlEZ4sS7lzZIdd74uZa2iIG9iqUFoy2zaMqV5dvDjuMg9CNItFi30AN6YRHH&#10;78vjGEe8F5Ef6WygLaIpr2Zla/kYtKrFydUvsRg1b0hm0qsKJ0ZWq3yEYkepT/IVLWoSZYl/tgo5&#10;BSmw5RpK2vTxxAPJbE8QV0xXjhQCglLYFGjspD5gN0MulBA2uXJ8TBqq0MgiMUKJDrbNUL0EFbX0&#10;CYizTqiQDuXKHSOqPktMiSJkxiR6/jvJ8P008fF46pts6YcJQbWcBPk1ujWqH3ksQHV3HqpYFdWS&#10;fEjWB4eJ4EfUxTKJrjoy+YXmMO4YYoI0i16aF+UFkNY17ZAdg/Dw+hSbg06nJFMcjtI9VOUpKA66&#10;dxUoFcqulsWRq1mkMAsyTAdNu0KWA+so3b2HCovKGytSKmVB8UBzhCCb3iP4F5FxcWgrYlXT2DSn&#10;vWjVQ+IiUDXasWUys8vjOEyKwjnSTK6yH9MgRRsNCk+l0WFisjjMMDzdOozAAQ6SbilrCax+iCk4&#10;NFALyZWTRwiWKxMeJSiQwEuURGFZoU1ayZVbowZehC3FdGMWD++ukLaizAnm8PBuCQIvo1JF2Cwo&#10;YkaOsUOj9MFIyQVHrQFvDOFQa73gunGEyHVfa0SdGyuMUhzX1HPke1GoNdHOxtiDhgyUB8R+P0gG&#10;Vpo7VkGcvLBfeSb6gDIKkGBE5AaZj6KEBymIEZTCCENhNxTIO9jYR1E/0zUqafi+2ABkT8iV90bg&#10;Z4rCXUAI0IUj69CChCg/iP2gJ1kBlwcbK4XDhnsOFNSag43BylH1Q/cMG7mYvoVUuTLJFlTqCJwu&#10;892MR9CzAFsSxVTqkOo6bdf3ukIEilqu72UawCZJ6eUyivpTS9W1lsoSrpLTff/I5yxNkjKHrxTc&#10;zX2sRW8TGUocer7wl0xlXEyyFNwThVMHW1jL7ajDVhxY4mb5xiYyZr5XY0fRK4hDoG77NPcHrSyq&#10;kgYh21GSKAVw6UQpVzbCuU/c+WwrWwTpX4VGpmvIQIKvxGPKzSHrqhSEfD76syxl5lauKnr0MlIC&#10;aFkh9JxTJxNSKL6GKWnTyXgowpm61LFiXBiWtBU2J1dmd3bLygRIM7lyc35874bVZ0NgOjPfrJQW&#10;dQVJpW54Z1ACUoMqCCSrSHEQ9bKKhDAMeMYw4KUc0VDBn4/T1uAvjaIzxbTB60mHiyaF8MeUtOEP&#10;0jQqIfOAZHcfQCF3SeJvhpKsOLi6lQZ5Pp1E9kwIAOVqJGttDiFZuUdjQS0MHkKz9CZXcxpYowth&#10;8RjQvN7xWxKWrQKmvUF/zWVPyeBiJ0IQNkxFit6iMoCPWFatcyEvvC4og+3CsoN9yYzX2mkiKdsx&#10;bd+0CHFBima8mpI24PdkvDKulxmv1bIH1HpDuEonw/v8jPdYhfUj/phj83pSLRhubQUUkyIEohfz&#10;hQnaRwqSNr+kAbhWRaXJQhj6RPYNfIpeZwZ1cggKJYRAJuR4BEpfLwLQamgeeog9G/zZ0ySsU662&#10;hFzlhpeLP4tzXg/+SMqtcUC+hQ3Sm/8p1GPz2JoJvyDbuUvBVzafZn94kw+Xg8I+OS/2NCHd2ENA&#10;Uklpl9TbxoBKXyCDRIbfAOlFIMUFtfcNage/ahjnCErD2BjcAhkZcLFbEDYR1fkYDHNRSM5WbZsL&#10;MugtNUb2ra2uWrO7GqsrFpB8cnWjK98eckRG9H4oVqXhxjbxpOUZiYgC8i+db1mLAPOrMLnS+jWD&#10;YHBryJLCPehHJroDHu8w0zJluaZSIpegGsDcwq9LOwffE0ogcxpCuvmeSHNdLE/6qg/qgrQvx9P6&#10;8rQUnMg2jhButGO7t2joI2RXmaCWOELwhN5fJUioFhrFSGh+Bs91EVB1cuFQKAFIECFBhLSBREcu&#10;aPb8ElCkP+Lk9sBEhZKrrUrpOB7D0OV7uXK75vPl+7dkhCQTSDGM3rVYrF9djwKmDSCljKHdE/zS&#10;Qtwcwo4QrILtwyJGAn98zalLoTwpGSm1GpYguEsiVE6PNCGFrZBESRvUqspVFz8qxgWclXuuNaRN&#10;HouWsEKWEyAIkquNyN4Nq88+v27n3H8DwmaIr0GpqrM6LdD1ZnXIR0YgLLsBVBZxUKPF6WT7aQDq&#10;FxeaI/K8AGRK2gAIZTNAKEg/biejA7he9v9ZjXEo4RWOBbNoA66OjNRU9GjM5IaISmQ/DJAouJYr&#10;49se3cDmdXLfEuu1rJjO/3fY6c+st6YHys1BrBfqewz1T4dzekH91U3YaYlHorRhvaWr+QzIN6Qw&#10;6yVK2pDfF/Omsx6st2zpHIDP0Aj0tFdeBex51+sArOuZDMJhmmYA1wO98ZxAiNensSJZst8UkbES&#10;1FjxgZ0cg0IJQfC1HkDp60UEWg0roxeeKNeK7Os8gHQ4FuURKi8Gfzfv4ibZtxZ8yrcGcUCUafdN&#10;9gry0uqV3GT3aQboZ0hFOpfoK5QQ+JiQbv5nGmAeIER26Z9VVikwkivDSR7aQOn51cQewSrOXNrb&#10;XFp40svMC8KS3u299cjQVwgYYz3SR+RYHUyQJXVxHwITfBCndwEWw7kaX1G7azcd5toNPco+41R4&#10;1C+jdGMcLaWEkimsu1SvOMe6FsO5lnUl513N5sNRwL2xitcfJDq2E1jE1YdrvrKmITIIyftBWEVb&#10;Sh5mdnJyqVMoAeMzhHQzvgqlXYxPOnRM7X2XMqWqLHWQDHOUwzAaorqC1swUAJPodNfy4EMmbkJZ&#10;1ZqheQh/kWoGJweJUAKQIFSaCGkDibSydn4XSJTvS418e2AiHsrV1roiMSB1Wy7NfFnPl47ekiXS&#10;cucNsERav7oeJyCERBgNDcwqsiPbEnvzoyzCNmPRUVfbAeoq/AimSMTiC9ZgTj91YTsO/qTxXI2Q&#10;0XyTAGqYYVV6LypKd+DQ5PMThVm8jItxlAdonCUZ7R86QOPEK4uknPwAFUpwgBpC2g5QaWUdYF0H&#10;KKvXlUHxWTdAdaZqM2epS+A0576aMzlP6kLGQO9rEECIMFozQILSPtWjL/FDVMU1IElR+0MfjdhG&#10;JweJUEIgYULaQFI1LHXhQ/oi5NuDciBhD8t7MtNmzQxl3BrCSQKIoxFqM5GPpCytUzISfEM8RJ0r&#10;NxmI0M8+Hg88NmsAg4FwvjI2jl30Zhc45+vsokhM6JUuWEFClnh1kcohAdUSz1bQySGhNxKarjsu&#10;xtlbu7CRoMAe6unrDgkOCcSP5/m6fGXTOl/PSPLgkm5cyK1U6uWLp92G1Vx8GD2vluvdLRrdjRf7&#10;/eb25mY3XcxWk92H1eN0m+/y+f7DNF/d5PP543Sm93//umdkQCmcbxxDzbeOlY4UFaSvGfMdEhwS&#10;LgIJhbuyRELh2xssHcErSTmQAJLTE1Y0CebNMU46evM8gYoc1/QEU/f4OOkoTlB01yFh/8ssd0go&#10;4wIvgCcg8qSJhIFeXMt2hLrtMZdWdzzBIeHCkFA4WkU6itn4cxRP0N76dukoLPOaTutigBVVP5vO&#10;pdJvYMcYSAJT+a0EENitrAE4K6oxSb0jfwLeL9zkCcM807btKAo8pWrvgTEas7WRHBImt6cqi++s&#10;qD2tqDEVL6v6E+jWsbYjXcOpFuPmbEfOdnQRekLDxxzjjYpHIyGKVL2EWYkEDZGTB2CwjzlsjewE&#10;bb1jkuBjlgE46eg9SkcNH3PMxp/j9AQknwad/gTZSCeXjvQmfq2e4JDwrjMAYq/hY6ZbR/OEzKMQ&#10;pA5/gkPC6V+f5fSE3npCw8ccc4T9UTwBv/X4jZPOiuqsqJdlRfWb0hFuHcsTEoVXkrXbjqxQznNI&#10;R68pTcfahDUApye8Qz3Bb0pHuHU0EvDu13p+ZKkxn6dko4vKntzWSjXpLEXSmybLzWIy+jJZltUn&#10;TVNdNeSaUhjjoGk7wq1jkZB5KCSjN7yTjpx0dFnSEeWh1fwJ/Hrco/SELEA56loir+MJzp9wCf4E&#10;lFBoIOF46ShTYVh/W7FBgvMxuxTnt5yfQK+FbCBBH+rH8QQYj/hVDA3pyCHBIeFtI6GRnxAHx+cn&#10;ZHjZgad/3kCCZXpxtiMXd/TmctZiKkhc0xP4tQHH8YQsogKCHZ41ZztynrU5lzB+e9mbcdjMT8Ct&#10;Y21HvofCqXGnk9lBwUHhDUOhmaDAuTZHMQVd8a3+MihnPXLWo0uwHoXNDAXcOp4r4DWdvnMp7FwC&#10;p3bOFS92uAgoNFMUwuNTFJDHjPQf51NwUMBhihD8y4JC08/Mau+RAlKKYi/taf3OlOpMqW/alBo2&#10;Hc24dbSABL055ffCNmypDgoOCm8XCvzCuJq2IDeHwMGPkKVTJIGVKFAqTkMEYej6qJmvtOh18ty1&#10;J9RHFUIQlafpIOG1zOO38/dfyvIvurJy3qQOgFy5P7ulNXhpJFf74T2bCY3cBSZ0M9kvtEhCH/69&#10;2+vP0891QY0sGJPNa8xYr8p6cC806PNq1ZrKwngcprRg58HTDYsY9iiwWfNu6E2mIRkGqEnD+Xnn&#10;QCUTQoU3DB3Ho5K7ehGSRTN5IgvyAkW52pDs39Kh8vH+mSJ6aRl376bmBwOwpj3JzSFcEqcvNij2&#10;U4xK+1WHIwCbUKLsW2CUTMhXYZTc1YuoLEaPlhqhL6OyZzMHyXcMyZoWx5AcpscxJLXLtJRamUlQ&#10;SX9gNYnPJ7UyIcwfNR0n5Y/WyIUvyrXGH3u2dGA8NRhRaPrh9ukB9aQh3j1sJ5vF4/SnyX5i/x+f&#10;nza3syBf5Mv72fb7/wMAAP//AwBQSwMEFAAGAAgAAAAhAElofzLdAAAABQEAAA8AAABkcnMvZG93&#10;bnJldi54bWxMj0FLw0AQhe+C/2EZwZvdxJCqMZtSinoqQluh9DbNTpPQ7GzIbpP037t60cvA4z3e&#10;+yZfTKYVA/WusawgnkUgiEurG64UfO3eH55BOI+ssbVMCq7kYFHc3uSYaTvyhoatr0QoYZehgtr7&#10;LpPSlTUZdDPbEQfvZHuDPsi+krrHMZSbVj5G0VwabDgs1NjRqqbyvL0YBR8jjsskfhvW59Pqetil&#10;n/t1TErd303LVxCeJv8Xhh/8gA5FYDraC2snWgXhEf97g/cUJS8gjgrSJJ2DLHL5n774BgAA//8D&#10;AFBLAQItABQABgAIAAAAIQC2gziS/gAAAOEBAAATAAAAAAAAAAAAAAAAAAAAAABbQ29udGVudF9U&#10;eXBlc10ueG1sUEsBAi0AFAAGAAgAAAAhADj9If/WAAAAlAEAAAsAAAAAAAAAAAAAAAAALwEAAF9y&#10;ZWxzLy5yZWxzUEsBAi0AFAAGAAgAAAAhAPXOi+wbFQAAs/wAAA4AAAAAAAAAAAAAAAAALgIAAGRy&#10;cy9lMm9Eb2MueG1sUEsBAi0AFAAGAAgAAAAhAElofzLdAAAABQEAAA8AAAAAAAAAAAAAAAAAdRcA&#10;AGRycy9kb3ducmV2LnhtbFBLBQYAAAAABAAEAPMAAAB/GAAAAAA=&#10;" w14:anchorId="46FF13A7">
                <v:rect id="Rectangle 82531" style="position:absolute;top:32951;width:23690;height:1406;visibility:visible;mso-wrap-style:square;v-text-anchor:top" o:spid="_x0000_s49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In6xwAAAN4AAAAPAAAAZHJzL2Rvd25yZXYueG1sRI9Pa8JA&#10;FMTvgt9heYI33ahUYuoqYit6rH/A9vbIvibB7NuQXU3qp3cLgsdhZn7DzJetKcWNaldYVjAaRiCI&#10;U6sLzhScjptBDMJ5ZI2lZVLwRw6Wi25njom2De/pdvCZCBB2CSrIva8SKV2ak0E3tBVx8H5tbdAH&#10;WWdS19gEuCnlOIqm0mDBYSHHitY5pZfD1SjYxtXqe2fvTVZ+/mzPX+fZx3Hmler32tU7CE+tf4Wf&#10;7Z1WEI/fJiP4vxOugFw8AAAA//8DAFBLAQItABQABgAIAAAAIQDb4fbL7gAAAIUBAAATAAAAAAAA&#10;AAAAAAAAAAAAAABbQ29udGVudF9UeXBlc10ueG1sUEsBAi0AFAAGAAgAAAAhAFr0LFu/AAAAFQEA&#10;AAsAAAAAAAAAAAAAAAAAHwEAAF9yZWxzLy5yZWxzUEsBAi0AFAAGAAgAAAAhANfYifrHAAAA3gAA&#10;AA8AAAAAAAAAAAAAAAAABwIAAGRycy9kb3ducmV2LnhtbFBLBQYAAAAAAwADALcAAAD7AgAAAAA=&#10;">
                  <v:textbox inset="0,0,0,0">
                    <w:txbxContent>
                      <w:p w:rsidR="00ED7765" w:rsidP="00ED7765" w:rsidRDefault="00ED7765" w14:paraId="74FD0747" w14:textId="77777777">
                        <w:pPr>
                          <w:spacing w:after="160"/>
                          <w:ind w:left="0" w:firstLine="0"/>
                        </w:pPr>
                        <w:r>
                          <w:rPr>
                            <w:i/>
                            <w:sz w:val="18"/>
                          </w:rPr>
                          <w:t>Figure 22-18   Circuit-level gateway</w:t>
                        </w:r>
                      </w:p>
                    </w:txbxContent>
                  </v:textbox>
                </v:rect>
                <v:shape id="Shape 1111665" style="position:absolute;left:8892;top:21473;width:3719;height:4739;visibility:visible;mso-wrap-style:square;v-text-anchor:top" coordsize="371856,473964" o:spid="_x0000_s4910" fillcolor="silver" stroked="f" strokeweight="0" path="m,l371856,r,473964l,4739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SNExAAAAOAAAAAPAAAAZHJzL2Rvd25yZXYueG1sRI/disIw&#10;EIXvhX2HMAve2dQF69I1iisKXmrdBxia6c/aTEoT2/r2RhCcu49z5syZ1WY0jeipc7VlBfMoBkGc&#10;W11zqeDvcph9g3AeWWNjmRTcycFm/TFZYartwGfqM1+KEMIuRQWV920qpcsrMugi2xIHrbCdQR+w&#10;K6XucAjhppFfcZxIgzWHCxW2tKsov2Y3o+BKQzIUxf9peSv3Bx778y5b/io1/Ry3PyA8jf5tfm0f&#10;dagfJkkW8HwoEMj1AwAA//8DAFBLAQItABQABgAIAAAAIQDb4fbL7gAAAIUBAAATAAAAAAAAAAAA&#10;AAAAAAAAAABbQ29udGVudF9UeXBlc10ueG1sUEsBAi0AFAAGAAgAAAAhAFr0LFu/AAAAFQEAAAsA&#10;AAAAAAAAAAAAAAAAHwEAAF9yZWxzLy5yZWxzUEsBAi0AFAAGAAgAAAAhAPgBI0TEAAAA4AAAAA8A&#10;AAAAAAAAAAAAAAAABwIAAGRycy9kb3ducmV2LnhtbFBLBQYAAAAAAwADALcAAAD4AgAAAAA=&#10;">
                  <v:stroke miterlimit="83231f" joinstyle="miter"/>
                  <v:path textboxrect="0,0,371856,473964" arrowok="t"/>
                </v:shape>
                <v:shape id="Shape 1111666" style="position:absolute;left:8481;top:21061;width:3733;height:4732;visibility:visible;mso-wrap-style:square;v-text-anchor:top" coordsize="373380,473202" o:spid="_x0000_s4911" fillcolor="#00efef" strokeweight=".06pt" path="m,l373380,r,473202l,4732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JSxgAAAOAAAAAPAAAAZHJzL2Rvd25yZXYueG1sRI9BawIx&#10;EIXvBf9DGKG3mt0egqxGEVFYFA/aVvA2bMbN4maybFLd/ntTKHRuH+/Nmzfz5eBacac+NJ415JMM&#10;BHHlTcO1hs+P7dsURIjIBlvPpOGHAiwXo5c5FsY/+Ej3U6xFCuFQoAYbY1dIGSpLDsPEd8RJu/re&#10;YUzY19L0+EjhrpXvWaakw4bTBYsdrS1Vt9O301Dazdc0yw/7cn3cnf3FK5NXqPXreFjNQEQa4r/5&#10;b7s0qX4apRT8PpQI5OIJAAD//wMAUEsBAi0AFAAGAAgAAAAhANvh9svuAAAAhQEAABMAAAAAAAAA&#10;AAAAAAAAAAAAAFtDb250ZW50X1R5cGVzXS54bWxQSwECLQAUAAYACAAAACEAWvQsW78AAAAVAQAA&#10;CwAAAAAAAAAAAAAAAAAfAQAAX3JlbHMvLnJlbHNQSwECLQAUAAYACAAAACEA3w0CUsYAAADgAAAA&#10;DwAAAAAAAAAAAAAAAAAHAgAAZHJzL2Rvd25yZXYueG1sUEsFBgAAAAADAAMAtwAAAPoCAAAAAA==&#10;">
                  <v:stroke miterlimit="83231f" joinstyle="miter"/>
                  <v:path textboxrect="0,0,373380,473202" arrowok="t"/>
                </v:shape>
                <v:shape id="Shape 1111667" style="position:absolute;left:8481;top:21061;width:3733;height:4732;visibility:visible;mso-wrap-style:square;v-text-anchor:top" coordsize="373380,473202" o:spid="_x0000_s4912" fillcolor="#00efef" strokeweight=".06pt" path="m,l373380,r,473202l,4732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afJxgAAAOAAAAAPAAAAZHJzL2Rvd25yZXYueG1sRI9Ba8JA&#10;EIXvQv/DMgVvuomHKKmriLQQlB7UtuBtyI7ZYHY2ZFeN/74rCM7t471582a+7G0jrtT52rGCdJyA&#10;IC6drrlS8HP4Gs1A+ICssXFMCu7kYbl4G8wx1+7GO7ruQyViCPscFZgQ2lxKXxqy6MeuJY7ayXUW&#10;Q8SukrrDWwy3jZwkSSYt1hwvGGxpbag87y9WQWE+f2dJ+r0t1rvNnzu6TKclKjV871cfIAL14WV+&#10;bhc61o+TZVN4PBQJ5OIfAAD//wMAUEsBAi0AFAAGAAgAAAAhANvh9svuAAAAhQEAABMAAAAAAAAA&#10;AAAAAAAAAAAAAFtDb250ZW50X1R5cGVzXS54bWxQSwECLQAUAAYACAAAACEAWvQsW78AAAAVAQAA&#10;CwAAAAAAAAAAAAAAAAAfAQAAX3JlbHMvLnJlbHNQSwECLQAUAAYACAAAACEAsEGnycYAAADgAAAA&#10;DwAAAAAAAAAAAAAAAAAHAgAAZHJzL2Rvd25yZXYueG1sUEsFBgAAAAADAAMAtwAAAPoCAAAAAA==&#10;">
                  <v:stroke miterlimit="83231f" joinstyle="miter"/>
                  <v:path textboxrect="0,0,373380,473202" arrowok="t"/>
                </v:shape>
                <v:shape id="Shape 1111668" style="position:absolute;left:15003;top:21480;width:3734;height:4740;visibility:visible;mso-wrap-style:square;v-text-anchor:top" coordsize="373380,473964" o:spid="_x0000_s4913" fillcolor="silver" stroked="f" strokeweight="0" path="m,l373380,r,473964l,4739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JIyAAAAOAAAAAPAAAAZHJzL2Rvd25yZXYueG1sRI9PS8NA&#10;EMXvQr/DMgVvdlMPqcRui0iLwUPAKp6H7DRJm52N2W3+fHvnIDi3H/Pemzfb/eRaNVAfGs8G1qsE&#10;FHHpbcOVga/P48MTqBCRLbaeycBMAfa7xd0WM+tH/qDhFCslIRwyNFDH2GVah7Imh2HlO2LZnX3v&#10;MAr2lbY9jhLuWv2YJKl22LBcqLGj15rK6+nmDOSb8ac45sW8aQ7tPFzeb99vl8KY++X08gwq0hT/&#10;xX/u3Ep9mTSVxvKQEOjdLwAAAP//AwBQSwECLQAUAAYACAAAACEA2+H2y+4AAACFAQAAEwAAAAAA&#10;AAAAAAAAAAAAAAAAW0NvbnRlbnRfVHlwZXNdLnhtbFBLAQItABQABgAIAAAAIQBa9CxbvwAAABUB&#10;AAALAAAAAAAAAAAAAAAAAB8BAABfcmVscy8ucmVsc1BLAQItABQABgAIAAAAIQD4+gJIyAAAAOAA&#10;AAAPAAAAAAAAAAAAAAAAAAcCAABkcnMvZG93bnJldi54bWxQSwUGAAAAAAMAAwC3AAAA/AIAAAAA&#10;">
                  <v:stroke miterlimit="83231f" joinstyle="miter"/>
                  <v:path textboxrect="0,0,373380,473964" arrowok="t"/>
                </v:shape>
                <v:shape id="Shape 1111669" style="position:absolute;left:14599;top:21076;width:3727;height:4732;visibility:visible;mso-wrap-style:square;v-text-anchor:top" coordsize="372618,473202" o:spid="_x0000_s4914" fillcolor="#00efef" strokeweight=".06pt" path="m,l372618,r,473202l,4732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EKIxgAAAOAAAAAPAAAAZHJzL2Rvd25yZXYueG1sRI/dasJA&#10;EIXvhb7DMgVvRDcRSWvqGvoL3tkaH2DIjklodjZkt/l5e7cgOHcf58yZM7tsNI3oqXO1ZQXxKgJB&#10;XFhdc6ngnH8tn0E4j6yxsUwKJnKQ7R9mO0y1HfiH+pMvRQhhl6KCyvs2ldIVFRl0K9sSB+1iO4M+&#10;YFdK3eEQwk0j11GUSIM1hwsVtvReUfF7+jMKFlx+vuUfT9tLkk+HY/xtNjo2Ss0fx9cXEJ5Gfzff&#10;tg861A+TJFv4fygQyP0VAAD//wMAUEsBAi0AFAAGAAgAAAAhANvh9svuAAAAhQEAABMAAAAAAAAA&#10;AAAAAAAAAAAAAFtDb250ZW50X1R5cGVzXS54bWxQSwECLQAUAAYACAAAACEAWvQsW78AAAAVAQAA&#10;CwAAAAAAAAAAAAAAAAAfAQAAX3JlbHMvLnJlbHNQSwECLQAUAAYACAAAACEAa2BCiMYAAADgAAAA&#10;DwAAAAAAAAAAAAAAAAAHAgAAZHJzL2Rvd25yZXYueG1sUEsFBgAAAAADAAMAtwAAAPoCAAAAAA==&#10;">
                  <v:stroke miterlimit="83231f" joinstyle="miter"/>
                  <v:path textboxrect="0,0,372618,473202" arrowok="t"/>
                </v:shape>
                <v:shape id="Shape 1111670" style="position:absolute;left:14599;top:21076;width:3727;height:4732;visibility:visible;mso-wrap-style:square;v-text-anchor:top" coordsize="372618,473202" o:spid="_x0000_s4915" fillcolor="#00efef" strokeweight=".06pt" path="m,l372618,r,473202l,4732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3IxgAAAOAAAAAPAAAAZHJzL2Rvd25yZXYueG1sRI/BbsJA&#10;DETvlfiHlSv1UpVNKhTalAVBCxI3KOkHWFmTRM16o+wC4e/xAQnfnjwz9swWg2vVmfrQeDaQjhNQ&#10;xKW3DVcG/orN2weoEJEttp7JwJUCLOajpxnm1l/4l86HWCkJ4ZCjgTrGLtc6lDU5DGPfEcvu6HuH&#10;UbCvtO3xIuGu1e9JkmmHDcuFGjv6rqn8P5ycgVeu1qviZ/p5zIrrdpfu3cSmzpiX52H5BSrSEB/i&#10;u3tr5X2ZbCoVpJAQ6PkNAAD//wMAUEsBAi0AFAAGAAgAAAAhANvh9svuAAAAhQEAABMAAAAAAAAA&#10;AAAAAAAAAAAAAFtDb250ZW50X1R5cGVzXS54bWxQSwECLQAUAAYACAAAACEAWvQsW78AAAAVAQAA&#10;CwAAAAAAAAAAAAAAAAAfAQAAX3JlbHMvLnJlbHNQSwECLQAUAAYACAAAACEAf4N9yMYAAADgAAAA&#10;DwAAAAAAAAAAAAAAAAAHAgAAZHJzL2Rvd25yZXYueG1sUEsFBgAAAAADAAMAtwAAAPoCAAAAAA==&#10;">
                  <v:stroke miterlimit="83231f" joinstyle="miter"/>
                  <v:path textboxrect="0,0,372618,473202" arrowok="t"/>
                </v:shape>
                <v:shape id="Shape 1111671" style="position:absolute;left:25252;top:21511;width:3726;height:4739;visibility:visible;mso-wrap-style:square;v-text-anchor:top" coordsize="372618,473964" o:spid="_x0000_s4916" fillcolor="silver" stroked="f" strokeweight="0" path="m,l372618,r,473964l,4739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FT1yQAAAOAAAAAPAAAAZHJzL2Rvd25yZXYueG1sRI/dasJA&#10;EIXvhb7DMoXeSLOxF1Giq9hiQbCWNvUBhuzkB7OzaXY1sU/vCkLn7uOcOXNmsRpMI87UudqygkkU&#10;gyDOra65VHD4eX+egXAeWWNjmRRcyMFq+TBaYKptz990znwpQgi7FBVU3replC6vyKCLbEsctMJ2&#10;Bn3ArpS6wz6Em0a+xHEiDdYcLlTY0ltF+TE7GQW1bTdY/BZ/drOb7l8/Z6X/GH8p9fQ4rOcgPA3+&#10;33zf3upQP0wyncDtoUAgl1cAAAD//wMAUEsBAi0AFAAGAAgAAAAhANvh9svuAAAAhQEAABMAAAAA&#10;AAAAAAAAAAAAAAAAAFtDb250ZW50X1R5cGVzXS54bWxQSwECLQAUAAYACAAAACEAWvQsW78AAAAV&#10;AQAACwAAAAAAAAAAAAAAAAAfAQAAX3JlbHMvLnJlbHNQSwECLQAUAAYACAAAACEAl4BU9ckAAADg&#10;AAAADwAAAAAAAAAAAAAAAAAHAgAAZHJzL2Rvd25yZXYueG1sUEsFBgAAAAADAAMAtwAAAP0CAAAA&#10;AA==&#10;">
                  <v:stroke miterlimit="83231f" joinstyle="miter"/>
                  <v:path textboxrect="0,0,372618,473964" arrowok="t"/>
                </v:shape>
                <v:shape id="Shape 1111672" style="position:absolute;left:24841;top:21107;width:3726;height:4717;visibility:visible;mso-wrap-style:square;v-text-anchor:top" coordsize="372618,471678" o:spid="_x0000_s4917" fillcolor="#00efef" strokeweight=".06pt" path="m,l372618,r,471678l,4716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F6dxQAAAOAAAAAPAAAAZHJzL2Rvd25yZXYueG1sRI9Ba8JA&#10;EIXvQv/DMoXedFMPKtFVJEVa6MnoDxiy02wwOxuyY0z767uC4Nw+3ps3bza70bdqoD42gQ28zzJQ&#10;xFWwDdcGzqfDdAUqCrLFNjAZ+KUIu+3LZIO5DTc+0lBKrVIIxxwNOJEu1zpWjjzGWeiIk/YTeo+S&#10;sK+17fGWwn2r51m20B4bThccdlQ4qi7l1Rv4vhbDvjwUH0d0fxJbex7l82LM2+u4X4MSGuVpfmx/&#10;2VQ/zWI5h/tDiUBv/wEAAP//AwBQSwECLQAUAAYACAAAACEA2+H2y+4AAACFAQAAEwAAAAAAAAAA&#10;AAAAAAAAAAAAW0NvbnRlbnRfVHlwZXNdLnhtbFBLAQItABQABgAIAAAAIQBa9CxbvwAAABUBAAAL&#10;AAAAAAAAAAAAAAAAAB8BAABfcmVscy8ucmVsc1BLAQItABQABgAIAAAAIQB8hF6dxQAAAOAAAAAP&#10;AAAAAAAAAAAAAAAAAAcCAABkcnMvZG93bnJldi54bWxQSwUGAAAAAAMAAwC3AAAA+QIAAAAA&#10;">
                  <v:stroke miterlimit="83231f" joinstyle="miter"/>
                  <v:path textboxrect="0,0,372618,471678" arrowok="t"/>
                </v:shape>
                <v:shape id="Shape 1111673" style="position:absolute;left:24841;top:21107;width:3726;height:4717;visibility:visible;mso-wrap-style:square;v-text-anchor:top" coordsize="372618,471678" o:spid="_x0000_s4918" fillcolor="#00efef" strokeweight=".06pt" path="m,l372618,r,471678l,4716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PsGxQAAAOAAAAAPAAAAZHJzL2Rvd25yZXYueG1sRI/RasJA&#10;EEXfBf9hGaFvurEFW1JXkRRpwSejHzBkx2wwOxuyY0z79d2C0Hk73Dt37qy3o2/VQH1sAhtYLjJQ&#10;xFWwDdcGzqf9/A1UFGSLbWAy8E0RtpvpZI25DXc+0lBKrVIIxxwNOJEu1zpWjjzGReiIk3YJvUdJ&#10;2Nfa9nhP4b7Vz1m20h4bThccdlQ4qq7lzRs43IphV+6LjyO6H4mtPY/yeTXmaTbu3kEJjfJvfmx/&#10;2VQ/zer1Bf4eSgR68wsAAP//AwBQSwECLQAUAAYACAAAACEA2+H2y+4AAACFAQAAEwAAAAAAAAAA&#10;AAAAAAAAAAAAW0NvbnRlbnRfVHlwZXNdLnhtbFBLAQItABQABgAIAAAAIQBa9CxbvwAAABUBAAAL&#10;AAAAAAAAAAAAAAAAAB8BAABfcmVscy8ucmVsc1BLAQItABQABgAIAAAAIQATyPsGxQAAAOAAAAAP&#10;AAAAAAAAAAAAAAAAAAcCAABkcnMvZG93bnJldi54bWxQSwUGAAAAAAMAAwC3AAAA+QIAAAAA&#10;">
                  <v:stroke miterlimit="83231f" joinstyle="miter"/>
                  <v:path textboxrect="0,0,372618,471678" arrowok="t"/>
                </v:shape>
                <v:shape id="Shape 1111674" style="position:absolute;left:31379;top:21480;width:3733;height:4740;visibility:visible;mso-wrap-style:square;v-text-anchor:top" coordsize="373380,473964" o:spid="_x0000_s4919" fillcolor="silver" stroked="f" strokeweight="0" path="m,l373380,r,473964l,4739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p6QyAAAAOAAAAAPAAAAZHJzL2Rvd25yZXYueG1sRI9Pa8JA&#10;EMXvQr/DMoXedKMUU1JXEVEaeghoS89DdprEZmdjds2fb+8KQuf2471582a1GUwtOmpdZVnBfBaB&#10;IM6trrhQ8P11mL6BcB5ZY22ZFIzkYLN+mqww0bbnI3UnX4gQwi5BBaX3TSKly0sy6Ga2IQ7ar20N&#10;+oBtIXWLfQg3tVxE0VIarDhcKLGhXUn53+lqFKRxf8kOaTbG1b4eu/Pn9efjnCn18jxs30F4Gvy/&#10;+bGd6lA/zDJ+hftDgUCubwAAAP//AwBQSwECLQAUAAYACAAAACEA2+H2y+4AAACFAQAAEwAAAAAA&#10;AAAAAAAAAAAAAAAAW0NvbnRlbnRfVHlwZXNdLnhtbFBLAQItABQABgAIAAAAIQBa9CxbvwAAABUB&#10;AAALAAAAAAAAAAAAAAAAAB8BAABfcmVscy8ucmVsc1BLAQItABQABgAIAAAAIQD8bp6QyAAAAOAA&#10;AAAPAAAAAAAAAAAAAAAAAAcCAABkcnMvZG93bnJldi54bWxQSwUGAAAAAAMAAwC3AAAA/AIAAAAA&#10;">
                  <v:stroke miterlimit="83231f" joinstyle="miter"/>
                  <v:path textboxrect="0,0,373380,473964" arrowok="t"/>
                </v:shape>
                <v:shape id="Shape 1111675" style="position:absolute;left:30967;top:21076;width:3726;height:4732;visibility:visible;mso-wrap-style:square;v-text-anchor:top" coordsize="372618,473202" o:spid="_x0000_s4920" fillcolor="#00efef" strokeweight=".06pt" path="m,l372618,r,473202l,4732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N5QxwAAAOAAAAAPAAAAZHJzL2Rvd25yZXYueG1sRI/dasJA&#10;EIXvhb7DMgVvRDcRjZq6SqsteOdPfIAhOyah2dmQXTW+fbcgOHcf58yZM8t1Z2pxo9ZVlhXEowgE&#10;cW51xYWCc/YznINwHlljbZkUPMjBevXWW2Kq7Z2PdDv5QoQQdikqKL1vUildXpJBN7INcdAutjXo&#10;A7aF1C3eQ7ip5TiKEmmw4nChxIY2JeW/p6tRMODi+yvbzhaXJHvs9vHBTHRslOq/d58fIDx1/mV+&#10;bu90qB8mmU3h/6FAIFd/AAAA//8DAFBLAQItABQABgAIAAAAIQDb4fbL7gAAAIUBAAATAAAAAAAA&#10;AAAAAAAAAAAAAABbQ29udGVudF9UeXBlc10ueG1sUEsBAi0AFAAGAAgAAAAhAFr0LFu/AAAAFQEA&#10;AAsAAAAAAAAAAAAAAAAAHwEAAF9yZWxzLy5yZWxzUEsBAi0AFAAGAAgAAAAhAG/03lDHAAAA4AAA&#10;AA8AAAAAAAAAAAAAAAAABwIAAGRycy9kb3ducmV2LnhtbFBLBQYAAAAAAwADALcAAAD7AgAAAAA=&#10;">
                  <v:stroke miterlimit="83231f" joinstyle="miter"/>
                  <v:path textboxrect="0,0,372618,473202" arrowok="t"/>
                </v:shape>
                <v:shape id="Shape 1111676" style="position:absolute;left:30967;top:21076;width:3726;height:4732;visibility:visible;mso-wrap-style:square;v-text-anchor:top" coordsize="372618,473202" o:spid="_x0000_s4921" fillcolor="#00efef" strokeweight=".06pt" path="m,l372618,r,473202l,4732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kAnxgAAAOAAAAAPAAAAZHJzL2Rvd25yZXYueG1sRI/dasJA&#10;EIXvhb7DMgVvpG4iEmvqGvoL3tkaH2DIjklodjZkt/l5e7cgOHcf58yZM7tsNI3oqXO1ZQXxMgJB&#10;XFhdc6ngnH89PYNwHlljY5kUTOQg2z/MdphqO/AP9SdfihDCLkUFlfdtKqUrKjLolrYlDtrFdgZ9&#10;wK6UusMhhJtGrqIokQZrDhcqbOm9ouL39GcULLj8fMs/NttLkk+HY/xt1jo2Ss0fx9cXEJ5Gfzff&#10;tg861A+TbBL4fygQyP0VAAD//wMAUEsBAi0AFAAGAAgAAAAhANvh9svuAAAAhQEAABMAAAAAAAAA&#10;AAAAAAAAAAAAAFtDb250ZW50X1R5cGVzXS54bWxQSwECLQAUAAYACAAAACEAWvQsW78AAAAVAQAA&#10;CwAAAAAAAAAAAAAAAAAfAQAAX3JlbHMvLnJlbHNQSwECLQAUAAYACAAAACEAnyZAJ8YAAADgAAAA&#10;DwAAAAAAAAAAAAAAAAAHAgAAZHJzL2Rvd25yZXYueG1sUEsFBgAAAAADAAMAtwAAAPoCAAAAAA==&#10;">
                  <v:stroke miterlimit="83231f" joinstyle="miter"/>
                  <v:path textboxrect="0,0,372618,473202" arrowok="t"/>
                </v:shape>
                <v:shape id="Shape 82562" style="position:absolute;left:8412;top:17876;width:10196;height:0;visibility:visible;mso-wrap-style:square;v-text-anchor:top" coordsize="1019556,0" o:spid="_x0000_s4922" filled="f" strokeweight=".06pt" path="m,l10195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6jxgAAAN4AAAAPAAAAZHJzL2Rvd25yZXYueG1sRI9Ba8JA&#10;FITvBf/D8oTe6sa1iqSuIkJBL8WmrV4f2dckmH0bs2uM/94VCj0OM/MNs1j1thYdtb5yrGE8SkAQ&#10;585UXGj4/np/mYPwAdlg7Zg03MjDajl4WmBq3JU/qctCISKEfYoayhCaVEqfl2TRj1xDHL1f11oM&#10;UbaFNC1eI9zWUiXJTFqsOC6U2NCmpPyUXayGn9Pho87OiZqa3XFfvapJx9uJ1s/Dfv0GIlAf/sN/&#10;7a3RMFfTmYLHnXgF5PIOAAD//wMAUEsBAi0AFAAGAAgAAAAhANvh9svuAAAAhQEAABMAAAAAAAAA&#10;AAAAAAAAAAAAAFtDb250ZW50X1R5cGVzXS54bWxQSwECLQAUAAYACAAAACEAWvQsW78AAAAVAQAA&#10;CwAAAAAAAAAAAAAAAAAfAQAAX3JlbHMvLnJlbHNQSwECLQAUAAYACAAAACEA2ZJuo8YAAADeAAAA&#10;DwAAAAAAAAAAAAAAAAAHAgAAZHJzL2Rvd25yZXYueG1sUEsFBgAAAAADAAMAtwAAAPoCAAAAAA==&#10;">
                  <v:stroke miterlimit="83231f" joinstyle="miter"/>
                  <v:path textboxrect="0,0,1019556,0" arrowok="t"/>
                </v:shape>
                <v:shape id="Shape 82563" style="position:absolute;left:24803;top:17914;width:10249;height:0;visibility:visible;mso-wrap-style:square;v-text-anchor:top" coordsize="1024890,0" o:spid="_x0000_s4923" filled="f" strokeweight=".06pt" path="m,l10248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jg1xAAAAN4AAAAPAAAAZHJzL2Rvd25yZXYueG1sRI/disIw&#10;FITvhX2HcBa807SKItUoIruwq3jhzwMcmmNabE5Kk227b28EwcthZr5hVpveVqKlxpeOFaTjBARx&#10;7nTJRsH18j1agPABWWPlmBT8k4fN+mOwwky7jk/UnoMREcI+QwVFCHUmpc8LsujHriaO3s01FkOU&#10;jZG6wS7CbSUnSTKXFkuOCwXWtCsov5//rAKzZ0PVYXc4tkSztMvvv6n/Umr42W+XIAL14R1+tX+0&#10;gsVkNp/C8068AnL9AAAA//8DAFBLAQItABQABgAIAAAAIQDb4fbL7gAAAIUBAAATAAAAAAAAAAAA&#10;AAAAAAAAAABbQ29udGVudF9UeXBlc10ueG1sUEsBAi0AFAAGAAgAAAAhAFr0LFu/AAAAFQEAAAsA&#10;AAAAAAAAAAAAAAAAHwEAAF9yZWxzLy5yZWxzUEsBAi0AFAAGAAgAAAAhAGMSODXEAAAA3gAAAA8A&#10;AAAAAAAAAAAAAAAABwIAAGRycy9kb3ducmV2LnhtbFBLBQYAAAAAAwADALcAAAD4AgAAAAA=&#10;">
                  <v:stroke miterlimit="83231f" joinstyle="miter"/>
                  <v:path textboxrect="0,0,1024890,0" arrowok="t"/>
                </v:shape>
                <v:shape id="Shape 82564" style="position:absolute;left:10462;top:17899;width:0;height:3094;visibility:visible;mso-wrap-style:square;v-text-anchor:top" coordsize="0,309372" o:spid="_x0000_s4924" filled="f" strokeweight=".06pt" path="m,l,3093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26yxgAAAN4AAAAPAAAAZHJzL2Rvd25yZXYueG1sRI9Pi8Iw&#10;FMTvwn6H8IS9aarrP6pRFmEXDx5c14PeHs2zLSYvpYm2fnsjCB6HmfkNs1i11ogb1b50rGDQT0AQ&#10;Z06XnCs4/P/0ZiB8QNZoHJOCO3lYLT86C0y1a/iPbvuQiwhhn6KCIoQqldJnBVn0fVcRR+/saosh&#10;yjqXusYmwq2RwySZSIslx4UCK1oXlF32V6sg5KZstl/emsN2ejn/7o4nHhyV+uy233MQgdrwDr/a&#10;G61gNhxPRvC8E6+AXD4AAAD//wMAUEsBAi0AFAAGAAgAAAAhANvh9svuAAAAhQEAABMAAAAAAAAA&#10;AAAAAAAAAAAAAFtDb250ZW50X1R5cGVzXS54bWxQSwECLQAUAAYACAAAACEAWvQsW78AAAAVAQAA&#10;CwAAAAAAAAAAAAAAAAAfAQAAX3JlbHMvLnJlbHNQSwECLQAUAAYACAAAACEAxLNussYAAADeAAAA&#10;DwAAAAAAAAAAAAAAAAAHAgAAZHJzL2Rvd25yZXYueG1sUEsFBgAAAAADAAMAtwAAAPoCAAAAAA==&#10;">
                  <v:stroke miterlimit="83231f" joinstyle="miter"/>
                  <v:path textboxrect="0,0,0,309372" arrowok="t"/>
                </v:shape>
                <v:shape id="Shape 82565" style="position:absolute;left:16603;top:17899;width:0;height:3094;visibility:visible;mso-wrap-style:square;v-text-anchor:top" coordsize="0,309372" o:spid="_x0000_s4925" filled="f" strokeweight=".06pt" path="m,l,3093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spxgAAAN4AAAAPAAAAZHJzL2Rvd25yZXYueG1sRI9Pi8Iw&#10;FMTvwn6H8Bb2pqku/qFrlEVQ9uBBqwe9PZpnW0xeShNt99sbQfA4zMxvmPmys0bcqfGVYwXDQQKC&#10;OHe64kLB8bDuz0D4gKzROCYF/+RhufjozTHVruU93bNQiAhhn6KCMoQ6ldLnJVn0A1cTR+/iGosh&#10;yqaQusE2wq2RoySZSIsVx4USa1qVlF+zm1UQClO1229vzXE7vV42u9OZhyelvj673x8QgbrwDr/a&#10;f1rBbDSejOF5J14BuXgAAAD//wMAUEsBAi0AFAAGAAgAAAAhANvh9svuAAAAhQEAABMAAAAAAAAA&#10;AAAAAAAAAAAAAFtDb250ZW50X1R5cGVzXS54bWxQSwECLQAUAAYACAAAACEAWvQsW78AAAAVAQAA&#10;CwAAAAAAAAAAAAAAAAAfAQAAX3JlbHMvLnJlbHNQSwECLQAUAAYACAAAACEAq//LKcYAAADeAAAA&#10;DwAAAAAAAAAAAAAAAAAHAgAAZHJzL2Rvd25yZXYueG1sUEsFBgAAAAADAAMAtwAAAPoCAAAAAA==&#10;">
                  <v:stroke miterlimit="83231f" joinstyle="miter"/>
                  <v:path textboxrect="0,0,0,309372" arrowok="t"/>
                </v:shape>
                <v:shape id="Shape 82566" style="position:absolute;left:26852;top:17914;width:0;height:3117;visibility:visible;mso-wrap-style:square;v-text-anchor:top" coordsize="0,311658" o:spid="_x0000_s4926" filled="f" strokeweight=".06pt" path="m,l,3116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wtOxwAAAN4AAAAPAAAAZHJzL2Rvd25yZXYueG1sRI9Ba8JA&#10;FITvgv9heUJvulFokNRViqhIsUq19PzIvmZDs29jdqNpf70rCD0OM/MNM1t0thIXanzpWMF4lIAg&#10;zp0uuVDweVoPpyB8QNZYOSYFv+RhMe/3Zphpd+UPuhxDISKEfYYKTAh1JqXPDVn0I1cTR+/bNRZD&#10;lE0hdYPXCLeVnCRJKi2WHBcM1rQ0lP8cW6vgUO12bdrl6/1yuzFfq/bt/fR3Vupp0L2+gAjUhf/w&#10;o73VCqaT5zSF+514BeT8BgAA//8DAFBLAQItABQABgAIAAAAIQDb4fbL7gAAAIUBAAATAAAAAAAA&#10;AAAAAAAAAAAAAABbQ29udGVudF9UeXBlc10ueG1sUEsBAi0AFAAGAAgAAAAhAFr0LFu/AAAAFQEA&#10;AAsAAAAAAAAAAAAAAAAAHwEAAF9yZWxzLy5yZWxzUEsBAi0AFAAGAAgAAAAhAB8jC07HAAAA3gAA&#10;AA8AAAAAAAAAAAAAAAAABwIAAGRycy9kb3ducmV2LnhtbFBLBQYAAAAAAwADALcAAAD7AgAAAAA=&#10;">
                  <v:stroke miterlimit="83231f" joinstyle="miter"/>
                  <v:path textboxrect="0,0,0,311658" arrowok="t"/>
                </v:shape>
                <v:shape id="Shape 82567" style="position:absolute;left:32994;top:17914;width:0;height:3117;visibility:visible;mso-wrap-style:square;v-text-anchor:top" coordsize="0,311658" o:spid="_x0000_s4927" filled="f" strokeweight=".06pt" path="m,l,3116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67VyAAAAN4AAAAPAAAAZHJzL2Rvd25yZXYueG1sRI/dasJA&#10;FITvC32H5RR6VzcVmkp0FZFapFjFH7w+ZI/ZYPZsmt1o6tO7hYKXw8x8w4wmna3EmRpfOlbw2ktA&#10;EOdOl1wo2O/mLwMQPiBrrByTgl/yMBk/Poww0+7CGzpvQyEihH2GCkwIdSalzw1Z9D1XE0fv6BqL&#10;IcqmkLrBS4TbSvaTJJUWS44LBmuaGcpP29YqWFfLZZt2+Xw1W3yaw0f79b27/ij1/NRNhyACdeEe&#10;/m8vtIJB/y19h7878QrI8Q0AAP//AwBQSwECLQAUAAYACAAAACEA2+H2y+4AAACFAQAAEwAAAAAA&#10;AAAAAAAAAAAAAAAAW0NvbnRlbnRfVHlwZXNdLnhtbFBLAQItABQABgAIAAAAIQBa9CxbvwAAABUB&#10;AAALAAAAAAAAAAAAAAAAAB8BAABfcmVscy8ucmVsc1BLAQItABQABgAIAAAAIQBwb67VyAAAAN4A&#10;AAAPAAAAAAAAAAAAAAAAAAcCAABkcnMvZG93bnJldi54bWxQSwUGAAAAAAMAAwC3AAAA/AIAAAAA&#10;">
                  <v:stroke miterlimit="83231f" joinstyle="miter"/>
                  <v:path textboxrect="0,0,0,311658" arrowok="t"/>
                </v:shape>
                <v:rect id="Rectangle 82568" style="position:absolute;left:8366;top:27837;width:4639;height:1384;visibility:visible;mso-wrap-style:square;v-text-anchor:top" o:spid="_x0000_s49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96wwAAAN4AAAAPAAAAZHJzL2Rvd25yZXYueG1sRE9Ni8Iw&#10;EL0L/ocwgjdNFZRajSLuih53VVBvQzO2xWZSmmirv35zWPD4eN+LVWtK8aTaFZYVjIYRCOLU6oIz&#10;BafjdhCDcB5ZY2mZFLzIwWrZ7Sww0bbhX3oefCZCCLsEFeTeV4mULs3JoBvaijhwN1sb9AHWmdQ1&#10;NiHclHIcRVNpsODQkGNFm5zS++FhFOzian3Z23eTld/X3fnnPPs6zrxS/V67noPw1PqP+N+91wri&#10;8WQa9oY74QrI5R8AAAD//wMAUEsBAi0AFAAGAAgAAAAhANvh9svuAAAAhQEAABMAAAAAAAAAAAAA&#10;AAAAAAAAAFtDb250ZW50X1R5cGVzXS54bWxQSwECLQAUAAYACAAAACEAWvQsW78AAAAVAQAACwAA&#10;AAAAAAAAAAAAAAAfAQAAX3JlbHMvLnJlbHNQSwECLQAUAAYACAAAACEAVVEPesMAAADeAAAADwAA&#10;AAAAAAAAAAAAAAAHAgAAZHJzL2Rvd25yZXYueG1sUEsFBgAAAAADAAMAtwAAAPcCAAAAAA==&#10;">
                  <v:textbox inset="0,0,0,0">
                    <w:txbxContent>
                      <w:p w:rsidR="00ED7765" w:rsidP="00ED7765" w:rsidRDefault="00ED7765" w14:paraId="56FEBC50" w14:textId="77777777">
                        <w:pPr>
                          <w:spacing w:after="160"/>
                          <w:ind w:left="0" w:firstLine="0"/>
                        </w:pPr>
                        <w:r>
                          <w:rPr>
                            <w:sz w:val="17"/>
                          </w:rPr>
                          <w:t>Client1</w:t>
                        </w:r>
                      </w:p>
                    </w:txbxContent>
                  </v:textbox>
                </v:rect>
                <v:rect id="Rectangle 133205" style="position:absolute;left:24778;top:27974;width:4639;height:1384;visibility:visible;mso-wrap-style:square;v-text-anchor:top" o:spid="_x0000_s49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GivxQAAAN8AAAAPAAAAZHJzL2Rvd25yZXYueG1sRE/LasJA&#10;FN0L/YfhFrrTSRMqGh0laIsu6wNsd5fMNQnN3AmZaZL26zsFweXhvJfrwdSio9ZVlhU8TyIQxLnV&#10;FRcKzqe38QyE88gaa8uk4IccrFcPoyWm2vZ8oO7oCxFC2KWooPS+SaV0eUkG3cQ2xIG72tagD7At&#10;pG6xD+GmlnEUTaXBikNDiQ1tSsq/jt9GwW7WZB97+9sX9evn7vJ+mW9Pc6/U0+OQLUB4GvxdfHPv&#10;dZifJHH0Av9/AgC5+gMAAP//AwBQSwECLQAUAAYACAAAACEA2+H2y+4AAACFAQAAEwAAAAAAAAAA&#10;AAAAAAAAAAAAW0NvbnRlbnRfVHlwZXNdLnhtbFBLAQItABQABgAIAAAAIQBa9CxbvwAAABUBAAAL&#10;AAAAAAAAAAAAAAAAAB8BAABfcmVscy8ucmVsc1BLAQItABQABgAIAAAAIQBB2GivxQAAAN8AAAAP&#10;AAAAAAAAAAAAAAAAAAcCAABkcnMvZG93bnJldi54bWxQSwUGAAAAAAMAAwC3AAAA+QIAAAAA&#10;">
                  <v:textbox inset="0,0,0,0">
                    <w:txbxContent>
                      <w:p w:rsidR="00ED7765" w:rsidP="00ED7765" w:rsidRDefault="00ED7765" w14:paraId="485ECBB7" w14:textId="77777777">
                        <w:pPr>
                          <w:spacing w:after="160"/>
                          <w:ind w:left="0" w:firstLine="0"/>
                        </w:pPr>
                        <w:r>
                          <w:rPr>
                            <w:sz w:val="17"/>
                          </w:rPr>
                          <w:t>Client3</w:t>
                        </w:r>
                      </w:p>
                    </w:txbxContent>
                  </v:textbox>
                </v:rect>
                <v:rect id="Rectangle 133204" style="position:absolute;left:14538;top:27974;width:4638;height:1384;visibility:visible;mso-wrap-style:square;v-text-anchor:top" o:spid="_x0000_s49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M00xQAAAN8AAAAPAAAAZHJzL2Rvd25yZXYueG1sRE/LasJA&#10;FN0L/YfhFrrTSZMiGh0laIsu6wNsd5fMNQnN3AmZaZL26zsFweXhvJfrwdSio9ZVlhU8TyIQxLnV&#10;FRcKzqe38QyE88gaa8uk4IccrFcPoyWm2vZ8oO7oCxFC2KWooPS+SaV0eUkG3cQ2xIG72tagD7At&#10;pG6xD+GmlnEUTaXBikNDiQ1tSsq/jt9GwW7WZB97+9sX9evn7vJ+mW9Pc6/U0+OQLUB4GvxdfHPv&#10;dZifJHH0Av9/AgC5+gMAAP//AwBQSwECLQAUAAYACAAAACEA2+H2y+4AAACFAQAAEwAAAAAAAAAA&#10;AAAAAAAAAAAAW0NvbnRlbnRfVHlwZXNdLnhtbFBLAQItABQABgAIAAAAIQBa9CxbvwAAABUBAAAL&#10;AAAAAAAAAAAAAAAAAB8BAABfcmVscy8ucmVsc1BLAQItABQABgAIAAAAIQAulM00xQAAAN8AAAAP&#10;AAAAAAAAAAAAAAAAAAcCAABkcnMvZG93bnJldi54bWxQSwUGAAAAAAMAAwC3AAAA+QIAAAAA&#10;">
                  <v:textbox inset="0,0,0,0">
                    <w:txbxContent>
                      <w:p w:rsidR="00ED7765" w:rsidP="00ED7765" w:rsidRDefault="00ED7765" w14:paraId="376AC0F4" w14:textId="77777777">
                        <w:pPr>
                          <w:spacing w:after="160"/>
                          <w:ind w:left="0" w:firstLine="0"/>
                        </w:pPr>
                        <w:r>
                          <w:rPr>
                            <w:sz w:val="17"/>
                          </w:rPr>
                          <w:t>Client2</w:t>
                        </w:r>
                      </w:p>
                    </w:txbxContent>
                  </v:textbox>
                </v:rect>
                <v:rect id="Rectangle 133206" style="position:absolute;left:30934;top:27974;width:4629;height:1384;visibility:visible;mso-wrap-style:square;v-text-anchor:top" o:spid="_x0000_s49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bYwwAAAN8AAAAPAAAAZHJzL2Rvd25yZXYueG1sRE9Ni8Iw&#10;EL0L/ocwwt40XQXRahRRFz2qXXD3NjRjW7aZlCba6q83grDHx/ueL1tTihvVrrCs4HMQgSBOrS44&#10;U/CdfPUnIJxH1lhaJgV3crBcdDtzjLVt+Ei3k89ECGEXo4Lc+yqW0qU5GXQDWxEH7mJrgz7AOpO6&#10;xiaEm1IOo2gsDRYcGnKsaJ1T+ne6GgW7SbX62dtHk5Xb3935cJ5ukqlX6qPXrmYgPLX+X/x273WY&#10;PxoNozG8/gQAcvEEAAD//wMAUEsBAi0AFAAGAAgAAAAhANvh9svuAAAAhQEAABMAAAAAAAAAAAAA&#10;AAAAAAAAAFtDb250ZW50X1R5cGVzXS54bWxQSwECLQAUAAYACAAAACEAWvQsW78AAAAVAQAACwAA&#10;AAAAAAAAAAAAAAAfAQAAX3JlbHMvLnJlbHNQSwECLQAUAAYACAAAACEAsQr22MMAAADfAAAADwAA&#10;AAAAAAAAAAAAAAAHAgAAZHJzL2Rvd25yZXYueG1sUEsFBgAAAAADAAMAtwAAAPcCAAAAAA==&#10;">
                  <v:textbox inset="0,0,0,0">
                    <w:txbxContent>
                      <w:p w:rsidR="00ED7765" w:rsidP="00ED7765" w:rsidRDefault="00ED7765" w14:paraId="6118281E" w14:textId="77777777">
                        <w:pPr>
                          <w:spacing w:after="160"/>
                          <w:ind w:left="0" w:firstLine="0"/>
                        </w:pPr>
                        <w:r>
                          <w:rPr>
                            <w:sz w:val="17"/>
                          </w:rPr>
                          <w:t>Client4</w:t>
                        </w:r>
                      </w:p>
                    </w:txbxContent>
                  </v:textbox>
                </v:rect>
                <v:rect id="Rectangle 82570" style="position:absolute;left:24231;top:30893;width:13306;height:1384;visibility:visible;mso-wrap-style:square;v-text-anchor:top" o:spid="_x0000_s49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WhxwAAAN4AAAAPAAAAZHJzL2Rvd25yZXYueG1sRI/NasJA&#10;FIX3Bd9huEJ3dVLBNkZHEbXEZU0E290lc01CM3dCZpqkffrOouDycP741tvRNKKnztWWFTzPIhDE&#10;hdU1lwou+dtTDMJ5ZI2NZVLwQw62m8nDGhNtBz5Tn/lShBF2CSqovG8TKV1RkUE3sy1x8G62M+iD&#10;7EqpOxzCuGnkPIpepMGaw0OFLe0rKr6yb6Mgjdvdx8n+DmVz/Eyv79flIV96pR6n424FwtPo7+H/&#10;9kkriOeL1wAQcAIKyM0fAAAA//8DAFBLAQItABQABgAIAAAAIQDb4fbL7gAAAIUBAAATAAAAAAAA&#10;AAAAAAAAAAAAAABbQ29udGVudF9UeXBlc10ueG1sUEsBAi0AFAAGAAgAAAAhAFr0LFu/AAAAFQEA&#10;AAsAAAAAAAAAAAAAAAAAHwEAAF9yZWxzLy5yZWxzUEsBAi0AFAAGAAgAAAAhAC7+laHHAAAA3gAA&#10;AA8AAAAAAAAAAAAAAAAABwIAAGRycy9kb3ducmV2LnhtbFBLBQYAAAAAAwADALcAAAD7AgAAAAA=&#10;">
                  <v:textbox inset="0,0,0,0">
                    <w:txbxContent>
                      <w:p w:rsidR="00ED7765" w:rsidP="00ED7765" w:rsidRDefault="00ED7765" w14:paraId="6F10ACCB" w14:textId="77777777">
                        <w:pPr>
                          <w:spacing w:after="160"/>
                          <w:ind w:left="0" w:firstLine="0"/>
                        </w:pPr>
                        <w:r>
                          <w:rPr>
                            <w:sz w:val="17"/>
                          </w:rPr>
                          <w:t>Non-secure network</w:t>
                        </w:r>
                      </w:p>
                    </w:txbxContent>
                  </v:textbox>
                </v:rect>
                <v:shape id="Shape 82571" style="position:absolute;left:13967;top:3489;width:14082;height:7598;visibility:visible;mso-wrap-style:square;v-text-anchor:top" coordsize="1408176,759714" o:spid="_x0000_s4933" fillcolor="#00efef" strokeweight=".21025mm" path="m704088,r64770,762l834390,6096,961644,22860r118110,29717l1187196,93726r89916,53339l1346454,211836r25908,36576l1391412,289560r11430,42672l1408176,379476r-3810,44958l1392936,467868r-44958,76962l1316736,579120r-38100,30480l1187958,663702r-105156,41148l963930,735330,836676,752856r-132588,6858l573786,753618,446532,736092,328422,706374,220980,665226,131064,611886,60960,547115,35814,510539,16764,469392,5334,426720,,379476,15240,291084,60198,214122r69342,-64009l219456,96012,325374,54863,444246,24384,571500,6858,7040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FTxwAAAN4AAAAPAAAAZHJzL2Rvd25yZXYueG1sRI9Li8JA&#10;EITvC/6HoYW9iE4irkp0FB8suAcPPsBrk2mTaKYnZGZN9t87grDHoqq+oubL1pTiQbUrLCuIBxEI&#10;4tTqgjMF59N3fwrCeWSNpWVS8EcOlovOxxwTbRs+0OPoMxEg7BJUkHtfJVK6NCeDbmAr4uBdbW3Q&#10;B1lnUtfYBLgp5TCKxtJgwWEhx4o2OaX3469RsDs12tHtp91uLxvM9uvRrRePlPrstqsZCE+t/w+/&#10;2zutYDr8msTwuhOugFw8AQAA//8DAFBLAQItABQABgAIAAAAIQDb4fbL7gAAAIUBAAATAAAAAAAA&#10;AAAAAAAAAAAAAABbQ29udGVudF9UeXBlc10ueG1sUEsBAi0AFAAGAAgAAAAhAFr0LFu/AAAAFQEA&#10;AAsAAAAAAAAAAAAAAAAAHwEAAF9yZWxzLy5yZWxzUEsBAi0AFAAGAAgAAAAhACKh4VPHAAAA3gAA&#10;AA8AAAAAAAAAAAAAAAAABwIAAGRycy9kb3ducmV2LnhtbFBLBQYAAAAAAwADALcAAAD7AgAAAAA=&#10;">
                  <v:stroke endcap="round"/>
                  <v:path textboxrect="0,0,1408176,759714" arrowok="t"/>
                </v:shape>
                <v:rect id="Rectangle 987772" style="position:absolute;left:18501;top:5949;width:7489;height:1848;visibility:visible;mso-wrap-style:square;v-text-anchor:top" o:spid="_x0000_s49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JcUxwAAAN8AAAAPAAAAZHJzL2Rvd25yZXYueG1sRI9Li8JA&#10;EITvC/sfhha8rRM9mIeOIvtAj75AvTWZ3iRspidkZk12f70jCB6LqvqKmi97U4srta6yrGA8ikAQ&#10;51ZXXCg4Hr7eEhDOI2usLZOCP3KwXLy+zDHTtuMdXfe+EAHCLkMFpfdNJqXLSzLoRrYhDt63bQ36&#10;INtC6ha7ADe1nETRVBqsOCyU2NB7SfnP/tcoWCfN6ryx/11Rf17Wp+0p/TikXqnhoF/NQHjq/TP8&#10;aG+0gjSJ43gC9z/hC8jFDQAA//8DAFBLAQItABQABgAIAAAAIQDb4fbL7gAAAIUBAAATAAAAAAAA&#10;AAAAAAAAAAAAAABbQ29udGVudF9UeXBlc10ueG1sUEsBAi0AFAAGAAgAAAAhAFr0LFu/AAAAFQEA&#10;AAsAAAAAAAAAAAAAAAAAHwEAAF9yZWxzLy5yZWxzUEsBAi0AFAAGAAgAAAAhALtYlxTHAAAA3wAA&#10;AA8AAAAAAAAAAAAAAAAABwIAAGRycy9kb3ducmV2LnhtbFBLBQYAAAAAAwADALcAAAD7AgAAAAA=&#10;">
                  <v:textbox inset="0,0,0,0">
                    <w:txbxContent>
                      <w:p w:rsidR="00ED7765" w:rsidP="00ED7765" w:rsidRDefault="00ED7765" w14:paraId="3FB04C45" w14:textId="77777777">
                        <w:pPr>
                          <w:spacing w:after="160"/>
                          <w:ind w:left="0" w:firstLine="0"/>
                        </w:pPr>
                        <w:r>
                          <w:rPr>
                            <w:sz w:val="23"/>
                          </w:rPr>
                          <w:t xml:space="preserve">SOCKS </w:t>
                        </w:r>
                      </w:p>
                    </w:txbxContent>
                  </v:textbox>
                </v:rect>
                <v:rect id="Rectangle 987776" style="position:absolute;left:19042;top:7587;width:5510;height:1848;visibility:visible;mso-wrap-style:square;v-text-anchor:top" o:spid="_x0000_s49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5EXxwAAAN8AAAAPAAAAZHJzL2Rvd25yZXYueG1sRI9Li8JA&#10;EITvC/sfhhb2tk7cg3noKLIP9OgL1FuT6U3CZnpCZtZEf70jCB6LqvqKms57U4szta6yrGA0jEAQ&#10;51ZXXCjY737eExDOI2usLZOCCzmYz15fpphp2/GGzltfiABhl6GC0vsmk9LlJRl0Q9sQB+/XtgZ9&#10;kG0hdYtdgJtafkTRWBqsOCyU2NBnSfnf9t8oWCbN4riy166ov0/Lw/qQfu1Sr9TboF9MQHjq/TP8&#10;aK+0gjSJ43gM9z/hC8jZDQAA//8DAFBLAQItABQABgAIAAAAIQDb4fbL7gAAAIUBAAATAAAAAAAA&#10;AAAAAAAAAAAAAABbQ29udGVudF9UeXBlc10ueG1sUEsBAi0AFAAGAAgAAAAhAFr0LFu/AAAAFQEA&#10;AAsAAAAAAAAAAAAAAAAAHwEAAF9yZWxzLy5yZWxzUEsBAi0AFAAGAAgAAAAhAMRjkRfHAAAA3wAA&#10;AA8AAAAAAAAAAAAAAAAABwIAAGRycy9kb3ducmV2LnhtbFBLBQYAAAAAAwADALcAAAD7AgAAAAA=&#10;">
                  <v:textbox inset="0,0,0,0">
                    <w:txbxContent>
                      <w:p w:rsidR="00ED7765" w:rsidP="00ED7765" w:rsidRDefault="00ED7765" w14:paraId="41E4AAB6" w14:textId="77777777">
                        <w:pPr>
                          <w:spacing w:after="160"/>
                          <w:ind w:left="0" w:firstLine="0"/>
                        </w:pPr>
                        <w:r>
                          <w:rPr>
                            <w:sz w:val="23"/>
                          </w:rPr>
                          <w:t>server</w:t>
                        </w:r>
                      </w:p>
                    </w:txbxContent>
                  </v:textbox>
                </v:rect>
                <v:shape id="Shape 1111677" style="position:absolute;left:4419;top:998;width:11110;height:3787;visibility:visible;mso-wrap-style:square;v-text-anchor:top" coordsize="1110996,378714" o:spid="_x0000_s4936" fillcolor="silver" strokecolor="silver" strokeweight=".21025mm" path="m,l1110996,r,378714l,3787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kLHxwAAAOAAAAAPAAAAZHJzL2Rvd25yZXYueG1sRI9Pa8JA&#10;EMXvBb/DMkJvdaMHrTEbsQVBWkTqn/uQHZNgZjZkV0376btCoXP78d68eZMte27UjTpfOzEwHiWg&#10;SApnaykNHA/rl1dQPqBYbJyQgW/ysMwHTxmm1t3li277UKoYIj5FA1UIbaq1Lypi9CPXkkTt7DrG&#10;ELErte3wHsO50ZMkmWrGWuKFClt6r6i47K9s4HPHu0n/83Y46stWrsVHw3M+GfM87FcLUIH68G/+&#10;297YWD/OdDaDx0ORQOe/AAAA//8DAFBLAQItABQABgAIAAAAIQDb4fbL7gAAAIUBAAATAAAAAAAA&#10;AAAAAAAAAAAAAABbQ29udGVudF9UeXBlc10ueG1sUEsBAi0AFAAGAAgAAAAhAFr0LFu/AAAAFQEA&#10;AAsAAAAAAAAAAAAAAAAAHwEAAF9yZWxzLy5yZWxzUEsBAi0AFAAGAAgAAAAhAGWuQsfHAAAA4AAA&#10;AA8AAAAAAAAAAAAAAAAABwIAAGRycy9kb3ducmV2LnhtbFBLBQYAAAAAAwADALcAAAD7AgAAAAA=&#10;">
                  <v:stroke endcap="round"/>
                  <v:path textboxrect="0,0,1110996,378714" arrowok="t"/>
                </v:shape>
                <v:shape id="Shape 82575" style="position:absolute;left:3688;top:708;width:11117;height:3856;visibility:visible;mso-wrap-style:square;v-text-anchor:top" coordsize="1111758,385572" o:spid="_x0000_s4937" fillcolor="#00efef" strokecolor="#00efef" strokeweight=".21025mm" path="m1088898,r22860,9906l1111758,385572r-1088898,l,377190r1088898,l10888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gwwAAAN4AAAAPAAAAZHJzL2Rvd25yZXYueG1sRI9Bi8Iw&#10;EIXvC/6HMIK3NVWqlmoUEQTBk7rreWjGptpMShO1/nuzsODx8eZ9b95i1dlaPKj1lWMFo2ECgrhw&#10;uuJSwc9p+52B8AFZY+2YFLzIw2rZ+1pgrt2TD/Q4hlJECPscFZgQmlxKXxiy6IeuIY7exbUWQ5Rt&#10;KXWLzwi3tRwnyVRarDg2GGxoY6i4He82vpHas9nbnc/26y79PaWbK48qpQb9bj0HEagLn+P/9E4r&#10;yMaT2QT+5kQGyOUbAAD//wMAUEsBAi0AFAAGAAgAAAAhANvh9svuAAAAhQEAABMAAAAAAAAAAAAA&#10;AAAAAAAAAFtDb250ZW50X1R5cGVzXS54bWxQSwECLQAUAAYACAAAACEAWvQsW78AAAAVAQAACwAA&#10;AAAAAAAAAAAAAAAfAQAAX3JlbHMvLnJlbHNQSwECLQAUAAYACAAAACEAJ05SIMMAAADeAAAADwAA&#10;AAAAAAAAAAAAAAAHAgAAZHJzL2Rvd25yZXYueG1sUEsFBgAAAAADAAMAtwAAAPcCAAAAAA==&#10;">
                  <v:stroke endcap="round"/>
                  <v:path textboxrect="0,0,1111758,385572" arrowok="t"/>
                </v:shape>
                <v:shape id="Shape 1111678" style="position:absolute;left:3680;top:716;width:10935;height:3772;visibility:visible;mso-wrap-style:square;v-text-anchor:top" coordsize="1093470,377190" o:spid="_x0000_s4938" fillcolor="aqua" strokeweight=".21025mm" path="m,l1093470,r,377190l,3771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0mhyQAAAOAAAAAPAAAAZHJzL2Rvd25yZXYueG1sRI9BawJB&#10;DIXvhf6HIUJvddYKWlZHkZZCoa2gVWlvcSfuLt3JLDOjrv++OQjm9pH3Xl6m88416kQh1p4NDPoZ&#10;KOLC25pLA5vvt8dnUDEhW2w8k4ELRZjP7u+mmFt/5hWd1qlUEsIxRwNVSm2udSwqchj7viWW3cEH&#10;h0kwlNoGPEu4a/RTlo20w5rlQoUtvVRU/K2PzkBYvA73g2Hptpffn4/V5365K76Oxjz0usUEVKIu&#10;3cRX97uV+jKjsTSWh4RAz/4BAAD//wMAUEsBAi0AFAAGAAgAAAAhANvh9svuAAAAhQEAABMAAAAA&#10;AAAAAAAAAAAAAAAAAFtDb250ZW50X1R5cGVzXS54bWxQSwECLQAUAAYACAAAACEAWvQsW78AAAAV&#10;AQAACwAAAAAAAAAAAAAAAAAfAQAAX3JlbHMvLnJlbHNQSwECLQAUAAYACAAAACEAm69JockAAADg&#10;AAAADwAAAAAAAAAAAAAAAAAHAgAAZHJzL2Rvd25yZXYueG1sUEsFBgAAAAADAAMAtwAAAP0CAAAA&#10;AA==&#10;">
                  <v:stroke endcap="round"/>
                  <v:path textboxrect="0,0,1093470,377190" arrowok="t"/>
                </v:shape>
                <v:shape id="Shape 1111679" style="position:absolute;left:4541;top:982;width:9357;height:3216;visibility:visible;mso-wrap-style:square;v-text-anchor:top" coordsize="935736,321564" o:spid="_x0000_s4939" fillcolor="#00efef" strokeweight=".21025mm" path="m,l935736,r,321564l,3215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VgxwAAAOAAAAAPAAAAZHJzL2Rvd25yZXYueG1sRI9PawIx&#10;EMXvBb9DGKE3zVrs2m6NUgRBkIJ/euhxdjNulm4mSxJ1/faNIHRuP96bN2/my9624kI+NI4VTMYZ&#10;COLK6YZrBd/H9egNRIjIGlvHpOBGAZaLwdMcC+2uvKfLIdYihXAoUIGJsSukDJUhi2HsOuKknZy3&#10;GBP6WmqP1xRuW/mSZbm02HC6YLCjlaHq93C2CrD82plTG8vyNd/glLfbye3HK/U87D8/QETq47/5&#10;sb3RqX6afPYO94cSgVz8AQAA//8DAFBLAQItABQABgAIAAAAIQDb4fbL7gAAAIUBAAATAAAAAAAA&#10;AAAAAAAAAAAAAABbQ29udGVudF9UeXBlc10ueG1sUEsBAi0AFAAGAAgAAAAhAFr0LFu/AAAAFQEA&#10;AAsAAAAAAAAAAAAAAAAAHwEAAF9yZWxzLy5yZWxzUEsBAi0AFAAGAAgAAAAhAEgQ1WDHAAAA4AAA&#10;AA8AAAAAAAAAAAAAAAAABwIAAGRycy9kb3ducmV2LnhtbFBLBQYAAAAAAwADALcAAAD7AgAAAAA=&#10;">
                  <v:stroke endcap="round"/>
                  <v:path textboxrect="0,0,935736,321564" arrowok="t"/>
                </v:shape>
                <v:shape id="Shape 82578" style="position:absolute;left:4511;top:967;width:9357;height:3201;visibility:visible;mso-wrap-style:square;v-text-anchor:top" coordsize="935736,320040" o:spid="_x0000_s4940" filled="f" strokeweight=".21025mm" path="m,320040l,,9357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LbdxAAAAN4AAAAPAAAAZHJzL2Rvd25yZXYueG1sRE/LSgMx&#10;FN0L/kO4Qnc2Y6HaTpuWVhQFu+mDrm8n18kwyU2YxM7o15uF4PJw3sv14Ky4UhcbzwoexgUI4srr&#10;hmsFp+Pr/QxETMgarWdS8E0R1qvbmyWW2ve8p+sh1SKHcCxRgUkplFLGypDDOPaBOHOfvnOYMuxq&#10;qTvsc7izclIUj9Jhw7nBYKBnQ1V7+HIKmtb+vBg3P1/qj/Zta/uw2W2DUqO7YbMAkWhI/+I/97tW&#10;MJtMn/LefCdfAbn6BQAA//8DAFBLAQItABQABgAIAAAAIQDb4fbL7gAAAIUBAAATAAAAAAAAAAAA&#10;AAAAAAAAAABbQ29udGVudF9UeXBlc10ueG1sUEsBAi0AFAAGAAgAAAAhAFr0LFu/AAAAFQEAAAsA&#10;AAAAAAAAAAAAAAAAHwEAAF9yZWxzLy5yZWxzUEsBAi0AFAAGAAgAAAAhAHMYtt3EAAAA3gAAAA8A&#10;AAAAAAAAAAAAAAAABwIAAGRycy9kb3ducmV2LnhtbFBLBQYAAAAAAwADALcAAAD4AgAAAAA=&#10;">
                  <v:stroke endcap="round"/>
                  <v:path textboxrect="0,0,935736,320040" arrowok="t"/>
                </v:shape>
                <v:rect id="Rectangle 82579" style="position:absolute;left:5379;top:1575;width:10354;height:1298;visibility:visible;mso-wrap-style:square;v-text-anchor:top" o:spid="_x0000_s49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w8xwAAAN4AAAAPAAAAZHJzL2Rvd25yZXYueG1sRI9Ba8JA&#10;FITvgv9heYI33ShYk9RVxFb02KqgvT2yr0lo9m3Irib117sFocdhZr5hFqvOVOJGjSstK5iMIxDE&#10;mdUl5wpOx+0oBuE8ssbKMin4JQerZb+3wFTblj/pdvC5CBB2KSoovK9TKV1WkEE3tjVx8L5tY9AH&#10;2eRSN9gGuKnkNIpepMGSw0KBNW0Kyn4OV6NgF9fry97e27x6/9qdP87J2zHxSg0H3foVhKfO/4ef&#10;7b1WEE9n8wT+7oQrIJcPAAAA//8DAFBLAQItABQABgAIAAAAIQDb4fbL7gAAAIUBAAATAAAAAAAA&#10;AAAAAAAAAAAAAABbQ29udGVudF9UeXBlc10ueG1sUEsBAi0AFAAGAAgAAAAhAFr0LFu/AAAAFQEA&#10;AAsAAAAAAAAAAAAAAAAAHwEAAF9yZWxzLy5yZWxzUEsBAi0AFAAGAAgAAAAhAL/EPDzHAAAA3gAA&#10;AA8AAAAAAAAAAAAAAAAABwIAAGRycy9kb3ducmV2LnhtbFBLBQYAAAAAAwADALcAAAD7AgAAAAA=&#10;">
                  <v:textbox inset="0,0,0,0">
                    <w:txbxContent>
                      <w:p w:rsidR="00ED7765" w:rsidP="00ED7765" w:rsidRDefault="00ED7765" w14:paraId="5142077C" w14:textId="77777777">
                        <w:pPr>
                          <w:spacing w:after="160"/>
                          <w:ind w:left="0" w:firstLine="0"/>
                        </w:pPr>
                        <w:r>
                          <w:rPr>
                            <w:sz w:val="16"/>
                          </w:rPr>
                          <w:t>SOCKS-enabled</w:t>
                        </w:r>
                      </w:p>
                    </w:txbxContent>
                  </v:textbox>
                </v:rect>
                <v:rect id="Rectangle 82580" style="position:absolute;left:5951;top:2894;width:8851;height:1297;visibility:visible;mso-wrap-style:square;v-text-anchor:top" o:spid="_x0000_s49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WGxgAAAN4AAAAPAAAAZHJzL2Rvd25yZXYueG1sRI/NasJA&#10;FIX3Bd9huEJ3zaSCEtOMIlrRZWuE6O6SuU1CM3dCZmpSn76zKLg8nD++bD2aVtyod41lBa9RDIK4&#10;tLrhSsE5378kIJxH1thaJgW/5GC9mjxlmGo78CfdTr4SYYRdigpq77tUSlfWZNBFtiMO3pftDfog&#10;+0rqHocwblo5i+OFNNhweKixo21N5ffpxyg4JN3mcrT3oWrfr4fio1ju8qVX6nk6bt5AeBr9I/zf&#10;PmoFyWyeBICAE1BArv4AAAD//wMAUEsBAi0AFAAGAAgAAAAhANvh9svuAAAAhQEAABMAAAAAAAAA&#10;AAAAAAAAAAAAAFtDb250ZW50X1R5cGVzXS54bWxQSwECLQAUAAYACAAAACEAWvQsW78AAAAVAQAA&#10;CwAAAAAAAAAAAAAAAAAfAQAAX3JlbHMvLnJlbHNQSwECLQAUAAYACAAAACEAGyvlhsYAAADeAAAA&#10;DwAAAAAAAAAAAAAAAAAHAgAAZHJzL2Rvd25yZXYueG1sUEsFBgAAAAADAAMAtwAAAPoCAAAAAA==&#10;">
                  <v:textbox inset="0,0,0,0">
                    <w:txbxContent>
                      <w:p w:rsidR="00ED7765" w:rsidP="00ED7765" w:rsidRDefault="00ED7765" w14:paraId="67C4AA8B" w14:textId="77777777">
                        <w:pPr>
                          <w:spacing w:after="160"/>
                          <w:ind w:left="0" w:firstLine="0"/>
                        </w:pPr>
                        <w:r>
                          <w:rPr>
                            <w:sz w:val="16"/>
                          </w:rPr>
                          <w:t>client program</w:t>
                        </w:r>
                      </w:p>
                    </w:txbxContent>
                  </v:textbox>
                </v:rect>
                <v:shape id="Shape 82581" style="position:absolute;left:12915;top:4853;width:3727;height:2759;visibility:visible;mso-wrap-style:square;v-text-anchor:top" coordsize="372618,275844" o:spid="_x0000_s4943" filled="f" strokeweight=".21025mm" path="m,l372618,2758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8UixwAAAN4AAAAPAAAAZHJzL2Rvd25yZXYueG1sRI9Pa8JA&#10;FMTvBb/D8gRvdaNgDdGNFP9ADy2l1vb8zL4kS7NvQ3Y16bfvFgSPw8z8hllvBtuIK3XeOFYwmyYg&#10;iAunDVcKTp+HxxSED8gaG8ek4Jc8bPLRwxoz7Xr+oOsxVCJC2GeooA6hzaT0RU0W/dS1xNErXWcx&#10;RNlVUnfYR7ht5DxJnqRFw3Ghxpa2NRU/x4tVQMs9Jrtz+bZ/PX2/m/6yNf2XUWoyHp5XIAIN4R6+&#10;tV+0gnS+SGfwfydeAZn/AQAA//8DAFBLAQItABQABgAIAAAAIQDb4fbL7gAAAIUBAAATAAAAAAAA&#10;AAAAAAAAAAAAAABbQ29udGVudF9UeXBlc10ueG1sUEsBAi0AFAAGAAgAAAAhAFr0LFu/AAAAFQEA&#10;AAsAAAAAAAAAAAAAAAAAHwEAAF9yZWxzLy5yZWxzUEsBAi0AFAAGAAgAAAAhAOXzxSLHAAAA3gAA&#10;AA8AAAAAAAAAAAAAAAAABwIAAGRycy9kb3ducmV2LnhtbFBLBQYAAAAAAwADALcAAAD7AgAAAAA=&#10;">
                  <v:stroke endcap="round"/>
                  <v:path textboxrect="0,0,372618,275844" arrowok="t"/>
                </v:shape>
                <v:shape id="Shape 82582" style="position:absolute;left:15384;top:6553;width:1380;height:1150;visibility:visible;mso-wrap-style:square;v-text-anchor:top" coordsize="137922,115062" o:spid="_x0000_s4944" fillcolor="black" strokeweight=".21025mm" path="m42672,r95250,115062l,57912,426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w8NxgAAAN4AAAAPAAAAZHJzL2Rvd25yZXYueG1sRI9Ba8JA&#10;FITvQv/D8gq96cZQJaSuUgqVQk9Gba+P7Gs2dfdtyK4x/vtuQfA4zMw3zGozOisG6kPrWcF8loEg&#10;rr1uuVFw2L9PCxAhImu0nknBlQJs1g+TFZbaX3hHQxUbkSAcSlRgYuxKKUNtyGGY+Y44eT++dxiT&#10;7Bupe7wkuLMyz7KldNhyWjDY0Zuh+lSdnYJwrT+rxXAan38PNvvezY/bL2OVenocX19ARBrjPXxr&#10;f2gFRb4ocvi/k66AXP8BAAD//wMAUEsBAi0AFAAGAAgAAAAhANvh9svuAAAAhQEAABMAAAAAAAAA&#10;AAAAAAAAAAAAAFtDb250ZW50X1R5cGVzXS54bWxQSwECLQAUAAYACAAAACEAWvQsW78AAAAVAQAA&#10;CwAAAAAAAAAAAAAAAAAfAQAAX3JlbHMvLnJlbHNQSwECLQAUAAYACAAAACEA6jsPDcYAAADeAAAA&#10;DwAAAAAAAAAAAAAAAAAHAgAAZHJzL2Rvd25yZXYueG1sUEsFBgAAAAADAAMAtwAAAPoCAAAAAA==&#10;">
                  <v:stroke endcap="round"/>
                  <v:path textboxrect="0,0,137922,115062" arrowok="t"/>
                </v:shape>
                <v:shape id="Shape 1111680" style="position:absolute;left:29557;top:784;width:10539;height:3780;visibility:visible;mso-wrap-style:square;v-text-anchor:top" coordsize="1053846,377952" o:spid="_x0000_s4945" fillcolor="silver" strokecolor="silver" strokeweight=".21025mm" path="m,l1053846,r,377952l,3779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cuxyAAAAOAAAAAPAAAAZHJzL2Rvd25yZXYueG1sRI9Ba8JA&#10;EIXvgv9hmUJvZqNUCamrFEFaiihN20NvQ3aahGZnQ3bV1F/vHATn9jHvvZm3XA+uVSfqQ+PZwDRJ&#10;QRGX3jZcGfj63E4yUCEiW2w9k4F/CrBejUdLzK0/8wedilgpCeGQo4E6xi7XOpQ1OQyJ74hl9+t7&#10;h1Gwr7Tt8SzhrtWzNF1ohw3LhRo72tRU/hVHZ+D9crCcHXdUTXdP8/3r908R93NjHh+Gl2dQkYZ4&#10;F9/cb1bel1lkUkEKCYFeXQEAAP//AwBQSwECLQAUAAYACAAAACEA2+H2y+4AAACFAQAAEwAAAAAA&#10;AAAAAAAAAAAAAAAAW0NvbnRlbnRfVHlwZXNdLnhtbFBLAQItABQABgAIAAAAIQBa9CxbvwAAABUB&#10;AAALAAAAAAAAAAAAAAAAAB8BAABfcmVscy8ucmVsc1BLAQItABQABgAIAAAAIQCpPcuxyAAAAOAA&#10;AAAPAAAAAAAAAAAAAAAAAAcCAABkcnMvZG93bnJldi54bWxQSwUGAAAAAAMAAwC3AAAA/AIAAAAA&#10;">
                  <v:stroke endcap="round"/>
                  <v:path textboxrect="0,0,1053846,377952" arrowok="t"/>
                </v:shape>
                <v:shape id="Shape 82584" style="position:absolute;left:28864;top:495;width:10539;height:3848;visibility:visible;mso-wrap-style:square;v-text-anchor:top" coordsize="1053846,384810" o:spid="_x0000_s4946" fillcolor="#00efef" strokecolor="#00efef" strokeweight=".21025mm" path="m1032510,r21336,9906l1053846,384810r-1031748,l,376428r1032510,l10325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PBtxwAAAN4AAAAPAAAAZHJzL2Rvd25yZXYueG1sRI9BS8NA&#10;FITvBf/D8gRvdmNoNaTdllJaWsEWjEKvj+wziWbfhuy6if/eFYQeh5n5hlmuR9OKQL1rLCt4mCYg&#10;iEurG64UvL/t7zMQziNrbC2Tgh9ysF7dTJaYazvwK4XCVyJC2OWooPa+y6V0ZU0G3dR2xNH7sL1B&#10;H2VfSd3jEOGmlWmSPEqDDceFGjva1lR+Fd9GwcuJL/YQhucQdrv0cH4qms/9Vqm723GzAOFp9Nfw&#10;f/uoFWTpPJvB3514BeTqFwAA//8DAFBLAQItABQABgAIAAAAIQDb4fbL7gAAAIUBAAATAAAAAAAA&#10;AAAAAAAAAAAAAABbQ29udGVudF9UeXBlc10ueG1sUEsBAi0AFAAGAAgAAAAhAFr0LFu/AAAAFQEA&#10;AAsAAAAAAAAAAAAAAAAAHwEAAF9yZWxzLy5yZWxzUEsBAi0AFAAGAAgAAAAhADTo8G3HAAAA3gAA&#10;AA8AAAAAAAAAAAAAAAAABwIAAGRycy9kb3ducmV2LnhtbFBLBQYAAAAAAwADALcAAAD7AgAAAAA=&#10;">
                  <v:stroke endcap="round"/>
                  <v:path textboxrect="0,0,1053846,384810" arrowok="t"/>
                </v:shape>
                <v:shape id="Shape 1111681" style="position:absolute;left:28856;top:502;width:10371;height:3772;visibility:visible;mso-wrap-style:square;v-text-anchor:top" coordsize="1037082,377190" o:spid="_x0000_s4947" fillcolor="aqua" strokeweight=".21025mm" path="m,l1037082,r,377190l,3771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wfDyAAAAOAAAAAPAAAAZHJzL2Rvd25yZXYueG1sRI9Pa8JA&#10;EMXvBb/DMkIv0mws+Kcxq0htqRdBrfY8ZMdsMDsbsluN374rCJ3bj/fmzZt80dlaXKj1lWMFwyQF&#10;QVw4XXGp4PD9+TIF4QOyxtoxKbiRh8W895Rjpt2Vd3TZh1LEEPYZKjAhNJmUvjBk0SeuIY7aybUW&#10;Q8S2lLrFawy3tXxN07G0WHG8YLChd0PFef9rFXzUk9F58CZPZA4bd/zZrbZfx5VSz/1uOQMRqAv/&#10;5sf2Wsf6ccbTIdwfigRy/gcAAP//AwBQSwECLQAUAAYACAAAACEA2+H2y+4AAACFAQAAEwAAAAAA&#10;AAAAAAAAAAAAAAAAW0NvbnRlbnRfVHlwZXNdLnhtbFBLAQItABQABgAIAAAAIQBa9CxbvwAAABUB&#10;AAALAAAAAAAAAAAAAAAAAB8BAABfcmVscy8ucmVsc1BLAQItABQABgAIAAAAIQBxEwfDyAAAAOAA&#10;AAAPAAAAAAAAAAAAAAAAAAcCAABkcnMvZG93bnJldi54bWxQSwUGAAAAAAMAAwC3AAAA/AIAAAAA&#10;">
                  <v:stroke endcap="round"/>
                  <v:path textboxrect="0,0,1037082,377190" arrowok="t"/>
                </v:shape>
                <v:shape id="Shape 1111682" style="position:absolute;left:29672;top:769;width:8877;height:3216;visibility:visible;mso-wrap-style:square;v-text-anchor:top" coordsize="887730,321564" o:spid="_x0000_s4948" fillcolor="#00efef" strokeweight=".21025mm" path="m,l887730,r,321564l,3215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p3dyAAAAOAAAAAPAAAAZHJzL2Rvd25yZXYueG1sRI9Ba8JA&#10;EIXvhf6HZQpeSt2ooJK6ighV8SCopb0Ou2MSmp0N2W0S/fWuIDi3j/fmzZvZorOlaKj2hWMFg34C&#10;glg7U3Cm4Pv09TEF4QOywdIxKbiQh8X89WWGqXEtH6g5hkzEEPYpKshDqFIpvc7Jou+7ijhqZ1db&#10;DBHrTJoa2xhuSzlMkrG0WHC8kGNFq5z03/HfKtgf3pvlejf61ZufCfrzVbdZq5XqvXXLTxCBuvA0&#10;P7a3JtaPM54O4f5QJJDzGwAAAP//AwBQSwECLQAUAAYACAAAACEA2+H2y+4AAACFAQAAEwAAAAAA&#10;AAAAAAAAAAAAAAAAW0NvbnRlbnRfVHlwZXNdLnhtbFBLAQItABQABgAIAAAAIQBa9CxbvwAAABUB&#10;AAALAAAAAAAAAAAAAAAAAB8BAABfcmVscy8ucmVsc1BLAQItABQABgAIAAAAIQCe6p3dyAAAAOAA&#10;AAAPAAAAAAAAAAAAAAAAAAcCAABkcnMvZG93bnJldi54bWxQSwUGAAAAAAMAAwC3AAAA/AIAAAAA&#10;">
                  <v:stroke endcap="round"/>
                  <v:path textboxrect="0,0,887730,321564" arrowok="t"/>
                </v:shape>
                <v:shape id="Shape 82587" style="position:absolute;left:29641;top:754;width:8878;height:3193;visibility:visible;mso-wrap-style:square;v-text-anchor:top" coordsize="887730,319278" o:spid="_x0000_s4949" filled="f" strokeweight=".21025mm" path="m,319278l,,8877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06nxgAAAN4AAAAPAAAAZHJzL2Rvd25yZXYueG1sRI9Ba8JA&#10;FITvhf6H5RW8FN0oqDG6irRavBo9eHxmn0na7Nuwu2r8991CweMwM98wi1VnGnEj52vLCoaDBARx&#10;YXXNpYLjYdtPQfiArLGxTAoe5GG1fH1ZYKbtnfd0y0MpIoR9hgqqENpMSl9UZNAPbEscvYt1BkOU&#10;rpTa4T3CTSNHSTKRBmuOCxW29FFR8ZNfjQKvT99Bv5cX93meTnabzaOefeVK9d669RxEoC48w//t&#10;nVaQjsbpFP7uxCsgl78AAAD//wMAUEsBAi0AFAAGAAgAAAAhANvh9svuAAAAhQEAABMAAAAAAAAA&#10;AAAAAAAAAAAAAFtDb250ZW50X1R5cGVzXS54bWxQSwECLQAUAAYACAAAACEAWvQsW78AAAAVAQAA&#10;CwAAAAAAAAAAAAAAAAAfAQAAX3JlbHMvLnJlbHNQSwECLQAUAAYACAAAACEA61NOp8YAAADeAAAA&#10;DwAAAAAAAAAAAAAAAAAHAgAAZHJzL2Rvd25yZXYueG1sUEsFBgAAAAADAAMAtwAAAPoCAAAAAA==&#10;">
                  <v:stroke endcap="round"/>
                  <v:path textboxrect="0,0,887730,319278" arrowok="t"/>
                </v:shape>
                <v:rect id="Rectangle 82588" style="position:absolute;left:31493;top:1347;width:7085;height:1298;visibility:visible;mso-wrap-style:square;v-text-anchor:top" o:spid="_x0000_s49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emAxAAAAN4AAAAPAAAAZHJzL2Rvd25yZXYueG1sRE9Na8JA&#10;EL0X/A/LCL01mwpKTLOKaEWPrRGityE7TUKzsyG7Nam/vnsoeHy872w9mlbcqHeNZQWvUQyCuLS6&#10;4UrBOd+/JCCcR9bYWiYFv+RgvZo8ZZhqO/An3U6+EiGEXYoKau+7VEpX1mTQRbYjDtyX7Q36APtK&#10;6h6HEG5aOYvjhTTYcGiosaNtTeX36ccoOCTd5nK096Fq36+H4qNY7vKlV+p5Om7eQHga/UP87z5q&#10;BclsnoS94U64AnL1BwAA//8DAFBLAQItABQABgAIAAAAIQDb4fbL7gAAAIUBAAATAAAAAAAAAAAA&#10;AAAAAAAAAABbQ29udGVudF9UeXBlc10ueG1sUEsBAi0AFAAGAAgAAAAhAFr0LFu/AAAAFQEAAAsA&#10;AAAAAAAAAAAAAAAAHwEAAF9yZWxzLy5yZWxzUEsBAi0AFAAGAAgAAAAhAOVd6YDEAAAA3gAAAA8A&#10;AAAAAAAAAAAAAAAABwIAAGRycy9kb3ducmV2LnhtbFBLBQYAAAAAAwADALcAAAD4AgAAAAA=&#10;">
                  <v:textbox inset="0,0,0,0">
                    <w:txbxContent>
                      <w:p w:rsidR="00ED7765" w:rsidP="00ED7765" w:rsidRDefault="00ED7765" w14:paraId="7C6227DE" w14:textId="77777777">
                        <w:pPr>
                          <w:spacing w:after="160"/>
                          <w:ind w:left="0" w:firstLine="0"/>
                        </w:pPr>
                        <w:r>
                          <w:rPr>
                            <w:sz w:val="16"/>
                          </w:rPr>
                          <w:t>Unmodified</w:t>
                        </w:r>
                      </w:p>
                    </w:txbxContent>
                  </v:textbox>
                </v:rect>
                <v:rect id="Rectangle 82589" style="position:absolute;left:30601;top:2680;width:9450;height:1298;visibility:visible;mso-wrap-style:square;v-text-anchor:top" o:spid="_x0000_s49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wbxgAAAN4AAAAPAAAAZHJzL2Rvd25yZXYueG1sRI9Ba8JA&#10;FITvBf/D8gRvdaNQSaKriLbosVVBvT2yzySYfRuyWxP99d2C4HGYmW+Y2aIzlbhR40rLCkbDCARx&#10;ZnXJuYLD/us9BuE8ssbKMim4k4PFvPc2w1Tbln/otvO5CBB2KSoovK9TKV1WkEE3tDVx8C62MeiD&#10;bHKpG2wD3FRyHEUTabDksFBgTauCsuvu1yjYxPXytLWPNq8+z5vj9zFZ7xOv1KDfLacgPHX+FX62&#10;t1pBPP6IE/i/E66AnP8BAAD//wMAUEsBAi0AFAAGAAgAAAAhANvh9svuAAAAhQEAABMAAAAAAAAA&#10;AAAAAAAAAAAAAFtDb250ZW50X1R5cGVzXS54bWxQSwECLQAUAAYACAAAACEAWvQsW78AAAAVAQAA&#10;CwAAAAAAAAAAAAAAAAAfAQAAX3JlbHMvLnJlbHNQSwECLQAUAAYACAAAACEAihFMG8YAAADeAAAA&#10;DwAAAAAAAAAAAAAAAAAHAgAAZHJzL2Rvd25yZXYueG1sUEsFBgAAAAADAAMAtwAAAPoCAAAAAA==&#10;">
                  <v:textbox inset="0,0,0,0">
                    <w:txbxContent>
                      <w:p w:rsidR="00ED7765" w:rsidP="00ED7765" w:rsidRDefault="00ED7765" w14:paraId="13993CCE" w14:textId="77777777">
                        <w:pPr>
                          <w:spacing w:after="160"/>
                          <w:ind w:left="0" w:firstLine="0"/>
                        </w:pPr>
                        <w:r>
                          <w:rPr>
                            <w:sz w:val="16"/>
                          </w:rPr>
                          <w:t>server program</w:t>
                        </w:r>
                      </w:p>
                    </w:txbxContent>
                  </v:textbox>
                </v:rect>
                <v:shape id="Shape 82590" style="position:absolute;left:26174;top:4701;width:3955;height:2614;visibility:visible;mso-wrap-style:square;v-text-anchor:top" coordsize="395478,261366" o:spid="_x0000_s4952" filled="f" strokeweight=".21025mm" path="m,261366l3954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pdMwwAAAN4AAAAPAAAAZHJzL2Rvd25yZXYueG1sRI/LisIw&#10;FIb3A75DOIK7MbWgaDWKCgO6kMHLprtDc2yKzUlpMra+vVkIs/z5b3yrTW9r8aTWV44VTMYJCOLC&#10;6YpLBbfrz/cchA/IGmvHpOBFHjbrwdcKM+06PtPzEkoRR9hnqMCE0GRS+sKQRT92DXH07q61GKJs&#10;S6lb7OK4rWWaJDNpseL4YLChvaHicfmzCrr0NDnn+45NFXZ8/+2P+avIlRoN++0SRKA+/Ic/7YNW&#10;ME+niwgQcSIKyPUbAAD//wMAUEsBAi0AFAAGAAgAAAAhANvh9svuAAAAhQEAABMAAAAAAAAAAAAA&#10;AAAAAAAAAFtDb250ZW50X1R5cGVzXS54bWxQSwECLQAUAAYACAAAACEAWvQsW78AAAAVAQAACwAA&#10;AAAAAAAAAAAAAAAfAQAAX3JlbHMvLnJlbHNQSwECLQAUAAYACAAAACEAQaqXTMMAAADeAAAADwAA&#10;AAAAAAAAAAAAAAAHAgAAZHJzL2Rvd25yZXYueG1sUEsFBgAAAAADAAMAtwAAAPcCAAAAAA==&#10;">
                  <v:stroke endcap="round"/>
                  <v:path textboxrect="0,0,395478,261366" arrowok="t"/>
                </v:shape>
                <v:shape id="Shape 82591" style="position:absolute;left:28834;top:4617;width:1417;height:1098;visibility:visible;mso-wrap-style:square;v-text-anchor:top" coordsize="141732,109727" o:spid="_x0000_s4953" fillcolor="black" strokeweight=".21025mm" path="m141732,l41148,109727,,50292,1417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VveyAAAAN4AAAAPAAAAZHJzL2Rvd25yZXYueG1sRI9BSwMx&#10;FITvgv8hvIIXabNbUNpt0yKWgoIeWqW0t8fmdbN08xKSuF3/vREEj8PMfMMs14PtRE8hto4VlJMC&#10;BHHtdMuNgs+P7XgGIiZkjZ1jUvBNEdar25slVtpdeUf9PjUiQzhWqMCk5CspY23IYpw4T5y9swsW&#10;U5ahkTrgNcNtJ6dF8SgttpwXDHp6NlRf9l9WgTfz7fEQ+tqH3bsr7zevb5t0UupuNDwtQCQa0n/4&#10;r/2iFcymD/MSfu/kKyBXPwAAAP//AwBQSwECLQAUAAYACAAAACEA2+H2y+4AAACFAQAAEwAAAAAA&#10;AAAAAAAAAAAAAAAAW0NvbnRlbnRfVHlwZXNdLnhtbFBLAQItABQABgAIAAAAIQBa9CxbvwAAABUB&#10;AAALAAAAAAAAAAAAAAAAAB8BAABfcmVscy8ucmVsc1BLAQItABQABgAIAAAAIQBNfVveyAAAAN4A&#10;AAAPAAAAAAAAAAAAAAAAAAcCAABkcnMvZG93bnJldi54bWxQSwUGAAAAAAMAAwC3AAAA/AIAAAAA&#10;">
                  <v:stroke endcap="round"/>
                  <v:path textboxrect="0,0,141732,109727" arrowok="t"/>
                </v:shape>
                <v:rect id="Rectangle 82592" style="position:absolute;left:9509;top:30893;width:10310;height:1384;visibility:visible;mso-wrap-style:square;v-text-anchor:top" o:spid="_x0000_s49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Ei3xwAAAN4AAAAPAAAAZHJzL2Rvd25yZXYueG1sRI9Ba8JA&#10;FITvBf/D8gRvddNAJYlugmiLHlst2N4e2WcSmn0bslsT/fXdgtDjMDPfMKtiNK24UO8aywqe5hEI&#10;4tLqhisFH8fXxwSE88gaW8uk4EoOinzysMJM24Hf6XLwlQgQdhkqqL3vMildWZNBN7cdcfDOtjfo&#10;g+wrqXscAty0Mo6ihTTYcFiosaNNTeX34cco2CXd+nNvb0PVvnztTm+ndHtMvVKz6bhegvA0+v/w&#10;vb3XCpL4OY3h7064AjL/BQAA//8DAFBLAQItABQABgAIAAAAIQDb4fbL7gAAAIUBAAATAAAAAAAA&#10;AAAAAAAAAAAAAABbQ29udGVudF9UeXBlc10ueG1sUEsBAi0AFAAGAAgAAAAhAFr0LFu/AAAAFQEA&#10;AAsAAAAAAAAAAAAAAAAAHwEAAF9yZWxzLy5yZWxzUEsBAi0AFAAGAAgAAAAhAAFsSLfHAAAA3gAA&#10;AA8AAAAAAAAAAAAAAAAABwIAAGRycy9kb3ducmV2LnhtbFBLBQYAAAAAAwADALcAAAD7AgAAAAA=&#10;">
                  <v:textbox inset="0,0,0,0">
                    <w:txbxContent>
                      <w:p w:rsidR="00ED7765" w:rsidP="00ED7765" w:rsidRDefault="00ED7765" w14:paraId="3BC482C2" w14:textId="77777777">
                        <w:pPr>
                          <w:spacing w:after="160"/>
                          <w:ind w:left="0" w:firstLine="0"/>
                        </w:pPr>
                        <w:r>
                          <w:rPr>
                            <w:sz w:val="17"/>
                          </w:rPr>
                          <w:t>Secure network</w:t>
                        </w:r>
                      </w:p>
                    </w:txbxContent>
                  </v:textbox>
                </v:rect>
                <v:shape id="Shape 82593" style="position:absolute;left:12717;top:11209;width:6980;height:6705;visibility:visible;mso-wrap-style:square;v-text-anchor:top" coordsize="697992,670560" o:spid="_x0000_s4955" filled="f" strokeweight=".06pt" path="m697992,l,6705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11oyAAAAN4AAAAPAAAAZHJzL2Rvd25yZXYueG1sRI9ba8JA&#10;FITfC/6H5Qi+6aZeik3diIqW4pu29PJ2yJ5kg9mzIbtq/PfdgtDHYWa+YRbLztbiQq2vHCt4HCUg&#10;iHOnKy4VfLzvhnMQPiBrrB2Tght5WGa9hwWm2l35QJdjKEWEsE9RgQmhSaX0uSGLfuQa4ugVrrUY&#10;omxLqVu8Rrit5ThJnqTFiuOCwYY2hvLT8WwVbLaf+2LNk+30Zz37ftWhkl/mptSg361eQATqwn/4&#10;3n7TCubj2fME/u7EKyCzXwAAAP//AwBQSwECLQAUAAYACAAAACEA2+H2y+4AAACFAQAAEwAAAAAA&#10;AAAAAAAAAAAAAAAAW0NvbnRlbnRfVHlwZXNdLnhtbFBLAQItABQABgAIAAAAIQBa9CxbvwAAABUB&#10;AAALAAAAAAAAAAAAAAAAAB8BAABfcmVscy8ucmVsc1BLAQItABQABgAIAAAAIQD5D11oyAAAAN4A&#10;AAAPAAAAAAAAAAAAAAAAAAcCAABkcnMvZG93bnJldi54bWxQSwUGAAAAAAMAAwC3AAAA/AIAAAAA&#10;">
                  <v:stroke endcap="round"/>
                  <v:path textboxrect="0,0,697992,670560" arrowok="t"/>
                </v:shape>
                <v:shape id="Shape 82594" style="position:absolute;left:22273;top:11201;width:7140;height:6812;visibility:visible;mso-wrap-style:square;v-text-anchor:top" coordsize="713994,681228" o:spid="_x0000_s4956" filled="f" strokeweight=".06pt" path="m,l713994,6812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gYryQAAAN4AAAAPAAAAZHJzL2Rvd25yZXYueG1sRI9BS8NA&#10;FITvQv/D8grezMZatY3dllIQaguCaS+9PbLPJJh9m+5uk+iv7wqCx2FmvmEWq8E0oiPna8sK7pMU&#10;BHFhdc2lguPh9W4GwgdkjY1lUvBNHlbL0c0CM217/qAuD6WIEPYZKqhCaDMpfVGRQZ/Yljh6n9YZ&#10;DFG6UmqHfYSbRk7S9EkarDkuVNjSpqLiK78YBd22fzs9Tx/mvHOb85Dvfy7veFDqdjysX0AEGsJ/&#10;+K+91Qpmk8f5FH7vxCsgl1cAAAD//wMAUEsBAi0AFAAGAAgAAAAhANvh9svuAAAAhQEAABMAAAAA&#10;AAAAAAAAAAAAAAAAAFtDb250ZW50X1R5cGVzXS54bWxQSwECLQAUAAYACAAAACEAWvQsW78AAAAV&#10;AQAACwAAAAAAAAAAAAAAAAAfAQAAX3JlbHMvLnJlbHNQSwECLQAUAAYACAAAACEAGDIGK8kAAADe&#10;AAAADwAAAAAAAAAAAAAAAAAHAgAAZHJzL2Rvd25yZXYueG1sUEsFBgAAAAADAAMAtwAAAP0CAAAA&#10;AA==&#10;">
                  <v:stroke endcap="round"/>
                  <v:path textboxrect="0,0,713994,681228" arrowok="t"/>
                </v:shape>
                <v:shape id="Shape 82595" style="position:absolute;left:21145;top:3794;width:0;height:46;visibility:visible;mso-wrap-style:square;v-text-anchor:top" coordsize="0,4572" o:spid="_x0000_s4957" filled="f" strokeweight=".21025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b6xwAAAN4AAAAPAAAAZHJzL2Rvd25yZXYueG1sRI9Ba8JA&#10;FITvhf6H5RV6azZNSYnRVcRa6EEoSRWvj+wzCc2+DdmtJv/eFYQeh5n5hlmsRtOJMw2utazgNYpB&#10;EFdWt1wr2P98vmQgnEfW2FkmBRM5WC0fHxaYa3vhgs6lr0WAsMtRQeN9n0vpqoYMusj2xME72cGg&#10;D3KopR7wEuCmk0kcv0uDLYeFBnvaNFT9ln9GgR6Tk/s2znxUb+l02Lfb4rjbKvX8NK7nIDyN/j98&#10;b39pBVmSzlK43QlXQC6vAAAA//8DAFBLAQItABQABgAIAAAAIQDb4fbL7gAAAIUBAAATAAAAAAAA&#10;AAAAAAAAAAAAAABbQ29udGVudF9UeXBlc10ueG1sUEsBAi0AFAAGAAgAAAAhAFr0LFu/AAAAFQEA&#10;AAsAAAAAAAAAAAAAAAAAHwEAAF9yZWxzLy5yZWxzUEsBAi0AFAAGAAgAAAAhABx3RvrHAAAA3gAA&#10;AA8AAAAAAAAAAAAAAAAABwIAAGRycy9kb3ducmV2LnhtbFBLBQYAAAAAAwADALcAAAD7AgAAAAA=&#10;">
                  <v:stroke endcap="round"/>
                  <v:path textboxrect="0,0,0,4572" arrowok="t"/>
                </v:shape>
                <v:shape id="Shape 82596" style="position:absolute;left:21145;top:3970;width:0;height:45;visibility:visible;mso-wrap-style:square;v-text-anchor:top" coordsize="0,4572" o:spid="_x0000_s4958" filled="f" strokeweight=".21025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diNxgAAAN4AAAAPAAAAZHJzL2Rvd25yZXYueG1sRI9Li8JA&#10;EITvgv9haMGbTowoms0osqvgQVh8LHttMp0Hm+kJmVHjv3eEBY9FVX1FpevO1OJGrassK5iMIxDE&#10;mdUVFwou591oAcJ5ZI21ZVLwIAfrVb+XYqLtnY90O/lCBAi7BBWU3jeJlC4ryaAb24Y4eLltDfog&#10;20LqFu8BbmoZR9FcGqw4LJTY0GdJ2d/pahToLs7dt3HmK5vOHj+Xanv8PWyVGg66zQcIT51/h//b&#10;e61gEc+Wc3jdCVdArp4AAAD//wMAUEsBAi0AFAAGAAgAAAAhANvh9svuAAAAhQEAABMAAAAAAAAA&#10;AAAAAAAAAAAAAFtDb250ZW50X1R5cGVzXS54bWxQSwECLQAUAAYACAAAACEAWvQsW78AAAAVAQAA&#10;CwAAAAAAAAAAAAAAAAAfAQAAX3JlbHMvLnJlbHNQSwECLQAUAAYACAAAACEA7KXYjcYAAADeAAAA&#10;DwAAAAAAAAAAAAAAAAAHAgAAZHJzL2Rvd25yZXYueG1sUEsFBgAAAAADAAMAtwAAAPoCAAAAAA==&#10;">
                  <v:stroke endcap="round"/>
                  <v:path textboxrect="0,0,0,4572" arrowok="t"/>
                </v:shape>
                <v:shape id="Shape 82597" style="position:absolute;left:21145;top:4145;width:0;height:46;visibility:visible;mso-wrap-style:square;v-text-anchor:top" coordsize="0,4572" o:spid="_x0000_s4959" filled="f" strokeweight=".21025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X0WxQAAAN4AAAAPAAAAZHJzL2Rvd25yZXYueG1sRI9Li8JA&#10;EITvgv9haGFv68SIr+go4gP2IIgvvDaZNglmekJmVuO/dxYWPBZV9RU1WzSmFA+qXWFZQa8bgSBO&#10;rS44U3A+bb/HIJxH1lhaJgUvcrCYt1szTLR98oEeR5+JAGGXoILc+yqR0qU5GXRdWxEH72Zrgz7I&#10;OpO6xmeAm1LGUTSUBgsOCzlWtMopvR9/jQLdxDe3N86s0/7gdTkXm8N1t1Hqq9MspyA8Nf4T/m//&#10;aAXjeDAZwd+dcAXk/A0AAP//AwBQSwECLQAUAAYACAAAACEA2+H2y+4AAACFAQAAEwAAAAAAAAAA&#10;AAAAAAAAAAAAW0NvbnRlbnRfVHlwZXNdLnhtbFBLAQItABQABgAIAAAAIQBa9CxbvwAAABUBAAAL&#10;AAAAAAAAAAAAAAAAAB8BAABfcmVscy8ucmVsc1BLAQItABQABgAIAAAAIQCD6X0WxQAAAN4AAAAP&#10;AAAAAAAAAAAAAAAAAAcCAABkcnMvZG93bnJldi54bWxQSwUGAAAAAAMAAwC3AAAA+QIAAAAA&#10;">
                  <v:stroke endcap="round"/>
                  <v:path textboxrect="0,0,0,4572" arrowok="t"/>
                </v:shape>
                <v:shape id="Shape 82598" style="position:absolute;left:21145;top:4320;width:0;height:46;visibility:visible;mso-wrap-style:square;v-text-anchor:top" coordsize="0,4572" o:spid="_x0000_s4960" filled="f" strokeweight=".21025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ulkxAAAAN4AAAAPAAAAZHJzL2Rvd25yZXYueG1sRE/JasMw&#10;EL0H+g9iCr0lcl1cEsdKCKkLPRSKs5DrYI0Xao2Mpcb231eHQo+Pt2f7yXTiToNrLSt4XkUgiEur&#10;W64VXM7vyzUI55E1dpZJwUwO9ruHRYaptiMXdD/5WoQQdikqaLzvUyld2ZBBt7I9ceAqOxj0AQ61&#10;1AOOIdx0Mo6iV2mw5dDQYE/Hhsrv049RoKe4cl/GmbfyJZmvlzYvbp+5Uk+P02ELwtPk/8V/7g+t&#10;YB0nm7A33AlXQO5+AQAA//8DAFBLAQItABQABgAIAAAAIQDb4fbL7gAAAIUBAAATAAAAAAAAAAAA&#10;AAAAAAAAAABbQ29udGVudF9UeXBlc10ueG1sUEsBAi0AFAAGAAgAAAAhAFr0LFu/AAAAFQEAAAsA&#10;AAAAAAAAAAAAAAAAHwEAAF9yZWxzLy5yZWxzUEsBAi0AFAAGAAgAAAAhAPJ26WTEAAAA3gAAAA8A&#10;AAAAAAAAAAAAAAAABwIAAGRycy9kb3ducmV2LnhtbFBLBQYAAAAAAwADALcAAAD4AgAAAAA=&#10;">
                  <v:stroke endcap="round"/>
                  <v:path textboxrect="0,0,0,4572" arrowok="t"/>
                </v:shape>
                <v:shape id="Shape 82599" style="position:absolute;left:21145;top:4495;width:0;height:46;visibility:visible;mso-wrap-style:square;v-text-anchor:top" coordsize="0,4572" o:spid="_x0000_s4961" filled="f" strokeweight=".21025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z/xwAAAN4AAAAPAAAAZHJzL2Rvd25yZXYueG1sRI9Ba8JA&#10;FITvQv/D8gq9mU1TUkyaVcRa6EEoaqTXR/aZhGbfhuxWk3/vFgoeh5n5hilWo+nEhQbXWlbwHMUg&#10;iCurW64VlMeP+QKE88gaO8ukYCIHq+XDrMBc2yvv6XLwtQgQdjkqaLzvcyld1ZBBF9meOHhnOxj0&#10;QQ611ANeA9x0MonjV2mw5bDQYE+bhqqfw69RoMfk7L6MM+/VSzqdyna7/95tlXp6HNdvIDyN/h7+&#10;b39qBYskzTL4uxOugFzeAAAA//8DAFBLAQItABQABgAIAAAAIQDb4fbL7gAAAIUBAAATAAAAAAAA&#10;AAAAAAAAAAAAAABbQ29udGVudF9UeXBlc10ueG1sUEsBAi0AFAAGAAgAAAAhAFr0LFu/AAAAFQEA&#10;AAsAAAAAAAAAAAAAAAAAHwEAAF9yZWxzLy5yZWxzUEsBAi0AFAAGAAgAAAAhAJ06TP/HAAAA3gAA&#10;AA8AAAAAAAAAAAAAAAAABwIAAGRycy9kb3ducmV2LnhtbFBLBQYAAAAAAwADALcAAAD7AgAAAAA=&#10;">
                  <v:stroke endcap="round"/>
                  <v:path textboxrect="0,0,0,4572" arrowok="t"/>
                </v:shape>
                <v:shape id="Shape 82600" style="position:absolute;left:21145;top:4671;width:0;height:45;visibility:visible;mso-wrap-style:square;v-text-anchor:top" coordsize="0,4572" o:spid="_x0000_s4962" filled="f" strokeweight=".21025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ZwQAAAN4AAAAPAAAAZHJzL2Rvd25yZXYueG1sRI/LCsIw&#10;EEX3gv8QRnCnqRVFqlHEB7gQxBduh2Zsi82kNFHr35uF4PJyX5zZojGleFHtCssKBv0IBHFqdcGZ&#10;gst525uAcB5ZY2mZFHzIwWLebs0w0fbNR3qdfCbCCLsEFeTeV4mULs3JoOvbijh4d1sb9EHWmdQ1&#10;vsO4KWUcRWNpsODwkGNFq5zSx+lpFOgmvruDcWadDkef66XYHG/7jVLdTrOcgvDU+H/4195pBZN4&#10;HAWAgBNQQM6/AAAA//8DAFBLAQItABQABgAIAAAAIQDb4fbL7gAAAIUBAAATAAAAAAAAAAAAAAAA&#10;AAAAAABbQ29udGVudF9UeXBlc10ueG1sUEsBAi0AFAAGAAgAAAAhAFr0LFu/AAAAFQEAAAsAAAAA&#10;AAAAAAAAAAAAHwEAAF9yZWxzLy5yZWxzUEsBAi0AFAAGAAgAAAAhAD8vEZnBAAAA3gAAAA8AAAAA&#10;AAAAAAAAAAAABwIAAGRycy9kb3ducmV2LnhtbFBLBQYAAAAAAwADALcAAAD1AgAAAAA=&#10;">
                  <v:stroke endcap="round"/>
                  <v:path textboxrect="0,0,0,4572" arrowok="t"/>
                </v:shape>
                <v:shape id="Shape 82601" style="position:absolute;left:21145;top:4846;width:0;height:46;visibility:visible;mso-wrap-style:square;v-text-anchor:top" coordsize="0,4572" o:spid="_x0000_s4963" filled="f" strokeweight=".21025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7QCxgAAAN4AAAAPAAAAZHJzL2Rvd25yZXYueG1sRI9Ba8JA&#10;FITvBf/D8gRvdZNIg6SuQVoLPRQkUen1kX0mwezbkN1q/PddQfA4zMw3zCofTScuNLjWsoJ4HoEg&#10;rqxuuVZw2H+9LkE4j6yxs0wKbuQgX09eVphpe+WCLqWvRYCwy1BB432fSemqhgy6ue2Jg3eyg0Ef&#10;5FBLPeA1wE0nkyhKpcGWw0KDPX00VJ3LP6NAj8nJ7Ywzn9Xi7XY8tNvi92er1Gw6bt5BeBr9M/xo&#10;f2sFyySNYrjfCVdArv8BAAD//wMAUEsBAi0AFAAGAAgAAAAhANvh9svuAAAAhQEAABMAAAAAAAAA&#10;AAAAAAAAAAAAAFtDb250ZW50X1R5cGVzXS54bWxQSwECLQAUAAYACAAAACEAWvQsW78AAAAVAQAA&#10;CwAAAAAAAAAAAAAAAAAfAQAAX3JlbHMvLnJlbHNQSwECLQAUAAYACAAAACEAUGO0AsYAAADeAAAA&#10;DwAAAAAAAAAAAAAAAAAHAgAAZHJzL2Rvd25yZXYueG1sUEsFBgAAAAADAAMAtwAAAPoCAAAAAA==&#10;">
                  <v:stroke endcap="round"/>
                  <v:path textboxrect="0,0,0,4572" arrowok="t"/>
                </v:shape>
                <v:shape id="Shape 82602" style="position:absolute;left:21145;top:5029;width:0;height:38;visibility:visible;mso-wrap-style:square;v-text-anchor:top" coordsize="0,3810" o:spid="_x0000_s4964" filled="f" strokeweight=".21025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h9TxgAAAN4AAAAPAAAAZHJzL2Rvd25yZXYueG1sRI9PawIx&#10;FMTvBb9DeIK3mrgHka1RVCiUUm39Bx6fm+fu4uYlbKJuv31TKPQ4zMxvmOm8s424UxtqxxpGQwWC&#10;uHCm5lLDYf/6PAERIrLBxjFp+KYA81nvaYq5cQ/e0n0XS5EgHHLUUMXocylDUZHFMHSeOHkX11qM&#10;SbalNC0+Etw2MlNqLC3WnBYq9LSqqLjublbDSr1/RvTnzWX9cfpaHrf+bEuv9aDfLV5AROrif/iv&#10;/WY0TLKxyuD3TroCcvYDAAD//wMAUEsBAi0AFAAGAAgAAAAhANvh9svuAAAAhQEAABMAAAAAAAAA&#10;AAAAAAAAAAAAAFtDb250ZW50X1R5cGVzXS54bWxQSwECLQAUAAYACAAAACEAWvQsW78AAAAVAQAA&#10;CwAAAAAAAAAAAAAAAAAfAQAAX3JlbHMvLnJlbHNQSwECLQAUAAYACAAAACEAG24fU8YAAADeAAAA&#10;DwAAAAAAAAAAAAAAAAAHAgAAZHJzL2Rvd25yZXYueG1sUEsFBgAAAAADAAMAtwAAAPoCAAAAAA==&#10;">
                  <v:stroke endcap="round"/>
                  <v:path textboxrect="0,0,0,3810" arrowok="t"/>
                </v:shape>
                <v:shape id="Shape 82603" style="position:absolute;left:21145;top:5204;width:0;height:38;visibility:visible;mso-wrap-style:square;v-text-anchor:top" coordsize="0,3810" o:spid="_x0000_s4965" filled="f" strokeweight=".21025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rrIxwAAAN4AAAAPAAAAZHJzL2Rvd25yZXYueG1sRI9BawIx&#10;FITvBf9DeAVvNakFka1RWqFQilZXK3h8bp67i5uXsIm6/fdNQfA4zMw3zGTW2UZcqA21Yw3PAwWC&#10;uHCm5lLDz/bjaQwiRGSDjWPS8EsBZtPewwQz466c02UTS5EgHDLUUMXoMylDUZHFMHCeOHlH11qM&#10;SbalNC1eE9w2cqjUSFqsOS1U6GleUXHanK2GufpaRfSH7+NysV+/73J/sKXXuv/Yvb2CiNTFe/jW&#10;/jQaxsOReoH/O+kKyOkfAAAA//8DAFBLAQItABQABgAIAAAAIQDb4fbL7gAAAIUBAAATAAAAAAAA&#10;AAAAAAAAAAAAAABbQ29udGVudF9UeXBlc10ueG1sUEsBAi0AFAAGAAgAAAAhAFr0LFu/AAAAFQEA&#10;AAsAAAAAAAAAAAAAAAAAHwEAAF9yZWxzLy5yZWxzUEsBAi0AFAAGAAgAAAAhAHQiusjHAAAA3gAA&#10;AA8AAAAAAAAAAAAAAAAABwIAAGRycy9kb3ducmV2LnhtbFBLBQYAAAAAAwADALcAAAD7AgAAAAA=&#10;">
                  <v:stroke endcap="round"/>
                  <v:path textboxrect="0,0,0,3810" arrowok="t"/>
                </v:shape>
                <v:shape id="Shape 82604" style="position:absolute;left:21145;top:5379;width:0;height:46;visibility:visible;mso-wrap-style:square;v-text-anchor:top" coordsize="0,4572" o:spid="_x0000_s4966" filled="f" strokeweight=".21025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BeaxwAAAN4AAAAPAAAAZHJzL2Rvd25yZXYueG1sRI9Ba8JA&#10;FITvgv9heYXezKZpDRKzBtEUeiiIqaXXR/aZBLNvQ3ar8d93C4Ueh5n5hsmLyfTiSqPrLCt4imIQ&#10;xLXVHTcKTh+vixUI55E19pZJwZ0cFJv5LMdM2xsf6Vr5RgQIuwwVtN4PmZSubsmgi+xAHLyzHQ36&#10;IMdG6hFvAW56mcRxKg12HBZaHGjXUn2pvo0CPSVndzDO7Ovn5f3z1JXHr/dSqceHabsG4Wny/+G/&#10;9ptWsErS+AV+74QrIDc/AAAA//8DAFBLAQItABQABgAIAAAAIQDb4fbL7gAAAIUBAAATAAAAAAAA&#10;AAAAAAAAAAAAAABbQ29udGVudF9UeXBlc10ueG1sUEsBAi0AFAAGAAgAAAAhAFr0LFu/AAAAFQEA&#10;AAsAAAAAAAAAAAAAAAAAHwEAAF9yZWxzLy5yZWxzUEsBAi0AFAAGAAgAAAAhAEAUF5rHAAAA3gAA&#10;AA8AAAAAAAAAAAAAAAAABwIAAGRycy9kb3ducmV2LnhtbFBLBQYAAAAAAwADALcAAAD7AgAAAAA=&#10;">
                  <v:stroke endcap="round"/>
                  <v:path textboxrect="0,0,0,4572" arrowok="t"/>
                </v:shape>
                <v:shape id="Shape 82605" style="position:absolute;left:21145;top:5554;width:0;height:46;visibility:visible;mso-wrap-style:square;v-text-anchor:top" coordsize="0,4573" o:spid="_x0000_s4967" filled="f" strokeweight=".21025mm" path="m,l,457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ZrxgAAAN4AAAAPAAAAZHJzL2Rvd25yZXYueG1sRI/NasMw&#10;EITvhb6D2EJutZRAgnGjBJOmUEoucdr7Ym39E2tlLDVR3r4KFHocZuYbZr2NdhAXmnznWMM8UyCI&#10;a2c6bjR8nt6ecxA+IBscHJOGG3nYbh4f1lgYd+UjXarQiARhX6CGNoSxkNLXLVn0mRuJk/ftJosh&#10;yamRZsJrgttBLpRaSYsdp4UWR9q1VJ+rH6uh5Hpf7vuPr6aKfa5ux9fzIfZaz55i+QIiUAz/4b/2&#10;u9GQL1ZqCfc76QrIzS8AAAD//wMAUEsBAi0AFAAGAAgAAAAhANvh9svuAAAAhQEAABMAAAAAAAAA&#10;AAAAAAAAAAAAAFtDb250ZW50X1R5cGVzXS54bWxQSwECLQAUAAYACAAAACEAWvQsW78AAAAVAQAA&#10;CwAAAAAAAAAAAAAAAAAfAQAAX3JlbHMvLnJlbHNQSwECLQAUAAYACAAAACEAFEH2a8YAAADeAAAA&#10;DwAAAAAAAAAAAAAAAAAHAgAAZHJzL2Rvd25yZXYueG1sUEsFBgAAAAADAAMAtwAAAPoCAAAAAA==&#10;">
                  <v:stroke endcap="round"/>
                  <v:path textboxrect="0,0,0,4573" arrowok="t"/>
                </v:shape>
                <v:shape id="Shape 82606" style="position:absolute;left:21145;top:5730;width:0;height:45;visibility:visible;mso-wrap-style:square;v-text-anchor:top" coordsize="0,4573" o:spid="_x0000_s4968" filled="f" strokeweight=".21025mm" path="m,l,457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gcxQAAAN4AAAAPAAAAZHJzL2Rvd25yZXYueG1sRI9PawIx&#10;FMTvhX6H8Aq91aQelmVrlEUtlOLFtb0/Nq/7x83Lskk1fnsjCB6HmfkNs1hFO4gTTb5zrOF9pkAQ&#10;18503Gj4OXy+5SB8QDY4OCYNF/KwWj4/LbAw7sx7OlWhEQnCvkANbQhjIaWvW7LoZ24kTt6fmyyG&#10;JKdGmgnPCW4HOVcqkxY7TgstjrRuqT5W/1ZDyfW23Pbfv00V+1xd9pvjLvZav77E8gNEoBge4Xv7&#10;y2jI55nK4HYnXQG5vAIAAP//AwBQSwECLQAUAAYACAAAACEA2+H2y+4AAACFAQAAEwAAAAAAAAAA&#10;AAAAAAAAAAAAW0NvbnRlbnRfVHlwZXNdLnhtbFBLAQItABQABgAIAAAAIQBa9CxbvwAAABUBAAAL&#10;AAAAAAAAAAAAAAAAAB8BAABfcmVscy8ucmVsc1BLAQItABQABgAIAAAAIQDkk2gcxQAAAN4AAAAP&#10;AAAAAAAAAAAAAAAAAAcCAABkcnMvZG93bnJldi54bWxQSwUGAAAAAAMAAwC3AAAA+QIAAAAA&#10;">
                  <v:stroke endcap="round"/>
                  <v:path textboxrect="0,0,0,4573" arrowok="t"/>
                </v:shape>
                <v:shape id="Shape 82607" style="position:absolute;left:21145;top:5905;width:0;height:46;visibility:visible;mso-wrap-style:square;v-text-anchor:top" coordsize="0,4573" o:spid="_x0000_s4969" filled="f" strokeweight=".21025mm" path="m,l,457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82HxQAAAN4AAAAPAAAAZHJzL2Rvd25yZXYueG1sRI9PawIx&#10;FMTvBb9DeEJvNdGDXbZGWayCFC+u7f2xed0/bl6WTarx25tCocdhZn7DrDbR9uJKo28da5jPFAji&#10;ypmWaw2f5/1LBsIHZIO9Y9JwJw+b9eRphblxNz7RtQy1SBD2OWpoQhhyKX3VkEU/cwNx8r7daDEk&#10;OdbSjHhLcNvLhVJLabHltNDgQNuGqkv5YzUUXO2KXffxVZexy9T99H45xk7r52ks3kAEiuE//Nc+&#10;GA3ZYqle4fdOugJy/QAAAP//AwBQSwECLQAUAAYACAAAACEA2+H2y+4AAACFAQAAEwAAAAAAAAAA&#10;AAAAAAAAAAAAW0NvbnRlbnRfVHlwZXNdLnhtbFBLAQItABQABgAIAAAAIQBa9CxbvwAAABUBAAAL&#10;AAAAAAAAAAAAAAAAAB8BAABfcmVscy8ucmVsc1BLAQItABQABgAIAAAAIQCL382HxQAAAN4AAAAP&#10;AAAAAAAAAAAAAAAAAAcCAABkcnMvZG93bnJldi54bWxQSwUGAAAAAAMAAwC3AAAA+QIAAAAA&#10;">
                  <v:stroke endcap="round"/>
                  <v:path textboxrect="0,0,0,4573" arrowok="t"/>
                </v:shape>
                <v:shape id="Shape 82608" style="position:absolute;left:21145;top:6080;width:0;height:46;visibility:visible;mso-wrap-style:square;v-text-anchor:top" coordsize="0,4572" o:spid="_x0000_s4970" filled="f" strokeweight=".21025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R2fvwAAAN4AAAAPAAAAZHJzL2Rvd25yZXYueG1sRE/JCsIw&#10;EL0L/kMYwZumVhSpRhEX8CCIG16HZmyLzaQ0Uevfm4Pg8fH22aIxpXhR7QrLCgb9CARxanXBmYLL&#10;edubgHAeWWNpmRR8yMFi3m7NMNH2zUd6nXwmQgi7BBXk3leJlC7NyaDr24o4cHdbG/QB1pnUNb5D&#10;uCllHEVjabDg0JBjRauc0sfpaRToJr67g3FmnQ5Hn+ul2Bxv+41S3U6znILw1Pi/+OfeaQWTeByF&#10;veFOuAJy/gUAAP//AwBQSwECLQAUAAYACAAAACEA2+H2y+4AAACFAQAAEwAAAAAAAAAAAAAAAAAA&#10;AAAAW0NvbnRlbnRfVHlwZXNdLnhtbFBLAQItABQABgAIAAAAIQBa9CxbvwAAABUBAAALAAAAAAAA&#10;AAAAAAAAAB8BAABfcmVscy8ucmVsc1BLAQItABQABgAIAAAAIQDBWR2fvwAAAN4AAAAPAAAAAAAA&#10;AAAAAAAAAAcCAABkcnMvZG93bnJldi54bWxQSwUGAAAAAAMAAwC3AAAA8wIAAAAA&#10;">
                  <v:stroke endcap="round"/>
                  <v:path textboxrect="0,0,0,4572" arrowok="t"/>
                </v:shape>
                <v:shape id="Shape 82616" style="position:absolute;left:21145;top:7490;width:0;height:46;visibility:visible;mso-wrap-style:square;v-text-anchor:top" coordsize="0,4572" o:spid="_x0000_s4971" filled="f" strokeweight=".21025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7qrxwAAAN4AAAAPAAAAZHJzL2Rvd25yZXYueG1sRI/NasMw&#10;EITvgbyD2EBviWyXmOBaCSVxoYdAcZrS62Ktf6i1Mpaa2G9fFQo9DjPzDZMfJtOLG42us6wg3kQg&#10;iCurO24UXN9f1jsQziNr7C2TgpkcHPbLRY6Ztncu6XbxjQgQdhkqaL0fMild1ZJBt7EDcfBqOxr0&#10;QY6N1CPeA9z0MomiVBrsOCy0ONCxperr8m0U6Cmp3Ztx5lQ9buePa1eUn+dCqYfV9PwEwtPk/8N/&#10;7VetYJekcQq/d8IVkPsfAAAA//8DAFBLAQItABQABgAIAAAAIQDb4fbL7gAAAIUBAAATAAAAAAAA&#10;AAAAAAAAAAAAAABbQ29udGVudF9UeXBlc10ueG1sUEsBAi0AFAAGAAgAAAAhAFr0LFu/AAAAFQEA&#10;AAsAAAAAAAAAAAAAAAAAHwEAAF9yZWxzLy5yZWxzUEsBAi0AFAAGAAgAAAAhAFpTuqvHAAAA3gAA&#10;AA8AAAAAAAAAAAAAAAAABwIAAGRycy9kb3ducmV2LnhtbFBLBQYAAAAAAwADALcAAAD7AgAAAAA=&#10;">
                  <v:stroke endcap="round"/>
                  <v:path textboxrect="0,0,0,4572" arrowok="t"/>
                </v:shape>
                <v:shape id="Shape 82617" style="position:absolute;left:21145;top:7665;width:0;height:46;visibility:visible;mso-wrap-style:square;v-text-anchor:top" coordsize="0,4572" o:spid="_x0000_s4972" filled="f" strokeweight=".21025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x8wxgAAAN4AAAAPAAAAZHJzL2Rvd25yZXYueG1sRI9Li8JA&#10;EITvC/6HoQVv68SID7IZRdSFPQjiY9lrk+k82ExPyIwa/70jCB6LqvqKSpedqcWVWldZVjAaRiCI&#10;M6srLhScT9+fcxDOI2usLZOCOzlYLnofKSba3vhA16MvRICwS1BB6X2TSOmykgy6oW2Ig5fb1qAP&#10;si2kbvEW4KaWcRRNpcGKw0KJDa1Lyv6PF6NAd3Hu9saZTTae3H/P1fbwt9sqNeh3qy8Qnjr/Dr/a&#10;P1rBPJ6OZvC8E66AXDwAAAD//wMAUEsBAi0AFAAGAAgAAAAhANvh9svuAAAAhQEAABMAAAAAAAAA&#10;AAAAAAAAAAAAAFtDb250ZW50X1R5cGVzXS54bWxQSwECLQAUAAYACAAAACEAWvQsW78AAAAVAQAA&#10;CwAAAAAAAAAAAAAAAAAfAQAAX3JlbHMvLnJlbHNQSwECLQAUAAYACAAAACEANR8fMMYAAADeAAAA&#10;DwAAAAAAAAAAAAAAAAAHAgAAZHJzL2Rvd25yZXYueG1sUEsFBgAAAAADAAMAtwAAAPoCAAAAAA==&#10;">
                  <v:stroke endcap="round"/>
                  <v:path textboxrect="0,0,0,4572" arrowok="t"/>
                </v:shape>
                <v:shape id="Shape 82625" style="position:absolute;left:21145;top:9075;width:0;height:46;visibility:visible;mso-wrap-style:square;v-text-anchor:top" coordsize="0,4572" o:spid="_x0000_s4973" filled="f" strokeweight=".21025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e5hxQAAAN4AAAAPAAAAZHJzL2Rvd25yZXYueG1sRI9Pi8Iw&#10;FMTvC36H8IS9raldFKmmIurCHgSx6+L10bz+wealNFHrtzeC4HGYmd8wi2VvGnGlztWWFYxHEQji&#10;3OqaSwXHv5+vGQjnkTU2lknBnRws08HHAhNtb3yga+ZLESDsElRQed8mUrq8IoNuZFvi4BW2M+iD&#10;7EqpO7wFuGlkHEVTabDmsFBhS+uK8nN2MQp0Hxdub5zZ5N+T+/+x3h5Ou61Sn8N+NQfhqffv8Kv9&#10;qxXM4mk8geedcAVk+gAAAP//AwBQSwECLQAUAAYACAAAACEA2+H2y+4AAACFAQAAEwAAAAAAAAAA&#10;AAAAAAAAAAAAW0NvbnRlbnRfVHlwZXNdLnhtbFBLAQItABQABgAIAAAAIQBa9CxbvwAAABUBAAAL&#10;AAAAAAAAAAAAAAAAAB8BAABfcmVscy8ucmVsc1BLAQItABQABgAIAAAAIQBk7e5hxQAAAN4AAAAP&#10;AAAAAAAAAAAAAAAAAAcCAABkcnMvZG93bnJldi54bWxQSwUGAAAAAAMAAwC3AAAA+QIAAAAA&#10;">
                  <v:stroke endcap="round"/>
                  <v:path textboxrect="0,0,0,4572" arrowok="t"/>
                </v:shape>
                <v:shape id="Shape 82626" style="position:absolute;left:21145;top:9250;width:0;height:46;visibility:visible;mso-wrap-style:square;v-text-anchor:top" coordsize="0,4572" o:spid="_x0000_s4974" filled="f" strokeweight=".21025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3AWxwAAAN4AAAAPAAAAZHJzL2Rvd25yZXYueG1sRI/NasMw&#10;EITvhbyD2EBvjVyXGuNaCaVNIIdCiZOQ6yKtf6i1MpaSOG8fFQo9DjPzDVOuJtuLC42+c6zgeZGA&#10;INbOdNwoOOw3TzkIH5AN9o5JwY08rJazhxIL4668o0sVGhEh7AtU0IYwFFJ63ZJFv3ADcfRqN1oM&#10;UY6NNCNeI9z2Mk2STFrsOC60ONBHS/qnOlsFZkpr/229/dQvr7fjoVvvTl9rpR7n0/sbiEBT+A//&#10;tbdGQZ5maQa/d+IVkMs7AAAA//8DAFBLAQItABQABgAIAAAAIQDb4fbL7gAAAIUBAAATAAAAAAAA&#10;AAAAAAAAAAAAAABbQ29udGVudF9UeXBlc10ueG1sUEsBAi0AFAAGAAgAAAAhAFr0LFu/AAAAFQEA&#10;AAsAAAAAAAAAAAAAAAAAHwEAAF9yZWxzLy5yZWxzUEsBAi0AFAAGAAgAAAAhAJQ/cBbHAAAA3gAA&#10;AA8AAAAAAAAAAAAAAAAABwIAAGRycy9kb3ducmV2LnhtbFBLBQYAAAAAAwADALcAAAD7AgAAAAA=&#10;">
                  <v:stroke endcap="round"/>
                  <v:path textboxrect="0,0,0,4572" arrowok="t"/>
                </v:shape>
                <v:shape id="Shape 82627" style="position:absolute;left:21145;top:9433;width:0;height:38;visibility:visible;mso-wrap-style:square;v-text-anchor:top" coordsize="0,3810" o:spid="_x0000_s4975" filled="f" strokeweight=".21025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OCrxgAAAN4AAAAPAAAAZHJzL2Rvd25yZXYueG1sRI9PawIx&#10;FMTvBb9DeIK3mnUPKlujtEKhiP/bQo/PzXN3cfMSNlHXb28EocdhZn7DTGatqcWFGl9ZVjDoJyCI&#10;c6srLhT8fH++jkH4gKyxtkwKbuRhNu28TDDT9so7uuxDISKEfYYKyhBcJqXPSzLo+9YRR+9oG4Mh&#10;yqaQusFrhJtapkkylAYrjgslOpqXlJ/2Z6Ngniw2Ad1hfVwt/7Yfvzt3MIVTqtdt399ABGrDf/jZ&#10;/tIKxukwHcHjTrwCcnoHAAD//wMAUEsBAi0AFAAGAAgAAAAhANvh9svuAAAAhQEAABMAAAAAAAAA&#10;AAAAAAAAAAAAAFtDb250ZW50X1R5cGVzXS54bWxQSwECLQAUAAYACAAAACEAWvQsW78AAAAVAQAA&#10;CwAAAAAAAAAAAAAAAAAfAQAAX3JlbHMvLnJlbHNQSwECLQAUAAYACAAAACEAQKzgq8YAAADeAAAA&#10;DwAAAAAAAAAAAAAAAAAHAgAAZHJzL2Rvd25yZXYueG1sUEsFBgAAAAADAAMAtwAAAPoCAAAAAA==&#10;">
                  <v:stroke endcap="round"/>
                  <v:path textboxrect="0,0,0,3810" arrowok="t"/>
                </v:shape>
                <v:shape id="Shape 82628" style="position:absolute;left:21145;top:9608;width:0;height:38;visibility:visible;mso-wrap-style:square;v-text-anchor:top" coordsize="0,3810" o:spid="_x0000_s4976" filled="f" strokeweight=".21025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3TZwwAAAN4AAAAPAAAAZHJzL2Rvd25yZXYueG1sRE/LisIw&#10;FN0L/kO4gjtN7UKkGkUFYRiccXyBy2tzbYvNTWgy2vl7sxhweTjv2aI1tXhQ4yvLCkbDBARxbnXF&#10;hYLTcTOYgPABWWNtmRT8kYfFvNuZYabtk/f0OIRCxBD2GSooQ3CZlD4vyaAfWkccuZttDIYIm0Lq&#10;Bp8x3NQyTZKxNFhxbCjR0bqk/H74NQrWyecuoLt+3762l5/Vee+upnBK9XvtcgoiUBve4n/3h1Yw&#10;Scdp3BvvxCsg5y8AAAD//wMAUEsBAi0AFAAGAAgAAAAhANvh9svuAAAAhQEAABMAAAAAAAAAAAAA&#10;AAAAAAAAAFtDb250ZW50X1R5cGVzXS54bWxQSwECLQAUAAYACAAAACEAWvQsW78AAAAVAQAACwAA&#10;AAAAAAAAAAAAAAAfAQAAX3JlbHMvLnJlbHNQSwECLQAUAAYACAAAACEAMTN02cMAAADeAAAADwAA&#10;AAAAAAAAAAAAAAAHAgAAZHJzL2Rvd25yZXYueG1sUEsFBgAAAAADAAMAtwAAAPcCAAAAAA==&#10;">
                  <v:stroke endcap="round"/>
                  <v:path textboxrect="0,0,0,3810" arrowok="t"/>
                </v:shape>
                <v:shape id="Shape 82629" style="position:absolute;left:21145;top:9784;width:0;height:45;visibility:visible;mso-wrap-style:square;v-text-anchor:top" coordsize="0,4572" o:spid="_x0000_s4977" filled="f" strokeweight=".21025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ORkxgAAAN4AAAAPAAAAZHJzL2Rvd25yZXYueG1sRI9Pi8Iw&#10;FMTvgt8hPMGbplZWtJoW8Q94WFh0Fa+P5tkWm5fSRK3ffrOwsMdhZn7DrLLO1OJJrassK5iMIxDE&#10;udUVFwrO3/vRHITzyBpry6TgTQ6ytN9bYaLti4/0PPlCBAi7BBWU3jeJlC4vyaAb24Y4eDfbGvRB&#10;toXULb4C3NQyjqKZNFhxWCixoU1J+f30MAp0F9/cl3Fmm08/3pdztTteP3dKDQfdegnCU+f/w3/t&#10;g1Ywj2fxAn7vhCsg0x8AAAD//wMAUEsBAi0AFAAGAAgAAAAhANvh9svuAAAAhQEAABMAAAAAAAAA&#10;AAAAAAAAAAAAAFtDb250ZW50X1R5cGVzXS54bWxQSwECLQAUAAYACAAAACEAWvQsW78AAAAVAQAA&#10;CwAAAAAAAAAAAAAAAAAfAQAAX3JlbHMvLnJlbHNQSwECLQAUAAYACAAAACEA5aDkZMYAAADeAAAA&#10;DwAAAAAAAAAAAAAAAAAHAgAAZHJzL2Rvd25yZXYueG1sUEsFBgAAAAADAAMAtwAAAPoCAAAAAA==&#10;">
                  <v:stroke endcap="round"/>
                  <v:path textboxrect="0,0,0,4572" arrowok="t"/>
                </v:shape>
                <v:shape id="Shape 82630" style="position:absolute;left:21145;top:9959;width:0;height:46;visibility:visible;mso-wrap-style:square;v-text-anchor:top" coordsize="0,4572" o:spid="_x0000_s4978" filled="f" strokeweight=".21025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skwQAAAN4AAAAPAAAAZHJzL2Rvd25yZXYueG1sRI/LCsIw&#10;EEX3gv8QRnCnqRVFqlHEB7gQxBduh2Zsi82kNFHr35uF4PJyX5zZojGleFHtCssKBv0IBHFqdcGZ&#10;gst525uAcB5ZY2mZFHzIwWLebs0w0fbNR3qdfCbCCLsEFeTeV4mULs3JoOvbijh4d1sb9EHWmdQ1&#10;vsO4KWUcRWNpsODwkGNFq5zSx+lpFOgmvruDcWadDkef66XYHG/7jVLdTrOcgvDU+H/4195pBZN4&#10;PAwAASeggJx/AQAA//8DAFBLAQItABQABgAIAAAAIQDb4fbL7gAAAIUBAAATAAAAAAAAAAAAAAAA&#10;AAAAAABbQ29udGVudF9UeXBlc10ueG1sUEsBAi0AFAAGAAgAAAAhAFr0LFu/AAAAFQEAAAsAAAAA&#10;AAAAAAAAAAAAHwEAAF9yZWxzLy5yZWxzUEsBAi0AFAAGAAgAAAAhAPFD2yTBAAAA3gAAAA8AAAAA&#10;AAAAAAAAAAAABwIAAGRycy9kb3ducmV2LnhtbFBLBQYAAAAAAwADALcAAAD1AgAAAAA=&#10;">
                  <v:stroke endcap="round"/>
                  <v:path textboxrect="0,0,0,4572" arrowok="t"/>
                </v:shape>
                <v:shape id="Shape 82631" style="position:absolute;left:21145;top:10134;width:0;height:46;visibility:visible;mso-wrap-style:square;v-text-anchor:top" coordsize="0,4572" o:spid="_x0000_s4979" filled="f" strokeweight=".21025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36/xgAAAN4AAAAPAAAAZHJzL2Rvd25yZXYueG1sRI9Ba8JA&#10;FITvgv9heQVvujGihNRVilXoQRA14vWRfSah2bchu03iv+8KhR6HmfmGWW8HU4uOWldZVjCfRSCI&#10;c6srLhRk18M0AeE8ssbaMil4koPtZjxaY6ptz2fqLr4QAcIuRQWl900qpctLMuhmtiEO3sO2Bn2Q&#10;bSF1i32Am1rGUbSSBisOCyU2tCsp/778GAV6iB/uZJz5zBfL5y2r9uf7ca/U5G34eAfhafD/4b/2&#10;l1aQxKvFHF53whWQm18AAAD//wMAUEsBAi0AFAAGAAgAAAAhANvh9svuAAAAhQEAABMAAAAAAAAA&#10;AAAAAAAAAAAAAFtDb250ZW50X1R5cGVzXS54bWxQSwECLQAUAAYACAAAACEAWvQsW78AAAAVAQAA&#10;CwAAAAAAAAAAAAAAAAAfAQAAX3JlbHMvLnJlbHNQSwECLQAUAAYACAAAACEAng9+v8YAAADeAAAA&#10;DwAAAAAAAAAAAAAAAAAHAgAAZHJzL2Rvd25yZXYueG1sUEsFBgAAAAADAAMAtwAAAPoCAAAAAA==&#10;">
                  <v:stroke endcap="round"/>
                  <v:path textboxrect="0,0,0,4572" arrowok="t"/>
                </v:shape>
                <v:shape id="Shape 82632" style="position:absolute;left:21145;top:10309;width:0;height:46;visibility:visible;mso-wrap-style:square;v-text-anchor:top" coordsize="0,4572" o:spid="_x0000_s4980" filled="f" strokeweight=".21025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eDIxQAAAN4AAAAPAAAAZHJzL2Rvd25yZXYueG1sRI9Pi8Iw&#10;FMTvgt8hPMGbplYUqaYiroIHQXRdvD6a1z/YvJQmq/XbG2Fhj8PM/IZZrTtTiwe1rrKsYDKOQBBn&#10;VldcKLh+70cLEM4ja6wtk4IXOVin/d4KE22ffKbHxRciQNglqKD0vkmkdFlJBt3YNsTBy21r0AfZ&#10;FlK3+AxwU8s4iubSYMVhocSGtiVl98uvUaC7OHcn48xXNp29fq7V7nw77pQaDrrNEoSnzv+H/9oH&#10;rWARz6cxfO6EKyDTNwAAAP//AwBQSwECLQAUAAYACAAAACEA2+H2y+4AAACFAQAAEwAAAAAAAAAA&#10;AAAAAAAAAAAAW0NvbnRlbnRfVHlwZXNdLnhtbFBLAQItABQABgAIAAAAIQBa9CxbvwAAABUBAAAL&#10;AAAAAAAAAAAAAAAAAB8BAABfcmVscy8ucmVsc1BLAQItABQABgAIAAAAIQBu3eDIxQAAAN4AAAAP&#10;AAAAAAAAAAAAAAAAAAcCAABkcnMvZG93bnJldi54bWxQSwUGAAAAAAMAAwC3AAAA+QIAAAAA&#10;">
                  <v:stroke endcap="round"/>
                  <v:path textboxrect="0,0,0,4572" arrowok="t"/>
                </v:shape>
                <v:shape id="Shape 82633" style="position:absolute;left:21145;top:10485;width:0;height:45;visibility:visible;mso-wrap-style:square;v-text-anchor:top" coordsize="0,4572" o:spid="_x0000_s4981" filled="f" strokeweight=".21025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UVTxAAAAN4AAAAPAAAAZHJzL2Rvd25yZXYueG1sRI/NqsIw&#10;FIT3wn2HcAR3mtqiSDWKXBVcCBf/cHtojm2xOSlN1Pr25oLgcpiZb5jZojWVeFDjSssKhoMIBHFm&#10;dcm5gtNx05+AcB5ZY2WZFLzIwWL+05lhqu2T9/Q4+FwECLsUFRTe16mULivIoBvYmjh4V9sY9EE2&#10;udQNPgPcVDKOorE0WHJYKLCm34Ky2+FuFOg2vro/48wqS0av86lc7y+7tVK9brucgvDU+m/4095q&#10;BZN4nCTwfydcATl/AwAA//8DAFBLAQItABQABgAIAAAAIQDb4fbL7gAAAIUBAAATAAAAAAAAAAAA&#10;AAAAAAAAAABbQ29udGVudF9UeXBlc10ueG1sUEsBAi0AFAAGAAgAAAAhAFr0LFu/AAAAFQEAAAsA&#10;AAAAAAAAAAAAAAAAHwEAAF9yZWxzLy5yZWxzUEsBAi0AFAAGAAgAAAAhAAGRRVPEAAAA3gAAAA8A&#10;AAAAAAAAAAAAAAAABwIAAGRycy9kb3ducmV2LnhtbFBLBQYAAAAAAwADALcAAAD4AgAAAAA=&#10;">
                  <v:stroke endcap="round"/>
                  <v:path textboxrect="0,0,0,4572" arrowok="t"/>
                </v:shape>
                <v:shape id="Shape 82634" style="position:absolute;left:21145;top:10660;width:0;height:46;visibility:visible;mso-wrap-style:square;v-text-anchor:top" coordsize="0,4572" o:spid="_x0000_s4982" filled="f" strokeweight=".21025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0nxgAAAN4AAAAPAAAAZHJzL2Rvd25yZXYueG1sRI9Pa8JA&#10;FMTvBb/D8gRvdWO0IqlrEBvBQ6H4j14f2WcSzL4N2a1Jvn23UPA4zMxvmHXam1o8qHWVZQWzaQSC&#10;OLe64kLB5bx/XYFwHlljbZkUDOQg3Yxe1pho2/GRHidfiABhl6CC0vsmkdLlJRl0U9sQB+9mW4M+&#10;yLaQusUuwE0t4yhaSoMVh4USG9qVlN9PP0aB7uOb+zLOfOTzt+F6qbLj92em1GTcb99BeOr9M/zf&#10;PmgFq3g5X8DfnXAF5OYXAAD//wMAUEsBAi0AFAAGAAgAAAAhANvh9svuAAAAhQEAABMAAAAAAAAA&#10;AAAAAAAAAAAAAFtDb250ZW50X1R5cGVzXS54bWxQSwECLQAUAAYACAAAACEAWvQsW78AAAAVAQAA&#10;CwAAAAAAAAAAAAAAAAAfAQAAX3JlbHMvLnJlbHNQSwECLQAUAAYACAAAACEAjnjdJ8YAAADeAAAA&#10;DwAAAAAAAAAAAAAAAAAHAgAAZHJzL2Rvd25yZXYueG1sUEsFBgAAAAADAAMAtwAAAPoCAAAAAA==&#10;">
                  <v:stroke endcap="round"/>
                  <v:path textboxrect="0,0,0,4572" arrowok="t"/>
                </v:shape>
                <v:shape id="Shape 82635" style="position:absolute;left:21145;top:10843;width:0;height:38;visibility:visible;mso-wrap-style:square;v-text-anchor:top" coordsize="0,3810" o:spid="_x0000_s4983" filled="f" strokeweight=".21025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02axwAAAN4AAAAPAAAAZHJzL2Rvd25yZXYueG1sRI/dagIx&#10;FITvC75DOIXe1WyViqxmxQoFKdaqreDlcXP2BzcnYRN1+/amUPBymJlvmOmsM424UOtrywpe+gkI&#10;4tzqmksFP9/vz2MQPiBrbCyTgl/yMMt6D1NMtb3yli67UIoIYZ+igioEl0rp84oM+r51xNErbGsw&#10;RNmWUrd4jXDTyEGSjKTBmuNChY4WFeWn3dkoWCQfXwHdcV18rg6bt/3WHU3plHp67OYTEIG6cA//&#10;t5dawXgwGr7C3514BWR2AwAA//8DAFBLAQItABQABgAIAAAAIQDb4fbL7gAAAIUBAAATAAAAAAAA&#10;AAAAAAAAAAAAAABbQ29udGVudF9UeXBlc10ueG1sUEsBAi0AFAAGAAgAAAAhAFr0LFu/AAAAFQEA&#10;AAsAAAAAAAAAAAAAAAAAHwEAAF9yZWxzLy5yZWxzUEsBAi0AFAAGAAgAAAAhAFrrTZrHAAAA3gAA&#10;AA8AAAAAAAAAAAAAAAAABwIAAGRycy9kb3ducmV2LnhtbFBLBQYAAAAAAwADALcAAAD7AgAAAAA=&#10;">
                  <v:stroke endcap="round"/>
                  <v:path textboxrect="0,0,0,3810" arrowok="t"/>
                </v:shape>
                <v:shape id="Shape 82636" style="position:absolute;left:21145;top:11018;width:0;height:38;visibility:visible;mso-wrap-style:square;v-text-anchor:top" coordsize="0,3810" o:spid="_x0000_s4984" filled="f" strokeweight=".21025mm" path="m,l,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dPtxgAAAN4AAAAPAAAAZHJzL2Rvd25yZXYueG1sRI/dagIx&#10;FITvC75DOELvalaFRVajqFAo0lp/wcvj5ri7uDkJm1TXt28KBS+HmfmGmcxaU4sbNb6yrKDfS0AQ&#10;51ZXXCg47N/fRiB8QNZYWyYFD/Iwm3ZeJphpe+ct3XahEBHCPkMFZQguk9LnJRn0PeuIo3exjcEQ&#10;ZVNI3eA9wk0tB0mSSoMVx4USHS1Lyq+7H6Ngmay+A7rz+vL1edosjlt3NoVT6rXbzscgArXhGf5v&#10;f2gFo0E6TOHvTrwCcvoLAAD//wMAUEsBAi0AFAAGAAgAAAAhANvh9svuAAAAhQEAABMAAAAAAAAA&#10;AAAAAAAAAAAAAFtDb250ZW50X1R5cGVzXS54bWxQSwECLQAUAAYACAAAACEAWvQsW78AAAAVAQAA&#10;CwAAAAAAAAAAAAAAAAAfAQAAX3JlbHMvLnJlbHNQSwECLQAUAAYACAAAACEAqjnT7cYAAADeAAAA&#10;DwAAAAAAAAAAAAAAAAAHAgAAZHJzL2Rvd25yZXYueG1sUEsFBgAAAAADAAMAtwAAAPoCAAAAAA==&#10;">
                  <v:stroke endcap="round"/>
                  <v:path textboxrect="0,0,0,3810" arrowok="t"/>
                </v:shape>
                <v:shape id="Shape 1111683" style="position:absolute;left:15;width:44683;height:91;visibility:visible;mso-wrap-style:square;v-text-anchor:top" coordsize="4468368,9144" o:spid="_x0000_s4985" fillcolor="black" stroked="f" strokeweight="0" path="m,l44683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RKyAAAAOAAAAAPAAAAZHJzL2Rvd25yZXYueG1sRI/dagIx&#10;EIXvBd8hjNCbotnasiyrUaSgFdqLdvUBhs3sD24m6yZq2qdvCgXn7uOcOXNmuQ6mE1caXGtZwdMs&#10;AUFcWt1yreB42E4zEM4ja+wsk4JvcrBejUdLzLW98RddC1+LGMIuRwWN930upSsbMuhmtieOWmUH&#10;gz7iUEs94C2Gm07OkySVBluOFxrs6bWh8lRcjIJzSj9v1Ut4p2OSPu721YcMn5lSD5OwWYDwFPzd&#10;/L+917F+nDR7hr+HIoFc/QIAAP//AwBQSwECLQAUAAYACAAAACEA2+H2y+4AAACFAQAAEwAAAAAA&#10;AAAAAAAAAAAAAAAAW0NvbnRlbnRfVHlwZXNdLnhtbFBLAQItABQABgAIAAAAIQBa9CxbvwAAABUB&#10;AAALAAAAAAAAAAAAAAAAAB8BAABfcmVscy8ucmVsc1BLAQItABQABgAIAAAAIQAjCBRKyAAAAOAA&#10;AAAPAAAAAAAAAAAAAAAAAAcCAABkcnMvZG93bnJldi54bWxQSwUGAAAAAAMAAwC3AAAA/AIAAAAA&#10;">
                  <v:stroke endcap="round"/>
                  <v:path textboxrect="0,0,4468368,9144" arrowok="t"/>
                </v:shape>
                <v:shape id="Shape 1111684" style="position:absolute;left:44660;top:15;width:92;height:32484;visibility:visible;mso-wrap-style:square;v-text-anchor:top" coordsize="9144,3248406" o:spid="_x0000_s4986" fillcolor="black" stroked="f" strokeweight="0" path="m,l9144,r,3248406l,32484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xIuxwAAAOAAAAAPAAAAZHJzL2Rvd25yZXYueG1sRI9Ba8JA&#10;EIXvQv/DMgUvUjeKSEhdxRbUFDyolZ6n2TEJzc4u2VXjv3cLgnP7eG/evJktOtOIC7W+tqxgNExA&#10;EBdW11wqOH6v3lIQPiBrbCyTght5WMxfejPMtL3yni6HUIoYwj5DBVUILpPSFxUZ9EPriKN2sq3B&#10;ELEtpW7xGsNNI8dJMpUGa44XKnT0WVHxdzgbBWE7WKcfp53ZuGV+/Pn1X/lAO6X6r93yHUSgLjzN&#10;j+1cx/pxpukE/h+KBHJ+BwAA//8DAFBLAQItABQABgAIAAAAIQDb4fbL7gAAAIUBAAATAAAAAAAA&#10;AAAAAAAAAAAAAABbQ29udGVudF9UeXBlc10ueG1sUEsBAi0AFAAGAAgAAAAhAFr0LFu/AAAAFQEA&#10;AAsAAAAAAAAAAAAAAAAAHwEAAF9yZWxzLy5yZWxzUEsBAi0AFAAGAAgAAAAhAHofEi7HAAAA4AAA&#10;AA8AAAAAAAAAAAAAAAAABwIAAGRycy9kb3ducmV2LnhtbFBLBQYAAAAAAwADALcAAAD7AgAAAAA=&#10;">
                  <v:stroke endcap="round"/>
                  <v:path textboxrect="0,0,9144,3248406" arrowok="t"/>
                </v:shape>
                <v:shape id="Shape 1111685" style="position:absolute;top:32461;width:44676;height:91;visibility:visible;mso-wrap-style:square;v-text-anchor:top" coordsize="4467606,9144" o:spid="_x0000_s4987" fillcolor="black" stroked="f" strokeweight="0" path="m,l44676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L9exgAAAOAAAAAPAAAAZHJzL2Rvd25yZXYueG1sRI9Bi8Iw&#10;EIXvC/6HMAt7WWzqgiLVKIuoePGw6qHHoRmbajMpTdTqrzcLgnP7eG/evJnOO1uLK7W+cqxgkKQg&#10;iAunKy4VHPar/hiED8gaa8ek4E4e5rPexxQz7W78R9ddKEUMYZ+hAhNCk0npC0MWfeIa4qgdXWsx&#10;RGxLqVu8xXBby580HUmLFccLBhtaGCrOu4tVsH187x8uX15keSS/zU+2M3qt1Ndn9zsBEagLb/Nr&#10;e6Nj/Tij8RD+H4oEcvYEAAD//wMAUEsBAi0AFAAGAAgAAAAhANvh9svuAAAAhQEAABMAAAAAAAAA&#10;AAAAAAAAAAAAAFtDb250ZW50X1R5cGVzXS54bWxQSwECLQAUAAYACAAAACEAWvQsW78AAAAVAQAA&#10;CwAAAAAAAAAAAAAAAAAfAQAAX3JlbHMvLnJlbHNQSwECLQAUAAYACAAAACEAvOy/XsYAAADgAAAA&#10;DwAAAAAAAAAAAAAAAAAHAgAAZHJzL2Rvd25yZXYueG1sUEsFBgAAAAADAAMAtwAAAPoCAAAAAA==&#10;">
                  <v:stroke endcap="round"/>
                  <v:path textboxrect="0,0,4467606,9144" arrowok="t"/>
                </v:shape>
                <v:shape id="Shape 1111686" style="position:absolute;width:91;height:32476;visibility:visible;mso-wrap-style:square;v-text-anchor:top" coordsize="9144,3247644" o:spid="_x0000_s4988" fillcolor="black" stroked="f" strokeweight="0" path="m,l9144,r,3247644l,32476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1ZxwAAAOAAAAAPAAAAZHJzL2Rvd25yZXYueG1sRI9Ba8Mw&#10;DIXvg/0Ho0Jvq9N1CyWrW8agtLfRJoftJmI1CYvlEKuN9+/nwWC6fbynp6fNLrpe3WgMnWcDy0UG&#10;irj2tuPGQFXuH9aggiBb7D2TgW8KsNve322wsH7iE93O0qgUwqFAA63IUGgd6pYchoUfiJN28aND&#10;STg22o44pXDX68csy7XDjtOFFgd6a6n+Ol+dgWOUSZ7fPy+rg3zE6nAqn+qqNGY+i68voISi/Jv/&#10;to821U+Tr3P4fSgR6O0PAAAA//8DAFBLAQItABQABgAIAAAAIQDb4fbL7gAAAIUBAAATAAAAAAAA&#10;AAAAAAAAAAAAAABbQ29udGVudF9UeXBlc10ueG1sUEsBAi0AFAAGAAgAAAAhAFr0LFu/AAAAFQEA&#10;AAsAAAAAAAAAAAAAAAAAHwEAAF9yZWxzLy5yZWxzUEsBAi0AFAAGAAgAAAAhADJ1DVnHAAAA4AAA&#10;AA8AAAAAAAAAAAAAAAAABwIAAGRycy9kb3ducmV2LnhtbFBLBQYAAAAAAwADALcAAAD7AgAAAAA=&#10;">
                  <v:stroke endcap="round"/>
                  <v:path textboxrect="0,0,9144,3247644" arrowok="t"/>
                </v:shape>
                <w10:anchorlock/>
              </v:group>
            </w:pict>
          </mc:Fallback>
        </mc:AlternateContent>
      </w:r>
    </w:p>
    <w:p w14:paraId="16697B73" w14:textId="77777777" w:rsidR="00ED7765" w:rsidRPr="002A6EB9" w:rsidRDefault="00ED7765" w:rsidP="00ED7765">
      <w:pPr>
        <w:pStyle w:val="Ttulo4"/>
        <w:ind w:left="-5"/>
        <w:rPr>
          <w:lang w:val="en-US"/>
        </w:rPr>
      </w:pPr>
      <w:r w:rsidRPr="002A6EB9">
        <w:rPr>
          <w:lang w:val="en-US"/>
        </w:rPr>
        <w:t>22.3.3  Types of firewalls</w:t>
      </w:r>
    </w:p>
    <w:p w14:paraId="67B1AE96" w14:textId="77777777" w:rsidR="00ED7765" w:rsidRPr="002A6EB9" w:rsidRDefault="00ED7765" w:rsidP="00ED7765">
      <w:pPr>
        <w:ind w:left="1450" w:right="12"/>
        <w:rPr>
          <w:lang w:val="en-US"/>
        </w:rPr>
      </w:pPr>
      <w:r w:rsidRPr="002A6EB9">
        <w:rPr>
          <w:lang w:val="en-US"/>
        </w:rPr>
        <w:t>A firewall consists of one or more software elements that run on one or more hosts. The hosts can be general purpose computer systems or specialized such as routers. There are four important examples of firewalls. These are:</w:t>
      </w:r>
    </w:p>
    <w:p w14:paraId="26839918"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Packet-filtering firewall</w:t>
      </w:r>
    </w:p>
    <w:p w14:paraId="2194F713"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Dual-homed gateway firewall</w:t>
      </w:r>
    </w:p>
    <w:p w14:paraId="6AD76712"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Screened host firewall</w:t>
      </w:r>
    </w:p>
    <w:p w14:paraId="649A0F34" w14:textId="77777777" w:rsidR="00ED7765" w:rsidRPr="002A6EB9" w:rsidRDefault="00ED7765" w:rsidP="00ED7765">
      <w:pPr>
        <w:spacing w:after="304"/>
        <w:ind w:left="1450" w:right="12"/>
        <w:rPr>
          <w:lang w:val="en-US"/>
        </w:rPr>
      </w:pPr>
      <w:r w:rsidRPr="002A6EB9">
        <w:rPr>
          <w:rFonts w:ascii="Times New Roman" w:eastAsia="Times New Roman" w:hAnsi="Times New Roman" w:cs="Times New Roman"/>
          <w:lang w:val="en-US"/>
        </w:rPr>
        <w:t xml:space="preserve"> </w:t>
      </w:r>
      <w:r w:rsidRPr="002A6EB9">
        <w:rPr>
          <w:lang w:val="en-US"/>
        </w:rPr>
        <w:t>Screened subnet firewall</w:t>
      </w:r>
    </w:p>
    <w:p w14:paraId="05462CDD" w14:textId="77777777" w:rsidR="00ED7765" w:rsidRPr="002A6EB9" w:rsidRDefault="00ED7765" w:rsidP="00ED7765">
      <w:pPr>
        <w:pStyle w:val="Ttulo5"/>
        <w:ind w:left="1435"/>
        <w:rPr>
          <w:lang w:val="en-US"/>
        </w:rPr>
      </w:pPr>
      <w:r w:rsidRPr="002A6EB9">
        <w:rPr>
          <w:lang w:val="en-US"/>
        </w:rPr>
        <w:t>Packet-filtering firewall</w:t>
      </w:r>
    </w:p>
    <w:p w14:paraId="7033CE22" w14:textId="77777777" w:rsidR="00ED7765" w:rsidRPr="002A6EB9" w:rsidRDefault="00ED7765" w:rsidP="00ED7765">
      <w:pPr>
        <w:ind w:left="1450" w:right="12"/>
        <w:rPr>
          <w:lang w:val="en-US"/>
        </w:rPr>
      </w:pPr>
      <w:r w:rsidRPr="002A6EB9">
        <w:rPr>
          <w:lang w:val="en-US"/>
        </w:rPr>
        <w:t xml:space="preserve">The packet-filtering firewall is commonly used because it is inexpensive (see Figure 22-19 on page 806). The firewall is just a router sitting between the external network and the internal secure network. Packet-filtering rules are </w:t>
      </w:r>
      <w:r w:rsidRPr="002A6EB9">
        <w:rPr>
          <w:lang w:val="en-US"/>
        </w:rPr>
        <w:tab/>
      </w:r>
      <w:r w:rsidRPr="002A6EB9">
        <w:rPr>
          <w:sz w:val="18"/>
          <w:lang w:val="en-US"/>
        </w:rPr>
        <w:t xml:space="preserve"> </w:t>
      </w:r>
      <w:r w:rsidRPr="002A6EB9">
        <w:rPr>
          <w:lang w:val="en-US"/>
        </w:rPr>
        <w:t>defined to permit or deny traffic (see “Packet-filtering router” on page 797).</w:t>
      </w:r>
    </w:p>
    <w:p w14:paraId="0E77E2DE" w14:textId="77777777" w:rsidR="00ED7765" w:rsidRPr="002A6EB9" w:rsidRDefault="00ED7765" w:rsidP="00ED7765">
      <w:pPr>
        <w:spacing w:after="58"/>
        <w:ind w:left="1450" w:right="12"/>
        <w:rPr>
          <w:lang w:val="en-US"/>
        </w:rPr>
      </w:pPr>
      <w:r w:rsidRPr="002A6EB9">
        <w:rPr>
          <w:lang w:val="en-US"/>
        </w:rPr>
        <w:t>Generally, a packet-filtering firewall is configured to deny any service if it is not explicitly permitted. Although this approach prevents some potential attacks, the firewall is still open to attacks that result from improper filter rule configurations.</w:t>
      </w:r>
    </w:p>
    <w:p w14:paraId="28472382"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54A8E9CD" wp14:editId="6F1E4206">
                <wp:extent cx="4441699" cy="2759202"/>
                <wp:effectExtent l="0" t="0" r="0" b="0"/>
                <wp:docPr id="988538" name="Group 988538"/>
                <wp:cNvGraphicFramePr/>
                <a:graphic xmlns:a="http://schemas.openxmlformats.org/drawingml/2006/main">
                  <a:graphicData uri="http://schemas.microsoft.com/office/word/2010/wordprocessingGroup">
                    <wpg:wgp>
                      <wpg:cNvGrpSpPr/>
                      <wpg:grpSpPr>
                        <a:xfrm>
                          <a:off x="0" y="0"/>
                          <a:ext cx="4441699" cy="2759202"/>
                          <a:chOff x="0" y="0"/>
                          <a:chExt cx="4441699" cy="2759202"/>
                        </a:xfrm>
                      </wpg:grpSpPr>
                      <wps:wsp>
                        <wps:cNvPr id="1111709" name="Shape 1111709"/>
                        <wps:cNvSpPr/>
                        <wps:spPr>
                          <a:xfrm>
                            <a:off x="1086608" y="769615"/>
                            <a:ext cx="562357" cy="939544"/>
                          </a:xfrm>
                          <a:custGeom>
                            <a:avLst/>
                            <a:gdLst/>
                            <a:ahLst/>
                            <a:cxnLst/>
                            <a:rect l="0" t="0" r="0" b="0"/>
                            <a:pathLst>
                              <a:path w="562357" h="939544">
                                <a:moveTo>
                                  <a:pt x="0" y="0"/>
                                </a:moveTo>
                                <a:lnTo>
                                  <a:pt x="562357" y="0"/>
                                </a:lnTo>
                                <a:lnTo>
                                  <a:pt x="562357" y="939544"/>
                                </a:lnTo>
                                <a:lnTo>
                                  <a:pt x="0" y="939544"/>
                                </a:lnTo>
                                <a:lnTo>
                                  <a:pt x="0" y="0"/>
                                </a:lnTo>
                              </a:path>
                            </a:pathLst>
                          </a:custGeom>
                          <a:ln w="5898" cap="rnd">
                            <a:round/>
                          </a:ln>
                        </wps:spPr>
                        <wps:style>
                          <a:lnRef idx="1">
                            <a:srgbClr val="C0C0C0"/>
                          </a:lnRef>
                          <a:fillRef idx="1">
                            <a:srgbClr val="C0C0C0"/>
                          </a:fillRef>
                          <a:effectRef idx="0">
                            <a:scrgbClr r="0" g="0" b="0"/>
                          </a:effectRef>
                          <a:fontRef idx="none"/>
                        </wps:style>
                        <wps:bodyPr/>
                      </wps:wsp>
                      <wps:wsp>
                        <wps:cNvPr id="82686" name="Shape 82686"/>
                        <wps:cNvSpPr/>
                        <wps:spPr>
                          <a:xfrm>
                            <a:off x="1049270" y="697230"/>
                            <a:ext cx="563117" cy="955552"/>
                          </a:xfrm>
                          <a:custGeom>
                            <a:avLst/>
                            <a:gdLst/>
                            <a:ahLst/>
                            <a:cxnLst/>
                            <a:rect l="0" t="0" r="0" b="0"/>
                            <a:pathLst>
                              <a:path w="563117" h="955552">
                                <a:moveTo>
                                  <a:pt x="551689" y="0"/>
                                </a:moveTo>
                                <a:lnTo>
                                  <a:pt x="563117" y="23624"/>
                                </a:lnTo>
                                <a:lnTo>
                                  <a:pt x="563117" y="955552"/>
                                </a:lnTo>
                                <a:lnTo>
                                  <a:pt x="11428" y="955552"/>
                                </a:lnTo>
                                <a:lnTo>
                                  <a:pt x="0" y="935729"/>
                                </a:lnTo>
                                <a:lnTo>
                                  <a:pt x="551689" y="935729"/>
                                </a:lnTo>
                                <a:lnTo>
                                  <a:pt x="551689" y="0"/>
                                </a:lnTo>
                                <a:close/>
                              </a:path>
                            </a:pathLst>
                          </a:custGeom>
                          <a:ln w="5898" cap="rnd">
                            <a:round/>
                          </a:ln>
                        </wps:spPr>
                        <wps:style>
                          <a:lnRef idx="1">
                            <a:srgbClr val="00EFEF"/>
                          </a:lnRef>
                          <a:fillRef idx="1">
                            <a:srgbClr val="00EFEF"/>
                          </a:fillRef>
                          <a:effectRef idx="0">
                            <a:scrgbClr r="0" g="0" b="0"/>
                          </a:effectRef>
                          <a:fontRef idx="none"/>
                        </wps:style>
                        <wps:bodyPr/>
                      </wps:wsp>
                      <wps:wsp>
                        <wps:cNvPr id="1111710" name="Shape 1111710"/>
                        <wps:cNvSpPr/>
                        <wps:spPr>
                          <a:xfrm>
                            <a:off x="1048510" y="699519"/>
                            <a:ext cx="553970" cy="936492"/>
                          </a:xfrm>
                          <a:custGeom>
                            <a:avLst/>
                            <a:gdLst/>
                            <a:ahLst/>
                            <a:cxnLst/>
                            <a:rect l="0" t="0" r="0" b="0"/>
                            <a:pathLst>
                              <a:path w="553970" h="936492">
                                <a:moveTo>
                                  <a:pt x="0" y="0"/>
                                </a:moveTo>
                                <a:lnTo>
                                  <a:pt x="553970" y="0"/>
                                </a:lnTo>
                                <a:lnTo>
                                  <a:pt x="553970" y="936492"/>
                                </a:lnTo>
                                <a:lnTo>
                                  <a:pt x="0" y="936492"/>
                                </a:lnTo>
                                <a:lnTo>
                                  <a:pt x="0" y="0"/>
                                </a:lnTo>
                              </a:path>
                            </a:pathLst>
                          </a:custGeom>
                          <a:ln w="5898" cap="rnd">
                            <a:round/>
                          </a:ln>
                        </wps:spPr>
                        <wps:style>
                          <a:lnRef idx="1">
                            <a:srgbClr val="000000"/>
                          </a:lnRef>
                          <a:fillRef idx="1">
                            <a:srgbClr val="00FFFF"/>
                          </a:fillRef>
                          <a:effectRef idx="0">
                            <a:scrgbClr r="0" g="0" b="0"/>
                          </a:effectRef>
                          <a:fontRef idx="none"/>
                        </wps:style>
                        <wps:bodyPr/>
                      </wps:wsp>
                      <wps:wsp>
                        <wps:cNvPr id="1111711" name="Shape 1111711"/>
                        <wps:cNvSpPr/>
                        <wps:spPr>
                          <a:xfrm>
                            <a:off x="1092702" y="764287"/>
                            <a:ext cx="473201" cy="800101"/>
                          </a:xfrm>
                          <a:custGeom>
                            <a:avLst/>
                            <a:gdLst/>
                            <a:ahLst/>
                            <a:cxnLst/>
                            <a:rect l="0" t="0" r="0" b="0"/>
                            <a:pathLst>
                              <a:path w="473201" h="800101">
                                <a:moveTo>
                                  <a:pt x="0" y="0"/>
                                </a:moveTo>
                                <a:lnTo>
                                  <a:pt x="473201" y="0"/>
                                </a:lnTo>
                                <a:lnTo>
                                  <a:pt x="473201" y="800101"/>
                                </a:lnTo>
                                <a:lnTo>
                                  <a:pt x="0" y="800101"/>
                                </a:lnTo>
                                <a:lnTo>
                                  <a:pt x="0" y="0"/>
                                </a:lnTo>
                              </a:path>
                            </a:pathLst>
                          </a:custGeom>
                          <a:ln w="5898" cap="rnd">
                            <a:round/>
                          </a:ln>
                        </wps:spPr>
                        <wps:style>
                          <a:lnRef idx="1">
                            <a:srgbClr val="000000"/>
                          </a:lnRef>
                          <a:fillRef idx="1">
                            <a:srgbClr val="00EFEF"/>
                          </a:fillRef>
                          <a:effectRef idx="0">
                            <a:scrgbClr r="0" g="0" b="0"/>
                          </a:effectRef>
                          <a:fontRef idx="none"/>
                        </wps:style>
                        <wps:bodyPr/>
                      </wps:wsp>
                      <wps:wsp>
                        <wps:cNvPr id="82689" name="Shape 82689"/>
                        <wps:cNvSpPr/>
                        <wps:spPr>
                          <a:xfrm>
                            <a:off x="1091182" y="761236"/>
                            <a:ext cx="473961" cy="795524"/>
                          </a:xfrm>
                          <a:custGeom>
                            <a:avLst/>
                            <a:gdLst/>
                            <a:ahLst/>
                            <a:cxnLst/>
                            <a:rect l="0" t="0" r="0" b="0"/>
                            <a:pathLst>
                              <a:path w="473961" h="795524">
                                <a:moveTo>
                                  <a:pt x="0" y="795524"/>
                                </a:moveTo>
                                <a:lnTo>
                                  <a:pt x="0" y="0"/>
                                </a:lnTo>
                                <a:lnTo>
                                  <a:pt x="473961" y="0"/>
                                </a:lnTo>
                              </a:path>
                            </a:pathLst>
                          </a:custGeom>
                          <a:ln w="5898" cap="rnd">
                            <a:round/>
                          </a:ln>
                        </wps:spPr>
                        <wps:style>
                          <a:lnRef idx="1">
                            <a:srgbClr val="000000"/>
                          </a:lnRef>
                          <a:fillRef idx="0">
                            <a:srgbClr val="000000">
                              <a:alpha val="0"/>
                            </a:srgbClr>
                          </a:fillRef>
                          <a:effectRef idx="0">
                            <a:scrgbClr r="0" g="0" b="0"/>
                          </a:effectRef>
                          <a:fontRef idx="none"/>
                        </wps:style>
                        <wps:bodyPr/>
                      </wps:wsp>
                      <wps:wsp>
                        <wps:cNvPr id="82690" name="Rectangle 82690"/>
                        <wps:cNvSpPr/>
                        <wps:spPr>
                          <a:xfrm>
                            <a:off x="1202436" y="1051969"/>
                            <a:ext cx="375292" cy="103974"/>
                          </a:xfrm>
                          <a:prstGeom prst="rect">
                            <a:avLst/>
                          </a:prstGeom>
                          <a:ln>
                            <a:noFill/>
                          </a:ln>
                        </wps:spPr>
                        <wps:txbx>
                          <w:txbxContent>
                            <w:p w14:paraId="31F5FF38" w14:textId="77777777" w:rsidR="00ED7765" w:rsidRDefault="00ED7765" w:rsidP="00ED7765">
                              <w:pPr>
                                <w:spacing w:after="160"/>
                                <w:ind w:left="0" w:firstLine="0"/>
                              </w:pPr>
                              <w:r>
                                <w:rPr>
                                  <w:sz w:val="13"/>
                                </w:rPr>
                                <w:t xml:space="preserve">Internal </w:t>
                              </w:r>
                            </w:p>
                          </w:txbxContent>
                        </wps:txbx>
                        <wps:bodyPr horzOverflow="overflow" vert="horz" lIns="0" tIns="0" rIns="0" bIns="0" rtlCol="0">
                          <a:noAutofit/>
                        </wps:bodyPr>
                      </wps:wsp>
                      <wps:wsp>
                        <wps:cNvPr id="82691" name="Rectangle 82691"/>
                        <wps:cNvSpPr/>
                        <wps:spPr>
                          <a:xfrm>
                            <a:off x="1175006" y="1143407"/>
                            <a:ext cx="448222" cy="103974"/>
                          </a:xfrm>
                          <a:prstGeom prst="rect">
                            <a:avLst/>
                          </a:prstGeom>
                          <a:ln>
                            <a:noFill/>
                          </a:ln>
                        </wps:spPr>
                        <wps:txbx>
                          <w:txbxContent>
                            <w:p w14:paraId="300EA944" w14:textId="77777777" w:rsidR="00ED7765" w:rsidRDefault="00ED7765" w:rsidP="00ED7765">
                              <w:pPr>
                                <w:spacing w:after="160"/>
                                <w:ind w:left="0" w:firstLine="0"/>
                              </w:pPr>
                              <w:r>
                                <w:rPr>
                                  <w:sz w:val="13"/>
                                </w:rPr>
                                <w:t xml:space="preserve">DNS and </w:t>
                              </w:r>
                            </w:p>
                          </w:txbxContent>
                        </wps:txbx>
                        <wps:bodyPr horzOverflow="overflow" vert="horz" lIns="0" tIns="0" rIns="0" bIns="0" rtlCol="0">
                          <a:noAutofit/>
                        </wps:bodyPr>
                      </wps:wsp>
                      <wps:wsp>
                        <wps:cNvPr id="82692" name="Rectangle 82692"/>
                        <wps:cNvSpPr/>
                        <wps:spPr>
                          <a:xfrm>
                            <a:off x="1142237" y="1235610"/>
                            <a:ext cx="509051" cy="103974"/>
                          </a:xfrm>
                          <a:prstGeom prst="rect">
                            <a:avLst/>
                          </a:prstGeom>
                          <a:ln>
                            <a:noFill/>
                          </a:ln>
                        </wps:spPr>
                        <wps:txbx>
                          <w:txbxContent>
                            <w:p w14:paraId="0291C131" w14:textId="77777777" w:rsidR="00ED7765" w:rsidRDefault="00ED7765" w:rsidP="00ED7765">
                              <w:pPr>
                                <w:spacing w:after="160"/>
                                <w:ind w:left="0" w:firstLine="0"/>
                              </w:pPr>
                              <w:r>
                                <w:rPr>
                                  <w:sz w:val="13"/>
                                </w:rPr>
                                <w:t>Mail server</w:t>
                              </w:r>
                            </w:p>
                          </w:txbxContent>
                        </wps:txbx>
                        <wps:bodyPr horzOverflow="overflow" vert="horz" lIns="0" tIns="0" rIns="0" bIns="0" rtlCol="0">
                          <a:noAutofit/>
                        </wps:bodyPr>
                      </wps:wsp>
                      <wps:wsp>
                        <wps:cNvPr id="82693" name="Shape 82693"/>
                        <wps:cNvSpPr/>
                        <wps:spPr>
                          <a:xfrm>
                            <a:off x="984503" y="1821176"/>
                            <a:ext cx="2110746" cy="0"/>
                          </a:xfrm>
                          <a:custGeom>
                            <a:avLst/>
                            <a:gdLst/>
                            <a:ahLst/>
                            <a:cxnLst/>
                            <a:rect l="0" t="0" r="0" b="0"/>
                            <a:pathLst>
                              <a:path w="2110746">
                                <a:moveTo>
                                  <a:pt x="0" y="0"/>
                                </a:moveTo>
                                <a:lnTo>
                                  <a:pt x="2110746" y="0"/>
                                </a:lnTo>
                              </a:path>
                            </a:pathLst>
                          </a:custGeom>
                          <a:ln w="11784" cap="rnd">
                            <a:round/>
                          </a:ln>
                        </wps:spPr>
                        <wps:style>
                          <a:lnRef idx="1">
                            <a:srgbClr val="000000"/>
                          </a:lnRef>
                          <a:fillRef idx="0">
                            <a:srgbClr val="000000">
                              <a:alpha val="0"/>
                            </a:srgbClr>
                          </a:fillRef>
                          <a:effectRef idx="0">
                            <a:scrgbClr r="0" g="0" b="0"/>
                          </a:effectRef>
                          <a:fontRef idx="none"/>
                        </wps:style>
                        <wps:bodyPr/>
                      </wps:wsp>
                      <wps:wsp>
                        <wps:cNvPr id="82694" name="Shape 82694"/>
                        <wps:cNvSpPr/>
                        <wps:spPr>
                          <a:xfrm>
                            <a:off x="1335783" y="1666488"/>
                            <a:ext cx="0" cy="160028"/>
                          </a:xfrm>
                          <a:custGeom>
                            <a:avLst/>
                            <a:gdLst/>
                            <a:ahLst/>
                            <a:cxnLst/>
                            <a:rect l="0" t="0" r="0" b="0"/>
                            <a:pathLst>
                              <a:path h="160028">
                                <a:moveTo>
                                  <a:pt x="0" y="0"/>
                                </a:moveTo>
                                <a:lnTo>
                                  <a:pt x="0" y="160028"/>
                                </a:lnTo>
                              </a:path>
                            </a:pathLst>
                          </a:custGeom>
                          <a:ln w="5898" cap="rnd">
                            <a:round/>
                          </a:ln>
                        </wps:spPr>
                        <wps:style>
                          <a:lnRef idx="1">
                            <a:srgbClr val="000000"/>
                          </a:lnRef>
                          <a:fillRef idx="0">
                            <a:srgbClr val="000000">
                              <a:alpha val="0"/>
                            </a:srgbClr>
                          </a:fillRef>
                          <a:effectRef idx="0">
                            <a:scrgbClr r="0" g="0" b="0"/>
                          </a:effectRef>
                          <a:fontRef idx="none"/>
                        </wps:style>
                        <wps:bodyPr/>
                      </wps:wsp>
                      <wps:wsp>
                        <wps:cNvPr id="82695" name="Shape 82695"/>
                        <wps:cNvSpPr/>
                        <wps:spPr>
                          <a:xfrm>
                            <a:off x="2350008" y="938784"/>
                            <a:ext cx="731520" cy="780288"/>
                          </a:xfrm>
                          <a:custGeom>
                            <a:avLst/>
                            <a:gdLst/>
                            <a:ahLst/>
                            <a:cxnLst/>
                            <a:rect l="0" t="0" r="0" b="0"/>
                            <a:pathLst>
                              <a:path w="731520" h="780288">
                                <a:moveTo>
                                  <a:pt x="363474" y="0"/>
                                </a:moveTo>
                                <a:lnTo>
                                  <a:pt x="731520" y="387096"/>
                                </a:lnTo>
                                <a:lnTo>
                                  <a:pt x="363474" y="780288"/>
                                </a:lnTo>
                                <a:lnTo>
                                  <a:pt x="0" y="389382"/>
                                </a:lnTo>
                                <a:lnTo>
                                  <a:pt x="363474"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82696" name="Shape 82696"/>
                        <wps:cNvSpPr/>
                        <wps:spPr>
                          <a:xfrm>
                            <a:off x="2297425" y="882395"/>
                            <a:ext cx="730763" cy="780292"/>
                          </a:xfrm>
                          <a:custGeom>
                            <a:avLst/>
                            <a:gdLst/>
                            <a:ahLst/>
                            <a:cxnLst/>
                            <a:rect l="0" t="0" r="0" b="0"/>
                            <a:pathLst>
                              <a:path w="730763" h="780292">
                                <a:moveTo>
                                  <a:pt x="363481" y="0"/>
                                </a:moveTo>
                                <a:lnTo>
                                  <a:pt x="730763" y="387101"/>
                                </a:lnTo>
                                <a:lnTo>
                                  <a:pt x="363481" y="780292"/>
                                </a:lnTo>
                                <a:lnTo>
                                  <a:pt x="0" y="389376"/>
                                </a:lnTo>
                                <a:lnTo>
                                  <a:pt x="363481" y="0"/>
                                </a:lnTo>
                                <a:close/>
                              </a:path>
                            </a:pathLst>
                          </a:custGeom>
                          <a:ln w="5898" cap="rnd">
                            <a:round/>
                          </a:ln>
                        </wps:spPr>
                        <wps:style>
                          <a:lnRef idx="1">
                            <a:srgbClr val="000000"/>
                          </a:lnRef>
                          <a:fillRef idx="1">
                            <a:srgbClr val="00EFEF"/>
                          </a:fillRef>
                          <a:effectRef idx="0">
                            <a:scrgbClr r="0" g="0" b="0"/>
                          </a:effectRef>
                          <a:fontRef idx="none"/>
                        </wps:style>
                        <wps:bodyPr/>
                      </wps:wsp>
                      <wps:wsp>
                        <wps:cNvPr id="82697" name="Shape 82697"/>
                        <wps:cNvSpPr/>
                        <wps:spPr>
                          <a:xfrm>
                            <a:off x="2297425" y="882395"/>
                            <a:ext cx="730763" cy="780292"/>
                          </a:xfrm>
                          <a:custGeom>
                            <a:avLst/>
                            <a:gdLst/>
                            <a:ahLst/>
                            <a:cxnLst/>
                            <a:rect l="0" t="0" r="0" b="0"/>
                            <a:pathLst>
                              <a:path w="730763" h="780292">
                                <a:moveTo>
                                  <a:pt x="363481" y="0"/>
                                </a:moveTo>
                                <a:lnTo>
                                  <a:pt x="730763" y="387101"/>
                                </a:lnTo>
                                <a:lnTo>
                                  <a:pt x="363481" y="780292"/>
                                </a:lnTo>
                                <a:lnTo>
                                  <a:pt x="0" y="389376"/>
                                </a:lnTo>
                                <a:lnTo>
                                  <a:pt x="363481" y="0"/>
                                </a:lnTo>
                                <a:close/>
                              </a:path>
                            </a:pathLst>
                          </a:custGeom>
                          <a:ln w="5898" cap="rnd">
                            <a:round/>
                          </a:ln>
                        </wps:spPr>
                        <wps:style>
                          <a:lnRef idx="1">
                            <a:srgbClr val="000000"/>
                          </a:lnRef>
                          <a:fillRef idx="1">
                            <a:srgbClr val="00EFEF"/>
                          </a:fillRef>
                          <a:effectRef idx="0">
                            <a:scrgbClr r="0" g="0" b="0"/>
                          </a:effectRef>
                          <a:fontRef idx="none"/>
                        </wps:style>
                        <wps:bodyPr/>
                      </wps:wsp>
                      <wps:wsp>
                        <wps:cNvPr id="82698" name="Rectangle 82698"/>
                        <wps:cNvSpPr/>
                        <wps:spPr>
                          <a:xfrm>
                            <a:off x="2513838" y="1067763"/>
                            <a:ext cx="396742" cy="133117"/>
                          </a:xfrm>
                          <a:prstGeom prst="rect">
                            <a:avLst/>
                          </a:prstGeom>
                          <a:ln>
                            <a:noFill/>
                          </a:ln>
                        </wps:spPr>
                        <wps:txbx>
                          <w:txbxContent>
                            <w:p w14:paraId="07E994C0" w14:textId="77777777" w:rsidR="00ED7765" w:rsidRDefault="00ED7765" w:rsidP="00ED7765">
                              <w:pPr>
                                <w:spacing w:after="160"/>
                                <w:ind w:left="0" w:firstLine="0"/>
                              </w:pPr>
                              <w:r>
                                <w:rPr>
                                  <w:sz w:val="17"/>
                                </w:rPr>
                                <w:t>Router</w:t>
                              </w:r>
                            </w:p>
                          </w:txbxContent>
                        </wps:txbx>
                        <wps:bodyPr horzOverflow="overflow" vert="horz" lIns="0" tIns="0" rIns="0" bIns="0" rtlCol="0">
                          <a:noAutofit/>
                        </wps:bodyPr>
                      </wps:wsp>
                      <wps:wsp>
                        <wps:cNvPr id="1111712" name="Shape 1111712"/>
                        <wps:cNvSpPr/>
                        <wps:spPr>
                          <a:xfrm>
                            <a:off x="2519170" y="1196348"/>
                            <a:ext cx="289566" cy="303272"/>
                          </a:xfrm>
                          <a:custGeom>
                            <a:avLst/>
                            <a:gdLst/>
                            <a:ahLst/>
                            <a:cxnLst/>
                            <a:rect l="0" t="0" r="0" b="0"/>
                            <a:pathLst>
                              <a:path w="289566" h="303272">
                                <a:moveTo>
                                  <a:pt x="0" y="0"/>
                                </a:moveTo>
                                <a:lnTo>
                                  <a:pt x="289566" y="0"/>
                                </a:lnTo>
                                <a:lnTo>
                                  <a:pt x="289566" y="303272"/>
                                </a:lnTo>
                                <a:lnTo>
                                  <a:pt x="0" y="303272"/>
                                </a:lnTo>
                                <a:lnTo>
                                  <a:pt x="0" y="0"/>
                                </a:lnTo>
                              </a:path>
                            </a:pathLst>
                          </a:custGeom>
                          <a:ln w="5898" cap="rnd">
                            <a:round/>
                          </a:ln>
                        </wps:spPr>
                        <wps:style>
                          <a:lnRef idx="1">
                            <a:srgbClr val="000000"/>
                          </a:lnRef>
                          <a:fillRef idx="1">
                            <a:srgbClr val="FFFF6D"/>
                          </a:fillRef>
                          <a:effectRef idx="0">
                            <a:scrgbClr r="0" g="0" b="0"/>
                          </a:effectRef>
                          <a:fontRef idx="none"/>
                        </wps:style>
                        <wps:bodyPr/>
                      </wps:wsp>
                      <wps:wsp>
                        <wps:cNvPr id="1111713" name="Shape 1111713"/>
                        <wps:cNvSpPr/>
                        <wps:spPr>
                          <a:xfrm>
                            <a:off x="2519170" y="1196348"/>
                            <a:ext cx="289566" cy="303272"/>
                          </a:xfrm>
                          <a:custGeom>
                            <a:avLst/>
                            <a:gdLst/>
                            <a:ahLst/>
                            <a:cxnLst/>
                            <a:rect l="0" t="0" r="0" b="0"/>
                            <a:pathLst>
                              <a:path w="289566" h="303272">
                                <a:moveTo>
                                  <a:pt x="0" y="0"/>
                                </a:moveTo>
                                <a:lnTo>
                                  <a:pt x="289566" y="0"/>
                                </a:lnTo>
                                <a:lnTo>
                                  <a:pt x="289566" y="303272"/>
                                </a:lnTo>
                                <a:lnTo>
                                  <a:pt x="0" y="303272"/>
                                </a:lnTo>
                                <a:lnTo>
                                  <a:pt x="0" y="0"/>
                                </a:lnTo>
                              </a:path>
                            </a:pathLst>
                          </a:custGeom>
                          <a:ln w="5898" cap="rnd">
                            <a:round/>
                          </a:ln>
                        </wps:spPr>
                        <wps:style>
                          <a:lnRef idx="1">
                            <a:srgbClr val="000000"/>
                          </a:lnRef>
                          <a:fillRef idx="1">
                            <a:srgbClr val="FFFF6D"/>
                          </a:fillRef>
                          <a:effectRef idx="0">
                            <a:scrgbClr r="0" g="0" b="0"/>
                          </a:effectRef>
                          <a:fontRef idx="none"/>
                        </wps:style>
                        <wps:bodyPr/>
                      </wps:wsp>
                      <wps:wsp>
                        <wps:cNvPr id="82701" name="Rectangle 82701"/>
                        <wps:cNvSpPr/>
                        <wps:spPr>
                          <a:xfrm>
                            <a:off x="2547366" y="1278686"/>
                            <a:ext cx="335825" cy="100665"/>
                          </a:xfrm>
                          <a:prstGeom prst="rect">
                            <a:avLst/>
                          </a:prstGeom>
                          <a:ln>
                            <a:noFill/>
                          </a:ln>
                        </wps:spPr>
                        <wps:txbx>
                          <w:txbxContent>
                            <w:p w14:paraId="355590C9" w14:textId="77777777" w:rsidR="00ED7765" w:rsidRDefault="00ED7765" w:rsidP="00ED7765">
                              <w:pPr>
                                <w:spacing w:after="160"/>
                                <w:ind w:left="0" w:firstLine="0"/>
                              </w:pPr>
                              <w:r>
                                <w:rPr>
                                  <w:sz w:val="13"/>
                                </w:rPr>
                                <w:t xml:space="preserve">Packet </w:t>
                              </w:r>
                            </w:p>
                          </w:txbxContent>
                        </wps:txbx>
                        <wps:bodyPr horzOverflow="overflow" vert="horz" lIns="0" tIns="0" rIns="0" bIns="0" rtlCol="0">
                          <a:noAutofit/>
                        </wps:bodyPr>
                      </wps:wsp>
                      <wps:wsp>
                        <wps:cNvPr id="82702" name="Rectangle 82702"/>
                        <wps:cNvSpPr/>
                        <wps:spPr>
                          <a:xfrm>
                            <a:off x="2592323" y="1367843"/>
                            <a:ext cx="192722" cy="100665"/>
                          </a:xfrm>
                          <a:prstGeom prst="rect">
                            <a:avLst/>
                          </a:prstGeom>
                          <a:ln>
                            <a:noFill/>
                          </a:ln>
                        </wps:spPr>
                        <wps:txbx>
                          <w:txbxContent>
                            <w:p w14:paraId="571D85D3" w14:textId="77777777" w:rsidR="00ED7765" w:rsidRDefault="00ED7765" w:rsidP="00ED7765">
                              <w:pPr>
                                <w:spacing w:after="160"/>
                                <w:ind w:left="0" w:firstLine="0"/>
                              </w:pPr>
                              <w:r>
                                <w:rPr>
                                  <w:sz w:val="13"/>
                                </w:rPr>
                                <w:t>filter</w:t>
                              </w:r>
                            </w:p>
                          </w:txbxContent>
                        </wps:txbx>
                        <wps:bodyPr horzOverflow="overflow" vert="horz" lIns="0" tIns="0" rIns="0" bIns="0" rtlCol="0">
                          <a:noAutofit/>
                        </wps:bodyPr>
                      </wps:wsp>
                      <wps:wsp>
                        <wps:cNvPr id="1111714" name="Shape 1111714"/>
                        <wps:cNvSpPr/>
                        <wps:spPr>
                          <a:xfrm>
                            <a:off x="1126998" y="2273808"/>
                            <a:ext cx="276606" cy="85344"/>
                          </a:xfrm>
                          <a:custGeom>
                            <a:avLst/>
                            <a:gdLst/>
                            <a:ahLst/>
                            <a:cxnLst/>
                            <a:rect l="0" t="0" r="0" b="0"/>
                            <a:pathLst>
                              <a:path w="276606" h="85344">
                                <a:moveTo>
                                  <a:pt x="0" y="0"/>
                                </a:moveTo>
                                <a:lnTo>
                                  <a:pt x="276606" y="0"/>
                                </a:lnTo>
                                <a:lnTo>
                                  <a:pt x="276606" y="85344"/>
                                </a:lnTo>
                                <a:lnTo>
                                  <a:pt x="0" y="8534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82704" name="Shape 82704"/>
                        <wps:cNvSpPr/>
                        <wps:spPr>
                          <a:xfrm>
                            <a:off x="1126236" y="2273046"/>
                            <a:ext cx="277368" cy="86106"/>
                          </a:xfrm>
                          <a:custGeom>
                            <a:avLst/>
                            <a:gdLst/>
                            <a:ahLst/>
                            <a:cxnLst/>
                            <a:rect l="0" t="0" r="0" b="0"/>
                            <a:pathLst>
                              <a:path w="277368" h="86106">
                                <a:moveTo>
                                  <a:pt x="0" y="86106"/>
                                </a:moveTo>
                                <a:lnTo>
                                  <a:pt x="277368" y="86106"/>
                                </a:lnTo>
                                <a:lnTo>
                                  <a:pt x="277368" y="0"/>
                                </a:lnTo>
                                <a:lnTo>
                                  <a:pt x="0" y="0"/>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82705" name="Shape 82705"/>
                        <wps:cNvSpPr/>
                        <wps:spPr>
                          <a:xfrm>
                            <a:off x="1133856" y="2308860"/>
                            <a:ext cx="41148" cy="12954"/>
                          </a:xfrm>
                          <a:custGeom>
                            <a:avLst/>
                            <a:gdLst/>
                            <a:ahLst/>
                            <a:cxnLst/>
                            <a:rect l="0" t="0" r="0" b="0"/>
                            <a:pathLst>
                              <a:path w="41148" h="12954">
                                <a:moveTo>
                                  <a:pt x="6858" y="0"/>
                                </a:moveTo>
                                <a:lnTo>
                                  <a:pt x="35814" y="0"/>
                                </a:lnTo>
                                <a:lnTo>
                                  <a:pt x="41148" y="6096"/>
                                </a:lnTo>
                                <a:lnTo>
                                  <a:pt x="41148" y="6858"/>
                                </a:lnTo>
                                <a:lnTo>
                                  <a:pt x="35814" y="12954"/>
                                </a:lnTo>
                                <a:lnTo>
                                  <a:pt x="6858" y="12954"/>
                                </a:lnTo>
                                <a:lnTo>
                                  <a:pt x="0" y="6858"/>
                                </a:lnTo>
                                <a:lnTo>
                                  <a:pt x="0" y="6096"/>
                                </a:lnTo>
                                <a:lnTo>
                                  <a:pt x="6858" y="0"/>
                                </a:lnTo>
                                <a:close/>
                              </a:path>
                            </a:pathLst>
                          </a:custGeom>
                          <a:ln w="0" cap="rnd">
                            <a:round/>
                          </a:ln>
                        </wps:spPr>
                        <wps:style>
                          <a:lnRef idx="0">
                            <a:srgbClr val="000000">
                              <a:alpha val="0"/>
                            </a:srgbClr>
                          </a:lnRef>
                          <a:fillRef idx="1">
                            <a:srgbClr val="6E6E6E"/>
                          </a:fillRef>
                          <a:effectRef idx="0">
                            <a:scrgbClr r="0" g="0" b="0"/>
                          </a:effectRef>
                          <a:fontRef idx="none"/>
                        </wps:style>
                        <wps:bodyPr/>
                      </wps:wsp>
                      <wps:wsp>
                        <wps:cNvPr id="82706" name="Shape 82706"/>
                        <wps:cNvSpPr/>
                        <wps:spPr>
                          <a:xfrm>
                            <a:off x="1244346" y="2286000"/>
                            <a:ext cx="102108" cy="63246"/>
                          </a:xfrm>
                          <a:custGeom>
                            <a:avLst/>
                            <a:gdLst/>
                            <a:ahLst/>
                            <a:cxnLst/>
                            <a:rect l="0" t="0" r="0" b="0"/>
                            <a:pathLst>
                              <a:path w="102108" h="63246">
                                <a:moveTo>
                                  <a:pt x="8382" y="0"/>
                                </a:moveTo>
                                <a:lnTo>
                                  <a:pt x="93726" y="0"/>
                                </a:lnTo>
                                <a:lnTo>
                                  <a:pt x="100584" y="3810"/>
                                </a:lnTo>
                                <a:lnTo>
                                  <a:pt x="102108" y="9906"/>
                                </a:lnTo>
                                <a:lnTo>
                                  <a:pt x="102108" y="54864"/>
                                </a:lnTo>
                                <a:lnTo>
                                  <a:pt x="99822" y="60960"/>
                                </a:lnTo>
                                <a:lnTo>
                                  <a:pt x="94488" y="63246"/>
                                </a:lnTo>
                                <a:lnTo>
                                  <a:pt x="7620" y="63246"/>
                                </a:lnTo>
                                <a:lnTo>
                                  <a:pt x="2286" y="60198"/>
                                </a:lnTo>
                                <a:lnTo>
                                  <a:pt x="0" y="54864"/>
                                </a:lnTo>
                                <a:lnTo>
                                  <a:pt x="0" y="8382"/>
                                </a:lnTo>
                                <a:lnTo>
                                  <a:pt x="2286" y="3048"/>
                                </a:lnTo>
                                <a:lnTo>
                                  <a:pt x="8382"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707" name="Shape 82707"/>
                        <wps:cNvSpPr/>
                        <wps:spPr>
                          <a:xfrm>
                            <a:off x="1135380" y="2010156"/>
                            <a:ext cx="257556" cy="230124"/>
                          </a:xfrm>
                          <a:custGeom>
                            <a:avLst/>
                            <a:gdLst/>
                            <a:ahLst/>
                            <a:cxnLst/>
                            <a:rect l="0" t="0" r="0" b="0"/>
                            <a:pathLst>
                              <a:path w="257556" h="230124">
                                <a:moveTo>
                                  <a:pt x="14478" y="0"/>
                                </a:moveTo>
                                <a:lnTo>
                                  <a:pt x="246888" y="0"/>
                                </a:lnTo>
                                <a:lnTo>
                                  <a:pt x="255270" y="3810"/>
                                </a:lnTo>
                                <a:lnTo>
                                  <a:pt x="257556" y="13716"/>
                                </a:lnTo>
                                <a:lnTo>
                                  <a:pt x="257556" y="217170"/>
                                </a:lnTo>
                                <a:lnTo>
                                  <a:pt x="253746" y="226314"/>
                                </a:lnTo>
                                <a:lnTo>
                                  <a:pt x="245364" y="230124"/>
                                </a:lnTo>
                                <a:lnTo>
                                  <a:pt x="12192" y="230124"/>
                                </a:lnTo>
                                <a:lnTo>
                                  <a:pt x="3048" y="226314"/>
                                </a:lnTo>
                                <a:lnTo>
                                  <a:pt x="0" y="217932"/>
                                </a:lnTo>
                                <a:lnTo>
                                  <a:pt x="0" y="14478"/>
                                </a:lnTo>
                                <a:lnTo>
                                  <a:pt x="4572" y="3048"/>
                                </a:lnTo>
                                <a:lnTo>
                                  <a:pt x="1447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2708" name="Shape 82708"/>
                        <wps:cNvSpPr/>
                        <wps:spPr>
                          <a:xfrm>
                            <a:off x="1154430" y="2033016"/>
                            <a:ext cx="221742" cy="177546"/>
                          </a:xfrm>
                          <a:custGeom>
                            <a:avLst/>
                            <a:gdLst/>
                            <a:ahLst/>
                            <a:cxnLst/>
                            <a:rect l="0" t="0" r="0" b="0"/>
                            <a:pathLst>
                              <a:path w="221742" h="177546">
                                <a:moveTo>
                                  <a:pt x="12954" y="0"/>
                                </a:moveTo>
                                <a:lnTo>
                                  <a:pt x="212598" y="0"/>
                                </a:lnTo>
                                <a:lnTo>
                                  <a:pt x="220218" y="3810"/>
                                </a:lnTo>
                                <a:lnTo>
                                  <a:pt x="221742" y="10668"/>
                                </a:lnTo>
                                <a:lnTo>
                                  <a:pt x="221742" y="166878"/>
                                </a:lnTo>
                                <a:lnTo>
                                  <a:pt x="218694" y="175260"/>
                                </a:lnTo>
                                <a:lnTo>
                                  <a:pt x="211836" y="177546"/>
                                </a:lnTo>
                                <a:lnTo>
                                  <a:pt x="10668" y="177546"/>
                                </a:lnTo>
                                <a:lnTo>
                                  <a:pt x="2286" y="174498"/>
                                </a:lnTo>
                                <a:lnTo>
                                  <a:pt x="0" y="168402"/>
                                </a:lnTo>
                                <a:lnTo>
                                  <a:pt x="0" y="7620"/>
                                </a:lnTo>
                                <a:lnTo>
                                  <a:pt x="3810" y="1524"/>
                                </a:lnTo>
                                <a:lnTo>
                                  <a:pt x="12954"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709" name="Shape 82709"/>
                        <wps:cNvSpPr/>
                        <wps:spPr>
                          <a:xfrm>
                            <a:off x="1162050" y="2040636"/>
                            <a:ext cx="208026" cy="160782"/>
                          </a:xfrm>
                          <a:custGeom>
                            <a:avLst/>
                            <a:gdLst/>
                            <a:ahLst/>
                            <a:cxnLst/>
                            <a:rect l="0" t="0" r="0" b="0"/>
                            <a:pathLst>
                              <a:path w="208026" h="160782">
                                <a:moveTo>
                                  <a:pt x="10668" y="0"/>
                                </a:moveTo>
                                <a:lnTo>
                                  <a:pt x="198882" y="0"/>
                                </a:lnTo>
                                <a:lnTo>
                                  <a:pt x="205740" y="3810"/>
                                </a:lnTo>
                                <a:lnTo>
                                  <a:pt x="208026" y="12192"/>
                                </a:lnTo>
                                <a:lnTo>
                                  <a:pt x="208026" y="151638"/>
                                </a:lnTo>
                                <a:lnTo>
                                  <a:pt x="204978" y="158496"/>
                                </a:lnTo>
                                <a:lnTo>
                                  <a:pt x="197358" y="160782"/>
                                </a:lnTo>
                                <a:lnTo>
                                  <a:pt x="10668" y="160782"/>
                                </a:lnTo>
                                <a:lnTo>
                                  <a:pt x="2286" y="158496"/>
                                </a:lnTo>
                                <a:lnTo>
                                  <a:pt x="0" y="152400"/>
                                </a:lnTo>
                                <a:lnTo>
                                  <a:pt x="0" y="8382"/>
                                </a:lnTo>
                                <a:lnTo>
                                  <a:pt x="3048" y="1524"/>
                                </a:lnTo>
                                <a:lnTo>
                                  <a:pt x="1066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715" name="Shape 1111715"/>
                        <wps:cNvSpPr/>
                        <wps:spPr>
                          <a:xfrm>
                            <a:off x="1126998" y="2290572"/>
                            <a:ext cx="108204" cy="9144"/>
                          </a:xfrm>
                          <a:custGeom>
                            <a:avLst/>
                            <a:gdLst/>
                            <a:ahLst/>
                            <a:cxnLst/>
                            <a:rect l="0" t="0" r="0" b="0"/>
                            <a:pathLst>
                              <a:path w="108204" h="9144">
                                <a:moveTo>
                                  <a:pt x="0" y="0"/>
                                </a:moveTo>
                                <a:lnTo>
                                  <a:pt x="108204" y="0"/>
                                </a:lnTo>
                                <a:lnTo>
                                  <a:pt x="10820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711" name="Shape 82711"/>
                        <wps:cNvSpPr/>
                        <wps:spPr>
                          <a:xfrm>
                            <a:off x="1126236" y="2289810"/>
                            <a:ext cx="108966" cy="2286"/>
                          </a:xfrm>
                          <a:custGeom>
                            <a:avLst/>
                            <a:gdLst/>
                            <a:ahLst/>
                            <a:cxnLst/>
                            <a:rect l="0" t="0" r="0" b="0"/>
                            <a:pathLst>
                              <a:path w="108966" h="2286">
                                <a:moveTo>
                                  <a:pt x="0" y="2286"/>
                                </a:moveTo>
                                <a:lnTo>
                                  <a:pt x="108966" y="2286"/>
                                </a:lnTo>
                                <a:lnTo>
                                  <a:pt x="108966"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16" name="Shape 1111716"/>
                        <wps:cNvSpPr/>
                        <wps:spPr>
                          <a:xfrm>
                            <a:off x="1126998" y="2344674"/>
                            <a:ext cx="108204" cy="9144"/>
                          </a:xfrm>
                          <a:custGeom>
                            <a:avLst/>
                            <a:gdLst/>
                            <a:ahLst/>
                            <a:cxnLst/>
                            <a:rect l="0" t="0" r="0" b="0"/>
                            <a:pathLst>
                              <a:path w="108204" h="9144">
                                <a:moveTo>
                                  <a:pt x="0" y="0"/>
                                </a:moveTo>
                                <a:lnTo>
                                  <a:pt x="108204" y="0"/>
                                </a:lnTo>
                                <a:lnTo>
                                  <a:pt x="10820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713" name="Shape 82713"/>
                        <wps:cNvSpPr/>
                        <wps:spPr>
                          <a:xfrm>
                            <a:off x="1126236" y="2343912"/>
                            <a:ext cx="108966" cy="2286"/>
                          </a:xfrm>
                          <a:custGeom>
                            <a:avLst/>
                            <a:gdLst/>
                            <a:ahLst/>
                            <a:cxnLst/>
                            <a:rect l="0" t="0" r="0" b="0"/>
                            <a:pathLst>
                              <a:path w="108966" h="2286">
                                <a:moveTo>
                                  <a:pt x="0" y="2286"/>
                                </a:moveTo>
                                <a:lnTo>
                                  <a:pt x="108966" y="2286"/>
                                </a:lnTo>
                                <a:lnTo>
                                  <a:pt x="108966"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17" name="Shape 1111717"/>
                        <wps:cNvSpPr/>
                        <wps:spPr>
                          <a:xfrm>
                            <a:off x="1348740" y="2286762"/>
                            <a:ext cx="55626" cy="9144"/>
                          </a:xfrm>
                          <a:custGeom>
                            <a:avLst/>
                            <a:gdLst/>
                            <a:ahLst/>
                            <a:cxnLst/>
                            <a:rect l="0" t="0" r="0" b="0"/>
                            <a:pathLst>
                              <a:path w="55626" h="9144">
                                <a:moveTo>
                                  <a:pt x="0" y="0"/>
                                </a:moveTo>
                                <a:lnTo>
                                  <a:pt x="55626" y="0"/>
                                </a:lnTo>
                                <a:lnTo>
                                  <a:pt x="556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715" name="Shape 82715"/>
                        <wps:cNvSpPr/>
                        <wps:spPr>
                          <a:xfrm>
                            <a:off x="1347978" y="2286000"/>
                            <a:ext cx="56388" cy="3048"/>
                          </a:xfrm>
                          <a:custGeom>
                            <a:avLst/>
                            <a:gdLst/>
                            <a:ahLst/>
                            <a:cxnLst/>
                            <a:rect l="0" t="0" r="0" b="0"/>
                            <a:pathLst>
                              <a:path w="56388" h="3048">
                                <a:moveTo>
                                  <a:pt x="0" y="3048"/>
                                </a:moveTo>
                                <a:lnTo>
                                  <a:pt x="56388" y="3048"/>
                                </a:lnTo>
                                <a:lnTo>
                                  <a:pt x="56388"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18" name="Shape 1111718"/>
                        <wps:cNvSpPr/>
                        <wps:spPr>
                          <a:xfrm>
                            <a:off x="1348740" y="2344674"/>
                            <a:ext cx="54864" cy="9144"/>
                          </a:xfrm>
                          <a:custGeom>
                            <a:avLst/>
                            <a:gdLst/>
                            <a:ahLst/>
                            <a:cxnLst/>
                            <a:rect l="0" t="0" r="0" b="0"/>
                            <a:pathLst>
                              <a:path w="54864" h="9144">
                                <a:moveTo>
                                  <a:pt x="0" y="0"/>
                                </a:moveTo>
                                <a:lnTo>
                                  <a:pt x="54864" y="0"/>
                                </a:lnTo>
                                <a:lnTo>
                                  <a:pt x="548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717" name="Shape 82717"/>
                        <wps:cNvSpPr/>
                        <wps:spPr>
                          <a:xfrm>
                            <a:off x="1347978" y="2343912"/>
                            <a:ext cx="55626" cy="2286"/>
                          </a:xfrm>
                          <a:custGeom>
                            <a:avLst/>
                            <a:gdLst/>
                            <a:ahLst/>
                            <a:cxnLst/>
                            <a:rect l="0" t="0" r="0" b="0"/>
                            <a:pathLst>
                              <a:path w="55626" h="2286">
                                <a:moveTo>
                                  <a:pt x="0" y="2286"/>
                                </a:moveTo>
                                <a:lnTo>
                                  <a:pt x="55626" y="2286"/>
                                </a:lnTo>
                                <a:lnTo>
                                  <a:pt x="55626"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19" name="Shape 1111719"/>
                        <wps:cNvSpPr/>
                        <wps:spPr>
                          <a:xfrm>
                            <a:off x="1252728" y="2296668"/>
                            <a:ext cx="86106" cy="9144"/>
                          </a:xfrm>
                          <a:custGeom>
                            <a:avLst/>
                            <a:gdLst/>
                            <a:ahLst/>
                            <a:cxnLst/>
                            <a:rect l="0" t="0" r="0" b="0"/>
                            <a:pathLst>
                              <a:path w="86106" h="9144">
                                <a:moveTo>
                                  <a:pt x="0" y="0"/>
                                </a:moveTo>
                                <a:lnTo>
                                  <a:pt x="86106" y="0"/>
                                </a:lnTo>
                                <a:lnTo>
                                  <a:pt x="86106"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719" name="Shape 82719"/>
                        <wps:cNvSpPr/>
                        <wps:spPr>
                          <a:xfrm>
                            <a:off x="1251966" y="2295906"/>
                            <a:ext cx="86868" cy="2286"/>
                          </a:xfrm>
                          <a:custGeom>
                            <a:avLst/>
                            <a:gdLst/>
                            <a:ahLst/>
                            <a:cxnLst/>
                            <a:rect l="0" t="0" r="0" b="0"/>
                            <a:pathLst>
                              <a:path w="86868" h="2286">
                                <a:moveTo>
                                  <a:pt x="0" y="2286"/>
                                </a:moveTo>
                                <a:lnTo>
                                  <a:pt x="86868" y="2286"/>
                                </a:lnTo>
                                <a:lnTo>
                                  <a:pt x="86868"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1111720" name="Shape 1111720"/>
                        <wps:cNvSpPr/>
                        <wps:spPr>
                          <a:xfrm>
                            <a:off x="1264920" y="2311908"/>
                            <a:ext cx="62484" cy="9144"/>
                          </a:xfrm>
                          <a:custGeom>
                            <a:avLst/>
                            <a:gdLst/>
                            <a:ahLst/>
                            <a:cxnLst/>
                            <a:rect l="0" t="0" r="0" b="0"/>
                            <a:pathLst>
                              <a:path w="62484" h="9144">
                                <a:moveTo>
                                  <a:pt x="0" y="0"/>
                                </a:moveTo>
                                <a:lnTo>
                                  <a:pt x="62484" y="0"/>
                                </a:lnTo>
                                <a:lnTo>
                                  <a:pt x="62484"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721" name="Shape 82721"/>
                        <wps:cNvSpPr/>
                        <wps:spPr>
                          <a:xfrm>
                            <a:off x="1264158" y="2311146"/>
                            <a:ext cx="63246" cy="4572"/>
                          </a:xfrm>
                          <a:custGeom>
                            <a:avLst/>
                            <a:gdLst/>
                            <a:ahLst/>
                            <a:cxnLst/>
                            <a:rect l="0" t="0" r="0" b="0"/>
                            <a:pathLst>
                              <a:path w="63246" h="4572">
                                <a:moveTo>
                                  <a:pt x="0" y="4572"/>
                                </a:moveTo>
                                <a:lnTo>
                                  <a:pt x="63246" y="4572"/>
                                </a:lnTo>
                                <a:lnTo>
                                  <a:pt x="63246"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82722" name="Shape 82722"/>
                        <wps:cNvSpPr/>
                        <wps:spPr>
                          <a:xfrm>
                            <a:off x="1244346" y="2305812"/>
                            <a:ext cx="102108" cy="0"/>
                          </a:xfrm>
                          <a:custGeom>
                            <a:avLst/>
                            <a:gdLst/>
                            <a:ahLst/>
                            <a:cxnLst/>
                            <a:rect l="0" t="0" r="0" b="0"/>
                            <a:pathLst>
                              <a:path w="102108">
                                <a:moveTo>
                                  <a:pt x="0" y="0"/>
                                </a:moveTo>
                                <a:lnTo>
                                  <a:pt x="10210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2723" name="Shape 82723"/>
                        <wps:cNvSpPr/>
                        <wps:spPr>
                          <a:xfrm>
                            <a:off x="1245108" y="2321814"/>
                            <a:ext cx="99822" cy="0"/>
                          </a:xfrm>
                          <a:custGeom>
                            <a:avLst/>
                            <a:gdLst/>
                            <a:ahLst/>
                            <a:cxnLst/>
                            <a:rect l="0" t="0" r="0" b="0"/>
                            <a:pathLst>
                              <a:path w="99822">
                                <a:moveTo>
                                  <a:pt x="0" y="0"/>
                                </a:moveTo>
                                <a:lnTo>
                                  <a:pt x="9982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21" name="Shape 1111721"/>
                        <wps:cNvSpPr/>
                        <wps:spPr>
                          <a:xfrm>
                            <a:off x="1359408" y="2305050"/>
                            <a:ext cx="32766" cy="16002"/>
                          </a:xfrm>
                          <a:custGeom>
                            <a:avLst/>
                            <a:gdLst/>
                            <a:ahLst/>
                            <a:cxnLst/>
                            <a:rect l="0" t="0" r="0" b="0"/>
                            <a:pathLst>
                              <a:path w="32766" h="16002">
                                <a:moveTo>
                                  <a:pt x="0" y="0"/>
                                </a:moveTo>
                                <a:lnTo>
                                  <a:pt x="32766" y="0"/>
                                </a:lnTo>
                                <a:lnTo>
                                  <a:pt x="32766" y="16002"/>
                                </a:lnTo>
                                <a:lnTo>
                                  <a:pt x="0" y="16002"/>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725" name="Shape 82725"/>
                        <wps:cNvSpPr/>
                        <wps:spPr>
                          <a:xfrm>
                            <a:off x="1358646" y="2304288"/>
                            <a:ext cx="33528" cy="16764"/>
                          </a:xfrm>
                          <a:custGeom>
                            <a:avLst/>
                            <a:gdLst/>
                            <a:ahLst/>
                            <a:cxnLst/>
                            <a:rect l="0" t="0" r="0" b="0"/>
                            <a:pathLst>
                              <a:path w="33528" h="16764">
                                <a:moveTo>
                                  <a:pt x="0" y="16764"/>
                                </a:moveTo>
                                <a:lnTo>
                                  <a:pt x="33528" y="16764"/>
                                </a:lnTo>
                                <a:lnTo>
                                  <a:pt x="33528"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82726" name="Shape 82726"/>
                        <wps:cNvSpPr/>
                        <wps:spPr>
                          <a:xfrm>
                            <a:off x="1072896" y="2372106"/>
                            <a:ext cx="378714" cy="80010"/>
                          </a:xfrm>
                          <a:custGeom>
                            <a:avLst/>
                            <a:gdLst/>
                            <a:ahLst/>
                            <a:cxnLst/>
                            <a:rect l="0" t="0" r="0" b="0"/>
                            <a:pathLst>
                              <a:path w="378714" h="80010">
                                <a:moveTo>
                                  <a:pt x="37338" y="0"/>
                                </a:moveTo>
                                <a:lnTo>
                                  <a:pt x="346710" y="0"/>
                                </a:lnTo>
                                <a:lnTo>
                                  <a:pt x="378714" y="80010"/>
                                </a:lnTo>
                                <a:lnTo>
                                  <a:pt x="0" y="80010"/>
                                </a:lnTo>
                                <a:lnTo>
                                  <a:pt x="37338" y="0"/>
                                </a:lnTo>
                                <a:close/>
                              </a:path>
                            </a:pathLst>
                          </a:custGeom>
                          <a:ln w="762" cap="rnd">
                            <a:round/>
                          </a:ln>
                        </wps:spPr>
                        <wps:style>
                          <a:lnRef idx="1">
                            <a:srgbClr val="C0C0C0"/>
                          </a:lnRef>
                          <a:fillRef idx="1">
                            <a:srgbClr val="C0C0C0"/>
                          </a:fillRef>
                          <a:effectRef idx="0">
                            <a:scrgbClr r="0" g="0" b="0"/>
                          </a:effectRef>
                          <a:fontRef idx="none"/>
                        </wps:style>
                        <wps:bodyPr/>
                      </wps:wsp>
                      <wps:wsp>
                        <wps:cNvPr id="82727" name="Shape 82727"/>
                        <wps:cNvSpPr/>
                        <wps:spPr>
                          <a:xfrm>
                            <a:off x="1072896" y="2452116"/>
                            <a:ext cx="378714" cy="11430"/>
                          </a:xfrm>
                          <a:custGeom>
                            <a:avLst/>
                            <a:gdLst/>
                            <a:ahLst/>
                            <a:cxnLst/>
                            <a:rect l="0" t="0" r="0" b="0"/>
                            <a:pathLst>
                              <a:path w="378714" h="11430">
                                <a:moveTo>
                                  <a:pt x="0" y="0"/>
                                </a:moveTo>
                                <a:lnTo>
                                  <a:pt x="378714" y="0"/>
                                </a:lnTo>
                                <a:lnTo>
                                  <a:pt x="368808" y="11430"/>
                                </a:lnTo>
                                <a:lnTo>
                                  <a:pt x="9144" y="11430"/>
                                </a:lnTo>
                                <a:lnTo>
                                  <a:pt x="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728" name="Shape 82728"/>
                        <wps:cNvSpPr/>
                        <wps:spPr>
                          <a:xfrm>
                            <a:off x="1117854" y="2378202"/>
                            <a:ext cx="242316" cy="8382"/>
                          </a:xfrm>
                          <a:custGeom>
                            <a:avLst/>
                            <a:gdLst/>
                            <a:ahLst/>
                            <a:cxnLst/>
                            <a:rect l="0" t="0" r="0" b="0"/>
                            <a:pathLst>
                              <a:path w="242316" h="8382">
                                <a:moveTo>
                                  <a:pt x="2286" y="0"/>
                                </a:moveTo>
                                <a:lnTo>
                                  <a:pt x="238506" y="0"/>
                                </a:lnTo>
                                <a:lnTo>
                                  <a:pt x="242316" y="8382"/>
                                </a:lnTo>
                                <a:lnTo>
                                  <a:pt x="0" y="8382"/>
                                </a:lnTo>
                                <a:lnTo>
                                  <a:pt x="2286" y="0"/>
                                </a:lnTo>
                                <a:close/>
                              </a:path>
                            </a:pathLst>
                          </a:custGeom>
                          <a:ln w="762" cap="rnd">
                            <a:round/>
                          </a:ln>
                        </wps:spPr>
                        <wps:style>
                          <a:lnRef idx="1">
                            <a:srgbClr val="6E6E6E"/>
                          </a:lnRef>
                          <a:fillRef idx="1">
                            <a:srgbClr val="6E6E6E"/>
                          </a:fillRef>
                          <a:effectRef idx="0">
                            <a:scrgbClr r="0" g="0" b="0"/>
                          </a:effectRef>
                          <a:fontRef idx="none"/>
                        </wps:style>
                        <wps:bodyPr/>
                      </wps:wsp>
                      <wps:wsp>
                        <wps:cNvPr id="82729" name="Shape 82729"/>
                        <wps:cNvSpPr/>
                        <wps:spPr>
                          <a:xfrm>
                            <a:off x="1097280" y="2389632"/>
                            <a:ext cx="220980" cy="39624"/>
                          </a:xfrm>
                          <a:custGeom>
                            <a:avLst/>
                            <a:gdLst/>
                            <a:ahLst/>
                            <a:cxnLst/>
                            <a:rect l="0" t="0" r="0" b="0"/>
                            <a:pathLst>
                              <a:path w="220980" h="39624">
                                <a:moveTo>
                                  <a:pt x="19050" y="0"/>
                                </a:moveTo>
                                <a:lnTo>
                                  <a:pt x="218694" y="0"/>
                                </a:lnTo>
                                <a:lnTo>
                                  <a:pt x="220980" y="39624"/>
                                </a:lnTo>
                                <a:lnTo>
                                  <a:pt x="200406" y="38100"/>
                                </a:lnTo>
                                <a:lnTo>
                                  <a:pt x="200406" y="34290"/>
                                </a:lnTo>
                                <a:lnTo>
                                  <a:pt x="188976" y="34290"/>
                                </a:lnTo>
                                <a:lnTo>
                                  <a:pt x="188214" y="38100"/>
                                </a:lnTo>
                                <a:lnTo>
                                  <a:pt x="40386" y="38100"/>
                                </a:lnTo>
                                <a:lnTo>
                                  <a:pt x="41148" y="34290"/>
                                </a:lnTo>
                                <a:lnTo>
                                  <a:pt x="28194" y="34290"/>
                                </a:lnTo>
                                <a:lnTo>
                                  <a:pt x="25908" y="38100"/>
                                </a:lnTo>
                                <a:lnTo>
                                  <a:pt x="0" y="39624"/>
                                </a:lnTo>
                                <a:lnTo>
                                  <a:pt x="19050" y="0"/>
                                </a:lnTo>
                                <a:close/>
                              </a:path>
                            </a:pathLst>
                          </a:custGeom>
                          <a:ln w="762" cap="rnd">
                            <a:round/>
                          </a:ln>
                        </wps:spPr>
                        <wps:style>
                          <a:lnRef idx="1">
                            <a:srgbClr val="6E6E6E"/>
                          </a:lnRef>
                          <a:fillRef idx="1">
                            <a:srgbClr val="6E6E6E"/>
                          </a:fillRef>
                          <a:effectRef idx="0">
                            <a:scrgbClr r="0" g="0" b="0"/>
                          </a:effectRef>
                          <a:fontRef idx="none"/>
                        </wps:style>
                        <wps:bodyPr/>
                      </wps:wsp>
                      <wps:wsp>
                        <wps:cNvPr id="82730" name="Shape 82730"/>
                        <wps:cNvSpPr/>
                        <wps:spPr>
                          <a:xfrm>
                            <a:off x="1321308" y="2389632"/>
                            <a:ext cx="44958" cy="18288"/>
                          </a:xfrm>
                          <a:custGeom>
                            <a:avLst/>
                            <a:gdLst/>
                            <a:ahLst/>
                            <a:cxnLst/>
                            <a:rect l="0" t="0" r="0" b="0"/>
                            <a:pathLst>
                              <a:path w="44958" h="18288">
                                <a:moveTo>
                                  <a:pt x="0" y="0"/>
                                </a:moveTo>
                                <a:lnTo>
                                  <a:pt x="762" y="0"/>
                                </a:lnTo>
                                <a:lnTo>
                                  <a:pt x="41148" y="0"/>
                                </a:lnTo>
                                <a:lnTo>
                                  <a:pt x="44958" y="18288"/>
                                </a:lnTo>
                                <a:lnTo>
                                  <a:pt x="2286" y="18288"/>
                                </a:lnTo>
                                <a:lnTo>
                                  <a:pt x="0" y="0"/>
                                </a:lnTo>
                                <a:close/>
                              </a:path>
                            </a:pathLst>
                          </a:custGeom>
                          <a:ln w="762" cap="rnd">
                            <a:round/>
                          </a:ln>
                        </wps:spPr>
                        <wps:style>
                          <a:lnRef idx="1">
                            <a:srgbClr val="6E6E6E"/>
                          </a:lnRef>
                          <a:fillRef idx="1">
                            <a:srgbClr val="6E6E6E"/>
                          </a:fillRef>
                          <a:effectRef idx="0">
                            <a:scrgbClr r="0" g="0" b="0"/>
                          </a:effectRef>
                          <a:fontRef idx="none"/>
                        </wps:style>
                        <wps:bodyPr/>
                      </wps:wsp>
                      <wps:wsp>
                        <wps:cNvPr id="82731" name="Shape 82731"/>
                        <wps:cNvSpPr/>
                        <wps:spPr>
                          <a:xfrm>
                            <a:off x="1324356" y="2410206"/>
                            <a:ext cx="47244" cy="19050"/>
                          </a:xfrm>
                          <a:custGeom>
                            <a:avLst/>
                            <a:gdLst/>
                            <a:ahLst/>
                            <a:cxnLst/>
                            <a:rect l="0" t="0" r="0" b="0"/>
                            <a:pathLst>
                              <a:path w="47244" h="19050">
                                <a:moveTo>
                                  <a:pt x="14478" y="0"/>
                                </a:moveTo>
                                <a:lnTo>
                                  <a:pt x="28194" y="0"/>
                                </a:lnTo>
                                <a:lnTo>
                                  <a:pt x="28194" y="5334"/>
                                </a:lnTo>
                                <a:lnTo>
                                  <a:pt x="43434" y="5334"/>
                                </a:lnTo>
                                <a:lnTo>
                                  <a:pt x="47244" y="19050"/>
                                </a:lnTo>
                                <a:lnTo>
                                  <a:pt x="2286" y="19050"/>
                                </a:lnTo>
                                <a:lnTo>
                                  <a:pt x="0" y="5334"/>
                                </a:lnTo>
                                <a:lnTo>
                                  <a:pt x="14478" y="5334"/>
                                </a:lnTo>
                                <a:lnTo>
                                  <a:pt x="14478" y="0"/>
                                </a:lnTo>
                                <a:close/>
                              </a:path>
                            </a:pathLst>
                          </a:custGeom>
                          <a:ln w="762" cap="rnd">
                            <a:round/>
                          </a:ln>
                        </wps:spPr>
                        <wps:style>
                          <a:lnRef idx="1">
                            <a:srgbClr val="6E6E6E"/>
                          </a:lnRef>
                          <a:fillRef idx="1">
                            <a:srgbClr val="6E6E6E"/>
                          </a:fillRef>
                          <a:effectRef idx="0">
                            <a:scrgbClr r="0" g="0" b="0"/>
                          </a:effectRef>
                          <a:fontRef idx="none"/>
                        </wps:style>
                        <wps:bodyPr/>
                      </wps:wsp>
                      <wps:wsp>
                        <wps:cNvPr id="82732" name="Shape 82732"/>
                        <wps:cNvSpPr/>
                        <wps:spPr>
                          <a:xfrm>
                            <a:off x="1367790" y="2391156"/>
                            <a:ext cx="67056" cy="38100"/>
                          </a:xfrm>
                          <a:custGeom>
                            <a:avLst/>
                            <a:gdLst/>
                            <a:ahLst/>
                            <a:cxnLst/>
                            <a:rect l="0" t="0" r="0" b="0"/>
                            <a:pathLst>
                              <a:path w="67056" h="38100">
                                <a:moveTo>
                                  <a:pt x="0" y="0"/>
                                </a:moveTo>
                                <a:lnTo>
                                  <a:pt x="51816" y="0"/>
                                </a:lnTo>
                                <a:lnTo>
                                  <a:pt x="67056" y="38100"/>
                                </a:lnTo>
                                <a:lnTo>
                                  <a:pt x="10668" y="38100"/>
                                </a:lnTo>
                                <a:lnTo>
                                  <a:pt x="0" y="0"/>
                                </a:lnTo>
                                <a:close/>
                              </a:path>
                            </a:pathLst>
                          </a:custGeom>
                          <a:ln w="762" cap="rnd">
                            <a:round/>
                          </a:ln>
                        </wps:spPr>
                        <wps:style>
                          <a:lnRef idx="1">
                            <a:srgbClr val="6E6E6E"/>
                          </a:lnRef>
                          <a:fillRef idx="1">
                            <a:srgbClr val="6E6E6E"/>
                          </a:fillRef>
                          <a:effectRef idx="0">
                            <a:scrgbClr r="0" g="0" b="0"/>
                          </a:effectRef>
                          <a:fontRef idx="none"/>
                        </wps:style>
                        <wps:bodyPr/>
                      </wps:wsp>
                      <wps:wsp>
                        <wps:cNvPr id="82733" name="Shape 82733"/>
                        <wps:cNvSpPr/>
                        <wps:spPr>
                          <a:xfrm>
                            <a:off x="1200912" y="2239518"/>
                            <a:ext cx="127254" cy="22860"/>
                          </a:xfrm>
                          <a:custGeom>
                            <a:avLst/>
                            <a:gdLst/>
                            <a:ahLst/>
                            <a:cxnLst/>
                            <a:rect l="0" t="0" r="0" b="0"/>
                            <a:pathLst>
                              <a:path w="127254" h="22860">
                                <a:moveTo>
                                  <a:pt x="48768" y="0"/>
                                </a:moveTo>
                                <a:lnTo>
                                  <a:pt x="77724" y="0"/>
                                </a:lnTo>
                                <a:cubicBezTo>
                                  <a:pt x="105156" y="0"/>
                                  <a:pt x="127254" y="4572"/>
                                  <a:pt x="127254" y="11430"/>
                                </a:cubicBezTo>
                                <a:cubicBezTo>
                                  <a:pt x="127254" y="17526"/>
                                  <a:pt x="105156" y="22860"/>
                                  <a:pt x="77724" y="22860"/>
                                </a:cubicBezTo>
                                <a:lnTo>
                                  <a:pt x="48768" y="22860"/>
                                </a:lnTo>
                                <a:cubicBezTo>
                                  <a:pt x="21336" y="22860"/>
                                  <a:pt x="0" y="17526"/>
                                  <a:pt x="0" y="11430"/>
                                </a:cubicBezTo>
                                <a:cubicBezTo>
                                  <a:pt x="0" y="4572"/>
                                  <a:pt x="21336" y="0"/>
                                  <a:pt x="48768" y="0"/>
                                </a:cubicBezTo>
                                <a:close/>
                              </a:path>
                            </a:pathLst>
                          </a:custGeom>
                          <a:ln w="762" cap="rnd">
                            <a:round/>
                          </a:ln>
                        </wps:spPr>
                        <wps:style>
                          <a:lnRef idx="1">
                            <a:srgbClr val="6E6E6E"/>
                          </a:lnRef>
                          <a:fillRef idx="1">
                            <a:srgbClr val="6E6E6E"/>
                          </a:fillRef>
                          <a:effectRef idx="0">
                            <a:scrgbClr r="0" g="0" b="0"/>
                          </a:effectRef>
                          <a:fontRef idx="none"/>
                        </wps:style>
                        <wps:bodyPr/>
                      </wps:wsp>
                      <wps:wsp>
                        <wps:cNvPr id="1111722" name="Shape 1111722"/>
                        <wps:cNvSpPr/>
                        <wps:spPr>
                          <a:xfrm>
                            <a:off x="1360170" y="2221992"/>
                            <a:ext cx="15240" cy="9144"/>
                          </a:xfrm>
                          <a:custGeom>
                            <a:avLst/>
                            <a:gdLst/>
                            <a:ahLst/>
                            <a:cxnLst/>
                            <a:rect l="0" t="0" r="0" b="0"/>
                            <a:pathLst>
                              <a:path w="15240" h="9144">
                                <a:moveTo>
                                  <a:pt x="0" y="0"/>
                                </a:moveTo>
                                <a:lnTo>
                                  <a:pt x="15240" y="0"/>
                                </a:lnTo>
                                <a:lnTo>
                                  <a:pt x="15240"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735" name="Shape 82735"/>
                        <wps:cNvSpPr/>
                        <wps:spPr>
                          <a:xfrm>
                            <a:off x="1359408" y="2221230"/>
                            <a:ext cx="16002" cy="9906"/>
                          </a:xfrm>
                          <a:custGeom>
                            <a:avLst/>
                            <a:gdLst/>
                            <a:ahLst/>
                            <a:cxnLst/>
                            <a:rect l="0" t="0" r="0" b="0"/>
                            <a:pathLst>
                              <a:path w="16002" h="9906">
                                <a:moveTo>
                                  <a:pt x="0" y="9906"/>
                                </a:moveTo>
                                <a:lnTo>
                                  <a:pt x="16002" y="9906"/>
                                </a:lnTo>
                                <a:lnTo>
                                  <a:pt x="16002"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1111723" name="Shape 1111723"/>
                        <wps:cNvSpPr/>
                        <wps:spPr>
                          <a:xfrm>
                            <a:off x="1171194" y="2252472"/>
                            <a:ext cx="187452" cy="16764"/>
                          </a:xfrm>
                          <a:custGeom>
                            <a:avLst/>
                            <a:gdLst/>
                            <a:ahLst/>
                            <a:cxnLst/>
                            <a:rect l="0" t="0" r="0" b="0"/>
                            <a:pathLst>
                              <a:path w="187452" h="16764">
                                <a:moveTo>
                                  <a:pt x="0" y="0"/>
                                </a:moveTo>
                                <a:lnTo>
                                  <a:pt x="187452" y="0"/>
                                </a:lnTo>
                                <a:lnTo>
                                  <a:pt x="187452" y="16764"/>
                                </a:lnTo>
                                <a:lnTo>
                                  <a:pt x="0" y="1676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724" name="Shape 1111724"/>
                        <wps:cNvSpPr/>
                        <wps:spPr>
                          <a:xfrm>
                            <a:off x="1171956" y="2269236"/>
                            <a:ext cx="186690" cy="9144"/>
                          </a:xfrm>
                          <a:custGeom>
                            <a:avLst/>
                            <a:gdLst/>
                            <a:ahLst/>
                            <a:cxnLst/>
                            <a:rect l="0" t="0" r="0" b="0"/>
                            <a:pathLst>
                              <a:path w="186690" h="9144">
                                <a:moveTo>
                                  <a:pt x="0" y="0"/>
                                </a:moveTo>
                                <a:lnTo>
                                  <a:pt x="186690" y="0"/>
                                </a:lnTo>
                                <a:lnTo>
                                  <a:pt x="186690" y="9144"/>
                                </a:lnTo>
                                <a:lnTo>
                                  <a:pt x="0" y="914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82738" name="Shape 82738"/>
                        <wps:cNvSpPr/>
                        <wps:spPr>
                          <a:xfrm>
                            <a:off x="1171194" y="2268474"/>
                            <a:ext cx="187452" cy="3810"/>
                          </a:xfrm>
                          <a:custGeom>
                            <a:avLst/>
                            <a:gdLst/>
                            <a:ahLst/>
                            <a:cxnLst/>
                            <a:rect l="0" t="0" r="0" b="0"/>
                            <a:pathLst>
                              <a:path w="187452" h="3810">
                                <a:moveTo>
                                  <a:pt x="0" y="3810"/>
                                </a:moveTo>
                                <a:lnTo>
                                  <a:pt x="187452" y="3810"/>
                                </a:lnTo>
                                <a:lnTo>
                                  <a:pt x="187452" y="0"/>
                                </a:lnTo>
                                <a:lnTo>
                                  <a:pt x="0" y="0"/>
                                </a:lnTo>
                                <a:close/>
                              </a:path>
                            </a:pathLst>
                          </a:custGeom>
                          <a:ln w="762" cap="rnd">
                            <a:round/>
                          </a:ln>
                        </wps:spPr>
                        <wps:style>
                          <a:lnRef idx="1">
                            <a:srgbClr val="7F7F7F"/>
                          </a:lnRef>
                          <a:fillRef idx="0">
                            <a:srgbClr val="000000">
                              <a:alpha val="0"/>
                            </a:srgbClr>
                          </a:fillRef>
                          <a:effectRef idx="0">
                            <a:scrgbClr r="0" g="0" b="0"/>
                          </a:effectRef>
                          <a:fontRef idx="none"/>
                        </wps:style>
                        <wps:bodyPr/>
                      </wps:wsp>
                      <wps:wsp>
                        <wps:cNvPr id="82739" name="Shape 82739"/>
                        <wps:cNvSpPr/>
                        <wps:spPr>
                          <a:xfrm>
                            <a:off x="1251200" y="1821938"/>
                            <a:ext cx="0" cy="188980"/>
                          </a:xfrm>
                          <a:custGeom>
                            <a:avLst/>
                            <a:gdLst/>
                            <a:ahLst/>
                            <a:cxnLst/>
                            <a:rect l="0" t="0" r="0" b="0"/>
                            <a:pathLst>
                              <a:path h="188980">
                                <a:moveTo>
                                  <a:pt x="0" y="188980"/>
                                </a:moveTo>
                                <a:lnTo>
                                  <a:pt x="0" y="0"/>
                                </a:lnTo>
                              </a:path>
                            </a:pathLst>
                          </a:custGeom>
                          <a:ln w="5898" cap="rnd">
                            <a:round/>
                          </a:ln>
                        </wps:spPr>
                        <wps:style>
                          <a:lnRef idx="1">
                            <a:srgbClr val="000000"/>
                          </a:lnRef>
                          <a:fillRef idx="0">
                            <a:srgbClr val="000000">
                              <a:alpha val="0"/>
                            </a:srgbClr>
                          </a:fillRef>
                          <a:effectRef idx="0">
                            <a:scrgbClr r="0" g="0" b="0"/>
                          </a:effectRef>
                          <a:fontRef idx="none"/>
                        </wps:style>
                        <wps:bodyPr/>
                      </wps:wsp>
                      <wps:wsp>
                        <wps:cNvPr id="82740" name="Rectangle 82740"/>
                        <wps:cNvSpPr/>
                        <wps:spPr>
                          <a:xfrm>
                            <a:off x="1125474" y="2596439"/>
                            <a:ext cx="369002" cy="118546"/>
                          </a:xfrm>
                          <a:prstGeom prst="rect">
                            <a:avLst/>
                          </a:prstGeom>
                          <a:ln>
                            <a:noFill/>
                          </a:ln>
                        </wps:spPr>
                        <wps:txbx>
                          <w:txbxContent>
                            <w:p w14:paraId="01AF0A5A" w14:textId="77777777" w:rsidR="00ED7765" w:rsidRDefault="00ED7765" w:rsidP="00ED7765">
                              <w:pPr>
                                <w:spacing w:after="160"/>
                                <w:ind w:left="0" w:firstLine="0"/>
                              </w:pPr>
                              <w:r>
                                <w:rPr>
                                  <w:sz w:val="15"/>
                                </w:rPr>
                                <w:t>Client1</w:t>
                              </w:r>
                            </w:p>
                          </w:txbxContent>
                        </wps:txbx>
                        <wps:bodyPr horzOverflow="overflow" vert="horz" lIns="0" tIns="0" rIns="0" bIns="0" rtlCol="0">
                          <a:noAutofit/>
                        </wps:bodyPr>
                      </wps:wsp>
                      <wps:wsp>
                        <wps:cNvPr id="1111725" name="Shape 1111725"/>
                        <wps:cNvSpPr/>
                        <wps:spPr>
                          <a:xfrm>
                            <a:off x="1830324" y="2279142"/>
                            <a:ext cx="276606" cy="85344"/>
                          </a:xfrm>
                          <a:custGeom>
                            <a:avLst/>
                            <a:gdLst/>
                            <a:ahLst/>
                            <a:cxnLst/>
                            <a:rect l="0" t="0" r="0" b="0"/>
                            <a:pathLst>
                              <a:path w="276606" h="85344">
                                <a:moveTo>
                                  <a:pt x="0" y="0"/>
                                </a:moveTo>
                                <a:lnTo>
                                  <a:pt x="276606" y="0"/>
                                </a:lnTo>
                                <a:lnTo>
                                  <a:pt x="276606" y="85344"/>
                                </a:lnTo>
                                <a:lnTo>
                                  <a:pt x="0" y="8534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82742" name="Shape 82742"/>
                        <wps:cNvSpPr/>
                        <wps:spPr>
                          <a:xfrm>
                            <a:off x="1829562" y="2278380"/>
                            <a:ext cx="277368" cy="86106"/>
                          </a:xfrm>
                          <a:custGeom>
                            <a:avLst/>
                            <a:gdLst/>
                            <a:ahLst/>
                            <a:cxnLst/>
                            <a:rect l="0" t="0" r="0" b="0"/>
                            <a:pathLst>
                              <a:path w="277368" h="86106">
                                <a:moveTo>
                                  <a:pt x="0" y="86106"/>
                                </a:moveTo>
                                <a:lnTo>
                                  <a:pt x="277368" y="86106"/>
                                </a:lnTo>
                                <a:lnTo>
                                  <a:pt x="277368" y="0"/>
                                </a:lnTo>
                                <a:lnTo>
                                  <a:pt x="0" y="0"/>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82743" name="Shape 82743"/>
                        <wps:cNvSpPr/>
                        <wps:spPr>
                          <a:xfrm>
                            <a:off x="1837182" y="2314194"/>
                            <a:ext cx="41910" cy="12954"/>
                          </a:xfrm>
                          <a:custGeom>
                            <a:avLst/>
                            <a:gdLst/>
                            <a:ahLst/>
                            <a:cxnLst/>
                            <a:rect l="0" t="0" r="0" b="0"/>
                            <a:pathLst>
                              <a:path w="41910" h="12954">
                                <a:moveTo>
                                  <a:pt x="6858" y="0"/>
                                </a:moveTo>
                                <a:lnTo>
                                  <a:pt x="35814" y="0"/>
                                </a:lnTo>
                                <a:lnTo>
                                  <a:pt x="41910" y="6096"/>
                                </a:lnTo>
                                <a:lnTo>
                                  <a:pt x="41910" y="6858"/>
                                </a:lnTo>
                                <a:lnTo>
                                  <a:pt x="35814" y="12954"/>
                                </a:lnTo>
                                <a:lnTo>
                                  <a:pt x="6858" y="12954"/>
                                </a:lnTo>
                                <a:lnTo>
                                  <a:pt x="0" y="6858"/>
                                </a:lnTo>
                                <a:lnTo>
                                  <a:pt x="0" y="6096"/>
                                </a:lnTo>
                                <a:lnTo>
                                  <a:pt x="6858" y="0"/>
                                </a:lnTo>
                                <a:close/>
                              </a:path>
                            </a:pathLst>
                          </a:custGeom>
                          <a:ln w="0" cap="rnd">
                            <a:round/>
                          </a:ln>
                        </wps:spPr>
                        <wps:style>
                          <a:lnRef idx="0">
                            <a:srgbClr val="000000">
                              <a:alpha val="0"/>
                            </a:srgbClr>
                          </a:lnRef>
                          <a:fillRef idx="1">
                            <a:srgbClr val="6E6E6E"/>
                          </a:fillRef>
                          <a:effectRef idx="0">
                            <a:scrgbClr r="0" g="0" b="0"/>
                          </a:effectRef>
                          <a:fontRef idx="none"/>
                        </wps:style>
                        <wps:bodyPr/>
                      </wps:wsp>
                      <wps:wsp>
                        <wps:cNvPr id="82744" name="Shape 82744"/>
                        <wps:cNvSpPr/>
                        <wps:spPr>
                          <a:xfrm>
                            <a:off x="1947672" y="2291334"/>
                            <a:ext cx="102108" cy="63246"/>
                          </a:xfrm>
                          <a:custGeom>
                            <a:avLst/>
                            <a:gdLst/>
                            <a:ahLst/>
                            <a:cxnLst/>
                            <a:rect l="0" t="0" r="0" b="0"/>
                            <a:pathLst>
                              <a:path w="102108" h="63246">
                                <a:moveTo>
                                  <a:pt x="8382" y="0"/>
                                </a:moveTo>
                                <a:lnTo>
                                  <a:pt x="94488" y="0"/>
                                </a:lnTo>
                                <a:lnTo>
                                  <a:pt x="100584" y="3810"/>
                                </a:lnTo>
                                <a:lnTo>
                                  <a:pt x="102108" y="9906"/>
                                </a:lnTo>
                                <a:lnTo>
                                  <a:pt x="102108" y="54864"/>
                                </a:lnTo>
                                <a:lnTo>
                                  <a:pt x="99822" y="60960"/>
                                </a:lnTo>
                                <a:lnTo>
                                  <a:pt x="94488" y="63246"/>
                                </a:lnTo>
                                <a:lnTo>
                                  <a:pt x="7620" y="63246"/>
                                </a:lnTo>
                                <a:lnTo>
                                  <a:pt x="2286" y="60198"/>
                                </a:lnTo>
                                <a:lnTo>
                                  <a:pt x="0" y="54864"/>
                                </a:lnTo>
                                <a:lnTo>
                                  <a:pt x="0" y="7620"/>
                                </a:lnTo>
                                <a:lnTo>
                                  <a:pt x="2286" y="3048"/>
                                </a:lnTo>
                                <a:lnTo>
                                  <a:pt x="8382"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745" name="Shape 82745"/>
                        <wps:cNvSpPr/>
                        <wps:spPr>
                          <a:xfrm>
                            <a:off x="1838706" y="2015490"/>
                            <a:ext cx="257556" cy="230124"/>
                          </a:xfrm>
                          <a:custGeom>
                            <a:avLst/>
                            <a:gdLst/>
                            <a:ahLst/>
                            <a:cxnLst/>
                            <a:rect l="0" t="0" r="0" b="0"/>
                            <a:pathLst>
                              <a:path w="257556" h="230124">
                                <a:moveTo>
                                  <a:pt x="15240" y="0"/>
                                </a:moveTo>
                                <a:lnTo>
                                  <a:pt x="246888" y="0"/>
                                </a:lnTo>
                                <a:lnTo>
                                  <a:pt x="255270" y="3810"/>
                                </a:lnTo>
                                <a:lnTo>
                                  <a:pt x="257556" y="13716"/>
                                </a:lnTo>
                                <a:lnTo>
                                  <a:pt x="257556" y="217170"/>
                                </a:lnTo>
                                <a:lnTo>
                                  <a:pt x="253746" y="226314"/>
                                </a:lnTo>
                                <a:lnTo>
                                  <a:pt x="245364" y="230124"/>
                                </a:lnTo>
                                <a:lnTo>
                                  <a:pt x="12192" y="230124"/>
                                </a:lnTo>
                                <a:lnTo>
                                  <a:pt x="3048" y="226314"/>
                                </a:lnTo>
                                <a:lnTo>
                                  <a:pt x="0" y="217932"/>
                                </a:lnTo>
                                <a:lnTo>
                                  <a:pt x="0" y="14478"/>
                                </a:lnTo>
                                <a:lnTo>
                                  <a:pt x="5334" y="3048"/>
                                </a:lnTo>
                                <a:lnTo>
                                  <a:pt x="15240"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2746" name="Shape 82746"/>
                        <wps:cNvSpPr/>
                        <wps:spPr>
                          <a:xfrm>
                            <a:off x="1857756" y="2038350"/>
                            <a:ext cx="222504" cy="177546"/>
                          </a:xfrm>
                          <a:custGeom>
                            <a:avLst/>
                            <a:gdLst/>
                            <a:ahLst/>
                            <a:cxnLst/>
                            <a:rect l="0" t="0" r="0" b="0"/>
                            <a:pathLst>
                              <a:path w="222504" h="177546">
                                <a:moveTo>
                                  <a:pt x="12954" y="0"/>
                                </a:moveTo>
                                <a:lnTo>
                                  <a:pt x="212598" y="0"/>
                                </a:lnTo>
                                <a:lnTo>
                                  <a:pt x="220218" y="3810"/>
                                </a:lnTo>
                                <a:lnTo>
                                  <a:pt x="222504" y="10668"/>
                                </a:lnTo>
                                <a:lnTo>
                                  <a:pt x="222504" y="166878"/>
                                </a:lnTo>
                                <a:lnTo>
                                  <a:pt x="219456" y="175260"/>
                                </a:lnTo>
                                <a:lnTo>
                                  <a:pt x="211836" y="177546"/>
                                </a:lnTo>
                                <a:lnTo>
                                  <a:pt x="10668" y="177546"/>
                                </a:lnTo>
                                <a:lnTo>
                                  <a:pt x="3048" y="174498"/>
                                </a:lnTo>
                                <a:lnTo>
                                  <a:pt x="0" y="168402"/>
                                </a:lnTo>
                                <a:lnTo>
                                  <a:pt x="0" y="7620"/>
                                </a:lnTo>
                                <a:lnTo>
                                  <a:pt x="4572" y="1524"/>
                                </a:lnTo>
                                <a:lnTo>
                                  <a:pt x="12954"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747" name="Shape 82747"/>
                        <wps:cNvSpPr/>
                        <wps:spPr>
                          <a:xfrm>
                            <a:off x="1865376" y="2045970"/>
                            <a:ext cx="208026" cy="160782"/>
                          </a:xfrm>
                          <a:custGeom>
                            <a:avLst/>
                            <a:gdLst/>
                            <a:ahLst/>
                            <a:cxnLst/>
                            <a:rect l="0" t="0" r="0" b="0"/>
                            <a:pathLst>
                              <a:path w="208026" h="160782">
                                <a:moveTo>
                                  <a:pt x="10668" y="0"/>
                                </a:moveTo>
                                <a:lnTo>
                                  <a:pt x="198882" y="0"/>
                                </a:lnTo>
                                <a:lnTo>
                                  <a:pt x="205740" y="3810"/>
                                </a:lnTo>
                                <a:lnTo>
                                  <a:pt x="208026" y="11430"/>
                                </a:lnTo>
                                <a:lnTo>
                                  <a:pt x="208026" y="151638"/>
                                </a:lnTo>
                                <a:lnTo>
                                  <a:pt x="204978" y="158496"/>
                                </a:lnTo>
                                <a:lnTo>
                                  <a:pt x="197358" y="160782"/>
                                </a:lnTo>
                                <a:lnTo>
                                  <a:pt x="10668" y="160782"/>
                                </a:lnTo>
                                <a:lnTo>
                                  <a:pt x="2286" y="158496"/>
                                </a:lnTo>
                                <a:lnTo>
                                  <a:pt x="0" y="152400"/>
                                </a:lnTo>
                                <a:lnTo>
                                  <a:pt x="0" y="8382"/>
                                </a:lnTo>
                                <a:lnTo>
                                  <a:pt x="3810" y="1524"/>
                                </a:lnTo>
                                <a:lnTo>
                                  <a:pt x="1066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726" name="Shape 1111726"/>
                        <wps:cNvSpPr/>
                        <wps:spPr>
                          <a:xfrm>
                            <a:off x="1830324" y="2295906"/>
                            <a:ext cx="108204" cy="9144"/>
                          </a:xfrm>
                          <a:custGeom>
                            <a:avLst/>
                            <a:gdLst/>
                            <a:ahLst/>
                            <a:cxnLst/>
                            <a:rect l="0" t="0" r="0" b="0"/>
                            <a:pathLst>
                              <a:path w="108204" h="9144">
                                <a:moveTo>
                                  <a:pt x="0" y="0"/>
                                </a:moveTo>
                                <a:lnTo>
                                  <a:pt x="108204" y="0"/>
                                </a:lnTo>
                                <a:lnTo>
                                  <a:pt x="10820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749" name="Shape 82749"/>
                        <wps:cNvSpPr/>
                        <wps:spPr>
                          <a:xfrm>
                            <a:off x="1829562" y="2295144"/>
                            <a:ext cx="108966" cy="2286"/>
                          </a:xfrm>
                          <a:custGeom>
                            <a:avLst/>
                            <a:gdLst/>
                            <a:ahLst/>
                            <a:cxnLst/>
                            <a:rect l="0" t="0" r="0" b="0"/>
                            <a:pathLst>
                              <a:path w="108966" h="2286">
                                <a:moveTo>
                                  <a:pt x="0" y="2286"/>
                                </a:moveTo>
                                <a:lnTo>
                                  <a:pt x="108966" y="2286"/>
                                </a:lnTo>
                                <a:lnTo>
                                  <a:pt x="108966"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27" name="Shape 1111727"/>
                        <wps:cNvSpPr/>
                        <wps:spPr>
                          <a:xfrm>
                            <a:off x="1830324" y="2350008"/>
                            <a:ext cx="108204" cy="9144"/>
                          </a:xfrm>
                          <a:custGeom>
                            <a:avLst/>
                            <a:gdLst/>
                            <a:ahLst/>
                            <a:cxnLst/>
                            <a:rect l="0" t="0" r="0" b="0"/>
                            <a:pathLst>
                              <a:path w="108204" h="9144">
                                <a:moveTo>
                                  <a:pt x="0" y="0"/>
                                </a:moveTo>
                                <a:lnTo>
                                  <a:pt x="108204" y="0"/>
                                </a:lnTo>
                                <a:lnTo>
                                  <a:pt x="10820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751" name="Shape 82751"/>
                        <wps:cNvSpPr/>
                        <wps:spPr>
                          <a:xfrm>
                            <a:off x="1829562" y="2349246"/>
                            <a:ext cx="108966" cy="2286"/>
                          </a:xfrm>
                          <a:custGeom>
                            <a:avLst/>
                            <a:gdLst/>
                            <a:ahLst/>
                            <a:cxnLst/>
                            <a:rect l="0" t="0" r="0" b="0"/>
                            <a:pathLst>
                              <a:path w="108966" h="2286">
                                <a:moveTo>
                                  <a:pt x="0" y="2286"/>
                                </a:moveTo>
                                <a:lnTo>
                                  <a:pt x="108966" y="2286"/>
                                </a:lnTo>
                                <a:lnTo>
                                  <a:pt x="108966"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28" name="Shape 1111728"/>
                        <wps:cNvSpPr/>
                        <wps:spPr>
                          <a:xfrm>
                            <a:off x="2052066" y="2292096"/>
                            <a:ext cx="55626" cy="9144"/>
                          </a:xfrm>
                          <a:custGeom>
                            <a:avLst/>
                            <a:gdLst/>
                            <a:ahLst/>
                            <a:cxnLst/>
                            <a:rect l="0" t="0" r="0" b="0"/>
                            <a:pathLst>
                              <a:path w="55626" h="9144">
                                <a:moveTo>
                                  <a:pt x="0" y="0"/>
                                </a:moveTo>
                                <a:lnTo>
                                  <a:pt x="55626" y="0"/>
                                </a:lnTo>
                                <a:lnTo>
                                  <a:pt x="5562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753" name="Shape 82753"/>
                        <wps:cNvSpPr/>
                        <wps:spPr>
                          <a:xfrm>
                            <a:off x="2051304" y="2291334"/>
                            <a:ext cx="56388" cy="3048"/>
                          </a:xfrm>
                          <a:custGeom>
                            <a:avLst/>
                            <a:gdLst/>
                            <a:ahLst/>
                            <a:cxnLst/>
                            <a:rect l="0" t="0" r="0" b="0"/>
                            <a:pathLst>
                              <a:path w="56388" h="3048">
                                <a:moveTo>
                                  <a:pt x="0" y="3048"/>
                                </a:moveTo>
                                <a:lnTo>
                                  <a:pt x="56388" y="3048"/>
                                </a:lnTo>
                                <a:lnTo>
                                  <a:pt x="56388"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29" name="Shape 1111729"/>
                        <wps:cNvSpPr/>
                        <wps:spPr>
                          <a:xfrm>
                            <a:off x="2052066" y="2350008"/>
                            <a:ext cx="54864" cy="9144"/>
                          </a:xfrm>
                          <a:custGeom>
                            <a:avLst/>
                            <a:gdLst/>
                            <a:ahLst/>
                            <a:cxnLst/>
                            <a:rect l="0" t="0" r="0" b="0"/>
                            <a:pathLst>
                              <a:path w="54864" h="9144">
                                <a:moveTo>
                                  <a:pt x="0" y="0"/>
                                </a:moveTo>
                                <a:lnTo>
                                  <a:pt x="54864" y="0"/>
                                </a:lnTo>
                                <a:lnTo>
                                  <a:pt x="548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755" name="Shape 82755"/>
                        <wps:cNvSpPr/>
                        <wps:spPr>
                          <a:xfrm>
                            <a:off x="2051304" y="2349246"/>
                            <a:ext cx="55626" cy="2286"/>
                          </a:xfrm>
                          <a:custGeom>
                            <a:avLst/>
                            <a:gdLst/>
                            <a:ahLst/>
                            <a:cxnLst/>
                            <a:rect l="0" t="0" r="0" b="0"/>
                            <a:pathLst>
                              <a:path w="55626" h="2286">
                                <a:moveTo>
                                  <a:pt x="0" y="2286"/>
                                </a:moveTo>
                                <a:lnTo>
                                  <a:pt x="55626" y="2286"/>
                                </a:lnTo>
                                <a:lnTo>
                                  <a:pt x="55626"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30" name="Shape 1111730"/>
                        <wps:cNvSpPr/>
                        <wps:spPr>
                          <a:xfrm>
                            <a:off x="1956054" y="2302002"/>
                            <a:ext cx="86868" cy="9144"/>
                          </a:xfrm>
                          <a:custGeom>
                            <a:avLst/>
                            <a:gdLst/>
                            <a:ahLst/>
                            <a:cxnLst/>
                            <a:rect l="0" t="0" r="0" b="0"/>
                            <a:pathLst>
                              <a:path w="86868" h="9144">
                                <a:moveTo>
                                  <a:pt x="0" y="0"/>
                                </a:moveTo>
                                <a:lnTo>
                                  <a:pt x="86868" y="0"/>
                                </a:lnTo>
                                <a:lnTo>
                                  <a:pt x="86868"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757" name="Shape 82757"/>
                        <wps:cNvSpPr/>
                        <wps:spPr>
                          <a:xfrm>
                            <a:off x="1955292" y="2301240"/>
                            <a:ext cx="87630" cy="2286"/>
                          </a:xfrm>
                          <a:custGeom>
                            <a:avLst/>
                            <a:gdLst/>
                            <a:ahLst/>
                            <a:cxnLst/>
                            <a:rect l="0" t="0" r="0" b="0"/>
                            <a:pathLst>
                              <a:path w="87630" h="2286">
                                <a:moveTo>
                                  <a:pt x="0" y="2286"/>
                                </a:moveTo>
                                <a:lnTo>
                                  <a:pt x="87630" y="2286"/>
                                </a:lnTo>
                                <a:lnTo>
                                  <a:pt x="87630"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1111731" name="Shape 1111731"/>
                        <wps:cNvSpPr/>
                        <wps:spPr>
                          <a:xfrm>
                            <a:off x="1968246" y="2317242"/>
                            <a:ext cx="62484" cy="9144"/>
                          </a:xfrm>
                          <a:custGeom>
                            <a:avLst/>
                            <a:gdLst/>
                            <a:ahLst/>
                            <a:cxnLst/>
                            <a:rect l="0" t="0" r="0" b="0"/>
                            <a:pathLst>
                              <a:path w="62484" h="9144">
                                <a:moveTo>
                                  <a:pt x="0" y="0"/>
                                </a:moveTo>
                                <a:lnTo>
                                  <a:pt x="62484" y="0"/>
                                </a:lnTo>
                                <a:lnTo>
                                  <a:pt x="62484"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759" name="Shape 82759"/>
                        <wps:cNvSpPr/>
                        <wps:spPr>
                          <a:xfrm>
                            <a:off x="1967484" y="2316480"/>
                            <a:ext cx="63246" cy="4572"/>
                          </a:xfrm>
                          <a:custGeom>
                            <a:avLst/>
                            <a:gdLst/>
                            <a:ahLst/>
                            <a:cxnLst/>
                            <a:rect l="0" t="0" r="0" b="0"/>
                            <a:pathLst>
                              <a:path w="63246" h="4572">
                                <a:moveTo>
                                  <a:pt x="0" y="4572"/>
                                </a:moveTo>
                                <a:lnTo>
                                  <a:pt x="63246" y="4572"/>
                                </a:lnTo>
                                <a:lnTo>
                                  <a:pt x="63246"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82760" name="Shape 82760"/>
                        <wps:cNvSpPr/>
                        <wps:spPr>
                          <a:xfrm>
                            <a:off x="1947672" y="2311146"/>
                            <a:ext cx="102108" cy="0"/>
                          </a:xfrm>
                          <a:custGeom>
                            <a:avLst/>
                            <a:gdLst/>
                            <a:ahLst/>
                            <a:cxnLst/>
                            <a:rect l="0" t="0" r="0" b="0"/>
                            <a:pathLst>
                              <a:path w="102108">
                                <a:moveTo>
                                  <a:pt x="0" y="0"/>
                                </a:moveTo>
                                <a:lnTo>
                                  <a:pt x="10210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2761" name="Shape 82761"/>
                        <wps:cNvSpPr/>
                        <wps:spPr>
                          <a:xfrm>
                            <a:off x="1948434" y="2327148"/>
                            <a:ext cx="100584" cy="0"/>
                          </a:xfrm>
                          <a:custGeom>
                            <a:avLst/>
                            <a:gdLst/>
                            <a:ahLst/>
                            <a:cxnLst/>
                            <a:rect l="0" t="0" r="0" b="0"/>
                            <a:pathLst>
                              <a:path w="100584">
                                <a:moveTo>
                                  <a:pt x="0" y="0"/>
                                </a:moveTo>
                                <a:lnTo>
                                  <a:pt x="10058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32" name="Shape 1111732"/>
                        <wps:cNvSpPr/>
                        <wps:spPr>
                          <a:xfrm>
                            <a:off x="2062734" y="2310384"/>
                            <a:ext cx="33528" cy="16002"/>
                          </a:xfrm>
                          <a:custGeom>
                            <a:avLst/>
                            <a:gdLst/>
                            <a:ahLst/>
                            <a:cxnLst/>
                            <a:rect l="0" t="0" r="0" b="0"/>
                            <a:pathLst>
                              <a:path w="33528" h="16002">
                                <a:moveTo>
                                  <a:pt x="0" y="0"/>
                                </a:moveTo>
                                <a:lnTo>
                                  <a:pt x="33528" y="0"/>
                                </a:lnTo>
                                <a:lnTo>
                                  <a:pt x="33528" y="16002"/>
                                </a:lnTo>
                                <a:lnTo>
                                  <a:pt x="0" y="16002"/>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763" name="Shape 82763"/>
                        <wps:cNvSpPr/>
                        <wps:spPr>
                          <a:xfrm>
                            <a:off x="2061972" y="2309622"/>
                            <a:ext cx="34290" cy="16764"/>
                          </a:xfrm>
                          <a:custGeom>
                            <a:avLst/>
                            <a:gdLst/>
                            <a:ahLst/>
                            <a:cxnLst/>
                            <a:rect l="0" t="0" r="0" b="0"/>
                            <a:pathLst>
                              <a:path w="34290" h="16764">
                                <a:moveTo>
                                  <a:pt x="0" y="16764"/>
                                </a:moveTo>
                                <a:lnTo>
                                  <a:pt x="34290" y="16764"/>
                                </a:lnTo>
                                <a:lnTo>
                                  <a:pt x="34290"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82764" name="Shape 82764"/>
                        <wps:cNvSpPr/>
                        <wps:spPr>
                          <a:xfrm>
                            <a:off x="1776222" y="2377440"/>
                            <a:ext cx="378714" cy="80010"/>
                          </a:xfrm>
                          <a:custGeom>
                            <a:avLst/>
                            <a:gdLst/>
                            <a:ahLst/>
                            <a:cxnLst/>
                            <a:rect l="0" t="0" r="0" b="0"/>
                            <a:pathLst>
                              <a:path w="378714" h="80010">
                                <a:moveTo>
                                  <a:pt x="37338" y="0"/>
                                </a:moveTo>
                                <a:lnTo>
                                  <a:pt x="346710" y="0"/>
                                </a:lnTo>
                                <a:lnTo>
                                  <a:pt x="378714" y="80010"/>
                                </a:lnTo>
                                <a:lnTo>
                                  <a:pt x="0" y="80010"/>
                                </a:lnTo>
                                <a:lnTo>
                                  <a:pt x="37338" y="0"/>
                                </a:lnTo>
                                <a:close/>
                              </a:path>
                            </a:pathLst>
                          </a:custGeom>
                          <a:ln w="762" cap="rnd">
                            <a:round/>
                          </a:ln>
                        </wps:spPr>
                        <wps:style>
                          <a:lnRef idx="1">
                            <a:srgbClr val="C0C0C0"/>
                          </a:lnRef>
                          <a:fillRef idx="1">
                            <a:srgbClr val="C0C0C0"/>
                          </a:fillRef>
                          <a:effectRef idx="0">
                            <a:scrgbClr r="0" g="0" b="0"/>
                          </a:effectRef>
                          <a:fontRef idx="none"/>
                        </wps:style>
                        <wps:bodyPr/>
                      </wps:wsp>
                      <wps:wsp>
                        <wps:cNvPr id="82765" name="Shape 82765"/>
                        <wps:cNvSpPr/>
                        <wps:spPr>
                          <a:xfrm>
                            <a:off x="1776222" y="2457450"/>
                            <a:ext cx="378714" cy="11430"/>
                          </a:xfrm>
                          <a:custGeom>
                            <a:avLst/>
                            <a:gdLst/>
                            <a:ahLst/>
                            <a:cxnLst/>
                            <a:rect l="0" t="0" r="0" b="0"/>
                            <a:pathLst>
                              <a:path w="378714" h="11430">
                                <a:moveTo>
                                  <a:pt x="0" y="0"/>
                                </a:moveTo>
                                <a:lnTo>
                                  <a:pt x="378714" y="0"/>
                                </a:lnTo>
                                <a:lnTo>
                                  <a:pt x="368808" y="11430"/>
                                </a:lnTo>
                                <a:lnTo>
                                  <a:pt x="9144" y="11430"/>
                                </a:lnTo>
                                <a:lnTo>
                                  <a:pt x="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766" name="Shape 82766"/>
                        <wps:cNvSpPr/>
                        <wps:spPr>
                          <a:xfrm>
                            <a:off x="1821180" y="2383536"/>
                            <a:ext cx="242316" cy="7620"/>
                          </a:xfrm>
                          <a:custGeom>
                            <a:avLst/>
                            <a:gdLst/>
                            <a:ahLst/>
                            <a:cxnLst/>
                            <a:rect l="0" t="0" r="0" b="0"/>
                            <a:pathLst>
                              <a:path w="242316" h="7620">
                                <a:moveTo>
                                  <a:pt x="2286" y="0"/>
                                </a:moveTo>
                                <a:lnTo>
                                  <a:pt x="239268" y="0"/>
                                </a:lnTo>
                                <a:lnTo>
                                  <a:pt x="242316" y="7620"/>
                                </a:lnTo>
                                <a:lnTo>
                                  <a:pt x="0" y="7620"/>
                                </a:lnTo>
                                <a:lnTo>
                                  <a:pt x="2286" y="0"/>
                                </a:lnTo>
                                <a:close/>
                              </a:path>
                            </a:pathLst>
                          </a:custGeom>
                          <a:ln w="762" cap="rnd">
                            <a:round/>
                          </a:ln>
                        </wps:spPr>
                        <wps:style>
                          <a:lnRef idx="1">
                            <a:srgbClr val="6E6E6E"/>
                          </a:lnRef>
                          <a:fillRef idx="1">
                            <a:srgbClr val="6E6E6E"/>
                          </a:fillRef>
                          <a:effectRef idx="0">
                            <a:scrgbClr r="0" g="0" b="0"/>
                          </a:effectRef>
                          <a:fontRef idx="none"/>
                        </wps:style>
                        <wps:bodyPr/>
                      </wps:wsp>
                      <wps:wsp>
                        <wps:cNvPr id="82767" name="Shape 82767"/>
                        <wps:cNvSpPr/>
                        <wps:spPr>
                          <a:xfrm>
                            <a:off x="1800606" y="2394966"/>
                            <a:ext cx="221742" cy="39624"/>
                          </a:xfrm>
                          <a:custGeom>
                            <a:avLst/>
                            <a:gdLst/>
                            <a:ahLst/>
                            <a:cxnLst/>
                            <a:rect l="0" t="0" r="0" b="0"/>
                            <a:pathLst>
                              <a:path w="221742" h="39624">
                                <a:moveTo>
                                  <a:pt x="19050" y="0"/>
                                </a:moveTo>
                                <a:lnTo>
                                  <a:pt x="218694" y="0"/>
                                </a:lnTo>
                                <a:lnTo>
                                  <a:pt x="221742" y="39624"/>
                                </a:lnTo>
                                <a:lnTo>
                                  <a:pt x="200406" y="38100"/>
                                </a:lnTo>
                                <a:lnTo>
                                  <a:pt x="200406" y="34290"/>
                                </a:lnTo>
                                <a:lnTo>
                                  <a:pt x="189738" y="34290"/>
                                </a:lnTo>
                                <a:lnTo>
                                  <a:pt x="188214" y="38100"/>
                                </a:lnTo>
                                <a:lnTo>
                                  <a:pt x="40386" y="38100"/>
                                </a:lnTo>
                                <a:lnTo>
                                  <a:pt x="41148" y="34290"/>
                                </a:lnTo>
                                <a:lnTo>
                                  <a:pt x="28194" y="34290"/>
                                </a:lnTo>
                                <a:lnTo>
                                  <a:pt x="26670" y="38100"/>
                                </a:lnTo>
                                <a:lnTo>
                                  <a:pt x="0" y="39624"/>
                                </a:lnTo>
                                <a:lnTo>
                                  <a:pt x="19050" y="0"/>
                                </a:lnTo>
                                <a:close/>
                              </a:path>
                            </a:pathLst>
                          </a:custGeom>
                          <a:ln w="762" cap="rnd">
                            <a:round/>
                          </a:ln>
                        </wps:spPr>
                        <wps:style>
                          <a:lnRef idx="1">
                            <a:srgbClr val="6E6E6E"/>
                          </a:lnRef>
                          <a:fillRef idx="1">
                            <a:srgbClr val="6E6E6E"/>
                          </a:fillRef>
                          <a:effectRef idx="0">
                            <a:scrgbClr r="0" g="0" b="0"/>
                          </a:effectRef>
                          <a:fontRef idx="none"/>
                        </wps:style>
                        <wps:bodyPr/>
                      </wps:wsp>
                      <wps:wsp>
                        <wps:cNvPr id="82768" name="Shape 82768"/>
                        <wps:cNvSpPr/>
                        <wps:spPr>
                          <a:xfrm>
                            <a:off x="2024634" y="2394966"/>
                            <a:ext cx="45720" cy="18288"/>
                          </a:xfrm>
                          <a:custGeom>
                            <a:avLst/>
                            <a:gdLst/>
                            <a:ahLst/>
                            <a:cxnLst/>
                            <a:rect l="0" t="0" r="0" b="0"/>
                            <a:pathLst>
                              <a:path w="45720" h="18288">
                                <a:moveTo>
                                  <a:pt x="0" y="0"/>
                                </a:moveTo>
                                <a:lnTo>
                                  <a:pt x="762" y="0"/>
                                </a:lnTo>
                                <a:lnTo>
                                  <a:pt x="41148" y="0"/>
                                </a:lnTo>
                                <a:lnTo>
                                  <a:pt x="45720" y="18288"/>
                                </a:lnTo>
                                <a:lnTo>
                                  <a:pt x="2286" y="18288"/>
                                </a:lnTo>
                                <a:lnTo>
                                  <a:pt x="0" y="0"/>
                                </a:lnTo>
                                <a:close/>
                              </a:path>
                            </a:pathLst>
                          </a:custGeom>
                          <a:ln w="762" cap="rnd">
                            <a:round/>
                          </a:ln>
                        </wps:spPr>
                        <wps:style>
                          <a:lnRef idx="1">
                            <a:srgbClr val="6E6E6E"/>
                          </a:lnRef>
                          <a:fillRef idx="1">
                            <a:srgbClr val="6E6E6E"/>
                          </a:fillRef>
                          <a:effectRef idx="0">
                            <a:scrgbClr r="0" g="0" b="0"/>
                          </a:effectRef>
                          <a:fontRef idx="none"/>
                        </wps:style>
                        <wps:bodyPr/>
                      </wps:wsp>
                      <wps:wsp>
                        <wps:cNvPr id="82769" name="Shape 82769"/>
                        <wps:cNvSpPr/>
                        <wps:spPr>
                          <a:xfrm>
                            <a:off x="2027682" y="2415540"/>
                            <a:ext cx="47244" cy="19050"/>
                          </a:xfrm>
                          <a:custGeom>
                            <a:avLst/>
                            <a:gdLst/>
                            <a:ahLst/>
                            <a:cxnLst/>
                            <a:rect l="0" t="0" r="0" b="0"/>
                            <a:pathLst>
                              <a:path w="47244" h="19050">
                                <a:moveTo>
                                  <a:pt x="14478" y="0"/>
                                </a:moveTo>
                                <a:lnTo>
                                  <a:pt x="28194" y="0"/>
                                </a:lnTo>
                                <a:lnTo>
                                  <a:pt x="28194" y="5334"/>
                                </a:lnTo>
                                <a:lnTo>
                                  <a:pt x="43434" y="5334"/>
                                </a:lnTo>
                                <a:lnTo>
                                  <a:pt x="47244" y="19050"/>
                                </a:lnTo>
                                <a:lnTo>
                                  <a:pt x="3048" y="19050"/>
                                </a:lnTo>
                                <a:lnTo>
                                  <a:pt x="0" y="5334"/>
                                </a:lnTo>
                                <a:lnTo>
                                  <a:pt x="14478" y="5334"/>
                                </a:lnTo>
                                <a:lnTo>
                                  <a:pt x="14478" y="0"/>
                                </a:lnTo>
                                <a:close/>
                              </a:path>
                            </a:pathLst>
                          </a:custGeom>
                          <a:ln w="762" cap="rnd">
                            <a:round/>
                          </a:ln>
                        </wps:spPr>
                        <wps:style>
                          <a:lnRef idx="1">
                            <a:srgbClr val="6E6E6E"/>
                          </a:lnRef>
                          <a:fillRef idx="1">
                            <a:srgbClr val="6E6E6E"/>
                          </a:fillRef>
                          <a:effectRef idx="0">
                            <a:scrgbClr r="0" g="0" b="0"/>
                          </a:effectRef>
                          <a:fontRef idx="none"/>
                        </wps:style>
                        <wps:bodyPr/>
                      </wps:wsp>
                      <wps:wsp>
                        <wps:cNvPr id="82770" name="Shape 82770"/>
                        <wps:cNvSpPr/>
                        <wps:spPr>
                          <a:xfrm>
                            <a:off x="2071116" y="2396490"/>
                            <a:ext cx="67056" cy="38100"/>
                          </a:xfrm>
                          <a:custGeom>
                            <a:avLst/>
                            <a:gdLst/>
                            <a:ahLst/>
                            <a:cxnLst/>
                            <a:rect l="0" t="0" r="0" b="0"/>
                            <a:pathLst>
                              <a:path w="67056" h="38100">
                                <a:moveTo>
                                  <a:pt x="0" y="0"/>
                                </a:moveTo>
                                <a:lnTo>
                                  <a:pt x="51816" y="0"/>
                                </a:lnTo>
                                <a:lnTo>
                                  <a:pt x="67056" y="38100"/>
                                </a:lnTo>
                                <a:lnTo>
                                  <a:pt x="10668" y="38100"/>
                                </a:lnTo>
                                <a:lnTo>
                                  <a:pt x="0" y="0"/>
                                </a:lnTo>
                                <a:close/>
                              </a:path>
                            </a:pathLst>
                          </a:custGeom>
                          <a:ln w="762" cap="rnd">
                            <a:round/>
                          </a:ln>
                        </wps:spPr>
                        <wps:style>
                          <a:lnRef idx="1">
                            <a:srgbClr val="6E6E6E"/>
                          </a:lnRef>
                          <a:fillRef idx="1">
                            <a:srgbClr val="6E6E6E"/>
                          </a:fillRef>
                          <a:effectRef idx="0">
                            <a:scrgbClr r="0" g="0" b="0"/>
                          </a:effectRef>
                          <a:fontRef idx="none"/>
                        </wps:style>
                        <wps:bodyPr/>
                      </wps:wsp>
                      <wps:wsp>
                        <wps:cNvPr id="82771" name="Shape 82771"/>
                        <wps:cNvSpPr/>
                        <wps:spPr>
                          <a:xfrm>
                            <a:off x="1904238" y="2244852"/>
                            <a:ext cx="127254" cy="22098"/>
                          </a:xfrm>
                          <a:custGeom>
                            <a:avLst/>
                            <a:gdLst/>
                            <a:ahLst/>
                            <a:cxnLst/>
                            <a:rect l="0" t="0" r="0" b="0"/>
                            <a:pathLst>
                              <a:path w="127254" h="22098">
                                <a:moveTo>
                                  <a:pt x="48768" y="0"/>
                                </a:moveTo>
                                <a:lnTo>
                                  <a:pt x="77724" y="0"/>
                                </a:lnTo>
                                <a:cubicBezTo>
                                  <a:pt x="105156" y="0"/>
                                  <a:pt x="127254" y="4572"/>
                                  <a:pt x="127254" y="10668"/>
                                </a:cubicBezTo>
                                <a:cubicBezTo>
                                  <a:pt x="127254" y="16764"/>
                                  <a:pt x="105156" y="22098"/>
                                  <a:pt x="77724" y="22098"/>
                                </a:cubicBezTo>
                                <a:lnTo>
                                  <a:pt x="48768" y="22098"/>
                                </a:lnTo>
                                <a:cubicBezTo>
                                  <a:pt x="21336" y="22098"/>
                                  <a:pt x="0" y="16764"/>
                                  <a:pt x="0" y="10668"/>
                                </a:cubicBezTo>
                                <a:cubicBezTo>
                                  <a:pt x="0" y="4572"/>
                                  <a:pt x="21336" y="0"/>
                                  <a:pt x="48768" y="0"/>
                                </a:cubicBezTo>
                                <a:close/>
                              </a:path>
                            </a:pathLst>
                          </a:custGeom>
                          <a:ln w="762" cap="rnd">
                            <a:round/>
                          </a:ln>
                        </wps:spPr>
                        <wps:style>
                          <a:lnRef idx="1">
                            <a:srgbClr val="6E6E6E"/>
                          </a:lnRef>
                          <a:fillRef idx="1">
                            <a:srgbClr val="6E6E6E"/>
                          </a:fillRef>
                          <a:effectRef idx="0">
                            <a:scrgbClr r="0" g="0" b="0"/>
                          </a:effectRef>
                          <a:fontRef idx="none"/>
                        </wps:style>
                        <wps:bodyPr/>
                      </wps:wsp>
                      <wps:wsp>
                        <wps:cNvPr id="1111733" name="Shape 1111733"/>
                        <wps:cNvSpPr/>
                        <wps:spPr>
                          <a:xfrm>
                            <a:off x="2063496" y="2227326"/>
                            <a:ext cx="16002" cy="9144"/>
                          </a:xfrm>
                          <a:custGeom>
                            <a:avLst/>
                            <a:gdLst/>
                            <a:ahLst/>
                            <a:cxnLst/>
                            <a:rect l="0" t="0" r="0" b="0"/>
                            <a:pathLst>
                              <a:path w="16002" h="9144">
                                <a:moveTo>
                                  <a:pt x="0" y="0"/>
                                </a:moveTo>
                                <a:lnTo>
                                  <a:pt x="16002" y="0"/>
                                </a:lnTo>
                                <a:lnTo>
                                  <a:pt x="16002"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773" name="Shape 82773"/>
                        <wps:cNvSpPr/>
                        <wps:spPr>
                          <a:xfrm>
                            <a:off x="2062734" y="2226564"/>
                            <a:ext cx="16764" cy="9906"/>
                          </a:xfrm>
                          <a:custGeom>
                            <a:avLst/>
                            <a:gdLst/>
                            <a:ahLst/>
                            <a:cxnLst/>
                            <a:rect l="0" t="0" r="0" b="0"/>
                            <a:pathLst>
                              <a:path w="16764" h="9906">
                                <a:moveTo>
                                  <a:pt x="0" y="9906"/>
                                </a:moveTo>
                                <a:lnTo>
                                  <a:pt x="16764" y="9906"/>
                                </a:lnTo>
                                <a:lnTo>
                                  <a:pt x="16764"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1111734" name="Shape 1111734"/>
                        <wps:cNvSpPr/>
                        <wps:spPr>
                          <a:xfrm>
                            <a:off x="1874520" y="2257806"/>
                            <a:ext cx="187452" cy="16764"/>
                          </a:xfrm>
                          <a:custGeom>
                            <a:avLst/>
                            <a:gdLst/>
                            <a:ahLst/>
                            <a:cxnLst/>
                            <a:rect l="0" t="0" r="0" b="0"/>
                            <a:pathLst>
                              <a:path w="187452" h="16764">
                                <a:moveTo>
                                  <a:pt x="0" y="0"/>
                                </a:moveTo>
                                <a:lnTo>
                                  <a:pt x="187452" y="0"/>
                                </a:lnTo>
                                <a:lnTo>
                                  <a:pt x="187452" y="16764"/>
                                </a:lnTo>
                                <a:lnTo>
                                  <a:pt x="0" y="1676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735" name="Shape 1111735"/>
                        <wps:cNvSpPr/>
                        <wps:spPr>
                          <a:xfrm>
                            <a:off x="1875282" y="2274570"/>
                            <a:ext cx="186690" cy="9144"/>
                          </a:xfrm>
                          <a:custGeom>
                            <a:avLst/>
                            <a:gdLst/>
                            <a:ahLst/>
                            <a:cxnLst/>
                            <a:rect l="0" t="0" r="0" b="0"/>
                            <a:pathLst>
                              <a:path w="186690" h="9144">
                                <a:moveTo>
                                  <a:pt x="0" y="0"/>
                                </a:moveTo>
                                <a:lnTo>
                                  <a:pt x="186690" y="0"/>
                                </a:lnTo>
                                <a:lnTo>
                                  <a:pt x="186690" y="9144"/>
                                </a:lnTo>
                                <a:lnTo>
                                  <a:pt x="0" y="914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82776" name="Shape 82776"/>
                        <wps:cNvSpPr/>
                        <wps:spPr>
                          <a:xfrm>
                            <a:off x="1874520" y="2273808"/>
                            <a:ext cx="187452" cy="3810"/>
                          </a:xfrm>
                          <a:custGeom>
                            <a:avLst/>
                            <a:gdLst/>
                            <a:ahLst/>
                            <a:cxnLst/>
                            <a:rect l="0" t="0" r="0" b="0"/>
                            <a:pathLst>
                              <a:path w="187452" h="3810">
                                <a:moveTo>
                                  <a:pt x="0" y="3810"/>
                                </a:moveTo>
                                <a:lnTo>
                                  <a:pt x="187452" y="3810"/>
                                </a:lnTo>
                                <a:lnTo>
                                  <a:pt x="187452" y="0"/>
                                </a:lnTo>
                                <a:lnTo>
                                  <a:pt x="0" y="0"/>
                                </a:lnTo>
                                <a:close/>
                              </a:path>
                            </a:pathLst>
                          </a:custGeom>
                          <a:ln w="762" cap="rnd">
                            <a:round/>
                          </a:ln>
                        </wps:spPr>
                        <wps:style>
                          <a:lnRef idx="1">
                            <a:srgbClr val="7F7F7F"/>
                          </a:lnRef>
                          <a:fillRef idx="0">
                            <a:srgbClr val="000000">
                              <a:alpha val="0"/>
                            </a:srgbClr>
                          </a:fillRef>
                          <a:effectRef idx="0">
                            <a:scrgbClr r="0" g="0" b="0"/>
                          </a:effectRef>
                          <a:fontRef idx="none"/>
                        </wps:style>
                        <wps:bodyPr/>
                      </wps:wsp>
                      <wps:wsp>
                        <wps:cNvPr id="82777" name="Shape 82777"/>
                        <wps:cNvSpPr/>
                        <wps:spPr>
                          <a:xfrm>
                            <a:off x="1954533" y="1821938"/>
                            <a:ext cx="0" cy="188980"/>
                          </a:xfrm>
                          <a:custGeom>
                            <a:avLst/>
                            <a:gdLst/>
                            <a:ahLst/>
                            <a:cxnLst/>
                            <a:rect l="0" t="0" r="0" b="0"/>
                            <a:pathLst>
                              <a:path h="188980">
                                <a:moveTo>
                                  <a:pt x="0" y="188980"/>
                                </a:moveTo>
                                <a:lnTo>
                                  <a:pt x="0" y="0"/>
                                </a:lnTo>
                              </a:path>
                            </a:pathLst>
                          </a:custGeom>
                          <a:ln w="5898" cap="rnd">
                            <a:round/>
                          </a:ln>
                        </wps:spPr>
                        <wps:style>
                          <a:lnRef idx="1">
                            <a:srgbClr val="000000"/>
                          </a:lnRef>
                          <a:fillRef idx="0">
                            <a:srgbClr val="000000">
                              <a:alpha val="0"/>
                            </a:srgbClr>
                          </a:fillRef>
                          <a:effectRef idx="0">
                            <a:scrgbClr r="0" g="0" b="0"/>
                          </a:effectRef>
                          <a:fontRef idx="none"/>
                        </wps:style>
                        <wps:bodyPr/>
                      </wps:wsp>
                      <wps:wsp>
                        <wps:cNvPr id="82778" name="Rectangle 82778"/>
                        <wps:cNvSpPr/>
                        <wps:spPr>
                          <a:xfrm>
                            <a:off x="1815846" y="2609393"/>
                            <a:ext cx="370011" cy="118546"/>
                          </a:xfrm>
                          <a:prstGeom prst="rect">
                            <a:avLst/>
                          </a:prstGeom>
                          <a:ln>
                            <a:noFill/>
                          </a:ln>
                        </wps:spPr>
                        <wps:txbx>
                          <w:txbxContent>
                            <w:p w14:paraId="5B22C12A" w14:textId="77777777" w:rsidR="00ED7765" w:rsidRDefault="00ED7765" w:rsidP="00ED7765">
                              <w:pPr>
                                <w:spacing w:after="160"/>
                                <w:ind w:left="0" w:firstLine="0"/>
                              </w:pPr>
                              <w:r>
                                <w:rPr>
                                  <w:sz w:val="15"/>
                                </w:rPr>
                                <w:t>Client2</w:t>
                              </w:r>
                            </w:p>
                          </w:txbxContent>
                        </wps:txbx>
                        <wps:bodyPr horzOverflow="overflow" vert="horz" lIns="0" tIns="0" rIns="0" bIns="0" rtlCol="0">
                          <a:noAutofit/>
                        </wps:bodyPr>
                      </wps:wsp>
                      <wps:wsp>
                        <wps:cNvPr id="82779" name="Shape 82779"/>
                        <wps:cNvSpPr/>
                        <wps:spPr>
                          <a:xfrm>
                            <a:off x="2657093" y="1670302"/>
                            <a:ext cx="0" cy="159252"/>
                          </a:xfrm>
                          <a:custGeom>
                            <a:avLst/>
                            <a:gdLst/>
                            <a:ahLst/>
                            <a:cxnLst/>
                            <a:rect l="0" t="0" r="0" b="0"/>
                            <a:pathLst>
                              <a:path h="159252">
                                <a:moveTo>
                                  <a:pt x="0" y="0"/>
                                </a:moveTo>
                                <a:lnTo>
                                  <a:pt x="0" y="159252"/>
                                </a:lnTo>
                              </a:path>
                            </a:pathLst>
                          </a:custGeom>
                          <a:ln w="5898"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2781" name="Picture 82781"/>
                          <pic:cNvPicPr/>
                        </pic:nvPicPr>
                        <pic:blipFill>
                          <a:blip r:embed="rId572"/>
                          <a:stretch>
                            <a:fillRect/>
                          </a:stretch>
                        </pic:blipFill>
                        <pic:spPr>
                          <a:xfrm>
                            <a:off x="2218944" y="232410"/>
                            <a:ext cx="831342" cy="512064"/>
                          </a:xfrm>
                          <a:prstGeom prst="rect">
                            <a:avLst/>
                          </a:prstGeom>
                        </pic:spPr>
                      </pic:pic>
                      <wps:wsp>
                        <wps:cNvPr id="82782" name="Rectangle 82782"/>
                        <wps:cNvSpPr/>
                        <wps:spPr>
                          <a:xfrm>
                            <a:off x="2443734" y="457741"/>
                            <a:ext cx="469793" cy="139075"/>
                          </a:xfrm>
                          <a:prstGeom prst="rect">
                            <a:avLst/>
                          </a:prstGeom>
                          <a:ln>
                            <a:noFill/>
                          </a:ln>
                        </wps:spPr>
                        <wps:txbx>
                          <w:txbxContent>
                            <w:p w14:paraId="7F96FBC0" w14:textId="77777777" w:rsidR="00ED7765" w:rsidRDefault="00ED7765" w:rsidP="00ED7765">
                              <w:pPr>
                                <w:spacing w:after="160"/>
                                <w:ind w:left="0" w:firstLine="0"/>
                              </w:pPr>
                              <w:r>
                                <w:rPr>
                                  <w:sz w:val="18"/>
                                </w:rPr>
                                <w:t>Internet</w:t>
                              </w:r>
                            </w:p>
                          </w:txbxContent>
                        </wps:txbx>
                        <wps:bodyPr horzOverflow="overflow" vert="horz" lIns="0" tIns="0" rIns="0" bIns="0" rtlCol="0">
                          <a:noAutofit/>
                        </wps:bodyPr>
                      </wps:wsp>
                      <wps:wsp>
                        <wps:cNvPr id="82783" name="Shape 82783"/>
                        <wps:cNvSpPr/>
                        <wps:spPr>
                          <a:xfrm>
                            <a:off x="2627382" y="678933"/>
                            <a:ext cx="34284" cy="206514"/>
                          </a:xfrm>
                          <a:custGeom>
                            <a:avLst/>
                            <a:gdLst/>
                            <a:ahLst/>
                            <a:cxnLst/>
                            <a:rect l="0" t="0" r="0" b="0"/>
                            <a:pathLst>
                              <a:path w="34284" h="206514">
                                <a:moveTo>
                                  <a:pt x="34284" y="206514"/>
                                </a:moveTo>
                                <a:lnTo>
                                  <a:pt x="30471" y="84592"/>
                                </a:lnTo>
                                <a:lnTo>
                                  <a:pt x="0" y="121922"/>
                                </a:lnTo>
                                <a:lnTo>
                                  <a:pt x="0" y="0"/>
                                </a:lnTo>
                              </a:path>
                            </a:pathLst>
                          </a:custGeom>
                          <a:ln w="5898" cap="rnd">
                            <a:round/>
                          </a:ln>
                        </wps:spPr>
                        <wps:style>
                          <a:lnRef idx="1">
                            <a:srgbClr val="000000"/>
                          </a:lnRef>
                          <a:fillRef idx="0">
                            <a:srgbClr val="000000">
                              <a:alpha val="0"/>
                            </a:srgbClr>
                          </a:fillRef>
                          <a:effectRef idx="0">
                            <a:scrgbClr r="0" g="0" b="0"/>
                          </a:effectRef>
                          <a:fontRef idx="none"/>
                        </wps:style>
                        <wps:bodyPr/>
                      </wps:wsp>
                      <wps:wsp>
                        <wps:cNvPr id="82784" name="Rectangle 82784"/>
                        <wps:cNvSpPr/>
                        <wps:spPr>
                          <a:xfrm>
                            <a:off x="2201418" y="70664"/>
                            <a:ext cx="1092024" cy="136426"/>
                          </a:xfrm>
                          <a:prstGeom prst="rect">
                            <a:avLst/>
                          </a:prstGeom>
                          <a:ln>
                            <a:noFill/>
                          </a:ln>
                        </wps:spPr>
                        <wps:txbx>
                          <w:txbxContent>
                            <w:p w14:paraId="13BE65B0" w14:textId="77777777" w:rsidR="00ED7765" w:rsidRDefault="00ED7765" w:rsidP="00ED7765">
                              <w:pPr>
                                <w:spacing w:after="160"/>
                                <w:ind w:left="0" w:firstLine="0"/>
                              </w:pPr>
                              <w:r>
                                <w:rPr>
                                  <w:sz w:val="17"/>
                                </w:rPr>
                                <w:t>Untrusted network</w:t>
                              </w:r>
                            </w:p>
                          </w:txbxContent>
                        </wps:txbx>
                        <wps:bodyPr horzOverflow="overflow" vert="horz" lIns="0" tIns="0" rIns="0" bIns="0" rtlCol="0">
                          <a:noAutofit/>
                        </wps:bodyPr>
                      </wps:wsp>
                      <wps:wsp>
                        <wps:cNvPr id="82785" name="Rectangle 82785"/>
                        <wps:cNvSpPr/>
                        <wps:spPr>
                          <a:xfrm>
                            <a:off x="1716024" y="1526065"/>
                            <a:ext cx="962728" cy="139075"/>
                          </a:xfrm>
                          <a:prstGeom prst="rect">
                            <a:avLst/>
                          </a:prstGeom>
                          <a:ln>
                            <a:noFill/>
                          </a:ln>
                        </wps:spPr>
                        <wps:txbx>
                          <w:txbxContent>
                            <w:p w14:paraId="32233D30" w14:textId="77777777" w:rsidR="00ED7765" w:rsidRDefault="00ED7765" w:rsidP="00ED7765">
                              <w:pPr>
                                <w:spacing w:after="160"/>
                                <w:ind w:left="0" w:firstLine="0"/>
                              </w:pPr>
                              <w:r>
                                <w:rPr>
                                  <w:sz w:val="18"/>
                                </w:rPr>
                                <w:t>Secure network</w:t>
                              </w:r>
                            </w:p>
                          </w:txbxContent>
                        </wps:txbx>
                        <wps:bodyPr horzOverflow="overflow" vert="horz" lIns="0" tIns="0" rIns="0" bIns="0" rtlCol="0">
                          <a:noAutofit/>
                        </wps:bodyPr>
                      </wps:wsp>
                      <wps:wsp>
                        <wps:cNvPr id="82786" name="Rectangle 82786"/>
                        <wps:cNvSpPr/>
                        <wps:spPr>
                          <a:xfrm>
                            <a:off x="1716024" y="1666273"/>
                            <a:ext cx="1057468" cy="139075"/>
                          </a:xfrm>
                          <a:prstGeom prst="rect">
                            <a:avLst/>
                          </a:prstGeom>
                          <a:ln>
                            <a:noFill/>
                          </a:ln>
                        </wps:spPr>
                        <wps:txbx>
                          <w:txbxContent>
                            <w:p w14:paraId="4EE382E8" w14:textId="77777777" w:rsidR="00ED7765" w:rsidRDefault="00ED7765" w:rsidP="00ED7765">
                              <w:pPr>
                                <w:spacing w:after="160"/>
                                <w:ind w:left="0" w:firstLine="0"/>
                              </w:pPr>
                              <w:r>
                                <w:rPr>
                                  <w:sz w:val="18"/>
                                </w:rPr>
                                <w:t>organization.com</w:t>
                              </w:r>
                            </w:p>
                          </w:txbxContent>
                        </wps:txbx>
                        <wps:bodyPr horzOverflow="overflow" vert="horz" lIns="0" tIns="0" rIns="0" bIns="0" rtlCol="0">
                          <a:noAutofit/>
                        </wps:bodyPr>
                      </wps:wsp>
                      <wps:wsp>
                        <wps:cNvPr id="1111736" name="Shape 1111736"/>
                        <wps:cNvSpPr/>
                        <wps:spPr>
                          <a:xfrm>
                            <a:off x="1524" y="0"/>
                            <a:ext cx="4440175" cy="9144"/>
                          </a:xfrm>
                          <a:custGeom>
                            <a:avLst/>
                            <a:gdLst/>
                            <a:ahLst/>
                            <a:cxnLst/>
                            <a:rect l="0" t="0" r="0" b="0"/>
                            <a:pathLst>
                              <a:path w="4440175" h="9144">
                                <a:moveTo>
                                  <a:pt x="0" y="0"/>
                                </a:moveTo>
                                <a:lnTo>
                                  <a:pt x="4440175" y="0"/>
                                </a:lnTo>
                                <a:lnTo>
                                  <a:pt x="44401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737" name="Shape 1111737"/>
                        <wps:cNvSpPr/>
                        <wps:spPr>
                          <a:xfrm>
                            <a:off x="4437888" y="1524"/>
                            <a:ext cx="9144" cy="2757678"/>
                          </a:xfrm>
                          <a:custGeom>
                            <a:avLst/>
                            <a:gdLst/>
                            <a:ahLst/>
                            <a:cxnLst/>
                            <a:rect l="0" t="0" r="0" b="0"/>
                            <a:pathLst>
                              <a:path w="9144" h="2757678">
                                <a:moveTo>
                                  <a:pt x="0" y="0"/>
                                </a:moveTo>
                                <a:lnTo>
                                  <a:pt x="9144" y="0"/>
                                </a:lnTo>
                                <a:lnTo>
                                  <a:pt x="9144" y="2757678"/>
                                </a:lnTo>
                                <a:lnTo>
                                  <a:pt x="0" y="275767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738" name="Shape 1111738"/>
                        <wps:cNvSpPr/>
                        <wps:spPr>
                          <a:xfrm>
                            <a:off x="0" y="2755392"/>
                            <a:ext cx="4439412" cy="9144"/>
                          </a:xfrm>
                          <a:custGeom>
                            <a:avLst/>
                            <a:gdLst/>
                            <a:ahLst/>
                            <a:cxnLst/>
                            <a:rect l="0" t="0" r="0" b="0"/>
                            <a:pathLst>
                              <a:path w="4439412" h="9144">
                                <a:moveTo>
                                  <a:pt x="0" y="0"/>
                                </a:moveTo>
                                <a:lnTo>
                                  <a:pt x="4439412" y="0"/>
                                </a:lnTo>
                                <a:lnTo>
                                  <a:pt x="44394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739" name="Shape 1111739"/>
                        <wps:cNvSpPr/>
                        <wps:spPr>
                          <a:xfrm>
                            <a:off x="0" y="0"/>
                            <a:ext cx="9144" cy="2756916"/>
                          </a:xfrm>
                          <a:custGeom>
                            <a:avLst/>
                            <a:gdLst/>
                            <a:ahLst/>
                            <a:cxnLst/>
                            <a:rect l="0" t="0" r="0" b="0"/>
                            <a:pathLst>
                              <a:path w="9144" h="2756916">
                                <a:moveTo>
                                  <a:pt x="0" y="0"/>
                                </a:moveTo>
                                <a:lnTo>
                                  <a:pt x="9144" y="0"/>
                                </a:lnTo>
                                <a:lnTo>
                                  <a:pt x="9144" y="2756916"/>
                                </a:lnTo>
                                <a:lnTo>
                                  <a:pt x="0" y="275691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88538" style="width:349.75pt;height:217.25pt;mso-position-horizontal-relative:char;mso-position-vertical-relative:line" coordsize="44416,27592" o:spid="_x0000_s49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JWRTcicAAJxwAQAOAAAAZHJzL2Uyb0RvYy54bWzsXetuIzey/n+A&#10;8w6C/2/c94uxk8VukgkCHGyCZM8DyLJsC0eWhJZmxsnTn69YrCbZF3W3NSPZ7s4gQ02rxC5evqpi&#10;sVj8+z+en9azz8tiv9puPlz533lXs+Vmsb1bbR4+XP3vfz7+Lbua7Q/zzd18vd0sP1z9udxf/eP7&#10;//6vv3/Z3SyD7eN2fbcsZqhks7/5svtw9Xg47G6ur/eLx+XTfP/ddrfc4Mv7bfE0P+CfxcP1XTH/&#10;gtqf1teB5yXXX7bF3a7YLpb7PZ7+yF9efa/qv79fLg6/3t/vl4fZ+sMVeDuovwv19y39ff393+c3&#10;D8V897haaDbmL+Diab7a4KVlVT/OD/PZp2JVq+pptSi2++394bvF9ul6e3+/WixVG9Aa36u05udi&#10;+2mn2vJw8+VhV3YTurbSTy+udvHvzz8Xuz92vxXoiS+7B/SF+he15fm+eKISXM6eVZf9WXbZ8vkw&#10;W+BhFEV+kudXswW+C9I4D7yAO3XxiJ6v/W7x+FPHL6/lxdcOO192mCB70wf70/rgj8f5bqm6dn+D&#10;PvitmK3uMH/xX+qhNZv5EyarIprJQ9VBirrsrv3NHj3X0Fe+lyWJh7mPXkmTPPFj7hTptjgJwjjl&#10;XsvDPI4i+r5s+vxm8Wl/+Hm5Vf0///w/+wNP1Dv5NH+UT4vnjXwsMN2PTvTd/EC/I4bp4+zLhyvh&#10;5PHDlWaEvn3afl7+Z6voDpUxBJPm2/XGppK6ZJqAVAik3KnqLEKn9UIlJVMDt6ixN6ECdflqfKCm&#10;qs4tm4+HdgevN6onshwDtphDChWbO4Vm4G9zxwOz3qAKmoQ84urT4c/1kvpovfl9eY8JBDz46nf7&#10;4uH2h3Ux+zyH2PnBoz96fBUp/eZ+tV73/pUmpt8tlVArf+nx+xb6hSzZIB/QZyLf0NjyR+rN282h&#10;/P0GUlmxZjWIPt5u7/5UMkG1GcAj6XAGBGZBkiUu/vgRRoEYAFb7oC/Kg5SnTZKnQajlvEFfCJxr&#10;9MX4T4ks9JNIPHtyfGP0MSeEPmaERsjgS8Ml9pMMUsnClSFxsRInXCFIgzAJRKwIkZQCw5JYv13m&#10;OqPapfb9KGCJ1oNYMBunQV5O/aZaY9O2HCKxP7VBFFe7WG/3S+b/woD3vJ8+/vSxbDWw1gfwzq/G&#10;A3ilXX1Ml5rKxcOBoM9iqghTHxZJ7Kt5B9mn7Y04DnOSCWSo5GECCaFH6Pyg15wolasYaQI9t0Rm&#10;eSvedV2WaBDUSikyhJtfbb1QSemqXKubhEBKm1C45O8ur3I99d9wBH7Ef/pXY0Og34RAfyACSesG&#10;2uiFskjp5waBURpikcMIzDwsd1T1l1C7wgkQqBl5OQKlrk4EWoRO6wVQUtrA6k34XhBoac7xIJAs&#10;3Mqikx8N03+572eCPh/WXw19WIcy+lJYcKVteHb9ByAoToA+zUg7+hxO25SgqyoFR1IynuSlNZi+&#10;CW2ll3n2slLrOOq6+Xr3OOfFpsgBvQJVy95RASnHZGBT8nd4Q+abh/VyBjDh8SAwwY0VAUFkTPoe&#10;bMmkYk2GaRzAglTWpO/BtJKVlqBpV7ADZ0Yf4FEAM2qpLstJmnaahIaQ3Avzm832I9wCYBTfNjgc&#10;Ds+3z+ynCqJSNfNKffa4Lf76FY7Y+/UWXh24b9SnK/LN4vX07dVs/csGbjN00EE+FPLhVj4Uh/UP&#10;W+UsZYb++emwvV+R+0l5Avht+h9ndQvkpYXiDmzZEf1cA34aw23MA+tHYeRVjZQoC4JLDqxalhgX&#10;zAgGFr3dhNiyI3oObBQEIZw6hFg4VxNePhrrM/ZyAPmCiA1FAo0GsaEMLDvSSQyXndBrUPMsij3U&#10;QmOaBfDZVWwaPPLSCGimRb2oPpHAZ3PiCRckMI2JYpvxwpr51jVOpAZqqNAyRX/rBL2TReiJr+6/&#10;7rGYnsyTys5d8/YSAQBDZHu6+NEg0ySEmzTToEiSJMoy19CHfic4+InnwV/LxsR5MQHDXr/95ZBg&#10;m95pxFBExN9oQ2cChNqbH7Tn3A6IuA4ItVnae7cHyh4joncmwoykICa9Ufxp6MeBBkWaAROXAQWs&#10;cuGEFr7MSBM+wiSMsJywdUGb3pAKAXc03MuVelRrh6atFqtipx9EF0lpa64wy0M4FViKCIGUTGhV&#10;6+oubLIO3pOhcSINdr+e83rpaXVAgMh69URmXYqBLnnRi5Dj+7EnaaZps1biatrhW9+s5VnYH74B&#10;Fs8BpAAmcZYFCIaowtdLE6g70mk0bS+3b5OGzImGLxhpg2+GdQbYlbnaDl+ukOFr/OGCLykNznTF&#10;Tj8IlZRV+LLRfFQqVPiVmobD94IqtyHyYqRbqmRTYiFcNTOVo2OC5QRLJba+SmhTD0t4gqUEFxIs&#10;YaU2ubqURdofmrEfZiEbvL6XpKQeHYsX2ytQqXoZGKoYH3cZKJ7nb+WcVhY4tWcUri4OYSm9mOzs&#10;kofo+CEDmyP+lP1d2HMIo8rSPsjyONHurtALg1Qs8/Ou77GUEU5gC2lGmmwhbkqXGSR1WRaTWCBS&#10;sk1jETqtFyopHQvI7iYhkNImFC75u/5+t9dl8lAES/KjXiONZ+OP0VbxN8vDCYKdKxELWS4OTAT3&#10;BMGegZwjhWAG70zjFi09HgZBxGqQloM+gMsno4Bw/N449OAAz8hhoLzc2MxNlMcAElu04Lc2b0r/&#10;5CjMGxrY0rix997p8bCBzYMw0DsXYQJHbcVu9RE/aPbeLzCwaqKNzG6tbEix0iwN+F7btL6PpQ2t&#10;bYDYIEjDDN54B7FBitNQ2m7N4vByp52EEZitzMcJVqtuU7fVagjttosNKqVti/alc3V1f5t18rK/&#10;qSNRqVcBKYnk4RClkFCBqIeoiQpEoXQBYVKqGYJnZCtJdOr5oilSZoQgqvhoh6jNZ5uPPdDVVZol&#10;qJNSW7eG2IVW1Qx2F7ZSyXB/eZqQm+arh2z0OHJ40sbYeBaWhLTaDjU9GmL4+H4YZrEGX+hlWaJm&#10;l7FoI5yt09jzA5wGptote/Zs2NN8AHrMRhP0kixmTS8IaUMerHTf3cYWnEjJoNMvBUCTrh1si5S4&#10;4F6S2qTkWs3b7R4VGimZtmxSNykDX/3g2Ns1WVd7yhdLXwpfwyWJqPSXH10+SSL03ipPfqI/eujG&#10;JUcgANw9uZS1bG//sB9EiFgWJQ4pwtEQRo74XoDMA6zEkzBgHX8JQSKMQJIwH02SBHsY0H6W/dwm&#10;SfIwDbjVVZwIXhjHvufFFAOJKsOM43/ReKGRUmi5q0Cb56W1IzRS1mjjKEtEPAuRlEyMhRCtYbU4&#10;O85wHlH0nqK1Rkvqk5LrhamgpUonaRDQGXrFgY9lWbeg6m4Vv1qN2LHqyjeHHu9dtPZ/bfClte9X&#10;9KUf6c8oRV8tHCHlcxf9RZ8fxvArqFlNmXJ8mFOYiEb0BXEak4lF6xckfICo1B19/gWM5gSyTzPS&#10;JPz8KEr72VEQ45mWEselSYBDfXr3sFP8SXeht/ww9WW1JyCUkkWPRRz4Ke1QHpUBcahi8mkgAqSj&#10;kIGQOqXUdUcxDuPzuNrDJlRSMrUfwEfYl1jJIBKDPdjQM8tP81D2VOXNUjIHTMijd6wXIuSyUIx2&#10;SsL6TJA3vl9R6CxQx2UFAvRVK1Cp6AGiEOmikNJGzWwvBGiqohAgLcM/0jS+nBkYaE5oQcmMNIpC&#10;teSl5ohgaTMEAz+ItZ9ZSAUrUmqpgvObPovXblGomSRRiD2H4/aStIiIQQsRfkwIgAd14oOocWCU&#10;l/2tJhFOAWVy5tQeNmmalFoUKl6p13TXHmVELELMjKiXSYiMQxHv77Tyy1NQ2aXH3q0GQPFpzpxL&#10;U6QU6U6+D3siyPfvVxKO2CispTyg1HuYSQMkIdZEsUjCyEuqOQ8CDwHj2ijEUaK0PMlwfqNQc0KS&#10;kBlplIQlpkW8tUlCrOsQLN+IFcGMloRenEbcRd2SUDNJMkUZWsdgLX1LxMjhhXjE49RRru1dH2v0&#10;jpMqfp7Cf6da5wybNE3KmiS0x1iIpNT9UUrCbja423B6KLKOnTSdrGHCztVxaZBSlUe7ixXRuCSh&#10;E0w8HpuQN9wrewzycJg0tHfhcdido0PNEhmuwYB2EmmJnGPVoWfg2WWh8AFZqNhokoSMqE4pqFuE&#10;BgmpoF1KERHcdLflQiMl0/KrrQ6Sr6W0ydzXwlTqmXsQLzlx2+887vqRghLbfn4ZzMYB3fxoKCDN&#10;njsOI1dTUgAIuYRzK88pa9BLAFLxQR4rUo/tgLS4bLVMdKMANYtasCNlCUv14k78uuJAKhm+KvhG&#10;++0OSpq3wk6C69i0IUx220fC2lB5OQasDSxtiIgznIghfTdpw2fY60Zt9lRzPckmbaiSgGusv6Ok&#10;3KlfOVtB2nBYLh8KEi21YRiFua8c7Q4gJ22o495dIJk97HbT8yXJFiZtiDz8rzkbPiu+yuapPBxk&#10;iuIoobiByCqjkXe0IfZOxVFmyfqzW6KajdNXhrqiTsPS0FnNFvtSSht1PclcAE/rQr4P4x1cT5Hi&#10;KhfHOCVNODAcFPl9xBlKYKyFceESB9rwJz+NtXt8fjAyGwCj4qJ9VWgx2bYq1E1yWyT4kpJxZkhd&#10;EE1a8GacWX1Z4VX2zeXhi7Vg05qQ4+Au7iDVbHwFLaiiFZu2ESqQK+l6qreeZC6AJy34jrRgxSgl&#10;LTgswZBva8Gm9aBlklqOxPNrQbaMAUbFRbsWtJhs1YJcF7SgRSxQlFJrwZLUBdGkBUetBSsxE6wF&#10;B0ZNBAgT1Td5BQFcLhzyZBwxfKzu4lpQs3G6FtQVda4FDV1P9daTzAXw+9OCUUJ/9G7yeLYqSOVV&#10;4MiPBpmkAV0uwac1AMZYH0WxwYgEGDqsnfbmUDlm0Nm1IGXhABtfRQvquvpoQUPqguiNaUEHIdP+&#10;YK/Lj5tTziqFRwehavuDeDgMeHS3He8rB0iRl1dzVuDyTJVPH9PUkvNnB55m43QtqCvq1IKGzmq2&#10;2KZSTh5RWgdodwzfvORgfFRaMKhHyuDRUDAiLJSPNACMPpsTRgvyIVJlkqqDNRfSgpoNgFFx0b4W&#10;tJhsWwvquoBHi1jwJSXjzJBOWnC65wz31MPOpDPGtg7kR8NAZ50mD3Fyur4hb06Ty8Q7u/7TJ8nb&#10;oSacteFMjqLXFF//hdi0T/7K98lp8tcDVPBoIB5wf7QoIRzd4pOrRgnpk/20LSeT7uxwYB5ejgaT&#10;nUCawKpmAsO7idbiJVLFJpOHgwARxnlUAgIHrXDUCr83gEACaglfVhc10beXcE5oPmCWMRsvh4eu&#10;yUK4WGJSskVm6OyGC42U9iqpL91LYflWDhSMeJlUDxxBFtuBgET2Ge0sRNCFvsrKAmQYk2OfNJSP&#10;GK+LnfBBhl7iQwGS2GgHpM1mmwWna6s0SkAmpQYmv7kTwK/8QIGDkslheILDkEzDynECfjQIeB42&#10;zHBmlSIpcMkslkWVlAthmqWU7I6Ql3nIT3MxVagZAfSYjybohSnyETpnh1uhh3MTaEx3BIl0QKX9&#10;Ak4pbY1o95N8L6UGc41P+f7VnPxxEpk0A7XhBhznV+PyFdbjRoKBcSM2FqMYSTOOYBGeRGRKuZRZ&#10;arDIfDRh0QVXKw51VZ16DTl8Kfs2AdZuu+BGSsaXcvD3I3XZlGqGwxD1vIlzr+NNy0GGW9WxODRB&#10;Ea6i1olcoC1x8rpy2CCIsOMGbaq0pble9OzOFOGDlCWx0YRPFahl6782iAZI8QuzwCYVmEjJqJO3&#10;kqo0jRcaKR1N2UVWY1JqGQ7Qb+TrdNK+9taTzq/GpSfrkSXBwDAvL4fRynIbcxO3iVVRGHg5fU8o&#10;xI1xZUaS88NQMwIYMh9NOMQGvc70I/q8FYgm6ZaQChyk1EDU7620X4ik1MSehwRDCt6UR6ejZos4&#10;CvLjxH6W5bijlQRH2Ic40Fm1u9mIvFAngu1BC3OB7YZuJoLMp3vsezGMhG3aHunmgSerPRdlDKTk&#10;sajPBfl+kndmb2J5f79cHOTSqtd8zBELcspnWLE62HDvf+A/DHzk1lfTslHeIfEdhRgo51h2wVvg&#10;NR/kHFNsNEk7RoLIjTZJp3Q1UCh0ggIpGS0maX4HHfcP6mO+eNUkdUkpolMLlm5StylSzQRUM2xv&#10;C6iVjSXC7sBgH+QvD+U2jAjb81VnWpQiz70GqtL6F1q/az4IqIqNJqDWk/e2gdUozeMwNHRxGIoH&#10;X2AjpUY2js2wHu4m5T4lcFtdKtVJWQV3JymDu/PtppcGkFa7aRIZb1Vk1EOVeC0yQLfjlmuY0WRy&#10;BsgcUsv+nuBKHu1QsM3Msy9lNB+0klGLhCaR4SrENnERI/6kjzdBvxEdYzdcAC0lA9tkleymdbmU&#10;eiYMvlUM1sOjwqHhUZ5HOXsUBgFCTFByrJvNZ9zVGpDXjwxsckiJ/D47CIURoJD5aEIh8qHQgRbw&#10;Kny2ITFNoTsdyhINn25Xi38t/+KUsIKxmKRTWTEyQh5mz1C7unfwQon3bfjK9tkvnNrdf9XqVOnF&#10;eTxqfJSDIS80LSq/QtiO+wZpI9dmesv+hdC4v+RfYDFWXjdY3nfGX7FoqXGsH1s7Nm697r/sqqod&#10;at6txlaabRohQ+5WOQk3A4a3sybhyLaKiSEPIaCGGBke3W3CAg75r3HTiCvgKBE0yzfraMz5xRuz&#10;AemmuGgSbtwImeVtgk0ltjaSCiJAAC0lg8zQWc0WEiltPPYkE/64iv4RqDQGp12ZeVIyzt67F04Q&#10;z6h2L8J6qBseDQOjFXuKSzdwk1IFjEibBNCTsWHd33Z+MDIbBEY6utsORovJVjxyXW6LBF9SakiW&#10;pC6IDIRtPFZpXo2icxDSjKuToDoe0LHCqxj58nAQ8HDBl+zuBMgUASdYBXhIJBhr5NnRm+eHnmYE&#10;2GM+2sEnAGhFnq7KWg0I3qTUuDOEdtuFSEobfH3phEeu4/1pw5HGvDEGsX60d7fk4VBg5uI2R25r&#10;yqXrmqdZkpCPTKnES17voPn4CgaqrqkHLLnppDpNywWNUtqo7En23kE53jA3CoC2IUn7WEPD3GxN&#10;ievSahnmLU1JDleCK+T6JRWlYqNdT1pc9lCVFrVATMqatpTGC4GUNiarNK/GTHVQMpmpp53GCOuR&#10;bXg0SBMiZ1KACCxy1CD+wM8ZuMYTrZUgBVYhwO0SqCOblN/eDjaHvTa4cSulEYya/rZhjA442VnS&#10;cH5huu9k+TTff/e0WhTb/fb+NECQT5E10e+I15pvHtbLGbQRHg8CBa5GJQ2kvJdxnuCCBfq9AUUI&#10;41A8JrhotH4r7K7YH35ebp9m9OHDVQFmlD9j/vl/9gcGkZBQvesN/b3Zflyt1/wtPbkmd+t+91vB&#10;jtfD8+3zbIWMFbiPuzzmcbu9+/O3Yva4Lf769fOyuF9vv3y42upPVzN8wOvp26vZ+pfNnpzSs4N8&#10;KOTDrXwoDusftmuiYob++emwvV8pjokZfpvm7Mt+x4zhw+z5ab3Z34AGbzscdjfX1/vF49caWDbx&#10;K34weThoYLPQQ8SMdkunMFwrC3I6hE2RqWT3ZzHSGl9E4mEIhREIP+aDxsMItiZVb751DQKpqtPy&#10;twjttkttUtrv7kv3UqFL2uctuKdHuiAn0VrZLeJHw0CJXI24Q4P3ilKc41CzxUjbIE1xFEuDMtHn&#10;RS9h/AsjBErFRzso+XuW5e3A5HaRrLGaJTiTkvEm7+5EcZOV84outHGQMtn/J5o7FSc1gW9gJEoW&#10;prD7GXyhH5G7GrPWgA9P6NAyKURf3S3Pc/rsC2/NBy0GFBtN0EsynfdO1E0b8nAhsj74IZQCNikZ&#10;dPqlaHvidVyzbJESF9xLUpuUXKt5u92jQiMl05ZN6iZl4KsfHHu7JutqT/niag8N9yTQ9HkLSny8&#10;J+QoRLziwGPTt3/ARx6lCba3WInnCFiqyBFJHUeChHMwXkiQCCOQJMxHkyRRh0mpLTL72yRJHkV0&#10;vZBFKfiVknGMU264I10Rdrv6PM4ViEqtnW6pT0qpt6Tlm06OQd8kLCNxJk2TCqXkik3D7NESGimZ&#10;FmdntFTB4krSaguJlExKIW+qFxLPhz/lGLdcZXermE7xcKy68s3WDUvCm5TMY23w5ev3K/ocr+x4&#10;dvrJXqq4FfgRJlJ/0Yf5kurjrIHnxxGfUTUmVBCnuH+FbSjE3sB9czGvguYEsk8z0iT8TIyaiIg2&#10;6Qe0Z73EXxDjngwGaqf4k+6C+PNhnHbIE90iEAeItsA7jsqAOEwl51eQwNw9Th3FIRJuKZVmD5uI&#10;AylZavhwnosdbY2xEEnJxEoGsa7sZIO7Da3L+aQHVr5SmZRcKRPy+aBjvaDODdHLOyVhfSbIG9+v&#10;KHQWqOMShZBRVStQoW+AKIzTVOIqcGA+rGa5DBAG5QFSajkJ0tJaOPt6UjihBSUz0igK1VrTNu9a&#10;RSH2DGiDCLDqkEFI4YLjHgp/ZiNbcCUlI1qYJFHo6buFWuFvE4M2PW5dQVpFeqTU6YEOprHLoY8g&#10;6N46JmDM2agexKUo9FOc5j7OtJZwiA/gNDitfcGEnTahOuxAI0GC7qgu4OV30+i+X0k4YqOwnlnN&#10;bLkt/v35D2zKaROR9+dMJMr2/l4dUcoS2Bq81Am8KM7ZMrGMQi/z5JZo5LNFZic9/84vCTUnJAmZ&#10;kUZJqOSPDYA2SYh1XaY9ih1CxYvlHu1uo1AzSVi1TjWJuJRSi02LOPZx8+5RaGN45AZh3JsRdfj5&#10;/DyF/06Jb2fYhAMpmRNLEtpjLERSirSXRBDdbGhJSMdXjncyE6ol7TGRrQagnySsTQRpxfuVhE6M&#10;xnhsQt5ir1iF8lDLv57S0N53b7iZDXcFAIZsF1rhpGeXhcIHZKFio0kSMqIEda1SULeo0x6UV4LQ&#10;arlgSkqWEPzqnmTCIVcBU2k3PzyqqEn6gDgU9XnxiSNVqKXrzQyhB3jJm3DXjxSU5KCqh/3h0TBA&#10;2nvuOH/O7n5jnmBWqqsUaaGmPKesPC4BSMUHeazIddwOSIvLI5g090OismMKUTqgE7+uOBC8DteF&#10;KgHVicCbwgu/eRRaZWXA2rAMxxuuDeEi8ZBpDVPRAd+kDSdtSAccmiNkunA+HhMV2jCuZ1HDoxdr&#10;wxBXmbJb0gHkpA31zcquWWn2ImwLtUozaUNY1STh9+/sZiw4QuwdA9aGSpv13jMIvBhZC7WnLMA1&#10;wuyAMeDD3qk4yqyVz9ktUc3G6StDXVGnYWnorGaLfSmljbqeZC44p3Xhw+0P62JWqIXvg/r71uzh&#10;vJ3cPaQJ6+GgeDREEwKMSPyr97yDhjCuGN5UgJ6Whdbu8fnByGwAjIqL9lWhxWTbqlA3yW2R4EtK&#10;xpkhdUE0aUG5v1v5lMZjfrLCq7hj5OFA4Bkt2LQm5Dg4BTxLzp8feBFuzVO30Sku2oEnAGlFHVfU&#10;rQVLOqvZgkopJy2ojMuCVdnnOZ3gU/9pF9d4AElasB7Rh0cDwWi0YNN60DJJLbfj+cHIlvFX8Y0a&#10;a9NqkeBLSq0F+bWd0J08o2t9Y0RpReL87jMZl+9wLVi9dUJpwaH3TuAgoFfedoVs9tXbrrIEfy6/&#10;TajZOH0tqCvqhJKhm7TgEK+okxRvXFqwslFBinHgNkWOoG0npFnZdMYxg6zPBPpLbxFqNr6KFtR1&#10;AY+dWtCQiqkrWlJK2yqt0rwaj6iDkObdhilt5PWXbXG3K7aL5X6/2jz88TjfLaHDtY8T+TdUWg5o&#10;PLq/pe4RHXqpS55ktAVB4Vi43BEZ0ytZKnC/HJ0lI+BZ6uDs5qdm43QtqCvq1IKGzmq2oE1KG3U9&#10;yVxwvj+PqIPxcWnBimuGtODASJk8SRXaGIxJVM1OwccjFRgldz5m0PnBqI5ezgBGxUW7Y8Ziss03&#10;o5uEFlvEgi8pGWeG1AXRG/OIOgiZtOBpWSlwstjRgQAdHzbuvSeIsynmNHkIvVrfkOdjz6QCZeKd&#10;HXL6JHk71ISzNpzJUXSrEYyu/ipoihqb39y/8vs4k4pNSHgYGKCSQwXp6+mCMEjpelk4NM1STNIL&#10;XBgPKsfBKXgokyQIdCY8vEtfIQ5K1+JGBt5jh+0ypBnWW9Whj9OmlYwjYRgH2leIkzrlgcGzqwnN&#10;BywzZuPl+NA11dRF1dgydHbDxXCT0l4o9aV7KSzJTfQWUgA5duCoVkpJPXYEj4btmiU4HFemQMiT&#10;oOK24MvQ1UrJvsjh/IBUN8PTUqnrrgubzTYjTrcKoLSpBWRSMtgMrQukKoBf+c6Zg5JptXTiagkq&#10;zNaFZB0qTdZ/tZRiFQCwsb8wxTF6NbuMdRimGUxGdhhmnne57PnCCKDHfDTpwjANcWK3z0njMEpS&#10;Sk7YrRB1B4DQbr+AU0pbI3bT1fmUel6Nc9/JZdIM1IajBM6vxqUE66EjybDQESS8MFiE9yyqZkAR&#10;CNBKzT7Jfn4tqDFBalCdqG/CoguuVhVo4HVcryGNb4bDTgRYu+2CGykZh8p534/UZVOqGQ5D1PMm&#10;zNTxZuaggwJVbTk0R1GAZDY8YwJKUVS9+wnbbSFdF04IBZhlRp8doMIHAKrYaMKn2qW29V8bRHHJ&#10;dFC5o1lgIiWjTt7qNl5opLQ1pdVH8rWUukrJ+ShdKV8PByjedTJEGzSek/m1t550fjUuPVkPLkkG&#10;BpfAvlI3LWCeYW4i64pCsbFZcU+pyi1PKAyxlpT0TOeHoWYEMGQ+mnDo5x4UfS8g+lmCHNs2qcBB&#10;SkENd0Cl/UIkpSb2vEinoKRMLlWgtROrpTBW+Sqoiu9ed4n9DAlvWGXz6vU4Ma4Q4sZ1sxHBZcdB&#10;Dj1oYS70ZSLI5M7NboaDJLHSUh7vNh5fey5KT0nJY1GfC/L9JO/Mbl0ZEktwevU7OJh7Vatj6ClH&#10;RPSU3uoGeUc77WR+Au7Ix48zVoyzs4s7zQetChQbTdKun6RTuhrNOY6qqER2Bx33T6V7BFlSiuiU&#10;RFpWTwqJlEzqNkW+m4Bqhu1tAbUe75MMi/dBds4U4XdKQQeRH8dVZxoucaZ0+QqoSutfCqjMBwFV&#10;sdEEVM4FbNsareuDUmkeh6FRriqL8DFjABvWWuB1k3JbCNxWlwoapWTEqhOd1KRuUgZ359tNLw0g&#10;rXbTJDLeqMgg+6+i2zlXZ2//e+Dh8lryGGBSYi2T1BLAw8aU/O+2qXt23a75oJWMWiQ0iQxXIbaJ&#10;i9jPdIOrOHDBqt+IjrEbLjRSaru5TCzZTetyKfVMGHyrGKxHSKVDI6Q8uO14iRhAQWdxZfPZD1Jc&#10;6sl6O0CSkYsZ2MIIUMh8NKEwwukSbozgqw2JaQrd2ehOWHy6XS3+tfyLV/WCsdjXWb9VxUgKeVDp&#10;inXvAKgS8tvwlZ2D3K3d/VetznJnvKwUeSYkT7wMhnxnWmSPk/sGQTy/yfSW/QuhcX/JvwhwQZEW&#10;2NXXs2ipcawfKxnFVo9br/svfgv/ptqh5t3OEJhGyJC7VU7C7S0KNz4FW4mtkYeYRwOMDLgPkBpJ&#10;GRkBIt+QEwm/Nw5TDuFS6xLr2MvZbQzNBqSb4qJJuLnKu02w6YogkQQPAmgptZhRsX3ULVazhURK&#10;G489ydy39o/IRuvexB6iE8Qzqt2LtAJHRNzg0UAwmtjTIEhijtixwUhBPAzGHI551hgXAKNig8BI&#10;XLSD0bpnrh2Pqi7CmWmR4EtKgaSQuiCawtzGnCaJnEH2Qpu14MBQtwwRNeQnxzTEVUJpxtiygKcI&#10;tHsuoWl4KehpRoA9tiXbwScgaUWerqpbFRrC0n5t3djjTuxLJzwy0N+fNhxpzBtjsBL1Jg+HaEQ/&#10;S3HaQrvN6VbF6n032PZOcDHi5e1TzcdXMFB1TT1gyU0n1akT7XegsifZewfleMPc6OYoW1eSiTo0&#10;zM3WlAjhqCWZtzQlOVxfgaJUbLTrSYvLHqrSohbrVEptpRptKY0XAintZWOV5tX4YxyUNAevTRlc&#10;emVwIZTVI9vwaJAmzGPcG4slJsQ9Qij8nK8fMyaqVoJ+luWcSwLK4LwrQ7JJ+e3tYHPYa4Mb25Au&#10;MvrbhjE64GRnSUM0p5P6cgLEaceTcI2o1kS/LxeH+eZhvZwRToaFP2G7EHfaae8lLp8Pc+VwMaAI&#10;U5xLwi6QCqvws/rFsLuC76ma0YcPVwWYUf6M+WfcZMVrPCGhSb3e0N+b7cfVes3f0pNrcrfyjY30&#10;6fB8+8ypm5BQSUB+u737ExmdHrfFX79+Xhb36y3uxNrqT1czfMDr6dur2fqXzZ7ck7ODfCjkw618&#10;KA7rH7aUj1Vxu9n+89Nhe79SHBML/DbN2Zf9jj3C+DB7fvqGd9nQCNZDZfBoiKSD3yvFULKkw05v&#10;WM3WKJIuzgPejruIpOO3t0s6EV/HhZxvN4Ltg0nSneU6i91qcYP/NSDwCfA7HHY319f7xePyab7/&#10;brtbbgCX+23xND/gn8XD9V0x/4JMbU/rayQRTa7xq8OnYnmlK3nqVcfTvPi/T7u/LbZPuDBvdbta&#10;rw5/quoAZWJq8/m31eK3gv+Bm590HjhgKyv3s0FBLyaRiYdAF/2QaOmXJJjo305Ft+vVjqQWTVj6&#10;rFnG/QTdrcbls6vF8sft4tPTcnPgphfLNbjfbvaPq93+albcLJ9ul3eQoL/cKYZwKcmhWB4WuBoQ&#10;gbh4Mcl5FpnlF4pLwxjx3HLvLcL2s5zi42D9IFNJxOsKI+ez0EdUNsv52EcOh6qDToR4Lzmv+GJO&#10;1Ecwdj4BSt4OXqM5mhGPBwnRKMJBUu4weE3SSA/K8vkwWzxjOz7JU5KxSjGGuZeq84iWIB3UYS9Q&#10;jKVOGItizNDblbU3Hg0aU8pMop1hSZrlWA3g5wYEQIDkbwQCcPkifW0NqX0np9g385uHO7Z05jdz&#10;ur1T1bh43shHsohmytCYwUCB6uUbTeQuE0RXyK2f/JGu+tSMYD2g+WjSkpqIAG0z26YuEZ+J2B3C&#10;f4ZrrxUY0DRZUUtpr6x9LJI4V0QHoWjqSf2+twzipB7L7SFXnA7bIEIAkB/5HDqVIlhH/dogz/dw&#10;wRTFS7E4TSKOorCw943FKR8HN5b/+19nZOXugjuuQ8/VIx5EB7r5cYCjg+r3ZmRxRDAt0z1dQE+a&#10;KwdHoydLH7U7sAP91Kk1sElCmtNVlr6HLAqS9N+/xMiWBt0oRpZ3/8qxVbmuZ/JwiBUEmLJZq9S2&#10;QWqE/DQ+zNiLbwWWjJy+F1hWBbPHtVKM6cMmj03Zc5uvJ5n7Xqi06b7393CvH0Ovsi0hD4fgkRaa&#10;GV3ehzmqsKlWELLOVJNMQZIuisCq5VJrEmaEliSaj6Y1ibvx0LYU4ao6IVmSyRvRMR0rkf6UEyrf&#10;8ZVH5d6IrSXLnYRel8HzTMZ8ipGhxbV8ANg88rWzTE1Snpjn3SyEm6Bk5GsoSt2mTlSWLwWl1Xhx&#10;IEhpOxJ6kk2QfMeQrOxqsaIsfZgDIKlmibFaWUmQ2wBYTXKcfrwQGJkR1o+Kj7PqR6vlgkApbSS6&#10;fSQUUtqUExjPDUZsgj/cfHnAVjOMnIdivntcLX6cH+b2v/H5y+5mGWwft+u7ZfH9/wMAAP//AwBQ&#10;SwMECgAAAAAAAAAhACuvDVKeCQAAngkAABQAAABkcnMvbWVkaWEvaW1hZ2UxLmpwZ//Y/+AAEEpG&#10;SUYAAQEBAGAAYAAA/9sAQwADAgIDAgIDAwMDBAMDBAUIBQUEBAUKBwcGCAwKDAwLCgsLDQ4SEA0O&#10;EQ4LCxAWEBETFBUVFQwPFxgWFBgSFBUU/9sAQwEDBAQFBAUJBQUJFA0LDRQUFBQUFBQUFBQUFBQU&#10;FBQUFBQUFBQUFBQUFBQUFBQUFBQUFBQUFBQUFBQUFBQUFBQU/8AAEQgANwB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snxZ4p0vwP4V1&#10;nxJrd19i0XR7KbUL658t5PJgijaSR9qAs2FUnCgk44BNa1fJVhpNj+0Z+3H4rt/F1lbyW/wIm065&#10;8MxW8SlbmXVbASzSXgkDh2hkgieFovKKMoJ3EAgAt/8ADZ/if4of8TX9nz4Uf8Lt8GQ/6Ld+IP8A&#10;hI4tA+z34+Z7X7PewrI22J4H8wDafN2jlWr2r4K/GLS/jR4Vur+0j+xa1o96+i+IdJ3NJ/ZWrRRx&#10;tdWXmlFWfymkC+bHlHxlSRXoFeafEb9n7wr8VPGWh6/4gW4urewhktr7QSIn0zXoiCYI9RgeNhcr&#10;byM80CsQIpJHccsaAPNdO8Wa5+2hoOrx+E9Z1DwT8Hbnyf7N8deH7qSDWde2sfN+xkmOTTfIubdo&#10;ZPPhl89HbZ5YO45X/DAv/Vxv7QH/AIXP/wBor6qooA+X/jJ4++Iv7HfwS1DxrqHiDR/iL4T8Jw2t&#10;oulXul3NtrV/E80VrE9xqjXkqNODIkkkv2XEpV8JHvBX6V0vVLXWrGK8s5fOtpM7H2lc4JB4IB6g&#10;1br5/wD+GKfBH/Cd/wBr/wBq+IP+EM/6JX9og/4Q3/Vbf+QX5Pl/63/Sev8Ar/3nWgD6Aorx/Vv2&#10;Rfg9eaVeW+mfDnwv4V1KaF47XXvD2h2dnqWmylSEubWdYsxTxth0kHKsqkdK5/xBrXxL/Zx8K6bq&#10;GoX2n/EnwDo3l2uqXU1vLZaxpWkwxlptWvLuS6mGoSxQxEyRQ28bzPJuQJjYQD6Aor5/+Fv7evwJ&#10;+NHjvTPBvg3xz/bPiTUvN+yWX9kX8HmeXE8r/PLAqDCRueWGcYHJAr6AoA+dRZ+Hv2rvi5rHnX9x&#10;rnw68ATSaHd6IVI0zV9b3zrfWuo2k6EXS2ix6dNA4UIskrsryEEJ7p4W8J6H4H0G10Tw3o2n+H9F&#10;td3kadpdqltbw7mLtsjQBVyzMxwOSxPU14X+yr4JvvhL4++OPhHV5be51LWPFtx8QIJbFmeFdP1S&#10;WaK2icsqkTq2nT71AKgNHtdssF+iqACiiigAooooAKKKKACiiigDJ8U+E9D8caDdaJ4k0bT/ABBo&#10;t1t8/TtUtUubebawdd8bgq2GVWGRwVB6ivnD9iPxt4l0WPxN8DviDrdx4n+I/wAO0t5NW12S5mvI&#10;75b5prqEpcTHzJPLieKM70TBGF3AZr3r4peAf+FoeBNT8Mf8JH4g8JfbvK/4nHha++xajb7JUk/d&#10;TbW27tmxuDlWYd68L/YV1uOz8J614E1vQNP8GfEzwt5P/CT+FdFtki07TftMlxNZ+QY2eNvMgxI2&#10;yRsM5ztPFAG/4y/4Rj/hsnwJ/wAJr/yFf7Gk/wCFc/63/j/2Xv8Abn+q+X/j0/s7/j4+X/nl8/mV&#10;9AV4p+058FNc+Jmg6d4j+H11p+h/GLwx5n/CJ+ItUkk+z6d9paKO93xBJI5PMtkkjG+J9pIK7T8w&#10;xfAP7cHgHxPcanB4vsNc+Cs1n5Xkx/FSG30FtQ3hi32USTHzfLATfj7vmx/3hQB9C0V8tfFj9q7X&#10;PE2q2fhn9no+G/GWtlEvbnxJqJkvvDYi3PG9ktzZSlvt+4wSCIjHlOWzkrW78Of2xNAaK50b4sRt&#10;8JfFOkxQwXd14vWPRdM1q5G9LiXSWuJt9xbLJGSGIBCSw7uWoA+iKKK8/wD+GhPhZ/wlX/CMf8LL&#10;8H/8JJ9t/s3+x/7etftn2rzPL+z+T5m/zd/ybMbt3GM0AegUUUUAFFFeG/Fj9sb4e/C+KaDT5rr4&#10;k+ILW+awvfDHgFrfVdWsSu8SST2yzK0caOgjZm+68iKRlqAPcq+bZviE3xE/bQk0Dw1DdQXnw10e&#10;XT/EL3SRLHOmqvpt1Cbc7iWVY7OQPuCMGZAoYEkeWfEj/go34jvvBeowfC/4CfFS48dN5f8AZ0fi&#10;TwdI1gcSKZfNFvceZ/qhJt2/xbc8Zr3D9kn9n+z/AGf/AIcWOgWTXkllapLHaNqT5ulV7iSWQSBU&#10;ReWYYwvQD3yAe61U1TS7XWrGWzvIvOtpMb03Fc4II5BB6gUUUAZ+i+DdH8O3T3On2f2eZkMZbzXb&#10;5SQcYYnuBWhqml2utWMtneRedbSY3puK5wQRyCD1AoooA+ULr/glL+zVcXDSR+CLy2RsYii1y9Kr&#10;x23Sk/me9e0WX7M/w/tfh2fA8ukzXnho6b/ZH2Wa8lBFn5Pk+VvRlbGzjdndzndmiigDyfVv2f8A&#10;xB+yf8P7tv2bJtH0m0m1AXN94X8aTTXWk/vFCPdRSIpu/tH7u2jCtP5Plhzs3kNXAf8AC6v2w/8A&#10;n1+B/wD371j/AOLoooA7rw/8PPjD8ePA9/8A8J78QLeyt9VSbTda8K+G4LZNHmt2XY8Mck1m94qy&#10;wsN7eeHDPJsZAEx7b8O/gj4Z+HnhvQdKsrJgukW9vBbA3EjiFYkVURSTllXaMF8k9yaKKAPQqKKK&#10;AP/ZUEsDBBQABgAIAAAAIQDIzzyK3gAAAAUBAAAPAAAAZHJzL2Rvd25yZXYueG1sTI9Ba8JAEIXv&#10;hf6HZQq91U2qkRqzEZG2JymoheJtzI5JMDsbsmsS/323vbSXgcd7vPdNthpNI3rqXG1ZQTyJQBAX&#10;VtdcKvg8vD29gHAeWWNjmRTcyMEqv7/LMNV24B31e1+KUMIuRQWV920qpSsqMugmtiUO3tl2Bn2Q&#10;XSl1h0MoN418jqK5NFhzWKiwpU1FxWV/NQreBxzW0/i1317Om9vxkHx8bWNS6vFhXC9BeBr9Xxh+&#10;8AM65IHpZK+snWgUhEf87w3efLFIQJwUzKazBGSeyf/0+Tc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BslZFNyJwAAnHABAA4AAAAAAAAAAAAAAAAAPQIAAGRycy9l&#10;Mm9Eb2MueG1sUEsBAi0ACgAAAAAAAAAhACuvDVKeCQAAngkAABQAAAAAAAAAAAAAAAAA2ykAAGRy&#10;cy9tZWRpYS9pbWFnZTEuanBnUEsBAi0AFAAGAAgAAAAhAMjPPIreAAAABQEAAA8AAAAAAAAAAAAA&#10;AAAAqzMAAGRycy9kb3ducmV2LnhtbFBLAQItABQABgAIAAAAIQA3ncEYugAAACEBAAAZAAAAAAAA&#10;AAAAAAAAALY0AABkcnMvX3JlbHMvZTJvRG9jLnhtbC5yZWxzUEsFBgAAAAAGAAYAfAEAAKc1AAAA&#10;AA==&#10;" w14:anchorId="54A8E9CD">
                <v:shape id="Shape 1111709" style="position:absolute;left:10866;top:7696;width:5623;height:9395;visibility:visible;mso-wrap-style:square;v-text-anchor:top" coordsize="562357,939544" o:spid="_x0000_s4990" fillcolor="silver" strokecolor="silver" strokeweight=".16383mm" path="m,l562357,r,939544l,9395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ODLxgAAAOAAAAAPAAAAZHJzL2Rvd25yZXYueG1sRI9BawIx&#10;EIXvBf9DGKGXolktVF2NIrXSHnqp+gOGzbiJbiZLkq7rv28Khc7t471582a16V0jOgrRelYwGRcg&#10;iCuvLdcKTsf9aA4iJmSNjWdScKcIm/XgYYWl9jf+ou6QapFDOJaowKTUllLGypDDOPYtcdbOPjhM&#10;GUMtdcBbDneNnBbFi3RoOV8w2NKroep6+HYKLhND+9BfP+8Xts/vT9i97exZqcdhv12CSNSnf/Pf&#10;9ofO9fPMigX8PpQJ5PoHAAD//wMAUEsBAi0AFAAGAAgAAAAhANvh9svuAAAAhQEAABMAAAAAAAAA&#10;AAAAAAAAAAAAAFtDb250ZW50X1R5cGVzXS54bWxQSwECLQAUAAYACAAAACEAWvQsW78AAAAVAQAA&#10;CwAAAAAAAAAAAAAAAAAfAQAAX3JlbHMvLnJlbHNQSwECLQAUAAYACAAAACEAT1jgy8YAAADgAAAA&#10;DwAAAAAAAAAAAAAAAAAHAgAAZHJzL2Rvd25yZXYueG1sUEsFBgAAAAADAAMAtwAAAPoCAAAAAA==&#10;">
                  <v:stroke endcap="round"/>
                  <v:path textboxrect="0,0,562357,939544" arrowok="t"/>
                </v:shape>
                <v:shape id="Shape 82686" style="position:absolute;left:10492;top:6972;width:5631;height:9555;visibility:visible;mso-wrap-style:square;v-text-anchor:top" coordsize="563117,955552" o:spid="_x0000_s4991" fillcolor="#00efef" strokecolor="#00efef" strokeweight=".16383mm" path="m551689,r11428,23624l563117,955552r-551689,l,935729r551689,l55168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579yAAAAN4AAAAPAAAAZHJzL2Rvd25yZXYueG1sRI9Pa8JA&#10;FMTvQr/D8gq96aZa0hBdpVRse/HgHxBvj+xrkjb7NsmuSfrtXUHocZiZ3zCL1WAq0VHrSssKnicR&#10;COLM6pJzBcfDZpyAcB5ZY2WZFPyRg9XyYbTAVNued9TtfS4ChF2KCgrv61RKlxVk0E1sTRy8b9sa&#10;9EG2udQt9gFuKjmNolgaLDksFFjTe0HZ7/5iFFwabtzPy2tzMnJ23kbx4eNzvVbq6XF4m4PwNPj/&#10;8L39pRUk0ziJ4XYnXAG5vAIAAP//AwBQSwECLQAUAAYACAAAACEA2+H2y+4AAACFAQAAEwAAAAAA&#10;AAAAAAAAAAAAAAAAW0NvbnRlbnRfVHlwZXNdLnhtbFBLAQItABQABgAIAAAAIQBa9CxbvwAAABUB&#10;AAALAAAAAAAAAAAAAAAAAB8BAABfcmVscy8ucmVsc1BLAQItABQABgAIAAAAIQCWW579yAAAAN4A&#10;AAAPAAAAAAAAAAAAAAAAAAcCAABkcnMvZG93bnJldi54bWxQSwUGAAAAAAMAAwC3AAAA/AIAAAAA&#10;">
                  <v:stroke endcap="round"/>
                  <v:path textboxrect="0,0,563117,955552" arrowok="t"/>
                </v:shape>
                <v:shape id="Shape 1111710" style="position:absolute;left:10485;top:6995;width:5539;height:9365;visibility:visible;mso-wrap-style:square;v-text-anchor:top" coordsize="553970,936492" o:spid="_x0000_s4992" fillcolor="aqua" strokeweight=".16383mm" path="m,l553970,r,936492l,9364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UKoxwAAAOAAAAAPAAAAZHJzL2Rvd25yZXYueG1sRI9BT8Mw&#10;DIXvSPyHyEjcWFoOrJRlE0IgDYkL3SSuVmOabo1TJdna8evxAQnfPvm9Z7/VZvaDOlNMfWAD5aIA&#10;RdwG23NnYL97u6tApYxscQhMBi6UYLO+vlphbcPEn3RucqckhFONBlzOY611ah15TIswEsvuO0SP&#10;WTB22kacJNwP+r4oHrTHnuWCw5FeHLXH5uQNdI/Laft62rlLPDTVz3uZq48va8ztzfz8BCrTnP/F&#10;f+6tlfdllqVUkEJCoNe/AAAA//8DAFBLAQItABQABgAIAAAAIQDb4fbL7gAAAIUBAAATAAAAAAAA&#10;AAAAAAAAAAAAAABbQ29udGVudF9UeXBlc10ueG1sUEsBAi0AFAAGAAgAAAAhAFr0LFu/AAAAFQEA&#10;AAsAAAAAAAAAAAAAAAAAHwEAAF9yZWxzLy5yZWxzUEsBAi0AFAAGAAgAAAAhADudQqjHAAAA4AAA&#10;AA8AAAAAAAAAAAAAAAAABwIAAGRycy9kb3ducmV2LnhtbFBLBQYAAAAAAwADALcAAAD7AgAAAAA=&#10;">
                  <v:stroke endcap="round"/>
                  <v:path textboxrect="0,0,553970,936492" arrowok="t"/>
                </v:shape>
                <v:shape id="Shape 1111711" style="position:absolute;left:10927;top:7642;width:4732;height:8001;visibility:visible;mso-wrap-style:square;v-text-anchor:top" coordsize="473201,800101" o:spid="_x0000_s4993" fillcolor="#00efef" strokeweight=".16383mm" path="m,l473201,r,800101l,8001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VvsxQAAAOAAAAAPAAAAZHJzL2Rvd25yZXYueG1sRI9Ba8Mw&#10;DIXvg/0Ho8Juq5MdmpLVDaMwWnZbu0tvWqzFIbFsbLfJ/v1cKEy3j/f09LRpZjuKK4XYO1ZQLgsQ&#10;xK3TPXcKvk7vz2sQMSFrHB2Tgl+K0GwfHzZYazfxJ12PqRM5hGONCkxKvpYytoYsxqXzxFn7ccFi&#10;yhg6qQNOOdyO8qUoVtJiz/mCQU87Q+1wvFgF6++p4hjTYR+MP60+Bl+eq7NST4v57RVEojn9m+/b&#10;B53r56nKEm4PZQK5/QMAAP//AwBQSwECLQAUAAYACAAAACEA2+H2y+4AAACFAQAAEwAAAAAAAAAA&#10;AAAAAAAAAAAAW0NvbnRlbnRfVHlwZXNdLnhtbFBLAQItABQABgAIAAAAIQBa9CxbvwAAABUBAAAL&#10;AAAAAAAAAAAAAAAAAB8BAABfcmVscy8ucmVsc1BLAQItABQABgAIAAAAIQB9dVvsxQAAAOAAAAAP&#10;AAAAAAAAAAAAAAAAAAcCAABkcnMvZG93bnJldi54bWxQSwUGAAAAAAMAAwC3AAAA+QIAAAAA&#10;">
                  <v:stroke endcap="round"/>
                  <v:path textboxrect="0,0,473201,800101" arrowok="t"/>
                </v:shape>
                <v:shape id="Shape 82689" style="position:absolute;left:10911;top:7612;width:4740;height:7955;visibility:visible;mso-wrap-style:square;v-text-anchor:top" coordsize="473961,795524" o:spid="_x0000_s4994" filled="f" strokeweight=".16383mm" path="m,795524l,,47396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oSfwwAAAN4AAAAPAAAAZHJzL2Rvd25yZXYueG1sRI/NqsIw&#10;FIT3F3yHcAR311QFb61GEVFw6w+iu0NzbKvNSW2i1rc3gnCXw8x8w0xmjSnFg2pXWFbQ60YgiFOr&#10;C84U7Her3xiE88gaS8uk4EUOZtPWzwQTbZ+8ocfWZyJA2CWoIPe+SqR0aU4GXddWxME729qgD7LO&#10;pK7xGeCmlP0oGkqDBYeFHCta5JRet3ejwN6OKfUOJ1z+neOFbS43HqxQqU67mY9BeGr8f/jbXmsF&#10;cX8Yj+BzJ1wBOX0DAAD//wMAUEsBAi0AFAAGAAgAAAAhANvh9svuAAAAhQEAABMAAAAAAAAAAAAA&#10;AAAAAAAAAFtDb250ZW50X1R5cGVzXS54bWxQSwECLQAUAAYACAAAACEAWvQsW78AAAAVAQAACwAA&#10;AAAAAAAAAAAAAAAfAQAAX3JlbHMvLnJlbHNQSwECLQAUAAYACAAAACEAC/KEn8MAAADeAAAADwAA&#10;AAAAAAAAAAAAAAAHAgAAZHJzL2Rvd25yZXYueG1sUEsFBgAAAAADAAMAtwAAAPcCAAAAAA==&#10;">
                  <v:stroke endcap="round"/>
                  <v:path textboxrect="0,0,473961,795524" arrowok="t"/>
                </v:shape>
                <v:rect id="Rectangle 82690" style="position:absolute;left:12024;top:10519;width:3753;height:1040;visibility:visible;mso-wrap-style:square;v-text-anchor:top" o:spid="_x0000_s49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xInxgAAAN4AAAAPAAAAZHJzL2Rvd25yZXYueG1sRI/NasJA&#10;FIX3Bd9huEJ3ddIsJImOIlVJlm0sWHeXzDUJZu6EzGjSPn1nUejycP741tvJdOJBg2stK3hdRCCI&#10;K6tbrhV8no4vCQjnkTV2lknBNznYbmZPa8y0HfmDHqWvRRhhl6GCxvs+k9JVDRl0C9sTB+9qB4M+&#10;yKGWesAxjJtOxlG0lAZbDg8N9vTWUHUr70ZBnvS7r8L+jHV3uOTn93O6P6Veqef5tFuB8DT5//Bf&#10;u9AKkniZBoCAE1BAbn4BAAD//wMAUEsBAi0AFAAGAAgAAAAhANvh9svuAAAAhQEAABMAAAAAAAAA&#10;AAAAAAAAAAAAAFtDb250ZW50X1R5cGVzXS54bWxQSwECLQAUAAYACAAAACEAWvQsW78AAAAVAQAA&#10;CwAAAAAAAAAAAAAAAAAfAQAAX3JlbHMvLnJlbHNQSwECLQAUAAYACAAAACEARdcSJ8YAAADeAAAA&#10;DwAAAAAAAAAAAAAAAAAHAgAAZHJzL2Rvd25yZXYueG1sUEsFBgAAAAADAAMAtwAAAPoCAAAAAA==&#10;">
                  <v:textbox inset="0,0,0,0">
                    <w:txbxContent>
                      <w:p w:rsidR="00ED7765" w:rsidP="00ED7765" w:rsidRDefault="00ED7765" w14:paraId="31F5FF38" w14:textId="77777777">
                        <w:pPr>
                          <w:spacing w:after="160"/>
                          <w:ind w:left="0" w:firstLine="0"/>
                        </w:pPr>
                        <w:r>
                          <w:rPr>
                            <w:sz w:val="13"/>
                          </w:rPr>
                          <w:t xml:space="preserve">Internal </w:t>
                        </w:r>
                      </w:p>
                    </w:txbxContent>
                  </v:textbox>
                </v:rect>
                <v:rect id="Rectangle 82691" style="position:absolute;left:11750;top:11434;width:4482;height:1039;visibility:visible;mso-wrap-style:square;v-text-anchor:top" o:spid="_x0000_s49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7e8xgAAAN4AAAAPAAAAZHJzL2Rvd25yZXYueG1sRI9Pi8Iw&#10;FMTvC36H8ARva6oHaatRxD/o0dUF9fZonm2xeSlNtNVPv1lY2OMwM79hZovOVOJJjSstKxgNIxDE&#10;mdUl5wq+T9vPGITzyBory6TgRQ4W897HDFNtW/6i59HnIkDYpaig8L5OpXRZQQbd0NbEwbvZxqAP&#10;ssmlbrANcFPJcRRNpMGSw0KBNa0Kyu7Hh1Gwi+vlZW/fbV5trrvz4ZysT4lXatDvllMQnjr/H/5r&#10;77WCeDxJRvB7J1wBOf8BAAD//wMAUEsBAi0AFAAGAAgAAAAhANvh9svuAAAAhQEAABMAAAAAAAAA&#10;AAAAAAAAAAAAAFtDb250ZW50X1R5cGVzXS54bWxQSwECLQAUAAYACAAAACEAWvQsW78AAAAVAQAA&#10;CwAAAAAAAAAAAAAAAAAfAQAAX3JlbHMvLnJlbHNQSwECLQAUAAYACAAAACEAKpu3vMYAAADeAAAA&#10;DwAAAAAAAAAAAAAAAAAHAgAAZHJzL2Rvd25yZXYueG1sUEsFBgAAAAADAAMAtwAAAPoCAAAAAA==&#10;">
                  <v:textbox inset="0,0,0,0">
                    <w:txbxContent>
                      <w:p w:rsidR="00ED7765" w:rsidP="00ED7765" w:rsidRDefault="00ED7765" w14:paraId="300EA944" w14:textId="77777777">
                        <w:pPr>
                          <w:spacing w:after="160"/>
                          <w:ind w:left="0" w:firstLine="0"/>
                        </w:pPr>
                        <w:r>
                          <w:rPr>
                            <w:sz w:val="13"/>
                          </w:rPr>
                          <w:t xml:space="preserve">DNS and </w:t>
                        </w:r>
                      </w:p>
                    </w:txbxContent>
                  </v:textbox>
                </v:rect>
                <v:rect id="Rectangle 82692" style="position:absolute;left:11422;top:12356;width:5090;height:1039;visibility:visible;mso-wrap-style:square;v-text-anchor:top" o:spid="_x0000_s49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SnLxwAAAN4AAAAPAAAAZHJzL2Rvd25yZXYueG1sRI9Pa8JA&#10;FMTvgt9heUJvumkOkqRugvQPemxViL09ss8kmH0bsluT9tN3CwWPw8z8htkUk+nEjQbXWlbwuIpA&#10;EFdWt1wrOB3flgkI55E1dpZJwTc5KPL5bIOZtiN/0O3gaxEg7DJU0HjfZ1K6qiGDbmV74uBd7GDQ&#10;BznUUg84BrjpZBxFa2mw5bDQYE/PDVXXw5dRsEv67Xlvf8a6e/3cle9l+nJMvVIPi2n7BMLT5O/h&#10;//ZeK0jidRrD351wBWT+CwAA//8DAFBLAQItABQABgAIAAAAIQDb4fbL7gAAAIUBAAATAAAAAAAA&#10;AAAAAAAAAAAAAABbQ29udGVudF9UeXBlc10ueG1sUEsBAi0AFAAGAAgAAAAhAFr0LFu/AAAAFQEA&#10;AAsAAAAAAAAAAAAAAAAAHwEAAF9yZWxzLy5yZWxzUEsBAi0AFAAGAAgAAAAhANpJKcvHAAAA3gAA&#10;AA8AAAAAAAAAAAAAAAAABwIAAGRycy9kb3ducmV2LnhtbFBLBQYAAAAAAwADALcAAAD7AgAAAAA=&#10;">
                  <v:textbox inset="0,0,0,0">
                    <w:txbxContent>
                      <w:p w:rsidR="00ED7765" w:rsidP="00ED7765" w:rsidRDefault="00ED7765" w14:paraId="0291C131" w14:textId="77777777">
                        <w:pPr>
                          <w:spacing w:after="160"/>
                          <w:ind w:left="0" w:firstLine="0"/>
                        </w:pPr>
                        <w:r>
                          <w:rPr>
                            <w:sz w:val="13"/>
                          </w:rPr>
                          <w:t>Mail server</w:t>
                        </w:r>
                      </w:p>
                    </w:txbxContent>
                  </v:textbox>
                </v:rect>
                <v:shape id="Shape 82693" style="position:absolute;left:9845;top:18211;width:21107;height:0;visibility:visible;mso-wrap-style:square;v-text-anchor:top" coordsize="2110746,0" o:spid="_x0000_s4998" filled="f" strokeweight=".32733mm" path="m,l21107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3mEyAAAAN4AAAAPAAAAZHJzL2Rvd25yZXYueG1sRI/RasJA&#10;FETfhf7Dcgt9KXXTCGKjq4SK4oOItfsBl+w1ic3eTbPbmP59Vyj4OMzMGWaxGmwjeup87VjB6zgB&#10;QVw4U3OpQH9uXmYgfEA22DgmBb/kYbV8GC0wM+7KH9SfQikihH2GCqoQ2kxKX1Rk0Y9dSxy9s+ss&#10;hii7UpoOrxFuG5kmyVRarDkuVNjSe0XF1+nHKkgPF723+pt6vS6f9W6b5+fDUamnxyGfgwg0hHv4&#10;v70zCmbp9G0CtzvxCsjlHwAAAP//AwBQSwECLQAUAAYACAAAACEA2+H2y+4AAACFAQAAEwAAAAAA&#10;AAAAAAAAAAAAAAAAW0NvbnRlbnRfVHlwZXNdLnhtbFBLAQItABQABgAIAAAAIQBa9CxbvwAAABUB&#10;AAALAAAAAAAAAAAAAAAAAB8BAABfcmVscy8ucmVsc1BLAQItABQABgAIAAAAIQAOM3mEyAAAAN4A&#10;AAAPAAAAAAAAAAAAAAAAAAcCAABkcnMvZG93bnJldi54bWxQSwUGAAAAAAMAAwC3AAAA/AIAAAAA&#10;">
                  <v:stroke endcap="round"/>
                  <v:path textboxrect="0,0,2110746,0" arrowok="t"/>
                </v:shape>
                <v:shape id="Shape 82694" style="position:absolute;left:13357;top:16664;width:0;height:1601;visibility:visible;mso-wrap-style:square;v-text-anchor:top" coordsize="0,160028" o:spid="_x0000_s4999" filled="f" strokeweight=".16383mm" path="m,l,1600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sQpxQAAAN4AAAAPAAAAZHJzL2Rvd25yZXYueG1sRI9Ba8JA&#10;FITvQv/D8gq9SN2tiNrUVVqrkGtMen9kX7Oh2bchu9X033cFweMwM98wm93oOnGmIbSeNbzMFAji&#10;2puWGw1VeXxegwgR2WDnmTT8UYDd9mGywcz4Cxd0PsVGJAiHDDXYGPtMylBbchhmvidO3rcfHMYk&#10;h0aaAS8J7jo5V2opHbacFiz2tLdU/5x+nYZy+pWvplaVh6pT+88irz6QDlo/PY7vbyAijfEevrVz&#10;o2E9X74u4HonXQG5/QcAAP//AwBQSwECLQAUAAYACAAAACEA2+H2y+4AAACFAQAAEwAAAAAAAAAA&#10;AAAAAAAAAAAAW0NvbnRlbnRfVHlwZXNdLnhtbFBLAQItABQABgAIAAAAIQBa9CxbvwAAABUBAAAL&#10;AAAAAAAAAAAAAAAAAB8BAABfcmVscy8ucmVsc1BLAQItABQABgAIAAAAIQA7vsQpxQAAAN4AAAAP&#10;AAAAAAAAAAAAAAAAAAcCAABkcnMvZG93bnJldi54bWxQSwUGAAAAAAMAAwC3AAAA+QIAAAAA&#10;">
                  <v:stroke endcap="round"/>
                  <v:path textboxrect="0,0,0,160028" arrowok="t"/>
                </v:shape>
                <v:shape id="Shape 82695" style="position:absolute;left:23500;top:9387;width:7315;height:7803;visibility:visible;mso-wrap-style:square;v-text-anchor:top" coordsize="731520,780288" o:spid="_x0000_s5000" fillcolor="silver" stroked="f" strokeweight="0" path="m363474,l731520,387096,363474,780288,,389382,3634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olxgAAAN4AAAAPAAAAZHJzL2Rvd25yZXYueG1sRI9Bi8Iw&#10;FITvC/6H8IS9LGuqoGg1igougiKou3t+Ns+22LzUJmr990YQPA4z8w0zmtSmEFeqXG5ZQbsVgSBO&#10;rM45VfC7X3z3QTiPrLGwTAru5GAybnyMMNb2xlu67nwqAoRdjAoy78tYSpdkZNC1bEkcvKOtDPog&#10;q1TqCm8BbgrZiaKeNJhzWMiwpHlGyWl3MQr2Kz0r2vw3sPKsN5v16efr8G+U+mzW0yEIT7V/h1/t&#10;pVbQ7/QGXXjeCVdAjh8AAAD//wMAUEsBAi0AFAAGAAgAAAAhANvh9svuAAAAhQEAABMAAAAAAAAA&#10;AAAAAAAAAAAAAFtDb250ZW50X1R5cGVzXS54bWxQSwECLQAUAAYACAAAACEAWvQsW78AAAAVAQAA&#10;CwAAAAAAAAAAAAAAAAAfAQAAX3JlbHMvLnJlbHNQSwECLQAUAAYACAAAACEAWH26JcYAAADeAAAA&#10;DwAAAAAAAAAAAAAAAAAHAgAAZHJzL2Rvd25yZXYueG1sUEsFBgAAAAADAAMAtwAAAPoCAAAAAA==&#10;">
                  <v:stroke miterlimit="83231f" joinstyle="miter"/>
                  <v:path textboxrect="0,0,731520,780288" arrowok="t"/>
                </v:shape>
                <v:shape id="Shape 82696" style="position:absolute;left:22974;top:8823;width:7307;height:7803;visibility:visible;mso-wrap-style:square;v-text-anchor:top" coordsize="730763,780292" o:spid="_x0000_s5001" fillcolor="#00efef" strokeweight=".16383mm" path="m363481,l730763,387101,363481,780292,,389376,3634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YP3xgAAAN4AAAAPAAAAZHJzL2Rvd25yZXYueG1sRI9Ba8JA&#10;FITvBf/D8oTe6kaFqNFVRClI20vTeH9kn0lw923Irib+e7dQ6HGYmW+YzW6wRtyp841jBdNJAoK4&#10;dLrhSkHx8/62BOEDskbjmBQ8yMNuO3rZYKZdz990z0MlIoR9hgrqENpMSl/WZNFPXEscvYvrLIYo&#10;u0rqDvsIt0bOkiSVFhuOCzW2dKipvOY3q+BzXjyOue1vxXH1Nf/IzWJ/NgulXsfDfg0i0BD+w3/t&#10;k1awnKWrFH7vxCsgt08AAAD//wMAUEsBAi0AFAAGAAgAAAAhANvh9svuAAAAhQEAABMAAAAAAAAA&#10;AAAAAAAAAAAAAFtDb250ZW50X1R5cGVzXS54bWxQSwECLQAUAAYACAAAACEAWvQsW78AAAAVAQAA&#10;CwAAAAAAAAAAAAAAAAAfAQAAX3JlbHMvLnJlbHNQSwECLQAUAAYACAAAACEAT1WD98YAAADeAAAA&#10;DwAAAAAAAAAAAAAAAAAHAgAAZHJzL2Rvd25yZXYueG1sUEsFBgAAAAADAAMAtwAAAPoCAAAAAA==&#10;">
                  <v:stroke endcap="round"/>
                  <v:path textboxrect="0,0,730763,780292" arrowok="t"/>
                </v:shape>
                <v:shape id="Shape 82697" style="position:absolute;left:22974;top:8823;width:7307;height:7803;visibility:visible;mso-wrap-style:square;v-text-anchor:top" coordsize="730763,780292" o:spid="_x0000_s5002" fillcolor="#00efef" strokeweight=".16383mm" path="m363481,l730763,387101,363481,780292,,389376,3634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ZsxgAAAN4AAAAPAAAAZHJzL2Rvd25yZXYueG1sRI9Ba8JA&#10;FITvQv/D8gredFMFo6mrSEUorRdjen9kn0lw923Irib++26h4HGYmW+Y9XawRtyp841jBW/TBARx&#10;6XTDlYLifJgsQfiArNE4JgUP8rDdvIzWmGnX84nueahEhLDPUEEdQptJ6cuaLPqpa4mjd3GdxRBl&#10;V0ndYR/h1shZkiykxYbjQo0tfdRUXvObVfA9Lx773Pa3Yr86zr9yk+5+TKrU+HXYvYMINIRn+L/9&#10;qRUsZ4tVCn934hWQm18AAAD//wMAUEsBAi0AFAAGAAgAAAAhANvh9svuAAAAhQEAABMAAAAAAAAA&#10;AAAAAAAAAAAAAFtDb250ZW50X1R5cGVzXS54bWxQSwECLQAUAAYACAAAACEAWvQsW78AAAAVAQAA&#10;CwAAAAAAAAAAAAAAAAAfAQAAX3JlbHMvLnJlbHNQSwECLQAUAAYACAAAACEAIBkmbMYAAADeAAAA&#10;DwAAAAAAAAAAAAAAAAAHAgAAZHJzL2Rvd25yZXYueG1sUEsFBgAAAAADAAMAtwAAAPoCAAAAAA==&#10;">
                  <v:stroke endcap="round"/>
                  <v:path textboxrect="0,0,730763,780292" arrowok="t"/>
                </v:shape>
                <v:rect id="Rectangle 82698" style="position:absolute;left:25138;top:10677;width:3967;height:1331;visibility:visible;mso-wrap-style:square;v-text-anchor:top" o:spid="_x0000_s50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R4hxAAAAN4AAAAPAAAAZHJzL2Rvd25yZXYueG1sRE9Nb4JA&#10;EL038T9sxqS3upSDAXQ1pmrg2GIT623CjkBkZwm7Cu2v7x6a9PjyvtfbyXTiQYNrLSt4XUQgiCur&#10;W64VfJ6OLwkI55E1dpZJwTc52G5mT2vMtB35gx6lr0UIYZehgsb7PpPSVQ0ZdAvbEwfuageDPsCh&#10;lnrAMYSbTsZRtJQGWw4NDfb01lB1K+9GQZ70u6/C/ox1d7jk5/dzuj+lXqnn+bRbgfA0+X/xn7vQ&#10;CpJ4mYa94U64AnLzCwAA//8DAFBLAQItABQABgAIAAAAIQDb4fbL7gAAAIUBAAATAAAAAAAAAAAA&#10;AAAAAAAAAABbQ29udGVudF9UeXBlc10ueG1sUEsBAi0AFAAGAAgAAAAhAFr0LFu/AAAAFQEAAAsA&#10;AAAAAAAAAAAAAAAAHwEAAF9yZWxzLy5yZWxzUEsBAi0AFAAGAAgAAAAhALuhHiHEAAAA3gAAAA8A&#10;AAAAAAAAAAAAAAAABwIAAGRycy9kb3ducmV2LnhtbFBLBQYAAAAAAwADALcAAAD4AgAAAAA=&#10;">
                  <v:textbox inset="0,0,0,0">
                    <w:txbxContent>
                      <w:p w:rsidR="00ED7765" w:rsidP="00ED7765" w:rsidRDefault="00ED7765" w14:paraId="07E994C0" w14:textId="77777777">
                        <w:pPr>
                          <w:spacing w:after="160"/>
                          <w:ind w:left="0" w:firstLine="0"/>
                        </w:pPr>
                        <w:r>
                          <w:rPr>
                            <w:sz w:val="17"/>
                          </w:rPr>
                          <w:t>Router</w:t>
                        </w:r>
                      </w:p>
                    </w:txbxContent>
                  </v:textbox>
                </v:rect>
                <v:shape id="Shape 1111712" style="position:absolute;left:25191;top:11963;width:2896;height:3033;visibility:visible;mso-wrap-style:square;v-text-anchor:top" coordsize="289566,303272" o:spid="_x0000_s5004" fillcolor="#ffff6d" strokeweight=".16383mm" path="m,l289566,r,303272l,3032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I9LxgAAAOAAAAAPAAAAZHJzL2Rvd25yZXYueG1sRI/dagIx&#10;EIXvC75DGMGbotkVUVmNIoVKL+vPA4ybMbuYTJZNXLc+fSMUOncf58yZM+tt76zoqA21ZwX5JANB&#10;XHpds1FwPn2OlyBCRNZoPZOCHwqw3Qze1lho/+ADdcdoRArhUKCCKsamkDKUFTkME98QJ+3qW4cx&#10;YWukbvGRwp2V0yybS4c1pwsVNvRRUXk73p2Cb2O7S07xtjfvB9vd8+d8Jp9KjYb9bgUiUh//zX/b&#10;XzrVT7PIp/B6KBHIzS8AAAD//wMAUEsBAi0AFAAGAAgAAAAhANvh9svuAAAAhQEAABMAAAAAAAAA&#10;AAAAAAAAAAAAAFtDb250ZW50X1R5cGVzXS54bWxQSwECLQAUAAYACAAAACEAWvQsW78AAAAVAQAA&#10;CwAAAAAAAAAAAAAAAAAfAQAAX3JlbHMvLnJlbHNQSwECLQAUAAYACAAAACEA7VCPS8YAAADgAAAA&#10;DwAAAAAAAAAAAAAAAAAHAgAAZHJzL2Rvd25yZXYueG1sUEsFBgAAAAADAAMAtwAAAPoCAAAAAA==&#10;">
                  <v:stroke endcap="round"/>
                  <v:path textboxrect="0,0,289566,303272" arrowok="t"/>
                </v:shape>
                <v:shape id="Shape 1111713" style="position:absolute;left:25191;top:11963;width:2896;height:3033;visibility:visible;mso-wrap-style:square;v-text-anchor:top" coordsize="289566,303272" o:spid="_x0000_s5005" fillcolor="#ffff6d" strokeweight=".16383mm" path="m,l289566,r,303272l,3032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CrQxwAAAOAAAAAPAAAAZHJzL2Rvd25yZXYueG1sRI/NasMw&#10;EITvgbyD2EIvIZHdlqS4kUMIpPTY/DzAxtrKxtLKWIrj5umrQqF7+5jZ2dn1ZnRWDNSHxrOCfJGB&#10;IK68btgoOJ/281cQISJrtJ5JwTcF2JTTyRoL7W98oOEYjUghHApUUMfYFVKGqiaHYeE74qR9+d5h&#10;TNgbqXu8pXBn5VOWLaXDhtOFGjva1VS1x6tT8GnscMkptu9mdrDDNb8vX+RdqceHcfsGItIY/81/&#10;2x861U+zyp/h96FEIMsfAAAA//8DAFBLAQItABQABgAIAAAAIQDb4fbL7gAAAIUBAAATAAAAAAAA&#10;AAAAAAAAAAAAAABbQ29udGVudF9UeXBlc10ueG1sUEsBAi0AFAAGAAgAAAAhAFr0LFu/AAAAFQEA&#10;AAsAAAAAAAAAAAAAAAAAHwEAAF9yZWxzLy5yZWxzUEsBAi0AFAAGAAgAAAAhAIIcKtDHAAAA4AAA&#10;AA8AAAAAAAAAAAAAAAAABwIAAGRycy9kb3ducmV2LnhtbFBLBQYAAAAAAwADALcAAAD7AgAAAAA=&#10;">
                  <v:stroke endcap="round"/>
                  <v:path textboxrect="0,0,289566,303272" arrowok="t"/>
                </v:shape>
                <v:rect id="Rectangle 82701" style="position:absolute;left:25473;top:12786;width:3358;height:1007;visibility:visible;mso-wrap-style:square;v-text-anchor:top" o:spid="_x0000_s50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C2mxwAAAN4AAAAPAAAAZHJzL2Rvd25yZXYueG1sRI9Ba8JA&#10;FITvBf/D8oTe6iY5tDG6hqAtemxVUG+P7DMJZt+G7Nak/fXdQqHHYWa+YZb5aFpxp941lhXEswgE&#10;cWl1w5WC4+HtKQXhPLLG1jIp+CIH+WrysMRM24E/6L73lQgQdhkqqL3vMildWZNBN7MdcfCutjfo&#10;g+wrqXscAty0MomiZ2mw4bBQY0frmsrb/tMo2KZdcd7Z76FqXy/b0/tpvjnMvVKP07FYgPA0+v/w&#10;X3unFaTJSxTD751wBeTqBwAA//8DAFBLAQItABQABgAIAAAAIQDb4fbL7gAAAIUBAAATAAAAAAAA&#10;AAAAAAAAAAAAAABbQ29udGVudF9UeXBlc10ueG1sUEsBAi0AFAAGAAgAAAAhAFr0LFu/AAAAFQEA&#10;AAsAAAAAAAAAAAAAAAAAHwEAAF9yZWxzLy5yZWxzUEsBAi0AFAAGAAgAAAAhALRwLabHAAAA3gAA&#10;AA8AAAAAAAAAAAAAAAAABwIAAGRycy9kb3ducmV2LnhtbFBLBQYAAAAAAwADALcAAAD7AgAAAAA=&#10;">
                  <v:textbox inset="0,0,0,0">
                    <w:txbxContent>
                      <w:p w:rsidR="00ED7765" w:rsidP="00ED7765" w:rsidRDefault="00ED7765" w14:paraId="355590C9" w14:textId="77777777">
                        <w:pPr>
                          <w:spacing w:after="160"/>
                          <w:ind w:left="0" w:firstLine="0"/>
                        </w:pPr>
                        <w:r>
                          <w:rPr>
                            <w:sz w:val="13"/>
                          </w:rPr>
                          <w:t xml:space="preserve">Packet </w:t>
                        </w:r>
                      </w:p>
                    </w:txbxContent>
                  </v:textbox>
                </v:rect>
                <v:rect id="Rectangle 82702" style="position:absolute;left:25923;top:13678;width:1927;height:1007;visibility:visible;mso-wrap-style:square;v-text-anchor:top" o:spid="_x0000_s50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rPRxwAAAN4AAAAPAAAAZHJzL2Rvd25yZXYueG1sRI9Ba8JA&#10;FITvBf/D8oTe6sYc2pi6iqhFj2oE29sj+5oEs29DdjVpf70rCB6HmfmGmc57U4srta6yrGA8ikAQ&#10;51ZXXCg4Zl9vCQjnkTXWlknBHzmYzwYvU0y17XhP14MvRICwS1FB6X2TSunykgy6kW2Ig/drW4M+&#10;yLaQusUuwE0t4yh6lwYrDgslNrQsKT8fLkbBJmkW31v73xX1+mdz2p0mq2zilXod9otPEJ56/ww/&#10;2lutIIk/ohjud8IVkLMbAAAA//8DAFBLAQItABQABgAIAAAAIQDb4fbL7gAAAIUBAAATAAAAAAAA&#10;AAAAAAAAAAAAAABbQ29udGVudF9UeXBlc10ueG1sUEsBAi0AFAAGAAgAAAAhAFr0LFu/AAAAFQEA&#10;AAsAAAAAAAAAAAAAAAAAHwEAAF9yZWxzLy5yZWxzUEsBAi0AFAAGAAgAAAAhAESis9HHAAAA3gAA&#10;AA8AAAAAAAAAAAAAAAAABwIAAGRycy9kb3ducmV2LnhtbFBLBQYAAAAAAwADALcAAAD7AgAAAAA=&#10;">
                  <v:textbox inset="0,0,0,0">
                    <w:txbxContent>
                      <w:p w:rsidR="00ED7765" w:rsidP="00ED7765" w:rsidRDefault="00ED7765" w14:paraId="571D85D3" w14:textId="77777777">
                        <w:pPr>
                          <w:spacing w:after="160"/>
                          <w:ind w:left="0" w:firstLine="0"/>
                        </w:pPr>
                        <w:r>
                          <w:rPr>
                            <w:sz w:val="13"/>
                          </w:rPr>
                          <w:t>filter</w:t>
                        </w:r>
                      </w:p>
                    </w:txbxContent>
                  </v:textbox>
                </v:rect>
                <v:shape id="Shape 1111714" style="position:absolute;left:11269;top:22738;width:2767;height:853;visibility:visible;mso-wrap-style:square;v-text-anchor:top" coordsize="276606,85344" o:spid="_x0000_s5008" fillcolor="silver" stroked="f" strokeweight="0" path="m,l276606,r,85344l,853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9yOyQAAAOAAAAAPAAAAZHJzL2Rvd25yZXYueG1sRI9Ba8JA&#10;EIXvBf/DMoKXorvWUkPqKiIUPAg2th68DdkxCc3Oxuwa4793C4XO7eO9efNmseptLTpqfeVYw3Si&#10;QBDnzlRcaPj++hgnIHxANlg7Jg138rBaDp4WmBp344y6QyhEDGGfooYyhCaV0uclWfQT1xBH7exa&#10;iyFiW0jT4i2G21q+KPUmLVYcL5TY0Kak/OdwtRpmx3OS7dfH7rm+ZJ8nN1dJt1Naj4b9+h1EoD78&#10;m/+2tybWjzOfvsLvQ5FALh8AAAD//wMAUEsBAi0AFAAGAAgAAAAhANvh9svuAAAAhQEAABMAAAAA&#10;AAAAAAAAAAAAAAAAAFtDb250ZW50X1R5cGVzXS54bWxQSwECLQAUAAYACAAAACEAWvQsW78AAAAV&#10;AQAACwAAAAAAAAAAAAAAAAAfAQAAX3JlbHMvLnJlbHNQSwECLQAUAAYACAAAACEA+WvcjskAAADg&#10;AAAADwAAAAAAAAAAAAAAAAAHAgAAZHJzL2Rvd25yZXYueG1sUEsFBgAAAAADAAMAtwAAAP0CAAAA&#10;AA==&#10;">
                  <v:stroke miterlimit="83231f" joinstyle="miter"/>
                  <v:path textboxrect="0,0,276606,85344" arrowok="t"/>
                </v:shape>
                <v:shape id="Shape 82704" style="position:absolute;left:11262;top:22730;width:2774;height:861;visibility:visible;mso-wrap-style:square;v-text-anchor:top" coordsize="277368,86106" o:spid="_x0000_s5009" filled="f" strokecolor="silver" strokeweight=".06pt" path="m,86106r277368,l277368,,,,,861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Jz8xwAAAN4AAAAPAAAAZHJzL2Rvd25yZXYueG1sRI9Ba8JA&#10;FITvgv9heUIvUjdKUUldRQSh0EuNLfX4zD6zodm3Ibua1F/vCoLHYWa+YRarzlbiQo0vHSsYjxIQ&#10;xLnTJRcKvvfb1zkIH5A1Vo5JwT95WC37vQWm2rW8o0sWChEh7FNUYEKoUyl9bsiiH7maOHon11gM&#10;UTaF1A22EW4rOUmSqbRYclwwWNPGUP6Xna2C9dX+HncHc22Hp2KYUTYLXz+fSr0MuvU7iEBdeIYf&#10;7Q+tYD6ZJW9wvxOvgFzeAAAA//8DAFBLAQItABQABgAIAAAAIQDb4fbL7gAAAIUBAAATAAAAAAAA&#10;AAAAAAAAAAAAAABbQ29udGVudF9UeXBlc10ueG1sUEsBAi0AFAAGAAgAAAAhAFr0LFu/AAAAFQEA&#10;AAsAAAAAAAAAAAAAAAAAHwEAAF9yZWxzLy5yZWxzUEsBAi0AFAAGAAgAAAAhAEk0nPzHAAAA3gAA&#10;AA8AAAAAAAAAAAAAAAAABwIAAGRycy9kb3ducmV2LnhtbFBLBQYAAAAAAwADALcAAAD7AgAAAAA=&#10;">
                  <v:stroke endcap="round"/>
                  <v:path textboxrect="0,0,277368,86106" arrowok="t"/>
                </v:shape>
                <v:shape id="Shape 82705" style="position:absolute;left:11338;top:23088;width:412;height:130;visibility:visible;mso-wrap-style:square;v-text-anchor:top" coordsize="41148,12954" o:spid="_x0000_s5010" fillcolor="#6e6e6e" stroked="f" strokeweight="0" path="m6858,l35814,r5334,6096l41148,6858r-5334,6096l6858,12954,,6858,,6096,68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SSyAAAAN4AAAAPAAAAZHJzL2Rvd25yZXYueG1sRI9Ba8JA&#10;EIXvQv/DMoXedGOoVVLXIIbSIh6a1EtvQ3aapGZnQ3aN6b93hYLHx5v3vXnrdDStGKh3jWUF81kE&#10;gri0uuFKwfHrbboC4TyyxtYyKfgjB+nmYbLGRNsL5zQUvhIBwi5BBbX3XSKlK2sy6Ga2Iw7ej+0N&#10;+iD7SuoeLwFuWhlH0Ys02HBoqLGjXU3lqTib8IZzyzMfG/2dvX8e8kX++7w3mVJPj+P2FYSn0d+P&#10;/9MfWsEqXkYLuM0JDJCbKwAAAP//AwBQSwECLQAUAAYACAAAACEA2+H2y+4AAACFAQAAEwAAAAAA&#10;AAAAAAAAAAAAAAAAW0NvbnRlbnRfVHlwZXNdLnhtbFBLAQItABQABgAIAAAAIQBa9CxbvwAAABUB&#10;AAALAAAAAAAAAAAAAAAAAB8BAABfcmVscy8ucmVsc1BLAQItABQABgAIAAAAIQBB6VSSyAAAAN4A&#10;AAAPAAAAAAAAAAAAAAAAAAcCAABkcnMvZG93bnJldi54bWxQSwUGAAAAAAMAAwC3AAAA/AIAAAAA&#10;">
                  <v:stroke endcap="round"/>
                  <v:path textboxrect="0,0,41148,12954" arrowok="t"/>
                </v:shape>
                <v:shape id="Shape 82706" style="position:absolute;left:12443;top:22860;width:1021;height:632;visibility:visible;mso-wrap-style:square;v-text-anchor:top" coordsize="102108,63246" o:spid="_x0000_s5011" fillcolor="#7f7f7f" stroked="f" strokeweight="0" path="m8382,l93726,r6858,3810l102108,9906r,44958l99822,60960r-5334,2286l7620,63246,2286,60198,,54864,,8382,2286,3048,83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LXxgAAAN4AAAAPAAAAZHJzL2Rvd25yZXYueG1sRI9Ra8Iw&#10;FIXfB/6HcIW9zXRVulKNooLbGMKY+gMuzbUpa25KErX792Yw2OPhnPMdzmI12E5cyYfWsYLnSQaC&#10;uHa65UbB6bh7KkGEiKyxc0wKfijAajl6WGCl3Y2/6HqIjUgQDhUqMDH2lZShNmQxTFxPnLyz8xZj&#10;kr6R2uMtwW0n8ywrpMWW04LBnraG6u/DxSroPgo/M/mb/9xPN+12jXvMX0ulHsfDeg4i0hD/w3/t&#10;d62gzF+yAn7vpCsgl3cAAAD//wMAUEsBAi0AFAAGAAgAAAAhANvh9svuAAAAhQEAABMAAAAAAAAA&#10;AAAAAAAAAAAAAFtDb250ZW50X1R5cGVzXS54bWxQSwECLQAUAAYACAAAACEAWvQsW78AAAAVAQAA&#10;CwAAAAAAAAAAAAAAAAAfAQAAX3JlbHMvLnJlbHNQSwECLQAUAAYACAAAACEAo9Si18YAAADeAAAA&#10;DwAAAAAAAAAAAAAAAAAHAgAAZHJzL2Rvd25yZXYueG1sUEsFBgAAAAADAAMAtwAAAPoCAAAAAA==&#10;">
                  <v:stroke endcap="round"/>
                  <v:path textboxrect="0,0,102108,63246" arrowok="t"/>
                </v:shape>
                <v:shape id="Shape 82707" style="position:absolute;left:11353;top:20101;width:2576;height:2301;visibility:visible;mso-wrap-style:square;v-text-anchor:top" coordsize="257556,230124" o:spid="_x0000_s5012" fillcolor="silver" stroked="f" strokeweight="0" path="m14478,l246888,r8382,3810l257556,13716r,203454l253746,226314r-8382,3810l12192,230124,3048,226314,,217932,,14478,4572,3048,144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n9TxgAAAN4AAAAPAAAAZHJzL2Rvd25yZXYueG1sRI/dagIx&#10;FITvC75DOELvatYfqmyNIsKCUAv15wFON6ebpZuTNYm6vn0jCF4OM/MNM192thEX8qF2rGA4yEAQ&#10;l07XXCk4Hoq3GYgQkTU2jknBjQIsF72XOebaXXlHl32sRIJwyFGBibHNpQylIYth4Fri5P06bzEm&#10;6SupPV4T3DZylGXv0mLNacFgS2tD5d/+bBXIk59svuUPfY7NCcdfxbY6FFulXvvd6gNEpC4+w4/2&#10;RiuYjabZFO530hWQi38AAAD//wMAUEsBAi0AFAAGAAgAAAAhANvh9svuAAAAhQEAABMAAAAAAAAA&#10;AAAAAAAAAAAAAFtDb250ZW50X1R5cGVzXS54bWxQSwECLQAUAAYACAAAACEAWvQsW78AAAAVAQAA&#10;CwAAAAAAAAAAAAAAAAAfAQAAX3JlbHMvLnJlbHNQSwECLQAUAAYACAAAACEA1s5/U8YAAADeAAAA&#10;DwAAAAAAAAAAAAAAAAAHAgAAZHJzL2Rvd25yZXYueG1sUEsFBgAAAAADAAMAtwAAAPoCAAAAAA==&#10;">
                  <v:stroke endcap="round"/>
                  <v:path textboxrect="0,0,257556,230124" arrowok="t"/>
                </v:shape>
                <v:shape id="Shape 82708" style="position:absolute;left:11544;top:20330;width:2217;height:1775;visibility:visible;mso-wrap-style:square;v-text-anchor:top" coordsize="221742,177546" o:spid="_x0000_s5013" fillcolor="#7f7f7f" stroked="f" strokeweight="0" path="m12954,l212598,r7620,3810l221742,10668r,156210l218694,175260r-6858,2286l10668,177546,2286,174498,,168402,,7620,3810,1524,129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lExQAAAN4AAAAPAAAAZHJzL2Rvd25yZXYueG1sRE9Na8JA&#10;EL0X+h+WKfSmm0qjMXUNIghF7MFUqschO02C2dk0u03iv+8ehB4f73uVjaYRPXWutqzgZRqBIC6s&#10;rrlUcPrcTRIQziNrbCyTghs5yNaPDytMtR34SH3uSxFC2KWooPK+TaV0RUUG3dS2xIH7tp1BH2BX&#10;St3hEMJNI2dRNJcGaw4NFba0rai45r9GwXl5STbzn4/z1zV+Pdk8xkN92Cv1/DRu3kB4Gv2/+O5+&#10;1wqS2SIKe8OdcAXk+g8AAP//AwBQSwECLQAUAAYACAAAACEA2+H2y+4AAACFAQAAEwAAAAAAAAAA&#10;AAAAAAAAAAAAW0NvbnRlbnRfVHlwZXNdLnhtbFBLAQItABQABgAIAAAAIQBa9CxbvwAAABUBAAAL&#10;AAAAAAAAAAAAAAAAAB8BAABfcmVscy8ucmVsc1BLAQItABQABgAIAAAAIQB+RtlExQAAAN4AAAAP&#10;AAAAAAAAAAAAAAAAAAcCAABkcnMvZG93bnJldi54bWxQSwUGAAAAAAMAAwC3AAAA+QIAAAAA&#10;">
                  <v:stroke endcap="round"/>
                  <v:path textboxrect="0,0,221742,177546" arrowok="t"/>
                </v:shape>
                <v:shape id="Shape 82709" style="position:absolute;left:11620;top:20406;width:2080;height:1608;visibility:visible;mso-wrap-style:square;v-text-anchor:top" coordsize="208026,160782" o:spid="_x0000_s5014" fillcolor="black" stroked="f" strokeweight="0" path="m10668,l198882,r6858,3810l208026,12192r,139446l204978,158496r-7620,2286l10668,160782,2286,158496,,152400,,8382,3048,1524,106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4xNxgAAAN4AAAAPAAAAZHJzL2Rvd25yZXYueG1sRI/disIw&#10;FITvBd8hHGHvNFUWf7qNIsLCXhTFug9waE5/aHNSm6jdt98IgpfDzHzDJLvBtOJOvastK5jPIhDE&#10;udU1lwp+L9/TNQjnkTW2lknBHznYbcejBGNtH3yme+ZLESDsYlRQed/FUrq8IoNuZjvi4BW2N+iD&#10;7Eupe3wEuGnlIoqW0mDNYaHCjg4V5U12Mwo2qU+b28le99fi+Flc0sPQzWulPibD/guEp8G/w6/2&#10;j1awXqyiDTzvhCsgt/8AAAD//wMAUEsBAi0AFAAGAAgAAAAhANvh9svuAAAAhQEAABMAAAAAAAAA&#10;AAAAAAAAAAAAAFtDb250ZW50X1R5cGVzXS54bWxQSwECLQAUAAYACAAAACEAWvQsW78AAAAVAQAA&#10;CwAAAAAAAAAAAAAAAAAfAQAAX3JlbHMvLnJlbHNQSwECLQAUAAYACAAAACEAOMuMTcYAAADeAAAA&#10;DwAAAAAAAAAAAAAAAAAHAgAAZHJzL2Rvd25yZXYueG1sUEsFBgAAAAADAAMAtwAAAPoCAAAAAA==&#10;">
                  <v:stroke endcap="round"/>
                  <v:path textboxrect="0,0,208026,160782" arrowok="t"/>
                </v:shape>
                <v:shape id="Shape 1111715" style="position:absolute;left:11269;top:22905;width:1083;height:92;visibility:visible;mso-wrap-style:square;v-text-anchor:top" coordsize="108204,9144" o:spid="_x0000_s5015" fillcolor="black" stroked="f" strokeweight="0" path="m,l10820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axQAAAOAAAAAPAAAAZHJzL2Rvd25yZXYueG1sRI9BTwIx&#10;EIXvJP6HZky4wSwmgq4UYjQEb0SE+7gdtxu307Wty/rvKYkJc/vy3rx5s1wPrlU9h9h40TCbFqBY&#10;Km8aqTUcPjaTB1AxkRhqvbCGP46wXt2MllQaf5J37vepVjlEYkkabEpdiRgry47i1HcsWfvywVHK&#10;GGo0gU453LV4VxRzdNRIvmCp4xfL1ff+12nY/uxeN/UncYWPuOgP9ugDHrUe3w7PT6ASD+lq/t9+&#10;M7l+nsXsHi4PZQJcnQEAAP//AwBQSwECLQAUAAYACAAAACEA2+H2y+4AAACFAQAAEwAAAAAAAAAA&#10;AAAAAAAAAAAAW0NvbnRlbnRfVHlwZXNdLnhtbFBLAQItABQABgAIAAAAIQBa9CxbvwAAABUBAAAL&#10;AAAAAAAAAAAAAAAAAB8BAABfcmVscy8ucmVsc1BLAQItABQABgAIAAAAIQC++HcaxQAAAOAAAAAP&#10;AAAAAAAAAAAAAAAAAAcCAABkcnMvZG93bnJldi54bWxQSwUGAAAAAAMAAwC3AAAA+QIAAAAA&#10;">
                  <v:stroke endcap="round"/>
                  <v:path textboxrect="0,0,108204,9144" arrowok="t"/>
                </v:shape>
                <v:shape id="Shape 82711" style="position:absolute;left:11262;top:22898;width:1090;height:22;visibility:visible;mso-wrap-style:square;v-text-anchor:top" coordsize="108966,2286" o:spid="_x0000_s5016" filled="f" strokeweight=".06pt" path="m,2286r108966,l108966,,,,,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vN9xwAAAN4AAAAPAAAAZHJzL2Rvd25yZXYueG1sRI9BSwMx&#10;FITvgv8hPMGbze5SdNk2XUTUWvBi7aG9PZLnZnHzsiSx3f57Iwg9DjPzDbNsJzeII4XYe1ZQzgoQ&#10;xNqbnjsFu8+XuxpETMgGB8+k4EwR2tX11RIb40/8Qcdt6kSGcGxQgU1pbKSM2pLDOPMjcfa+fHCY&#10;sgydNAFPGe4GWRXFvXTYc16wONKTJf29/XEKZFmv9/Nzet7Mg476db15r+1Bqdub6XEBItGULuH/&#10;9ptRUFcPZQl/d/IVkKtfAAAA//8DAFBLAQItABQABgAIAAAAIQDb4fbL7gAAAIUBAAATAAAAAAAA&#10;AAAAAAAAAAAAAABbQ29udGVudF9UeXBlc10ueG1sUEsBAi0AFAAGAAgAAAAhAFr0LFu/AAAAFQEA&#10;AAsAAAAAAAAAAAAAAAAAHwEAAF9yZWxzLy5yZWxzUEsBAi0AFAAGAAgAAAAhANpm833HAAAA3gAA&#10;AA8AAAAAAAAAAAAAAAAABwIAAGRycy9kb3ducmV2LnhtbFBLBQYAAAAAAwADALcAAAD7AgAAAAA=&#10;">
                  <v:stroke endcap="round"/>
                  <v:path textboxrect="0,0,108966,2286" arrowok="t"/>
                </v:shape>
                <v:shape id="Shape 1111716" style="position:absolute;left:11269;top:23446;width:1083;height:92;visibility:visible;mso-wrap-style:square;v-text-anchor:top" coordsize="108204,9144" o:spid="_x0000_s5017" fillcolor="black" stroked="f" strokeweight="0" path="m,l10820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ultxQAAAOAAAAAPAAAAZHJzL2Rvd25yZXYueG1sRI9PT8Mw&#10;DMXvSHyHyEi7Mbc7bFCWVYhpYjfE/txNY5qKxilJ6Mq3J0hI+PbTe35+XteT69XIIXZeNJTzAhRL&#10;400nrYbTcXd7ByomEkO9F9bwzRHqzfXVmirjL/LK4yG1KodIrEiDTWmoEGNj2VGc+4Ela+8+OEoZ&#10;Q4sm0CWHux4XRbFER53kC5YGfrLcfBy+nIbnz5ftrn0jbvAeV+PJnn3As9azm+nxAVTiKf2b/7b3&#10;JtfPsyqX8PtQJsDNDwAAAP//AwBQSwECLQAUAAYACAAAACEA2+H2y+4AAACFAQAAEwAAAAAAAAAA&#10;AAAAAAAAAAAAW0NvbnRlbnRfVHlwZXNdLnhtbFBLAQItABQABgAIAAAAIQBa9CxbvwAAABUBAAAL&#10;AAAAAAAAAAAAAAAAAB8BAABfcmVscy8ucmVsc1BLAQItABQABgAIAAAAIQBOKultxQAAAOAAAAAP&#10;AAAAAAAAAAAAAAAAAAcCAABkcnMvZG93bnJldi54bWxQSwUGAAAAAAMAAwC3AAAA+QIAAAAA&#10;">
                  <v:stroke endcap="round"/>
                  <v:path textboxrect="0,0,108204,9144" arrowok="t"/>
                </v:shape>
                <v:shape id="Shape 82713" style="position:absolute;left:11262;top:23439;width:1090;height:22;visibility:visible;mso-wrap-style:square;v-text-anchor:top" coordsize="108966,2286" o:spid="_x0000_s5018" filled="f" strokeweight=".06pt" path="m,2286r108966,l108966,,,,,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iRxwAAAN4AAAAPAAAAZHJzL2Rvd25yZXYueG1sRI9BSwMx&#10;FITvBf9DeEJvbXbbosvatJSi1oIXqwe9PZLnZnHzsiSx3f57IxR6HGbmG2a5HlwnjhRi61lBOS1A&#10;EGtvWm4UfLw/TSoQMSEb7DyTgjNFWK9uRkusjT/xGx0PqREZwrFGBTalvpYyaksO49T3xNn79sFh&#10;yjI00gQ8Zbjr5Kwo7qTDlvOCxZ62lvTP4dcpkGW1+1yc0+N+EXTUz7v9a2W/lBrfDpsHEImGdA1f&#10;2i9GQTW7L+fwfydfAbn6AwAA//8DAFBLAQItABQABgAIAAAAIQDb4fbL7gAAAIUBAAATAAAAAAAA&#10;AAAAAAAAAAAAAABbQ29udGVudF9UeXBlc10ueG1sUEsBAi0AFAAGAAgAAAAhAFr0LFu/AAAAFQEA&#10;AAsAAAAAAAAAAAAAAAAAHwEAAF9yZWxzLy5yZWxzUEsBAi0AFAAGAAgAAAAhAEX4yJHHAAAA3gAA&#10;AA8AAAAAAAAAAAAAAAAABwIAAGRycy9kb3ducmV2LnhtbFBLBQYAAAAAAwADALcAAAD7AgAAAAA=&#10;">
                  <v:stroke endcap="round"/>
                  <v:path textboxrect="0,0,108966,2286" arrowok="t"/>
                </v:shape>
                <v:shape id="Shape 1111717" style="position:absolute;left:13487;top:22867;width:556;height:92;visibility:visible;mso-wrap-style:square;v-text-anchor:top" coordsize="55626,9144" o:spid="_x0000_s5019" fillcolor="black" stroked="f" strokeweight="0" path="m,l5562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zxwAAAOAAAAAPAAAAZHJzL2Rvd25yZXYueG1sRI9Ba8JA&#10;EIXvhf6HZQpeitlEpCnRVSRQEHNSC6W3ITsmsdnZkF1j/PeuIHRuH+/NmzfL9WhaMVDvGssKkigG&#10;QVxa3XCl4Pv4Nf0E4TyyxtYyKbiRg/Xq9WWJmbZX3tNw8JUIIewyVFB732VSurImgy6yHXHQTrY3&#10;6AP2ldQ9XkO4aeUsjj+kwYbDhRo7ymsq/w4Xo+AnsfPifdgN511e/BabvGhMmyo1eRs3CxCeRv9v&#10;fm5vdagfJk1SeDwUCOTqDgAA//8DAFBLAQItABQABgAIAAAAIQDb4fbL7gAAAIUBAAATAAAAAAAA&#10;AAAAAAAAAAAAAABbQ29udGVudF9UeXBlc10ueG1sUEsBAi0AFAAGAAgAAAAhAFr0LFu/AAAAFQEA&#10;AAsAAAAAAAAAAAAAAAAAHwEAAF9yZWxzLy5yZWxzUEsBAi0AFAAGAAgAAAAhAHX/5LPHAAAA4AAA&#10;AA8AAAAAAAAAAAAAAAAABwIAAGRycy9kb3ducmV2LnhtbFBLBQYAAAAAAwADALcAAAD7AgAAAAA=&#10;">
                  <v:stroke endcap="round"/>
                  <v:path textboxrect="0,0,55626,9144" arrowok="t"/>
                </v:shape>
                <v:shape id="Shape 82715" style="position:absolute;left:13479;top:22860;width:564;height:30;visibility:visible;mso-wrap-style:square;v-text-anchor:top" coordsize="56388,3048" o:spid="_x0000_s5020" filled="f" strokeweight=".06pt" path="m,3048r56388,l56388,,,,,30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e/4xgAAAN4AAAAPAAAAZHJzL2Rvd25yZXYueG1sRI9Ba8JA&#10;FITvhf6H5RV6q5uN1IboKqWl0GPVevD2zD6zwezbkN2a+O+7guBxmJlvmMVqdK04Ux8azxrUJANB&#10;XHnTcK3hd/v1UoAIEdlg65k0XCjAavn4sMDS+IHXdN7EWiQIhxI12Bi7UspQWXIYJr4jTt7R9w5j&#10;kn0tTY9DgrtW5lk2kw4bTgsWO/qwVJ02f07DNMedMvgzs4Vyu2GvDp/Ty0Hr56fxfQ4i0hjv4Vv7&#10;22go8jf1Ctc76QrI5T8AAAD//wMAUEsBAi0AFAAGAAgAAAAhANvh9svuAAAAhQEAABMAAAAAAAAA&#10;AAAAAAAAAAAAAFtDb250ZW50X1R5cGVzXS54bWxQSwECLQAUAAYACAAAACEAWvQsW78AAAAVAQAA&#10;CwAAAAAAAAAAAAAAAAAfAQAAX3JlbHMvLnJlbHNQSwECLQAUAAYACAAAACEAnq3v+MYAAADeAAAA&#10;DwAAAAAAAAAAAAAAAAAHAgAAZHJzL2Rvd25yZXYueG1sUEsFBgAAAAADAAMAtwAAAPoCAAAAAA==&#10;">
                  <v:stroke endcap="round"/>
                  <v:path textboxrect="0,0,56388,3048" arrowok="t"/>
                </v:shape>
                <v:shape id="Shape 1111718" style="position:absolute;left:13487;top:23446;width:549;height:92;visibility:visible;mso-wrap-style:square;v-text-anchor:top" coordsize="54864,9144" o:spid="_x0000_s5021" fillcolor="black" stroked="f" strokeweight="0" path="m,l5486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2U/yQAAAOAAAAAPAAAAZHJzL2Rvd25yZXYueG1sRI9Ba8JA&#10;EIXvhf6HZQq9iG4UW0vqKqEgLdKL2ou3aXZMYrOzIbvG6K93DkLn9jHvvXkzX/auVh21ofJsYDxK&#10;QBHn3lZcGPjZrYZvoEJEtlh7JgMXCrBcPD7MMbX+zBvqtrFQEsIhRQNljE2qdchLchhGviGW3cG3&#10;DqNgW2jb4lnCXa0nSfKqHVYsF0ps6KOk/G97cgaOp5f94fd70k2nIVvvs8F1dfzcGfP81GfvoCL1&#10;8V98d39ZqS8zG0tjeUgI9OIGAAD//wMAUEsBAi0AFAAGAAgAAAAhANvh9svuAAAAhQEAABMAAAAA&#10;AAAAAAAAAAAAAAAAAFtDb250ZW50X1R5cGVzXS54bWxQSwECLQAUAAYACAAAACEAWvQsW78AAAAV&#10;AQAACwAAAAAAAAAAAAAAAAAfAQAAX3JlbHMvLnJlbHNQSwECLQAUAAYACAAAACEAudtlP8kAAADg&#10;AAAADwAAAAAAAAAAAAAAAAAHAgAAZHJzL2Rvd25yZXYueG1sUEsFBgAAAAADAAMAtwAAAP0CAAAA&#10;AA==&#10;">
                  <v:stroke endcap="round"/>
                  <v:path textboxrect="0,0,54864,9144" arrowok="t"/>
                </v:shape>
                <v:shape id="Shape 82717" style="position:absolute;left:13479;top:23439;width:557;height:22;visibility:visible;mso-wrap-style:square;v-text-anchor:top" coordsize="55626,2286" o:spid="_x0000_s5022" filled="f" strokeweight=".06pt" path="m,2286r55626,l55626,,,,,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KgyxQAAAN4AAAAPAAAAZHJzL2Rvd25yZXYueG1sRI9Ba8JA&#10;FITvhf6H5RW81U1y0BBdRQqFIl6MRa+P7DOJZt+G7NYk/npXEHocZuYbZrkeTCNu1LnasoJ4GoEg&#10;LqyuuVTwe/j+TEE4j6yxsUwKRnKwXr2/LTHTtuc93XJfigBhl6GCyvs2k9IVFRl0U9sSB+9sO4M+&#10;yK6UusM+wE0jkyiaSYM1h4UKW/qqqLjmf0ZBH+dNMvYb2p5Opk134/0ozxelJh/DZgHC0+D/w6/2&#10;j1aQJvN4Ds874QrI1QMAAP//AwBQSwECLQAUAAYACAAAACEA2+H2y+4AAACFAQAAEwAAAAAAAAAA&#10;AAAAAAAAAAAAW0NvbnRlbnRfVHlwZXNdLnhtbFBLAQItABQABgAIAAAAIQBa9CxbvwAAABUBAAAL&#10;AAAAAAAAAAAAAAAAAB8BAABfcmVscy8ucmVsc1BLAQItABQABgAIAAAAIQBnEKgyxQAAAN4AAAAP&#10;AAAAAAAAAAAAAAAAAAcCAABkcnMvZG93bnJldi54bWxQSwUGAAAAAAMAAwC3AAAA+QIAAAAA&#10;">
                  <v:stroke endcap="round"/>
                  <v:path textboxrect="0,0,55626,2286" arrowok="t"/>
                </v:shape>
                <v:shape id="Shape 1111719" style="position:absolute;left:12527;top:22966;width:861;height:92;visibility:visible;mso-wrap-style:square;v-text-anchor:top" coordsize="86106,9144" o:spid="_x0000_s5023" fillcolor="#464646" stroked="f" strokeweight="0" path="m,l861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tTAyAAAAOAAAAAPAAAAZHJzL2Rvd25yZXYueG1sRI/NasJA&#10;EMfvQt9hmYIX0Y0eqkZXKS22RSm06gMM2TEJzc6G7CamPn2nUOjcfsz/Y2a97V2lOmpC6dnAdJKA&#10;Is68LTk3cD7txgtQISJbrDyTgW8KsN3cDdaYWn/lT+qOMVcSwiFFA0WMdap1yApyGCa+JpbdxTcO&#10;o2CTa9vgVcJdpWdJ8qAdliwNBdb0VFD2dWydlMxbbUe7m3/9aPfd++HltthXz8YM7/vHFahIffwX&#10;/7nfrJwvM58u4fchIdCbHwAAAP//AwBQSwECLQAUAAYACAAAACEA2+H2y+4AAACFAQAAEwAAAAAA&#10;AAAAAAAAAAAAAAAAW0NvbnRlbnRfVHlwZXNdLnhtbFBLAQItABQABgAIAAAAIQBa9CxbvwAAABUB&#10;AAALAAAAAAAAAAAAAAAAAB8BAABfcmVscy8ucmVsc1BLAQItABQABgAIAAAAIQC7ltTAyAAAAOAA&#10;AAAPAAAAAAAAAAAAAAAAAAcCAABkcnMvZG93bnJldi54bWxQSwUGAAAAAAMAAwC3AAAA/AIAAAAA&#10;">
                  <v:stroke endcap="round"/>
                  <v:path textboxrect="0,0,86106,9144" arrowok="t"/>
                </v:shape>
                <v:shape id="Shape 82719" style="position:absolute;left:12519;top:22959;width:869;height:22;visibility:visible;mso-wrap-style:square;v-text-anchor:top" coordsize="86868,2286" o:spid="_x0000_s5024" filled="f" strokecolor="#464646" strokeweight=".06pt" path="m,2286r86868,l86868,,,,,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12exwAAAN4AAAAPAAAAZHJzL2Rvd25yZXYueG1sRI9BS8NA&#10;FITvBf/D8gRvzaYVtKbdFilIqydNhFwf2dfsttm3Ibum8d+7guBxmJlvmM1ucp0YaQjWs4JFloMg&#10;bry23Cr4rF7mKxAhImvsPJOCbwqw297MNlhof+UPGsvYigThUKACE2NfSBkaQw5D5nvi5J384DAm&#10;ObRSD3hNcNfJZZ4/SIeW04LBnvaGmkv55RQc6nNdmf399FbVx8PoS/vavlul7m6n5zWISFP8D/+1&#10;j1rBavm4eILfO+kKyO0PAAAA//8DAFBLAQItABQABgAIAAAAIQDb4fbL7gAAAIUBAAATAAAAAAAA&#10;AAAAAAAAAAAAAABbQ29udGVudF9UeXBlc10ueG1sUEsBAi0AFAAGAAgAAAAhAFr0LFu/AAAAFQEA&#10;AAsAAAAAAAAAAAAAAAAAHwEAAF9yZWxzLy5yZWxzUEsBAi0AFAAGAAgAAAAhALoLXZ7HAAAA3gAA&#10;AA8AAAAAAAAAAAAAAAAABwIAAGRycy9kb3ducmV2LnhtbFBLBQYAAAAAAwADALcAAAD7AgAAAAA=&#10;">
                  <v:stroke endcap="round"/>
                  <v:path textboxrect="0,0,86868,2286" arrowok="t"/>
                </v:shape>
                <v:shape id="Shape 1111720" style="position:absolute;left:12649;top:23119;width:625;height:91;visibility:visible;mso-wrap-style:square;v-text-anchor:top" coordsize="62484,9144" o:spid="_x0000_s5025" fillcolor="#464646" stroked="f" strokeweight="0" path="m,l6248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9z5wAAAAOAAAAAPAAAAZHJzL2Rvd25yZXYueG1sRE/JisJA&#10;EL0L/kNTwty0YxwXoq3IgDDMzegHFOnKgunqkO5o5u+nDgPW7VFvPZxG16on9aHxbGC5SEARF942&#10;XBm43y7zHagQkS22nsnALwU4HaeTA2bWv/hKzzxWSkw4ZGigjrHLtA5FTQ7DwnfE8it97zAK7Ctt&#10;e3yJuWt1miQb7bBhSaixo6+aikc+OANDlw7j9dPbVVgT/ZQF56XUMx+z8bwHFWmMb/K/+ttKfblt&#10;KhNkkCDQxz8AAAD//wMAUEsBAi0AFAAGAAgAAAAhANvh9svuAAAAhQEAABMAAAAAAAAAAAAAAAAA&#10;AAAAAFtDb250ZW50X1R5cGVzXS54bWxQSwECLQAUAAYACAAAACEAWvQsW78AAAAVAQAACwAAAAAA&#10;AAAAAAAAAAAfAQAAX3JlbHMvLnJlbHNQSwECLQAUAAYACAAAACEAEIvc+cAAAADgAAAADwAAAAAA&#10;AAAAAAAAAAAHAgAAZHJzL2Rvd25yZXYueG1sUEsFBgAAAAADAAMAtwAAAPQCAAAAAA==&#10;">
                  <v:stroke endcap="round"/>
                  <v:path textboxrect="0,0,62484,9144" arrowok="t"/>
                </v:shape>
                <v:shape id="Shape 82721" style="position:absolute;left:12641;top:23111;width:633;height:46;visibility:visible;mso-wrap-style:square;v-text-anchor:top" coordsize="63246,4572" o:spid="_x0000_s5026" filled="f" strokecolor="#464646" strokeweight=".06pt" path="m,4572r63246,l63246,,,,,45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3hxgAAAN4AAAAPAAAAZHJzL2Rvd25yZXYueG1sRI9Pi8Iw&#10;FMTvwn6H8Bb2Ipq2ByvVKLsLgnsQ8Q+en82zrdu8lCZq/fZGEDwOM/MbZjrvTC2u1LrKsoJ4GIEg&#10;zq2uuFCw3y0GYxDOI2usLZOCOzmYzz56U8y0vfGGrltfiABhl6GC0vsmk9LlJRl0Q9sQB+9kW4M+&#10;yLaQusVbgJtaJlE0kgYrDgslNvRbUv6/vRgF+POXXrpNf+2sXx2aQ5zez8VRqa/P7nsCwlPn3+FX&#10;e6kVjJM0ieF5J1wBOXsAAAD//wMAUEsBAi0AFAAGAAgAAAAhANvh9svuAAAAhQEAABMAAAAAAAAA&#10;AAAAAAAAAAAAAFtDb250ZW50X1R5cGVzXS54bWxQSwECLQAUAAYACAAAACEAWvQsW78AAAAVAQAA&#10;CwAAAAAAAAAAAAAAAAAfAQAAX3JlbHMvLnJlbHNQSwECLQAUAAYACAAAACEAv37t4cYAAADeAAAA&#10;DwAAAAAAAAAAAAAAAAAHAgAAZHJzL2Rvd25yZXYueG1sUEsFBgAAAAADAAMAtwAAAPoCAAAAAA==&#10;">
                  <v:stroke endcap="round"/>
                  <v:path textboxrect="0,0,63246,4572" arrowok="t"/>
                </v:shape>
                <v:shape id="Shape 82722" style="position:absolute;left:12443;top:23058;width:1021;height:0;visibility:visible;mso-wrap-style:square;v-text-anchor:top" coordsize="102108,0" o:spid="_x0000_s5027" filled="f" strokeweight=".06pt" path="m,l1021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0DOxAAAAN4AAAAPAAAAZHJzL2Rvd25yZXYueG1sRI/BbsIw&#10;EETvlfoP1iJxKw5RaWnAIIRUwZXQD1jibRyI12lsSPL3GAmpx9HsvNlZrntbixu1vnKsYDpJQBAX&#10;TldcKvg5fr/NQfiArLF2TAoG8rBevb4sMdOu4wPd8lCKCGGfoQITQpNJ6QtDFv3ENcTR+3WtxRBl&#10;W0rdYhfhtpZpknxIixXHBoMNbQ0Vl/xq4xvnv/fyuCVzunRymAU/7L5OuVLjUb9ZgAjUh//jZ3qv&#10;FczTzzSFx5zIALm6AwAA//8DAFBLAQItABQABgAIAAAAIQDb4fbL7gAAAIUBAAATAAAAAAAAAAAA&#10;AAAAAAAAAABbQ29udGVudF9UeXBlc10ueG1sUEsBAi0AFAAGAAgAAAAhAFr0LFu/AAAAFQEAAAsA&#10;AAAAAAAAAAAAAAAAHwEAAF9yZWxzLy5yZWxzUEsBAi0AFAAGAAgAAAAhACs3QM7EAAAA3gAAAA8A&#10;AAAAAAAAAAAAAAAABwIAAGRycy9kb3ducmV2LnhtbFBLBQYAAAAAAwADALcAAAD4AgAAAAA=&#10;">
                  <v:stroke endcap="round"/>
                  <v:path textboxrect="0,0,102108,0" arrowok="t"/>
                </v:shape>
                <v:shape id="Shape 82723" style="position:absolute;left:12451;top:23218;width:998;height:0;visibility:visible;mso-wrap-style:square;v-text-anchor:top" coordsize="99822,0" o:spid="_x0000_s5028" filled="f" strokeweight=".06pt" path="m,l998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RkxgAAAN4AAAAPAAAAZHJzL2Rvd25yZXYueG1sRI9RS8Mw&#10;FIXfBf9DuIJvNjWCK3VZGcLGngTnEB+vzbVpbW66JG713xtB8PFwzvkOZ9nMbhQnCrH3rOG2KEEQ&#10;t9703Gk4vGxuKhAxIRscPZOGb4rQrC4vllgbf+ZnOu1TJzKEY40abEpTLWVsLTmMhZ+Is/fhg8OU&#10;ZeikCXjOcDdKVZb30mHPecHiRI+W2s/9l9OgbPW0TcNuW9r18BbG/v34qhZaX1/N6wcQieb0H/5r&#10;74yGSi3UHfzeyVdArn4AAAD//wMAUEsBAi0AFAAGAAgAAAAhANvh9svuAAAAhQEAABMAAAAAAAAA&#10;AAAAAAAAAAAAAFtDb250ZW50X1R5cGVzXS54bWxQSwECLQAUAAYACAAAACEAWvQsW78AAAAVAQAA&#10;CwAAAAAAAAAAAAAAAAAfAQAAX3JlbHMvLnJlbHNQSwECLQAUAAYACAAAACEAyJoUZMYAAADeAAAA&#10;DwAAAAAAAAAAAAAAAAAHAgAAZHJzL2Rvd25yZXYueG1sUEsFBgAAAAADAAMAtwAAAPoCAAAAAA==&#10;">
                  <v:stroke endcap="round"/>
                  <v:path textboxrect="0,0,99822,0" arrowok="t"/>
                </v:shape>
                <v:shape id="Shape 1111721" style="position:absolute;left:13594;top:23050;width:327;height:160;visibility:visible;mso-wrap-style:square;v-text-anchor:top" coordsize="32766,16002" o:spid="_x0000_s5029" fillcolor="#464646" stroked="f" strokeweight="0" path="m,l32766,r,16002l,160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wJwxwAAAOAAAAAPAAAAZHJzL2Rvd25yZXYueG1sRI9Ba8JA&#10;EIXvBf/DMoK3ujGHqtFVRBGCpxot9Thkp0lodjZmtzH117tCoXP7eG/evFmue1OLjlpXWVYwGUcg&#10;iHOrKy4UnE/71xkI55E11pZJwS85WK8GL0tMtL3xkbrMFyKEsEtQQel9k0jp8pIMurFtiIP2ZVuD&#10;PmBbSN3iLYSbWsZR9CYNVhwulNjQtqT8O/sxCi4HvqbdRyrncdxkn/1+9575u1KjYb9ZgPDU+3/z&#10;33aqQ/0w03gCz4cCgVw9AAAA//8DAFBLAQItABQABgAIAAAAIQDb4fbL7gAAAIUBAAATAAAAAAAA&#10;AAAAAAAAAAAAAABbQ29udGVudF9UeXBlc10ueG1sUEsBAi0AFAAGAAgAAAAhAFr0LFu/AAAAFQEA&#10;AAsAAAAAAAAAAAAAAAAAHwEAAF9yZWxzLy5yZWxzUEsBAi0AFAAGAAgAAAAhAMEDAnDHAAAA4AAA&#10;AA8AAAAAAAAAAAAAAAAABwIAAGRycy9kb3ducmV2LnhtbFBLBQYAAAAAAwADALcAAAD7AgAAAAA=&#10;">
                  <v:stroke endcap="round"/>
                  <v:path textboxrect="0,0,32766,16002" arrowok="t"/>
                </v:shape>
                <v:shape id="Shape 82725" style="position:absolute;left:13586;top:23042;width:335;height:168;visibility:visible;mso-wrap-style:square;v-text-anchor:top" coordsize="33528,16764" o:spid="_x0000_s5030" filled="f" strokecolor="#464646" strokeweight=".06pt" path="m,16764r33528,l33528,,,,,167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P38xQAAAN4AAAAPAAAAZHJzL2Rvd25yZXYueG1sRI9Ba8JA&#10;FITvQv/D8gq96aaBqqRugkgtBS9qS8+P7DMbzb4N2TVJ/31XEDwOM/MNsypG24ieOl87VvA6S0AQ&#10;l07XXCn4+d5OlyB8QNbYOCYFf+ShyJ8mK8y0G/hA/TFUIkLYZ6jAhNBmUvrSkEU/cy1x9E6usxii&#10;7CqpOxwi3DYyTZK5tFhzXDDY0sZQeTlerYKNq+zutO/74WP4/PXni9EpjUq9PI/rdxCBxvAI39tf&#10;WsEyXaRvcLsTr4DM/wEAAP//AwBQSwECLQAUAAYACAAAACEA2+H2y+4AAACFAQAAEwAAAAAAAAAA&#10;AAAAAAAAAAAAW0NvbnRlbnRfVHlwZXNdLnhtbFBLAQItABQABgAIAAAAIQBa9CxbvwAAABUBAAAL&#10;AAAAAAAAAAAAAAAAAB8BAABfcmVscy8ucmVsc1BLAQItABQABgAIAAAAIQB9bP38xQAAAN4AAAAP&#10;AAAAAAAAAAAAAAAAAAcCAABkcnMvZG93bnJldi54bWxQSwUGAAAAAAMAAwC3AAAA+QIAAAAA&#10;">
                  <v:stroke endcap="round"/>
                  <v:path textboxrect="0,0,33528,16764" arrowok="t"/>
                </v:shape>
                <v:shape id="Shape 82726" style="position:absolute;left:10728;top:23721;width:3788;height:800;visibility:visible;mso-wrap-style:square;v-text-anchor:top" coordsize="378714,80010" o:spid="_x0000_s5031" fillcolor="silver" strokecolor="silver" strokeweight=".06pt" path="m37338,l346710,r32004,80010l,80010,373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DhxgAAAN4AAAAPAAAAZHJzL2Rvd25yZXYueG1sRI9Ba8JA&#10;FITvBf/D8gQvRTeGViW6irQIvViIevD4zD6TaPZtyK4x/ntXKPQ4zMw3zGLVmUq01LjSsoLxKAJB&#10;nFldcq7gsN8MZyCcR9ZYWSYFD3KwWvbeFphoe+eU2p3PRYCwS1BB4X2dSOmyggy6ka2Jg3e2jUEf&#10;ZJNL3eA9wE0l4yiaSIMlh4UCa/oqKLvubkZBmnan9mI+uY0PH8ctX3/fb9+k1KDfrecgPHX+P/zX&#10;/tEKZvE0nsDrTrgCcvkEAAD//wMAUEsBAi0AFAAGAAgAAAAhANvh9svuAAAAhQEAABMAAAAAAAAA&#10;AAAAAAAAAAAAAFtDb250ZW50X1R5cGVzXS54bWxQSwECLQAUAAYACAAAACEAWvQsW78AAAAVAQAA&#10;CwAAAAAAAAAAAAAAAAAfAQAAX3JlbHMvLnJlbHNQSwECLQAUAAYACAAAACEALbYA4cYAAADeAAAA&#10;DwAAAAAAAAAAAAAAAAAHAgAAZHJzL2Rvd25yZXYueG1sUEsFBgAAAAADAAMAtwAAAPoCAAAAAA==&#10;">
                  <v:stroke endcap="round"/>
                  <v:path textboxrect="0,0,378714,80010" arrowok="t"/>
                </v:shape>
                <v:shape id="Shape 82727" style="position:absolute;left:10728;top:24521;width:3788;height:114;visibility:visible;mso-wrap-style:square;v-text-anchor:top" coordsize="378714,11430" o:spid="_x0000_s5032" fillcolor="#7f7f7f" stroked="f" strokeweight="0" path="m,l378714,r-9906,11430l9144,114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aGtyAAAAN4AAAAPAAAAZHJzL2Rvd25yZXYueG1sRI9BSwMx&#10;FITvgv8hPMGLtFlXsdtt06KCaA9aWqXnR/K62bp5WZLYrv/eCILHYWa+YebLwXXiSCG2nhVcjwsQ&#10;xNqblhsFH+9PowpETMgGO8+k4JsiLBfnZ3OsjT/xho7b1IgM4VijAptSX0sZtSWHcex74uztfXCY&#10;sgyNNAFPGe46WRbFnXTYcl6w2NOjJf25/XIKwtXtw25th8PN6u25Oqy9nr6yVuryYrifgUg0pP/w&#10;X/vFKKjKSTmB3zv5CsjFDwAAAP//AwBQSwECLQAUAAYACAAAACEA2+H2y+4AAACFAQAAEwAAAAAA&#10;AAAAAAAAAAAAAAAAW0NvbnRlbnRfVHlwZXNdLnhtbFBLAQItABQABgAIAAAAIQBa9CxbvwAAABUB&#10;AAALAAAAAAAAAAAAAAAAAB8BAABfcmVscy8ucmVsc1BLAQItABQABgAIAAAAIQC3MaGtyAAAAN4A&#10;AAAPAAAAAAAAAAAAAAAAAAcCAABkcnMvZG93bnJldi54bWxQSwUGAAAAAAMAAwC3AAAA/AIAAAAA&#10;">
                  <v:stroke endcap="round"/>
                  <v:path textboxrect="0,0,378714,11430" arrowok="t"/>
                </v:shape>
                <v:shape id="Shape 82728" style="position:absolute;left:11178;top:23782;width:2423;height:83;visibility:visible;mso-wrap-style:square;v-text-anchor:top" coordsize="242316,8382" o:spid="_x0000_s5033" fillcolor="#6e6e6e" strokecolor="#6e6e6e" strokeweight=".06pt" path="m2286,l238506,r3810,8382l,8382,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65SwQAAAN4AAAAPAAAAZHJzL2Rvd25yZXYueG1sRE9Ni8Iw&#10;EL0L+x/CLHgRTbeIStcoy4LgwYtV9Do0Y1tsJiWJGv+9OQgeH+97uY6mE3dyvrWs4GeSgSCurG65&#10;VnA8bMYLED4ga+wsk4IneVivvgZLLLR98J7uZahFCmFfoIImhL6Q0lcNGfQT2xMn7mKdwZCgq6V2&#10;+EjhppN5ls2kwZZTQ4M9/TdUXcubUTCvnsfR9BKvMo/+3JHeuVPplRp+x79fEIFi+Ijf7q1WsMjn&#10;edqb7qQrIFcvAAAA//8DAFBLAQItABQABgAIAAAAIQDb4fbL7gAAAIUBAAATAAAAAAAAAAAAAAAA&#10;AAAAAABbQ29udGVudF9UeXBlc10ueG1sUEsBAi0AFAAGAAgAAAAhAFr0LFu/AAAAFQEAAAsAAAAA&#10;AAAAAAAAAAAAHwEAAF9yZWxzLy5yZWxzUEsBAi0AFAAGAAgAAAAhADHPrlLBAAAA3gAAAA8AAAAA&#10;AAAAAAAAAAAABwIAAGRycy9kb3ducmV2LnhtbFBLBQYAAAAAAwADALcAAAD1AgAAAAA=&#10;">
                  <v:stroke endcap="round"/>
                  <v:path textboxrect="0,0,242316,8382" arrowok="t"/>
                </v:shape>
                <v:shape id="Shape 82729" style="position:absolute;left:10972;top:23896;width:2210;height:396;visibility:visible;mso-wrap-style:square;v-text-anchor:top" coordsize="220980,39624" o:spid="_x0000_s5034" fillcolor="#6e6e6e" strokecolor="#6e6e6e" strokeweight=".06pt" path="m19050,l218694,r2286,39624l200406,38100r,-3810l188976,34290r-762,3810l40386,38100r762,-3810l28194,34290r-2286,3810l,39624,190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OixQAAAN4AAAAPAAAAZHJzL2Rvd25yZXYueG1sRI9RS8NA&#10;EITfBf/DsYJv9tII2qS9llKo+CLFtj9gm9vmQrJ7IXem8d97guDjMDPfMKvNxJ0aaQiNFwPzWQaK&#10;pPK2kdrA+bR/WoAKEcVi54UMfFOAzfr+boWl9Tf5pPEYa5UgEko04GLsS61D5YgxzHxPkryrHxhj&#10;kkOt7YC3BOdO51n2ohkbSQsOe9o5qtrjFxsoPjzxtb3ow6HdPzsu3upxYmMeH6btElSkKf6H/9rv&#10;1sAif80L+L2TroBe/wAAAP//AwBQSwECLQAUAAYACAAAACEA2+H2y+4AAACFAQAAEwAAAAAAAAAA&#10;AAAAAAAAAAAAW0NvbnRlbnRfVHlwZXNdLnhtbFBLAQItABQABgAIAAAAIQBa9CxbvwAAABUBAAAL&#10;AAAAAAAAAAAAAAAAAB8BAABfcmVscy8ucmVsc1BLAQItABQABgAIAAAAIQAMpyOixQAAAN4AAAAP&#10;AAAAAAAAAAAAAAAAAAcCAABkcnMvZG93bnJldi54bWxQSwUGAAAAAAMAAwC3AAAA+QIAAAAA&#10;">
                  <v:stroke endcap="round"/>
                  <v:path textboxrect="0,0,220980,39624" arrowok="t"/>
                </v:shape>
                <v:shape id="Shape 82730" style="position:absolute;left:13213;top:23896;width:449;height:183;visibility:visible;mso-wrap-style:square;v-text-anchor:top" coordsize="44958,18288" o:spid="_x0000_s5035" fillcolor="#6e6e6e" strokecolor="#6e6e6e" strokeweight=".06pt" path="m,l762,,41148,r3810,18288l2286,182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7cVyQAAAN4AAAAPAAAAZHJzL2Rvd25yZXYueG1sRI9da8Iw&#10;FIbvB/6HcITdiKbr3KbVKGMwdIPBdLLh3bE5tmXNSUli7f69uRB2+fJ+8cyXnalFS85XlhXcjRIQ&#10;xLnVFRcKdl+vwwkIH5A11pZJwR95WC56N3PMtD3zhtptKEQcYZ+hgjKEJpPS5yUZ9CPbEEfvaJ3B&#10;EKUrpHZ4juOmlmmSPEqDFceHEht6KSn/3Z6MgreP4jBduf3P/mE3aJvP93HynY6Vuu13zzMQgbrw&#10;H76211rBJH26jwARJ6KAXFwAAAD//wMAUEsBAi0AFAAGAAgAAAAhANvh9svuAAAAhQEAABMAAAAA&#10;AAAAAAAAAAAAAAAAAFtDb250ZW50X1R5cGVzXS54bWxQSwECLQAUAAYACAAAACEAWvQsW78AAAAV&#10;AQAACwAAAAAAAAAAAAAAAAAfAQAAX3JlbHMvLnJlbHNQSwECLQAUAAYACAAAACEAzIO3FckAAADe&#10;AAAADwAAAAAAAAAAAAAAAAAHAgAAZHJzL2Rvd25yZXYueG1sUEsFBgAAAAADAAMAtwAAAP0CAAAA&#10;AA==&#10;">
                  <v:stroke endcap="round"/>
                  <v:path textboxrect="0,0,44958,18288" arrowok="t"/>
                </v:shape>
                <v:shape id="Shape 82731" style="position:absolute;left:13243;top:24102;width:473;height:190;visibility:visible;mso-wrap-style:square;v-text-anchor:top" coordsize="47244,19050" o:spid="_x0000_s5036" fillcolor="#6e6e6e" strokecolor="#6e6e6e" strokeweight=".06pt" path="m14478,l28194,r,5334l43434,5334r3810,13716l2286,19050,,5334r14478,l144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j9yAAAAN4AAAAPAAAAZHJzL2Rvd25yZXYueG1sRI9BS8NA&#10;FITvhf6H5RW8md3WojV2WySgVDxUoxdvz+xrEpp9G3bXJv33riD0OMzMN8x6O9pOnMiH1rGGeaZA&#10;EFfOtFxr+Px4ul6BCBHZYOeYNJwpwHYznawxN27gdzqVsRYJwiFHDU2MfS5lqBqyGDLXEyfv4LzF&#10;mKSvpfE4JLjt5EKpW2mx5bTQYE9FQ9Wx/LEavHqtFPq38Tsuz8/FffG1H/YvWl/NxscHEJHGeAn/&#10;t3dGw2pxdzOHvzvpCsjNLwAAAP//AwBQSwECLQAUAAYACAAAACEA2+H2y+4AAACFAQAAEwAAAAAA&#10;AAAAAAAAAAAAAAAAW0NvbnRlbnRfVHlwZXNdLnhtbFBLAQItABQABgAIAAAAIQBa9CxbvwAAABUB&#10;AAALAAAAAAAAAAAAAAAAAB8BAABfcmVscy8ucmVsc1BLAQItABQABgAIAAAAIQAWh/j9yAAAAN4A&#10;AAAPAAAAAAAAAAAAAAAAAAcCAABkcnMvZG93bnJldi54bWxQSwUGAAAAAAMAAwC3AAAA/AIAAAAA&#10;">
                  <v:stroke endcap="round"/>
                  <v:path textboxrect="0,0,47244,19050" arrowok="t"/>
                </v:shape>
                <v:shape id="Shape 82732" style="position:absolute;left:13677;top:23911;width:671;height:381;visibility:visible;mso-wrap-style:square;v-text-anchor:top" coordsize="67056,38100" o:spid="_x0000_s5037" fillcolor="#6e6e6e" strokecolor="#6e6e6e" strokeweight=".06pt" path="m,l51816,,67056,38100r-56388,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skryAAAAN4AAAAPAAAAZHJzL2Rvd25yZXYueG1sRI9Ba8JA&#10;FITvQv/D8gredNOIVlJXaQvSHgRtFKS3Z/aZpM2+jdltjP++Kwgeh5n5hpktOlOJlhpXWlbwNIxA&#10;EGdWl5wr2G2XgykI55E1VpZJwYUcLOYPvRkm2p75i9rU5yJA2CWooPC+TqR0WUEG3dDWxME72sag&#10;D7LJpW7wHOCmknEUTaTBksNCgTW9F5T9pn9GQfuxTvFtc9Dfh9X+55iN3cmZlVL9x+71BYSnzt/D&#10;t/anVjCNn0cxXO+EKyDn/wAAAP//AwBQSwECLQAUAAYACAAAACEA2+H2y+4AAACFAQAAEwAAAAAA&#10;AAAAAAAAAAAAAAAAW0NvbnRlbnRfVHlwZXNdLnhtbFBLAQItABQABgAIAAAAIQBa9CxbvwAAABUB&#10;AAALAAAAAAAAAAAAAAAAAB8BAABfcmVscy8ucmVsc1BLAQItABQABgAIAAAAIQAllskryAAAAN4A&#10;AAAPAAAAAAAAAAAAAAAAAAcCAABkcnMvZG93bnJldi54bWxQSwUGAAAAAAMAAwC3AAAA/AIAAAAA&#10;">
                  <v:stroke endcap="round"/>
                  <v:path textboxrect="0,0,67056,38100" arrowok="t"/>
                </v:shape>
                <v:shape id="Shape 82733" style="position:absolute;left:12009;top:22395;width:1272;height:228;visibility:visible;mso-wrap-style:square;v-text-anchor:top" coordsize="127254,22860" o:spid="_x0000_s5038" fillcolor="#6e6e6e" strokecolor="#6e6e6e" strokeweight=".06pt" path="m48768,l77724,v27432,,49530,4572,49530,11430c127254,17526,105156,22860,77724,22860r-28956,c21336,22860,,17526,,11430,,4572,21336,,487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GSyAAAAN4AAAAPAAAAZHJzL2Rvd25yZXYueG1sRI9BawIx&#10;FITvBf9DeIIX0axaWtkaRZS22x5a1Lbn5+a5Wdy8LJuo679vCkKPw8x8w8wWra3EmRpfOlYwGiYg&#10;iHOnSy4UfO2eB1MQPiBrrByTgit5WMw7dzNMtbvwhs7bUIgIYZ+iAhNCnUrpc0MW/dDVxNE7uMZi&#10;iLIppG7wEuG2kuMkeZAWS44LBmtaGcqP25NVcL83r9n3i387/cgPh9nn+r0/2inV67bLJxCB2vAf&#10;vrUzrWA6fpxM4O9OvAJy/gsAAP//AwBQSwECLQAUAAYACAAAACEA2+H2y+4AAACFAQAAEwAAAAAA&#10;AAAAAAAAAAAAAAAAW0NvbnRlbnRfVHlwZXNdLnhtbFBLAQItABQABgAIAAAAIQBa9CxbvwAAABUB&#10;AAALAAAAAAAAAAAAAAAAAB8BAABfcmVscy8ucmVsc1BLAQItABQABgAIAAAAIQB/JGGSyAAAAN4A&#10;AAAPAAAAAAAAAAAAAAAAAAcCAABkcnMvZG93bnJldi54bWxQSwUGAAAAAAMAAwC3AAAA/AIAAAAA&#10;">
                  <v:stroke endcap="round"/>
                  <v:path textboxrect="0,0,127254,22860" arrowok="t"/>
                </v:shape>
                <v:shape id="Shape 1111722" style="position:absolute;left:13601;top:22219;width:153;height:92;visibility:visible;mso-wrap-style:square;v-text-anchor:top" coordsize="15240,9144" o:spid="_x0000_s5039" fillcolor="#464646" stroked="f" strokeweight="0" path="m,l15240,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8a1xgAAAOAAAAAPAAAAZHJzL2Rvd25yZXYueG1sRI9BawIx&#10;EIXvBf9DGMFbzboHW1ajqGAReqoVxduQjJvFzWTdpLvbf98UCp3bx3vz5s1yPbhadNSGyrOC2TQD&#10;Qay9qbhUcPrcP7+CCBHZYO2ZFHxTgPVq9LTEwvieP6g7xlKkEA4FKrAxNoWUQVtyGKa+IU7azbcO&#10;Y8K2lKbFPoW7WuZZNpcOK04XLDa0s6Tvxy+n4L0f3nbnatuZEKXea9tcHvOrUpPxsFmAiDTEf/Pf&#10;9sGk+mle8hx+H0oEcvUDAAD//wMAUEsBAi0AFAAGAAgAAAAhANvh9svuAAAAhQEAABMAAAAAAAAA&#10;AAAAAAAAAAAAAFtDb250ZW50X1R5cGVzXS54bWxQSwECLQAUAAYACAAAACEAWvQsW78AAAAVAQAA&#10;CwAAAAAAAAAAAAAAAAAfAQAAX3JlbHMvLnJlbHNQSwECLQAUAAYACAAAACEAd6vGtcYAAADgAAAA&#10;DwAAAAAAAAAAAAAAAAAHAgAAZHJzL2Rvd25yZXYueG1sUEsFBgAAAAADAAMAtwAAAPoCAAAAAA==&#10;">
                  <v:stroke endcap="round"/>
                  <v:path textboxrect="0,0,15240,9144" arrowok="t"/>
                </v:shape>
                <v:shape id="Shape 82735" style="position:absolute;left:13594;top:22212;width:160;height:99;visibility:visible;mso-wrap-style:square;v-text-anchor:top" coordsize="16002,9906" o:spid="_x0000_s5040" filled="f" strokecolor="#464646" strokeweight=".06pt" path="m,9906r16002,l16002,,,,,99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nyyAAAAN4AAAAPAAAAZHJzL2Rvd25yZXYueG1sRI9BawIx&#10;FITvQv9DeIXeNFuLrWyNUpSKqAjdeuntsXndbHfzsk2ibv99IxR6HGbmG2a26G0rzuRD7VjB/SgD&#10;QVw6XXOl4Pj+OpyCCBFZY+uYFPxQgMX8ZjDDXLsLv9G5iJVIEA45KjAxdrmUoTRkMYxcR5y8T+ct&#10;xiR9JbXHS4LbVo6z7FFarDktGOxoaahsipNV8LFu+lXxtd2Z71M8ers+NPvJQam72/7lGUSkPv6H&#10;/9obrWA6fnqYwPVOugJy/gsAAP//AwBQSwECLQAUAAYACAAAACEA2+H2y+4AAACFAQAAEwAAAAAA&#10;AAAAAAAAAAAAAAAAW0NvbnRlbnRfVHlwZXNdLnhtbFBLAQItABQABgAIAAAAIQBa9CxbvwAAABUB&#10;AAALAAAAAAAAAAAAAAAAAB8BAABfcmVscy8ucmVsc1BLAQItABQABgAIAAAAIQAdLjnyyAAAAN4A&#10;AAAPAAAAAAAAAAAAAAAAAAcCAABkcnMvZG93bnJldi54bWxQSwUGAAAAAAMAAwC3AAAA/AIAAAAA&#10;">
                  <v:stroke endcap="round"/>
                  <v:path textboxrect="0,0,16002,9906" arrowok="t"/>
                </v:shape>
                <v:shape id="Shape 1111723" style="position:absolute;left:11711;top:22524;width:1875;height:168;visibility:visible;mso-wrap-style:square;v-text-anchor:top" coordsize="187452,16764" o:spid="_x0000_s5041" fillcolor="silver" stroked="f" strokeweight="0" path="m,l187452,r,16764l,167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fMoxwAAAOAAAAAPAAAAZHJzL2Rvd25yZXYueG1sRI9PawIx&#10;EMXvhX6HMIXeaqILraxGEcHWnsQ/iMdhM+6ubibLJmraT98IBef2471582Y8jbYRV+p87VhDv6dA&#10;EBfO1Fxq2G0Xb0MQPiAbbByThh/yMJ08P40xN+7Ga7puQilSCPscNVQhtLmUvqjIou+5ljhpR9dZ&#10;DAm7UpoObyncNnKg1Lu0WHO6UGFL84qK8+ZiNWR0+tyvll9ztVpc1PdvGw+ZjFq/vsTZCESgGB7m&#10;/+2lSfXTfAwyuD+UCOTkDwAA//8DAFBLAQItABQABgAIAAAAIQDb4fbL7gAAAIUBAAATAAAAAAAA&#10;AAAAAAAAAAAAAABbQ29udGVudF9UeXBlc10ueG1sUEsBAi0AFAAGAAgAAAAhAFr0LFu/AAAAFQEA&#10;AAsAAAAAAAAAAAAAAAAAHwEAAF9yZWxzLy5yZWxzUEsBAi0AFAAGAAgAAAAhAMbd8yjHAAAA4AAA&#10;AA8AAAAAAAAAAAAAAAAABwIAAGRycy9kb3ducmV2LnhtbFBLBQYAAAAAAwADALcAAAD7AgAAAAA=&#10;">
                  <v:stroke endcap="round"/>
                  <v:path textboxrect="0,0,187452,16764" arrowok="t"/>
                </v:shape>
                <v:shape id="Shape 1111724" style="position:absolute;left:11719;top:22692;width:1867;height:91;visibility:visible;mso-wrap-style:square;v-text-anchor:top" coordsize="186690,9144" o:spid="_x0000_s5042" fillcolor="#7f7f7f" stroked="f" strokeweight="0" path="m,l186690,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nV9xgAAAOAAAAAPAAAAZHJzL2Rvd25yZXYueG1sRI9Ba8JA&#10;EIXvBf/DMkJvdaNILNFVtLRQsAimBa9DdpqEZmdjdhrjv+8KQuf28d68ebPaDK5RPXWh9mxgOklA&#10;ERfe1lwa+Pp8e3oGFQTZYuOZDFwpwGY9elhhZv2Fj9TnUqoYwiFDA5VIm2kdioocholviaP27TuH&#10;ErErte3wEsNdo2dJkmqHNccLFbb0UlHxk/86A/hx2u/soegl9XMZ8nB+PYbUmMfxsF2CEhrk33zf&#10;frexfpzFbA63hyKBXv8BAAD//wMAUEsBAi0AFAAGAAgAAAAhANvh9svuAAAAhQEAABMAAAAAAAAA&#10;AAAAAAAAAAAAAFtDb250ZW50X1R5cGVzXS54bWxQSwECLQAUAAYACAAAACEAWvQsW78AAAAVAQAA&#10;CwAAAAAAAAAAAAAAAAAfAQAAX3JlbHMvLnJlbHNQSwECLQAUAAYACAAAACEA/Y51fcYAAADgAAAA&#10;DwAAAAAAAAAAAAAAAAAHAgAAZHJzL2Rvd25yZXYueG1sUEsFBgAAAAADAAMAtwAAAPoCAAAAAA==&#10;">
                  <v:stroke endcap="round"/>
                  <v:path textboxrect="0,0,186690,9144" arrowok="t"/>
                </v:shape>
                <v:shape id="Shape 82738" style="position:absolute;left:11711;top:22684;width:1875;height:38;visibility:visible;mso-wrap-style:square;v-text-anchor:top" coordsize="187452,3810" o:spid="_x0000_s5043" filled="f" strokecolor="#7f7f7f" strokeweight=".06pt" path="m,3810r187452,l187452,,,,,38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eRxAAAAN4AAAAPAAAAZHJzL2Rvd25yZXYueG1sRE/LisIw&#10;FN0L8w/hDsxuTHXAkWoUERSZjfiiurs016a0uSlNRqtfP1kMuDyc93Te2VrcqPWlYwWDfgKCOHe6&#10;5ELB8bD6HIPwAVlj7ZgUPMjDfPbWm2Kq3Z13dNuHQsQQ9ikqMCE0qZQ+N2TR911DHLmray2GCNtC&#10;6hbvMdzWcpgkI2mx5NhgsKGlobza/1oF2/PI7NanqvJZ8vPsNpdlll0fSn28d4sJiEBdeIn/3Rut&#10;YDz8/op74514BeTsDwAA//8DAFBLAQItABQABgAIAAAAIQDb4fbL7gAAAIUBAAATAAAAAAAAAAAA&#10;AAAAAAAAAABbQ29udGVudF9UeXBlc10ueG1sUEsBAi0AFAAGAAgAAAAhAFr0LFu/AAAAFQEAAAsA&#10;AAAAAAAAAAAAAAAAHwEAAF9yZWxzLy5yZWxzUEsBAi0AFAAGAAgAAAAhAEmeh5HEAAAA3gAAAA8A&#10;AAAAAAAAAAAAAAAABwIAAGRycy9kb3ducmV2LnhtbFBLBQYAAAAAAwADALcAAAD4AgAAAAA=&#10;">
                  <v:stroke endcap="round"/>
                  <v:path textboxrect="0,0,187452,3810" arrowok="t"/>
                </v:shape>
                <v:shape id="Shape 82739" style="position:absolute;left:12512;top:18219;width:0;height:1890;visibility:visible;mso-wrap-style:square;v-text-anchor:top" coordsize="0,188980" o:spid="_x0000_s5044" filled="f" strokeweight=".16383mm" path="m,18898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oxtxwAAAN4AAAAPAAAAZHJzL2Rvd25yZXYueG1sRI9Pa8JA&#10;FMTvQr/D8gq96cY/aIyuUgqKFHqIiuDtkX0m0ezbkN3G+O27BcHjMDO/YZbrzlSipcaVlhUMBxEI&#10;4szqknMFx8OmH4NwHlljZZkUPMjBevXWW2Ki7Z1Tavc+FwHCLkEFhfd1IqXLCjLoBrYmDt7FNgZ9&#10;kE0udYP3ADeVHEXRVBosOSwUWNNXQdlt/2sUHPT3+XiW2/QnPl27SZlO2/SGSn28d58LEJ46/wo/&#10;2zutIB7NxnP4vxOugFz9AQAA//8DAFBLAQItABQABgAIAAAAIQDb4fbL7gAAAIUBAAATAAAAAAAA&#10;AAAAAAAAAAAAAABbQ29udGVudF9UeXBlc10ueG1sUEsBAi0AFAAGAAgAAAAhAFr0LFu/AAAAFQEA&#10;AAsAAAAAAAAAAAAAAAAAHwEAAF9yZWxzLy5yZWxzUEsBAi0AFAAGAAgAAAAhAOVejG3HAAAA3gAA&#10;AA8AAAAAAAAAAAAAAAAABwIAAGRycy9kb3ducmV2LnhtbFBLBQYAAAAAAwADALcAAAD7AgAAAAA=&#10;">
                  <v:stroke endcap="round"/>
                  <v:path textboxrect="0,0,0,188980" arrowok="t"/>
                </v:shape>
                <v:rect id="Rectangle 82740" style="position:absolute;left:11254;top:25964;width:3690;height:1185;visibility:visible;mso-wrap-style:square;v-text-anchor:top" o:spid="_x0000_s50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jH9xwAAAN4AAAAPAAAAZHJzL2Rvd25yZXYueG1sRI/NasJA&#10;FIX3Bd9huEJ3dVKRNkZHEbXEZU0E290lc01CM3dCZpqkffrOouDycP741tvRNKKnztWWFTzPIhDE&#10;hdU1lwou+dtTDMJ5ZI2NZVLwQw62m8nDGhNtBz5Tn/lShBF2CSqovG8TKV1RkUE3sy1x8G62M+iD&#10;7EqpOxzCuGnkPIpepMGaw0OFLe0rKr6yb6Mgjdvdx8n+DmVz/Eyv79flIV96pR6n424FwtPo7+H/&#10;9kkriOeviwAQcAIKyM0fAAAA//8DAFBLAQItABQABgAIAAAAIQDb4fbL7gAAAIUBAAATAAAAAAAA&#10;AAAAAAAAAAAAAABbQ29udGVudF9UeXBlc10ueG1sUEsBAi0AFAAGAAgAAAAhAFr0LFu/AAAAFQEA&#10;AAsAAAAAAAAAAAAAAAAAHwEAAF9yZWxzLy5yZWxzUEsBAi0AFAAGAAgAAAAhAE1WMf3HAAAA3gAA&#10;AA8AAAAAAAAAAAAAAAAABwIAAGRycy9kb3ducmV2LnhtbFBLBQYAAAAAAwADALcAAAD7AgAAAAA=&#10;">
                  <v:textbox inset="0,0,0,0">
                    <w:txbxContent>
                      <w:p w:rsidR="00ED7765" w:rsidP="00ED7765" w:rsidRDefault="00ED7765" w14:paraId="01AF0A5A" w14:textId="77777777">
                        <w:pPr>
                          <w:spacing w:after="160"/>
                          <w:ind w:left="0" w:firstLine="0"/>
                        </w:pPr>
                        <w:r>
                          <w:rPr>
                            <w:sz w:val="15"/>
                          </w:rPr>
                          <w:t>Client1</w:t>
                        </w:r>
                      </w:p>
                    </w:txbxContent>
                  </v:textbox>
                </v:rect>
                <v:shape id="Shape 1111725" style="position:absolute;left:18303;top:22791;width:2766;height:853;visibility:visible;mso-wrap-style:square;v-text-anchor:top" coordsize="276606,85344" o:spid="_x0000_s5046" fillcolor="silver" stroked="f" strokeweight="0" path="m,l276606,r,85344l,853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KryxwAAAOAAAAAPAAAAZHJzL2Rvd25yZXYueG1sRI9LbwIx&#10;DITvlfofIlfiUkG2tOWxJSCE+uQGC3dr425WTZxVEmD775tKlerbpxmPx4tV76w4U4itZwV3owIE&#10;ce11y42CQ/UynIGICVmj9UwKvinCanl9tcBS+wvv6LxPjcghHEtUYFLqSiljbchhHPmOOGufPjhM&#10;GUMjdcBLDndWjotiIh22nC8Y7GhjqP7an5yC+fNbOjzoj1Ad7a01eL/dVa9bpQY3/foJRKI+/Zv/&#10;tt91rp9nOn6E34cygVz+AAAA//8DAFBLAQItABQABgAIAAAAIQDb4fbL7gAAAIUBAAATAAAAAAAA&#10;AAAAAAAAAAAAAABbQ29udGVudF9UeXBlc10ueG1sUEsBAi0AFAAGAAgAAAAhAFr0LFu/AAAAFQEA&#10;AAsAAAAAAAAAAAAAAAAAHwEAAF9yZWxzLy5yZWxzUEsBAi0AFAAGAAgAAAAhAOnUqvLHAAAA4AAA&#10;AA8AAAAAAAAAAAAAAAAABwIAAGRycy9kb3ducmV2LnhtbFBLBQYAAAAAAwADALcAAAD7AgAAAAA=&#10;">
                  <v:stroke endcap="round"/>
                  <v:path textboxrect="0,0,276606,85344" arrowok="t"/>
                </v:shape>
                <v:shape id="Shape 82742" style="position:absolute;left:18295;top:22783;width:2774;height:861;visibility:visible;mso-wrap-style:square;v-text-anchor:top" coordsize="277368,86106" o:spid="_x0000_s5047" filled="f" strokecolor="silver" strokeweight=".06pt" path="m,86106r277368,l277368,,,,,861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xwAAAN4AAAAPAAAAZHJzL2Rvd25yZXYueG1sRI9Ba8JA&#10;FITvhf6H5RV6kboxiErqKiIUCl40Ku3xNfvMhmbfhuzWRH+9Kwg9DjPzDTNf9rYWZ2p95VjBaJiA&#10;IC6crrhUcNh/vM1A+ICssXZMCi7kYbl4fppjpl3HOzrnoRQRwj5DBSaEJpPSF4Ys+qFriKN3cq3F&#10;EGVbSt1iF+G2lmmSTKTFiuOCwYbWhorf/M8qWF3t18/u21y7wakc5JRPw/a4Uer1pV+9gwjUh//w&#10;o/2pFczS6TiF+514BeTiBgAA//8DAFBLAQItABQABgAIAAAAIQDb4fbL7gAAAIUBAAATAAAAAAAA&#10;AAAAAAAAAAAAAABbQ29udGVudF9UeXBlc10ueG1sUEsBAi0AFAAGAAgAAAAhAFr0LFu/AAAAFQEA&#10;AAsAAAAAAAAAAAAAAAAAHwEAAF9yZWxzLy5yZWxzUEsBAi0AFAAGAAgAAAAhAD/7GNPHAAAA3gAA&#10;AA8AAAAAAAAAAAAAAAAABwIAAGRycy9kb3ducmV2LnhtbFBLBQYAAAAAAwADALcAAAD7AgAAAAA=&#10;">
                  <v:stroke endcap="round"/>
                  <v:path textboxrect="0,0,277368,86106" arrowok="t"/>
                </v:shape>
                <v:shape id="Shape 82743" style="position:absolute;left:18371;top:23141;width:419;height:130;visibility:visible;mso-wrap-style:square;v-text-anchor:top" coordsize="41910,12954" o:spid="_x0000_s5048" fillcolor="#6e6e6e" stroked="f" strokeweight="0" path="m6858,l35814,r6096,6096l41910,6858r-6096,6096l6858,12954,,6858,,6096,68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jdzwwAAAN4AAAAPAAAAZHJzL2Rvd25yZXYueG1sRI/disIw&#10;FITvhX2HcATvNPUHLV2jqLCyV0LVBzg0Z5vS5qQ0UevbmwXBy2FmvmHW29424k6drxwrmE4SEMSF&#10;0xWXCq6Xn3EKwgdkjY1jUvAkD9vN12CNmXYPzul+DqWIEPYZKjAhtJmUvjBk0U9cSxy9P9dZDFF2&#10;pdQdPiLcNnKWJEtpseK4YLClg6GiPt+sgrze7+pjerJGpsflwed7rm5GqdGw332DCNSHT/jd/tUK&#10;0tlqMYf/O/EKyM0LAAD//wMAUEsBAi0AFAAGAAgAAAAhANvh9svuAAAAhQEAABMAAAAAAAAAAAAA&#10;AAAAAAAAAFtDb250ZW50X1R5cGVzXS54bWxQSwECLQAUAAYACAAAACEAWvQsW78AAAAVAQAACwAA&#10;AAAAAAAAAAAAAAAfAQAAX3JlbHMvLnJlbHNQSwECLQAUAAYACAAAACEA26o3c8MAAADeAAAADwAA&#10;AAAAAAAAAAAAAAAHAgAAZHJzL2Rvd25yZXYueG1sUEsFBgAAAAADAAMAtwAAAPcCAAAAAA==&#10;">
                  <v:stroke endcap="round"/>
                  <v:path textboxrect="0,0,41910,12954" arrowok="t"/>
                </v:shape>
                <v:shape id="Shape 82744" style="position:absolute;left:19476;top:22913;width:1021;height:632;visibility:visible;mso-wrap-style:square;v-text-anchor:top" coordsize="102108,63246" o:spid="_x0000_s5049" fillcolor="#7f7f7f" stroked="f" strokeweight="0" path="m8382,l94488,r6096,3810l102108,9906r,44958l99822,60960r-5334,2286l7620,63246,2286,60198,,54864,,7620,2286,3048,83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CD7xgAAAN4AAAAPAAAAZHJzL2Rvd25yZXYueG1sRI/dagIx&#10;FITvhb5DOAXvNNt1sctqFCv0hyIUfx7gsDluFjcnS5Lq9u2bQsHLYWa+YZbrwXbiSj60jhU8TTMQ&#10;xLXTLTcKTsfXSQkiRGSNnWNS8EMB1quH0RIr7W68p+shNiJBOFSowMTYV1KG2pDFMHU9cfLOzluM&#10;SfpGao+3BLedzLNsLi22nBYM9rQ1VF8O31ZB9zn3hcnf/ddu9tJuN7jD/K1Uavw4bBYgIg3xHv5v&#10;f2gFZf5cFPB3J10BufoFAAD//wMAUEsBAi0AFAAGAAgAAAAhANvh9svuAAAAhQEAABMAAAAAAAAA&#10;AAAAAAAAAAAAAFtDb250ZW50X1R5cGVzXS54bWxQSwECLQAUAAYACAAAACEAWvQsW78AAAAVAQAA&#10;CwAAAAAAAAAAAAAAAAAfAQAAX3JlbHMvLnJlbHNQSwECLQAUAAYACAAAACEAqiAg+8YAAADeAAAA&#10;DwAAAAAAAAAAAAAAAAAHAgAAZHJzL2Rvd25yZXYueG1sUEsFBgAAAAADAAMAtwAAAPoCAAAAAA==&#10;">
                  <v:stroke endcap="round"/>
                  <v:path textboxrect="0,0,102108,63246" arrowok="t"/>
                </v:shape>
                <v:shape id="Shape 82745" style="position:absolute;left:18387;top:20154;width:2575;height:2302;visibility:visible;mso-wrap-style:square;v-text-anchor:top" coordsize="257556,230124" o:spid="_x0000_s5050" fillcolor="silver" stroked="f" strokeweight="0" path="m15240,l246888,r8382,3810l257556,13716r,203454l253746,226314r-8382,3810l12192,230124,3048,226314,,217932,,14478,5334,3048,152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1/xgAAAN4AAAAPAAAAZHJzL2Rvd25yZXYueG1sRI/RagIx&#10;FETfBf8hXME3zVatytYopbAg1EK79gNuN7ebpZubNYm6/fumIPg4zMwZZrPrbSsu5EPjWMHDNANB&#10;XDndcK3g81hM1iBCRNbYOiYFvxRgtx0ONphrd+UPupSxFgnCIUcFJsYulzJUhiyGqeuIk/ftvMWY&#10;pK+l9nhNcNvKWZYtpcWG04LBjl4MVT/l2SqQJ7/Yv8svep2bE87fikN9LA5KjUf98xOISH28h2/t&#10;vVawnq0Wj/B/J10Buf0DAAD//wMAUEsBAi0AFAAGAAgAAAAhANvh9svuAAAAhQEAABMAAAAAAAAA&#10;AAAAAAAAAAAAAFtDb250ZW50X1R5cGVzXS54bWxQSwECLQAUAAYACAAAACEAWvQsW78AAAAVAQAA&#10;CwAAAAAAAAAAAAAAAAAfAQAAX3JlbHMvLnJlbHNQSwECLQAUAAYACAAAACEA3zr9f8YAAADeAAAA&#10;DwAAAAAAAAAAAAAAAAAHAgAAZHJzL2Rvd25yZXYueG1sUEsFBgAAAAADAAMAtwAAAPoCAAAAAA==&#10;">
                  <v:stroke endcap="round"/>
                  <v:path textboxrect="0,0,257556,230124" arrowok="t"/>
                </v:shape>
                <v:shape id="Shape 82746" style="position:absolute;left:18577;top:20383;width:2225;height:1775;visibility:visible;mso-wrap-style:square;v-text-anchor:top" coordsize="222504,177546" o:spid="_x0000_s5051" fillcolor="#7f7f7f" stroked="f" strokeweight="0" path="m12954,l212598,r7620,3810l222504,10668r,156210l219456,175260r-7620,2286l10668,177546,3048,174498,,168402,,7620,4572,1524,129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Vw/yAAAAN4AAAAPAAAAZHJzL2Rvd25yZXYueG1sRI9BawIx&#10;FITvBf9DeIKXotnassrWKKWgFDzUrgp6e2xes0s3L0uS6vrvm0Khx2FmvmEWq9624kI+NI4VPEwy&#10;EMSV0w0bBYf9ejwHESKyxtYxKbhRgNVycLfAQrsrf9CljEYkCIcCFdQxdoWUoarJYpi4jjh5n85b&#10;jEl6I7XHa4LbVk6zLJcWG04LNXb0WlP1VX5bBefS8/nx3Zz8dpNHs7vdHzdbUmo07F+eQUTq43/4&#10;r/2mFcyns6ccfu+kKyCXPwAAAP//AwBQSwECLQAUAAYACAAAACEA2+H2y+4AAACFAQAAEwAAAAAA&#10;AAAAAAAAAAAAAAAAW0NvbnRlbnRfVHlwZXNdLnhtbFBLAQItABQABgAIAAAAIQBa9CxbvwAAABUB&#10;AAALAAAAAAAAAAAAAAAAAB8BAABfcmVscy8ucmVsc1BLAQItABQABgAIAAAAIQC2tVw/yAAAAN4A&#10;AAAPAAAAAAAAAAAAAAAAAAcCAABkcnMvZG93bnJldi54bWxQSwUGAAAAAAMAAwC3AAAA/AIAAAAA&#10;">
                  <v:stroke endcap="round"/>
                  <v:path textboxrect="0,0,222504,177546" arrowok="t"/>
                </v:shape>
                <v:shape id="Shape 82747" style="position:absolute;left:18653;top:20459;width:2081;height:1608;visibility:visible;mso-wrap-style:square;v-text-anchor:top" coordsize="208026,160782" o:spid="_x0000_s5052" fillcolor="black" stroked="f" strokeweight="0" path="m10668,l198882,r6858,3810l208026,11430r,140208l204978,158496r-7620,2286l10668,160782,2286,158496,,152400,,8382,3810,1524,106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gRkxgAAAN4AAAAPAAAAZHJzL2Rvd25yZXYueG1sRI/dasJA&#10;FITvC32H5RR6VzeK1BhdJQiCF0Gp8QEO2ZMfzJ5Nsqumb+8WhF4OM/MNs96OphV3GlxjWcF0EoEg&#10;LqxuuFJwyfdfMQjnkTW2lknBLznYbt7f1pho++Afup99JQKEXYIKau+7REpX1GTQTWxHHLzSDgZ9&#10;kEMl9YCPADetnEXRtzTYcFiosaNdTcX1fDMKlpnPrreT7dO+PM7LPNuN3bRR6vNjTFcgPI3+P/xq&#10;H7SCeLaYL+DvTrgCcvMEAAD//wMAUEsBAi0AFAAGAAgAAAAhANvh9svuAAAAhQEAABMAAAAAAAAA&#10;AAAAAAAAAAAAAFtDb250ZW50X1R5cGVzXS54bWxQSwECLQAUAAYACAAAACEAWvQsW78AAAAVAQAA&#10;CwAAAAAAAAAAAAAAAAAfAQAAX3JlbHMvLnJlbHNQSwECLQAUAAYACAAAACEAsHIEZMYAAADeAAAA&#10;DwAAAAAAAAAAAAAAAAAHAgAAZHJzL2Rvd25yZXYueG1sUEsFBgAAAAADAAMAtwAAAPoCAAAAAA==&#10;">
                  <v:stroke endcap="round"/>
                  <v:path textboxrect="0,0,208026,160782" arrowok="t"/>
                </v:shape>
                <v:shape id="Shape 1111726" style="position:absolute;left:18303;top:22959;width:1082;height:91;visibility:visible;mso-wrap-style:square;v-text-anchor:top" coordsize="108204,9144" o:spid="_x0000_s5053" fillcolor="black" stroked="f" strokeweight="0" path="m,l10820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PQxQAAAOAAAAAPAAAAZHJzL2Rvd25yZXYueG1sRI9PT8Mw&#10;DMXvSHyHyEi7MZcdNijLJsQ0sdvE/txNY5qKxumS0HXffpmEhG8/vefn5/lycK3qOcTGi4ancQGK&#10;pfKmkVrDYb9+fAYVE4mh1gtruHCE5eL+bk6l8Wf55H6XapVDJJakwabUlYixsuwojn3HkrVvHxyl&#10;jKFGE+icw12Lk6KYoqNG8gVLHb9brn52v07Dx2m7WtdfxBW+4Kw/2KMPeNR69DC8vYJKPKR/89/2&#10;xuT6eWaTKdweygS4uAIAAP//AwBQSwECLQAUAAYACAAAACEA2+H2y+4AAACFAQAAEwAAAAAAAAAA&#10;AAAAAAAAAAAAW0NvbnRlbnRfVHlwZXNdLnhtbFBLAQItABQABgAIAAAAIQBa9CxbvwAAABUBAAAL&#10;AAAAAAAAAAAAAAAAAB8BAABfcmVscy8ucmVsc1BLAQItABQABgAIAAAAIQCARiPQxQAAAOAAAAAP&#10;AAAAAAAAAAAAAAAAAAcCAABkcnMvZG93bnJldi54bWxQSwUGAAAAAAMAAwC3AAAA+QIAAAAA&#10;">
                  <v:stroke endcap="round"/>
                  <v:path textboxrect="0,0,108204,9144" arrowok="t"/>
                </v:shape>
                <v:shape id="Shape 82749" style="position:absolute;left:18295;top:22951;width:1090;height:23;visibility:visible;mso-wrap-style:square;v-text-anchor:top" coordsize="108966,2286" o:spid="_x0000_s5054" filled="f" strokeweight=".06pt" path="m,2286r108966,l108966,,,,,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9BmxwAAAN4AAAAPAAAAZHJzL2Rvd25yZXYueG1sRI9PSwMx&#10;FMTvQr9DeIXebLZlqevatIj0jwUvVg96eyTPzeLmZUnSdvvtjSB4HGbmN8xyPbhOnCnE1rOC2bQA&#10;Qay9ablR8P62va1AxIRssPNMCq4UYb0a3SyxNv7Cr3Q+pkZkCMcaFdiU+lrKqC05jFPfE2fvyweH&#10;KcvQSBPwkuGuk/OiWEiHLecFiz09WdLfx5NTIGfV/qO8ps2hDDrq3f7wUtlPpSbj4fEBRKIh/Yf/&#10;2s9GQTW/K+/h906+AnL1AwAA//8DAFBLAQItABQABgAIAAAAIQDb4fbL7gAAAIUBAAATAAAAAAAA&#10;AAAAAAAAAAAAAABbQ29udGVudF9UeXBlc10ueG1sUEsBAi0AFAAGAAgAAAAhAFr0LFu/AAAAFQEA&#10;AAsAAAAAAAAAAAAAAAAAHwEAAF9yZWxzLy5yZWxzUEsBAi0AFAAGAAgAAAAhADej0GbHAAAA3gAA&#10;AA8AAAAAAAAAAAAAAAAABwIAAGRycy9kb3ducmV2LnhtbFBLBQYAAAAAAwADALcAAAD7AgAAAAA=&#10;">
                  <v:stroke endcap="round"/>
                  <v:path textboxrect="0,0,108966,2286" arrowok="t"/>
                </v:shape>
                <v:shape id="Shape 1111727" style="position:absolute;left:18303;top:23500;width:1082;height:91;visibility:visible;mso-wrap-style:square;v-text-anchor:top" coordsize="108204,9144" o:spid="_x0000_s5055" fillcolor="black" stroked="f" strokeweight="0" path="m,l10820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oZLxQAAAOAAAAAPAAAAZHJzL2Rvd25yZXYueG1sRI9BT8Mw&#10;DIXvk/gPkZG4bS47UCjLJsQ0wW3a2O6mMU1F45Qk68q/J5Mm4dun9/z8vFiNrlMDh9h60XA/K0Cx&#10;1N600mg4fGymj6BiIjHUeWENvxxhtbyZLKgy/iw7HvapUTlEYkUabEp9hRhry47izPcsWfvywVHK&#10;GBo0gc453HU4L4oHdNRKvmCp51fL9ff+5DS8/WzXm+aTuMYnLIeDPfqAR63vbseXZ1CJx/Rvvm6/&#10;m1w/Tzkv4fJQJsDlHwAAAP//AwBQSwECLQAUAAYACAAAACEA2+H2y+4AAACFAQAAEwAAAAAAAAAA&#10;AAAAAAAAAAAAW0NvbnRlbnRfVHlwZXNdLnhtbFBLAQItABQABgAIAAAAIQBa9CxbvwAAABUBAAAL&#10;AAAAAAAAAAAAAAAAAB8BAABfcmVscy8ucmVsc1BLAQItABQABgAIAAAAIQDvCoZLxQAAAOAAAAAP&#10;AAAAAAAAAAAAAAAAAAcCAABkcnMvZG93bnJldi54bWxQSwUGAAAAAAMAAwC3AAAA+QIAAAAA&#10;">
                  <v:stroke endcap="round"/>
                  <v:path textboxrect="0,0,108204,9144" arrowok="t"/>
                </v:shape>
                <v:shape id="Shape 82751" style="position:absolute;left:18295;top:23492;width:1090;height:23;visibility:visible;mso-wrap-style:square;v-text-anchor:top" coordsize="108966,2286" o:spid="_x0000_s5056" filled="f" strokeweight=".06pt" path="m,2286r108966,l108966,,,,,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Eq9xwAAAN4AAAAPAAAAZHJzL2Rvd25yZXYueG1sRI9BSwMx&#10;FITvgv8hPKE3m91SdVmbllJaa6GXVg96eyTPzeLmZUnSdvvvjSB4HGbmG2a2GFwnzhRi61lBOS5A&#10;EGtvWm4UvL9t7isQMSEb7DyTgitFWMxvb2ZYG3/hA52PqREZwrFGBTalvpYyaksO49j3xNn78sFh&#10;yjI00gS8ZLjr5KQoHqXDlvOCxZ5WlvT38eQUyLLafkyvab2bBh31y3a3r+ynUqO7YfkMItGQ/sN/&#10;7VejoJo8PZTweydfATn/AQAA//8DAFBLAQItABQABgAIAAAAIQDb4fbL7gAAAIUBAAATAAAAAAAA&#10;AAAAAAAAAAAAAABbQ29udGVudF9UeXBlc10ueG1sUEsBAi0AFAAGAAgAAAAhAFr0LFu/AAAAFQEA&#10;AAsAAAAAAAAAAAAAAAAAHwEAAF9yZWxzLy5yZWxzUEsBAi0AFAAGAAgAAAAhAEwMSr3HAAAA3gAA&#10;AA8AAAAAAAAAAAAAAAAABwIAAGRycy9kb3ducmV2LnhtbFBLBQYAAAAAAwADALcAAAD7AgAAAAA=&#10;">
                  <v:stroke endcap="round"/>
                  <v:path textboxrect="0,0,108966,2286" arrowok="t"/>
                </v:shape>
                <v:shape id="Shape 1111728" style="position:absolute;left:20520;top:22920;width:556;height:92;visibility:visible;mso-wrap-style:square;v-text-anchor:top" coordsize="55626,9144" o:spid="_x0000_s5057" fillcolor="black" stroked="f" strokeweight="0" path="m,l5562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p8xwAAAOAAAAAPAAAAZHJzL2Rvd25yZXYueG1sRI9Pa8JA&#10;EMXvBb/DMkIvpW4UqSV1FQkIxZz8A9LbkB2TaHY2ZLcx/fbOQejcfsx7b94s14NrVE9dqD0bmE4S&#10;UMSFtzWXBk7H7fsnqBCRLTaeycAfBVivRi9LTK2/8576QyyVhHBI0UAVY5tqHYqKHIaJb4lld/Gd&#10;wyjYldp2eJdw1+hZknxohzXLhQpbyioqbodfZ+A89fP8rd/1112W/+SbLK9dszDmdTxsvkBFGuK/&#10;+On+tlJfZjGTxvKQEOjVAwAA//8DAFBLAQItABQABgAIAAAAIQDb4fbL7gAAAIUBAAATAAAAAAAA&#10;AAAAAAAAAAAAAABbQ29udGVudF9UeXBlc10ueG1sUEsBAi0AFAAGAAgAAAAhAFr0LFu/AAAAFQEA&#10;AAsAAAAAAAAAAAAAAAAAHwEAAF9yZWxzLy5yZWxzUEsBAi0AFAAGAAgAAAAhAMoMunzHAAAA4AAA&#10;AA8AAAAAAAAAAAAAAAAABwIAAGRycy9kb3ducmV2LnhtbFBLBQYAAAAAAwADALcAAAD7AgAAAAA=&#10;">
                  <v:stroke endcap="round"/>
                  <v:path textboxrect="0,0,55626,9144" arrowok="t"/>
                </v:shape>
                <v:shape id="Shape 82753" style="position:absolute;left:20513;top:22913;width:563;height:30;visibility:visible;mso-wrap-style:square;v-text-anchor:top" coordsize="56388,3048" o:spid="_x0000_s5058" filled="f" strokeweight=".06pt" path="m,3048r56388,l56388,,,,,30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mvXxgAAAN4AAAAPAAAAZHJzL2Rvd25yZXYueG1sRI9Pa8JA&#10;FMTvBb/D8oTe6uYPtSG6SqkUeqxaD96e2Wc2mH0bsquJ374rFHocZuY3zHI92lbcqPeNYwXpLAFB&#10;XDndcK3gZ//5UoDwAVlj65gU3MnDejV5WmKp3cBbuu1CLSKEfYkKTAhdKaWvDFn0M9cRR+/seosh&#10;yr6Wuschwm0rsySZS4sNxwWDHX0Yqi67q1WQZ3hINX7PTZHaw3BMT5v8flLqeTq+L0AEGsN/+K/9&#10;pRUU2dtrDo878QrI1S8AAAD//wMAUEsBAi0AFAAGAAgAAAAhANvh9svuAAAAhQEAABMAAAAAAAAA&#10;AAAAAAAAAAAAAFtDb250ZW50X1R5cGVzXS54bWxQSwECLQAUAAYACAAAACEAWvQsW78AAAAVAQAA&#10;CwAAAAAAAAAAAAAAAAAfAQAAX3JlbHMvLnJlbHNQSwECLQAUAAYACAAAACEA6GJr18YAAADeAAAA&#10;DwAAAAAAAAAAAAAAAAAHAgAAZHJzL2Rvd25yZXYueG1sUEsFBgAAAAADAAMAtwAAAPoCAAAAAA==&#10;">
                  <v:stroke endcap="round"/>
                  <v:path textboxrect="0,0,56388,3048" arrowok="t"/>
                </v:shape>
                <v:shape id="Shape 1111729" style="position:absolute;left:20520;top:23500;width:549;height:91;visibility:visible;mso-wrap-style:square;v-text-anchor:top" coordsize="54864,9144" o:spid="_x0000_s5059" fillcolor="black" stroked="f" strokeweight="0" path="m,l5486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oZygAAAOAAAAAPAAAAZHJzL2Rvd25yZXYueG1sRI9Pa8JA&#10;EMXvhX6HZQq9lLppsP6JrhIKUhEvxl68jdkxic3OhuwaUz+9Wyh0bj/emzdv5sve1KKj1lWWFbwN&#10;IhDEudUVFwq+9qvXCQjnkTXWlknBDzlYLh4f5phoe+UddZkvRAhhl6CC0vsmkdLlJRl0A9sQB+1k&#10;W4M+YFtI3eI1hJtaxlE0kgYrDhdKbOijpPw7uxgF58v74XTcxt1w6NLNIX25rc6fe6Wen/p0BsJT&#10;7//Nf9trHeqHGcdT+H0oEMjFHQAA//8DAFBLAQItABQABgAIAAAAIQDb4fbL7gAAAIUBAAATAAAA&#10;AAAAAAAAAAAAAAAAAABbQ29udGVudF9UeXBlc10ueG1sUEsBAi0AFAAGAAgAAAAhAFr0LFu/AAAA&#10;FQEAAAsAAAAAAAAAAAAAAAAAHwEAAF9yZWxzLy5yZWxzUEsBAi0AFAAGAAgAAAAhABj7ChnKAAAA&#10;4AAAAA8AAAAAAAAAAAAAAAAABwIAAGRycy9kb3ducmV2LnhtbFBLBQYAAAAAAwADALcAAAD+AgAA&#10;AAA=&#10;">
                  <v:stroke endcap="round"/>
                  <v:path textboxrect="0,0,54864,9144" arrowok="t"/>
                </v:shape>
                <v:shape id="Shape 82755" style="position:absolute;left:20513;top:23492;width:556;height:23;visibility:visible;mso-wrap-style:square;v-text-anchor:top" coordsize="55626,2286" o:spid="_x0000_s5060" filled="f" strokeweight=".06pt" path="m,2286r55626,l55626,,,,,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oexgAAAN4AAAAPAAAAZHJzL2Rvd25yZXYueG1sRI9Ba8JA&#10;FITvBf/D8gRvdWNAG6KriCAU6aWp6PWRfSbR7NuQ3Zqkv74rCB6HmfmGWW16U4s7ta6yrGA2jUAQ&#10;51ZXXCg4/uzfExDOI2usLZOCgRxs1qO3FabadvxN98wXIkDYpaig9L5JpXR5SQbd1DbEwbvY1qAP&#10;si2kbrELcFPLOIoW0mDFYaHEhnYl5bfs1yjoZlkdD92WDuezaZKv4e8kL1elJuN+uwThqfev8LP9&#10;qRUk8cd8Do874QrI9T8AAAD//wMAUEsBAi0AFAAGAAgAAAAhANvh9svuAAAAhQEAABMAAAAAAAAA&#10;AAAAAAAAAAAAAFtDb250ZW50X1R5cGVzXS54bWxQSwECLQAUAAYACAAAACEAWvQsW78AAAAVAQAA&#10;CwAAAAAAAAAAAAAAAAAfAQAAX3JlbHMvLnJlbHNQSwECLQAUAAYACAAAACEAbuQqHsYAAADeAAAA&#10;DwAAAAAAAAAAAAAAAAAHAgAAZHJzL2Rvd25yZXYueG1sUEsFBgAAAAADAAMAtwAAAPoCAAAAAA==&#10;">
                  <v:stroke endcap="round"/>
                  <v:path textboxrect="0,0,55626,2286" arrowok="t"/>
                </v:shape>
                <v:shape id="Shape 1111730" style="position:absolute;left:19560;top:23020;width:869;height:91;visibility:visible;mso-wrap-style:square;v-text-anchor:top" coordsize="86868,9144" o:spid="_x0000_s5061" fillcolor="#464646" stroked="f" strokeweight="0" path="m,l868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B71xQAAAOAAAAAPAAAAZHJzL2Rvd25yZXYueG1sRI9BT8Mw&#10;DIXvk/gPkZG4bSlMGqhbWg0EEjsyuOxmGq8pNE7VZG349/iAhG+f/N6z367OvlcTjbELbOB2VYAi&#10;boLtuDXw8f6yfAAVE7LFPjAZ+KEIdXW12GFpw8xvNB1TqySEY4kGXEpDqXVsHHmMqzAQy+4cRo9J&#10;cGy1HXGWcN/ru6LYaI8dywWHAz05ar6PF29gmJ4THb5O+/XUhtlfPvMpPzpjbq7zfgsqUU7/4j/3&#10;q5X3Ze7XUkEKCYGufgEAAP//AwBQSwECLQAUAAYACAAAACEA2+H2y+4AAACFAQAAEwAAAAAAAAAA&#10;AAAAAAAAAAAAW0NvbnRlbnRfVHlwZXNdLnhtbFBLAQItABQABgAIAAAAIQBa9CxbvwAAABUBAAAL&#10;AAAAAAAAAAAAAAAAAB8BAABfcmVscy8ucmVsc1BLAQItABQABgAIAAAAIQAguB71xQAAAOAAAAAP&#10;AAAAAAAAAAAAAAAAAAcCAABkcnMvZG93bnJldi54bWxQSwUGAAAAAAMAAwC3AAAA+QIAAAAA&#10;">
                  <v:stroke endcap="round"/>
                  <v:path textboxrect="0,0,86868,9144" arrowok="t"/>
                </v:shape>
                <v:shape id="Shape 82757" style="position:absolute;left:19552;top:23012;width:877;height:23;visibility:visible;mso-wrap-style:square;v-text-anchor:top" coordsize="87630,2286" o:spid="_x0000_s5062" filled="f" strokecolor="#464646" strokeweight=".06pt" path="m,2286r87630,l87630,,,,,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c0lyAAAAN4AAAAPAAAAZHJzL2Rvd25yZXYueG1sRI9Pa8JA&#10;FMTvQr/D8gQvRTeK1RhdxQqCHgr17/mRfSZps29DdjXpt+8WCh6HmfkNs1i1phQPql1hWcFwEIEg&#10;Tq0uOFNwPm37MQjnkTWWlknBDzlYLV86C0y0bfhAj6PPRICwS1BB7n2VSOnSnAy6ga2Ig3eztUEf&#10;ZJ1JXWMT4KaUoyiaSIMFh4UcK9rklH4f70bB+/DafO0zednHH6+38/iwnpXmU6let13PQXhq/TP8&#10;395pBfFo+jaFvzvhCsjlLwAAAP//AwBQSwECLQAUAAYACAAAACEA2+H2y+4AAACFAQAAEwAAAAAA&#10;AAAAAAAAAAAAAAAAW0NvbnRlbnRfVHlwZXNdLnhtbFBLAQItABQABgAIAAAAIQBa9CxbvwAAABUB&#10;AAALAAAAAAAAAAAAAAAAAB8BAABfcmVscy8ucmVsc1BLAQItABQABgAIAAAAIQBB1c0lyAAAAN4A&#10;AAAPAAAAAAAAAAAAAAAAAAcCAABkcnMvZG93bnJldi54bWxQSwUGAAAAAAMAAwC3AAAA/AIAAAAA&#10;">
                  <v:stroke endcap="round"/>
                  <v:path textboxrect="0,0,87630,2286" arrowok="t"/>
                </v:shape>
                <v:shape id="Shape 1111731" style="position:absolute;left:19682;top:23172;width:625;height:91;visibility:visible;mso-wrap-style:square;v-text-anchor:top" coordsize="62484,9144" o:spid="_x0000_s5063" fillcolor="#464646" stroked="f" strokeweight="0" path="m,l6248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u+/wgAAAOAAAAAPAAAAZHJzL2Rvd25yZXYueG1sRI/disJA&#10;DIXvF3yHIYJ369R/qY4iC4J4Z3cfIHTSH+xkSmeq3bc3Cwvm7iPnnJzsj4Nr1IO6UHs2MJsmoIhz&#10;b2suDfx8nz+3oEJEtth4JgO/FOB4GH3sMbX+yTd6ZLFUEsIhRQNVjG2qdcgrchimviWWXeE7h1Gw&#10;K7Xt8CnhrtHzJFlrhzXLhQpb+qoov2e9M9C38364Lb1dhBXRtcg5K6SemYyH0w5UpCG+xf/ui5X6&#10;MpvFDP4eEgJ9eAEAAP//AwBQSwECLQAUAAYACAAAACEA2+H2y+4AAACFAQAAEwAAAAAAAAAAAAAA&#10;AAAAAAAAW0NvbnRlbnRfVHlwZXNdLnhtbFBLAQItABQABgAIAAAAIQBa9CxbvwAAABUBAAALAAAA&#10;AAAAAAAAAAAAAB8BAABfcmVscy8ucmVsc1BLAQItABQABgAIAAAAIQD6Hu+/wgAAAOAAAAAPAAAA&#10;AAAAAAAAAAAAAAcCAABkcnMvZG93bnJldi54bWxQSwUGAAAAAAMAAwC3AAAA9gIAAAAA&#10;">
                  <v:stroke endcap="round"/>
                  <v:path textboxrect="0,0,62484,9144" arrowok="t"/>
                </v:shape>
                <v:shape id="Shape 82759" style="position:absolute;left:19674;top:23164;width:633;height:46;visibility:visible;mso-wrap-style:square;v-text-anchor:top" coordsize="63246,4572" o:spid="_x0000_s5064" filled="f" strokecolor="#464646" strokeweight=".06pt" path="m,4572r63246,l63246,,,,,45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pKaxgAAAN4AAAAPAAAAZHJzL2Rvd25yZXYueG1sRI9Pi8Iw&#10;FMTvC36H8AQvi6YKu9VqFHdBWA8i/sHzs3m21ealNFHrtzfCgsdhZn7DTGaNKcWNaldYVtDvRSCI&#10;U6sLzhTsd4vuEITzyBpLy6TgQQ5m09bHBBNt77yh29ZnIkDYJagg975KpHRpTgZdz1bEwTvZ2qAP&#10;ss6krvEe4KaUgyj6lgYLDgs5VvSbU3rZXo0C/FnG12bzuXbWrw7VoR8/ztlRqU67mY9BeGr8O/zf&#10;/tMKhoP4awSvO+EKyOkTAAD//wMAUEsBAi0AFAAGAAgAAAAhANvh9svuAAAAhQEAABMAAAAAAAAA&#10;AAAAAAAAAAAAAFtDb250ZW50X1R5cGVzXS54bWxQSwECLQAUAAYACAAAACEAWvQsW78AAAAVAQAA&#10;CwAAAAAAAAAAAAAAAAAfAQAAX3JlbHMvLnJlbHNQSwECLQAUAAYACAAAACEAGQ6SmsYAAADeAAAA&#10;DwAAAAAAAAAAAAAAAAAHAgAAZHJzL2Rvd25yZXYueG1sUEsFBgAAAAADAAMAtwAAAPoCAAAAAA==&#10;">
                  <v:stroke endcap="round"/>
                  <v:path textboxrect="0,0,63246,4572" arrowok="t"/>
                </v:shape>
                <v:shape id="Shape 82760" style="position:absolute;left:19476;top:23111;width:1021;height:0;visibility:visible;mso-wrap-style:square;v-text-anchor:top" coordsize="102108,0" o:spid="_x0000_s5065" filled="f" strokeweight=".06pt" path="m,l1021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8LixQAAAN4AAAAPAAAAZHJzL2Rvd25yZXYueG1sRI/dbsIw&#10;DEbvJ+0dIk/ibqRD42cdAU1IE7ul8ACm8ZqOxumajLZvP18gcWl9/o591tvBN+pKXawDG3iZZqCI&#10;y2Brrgycjp/PK1AxIVtsApOBkSJsN48Pa8xt6PlA1yJVSiAcczTgUmpzrWPpyGOchpZYsu/QeUwy&#10;dpW2HfYC942eZdlCe6xZLjhsaeeovBR/Xt74+X2tjjty50uvx3mK4/7tXBgzeRo+3kElGtJ9+db+&#10;sgZWs+VCBERHGKA3/wAAAP//AwBQSwECLQAUAAYACAAAACEA2+H2y+4AAACFAQAAEwAAAAAAAAAA&#10;AAAAAAAAAAAAW0NvbnRlbnRfVHlwZXNdLnhtbFBLAQItABQABgAIAAAAIQBa9CxbvwAAABUBAAAL&#10;AAAAAAAAAAAAAAAAAB8BAABfcmVscy8ucmVsc1BLAQItABQABgAIAAAAIQAiw8LixQAAAN4AAAAP&#10;AAAAAAAAAAAAAAAAAAcCAABkcnMvZG93bnJldi54bWxQSwUGAAAAAAMAAwC3AAAA+QIAAAAA&#10;">
                  <v:stroke endcap="round"/>
                  <v:path textboxrect="0,0,102108,0" arrowok="t"/>
                </v:shape>
                <v:shape id="Shape 82761" style="position:absolute;left:19484;top:23271;width:1006;height:0;visibility:visible;mso-wrap-style:square;v-text-anchor:top" coordsize="100584,0" o:spid="_x0000_s5066" filled="f" strokeweight=".06pt" path="m,l1005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OvxgAAAN4AAAAPAAAAZHJzL2Rvd25yZXYueG1sRI9RS8Mw&#10;FIXfB/6HcAXftmQbbKUuGyIMBiJiLT5fmmtbbW5Kkq3RX28EYY+Hc853OLtDsoO4kA+9Yw3LhQJB&#10;3DjTc6uhfjvOCxAhIhscHJOGbwpw2N/MdlgaN/ErXarYigzhUKKGLsaxlDI0HVkMCzcSZ+/DeYsx&#10;S99K43HKcDvIlVIbabHnvNDhSI8dNV/V2WpY25fp8/3nlBqv4roqRvX8lGqt727Twz2ISClew//t&#10;k9FQrLabJfzdyVdA7n8BAAD//wMAUEsBAi0AFAAGAAgAAAAhANvh9svuAAAAhQEAABMAAAAAAAAA&#10;AAAAAAAAAAAAAFtDb250ZW50X1R5cGVzXS54bWxQSwECLQAUAAYACAAAACEAWvQsW78AAAAVAQAA&#10;CwAAAAAAAAAAAAAAAAAfAQAAX3JlbHMvLnJlbHNQSwECLQAUAAYACAAAACEAgwgTr8YAAADeAAAA&#10;DwAAAAAAAAAAAAAAAAAHAgAAZHJzL2Rvd25yZXYueG1sUEsFBgAAAAADAAMAtwAAAPoCAAAAAA==&#10;">
                  <v:stroke endcap="round"/>
                  <v:path textboxrect="0,0,100584,0" arrowok="t"/>
                </v:shape>
                <v:shape id="Shape 1111732" style="position:absolute;left:20627;top:23103;width:335;height:160;visibility:visible;mso-wrap-style:square;v-text-anchor:top" coordsize="33528,16002" o:spid="_x0000_s5067" fillcolor="#464646" stroked="f" strokeweight="0" path="m,l33528,r,16002l,160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v4cyAAAAOAAAAAPAAAAZHJzL2Rvd25yZXYueG1sRI9Ba8JA&#10;EIXvhf6HZQq9FJ1UpUrqKqVQ6EW0toceh+w0Cc3Oxt1NjP56Vyh0bh/vzZs3y/VgG9WzD7UTDY/j&#10;DBRL4UwtpYavz7fRAlSIJIYaJ6zhxAHWq9ubJeXGHeWD+30sVQqRkJOGKsY2RwxFxZbC2LUsSftx&#10;3lJM6Es0no4p3DY4ybIntFRLulBRy68VF7/7zmrwxcPudOhcHw/d5ozZAr9nW9T6/m54eQYVeYj/&#10;5r/td5Pqp5lPJ3B9KBHg6gIAAP//AwBQSwECLQAUAAYACAAAACEA2+H2y+4AAACFAQAAEwAAAAAA&#10;AAAAAAAAAAAAAAAAW0NvbnRlbnRfVHlwZXNdLnhtbFBLAQItABQABgAIAAAAIQBa9CxbvwAAABUB&#10;AAALAAAAAAAAAAAAAAAAAB8BAABfcmVscy8ucmVsc1BLAQItABQABgAIAAAAIQDt4v4cyAAAAOAA&#10;AAAPAAAAAAAAAAAAAAAAAAcCAABkcnMvZG93bnJldi54bWxQSwUGAAAAAAMAAwC3AAAA/AIAAAAA&#10;">
                  <v:stroke endcap="round"/>
                  <v:path textboxrect="0,0,33528,16002" arrowok="t"/>
                </v:shape>
                <v:shape id="Shape 82763" style="position:absolute;left:20619;top:23096;width:343;height:167;visibility:visible;mso-wrap-style:square;v-text-anchor:top" coordsize="34290,16764" o:spid="_x0000_s5068" filled="f" strokecolor="#464646" strokeweight=".06pt" path="m,16764r34290,l34290,,,,,167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AJOyAAAAN4AAAAPAAAAZHJzL2Rvd25yZXYueG1sRI9fS8NA&#10;EMTfBb/DsYJv9mIKbUl7LRIRiiLYPw/t25Jbk2BuL9xt2+in9wShj8PM/IZZrAbXqTOF2Ho28DjK&#10;QBFX3rZcG9jvXh5moKIgW+w8k4FvirBa3t4ssLD+whs6b6VWCcKxQAONSF9oHauGHMaR74mT9+mD&#10;Q0ky1NoGvCS463SeZRPtsOW00GBPZUPV1/bkDLzmpT1K+Fk/Tz9Ox3L8Jns5vBtzfzc8zUEJDXIN&#10;/7fX1sAsn07G8HcnXQG9/AUAAP//AwBQSwECLQAUAAYACAAAACEA2+H2y+4AAACFAQAAEwAAAAAA&#10;AAAAAAAAAAAAAAAAW0NvbnRlbnRfVHlwZXNdLnhtbFBLAQItABQABgAIAAAAIQBa9CxbvwAAABUB&#10;AAALAAAAAAAAAAAAAAAAAB8BAABfcmVscy8ucmVsc1BLAQItABQABgAIAAAAIQBx1AJOyAAAAN4A&#10;AAAPAAAAAAAAAAAAAAAAAAcCAABkcnMvZG93bnJldi54bWxQSwUGAAAAAAMAAwC3AAAA/AIAAAAA&#10;">
                  <v:stroke endcap="round"/>
                  <v:path textboxrect="0,0,34290,16764" arrowok="t"/>
                </v:shape>
                <v:shape id="Shape 82764" style="position:absolute;left:17762;top:23774;width:3787;height:800;visibility:visible;mso-wrap-style:square;v-text-anchor:top" coordsize="378714,80010" o:spid="_x0000_s5069" fillcolor="silver" strokecolor="silver" strokeweight=".06pt" path="m37338,l346710,r32004,80010l,80010,373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oLNxwAAAN4AAAAPAAAAZHJzL2Rvd25yZXYueG1sRI9Pa8JA&#10;FMTvQr/D8gq9iG4M/iO6SrEIXhRiPXh8Zp9JavZtyK4x/fZdQehxmJnfMMt1ZyrRUuNKywpGwwgE&#10;cWZ1ybmC0/d2MAfhPLLGyjIp+CUH69Vbb4mJtg9OqT36XAQIuwQVFN7XiZQuK8igG9qaOHhX2xj0&#10;QTa51A0+AtxUMo6iqTRYclgosKZNQdnteDcK0rS7tD9mwm18Gp/3fDv071+k1Md797kA4anz/+FX&#10;e6cVzOPZdAzPO+EKyNUfAAAA//8DAFBLAQItABQABgAIAAAAIQDb4fbL7gAAAIUBAAATAAAAAAAA&#10;AAAAAAAAAAAAAABbQ29udGVudF9UeXBlc10ueG1sUEsBAi0AFAAGAAgAAAAhAFr0LFu/AAAAFQEA&#10;AAsAAAAAAAAAAAAAAAAAHwEAAF9yZWxzLy5yZWxzUEsBAi0AFAAGAAgAAAAhACRCgs3HAAAA3gAA&#10;AA8AAAAAAAAAAAAAAAAABwIAAGRycy9kb3ducmV2LnhtbFBLBQYAAAAAAwADALcAAAD7AgAAAAA=&#10;">
                  <v:stroke endcap="round"/>
                  <v:path textboxrect="0,0,378714,80010" arrowok="t"/>
                </v:shape>
                <v:shape id="Shape 82765" style="position:absolute;left:17762;top:24574;width:3787;height:114;visibility:visible;mso-wrap-style:square;v-text-anchor:top" coordsize="378714,11430" o:spid="_x0000_s5070" fillcolor="#7f7f7f" stroked="f" strokeweight="0" path="m,l378714,r-9906,11430l9144,114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OByAAAAN4AAAAPAAAAZHJzL2Rvd25yZXYueG1sRI9BSwMx&#10;FITvBf9DeIIXsdlWreu2abEFUQ9arOL5kbxutt28LEls139vBKHHYWa+YWaL3rXiQCE2nhWMhgUI&#10;Yu1Nw7WCz4/HqxJETMgGW8+k4IciLOZngxlWxh/5nQ6bVIsM4VihAptSV0kZtSWHceg74uxtfXCY&#10;sgy1NAGPGe5aOS6KiXTYcF6w2NHKkt5vvp2CcHmz/Frbfnf98vZU7tZe37+yVurivH+YgkjUp1P4&#10;v/1sFJTju8kt/N3JV0DOfwEAAP//AwBQSwECLQAUAAYACAAAACEA2+H2y+4AAACFAQAAEwAAAAAA&#10;AAAAAAAAAAAAAAAAW0NvbnRlbnRfVHlwZXNdLnhtbFBLAQItABQABgAIAAAAIQBa9CxbvwAAABUB&#10;AAALAAAAAAAAAAAAAAAAAB8BAABfcmVscy8ucmVsc1BLAQItABQABgAIAAAAIQC+xSOByAAAAN4A&#10;AAAPAAAAAAAAAAAAAAAAAAcCAABkcnMvZG93bnJldi54bWxQSwUGAAAAAAMAAwC3AAAA/AIAAAAA&#10;">
                  <v:stroke endcap="round"/>
                  <v:path textboxrect="0,0,378714,11430" arrowok="t"/>
                </v:shape>
                <v:shape id="Shape 82766" style="position:absolute;left:18211;top:23835;width:2423;height:76;visibility:visible;mso-wrap-style:square;v-text-anchor:top" coordsize="242316,7620" o:spid="_x0000_s5071" fillcolor="#6e6e6e" strokecolor="#6e6e6e" strokeweight=".06pt" path="m2286,l239268,r3048,7620l,7620,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JrQxQAAAN4AAAAPAAAAZHJzL2Rvd25yZXYueG1sRI9BawIx&#10;FITvBf9DeEJvNauHVbZGEUXpRYrbxfMjed1dunkJSdTtv28KhR6HmfmGWW9HO4g7hdg7VjCfFSCI&#10;tTM9twqaj+PLCkRMyAYHx6TgmyJsN5OnNVbGPfhC9zq1IkM4VqigS8lXUkbdkcU4c544e58uWExZ&#10;hlaagI8Mt4NcFEUpLfacFzr0tO9If9U3q+CkD+Oh9u/N+bKs9a4J15s/X5V6no67VxCJxvQf/mu/&#10;GQWrxbIs4fdOvgJy8wMAAP//AwBQSwECLQAUAAYACAAAACEA2+H2y+4AAACFAQAAEwAAAAAAAAAA&#10;AAAAAAAAAAAAW0NvbnRlbnRfVHlwZXNdLnhtbFBLAQItABQABgAIAAAAIQBa9CxbvwAAABUBAAAL&#10;AAAAAAAAAAAAAAAAAB8BAABfcmVscy8ucmVsc1BLAQItABQABgAIAAAAIQAzmJrQxQAAAN4AAAAP&#10;AAAAAAAAAAAAAAAAAAcCAABkcnMvZG93bnJldi54bWxQSwUGAAAAAAMAAwC3AAAA+QIAAAAA&#10;">
                  <v:stroke endcap="round"/>
                  <v:path textboxrect="0,0,242316,7620" arrowok="t"/>
                </v:shape>
                <v:shape id="Shape 82767" style="position:absolute;left:18006;top:23949;width:2217;height:396;visibility:visible;mso-wrap-style:square;v-text-anchor:top" coordsize="221742,39624" o:spid="_x0000_s5072" fillcolor="#6e6e6e" strokecolor="#6e6e6e" strokeweight=".06pt" path="m19050,l218694,r3048,39624l200406,38100r,-3810l189738,34290r-1524,3810l40386,38100r762,-3810l28194,34290r-1524,3810l,39624,190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TBxAAAAN4AAAAPAAAAZHJzL2Rvd25yZXYueG1sRI/RisIw&#10;FETfBf8hXME3TVuhlmoUlV3Z11U/4Npc22JzU5pYq1+/WVjYx2FmzjDr7WAa0VPnassK4nkEgriw&#10;uuZSweX8OctAOI+ssbFMCl7kYLsZj9aYa/vkb+pPvhQBwi5HBZX3bS6lKyoy6Oa2JQ7ezXYGfZBd&#10;KXWHzwA3jUyiKJUGaw4LFbZ0qKi4nx5GQb9P3otbFGf948Lxxzs9XtkbpaaTYbcC4Wnw/+G/9pdW&#10;kCXLdAm/d8IVkJsfAAAA//8DAFBLAQItABQABgAIAAAAIQDb4fbL7gAAAIUBAAATAAAAAAAAAAAA&#10;AAAAAAAAAABbQ29udGVudF9UeXBlc10ueG1sUEsBAi0AFAAGAAgAAAAhAFr0LFu/AAAAFQEAAAsA&#10;AAAAAAAAAAAAAAAAHwEAAF9yZWxzLy5yZWxzUEsBAi0AFAAGAAgAAAAhAGMEdMHEAAAA3gAAAA8A&#10;AAAAAAAAAAAAAAAABwIAAGRycy9kb3ducmV2LnhtbFBLBQYAAAAAAwADALcAAAD4AgAAAAA=&#10;">
                  <v:stroke endcap="round"/>
                  <v:path textboxrect="0,0,221742,39624" arrowok="t"/>
                </v:shape>
                <v:shape id="Shape 82768" style="position:absolute;left:20246;top:23949;width:457;height:183;visibility:visible;mso-wrap-style:square;v-text-anchor:top" coordsize="45720,18288" o:spid="_x0000_s5073" fillcolor="#6e6e6e" strokecolor="#6e6e6e" strokeweight=".06pt" path="m,l762,,41148,r4572,18288l2286,182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0sxgAAAN4AAAAPAAAAZHJzL2Rvd25yZXYueG1sRI9Na8JA&#10;EIbvhf6HZQq91U0NpBpdpdgWvEltxeuQnXxgdjZk1yT9952D4HF4533mmfV2cq0aqA+NZwOvswQU&#10;ceFtw5WB35+vlwWoEJEttp7JwB8F2G4eH9aYWz/yNw3HWCmBcMjRQB1jl2sdipochpnviCUrfe8w&#10;ythX2vY4Cty1ep4kmXbYsFyosaNdTcXleHWi0Z0+ynN6rbJx6Xdl+nlIl+NgzPPT9L4CFWmK9+Vb&#10;e28NLOZvmfjKO8IAvfkHAAD//wMAUEsBAi0AFAAGAAgAAAAhANvh9svuAAAAhQEAABMAAAAAAAAA&#10;AAAAAAAAAAAAAFtDb250ZW50X1R5cGVzXS54bWxQSwECLQAUAAYACAAAACEAWvQsW78AAAAVAQAA&#10;CwAAAAAAAAAAAAAAAAAfAQAAX3JlbHMvLnJlbHNQSwECLQAUAAYACAAAACEADI7tLMYAAADeAAAA&#10;DwAAAAAAAAAAAAAAAAAHAgAAZHJzL2Rvd25yZXYueG1sUEsFBgAAAAADAAMAtwAAAPoCAAAAAA==&#10;">
                  <v:stroke endcap="round"/>
                  <v:path textboxrect="0,0,45720,18288" arrowok="t"/>
                </v:shape>
                <v:shape id="Shape 82769" style="position:absolute;left:20276;top:24155;width:473;height:190;visibility:visible;mso-wrap-style:square;v-text-anchor:top" coordsize="47244,19050" o:spid="_x0000_s5074" fillcolor="#6e6e6e" strokecolor="#6e6e6e" strokeweight=".06pt" path="m14478,l28194,r,5334l43434,5334r3810,13716l3048,19050,,5334r14478,l144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tvmxwAAAN4AAAAPAAAAZHJzL2Rvd25yZXYueG1sRI9La8Mw&#10;EITvhfwHsYHcGqmh5OFGCcXQ0tJDnpfcNtbWNrVWRlJi599XgUKPw8x8wyzXvW3ElXyoHWt4GisQ&#10;xIUzNZcajoe3xzmIEJENNo5Jw40CrFeDhyVmxnW8o+s+liJBOGSooYqxzaQMRUUWw9i1xMn7dt5i&#10;TNKX0njsEtw2cqLUVFqsOS1U2FJeUfGzv1gNXn0VCv22P8fn23u+yE+bbvOp9WjYv76AiNTH//Bf&#10;+8NomE9m0wXc76QrIFe/AAAA//8DAFBLAQItABQABgAIAAAAIQDb4fbL7gAAAIUBAAATAAAAAAAA&#10;AAAAAAAAAAAAAABbQ29udGVudF9UeXBlc10ueG1sUEsBAi0AFAAGAAgAAAAhAFr0LFu/AAAAFQEA&#10;AAsAAAAAAAAAAAAAAAAAHwEAAF9yZWxzLy5yZWxzUEsBAi0AFAAGAAgAAAAhAPtC2+bHAAAA3gAA&#10;AA8AAAAAAAAAAAAAAAAABwIAAGRycy9kb3ducmV2LnhtbFBLBQYAAAAAAwADALcAAAD7AgAAAAA=&#10;">
                  <v:stroke endcap="round"/>
                  <v:path textboxrect="0,0,47244,19050" arrowok="t"/>
                </v:shape>
                <v:shape id="Shape 82770" style="position:absolute;left:20711;top:23964;width:670;height:381;visibility:visible;mso-wrap-style:square;v-text-anchor:top" coordsize="67056,38100" o:spid="_x0000_s5075" fillcolor="#6e6e6e" strokecolor="#6e6e6e" strokeweight=".06pt" path="m,l51816,,67056,38100r-56388,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ksHxwAAAN4AAAAPAAAAZHJzL2Rvd25yZXYueG1sRI/LasJA&#10;FIb3Bd9hOEJ3dVKhGtKM0gpSF4IahdLdMXNyaTNn0swY07fvLASXP/+NL10OphE9da62rOB5EoEg&#10;zq2uuVRwOq6fYhDOI2tsLJOCP3KwXIweUky0vfKB+syXIoywS1BB5X2bSOnyigy6iW2Jg1fYzqAP&#10;siul7vAaxk0jp1E0kwZrDg8VtrSqKP/JLkZB/7HL8H1/1l/n7ed3kb+4X2e2Sj2Oh7dXEJ4Gfw/f&#10;2hutIJ7O5wEg4AQUkIt/AAAA//8DAFBLAQItABQABgAIAAAAIQDb4fbL7gAAAIUBAAATAAAAAAAA&#10;AAAAAAAAAAAAAABbQ29udGVudF9UeXBlc10ueG1sUEsBAi0AFAAGAAgAAAAhAFr0LFu/AAAAFQEA&#10;AAsAAAAAAAAAAAAAAAAAHwEAAF9yZWxzLy5yZWxzUEsBAi0AFAAGAAgAAAAhACxiSwfHAAAA3gAA&#10;AA8AAAAAAAAAAAAAAAAABwIAAGRycy9kb3ducmV2LnhtbFBLBQYAAAAAAwADALcAAAD7AgAAAAA=&#10;">
                  <v:stroke endcap="round"/>
                  <v:path textboxrect="0,0,67056,38100" arrowok="t"/>
                </v:shape>
                <v:shape id="Shape 82771" style="position:absolute;left:19042;top:22448;width:1272;height:221;visibility:visible;mso-wrap-style:square;v-text-anchor:top" coordsize="127254,22098" o:spid="_x0000_s5076" fillcolor="#6e6e6e" strokecolor="#6e6e6e" strokeweight=".06pt" path="m48768,l77724,v27432,,49530,4572,49530,10668c127254,16764,105156,22098,77724,22098r-28956,c21336,22098,,16764,,10668,,4572,21336,,487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8EVxQAAAN4AAAAPAAAAZHJzL2Rvd25yZXYueG1sRI9Ba8JA&#10;FITvBf/D8gRvdZMcGkldpQqGXrWCHp/Z1yQ1+zZkVxP99W5B8DjMzDfMfDmYRlypc7VlBfE0AkFc&#10;WF1zqWD/s3mfgXAeWWNjmRTcyMFyMXqbY6Ztz1u67nwpAoRdhgoq79tMSldUZNBNbUscvF/bGfRB&#10;dqXUHfYBbhqZRNGHNFhzWKiwpXVFxXl3MQrS/GiTPD/c4+Z82l/++tXd+JVSk/Hw9QnC0+Bf4Wf7&#10;WyuYJWkaw/+dcAXk4gEAAP//AwBQSwECLQAUAAYACAAAACEA2+H2y+4AAACFAQAAEwAAAAAAAAAA&#10;AAAAAAAAAAAAW0NvbnRlbnRfVHlwZXNdLnhtbFBLAQItABQABgAIAAAAIQBa9CxbvwAAABUBAAAL&#10;AAAAAAAAAAAAAAAAAB8BAABfcmVscy8ucmVsc1BLAQItABQABgAIAAAAIQCaN8EVxQAAAN4AAAAP&#10;AAAAAAAAAAAAAAAAAAcCAABkcnMvZG93bnJldi54bWxQSwUGAAAAAAMAAwC3AAAA+QIAAAAA&#10;">
                  <v:stroke endcap="round"/>
                  <v:path textboxrect="0,0,127254,22098" arrowok="t"/>
                </v:shape>
                <v:shape id="Shape 1111733" style="position:absolute;left:20634;top:22273;width:160;height:91;visibility:visible;mso-wrap-style:square;v-text-anchor:top" coordsize="16002,9144" o:spid="_x0000_s5077" fillcolor="#464646" stroked="f" strokeweight="0" path="m,l1600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esxwAAAOAAAAAPAAAAZHJzL2Rvd25yZXYueG1sRI/RSgMx&#10;EEXfhf5DGME3m9VKW7ZNy7YgiOJDt/2AYTMmazeTZTO2698bQXDeDvfOnTvr7Rg6daEhtZENPEwL&#10;UMRNtC07A6fj8/0SVBJki11kMvBNCbabyc0aSxuvfKBLLU7lEE4lGvAifal1ajwFTNPYE2ftIw4B&#10;JePgtB3wmsNDpx+LYq4DtpwveOxp76k511/BgJx85eTzuDu7ffXk3hev9VuaG3N3O1YrUEKj/Jv/&#10;tl9srp9nMZvB70OZQG9+AAAA//8DAFBLAQItABQABgAIAAAAIQDb4fbL7gAAAIUBAAATAAAAAAAA&#10;AAAAAAAAAAAAAABbQ29udGVudF9UeXBlc10ueG1sUEsBAi0AFAAGAAgAAAAhAFr0LFu/AAAAFQEA&#10;AAsAAAAAAAAAAAAAAAAAHwEAAF9yZWxzLy5yZWxzUEsBAi0AFAAGAAgAAAAhANlBB6zHAAAA4AAA&#10;AA8AAAAAAAAAAAAAAAAABwIAAGRycy9kb3ducmV2LnhtbFBLBQYAAAAAAwADALcAAAD7AgAAAAA=&#10;">
                  <v:stroke endcap="round"/>
                  <v:path textboxrect="0,0,16002,9144" arrowok="t"/>
                </v:shape>
                <v:shape id="Shape 82773" style="position:absolute;left:20627;top:22265;width:167;height:99;visibility:visible;mso-wrap-style:square;v-text-anchor:top" coordsize="16764,9906" o:spid="_x0000_s5078" filled="f" strokecolor="#464646" strokeweight=".06pt" path="m,9906r16764,l16764,,,,,99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jqxwAAAN4AAAAPAAAAZHJzL2Rvd25yZXYueG1sRI/dasJA&#10;FITvC77DcoTe1Y2WaoiuIoUWoRQ1/lwfs8dsMHs2ZLcxfftuodDLYWa+YRar3taio9ZXjhWMRwkI&#10;4sLpiksFx8PbUwrCB2SNtWNS8E0eVsvBwwIz7e68py4PpYgQ9hkqMCE0mZS+MGTRj1xDHL2ray2G&#10;KNtS6hbvEW5rOUmSqbRYcVww2NCroeKWf1kF+rzdyFP3QRf5We7s+N2kL7teqcdhv56DCNSH//Bf&#10;e6MVpJPZ7Bl+78QrIJc/AAAA//8DAFBLAQItABQABgAIAAAAIQDb4fbL7gAAAIUBAAATAAAAAAAA&#10;AAAAAAAAAAAAAABbQ29udGVudF9UeXBlc10ueG1sUEsBAi0AFAAGAAgAAAAhAFr0LFu/AAAAFQEA&#10;AAsAAAAAAAAAAAAAAAAAHwEAAF9yZWxzLy5yZWxzUEsBAi0AFAAGAAgAAAAhANI0+OrHAAAA3gAA&#10;AA8AAAAAAAAAAAAAAAAABwIAAGRycy9kb3ducmV2LnhtbFBLBQYAAAAAAwADALcAAAD7AgAAAAA=&#10;">
                  <v:stroke endcap="round"/>
                  <v:path textboxrect="0,0,16764,9906" arrowok="t"/>
                </v:shape>
                <v:shape id="Shape 1111734" style="position:absolute;left:18745;top:22578;width:1874;height:167;visibility:visible;mso-wrap-style:square;v-text-anchor:top" coordsize="187452,16764" o:spid="_x0000_s5079" fillcolor="silver" stroked="f" strokeweight="0" path="m,l187452,r,16764l,167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f2BxwAAAOAAAAAPAAAAZHJzL2Rvd25yZXYueG1sRI9BawIx&#10;EIXvBf9DGMFbTewWW7ZGEcGqJ9EW8ThsprvbbibLJmrqr28KgnP7eG/evJnMom3EmTpfO9YwGioQ&#10;xIUzNZcaPj+Wj68gfEA22DgmDb/kYTbtPUwwN+7COzrvQylSCPscNVQhtLmUvqjIoh+6ljhpX66z&#10;GBJ2pTQdXlK4beSTUmNpseZ0ocKWFhUVP/uT1ZDR9/thu14t1HZ5UptrG4+ZjFoP+nH+BiJQDHfz&#10;bXttUv00L9kz/D+UCOT0DwAA//8DAFBLAQItABQABgAIAAAAIQDb4fbL7gAAAIUBAAATAAAAAAAA&#10;AAAAAAAAAAAAAABbQ29udGVudF9UeXBlc10ueG1sUEsBAi0AFAAGAAgAAAAhAFr0LFu/AAAAFQEA&#10;AAsAAAAAAAAAAAAAAAAAHwEAAF9yZWxzLy5yZWxzUEsBAi0AFAAGAAgAAAAhAMzt/YHHAAAA4AAA&#10;AA8AAAAAAAAAAAAAAAAABwIAAGRycy9kb3ducmV2LnhtbFBLBQYAAAAAAwADALcAAAD7AgAAAAA=&#10;">
                  <v:stroke endcap="round"/>
                  <v:path textboxrect="0,0,187452,16764" arrowok="t"/>
                </v:shape>
                <v:shape id="Shape 1111735" style="position:absolute;left:18752;top:22745;width:1867;height:92;visibility:visible;mso-wrap-style:square;v-text-anchor:top" coordsize="186690,9144" o:spid="_x0000_s5080" fillcolor="#7f7f7f" stroked="f" strokeweight="0" path="m,l186690,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0Y7xwAAAOAAAAAPAAAAZHJzL2Rvd25yZXYueG1sRI9Ba8JA&#10;EIXvhf6HZQq91Y22jZK6ii0tCBXBKHgdstMkmJ1Ns9OY/nu3UHBuH+/Nmzfz5eAa1VMXas8GxqME&#10;FHHhbc2lgcP+42EGKgiyxcYzGfilAMvF7c0cM+vPvKM+l1LFEA4ZGqhE2kzrUFTkMIx8Sxy1L985&#10;lIhdqW2H5xjuGj1JklQ7rDleqLClt4qKU/7jDODm+Plqt0UvqX+SIQ/f77uQGnN/N6xeQAkNcjX/&#10;b69trB9n+vgMfw9FAr24AAAA//8DAFBLAQItABQABgAIAAAAIQDb4fbL7gAAAIUBAAATAAAAAAAA&#10;AAAAAAAAAAAAAABbQ29udGVudF9UeXBlc10ueG1sUEsBAi0AFAAGAAgAAAAhAFr0LFu/AAAAFQEA&#10;AAsAAAAAAAAAAAAAAAAAHwEAAF9yZWxzLy5yZWxzUEsBAi0AFAAGAAgAAAAhABcbRjvHAAAA4AAA&#10;AA8AAAAAAAAAAAAAAAAABwIAAGRycy9kb3ducmV2LnhtbFBLBQYAAAAAAwADALcAAAD7AgAAAAA=&#10;">
                  <v:stroke endcap="round"/>
                  <v:path textboxrect="0,0,186690,9144" arrowok="t"/>
                </v:shape>
                <v:shape id="Shape 82776" style="position:absolute;left:18745;top:22738;width:1874;height:38;visibility:visible;mso-wrap-style:square;v-text-anchor:top" coordsize="187452,3810" o:spid="_x0000_s5081" filled="f" strokecolor="#7f7f7f" strokeweight=".06pt" path="m,3810r187452,l187452,,,,,38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w+4yAAAAN4AAAAPAAAAZHJzL2Rvd25yZXYueG1sRI9Pa8JA&#10;FMTvQr/D8gq96UYPUaKriNAivRT/Eb09ss9sSPZtyG419tN3CwWPw8z8hlmsetuIG3W+cqxgPEpA&#10;EBdOV1wqOB7ehzMQPiBrbByTggd5WC1fBgvMtLvzjm77UIoIYZ+hAhNCm0npC0MW/ci1xNG7us5i&#10;iLIrpe7wHuG2kZMkSaXFiuOCwZY2hop6/20VfJ1Ts/s41bXPk8+ffnvZ5Pn1odTba7+egwjUh2f4&#10;v73VCmaT6TSFvzvxCsjlLwAAAP//AwBQSwECLQAUAAYACAAAACEA2+H2y+4AAACFAQAAEwAAAAAA&#10;AAAAAAAAAAAAAAAAW0NvbnRlbnRfVHlwZXNdLnhtbFBLAQItABQABgAIAAAAIQBa9CxbvwAAABUB&#10;AAALAAAAAAAAAAAAAAAAAB8BAABfcmVscy8ucmVsc1BLAQItABQABgAIAAAAIQDBJw+4yAAAAN4A&#10;AAAPAAAAAAAAAAAAAAAAAAcCAABkcnMvZG93bnJldi54bWxQSwUGAAAAAAMAAwC3AAAA/AIAAAAA&#10;">
                  <v:stroke endcap="round"/>
                  <v:path textboxrect="0,0,187452,3810" arrowok="t"/>
                </v:shape>
                <v:shape id="Shape 82777" style="position:absolute;left:19545;top:18219;width:0;height:1890;visibility:visible;mso-wrap-style:square;v-text-anchor:top" coordsize="0,188980" o:spid="_x0000_s5082" filled="f" strokeweight=".16383mm" path="m,18898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wRExwAAAN4AAAAPAAAAZHJzL2Rvd25yZXYueG1sRI9Ba4NA&#10;FITvhf6H5RV6q2skRLHZhBBICIUeTELB28N9VRv3rbgbtf++Wyj0OMzMN8x6O5tOjDS41rKCRRSD&#10;IK6sbrlWcL0cXjIQziNr7CyTgm9ysN08Pqwx13bigsazr0WAsMtRQeN9n0vpqoYMusj2xMH7tINB&#10;H+RQSz3gFOCmk0kcr6TBlsNCgz3tG6pu57tRcNFv5bWUx+I9+/ial22xGosbKvX8NO9eQXia/X/4&#10;r33SCrIkTVP4vROugNz8AAAA//8DAFBLAQItABQABgAIAAAAIQDb4fbL7gAAAIUBAAATAAAAAAAA&#10;AAAAAAAAAAAAAABbQ29udGVudF9UeXBlc10ueG1sUEsBAi0AFAAGAAgAAAAhAFr0LFu/AAAAFQEA&#10;AAsAAAAAAAAAAAAAAAAAHwEAAF9yZWxzLy5yZWxzUEsBAi0AFAAGAAgAAAAhAG3nBETHAAAA3gAA&#10;AA8AAAAAAAAAAAAAAAAABwIAAGRycy9kb3ducmV2LnhtbFBLBQYAAAAAAwADALcAAAD7AgAAAAA=&#10;">
                  <v:stroke endcap="round"/>
                  <v:path textboxrect="0,0,0,188980" arrowok="t"/>
                </v:shape>
                <v:rect id="Rectangle 82778" style="position:absolute;left:18158;top:26093;width:3700;height:1186;visibility:visible;mso-wrap-style:square;v-text-anchor:top" o:spid="_x0000_s50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PdGwwAAAN4AAAAPAAAAZHJzL2Rvd25yZXYueG1sRE9Ni8Iw&#10;EL0L/ocwgjdN9aC1GkXcFT3uqqDehmZsi82kNNFWf/3msODx8b4Xq9aU4km1KywrGA0jEMSp1QVn&#10;Ck7H7SAG4TyyxtIyKXiRg9Wy21lgom3Dv/Q8+EyEEHYJKsi9rxIpXZqTQTe0FXHgbrY26AOsM6lr&#10;bEK4KeU4iibSYMGhIceKNjml98PDKNjF1fqyt+8mK7+vu/PPefZ1nHml+r12PQfhqfUf8b97rxXE&#10;4+k07A13whWQyz8AAAD//wMAUEsBAi0AFAAGAAgAAAAhANvh9svuAAAAhQEAABMAAAAAAAAAAAAA&#10;AAAAAAAAAFtDb250ZW50X1R5cGVzXS54bWxQSwECLQAUAAYACAAAACEAWvQsW78AAAAVAQAACwAA&#10;AAAAAAAAAAAAAAAfAQAAX3JlbHMvLnJlbHNQSwECLQAUAAYACAAAACEAfUz3RsMAAADeAAAADwAA&#10;AAAAAAAAAAAAAAAHAgAAZHJzL2Rvd25yZXYueG1sUEsFBgAAAAADAAMAtwAAAPcCAAAAAA==&#10;">
                  <v:textbox inset="0,0,0,0">
                    <w:txbxContent>
                      <w:p w:rsidR="00ED7765" w:rsidP="00ED7765" w:rsidRDefault="00ED7765" w14:paraId="5B22C12A" w14:textId="77777777">
                        <w:pPr>
                          <w:spacing w:after="160"/>
                          <w:ind w:left="0" w:firstLine="0"/>
                        </w:pPr>
                        <w:r>
                          <w:rPr>
                            <w:sz w:val="15"/>
                          </w:rPr>
                          <w:t>Client2</w:t>
                        </w:r>
                      </w:p>
                    </w:txbxContent>
                  </v:textbox>
                </v:rect>
                <v:shape id="Shape 82779" style="position:absolute;left:26570;top:16703;width:0;height:1592;visibility:visible;mso-wrap-style:square;v-text-anchor:top" coordsize="0,159252" o:spid="_x0000_s5084" filled="f" strokeweight=".16383mm" path="m,l,1592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B1+xQAAAN4AAAAPAAAAZHJzL2Rvd25yZXYueG1sRI/NasMw&#10;EITvhbyD2EBvtdwc8uNYNiGhkB56SFLodbE2tqm1MpISuW9fFQo5DjPzDVPWkxnEnZzvLSt4zXIQ&#10;xI3VPbcKPi9vL2sQPiBrHCyTgh/yUFezpxILbSOf6H4OrUgQ9gUq6EIYCyl905FBn9mROHlX6wyG&#10;JF0rtcOY4GaQizxfSoM9p4UOR9p31Hyfb0bB+5fb8fKImynGMdDHIR6aPCr1PJ92WxCBpvAI/7eP&#10;WsF6sVpt4O9OugKy+gUAAP//AwBQSwECLQAUAAYACAAAACEA2+H2y+4AAACFAQAAEwAAAAAAAAAA&#10;AAAAAAAAAAAAW0NvbnRlbnRfVHlwZXNdLnhtbFBLAQItABQABgAIAAAAIQBa9CxbvwAAABUBAAAL&#10;AAAAAAAAAAAAAAAAAB8BAABfcmVscy8ucmVsc1BLAQItABQABgAIAAAAIQB4bB1+xQAAAN4AAAAP&#10;AAAAAAAAAAAAAAAAAAcCAABkcnMvZG93bnJldi54bWxQSwUGAAAAAAMAAwC3AAAA+QIAAAAA&#10;">
                  <v:stroke endcap="round"/>
                  <v:path textboxrect="0,0,0,159252" arrowok="t"/>
                </v:shape>
                <v:shape id="Picture 82781" style="position:absolute;left:22189;top:2324;width:8313;height:5120;visibility:visible;mso-wrap-style:square" o:spid="_x0000_s508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W2cxgAAAN4AAAAPAAAAZHJzL2Rvd25yZXYueG1sRI9Ba8JA&#10;FITvQv/D8gpeRDeK2JC6SikVVLxo9f7IPrMh2bchu8b033cFweMwM98wy3Vva9FR60vHCqaTBARx&#10;7nTJhYLz72acgvABWWPtmBT8kYf16m2wxEy7Ox+pO4VCRAj7DBWYEJpMSp8bsugnriGO3tW1FkOU&#10;bSF1i/cIt7WcJclCWiw5Lhhs6NtQXp1uVsE8dd11tK+r0f5gzpftbXesfhqlhu/91yeIQH14hZ/t&#10;rVaQzj7SKTzuxCsgV/8AAAD//wMAUEsBAi0AFAAGAAgAAAAhANvh9svuAAAAhQEAABMAAAAAAAAA&#10;AAAAAAAAAAAAAFtDb250ZW50X1R5cGVzXS54bWxQSwECLQAUAAYACAAAACEAWvQsW78AAAAVAQAA&#10;CwAAAAAAAAAAAAAAAAAfAQAAX3JlbHMvLnJlbHNQSwECLQAUAAYACAAAACEAtuVtnMYAAADeAAAA&#10;DwAAAAAAAAAAAAAAAAAHAgAAZHJzL2Rvd25yZXYueG1sUEsFBgAAAAADAAMAtwAAAPoCAAAAAA==&#10;">
                  <v:imagedata o:title="" r:id="rId573"/>
                </v:shape>
                <v:rect id="Rectangle 82782" style="position:absolute;left:24437;top:4577;width:4698;height:1391;visibility:visible;mso-wrap-style:square;v-text-anchor:top" o:spid="_x0000_s50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bCLxwAAAN4AAAAPAAAAZHJzL2Rvd25yZXYueG1sRI9Ba8JA&#10;FITvBf/D8oTe6sYc2phmI6IWPVoVbG+P7GsSzL4N2dWk/fVuQfA4zMw3TDYfTCOu1LnasoLpJAJB&#10;XFhdc6ngePh4SUA4j6yxsUwKfsnBPB89ZZhq2/MnXfe+FAHCLkUFlfdtKqUrKjLoJrYlDt6P7Qz6&#10;ILtS6g77ADeNjKPoVRqsOSxU2NKyouK8vxgFm6RdfG3tX1826+/NaXearQ4zr9TzeFi8g/A0+Ef4&#10;3t5qBUn8lsTwfydcAZnfAAAA//8DAFBLAQItABQABgAIAAAAIQDb4fbL7gAAAIUBAAATAAAAAAAA&#10;AAAAAAAAAAAAAABbQ29udGVudF9UeXBlc10ueG1sUEsBAi0AFAAGAAgAAAAhAFr0LFu/AAAAFQEA&#10;AAsAAAAAAAAAAAAAAAAAHwEAAF9yZWxzLy5yZWxzUEsBAi0AFAAGAAgAAAAhAClxsIvHAAAA3gAA&#10;AA8AAAAAAAAAAAAAAAAABwIAAGRycy9kb3ducmV2LnhtbFBLBQYAAAAAAwADALcAAAD7AgAAAAA=&#10;">
                  <v:textbox inset="0,0,0,0">
                    <w:txbxContent>
                      <w:p w:rsidR="00ED7765" w:rsidP="00ED7765" w:rsidRDefault="00ED7765" w14:paraId="7F96FBC0" w14:textId="77777777">
                        <w:pPr>
                          <w:spacing w:after="160"/>
                          <w:ind w:left="0" w:firstLine="0"/>
                        </w:pPr>
                        <w:r>
                          <w:rPr>
                            <w:sz w:val="18"/>
                          </w:rPr>
                          <w:t>Internet</w:t>
                        </w:r>
                      </w:p>
                    </w:txbxContent>
                  </v:textbox>
                </v:rect>
                <v:shape id="Shape 82783" style="position:absolute;left:26273;top:6789;width:343;height:2065;visibility:visible;mso-wrap-style:square;v-text-anchor:top" coordsize="34284,206514" o:spid="_x0000_s5087" filled="f" strokeweight=".16383mm" path="m34284,206514l30471,84592,,1219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EtlxwAAAN4AAAAPAAAAZHJzL2Rvd25yZXYueG1sRI9BawIx&#10;FITvQv9DeIXeNNst6LoapRULpeBBW/H6TF43Szcvyyau23/fCIUeh5n5hlmuB9eInrpQe1bwOMlA&#10;EGtvaq4UfH68jgsQISIbbDyTgh8KsF7djZZYGn/lPfWHWIkE4VCiAhtjW0oZtCWHYeJb4uR9+c5h&#10;TLKrpOnwmuCukXmWTaXDmtOCxZY2lvT34eIU7HS+2Xr9Mtue7Pv0eOb5vr/MlXq4H54XICIN8T/8&#10;134zCop8VjzB7U66AnL1CwAA//8DAFBLAQItABQABgAIAAAAIQDb4fbL7gAAAIUBAAATAAAAAAAA&#10;AAAAAAAAAAAAAABbQ29udGVudF9UeXBlc10ueG1sUEsBAi0AFAAGAAgAAAAhAFr0LFu/AAAAFQEA&#10;AAsAAAAAAAAAAAAAAAAAHwEAAF9yZWxzLy5yZWxzUEsBAi0AFAAGAAgAAAAhALfAS2XHAAAA3gAA&#10;AA8AAAAAAAAAAAAAAAAABwIAAGRycy9kb3ducmV2LnhtbFBLBQYAAAAAAwADALcAAAD7AgAAAAA=&#10;">
                  <v:stroke endcap="round"/>
                  <v:path textboxrect="0,0,34284,206514" arrowok="t"/>
                </v:shape>
                <v:rect id="Rectangle 82784" style="position:absolute;left:22014;top:706;width:10920;height:1364;visibility:visible;mso-wrap-style:square;v-text-anchor:top" o:spid="_x0000_s50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I1kxgAAAN4AAAAPAAAAZHJzL2Rvd25yZXYueG1sRI9Ba8JA&#10;FITvgv9heYI33SjSxugqohY9tiqot0f2mQSzb0N2a1J/vVso9DjMzDfMfNmaUjyodoVlBaNhBII4&#10;tbrgTMHp+DGIQTiPrLG0TAp+yMFy0e3MMdG24S96HHwmAoRdggpy76tESpfmZNANbUUcvJutDfog&#10;60zqGpsAN6UcR9GbNFhwWMixonVO6f3wbRTs4mp12dtnk5Xb6+78eZ5ujlOvVL/XrmYgPLX+P/zX&#10;3msF8fg9nsDvnXAF5OIFAAD//wMAUEsBAi0AFAAGAAgAAAAhANvh9svuAAAAhQEAABMAAAAAAAAA&#10;AAAAAAAAAAAAAFtDb250ZW50X1R5cGVzXS54bWxQSwECLQAUAAYACAAAACEAWvQsW78AAAAVAQAA&#10;CwAAAAAAAAAAAAAAAAAfAQAAX3JlbHMvLnJlbHNQSwECLQAUAAYACAAAACEAydSNZMYAAADeAAAA&#10;DwAAAAAAAAAAAAAAAAAHAgAAZHJzL2Rvd25yZXYueG1sUEsFBgAAAAADAAMAtwAAAPoCAAAAAA==&#10;">
                  <v:textbox inset="0,0,0,0">
                    <w:txbxContent>
                      <w:p w:rsidR="00ED7765" w:rsidP="00ED7765" w:rsidRDefault="00ED7765" w14:paraId="13BE65B0" w14:textId="77777777">
                        <w:pPr>
                          <w:spacing w:after="160"/>
                          <w:ind w:left="0" w:firstLine="0"/>
                        </w:pPr>
                        <w:r>
                          <w:rPr>
                            <w:sz w:val="17"/>
                          </w:rPr>
                          <w:t>Untrusted network</w:t>
                        </w:r>
                      </w:p>
                    </w:txbxContent>
                  </v:textbox>
                </v:rect>
                <v:rect id="Rectangle 82785" style="position:absolute;left:17160;top:15260;width:9627;height:1391;visibility:visible;mso-wrap-style:square;v-text-anchor:top" o:spid="_x0000_s50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j/xgAAAN4AAAAPAAAAZHJzL2Rvd25yZXYueG1sRI9Ba8JA&#10;FITvgv9heYI33SjYxugqohY9tiqot0f2mQSzb0N2a1J/vVso9DjMzDfMfNmaUjyodoVlBaNhBII4&#10;tbrgTMHp+DGIQTiPrLG0TAp+yMFy0e3MMdG24S96HHwmAoRdggpy76tESpfmZNANbUUcvJutDfog&#10;60zqGpsAN6UcR9GbNFhwWMixonVO6f3wbRTs4mp12dtnk5Xb6+78eZ5ujlOvVL/XrmYgPLX+P/zX&#10;3msF8fg9nsDvnXAF5OIFAAD//wMAUEsBAi0AFAAGAAgAAAAhANvh9svuAAAAhQEAABMAAAAAAAAA&#10;AAAAAAAAAAAAAFtDb250ZW50X1R5cGVzXS54bWxQSwECLQAUAAYACAAAACEAWvQsW78AAAAVAQAA&#10;CwAAAAAAAAAAAAAAAAAfAQAAX3JlbHMvLnJlbHNQSwECLQAUAAYACAAAACEAppgo/8YAAADeAAAA&#10;DwAAAAAAAAAAAAAAAAAHAgAAZHJzL2Rvd25yZXYueG1sUEsFBgAAAAADAAMAtwAAAPoCAAAAAA==&#10;">
                  <v:textbox inset="0,0,0,0">
                    <w:txbxContent>
                      <w:p w:rsidR="00ED7765" w:rsidP="00ED7765" w:rsidRDefault="00ED7765" w14:paraId="32233D30" w14:textId="77777777">
                        <w:pPr>
                          <w:spacing w:after="160"/>
                          <w:ind w:left="0" w:firstLine="0"/>
                        </w:pPr>
                        <w:r>
                          <w:rPr>
                            <w:sz w:val="18"/>
                          </w:rPr>
                          <w:t>Secure network</w:t>
                        </w:r>
                      </w:p>
                    </w:txbxContent>
                  </v:textbox>
                </v:rect>
                <v:rect id="Rectangle 82786" style="position:absolute;left:17160;top:16662;width:10574;height:1391;visibility:visible;mso-wrap-style:square;v-text-anchor:top" o:spid="_x0000_s50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aIxgAAAN4AAAAPAAAAZHJzL2Rvd25yZXYueG1sRI9Bi8Iw&#10;FITvgv8hPGFvmurBrdUo4q7o0VVBvT2aZ1tsXkoTbXd/vVkQPA4z8w0zW7SmFA+qXWFZwXAQgSBO&#10;rS44U3A8rPsxCOeRNZaWScEvOVjMu50ZJto2/EOPvc9EgLBLUEHufZVI6dKcDLqBrYiDd7W1QR9k&#10;nUldYxPgppSjKBpLgwWHhRwrWuWU3vZ3o2ATV8vz1v41Wfl92Zx2p8nXYeKV+ui1yykIT61/h1/t&#10;rVYQjz7jMfzfCVdAzp8AAAD//wMAUEsBAi0AFAAGAAgAAAAhANvh9svuAAAAhQEAABMAAAAAAAAA&#10;AAAAAAAAAAAAAFtDb250ZW50X1R5cGVzXS54bWxQSwECLQAUAAYACAAAACEAWvQsW78AAAAVAQAA&#10;CwAAAAAAAAAAAAAAAAAfAQAAX3JlbHMvLnJlbHNQSwECLQAUAAYACAAAACEAVkq2iMYAAADeAAAA&#10;DwAAAAAAAAAAAAAAAAAHAgAAZHJzL2Rvd25yZXYueG1sUEsFBgAAAAADAAMAtwAAAPoCAAAAAA==&#10;">
                  <v:textbox inset="0,0,0,0">
                    <w:txbxContent>
                      <w:p w:rsidR="00ED7765" w:rsidP="00ED7765" w:rsidRDefault="00ED7765" w14:paraId="4EE382E8" w14:textId="77777777">
                        <w:pPr>
                          <w:spacing w:after="160"/>
                          <w:ind w:left="0" w:firstLine="0"/>
                        </w:pPr>
                        <w:r>
                          <w:rPr>
                            <w:sz w:val="18"/>
                          </w:rPr>
                          <w:t>organization.com</w:t>
                        </w:r>
                      </w:p>
                    </w:txbxContent>
                  </v:textbox>
                </v:rect>
                <v:shape id="Shape 1111736" style="position:absolute;left:15;width:44401;height:91;visibility:visible;mso-wrap-style:square;v-text-anchor:top" coordsize="4440175,9144" o:spid="_x0000_s5091" fillcolor="black" stroked="f" strokeweight="0" path="m,l444017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cPEyAAAAOAAAAAPAAAAZHJzL2Rvd25yZXYueG1sRI9PawIx&#10;EMXvBb9DGKG3mnULVlejiNAihR5q/YO3YTPuLm4mYRPX9Ns3hULn9uO9efNmsYqmFT11vrGsYDzK&#10;QBCXVjdcKdh/vT5NQfiArLG1TAq+ycNqOXhYYKHtnT+p34VKpBD2BSqoQ3CFlL6syaAfWUectIvt&#10;DIaEXSV1h/cUblqZZ9lEGmw4XajR0aam8rq7GQXbj/6W+/zy7qrs6E6zt3joz1Gpx2Fcz0EEiuHf&#10;/Le91al+mpfnCfw+lAjk8gcAAP//AwBQSwECLQAUAAYACAAAACEA2+H2y+4AAACFAQAAEwAAAAAA&#10;AAAAAAAAAAAAAAAAW0NvbnRlbnRfVHlwZXNdLnhtbFBLAQItABQABgAIAAAAIQBa9CxbvwAAABUB&#10;AAALAAAAAAAAAAAAAAAAAB8BAABfcmVscy8ucmVsc1BLAQItABQABgAIAAAAIQBIVcPEyAAAAOAA&#10;AAAPAAAAAAAAAAAAAAAAAAcCAABkcnMvZG93bnJldi54bWxQSwUGAAAAAAMAAwC3AAAA/AIAAAAA&#10;">
                  <v:stroke endcap="round"/>
                  <v:path textboxrect="0,0,4440175,9144" arrowok="t"/>
                </v:shape>
                <v:shape id="Shape 1111737" style="position:absolute;left:44378;top:15;width:92;height:27577;visibility:visible;mso-wrap-style:square;v-text-anchor:top" coordsize="9144,2757678" o:spid="_x0000_s5092" fillcolor="black" stroked="f" strokeweight="0" path="m,l9144,r,2757678l,27576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e6WyAAAAOAAAAAPAAAAZHJzL2Rvd25yZXYueG1sRI/RagIx&#10;EEXfC/2HMIW+adYq2m6NUoSKVBBc+wHTzXSzuJnsJtHd/n1TEDpvh3vnzp3lerCNuJIPtWMFk3EG&#10;grh0uuZKwefpffQMIkRkjY1jUvBDAdar+7sl5tr1fKRrESuRQjjkqMDE2OZShtKQxTB2LXHSvp23&#10;GBP6SmqPfQq3jXzKsrm0WHO6YLCljaHyXFysgun+XLzM+snm0HVf3cfWUL/zF6UeH4a3VxCRhvhv&#10;vm3vdKqfZjFdwN9DiUCufgEAAP//AwBQSwECLQAUAAYACAAAACEA2+H2y+4AAACFAQAAEwAAAAAA&#10;AAAAAAAAAAAAAAAAW0NvbnRlbnRfVHlwZXNdLnhtbFBLAQItABQABgAIAAAAIQBa9CxbvwAAABUB&#10;AAALAAAAAAAAAAAAAAAAAB8BAABfcmVscy8ucmVsc1BLAQItABQABgAIAAAAIQC4Le6WyAAAAOAA&#10;AAAPAAAAAAAAAAAAAAAAAAcCAABkcnMvZG93bnJldi54bWxQSwUGAAAAAAMAAwC3AAAA/AIAAAAA&#10;">
                  <v:stroke endcap="round"/>
                  <v:path textboxrect="0,0,9144,2757678" arrowok="t"/>
                </v:shape>
                <v:shape id="Shape 1111738" style="position:absolute;top:27553;width:44394;height:92;visibility:visible;mso-wrap-style:square;v-text-anchor:top" coordsize="4439412,9144" o:spid="_x0000_s5093" fillcolor="black" stroked="f" strokeweight="0" path="m,l44394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y0xgAAAOAAAAAPAAAAZHJzL2Rvd25yZXYueG1sRI9Bb8Iw&#10;DIXvk/YfIk/abaSj0oBCQBvaJA5c6CZxtRrTFhqnSjLa/fv5gIRvn/ze8/NqM7pOXSnE1rOB10kG&#10;irjytuXawM/318scVEzIFjvPZOCPImzWjw8rLKwf+EDXMtVKQjgWaKBJqS+0jlVDDuPE98SyO/ng&#10;MAmGWtuAg4S7Tk+z7E07bFkuNNjTtqHqUv46A3Y3zc9l7j+2GLohHuf7z8WhMub5aXxfgko0prv4&#10;5t5ZqS8zy6WxPCQEev0PAAD//wMAUEsBAi0AFAAGAAgAAAAhANvh9svuAAAAhQEAABMAAAAAAAAA&#10;AAAAAAAAAAAAAFtDb250ZW50X1R5cGVzXS54bWxQSwECLQAUAAYACAAAACEAWvQsW78AAAAVAQAA&#10;CwAAAAAAAAAAAAAAAAAfAQAAX3JlbHMvLnJlbHNQSwECLQAUAAYACAAAACEADPsctMYAAADgAAAA&#10;DwAAAAAAAAAAAAAAAAAHAgAAZHJzL2Rvd25yZXYueG1sUEsFBgAAAAADAAMAtwAAAPoCAAAAAA==&#10;">
                  <v:stroke endcap="round"/>
                  <v:path textboxrect="0,0,4439412,9144" arrowok="t"/>
                </v:shape>
                <v:shape id="Shape 1111739" style="position:absolute;width:91;height:27569;visibility:visible;mso-wrap-style:square;v-text-anchor:top" coordsize="9144,2756916" o:spid="_x0000_s5094" fillcolor="black" stroked="f" strokeweight="0" path="m,l9144,r,2756916l,27569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MavwwAAAOAAAAAPAAAAZHJzL2Rvd25yZXYueG1sRI9Na8JA&#10;EIbvhf6HZQq91Y0KaZO6SikUPWq0nofsNAlmZ8PuVtN/7whC5/Yw78fMYjW6Xp0pxM6zgekkA0Vc&#10;e9txY+Cw/3p5AxUTssXeMxn4owir5ePDAkvrL7yjc5UaJSEcSzTQpjSUWse6JYdx4gdi2f344DAJ&#10;hkbbgBcJd72eZVmuHXYsDS0O9NlSfap+nfTmfMxD/N77cduvcVa4osqOxjw/jR/voBKN6V98d2+s&#10;nC/zOi/g9pAQ6OUVAAD//wMAUEsBAi0AFAAGAAgAAAAhANvh9svuAAAAhQEAABMAAAAAAAAAAAAA&#10;AAAAAAAAAFtDb250ZW50X1R5cGVzXS54bWxQSwECLQAUAAYACAAAACEAWvQsW78AAAAVAQAACwAA&#10;AAAAAAAAAAAAAAAfAQAAX3JlbHMvLnJlbHNQSwECLQAUAAYACAAAACEA/FDGr8MAAADgAAAADwAA&#10;AAAAAAAAAAAAAAAHAgAAZHJzL2Rvd25yZXYueG1sUEsFBgAAAAADAAMAtwAAAPcCAAAAAA==&#10;">
                  <v:stroke endcap="round"/>
                  <v:path textboxrect="0,0,9144,2756916" arrowok="t"/>
                </v:shape>
                <w10:anchorlock/>
              </v:group>
            </w:pict>
          </mc:Fallback>
        </mc:AlternateContent>
      </w:r>
    </w:p>
    <w:p w14:paraId="4C2A094B" w14:textId="77777777" w:rsidR="00ED7765" w:rsidRPr="002A6EB9" w:rsidRDefault="00ED7765" w:rsidP="00ED7765">
      <w:pPr>
        <w:spacing w:after="305" w:line="263" w:lineRule="auto"/>
        <w:ind w:left="1435" w:hanging="10"/>
        <w:rPr>
          <w:lang w:val="en-US"/>
        </w:rPr>
      </w:pPr>
      <w:r w:rsidRPr="002A6EB9">
        <w:rPr>
          <w:i/>
          <w:sz w:val="18"/>
          <w:lang w:val="en-US"/>
        </w:rPr>
        <w:t>Figure 22-19   Packet-filtering firewall</w:t>
      </w:r>
    </w:p>
    <w:p w14:paraId="03B35EA3" w14:textId="77777777" w:rsidR="00ED7765" w:rsidRPr="002A6EB9" w:rsidRDefault="00ED7765" w:rsidP="00ED7765">
      <w:pPr>
        <w:spacing w:after="298"/>
        <w:ind w:left="1450" w:right="12"/>
        <w:rPr>
          <w:lang w:val="en-US"/>
        </w:rPr>
      </w:pPr>
      <w:r w:rsidRPr="002A6EB9">
        <w:rPr>
          <w:lang w:val="en-US"/>
        </w:rPr>
        <w:t>The filter will allow some of the hosts on the internal network to be directly accessed from the external network. Such hosts need their own authorization mechanism and need to be updated regularly in case of any attacks.</w:t>
      </w:r>
    </w:p>
    <w:p w14:paraId="13424545" w14:textId="77777777" w:rsidR="00ED7765" w:rsidRPr="002A6EB9" w:rsidRDefault="00ED7765" w:rsidP="00ED7765">
      <w:pPr>
        <w:pStyle w:val="Ttulo5"/>
        <w:ind w:left="1435"/>
        <w:rPr>
          <w:lang w:val="en-US"/>
        </w:rPr>
      </w:pPr>
      <w:r w:rsidRPr="002A6EB9">
        <w:rPr>
          <w:lang w:val="en-US"/>
        </w:rPr>
        <w:t>Dual-homed gateway firewall</w:t>
      </w:r>
    </w:p>
    <w:p w14:paraId="7068286D" w14:textId="77777777" w:rsidR="00ED7765" w:rsidRPr="002A6EB9" w:rsidRDefault="00ED7765" w:rsidP="00ED7765">
      <w:pPr>
        <w:spacing w:after="452"/>
        <w:ind w:left="1450" w:right="12"/>
        <w:rPr>
          <w:lang w:val="en-US"/>
        </w:rPr>
      </w:pPr>
      <w:r w:rsidRPr="002A6EB9">
        <w:rPr>
          <w:lang w:val="en-US"/>
        </w:rPr>
        <w:t>A dual-homed host has at least two network interfaces and therefore at least two IP addresses. IP forwarding is disabled in the firewall, thus all IP traffic between the two interfaces is broken at the firewall (see Figure 22-20 on page 807). Therefore, there is no way for a packet to pass the firewall except through the related proxy or SOCKS service. Unlike the packet-filtering firewalls, dual-homed gateway firewalls make sure that any attack that comes from an unknown service will be blocked. A dual-homed gateway implements the method in which everything not specifically permitted is denied.</w:t>
      </w:r>
    </w:p>
    <w:p w14:paraId="66E3DEEC"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4EEBF15B" w14:textId="77777777" w:rsidR="00ED7765" w:rsidRDefault="00ED7765" w:rsidP="00ED7765">
      <w:pPr>
        <w:spacing w:after="353"/>
        <w:ind w:left="1440" w:firstLine="0"/>
      </w:pPr>
      <w:r>
        <w:rPr>
          <w:rFonts w:ascii="Calibri" w:eastAsia="Calibri" w:hAnsi="Calibri" w:cs="Calibri"/>
          <w:noProof/>
          <w:sz w:val="22"/>
        </w:rPr>
        <mc:AlternateContent>
          <mc:Choice Requires="wpg">
            <w:drawing>
              <wp:inline distT="0" distB="0" distL="0" distR="0" wp14:anchorId="76D7D73D" wp14:editId="51693120">
                <wp:extent cx="4460749" cy="3228633"/>
                <wp:effectExtent l="0" t="0" r="0" b="0"/>
                <wp:docPr id="989385" name="Group 989385"/>
                <wp:cNvGraphicFramePr/>
                <a:graphic xmlns:a="http://schemas.openxmlformats.org/drawingml/2006/main">
                  <a:graphicData uri="http://schemas.microsoft.com/office/word/2010/wordprocessingGroup">
                    <wpg:wgp>
                      <wpg:cNvGrpSpPr/>
                      <wpg:grpSpPr>
                        <a:xfrm>
                          <a:off x="0" y="0"/>
                          <a:ext cx="4460749" cy="3228633"/>
                          <a:chOff x="0" y="0"/>
                          <a:chExt cx="4460749" cy="3228633"/>
                        </a:xfrm>
                      </wpg:grpSpPr>
                      <wps:wsp>
                        <wps:cNvPr id="82814" name="Rectangle 82814"/>
                        <wps:cNvSpPr/>
                        <wps:spPr>
                          <a:xfrm>
                            <a:off x="0" y="3122905"/>
                            <a:ext cx="2322181" cy="140618"/>
                          </a:xfrm>
                          <a:prstGeom prst="rect">
                            <a:avLst/>
                          </a:prstGeom>
                          <a:ln>
                            <a:noFill/>
                          </a:ln>
                        </wps:spPr>
                        <wps:txbx>
                          <w:txbxContent>
                            <w:p w14:paraId="7172DA2F" w14:textId="77777777" w:rsidR="00ED7765" w:rsidRDefault="00ED7765" w:rsidP="00ED7765">
                              <w:pPr>
                                <w:spacing w:after="160"/>
                                <w:ind w:left="0" w:firstLine="0"/>
                              </w:pPr>
                              <w:r>
                                <w:rPr>
                                  <w:i/>
                                  <w:sz w:val="18"/>
                                </w:rPr>
                                <w:t>Figure 22-20   Dual-homed firewall</w:t>
                              </w:r>
                            </w:p>
                          </w:txbxContent>
                        </wps:txbx>
                        <wps:bodyPr horzOverflow="overflow" vert="horz" lIns="0" tIns="0" rIns="0" bIns="0" rtlCol="0">
                          <a:noAutofit/>
                        </wps:bodyPr>
                      </wps:wsp>
                      <wps:wsp>
                        <wps:cNvPr id="1111771" name="Shape 1111771"/>
                        <wps:cNvSpPr/>
                        <wps:spPr>
                          <a:xfrm>
                            <a:off x="2135886" y="1577340"/>
                            <a:ext cx="1208532" cy="1080516"/>
                          </a:xfrm>
                          <a:custGeom>
                            <a:avLst/>
                            <a:gdLst/>
                            <a:ahLst/>
                            <a:cxnLst/>
                            <a:rect l="0" t="0" r="0" b="0"/>
                            <a:pathLst>
                              <a:path w="1208532" h="1080516">
                                <a:moveTo>
                                  <a:pt x="0" y="0"/>
                                </a:moveTo>
                                <a:lnTo>
                                  <a:pt x="1208532" y="0"/>
                                </a:lnTo>
                                <a:lnTo>
                                  <a:pt x="1208532" y="1080516"/>
                                </a:lnTo>
                                <a:lnTo>
                                  <a:pt x="0" y="108051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1772" name="Shape 1111772"/>
                        <wps:cNvSpPr/>
                        <wps:spPr>
                          <a:xfrm>
                            <a:off x="2075685" y="1514854"/>
                            <a:ext cx="1208536" cy="1080517"/>
                          </a:xfrm>
                          <a:custGeom>
                            <a:avLst/>
                            <a:gdLst/>
                            <a:ahLst/>
                            <a:cxnLst/>
                            <a:rect l="0" t="0" r="0" b="0"/>
                            <a:pathLst>
                              <a:path w="1208536" h="1080517">
                                <a:moveTo>
                                  <a:pt x="0" y="0"/>
                                </a:moveTo>
                                <a:lnTo>
                                  <a:pt x="1208536" y="0"/>
                                </a:lnTo>
                                <a:lnTo>
                                  <a:pt x="1208536" y="1080517"/>
                                </a:lnTo>
                                <a:lnTo>
                                  <a:pt x="0" y="1080517"/>
                                </a:lnTo>
                                <a:lnTo>
                                  <a:pt x="0" y="0"/>
                                </a:lnTo>
                              </a:path>
                            </a:pathLst>
                          </a:custGeom>
                          <a:ln w="6683" cap="rnd">
                            <a:round/>
                          </a:ln>
                        </wps:spPr>
                        <wps:style>
                          <a:lnRef idx="1">
                            <a:srgbClr val="000000"/>
                          </a:lnRef>
                          <a:fillRef idx="1">
                            <a:srgbClr val="00EFEF"/>
                          </a:fillRef>
                          <a:effectRef idx="0">
                            <a:scrgbClr r="0" g="0" b="0"/>
                          </a:effectRef>
                          <a:fontRef idx="none"/>
                        </wps:style>
                        <wps:bodyPr/>
                      </wps:wsp>
                      <wps:wsp>
                        <wps:cNvPr id="1111773" name="Shape 1111773"/>
                        <wps:cNvSpPr/>
                        <wps:spPr>
                          <a:xfrm>
                            <a:off x="2075685" y="1514854"/>
                            <a:ext cx="1208536" cy="1080517"/>
                          </a:xfrm>
                          <a:custGeom>
                            <a:avLst/>
                            <a:gdLst/>
                            <a:ahLst/>
                            <a:cxnLst/>
                            <a:rect l="0" t="0" r="0" b="0"/>
                            <a:pathLst>
                              <a:path w="1208536" h="1080517">
                                <a:moveTo>
                                  <a:pt x="0" y="0"/>
                                </a:moveTo>
                                <a:lnTo>
                                  <a:pt x="1208536" y="0"/>
                                </a:lnTo>
                                <a:lnTo>
                                  <a:pt x="1208536" y="1080517"/>
                                </a:lnTo>
                                <a:lnTo>
                                  <a:pt x="0" y="1080517"/>
                                </a:lnTo>
                                <a:lnTo>
                                  <a:pt x="0" y="0"/>
                                </a:lnTo>
                              </a:path>
                            </a:pathLst>
                          </a:custGeom>
                          <a:ln w="6683" cap="rnd">
                            <a:round/>
                          </a:ln>
                        </wps:spPr>
                        <wps:style>
                          <a:lnRef idx="1">
                            <a:srgbClr val="000000"/>
                          </a:lnRef>
                          <a:fillRef idx="1">
                            <a:srgbClr val="00EFEF"/>
                          </a:fillRef>
                          <a:effectRef idx="0">
                            <a:scrgbClr r="0" g="0" b="0"/>
                          </a:effectRef>
                          <a:fontRef idx="none"/>
                        </wps:style>
                        <wps:bodyPr/>
                      </wps:wsp>
                      <wps:wsp>
                        <wps:cNvPr id="1111774" name="Shape 1111774"/>
                        <wps:cNvSpPr/>
                        <wps:spPr>
                          <a:xfrm>
                            <a:off x="518922" y="865633"/>
                            <a:ext cx="637030" cy="1028698"/>
                          </a:xfrm>
                          <a:custGeom>
                            <a:avLst/>
                            <a:gdLst/>
                            <a:ahLst/>
                            <a:cxnLst/>
                            <a:rect l="0" t="0" r="0" b="0"/>
                            <a:pathLst>
                              <a:path w="637030" h="1028698">
                                <a:moveTo>
                                  <a:pt x="0" y="0"/>
                                </a:moveTo>
                                <a:lnTo>
                                  <a:pt x="637030" y="0"/>
                                </a:lnTo>
                                <a:lnTo>
                                  <a:pt x="637030" y="1028698"/>
                                </a:lnTo>
                                <a:lnTo>
                                  <a:pt x="0" y="1028698"/>
                                </a:lnTo>
                                <a:lnTo>
                                  <a:pt x="0" y="0"/>
                                </a:lnTo>
                              </a:path>
                            </a:pathLst>
                          </a:custGeom>
                          <a:ln w="6683" cap="rnd">
                            <a:round/>
                          </a:ln>
                        </wps:spPr>
                        <wps:style>
                          <a:lnRef idx="1">
                            <a:srgbClr val="C0C0C0"/>
                          </a:lnRef>
                          <a:fillRef idx="1">
                            <a:srgbClr val="C0C0C0"/>
                          </a:fillRef>
                          <a:effectRef idx="0">
                            <a:scrgbClr r="0" g="0" b="0"/>
                          </a:effectRef>
                          <a:fontRef idx="none"/>
                        </wps:style>
                        <wps:bodyPr/>
                      </wps:wsp>
                      <wps:wsp>
                        <wps:cNvPr id="82839" name="Shape 82839"/>
                        <wps:cNvSpPr/>
                        <wps:spPr>
                          <a:xfrm>
                            <a:off x="477014" y="787140"/>
                            <a:ext cx="637790" cy="1045462"/>
                          </a:xfrm>
                          <a:custGeom>
                            <a:avLst/>
                            <a:gdLst/>
                            <a:ahLst/>
                            <a:cxnLst/>
                            <a:rect l="0" t="0" r="0" b="0"/>
                            <a:pathLst>
                              <a:path w="637790" h="1045462">
                                <a:moveTo>
                                  <a:pt x="624074" y="0"/>
                                </a:moveTo>
                                <a:lnTo>
                                  <a:pt x="637790" y="25147"/>
                                </a:lnTo>
                                <a:lnTo>
                                  <a:pt x="637790" y="1045462"/>
                                </a:lnTo>
                                <a:lnTo>
                                  <a:pt x="12955" y="1045462"/>
                                </a:lnTo>
                                <a:lnTo>
                                  <a:pt x="0" y="1024132"/>
                                </a:lnTo>
                                <a:lnTo>
                                  <a:pt x="624074" y="1024132"/>
                                </a:lnTo>
                                <a:lnTo>
                                  <a:pt x="624074" y="0"/>
                                </a:lnTo>
                                <a:close/>
                              </a:path>
                            </a:pathLst>
                          </a:custGeom>
                          <a:ln w="6683" cap="rnd">
                            <a:round/>
                          </a:ln>
                        </wps:spPr>
                        <wps:style>
                          <a:lnRef idx="1">
                            <a:srgbClr val="00EFEF"/>
                          </a:lnRef>
                          <a:fillRef idx="1">
                            <a:srgbClr val="00EFEF"/>
                          </a:fillRef>
                          <a:effectRef idx="0">
                            <a:scrgbClr r="0" g="0" b="0"/>
                          </a:effectRef>
                          <a:fontRef idx="none"/>
                        </wps:style>
                        <wps:bodyPr/>
                      </wps:wsp>
                      <wps:wsp>
                        <wps:cNvPr id="1111775" name="Shape 1111775"/>
                        <wps:cNvSpPr/>
                        <wps:spPr>
                          <a:xfrm>
                            <a:off x="476254" y="789430"/>
                            <a:ext cx="627129" cy="1024895"/>
                          </a:xfrm>
                          <a:custGeom>
                            <a:avLst/>
                            <a:gdLst/>
                            <a:ahLst/>
                            <a:cxnLst/>
                            <a:rect l="0" t="0" r="0" b="0"/>
                            <a:pathLst>
                              <a:path w="627129" h="1024895">
                                <a:moveTo>
                                  <a:pt x="0" y="0"/>
                                </a:moveTo>
                                <a:lnTo>
                                  <a:pt x="627129" y="0"/>
                                </a:lnTo>
                                <a:lnTo>
                                  <a:pt x="627129" y="1024895"/>
                                </a:lnTo>
                                <a:lnTo>
                                  <a:pt x="0" y="1024895"/>
                                </a:lnTo>
                                <a:lnTo>
                                  <a:pt x="0" y="0"/>
                                </a:lnTo>
                              </a:path>
                            </a:pathLst>
                          </a:custGeom>
                          <a:ln w="6683" cap="rnd">
                            <a:round/>
                          </a:ln>
                        </wps:spPr>
                        <wps:style>
                          <a:lnRef idx="1">
                            <a:srgbClr val="000000"/>
                          </a:lnRef>
                          <a:fillRef idx="1">
                            <a:srgbClr val="00FFFF"/>
                          </a:fillRef>
                          <a:effectRef idx="0">
                            <a:scrgbClr r="0" g="0" b="0"/>
                          </a:effectRef>
                          <a:fontRef idx="none"/>
                        </wps:style>
                        <wps:bodyPr/>
                      </wps:wsp>
                      <wps:wsp>
                        <wps:cNvPr id="1111776" name="Shape 1111776"/>
                        <wps:cNvSpPr/>
                        <wps:spPr>
                          <a:xfrm>
                            <a:off x="525779" y="859528"/>
                            <a:ext cx="536444" cy="876304"/>
                          </a:xfrm>
                          <a:custGeom>
                            <a:avLst/>
                            <a:gdLst/>
                            <a:ahLst/>
                            <a:cxnLst/>
                            <a:rect l="0" t="0" r="0" b="0"/>
                            <a:pathLst>
                              <a:path w="536444" h="876304">
                                <a:moveTo>
                                  <a:pt x="0" y="0"/>
                                </a:moveTo>
                                <a:lnTo>
                                  <a:pt x="536444" y="0"/>
                                </a:lnTo>
                                <a:lnTo>
                                  <a:pt x="536444" y="876304"/>
                                </a:lnTo>
                                <a:lnTo>
                                  <a:pt x="0" y="876304"/>
                                </a:lnTo>
                                <a:lnTo>
                                  <a:pt x="0" y="0"/>
                                </a:lnTo>
                              </a:path>
                            </a:pathLst>
                          </a:custGeom>
                          <a:ln w="6683" cap="rnd">
                            <a:round/>
                          </a:ln>
                        </wps:spPr>
                        <wps:style>
                          <a:lnRef idx="1">
                            <a:srgbClr val="000000"/>
                          </a:lnRef>
                          <a:fillRef idx="1">
                            <a:srgbClr val="00EFEF"/>
                          </a:fillRef>
                          <a:effectRef idx="0">
                            <a:scrgbClr r="0" g="0" b="0"/>
                          </a:effectRef>
                          <a:fontRef idx="none"/>
                        </wps:style>
                        <wps:bodyPr/>
                      </wps:wsp>
                      <wps:wsp>
                        <wps:cNvPr id="82842" name="Shape 82842"/>
                        <wps:cNvSpPr/>
                        <wps:spPr>
                          <a:xfrm>
                            <a:off x="524258" y="857251"/>
                            <a:ext cx="536444" cy="870199"/>
                          </a:xfrm>
                          <a:custGeom>
                            <a:avLst/>
                            <a:gdLst/>
                            <a:ahLst/>
                            <a:cxnLst/>
                            <a:rect l="0" t="0" r="0" b="0"/>
                            <a:pathLst>
                              <a:path w="536444" h="870199">
                                <a:moveTo>
                                  <a:pt x="0" y="870199"/>
                                </a:moveTo>
                                <a:lnTo>
                                  <a:pt x="0" y="0"/>
                                </a:lnTo>
                                <a:lnTo>
                                  <a:pt x="536444" y="0"/>
                                </a:lnTo>
                              </a:path>
                            </a:pathLst>
                          </a:custGeom>
                          <a:ln w="6683" cap="rnd">
                            <a:round/>
                          </a:ln>
                        </wps:spPr>
                        <wps:style>
                          <a:lnRef idx="1">
                            <a:srgbClr val="000000"/>
                          </a:lnRef>
                          <a:fillRef idx="0">
                            <a:srgbClr val="000000">
                              <a:alpha val="0"/>
                            </a:srgbClr>
                          </a:fillRef>
                          <a:effectRef idx="0">
                            <a:scrgbClr r="0" g="0" b="0"/>
                          </a:effectRef>
                          <a:fontRef idx="none"/>
                        </wps:style>
                        <wps:bodyPr/>
                      </wps:wsp>
                      <wps:wsp>
                        <wps:cNvPr id="82843" name="Rectangle 82843"/>
                        <wps:cNvSpPr/>
                        <wps:spPr>
                          <a:xfrm>
                            <a:off x="652272" y="1174245"/>
                            <a:ext cx="419762" cy="113832"/>
                          </a:xfrm>
                          <a:prstGeom prst="rect">
                            <a:avLst/>
                          </a:prstGeom>
                          <a:ln>
                            <a:noFill/>
                          </a:ln>
                        </wps:spPr>
                        <wps:txbx>
                          <w:txbxContent>
                            <w:p w14:paraId="6B4C6AB6" w14:textId="77777777" w:rsidR="00ED7765" w:rsidRDefault="00ED7765" w:rsidP="00ED7765">
                              <w:pPr>
                                <w:spacing w:after="160"/>
                                <w:ind w:left="0" w:firstLine="0"/>
                              </w:pPr>
                              <w:r>
                                <w:rPr>
                                  <w:sz w:val="14"/>
                                </w:rPr>
                                <w:t xml:space="preserve">Internal </w:t>
                              </w:r>
                            </w:p>
                          </w:txbxContent>
                        </wps:txbx>
                        <wps:bodyPr horzOverflow="overflow" vert="horz" lIns="0" tIns="0" rIns="0" bIns="0" rtlCol="0">
                          <a:noAutofit/>
                        </wps:bodyPr>
                      </wps:wsp>
                      <wps:wsp>
                        <wps:cNvPr id="82844" name="Rectangle 82844"/>
                        <wps:cNvSpPr/>
                        <wps:spPr>
                          <a:xfrm>
                            <a:off x="621031" y="1274826"/>
                            <a:ext cx="502828" cy="113832"/>
                          </a:xfrm>
                          <a:prstGeom prst="rect">
                            <a:avLst/>
                          </a:prstGeom>
                          <a:ln>
                            <a:noFill/>
                          </a:ln>
                        </wps:spPr>
                        <wps:txbx>
                          <w:txbxContent>
                            <w:p w14:paraId="3245E4C7" w14:textId="77777777" w:rsidR="00ED7765" w:rsidRDefault="00ED7765" w:rsidP="00ED7765">
                              <w:pPr>
                                <w:spacing w:after="160"/>
                                <w:ind w:left="0" w:firstLine="0"/>
                              </w:pPr>
                              <w:r>
                                <w:rPr>
                                  <w:sz w:val="14"/>
                                </w:rPr>
                                <w:t xml:space="preserve">DNS and </w:t>
                              </w:r>
                            </w:p>
                          </w:txbxContent>
                        </wps:txbx>
                        <wps:bodyPr horzOverflow="overflow" vert="horz" lIns="0" tIns="0" rIns="0" bIns="0" rtlCol="0">
                          <a:noAutofit/>
                        </wps:bodyPr>
                      </wps:wsp>
                      <wps:wsp>
                        <wps:cNvPr id="82845" name="Rectangle 82845"/>
                        <wps:cNvSpPr/>
                        <wps:spPr>
                          <a:xfrm>
                            <a:off x="584453" y="1375407"/>
                            <a:ext cx="569291" cy="113832"/>
                          </a:xfrm>
                          <a:prstGeom prst="rect">
                            <a:avLst/>
                          </a:prstGeom>
                          <a:ln>
                            <a:noFill/>
                          </a:ln>
                        </wps:spPr>
                        <wps:txbx>
                          <w:txbxContent>
                            <w:p w14:paraId="79661707" w14:textId="77777777" w:rsidR="00ED7765" w:rsidRDefault="00ED7765" w:rsidP="00ED7765">
                              <w:pPr>
                                <w:spacing w:after="160"/>
                                <w:ind w:left="0" w:firstLine="0"/>
                              </w:pPr>
                              <w:r>
                                <w:rPr>
                                  <w:sz w:val="14"/>
                                </w:rPr>
                                <w:t>mail server</w:t>
                              </w:r>
                            </w:p>
                          </w:txbxContent>
                        </wps:txbx>
                        <wps:bodyPr horzOverflow="overflow" vert="horz" lIns="0" tIns="0" rIns="0" bIns="0" rtlCol="0">
                          <a:noAutofit/>
                        </wps:bodyPr>
                      </wps:wsp>
                      <wps:wsp>
                        <wps:cNvPr id="82846" name="Shape 82846"/>
                        <wps:cNvSpPr/>
                        <wps:spPr>
                          <a:xfrm>
                            <a:off x="465580" y="2046724"/>
                            <a:ext cx="1584195" cy="0"/>
                          </a:xfrm>
                          <a:custGeom>
                            <a:avLst/>
                            <a:gdLst/>
                            <a:ahLst/>
                            <a:cxnLst/>
                            <a:rect l="0" t="0" r="0" b="0"/>
                            <a:pathLst>
                              <a:path w="1584195">
                                <a:moveTo>
                                  <a:pt x="0" y="0"/>
                                </a:moveTo>
                                <a:lnTo>
                                  <a:pt x="1584195" y="0"/>
                                </a:lnTo>
                              </a:path>
                            </a:pathLst>
                          </a:custGeom>
                          <a:ln w="13354" cap="rnd">
                            <a:round/>
                          </a:ln>
                        </wps:spPr>
                        <wps:style>
                          <a:lnRef idx="1">
                            <a:srgbClr val="000000"/>
                          </a:lnRef>
                          <a:fillRef idx="0">
                            <a:srgbClr val="000000">
                              <a:alpha val="0"/>
                            </a:srgbClr>
                          </a:fillRef>
                          <a:effectRef idx="0">
                            <a:scrgbClr r="0" g="0" b="0"/>
                          </a:effectRef>
                          <a:fontRef idx="none"/>
                        </wps:style>
                        <wps:bodyPr/>
                      </wps:wsp>
                      <wps:wsp>
                        <wps:cNvPr id="82847" name="Shape 82847"/>
                        <wps:cNvSpPr/>
                        <wps:spPr>
                          <a:xfrm>
                            <a:off x="841252" y="1831089"/>
                            <a:ext cx="0" cy="214122"/>
                          </a:xfrm>
                          <a:custGeom>
                            <a:avLst/>
                            <a:gdLst/>
                            <a:ahLst/>
                            <a:cxnLst/>
                            <a:rect l="0" t="0" r="0" b="0"/>
                            <a:pathLst>
                              <a:path h="214122">
                                <a:moveTo>
                                  <a:pt x="0" y="0"/>
                                </a:moveTo>
                                <a:lnTo>
                                  <a:pt x="0" y="214122"/>
                                </a:lnTo>
                              </a:path>
                            </a:pathLst>
                          </a:custGeom>
                          <a:ln w="6683" cap="rnd">
                            <a:round/>
                          </a:ln>
                        </wps:spPr>
                        <wps:style>
                          <a:lnRef idx="1">
                            <a:srgbClr val="000000"/>
                          </a:lnRef>
                          <a:fillRef idx="0">
                            <a:srgbClr val="000000">
                              <a:alpha val="0"/>
                            </a:srgbClr>
                          </a:fillRef>
                          <a:effectRef idx="0">
                            <a:scrgbClr r="0" g="0" b="0"/>
                          </a:effectRef>
                          <a:fontRef idx="none"/>
                        </wps:style>
                        <wps:bodyPr/>
                      </wps:wsp>
                      <wps:wsp>
                        <wps:cNvPr id="1111777" name="Shape 1111777"/>
                        <wps:cNvSpPr/>
                        <wps:spPr>
                          <a:xfrm>
                            <a:off x="624840" y="2542794"/>
                            <a:ext cx="313944" cy="92964"/>
                          </a:xfrm>
                          <a:custGeom>
                            <a:avLst/>
                            <a:gdLst/>
                            <a:ahLst/>
                            <a:cxnLst/>
                            <a:rect l="0" t="0" r="0" b="0"/>
                            <a:pathLst>
                              <a:path w="313944" h="92964">
                                <a:moveTo>
                                  <a:pt x="0" y="0"/>
                                </a:moveTo>
                                <a:lnTo>
                                  <a:pt x="313944" y="0"/>
                                </a:lnTo>
                                <a:lnTo>
                                  <a:pt x="313944" y="92964"/>
                                </a:lnTo>
                                <a:lnTo>
                                  <a:pt x="0" y="9296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82849" name="Shape 82849"/>
                        <wps:cNvSpPr/>
                        <wps:spPr>
                          <a:xfrm>
                            <a:off x="624078" y="2542032"/>
                            <a:ext cx="314706" cy="93726"/>
                          </a:xfrm>
                          <a:custGeom>
                            <a:avLst/>
                            <a:gdLst/>
                            <a:ahLst/>
                            <a:cxnLst/>
                            <a:rect l="0" t="0" r="0" b="0"/>
                            <a:pathLst>
                              <a:path w="314706" h="93726">
                                <a:moveTo>
                                  <a:pt x="0" y="93726"/>
                                </a:moveTo>
                                <a:lnTo>
                                  <a:pt x="314706" y="93726"/>
                                </a:lnTo>
                                <a:lnTo>
                                  <a:pt x="314706" y="0"/>
                                </a:lnTo>
                                <a:lnTo>
                                  <a:pt x="0" y="0"/>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82850" name="Shape 82850"/>
                        <wps:cNvSpPr/>
                        <wps:spPr>
                          <a:xfrm>
                            <a:off x="633222" y="2580895"/>
                            <a:ext cx="47244" cy="13716"/>
                          </a:xfrm>
                          <a:custGeom>
                            <a:avLst/>
                            <a:gdLst/>
                            <a:ahLst/>
                            <a:cxnLst/>
                            <a:rect l="0" t="0" r="0" b="0"/>
                            <a:pathLst>
                              <a:path w="47244" h="13716">
                                <a:moveTo>
                                  <a:pt x="7620" y="0"/>
                                </a:moveTo>
                                <a:lnTo>
                                  <a:pt x="40386" y="0"/>
                                </a:lnTo>
                                <a:lnTo>
                                  <a:pt x="47244" y="6858"/>
                                </a:lnTo>
                                <a:lnTo>
                                  <a:pt x="47244" y="7620"/>
                                </a:lnTo>
                                <a:lnTo>
                                  <a:pt x="40386" y="13716"/>
                                </a:lnTo>
                                <a:lnTo>
                                  <a:pt x="7620" y="13716"/>
                                </a:lnTo>
                                <a:lnTo>
                                  <a:pt x="0" y="7620"/>
                                </a:lnTo>
                                <a:lnTo>
                                  <a:pt x="0" y="6858"/>
                                </a:lnTo>
                                <a:lnTo>
                                  <a:pt x="7620" y="0"/>
                                </a:lnTo>
                                <a:close/>
                              </a:path>
                            </a:pathLst>
                          </a:custGeom>
                          <a:ln w="0" cap="rnd">
                            <a:round/>
                          </a:ln>
                        </wps:spPr>
                        <wps:style>
                          <a:lnRef idx="0">
                            <a:srgbClr val="000000">
                              <a:alpha val="0"/>
                            </a:srgbClr>
                          </a:lnRef>
                          <a:fillRef idx="1">
                            <a:srgbClr val="6E6E6E"/>
                          </a:fillRef>
                          <a:effectRef idx="0">
                            <a:scrgbClr r="0" g="0" b="0"/>
                          </a:effectRef>
                          <a:fontRef idx="none"/>
                        </wps:style>
                        <wps:bodyPr/>
                      </wps:wsp>
                      <wps:wsp>
                        <wps:cNvPr id="82851" name="Shape 82851"/>
                        <wps:cNvSpPr/>
                        <wps:spPr>
                          <a:xfrm>
                            <a:off x="758190" y="2555748"/>
                            <a:ext cx="115824" cy="69342"/>
                          </a:xfrm>
                          <a:custGeom>
                            <a:avLst/>
                            <a:gdLst/>
                            <a:ahLst/>
                            <a:cxnLst/>
                            <a:rect l="0" t="0" r="0" b="0"/>
                            <a:pathLst>
                              <a:path w="115824" h="69342">
                                <a:moveTo>
                                  <a:pt x="9144" y="0"/>
                                </a:moveTo>
                                <a:lnTo>
                                  <a:pt x="106680" y="0"/>
                                </a:lnTo>
                                <a:lnTo>
                                  <a:pt x="113538" y="3810"/>
                                </a:lnTo>
                                <a:lnTo>
                                  <a:pt x="115824" y="10668"/>
                                </a:lnTo>
                                <a:lnTo>
                                  <a:pt x="115824" y="59436"/>
                                </a:lnTo>
                                <a:lnTo>
                                  <a:pt x="112776" y="66294"/>
                                </a:lnTo>
                                <a:lnTo>
                                  <a:pt x="107442" y="69342"/>
                                </a:lnTo>
                                <a:lnTo>
                                  <a:pt x="8382" y="69342"/>
                                </a:lnTo>
                                <a:lnTo>
                                  <a:pt x="2286" y="66294"/>
                                </a:lnTo>
                                <a:lnTo>
                                  <a:pt x="0" y="59436"/>
                                </a:lnTo>
                                <a:lnTo>
                                  <a:pt x="0" y="8382"/>
                                </a:lnTo>
                                <a:lnTo>
                                  <a:pt x="2286" y="3048"/>
                                </a:lnTo>
                                <a:lnTo>
                                  <a:pt x="9144"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852" name="Shape 82852"/>
                        <wps:cNvSpPr/>
                        <wps:spPr>
                          <a:xfrm>
                            <a:off x="634746" y="2253234"/>
                            <a:ext cx="291084" cy="252222"/>
                          </a:xfrm>
                          <a:custGeom>
                            <a:avLst/>
                            <a:gdLst/>
                            <a:ahLst/>
                            <a:cxnLst/>
                            <a:rect l="0" t="0" r="0" b="0"/>
                            <a:pathLst>
                              <a:path w="291084" h="252222">
                                <a:moveTo>
                                  <a:pt x="16764" y="0"/>
                                </a:moveTo>
                                <a:lnTo>
                                  <a:pt x="279654" y="0"/>
                                </a:lnTo>
                                <a:lnTo>
                                  <a:pt x="289560" y="4572"/>
                                </a:lnTo>
                                <a:lnTo>
                                  <a:pt x="291084" y="15240"/>
                                </a:lnTo>
                                <a:lnTo>
                                  <a:pt x="291084" y="237744"/>
                                </a:lnTo>
                                <a:lnTo>
                                  <a:pt x="287274" y="248412"/>
                                </a:lnTo>
                                <a:lnTo>
                                  <a:pt x="278130" y="252222"/>
                                </a:lnTo>
                                <a:lnTo>
                                  <a:pt x="14478" y="252222"/>
                                </a:lnTo>
                                <a:lnTo>
                                  <a:pt x="3810" y="248412"/>
                                </a:lnTo>
                                <a:lnTo>
                                  <a:pt x="0" y="239268"/>
                                </a:lnTo>
                                <a:lnTo>
                                  <a:pt x="0" y="16002"/>
                                </a:lnTo>
                                <a:lnTo>
                                  <a:pt x="6096" y="3810"/>
                                </a:lnTo>
                                <a:lnTo>
                                  <a:pt x="16764"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2853" name="Shape 82853"/>
                        <wps:cNvSpPr/>
                        <wps:spPr>
                          <a:xfrm>
                            <a:off x="656844" y="2279142"/>
                            <a:ext cx="250698" cy="193548"/>
                          </a:xfrm>
                          <a:custGeom>
                            <a:avLst/>
                            <a:gdLst/>
                            <a:ahLst/>
                            <a:cxnLst/>
                            <a:rect l="0" t="0" r="0" b="0"/>
                            <a:pathLst>
                              <a:path w="250698" h="193548">
                                <a:moveTo>
                                  <a:pt x="14478" y="0"/>
                                </a:moveTo>
                                <a:lnTo>
                                  <a:pt x="240030" y="0"/>
                                </a:lnTo>
                                <a:lnTo>
                                  <a:pt x="248412" y="3048"/>
                                </a:lnTo>
                                <a:lnTo>
                                  <a:pt x="250698" y="11430"/>
                                </a:lnTo>
                                <a:lnTo>
                                  <a:pt x="250698" y="182118"/>
                                </a:lnTo>
                                <a:lnTo>
                                  <a:pt x="247650" y="191262"/>
                                </a:lnTo>
                                <a:lnTo>
                                  <a:pt x="239268" y="193548"/>
                                </a:lnTo>
                                <a:lnTo>
                                  <a:pt x="11430" y="193548"/>
                                </a:lnTo>
                                <a:lnTo>
                                  <a:pt x="3048" y="190500"/>
                                </a:lnTo>
                                <a:lnTo>
                                  <a:pt x="0" y="183642"/>
                                </a:lnTo>
                                <a:lnTo>
                                  <a:pt x="0" y="8382"/>
                                </a:lnTo>
                                <a:lnTo>
                                  <a:pt x="4572" y="762"/>
                                </a:lnTo>
                                <a:lnTo>
                                  <a:pt x="14478"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854" name="Shape 82854"/>
                        <wps:cNvSpPr/>
                        <wps:spPr>
                          <a:xfrm>
                            <a:off x="665226" y="2287524"/>
                            <a:ext cx="235458" cy="175260"/>
                          </a:xfrm>
                          <a:custGeom>
                            <a:avLst/>
                            <a:gdLst/>
                            <a:ahLst/>
                            <a:cxnLst/>
                            <a:rect l="0" t="0" r="0" b="0"/>
                            <a:pathLst>
                              <a:path w="235458" h="175260">
                                <a:moveTo>
                                  <a:pt x="12192" y="0"/>
                                </a:moveTo>
                                <a:lnTo>
                                  <a:pt x="225552" y="0"/>
                                </a:lnTo>
                                <a:lnTo>
                                  <a:pt x="233172" y="3810"/>
                                </a:lnTo>
                                <a:lnTo>
                                  <a:pt x="235458" y="12192"/>
                                </a:lnTo>
                                <a:lnTo>
                                  <a:pt x="235458" y="165354"/>
                                </a:lnTo>
                                <a:lnTo>
                                  <a:pt x="231648" y="172974"/>
                                </a:lnTo>
                                <a:lnTo>
                                  <a:pt x="223266" y="175260"/>
                                </a:lnTo>
                                <a:lnTo>
                                  <a:pt x="11430" y="175260"/>
                                </a:lnTo>
                                <a:lnTo>
                                  <a:pt x="3048" y="172974"/>
                                </a:lnTo>
                                <a:lnTo>
                                  <a:pt x="0" y="166878"/>
                                </a:lnTo>
                                <a:lnTo>
                                  <a:pt x="0" y="9144"/>
                                </a:lnTo>
                                <a:lnTo>
                                  <a:pt x="3810" y="1524"/>
                                </a:lnTo>
                                <a:lnTo>
                                  <a:pt x="1219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778" name="Shape 1111778"/>
                        <wps:cNvSpPr/>
                        <wps:spPr>
                          <a:xfrm>
                            <a:off x="624840" y="2560320"/>
                            <a:ext cx="122682" cy="9144"/>
                          </a:xfrm>
                          <a:custGeom>
                            <a:avLst/>
                            <a:gdLst/>
                            <a:ahLst/>
                            <a:cxnLst/>
                            <a:rect l="0" t="0" r="0" b="0"/>
                            <a:pathLst>
                              <a:path w="122682" h="9144">
                                <a:moveTo>
                                  <a:pt x="0" y="0"/>
                                </a:moveTo>
                                <a:lnTo>
                                  <a:pt x="122682" y="0"/>
                                </a:lnTo>
                                <a:lnTo>
                                  <a:pt x="12268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856" name="Shape 82856"/>
                        <wps:cNvSpPr/>
                        <wps:spPr>
                          <a:xfrm>
                            <a:off x="624078" y="2559558"/>
                            <a:ext cx="123444" cy="3048"/>
                          </a:xfrm>
                          <a:custGeom>
                            <a:avLst/>
                            <a:gdLst/>
                            <a:ahLst/>
                            <a:cxnLst/>
                            <a:rect l="0" t="0" r="0" b="0"/>
                            <a:pathLst>
                              <a:path w="123444" h="3048">
                                <a:moveTo>
                                  <a:pt x="0" y="3048"/>
                                </a:moveTo>
                                <a:lnTo>
                                  <a:pt x="123444" y="3048"/>
                                </a:lnTo>
                                <a:lnTo>
                                  <a:pt x="123444"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79" name="Shape 1111779"/>
                        <wps:cNvSpPr/>
                        <wps:spPr>
                          <a:xfrm>
                            <a:off x="624840" y="2619756"/>
                            <a:ext cx="122682" cy="9144"/>
                          </a:xfrm>
                          <a:custGeom>
                            <a:avLst/>
                            <a:gdLst/>
                            <a:ahLst/>
                            <a:cxnLst/>
                            <a:rect l="0" t="0" r="0" b="0"/>
                            <a:pathLst>
                              <a:path w="122682" h="9144">
                                <a:moveTo>
                                  <a:pt x="0" y="0"/>
                                </a:moveTo>
                                <a:lnTo>
                                  <a:pt x="122682" y="0"/>
                                </a:lnTo>
                                <a:lnTo>
                                  <a:pt x="12268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858" name="Shape 82858"/>
                        <wps:cNvSpPr/>
                        <wps:spPr>
                          <a:xfrm>
                            <a:off x="624078" y="2618995"/>
                            <a:ext cx="123444" cy="2286"/>
                          </a:xfrm>
                          <a:custGeom>
                            <a:avLst/>
                            <a:gdLst/>
                            <a:ahLst/>
                            <a:cxnLst/>
                            <a:rect l="0" t="0" r="0" b="0"/>
                            <a:pathLst>
                              <a:path w="123444" h="2286">
                                <a:moveTo>
                                  <a:pt x="0" y="2286"/>
                                </a:moveTo>
                                <a:lnTo>
                                  <a:pt x="123444" y="2286"/>
                                </a:lnTo>
                                <a:lnTo>
                                  <a:pt x="123444"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80" name="Shape 1111780"/>
                        <wps:cNvSpPr/>
                        <wps:spPr>
                          <a:xfrm>
                            <a:off x="876300" y="2556510"/>
                            <a:ext cx="63246" cy="9144"/>
                          </a:xfrm>
                          <a:custGeom>
                            <a:avLst/>
                            <a:gdLst/>
                            <a:ahLst/>
                            <a:cxnLst/>
                            <a:rect l="0" t="0" r="0" b="0"/>
                            <a:pathLst>
                              <a:path w="63246" h="9144">
                                <a:moveTo>
                                  <a:pt x="0" y="0"/>
                                </a:moveTo>
                                <a:lnTo>
                                  <a:pt x="63246" y="0"/>
                                </a:lnTo>
                                <a:lnTo>
                                  <a:pt x="6324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860" name="Shape 82860"/>
                        <wps:cNvSpPr/>
                        <wps:spPr>
                          <a:xfrm>
                            <a:off x="875538" y="2555748"/>
                            <a:ext cx="64008" cy="3048"/>
                          </a:xfrm>
                          <a:custGeom>
                            <a:avLst/>
                            <a:gdLst/>
                            <a:ahLst/>
                            <a:cxnLst/>
                            <a:rect l="0" t="0" r="0" b="0"/>
                            <a:pathLst>
                              <a:path w="64008" h="3048">
                                <a:moveTo>
                                  <a:pt x="0" y="3048"/>
                                </a:moveTo>
                                <a:lnTo>
                                  <a:pt x="64008" y="3048"/>
                                </a:lnTo>
                                <a:lnTo>
                                  <a:pt x="64008"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81" name="Shape 1111781"/>
                        <wps:cNvSpPr/>
                        <wps:spPr>
                          <a:xfrm>
                            <a:off x="876300" y="2619756"/>
                            <a:ext cx="62484" cy="9144"/>
                          </a:xfrm>
                          <a:custGeom>
                            <a:avLst/>
                            <a:gdLst/>
                            <a:ahLst/>
                            <a:cxnLst/>
                            <a:rect l="0" t="0" r="0" b="0"/>
                            <a:pathLst>
                              <a:path w="62484" h="9144">
                                <a:moveTo>
                                  <a:pt x="0" y="0"/>
                                </a:moveTo>
                                <a:lnTo>
                                  <a:pt x="62484" y="0"/>
                                </a:lnTo>
                                <a:lnTo>
                                  <a:pt x="6248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862" name="Shape 82862"/>
                        <wps:cNvSpPr/>
                        <wps:spPr>
                          <a:xfrm>
                            <a:off x="875538" y="2618995"/>
                            <a:ext cx="63246" cy="2286"/>
                          </a:xfrm>
                          <a:custGeom>
                            <a:avLst/>
                            <a:gdLst/>
                            <a:ahLst/>
                            <a:cxnLst/>
                            <a:rect l="0" t="0" r="0" b="0"/>
                            <a:pathLst>
                              <a:path w="63246" h="2286">
                                <a:moveTo>
                                  <a:pt x="0" y="2286"/>
                                </a:moveTo>
                                <a:lnTo>
                                  <a:pt x="63246" y="2286"/>
                                </a:lnTo>
                                <a:lnTo>
                                  <a:pt x="63246"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82" name="Shape 1111782"/>
                        <wps:cNvSpPr/>
                        <wps:spPr>
                          <a:xfrm>
                            <a:off x="767334" y="2567178"/>
                            <a:ext cx="98298" cy="9144"/>
                          </a:xfrm>
                          <a:custGeom>
                            <a:avLst/>
                            <a:gdLst/>
                            <a:ahLst/>
                            <a:cxnLst/>
                            <a:rect l="0" t="0" r="0" b="0"/>
                            <a:pathLst>
                              <a:path w="98298" h="9144">
                                <a:moveTo>
                                  <a:pt x="0" y="0"/>
                                </a:moveTo>
                                <a:lnTo>
                                  <a:pt x="98298" y="0"/>
                                </a:lnTo>
                                <a:lnTo>
                                  <a:pt x="98298"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864" name="Shape 82864"/>
                        <wps:cNvSpPr/>
                        <wps:spPr>
                          <a:xfrm>
                            <a:off x="766572" y="2566416"/>
                            <a:ext cx="99060" cy="2286"/>
                          </a:xfrm>
                          <a:custGeom>
                            <a:avLst/>
                            <a:gdLst/>
                            <a:ahLst/>
                            <a:cxnLst/>
                            <a:rect l="0" t="0" r="0" b="0"/>
                            <a:pathLst>
                              <a:path w="99060" h="2286">
                                <a:moveTo>
                                  <a:pt x="0" y="2286"/>
                                </a:moveTo>
                                <a:lnTo>
                                  <a:pt x="99060" y="2286"/>
                                </a:lnTo>
                                <a:lnTo>
                                  <a:pt x="99060"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1111783" name="Shape 1111783"/>
                        <wps:cNvSpPr/>
                        <wps:spPr>
                          <a:xfrm>
                            <a:off x="781812" y="2583942"/>
                            <a:ext cx="70104" cy="9144"/>
                          </a:xfrm>
                          <a:custGeom>
                            <a:avLst/>
                            <a:gdLst/>
                            <a:ahLst/>
                            <a:cxnLst/>
                            <a:rect l="0" t="0" r="0" b="0"/>
                            <a:pathLst>
                              <a:path w="70104" h="9144">
                                <a:moveTo>
                                  <a:pt x="0" y="0"/>
                                </a:moveTo>
                                <a:lnTo>
                                  <a:pt x="70104" y="0"/>
                                </a:lnTo>
                                <a:lnTo>
                                  <a:pt x="70104"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866" name="Shape 82866"/>
                        <wps:cNvSpPr/>
                        <wps:spPr>
                          <a:xfrm>
                            <a:off x="781050" y="2583180"/>
                            <a:ext cx="70866" cy="4572"/>
                          </a:xfrm>
                          <a:custGeom>
                            <a:avLst/>
                            <a:gdLst/>
                            <a:ahLst/>
                            <a:cxnLst/>
                            <a:rect l="0" t="0" r="0" b="0"/>
                            <a:pathLst>
                              <a:path w="70866" h="4572">
                                <a:moveTo>
                                  <a:pt x="0" y="4572"/>
                                </a:moveTo>
                                <a:lnTo>
                                  <a:pt x="70866" y="4572"/>
                                </a:lnTo>
                                <a:lnTo>
                                  <a:pt x="70866"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82867" name="Shape 82867"/>
                        <wps:cNvSpPr/>
                        <wps:spPr>
                          <a:xfrm>
                            <a:off x="758190" y="2577084"/>
                            <a:ext cx="115062" cy="762"/>
                          </a:xfrm>
                          <a:custGeom>
                            <a:avLst/>
                            <a:gdLst/>
                            <a:ahLst/>
                            <a:cxnLst/>
                            <a:rect l="0" t="0" r="0" b="0"/>
                            <a:pathLst>
                              <a:path w="115062" h="762">
                                <a:moveTo>
                                  <a:pt x="0" y="0"/>
                                </a:moveTo>
                                <a:lnTo>
                                  <a:pt x="115062" y="76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2868" name="Shape 82868"/>
                        <wps:cNvSpPr/>
                        <wps:spPr>
                          <a:xfrm>
                            <a:off x="758952" y="2595372"/>
                            <a:ext cx="113538" cy="0"/>
                          </a:xfrm>
                          <a:custGeom>
                            <a:avLst/>
                            <a:gdLst/>
                            <a:ahLst/>
                            <a:cxnLst/>
                            <a:rect l="0" t="0" r="0" b="0"/>
                            <a:pathLst>
                              <a:path w="113538">
                                <a:moveTo>
                                  <a:pt x="0" y="0"/>
                                </a:moveTo>
                                <a:lnTo>
                                  <a:pt x="1135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84" name="Shape 1111784"/>
                        <wps:cNvSpPr/>
                        <wps:spPr>
                          <a:xfrm>
                            <a:off x="888492" y="2576322"/>
                            <a:ext cx="37338" cy="18288"/>
                          </a:xfrm>
                          <a:custGeom>
                            <a:avLst/>
                            <a:gdLst/>
                            <a:ahLst/>
                            <a:cxnLst/>
                            <a:rect l="0" t="0" r="0" b="0"/>
                            <a:pathLst>
                              <a:path w="37338" h="18288">
                                <a:moveTo>
                                  <a:pt x="0" y="0"/>
                                </a:moveTo>
                                <a:lnTo>
                                  <a:pt x="37338" y="0"/>
                                </a:lnTo>
                                <a:lnTo>
                                  <a:pt x="37338" y="18288"/>
                                </a:lnTo>
                                <a:lnTo>
                                  <a:pt x="0" y="18288"/>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870" name="Shape 82870"/>
                        <wps:cNvSpPr/>
                        <wps:spPr>
                          <a:xfrm>
                            <a:off x="887730" y="2575560"/>
                            <a:ext cx="38100" cy="19050"/>
                          </a:xfrm>
                          <a:custGeom>
                            <a:avLst/>
                            <a:gdLst/>
                            <a:ahLst/>
                            <a:cxnLst/>
                            <a:rect l="0" t="0" r="0" b="0"/>
                            <a:pathLst>
                              <a:path w="38100" h="19050">
                                <a:moveTo>
                                  <a:pt x="0" y="19050"/>
                                </a:moveTo>
                                <a:lnTo>
                                  <a:pt x="38100" y="19050"/>
                                </a:lnTo>
                                <a:lnTo>
                                  <a:pt x="38100"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82871" name="Shape 82871"/>
                        <wps:cNvSpPr/>
                        <wps:spPr>
                          <a:xfrm>
                            <a:off x="563880" y="2649474"/>
                            <a:ext cx="429006" cy="88392"/>
                          </a:xfrm>
                          <a:custGeom>
                            <a:avLst/>
                            <a:gdLst/>
                            <a:ahLst/>
                            <a:cxnLst/>
                            <a:rect l="0" t="0" r="0" b="0"/>
                            <a:pathLst>
                              <a:path w="429006" h="88392">
                                <a:moveTo>
                                  <a:pt x="42672" y="0"/>
                                </a:moveTo>
                                <a:lnTo>
                                  <a:pt x="392430" y="0"/>
                                </a:lnTo>
                                <a:lnTo>
                                  <a:pt x="429006" y="88392"/>
                                </a:lnTo>
                                <a:lnTo>
                                  <a:pt x="0" y="87630"/>
                                </a:lnTo>
                                <a:lnTo>
                                  <a:pt x="42672" y="0"/>
                                </a:lnTo>
                                <a:close/>
                              </a:path>
                            </a:pathLst>
                          </a:custGeom>
                          <a:ln w="762" cap="rnd">
                            <a:round/>
                          </a:ln>
                        </wps:spPr>
                        <wps:style>
                          <a:lnRef idx="1">
                            <a:srgbClr val="C0C0C0"/>
                          </a:lnRef>
                          <a:fillRef idx="1">
                            <a:srgbClr val="C0C0C0"/>
                          </a:fillRef>
                          <a:effectRef idx="0">
                            <a:scrgbClr r="0" g="0" b="0"/>
                          </a:effectRef>
                          <a:fontRef idx="none"/>
                        </wps:style>
                        <wps:bodyPr/>
                      </wps:wsp>
                      <wps:wsp>
                        <wps:cNvPr id="82872" name="Shape 82872"/>
                        <wps:cNvSpPr/>
                        <wps:spPr>
                          <a:xfrm>
                            <a:off x="563880" y="2737104"/>
                            <a:ext cx="429006" cy="12954"/>
                          </a:xfrm>
                          <a:custGeom>
                            <a:avLst/>
                            <a:gdLst/>
                            <a:ahLst/>
                            <a:cxnLst/>
                            <a:rect l="0" t="0" r="0" b="0"/>
                            <a:pathLst>
                              <a:path w="429006" h="12954">
                                <a:moveTo>
                                  <a:pt x="0" y="0"/>
                                </a:moveTo>
                                <a:lnTo>
                                  <a:pt x="429006" y="762"/>
                                </a:lnTo>
                                <a:lnTo>
                                  <a:pt x="417576" y="12954"/>
                                </a:lnTo>
                                <a:lnTo>
                                  <a:pt x="10668" y="12954"/>
                                </a:lnTo>
                                <a:lnTo>
                                  <a:pt x="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873" name="Shape 82873"/>
                        <wps:cNvSpPr/>
                        <wps:spPr>
                          <a:xfrm>
                            <a:off x="615696" y="2656332"/>
                            <a:ext cx="273558" cy="9144"/>
                          </a:xfrm>
                          <a:custGeom>
                            <a:avLst/>
                            <a:gdLst/>
                            <a:ahLst/>
                            <a:cxnLst/>
                            <a:rect l="0" t="0" r="0" b="0"/>
                            <a:pathLst>
                              <a:path w="273558" h="9144">
                                <a:moveTo>
                                  <a:pt x="2286" y="0"/>
                                </a:moveTo>
                                <a:lnTo>
                                  <a:pt x="269748" y="0"/>
                                </a:lnTo>
                                <a:lnTo>
                                  <a:pt x="273558" y="9144"/>
                                </a:lnTo>
                                <a:lnTo>
                                  <a:pt x="0" y="9144"/>
                                </a:lnTo>
                                <a:lnTo>
                                  <a:pt x="2286" y="0"/>
                                </a:lnTo>
                                <a:close/>
                              </a:path>
                            </a:pathLst>
                          </a:custGeom>
                          <a:ln w="762" cap="rnd">
                            <a:round/>
                          </a:ln>
                        </wps:spPr>
                        <wps:style>
                          <a:lnRef idx="1">
                            <a:srgbClr val="6E6E6E"/>
                          </a:lnRef>
                          <a:fillRef idx="1">
                            <a:srgbClr val="6E6E6E"/>
                          </a:fillRef>
                          <a:effectRef idx="0">
                            <a:scrgbClr r="0" g="0" b="0"/>
                          </a:effectRef>
                          <a:fontRef idx="none"/>
                        </wps:style>
                        <wps:bodyPr/>
                      </wps:wsp>
                      <wps:wsp>
                        <wps:cNvPr id="82874" name="Shape 82874"/>
                        <wps:cNvSpPr/>
                        <wps:spPr>
                          <a:xfrm>
                            <a:off x="592074" y="2669286"/>
                            <a:ext cx="249936" cy="42672"/>
                          </a:xfrm>
                          <a:custGeom>
                            <a:avLst/>
                            <a:gdLst/>
                            <a:ahLst/>
                            <a:cxnLst/>
                            <a:rect l="0" t="0" r="0" b="0"/>
                            <a:pathLst>
                              <a:path w="249936" h="42672">
                                <a:moveTo>
                                  <a:pt x="21336" y="0"/>
                                </a:moveTo>
                                <a:lnTo>
                                  <a:pt x="247650" y="0"/>
                                </a:lnTo>
                                <a:lnTo>
                                  <a:pt x="249936" y="42672"/>
                                </a:lnTo>
                                <a:lnTo>
                                  <a:pt x="227076" y="41910"/>
                                </a:lnTo>
                                <a:lnTo>
                                  <a:pt x="227076" y="37338"/>
                                </a:lnTo>
                                <a:lnTo>
                                  <a:pt x="214122" y="37338"/>
                                </a:lnTo>
                                <a:lnTo>
                                  <a:pt x="212598" y="41910"/>
                                </a:lnTo>
                                <a:lnTo>
                                  <a:pt x="45720" y="41910"/>
                                </a:lnTo>
                                <a:lnTo>
                                  <a:pt x="46482" y="37338"/>
                                </a:lnTo>
                                <a:lnTo>
                                  <a:pt x="32004" y="37338"/>
                                </a:lnTo>
                                <a:lnTo>
                                  <a:pt x="29718" y="41910"/>
                                </a:lnTo>
                                <a:lnTo>
                                  <a:pt x="0" y="42672"/>
                                </a:lnTo>
                                <a:lnTo>
                                  <a:pt x="21336" y="0"/>
                                </a:lnTo>
                                <a:close/>
                              </a:path>
                            </a:pathLst>
                          </a:custGeom>
                          <a:ln w="762" cap="rnd">
                            <a:round/>
                          </a:ln>
                        </wps:spPr>
                        <wps:style>
                          <a:lnRef idx="1">
                            <a:srgbClr val="6E6E6E"/>
                          </a:lnRef>
                          <a:fillRef idx="1">
                            <a:srgbClr val="6E6E6E"/>
                          </a:fillRef>
                          <a:effectRef idx="0">
                            <a:scrgbClr r="0" g="0" b="0"/>
                          </a:effectRef>
                          <a:fontRef idx="none"/>
                        </wps:style>
                        <wps:bodyPr/>
                      </wps:wsp>
                      <wps:wsp>
                        <wps:cNvPr id="82875" name="Shape 82875"/>
                        <wps:cNvSpPr/>
                        <wps:spPr>
                          <a:xfrm>
                            <a:off x="845058" y="2669286"/>
                            <a:ext cx="51816" cy="19812"/>
                          </a:xfrm>
                          <a:custGeom>
                            <a:avLst/>
                            <a:gdLst/>
                            <a:ahLst/>
                            <a:cxnLst/>
                            <a:rect l="0" t="0" r="0" b="0"/>
                            <a:pathLst>
                              <a:path w="51816" h="19812">
                                <a:moveTo>
                                  <a:pt x="0" y="0"/>
                                </a:moveTo>
                                <a:lnTo>
                                  <a:pt x="1524" y="0"/>
                                </a:lnTo>
                                <a:lnTo>
                                  <a:pt x="46482" y="0"/>
                                </a:lnTo>
                                <a:lnTo>
                                  <a:pt x="51816" y="19812"/>
                                </a:lnTo>
                                <a:lnTo>
                                  <a:pt x="3048" y="19812"/>
                                </a:lnTo>
                                <a:lnTo>
                                  <a:pt x="0" y="0"/>
                                </a:lnTo>
                                <a:close/>
                              </a:path>
                            </a:pathLst>
                          </a:custGeom>
                          <a:ln w="762" cap="rnd">
                            <a:round/>
                          </a:ln>
                        </wps:spPr>
                        <wps:style>
                          <a:lnRef idx="1">
                            <a:srgbClr val="6E6E6E"/>
                          </a:lnRef>
                          <a:fillRef idx="1">
                            <a:srgbClr val="6E6E6E"/>
                          </a:fillRef>
                          <a:effectRef idx="0">
                            <a:scrgbClr r="0" g="0" b="0"/>
                          </a:effectRef>
                          <a:fontRef idx="none"/>
                        </wps:style>
                        <wps:bodyPr/>
                      </wps:wsp>
                      <wps:wsp>
                        <wps:cNvPr id="82876" name="Shape 82876"/>
                        <wps:cNvSpPr/>
                        <wps:spPr>
                          <a:xfrm>
                            <a:off x="848868" y="2691384"/>
                            <a:ext cx="53340" cy="20574"/>
                          </a:xfrm>
                          <a:custGeom>
                            <a:avLst/>
                            <a:gdLst/>
                            <a:ahLst/>
                            <a:cxnLst/>
                            <a:rect l="0" t="0" r="0" b="0"/>
                            <a:pathLst>
                              <a:path w="53340" h="20574">
                                <a:moveTo>
                                  <a:pt x="16764" y="0"/>
                                </a:moveTo>
                                <a:lnTo>
                                  <a:pt x="32004" y="762"/>
                                </a:lnTo>
                                <a:lnTo>
                                  <a:pt x="32004" y="6096"/>
                                </a:lnTo>
                                <a:lnTo>
                                  <a:pt x="49530" y="6096"/>
                                </a:lnTo>
                                <a:lnTo>
                                  <a:pt x="53340" y="20574"/>
                                </a:lnTo>
                                <a:lnTo>
                                  <a:pt x="3048" y="20574"/>
                                </a:lnTo>
                                <a:lnTo>
                                  <a:pt x="0" y="6096"/>
                                </a:lnTo>
                                <a:lnTo>
                                  <a:pt x="16764" y="6096"/>
                                </a:lnTo>
                                <a:lnTo>
                                  <a:pt x="16764" y="0"/>
                                </a:lnTo>
                                <a:close/>
                              </a:path>
                            </a:pathLst>
                          </a:custGeom>
                          <a:ln w="762" cap="rnd">
                            <a:round/>
                          </a:ln>
                        </wps:spPr>
                        <wps:style>
                          <a:lnRef idx="1">
                            <a:srgbClr val="6E6E6E"/>
                          </a:lnRef>
                          <a:fillRef idx="1">
                            <a:srgbClr val="6E6E6E"/>
                          </a:fillRef>
                          <a:effectRef idx="0">
                            <a:scrgbClr r="0" g="0" b="0"/>
                          </a:effectRef>
                          <a:fontRef idx="none"/>
                        </wps:style>
                        <wps:bodyPr/>
                      </wps:wsp>
                      <wps:wsp>
                        <wps:cNvPr id="82877" name="Shape 82877"/>
                        <wps:cNvSpPr/>
                        <wps:spPr>
                          <a:xfrm>
                            <a:off x="897636" y="2670810"/>
                            <a:ext cx="76200" cy="41148"/>
                          </a:xfrm>
                          <a:custGeom>
                            <a:avLst/>
                            <a:gdLst/>
                            <a:ahLst/>
                            <a:cxnLst/>
                            <a:rect l="0" t="0" r="0" b="0"/>
                            <a:pathLst>
                              <a:path w="76200" h="41148">
                                <a:moveTo>
                                  <a:pt x="0" y="0"/>
                                </a:moveTo>
                                <a:lnTo>
                                  <a:pt x="58674" y="0"/>
                                </a:lnTo>
                                <a:lnTo>
                                  <a:pt x="76200" y="41148"/>
                                </a:lnTo>
                                <a:lnTo>
                                  <a:pt x="12192" y="41148"/>
                                </a:lnTo>
                                <a:lnTo>
                                  <a:pt x="0" y="0"/>
                                </a:lnTo>
                                <a:close/>
                              </a:path>
                            </a:pathLst>
                          </a:custGeom>
                          <a:ln w="762" cap="rnd">
                            <a:round/>
                          </a:ln>
                        </wps:spPr>
                        <wps:style>
                          <a:lnRef idx="1">
                            <a:srgbClr val="6E6E6E"/>
                          </a:lnRef>
                          <a:fillRef idx="1">
                            <a:srgbClr val="6E6E6E"/>
                          </a:fillRef>
                          <a:effectRef idx="0">
                            <a:scrgbClr r="0" g="0" b="0"/>
                          </a:effectRef>
                          <a:fontRef idx="none"/>
                        </wps:style>
                        <wps:bodyPr/>
                      </wps:wsp>
                      <wps:wsp>
                        <wps:cNvPr id="82878" name="Shape 82878"/>
                        <wps:cNvSpPr/>
                        <wps:spPr>
                          <a:xfrm>
                            <a:off x="709422" y="2504695"/>
                            <a:ext cx="144018" cy="24384"/>
                          </a:xfrm>
                          <a:custGeom>
                            <a:avLst/>
                            <a:gdLst/>
                            <a:ahLst/>
                            <a:cxnLst/>
                            <a:rect l="0" t="0" r="0" b="0"/>
                            <a:pathLst>
                              <a:path w="144018" h="24384">
                                <a:moveTo>
                                  <a:pt x="55626" y="0"/>
                                </a:moveTo>
                                <a:lnTo>
                                  <a:pt x="88392" y="0"/>
                                </a:lnTo>
                                <a:cubicBezTo>
                                  <a:pt x="118872" y="0"/>
                                  <a:pt x="144018" y="5334"/>
                                  <a:pt x="144018" y="12192"/>
                                </a:cubicBezTo>
                                <a:cubicBezTo>
                                  <a:pt x="144018" y="18288"/>
                                  <a:pt x="118872" y="24384"/>
                                  <a:pt x="88392" y="24384"/>
                                </a:cubicBezTo>
                                <a:lnTo>
                                  <a:pt x="55626" y="24384"/>
                                </a:lnTo>
                                <a:cubicBezTo>
                                  <a:pt x="24384" y="24384"/>
                                  <a:pt x="0" y="18288"/>
                                  <a:pt x="0" y="12192"/>
                                </a:cubicBezTo>
                                <a:cubicBezTo>
                                  <a:pt x="0" y="5334"/>
                                  <a:pt x="24384" y="0"/>
                                  <a:pt x="55626" y="0"/>
                                </a:cubicBezTo>
                                <a:close/>
                              </a:path>
                            </a:pathLst>
                          </a:custGeom>
                          <a:ln w="762" cap="rnd">
                            <a:round/>
                          </a:ln>
                        </wps:spPr>
                        <wps:style>
                          <a:lnRef idx="1">
                            <a:srgbClr val="6E6E6E"/>
                          </a:lnRef>
                          <a:fillRef idx="1">
                            <a:srgbClr val="6E6E6E"/>
                          </a:fillRef>
                          <a:effectRef idx="0">
                            <a:scrgbClr r="0" g="0" b="0"/>
                          </a:effectRef>
                          <a:fontRef idx="none"/>
                        </wps:style>
                        <wps:bodyPr/>
                      </wps:wsp>
                      <wps:wsp>
                        <wps:cNvPr id="1111785" name="Shape 1111785"/>
                        <wps:cNvSpPr/>
                        <wps:spPr>
                          <a:xfrm>
                            <a:off x="889254" y="2485645"/>
                            <a:ext cx="17526" cy="9906"/>
                          </a:xfrm>
                          <a:custGeom>
                            <a:avLst/>
                            <a:gdLst/>
                            <a:ahLst/>
                            <a:cxnLst/>
                            <a:rect l="0" t="0" r="0" b="0"/>
                            <a:pathLst>
                              <a:path w="17526" h="9906">
                                <a:moveTo>
                                  <a:pt x="0" y="0"/>
                                </a:moveTo>
                                <a:lnTo>
                                  <a:pt x="17526" y="0"/>
                                </a:lnTo>
                                <a:lnTo>
                                  <a:pt x="17526" y="9906"/>
                                </a:lnTo>
                                <a:lnTo>
                                  <a:pt x="0" y="9906"/>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880" name="Shape 82880"/>
                        <wps:cNvSpPr/>
                        <wps:spPr>
                          <a:xfrm>
                            <a:off x="888492" y="2484882"/>
                            <a:ext cx="18288" cy="10668"/>
                          </a:xfrm>
                          <a:custGeom>
                            <a:avLst/>
                            <a:gdLst/>
                            <a:ahLst/>
                            <a:cxnLst/>
                            <a:rect l="0" t="0" r="0" b="0"/>
                            <a:pathLst>
                              <a:path w="18288" h="10668">
                                <a:moveTo>
                                  <a:pt x="0" y="10668"/>
                                </a:moveTo>
                                <a:lnTo>
                                  <a:pt x="18288" y="10668"/>
                                </a:lnTo>
                                <a:lnTo>
                                  <a:pt x="18288"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1111786" name="Shape 1111786"/>
                        <wps:cNvSpPr/>
                        <wps:spPr>
                          <a:xfrm>
                            <a:off x="675132" y="2518410"/>
                            <a:ext cx="212598" cy="19050"/>
                          </a:xfrm>
                          <a:custGeom>
                            <a:avLst/>
                            <a:gdLst/>
                            <a:ahLst/>
                            <a:cxnLst/>
                            <a:rect l="0" t="0" r="0" b="0"/>
                            <a:pathLst>
                              <a:path w="212598" h="19050">
                                <a:moveTo>
                                  <a:pt x="0" y="0"/>
                                </a:moveTo>
                                <a:lnTo>
                                  <a:pt x="212598" y="0"/>
                                </a:lnTo>
                                <a:lnTo>
                                  <a:pt x="212598" y="19050"/>
                                </a:lnTo>
                                <a:lnTo>
                                  <a:pt x="0" y="1905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787" name="Shape 1111787"/>
                        <wps:cNvSpPr/>
                        <wps:spPr>
                          <a:xfrm>
                            <a:off x="676656" y="2537460"/>
                            <a:ext cx="211074" cy="9144"/>
                          </a:xfrm>
                          <a:custGeom>
                            <a:avLst/>
                            <a:gdLst/>
                            <a:ahLst/>
                            <a:cxnLst/>
                            <a:rect l="0" t="0" r="0" b="0"/>
                            <a:pathLst>
                              <a:path w="211074" h="9144">
                                <a:moveTo>
                                  <a:pt x="0" y="0"/>
                                </a:moveTo>
                                <a:lnTo>
                                  <a:pt x="211074" y="0"/>
                                </a:lnTo>
                                <a:lnTo>
                                  <a:pt x="211074" y="9144"/>
                                </a:lnTo>
                                <a:lnTo>
                                  <a:pt x="0" y="914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82883" name="Shape 82883"/>
                        <wps:cNvSpPr/>
                        <wps:spPr>
                          <a:xfrm>
                            <a:off x="675894" y="2536698"/>
                            <a:ext cx="211836" cy="3810"/>
                          </a:xfrm>
                          <a:custGeom>
                            <a:avLst/>
                            <a:gdLst/>
                            <a:ahLst/>
                            <a:cxnLst/>
                            <a:rect l="0" t="0" r="0" b="0"/>
                            <a:pathLst>
                              <a:path w="211836" h="3810">
                                <a:moveTo>
                                  <a:pt x="0" y="3810"/>
                                </a:moveTo>
                                <a:lnTo>
                                  <a:pt x="211836" y="3810"/>
                                </a:lnTo>
                                <a:lnTo>
                                  <a:pt x="211836" y="0"/>
                                </a:lnTo>
                                <a:lnTo>
                                  <a:pt x="0" y="0"/>
                                </a:lnTo>
                                <a:close/>
                              </a:path>
                            </a:pathLst>
                          </a:custGeom>
                          <a:ln w="762" cap="rnd">
                            <a:round/>
                          </a:ln>
                        </wps:spPr>
                        <wps:style>
                          <a:lnRef idx="1">
                            <a:srgbClr val="7F7F7F"/>
                          </a:lnRef>
                          <a:fillRef idx="0">
                            <a:srgbClr val="000000">
                              <a:alpha val="0"/>
                            </a:srgbClr>
                          </a:fillRef>
                          <a:effectRef idx="0">
                            <a:scrgbClr r="0" g="0" b="0"/>
                          </a:effectRef>
                          <a:fontRef idx="none"/>
                        </wps:style>
                        <wps:bodyPr/>
                      </wps:wsp>
                      <wps:wsp>
                        <wps:cNvPr id="82884" name="Shape 82884"/>
                        <wps:cNvSpPr/>
                        <wps:spPr>
                          <a:xfrm>
                            <a:off x="766576" y="2047487"/>
                            <a:ext cx="0" cy="206503"/>
                          </a:xfrm>
                          <a:custGeom>
                            <a:avLst/>
                            <a:gdLst/>
                            <a:ahLst/>
                            <a:cxnLst/>
                            <a:rect l="0" t="0" r="0" b="0"/>
                            <a:pathLst>
                              <a:path h="206503">
                                <a:moveTo>
                                  <a:pt x="0" y="206503"/>
                                </a:moveTo>
                                <a:lnTo>
                                  <a:pt x="0" y="0"/>
                                </a:lnTo>
                              </a:path>
                            </a:pathLst>
                          </a:custGeom>
                          <a:ln w="6683" cap="rnd">
                            <a:round/>
                          </a:ln>
                        </wps:spPr>
                        <wps:style>
                          <a:lnRef idx="1">
                            <a:srgbClr val="000000"/>
                          </a:lnRef>
                          <a:fillRef idx="0">
                            <a:srgbClr val="000000">
                              <a:alpha val="0"/>
                            </a:srgbClr>
                          </a:fillRef>
                          <a:effectRef idx="0">
                            <a:scrgbClr r="0" g="0" b="0"/>
                          </a:effectRef>
                          <a:fontRef idx="none"/>
                        </wps:style>
                        <wps:bodyPr/>
                      </wps:wsp>
                      <wps:wsp>
                        <wps:cNvPr id="82885" name="Rectangle 82885"/>
                        <wps:cNvSpPr/>
                        <wps:spPr>
                          <a:xfrm>
                            <a:off x="624078" y="2894697"/>
                            <a:ext cx="417199" cy="129779"/>
                          </a:xfrm>
                          <a:prstGeom prst="rect">
                            <a:avLst/>
                          </a:prstGeom>
                          <a:ln>
                            <a:noFill/>
                          </a:ln>
                        </wps:spPr>
                        <wps:txbx>
                          <w:txbxContent>
                            <w:p w14:paraId="5A9145C6" w14:textId="77777777" w:rsidR="00ED7765" w:rsidRDefault="00ED7765" w:rsidP="00ED7765">
                              <w:pPr>
                                <w:spacing w:after="160"/>
                                <w:ind w:left="0" w:firstLine="0"/>
                              </w:pPr>
                              <w:r>
                                <w:rPr>
                                  <w:sz w:val="16"/>
                                </w:rPr>
                                <w:t>Client1</w:t>
                              </w:r>
                            </w:p>
                          </w:txbxContent>
                        </wps:txbx>
                        <wps:bodyPr horzOverflow="overflow" vert="horz" lIns="0" tIns="0" rIns="0" bIns="0" rtlCol="0">
                          <a:noAutofit/>
                        </wps:bodyPr>
                      </wps:wsp>
                      <wps:wsp>
                        <wps:cNvPr id="1111788" name="Shape 1111788"/>
                        <wps:cNvSpPr/>
                        <wps:spPr>
                          <a:xfrm>
                            <a:off x="1421130" y="2548128"/>
                            <a:ext cx="313944" cy="92964"/>
                          </a:xfrm>
                          <a:custGeom>
                            <a:avLst/>
                            <a:gdLst/>
                            <a:ahLst/>
                            <a:cxnLst/>
                            <a:rect l="0" t="0" r="0" b="0"/>
                            <a:pathLst>
                              <a:path w="313944" h="92964">
                                <a:moveTo>
                                  <a:pt x="0" y="0"/>
                                </a:moveTo>
                                <a:lnTo>
                                  <a:pt x="313944" y="0"/>
                                </a:lnTo>
                                <a:lnTo>
                                  <a:pt x="313944" y="92964"/>
                                </a:lnTo>
                                <a:lnTo>
                                  <a:pt x="0" y="9296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82887" name="Shape 82887"/>
                        <wps:cNvSpPr/>
                        <wps:spPr>
                          <a:xfrm>
                            <a:off x="1420368" y="2547366"/>
                            <a:ext cx="314706" cy="93726"/>
                          </a:xfrm>
                          <a:custGeom>
                            <a:avLst/>
                            <a:gdLst/>
                            <a:ahLst/>
                            <a:cxnLst/>
                            <a:rect l="0" t="0" r="0" b="0"/>
                            <a:pathLst>
                              <a:path w="314706" h="93726">
                                <a:moveTo>
                                  <a:pt x="0" y="93726"/>
                                </a:moveTo>
                                <a:lnTo>
                                  <a:pt x="314706" y="93726"/>
                                </a:lnTo>
                                <a:lnTo>
                                  <a:pt x="314706" y="0"/>
                                </a:lnTo>
                                <a:lnTo>
                                  <a:pt x="0" y="0"/>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82888" name="Shape 82888"/>
                        <wps:cNvSpPr/>
                        <wps:spPr>
                          <a:xfrm>
                            <a:off x="1429512" y="2586228"/>
                            <a:ext cx="46482" cy="14478"/>
                          </a:xfrm>
                          <a:custGeom>
                            <a:avLst/>
                            <a:gdLst/>
                            <a:ahLst/>
                            <a:cxnLst/>
                            <a:rect l="0" t="0" r="0" b="0"/>
                            <a:pathLst>
                              <a:path w="46482" h="14478">
                                <a:moveTo>
                                  <a:pt x="7620" y="0"/>
                                </a:moveTo>
                                <a:lnTo>
                                  <a:pt x="39624" y="0"/>
                                </a:lnTo>
                                <a:lnTo>
                                  <a:pt x="46482" y="6858"/>
                                </a:lnTo>
                                <a:lnTo>
                                  <a:pt x="46482" y="7620"/>
                                </a:lnTo>
                                <a:lnTo>
                                  <a:pt x="39624" y="14478"/>
                                </a:lnTo>
                                <a:lnTo>
                                  <a:pt x="7620" y="14478"/>
                                </a:lnTo>
                                <a:lnTo>
                                  <a:pt x="0" y="7620"/>
                                </a:lnTo>
                                <a:lnTo>
                                  <a:pt x="0" y="6858"/>
                                </a:lnTo>
                                <a:lnTo>
                                  <a:pt x="7620" y="0"/>
                                </a:lnTo>
                                <a:close/>
                              </a:path>
                            </a:pathLst>
                          </a:custGeom>
                          <a:ln w="0" cap="rnd">
                            <a:round/>
                          </a:ln>
                        </wps:spPr>
                        <wps:style>
                          <a:lnRef idx="0">
                            <a:srgbClr val="000000">
                              <a:alpha val="0"/>
                            </a:srgbClr>
                          </a:lnRef>
                          <a:fillRef idx="1">
                            <a:srgbClr val="6E6E6E"/>
                          </a:fillRef>
                          <a:effectRef idx="0">
                            <a:scrgbClr r="0" g="0" b="0"/>
                          </a:effectRef>
                          <a:fontRef idx="none"/>
                        </wps:style>
                        <wps:bodyPr/>
                      </wps:wsp>
                      <wps:wsp>
                        <wps:cNvPr id="82889" name="Shape 82889"/>
                        <wps:cNvSpPr/>
                        <wps:spPr>
                          <a:xfrm>
                            <a:off x="1554480" y="2561845"/>
                            <a:ext cx="115062" cy="68580"/>
                          </a:xfrm>
                          <a:custGeom>
                            <a:avLst/>
                            <a:gdLst/>
                            <a:ahLst/>
                            <a:cxnLst/>
                            <a:rect l="0" t="0" r="0" b="0"/>
                            <a:pathLst>
                              <a:path w="115062" h="68580">
                                <a:moveTo>
                                  <a:pt x="9144" y="0"/>
                                </a:moveTo>
                                <a:lnTo>
                                  <a:pt x="105918" y="0"/>
                                </a:lnTo>
                                <a:lnTo>
                                  <a:pt x="113538" y="3810"/>
                                </a:lnTo>
                                <a:lnTo>
                                  <a:pt x="115062" y="10668"/>
                                </a:lnTo>
                                <a:lnTo>
                                  <a:pt x="115062" y="59436"/>
                                </a:lnTo>
                                <a:lnTo>
                                  <a:pt x="112014" y="66294"/>
                                </a:lnTo>
                                <a:lnTo>
                                  <a:pt x="106680" y="68580"/>
                                </a:lnTo>
                                <a:lnTo>
                                  <a:pt x="8382" y="68580"/>
                                </a:lnTo>
                                <a:lnTo>
                                  <a:pt x="2286" y="65532"/>
                                </a:lnTo>
                                <a:lnTo>
                                  <a:pt x="0" y="59436"/>
                                </a:lnTo>
                                <a:lnTo>
                                  <a:pt x="0" y="8382"/>
                                </a:lnTo>
                                <a:lnTo>
                                  <a:pt x="2286" y="2286"/>
                                </a:lnTo>
                                <a:lnTo>
                                  <a:pt x="9144"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890" name="Shape 82890"/>
                        <wps:cNvSpPr/>
                        <wps:spPr>
                          <a:xfrm>
                            <a:off x="1431036" y="2259330"/>
                            <a:ext cx="291084" cy="251460"/>
                          </a:xfrm>
                          <a:custGeom>
                            <a:avLst/>
                            <a:gdLst/>
                            <a:ahLst/>
                            <a:cxnLst/>
                            <a:rect l="0" t="0" r="0" b="0"/>
                            <a:pathLst>
                              <a:path w="291084" h="251460">
                                <a:moveTo>
                                  <a:pt x="16764" y="0"/>
                                </a:moveTo>
                                <a:lnTo>
                                  <a:pt x="279654" y="0"/>
                                </a:lnTo>
                                <a:lnTo>
                                  <a:pt x="288798" y="4572"/>
                                </a:lnTo>
                                <a:lnTo>
                                  <a:pt x="291084" y="15240"/>
                                </a:lnTo>
                                <a:lnTo>
                                  <a:pt x="291084" y="237744"/>
                                </a:lnTo>
                                <a:lnTo>
                                  <a:pt x="287274" y="248412"/>
                                </a:lnTo>
                                <a:lnTo>
                                  <a:pt x="277368" y="251460"/>
                                </a:lnTo>
                                <a:lnTo>
                                  <a:pt x="13716" y="251460"/>
                                </a:lnTo>
                                <a:lnTo>
                                  <a:pt x="3048" y="248412"/>
                                </a:lnTo>
                                <a:lnTo>
                                  <a:pt x="0" y="239268"/>
                                </a:lnTo>
                                <a:lnTo>
                                  <a:pt x="0" y="16002"/>
                                </a:lnTo>
                                <a:lnTo>
                                  <a:pt x="5334" y="3810"/>
                                </a:lnTo>
                                <a:lnTo>
                                  <a:pt x="16764"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2891" name="Shape 82891"/>
                        <wps:cNvSpPr/>
                        <wps:spPr>
                          <a:xfrm>
                            <a:off x="1452372" y="2285238"/>
                            <a:ext cx="251460" cy="193548"/>
                          </a:xfrm>
                          <a:custGeom>
                            <a:avLst/>
                            <a:gdLst/>
                            <a:ahLst/>
                            <a:cxnLst/>
                            <a:rect l="0" t="0" r="0" b="0"/>
                            <a:pathLst>
                              <a:path w="251460" h="193548">
                                <a:moveTo>
                                  <a:pt x="14478" y="0"/>
                                </a:moveTo>
                                <a:lnTo>
                                  <a:pt x="240792" y="0"/>
                                </a:lnTo>
                                <a:lnTo>
                                  <a:pt x="249174" y="3048"/>
                                </a:lnTo>
                                <a:lnTo>
                                  <a:pt x="251460" y="11430"/>
                                </a:lnTo>
                                <a:lnTo>
                                  <a:pt x="251460" y="182118"/>
                                </a:lnTo>
                                <a:lnTo>
                                  <a:pt x="247650" y="191262"/>
                                </a:lnTo>
                                <a:lnTo>
                                  <a:pt x="239268" y="193548"/>
                                </a:lnTo>
                                <a:lnTo>
                                  <a:pt x="12192" y="193548"/>
                                </a:lnTo>
                                <a:lnTo>
                                  <a:pt x="3048" y="190500"/>
                                </a:lnTo>
                                <a:lnTo>
                                  <a:pt x="0" y="183642"/>
                                </a:lnTo>
                                <a:lnTo>
                                  <a:pt x="0" y="7620"/>
                                </a:lnTo>
                                <a:lnTo>
                                  <a:pt x="4572" y="762"/>
                                </a:lnTo>
                                <a:lnTo>
                                  <a:pt x="14478"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892" name="Shape 82892"/>
                        <wps:cNvSpPr/>
                        <wps:spPr>
                          <a:xfrm>
                            <a:off x="1460754" y="2292858"/>
                            <a:ext cx="235458" cy="176022"/>
                          </a:xfrm>
                          <a:custGeom>
                            <a:avLst/>
                            <a:gdLst/>
                            <a:ahLst/>
                            <a:cxnLst/>
                            <a:rect l="0" t="0" r="0" b="0"/>
                            <a:pathLst>
                              <a:path w="235458" h="176022">
                                <a:moveTo>
                                  <a:pt x="12954" y="0"/>
                                </a:moveTo>
                                <a:lnTo>
                                  <a:pt x="225552" y="0"/>
                                </a:lnTo>
                                <a:lnTo>
                                  <a:pt x="233172" y="3810"/>
                                </a:lnTo>
                                <a:lnTo>
                                  <a:pt x="235458" y="12954"/>
                                </a:lnTo>
                                <a:lnTo>
                                  <a:pt x="235458" y="166116"/>
                                </a:lnTo>
                                <a:lnTo>
                                  <a:pt x="232410" y="173736"/>
                                </a:lnTo>
                                <a:lnTo>
                                  <a:pt x="224028" y="176022"/>
                                </a:lnTo>
                                <a:lnTo>
                                  <a:pt x="12192" y="176022"/>
                                </a:lnTo>
                                <a:lnTo>
                                  <a:pt x="3048" y="173736"/>
                                </a:lnTo>
                                <a:lnTo>
                                  <a:pt x="0" y="166878"/>
                                </a:lnTo>
                                <a:lnTo>
                                  <a:pt x="0" y="9144"/>
                                </a:lnTo>
                                <a:lnTo>
                                  <a:pt x="4572" y="1524"/>
                                </a:lnTo>
                                <a:lnTo>
                                  <a:pt x="129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789" name="Shape 1111789"/>
                        <wps:cNvSpPr/>
                        <wps:spPr>
                          <a:xfrm>
                            <a:off x="1421130" y="2566416"/>
                            <a:ext cx="122682" cy="9144"/>
                          </a:xfrm>
                          <a:custGeom>
                            <a:avLst/>
                            <a:gdLst/>
                            <a:ahLst/>
                            <a:cxnLst/>
                            <a:rect l="0" t="0" r="0" b="0"/>
                            <a:pathLst>
                              <a:path w="122682" h="9144">
                                <a:moveTo>
                                  <a:pt x="0" y="0"/>
                                </a:moveTo>
                                <a:lnTo>
                                  <a:pt x="122682" y="0"/>
                                </a:lnTo>
                                <a:lnTo>
                                  <a:pt x="12268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894" name="Shape 82894"/>
                        <wps:cNvSpPr/>
                        <wps:spPr>
                          <a:xfrm>
                            <a:off x="1420368" y="2565654"/>
                            <a:ext cx="123444" cy="2286"/>
                          </a:xfrm>
                          <a:custGeom>
                            <a:avLst/>
                            <a:gdLst/>
                            <a:ahLst/>
                            <a:cxnLst/>
                            <a:rect l="0" t="0" r="0" b="0"/>
                            <a:pathLst>
                              <a:path w="123444" h="2286">
                                <a:moveTo>
                                  <a:pt x="0" y="2286"/>
                                </a:moveTo>
                                <a:lnTo>
                                  <a:pt x="123444" y="2286"/>
                                </a:lnTo>
                                <a:lnTo>
                                  <a:pt x="123444"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90" name="Shape 1111790"/>
                        <wps:cNvSpPr/>
                        <wps:spPr>
                          <a:xfrm>
                            <a:off x="1421130" y="2625852"/>
                            <a:ext cx="122682" cy="9144"/>
                          </a:xfrm>
                          <a:custGeom>
                            <a:avLst/>
                            <a:gdLst/>
                            <a:ahLst/>
                            <a:cxnLst/>
                            <a:rect l="0" t="0" r="0" b="0"/>
                            <a:pathLst>
                              <a:path w="122682" h="9144">
                                <a:moveTo>
                                  <a:pt x="0" y="0"/>
                                </a:moveTo>
                                <a:lnTo>
                                  <a:pt x="122682" y="0"/>
                                </a:lnTo>
                                <a:lnTo>
                                  <a:pt x="12268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896" name="Shape 82896"/>
                        <wps:cNvSpPr/>
                        <wps:spPr>
                          <a:xfrm>
                            <a:off x="1420368" y="2625090"/>
                            <a:ext cx="123444" cy="2286"/>
                          </a:xfrm>
                          <a:custGeom>
                            <a:avLst/>
                            <a:gdLst/>
                            <a:ahLst/>
                            <a:cxnLst/>
                            <a:rect l="0" t="0" r="0" b="0"/>
                            <a:pathLst>
                              <a:path w="123444" h="2286">
                                <a:moveTo>
                                  <a:pt x="0" y="2286"/>
                                </a:moveTo>
                                <a:lnTo>
                                  <a:pt x="123444" y="2286"/>
                                </a:lnTo>
                                <a:lnTo>
                                  <a:pt x="123444"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91" name="Shape 1111791"/>
                        <wps:cNvSpPr/>
                        <wps:spPr>
                          <a:xfrm>
                            <a:off x="1671828" y="2562606"/>
                            <a:ext cx="63246" cy="9144"/>
                          </a:xfrm>
                          <a:custGeom>
                            <a:avLst/>
                            <a:gdLst/>
                            <a:ahLst/>
                            <a:cxnLst/>
                            <a:rect l="0" t="0" r="0" b="0"/>
                            <a:pathLst>
                              <a:path w="63246" h="9144">
                                <a:moveTo>
                                  <a:pt x="0" y="0"/>
                                </a:moveTo>
                                <a:lnTo>
                                  <a:pt x="63246" y="0"/>
                                </a:lnTo>
                                <a:lnTo>
                                  <a:pt x="6324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898" name="Shape 82898"/>
                        <wps:cNvSpPr/>
                        <wps:spPr>
                          <a:xfrm>
                            <a:off x="1671066" y="2561845"/>
                            <a:ext cx="64008" cy="3048"/>
                          </a:xfrm>
                          <a:custGeom>
                            <a:avLst/>
                            <a:gdLst/>
                            <a:ahLst/>
                            <a:cxnLst/>
                            <a:rect l="0" t="0" r="0" b="0"/>
                            <a:pathLst>
                              <a:path w="64008" h="3048">
                                <a:moveTo>
                                  <a:pt x="0" y="3048"/>
                                </a:moveTo>
                                <a:lnTo>
                                  <a:pt x="64008" y="3048"/>
                                </a:lnTo>
                                <a:lnTo>
                                  <a:pt x="64008"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92" name="Shape 1111792"/>
                        <wps:cNvSpPr/>
                        <wps:spPr>
                          <a:xfrm>
                            <a:off x="1671828" y="2625852"/>
                            <a:ext cx="63246" cy="9144"/>
                          </a:xfrm>
                          <a:custGeom>
                            <a:avLst/>
                            <a:gdLst/>
                            <a:ahLst/>
                            <a:cxnLst/>
                            <a:rect l="0" t="0" r="0" b="0"/>
                            <a:pathLst>
                              <a:path w="63246" h="9144">
                                <a:moveTo>
                                  <a:pt x="0" y="0"/>
                                </a:moveTo>
                                <a:lnTo>
                                  <a:pt x="63246" y="0"/>
                                </a:lnTo>
                                <a:lnTo>
                                  <a:pt x="6324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2900" name="Shape 82900"/>
                        <wps:cNvSpPr/>
                        <wps:spPr>
                          <a:xfrm>
                            <a:off x="1671066" y="2625090"/>
                            <a:ext cx="64008" cy="2286"/>
                          </a:xfrm>
                          <a:custGeom>
                            <a:avLst/>
                            <a:gdLst/>
                            <a:ahLst/>
                            <a:cxnLst/>
                            <a:rect l="0" t="0" r="0" b="0"/>
                            <a:pathLst>
                              <a:path w="64008" h="2286">
                                <a:moveTo>
                                  <a:pt x="0" y="2286"/>
                                </a:moveTo>
                                <a:lnTo>
                                  <a:pt x="64008" y="2286"/>
                                </a:lnTo>
                                <a:lnTo>
                                  <a:pt x="64008"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93" name="Shape 1111793"/>
                        <wps:cNvSpPr/>
                        <wps:spPr>
                          <a:xfrm>
                            <a:off x="1563624" y="2573274"/>
                            <a:ext cx="97536" cy="9144"/>
                          </a:xfrm>
                          <a:custGeom>
                            <a:avLst/>
                            <a:gdLst/>
                            <a:ahLst/>
                            <a:cxnLst/>
                            <a:rect l="0" t="0" r="0" b="0"/>
                            <a:pathLst>
                              <a:path w="97536" h="9144">
                                <a:moveTo>
                                  <a:pt x="0" y="0"/>
                                </a:moveTo>
                                <a:lnTo>
                                  <a:pt x="97536" y="0"/>
                                </a:lnTo>
                                <a:lnTo>
                                  <a:pt x="97536"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902" name="Shape 82902"/>
                        <wps:cNvSpPr/>
                        <wps:spPr>
                          <a:xfrm>
                            <a:off x="1562862" y="2572512"/>
                            <a:ext cx="98298" cy="2286"/>
                          </a:xfrm>
                          <a:custGeom>
                            <a:avLst/>
                            <a:gdLst/>
                            <a:ahLst/>
                            <a:cxnLst/>
                            <a:rect l="0" t="0" r="0" b="0"/>
                            <a:pathLst>
                              <a:path w="98298" h="2286">
                                <a:moveTo>
                                  <a:pt x="0" y="2286"/>
                                </a:moveTo>
                                <a:lnTo>
                                  <a:pt x="98298" y="2286"/>
                                </a:lnTo>
                                <a:lnTo>
                                  <a:pt x="98298"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1111794" name="Shape 1111794"/>
                        <wps:cNvSpPr/>
                        <wps:spPr>
                          <a:xfrm>
                            <a:off x="1577340" y="2590038"/>
                            <a:ext cx="70866" cy="9144"/>
                          </a:xfrm>
                          <a:custGeom>
                            <a:avLst/>
                            <a:gdLst/>
                            <a:ahLst/>
                            <a:cxnLst/>
                            <a:rect l="0" t="0" r="0" b="0"/>
                            <a:pathLst>
                              <a:path w="70866" h="9144">
                                <a:moveTo>
                                  <a:pt x="0" y="0"/>
                                </a:moveTo>
                                <a:lnTo>
                                  <a:pt x="70866" y="0"/>
                                </a:lnTo>
                                <a:lnTo>
                                  <a:pt x="70866"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904" name="Shape 82904"/>
                        <wps:cNvSpPr/>
                        <wps:spPr>
                          <a:xfrm>
                            <a:off x="1576578" y="2589276"/>
                            <a:ext cx="71628" cy="4572"/>
                          </a:xfrm>
                          <a:custGeom>
                            <a:avLst/>
                            <a:gdLst/>
                            <a:ahLst/>
                            <a:cxnLst/>
                            <a:rect l="0" t="0" r="0" b="0"/>
                            <a:pathLst>
                              <a:path w="71628" h="4572">
                                <a:moveTo>
                                  <a:pt x="0" y="4572"/>
                                </a:moveTo>
                                <a:lnTo>
                                  <a:pt x="71628" y="4572"/>
                                </a:lnTo>
                                <a:lnTo>
                                  <a:pt x="71628"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82905" name="Shape 82905"/>
                        <wps:cNvSpPr/>
                        <wps:spPr>
                          <a:xfrm>
                            <a:off x="1554480" y="2583180"/>
                            <a:ext cx="115062" cy="0"/>
                          </a:xfrm>
                          <a:custGeom>
                            <a:avLst/>
                            <a:gdLst/>
                            <a:ahLst/>
                            <a:cxnLst/>
                            <a:rect l="0" t="0" r="0" b="0"/>
                            <a:pathLst>
                              <a:path w="115062">
                                <a:moveTo>
                                  <a:pt x="0" y="0"/>
                                </a:moveTo>
                                <a:lnTo>
                                  <a:pt x="11506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2906" name="Shape 82906"/>
                        <wps:cNvSpPr/>
                        <wps:spPr>
                          <a:xfrm>
                            <a:off x="1555242" y="2600706"/>
                            <a:ext cx="112776" cy="0"/>
                          </a:xfrm>
                          <a:custGeom>
                            <a:avLst/>
                            <a:gdLst/>
                            <a:ahLst/>
                            <a:cxnLst/>
                            <a:rect l="0" t="0" r="0" b="0"/>
                            <a:pathLst>
                              <a:path w="112776">
                                <a:moveTo>
                                  <a:pt x="0" y="0"/>
                                </a:moveTo>
                                <a:lnTo>
                                  <a:pt x="11277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795" name="Shape 1111795"/>
                        <wps:cNvSpPr/>
                        <wps:spPr>
                          <a:xfrm>
                            <a:off x="1684020" y="2581656"/>
                            <a:ext cx="38100" cy="18288"/>
                          </a:xfrm>
                          <a:custGeom>
                            <a:avLst/>
                            <a:gdLst/>
                            <a:ahLst/>
                            <a:cxnLst/>
                            <a:rect l="0" t="0" r="0" b="0"/>
                            <a:pathLst>
                              <a:path w="38100" h="18288">
                                <a:moveTo>
                                  <a:pt x="0" y="0"/>
                                </a:moveTo>
                                <a:lnTo>
                                  <a:pt x="38100" y="0"/>
                                </a:lnTo>
                                <a:lnTo>
                                  <a:pt x="38100" y="18288"/>
                                </a:lnTo>
                                <a:lnTo>
                                  <a:pt x="0" y="18288"/>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908" name="Shape 82908"/>
                        <wps:cNvSpPr/>
                        <wps:spPr>
                          <a:xfrm>
                            <a:off x="1683258" y="2580895"/>
                            <a:ext cx="38862" cy="19050"/>
                          </a:xfrm>
                          <a:custGeom>
                            <a:avLst/>
                            <a:gdLst/>
                            <a:ahLst/>
                            <a:cxnLst/>
                            <a:rect l="0" t="0" r="0" b="0"/>
                            <a:pathLst>
                              <a:path w="38862" h="19050">
                                <a:moveTo>
                                  <a:pt x="0" y="19050"/>
                                </a:moveTo>
                                <a:lnTo>
                                  <a:pt x="38862" y="19050"/>
                                </a:lnTo>
                                <a:lnTo>
                                  <a:pt x="38862"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82909" name="Shape 82909"/>
                        <wps:cNvSpPr/>
                        <wps:spPr>
                          <a:xfrm>
                            <a:off x="1360170" y="2655570"/>
                            <a:ext cx="428244" cy="88392"/>
                          </a:xfrm>
                          <a:custGeom>
                            <a:avLst/>
                            <a:gdLst/>
                            <a:ahLst/>
                            <a:cxnLst/>
                            <a:rect l="0" t="0" r="0" b="0"/>
                            <a:pathLst>
                              <a:path w="428244" h="88392">
                                <a:moveTo>
                                  <a:pt x="41910" y="0"/>
                                </a:moveTo>
                                <a:lnTo>
                                  <a:pt x="392430" y="0"/>
                                </a:lnTo>
                                <a:lnTo>
                                  <a:pt x="428244" y="88392"/>
                                </a:lnTo>
                                <a:lnTo>
                                  <a:pt x="0" y="87630"/>
                                </a:lnTo>
                                <a:lnTo>
                                  <a:pt x="41910" y="0"/>
                                </a:lnTo>
                                <a:close/>
                              </a:path>
                            </a:pathLst>
                          </a:custGeom>
                          <a:ln w="762" cap="rnd">
                            <a:round/>
                          </a:ln>
                        </wps:spPr>
                        <wps:style>
                          <a:lnRef idx="1">
                            <a:srgbClr val="C0C0C0"/>
                          </a:lnRef>
                          <a:fillRef idx="1">
                            <a:srgbClr val="C0C0C0"/>
                          </a:fillRef>
                          <a:effectRef idx="0">
                            <a:scrgbClr r="0" g="0" b="0"/>
                          </a:effectRef>
                          <a:fontRef idx="none"/>
                        </wps:style>
                        <wps:bodyPr/>
                      </wps:wsp>
                      <wps:wsp>
                        <wps:cNvPr id="82910" name="Shape 82910"/>
                        <wps:cNvSpPr/>
                        <wps:spPr>
                          <a:xfrm>
                            <a:off x="1360170" y="2743201"/>
                            <a:ext cx="428244" cy="12954"/>
                          </a:xfrm>
                          <a:custGeom>
                            <a:avLst/>
                            <a:gdLst/>
                            <a:ahLst/>
                            <a:cxnLst/>
                            <a:rect l="0" t="0" r="0" b="0"/>
                            <a:pathLst>
                              <a:path w="428244" h="12954">
                                <a:moveTo>
                                  <a:pt x="0" y="0"/>
                                </a:moveTo>
                                <a:lnTo>
                                  <a:pt x="428244" y="762"/>
                                </a:lnTo>
                                <a:lnTo>
                                  <a:pt x="417576" y="12954"/>
                                </a:lnTo>
                                <a:lnTo>
                                  <a:pt x="10668" y="12954"/>
                                </a:lnTo>
                                <a:lnTo>
                                  <a:pt x="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82911" name="Shape 82911"/>
                        <wps:cNvSpPr/>
                        <wps:spPr>
                          <a:xfrm>
                            <a:off x="1411224" y="2662428"/>
                            <a:ext cx="274320" cy="8382"/>
                          </a:xfrm>
                          <a:custGeom>
                            <a:avLst/>
                            <a:gdLst/>
                            <a:ahLst/>
                            <a:cxnLst/>
                            <a:rect l="0" t="0" r="0" b="0"/>
                            <a:pathLst>
                              <a:path w="274320" h="8382">
                                <a:moveTo>
                                  <a:pt x="2286" y="0"/>
                                </a:moveTo>
                                <a:lnTo>
                                  <a:pt x="269748" y="0"/>
                                </a:lnTo>
                                <a:lnTo>
                                  <a:pt x="274320" y="8382"/>
                                </a:lnTo>
                                <a:lnTo>
                                  <a:pt x="0" y="8382"/>
                                </a:lnTo>
                                <a:lnTo>
                                  <a:pt x="2286" y="0"/>
                                </a:lnTo>
                                <a:close/>
                              </a:path>
                            </a:pathLst>
                          </a:custGeom>
                          <a:ln w="762" cap="rnd">
                            <a:round/>
                          </a:ln>
                        </wps:spPr>
                        <wps:style>
                          <a:lnRef idx="1">
                            <a:srgbClr val="6E6E6E"/>
                          </a:lnRef>
                          <a:fillRef idx="1">
                            <a:srgbClr val="6E6E6E"/>
                          </a:fillRef>
                          <a:effectRef idx="0">
                            <a:scrgbClr r="0" g="0" b="0"/>
                          </a:effectRef>
                          <a:fontRef idx="none"/>
                        </wps:style>
                        <wps:bodyPr/>
                      </wps:wsp>
                      <wps:wsp>
                        <wps:cNvPr id="82912" name="Shape 82912"/>
                        <wps:cNvSpPr/>
                        <wps:spPr>
                          <a:xfrm>
                            <a:off x="1387602" y="2675382"/>
                            <a:ext cx="250698" cy="42672"/>
                          </a:xfrm>
                          <a:custGeom>
                            <a:avLst/>
                            <a:gdLst/>
                            <a:ahLst/>
                            <a:cxnLst/>
                            <a:rect l="0" t="0" r="0" b="0"/>
                            <a:pathLst>
                              <a:path w="250698" h="42672">
                                <a:moveTo>
                                  <a:pt x="21336" y="0"/>
                                </a:moveTo>
                                <a:lnTo>
                                  <a:pt x="247650" y="0"/>
                                </a:lnTo>
                                <a:lnTo>
                                  <a:pt x="250698" y="42672"/>
                                </a:lnTo>
                                <a:lnTo>
                                  <a:pt x="227076" y="41910"/>
                                </a:lnTo>
                                <a:lnTo>
                                  <a:pt x="227076" y="36576"/>
                                </a:lnTo>
                                <a:lnTo>
                                  <a:pt x="214122" y="36576"/>
                                </a:lnTo>
                                <a:lnTo>
                                  <a:pt x="213360" y="41910"/>
                                </a:lnTo>
                                <a:lnTo>
                                  <a:pt x="45720" y="41910"/>
                                </a:lnTo>
                                <a:lnTo>
                                  <a:pt x="46482" y="36576"/>
                                </a:lnTo>
                                <a:lnTo>
                                  <a:pt x="32004" y="36576"/>
                                </a:lnTo>
                                <a:lnTo>
                                  <a:pt x="29718" y="41910"/>
                                </a:lnTo>
                                <a:lnTo>
                                  <a:pt x="0" y="42672"/>
                                </a:lnTo>
                                <a:lnTo>
                                  <a:pt x="21336" y="0"/>
                                </a:lnTo>
                                <a:close/>
                              </a:path>
                            </a:pathLst>
                          </a:custGeom>
                          <a:ln w="762" cap="rnd">
                            <a:round/>
                          </a:ln>
                        </wps:spPr>
                        <wps:style>
                          <a:lnRef idx="1">
                            <a:srgbClr val="6E6E6E"/>
                          </a:lnRef>
                          <a:fillRef idx="1">
                            <a:srgbClr val="6E6E6E"/>
                          </a:fillRef>
                          <a:effectRef idx="0">
                            <a:scrgbClr r="0" g="0" b="0"/>
                          </a:effectRef>
                          <a:fontRef idx="none"/>
                        </wps:style>
                        <wps:bodyPr/>
                      </wps:wsp>
                      <wps:wsp>
                        <wps:cNvPr id="82913" name="Shape 82913"/>
                        <wps:cNvSpPr/>
                        <wps:spPr>
                          <a:xfrm>
                            <a:off x="1641348" y="2675382"/>
                            <a:ext cx="51054" cy="19812"/>
                          </a:xfrm>
                          <a:custGeom>
                            <a:avLst/>
                            <a:gdLst/>
                            <a:ahLst/>
                            <a:cxnLst/>
                            <a:rect l="0" t="0" r="0" b="0"/>
                            <a:pathLst>
                              <a:path w="51054" h="19812">
                                <a:moveTo>
                                  <a:pt x="0" y="0"/>
                                </a:moveTo>
                                <a:lnTo>
                                  <a:pt x="762" y="0"/>
                                </a:lnTo>
                                <a:lnTo>
                                  <a:pt x="45720" y="0"/>
                                </a:lnTo>
                                <a:lnTo>
                                  <a:pt x="51054" y="19812"/>
                                </a:lnTo>
                                <a:lnTo>
                                  <a:pt x="2286" y="19812"/>
                                </a:lnTo>
                                <a:lnTo>
                                  <a:pt x="0" y="0"/>
                                </a:lnTo>
                                <a:close/>
                              </a:path>
                            </a:pathLst>
                          </a:custGeom>
                          <a:ln w="762" cap="rnd">
                            <a:round/>
                          </a:ln>
                        </wps:spPr>
                        <wps:style>
                          <a:lnRef idx="1">
                            <a:srgbClr val="6E6E6E"/>
                          </a:lnRef>
                          <a:fillRef idx="1">
                            <a:srgbClr val="6E6E6E"/>
                          </a:fillRef>
                          <a:effectRef idx="0">
                            <a:scrgbClr r="0" g="0" b="0"/>
                          </a:effectRef>
                          <a:fontRef idx="none"/>
                        </wps:style>
                        <wps:bodyPr/>
                      </wps:wsp>
                      <wps:wsp>
                        <wps:cNvPr id="82914" name="Shape 82914"/>
                        <wps:cNvSpPr/>
                        <wps:spPr>
                          <a:xfrm>
                            <a:off x="1645158" y="2697480"/>
                            <a:ext cx="52578" cy="20574"/>
                          </a:xfrm>
                          <a:custGeom>
                            <a:avLst/>
                            <a:gdLst/>
                            <a:ahLst/>
                            <a:cxnLst/>
                            <a:rect l="0" t="0" r="0" b="0"/>
                            <a:pathLst>
                              <a:path w="52578" h="20574">
                                <a:moveTo>
                                  <a:pt x="16002" y="0"/>
                                </a:moveTo>
                                <a:lnTo>
                                  <a:pt x="32004" y="0"/>
                                </a:lnTo>
                                <a:lnTo>
                                  <a:pt x="32004" y="5334"/>
                                </a:lnTo>
                                <a:lnTo>
                                  <a:pt x="48768" y="5334"/>
                                </a:lnTo>
                                <a:lnTo>
                                  <a:pt x="52578" y="20574"/>
                                </a:lnTo>
                                <a:lnTo>
                                  <a:pt x="2286" y="20574"/>
                                </a:lnTo>
                                <a:lnTo>
                                  <a:pt x="0" y="6096"/>
                                </a:lnTo>
                                <a:lnTo>
                                  <a:pt x="16002" y="6096"/>
                                </a:lnTo>
                                <a:lnTo>
                                  <a:pt x="16002" y="0"/>
                                </a:lnTo>
                                <a:close/>
                              </a:path>
                            </a:pathLst>
                          </a:custGeom>
                          <a:ln w="762" cap="rnd">
                            <a:round/>
                          </a:ln>
                        </wps:spPr>
                        <wps:style>
                          <a:lnRef idx="1">
                            <a:srgbClr val="6E6E6E"/>
                          </a:lnRef>
                          <a:fillRef idx="1">
                            <a:srgbClr val="6E6E6E"/>
                          </a:fillRef>
                          <a:effectRef idx="0">
                            <a:scrgbClr r="0" g="0" b="0"/>
                          </a:effectRef>
                          <a:fontRef idx="none"/>
                        </wps:style>
                        <wps:bodyPr/>
                      </wps:wsp>
                      <wps:wsp>
                        <wps:cNvPr id="82915" name="Shape 82915"/>
                        <wps:cNvSpPr/>
                        <wps:spPr>
                          <a:xfrm>
                            <a:off x="1693926" y="2676145"/>
                            <a:ext cx="75438" cy="41910"/>
                          </a:xfrm>
                          <a:custGeom>
                            <a:avLst/>
                            <a:gdLst/>
                            <a:ahLst/>
                            <a:cxnLst/>
                            <a:rect l="0" t="0" r="0" b="0"/>
                            <a:pathLst>
                              <a:path w="75438" h="41910">
                                <a:moveTo>
                                  <a:pt x="0" y="0"/>
                                </a:moveTo>
                                <a:lnTo>
                                  <a:pt x="58674" y="0"/>
                                </a:lnTo>
                                <a:lnTo>
                                  <a:pt x="75438" y="41910"/>
                                </a:lnTo>
                                <a:lnTo>
                                  <a:pt x="12192" y="41910"/>
                                </a:lnTo>
                                <a:lnTo>
                                  <a:pt x="0" y="0"/>
                                </a:lnTo>
                                <a:close/>
                              </a:path>
                            </a:pathLst>
                          </a:custGeom>
                          <a:ln w="762" cap="rnd">
                            <a:round/>
                          </a:ln>
                        </wps:spPr>
                        <wps:style>
                          <a:lnRef idx="1">
                            <a:srgbClr val="6E6E6E"/>
                          </a:lnRef>
                          <a:fillRef idx="1">
                            <a:srgbClr val="6E6E6E"/>
                          </a:fillRef>
                          <a:effectRef idx="0">
                            <a:scrgbClr r="0" g="0" b="0"/>
                          </a:effectRef>
                          <a:fontRef idx="none"/>
                        </wps:style>
                        <wps:bodyPr/>
                      </wps:wsp>
                      <wps:wsp>
                        <wps:cNvPr id="82916" name="Shape 82916"/>
                        <wps:cNvSpPr/>
                        <wps:spPr>
                          <a:xfrm>
                            <a:off x="1504950" y="2510790"/>
                            <a:ext cx="144018" cy="24384"/>
                          </a:xfrm>
                          <a:custGeom>
                            <a:avLst/>
                            <a:gdLst/>
                            <a:ahLst/>
                            <a:cxnLst/>
                            <a:rect l="0" t="0" r="0" b="0"/>
                            <a:pathLst>
                              <a:path w="144018" h="24384">
                                <a:moveTo>
                                  <a:pt x="55626" y="0"/>
                                </a:moveTo>
                                <a:lnTo>
                                  <a:pt x="88392" y="0"/>
                                </a:lnTo>
                                <a:cubicBezTo>
                                  <a:pt x="118872" y="0"/>
                                  <a:pt x="144018" y="5334"/>
                                  <a:pt x="144018" y="12192"/>
                                </a:cubicBezTo>
                                <a:cubicBezTo>
                                  <a:pt x="144018" y="18288"/>
                                  <a:pt x="118872" y="24384"/>
                                  <a:pt x="88392" y="24384"/>
                                </a:cubicBezTo>
                                <a:lnTo>
                                  <a:pt x="55626" y="24384"/>
                                </a:lnTo>
                                <a:cubicBezTo>
                                  <a:pt x="24384" y="24384"/>
                                  <a:pt x="0" y="18288"/>
                                  <a:pt x="0" y="12192"/>
                                </a:cubicBezTo>
                                <a:cubicBezTo>
                                  <a:pt x="0" y="5334"/>
                                  <a:pt x="24384" y="0"/>
                                  <a:pt x="55626" y="0"/>
                                </a:cubicBezTo>
                                <a:close/>
                              </a:path>
                            </a:pathLst>
                          </a:custGeom>
                          <a:ln w="762" cap="rnd">
                            <a:round/>
                          </a:ln>
                        </wps:spPr>
                        <wps:style>
                          <a:lnRef idx="1">
                            <a:srgbClr val="6E6E6E"/>
                          </a:lnRef>
                          <a:fillRef idx="1">
                            <a:srgbClr val="6E6E6E"/>
                          </a:fillRef>
                          <a:effectRef idx="0">
                            <a:scrgbClr r="0" g="0" b="0"/>
                          </a:effectRef>
                          <a:fontRef idx="none"/>
                        </wps:style>
                        <wps:bodyPr/>
                      </wps:wsp>
                      <wps:wsp>
                        <wps:cNvPr id="1111796" name="Shape 1111796"/>
                        <wps:cNvSpPr/>
                        <wps:spPr>
                          <a:xfrm>
                            <a:off x="1685544" y="2491740"/>
                            <a:ext cx="17526" cy="9906"/>
                          </a:xfrm>
                          <a:custGeom>
                            <a:avLst/>
                            <a:gdLst/>
                            <a:ahLst/>
                            <a:cxnLst/>
                            <a:rect l="0" t="0" r="0" b="0"/>
                            <a:pathLst>
                              <a:path w="17526" h="9906">
                                <a:moveTo>
                                  <a:pt x="0" y="0"/>
                                </a:moveTo>
                                <a:lnTo>
                                  <a:pt x="17526" y="0"/>
                                </a:lnTo>
                                <a:lnTo>
                                  <a:pt x="17526" y="9906"/>
                                </a:lnTo>
                                <a:lnTo>
                                  <a:pt x="0" y="9906"/>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82918" name="Shape 82918"/>
                        <wps:cNvSpPr/>
                        <wps:spPr>
                          <a:xfrm>
                            <a:off x="1684782" y="2490978"/>
                            <a:ext cx="18288" cy="10668"/>
                          </a:xfrm>
                          <a:custGeom>
                            <a:avLst/>
                            <a:gdLst/>
                            <a:ahLst/>
                            <a:cxnLst/>
                            <a:rect l="0" t="0" r="0" b="0"/>
                            <a:pathLst>
                              <a:path w="18288" h="10668">
                                <a:moveTo>
                                  <a:pt x="0" y="10668"/>
                                </a:moveTo>
                                <a:lnTo>
                                  <a:pt x="18288" y="10668"/>
                                </a:lnTo>
                                <a:lnTo>
                                  <a:pt x="18288"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1111797" name="Shape 1111797"/>
                        <wps:cNvSpPr/>
                        <wps:spPr>
                          <a:xfrm>
                            <a:off x="1471422" y="2524506"/>
                            <a:ext cx="212598" cy="19050"/>
                          </a:xfrm>
                          <a:custGeom>
                            <a:avLst/>
                            <a:gdLst/>
                            <a:ahLst/>
                            <a:cxnLst/>
                            <a:rect l="0" t="0" r="0" b="0"/>
                            <a:pathLst>
                              <a:path w="212598" h="19050">
                                <a:moveTo>
                                  <a:pt x="0" y="0"/>
                                </a:moveTo>
                                <a:lnTo>
                                  <a:pt x="212598" y="0"/>
                                </a:lnTo>
                                <a:lnTo>
                                  <a:pt x="212598" y="19050"/>
                                </a:lnTo>
                                <a:lnTo>
                                  <a:pt x="0" y="1905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798" name="Shape 1111798"/>
                        <wps:cNvSpPr/>
                        <wps:spPr>
                          <a:xfrm>
                            <a:off x="1472184" y="2542795"/>
                            <a:ext cx="211836" cy="9144"/>
                          </a:xfrm>
                          <a:custGeom>
                            <a:avLst/>
                            <a:gdLst/>
                            <a:ahLst/>
                            <a:cxnLst/>
                            <a:rect l="0" t="0" r="0" b="0"/>
                            <a:pathLst>
                              <a:path w="211836" h="9144">
                                <a:moveTo>
                                  <a:pt x="0" y="0"/>
                                </a:moveTo>
                                <a:lnTo>
                                  <a:pt x="211836" y="0"/>
                                </a:lnTo>
                                <a:lnTo>
                                  <a:pt x="211836" y="9144"/>
                                </a:lnTo>
                                <a:lnTo>
                                  <a:pt x="0" y="914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82921" name="Shape 82921"/>
                        <wps:cNvSpPr/>
                        <wps:spPr>
                          <a:xfrm>
                            <a:off x="1471422" y="2542032"/>
                            <a:ext cx="212598" cy="4572"/>
                          </a:xfrm>
                          <a:custGeom>
                            <a:avLst/>
                            <a:gdLst/>
                            <a:ahLst/>
                            <a:cxnLst/>
                            <a:rect l="0" t="0" r="0" b="0"/>
                            <a:pathLst>
                              <a:path w="212598" h="4572">
                                <a:moveTo>
                                  <a:pt x="0" y="4572"/>
                                </a:moveTo>
                                <a:lnTo>
                                  <a:pt x="212598" y="4572"/>
                                </a:lnTo>
                                <a:lnTo>
                                  <a:pt x="212598" y="0"/>
                                </a:lnTo>
                                <a:lnTo>
                                  <a:pt x="0" y="0"/>
                                </a:lnTo>
                                <a:close/>
                              </a:path>
                            </a:pathLst>
                          </a:custGeom>
                          <a:ln w="762" cap="rnd">
                            <a:round/>
                          </a:ln>
                        </wps:spPr>
                        <wps:style>
                          <a:lnRef idx="1">
                            <a:srgbClr val="7F7F7F"/>
                          </a:lnRef>
                          <a:fillRef idx="0">
                            <a:srgbClr val="000000">
                              <a:alpha val="0"/>
                            </a:srgbClr>
                          </a:fillRef>
                          <a:effectRef idx="0">
                            <a:scrgbClr r="0" g="0" b="0"/>
                          </a:effectRef>
                          <a:fontRef idx="none"/>
                        </wps:style>
                        <wps:bodyPr/>
                      </wps:wsp>
                      <wps:wsp>
                        <wps:cNvPr id="82922" name="Shape 82922"/>
                        <wps:cNvSpPr/>
                        <wps:spPr>
                          <a:xfrm>
                            <a:off x="1562096" y="2047487"/>
                            <a:ext cx="0" cy="206503"/>
                          </a:xfrm>
                          <a:custGeom>
                            <a:avLst/>
                            <a:gdLst/>
                            <a:ahLst/>
                            <a:cxnLst/>
                            <a:rect l="0" t="0" r="0" b="0"/>
                            <a:pathLst>
                              <a:path h="206503">
                                <a:moveTo>
                                  <a:pt x="0" y="206503"/>
                                </a:moveTo>
                                <a:lnTo>
                                  <a:pt x="0" y="0"/>
                                </a:lnTo>
                              </a:path>
                            </a:pathLst>
                          </a:custGeom>
                          <a:ln w="6683" cap="rnd">
                            <a:round/>
                          </a:ln>
                        </wps:spPr>
                        <wps:style>
                          <a:lnRef idx="1">
                            <a:srgbClr val="000000"/>
                          </a:lnRef>
                          <a:fillRef idx="0">
                            <a:srgbClr val="000000">
                              <a:alpha val="0"/>
                            </a:srgbClr>
                          </a:fillRef>
                          <a:effectRef idx="0">
                            <a:scrgbClr r="0" g="0" b="0"/>
                          </a:effectRef>
                          <a:fontRef idx="none"/>
                        </wps:style>
                        <wps:bodyPr/>
                      </wps:wsp>
                      <wps:wsp>
                        <wps:cNvPr id="82923" name="Rectangle 82923"/>
                        <wps:cNvSpPr/>
                        <wps:spPr>
                          <a:xfrm>
                            <a:off x="1406652" y="2910699"/>
                            <a:ext cx="416204" cy="129779"/>
                          </a:xfrm>
                          <a:prstGeom prst="rect">
                            <a:avLst/>
                          </a:prstGeom>
                          <a:ln>
                            <a:noFill/>
                          </a:ln>
                        </wps:spPr>
                        <wps:txbx>
                          <w:txbxContent>
                            <w:p w14:paraId="24B902EF" w14:textId="77777777" w:rsidR="00ED7765" w:rsidRDefault="00ED7765" w:rsidP="00ED7765">
                              <w:pPr>
                                <w:spacing w:after="160"/>
                                <w:ind w:left="0" w:firstLine="0"/>
                              </w:pPr>
                              <w:r>
                                <w:rPr>
                                  <w:sz w:val="16"/>
                                </w:rPr>
                                <w:t>Client2</w:t>
                              </w:r>
                            </w:p>
                          </w:txbxContent>
                        </wps:txbx>
                        <wps:bodyPr horzOverflow="overflow" vert="horz" lIns="0" tIns="0" rIns="0" bIns="0" rtlCol="0">
                          <a:noAutofit/>
                        </wps:bodyPr>
                      </wps:wsp>
                      <wps:wsp>
                        <wps:cNvPr id="1111799" name="Shape 1111799"/>
                        <wps:cNvSpPr/>
                        <wps:spPr>
                          <a:xfrm>
                            <a:off x="2301240" y="2220468"/>
                            <a:ext cx="381762" cy="294894"/>
                          </a:xfrm>
                          <a:custGeom>
                            <a:avLst/>
                            <a:gdLst/>
                            <a:ahLst/>
                            <a:cxnLst/>
                            <a:rect l="0" t="0" r="0" b="0"/>
                            <a:pathLst>
                              <a:path w="381762" h="294894">
                                <a:moveTo>
                                  <a:pt x="0" y="0"/>
                                </a:moveTo>
                                <a:lnTo>
                                  <a:pt x="381762" y="0"/>
                                </a:lnTo>
                                <a:lnTo>
                                  <a:pt x="381762" y="294894"/>
                                </a:lnTo>
                                <a:lnTo>
                                  <a:pt x="0" y="29489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800" name="Shape 1111800"/>
                        <wps:cNvSpPr/>
                        <wps:spPr>
                          <a:xfrm>
                            <a:off x="2241046" y="2158746"/>
                            <a:ext cx="381756" cy="294891"/>
                          </a:xfrm>
                          <a:custGeom>
                            <a:avLst/>
                            <a:gdLst/>
                            <a:ahLst/>
                            <a:cxnLst/>
                            <a:rect l="0" t="0" r="0" b="0"/>
                            <a:pathLst>
                              <a:path w="381756" h="294891">
                                <a:moveTo>
                                  <a:pt x="0" y="0"/>
                                </a:moveTo>
                                <a:lnTo>
                                  <a:pt x="381756" y="0"/>
                                </a:lnTo>
                                <a:lnTo>
                                  <a:pt x="381756" y="294891"/>
                                </a:lnTo>
                                <a:lnTo>
                                  <a:pt x="0" y="294891"/>
                                </a:lnTo>
                                <a:lnTo>
                                  <a:pt x="0" y="0"/>
                                </a:lnTo>
                              </a:path>
                            </a:pathLst>
                          </a:custGeom>
                          <a:ln w="6683" cap="rnd">
                            <a:round/>
                          </a:ln>
                        </wps:spPr>
                        <wps:style>
                          <a:lnRef idx="1">
                            <a:srgbClr val="000000"/>
                          </a:lnRef>
                          <a:fillRef idx="1">
                            <a:srgbClr val="FFFF6D"/>
                          </a:fillRef>
                          <a:effectRef idx="0">
                            <a:scrgbClr r="0" g="0" b="0"/>
                          </a:effectRef>
                          <a:fontRef idx="none"/>
                        </wps:style>
                        <wps:bodyPr/>
                      </wps:wsp>
                      <wps:wsp>
                        <wps:cNvPr id="1111801" name="Shape 1111801"/>
                        <wps:cNvSpPr/>
                        <wps:spPr>
                          <a:xfrm>
                            <a:off x="2241046" y="2158746"/>
                            <a:ext cx="381756" cy="294891"/>
                          </a:xfrm>
                          <a:custGeom>
                            <a:avLst/>
                            <a:gdLst/>
                            <a:ahLst/>
                            <a:cxnLst/>
                            <a:rect l="0" t="0" r="0" b="0"/>
                            <a:pathLst>
                              <a:path w="381756" h="294891">
                                <a:moveTo>
                                  <a:pt x="0" y="0"/>
                                </a:moveTo>
                                <a:lnTo>
                                  <a:pt x="381756" y="0"/>
                                </a:lnTo>
                                <a:lnTo>
                                  <a:pt x="381756" y="294891"/>
                                </a:lnTo>
                                <a:lnTo>
                                  <a:pt x="0" y="294891"/>
                                </a:lnTo>
                                <a:lnTo>
                                  <a:pt x="0" y="0"/>
                                </a:lnTo>
                              </a:path>
                            </a:pathLst>
                          </a:custGeom>
                          <a:ln w="6683" cap="rnd">
                            <a:round/>
                          </a:ln>
                        </wps:spPr>
                        <wps:style>
                          <a:lnRef idx="1">
                            <a:srgbClr val="000000"/>
                          </a:lnRef>
                          <a:fillRef idx="1">
                            <a:srgbClr val="FFFF6D"/>
                          </a:fillRef>
                          <a:effectRef idx="0">
                            <a:scrgbClr r="0" g="0" b="0"/>
                          </a:effectRef>
                          <a:fontRef idx="none"/>
                        </wps:style>
                        <wps:bodyPr/>
                      </wps:wsp>
                      <wps:wsp>
                        <wps:cNvPr id="82927" name="Rectangle 82927"/>
                        <wps:cNvSpPr/>
                        <wps:spPr>
                          <a:xfrm>
                            <a:off x="2301240" y="2229442"/>
                            <a:ext cx="378111" cy="110202"/>
                          </a:xfrm>
                          <a:prstGeom prst="rect">
                            <a:avLst/>
                          </a:prstGeom>
                          <a:ln>
                            <a:noFill/>
                          </a:ln>
                        </wps:spPr>
                        <wps:txbx>
                          <w:txbxContent>
                            <w:p w14:paraId="1A34F454" w14:textId="77777777" w:rsidR="00ED7765" w:rsidRDefault="00ED7765" w:rsidP="00ED7765">
                              <w:pPr>
                                <w:spacing w:after="160"/>
                                <w:ind w:left="0" w:firstLine="0"/>
                              </w:pPr>
                              <w:r>
                                <w:rPr>
                                  <w:sz w:val="14"/>
                                </w:rPr>
                                <w:t xml:space="preserve">Packet </w:t>
                              </w:r>
                            </w:p>
                          </w:txbxContent>
                        </wps:txbx>
                        <wps:bodyPr horzOverflow="overflow" vert="horz" lIns="0" tIns="0" rIns="0" bIns="0" rtlCol="0">
                          <a:noAutofit/>
                        </wps:bodyPr>
                      </wps:wsp>
                      <wps:wsp>
                        <wps:cNvPr id="82928" name="Rectangle 82928"/>
                        <wps:cNvSpPr/>
                        <wps:spPr>
                          <a:xfrm>
                            <a:off x="2350773" y="2326975"/>
                            <a:ext cx="216221" cy="110202"/>
                          </a:xfrm>
                          <a:prstGeom prst="rect">
                            <a:avLst/>
                          </a:prstGeom>
                          <a:ln>
                            <a:noFill/>
                          </a:ln>
                        </wps:spPr>
                        <wps:txbx>
                          <w:txbxContent>
                            <w:p w14:paraId="6B7FDFFD" w14:textId="77777777" w:rsidR="00ED7765" w:rsidRDefault="00ED7765" w:rsidP="00ED7765">
                              <w:pPr>
                                <w:spacing w:after="160"/>
                                <w:ind w:left="0" w:firstLine="0"/>
                              </w:pPr>
                              <w:r>
                                <w:rPr>
                                  <w:sz w:val="14"/>
                                </w:rPr>
                                <w:t>filter</w:t>
                              </w:r>
                            </w:p>
                          </w:txbxContent>
                        </wps:txbx>
                        <wps:bodyPr horzOverflow="overflow" vert="horz" lIns="0" tIns="0" rIns="0" bIns="0" rtlCol="0">
                          <a:noAutofit/>
                        </wps:bodyPr>
                      </wps:wsp>
                      <wps:wsp>
                        <wps:cNvPr id="82929" name="Rectangle 82929"/>
                        <wps:cNvSpPr/>
                        <wps:spPr>
                          <a:xfrm>
                            <a:off x="1213879" y="1819486"/>
                            <a:ext cx="785909" cy="110202"/>
                          </a:xfrm>
                          <a:prstGeom prst="rect">
                            <a:avLst/>
                          </a:prstGeom>
                          <a:ln>
                            <a:noFill/>
                          </a:ln>
                        </wps:spPr>
                        <wps:txbx>
                          <w:txbxContent>
                            <w:p w14:paraId="369DF99A" w14:textId="77777777" w:rsidR="00ED7765" w:rsidRDefault="00ED7765" w:rsidP="00ED7765">
                              <w:pPr>
                                <w:spacing w:after="160"/>
                                <w:ind w:left="0" w:firstLine="0"/>
                              </w:pPr>
                              <w:r>
                                <w:rPr>
                                  <w:sz w:val="14"/>
                                </w:rPr>
                                <w:t>Secure network</w:t>
                              </w:r>
                            </w:p>
                          </w:txbxContent>
                        </wps:txbx>
                        <wps:bodyPr horzOverflow="overflow" vert="horz" lIns="0" tIns="0" rIns="0" bIns="0" rtlCol="0">
                          <a:noAutofit/>
                        </wps:bodyPr>
                      </wps:wsp>
                      <wps:wsp>
                        <wps:cNvPr id="82930" name="Rectangle 82930"/>
                        <wps:cNvSpPr/>
                        <wps:spPr>
                          <a:xfrm>
                            <a:off x="1046238" y="1930735"/>
                            <a:ext cx="1231728" cy="110202"/>
                          </a:xfrm>
                          <a:prstGeom prst="rect">
                            <a:avLst/>
                          </a:prstGeom>
                          <a:ln>
                            <a:noFill/>
                          </a:ln>
                        </wps:spPr>
                        <wps:txbx>
                          <w:txbxContent>
                            <w:p w14:paraId="122A59E6" w14:textId="77777777" w:rsidR="00ED7765" w:rsidRDefault="00ED7765" w:rsidP="00ED7765">
                              <w:pPr>
                                <w:spacing w:after="160"/>
                                <w:ind w:left="0" w:firstLine="0"/>
                              </w:pPr>
                              <w:r>
                                <w:rPr>
                                  <w:sz w:val="14"/>
                                </w:rPr>
                                <w:t>private.organization.com</w:t>
                              </w:r>
                            </w:p>
                          </w:txbxContent>
                        </wps:txbx>
                        <wps:bodyPr horzOverflow="overflow" vert="horz" lIns="0" tIns="0" rIns="0" bIns="0" rtlCol="0">
                          <a:noAutofit/>
                        </wps:bodyPr>
                      </wps:wsp>
                      <wps:wsp>
                        <wps:cNvPr id="82931" name="Shape 82931"/>
                        <wps:cNvSpPr/>
                        <wps:spPr>
                          <a:xfrm>
                            <a:off x="3300218" y="2054356"/>
                            <a:ext cx="825246" cy="0"/>
                          </a:xfrm>
                          <a:custGeom>
                            <a:avLst/>
                            <a:gdLst/>
                            <a:ahLst/>
                            <a:cxnLst/>
                            <a:rect l="0" t="0" r="0" b="0"/>
                            <a:pathLst>
                              <a:path w="825246">
                                <a:moveTo>
                                  <a:pt x="0" y="0"/>
                                </a:moveTo>
                                <a:lnTo>
                                  <a:pt x="825246" y="0"/>
                                </a:lnTo>
                              </a:path>
                            </a:pathLst>
                          </a:custGeom>
                          <a:ln w="13354" cap="rnd">
                            <a:round/>
                          </a:ln>
                        </wps:spPr>
                        <wps:style>
                          <a:lnRef idx="1">
                            <a:srgbClr val="000000"/>
                          </a:lnRef>
                          <a:fillRef idx="0">
                            <a:srgbClr val="000000">
                              <a:alpha val="0"/>
                            </a:srgbClr>
                          </a:fillRef>
                          <a:effectRef idx="0">
                            <a:scrgbClr r="0" g="0" b="0"/>
                          </a:effectRef>
                          <a:fontRef idx="none"/>
                        </wps:style>
                        <wps:bodyPr/>
                      </wps:wsp>
                      <wps:wsp>
                        <wps:cNvPr id="1111802" name="Shape 1111802"/>
                        <wps:cNvSpPr/>
                        <wps:spPr>
                          <a:xfrm>
                            <a:off x="2302002" y="1700022"/>
                            <a:ext cx="379476" cy="299466"/>
                          </a:xfrm>
                          <a:custGeom>
                            <a:avLst/>
                            <a:gdLst/>
                            <a:ahLst/>
                            <a:cxnLst/>
                            <a:rect l="0" t="0" r="0" b="0"/>
                            <a:pathLst>
                              <a:path w="379476" h="299466">
                                <a:moveTo>
                                  <a:pt x="0" y="0"/>
                                </a:moveTo>
                                <a:lnTo>
                                  <a:pt x="379476" y="0"/>
                                </a:lnTo>
                                <a:lnTo>
                                  <a:pt x="379476" y="299466"/>
                                </a:lnTo>
                                <a:lnTo>
                                  <a:pt x="0" y="29946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803" name="Shape 1111803"/>
                        <wps:cNvSpPr/>
                        <wps:spPr>
                          <a:xfrm>
                            <a:off x="2241806" y="1638298"/>
                            <a:ext cx="379475" cy="299470"/>
                          </a:xfrm>
                          <a:custGeom>
                            <a:avLst/>
                            <a:gdLst/>
                            <a:ahLst/>
                            <a:cxnLst/>
                            <a:rect l="0" t="0" r="0" b="0"/>
                            <a:pathLst>
                              <a:path w="379475" h="299470">
                                <a:moveTo>
                                  <a:pt x="0" y="0"/>
                                </a:moveTo>
                                <a:lnTo>
                                  <a:pt x="379475" y="0"/>
                                </a:lnTo>
                                <a:lnTo>
                                  <a:pt x="379475" y="299470"/>
                                </a:lnTo>
                                <a:lnTo>
                                  <a:pt x="0" y="299470"/>
                                </a:lnTo>
                                <a:lnTo>
                                  <a:pt x="0" y="0"/>
                                </a:lnTo>
                              </a:path>
                            </a:pathLst>
                          </a:custGeom>
                          <a:ln w="6683" cap="rnd">
                            <a:round/>
                          </a:ln>
                        </wps:spPr>
                        <wps:style>
                          <a:lnRef idx="1">
                            <a:srgbClr val="000000"/>
                          </a:lnRef>
                          <a:fillRef idx="1">
                            <a:srgbClr val="FFFF6D"/>
                          </a:fillRef>
                          <a:effectRef idx="0">
                            <a:scrgbClr r="0" g="0" b="0"/>
                          </a:effectRef>
                          <a:fontRef idx="none"/>
                        </wps:style>
                        <wps:bodyPr/>
                      </wps:wsp>
                      <wps:wsp>
                        <wps:cNvPr id="1111804" name="Shape 1111804"/>
                        <wps:cNvSpPr/>
                        <wps:spPr>
                          <a:xfrm>
                            <a:off x="2241806" y="1638298"/>
                            <a:ext cx="379475" cy="299470"/>
                          </a:xfrm>
                          <a:custGeom>
                            <a:avLst/>
                            <a:gdLst/>
                            <a:ahLst/>
                            <a:cxnLst/>
                            <a:rect l="0" t="0" r="0" b="0"/>
                            <a:pathLst>
                              <a:path w="379475" h="299470">
                                <a:moveTo>
                                  <a:pt x="0" y="0"/>
                                </a:moveTo>
                                <a:lnTo>
                                  <a:pt x="379475" y="0"/>
                                </a:lnTo>
                                <a:lnTo>
                                  <a:pt x="379475" y="299470"/>
                                </a:lnTo>
                                <a:lnTo>
                                  <a:pt x="0" y="299470"/>
                                </a:lnTo>
                                <a:lnTo>
                                  <a:pt x="0" y="0"/>
                                </a:lnTo>
                              </a:path>
                            </a:pathLst>
                          </a:custGeom>
                          <a:ln w="6683" cap="rnd">
                            <a:round/>
                          </a:ln>
                        </wps:spPr>
                        <wps:style>
                          <a:lnRef idx="1">
                            <a:srgbClr val="000000"/>
                          </a:lnRef>
                          <a:fillRef idx="1">
                            <a:srgbClr val="FFFF6D"/>
                          </a:fillRef>
                          <a:effectRef idx="0">
                            <a:scrgbClr r="0" g="0" b="0"/>
                          </a:effectRef>
                          <a:fontRef idx="none"/>
                        </wps:style>
                        <wps:bodyPr/>
                      </wps:wsp>
                      <wps:wsp>
                        <wps:cNvPr id="82935" name="Rectangle 82935"/>
                        <wps:cNvSpPr/>
                        <wps:spPr>
                          <a:xfrm>
                            <a:off x="2322576" y="1703662"/>
                            <a:ext cx="290671" cy="110202"/>
                          </a:xfrm>
                          <a:prstGeom prst="rect">
                            <a:avLst/>
                          </a:prstGeom>
                          <a:ln>
                            <a:noFill/>
                          </a:ln>
                        </wps:spPr>
                        <wps:txbx>
                          <w:txbxContent>
                            <w:p w14:paraId="6AA9D784" w14:textId="77777777" w:rsidR="00ED7765" w:rsidRDefault="00ED7765" w:rsidP="00ED7765">
                              <w:pPr>
                                <w:spacing w:after="160"/>
                                <w:ind w:left="0" w:firstLine="0"/>
                              </w:pPr>
                              <w:r>
                                <w:rPr>
                                  <w:sz w:val="14"/>
                                </w:rPr>
                                <w:t>Proxy</w:t>
                              </w:r>
                            </w:p>
                          </w:txbxContent>
                        </wps:txbx>
                        <wps:bodyPr horzOverflow="overflow" vert="horz" lIns="0" tIns="0" rIns="0" bIns="0" rtlCol="0">
                          <a:noAutofit/>
                        </wps:bodyPr>
                      </wps:wsp>
                      <wps:wsp>
                        <wps:cNvPr id="82936" name="Rectangle 82936"/>
                        <wps:cNvSpPr/>
                        <wps:spPr>
                          <a:xfrm>
                            <a:off x="2292860" y="1816437"/>
                            <a:ext cx="369693" cy="110202"/>
                          </a:xfrm>
                          <a:prstGeom prst="rect">
                            <a:avLst/>
                          </a:prstGeom>
                          <a:ln>
                            <a:noFill/>
                          </a:ln>
                        </wps:spPr>
                        <wps:txbx>
                          <w:txbxContent>
                            <w:p w14:paraId="5ACF801B" w14:textId="77777777" w:rsidR="00ED7765" w:rsidRDefault="00ED7765" w:rsidP="00ED7765">
                              <w:pPr>
                                <w:spacing w:after="160"/>
                                <w:ind w:left="0" w:firstLine="0"/>
                              </w:pPr>
                              <w:r>
                                <w:rPr>
                                  <w:sz w:val="14"/>
                                </w:rPr>
                                <w:t>servers</w:t>
                              </w:r>
                            </w:p>
                          </w:txbxContent>
                        </wps:txbx>
                        <wps:bodyPr horzOverflow="overflow" vert="horz" lIns="0" tIns="0" rIns="0" bIns="0" rtlCol="0">
                          <a:noAutofit/>
                        </wps:bodyPr>
                      </wps:wsp>
                      <wps:wsp>
                        <wps:cNvPr id="1111805" name="Shape 1111805"/>
                        <wps:cNvSpPr/>
                        <wps:spPr>
                          <a:xfrm>
                            <a:off x="2801112" y="1703071"/>
                            <a:ext cx="379476" cy="298704"/>
                          </a:xfrm>
                          <a:custGeom>
                            <a:avLst/>
                            <a:gdLst/>
                            <a:ahLst/>
                            <a:cxnLst/>
                            <a:rect l="0" t="0" r="0" b="0"/>
                            <a:pathLst>
                              <a:path w="379476" h="298704">
                                <a:moveTo>
                                  <a:pt x="0" y="0"/>
                                </a:moveTo>
                                <a:lnTo>
                                  <a:pt x="379476" y="0"/>
                                </a:lnTo>
                                <a:lnTo>
                                  <a:pt x="379476" y="298704"/>
                                </a:lnTo>
                                <a:lnTo>
                                  <a:pt x="0" y="29870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806" name="Shape 1111806"/>
                        <wps:cNvSpPr/>
                        <wps:spPr>
                          <a:xfrm>
                            <a:off x="2740919" y="1641338"/>
                            <a:ext cx="380235" cy="298707"/>
                          </a:xfrm>
                          <a:custGeom>
                            <a:avLst/>
                            <a:gdLst/>
                            <a:ahLst/>
                            <a:cxnLst/>
                            <a:rect l="0" t="0" r="0" b="0"/>
                            <a:pathLst>
                              <a:path w="380235" h="298707">
                                <a:moveTo>
                                  <a:pt x="0" y="0"/>
                                </a:moveTo>
                                <a:lnTo>
                                  <a:pt x="380235" y="0"/>
                                </a:lnTo>
                                <a:lnTo>
                                  <a:pt x="380235" y="298707"/>
                                </a:lnTo>
                                <a:lnTo>
                                  <a:pt x="0" y="298707"/>
                                </a:lnTo>
                                <a:lnTo>
                                  <a:pt x="0" y="0"/>
                                </a:lnTo>
                              </a:path>
                            </a:pathLst>
                          </a:custGeom>
                          <a:ln w="6683" cap="rnd">
                            <a:round/>
                          </a:ln>
                        </wps:spPr>
                        <wps:style>
                          <a:lnRef idx="1">
                            <a:srgbClr val="000000"/>
                          </a:lnRef>
                          <a:fillRef idx="1">
                            <a:srgbClr val="FFFF6D"/>
                          </a:fillRef>
                          <a:effectRef idx="0">
                            <a:scrgbClr r="0" g="0" b="0"/>
                          </a:effectRef>
                          <a:fontRef idx="none"/>
                        </wps:style>
                        <wps:bodyPr/>
                      </wps:wsp>
                      <wps:wsp>
                        <wps:cNvPr id="1111807" name="Shape 1111807"/>
                        <wps:cNvSpPr/>
                        <wps:spPr>
                          <a:xfrm>
                            <a:off x="2740919" y="1641338"/>
                            <a:ext cx="380235" cy="298707"/>
                          </a:xfrm>
                          <a:custGeom>
                            <a:avLst/>
                            <a:gdLst/>
                            <a:ahLst/>
                            <a:cxnLst/>
                            <a:rect l="0" t="0" r="0" b="0"/>
                            <a:pathLst>
                              <a:path w="380235" h="298707">
                                <a:moveTo>
                                  <a:pt x="0" y="0"/>
                                </a:moveTo>
                                <a:lnTo>
                                  <a:pt x="380235" y="0"/>
                                </a:lnTo>
                                <a:lnTo>
                                  <a:pt x="380235" y="298707"/>
                                </a:lnTo>
                                <a:lnTo>
                                  <a:pt x="0" y="298707"/>
                                </a:lnTo>
                                <a:lnTo>
                                  <a:pt x="0" y="0"/>
                                </a:lnTo>
                              </a:path>
                            </a:pathLst>
                          </a:custGeom>
                          <a:ln w="6683" cap="rnd">
                            <a:round/>
                          </a:ln>
                        </wps:spPr>
                        <wps:style>
                          <a:lnRef idx="1">
                            <a:srgbClr val="000000"/>
                          </a:lnRef>
                          <a:fillRef idx="1">
                            <a:srgbClr val="FFFF6D"/>
                          </a:fillRef>
                          <a:effectRef idx="0">
                            <a:scrgbClr r="0" g="0" b="0"/>
                          </a:effectRef>
                          <a:fontRef idx="none"/>
                        </wps:style>
                        <wps:bodyPr/>
                      </wps:wsp>
                      <wps:wsp>
                        <wps:cNvPr id="82940" name="Rectangle 82940"/>
                        <wps:cNvSpPr/>
                        <wps:spPr>
                          <a:xfrm>
                            <a:off x="2782062" y="1706710"/>
                            <a:ext cx="398465" cy="110202"/>
                          </a:xfrm>
                          <a:prstGeom prst="rect">
                            <a:avLst/>
                          </a:prstGeom>
                          <a:ln>
                            <a:noFill/>
                          </a:ln>
                        </wps:spPr>
                        <wps:txbx>
                          <w:txbxContent>
                            <w:p w14:paraId="72281229" w14:textId="77777777" w:rsidR="00ED7765" w:rsidRDefault="00ED7765" w:rsidP="00ED7765">
                              <w:pPr>
                                <w:spacing w:after="160"/>
                                <w:ind w:left="0" w:firstLine="0"/>
                              </w:pPr>
                              <w:r>
                                <w:rPr>
                                  <w:sz w:val="14"/>
                                </w:rPr>
                                <w:t>SOCKS</w:t>
                              </w:r>
                            </w:p>
                          </w:txbxContent>
                        </wps:txbx>
                        <wps:bodyPr horzOverflow="overflow" vert="horz" lIns="0" tIns="0" rIns="0" bIns="0" rtlCol="0">
                          <a:noAutofit/>
                        </wps:bodyPr>
                      </wps:wsp>
                      <wps:wsp>
                        <wps:cNvPr id="82941" name="Rectangle 82941"/>
                        <wps:cNvSpPr/>
                        <wps:spPr>
                          <a:xfrm>
                            <a:off x="2813304" y="1817960"/>
                            <a:ext cx="315105" cy="110202"/>
                          </a:xfrm>
                          <a:prstGeom prst="rect">
                            <a:avLst/>
                          </a:prstGeom>
                          <a:ln>
                            <a:noFill/>
                          </a:ln>
                        </wps:spPr>
                        <wps:txbx>
                          <w:txbxContent>
                            <w:p w14:paraId="6D65A246" w14:textId="77777777" w:rsidR="00ED7765" w:rsidRDefault="00ED7765" w:rsidP="00ED7765">
                              <w:pPr>
                                <w:spacing w:after="160"/>
                                <w:ind w:left="0" w:firstLine="0"/>
                              </w:pPr>
                              <w:r>
                                <w:rPr>
                                  <w:sz w:val="14"/>
                                </w:rPr>
                                <w:t>server</w:t>
                              </w:r>
                            </w:p>
                          </w:txbxContent>
                        </wps:txbx>
                        <wps:bodyPr horzOverflow="overflow" vert="horz" lIns="0" tIns="0" rIns="0" bIns="0" rtlCol="0">
                          <a:noAutofit/>
                        </wps:bodyPr>
                      </wps:wsp>
                      <wps:wsp>
                        <wps:cNvPr id="1111808" name="Shape 1111808"/>
                        <wps:cNvSpPr/>
                        <wps:spPr>
                          <a:xfrm>
                            <a:off x="2795016" y="2224278"/>
                            <a:ext cx="381000" cy="284988"/>
                          </a:xfrm>
                          <a:custGeom>
                            <a:avLst/>
                            <a:gdLst/>
                            <a:ahLst/>
                            <a:cxnLst/>
                            <a:rect l="0" t="0" r="0" b="0"/>
                            <a:pathLst>
                              <a:path w="381000" h="284988">
                                <a:moveTo>
                                  <a:pt x="0" y="0"/>
                                </a:moveTo>
                                <a:lnTo>
                                  <a:pt x="381000" y="0"/>
                                </a:lnTo>
                                <a:lnTo>
                                  <a:pt x="381000" y="284988"/>
                                </a:lnTo>
                                <a:lnTo>
                                  <a:pt x="0" y="284988"/>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1809" name="Shape 1111809"/>
                        <wps:cNvSpPr/>
                        <wps:spPr>
                          <a:xfrm>
                            <a:off x="2735582" y="2161799"/>
                            <a:ext cx="380996" cy="285746"/>
                          </a:xfrm>
                          <a:custGeom>
                            <a:avLst/>
                            <a:gdLst/>
                            <a:ahLst/>
                            <a:cxnLst/>
                            <a:rect l="0" t="0" r="0" b="0"/>
                            <a:pathLst>
                              <a:path w="380996" h="285746">
                                <a:moveTo>
                                  <a:pt x="0" y="0"/>
                                </a:moveTo>
                                <a:lnTo>
                                  <a:pt x="380996" y="0"/>
                                </a:lnTo>
                                <a:lnTo>
                                  <a:pt x="380996" y="285746"/>
                                </a:lnTo>
                                <a:lnTo>
                                  <a:pt x="0" y="285746"/>
                                </a:lnTo>
                                <a:lnTo>
                                  <a:pt x="0" y="0"/>
                                </a:lnTo>
                              </a:path>
                            </a:pathLst>
                          </a:custGeom>
                          <a:ln w="6683" cap="rnd">
                            <a:round/>
                          </a:ln>
                        </wps:spPr>
                        <wps:style>
                          <a:lnRef idx="1">
                            <a:srgbClr val="000000"/>
                          </a:lnRef>
                          <a:fillRef idx="1">
                            <a:srgbClr val="FFFF6D"/>
                          </a:fillRef>
                          <a:effectRef idx="0">
                            <a:scrgbClr r="0" g="0" b="0"/>
                          </a:effectRef>
                          <a:fontRef idx="none"/>
                        </wps:style>
                        <wps:bodyPr/>
                      </wps:wsp>
                      <wps:wsp>
                        <wps:cNvPr id="1111810" name="Shape 1111810"/>
                        <wps:cNvSpPr/>
                        <wps:spPr>
                          <a:xfrm>
                            <a:off x="2735582" y="2161799"/>
                            <a:ext cx="380996" cy="285746"/>
                          </a:xfrm>
                          <a:custGeom>
                            <a:avLst/>
                            <a:gdLst/>
                            <a:ahLst/>
                            <a:cxnLst/>
                            <a:rect l="0" t="0" r="0" b="0"/>
                            <a:pathLst>
                              <a:path w="380996" h="285746">
                                <a:moveTo>
                                  <a:pt x="0" y="0"/>
                                </a:moveTo>
                                <a:lnTo>
                                  <a:pt x="380996" y="0"/>
                                </a:lnTo>
                                <a:lnTo>
                                  <a:pt x="380996" y="285746"/>
                                </a:lnTo>
                                <a:lnTo>
                                  <a:pt x="0" y="285746"/>
                                </a:lnTo>
                                <a:lnTo>
                                  <a:pt x="0" y="0"/>
                                </a:lnTo>
                              </a:path>
                            </a:pathLst>
                          </a:custGeom>
                          <a:ln w="6683" cap="rnd">
                            <a:round/>
                          </a:ln>
                        </wps:spPr>
                        <wps:style>
                          <a:lnRef idx="1">
                            <a:srgbClr val="000000"/>
                          </a:lnRef>
                          <a:fillRef idx="1">
                            <a:srgbClr val="FFFF6D"/>
                          </a:fillRef>
                          <a:effectRef idx="0">
                            <a:scrgbClr r="0" g="0" b="0"/>
                          </a:effectRef>
                          <a:fontRef idx="none"/>
                        </wps:style>
                        <wps:bodyPr/>
                      </wps:wsp>
                      <wps:wsp>
                        <wps:cNvPr id="82945" name="Rectangle 82945"/>
                        <wps:cNvSpPr/>
                        <wps:spPr>
                          <a:xfrm>
                            <a:off x="2770632" y="2221060"/>
                            <a:ext cx="414187" cy="110202"/>
                          </a:xfrm>
                          <a:prstGeom prst="rect">
                            <a:avLst/>
                          </a:prstGeom>
                          <a:ln>
                            <a:noFill/>
                          </a:ln>
                        </wps:spPr>
                        <wps:txbx>
                          <w:txbxContent>
                            <w:p w14:paraId="39F25B90" w14:textId="77777777" w:rsidR="00ED7765" w:rsidRDefault="00ED7765" w:rsidP="00ED7765">
                              <w:pPr>
                                <w:spacing w:after="160"/>
                                <w:ind w:left="0" w:firstLine="0"/>
                              </w:pPr>
                              <w:r>
                                <w:rPr>
                                  <w:sz w:val="14"/>
                                </w:rPr>
                                <w:t>External</w:t>
                              </w:r>
                            </w:p>
                          </w:txbxContent>
                        </wps:txbx>
                        <wps:bodyPr horzOverflow="overflow" vert="horz" lIns="0" tIns="0" rIns="0" bIns="0" rtlCol="0">
                          <a:noAutofit/>
                        </wps:bodyPr>
                      </wps:wsp>
                      <wps:wsp>
                        <wps:cNvPr id="82946" name="Rectangle 82946"/>
                        <wps:cNvSpPr/>
                        <wps:spPr>
                          <a:xfrm>
                            <a:off x="2836923" y="2332310"/>
                            <a:ext cx="239295" cy="110202"/>
                          </a:xfrm>
                          <a:prstGeom prst="rect">
                            <a:avLst/>
                          </a:prstGeom>
                          <a:ln>
                            <a:noFill/>
                          </a:ln>
                        </wps:spPr>
                        <wps:txbx>
                          <w:txbxContent>
                            <w:p w14:paraId="63D7190C" w14:textId="77777777" w:rsidR="00ED7765" w:rsidRDefault="00ED7765" w:rsidP="00ED7765">
                              <w:pPr>
                                <w:spacing w:after="160"/>
                                <w:ind w:left="0" w:firstLine="0"/>
                              </w:pPr>
                              <w:r>
                                <w:rPr>
                                  <w:sz w:val="14"/>
                                </w:rPr>
                                <w:t>DNS</w:t>
                              </w:r>
                            </w:p>
                          </w:txbxContent>
                        </wps:txbx>
                        <wps:bodyPr horzOverflow="overflow" vert="horz" lIns="0" tIns="0" rIns="0" bIns="0" rtlCol="0">
                          <a:noAutofit/>
                        </wps:bodyPr>
                      </wps:wsp>
                      <wps:wsp>
                        <wps:cNvPr id="82947" name="Shape 82947"/>
                        <wps:cNvSpPr/>
                        <wps:spPr>
                          <a:xfrm>
                            <a:off x="3344418" y="1025652"/>
                            <a:ext cx="826770" cy="854202"/>
                          </a:xfrm>
                          <a:custGeom>
                            <a:avLst/>
                            <a:gdLst/>
                            <a:ahLst/>
                            <a:cxnLst/>
                            <a:rect l="0" t="0" r="0" b="0"/>
                            <a:pathLst>
                              <a:path w="826770" h="854202">
                                <a:moveTo>
                                  <a:pt x="410718" y="0"/>
                                </a:moveTo>
                                <a:lnTo>
                                  <a:pt x="826770" y="423672"/>
                                </a:lnTo>
                                <a:lnTo>
                                  <a:pt x="410718" y="854202"/>
                                </a:lnTo>
                                <a:lnTo>
                                  <a:pt x="0" y="426720"/>
                                </a:lnTo>
                                <a:lnTo>
                                  <a:pt x="41071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82948" name="Shape 82948"/>
                        <wps:cNvSpPr/>
                        <wps:spPr>
                          <a:xfrm>
                            <a:off x="3284221" y="963931"/>
                            <a:ext cx="827527" cy="854197"/>
                          </a:xfrm>
                          <a:custGeom>
                            <a:avLst/>
                            <a:gdLst/>
                            <a:ahLst/>
                            <a:cxnLst/>
                            <a:rect l="0" t="0" r="0" b="0"/>
                            <a:pathLst>
                              <a:path w="827527" h="854197">
                                <a:moveTo>
                                  <a:pt x="411482" y="0"/>
                                </a:moveTo>
                                <a:lnTo>
                                  <a:pt x="827527" y="423664"/>
                                </a:lnTo>
                                <a:lnTo>
                                  <a:pt x="411482" y="854197"/>
                                </a:lnTo>
                                <a:lnTo>
                                  <a:pt x="0" y="425953"/>
                                </a:lnTo>
                                <a:lnTo>
                                  <a:pt x="411482" y="0"/>
                                </a:lnTo>
                                <a:close/>
                              </a:path>
                            </a:pathLst>
                          </a:custGeom>
                          <a:ln w="6683" cap="rnd">
                            <a:round/>
                          </a:ln>
                        </wps:spPr>
                        <wps:style>
                          <a:lnRef idx="1">
                            <a:srgbClr val="000000"/>
                          </a:lnRef>
                          <a:fillRef idx="1">
                            <a:srgbClr val="00EFEF"/>
                          </a:fillRef>
                          <a:effectRef idx="0">
                            <a:scrgbClr r="0" g="0" b="0"/>
                          </a:effectRef>
                          <a:fontRef idx="none"/>
                        </wps:style>
                        <wps:bodyPr/>
                      </wps:wsp>
                      <wps:wsp>
                        <wps:cNvPr id="82949" name="Shape 82949"/>
                        <wps:cNvSpPr/>
                        <wps:spPr>
                          <a:xfrm>
                            <a:off x="3284221" y="963931"/>
                            <a:ext cx="827527" cy="854197"/>
                          </a:xfrm>
                          <a:custGeom>
                            <a:avLst/>
                            <a:gdLst/>
                            <a:ahLst/>
                            <a:cxnLst/>
                            <a:rect l="0" t="0" r="0" b="0"/>
                            <a:pathLst>
                              <a:path w="827527" h="854197">
                                <a:moveTo>
                                  <a:pt x="411482" y="0"/>
                                </a:moveTo>
                                <a:lnTo>
                                  <a:pt x="827527" y="423664"/>
                                </a:lnTo>
                                <a:lnTo>
                                  <a:pt x="411482" y="854197"/>
                                </a:lnTo>
                                <a:lnTo>
                                  <a:pt x="0" y="425953"/>
                                </a:lnTo>
                                <a:lnTo>
                                  <a:pt x="411482" y="0"/>
                                </a:lnTo>
                                <a:close/>
                              </a:path>
                            </a:pathLst>
                          </a:custGeom>
                          <a:ln w="6683" cap="rnd">
                            <a:round/>
                          </a:ln>
                        </wps:spPr>
                        <wps:style>
                          <a:lnRef idx="1">
                            <a:srgbClr val="000000"/>
                          </a:lnRef>
                          <a:fillRef idx="1">
                            <a:srgbClr val="00EFEF"/>
                          </a:fillRef>
                          <a:effectRef idx="0">
                            <a:scrgbClr r="0" g="0" b="0"/>
                          </a:effectRef>
                          <a:fontRef idx="none"/>
                        </wps:style>
                        <wps:bodyPr/>
                      </wps:wsp>
                      <wps:wsp>
                        <wps:cNvPr id="82950" name="Rectangle 82950"/>
                        <wps:cNvSpPr/>
                        <wps:spPr>
                          <a:xfrm>
                            <a:off x="3528060" y="1166335"/>
                            <a:ext cx="450884" cy="145733"/>
                          </a:xfrm>
                          <a:prstGeom prst="rect">
                            <a:avLst/>
                          </a:prstGeom>
                          <a:ln>
                            <a:noFill/>
                          </a:ln>
                        </wps:spPr>
                        <wps:txbx>
                          <w:txbxContent>
                            <w:p w14:paraId="75371BA0" w14:textId="77777777" w:rsidR="00ED7765" w:rsidRDefault="00ED7765" w:rsidP="00ED7765">
                              <w:pPr>
                                <w:spacing w:after="160"/>
                                <w:ind w:left="0" w:firstLine="0"/>
                              </w:pPr>
                              <w:r>
                                <w:rPr>
                                  <w:sz w:val="18"/>
                                </w:rPr>
                                <w:t>Router</w:t>
                              </w:r>
                            </w:p>
                          </w:txbxContent>
                        </wps:txbx>
                        <wps:bodyPr horzOverflow="overflow" vert="horz" lIns="0" tIns="0" rIns="0" bIns="0" rtlCol="0">
                          <a:noAutofit/>
                        </wps:bodyPr>
                      </wps:wsp>
                      <wps:wsp>
                        <wps:cNvPr id="82951" name="Shape 82951"/>
                        <wps:cNvSpPr/>
                        <wps:spPr>
                          <a:xfrm>
                            <a:off x="3702561" y="1831089"/>
                            <a:ext cx="0" cy="224017"/>
                          </a:xfrm>
                          <a:custGeom>
                            <a:avLst/>
                            <a:gdLst/>
                            <a:ahLst/>
                            <a:cxnLst/>
                            <a:rect l="0" t="0" r="0" b="0"/>
                            <a:pathLst>
                              <a:path h="224017">
                                <a:moveTo>
                                  <a:pt x="0" y="0"/>
                                </a:moveTo>
                                <a:lnTo>
                                  <a:pt x="0" y="224017"/>
                                </a:lnTo>
                              </a:path>
                            </a:pathLst>
                          </a:custGeom>
                          <a:ln w="6683"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2953" name="Picture 82953"/>
                          <pic:cNvPicPr/>
                        </pic:nvPicPr>
                        <pic:blipFill>
                          <a:blip r:embed="rId572"/>
                          <a:stretch>
                            <a:fillRect/>
                          </a:stretch>
                        </pic:blipFill>
                        <pic:spPr>
                          <a:xfrm>
                            <a:off x="3159252" y="227839"/>
                            <a:ext cx="940308" cy="560070"/>
                          </a:xfrm>
                          <a:prstGeom prst="rect">
                            <a:avLst/>
                          </a:prstGeom>
                        </pic:spPr>
                      </pic:pic>
                      <wps:wsp>
                        <wps:cNvPr id="82954" name="Rectangle 82954"/>
                        <wps:cNvSpPr/>
                        <wps:spPr>
                          <a:xfrm>
                            <a:off x="3412998" y="473686"/>
                            <a:ext cx="528389" cy="152259"/>
                          </a:xfrm>
                          <a:prstGeom prst="rect">
                            <a:avLst/>
                          </a:prstGeom>
                          <a:ln>
                            <a:noFill/>
                          </a:ln>
                        </wps:spPr>
                        <wps:txbx>
                          <w:txbxContent>
                            <w:p w14:paraId="5110EAAD" w14:textId="77777777" w:rsidR="00ED7765" w:rsidRDefault="00ED7765" w:rsidP="00ED7765">
                              <w:pPr>
                                <w:spacing w:after="160"/>
                                <w:ind w:left="0" w:firstLine="0"/>
                              </w:pPr>
                              <w:r>
                                <w:rPr>
                                  <w:sz w:val="19"/>
                                </w:rPr>
                                <w:t>Internet</w:t>
                              </w:r>
                            </w:p>
                          </w:txbxContent>
                        </wps:txbx>
                        <wps:bodyPr horzOverflow="overflow" vert="horz" lIns="0" tIns="0" rIns="0" bIns="0" rtlCol="0">
                          <a:noAutofit/>
                        </wps:bodyPr>
                      </wps:wsp>
                      <wps:wsp>
                        <wps:cNvPr id="82955" name="Rectangle 82955"/>
                        <wps:cNvSpPr/>
                        <wps:spPr>
                          <a:xfrm>
                            <a:off x="3157728" y="66183"/>
                            <a:ext cx="1243780" cy="149355"/>
                          </a:xfrm>
                          <a:prstGeom prst="rect">
                            <a:avLst/>
                          </a:prstGeom>
                          <a:ln>
                            <a:noFill/>
                          </a:ln>
                        </wps:spPr>
                        <wps:txbx>
                          <w:txbxContent>
                            <w:p w14:paraId="72CA782F" w14:textId="77777777" w:rsidR="00ED7765" w:rsidRDefault="00ED7765" w:rsidP="00ED7765">
                              <w:pPr>
                                <w:spacing w:after="160"/>
                                <w:ind w:left="0" w:firstLine="0"/>
                              </w:pPr>
                              <w:r>
                                <w:rPr>
                                  <w:sz w:val="19"/>
                                </w:rPr>
                                <w:t>Untrusted network</w:t>
                              </w:r>
                            </w:p>
                          </w:txbxContent>
                        </wps:txbx>
                        <wps:bodyPr horzOverflow="overflow" vert="horz" lIns="0" tIns="0" rIns="0" bIns="0" rtlCol="0">
                          <a:noAutofit/>
                        </wps:bodyPr>
                      </wps:wsp>
                      <wps:wsp>
                        <wps:cNvPr id="82956" name="Shape 82956"/>
                        <wps:cNvSpPr/>
                        <wps:spPr>
                          <a:xfrm>
                            <a:off x="3643883" y="740664"/>
                            <a:ext cx="51820" cy="240794"/>
                          </a:xfrm>
                          <a:custGeom>
                            <a:avLst/>
                            <a:gdLst/>
                            <a:ahLst/>
                            <a:cxnLst/>
                            <a:rect l="0" t="0" r="0" b="0"/>
                            <a:pathLst>
                              <a:path w="51820" h="240794">
                                <a:moveTo>
                                  <a:pt x="51820" y="240794"/>
                                </a:moveTo>
                                <a:lnTo>
                                  <a:pt x="51820" y="99060"/>
                                </a:lnTo>
                                <a:lnTo>
                                  <a:pt x="0" y="142497"/>
                                </a:lnTo>
                                <a:lnTo>
                                  <a:pt x="0" y="0"/>
                                </a:lnTo>
                              </a:path>
                            </a:pathLst>
                          </a:custGeom>
                          <a:ln w="6683" cap="rnd">
                            <a:round/>
                          </a:ln>
                        </wps:spPr>
                        <wps:style>
                          <a:lnRef idx="1">
                            <a:srgbClr val="000000"/>
                          </a:lnRef>
                          <a:fillRef idx="0">
                            <a:srgbClr val="000000">
                              <a:alpha val="0"/>
                            </a:srgbClr>
                          </a:fillRef>
                          <a:effectRef idx="0">
                            <a:scrgbClr r="0" g="0" b="0"/>
                          </a:effectRef>
                          <a:fontRef idx="none"/>
                        </wps:style>
                        <wps:bodyPr/>
                      </wps:wsp>
                      <wps:wsp>
                        <wps:cNvPr id="82957" name="Rectangle 82957"/>
                        <wps:cNvSpPr/>
                        <wps:spPr>
                          <a:xfrm>
                            <a:off x="3377946" y="2116667"/>
                            <a:ext cx="1011146" cy="110202"/>
                          </a:xfrm>
                          <a:prstGeom prst="rect">
                            <a:avLst/>
                          </a:prstGeom>
                          <a:ln>
                            <a:noFill/>
                          </a:ln>
                        </wps:spPr>
                        <wps:txbx>
                          <w:txbxContent>
                            <w:p w14:paraId="0D751945" w14:textId="77777777" w:rsidR="00ED7765" w:rsidRDefault="00ED7765" w:rsidP="00ED7765">
                              <w:pPr>
                                <w:spacing w:after="160"/>
                                <w:ind w:left="0" w:firstLine="0"/>
                              </w:pPr>
                              <w:r>
                                <w:rPr>
                                  <w:sz w:val="14"/>
                                </w:rPr>
                                <w:t>Non-secure network</w:t>
                              </w:r>
                            </w:p>
                          </w:txbxContent>
                        </wps:txbx>
                        <wps:bodyPr horzOverflow="overflow" vert="horz" lIns="0" tIns="0" rIns="0" bIns="0" rtlCol="0">
                          <a:noAutofit/>
                        </wps:bodyPr>
                      </wps:wsp>
                      <wps:wsp>
                        <wps:cNvPr id="82958" name="Rectangle 82958"/>
                        <wps:cNvSpPr/>
                        <wps:spPr>
                          <a:xfrm>
                            <a:off x="3377946" y="2228683"/>
                            <a:ext cx="861625" cy="110202"/>
                          </a:xfrm>
                          <a:prstGeom prst="rect">
                            <a:avLst/>
                          </a:prstGeom>
                          <a:ln>
                            <a:noFill/>
                          </a:ln>
                        </wps:spPr>
                        <wps:txbx>
                          <w:txbxContent>
                            <w:p w14:paraId="0CF6DFEB" w14:textId="77777777" w:rsidR="00ED7765" w:rsidRDefault="00ED7765" w:rsidP="00ED7765">
                              <w:pPr>
                                <w:spacing w:after="160"/>
                                <w:ind w:left="0" w:firstLine="0"/>
                              </w:pPr>
                              <w:r>
                                <w:rPr>
                                  <w:sz w:val="14"/>
                                </w:rPr>
                                <w:t>organization.com</w:t>
                              </w:r>
                            </w:p>
                          </w:txbxContent>
                        </wps:txbx>
                        <wps:bodyPr horzOverflow="overflow" vert="horz" lIns="0" tIns="0" rIns="0" bIns="0" rtlCol="0">
                          <a:noAutofit/>
                        </wps:bodyPr>
                      </wps:wsp>
                      <wps:wsp>
                        <wps:cNvPr id="1111811" name="Shape 1111811"/>
                        <wps:cNvSpPr/>
                        <wps:spPr>
                          <a:xfrm>
                            <a:off x="1524" y="0"/>
                            <a:ext cx="4459225" cy="9144"/>
                          </a:xfrm>
                          <a:custGeom>
                            <a:avLst/>
                            <a:gdLst/>
                            <a:ahLst/>
                            <a:cxnLst/>
                            <a:rect l="0" t="0" r="0" b="0"/>
                            <a:pathLst>
                              <a:path w="4459225" h="9144">
                                <a:moveTo>
                                  <a:pt x="0" y="0"/>
                                </a:moveTo>
                                <a:lnTo>
                                  <a:pt x="4459225" y="0"/>
                                </a:lnTo>
                                <a:lnTo>
                                  <a:pt x="44592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812" name="Shape 1111812"/>
                        <wps:cNvSpPr/>
                        <wps:spPr>
                          <a:xfrm>
                            <a:off x="4456938" y="1525"/>
                            <a:ext cx="9144" cy="3076956"/>
                          </a:xfrm>
                          <a:custGeom>
                            <a:avLst/>
                            <a:gdLst/>
                            <a:ahLst/>
                            <a:cxnLst/>
                            <a:rect l="0" t="0" r="0" b="0"/>
                            <a:pathLst>
                              <a:path w="9144" h="3076956">
                                <a:moveTo>
                                  <a:pt x="0" y="0"/>
                                </a:moveTo>
                                <a:lnTo>
                                  <a:pt x="9144" y="0"/>
                                </a:lnTo>
                                <a:lnTo>
                                  <a:pt x="9144" y="3076956"/>
                                </a:lnTo>
                                <a:lnTo>
                                  <a:pt x="0" y="30769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813" name="Shape 1111813"/>
                        <wps:cNvSpPr/>
                        <wps:spPr>
                          <a:xfrm>
                            <a:off x="0" y="3074670"/>
                            <a:ext cx="4458462" cy="9144"/>
                          </a:xfrm>
                          <a:custGeom>
                            <a:avLst/>
                            <a:gdLst/>
                            <a:ahLst/>
                            <a:cxnLst/>
                            <a:rect l="0" t="0" r="0" b="0"/>
                            <a:pathLst>
                              <a:path w="4458462" h="9144">
                                <a:moveTo>
                                  <a:pt x="0" y="0"/>
                                </a:moveTo>
                                <a:lnTo>
                                  <a:pt x="4458462" y="0"/>
                                </a:lnTo>
                                <a:lnTo>
                                  <a:pt x="44584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814" name="Shape 1111814"/>
                        <wps:cNvSpPr/>
                        <wps:spPr>
                          <a:xfrm>
                            <a:off x="0" y="1"/>
                            <a:ext cx="9144" cy="3076194"/>
                          </a:xfrm>
                          <a:custGeom>
                            <a:avLst/>
                            <a:gdLst/>
                            <a:ahLst/>
                            <a:cxnLst/>
                            <a:rect l="0" t="0" r="0" b="0"/>
                            <a:pathLst>
                              <a:path w="9144" h="3076194">
                                <a:moveTo>
                                  <a:pt x="0" y="0"/>
                                </a:moveTo>
                                <a:lnTo>
                                  <a:pt x="9144" y="0"/>
                                </a:lnTo>
                                <a:lnTo>
                                  <a:pt x="9144" y="3076194"/>
                                </a:lnTo>
                                <a:lnTo>
                                  <a:pt x="0" y="307619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89385" style="width:351.25pt;height:254.2pt;mso-position-horizontal-relative:char;mso-position-vertical-relative:line" coordsize="44607,32286" o:spid="_x0000_s5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744vHy0AAJKyAQAOAAAAZHJzL2Uyb0RvYy54bWzsXety4zay/n+q&#10;zjuo/H9j3i+unWztJpnUVp3apLJ7HkCWZVt1ZEklacZOnv58jUaDAESKpJWRbJOTykBDtcAGia9v&#10;aDT++reXp+Xk63y7W6xXn67C74KryXw1W98tVg+frv73P5//UlxNdvvp6m66XK/mn65+n++u/vb9&#10;f//XX583N/No/bhe3s23E3Sy2t08bz5dPe73m5vr693scf403X233sxX+PJ+vX2a7vHP7cP13Xb6&#10;jN6fltdREGTXz+vt3Wa7ns13O1z9kb+8+l71f38/n+1/ub/fzfeT5acr8LZXf2/V37f09/X3f53e&#10;PGynm8fFTLMxfQUXT9PFCjc1Xf043U8nX7aLg66eFrPtere+3383Wz9dr+/vF7O5GgNGEwbeaH7e&#10;rr9s1Fgebp4fNuYx4dF6z+nV3c7+9fXn7ebfm1+3eBLPmwc8C/UvGsvL/faJWnA5eVGP7HfzyOYv&#10;+8kMF5MkC/KkvJrM8F0cRUUWx/xQZ4948ge/mz3+1PLLa7nxtcPO8wYTZFc9g91pz+Dfj9PNXD3a&#10;3Q2ewa/byeLu01URFWFyNVlNnzBVf8Pkma4elvMJX1YPSFGbx7W72eHJNT6rOIyiMkj5ecgTi/CU&#10;wiLkJxYmQRYWRGCGPb3ZbHf7n+frpwl9+HS1BR9qbk2//s9uz6RCQrderujv1frzYrnkb+kKnp5w&#10;R5/2L7cvaohhlKoXRBdv13e/Y+SP6+0fvwDD98v186ertf50RbDG7enbq8nynys8cUKQfNjKh1v5&#10;sN0vf1grnDFDf/+yX98vFMfV3TRneJU0387wTkP8yXM8b36r6sVP5GKfdxqFcVoU2dUEMz1M8zxO&#10;tPiQNxtGQZHGkX6zQRGkYea92tkXfrX0gOR1Qmjc8YvFtUf5NHtZyUeaAEfl12a6p99Rp/Rxgrdo&#10;eHnEZ80Kff+E1/uftaLce+DEDKy+Xa5sKtObCADQCoW0G9WfTSn3lUnJPbr0mFH0OJ2HJRTScs9M&#10;qR65uTs+0IAVesxDwEX7MS9X9Dzw69kU+uV+OWUwPS32UDzLxRM9qzwIqo4PsLPb/76c0yNbrn6b&#10;3wNFShjShd324faH5XbydUrTXv1hpC43j1N9Vc8ATapYVf3Q7+8BWdNlqH7qdPlDQP/pHjQx/W6u&#10;NJv5ZcC/nGluWL1BSWDQouTwUMyP1J3Xq735/QqqWd2EAKlHWyGWXp9G6lkhCyAdQjYiPokbCO12&#10;MRwFeZoVqYZsmBRpQr/Hs9BKiKcrME3qi2dhrh+3aD97Lp0BsuDFQDZX77UCZR0Qqm9duJiRdYSs&#10;lmsKiPIIpEdp7fu7D0sopLUpZf7yd90hm2VFrFG7Xd2pRwF7aHUn4qQTTmtApXEq3QAFXaAYBD99&#10;/umznhtDgyLewyEUjRkxQpHn0ghFZQxbSsRRmSMUu/p99c4J26zGPbENWaXVOmvFNCzKCNoVmqHI&#10;UuOwiU7M4jyIyV5SKhEeXek7KGdTicKK0ojMCcnqCmh1eqb61tVG0lmrQrQIw8Aev/QnrX337pRv&#10;TR86RuZomkooqR6ECAXEiHbY2pAvQQV0BmCS5wHFGTAT8yJHDMA1SjH/8tIAMEmTTFm9sJzObpMK&#10;KwqAzEkdALMoQRRIDUhm9xEUqsFh7FEaJsdNTbm9kkT2gxAESstIDKMy1cZ+0E6NJ6z6jZIQTruY&#10;g3VOqjU8wLwPuTwN4XO2XO/mfKuOjuu3s4Ite7Yz6gdtBWNq2bhnfayiez2Qn0XwQRn5ZQI1i8lQ&#10;uaNZlGMOG9WbFKXq/iLI16yw6lWc1CGfQSTTvBH0ujPgTUgFEdIyguUBaGBW4xcyaT3Vaz0poZDW&#10;pnRv/n5d0c/4M1BXFHGKQxCqMGtnEKYRordAGSZZkZZppMzbCoRpnCUJMEr2b5FncaCs60tgUDgB&#10;BjUjr4eg9NUKQYvQGb3gSVobV50JPwoALd05nFgQDN3EC8rypT62bxolUYpFYQW+HCagqwFl9jH4&#10;grAstZw7u+krnCjwKUaawVfAnjecNilBV1UKjKRlOMlND1D6LnSVXod43aLIsHBkIqrOKnPSL6aa&#10;pVGUcyAHa5xJlHhLzUlY5vAdOZITxoVxcwRMsoz8rVaaTVxqECvNJAxhN7B54r5X8yA6xcqzKAxi&#10;rFhDCmBtMikiZd9YFgqiUrBaLvdejdMzmPdqfD/3vZoH0em9ppgfyL5Q7zXOU8RMPOWXlVEpmSGX&#10;wKuxowfzXj13giBsHkKnd5pkaVqwao+CJMsjBfUKqyFeegg3XoFVzF+Rv2cLpAsXzSaMsNZkvUgP&#10;NHmFlm2X7qZJGMcU/FCJGOde0h1tEy+5sDG+jZis42ITJpSg6uxgY8ZHqbZLihiZAsqIrzABuJB9&#10;H4Wgk8jreSEBo17f/fWI0KC3B9EXEN8uuEtJDtpzqg/ujnjohAcO8nqIkIt9/F6sIRRY6CHxiQhw&#10;lJeenojDuJSoE6yATH19iaCTMAKIMB+vR4h0daAyquxBdnstQnvs4htLa4ecutJVKKCVne66imTU&#10;mDCIzFPJj3rLCYOkog5XZXGpJ0KDnCNThNCAveVKa8VYrQxgL5LqKuOcnbLLIJQZIYQqPpoRavPZ&#10;ZNnJuLxhCeikFaTyvVshzaLORR8Sc3uvf3IAg5D4p1qMHZIeRg3ZSUMCeyletr0ow5d6YS/Grgi2&#10;GBEdhsHoR7LgV+klmTDOL5dWnzAfQB6zUYc8zFh38jcBLwlivZ3Ah4mLOX1TQA65zJKLJSTSMjwr&#10;UsUFXgEElJBIq0nN3e0nKjTSMq0ZUjspD7317kzWOh5zY/8J9RckuOOJjudJAqHeCq/Jicx+ov+0&#10;7T6ooDjWgg7EiFoe6ux45mkRUuYUoBKlaYrQqRtgCxHFQIBGqfCsjLGaxQg5r/NJ23M0IxAkzEed&#10;IClDknmWpm0SJGEAR5KH7ePExXGILUwxmzhxEbbR8rPC/VX/+lFJh9KygJDxgDhFWosKoTVKnhBB&#10;7Zz3G2RZxI5QMzESy2jVET3bb0xuLy2zUcRFV1Laqsi9trLAT7Z9XEyneDgmeM2dkVlwXJofTAAZ&#10;7ceVfvln+m+Q0g8z1zeilHzqLP2yOMkRvVbSD7s8o9gLMWBtISi09EN8jgyuC4k/4QTiTzNSJ//C&#10;LEcYpIsARDgl02l1x4VaBMsyY5wmKZZOj+JUPy4SgMhaaOm4Io6QvgvBfbTrIse6Hr8phIXCFkby&#10;IqSEfDDivDaRBtJqUZwkxou13rEQScvESguojtvZ0BzEZZQdF1tMGGZBcHxcWVDybG3XRQczQYbx&#10;cSWh46EOyw40yRG8x4Xcyb6JEZlaiifEQDaEbOhVoZwoDWhXi7IDwxKLUjKhz24ICifkUTIjtZLQ&#10;YFqkUJMpCDmlNu9g5EIqUJGWkU/haMgdwn6rHSJMgjYMddJyo8FmExdRaKobyO2lFTbyjMIH1HUZ&#10;Rmang1BJq6lZ+DC19dqESlqmZl47EquHwLRBaq2d1O0H0PwWSBQ9LuGYsNUiVKqI7g1396jegEOg&#10;Zbv/cj+uHBywRQgLwbcIlV3R3SKkDDGxCIscVgxNL0sOAkOUjEkh7RBfwzS6lEWoOSE5yIzUysEo&#10;LFlmCaONcpD8f5dUhIO0IlLiUOfQtZohkWaSnpbi5KiNZxFnKf5xFNlRHGbQQkoA5VEJ4/Bo3ygi&#10;k/F7dV6bDE3aAzlov2MhkpaJKznYzoYYelkBqXSMXyZU7uwxMmONkr19tEN+/PS0ZCLIKD6uIHTq&#10;FgzHIOTFdkDDFoVyEbOpuzC0V+AzLO+pqVMJQ+SiZBQ+Uut7FHrjqXp2k1D4gChUiKkThAwomftN&#10;QlB6qoGJwEVLCD10ELaCtCOWXQ75drAZO+56xK/fRbB+oJgkjwzqx0YkX+qJx2q9HfuweGnLxmNs&#10;9mFZLsoF8Mh8AI+KjWY8Wlw2Q5I7A9IsakGjtIJKQytIFwJpmbAOa29ord0BSf062ElLa0PThV6m&#10;C+vC3rkuJhstwy4RoBnQtbE36sJRF+rsAckAaylW58B8OJgkxedZp3zptboQBUFLP/8lxGKOJMCo&#10;9cOL2aZGFyo2mnWhxWUHXWhRi2qTdtSFcHLVH1UCb3q8tORwcKfUHmU92FaoXOyDPbV5nU0oBI2y&#10;lPMiKl2YxRGtql7aLdRsnO4V6o5ancKKbvQJ1WrHqAe5yHrjziFaWbfRCD3IEeXOMRrEqCVBqTaB&#10;K8Pylo5XW+7T2V1Czcaf4hHqvro4hBXp6A8eKa88NB3opU2yDuyXOGnrwDp/UO1eegM6kEK4qkDy&#10;iZFRPZ52Hcg3BN2oA0cdaB000qwDsYLg60C1qP8qHVjnC1r2qOU2nV8HslkMHXi6J1iZmtaIxAGU&#10;lh3BinTUgaMOxJktrO481MnFPn5gnuUxUmZpUTlKszzkNe3KDyyLSHLGLGVwdtxpNk73A3VHrTqw&#10;orOGLaCU1l6I6Ejm4vfjrQ0mGf2nV5GHY5OS03eYuMT72TvrwDzLKD1bYzFLeMefhcUyIGeTYjKW&#10;xjg/FpmNP0UHltyXOyKBl7QMs4rUxVC11c+Go0/TP0OG0hJPXY+v2enmAGRcF+x0JFy93cnqzkub&#10;lou9dGCBo8kEd6h07idOo84hyqFePBaq2ThdB+qOWnVgRddRuXUkc7E56kA+TuvdH2BFOvAwPwaX&#10;emIRmehaB6KMEtY68PNKB+aBugnpQGsv09l1oGYDWFRcNK8IWkw2rQjqvtwRie6TlnVbRepiaNSB&#10;ciqdWr0flt3p1WkiGParXOZsIMcpHYg2OpjDPudAKqpWmzXOjjlhA6AjLpoxJ9hoApx0BMRVw2Gg&#10;dVdG38g8dPJJRvPwBPOQcHCYosK7OLu7ZCn2zoppWKYoPORDg2sLkD6SaXcBYCgmTgGEqZAggxjh&#10;oATM7mMdL0rrSHacnr0lJe47Q6IoUHZMIIGTInhDfWWhxQgo6tXqEBiUPTJnR4XmA9qC2Xg9PHRP&#10;FsTFKpOWrbOKzh640EhrRym60r0WlRQtOq2K2Ek5yvX6qy0oMijrLT/MHsGlPh5TUeBUbvGYkEnC&#10;yScWHlHzhuYBpi/KBMG3Qucwc86PR+aD8KjYaMajzWaTDUe75njQNrVgTFqNS0Mrg5fvpbUx6dOM&#10;kUNYNvSyPo4uhFrKvfwRvtQHdzhDtJAa6FlSogqNaxomURlI5cwCUUXZ5H524AkjQB7zUYe8JEIV&#10;dxV2kfnfiLwyomoIddtQXTjJfSF47PELkbQ29lRGjhZQ8r20THfIp3z/ZnDq1DDprAKdXw1LBWLe&#10;2UYpQbFf8ogNxRyVMvnwskoFykxUOhDHZV5sl6swQkpQ8VEHRRdbTTCUroAuP4jhRwMTbJfXpef4&#10;rmwBCHCkZYBx2TtCdzuty6n00x+I6OddmKnDrcqRe8tshNGe1YnCNNOVryJ1/rYXSYnymDbDXnyV&#10;TfgARNVyVh1C1eq7rQCbQBplKGqBQQFNolYFJdIy6uSuIOy4iNZKdsCk3LE/Pr9RrNMp+tpZUTq/&#10;Gpai9KI3BMJ+sZu0jOTIapRSKREhdW3WKClL1DFVIGRL60LOojACFDIftTDE0Tpg1gJXIw4TU3Cr&#10;BYf6AaBPe/wCHWk1aKM80HoVpx21VJZFSTYh5jjRMSWsj2mhoXUhjlLK0SOeW9mg9UhW2x1oUZyH&#10;fYJ2JlBYhHIkujFc5iiQ1o1fzavyTo4/MX8uyLsaxV2lfOb39+/ncIvcHD9nKiLiEiZB91B1kgZk&#10;U2BW1oq7FHk/WtqFJaUAXUjaaT7IK1Bs1Ak719ZuEnSqhhSN97iYQxKaRvZxOs0Y+rOfjyBLWpaG&#10;amsa3bqd1B2LdDMCtXpt7wuoh1k/UIv9gFqoxVoF1BKHQHqxtBQ56pg05L9HASrcXwyozAeAymzU&#10;AbV7AedKZ7Z58BWlKh98TBEmWKVmfLWS6qfqPVSBo7Qeuu3nLyTSMmnHu1fPqZXRitQXV6PMeK8y&#10;4zBrKe+XtVTgmGdt/sM6DLDGQ1KhCvoBU7LulaAo7sXWoTUf5MkoNupkhqsQm5R7isQutrF9GLgA&#10;1HcEru2BC420DNaqpmQ7rcul9DNC8L1CEJaxH3dXKOlsX+cBcuUlFQTnAB8U8EmSgDw9pbcTrdUv&#10;sfaMwpaKEVLcio86EGLpXJcNFng1AZGXs+rM7NmX28XsH/M/uIC2hliIJXprbQ31IPeTF9jJming&#10;lDQxS6+Dr+yau27v7r8Of4jwkHqd5n4VH/wQlLjk31UjMl/hPbl3EMDzL6qnZf9CaNxf8i+YTjlj&#10;MheENZYsJhvGuxxR/WO2edx+3X/xXbgr/4FW99Zawh+EvHK3y1G2vUfZxlltXvRALmIedZZvRVHi&#10;UEyOHyQo/pl4B/SpMtR6yQIb2S7llWg2INxoj9wpidFUKVsNV+AgeJaWYaNvCMGlbsjQFBJpbTh2&#10;JHPv2j0XG5h/F+uHzt6/QS1d+CXLSDept90Di1XaKeqhFIhfKf01f9lPZqRNlbpTpoZ9ctvZs200&#10;HwAjs1FnaWh1RwfYaZnRZGno3oA0e1ACMWk1KvkJgNbFkZ8OwHf3ad6MqnNAUr8qeFJS6nBwxyrP&#10;C87JxT56MMvTEAdDK9MNIeHEd7WjkFegLp5jKowQ+lqSTGX+NyFPumqFk0XYnoqqkW/l4QqGpbXV&#10;pvDI3308fTjQnDeGoBcAk4v9cImKEWyw4ehDHIOoJkwVAsNBVGq5n3Bp5YucXScKH2Sh0hkTzTpR&#10;ZnwzKnlEHVBpCK2RC8iktcHWkUw4/KiYHG6OW3GY44ZL/fCI7YLaX0xjJNjo+IvYqHQwnKTXWOcu&#10;XQKPig/gUbHRjEeLyyOQVJ0Bkha1IExaRpo8gFb4vnEb1QHJaKOetkvX35RIbky/tDZVOEnrwQAb&#10;MQq1klTpQcwmXjrGqYsK0WePQQNpUaDu3ow1TQCBA/aa0FYHjO6GIRxOCLkTYyU1+/fGXevzp+nu&#10;u6fFbLvere9PxIOJXP6GZK3p6mE5nxAm+uU+odirOWgISgmJyG68BJsCwhKHqiifDWfv5eosFQsY&#10;m+1u//N8/TShD5+utuBFGW7Tr/+z2/MkFRKa08sV/b1af8aBGfwtXbmm+M5u8+uWo677l9uXyYLq&#10;F0apWe29Xd/9/ut28rje/vHL1/n2frl+/nS11p+uJviA29O3V5PlP1c7Cm9M9vJhKx9u5cN2v/xh&#10;vSQqZujvX/br+4XimJjhu2nOnncbZgwfJi9Py9XuBjS4236/ubm+3s0e/6z3yua9t+ImF/vYGDjW&#10;N6wOxk6QteYZGXGIClYwQpTRH5Vcg856r7Mv/F7p6ci7nN483PFbxbVH+TR7WclHevsT9VAneBl4&#10;AVyt6JY+g3ss2Ez39Dv5OMErFEbI6ld80JeVXLNtbzGqq29du0G6arUbLEK+p0zF5hNtu9IJjx/V&#10;8B+oM06S1XPF+VJPUAYxVRvBBMWKUQ7b35W2cZjkshm0RBWRi60VCSMESsVHMyhtPpuByePCuG1y&#10;Qa+0jHW5dyuK64ycN3S0m4OU0fo/0drxdCKBT2m0zitD0IhlWtVvzLDxyQWfznZWlo46S5yVwtnd&#10;bs0HoIcgGAot10GPcrecFdhG5JWw8BxKAZu0DDp9U2AuoyO7junDilRxcYw0NnfnoRyjNUNqJ+Wh&#10;t96dyVrHY27squ7XSBLc8USv6aQ1q3ohU+OIDXdzXOEdEElypN/xkGGaJolUdEhxCMFBuodVB48m&#10;n0yrswsSKWAHScJ81EkSFc+2c9SaJEkYpKXejyUjEhEiLYsS+B1yTlFrpE9YhNzpsHKtHyyI0zJB&#10;hPSYOAnDKAhZ8mVZhHDrUWJaY6/ExfHxFbHeFGO/XHkE0vKjMJtrMxzdJMlpQiItk/Ld28fFdIqH&#10;YyMyd1YfjlEeTADhq/9S/3sRf05cdjgL/ZB1JV6Rl8yLS5gePcyoOIQTwz4M1vNjbCPB76soaoQt&#10;rhSrVaHUNNSrjZeILAgnkH8RM1InAA93jTRJwCgvM53nd1xCkK8oW22pVP8x+AmTJAFTBOO6Ekdx&#10;niN+c7Rr5BPrnQB0VJPZuCgAl1bLKtQHM76p9dqESlot5FE/RZaUW4nNnr8ObLB8i1AIyWQ9yZ2l&#10;tQVmmAXB8QescnxJwbUroyyn0xlA6r+FjysKHSd1WKLwsLRX2e9guDBJgUKd8ISTjiMUtHRFIUsd&#10;Dp6XcXq53UVa/k3IqWRGakWh8jdtADSKQqwa6OqePlZclKJCQ6hlkHUopdBIqyWQflwkCkMqHnZU&#10;uFnEBS0YH6euKjug9kGEutBH+2bpQw9CP61j1NXeqA7ERhSqJLDjQ2RRSLkAfNQEdKg8MGltUdjq&#10;D6si8zQoUB4dP3vg9jyQ+31cQThgmxASzLcJ1fzoYRNmQS47ICLUi+EIkmUTQvZJ1aYwzwIuBnwR&#10;m1BzQoKQGakVhKrqmg2ARkFIR/Fau7YaMRrFcah1RashEmkmSf5YdegEhNJqqWkRZ1nIp0EdYSOi&#10;vFwl2lADr8WJjmCQIkzK1NZrEw6kZU4sQWi/YyGSlokrQdjOhuYXPjqfO9c4OiZsTdEzglDVwTgu&#10;26kMoD0RZBQfVxI6WRrDMQl5ld0LD8pFzJEe0tBees8OD2gLI/g2kBlq6R26Vuvi88cHNR+QhQoy&#10;dZKQESV2SpMUlBFBYAmp4ERaERE8dBC2orQjmF0O+XYQEJRpoFKkTMoBLtpJDcsVZR/g1+8iYj9Q&#10;UFLICvLXN0/65f1h5c9adkcqPEQ6AF2ZJ2EUJ5ILY8VLLwBI5oMCVlR0rxmQFpfNmOTOADWLWuAo&#10;rcDS0B7Hbx3YXrNQRh7IqcCrWddyUFK/GnbSAtvAtKEfLVbasHe82NKGWZQiTOKDb9SGozZUqroe&#10;sW04Hw4oSRsi6O5rQ7UQ2sc8rbQhABkwoEdtSOmpXHFFmwOt1uyoDZe/ze+VJSUVQ5G2/UJWNV38&#10;OCeBsOLzFgzkYi/fMENNWx1RiaiQEJcDqcCHg7JwLvrFXUPNxumeoe6oFUoV3egXqvCWBpZWbgyr&#10;URN+xQ4Q2hhCmvAwI5Q3UnbXhAAjEn9UeA9gPMzkypIgwF0oTmMtXp3dLdRsAIyKi2av0GKyySvU&#10;fbkjEmdQWlaDFenoE04nX6dqXwsHi3dbdRi3MlqHY36ywvNWi+Tiq7VgnU84asFRC45a8G6zXc/m&#10;u91i9aBK28Oo1rrNaEGcHef7g3SpLxiNFqzzBy0taAUSL6gFT4+NVqrNGpFoP2lHLXil46lkcUyX&#10;m8dRC9KeZPzJS68IiFzsBTycRyebc7DPOaZcTfy+8gXLHNVBLu8LajZO9wV1R62+YEU3asE+WhAb&#10;s/AfzSH8ajhmaYETVD2jlC/1BCNW3NANZifAiHxJb5miRJ/aF7R0xtm1oGYDYDxdC+q+aMT6iC81&#10;2+r2wFek79oXdBBSv9owrg9eP6+3raYnKzxvaV4u9gMe9h3QqS0KeDBe/SRqnNlAMZpLJ8toNk7X&#10;grqjVi1Y0Y1acNSCrYAklefBkS/1BGOWIseSwYiy5nxAU2WSYtMPrV4QGFUSJdsaZ9eCmg2AUXHR&#10;HBG1mGyKiOq+3BGJDygt+4IV6agFR19QLUOgRO9hAKZfCS53Q3kRh7xjvAKdbJIm1MnEOzvkNBPN&#10;UBPOmnAmo7AGweiCcO+YrDlmjcGvW6/2WBvkBcHVejVX/h7FBXf735dzDhFy9TISzvTF+cqXkcaB&#10;reYmqOgjL7ovy9GOCux4UkoI2zupIhKGYuMhyulA3QvjQTFxCh54FCMeqvn8MfNGPA3BXlJPHZEV&#10;2IkjXhKOo0U9bwcTtKcIXxMk+DCIC1lmmg9YZszG6/GhezqAR7UJko2yis4euBhu0jItP8CudKLR&#10;+qopeg/TDWphru5UHtR2/WV1x++jptilFts0LCPXTwpC1Mc1anJHnGjIsOKF8GF8JaU2EHdXUiiR&#10;i2Rm8ZSCwj/ULsZRtdBhCpDWOQ5nt9s0HwTIlqMu7GMpmow43RtJGWtQAjJpBZgSUHWB5AOYQenT&#10;9N9f942sQwcl9dg6Ca7DAp63v44Mxp7lt+IsCHOeMxHKKqX47GjCJCoi2czD5xVeSBUKI4Ae81Gn&#10;CxOUI3AB0Ai9EqcTuqSCN2kZd3JfgNQevxBJa2vEAmfk+gB06Q75lO/fDFCdUib1QK1Rgs6vBoVF&#10;mneeEuQTm7orQRuLeYLjx1UBlcpTk6motKC1k/3sWlAYITWo+KjDoguuJhxKV4BXWx0NFE9PyVEl&#10;dWmNXpAjLSOR6991o3U5lX76IxH9vAtLdbDFOcrQ23QAhYlL0GjdQYoTu1HHQYdTkHDi171F3gmQ&#10;y6aqVVfw7BgVPkhfUonFOoiqhWrCiGirJpRGOMkA5ZZsUoGJtAw7uStpS7qr+Gl1q+AMu1ayAybl&#10;jv0B+o1sWqf+a2dV6fxqWKryML+E80O6ozCGjUVpKphnEQ5K1FOtUpXYiEcHQfHSGihkJp4fhpoR&#10;wDBRfNTiMIx1DchWIFaVt4RU4CCtBqK+Lx4Q3/cYEqMoD7RmZcu0I3GM5U3JkJLbS6vZCFEokd9T&#10;F2I8BpYK7WzQWmRn2izRRWbbmYDwppVfPLd2Wpzgomv4tvOrebXmojwpaeWJ+XNBvh/lXaWo5rJD&#10;kuD01hdxQi+9layOfmfchSh7E2sFXCvvUtSTxqzl+BiOp9GK9+ziTvNBjkFJbNRJO0aCiK8mk0Pp&#10;aqBQ6AQF0jJaKilwnE7zhf6Yr+MCDsVCSAC0k7pDEdZGoFav7X0B9TDlB0XPMVe6GyZZkoYSyFZG&#10;s5qXlWGSIh1W2yVRkHKOOpbszw9U5gNAZTbqgMrVgG2jvwmsldI8DsOKTtURPoZCnCeo6ye3kupn&#10;CsTaj1TQKK1Wr5Sbq8xG6+kLibRMyuDOAhSJOMZo9ZR6kPqPaRQZ71VkeMvRpNv7LkaXVCBXfJkM&#10;dZBpvlUiA7VAkcXLroyKb/NsPLvI0HyQJ6PYqBMZrkJsEhdpkekqxj4OXATqOwLY7fZ1VS6zndbl&#10;Uu45YvC9YhDg8UPvSmZ3V9tpkJQpTwtsVkE1bk9to65kQK4eGdhYOOKjci+ht4URUtyKjzoUplQL&#10;RQkUwVcTEnlJy1bxBg1fbhezf8z/4Mgda0TUBcchCFXHpsSPfjp4OKKsa75ihLLwmjm9u//S96r6&#10;NBkmptOKD/My5LtqROYrvCf3DjJGvlP1tOxfCI37S/4F0ykrQuaC3J7n0AHH+nIUosx71yfAv/Ef&#10;aHVvPUX9Qcgrdxkfhdt7FG6c3OaJN7mIedRdwOF0JRy0xUaGOkTAF3B5SiKD5FupU0wvIt6YDUg3&#10;xUWdcGNYyCxvEmxYK/REoABaWi1mDJ01bCGRlkn5xh3JhD/uAo+yY1I2bvIu1hCdPJ5hrV7ADPCt&#10;jd7ZbjiJUq9eJEjZ4TrslcXP6oOjeXSWmlYZZ7f4NR9AIy+nN8PRPm6uEZIoM4VnBwljUwvGpNWw&#10;NLQukMZst5shV0vyzoxmTWjOtJ/96+u/ceq91os7fKQJK6hZ399PXjD3khwVrDX4sDMC62Suux2F&#10;OIdNm/p2Wqb0Y1c9/6ZHuQsjBL+WZFMBSRP0pCtgT0gFb9Iy7ixCe+xCJK2tELvSuTf+eBpxoKlv&#10;jEFPJ8rFXiZqkkcoGsgmaprgeEAvDkbHUr2FCi7CBxmpdN5Es1aUKd8MSx5RB1gawnH7OkRH5ySb&#10;4aa6RYepbrjUE5CWpqRTH1TsojJTRVmQ02htDb+kolRsNAPS4rIZk6z+3TGJ4pP2QFsK1IVAWltT&#10;+jRvJibjoKQeW+OmjE6FXLD8Q7al5x/yAW3dgzUI39KqIy9TJsi8VCZuBTwKEmB+RkGWBiqR5Oyh&#10;Gug+ffdmsDnsNcHNjeYwarrbhvCNkVtzYsCkZhvDePLJ/Gm6++5pMduud+v7/Xez9dM1HKjFbK5g&#10;cI29CUFnQJj0p9/ms/109bCcTwgnPVOgEkRC9NmAWGNFeqfa6VSBIkExFcrcI2Rgf0Ceq+8tZGy2&#10;u/3P8/XThD5gPymYUbabOHE07TQJTWraXDq9Wa0/L5ZLqE18W7PddP9y+6JKaMNpNEEgrhcweVxv&#10;//jl63x7v1zjaKy1/nQ1wQfcnr69miz/udqRTzbZy4etfLiVD9v98oe1KpfMDP39y359v9gTTyRS&#10;+G5nL07AJr63AU0u9jEzojgI6aRuJe0ivEKOd1UvFluSOXGbRF6Z0BFW/D7ObmgIJyT9mJFm6SfK&#10;vknwSV8YlJCKzSAt2w4WoTN6oZLWtjQ6E7q37i54SQO9h03ZA3bKC7+YMYGTLvYCJ51vSkdoEPaQ&#10;2JZzRUwXnKiewPYIYUL5GJbUPVu4jHBCnAg4Wa1X8LPxIdO++tZFkfTVCZx0UxFNMnrpTlr75gqc&#10;XQiFS+6kOzgvaBXV2FKf8Sf7UYvs4awUMdo8J1wujhA0Sm+EoFrFr6tbUgOmDo5Jza8GCkFyMsyK&#10;ket79Fsz8kzUMkE9LUDY0oJ5AWhr3yNEaSHJ8hETVRyLb+V7mKoPg/A96MWaFQf3xRonrNNiII6G&#10;D1Awl/V3TLtcD9YcsogiqcqpvMCLxXY4rSsG82KNS+m+WDPDO71Y5Bpiiyi6gmEWFiEMU2+VNy9S&#10;qpVyuRdrYvFDebFUbYXjos6L5Uop3WOj8EYiSoenF1vGQR57iMXp02EuVXXDS0BWyf4qMvPB40CQ&#10;xbFn5fKlPjZuHAcBFn9ZDmMnY+wX5CsipGpoN1PcItGtZ/MwNROvj/nIKA7cyu6+HXaKq42epwVf&#10;amzEDpbluAbUKeTNTp63CiQX+6ACZic2o3OqEop04eOB2VmiHoAEX8oElf3R/0WCLzlzooIvipHX&#10;oyTWfR2gxE/+swij0hq9BF2kdYMvHQlFyvQNvoyR0Te9HZ9xaFak1ElwE7nYC5yIjBZUnpkMkQwF&#10;SPi4VNsnBCSwO1Ct1GJ6cmW9i4ETnGhwgpETwYm+uoGTCQmcZvQCSml9cHYifC04x8joGyhrzmjz&#10;ttrLxRGC7ZFR0o8jBKeSCa8PE1YGrLZ/6nOYaqze4UZG4TfXuuPKne7sjkdxhEISWgvmQZyhSjMg&#10;XGlBOsIgv2QAzWSZDCbOgrdRF2fptyM6ohCrLsaFAFqWxF4OWpyVGZ3bebHIqCnMMogXy/rRYNa2&#10;W3sitgjQl3EqEUFTkcgKseJVsd1a5MipegtOpWLkRLuV5ZRrPB51Kq3Ri70qrWu3diR0b9096jM6&#10;le/AqTRy1wZnT6mbJ0EZ6mULqvnmH98YFwHWrMSpxKxTUvkiTqXmRDmVipETwKn7ancqK0L429Xo&#10;BZTSHoBTHpMQSGsTvhaco1P5ZpxKs9pvQ7DnWv8IQeNE1VVtFgkErI4QfEHsTwXT9KZsdkWH61RS&#10;GneN74HLveI6KI4Q6NPDse4B/1H93jJRyyLJtBa8yBKvMbkH4Xsgtp2YJV5n8R6Xe73YAhaNrq4M&#10;pzIvOb3FerEhFWq9oFNpzLVBvFh2Kk0mla00e+ZRYbN2ELJ7FeF4hMivaIKEasTntN1aJCUKgVzK&#10;qdSckN3KjJxit/KoOtithlDflEcvZqi0tjnamfC1duvoVL4Dp9Jkw9ng7JcLFyFHKpVyQ2EGsat+&#10;b0ndIihpu6mK+BQoSny5NALNiQKnYuQUcPKoOoDTEEb26AWU0rrgtB6TEEhrE74WnKNT+VacSv9g&#10;L6U0ex7tNULQxcFB0FXjnpzKEYKjU4kc71+3al81+R5m1cP1PYwT1ikjHMeDBxkqmFDmCkxUbCD3&#10;nMoER9Wg0MLlFrRMnGoQvge9WBMxd1+sccK6vVgUhaJiAurFxjHSv70XG6G8OmpJXe7FGl9qMC/W&#10;i8PSuzazu9NLjeMkARw5uy6IUqr8AJepslkLHIODVDH1UgtUCzvYcXXGrHDmBDarZqTOZsU2ajkr&#10;SlRh085HGRoEVRLF1dllYl5Ky2am1bHzHIRKWtsoVSeCCRtCIO1Btz5h/7JFo6f5pj1NgqcXBOJL&#10;fWJ7MeIVaqscpm2ZxbQpxAMsKi1r9YqJGpayJHeBbRzMCQOWGKkHbCiHxgkAmgHLHWrAZpIwIYiS&#10;VpBlOnaeg1BJ6wI2LVOp9CQE0h50K/wKQX/Avi3vMwh++vzTZx0wHE4FAcKgF/7hSyMsnfzzEZaY&#10;EEgBqSlP9U2rCgwXlnRSTM0yJy73gmYaYQMJuoLeCMMsw84+V2WiNnVBBXFViiVKV8aiAURlfuOq&#10;ApmJMw/FcUnNMieH2yFvcanXS83JW0E39FIL+KKFF2zXPgsWyYLwMiYQBdf57nV2D89HMSGaZCtT&#10;OYNga6N7TuMFbYz3v5F1s5jd4P/Jy9NytaNPKCi4329urq93s0dVu3G9ma/w7f16+zTd775bbx+u&#10;77bT58Xq4WmJ8o1Bdo1f7b9s51e6k6dOfTxNt//3ZfMX1IPEgSaL28Vysf9ddQcjmphaff11MaPC&#10;+/QPJ4wH+1ULTVDQjakIJBu1Qku/JF1G/3Y6ul0uNlSHkSYsfdYsb7uMmstW/riefXmar/Y89O18&#10;Ce7Xq93jYrO7mmxv5k+38zvUhPznnXZbdvvtfD97pBuyxTlTBRex6US+UFxWjBHPDUcOxGFaYv+6&#10;kgk4aruIPZFQJkEcwAEjOZ9mQWC2wL1Kziu+mBP1EYzxQUHPO3lu2N5x8OT+nFqftDe9TjOaZP1u&#10;0R8cGl7SGQzkUeVx5hfvgOKMIVdZMabYgaIeqJUF+40VI7+gIZV4SOtj8LjcSzmGaa5qc+C9ZhnU&#10;o2vvoAxonBdaQYZJiWVrIjjjezW6fjAGjwnBVwZPv/B7jK1BOHNPYRWpsxlHP6pAbYpDhMTmSXCw&#10;ogRHRLadLU6rGSHrh/mos340EeanJuL512QGVeR0LJgYTRJ3kdaO5KCifmJCX0IgrU3odjaaVbvZ&#10;9uH2h+V2AqWP+fSg/r6tiue+q4PGU7NA4qx84XIvcRqjyDUtotF0JQ8yU7+vsBfSVi8pm3OJRFkc&#10;FqoHNBiBagLp7ps1a4DdDCD7zUbYiOmryiJDtfMLrmmiZt6QXizn/HjBAbnYB7IhylgpvCrxXiE1&#10;SeAiyAu1jvg5u5Y0jEBPnni6kekK4snVZn76j01pDV7UorS2euxI5t63uxYli+W0ElsnxRg61y9w&#10;qnYNZ2mEoQePmn1NKzcWO5v74BEzD7vY2dMENr0ArJpkysvENums5KJ0ljtyNtuVGQEkhY862xVz&#10;1kJak8nKXVmEgi5pGWWGTO6Ip4qRC5G0NiS7U46oXNy9kFCk1/hxDFtGpQnz2ag05kIn84dnMuZT&#10;knGoxVGU2PsF5FOwTE1SnpiXUJTMyJ+iKLmrVlRCXBlKa/CCRmltVHYkGyH5gSFpgrI2JPuFZBmS&#10;Xk4PKwlCIsl+VFkm3Xtx/Uh8nFc/ViMXBEprI9F9RkIhrU05gvHcYMRJWg83zw8bNX0fttPN42L2&#10;43Q/tf+Nz8+bm3m0flwv7+bb7/8fAAD//wMAUEsDBAoAAAAAAAAAIQArrw1SngkAAJ4JAAAUAAAA&#10;ZHJzL21lZGlhL2ltYWdlMS5qcGf/2P/gABBKRklGAAEBAQBgAGAAAP/bAEMAAwICAwICAwMDAwQD&#10;AwQFCAUFBAQFCgcHBggMCgwMCwoLCw0OEhANDhEOCwsQFhARExQVFRUMDxcYFhQYEhQVFP/bAEMB&#10;AwQEBQQFCQUFCRQNCw0UFBQUFBQUFBQUFBQUFBQUFBQUFBQUFBQUFBQUFBQUFBQUFBQUFBQUFBQU&#10;FBQUFBQUFP/AABEIADcAY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rJ8WeKdL8D+FdZ8Sa3dfYtF0eym1C+ufLeTyYIo2kkfagLNhVJwo&#10;JOOATWtXyVYaTY/tGftx+K7fxdZW8lv8CJtOufDMVvEpW5l1WwEs0l4JA4doZIInhaLyijKCdxAI&#10;ALf/AA2f4n+KH/E1/Z8+FH/C7fBkP+i3fiD/AISOLQPs9+Pme1+z3sKyNtieB/MA2nzdo5Vq9q+C&#10;vxi0v40eFbq/tI/sWtaPevoviHSdzSf2Vq0UcbXVl5pRVn8ppAvmx5R8ZUkV6BXmnxG/Z+8K/FTx&#10;loev+IFuLq3sIZLa+0EiJ9M16IgmCPUYHjYXK28jPNArECKSR3HLGgDzXTvFmuftoaDq8fhPWdQ8&#10;E/B258n+zfHXh+6kg1nXtrHzfsZJjk03yLm3aGTz4ZfPR22eWDuOV/wwL/1cb+0B/wCFz/8AaK+q&#10;qKAPl/4yePviL+x38EtQ8a6h4g0f4i+E/CcNraLpV7pdzba1fxPNFaxPcao15KjTgyJJJL9lxKVf&#10;CR7wV+ldL1S11qxivLOXzraTOx9pXOCQeCAeoNW6+f8A/hinwR/wnf8Aa/8AaviD/hDP+iV/aIP+&#10;EN/1W3/kF+T5f+t/0nr/AK/951oA+gKK8f1b9kX4PXmlXlvpnw58L+FdSmheO117w9odnZ6lpspU&#10;hLm1nWLMU8bYdJByrKpHSuf8Qa18S/2cfCum6hqF9p/xJ8A6N5drql1Nby2WsaVpMMZabVry7kup&#10;hqEsUMRMkUNvG8zybkCY2EA+gKK+f/hb+3r8CfjR470zwb4N8c/2z4k1Lzfsll/ZF/B5nlxPK/zy&#10;wKgwkbnlhnGByQK+gKAPnUWfh79q74uax51/ca58OvAE0mh3eiFSNM1fW98631rqNpOhF0tosenT&#10;QOFCLJK7K8hBCe6eFvCeh+B9BtdE8N6Np/h/RbXd5GnaXapbW8O5i7bI0AVcszMcDksT1NeF/sq+&#10;Cb74S+Pvjj4R1eW3udS1jxbcfECCWxZnhXT9UlmitonLKpE6tp0+9QCoDR7XbLBfoqgAooooAKKK&#10;KACiiigAooooAyfFPhPQ/HGg3WieJNG0/wAQaLdbfP07VLVLm3m2sHXfG4KthlVhkcFQeor5w/Yj&#10;8beJdFj8TfA74g63ceJ/iP8ADtLeTVtdkuZryO+W+aa6hKXEx8yTy4nijO9EwRhdwGa96+KXgH/h&#10;aHgTU/DH/CR+IPCX27yv+Jx4WvvsWo2+yVJP3U21tu7Zsbg5VmHevC/2Fdbjs/CeteBNb0DT/Bnx&#10;M8LeT/wk/hXRbZItO037TJcTWfkGNnjbzIMSNskbDOc7TxQBv+Mv+EY/4bJ8Cf8ACa/8hX+xpP8A&#10;hXP+t/4/9l7/AG5/qvl/49P7O/4+Pl/55fP5lfQFeKftOfBTXPiZoOneI/h9dafofxi8MeZ/wifi&#10;LVJJPs+nfaWijvd8QSSOTzLZJIxvifaSCu0/MMXwD+3B4B8T3GpweL7DXPgrNZ+V5MfxUht9BbUN&#10;4Yt9lEkx83ywE34+75sf94UAfQtFfLXxY/au1zxNqtn4Z/Z6PhvxlrZRL258SaiZL7w2ItzxvZLc&#10;2Upb7fuMEgiIx5Tls5K1u/Dn9sTQGiudG+LEbfCXxTpMUMF3deL1j0XTNauRvS4l0lribfcWyyRk&#10;hiAQksO7lqAPoiiivP8A/hoT4Wf8JV/wjH/Cy/B//CSfbf7N/sf+3rX7Z9q8zy/s/k+Zv83f8mzG&#10;7dxjNAHoFFFFABRRXhvxY/bG+Hvwvimg0+a6+JPiC1vmsL3wx4Ba31XVrErvEkk9ssytHGjoI2Zv&#10;uvIikZagD3Kvm2b4hN8RP20JNA8NQ3UF58NdHl0/xC90kSxzpqr6bdQm3O4llWOzkD7gjBmQKGBJ&#10;HlnxI/4KN+I77wXqMHwv+AnxUuPHTeX/AGdH4k8HSNYHEimXzRb3Hmf6oSbdv8W3PGa9w/ZJ/Z/s&#10;/wBn/wCHFjoFk15JZWqSx2jak+bpVe4klkEgVEXlmGML0A98gHutVNU0u11qxls7yLzraTG9NxXO&#10;CCOQQeoFFFAGfovg3R/Dt09zp9n9nmZDGW812+UkHGGJ7gVoappdrrVjLZ3kXnW0mN6biucEEcgg&#10;9QKKKAPlC6/4JS/s1XFw0kfgi8tkbGIotcvSq8dt0pP5nvXtFl+zP8P7X4dnwPLpM154aOm/2R9l&#10;mvJQRZ+T5Plb0ZWxs43Z3c53ZoooA8n1b9n/AMQfsn/D+7b9mybR9JtJtQFzfeF/Gk011pP7xQj3&#10;UUiKbv7R+7towrT+T5Yc7N5DVwH/AAur9sP/AJ9fgf8A9+9Y/wDi6KKAO68P/Dz4w/HjwPf/APCe&#10;/EC3srfVUm03WvCvhuC2TR5rdl2PDHJNZveKssLDe3nhwzybGQBMe2/Dv4I+Gfh54b0HSrKyYLpF&#10;vbwWwNxI4hWJFVEUk5ZV2jBfJPcmiigD0KiiigD/2VBLAwQUAAYACAAAACEATi/7490AAAAFAQAA&#10;DwAAAGRycy9kb3ducmV2LnhtbEyPQUvDQBCF74L/YRnBm91NNVpiNqUU9VSEtoJ4m2anSWh2NmS3&#10;SfrvXb3oZeDxHu99ky8n24qBet841pDMFAji0pmGKw0f+9e7BQgfkA22jknDhTwsi+urHDPjRt7S&#10;sAuViCXsM9RQh9BlUvqyJot+5jri6B1dbzFE2VfS9DjGctvKuVKP0mLDcaHGjtY1lafd2Wp4G3Fc&#10;3Scvw+Z0XF++9un75yYhrW9vptUziEBT+AvDD35EhyIyHdyZjRethvhI+L3Re1LzFMRBQ6oWDyCL&#10;XP6nL74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KLvji8fLQAA&#10;krIBAA4AAAAAAAAAAAAAAAAAPQIAAGRycy9lMm9Eb2MueG1sUEsBAi0ACgAAAAAAAAAhACuvDVKe&#10;CQAAngkAABQAAAAAAAAAAAAAAAAAiC8AAGRycy9tZWRpYS9pbWFnZTEuanBnUEsBAi0AFAAGAAgA&#10;AAAhAE4v++PdAAAABQEAAA8AAAAAAAAAAAAAAAAAWDkAAGRycy9kb3ducmV2LnhtbFBLAQItABQA&#10;BgAIAAAAIQA3ncEYugAAACEBAAAZAAAAAAAAAAAAAAAAAGI6AABkcnMvX3JlbHMvZTJvRG9jLnht&#10;bC5yZWxzUEsFBgAAAAAGAAYAfAEAAFM7AAAAAA==&#10;" w14:anchorId="76D7D73D">
                <v:rect id="Rectangle 82814" style="position:absolute;top:31229;width:23221;height:1406;visibility:visible;mso-wrap-style:square;v-text-anchor:top" o:spid="_x0000_s50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oy1xwAAAN4AAAAPAAAAZHJzL2Rvd25yZXYueG1sRI9Ba8JA&#10;FITvBf/D8oTe6kYpJUbXELQlObYqqLdH9pkEs29DdmvS/vpuodDjMDPfMOt0NK24U+8aywrmswgE&#10;cWl1w5WC4+HtKQbhPLLG1jIp+CIH6WbysMZE24E/6L73lQgQdgkqqL3vEildWZNBN7MdcfCutjfo&#10;g+wrqXscAty0chFFL9Jgw2Ghxo62NZW3/adRkMdddi7s91C1r5f89H5a7g5Lr9TjdMxWIDyN/j/8&#10;1y60gngRz5/h9064AnLzAwAA//8DAFBLAQItABQABgAIAAAAIQDb4fbL7gAAAIUBAAATAAAAAAAA&#10;AAAAAAAAAAAAAABbQ29udGVudF9UeXBlc10ueG1sUEsBAi0AFAAGAAgAAAAhAFr0LFu/AAAAFQEA&#10;AAsAAAAAAAAAAAAAAAAAHwEAAF9yZWxzLy5yZWxzUEsBAi0AFAAGAAgAAAAhANdqjLXHAAAA3gAA&#10;AA8AAAAAAAAAAAAAAAAABwIAAGRycy9kb3ducmV2LnhtbFBLBQYAAAAAAwADALcAAAD7AgAAAAA=&#10;">
                  <v:textbox inset="0,0,0,0">
                    <w:txbxContent>
                      <w:p w:rsidR="00ED7765" w:rsidP="00ED7765" w:rsidRDefault="00ED7765" w14:paraId="7172DA2F" w14:textId="77777777">
                        <w:pPr>
                          <w:spacing w:after="160"/>
                          <w:ind w:left="0" w:firstLine="0"/>
                        </w:pPr>
                        <w:r>
                          <w:rPr>
                            <w:i/>
                            <w:sz w:val="18"/>
                          </w:rPr>
                          <w:t>Figure 22-20   Dual-homed firewall</w:t>
                        </w:r>
                      </w:p>
                    </w:txbxContent>
                  </v:textbox>
                </v:rect>
                <v:shape id="Shape 1111771" style="position:absolute;left:21358;top:15773;width:12086;height:10805;visibility:visible;mso-wrap-style:square;v-text-anchor:top" coordsize="1208532,1080516" o:spid="_x0000_s5097" fillcolor="silver" stroked="f" strokeweight="0" path="m,l1208532,r,1080516l,10805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YVeyQAAAOAAAAAPAAAAZHJzL2Rvd25yZXYueG1sRI9Pa8JA&#10;EMXvQr/DMoVepG7sIbapqwQh0EOqaAultyE7TYLZ2ZDd/Om3dwXBuf14b968WW8n04iBOldbVrBc&#10;RCCIC6trLhV8f2XPryCcR9bYWCYF/+Rgu3mYrTHRduQjDSdfihDCLkEFlfdtIqUrKjLoFrYlDtqf&#10;7Qz6gF0pdYdjCDeNfImiWBqsOVyosKVdRcX51BsFqf0p8/h3/rlLD2Y8+36fv2W9Uk+PU/oOwtPk&#10;7+bb9ocO9cOsVku4PhQI5OYCAAD//wMAUEsBAi0AFAAGAAgAAAAhANvh9svuAAAAhQEAABMAAAAA&#10;AAAAAAAAAAAAAAAAAFtDb250ZW50X1R5cGVzXS54bWxQSwECLQAUAAYACAAAACEAWvQsW78AAAAV&#10;AQAACwAAAAAAAAAAAAAAAAAfAQAAX3JlbHMvLnJlbHNQSwECLQAUAAYACAAAACEAOimFXskAAADg&#10;AAAADwAAAAAAAAAAAAAAAAAHAgAAZHJzL2Rvd25yZXYueG1sUEsFBgAAAAADAAMAtwAAAP0CAAAA&#10;AA==&#10;">
                  <v:stroke miterlimit="83231f" joinstyle="miter"/>
                  <v:path textboxrect="0,0,1208532,1080516" arrowok="t"/>
                </v:shape>
                <v:shape id="Shape 1111772" style="position:absolute;left:20756;top:15148;width:12086;height:10805;visibility:visible;mso-wrap-style:square;v-text-anchor:top" coordsize="1208536,1080517" o:spid="_x0000_s5098" fillcolor="#00efef" strokeweight=".18564mm" path="m,l1208536,r,1080517l,10805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zS2xgAAAOAAAAAPAAAAZHJzL2Rvd25yZXYueG1sRI9Bi8Iw&#10;EIXvC/6HMII3TRXRpWsUEQURVLa6sMehGduyzaQ2sdZ/bwRh5/bx3rx5M1u0phQN1a6wrGA4iEAQ&#10;p1YXnCk4nzb9TxDOI2ssLZOCBzlYzDsfM4y1vfM3NYnPRAhhF6OC3PsqltKlORl0A1sRB+1ia4M+&#10;YJ1JXeM9hJtSjqJoIg0WHC7kWNEqp/QvuRkFv+O9T9r9xQ6L9fFnd9g2tLlKpXrddvkFwlPr/83v&#10;7a0O9cNMpyN4PRQI5PwJAAD//wMAUEsBAi0AFAAGAAgAAAAhANvh9svuAAAAhQEAABMAAAAAAAAA&#10;AAAAAAAAAAAAAFtDb250ZW50X1R5cGVzXS54bWxQSwECLQAUAAYACAAAACEAWvQsW78AAAAVAQAA&#10;CwAAAAAAAAAAAAAAAAAfAQAAX3JlbHMvLnJlbHNQSwECLQAUAAYACAAAACEAEX80tsYAAADgAAAA&#10;DwAAAAAAAAAAAAAAAAAHAgAAZHJzL2Rvd25yZXYueG1sUEsFBgAAAAADAAMAtwAAAPoCAAAAAA==&#10;">
                  <v:stroke endcap="round"/>
                  <v:path textboxrect="0,0,1208536,1080517" arrowok="t"/>
                </v:shape>
                <v:shape id="Shape 1111773" style="position:absolute;left:20756;top:15148;width:12086;height:10805;visibility:visible;mso-wrap-style:square;v-text-anchor:top" coordsize="1208536,1080517" o:spid="_x0000_s5099" fillcolor="#00efef" strokeweight=".18564mm" path="m,l1208536,r,1080517l,10805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EtxwAAAOAAAAAPAAAAZHJzL2Rvd25yZXYueG1sRI/dasJA&#10;EIXvC77DMoJ3deMPtURXEVEQQcXYQi+H7JgEs7Mxu8b07btCwbn7OGfOnJktWlOKhmpXWFYw6Ecg&#10;iFOrC84UfJ03758gnEfWWFomBb/kYDHvvM0w1vbBJ2oSn4kQwi5GBbn3VSylS3My6Pq2Ig7axdYG&#10;fcA6k7rGRwg3pRxG0Yc0WHC4kGNFq5zSa3I3Cn7Ge5+0+4sdFOvj9+6wbWhzk0r1uu1yCsJT61/m&#10;/+2tDvXDTCYjeD4UCOT8DwAA//8DAFBLAQItABQABgAIAAAAIQDb4fbL7gAAAIUBAAATAAAAAAAA&#10;AAAAAAAAAAAAAABbQ29udGVudF9UeXBlc10ueG1sUEsBAi0AFAAGAAgAAAAhAFr0LFu/AAAAFQEA&#10;AAsAAAAAAAAAAAAAAAAAHwEAAF9yZWxzLy5yZWxzUEsBAi0AFAAGAAgAAAAhAH4zkS3HAAAA4AAA&#10;AA8AAAAAAAAAAAAAAAAABwIAAGRycy9kb3ducmV2LnhtbFBLBQYAAAAAAwADALcAAAD7AgAAAAA=&#10;">
                  <v:stroke endcap="round"/>
                  <v:path textboxrect="0,0,1208536,1080517" arrowok="t"/>
                </v:shape>
                <v:shape id="Shape 1111774" style="position:absolute;left:5189;top:8656;width:6370;height:10287;visibility:visible;mso-wrap-style:square;v-text-anchor:top" coordsize="637030,1028698" o:spid="_x0000_s5100" fillcolor="silver" strokecolor="silver" strokeweight=".18564mm" path="m,l637030,r,1028698l,10286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1fyAAAAOAAAAAPAAAAZHJzL2Rvd25yZXYueG1sRI9Ba8JA&#10;EIXvhf6HZQpepNmtthqiq5SCIF5Kk+J5yI5JbHY2ZFcT/71bKHRuH+/Nmzfr7WhbcaXeN441vCQK&#10;BHHpTMOVhu9i95yC8AHZYOuYNNzIw3bz+LDGzLiBv+iah0rEEPYZaqhD6DIpfVmTRZ+4jjhqJ9db&#10;DBH7SpoehxhuWzlTaiEtNhwv1NjRR03lT36xGorhLW/VbqHc5/QyP0+PLhzSvdaTp/F9BSLQGP7N&#10;f9t7E+vHWS5f4fehSCA3dwAAAP//AwBQSwECLQAUAAYACAAAACEA2+H2y+4AAACFAQAAEwAAAAAA&#10;AAAAAAAAAAAAAAAAW0NvbnRlbnRfVHlwZXNdLnhtbFBLAQItABQABgAIAAAAIQBa9CxbvwAAABUB&#10;AAALAAAAAAAAAAAAAAAAAB8BAABfcmVscy8ucmVsc1BLAQItABQABgAIAAAAIQBpn91fyAAAAOAA&#10;AAAPAAAAAAAAAAAAAAAAAAcCAABkcnMvZG93bnJldi54bWxQSwUGAAAAAAMAAwC3AAAA/AIAAAAA&#10;">
                  <v:stroke endcap="round"/>
                  <v:path textboxrect="0,0,637030,1028698" arrowok="t"/>
                </v:shape>
                <v:shape id="Shape 82839" style="position:absolute;left:4770;top:7871;width:6378;height:10455;visibility:visible;mso-wrap-style:square;v-text-anchor:top" coordsize="637790,1045462" o:spid="_x0000_s5101" fillcolor="#00efef" strokecolor="#00efef" strokeweight=".18564mm" path="m624074,r13716,25147l637790,1045462r-624835,l,1024132r624074,l6240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3vDyAAAAN4AAAAPAAAAZHJzL2Rvd25yZXYueG1sRI9Pa8JA&#10;FMTvBb/D8gq9lLrxDyVGV5HagtCLWg/19sy+ZoPZtyG7ifHbu4VCj8PM/IZZrHpbiY4aXzpWMBom&#10;IIhzp0suFBy/Pl5SED4ga6wck4IbeVgtBw8LzLS78p66QyhEhLDPUIEJoc6k9Lkhi37oauLo/bjG&#10;YoiyKaRu8BrhtpLjJHmVFkuOCwZrejOUXw6tVdB9borN1B6/p2zN+fTet7Rrn5V6euzXcxCB+vAf&#10;/mtvtYJ0nE5m8HsnXgG5vAMAAP//AwBQSwECLQAUAAYACAAAACEA2+H2y+4AAACFAQAAEwAAAAAA&#10;AAAAAAAAAAAAAAAAW0NvbnRlbnRfVHlwZXNdLnhtbFBLAQItABQABgAIAAAAIQBa9CxbvwAAABUB&#10;AAALAAAAAAAAAAAAAAAAAB8BAABfcmVscy8ucmVsc1BLAQItABQABgAIAAAAIQBH83vDyAAAAN4A&#10;AAAPAAAAAAAAAAAAAAAAAAcCAABkcnMvZG93bnJldi54bWxQSwUGAAAAAAMAAwC3AAAA/AIAAAAA&#10;">
                  <v:stroke endcap="round"/>
                  <v:path textboxrect="0,0,637790,1045462" arrowok="t"/>
                </v:shape>
                <v:shape id="Shape 1111775" style="position:absolute;left:4762;top:7894;width:6271;height:10249;visibility:visible;mso-wrap-style:square;v-text-anchor:top" coordsize="627129,1024895" o:spid="_x0000_s5102" fillcolor="aqua" strokeweight=".18564mm" path="m,l627129,r,1024895l,102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5OhxwAAAOAAAAAPAAAAZHJzL2Rvd25yZXYueG1sRI9Li8JA&#10;EITvwv6HoRf2phMFH0RHcUVZD3rQzWGPbabzYDM9ITOa+O8dQbBvH1VdXb1YdaYSN2pcaVnBcBCB&#10;IE6tLjlXkPzu+jMQziNrrCyTgjs5WC0/eguMtW35RLezz0UIYRejgsL7OpbSpQUZdANbEwcts41B&#10;H7DJpW6wDeGmkqMomkiDJYcLBda0KSj9P1+NgmOmd/472eIf/2yH2eHQppdkrdTXZ7eeg/DU+bf5&#10;tb3XoX6Y6XQMz4cCgVw+AAAA//8DAFBLAQItABQABgAIAAAAIQDb4fbL7gAAAIUBAAATAAAAAAAA&#10;AAAAAAAAAAAAAABbQ29udGVudF9UeXBlc10ueG1sUEsBAi0AFAAGAAgAAAAhAFr0LFu/AAAAFQEA&#10;AAsAAAAAAAAAAAAAAAAAHwEAAF9yZWxzLy5yZWxzUEsBAi0AFAAGAAgAAAAhAKAnk6HHAAAA4AAA&#10;AA8AAAAAAAAAAAAAAAAABwIAAGRycy9kb3ducmV2LnhtbFBLBQYAAAAAAwADALcAAAD7AgAAAAA=&#10;">
                  <v:stroke endcap="round"/>
                  <v:path textboxrect="0,0,627129,1024895" arrowok="t"/>
                </v:shape>
                <v:shape id="Shape 1111776" style="position:absolute;left:5257;top:8595;width:5365;height:8763;visibility:visible;mso-wrap-style:square;v-text-anchor:top" coordsize="536444,876304" o:spid="_x0000_s5103" fillcolor="#00efef" strokeweight=".18564mm" path="m,l536444,r,876304l,8763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HgJyQAAAOAAAAAPAAAAZHJzL2Rvd25yZXYueG1sRI/NawIx&#10;EMXvQv+HMEIv0s1Wix+rUUQo9lAQ1x7a25DMfuBmsmyibvvXN4WCc/vx3rx5s9r0thFX6nztWMFz&#10;koIg1s7UXCr4OL0+zUH4gGywcUwKvsnDZv0wWGFm3I2PdM1DKWII+wwVVCG0mZReV2TRJ64ljlrh&#10;OoshYldK0+EthttGjtN0Ki3WHC9U2NKuIn3OL1bBYi/91+FT/9D24gsa6Xf3Mpkr9Tjst0sQgfpw&#10;N/9vv5lYP85sNoW/hyKBXP8CAAD//wMAUEsBAi0AFAAGAAgAAAAhANvh9svuAAAAhQEAABMAAAAA&#10;AAAAAAAAAAAAAAAAAFtDb250ZW50X1R5cGVzXS54bWxQSwECLQAUAAYACAAAACEAWvQsW78AAAAV&#10;AQAACwAAAAAAAAAAAAAAAAAfAQAAX3JlbHMvLnJlbHNQSwECLQAUAAYACAAAACEAI/R4CckAAADg&#10;AAAADwAAAAAAAAAAAAAAAAAHAgAAZHJzL2Rvd25yZXYueG1sUEsFBgAAAAADAAMAtwAAAP0CAAAA&#10;AA==&#10;">
                  <v:stroke endcap="round"/>
                  <v:path textboxrect="0,0,536444,876304" arrowok="t"/>
                </v:shape>
                <v:shape id="Shape 82842" style="position:absolute;left:5242;top:8572;width:5365;height:8702;visibility:visible;mso-wrap-style:square;v-text-anchor:top" coordsize="536444,870199" o:spid="_x0000_s5104" filled="f" strokeweight=".18564mm" path="m,870199l,,5364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V2GxwAAAN4AAAAPAAAAZHJzL2Rvd25yZXYueG1sRI9BS8NA&#10;FITvgv9heYIXMRu3pqQx2yKCoBQPpl56e2Sfm2D2bcxu2/Tfu4LgcZiZb5h6M7tBHGkKvWcNd1kO&#10;grj1pmer4WP3fFuCCBHZ4OCZNJwpwGZ9eVFjZfyJ3+nYRCsShEOFGroYx0rK0HbkMGR+JE7ep58c&#10;xiQnK82EpwR3g1R5vpQOe04LHY701FH71RycBrUvvmlri+XbQtlXz9tDsVvdaH19NT8+gIg0x//w&#10;X/vFaChVea/g9066AnL9AwAA//8DAFBLAQItABQABgAIAAAAIQDb4fbL7gAAAIUBAAATAAAAAAAA&#10;AAAAAAAAAAAAAABbQ29udGVudF9UeXBlc10ueG1sUEsBAi0AFAAGAAgAAAAhAFr0LFu/AAAAFQEA&#10;AAsAAAAAAAAAAAAAAAAAHwEAAF9yZWxzLy5yZWxzUEsBAi0AFAAGAAgAAAAhAHFVXYbHAAAA3gAA&#10;AA8AAAAAAAAAAAAAAAAABwIAAGRycy9kb3ducmV2LnhtbFBLBQYAAAAAAwADALcAAAD7AgAAAAA=&#10;">
                  <v:stroke endcap="round"/>
                  <v:path textboxrect="0,0,536444,870199" arrowok="t"/>
                </v:shape>
                <v:rect id="Rectangle 82843" style="position:absolute;left:6522;top:11742;width:4198;height:1138;visibility:visible;mso-wrap-style:square;v-text-anchor:top" o:spid="_x0000_s51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DvcxgAAAN4AAAAPAAAAZHJzL2Rvd25yZXYueG1sRI9Ba8JA&#10;FITvgv9heYI33ailxOgqohY9tiqot0f2mQSzb0N2a1J/vVso9DjMzDfMfNmaUjyodoVlBaNhBII4&#10;tbrgTMHp+DGIQTiPrLG0TAp+yMFy0e3MMdG24S96HHwmAoRdggpy76tESpfmZNANbUUcvJutDfog&#10;60zqGpsAN6UcR9G7NFhwWMixonVO6f3wbRTs4mp12dtnk5Xb6+78eZ5ujlOvVL/XrmYgPLX+P/zX&#10;3msF8Th+m8DvnXAF5OIFAAD//wMAUEsBAi0AFAAGAAgAAAAhANvh9svuAAAAhQEAABMAAAAAAAAA&#10;AAAAAAAAAAAAAFtDb250ZW50X1R5cGVzXS54bWxQSwECLQAUAAYACAAAACEAWvQsW78AAAAVAQAA&#10;CwAAAAAAAAAAAAAAAAAfAQAAX3JlbHMvLnJlbHNQSwECLQAUAAYACAAAACEASzA73MYAAADeAAAA&#10;DwAAAAAAAAAAAAAAAAAHAgAAZHJzL2Rvd25yZXYueG1sUEsFBgAAAAADAAMAtwAAAPoCAAAAAA==&#10;">
                  <v:textbox inset="0,0,0,0">
                    <w:txbxContent>
                      <w:p w:rsidR="00ED7765" w:rsidP="00ED7765" w:rsidRDefault="00ED7765" w14:paraId="6B4C6AB6" w14:textId="77777777">
                        <w:pPr>
                          <w:spacing w:after="160"/>
                          <w:ind w:left="0" w:firstLine="0"/>
                        </w:pPr>
                        <w:r>
                          <w:rPr>
                            <w:sz w:val="14"/>
                          </w:rPr>
                          <w:t xml:space="preserve">Internal </w:t>
                        </w:r>
                      </w:p>
                    </w:txbxContent>
                  </v:textbox>
                </v:rect>
                <v:rect id="Rectangle 82844" style="position:absolute;left:6210;top:12748;width:5028;height:1138;visibility:visible;mso-wrap-style:square;v-text-anchor:top" o:spid="_x0000_s51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aOoxgAAAN4AAAAPAAAAZHJzL2Rvd25yZXYueG1sRI9Bi8Iw&#10;FITvgv8hPGFvmiqy1GoUcVf06Kqg3h7Nsy02L6WJtru/3iwIHoeZ+YaZLVpTigfVrrCsYDiIQBCn&#10;VhecKTge1v0YhPPIGkvLpOCXHCzm3c4ME20b/qHH3mciQNglqCD3vkqkdGlOBt3AVsTBu9raoA+y&#10;zqSusQlwU8pRFH1KgwWHhRwrWuWU3vZ3o2ATV8vz1v41Wfl92Zx2p8nXYeKV+ui1yykIT61/h1/t&#10;rVYQj+LxGP7vhCsg508AAAD//wMAUEsBAi0AFAAGAAgAAAAhANvh9svuAAAAhQEAABMAAAAAAAAA&#10;AAAAAAAAAAAAAFtDb250ZW50X1R5cGVzXS54bWxQSwECLQAUAAYACAAAACEAWvQsW78AAAAVAQAA&#10;CwAAAAAAAAAAAAAAAAAfAQAAX3JlbHMvLnJlbHNQSwECLQAUAAYACAAAACEAxNmjqMYAAADeAAAA&#10;DwAAAAAAAAAAAAAAAAAHAgAAZHJzL2Rvd25yZXYueG1sUEsFBgAAAAADAAMAtwAAAPoCAAAAAA==&#10;">
                  <v:textbox inset="0,0,0,0">
                    <w:txbxContent>
                      <w:p w:rsidR="00ED7765" w:rsidP="00ED7765" w:rsidRDefault="00ED7765" w14:paraId="3245E4C7" w14:textId="77777777">
                        <w:pPr>
                          <w:spacing w:after="160"/>
                          <w:ind w:left="0" w:firstLine="0"/>
                        </w:pPr>
                        <w:r>
                          <w:rPr>
                            <w:sz w:val="14"/>
                          </w:rPr>
                          <w:t xml:space="preserve">DNS and </w:t>
                        </w:r>
                      </w:p>
                    </w:txbxContent>
                  </v:textbox>
                </v:rect>
                <v:rect id="Rectangle 82845" style="position:absolute;left:5844;top:13754;width:5693;height:1138;visibility:visible;mso-wrap-style:square;v-text-anchor:top" o:spid="_x0000_s51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QYzxgAAAN4AAAAPAAAAZHJzL2Rvd25yZXYueG1sRI9Ba8JA&#10;FITvgv9heYI33Si2xOgqohY9tiqot0f2mQSzb0N2a1J/vVso9DjMzDfMfNmaUjyodoVlBaNhBII4&#10;tbrgTMHp+DGIQTiPrLG0TAp+yMFy0e3MMdG24S96HHwmAoRdggpy76tESpfmZNANbUUcvJutDfog&#10;60zqGpsAN6UcR9G7NFhwWMixonVO6f3wbRTs4mp12dtnk5Xb6+78eZ5ujlOvVL/XrmYgPLX+P/zX&#10;3msF8TievMHvnXAF5OIFAAD//wMAUEsBAi0AFAAGAAgAAAAhANvh9svuAAAAhQEAABMAAAAAAAAA&#10;AAAAAAAAAAAAAFtDb250ZW50X1R5cGVzXS54bWxQSwECLQAUAAYACAAAACEAWvQsW78AAAAVAQAA&#10;CwAAAAAAAAAAAAAAAAAfAQAAX3JlbHMvLnJlbHNQSwECLQAUAAYACAAAACEAq5UGM8YAAADeAAAA&#10;DwAAAAAAAAAAAAAAAAAHAgAAZHJzL2Rvd25yZXYueG1sUEsFBgAAAAADAAMAtwAAAPoCAAAAAA==&#10;">
                  <v:textbox inset="0,0,0,0">
                    <w:txbxContent>
                      <w:p w:rsidR="00ED7765" w:rsidP="00ED7765" w:rsidRDefault="00ED7765" w14:paraId="79661707" w14:textId="77777777">
                        <w:pPr>
                          <w:spacing w:after="160"/>
                          <w:ind w:left="0" w:firstLine="0"/>
                        </w:pPr>
                        <w:r>
                          <w:rPr>
                            <w:sz w:val="14"/>
                          </w:rPr>
                          <w:t xml:space="preserve">mail </w:t>
                        </w:r>
                        <w:proofErr w:type="gramStart"/>
                        <w:r>
                          <w:rPr>
                            <w:sz w:val="14"/>
                          </w:rPr>
                          <w:t>server</w:t>
                        </w:r>
                        <w:proofErr w:type="gramEnd"/>
                      </w:p>
                    </w:txbxContent>
                  </v:textbox>
                </v:rect>
                <v:shape id="Shape 82846" style="position:absolute;left:4655;top:20467;width:15842;height:0;visibility:visible;mso-wrap-style:square;v-text-anchor:top" coordsize="1584195,0" o:spid="_x0000_s5108" filled="f" strokeweight=".37094mm" path="m,l15841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OGlyQAAAN4AAAAPAAAAZHJzL2Rvd25yZXYueG1sRI9Pa8JA&#10;FMTvQr/D8oTedKO2IURXSSXF9mDBP4i9PbKvSdrs25Ddavrtu4WCx2FmfsMsVr1pxIU6V1tWMBlH&#10;IIgLq2suFRwPz6MEhPPIGhvLpOCHHKyWd4MFptpeeUeXvS9FgLBLUUHlfZtK6YqKDLqxbYmD92E7&#10;gz7IrpS6w2uAm0ZOoyiWBmsOCxW2tK6o+Np/GwX55zl/e3LZ6+b9ZLZxtts85vVMqfthn81BeOr9&#10;LfzfftEKkmnyEMPfnXAF5PIXAAD//wMAUEsBAi0AFAAGAAgAAAAhANvh9svuAAAAhQEAABMAAAAA&#10;AAAAAAAAAAAAAAAAAFtDb250ZW50X1R5cGVzXS54bWxQSwECLQAUAAYACAAAACEAWvQsW78AAAAV&#10;AQAACwAAAAAAAAAAAAAAAAAfAQAAX3JlbHMvLnJlbHNQSwECLQAUAAYACAAAACEA6hThpckAAADe&#10;AAAADwAAAAAAAAAAAAAAAAAHAgAAZHJzL2Rvd25yZXYueG1sUEsFBgAAAAADAAMAtwAAAP0CAAAA&#10;AA==&#10;">
                  <v:stroke endcap="round"/>
                  <v:path textboxrect="0,0,1584195,0" arrowok="t"/>
                </v:shape>
                <v:shape id="Shape 82847" style="position:absolute;left:8412;top:18310;width:0;height:2142;visibility:visible;mso-wrap-style:square;v-text-anchor:top" coordsize="0,214122" o:spid="_x0000_s5109" filled="f" strokeweight=".18564mm" path="m,l,2141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y62yAAAAN4AAAAPAAAAZHJzL2Rvd25yZXYueG1sRI9PSwMx&#10;FMTvBb9DeIIXsVmXUpe1aRHpH2kvWoteH5vnZnHzsiRpd/vtTUHocZiZ3zCzxWBbcSIfGscKHscZ&#10;COLK6YZrBYfP1UMBIkRkja1jUnCmAIv5zWiGpXY9f9BpH2uRIBxKVGBi7EopQ2XIYhi7jjh5P85b&#10;jEn6WmqPfYLbVuZZNpUWG04LBjt6NVT97o9WwXLztTrs8n7q2/X78p62nJ3Nt1J3t8PLM4hIQ7yG&#10;/9tvWkGRF5MnuNxJV0DO/wAAAP//AwBQSwECLQAUAAYACAAAACEA2+H2y+4AAACFAQAAEwAAAAAA&#10;AAAAAAAAAAAAAAAAW0NvbnRlbnRfVHlwZXNdLnhtbFBLAQItABQABgAIAAAAIQBa9CxbvwAAABUB&#10;AAALAAAAAAAAAAAAAAAAAB8BAABfcmVscy8ucmVsc1BLAQItABQABgAIAAAAIQB0oy62yAAAAN4A&#10;AAAPAAAAAAAAAAAAAAAAAAcCAABkcnMvZG93bnJldi54bWxQSwUGAAAAAAMAAwC3AAAA/AIAAAAA&#10;">
                  <v:stroke endcap="round"/>
                  <v:path textboxrect="0,0,0,214122" arrowok="t"/>
                </v:shape>
                <v:shape id="Shape 1111777" style="position:absolute;left:6248;top:25427;width:3139;height:930;visibility:visible;mso-wrap-style:square;v-text-anchor:top" coordsize="313944,92964" o:spid="_x0000_s5110" fillcolor="silver" stroked="f" strokeweight="0" path="m,l313944,r,92964l,929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wTWxAAAAOAAAAAPAAAAZHJzL2Rvd25yZXYueG1sRI9Ba8Mw&#10;DIXvg/4Ho8Jui9MelpDWLaVlMHpbut5FrMRpYznEbpL++3kwmG4f7+npabufbSdGGnzrWMEqSUEQ&#10;V0633Cj4vny85SB8QNbYOSYFT/Kw3y1etlhoN/EXjWVoRAxhX6ACE0JfSOkrQxZ94nriqNVusBgi&#10;Do3UA04x3HZynabv0mLL8YLBno6Gqnv5sAryfMTj2ob6Wrr5drpMOZ1PXqnX5XzYgAg0h3/z3/an&#10;jvXjZFkGvw9FArn7AQAA//8DAFBLAQItABQABgAIAAAAIQDb4fbL7gAAAIUBAAATAAAAAAAAAAAA&#10;AAAAAAAAAABbQ29udGVudF9UeXBlc10ueG1sUEsBAi0AFAAGAAgAAAAhAFr0LFu/AAAAFQEAAAsA&#10;AAAAAAAAAAAAAAAAHwEAAF9yZWxzLy5yZWxzUEsBAi0AFAAGAAgAAAAhADCfBNbEAAAA4AAAAA8A&#10;AAAAAAAAAAAAAAAABwIAAGRycy9kb3ducmV2LnhtbFBLBQYAAAAAAwADALcAAAD4AgAAAAA=&#10;">
                  <v:stroke miterlimit="83231f" joinstyle="miter"/>
                  <v:path textboxrect="0,0,313944,92964" arrowok="t"/>
                </v:shape>
                <v:shape id="Shape 82849" style="position:absolute;left:6240;top:25420;width:3147;height:937;visibility:visible;mso-wrap-style:square;v-text-anchor:top" coordsize="314706,93726" o:spid="_x0000_s5111" filled="f" strokecolor="silver" strokeweight=".06pt" path="m,93726r314706,l314706,,,,,937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lIxwAAAN4AAAAPAAAAZHJzL2Rvd25yZXYueG1sRI9RS8Mw&#10;FIXfBf9DuIJvLnXIrHXZkMGwDoR1DvZ6ae7auuSmJLGr/34RhD0ezjnf4cyXozViIB86xwoeJxkI&#10;4trpjhsF+6/1Qw4iRGSNxjEp+KUAy8XtzRwL7c5c0bCLjUgQDgUqaGPsCylD3ZLFMHE9cfKOzluM&#10;SfpGao/nBLdGTrNsJi12nBZa7GnVUn3a/VgF+P0xey7N++Z0oMaUvpLD9vOo1P3d+PYKItIYr+H/&#10;dqkV5NP86QX+7qQrIBcXAAAA//8DAFBLAQItABQABgAIAAAAIQDb4fbL7gAAAIUBAAATAAAAAAAA&#10;AAAAAAAAAAAAAABbQ29udGVudF9UeXBlc10ueG1sUEsBAi0AFAAGAAgAAAAhAFr0LFu/AAAAFQEA&#10;AAsAAAAAAAAAAAAAAAAAHwEAAF9yZWxzLy5yZWxzUEsBAi0AFAAGAAgAAAAhAEIXiUjHAAAA3gAA&#10;AA8AAAAAAAAAAAAAAAAABwIAAGRycy9kb3ducmV2LnhtbFBLBQYAAAAAAwADALcAAAD7AgAAAAA=&#10;">
                  <v:stroke endcap="round"/>
                  <v:path textboxrect="0,0,314706,93726" arrowok="t"/>
                </v:shape>
                <v:shape id="Shape 82850" style="position:absolute;left:6332;top:25808;width:472;height:138;visibility:visible;mso-wrap-style:square;v-text-anchor:top" coordsize="47244,13716" o:spid="_x0000_s5112" fillcolor="#6e6e6e" stroked="f" strokeweight="0" path="m7620,l40386,r6858,6858l47244,7620r-6858,6096l7620,13716,,7620,,6858,76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a8NxwAAAN4AAAAPAAAAZHJzL2Rvd25yZXYueG1sRI9da8Iw&#10;FIbvB/sP4Qy8W9MJSu2MMkShExmohbG7Q3PWdmtOSpJp9dcvF4KXL+8Xz3w5mE6cyPnWsoKXJAVB&#10;XFndcq2gPG6eMxA+IGvsLJOCC3lYLh4f5phre+Y9nQ6hFnGEfY4KmhD6XEpfNWTQJ7Ynjt63dQZD&#10;lK6W2uE5jptOjtN0Kg22HB8a7GnVUPV7+DMK3LrYfV3d7LOY7cvN+8f2WG7pR6nR0/D2CiLQEO7h&#10;W7vQCrJxNokAESeigFz8AwAA//8DAFBLAQItABQABgAIAAAAIQDb4fbL7gAAAIUBAAATAAAAAAAA&#10;AAAAAAAAAAAAAABbQ29udGVudF9UeXBlc10ueG1sUEsBAi0AFAAGAAgAAAAhAFr0LFu/AAAAFQEA&#10;AAsAAAAAAAAAAAAAAAAAHwEAAF9yZWxzLy5yZWxzUEsBAi0AFAAGAAgAAAAhAMcNrw3HAAAA3gAA&#10;AA8AAAAAAAAAAAAAAAAABwIAAGRycy9kb3ducmV2LnhtbFBLBQYAAAAAAwADALcAAAD7AgAAAAA=&#10;">
                  <v:stroke endcap="round"/>
                  <v:path textboxrect="0,0,47244,13716" arrowok="t"/>
                </v:shape>
                <v:shape id="Shape 82851" style="position:absolute;left:7581;top:25557;width:1159;height:693;visibility:visible;mso-wrap-style:square;v-text-anchor:top" coordsize="115824,69342" o:spid="_x0000_s5113" fillcolor="#7f7f7f" stroked="f" strokeweight="0" path="m9144,r97536,l113538,3810r2286,6858l115824,59436r-3048,6858l107442,69342r-99060,l2286,66294,,59436,,8382,2286,3048,9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bGMyAAAAN4AAAAPAAAAZHJzL2Rvd25yZXYueG1sRI9Pa8JA&#10;FMTvQr/D8gpeim4iVEJ0lVIoCB6k6T9ye2afSWj2bdhdY+yn7xYKHoeZ+Q2z3o6mEwM531pWkM4T&#10;EMSV1S3XCt7fXmYZCB+QNXaWScGVPGw3d5M15tpe+JWGItQiQtjnqKAJoc+l9FVDBv3c9sTRO1ln&#10;METpaqkdXiLcdHKRJEtpsOW40GBPzw1V38XZKPj4LHdjcRjceWmP+5+y/EofMlZqej8+rUAEGsMt&#10;/N/eaQXZIntM4e9OvAJy8wsAAP//AwBQSwECLQAUAAYACAAAACEA2+H2y+4AAACFAQAAEwAAAAAA&#10;AAAAAAAAAAAAAAAAW0NvbnRlbnRfVHlwZXNdLnhtbFBLAQItABQABgAIAAAAIQBa9CxbvwAAABUB&#10;AAALAAAAAAAAAAAAAAAAAB8BAABfcmVscy8ucmVsc1BLAQItABQABgAIAAAAIQAHpbGMyAAAAN4A&#10;AAAPAAAAAAAAAAAAAAAAAAcCAABkcnMvZG93bnJldi54bWxQSwUGAAAAAAMAAwC3AAAA/AIAAAAA&#10;">
                  <v:stroke endcap="round"/>
                  <v:path textboxrect="0,0,115824,69342" arrowok="t"/>
                </v:shape>
                <v:shape id="Shape 82852" style="position:absolute;left:6347;top:22532;width:2911;height:2522;visibility:visible;mso-wrap-style:square;v-text-anchor:top" coordsize="291084,252222" o:spid="_x0000_s5114" fillcolor="silver" stroked="f" strokeweight="0" path="m16764,l279654,r9906,4572l291084,15240r,222504l287274,248412r-9144,3810l14478,252222,3810,248412,,239268,,16002,6096,3810,167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lzPxwAAAN4AAAAPAAAAZHJzL2Rvd25yZXYueG1sRI9Ba8JA&#10;FITvhf6H5Qleim4a0aYxq4ggWGkPjYLXR/Y1Ccm+Ddk1pv++Wyj0OMzMN0y2HU0rBupdbVnB8zwC&#10;QVxYXXOp4HI+zBIQziNrbC2Tgm9ysN08PmSYanvnTxpyX4oAYZeigsr7LpXSFRUZdHPbEQfvy/YG&#10;fZB9KXWP9wA3rYyjaCUN1hwWKuxoX1HR5DejwH34l9OoF6/527tp0CbXYfW0UGo6GXdrEJ5G/x/+&#10;ax+1giROljH83glXQG5+AAAA//8DAFBLAQItABQABgAIAAAAIQDb4fbL7gAAAIUBAAATAAAAAAAA&#10;AAAAAAAAAAAAAABbQ29udGVudF9UeXBlc10ueG1sUEsBAi0AFAAGAAgAAAAhAFr0LFu/AAAAFQEA&#10;AAsAAAAAAAAAAAAAAAAAHwEAAF9yZWxzLy5yZWxzUEsBAi0AFAAGAAgAAAAhAFdiXM/HAAAA3gAA&#10;AA8AAAAAAAAAAAAAAAAABwIAAGRycy9kb3ducmV2LnhtbFBLBQYAAAAAAwADALcAAAD7AgAAAAA=&#10;">
                  <v:stroke endcap="round"/>
                  <v:path textboxrect="0,0,291084,252222" arrowok="t"/>
                </v:shape>
                <v:shape id="Shape 82853" style="position:absolute;left:6568;top:22791;width:2507;height:1935;visibility:visible;mso-wrap-style:square;v-text-anchor:top" coordsize="250698,193548" o:spid="_x0000_s5115" fillcolor="#7f7f7f" stroked="f" strokeweight="0" path="m14478,l240030,r8382,3048l250698,11430r,170688l247650,191262r-8382,2286l11430,193548,3048,190500,,183642,,8382,4572,762,144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voxQAAAN4AAAAPAAAAZHJzL2Rvd25yZXYueG1sRI9Ba8JA&#10;FITvBf/D8gRvdaNtbYiuIkLBU0u1kOsj+8xGs29Ddo3RX98VBI/DzHzDLFa9rUVHra8cK5iMExDE&#10;hdMVlwr+9l+vKQgfkDXWjknBlTysloOXBWbaXfiXul0oRYSwz1CBCaHJpPSFIYt+7Bri6B1cazFE&#10;2ZZSt3iJcFvLaZLMpMWK44LBhjaGitPubBX4vLs2N/N53B7yUJH5Oev8/Vup0bBfz0EE6sMz/Ghv&#10;tYJ0mn68wf1OvAJy+Q8AAP//AwBQSwECLQAUAAYACAAAACEA2+H2y+4AAACFAQAAEwAAAAAAAAAA&#10;AAAAAAAAAAAAW0NvbnRlbnRfVHlwZXNdLnhtbFBLAQItABQABgAIAAAAIQBa9CxbvwAAABUBAAAL&#10;AAAAAAAAAAAAAAAAAB8BAABfcmVscy8ucmVsc1BLAQItABQABgAIAAAAIQCFQtvoxQAAAN4AAAAP&#10;AAAAAAAAAAAAAAAAAAcCAABkcnMvZG93bnJldi54bWxQSwUGAAAAAAMAAwC3AAAA+QIAAAAA&#10;">
                  <v:stroke endcap="round"/>
                  <v:path textboxrect="0,0,250698,193548" arrowok="t"/>
                </v:shape>
                <v:shape id="Shape 82854" style="position:absolute;left:6652;top:22875;width:2354;height:1752;visibility:visible;mso-wrap-style:square;v-text-anchor:top" coordsize="235458,175260" o:spid="_x0000_s5116" fillcolor="black" stroked="f" strokeweight="0" path="m12192,l225552,r7620,3810l235458,12192r,153162l231648,172974r-8382,2286l11430,175260,3048,172974,,166878,,9144,3810,1524,121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xQVxwAAAN4AAAAPAAAAZHJzL2Rvd25yZXYueG1sRI9Ba8JA&#10;FITvBf/D8gQvRTcNrYTUVUSQSm5NUunxkX1NUrNvQ3aj8d93C4Ueh5n5htnsJtOJKw2utazgaRWB&#10;IK6sbrlWUBbHZQLCeWSNnWVScCcHu+3sYYOptjd+p2vuaxEg7FJU0Hjfp1K6qiGDbmV74uB92cGg&#10;D3KopR7wFuCmk3EUraXBlsNCgz0dGqou+WgUtOejy8Y3v//A7Hv9WExl9nkvlVrMp/0rCE+T/w//&#10;tU9aQRInL8/weydcAbn9AQAA//8DAFBLAQItABQABgAIAAAAIQDb4fbL7gAAAIUBAAATAAAAAAAA&#10;AAAAAAAAAAAAAABbQ29udGVudF9UeXBlc10ueG1sUEsBAi0AFAAGAAgAAAAhAFr0LFu/AAAAFQEA&#10;AAsAAAAAAAAAAAAAAAAAHwEAAF9yZWxzLy5yZWxzUEsBAi0AFAAGAAgAAAAhAAELFBXHAAAA3gAA&#10;AA8AAAAAAAAAAAAAAAAABwIAAGRycy9kb3ducmV2LnhtbFBLBQYAAAAAAwADALcAAAD7AgAAAAA=&#10;">
                  <v:stroke endcap="round"/>
                  <v:path textboxrect="0,0,235458,175260" arrowok="t"/>
                </v:shape>
                <v:shape id="Shape 1111778" style="position:absolute;left:6248;top:25603;width:1227;height:91;visibility:visible;mso-wrap-style:square;v-text-anchor:top" coordsize="122682,9144" o:spid="_x0000_s5117" fillcolor="black" stroked="f" strokeweight="0" path="m,l12268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x7xgAAAOAAAAAPAAAAZHJzL2Rvd25yZXYueG1sRI9LT8Mw&#10;EITvSPwHa5G4UYciaBvqVlUlxOOWPu6reIlN4nWITRv+PXtA6t4+7czs7HI9hk6daEg+soH7SQGK&#10;uI7Wc2PgsH+5m4NKGdliF5kM/FKC9er6aomljWeu6LTLjZIQTiUacDn3pdapdhQwTWJPLLvPOATM&#10;gkOj7YBnCQ+dnhbFkw7oWS447GnrqG53P8HA4/xre2x99f2+8O3rQ/HhmmQrY25vxs0zqExjvoj/&#10;3W9W6svMZtJYHhICvfoDAAD//wMAUEsBAi0AFAAGAAgAAAAhANvh9svuAAAAhQEAABMAAAAAAAAA&#10;AAAAAAAAAAAAAFtDb250ZW50X1R5cGVzXS54bWxQSwECLQAUAAYACAAAACEAWvQsW78AAAAVAQAA&#10;CwAAAAAAAAAAAAAAAAAfAQAAX3JlbHMvLnJlbHNQSwECLQAUAAYACAAAACEAATDse8YAAADgAAAA&#10;DwAAAAAAAAAAAAAAAAAHAgAAZHJzL2Rvd25yZXYueG1sUEsFBgAAAAADAAMAtwAAAPoCAAAAAA==&#10;">
                  <v:stroke endcap="round"/>
                  <v:path textboxrect="0,0,122682,9144" arrowok="t"/>
                </v:shape>
                <v:shape id="Shape 82856" style="position:absolute;left:6240;top:25595;width:1235;height:31;visibility:visible;mso-wrap-style:square;v-text-anchor:top" coordsize="123444,3048" o:spid="_x0000_s5118" filled="f" strokeweight=".06pt" path="m,3048r123444,l123444,,,,,30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bfjxwAAAN4AAAAPAAAAZHJzL2Rvd25yZXYueG1sRI9Ba8JA&#10;FITvBf/D8gRvdVNbQ4iuIqVFwYI0Frw+s88kNfs2ZFeT/nu3IHgcZuYbZr7sTS2u1LrKsoKXcQSC&#10;OLe64kLBz/7zOQHhPLLG2jIp+CMHy8XgaY6pth1/0zXzhQgQdikqKL1vUildXpJBN7YNcfBOtjXo&#10;g2wLqVvsAtzUchJFsTRYcVgosaH3kvJzdjEKtptzl+0drdbu7XeH6/hw/Pp4VWo07FczEJ56/wjf&#10;2xutIJkk0xj+74QrIBc3AAAA//8DAFBLAQItABQABgAIAAAAIQDb4fbL7gAAAIUBAAATAAAAAAAA&#10;AAAAAAAAAAAAAABbQ29udGVudF9UeXBlc10ueG1sUEsBAi0AFAAGAAgAAAAhAFr0LFu/AAAAFQEA&#10;AAsAAAAAAAAAAAAAAAAAHwEAAF9yZWxzLy5yZWxzUEsBAi0AFAAGAAgAAAAhANvxt+PHAAAA3gAA&#10;AA8AAAAAAAAAAAAAAAAABwIAAGRycy9kb3ducmV2LnhtbFBLBQYAAAAAAwADALcAAAD7AgAAAAA=&#10;">
                  <v:stroke endcap="round"/>
                  <v:path textboxrect="0,0,123444,3048" arrowok="t"/>
                </v:shape>
                <v:shape id="Shape 1111779" style="position:absolute;left:6248;top:26197;width:1227;height:92;visibility:visible;mso-wrap-style:square;v-text-anchor:top" coordsize="122682,9144" o:spid="_x0000_s5119" fillcolor="black" stroked="f" strokeweight="0" path="m,l12268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EngxgAAAOAAAAAPAAAAZHJzL2Rvd25yZXYueG1sRI9Bb8Iw&#10;DIXvk/YfIk/iNlJAG9AREEKaGLuVbXer8ZrQxumaAOXfEySk+fbpPT8/L1a9a8SJumA9KxgNMxDE&#10;pdeWKwXfX+/PMxAhImtsPJOCCwVYLR8fFphrf+aCTvtYiRTCIUcFJsY2lzKUhhyGoW+Jk/brO4cx&#10;YVdJ3eE5hbtGjrPsVTq0nC4YbGljqKz3R6fgZXbY/NS2+NvNbb2dZJ+mCrpQavDUr99AROrjv/m+&#10;/aFT/TTT6RxuDyUCubwCAAD//wMAUEsBAi0AFAAGAAgAAAAhANvh9svuAAAAhQEAABMAAAAAAAAA&#10;AAAAAAAAAAAAAFtDb250ZW50X1R5cGVzXS54bWxQSwECLQAUAAYACAAAACEAWvQsW78AAAAVAQAA&#10;CwAAAAAAAAAAAAAAAAAfAQAAX3JlbHMvLnJlbHNQSwECLQAUAAYACAAAACEAbnxJ4MYAAADgAAAA&#10;DwAAAAAAAAAAAAAAAAAHAgAAZHJzL2Rvd25yZXYueG1sUEsFBgAAAAADAAMAtwAAAPoCAAAAAA==&#10;">
                  <v:stroke endcap="round"/>
                  <v:path textboxrect="0,0,122682,9144" arrowok="t"/>
                </v:shape>
                <v:shape id="Shape 82858" style="position:absolute;left:6240;top:26189;width:1235;height:23;visibility:visible;mso-wrap-style:square;v-text-anchor:top" coordsize="123444,2286" o:spid="_x0000_s5120" filled="f" strokeweight=".06pt" path="m,2286r123444,l123444,,,,,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2owwAAAN4AAAAPAAAAZHJzL2Rvd25yZXYueG1sRE/LisIw&#10;FN0L8w/hCrORMVVQSjUVGVBmNoIPZn1pbl82N7VJtf79ZCG4PJz3ejOYRtypc5VlBbNpBII4s7ri&#10;QsHlvPuKQTiPrLGxTAqe5GCTfozWmGj74CPdT74QIYRdggpK79tESpeVZNBNbUscuNx2Bn2AXSF1&#10;h48Qbho5j6KlNFhxaCixpe+SsuupNwp+Xb7vb9dt85z4bJEv6z6u/w5KfY6H7QqEp8G/xS/3j1YQ&#10;z+NF2BvuhCsg038AAAD//wMAUEsBAi0AFAAGAAgAAAAhANvh9svuAAAAhQEAABMAAAAAAAAAAAAA&#10;AAAAAAAAAFtDb250ZW50X1R5cGVzXS54bWxQSwECLQAUAAYACAAAACEAWvQsW78AAAAVAQAACwAA&#10;AAAAAAAAAAAAAAAfAQAAX3JlbHMvLnJlbHNQSwECLQAUAAYACAAAACEArQRtqMMAAADeAAAADwAA&#10;AAAAAAAAAAAAAAAHAgAAZHJzL2Rvd25yZXYueG1sUEsFBgAAAAADAAMAtwAAAPcCAAAAAA==&#10;">
                  <v:stroke endcap="round"/>
                  <v:path textboxrect="0,0,123444,2286" arrowok="t"/>
                </v:shape>
                <v:shape id="Shape 1111780" style="position:absolute;left:8763;top:25565;width:632;height:91;visibility:visible;mso-wrap-style:square;v-text-anchor:top" coordsize="63246,9144" o:spid="_x0000_s5121" fillcolor="black" stroked="f" strokeweight="0" path="m,l6324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GBCyAAAAOAAAAAPAAAAZHJzL2Rvd25yZXYueG1sRI/RasJA&#10;EEXfBf9hmUJfgm4srUrqKiKtWLAFYz9gyE6TYHY2ZLca/955EJy3w9x7Z+5i1btGnakLtWcDk3EK&#10;irjwtubSwO/xczQHFSKyxcYzGbhSgNVyOFhgZv2FD3TOY6kkhEOGBqoY20zrUFTkMIx9Syy7P985&#10;jIJdqW2HFwl3jX5J06l2WLNcqLClTUXFKf93BpJtmXy8+bz5nu4n26/T64Z/ktqY56d+/Q4qUh8f&#10;4rt7Z+V9mdlcKkghIdDLGwAAAP//AwBQSwECLQAUAAYACAAAACEA2+H2y+4AAACFAQAAEwAAAAAA&#10;AAAAAAAAAAAAAAAAW0NvbnRlbnRfVHlwZXNdLnhtbFBLAQItABQABgAIAAAAIQBa9CxbvwAAABUB&#10;AAALAAAAAAAAAAAAAAAAAB8BAABfcmVscy8ucmVsc1BLAQItABQABgAIAAAAIQApfGBCyAAAAOAA&#10;AAAPAAAAAAAAAAAAAAAAAAcCAABkcnMvZG93bnJldi54bWxQSwUGAAAAAAMAAwC3AAAA/AIAAAAA&#10;">
                  <v:stroke endcap="round"/>
                  <v:path textboxrect="0,0,63246,9144" arrowok="t"/>
                </v:shape>
                <v:shape id="Shape 82860" style="position:absolute;left:8755;top:25557;width:640;height:30;visibility:visible;mso-wrap-style:square;v-text-anchor:top" coordsize="64008,3048" o:spid="_x0000_s5122" filled="f" strokeweight=".06pt" path="m,3048r64008,l64008,,,,,30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CfyxgAAAN4AAAAPAAAAZHJzL2Rvd25yZXYueG1sRI/LasMw&#10;EEX3hfyDmEJ3jVxTgnEjG2MIDQldJC2B7AZrahtbIyOpiduvrxaBLC/3xVmXsxnFhZzvLSt4WSYg&#10;iBure24VfH1unjMQPiBrHC2Tgl/yUBaLhzXm2l75QJdjaEUcYZ+jgi6EKZfSNx0Z9Es7EUfv2zqD&#10;IUrXSu3wGsfNKNMkWUmDPceHDieqO2qG449R8FrPp8FRsjtgum8+7L56/ztXSj09ztUbiEBzuIdv&#10;7a1WkKXZKgJEnIgCsvgHAAD//wMAUEsBAi0AFAAGAAgAAAAhANvh9svuAAAAhQEAABMAAAAAAAAA&#10;AAAAAAAAAAAAAFtDb250ZW50X1R5cGVzXS54bWxQSwECLQAUAAYACAAAACEAWvQsW78AAAAVAQAA&#10;CwAAAAAAAAAAAAAAAAAfAQAAX3JlbHMvLnJlbHNQSwECLQAUAAYACAAAACEARZQn8sYAAADeAAAA&#10;DwAAAAAAAAAAAAAAAAAHAgAAZHJzL2Rvd25yZXYueG1sUEsFBgAAAAADAAMAtwAAAPoCAAAAAA==&#10;">
                  <v:stroke endcap="round"/>
                  <v:path textboxrect="0,0,64008,3048" arrowok="t"/>
                </v:shape>
                <v:shape id="Shape 1111781" style="position:absolute;left:8763;top:26197;width:624;height:92;visibility:visible;mso-wrap-style:square;v-text-anchor:top" coordsize="62484,9144" o:spid="_x0000_s5123" fillcolor="black" stroked="f" strokeweight="0" path="m,l6248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OgsxwAAAOAAAAAPAAAAZHJzL2Rvd25yZXYueG1sRI9PawIx&#10;EMXvBb9DGKG3mnURXbZGEUEQoQf/QHscNtPN4mayJNHd+umbQsG5/Xhv3rxZrgfbijv50DhWMJ1k&#10;IIgrpxuuFVzOu7cCRIjIGlvHpOCHAqxXo5clltr1fKT7KdYihXAoUYGJsSulDJUhi2HiOuKkfTtv&#10;MSb0tdQe+xRuW5ln2VxabDhdMNjR1lB1Pd2sguKw/7rMPvPePoaP7pEvsPXmoNTreNi8g4g0xKf5&#10;f3uvU/00i2IKfw8lArn6BQAA//8DAFBLAQItABQABgAIAAAAIQDb4fbL7gAAAIUBAAATAAAAAAAA&#10;AAAAAAAAAAAAAABbQ29udGVudF9UeXBlc10ueG1sUEsBAi0AFAAGAAgAAAAhAFr0LFu/AAAAFQEA&#10;AAsAAAAAAAAAAAAAAAAAHwEAAF9yZWxzLy5yZWxzUEsBAi0AFAAGAAgAAAAhAOmY6CzHAAAA4AAA&#10;AA8AAAAAAAAAAAAAAAAABwIAAGRycy9kb3ducmV2LnhtbFBLBQYAAAAAAwADALcAAAD7AgAAAAA=&#10;">
                  <v:stroke endcap="round"/>
                  <v:path textboxrect="0,0,62484,9144" arrowok="t"/>
                </v:shape>
                <v:shape id="Shape 82862" style="position:absolute;left:8755;top:26189;width:632;height:23;visibility:visible;mso-wrap-style:square;v-text-anchor:top" coordsize="63246,2286" o:spid="_x0000_s5124" filled="f" strokeweight=".06pt" path="m,2286r63246,l63246,,,,,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j2xgAAAN4AAAAPAAAAZHJzL2Rvd25yZXYueG1sRI9Ba8JA&#10;FITvgv9heUJvujGlEtJsRARLe2uNhx6f2WcSzb5dsltN/323IHgcZuYbpliPphdXGnxnWcFykYAg&#10;rq3uuFFwqHbzDIQPyBp7y6Tglzysy+mkwFzbG3/RdR8aESHsc1TQhuByKX3dkkG/sI44eic7GAxR&#10;Do3UA94i3PQyTZKVNNhxXGjR0bal+rL/MQo2b9XheH6pzkndOD6az4/t87dT6mk2bl5BBBrDI3xv&#10;v2sFWZqtUvi/E6+ALP8AAAD//wMAUEsBAi0AFAAGAAgAAAAhANvh9svuAAAAhQEAABMAAAAAAAAA&#10;AAAAAAAAAAAAAFtDb250ZW50X1R5cGVzXS54bWxQSwECLQAUAAYACAAAACEAWvQsW78AAAAVAQAA&#10;CwAAAAAAAAAAAAAAAAAfAQAAX3JlbHMvLnJlbHNQSwECLQAUAAYACAAAACEAnAlo9sYAAADeAAAA&#10;DwAAAAAAAAAAAAAAAAAHAgAAZHJzL2Rvd25yZXYueG1sUEsFBgAAAAADAAMAtwAAAPoCAAAAAA==&#10;">
                  <v:stroke endcap="round"/>
                  <v:path textboxrect="0,0,63246,2286" arrowok="t"/>
                </v:shape>
                <v:shape id="Shape 1111782" style="position:absolute;left:7673;top:25671;width:983;height:92;visibility:visible;mso-wrap-style:square;v-text-anchor:top" coordsize="98298,9144" o:spid="_x0000_s5125" fillcolor="#464646" stroked="f" strokeweight="0" path="m,l9829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bpxwAAAOAAAAAPAAAAZHJzL2Rvd25yZXYueG1sRI9Ba8JA&#10;EIXvQv/DMoXedFcLrUmzikgLvbRQlZ6H7LgJyc6G7GpSf71bEJzbx3vz5k2xHl0rztSH2rOG+UyB&#10;IC69qdlqOOw/pksQISIbbD2Thj8KsF49TArMjR/4h867aEUK4ZCjhirGLpcylBU5DDPfESft6HuH&#10;MWFvpelxSOGulQulXqTDmtOFCjvaVlQ2u5PT8H052Odf2zYxw6zcqi+VDfJd66fHcfMGItIY7+bb&#10;9qdJ9dO8Lhfw/1AikKsrAAAA//8DAFBLAQItABQABgAIAAAAIQDb4fbL7gAAAIUBAAATAAAAAAAA&#10;AAAAAAAAAAAAAABbQ29udGVudF9UeXBlc10ueG1sUEsBAi0AFAAGAAgAAAAhAFr0LFu/AAAAFQEA&#10;AAsAAAAAAAAAAAAAAAAAHwEAAF9yZWxzLy5yZWxzUEsBAi0AFAAGAAgAAAAhALv9FunHAAAA4AAA&#10;AA8AAAAAAAAAAAAAAAAABwIAAGRycy9kb3ducmV2LnhtbFBLBQYAAAAAAwADALcAAAD7AgAAAAA=&#10;">
                  <v:stroke endcap="round"/>
                  <v:path textboxrect="0,0,98298,9144" arrowok="t"/>
                </v:shape>
                <v:shape id="Shape 82864" style="position:absolute;left:7665;top:25664;width:991;height:23;visibility:visible;mso-wrap-style:square;v-text-anchor:top" coordsize="99060,2286" o:spid="_x0000_s5126" filled="f" strokecolor="#464646" strokeweight=".06pt" path="m,2286r99060,l99060,,,,,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dCdxgAAAN4AAAAPAAAAZHJzL2Rvd25yZXYueG1sRI/NasMw&#10;EITvgb6D2EJvidwQjOtGCSVQSNxT7fa+tTa2ibUylvyTPn1VCOQ4zMw3zHY/m1aM1LvGsoLnVQSC&#10;uLS64UrBV/G+TEA4j6yxtUwKruRgv3tYbDHVduJPGnNfiQBhl6KC2vsuldKVNRl0K9sRB+9se4M+&#10;yL6SuscpwE0r11EUS4MNh4UaOzrUVF7ywSj4fvm5nD/y34E2U9Fe80NmolOm1NPj/PYKwtPs7+Fb&#10;+6gVJOsk3sD/nXAF5O4PAAD//wMAUEsBAi0AFAAGAAgAAAAhANvh9svuAAAAhQEAABMAAAAAAAAA&#10;AAAAAAAAAAAAAFtDb250ZW50X1R5cGVzXS54bWxQSwECLQAUAAYACAAAACEAWvQsW78AAAAVAQAA&#10;CwAAAAAAAAAAAAAAAAAfAQAAX3JlbHMvLnJlbHNQSwECLQAUAAYACAAAACEAXZXQncYAAADeAAAA&#10;DwAAAAAAAAAAAAAAAAAHAgAAZHJzL2Rvd25yZXYueG1sUEsFBgAAAAADAAMAtwAAAPoCAAAAAA==&#10;">
                  <v:stroke endcap="round"/>
                  <v:path textboxrect="0,0,99060,2286" arrowok="t"/>
                </v:shape>
                <v:shape id="Shape 1111783" style="position:absolute;left:7818;top:25839;width:701;height:91;visibility:visible;mso-wrap-style:square;v-text-anchor:top" coordsize="70104,9144" o:spid="_x0000_s5127" fillcolor="#464646" stroked="f" strokeweight="0" path="m,l7010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igKwwAAAOAAAAAPAAAAZHJzL2Rvd25yZXYueG1sRI9BawIx&#10;EIXvBf9DGMFbzVbB2q1RRBF7ddX7sJluFjeTJYnu6q9vBKFz+3hv3rxZrHrbiBv5UDtW8DHOQBCX&#10;TtdcKTgdd+9zECEia2wck4I7BVgtB28LzLXr+EC3IlYihXDIUYGJsc2lDKUhi2HsWuKk/TpvMSb0&#10;ldQeuxRuGznJspm0WHO6YLCljaHyUlytgkvU2BVTE86+v1P2VW8n++6h1GjYr79BROrjv/m1/aNT&#10;/TSf8yk8H0oEcvkHAAD//wMAUEsBAi0AFAAGAAgAAAAhANvh9svuAAAAhQEAABMAAAAAAAAAAAAA&#10;AAAAAAAAAFtDb250ZW50X1R5cGVzXS54bWxQSwECLQAUAAYACAAAACEAWvQsW78AAAAVAQAACwAA&#10;AAAAAAAAAAAAAAAfAQAAX3JlbHMvLnJlbHNQSwECLQAUAAYACAAAACEAkHIoCsMAAADgAAAADwAA&#10;AAAAAAAAAAAAAAAHAgAAZHJzL2Rvd25yZXYueG1sUEsFBgAAAAADAAMAtwAAAPcCAAAAAA==&#10;">
                  <v:stroke endcap="round"/>
                  <v:path textboxrect="0,0,70104,9144" arrowok="t"/>
                </v:shape>
                <v:shape id="Shape 82866" style="position:absolute;left:7810;top:25831;width:709;height:46;visibility:visible;mso-wrap-style:square;v-text-anchor:top" coordsize="70866,4572" o:spid="_x0000_s5128" filled="f" strokecolor="#464646" strokeweight=".06pt" path="m,4572r70866,l70866,,,,,45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vgjxwAAAN4AAAAPAAAAZHJzL2Rvd25yZXYueG1sRI/RasJA&#10;FETfC/2H5Rb6VjcKhpC6ShUU+1KbtB9wzV6zsdm7MbuN6d93C0Ifh5k5wyxWo23FQL1vHCuYThIQ&#10;xJXTDdcKPj+2TxkIH5A1to5JwQ95WC3v7xaYa3flgoYy1CJC2OeowITQ5VL6ypBFP3EdcfROrrcY&#10;ouxrqXu8Rrht5SxJUmmx4bhgsKONoeqr/LYKiuF0Ocj3t9DsjqYq5q9yfS4PSj0+jC/PIAKN4T98&#10;a++1gmyWpSn83YlXQC5/AQAA//8DAFBLAQItABQABgAIAAAAIQDb4fbL7gAAAIUBAAATAAAAAAAA&#10;AAAAAAAAAAAAAABbQ29udGVudF9UeXBlc10ueG1sUEsBAi0AFAAGAAgAAAAhAFr0LFu/AAAAFQEA&#10;AAsAAAAAAAAAAAAAAAAAHwEAAF9yZWxzLy5yZWxzUEsBAi0AFAAGAAgAAAAhALUW+CPHAAAA3gAA&#10;AA8AAAAAAAAAAAAAAAAABwIAAGRycy9kb3ducmV2LnhtbFBLBQYAAAAAAwADALcAAAD7AgAAAAA=&#10;">
                  <v:stroke endcap="round"/>
                  <v:path textboxrect="0,0,70866,4572" arrowok="t"/>
                </v:shape>
                <v:shape id="Shape 82867" style="position:absolute;left:7581;top:25770;width:1151;height:8;visibility:visible;mso-wrap-style:square;v-text-anchor:top" coordsize="115062,762" o:spid="_x0000_s5129" filled="f" strokeweight=".06pt" path="m,l115062,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Q5exQAAAN4AAAAPAAAAZHJzL2Rvd25yZXYueG1sRI9Pi8Iw&#10;FMTvgt8hvAUvomk9aOk2lUURPOzFP3h+Ns+2bPNSmmjbb78RFvY4zMxvmGw7mEa8qHO1ZQXxMgJB&#10;XFhdc6ngejksEhDOI2tsLJOCkRxs8+kkw1Tbnk/0OvtSBAi7FBVU3replK6oyKBb2pY4eA/bGfRB&#10;dqXUHfYBbhq5iqK1NFhzWKiwpV1Fxc/5aRTM49jFPmmwN3u8Pe+P8buoR6VmH8PXJwhPg/8P/7WP&#10;WkGyStYbeN8JV0DmvwAAAP//AwBQSwECLQAUAAYACAAAACEA2+H2y+4AAACFAQAAEwAAAAAAAAAA&#10;AAAAAAAAAAAAW0NvbnRlbnRfVHlwZXNdLnhtbFBLAQItABQABgAIAAAAIQBa9CxbvwAAABUBAAAL&#10;AAAAAAAAAAAAAAAAAB8BAABfcmVscy8ucmVsc1BLAQItABQABgAIAAAAIQCZRQ5exQAAAN4AAAAP&#10;AAAAAAAAAAAAAAAAAAcCAABkcnMvZG93bnJldi54bWxQSwUGAAAAAAMAAwC3AAAA+QIAAAAA&#10;">
                  <v:stroke endcap="round"/>
                  <v:path textboxrect="0,0,115062,762" arrowok="t"/>
                </v:shape>
                <v:shape id="Shape 82868" style="position:absolute;left:7589;top:25953;width:1135;height:0;visibility:visible;mso-wrap-style:square;v-text-anchor:top" coordsize="113538,0" o:spid="_x0000_s5130" filled="f" strokeweight=".06pt" path="m,l1135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OywwAAAN4AAAAPAAAAZHJzL2Rvd25yZXYueG1sRE/Pa8Iw&#10;FL4L+x/CG3izaT2U0hlFBoLepm7U46N5a8ualy5JbfffLwfB48f3e7ObTS/u5HxnWUGWpCCIa6s7&#10;bhR8Xg+rAoQPyBp7y6Tgjzzsti+LDZbaTnym+yU0IoawL1FBG8JQSunrlgz6xA7Ekfu2zmCI0DVS&#10;O5xiuOnlOk1zabDj2NDiQO8t1T+X0SiYjll22Fe/+detdh+nyo/X6jQqtXyd928gAs3hKX64j1pB&#10;sS7yuDfeiVdAbv8BAAD//wMAUEsBAi0AFAAGAAgAAAAhANvh9svuAAAAhQEAABMAAAAAAAAAAAAA&#10;AAAAAAAAAFtDb250ZW50X1R5cGVzXS54bWxQSwECLQAUAAYACAAAACEAWvQsW78AAAAVAQAACwAA&#10;AAAAAAAAAAAAAAAfAQAAX3JlbHMvLnJlbHNQSwECLQAUAAYACAAAACEArqLTssMAAADeAAAADwAA&#10;AAAAAAAAAAAAAAAHAgAAZHJzL2Rvd25yZXYueG1sUEsFBgAAAAADAAMAtwAAAPcCAAAAAA==&#10;">
                  <v:stroke endcap="round"/>
                  <v:path textboxrect="0,0,113538,0" arrowok="t"/>
                </v:shape>
                <v:shape id="Shape 1111784" style="position:absolute;left:8884;top:25763;width:374;height:183;visibility:visible;mso-wrap-style:square;v-text-anchor:top" coordsize="37338,18288" o:spid="_x0000_s5131" fillcolor="#464646" stroked="f" strokeweight="0" path="m,l37338,r,18288l,182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DK6yAAAAOAAAAAPAAAAZHJzL2Rvd25yZXYueG1sRI9Ba8JA&#10;EIXvgv9hGaE3s2kt1kY3UgRp8WZsocdpdkzSZGdDdjVpf70rCM7t471582a1HkwjztS5yrKCxygG&#10;QZxbXXGh4POwnS5AOI+ssbFMCv7IwTodj1aYaNvzns6ZL0QIYZeggtL7NpHS5SUZdJFtiYN2tJ1B&#10;H7ArpO6wD+GmkU9xPJcGKw4XSmxpU1JeZyejYPcfv87y95/f0859fRdylh3qvlLqYTK8LUF4Gvzd&#10;fNv+0KF+mJfFM1wfCgQyvQAAAP//AwBQSwECLQAUAAYACAAAACEA2+H2y+4AAACFAQAAEwAAAAAA&#10;AAAAAAAAAAAAAAAAW0NvbnRlbnRfVHlwZXNdLnhtbFBLAQItABQABgAIAAAAIQBa9CxbvwAAABUB&#10;AAALAAAAAAAAAAAAAAAAAB8BAABfcmVscy8ucmVsc1BLAQItABQABgAIAAAAIQCQNDK6yAAAAOAA&#10;AAAPAAAAAAAAAAAAAAAAAAcCAABkcnMvZG93bnJldi54bWxQSwUGAAAAAAMAAwC3AAAA/AIAAAAA&#10;">
                  <v:stroke endcap="round"/>
                  <v:path textboxrect="0,0,37338,18288" arrowok="t"/>
                </v:shape>
                <v:shape id="Shape 82870" style="position:absolute;left:8877;top:25755;width:381;height:191;visibility:visible;mso-wrap-style:square;v-text-anchor:top" coordsize="38100,19050" o:spid="_x0000_s5132" filled="f" strokecolor="#464646" strokeweight=".06pt" path="m,19050r38100,l38100,,,,,190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PsyQAAAN4AAAAPAAAAZHJzL2Rvd25yZXYueG1sRI/LasJA&#10;FIb3hb7DcArdlDpRsIbUUURaqBa81UW7O2ROM8HMmZAZk+jTO4tClz//jW86720lWmp86VjBcJCA&#10;IM6dLrlQcPx6f05B+ICssXJMCi7kYT67v5tipl3He2oPoRBxhH2GCkwIdSalzw1Z9ANXE0fv1zUW&#10;Q5RNIXWDXRy3lRwlyYu0WHJ8MFjT0lB+Opytgqf1ardrP7u37TEf769m/bPpvmulHh/6xSuIQH34&#10;D/+1P7SCdJROIkDEiSggZzcAAAD//wMAUEsBAi0AFAAGAAgAAAAhANvh9svuAAAAhQEAABMAAAAA&#10;AAAAAAAAAAAAAAAAAFtDb250ZW50X1R5cGVzXS54bWxQSwECLQAUAAYACAAAACEAWvQsW78AAAAV&#10;AQAACwAAAAAAAAAAAAAAAAAfAQAAX3JlbHMvLnJlbHNQSwECLQAUAAYACAAAACEAFAYz7MkAAADe&#10;AAAADwAAAAAAAAAAAAAAAAAHAgAAZHJzL2Rvd25yZXYueG1sUEsFBgAAAAADAAMAtwAAAP0CAAAA&#10;AA==&#10;">
                  <v:stroke endcap="round"/>
                  <v:path textboxrect="0,0,38100,19050" arrowok="t"/>
                </v:shape>
                <v:shape id="Shape 82871" style="position:absolute;left:5638;top:26494;width:4290;height:884;visibility:visible;mso-wrap-style:square;v-text-anchor:top" coordsize="429006,88392" o:spid="_x0000_s5133" fillcolor="silver" strokecolor="silver" strokeweight=".06pt" path="m42672,l392430,r36576,88392l,87630,426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vAqyQAAAN4AAAAPAAAAZHJzL2Rvd25yZXYueG1sRI9Pa8JA&#10;FMTvQr/D8gq9iG70UEN0lVroH1oUjAp6e2afSWj2bchuNP323YLgcZiZ3zCzRWcqcaHGlZYVjIYR&#10;COLM6pJzBbvt2yAG4TyyxsoyKfglB4v5Q2+GibZX3tAl9bkIEHYJKii8rxMpXVaQQTe0NXHwzrYx&#10;6INscqkbvAa4qeQ4ip6lwZLDQoE1vRaU/aStUdCmpjLH5fvXMm1X+9N3f33of7RKPT12L1MQnjp/&#10;D9/an1pBPI4nI/i/E66AnP8BAAD//wMAUEsBAi0AFAAGAAgAAAAhANvh9svuAAAAhQEAABMAAAAA&#10;AAAAAAAAAAAAAAAAAFtDb250ZW50X1R5cGVzXS54bWxQSwECLQAUAAYACAAAACEAWvQsW78AAAAV&#10;AQAACwAAAAAAAAAAAAAAAAAfAQAAX3JlbHMvLnJlbHNQSwECLQAUAAYACAAAACEA8WLwKskAAADe&#10;AAAADwAAAAAAAAAAAAAAAAAHAgAAZHJzL2Rvd25yZXYueG1sUEsFBgAAAAADAAMAtwAAAP0CAAAA&#10;AA==&#10;">
                  <v:stroke endcap="round"/>
                  <v:path textboxrect="0,0,429006,88392" arrowok="t"/>
                </v:shape>
                <v:shape id="Shape 82872" style="position:absolute;left:5638;top:27371;width:4290;height:129;visibility:visible;mso-wrap-style:square;v-text-anchor:top" coordsize="429006,12954" o:spid="_x0000_s5134" fillcolor="#7f7f7f" stroked="f" strokeweight="0" path="m,l429006,762,417576,12954r-406908,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dzqxQAAAN4AAAAPAAAAZHJzL2Rvd25yZXYueG1sRI9BawIx&#10;FITvBf9DeEIvRbPuwa6rUUQQeip0K4i3x+a5u7h5WZOo6b9vhEKPw8x8w6w20fTiTs53lhXMphkI&#10;4trqjhsFh+/9pADhA7LG3jIp+CEPm/XoZYWltg/+onsVGpEg7EtU0IYwlFL6uiWDfmoH4uSdrTMY&#10;knSN1A4fCW56mWfZXBrsOC20ONCupfpS3YyChf1kd8njtaY4uO31rTrNjp1Sr+O4XYIIFMN/+K/9&#10;oRUUefGew/NOugJy/QsAAP//AwBQSwECLQAUAAYACAAAACEA2+H2y+4AAACFAQAAEwAAAAAAAAAA&#10;AAAAAAAAAAAAW0NvbnRlbnRfVHlwZXNdLnhtbFBLAQItABQABgAIAAAAIQBa9CxbvwAAABUBAAAL&#10;AAAAAAAAAAAAAAAAAB8BAABfcmVscy8ucmVsc1BLAQItABQABgAIAAAAIQDhBdzqxQAAAN4AAAAP&#10;AAAAAAAAAAAAAAAAAAcCAABkcnMvZG93bnJldi54bWxQSwUGAAAAAAMAAwC3AAAA+QIAAAAA&#10;">
                  <v:stroke endcap="round"/>
                  <v:path textboxrect="0,0,429006,12954" arrowok="t"/>
                </v:shape>
                <v:shape id="Shape 82873" style="position:absolute;left:6156;top:26563;width:2736;height:91;visibility:visible;mso-wrap-style:square;v-text-anchor:top" coordsize="273558,9144" o:spid="_x0000_s5135" fillcolor="#6e6e6e" strokecolor="#6e6e6e" strokeweight=".06pt" path="m2286,l269748,r3810,9144l,9144,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ManxgAAAN4AAAAPAAAAZHJzL2Rvd25yZXYueG1sRI9PawIx&#10;FMTvQr9DeII3zeoWu2yNUkr9c1JqC70+Nq/J0s3Lsom6fvtGEDwOM/MbZrHqXSPO1IXas4LpJANB&#10;XHlds1Hw/bUeFyBCRNbYeCYFVwqwWj4NFlhqf+FPOh+jEQnCoUQFNsa2lDJUlhyGiW+Jk/frO4cx&#10;yc5I3eElwV0jZ1k2lw5rTgsWW3q3VP0dT07Bzn+YzcFa83OonZw/77f7Ks+VGg37t1cQkfr4CN/b&#10;O62gmBUvOdzupCsgl/8AAAD//wMAUEsBAi0AFAAGAAgAAAAhANvh9svuAAAAhQEAABMAAAAAAAAA&#10;AAAAAAAAAAAAAFtDb250ZW50X1R5cGVzXS54bWxQSwECLQAUAAYACAAAACEAWvQsW78AAAAVAQAA&#10;CwAAAAAAAAAAAAAAAAAfAQAAX3JlbHMvLnJlbHNQSwECLQAUAAYACAAAACEAYDzGp8YAAADeAAAA&#10;DwAAAAAAAAAAAAAAAAAHAgAAZHJzL2Rvd25yZXYueG1sUEsFBgAAAAADAAMAtwAAAPoCAAAAAA==&#10;">
                  <v:stroke endcap="round"/>
                  <v:path textboxrect="0,0,273558,9144" arrowok="t"/>
                </v:shape>
                <v:shape id="Shape 82874" style="position:absolute;left:5920;top:26692;width:2500;height:427;visibility:visible;mso-wrap-style:square;v-text-anchor:top" coordsize="249936,42672" o:spid="_x0000_s5136" fillcolor="#6e6e6e" strokecolor="#6e6e6e" strokeweight=".06pt" path="m21336,l247650,r2286,42672l227076,41910r,-4572l214122,37338r-1524,4572l45720,41910r762,-4572l32004,37338r-2286,4572l,42672,213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qGAxwAAAN4AAAAPAAAAZHJzL2Rvd25yZXYueG1sRI9BTwIx&#10;FITvJP6H5pl4gy5I3LpSCNEYOHAR9ODtZfvc3bB9XdrKrv56SmLicTIz32QWq8G24kw+NI41TCcZ&#10;COLSmYYrDe+H17ECESKywdYxafihAKvlzWiBhXE9v9F5HyuRIBwK1FDH2BVShrImi2HiOuLkfTlv&#10;MSbpK2k89gluWznLsgdpseG0UGNHzzWVx/231YDsy417vP/86PPd70nJg7L5i9Z3t8P6CUSkIf6H&#10;/9pbo0HNVD6H6510BeTyAgAA//8DAFBLAQItABQABgAIAAAAIQDb4fbL7gAAAIUBAAATAAAAAAAA&#10;AAAAAAAAAAAAAABbQ29udGVudF9UeXBlc10ueG1sUEsBAi0AFAAGAAgAAAAhAFr0LFu/AAAAFQEA&#10;AAsAAAAAAAAAAAAAAAAAHwEAAF9yZWxzLy5yZWxzUEsBAi0AFAAGAAgAAAAhANGqoYDHAAAA3gAA&#10;AA8AAAAAAAAAAAAAAAAABwIAAGRycy9kb3ducmV2LnhtbFBLBQYAAAAAAwADALcAAAD7AgAAAAA=&#10;">
                  <v:stroke endcap="round"/>
                  <v:path textboxrect="0,0,249936,42672" arrowok="t"/>
                </v:shape>
                <v:shape id="Shape 82875" style="position:absolute;left:8450;top:26692;width:518;height:198;visibility:visible;mso-wrap-style:square;v-text-anchor:top" coordsize="51816,19812" o:spid="_x0000_s5137" fillcolor="#6e6e6e" strokecolor="#6e6e6e" strokeweight=".06pt" path="m,l1524,,46482,r5334,19812l3048,1981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Jx6yAAAAN4AAAAPAAAAZHJzL2Rvd25yZXYueG1sRI/RTsJA&#10;FETfSfiHzSXxxcDWqtAUFqISFF+aAH7AtXvpNnbvNt0Fql/vmpjwOJk5M5nFqreNOFPna8cK7iYJ&#10;COLS6ZorBR+HzTgD4QOyxsYxKfgmD6vlcLDAXLsL7+i8D5WIJexzVGBCaHMpfWnIop+4ljh6R9dZ&#10;DFF2ldQdXmK5bWSaJFNpsea4YLClF0Pl1/5kFWRvxb0ptj8POn19X39u/K3ZPRdK3Yz6pzmIQH24&#10;hv/prY5cms0e4e9OvAJy+QsAAP//AwBQSwECLQAUAAYACAAAACEA2+H2y+4AAACFAQAAEwAAAAAA&#10;AAAAAAAAAAAAAAAAW0NvbnRlbnRfVHlwZXNdLnhtbFBLAQItABQABgAIAAAAIQBa9CxbvwAAABUB&#10;AAALAAAAAAAAAAAAAAAAAB8BAABfcmVscy8ucmVsc1BLAQItABQABgAIAAAAIQChCJx6yAAAAN4A&#10;AAAPAAAAAAAAAAAAAAAAAAcCAABkcnMvZG93bnJldi54bWxQSwUGAAAAAAMAAwC3AAAA/AIAAAAA&#10;">
                  <v:stroke endcap="round"/>
                  <v:path textboxrect="0,0,51816,19812" arrowok="t"/>
                </v:shape>
                <v:shape id="Shape 82876" style="position:absolute;left:8488;top:26913;width:534;height:206;visibility:visible;mso-wrap-style:square;v-text-anchor:top" coordsize="53340,20574" o:spid="_x0000_s5138" fillcolor="#6e6e6e" strokecolor="#6e6e6e" strokeweight=".06pt" path="m16764,l32004,762r,5334l49530,6096r3810,14478l3048,20574,,6096r16764,l167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l2xQAAAN4AAAAPAAAAZHJzL2Rvd25yZXYueG1sRI/RasJA&#10;FETfC/7DcgXf6kaxGqKriCBUaR+MfsAle02C2bthd2uSv3cLhT4OM3OG2ex604gnOV9bVjCbJiCI&#10;C6trLhXcrsf3FIQPyBoby6RgIA+77ehtg5m2HV/omYdSRAj7DBVUIbSZlL6oyKCf2pY4enfrDIYo&#10;XSm1wy7CTSPnSbKUBmuOCxW2dKioeOQ/RsEpX2jXted9uaiHj+Nw+x5WX1qpybjfr0EE6sN/+K/9&#10;qRWk83S1hN878QrI7QsAAP//AwBQSwECLQAUAAYACAAAACEA2+H2y+4AAACFAQAAEwAAAAAAAAAA&#10;AAAAAAAAAAAAW0NvbnRlbnRfVHlwZXNdLnhtbFBLAQItABQABgAIAAAAIQBa9CxbvwAAABUBAAAL&#10;AAAAAAAAAAAAAAAAAB8BAABfcmVscy8ucmVsc1BLAQItABQABgAIAAAAIQDXyUl2xQAAAN4AAAAP&#10;AAAAAAAAAAAAAAAAAAcCAABkcnMvZG93bnJldi54bWxQSwUGAAAAAAMAAwC3AAAA+QIAAAAA&#10;">
                  <v:stroke endcap="round"/>
                  <v:path textboxrect="0,0,53340,20574" arrowok="t"/>
                </v:shape>
                <v:shape id="Shape 82877" style="position:absolute;left:8976;top:26708;width:762;height:411;visibility:visible;mso-wrap-style:square;v-text-anchor:top" coordsize="76200,41148" o:spid="_x0000_s5139" fillcolor="#6e6e6e" strokecolor="#6e6e6e" strokeweight=".06pt" path="m,l58674,,76200,41148r-64008,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EZzyAAAAN4AAAAPAAAAZHJzL2Rvd25yZXYueG1sRI/dasJA&#10;FITvC77DcgRvRDeGUmN0FSsI9abizwMcssckmD0bs9sk9em7hUIvh5n5hlltelOJlhpXWlYwm0Yg&#10;iDOrS84VXC/7SQLCeWSNlWVS8E0ONuvBywpTbTs+UXv2uQgQdikqKLyvUyldVpBBN7U1cfButjHo&#10;g2xyqRvsAtxUMo6iN2mw5LBQYE27grL7+csoeI+7z+frdnHYP4/2MX4c5DUft0qNhv12CcJT7//D&#10;f+0PrSCJk/kcfu+EKyDXPwAAAP//AwBQSwECLQAUAAYACAAAACEA2+H2y+4AAACFAQAAEwAAAAAA&#10;AAAAAAAAAAAAAAAAW0NvbnRlbnRfVHlwZXNdLnhtbFBLAQItABQABgAIAAAAIQBa9CxbvwAAABUB&#10;AAALAAAAAAAAAAAAAAAAAB8BAABfcmVscy8ucmVsc1BLAQItABQABgAIAAAAIQAWNEZzyAAAAN4A&#10;AAAPAAAAAAAAAAAAAAAAAAcCAABkcnMvZG93bnJldi54bWxQSwUGAAAAAAMAAwC3AAAA/AIAAAAA&#10;">
                  <v:stroke endcap="round"/>
                  <v:path textboxrect="0,0,76200,41148" arrowok="t"/>
                </v:shape>
                <v:shape id="Shape 82878" style="position:absolute;left:7094;top:25046;width:1440;height:244;visibility:visible;mso-wrap-style:square;v-text-anchor:top" coordsize="144018,24384" o:spid="_x0000_s5140" fillcolor="#6e6e6e" strokecolor="#6e6e6e" strokeweight=".06pt" path="m55626,l88392,v30480,,55626,5334,55626,12192c144018,18288,118872,24384,88392,24384r-32766,c24384,24384,,18288,,12192,,5334,24384,,556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S+ZwwAAAN4AAAAPAAAAZHJzL2Rvd25yZXYueG1sRE9La8JA&#10;EL4X/A/LCN7qRhEboquoIFZoDz4OHofsmASzMyG7auyv7x4KPX587/myc7V6UOsrYQOjYQKKOBdb&#10;cWHgfNq+p6B8QLZYC5OBF3lYLnpvc8ysPPlAj2MoVAxhn6GBMoQm09rnJTn0Q2mII3eV1mGIsC20&#10;bfEZw12tx0ky1Q4rjg0lNrQpKb8d784AHtbyksv3z72g0cTtv26y47Mxg363moEK1IV/8Z/70xpI&#10;x+lH3BvvxCugF78AAAD//wMAUEsBAi0AFAAGAAgAAAAhANvh9svuAAAAhQEAABMAAAAAAAAAAAAA&#10;AAAAAAAAAFtDb250ZW50X1R5cGVzXS54bWxQSwECLQAUAAYACAAAACEAWvQsW78AAAAVAQAACwAA&#10;AAAAAAAAAAAAAAAfAQAAX3JlbHMvLnJlbHNQSwECLQAUAAYACAAAACEAGJUvmcMAAADeAAAADwAA&#10;AAAAAAAAAAAAAAAHAgAAZHJzL2Rvd25yZXYueG1sUEsFBgAAAAADAAMAtwAAAPcCAAAAAA==&#10;">
                  <v:stroke endcap="round"/>
                  <v:path textboxrect="0,0,144018,24384" arrowok="t"/>
                </v:shape>
                <v:shape id="Shape 1111785" style="position:absolute;left:8892;top:24856;width:175;height:99;visibility:visible;mso-wrap-style:square;v-text-anchor:top" coordsize="17526,9906" o:spid="_x0000_s5141" fillcolor="#464646" stroked="f" strokeweight="0" path="m,l17526,r,9906l,99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A+5yQAAAOAAAAAPAAAAZHJzL2Rvd25yZXYueG1sRI/NasMw&#10;EITvgbyD2EBvidyCm+BaCaUlECi05O+Q22KtZVNr5VqKY799VShkbx8zOzubbwbbiJ46XztW8LhI&#10;QBAXTtdsFJyO2/kKhA/IGhvHpGAkD5v1dJJjpt2N99QfghExhH2GCqoQ2kxKX1Rk0S9cSxy10nUW&#10;Q8TOSN3hLYbbRj4lybO0WHO8UGFLbxUV34erVfD+UV7N5Wd7+jyP5muXtmk/+otSD7Ph9QVEoCHc&#10;zf/bOx3rx1muUvh7KBLI9S8AAAD//wMAUEsBAi0AFAAGAAgAAAAhANvh9svuAAAAhQEAABMAAAAA&#10;AAAAAAAAAAAAAAAAAFtDb250ZW50X1R5cGVzXS54bWxQSwECLQAUAAYACAAAACEAWvQsW78AAAAV&#10;AQAACwAAAAAAAAAAAAAAAAAfAQAAX3JlbHMvLnJlbHNQSwECLQAUAAYACAAAACEAyXwPuckAAADg&#10;AAAADwAAAAAAAAAAAAAAAAAHAgAAZHJzL2Rvd25yZXYueG1sUEsFBgAAAAADAAMAtwAAAP0CAAAA&#10;AA==&#10;">
                  <v:stroke endcap="round"/>
                  <v:path textboxrect="0,0,17526,9906" arrowok="t"/>
                </v:shape>
                <v:shape id="Shape 82880" style="position:absolute;left:8884;top:24848;width:183;height:107;visibility:visible;mso-wrap-style:square;v-text-anchor:top" coordsize="18288,10668" o:spid="_x0000_s5142" filled="f" strokecolor="#464646" strokeweight=".06pt" path="m,10668r18288,l18288,,,,,106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ukxQAAAN4AAAAPAAAAZHJzL2Rvd25yZXYueG1sRI9NbsIw&#10;EIX3lbiDNUjdFYcsUBowCKiKWrEoBA4wiockEI+t2IRw+3pRqcun96dvsRpMK3rqfGNZwXSSgCAu&#10;rW64UnA+fb5lIHxA1thaJgVP8rBajl4WmGv74CP1RahEHGGfo4I6BJdL6cuaDPqJdcTRu9jOYIiy&#10;q6Tu8BHHTSvTJJlJgw3HhxodbWsqb8XdKEimH/v0xz2vh10/zMx+4wrz/q3U63hYz0EEGsJ/+K/9&#10;pRVkaZZFgIgTUUAufwEAAP//AwBQSwECLQAUAAYACAAAACEA2+H2y+4AAACFAQAAEwAAAAAAAAAA&#10;AAAAAAAAAAAAW0NvbnRlbnRfVHlwZXNdLnhtbFBLAQItABQABgAIAAAAIQBa9CxbvwAAABUBAAAL&#10;AAAAAAAAAAAAAAAAAB8BAABfcmVscy8ucmVsc1BLAQItABQABgAIAAAAIQDxGvukxQAAAN4AAAAP&#10;AAAAAAAAAAAAAAAAAAcCAABkcnMvZG93bnJldi54bWxQSwUGAAAAAAMAAwC3AAAA+QIAAAAA&#10;">
                  <v:stroke endcap="round"/>
                  <v:path textboxrect="0,0,18288,10668" arrowok="t"/>
                </v:shape>
                <v:shape id="Shape 1111786" style="position:absolute;left:6751;top:25184;width:2126;height:190;visibility:visible;mso-wrap-style:square;v-text-anchor:top" coordsize="212598,19050" o:spid="_x0000_s5143" fillcolor="silver" stroked="f" strokeweight="0" path="m,l212598,r,19050l,190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6NMxgAAAOAAAAAPAAAAZHJzL2Rvd25yZXYueG1sRI9BawIx&#10;EIXvgv8hjNCbZpWy2u1GkVKh9KS29DxsZjdLN5M1ibr++6YgOLeP9+bNm3Iz2E5cyIfWsYL5LANB&#10;XDndcqPg+2s3XYEIEVlj55gU3CjAZj0elVhod+UDXY6xESmEQ4EKTIx9IWWoDFkMM9cTJ6123mJM&#10;6BupPV5TuO3kIstyabHldMFgT2+Gqt/j2So4RPM87083rl8+3/Pc7H8G3y2UepoM21cQkYb4MN+3&#10;P3Sqn2a5yuH/oUQg138AAAD//wMAUEsBAi0AFAAGAAgAAAAhANvh9svuAAAAhQEAABMAAAAAAAAA&#10;AAAAAAAAAAAAAFtDb250ZW50X1R5cGVzXS54bWxQSwECLQAUAAYACAAAACEAWvQsW78AAAAVAQAA&#10;CwAAAAAAAAAAAAAAAAAfAQAAX3JlbHMvLnJlbHNQSwECLQAUAAYACAAAACEAGoOjTMYAAADgAAAA&#10;DwAAAAAAAAAAAAAAAAAHAgAAZHJzL2Rvd25yZXYueG1sUEsFBgAAAAADAAMAtwAAAPoCAAAAAA==&#10;">
                  <v:stroke endcap="round"/>
                  <v:path textboxrect="0,0,212598,19050" arrowok="t"/>
                </v:shape>
                <v:shape id="Shape 1111787" style="position:absolute;left:6766;top:25374;width:2111;height:92;visibility:visible;mso-wrap-style:square;v-text-anchor:top" coordsize="211074,9144" o:spid="_x0000_s5144" fillcolor="#7f7f7f" stroked="f" strokeweight="0" path="m,l21107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FMtxwAAAOAAAAAPAAAAZHJzL2Rvd25yZXYueG1sRI/dagIx&#10;EIXvBd8hjOCdZluhytYoKhSkFME/6uWwmW4WN5M1ibp9e1MoOHcf58yZM9N5a2txIx8qxwpehhkI&#10;4sLpiksFh/3HYAIiRGSNtWNS8EsB5rNuZ4q5dnfe0m0XS5FCOOSowMTY5FKGwpDFMHQNcdJ+nLcY&#10;E/pSao/3FG5r+Zplb9JixemCwYZWhorz7moVjBYb+/XtzuvR6WQPl8ty++mPRql+r128g4jUxqf5&#10;f3utU/0048kY/h5KBHL2AAAA//8DAFBLAQItABQABgAIAAAAIQDb4fbL7gAAAIUBAAATAAAAAAAA&#10;AAAAAAAAAAAAAABbQ29udGVudF9UeXBlc10ueG1sUEsBAi0AFAAGAAgAAAAhAFr0LFu/AAAAFQEA&#10;AAsAAAAAAAAAAAAAAAAAHwEAAF9yZWxzLy5yZWxzUEsBAi0AFAAGAAgAAAAhAMycUy3HAAAA4AAA&#10;AA8AAAAAAAAAAAAAAAAABwIAAGRycy9kb3ducmV2LnhtbFBLBQYAAAAAAwADALcAAAD7AgAAAAA=&#10;">
                  <v:stroke endcap="round"/>
                  <v:path textboxrect="0,0,211074,9144" arrowok="t"/>
                </v:shape>
                <v:shape id="Shape 82883" style="position:absolute;left:6758;top:25366;width:2119;height:39;visibility:visible;mso-wrap-style:square;v-text-anchor:top" coordsize="211836,3810" o:spid="_x0000_s5145" filled="f" strokecolor="#7f7f7f" strokeweight=".06pt" path="m,3810r211836,l211836,,,,,38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ypTxwAAAN4AAAAPAAAAZHJzL2Rvd25yZXYueG1sRI9Ba8JA&#10;FITvBf/D8gRvddNUJKSuUgStaC+mpeT4mn1NUrNvw+6q8d93C4Ueh5n5hlmsBtOJCznfWlbwME1A&#10;EFdWt1wreH/b3GcgfEDW2FkmBTfysFqO7haYa3vlI12KUIsIYZ+jgiaEPpfSVw0Z9FPbE0fvyzqD&#10;IUpXS+3wGuGmk2mSzKXBluNCgz2tG6pOxdkoeNHz8qPbz77L9vVQ2rTYus+ZUWoyHp6fQAQawn/4&#10;r73TCrI0yx7h9068AnL5AwAA//8DAFBLAQItABQABgAIAAAAIQDb4fbL7gAAAIUBAAATAAAAAAAA&#10;AAAAAAAAAAAAAABbQ29udGVudF9UeXBlc10ueG1sUEsBAi0AFAAGAAgAAAAhAFr0LFu/AAAAFQEA&#10;AAsAAAAAAAAAAAAAAAAAHwEAAF9yZWxzLy5yZWxzUEsBAi0AFAAGAAgAAAAhAAq3KlPHAAAA3gAA&#10;AA8AAAAAAAAAAAAAAAAABwIAAGRycy9kb3ducmV2LnhtbFBLBQYAAAAAAwADALcAAAD7AgAAAAA=&#10;">
                  <v:stroke endcap="round"/>
                  <v:path textboxrect="0,0,211836,3810" arrowok="t"/>
                </v:shape>
                <v:shape id="Shape 82884" style="position:absolute;left:7665;top:20474;width:0;height:2065;visibility:visible;mso-wrap-style:square;v-text-anchor:top" coordsize="0,206503" o:spid="_x0000_s5146" filled="f" strokeweight=".18564mm" path="m,206503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C3FxQAAAN4AAAAPAAAAZHJzL2Rvd25yZXYueG1sRI/Ni8Iw&#10;FMTvwv4P4S1409QPpFTTsgiisCe/Dt4ezbMt27zUJGr97zcLCx6HmfkNsyp604oHOd9YVjAZJyCI&#10;S6sbrhScjptRCsIHZI2tZVLwIg9F/jFYYabtk/f0OIRKRAj7DBXUIXSZlL6syaAf2444elfrDIYo&#10;XSW1w2eEm1ZOk2QhDTYcF2rsaF1T+XO4GwXJN7OUoZtdtjNX3s52cj5eW6WGn/3XEkSgPrzD/+2d&#10;VpBO03QOf3fiFZD5LwAAAP//AwBQSwECLQAUAAYACAAAACEA2+H2y+4AAACFAQAAEwAAAAAAAAAA&#10;AAAAAAAAAAAAW0NvbnRlbnRfVHlwZXNdLnhtbFBLAQItABQABgAIAAAAIQBa9CxbvwAAABUBAAAL&#10;AAAAAAAAAAAAAAAAAB8BAABfcmVscy8ucmVsc1BLAQItABQABgAIAAAAIQApFC3FxQAAAN4AAAAP&#10;AAAAAAAAAAAAAAAAAAcCAABkcnMvZG93bnJldi54bWxQSwUGAAAAAAMAAwC3AAAA+QIAAAAA&#10;">
                  <v:stroke endcap="round"/>
                  <v:path textboxrect="0,0,0,206503" arrowok="t"/>
                </v:shape>
                <v:rect id="Rectangle 82885" style="position:absolute;left:6240;top:28946;width:4172;height:1298;visibility:visible;mso-wrap-style:square;v-text-anchor:top" o:spid="_x0000_s51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ypxgAAAN4AAAAPAAAAZHJzL2Rvd25yZXYueG1sRI9Ba8JA&#10;FITvBf/D8oTe6kbBskZXEa3osVVBvT2yzySYfRuyW5P213cLgsdhZr5hZovOVuJOjS8daxgOEhDE&#10;mTMl5xqOh82bAuEDssHKMWn4IQ+Lee9lhqlxLX/RfR9yESHsU9RQhFCnUvqsIIt+4Gri6F1dYzFE&#10;2eTSNNhGuK3kKEnepcWS40KBNa0Kym77b6thq+rleed+27z6uGxPn6fJ+jAJWr/2u+UURKAuPMOP&#10;9s5oUCOlxvB/J14BOf8DAAD//wMAUEsBAi0AFAAGAAgAAAAhANvh9svuAAAAhQEAABMAAAAAAAAA&#10;AAAAAAAAAAAAAFtDb250ZW50X1R5cGVzXS54bWxQSwECLQAUAAYACAAAACEAWvQsW78AAAAVAQAA&#10;CwAAAAAAAAAAAAAAAAAfAQAAX3JlbHMvLnJlbHNQSwECLQAUAAYACAAAACEAUCy8qcYAAADeAAAA&#10;DwAAAAAAAAAAAAAAAAAHAgAAZHJzL2Rvd25yZXYueG1sUEsFBgAAAAADAAMAtwAAAPoCAAAAAA==&#10;">
                  <v:textbox inset="0,0,0,0">
                    <w:txbxContent>
                      <w:p w:rsidR="00ED7765" w:rsidP="00ED7765" w:rsidRDefault="00ED7765" w14:paraId="5A9145C6" w14:textId="77777777">
                        <w:pPr>
                          <w:spacing w:after="160"/>
                          <w:ind w:left="0" w:firstLine="0"/>
                        </w:pPr>
                        <w:r>
                          <w:rPr>
                            <w:sz w:val="16"/>
                          </w:rPr>
                          <w:t>Client1</w:t>
                        </w:r>
                      </w:p>
                    </w:txbxContent>
                  </v:textbox>
                </v:rect>
                <v:shape id="Shape 1111788" style="position:absolute;left:14211;top:25481;width:3139;height:929;visibility:visible;mso-wrap-style:square;v-text-anchor:top" coordsize="313944,92964" o:spid="_x0000_s5148" fillcolor="silver" stroked="f" strokeweight="0" path="m,l313944,r,92964l,929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9NwxgAAAOAAAAAPAAAAZHJzL2Rvd25yZXYueG1sRI9Ba8JA&#10;EIXvhf6HZQq9FN00lkaiq4SCRTxVK56H7JgEs7NLdtX033cOhc7tY95782a5Hl2vbjTEzrOB12kG&#10;irj2tuPGwPF7M5mDignZYu+ZDPxQhPXq8WGJpfV33tPtkBolIRxLNNCmFEqtY92Swzj1gVh2Zz84&#10;TIJDo+2Adwl3vc6z7F077FgutBjoo6X6crg6A58uj0XYVy95mFVfeXjbFeNpZ8zz01gtQCUa07/4&#10;z721Ul+mmEtjeUgI9OoXAAD//wMAUEsBAi0AFAAGAAgAAAAhANvh9svuAAAAhQEAABMAAAAAAAAA&#10;AAAAAAAAAAAAAFtDb250ZW50X1R5cGVzXS54bWxQSwECLQAUAAYACAAAACEAWvQsW78AAAAVAQAA&#10;CwAAAAAAAAAAAAAAAAAfAQAAX3JlbHMvLnJlbHNQSwECLQAUAAYACAAAACEA/NfTcMYAAADgAAAA&#10;DwAAAAAAAAAAAAAAAAAHAgAAZHJzL2Rvd25yZXYueG1sUEsFBgAAAAADAAMAtwAAAPoCAAAAAA==&#10;">
                  <v:stroke endcap="round"/>
                  <v:path textboxrect="0,0,313944,92964" arrowok="t"/>
                </v:shape>
                <v:shape id="Shape 82887" style="position:absolute;left:14203;top:25473;width:3147;height:937;visibility:visible;mso-wrap-style:square;v-text-anchor:top" coordsize="314706,93726" o:spid="_x0000_s5149" filled="f" strokecolor="silver" strokeweight=".06pt" path="m,93726r314706,l314706,,,,,937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QI7xgAAAN4AAAAPAAAAZHJzL2Rvd25yZXYueG1sRI9PawIx&#10;FMTvBb9DeEJvNasHXVajiCDdFgr1D3h9bJ67q8nLkqTr9ts3hUKPw8z8hlltBmtETz60jhVMJxkI&#10;4srplmsF59P+JQcRIrJG45gUfFOAzXr0tMJCuwcfqD/GWiQIhwIVNDF2hZShashimLiOOHlX5y3G&#10;JH0ttcdHglsjZ1k2lxZbTgsNdrRrqLofv6wCvL3NF6V5fb9fqDalP8j+8+Oq1PN42C5BRBrif/iv&#10;XWoF+SzPF/B7J10Buf4BAAD//wMAUEsBAi0AFAAGAAgAAAAhANvh9svuAAAAhQEAABMAAAAAAAAA&#10;AAAAAAAAAAAAAFtDb250ZW50X1R5cGVzXS54bWxQSwECLQAUAAYACAAAACEAWvQsW78AAAAVAQAA&#10;CwAAAAAAAAAAAAAAAAAfAQAAX3JlbHMvLnJlbHNQSwECLQAUAAYACAAAACEAp30CO8YAAADeAAAA&#10;DwAAAAAAAAAAAAAAAAAHAgAAZHJzL2Rvd25yZXYueG1sUEsFBgAAAAADAAMAtwAAAPoCAAAAAA==&#10;">
                  <v:stroke endcap="round"/>
                  <v:path textboxrect="0,0,314706,93726" arrowok="t"/>
                </v:shape>
                <v:shape id="Shape 82888" style="position:absolute;left:14295;top:25862;width:464;height:145;visibility:visible;mso-wrap-style:square;v-text-anchor:top" coordsize="46482,14478" o:spid="_x0000_s5150" fillcolor="#6e6e6e" stroked="f" strokeweight="0" path="m7620,l39624,r6858,6858l46482,7620r-6858,6858l7620,14478,,7620,,6858,76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JHfwQAAAN4AAAAPAAAAZHJzL2Rvd25yZXYueG1sRE/LisIw&#10;FN0P+A/hCu7GVKESqlFEkBFhwOf+0lzbYnNTmoytfv1kIbg8nPdi1dtaPKj1lWMNk3ECgjh3puJC&#10;w+W8/VYgfEA2WDsmDU/ysFoOvhaYGdfxkR6nUIgYwj5DDWUITSalz0uy6MeuIY7czbUWQ4RtIU2L&#10;XQy3tZwmyUxarDg2lNjQpqT8fvqzGrrfn921OUz2s32q0u7e+/T1UlqPhv16DiJQHz7it3tnNKip&#10;UnFvvBOvgFz+AwAA//8DAFBLAQItABQABgAIAAAAIQDb4fbL7gAAAIUBAAATAAAAAAAAAAAAAAAA&#10;AAAAAABbQ29udGVudF9UeXBlc10ueG1sUEsBAi0AFAAGAAgAAAAhAFr0LFu/AAAAFQEAAAsAAAAA&#10;AAAAAAAAAAAAHwEAAF9yZWxzLy5yZWxzUEsBAi0AFAAGAAgAAAAhAFQMkd/BAAAA3gAAAA8AAAAA&#10;AAAAAAAAAAAABwIAAGRycy9kb3ducmV2LnhtbFBLBQYAAAAAAwADALcAAAD1AgAAAAA=&#10;">
                  <v:stroke endcap="round"/>
                  <v:path textboxrect="0,0,46482,14478" arrowok="t"/>
                </v:shape>
                <v:shape id="Shape 82889" style="position:absolute;left:15544;top:25618;width:1151;height:686;visibility:visible;mso-wrap-style:square;v-text-anchor:top" coordsize="115062,68580" o:spid="_x0000_s5151" fillcolor="#7f7f7f" stroked="f" strokeweight="0" path="m9144,r96774,l113538,3810r1524,6858l115062,59436r-3048,6858l106680,68580r-98298,l2286,65532,,59436,,8382,2286,2286,9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wycxwAAAN4AAAAPAAAAZHJzL2Rvd25yZXYueG1sRI9BawIx&#10;FITvQv9DeIXeNFsPNd0apS2teJO6gnh7bp67i5uXJUl19dcbodDjMDPfMNN5b1txIh8axxqeRxkI&#10;4tKZhisNm+J7qECEiGywdUwaLhRgPnsYTDE37sw/dFrHSiQIhxw11DF2uZShrMliGLmOOHkH5y3G&#10;JH0ljcdzgttWjrPsRVpsOC3U2NFnTeVx/Ws14Or6scev3cIft5NCHXCy3PV7rZ8e+/c3EJH6+B/+&#10;ay+NBjVW6hXud9IVkLMbAAAA//8DAFBLAQItABQABgAIAAAAIQDb4fbL7gAAAIUBAAATAAAAAAAA&#10;AAAAAAAAAAAAAABbQ29udGVudF9UeXBlc10ueG1sUEsBAi0AFAAGAAgAAAAhAFr0LFu/AAAAFQEA&#10;AAsAAAAAAAAAAAAAAAAAHwEAAF9yZWxzLy5yZWxzUEsBAi0AFAAGAAgAAAAhAGh/DJzHAAAA3gAA&#10;AA8AAAAAAAAAAAAAAAAABwIAAGRycy9kb3ducmV2LnhtbFBLBQYAAAAAAwADALcAAAD7AgAAAAA=&#10;">
                  <v:stroke endcap="round"/>
                  <v:path textboxrect="0,0,115062,68580" arrowok="t"/>
                </v:shape>
                <v:shape id="Shape 82890" style="position:absolute;left:14310;top:22593;width:2911;height:2514;visibility:visible;mso-wrap-style:square;v-text-anchor:top" coordsize="291084,251460" o:spid="_x0000_s5152" fillcolor="silver" stroked="f" strokeweight="0" path="m16764,l279654,r9144,4572l291084,15240r,222504l287274,248412r-9906,3048l13716,251460,3048,248412,,239268,,16002,5334,3810,167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ma0xQAAAN4AAAAPAAAAZHJzL2Rvd25yZXYueG1sRI/NaoNA&#10;FIX3hb7DcAvd1dGUiLWZhFJSyaKbaOn64tyo0bkjztSYt88sClkezh/fZreYQcw0uc6ygiSKQRDX&#10;VnfcKPipvl4yEM4jaxwsk4IrOdhtHx82mGt74SPNpW9EGGGXo4LW+zGX0tUtGXSRHYmDd7KTQR/k&#10;1Eg94SWMm0Gu4jiVBjsODy2O9NlS3Zd/RsF5H/8W6Tfia1Kui3kZ91Wle6Wen5aPdxCeFn8P/7cP&#10;WkG2yt4CQMAJKCC3NwAAAP//AwBQSwECLQAUAAYACAAAACEA2+H2y+4AAACFAQAAEwAAAAAAAAAA&#10;AAAAAAAAAAAAW0NvbnRlbnRfVHlwZXNdLnhtbFBLAQItABQABgAIAAAAIQBa9CxbvwAAABUBAAAL&#10;AAAAAAAAAAAAAAAAAB8BAABfcmVscy8ucmVsc1BLAQItABQABgAIAAAAIQCrrma0xQAAAN4AAAAP&#10;AAAAAAAAAAAAAAAAAAcCAABkcnMvZG93bnJldi54bWxQSwUGAAAAAAMAAwC3AAAA+QIAAAAA&#10;">
                  <v:stroke endcap="round"/>
                  <v:path textboxrect="0,0,291084,251460" arrowok="t"/>
                </v:shape>
                <v:shape id="Shape 82891" style="position:absolute;left:14523;top:22852;width:2515;height:1935;visibility:visible;mso-wrap-style:square;v-text-anchor:top" coordsize="251460,193548" o:spid="_x0000_s5153" fillcolor="#7f7f7f" stroked="f" strokeweight="0" path="m14478,l240792,r8382,3048l251460,11430r,170688l247650,191262r-8382,2286l12192,193548,3048,190500,,183642,,7620,4572,762,144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y/xxQAAAN4AAAAPAAAAZHJzL2Rvd25yZXYueG1sRI9Bi8Iw&#10;FITvC/6H8IS9rakK0q1GEUFYRA/WPXh8Ns+22LyUJtt2/fVGEDwOM/MNs1j1phItNa60rGA8ikAQ&#10;Z1aXnCv4PW2/YhDOI2usLJOCf3KwWg4+Fpho2/GR2tTnIkDYJaig8L5OpHRZQQbdyNbEwbvaxqAP&#10;ssmlbrALcFPJSRTNpMGSw0KBNW0Kym7pn1GwMWe8R7vppTzuq/Wpa9sDpVKpz2G/noPw1Pt3+NX+&#10;0QriSfw9huedcAXk8gEAAP//AwBQSwECLQAUAAYACAAAACEA2+H2y+4AAACFAQAAEwAAAAAAAAAA&#10;AAAAAAAAAAAAW0NvbnRlbnRfVHlwZXNdLnhtbFBLAQItABQABgAIAAAAIQBa9CxbvwAAABUBAAAL&#10;AAAAAAAAAAAAAAAAAB8BAABfcmVscy8ucmVsc1BLAQItABQABgAIAAAAIQASty/xxQAAAN4AAAAP&#10;AAAAAAAAAAAAAAAAAAcCAABkcnMvZG93bnJldi54bWxQSwUGAAAAAAMAAwC3AAAA+QIAAAAA&#10;">
                  <v:stroke endcap="round"/>
                  <v:path textboxrect="0,0,251460,193548" arrowok="t"/>
                </v:shape>
                <v:shape id="Shape 82892" style="position:absolute;left:14607;top:22928;width:2355;height:1760;visibility:visible;mso-wrap-style:square;v-text-anchor:top" coordsize="235458,176022" o:spid="_x0000_s5154" fillcolor="black" stroked="f" strokeweight="0" path="m12954,l225552,r7620,3810l235458,12954r,153162l232410,173736r-8382,2286l12192,176022,3048,173736,,166878,,9144,4572,1524,129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yCOxwAAAN4AAAAPAAAAZHJzL2Rvd25yZXYueG1sRI9Ba8JA&#10;FITvhf6H5RW81U0DlhhdRYRCxR5aYz0/ss8kNvs2ZJ8x/ffdQqHHYWa+YZbr0bVqoD40ng08TRNQ&#10;xKW3DVcGjsXLYwYqCLLF1jMZ+KYA69X93RJz62/8QcNBKhUhHHI0UIt0udahrMlhmPqOOHpn3zuU&#10;KPtK2x5vEe5anSbJs3bYcFyosaNtTeXX4eoMbD/3Mj8WV0ndzO+q9+HydtoUxkwexs0ClNAo/+G/&#10;9qs1kKXZPIXfO/EK6NUPAAAA//8DAFBLAQItABQABgAIAAAAIQDb4fbL7gAAAIUBAAATAAAAAAAA&#10;AAAAAAAAAAAAAABbQ29udGVudF9UeXBlc10ueG1sUEsBAi0AFAAGAAgAAAAhAFr0LFu/AAAAFQEA&#10;AAsAAAAAAAAAAAAAAAAAHwEAAF9yZWxzLy5yZWxzUEsBAi0AFAAGAAgAAAAhAHFbII7HAAAA3gAA&#10;AA8AAAAAAAAAAAAAAAAABwIAAGRycy9kb3ducmV2LnhtbFBLBQYAAAAAAwADALcAAAD7AgAAAAA=&#10;">
                  <v:stroke endcap="round"/>
                  <v:path textboxrect="0,0,235458,176022" arrowok="t"/>
                </v:shape>
                <v:shape id="Shape 1111789" style="position:absolute;left:14211;top:25664;width:1227;height:91;visibility:visible;mso-wrap-style:square;v-text-anchor:top" coordsize="122682,9144" o:spid="_x0000_s5155" fillcolor="black" stroked="f" strokeweight="0" path="m,l12268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TnHxgAAAOAAAAAPAAAAZHJzL2Rvd25yZXYueG1sRI9Bb8Iw&#10;DIXvk/gPkSftNtIxwUpHQAhpAnYr2+5W4zVZG6c0GZR/TyYhzbdP7/n5ebEaXCtO1AfrWcHTOANB&#10;XHltuVbw+fH2mIMIEVlj65kUXCjAajm6W2Ch/ZlLOh1iLVIIhwIVmBi7QspQGXIYxr4jTtq37x3G&#10;hH0tdY/nFO5aOcmymXRoOV0w2NHGUNUcfp2Caf6z+WpsedzPbbN9zt5NHXSp1MP9sH4FEWmI/+bb&#10;9k6n+mle8jn8PZQI5PIKAAD//wMAUEsBAi0AFAAGAAgAAAAhANvh9svuAAAAhQEAABMAAAAAAAAA&#10;AAAAAAAAAAAAAFtDb250ZW50X1R5cGVzXS54bWxQSwECLQAUAAYACAAAACEAWvQsW78AAAAVAQAA&#10;CwAAAAAAAAAAAAAAAAAfAQAAX3JlbHMvLnJlbHNQSwECLQAUAAYACAAAACEAW6k5x8YAAADgAAAA&#10;DwAAAAAAAAAAAAAAAAAHAgAAZHJzL2Rvd25yZXYueG1sUEsFBgAAAAADAAMAtwAAAPoCAAAAAA==&#10;">
                  <v:stroke endcap="round"/>
                  <v:path textboxrect="0,0,122682,9144" arrowok="t"/>
                </v:shape>
                <v:shape id="Shape 82894" style="position:absolute;left:14203;top:25656;width:1235;height:23;visibility:visible;mso-wrap-style:square;v-text-anchor:top" coordsize="123444,2286" o:spid="_x0000_s5156" filled="f" strokeweight=".06pt" path="m,2286r123444,l123444,,,,,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N03xgAAAN4AAAAPAAAAZHJzL2Rvd25yZXYueG1sRI9PawIx&#10;FMTvQr9DeAUvUrMVK9utUURQ9FLQlp4fm7f/87LdZHX99qZQ8DjMzG+Y5XowjbhQ50rLCl6nEQji&#10;1OqScwXfX7uXGITzyBoby6TgRg7Wq6fREhNtr3yiy9nnIkDYJaig8L5NpHRpQQbd1LbEwctsZ9AH&#10;2eVSd3gNcNPIWRQtpMGSw0KBLW0LSutzbxQcXbbvf+tNc5v49C1bVH1c/XwqNX4eNh8gPA3+Ef5v&#10;H7SCeBa/z+HvTrgCcnUHAAD//wMAUEsBAi0AFAAGAAgAAAAhANvh9svuAAAAhQEAABMAAAAAAAAA&#10;AAAAAAAAAAAAAFtDb250ZW50X1R5cGVzXS54bWxQSwECLQAUAAYACAAAACEAWvQsW78AAAAVAQAA&#10;CwAAAAAAAAAAAAAAAAAfAQAAX3JlbHMvLnJlbHNQSwECLQAUAAYACAAAACEA1/DdN8YAAADeAAAA&#10;DwAAAAAAAAAAAAAAAAAHAgAAZHJzL2Rvd25yZXYueG1sUEsFBgAAAAADAAMAtwAAAPoCAAAAAA==&#10;">
                  <v:stroke endcap="round"/>
                  <v:path textboxrect="0,0,123444,2286" arrowok="t"/>
                </v:shape>
                <v:shape id="Shape 1111790" style="position:absolute;left:14211;top:26258;width:1227;height:91;visibility:visible;mso-wrap-style:square;v-text-anchor:top" coordsize="122682,9144" o:spid="_x0000_s5157" fillcolor="black" stroked="f" strokeweight="0" path="m,l12268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gaHxgAAAOAAAAAPAAAAZHJzL2Rvd25yZXYueG1sRI9PT8Mw&#10;DMXvSHyHyEjcWMoQbOuWTdMkxJ9bN7hbjdeENk5pwla+PT4gzbef/N6z32ozhk6daEg+soH7SQGK&#10;uI7Wc2Pg4/B8NweVMrLFLjIZ+KUEm/X11QpLG89c0WmfGyUhnEo04HLuS61T7ShgmsSeWHbHOATM&#10;gkOj7YBnCQ+dnhbFkw7oWS447GnnqG73P8HA4/xr99n66vtt4duXh+LdNclWxtzejNslqExjvoj/&#10;3a9W3peZLaSCFBICvf4DAAD//wMAUEsBAi0AFAAGAAgAAAAhANvh9svuAAAAhQEAABMAAAAAAAAA&#10;AAAAAAAAAAAAAFtDb250ZW50X1R5cGVzXS54bWxQSwECLQAUAAYACAAAACEAWvQsW78AAAAVAQAA&#10;CwAAAAAAAAAAAAAAAAAfAQAAX3JlbHMvLnJlbHNQSwECLQAUAAYACAAAACEAT0oGh8YAAADgAAAA&#10;DwAAAAAAAAAAAAAAAAAHAgAAZHJzL2Rvd25yZXYueG1sUEsFBgAAAAADAAMAtwAAAPoCAAAAAA==&#10;">
                  <v:stroke endcap="round"/>
                  <v:path textboxrect="0,0,122682,9144" arrowok="t"/>
                </v:shape>
                <v:shape id="Shape 82896" style="position:absolute;left:14203;top:26250;width:1235;height:23;visibility:visible;mso-wrap-style:square;v-text-anchor:top" coordsize="123444,2286" o:spid="_x0000_s5158" filled="f" strokeweight=".06pt" path="m,2286r123444,l123444,,,,,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ubbxwAAAN4AAAAPAAAAZHJzL2Rvd25yZXYueG1sRI9ba8JA&#10;FITfBf/DcoS+iG4qNMToKlJoaV8EL/h8yJ5cNHs2zW40/vuuIPg4zMw3zHLdm1pcqXWVZQXv0wgE&#10;cWZ1xYWC4+FrkoBwHlljbZkU3MnBejUcLDHV9sY7uu59IQKEXYoKSu+bVEqXlWTQTW1DHLzctgZ9&#10;kG0hdYu3ADe1nEVRLA1WHBZKbOizpOyy74yCX5d/d3+XTX0f++wjj89dcj5tlXob9ZsFCE+9f4Wf&#10;7R+tIJkl8xged8IVkKt/AAAA//8DAFBLAQItABQABgAIAAAAIQDb4fbL7gAAAIUBAAATAAAAAAAA&#10;AAAAAAAAAAAAAABbQ29udGVudF9UeXBlc10ueG1sUEsBAi0AFAAGAAgAAAAhAFr0LFu/AAAAFQEA&#10;AAsAAAAAAAAAAAAAAAAAHwEAAF9yZWxzLy5yZWxzUEsBAi0AFAAGAAgAAAAhAEhu5tvHAAAA3gAA&#10;AA8AAAAAAAAAAAAAAAAABwIAAGRycy9kb3ducmV2LnhtbFBLBQYAAAAAAwADALcAAAD7AgAAAAA=&#10;">
                  <v:stroke endcap="round"/>
                  <v:path textboxrect="0,0,123444,2286" arrowok="t"/>
                </v:shape>
                <v:shape id="Shape 1111791" style="position:absolute;left:16718;top:25626;width:632;height:91;visibility:visible;mso-wrap-style:square;v-text-anchor:top" coordsize="63246,9144" o:spid="_x0000_s5159" fillcolor="black" stroked="f" strokeweight="0" path="m,l6324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VMEyAAAAOAAAAAPAAAAZHJzL2Rvd25yZXYueG1sRI/RasJA&#10;EEXfC/2HZQq+BN2kWFujGynSSgtaMPUDhuyYhGRnQ3bV+PeuUOi8He6dO3eWq8G04ky9qy0rSCYx&#10;COLC6ppLBYffz/EbCOeRNbaWScGVHKyyx4clptpeeE/n3JcihLBLUUHlfZdK6YqKDLqJ7YiDdrS9&#10;QR+wL6Xu8RLCTSuf43gmDdYcLlTY0bqioslPRkG0KaOPF5u3u9k22Xw30zX/RLVSo6fhfQHC0+D/&#10;zX/bXzrUD/M6T+D+UCCQ2Q0AAP//AwBQSwECLQAUAAYACAAAACEA2+H2y+4AAACFAQAAEwAAAAAA&#10;AAAAAAAAAAAAAAAAW0NvbnRlbnRfVHlwZXNdLnhtbFBLAQItABQABgAIAAAAIQBa9CxbvwAAABUB&#10;AAALAAAAAAAAAAAAAAAAAB8BAABfcmVscy8ucmVsc1BLAQItABQABgAIAAAAIQDD6VMEyAAAAOAA&#10;AAAPAAAAAAAAAAAAAAAAAAcCAABkcnMvZG93bnJldi54bWxQSwUGAAAAAAMAAwC3AAAA/AIAAAAA&#10;">
                  <v:stroke endcap="round"/>
                  <v:path textboxrect="0,0,63246,9144" arrowok="t"/>
                </v:shape>
                <v:shape id="Shape 82898" style="position:absolute;left:16710;top:25618;width:640;height:30;visibility:visible;mso-wrap-style:square;v-text-anchor:top" coordsize="64008,3048" o:spid="_x0000_s5160" filled="f" strokeweight=".06pt" path="m,3048r64008,l64008,,,,,30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1vTxQAAAN4AAAAPAAAAZHJzL2Rvd25yZXYueG1sRE/Pa8Iw&#10;FL4L+x/CG+ymqWVIraZShLEx2cE6Bt4ezbMtbV5KkmnnX78cBjt+fL+3u8kM4krOd5YVLBcJCOLa&#10;6o4bBZ+nl3kGwgdkjYNlUvBDHnbFw2yLubY3PtK1Co2IIexzVNCGMOZS+rolg35hR+LIXawzGCJ0&#10;jdQObzHcDDJNkpU02HFsaHGkfUt1X30bBc/76at3lLwfMT3UH/ZQvt7PpVJPj1O5ARFoCv/iP/eb&#10;VpCl2TrujXfiFZDFLwAAAP//AwBQSwECLQAUAAYACAAAACEA2+H2y+4AAACFAQAAEwAAAAAAAAAA&#10;AAAAAAAAAAAAW0NvbnRlbnRfVHlwZXNdLnhtbFBLAQItABQABgAIAAAAIQBa9CxbvwAAABUBAAAL&#10;AAAAAAAAAAAAAAAAAB8BAABfcmVscy8ucmVsc1BLAQItABQABgAIAAAAIQCON1vTxQAAAN4AAAAP&#10;AAAAAAAAAAAAAAAAAAcCAABkcnMvZG93bnJldi54bWxQSwUGAAAAAAMAAwC3AAAA+QIAAAAA&#10;">
                  <v:stroke endcap="round"/>
                  <v:path textboxrect="0,0,64008,3048" arrowok="t"/>
                </v:shape>
                <v:shape id="Shape 1111792" style="position:absolute;left:16718;top:26258;width:632;height:91;visibility:visible;mso-wrap-style:square;v-text-anchor:top" coordsize="63246,9144" o:spid="_x0000_s5161" fillcolor="black" stroked="f" strokeweight="0" path="m,l6324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81zxwAAAOAAAAAPAAAAZHJzL2Rvd25yZXYueG1sRI/dasJA&#10;EIXvhb7DMkJvgm4Uf6OrFGmlQhWMPsCQHZNgdjZktxrf3hUKnbuPc+bMmeW6NZW4UeNKywoG/RgE&#10;cWZ1ybmC8+mrNwPhPLLGyjIpeJCD9eqts8RE2zsf6Zb6XIQQdgkqKLyvEyldVpBB17c1cdAutjHo&#10;Aza51A3eQ7ip5DCOJ9JgyeFCgTVtCsqu6a9REG3z6HNs02o/+Rlsd9fRhg9RqdR7t/1YgPDU+n/z&#10;3/a3DvXDTOdDeD0UCOTqCQAA//8DAFBLAQItABQABgAIAAAAIQDb4fbL7gAAAIUBAAATAAAAAAAA&#10;AAAAAAAAAAAAAABbQ29udGVudF9UeXBlc10ueG1sUEsBAi0AFAAGAAgAAAAhAFr0LFu/AAAAFQEA&#10;AAsAAAAAAAAAAAAAAAAAHwEAAF9yZWxzLy5yZWxzUEsBAi0AFAAGAAgAAAAhADM7zXPHAAAA4AAA&#10;AA8AAAAAAAAAAAAAAAAABwIAAGRycy9kb3ducmV2LnhtbFBLBQYAAAAAAwADALcAAAD7AgAAAAA=&#10;">
                  <v:stroke endcap="round"/>
                  <v:path textboxrect="0,0,63246,9144" arrowok="t"/>
                </v:shape>
                <v:shape id="Shape 82900" style="position:absolute;left:16710;top:26250;width:640;height:23;visibility:visible;mso-wrap-style:square;v-text-anchor:top" coordsize="64008,2286" o:spid="_x0000_s5162" filled="f" strokeweight=".06pt" path="m,2286r64008,l64008,,,,,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0enxAAAAN4AAAAPAAAAZHJzL2Rvd25yZXYueG1sRI/fasIw&#10;FMbvB3uHcAa7GZoqIrUaRXSD6Z2tD3Bsztqy5qQkae3efrkQvPz4/vHb7EbTioGcbywrmE0TEMSl&#10;1Q1XCq7F1yQF4QOyxtYyKfgjD7vt68sGM23vfKEhD5WII+wzVFCH0GVS+rImg35qO+Lo/VhnMETp&#10;Kqkd3uO4aeU8SZbSYMPxocaODjWVv3lvFPSU29tHdVx8nldF7/an1B2HUqn3t3G/BhFoDM/wo/2t&#10;FaTzVRIBIk5EAbn9BwAA//8DAFBLAQItABQABgAIAAAAIQDb4fbL7gAAAIUBAAATAAAAAAAAAAAA&#10;AAAAAAAAAABbQ29udGVudF9UeXBlc10ueG1sUEsBAi0AFAAGAAgAAAAhAFr0LFu/AAAAFQEAAAsA&#10;AAAAAAAAAAAAAAAAHwEAAF9yZWxzLy5yZWxzUEsBAi0AFAAGAAgAAAAhAOCjR6fEAAAA3gAAAA8A&#10;AAAAAAAAAAAAAAAABwIAAGRycy9kb3ducmV2LnhtbFBLBQYAAAAAAwADALcAAAD4AgAAAAA=&#10;">
                  <v:stroke endcap="round"/>
                  <v:path textboxrect="0,0,64008,2286" arrowok="t"/>
                </v:shape>
                <v:shape id="Shape 1111793" style="position:absolute;left:15636;top:25732;width:975;height:92;visibility:visible;mso-wrap-style:square;v-text-anchor:top" coordsize="97536,9144" o:spid="_x0000_s5163" fillcolor="#464646" stroked="f" strokeweight="0" path="m,l9753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XHyAAAAOAAAAAPAAAAZHJzL2Rvd25yZXYueG1sRI/dasJA&#10;EIXvhb7DMoXe6cYW/EldpbQUBBExKZTeDdlpkjY7G7Kjxrd3BcG5+zhnzpxZrHrXqCN1ofZsYDxK&#10;QBEX3tZcGvjKP4czUEGQLTaeycCZAqyWD4MFptafeE/HTEoVQzikaKASaVOtQ1GRwzDyLXHUfn3n&#10;UCJ2pbYdnmK4a/Rzkky0w5rjhQpbeq+o+M8OzsCfk9zmyXTDjYx/9Pp7u6s/5sY8PfZvr6CEermb&#10;b9trG+vHmc5f4PpQJNDLCwAAAP//AwBQSwECLQAUAAYACAAAACEA2+H2y+4AAACFAQAAEwAAAAAA&#10;AAAAAAAAAAAAAAAAW0NvbnRlbnRfVHlwZXNdLnhtbFBLAQItABQABgAIAAAAIQBa9CxbvwAAABUB&#10;AAALAAAAAAAAAAAAAAAAAB8BAABfcmVscy8ucmVsc1BLAQItABQABgAIAAAAIQC/6kXHyAAAAOAA&#10;AAAPAAAAAAAAAAAAAAAAAAcCAABkcnMvZG93bnJldi54bWxQSwUGAAAAAAMAAwC3AAAA/AIAAAAA&#10;">
                  <v:stroke endcap="round"/>
                  <v:path textboxrect="0,0,97536,9144" arrowok="t"/>
                </v:shape>
                <v:shape id="Shape 82902" style="position:absolute;left:15628;top:25725;width:983;height:22;visibility:visible;mso-wrap-style:square;v-text-anchor:top" coordsize="98298,2286" o:spid="_x0000_s5164" filled="f" strokecolor="#464646" strokeweight=".06pt" path="m,2286r98298,l98298,,,,,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ue+xAAAAN4AAAAPAAAAZHJzL2Rvd25yZXYueG1sRI9Ba8JA&#10;FITvQv/D8gq96cYcxKSuEgWpPUkT8fzYfU2C2bchuzXx33cLQo/DzHzDbHaT7cSdBt86VrBcJCCI&#10;tTMt1wou1XG+BuEDssHOMSl4kIfd9mW2wdy4kb/oXoZaRAj7HBU0IfS5lF43ZNEvXE8cvW83WAxR&#10;DrU0A44RbjuZJslKWmw5LjTY06EhfSt/rIJzhUWh2/L2uc/8lR49jzr7UOrtdSreQQSawn/42T4Z&#10;Bes0S1L4uxOvgNz+AgAA//8DAFBLAQItABQABgAIAAAAIQDb4fbL7gAAAIUBAAATAAAAAAAAAAAA&#10;AAAAAAAAAABbQ29udGVudF9UeXBlc10ueG1sUEsBAi0AFAAGAAgAAAAhAFr0LFu/AAAAFQEAAAsA&#10;AAAAAAAAAAAAAAAAHwEAAF9yZWxzLy5yZWxzUEsBAi0AFAAGAAgAAAAhAGeO577EAAAA3gAAAA8A&#10;AAAAAAAAAAAAAAAABwIAAGRycy9kb3ducmV2LnhtbFBLBQYAAAAAAwADALcAAAD4AgAAAAA=&#10;">
                  <v:stroke endcap="round"/>
                  <v:path textboxrect="0,0,98298,2286" arrowok="t"/>
                </v:shape>
                <v:shape id="Shape 1111794" style="position:absolute;left:15773;top:25900;width:709;height:91;visibility:visible;mso-wrap-style:square;v-text-anchor:top" coordsize="70866,9144" o:spid="_x0000_s5165" fillcolor="#464646" stroked="f" strokeweight="0" path="m,l7086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uodyAAAAOAAAAAPAAAAZHJzL2Rvd25yZXYueG1sRI/NasMw&#10;EITvgb6D2EJuiZxS8uNEMSVQKCQUYvfQ3BZra7uxVsZSHfntq0Ihe/uY2dnZXRZMKwbqXWNZwWKe&#10;gCAurW64UvBRvM7WIJxH1thaJgUjOcj2D5Mdptre+ExD7isRQ9ilqKD2vkuldGVNBt3cdsRR+7K9&#10;QR+xr6Tu8RbDTSufkmQpDTYcL9TY0aGm8pr/GAUNjYl+p8MlXE7FyrcyfH4fz0pNH8PLFoSn4O/m&#10;/+03HevHWW2e4e+hSCD3vwAAAP//AwBQSwECLQAUAAYACAAAACEA2+H2y+4AAACFAQAAEwAAAAAA&#10;AAAAAAAAAAAAAAAAW0NvbnRlbnRfVHlwZXNdLnhtbFBLAQItABQABgAIAAAAIQBa9CxbvwAAABUB&#10;AAALAAAAAAAAAAAAAAAAAB8BAABfcmVscy8ucmVsc1BLAQItABQABgAIAAAAIQBOxuodyAAAAOAA&#10;AAAPAAAAAAAAAAAAAAAAAAcCAABkcnMvZG93bnJldi54bWxQSwUGAAAAAAMAAwC3AAAA/AIAAAAA&#10;">
                  <v:stroke endcap="round"/>
                  <v:path textboxrect="0,0,70866,9144" arrowok="t"/>
                </v:shape>
                <v:shape id="Shape 82904" style="position:absolute;left:15765;top:25892;width:717;height:46;visibility:visible;mso-wrap-style:square;v-text-anchor:top" coordsize="71628,4572" o:spid="_x0000_s5166" filled="f" strokecolor="#464646" strokeweight=".06pt" path="m,4572r71628,l71628,,,,,45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skyxQAAAN4AAAAPAAAAZHJzL2Rvd25yZXYueG1sRI9BawIx&#10;FITvBf9DeEJvNatI0dUoiyDUS2lVPD82z+zi5mVJorv66xtB6HGYmW+Y5bq3jbiRD7VjBeNRBoK4&#10;dLpmo+B42H7MQISIrLFxTAruFGC9GrwtMdeu41+67aMRCcIhRwVVjG0uZSgrshhGriVO3tl5izFJ&#10;b6T22CW4beQkyz6lxZrTQoUtbSoqL/urVVA8amPtebM9Fbup3/FP136PjVLvw75YgIjUx//wq/2l&#10;Fcwm82wKzzvpCsjVHwAAAP//AwBQSwECLQAUAAYACAAAACEA2+H2y+4AAACFAQAAEwAAAAAAAAAA&#10;AAAAAAAAAAAAW0NvbnRlbnRfVHlwZXNdLnhtbFBLAQItABQABgAIAAAAIQBa9CxbvwAAABUBAAAL&#10;AAAAAAAAAAAAAAAAAB8BAABfcmVscy8ucmVsc1BLAQItABQABgAIAAAAIQBirskyxQAAAN4AAAAP&#10;AAAAAAAAAAAAAAAAAAcCAABkcnMvZG93bnJldi54bWxQSwUGAAAAAAMAAwC3AAAA+QIAAAAA&#10;">
                  <v:stroke endcap="round"/>
                  <v:path textboxrect="0,0,71628,4572" arrowok="t"/>
                </v:shape>
                <v:shape id="Shape 82905" style="position:absolute;left:15544;top:25831;width:1151;height:0;visibility:visible;mso-wrap-style:square;v-text-anchor:top" coordsize="115062,0" o:spid="_x0000_s5167" filled="f" strokeweight=".06pt" path="m,l1150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NTWxwAAAN4AAAAPAAAAZHJzL2Rvd25yZXYueG1sRI9Pa8JA&#10;FMTvBb/D8gRvddOAEqOrVFH8c2jRFunxmX1Ngtm3Ibtq/PauUOhxmJnfMJNZaypxpcaVlhW89SMQ&#10;xJnVJecKvr9WrwkI55E1VpZJwZ0czKadlwmm2t54T9eDz0WAsEtRQeF9nUrpsoIMur6tiYP3axuD&#10;Psgml7rBW4CbSsZRNJQGSw4LBda0KCg7Hy5GwW6/XLv56MiLn62OP+YnmdSnT6V63fZ9DMJT6//D&#10;f+2NVpDEo2gAzzvhCsjpAwAA//8DAFBLAQItABQABgAIAAAAIQDb4fbL7gAAAIUBAAATAAAAAAAA&#10;AAAAAAAAAAAAAABbQ29udGVudF9UeXBlc10ueG1sUEsBAi0AFAAGAAgAAAAhAFr0LFu/AAAAFQEA&#10;AAsAAAAAAAAAAAAAAAAAHwEAAF9yZWxzLy5yZWxzUEsBAi0AFAAGAAgAAAAhAN5E1NbHAAAA3gAA&#10;AA8AAAAAAAAAAAAAAAAABwIAAGRycy9kb3ducmV2LnhtbFBLBQYAAAAAAwADALcAAAD7AgAAAAA=&#10;">
                  <v:stroke endcap="round"/>
                  <v:path textboxrect="0,0,115062,0" arrowok="t"/>
                </v:shape>
                <v:shape id="Shape 82906" style="position:absolute;left:15552;top:26007;width:1128;height:0;visibility:visible;mso-wrap-style:square;v-text-anchor:top" coordsize="112776,0" o:spid="_x0000_s5168" filled="f" strokeweight=".06pt" path="m,l1127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hpxgAAAN4AAAAPAAAAZHJzL2Rvd25yZXYueG1sRI9Ra8JA&#10;EITfC/0PxxZ800sFg0ZP0ULFCkKb1vclt01Cc3shtzXpv/cEoY/DzHzDrDaDa9SFulB7NvA8SUAR&#10;F97WXBr4+nwdz0EFQbbYeCYDfxRgs358WGFmfc8fdMmlVBHCIUMDlUibaR2KihyGiW+Jo/ftO4cS&#10;ZVdq22Ef4a7R0yRJtcOa40KFLb1UVPzkv85Avjuls/PiOMjx7V12fepoe9obM3oatktQQoP8h+/t&#10;gzUwny6SFG534hXQ6ysAAAD//wMAUEsBAi0AFAAGAAgAAAAhANvh9svuAAAAhQEAABMAAAAAAAAA&#10;AAAAAAAAAAAAAFtDb250ZW50X1R5cGVzXS54bWxQSwECLQAUAAYACAAAACEAWvQsW78AAAAVAQAA&#10;CwAAAAAAAAAAAAAAAAAfAQAAX3JlbHMvLnJlbHNQSwECLQAUAAYACAAAACEAGlH4acYAAADeAAAA&#10;DwAAAAAAAAAAAAAAAAAHAgAAZHJzL2Rvd25yZXYueG1sUEsFBgAAAAADAAMAtwAAAPoCAAAAAA==&#10;">
                  <v:stroke endcap="round"/>
                  <v:path textboxrect="0,0,112776,0" arrowok="t"/>
                </v:shape>
                <v:shape id="Shape 1111795" style="position:absolute;left:16840;top:25816;width:381;height:183;visibility:visible;mso-wrap-style:square;v-text-anchor:top" coordsize="38100,18288" o:spid="_x0000_s5169" fillcolor="#464646" stroked="f" strokeweight="0" path="m,l38100,r,18288l,182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3JlwwAAAOAAAAAPAAAAZHJzL2Rvd25yZXYueG1sRI9Pi8Iw&#10;EMXvwn6HMAveNFVYbaupLAsre/QfeB2asS1tJiWJWr/9RhCc24/35s2b9WYwnbiR841lBbNpAoK4&#10;tLrhSsHp+DtJQfiArLGzTAoe5GFTfIzWmGt75z3dDqESMYR9jgrqEPpcSl/WZNBPbU8ctYt1BkNE&#10;V0nt8B7DTSfnSbKQBhuOF2rs6aemsj1cjQLOttrtzhKbpC+tyRZb3aZGqfHn8L0CEWgIb/Nr+0/H&#10;+nGW2Rc8H4oEsvgHAAD//wMAUEsBAi0AFAAGAAgAAAAhANvh9svuAAAAhQEAABMAAAAAAAAAAAAA&#10;AAAAAAAAAFtDb250ZW50X1R5cGVzXS54bWxQSwECLQAUAAYACAAAACEAWvQsW78AAAAVAQAACwAA&#10;AAAAAAAAAAAAAAAfAQAAX3JlbHMvLnJlbHNQSwECLQAUAAYACAAAACEA5TdyZcMAAADgAAAADwAA&#10;AAAAAAAAAAAAAAAHAgAAZHJzL2Rvd25yZXYueG1sUEsFBgAAAAADAAMAtwAAAPcCAAAAAA==&#10;">
                  <v:stroke endcap="round"/>
                  <v:path textboxrect="0,0,38100,18288" arrowok="t"/>
                </v:shape>
                <v:shape id="Shape 82908" style="position:absolute;left:16832;top:25808;width:389;height:191;visibility:visible;mso-wrap-style:square;v-text-anchor:top" coordsize="38862,19050" o:spid="_x0000_s5170" filled="f" strokecolor="#464646" strokeweight=".06pt" path="m,19050r38862,l38862,,,,,190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noKxQAAAN4AAAAPAAAAZHJzL2Rvd25yZXYueG1sRI/BasMw&#10;DIbvg76D0WCXsdrrYWRp3VLKBqW3ZWXsaGI1DovkYHtt9vbVobCj+PV/0rfaTDSoM6bcR7bwPDeg&#10;kNvoe+4sHD/fnypQuTj2boiMFv4ww2Y9u1u52scLf+C5KZ0SCOfaWQiljLXWuQ1ILs/jiCzZKSZy&#10;RcbUaZ/cReA06IUxL5pcz3IhuBF3Aduf5peEUh30YXtsTHj7fuzS154o9WTtw/20XYIqOJX/5Vt7&#10;7y1Ui1cj/4qOqIBeXwEAAP//AwBQSwECLQAUAAYACAAAACEA2+H2y+4AAACFAQAAEwAAAAAAAAAA&#10;AAAAAAAAAAAAW0NvbnRlbnRfVHlwZXNdLnhtbFBLAQItABQABgAIAAAAIQBa9CxbvwAAABUBAAAL&#10;AAAAAAAAAAAAAAAAAB8BAABfcmVscy8ucmVsc1BLAQItABQABgAIAAAAIQCwQnoKxQAAAN4AAAAP&#10;AAAAAAAAAAAAAAAAAAcCAABkcnMvZG93bnJldi54bWxQSwUGAAAAAAMAAwC3AAAA+QIAAAAA&#10;">
                  <v:stroke endcap="round"/>
                  <v:path textboxrect="0,0,38862,19050" arrowok="t"/>
                </v:shape>
                <v:shape id="Shape 82909" style="position:absolute;left:13601;top:26555;width:4283;height:884;visibility:visible;mso-wrap-style:square;v-text-anchor:top" coordsize="428244,88392" o:spid="_x0000_s5171" fillcolor="silver" strokecolor="silver" strokeweight=".06pt" path="m41910,l392430,r35814,88392l,87630,419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PexwAAAN4AAAAPAAAAZHJzL2Rvd25yZXYueG1sRI9Pa8JA&#10;FMTvgt9heQVvuqnFYqKr2IJQqBT/9NDjI/tMQrJv0+xqkm/vCoLHYWZ+wyzXnanElRpXWFbwOolA&#10;EKdWF5wp+D1tx3MQziNrrCyTgp4crFfDwRITbVs+0PXoMxEg7BJUkHtfJ1K6NCeDbmJr4uCdbWPQ&#10;B9lkUjfYBrip5DSK3qXBgsNCjjV95pSWx4tRwL0td6fDm//++In/y+1f2+9ne6VGL91mAcJT55/h&#10;R/tLK5hP4yiG+51wBeTqBgAA//8DAFBLAQItABQABgAIAAAAIQDb4fbL7gAAAIUBAAATAAAAAAAA&#10;AAAAAAAAAAAAAABbQ29udGVudF9UeXBlc10ueG1sUEsBAi0AFAAGAAgAAAAhAFr0LFu/AAAAFQEA&#10;AAsAAAAAAAAAAAAAAAAAHwEAAF9yZWxzLy5yZWxzUEsBAi0AFAAGAAgAAAAhAIH9497HAAAA3gAA&#10;AA8AAAAAAAAAAAAAAAAABwIAAGRycy9kb3ducmV2LnhtbFBLBQYAAAAAAwADALcAAAD7AgAAAAA=&#10;">
                  <v:stroke endcap="round"/>
                  <v:path textboxrect="0,0,428244,88392" arrowok="t"/>
                </v:shape>
                <v:shape id="Shape 82910" style="position:absolute;left:13601;top:27432;width:4283;height:129;visibility:visible;mso-wrap-style:square;v-text-anchor:top" coordsize="428244,12954" o:spid="_x0000_s5172" fillcolor="#7f7f7f" stroked="f" strokeweight="0" path="m,l428244,762,417576,12954r-406908,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KrJxAAAAN4AAAAPAAAAZHJzL2Rvd25yZXYueG1sRI/NisIw&#10;FIX3gu8QrjA7Ta0gTjWKiJVZuBkdcXttrk2xualN1Pr2k8XALA/nj2+x6mwtntT6yrGC8SgBQVw4&#10;XXGp4OeYD2cgfEDWWDsmBW/ysFr2ewvMtHvxNz0PoRRxhH2GCkwITSalLwxZ9CPXEEfv6lqLIcq2&#10;lLrFVxy3tUyTZCotVhwfDDa0MVTcDg+r4HzKU6PzvZ/S5F7dTslOby87pT4G3XoOIlAX/sN/7S+t&#10;YJZ+jiNAxIkoIJe/AAAA//8DAFBLAQItABQABgAIAAAAIQDb4fbL7gAAAIUBAAATAAAAAAAAAAAA&#10;AAAAAAAAAABbQ29udGVudF9UeXBlc10ueG1sUEsBAi0AFAAGAAgAAAAhAFr0LFu/AAAAFQEAAAsA&#10;AAAAAAAAAAAAAAAAHwEAAF9yZWxzLy5yZWxzUEsBAi0AFAAGAAgAAAAhADJQqsnEAAAA3gAAAA8A&#10;AAAAAAAAAAAAAAAABwIAAGRycy9kb3ducmV2LnhtbFBLBQYAAAAAAwADALcAAAD4AgAAAAA=&#10;">
                  <v:stroke endcap="round"/>
                  <v:path textboxrect="0,0,428244,12954" arrowok="t"/>
                </v:shape>
                <v:shape id="Shape 82911" style="position:absolute;left:14112;top:26624;width:2743;height:84;visibility:visible;mso-wrap-style:square;v-text-anchor:top" coordsize="274320,8382" o:spid="_x0000_s5173" fillcolor="#6e6e6e" strokecolor="#6e6e6e" strokeweight=".06pt" path="m2286,l269748,r4572,8382l,8382,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jBxAAAAN4AAAAPAAAAZHJzL2Rvd25yZXYueG1sRI9Ba8JA&#10;FITvQv/D8gredJNQik1dRQpC6M3Y0usj+8wGs2/T3VWTf+8KhR6HmfmGWW9H24sr+dA5VpAvMxDE&#10;jdMdtwq+jvvFCkSIyBp7x6RgogDbzdNsjaV2Nz7QtY6tSBAOJSowMQ6llKExZDEs3UCcvJPzFmOS&#10;vpXa4y3BbS+LLHuVFjtOCwYH+jDUnOuLVfDjTD01L+ffQlP1/TkdO6z8pNT8edy9g4g0xv/wX7vS&#10;ClbFW57D4066AnJzBwAA//8DAFBLAQItABQABgAIAAAAIQDb4fbL7gAAAIUBAAATAAAAAAAAAAAA&#10;AAAAAAAAAABbQ29udGVudF9UeXBlc10ueG1sUEsBAi0AFAAGAAgAAAAhAFr0LFu/AAAAFQEAAAsA&#10;AAAAAAAAAAAAAAAAHwEAAF9yZWxzLy5yZWxzUEsBAi0AFAAGAAgAAAAhACM4mMHEAAAA3gAAAA8A&#10;AAAAAAAAAAAAAAAABwIAAGRycy9kb3ducmV2LnhtbFBLBQYAAAAAAwADALcAAAD4AgAAAAA=&#10;">
                  <v:stroke endcap="round"/>
                  <v:path textboxrect="0,0,274320,8382" arrowok="t"/>
                </v:shape>
                <v:shape id="Shape 82912" style="position:absolute;left:13876;top:26753;width:2507;height:427;visibility:visible;mso-wrap-style:square;v-text-anchor:top" coordsize="250698,42672" o:spid="_x0000_s5174" fillcolor="#6e6e6e" strokecolor="#6e6e6e" strokeweight=".06pt" path="m21336,l247650,r3048,42672l227076,41910r,-5334l214122,36576r-762,5334l45720,41910r762,-5334l32004,36576r-2286,5334l,42672,213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UfgxgAAAN4AAAAPAAAAZHJzL2Rvd25yZXYueG1sRI9Ra8Iw&#10;FIXfB/sP4Q58m2nLEO2M4sSBIAjV/YC75tp0NjclyWz37xdhsMfDOec7nOV6tJ24kQ+tYwX5NANB&#10;XDvdcqPg4/z+PAcRIrLGzjEp+KEA69XjwxJL7Qau6HaKjUgQDiUqMDH2pZShNmQxTF1PnLyL8xZj&#10;kr6R2uOQ4LaTRZbNpMWW04LBnraG6uvp2yrw5lBVn9t8wy9fxeU4XHf01u+UmjyNm1cQkcb4H/5r&#10;77WCebHIC7jfSVdArn4BAAD//wMAUEsBAi0AFAAGAAgAAAAhANvh9svuAAAAhQEAABMAAAAAAAAA&#10;AAAAAAAAAAAAAFtDb250ZW50X1R5cGVzXS54bWxQSwECLQAUAAYACAAAACEAWvQsW78AAAAVAQAA&#10;CwAAAAAAAAAAAAAAAAAfAQAAX3JlbHMvLnJlbHNQSwECLQAUAAYACAAAACEA/c1H4MYAAADeAAAA&#10;DwAAAAAAAAAAAAAAAAAHAgAAZHJzL2Rvd25yZXYueG1sUEsFBgAAAAADAAMAtwAAAPoCAAAAAA==&#10;">
                  <v:stroke endcap="round"/>
                  <v:path textboxrect="0,0,250698,42672" arrowok="t"/>
                </v:shape>
                <v:shape id="Shape 82913" style="position:absolute;left:16413;top:26753;width:511;height:198;visibility:visible;mso-wrap-style:square;v-text-anchor:top" coordsize="51054,19812" o:spid="_x0000_s5175" fillcolor="#6e6e6e" strokecolor="#6e6e6e" strokeweight=".06pt" path="m,l762,,45720,r5334,19812l2286,1981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g+ExQAAAN4AAAAPAAAAZHJzL2Rvd25yZXYueG1sRI/NisIw&#10;FIX3wrxDuMJsRFN1EKcaxRFGnIULdR7g0lybanNTmqjVpzeC4PLwnR/OdN7YUlyo9oVjBf1eAoI4&#10;c7rgXMH//rc7BuEDssbSMSm4kYf57KM1xVS7K2/psgu5iCXsU1RgQqhSKX1myKLvuYo4soOrLYYo&#10;61zqGq+x3JZykCQjabHguGCwoqWh7LQ7WwVf+9txFDb41zHbzf20yvXPYq2V+mw3iwmIQE14m1/p&#10;yGE8+O4P4XknXgE5ewAAAP//AwBQSwECLQAUAAYACAAAACEA2+H2y+4AAACFAQAAEwAAAAAAAAAA&#10;AAAAAAAAAAAAW0NvbnRlbnRfVHlwZXNdLnhtbFBLAQItABQABgAIAAAAIQBa9CxbvwAAABUBAAAL&#10;AAAAAAAAAAAAAAAAAB8BAABfcmVscy8ucmVsc1BLAQItABQABgAIAAAAIQAjlg+ExQAAAN4AAAAP&#10;AAAAAAAAAAAAAAAAAAcCAABkcnMvZG93bnJldi54bWxQSwUGAAAAAAMAAwC3AAAA+QIAAAAA&#10;">
                  <v:stroke endcap="round"/>
                  <v:path textboxrect="0,0,51054,19812" arrowok="t"/>
                </v:shape>
                <v:shape id="Shape 82914" style="position:absolute;left:16451;top:26974;width:526;height:206;visibility:visible;mso-wrap-style:square;v-text-anchor:top" coordsize="52578,20574" o:spid="_x0000_s5176" fillcolor="#6e6e6e" strokecolor="#6e6e6e" strokeweight=".06pt" path="m16002,l32004,r,5334l48768,5334r3810,15240l2286,20574,,6096r16002,l160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lPxwAAAN4AAAAPAAAAZHJzL2Rvd25yZXYueG1sRI9Ba8JA&#10;FITvhf6H5RV6001EW42u0gqCPWlVbI+P7DMJZt+G3W0S/323IPQ4zMw3zGLVm1q05HxlWUE6TEAQ&#10;51ZXXCg4HTeDKQgfkDXWlknBjTyslo8PC8y07fiT2kMoRISwz1BBGUKTSenzkgz6oW2Io3exzmCI&#10;0hVSO+wi3NRylCQv0mDFcaHEhtYl5dfDj1HQdk7zef/9nl53r4X82k36LvlQ6vmpf5uDCNSH//C9&#10;vdUKpqNZOoa/O/EKyOUvAAAA//8DAFBLAQItABQABgAIAAAAIQDb4fbL7gAAAIUBAAATAAAAAAAA&#10;AAAAAAAAAAAAAABbQ29udGVudF9UeXBlc10ueG1sUEsBAi0AFAAGAAgAAAAhAFr0LFu/AAAAFQEA&#10;AAsAAAAAAAAAAAAAAAAAHwEAAF9yZWxzLy5yZWxzUEsBAi0AFAAGAAgAAAAhABQ7+U/HAAAA3gAA&#10;AA8AAAAAAAAAAAAAAAAABwIAAGRycy9kb3ducmV2LnhtbFBLBQYAAAAAAwADALcAAAD7AgAAAAA=&#10;">
                  <v:stroke endcap="round"/>
                  <v:path textboxrect="0,0,52578,20574" arrowok="t"/>
                </v:shape>
                <v:shape id="Shape 82915" style="position:absolute;left:16939;top:26761;width:754;height:419;visibility:visible;mso-wrap-style:square;v-text-anchor:top" coordsize="75438,41910" o:spid="_x0000_s5177" fillcolor="#6e6e6e" strokecolor="#6e6e6e" strokeweight=".06pt" path="m,l58674,,75438,41910r-63246,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UGPxgAAAN4AAAAPAAAAZHJzL2Rvd25yZXYueG1sRI9Ba8JA&#10;FITvBf/D8gQvUjcGUjV1FVsQxFtjDz0+sq/Z1OzbkN1o/PeuIPQ4zMw3zHo72EZcqPO1YwXzWQKC&#10;uHS65krB92n/ugThA7LGxjEpuJGH7Wb0ssZcuyt/0aUIlYgQ9jkqMCG0uZS+NGTRz1xLHL1f11kM&#10;UXaV1B1eI9w2Mk2SN2mx5rhgsKVPQ+W56K0Czqan/riy/U+aFX+m+VhMq3qh1GQ87N5BBBrCf/jZ&#10;PmgFy3Q1z+BxJ14BubkDAAD//wMAUEsBAi0AFAAGAAgAAAAhANvh9svuAAAAhQEAABMAAAAAAAAA&#10;AAAAAAAAAAAAAFtDb250ZW50X1R5cGVzXS54bWxQSwECLQAUAAYACAAAACEAWvQsW78AAAAVAQAA&#10;CwAAAAAAAAAAAAAAAAAfAQAAX3JlbHMvLnJlbHNQSwECLQAUAAYACAAAACEASxlBj8YAAADeAAAA&#10;DwAAAAAAAAAAAAAAAAAHAgAAZHJzL2Rvd25yZXYueG1sUEsFBgAAAAADAAMAtwAAAPoCAAAAAA==&#10;">
                  <v:stroke endcap="round"/>
                  <v:path textboxrect="0,0,75438,41910" arrowok="t"/>
                </v:shape>
                <v:shape id="Shape 82916" style="position:absolute;left:15049;top:25107;width:1440;height:244;visibility:visible;mso-wrap-style:square;v-text-anchor:top" coordsize="144018,24384" o:spid="_x0000_s5178" fillcolor="#6e6e6e" strokecolor="#6e6e6e" strokeweight=".06pt" path="m55626,l88392,v30480,,55626,5334,55626,12192c144018,18288,118872,24384,88392,24384r-32766,c24384,24384,,18288,,12192,,5334,24384,,556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PRNxgAAAN4AAAAPAAAAZHJzL2Rvd25yZXYueG1sRI9Ba8JA&#10;FITvBf/D8oTe6iZSxEZXUaG0Qj1oPXh8ZJ9JMPteyK4a++vdguBxmJlvmOm8c7W6UOsrYQPpIAFF&#10;nIutuDCw//18G4PyAdliLUwGbuRhPuu9TDGzcuUtXXahUBHCPkMDZQhNprXPS3LoB9IQR+8orcMQ&#10;ZVto2+I1wl2th0ky0g4rjgslNrQqKT/tzs4Abpdyk8Pm71xQ+u7WPyf54r0xr/1uMQEVqAvP8KP9&#10;bQ2Mhx/pCP7vxCugZ3cAAAD//wMAUEsBAi0AFAAGAAgAAAAhANvh9svuAAAAhQEAABMAAAAAAAAA&#10;AAAAAAAAAAAAAFtDb250ZW50X1R5cGVzXS54bWxQSwECLQAUAAYACAAAACEAWvQsW78AAAAVAQAA&#10;CwAAAAAAAAAAAAAAAAAfAQAAX3JlbHMvLnJlbHNQSwECLQAUAAYACAAAACEArXj0TcYAAADeAAAA&#10;DwAAAAAAAAAAAAAAAAAHAgAAZHJzL2Rvd25yZXYueG1sUEsFBgAAAAADAAMAtwAAAPoCAAAAAA==&#10;">
                  <v:stroke endcap="round"/>
                  <v:path textboxrect="0,0,144018,24384" arrowok="t"/>
                </v:shape>
                <v:shape id="Shape 1111796" style="position:absolute;left:16855;top:24917;width:175;height:99;visibility:visible;mso-wrap-style:square;v-text-anchor:top" coordsize="17526,9906" o:spid="_x0000_s5179" fillcolor="#464646" stroked="f" strokeweight="0" path="m,l17526,r,9906l,99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wcTyQAAAOAAAAAPAAAAZHJzL2Rvd25yZXYueG1sRI9Pa8JA&#10;EMXvBb/DMoK3ulHQ1ugqoghCoaX+OXgbsuMmmJ2N2TUm375bKHRuP96bN28Wq9aWoqHaF44VjIYJ&#10;COLM6YKNgtNx9/oOwgdkjaVjUtCRh9Wy97LAVLsnf1NzCEbEEPYpKshDqFIpfZaTRT90FXHUrq62&#10;GCLWRuoanzHclnKcJFNpseB4IceKNjllt8PDKth+XB/mct+dPs+d+dpPqknT+YtSg367noMI1IZ/&#10;89/2Xsf6cd5mU/h9KBLI5Q8AAAD//wMAUEsBAi0AFAAGAAgAAAAhANvh9svuAAAAhQEAABMAAAAA&#10;AAAAAAAAAAAAAAAAAFtDb250ZW50X1R5cGVzXS54bWxQSwECLQAUAAYACAAAACEAWvQsW78AAAAV&#10;AQAACwAAAAAAAAAAAAAAAAAfAQAAX3JlbHMvLnJlbHNQSwECLQAUAAYACAAAACEAvHcHE8kAAADg&#10;AAAADwAAAAAAAAAAAAAAAAAHAgAAZHJzL2Rvd25yZXYueG1sUEsFBgAAAAADAAMAtwAAAP0CAAAA&#10;AA==&#10;">
                  <v:stroke endcap="round"/>
                  <v:path textboxrect="0,0,17526,9906" arrowok="t"/>
                </v:shape>
                <v:shape id="Shape 82918" style="position:absolute;left:16847;top:24909;width:183;height:107;visibility:visible;mso-wrap-style:square;v-text-anchor:top" coordsize="18288,10668" o:spid="_x0000_s5180" filled="f" strokecolor="#464646" strokeweight=".06pt" path="m,10668r18288,l18288,,,,,106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224wwAAAN4AAAAPAAAAZHJzL2Rvd25yZXYueG1sRE9LbsIw&#10;EN0jcQdrkLoDJ1kgSDGotKICsSikHGAUD0lKPLZiE8Lt60WlLp/ef7UZTCt66nxjWUE6S0AQl1Y3&#10;XCm4fO+mCxA+IGtsLZOCJ3nYrMejFebaPvhMfREqEUPY56igDsHlUvqyJoN+Zh1x5K62Mxgi7Cqp&#10;O3zEcNPKLEnm0mDDsaFGR+81lbfibhQk6ccx+3LPn9NnP8zNcesKszwo9TIZ3l5BBBrCv/jPvdcK&#10;FtkyjXvjnXgF5PoXAAD//wMAUEsBAi0AFAAGAAgAAAAhANvh9svuAAAAhQEAABMAAAAAAAAAAAAA&#10;AAAAAAAAAFtDb250ZW50X1R5cGVzXS54bWxQSwECLQAUAAYACAAAACEAWvQsW78AAAAVAQAACwAA&#10;AAAAAAAAAAAAAAAfAQAAX3JlbHMvLnJlbHNQSwECLQAUAAYACAAAACEAkYdtuMMAAADeAAAADwAA&#10;AAAAAAAAAAAAAAAHAgAAZHJzL2Rvd25yZXYueG1sUEsFBgAAAAADAAMAtwAAAPcCAAAAAA==&#10;">
                  <v:stroke endcap="round"/>
                  <v:path textboxrect="0,0,18288,10668" arrowok="t"/>
                </v:shape>
                <v:shape id="Shape 1111797" style="position:absolute;left:14714;top:25245;width:2126;height:190;visibility:visible;mso-wrap-style:square;v-text-anchor:top" coordsize="212598,19050" o:spid="_x0000_s5181" fillcolor="silver" stroked="f" strokeweight="0" path="m,l212598,r,19050l,190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pAKxQAAAOAAAAAPAAAAZHJzL2Rvd25yZXYueG1sRI9PawIx&#10;EMXvBb9DGKG3mlXKqqtRpFgoPfkPz8Nm3CxuJtsk6vrtG0Fwbj/emzdv5svONuJKPtSOFQwHGQji&#10;0umaKwWH/ffHBESIyBobx6TgTgGWi97bHAvtbryl6y5WIoVwKFCBibEtpAylIYth4FripJ2ctxgT&#10;+kpqj7cUbhs5yrJcWqw5XTDY0peh8ry7WAXbaD6H7d+dT9PfdZ6bzbHzzUip9363moGI1MWX+bn9&#10;o1P9NOPpGB4PJQK5+AcAAP//AwBQSwECLQAUAAYACAAAACEA2+H2y+4AAACFAQAAEwAAAAAAAAAA&#10;AAAAAAAAAAAAW0NvbnRlbnRfVHlwZXNdLnhtbFBLAQItABQABgAIAAAAIQBa9CxbvwAAABUBAAAL&#10;AAAAAAAAAAAAAAAAAB8BAABfcmVscy8ucmVsc1BLAQItABQABgAIAAAAIQDwFpAKxQAAAOAAAAAP&#10;AAAAAAAAAAAAAAAAAAcCAABkcnMvZG93bnJldi54bWxQSwUGAAAAAAMAAwC3AAAA+QIAAAAA&#10;">
                  <v:stroke endcap="round"/>
                  <v:path textboxrect="0,0,212598,19050" arrowok="t"/>
                </v:shape>
                <v:shape id="Shape 1111798" style="position:absolute;left:14721;top:25427;width:2119;height:92;visibility:visible;mso-wrap-style:square;v-text-anchor:top" coordsize="211836,9144" o:spid="_x0000_s5182" fillcolor="#7f7f7f" stroked="f" strokeweight="0" path="m,l21183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7TpxwAAAOAAAAAPAAAAZHJzL2Rvd25yZXYueG1sRI9BS8NA&#10;EIXvQv/DMgVvdqOCmrTboqJUpAjWpr0O2TEbzM6G7JrEf+8cBOf2Me+9ebPaTL5VA/WxCWzgcpGB&#10;Iq6Cbbg2cPh4vrgDFROyxTYwGfihCJv17GyFhQ0jv9OwT7WSEI4FGnApdYXWsXLkMS5CRyy7z9B7&#10;TIJ9rW2Po4T7Vl9l2Y322LBccNjRo6Pqa//tDRx5q99cbB7ysiyH8fXpepdvT8acz6f7JahEU/oX&#10;/7lfrNSXuc2lsTwkBHr9CwAA//8DAFBLAQItABQABgAIAAAAIQDb4fbL7gAAAIUBAAATAAAAAAAA&#10;AAAAAAAAAAAAAABbQ29udGVudF9UeXBlc10ueG1sUEsBAi0AFAAGAAgAAAAhAFr0LFu/AAAAFQEA&#10;AAsAAAAAAAAAAAAAAAAAHwEAAF9yZWxzLy5yZWxzUEsBAi0AFAAGAAgAAAAhAN2jtOnHAAAA4AAA&#10;AA8AAAAAAAAAAAAAAAAABwIAAGRycy9kb3ducmV2LnhtbFBLBQYAAAAAAwADALcAAAD7AgAAAAA=&#10;">
                  <v:stroke endcap="round"/>
                  <v:path textboxrect="0,0,211836,9144" arrowok="t"/>
                </v:shape>
                <v:shape id="Shape 82921" style="position:absolute;left:14714;top:25420;width:2126;height:46;visibility:visible;mso-wrap-style:square;v-text-anchor:top" coordsize="212598,4572" o:spid="_x0000_s5183" filled="f" strokecolor="#7f7f7f" strokeweight=".06pt" path="m,4572r212598,l212598,,,,,45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pjHxgAAAN4AAAAPAAAAZHJzL2Rvd25yZXYueG1sRI9Pi8Iw&#10;FMTvC/sdwlvwtqb2IFqNIi4uXpT1z8Hjo3m21ealNLHGb28WBI/DzPyGmc6DqUVHrassKxj0ExDE&#10;udUVFwqOh9X3CITzyBpry6TgQQ7ms8+PKWba3nlH3d4XIkLYZaig9L7JpHR5SQZd3zbE0Tvb1qCP&#10;si2kbvEe4aaWaZIMpcGK40KJDS1Lyq/7m1Hwu7tuwuk2Pnabv1BdVuHiafujVO8rLCYgPAX/Dr/a&#10;a61glI7TAfzfiVdAzp4AAAD//wMAUEsBAi0AFAAGAAgAAAAhANvh9svuAAAAhQEAABMAAAAAAAAA&#10;AAAAAAAAAAAAAFtDb250ZW50X1R5cGVzXS54bWxQSwECLQAUAAYACAAAACEAWvQsW78AAAAVAQAA&#10;CwAAAAAAAAAAAAAAAAAfAQAAX3JlbHMvLnJlbHNQSwECLQAUAAYACAAAACEAUQqYx8YAAADeAAAA&#10;DwAAAAAAAAAAAAAAAAAHAgAAZHJzL2Rvd25yZXYueG1sUEsFBgAAAAADAAMAtwAAAPoCAAAAAA==&#10;">
                  <v:stroke endcap="round"/>
                  <v:path textboxrect="0,0,212598,4572" arrowok="t"/>
                </v:shape>
                <v:shape id="Shape 82922" style="position:absolute;left:15620;top:20474;width:0;height:2065;visibility:visible;mso-wrap-style:square;v-text-anchor:top" coordsize="0,206503" o:spid="_x0000_s5184" filled="f" strokeweight=".18564mm" path="m,206503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kCNxAAAAN4AAAAPAAAAZHJzL2Rvd25yZXYueG1sRI9Pi8Iw&#10;FMTvC36H8ARva2qFRatpkYVFYU/+O3h7NM+22LzUJGr325sFweMwM79hlkVvWnEn5xvLCibjBARx&#10;aXXDlYLD/udzBsIHZI2tZVLwRx6KfPCxxEzbB2/pvguViBD2GSqoQ+gyKX1Zk0E/th1x9M7WGQxR&#10;ukpqh48IN61Mk+RLGmw4LtTY0XdN5WV3MwqSX2YpQzc9raeuvB7t5Lg/t0qNhv1qASJQH97hV3uj&#10;FczSeZrC/514BWT+BAAA//8DAFBLAQItABQABgAIAAAAIQDb4fbL7gAAAIUBAAATAAAAAAAAAAAA&#10;AAAAAAAAAABbQ29udGVudF9UeXBlc10ueG1sUEsBAi0AFAAGAAgAAAAhAFr0LFu/AAAAFQEAAAsA&#10;AAAAAAAAAAAAAAAAHwEAAF9yZWxzLy5yZWxzUEsBAi0AFAAGAAgAAAAhAJk2QI3EAAAA3gAAAA8A&#10;AAAAAAAAAAAAAAAABwIAAGRycy9kb3ducmV2LnhtbFBLBQYAAAAAAwADALcAAAD4AgAAAAA=&#10;">
                  <v:stroke endcap="round"/>
                  <v:path textboxrect="0,0,0,206503" arrowok="t"/>
                </v:shape>
                <v:rect id="Rectangle 82923" style="position:absolute;left:14066;top:29106;width:4162;height:1298;visibility:visible;mso-wrap-style:square;v-text-anchor:top" o:spid="_x0000_s51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tHhxwAAAN4AAAAPAAAAZHJzL2Rvd25yZXYueG1sRI9Ba8JA&#10;FITvBf/D8gRvddMUJIlugmiLHlst2N4e2WcSmn0bslsT/fXdgtDjMDPfMKtiNK24UO8aywqe5hEI&#10;4tLqhisFH8fXxwSE88gaW8uk4EoOinzysMJM24Hf6XLwlQgQdhkqqL3vMildWZNBN7cdcfDOtjfo&#10;g+wrqXscAty0Mo6ihTTYcFiosaNNTeX34cco2CXd+nNvb0PVvnztTm+ndHtMvVKz6bhegvA0+v/w&#10;vb3XCpI4jZ/h7064AjL/BQAA//8DAFBLAQItABQABgAIAAAAIQDb4fbL7gAAAIUBAAATAAAAAAAA&#10;AAAAAAAAAAAAAABbQ29udGVudF9UeXBlc10ueG1sUEsBAi0AFAAGAAgAAAAhAFr0LFu/AAAAFQEA&#10;AAsAAAAAAAAAAAAAAAAAHwEAAF9yZWxzLy5yZWxzUEsBAi0AFAAGAAgAAAAhAOAO0eHHAAAA3gAA&#10;AA8AAAAAAAAAAAAAAAAABwIAAGRycy9kb3ducmV2LnhtbFBLBQYAAAAAAwADALcAAAD7AgAAAAA=&#10;">
                  <v:textbox inset="0,0,0,0">
                    <w:txbxContent>
                      <w:p w:rsidR="00ED7765" w:rsidP="00ED7765" w:rsidRDefault="00ED7765" w14:paraId="24B902EF" w14:textId="77777777">
                        <w:pPr>
                          <w:spacing w:after="160"/>
                          <w:ind w:left="0" w:firstLine="0"/>
                        </w:pPr>
                        <w:r>
                          <w:rPr>
                            <w:sz w:val="16"/>
                          </w:rPr>
                          <w:t>Client2</w:t>
                        </w:r>
                      </w:p>
                    </w:txbxContent>
                  </v:textbox>
                </v:rect>
                <v:shape id="Shape 1111799" style="position:absolute;left:23012;top:22204;width:3818;height:2949;visibility:visible;mso-wrap-style:square;v-text-anchor:top" coordsize="381762,294894" o:spid="_x0000_s5186" fillcolor="silver" stroked="f" strokeweight="0" path="m,l381762,r,294894l,2948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RqxyAAAAOAAAAAPAAAAZHJzL2Rvd25yZXYueG1sRI9Pa8JA&#10;EMXvBb/DMkJvdWOhtaauIrZC8aCY+uc6zY7ZYHY2ZLcxfntXKHRuP96bN28ms85WoqXGl44VDAcJ&#10;COLc6ZILBbvv5dMbCB+QNVaOScGVPMymvYcJptpdeEttFgoRQ9inqMCEUKdS+tyQRT9wNXHUTq6x&#10;GCI2hdQNXmK4reRzkrxKiyXHCwZrWhjKz9mvVbAs3MvRrf3P/uPzYJKqbjcre1Lqsd/N30EE6sK/&#10;+W/7S8f6cUbjMdwfigRyegMAAP//AwBQSwECLQAUAAYACAAAACEA2+H2y+4AAACFAQAAEwAAAAAA&#10;AAAAAAAAAAAAAAAAW0NvbnRlbnRfVHlwZXNdLnhtbFBLAQItABQABgAIAAAAIQBa9CxbvwAAABUB&#10;AAALAAAAAAAAAAAAAAAAAB8BAABfcmVscy8ucmVsc1BLAQItABQABgAIAAAAIQBLzRqxyAAAAOAA&#10;AAAPAAAAAAAAAAAAAAAAAAcCAABkcnMvZG93bnJldi54bWxQSwUGAAAAAAMAAwC3AAAA/AIAAAAA&#10;">
                  <v:stroke endcap="round"/>
                  <v:path textboxrect="0,0,381762,294894" arrowok="t"/>
                </v:shape>
                <v:shape id="Shape 1111800" style="position:absolute;left:22410;top:21587;width:3818;height:2949;visibility:visible;mso-wrap-style:square;v-text-anchor:top" coordsize="381756,294891" o:spid="_x0000_s5187" fillcolor="#ffff6d" strokeweight=".18564mm" path="m,l381756,r,294891l,2948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ac4xQAAAOAAAAAPAAAAZHJzL2Rvd25yZXYueG1sRI9Bb8Iw&#10;DIXvk/gPkZG4jZQhMSgEhCaYuCBtjB9gNaapaJyuyWj37/EBCd8++b1nv9Wm97W6URurwAYm4wwU&#10;cRFsxaWB88/+dQ4qJmSLdWAy8E8RNuvBywpzGzr+ptsplUpCOOZowKXU5FrHwpHHOA4NsewuofWY&#10;BNtS2xY7Cfe1fsuymfZYsVxw2NCHo+J6+vMGZm56WHzuuvev7vjr3Z52rqnOxoyG/XYJKlGfnuKH&#10;+2DlfZl5JhWkkBDo9R0AAP//AwBQSwECLQAUAAYACAAAACEA2+H2y+4AAACFAQAAEwAAAAAAAAAA&#10;AAAAAAAAAAAAW0NvbnRlbnRfVHlwZXNdLnhtbFBLAQItABQABgAIAAAAIQBa9CxbvwAAABUBAAAL&#10;AAAAAAAAAAAAAAAAAB8BAABfcmVscy8ucmVsc1BLAQItABQABgAIAAAAIQD1Yac4xQAAAOAAAAAP&#10;AAAAAAAAAAAAAAAAAAcCAABkcnMvZG93bnJldi54bWxQSwUGAAAAAAMAAwC3AAAA+QIAAAAA&#10;">
                  <v:stroke endcap="round"/>
                  <v:path textboxrect="0,0,381756,294891" arrowok="t"/>
                </v:shape>
                <v:shape id="Shape 1111801" style="position:absolute;left:22410;top:21587;width:3818;height:2949;visibility:visible;mso-wrap-style:square;v-text-anchor:top" coordsize="381756,294891" o:spid="_x0000_s5188" fillcolor="#ffff6d" strokeweight=".18564mm" path="m,l381756,r,294891l,2948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QKjxAAAAOAAAAAPAAAAZHJzL2Rvd25yZXYueG1sRI/RisIw&#10;EEXfBf8hjOCbpiqo2zWKiIovguv6AUMz25RtJrWJtv69EQTn7XDv3LmzWLW2FHeqfeFYwWiYgCDO&#10;nC44V3D53Q3mIHxA1lg6JgUP8rBadjsLTLVr+Ifu55CLGMI+RQUmhCqV0meGLPqhq4ij9udqiyFi&#10;nUtdYxPDbSnHSTKVFguOFwxWtDGU/Z9vVsHUTA5f+20zOzXHqzU72pqquCjV77XrbxCB2vAxv7cP&#10;OtaPM09G8HooEsjlEwAA//8DAFBLAQItABQABgAIAAAAIQDb4fbL7gAAAIUBAAATAAAAAAAAAAAA&#10;AAAAAAAAAABbQ29udGVudF9UeXBlc10ueG1sUEsBAi0AFAAGAAgAAAAhAFr0LFu/AAAAFQEAAAsA&#10;AAAAAAAAAAAAAAAAHwEAAF9yZWxzLy5yZWxzUEsBAi0AFAAGAAgAAAAhAJotAqPEAAAA4AAAAA8A&#10;AAAAAAAAAAAAAAAABwIAAGRycy9kb3ducmV2LnhtbFBLBQYAAAAAAwADALcAAAD4AgAAAAA=&#10;">
                  <v:stroke endcap="round"/>
                  <v:path textboxrect="0,0,381756,294891" arrowok="t"/>
                </v:shape>
                <v:rect id="Rectangle 82927" style="position:absolute;left:23012;top:22294;width:3781;height:1102;visibility:visible;mso-wrap-style:square;v-text-anchor:top" o:spid="_x0000_s51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dfixwAAAN4AAAAPAAAAZHJzL2Rvd25yZXYueG1sRI9Ba8JA&#10;FITvBf/D8gRvddMcahLdBNEWPbZasL09ss8kNPs2ZLcm+uu7BaHHYWa+YVbFaFpxod41lhU8zSMQ&#10;xKXVDVcKPo6vjwkI55E1tpZJwZUcFPnkYYWZtgO/0+XgKxEg7DJUUHvfZVK6siaDbm474uCdbW/Q&#10;B9lXUvc4BLhpZRxFz9Jgw2Ghxo42NZXfhx+jYJd068+9vQ1V+/K1O72d0u0x9UrNpuN6CcLT6P/D&#10;9/ZeK0jiNF7A351wBWT+CwAA//8DAFBLAQItABQABgAIAAAAIQDb4fbL7gAAAIUBAAATAAAAAAAA&#10;AAAAAAAAAAAAAABbQ29udGVudF9UeXBlc10ueG1sUEsBAi0AFAAGAAgAAAAhAFr0LFu/AAAAFQEA&#10;AAsAAAAAAAAAAAAAAAAAHwEAAF9yZWxzLy5yZWxzUEsBAi0AFAAGAAgAAAAhAJ811+LHAAAA3gAA&#10;AA8AAAAAAAAAAAAAAAAABwIAAGRycy9kb3ducmV2LnhtbFBLBQYAAAAAAwADALcAAAD7AgAAAAA=&#10;">
                  <v:textbox inset="0,0,0,0">
                    <w:txbxContent>
                      <w:p w:rsidR="00ED7765" w:rsidP="00ED7765" w:rsidRDefault="00ED7765" w14:paraId="1A34F454" w14:textId="77777777">
                        <w:pPr>
                          <w:spacing w:after="160"/>
                          <w:ind w:left="0" w:firstLine="0"/>
                        </w:pPr>
                        <w:r>
                          <w:rPr>
                            <w:sz w:val="14"/>
                          </w:rPr>
                          <w:t xml:space="preserve">Packet </w:t>
                        </w:r>
                      </w:p>
                    </w:txbxContent>
                  </v:textbox>
                </v:rect>
                <v:rect id="Rectangle 82928" style="position:absolute;left:23507;top:23269;width:2162;height:1102;visibility:visible;mso-wrap-style:square;v-text-anchor:top" o:spid="_x0000_s51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kOQxAAAAN4AAAAPAAAAZHJzL2Rvd25yZXYueG1sRE9Na4NA&#10;EL0X8h+WKeTWrPVQ1GYTQtISj20M2NwGd6ISd1bcrZr++u6h0OPjfa+3s+nESINrLSt4XkUgiCur&#10;W64VnIv3pwSE88gaO8uk4E4OtpvFwxozbSf+pPHkaxFC2GWooPG+z6R0VUMG3cr2xIG72sGgD3Co&#10;pR5wCuGmk3EUvUiDLYeGBnvaN1TdTt9GwTHpd1+5/Znq7u1yLD/K9FCkXqnl47x7BeFp9v/iP3eu&#10;FSRxGoe94U64AnLzCwAA//8DAFBLAQItABQABgAIAAAAIQDb4fbL7gAAAIUBAAATAAAAAAAAAAAA&#10;AAAAAAAAAABbQ29udGVudF9UeXBlc10ueG1sUEsBAi0AFAAGAAgAAAAhAFr0LFu/AAAAFQEAAAsA&#10;AAAAAAAAAAAAAAAAHwEAAF9yZWxzLy5yZWxzUEsBAi0AFAAGAAgAAAAhAO6qQ5DEAAAA3gAAAA8A&#10;AAAAAAAAAAAAAAAABwIAAGRycy9kb3ducmV2LnhtbFBLBQYAAAAAAwADALcAAAD4AgAAAAA=&#10;">
                  <v:textbox inset="0,0,0,0">
                    <w:txbxContent>
                      <w:p w:rsidR="00ED7765" w:rsidP="00ED7765" w:rsidRDefault="00ED7765" w14:paraId="6B7FDFFD" w14:textId="77777777">
                        <w:pPr>
                          <w:spacing w:after="160"/>
                          <w:ind w:left="0" w:firstLine="0"/>
                        </w:pPr>
                        <w:r>
                          <w:rPr>
                            <w:sz w:val="14"/>
                          </w:rPr>
                          <w:t>filter</w:t>
                        </w:r>
                      </w:p>
                    </w:txbxContent>
                  </v:textbox>
                </v:rect>
                <v:rect id="Rectangle 82929" style="position:absolute;left:12138;top:18194;width:7859;height:1102;visibility:visible;mso-wrap-style:square;v-text-anchor:top" o:spid="_x0000_s51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uYLxgAAAN4AAAAPAAAAZHJzL2Rvd25yZXYueG1sRI9Pa8JA&#10;FMTvBb/D8oTe6sYcJImuItqiR/8UtLdH9jUJZt+G7GpSP70rCD0OM/MbZrboTS1u1LrKsoLxKAJB&#10;nFtdcaHg+/j1kYBwHlljbZkU/JGDxXzwNsNM2473dDv4QgQIuwwVlN43mZQuL8mgG9mGOHi/tjXo&#10;g2wLqVvsAtzUMo6iiTRYcVgosaFVSfnlcDUKNkmzPG/tvSvqz5/NaXdK18fUK/U+7JdTEJ56/x9+&#10;tbdaQRKncQrPO+EKyPkDAAD//wMAUEsBAi0AFAAGAAgAAAAhANvh9svuAAAAhQEAABMAAAAAAAAA&#10;AAAAAAAAAAAAAFtDb250ZW50X1R5cGVzXS54bWxQSwECLQAUAAYACAAAACEAWvQsW78AAAAVAQAA&#10;CwAAAAAAAAAAAAAAAAAfAQAAX3JlbHMvLnJlbHNQSwECLQAUAAYACAAAACEAgebmC8YAAADeAAAA&#10;DwAAAAAAAAAAAAAAAAAHAgAAZHJzL2Rvd25yZXYueG1sUEsFBgAAAAADAAMAtwAAAPoCAAAAAA==&#10;">
                  <v:textbox inset="0,0,0,0">
                    <w:txbxContent>
                      <w:p w:rsidR="00ED7765" w:rsidP="00ED7765" w:rsidRDefault="00ED7765" w14:paraId="369DF99A" w14:textId="77777777">
                        <w:pPr>
                          <w:spacing w:after="160"/>
                          <w:ind w:left="0" w:firstLine="0"/>
                        </w:pPr>
                        <w:r>
                          <w:rPr>
                            <w:sz w:val="14"/>
                          </w:rPr>
                          <w:t>Secure network</w:t>
                        </w:r>
                      </w:p>
                    </w:txbxContent>
                  </v:textbox>
                </v:rect>
                <v:rect id="Rectangle 82930" style="position:absolute;left:10462;top:19307;width:12317;height:1102;visibility:visible;mso-wrap-style:square;v-text-anchor:top" o:spid="_x0000_s51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lLxgAAAN4AAAAPAAAAZHJzL2Rvd25yZXYueG1sRI/LaoNA&#10;FIb3hbzDcALd1bEJFDWZhJALumyTgu3u4Jyo1DkjziTaPn1nUejy57/xrbeT6cSdBtdaVvAcxSCI&#10;K6tbrhW8X05PCQjnkTV2lknBNznYbmYPa8y0HfmN7mdfizDCLkMFjfd9JqWrGjLoItsTB+9qB4M+&#10;yKGWesAxjJtOLuL4RRpsOTw02NO+oerrfDMK8qTffRT2Z6y742devpbp4ZJ6pR7n024FwtPk/8N/&#10;7UIrSBbpMgAEnIACcvMLAAD//wMAUEsBAi0AFAAGAAgAAAAhANvh9svuAAAAhQEAABMAAAAAAAAA&#10;AAAAAAAAAAAAAFtDb250ZW50X1R5cGVzXS54bWxQSwECLQAUAAYACAAAACEAWvQsW78AAAAVAQAA&#10;CwAAAAAAAAAAAAAAAAAfAQAAX3JlbHMvLnJlbHNQSwECLQAUAAYACAAAACEAlQXZS8YAAADeAAAA&#10;DwAAAAAAAAAAAAAAAAAHAgAAZHJzL2Rvd25yZXYueG1sUEsFBgAAAAADAAMAtwAAAPoCAAAAAA==&#10;">
                  <v:textbox inset="0,0,0,0">
                    <w:txbxContent>
                      <w:p w:rsidR="00ED7765" w:rsidP="00ED7765" w:rsidRDefault="00ED7765" w14:paraId="122A59E6" w14:textId="77777777">
                        <w:pPr>
                          <w:spacing w:after="160"/>
                          <w:ind w:left="0" w:firstLine="0"/>
                        </w:pPr>
                        <w:r>
                          <w:rPr>
                            <w:sz w:val="14"/>
                          </w:rPr>
                          <w:t>private.organization.com</w:t>
                        </w:r>
                      </w:p>
                    </w:txbxContent>
                  </v:textbox>
                </v:rect>
                <v:shape id="Shape 82931" style="position:absolute;left:33002;top:20543;width:8252;height:0;visibility:visible;mso-wrap-style:square;v-text-anchor:top" coordsize="825246,0" o:spid="_x0000_s5193" filled="f" strokeweight=".37094mm" path="m,l8252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5PZxwAAAN4AAAAPAAAAZHJzL2Rvd25yZXYueG1sRI/dasJA&#10;FITvC77DcoTe1Y0KJcZsRARtKS34C14essdsMHs2ZLca375bKPRymJlvmHzR20bcqPO1YwXjUQKC&#10;uHS65krB8bB+SUH4gKyxcUwKHuRhUQyecsy0u/OObvtQiQhhn6ECE0KbSelLQxb9yLXE0bu4zmKI&#10;squk7vAe4baRkyR5lRZrjgsGW1oZKq/7b6vg9JGePt++qrBjs8HzdLsy5+tDqedhv5yDCNSH//Bf&#10;+10rSCez6Rh+78QrIIsfAAAA//8DAFBLAQItABQABgAIAAAAIQDb4fbL7gAAAIUBAAATAAAAAAAA&#10;AAAAAAAAAAAAAABbQ29udGVudF9UeXBlc10ueG1sUEsBAi0AFAAGAAgAAAAhAFr0LFu/AAAAFQEA&#10;AAsAAAAAAAAAAAAAAAAAHwEAAF9yZWxzLy5yZWxzUEsBAi0AFAAGAAgAAAAhABY3k9nHAAAA3gAA&#10;AA8AAAAAAAAAAAAAAAAABwIAAGRycy9kb3ducmV2LnhtbFBLBQYAAAAAAwADALcAAAD7AgAAAAA=&#10;">
                  <v:stroke endcap="round"/>
                  <v:path textboxrect="0,0,825246,0" arrowok="t"/>
                </v:shape>
                <v:shape id="Shape 1111802" style="position:absolute;left:23020;top:17000;width:3794;height:2994;visibility:visible;mso-wrap-style:square;v-text-anchor:top" coordsize="379476,299466" o:spid="_x0000_s5194" fillcolor="silver" stroked="f" strokeweight="0" path="m,l379476,r,299466l,2994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YE7wwAAAOAAAAAPAAAAZHJzL2Rvd25yZXYueG1sRI/RisIw&#10;EEXfF/yHMIJva6KCK9UoolR9VHc/YGjGtthMShJr9+83grDzdrh37txZbXrbiI58qB1rmIwVCOLC&#10;mZpLDT/f+ecCRIjIBhvHpOGXAmzWg48VZsY9+ULdNZYihXDIUEMVY5tJGYqKLIaxa4mTdnPeYkzo&#10;S2k8PlO4beRUqbm0WHO6UGFLu4qK+/VhNah5bg9dfixmZPZ4q/3ZuK9S69Gw3y5BROrjv/m9fTKp&#10;fpqFmsLroUQg138AAAD//wMAUEsBAi0AFAAGAAgAAAAhANvh9svuAAAAhQEAABMAAAAAAAAAAAAA&#10;AAAAAAAAAFtDb250ZW50X1R5cGVzXS54bWxQSwECLQAUAAYACAAAACEAWvQsW78AAAAVAQAACwAA&#10;AAAAAAAAAAAAAAAfAQAAX3JlbHMvLnJlbHNQSwECLQAUAAYACAAAACEAw5WBO8MAAADgAAAADwAA&#10;AAAAAAAAAAAAAAAHAgAAZHJzL2Rvd25yZXYueG1sUEsFBgAAAAADAAMAtwAAAPcCAAAAAA==&#10;">
                  <v:stroke endcap="round"/>
                  <v:path textboxrect="0,0,379476,299466" arrowok="t"/>
                </v:shape>
                <v:shape id="Shape 1111803" style="position:absolute;left:22418;top:16382;width:3794;height:2995;visibility:visible;mso-wrap-style:square;v-text-anchor:top" coordsize="379475,299470" o:spid="_x0000_s5195" fillcolor="#ffff6d" strokeweight=".18564mm" path="m,l379475,r,299470l,2994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7hGxwAAAOAAAAAPAAAAZHJzL2Rvd25yZXYueG1sRI9Li8JA&#10;EITvgv9haGFv60QFkehEVFjWw4L4AD22mc4DMz0xM8b473cWFuzbR1VXVy+WnalES40rLSsYDSMQ&#10;xKnVJecKTsevzxkI55E1VpZJwYscLJN+b4Gxtk/eU3vwuQgh7GJUUHhfx1K6tCCDbmhr4qBltjHo&#10;Aza51A0+Q7ip5DiKptJgyeFCgTVtCkpvh4dRINPzdftqL+vxj/Gb7L5va/u9U+pj0K3mIDx1/m3+&#10;397qUD/MLJrA30OBQCa/AAAA//8DAFBLAQItABQABgAIAAAAIQDb4fbL7gAAAIUBAAATAAAAAAAA&#10;AAAAAAAAAAAAAABbQ29udGVudF9UeXBlc10ueG1sUEsBAi0AFAAGAAgAAAAhAFr0LFu/AAAAFQEA&#10;AAsAAAAAAAAAAAAAAAAAHwEAAF9yZWxzLy5yZWxzUEsBAi0AFAAGAAgAAAAhAMfbuEbHAAAA4AAA&#10;AA8AAAAAAAAAAAAAAAAABwIAAGRycy9kb3ducmV2LnhtbFBLBQYAAAAAAwADALcAAAD7AgAAAAA=&#10;">
                  <v:stroke endcap="round"/>
                  <v:path textboxrect="0,0,379475,299470" arrowok="t"/>
                </v:shape>
                <v:shape id="Shape 1111804" style="position:absolute;left:22418;top:16382;width:3794;height:2995;visibility:visible;mso-wrap-style:square;v-text-anchor:top" coordsize="379475,299470" o:spid="_x0000_s5196" fillcolor="#ffff6d" strokeweight=".18564mm" path="m,l379475,r,299470l,2994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iAyxwAAAOAAAAAPAAAAZHJzL2Rvd25yZXYueG1sRI9Li8JA&#10;EITvgv9haGFv60QRkehEVFjWw4L4AD22mc4DMz0xM8b473cWFuzbR1VXVy+WnalES40rLSsYDSMQ&#10;xKnVJecKTsevzxkI55E1VpZJwYscLJN+b4Gxtk/eU3vwuQgh7GJUUHhfx1K6tCCDbmhr4qBltjHo&#10;Aza51A0+Q7ip5DiKptJgyeFCgTVtCkpvh4dRINPzdftqL+vxj/Gb7L5va/u9U+pj0K3mIDx1/m3+&#10;397qUD/MLJrA30OBQCa/AAAA//8DAFBLAQItABQABgAIAAAAIQDb4fbL7gAAAIUBAAATAAAAAAAA&#10;AAAAAAAAAAAAAABbQ29udGVudF9UeXBlc10ueG1sUEsBAi0AFAAGAAgAAAAhAFr0LFu/AAAAFQEA&#10;AAsAAAAAAAAAAAAAAAAAHwEAAF9yZWxzLy5yZWxzUEsBAi0AFAAGAAgAAAAhAEgyIDLHAAAA4AAA&#10;AA8AAAAAAAAAAAAAAAAABwIAAGRycy9kb3ducmV2LnhtbFBLBQYAAAAAAwADALcAAAD7AgAAAAA=&#10;">
                  <v:stroke endcap="round"/>
                  <v:path textboxrect="0,0,379475,299470" arrowok="t"/>
                </v:shape>
                <v:rect id="Rectangle 82935" style="position:absolute;left:23225;top:17036;width:2907;height:1102;visibility:visible;mso-wrap-style:square;v-text-anchor:top" o:spid="_x0000_s51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rTxwAAAN4AAAAPAAAAZHJzL2Rvd25yZXYueG1sRI9Ba8JA&#10;FITvgv9heYI33ahUktRVxFb02KqgvT2yr0lo9m3Irib117sFocdhZr5hFqvOVOJGjSstK5iMIxDE&#10;mdUl5wpOx+0oBuE8ssbKMin4JQerZb+3wFTblj/pdvC5CBB2KSoovK9TKV1WkEE3tjVx8L5tY9AH&#10;2eRSN9gGuKnkNIrm0mDJYaHAmjYFZT+Hq1Gwi+v1ZW/vbV69f+3OH+fk7Zh4pYaDbv0KwlPn/8PP&#10;9l4riKfJ7AX+7oQrIJcPAAAA//8DAFBLAQItABQABgAIAAAAIQDb4fbL7gAAAIUBAAATAAAAAAAA&#10;AAAAAAAAAAAAAABbQ29udGVudF9UeXBlc10ueG1sUEsBAi0AFAAGAAgAAAAhAFr0LFu/AAAAFQEA&#10;AAsAAAAAAAAAAAAAAAAAHwEAAF9yZWxzLy5yZWxzUEsBAi0AFAAGAAgAAAAhAIVyetPHAAAA3gAA&#10;AA8AAAAAAAAAAAAAAAAABwIAAGRycy9kb3ducmV2LnhtbFBLBQYAAAAAAwADALcAAAD7AgAAAAA=&#10;">
                  <v:textbox inset="0,0,0,0">
                    <w:txbxContent>
                      <w:p w:rsidR="00ED7765" w:rsidP="00ED7765" w:rsidRDefault="00ED7765" w14:paraId="6AA9D784" w14:textId="77777777">
                        <w:pPr>
                          <w:spacing w:after="160"/>
                          <w:ind w:left="0" w:firstLine="0"/>
                        </w:pPr>
                        <w:r>
                          <w:rPr>
                            <w:sz w:val="14"/>
                          </w:rPr>
                          <w:t>Proxy</w:t>
                        </w:r>
                      </w:p>
                    </w:txbxContent>
                  </v:textbox>
                </v:rect>
                <v:rect id="Rectangle 82936" style="position:absolute;left:22928;top:18164;width:3697;height:1102;visibility:visible;mso-wrap-style:square;v-text-anchor:top" o:spid="_x0000_s51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OSkxwAAAN4AAAAPAAAAZHJzL2Rvd25yZXYueG1sRI9Ba8JA&#10;FITvgv9heUJvutGCJGlWEVvRY6sF29sj+0yC2bchuybRX98tFHocZuYbJlsPphYdta6yrGA+i0AQ&#10;51ZXXCj4PO2mMQjnkTXWlknBnRysV+NRhqm2PX9Qd/SFCBB2KSoovW9SKV1ekkE3sw1x8C62NeiD&#10;bAupW+wD3NRyEUVLabDisFBiQ9uS8uvxZhTs42bzdbCPvqjfvvfn93Pyekq8Uk+TYfMCwtPg/8N/&#10;7YNWEC+S5yX83glXQK5+AAAA//8DAFBLAQItABQABgAIAAAAIQDb4fbL7gAAAIUBAAATAAAAAAAA&#10;AAAAAAAAAAAAAABbQ29udGVudF9UeXBlc10ueG1sUEsBAi0AFAAGAAgAAAAhAFr0LFu/AAAAFQEA&#10;AAsAAAAAAAAAAAAAAAAAHwEAAF9yZWxzLy5yZWxzUEsBAi0AFAAGAAgAAAAhAHWg5KTHAAAA3gAA&#10;AA8AAAAAAAAAAAAAAAAABwIAAGRycy9kb3ducmV2LnhtbFBLBQYAAAAAAwADALcAAAD7AgAAAAA=&#10;">
                  <v:textbox inset="0,0,0,0">
                    <w:txbxContent>
                      <w:p w:rsidR="00ED7765" w:rsidP="00ED7765" w:rsidRDefault="00ED7765" w14:paraId="5ACF801B" w14:textId="77777777">
                        <w:pPr>
                          <w:spacing w:after="160"/>
                          <w:ind w:left="0" w:firstLine="0"/>
                        </w:pPr>
                        <w:r>
                          <w:rPr>
                            <w:sz w:val="14"/>
                          </w:rPr>
                          <w:t>servers</w:t>
                        </w:r>
                      </w:p>
                    </w:txbxContent>
                  </v:textbox>
                </v:rect>
                <v:shape id="Shape 1111805" style="position:absolute;left:28011;top:17030;width:3794;height:2987;visibility:visible;mso-wrap-style:square;v-text-anchor:top" coordsize="379476,298704" o:spid="_x0000_s5199" fillcolor="silver" stroked="f" strokeweight="0" path="m,l379476,r,298704l,2987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STHxAAAAOAAAAAPAAAAZHJzL2Rvd25yZXYueG1sRI9Bi8Iw&#10;EIXvC/6HMIK3NVFQ3GosIiiCJ11Z8TY0Y1ttJqWJtf57s7Cwc/t4b968WaSdrURLjS8daxgNFQji&#10;zJmScw2n783nDIQPyAYrx6ThRR7SZe9jgYlxTz5Qewy5iCHsE9RQhFAnUvqsIIt+6GriqF1dYzFE&#10;bHJpGnzGcFvJsVJTabHkeKHAmtYFZffjw2pwe2lutVVBbb29nL74/DPtWOtBv1vNQQTqwr/5b3tn&#10;Yv04MzWB34cigVy+AQAA//8DAFBLAQItABQABgAIAAAAIQDb4fbL7gAAAIUBAAATAAAAAAAAAAAA&#10;AAAAAAAAAABbQ29udGVudF9UeXBlc10ueG1sUEsBAi0AFAAGAAgAAAAhAFr0LFu/AAAAFQEAAAsA&#10;AAAAAAAAAAAAAAAAHwEAAF9yZWxzLy5yZWxzUEsBAi0AFAAGAAgAAAAhAN+lJMfEAAAA4AAAAA8A&#10;AAAAAAAAAAAAAAAABwIAAGRycy9kb3ducmV2LnhtbFBLBQYAAAAAAwADALcAAAD4AgAAAAA=&#10;">
                  <v:stroke endcap="round"/>
                  <v:path textboxrect="0,0,379476,298704" arrowok="t"/>
                </v:shape>
                <v:shape id="Shape 1111806" style="position:absolute;left:27409;top:16413;width:3802;height:2987;visibility:visible;mso-wrap-style:square;v-text-anchor:top" coordsize="380235,298707" o:spid="_x0000_s5200" fillcolor="#ffff6d" strokeweight=".18564mm" path="m,l380235,r,298707l,29870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byLyAAAAOAAAAAPAAAAZHJzL2Rvd25yZXYueG1sRI/dasJA&#10;EIXvhb7DMoXeSN21rT9EV5FCbcEbG/MAY3ZMgtnZkF01eftuQXDuPs6ZM2eW687W4kqtrxxrGI8U&#10;COLcmYoLDdnh63UOwgdkg7Vj0tCTh/XqabDExLgb/9I1DYWIIewT1FCG0CRS+rwki37kGuKonVxr&#10;MURsC2lavMVwW8s3pabSYsXxQokNfZaUn9OL1bC/DE/9dvvxPTnu+tn7OVNpGjKtX567zQJEoC48&#10;zPftHxPrx5mrKfw/FAnk6g8AAP//AwBQSwECLQAUAAYACAAAACEA2+H2y+4AAACFAQAAEwAAAAAA&#10;AAAAAAAAAAAAAAAAW0NvbnRlbnRfVHlwZXNdLnhtbFBLAQItABQABgAIAAAAIQBa9CxbvwAAABUB&#10;AAALAAAAAAAAAAAAAAAAAB8BAABfcmVscy8ucmVsc1BLAQItABQABgAIAAAAIQBEMbyLyAAAAOAA&#10;AAAPAAAAAAAAAAAAAAAAAAcCAABkcnMvZG93bnJldi54bWxQSwUGAAAAAAMAAwC3AAAA/AIAAAAA&#10;">
                  <v:stroke endcap="round"/>
                  <v:path textboxrect="0,0,380235,298707" arrowok="t"/>
                </v:shape>
                <v:shape id="Shape 1111807" style="position:absolute;left:27409;top:16413;width:3802;height:2987;visibility:visible;mso-wrap-style:square;v-text-anchor:top" coordsize="380235,298707" o:spid="_x0000_s5201" fillcolor="#ffff6d" strokeweight=".18564mm" path="m,l380235,r,298707l,29870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RkQyAAAAOAAAAAPAAAAZHJzL2Rvd25yZXYueG1sRI/RasJA&#10;EEXfC/2HZQp9Kbqr1irRVUSoLfhiYz5gzI5JMDsbsqsmf+8WCp23w71z585y3dla3Kj1lWMNo6EC&#10;QZw7U3GhITt+DuYgfEA2WDsmDT15WK+en5aYGHfnH7qloRAxhH2CGsoQmkRKn5dk0Q9dQxy1s2st&#10;hohtIU2L9xhuazlW6kNarDheKLGhbUn5Jb1aDYfr27nf7d6/pqd9P5tcMpWmIdP69aXbLEAE6sK/&#10;+W/728T6ceZqBr8PRQK5egAAAP//AwBQSwECLQAUAAYACAAAACEA2+H2y+4AAACFAQAAEwAAAAAA&#10;AAAAAAAAAAAAAAAAW0NvbnRlbnRfVHlwZXNdLnhtbFBLAQItABQABgAIAAAAIQBa9CxbvwAAABUB&#10;AAALAAAAAAAAAAAAAAAAAB8BAABfcmVscy8ucmVsc1BLAQItABQABgAIAAAAIQArfRkQyAAAAOAA&#10;AAAPAAAAAAAAAAAAAAAAAAcCAABkcnMvZG93bnJldi54bWxQSwUGAAAAAAMAAwC3AAAA/AIAAAAA&#10;">
                  <v:stroke endcap="round"/>
                  <v:path textboxrect="0,0,380235,298707" arrowok="t"/>
                </v:shape>
                <v:rect id="Rectangle 82940" style="position:absolute;left:27820;top:17067;width:3985;height:1102;visibility:visible;mso-wrap-style:square;v-text-anchor:top" o:spid="_x0000_s52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6o2xgAAAN4AAAAPAAAAZHJzL2Rvd25yZXYueG1sRI/LaoNA&#10;FIb3hbzDcALd1bEhFDWZhJALumyTgu3u4Jyo1DkjziTaPn1nUejy57/xrbeT6cSdBtdaVvAcxSCI&#10;K6tbrhW8X05PCQjnkTV2lknBNznYbmYPa8y0HfmN7mdfizDCLkMFjfd9JqWrGjLoItsTB+9qB4M+&#10;yKGWesAxjJtOLuL4RRpsOTw02NO+oerrfDMK8qTffRT2Z6y742devpbp4ZJ6pR7n024FwtPk/8N/&#10;7UIrSBbpMgAEnIACcvMLAAD//wMAUEsBAi0AFAAGAAgAAAAhANvh9svuAAAAhQEAABMAAAAAAAAA&#10;AAAAAAAAAAAAAFtDb250ZW50X1R5cGVzXS54bWxQSwECLQAUAAYACAAAACEAWvQsW78AAAAVAQAA&#10;CwAAAAAAAAAAAAAAAAAfAQAAX3JlbHMvLnJlbHNQSwECLQAUAAYACAAAACEAzQOqNsYAAADeAAAA&#10;DwAAAAAAAAAAAAAAAAAHAgAAZHJzL2Rvd25yZXYueG1sUEsFBgAAAAADAAMAtwAAAPoCAAAAAA==&#10;">
                  <v:textbox inset="0,0,0,0">
                    <w:txbxContent>
                      <w:p w:rsidR="00ED7765" w:rsidP="00ED7765" w:rsidRDefault="00ED7765" w14:paraId="72281229" w14:textId="77777777">
                        <w:pPr>
                          <w:spacing w:after="160"/>
                          <w:ind w:left="0" w:firstLine="0"/>
                        </w:pPr>
                        <w:r>
                          <w:rPr>
                            <w:sz w:val="14"/>
                          </w:rPr>
                          <w:t>SOCKS</w:t>
                        </w:r>
                      </w:p>
                    </w:txbxContent>
                  </v:textbox>
                </v:rect>
                <v:rect id="Rectangle 82941" style="position:absolute;left:28133;top:18179;width:3151;height:1102;visibility:visible;mso-wrap-style:square;v-text-anchor:top" o:spid="_x0000_s52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w+txwAAAN4AAAAPAAAAZHJzL2Rvd25yZXYueG1sRI9Ba8JA&#10;FITvBf/D8oTe6kaRkkRXEa3osRpBvT2yzySYfRuyW5P213eFQo/DzHzDzJe9qcWDWldZVjAeRSCI&#10;c6srLhScsu1bDMJ5ZI21ZVLwTQ6Wi8HLHFNtOz7Q4+gLESDsUlRQet+kUrq8JINuZBvi4N1sa9AH&#10;2RZSt9gFuKnlJIrepcGKw0KJDa1Lyu/HL6NgFzery97+dEX9cd2dP8/JJku8Uq/DfjUD4an3/+G/&#10;9l4riCfJdAzPO+EKyMUvAAAA//8DAFBLAQItABQABgAIAAAAIQDb4fbL7gAAAIUBAAATAAAAAAAA&#10;AAAAAAAAAAAAAABbQ29udGVudF9UeXBlc10ueG1sUEsBAi0AFAAGAAgAAAAhAFr0LFu/AAAAFQEA&#10;AAsAAAAAAAAAAAAAAAAAHwEAAF9yZWxzLy5yZWxzUEsBAi0AFAAGAAgAAAAhAKJPD63HAAAA3gAA&#10;AA8AAAAAAAAAAAAAAAAABwIAAGRycy9kb3ducmV2LnhtbFBLBQYAAAAAAwADALcAAAD7AgAAAAA=&#10;">
                  <v:textbox inset="0,0,0,0">
                    <w:txbxContent>
                      <w:p w:rsidR="00ED7765" w:rsidP="00ED7765" w:rsidRDefault="00ED7765" w14:paraId="6D65A246" w14:textId="77777777">
                        <w:pPr>
                          <w:spacing w:after="160"/>
                          <w:ind w:left="0" w:firstLine="0"/>
                        </w:pPr>
                        <w:r>
                          <w:rPr>
                            <w:sz w:val="14"/>
                          </w:rPr>
                          <w:t>server</w:t>
                        </w:r>
                      </w:p>
                    </w:txbxContent>
                  </v:textbox>
                </v:rect>
                <v:shape id="Shape 1111808" style="position:absolute;left:27950;top:22242;width:3810;height:2850;visibility:visible;mso-wrap-style:square;v-text-anchor:top" coordsize="381000,284988" o:spid="_x0000_s5204" fillcolor="silver" stroked="f" strokeweight="0" path="m,l381000,r,284988l,2849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LgIxgAAAOAAAAAPAAAAZHJzL2Rvd25yZXYueG1sRI9Lb8Iw&#10;EITvlfgP1iL1Vpw+QFHAIIrUqj3yEOclXpyo8TrEJqT/vnuoxN4+7czs7GI1+Eb11MU6sIHnSQaK&#10;uAy2ZmfgsP94ykHFhGyxCUwGfinCajl6WGBhw4231O+SUxLCsUADVUptoXUsK/IYJ6Ellt05dB6T&#10;YOe07fAm4b7RL1k20x5rlgsVtrSpqPzZXb2Bbe7c67eelpf3z7dTf1xrW1/OxjyOh/UcVKIh3cX/&#10;7i8r9WXyTBrLQ0Kgl38AAAD//wMAUEsBAi0AFAAGAAgAAAAhANvh9svuAAAAhQEAABMAAAAAAAAA&#10;AAAAAAAAAAAAAFtDb250ZW50X1R5cGVzXS54bWxQSwECLQAUAAYACAAAACEAWvQsW78AAAAVAQAA&#10;CwAAAAAAAAAAAAAAAAAfAQAAX3JlbHMvLnJlbHNQSwECLQAUAAYACAAAACEAGFS4CMYAAADgAAAA&#10;DwAAAAAAAAAAAAAAAAAHAgAAZHJzL2Rvd25yZXYueG1sUEsFBgAAAAADAAMAtwAAAPoCAAAAAA==&#10;">
                  <v:stroke endcap="round"/>
                  <v:path textboxrect="0,0,381000,284988" arrowok="t"/>
                </v:shape>
                <v:shape id="Shape 1111809" style="position:absolute;left:27355;top:21617;width:3810;height:2858;visibility:visible;mso-wrap-style:square;v-text-anchor:top" coordsize="380996,285746" o:spid="_x0000_s5205" fillcolor="#ffff6d" strokeweight=".18564mm" path="m,l380996,r,285746l,2857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V1hxQAAAOAAAAAPAAAAZHJzL2Rvd25yZXYueG1sRI9BawIx&#10;EIXvgv8hjOBFarY9iG6NooVCD4JU2/uwmSZbN5MlSd3df28EoXP7eG/evFlve9eIK4VYe1bwPC9A&#10;EFde12wUfJ3fn5YgYkLW2HgmBQNF2G7GozWW2nf8SddTMiKHcCxRgU2pLaWMlSWHce5b4qz9+OAw&#10;ZQxG6oBdDneNfCmKhXRYc75gsaU3S9Xl9OcUtGbX7WfGrsJvdRx6HPDbHRZKTSf97hVEoj79mx/b&#10;HzrXz7MsVnB/KBPIzQ0AAP//AwBQSwECLQAUAAYACAAAACEA2+H2y+4AAACFAQAAEwAAAAAAAAAA&#10;AAAAAAAAAAAAW0NvbnRlbnRfVHlwZXNdLnhtbFBLAQItABQABgAIAAAAIQBa9CxbvwAAABUBAAAL&#10;AAAAAAAAAAAAAAAAAB8BAABfcmVscy8ucmVsc1BLAQItABQABgAIAAAAIQAvhV1hxQAAAOAAAAAP&#10;AAAAAAAAAAAAAAAAAAcCAABkcnMvZG93bnJldi54bWxQSwUGAAAAAAMAAwC3AAAA+QIAAAAA&#10;">
                  <v:stroke endcap="round"/>
                  <v:path textboxrect="0,0,380996,285746" arrowok="t"/>
                </v:shape>
                <v:shape id="Shape 1111810" style="position:absolute;left:27355;top:21617;width:3810;height:2858;visibility:visible;mso-wrap-style:square;v-text-anchor:top" coordsize="380996,285746" o:spid="_x0000_s5206" fillcolor="#ffff6d" strokeweight=".18564mm" path="m,l380996,r,285746l,2857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mIhxgAAAOAAAAAPAAAAZHJzL2Rvd25yZXYueG1sRI9BSwMx&#10;EIXvgv8hjOBFbLYeSl2blioUeiiIVe/DZpps3UyWJHZ3/33nIDi3j3nvzbzVZgydulDKbWQD81kF&#10;iriJtmVn4Otz97gElQuyxS4yGZgow2Z9e7PC2saBP+hyLE5JCOcaDfhS+lrr3HgKmGexJ5bdKaaA&#10;RTA5bRMOEh46/VRVCx2wZbngsac3T83P8TcY6N12eH1w/jmdm/dpxAm/w2FhzP3duH0BVWgs/+I/&#10;997K+zLLuVSQQkKg11cAAAD//wMAUEsBAi0AFAAGAAgAAAAhANvh9svuAAAAhQEAABMAAAAAAAAA&#10;AAAAAAAAAAAAAFtDb250ZW50X1R5cGVzXS54bWxQSwECLQAUAAYACAAAACEAWvQsW78AAAAVAQAA&#10;CwAAAAAAAAAAAAAAAAAfAQAAX3JlbHMvLnJlbHNQSwECLQAUAAYACAAAACEAO2ZiIcYAAADgAAAA&#10;DwAAAAAAAAAAAAAAAAAHAgAAZHJzL2Rvd25yZXYueG1sUEsFBgAAAAADAAMAtwAAAPoCAAAAAA==&#10;">
                  <v:stroke endcap="round"/>
                  <v:path textboxrect="0,0,380996,285746" arrowok="t"/>
                </v:shape>
                <v:rect id="Rectangle 82945" style="position:absolute;left:27706;top:22210;width:4142;height:1102;visibility:visible;mso-wrap-style:square;v-text-anchor:top" o:spid="_x0000_s52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AmuxwAAAN4AAAAPAAAAZHJzL2Rvd25yZXYueG1sRI9Ba8JA&#10;FITvgv9heYI33ShWktRVxFb02KqgvT2yr0lo9m3Irib117sFocdhZr5hFqvOVOJGjSstK5iMIxDE&#10;mdUl5wpOx+0oBuE8ssbKMin4JQerZb+3wFTblj/pdvC5CBB2KSoovK9TKV1WkEE3tjVx8L5tY9AH&#10;2eRSN9gGuKnkNIrm0mDJYaHAmjYFZT+Hq1Gwi+v1ZW/vbV69f+3OH+fk7Zh4pYaDbv0KwlPn/8PP&#10;9l4riKfJ7AX+7oQrIJcPAAAA//8DAFBLAQItABQABgAIAAAAIQDb4fbL7gAAAIUBAAATAAAAAAAA&#10;AAAAAAAAAAAAAABbQ29udGVudF9UeXBlc10ueG1sUEsBAi0AFAAGAAgAAAAhAFr0LFu/AAAAFQEA&#10;AAsAAAAAAAAAAAAAAAAAHwEAAF9yZWxzLy5yZWxzUEsBAi0AFAAGAAgAAAAhAN10Ca7HAAAA3gAA&#10;AA8AAAAAAAAAAAAAAAAABwIAAGRycy9kb3ducmV2LnhtbFBLBQYAAAAAAwADALcAAAD7AgAAAAA=&#10;">
                  <v:textbox inset="0,0,0,0">
                    <w:txbxContent>
                      <w:p w:rsidR="00ED7765" w:rsidP="00ED7765" w:rsidRDefault="00ED7765" w14:paraId="39F25B90" w14:textId="77777777">
                        <w:pPr>
                          <w:spacing w:after="160"/>
                          <w:ind w:left="0" w:firstLine="0"/>
                        </w:pPr>
                        <w:r>
                          <w:rPr>
                            <w:sz w:val="14"/>
                          </w:rPr>
                          <w:t>External</w:t>
                        </w:r>
                      </w:p>
                    </w:txbxContent>
                  </v:textbox>
                </v:rect>
                <v:rect id="Rectangle 82946" style="position:absolute;left:28369;top:23323;width:2393;height:1102;visibility:visible;mso-wrap-style:square;v-text-anchor:top" o:spid="_x0000_s52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pfZxwAAAN4AAAAPAAAAZHJzL2Rvd25yZXYueG1sRI9Ba8JA&#10;FITvgv9heUJvulGKJGlWEVvRY6sF29sj+0yC2bchuybRX98tFHocZuYbJlsPphYdta6yrGA+i0AQ&#10;51ZXXCj4PO2mMQjnkTXWlknBnRysV+NRhqm2PX9Qd/SFCBB2KSoovW9SKV1ekkE3sw1x8C62NeiD&#10;bAupW+wD3NRyEUVLabDisFBiQ9uS8uvxZhTs42bzdbCPvqjfvvfn93Pyekq8Uk+TYfMCwtPg/8N/&#10;7YNWEC+S5yX83glXQK5+AAAA//8DAFBLAQItABQABgAIAAAAIQDb4fbL7gAAAIUBAAATAAAAAAAA&#10;AAAAAAAAAAAAAABbQ29udGVudF9UeXBlc10ueG1sUEsBAi0AFAAGAAgAAAAhAFr0LFu/AAAAFQEA&#10;AAsAAAAAAAAAAAAAAAAAHwEAAF9yZWxzLy5yZWxzUEsBAi0AFAAGAAgAAAAhAC2ml9nHAAAA3gAA&#10;AA8AAAAAAAAAAAAAAAAABwIAAGRycy9kb3ducmV2LnhtbFBLBQYAAAAAAwADALcAAAD7AgAAAAA=&#10;">
                  <v:textbox inset="0,0,0,0">
                    <w:txbxContent>
                      <w:p w:rsidR="00ED7765" w:rsidP="00ED7765" w:rsidRDefault="00ED7765" w14:paraId="63D7190C" w14:textId="77777777">
                        <w:pPr>
                          <w:spacing w:after="160"/>
                          <w:ind w:left="0" w:firstLine="0"/>
                        </w:pPr>
                        <w:r>
                          <w:rPr>
                            <w:sz w:val="14"/>
                          </w:rPr>
                          <w:t>DNS</w:t>
                        </w:r>
                      </w:p>
                    </w:txbxContent>
                  </v:textbox>
                </v:rect>
                <v:shape id="Shape 82947" style="position:absolute;left:33444;top:10256;width:8267;height:8542;visibility:visible;mso-wrap-style:square;v-text-anchor:top" coordsize="826770,854202" o:spid="_x0000_s5209" fillcolor="silver" stroked="f" strokeweight="0" path="m410718,l826770,423672,410718,854202,,426720,4107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qarxgAAAN4AAAAPAAAAZHJzL2Rvd25yZXYueG1sRI9Pa8JA&#10;FMTvBb/D8gRvdWMINUZXEaEq9FD8A14f2WcSzL4N2W2MfvpuoeBxmJnfMItVb2rRUesqywom4wgE&#10;cW51xYWC8+nzPQXhPLLG2jIpeJCD1XLwtsBM2zsfqDv6QgQIuwwVlN43mZQuL8mgG9uGOHhX2xr0&#10;QbaF1C3eA9zUMo6iD2mw4rBQYkObkvLb8cco2O23/P3cmOnE2uSESbdNL1+xUqNhv56D8NT7V/i/&#10;vdcK0niWTOHvTrgCcvkLAAD//wMAUEsBAi0AFAAGAAgAAAAhANvh9svuAAAAhQEAABMAAAAAAAAA&#10;AAAAAAAAAAAAAFtDb250ZW50X1R5cGVzXS54bWxQSwECLQAUAAYACAAAACEAWvQsW78AAAAVAQAA&#10;CwAAAAAAAAAAAAAAAAAfAQAAX3JlbHMvLnJlbHNQSwECLQAUAAYACAAAACEAHWqmq8YAAADeAAAA&#10;DwAAAAAAAAAAAAAAAAAHAgAAZHJzL2Rvd25yZXYueG1sUEsFBgAAAAADAAMAtwAAAPoCAAAAAA==&#10;">
                  <v:stroke endcap="round"/>
                  <v:path textboxrect="0,0,826770,854202" arrowok="t"/>
                </v:shape>
                <v:shape id="Shape 82948" style="position:absolute;left:32842;top:9639;width:8275;height:8542;visibility:visible;mso-wrap-style:square;v-text-anchor:top" coordsize="827527,854197" o:spid="_x0000_s5210" fillcolor="#00efef" strokeweight=".18564mm" path="m411482,l827527,423664,411482,854197,,425953,4114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f7ExQAAAN4AAAAPAAAAZHJzL2Rvd25yZXYueG1sRE/LasJA&#10;FN0L/YfhFroRnSitSdOMUgq24s4HiLtL5jYJydwJmdHEfn1nIbg8nHe2GkwjrtS5yrKC2TQCQZxb&#10;XXGh4HhYTxIQziNrbCyTghs5WC2fRhmm2va8o+veFyKEsEtRQel9m0rp8pIMuqltiQP3azuDPsCu&#10;kLrDPoSbRs6jaCENVhwaSmzpq6S83l+MgmYXv+nv/m8Tt+P4Vifbn9n5xEq9PA+fHyA8Df4hvrs3&#10;WkEyf38Ne8OdcAXk8h8AAP//AwBQSwECLQAUAAYACAAAACEA2+H2y+4AAACFAQAAEwAAAAAAAAAA&#10;AAAAAAAAAAAAW0NvbnRlbnRfVHlwZXNdLnhtbFBLAQItABQABgAIAAAAIQBa9CxbvwAAABUBAAAL&#10;AAAAAAAAAAAAAAAAAB8BAABfcmVscy8ucmVsc1BLAQItABQABgAIAAAAIQCh9f7ExQAAAN4AAAAP&#10;AAAAAAAAAAAAAAAAAAcCAABkcnMvZG93bnJldi54bWxQSwUGAAAAAAMAAwC3AAAA+QIAAAAA&#10;">
                  <v:stroke endcap="round"/>
                  <v:path textboxrect="0,0,827527,854197" arrowok="t"/>
                </v:shape>
                <v:shape id="Shape 82949" style="position:absolute;left:32842;top:9639;width:8275;height:8542;visibility:visible;mso-wrap-style:square;v-text-anchor:top" coordsize="827527,854197" o:spid="_x0000_s5211" fillcolor="#00efef" strokeweight=".18564mm" path="m411482,l827527,423664,411482,854197,,425953,4114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tfyAAAAN4AAAAPAAAAZHJzL2Rvd25yZXYueG1sRI9Pa8JA&#10;FMTvQr/D8gq9SN0o1sTUVUrBP3jTCtLbI/uaBLNvQ3Y10U/vCgWPw8z8hpktOlOJCzWutKxgOIhA&#10;EGdWl5wrOPws3xMQziNrrCyTgis5WMxfejNMtW15R5e9z0WAsEtRQeF9nUrpsoIMuoGtiYP3ZxuD&#10;Psgml7rBNsBNJUdRNJEGSw4LBdb0XVB22p+NgmoXf+hVe9vEdT++npLtevh7ZKXeXruvTxCeOv8M&#10;/7c3WkEymo6n8LgTroCc3wEAAP//AwBQSwECLQAUAAYACAAAACEA2+H2y+4AAACFAQAAEwAAAAAA&#10;AAAAAAAAAAAAAAAAW0NvbnRlbnRfVHlwZXNdLnhtbFBLAQItABQABgAIAAAAIQBa9CxbvwAAABUB&#10;AAALAAAAAAAAAAAAAAAAAB8BAABfcmVscy8ucmVsc1BLAQItABQABgAIAAAAIQDOuVtfyAAAAN4A&#10;AAAPAAAAAAAAAAAAAAAAAAcCAABkcnMvZG93bnJldi54bWxQSwUGAAAAAAMAAwC3AAAA/AIAAAAA&#10;">
                  <v:stroke endcap="round"/>
                  <v:path textboxrect="0,0,827527,854197" arrowok="t"/>
                </v:shape>
                <v:rect id="Rectangle 82950" style="position:absolute;left:35280;top:11663;width:4509;height:1457;visibility:visible;mso-wrap-style:square;v-text-anchor:top" o:spid="_x0000_s52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jzrxgAAAN4AAAAPAAAAZHJzL2Rvd25yZXYueG1sRI/LaoNA&#10;FIb3hbzDcALd1bGBFDWZhJALumyTgu3u4Jyo1DkjziTaPn1nUejy57/xrbeT6cSdBtdaVvAcxSCI&#10;K6tbrhW8X05PCQjnkTV2lknBNznYbmYPa8y0HfmN7mdfizDCLkMFjfd9JqWrGjLoItsTB+9qB4M+&#10;yKGWesAxjJtOLuL4RRpsOTw02NO+oerrfDMK8qTffRT2Z6y742devpbp4ZJ6pR7n024FwtPk/8N/&#10;7UIrSBbpMgAEnIACcvMLAAD//wMAUEsBAi0AFAAGAAgAAAAhANvh9svuAAAAhQEAABMAAAAAAAAA&#10;AAAAAAAAAAAAAFtDb250ZW50X1R5cGVzXS54bWxQSwECLQAUAAYACAAAACEAWvQsW78AAAAVAQAA&#10;CwAAAAAAAAAAAAAAAAAfAQAAX3JlbHMvLnJlbHNQSwECLQAUAAYACAAAACEASNo868YAAADeAAAA&#10;DwAAAAAAAAAAAAAAAAAHAgAAZHJzL2Rvd25yZXYueG1sUEsFBgAAAAADAAMAtwAAAPoCAAAAAA==&#10;">
                  <v:textbox inset="0,0,0,0">
                    <w:txbxContent>
                      <w:p w:rsidR="00ED7765" w:rsidP="00ED7765" w:rsidRDefault="00ED7765" w14:paraId="75371BA0" w14:textId="77777777">
                        <w:pPr>
                          <w:spacing w:after="160"/>
                          <w:ind w:left="0" w:firstLine="0"/>
                        </w:pPr>
                        <w:r>
                          <w:rPr>
                            <w:sz w:val="18"/>
                          </w:rPr>
                          <w:t>Router</w:t>
                        </w:r>
                      </w:p>
                    </w:txbxContent>
                  </v:textbox>
                </v:rect>
                <v:shape id="Shape 82951" style="position:absolute;left:37025;top:18310;width:0;height:2241;visibility:visible;mso-wrap-style:square;v-text-anchor:top" coordsize="0,224017" o:spid="_x0000_s5213" filled="f" strokeweight=".18564mm" path="m,l,2240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IIgyAAAAN4AAAAPAAAAZHJzL2Rvd25yZXYueG1sRI9Ba8JA&#10;FITvQv/D8gq9SN1osY3RVUQa9VaapofeHtlnEsy+Ddmtif++WxA8DjPzDbPaDKYRF+pcbVnBdBKB&#10;IC6srrlUkH+lzzEI55E1NpZJwZUcbNYPoxUm2vb8SZfMlyJA2CWooPK+TaR0RUUG3cS2xME72c6g&#10;D7Irpe6wD3DTyFkUvUqDNYeFClvaVVScs1+j4GOc9uZ7fJjr93x32r+l+Uv2Eyn19DhslyA8Df4e&#10;vrWPWkE8W8yn8H8nXAG5/gMAAP//AwBQSwECLQAUAAYACAAAACEA2+H2y+4AAACFAQAAEwAAAAAA&#10;AAAAAAAAAAAAAAAAW0NvbnRlbnRfVHlwZXNdLnhtbFBLAQItABQABgAIAAAAIQBa9CxbvwAAABUB&#10;AAALAAAAAAAAAAAAAAAAAB8BAABfcmVscy8ucmVsc1BLAQItABQABgAIAAAAIQCNaIIgyAAAAN4A&#10;AAAPAAAAAAAAAAAAAAAAAAcCAABkcnMvZG93bnJldi54bWxQSwUGAAAAAAMAAwC3AAAA/AIAAAAA&#10;">
                  <v:stroke endcap="round"/>
                  <v:path textboxrect="0,0,0,224017" arrowok="t"/>
                </v:shape>
                <v:shape id="Picture 82953" style="position:absolute;left:31592;top:2278;width:9403;height:5601;visibility:visible;mso-wrap-style:square" o:spid="_x0000_s521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uH8xwAAAN4AAAAPAAAAZHJzL2Rvd25yZXYueG1sRI9Pa8JA&#10;FMTvBb/D8oRepG60tcToKlJasOLFf/dH9pkNyb4N2TWm375bKHgcZuY3zHLd21p01PrSsYLJOAFB&#10;nDtdcqHgfPp6SUH4gKyxdkwKfsjDejV4WmKm3Z0P1B1DISKEfYYKTAhNJqXPDVn0Y9cQR+/qWosh&#10;yraQusV7hNtaTpPkXVosOS4YbOjDUF4db1bBW+q662hXV6Pd3pwv29v3ofpslHoe9psFiEB9eIT/&#10;21utIJ3OZ6/wdydeAbn6BQAA//8DAFBLAQItABQABgAIAAAAIQDb4fbL7gAAAIUBAAATAAAAAAAA&#10;AAAAAAAAAAAAAABbQ29udGVudF9UeXBlc10ueG1sUEsBAi0AFAAGAAgAAAAhAFr0LFu/AAAAFQEA&#10;AAsAAAAAAAAAAAAAAAAAHwEAAF9yZWxzLy5yZWxzUEsBAi0AFAAGAAgAAAAhANdO4fzHAAAA3gAA&#10;AA8AAAAAAAAAAAAAAAAABwIAAGRycy9kb3ducmV2LnhtbFBLBQYAAAAAAwADALcAAAD7AgAAAAA=&#10;">
                  <v:imagedata o:title="" r:id="rId573"/>
                </v:shape>
                <v:rect id="Rectangle 82954" style="position:absolute;left:34129;top:4736;width:5284;height:1523;visibility:visible;mso-wrap-style:square;v-text-anchor:top" o:spid="_x0000_s52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TroxwAAAN4AAAAPAAAAZHJzL2Rvd25yZXYueG1sRI9Ba8JA&#10;FITvgv9heYI33ShWktRVxFb02KqgvT2yr0lo9m3Irib117sFocdhZr5hFqvOVOJGjSstK5iMIxDE&#10;mdUl5wpOx+0oBuE8ssbKMin4JQerZb+3wFTblj/pdvC5CBB2KSoovK9TKV1WkEE3tjVx8L5tY9AH&#10;2eRSN9gGuKnkNIrm0mDJYaHAmjYFZT+Hq1Gwi+v1ZW/vbV69f+3OH+fk7Zh4pYaDbv0KwlPn/8PP&#10;9l4riKfJywz+7oQrIJcPAAAA//8DAFBLAQItABQABgAIAAAAIQDb4fbL7gAAAIUBAAATAAAAAAAA&#10;AAAAAAAAAAAAAABbQ29udGVudF9UeXBlc10ueG1sUEsBAi0AFAAGAAgAAAAhAFr0LFu/AAAAFQEA&#10;AAsAAAAAAAAAAAAAAAAAHwEAAF9yZWxzLy5yZWxzUEsBAi0AFAAGAAgAAAAhADfhOujHAAAA3gAA&#10;AA8AAAAAAAAAAAAAAAAABwIAAGRycy9kb3ducmV2LnhtbFBLBQYAAAAAAwADALcAAAD7AgAAAAA=&#10;">
                  <v:textbox inset="0,0,0,0">
                    <w:txbxContent>
                      <w:p w:rsidR="00ED7765" w:rsidP="00ED7765" w:rsidRDefault="00ED7765" w14:paraId="5110EAAD" w14:textId="77777777">
                        <w:pPr>
                          <w:spacing w:after="160"/>
                          <w:ind w:left="0" w:firstLine="0"/>
                        </w:pPr>
                        <w:r>
                          <w:rPr>
                            <w:sz w:val="19"/>
                          </w:rPr>
                          <w:t>Internet</w:t>
                        </w:r>
                      </w:p>
                    </w:txbxContent>
                  </v:textbox>
                </v:rect>
                <v:rect id="Rectangle 82955" style="position:absolute;left:31577;top:661;width:12438;height:1494;visibility:visible;mso-wrap-style:square;v-text-anchor:top" o:spid="_x0000_s52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Z9zxwAAAN4AAAAPAAAAZHJzL2Rvd25yZXYueG1sRI9Ba8JA&#10;FITvBf/D8gRvdaNgSdJsRGyLHqsp2N4e2dckNPs2ZLcm9td3BcHjMDPfMNl6NK04U+8aywoW8wgE&#10;cWl1w5WCj+LtMQbhPLLG1jIpuJCDdT55yDDVduADnY++EgHCLkUFtfddKqUrazLo5rYjDt637Q36&#10;IPtK6h6HADetXEbRkzTYcFiosaNtTeXP8dco2MXd5nNv/4aqff3and5PyUuReKVm03HzDMLT6O/h&#10;W3uvFcTLZLWC651wBWT+DwAA//8DAFBLAQItABQABgAIAAAAIQDb4fbL7gAAAIUBAAATAAAAAAAA&#10;AAAAAAAAAAAAAABbQ29udGVudF9UeXBlc10ueG1sUEsBAi0AFAAGAAgAAAAhAFr0LFu/AAAAFQEA&#10;AAsAAAAAAAAAAAAAAAAAHwEAAF9yZWxzLy5yZWxzUEsBAi0AFAAGAAgAAAAhAFitn3PHAAAA3gAA&#10;AA8AAAAAAAAAAAAAAAAABwIAAGRycy9kb3ducmV2LnhtbFBLBQYAAAAAAwADALcAAAD7AgAAAAA=&#10;">
                  <v:textbox inset="0,0,0,0">
                    <w:txbxContent>
                      <w:p w:rsidR="00ED7765" w:rsidP="00ED7765" w:rsidRDefault="00ED7765" w14:paraId="72CA782F" w14:textId="77777777">
                        <w:pPr>
                          <w:spacing w:after="160"/>
                          <w:ind w:left="0" w:firstLine="0"/>
                        </w:pPr>
                        <w:r>
                          <w:rPr>
                            <w:sz w:val="19"/>
                          </w:rPr>
                          <w:t>Untrusted network</w:t>
                        </w:r>
                      </w:p>
                    </w:txbxContent>
                  </v:textbox>
                </v:rect>
                <v:shape id="Shape 82956" style="position:absolute;left:36438;top:7406;width:519;height:2408;visibility:visible;mso-wrap-style:square;v-text-anchor:top" coordsize="51820,240794" o:spid="_x0000_s5217" filled="f" strokeweight=".18564mm" path="m51820,240794r,-141734l,14249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FC/xgAAAN4AAAAPAAAAZHJzL2Rvd25yZXYueG1sRI/dasJA&#10;FITvC77Dcgre1Y2CVlNXEf/wrtTkAQ7Z0yQ2ezZm1/y8vVso9HKYmW+Y9bY3lWipcaVlBdNJBII4&#10;s7rkXEGanN6WIJxH1lhZJgUDOdhuRi9rjLXt+Ivaq89FgLCLUUHhfR1L6bKCDLqJrYmD920bgz7I&#10;Jpe6wS7ATSVnUbSQBksOCwXWtC8o+7k+jILbZ5e4Nh3S6fu5PXX34XY4rhKlxq/97gOEp97/h//a&#10;F61gOVvNF/B7J1wBuXkCAAD//wMAUEsBAi0AFAAGAAgAAAAhANvh9svuAAAAhQEAABMAAAAAAAAA&#10;AAAAAAAAAAAAAFtDb250ZW50X1R5cGVzXS54bWxQSwECLQAUAAYACAAAACEAWvQsW78AAAAVAQAA&#10;CwAAAAAAAAAAAAAAAAAfAQAAX3JlbHMvLnJlbHNQSwECLQAUAAYACAAAACEA5hRQv8YAAADeAAAA&#10;DwAAAAAAAAAAAAAAAAAHAgAAZHJzL2Rvd25yZXYueG1sUEsFBgAAAAADAAMAtwAAAPoCAAAAAA==&#10;">
                  <v:stroke endcap="round"/>
                  <v:path textboxrect="0,0,51820,240794" arrowok="t"/>
                </v:shape>
                <v:rect id="Rectangle 82957" style="position:absolute;left:33779;top:21166;width:10111;height:1102;visibility:visible;mso-wrap-style:square;v-text-anchor:top" o:spid="_x0000_s52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6SfxwAAAN4AAAAPAAAAZHJzL2Rvd25yZXYueG1sRI9Ba8JA&#10;FITvgv9heYI33ShYk9RVxFb02KqgvT2yr0lo9m3Irib117sFocdhZr5hFqvOVOJGjSstK5iMIxDE&#10;mdUl5wpOx+0oBuE8ssbKMin4JQerZb+3wFTblj/pdvC5CBB2KSoovK9TKV1WkEE3tjVx8L5tY9AH&#10;2eRSN9gGuKnkNIpepMGSw0KBNW0Kyn4OV6NgF9fry97e27x6/9qdP87J2zHxSg0H3foVhKfO/4ef&#10;7b1WEE+T2Rz+7oQrIJcPAAAA//8DAFBLAQItABQABgAIAAAAIQDb4fbL7gAAAIUBAAATAAAAAAAA&#10;AAAAAAAAAAAAAABbQ29udGVudF9UeXBlc10ueG1sUEsBAi0AFAAGAAgAAAAhAFr0LFu/AAAAFQEA&#10;AAsAAAAAAAAAAAAAAAAAHwEAAF9yZWxzLy5yZWxzUEsBAi0AFAAGAAgAAAAhAMczpJ/HAAAA3gAA&#10;AA8AAAAAAAAAAAAAAAAABwIAAGRycy9kb3ducmV2LnhtbFBLBQYAAAAAAwADALcAAAD7AgAAAAA=&#10;">
                  <v:textbox inset="0,0,0,0">
                    <w:txbxContent>
                      <w:p w:rsidR="00ED7765" w:rsidP="00ED7765" w:rsidRDefault="00ED7765" w14:paraId="0D751945" w14:textId="77777777">
                        <w:pPr>
                          <w:spacing w:after="160"/>
                          <w:ind w:left="0" w:firstLine="0"/>
                        </w:pPr>
                        <w:r>
                          <w:rPr>
                            <w:sz w:val="14"/>
                          </w:rPr>
                          <w:t>Non-secure network</w:t>
                        </w:r>
                      </w:p>
                    </w:txbxContent>
                  </v:textbox>
                </v:rect>
                <v:rect id="Rectangle 82958" style="position:absolute;left:33779;top:22286;width:8616;height:1102;visibility:visible;mso-wrap-style:square;v-text-anchor:top" o:spid="_x0000_s52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DtxQAAAN4AAAAPAAAAZHJzL2Rvd25yZXYueG1sRE/LaoNA&#10;FN0X8g/DDXRXxwZS1GQSQh7osk0KtruLc6NS5444k2j79Z1FocvDea+3k+nEnQbXWlbwHMUgiCur&#10;W64VvF9OTwkI55E1dpZJwTc52G5mD2vMtB35je5nX4sQwi5DBY33fSalqxoy6CLbEwfuageDPsCh&#10;lnrAMYSbTi7i+EUabDk0NNjTvqHq63wzCvKk330U9mesu+NnXr6W6eGSeqUe59NuBcLT5P/Ff+5C&#10;K0gW6TLsDXfCFZCbXwAAAP//AwBQSwECLQAUAAYACAAAACEA2+H2y+4AAACFAQAAEwAAAAAAAAAA&#10;AAAAAAAAAAAAW0NvbnRlbnRfVHlwZXNdLnhtbFBLAQItABQABgAIAAAAIQBa9CxbvwAAABUBAAAL&#10;AAAAAAAAAAAAAAAAAB8BAABfcmVscy8ucmVsc1BLAQItABQABgAIAAAAIQC2rDDtxQAAAN4AAAAP&#10;AAAAAAAAAAAAAAAAAAcCAABkcnMvZG93bnJldi54bWxQSwUGAAAAAAMAAwC3AAAA+QIAAAAA&#10;">
                  <v:textbox inset="0,0,0,0">
                    <w:txbxContent>
                      <w:p w:rsidR="00ED7765" w:rsidP="00ED7765" w:rsidRDefault="00ED7765" w14:paraId="0CF6DFEB" w14:textId="77777777">
                        <w:pPr>
                          <w:spacing w:after="160"/>
                          <w:ind w:left="0" w:firstLine="0"/>
                        </w:pPr>
                        <w:r>
                          <w:rPr>
                            <w:sz w:val="14"/>
                          </w:rPr>
                          <w:t>organization.com</w:t>
                        </w:r>
                      </w:p>
                    </w:txbxContent>
                  </v:textbox>
                </v:rect>
                <v:shape id="Shape 1111811" style="position:absolute;left:15;width:44592;height:91;visibility:visible;mso-wrap-style:square;v-text-anchor:top" coordsize="4459225,9144" o:spid="_x0000_s5220" fillcolor="black" stroked="f" strokeweight="0" path="m,l445922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iyxQAAAOAAAAAPAAAAZHJzL2Rvd25yZXYueG1sRI9Bi8Iw&#10;EIXvC/6HMMLe1rQeRKpRRFG8uasi9jY0Y1ttJqWJtv57syA4t4/35s2b6bwzlXhQ40rLCuJBBII4&#10;s7rkXMHxsP4Zg3AeWWNlmRQ8ycF81vuaYqJty3/02PtchBB2CSoovK8TKV1WkEE3sDVx0C62MegD&#10;NrnUDbYh3FRyGEUjabDkcKHAmpYFZbf93Si4bA7R8hyXp3Sbtqt0Vy/oan6V+u53iwkIT53/mN/b&#10;Wx3qhxnHMfw/FAjk7AUAAP//AwBQSwECLQAUAAYACAAAACEA2+H2y+4AAACFAQAAEwAAAAAAAAAA&#10;AAAAAAAAAAAAW0NvbnRlbnRfVHlwZXNdLnhtbFBLAQItABQABgAIAAAAIQBa9CxbvwAAABUBAAAL&#10;AAAAAAAAAAAAAAAAAB8BAABfcmVscy8ucmVsc1BLAQItABQABgAIAAAAIQBsmhiyxQAAAOAAAAAP&#10;AAAAAAAAAAAAAAAAAAcCAABkcnMvZG93bnJldi54bWxQSwUGAAAAAAMAAwC3AAAA+QIAAAAA&#10;">
                  <v:stroke endcap="round"/>
                  <v:path textboxrect="0,0,4459225,9144" arrowok="t"/>
                </v:shape>
                <v:shape id="Shape 1111812" style="position:absolute;left:44569;top:15;width:91;height:30769;visibility:visible;mso-wrap-style:square;v-text-anchor:top" coordsize="9144,3076956" o:spid="_x0000_s5221" fillcolor="black" stroked="f" strokeweight="0" path="m,l9144,r,3076956l,30769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3uCxQAAAOAAAAAPAAAAZHJzL2Rvd25yZXYueG1sRI9BawIx&#10;EIXvBf9DGMFbzbrYsq5GUUERetL24HHYjJvFzWTZRI3/3hQKndvHe/PmzWIVbSvu1PvGsYLJOANB&#10;XDndcK3g53v3XoDwAVlj65gUPMnDajl4W2Cp3YOPdD+FWqQQ9iUqMCF0pZS+MmTRj11HnLSL6y2G&#10;hH0tdY+PFG5bmWfZp7TYcLpgsKOtoep6ulkFsv4wx0O8fs3yeNv7Ip43OzdVajSM6zmIQDH8m/+2&#10;DzrVT1NMcvh9KBHI5QsAAP//AwBQSwECLQAUAAYACAAAACEA2+H2y+4AAACFAQAAEwAAAAAAAAAA&#10;AAAAAAAAAAAAW0NvbnRlbnRfVHlwZXNdLnhtbFBLAQItABQABgAIAAAAIQBa9CxbvwAAABUBAAAL&#10;AAAAAAAAAAAAAAAAAB8BAABfcmVscy8ucmVsc1BLAQItABQABgAIAAAAIQBaq3uCxQAAAOAAAAAP&#10;AAAAAAAAAAAAAAAAAAcCAABkcnMvZG93bnJldi54bWxQSwUGAAAAAAMAAwC3AAAA+QIAAAAA&#10;">
                  <v:stroke endcap="round"/>
                  <v:path textboxrect="0,0,9144,3076956" arrowok="t"/>
                </v:shape>
                <v:shape id="Shape 1111813" style="position:absolute;top:30746;width:44584;height:92;visibility:visible;mso-wrap-style:square;v-text-anchor:top" coordsize="4458462,9144" o:spid="_x0000_s5222" fillcolor="black" stroked="f" strokeweight="0" path="m,l445846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d/EyAAAAOAAAAAPAAAAZHJzL2Rvd25yZXYueG1sRI9Pa8JA&#10;EMXvhX6HZQq96cY/tBpdRQO1heKhVjwP2Uk2JDsbsqvGb+8WhM7tx3vz5s1y3dtGXKjzlWMFo2EC&#10;gjh3uuJSwfH3YzAD4QOyxsYxKbiRh/Xq+WmJqXZX/qHLIZQihrBPUYEJoU2l9Lkhi37oWuKoFa6z&#10;GCJ2pdQdXmO4beQ4Sd6kxYrjBYMtZYby+nC2Ct73J/NZFN/V2dRFlu3q+dZN90q9vvSbBYhAffg3&#10;P7a/dKwfZzaawN9DkUCu7gAAAP//AwBQSwECLQAUAAYACAAAACEA2+H2y+4AAACFAQAAEwAAAAAA&#10;AAAAAAAAAAAAAAAAW0NvbnRlbnRfVHlwZXNdLnhtbFBLAQItABQABgAIAAAAIQBa9CxbvwAAABUB&#10;AAALAAAAAAAAAAAAAAAAAB8BAABfcmVscy8ucmVsc1BLAQItABQABgAIAAAAIQCcNd/EyAAAAOAA&#10;AAAPAAAAAAAAAAAAAAAAAAcCAABkcnMvZG93bnJldi54bWxQSwUGAAAAAAMAAwC3AAAA/AIAAAAA&#10;">
                  <v:stroke endcap="round"/>
                  <v:path textboxrect="0,0,4458462,9144" arrowok="t"/>
                </v:shape>
                <v:shape id="Shape 1111814" style="position:absolute;width:91;height:30761;visibility:visible;mso-wrap-style:square;v-text-anchor:top" coordsize="9144,3076194" o:spid="_x0000_s5223" fillcolor="black" stroked="f" strokeweight="0" path="m,l9144,r,3076194l,30761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VzcxwAAAOAAAAAPAAAAZHJzL2Rvd25yZXYueG1sRI9Ba4NA&#10;EIXvhf6HZQK91TVpEbHZBDGE9hAIMYVeB3eqEnfWutuo/75bCGRuH+/Nmzfr7WQ6caXBtZYVLKMY&#10;BHFldcu1gs/z/jkF4Tyyxs4yKZjJwXbz+LDGTNuRT3QtfS1CCLsMFTTe95mUrmrIoItsTxy0bzsY&#10;9AGHWuoBxxBuOrmK40QabDlcaLCnoqHqUv4aBemu5FVyfHk//KCeKcnbr0NSKPW0mPI3EJ4mfzff&#10;tj90qB8mXb7C/0OBQG7+AAAA//8DAFBLAQItABQABgAIAAAAIQDb4fbL7gAAAIUBAAATAAAAAAAA&#10;AAAAAAAAAAAAAABbQ29udGVudF9UeXBlc10ueG1sUEsBAi0AFAAGAAgAAAAhAFr0LFu/AAAAFQEA&#10;AAsAAAAAAAAAAAAAAAAAHwEAAF9yZWxzLy5yZWxzUEsBAi0AFAAGAAgAAAAhAK4FXNzHAAAA4AAA&#10;AA8AAAAAAAAAAAAAAAAABwIAAGRycy9kb3ducmV2LnhtbFBLBQYAAAAAAwADALcAAAD7AgAAAAA=&#10;">
                  <v:stroke endcap="round"/>
                  <v:path textboxrect="0,0,9144,3076194" arrowok="t"/>
                </v:shape>
                <w10:anchorlock/>
              </v:group>
            </w:pict>
          </mc:Fallback>
        </mc:AlternateContent>
      </w:r>
    </w:p>
    <w:p w14:paraId="4C96FFEF" w14:textId="77777777" w:rsidR="00ED7765" w:rsidRPr="002A6EB9" w:rsidRDefault="00ED7765" w:rsidP="00ED7765">
      <w:pPr>
        <w:spacing w:after="298"/>
        <w:ind w:left="1450" w:right="12"/>
        <w:rPr>
          <w:lang w:val="en-US"/>
        </w:rPr>
      </w:pPr>
      <w:r w:rsidRPr="002A6EB9">
        <w:rPr>
          <w:lang w:val="en-US"/>
        </w:rPr>
        <w:t>If an information server (such as a Web or FTP server) needs to be located to give access to both inside and outside users, it can either be installed inside the protected network or it can be installed between the firewall and the router, which is relatively insecure. If it is installed beyond the firewall, the firewall must have the related proxy services to give access to the information server from inside the secure network. If the information server is installed between the firewall and the router, the router must be capable of packet filtering and configured accordingly. This type of firewall is called a screened host firewall and discussed in the following section.</w:t>
      </w:r>
    </w:p>
    <w:p w14:paraId="57E53F6D" w14:textId="77777777" w:rsidR="00ED7765" w:rsidRPr="002A6EB9" w:rsidRDefault="00ED7765" w:rsidP="00ED7765">
      <w:pPr>
        <w:pStyle w:val="Ttulo5"/>
        <w:ind w:left="1435"/>
        <w:rPr>
          <w:lang w:val="en-US"/>
        </w:rPr>
      </w:pPr>
      <w:r w:rsidRPr="002A6EB9">
        <w:rPr>
          <w:lang w:val="en-US"/>
        </w:rPr>
        <w:t>Screened host firewall</w:t>
      </w:r>
    </w:p>
    <w:p w14:paraId="10BF1D01" w14:textId="77777777" w:rsidR="00ED7765" w:rsidRPr="002A6EB9" w:rsidRDefault="00ED7765" w:rsidP="00ED7765">
      <w:pPr>
        <w:ind w:left="1450" w:right="12"/>
        <w:rPr>
          <w:lang w:val="en-US"/>
        </w:rPr>
      </w:pPr>
      <w:r w:rsidRPr="002A6EB9">
        <w:rPr>
          <w:lang w:val="en-US"/>
        </w:rPr>
        <w:t xml:space="preserve">This type of firewall consists of a packet-filtering router and an application-level gateway. The host containing the application-level gateway is known as a bastion host. The router is configured to forward all untrusted traffic to the bastion host and in some cases also to the information server (see Figure 22-21 on page 808). Because the internal network is on the same subnet as the bastion host, the security policy can allow internal users to access outside networks </w:t>
      </w:r>
      <w:r w:rsidRPr="002A6EB9">
        <w:rPr>
          <w:lang w:val="en-US"/>
        </w:rPr>
        <w:tab/>
      </w:r>
      <w:r w:rsidRPr="002A6EB9">
        <w:rPr>
          <w:sz w:val="18"/>
          <w:lang w:val="en-US"/>
        </w:rPr>
        <w:t xml:space="preserve"> </w:t>
      </w:r>
      <w:r w:rsidRPr="002A6EB9">
        <w:rPr>
          <w:lang w:val="en-US"/>
        </w:rPr>
        <w:t>directly or force them to use proxy services to access the outside network. This can be achieved by configuring the router filter rules so that the router only accepts outbound traffic originating from the bastion host.</w:t>
      </w:r>
    </w:p>
    <w:p w14:paraId="0EC87221" w14:textId="77777777" w:rsidR="00ED7765" w:rsidRDefault="00ED7765" w:rsidP="00ED7765">
      <w:pPr>
        <w:spacing w:after="351"/>
        <w:ind w:left="1435" w:firstLine="0"/>
      </w:pPr>
      <w:r>
        <w:rPr>
          <w:noProof/>
        </w:rPr>
        <w:drawing>
          <wp:inline distT="0" distB="0" distL="0" distR="0" wp14:anchorId="4B8E7D1A" wp14:editId="34623E8A">
            <wp:extent cx="4465321" cy="3550920"/>
            <wp:effectExtent l="0" t="0" r="0" b="0"/>
            <wp:docPr id="1060719" name="Picture 1060719"/>
            <wp:cNvGraphicFramePr/>
            <a:graphic xmlns:a="http://schemas.openxmlformats.org/drawingml/2006/main">
              <a:graphicData uri="http://schemas.openxmlformats.org/drawingml/2006/picture">
                <pic:pic xmlns:pic="http://schemas.openxmlformats.org/drawingml/2006/picture">
                  <pic:nvPicPr>
                    <pic:cNvPr id="1060719" name="Picture 1060719"/>
                    <pic:cNvPicPr/>
                  </pic:nvPicPr>
                  <pic:blipFill>
                    <a:blip r:embed="rId574"/>
                    <a:stretch>
                      <a:fillRect/>
                    </a:stretch>
                  </pic:blipFill>
                  <pic:spPr>
                    <a:xfrm>
                      <a:off x="0" y="0"/>
                      <a:ext cx="4465321" cy="3550920"/>
                    </a:xfrm>
                    <a:prstGeom prst="rect">
                      <a:avLst/>
                    </a:prstGeom>
                  </pic:spPr>
                </pic:pic>
              </a:graphicData>
            </a:graphic>
          </wp:inline>
        </w:drawing>
      </w:r>
    </w:p>
    <w:p w14:paraId="3ACF0965" w14:textId="77777777" w:rsidR="00ED7765" w:rsidRPr="002A6EB9" w:rsidRDefault="00ED7765" w:rsidP="00ED7765">
      <w:pPr>
        <w:spacing w:after="193"/>
        <w:ind w:left="1450" w:right="12"/>
        <w:rPr>
          <w:lang w:val="en-US"/>
        </w:rPr>
      </w:pPr>
      <w:r w:rsidRPr="002A6EB9">
        <w:rPr>
          <w:lang w:val="en-US"/>
        </w:rPr>
        <w:t>This configuration allows an information server to be placed between the router and the bastion host. Again, the security policy determines whether the information server will be accessed directly by either outside users or internal users, or if it will be accessed through the bastion host. If strong security is needed, traffic from both the internal network to the information server and from outside to the information server can go through the bastion host.</w:t>
      </w:r>
    </w:p>
    <w:p w14:paraId="33A84461" w14:textId="77777777" w:rsidR="00ED7765" w:rsidRPr="002A6EB9" w:rsidRDefault="00ED7765" w:rsidP="00ED7765">
      <w:pPr>
        <w:spacing w:after="169"/>
        <w:ind w:left="1450" w:right="12"/>
        <w:rPr>
          <w:lang w:val="en-US"/>
        </w:rPr>
      </w:pPr>
      <w:r w:rsidRPr="002A6EB9">
        <w:rPr>
          <w:lang w:val="en-US"/>
        </w:rPr>
        <w:t>In this configuration, the bastion host can be a standard host or, if a more secure firewall system is needed, it can be a dual-homed host. In this case, all internal traffic to the information server and to the outside through the router is automatically forced to pass the proxy server on the dual-homed host. The bastion host is then the only system that can be accessed from the outside. No one should be permitted to log on to the bastion host; otherwise, an intruder might log on the system and change the configuration to bypass the firewall.</w:t>
      </w:r>
    </w:p>
    <w:p w14:paraId="59540B2A"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083D2081" w14:textId="77777777" w:rsidR="00ED7765" w:rsidRPr="002A6EB9" w:rsidRDefault="00ED7765" w:rsidP="00ED7765">
      <w:pPr>
        <w:pStyle w:val="Ttulo5"/>
        <w:ind w:left="1435"/>
        <w:rPr>
          <w:lang w:val="en-US"/>
        </w:rPr>
      </w:pPr>
      <w:r w:rsidRPr="002A6EB9">
        <w:rPr>
          <w:lang w:val="en-US"/>
        </w:rPr>
        <w:t>Screened subnet firewall (demilitarized zone)</w:t>
      </w:r>
    </w:p>
    <w:p w14:paraId="2C14AAF7" w14:textId="77777777" w:rsidR="00ED7765" w:rsidRPr="002A6EB9" w:rsidRDefault="00ED7765" w:rsidP="00ED7765">
      <w:pPr>
        <w:spacing w:after="62"/>
        <w:ind w:left="1450" w:right="12"/>
        <w:rPr>
          <w:lang w:val="en-US"/>
        </w:rPr>
      </w:pPr>
      <w:r w:rsidRPr="002A6EB9">
        <w:rPr>
          <w:lang w:val="en-US"/>
        </w:rPr>
        <w:t>This type of firewall consists of two packet-filtering routers and a bastion host. Screened subnet firewalls provide the highest level security among the different firewall types (see Figure 22-22 on page 809). This is achieved by creating a demilitarized zone (DMZ) between the external and internal network so that the outer router only permits access from the outside to the bastion host (possibly to the information server) and the inner router only permits access from the internal network to the bastion host. The routers force all inbound and outbound traffic through the bastion host. This provides strong security because an intruder has to penetrate three separate systems to reach the internal network.</w:t>
      </w:r>
    </w:p>
    <w:p w14:paraId="2FEF7EC1" w14:textId="77777777" w:rsidR="00ED7765" w:rsidRDefault="00ED7765" w:rsidP="00ED7765">
      <w:pPr>
        <w:spacing w:after="347"/>
        <w:ind w:left="1435" w:firstLine="0"/>
      </w:pPr>
      <w:r>
        <w:rPr>
          <w:noProof/>
        </w:rPr>
        <w:drawing>
          <wp:inline distT="0" distB="0" distL="0" distR="0" wp14:anchorId="380603C8" wp14:editId="59CBECB7">
            <wp:extent cx="4474464" cy="3127248"/>
            <wp:effectExtent l="0" t="0" r="0" b="0"/>
            <wp:docPr id="1060721" name="Picture 1060721"/>
            <wp:cNvGraphicFramePr/>
            <a:graphic xmlns:a="http://schemas.openxmlformats.org/drawingml/2006/main">
              <a:graphicData uri="http://schemas.openxmlformats.org/drawingml/2006/picture">
                <pic:pic xmlns:pic="http://schemas.openxmlformats.org/drawingml/2006/picture">
                  <pic:nvPicPr>
                    <pic:cNvPr id="1060721" name="Picture 1060721"/>
                    <pic:cNvPicPr/>
                  </pic:nvPicPr>
                  <pic:blipFill>
                    <a:blip r:embed="rId575"/>
                    <a:stretch>
                      <a:fillRect/>
                    </a:stretch>
                  </pic:blipFill>
                  <pic:spPr>
                    <a:xfrm>
                      <a:off x="0" y="0"/>
                      <a:ext cx="4474464" cy="3127248"/>
                    </a:xfrm>
                    <a:prstGeom prst="rect">
                      <a:avLst/>
                    </a:prstGeom>
                  </pic:spPr>
                </pic:pic>
              </a:graphicData>
            </a:graphic>
          </wp:inline>
        </w:drawing>
      </w:r>
    </w:p>
    <w:p w14:paraId="11DE6E5C" w14:textId="77777777" w:rsidR="00ED7765" w:rsidRPr="002A6EB9" w:rsidRDefault="00ED7765" w:rsidP="00ED7765">
      <w:pPr>
        <w:spacing w:after="592"/>
        <w:ind w:left="1450" w:right="12"/>
        <w:rPr>
          <w:lang w:val="en-US"/>
        </w:rPr>
      </w:pPr>
      <w:r w:rsidRPr="002A6EB9">
        <w:rPr>
          <w:lang w:val="en-US"/>
        </w:rPr>
        <w:t>One of the significant benefits of the DMZ is that because the routers force the systems on both external and internal networks to use the bastion host, there is no need for the bastion host to be a dual-homed host. This provides much faster throughput than achieved by a dual-homed host. Of course, this is complicated and some security problems might be caused by improper router configurations.</w:t>
      </w:r>
    </w:p>
    <w:p w14:paraId="1D3C7466" w14:textId="77777777" w:rsidR="00ED7765" w:rsidRPr="002A6EB9" w:rsidRDefault="00ED7765" w:rsidP="00ED7765">
      <w:pPr>
        <w:pStyle w:val="Ttulo3"/>
        <w:ind w:left="-5"/>
        <w:rPr>
          <w:lang w:val="en-US"/>
        </w:rPr>
      </w:pPr>
      <w:r w:rsidRPr="002A6EB9">
        <w:rPr>
          <w:lang w:val="en-US"/>
        </w:rPr>
        <w:t>22.4  IP Security Architecture (IPSec)</w:t>
      </w:r>
    </w:p>
    <w:p w14:paraId="334A30A4" w14:textId="77777777" w:rsidR="00ED7765" w:rsidRPr="002A6EB9" w:rsidRDefault="00ED7765" w:rsidP="00ED7765">
      <w:pPr>
        <w:ind w:left="1450" w:right="12"/>
        <w:rPr>
          <w:lang w:val="en-US"/>
        </w:rPr>
      </w:pPr>
      <w:r w:rsidRPr="002A6EB9">
        <w:rPr>
          <w:lang w:val="en-US"/>
        </w:rPr>
        <w:t xml:space="preserve">This section examines, in detail, the IPSec framework and its three main components, Authentication Header (AH), Encapsulated Security Payload </w:t>
      </w:r>
      <w:r w:rsidRPr="002A6EB9">
        <w:rPr>
          <w:lang w:val="en-US"/>
        </w:rPr>
        <w:tab/>
      </w:r>
      <w:r w:rsidRPr="002A6EB9">
        <w:rPr>
          <w:sz w:val="18"/>
          <w:lang w:val="en-US"/>
        </w:rPr>
        <w:t xml:space="preserve"> </w:t>
      </w:r>
      <w:r w:rsidRPr="002A6EB9">
        <w:rPr>
          <w:lang w:val="en-US"/>
        </w:rPr>
        <w:t>(ESP), and Internet Key Exchange (IKE). We discuss the header formats, the specific cryptographic features, and the different modes of application.</w:t>
      </w:r>
    </w:p>
    <w:p w14:paraId="4038D746" w14:textId="77777777" w:rsidR="00ED7765" w:rsidRPr="002A6EB9" w:rsidRDefault="00ED7765" w:rsidP="00ED7765">
      <w:pPr>
        <w:spacing w:after="193"/>
        <w:ind w:left="1450" w:right="12"/>
        <w:rPr>
          <w:lang w:val="en-US"/>
        </w:rPr>
      </w:pPr>
      <w:r w:rsidRPr="002A6EB9">
        <w:rPr>
          <w:lang w:val="en-US"/>
        </w:rPr>
        <w:t>IPSec adds integrity checking, authentication, encryption, and replay protection to IP packets. It is used for end-to-end security and also for creating secure tunnels between gateways.</w:t>
      </w:r>
    </w:p>
    <w:p w14:paraId="5FA76E25" w14:textId="77777777" w:rsidR="00ED7765" w:rsidRPr="002A6EB9" w:rsidRDefault="00ED7765" w:rsidP="00ED7765">
      <w:pPr>
        <w:spacing w:after="195" w:line="254" w:lineRule="auto"/>
        <w:ind w:left="1435" w:right="42" w:hanging="10"/>
        <w:jc w:val="both"/>
        <w:rPr>
          <w:lang w:val="en-US"/>
        </w:rPr>
      </w:pPr>
      <w:r w:rsidRPr="002A6EB9">
        <w:rPr>
          <w:lang w:val="en-US"/>
        </w:rPr>
        <w:t>IPSec was designed for interoperability. When correctly implemented, it does not affect networks and hosts that do not support it. IPSec is independent of the current cryptographic algorithms; it can accommodate new ones as they become available. It works both with IPv4 and IPv6. In fact, IPSec is a mandatory component of IPv6.</w:t>
      </w:r>
    </w:p>
    <w:p w14:paraId="353979DA" w14:textId="77777777" w:rsidR="00ED7765" w:rsidRPr="002A6EB9" w:rsidRDefault="00ED7765" w:rsidP="00ED7765">
      <w:pPr>
        <w:spacing w:after="394"/>
        <w:ind w:left="1450" w:right="12"/>
        <w:rPr>
          <w:lang w:val="en-US"/>
        </w:rPr>
      </w:pPr>
      <w:r w:rsidRPr="002A6EB9">
        <w:rPr>
          <w:lang w:val="en-US"/>
        </w:rPr>
        <w:t xml:space="preserve">IPSec uses state-of-the-art cryptographic algorithms. The specific implementation of an algorithm for use by an IPSec protocol is often called a </w:t>
      </w:r>
      <w:r w:rsidRPr="002A6EB9">
        <w:rPr>
          <w:rFonts w:ascii="Times New Roman" w:eastAsia="Times New Roman" w:hAnsi="Times New Roman" w:cs="Times New Roman"/>
          <w:i/>
          <w:sz w:val="22"/>
          <w:lang w:val="en-US"/>
        </w:rPr>
        <w:t>transform</w:t>
      </w:r>
      <w:r w:rsidRPr="002A6EB9">
        <w:rPr>
          <w:lang w:val="en-US"/>
        </w:rPr>
        <w:t>. For example, the DES algorithm used by ESP is called the ESP DES-CBC transform. The transforms, like the protocols, are published in the RFCs.</w:t>
      </w:r>
    </w:p>
    <w:p w14:paraId="7904760F" w14:textId="77777777" w:rsidR="00ED7765" w:rsidRPr="002A6EB9" w:rsidRDefault="00ED7765" w:rsidP="00ED7765">
      <w:pPr>
        <w:pStyle w:val="Ttulo4"/>
        <w:ind w:left="-5"/>
        <w:rPr>
          <w:lang w:val="en-US"/>
        </w:rPr>
      </w:pPr>
      <w:r w:rsidRPr="002A6EB9">
        <w:rPr>
          <w:lang w:val="en-US"/>
        </w:rPr>
        <w:t>22.4.1  Concepts</w:t>
      </w:r>
    </w:p>
    <w:p w14:paraId="3B3223CC" w14:textId="77777777" w:rsidR="00ED7765" w:rsidRPr="002A6EB9" w:rsidRDefault="00ED7765" w:rsidP="00ED7765">
      <w:pPr>
        <w:spacing w:after="298"/>
        <w:ind w:left="1450" w:right="12"/>
        <w:rPr>
          <w:lang w:val="en-US"/>
        </w:rPr>
      </w:pPr>
      <w:r w:rsidRPr="002A6EB9">
        <w:rPr>
          <w:lang w:val="en-US"/>
        </w:rPr>
        <w:t>Two major IPSec concepts need to be clarified: Security Associations and tunneling. We describe these concepts in the following sections.</w:t>
      </w:r>
    </w:p>
    <w:p w14:paraId="0D9416D0" w14:textId="77777777" w:rsidR="00ED7765" w:rsidRPr="002A6EB9" w:rsidRDefault="00ED7765" w:rsidP="00ED7765">
      <w:pPr>
        <w:pStyle w:val="Ttulo5"/>
        <w:ind w:left="1435"/>
        <w:rPr>
          <w:lang w:val="en-US"/>
        </w:rPr>
      </w:pPr>
      <w:r w:rsidRPr="002A6EB9">
        <w:rPr>
          <w:lang w:val="en-US"/>
        </w:rPr>
        <w:t>Security Associations</w:t>
      </w:r>
    </w:p>
    <w:p w14:paraId="053BEAE7" w14:textId="77777777" w:rsidR="00ED7765" w:rsidRPr="002A6EB9" w:rsidRDefault="00ED7765" w:rsidP="00ED7765">
      <w:pPr>
        <w:spacing w:after="96" w:line="254" w:lineRule="auto"/>
        <w:ind w:left="1435" w:right="42" w:hanging="10"/>
        <w:jc w:val="both"/>
        <w:rPr>
          <w:lang w:val="en-US"/>
        </w:rPr>
      </w:pPr>
      <w:r w:rsidRPr="002A6EB9">
        <w:rPr>
          <w:lang w:val="en-US"/>
        </w:rPr>
        <w:t>The concept of a Security Association (SA) is fundamental to IPSec. An SA is a unidirectional (simplex) logical connection between two IPSec systems, uniquely identified by the following triple:</w:t>
      </w:r>
    </w:p>
    <w:p w14:paraId="66AF6261" w14:textId="77777777" w:rsidR="00ED7765" w:rsidRPr="002A6EB9" w:rsidRDefault="00ED7765" w:rsidP="00ED7765">
      <w:pPr>
        <w:spacing w:after="190" w:line="260" w:lineRule="auto"/>
        <w:ind w:left="1435" w:hanging="10"/>
        <w:rPr>
          <w:lang w:val="en-US"/>
        </w:rPr>
      </w:pPr>
      <w:r w:rsidRPr="002A6EB9">
        <w:rPr>
          <w:rFonts w:ascii="Times New Roman" w:eastAsia="Times New Roman" w:hAnsi="Times New Roman" w:cs="Times New Roman"/>
          <w:lang w:val="en-US"/>
        </w:rPr>
        <w:t>&lt;Security Parameter Index, IP destination address, security protocol&gt;</w:t>
      </w:r>
    </w:p>
    <w:p w14:paraId="715E017F" w14:textId="77777777" w:rsidR="00ED7765" w:rsidRPr="002A6EB9" w:rsidRDefault="00ED7765" w:rsidP="00ED7765">
      <w:pPr>
        <w:ind w:left="1450" w:right="12"/>
        <w:rPr>
          <w:lang w:val="en-US"/>
        </w:rPr>
      </w:pPr>
      <w:r w:rsidRPr="002A6EB9">
        <w:rPr>
          <w:lang w:val="en-US"/>
        </w:rPr>
        <w:t>The definition of the members is as follows:</w:t>
      </w:r>
    </w:p>
    <w:p w14:paraId="3E6C524F" w14:textId="77777777" w:rsidR="00ED7765" w:rsidRPr="002A6EB9" w:rsidRDefault="00ED7765" w:rsidP="00ED7765">
      <w:pPr>
        <w:spacing w:after="0"/>
        <w:ind w:left="1450" w:right="12"/>
        <w:rPr>
          <w:lang w:val="en-US"/>
        </w:rPr>
      </w:pPr>
      <w:r w:rsidRPr="002A6EB9">
        <w:rPr>
          <w:rFonts w:ascii="Times New Roman" w:eastAsia="Times New Roman" w:hAnsi="Times New Roman" w:cs="Times New Roman"/>
          <w:lang w:val="en-US"/>
        </w:rPr>
        <w:t xml:space="preserve"> </w:t>
      </w:r>
      <w:r w:rsidRPr="002A6EB9">
        <w:rPr>
          <w:lang w:val="en-US"/>
        </w:rPr>
        <w:t>Security parameter index (SPI)</w:t>
      </w:r>
    </w:p>
    <w:p w14:paraId="5C9E6D33" w14:textId="77777777" w:rsidR="00ED7765" w:rsidRPr="002A6EB9" w:rsidRDefault="00ED7765" w:rsidP="00ED7765">
      <w:pPr>
        <w:ind w:left="1728" w:right="12"/>
        <w:rPr>
          <w:lang w:val="en-US"/>
        </w:rPr>
      </w:pPr>
      <w:r w:rsidRPr="002A6EB9">
        <w:rPr>
          <w:lang w:val="en-US"/>
        </w:rPr>
        <w:t>This is a 32-bit value used to identify different SAs with the same destination address and security protocol. The SPI is carried in the header of the security protocol (AH or ESP). The SPI has only local significance, as defined by the creator of the SA. SPI values in the range 1 to 255 are reserved by the Internet Assigned Numbers Authority (IANA). The SPI value of 0 must be used for local implementation-specific purposes only. RFC 2406 states that a value of 0 must not be transmitted. Generally, the SPI is selected by the destination system during SA establishment.</w:t>
      </w:r>
    </w:p>
    <w:p w14:paraId="44D028D3" w14:textId="77777777" w:rsidR="00ED7765" w:rsidRPr="002A6EB9" w:rsidRDefault="00ED7765" w:rsidP="00ED7765">
      <w:pPr>
        <w:spacing w:after="40"/>
        <w:ind w:left="1450" w:right="12"/>
        <w:rPr>
          <w:lang w:val="en-US"/>
        </w:rPr>
      </w:pPr>
      <w:r w:rsidRPr="002A6EB9">
        <w:rPr>
          <w:rFonts w:ascii="Times New Roman" w:eastAsia="Times New Roman" w:hAnsi="Times New Roman" w:cs="Times New Roman"/>
          <w:lang w:val="en-US"/>
        </w:rPr>
        <w:t xml:space="preserve"> </w:t>
      </w:r>
      <w:r w:rsidRPr="002A6EB9">
        <w:rPr>
          <w:lang w:val="en-US"/>
        </w:rPr>
        <w:t>IP destination address</w:t>
      </w:r>
    </w:p>
    <w:p w14:paraId="00BB04B1" w14:textId="77777777" w:rsidR="00ED7765" w:rsidRPr="002A6EB9" w:rsidRDefault="00ED7765" w:rsidP="00ED7765">
      <w:pPr>
        <w:ind w:left="1728" w:right="12"/>
        <w:rPr>
          <w:lang w:val="en-US"/>
        </w:rPr>
      </w:pPr>
      <w:r w:rsidRPr="002A6EB9">
        <w:rPr>
          <w:lang w:val="en-US"/>
        </w:rPr>
        <w:t xml:space="preserve">This address can be a unicast, broadcast, or multicast IP address. However, </w:t>
      </w:r>
      <w:r w:rsidRPr="002A6EB9">
        <w:rPr>
          <w:sz w:val="18"/>
          <w:lang w:val="en-US"/>
        </w:rPr>
        <w:t xml:space="preserve"> </w:t>
      </w:r>
      <w:r w:rsidRPr="002A6EB9">
        <w:rPr>
          <w:lang w:val="en-US"/>
        </w:rPr>
        <w:t>currently SA management mechanisms are defined only for unicast addresses.</w:t>
      </w:r>
    </w:p>
    <w:p w14:paraId="21AFAC35" w14:textId="77777777" w:rsidR="00ED7765" w:rsidRPr="002A6EB9" w:rsidRDefault="00ED7765" w:rsidP="00ED7765">
      <w:pPr>
        <w:spacing w:after="0"/>
        <w:ind w:left="1450" w:right="12"/>
        <w:rPr>
          <w:lang w:val="en-US"/>
        </w:rPr>
      </w:pPr>
      <w:r w:rsidRPr="002A6EB9">
        <w:rPr>
          <w:rFonts w:ascii="Times New Roman" w:eastAsia="Times New Roman" w:hAnsi="Times New Roman" w:cs="Times New Roman"/>
          <w:lang w:val="en-US"/>
        </w:rPr>
        <w:t xml:space="preserve"> </w:t>
      </w:r>
      <w:r w:rsidRPr="002A6EB9">
        <w:rPr>
          <w:lang w:val="en-US"/>
        </w:rPr>
        <w:t>Security protocol</w:t>
      </w:r>
    </w:p>
    <w:p w14:paraId="6B6E1FAE" w14:textId="77777777" w:rsidR="00ED7765" w:rsidRPr="002A6EB9" w:rsidRDefault="00ED7765" w:rsidP="00ED7765">
      <w:pPr>
        <w:ind w:left="1728" w:right="12"/>
        <w:rPr>
          <w:lang w:val="en-US"/>
        </w:rPr>
      </w:pPr>
      <w:r w:rsidRPr="002A6EB9">
        <w:rPr>
          <w:lang w:val="en-US"/>
        </w:rPr>
        <w:t>This can be either AH or ESP.</w:t>
      </w:r>
    </w:p>
    <w:p w14:paraId="7AC244EA" w14:textId="77777777" w:rsidR="00ED7765" w:rsidRPr="002A6EB9" w:rsidRDefault="00ED7765" w:rsidP="00ED7765">
      <w:pPr>
        <w:spacing w:after="195" w:line="254" w:lineRule="auto"/>
        <w:ind w:left="1435" w:right="42" w:hanging="10"/>
        <w:jc w:val="both"/>
        <w:rPr>
          <w:lang w:val="en-US"/>
        </w:rPr>
      </w:pPr>
      <w:r w:rsidRPr="002A6EB9">
        <w:rPr>
          <w:lang w:val="en-US"/>
        </w:rPr>
        <w:t>An SA can be in either of two modes, transport or tunnel, depending on the mode of the protocol in that SA. You can find the explanation of these protocol modes later in this chapter.</w:t>
      </w:r>
    </w:p>
    <w:p w14:paraId="09DAC06B" w14:textId="77777777" w:rsidR="00ED7765" w:rsidRPr="002A6EB9" w:rsidRDefault="00ED7765" w:rsidP="00ED7765">
      <w:pPr>
        <w:spacing w:after="192"/>
        <w:ind w:left="1450" w:right="12"/>
        <w:rPr>
          <w:lang w:val="en-US"/>
        </w:rPr>
      </w:pPr>
      <w:r w:rsidRPr="002A6EB9">
        <w:rPr>
          <w:lang w:val="en-US"/>
        </w:rPr>
        <w:t>SAs are simplex, thus, for bidirectional communication between two IPSec systems, there must be two SAs defined, one in each direction.</w:t>
      </w:r>
    </w:p>
    <w:p w14:paraId="281482A5" w14:textId="77777777" w:rsidR="00ED7765" w:rsidRPr="002A6EB9" w:rsidRDefault="00ED7765" w:rsidP="00ED7765">
      <w:pPr>
        <w:spacing w:after="193"/>
        <w:ind w:left="1450" w:right="12"/>
        <w:rPr>
          <w:lang w:val="en-US"/>
        </w:rPr>
      </w:pPr>
      <w:r w:rsidRPr="002A6EB9">
        <w:rPr>
          <w:lang w:val="en-US"/>
        </w:rPr>
        <w:t xml:space="preserve">A single SA gives security services to the traffic carried by it either by using AH or ESP, but not both. In other words, for a connection that needs to be protected by both AH and ESP, two SAs must be defined for each direction. In this case, the set of SAs that define the connection is referred to as an </w:t>
      </w:r>
      <w:r w:rsidRPr="002A6EB9">
        <w:rPr>
          <w:rFonts w:ascii="Times New Roman" w:eastAsia="Times New Roman" w:hAnsi="Times New Roman" w:cs="Times New Roman"/>
          <w:i/>
          <w:sz w:val="22"/>
          <w:lang w:val="en-US"/>
        </w:rPr>
        <w:t>SA bundle</w:t>
      </w:r>
      <w:r w:rsidRPr="002A6EB9">
        <w:rPr>
          <w:lang w:val="en-US"/>
        </w:rPr>
        <w:t>. The SAs in the bundle do not have to terminate at the same endpoint. For example, a mobile host can use an AH SA between itself and a firewall and a nested ESP SA that extends to a host behind the firewall.</w:t>
      </w:r>
    </w:p>
    <w:p w14:paraId="35E4A924" w14:textId="77777777" w:rsidR="00ED7765" w:rsidRPr="002A6EB9" w:rsidRDefault="00ED7765" w:rsidP="00ED7765">
      <w:pPr>
        <w:ind w:left="1450" w:right="12"/>
        <w:rPr>
          <w:lang w:val="en-US"/>
        </w:rPr>
      </w:pPr>
      <w:r w:rsidRPr="002A6EB9">
        <w:rPr>
          <w:lang w:val="en-US"/>
        </w:rPr>
        <w:t>An IPSec implementation maintains two databases related to SAs:</w:t>
      </w:r>
    </w:p>
    <w:p w14:paraId="2039A292" w14:textId="77777777" w:rsidR="00ED7765" w:rsidRPr="002A6EB9" w:rsidRDefault="00ED7765" w:rsidP="00ED7765">
      <w:pPr>
        <w:spacing w:after="0"/>
        <w:ind w:left="1450" w:right="12"/>
        <w:rPr>
          <w:lang w:val="en-US"/>
        </w:rPr>
      </w:pPr>
      <w:r w:rsidRPr="002A6EB9">
        <w:rPr>
          <w:rFonts w:ascii="Times New Roman" w:eastAsia="Times New Roman" w:hAnsi="Times New Roman" w:cs="Times New Roman"/>
          <w:lang w:val="en-US"/>
        </w:rPr>
        <w:t xml:space="preserve"> </w:t>
      </w:r>
      <w:r w:rsidRPr="002A6EB9">
        <w:rPr>
          <w:lang w:val="en-US"/>
        </w:rPr>
        <w:t>Security Policy Database (SPD)</w:t>
      </w:r>
    </w:p>
    <w:p w14:paraId="5E1E825F" w14:textId="77777777" w:rsidR="00ED7765" w:rsidRPr="002A6EB9" w:rsidRDefault="00ED7765" w:rsidP="00ED7765">
      <w:pPr>
        <w:ind w:left="1728" w:right="12"/>
        <w:rPr>
          <w:lang w:val="en-US"/>
        </w:rPr>
      </w:pPr>
      <w:r w:rsidRPr="002A6EB9">
        <w:rPr>
          <w:lang w:val="en-US"/>
        </w:rPr>
        <w:t>The Security Policy Database specifies what security services are to be offered to the IP traffic, depending on factors such as source, destination, whether it is inbound, outbound, and so on. It contains an ordered list of policy entries, separate for inbound and outbound traffic. These entries might specify that some traffic must bypass the IPSec processing, some must be discarded, and the rest must be processed by the IPSec module. Entries in this database are similar to firewall rules or packet filters.</w:t>
      </w:r>
    </w:p>
    <w:p w14:paraId="537C4D5A" w14:textId="77777777" w:rsidR="00ED7765" w:rsidRPr="002A6EB9" w:rsidRDefault="00ED7765" w:rsidP="00ED7765">
      <w:pPr>
        <w:spacing w:after="0"/>
        <w:ind w:left="1450" w:right="12"/>
        <w:rPr>
          <w:lang w:val="en-US"/>
        </w:rPr>
      </w:pPr>
      <w:r w:rsidRPr="002A6EB9">
        <w:rPr>
          <w:rFonts w:ascii="Times New Roman" w:eastAsia="Times New Roman" w:hAnsi="Times New Roman" w:cs="Times New Roman"/>
          <w:lang w:val="en-US"/>
        </w:rPr>
        <w:t xml:space="preserve"> </w:t>
      </w:r>
      <w:r w:rsidRPr="002A6EB9">
        <w:rPr>
          <w:lang w:val="en-US"/>
        </w:rPr>
        <w:t>Security Association Database (SAD)</w:t>
      </w:r>
    </w:p>
    <w:p w14:paraId="62B0638A" w14:textId="77777777" w:rsidR="00ED7765" w:rsidRPr="002A6EB9" w:rsidRDefault="00ED7765" w:rsidP="00ED7765">
      <w:pPr>
        <w:spacing w:after="313"/>
        <w:ind w:left="1728" w:right="12"/>
        <w:rPr>
          <w:lang w:val="en-US"/>
        </w:rPr>
      </w:pPr>
      <w:r w:rsidRPr="002A6EB9">
        <w:rPr>
          <w:lang w:val="en-US"/>
        </w:rPr>
        <w:t>The Security Association Database contains parameter information about each SA, such as AH or ESP algorithms and keys, sequence numbers, protocol mode, and SA lifetime. For outbound processing, an SPD entry points to an entry in the SAD. That is, the SPD determines which SA is to be used for a given packet. For inbound processing, the SAD is consulted to determine how the packet must be processed.</w:t>
      </w:r>
    </w:p>
    <w:p w14:paraId="23E789EA" w14:textId="77777777" w:rsidR="00ED7765" w:rsidRPr="002A6EB9" w:rsidRDefault="00ED7765" w:rsidP="00ED7765">
      <w:pPr>
        <w:shd w:val="clear" w:color="auto" w:fill="DEDEDE"/>
        <w:spacing w:after="1255" w:line="261" w:lineRule="auto"/>
        <w:ind w:left="1555" w:right="120" w:hanging="10"/>
        <w:rPr>
          <w:lang w:val="en-US"/>
        </w:rPr>
      </w:pPr>
      <w:r w:rsidRPr="002A6EB9">
        <w:rPr>
          <w:b/>
          <w:lang w:val="en-US"/>
        </w:rPr>
        <w:t xml:space="preserve">Note: </w:t>
      </w:r>
      <w:r w:rsidRPr="002A6EB9">
        <w:rPr>
          <w:lang w:val="en-US"/>
        </w:rPr>
        <w:t>The user interface of an IPSec implementation usually hides or presents these databases in a friendlier way.</w:t>
      </w:r>
    </w:p>
    <w:p w14:paraId="04A29540"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6C44776A" w14:textId="77777777" w:rsidR="00ED7765" w:rsidRPr="002A6EB9" w:rsidRDefault="00ED7765" w:rsidP="00ED7765">
      <w:pPr>
        <w:pStyle w:val="Ttulo5"/>
        <w:ind w:left="1435"/>
        <w:rPr>
          <w:lang w:val="en-US"/>
        </w:rPr>
      </w:pPr>
      <w:r w:rsidRPr="002A6EB9">
        <w:rPr>
          <w:lang w:val="en-US"/>
        </w:rPr>
        <w:t>Tunneling</w:t>
      </w:r>
    </w:p>
    <w:p w14:paraId="19A5FC12" w14:textId="77777777" w:rsidR="00ED7765" w:rsidRPr="002A6EB9" w:rsidRDefault="00ED7765" w:rsidP="00ED7765">
      <w:pPr>
        <w:spacing w:after="58"/>
        <w:ind w:left="1450" w:right="12"/>
        <w:rPr>
          <w:lang w:val="en-US"/>
        </w:rPr>
      </w:pPr>
      <w:r w:rsidRPr="002A6EB9">
        <w:rPr>
          <w:lang w:val="en-US"/>
        </w:rPr>
        <w:t>Tunneling or encapsulation is a common technique in packet-switched networks. It consists of wrapping a packet in a new one. That is, a new header is attached to the original packet. The entire original packet becomes the payload of the new one, as shown in Figure 22-23.</w:t>
      </w:r>
    </w:p>
    <w:p w14:paraId="0FC3FB02" w14:textId="77777777" w:rsidR="00ED7765" w:rsidRDefault="00ED7765" w:rsidP="00ED7765">
      <w:pPr>
        <w:spacing w:after="353"/>
        <w:ind w:left="1440" w:firstLine="0"/>
      </w:pPr>
      <w:r>
        <w:rPr>
          <w:rFonts w:ascii="Calibri" w:eastAsia="Calibri" w:hAnsi="Calibri" w:cs="Calibri"/>
          <w:noProof/>
          <w:sz w:val="22"/>
        </w:rPr>
        <mc:AlternateContent>
          <mc:Choice Requires="wpg">
            <w:drawing>
              <wp:inline distT="0" distB="0" distL="0" distR="0" wp14:anchorId="7F45193E" wp14:editId="18E66DE4">
                <wp:extent cx="4460749" cy="1290104"/>
                <wp:effectExtent l="0" t="0" r="0" b="0"/>
                <wp:docPr id="991257" name="Group 991257"/>
                <wp:cNvGraphicFramePr/>
                <a:graphic xmlns:a="http://schemas.openxmlformats.org/drawingml/2006/main">
                  <a:graphicData uri="http://schemas.microsoft.com/office/word/2010/wordprocessingGroup">
                    <wpg:wgp>
                      <wpg:cNvGrpSpPr/>
                      <wpg:grpSpPr>
                        <a:xfrm>
                          <a:off x="0" y="0"/>
                          <a:ext cx="4460749" cy="1290104"/>
                          <a:chOff x="0" y="0"/>
                          <a:chExt cx="4460749" cy="1290104"/>
                        </a:xfrm>
                      </wpg:grpSpPr>
                      <wps:wsp>
                        <wps:cNvPr id="83538" name="Rectangle 83538"/>
                        <wps:cNvSpPr/>
                        <wps:spPr>
                          <a:xfrm>
                            <a:off x="0" y="1184376"/>
                            <a:ext cx="1788185" cy="140618"/>
                          </a:xfrm>
                          <a:prstGeom prst="rect">
                            <a:avLst/>
                          </a:prstGeom>
                          <a:ln>
                            <a:noFill/>
                          </a:ln>
                        </wps:spPr>
                        <wps:txbx>
                          <w:txbxContent>
                            <w:p w14:paraId="682E61FF" w14:textId="77777777" w:rsidR="00ED7765" w:rsidRDefault="00ED7765" w:rsidP="00ED7765">
                              <w:pPr>
                                <w:spacing w:after="160"/>
                                <w:ind w:left="0" w:firstLine="0"/>
                              </w:pPr>
                              <w:r>
                                <w:rPr>
                                  <w:i/>
                                  <w:sz w:val="18"/>
                                </w:rPr>
                                <w:t>Figure 22-23   IP tunneling</w:t>
                              </w:r>
                            </w:p>
                          </w:txbxContent>
                        </wps:txbx>
                        <wps:bodyPr horzOverflow="overflow" vert="horz" lIns="0" tIns="0" rIns="0" bIns="0" rtlCol="0">
                          <a:noAutofit/>
                        </wps:bodyPr>
                      </wps:wsp>
                      <wps:wsp>
                        <wps:cNvPr id="1111859" name="Shape 1111859"/>
                        <wps:cNvSpPr/>
                        <wps:spPr>
                          <a:xfrm>
                            <a:off x="133350" y="86868"/>
                            <a:ext cx="4154424" cy="313944"/>
                          </a:xfrm>
                          <a:custGeom>
                            <a:avLst/>
                            <a:gdLst/>
                            <a:ahLst/>
                            <a:cxnLst/>
                            <a:rect l="0" t="0" r="0" b="0"/>
                            <a:pathLst>
                              <a:path w="4154424" h="313944">
                                <a:moveTo>
                                  <a:pt x="0" y="0"/>
                                </a:moveTo>
                                <a:lnTo>
                                  <a:pt x="4154424" y="0"/>
                                </a:lnTo>
                                <a:lnTo>
                                  <a:pt x="4154424" y="313944"/>
                                </a:lnTo>
                                <a:lnTo>
                                  <a:pt x="0" y="3139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860" name="Shape 1111860"/>
                        <wps:cNvSpPr/>
                        <wps:spPr>
                          <a:xfrm>
                            <a:off x="144780" y="99060"/>
                            <a:ext cx="1085088" cy="289560"/>
                          </a:xfrm>
                          <a:custGeom>
                            <a:avLst/>
                            <a:gdLst/>
                            <a:ahLst/>
                            <a:cxnLst/>
                            <a:rect l="0" t="0" r="0" b="0"/>
                            <a:pathLst>
                              <a:path w="1085088" h="289560">
                                <a:moveTo>
                                  <a:pt x="0" y="0"/>
                                </a:moveTo>
                                <a:lnTo>
                                  <a:pt x="1085088" y="0"/>
                                </a:lnTo>
                                <a:lnTo>
                                  <a:pt x="1085088" y="289560"/>
                                </a:lnTo>
                                <a:lnTo>
                                  <a:pt x="0" y="2895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568" name="Shape 83568"/>
                        <wps:cNvSpPr/>
                        <wps:spPr>
                          <a:xfrm>
                            <a:off x="140973" y="95244"/>
                            <a:ext cx="1092707" cy="297952"/>
                          </a:xfrm>
                          <a:custGeom>
                            <a:avLst/>
                            <a:gdLst/>
                            <a:ahLst/>
                            <a:cxnLst/>
                            <a:rect l="0" t="0" r="0" b="0"/>
                            <a:pathLst>
                              <a:path w="1092707" h="297952">
                                <a:moveTo>
                                  <a:pt x="0" y="297952"/>
                                </a:moveTo>
                                <a:lnTo>
                                  <a:pt x="1092707" y="297952"/>
                                </a:lnTo>
                                <a:lnTo>
                                  <a:pt x="1092707" y="0"/>
                                </a:lnTo>
                                <a:lnTo>
                                  <a:pt x="0" y="0"/>
                                </a:lnTo>
                              </a:path>
                            </a:pathLst>
                          </a:custGeom>
                          <a:ln w="7613" cap="rnd">
                            <a:round/>
                          </a:ln>
                        </wps:spPr>
                        <wps:style>
                          <a:lnRef idx="1">
                            <a:srgbClr val="000000"/>
                          </a:lnRef>
                          <a:fillRef idx="0">
                            <a:srgbClr val="000000">
                              <a:alpha val="0"/>
                            </a:srgbClr>
                          </a:fillRef>
                          <a:effectRef idx="0">
                            <a:scrgbClr r="0" g="0" b="0"/>
                          </a:effectRef>
                          <a:fontRef idx="none"/>
                        </wps:style>
                        <wps:bodyPr/>
                      </wps:wsp>
                      <wps:wsp>
                        <wps:cNvPr id="83569" name="Shape 83569"/>
                        <wps:cNvSpPr/>
                        <wps:spPr>
                          <a:xfrm>
                            <a:off x="140973" y="95244"/>
                            <a:ext cx="0" cy="297952"/>
                          </a:xfrm>
                          <a:custGeom>
                            <a:avLst/>
                            <a:gdLst/>
                            <a:ahLst/>
                            <a:cxnLst/>
                            <a:rect l="0" t="0" r="0" b="0"/>
                            <a:pathLst>
                              <a:path h="297952">
                                <a:moveTo>
                                  <a:pt x="0" y="0"/>
                                </a:moveTo>
                                <a:lnTo>
                                  <a:pt x="0" y="297952"/>
                                </a:lnTo>
                              </a:path>
                            </a:pathLst>
                          </a:custGeom>
                          <a:ln w="7613" cap="rnd">
                            <a:round/>
                          </a:ln>
                        </wps:spPr>
                        <wps:style>
                          <a:lnRef idx="1">
                            <a:srgbClr val="000000"/>
                          </a:lnRef>
                          <a:fillRef idx="0">
                            <a:srgbClr val="000000">
                              <a:alpha val="0"/>
                            </a:srgbClr>
                          </a:fillRef>
                          <a:effectRef idx="0">
                            <a:scrgbClr r="0" g="0" b="0"/>
                          </a:effectRef>
                          <a:fontRef idx="none"/>
                        </wps:style>
                        <wps:bodyPr/>
                      </wps:wsp>
                      <wps:wsp>
                        <wps:cNvPr id="83570" name="Rectangle 83570"/>
                        <wps:cNvSpPr/>
                        <wps:spPr>
                          <a:xfrm>
                            <a:off x="195834" y="131337"/>
                            <a:ext cx="1262185" cy="201033"/>
                          </a:xfrm>
                          <a:prstGeom prst="rect">
                            <a:avLst/>
                          </a:prstGeom>
                          <a:ln>
                            <a:noFill/>
                          </a:ln>
                        </wps:spPr>
                        <wps:txbx>
                          <w:txbxContent>
                            <w:p w14:paraId="7C187BB6" w14:textId="77777777" w:rsidR="00ED7765" w:rsidRDefault="00ED7765" w:rsidP="00ED7765">
                              <w:pPr>
                                <w:spacing w:after="160"/>
                                <w:ind w:left="0" w:firstLine="0"/>
                              </w:pPr>
                              <w:r>
                                <w:rPr>
                                  <w:sz w:val="25"/>
                                </w:rPr>
                                <w:t>New IP header</w:t>
                              </w:r>
                            </w:p>
                          </w:txbxContent>
                        </wps:txbx>
                        <wps:bodyPr horzOverflow="overflow" vert="horz" lIns="0" tIns="0" rIns="0" bIns="0" rtlCol="0">
                          <a:noAutofit/>
                        </wps:bodyPr>
                      </wps:wsp>
                      <wps:wsp>
                        <wps:cNvPr id="83572" name="Shape 83572"/>
                        <wps:cNvSpPr/>
                        <wps:spPr>
                          <a:xfrm>
                            <a:off x="140973" y="95257"/>
                            <a:ext cx="1092707" cy="297939"/>
                          </a:xfrm>
                          <a:custGeom>
                            <a:avLst/>
                            <a:gdLst/>
                            <a:ahLst/>
                            <a:cxnLst/>
                            <a:rect l="0" t="0" r="0" b="0"/>
                            <a:pathLst>
                              <a:path w="1092707" h="297939">
                                <a:moveTo>
                                  <a:pt x="0" y="297939"/>
                                </a:moveTo>
                                <a:lnTo>
                                  <a:pt x="1092707" y="297939"/>
                                </a:lnTo>
                                <a:lnTo>
                                  <a:pt x="1092707" y="0"/>
                                </a:lnTo>
                                <a:lnTo>
                                  <a:pt x="0" y="0"/>
                                </a:lnTo>
                                <a:close/>
                              </a:path>
                            </a:pathLst>
                          </a:custGeom>
                          <a:ln w="7613" cap="rnd">
                            <a:round/>
                          </a:ln>
                        </wps:spPr>
                        <wps:style>
                          <a:lnRef idx="1">
                            <a:srgbClr val="000000"/>
                          </a:lnRef>
                          <a:fillRef idx="0">
                            <a:srgbClr val="000000">
                              <a:alpha val="0"/>
                            </a:srgbClr>
                          </a:fillRef>
                          <a:effectRef idx="0">
                            <a:scrgbClr r="0" g="0" b="0"/>
                          </a:effectRef>
                          <a:fontRef idx="none"/>
                        </wps:style>
                        <wps:bodyPr/>
                      </wps:wsp>
                      <wps:wsp>
                        <wps:cNvPr id="1111861" name="Shape 1111861"/>
                        <wps:cNvSpPr/>
                        <wps:spPr>
                          <a:xfrm>
                            <a:off x="1237488" y="99060"/>
                            <a:ext cx="960120" cy="289560"/>
                          </a:xfrm>
                          <a:custGeom>
                            <a:avLst/>
                            <a:gdLst/>
                            <a:ahLst/>
                            <a:cxnLst/>
                            <a:rect l="0" t="0" r="0" b="0"/>
                            <a:pathLst>
                              <a:path w="960120" h="289560">
                                <a:moveTo>
                                  <a:pt x="0" y="0"/>
                                </a:moveTo>
                                <a:lnTo>
                                  <a:pt x="960120" y="0"/>
                                </a:lnTo>
                                <a:lnTo>
                                  <a:pt x="960120" y="289560"/>
                                </a:lnTo>
                                <a:lnTo>
                                  <a:pt x="0" y="289560"/>
                                </a:lnTo>
                                <a:lnTo>
                                  <a:pt x="0" y="0"/>
                                </a:lnTo>
                              </a:path>
                            </a:pathLst>
                          </a:custGeom>
                          <a:ln w="0" cap="flat">
                            <a:miter lim="127000"/>
                          </a:ln>
                        </wps:spPr>
                        <wps:style>
                          <a:lnRef idx="0">
                            <a:srgbClr val="000000">
                              <a:alpha val="0"/>
                            </a:srgbClr>
                          </a:lnRef>
                          <a:fillRef idx="1">
                            <a:srgbClr val="D8FFFF"/>
                          </a:fillRef>
                          <a:effectRef idx="0">
                            <a:scrgbClr r="0" g="0" b="0"/>
                          </a:effectRef>
                          <a:fontRef idx="none"/>
                        </wps:style>
                        <wps:bodyPr/>
                      </wps:wsp>
                      <wps:wsp>
                        <wps:cNvPr id="83575" name="Shape 83575"/>
                        <wps:cNvSpPr/>
                        <wps:spPr>
                          <a:xfrm>
                            <a:off x="1233680" y="95244"/>
                            <a:ext cx="967742" cy="297952"/>
                          </a:xfrm>
                          <a:custGeom>
                            <a:avLst/>
                            <a:gdLst/>
                            <a:ahLst/>
                            <a:cxnLst/>
                            <a:rect l="0" t="0" r="0" b="0"/>
                            <a:pathLst>
                              <a:path w="967742" h="297952">
                                <a:moveTo>
                                  <a:pt x="0" y="297952"/>
                                </a:moveTo>
                                <a:lnTo>
                                  <a:pt x="967742" y="297952"/>
                                </a:lnTo>
                                <a:lnTo>
                                  <a:pt x="967742" y="0"/>
                                </a:lnTo>
                                <a:lnTo>
                                  <a:pt x="0" y="0"/>
                                </a:lnTo>
                              </a:path>
                            </a:pathLst>
                          </a:custGeom>
                          <a:ln w="7613" cap="rnd">
                            <a:round/>
                          </a:ln>
                        </wps:spPr>
                        <wps:style>
                          <a:lnRef idx="1">
                            <a:srgbClr val="000000"/>
                          </a:lnRef>
                          <a:fillRef idx="0">
                            <a:srgbClr val="000000">
                              <a:alpha val="0"/>
                            </a:srgbClr>
                          </a:fillRef>
                          <a:effectRef idx="0">
                            <a:scrgbClr r="0" g="0" b="0"/>
                          </a:effectRef>
                          <a:fontRef idx="none"/>
                        </wps:style>
                        <wps:bodyPr/>
                      </wps:wsp>
                      <wps:wsp>
                        <wps:cNvPr id="83576" name="Shape 83576"/>
                        <wps:cNvSpPr/>
                        <wps:spPr>
                          <a:xfrm>
                            <a:off x="1233680" y="95244"/>
                            <a:ext cx="0" cy="297952"/>
                          </a:xfrm>
                          <a:custGeom>
                            <a:avLst/>
                            <a:gdLst/>
                            <a:ahLst/>
                            <a:cxnLst/>
                            <a:rect l="0" t="0" r="0" b="0"/>
                            <a:pathLst>
                              <a:path h="297952">
                                <a:moveTo>
                                  <a:pt x="0" y="0"/>
                                </a:moveTo>
                                <a:lnTo>
                                  <a:pt x="0" y="297952"/>
                                </a:lnTo>
                              </a:path>
                            </a:pathLst>
                          </a:custGeom>
                          <a:ln w="7613" cap="rnd">
                            <a:round/>
                          </a:ln>
                        </wps:spPr>
                        <wps:style>
                          <a:lnRef idx="1">
                            <a:srgbClr val="000000"/>
                          </a:lnRef>
                          <a:fillRef idx="0">
                            <a:srgbClr val="000000">
                              <a:alpha val="0"/>
                            </a:srgbClr>
                          </a:fillRef>
                          <a:effectRef idx="0">
                            <a:scrgbClr r="0" g="0" b="0"/>
                          </a:effectRef>
                          <a:fontRef idx="none"/>
                        </wps:style>
                        <wps:bodyPr/>
                      </wps:wsp>
                      <wps:wsp>
                        <wps:cNvPr id="83577" name="Rectangle 83577"/>
                        <wps:cNvSpPr/>
                        <wps:spPr>
                          <a:xfrm>
                            <a:off x="1287780" y="131337"/>
                            <a:ext cx="832566" cy="201033"/>
                          </a:xfrm>
                          <a:prstGeom prst="rect">
                            <a:avLst/>
                          </a:prstGeom>
                          <a:ln>
                            <a:noFill/>
                          </a:ln>
                        </wps:spPr>
                        <wps:txbx>
                          <w:txbxContent>
                            <w:p w14:paraId="3826738E" w14:textId="77777777" w:rsidR="00ED7765" w:rsidRDefault="00ED7765" w:rsidP="00ED7765">
                              <w:pPr>
                                <w:spacing w:after="160"/>
                                <w:ind w:left="0" w:firstLine="0"/>
                              </w:pPr>
                              <w:r>
                                <w:rPr>
                                  <w:sz w:val="25"/>
                                </w:rPr>
                                <w:t>IP header</w:t>
                              </w:r>
                            </w:p>
                          </w:txbxContent>
                        </wps:txbx>
                        <wps:bodyPr horzOverflow="overflow" vert="horz" lIns="0" tIns="0" rIns="0" bIns="0" rtlCol="0">
                          <a:noAutofit/>
                        </wps:bodyPr>
                      </wps:wsp>
                      <wps:wsp>
                        <wps:cNvPr id="83579" name="Shape 83579"/>
                        <wps:cNvSpPr/>
                        <wps:spPr>
                          <a:xfrm>
                            <a:off x="1233680" y="95257"/>
                            <a:ext cx="967742" cy="297939"/>
                          </a:xfrm>
                          <a:custGeom>
                            <a:avLst/>
                            <a:gdLst/>
                            <a:ahLst/>
                            <a:cxnLst/>
                            <a:rect l="0" t="0" r="0" b="0"/>
                            <a:pathLst>
                              <a:path w="967742" h="297939">
                                <a:moveTo>
                                  <a:pt x="0" y="297939"/>
                                </a:moveTo>
                                <a:lnTo>
                                  <a:pt x="967742" y="297939"/>
                                </a:lnTo>
                                <a:lnTo>
                                  <a:pt x="967742" y="0"/>
                                </a:lnTo>
                                <a:lnTo>
                                  <a:pt x="0" y="0"/>
                                </a:lnTo>
                                <a:close/>
                              </a:path>
                            </a:pathLst>
                          </a:custGeom>
                          <a:ln w="7613" cap="rnd">
                            <a:round/>
                          </a:ln>
                        </wps:spPr>
                        <wps:style>
                          <a:lnRef idx="1">
                            <a:srgbClr val="000000"/>
                          </a:lnRef>
                          <a:fillRef idx="0">
                            <a:srgbClr val="000000">
                              <a:alpha val="0"/>
                            </a:srgbClr>
                          </a:fillRef>
                          <a:effectRef idx="0">
                            <a:scrgbClr r="0" g="0" b="0"/>
                          </a:effectRef>
                          <a:fontRef idx="none"/>
                        </wps:style>
                        <wps:bodyPr/>
                      </wps:wsp>
                      <wps:wsp>
                        <wps:cNvPr id="1111862" name="Shape 1111862"/>
                        <wps:cNvSpPr/>
                        <wps:spPr>
                          <a:xfrm>
                            <a:off x="2205228" y="99060"/>
                            <a:ext cx="2071878" cy="289560"/>
                          </a:xfrm>
                          <a:custGeom>
                            <a:avLst/>
                            <a:gdLst/>
                            <a:ahLst/>
                            <a:cxnLst/>
                            <a:rect l="0" t="0" r="0" b="0"/>
                            <a:pathLst>
                              <a:path w="2071878" h="289560">
                                <a:moveTo>
                                  <a:pt x="0" y="0"/>
                                </a:moveTo>
                                <a:lnTo>
                                  <a:pt x="2071878" y="0"/>
                                </a:lnTo>
                                <a:lnTo>
                                  <a:pt x="2071878" y="289560"/>
                                </a:lnTo>
                                <a:lnTo>
                                  <a:pt x="0" y="289560"/>
                                </a:lnTo>
                                <a:lnTo>
                                  <a:pt x="0" y="0"/>
                                </a:lnTo>
                              </a:path>
                            </a:pathLst>
                          </a:custGeom>
                          <a:ln w="0" cap="flat">
                            <a:miter lim="127000"/>
                          </a:ln>
                        </wps:spPr>
                        <wps:style>
                          <a:lnRef idx="0">
                            <a:srgbClr val="000000">
                              <a:alpha val="0"/>
                            </a:srgbClr>
                          </a:lnRef>
                          <a:fillRef idx="1">
                            <a:srgbClr val="D8FFFF"/>
                          </a:fillRef>
                          <a:effectRef idx="0">
                            <a:scrgbClr r="0" g="0" b="0"/>
                          </a:effectRef>
                          <a:fontRef idx="none"/>
                        </wps:style>
                        <wps:bodyPr/>
                      </wps:wsp>
                      <wps:wsp>
                        <wps:cNvPr id="83582" name="Shape 83582"/>
                        <wps:cNvSpPr/>
                        <wps:spPr>
                          <a:xfrm>
                            <a:off x="2201422" y="95244"/>
                            <a:ext cx="2079487" cy="297952"/>
                          </a:xfrm>
                          <a:custGeom>
                            <a:avLst/>
                            <a:gdLst/>
                            <a:ahLst/>
                            <a:cxnLst/>
                            <a:rect l="0" t="0" r="0" b="0"/>
                            <a:pathLst>
                              <a:path w="2079487" h="297952">
                                <a:moveTo>
                                  <a:pt x="0" y="297952"/>
                                </a:moveTo>
                                <a:lnTo>
                                  <a:pt x="2079487" y="297952"/>
                                </a:lnTo>
                                <a:lnTo>
                                  <a:pt x="2079487" y="0"/>
                                </a:lnTo>
                                <a:lnTo>
                                  <a:pt x="0" y="0"/>
                                </a:lnTo>
                              </a:path>
                            </a:pathLst>
                          </a:custGeom>
                          <a:ln w="7613" cap="rnd">
                            <a:round/>
                          </a:ln>
                        </wps:spPr>
                        <wps:style>
                          <a:lnRef idx="1">
                            <a:srgbClr val="000000"/>
                          </a:lnRef>
                          <a:fillRef idx="0">
                            <a:srgbClr val="000000">
                              <a:alpha val="0"/>
                            </a:srgbClr>
                          </a:fillRef>
                          <a:effectRef idx="0">
                            <a:scrgbClr r="0" g="0" b="0"/>
                          </a:effectRef>
                          <a:fontRef idx="none"/>
                        </wps:style>
                        <wps:bodyPr/>
                      </wps:wsp>
                      <wps:wsp>
                        <wps:cNvPr id="83583" name="Shape 83583"/>
                        <wps:cNvSpPr/>
                        <wps:spPr>
                          <a:xfrm>
                            <a:off x="2201422" y="95244"/>
                            <a:ext cx="0" cy="297952"/>
                          </a:xfrm>
                          <a:custGeom>
                            <a:avLst/>
                            <a:gdLst/>
                            <a:ahLst/>
                            <a:cxnLst/>
                            <a:rect l="0" t="0" r="0" b="0"/>
                            <a:pathLst>
                              <a:path h="297952">
                                <a:moveTo>
                                  <a:pt x="0" y="0"/>
                                </a:moveTo>
                                <a:lnTo>
                                  <a:pt x="0" y="297952"/>
                                </a:lnTo>
                              </a:path>
                            </a:pathLst>
                          </a:custGeom>
                          <a:ln w="7613" cap="rnd">
                            <a:round/>
                          </a:ln>
                        </wps:spPr>
                        <wps:style>
                          <a:lnRef idx="1">
                            <a:srgbClr val="000000"/>
                          </a:lnRef>
                          <a:fillRef idx="0">
                            <a:srgbClr val="000000">
                              <a:alpha val="0"/>
                            </a:srgbClr>
                          </a:fillRef>
                          <a:effectRef idx="0">
                            <a:scrgbClr r="0" g="0" b="0"/>
                          </a:effectRef>
                          <a:fontRef idx="none"/>
                        </wps:style>
                        <wps:bodyPr/>
                      </wps:wsp>
                      <wps:wsp>
                        <wps:cNvPr id="83584" name="Rectangle 83584"/>
                        <wps:cNvSpPr/>
                        <wps:spPr>
                          <a:xfrm>
                            <a:off x="2256282" y="131337"/>
                            <a:ext cx="695449" cy="201033"/>
                          </a:xfrm>
                          <a:prstGeom prst="rect">
                            <a:avLst/>
                          </a:prstGeom>
                          <a:ln>
                            <a:noFill/>
                          </a:ln>
                        </wps:spPr>
                        <wps:txbx>
                          <w:txbxContent>
                            <w:p w14:paraId="4F2CBC00" w14:textId="77777777" w:rsidR="00ED7765" w:rsidRDefault="00ED7765" w:rsidP="00ED7765">
                              <w:pPr>
                                <w:spacing w:after="160"/>
                                <w:ind w:left="0" w:firstLine="0"/>
                              </w:pPr>
                              <w:r>
                                <w:rPr>
                                  <w:sz w:val="25"/>
                                </w:rPr>
                                <w:t>Payload</w:t>
                              </w:r>
                            </w:p>
                          </w:txbxContent>
                        </wps:txbx>
                        <wps:bodyPr horzOverflow="overflow" vert="horz" lIns="0" tIns="0" rIns="0" bIns="0" rtlCol="0">
                          <a:noAutofit/>
                        </wps:bodyPr>
                      </wps:wsp>
                      <wps:wsp>
                        <wps:cNvPr id="83586" name="Shape 83586"/>
                        <wps:cNvSpPr/>
                        <wps:spPr>
                          <a:xfrm>
                            <a:off x="2201422" y="95257"/>
                            <a:ext cx="2079500" cy="297939"/>
                          </a:xfrm>
                          <a:custGeom>
                            <a:avLst/>
                            <a:gdLst/>
                            <a:ahLst/>
                            <a:cxnLst/>
                            <a:rect l="0" t="0" r="0" b="0"/>
                            <a:pathLst>
                              <a:path w="2079500" h="297939">
                                <a:moveTo>
                                  <a:pt x="0" y="297939"/>
                                </a:moveTo>
                                <a:lnTo>
                                  <a:pt x="2079500" y="297939"/>
                                </a:lnTo>
                                <a:lnTo>
                                  <a:pt x="2079500" y="0"/>
                                </a:lnTo>
                                <a:lnTo>
                                  <a:pt x="0" y="0"/>
                                </a:lnTo>
                                <a:close/>
                              </a:path>
                            </a:pathLst>
                          </a:custGeom>
                          <a:ln w="7613" cap="rnd">
                            <a:round/>
                          </a:ln>
                        </wps:spPr>
                        <wps:style>
                          <a:lnRef idx="1">
                            <a:srgbClr val="000000"/>
                          </a:lnRef>
                          <a:fillRef idx="0">
                            <a:srgbClr val="000000">
                              <a:alpha val="0"/>
                            </a:srgbClr>
                          </a:fillRef>
                          <a:effectRef idx="0">
                            <a:scrgbClr r="0" g="0" b="0"/>
                          </a:effectRef>
                          <a:fontRef idx="none"/>
                        </wps:style>
                        <wps:bodyPr/>
                      </wps:wsp>
                      <wps:wsp>
                        <wps:cNvPr id="83588" name="Shape 83588"/>
                        <wps:cNvSpPr/>
                        <wps:spPr>
                          <a:xfrm>
                            <a:off x="1236725" y="381761"/>
                            <a:ext cx="0" cy="250693"/>
                          </a:xfrm>
                          <a:custGeom>
                            <a:avLst/>
                            <a:gdLst/>
                            <a:ahLst/>
                            <a:cxnLst/>
                            <a:rect l="0" t="0" r="0" b="0"/>
                            <a:pathLst>
                              <a:path h="250693">
                                <a:moveTo>
                                  <a:pt x="0" y="0"/>
                                </a:moveTo>
                                <a:lnTo>
                                  <a:pt x="0" y="250693"/>
                                </a:lnTo>
                              </a:path>
                            </a:pathLst>
                          </a:custGeom>
                          <a:ln w="7613" cap="rnd">
                            <a:round/>
                          </a:ln>
                        </wps:spPr>
                        <wps:style>
                          <a:lnRef idx="1">
                            <a:srgbClr val="000000"/>
                          </a:lnRef>
                          <a:fillRef idx="0">
                            <a:srgbClr val="000000">
                              <a:alpha val="0"/>
                            </a:srgbClr>
                          </a:fillRef>
                          <a:effectRef idx="0">
                            <a:scrgbClr r="0" g="0" b="0"/>
                          </a:effectRef>
                          <a:fontRef idx="none"/>
                        </wps:style>
                        <wps:bodyPr/>
                      </wps:wsp>
                      <wps:wsp>
                        <wps:cNvPr id="83589" name="Shape 83589"/>
                        <wps:cNvSpPr/>
                        <wps:spPr>
                          <a:xfrm>
                            <a:off x="4261104" y="384048"/>
                            <a:ext cx="0" cy="250693"/>
                          </a:xfrm>
                          <a:custGeom>
                            <a:avLst/>
                            <a:gdLst/>
                            <a:ahLst/>
                            <a:cxnLst/>
                            <a:rect l="0" t="0" r="0" b="0"/>
                            <a:pathLst>
                              <a:path h="250693">
                                <a:moveTo>
                                  <a:pt x="0" y="0"/>
                                </a:moveTo>
                                <a:lnTo>
                                  <a:pt x="0" y="250693"/>
                                </a:lnTo>
                              </a:path>
                            </a:pathLst>
                          </a:custGeom>
                          <a:ln w="7613" cap="rnd">
                            <a:round/>
                          </a:ln>
                        </wps:spPr>
                        <wps:style>
                          <a:lnRef idx="1">
                            <a:srgbClr val="000000"/>
                          </a:lnRef>
                          <a:fillRef idx="0">
                            <a:srgbClr val="000000">
                              <a:alpha val="0"/>
                            </a:srgbClr>
                          </a:fillRef>
                          <a:effectRef idx="0">
                            <a:scrgbClr r="0" g="0" b="0"/>
                          </a:effectRef>
                          <a:fontRef idx="none"/>
                        </wps:style>
                        <wps:bodyPr/>
                      </wps:wsp>
                      <wps:wsp>
                        <wps:cNvPr id="83590" name="Shape 83590"/>
                        <wps:cNvSpPr/>
                        <wps:spPr>
                          <a:xfrm>
                            <a:off x="1355599" y="640082"/>
                            <a:ext cx="2793488" cy="6861"/>
                          </a:xfrm>
                          <a:custGeom>
                            <a:avLst/>
                            <a:gdLst/>
                            <a:ahLst/>
                            <a:cxnLst/>
                            <a:rect l="0" t="0" r="0" b="0"/>
                            <a:pathLst>
                              <a:path w="2793488" h="6861">
                                <a:moveTo>
                                  <a:pt x="0" y="0"/>
                                </a:moveTo>
                                <a:lnTo>
                                  <a:pt x="2793488" y="6861"/>
                                </a:lnTo>
                              </a:path>
                            </a:pathLst>
                          </a:custGeom>
                          <a:ln w="15214" cap="rnd">
                            <a:round/>
                          </a:ln>
                        </wps:spPr>
                        <wps:style>
                          <a:lnRef idx="1">
                            <a:srgbClr val="000000"/>
                          </a:lnRef>
                          <a:fillRef idx="0">
                            <a:srgbClr val="000000">
                              <a:alpha val="0"/>
                            </a:srgbClr>
                          </a:fillRef>
                          <a:effectRef idx="0">
                            <a:scrgbClr r="0" g="0" b="0"/>
                          </a:effectRef>
                          <a:fontRef idx="none"/>
                        </wps:style>
                        <wps:bodyPr/>
                      </wps:wsp>
                      <wps:wsp>
                        <wps:cNvPr id="83591" name="Shape 83591"/>
                        <wps:cNvSpPr/>
                        <wps:spPr>
                          <a:xfrm>
                            <a:off x="1249674" y="582168"/>
                            <a:ext cx="105926" cy="108968"/>
                          </a:xfrm>
                          <a:custGeom>
                            <a:avLst/>
                            <a:gdLst/>
                            <a:ahLst/>
                            <a:cxnLst/>
                            <a:rect l="0" t="0" r="0" b="0"/>
                            <a:pathLst>
                              <a:path w="105926" h="108968">
                                <a:moveTo>
                                  <a:pt x="105926" y="0"/>
                                </a:moveTo>
                                <a:lnTo>
                                  <a:pt x="105926" y="108968"/>
                                </a:lnTo>
                                <a:lnTo>
                                  <a:pt x="0" y="57914"/>
                                </a:lnTo>
                                <a:lnTo>
                                  <a:pt x="105926" y="0"/>
                                </a:lnTo>
                                <a:close/>
                              </a:path>
                            </a:pathLst>
                          </a:custGeom>
                          <a:ln w="15214" cap="rnd">
                            <a:round/>
                          </a:ln>
                        </wps:spPr>
                        <wps:style>
                          <a:lnRef idx="1">
                            <a:srgbClr val="000000"/>
                          </a:lnRef>
                          <a:fillRef idx="1">
                            <a:srgbClr val="000000"/>
                          </a:fillRef>
                          <a:effectRef idx="0">
                            <a:scrgbClr r="0" g="0" b="0"/>
                          </a:effectRef>
                          <a:fontRef idx="none"/>
                        </wps:style>
                        <wps:bodyPr/>
                      </wps:wsp>
                      <wps:wsp>
                        <wps:cNvPr id="83592" name="Shape 83592"/>
                        <wps:cNvSpPr/>
                        <wps:spPr>
                          <a:xfrm>
                            <a:off x="4149087" y="589782"/>
                            <a:ext cx="105926" cy="109735"/>
                          </a:xfrm>
                          <a:custGeom>
                            <a:avLst/>
                            <a:gdLst/>
                            <a:ahLst/>
                            <a:cxnLst/>
                            <a:rect l="0" t="0" r="0" b="0"/>
                            <a:pathLst>
                              <a:path w="105926" h="109735">
                                <a:moveTo>
                                  <a:pt x="0" y="0"/>
                                </a:moveTo>
                                <a:lnTo>
                                  <a:pt x="105926" y="57915"/>
                                </a:lnTo>
                                <a:lnTo>
                                  <a:pt x="0" y="109735"/>
                                </a:lnTo>
                                <a:lnTo>
                                  <a:pt x="0" y="0"/>
                                </a:lnTo>
                                <a:close/>
                              </a:path>
                            </a:pathLst>
                          </a:custGeom>
                          <a:ln w="15214" cap="rnd">
                            <a:round/>
                          </a:ln>
                        </wps:spPr>
                        <wps:style>
                          <a:lnRef idx="1">
                            <a:srgbClr val="000000"/>
                          </a:lnRef>
                          <a:fillRef idx="1">
                            <a:srgbClr val="000000"/>
                          </a:fillRef>
                          <a:effectRef idx="0">
                            <a:scrgbClr r="0" g="0" b="0"/>
                          </a:effectRef>
                          <a:fontRef idx="none"/>
                        </wps:style>
                        <wps:bodyPr/>
                      </wps:wsp>
                      <wps:wsp>
                        <wps:cNvPr id="83593" name="Rectangle 83593"/>
                        <wps:cNvSpPr/>
                        <wps:spPr>
                          <a:xfrm>
                            <a:off x="1860042" y="781285"/>
                            <a:ext cx="2401877" cy="159227"/>
                          </a:xfrm>
                          <a:prstGeom prst="rect">
                            <a:avLst/>
                          </a:prstGeom>
                          <a:ln>
                            <a:noFill/>
                          </a:ln>
                        </wps:spPr>
                        <wps:txbx>
                          <w:txbxContent>
                            <w:p w14:paraId="4BDF9BF1" w14:textId="77777777" w:rsidR="00ED7765" w:rsidRDefault="00ED7765" w:rsidP="00ED7765">
                              <w:pPr>
                                <w:spacing w:after="160"/>
                                <w:ind w:left="0" w:firstLine="0"/>
                              </w:pPr>
                              <w:r>
                                <w:t>Original (encapsulated) datagram is</w:t>
                              </w:r>
                            </w:p>
                          </w:txbxContent>
                        </wps:txbx>
                        <wps:bodyPr horzOverflow="overflow" vert="horz" lIns="0" tIns="0" rIns="0" bIns="0" rtlCol="0">
                          <a:noAutofit/>
                        </wps:bodyPr>
                      </wps:wsp>
                      <wps:wsp>
                        <wps:cNvPr id="83594" name="Rectangle 83594"/>
                        <wps:cNvSpPr/>
                        <wps:spPr>
                          <a:xfrm>
                            <a:off x="1860042" y="943592"/>
                            <a:ext cx="2275656" cy="159227"/>
                          </a:xfrm>
                          <a:prstGeom prst="rect">
                            <a:avLst/>
                          </a:prstGeom>
                          <a:ln>
                            <a:noFill/>
                          </a:ln>
                        </wps:spPr>
                        <wps:txbx>
                          <w:txbxContent>
                            <w:p w14:paraId="0D4D35FB" w14:textId="77777777" w:rsidR="00ED7765" w:rsidRPr="002D1CD2" w:rsidRDefault="00ED7765" w:rsidP="00ED7765">
                              <w:pPr>
                                <w:spacing w:after="160"/>
                                <w:ind w:left="0" w:firstLine="0"/>
                                <w:rPr>
                                  <w:lang w:val="en-US"/>
                                </w:rPr>
                              </w:pPr>
                              <w:r w:rsidRPr="002D1CD2">
                                <w:rPr>
                                  <w:lang w:val="en-US"/>
                                </w:rPr>
                                <w:t>the payload for the new IP header</w:t>
                              </w:r>
                            </w:p>
                          </w:txbxContent>
                        </wps:txbx>
                        <wps:bodyPr horzOverflow="overflow" vert="horz" lIns="0" tIns="0" rIns="0" bIns="0" rtlCol="0">
                          <a:noAutofit/>
                        </wps:bodyPr>
                      </wps:wsp>
                      <wps:wsp>
                        <wps:cNvPr id="1111863" name="Shape 1111863"/>
                        <wps:cNvSpPr/>
                        <wps:spPr>
                          <a:xfrm>
                            <a:off x="1524" y="0"/>
                            <a:ext cx="4459225" cy="9144"/>
                          </a:xfrm>
                          <a:custGeom>
                            <a:avLst/>
                            <a:gdLst/>
                            <a:ahLst/>
                            <a:cxnLst/>
                            <a:rect l="0" t="0" r="0" b="0"/>
                            <a:pathLst>
                              <a:path w="4459225" h="9144">
                                <a:moveTo>
                                  <a:pt x="0" y="0"/>
                                </a:moveTo>
                                <a:lnTo>
                                  <a:pt x="4459225" y="0"/>
                                </a:lnTo>
                                <a:lnTo>
                                  <a:pt x="44592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864" name="Shape 1111864"/>
                        <wps:cNvSpPr/>
                        <wps:spPr>
                          <a:xfrm>
                            <a:off x="4456938" y="1524"/>
                            <a:ext cx="9144" cy="1138428"/>
                          </a:xfrm>
                          <a:custGeom>
                            <a:avLst/>
                            <a:gdLst/>
                            <a:ahLst/>
                            <a:cxnLst/>
                            <a:rect l="0" t="0" r="0" b="0"/>
                            <a:pathLst>
                              <a:path w="9144" h="1138428">
                                <a:moveTo>
                                  <a:pt x="0" y="0"/>
                                </a:moveTo>
                                <a:lnTo>
                                  <a:pt x="9144" y="0"/>
                                </a:lnTo>
                                <a:lnTo>
                                  <a:pt x="9144" y="1138428"/>
                                </a:lnTo>
                                <a:lnTo>
                                  <a:pt x="0" y="11384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865" name="Shape 1111865"/>
                        <wps:cNvSpPr/>
                        <wps:spPr>
                          <a:xfrm>
                            <a:off x="0" y="1136142"/>
                            <a:ext cx="4458462" cy="9144"/>
                          </a:xfrm>
                          <a:custGeom>
                            <a:avLst/>
                            <a:gdLst/>
                            <a:ahLst/>
                            <a:cxnLst/>
                            <a:rect l="0" t="0" r="0" b="0"/>
                            <a:pathLst>
                              <a:path w="4458462" h="9144">
                                <a:moveTo>
                                  <a:pt x="0" y="0"/>
                                </a:moveTo>
                                <a:lnTo>
                                  <a:pt x="4458462" y="0"/>
                                </a:lnTo>
                                <a:lnTo>
                                  <a:pt x="44584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866" name="Shape 1111866"/>
                        <wps:cNvSpPr/>
                        <wps:spPr>
                          <a:xfrm>
                            <a:off x="0" y="0"/>
                            <a:ext cx="9144" cy="1137666"/>
                          </a:xfrm>
                          <a:custGeom>
                            <a:avLst/>
                            <a:gdLst/>
                            <a:ahLst/>
                            <a:cxnLst/>
                            <a:rect l="0" t="0" r="0" b="0"/>
                            <a:pathLst>
                              <a:path w="9144" h="1137666">
                                <a:moveTo>
                                  <a:pt x="0" y="0"/>
                                </a:moveTo>
                                <a:lnTo>
                                  <a:pt x="9144" y="0"/>
                                </a:lnTo>
                                <a:lnTo>
                                  <a:pt x="9144" y="1137666"/>
                                </a:lnTo>
                                <a:lnTo>
                                  <a:pt x="0" y="11376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91257" style="width:351.25pt;height:101.6pt;mso-position-horizontal-relative:char;mso-position-vertical-relative:line" coordsize="44607,12901" o:spid="_x0000_s5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tZdwkAAP9YAAAOAAAAZHJzL2Uyb0RvYy54bWzsXOtu2zgW/r/AvoPh/1uLuiuoO1hMt8UC&#10;i53BXB5AkeXYgCwJktqk+/T7HVKHpmS7tjKuncRKgFChjqjDQ348N1Lvf3raZJOvaVWvi3w+Fe+s&#10;6STNk2Kxzh/m0z//+PSPcDqpmzhfxFmRp/Ppt7Se/vTh7397/1jepXaxKrJFWk3QSF7fPZbz6app&#10;yrvZrE5W6Sau3xVlmuPmsqg2cYN/q4fZooof0fomm9mW5c8ei2pRVkWS1jVqP6qb0w+y/eUyTZpf&#10;lss6bSbZfAreGvm3kn/v6e/sw/v47qGKy9U6admIn8HFJl7neKlu6mPcxJMv1Xqnqc06qYq6WDbv&#10;kmIzK5bLdZLKPqA3wur15nNVfCllXx7uHh9KLSaItienZzeb/Pfr56r8vfy1giQeywfIQv5HfXla&#10;VhsqweXkSYrsmxZZ+tRMElS6rm8FbjSdJLgn7AidcJVQkxUkv/NcsvrXkSdn/OJZh53HEhOk3sqg&#10;/msy+H0Vl6kUbX0HGfxaTdaL+TR0PAcTNo83mKq/YfLE+UOWTlS1FJCk1uKq72pI7qCshAhdJ/CV&#10;PFhiIghDEXqtxFzLFyER6G7Hd2VVN5/TYjOhi/m0Ah9ybsVf/1M3ipRJ6NVZTn/z4tM6y9RdqoH0&#10;mDu6ap7un2QXhR3IAaLK+2LxDT1fFdX/fgGGl1nxOJ8W7dWUYI3X093pJPt3DokTgvii4ot7vqia&#10;7OdC4kwx9M8vTbFcS463b2s5w1DSfLvAmAr8hB5mqBpVOfATrhwypsJxHA8SwEQPffx2h9UVnuva&#10;rhpWRziRK8VsDGvyRQ0rCYeHEgvGQg0q6lZ8lTzlfEmD/921q4wbeo4apcsJRlCzsppPW07o9gYj&#10;+0chCZseLsHl9m6Wm1S6McY+aJmCy1K2Z1J2BMBkXCpyJcmTCeVSrd+NC+qthI2WACpNGWc5CQOv&#10;SWIolmUWKxRt1g00Trbe0HoVWNa24R3Q1M23LCWBZflv6RLwkasgVdTVw/3PWTX5GtN8lz8Kolm5&#10;itvaFtUtqWRVtkPPL4FV3aSQj+5rUsG5JabnUqnS9JOWejJpuVF6DdoBnWbtBqHoh+Sbi7zRz+fQ&#10;yZJNQmLb2y1U6e0tRC+JVR/c72AVlYOw6rpBqGZYFFnqYQiiVT3CCj0rxEJPSssOI08RQFSs8sx5&#10;9EOxqlkBVltOaJS2aDTBwlN1e7cLKd3YUayalB0BcINcmq8/mZD5VI28dax+kj8t2m8HqzCKoAM7&#10;SFVVw3BqRYEjdWrk2UplmjiNsEIHLU6jACStmK+A05YVwqni5DBOWwK1eh8Ga9sirUFm3xh6XCoI&#10;CmtL3sXXVh+bYO3SnI7BwBcYD6kyq3wh9Qu8kHyhOrPHstynJI9ptP16sNVmz1OttwW8njlLwIsG&#10;KsjvAY+Mpv60vCzkToEZT/FDCFP6fw+2RjTUb8ZkxNQPtMHYcdlRPUgVRV7owH/DvBfwSpyAnjZ0&#10;ke3b2m2nWI3j9HQR++Q/ym33uDs34bbTuNo75gWqBo2pa65yXn9IWaXyWufINfQ6bkDXvAAn3zcv&#10;NKuHFj/TXqAlUD/AZgWX5zAv4HhnRZ0qG+FEx3w0NCgO8PK9cdEFoYyc+WIYDG0ncMnfxtq6xx2P&#10;fEvYbHJc1RtnTs7hjHNb6DMbKgw5LhX0DMKTPeyTCbuvPt3woeF4fWGzjyH54q1evimPIEBCwQya&#10;kfrUBgMSHMdTFsJ2HJ9jZru+eOQHgQuFzLryeq44c3KKi9Ax/g+pSm6w7/EwTLlkuCpBHMW1cj+e&#10;C8BRPb509UgQ83dRJ9N9FDY/B+pYK5rxodERH8NST/PpS8vdEBwQqt2TO0f1IKfNDgNO3uzzxEPH&#10;9nwAT2qiazjiGuE344jvhhuDgeHGrnHR98RZA7NxoZ3Vy651SBczJ61x8df9cG6wNS50z9io4PIM&#10;xsXohRsJ+jcT4FQOdy8UxpVD1lXbtjzbPuiF21YgwuBFJMU1K+fww3VjRw12k/JkB/tkwuc6AqMn&#10;/oo2sMAICntQVVUDgSpcG81gxu7JimOaRm74IrLimpWz+eK6xVZf6jAD60kulb40ybsAG7PitKX0&#10;pmJgITYu9GJgqDoj8kZvHDshaVPlGJx6BcGpEMnsPd44qodBwvNt0mlYkPd5436Efc/t/v+rpMV1&#10;cOFWvPFwN+iIqmFjapkGRt8bJ6XqYV+0jvVrp/Xi7rhm5Wz+uG6xNTB039iw4HJrYEhZgHy4gTF6&#10;5G/RIyeLfnfnK6qGYBDpNj+wkbXDxHJCAY1Kj2/3GzH8PMuP+juNLrM7nSCn3n54KwpD4lBqDb0g&#10;nJmdUPg6PRM92hqvwdbYjRCHwyLEru0LOjuo8OBabu981YiH0fbGWTgcXaLV6EXvm4J+iDBde64o&#10;qgbpB8fzvAiwwvrpu5YFE7yjH2xs6ZN7qihnguOIUn1cY+uiZgT6QvLxfG2hm+p2aajGEJ4t6CAm&#10;7V8azzDIU4svMFkc9TYWEmqGbit0kV1TKgNhV9E/kissL7LbRDEOvEXq/jUwwpwAIi0j+0DCVJj9&#10;x+wqg7TTM3ZeuFROjLLCvCACLLCIQAJ8n0tFZ7TKDDDB8P2910ThsfNHNxUWjXYTEqgaootc4UYW&#10;ZRwwM70wCvq6iOcNqSLsOw8cufPw6kCTjOwDmsIDT/FDvgv3ijoN6HCfGBFcmhDrdJ4JuDQJ+d18&#10;b4TX6zywTkpLZx06p4+U0376PsDQtyzaX4vZFoTCxgdCuuaeayE73yb9BPSaLeOeBsZ+9PEjHd64&#10;lThrtD9+juoha6cwBjZyMV36drwdeL7HVso1Blb76TcxsGrnjMas8TkYf1iuEPaNMj3lWr4N3Lku&#10;DWL7fR9YXGxyXTx2rhmB1Sn5eL4q1E1hdeqrLlZhSr2ZlEbnmYhLUxeeSNZ9Lxa+E8+ZUeDo9Z1k&#10;ab8po6z12zFXFTr1wmuic9iyi3mIuLna7CaR2tGmcsrJ9JYQTuhiU5wS9MUxqhght7Dl4/kYVU0d&#10;Bagm4zeqnjMwuTQBejrliFEaP/29pc4Xo97YhtTeeTMF3GEnzpQbhtnlIxvdNXcB39D1YQ6TSymn&#10;7JUAqhk5ixJVfTqKUf3SbucZm1yaGDVkxLe5NMlGgN4MQHu7RBRAh+0TMeIkW/tWKRAZ6hH4uCVO&#10;4lwJmooRpTslHxfVnUbPGWhcmoDD6nYi5QjN60JTfm4WX9mV8fH2i8D0GV/zf/lBxO13iz/8HwAA&#10;//8DAFBLAwQUAAYACAAAACEAZYGMKd0AAAAFAQAADwAAAGRycy9kb3ducmV2LnhtbEyPQUvDQBCF&#10;74L/YRnBm91NSrXEbEop6qkItoL0Ns1Ok9DsbMhuk/Tfu3rRy8DjPd77Jl9NthUD9b5xrCGZKRDE&#10;pTMNVxo+968PSxA+IBtsHZOGK3lYFbc3OWbGjfxBwy5UIpawz1BDHUKXSenLmiz6meuIo3dyvcUQ&#10;ZV9J0+MYy20rU6UepcWG40KNHW1qKs+7i9XwNuK4nicvw/Z82lwP+8X71zYhre/vpvUziEBT+AvD&#10;D35EhyIyHd2FjRethvhI+L3Re1LpAsRRQ6rmKcgil//pi28AAAD//wMAUEsBAi0AFAAGAAgAAAAh&#10;ALaDOJL+AAAA4QEAABMAAAAAAAAAAAAAAAAAAAAAAFtDb250ZW50X1R5cGVzXS54bWxQSwECLQAU&#10;AAYACAAAACEAOP0h/9YAAACUAQAACwAAAAAAAAAAAAAAAAAvAQAAX3JlbHMvLnJlbHNQSwECLQAU&#10;AAYACAAAACEAmx57WXcJAAD/WAAADgAAAAAAAAAAAAAAAAAuAgAAZHJzL2Uyb0RvYy54bWxQSwEC&#10;LQAUAAYACAAAACEAZYGMKd0AAAAFAQAADwAAAAAAAAAAAAAAAADRCwAAZHJzL2Rvd25yZXYueG1s&#10;UEsFBgAAAAAEAAQA8wAAANsMAAAAAA==&#10;" w14:anchorId="7F45193E">
                <v:rect id="Rectangle 83538" style="position:absolute;top:11843;width:17881;height:1406;visibility:visible;mso-wrap-style:square;v-text-anchor:top" o:spid="_x0000_s52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dvexQAAAN4AAAAPAAAAZHJzL2Rvd25yZXYueG1sRE9Na8JA&#10;EL0X/A/LCN7qpkpLjK4itiUeayLY3obsmIRmZ0N2TdL++u6h4PHxvje70TSip87VlhU8zSMQxIXV&#10;NZcKzvn7YwzCeWSNjWVS8EMOdtvJwwYTbQc+UZ/5UoQQdgkqqLxvEyldUZFBN7ctceCutjPoA+xK&#10;qTscQrhp5CKKXqTBmkNDhS0dKiq+s5tRkMbt/vNof4eyeftKLx+X1Wu+8krNpuN+DcLT6O/if/dR&#10;K4iXz8uwN9wJV0Bu/wAAAP//AwBQSwECLQAUAAYACAAAACEA2+H2y+4AAACFAQAAEwAAAAAAAAAA&#10;AAAAAAAAAAAAW0NvbnRlbnRfVHlwZXNdLnhtbFBLAQItABQABgAIAAAAIQBa9CxbvwAAABUBAAAL&#10;AAAAAAAAAAAAAAAAAB8BAABfcmVscy8ucmVsc1BLAQItABQABgAIAAAAIQCuOdvexQAAAN4AAAAP&#10;AAAAAAAAAAAAAAAAAAcCAABkcnMvZG93bnJldi54bWxQSwUGAAAAAAMAAwC3AAAA+QIAAAAA&#10;">
                  <v:textbox inset="0,0,0,0">
                    <w:txbxContent>
                      <w:p w:rsidR="00ED7765" w:rsidP="00ED7765" w:rsidRDefault="00ED7765" w14:paraId="682E61FF" w14:textId="77777777">
                        <w:pPr>
                          <w:spacing w:after="160"/>
                          <w:ind w:left="0" w:firstLine="0"/>
                        </w:pPr>
                        <w:r>
                          <w:rPr>
                            <w:i/>
                            <w:sz w:val="18"/>
                          </w:rPr>
                          <w:t>Figure 22-23   IP tunneling</w:t>
                        </w:r>
                      </w:p>
                    </w:txbxContent>
                  </v:textbox>
                </v:rect>
                <v:shape id="Shape 1111859" style="position:absolute;left:1333;top:868;width:41544;height:3140;visibility:visible;mso-wrap-style:square;v-text-anchor:top" coordsize="4154424,313944" o:spid="_x0000_s5226" fillcolor="black" stroked="f" strokeweight="0" path="m,l4154424,r,313944l,3139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lwtxgAAAOAAAAAPAAAAZHJzL2Rvd25yZXYueG1sRI9NS8NA&#10;EIbvgv9hGaE3u6m0EmO3RVsKXjwkCl6H7DQbzM7G7DaJ/94RBOf2MO/HzHY/+06NNMQ2sIHVMgNF&#10;XAfbcmPg/e10m4OKCdliF5gMfFOE/e76aouFDROXNFapURLCsUADLqW+0DrWjjzGZeiJZXcOg8ck&#10;ODTaDjhJuO/0XZbda48tS4PDng6O6s/q4qW3Xl/KqTp+fZzH1aZ5TWX+fHDGLG7mp0dQieb0L/5z&#10;v1g5XybfPMDvQ0Kgdz8AAAD//wMAUEsBAi0AFAAGAAgAAAAhANvh9svuAAAAhQEAABMAAAAAAAAA&#10;AAAAAAAAAAAAAFtDb250ZW50X1R5cGVzXS54bWxQSwECLQAUAAYACAAAACEAWvQsW78AAAAVAQAA&#10;CwAAAAAAAAAAAAAAAAAfAQAAX3JlbHMvLnJlbHNQSwECLQAUAAYACAAAACEA055cLcYAAADgAAAA&#10;DwAAAAAAAAAAAAAAAAAHAgAAZHJzL2Rvd25yZXYueG1sUEsFBgAAAAADAAMAtwAAAPoCAAAAAA==&#10;">
                  <v:stroke miterlimit="83231f" joinstyle="miter"/>
                  <v:path textboxrect="0,0,4154424,313944" arrowok="t"/>
                </v:shape>
                <v:shape id="Shape 1111860" style="position:absolute;left:1447;top:990;width:10851;height:2896;visibility:visible;mso-wrap-style:square;v-text-anchor:top" coordsize="1085088,289560" o:spid="_x0000_s5227" stroked="f" strokeweight="0" path="m,l1085088,r,289560l,2895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32NxgAAAOAAAAAPAAAAZHJzL2Rvd25yZXYueG1sRI9BS8NA&#10;EIXvQv/DMgVvdlcPpaTdFtEqglhpKngdsmM2mJ1Ns2sS/71zKDi3j3nvzbzNbgqtGqhPTWQLtwsD&#10;iriKruHawsfp6WYFKmVkh21ksvBLCXbb2dUGCxdHPtJQ5lpJCKcCLficu0LrVHkKmBaxI5bdV+wD&#10;ZsG+1q7HUcJDq++MWeqADcsFjx09eKq+y59goTpk9/pY+nezP9VnMw78HN8+rb2eT/drUJmm/C++&#10;uF+cvC+zWkoFKSQEevsHAAD//wMAUEsBAi0AFAAGAAgAAAAhANvh9svuAAAAhQEAABMAAAAAAAAA&#10;AAAAAAAAAAAAAFtDb250ZW50X1R5cGVzXS54bWxQSwECLQAUAAYACAAAACEAWvQsW78AAAAVAQAA&#10;CwAAAAAAAAAAAAAAAAAfAQAAX3JlbHMvLnJlbHNQSwECLQAUAAYACAAAACEAWXN9jcYAAADgAAAA&#10;DwAAAAAAAAAAAAAAAAAHAgAAZHJzL2Rvd25yZXYueG1sUEsFBgAAAAADAAMAtwAAAPoCAAAAAA==&#10;">
                  <v:stroke miterlimit="83231f" joinstyle="miter"/>
                  <v:path textboxrect="0,0,1085088,289560" arrowok="t"/>
                </v:shape>
                <v:shape id="Shape 83568" style="position:absolute;left:1409;top:952;width:10927;height:2979;visibility:visible;mso-wrap-style:square;v-text-anchor:top" coordsize="1092707,297952" o:spid="_x0000_s5228" filled="f" strokeweight=".21147mm" path="m,297952r1092707,l109270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yOxAAAAN4AAAAPAAAAZHJzL2Rvd25yZXYueG1sRE/NasJA&#10;EL4XfIdlhN7qRMUgqatUi6WHejD6ANPsNAlmZ2N2q6lP3z0IHj++/8Wqt426cOdrJxrGowQUS+FM&#10;LaWG42H7MgflA4mhxglr+GMPq+XgaUGZcVfZ8yUPpYoh4jPSUIXQZoi+qNiSH7mWJXI/rrMUIuxK&#10;NB1dY7htcJIkKVqqJTZU1PKm4uKU/1oNDX/c8H23Wc/W319ndLc0P+FZ6+dh//YKKnAfHuK7+9No&#10;mE9nadwb78QrgMt/AAAA//8DAFBLAQItABQABgAIAAAAIQDb4fbL7gAAAIUBAAATAAAAAAAAAAAA&#10;AAAAAAAAAABbQ29udGVudF9UeXBlc10ueG1sUEsBAi0AFAAGAAgAAAAhAFr0LFu/AAAAFQEAAAsA&#10;AAAAAAAAAAAAAAAAHwEAAF9yZWxzLy5yZWxzUEsBAi0AFAAGAAgAAAAhAAZuPI7EAAAA3gAAAA8A&#10;AAAAAAAAAAAAAAAABwIAAGRycy9kb3ducmV2LnhtbFBLBQYAAAAAAwADALcAAAD4AgAAAAA=&#10;">
                  <v:stroke endcap="round"/>
                  <v:path textboxrect="0,0,1092707,297952" arrowok="t"/>
                </v:shape>
                <v:shape id="Shape 83569" style="position:absolute;left:1409;top:952;width:0;height:2979;visibility:visible;mso-wrap-style:square;v-text-anchor:top" coordsize="0,297952" o:spid="_x0000_s5229" filled="f" strokeweight=".21147mm" path="m,l,2979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pKBxwAAAN4AAAAPAAAAZHJzL2Rvd25yZXYueG1sRI9PawIx&#10;FMTvQr9DeAVvmq1SsVujiKAtPRT8U9rjc/PcLG5eliSu22/fFASPw8z8hpktOluLlnyoHCt4GmYg&#10;iAunKy4VHPbrwRREiMgaa8ek4JcCLOYPvRnm2l15S+0uliJBOOSowMTY5FKGwpDFMHQNcfJOzluM&#10;SfpSao/XBLe1HGXZRFqsOC0YbGhlqDjvLlbB1mxo/PHTfjbf/u14zA4n3X21SvUfu+UriEhdvIdv&#10;7XetYDp+nrzA/510BeT8DwAA//8DAFBLAQItABQABgAIAAAAIQDb4fbL7gAAAIUBAAATAAAAAAAA&#10;AAAAAAAAAAAAAABbQ29udGVudF9UeXBlc10ueG1sUEsBAi0AFAAGAAgAAAAhAFr0LFu/AAAAFQEA&#10;AAsAAAAAAAAAAAAAAAAAHwEAAF9yZWxzLy5yZWxzUEsBAi0AFAAGAAgAAAAhAOM2koHHAAAA3gAA&#10;AA8AAAAAAAAAAAAAAAAABwIAAGRycy9kb3ducmV2LnhtbFBLBQYAAAAAAwADALcAAAD7AgAAAAA=&#10;">
                  <v:stroke endcap="round"/>
                  <v:path textboxrect="0,0,0,297952" arrowok="t"/>
                </v:shape>
                <v:rect id="Rectangle 83570" style="position:absolute;left:1958;top:1313;width:12622;height:2010;visibility:visible;mso-wrap-style:square;v-text-anchor:top" o:spid="_x0000_s52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W4YxgAAAN4AAAAPAAAAZHJzL2Rvd25yZXYueG1sRI/LasJA&#10;FIb3hb7DcAru6qQtaoyOIq2iS2+g7g6ZYxKaORMyo4k+vbMQXP78N77xtDWluFLtCssKvroRCOLU&#10;6oIzBfvd4jMG4TyyxtIyKbiRg+nk/W2MibYNb+i69ZkII+wSVJB7XyVSujQng65rK+LgnW1t0AdZ&#10;Z1LX2IRxU8rvKOpLgwWHhxwr+s0p/d9ejIJlXM2OK3tvsnJ+Wh7Wh+HfbuiV6ny0sxEIT61/hZ/t&#10;lVYQ//QGASDgBBSQkwcAAAD//wMAUEsBAi0AFAAGAAgAAAAhANvh9svuAAAAhQEAABMAAAAAAAAA&#10;AAAAAAAAAAAAAFtDb250ZW50X1R5cGVzXS54bWxQSwECLQAUAAYACAAAACEAWvQsW78AAAAVAQAA&#10;CwAAAAAAAAAAAAAAAAAfAQAAX3JlbHMvLnJlbHNQSwECLQAUAAYACAAAACEAxiVuGMYAAADeAAAA&#10;DwAAAAAAAAAAAAAAAAAHAgAAZHJzL2Rvd25yZXYueG1sUEsFBgAAAAADAAMAtwAAAPoCAAAAAA==&#10;">
                  <v:textbox inset="0,0,0,0">
                    <w:txbxContent>
                      <w:p w:rsidR="00ED7765" w:rsidP="00ED7765" w:rsidRDefault="00ED7765" w14:paraId="7C187BB6" w14:textId="77777777">
                        <w:pPr>
                          <w:spacing w:after="160"/>
                          <w:ind w:left="0" w:firstLine="0"/>
                        </w:pPr>
                        <w:r>
                          <w:rPr>
                            <w:sz w:val="25"/>
                          </w:rPr>
                          <w:t>New IP header</w:t>
                        </w:r>
                      </w:p>
                    </w:txbxContent>
                  </v:textbox>
                </v:rect>
                <v:shape id="Shape 83572" style="position:absolute;left:1409;top:952;width:10927;height:2979;visibility:visible;mso-wrap-style:square;v-text-anchor:top" coordsize="1092707,297939" o:spid="_x0000_s5231" filled="f" strokeweight=".21147mm" path="m,297939r1092707,l1092707,,,,,29793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JBhyQAAAN4AAAAPAAAAZHJzL2Rvd25yZXYueG1sRI9BT8JA&#10;FITvJv6HzTPxJtsWhFq6EEGNXjgIJIbba/fZVrtva3eF8u9dExOPk5n5JpMvB9OKI/WusawgHkUg&#10;iEurG64U7HdPNykI55E1tpZJwZkcLBeXFzlm2p74lY5bX4kAYZehgtr7LpPSlTUZdCPbEQfv3fYG&#10;fZB9JXWPpwA3rUyiaCoNNhwWauxoXVP5uf02CpL46zn+KCYTXxzcrnhcbYq3hzulrq+G+zkIT4P/&#10;D/+1X7SCdHw7S+D3TrgCcvEDAAD//wMAUEsBAi0AFAAGAAgAAAAhANvh9svuAAAAhQEAABMAAAAA&#10;AAAAAAAAAAAAAAAAAFtDb250ZW50X1R5cGVzXS54bWxQSwECLQAUAAYACAAAACEAWvQsW78AAAAV&#10;AQAACwAAAAAAAAAAAAAAAAAfAQAAX3JlbHMvLnJlbHNQSwECLQAUAAYACAAAACEANGyQYckAAADe&#10;AAAADwAAAAAAAAAAAAAAAAAHAgAAZHJzL2Rvd25yZXYueG1sUEsFBgAAAAADAAMAtwAAAP0CAAAA&#10;AA==&#10;">
                  <v:stroke endcap="round"/>
                  <v:path textboxrect="0,0,1092707,297939" arrowok="t"/>
                </v:shape>
                <v:shape id="Shape 1111861" style="position:absolute;left:12374;top:990;width:9602;height:2896;visibility:visible;mso-wrap-style:square;v-text-anchor:top" coordsize="960120,289560" o:spid="_x0000_s5232" fillcolor="#d8ffff" stroked="f" strokeweight="0" path="m,l960120,r,289560l,2895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BUAyAAAAOAAAAAPAAAAZHJzL2Rvd25yZXYueG1sRI9Ba8JA&#10;EIXvhf6HZQq91U0siKSuoRUEezKmXnqb7o5JMDsbs1sT++u7guDcPt6bN28W+WhbcabeN44VpJME&#10;BLF2puFKwf5r/TIH4QOywdYxKbiQh3z5+LDAzLiBd3QuQyViCPsMFdQhdJmUXtdk0U9cRxy1g+st&#10;hoh9JU2PQwy3rZwmyUxabDheqLGjVU36WP5aBcW02363p8/iVe+bn/JDF3/DrlLq+Wl8fwMRaAx3&#10;8217Y2L9OPNZCteHIoFc/gMAAP//AwBQSwECLQAUAAYACAAAACEA2+H2y+4AAACFAQAAEwAAAAAA&#10;AAAAAAAAAAAAAAAAW0NvbnRlbnRfVHlwZXNdLnhtbFBLAQItABQABgAIAAAAIQBa9CxbvwAAABUB&#10;AAALAAAAAAAAAAAAAAAAAB8BAABfcmVscy8ucmVsc1BLAQItABQABgAIAAAAIQBy9BUAyAAAAOAA&#10;AAAPAAAAAAAAAAAAAAAAAAcCAABkcnMvZG93bnJldi54bWxQSwUGAAAAAAMAAwC3AAAA/AIAAAAA&#10;">
                  <v:stroke miterlimit="83231f" joinstyle="miter"/>
                  <v:path textboxrect="0,0,960120,289560" arrowok="t"/>
                </v:shape>
                <v:shape id="Shape 83575" style="position:absolute;left:12336;top:952;width:9678;height:2979;visibility:visible;mso-wrap-style:square;v-text-anchor:top" coordsize="967742,297952" o:spid="_x0000_s5233" filled="f" strokeweight=".21147mm" path="m,297952r967742,l9677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sn1xwAAAN4AAAAPAAAAZHJzL2Rvd25yZXYueG1sRI9Ba8JA&#10;FITvBf/D8oReim60aEPqKioU6iGgNnh+ZF+TYPZtzG40/ntXKPQ4zMw3zGLVm1pcqXWVZQWTcQSC&#10;OLe64kJB9vM1ikE4j6yxtkwK7uRgtRy8LDDR9sYHuh59IQKEXYIKSu+bREqXl2TQjW1DHLxf2xr0&#10;QbaF1C3eAtzUchpFc2mw4rBQYkPbkvLzsTMK5CXdbfbukmYm23rdxd06Pb0p9Trs158gPPX+P/zX&#10;/tYK4vfZxwyed8IVkMsHAAAA//8DAFBLAQItABQABgAIAAAAIQDb4fbL7gAAAIUBAAATAAAAAAAA&#10;AAAAAAAAAAAAAABbQ29udGVudF9UeXBlc10ueG1sUEsBAi0AFAAGAAgAAAAhAFr0LFu/AAAAFQEA&#10;AAsAAAAAAAAAAAAAAAAAHwEAAF9yZWxzLy5yZWxzUEsBAi0AFAAGAAgAAAAhACvmyfXHAAAA3gAA&#10;AA8AAAAAAAAAAAAAAAAABwIAAGRycy9kb3ducmV2LnhtbFBLBQYAAAAAAwADALcAAAD7AgAAAAA=&#10;">
                  <v:stroke endcap="round"/>
                  <v:path textboxrect="0,0,967742,297952" arrowok="t"/>
                </v:shape>
                <v:shape id="Shape 83576" style="position:absolute;left:12336;top:952;width:0;height:2979;visibility:visible;mso-wrap-style:square;v-text-anchor:top" coordsize="0,297952" o:spid="_x0000_s5234" filled="f" strokeweight=".21147mm" path="m,l,2979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JAuxwAAAN4AAAAPAAAAZHJzL2Rvd25yZXYueG1sRI9bawIx&#10;FITfhf6HcAp902wVL2yNIkIv+FDQWtrH4+a4WdycLEm6rv++EQQfh5n5hpkvO1uLlnyoHCt4HmQg&#10;iAunKy4V7L9e+zMQISJrrB2TggsFWC4eenPMtTvzltpdLEWCcMhRgYmxyaUMhSGLYeAa4uQdnbcY&#10;k/Sl1B7PCW5rOcyyibRYcVow2NDaUHHa/VkFW/NGo81v+9n8+PfDIdsfdffdKvX02K1eQETq4j18&#10;a39oBbPReDqB6510BeTiHwAA//8DAFBLAQItABQABgAIAAAAIQDb4fbL7gAAAIUBAAATAAAAAAAA&#10;AAAAAAAAAAAAAABbQ29udGVudF9UeXBlc10ueG1sUEsBAi0AFAAGAAgAAAAhAFr0LFu/AAAAFQEA&#10;AAsAAAAAAAAAAAAAAAAAHwEAAF9yZWxzLy5yZWxzUEsBAi0AFAAGAAgAAAAhABdwkC7HAAAA3gAA&#10;AA8AAAAAAAAAAAAAAAAABwIAAGRycy9kb3ducmV2LnhtbFBLBQYAAAAAAwADALcAAAD7AgAAAAA=&#10;">
                  <v:stroke endcap="round"/>
                  <v:path textboxrect="0,0,0,297952" arrowok="t"/>
                </v:shape>
                <v:rect id="Rectangle 83577" style="position:absolute;left:12877;top:1313;width:8326;height:2010;visibility:visible;mso-wrap-style:square;v-text-anchor:top" o:spid="_x0000_s52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PZsyAAAAN4AAAAPAAAAZHJzL2Rvd25yZXYueG1sRI9Pa8JA&#10;FMTvhX6H5RW81U0Va0yzEfEPerRasL09sq9JaPZtyK4m+um7QqHHYWZ+w6Tz3tTiQq2rLCt4GUYg&#10;iHOrKy4UfBw3zzEI55E11pZJwZUczLPHhxQTbTt+p8vBFyJA2CWooPS+SaR0eUkG3dA2xMH7tq1B&#10;H2RbSN1iF+CmlqMoepUGKw4LJTa0LCn/OZyNgm3cLD539tYV9fpre9qfZqvjzCs1eOoXbyA89f4/&#10;/NfeaQXxeDKdwv1OuAIy+wUAAP//AwBQSwECLQAUAAYACAAAACEA2+H2y+4AAACFAQAAEwAAAAAA&#10;AAAAAAAAAAAAAAAAW0NvbnRlbnRfVHlwZXNdLnhtbFBLAQItABQABgAIAAAAIQBa9CxbvwAAABUB&#10;AAALAAAAAAAAAAAAAAAAAB8BAABfcmVscy8ucmVsc1BLAQItABQABgAIAAAAIQBJzPZsyAAAAN4A&#10;AAAPAAAAAAAAAAAAAAAAAAcCAABkcnMvZG93bnJldi54bWxQSwUGAAAAAAMAAwC3AAAA/AIAAAAA&#10;">
                  <v:textbox inset="0,0,0,0">
                    <w:txbxContent>
                      <w:p w:rsidR="00ED7765" w:rsidP="00ED7765" w:rsidRDefault="00ED7765" w14:paraId="3826738E" w14:textId="77777777">
                        <w:pPr>
                          <w:spacing w:after="160"/>
                          <w:ind w:left="0" w:firstLine="0"/>
                        </w:pPr>
                        <w:r>
                          <w:rPr>
                            <w:sz w:val="25"/>
                          </w:rPr>
                          <w:t>IP header</w:t>
                        </w:r>
                      </w:p>
                    </w:txbxContent>
                  </v:textbox>
                </v:rect>
                <v:shape id="Shape 83579" style="position:absolute;left:12336;top:952;width:9678;height:2979;visibility:visible;mso-wrap-style:square;v-text-anchor:top" coordsize="967742,297939" o:spid="_x0000_s5236" filled="f" strokeweight=".21147mm" path="m,297939r967742,l967742,,,,,29793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RyXxgAAAN4AAAAPAAAAZHJzL2Rvd25yZXYueG1sRI/disIw&#10;FITvBd8hnIW9EU1V3Go1irgsK4iCPw9waI5t1+akNFHr2xtB2MthZr5hZovGlOJGtSssK+j3IhDE&#10;qdUFZwpOx5/uGITzyBpLy6TgQQ4W83Zrhom2d97T7eAzESDsElSQe18lUro0J4OuZyvi4J1tbdAH&#10;WWdS13gPcFPKQRR9SYMFh4UcK1rllF4OV6Pg77p9bAdDi/TtV+vidxN3dlWs1OdHs5yC8NT4//C7&#10;vdYKxsNRPIHXnXAF5PwJAAD//wMAUEsBAi0AFAAGAAgAAAAhANvh9svuAAAAhQEAABMAAAAAAAAA&#10;AAAAAAAAAAAAAFtDb250ZW50X1R5cGVzXS54bWxQSwECLQAUAAYACAAAACEAWvQsW78AAAAVAQAA&#10;CwAAAAAAAAAAAAAAAAAfAQAAX3JlbHMvLnJlbHNQSwECLQAUAAYACAAAACEAJwUcl8YAAADeAAAA&#10;DwAAAAAAAAAAAAAAAAAHAgAAZHJzL2Rvd25yZXYueG1sUEsFBgAAAAADAAMAtwAAAPoCAAAAAA==&#10;">
                  <v:stroke endcap="round"/>
                  <v:path textboxrect="0,0,967742,297939" arrowok="t"/>
                </v:shape>
                <v:shape id="Shape 1111862" style="position:absolute;left:22052;top:990;width:20719;height:2896;visibility:visible;mso-wrap-style:square;v-text-anchor:top" coordsize="2071878,289560" o:spid="_x0000_s5237" fillcolor="#d8ffff" stroked="f" strokeweight="0" path="m,l2071878,r,289560l,2895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EaCxgAAAOAAAAAPAAAAZHJzL2Rvd25yZXYueG1sRI9Na8JA&#10;EIbvBf/DMoXe6qZSRFJXkYBQpBRq1V6H7JgEs7NLdk1if32nUOjcHub9mFmuR9eqnrrYeDbwNM1A&#10;EZfeNlwZOHxuHxegYkK22HomAzeKsF5N7paYWz/wB/X7VCkJ4ZijgTqlkGsdy5ocxqkPxLI7+85h&#10;EuwqbTscJNy1epZlc+2wYWmoMVBRU3nZX530nq4FvhW3Pjx/7cJ7HLLd8ftizMP9uHkBlWhM/+I/&#10;96uV82UW8xn8PiQEevUDAAD//wMAUEsBAi0AFAAGAAgAAAAhANvh9svuAAAAhQEAABMAAAAAAAAA&#10;AAAAAAAAAAAAAFtDb250ZW50X1R5cGVzXS54bWxQSwECLQAUAAYACAAAACEAWvQsW78AAAAVAQAA&#10;CwAAAAAAAAAAAAAAAAAfAQAAX3JlbHMvLnJlbHNQSwECLQAUAAYACAAAACEADBBGgsYAAADgAAAA&#10;DwAAAAAAAAAAAAAAAAAHAgAAZHJzL2Rvd25yZXYueG1sUEsFBgAAAAADAAMAtwAAAPoCAAAAAA==&#10;">
                  <v:stroke miterlimit="83231f" joinstyle="miter"/>
                  <v:path textboxrect="0,0,2071878,289560" arrowok="t"/>
                </v:shape>
                <v:shape id="Shape 83582" style="position:absolute;left:22014;top:952;width:20795;height:2979;visibility:visible;mso-wrap-style:square;v-text-anchor:top" coordsize="2079487,297952" o:spid="_x0000_s5238" filled="f" strokeweight=".21147mm" path="m,297952r2079487,l207948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mcSxwAAAN4AAAAPAAAAZHJzL2Rvd25yZXYueG1sRI9Ba8JA&#10;FITvQv/D8gq96cYUJURXkWJp6UE0Cl4f2WcSzL4Nu9sk/vtuodDjMDPfMOvtaFrRk/ONZQXzWQKC&#10;uLS64UrB5fw+zUD4gKyxtUwKHuRhu3marDHXduAT9UWoRISwz1FBHUKXS+nLmgz6me2Io3ezzmCI&#10;0lVSOxwi3LQyTZKlNNhwXKixo7eaynvxbRQc9sN1n12Lmyv7x1dfpNVh8XFU6uV53K1ABBrDf/iv&#10;/akVZK+LLIXfO/EKyM0PAAAA//8DAFBLAQItABQABgAIAAAAIQDb4fbL7gAAAIUBAAATAAAAAAAA&#10;AAAAAAAAAAAAAABbQ29udGVudF9UeXBlc10ueG1sUEsBAi0AFAAGAAgAAAAhAFr0LFu/AAAAFQEA&#10;AAsAAAAAAAAAAAAAAAAAHwEAAF9yZWxzLy5yZWxzUEsBAi0AFAAGAAgAAAAhAHm6ZxLHAAAA3gAA&#10;AA8AAAAAAAAAAAAAAAAABwIAAGRycy9kb3ducmV2LnhtbFBLBQYAAAAAAwADALcAAAD7AgAAAAA=&#10;">
                  <v:stroke endcap="round"/>
                  <v:path textboxrect="0,0,2079487,297952" arrowok="t"/>
                </v:shape>
                <v:shape id="Shape 83583" style="position:absolute;left:22014;top:952;width:0;height:2979;visibility:visible;mso-wrap-style:square;v-text-anchor:top" coordsize="0,297952" o:spid="_x0000_s5239" filled="f" strokeweight=".21147mm" path="m,l,2979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kORxwAAAN4AAAAPAAAAZHJzL2Rvd25yZXYueG1sRI9BawIx&#10;FITvhf6H8Aq91awuLctqFCnUSg8FrUWPz81zs7h5WZK4bv99Uyh4HGbmG2a2GGwrevKhcaxgPMpA&#10;EFdON1wr2H29PRUgQkTW2DomBT8UYDG/v5thqd2VN9RvYy0ShEOJCkyMXSllqAxZDCPXESfv5LzF&#10;mKSvpfZ4TXDbykmWvUiLDacFgx29GqrO24tVsDEryj8O/We39+/HY7Y76eG7V+rxYVhOQUQa4i38&#10;315rBUX+XOTwdyddATn/BQAA//8DAFBLAQItABQABgAIAAAAIQDb4fbL7gAAAIUBAAATAAAAAAAA&#10;AAAAAAAAAAAAAABbQ29udGVudF9UeXBlc10ueG1sUEsBAi0AFAAGAAgAAAAhAFr0LFu/AAAAFQEA&#10;AAsAAAAAAAAAAAAAAAAAHwEAAF9yZWxzLy5yZWxzUEsBAi0AFAAGAAgAAAAhADLSQ5HHAAAA3gAA&#10;AA8AAAAAAAAAAAAAAAAABwIAAGRycy9kb3ducmV2LnhtbFBLBQYAAAAAAwADALcAAAD7AgAAAAA=&#10;">
                  <v:stroke endcap="round"/>
                  <v:path textboxrect="0,0,0,297952" arrowok="t"/>
                </v:shape>
                <v:rect id="Rectangle 83584" style="position:absolute;left:22562;top:1313;width:6955;height:2010;visibility:visible;mso-wrap-style:square;v-text-anchor:top" o:spid="_x0000_s52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g8xwAAAN4AAAAPAAAAZHJzL2Rvd25yZXYueG1sRI9Pa8JA&#10;FMTvBb/D8gRvdaO2EqOriLbosf4B9fbIPpNg9m3Ibk3aT+8KhR6HmfkNM1u0phR3ql1hWcGgH4Eg&#10;Tq0uOFNwPHy+xiCcR9ZYWiYFP+RgMe+8zDDRtuEd3fc+EwHCLkEFufdVIqVLczLo+rYiDt7V1gZ9&#10;kHUmdY1NgJtSDqNoLA0WHBZyrGiVU3rbfxsFm7hanrf2t8nKj8vm9HWarA8Tr1Sv2y6nIDy1/j/8&#10;195qBfHoPX6D551wBeT8AQAA//8DAFBLAQItABQABgAIAAAAIQDb4fbL7gAAAIUBAAATAAAAAAAA&#10;AAAAAAAAAAAAAABbQ29udGVudF9UeXBlc10ueG1sUEsBAi0AFAAGAAgAAAAhAFr0LFu/AAAAFQEA&#10;AAsAAAAAAAAAAAAAAAAAHwEAAF9yZWxzLy5yZWxzUEsBAi0AFAAGAAgAAAAhAIzLGDzHAAAA3gAA&#10;AA8AAAAAAAAAAAAAAAAABwIAAGRycy9kb3ducmV2LnhtbFBLBQYAAAAAAwADALcAAAD7AgAAAAA=&#10;">
                  <v:textbox inset="0,0,0,0">
                    <w:txbxContent>
                      <w:p w:rsidR="00ED7765" w:rsidP="00ED7765" w:rsidRDefault="00ED7765" w14:paraId="4F2CBC00" w14:textId="77777777">
                        <w:pPr>
                          <w:spacing w:after="160"/>
                          <w:ind w:left="0" w:firstLine="0"/>
                        </w:pPr>
                        <w:r>
                          <w:rPr>
                            <w:sz w:val="25"/>
                          </w:rPr>
                          <w:t>Payload</w:t>
                        </w:r>
                      </w:p>
                    </w:txbxContent>
                  </v:textbox>
                </v:rect>
                <v:shape id="Shape 83586" style="position:absolute;left:22014;top:952;width:20795;height:2979;visibility:visible;mso-wrap-style:square;v-text-anchor:top" coordsize="2079500,297939" o:spid="_x0000_s5241" filled="f" strokeweight=".21147mm" path="m,297939r2079500,l2079500,,,,,29793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qcjxwAAAN4AAAAPAAAAZHJzL2Rvd25yZXYueG1sRI9Ba8JA&#10;FITvhf6H5RW81U2VhhhdpRUsHvSgVc+P7HMTm30bsltN/n1XEHocZuYbZrbobC2u1PrKsYK3YQKC&#10;uHC6YqPg8L16zUD4gKyxdkwKevKwmD8/zTDX7sY7uu6DERHCPkcFZQhNLqUvSrLoh64hjt7ZtRZD&#10;lK2RusVbhNtajpIklRYrjgslNrQsqfjZ/1oFxaHvP6vdZbTZmNPX5JhOzPq4VWrw0n1MQQTqwn/4&#10;0V5rBdn4PUvhfideATn/AwAA//8DAFBLAQItABQABgAIAAAAIQDb4fbL7gAAAIUBAAATAAAAAAAA&#10;AAAAAAAAAAAAAABbQ29udGVudF9UeXBlc10ueG1sUEsBAi0AFAAGAAgAAAAhAFr0LFu/AAAAFQEA&#10;AAsAAAAAAAAAAAAAAAAAHwEAAF9yZWxzLy5yZWxzUEsBAi0AFAAGAAgAAAAhALT2pyPHAAAA3gAA&#10;AA8AAAAAAAAAAAAAAAAABwIAAGRycy9kb3ducmV2LnhtbFBLBQYAAAAAAwADALcAAAD7AgAAAAA=&#10;">
                  <v:stroke endcap="round"/>
                  <v:path textboxrect="0,0,2079500,297939" arrowok="t"/>
                </v:shape>
                <v:shape id="Shape 83588" style="position:absolute;left:12367;top:3817;width:0;height:2507;visibility:visible;mso-wrap-style:square;v-text-anchor:top" coordsize="0,250693" o:spid="_x0000_s5242" filled="f" strokeweight=".21147mm" path="m,l,25069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Y3xAAAAN4AAAAPAAAAZHJzL2Rvd25yZXYueG1sRE/NasJA&#10;EL4XfIdlBG91U0PDEl1FBMVDemjaBxizY5KanQ3Z1cS37x4KPX58/5vdZDvxoMG3jjW8LRMQxJUz&#10;Ldcavr+OrwqED8gGO8ek4UkedtvZywZz40b+pEcZahFD2OeooQmhz6X0VUMW/dL1xJG7usFiiHCo&#10;pRlwjOG2k6skyaTFlmNDgz0dGqpu5d1quP3cs3SlqktSusNR7i/Fx0kVWi/m034NItAU/sV/7rPR&#10;oNJ3FffGO/EKyO0vAAAA//8DAFBLAQItABQABgAIAAAAIQDb4fbL7gAAAIUBAAATAAAAAAAAAAAA&#10;AAAAAAAAAABbQ29udGVudF9UeXBlc10ueG1sUEsBAi0AFAAGAAgAAAAhAFr0LFu/AAAAFQEAAAsA&#10;AAAAAAAAAAAAAAAAHwEAAF9yZWxzLy5yZWxzUEsBAi0AFAAGAAgAAAAhAD8YJjfEAAAA3gAAAA8A&#10;AAAAAAAAAAAAAAAABwIAAGRycy9kb3ducmV2LnhtbFBLBQYAAAAAAwADALcAAAD4AgAAAAA=&#10;">
                  <v:stroke endcap="round"/>
                  <v:path textboxrect="0,0,0,250693" arrowok="t"/>
                </v:shape>
                <v:shape id="Shape 83589" style="position:absolute;left:42611;top:3840;width:0;height:2507;visibility:visible;mso-wrap-style:square;v-text-anchor:top" coordsize="0,250693" o:spid="_x0000_s5243" filled="f" strokeweight=".21147mm" path="m,l,25069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IOsxQAAAN4AAAAPAAAAZHJzL2Rvd25yZXYueG1sRI9Bi8Iw&#10;FITvC/6H8ARva6qixGoUERQP7mG7+wOezbOtNi+liVr/vREW9jjMzDfMct3ZWtyp9ZVjDaNhAoI4&#10;d6biQsPvz+5TgfAB2WDtmDQ8ycN61ftYYmrcg7/pnoVCRAj7FDWUITSplD4vyaIfuoY4emfXWgxR&#10;toU0LT4i3NZynCQzabHiuFBiQ9uS8mt2sxqul9tsMlb5Kcncdic3p+PXXh21HvS7zQJEoC78h//a&#10;B6NBTaZqDu878QrI1QsAAP//AwBQSwECLQAUAAYACAAAACEA2+H2y+4AAACFAQAAEwAAAAAAAAAA&#10;AAAAAAAAAAAAW0NvbnRlbnRfVHlwZXNdLnhtbFBLAQItABQABgAIAAAAIQBa9CxbvwAAABUBAAAL&#10;AAAAAAAAAAAAAAAAAB8BAABfcmVscy8ucmVsc1BLAQItABQABgAIAAAAIQBQVIOsxQAAAN4AAAAP&#10;AAAAAAAAAAAAAAAAAAcCAABkcnMvZG93bnJldi54bWxQSwUGAAAAAAMAAwC3AAAA+QIAAAAA&#10;">
                  <v:stroke endcap="round"/>
                  <v:path textboxrect="0,0,0,250693" arrowok="t"/>
                </v:shape>
                <v:shape id="Shape 83590" style="position:absolute;left:13555;top:6400;width:27935;height:69;visibility:visible;mso-wrap-style:square;v-text-anchor:top" coordsize="2793488,6861" o:spid="_x0000_s5244" filled="f" strokeweight=".42261mm" path="m,l2793488,686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UxyAAAAN4AAAAPAAAAZHJzL2Rvd25yZXYueG1sRI/LasJA&#10;FIb3gu8wHKG7OlEx2NRRRCm2gd7SunB3zByTYOZMyIwa376zKLj8+W9882VnanGh1lWWFYyGEQji&#10;3OqKCwW/Py+PMxDOI2usLZOCGzlYLvq9OSbaXvmbLpkvRBhhl6CC0vsmkdLlJRl0Q9sQB+9oW4M+&#10;yLaQusVrGDe1HEdRLA1WHB5KbGhdUn7KzkbBLn6rojh9/zik48/sKy0mx81+q9TDoFs9g/DU+Xv4&#10;v/2qFcwm06cAEHACCsjFHwAAAP//AwBQSwECLQAUAAYACAAAACEA2+H2y+4AAACFAQAAEwAAAAAA&#10;AAAAAAAAAAAAAAAAW0NvbnRlbnRfVHlwZXNdLnhtbFBLAQItABQABgAIAAAAIQBa9CxbvwAAABUB&#10;AAALAAAAAAAAAAAAAAAAAB8BAABfcmVscy8ucmVsc1BLAQItABQABgAIAAAAIQC/iyUxyAAAAN4A&#10;AAAPAAAAAAAAAAAAAAAAAAcCAABkcnMvZG93bnJldi54bWxQSwUGAAAAAAMAAwC3AAAA/AIAAAAA&#10;">
                  <v:stroke endcap="round"/>
                  <v:path textboxrect="0,0,2793488,6861" arrowok="t"/>
                </v:shape>
                <v:shape id="Shape 83591" style="position:absolute;left:12496;top:5821;width:1060;height:1090;visibility:visible;mso-wrap-style:square;v-text-anchor:top" coordsize="105926,108968" o:spid="_x0000_s5245" fillcolor="black" strokeweight=".42261mm" path="m105926,r,108968l,57914,1059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eyfxwAAAN4AAAAPAAAAZHJzL2Rvd25yZXYueG1sRI9Ba8JA&#10;FITvgv9heUJvurFiG6OrSEXSHjxUBa+P7DOJZt+G7FaTf+8WBI/DzHzDLFatqcSNGldaVjAeRSCI&#10;M6tLzhUcD9thDMJ5ZI2VZVLQkYPVst9bYKLtnX/ptve5CBB2CSoovK8TKV1WkEE3sjVx8M62MeiD&#10;bHKpG7wHuKnkexR9SIMlh4UCa/oqKLvu/4yC06ZKOe2y3baLL8fo53xZp58Hpd4G7XoOwlPrX+Fn&#10;+1sriCfT2Rj+74QrIJcPAAAA//8DAFBLAQItABQABgAIAAAAIQDb4fbL7gAAAIUBAAATAAAAAAAA&#10;AAAAAAAAAAAAAABbQ29udGVudF9UeXBlc10ueG1sUEsBAi0AFAAGAAgAAAAhAFr0LFu/AAAAFQEA&#10;AAsAAAAAAAAAAAAAAAAAHwEAAF9yZWxzLy5yZWxzUEsBAi0AFAAGAAgAAAAhAO057J/HAAAA3gAA&#10;AA8AAAAAAAAAAAAAAAAABwIAAGRycy9kb3ducmV2LnhtbFBLBQYAAAAAAwADALcAAAD7AgAAAAA=&#10;">
                  <v:stroke endcap="round"/>
                  <v:path textboxrect="0,0,105926,108968" arrowok="t"/>
                </v:shape>
                <v:shape id="Shape 83592" style="position:absolute;left:41490;top:5897;width:1060;height:1098;visibility:visible;mso-wrap-style:square;v-text-anchor:top" coordsize="105926,109735" o:spid="_x0000_s5246" fillcolor="black" strokeweight=".42261mm" path="m,l105926,57915,,1097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5ArxQAAAN4AAAAPAAAAZHJzL2Rvd25yZXYueG1sRI/RasJA&#10;FETfC/7DcoW+1Y0RS0xdRQShUEGqfsAle5tEs3fD7jZJ+/WuIPg4zMwZZrkeTCM6cr62rGA6SUAQ&#10;F1bXXCo4n3ZvGQgfkDU2lknBH3lYr0YvS8y17fmbumMoRYSwz1FBFUKbS+mLigz6iW2Jo/djncEQ&#10;pSuldthHuGlkmiTv0mDNcaHClrYVFdfjr1FwuPyfbY3ZbnZFme5L1/Xh66DU63jYfIAINIRn+NH+&#10;1Aqy2XyRwv1OvAJydQMAAP//AwBQSwECLQAUAAYACAAAACEA2+H2y+4AAACFAQAAEwAAAAAAAAAA&#10;AAAAAAAAAAAAW0NvbnRlbnRfVHlwZXNdLnhtbFBLAQItABQABgAIAAAAIQBa9CxbvwAAABUBAAAL&#10;AAAAAAAAAAAAAAAAAB8BAABfcmVscy8ucmVsc1BLAQItABQABgAIAAAAIQBzR5ArxQAAAN4AAAAP&#10;AAAAAAAAAAAAAAAAAAcCAABkcnMvZG93bnJldi54bWxQSwUGAAAAAAMAAwC3AAAA+QIAAAAA&#10;">
                  <v:stroke endcap="round"/>
                  <v:path textboxrect="0,0,105926,109735" arrowok="t"/>
                </v:shape>
                <v:rect id="Rectangle 83593" style="position:absolute;left:18600;top:7812;width:24019;height:1593;visibility:visible;mso-wrap-style:square;v-text-anchor:top" o:spid="_x0000_s52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aVxwAAAN4AAAAPAAAAZHJzL2Rvd25yZXYueG1sRI9Ba8JA&#10;FITvQv/D8gredFOlJYnZiFSLHqsWrLdH9pkEs29DdmvS/vpuoeBxmJlvmGw5mEbcqHO1ZQVP0wgE&#10;cWF1zaWCj+PbJAbhPLLGxjIp+CYHy/xhlGGqbc97uh18KQKEXYoKKu/bVEpXVGTQTW1LHLyL7Qz6&#10;ILtS6g77ADeNnEXRizRYc1iosKXXiorr4cso2Mbt6nNnf/qy2Zy3p/dTsj4mXqnx47BagPA0+Hv4&#10;v73TCuL5czKHvzvhCsj8FwAA//8DAFBLAQItABQABgAIAAAAIQDb4fbL7gAAAIUBAAATAAAAAAAA&#10;AAAAAAAAAAAAAABbQ29udGVudF9UeXBlc10ueG1sUEsBAi0AFAAGAAgAAAAhAFr0LFu/AAAAFQEA&#10;AAsAAAAAAAAAAAAAAAAAHwEAAF9yZWxzLy5yZWxzUEsBAi0AFAAGAAgAAAAhAIb7FpXHAAAA3gAA&#10;AA8AAAAAAAAAAAAAAAAABwIAAGRycy9kb3ducmV2LnhtbFBLBQYAAAAAAwADALcAAAD7AgAAAAA=&#10;">
                  <v:textbox inset="0,0,0,0">
                    <w:txbxContent>
                      <w:p w:rsidR="00ED7765" w:rsidP="00ED7765" w:rsidRDefault="00ED7765" w14:paraId="4BDF9BF1" w14:textId="77777777">
                        <w:pPr>
                          <w:spacing w:after="160"/>
                          <w:ind w:left="0" w:firstLine="0"/>
                        </w:pPr>
                        <w:r>
                          <w:t>Original (encapsulated) datagram is</w:t>
                        </w:r>
                      </w:p>
                    </w:txbxContent>
                  </v:textbox>
                </v:rect>
                <v:rect id="Rectangle 83594" style="position:absolute;left:18600;top:9435;width:22756;height:1593;visibility:visible;mso-wrap-style:square;v-text-anchor:top" o:spid="_x0000_s52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7hyAAAAN4AAAAPAAAAZHJzL2Rvd25yZXYueG1sRI9Pa8JA&#10;FMTvBb/D8oTe6karkkRXkbaix/oH1Nsj+0yC2bchuzVpP323IPQ4zMxvmPmyM5W4U+NKywqGgwgE&#10;cWZ1ybmC42H9EoNwHlljZZkUfJOD5aL3NMdU25Z3dN/7XAQIuxQVFN7XqZQuK8igG9iaOHhX2xj0&#10;QTa51A22AW4qOYqiqTRYclgosKa3grLb/sso2MT16ry1P21efVw2p89T8n5IvFLP/W41A+Gp8//h&#10;R3urFcSvk2QMf3fCFZCLXwAAAP//AwBQSwECLQAUAAYACAAAACEA2+H2y+4AAACFAQAAEwAAAAAA&#10;AAAAAAAAAAAAAAAAW0NvbnRlbnRfVHlwZXNdLnhtbFBLAQItABQABgAIAAAAIQBa9CxbvwAAABUB&#10;AAALAAAAAAAAAAAAAAAAAB8BAABfcmVscy8ucmVsc1BLAQItABQABgAIAAAAIQAJEo7hyAAAAN4A&#10;AAAPAAAAAAAAAAAAAAAAAAcCAABkcnMvZG93bnJldi54bWxQSwUGAAAAAAMAAwC3AAAA/AIAAAAA&#10;">
                  <v:textbox inset="0,0,0,0">
                    <w:txbxContent>
                      <w:p w:rsidRPr="002D1CD2" w:rsidR="00ED7765" w:rsidP="00ED7765" w:rsidRDefault="00ED7765" w14:paraId="0D4D35FB" w14:textId="77777777">
                        <w:pPr>
                          <w:spacing w:after="160"/>
                          <w:ind w:left="0" w:firstLine="0"/>
                          <w:rPr>
                            <w:lang w:val="en-US"/>
                          </w:rPr>
                        </w:pPr>
                        <w:r w:rsidRPr="002D1CD2">
                          <w:rPr>
                            <w:lang w:val="en-US"/>
                          </w:rPr>
                          <w:t>the payload for the new IP header</w:t>
                        </w:r>
                      </w:p>
                    </w:txbxContent>
                  </v:textbox>
                </v:rect>
                <v:shape id="Shape 1111863" style="position:absolute;left:15;width:44592;height:91;visibility:visible;mso-wrap-style:square;v-text-anchor:top" coordsize="4459225,9144" o:spid="_x0000_s5249" fillcolor="black" stroked="f" strokeweight="0" path="m,l445922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6xgAAAOAAAAAPAAAAZHJzL2Rvd25yZXYueG1sRI9Ba8Mw&#10;DIXvg/4Ho0Jvq7OVZiGrW0phMGgva0dgNxFrTkgsB9tL039fDwbT7eM9PT1tdpPtxUg+tI4VPC0z&#10;EMS10y0bBZ+Xt8cCRIjIGnvHpOBGAXbb2cMGS+2u/EHjORqRQjiUqKCJcSilDHVDFsPSDcRJ+3be&#10;YkzojdQerync9vI5y3JpseV0ocGBDg3V3fnHKuh8pjsz3tZfha4o5HSszOlFqcV82r+CiDTFf/Pf&#10;9rtO9dMU+Qp+H0oEcnsHAAD//wMAUEsBAi0AFAAGAAgAAAAhANvh9svuAAAAhQEAABMAAAAAAAAA&#10;AAAAAAAAAAAAAFtDb250ZW50X1R5cGVzXS54bWxQSwECLQAUAAYACAAAACEAWvQsW78AAAAVAQAA&#10;CwAAAAAAAAAAAAAAAAAfAQAAX3JlbHMvLnJlbHNQSwECLQAUAAYACAAAACEA3mflusYAAADgAAAA&#10;DwAAAAAAAAAAAAAAAAAHAgAAZHJzL2Rvd25yZXYueG1sUEsFBgAAAAADAAMAtwAAAPoCAAAAAA==&#10;">
                  <v:stroke miterlimit="83231f" joinstyle="miter"/>
                  <v:path textboxrect="0,0,4459225,9144" arrowok="t"/>
                </v:shape>
                <v:shape id="Shape 1111864" style="position:absolute;left:44569;top:15;width:91;height:11384;visibility:visible;mso-wrap-style:square;v-text-anchor:top" coordsize="9144,1138428" o:spid="_x0000_s5250" fillcolor="black" stroked="f" strokeweight="0" path="m,l9144,r,1138428l,11384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VVOxgAAAOAAAAAPAAAAZHJzL2Rvd25yZXYueG1sRI/NasMw&#10;EITvgb6D2EJviZxSYuNYCWlpaa5NSslxsdY/xFq5kurYbx8VAtnbx8zOzhbb0XRiIOdbywqWiwQE&#10;cWl1y7WC7+PHPAPhA7LGzjIpmMjDdvMwKzDX9sJfNBxCLWII+xwVNCH0uZS+bMigX9ieOGqVdQZD&#10;RFdL7fASw00nn5NkJQ22HC802NNbQ+X58GcU/PhfOr2mU+cG/z6c+LNKp1Qq9fQ47tYgAo3hbr5t&#10;73WsHydbvcD/Q5FAbq4AAAD//wMAUEsBAi0AFAAGAAgAAAAhANvh9svuAAAAhQEAABMAAAAAAAAA&#10;AAAAAAAAAAAAAFtDb250ZW50X1R5cGVzXS54bWxQSwECLQAUAAYACAAAACEAWvQsW78AAAAVAQAA&#10;CwAAAAAAAAAAAAAAAAAfAQAAX3JlbHMvLnJlbHNQSwECLQAUAAYACAAAACEAs4lVTsYAAADgAAAA&#10;DwAAAAAAAAAAAAAAAAAHAgAAZHJzL2Rvd25yZXYueG1sUEsFBgAAAAADAAMAtwAAAPoCAAAAAA==&#10;">
                  <v:stroke miterlimit="83231f" joinstyle="miter"/>
                  <v:path textboxrect="0,0,9144,1138428" arrowok="t"/>
                </v:shape>
                <v:shape id="Shape 1111865" style="position:absolute;top:11361;width:44584;height:91;visibility:visible;mso-wrap-style:square;v-text-anchor:top" coordsize="4458462,9144" o:spid="_x0000_s5251" fillcolor="black" stroked="f" strokeweight="0" path="m,l445846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VXxxAAAAOAAAAAPAAAAZHJzL2Rvd25yZXYueG1sRI9Bi8Iw&#10;EIXvgv8hjOBN0xUUrUZZBHFxTxu9eBuasS02k5Jkbf33RljYuX28N2/ebHa9bcSDfKgdK/iYZiCI&#10;C2dqLhVczofJEkSIyAYbx6TgSQF22+Fgg7lxHf/QQ8dSpBAOOSqoYmxzKUNRkcUwdS1x0m7OW4wJ&#10;fSmNxy6F20bOsmwhLdacLlTY0r6i4q5/rYLZqbN3eh796vit+2uh67k1WqnxqP9cg4jUx3/z3/aX&#10;SfXTLBdzeD+UCOT2BQAA//8DAFBLAQItABQABgAIAAAAIQDb4fbL7gAAAIUBAAATAAAAAAAAAAAA&#10;AAAAAAAAAABbQ29udGVudF9UeXBlc10ueG1sUEsBAi0AFAAGAAgAAAAhAFr0LFu/AAAAFQEAAAsA&#10;AAAAAAAAAAAAAAAAHwEAAF9yZWxzLy5yZWxzUEsBAi0AFAAGAAgAAAAhAMS1VfHEAAAA4AAAAA8A&#10;AAAAAAAAAAAAAAAABwIAAGRycy9kb3ducmV2LnhtbFBLBQYAAAAAAwADALcAAAD4AgAAAAA=&#10;">
                  <v:stroke miterlimit="83231f" joinstyle="miter"/>
                  <v:path textboxrect="0,0,4458462,9144" arrowok="t"/>
                </v:shape>
                <v:shape id="Shape 1111866" style="position:absolute;width:91;height:11376;visibility:visible;mso-wrap-style:square;v-text-anchor:top" coordsize="9144,1137666" o:spid="_x0000_s5252" fillcolor="black" stroked="f" strokeweight="0" path="m,l9144,r,1137666l,11376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UvVyAAAAOAAAAAPAAAAZHJzL2Rvd25yZXYueG1sRI9Ba8JA&#10;EIXvhf6HZQq91Y0KMURXsQWrBw81Lai3ITsmwexsyK4x/nu3IDi3j/fmzZvZoje16Kh1lWUFw0EE&#10;gji3uuJCwd/v6iMB4TyyxtoyKbiRg8X89WWGqbZX3lGX+UKEEHYpKii9b1IpXV6SQTewDXHQTrY1&#10;6AO2hdQtXkO4qeUoimJpsOJwocSGvkrKz9nFKNi7z0mTHKpD8nMc4ve6G2fbYqzU+1u/nILw1Pun&#10;+bG90aF+mCSO4f+hQCDndwAAAP//AwBQSwECLQAUAAYACAAAACEA2+H2y+4AAACFAQAAEwAAAAAA&#10;AAAAAAAAAAAAAAAAW0NvbnRlbnRfVHlwZXNdLnhtbFBLAQItABQABgAIAAAAIQBa9CxbvwAAABUB&#10;AAALAAAAAAAAAAAAAAAAAB8BAABfcmVscy8ucmVsc1BLAQItABQABgAIAAAAIQASNUvVyAAAAOAA&#10;AAAPAAAAAAAAAAAAAAAAAAcCAABkcnMvZG93bnJldi54bWxQSwUGAAAAAAMAAwC3AAAA/AIAAAAA&#10;">
                  <v:stroke miterlimit="83231f" joinstyle="miter"/>
                  <v:path textboxrect="0,0,9144,1137666" arrowok="t"/>
                </v:shape>
                <w10:anchorlock/>
              </v:group>
            </w:pict>
          </mc:Fallback>
        </mc:AlternateContent>
      </w:r>
    </w:p>
    <w:p w14:paraId="6C81459A" w14:textId="77777777" w:rsidR="00ED7765" w:rsidRPr="002A6EB9" w:rsidRDefault="00ED7765" w:rsidP="00ED7765">
      <w:pPr>
        <w:spacing w:after="193"/>
        <w:ind w:left="1450" w:right="12"/>
        <w:rPr>
          <w:lang w:val="en-US"/>
        </w:rPr>
      </w:pPr>
      <w:r w:rsidRPr="002A6EB9">
        <w:rPr>
          <w:lang w:val="en-US"/>
        </w:rPr>
        <w:t>In general, tunneling is used to carry traffic of one protocol over a network that does not support that protocol directly. For example, NetBIOS or IPX can be encapsulated in IP to carry it over a TCP/IP WAN link. In the case of IPSec, IP is tunneled through IP for a slightly different purpose: To provide total protection, including the header of the encapsulated packet. If the encapsulated packet is encrypted, an intruder cannot figure out, for example, the destination address of that packet. (Without tunneling, the intruder could.) The internal structure of a private network can be concealed in this way.</w:t>
      </w:r>
    </w:p>
    <w:p w14:paraId="365828E5" w14:textId="77777777" w:rsidR="00ED7765" w:rsidRPr="002A6EB9" w:rsidRDefault="00ED7765" w:rsidP="00ED7765">
      <w:pPr>
        <w:spacing w:after="192"/>
        <w:ind w:left="1450" w:right="12"/>
        <w:rPr>
          <w:lang w:val="en-US"/>
        </w:rPr>
      </w:pPr>
      <w:r w:rsidRPr="002A6EB9">
        <w:rPr>
          <w:lang w:val="en-US"/>
        </w:rPr>
        <w:t>Tunneling requires intermediate processing of the original packet while en-route. The destination specified in the outer header, usually an IPSec firewall or router, receives the tunneled packet, extracts the original packet, and sends it to the ultimate destination. The processing cost is compensated by the extra security.</w:t>
      </w:r>
    </w:p>
    <w:p w14:paraId="6F25AE15" w14:textId="77777777" w:rsidR="00ED7765" w:rsidRPr="002A6EB9" w:rsidRDefault="00ED7765" w:rsidP="00ED7765">
      <w:pPr>
        <w:spacing w:after="313"/>
        <w:ind w:left="1450" w:right="12"/>
        <w:rPr>
          <w:lang w:val="en-US"/>
        </w:rPr>
      </w:pPr>
      <w:r w:rsidRPr="002A6EB9">
        <w:rPr>
          <w:lang w:val="en-US"/>
        </w:rPr>
        <w:t>A notable advantage of IP tunneling is the possibility to exchange packets with private IP addresses between two intranets over the public Internet, which requires globally unique addresses. Because the encapsulated header is not processed by the Internet routers, only the endpoints of the tunnel (the gateways) need to have globally assigned addresses; the hosts in the intranets behind them can be assigned private addresses (for example, 10.x.x.x). Because globally unique IP addresses are becoming a scarce resource, this interconnection method gains importance.</w:t>
      </w:r>
    </w:p>
    <w:p w14:paraId="1394541E" w14:textId="77777777" w:rsidR="00ED7765" w:rsidRPr="002A6EB9" w:rsidRDefault="00ED7765" w:rsidP="00ED7765">
      <w:pPr>
        <w:shd w:val="clear" w:color="auto" w:fill="DEDEDE"/>
        <w:spacing w:after="331" w:line="261" w:lineRule="auto"/>
        <w:ind w:left="1555" w:right="120" w:hanging="10"/>
        <w:rPr>
          <w:lang w:val="en-US"/>
        </w:rPr>
      </w:pPr>
      <w:r w:rsidRPr="002A6EB9">
        <w:rPr>
          <w:b/>
          <w:lang w:val="en-US"/>
        </w:rPr>
        <w:t xml:space="preserve">Note: </w:t>
      </w:r>
      <w:r w:rsidRPr="002A6EB9">
        <w:rPr>
          <w:lang w:val="en-US"/>
        </w:rPr>
        <w:t xml:space="preserve">IPSec tunneling is modeled after RFC 2003 – IP Encapsulation within IP. It was originally designed for Mobile IP, an architecture that allows a </w:t>
      </w:r>
      <w:r w:rsidRPr="002A6EB9">
        <w:rPr>
          <w:lang w:val="en-US"/>
        </w:rPr>
        <w:tab/>
      </w:r>
      <w:r w:rsidRPr="002A6EB9">
        <w:rPr>
          <w:sz w:val="28"/>
          <w:vertAlign w:val="superscript"/>
          <w:lang w:val="en-US"/>
        </w:rPr>
        <w:t xml:space="preserve"> </w:t>
      </w:r>
      <w:r w:rsidRPr="002A6EB9">
        <w:rPr>
          <w:lang w:val="en-US"/>
        </w:rPr>
        <w:t>mobile host to keep its home IP address even if attached to remote or foreign subnets. See 7.1, “Mobile IP overview” on page 276.</w:t>
      </w:r>
    </w:p>
    <w:p w14:paraId="3C6BB95F" w14:textId="77777777" w:rsidR="00ED7765" w:rsidRPr="002A6EB9" w:rsidRDefault="00ED7765" w:rsidP="00ED7765">
      <w:pPr>
        <w:pStyle w:val="Ttulo4"/>
        <w:spacing w:after="0"/>
        <w:ind w:left="-5"/>
        <w:rPr>
          <w:lang w:val="en-US"/>
        </w:rPr>
      </w:pPr>
      <w:r w:rsidRPr="002A6EB9">
        <w:rPr>
          <w:lang w:val="en-US"/>
        </w:rPr>
        <w:t>22.4.2  Authentication Header (AH)</w:t>
      </w:r>
    </w:p>
    <w:p w14:paraId="0BB34D61" w14:textId="77777777" w:rsidR="00ED7765" w:rsidRPr="002A6EB9" w:rsidRDefault="00ED7765" w:rsidP="00ED7765">
      <w:pPr>
        <w:spacing w:after="33"/>
        <w:ind w:left="448" w:firstLine="0"/>
        <w:rPr>
          <w:lang w:val="en-US"/>
        </w:rPr>
      </w:pPr>
      <w:r w:rsidRPr="002A6EB9">
        <w:rPr>
          <w:sz w:val="18"/>
          <w:lang w:val="en-US"/>
        </w:rPr>
        <w:t xml:space="preserve"> </w:t>
      </w:r>
    </w:p>
    <w:p w14:paraId="78AC29DF" w14:textId="77777777" w:rsidR="00ED7765" w:rsidRPr="002A6EB9" w:rsidRDefault="00ED7765" w:rsidP="00ED7765">
      <w:pPr>
        <w:spacing w:after="189"/>
        <w:ind w:left="448" w:right="12" w:firstLine="992"/>
        <w:rPr>
          <w:lang w:val="en-US"/>
        </w:rPr>
      </w:pPr>
      <w:r w:rsidRPr="002A6EB9">
        <w:rPr>
          <w:lang w:val="en-US"/>
        </w:rPr>
        <w:t xml:space="preserve">AH is used to provide integrity and authentication to IP datagrams. Replay </w:t>
      </w:r>
      <w:r w:rsidRPr="002A6EB9">
        <w:rPr>
          <w:sz w:val="28"/>
          <w:vertAlign w:val="superscript"/>
          <w:lang w:val="en-US"/>
        </w:rPr>
        <w:t xml:space="preserve"> </w:t>
      </w:r>
      <w:r w:rsidRPr="002A6EB9">
        <w:rPr>
          <w:sz w:val="28"/>
          <w:vertAlign w:val="superscript"/>
          <w:lang w:val="en-US"/>
        </w:rPr>
        <w:tab/>
      </w:r>
      <w:r w:rsidRPr="002A6EB9">
        <w:rPr>
          <w:lang w:val="en-US"/>
        </w:rPr>
        <w:t xml:space="preserve">protection is also possible. Although its usage is optional, the replay protection </w:t>
      </w:r>
      <w:r w:rsidRPr="002A6EB9">
        <w:rPr>
          <w:sz w:val="18"/>
          <w:lang w:val="en-US"/>
        </w:rPr>
        <w:t xml:space="preserve"> </w:t>
      </w:r>
      <w:r w:rsidRPr="002A6EB9">
        <w:rPr>
          <w:sz w:val="18"/>
          <w:lang w:val="en-US"/>
        </w:rPr>
        <w:tab/>
      </w:r>
      <w:r w:rsidRPr="002A6EB9">
        <w:rPr>
          <w:lang w:val="en-US"/>
        </w:rPr>
        <w:t>service must be implemented by any IPSec-compliant system. The services are connectionless, that is, they work on a per-packet basis. AH is used in two modes, transport mode and tunnel mode.</w:t>
      </w:r>
    </w:p>
    <w:p w14:paraId="7FCF5395" w14:textId="77777777" w:rsidR="00ED7765" w:rsidRPr="002A6EB9" w:rsidRDefault="00ED7765" w:rsidP="00ED7765">
      <w:pPr>
        <w:spacing w:after="116" w:line="254" w:lineRule="auto"/>
        <w:ind w:left="1435" w:right="42" w:hanging="10"/>
        <w:jc w:val="both"/>
        <w:rPr>
          <w:lang w:val="en-US"/>
        </w:rPr>
      </w:pPr>
      <w:r w:rsidRPr="002A6EB9">
        <w:rPr>
          <w:lang w:val="en-US"/>
        </w:rPr>
        <w:t xml:space="preserve">AH authenticates as much of the IP datagram as possible. In transport mode, some fields in the IP header change en-route and their value cannot be predicted by the receiver. These fields are called </w:t>
      </w:r>
      <w:r w:rsidRPr="002A6EB9">
        <w:rPr>
          <w:rFonts w:ascii="Times New Roman" w:eastAsia="Times New Roman" w:hAnsi="Times New Roman" w:cs="Times New Roman"/>
          <w:i/>
          <w:sz w:val="22"/>
          <w:lang w:val="en-US"/>
        </w:rPr>
        <w:t>mutable</w:t>
      </w:r>
      <w:r w:rsidRPr="002A6EB9">
        <w:rPr>
          <w:lang w:val="en-US"/>
        </w:rPr>
        <w:t xml:space="preserve"> and are not protected by AH. The mutable IPv4 fields are:</w:t>
      </w:r>
    </w:p>
    <w:p w14:paraId="4FC679D5"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Type of service (TOS)</w:t>
      </w:r>
    </w:p>
    <w:p w14:paraId="0C3CC037"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Flags</w:t>
      </w:r>
    </w:p>
    <w:p w14:paraId="11A6BDAC"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Fragment offset</w:t>
      </w:r>
    </w:p>
    <w:p w14:paraId="44C73218"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Time to live (TTL)</w:t>
      </w:r>
    </w:p>
    <w:p w14:paraId="28D9AEEB" w14:textId="77777777" w:rsidR="00ED7765" w:rsidRPr="002A6EB9" w:rsidRDefault="00ED7765" w:rsidP="00ED7765">
      <w:pPr>
        <w:spacing w:after="197"/>
        <w:ind w:left="1450" w:right="12"/>
        <w:rPr>
          <w:lang w:val="en-US"/>
        </w:rPr>
      </w:pPr>
      <w:r w:rsidRPr="002A6EB9">
        <w:rPr>
          <w:rFonts w:ascii="Times New Roman" w:eastAsia="Times New Roman" w:hAnsi="Times New Roman" w:cs="Times New Roman"/>
          <w:lang w:val="en-US"/>
        </w:rPr>
        <w:t xml:space="preserve"> </w:t>
      </w:r>
      <w:r w:rsidRPr="002A6EB9">
        <w:rPr>
          <w:lang w:val="en-US"/>
        </w:rPr>
        <w:t>Header checksum</w:t>
      </w:r>
    </w:p>
    <w:p w14:paraId="42182BF0" w14:textId="77777777" w:rsidR="00ED7765" w:rsidRPr="002A6EB9" w:rsidRDefault="00ED7765" w:rsidP="00ED7765">
      <w:pPr>
        <w:spacing w:after="193"/>
        <w:ind w:left="1450" w:right="12"/>
        <w:rPr>
          <w:lang w:val="en-US"/>
        </w:rPr>
      </w:pPr>
      <w:r w:rsidRPr="002A6EB9">
        <w:rPr>
          <w:lang w:val="en-US"/>
        </w:rPr>
        <w:t>When protection of these fields is required, tunneling must be used. The payload of the IP packet is considered immutable and is always protected by AH.</w:t>
      </w:r>
    </w:p>
    <w:p w14:paraId="345A635D" w14:textId="77777777" w:rsidR="00ED7765" w:rsidRPr="002A6EB9" w:rsidRDefault="00ED7765" w:rsidP="00ED7765">
      <w:pPr>
        <w:spacing w:after="193"/>
        <w:ind w:left="1450" w:right="12"/>
        <w:rPr>
          <w:lang w:val="en-US"/>
        </w:rPr>
      </w:pPr>
      <w:r w:rsidRPr="002A6EB9">
        <w:rPr>
          <w:lang w:val="en-US"/>
        </w:rPr>
        <w:t>AH is identified by protocol number 51, assigned by the IANA. The protocol header (IPv4, IPv6, or extension) immediately preceding the AH contains this value in its protocol (IPv4) or Next header (IPv6, extension) field.</w:t>
      </w:r>
    </w:p>
    <w:p w14:paraId="0AA2C413" w14:textId="77777777" w:rsidR="00ED7765" w:rsidRPr="002A6EB9" w:rsidRDefault="00ED7765" w:rsidP="00ED7765">
      <w:pPr>
        <w:spacing w:after="193"/>
        <w:ind w:left="1450" w:right="12"/>
        <w:rPr>
          <w:lang w:val="en-US"/>
        </w:rPr>
      </w:pPr>
      <w:r w:rsidRPr="002A6EB9">
        <w:rPr>
          <w:lang w:val="en-US"/>
        </w:rPr>
        <w:t xml:space="preserve">AH processing is applied only to non-fragmented IP packets. However, an IP packet with AH applied can be fragmented by intermediate routers. In this case, the destination first reassembles the packet and then applies AH processing to it. If an IP packet that appears to be a fragment (offset field is non-zero, or the More Fragments bit is set) is input to AH processing, it is discarded. This prevents the so-called </w:t>
      </w:r>
      <w:r w:rsidRPr="002A6EB9">
        <w:rPr>
          <w:rFonts w:ascii="Times New Roman" w:eastAsia="Times New Roman" w:hAnsi="Times New Roman" w:cs="Times New Roman"/>
          <w:i/>
          <w:sz w:val="22"/>
          <w:lang w:val="en-US"/>
        </w:rPr>
        <w:t>overlapping fragment attack</w:t>
      </w:r>
      <w:r w:rsidRPr="002A6EB9">
        <w:rPr>
          <w:lang w:val="en-US"/>
        </w:rPr>
        <w:t>, which misuses the fragment reassembly algorithm in order to create forged packets and force them through a firewall.</w:t>
      </w:r>
    </w:p>
    <w:p w14:paraId="2148C5DA" w14:textId="77777777" w:rsidR="00ED7765" w:rsidRPr="002A6EB9" w:rsidRDefault="00ED7765" w:rsidP="00ED7765">
      <w:pPr>
        <w:spacing w:after="416"/>
        <w:ind w:left="1450" w:right="12"/>
        <w:rPr>
          <w:lang w:val="en-US"/>
        </w:rPr>
      </w:pPr>
      <w:r w:rsidRPr="002A6EB9">
        <w:rPr>
          <w:lang w:val="en-US"/>
        </w:rPr>
        <w:t>Packets that fail authentication are discarded and never delivered to upper layers. This mode of operation greatly reduces the chances of successful denial-of-service attacks, which aim to block the communication of a host or gateway by flooding it with bogus packets.</w:t>
      </w:r>
    </w:p>
    <w:p w14:paraId="7FDAF177"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0D6E680E" w14:textId="77777777" w:rsidR="00ED7765" w:rsidRPr="002A6EB9" w:rsidRDefault="00ED7765" w:rsidP="00ED7765">
      <w:pPr>
        <w:pStyle w:val="Ttulo5"/>
        <w:ind w:left="1435"/>
        <w:rPr>
          <w:lang w:val="en-US"/>
        </w:rPr>
      </w:pPr>
      <w:r w:rsidRPr="002A6EB9">
        <w:rPr>
          <w:lang w:val="en-US"/>
        </w:rPr>
        <w:t>AH format</w:t>
      </w:r>
    </w:p>
    <w:p w14:paraId="5F9AA472" w14:textId="77777777" w:rsidR="00ED7765" w:rsidRPr="002A6EB9" w:rsidRDefault="00ED7765" w:rsidP="00ED7765">
      <w:pPr>
        <w:spacing w:after="58"/>
        <w:ind w:left="1450" w:right="12"/>
        <w:rPr>
          <w:lang w:val="en-US"/>
        </w:rPr>
      </w:pPr>
      <w:r w:rsidRPr="002A6EB9">
        <w:rPr>
          <w:lang w:val="en-US"/>
        </w:rPr>
        <w:t>The AH format is described in RFC 2402. Figure 22-24 shows the position of the Authentication Header fields in the IP packet.</w:t>
      </w:r>
    </w:p>
    <w:p w14:paraId="4AA38E91" w14:textId="77777777" w:rsidR="00ED7765" w:rsidRDefault="00ED7765" w:rsidP="00ED7765">
      <w:pPr>
        <w:spacing w:after="353"/>
        <w:ind w:left="1440" w:firstLine="0"/>
      </w:pPr>
      <w:r>
        <w:rPr>
          <w:rFonts w:ascii="Calibri" w:eastAsia="Calibri" w:hAnsi="Calibri" w:cs="Calibri"/>
          <w:noProof/>
          <w:sz w:val="22"/>
        </w:rPr>
        <mc:AlternateContent>
          <mc:Choice Requires="wpg">
            <w:drawing>
              <wp:inline distT="0" distB="0" distL="0" distR="0" wp14:anchorId="5B127BCC" wp14:editId="6F24353F">
                <wp:extent cx="4460749" cy="2715806"/>
                <wp:effectExtent l="0" t="0" r="0" b="0"/>
                <wp:docPr id="992699" name="Group 992699"/>
                <wp:cNvGraphicFramePr/>
                <a:graphic xmlns:a="http://schemas.openxmlformats.org/drawingml/2006/main">
                  <a:graphicData uri="http://schemas.microsoft.com/office/word/2010/wordprocessingGroup">
                    <wpg:wgp>
                      <wpg:cNvGrpSpPr/>
                      <wpg:grpSpPr>
                        <a:xfrm>
                          <a:off x="0" y="0"/>
                          <a:ext cx="4460749" cy="2715806"/>
                          <a:chOff x="0" y="0"/>
                          <a:chExt cx="4460749" cy="2715806"/>
                        </a:xfrm>
                      </wpg:grpSpPr>
                      <wps:wsp>
                        <wps:cNvPr id="83692" name="Rectangle 83692"/>
                        <wps:cNvSpPr/>
                        <wps:spPr>
                          <a:xfrm>
                            <a:off x="0" y="2610078"/>
                            <a:ext cx="1670050" cy="140618"/>
                          </a:xfrm>
                          <a:prstGeom prst="rect">
                            <a:avLst/>
                          </a:prstGeom>
                          <a:ln>
                            <a:noFill/>
                          </a:ln>
                        </wps:spPr>
                        <wps:txbx>
                          <w:txbxContent>
                            <w:p w14:paraId="72548352" w14:textId="77777777" w:rsidR="00ED7765" w:rsidRDefault="00ED7765" w:rsidP="00ED7765">
                              <w:pPr>
                                <w:spacing w:after="160"/>
                                <w:ind w:left="0" w:firstLine="0"/>
                              </w:pPr>
                              <w:r>
                                <w:rPr>
                                  <w:i/>
                                  <w:sz w:val="18"/>
                                </w:rPr>
                                <w:t>Figure 22-24   AH format</w:t>
                              </w:r>
                            </w:p>
                          </w:txbxContent>
                        </wps:txbx>
                        <wps:bodyPr horzOverflow="overflow" vert="horz" lIns="0" tIns="0" rIns="0" bIns="0" rtlCol="0">
                          <a:noAutofit/>
                        </wps:bodyPr>
                      </wps:wsp>
                      <wps:wsp>
                        <wps:cNvPr id="83721" name="Shape 83721"/>
                        <wps:cNvSpPr/>
                        <wps:spPr>
                          <a:xfrm>
                            <a:off x="362712" y="203453"/>
                            <a:ext cx="619506" cy="387096"/>
                          </a:xfrm>
                          <a:custGeom>
                            <a:avLst/>
                            <a:gdLst/>
                            <a:ahLst/>
                            <a:cxnLst/>
                            <a:rect l="0" t="0" r="0" b="0"/>
                            <a:pathLst>
                              <a:path w="619506" h="387096">
                                <a:moveTo>
                                  <a:pt x="0" y="0"/>
                                </a:moveTo>
                                <a:lnTo>
                                  <a:pt x="619506" y="0"/>
                                </a:lnTo>
                                <a:lnTo>
                                  <a:pt x="619506" y="387096"/>
                                </a:lnTo>
                                <a:lnTo>
                                  <a:pt x="0" y="387096"/>
                                </a:lnTo>
                                <a:lnTo>
                                  <a:pt x="0" y="0"/>
                                </a:lnTo>
                                <a:close/>
                              </a:path>
                            </a:pathLst>
                          </a:custGeom>
                          <a:ln w="8573" cap="rnd">
                            <a:round/>
                          </a:ln>
                        </wps:spPr>
                        <wps:style>
                          <a:lnRef idx="1">
                            <a:srgbClr val="000000"/>
                          </a:lnRef>
                          <a:fillRef idx="0">
                            <a:srgbClr val="FFFFFF"/>
                          </a:fillRef>
                          <a:effectRef idx="0">
                            <a:scrgbClr r="0" g="0" b="0"/>
                          </a:effectRef>
                          <a:fontRef idx="none"/>
                        </wps:style>
                        <wps:bodyPr/>
                      </wps:wsp>
                      <wps:wsp>
                        <wps:cNvPr id="83722" name="Rectangle 83722"/>
                        <wps:cNvSpPr/>
                        <wps:spPr>
                          <a:xfrm>
                            <a:off x="489204" y="354637"/>
                            <a:ext cx="486159" cy="161722"/>
                          </a:xfrm>
                          <a:prstGeom prst="rect">
                            <a:avLst/>
                          </a:prstGeom>
                          <a:ln>
                            <a:noFill/>
                          </a:ln>
                        </wps:spPr>
                        <wps:txbx>
                          <w:txbxContent>
                            <w:p w14:paraId="18CED318" w14:textId="77777777" w:rsidR="00ED7765" w:rsidRDefault="00ED7765" w:rsidP="00ED7765">
                              <w:pPr>
                                <w:spacing w:after="160"/>
                                <w:ind w:left="0" w:firstLine="0"/>
                              </w:pPr>
                              <w:r>
                                <w:t>IP Hdr</w:t>
                              </w:r>
                            </w:p>
                          </w:txbxContent>
                        </wps:txbx>
                        <wps:bodyPr horzOverflow="overflow" vert="horz" lIns="0" tIns="0" rIns="0" bIns="0" rtlCol="0">
                          <a:noAutofit/>
                        </wps:bodyPr>
                      </wps:wsp>
                      <wps:wsp>
                        <wps:cNvPr id="1111875" name="Shape 1111875"/>
                        <wps:cNvSpPr/>
                        <wps:spPr>
                          <a:xfrm>
                            <a:off x="989076" y="89916"/>
                            <a:ext cx="757428" cy="637032"/>
                          </a:xfrm>
                          <a:custGeom>
                            <a:avLst/>
                            <a:gdLst/>
                            <a:ahLst/>
                            <a:cxnLst/>
                            <a:rect l="0" t="0" r="0" b="0"/>
                            <a:pathLst>
                              <a:path w="757428" h="637032">
                                <a:moveTo>
                                  <a:pt x="0" y="0"/>
                                </a:moveTo>
                                <a:lnTo>
                                  <a:pt x="757428" y="0"/>
                                </a:lnTo>
                                <a:lnTo>
                                  <a:pt x="757428" y="637032"/>
                                </a:lnTo>
                                <a:lnTo>
                                  <a:pt x="0" y="637032"/>
                                </a:lnTo>
                                <a:lnTo>
                                  <a:pt x="0" y="0"/>
                                </a:lnTo>
                              </a:path>
                            </a:pathLst>
                          </a:custGeom>
                          <a:ln w="8573" cap="rnd">
                            <a:round/>
                          </a:ln>
                        </wps:spPr>
                        <wps:style>
                          <a:lnRef idx="1">
                            <a:srgbClr val="000000"/>
                          </a:lnRef>
                          <a:fillRef idx="1">
                            <a:srgbClr val="DAFBFF"/>
                          </a:fillRef>
                          <a:effectRef idx="0">
                            <a:scrgbClr r="0" g="0" b="0"/>
                          </a:effectRef>
                          <a:fontRef idx="none"/>
                        </wps:style>
                        <wps:bodyPr/>
                      </wps:wsp>
                      <wps:wsp>
                        <wps:cNvPr id="83724" name="Rectangle 83724"/>
                        <wps:cNvSpPr/>
                        <wps:spPr>
                          <a:xfrm>
                            <a:off x="1258824" y="371401"/>
                            <a:ext cx="286988" cy="161722"/>
                          </a:xfrm>
                          <a:prstGeom prst="rect">
                            <a:avLst/>
                          </a:prstGeom>
                          <a:ln>
                            <a:noFill/>
                          </a:ln>
                        </wps:spPr>
                        <wps:txbx>
                          <w:txbxContent>
                            <w:p w14:paraId="76751FAF" w14:textId="77777777" w:rsidR="00ED7765" w:rsidRDefault="00ED7765" w:rsidP="00ED7765">
                              <w:pPr>
                                <w:spacing w:after="160"/>
                                <w:ind w:left="0" w:firstLine="0"/>
                              </w:pPr>
                              <w:r>
                                <w:t xml:space="preserve">AH </w:t>
                              </w:r>
                            </w:p>
                          </w:txbxContent>
                        </wps:txbx>
                        <wps:bodyPr horzOverflow="overflow" vert="horz" lIns="0" tIns="0" rIns="0" bIns="0" rtlCol="0">
                          <a:noAutofit/>
                        </wps:bodyPr>
                      </wps:wsp>
                      <wps:wsp>
                        <wps:cNvPr id="83725" name="Shape 83725"/>
                        <wps:cNvSpPr/>
                        <wps:spPr>
                          <a:xfrm>
                            <a:off x="1754886" y="203453"/>
                            <a:ext cx="1776984" cy="387096"/>
                          </a:xfrm>
                          <a:custGeom>
                            <a:avLst/>
                            <a:gdLst/>
                            <a:ahLst/>
                            <a:cxnLst/>
                            <a:rect l="0" t="0" r="0" b="0"/>
                            <a:pathLst>
                              <a:path w="1776984" h="387096">
                                <a:moveTo>
                                  <a:pt x="0" y="0"/>
                                </a:moveTo>
                                <a:lnTo>
                                  <a:pt x="1776984" y="0"/>
                                </a:lnTo>
                                <a:lnTo>
                                  <a:pt x="1776984" y="387096"/>
                                </a:lnTo>
                                <a:lnTo>
                                  <a:pt x="0" y="387096"/>
                                </a:lnTo>
                                <a:lnTo>
                                  <a:pt x="0" y="0"/>
                                </a:lnTo>
                                <a:close/>
                              </a:path>
                            </a:pathLst>
                          </a:custGeom>
                          <a:ln w="8573" cap="rnd">
                            <a:round/>
                          </a:ln>
                        </wps:spPr>
                        <wps:style>
                          <a:lnRef idx="1">
                            <a:srgbClr val="000000"/>
                          </a:lnRef>
                          <a:fillRef idx="0">
                            <a:srgbClr val="FFFFFF"/>
                          </a:fillRef>
                          <a:effectRef idx="0">
                            <a:scrgbClr r="0" g="0" b="0"/>
                          </a:effectRef>
                          <a:fontRef idx="none"/>
                        </wps:style>
                        <wps:bodyPr/>
                      </wps:wsp>
                      <wps:wsp>
                        <wps:cNvPr id="83726" name="Rectangle 83726"/>
                        <wps:cNvSpPr/>
                        <wps:spPr>
                          <a:xfrm>
                            <a:off x="2410968" y="354637"/>
                            <a:ext cx="615441" cy="161722"/>
                          </a:xfrm>
                          <a:prstGeom prst="rect">
                            <a:avLst/>
                          </a:prstGeom>
                          <a:ln>
                            <a:noFill/>
                          </a:ln>
                        </wps:spPr>
                        <wps:txbx>
                          <w:txbxContent>
                            <w:p w14:paraId="64571FDF" w14:textId="77777777" w:rsidR="00ED7765" w:rsidRDefault="00ED7765" w:rsidP="00ED7765">
                              <w:pPr>
                                <w:spacing w:after="160"/>
                                <w:ind w:left="0" w:firstLine="0"/>
                              </w:pPr>
                              <w:r>
                                <w:t>Payload</w:t>
                              </w:r>
                            </w:p>
                          </w:txbxContent>
                        </wps:txbx>
                        <wps:bodyPr horzOverflow="overflow" vert="horz" lIns="0" tIns="0" rIns="0" bIns="0" rtlCol="0">
                          <a:noAutofit/>
                        </wps:bodyPr>
                      </wps:wsp>
                      <wps:wsp>
                        <wps:cNvPr id="1111876" name="Shape 1111876"/>
                        <wps:cNvSpPr/>
                        <wps:spPr>
                          <a:xfrm>
                            <a:off x="489966" y="1163574"/>
                            <a:ext cx="1057656" cy="186690"/>
                          </a:xfrm>
                          <a:custGeom>
                            <a:avLst/>
                            <a:gdLst/>
                            <a:ahLst/>
                            <a:cxnLst/>
                            <a:rect l="0" t="0" r="0" b="0"/>
                            <a:pathLst>
                              <a:path w="1057656" h="186690">
                                <a:moveTo>
                                  <a:pt x="0" y="0"/>
                                </a:moveTo>
                                <a:lnTo>
                                  <a:pt x="1057656" y="0"/>
                                </a:lnTo>
                                <a:lnTo>
                                  <a:pt x="1057656" y="186690"/>
                                </a:lnTo>
                                <a:lnTo>
                                  <a:pt x="0" y="186690"/>
                                </a:lnTo>
                                <a:lnTo>
                                  <a:pt x="0" y="0"/>
                                </a:lnTo>
                              </a:path>
                            </a:pathLst>
                          </a:custGeom>
                          <a:ln w="0" cap="rnd">
                            <a:round/>
                          </a:ln>
                        </wps:spPr>
                        <wps:style>
                          <a:lnRef idx="0">
                            <a:srgbClr val="000000">
                              <a:alpha val="0"/>
                            </a:srgbClr>
                          </a:lnRef>
                          <a:fillRef idx="1">
                            <a:srgbClr val="DAFBFF"/>
                          </a:fillRef>
                          <a:effectRef idx="0">
                            <a:scrgbClr r="0" g="0" b="0"/>
                          </a:effectRef>
                          <a:fontRef idx="none"/>
                        </wps:style>
                        <wps:bodyPr/>
                      </wps:wsp>
                      <wps:wsp>
                        <wps:cNvPr id="83728" name="Rectangle 83728"/>
                        <wps:cNvSpPr/>
                        <wps:spPr>
                          <a:xfrm>
                            <a:off x="546354" y="1196090"/>
                            <a:ext cx="1171443" cy="201931"/>
                          </a:xfrm>
                          <a:prstGeom prst="rect">
                            <a:avLst/>
                          </a:prstGeom>
                          <a:ln>
                            <a:noFill/>
                          </a:ln>
                        </wps:spPr>
                        <wps:txbx>
                          <w:txbxContent>
                            <w:p w14:paraId="15869A8D" w14:textId="77777777" w:rsidR="00ED7765" w:rsidRDefault="00ED7765" w:rsidP="00ED7765">
                              <w:pPr>
                                <w:spacing w:after="160"/>
                                <w:ind w:left="0" w:firstLine="0"/>
                              </w:pPr>
                              <w:r>
                                <w:rPr>
                                  <w:sz w:val="25"/>
                                </w:rPr>
                                <w:t>Next header</w:t>
                              </w:r>
                            </w:p>
                          </w:txbxContent>
                        </wps:txbx>
                        <wps:bodyPr horzOverflow="overflow" vert="horz" lIns="0" tIns="0" rIns="0" bIns="0" rtlCol="0">
                          <a:noAutofit/>
                        </wps:bodyPr>
                      </wps:wsp>
                      <wps:wsp>
                        <wps:cNvPr id="83729" name="Shape 83729"/>
                        <wps:cNvSpPr/>
                        <wps:spPr>
                          <a:xfrm>
                            <a:off x="489966" y="1163574"/>
                            <a:ext cx="1057656" cy="186690"/>
                          </a:xfrm>
                          <a:custGeom>
                            <a:avLst/>
                            <a:gdLst/>
                            <a:ahLst/>
                            <a:cxnLst/>
                            <a:rect l="0" t="0" r="0" b="0"/>
                            <a:pathLst>
                              <a:path w="1057656" h="186690">
                                <a:moveTo>
                                  <a:pt x="0" y="186690"/>
                                </a:moveTo>
                                <a:lnTo>
                                  <a:pt x="1057656" y="186690"/>
                                </a:lnTo>
                                <a:lnTo>
                                  <a:pt x="1057656" y="0"/>
                                </a:ln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30" name="Shape 83730"/>
                        <wps:cNvSpPr/>
                        <wps:spPr>
                          <a:xfrm>
                            <a:off x="489966" y="1163574"/>
                            <a:ext cx="0" cy="186690"/>
                          </a:xfrm>
                          <a:custGeom>
                            <a:avLst/>
                            <a:gdLst/>
                            <a:ahLst/>
                            <a:cxnLst/>
                            <a:rect l="0" t="0" r="0" b="0"/>
                            <a:pathLst>
                              <a:path h="186690">
                                <a:moveTo>
                                  <a:pt x="0" y="0"/>
                                </a:moveTo>
                                <a:lnTo>
                                  <a:pt x="0" y="18669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111877" name="Shape 1111877"/>
                        <wps:cNvSpPr/>
                        <wps:spPr>
                          <a:xfrm>
                            <a:off x="1547622" y="1163574"/>
                            <a:ext cx="1061466" cy="186690"/>
                          </a:xfrm>
                          <a:custGeom>
                            <a:avLst/>
                            <a:gdLst/>
                            <a:ahLst/>
                            <a:cxnLst/>
                            <a:rect l="0" t="0" r="0" b="0"/>
                            <a:pathLst>
                              <a:path w="1061466" h="186690">
                                <a:moveTo>
                                  <a:pt x="0" y="0"/>
                                </a:moveTo>
                                <a:lnTo>
                                  <a:pt x="1061466" y="0"/>
                                </a:lnTo>
                                <a:lnTo>
                                  <a:pt x="1061466" y="186690"/>
                                </a:lnTo>
                                <a:lnTo>
                                  <a:pt x="0" y="186690"/>
                                </a:lnTo>
                                <a:lnTo>
                                  <a:pt x="0" y="0"/>
                                </a:lnTo>
                              </a:path>
                            </a:pathLst>
                          </a:custGeom>
                          <a:ln w="0" cap="rnd">
                            <a:round/>
                          </a:ln>
                        </wps:spPr>
                        <wps:style>
                          <a:lnRef idx="0">
                            <a:srgbClr val="000000">
                              <a:alpha val="0"/>
                            </a:srgbClr>
                          </a:lnRef>
                          <a:fillRef idx="1">
                            <a:srgbClr val="DAFBFF"/>
                          </a:fillRef>
                          <a:effectRef idx="0">
                            <a:scrgbClr r="0" g="0" b="0"/>
                          </a:effectRef>
                          <a:fontRef idx="none"/>
                        </wps:style>
                        <wps:bodyPr/>
                      </wps:wsp>
                      <wps:wsp>
                        <wps:cNvPr id="83732" name="Rectangle 83732"/>
                        <wps:cNvSpPr/>
                        <wps:spPr>
                          <a:xfrm>
                            <a:off x="1609344" y="1196090"/>
                            <a:ext cx="1178382" cy="201931"/>
                          </a:xfrm>
                          <a:prstGeom prst="rect">
                            <a:avLst/>
                          </a:prstGeom>
                          <a:ln>
                            <a:noFill/>
                          </a:ln>
                        </wps:spPr>
                        <wps:txbx>
                          <w:txbxContent>
                            <w:p w14:paraId="27DD579E" w14:textId="77777777" w:rsidR="00ED7765" w:rsidRDefault="00ED7765" w:rsidP="00ED7765">
                              <w:pPr>
                                <w:spacing w:after="160"/>
                                <w:ind w:left="0" w:firstLine="0"/>
                              </w:pPr>
                              <w:r>
                                <w:rPr>
                                  <w:sz w:val="25"/>
                                </w:rPr>
                                <w:t>Payld length</w:t>
                              </w:r>
                            </w:p>
                          </w:txbxContent>
                        </wps:txbx>
                        <wps:bodyPr horzOverflow="overflow" vert="horz" lIns="0" tIns="0" rIns="0" bIns="0" rtlCol="0">
                          <a:noAutofit/>
                        </wps:bodyPr>
                      </wps:wsp>
                      <wps:wsp>
                        <wps:cNvPr id="83733" name="Shape 83733"/>
                        <wps:cNvSpPr/>
                        <wps:spPr>
                          <a:xfrm>
                            <a:off x="1547622" y="1163574"/>
                            <a:ext cx="1061466" cy="186690"/>
                          </a:xfrm>
                          <a:custGeom>
                            <a:avLst/>
                            <a:gdLst/>
                            <a:ahLst/>
                            <a:cxnLst/>
                            <a:rect l="0" t="0" r="0" b="0"/>
                            <a:pathLst>
                              <a:path w="1061466" h="186690">
                                <a:moveTo>
                                  <a:pt x="0" y="186690"/>
                                </a:moveTo>
                                <a:lnTo>
                                  <a:pt x="1061466" y="186690"/>
                                </a:lnTo>
                                <a:lnTo>
                                  <a:pt x="1061466" y="0"/>
                                </a:ln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34" name="Shape 83734"/>
                        <wps:cNvSpPr/>
                        <wps:spPr>
                          <a:xfrm>
                            <a:off x="1547622" y="1163574"/>
                            <a:ext cx="0" cy="186690"/>
                          </a:xfrm>
                          <a:custGeom>
                            <a:avLst/>
                            <a:gdLst/>
                            <a:ahLst/>
                            <a:cxnLst/>
                            <a:rect l="0" t="0" r="0" b="0"/>
                            <a:pathLst>
                              <a:path h="186690">
                                <a:moveTo>
                                  <a:pt x="0" y="0"/>
                                </a:moveTo>
                                <a:lnTo>
                                  <a:pt x="0" y="18669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111878" name="Shape 1111878"/>
                        <wps:cNvSpPr/>
                        <wps:spPr>
                          <a:xfrm>
                            <a:off x="2609088" y="1163574"/>
                            <a:ext cx="1057656" cy="186690"/>
                          </a:xfrm>
                          <a:custGeom>
                            <a:avLst/>
                            <a:gdLst/>
                            <a:ahLst/>
                            <a:cxnLst/>
                            <a:rect l="0" t="0" r="0" b="0"/>
                            <a:pathLst>
                              <a:path w="1057656" h="186690">
                                <a:moveTo>
                                  <a:pt x="0" y="0"/>
                                </a:moveTo>
                                <a:lnTo>
                                  <a:pt x="1057656" y="0"/>
                                </a:lnTo>
                                <a:lnTo>
                                  <a:pt x="1057656" y="186690"/>
                                </a:lnTo>
                                <a:lnTo>
                                  <a:pt x="0" y="186690"/>
                                </a:lnTo>
                                <a:lnTo>
                                  <a:pt x="0" y="0"/>
                                </a:lnTo>
                              </a:path>
                            </a:pathLst>
                          </a:custGeom>
                          <a:ln w="0" cap="rnd">
                            <a:round/>
                          </a:ln>
                        </wps:spPr>
                        <wps:style>
                          <a:lnRef idx="0">
                            <a:srgbClr val="000000">
                              <a:alpha val="0"/>
                            </a:srgbClr>
                          </a:lnRef>
                          <a:fillRef idx="1">
                            <a:srgbClr val="DAFBFF"/>
                          </a:fillRef>
                          <a:effectRef idx="0">
                            <a:scrgbClr r="0" g="0" b="0"/>
                          </a:effectRef>
                          <a:fontRef idx="none"/>
                        </wps:style>
                        <wps:bodyPr/>
                      </wps:wsp>
                      <wps:wsp>
                        <wps:cNvPr id="83736" name="Rectangle 83736"/>
                        <wps:cNvSpPr/>
                        <wps:spPr>
                          <a:xfrm>
                            <a:off x="2670048" y="1196090"/>
                            <a:ext cx="923482" cy="201931"/>
                          </a:xfrm>
                          <a:prstGeom prst="rect">
                            <a:avLst/>
                          </a:prstGeom>
                          <a:ln>
                            <a:noFill/>
                          </a:ln>
                        </wps:spPr>
                        <wps:txbx>
                          <w:txbxContent>
                            <w:p w14:paraId="7D110D63" w14:textId="77777777" w:rsidR="00ED7765" w:rsidRDefault="00ED7765" w:rsidP="00ED7765">
                              <w:pPr>
                                <w:spacing w:after="160"/>
                                <w:ind w:left="0" w:firstLine="0"/>
                              </w:pPr>
                              <w:r>
                                <w:rPr>
                                  <w:sz w:val="25"/>
                                </w:rPr>
                                <w:t>Reserved</w:t>
                              </w:r>
                            </w:p>
                          </w:txbxContent>
                        </wps:txbx>
                        <wps:bodyPr horzOverflow="overflow" vert="horz" lIns="0" tIns="0" rIns="0" bIns="0" rtlCol="0">
                          <a:noAutofit/>
                        </wps:bodyPr>
                      </wps:wsp>
                      <wps:wsp>
                        <wps:cNvPr id="83737" name="Shape 83737"/>
                        <wps:cNvSpPr/>
                        <wps:spPr>
                          <a:xfrm>
                            <a:off x="2609088" y="1163574"/>
                            <a:ext cx="1057656" cy="186690"/>
                          </a:xfrm>
                          <a:custGeom>
                            <a:avLst/>
                            <a:gdLst/>
                            <a:ahLst/>
                            <a:cxnLst/>
                            <a:rect l="0" t="0" r="0" b="0"/>
                            <a:pathLst>
                              <a:path w="1057656" h="186690">
                                <a:moveTo>
                                  <a:pt x="0" y="186690"/>
                                </a:moveTo>
                                <a:lnTo>
                                  <a:pt x="1057656" y="186690"/>
                                </a:lnTo>
                                <a:lnTo>
                                  <a:pt x="1057656" y="0"/>
                                </a:ln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38" name="Shape 83738"/>
                        <wps:cNvSpPr/>
                        <wps:spPr>
                          <a:xfrm>
                            <a:off x="2609088" y="1163574"/>
                            <a:ext cx="0" cy="186690"/>
                          </a:xfrm>
                          <a:custGeom>
                            <a:avLst/>
                            <a:gdLst/>
                            <a:ahLst/>
                            <a:cxnLst/>
                            <a:rect l="0" t="0" r="0" b="0"/>
                            <a:pathLst>
                              <a:path h="186690">
                                <a:moveTo>
                                  <a:pt x="0" y="0"/>
                                </a:moveTo>
                                <a:lnTo>
                                  <a:pt x="0" y="18669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111879" name="Shape 1111879"/>
                        <wps:cNvSpPr/>
                        <wps:spPr>
                          <a:xfrm>
                            <a:off x="484632" y="1345692"/>
                            <a:ext cx="3183636" cy="206502"/>
                          </a:xfrm>
                          <a:custGeom>
                            <a:avLst/>
                            <a:gdLst/>
                            <a:ahLst/>
                            <a:cxnLst/>
                            <a:rect l="0" t="0" r="0" b="0"/>
                            <a:pathLst>
                              <a:path w="3183636" h="206502">
                                <a:moveTo>
                                  <a:pt x="0" y="0"/>
                                </a:moveTo>
                                <a:lnTo>
                                  <a:pt x="3183636" y="0"/>
                                </a:lnTo>
                                <a:lnTo>
                                  <a:pt x="3183636" y="206502"/>
                                </a:lnTo>
                                <a:lnTo>
                                  <a:pt x="0" y="206502"/>
                                </a:lnTo>
                                <a:lnTo>
                                  <a:pt x="0" y="0"/>
                                </a:lnTo>
                              </a:path>
                            </a:pathLst>
                          </a:custGeom>
                          <a:ln w="0" cap="rnd">
                            <a:round/>
                          </a:ln>
                        </wps:spPr>
                        <wps:style>
                          <a:lnRef idx="0">
                            <a:srgbClr val="000000">
                              <a:alpha val="0"/>
                            </a:srgbClr>
                          </a:lnRef>
                          <a:fillRef idx="1">
                            <a:srgbClr val="DAFBFF"/>
                          </a:fillRef>
                          <a:effectRef idx="0">
                            <a:scrgbClr r="0" g="0" b="0"/>
                          </a:effectRef>
                          <a:fontRef idx="none"/>
                        </wps:style>
                        <wps:bodyPr/>
                      </wps:wsp>
                      <wps:wsp>
                        <wps:cNvPr id="83740" name="Rectangle 83740"/>
                        <wps:cNvSpPr/>
                        <wps:spPr>
                          <a:xfrm>
                            <a:off x="542544" y="1378208"/>
                            <a:ext cx="2933806" cy="201931"/>
                          </a:xfrm>
                          <a:prstGeom prst="rect">
                            <a:avLst/>
                          </a:prstGeom>
                          <a:ln>
                            <a:noFill/>
                          </a:ln>
                        </wps:spPr>
                        <wps:txbx>
                          <w:txbxContent>
                            <w:p w14:paraId="12A82E18" w14:textId="77777777" w:rsidR="00ED7765" w:rsidRDefault="00ED7765" w:rsidP="00ED7765">
                              <w:pPr>
                                <w:spacing w:after="160"/>
                                <w:ind w:left="0" w:firstLine="0"/>
                              </w:pPr>
                              <w:r>
                                <w:rPr>
                                  <w:sz w:val="25"/>
                                </w:rPr>
                                <w:t>Security parameter index (SPI)</w:t>
                              </w:r>
                            </w:p>
                          </w:txbxContent>
                        </wps:txbx>
                        <wps:bodyPr horzOverflow="overflow" vert="horz" lIns="0" tIns="0" rIns="0" bIns="0" rtlCol="0">
                          <a:noAutofit/>
                        </wps:bodyPr>
                      </wps:wsp>
                      <wps:wsp>
                        <wps:cNvPr id="83741" name="Shape 83741"/>
                        <wps:cNvSpPr/>
                        <wps:spPr>
                          <a:xfrm>
                            <a:off x="484632" y="1345692"/>
                            <a:ext cx="3183636" cy="206502"/>
                          </a:xfrm>
                          <a:custGeom>
                            <a:avLst/>
                            <a:gdLst/>
                            <a:ahLst/>
                            <a:cxnLst/>
                            <a:rect l="0" t="0" r="0" b="0"/>
                            <a:pathLst>
                              <a:path w="3183636" h="206502">
                                <a:moveTo>
                                  <a:pt x="0" y="206502"/>
                                </a:moveTo>
                                <a:lnTo>
                                  <a:pt x="3183636" y="206502"/>
                                </a:lnTo>
                                <a:lnTo>
                                  <a:pt x="3183636" y="0"/>
                                </a:ln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42" name="Shape 83742"/>
                        <wps:cNvSpPr/>
                        <wps:spPr>
                          <a:xfrm>
                            <a:off x="484632" y="1345692"/>
                            <a:ext cx="0" cy="206502"/>
                          </a:xfrm>
                          <a:custGeom>
                            <a:avLst/>
                            <a:gdLst/>
                            <a:ahLst/>
                            <a:cxnLst/>
                            <a:rect l="0" t="0" r="0" b="0"/>
                            <a:pathLst>
                              <a:path h="206502">
                                <a:moveTo>
                                  <a:pt x="0" y="0"/>
                                </a:moveTo>
                                <a:lnTo>
                                  <a:pt x="0" y="206502"/>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111880" name="Shape 1111880"/>
                        <wps:cNvSpPr/>
                        <wps:spPr>
                          <a:xfrm>
                            <a:off x="484632" y="1552194"/>
                            <a:ext cx="3183636" cy="211074"/>
                          </a:xfrm>
                          <a:custGeom>
                            <a:avLst/>
                            <a:gdLst/>
                            <a:ahLst/>
                            <a:cxnLst/>
                            <a:rect l="0" t="0" r="0" b="0"/>
                            <a:pathLst>
                              <a:path w="3183636" h="211074">
                                <a:moveTo>
                                  <a:pt x="0" y="0"/>
                                </a:moveTo>
                                <a:lnTo>
                                  <a:pt x="3183636" y="0"/>
                                </a:lnTo>
                                <a:lnTo>
                                  <a:pt x="3183636" y="211074"/>
                                </a:lnTo>
                                <a:lnTo>
                                  <a:pt x="0" y="211074"/>
                                </a:lnTo>
                                <a:lnTo>
                                  <a:pt x="0" y="0"/>
                                </a:lnTo>
                              </a:path>
                            </a:pathLst>
                          </a:custGeom>
                          <a:ln w="0" cap="rnd">
                            <a:round/>
                          </a:ln>
                        </wps:spPr>
                        <wps:style>
                          <a:lnRef idx="0">
                            <a:srgbClr val="000000">
                              <a:alpha val="0"/>
                            </a:srgbClr>
                          </a:lnRef>
                          <a:fillRef idx="1">
                            <a:srgbClr val="DAFBFF"/>
                          </a:fillRef>
                          <a:effectRef idx="0">
                            <a:scrgbClr r="0" g="0" b="0"/>
                          </a:effectRef>
                          <a:fontRef idx="none"/>
                        </wps:style>
                        <wps:bodyPr/>
                      </wps:wsp>
                      <wps:wsp>
                        <wps:cNvPr id="83744" name="Rectangle 83744"/>
                        <wps:cNvSpPr/>
                        <wps:spPr>
                          <a:xfrm>
                            <a:off x="542544" y="1589282"/>
                            <a:ext cx="1761096" cy="201931"/>
                          </a:xfrm>
                          <a:prstGeom prst="rect">
                            <a:avLst/>
                          </a:prstGeom>
                          <a:ln>
                            <a:noFill/>
                          </a:ln>
                        </wps:spPr>
                        <wps:txbx>
                          <w:txbxContent>
                            <w:p w14:paraId="7EFC164E" w14:textId="77777777" w:rsidR="00ED7765" w:rsidRDefault="00ED7765" w:rsidP="00ED7765">
                              <w:pPr>
                                <w:spacing w:after="160"/>
                                <w:ind w:left="0" w:firstLine="0"/>
                              </w:pPr>
                              <w:r>
                                <w:rPr>
                                  <w:sz w:val="25"/>
                                </w:rPr>
                                <w:t>Sequence number</w:t>
                              </w:r>
                            </w:p>
                          </w:txbxContent>
                        </wps:txbx>
                        <wps:bodyPr horzOverflow="overflow" vert="horz" lIns="0" tIns="0" rIns="0" bIns="0" rtlCol="0">
                          <a:noAutofit/>
                        </wps:bodyPr>
                      </wps:wsp>
                      <wps:wsp>
                        <wps:cNvPr id="83745" name="Shape 83745"/>
                        <wps:cNvSpPr/>
                        <wps:spPr>
                          <a:xfrm>
                            <a:off x="484632" y="1552194"/>
                            <a:ext cx="3183636" cy="211074"/>
                          </a:xfrm>
                          <a:custGeom>
                            <a:avLst/>
                            <a:gdLst/>
                            <a:ahLst/>
                            <a:cxnLst/>
                            <a:rect l="0" t="0" r="0" b="0"/>
                            <a:pathLst>
                              <a:path w="3183636" h="211074">
                                <a:moveTo>
                                  <a:pt x="0" y="211074"/>
                                </a:moveTo>
                                <a:lnTo>
                                  <a:pt x="3183636" y="211074"/>
                                </a:lnTo>
                                <a:lnTo>
                                  <a:pt x="3183636" y="0"/>
                                </a:ln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46" name="Shape 83746"/>
                        <wps:cNvSpPr/>
                        <wps:spPr>
                          <a:xfrm>
                            <a:off x="484632" y="1552194"/>
                            <a:ext cx="0" cy="211074"/>
                          </a:xfrm>
                          <a:custGeom>
                            <a:avLst/>
                            <a:gdLst/>
                            <a:ahLst/>
                            <a:cxnLst/>
                            <a:rect l="0" t="0" r="0" b="0"/>
                            <a:pathLst>
                              <a:path h="211074">
                                <a:moveTo>
                                  <a:pt x="0" y="0"/>
                                </a:moveTo>
                                <a:lnTo>
                                  <a:pt x="0" y="211074"/>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1111881" name="Shape 1111881"/>
                        <wps:cNvSpPr/>
                        <wps:spPr>
                          <a:xfrm>
                            <a:off x="484632" y="1763268"/>
                            <a:ext cx="3183636" cy="378714"/>
                          </a:xfrm>
                          <a:custGeom>
                            <a:avLst/>
                            <a:gdLst/>
                            <a:ahLst/>
                            <a:cxnLst/>
                            <a:rect l="0" t="0" r="0" b="0"/>
                            <a:pathLst>
                              <a:path w="3183636" h="378714">
                                <a:moveTo>
                                  <a:pt x="0" y="0"/>
                                </a:moveTo>
                                <a:lnTo>
                                  <a:pt x="3183636" y="0"/>
                                </a:lnTo>
                                <a:lnTo>
                                  <a:pt x="3183636" y="378714"/>
                                </a:lnTo>
                                <a:lnTo>
                                  <a:pt x="0" y="378714"/>
                                </a:lnTo>
                                <a:lnTo>
                                  <a:pt x="0" y="0"/>
                                </a:lnTo>
                              </a:path>
                            </a:pathLst>
                          </a:custGeom>
                          <a:ln w="0" cap="rnd">
                            <a:round/>
                          </a:ln>
                        </wps:spPr>
                        <wps:style>
                          <a:lnRef idx="0">
                            <a:srgbClr val="000000">
                              <a:alpha val="0"/>
                            </a:srgbClr>
                          </a:lnRef>
                          <a:fillRef idx="1">
                            <a:srgbClr val="DAFBFF"/>
                          </a:fillRef>
                          <a:effectRef idx="0">
                            <a:scrgbClr r="0" g="0" b="0"/>
                          </a:effectRef>
                          <a:fontRef idx="none"/>
                        </wps:style>
                        <wps:bodyPr/>
                      </wps:wsp>
                      <wps:wsp>
                        <wps:cNvPr id="83748" name="Rectangle 83748"/>
                        <wps:cNvSpPr/>
                        <wps:spPr>
                          <a:xfrm>
                            <a:off x="542544" y="1800356"/>
                            <a:ext cx="3244562" cy="201931"/>
                          </a:xfrm>
                          <a:prstGeom prst="rect">
                            <a:avLst/>
                          </a:prstGeom>
                          <a:ln>
                            <a:noFill/>
                          </a:ln>
                        </wps:spPr>
                        <wps:txbx>
                          <w:txbxContent>
                            <w:p w14:paraId="560EA532" w14:textId="77777777" w:rsidR="00ED7765" w:rsidRDefault="00ED7765" w:rsidP="00ED7765">
                              <w:pPr>
                                <w:spacing w:after="160"/>
                                <w:ind w:left="0" w:firstLine="0"/>
                              </w:pPr>
                              <w:r>
                                <w:rPr>
                                  <w:sz w:val="25"/>
                                </w:rPr>
                                <w:t>Authentication data (variable size)</w:t>
                              </w:r>
                            </w:p>
                          </w:txbxContent>
                        </wps:txbx>
                        <wps:bodyPr horzOverflow="overflow" vert="horz" lIns="0" tIns="0" rIns="0" bIns="0" rtlCol="0">
                          <a:noAutofit/>
                        </wps:bodyPr>
                      </wps:wsp>
                      <wps:wsp>
                        <wps:cNvPr id="992612" name="Rectangle 992612"/>
                        <wps:cNvSpPr/>
                        <wps:spPr>
                          <a:xfrm>
                            <a:off x="596866" y="1979427"/>
                            <a:ext cx="1958399" cy="201931"/>
                          </a:xfrm>
                          <a:prstGeom prst="rect">
                            <a:avLst/>
                          </a:prstGeom>
                          <a:ln>
                            <a:noFill/>
                          </a:ln>
                        </wps:spPr>
                        <wps:txbx>
                          <w:txbxContent>
                            <w:p w14:paraId="71812C2A" w14:textId="77777777" w:rsidR="00ED7765" w:rsidRDefault="00ED7765" w:rsidP="00ED7765">
                              <w:pPr>
                                <w:spacing w:after="160"/>
                                <w:ind w:left="0" w:firstLine="0"/>
                              </w:pPr>
                              <w:r>
                                <w:rPr>
                                  <w:sz w:val="25"/>
                                </w:rPr>
                                <w:t>Integrity check value</w:t>
                              </w:r>
                            </w:p>
                          </w:txbxContent>
                        </wps:txbx>
                        <wps:bodyPr horzOverflow="overflow" vert="horz" lIns="0" tIns="0" rIns="0" bIns="0" rtlCol="0">
                          <a:noAutofit/>
                        </wps:bodyPr>
                      </wps:wsp>
                      <wps:wsp>
                        <wps:cNvPr id="992611" name="Rectangle 992611"/>
                        <wps:cNvSpPr/>
                        <wps:spPr>
                          <a:xfrm>
                            <a:off x="2069879" y="1979427"/>
                            <a:ext cx="71540" cy="201931"/>
                          </a:xfrm>
                          <a:prstGeom prst="rect">
                            <a:avLst/>
                          </a:prstGeom>
                          <a:ln>
                            <a:noFill/>
                          </a:ln>
                        </wps:spPr>
                        <wps:txbx>
                          <w:txbxContent>
                            <w:p w14:paraId="1B9DC8E6" w14:textId="77777777" w:rsidR="00ED7765" w:rsidRDefault="00ED7765" w:rsidP="00ED7765">
                              <w:pPr>
                                <w:spacing w:after="160"/>
                                <w:ind w:left="0" w:firstLine="0"/>
                              </w:pPr>
                              <w:r>
                                <w:rPr>
                                  <w:sz w:val="25"/>
                                </w:rPr>
                                <w:t>)</w:t>
                              </w:r>
                            </w:p>
                          </w:txbxContent>
                        </wps:txbx>
                        <wps:bodyPr horzOverflow="overflow" vert="horz" lIns="0" tIns="0" rIns="0" bIns="0" rtlCol="0">
                          <a:noAutofit/>
                        </wps:bodyPr>
                      </wps:wsp>
                      <wps:wsp>
                        <wps:cNvPr id="992610" name="Rectangle 992610"/>
                        <wps:cNvSpPr/>
                        <wps:spPr>
                          <a:xfrm>
                            <a:off x="542544" y="1979427"/>
                            <a:ext cx="71540" cy="201931"/>
                          </a:xfrm>
                          <a:prstGeom prst="rect">
                            <a:avLst/>
                          </a:prstGeom>
                          <a:ln>
                            <a:noFill/>
                          </a:ln>
                        </wps:spPr>
                        <wps:txbx>
                          <w:txbxContent>
                            <w:p w14:paraId="6141B2E0" w14:textId="77777777" w:rsidR="00ED7765" w:rsidRDefault="00ED7765" w:rsidP="00ED7765">
                              <w:pPr>
                                <w:spacing w:after="160"/>
                                <w:ind w:left="0" w:firstLine="0"/>
                              </w:pPr>
                              <w:r>
                                <w:rPr>
                                  <w:sz w:val="25"/>
                                </w:rPr>
                                <w:t>(</w:t>
                              </w:r>
                            </w:p>
                          </w:txbxContent>
                        </wps:txbx>
                        <wps:bodyPr horzOverflow="overflow" vert="horz" lIns="0" tIns="0" rIns="0" bIns="0" rtlCol="0">
                          <a:noAutofit/>
                        </wps:bodyPr>
                      </wps:wsp>
                      <wps:wsp>
                        <wps:cNvPr id="83750" name="Shape 83750"/>
                        <wps:cNvSpPr/>
                        <wps:spPr>
                          <a:xfrm>
                            <a:off x="3675126" y="2565654"/>
                            <a:ext cx="0" cy="64"/>
                          </a:xfrm>
                          <a:custGeom>
                            <a:avLst/>
                            <a:gdLst/>
                            <a:ahLst/>
                            <a:cxnLst/>
                            <a:rect l="0" t="0" r="0" b="0"/>
                            <a:pathLst>
                              <a:path h="64">
                                <a:moveTo>
                                  <a:pt x="0" y="6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51" name="Shape 83751"/>
                        <wps:cNvSpPr/>
                        <wps:spPr>
                          <a:xfrm>
                            <a:off x="479298" y="2565654"/>
                            <a:ext cx="0" cy="64"/>
                          </a:xfrm>
                          <a:custGeom>
                            <a:avLst/>
                            <a:gdLst/>
                            <a:ahLst/>
                            <a:cxnLst/>
                            <a:rect l="0" t="0" r="0" b="0"/>
                            <a:pathLst>
                              <a:path h="64">
                                <a:moveTo>
                                  <a:pt x="0" y="6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52" name="Shape 83752"/>
                        <wps:cNvSpPr/>
                        <wps:spPr>
                          <a:xfrm>
                            <a:off x="3675126" y="2545842"/>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53" name="Shape 83753"/>
                        <wps:cNvSpPr/>
                        <wps:spPr>
                          <a:xfrm>
                            <a:off x="479298" y="2545080"/>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54" name="Shape 83754"/>
                        <wps:cNvSpPr/>
                        <wps:spPr>
                          <a:xfrm>
                            <a:off x="3675126" y="2526030"/>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55" name="Shape 83755"/>
                        <wps:cNvSpPr/>
                        <wps:spPr>
                          <a:xfrm>
                            <a:off x="479298" y="2525268"/>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56" name="Shape 83756"/>
                        <wps:cNvSpPr/>
                        <wps:spPr>
                          <a:xfrm>
                            <a:off x="3675126" y="2506218"/>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57" name="Shape 83757"/>
                        <wps:cNvSpPr/>
                        <wps:spPr>
                          <a:xfrm>
                            <a:off x="479298" y="2505456"/>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58" name="Shape 83758"/>
                        <wps:cNvSpPr/>
                        <wps:spPr>
                          <a:xfrm>
                            <a:off x="3675126" y="2485644"/>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59" name="Shape 83759"/>
                        <wps:cNvSpPr/>
                        <wps:spPr>
                          <a:xfrm>
                            <a:off x="479298" y="2484882"/>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60" name="Shape 83760"/>
                        <wps:cNvSpPr/>
                        <wps:spPr>
                          <a:xfrm>
                            <a:off x="3675126" y="2465832"/>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61" name="Shape 83761"/>
                        <wps:cNvSpPr/>
                        <wps:spPr>
                          <a:xfrm>
                            <a:off x="479298" y="2465070"/>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62" name="Shape 83762"/>
                        <wps:cNvSpPr/>
                        <wps:spPr>
                          <a:xfrm>
                            <a:off x="3675126" y="2446020"/>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63" name="Shape 83763"/>
                        <wps:cNvSpPr/>
                        <wps:spPr>
                          <a:xfrm>
                            <a:off x="479298" y="2445258"/>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64" name="Shape 83764"/>
                        <wps:cNvSpPr/>
                        <wps:spPr>
                          <a:xfrm>
                            <a:off x="3675126" y="2426208"/>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65" name="Shape 83765"/>
                        <wps:cNvSpPr/>
                        <wps:spPr>
                          <a:xfrm>
                            <a:off x="479298" y="2425446"/>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66" name="Shape 83766"/>
                        <wps:cNvSpPr/>
                        <wps:spPr>
                          <a:xfrm>
                            <a:off x="3675126" y="2405634"/>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67" name="Shape 83767"/>
                        <wps:cNvSpPr/>
                        <wps:spPr>
                          <a:xfrm>
                            <a:off x="479298" y="2404872"/>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68" name="Shape 83768"/>
                        <wps:cNvSpPr/>
                        <wps:spPr>
                          <a:xfrm>
                            <a:off x="3675126" y="2385822"/>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69" name="Shape 83769"/>
                        <wps:cNvSpPr/>
                        <wps:spPr>
                          <a:xfrm>
                            <a:off x="479298" y="2385060"/>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70" name="Shape 83770"/>
                        <wps:cNvSpPr/>
                        <wps:spPr>
                          <a:xfrm>
                            <a:off x="3675126" y="2366010"/>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71" name="Shape 83771"/>
                        <wps:cNvSpPr/>
                        <wps:spPr>
                          <a:xfrm>
                            <a:off x="479298" y="2365248"/>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72" name="Shape 83772"/>
                        <wps:cNvSpPr/>
                        <wps:spPr>
                          <a:xfrm>
                            <a:off x="3675126" y="2346198"/>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73" name="Shape 83773"/>
                        <wps:cNvSpPr/>
                        <wps:spPr>
                          <a:xfrm>
                            <a:off x="479298" y="2345436"/>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74" name="Shape 83774"/>
                        <wps:cNvSpPr/>
                        <wps:spPr>
                          <a:xfrm>
                            <a:off x="3675126" y="2325624"/>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75" name="Shape 83775"/>
                        <wps:cNvSpPr/>
                        <wps:spPr>
                          <a:xfrm>
                            <a:off x="479298" y="2324862"/>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76" name="Shape 83776"/>
                        <wps:cNvSpPr/>
                        <wps:spPr>
                          <a:xfrm>
                            <a:off x="3675126" y="2305812"/>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77" name="Shape 83777"/>
                        <wps:cNvSpPr/>
                        <wps:spPr>
                          <a:xfrm>
                            <a:off x="479298" y="2305050"/>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78" name="Shape 83778"/>
                        <wps:cNvSpPr/>
                        <wps:spPr>
                          <a:xfrm>
                            <a:off x="3675126" y="2286000"/>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79" name="Shape 83779"/>
                        <wps:cNvSpPr/>
                        <wps:spPr>
                          <a:xfrm>
                            <a:off x="479298" y="2285238"/>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80" name="Shape 83780"/>
                        <wps:cNvSpPr/>
                        <wps:spPr>
                          <a:xfrm>
                            <a:off x="3675126" y="2266188"/>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81" name="Shape 83781"/>
                        <wps:cNvSpPr/>
                        <wps:spPr>
                          <a:xfrm>
                            <a:off x="479298" y="2265426"/>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82" name="Shape 83782"/>
                        <wps:cNvSpPr/>
                        <wps:spPr>
                          <a:xfrm>
                            <a:off x="3675126" y="2245614"/>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83" name="Shape 83783"/>
                        <wps:cNvSpPr/>
                        <wps:spPr>
                          <a:xfrm>
                            <a:off x="479298" y="2244852"/>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84" name="Shape 83784"/>
                        <wps:cNvSpPr/>
                        <wps:spPr>
                          <a:xfrm>
                            <a:off x="3675126" y="2225802"/>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85" name="Shape 83785"/>
                        <wps:cNvSpPr/>
                        <wps:spPr>
                          <a:xfrm>
                            <a:off x="479298" y="2225040"/>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86" name="Shape 83786"/>
                        <wps:cNvSpPr/>
                        <wps:spPr>
                          <a:xfrm>
                            <a:off x="3675126" y="2205990"/>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87" name="Shape 83787"/>
                        <wps:cNvSpPr/>
                        <wps:spPr>
                          <a:xfrm>
                            <a:off x="479298" y="2205228"/>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88" name="Shape 83788"/>
                        <wps:cNvSpPr/>
                        <wps:spPr>
                          <a:xfrm>
                            <a:off x="3675126" y="2185416"/>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89" name="Shape 83789"/>
                        <wps:cNvSpPr/>
                        <wps:spPr>
                          <a:xfrm>
                            <a:off x="479298" y="2185416"/>
                            <a:ext cx="0" cy="4572"/>
                          </a:xfrm>
                          <a:custGeom>
                            <a:avLst/>
                            <a:gdLst/>
                            <a:ahLst/>
                            <a:cxnLst/>
                            <a:rect l="0" t="0" r="0" b="0"/>
                            <a:pathLst>
                              <a:path h="4572">
                                <a:moveTo>
                                  <a:pt x="0" y="4572"/>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90" name="Shape 83790"/>
                        <wps:cNvSpPr/>
                        <wps:spPr>
                          <a:xfrm>
                            <a:off x="3675126" y="2165604"/>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91" name="Shape 83791"/>
                        <wps:cNvSpPr/>
                        <wps:spPr>
                          <a:xfrm>
                            <a:off x="479298" y="2164842"/>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92" name="Shape 83792"/>
                        <wps:cNvSpPr/>
                        <wps:spPr>
                          <a:xfrm>
                            <a:off x="3675126" y="2145792"/>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93" name="Shape 83793"/>
                        <wps:cNvSpPr/>
                        <wps:spPr>
                          <a:xfrm>
                            <a:off x="479298" y="2145030"/>
                            <a:ext cx="0" cy="5334"/>
                          </a:xfrm>
                          <a:custGeom>
                            <a:avLst/>
                            <a:gdLst/>
                            <a:ahLst/>
                            <a:cxnLst/>
                            <a:rect l="0" t="0" r="0" b="0"/>
                            <a:pathLst>
                              <a:path h="5334">
                                <a:moveTo>
                                  <a:pt x="0" y="5334"/>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94" name="Shape 83794"/>
                        <wps:cNvSpPr/>
                        <wps:spPr>
                          <a:xfrm>
                            <a:off x="484632" y="1763268"/>
                            <a:ext cx="3183636" cy="378714"/>
                          </a:xfrm>
                          <a:custGeom>
                            <a:avLst/>
                            <a:gdLst/>
                            <a:ahLst/>
                            <a:cxnLst/>
                            <a:rect l="0" t="0" r="0" b="0"/>
                            <a:pathLst>
                              <a:path w="3183636" h="378714">
                                <a:moveTo>
                                  <a:pt x="0" y="0"/>
                                </a:moveTo>
                                <a:lnTo>
                                  <a:pt x="3183636" y="0"/>
                                </a:lnTo>
                                <a:lnTo>
                                  <a:pt x="3183636" y="378714"/>
                                </a:lnTo>
                                <a:lnTo>
                                  <a:pt x="0" y="378714"/>
                                </a:lnTo>
                                <a:lnTo>
                                  <a:pt x="0" y="0"/>
                                </a:lnTo>
                                <a:close/>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95" name="Shape 83795"/>
                        <wps:cNvSpPr/>
                        <wps:spPr>
                          <a:xfrm>
                            <a:off x="483870" y="723900"/>
                            <a:ext cx="504444" cy="444246"/>
                          </a:xfrm>
                          <a:custGeom>
                            <a:avLst/>
                            <a:gdLst/>
                            <a:ahLst/>
                            <a:cxnLst/>
                            <a:rect l="0" t="0" r="0" b="0"/>
                            <a:pathLst>
                              <a:path w="504444" h="444246">
                                <a:moveTo>
                                  <a:pt x="0" y="444246"/>
                                </a:moveTo>
                                <a:lnTo>
                                  <a:pt x="504444"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96" name="Shape 83796"/>
                        <wps:cNvSpPr/>
                        <wps:spPr>
                          <a:xfrm>
                            <a:off x="1744980" y="715518"/>
                            <a:ext cx="1923288" cy="444246"/>
                          </a:xfrm>
                          <a:custGeom>
                            <a:avLst/>
                            <a:gdLst/>
                            <a:ahLst/>
                            <a:cxnLst/>
                            <a:rect l="0" t="0" r="0" b="0"/>
                            <a:pathLst>
                              <a:path w="1923288" h="444246">
                                <a:moveTo>
                                  <a:pt x="1923288" y="444246"/>
                                </a:moveTo>
                                <a:lnTo>
                                  <a:pt x="0" y="0"/>
                                </a:lnTo>
                              </a:path>
                            </a:pathLst>
                          </a:custGeom>
                          <a:ln w="8573" cap="rnd">
                            <a:round/>
                          </a:ln>
                        </wps:spPr>
                        <wps:style>
                          <a:lnRef idx="1">
                            <a:srgbClr val="000000"/>
                          </a:lnRef>
                          <a:fillRef idx="0">
                            <a:srgbClr val="000000">
                              <a:alpha val="0"/>
                            </a:srgbClr>
                          </a:fillRef>
                          <a:effectRef idx="0">
                            <a:scrgbClr r="0" g="0" b="0"/>
                          </a:effectRef>
                          <a:fontRef idx="none"/>
                        </wps:style>
                        <wps:bodyPr/>
                      </wps:wsp>
                      <wps:wsp>
                        <wps:cNvPr id="83797" name="Shape 83797"/>
                        <wps:cNvSpPr/>
                        <wps:spPr>
                          <a:xfrm>
                            <a:off x="614934" y="2358390"/>
                            <a:ext cx="2966466" cy="12192"/>
                          </a:xfrm>
                          <a:custGeom>
                            <a:avLst/>
                            <a:gdLst/>
                            <a:ahLst/>
                            <a:cxnLst/>
                            <a:rect l="0" t="0" r="0" b="0"/>
                            <a:pathLst>
                              <a:path w="2966466" h="12192">
                                <a:moveTo>
                                  <a:pt x="0" y="12192"/>
                                </a:moveTo>
                                <a:lnTo>
                                  <a:pt x="2966466" y="0"/>
                                </a:lnTo>
                              </a:path>
                            </a:pathLst>
                          </a:custGeom>
                          <a:ln w="17145" cap="rnd">
                            <a:round/>
                          </a:ln>
                        </wps:spPr>
                        <wps:style>
                          <a:lnRef idx="1">
                            <a:srgbClr val="000000"/>
                          </a:lnRef>
                          <a:fillRef idx="0">
                            <a:srgbClr val="000000">
                              <a:alpha val="0"/>
                            </a:srgbClr>
                          </a:fillRef>
                          <a:effectRef idx="0">
                            <a:scrgbClr r="0" g="0" b="0"/>
                          </a:effectRef>
                          <a:fontRef idx="none"/>
                        </wps:style>
                        <wps:bodyPr/>
                      </wps:wsp>
                      <wps:wsp>
                        <wps:cNvPr id="83798" name="Shape 83798"/>
                        <wps:cNvSpPr/>
                        <wps:spPr>
                          <a:xfrm>
                            <a:off x="495300" y="2311908"/>
                            <a:ext cx="119634" cy="110490"/>
                          </a:xfrm>
                          <a:custGeom>
                            <a:avLst/>
                            <a:gdLst/>
                            <a:ahLst/>
                            <a:cxnLst/>
                            <a:rect l="0" t="0" r="0" b="0"/>
                            <a:pathLst>
                              <a:path w="119634" h="110490">
                                <a:moveTo>
                                  <a:pt x="119634" y="0"/>
                                </a:moveTo>
                                <a:lnTo>
                                  <a:pt x="119634" y="110490"/>
                                </a:lnTo>
                                <a:lnTo>
                                  <a:pt x="0" y="59436"/>
                                </a:lnTo>
                                <a:lnTo>
                                  <a:pt x="119634" y="0"/>
                                </a:lnTo>
                                <a:close/>
                              </a:path>
                            </a:pathLst>
                          </a:custGeom>
                          <a:ln w="17145" cap="rnd">
                            <a:round/>
                          </a:ln>
                        </wps:spPr>
                        <wps:style>
                          <a:lnRef idx="1">
                            <a:srgbClr val="000000"/>
                          </a:lnRef>
                          <a:fillRef idx="1">
                            <a:srgbClr val="000000"/>
                          </a:fillRef>
                          <a:effectRef idx="0">
                            <a:scrgbClr r="0" g="0" b="0"/>
                          </a:effectRef>
                          <a:fontRef idx="none"/>
                        </wps:style>
                        <wps:bodyPr/>
                      </wps:wsp>
                      <wps:wsp>
                        <wps:cNvPr id="83799" name="Shape 83799"/>
                        <wps:cNvSpPr/>
                        <wps:spPr>
                          <a:xfrm>
                            <a:off x="3581400" y="2299716"/>
                            <a:ext cx="119634" cy="109728"/>
                          </a:xfrm>
                          <a:custGeom>
                            <a:avLst/>
                            <a:gdLst/>
                            <a:ahLst/>
                            <a:cxnLst/>
                            <a:rect l="0" t="0" r="0" b="0"/>
                            <a:pathLst>
                              <a:path w="119634" h="109728">
                                <a:moveTo>
                                  <a:pt x="0" y="0"/>
                                </a:moveTo>
                                <a:lnTo>
                                  <a:pt x="119634" y="58674"/>
                                </a:lnTo>
                                <a:lnTo>
                                  <a:pt x="0" y="109728"/>
                                </a:lnTo>
                                <a:lnTo>
                                  <a:pt x="0" y="0"/>
                                </a:lnTo>
                                <a:close/>
                              </a:path>
                            </a:pathLst>
                          </a:custGeom>
                          <a:ln w="17145" cap="rnd">
                            <a:round/>
                          </a:ln>
                        </wps:spPr>
                        <wps:style>
                          <a:lnRef idx="1">
                            <a:srgbClr val="000000"/>
                          </a:lnRef>
                          <a:fillRef idx="1">
                            <a:srgbClr val="000000"/>
                          </a:fillRef>
                          <a:effectRef idx="0">
                            <a:scrgbClr r="0" g="0" b="0"/>
                          </a:effectRef>
                          <a:fontRef idx="none"/>
                        </wps:style>
                        <wps:bodyPr/>
                      </wps:wsp>
                      <wps:wsp>
                        <wps:cNvPr id="992613" name="Rectangle 992613"/>
                        <wps:cNvSpPr/>
                        <wps:spPr>
                          <a:xfrm>
                            <a:off x="1789938" y="2191967"/>
                            <a:ext cx="222442" cy="187636"/>
                          </a:xfrm>
                          <a:prstGeom prst="rect">
                            <a:avLst/>
                          </a:prstGeom>
                          <a:ln>
                            <a:noFill/>
                          </a:ln>
                        </wps:spPr>
                        <wps:txbx>
                          <w:txbxContent>
                            <w:p w14:paraId="0C87717D" w14:textId="77777777" w:rsidR="00ED7765" w:rsidRDefault="00ED7765" w:rsidP="00ED7765">
                              <w:pPr>
                                <w:spacing w:after="160"/>
                                <w:ind w:left="0" w:firstLine="0"/>
                              </w:pPr>
                              <w:r>
                                <w:rPr>
                                  <w:sz w:val="24"/>
                                </w:rPr>
                                <w:t>32</w:t>
                              </w:r>
                            </w:p>
                          </w:txbxContent>
                        </wps:txbx>
                        <wps:bodyPr horzOverflow="overflow" vert="horz" lIns="0" tIns="0" rIns="0" bIns="0" rtlCol="0">
                          <a:noAutofit/>
                        </wps:bodyPr>
                      </wps:wsp>
                      <wps:wsp>
                        <wps:cNvPr id="992614" name="Rectangle 992614"/>
                        <wps:cNvSpPr/>
                        <wps:spPr>
                          <a:xfrm>
                            <a:off x="1957533" y="2191967"/>
                            <a:ext cx="365333" cy="187636"/>
                          </a:xfrm>
                          <a:prstGeom prst="rect">
                            <a:avLst/>
                          </a:prstGeom>
                          <a:ln>
                            <a:noFill/>
                          </a:ln>
                        </wps:spPr>
                        <wps:txbx>
                          <w:txbxContent>
                            <w:p w14:paraId="44451E8B" w14:textId="77777777" w:rsidR="00ED7765" w:rsidRDefault="00ED7765" w:rsidP="00ED7765">
                              <w:pPr>
                                <w:spacing w:after="160"/>
                                <w:ind w:left="0" w:firstLine="0"/>
                              </w:pPr>
                              <w:r>
                                <w:rPr>
                                  <w:sz w:val="24"/>
                                </w:rPr>
                                <w:t xml:space="preserve"> bits</w:t>
                              </w:r>
                            </w:p>
                          </w:txbxContent>
                        </wps:txbx>
                        <wps:bodyPr horzOverflow="overflow" vert="horz" lIns="0" tIns="0" rIns="0" bIns="0" rtlCol="0">
                          <a:noAutofit/>
                        </wps:bodyPr>
                      </wps:wsp>
                      <wps:wsp>
                        <wps:cNvPr id="1111882" name="Shape 1111882"/>
                        <wps:cNvSpPr/>
                        <wps:spPr>
                          <a:xfrm>
                            <a:off x="1524" y="0"/>
                            <a:ext cx="4459225" cy="9144"/>
                          </a:xfrm>
                          <a:custGeom>
                            <a:avLst/>
                            <a:gdLst/>
                            <a:ahLst/>
                            <a:cxnLst/>
                            <a:rect l="0" t="0" r="0" b="0"/>
                            <a:pathLst>
                              <a:path w="4459225" h="9144">
                                <a:moveTo>
                                  <a:pt x="0" y="0"/>
                                </a:moveTo>
                                <a:lnTo>
                                  <a:pt x="4459225" y="0"/>
                                </a:lnTo>
                                <a:lnTo>
                                  <a:pt x="44592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883" name="Shape 1111883"/>
                        <wps:cNvSpPr/>
                        <wps:spPr>
                          <a:xfrm>
                            <a:off x="4456938" y="1524"/>
                            <a:ext cx="9144" cy="2564130"/>
                          </a:xfrm>
                          <a:custGeom>
                            <a:avLst/>
                            <a:gdLst/>
                            <a:ahLst/>
                            <a:cxnLst/>
                            <a:rect l="0" t="0" r="0" b="0"/>
                            <a:pathLst>
                              <a:path w="9144" h="2564130">
                                <a:moveTo>
                                  <a:pt x="0" y="0"/>
                                </a:moveTo>
                                <a:lnTo>
                                  <a:pt x="9144" y="0"/>
                                </a:lnTo>
                                <a:lnTo>
                                  <a:pt x="9144" y="2564130"/>
                                </a:lnTo>
                                <a:lnTo>
                                  <a:pt x="0" y="256413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884" name="Shape 1111884"/>
                        <wps:cNvSpPr/>
                        <wps:spPr>
                          <a:xfrm>
                            <a:off x="0" y="2561844"/>
                            <a:ext cx="4458462" cy="9144"/>
                          </a:xfrm>
                          <a:custGeom>
                            <a:avLst/>
                            <a:gdLst/>
                            <a:ahLst/>
                            <a:cxnLst/>
                            <a:rect l="0" t="0" r="0" b="0"/>
                            <a:pathLst>
                              <a:path w="4458462" h="9144">
                                <a:moveTo>
                                  <a:pt x="0" y="0"/>
                                </a:moveTo>
                                <a:lnTo>
                                  <a:pt x="4458462" y="0"/>
                                </a:lnTo>
                                <a:lnTo>
                                  <a:pt x="44584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885" name="Shape 1111885"/>
                        <wps:cNvSpPr/>
                        <wps:spPr>
                          <a:xfrm>
                            <a:off x="0" y="0"/>
                            <a:ext cx="9144" cy="2563368"/>
                          </a:xfrm>
                          <a:custGeom>
                            <a:avLst/>
                            <a:gdLst/>
                            <a:ahLst/>
                            <a:cxnLst/>
                            <a:rect l="0" t="0" r="0" b="0"/>
                            <a:pathLst>
                              <a:path w="9144" h="2563368">
                                <a:moveTo>
                                  <a:pt x="0" y="0"/>
                                </a:moveTo>
                                <a:lnTo>
                                  <a:pt x="9144" y="0"/>
                                </a:lnTo>
                                <a:lnTo>
                                  <a:pt x="9144" y="2563368"/>
                                </a:lnTo>
                                <a:lnTo>
                                  <a:pt x="0" y="256336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92699" style="width:351.25pt;height:213.85pt;mso-position-horizontal-relative:char;mso-position-vertical-relative:line" coordsize="44607,27158" o:spid="_x0000_s5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ctaxhEAAFAHAQAOAAAAZHJzL2Uyb0RvYy54bWzsXeuOpDYW/r/SvkOp/u805k4rPVF2ZieK&#10;FG1GSfYBaJq6SFRRAma6J0+/n21sbKCmge5UFV2eSA1xHeD48p2rLz/8+LTLFl/Totzm+7sleWct&#10;F+k+yR+2+/Xd8n9/fvpXuFyUVbx/iLN8n94tv6Xl8sf3//zHD4+H29TON3n2kBYLvGRf3j4e7pab&#10;qjrc3tyUySbdxeW7/JDu8eMqL3Zxhf8t1jcPRfyIt++yG9uy/JvHvHg4FHmSliVKP/Ifl+/Z+1er&#10;NKl+W63KtFpkd0vwVrG/Bft7T//evP8hvl0X8WGzTWo24glc7OLtHh+Vr/oYV/HiS7HtvGq3TYq8&#10;zFfVuyTf3eSr1TZJWR1QG2K1avNzkX85sLqsbx/XB9lMaNpWO01+bfLfrz8Xhz8Onwu0xONhjbZg&#10;/0fr8rQqdvQKLhdPrMm+ySZLn6pFgkLX9a3AjZaLBL/ZAfFCy+eNmmzQ8p3nks1/nnnyRnz4RmPn&#10;8YABUjZtUL6sDf7YxIeUNW15izb4XCy2D3fL0PEje7nYxzsM1d8xeOL9OksXvJg1EKOWzVXelmi5&#10;o21l+8SygpC3h2gx4geW5WEs0hYjruUTRiCrHd8eirL6Oc13C3pztyzABxtb8ddfywpcgFSQ0E9n&#10;e/p3n3/aZhn/lZag9QR39K56un9iVSR2yEY9LbzPH76h5pu8+Os3YHiV5Y93y7y+W1JY4/P01+Ui&#10;+2WPFqcIEjeFuLkXN0WVfcgZzjhDP32p8tWWcdx8reYMXUnH20n6NLCJ6FPW7ehPWjSmPx0fYxsj&#10;gw5yy3E9R+9Tn0Qexj3rUicMrIhhQOnS5AvvUtowohshLB54h6JsI+6Sp724pR3/Xbl1iCv6HH0p&#10;vV2g9wQnm7tlzQj9dYdO/TNndFULkmCy+TXbq1TiXQL1IBUE4npgr1MItdoLKnHl1BhEeONgQjZa&#10;lU8nWV6mNQpQaQ4H0RCgU5s629M2Cb3AQd/EUC/F/oFBCYJ1/3AULGX1LUtpa2X739MVYANBR9hz&#10;ZbG+/5AVi68xHefsHx0JjD2Q0mdWgKF8yuo+9Yn9q5+qielzKdNW7SeT+oNcZUHwo/WE4sJX5UPs&#10;y/m+ks/voW7ZRyjI6go1KKQ81+g7IQx7RWtg25RPyg0E8fOi1Q0j23L5GPJc3wno02gJoVZCn3i1&#10;PiI+qd+OphLaTIjOv0u6SsFyFdKV4F8YeLp8FYVjujUKIyuACIVoCKOI1EaE6NXAC1wbpiTVmehy&#10;y2FjRulVFfV/q4AVnEDA1ozQ0deIUFXGCdHV/KpLQvGuZwWsQqjVXrxOXNWPDyYUXPKXoE2pLrls&#10;sdojjD/+9Onfnz5dpViFMOxarIHtjhKrxPbCEM8w3RzALmVyrJGrduhHYY3As8hVqSWuQq5SE7Ul&#10;VXnRGJlKAs8NQy5U+8xWEgToVPQ5FauaQSaU5cnEqmTlNQxX+bJnBatKqTWAkKjiqkrWwYS6ZIVp&#10;akxXasBiCM/OdAWI+mQsM1MGm662S+AaQohSuPXYrrBcXRe+KosMnMN2ZW5t4yW88cgAN1Nlz/LY&#10;gCgcI2fhkkQ+F7OE+A5sVd0nIZYX+B4IWMeGvh8JEJxezgpWIGcJ52S6/Srr9bycFZ8FZf1ZLgWE&#10;fBVXVc4OJhStyV8y3IKlQbiXRQV6/Ps6KkBbNc4Om7iOFdRSrw4gfCdkYGzbJhobUJ+vT+6ykOlg&#10;uUtFrcdNW0Ii3+Lwa2xbQmDwujRGhOGJOHzkMONXcS//7qCBtNWvxrhFiIZ3bBOSjUY5LG9V6GpS&#10;71jkQJW82gNCjoorl6cquS4sm5CuKnl1muEC9bIircMl8VWFYR2ovRb0UPSa9g7Vq21Ff1pL5zWs&#10;G9SiXYmxBobBA6yg1SWnJbi5H+iIEIVjMAHXLfCRymBjpt8J8IlLvYQzQwMJMYKkM2PlNWAiXwaw&#10;6HqjrVtUygFK6yj+2u/lhPq3h+ssKqyME3DJeUMke/qcAJ4DGuwEENj9jvt9LyB0QnzrbF6AJ7Tw&#10;tXgBDnyutikiY1CDssFvVuxqAvK4G1AL8n5DpS0oVQGsi8s25ctEqjF7Lt3sQS7JgShsY0+GIV4H&#10;e1S1tkem8QPOPgPJ+MXdmZ/c5JfRRjUXMC7WaNPwIk2U04Hf7weYZEDdAm3ZIIJW4qqGpDR9KAjE&#10;VSXUFZvxA/iExbcwf9CRqTp1anaA4jGOuk3nX7sCoD3ZgMh23LO6AbI+V+MGtOIv1Dph0zoHO3dv&#10;VupqYu+4GzBKoJpswPfzsteVDWjZPBR7r2zxGDcACwkubyGCcQOOuQGt3DT3DcZmpzHnoM4GYL0Q&#10;XVYGI6WZcuAQLCqjBg0PNvqedbYZ7ZIVZANsi3EyfUqQfBlse90Sb4eYVMr6s2gh2OvCqBdX1bgf&#10;TKh/23gBb8cLcKFOeNxK8wJQPMYL8Fwbcy25l+4EoW0xndfg044chy5lPV8yQBrA1+IF0JmvrYAk&#10;isZ0qhu+TaGrSb1jTsBIeaqS68KykcCq5NVphgtUkwuYQS7AlRlWORsPRa8JvdoH0EbyyVMB9den&#10;WzeoBewarRLcSjF4KN/MSmVm7mOTBE0ZicKpmPA8m0StZQFSBDMfgBBspEExh7F0WmRgRpBkhfoA&#10;nJPpKJEvG+cDqA0gbH9xVTVRzR9vKUEgrirhVJVFZZWZEXTJM4Ko5d7nA4zLX6s+gIddBRD0x6Bq&#10;fAASYP8WbOVxPh9ABuKuxgfornl15ayoQZMSVB/gLQldTeoN8gGel6fDBTU3fKYKVOMDzMEHkNnV&#10;xgeQmchXgR7Vq9R8VgfmaS2d17BuOBS0SnDjw/gAb80HaAWkuA8wPSQVICOA1d+ajSFFMEUGApFY&#10;iHgJPkDNyal9AK0BhEkvrqppP5hwqsoyPsBFL9tBlppO4enzAaTNPEhnqT5AaFkOVunr+LRdZO/O&#10;uShA5h2vwgeIImyaKaORTYanLkffDJ4T5GGrDbErQxRErt3aKQ57NoZOJLYuPcOqb74MndbnerpW&#10;qtRW147TqojARmGAroPSJH19i41oaZ6QJ9dPv54/ktW5np5Fc7fFMQMt08DDQavkZS+xY2VW5Co6&#10;FmqW7lTcysqiaIwcdvzAIza8S+r7edgHB1txaDq2Bqp/HssXPiG+fNzSlWwdC7qAfdRsqqFpYiMz&#10;iI14Um3J2AiKxoDADSI74pPODQaavbDNvMiEbtlMpc+l+1uetMobDEhtOMjX0hWB64V8jkGTcKkV&#10;gedgbSLAdfJEKFQB+/ZxZaCwZtSBupfZVc2Zx/b/HZto3LJ1TR24nsXPZDBIYOeNGKUwH6UgE/GN&#10;UmCye7DDpysFrOPie1EZKBgozOt0C687dQFFk30E2+vkiox5dGFHuZgVVN0VVDRk1J1JwNMqE5WC&#10;5dv8jKyOUnC9gLkg5/AU2LePewoKa8ZTuF5Pobuy3ZMLewY5zZqnYHlIRvYGT5XhdvIpNQYJPaeC&#10;UcnwzP7f1+Uzy3R94ymMS9VrnoIbej5mAfflEZQYzcmhYMJHBgriLFo2zpFYqq0eecRoQI+na6fU&#10;5CyP0UoBE55xcJNBAjsylUpdEz6aTfjIh0vbQgKKxvjMulLwMaPHQMGk13jyaFaHo/rdFDOKxkBB&#10;9RRcbOMRMCR1fGZjHr1wcV/PAT11IIgPO3ZoMFVEtX3Pzw9+0UlBV+Up0Nm2baXwgkQzPaHe7oeC&#10;cZoNFC76xGy/m2hG0WSl4Ho45NV4CsZTYHNr5mUedRPNfGLmtJyCa/udLZ/q9JpRCkYpXLZS6Caa&#10;/emJZjbf3uQUjM88R5+5m2jGgq8x5pEePrI8n888NU6zmX00r9lHfjfRjKIxUNDCR9ggn8+sMEgw&#10;SJgZErqJZr7pwjRPwQm9EMc6AkkGCgYKM4NCN9HsT080AwkWz84ZJBgkzAsJyIW1cwo8PTZRKfi+&#10;RUxOwTjNM3Sag26iGUVTPQXH92zsxNNnHplAqgmkXnQgFR5uRym8INHsuD7BEn8DhZ/T3NhHM7OP&#10;uonmYHqiGQceufxUxo6nYJSCUQqXrRS6iWa+Lf9ETwG7vdhmnYLxFOboKXQTzcH0RLMDPwFT+/rM&#10;IzMl1SiFy1YK3URz8IJEs2N5ITY5NVAwngLd5GpWE/GCbqIZRRjKg+0jNdEMJOA/gwQzJXV+U1KD&#10;bqIZRWOQoM0+skMfy0h6oWCcZmMfXbZ91E00Y3fuMVBQlYIdejY/g96Ej0wgdV7mUfvcSGyHxPd2&#10;HGwe6UrB90locgomfARZOjdPIewmmlE0WSlg23hsIo/HjVIwSmFmSqGbaOY7tkxUCtgEjB8T1oGC&#10;iaQaT+GiPYWwm2hG0WSl4GIfMBNINebRHM2jbqI5fMHW2TaW9lsGCgYKc4RCN9EcTk80AwkWDn/r&#10;8xSMeWTMo8s2j7qJ5vAFiWbb8iJ+ymTHUzA5BQOFy4ZCN9EcTk80Awm2bQKpxjyao3nUTTTznMC0&#10;8BEJPZf0R1KNfWSUwmUrhW6iOZyeaP4OEox5ZJBw0UiAWd9evNacJz9oE3kt0UxwLrNl1ikY+2iG&#10;9lHUTTSjCBUZbB+ps4+IjxMVTCDVIGGOSOgmmiM2lAcjQVcKsIL4853wkfEUjH102fZRN9EcTU80&#10;E5zRbA6m/WKUwhyVQjfRHI1LNMMg8nGuzuLb3ZIEuOP76TU6wSGh42PB/yIBBSa8Bnx20slP5XzE&#10;1wUrG8kJnTHYHMF5qBZPd0s4T2CVJQnBZfNrtv8zp/ScSr5MoRUU4tql1BpAkImr+vnBhIJP8ZIk&#10;y8uUj8RDXG3Y1FB682tZsfvEAJWa/3ObMBt10+AoQkUGW29u6IR0qzOM18B2ovZyIuTF8Y/DFDe2&#10;y6LA54Cp4AQorRk5jlKN02NQFS/sIBW1MxhZ33/IikXB5N6a/b1vpN+slp9G3QQ5isZghASuG9Fl&#10;GhQkxPPaR0uTyHZs5FeYMtPG3mlPE4Uyk6x8HyaSDDXSGD4GFl37ca1icFIm9dmlbwIn3ex5NC57&#10;jinmEXbDpzCxHZyr2J5HYke+72K7fYYTYmMQ1jr35DCRnAAmnJHjykRl9Bg85PteoEwIbGCocxMk&#10;uOwgQTezznfwG25xRZ4DM4ujhJDIas0xQRE9U4KDhFguR9E5TC7BCQUJZ6QPJYJKGfrHYKKQ1i/k&#10;NrfwUsRVdXm8qN4YDi0gfhdXTqe89eVuzzlR+NwxkVd1pmPUzdujaIzZBhVEXIE0O4qC9hQWMXBo&#10;DIJYUcBne50baZyRPqTpRtgAkHmhz3eiO4od/kqt8gJc4qqC0eDrbbhFUWT7RIa7f0+TKt6vs3RR&#10;l49BGQnCKMLeC0yfkQjKixmNTajPtm0EDmp9FiIY2A4hHAoeJF7Qm7tlAW6WdPjHXxGd4gpCkNDi&#10;bE//7vNP2ywT6gORG6p/y8Pngsc+qqf7J5yiS627JoZ/nz98+1wsNnnx129f02KV5fCY8vpuucAN&#10;Pk9/XS6yX/Yl83orcVOIm3txU1TZhzyjVJyhn75U+WrLOKbM8K/VnD2WB84YbhZPu2xf3oIGX6uq&#10;w+3NTZls0l1cvtttkyIv81X1Lsl3N/lqtU3Sm8e8eLixsXs8uzsUeZKW5Xa//mMTH1J8u7Y8UDNa&#10;YdaFMn7b6tpxQVwSeQGydse7Flt5O/R3JkDP0bWyPlfRtQT/QiwD1mbxiMJRmMUO7KxXmTxvoOq6&#10;XoS1MLxDI4LAHwfYyf0zyQhMT8YHRVij8PpUUvOrrrjkqxT7VFCIK3+fSqlUXhCJq/rxgWS62oQy&#10;HhhfhHZ+oTv4ojPE+48lN1bq11rUcuhJNcrk8UIUjsEjRp4vdCih2MTDDSrZIGMyFjsDu4Qnlc9h&#10;pXJGAEnBx3RU8lc9C0lJJr7I5ZGAoriqkBxOaVC5fXgS5svbCWVyAEoLSEWlNBcGzXatYzTYOSPk&#10;mrCBJACLBHdt1LJBej5FyRl5FUXJX/UsKmXtQalUXqBRXFVUDiQzkHzDkGzlqjlOx2WrlQhIA0au&#10;JKgPAtnvOHyqybn1I+PjpPpRqblAoLiqSNTbSFCIq0ppwHhqMCKIsb59XCNUgOG7LuLDZpt8jKtY&#10;/X8WULhN7XyTZw9p8f7/AAAA//8DAFBLAwQUAAYACAAAACEAe7zez90AAAAFAQAADwAAAGRycy9k&#10;b3ducmV2LnhtbEyPQUvDQBCF74L/YRnBm90kWlNiNqUU9VSEtoL0Ns1Ok9DsbMhuk/Tfu3rRy8Dj&#10;Pd77Jl9OphUD9a6xrCCeRSCIS6sbrhR87t8eFiCcR9bYWiYFV3KwLG5vcsy0HXlLw85XIpSwy1BB&#10;7X2XSenKmgy6me2Ig3eyvUEfZF9J3eMYyk0rkyh6lgYbDgs1drSuqTzvLkbB+4jj6jF+HTbn0/p6&#10;2M8/vjYxKXV/N61eQHia/F8YfvADOhSB6WgvrJ1oFYRH/O8NXholcxBHBU9JmoIscvmfvvgGAAD/&#10;/wMAUEsBAi0AFAAGAAgAAAAhALaDOJL+AAAA4QEAABMAAAAAAAAAAAAAAAAAAAAAAFtDb250ZW50&#10;X1R5cGVzXS54bWxQSwECLQAUAAYACAAAACEAOP0h/9YAAACUAQAACwAAAAAAAAAAAAAAAAAvAQAA&#10;X3JlbHMvLnJlbHNQSwECLQAUAAYACAAAACEAdRXLWsYRAABQBwEADgAAAAAAAAAAAAAAAAAuAgAA&#10;ZHJzL2Uyb0RvYy54bWxQSwECLQAUAAYACAAAACEAe7zez90AAAAFAQAADwAAAAAAAAAAAAAAAAAg&#10;FAAAZHJzL2Rvd25yZXYueG1sUEsFBgAAAAAEAAQA8wAAACoVAAAAAA==&#10;" w14:anchorId="5B127BCC">
                <v:rect id="Rectangle 83692" style="position:absolute;top:26100;width:16700;height:1406;visibility:visible;mso-wrap-style:square;v-text-anchor:top" o:spid="_x0000_s52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tJyxwAAAN4AAAAPAAAAZHJzL2Rvd25yZXYueG1sRI9Ba8JA&#10;FITvgv9heUJvutGCJGlWEVvRY6sF29sj+0yC2bchuybRX98tFHocZuYbJlsPphYdta6yrGA+i0AQ&#10;51ZXXCj4PO2mMQjnkTXWlknBnRysV+NRhqm2PX9Qd/SFCBB2KSoovW9SKV1ekkE3sw1x8C62NeiD&#10;bAupW+wD3NRyEUVLabDisFBiQ9uS8uvxZhTs42bzdbCPvqjfvvfn93Pyekq8Uk+TYfMCwtPg/8N/&#10;7YNWED8vkwX83glXQK5+AAAA//8DAFBLAQItABQABgAIAAAAIQDb4fbL7gAAAIUBAAATAAAAAAAA&#10;AAAAAAAAAAAAAABbQ29udGVudF9UeXBlc10ueG1sUEsBAi0AFAAGAAgAAAAhAFr0LFu/AAAAFQEA&#10;AAsAAAAAAAAAAAAAAAAAHwEAAF9yZWxzLy5yZWxzUEsBAi0AFAAGAAgAAAAhADKS0nLHAAAA3gAA&#10;AA8AAAAAAAAAAAAAAAAABwIAAGRycy9kb3ducmV2LnhtbFBLBQYAAAAAAwADALcAAAD7AgAAAAA=&#10;">
                  <v:textbox inset="0,0,0,0">
                    <w:txbxContent>
                      <w:p w:rsidR="00ED7765" w:rsidP="00ED7765" w:rsidRDefault="00ED7765" w14:paraId="72548352" w14:textId="77777777">
                        <w:pPr>
                          <w:spacing w:after="160"/>
                          <w:ind w:left="0" w:firstLine="0"/>
                        </w:pPr>
                        <w:r>
                          <w:rPr>
                            <w:i/>
                            <w:sz w:val="18"/>
                          </w:rPr>
                          <w:t>Figure 22-24   AH format</w:t>
                        </w:r>
                      </w:p>
                    </w:txbxContent>
                  </v:textbox>
                </v:rect>
                <v:shape id="Shape 83721" style="position:absolute;left:3627;top:2034;width:6195;height:3871;visibility:visible;mso-wrap-style:square;v-text-anchor:top" coordsize="619506,387096" o:spid="_x0000_s5255" filled="f" strokeweight=".23814mm" path="m,l619506,r,387096l,3870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C6ixQAAAN4AAAAPAAAAZHJzL2Rvd25yZXYueG1sRI9Ba8JA&#10;FITvBf/D8gRvdRMFG6OriCIUKRQ13h+7zySYfRuyq8Z/3y0Uehxm5htmue5tIx7U+dqxgnScgCDW&#10;ztRcKijO+/cMhA/IBhvHpOBFHtarwdsSc+OefKTHKZQiQtjnqKAKoc2l9Loii37sWuLoXV1nMUTZ&#10;ldJ0+Ixw28hJksykxZrjQoUtbSvSt9PdKrhO9YF12RTfr/m88CHNLrsvrdRo2G8WIAL14T/81/40&#10;CrLpxySF3zvxCsjVDwAAAP//AwBQSwECLQAUAAYACAAAACEA2+H2y+4AAACFAQAAEwAAAAAAAAAA&#10;AAAAAAAAAAAAW0NvbnRlbnRfVHlwZXNdLnhtbFBLAQItABQABgAIAAAAIQBa9CxbvwAAABUBAAAL&#10;AAAAAAAAAAAAAAAAAB8BAABfcmVscy8ucmVsc1BLAQItABQABgAIAAAAIQDi8C6ixQAAAN4AAAAP&#10;AAAAAAAAAAAAAAAAAAcCAABkcnMvZG93bnJldi54bWxQSwUGAAAAAAMAAwC3AAAA+QIAAAAA&#10;">
                  <v:stroke endcap="round"/>
                  <v:path textboxrect="0,0,619506,387096" arrowok="t"/>
                </v:shape>
                <v:rect id="Rectangle 83722" style="position:absolute;left:4892;top:3546;width:4861;height:1617;visibility:visible;mso-wrap-style:square;v-text-anchor:top" o:spid="_x0000_s52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BQIxwAAAN4AAAAPAAAAZHJzL2Rvd25yZXYueG1sRI9Pa8JA&#10;FMTvgt9heUJvujEFjamriFr06J+C7e2RfU1Cs29DdmtiP31XEDwOM/MbZr7sTCWu1LjSsoLxKAJB&#10;nFldcq7g4/w+TEA4j6yxskwKbuRguej35phq2/KRriefiwBhl6KCwvs6ldJlBRl0I1sTB+/bNgZ9&#10;kE0udYNtgJtKxlE0kQZLDgsF1rQuKPs5/RoFu6Refe7tX5tX26/d5XCZbc4zr9TLoFu9gfDU+Wf4&#10;0d5rBcnrNI7hfidcAbn4BwAA//8DAFBLAQItABQABgAIAAAAIQDb4fbL7gAAAIUBAAATAAAAAAAA&#10;AAAAAAAAAAAAAABbQ29udGVudF9UeXBlc10ueG1sUEsBAi0AFAAGAAgAAAAhAFr0LFu/AAAAFQEA&#10;AAsAAAAAAAAAAAAAAAAAHwEAAF9yZWxzLy5yZWxzUEsBAi0AFAAGAAgAAAAhAOfMFAjHAAAA3gAA&#10;AA8AAAAAAAAAAAAAAAAABwIAAGRycy9kb3ducmV2LnhtbFBLBQYAAAAAAwADALcAAAD7AgAAAAA=&#10;">
                  <v:textbox inset="0,0,0,0">
                    <w:txbxContent>
                      <w:p w:rsidR="00ED7765" w:rsidP="00ED7765" w:rsidRDefault="00ED7765" w14:paraId="18CED318" w14:textId="77777777">
                        <w:pPr>
                          <w:spacing w:after="160"/>
                          <w:ind w:left="0" w:firstLine="0"/>
                        </w:pPr>
                        <w:r>
                          <w:t>IP Hdr</w:t>
                        </w:r>
                      </w:p>
                    </w:txbxContent>
                  </v:textbox>
                </v:rect>
                <v:shape id="Shape 1111875" style="position:absolute;left:9890;top:899;width:7575;height:6370;visibility:visible;mso-wrap-style:square;v-text-anchor:top" coordsize="757428,637032" o:spid="_x0000_s5257" fillcolor="#dafbff" strokeweight=".23814mm" path="m,l757428,r,637032l,6370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SyBxgAAAOAAAAAPAAAAZHJzL2Rvd25yZXYueG1sRI9PawIx&#10;EMXvBb9DGKG3mlWoldUoIgheCv47eBw342bbZLJsorv10xtB6Nx+vDdv3swWnbPiRk2oPCsYDjIQ&#10;xIXXFZcKjof1xwREiMgarWdS8EcBFvPe2wxz7Vve0W0fS5FCOOSowMRY51KGwpDDMPA1cdIuvnEY&#10;Ezal1A22KdxZOcqysXRYcbpgsKaVoeJ3f3UKunD5Nna0bavjwfLP+b51eGqVeu93yymISF38N7+2&#10;NzrVTzP5+oTnQ4lAzh8AAAD//wMAUEsBAi0AFAAGAAgAAAAhANvh9svuAAAAhQEAABMAAAAAAAAA&#10;AAAAAAAAAAAAAFtDb250ZW50X1R5cGVzXS54bWxQSwECLQAUAAYACAAAACEAWvQsW78AAAAVAQAA&#10;CwAAAAAAAAAAAAAAAAAfAQAAX3JlbHMvLnJlbHNQSwECLQAUAAYACAAAACEAHVksgcYAAADgAAAA&#10;DwAAAAAAAAAAAAAAAAAHAgAAZHJzL2Rvd25yZXYueG1sUEsFBgAAAAADAAMAtwAAAPoCAAAAAA==&#10;">
                  <v:stroke endcap="round"/>
                  <v:path textboxrect="0,0,757428,637032" arrowok="t"/>
                </v:shape>
                <v:rect id="Rectangle 83724" style="position:absolute;left:12588;top:3714;width:2870;height:1617;visibility:visible;mso-wrap-style:square;v-text-anchor:top" o:spid="_x0000_s52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nnyAAAAN4AAAAPAAAAZHJzL2Rvd25yZXYueG1sRI9ba8JA&#10;FITfhf6H5Qi+6cYLNqauIl7QR6sF27dD9jQJzZ4N2dVEf323IPRxmJlvmPmyNaW4Ue0KywqGgwgE&#10;cWp1wZmCj/OuH4NwHlljaZkU3MnBcvHSmWOibcPvdDv5TAQIuwQV5N5XiZQuzcmgG9iKOHjftjbo&#10;g6wzqWtsAtyUchRFU2mw4LCQY0XrnNKf09Uo2MfV6vNgH01Wbr/2l+NltjnPvFK9brt6A+Gp9f/h&#10;Z/ugFcTj19EE/u6EKyAXvwAAAP//AwBQSwECLQAUAAYACAAAACEA2+H2y+4AAACFAQAAEwAAAAAA&#10;AAAAAAAAAAAAAAAAW0NvbnRlbnRfVHlwZXNdLnhtbFBLAQItABQABgAIAAAAIQBa9CxbvwAAABUB&#10;AAALAAAAAAAAAAAAAAAAAB8BAABfcmVscy8ucmVsc1BLAQItABQABgAIAAAAIQAHaSnnyAAAAN4A&#10;AAAPAAAAAAAAAAAAAAAAAAcCAABkcnMvZG93bnJldi54bWxQSwUGAAAAAAMAAwC3AAAA/AIAAAAA&#10;">
                  <v:textbox inset="0,0,0,0">
                    <w:txbxContent>
                      <w:p w:rsidR="00ED7765" w:rsidP="00ED7765" w:rsidRDefault="00ED7765" w14:paraId="76751FAF" w14:textId="77777777">
                        <w:pPr>
                          <w:spacing w:after="160"/>
                          <w:ind w:left="0" w:firstLine="0"/>
                        </w:pPr>
                        <w:r>
                          <w:t xml:space="preserve">AH </w:t>
                        </w:r>
                      </w:p>
                    </w:txbxContent>
                  </v:textbox>
                </v:rect>
                <v:shape id="Shape 83725" style="position:absolute;left:17548;top:2034;width:17770;height:3871;visibility:visible;mso-wrap-style:square;v-text-anchor:top" coordsize="1776984,387096" o:spid="_x0000_s5259" filled="f" strokeweight=".23814mm" path="m,l1776984,r,387096l,3870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8OyAAAAN4AAAAPAAAAZHJzL2Rvd25yZXYueG1sRI9Pa8JA&#10;FMTvhX6H5RV6kboxtsamriJKoJcWmhZ6fWRf/mD2bdjdavz2riD0OMzMb5jVZjS9OJLznWUFs2kC&#10;griyuuNGwc938bQE4QOyxt4yKTiTh836/m6FubYn/qJjGRoRIexzVNCGMORS+qolg35qB+Lo1dYZ&#10;DFG6RmqHpwg3vUyTZCENdhwXWhxo11J1KP+Mgjqd7T9fdTf5eD64YrEts6L+zZR6fBi3byACjeE/&#10;fGu/awXLeZa+wPVOvAJyfQEAAP//AwBQSwECLQAUAAYACAAAACEA2+H2y+4AAACFAQAAEwAAAAAA&#10;AAAAAAAAAAAAAAAAW0NvbnRlbnRfVHlwZXNdLnhtbFBLAQItABQABgAIAAAAIQBa9CxbvwAAABUB&#10;AAALAAAAAAAAAAAAAAAAAB8BAABfcmVscy8ucmVsc1BLAQItABQABgAIAAAAIQAsaS8OyAAAAN4A&#10;AAAPAAAAAAAAAAAAAAAAAAcCAABkcnMvZG93bnJldi54bWxQSwUGAAAAAAMAAwC3AAAA/AIAAAAA&#10;">
                  <v:stroke endcap="round"/>
                  <v:path textboxrect="0,0,1776984,387096" arrowok="t"/>
                </v:shape>
                <v:rect id="Rectangle 83726" style="position:absolute;left:24109;top:3546;width:6155;height:1617;visibility:visible;mso-wrap-style:square;v-text-anchor:top" o:spid="_x0000_s52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LyAAAAN4AAAAPAAAAZHJzL2Rvd25yZXYueG1sRI9Pa8JA&#10;FMTvBb/D8oTe6kYLNsZsRLRFj/UPqLdH9pkEs29DdmvSfvpuoeBxmJnfMOmiN7W4U+sqywrGowgE&#10;cW51xYWC4+HjJQbhPLLG2jIp+CYHi2zwlGKibcc7uu99IQKEXYIKSu+bREqXl2TQjWxDHLyrbQ36&#10;INtC6ha7ADe1nETRVBqsOCyU2NCqpPy2/zIKNnGzPG/tT1fU75fN6fM0Wx9mXqnnYb+cg/DU+0f4&#10;v73VCuLXt8kU/u6EKyCzXwAAAP//AwBQSwECLQAUAAYACAAAACEA2+H2y+4AAACFAQAAEwAAAAAA&#10;AAAAAAAAAAAAAAAAW0NvbnRlbnRfVHlwZXNdLnhtbFBLAQItABQABgAIAAAAIQBa9CxbvwAAABUB&#10;AAALAAAAAAAAAAAAAAAAAB8BAABfcmVscy8ucmVsc1BLAQItABQABgAIAAAAIQCY9xILyAAAAN4A&#10;AAAPAAAAAAAAAAAAAAAAAAcCAABkcnMvZG93bnJldi54bWxQSwUGAAAAAAMAAwC3AAAA/AIAAAAA&#10;">
                  <v:textbox inset="0,0,0,0">
                    <w:txbxContent>
                      <w:p w:rsidR="00ED7765" w:rsidP="00ED7765" w:rsidRDefault="00ED7765" w14:paraId="64571FDF" w14:textId="77777777">
                        <w:pPr>
                          <w:spacing w:after="160"/>
                          <w:ind w:left="0" w:firstLine="0"/>
                        </w:pPr>
                        <w:r>
                          <w:t>Payload</w:t>
                        </w:r>
                      </w:p>
                    </w:txbxContent>
                  </v:textbox>
                </v:rect>
                <v:shape id="Shape 1111876" style="position:absolute;left:4899;top:11635;width:10577;height:1867;visibility:visible;mso-wrap-style:square;v-text-anchor:top" coordsize="1057656,186690" o:spid="_x0000_s5261" fillcolor="#dafbff" stroked="f" strokeweight="0" path="m,l1057656,r,186690l,186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G7oxwAAAOAAAAAPAAAAZHJzL2Rvd25yZXYueG1sRI9Pa8JA&#10;EMXvgt9hGcGL1F09pJK6ERGEiqemgvY2ZCd/aHY2yW41/fbdQqFz+/HevHmz3Y22FXcafONYw2qp&#10;QBAXzjRcabi8H582IHxANtg6Jg3f5GGXTSdbTI178Bvd81CJGMI+RQ11CF0qpS9qsuiXriOOWukG&#10;iyHiUEkz4COG21aulUqkxYbjhRo7OtRUfOZfVsP57PsP1/eLa35Tvkz6k5LdSev5bNy/gAg0hn/z&#10;3/arifXjbJ4T+H0oEsjsBwAA//8DAFBLAQItABQABgAIAAAAIQDb4fbL7gAAAIUBAAATAAAAAAAA&#10;AAAAAAAAAAAAAABbQ29udGVudF9UeXBlc10ueG1sUEsBAi0AFAAGAAgAAAAhAFr0LFu/AAAAFQEA&#10;AAsAAAAAAAAAAAAAAAAAHwEAAF9yZWxzLy5yZWxzUEsBAi0AFAAGAAgAAAAhAA1gbujHAAAA4AAA&#10;AA8AAAAAAAAAAAAAAAAABwIAAGRycy9kb3ducmV2LnhtbFBLBQYAAAAAAwADALcAAAD7AgAAAAA=&#10;">
                  <v:stroke endcap="round"/>
                  <v:path textboxrect="0,0,1057656,186690" arrowok="t"/>
                </v:shape>
                <v:rect id="Rectangle 83728" style="position:absolute;left:5463;top:11960;width:11714;height:2020;visibility:visible;mso-wrap-style:square;v-text-anchor:top" o:spid="_x0000_s52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PixQAAAN4AAAAPAAAAZHJzL2Rvd25yZXYueG1sRE9Na8JA&#10;EL0X/A/LCL3VTRXaGF1F1BKPNRFsb0N2TEKzsyG7TdL++u6h4PHxvtfb0TSip87VlhU8zyIQxIXV&#10;NZcKLvnbUwzCeWSNjWVS8EMOtpvJwxoTbQc+U5/5UoQQdgkqqLxvEyldUZFBN7MtceButjPoA+xK&#10;qTscQrhp5DyKXqTBmkNDhS3tKyq+sm+jII3b3cfJ/g5lc/xMr+/X5SFfeqUep+NuBcLT6O/if/dJ&#10;K4gXr/OwN9wJV0Bu/gAAAP//AwBQSwECLQAUAAYACAAAACEA2+H2y+4AAACFAQAAEwAAAAAAAAAA&#10;AAAAAAAAAAAAW0NvbnRlbnRfVHlwZXNdLnhtbFBLAQItABQABgAIAAAAIQBa9CxbvwAAABUBAAAL&#10;AAAAAAAAAAAAAAAAAB8BAABfcmVscy8ucmVsc1BLAQItABQABgAIAAAAIQCGJCPixQAAAN4AAAAP&#10;AAAAAAAAAAAAAAAAAAcCAABkcnMvZG93bnJldi54bWxQSwUGAAAAAAMAAwC3AAAA+QIAAAAA&#10;">
                  <v:textbox inset="0,0,0,0">
                    <w:txbxContent>
                      <w:p w:rsidR="00ED7765" w:rsidP="00ED7765" w:rsidRDefault="00ED7765" w14:paraId="15869A8D" w14:textId="77777777">
                        <w:pPr>
                          <w:spacing w:after="160"/>
                          <w:ind w:left="0" w:firstLine="0"/>
                        </w:pPr>
                        <w:r>
                          <w:rPr>
                            <w:sz w:val="25"/>
                          </w:rPr>
                          <w:t>Next header</w:t>
                        </w:r>
                      </w:p>
                    </w:txbxContent>
                  </v:textbox>
                </v:rect>
                <v:shape id="Shape 83729" style="position:absolute;left:4899;top:11635;width:10577;height:1867;visibility:visible;mso-wrap-style:square;v-text-anchor:top" coordsize="1057656,186690" o:spid="_x0000_s5263" filled="f" strokeweight=".23814mm" path="m,186690r1057656,l10576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jSqxwAAAN4AAAAPAAAAZHJzL2Rvd25yZXYueG1sRI/dasJA&#10;FITvhb7Dcgq9Ed1oocboKiKU5qb19wEO2WN+zJ4N2dWkb98tCF4OM/MNs1z3phZ3al1pWcFkHIEg&#10;zqwuOVdwPn2OYhDOI2usLZOCX3KwXr0Mlpho2/GB7kefiwBhl6CCwvsmkdJlBRl0Y9sQB+9iW4M+&#10;yDaXusUuwE0tp1H0IQ2WHBYKbGhbUHY93oyC1FU2dZfvalj3232z+zl1X7dKqbfXfrMA4an3z/Cj&#10;nWoF8ftsOof/O+EKyNUfAAAA//8DAFBLAQItABQABgAIAAAAIQDb4fbL7gAAAIUBAAATAAAAAAAA&#10;AAAAAAAAAAAAAABbQ29udGVudF9UeXBlc10ueG1sUEsBAi0AFAAGAAgAAAAhAFr0LFu/AAAAFQEA&#10;AAsAAAAAAAAAAAAAAAAAHwEAAF9yZWxzLy5yZWxzUEsBAi0AFAAGAAgAAAAhAOIKNKrHAAAA3gAA&#10;AA8AAAAAAAAAAAAAAAAABwIAAGRycy9kb3ducmV2LnhtbFBLBQYAAAAAAwADALcAAAD7AgAAAAA=&#10;">
                  <v:stroke endcap="round"/>
                  <v:path textboxrect="0,0,1057656,186690" arrowok="t"/>
                </v:shape>
                <v:shape id="Shape 83730" style="position:absolute;left:4899;top:11635;width:0;height:1867;visibility:visible;mso-wrap-style:square;v-text-anchor:top" coordsize="0,186690" o:spid="_x0000_s5264" filled="f" strokeweight=".23814mm" path="m,l,186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o2KxAAAAN4AAAAPAAAAZHJzL2Rvd25yZXYueG1sRI/NagIx&#10;FIX3Bd8hXKG7mlil2qlRpCAUutGpdH07uZ2MTm6GJDrTtzcLocvD+eNbbQbXiiuF2HjWMJ0oEMSV&#10;Nw3XGo5fu6cliJiQDbaeScMfRdisRw8rLIzv+UDXMtUij3AsUINNqSukjJUlh3HiO+Ls/frgMGUZ&#10;amkC9nnctfJZqRfpsOH8YLGjd0vVubw4DZ99mKv+h7/3x8PJWlW+LtAnrR/Hw/YNRKIh/Yfv7Q+j&#10;YTlbzDJAxskoINc3AAAA//8DAFBLAQItABQABgAIAAAAIQDb4fbL7gAAAIUBAAATAAAAAAAAAAAA&#10;AAAAAAAAAABbQ29udGVudF9UeXBlc10ueG1sUEsBAi0AFAAGAAgAAAAhAFr0LFu/AAAAFQEAAAsA&#10;AAAAAAAAAAAAAAAAHwEAAF9yZWxzLy5yZWxzUEsBAi0AFAAGAAgAAAAhANLKjYrEAAAA3gAAAA8A&#10;AAAAAAAAAAAAAAAABwIAAGRycy9kb3ducmV2LnhtbFBLBQYAAAAAAwADALcAAAD4AgAAAAA=&#10;">
                  <v:stroke endcap="round"/>
                  <v:path textboxrect="0,0,0,186690" arrowok="t"/>
                </v:shape>
                <v:shape id="Shape 1111877" style="position:absolute;left:15476;top:11635;width:10614;height:1867;visibility:visible;mso-wrap-style:square;v-text-anchor:top" coordsize="1061466,186690" o:spid="_x0000_s5265" fillcolor="#dafbff" stroked="f" strokeweight="0" path="m,l1061466,r,186690l,186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yLhyAAAAOAAAAAPAAAAZHJzL2Rvd25yZXYueG1sRI9Pa8JA&#10;EMXvQr/DMoXedNNgE02zkf6hKN6MHjwO2WkSmp0N2a2m/fSuIDi3H+/Nmzf5ajSdONHgWssKnmcR&#10;COLK6pZrBYf913QBwnlkjZ1lUvBHDlbFwyTHTNsz7+hU+lqEEHYZKmi87zMpXdWQQTezPXHQvu1g&#10;0AccaqkHPIdw08k4ihJpsOVwocGePhqqfspfoyDZ2M//9Ngl8+V2Hq/j9zJ5WZdKPT2Ob68gPI3+&#10;br5tb3SoH2aRpnB9KBDI4gIAAP//AwBQSwECLQAUAAYACAAAACEA2+H2y+4AAACFAQAAEwAAAAAA&#10;AAAAAAAAAAAAAAAAW0NvbnRlbnRfVHlwZXNdLnhtbFBLAQItABQABgAIAAAAIQBa9CxbvwAAABUB&#10;AAALAAAAAAAAAAAAAAAAAB8BAABfcmVscy8ucmVsc1BLAQItABQABgAIAAAAIQDXByLhyAAAAOAA&#10;AAAPAAAAAAAAAAAAAAAAAAcCAABkcnMvZG93bnJldi54bWxQSwUGAAAAAAMAAwC3AAAA/AIAAAAA&#10;">
                  <v:stroke endcap="round"/>
                  <v:path textboxrect="0,0,1061466,186690" arrowok="t"/>
                </v:shape>
                <v:rect id="Rectangle 83732" style="position:absolute;left:16093;top:11960;width:11784;height:2020;visibility:visible;mso-wrap-style:square;v-text-anchor:top" o:spid="_x0000_s52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YLVyAAAAN4AAAAPAAAAZHJzL2Rvd25yZXYueG1sRI9Pa8JA&#10;FMTvBb/D8oTe6kaFNsZsRLRFj/UPqLdH9pkEs29DdmvSfvpuoeBxmJnfMOmiN7W4U+sqywrGowgE&#10;cW51xYWC4+HjJQbhPLLG2jIp+CYHi2zwlGKibcc7uu99IQKEXYIKSu+bREqXl2TQjWxDHLyrbQ36&#10;INtC6ha7ADe1nETRqzRYcVgosaFVSflt/2UUbOJmed7an66o3y+b0+dptj7MvFLPw345B+Gp94/w&#10;f3urFcTTt+kE/u6EKyCzXwAAAP//AwBQSwECLQAUAAYACAAAACEA2+H2y+4AAACFAQAAEwAAAAAA&#10;AAAAAAAAAAAAAAAAW0NvbnRlbnRfVHlwZXNdLnhtbFBLAQItABQABgAIAAAAIQBa9CxbvwAAABUB&#10;AAALAAAAAAAAAAAAAAAAAB8BAABfcmVscy8ucmVsc1BLAQItABQABgAIAAAAIQBiFYLVyAAAAN4A&#10;AAAPAAAAAAAAAAAAAAAAAAcCAABkcnMvZG93bnJldi54bWxQSwUGAAAAAAMAAwC3AAAA/AIAAAAA&#10;">
                  <v:textbox inset="0,0,0,0">
                    <w:txbxContent>
                      <w:p w:rsidR="00ED7765" w:rsidP="00ED7765" w:rsidRDefault="00ED7765" w14:paraId="27DD579E" w14:textId="77777777">
                        <w:pPr>
                          <w:spacing w:after="160"/>
                          <w:ind w:left="0" w:firstLine="0"/>
                        </w:pPr>
                        <w:r>
                          <w:rPr>
                            <w:sz w:val="25"/>
                          </w:rPr>
                          <w:t>Payld length</w:t>
                        </w:r>
                      </w:p>
                    </w:txbxContent>
                  </v:textbox>
                </v:rect>
                <v:shape id="Shape 83733" style="position:absolute;left:15476;top:11635;width:10614;height:1867;visibility:visible;mso-wrap-style:square;v-text-anchor:top" coordsize="1061466,186690" o:spid="_x0000_s5267" filled="f" strokeweight=".23814mm" path="m,186690r1061466,l10614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YwfxwAAAN4AAAAPAAAAZHJzL2Rvd25yZXYueG1sRI/RasJA&#10;FETfC/7DcoW+FN3YoIbUVcRSqA8iRj/gkr1N0mbvhuyapH69KxT6OMzMGWa1GUwtOmpdZVnBbBqB&#10;IM6trrhQcDl/TBIQziNrrC2Tgl9ysFmPnlaYatvzibrMFyJA2KWooPS+SaV0eUkG3dQ2xMH7sq1B&#10;H2RbSN1iH+Cmlq9RtJAGKw4LJTa0Kyn/ya5GweKd9ff8RW5vx30xp+p2PciIlHoeD9s3EJ4G/x/+&#10;a39qBUm8jGN43AlXQK7vAAAA//8DAFBLAQItABQABgAIAAAAIQDb4fbL7gAAAIUBAAATAAAAAAAA&#10;AAAAAAAAAAAAAABbQ29udGVudF9UeXBlc10ueG1sUEsBAi0AFAAGAAgAAAAhAFr0LFu/AAAAFQEA&#10;AAsAAAAAAAAAAAAAAAAAHwEAAF9yZWxzLy5yZWxzUEsBAi0AFAAGAAgAAAAhADYdjB/HAAAA3gAA&#10;AA8AAAAAAAAAAAAAAAAABwIAAGRycy9kb3ducmV2LnhtbFBLBQYAAAAAAwADALcAAAD7AgAAAAA=&#10;">
                  <v:stroke endcap="round"/>
                  <v:path textboxrect="0,0,1061466,186690" arrowok="t"/>
                </v:shape>
                <v:shape id="Shape 83734" style="position:absolute;left:15476;top:11635;width:0;height:1867;visibility:visible;mso-wrap-style:square;v-text-anchor:top" coordsize="0,186690" o:spid="_x0000_s5268" filled="f" strokeweight=".23814mm" path="m,l,186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YuJxQAAAN4AAAAPAAAAZHJzL2Rvd25yZXYueG1sRI9BawIx&#10;FITvhf6H8Aq91aRVqq5GKYVCoRddxfNz89ys3bwsSepu/30jFDwOM/MNs1wPrhUXCrHxrOF5pEAQ&#10;V940XGvY7z6eZiBiQjbYeiYNvxRhvbq/W2JhfM9bupSpFhnCsUANNqWukDJWlhzGke+Is3fywWHK&#10;MtTSBOwz3LXyRalX6bDhvGCxo3dL1Xf54zR89WGi+iMfNvvt2VpVzqfok9aPD8PbAkSiId3C/+1P&#10;o2E2no4ncL2Tr4Bc/QEAAP//AwBQSwECLQAUAAYACAAAACEA2+H2y+4AAACFAQAAEwAAAAAAAAAA&#10;AAAAAAAAAAAAW0NvbnRlbnRfVHlwZXNdLnhtbFBLAQItABQABgAIAAAAIQBa9CxbvwAAABUBAAAL&#10;AAAAAAAAAAAAAAAAAB8BAABfcmVscy8ucmVsc1BLAQItABQABgAIAAAAIQCt8YuJxQAAAN4AAAAP&#10;AAAAAAAAAAAAAAAAAAcCAABkcnMvZG93bnJldi54bWxQSwUGAAAAAAMAAwC3AAAA+QIAAAAA&#10;">
                  <v:stroke endcap="round"/>
                  <v:path textboxrect="0,0,0,186690" arrowok="t"/>
                </v:shape>
                <v:shape id="Shape 1111878" style="position:absolute;left:26090;top:11635;width:10577;height:1867;visibility:visible;mso-wrap-style:square;v-text-anchor:top" coordsize="1057656,186690" o:spid="_x0000_s5269" fillcolor="#dafbff" stroked="f" strokeweight="0" path="m,l1057656,r,186690l,186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18BxwAAAOAAAAAPAAAAZHJzL2Rvd25yZXYueG1sRI9Ba8JA&#10;EIXvBf/DMoKXorv2YCW6ihQKiifTQtvbkB2TYHY2yW41/nvnUOjcPua9N2/W28E36kp9rANbmM8M&#10;KOIiuJpLC58f79MlqJiQHTaBycKdImw3o6c1Zi7c+ETXPJVKQjhmaKFKqc20jkVFHuMstMSyO4fe&#10;YxLsS+16vEm4b/SLMQvtsWa5UGFLbxUVl/zXWzgeY/cTuu75K/828bzoDka3B2sn42G3ApVoSP/i&#10;P/feSX2Z5as0loeEQG8eAAAA//8DAFBLAQItABQABgAIAAAAIQDb4fbL7gAAAIUBAAATAAAAAAAA&#10;AAAAAAAAAAAAAABbQ29udGVudF9UeXBlc10ueG1sUEsBAi0AFAAGAAgAAAAhAFr0LFu/AAAAFQEA&#10;AAsAAAAAAAAAAAAAAAAAHwEAAF9yZWxzLy5yZWxzUEsBAi0AFAAGAAgAAAAhABOzXwHHAAAA4AAA&#10;AA8AAAAAAAAAAAAAAAAABwIAAGRycy9kb3ducmV2LnhtbFBLBQYAAAAAAwADALcAAAD7AgAAAAA=&#10;">
                  <v:stroke endcap="round"/>
                  <v:path textboxrect="0,0,1057656,186690" arrowok="t"/>
                </v:shape>
                <v:rect id="Rectangle 83736" style="position:absolute;left:26700;top:11960;width:9235;height:2020;visibility:visible;mso-wrap-style:square;v-text-anchor:top" o:spid="_x0000_s52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oTWxwAAAN4AAAAPAAAAZHJzL2Rvd25yZXYueG1sRI9Ba8JA&#10;FITvQv/D8gredNMKGlNXkaroUWPB9vbIviah2bchu5ror3cFocdhZr5hZovOVOJCjSstK3gbRiCI&#10;M6tLzhV8HTeDGITzyBory6TgSg4W85feDBNtWz7QJfW5CBB2CSoovK8TKV1WkEE3tDVx8H5tY9AH&#10;2eRSN9gGuKnkexSNpcGSw0KBNX0WlP2lZ6NgG9fL7529tXm1/tme9qfp6jj1SvVfu+UHCE+d/w8/&#10;2zutIB5NRmN43AlXQM7vAAAA//8DAFBLAQItABQABgAIAAAAIQDb4fbL7gAAAIUBAAATAAAAAAAA&#10;AAAAAAAAAAAAAABbQ29udGVudF9UeXBlc10ueG1sUEsBAi0AFAAGAAgAAAAhAFr0LFu/AAAAFQEA&#10;AAsAAAAAAAAAAAAAAAAAHwEAAF9yZWxzLy5yZWxzUEsBAi0AFAAGAAgAAAAhAB0uhNbHAAAA3gAA&#10;AA8AAAAAAAAAAAAAAAAABwIAAGRycy9kb3ducmV2LnhtbFBLBQYAAAAAAwADALcAAAD7AgAAAAA=&#10;">
                  <v:textbox inset="0,0,0,0">
                    <w:txbxContent>
                      <w:p w:rsidR="00ED7765" w:rsidP="00ED7765" w:rsidRDefault="00ED7765" w14:paraId="7D110D63" w14:textId="77777777">
                        <w:pPr>
                          <w:spacing w:after="160"/>
                          <w:ind w:left="0" w:firstLine="0"/>
                        </w:pPr>
                        <w:r>
                          <w:rPr>
                            <w:sz w:val="25"/>
                          </w:rPr>
                          <w:t>Reserved</w:t>
                        </w:r>
                      </w:p>
                    </w:txbxContent>
                  </v:textbox>
                </v:rect>
                <v:shape id="Shape 83737" style="position:absolute;left:26090;top:11635;width:10577;height:1867;visibility:visible;mso-wrap-style:square;v-text-anchor:top" coordsize="1057656,186690" o:spid="_x0000_s5271" filled="f" strokeweight=".23814mm" path="m,186690r1057656,l10576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JOexgAAAN4AAAAPAAAAZHJzL2Rvd25yZXYueG1sRI/disIw&#10;FITvF3yHcBa8EU1VUOkaRQSxN7r+7AMcmmN/tjkpTbT17Y2wsJfDzHzDLNedqcSDGldYVjAeRSCI&#10;U6sLzhT8XHfDBQjnkTVWlknBkxysV72PJcbatnymx8VnIkDYxagg976OpXRpTgbdyNbEwbvZxqAP&#10;ssmkbrANcFPJSRTNpMGCw0KONW1zSn8vd6MgcaVN3O1QDqpue6q/j9d2fy+V6n92my8Qnjr/H/5r&#10;J1rBYjqfzuF9J1wBuXoBAAD//wMAUEsBAi0AFAAGAAgAAAAhANvh9svuAAAAhQEAABMAAAAAAAAA&#10;AAAAAAAAAAAAAFtDb250ZW50X1R5cGVzXS54bWxQSwECLQAUAAYACAAAACEAWvQsW78AAAAVAQAA&#10;CwAAAAAAAAAAAAAAAAAfAQAAX3JlbHMvLnJlbHNQSwECLQAUAAYACAAAACEAeQCTnsYAAADeAAAA&#10;DwAAAAAAAAAAAAAAAAAHAgAAZHJzL2Rvd25yZXYueG1sUEsFBgAAAAADAAMAtwAAAPoCAAAAAA==&#10;">
                  <v:stroke endcap="round"/>
                  <v:path textboxrect="0,0,1057656,186690" arrowok="t"/>
                </v:shape>
                <v:shape id="Shape 83738" style="position:absolute;left:26090;top:11635;width:0;height:1867;visibility:visible;mso-wrap-style:square;v-text-anchor:top" coordsize="0,186690" o:spid="_x0000_s5272" filled="f" strokeweight=".23814mm" path="m,l,186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IGMwgAAAN4AAAAPAAAAZHJzL2Rvd25yZXYueG1sRE9NawIx&#10;EL0X/A9hhN5qYpVqt0aRglDoRbfS83Qz3axuJksS3e2/Nwehx8f7Xm0G14orhdh41jCdKBDElTcN&#10;1xqOX7unJYiYkA22nknDH0XYrEcPKyyM7/lA1zLVIodwLFCDTakrpIyVJYdx4jvizP364DBlGGpp&#10;AvY53LXyWakX6bDh3GCxo3dL1bm8OA2ffZir/oe/98fDyVpVvi7QJ60fx8P2DUSiIf2L7+4Po2E5&#10;W8zy3nwnXwG5vgEAAP//AwBQSwECLQAUAAYACAAAACEA2+H2y+4AAACFAQAAEwAAAAAAAAAAAAAA&#10;AAAAAAAAW0NvbnRlbnRfVHlwZXNdLnhtbFBLAQItABQABgAIAAAAIQBa9CxbvwAAABUBAAALAAAA&#10;AAAAAAAAAAAAAB8BAABfcmVscy8ucmVsc1BLAQItABQABgAIAAAAIQAsvIGMwgAAAN4AAAAPAAAA&#10;AAAAAAAAAAAAAAcCAABkcnMvZG93bnJldi54bWxQSwUGAAAAAAMAAwC3AAAA9gIAAAAA&#10;">
                  <v:stroke endcap="round"/>
                  <v:path textboxrect="0,0,0,186690" arrowok="t"/>
                </v:shape>
                <v:shape id="Shape 1111879" style="position:absolute;left:4846;top:13456;width:31836;height:2065;visibility:visible;mso-wrap-style:square;v-text-anchor:top" coordsize="3183636,206502" o:spid="_x0000_s5273" fillcolor="#dafbff" stroked="f" strokeweight="0" path="m,l3183636,r,206502l,2065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BumyQAAAOAAAAAPAAAAZHJzL2Rvd25yZXYueG1sRI9PawIx&#10;EMXvQr9DmII3zfqHqlujVEXai4dqEXobNtPdbTeTkERd++mNUOjcfrw3b97Ml61pxJl8qC0rGPQz&#10;EMSF1TWXCj4O294URIjIGhvLpOBKAZaLh84cc20v/E7nfSxFCuGQo4IqRpdLGYqKDIa+dcRJ+7Le&#10;YEzoS6k9XlK4aeQwy56kwZrThQodrSsqfvYno4D963e7cZ9jd8xWo+Fu/DsZ4EGp7mP78gwiUhv/&#10;zX/bbzrVTzOdzOD+UCKQixsAAAD//wMAUEsBAi0AFAAGAAgAAAAhANvh9svuAAAAhQEAABMAAAAA&#10;AAAAAAAAAAAAAAAAAFtDb250ZW50X1R5cGVzXS54bWxQSwECLQAUAAYACAAAACEAWvQsW78AAAAV&#10;AQAACwAAAAAAAAAAAAAAAAAfAQAAX3JlbHMvLnJlbHNQSwECLQAUAAYACAAAACEAKHQbpskAAADg&#10;AAAADwAAAAAAAAAAAAAAAAAHAgAAZHJzL2Rvd25yZXYueG1sUEsFBgAAAAADAAMAtwAAAP0CAAAA&#10;AA==&#10;">
                  <v:stroke endcap="round"/>
                  <v:path textboxrect="0,0,3183636,206502" arrowok="t"/>
                </v:shape>
                <v:rect id="Rectangle 83740" style="position:absolute;left:5425;top:13782;width:29338;height:2019;visibility:visible;mso-wrap-style:square;v-text-anchor:top" o:spid="_x0000_s52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cpExgAAAN4AAAAPAAAAZHJzL2Rvd25yZXYueG1sRI/LasJA&#10;FIb3hb7DcAru6qStaIyOIq2iS2+g7g6ZYxKaORMyo4k+vbMQXP78N77xtDWluFLtCssKvroRCOLU&#10;6oIzBfvd4jMG4TyyxtIyKbiRg+nk/W2MibYNb+i69ZkII+wSVJB7XyVSujQng65rK+LgnW1t0AdZ&#10;Z1LX2IRxU8rvKOpLgwWHhxwr+s0p/d9ejIJlXM2OK3tvsnJ+Wh7Wh+HfbuiV6ny0sxEIT61/hZ/t&#10;lVYQ/wx6ASDgBBSQkwcAAAD//wMAUEsBAi0AFAAGAAgAAAAhANvh9svuAAAAhQEAABMAAAAAAAAA&#10;AAAAAAAAAAAAAFtDb250ZW50X1R5cGVzXS54bWxQSwECLQAUAAYACAAAACEAWvQsW78AAAAVAQAA&#10;CwAAAAAAAAAAAAAAAAAfAQAAX3JlbHMvLnJlbHNQSwECLQAUAAYACAAAACEApY3KRMYAAADeAAAA&#10;DwAAAAAAAAAAAAAAAAAHAgAAZHJzL2Rvd25yZXYueG1sUEsFBgAAAAADAAMAtwAAAPoCAAAAAA==&#10;">
                  <v:textbox inset="0,0,0,0">
                    <w:txbxContent>
                      <w:p w:rsidR="00ED7765" w:rsidP="00ED7765" w:rsidRDefault="00ED7765" w14:paraId="12A82E18" w14:textId="77777777">
                        <w:pPr>
                          <w:spacing w:after="160"/>
                          <w:ind w:left="0" w:firstLine="0"/>
                        </w:pPr>
                        <w:r>
                          <w:rPr>
                            <w:sz w:val="25"/>
                          </w:rPr>
                          <w:t>Security parameter index (SPI)</w:t>
                        </w:r>
                      </w:p>
                    </w:txbxContent>
                  </v:textbox>
                </v:rect>
                <v:shape id="Shape 83741" style="position:absolute;left:4846;top:13456;width:31836;height:2065;visibility:visible;mso-wrap-style:square;v-text-anchor:top" coordsize="3183636,206502" o:spid="_x0000_s5275" filled="f" strokeweight=".23814mm" path="m,206502r3183636,l31836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BhWxgAAAN4AAAAPAAAAZHJzL2Rvd25yZXYueG1sRI9BSwMx&#10;FITvgv8hPMGbzbaKLmvTUqqCeiltPXh8bJ7Zrfte1iRu139vBKHHYWa+YebLkTs1UIitFwPTSQGK&#10;pPa2FWfgbf90VYKKCcVi54UM/FCE5eL8bI6V9UfZ0rBLTmWIxAoNNCn1ldaxbogxTnxPkr0PHxhT&#10;lsFpG/CY4dzpWVHcasZW8kKDPa0bqj9332zghcOr5sG9u/LrseDZ/iCHzYMxlxfj6h5UojGdwv/t&#10;Z2ugvL67mcLfnXwF9OIXAAD//wMAUEsBAi0AFAAGAAgAAAAhANvh9svuAAAAhQEAABMAAAAAAAAA&#10;AAAAAAAAAAAAAFtDb250ZW50X1R5cGVzXS54bWxQSwECLQAUAAYACAAAACEAWvQsW78AAAAVAQAA&#10;CwAAAAAAAAAAAAAAAAAfAQAAX3JlbHMvLnJlbHNQSwECLQAUAAYACAAAACEAhDAYVsYAAADeAAAA&#10;DwAAAAAAAAAAAAAAAAAHAgAAZHJzL2Rvd25yZXYueG1sUEsFBgAAAAADAAMAtwAAAPoCAAAAAA==&#10;">
                  <v:stroke endcap="round"/>
                  <v:path textboxrect="0,0,3183636,206502" arrowok="t"/>
                </v:shape>
                <v:shape id="Shape 83742" style="position:absolute;left:4846;top:13456;width:0;height:2065;visibility:visible;mso-wrap-style:square;v-text-anchor:top" coordsize="0,206502" o:spid="_x0000_s5276" filled="f" strokeweight=".23814mm" path="m,l,2065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s2rxgAAAN4AAAAPAAAAZHJzL2Rvd25yZXYueG1sRI/RasJA&#10;FETfBf9huULf6sa0tJK6igQDbX3R1A+4ZG+z0ezdkN2a9O+7BcHHYWbOMKvNaFtxpd43jhUs5gkI&#10;4srphmsFp6/icQnCB2SNrWNS8EseNuvpZIWZdgMf6VqGWkQI+wwVmBC6TEpfGbLo564jjt636y2G&#10;KPta6h6HCLetTJPkRVpsOC4Y7Cg3VF3KH6vgvN8V8tLa/JMOeW4+BqtPRarUw2zcvoEINIZ7+NZ+&#10;1wqWT6/PKfzfiVdArv8AAAD//wMAUEsBAi0AFAAGAAgAAAAhANvh9svuAAAAhQEAABMAAAAAAAAA&#10;AAAAAAAAAAAAAFtDb250ZW50X1R5cGVzXS54bWxQSwECLQAUAAYACAAAACEAWvQsW78AAAAVAQAA&#10;CwAAAAAAAAAAAAAAAAAfAQAAX3JlbHMvLnJlbHNQSwECLQAUAAYACAAAACEAEerNq8YAAADeAAAA&#10;DwAAAAAAAAAAAAAAAAAHAgAAZHJzL2Rvd25yZXYueG1sUEsFBgAAAAADAAMAtwAAAPoCAAAAAA==&#10;">
                  <v:stroke endcap="round"/>
                  <v:path textboxrect="0,0,0,206502" arrowok="t"/>
                </v:shape>
                <v:shape id="Shape 1111880" style="position:absolute;left:4846;top:15521;width:31836;height:2111;visibility:visible;mso-wrap-style:square;v-text-anchor:top" coordsize="3183636,211074" o:spid="_x0000_s5277" fillcolor="#dafbff" stroked="f" strokeweight="0" path="m,l3183636,r,211074l,2110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1zbxwAAAOAAAAAPAAAAZHJzL2Rvd25yZXYueG1sRI9BS8NA&#10;EIXvBf/DMoK3ZlMpEmK3pVhEKV5sq8HbkB2T4O5syK5N/PfOodC5fcx7b+atNpN36kxD7AIbWGQ5&#10;KOI62I4bA6fj87wAFROyRReYDPxRhM36ZrbC0oaR3+l8SI2SEI4lGmhT6kutY92Sx5iFnlh232Hw&#10;mASHRtsBRwn3Tt/n+YP22LFcaLGnp5bqn8OvN7Bf7l8Wb18OP3af1XbZ7Sp2Y2XM3e20fQSVaEpX&#10;8cX9auV9maKQClJICPT6HwAA//8DAFBLAQItABQABgAIAAAAIQDb4fbL7gAAAIUBAAATAAAAAAAA&#10;AAAAAAAAAAAAAABbQ29udGVudF9UeXBlc10ueG1sUEsBAi0AFAAGAAgAAAAhAFr0LFu/AAAAFQEA&#10;AAsAAAAAAAAAAAAAAAAAHwEAAF9yZWxzLy5yZWxzUEsBAi0AFAAGAAgAAAAhACr3XNvHAAAA4AAA&#10;AA8AAAAAAAAAAAAAAAAABwIAAGRycy9kb3ducmV2LnhtbFBLBQYAAAAAAwADALcAAAD7AgAAAAA=&#10;">
                  <v:stroke endcap="round"/>
                  <v:path textboxrect="0,0,3183636,211074" arrowok="t"/>
                </v:shape>
                <v:rect id="Rectangle 83744" style="position:absolute;left:5425;top:15892;width:17611;height:2020;visibility:visible;mso-wrap-style:square;v-text-anchor:top" o:spid="_x0000_s52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sxH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Xx+HUygdudcAVkdgUAAP//AwBQSwECLQAUAAYACAAAACEA2+H2y+4AAACFAQAAEwAAAAAA&#10;AAAAAAAAAAAAAAAAW0NvbnRlbnRfVHlwZXNdLnhtbFBLAQItABQABgAIAAAAIQBa9CxbvwAAABUB&#10;AAALAAAAAAAAAAAAAAAAAB8BAABfcmVscy8ucmVsc1BLAQItABQABgAIAAAAIQDatsxHyAAAAN4A&#10;AAAPAAAAAAAAAAAAAAAAAAcCAABkcnMvZG93bnJldi54bWxQSwUGAAAAAAMAAwC3AAAA/AIAAAAA&#10;">
                  <v:textbox inset="0,0,0,0">
                    <w:txbxContent>
                      <w:p w:rsidR="00ED7765" w:rsidP="00ED7765" w:rsidRDefault="00ED7765" w14:paraId="7EFC164E" w14:textId="77777777">
                        <w:pPr>
                          <w:spacing w:after="160"/>
                          <w:ind w:left="0" w:firstLine="0"/>
                        </w:pPr>
                        <w:r>
                          <w:rPr>
                            <w:sz w:val="25"/>
                          </w:rPr>
                          <w:t>Sequence number</w:t>
                        </w:r>
                      </w:p>
                    </w:txbxContent>
                  </v:textbox>
                </v:rect>
                <v:shape id="Shape 83745" style="position:absolute;left:4846;top:15521;width:31836;height:2111;visibility:visible;mso-wrap-style:square;v-text-anchor:top" coordsize="3183636,211074" o:spid="_x0000_s5279" filled="f" strokeweight=".23814mm" path="m,211074r3183636,l31836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0JgxwAAAN4AAAAPAAAAZHJzL2Rvd25yZXYueG1sRI9Ba8JA&#10;FITvgv9heYK3urFtrI2uIpGAlwpqDz0+s88kmn0bsqum/94tFDwOM/MNM192phY3al1lWcF4FIEg&#10;zq2uuFDwfchepiCcR9ZYWyYFv+Rguej35phoe+cd3fa+EAHCLkEFpfdNIqXLSzLoRrYhDt7JtgZ9&#10;kG0hdYv3ADe1fI2iiTRYcVgosaG0pPyyvxoFZ0efWXX8Slen4zr9adYUx9lWqeGgW81AeOr8M/zf&#10;3mgF07eP9xj+7oQrIBcPAAAA//8DAFBLAQItABQABgAIAAAAIQDb4fbL7gAAAIUBAAATAAAAAAAA&#10;AAAAAAAAAAAAAABbQ29udGVudF9UeXBlc10ueG1sUEsBAi0AFAAGAAgAAAAhAFr0LFu/AAAAFQEA&#10;AAsAAAAAAAAAAAAAAAAAHwEAAF9yZWxzLy5yZWxzUEsBAi0AFAAGAAgAAAAhAL3PQmDHAAAA3gAA&#10;AA8AAAAAAAAAAAAAAAAABwIAAGRycy9kb3ducmV2LnhtbFBLBQYAAAAAAwADALcAAAD7AgAAAAA=&#10;">
                  <v:stroke endcap="round"/>
                  <v:path textboxrect="0,0,3183636,211074" arrowok="t"/>
                </v:shape>
                <v:shape id="Shape 83746" style="position:absolute;left:4846;top:15521;width:0;height:2111;visibility:visible;mso-wrap-style:square;v-text-anchor:top" coordsize="0,211074" o:spid="_x0000_s5280" filled="f" strokeweight=".23814mm" path="m,l,2110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jtxwAAAN4AAAAPAAAAZHJzL2Rvd25yZXYueG1sRI/RasJA&#10;FETfC/7DcgXf6sZGbUhdRUoVEXxQ+wG32WsSzN5Ns6uJ/fquIPg4zMwZZrboTCWu1LjSsoLRMAJB&#10;nFldcq7g+7h6TUA4j6yxskwKbuRgMe+9zDDVtuU9XQ8+FwHCLkUFhfd1KqXLCjLohrYmDt7JNgZ9&#10;kE0udYNtgJtKvkXRVBosOSwUWNNnQdn5cDEKvnYT7aKkLY+j7fqPNj/x734ZKzXod8sPEJ46/ww/&#10;2hutIInfx1O43wlXQM7/AQAA//8DAFBLAQItABQABgAIAAAAIQDb4fbL7gAAAIUBAAATAAAAAAAA&#10;AAAAAAAAAAAAAABbQ29udGVudF9UeXBlc10ueG1sUEsBAi0AFAAGAAgAAAAhAFr0LFu/AAAAFQEA&#10;AAsAAAAAAAAAAAAAAAAAHwEAAF9yZWxzLy5yZWxzUEsBAi0AFAAGAAgAAAAhAEuF+O3HAAAA3gAA&#10;AA8AAAAAAAAAAAAAAAAABwIAAGRycy9kb3ducmV2LnhtbFBLBQYAAAAAAwADALcAAAD7AgAAAAA=&#10;">
                  <v:stroke endcap="round"/>
                  <v:path textboxrect="0,0,0,211074" arrowok="t"/>
                </v:shape>
                <v:shape id="Shape 1111881" style="position:absolute;left:4846;top:17632;width:31836;height:3787;visibility:visible;mso-wrap-style:square;v-text-anchor:top" coordsize="3183636,378714" o:spid="_x0000_s5281" fillcolor="#dafbff" stroked="f" strokeweight="0" path="m,l3183636,r,378714l,3787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e4CxgAAAOAAAAAPAAAAZHJzL2Rvd25yZXYueG1sRI9Bi8Iw&#10;EIXvC/6HMMLe1lQFKdUoogi6B3Grhx6HZmyLzaQ00Xb31xtB2Ll9vDdv3ixWvanFg1pXWVYwHkUg&#10;iHOrKy4UXM67rxiE88gaa8uk4JccrJaDjwUm2nb8Q4/UFyKEsEtQQel9k0jp8pIMupFtiIN2ta1B&#10;H7AtpG6xC+GmlpMomkmDFYcLJTa0KSm/pXejoGuyIrsdv6dmd8gvfyeb2XSbKfU57NdzEJ56/29+&#10;b+91qB8mjsfweigQyOUTAAD//wMAUEsBAi0AFAAGAAgAAAAhANvh9svuAAAAhQEAABMAAAAAAAAA&#10;AAAAAAAAAAAAAFtDb250ZW50X1R5cGVzXS54bWxQSwECLQAUAAYACAAAACEAWvQsW78AAAAVAQAA&#10;CwAAAAAAAAAAAAAAAAAfAQAAX3JlbHMvLnJlbHNQSwECLQAUAAYACAAAACEAC9nuAsYAAADgAAAA&#10;DwAAAAAAAAAAAAAAAAAHAgAAZHJzL2Rvd25yZXYueG1sUEsFBgAAAAADAAMAtwAAAPoCAAAAAA==&#10;">
                  <v:stroke endcap="round"/>
                  <v:path textboxrect="0,0,3183636,378714" arrowok="t"/>
                </v:shape>
                <v:rect id="Rectangle 83748" style="position:absolute;left:5425;top:18003;width:32446;height:2019;visibility:visible;mso-wrap-style:square;v-text-anchor:top" o:spid="_x0000_s52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ZCxAAAAN4AAAAPAAAAZHJzL2Rvd25yZXYueG1sRE/LasJA&#10;FN0X+g/DLbirk7aiMTqKtIoufYG6u2SuSWjmTsiMJvr1zkJweTjv8bQ1pbhS7QrLCr66EQji1OqC&#10;MwX73eIzBuE8ssbSMim4kYPp5P1tjIm2DW/ouvWZCCHsElSQe18lUro0J4OuayviwJ1tbdAHWGdS&#10;19iEcFPK7yjqS4MFh4YcK/rNKf3fXoyCZVzNjit7b7Jyfloe1ofh327olep8tLMRCE+tf4mf7pVW&#10;EP8MemFvuBOugJw8AAAA//8DAFBLAQItABQABgAIAAAAIQDb4fbL7gAAAIUBAAATAAAAAAAAAAAA&#10;AAAAAAAAAABbQ29udGVudF9UeXBlc10ueG1sUEsBAi0AFAAGAAgAAAAhAFr0LFu/AAAAFQEAAAsA&#10;AAAAAAAAAAAAAAAAHwEAAF9yZWxzLy5yZWxzUEsBAi0AFAAGAAgAAAAhAFv7xkLEAAAA3gAAAA8A&#10;AAAAAAAAAAAAAAAABwIAAGRycy9kb3ducmV2LnhtbFBLBQYAAAAAAwADALcAAAD4AgAAAAA=&#10;">
                  <v:textbox inset="0,0,0,0">
                    <w:txbxContent>
                      <w:p w:rsidR="00ED7765" w:rsidP="00ED7765" w:rsidRDefault="00ED7765" w14:paraId="560EA532" w14:textId="77777777">
                        <w:pPr>
                          <w:spacing w:after="160"/>
                          <w:ind w:left="0" w:firstLine="0"/>
                        </w:pPr>
                        <w:r>
                          <w:rPr>
                            <w:sz w:val="25"/>
                          </w:rPr>
                          <w:t>Authentication data (variable size)</w:t>
                        </w:r>
                      </w:p>
                    </w:txbxContent>
                  </v:textbox>
                </v:rect>
                <v:rect id="Rectangle 992612" style="position:absolute;left:5968;top:19794;width:19584;height:2019;visibility:visible;mso-wrap-style:square;v-text-anchor:top" o:spid="_x0000_s52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ZK0xwAAAN8AAAAPAAAAZHJzL2Rvd25yZXYueG1sRI9Pi8Iw&#10;FMTvwn6H8Ba8aWoPYrtGkd0VPfoPXG+P5tmWbV5KE2310xtB8DjMzG+Y6bwzlbhS40rLCkbDCARx&#10;ZnXJuYLDfjmYgHAeWWNlmRTcyMF89tGbYqpty1u67nwuAoRdigoK7+tUSpcVZNANbU0cvLNtDPog&#10;m1zqBtsAN5WMo2gsDZYcFgqs6bug7H93MQpWk3rxt7b3Nq9+T6vj5pj87BOvVP+zW3yB8NT5d/jV&#10;XmsFSRKPRzE8/4QvIGcPAAAA//8DAFBLAQItABQABgAIAAAAIQDb4fbL7gAAAIUBAAATAAAAAAAA&#10;AAAAAAAAAAAAAABbQ29udGVudF9UeXBlc10ueG1sUEsBAi0AFAAGAAgAAAAhAFr0LFu/AAAAFQEA&#10;AAsAAAAAAAAAAAAAAAAAHwEAAF9yZWxzLy5yZWxzUEsBAi0AFAAGAAgAAAAhAApJkrTHAAAA3wAA&#10;AA8AAAAAAAAAAAAAAAAABwIAAGRycy9kb3ducmV2LnhtbFBLBQYAAAAAAwADALcAAAD7AgAAAAA=&#10;">
                  <v:textbox inset="0,0,0,0">
                    <w:txbxContent>
                      <w:p w:rsidR="00ED7765" w:rsidP="00ED7765" w:rsidRDefault="00ED7765" w14:paraId="71812C2A" w14:textId="77777777">
                        <w:pPr>
                          <w:spacing w:after="160"/>
                          <w:ind w:left="0" w:firstLine="0"/>
                        </w:pPr>
                        <w:r>
                          <w:rPr>
                            <w:sz w:val="25"/>
                          </w:rPr>
                          <w:t>Integrity check value</w:t>
                        </w:r>
                      </w:p>
                    </w:txbxContent>
                  </v:textbox>
                </v:rect>
                <v:rect id="Rectangle 992611" style="position:absolute;left:20698;top:19794;width:716;height:2019;visibility:visible;mso-wrap-style:square;v-text-anchor:top" o:spid="_x0000_s52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wzDxwAAAN8AAAAPAAAAZHJzL2Rvd25yZXYueG1sRI9Pi8Iw&#10;FMTvwn6H8Ba8aVoPYrtGkd0VPfoPXG+P5tmWbV5KE2310xtB8DjMzG+Y6bwzlbhS40rLCuJhBII4&#10;s7rkXMFhvxxMQDiPrLGyTApu5GA+++hNMdW25S1ddz4XAcIuRQWF93UqpcsKMuiGtiYO3tk2Bn2Q&#10;TS51g22Am0qOomgsDZYcFgqs6bug7H93MQpWk3rxt7b3Nq9+T6vj5pj87BOvVP+zW3yB8NT5d/jV&#10;XmsFSTIaxzE8/4QvIGcPAAAA//8DAFBLAQItABQABgAIAAAAIQDb4fbL7gAAAIUBAAATAAAAAAAA&#10;AAAAAAAAAAAAAABbQ29udGVudF9UeXBlc10ueG1sUEsBAi0AFAAGAAgAAAAhAFr0LFu/AAAAFQEA&#10;AAsAAAAAAAAAAAAAAAAAHwEAAF9yZWxzLy5yZWxzUEsBAi0AFAAGAAgAAAAhAPqbDMPHAAAA3wAA&#10;AA8AAAAAAAAAAAAAAAAABwIAAGRycy9kb3ducmV2LnhtbFBLBQYAAAAAAwADALcAAAD7AgAAAAA=&#10;">
                  <v:textbox inset="0,0,0,0">
                    <w:txbxContent>
                      <w:p w:rsidR="00ED7765" w:rsidP="00ED7765" w:rsidRDefault="00ED7765" w14:paraId="1B9DC8E6" w14:textId="77777777">
                        <w:pPr>
                          <w:spacing w:after="160"/>
                          <w:ind w:left="0" w:firstLine="0"/>
                        </w:pPr>
                        <w:r>
                          <w:rPr>
                            <w:sz w:val="25"/>
                          </w:rPr>
                          <w:t>)</w:t>
                        </w:r>
                      </w:p>
                    </w:txbxContent>
                  </v:textbox>
                </v:rect>
                <v:rect id="Rectangle 992610" style="position:absolute;left:5425;top:19794;width:715;height:2019;visibility:visible;mso-wrap-style:square;v-text-anchor:top" o:spid="_x0000_s52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6lYxgAAAN8AAAAPAAAAZHJzL2Rvd25yZXYueG1sRI/NasJA&#10;FIX3Bd9huIK7OokLSaKjhKqYZauCdnfJ3CahmTshM5rYp+8sCl0ezh/fejuaVjyod41lBfE8AkFc&#10;Wt1wpeByPrwmIJxH1thaJgVPcrDdTF7WmGk78Ac9Tr4SYYRdhgpq77tMSlfWZNDNbUccvC/bG/RB&#10;9pXUPQ5h3LRyEUVLabDh8FBjR281ld+nu1FwTLr8VtifoWr3n8fr+zXdnVOv1Gw65isQnkb/H/5r&#10;F1pBmi6WcSAIPIEF5OYXAAD//wMAUEsBAi0AFAAGAAgAAAAhANvh9svuAAAAhQEAABMAAAAAAAAA&#10;AAAAAAAAAAAAAFtDb250ZW50X1R5cGVzXS54bWxQSwECLQAUAAYACAAAACEAWvQsW78AAAAVAQAA&#10;CwAAAAAAAAAAAAAAAAAfAQAAX3JlbHMvLnJlbHNQSwECLQAUAAYACAAAACEAldepWMYAAADfAAAA&#10;DwAAAAAAAAAAAAAAAAAHAgAAZHJzL2Rvd25yZXYueG1sUEsFBgAAAAADAAMAtwAAAPoCAAAAAA==&#10;">
                  <v:textbox inset="0,0,0,0">
                    <w:txbxContent>
                      <w:p w:rsidR="00ED7765" w:rsidP="00ED7765" w:rsidRDefault="00ED7765" w14:paraId="6141B2E0" w14:textId="77777777">
                        <w:pPr>
                          <w:spacing w:after="160"/>
                          <w:ind w:left="0" w:firstLine="0"/>
                        </w:pPr>
                        <w:r>
                          <w:rPr>
                            <w:sz w:val="25"/>
                          </w:rPr>
                          <w:t>(</w:t>
                        </w:r>
                      </w:p>
                    </w:txbxContent>
                  </v:textbox>
                </v:rect>
                <v:shape id="Shape 83750" style="position:absolute;left:36751;top:25656;width:0;height:1;visibility:visible;mso-wrap-style:square;v-text-anchor:top" coordsize="0,64" o:spid="_x0000_s5286" filled="f" strokeweight=".23814mm" path="m,6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NIbyAAAAN4AAAAPAAAAZHJzL2Rvd25yZXYueG1sRI/LasJA&#10;FIb3Bd9hOEI3ohMr1hAdJUiFYhfWC+LykDkmIZkzMTPV9O07C6HLn//Gt1h1phZ3al1pWcF4FIEg&#10;zqwuOVdwOm6GMQjnkTXWlknBLzlYLXsvC0y0ffCe7gefizDCLkEFhfdNIqXLCjLoRrYhDt7VtgZ9&#10;kG0udYuPMG5q+RZF79JgyeGhwIbWBWXV4ccoOG/z9OMSu9v3dDfZplX1tR9sZkq99rt0DsJT5//D&#10;z/anVhBPZtMAEHACCsjlHwAAAP//AwBQSwECLQAUAAYACAAAACEA2+H2y+4AAACFAQAAEwAAAAAA&#10;AAAAAAAAAAAAAAAAW0NvbnRlbnRfVHlwZXNdLnhtbFBLAQItABQABgAIAAAAIQBa9CxbvwAAABUB&#10;AAALAAAAAAAAAAAAAAAAAB8BAABfcmVscy8ucmVsc1BLAQItABQABgAIAAAAIQCAcNIbyAAAAN4A&#10;AAAPAAAAAAAAAAAAAAAAAAcCAABkcnMvZG93bnJldi54bWxQSwUGAAAAAAMAAwC3AAAA/AIAAAAA&#10;">
                  <v:stroke endcap="round"/>
                  <v:path textboxrect="0,0,0,64" arrowok="t"/>
                </v:shape>
                <v:shape id="Shape 83751" style="position:absolute;left:4792;top:25656;width:0;height:1;visibility:visible;mso-wrap-style:square;v-text-anchor:top" coordsize="0,64" o:spid="_x0000_s5287" filled="f" strokeweight=".23814mm" path="m,6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eAyQAAAN4AAAAPAAAAZHJzL2Rvd25yZXYueG1sRI9Pa8JA&#10;FMTvBb/D8gq9FN1YUUPqKkEqFD34F+nxkX1NQrJv0+xW47d3hUKPw8z8hpktOlOLC7WutKxgOIhA&#10;EGdWl5wrOB1X/RiE88gaa8uk4EYOFvPe0wwTba+8p8vB5yJA2CWooPC+SaR0WUEG3cA2xMH7tq1B&#10;H2SbS93iNcBNLd+iaCINlhwWCmxoWVBWHX6NgvM6Tz++YvezG29H67SqNvvX1VSpl+cufQfhqfP/&#10;4b/2p1YQj6bjITzuhCsg53cAAAD//wMAUEsBAi0AFAAGAAgAAAAhANvh9svuAAAAhQEAABMAAAAA&#10;AAAAAAAAAAAAAAAAAFtDb250ZW50X1R5cGVzXS54bWxQSwECLQAUAAYACAAAACEAWvQsW78AAAAV&#10;AQAACwAAAAAAAAAAAAAAAAAfAQAAX3JlbHMvLnJlbHNQSwECLQAUAAYACAAAACEA7zx3gMkAAADe&#10;AAAADwAAAAAAAAAAAAAAAAAHAgAAZHJzL2Rvd25yZXYueG1sUEsFBgAAAAADAAMAtwAAAP0CAAAA&#10;AA==&#10;">
                  <v:stroke endcap="round"/>
                  <v:path textboxrect="0,0,0,64" arrowok="t"/>
                </v:shape>
                <v:shape id="Shape 83752" style="position:absolute;left:36751;top:25458;width:0;height:53;visibility:visible;mso-wrap-style:square;v-text-anchor:top" coordsize="0,5334" o:spid="_x0000_s5288"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XCmxwAAAN4AAAAPAAAAZHJzL2Rvd25yZXYueG1sRI/RasJA&#10;FETfBf9huUJfRDemrUrqKmKRCj4Uox9wyV43qdm7Ibtq+vddoeDjMDNnmMWqs7W4Uesrxwom4wQE&#10;ceF0xUbB6bgdzUH4gKyxdkwKfsnDatnvLTDT7s4HuuXBiAhhn6GCMoQmk9IXJVn0Y9cQR+/sWosh&#10;ytZI3eI9wm0t0ySZSosVx4USG9qUVFzyq1Ww/Un3ZtiZ6xCn9dvEfm++Pm2u1MugW3+ACNSFZ/i/&#10;vdMK5q+z9xQed+IVkMs/AAAA//8DAFBLAQItABQABgAIAAAAIQDb4fbL7gAAAIUBAAATAAAAAAAA&#10;AAAAAAAAAAAAAABbQ29udGVudF9UeXBlc10ueG1sUEsBAi0AFAAGAAgAAAAhAFr0LFu/AAAAFQEA&#10;AAsAAAAAAAAAAAAAAAAAHwEAAF9yZWxzLy5yZWxzUEsBAi0AFAAGAAgAAAAhABx9cKbHAAAA3gAA&#10;AA8AAAAAAAAAAAAAAAAABwIAAGRycy9kb3ducmV2LnhtbFBLBQYAAAAAAwADALcAAAD7AgAAAAA=&#10;">
                  <v:stroke endcap="round"/>
                  <v:path textboxrect="0,0,0,5334" arrowok="t"/>
                </v:shape>
                <v:shape id="Shape 83753" style="position:absolute;left:4792;top:25450;width:0;height:54;visibility:visible;mso-wrap-style:square;v-text-anchor:top" coordsize="0,5334" o:spid="_x0000_s5289"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dU9xwAAAN4AAAAPAAAAZHJzL2Rvd25yZXYueG1sRI/dasJA&#10;FITvC77DcgRvpG78bYiuIhZpwQsx7QMcssdN2uzZkF1j+vbdgtDLYWa+YTa73taio9ZXjhVMJwkI&#10;4sLpio2Cz4/jcwrCB2SNtWNS8EMedtvB0wYz7e58oS4PRkQI+wwVlCE0mZS+KMmin7iGOHpX11oM&#10;UbZG6hbvEW5rOUuSlbRYcVwosaFDScV3frMKjl+zkxn35jbGVb2Y2vPh7dXmSo2G/X4NIlAf/sOP&#10;9rtWkM5flnP4uxOvgNz+AgAA//8DAFBLAQItABQABgAIAAAAIQDb4fbL7gAAAIUBAAATAAAAAAAA&#10;AAAAAAAAAAAAAABbQ29udGVudF9UeXBlc10ueG1sUEsBAi0AFAAGAAgAAAAhAFr0LFu/AAAAFQEA&#10;AAsAAAAAAAAAAAAAAAAAHwEAAF9yZWxzLy5yZWxzUEsBAi0AFAAGAAgAAAAhAHMx1T3HAAAA3gAA&#10;AA8AAAAAAAAAAAAAAAAABwIAAGRycy9kb3ducmV2LnhtbFBLBQYAAAAAAwADALcAAAD7AgAAAAA=&#10;">
                  <v:stroke endcap="round"/>
                  <v:path textboxrect="0,0,0,5334" arrowok="t"/>
                </v:shape>
                <v:shape id="Shape 83754" style="position:absolute;left:36751;top:25260;width:0;height:53;visibility:visible;mso-wrap-style:square;v-text-anchor:top" coordsize="0,5334" o:spid="_x0000_s5290"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E1JyAAAAN4AAAAPAAAAZHJzL2Rvd25yZXYueG1sRI/dasJA&#10;FITvC32H5RR6I7rxpxrSrFIUqeCFNPoAh+zpJm32bMiuGt/eLQi9HGbmGyZf9bYRF+p87VjBeJSA&#10;IC6drtkoOB23wxSED8gaG8ek4EYeVsvnpxwz7a78RZciGBEh7DNUUIXQZlL6siKLfuRa4uh9u85i&#10;iLIzUnd4jXDbyEmSzKXFmuNChS2tKyp/i7NVsP2Z7M2gN+cBzpvZ2B7WnxtbKPX60n+8gwjUh//w&#10;o73TCtLp4m0Gf3fiFZDLOwAAAP//AwBQSwECLQAUAAYACAAAACEA2+H2y+4AAACFAQAAEwAAAAAA&#10;AAAAAAAAAAAAAAAAW0NvbnRlbnRfVHlwZXNdLnhtbFBLAQItABQABgAIAAAAIQBa9CxbvwAAABUB&#10;AAALAAAAAAAAAAAAAAAAAB8BAABfcmVscy8ucmVsc1BLAQItABQABgAIAAAAIQD82E1JyAAAAN4A&#10;AAAPAAAAAAAAAAAAAAAAAAcCAABkcnMvZG93bnJldi54bWxQSwUGAAAAAAMAAwC3AAAA/AIAAAAA&#10;">
                  <v:stroke endcap="round"/>
                  <v:path textboxrect="0,0,0,5334" arrowok="t"/>
                </v:shape>
                <v:shape id="Shape 83755" style="position:absolute;left:4792;top:25252;width:0;height:54;visibility:visible;mso-wrap-style:square;v-text-anchor:top" coordsize="0,5334" o:spid="_x0000_s5291"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OjSxwAAAN4AAAAPAAAAZHJzL2Rvd25yZXYueG1sRI/RasJA&#10;FETfC/2H5Qp9Ed1oq4boKsUiFvpQjH7AJXvdRLN3Q3aj6d+7hUIfh5k5w6w2va3FjVpfOVYwGScg&#10;iAunKzYKTsfdKAXhA7LG2jEp+CEPm/Xz0woz7e58oFsejIgQ9hkqKENoMil9UZJFP3YNcfTOrrUY&#10;omyN1C3eI9zWcpokc2mx4rhQYkPbkopr3lkFu8v0ywx70w1xXr9N7Pd2/2FzpV4G/fsSRKA+/If/&#10;2p9aQfq6mM3g9068AnL9AAAA//8DAFBLAQItABQABgAIAAAAIQDb4fbL7gAAAIUBAAATAAAAAAAA&#10;AAAAAAAAAAAAAABbQ29udGVudF9UeXBlc10ueG1sUEsBAi0AFAAGAAgAAAAhAFr0LFu/AAAAFQEA&#10;AAsAAAAAAAAAAAAAAAAAHwEAAF9yZWxzLy5yZWxzUEsBAi0AFAAGAAgAAAAhAJOU6NLHAAAA3gAA&#10;AA8AAAAAAAAAAAAAAAAABwIAAGRycy9kb3ducmV2LnhtbFBLBQYAAAAAAwADALcAAAD7AgAAAAA=&#10;">
                  <v:stroke endcap="round"/>
                  <v:path textboxrect="0,0,0,5334" arrowok="t"/>
                </v:shape>
                <v:shape id="Shape 83756" style="position:absolute;left:36751;top:25062;width:0;height:45;visibility:visible;mso-wrap-style:square;v-text-anchor:top" coordsize="0,4572" o:spid="_x0000_s5292" filled="f" strokeweight=".23814mm" path="m,457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I9AxwAAAN4AAAAPAAAAZHJzL2Rvd25yZXYueG1sRI/dagIx&#10;FITvC32HcAre1Wwt6rI1im0RBEVb2wc4bs7+4OZkSaK7vn1TELwcZuYbZrboTSMu5HxtWcHLMAFB&#10;nFtdc6ng92f1nILwAVljY5kUXMnDYv74MMNM246/6XIIpYgQ9hkqqEJoMyl9XpFBP7QtcfQK6wyG&#10;KF0ptcMuwk0jR0kykQZrjgsVtvRRUX46nI2C8fRYdGnydeyKz9HG7vb+3dmtUoOnfvkGIlAf7uFb&#10;e60VpK/T8QT+78QrIOd/AAAA//8DAFBLAQItABQABgAIAAAAIQDb4fbL7gAAAIUBAAATAAAAAAAA&#10;AAAAAAAAAAAAAABbQ29udGVudF9UeXBlc10ueG1sUEsBAi0AFAAGAAgAAAAhAFr0LFu/AAAAFQEA&#10;AAsAAAAAAAAAAAAAAAAAHwEAAF9yZWxzLy5yZWxzUEsBAi0AFAAGAAgAAAAhAKzYj0DHAAAA3gAA&#10;AA8AAAAAAAAAAAAAAAAABwIAAGRycy9kb3ducmV2LnhtbFBLBQYAAAAAAwADALcAAAD7AgAAAAA=&#10;">
                  <v:stroke endcap="round"/>
                  <v:path textboxrect="0,0,0,4572" arrowok="t"/>
                </v:shape>
                <v:shape id="Shape 83757" style="position:absolute;left:4792;top:25054;width:0;height:46;visibility:visible;mso-wrap-style:square;v-text-anchor:top" coordsize="0,4572" o:spid="_x0000_s5293" filled="f" strokeweight=".23814mm" path="m,457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CrbxwAAAN4AAAAPAAAAZHJzL2Rvd25yZXYueG1sRI/dasJA&#10;FITvC77DcgreNZsqmpC6Sn8oFCq2tX2AY/bkB7Nnw+7WpG/fFQQvh5n5hlltRtOJEznfWlZwn6Qg&#10;iEurW64V/Hy/3uUgfEDW2FkmBX/kYbOe3Kyw0HbgLzrtQy0ihH2BCpoQ+kJKXzZk0Ce2J45eZZ3B&#10;EKWrpXY4RLjp5CxNl9Jgy3GhwZ6eGyqP+1+jYJEdqiFPPw9D9TJ7t7sP/+TsVqnp7fj4ACLQGK7h&#10;S/tNK8jn2SKD8514BeT6HwAA//8DAFBLAQItABQABgAIAAAAIQDb4fbL7gAAAIUBAAATAAAAAAAA&#10;AAAAAAAAAAAAAABbQ29udGVudF9UeXBlc10ueG1sUEsBAi0AFAAGAAgAAAAhAFr0LFu/AAAAFQEA&#10;AAsAAAAAAAAAAAAAAAAAHwEAAF9yZWxzLy5yZWxzUEsBAi0AFAAGAAgAAAAhAMOUKtvHAAAA3gAA&#10;AA8AAAAAAAAAAAAAAAAABwIAAGRycy9kb3ducmV2LnhtbFBLBQYAAAAAAwADALcAAAD7AgAAAAA=&#10;">
                  <v:stroke endcap="round"/>
                  <v:path textboxrect="0,0,0,4572" arrowok="t"/>
                </v:shape>
                <v:shape id="Shape 83758" style="position:absolute;left:36751;top:24856;width:0;height:53;visibility:visible;mso-wrap-style:square;v-text-anchor:top" coordsize="0,5334" o:spid="_x0000_s5294"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UdMxQAAAN4AAAAPAAAAZHJzL2Rvd25yZXYueG1sRE/dasIw&#10;FL4f+A7hCN6UNdVtVapRxFEc7GKs8wEOzTHt1pyUJmr39suFsMuP73+zG20nrjT41rGCeZqBIK6d&#10;btkoOH2VjysQPiBr7ByTgl/ysNtOHjZYaHfjT7pWwYgYwr5ABU0IfSGlrxuy6FPXE0fu7AaLIcLB&#10;SD3gLYbbTi6yLJcWW44NDfZ0aKj+qS5WQfm9eDfJaC4J5t3z3H4cjq+2Umo2HfdrEIHG8C++u9+0&#10;gtXT8iXujXfiFZDbPwAAAP//AwBQSwECLQAUAAYACAAAACEA2+H2y+4AAACFAQAAEwAAAAAAAAAA&#10;AAAAAAAAAAAAW0NvbnRlbnRfVHlwZXNdLnhtbFBLAQItABQABgAIAAAAIQBa9CxbvwAAABUBAAAL&#10;AAAAAAAAAAAAAAAAAB8BAABfcmVscy8ucmVsc1BLAQItABQABgAIAAAAIQB9lUdMxQAAAN4AAAAP&#10;AAAAAAAAAAAAAAAAAAcCAABkcnMvZG93bnJldi54bWxQSwUGAAAAAAMAAwC3AAAA+QIAAAAA&#10;">
                  <v:stroke endcap="round"/>
                  <v:path textboxrect="0,0,0,5334" arrowok="t"/>
                </v:shape>
                <v:shape id="Shape 83759" style="position:absolute;left:4792;top:24848;width:0;height:54;visibility:visible;mso-wrap-style:square;v-text-anchor:top" coordsize="0,5334" o:spid="_x0000_s5295"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eLXyAAAAN4AAAAPAAAAZHJzL2Rvd25yZXYueG1sRI/RasJA&#10;FETfC/7DcgVfpNlo1drUVcQiFvogTfsBl+ztJpq9G7IbTf++Kwh9HGbmDLPa9LYWF2p95VjBJElB&#10;EBdOV2wUfH/tH5cgfEDWWDsmBb/kYbMePKww0+7Kn3TJgxERwj5DBWUITSalL0qy6BPXEEfvx7UW&#10;Q5StkbrFa4TbWk7TdCEtVhwXSmxoV1JxzjurYH+afphxb7oxLurZxB53hzebKzUa9ttXEIH68B++&#10;t9+1guXT8/wFbnfiFZDrPwAAAP//AwBQSwECLQAUAAYACAAAACEA2+H2y+4AAACFAQAAEwAAAAAA&#10;AAAAAAAAAAAAAAAAW0NvbnRlbnRfVHlwZXNdLnhtbFBLAQItABQABgAIAAAAIQBa9CxbvwAAABUB&#10;AAALAAAAAAAAAAAAAAAAAB8BAABfcmVscy8ucmVsc1BLAQItABQABgAIAAAAIQAS2eLXyAAAAN4A&#10;AAAPAAAAAAAAAAAAAAAAAAcCAABkcnMvZG93bnJldi54bWxQSwUGAAAAAAMAAwC3AAAA/AIAAAAA&#10;">
                  <v:stroke endcap="round"/>
                  <v:path textboxrect="0,0,0,5334" arrowok="t"/>
                </v:shape>
                <v:shape id="Shape 83760" style="position:absolute;left:36751;top:24658;width:0;height:53;visibility:visible;mso-wrap-style:square;v-text-anchor:top" coordsize="0,5334" o:spid="_x0000_s5296"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H3xgAAAN4AAAAPAAAAZHJzL2Rvd25yZXYueG1sRI/fasIw&#10;FMbvhb1DOIPdyEztpJNqlNEhE3Yh63yAQ3NM65qT0qS1e/vlQtjlx/eP33Y/2VaM1PvGsYLlIgFB&#10;XDndsFFw/j48r0H4gKyxdUwKfsnDfvcw22Ku3Y2/aCyDEXGEfY4K6hC6XEpf1WTRL1xHHL2L6y2G&#10;KHsjdY+3OG5bmSZJJi02HB9q7KioqfopB6vgcE0/zXwywxyzdrW0p+Lj3ZZKPT1ObxsQgabwH763&#10;j1rB+uU1iwARJ6KA3P0BAAD//wMAUEsBAi0AFAAGAAgAAAAhANvh9svuAAAAhQEAABMAAAAAAAAA&#10;AAAAAAAAAAAAAFtDb250ZW50X1R5cGVzXS54bWxQSwECLQAUAAYACAAAACEAWvQsW78AAAAVAQAA&#10;CwAAAAAAAAAAAAAAAAAfAQAAX3JlbHMvLnJlbHNQSwECLQAUAAYACAAAACEATY+B98YAAADeAAAA&#10;DwAAAAAAAAAAAAAAAAAHAgAAZHJzL2Rvd25yZXYueG1sUEsFBgAAAAADAAMAtwAAAPoCAAAAAA==&#10;">
                  <v:stroke endcap="round"/>
                  <v:path textboxrect="0,0,0,5334" arrowok="t"/>
                </v:shape>
                <v:shape id="Shape 83761" style="position:absolute;left:4792;top:24650;width:0;height:54;visibility:visible;mso-wrap-style:square;v-text-anchor:top" coordsize="0,5334" o:spid="_x0000_s5297"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RsxgAAAN4AAAAPAAAAZHJzL2Rvd25yZXYueG1sRI/RasJA&#10;FETfhf7Dcgt9Ed1EJZXoKqKIgg+lqR9wyV43abN3Q3bV9O/dQsHHYWbOMMt1bxtxo87XjhWk4wQE&#10;cel0zUbB+Ws/moPwAVlj45gU/JKH9eplsMRcuzt/0q0IRkQI+xwVVCG0uZS+rMiiH7uWOHoX11kM&#10;UXZG6g7vEW4bOUmSTFqsOS5U2NK2ovKnuFoF++/JyQx7cx1i1sxS+7E97Gyh1Ntrv1mACNSHZ/i/&#10;fdQK5tP3LIW/O/EKyNUDAAD//wMAUEsBAi0AFAAGAAgAAAAhANvh9svuAAAAhQEAABMAAAAAAAAA&#10;AAAAAAAAAAAAAFtDb250ZW50X1R5cGVzXS54bWxQSwECLQAUAAYACAAAACEAWvQsW78AAAAVAQAA&#10;CwAAAAAAAAAAAAAAAAAfAQAAX3JlbHMvLnJlbHNQSwECLQAUAAYACAAAACEAIsMkbMYAAADeAAAA&#10;DwAAAAAAAAAAAAAAAAAHAgAAZHJzL2Rvd25yZXYueG1sUEsFBgAAAAADAAMAtwAAAPoCAAAAAA==&#10;">
                  <v:stroke endcap="round"/>
                  <v:path textboxrect="0,0,0,5334" arrowok="t"/>
                </v:shape>
                <v:shape id="Shape 83762" style="position:absolute;left:36751;top:24460;width:0;height:45;visibility:visible;mso-wrap-style:square;v-text-anchor:top" coordsize="0,4572" o:spid="_x0000_s5298" filled="f" strokeweight=".23814mm" path="m,457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0P+xwAAAN4AAAAPAAAAZHJzL2Rvd25yZXYueG1sRI/dagIx&#10;FITvBd8hnIJ3mu1KddkapT8UChbb2j7AcXP2BzcnS5K669sboeDlMDPfMKvNYFpxIucbywruZwkI&#10;4sLqhisFvz9v0wyED8gaW8uk4EweNuvxaIW5tj1/02kfKhEh7HNUUIfQ5VL6oiaDfmY74uiV1hkM&#10;UbpKaod9hJtWpkmykAYbjgs1dvRSU3Hc/xkFD8tD2WfJ16EvX9Ot3X36Z2c/lJrcDU+PIAIN4Rb+&#10;b79rBdl8uUjheideAbm+AAAA//8DAFBLAQItABQABgAIAAAAIQDb4fbL7gAAAIUBAAATAAAAAAAA&#10;AAAAAAAAAAAAAABbQ29udGVudF9UeXBlc10ueG1sUEsBAi0AFAAGAAgAAAAhAFr0LFu/AAAAFQEA&#10;AAsAAAAAAAAAAAAAAAAAHwEAAF9yZWxzLy5yZWxzUEsBAi0AFAAGAAgAAAAhAB2PQ/7HAAAA3gAA&#10;AA8AAAAAAAAAAAAAAAAABwIAAGRycy9kb3ducmV2LnhtbFBLBQYAAAAAAwADALcAAAD7AgAAAAA=&#10;">
                  <v:stroke endcap="round"/>
                  <v:path textboxrect="0,0,0,4572" arrowok="t"/>
                </v:shape>
                <v:shape id="Shape 83763" style="position:absolute;left:4792;top:24452;width:0;height:53;visibility:visible;mso-wrap-style:square;v-text-anchor:top" coordsize="0,5334" o:spid="_x0000_s5299"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R+AxwAAAN4AAAAPAAAAZHJzL2Rvd25yZXYueG1sRI/RasJA&#10;FETfC/2H5Qq+SN2oJQ2pGymKVOiDNPUDLtnrJjV7N2TXmP69Wyj0cZiZM8x6M9pWDNT7xrGCxTwB&#10;QVw53bBRcPraP2UgfEDW2DomBT/kYVM8Pqwx1+7GnzSUwYgIYZ+jgjqELpfSVzVZ9HPXEUfv7HqL&#10;IcreSN3jLcJtK5dJkkqLDceFGjva1lRdyqtVsP9efpjZaK4zTNvnhT1u33e2VGo6Gd9eQQQaw3/4&#10;r33QCrLVS7qC3zvxCsjiDgAA//8DAFBLAQItABQABgAIAAAAIQDb4fbL7gAAAIUBAAATAAAAAAAA&#10;AAAAAAAAAAAAAABbQ29udGVudF9UeXBlc10ueG1sUEsBAi0AFAAGAAgAAAAhAFr0LFu/AAAAFQEA&#10;AAsAAAAAAAAAAAAAAAAAHwEAAF9yZWxzLy5yZWxzUEsBAi0AFAAGAAgAAAAhAL1dH4DHAAAA3gAA&#10;AA8AAAAAAAAAAAAAAAAABwIAAGRycy9kb3ducmV2LnhtbFBLBQYAAAAAAwADALcAAAD7AgAAAAA=&#10;">
                  <v:stroke endcap="round"/>
                  <v:path textboxrect="0,0,0,5334" arrowok="t"/>
                </v:shape>
                <v:shape id="Shape 83764" style="position:absolute;left:36751;top:24262;width:0;height:45;visibility:visible;mso-wrap-style:square;v-text-anchor:top" coordsize="0,4572" o:spid="_x0000_s5300" filled="f" strokeweight=".23814mm" path="m,457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n4RxwAAAN4AAAAPAAAAZHJzL2Rvd25yZXYueG1sRI/dagIx&#10;FITvC75DOAXvarbW6rI1ilYEoWJb2wc4bs7+4OZkSaK7ffumUPBymJlvmPmyN424kvO1ZQWPowQE&#10;cW51zaWC76/tQwrCB2SNjWVS8EMelovB3RwzbTv+pOsxlCJC2GeooAqhzaT0eUUG/ci2xNErrDMY&#10;onSl1A67CDeNHCfJVBqsOS5U2NJrRfn5eDEKnmenokuTj1NXbMZv9vDu187ulRre96sXEIH6cAv/&#10;t3daQfo0m07g7068AnLxCwAA//8DAFBLAQItABQABgAIAAAAIQDb4fbL7gAAAIUBAAATAAAAAAAA&#10;AAAAAAAAAAAAAABbQ29udGVudF9UeXBlc10ueG1sUEsBAi0AFAAGAAgAAAAhAFr0LFu/AAAAFQEA&#10;AAsAAAAAAAAAAAAAAAAAHwEAAF9yZWxzLy5yZWxzUEsBAi0AFAAGAAgAAAAhAP0qfhHHAAAA3gAA&#10;AA8AAAAAAAAAAAAAAAAABwIAAGRycy9kb3ducmV2LnhtbFBLBQYAAAAAAwADALcAAAD7AgAAAAA=&#10;">
                  <v:stroke endcap="round"/>
                  <v:path textboxrect="0,0,0,4572" arrowok="t"/>
                </v:shape>
                <v:shape id="Shape 83765" style="position:absolute;left:4792;top:24254;width:0;height:46;visibility:visible;mso-wrap-style:square;v-text-anchor:top" coordsize="0,4572" o:spid="_x0000_s5301" filled="f" strokeweight=".23814mm" path="m,457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tuKxwAAAN4AAAAPAAAAZHJzL2Rvd25yZXYueG1sRI/dagIx&#10;FITvC32HcAre1Wwt6rI1im0RBEVb2wc4bs7+4OZkSaK7vn1TELwcZuYbZrboTSMu5HxtWcHLMAFB&#10;nFtdc6ng92f1nILwAVljY5kUXMnDYv74MMNM246/6XIIpYgQ9hkqqEJoMyl9XpFBP7QtcfQK6wyG&#10;KF0ptcMuwk0jR0kykQZrjgsVtvRRUX46nI2C8fRYdGnydeyKz9HG7vb+3dmtUoOnfvkGIlAf7uFb&#10;e60VpK/TyRj+78QrIOd/AAAA//8DAFBLAQItABQABgAIAAAAIQDb4fbL7gAAAIUBAAATAAAAAAAA&#10;AAAAAAAAAAAAAABbQ29udGVudF9UeXBlc10ueG1sUEsBAi0AFAAGAAgAAAAhAFr0LFu/AAAAFQEA&#10;AAsAAAAAAAAAAAAAAAAAHwEAAF9yZWxzLy5yZWxzUEsBAi0AFAAGAAgAAAAhAJJm24rHAAAA3gAA&#10;AA8AAAAAAAAAAAAAAAAABwIAAGRycy9kb3ducmV2LnhtbFBLBQYAAAAAAwADALcAAAD7AgAAAAA=&#10;">
                  <v:stroke endcap="round"/>
                  <v:path textboxrect="0,0,0,4572" arrowok="t"/>
                </v:shape>
                <v:shape id="Shape 83766" style="position:absolute;left:36751;top:24056;width:0;height:53;visibility:visible;mso-wrap-style:square;v-text-anchor:top" coordsize="0,5334" o:spid="_x0000_s5302"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rwYxgAAAN4AAAAPAAAAZHJzL2Rvd25yZXYueG1sRI/dasJA&#10;FITvC32H5RS8Ed34QyqpqxSLKHghpj7AIXu6iWbPhuyq8e1dQejlMDPfMPNlZ2txpdZXjhWMhgkI&#10;4sLpio2C4+96MAPhA7LG2jEpuJOH5eL9bY6Zdjc+0DUPRkQI+wwVlCE0mZS+KMmiH7qGOHp/rrUY&#10;omyN1C3eItzWcpwkqbRYcVwosaFVScU5v1gF69N4Z/qdufQxracju19tfmyuVO+j+/4CEagL/+FX&#10;e6sVzCafaQrPO/EKyMUDAAD//wMAUEsBAi0AFAAGAAgAAAAhANvh9svuAAAAhQEAABMAAAAAAAAA&#10;AAAAAAAAAAAAAFtDb250ZW50X1R5cGVzXS54bWxQSwECLQAUAAYACAAAACEAWvQsW78AAAAVAQAA&#10;CwAAAAAAAAAAAAAAAAAfAQAAX3JlbHMvLnJlbHNQSwECLQAUAAYACAAAACEArSq8GMYAAADeAAAA&#10;DwAAAAAAAAAAAAAAAAAHAgAAZHJzL2Rvd25yZXYueG1sUEsFBgAAAAADAAMAtwAAAPoCAAAAAA==&#10;">
                  <v:stroke endcap="round"/>
                  <v:path textboxrect="0,0,0,5334" arrowok="t"/>
                </v:shape>
                <v:shape id="Shape 83767" style="position:absolute;left:4792;top:24048;width:0;height:54;visibility:visible;mso-wrap-style:square;v-text-anchor:top" coordsize="0,5334" o:spid="_x0000_s5303"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hmDxgAAAN4AAAAPAAAAZHJzL2Rvd25yZXYueG1sRI/RasJA&#10;FETfC/2H5RZ8Ed2oJUp0FVFEoQ/S1A+4ZK+baPZuyK4a/94tFPo4zMwZZrHqbC3u1PrKsYLRMAFB&#10;XDhdsVFw+tkNZiB8QNZYOyYFT/KwWr6/LTDT7sHfdM+DERHCPkMFZQhNJqUvSrLoh64hjt7ZtRZD&#10;lK2RusVHhNtajpMklRYrjgslNrQpqbjmN6tgdxl/mX5nbn1M68+RPW72W5sr1fvo1nMQgbrwH/5r&#10;H7SC2WSaTuH3TrwCcvkCAAD//wMAUEsBAi0AFAAGAAgAAAAhANvh9svuAAAAhQEAABMAAAAAAAAA&#10;AAAAAAAAAAAAAFtDb250ZW50X1R5cGVzXS54bWxQSwECLQAUAAYACAAAACEAWvQsW78AAAAVAQAA&#10;CwAAAAAAAAAAAAAAAAAfAQAAX3JlbHMvLnJlbHNQSwECLQAUAAYACAAAACEAwmYZg8YAAADeAAAA&#10;DwAAAAAAAAAAAAAAAAAHAgAAZHJzL2Rvd25yZXYueG1sUEsFBgAAAAADAAMAtwAAAPoCAAAAAA==&#10;">
                  <v:stroke endcap="round"/>
                  <v:path textboxrect="0,0,0,5334" arrowok="t"/>
                </v:shape>
                <v:shape id="Shape 83768" style="position:absolute;left:36751;top:23858;width:0;height:53;visibility:visible;mso-wrap-style:square;v-text-anchor:top" coordsize="0,5334" o:spid="_x0000_s5304"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3xxAAAAN4AAAAPAAAAZHJzL2Rvd25yZXYueG1sRE/dasIw&#10;FL4X9g7hDHYjM7WTTqpRRodM2IWs8wEOzTGta05Kk9bu7ZcLYZcf3/92P9lWjNT7xrGC5SIBQVw5&#10;3bBRcP4+PK9B+ICssXVMCn7Jw373MNtirt2Nv2gsgxExhH2OCuoQulxKX9Vk0S9cRxy5i+sthgh7&#10;I3WPtxhuW5kmSSYtNhwbauyoqKn6KQer4HBNP818MsMcs3a1tKfi492WSj09Tm8bEIGm8C++u49a&#10;wfrlNYt74514BeTuDwAA//8DAFBLAQItABQABgAIAAAAIQDb4fbL7gAAAIUBAAATAAAAAAAAAAAA&#10;AAAAAAAAAABbQ29udGVudF9UeXBlc10ueG1sUEsBAi0AFAAGAAgAAAAhAFr0LFu/AAAAFQEAAAsA&#10;AAAAAAAAAAAAAAAAHwEAAF9yZWxzLy5yZWxzUEsBAi0AFAAGAAgAAAAhALP5jfHEAAAA3gAAAA8A&#10;AAAAAAAAAAAAAAAABwIAAGRycy9kb3ducmV2LnhtbFBLBQYAAAAAAwADALcAAAD4AgAAAAA=&#10;">
                  <v:stroke endcap="round"/>
                  <v:path textboxrect="0,0,0,5334" arrowok="t"/>
                </v:shape>
                <v:shape id="Shape 83769" style="position:absolute;left:4792;top:23850;width:0;height:53;visibility:visible;mso-wrap-style:square;v-text-anchor:top" coordsize="0,5334" o:spid="_x0000_s5305"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ShqxwAAAN4AAAAPAAAAZHJzL2Rvd25yZXYueG1sRI/RasJA&#10;FETfBf9huUJfRDfaEjV1FbFIBR9Kox9wyV43qdm7Ibtq+vddoeDjMDNnmOW6s7W4Uesrxwom4wQE&#10;ceF0xUbB6bgbzUH4gKyxdkwKfsnDetXvLTHT7s7fdMuDERHCPkMFZQhNJqUvSrLox64hjt7ZtRZD&#10;lK2RusV7hNtaTpMklRYrjgslNrQtqbjkV6tg9zM9mGFnrkNM67eJ/dp+fthcqZdBt3kHEagLz/B/&#10;e68VzF9n6QIed+IVkKs/AAAA//8DAFBLAQItABQABgAIAAAAIQDb4fbL7gAAAIUBAAATAAAAAAAA&#10;AAAAAAAAAAAAAABbQ29udGVudF9UeXBlc10ueG1sUEsBAi0AFAAGAAgAAAAhAFr0LFu/AAAAFQEA&#10;AAsAAAAAAAAAAAAAAAAAHwEAAF9yZWxzLy5yZWxzUEsBAi0AFAAGAAgAAAAhANy1KGrHAAAA3gAA&#10;AA8AAAAAAAAAAAAAAAAABwIAAGRycy9kb3ducmV2LnhtbFBLBQYAAAAAAwADALcAAAD7AgAAAAA=&#10;">
                  <v:stroke endcap="round"/>
                  <v:path textboxrect="0,0,0,5334" arrowok="t"/>
                </v:shape>
                <v:shape id="Shape 83770" style="position:absolute;left:36751;top:23660;width:0;height:45;visibility:visible;mso-wrap-style:square;v-text-anchor:top" coordsize="0,4572" o:spid="_x0000_s5306" filled="f" strokeweight=".23814mm" path="m,457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O7PxQAAAN4AAAAPAAAAZHJzL2Rvd25yZXYueG1sRI/LasMw&#10;EEX3hf6DmEJ3idyU1MaNEtKWQiEl7w+YWOMHsUZGUmPn76NFoMvLfXFmi8G04kLON5YVvIwTEMSF&#10;1Q1XCo6H71EGwgdkja1lUnAlD4v548MMc2173tFlHyoRR9jnqKAOocul9EVNBv3YdsTRK60zGKJ0&#10;ldQO+zhuWjlJkjdpsOH4UGNHnzUV5/2fUTBNT2WfJdtTX35NVna98R/O/ir1/DQs30EEGsJ/+N7+&#10;0Qqy1zSNABEnooCc3wAAAP//AwBQSwECLQAUAAYACAAAACEA2+H2y+4AAACFAQAAEwAAAAAAAAAA&#10;AAAAAAAAAAAAW0NvbnRlbnRfVHlwZXNdLnhtbFBLAQItABQABgAIAAAAIQBa9CxbvwAAABUBAAAL&#10;AAAAAAAAAAAAAAAAAB8BAABfcmVscy8ucmVsc1BLAQItABQABgAIAAAAIQAHyO7PxQAAAN4AAAAP&#10;AAAAAAAAAAAAAAAAAAcCAABkcnMvZG93bnJldi54bWxQSwUGAAAAAAMAAwC3AAAA+QIAAAAA&#10;">
                  <v:stroke endcap="round"/>
                  <v:path textboxrect="0,0,0,4572" arrowok="t"/>
                </v:shape>
                <v:shape id="Shape 83771" style="position:absolute;left:4792;top:23652;width:0;height:46;visibility:visible;mso-wrap-style:square;v-text-anchor:top" coordsize="0,4572" o:spid="_x0000_s5307" filled="f" strokeweight=".23814mm" path="m,457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tUxwAAAN4AAAAPAAAAZHJzL2Rvd25yZXYueG1sRI/dSgMx&#10;FITvBd8hHME7m21L3WXbtFSLIFTU/jzA6ebsD92cLEnsbt++EQQvh5n5hlmsBtOKCznfWFYwHiUg&#10;iAurG64UHA9vTxkIH5A1tpZJwZU8rJb3dwvMte15R5d9qESEsM9RQR1Cl0vpi5oM+pHtiKNXWmcw&#10;ROkqqR32EW5aOUmSZ2mw4bhQY0evNRXn/Y9RMEtPZZ8l36e+3Ey29vPLvzj7odTjw7Cegwg0hP/w&#10;X/tdK8imaTqG3zvxCsjlDQAA//8DAFBLAQItABQABgAIAAAAIQDb4fbL7gAAAIUBAAATAAAAAAAA&#10;AAAAAAAAAAAAAABbQ29udGVudF9UeXBlc10ueG1sUEsBAi0AFAAGAAgAAAAhAFr0LFu/AAAAFQEA&#10;AAsAAAAAAAAAAAAAAAAAHwEAAF9yZWxzLy5yZWxzUEsBAi0AFAAGAAgAAAAhAGiES1THAAAA3gAA&#10;AA8AAAAAAAAAAAAAAAAABwIAAGRycy9kb3ducmV2LnhtbFBLBQYAAAAAAwADALcAAAD7AgAAAAA=&#10;">
                  <v:stroke endcap="round"/>
                  <v:path textboxrect="0,0,0,4572" arrowok="t"/>
                </v:shape>
                <v:shape id="Shape 83772" style="position:absolute;left:36751;top:23461;width:0;height:46;visibility:visible;mso-wrap-style:square;v-text-anchor:top" coordsize="0,4572" o:spid="_x0000_s5308" filled="f" strokeweight=".23814mm" path="m,457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tUjxwAAAN4AAAAPAAAAZHJzL2Rvd25yZXYueG1sRI/dasJA&#10;FITvhb7Dcgq9001TNCF1lf5QKFRsqz7AMXvyQ7Nnw+7WxLfvCkIvh5n5hlmuR9OJEznfWlZwP0tA&#10;EJdWt1wrOOzfpjkIH5A1dpZJwZk8rFc3kyUW2g78TaddqEWEsC9QQRNCX0jpy4YM+pntiaNXWWcw&#10;ROlqqR0OEW46mSbJQhpsOS402NNLQ+XP7tcomGfHasiTr+NQvaYfdvvpn53dKHV3Oz49ggg0hv/w&#10;tf2uFeQPWZbC5U68AnL1BwAA//8DAFBLAQItABQABgAIAAAAIQDb4fbL7gAAAIUBAAATAAAAAAAA&#10;AAAAAAAAAAAAAABbQ29udGVudF9UeXBlc10ueG1sUEsBAi0AFAAGAAgAAAAhAFr0LFu/AAAAFQEA&#10;AAsAAAAAAAAAAAAAAAAAHwEAAF9yZWxzLy5yZWxzUEsBAi0AFAAGAAgAAAAhAJhW1SPHAAAA3gAA&#10;AA8AAAAAAAAAAAAAAAAABwIAAGRycy9kb3ducmV2LnhtbFBLBQYAAAAAAwADALcAAAD7AgAAAAA=&#10;">
                  <v:stroke endcap="round"/>
                  <v:path textboxrect="0,0,0,4572" arrowok="t"/>
                </v:shape>
                <v:shape id="Shape 83773" style="position:absolute;left:4792;top:23454;width:0;height:46;visibility:visible;mso-wrap-style:square;v-text-anchor:top" coordsize="0,4572" o:spid="_x0000_s5309" filled="f" strokeweight=".23814mm" path="m,457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nC4xwAAAN4AAAAPAAAAZHJzL2Rvd25yZXYueG1sRI/basMw&#10;EETfA/kHsYW8JXITUhsnSuiFQqGlbS4fsLHWF2KtjKTEzt9XhUIfh5k5w6y3g2nFlZxvLCu4nyUg&#10;iAurG64UHA+v0wyED8gaW8uk4EYetpvxaI25tj3v6LoPlYgQ9jkqqEPocil9UZNBP7MdcfRK6wyG&#10;KF0ltcM+wk0r50nyIA02HBdq7Oi5puK8vxgFy/RU9lnyferLl/m7/fzyT85+KDW5Gx5XIAIN4T/8&#10;137TCrJFmi7g9068AnLzAwAA//8DAFBLAQItABQABgAIAAAAIQDb4fbL7gAAAIUBAAATAAAAAAAA&#10;AAAAAAAAAAAAAABbQ29udGVudF9UeXBlc10ueG1sUEsBAi0AFAAGAAgAAAAhAFr0LFu/AAAAFQEA&#10;AAsAAAAAAAAAAAAAAAAAHwEAAF9yZWxzLy5yZWxzUEsBAi0AFAAGAAgAAAAhAPcacLjHAAAA3gAA&#10;AA8AAAAAAAAAAAAAAAAABwIAAGRycy9kb3ducmV2LnhtbFBLBQYAAAAAAwADALcAAAD7AgAAAAA=&#10;">
                  <v:stroke endcap="round"/>
                  <v:path textboxrect="0,0,0,4572" arrowok="t"/>
                </v:shape>
                <v:shape id="Shape 83774" style="position:absolute;left:36751;top:23256;width:0;height:53;visibility:visible;mso-wrap-style:square;v-text-anchor:top" coordsize="0,5334" o:spid="_x0000_s5310"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REpxgAAAN4AAAAPAAAAZHJzL2Rvd25yZXYueG1sRI/disIw&#10;FITvhX2HcBa8kTX1B5VqlEWRFbwQuz7AoTmmdZuT0kTtvr0RBC+HmfmGWaxaW4kbNb50rGDQT0AQ&#10;506XbBScfrdfMxA+IGusHJOCf/KwWn50Fphqd+cj3bJgRISwT1FBEUKdSunzgiz6vquJo3d2jcUQ&#10;ZWOkbvAe4baSwySZSIslx4UCa1oXlP9lV6tgexnuTa811x5OqvHAHtY/G5sp1f1sv+cgArXhHX61&#10;d1rBbDSdjuF5J14BuXwAAAD//wMAUEsBAi0AFAAGAAgAAAAhANvh9svuAAAAhQEAABMAAAAAAAAA&#10;AAAAAAAAAAAAAFtDb250ZW50X1R5cGVzXS54bWxQSwECLQAUAAYACAAAACEAWvQsW78AAAAVAQAA&#10;CwAAAAAAAAAAAAAAAAAfAQAAX3JlbHMvLnJlbHNQSwECLQAUAAYACAAAACEAt20RKcYAAADeAAAA&#10;DwAAAAAAAAAAAAAAAAAHAgAAZHJzL2Rvd25yZXYueG1sUEsFBgAAAAADAAMAtwAAAPoCAAAAAA==&#10;">
                  <v:stroke endcap="round"/>
                  <v:path textboxrect="0,0,0,5334" arrowok="t"/>
                </v:shape>
                <v:shape id="Shape 83775" style="position:absolute;left:4792;top:23248;width:0;height:53;visibility:visible;mso-wrap-style:square;v-text-anchor:top" coordsize="0,5334" o:spid="_x0000_s5311"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bSyxwAAAN4AAAAPAAAAZHJzL2Rvd25yZXYueG1sRI/RasJA&#10;FETfC/2H5Qp9Ed1oqwnRVYpFLPShGP2AS/a6iWbvhuyq6d+7hUIfh5k5wyzXvW3EjTpfO1YwGScg&#10;iEunazYKjoftKAPhA7LGxjEp+CEP69Xz0xJz7e68p1sRjIgQ9jkqqEJocyl9WZFFP3YtcfROrrMY&#10;ouyM1B3eI9w2cpokc2mx5rhQYUubispLcbUKtufplxn25jrEefM2sd+b3YctlHoZ9O8LEIH68B/+&#10;a39qBdlrms7g9068AnL1AAAA//8DAFBLAQItABQABgAIAAAAIQDb4fbL7gAAAIUBAAATAAAAAAAA&#10;AAAAAAAAAAAAAABbQ29udGVudF9UeXBlc10ueG1sUEsBAi0AFAAGAAgAAAAhAFr0LFu/AAAAFQEA&#10;AAsAAAAAAAAAAAAAAAAAHwEAAF9yZWxzLy5yZWxzUEsBAi0AFAAGAAgAAAAhANghtLLHAAAA3gAA&#10;AA8AAAAAAAAAAAAAAAAABwIAAGRycy9kb3ducmV2LnhtbFBLBQYAAAAAAwADALcAAAD7AgAAAAA=&#10;">
                  <v:stroke endcap="round"/>
                  <v:path textboxrect="0,0,0,5334" arrowok="t"/>
                </v:shape>
                <v:shape id="Shape 83776" style="position:absolute;left:36751;top:23058;width:0;height:53;visibility:visible;mso-wrap-style:square;v-text-anchor:top" coordsize="0,5334" o:spid="_x0000_s5312"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yrFxgAAAN4AAAAPAAAAZHJzL2Rvd25yZXYueG1sRI/RasJA&#10;FETfC/2H5RZ8Ed2oJUp0FVFEoQ/S1A+4ZK+baPZuyK4a/94tFPo4zMwZZrHqbC3u1PrKsYLRMAFB&#10;XDhdsVFw+tkNZiB8QNZYOyYFT/KwWr6/LTDT7sHfdM+DERHCPkMFZQhNJqUvSrLoh64hjt7ZtRZD&#10;lK2RusVHhNtajpMklRYrjgslNrQpqbjmN6tgdxl/mX5nbn1M68+RPW72W5sr1fvo1nMQgbrwH/5r&#10;H7SC2WQ6TeH3TrwCcvkCAAD//wMAUEsBAi0AFAAGAAgAAAAhANvh9svuAAAAhQEAABMAAAAAAAAA&#10;AAAAAAAAAAAAAFtDb250ZW50X1R5cGVzXS54bWxQSwECLQAUAAYACAAAACEAWvQsW78AAAAVAQAA&#10;CwAAAAAAAAAAAAAAAAAfAQAAX3JlbHMvLnJlbHNQSwECLQAUAAYACAAAACEAKPMqxcYAAADeAAAA&#10;DwAAAAAAAAAAAAAAAAAHAgAAZHJzL2Rvd25yZXYueG1sUEsFBgAAAAADAAMAtwAAAPoCAAAAAA==&#10;">
                  <v:stroke endcap="round"/>
                  <v:path textboxrect="0,0,0,5334" arrowok="t"/>
                </v:shape>
                <v:shape id="Shape 83777" style="position:absolute;left:4792;top:23050;width:0;height:53;visibility:visible;mso-wrap-style:square;v-text-anchor:top" coordsize="0,5334" o:spid="_x0000_s5313"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9exwAAAN4AAAAPAAAAZHJzL2Rvd25yZXYueG1sRI/RasJA&#10;FETfBf9huUJfpG5iSyLRNRSLtNAHMfYDLtnrJm32bsiumv59t1DwcZiZM8ymHG0nrjT41rGCdJGA&#10;IK6dbtko+DztH1cgfEDW2DkmBT/kodxOJxsstLvxka5VMCJC2BeooAmhL6T0dUMW/cL1xNE7u8Fi&#10;iHIwUg94i3DbyWWSZNJiy3GhwZ52DdXf1cUq2H8tP8x8NJc5Zt1zag+7t1dbKfUwG1/WIAKN4R7+&#10;b79rBaunPM/h7068AnL7CwAA//8DAFBLAQItABQABgAIAAAAIQDb4fbL7gAAAIUBAAATAAAAAAAA&#10;AAAAAAAAAAAAAABbQ29udGVudF9UeXBlc10ueG1sUEsBAi0AFAAGAAgAAAAhAFr0LFu/AAAAFQEA&#10;AAsAAAAAAAAAAAAAAAAAHwEAAF9yZWxzLy5yZWxzUEsBAi0AFAAGAAgAAAAhAEe/j17HAAAA3gAA&#10;AA8AAAAAAAAAAAAAAAAABwIAAGRycy9kb3ducmV2LnhtbFBLBQYAAAAAAwADALcAAAD7AgAAAAA=&#10;">
                  <v:stroke endcap="round"/>
                  <v:path textboxrect="0,0,0,5334" arrowok="t"/>
                </v:shape>
                <v:shape id="Shape 83778" style="position:absolute;left:36751;top:22860;width:0;height:45;visibility:visible;mso-wrap-style:square;v-text-anchor:top" coordsize="0,4572" o:spid="_x0000_s5314" filled="f" strokeweight=".23814mm" path="m,457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uLJwwAAAN4AAAAPAAAAZHJzL2Rvd25yZXYueG1sRE/JasMw&#10;EL0X+g9iCr0lclNSGzdKSFsKhZTsHzCxxguxRkZSY+fvo0Ogx8fbZ4vBtOJCzjeWFbyMExDEhdUN&#10;VwqOh+9RBsIHZI2tZVJwJQ+L+ePDDHNte97RZR8qEUPY56igDqHLpfRFTQb92HbEkSutMxgidJXU&#10;DvsYblo5SZI3abDh2FBjR581Fef9n1EwTU9lnyXbU19+TVZ2vfEfzv4q9fw0LN9BBBrCv/ju/tEK&#10;stc0jXvjnXgF5PwGAAD//wMAUEsBAi0AFAAGAAgAAAAhANvh9svuAAAAhQEAABMAAAAAAAAAAAAA&#10;AAAAAAAAAFtDb250ZW50X1R5cGVzXS54bWxQSwECLQAUAAYACAAAACEAWvQsW78AAAAVAQAACwAA&#10;AAAAAAAAAAAAAAAfAQAAX3JlbHMvLnJlbHNQSwECLQAUAAYACAAAACEA+b7iycMAAADeAAAADwAA&#10;AAAAAAAAAAAAAAAHAgAAZHJzL2Rvd25yZXYueG1sUEsFBgAAAAADAAMAtwAAAPcCAAAAAA==&#10;">
                  <v:stroke endcap="round"/>
                  <v:path textboxrect="0,0,0,4572" arrowok="t"/>
                </v:shape>
                <v:shape id="Shape 83779" style="position:absolute;left:4792;top:22852;width:0;height:46;visibility:visible;mso-wrap-style:square;v-text-anchor:top" coordsize="0,4572" o:spid="_x0000_s5315" filled="f" strokeweight=".23814mm" path="m,457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kdSyAAAAN4AAAAPAAAAZHJzL2Rvd25yZXYueG1sRI/dSgMx&#10;FITvhb5DOELvbNZK3XVtWtRSKCitVh/gdHP2h25OliTtbt++EQQvh5n5hpkvB9OKMznfWFZwP0lA&#10;EBdWN1wp+Ple32UgfEDW2FomBRfysFyMbuaYa9vzF533oRIRwj5HBXUIXS6lL2oy6Ce2I45eaZ3B&#10;EKWrpHbYR7hp5TRJHqXBhuNCjR291VQc9yejYJYeyj5LPg99uZq+2+3Ovzr7odT4dnh5BhFoCP/h&#10;v/ZGK8ge0vQJfu/EKyAXVwAAAP//AwBQSwECLQAUAAYACAAAACEA2+H2y+4AAACFAQAAEwAAAAAA&#10;AAAAAAAAAAAAAAAAW0NvbnRlbnRfVHlwZXNdLnhtbFBLAQItABQABgAIAAAAIQBa9CxbvwAAABUB&#10;AAALAAAAAAAAAAAAAAAAAB8BAABfcmVscy8ucmVsc1BLAQItABQABgAIAAAAIQCW8kdSyAAAAN4A&#10;AAAPAAAAAAAAAAAAAAAAAAcCAABkcnMvZG93bnJldi54bWxQSwUGAAAAAAMAAwC3AAAA/AIAAAAA&#10;">
                  <v:stroke endcap="round"/>
                  <v:path textboxrect="0,0,0,4572" arrowok="t"/>
                </v:shape>
                <v:shape id="Shape 83780" style="position:absolute;left:36751;top:22661;width:0;height:46;visibility:visible;mso-wrap-style:square;v-text-anchor:top" coordsize="0,4572" o:spid="_x0000_s5316" filled="f" strokeweight=".23814mm" path="m,457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7oxQAAAN4AAAAPAAAAZHJzL2Rvd25yZXYueG1sRI/bagIx&#10;EIbvhb5DmIJ3mq3FumyNUi2CYNHW9gHGzeyBbiZLEt317c2F4OXPf+KbL3vTiAs5X1tW8DJOQBDn&#10;VtdcKvj73YxSED4ga2wsk4IreVgungZzzLTt+Icux1CKOMI+QwVVCG0mpc8rMujHtiWOXmGdwRCl&#10;K6V22MVx08hJkrxJgzXHhwpbWleU/x/PRsF0diq6NPk+dcXnZGf3B79y9kup4XP/8Q4iUB8e4Xt7&#10;qxWkr7M0AkSciAJycQMAAP//AwBQSwECLQAUAAYACAAAACEA2+H2y+4AAACFAQAAEwAAAAAAAAAA&#10;AAAAAAAAAAAAW0NvbnRlbnRfVHlwZXNdLnhtbFBLAQItABQABgAIAAAAIQBa9CxbvwAAABUBAAAL&#10;AAAAAAAAAAAAAAAAAB8BAABfcmVscy8ucmVsc1BLAQItABQABgAIAAAAIQAyHZ7oxQAAAN4AAAAP&#10;AAAAAAAAAAAAAAAAAAcCAABkcnMvZG93bnJldi54bWxQSwUGAAAAAAMAAwC3AAAA+QIAAAAA&#10;">
                  <v:stroke endcap="round"/>
                  <v:path textboxrect="0,0,0,4572" arrowok="t"/>
                </v:shape>
                <v:shape id="Shape 83781" style="position:absolute;left:4792;top:22654;width:0;height:45;visibility:visible;mso-wrap-style:square;v-text-anchor:top" coordsize="0,4572" o:spid="_x0000_s5317" filled="f" strokeweight=".23814mm" path="m,457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TtzxwAAAN4AAAAPAAAAZHJzL2Rvd25yZXYueG1sRI/basMw&#10;EETfC/kHsYG+NXIS2hgnSsiFQqGluX7AxlpfiLUykhq7f18VCn0cZuYMs1j1phF3cr62rGA8SkAQ&#10;51bXXCq4nF+fUhA+IGtsLJOCb/KwWg4eFphp2/GR7qdQighhn6GCKoQ2k9LnFRn0I9sSR6+wzmCI&#10;0pVSO+wi3DRykiQv0mDNcaHClrYV5bfTl1HwPLsWXZocrl2xm7zbz73fOPuh1OOwX89BBOrDf/iv&#10;/aYVpNNZOobfO/EKyOUPAAAA//8DAFBLAQItABQABgAIAAAAIQDb4fbL7gAAAIUBAAATAAAAAAAA&#10;AAAAAAAAAAAAAABbQ29udGVudF9UeXBlc10ueG1sUEsBAi0AFAAGAAgAAAAhAFr0LFu/AAAAFQEA&#10;AAsAAAAAAAAAAAAAAAAAHwEAAF9yZWxzLy5yZWxzUEsBAi0AFAAGAAgAAAAhAF1RO3PHAAAA3gAA&#10;AA8AAAAAAAAAAAAAAAAABwIAAGRycy9kb3ducmV2LnhtbFBLBQYAAAAAAwADALcAAAD7AgAAAAA=&#10;">
                  <v:stroke endcap="round"/>
                  <v:path textboxrect="0,0,0,4572" arrowok="t"/>
                </v:shape>
                <v:shape id="Shape 83782" style="position:absolute;left:36751;top:22456;width:0;height:53;visibility:visible;mso-wrap-style:square;v-text-anchor:top" coordsize="0,5334" o:spid="_x0000_s5318"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VzhxwAAAN4AAAAPAAAAZHJzL2Rvd25yZXYueG1sRI/RasJA&#10;FETfBf9huUJfRDemYkOajYgiLfhQmvoBl+ztJm32bsiumv59t1DwcZiZM0yxHW0nrjT41rGC1TIB&#10;QVw73bJRcP44LjIQPiBr7ByTgh/ysC2nkwJz7W78TtcqGBEh7HNU0ITQ51L6uiGLful64uh9usFi&#10;iHIwUg94i3DbyTRJNtJiy3GhwZ72DdXf1cUqOH6lJzMfzWWOm269sm/7l4OtlHqYjbtnEIHGcA//&#10;t1+1guzxKUvh7068ArL8BQAA//8DAFBLAQItABQABgAIAAAAIQDb4fbL7gAAAIUBAAATAAAAAAAA&#10;AAAAAAAAAAAAAABbQ29udGVudF9UeXBlc10ueG1sUEsBAi0AFAAGAAgAAAAhAFr0LFu/AAAAFQEA&#10;AAsAAAAAAAAAAAAAAAAAHwEAAF9yZWxzLy5yZWxzUEsBAi0AFAAGAAgAAAAhAGIdXOHHAAAA3gAA&#10;AA8AAAAAAAAAAAAAAAAABwIAAGRycy9kb3ducmV2LnhtbFBLBQYAAAAAAwADALcAAAD7AgAAAAA=&#10;">
                  <v:stroke endcap="round"/>
                  <v:path textboxrect="0,0,0,5334" arrowok="t"/>
                </v:shape>
                <v:shape id="Shape 83783" style="position:absolute;left:4792;top:22448;width:0;height:53;visibility:visible;mso-wrap-style:square;v-text-anchor:top" coordsize="0,5334" o:spid="_x0000_s5319"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fl6xgAAAN4AAAAPAAAAZHJzL2Rvd25yZXYueG1sRI/RasJA&#10;FETfBf9huYIvUjdqsSF1FVHEQh/E6AdcstdNavZuyK4a/75bKPg4zMwZZrHqbC3u1PrKsYLJOAFB&#10;XDhdsVFwPu3eUhA+IGusHZOCJ3lYLfu9BWbaPfhI9zwYESHsM1RQhtBkUvqiJIt+7Bri6F1cazFE&#10;2RqpW3xEuK3lNEnm0mLFcaHEhjYlFdf8ZhXsfqbfZtSZ2wjn9fvEHjb7rc2VGg669SeIQF14hf/b&#10;X1pBOvtIZ/B3J14BufwFAAD//wMAUEsBAi0AFAAGAAgAAAAhANvh9svuAAAAhQEAABMAAAAAAAAA&#10;AAAAAAAAAAAAAFtDb250ZW50X1R5cGVzXS54bWxQSwECLQAUAAYACAAAACEAWvQsW78AAAAVAQAA&#10;CwAAAAAAAAAAAAAAAAAfAQAAX3JlbHMvLnJlbHNQSwECLQAUAAYACAAAACEADVH5esYAAADeAAAA&#10;DwAAAAAAAAAAAAAAAAAHAgAAZHJzL2Rvd25yZXYueG1sUEsFBgAAAAADAAMAtwAAAPoCAAAAAA==&#10;">
                  <v:stroke endcap="round"/>
                  <v:path textboxrect="0,0,0,5334" arrowok="t"/>
                </v:shape>
                <v:shape id="Shape 83784" style="position:absolute;left:36751;top:22258;width:0;height:53;visibility:visible;mso-wrap-style:square;v-text-anchor:top" coordsize="0,5334" o:spid="_x0000_s5320"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GEOxwAAAN4AAAAPAAAAZHJzL2Rvd25yZXYueG1sRI/RasJA&#10;FETfC/7DcgVfpG60kobUjYgiLfRBmvoBl+x1k5q9G7JrTP++Wyj0cZiZM8xmO9pWDNT7xrGC5SIB&#10;QVw53bBRcP48PmYgfEDW2DomBd/kYVtMHjaYa3fnDxrKYESEsM9RQR1Cl0vpq5os+oXriKN3cb3F&#10;EGVvpO7xHuG2laskSaXFhuNCjR3ta6qu5c0qOH6t3s18NLc5pu16aU/714MtlZpNx90LiEBj+A//&#10;td+0guzpOVvD7514BWTxAwAA//8DAFBLAQItABQABgAIAAAAIQDb4fbL7gAAAIUBAAATAAAAAAAA&#10;AAAAAAAAAAAAAABbQ29udGVudF9UeXBlc10ueG1sUEsBAi0AFAAGAAgAAAAhAFr0LFu/AAAAFQEA&#10;AAsAAAAAAAAAAAAAAAAAHwEAAF9yZWxzLy5yZWxzUEsBAi0AFAAGAAgAAAAhAIK4YQ7HAAAA3gAA&#10;AA8AAAAAAAAAAAAAAAAABwIAAGRycy9kb3ducmV2LnhtbFBLBQYAAAAAAwADALcAAAD7AgAAAAA=&#10;">
                  <v:stroke endcap="round"/>
                  <v:path textboxrect="0,0,0,5334" arrowok="t"/>
                </v:shape>
                <v:shape id="Shape 83785" style="position:absolute;left:4792;top:22250;width:0;height:53;visibility:visible;mso-wrap-style:square;v-text-anchor:top" coordsize="0,5334" o:spid="_x0000_s5321"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MSVxwAAAN4AAAAPAAAAZHJzL2Rvd25yZXYueG1sRI/RasJA&#10;FETfBf9huUJfRDfaVkPqKmKRCj4Uox9wyV43qdm7Ibtq+vddoeDjMDNnmMWqs7W4Uesrxwom4wQE&#10;ceF0xUbB6bgdpSB8QNZYOyYFv+Rhtez3Fphpd+cD3fJgRISwz1BBGUKTSemLkiz6sWuIo3d2rcUQ&#10;ZWukbvEe4baW0ySZSYsVx4USG9qUVFzyq1Ww/ZnuzbAz1yHO6reJ/d58fdpcqZdBt/4AEagLz/B/&#10;e6cVpK/z9B0ed+IVkMs/AAAA//8DAFBLAQItABQABgAIAAAAIQDb4fbL7gAAAIUBAAATAAAAAAAA&#10;AAAAAAAAAAAAAABbQ29udGVudF9UeXBlc10ueG1sUEsBAi0AFAAGAAgAAAAhAFr0LFu/AAAAFQEA&#10;AAsAAAAAAAAAAAAAAAAAHwEAAF9yZWxzLy5yZWxzUEsBAi0AFAAGAAgAAAAhAO30xJXHAAAA3gAA&#10;AA8AAAAAAAAAAAAAAAAABwIAAGRycy9kb3ducmV2LnhtbFBLBQYAAAAAAwADALcAAAD7AgAAAAA=&#10;">
                  <v:stroke endcap="round"/>
                  <v:path textboxrect="0,0,0,5334" arrowok="t"/>
                </v:shape>
                <v:shape id="Shape 83786" style="position:absolute;left:36751;top:22059;width:0;height:46;visibility:visible;mso-wrap-style:square;v-text-anchor:top" coordsize="0,4572" o:spid="_x0000_s5322" filled="f" strokeweight=".23814mm" path="m,457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KMHxwAAAN4AAAAPAAAAZHJzL2Rvd25yZXYueG1sRI/dagIx&#10;FITvBd8hnELvNFtLdVmN0h+EgqVa6wMcN2d/cHOyJNFd394IhV4OM/MNs1j1phEXcr62rOBpnIAg&#10;zq2uuVRw+F2PUhA+IGtsLJOCK3lYLYeDBWbadvxDl30oRYSwz1BBFUKbSenzigz6sW2Jo1dYZzBE&#10;6UqpHXYRbho5SZKpNFhzXKiwpfeK8tP+bBS8zI5Flya7Y1d8TDb2e+vfnP1S6vGhf52DCNSH//Bf&#10;+1MrSJ9n6RTud+IVkMsbAAAA//8DAFBLAQItABQABgAIAAAAIQDb4fbL7gAAAIUBAAATAAAAAAAA&#10;AAAAAAAAAAAAAABbQ29udGVudF9UeXBlc10ueG1sUEsBAi0AFAAGAAgAAAAhAFr0LFu/AAAAFQEA&#10;AAsAAAAAAAAAAAAAAAAAHwEAAF9yZWxzLy5yZWxzUEsBAi0AFAAGAAgAAAAhANK4owfHAAAA3gAA&#10;AA8AAAAAAAAAAAAAAAAABwIAAGRycy9kb3ducmV2LnhtbFBLBQYAAAAAAwADALcAAAD7AgAAAAA=&#10;">
                  <v:stroke endcap="round"/>
                  <v:path textboxrect="0,0,0,4572" arrowok="t"/>
                </v:shape>
                <v:shape id="Shape 83787" style="position:absolute;left:4792;top:22052;width:0;height:46;visibility:visible;mso-wrap-style:square;v-text-anchor:top" coordsize="0,4572" o:spid="_x0000_s5323" filled="f" strokeweight=".23814mm" path="m,457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AacxwAAAN4AAAAPAAAAZHJzL2Rvd25yZXYueG1sRI/dagIx&#10;FITvC32HcAq9q1ktdpfVKLalULBoqz7AcXP2BzcnS5K669ubQsHLYWa+YebLwbTiTM43lhWMRwkI&#10;4sLqhisFh/3HUwbCB2SNrWVScCEPy8X93RxzbXv+ofMuVCJC2OeooA6hy6X0RU0G/ch2xNErrTMY&#10;onSV1A77CDetnCTJizTYcFyosaO3morT7tcomKbHss+S72Nfvk/WdrP1r85+KfX4MKxmIAIN4Rb+&#10;b39qBdlzmqXwdydeAbm4AgAA//8DAFBLAQItABQABgAIAAAAIQDb4fbL7gAAAIUBAAATAAAAAAAA&#10;AAAAAAAAAAAAAABbQ29udGVudF9UeXBlc10ueG1sUEsBAi0AFAAGAAgAAAAhAFr0LFu/AAAAFQEA&#10;AAsAAAAAAAAAAAAAAAAAHwEAAF9yZWxzLy5yZWxzUEsBAi0AFAAGAAgAAAAhAL30BpzHAAAA3gAA&#10;AA8AAAAAAAAAAAAAAAAABwIAAGRycy9kb3ducmV2LnhtbFBLBQYAAAAAAwADALcAAAD7AgAAAAA=&#10;">
                  <v:stroke endcap="round"/>
                  <v:path textboxrect="0,0,0,4572" arrowok="t"/>
                </v:shape>
                <v:shape id="Shape 83788" style="position:absolute;left:36751;top:21854;width:0;height:53;visibility:visible;mso-wrap-style:square;v-text-anchor:top" coordsize="0,5334" o:spid="_x0000_s5324"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WsLwwAAAN4AAAAPAAAAZHJzL2Rvd25yZXYueG1sRE/NisIw&#10;EL4v+A5hBC+ypurilmoUUcQFD2LdBxia2bTaTEoTtb69OSx4/Pj+F6vO1uJOra8cKxiPEhDEhdMV&#10;GwW/591nCsIHZI21Y1LwJA+rZe9jgZl2Dz7RPQ9GxBD2GSooQ2gyKX1RkkU/cg1x5P5cazFE2Bqp&#10;W3zEcFvLSZLMpMWKY0OJDW1KKq75zSrYXSYHM+zMbYiz+mtsj5v91uZKDfrdeg4iUBfe4n/3j1aQ&#10;Tr/TuDfeiVdALl8AAAD//wMAUEsBAi0AFAAGAAgAAAAhANvh9svuAAAAhQEAABMAAAAAAAAAAAAA&#10;AAAAAAAAAFtDb250ZW50X1R5cGVzXS54bWxQSwECLQAUAAYACAAAACEAWvQsW78AAAAVAQAACwAA&#10;AAAAAAAAAAAAAAAfAQAAX3JlbHMvLnJlbHNQSwECLQAUAAYACAAAACEAA/VrC8MAAADeAAAADwAA&#10;AAAAAAAAAAAAAAAHAgAAZHJzL2Rvd25yZXYueG1sUEsFBgAAAAADAAMAtwAAAPcCAAAAAA==&#10;">
                  <v:stroke endcap="round"/>
                  <v:path textboxrect="0,0,0,5334" arrowok="t"/>
                </v:shape>
                <v:shape id="Shape 83789" style="position:absolute;left:4792;top:21854;width:0;height:45;visibility:visible;mso-wrap-style:square;v-text-anchor:top" coordsize="0,4572" o:spid="_x0000_s5325" filled="f" strokeweight=".23814mm" path="m,457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zd1xwAAAN4AAAAPAAAAZHJzL2Rvd25yZXYueG1sRI/dagIx&#10;FITvC32HcAre1WwV67oapVUEoUVb9QGOm7M/dHOyJNHdvn1TKPRymJlvmMWqN424kfO1ZQVPwwQE&#10;cW51zaWC82n7mILwAVljY5kUfJOH1fL+boGZth1/0u0YShEh7DNUUIXQZlL6vCKDfmhb4ugV1hkM&#10;UbpSaoddhJtGjpLkWRqsOS5U2NK6ovzreDUKJtNL0aXJx6UrNqM3uz/4V2fflRo89C9zEIH68B/+&#10;a++0gnQ8TWfweydeAbn8AQAA//8DAFBLAQItABQABgAIAAAAIQDb4fbL7gAAAIUBAAATAAAAAAAA&#10;AAAAAAAAAAAAAABbQ29udGVudF9UeXBlc10ueG1sUEsBAi0AFAAGAAgAAAAhAFr0LFu/AAAAFQEA&#10;AAsAAAAAAAAAAAAAAAAAHwEAAF9yZWxzLy5yZWxzUEsBAi0AFAAGAAgAAAAhAKMnN3XHAAAA3gAA&#10;AA8AAAAAAAAAAAAAAAAABwIAAGRycy9kb3ducmV2LnhtbFBLBQYAAAAAAwADALcAAAD7AgAAAAA=&#10;">
                  <v:stroke endcap="round"/>
                  <v:path textboxrect="0,0,0,4572" arrowok="t"/>
                </v:shape>
                <v:shape id="Shape 83790" style="position:absolute;left:36751;top:21656;width:0;height:53;visibility:visible;mso-wrap-style:square;v-text-anchor:top" coordsize="0,5334" o:spid="_x0000_s5326"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vHQxgAAAN4AAAAPAAAAZHJzL2Rvd25yZXYueG1sRI/fasIw&#10;FMbvhb1DOIPdiE114lzXVIZDJnghq3uAQ3OWdmtOSpNqfXtzMfDy4/vHL9+MthVn6n3jWME8SUEQ&#10;V043bBR8n3azNQgfkDW2jknBlTxsiodJjpl2F/6icxmMiCPsM1RQh9BlUvqqJos+cR1x9H5cbzFE&#10;2Rupe7zEcdvKRZqupMWG40ONHW1rqv7KwSrY/S4OZjqaYYqrdjm3x+3nhy2Venoc399ABBrDPfzf&#10;3msF6+eX1wgQcSIKyOIGAAD//wMAUEsBAi0AFAAGAAgAAAAhANvh9svuAAAAhQEAABMAAAAAAAAA&#10;AAAAAAAAAAAAAFtDb250ZW50X1R5cGVzXS54bWxQSwECLQAUAAYACAAAACEAWvQsW78AAAAVAQAA&#10;CwAAAAAAAAAAAAAAAAAfAQAAX3JlbHMvLnJlbHNQSwECLQAUAAYACAAAACEAeFrx0MYAAADeAAAA&#10;DwAAAAAAAAAAAAAAAAAHAgAAZHJzL2Rvd25yZXYueG1sUEsFBgAAAAADAAMAtwAAAPoCAAAAAA==&#10;">
                  <v:stroke endcap="round"/>
                  <v:path textboxrect="0,0,0,5334" arrowok="t"/>
                </v:shape>
                <v:shape id="Shape 83791" style="position:absolute;left:4792;top:21648;width:0;height:53;visibility:visible;mso-wrap-style:square;v-text-anchor:top" coordsize="0,5334" o:spid="_x0000_s5327"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lRLxwAAAN4AAAAPAAAAZHJzL2Rvd25yZXYueG1sRI/dasJA&#10;FITvBd9hOUJvRDexxZ/UVcQiFbwojT7AIXvcpGbPhuyq6dt3hYKXw8x8wyzXna3FjVpfOVaQjhMQ&#10;xIXTFRsFp+NuNAfhA7LG2jEp+CUP61W/t8RMuzt/0y0PRkQI+wwVlCE0mZS+KMmiH7uGOHpn11oM&#10;UbZG6hbvEW5rOUmSqbRYcVwosaFtScUlv1oFu5/JwQw7cx3itH5L7df288PmSr0Mus07iEBdeIb/&#10;23utYP46W6TwuBOvgFz9AQAA//8DAFBLAQItABQABgAIAAAAIQDb4fbL7gAAAIUBAAATAAAAAAAA&#10;AAAAAAAAAAAAAABbQ29udGVudF9UeXBlc10ueG1sUEsBAi0AFAAGAAgAAAAhAFr0LFu/AAAAFQEA&#10;AAsAAAAAAAAAAAAAAAAAHwEAAF9yZWxzLy5yZWxzUEsBAi0AFAAGAAgAAAAhABcWVEvHAAAA3gAA&#10;AA8AAAAAAAAAAAAAAAAABwIAAGRycy9kb3ducmV2LnhtbFBLBQYAAAAAAwADALcAAAD7AgAAAAA=&#10;">
                  <v:stroke endcap="round"/>
                  <v:path textboxrect="0,0,0,5334" arrowok="t"/>
                </v:shape>
                <v:shape id="Shape 83792" style="position:absolute;left:36751;top:21457;width:0;height:54;visibility:visible;mso-wrap-style:square;v-text-anchor:top" coordsize="0,5334" o:spid="_x0000_s5328"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Mo8xwAAAN4AAAAPAAAAZHJzL2Rvd25yZXYueG1sRI/dasJA&#10;FITvBd9hOUJvRDemxZ/UVcQiFbwojT7AIXvcpGbPhuyq6dt3hYKXw8x8wyzXna3FjVpfOVYwGScg&#10;iAunKzYKTsfdaA7CB2SNtWNS8Ese1qt+b4mZdnf+plsejIgQ9hkqKENoMil9UZJFP3YNcfTOrrUY&#10;omyN1C3eI9zWMk2SqbRYcVwosaFtScUlv1oFu5/0YIaduQ5xWr9N7Nf288PmSr0Mus07iEBdeIb/&#10;23utYP46W6TwuBOvgFz9AQAA//8DAFBLAQItABQABgAIAAAAIQDb4fbL7gAAAIUBAAATAAAAAAAA&#10;AAAAAAAAAAAAAABbQ29udGVudF9UeXBlc10ueG1sUEsBAi0AFAAGAAgAAAAhAFr0LFu/AAAAFQEA&#10;AAsAAAAAAAAAAAAAAAAAHwEAAF9yZWxzLy5yZWxzUEsBAi0AFAAGAAgAAAAhAOfEyjzHAAAA3gAA&#10;AA8AAAAAAAAAAAAAAAAABwIAAGRycy9kb3ducmV2LnhtbFBLBQYAAAAAAwADALcAAAD7AgAAAAA=&#10;">
                  <v:stroke endcap="round"/>
                  <v:path textboxrect="0,0,0,5334" arrowok="t"/>
                </v:shape>
                <v:shape id="Shape 83793" style="position:absolute;left:4792;top:21450;width:0;height:53;visibility:visible;mso-wrap-style:square;v-text-anchor:top" coordsize="0,5334" o:spid="_x0000_s5329" filled="f" strokeweight=".23814mm" path="m,533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G+nyAAAAN4AAAAPAAAAZHJzL2Rvd25yZXYueG1sRI/dasJA&#10;FITvC77DcgRvpNn4g9roKmKRFrwQ0z7AIXvcpM2eDdk1pm/fLQi9HGbmG2az620tOmp95VjBJElB&#10;EBdOV2wUfH4cn1cgfEDWWDsmBT/kYbcdPG0w0+7OF+ryYESEsM9QQRlCk0npi5Is+sQ1xNG7utZi&#10;iLI1Urd4j3Bby2maLqTFiuNCiQ0dSiq+85tVcPyansy4N7cxLur5xJ4Pb682V2o07PdrEIH68B9+&#10;tN+1gtVs+TKDvzvxCsjtLwAAAP//AwBQSwECLQAUAAYACAAAACEA2+H2y+4AAACFAQAAEwAAAAAA&#10;AAAAAAAAAAAAAAAAW0NvbnRlbnRfVHlwZXNdLnhtbFBLAQItABQABgAIAAAAIQBa9CxbvwAAABUB&#10;AAALAAAAAAAAAAAAAAAAAB8BAABfcmVscy8ucmVsc1BLAQItABQABgAIAAAAIQCIiG+nyAAAAN4A&#10;AAAPAAAAAAAAAAAAAAAAAAcCAABkcnMvZG93bnJldi54bWxQSwUGAAAAAAMAAwC3AAAA/AIAAAAA&#10;">
                  <v:stroke endcap="round"/>
                  <v:path textboxrect="0,0,0,5334" arrowok="t"/>
                </v:shape>
                <v:shape id="Shape 83794" style="position:absolute;left:4846;top:17632;width:31836;height:3787;visibility:visible;mso-wrap-style:square;v-text-anchor:top" coordsize="3183636,378714" o:spid="_x0000_s5330" filled="f" strokeweight=".23814mm" path="m,l3183636,r,378714l,3787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IrOywAAAN4AAAAPAAAAZHJzL2Rvd25yZXYueG1sRI/dasJA&#10;FITvBd9hOYI3RTdqsSa6SukPLYUUqwXx7pA9JsHs2TS71bRP3xUKXg4z8w2zWLWmEidqXGlZwWgY&#10;gSDOrC45V/C5fR7MQDiPrLGyTAp+yMFq2e0sMNH2zB902vhcBAi7BBUU3teJlC4ryKAb2po4eAfb&#10;GPRBNrnUDZ4D3FRyHEVTabDksFBgTQ8FZcfNt1GQPh7rw1P8vk6/0je3j29+d5OXrVL9Xns/B+Gp&#10;9dfwf/tVK5hN7uJbuNwJV0Au/wAAAP//AwBQSwECLQAUAAYACAAAACEA2+H2y+4AAACFAQAAEwAA&#10;AAAAAAAAAAAAAAAAAAAAW0NvbnRlbnRfVHlwZXNdLnhtbFBLAQItABQABgAIAAAAIQBa9CxbvwAA&#10;ABUBAAALAAAAAAAAAAAAAAAAAB8BAABfcmVscy8ucmVsc1BLAQItABQABgAIAAAAIQA96IrOywAA&#10;AN4AAAAPAAAAAAAAAAAAAAAAAAcCAABkcnMvZG93bnJldi54bWxQSwUGAAAAAAMAAwC3AAAA/wIA&#10;AAAA&#10;">
                  <v:stroke endcap="round"/>
                  <v:path textboxrect="0,0,3183636,378714" arrowok="t"/>
                </v:shape>
                <v:shape id="Shape 83795" style="position:absolute;left:4838;top:7239;width:5045;height:4442;visibility:visible;mso-wrap-style:square;v-text-anchor:top" coordsize="504444,444246" o:spid="_x0000_s5331" filled="f" strokeweight=".23814mm" path="m,444246l5044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iZ/yAAAAN4AAAAPAAAAZHJzL2Rvd25yZXYueG1sRI9La8Mw&#10;EITvhf4HsYVeSiKlz8SNEvogkGPrlJDjxtpabqSVsdTY/fdRodDjMDPfMPPl4J04UhebwBomYwWC&#10;uAqm4VrDx2Y1moKICdmgC0wafijCcnF+NsfChJ7f6VimWmQIxwI12JTaQspYWfIYx6Elzt5n6Dym&#10;LLtamg77DPdOXit1Lz02nBcstvRiqTqU317D2+7QO6u2zxPVXJWD27/ertZfWl9eDE+PIBIN6T/8&#10;114bDdObh9kd/N7JV0AuTgAAAP//AwBQSwECLQAUAAYACAAAACEA2+H2y+4AAACFAQAAEwAAAAAA&#10;AAAAAAAAAAAAAAAAW0NvbnRlbnRfVHlwZXNdLnhtbFBLAQItABQABgAIAAAAIQBa9CxbvwAAABUB&#10;AAALAAAAAAAAAAAAAAAAAB8BAABfcmVscy8ucmVsc1BLAQItABQABgAIAAAAIQCB8iZ/yAAAAN4A&#10;AAAPAAAAAAAAAAAAAAAAAAcCAABkcnMvZG93bnJldi54bWxQSwUGAAAAAAMAAwC3AAAA/AIAAAAA&#10;">
                  <v:stroke endcap="round"/>
                  <v:path textboxrect="0,0,504444,444246" arrowok="t"/>
                </v:shape>
                <v:shape id="Shape 83796" style="position:absolute;left:17449;top:7155;width:19233;height:4442;visibility:visible;mso-wrap-style:square;v-text-anchor:top" coordsize="1923288,444246" o:spid="_x0000_s5332" filled="f" strokeweight=".23814mm" path="m1923288,44424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j+/yQAAAN4AAAAPAAAAZHJzL2Rvd25yZXYueG1sRI/RTgIx&#10;FETfTfyH5pr4YqQLbBBWCiEGE0IgKvoB1+21Xd3eLtsKy99TEhMfJzNzJjOdd64WB2pD5VlBv5eB&#10;IC69rtgo+Hh/vh+DCBFZY+2ZFJwowHx2fTXFQvsjv9FhF41IEA4FKrAxNoWUobTkMPR8Q5y8L986&#10;jEm2RuoWjwnuajnIspF0WHFasNjQk6XyZ/frFKwng3y/ef0227uh/Xzx2zw3y1yp25tu8QgiUhf/&#10;w3/tlVYwHj5MRnC5k66AnJ0BAAD//wMAUEsBAi0AFAAGAAgAAAAhANvh9svuAAAAhQEAABMAAAAA&#10;AAAAAAAAAAAAAAAAAFtDb250ZW50X1R5cGVzXS54bWxQSwECLQAUAAYACAAAACEAWvQsW78AAAAV&#10;AQAACwAAAAAAAAAAAAAAAAAfAQAAX3JlbHMvLnJlbHNQSwECLQAUAAYACAAAACEAQvI/v8kAAADe&#10;AAAADwAAAAAAAAAAAAAAAAAHAgAAZHJzL2Rvd25yZXYueG1sUEsFBgAAAAADAAMAtwAAAP0CAAAA&#10;AA==&#10;">
                  <v:stroke endcap="round"/>
                  <v:path textboxrect="0,0,1923288,444246" arrowok="t"/>
                </v:shape>
                <v:shape id="Shape 83797" style="position:absolute;left:6149;top:23583;width:29665;height:122;visibility:visible;mso-wrap-style:square;v-text-anchor:top" coordsize="2966466,12192" o:spid="_x0000_s5333" filled="f" strokeweight="1.35pt" path="m,12192l29664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vIiyAAAAN4AAAAPAAAAZHJzL2Rvd25yZXYueG1sRI9Ba8JA&#10;FITvhf6H5RW81U0jNDG6ShGV2oNYFcTbI/uahGbfhuyq0V/fFYQeh5n5hhlPO1OLM7WusqzgrR+B&#10;IM6trrhQsN8tXlMQziNrrC2Tgis5mE6en8aYaXvhbzpvfSEChF2GCkrvm0xKl5dk0PVtQxy8H9sa&#10;9EG2hdQtXgLc1DKOondpsOKwUGJDs5Ly3+3JKBje1o2rY5+u4n3ytdkc5kdczpXqvXQfIxCeOv8f&#10;frQ/tYJ0kAwTuN8JV0BO/gAAAP//AwBQSwECLQAUAAYACAAAACEA2+H2y+4AAACFAQAAEwAAAAAA&#10;AAAAAAAAAAAAAAAAW0NvbnRlbnRfVHlwZXNdLnhtbFBLAQItABQABgAIAAAAIQBa9CxbvwAAABUB&#10;AAALAAAAAAAAAAAAAAAAAB8BAABfcmVscy8ucmVsc1BLAQItABQABgAIAAAAIQAwnvIiyAAAAN4A&#10;AAAPAAAAAAAAAAAAAAAAAAcCAABkcnMvZG93bnJldi54bWxQSwUGAAAAAAMAAwC3AAAA/AIAAAAA&#10;">
                  <v:stroke endcap="round"/>
                  <v:path textboxrect="0,0,2966466,12192" arrowok="t"/>
                </v:shape>
                <v:shape id="Shape 83798" style="position:absolute;left:4953;top:23119;width:1196;height:1104;visibility:visible;mso-wrap-style:square;v-text-anchor:top" coordsize="119634,110490" o:spid="_x0000_s5334" fillcolor="black" strokeweight="1.35pt" path="m119634,r,110490l,59436,1196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sp2xQAAAN4AAAAPAAAAZHJzL2Rvd25yZXYueG1sRE9Na8JA&#10;EL0X/A/LCL01G1toNWYNtlAQWpSq4HXIjklMdjZm1yT+++6h0OPjfafZaBrRU+cqywpmUQyCOLe6&#10;4kLB8fD5NAfhPLLGxjIpuJODbDV5SDHRduAf6ve+ECGEXYIKSu/bREqXl2TQRbYlDtzZdgZ9gF0h&#10;dYdDCDeNfI7jV2mw4tBQYksfJeX1/mYUvPeb2/Z0/7rsGv6udtshvl7PtVKP03G9BOFp9P/iP/dG&#10;K5i/vC3C3nAnXAG5+gUAAP//AwBQSwECLQAUAAYACAAAACEA2+H2y+4AAACFAQAAEwAAAAAAAAAA&#10;AAAAAAAAAAAAW0NvbnRlbnRfVHlwZXNdLnhtbFBLAQItABQABgAIAAAAIQBa9CxbvwAAABUBAAAL&#10;AAAAAAAAAAAAAAAAAB8BAABfcmVscy8ucmVsc1BLAQItABQABgAIAAAAIQARZsp2xQAAAN4AAAAP&#10;AAAAAAAAAAAAAAAAAAcCAABkcnMvZG93bnJldi54bWxQSwUGAAAAAAMAAwC3AAAA+QIAAAAA&#10;">
                  <v:stroke endcap="round"/>
                  <v:path textboxrect="0,0,119634,110490" arrowok="t"/>
                </v:shape>
                <v:shape id="Shape 83799" style="position:absolute;left:35814;top:22997;width:1196;height:1097;visibility:visible;mso-wrap-style:square;v-text-anchor:top" coordsize="119634,109728" o:spid="_x0000_s5335" fillcolor="black" strokeweight="1.35pt" path="m,l119634,58674,,1097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MdIyAAAAN4AAAAPAAAAZHJzL2Rvd25yZXYueG1sRI/dagIx&#10;FITvBd8hHKF3mtWWqlujqHRLEUH8odenm9Pdxc3JmqS67dM3hUIvh5n5hpktWlOLKzlfWVYwHCQg&#10;iHOrKy4UnI5ZfwLCB2SNtWVS8EUeFvNuZ4aptjfe0/UQChEh7FNUUIbQpFL6vCSDfmAb4uh9WGcw&#10;ROkKqR3eItzUcpQkj9JgxXGhxIbWJeXnw6dR8P123Dy/2Pds5R/IXra7NnOjvVJ3vXb5BCJQG/7D&#10;f+1XrWByP55O4fdOvAJy/gMAAP//AwBQSwECLQAUAAYACAAAACEA2+H2y+4AAACFAQAAEwAAAAAA&#10;AAAAAAAAAAAAAAAAW0NvbnRlbnRfVHlwZXNdLnhtbFBLAQItABQABgAIAAAAIQBa9CxbvwAAABUB&#10;AAALAAAAAAAAAAAAAAAAAB8BAABfcmVscy8ucmVsc1BLAQItABQABgAIAAAAIQD3xMdIyAAAAN4A&#10;AAAPAAAAAAAAAAAAAAAAAAcCAABkcnMvZG93bnJldi54bWxQSwUGAAAAAAMAAwC3AAAA/AIAAAAA&#10;">
                  <v:stroke endcap="round"/>
                  <v:path textboxrect="0,0,119634,109728" arrowok="t"/>
                </v:shape>
                <v:rect id="Rectangle 992613" style="position:absolute;left:17899;top:21919;width:2224;height:1877;visibility:visible;mso-wrap-style:square;v-text-anchor:top" o:spid="_x0000_s53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TcvyAAAAN8AAAAPAAAAZHJzL2Rvd25yZXYueG1sRI9Ba8JA&#10;FITvhf6H5RV6qxstBJO6ilQlOdZYsL09sq9JaPZtyK4m+uu7gtDjMDPfMIvVaFpxpt41lhVMJxEI&#10;4tLqhisFn4fdyxyE88gaW8uk4EIOVsvHhwWm2g68p3PhKxEg7FJUUHvfpVK6siaDbmI74uD92N6g&#10;D7KvpO5xCHDTylkUxdJgw2Ghxo7eayp/i5NRkM279Vdur0PVbr+z48cx2RwSr9Tz07h+A+Fp9P/h&#10;ezvXCpJkFk9f4fYnfAG5/AMAAP//AwBQSwECLQAUAAYACAAAACEA2+H2y+4AAACFAQAAEwAAAAAA&#10;AAAAAAAAAAAAAAAAW0NvbnRlbnRfVHlwZXNdLnhtbFBLAQItABQABgAIAAAAIQBa9CxbvwAAABUB&#10;AAALAAAAAAAAAAAAAAAAAB8BAABfcmVscy8ucmVsc1BLAQItABQABgAIAAAAIQBlBTcvyAAAAN8A&#10;AAAPAAAAAAAAAAAAAAAAAAcCAABkcnMvZG93bnJldi54bWxQSwUGAAAAAAMAAwC3AAAA/AIAAAAA&#10;">
                  <v:textbox inset="0,0,0,0">
                    <w:txbxContent>
                      <w:p w:rsidR="00ED7765" w:rsidP="00ED7765" w:rsidRDefault="00ED7765" w14:paraId="0C87717D" w14:textId="77777777">
                        <w:pPr>
                          <w:spacing w:after="160"/>
                          <w:ind w:left="0" w:firstLine="0"/>
                        </w:pPr>
                        <w:r>
                          <w:rPr>
                            <w:sz w:val="24"/>
                          </w:rPr>
                          <w:t>32</w:t>
                        </w:r>
                      </w:p>
                    </w:txbxContent>
                  </v:textbox>
                </v:rect>
                <v:rect id="Rectangle 992614" style="position:absolute;left:19575;top:21919;width:3653;height:1877;visibility:visible;mso-wrap-style:square;v-text-anchor:top" o:spid="_x0000_s53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9byAAAAN8AAAAPAAAAZHJzL2Rvd25yZXYueG1sRI9Ba8JA&#10;FITvhf6H5RV6qxulBJO6ilQlOdZYsL09sq9JaPZtyK4m+uu7gtDjMDPfMIvVaFpxpt41lhVMJxEI&#10;4tLqhisFn4fdyxyE88gaW8uk4EIOVsvHhwWm2g68p3PhKxEg7FJUUHvfpVK6siaDbmI74uD92N6g&#10;D7KvpO5xCHDTylkUxdJgw2Ghxo7eayp/i5NRkM279Vdur0PVbr+z48cx2RwSr9Tz07h+A+Fp9P/h&#10;ezvXCpJkFk9f4fYnfAG5/AMAAP//AwBQSwECLQAUAAYACAAAACEA2+H2y+4AAACFAQAAEwAAAAAA&#10;AAAAAAAAAAAAAAAAW0NvbnRlbnRfVHlwZXNdLnhtbFBLAQItABQABgAIAAAAIQBa9CxbvwAAABUB&#10;AAALAAAAAAAAAAAAAAAAAB8BAABfcmVscy8ucmVsc1BLAQItABQABgAIAAAAIQDq7K9byAAAAN8A&#10;AAAPAAAAAAAAAAAAAAAAAAcCAABkcnMvZG93bnJldi54bWxQSwUGAAAAAAMAAwC3AAAA/AIAAAAA&#10;">
                  <v:textbox inset="0,0,0,0">
                    <w:txbxContent>
                      <w:p w:rsidR="00ED7765" w:rsidP="00ED7765" w:rsidRDefault="00ED7765" w14:paraId="44451E8B" w14:textId="77777777">
                        <w:pPr>
                          <w:spacing w:after="160"/>
                          <w:ind w:left="0" w:firstLine="0"/>
                        </w:pPr>
                        <w:r>
                          <w:rPr>
                            <w:sz w:val="24"/>
                          </w:rPr>
                          <w:t xml:space="preserve"> bits</w:t>
                        </w:r>
                      </w:p>
                    </w:txbxContent>
                  </v:textbox>
                </v:rect>
                <v:shape id="Shape 1111882" style="position:absolute;left:15;width:44592;height:91;visibility:visible;mso-wrap-style:square;v-text-anchor:top" coordsize="4459225,9144" o:spid="_x0000_s5338" fillcolor="black" stroked="f" strokeweight="0" path="m,l445922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hNCxwAAAOAAAAAPAAAAZHJzL2Rvd25yZXYueG1sRI9Ba8JA&#10;EIXvBf/DMoK3ZqMHCakbEcXiTZuU0tyG7Jikzc6G7NbEf+8WCp3bx3vz5s1mO5lO3GhwrWUFyygG&#10;QVxZ3XKt4L04PicgnEfW2FkmBXdysM1mTxtMtR35jW65r0UIYZeigsb7PpXSVQ0ZdJHtiYN2tYNB&#10;H3CopR5wDOGmk6s4XkuDLYcLDfa0b6j6zn+MgutrEe8/l+1HeSrHQ3nud/RlLkot5tPuBYSnyf+b&#10;/7ZPOtQPkyQr+H0oEMjsAQAA//8DAFBLAQItABQABgAIAAAAIQDb4fbL7gAAAIUBAAATAAAAAAAA&#10;AAAAAAAAAAAAAABbQ29udGVudF9UeXBlc10ueG1sUEsBAi0AFAAGAAgAAAAhAFr0LFu/AAAAFQEA&#10;AAsAAAAAAAAAAAAAAAAAHwEAAF9yZWxzLy5yZWxzUEsBAi0AFAAGAAgAAAAhAHRCE0LHAAAA4AAA&#10;AA8AAAAAAAAAAAAAAAAABwIAAGRycy9kb3ducmV2LnhtbFBLBQYAAAAAAwADALcAAAD7AgAAAAA=&#10;">
                  <v:stroke endcap="round"/>
                  <v:path textboxrect="0,0,4459225,9144" arrowok="t"/>
                </v:shape>
                <v:shape id="Shape 1111883" style="position:absolute;left:44569;top:15;width:91;height:25641;visibility:visible;mso-wrap-style:square;v-text-anchor:top" coordsize="9144,2564130" o:spid="_x0000_s5339" fillcolor="black" stroked="f" strokeweight="0" path="m,l9144,r,2564130l,25641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5dCyAAAAOAAAAAPAAAAZHJzL2Rvd25yZXYueG1sRI/RasJA&#10;EEXfC/7DMkJfpNlYpYToKiIIWijFtB8wyY5J2uxszG6T+PfdgtB5O9w7d+6st6NpRE+dqy0rmEcx&#10;COLC6ppLBZ8fh6cEhPPIGhvLpOBGDrabycMaU20HPlOf+VKEEHYpKqi8b1MpXVGRQRfZljhoF9sZ&#10;9AG7UuoOhxBuGvkcxy/SYM3hQoUt7SsqvrMfo+D0avnrqpPRlm+75ftplh+WnCv1OB13KxCeRv9v&#10;vm8fdagfJkkW8PdQIJCbXwAAAP//AwBQSwECLQAUAAYACAAAACEA2+H2y+4AAACFAQAAEwAAAAAA&#10;AAAAAAAAAAAAAAAAW0NvbnRlbnRfVHlwZXNdLnhtbFBLAQItABQABgAIAAAAIQBa9CxbvwAAABUB&#10;AAALAAAAAAAAAAAAAAAAAB8BAABfcmVscy8ucmVsc1BLAQItABQABgAIAAAAIQBfb5dCyAAAAOAA&#10;AAAPAAAAAAAAAAAAAAAAAAcCAABkcnMvZG93bnJldi54bWxQSwUGAAAAAAMAAwC3AAAA/AIAAAAA&#10;">
                  <v:stroke endcap="round"/>
                  <v:path textboxrect="0,0,9144,2564130" arrowok="t"/>
                </v:shape>
                <v:shape id="Shape 1111884" style="position:absolute;top:25618;width:44584;height:91;visibility:visible;mso-wrap-style:square;v-text-anchor:top" coordsize="4458462,9144" o:spid="_x0000_s5340" fillcolor="black" stroked="f" strokeweight="0" path="m,l445846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tI3xwAAAOAAAAAPAAAAZHJzL2Rvd25yZXYueG1sRI9Ba8JA&#10;EIXvBf/DMkJvdaNIm6auooHaQvGglp6H7CQbkp0N2VXjv+8KgnP7eG/evFmsBtuKM/W+dqxgOklA&#10;EBdO11wp+D1+vqQgfEDW2DomBVfysFqOnhaYaXfhPZ0PoRIxhH2GCkwIXSalLwxZ9BPXEUetdL3F&#10;ELGvpO7xEsNtK2dJ8iot1hwvGOwoN1Q0h5NV8Lb7M19l+VOfTFPm+bZ537j5Tqnn8bD+ABFoCA/z&#10;fftbx/px0nQOt4cigVz+AwAA//8DAFBLAQItABQABgAIAAAAIQDb4fbL7gAAAIUBAAATAAAAAAAA&#10;AAAAAAAAAAAAAABbQ29udGVudF9UeXBlc10ueG1sUEsBAi0AFAAGAAgAAAAhAFr0LFu/AAAAFQEA&#10;AAsAAAAAAAAAAAAAAAAAHwEAAF9yZWxzLy5yZWxzUEsBAi0AFAAGAAgAAAAhAPvW0jfHAAAA4AAA&#10;AA8AAAAAAAAAAAAAAAAABwIAAGRycy9kb3ducmV2LnhtbFBLBQYAAAAAAwADALcAAAD7AgAAAAA=&#10;">
                  <v:stroke endcap="round"/>
                  <v:path textboxrect="0,0,4458462,9144" arrowok="t"/>
                </v:shape>
                <v:shape id="Shape 1111885" style="position:absolute;width:91;height:25633;visibility:visible;mso-wrap-style:square;v-text-anchor:top" coordsize="9144,2563368" o:spid="_x0000_s5341" fillcolor="black" stroked="f" strokeweight="0" path="m,l9144,r,2563368l,25633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gBAxQAAAOAAAAAPAAAAZHJzL2Rvd25yZXYueG1sRI/disIw&#10;EIXvF3yHMIJ3a+riT6lGEWFB8GLx5wGGZkyLzaQkUatPbxYE5+7jnDlzZrHqbCNu5EPtWMFomIEg&#10;Lp2u2Sg4HX+/cxAhImtsHJOCBwVYLXtfCyy0u/OebodoRArhUKCCKsa2kDKUFVkMQ9cSJ+3svMWY&#10;0BupPd5TuG3kT5ZNpcWa04UKW9pUVF4OV6ug/TM1bmR4rvfmOJ510l92bqfUoN+t5yAidfFjfm9v&#10;daqfJs8n8P9QIpDLFwAAAP//AwBQSwECLQAUAAYACAAAACEA2+H2y+4AAACFAQAAEwAAAAAAAAAA&#10;AAAAAAAAAAAAW0NvbnRlbnRfVHlwZXNdLnhtbFBLAQItABQABgAIAAAAIQBa9CxbvwAAABUBAAAL&#10;AAAAAAAAAAAAAAAAAB8BAABfcmVscy8ucmVsc1BLAQItABQABgAIAAAAIQDWzgBAxQAAAOAAAAAP&#10;AAAAAAAAAAAAAAAAAAcCAABkcnMvZG93bnJldi54bWxQSwUGAAAAAAMAAwC3AAAA+QIAAAAA&#10;">
                  <v:stroke endcap="round"/>
                  <v:path textboxrect="0,0,9144,2563368" arrowok="t"/>
                </v:shape>
                <w10:anchorlock/>
              </v:group>
            </w:pict>
          </mc:Fallback>
        </mc:AlternateContent>
      </w:r>
    </w:p>
    <w:p w14:paraId="7FA132C1" w14:textId="77777777" w:rsidR="00ED7765" w:rsidRPr="002A6EB9" w:rsidRDefault="00ED7765" w:rsidP="00ED7765">
      <w:pPr>
        <w:spacing w:after="0"/>
        <w:ind w:left="1450" w:right="12"/>
        <w:rPr>
          <w:lang w:val="en-US"/>
        </w:rPr>
      </w:pPr>
      <w:r w:rsidRPr="002A6EB9">
        <w:rPr>
          <w:lang w:val="en-US"/>
        </w:rPr>
        <w:t>The fields are as follows:</w:t>
      </w:r>
    </w:p>
    <w:tbl>
      <w:tblPr>
        <w:tblStyle w:val="TableGrid"/>
        <w:tblW w:w="7123" w:type="dxa"/>
        <w:tblInd w:w="1440" w:type="dxa"/>
        <w:tblCellMar>
          <w:top w:w="9" w:type="dxa"/>
        </w:tblCellMar>
        <w:tblLook w:val="04A0" w:firstRow="1" w:lastRow="0" w:firstColumn="1" w:lastColumn="0" w:noHBand="0" w:noVBand="1"/>
      </w:tblPr>
      <w:tblGrid>
        <w:gridCol w:w="2016"/>
        <w:gridCol w:w="5107"/>
      </w:tblGrid>
      <w:tr w:rsidR="00ED7765" w:rsidRPr="007E73E6" w14:paraId="6320A67B" w14:textId="77777777" w:rsidTr="0022543A">
        <w:trPr>
          <w:trHeight w:val="1712"/>
        </w:trPr>
        <w:tc>
          <w:tcPr>
            <w:tcW w:w="2016" w:type="dxa"/>
            <w:tcBorders>
              <w:top w:val="nil"/>
              <w:left w:val="nil"/>
              <w:bottom w:val="nil"/>
              <w:right w:val="nil"/>
            </w:tcBorders>
          </w:tcPr>
          <w:p w14:paraId="66250D66" w14:textId="77777777" w:rsidR="00ED7765" w:rsidRDefault="00ED7765" w:rsidP="0022543A">
            <w:pPr>
              <w:spacing w:after="0"/>
              <w:ind w:left="0" w:firstLine="0"/>
            </w:pPr>
            <w:r>
              <w:rPr>
                <w:b/>
              </w:rPr>
              <w:t>Next header</w:t>
            </w:r>
          </w:p>
        </w:tc>
        <w:tc>
          <w:tcPr>
            <w:tcW w:w="5107" w:type="dxa"/>
            <w:tcBorders>
              <w:top w:val="nil"/>
              <w:left w:val="nil"/>
              <w:bottom w:val="nil"/>
              <w:right w:val="nil"/>
            </w:tcBorders>
          </w:tcPr>
          <w:p w14:paraId="367FE27D" w14:textId="77777777" w:rsidR="00ED7765" w:rsidRPr="002A6EB9" w:rsidRDefault="00ED7765" w:rsidP="0022543A">
            <w:pPr>
              <w:spacing w:after="0"/>
              <w:ind w:left="0" w:firstLine="0"/>
              <w:rPr>
                <w:lang w:val="en-US"/>
              </w:rPr>
            </w:pPr>
            <w:r w:rsidRPr="002A6EB9">
              <w:rPr>
                <w:lang w:val="en-US"/>
              </w:rPr>
              <w:t xml:space="preserve">The next header </w:t>
            </w:r>
            <w:r w:rsidRPr="002A6EB9">
              <w:rPr>
                <w:rFonts w:ascii="Times New Roman" w:eastAsia="Times New Roman" w:hAnsi="Times New Roman" w:cs="Times New Roman"/>
                <w:i/>
                <w:sz w:val="22"/>
                <w:lang w:val="en-US"/>
              </w:rPr>
              <w:t>t</w:t>
            </w:r>
            <w:r w:rsidRPr="002A6EB9">
              <w:rPr>
                <w:lang w:val="en-US"/>
              </w:rPr>
              <w:t xml:space="preserve"> is an 8-bit field that identifies the type of what follows. The value of this field is chosen from the set of IP protocol numbers defined in the most recent</w:t>
            </w:r>
            <w:r w:rsidRPr="002A6EB9">
              <w:rPr>
                <w:rFonts w:ascii="Times New Roman" w:eastAsia="Times New Roman" w:hAnsi="Times New Roman" w:cs="Times New Roman"/>
                <w:i/>
                <w:sz w:val="22"/>
                <w:lang w:val="en-US"/>
              </w:rPr>
              <w:t xml:space="preserve"> Assigned Numbers</w:t>
            </w:r>
            <w:r w:rsidRPr="002A6EB9">
              <w:rPr>
                <w:lang w:val="en-US"/>
              </w:rPr>
              <w:t xml:space="preserve"> RFC from the Internet Assigned Numbers Authority (IANA). In other words, the IP header protocol field is set to 51, and the value that would have gone in the protocol field goes in the AH next header field.</w:t>
            </w:r>
          </w:p>
        </w:tc>
      </w:tr>
      <w:tr w:rsidR="00ED7765" w:rsidRPr="007E73E6" w14:paraId="3503B3C7" w14:textId="77777777" w:rsidTr="0022543A">
        <w:trPr>
          <w:trHeight w:val="1540"/>
        </w:trPr>
        <w:tc>
          <w:tcPr>
            <w:tcW w:w="2016" w:type="dxa"/>
            <w:tcBorders>
              <w:top w:val="nil"/>
              <w:left w:val="nil"/>
              <w:bottom w:val="nil"/>
              <w:right w:val="nil"/>
            </w:tcBorders>
          </w:tcPr>
          <w:p w14:paraId="769FAB0D" w14:textId="77777777" w:rsidR="00ED7765" w:rsidRDefault="00ED7765" w:rsidP="0022543A">
            <w:pPr>
              <w:spacing w:after="0"/>
              <w:ind w:left="0" w:firstLine="0"/>
            </w:pPr>
            <w:r>
              <w:rPr>
                <w:b/>
              </w:rPr>
              <w:t>Payload length</w:t>
            </w:r>
          </w:p>
        </w:tc>
        <w:tc>
          <w:tcPr>
            <w:tcW w:w="5107" w:type="dxa"/>
            <w:tcBorders>
              <w:top w:val="nil"/>
              <w:left w:val="nil"/>
              <w:bottom w:val="nil"/>
              <w:right w:val="nil"/>
            </w:tcBorders>
          </w:tcPr>
          <w:p w14:paraId="667200EA" w14:textId="77777777" w:rsidR="00ED7765" w:rsidRPr="002A6EB9" w:rsidRDefault="00ED7765" w:rsidP="0022543A">
            <w:pPr>
              <w:spacing w:after="0" w:line="250" w:lineRule="auto"/>
              <w:ind w:left="0" w:firstLine="0"/>
              <w:rPr>
                <w:lang w:val="en-US"/>
              </w:rPr>
            </w:pPr>
            <w:r w:rsidRPr="002A6EB9">
              <w:rPr>
                <w:lang w:val="en-US"/>
              </w:rPr>
              <w:t xml:space="preserve">This field is 8 bits long and contains the length of the AH header expressed in 32-bit words, minus 2. It does not relate to the actual payload length of the IP packet as a whole. If default options are used, the value is 4 (three </w:t>
            </w:r>
          </w:p>
          <w:p w14:paraId="3E9A0020" w14:textId="77777777" w:rsidR="00ED7765" w:rsidRPr="002A6EB9" w:rsidRDefault="00ED7765" w:rsidP="0022543A">
            <w:pPr>
              <w:spacing w:after="0"/>
              <w:ind w:left="0" w:firstLine="0"/>
              <w:rPr>
                <w:lang w:val="en-US"/>
              </w:rPr>
            </w:pPr>
            <w:r w:rsidRPr="002A6EB9">
              <w:rPr>
                <w:lang w:val="en-US"/>
              </w:rPr>
              <w:t>32-bit fixed words plus three 32-bit words of authentication data minus two).</w:t>
            </w:r>
          </w:p>
        </w:tc>
      </w:tr>
      <w:tr w:rsidR="00ED7765" w:rsidRPr="007E73E6" w14:paraId="238945A8" w14:textId="77777777" w:rsidTr="0022543A">
        <w:trPr>
          <w:trHeight w:val="543"/>
        </w:trPr>
        <w:tc>
          <w:tcPr>
            <w:tcW w:w="2016" w:type="dxa"/>
            <w:tcBorders>
              <w:top w:val="nil"/>
              <w:left w:val="nil"/>
              <w:bottom w:val="nil"/>
              <w:right w:val="nil"/>
            </w:tcBorders>
          </w:tcPr>
          <w:p w14:paraId="6A149F33" w14:textId="77777777" w:rsidR="00ED7765" w:rsidRDefault="00ED7765" w:rsidP="0022543A">
            <w:pPr>
              <w:spacing w:after="0"/>
              <w:ind w:left="0" w:firstLine="0"/>
            </w:pPr>
            <w:r>
              <w:rPr>
                <w:b/>
              </w:rPr>
              <w:t>Reserved</w:t>
            </w:r>
          </w:p>
        </w:tc>
        <w:tc>
          <w:tcPr>
            <w:tcW w:w="5107" w:type="dxa"/>
            <w:tcBorders>
              <w:top w:val="nil"/>
              <w:left w:val="nil"/>
              <w:bottom w:val="nil"/>
              <w:right w:val="nil"/>
            </w:tcBorders>
          </w:tcPr>
          <w:p w14:paraId="342C536D" w14:textId="77777777" w:rsidR="00ED7765" w:rsidRPr="002A6EB9" w:rsidRDefault="00ED7765" w:rsidP="0022543A">
            <w:pPr>
              <w:spacing w:after="0"/>
              <w:ind w:left="0" w:firstLine="0"/>
              <w:rPr>
                <w:lang w:val="en-US"/>
              </w:rPr>
            </w:pPr>
            <w:r w:rsidRPr="002A6EB9">
              <w:rPr>
                <w:lang w:val="en-US"/>
              </w:rPr>
              <w:t>This field is reserved for future use. Its length is 16 bits and it is set to zero.</w:t>
            </w:r>
            <w:r w:rsidRPr="002A6EB9">
              <w:rPr>
                <w:lang w:val="en-US"/>
              </w:rPr>
              <w:tab/>
            </w:r>
            <w:r w:rsidRPr="002A6EB9">
              <w:rPr>
                <w:sz w:val="18"/>
                <w:lang w:val="en-US"/>
              </w:rPr>
              <w:t xml:space="preserve"> </w:t>
            </w:r>
          </w:p>
        </w:tc>
      </w:tr>
    </w:tbl>
    <w:p w14:paraId="6441F554" w14:textId="77777777" w:rsidR="00ED7765" w:rsidRPr="002A6EB9" w:rsidRDefault="00ED7765" w:rsidP="00ED7765">
      <w:pPr>
        <w:pStyle w:val="Ttulo6"/>
        <w:spacing w:after="3" w:line="262" w:lineRule="auto"/>
        <w:ind w:left="1435"/>
        <w:rPr>
          <w:lang w:val="en-US"/>
        </w:rPr>
      </w:pPr>
      <w:r w:rsidRPr="002A6EB9">
        <w:rPr>
          <w:i w:val="0"/>
          <w:sz w:val="20"/>
          <w:lang w:val="en-US"/>
        </w:rPr>
        <w:t>Security parameter index (SPI)</w:t>
      </w:r>
    </w:p>
    <w:p w14:paraId="516D734D" w14:textId="77777777" w:rsidR="00ED7765" w:rsidRPr="002A6EB9" w:rsidRDefault="00ED7765" w:rsidP="00ED7765">
      <w:pPr>
        <w:ind w:left="3456" w:right="12"/>
        <w:rPr>
          <w:lang w:val="en-US"/>
        </w:rPr>
      </w:pPr>
      <w:r w:rsidRPr="002A6EB9">
        <w:rPr>
          <w:lang w:val="en-US"/>
        </w:rPr>
        <w:t>This field is 32 bits in length. See “Security Associations” on page 810 for a definition.</w:t>
      </w:r>
    </w:p>
    <w:p w14:paraId="6EED3E5E" w14:textId="77777777" w:rsidR="00ED7765" w:rsidRPr="002A6EB9" w:rsidRDefault="00ED7765" w:rsidP="00ED7765">
      <w:pPr>
        <w:spacing w:after="312"/>
        <w:ind w:left="3466" w:right="12" w:hanging="2016"/>
        <w:rPr>
          <w:lang w:val="en-US"/>
        </w:rPr>
      </w:pPr>
      <w:r w:rsidRPr="002A6EB9">
        <w:rPr>
          <w:b/>
          <w:lang w:val="en-US"/>
        </w:rPr>
        <w:t>Sequence number</w:t>
      </w:r>
      <w:r w:rsidRPr="002A6EB9">
        <w:rPr>
          <w:b/>
          <w:lang w:val="en-US"/>
        </w:rPr>
        <w:tab/>
      </w:r>
      <w:r w:rsidRPr="002A6EB9">
        <w:rPr>
          <w:lang w:val="en-US"/>
        </w:rPr>
        <w:t>This 32-bit field is a monotonically increasing counter, which is used for replay protection. Replay protection is optional; however, this field is mandatory. The sender always includes this field, and it is at the discretion of the receiver to process it or not. At the establishment of an SA, the sequence number is initialized to zero. The first packet transmitted using the SA has a sequence number of 1. Sequence numbers are not allowed to repeat. Therefore, the maximum number of IP packets that can be transmitted on any given SA is 2</w:t>
      </w:r>
      <w:r w:rsidRPr="002A6EB9">
        <w:rPr>
          <w:vertAlign w:val="superscript"/>
          <w:lang w:val="en-US"/>
        </w:rPr>
        <w:t>32</w:t>
      </w:r>
      <w:r w:rsidRPr="002A6EB9">
        <w:rPr>
          <w:lang w:val="en-US"/>
        </w:rPr>
        <w:t>-1. After the highest sequence number is used, a new SA, and consequently a new key, are established. Anti-replay is enabled at the sender by default. If upon SA establishment the receiver chooses not to use it, the sender need not be concerned with the value in this field anymore.</w:t>
      </w:r>
    </w:p>
    <w:p w14:paraId="1E7E7D7C" w14:textId="77777777" w:rsidR="00ED7765" w:rsidRPr="002A6EB9" w:rsidRDefault="00ED7765" w:rsidP="00ED7765">
      <w:pPr>
        <w:shd w:val="clear" w:color="auto" w:fill="DEDEDE"/>
        <w:spacing w:after="331" w:line="261" w:lineRule="auto"/>
        <w:ind w:left="1858" w:right="120" w:hanging="10"/>
        <w:rPr>
          <w:lang w:val="en-US"/>
        </w:rPr>
      </w:pPr>
      <w:r w:rsidRPr="002A6EB9">
        <w:rPr>
          <w:b/>
          <w:lang w:val="en-US"/>
        </w:rPr>
        <w:t xml:space="preserve">Notes: </w:t>
      </w:r>
      <w:r w:rsidRPr="002A6EB9">
        <w:rPr>
          <w:lang w:val="en-US"/>
        </w:rPr>
        <w:t>Typically, the anti-replay mechanism is not used with manual key management. The original AH specification in RFC 1826 did not discuss the concept of sequence numbers. Older IPSec implementations that are based on that RFC can therefore not provide replay protection.</w:t>
      </w:r>
    </w:p>
    <w:p w14:paraId="75A0AFB9" w14:textId="77777777" w:rsidR="00ED7765" w:rsidRPr="002A6EB9" w:rsidRDefault="00ED7765" w:rsidP="00ED7765">
      <w:pPr>
        <w:spacing w:after="232"/>
        <w:ind w:left="3466" w:right="12" w:hanging="2016"/>
        <w:rPr>
          <w:lang w:val="en-US"/>
        </w:rPr>
      </w:pPr>
      <w:r w:rsidRPr="002A6EB9">
        <w:rPr>
          <w:b/>
          <w:lang w:val="en-US"/>
        </w:rPr>
        <w:t xml:space="preserve">Authentication data </w:t>
      </w:r>
      <w:r w:rsidRPr="002A6EB9">
        <w:rPr>
          <w:lang w:val="en-US"/>
        </w:rPr>
        <w:t>This is a variable-length field containing the Integrity Check Value (ICV), and is padded to 32 bits for IPv4 or 64 bits for IPv6. The ICV for each packet is calculated with the algorithm selected at SA initialization. As its name implies, it is used by the receiver to verify the integrity of the incoming packet.</w:t>
      </w:r>
    </w:p>
    <w:p w14:paraId="30823675" w14:textId="77777777" w:rsidR="00ED7765" w:rsidRPr="002A6EB9" w:rsidRDefault="00ED7765" w:rsidP="00ED7765">
      <w:pPr>
        <w:spacing w:after="4" w:line="265" w:lineRule="auto"/>
        <w:ind w:left="10" w:right="14" w:hanging="10"/>
        <w:jc w:val="right"/>
        <w:rPr>
          <w:lang w:val="en-US"/>
        </w:rPr>
      </w:pPr>
      <w:r w:rsidRPr="002A6EB9">
        <w:rPr>
          <w:lang w:val="en-US"/>
        </w:rPr>
        <w:t xml:space="preserve">In theory, any MAC algorithm can be used to calculate the </w:t>
      </w:r>
    </w:p>
    <w:p w14:paraId="0E6FEFDD" w14:textId="77777777" w:rsidR="00ED7765" w:rsidRPr="002A6EB9" w:rsidRDefault="00ED7765" w:rsidP="00ED7765">
      <w:pPr>
        <w:spacing w:after="232"/>
        <w:ind w:left="3456" w:right="12"/>
        <w:rPr>
          <w:lang w:val="en-US"/>
        </w:rPr>
      </w:pPr>
      <w:r w:rsidRPr="002A6EB9">
        <w:rPr>
          <w:lang w:val="en-US"/>
        </w:rPr>
        <w:t>ICV. The specification requires that HMAC-MD5-96 and HMAC-SHA-1-96 must be supported. The old RFC 1826 requires Keyed MD5. In practice, Keyed SHA-1 is also used. Implementations usually support two to four algorithms.</w:t>
      </w:r>
    </w:p>
    <w:p w14:paraId="77519E17" w14:textId="77777777" w:rsidR="00ED7765" w:rsidRPr="002A6EB9" w:rsidRDefault="00ED7765" w:rsidP="00ED7765">
      <w:pPr>
        <w:spacing w:after="300"/>
        <w:ind w:left="3456" w:right="12"/>
        <w:rPr>
          <w:lang w:val="en-US"/>
        </w:rPr>
      </w:pPr>
      <w:r w:rsidRPr="002A6EB9">
        <w:rPr>
          <w:lang w:val="en-US"/>
        </w:rPr>
        <w:t>When doing the ICV calculation, the mutable fields are considered to be filled with zero.</w:t>
      </w:r>
    </w:p>
    <w:p w14:paraId="112ACA06" w14:textId="77777777" w:rsidR="00ED7765" w:rsidRPr="002A6EB9" w:rsidRDefault="00ED7765" w:rsidP="00ED7765">
      <w:pPr>
        <w:pStyle w:val="Ttulo5"/>
        <w:spacing w:after="49"/>
        <w:ind w:left="1435"/>
        <w:rPr>
          <w:lang w:val="en-US"/>
        </w:rPr>
      </w:pPr>
      <w:r w:rsidRPr="002A6EB9">
        <w:rPr>
          <w:lang w:val="en-US"/>
        </w:rPr>
        <w:t>Ways of using AH</w:t>
      </w:r>
    </w:p>
    <w:p w14:paraId="319510C9" w14:textId="77777777" w:rsidR="00ED7765" w:rsidRPr="002A6EB9" w:rsidRDefault="00ED7765" w:rsidP="00ED7765">
      <w:pPr>
        <w:tabs>
          <w:tab w:val="center" w:pos="4220"/>
          <w:tab w:val="center" w:pos="8488"/>
        </w:tabs>
        <w:ind w:left="0" w:firstLine="0"/>
        <w:rPr>
          <w:lang w:val="en-US"/>
        </w:rPr>
      </w:pPr>
      <w:r w:rsidRPr="002A6EB9">
        <w:rPr>
          <w:rFonts w:ascii="Calibri" w:eastAsia="Calibri" w:hAnsi="Calibri" w:cs="Calibri"/>
          <w:sz w:val="22"/>
          <w:lang w:val="en-US"/>
        </w:rPr>
        <w:tab/>
      </w:r>
      <w:r w:rsidRPr="002A6EB9">
        <w:rPr>
          <w:lang w:val="en-US"/>
        </w:rPr>
        <w:t>AH can be used in two ways: transport mode and tunnel mode.</w:t>
      </w:r>
      <w:r w:rsidRPr="002A6EB9">
        <w:rPr>
          <w:lang w:val="en-US"/>
        </w:rPr>
        <w:tab/>
      </w:r>
      <w:r w:rsidRPr="002A6EB9">
        <w:rPr>
          <w:sz w:val="18"/>
          <w:lang w:val="en-US"/>
        </w:rPr>
        <w:t xml:space="preserve"> </w:t>
      </w:r>
    </w:p>
    <w:p w14:paraId="3EB1C93C" w14:textId="77777777" w:rsidR="00ED7765" w:rsidRPr="002A6EB9" w:rsidRDefault="00ED7765" w:rsidP="00ED7765">
      <w:pPr>
        <w:pStyle w:val="Ttulo6"/>
        <w:ind w:left="1435"/>
        <w:rPr>
          <w:lang w:val="en-US"/>
        </w:rPr>
      </w:pPr>
      <w:r w:rsidRPr="002A6EB9">
        <w:rPr>
          <w:lang w:val="en-US"/>
        </w:rPr>
        <w:t>AH in transport mode</w:t>
      </w:r>
    </w:p>
    <w:p w14:paraId="4581D0F2" w14:textId="77777777" w:rsidR="00ED7765" w:rsidRPr="002A6EB9" w:rsidRDefault="00ED7765" w:rsidP="00ED7765">
      <w:pPr>
        <w:spacing w:after="58"/>
        <w:ind w:left="1450" w:right="12"/>
        <w:rPr>
          <w:lang w:val="en-US"/>
        </w:rPr>
      </w:pPr>
      <w:r w:rsidRPr="002A6EB9">
        <w:rPr>
          <w:lang w:val="en-US"/>
        </w:rPr>
        <w:t>In this mode, the authentication header is inserted immediately after the IP header, as shown in Figure 22-25. If the datagram already has IPSec headers, the AH is inserted before them.</w:t>
      </w:r>
    </w:p>
    <w:p w14:paraId="2039BF10"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5B1BA08E" wp14:editId="4DEB4C5D">
                <wp:extent cx="4469892" cy="1706880"/>
                <wp:effectExtent l="0" t="0" r="0" b="0"/>
                <wp:docPr id="1012629" name="Group 1012629"/>
                <wp:cNvGraphicFramePr/>
                <a:graphic xmlns:a="http://schemas.openxmlformats.org/drawingml/2006/main">
                  <a:graphicData uri="http://schemas.microsoft.com/office/word/2010/wordprocessingGroup">
                    <wpg:wgp>
                      <wpg:cNvGrpSpPr/>
                      <wpg:grpSpPr>
                        <a:xfrm>
                          <a:off x="0" y="0"/>
                          <a:ext cx="4469892" cy="1706880"/>
                          <a:chOff x="0" y="0"/>
                          <a:chExt cx="4469892" cy="1706880"/>
                        </a:xfrm>
                      </wpg:grpSpPr>
                      <wps:wsp>
                        <wps:cNvPr id="83922" name="Shape 83922"/>
                        <wps:cNvSpPr/>
                        <wps:spPr>
                          <a:xfrm>
                            <a:off x="284226" y="806196"/>
                            <a:ext cx="608076" cy="335280"/>
                          </a:xfrm>
                          <a:custGeom>
                            <a:avLst/>
                            <a:gdLst/>
                            <a:ahLst/>
                            <a:cxnLst/>
                            <a:rect l="0" t="0" r="0" b="0"/>
                            <a:pathLst>
                              <a:path w="608076" h="335280">
                                <a:moveTo>
                                  <a:pt x="0" y="0"/>
                                </a:moveTo>
                                <a:lnTo>
                                  <a:pt x="608076" y="0"/>
                                </a:lnTo>
                                <a:lnTo>
                                  <a:pt x="608076" y="335280"/>
                                </a:lnTo>
                                <a:lnTo>
                                  <a:pt x="0" y="335280"/>
                                </a:lnTo>
                                <a:lnTo>
                                  <a:pt x="0" y="0"/>
                                </a:lnTo>
                                <a:close/>
                              </a:path>
                            </a:pathLst>
                          </a:custGeom>
                          <a:ln w="8014" cap="rnd">
                            <a:round/>
                          </a:ln>
                        </wps:spPr>
                        <wps:style>
                          <a:lnRef idx="1">
                            <a:srgbClr val="000000"/>
                          </a:lnRef>
                          <a:fillRef idx="0">
                            <a:srgbClr val="FFFFFF"/>
                          </a:fillRef>
                          <a:effectRef idx="0">
                            <a:scrgbClr r="0" g="0" b="0"/>
                          </a:effectRef>
                          <a:fontRef idx="none"/>
                        </wps:style>
                        <wps:bodyPr/>
                      </wps:wsp>
                      <wps:wsp>
                        <wps:cNvPr id="83923" name="Rectangle 83923"/>
                        <wps:cNvSpPr/>
                        <wps:spPr>
                          <a:xfrm>
                            <a:off x="416052" y="934365"/>
                            <a:ext cx="456001" cy="151518"/>
                          </a:xfrm>
                          <a:prstGeom prst="rect">
                            <a:avLst/>
                          </a:prstGeom>
                          <a:ln>
                            <a:noFill/>
                          </a:ln>
                        </wps:spPr>
                        <wps:txbx>
                          <w:txbxContent>
                            <w:p w14:paraId="76C2F95F" w14:textId="77777777" w:rsidR="00ED7765" w:rsidRDefault="00ED7765" w:rsidP="00ED7765">
                              <w:pPr>
                                <w:spacing w:after="160"/>
                                <w:ind w:left="0" w:firstLine="0"/>
                              </w:pPr>
                              <w:r>
                                <w:rPr>
                                  <w:sz w:val="19"/>
                                </w:rPr>
                                <w:t>IP Hdr</w:t>
                              </w:r>
                            </w:p>
                          </w:txbxContent>
                        </wps:txbx>
                        <wps:bodyPr horzOverflow="overflow" vert="horz" lIns="0" tIns="0" rIns="0" bIns="0" rtlCol="0">
                          <a:noAutofit/>
                        </wps:bodyPr>
                      </wps:wsp>
                      <wps:wsp>
                        <wps:cNvPr id="1111897" name="Shape 1111897"/>
                        <wps:cNvSpPr/>
                        <wps:spPr>
                          <a:xfrm>
                            <a:off x="896874" y="707898"/>
                            <a:ext cx="709422" cy="596646"/>
                          </a:xfrm>
                          <a:custGeom>
                            <a:avLst/>
                            <a:gdLst/>
                            <a:ahLst/>
                            <a:cxnLst/>
                            <a:rect l="0" t="0" r="0" b="0"/>
                            <a:pathLst>
                              <a:path w="709422" h="596646">
                                <a:moveTo>
                                  <a:pt x="0" y="0"/>
                                </a:moveTo>
                                <a:lnTo>
                                  <a:pt x="709422" y="0"/>
                                </a:lnTo>
                                <a:lnTo>
                                  <a:pt x="709422" y="596646"/>
                                </a:lnTo>
                                <a:lnTo>
                                  <a:pt x="0" y="596646"/>
                                </a:lnTo>
                                <a:lnTo>
                                  <a:pt x="0" y="0"/>
                                </a:lnTo>
                              </a:path>
                            </a:pathLst>
                          </a:custGeom>
                          <a:ln w="8014" cap="rnd">
                            <a:round/>
                          </a:ln>
                        </wps:spPr>
                        <wps:style>
                          <a:lnRef idx="1">
                            <a:srgbClr val="000000"/>
                          </a:lnRef>
                          <a:fillRef idx="1">
                            <a:srgbClr val="D8FFFF"/>
                          </a:fillRef>
                          <a:effectRef idx="0">
                            <a:scrgbClr r="0" g="0" b="0"/>
                          </a:effectRef>
                          <a:fontRef idx="none"/>
                        </wps:style>
                        <wps:bodyPr/>
                      </wps:wsp>
                      <wps:wsp>
                        <wps:cNvPr id="83925" name="Rectangle 83925"/>
                        <wps:cNvSpPr/>
                        <wps:spPr>
                          <a:xfrm>
                            <a:off x="1166622" y="970941"/>
                            <a:ext cx="222793" cy="151518"/>
                          </a:xfrm>
                          <a:prstGeom prst="rect">
                            <a:avLst/>
                          </a:prstGeom>
                          <a:ln>
                            <a:noFill/>
                          </a:ln>
                        </wps:spPr>
                        <wps:txbx>
                          <w:txbxContent>
                            <w:p w14:paraId="7697AE88" w14:textId="77777777" w:rsidR="00ED7765" w:rsidRDefault="00ED7765" w:rsidP="00ED7765">
                              <w:pPr>
                                <w:spacing w:after="160"/>
                                <w:ind w:left="0" w:firstLine="0"/>
                              </w:pPr>
                              <w:r>
                                <w:rPr>
                                  <w:sz w:val="19"/>
                                </w:rPr>
                                <w:t>AH</w:t>
                              </w:r>
                            </w:p>
                          </w:txbxContent>
                        </wps:txbx>
                        <wps:bodyPr horzOverflow="overflow" vert="horz" lIns="0" tIns="0" rIns="0" bIns="0" rtlCol="0">
                          <a:noAutofit/>
                        </wps:bodyPr>
                      </wps:wsp>
                      <wps:wsp>
                        <wps:cNvPr id="83926" name="Shape 83926"/>
                        <wps:cNvSpPr/>
                        <wps:spPr>
                          <a:xfrm>
                            <a:off x="1614678" y="812292"/>
                            <a:ext cx="1664208" cy="328422"/>
                          </a:xfrm>
                          <a:custGeom>
                            <a:avLst/>
                            <a:gdLst/>
                            <a:ahLst/>
                            <a:cxnLst/>
                            <a:rect l="0" t="0" r="0" b="0"/>
                            <a:pathLst>
                              <a:path w="1664208" h="328422">
                                <a:moveTo>
                                  <a:pt x="0" y="0"/>
                                </a:moveTo>
                                <a:lnTo>
                                  <a:pt x="1664208" y="0"/>
                                </a:lnTo>
                                <a:lnTo>
                                  <a:pt x="1664208" y="328422"/>
                                </a:lnTo>
                                <a:lnTo>
                                  <a:pt x="0" y="328422"/>
                                </a:lnTo>
                                <a:lnTo>
                                  <a:pt x="0" y="0"/>
                                </a:lnTo>
                                <a:close/>
                              </a:path>
                            </a:pathLst>
                          </a:custGeom>
                          <a:ln w="8014" cap="rnd">
                            <a:round/>
                          </a:ln>
                        </wps:spPr>
                        <wps:style>
                          <a:lnRef idx="1">
                            <a:srgbClr val="000000"/>
                          </a:lnRef>
                          <a:fillRef idx="0">
                            <a:srgbClr val="FFFFFF"/>
                          </a:fillRef>
                          <a:effectRef idx="0">
                            <a:scrgbClr r="0" g="0" b="0"/>
                          </a:effectRef>
                          <a:fontRef idx="none"/>
                        </wps:style>
                        <wps:bodyPr/>
                      </wps:wsp>
                      <wps:wsp>
                        <wps:cNvPr id="83927" name="Rectangle 83927"/>
                        <wps:cNvSpPr/>
                        <wps:spPr>
                          <a:xfrm>
                            <a:off x="2228850" y="935889"/>
                            <a:ext cx="576948" cy="151518"/>
                          </a:xfrm>
                          <a:prstGeom prst="rect">
                            <a:avLst/>
                          </a:prstGeom>
                          <a:ln>
                            <a:noFill/>
                          </a:ln>
                        </wps:spPr>
                        <wps:txbx>
                          <w:txbxContent>
                            <w:p w14:paraId="556EAB09" w14:textId="77777777" w:rsidR="00ED7765" w:rsidRDefault="00ED7765" w:rsidP="00ED7765">
                              <w:pPr>
                                <w:spacing w:after="160"/>
                                <w:ind w:left="0" w:firstLine="0"/>
                              </w:pPr>
                              <w:r>
                                <w:rPr>
                                  <w:sz w:val="19"/>
                                </w:rPr>
                                <w:t>Payload</w:t>
                              </w:r>
                            </w:p>
                          </w:txbxContent>
                        </wps:txbx>
                        <wps:bodyPr horzOverflow="overflow" vert="horz" lIns="0" tIns="0" rIns="0" bIns="0" rtlCol="0">
                          <a:noAutofit/>
                        </wps:bodyPr>
                      </wps:wsp>
                      <wps:wsp>
                        <wps:cNvPr id="83928" name="Shape 83928"/>
                        <wps:cNvSpPr/>
                        <wps:spPr>
                          <a:xfrm>
                            <a:off x="292608" y="115061"/>
                            <a:ext cx="2074926" cy="362712"/>
                          </a:xfrm>
                          <a:custGeom>
                            <a:avLst/>
                            <a:gdLst/>
                            <a:ahLst/>
                            <a:cxnLst/>
                            <a:rect l="0" t="0" r="0" b="0"/>
                            <a:pathLst>
                              <a:path w="2074926" h="362712">
                                <a:moveTo>
                                  <a:pt x="0" y="0"/>
                                </a:moveTo>
                                <a:lnTo>
                                  <a:pt x="2074926" y="0"/>
                                </a:lnTo>
                                <a:lnTo>
                                  <a:pt x="2074926" y="362712"/>
                                </a:lnTo>
                                <a:lnTo>
                                  <a:pt x="0" y="362712"/>
                                </a:lnTo>
                                <a:lnTo>
                                  <a:pt x="0" y="0"/>
                                </a:lnTo>
                                <a:close/>
                              </a:path>
                            </a:pathLst>
                          </a:custGeom>
                          <a:ln w="8014" cap="rnd">
                            <a:round/>
                          </a:ln>
                        </wps:spPr>
                        <wps:style>
                          <a:lnRef idx="1">
                            <a:srgbClr val="000000"/>
                          </a:lnRef>
                          <a:fillRef idx="0">
                            <a:srgbClr val="FFFFFF"/>
                          </a:fillRef>
                          <a:effectRef idx="0">
                            <a:scrgbClr r="0" g="0" b="0"/>
                          </a:effectRef>
                          <a:fontRef idx="none"/>
                        </wps:style>
                        <wps:bodyPr/>
                      </wps:wsp>
                      <wps:wsp>
                        <wps:cNvPr id="1002606" name="Rectangle 1002606"/>
                        <wps:cNvSpPr/>
                        <wps:spPr>
                          <a:xfrm>
                            <a:off x="485394" y="257709"/>
                            <a:ext cx="500411" cy="151518"/>
                          </a:xfrm>
                          <a:prstGeom prst="rect">
                            <a:avLst/>
                          </a:prstGeom>
                          <a:ln>
                            <a:noFill/>
                          </a:ln>
                        </wps:spPr>
                        <wps:txbx>
                          <w:txbxContent>
                            <w:p w14:paraId="69B7D947" w14:textId="77777777" w:rsidR="00ED7765" w:rsidRDefault="00ED7765" w:rsidP="00ED7765">
                              <w:pPr>
                                <w:spacing w:after="160"/>
                                <w:ind w:left="0" w:firstLine="0"/>
                              </w:pPr>
                              <w:r>
                                <w:rPr>
                                  <w:sz w:val="19"/>
                                </w:rPr>
                                <w:t xml:space="preserve">IP Hdr </w:t>
                              </w:r>
                            </w:p>
                          </w:txbxContent>
                        </wps:txbx>
                        <wps:bodyPr horzOverflow="overflow" vert="horz" lIns="0" tIns="0" rIns="0" bIns="0" rtlCol="0">
                          <a:noAutofit/>
                        </wps:bodyPr>
                      </wps:wsp>
                      <wps:wsp>
                        <wps:cNvPr id="1002607" name="Rectangle 1002607"/>
                        <wps:cNvSpPr/>
                        <wps:spPr>
                          <a:xfrm>
                            <a:off x="861497" y="257709"/>
                            <a:ext cx="1472088" cy="151518"/>
                          </a:xfrm>
                          <a:prstGeom prst="rect">
                            <a:avLst/>
                          </a:prstGeom>
                          <a:ln>
                            <a:noFill/>
                          </a:ln>
                        </wps:spPr>
                        <wps:txbx>
                          <w:txbxContent>
                            <w:p w14:paraId="18028664" w14:textId="77777777" w:rsidR="00ED7765" w:rsidRDefault="00ED7765" w:rsidP="00ED7765">
                              <w:pPr>
                                <w:spacing w:after="160"/>
                                <w:ind w:left="0" w:firstLine="0"/>
                              </w:pPr>
                              <w:r>
                                <w:rPr>
                                  <w:sz w:val="19"/>
                                </w:rPr>
                                <w:t xml:space="preserve">                    Payload</w:t>
                              </w:r>
                            </w:p>
                          </w:txbxContent>
                        </wps:txbx>
                        <wps:bodyPr horzOverflow="overflow" vert="horz" lIns="0" tIns="0" rIns="0" bIns="0" rtlCol="0">
                          <a:noAutofit/>
                        </wps:bodyPr>
                      </wps:wsp>
                      <wps:wsp>
                        <wps:cNvPr id="83930" name="Shape 83930"/>
                        <wps:cNvSpPr/>
                        <wps:spPr>
                          <a:xfrm>
                            <a:off x="886206" y="115062"/>
                            <a:ext cx="0" cy="357378"/>
                          </a:xfrm>
                          <a:custGeom>
                            <a:avLst/>
                            <a:gdLst/>
                            <a:ahLst/>
                            <a:cxnLst/>
                            <a:rect l="0" t="0" r="0" b="0"/>
                            <a:pathLst>
                              <a:path h="357378">
                                <a:moveTo>
                                  <a:pt x="0" y="0"/>
                                </a:moveTo>
                                <a:lnTo>
                                  <a:pt x="0" y="357378"/>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31" name="Rectangle 83931"/>
                        <wps:cNvSpPr/>
                        <wps:spPr>
                          <a:xfrm>
                            <a:off x="2441448" y="139050"/>
                            <a:ext cx="1469476" cy="149843"/>
                          </a:xfrm>
                          <a:prstGeom prst="rect">
                            <a:avLst/>
                          </a:prstGeom>
                          <a:ln>
                            <a:noFill/>
                          </a:ln>
                        </wps:spPr>
                        <wps:txbx>
                          <w:txbxContent>
                            <w:p w14:paraId="4154170D" w14:textId="77777777" w:rsidR="00ED7765" w:rsidRDefault="00ED7765" w:rsidP="00ED7765">
                              <w:pPr>
                                <w:spacing w:after="160"/>
                                <w:ind w:left="0" w:firstLine="0"/>
                              </w:pPr>
                              <w:r>
                                <w:rPr>
                                  <w:sz w:val="19"/>
                                </w:rPr>
                                <w:t>Original IP datagram</w:t>
                              </w:r>
                            </w:p>
                          </w:txbxContent>
                        </wps:txbx>
                        <wps:bodyPr horzOverflow="overflow" vert="horz" lIns="0" tIns="0" rIns="0" bIns="0" rtlCol="0">
                          <a:noAutofit/>
                        </wps:bodyPr>
                      </wps:wsp>
                      <wps:wsp>
                        <wps:cNvPr id="83932" name="Rectangle 83932"/>
                        <wps:cNvSpPr/>
                        <wps:spPr>
                          <a:xfrm>
                            <a:off x="3387847" y="826366"/>
                            <a:ext cx="1297417" cy="149843"/>
                          </a:xfrm>
                          <a:prstGeom prst="rect">
                            <a:avLst/>
                          </a:prstGeom>
                          <a:ln>
                            <a:noFill/>
                          </a:ln>
                        </wps:spPr>
                        <wps:txbx>
                          <w:txbxContent>
                            <w:p w14:paraId="2A7DF47A" w14:textId="77777777" w:rsidR="00ED7765" w:rsidRDefault="00ED7765" w:rsidP="00ED7765">
                              <w:pPr>
                                <w:spacing w:after="160"/>
                                <w:ind w:left="0" w:firstLine="0"/>
                              </w:pPr>
                              <w:r>
                                <w:rPr>
                                  <w:sz w:val="19"/>
                                </w:rPr>
                                <w:t>Datagram with AH</w:t>
                              </w:r>
                            </w:p>
                          </w:txbxContent>
                        </wps:txbx>
                        <wps:bodyPr horzOverflow="overflow" vert="horz" lIns="0" tIns="0" rIns="0" bIns="0" rtlCol="0">
                          <a:noAutofit/>
                        </wps:bodyPr>
                      </wps:wsp>
                      <wps:wsp>
                        <wps:cNvPr id="83933" name="Rectangle 83933"/>
                        <wps:cNvSpPr/>
                        <wps:spPr>
                          <a:xfrm>
                            <a:off x="3387847" y="979527"/>
                            <a:ext cx="1246021" cy="149843"/>
                          </a:xfrm>
                          <a:prstGeom prst="rect">
                            <a:avLst/>
                          </a:prstGeom>
                          <a:ln>
                            <a:noFill/>
                          </a:ln>
                        </wps:spPr>
                        <wps:txbx>
                          <w:txbxContent>
                            <w:p w14:paraId="79D30BEF" w14:textId="77777777" w:rsidR="00ED7765" w:rsidRDefault="00ED7765" w:rsidP="00ED7765">
                              <w:pPr>
                                <w:spacing w:after="160"/>
                                <w:ind w:left="0" w:firstLine="0"/>
                              </w:pPr>
                              <w:r>
                                <w:rPr>
                                  <w:sz w:val="19"/>
                                </w:rPr>
                                <w:t>in transport mode</w:t>
                              </w:r>
                            </w:p>
                          </w:txbxContent>
                        </wps:txbx>
                        <wps:bodyPr horzOverflow="overflow" vert="horz" lIns="0" tIns="0" rIns="0" bIns="0" rtlCol="0">
                          <a:noAutofit/>
                        </wps:bodyPr>
                      </wps:wsp>
                      <wps:wsp>
                        <wps:cNvPr id="83934" name="Shape 83934"/>
                        <wps:cNvSpPr/>
                        <wps:spPr>
                          <a:xfrm>
                            <a:off x="280416" y="1162812"/>
                            <a:ext cx="0" cy="5334"/>
                          </a:xfrm>
                          <a:custGeom>
                            <a:avLst/>
                            <a:gdLst/>
                            <a:ahLst/>
                            <a:cxnLst/>
                            <a:rect l="0" t="0" r="0" b="0"/>
                            <a:pathLst>
                              <a:path h="5334">
                                <a:moveTo>
                                  <a:pt x="0" y="0"/>
                                </a:moveTo>
                                <a:lnTo>
                                  <a:pt x="0" y="5334"/>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35" name="Shape 83935"/>
                        <wps:cNvSpPr/>
                        <wps:spPr>
                          <a:xfrm>
                            <a:off x="280416" y="1181862"/>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36" name="Shape 83936"/>
                        <wps:cNvSpPr/>
                        <wps:spPr>
                          <a:xfrm>
                            <a:off x="280416" y="1200912"/>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37" name="Shape 83937"/>
                        <wps:cNvSpPr/>
                        <wps:spPr>
                          <a:xfrm>
                            <a:off x="280416" y="1219200"/>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38" name="Shape 83938"/>
                        <wps:cNvSpPr/>
                        <wps:spPr>
                          <a:xfrm>
                            <a:off x="280416" y="1238250"/>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39" name="Shape 83939"/>
                        <wps:cNvSpPr/>
                        <wps:spPr>
                          <a:xfrm>
                            <a:off x="280416" y="1257300"/>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40" name="Shape 83940"/>
                        <wps:cNvSpPr/>
                        <wps:spPr>
                          <a:xfrm>
                            <a:off x="280416" y="1275588"/>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41" name="Shape 83941"/>
                        <wps:cNvSpPr/>
                        <wps:spPr>
                          <a:xfrm>
                            <a:off x="280416" y="1294638"/>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42" name="Shape 83942"/>
                        <wps:cNvSpPr/>
                        <wps:spPr>
                          <a:xfrm>
                            <a:off x="280416" y="1312926"/>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43" name="Shape 83943"/>
                        <wps:cNvSpPr/>
                        <wps:spPr>
                          <a:xfrm>
                            <a:off x="280416" y="1331976"/>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44" name="Shape 83944"/>
                        <wps:cNvSpPr/>
                        <wps:spPr>
                          <a:xfrm>
                            <a:off x="280416" y="1351026"/>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45" name="Shape 83945"/>
                        <wps:cNvSpPr/>
                        <wps:spPr>
                          <a:xfrm>
                            <a:off x="280416" y="1369314"/>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46" name="Shape 83946"/>
                        <wps:cNvSpPr/>
                        <wps:spPr>
                          <a:xfrm>
                            <a:off x="280416" y="1388364"/>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47" name="Shape 83947"/>
                        <wps:cNvSpPr/>
                        <wps:spPr>
                          <a:xfrm>
                            <a:off x="280416" y="1406652"/>
                            <a:ext cx="0" cy="5334"/>
                          </a:xfrm>
                          <a:custGeom>
                            <a:avLst/>
                            <a:gdLst/>
                            <a:ahLst/>
                            <a:cxnLst/>
                            <a:rect l="0" t="0" r="0" b="0"/>
                            <a:pathLst>
                              <a:path h="5334">
                                <a:moveTo>
                                  <a:pt x="0" y="0"/>
                                </a:moveTo>
                                <a:lnTo>
                                  <a:pt x="0" y="5334"/>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48" name="Shape 83948"/>
                        <wps:cNvSpPr/>
                        <wps:spPr>
                          <a:xfrm>
                            <a:off x="280416" y="1425702"/>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49" name="Shape 83949"/>
                        <wps:cNvSpPr/>
                        <wps:spPr>
                          <a:xfrm>
                            <a:off x="280416" y="1444752"/>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50" name="Shape 83950"/>
                        <wps:cNvSpPr/>
                        <wps:spPr>
                          <a:xfrm>
                            <a:off x="280416" y="1463040"/>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51" name="Shape 83951"/>
                        <wps:cNvSpPr/>
                        <wps:spPr>
                          <a:xfrm>
                            <a:off x="280416" y="1482090"/>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52" name="Shape 83952"/>
                        <wps:cNvSpPr/>
                        <wps:spPr>
                          <a:xfrm>
                            <a:off x="280416" y="1500378"/>
                            <a:ext cx="0" cy="5334"/>
                          </a:xfrm>
                          <a:custGeom>
                            <a:avLst/>
                            <a:gdLst/>
                            <a:ahLst/>
                            <a:cxnLst/>
                            <a:rect l="0" t="0" r="0" b="0"/>
                            <a:pathLst>
                              <a:path h="5334">
                                <a:moveTo>
                                  <a:pt x="0" y="0"/>
                                </a:moveTo>
                                <a:lnTo>
                                  <a:pt x="0" y="5334"/>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53" name="Shape 83953"/>
                        <wps:cNvSpPr/>
                        <wps:spPr>
                          <a:xfrm>
                            <a:off x="280416" y="1519428"/>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54" name="Shape 83954"/>
                        <wps:cNvSpPr/>
                        <wps:spPr>
                          <a:xfrm>
                            <a:off x="280416" y="1538478"/>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55" name="Shape 83955"/>
                        <wps:cNvSpPr/>
                        <wps:spPr>
                          <a:xfrm>
                            <a:off x="280416" y="1556766"/>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56" name="Shape 83956"/>
                        <wps:cNvSpPr/>
                        <wps:spPr>
                          <a:xfrm>
                            <a:off x="280416" y="1575816"/>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57" name="Shape 83957"/>
                        <wps:cNvSpPr/>
                        <wps:spPr>
                          <a:xfrm>
                            <a:off x="280416" y="1594104"/>
                            <a:ext cx="0" cy="5334"/>
                          </a:xfrm>
                          <a:custGeom>
                            <a:avLst/>
                            <a:gdLst/>
                            <a:ahLst/>
                            <a:cxnLst/>
                            <a:rect l="0" t="0" r="0" b="0"/>
                            <a:pathLst>
                              <a:path h="5334">
                                <a:moveTo>
                                  <a:pt x="0" y="0"/>
                                </a:moveTo>
                                <a:lnTo>
                                  <a:pt x="0" y="5334"/>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58" name="Shape 83958"/>
                        <wps:cNvSpPr/>
                        <wps:spPr>
                          <a:xfrm>
                            <a:off x="280416" y="1613154"/>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59" name="Shape 83959"/>
                        <wps:cNvSpPr/>
                        <wps:spPr>
                          <a:xfrm>
                            <a:off x="3275838" y="1160526"/>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60" name="Shape 83960"/>
                        <wps:cNvSpPr/>
                        <wps:spPr>
                          <a:xfrm>
                            <a:off x="3275838" y="1179576"/>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61" name="Shape 83961"/>
                        <wps:cNvSpPr/>
                        <wps:spPr>
                          <a:xfrm>
                            <a:off x="3275838" y="1197864"/>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62" name="Shape 83962"/>
                        <wps:cNvSpPr/>
                        <wps:spPr>
                          <a:xfrm>
                            <a:off x="3275838" y="1216914"/>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63" name="Shape 83963"/>
                        <wps:cNvSpPr/>
                        <wps:spPr>
                          <a:xfrm>
                            <a:off x="3275838" y="1235202"/>
                            <a:ext cx="0" cy="5334"/>
                          </a:xfrm>
                          <a:custGeom>
                            <a:avLst/>
                            <a:gdLst/>
                            <a:ahLst/>
                            <a:cxnLst/>
                            <a:rect l="0" t="0" r="0" b="0"/>
                            <a:pathLst>
                              <a:path h="5334">
                                <a:moveTo>
                                  <a:pt x="0" y="0"/>
                                </a:moveTo>
                                <a:lnTo>
                                  <a:pt x="0" y="5334"/>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64" name="Shape 83964"/>
                        <wps:cNvSpPr/>
                        <wps:spPr>
                          <a:xfrm>
                            <a:off x="3275838" y="1254252"/>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65" name="Shape 83965"/>
                        <wps:cNvSpPr/>
                        <wps:spPr>
                          <a:xfrm>
                            <a:off x="3275838" y="1273302"/>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66" name="Shape 83966"/>
                        <wps:cNvSpPr/>
                        <wps:spPr>
                          <a:xfrm>
                            <a:off x="3275838" y="1291590"/>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67" name="Shape 83967"/>
                        <wps:cNvSpPr/>
                        <wps:spPr>
                          <a:xfrm>
                            <a:off x="3275838" y="1310640"/>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68" name="Shape 83968"/>
                        <wps:cNvSpPr/>
                        <wps:spPr>
                          <a:xfrm>
                            <a:off x="3275838" y="1328928"/>
                            <a:ext cx="0" cy="5334"/>
                          </a:xfrm>
                          <a:custGeom>
                            <a:avLst/>
                            <a:gdLst/>
                            <a:ahLst/>
                            <a:cxnLst/>
                            <a:rect l="0" t="0" r="0" b="0"/>
                            <a:pathLst>
                              <a:path h="5334">
                                <a:moveTo>
                                  <a:pt x="0" y="0"/>
                                </a:moveTo>
                                <a:lnTo>
                                  <a:pt x="0" y="5334"/>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69" name="Shape 83969"/>
                        <wps:cNvSpPr/>
                        <wps:spPr>
                          <a:xfrm>
                            <a:off x="3275838" y="1347978"/>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70" name="Shape 83970"/>
                        <wps:cNvSpPr/>
                        <wps:spPr>
                          <a:xfrm>
                            <a:off x="3275838" y="1367028"/>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71" name="Shape 83971"/>
                        <wps:cNvSpPr/>
                        <wps:spPr>
                          <a:xfrm>
                            <a:off x="3275838" y="1385316"/>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72" name="Shape 83972"/>
                        <wps:cNvSpPr/>
                        <wps:spPr>
                          <a:xfrm>
                            <a:off x="3275838" y="1404366"/>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73" name="Shape 83973"/>
                        <wps:cNvSpPr/>
                        <wps:spPr>
                          <a:xfrm>
                            <a:off x="3275838" y="1422654"/>
                            <a:ext cx="0" cy="5334"/>
                          </a:xfrm>
                          <a:custGeom>
                            <a:avLst/>
                            <a:gdLst/>
                            <a:ahLst/>
                            <a:cxnLst/>
                            <a:rect l="0" t="0" r="0" b="0"/>
                            <a:pathLst>
                              <a:path h="5334">
                                <a:moveTo>
                                  <a:pt x="0" y="0"/>
                                </a:moveTo>
                                <a:lnTo>
                                  <a:pt x="0" y="5334"/>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74" name="Shape 83974"/>
                        <wps:cNvSpPr/>
                        <wps:spPr>
                          <a:xfrm>
                            <a:off x="3275838" y="1441704"/>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75" name="Shape 83975"/>
                        <wps:cNvSpPr/>
                        <wps:spPr>
                          <a:xfrm>
                            <a:off x="3275838" y="1460754"/>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76" name="Shape 83976"/>
                        <wps:cNvSpPr/>
                        <wps:spPr>
                          <a:xfrm>
                            <a:off x="3275838" y="1479042"/>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77" name="Shape 83977"/>
                        <wps:cNvSpPr/>
                        <wps:spPr>
                          <a:xfrm>
                            <a:off x="3275838" y="1498092"/>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78" name="Shape 83978"/>
                        <wps:cNvSpPr/>
                        <wps:spPr>
                          <a:xfrm>
                            <a:off x="3275838" y="1516380"/>
                            <a:ext cx="0" cy="5334"/>
                          </a:xfrm>
                          <a:custGeom>
                            <a:avLst/>
                            <a:gdLst/>
                            <a:ahLst/>
                            <a:cxnLst/>
                            <a:rect l="0" t="0" r="0" b="0"/>
                            <a:pathLst>
                              <a:path h="5334">
                                <a:moveTo>
                                  <a:pt x="0" y="0"/>
                                </a:moveTo>
                                <a:lnTo>
                                  <a:pt x="0" y="5334"/>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79" name="Shape 83979"/>
                        <wps:cNvSpPr/>
                        <wps:spPr>
                          <a:xfrm>
                            <a:off x="3275838" y="1535430"/>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80" name="Shape 83980"/>
                        <wps:cNvSpPr/>
                        <wps:spPr>
                          <a:xfrm>
                            <a:off x="3275838" y="1554480"/>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81" name="Shape 83981"/>
                        <wps:cNvSpPr/>
                        <wps:spPr>
                          <a:xfrm>
                            <a:off x="3275838" y="1572768"/>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82" name="Shape 83982"/>
                        <wps:cNvSpPr/>
                        <wps:spPr>
                          <a:xfrm>
                            <a:off x="3275838" y="1591818"/>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83" name="Shape 83983"/>
                        <wps:cNvSpPr/>
                        <wps:spPr>
                          <a:xfrm>
                            <a:off x="3275838" y="1610868"/>
                            <a:ext cx="0" cy="4572"/>
                          </a:xfrm>
                          <a:custGeom>
                            <a:avLst/>
                            <a:gdLst/>
                            <a:ahLst/>
                            <a:cxnLst/>
                            <a:rect l="0" t="0" r="0" b="0"/>
                            <a:pathLst>
                              <a:path h="4572">
                                <a:moveTo>
                                  <a:pt x="0" y="0"/>
                                </a:moveTo>
                                <a:lnTo>
                                  <a:pt x="0" y="4572"/>
                                </a:lnTo>
                              </a:path>
                            </a:pathLst>
                          </a:custGeom>
                          <a:ln w="8014" cap="rnd">
                            <a:round/>
                          </a:ln>
                        </wps:spPr>
                        <wps:style>
                          <a:lnRef idx="1">
                            <a:srgbClr val="000000"/>
                          </a:lnRef>
                          <a:fillRef idx="0">
                            <a:srgbClr val="000000">
                              <a:alpha val="0"/>
                            </a:srgbClr>
                          </a:fillRef>
                          <a:effectRef idx="0">
                            <a:scrgbClr r="0" g="0" b="0"/>
                          </a:effectRef>
                          <a:fontRef idx="none"/>
                        </wps:style>
                        <wps:bodyPr/>
                      </wps:wsp>
                      <wps:wsp>
                        <wps:cNvPr id="83984" name="Shape 83984"/>
                        <wps:cNvSpPr/>
                        <wps:spPr>
                          <a:xfrm>
                            <a:off x="377190" y="1389888"/>
                            <a:ext cx="2773680" cy="6096"/>
                          </a:xfrm>
                          <a:custGeom>
                            <a:avLst/>
                            <a:gdLst/>
                            <a:ahLst/>
                            <a:cxnLst/>
                            <a:rect l="0" t="0" r="0" b="0"/>
                            <a:pathLst>
                              <a:path w="2773680" h="6096">
                                <a:moveTo>
                                  <a:pt x="0" y="6096"/>
                                </a:moveTo>
                                <a:lnTo>
                                  <a:pt x="2773680" y="0"/>
                                </a:lnTo>
                              </a:path>
                            </a:pathLst>
                          </a:custGeom>
                          <a:ln w="16040" cap="rnd">
                            <a:round/>
                          </a:ln>
                        </wps:spPr>
                        <wps:style>
                          <a:lnRef idx="1">
                            <a:srgbClr val="000000"/>
                          </a:lnRef>
                          <a:fillRef idx="0">
                            <a:srgbClr val="000000">
                              <a:alpha val="0"/>
                            </a:srgbClr>
                          </a:fillRef>
                          <a:effectRef idx="0">
                            <a:scrgbClr r="0" g="0" b="0"/>
                          </a:effectRef>
                          <a:fontRef idx="none"/>
                        </wps:style>
                        <wps:bodyPr/>
                      </wps:wsp>
                      <wps:wsp>
                        <wps:cNvPr id="83985" name="Shape 83985"/>
                        <wps:cNvSpPr/>
                        <wps:spPr>
                          <a:xfrm>
                            <a:off x="265176" y="1341120"/>
                            <a:ext cx="112014" cy="103632"/>
                          </a:xfrm>
                          <a:custGeom>
                            <a:avLst/>
                            <a:gdLst/>
                            <a:ahLst/>
                            <a:cxnLst/>
                            <a:rect l="0" t="0" r="0" b="0"/>
                            <a:pathLst>
                              <a:path w="112014" h="103632">
                                <a:moveTo>
                                  <a:pt x="112014" y="0"/>
                                </a:moveTo>
                                <a:lnTo>
                                  <a:pt x="112014" y="103632"/>
                                </a:lnTo>
                                <a:lnTo>
                                  <a:pt x="0" y="54864"/>
                                </a:lnTo>
                                <a:lnTo>
                                  <a:pt x="112014" y="0"/>
                                </a:lnTo>
                                <a:close/>
                              </a:path>
                            </a:pathLst>
                          </a:custGeom>
                          <a:ln w="16040" cap="rnd">
                            <a:round/>
                          </a:ln>
                        </wps:spPr>
                        <wps:style>
                          <a:lnRef idx="1">
                            <a:srgbClr val="000000"/>
                          </a:lnRef>
                          <a:fillRef idx="1">
                            <a:srgbClr val="000000"/>
                          </a:fillRef>
                          <a:effectRef idx="0">
                            <a:scrgbClr r="0" g="0" b="0"/>
                          </a:effectRef>
                          <a:fontRef idx="none"/>
                        </wps:style>
                        <wps:bodyPr/>
                      </wps:wsp>
                      <wps:wsp>
                        <wps:cNvPr id="83986" name="Shape 83986"/>
                        <wps:cNvSpPr/>
                        <wps:spPr>
                          <a:xfrm>
                            <a:off x="3150870" y="1334262"/>
                            <a:ext cx="112014" cy="103632"/>
                          </a:xfrm>
                          <a:custGeom>
                            <a:avLst/>
                            <a:gdLst/>
                            <a:ahLst/>
                            <a:cxnLst/>
                            <a:rect l="0" t="0" r="0" b="0"/>
                            <a:pathLst>
                              <a:path w="112014" h="103632">
                                <a:moveTo>
                                  <a:pt x="0" y="0"/>
                                </a:moveTo>
                                <a:lnTo>
                                  <a:pt x="112014" y="55626"/>
                                </a:lnTo>
                                <a:lnTo>
                                  <a:pt x="0" y="103632"/>
                                </a:lnTo>
                                <a:lnTo>
                                  <a:pt x="0" y="0"/>
                                </a:lnTo>
                                <a:close/>
                              </a:path>
                            </a:pathLst>
                          </a:custGeom>
                          <a:ln w="16040" cap="rnd">
                            <a:round/>
                          </a:ln>
                        </wps:spPr>
                        <wps:style>
                          <a:lnRef idx="1">
                            <a:srgbClr val="000000"/>
                          </a:lnRef>
                          <a:fillRef idx="1">
                            <a:srgbClr val="000000"/>
                          </a:fillRef>
                          <a:effectRef idx="0">
                            <a:scrgbClr r="0" g="0" b="0"/>
                          </a:effectRef>
                          <a:fontRef idx="none"/>
                        </wps:style>
                        <wps:bodyPr/>
                      </wps:wsp>
                      <wps:wsp>
                        <wps:cNvPr id="83987" name="Rectangle 83987"/>
                        <wps:cNvSpPr/>
                        <wps:spPr>
                          <a:xfrm>
                            <a:off x="1719834" y="1263887"/>
                            <a:ext cx="1144198" cy="175798"/>
                          </a:xfrm>
                          <a:prstGeom prst="rect">
                            <a:avLst/>
                          </a:prstGeom>
                          <a:ln>
                            <a:noFill/>
                          </a:ln>
                        </wps:spPr>
                        <wps:txbx>
                          <w:txbxContent>
                            <w:p w14:paraId="664646D7" w14:textId="77777777" w:rsidR="00ED7765" w:rsidRDefault="00ED7765" w:rsidP="00ED7765">
                              <w:pPr>
                                <w:spacing w:after="160"/>
                                <w:ind w:left="0" w:firstLine="0"/>
                              </w:pPr>
                              <w:r>
                                <w:rPr>
                                  <w:sz w:val="22"/>
                                </w:rPr>
                                <w:t>Authenticated</w:t>
                              </w:r>
                            </w:p>
                          </w:txbxContent>
                        </wps:txbx>
                        <wps:bodyPr horzOverflow="overflow" vert="horz" lIns="0" tIns="0" rIns="0" bIns="0" rtlCol="0">
                          <a:noAutofit/>
                        </wps:bodyPr>
                      </wps:wsp>
                      <wps:wsp>
                        <wps:cNvPr id="992973" name="Rectangle 992973"/>
                        <wps:cNvSpPr/>
                        <wps:spPr>
                          <a:xfrm>
                            <a:off x="1443985" y="1441440"/>
                            <a:ext cx="62281" cy="175798"/>
                          </a:xfrm>
                          <a:prstGeom prst="rect">
                            <a:avLst/>
                          </a:prstGeom>
                          <a:ln>
                            <a:noFill/>
                          </a:ln>
                        </wps:spPr>
                        <wps:txbx>
                          <w:txbxContent>
                            <w:p w14:paraId="18EA9F4C" w14:textId="77777777" w:rsidR="00ED7765" w:rsidRDefault="00ED7765" w:rsidP="00ED7765">
                              <w:pPr>
                                <w:spacing w:after="160"/>
                                <w:ind w:left="0" w:firstLine="0"/>
                              </w:pPr>
                              <w:r>
                                <w:rPr>
                                  <w:sz w:val="22"/>
                                </w:rPr>
                                <w:t>(</w:t>
                              </w:r>
                            </w:p>
                          </w:txbxContent>
                        </wps:txbx>
                        <wps:bodyPr horzOverflow="overflow" vert="horz" lIns="0" tIns="0" rIns="0" bIns="0" rtlCol="0">
                          <a:noAutofit/>
                        </wps:bodyPr>
                      </wps:wsp>
                      <wps:wsp>
                        <wps:cNvPr id="992991" name="Rectangle 992991"/>
                        <wps:cNvSpPr/>
                        <wps:spPr>
                          <a:xfrm>
                            <a:off x="1490968" y="1441440"/>
                            <a:ext cx="1754740" cy="175798"/>
                          </a:xfrm>
                          <a:prstGeom prst="rect">
                            <a:avLst/>
                          </a:prstGeom>
                          <a:ln>
                            <a:noFill/>
                          </a:ln>
                        </wps:spPr>
                        <wps:txbx>
                          <w:txbxContent>
                            <w:p w14:paraId="71219526" w14:textId="77777777" w:rsidR="00ED7765" w:rsidRDefault="00ED7765" w:rsidP="00ED7765">
                              <w:pPr>
                                <w:spacing w:after="160"/>
                                <w:ind w:left="0" w:firstLine="0"/>
                              </w:pPr>
                              <w:r>
                                <w:rPr>
                                  <w:sz w:val="22"/>
                                </w:rPr>
                                <w:t>except mutable fields</w:t>
                              </w:r>
                            </w:p>
                          </w:txbxContent>
                        </wps:txbx>
                        <wps:bodyPr horzOverflow="overflow" vert="horz" lIns="0" tIns="0" rIns="0" bIns="0" rtlCol="0">
                          <a:noAutofit/>
                        </wps:bodyPr>
                      </wps:wsp>
                      <wps:wsp>
                        <wps:cNvPr id="992985" name="Rectangle 992985"/>
                        <wps:cNvSpPr/>
                        <wps:spPr>
                          <a:xfrm>
                            <a:off x="2810476" y="1441440"/>
                            <a:ext cx="62281" cy="175798"/>
                          </a:xfrm>
                          <a:prstGeom prst="rect">
                            <a:avLst/>
                          </a:prstGeom>
                          <a:ln>
                            <a:noFill/>
                          </a:ln>
                        </wps:spPr>
                        <wps:txbx>
                          <w:txbxContent>
                            <w:p w14:paraId="0074C78C" w14:textId="77777777" w:rsidR="00ED7765" w:rsidRDefault="00ED7765" w:rsidP="00ED7765">
                              <w:pPr>
                                <w:spacing w:after="160"/>
                                <w:ind w:left="0" w:firstLine="0"/>
                              </w:pPr>
                              <w:r>
                                <w:rPr>
                                  <w:sz w:val="22"/>
                                </w:rPr>
                                <w:t>)</w:t>
                              </w:r>
                            </w:p>
                          </w:txbxContent>
                        </wps:txbx>
                        <wps:bodyPr horzOverflow="overflow" vert="horz" lIns="0" tIns="0" rIns="0" bIns="0" rtlCol="0">
                          <a:noAutofit/>
                        </wps:bodyPr>
                      </wps:wsp>
                      <wps:wsp>
                        <wps:cNvPr id="1111898" name="Shape 1111898"/>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899" name="Shape 1111899"/>
                        <wps:cNvSpPr/>
                        <wps:spPr>
                          <a:xfrm>
                            <a:off x="4466082" y="1524"/>
                            <a:ext cx="9144" cy="1705356"/>
                          </a:xfrm>
                          <a:custGeom>
                            <a:avLst/>
                            <a:gdLst/>
                            <a:ahLst/>
                            <a:cxnLst/>
                            <a:rect l="0" t="0" r="0" b="0"/>
                            <a:pathLst>
                              <a:path w="9144" h="1705356">
                                <a:moveTo>
                                  <a:pt x="0" y="0"/>
                                </a:moveTo>
                                <a:lnTo>
                                  <a:pt x="9144" y="0"/>
                                </a:lnTo>
                                <a:lnTo>
                                  <a:pt x="9144" y="1705356"/>
                                </a:lnTo>
                                <a:lnTo>
                                  <a:pt x="0" y="17053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00" name="Shape 1111900"/>
                        <wps:cNvSpPr/>
                        <wps:spPr>
                          <a:xfrm>
                            <a:off x="0" y="1703070"/>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01" name="Shape 1111901"/>
                        <wps:cNvSpPr/>
                        <wps:spPr>
                          <a:xfrm>
                            <a:off x="0" y="0"/>
                            <a:ext cx="9144" cy="1704594"/>
                          </a:xfrm>
                          <a:custGeom>
                            <a:avLst/>
                            <a:gdLst/>
                            <a:ahLst/>
                            <a:cxnLst/>
                            <a:rect l="0" t="0" r="0" b="0"/>
                            <a:pathLst>
                              <a:path w="9144" h="1704594">
                                <a:moveTo>
                                  <a:pt x="0" y="0"/>
                                </a:moveTo>
                                <a:lnTo>
                                  <a:pt x="9144" y="0"/>
                                </a:lnTo>
                                <a:lnTo>
                                  <a:pt x="9144" y="1704594"/>
                                </a:lnTo>
                                <a:lnTo>
                                  <a:pt x="0" y="170459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12629" style="width:351.95pt;height:134.4pt;mso-position-horizontal-relative:char;mso-position-vertical-relative:line" coordsize="44698,17068" o:spid="_x0000_s5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1eNmg4AAD7aAAAOAAAAZHJzL2Uyb0RvYy54bWzsXdtupDgavl9p3wHV/XZxxpQ6PRpNb49G&#10;Gu2MemYfgFDUQaIAAZ2k5+n3s43NqdIpyGxSdP5cFI4xYPz7+8827394OKXGXVJWxzy7WVnvzJWR&#10;ZHG+PWb7m9V///z0L7YyqjrKtlGaZ8nN6mtSrX748M9/vL8vNomdH/J0m5QGbpJVm/viZnWo62Kz&#10;XlfxITlF1bu8SDKc3OXlKarxb7lfb8voHnc/pWvbNP31fV5uizKPk6pC7Ud5cvVB3H+3S+L6t92u&#10;SmojvVmhb7X4LcXvLf9df3gfbfZlVByOcdONaEYvTtExw0P1rT5GdWR8KY+jW52OcZlX+a5+F+en&#10;db7bHeNEvAPexjIHb/NzmX8pxLvsN/f7Qg8ThnYwTrNvG//n7uey+KP4vcRI3Bd7jIX4j7/Lw648&#10;8SN6aTyIIfuqhyx5qI0Yla7rhyy0V0aMc1Zg+ow1gxofMPKj6+LDv5+4cq0evO51577ABKnaMaie&#10;NwZ/HKIiEUNbbTAGv5fGcXuzYk5o412y6ISpKpoYskoMjmiph6raVBi1M+NkM9e2/ZWBAWGmb4W+&#10;nGRqxHyTmQFO8wFzHM+W46XfOtrEX6r65yQXQx/d/VrVco5uVSk6qFL8kKliiZn+zTleRDW/jveX&#10;F437m5XqyUF3hJ895XfJn7loVw/Ih062Z9Os20rdS80QNFUN1LEQt+s07L29aqWOsjUgOxwm1UAd&#10;uw3F1Os8Ok7zKsHwoYq/tC6IgUBld6jTjI8JMy0XtInAispsKyANEGZbeZM0wy34TJSkF6X6a5rw&#10;0Uqzz8kOswigsMR1Vbm//SktjbuI8x7xx2eC6B6a8mt2xzTVV5njqz6Jv+aqpjG/LhGcbXhl3DxQ&#10;sjcwCYyeYnJ4qr5IPDnPan19BtYsHtJ5IV68zbdfBWMQ7wz0cRbxQjB0FAw/Y2ZH2T5NBBQd3k/e&#10;CYD2aSi6lm96ADTmUOi4ju/xqzESigV5vmlaDe/yLM9izVArzleUEooGL2BGoCuCSAqWfF41Tfh9&#10;+fSINln+CWRVlB5NmPrh9kEwG8sORX/akTYOefnXb5CmuzTHXAQQRWnFBSwez8+ujPSXDLyPyzJV&#10;KFXhVhXKOv0pFxJPdujHL3W+O3JGIigp6dr883JktfDHwkARVvJXVTmFrCz0WQCYgqyBGbBQkK0l&#10;a2CG4MCSrF7o+67gwKCVImsX9oqUEN1/P4dVPQGHbTrC6dHy0HO8qz3b53DqXk9y2E7D3tur26lj&#10;9+EXN+xzWD7/r56vnuHGHxlnrA3Y3xZf9RT8+nxVc6KL+Kpl+b7PIcYZK59vVp+x2rYdhODgQil8&#10;DcYqEP9mGCvXUaFRDtVWPQiX0dS3XD+AuQaaMsu2odT3hCVI7tomzgvFVSi5A2n5YmxVd4VrrrIn&#10;8/mqvtmTjLXbsnmskvJSFT7HWS9u2Oes0E1Jd22szcXprlrF6fPYgOPlYt0VPJQxTxpAoeMxFvbx&#10;6AV+6DZwhOr68sqrfh2pTn7nyivnsRjtIY8VquflNAWf5iwUrMayPDgH+iS1zcAVnFywWN8OLMGD&#10;X0Nz1V3hLFb2ZD6L1Td7ksV2WzaPvYDFdkdK8WB17Gq5xGK5P2Lx7gHLNAEjrfC0TFadmMJmXeY5&#10;obQlbS+ALtuHpGearvWaLgLNYN4El5UUPCM/1YkppGXQaLm7AVznHGktN4A++5oSVMy1t2SlOFBn&#10;BhIUVZNoynybQ19J0IGRgvsL2ekFDkwZKTpe1uvD5aV8+nx5KZW+5jbyJaQ4W4S/5Ywfu/F+8xGJ&#10;0uIQNT7xhkCNo1y4xt+UM8aBYJFwaGUY9ExUT4GE7bqWyy0BjgknNGEz4PLWHQqzPnRVxAkckbnC&#10;id7RKpUP+//j5nZMDfE3IcM4BXUQsU9Ywa0uthYchwXMlQKM2b7jC4dOh7B2GLgWzgs322sQVk/U&#10;N0PY82EpZ1pYqkvYMAg9W5jSXcK6vmkrrfM1CKsn6pshLEyAoWbiTmPDDJaC0kx8Gy7UPhtuVBPP&#10;ccR9O+z3ZfymPAbFn/1ctaTzAqSUNLrO9xR5d3SESCfAoGqSQtJFArOgsZ9FgusF4sRrIEE8+7lI&#10;6LwAIeF7RIJ2MbVImBZTQ3KXlgnIVgwfkQmdifTixioh4UyaFhmq/aRIR3vkWiTo8M9F0eUeEqwQ&#10;YCCZoLM8rzH1kFw2Z9ODnXEMEFVztSPbYfbQXdPYCSQTriUJl5BwHgnh2GLWAY3pMgE+c5IJncx/&#10;kgkxT1DnmtjuynPVXbDsge8IVbNlQuAh2Ye0I9KOREBsUas2kAc8QoKOEUyXCaHrS+WqdY2TdnRl&#10;S5RIOzqrHbk6AqgtZlTNlQkO1gohwxuXExLEukjSjpajHemQaYuEaeHSru/IcawQuQyEBLVCmJCw&#10;HCSMY8zu/Biz41lIgyUkkJ2wQDthHGN258eYHR8pcwJIpB2RdrSsfQ6wNn1kMc+PMTuMOT4hod0/&#10;hbSj5WhH4xgzcl/nWsyu6fvY+eOcndBJYHvxbAvKwKNsC7VXmTCHkY7Z5IO3W1DxXP5hPGF+jNnF&#10;2ifzPBIoxkwx5qveBcodx5hRNVsmuG7wiEwgJBASrhoJfCOIgUyQiUMXrybqelERVzNliJosZrKY&#10;l2Uxe+MYM6pmywRmmyHlopLFjAmEhSiLyrbgO1sOZcL8GDN2umjWzI9kAlnMpB1dt3Y0jjF782PM&#10;noX9QykDj2TCEmXCOMbszY8xew72HyAkEBKWiIRxjNmbH2P2PD8Y7r9BuaiUi7qE9QneOMaMqrkW&#10;sxd4DPtc4PKRnUBeVLITrttOGMeYvfkxZg/7npvnsy3IYiYkXDcSxjFmb36M2bccS5oZJBMonrAw&#10;L+o4xuxNizE7NlQivjGA2JSUf3GI1CMymRdoMvvjIDOqphgKfShga0Naq0Nr+vkMWlpsDZ9mGMbW&#10;5NcaLs636EMhDBglZhMUFgmFcZhZ7ug4Dwq25Ye0WoegsEgojOPM/rQ4c08q2Pj87yOp2eRAIgfS&#10;VTuQoM2MFKRpgeY+FDysU6BVCmQ2L9FWGEea5ZemZypIgeM8IhUowEZS4bqlwjjULLMmZkIhtDzK&#10;ziZbYZG2wjjW7E+LNfcUJMcyfVqyQ1BYJBTGwWZ/WrC5DwWb8W/xQlMcRZvJbCYF6boVpHG02X9G&#10;tNlxA0QWzkKBbAWCwlVDIRhHm1E1O9rs+NjmgqBAHqQFepCCcbQZVfOhgG+aU4o22Qp8Bi0t8QLf&#10;BBzGFeRnAud5kFzTHX03l9bt0LqdJazbCcbRZlTNlgqubfuPJGmT2Uy2wnXbCuNoc/CMaLOLz6Y/&#10;snKHzGaCwnVDYRxtDqata+45U/Gl+eARqUBQIChcNxTG0Wa53mCmrRCEpvxIzyiuQFAgKFw3FMbR&#10;5uAZ0WY3ZGZI6XjkTF2iB2kcbZYhsnlSwbPwEcLzO0SS2UxS4bqlwjjaHDwj2uw5nuuchwIpSASF&#10;q4YCWPgwriC5+kyp4LnuI1KBoEBQuG4ojKPN7BnRZi+wA5nOR2Yzbf6yrM1f2DjajKrZITYvtJhF&#10;OUhkNi/QbGbjaDOqZkPBt0xGUoFykJaYg8TG0WZUTYJCEFhYuCZ2BHNYyNhAKNhB4PjcJImxZ5hv&#10;hmLDMKRqvewHCe9vVrojh6YfPDHmlN8lf+a8VNTGw81Kvkinm22DNOs21HfDWwk/AV5JtkChiOqD&#10;yEfjhV+rWpTjEUIsn3+ayCAb4rptiHEUmk2LQiMZyUK0TkLEtSx74FjiNdgnRiDEMh3fEXrZa2BE&#10;9QQQaTpyDiSqVWfqPwaTTtPemykwqWMXfZ7bbCClIaWgpVDauWsfe9EmTvMqkTrJAlBo4aOY0aY6&#10;86VQ+Qq7Y5p+Tna8kf5ej3HcCkYlroybS0vBuvbi97blSPoi3niXZ9cNtHGMm03bvBtbs5qML7bg&#10;21M6jmvL3ZtaY11NHC6LevPxxaWR6sm3kSZfRc3xC0CGzfvllpyPYqcZnS6bUSBUxy4Y1bPVOcKX&#10;sVh86cD55ySuo2yfJgZzQjYteG5B3WMOpBWHkI2Aoby+izHkHIaITAqQBV6AsuRmCmRFKc1mgxdu&#10;ViV6I/hgdAddqeHdTRPOt9KM/2b5JzBDeZbXrLk3uyp+L+VnheuH2wdwRo57U9tyt/n2Kz42fMjL&#10;v367S8pdmkMPhMYnSisDBTyen10Z6S9ZJbhnrQqlKtyqQlmnP+UpbyU79OOXOt8dRY95Z+TTmp7d&#10;V4XsGArGwynNqg3a4Gl1XWzW6yo+JKeoenc6xmVe5bv6XZyf1vlud4yT9X1ebtdQCUxRKspvf0Y5&#10;DO2wzZ9uSdvUY8Qu9vtbrov5AH2H0xZUdIfL8H3bhv/09SirTZM3Q9lQe7D7lEX9NMqGML2ajZvP&#10;UdZCamQgrBFO+9dArdap3wxtOdLkVw37tJ1qXjB8m0HZF+do+9qo1Urcm6CshT/4QRRp/zhERWKo&#10;ykmY9WwpZgfmouv6DC4VyYaxwahgiq9hLeqOQIkV/eBisVVSz6mR7VmlUMpW+lbgPkOV8/GWnZdX&#10;jdSx+/ALm/WfiwG90IB8vgtHKhTnzEA+olFaHCLjLhKah1SAmqbCr5RmjYXYGIvSPiTL8g6an1AI&#10;BR4H6UESj9MShDBHfZOH0biE5NgELVq1V0yyRjMykT70an5O2RFuVwayH/NRKW/1JCR1M/VEOUkV&#10;FNWxC8nLWxIqv0t/DwdgaIJ1dj/rrCqnSMnGnxGYjin31GghCcAGvgmvErdExSSVE1PZoV2PvLI9&#10;o81+K61QMF7uuxcgjx8yVeTWqiFYsQHjEU+XrjflFJBSA4056rgAMWBy6o78LYJSvtOTqNQP7b+8&#10;QqM6dlHZGSN1Wh27zQiS3zEktb3ZKq6hOc3YlJAUs6QFoxQS0idkuvig3MAp9GJglB2R8lH040Xl&#10;Y+fNFbTUsQsxvmi3HSPVQh27LQmMLw1GeB73m/s9/HuwEfZlVByO8ceojrr/Cy/gJrHzQ55uk/LD&#10;/wAAAP//AwBQSwMEFAAGAAgAAAAhABfBqfjdAAAABQEAAA8AAABkcnMvZG93bnJldi54bWxMj0Fr&#10;wkAQhe+F/odlCt7qJoo2TbMREduTFKqF0tuYHZNgdjZk1yT+e7e9tJeBx3u89022Gk0jeupcbVlB&#10;PI1AEBdW11wq+Dy8PiYgnEfW2FgmBVdysMrv7zJMtR34g/q9L0UoYZeigsr7NpXSFRUZdFPbEgfv&#10;ZDuDPsiulLrDIZSbRs6iaCkN1hwWKmxpU1Fx3l+MgrcBh/U83va782lz/T4s3r92MSk1eRjXLyA8&#10;jf4vDD/4AR3ywHS0F9ZONArCI/73Bu8pmj+DOCqYLZMEZJ7J//T5DQAA//8DAFBLAQItABQABgAI&#10;AAAAIQC2gziS/gAAAOEBAAATAAAAAAAAAAAAAAAAAAAAAABbQ29udGVudF9UeXBlc10ueG1sUEsB&#10;Ai0AFAAGAAgAAAAhADj9If/WAAAAlAEAAAsAAAAAAAAAAAAAAAAALwEAAF9yZWxzLy5yZWxzUEsB&#10;Ai0AFAAGAAgAAAAhADN3V42aDgAAPtoAAA4AAAAAAAAAAAAAAAAALgIAAGRycy9lMm9Eb2MueG1s&#10;UEsBAi0AFAAGAAgAAAAhABfBqfjdAAAABQEAAA8AAAAAAAAAAAAAAAAA9BAAAGRycy9kb3ducmV2&#10;LnhtbFBLBQYAAAAABAAEAPMAAAD+EQAAAAA=&#10;" w14:anchorId="5B1BA08E">
                <v:shape id="Shape 83922" style="position:absolute;left:2842;top:8061;width:6081;height:3353;visibility:visible;mso-wrap-style:square;v-text-anchor:top" coordsize="608076,335280" o:spid="_x0000_s5343" filled="f" strokeweight=".22261mm" path="m,l608076,r,335280l,33528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g43xQAAAN4AAAAPAAAAZHJzL2Rvd25yZXYueG1sRI9Ba8JA&#10;FITvQv/D8gredGME0egqoVDQUzG20ONr9pksZt+G7Gqiv74rFHocZuYbZrMbbCNu1HnjWMFsmoAg&#10;Lp02XCn4PL1PliB8QNbYOCYFd/Kw276MNphp1/ORbkWoRISwz1BBHUKbSenLmiz6qWuJo3d2ncUQ&#10;ZVdJ3WEf4baRaZIspEXDcaHGlt5qKi/F1So4/HjT54/Fl/7+cJSfHmZlsFBq/DrkaxCBhvAf/mvv&#10;tYLlfJWm8LwTr4Dc/gIAAP//AwBQSwECLQAUAAYACAAAACEA2+H2y+4AAACFAQAAEwAAAAAAAAAA&#10;AAAAAAAAAAAAW0NvbnRlbnRfVHlwZXNdLnhtbFBLAQItABQABgAIAAAAIQBa9CxbvwAAABUBAAAL&#10;AAAAAAAAAAAAAAAAAB8BAABfcmVscy8ucmVsc1BLAQItABQABgAIAAAAIQA9yg43xQAAAN4AAAAP&#10;AAAAAAAAAAAAAAAAAAcCAABkcnMvZG93bnJldi54bWxQSwUGAAAAAAMAAwC3AAAA+QIAAAAA&#10;">
                  <v:stroke endcap="round"/>
                  <v:path textboxrect="0,0,608076,335280" arrowok="t"/>
                </v:shape>
                <v:rect id="Rectangle 83923" style="position:absolute;left:4160;top:9343;width:4560;height:1515;visibility:visible;mso-wrap-style:square;v-text-anchor:top" o:spid="_x0000_s53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SpYxwAAAN4AAAAPAAAAZHJzL2Rvd25yZXYueG1sRI9Ba8JA&#10;FITvBf/D8gRvdaNCSdJsRGyLHqsp2N4e2dckNPs2ZLcm9td3BcHjMDPfMNl6NK04U+8aywoW8wgE&#10;cWl1w5WCj+LtMQbhPLLG1jIpuJCDdT55yDDVduADnY++EgHCLkUFtfddKqUrazLo5rYjDt637Q36&#10;IPtK6h6HADetXEbRkzTYcFiosaNtTeXP8dco2MXd5nNv/4aqff3and5PyUuReKVm03HzDMLT6O/h&#10;W3uvFcSrZLmC651wBWT+DwAA//8DAFBLAQItABQABgAIAAAAIQDb4fbL7gAAAIUBAAATAAAAAAAA&#10;AAAAAAAAAAAAAABbQ29udGVudF9UeXBlc10ueG1sUEsBAi0AFAAGAAgAAAAhAFr0LFu/AAAAFQEA&#10;AAsAAAAAAAAAAAAAAAAAHwEAAF9yZWxzLy5yZWxzUEsBAi0AFAAGAAgAAAAhAAjVKljHAAAA3gAA&#10;AA8AAAAAAAAAAAAAAAAABwIAAGRycy9kb3ducmV2LnhtbFBLBQYAAAAAAwADALcAAAD7AgAAAAA=&#10;">
                  <v:textbox inset="0,0,0,0">
                    <w:txbxContent>
                      <w:p w:rsidR="00ED7765" w:rsidP="00ED7765" w:rsidRDefault="00ED7765" w14:paraId="76C2F95F" w14:textId="77777777">
                        <w:pPr>
                          <w:spacing w:after="160"/>
                          <w:ind w:left="0" w:firstLine="0"/>
                        </w:pPr>
                        <w:r>
                          <w:rPr>
                            <w:sz w:val="19"/>
                          </w:rPr>
                          <w:t>IP Hdr</w:t>
                        </w:r>
                      </w:p>
                    </w:txbxContent>
                  </v:textbox>
                </v:rect>
                <v:shape id="Shape 1111897" style="position:absolute;left:8968;top:7078;width:7094;height:5967;visibility:visible;mso-wrap-style:square;v-text-anchor:top" coordsize="709422,596646" o:spid="_x0000_s5345" fillcolor="#d8ffff" strokeweight=".22261mm" path="m,l709422,r,596646l,5966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8GcxAAAAOAAAAAPAAAAZHJzL2Rvd25yZXYueG1sRI/RisIw&#10;EEXfBf8hjOCbpgparUaxoiD4tOoHDM3YFptJaaLWfr1ZWNh5O9w7d+6st62pxIsaV1pWMBlHIIgz&#10;q0vOFdyux9EChPPIGivLpOBDDrabfm+NibZv/qHXxecihLBLUEHhfZ1I6bKCDLqxrYmDdreNQR+w&#10;yaVu8B3CTSWnUTSXBksOFwqsaV9Q9rg8jQJJ6SOL41l6iG7nDs9dt0/nnVLDQbtbgfDU+n/z3/ZJ&#10;h/phFssYfh8KBHLzBQAA//8DAFBLAQItABQABgAIAAAAIQDb4fbL7gAAAIUBAAATAAAAAAAAAAAA&#10;AAAAAAAAAABbQ29udGVudF9UeXBlc10ueG1sUEsBAi0AFAAGAAgAAAAhAFr0LFu/AAAAFQEAAAsA&#10;AAAAAAAAAAAAAAAAHwEAAF9yZWxzLy5yZWxzUEsBAi0AFAAGAAgAAAAhAPnzwZzEAAAA4AAAAA8A&#10;AAAAAAAAAAAAAAAABwIAAGRycy9kb3ducmV2LnhtbFBLBQYAAAAAAwADALcAAAD4AgAAAAA=&#10;">
                  <v:stroke endcap="round"/>
                  <v:path textboxrect="0,0,709422,596646" arrowok="t"/>
                </v:shape>
                <v:rect id="Rectangle 83925" style="position:absolute;left:11666;top:9709;width:2228;height:1515;visibility:visible;mso-wrap-style:square;v-text-anchor:top" o:spid="_x0000_s53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Be3xwAAAN4AAAAPAAAAZHJzL2Rvd25yZXYueG1sRI9Ba8JA&#10;FITvgv9heYI33ahUktRVxFb02KqgvT2yr0lo9m3Irib117sFocdhZr5hFqvOVOJGjSstK5iMIxDE&#10;mdUl5wpOx+0oBuE8ssbKMin4JQerZb+3wFTblj/pdvC5CBB2KSoovK9TKV1WkEE3tjVx8L5tY9AH&#10;2eRSN9gGuKnkNIrm0mDJYaHAmjYFZT+Hq1Gwi+v1ZW/vbV69f+3OH+fk7Zh4pYaDbv0KwlPn/8PP&#10;9l4riGfJ9AX+7oQrIJcPAAAA//8DAFBLAQItABQABgAIAAAAIQDb4fbL7gAAAIUBAAATAAAAAAAA&#10;AAAAAAAAAAAAAABbQ29udGVudF9UeXBlc10ueG1sUEsBAi0AFAAGAAgAAAAhAFr0LFu/AAAAFQEA&#10;AAsAAAAAAAAAAAAAAAAAHwEAAF9yZWxzLy5yZWxzUEsBAi0AFAAGAAgAAAAhAOhwF7fHAAAA3gAA&#10;AA8AAAAAAAAAAAAAAAAABwIAAGRycy9kb3ducmV2LnhtbFBLBQYAAAAAAwADALcAAAD7AgAAAAA=&#10;">
                  <v:textbox inset="0,0,0,0">
                    <w:txbxContent>
                      <w:p w:rsidR="00ED7765" w:rsidP="00ED7765" w:rsidRDefault="00ED7765" w14:paraId="7697AE88" w14:textId="77777777">
                        <w:pPr>
                          <w:spacing w:after="160"/>
                          <w:ind w:left="0" w:firstLine="0"/>
                        </w:pPr>
                        <w:r>
                          <w:rPr>
                            <w:sz w:val="19"/>
                          </w:rPr>
                          <w:t>AH</w:t>
                        </w:r>
                      </w:p>
                    </w:txbxContent>
                  </v:textbox>
                </v:rect>
                <v:shape id="Shape 83926" style="position:absolute;left:16146;top:8122;width:16642;height:3285;visibility:visible;mso-wrap-style:square;v-text-anchor:top" coordsize="1664208,328422" o:spid="_x0000_s5347" filled="f" strokeweight=".22261mm" path="m,l1664208,r,328422l,3284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ahxgAAAN4AAAAPAAAAZHJzL2Rvd25yZXYueG1sRI9BawIx&#10;FITvgv8hPKE3zVZhsVujlEKhhwqtFvH42Lxutt28pJvoxn/fFASPw8x8w6w2yXbiTH1oHSu4nxUg&#10;iGunW24UfO5fpksQISJr7ByTggsF2KzHoxVW2g38QeddbESGcKhQgYnRV1KG2pDFMHOeOHtfrrcY&#10;s+wbqXscMtx2cl4UpbTYcl4w6OnZUP2zO1kFdtG+p+/yuD3Ioz+YIdGb/z0pdTdJT48gIqV4C1/b&#10;r1rBcvEwL+H/Tr4Ccv0HAAD//wMAUEsBAi0AFAAGAAgAAAAhANvh9svuAAAAhQEAABMAAAAAAAAA&#10;AAAAAAAAAAAAAFtDb250ZW50X1R5cGVzXS54bWxQSwECLQAUAAYACAAAACEAWvQsW78AAAAVAQAA&#10;CwAAAAAAAAAAAAAAAAAfAQAAX3JlbHMvLnJlbHNQSwECLQAUAAYACAAAACEArDbGocYAAADeAAAA&#10;DwAAAAAAAAAAAAAAAAAHAgAAZHJzL2Rvd25yZXYueG1sUEsFBgAAAAADAAMAtwAAAPoCAAAAAA==&#10;">
                  <v:stroke endcap="round"/>
                  <v:path textboxrect="0,0,1664208,328422" arrowok="t"/>
                </v:shape>
                <v:rect id="Rectangle 83927" style="position:absolute;left:22288;top:9358;width:5769;height:1516;visibility:visible;mso-wrap-style:square;v-text-anchor:top" o:spid="_x0000_s53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ixbxwAAAN4AAAAPAAAAZHJzL2Rvd25yZXYueG1sRI9Ba8JA&#10;FITvgv9heYI33ahQk9RVxFb02KqgvT2yr0lo9m3Irib117sFocdhZr5hFqvOVOJGjSstK5iMIxDE&#10;mdUl5wpOx+0oBuE8ssbKMin4JQerZb+3wFTblj/pdvC5CBB2KSoovK9TKV1WkEE3tjVx8L5tY9AH&#10;2eRSN9gGuKnkNIpepMGSw0KBNW0Kyn4OV6NgF9fry97e27x6/9qdP87J2zHxSg0H3foVhKfO/4ef&#10;7b1WEM+S6Rz+7oQrIJcPAAAA//8DAFBLAQItABQABgAIAAAAIQDb4fbL7gAAAIUBAAATAAAAAAAA&#10;AAAAAAAAAAAAAABbQ29udGVudF9UeXBlc10ueG1sUEsBAi0AFAAGAAgAAAAhAFr0LFu/AAAAFQEA&#10;AAsAAAAAAAAAAAAAAAAAHwEAAF9yZWxzLy5yZWxzUEsBAi0AFAAGAAgAAAAhAHfuLFvHAAAA3gAA&#10;AA8AAAAAAAAAAAAAAAAABwIAAGRycy9kb3ducmV2LnhtbFBLBQYAAAAAAwADALcAAAD7AgAAAAA=&#10;">
                  <v:textbox inset="0,0,0,0">
                    <w:txbxContent>
                      <w:p w:rsidR="00ED7765" w:rsidP="00ED7765" w:rsidRDefault="00ED7765" w14:paraId="556EAB09" w14:textId="77777777">
                        <w:pPr>
                          <w:spacing w:after="160"/>
                          <w:ind w:left="0" w:firstLine="0"/>
                        </w:pPr>
                        <w:r>
                          <w:rPr>
                            <w:sz w:val="19"/>
                          </w:rPr>
                          <w:t>Payload</w:t>
                        </w:r>
                      </w:p>
                    </w:txbxContent>
                  </v:textbox>
                </v:rect>
                <v:shape id="Shape 83928" style="position:absolute;left:2926;top:1150;width:20749;height:3627;visibility:visible;mso-wrap-style:square;v-text-anchor:top" coordsize="2074926,362712" o:spid="_x0000_s5349" filled="f" strokeweight=".22261mm" path="m,l2074926,r,362712l,36271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vl7wwAAAN4AAAAPAAAAZHJzL2Rvd25yZXYueG1sRE/LisIw&#10;FN0PzD+EO+BOUxW0VqMM82CcnVbdX5JrW2xuShO19evNYmCWh/NebTpbixu1vnKsYDxKQBBrZyou&#10;FBwP38MUhA/IBmvHpKAnD5v168sKM+PuvKdbHgoRQ9hnqKAMocmk9Loki37kGuLInV1rMUTYFtK0&#10;eI/htpaTJJlJixXHhhIb+ihJX/KrVXDq093vNa0Pp3z80+sv/Qhz/anU4K17X4II1IV/8Z97axSk&#10;08Uk7o134hWQ6ycAAAD//wMAUEsBAi0AFAAGAAgAAAAhANvh9svuAAAAhQEAABMAAAAAAAAAAAAA&#10;AAAAAAAAAFtDb250ZW50X1R5cGVzXS54bWxQSwECLQAUAAYACAAAACEAWvQsW78AAAAVAQAACwAA&#10;AAAAAAAAAAAAAAAfAQAAX3JlbHMvLnJlbHNQSwECLQAUAAYACAAAACEAgmL5e8MAAADeAAAADwAA&#10;AAAAAAAAAAAAAAAHAgAAZHJzL2Rvd25yZXYueG1sUEsFBgAAAAADAAMAtwAAAPcCAAAAAA==&#10;">
                  <v:stroke endcap="round"/>
                  <v:path textboxrect="0,0,2074926,362712" arrowok="t"/>
                </v:shape>
                <v:rect id="Rectangle 1002606" style="position:absolute;left:4853;top:2577;width:5005;height:1515;visibility:visible;mso-wrap-style:square;v-text-anchor:top" o:spid="_x0000_s53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83zwwAAAOAAAAAPAAAAZHJzL2Rvd25yZXYueG1sRE/LisIw&#10;FN0L/kO4gjtNxkXRahSZB7p0VFB3l+baFpub0mRs9esnAwMuD+e9WHW2EndqfOlYw9tYgSDOnCk5&#10;13A8fI2mIHxANlg5Jg0P8rBa9nsLTI1r+Zvu+5CLGMI+RQ1FCHUqpc8KsujHriaO3NU1FkOETS5N&#10;g20Mt5WcKJVIiyXHhgJrei8ou+1/rIbNtF6ft+7Z5tXnZXPanWYfh1nQejjo1nMQgbrwEv+7tybO&#10;V2qSqAT+DkUEcvkLAAD//wMAUEsBAi0AFAAGAAgAAAAhANvh9svuAAAAhQEAABMAAAAAAAAAAAAA&#10;AAAAAAAAAFtDb250ZW50X1R5cGVzXS54bWxQSwECLQAUAAYACAAAACEAWvQsW78AAAAVAQAACwAA&#10;AAAAAAAAAAAAAAAfAQAAX3JlbHMvLnJlbHNQSwECLQAUAAYACAAAACEAXjPN88MAAADgAAAADwAA&#10;AAAAAAAAAAAAAAAHAgAAZHJzL2Rvd25yZXYueG1sUEsFBgAAAAADAAMAtwAAAPcCAAAAAA==&#10;">
                  <v:textbox inset="0,0,0,0">
                    <w:txbxContent>
                      <w:p w:rsidR="00ED7765" w:rsidP="00ED7765" w:rsidRDefault="00ED7765" w14:paraId="69B7D947" w14:textId="77777777">
                        <w:pPr>
                          <w:spacing w:after="160"/>
                          <w:ind w:left="0" w:firstLine="0"/>
                        </w:pPr>
                        <w:r>
                          <w:rPr>
                            <w:sz w:val="19"/>
                          </w:rPr>
                          <w:t xml:space="preserve">IP Hdr </w:t>
                        </w:r>
                      </w:p>
                    </w:txbxContent>
                  </v:textbox>
                </v:rect>
                <v:rect id="Rectangle 1002607" style="position:absolute;left:8614;top:2577;width:14721;height:1515;visibility:visible;mso-wrap-style:square;v-text-anchor:top" o:spid="_x0000_s53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2hoxAAAAOAAAAAPAAAAZHJzL2Rvd25yZXYueG1sRE/Pa8Iw&#10;FL4L/g/hCbtpogennVFEHXqcduB2ezTPtti8lCaz3f76RRA8fny/F6vOVuJGjS8daxiPFAjizJmS&#10;cw2f6ftwBsIHZIOVY9LwSx5Wy35vgYlxLR/pdgq5iCHsE9RQhFAnUvqsIIt+5GriyF1cYzFE2OTS&#10;NNjGcFvJiVJTabHk2FBgTZuCsuvpx2rYz+r118H9tXm1+96fP87zbToPWr8MuvUbiEBdeIof7oOJ&#10;85WaTNUr3A9FBHL5DwAA//8DAFBLAQItABQABgAIAAAAIQDb4fbL7gAAAIUBAAATAAAAAAAAAAAA&#10;AAAAAAAAAABbQ29udGVudF9UeXBlc10ueG1sUEsBAi0AFAAGAAgAAAAhAFr0LFu/AAAAFQEAAAsA&#10;AAAAAAAAAAAAAAAAHwEAAF9yZWxzLy5yZWxzUEsBAi0AFAAGAAgAAAAhADF/aGjEAAAA4AAAAA8A&#10;AAAAAAAAAAAAAAAABwIAAGRycy9kb3ducmV2LnhtbFBLBQYAAAAAAwADALcAAAD4AgAAAAA=&#10;">
                  <v:textbox inset="0,0,0,0">
                    <w:txbxContent>
                      <w:p w:rsidR="00ED7765" w:rsidP="00ED7765" w:rsidRDefault="00ED7765" w14:paraId="18028664" w14:textId="77777777">
                        <w:pPr>
                          <w:spacing w:after="160"/>
                          <w:ind w:left="0" w:firstLine="0"/>
                        </w:pPr>
                        <w:r>
                          <w:rPr>
                            <w:sz w:val="19"/>
                          </w:rPr>
                          <w:t xml:space="preserve">                    Payload</w:t>
                        </w:r>
                      </w:p>
                    </w:txbxContent>
                  </v:textbox>
                </v:rect>
                <v:shape id="Shape 83930" style="position:absolute;left:8862;top:1150;width:0;height:3574;visibility:visible;mso-wrap-style:square;v-text-anchor:top" coordsize="0,357378" o:spid="_x0000_s5352" filled="f" strokeweight=".22261mm" path="m,l,3573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f0bxQAAAN4AAAAPAAAAZHJzL2Rvd25yZXYueG1sRI9da8Iw&#10;FIbvB/6HcITdDE2nQ7QaxYljQxD8vj40x7a0OQlNpvXfm4vBLl/eL57ZojW1uFHjS8sK3vsJCOLM&#10;6pJzBafjV28MwgdkjbVlUvAgD4t552WGqbZ33tPtEHIRR9inqKAIwaVS+qwgg75vHXH0rrYxGKJs&#10;cqkbvMdxU8tBkoykwZLjQ4GOVgVl1eHXKHirPj/Ou7X73m62F5tvcO0cVUq9dtvlFESgNvyH/9o/&#10;WsF4OBlGgIgTUUDOnwAAAP//AwBQSwECLQAUAAYACAAAACEA2+H2y+4AAACFAQAAEwAAAAAAAAAA&#10;AAAAAAAAAAAAW0NvbnRlbnRfVHlwZXNdLnhtbFBLAQItABQABgAIAAAAIQBa9CxbvwAAABUBAAAL&#10;AAAAAAAAAAAAAAAAAB8BAABfcmVscy8ucmVsc1BLAQItABQABgAIAAAAIQAJXf0bxQAAAN4AAAAP&#10;AAAAAAAAAAAAAAAAAAcCAABkcnMvZG93bnJldi54bWxQSwUGAAAAAAMAAwC3AAAA+QIAAAAA&#10;">
                  <v:stroke endcap="round"/>
                  <v:path textboxrect="0,0,0,357378" arrowok="t"/>
                </v:shape>
                <v:rect id="Rectangle 83931" style="position:absolute;left:24414;top:1390;width:14695;height:1498;visibility:visible;mso-wrap-style:square;v-text-anchor:top" o:spid="_x0000_s53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odpxwAAAN4AAAAPAAAAZHJzL2Rvd25yZXYueG1sRI9Ba8JA&#10;FITvBf/D8oTe6sYKJUmzEdEWPVYjaG+P7DMJZt+G7Nak/fVdodDjMDPfMNlyNK24Ue8aywrmswgE&#10;cWl1w5WCY/H+FINwHllja5kUfJODZT55yDDVduA93Q6+EgHCLkUFtfddKqUrazLoZrYjDt7F9gZ9&#10;kH0ldY9DgJtWPkfRizTYcFiosaN1TeX18GUUbONudd7Zn6Fq3z63p49TsikSr9TjdFy9gvA0+v/w&#10;X3unFcSLZDGH+51wBWT+CwAA//8DAFBLAQItABQABgAIAAAAIQDb4fbL7gAAAIUBAAATAAAAAAAA&#10;AAAAAAAAAAAAAABbQ29udGVudF9UeXBlc10ueG1sUEsBAi0AFAAGAAgAAAAhAFr0LFu/AAAAFQEA&#10;AAsAAAAAAAAAAAAAAAAAHwEAAF9yZWxzLy5yZWxzUEsBAi0AFAAGAAgAAAAhABKSh2nHAAAA3gAA&#10;AA8AAAAAAAAAAAAAAAAABwIAAGRycy9kb3ducmV2LnhtbFBLBQYAAAAAAwADALcAAAD7AgAAAAA=&#10;">
                  <v:textbox inset="0,0,0,0">
                    <w:txbxContent>
                      <w:p w:rsidR="00ED7765" w:rsidP="00ED7765" w:rsidRDefault="00ED7765" w14:paraId="4154170D" w14:textId="77777777">
                        <w:pPr>
                          <w:spacing w:after="160"/>
                          <w:ind w:left="0" w:firstLine="0"/>
                        </w:pPr>
                        <w:r>
                          <w:rPr>
                            <w:sz w:val="19"/>
                          </w:rPr>
                          <w:t>Original IP datagram</w:t>
                        </w:r>
                      </w:p>
                    </w:txbxContent>
                  </v:textbox>
                </v:rect>
                <v:rect id="Rectangle 83932" style="position:absolute;left:33878;top:8263;width:12974;height:1499;visibility:visible;mso-wrap-style:square;v-text-anchor:top" o:spid="_x0000_s53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BkexwAAAN4AAAAPAAAAZHJzL2Rvd25yZXYueG1sRI9Ba8JA&#10;FITvBf/D8gRvdaNCSdJsRGyLHqsp2N4e2dckNPs2ZLcm9td3BcHjMDPfMNl6NK04U+8aywoW8wgE&#10;cWl1w5WCj+LtMQbhPLLG1jIpuJCDdT55yDDVduADnY++EgHCLkUFtfddKqUrazLo5rYjDt637Q36&#10;IPtK6h6HADetXEbRkzTYcFiosaNtTeXP8dco2MXd5nNv/4aqff3and5PyUuReKVm03HzDMLT6O/h&#10;W3uvFcSrZLWE651wBWT+DwAA//8DAFBLAQItABQABgAIAAAAIQDb4fbL7gAAAIUBAAATAAAAAAAA&#10;AAAAAAAAAAAAAABbQ29udGVudF9UeXBlc10ueG1sUEsBAi0AFAAGAAgAAAAhAFr0LFu/AAAAFQEA&#10;AAsAAAAAAAAAAAAAAAAAHwEAAF9yZWxzLy5yZWxzUEsBAi0AFAAGAAgAAAAhAOJAGR7HAAAA3gAA&#10;AA8AAAAAAAAAAAAAAAAABwIAAGRycy9kb3ducmV2LnhtbFBLBQYAAAAAAwADALcAAAD7AgAAAAA=&#10;">
                  <v:textbox inset="0,0,0,0">
                    <w:txbxContent>
                      <w:p w:rsidR="00ED7765" w:rsidP="00ED7765" w:rsidRDefault="00ED7765" w14:paraId="2A7DF47A" w14:textId="77777777">
                        <w:pPr>
                          <w:spacing w:after="160"/>
                          <w:ind w:left="0" w:firstLine="0"/>
                        </w:pPr>
                        <w:r>
                          <w:rPr>
                            <w:sz w:val="19"/>
                          </w:rPr>
                          <w:t>Datagram with AH</w:t>
                        </w:r>
                      </w:p>
                    </w:txbxContent>
                  </v:textbox>
                </v:rect>
                <v:rect id="Rectangle 83933" style="position:absolute;left:33878;top:9795;width:12460;height:1498;visibility:visible;mso-wrap-style:square;v-text-anchor:top" o:spid="_x0000_s53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yFxwAAAN4AAAAPAAAAZHJzL2Rvd25yZXYueG1sRI9Ba8JA&#10;FITvBf/D8gRvddMGJIlugmiLHlst2N4e2WcSmn0bslsT/fXdgtDjMDPfMKtiNK24UO8aywqe5hEI&#10;4tLqhisFH8fXxwSE88gaW8uk4EoOinzysMJM24Hf6XLwlQgQdhkqqL3vMildWZNBN7cdcfDOtjfo&#10;g+wrqXscAty08jmKFtJgw2Ghxo42NZXfhx+jYJd068+9vQ1V+/K1O72d0u0x9UrNpuN6CcLT6P/D&#10;9/ZeK0jiNI7h7064AjL/BQAA//8DAFBLAQItABQABgAIAAAAIQDb4fbL7gAAAIUBAAATAAAAAAAA&#10;AAAAAAAAAAAAAABbQ29udGVudF9UeXBlc10ueG1sUEsBAi0AFAAGAAgAAAAhAFr0LFu/AAAAFQEA&#10;AAsAAAAAAAAAAAAAAAAAHwEAAF9yZWxzLy5yZWxzUEsBAi0AFAAGAAgAAAAhAI0MvIXHAAAA3gAA&#10;AA8AAAAAAAAAAAAAAAAABwIAAGRycy9kb3ducmV2LnhtbFBLBQYAAAAAAwADALcAAAD7AgAAAAA=&#10;">
                  <v:textbox inset="0,0,0,0">
                    <w:txbxContent>
                      <w:p w:rsidR="00ED7765" w:rsidP="00ED7765" w:rsidRDefault="00ED7765" w14:paraId="79D30BEF" w14:textId="77777777">
                        <w:pPr>
                          <w:spacing w:after="160"/>
                          <w:ind w:left="0" w:firstLine="0"/>
                        </w:pPr>
                        <w:r>
                          <w:rPr>
                            <w:sz w:val="19"/>
                          </w:rPr>
                          <w:t>in transport mode</w:t>
                        </w:r>
                      </w:p>
                    </w:txbxContent>
                  </v:textbox>
                </v:rect>
                <v:shape id="Shape 83934" style="position:absolute;left:2804;top:11628;width:0;height:53;visibility:visible;mso-wrap-style:square;v-text-anchor:top" coordsize="0,5334" o:spid="_x0000_s5356" filled="f" strokeweight=".2226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quqyAAAAN4AAAAPAAAAZHJzL2Rvd25yZXYueG1sRI9BS8NA&#10;FITvgv9heYKXYjfaIjF2W6RaEEpBowePj+xrEsy+jbvPNP33bqHgcZiZb5jFanSdGijE1rOB22kG&#10;irjytuXawOfH5iYHFQXZYueZDBwpwmp5ebHAwvoDv9NQSq0ShGOBBhqRvtA6Vg05jFPfEydv74ND&#10;STLU2gY8JLjr9F2W3WuHLaeFBntaN1R9l7/OwNtz9/Uj5cjVfrItd/VLkGG9Neb6anx6BCU0yn/4&#10;3H61BvLZw2wOpzvpCujlHwAAAP//AwBQSwECLQAUAAYACAAAACEA2+H2y+4AAACFAQAAEwAAAAAA&#10;AAAAAAAAAAAAAAAAW0NvbnRlbnRfVHlwZXNdLnhtbFBLAQItABQABgAIAAAAIQBa9CxbvwAAABUB&#10;AAALAAAAAAAAAAAAAAAAAB8BAABfcmVscy8ucmVsc1BLAQItABQABgAIAAAAIQC8VquqyAAAAN4A&#10;AAAPAAAAAAAAAAAAAAAAAAcCAABkcnMvZG93bnJldi54bWxQSwUGAAAAAAMAAwC3AAAA/AIAAAAA&#10;">
                  <v:stroke endcap="round"/>
                  <v:path textboxrect="0,0,0,5334" arrowok="t"/>
                </v:shape>
                <v:shape id="Shape 83935" style="position:absolute;left:2804;top:11818;width:0;height:46;visibility:visible;mso-wrap-style:square;v-text-anchor:top" coordsize="0,4572" o:spid="_x0000_s5357"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bU+xgAAAN4AAAAPAAAAZHJzL2Rvd25yZXYueG1sRI9BawIx&#10;FITvBf9DeIK3mnWloqtRRCqUgoeq4PW5eW5WNy/bTdTtvzcFweMwM98ws0VrK3GjxpeOFQz6CQji&#10;3OmSCwX73fp9DMIHZI2VY1LwRx4W887bDDPt7vxDt20oRISwz1CBCaHOpPS5IYu+72ri6J1cYzFE&#10;2RRSN3iPcFvJNElG0mLJccFgTStD+WV7tQpOtjr8rvh7R5vz9TwafKZHY1Klet12OQURqA2v8LP9&#10;pRWMh5PhB/zfiVdAzh8AAAD//wMAUEsBAi0AFAAGAAgAAAAhANvh9svuAAAAhQEAABMAAAAAAAAA&#10;AAAAAAAAAAAAAFtDb250ZW50X1R5cGVzXS54bWxQSwECLQAUAAYACAAAACEAWvQsW78AAAAVAQAA&#10;CwAAAAAAAAAAAAAAAAAfAQAAX3JlbHMvLnJlbHNQSwECLQAUAAYACAAAACEAilG1PsYAAADeAAAA&#10;DwAAAAAAAAAAAAAAAAAHAgAAZHJzL2Rvd25yZXYueG1sUEsFBgAAAAADAAMAtwAAAPoCAAAAAA==&#10;">
                  <v:stroke endcap="round"/>
                  <v:path textboxrect="0,0,0,4572" arrowok="t"/>
                </v:shape>
                <v:shape id="Shape 83936" style="position:absolute;left:2804;top:12009;width:0;height:45;visibility:visible;mso-wrap-style:square;v-text-anchor:top" coordsize="0,4572" o:spid="_x0000_s5358"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ytJxgAAAN4AAAAPAAAAZHJzL2Rvd25yZXYueG1sRI9Ba8JA&#10;FITvgv9heYI33Rgh2NRViiiI4KFa6PU1+8zGZt/G7Krx33cFocdhZr5h5svO1uJGra8cK5iMExDE&#10;hdMVlwq+jpvRDIQPyBprx6TgQR6Wi35vjrl2d/6k2yGUIkLY56jAhNDkUvrCkEU/dg1x9E6utRii&#10;bEupW7xHuK1lmiSZtFhxXDDY0MpQ8Xu4WgUnW39fVrw70v58PWeTdfpjTKrUcNB9vIMI1IX/8Ku9&#10;1Qpm07dpBs878QrIxR8AAAD//wMAUEsBAi0AFAAGAAgAAAAhANvh9svuAAAAhQEAABMAAAAAAAAA&#10;AAAAAAAAAAAAAFtDb250ZW50X1R5cGVzXS54bWxQSwECLQAUAAYACAAAACEAWvQsW78AAAAVAQAA&#10;CwAAAAAAAAAAAAAAAAAfAQAAX3JlbHMvLnJlbHNQSwECLQAUAAYACAAAACEAeoMrScYAAADeAAAA&#10;DwAAAAAAAAAAAAAAAAAHAgAAZHJzL2Rvd25yZXYueG1sUEsFBgAAAAADAAMAtwAAAPoCAAAAAA==&#10;">
                  <v:stroke endcap="round"/>
                  <v:path textboxrect="0,0,0,4572" arrowok="t"/>
                </v:shape>
                <v:shape id="Shape 83937" style="position:absolute;left:2804;top:12192;width:0;height:45;visibility:visible;mso-wrap-style:square;v-text-anchor:top" coordsize="0,4572" o:spid="_x0000_s5359"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47SxgAAAN4AAAAPAAAAZHJzL2Rvd25yZXYueG1sRI9BawIx&#10;FITvBf9DeIK3mnUFq6tRRCqUgoeq4PW5eW5WNy/bTdTtv28EweMwM98ws0VrK3GjxpeOFQz6CQji&#10;3OmSCwX73fp9DMIHZI2VY1LwRx4W887bDDPt7vxDt20oRISwz1CBCaHOpPS5IYu+72ri6J1cYzFE&#10;2RRSN3iPcFvJNElG0mLJccFgTStD+WV7tQpOtjr8rvh7R5vz9TwafKZHY1Klet12OQURqA2v8LP9&#10;pRWMh5PhBzzuxCsg5/8AAAD//wMAUEsBAi0AFAAGAAgAAAAhANvh9svuAAAAhQEAABMAAAAAAAAA&#10;AAAAAAAAAAAAAFtDb250ZW50X1R5cGVzXS54bWxQSwECLQAUAAYACAAAACEAWvQsW78AAAAVAQAA&#10;CwAAAAAAAAAAAAAAAAAfAQAAX3JlbHMvLnJlbHNQSwECLQAUAAYACAAAACEAFc+O0sYAAADeAAAA&#10;DwAAAAAAAAAAAAAAAAAHAgAAZHJzL2Rvd25yZXYueG1sUEsFBgAAAAADAAMAtwAAAPoCAAAAAA==&#10;">
                  <v:stroke endcap="round"/>
                  <v:path textboxrect="0,0,0,4572" arrowok="t"/>
                </v:shape>
                <v:shape id="Shape 83938" style="position:absolute;left:2804;top:12382;width:0;height:46;visibility:visible;mso-wrap-style:square;v-text-anchor:top" coordsize="0,4572" o:spid="_x0000_s5360"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BqgxAAAAN4AAAAPAAAAZHJzL2Rvd25yZXYueG1sRE/Pa8Iw&#10;FL4P/B/CE3Zb01YQ7RpliIMx2GEqeH1rnk1d81KbWLv/fjkIHj++3+V6tK0YqPeNYwVZkoIgrpxu&#10;uFZw2L+/LED4gKyxdUwK/sjDejV5KrHQ7sbfNOxCLWII+wIVmBC6QkpfGbLoE9cRR+7keoshwr6W&#10;usdbDLetzNN0Li02HBsMdrQxVP3urlbBybbHy4Y/9/R1vp7n2Tb/MSZX6nk6vr2CCDSGh/ju/tAK&#10;FrPlLO6Nd+IVkKt/AAAA//8DAFBLAQItABQABgAIAAAAIQDb4fbL7gAAAIUBAAATAAAAAAAAAAAA&#10;AAAAAAAAAABbQ29udGVudF9UeXBlc10ueG1sUEsBAi0AFAAGAAgAAAAhAFr0LFu/AAAAFQEAAAsA&#10;AAAAAAAAAAAAAAAAHwEAAF9yZWxzLy5yZWxzUEsBAi0AFAAGAAgAAAAhAGRQGqDEAAAA3gAAAA8A&#10;AAAAAAAAAAAAAAAABwIAAGRycy9kb3ducmV2LnhtbFBLBQYAAAAAAwADALcAAAD4AgAAAAA=&#10;">
                  <v:stroke endcap="round"/>
                  <v:path textboxrect="0,0,0,4572" arrowok="t"/>
                </v:shape>
                <v:shape id="Shape 83939" style="position:absolute;left:2804;top:12573;width:0;height:45;visibility:visible;mso-wrap-style:square;v-text-anchor:top" coordsize="0,4572" o:spid="_x0000_s5361"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L87xQAAAN4AAAAPAAAAZHJzL2Rvd25yZXYueG1sRI9Bi8Iw&#10;FITvC/6H8ARva2oF0a5RRBRE8KAu7PVt82yqzUttotZ/bxYWPA4z8w0znbe2EndqfOlYwaCfgCDO&#10;nS65UPB9XH+OQfiArLFyTAqe5GE+63xMMdPuwXu6H0IhIoR9hgpMCHUmpc8NWfR9VxNH7+QaiyHK&#10;ppC6wUeE20qmSTKSFkuOCwZrWhrKL4ebVXCy1c91ydsj7c6382iwSn+NSZXqddvFF4hAbXiH/9sb&#10;rWA8nAwn8HcnXgE5ewEAAP//AwBQSwECLQAUAAYACAAAACEA2+H2y+4AAACFAQAAEwAAAAAAAAAA&#10;AAAAAAAAAAAAW0NvbnRlbnRfVHlwZXNdLnhtbFBLAQItABQABgAIAAAAIQBa9CxbvwAAABUBAAAL&#10;AAAAAAAAAAAAAAAAAB8BAABfcmVscy8ucmVsc1BLAQItABQABgAIAAAAIQALHL87xQAAAN4AAAAP&#10;AAAAAAAAAAAAAAAAAAcCAABkcnMvZG93bnJldi54bWxQSwUGAAAAAAMAAwC3AAAA+QIAAAAA&#10;">
                  <v:stroke endcap="round"/>
                  <v:path textboxrect="0,0,0,4572" arrowok="t"/>
                </v:shape>
                <v:shape id="Shape 83940" style="position:absolute;left:2804;top:12755;width:0;height:46;visibility:visible;mso-wrap-style:square;v-text-anchor:top" coordsize="0,4572" o:spid="_x0000_s5362"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GXbxgAAAN4AAAAPAAAAZHJzL2Rvd25yZXYueG1sRI/NasJA&#10;FIX3Bd9huEJ3dWJaxKaOIkGhFLpoFNzeZq6Z2MydmBmT9O07i4LLw/njW21G24ieOl87VjCfJSCI&#10;S6drrhQcD/unJQgfkDU2jknBL3nYrCcPK8y0G/iL+iJUIo6wz1CBCaHNpPSlIYt+5lri6J1dZzFE&#10;2VVSdzjEcdvINEkW0mLN8cFgS7mh8qe4WQVn25yuOX8c6PNyuyzmu/TbmFSpx+m4fQMRaAz38H/7&#10;XStYPr++RICIE1FArv8AAAD//wMAUEsBAi0AFAAGAAgAAAAhANvh9svuAAAAhQEAABMAAAAAAAAA&#10;AAAAAAAAAAAAAFtDb250ZW50X1R5cGVzXS54bWxQSwECLQAUAAYACAAAACEAWvQsW78AAAAVAQAA&#10;CwAAAAAAAAAAAAAAAAAfAQAAX3JlbHMvLnJlbHNQSwECLQAUAAYACAAAACEAwiBl28YAAADeAAAA&#10;DwAAAAAAAAAAAAAAAAAHAgAAZHJzL2Rvd25yZXYueG1sUEsFBgAAAAADAAMAtwAAAPoCAAAAAA==&#10;">
                  <v:stroke endcap="round"/>
                  <v:path textboxrect="0,0,0,4572" arrowok="t"/>
                </v:shape>
                <v:shape id="Shape 83941" style="position:absolute;left:2804;top:12946;width:0;height:46;visibility:visible;mso-wrap-style:square;v-text-anchor:top" coordsize="0,4572" o:spid="_x0000_s5363"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MBAxgAAAN4AAAAPAAAAZHJzL2Rvd25yZXYueG1sRI9Ba8JA&#10;FITvBf/D8gRvdZNYRFNXKdKCCB7UQq/P7DMbm32bZldN/70rCB6HmfmGmS06W4sLtb5yrCAdJiCI&#10;C6crLhV8779eJyB8QNZYOyYF/+RhMe+9zDDX7spbuuxCKSKEfY4KTAhNLqUvDFn0Q9cQR+/oWosh&#10;yraUusVrhNtaZkkylhYrjgsGG1oaKn53Z6vgaOufvyWv97Q5nU/j9DM7GJMpNeh3H+8gAnXhGX60&#10;V1rBZDR9S+F+J14BOb8BAAD//wMAUEsBAi0AFAAGAAgAAAAhANvh9svuAAAAhQEAABMAAAAAAAAA&#10;AAAAAAAAAAAAAFtDb250ZW50X1R5cGVzXS54bWxQSwECLQAUAAYACAAAACEAWvQsW78AAAAVAQAA&#10;CwAAAAAAAAAAAAAAAAAfAQAAX3JlbHMvLnJlbHNQSwECLQAUAAYACAAAACEArWzAQMYAAADeAAAA&#10;DwAAAAAAAAAAAAAAAAAHAgAAZHJzL2Rvd25yZXYueG1sUEsFBgAAAAADAAMAtwAAAPoCAAAAAA==&#10;">
                  <v:stroke endcap="round"/>
                  <v:path textboxrect="0,0,0,4572" arrowok="t"/>
                </v:shape>
                <v:shape id="Shape 83942" style="position:absolute;left:2804;top:13129;width:0;height:45;visibility:visible;mso-wrap-style:square;v-text-anchor:top" coordsize="0,4572" o:spid="_x0000_s5364"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l43xgAAAN4AAAAPAAAAZHJzL2Rvd25yZXYueG1sRI9Pi8Iw&#10;FMTvC36H8IS9randRbQaRWQXRPDgH/D6bJ5NtXmpTdTutzfCwh6HmfkNM5m1thJ3anzpWEG/l4Ag&#10;zp0uuVCw3/18DEH4gKyxckwKfsnDbNp5m2Cm3YM3dN+GQkQI+wwVmBDqTEqfG7Loe64mjt7JNRZD&#10;lE0hdYOPCLeVTJNkIC2WHBcM1rQwlF+2N6vgZKvDdcGrHa3Pt/Og/50ejUmVeu+28zGIQG34D/+1&#10;l1rB8HP0lcLrTrwCcvoEAAD//wMAUEsBAi0AFAAGAAgAAAAhANvh9svuAAAAhQEAABMAAAAAAAAA&#10;AAAAAAAAAAAAAFtDb250ZW50X1R5cGVzXS54bWxQSwECLQAUAAYACAAAACEAWvQsW78AAAAVAQAA&#10;CwAAAAAAAAAAAAAAAAAfAQAAX3JlbHMvLnJlbHNQSwECLQAUAAYACAAAACEAXb5eN8YAAADeAAAA&#10;DwAAAAAAAAAAAAAAAAAHAgAAZHJzL2Rvd25yZXYueG1sUEsFBgAAAAADAAMAtwAAAPoCAAAAAA==&#10;">
                  <v:stroke endcap="round"/>
                  <v:path textboxrect="0,0,0,4572" arrowok="t"/>
                </v:shape>
                <v:shape id="Shape 83943" style="position:absolute;left:2804;top:13319;width:0;height:46;visibility:visible;mso-wrap-style:square;v-text-anchor:top" coordsize="0,4572" o:spid="_x0000_s5365"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vusxgAAAN4AAAAPAAAAZHJzL2Rvd25yZXYueG1sRI9BawIx&#10;FITvBf9DeIK3mnUtoqtRRCqUgoeq4PW5eW5WNy/bTdTtvzcFweMwM98ws0VrK3GjxpeOFQz6CQji&#10;3OmSCwX73fp9DMIHZI2VY1LwRx4W887bDDPt7vxDt20oRISwz1CBCaHOpPS5IYu+72ri6J1cYzFE&#10;2RRSN3iPcFvJNElG0mLJccFgTStD+WV7tQpOtjr8rvh7R5vz9TwafKZHY1Klet12OQURqA2v8LP9&#10;pRWMh5OPIfzfiVdAzh8AAAD//wMAUEsBAi0AFAAGAAgAAAAhANvh9svuAAAAhQEAABMAAAAAAAAA&#10;AAAAAAAAAAAAAFtDb250ZW50X1R5cGVzXS54bWxQSwECLQAUAAYACAAAACEAWvQsW78AAAAVAQAA&#10;CwAAAAAAAAAAAAAAAAAfAQAAX3JlbHMvLnJlbHNQSwECLQAUAAYACAAAACEAMvL7rMYAAADeAAAA&#10;DwAAAAAAAAAAAAAAAAAHAgAAZHJzL2Rvd25yZXYueG1sUEsFBgAAAAADAAMAtwAAAPoCAAAAAA==&#10;">
                  <v:stroke endcap="round"/>
                  <v:path textboxrect="0,0,0,4572" arrowok="t"/>
                </v:shape>
                <v:shape id="Shape 83944" style="position:absolute;left:2804;top:13510;width:0;height:45;visibility:visible;mso-wrap-style:square;v-text-anchor:top" coordsize="0,4572" o:spid="_x0000_s5366"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2PYxgAAAN4AAAAPAAAAZHJzL2Rvd25yZXYueG1sRI9BawIx&#10;FITvBf9DeEJvNesqoqtRRCqUgoeq4PW5eW5WNy/bTdTtvzcFweMwM98ws0VrK3GjxpeOFfR7CQji&#10;3OmSCwX73fpjDMIHZI2VY1LwRx4W887bDDPt7vxDt20oRISwz1CBCaHOpPS5IYu+52ri6J1cYzFE&#10;2RRSN3iPcFvJNElG0mLJccFgTStD+WV7tQpOtjr8rvh7R5vz9Tzqf6ZHY1Kl3rvtcgoiUBte4Wf7&#10;SysYDybDIfzfiVdAzh8AAAD//wMAUEsBAi0AFAAGAAgAAAAhANvh9svuAAAAhQEAABMAAAAAAAAA&#10;AAAAAAAAAAAAAFtDb250ZW50X1R5cGVzXS54bWxQSwECLQAUAAYACAAAACEAWvQsW78AAAAVAQAA&#10;CwAAAAAAAAAAAAAAAAAfAQAAX3JlbHMvLnJlbHNQSwECLQAUAAYACAAAACEAvRtj2MYAAADeAAAA&#10;DwAAAAAAAAAAAAAAAAAHAgAAZHJzL2Rvd25yZXYueG1sUEsFBgAAAAADAAMAtwAAAPoCAAAAAA==&#10;">
                  <v:stroke endcap="round"/>
                  <v:path textboxrect="0,0,0,4572" arrowok="t"/>
                </v:shape>
                <v:shape id="Shape 83945" style="position:absolute;left:2804;top:13693;width:0;height:45;visibility:visible;mso-wrap-style:square;v-text-anchor:top" coordsize="0,4572" o:spid="_x0000_s5367"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8ZDxwAAAN4AAAAPAAAAZHJzL2Rvd25yZXYueG1sRI9PawIx&#10;FMTvBb9DeIK3mnVtRVejiLRQhB78A16fm+dmdfOy3UTdfntTKHgcZuY3zGzR2krcqPGlYwWDfgKC&#10;OHe65ELBfvf5OgbhA7LGyjEp+CUPi3nnZYaZdnfe0G0bChEh7DNUYEKoMyl9bsii77uaOHon11gM&#10;UTaF1A3eI9xWMk2SkbRYclwwWNPKUH7ZXq2Ck60OPyte7+j7fD2PBh/p0ZhUqV63XU5BBGrDM/zf&#10;/tIKxsPJ2zv83YlXQM4fAAAA//8DAFBLAQItABQABgAIAAAAIQDb4fbL7gAAAIUBAAATAAAAAAAA&#10;AAAAAAAAAAAAAABbQ29udGVudF9UeXBlc10ueG1sUEsBAi0AFAAGAAgAAAAhAFr0LFu/AAAAFQEA&#10;AAsAAAAAAAAAAAAAAAAAHwEAAF9yZWxzLy5yZWxzUEsBAi0AFAAGAAgAAAAhANJXxkPHAAAA3gAA&#10;AA8AAAAAAAAAAAAAAAAABwIAAGRycy9kb3ducmV2LnhtbFBLBQYAAAAAAwADALcAAAD7AgAAAAA=&#10;">
                  <v:stroke endcap="round"/>
                  <v:path textboxrect="0,0,0,4572" arrowok="t"/>
                </v:shape>
                <v:shape id="Shape 83946" style="position:absolute;left:2804;top:13883;width:0;height:46;visibility:visible;mso-wrap-style:square;v-text-anchor:top" coordsize="0,4572" o:spid="_x0000_s5368"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g0xgAAAN4AAAAPAAAAZHJzL2Rvd25yZXYueG1sRI9Ba8JA&#10;FITvBf/D8gRvdWOUoKmriLQgQg/VQq/P7DMbm30bs6vGf98tCB6HmfmGmS87W4srtb5yrGA0TEAQ&#10;F05XXCr43n+8TkH4gKyxdkwK7uRhuei9zDHX7sZfdN2FUkQI+xwVmBCaXEpfGLLoh64hjt7RtRZD&#10;lG0pdYu3CLe1TJMkkxYrjgsGG1obKn53F6vgaOuf85q3e/o8XU7Z6D09GJMqNeh3qzcQgbrwDD/a&#10;G61gOp5NMvi/E6+AXPwBAAD//wMAUEsBAi0AFAAGAAgAAAAhANvh9svuAAAAhQEAABMAAAAAAAAA&#10;AAAAAAAAAAAAAFtDb250ZW50X1R5cGVzXS54bWxQSwECLQAUAAYACAAAACEAWvQsW78AAAAVAQAA&#10;CwAAAAAAAAAAAAAAAAAfAQAAX3JlbHMvLnJlbHNQSwECLQAUAAYACAAAACEAIoVYNMYAAADeAAAA&#10;DwAAAAAAAAAAAAAAAAAHAgAAZHJzL2Rvd25yZXYueG1sUEsFBgAAAAADAAMAtwAAAPoCAAAAAA==&#10;">
                  <v:stroke endcap="round"/>
                  <v:path textboxrect="0,0,0,4572" arrowok="t"/>
                </v:shape>
                <v:shape id="Shape 83947" style="position:absolute;left:2804;top:14066;width:0;height:53;visibility:visible;mso-wrap-style:square;v-text-anchor:top" coordsize="0,5334" o:spid="_x0000_s5369" filled="f" strokeweight=".2226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kagyAAAAN4AAAAPAAAAZHJzL2Rvd25yZXYueG1sRI9fS8NA&#10;EMTfhX6HYwt9EXvxD1rTXou0CkIRNPrg45LbJqG5vXi3pum37xUEH4eZ+Q2zWA2uVT2F2Hg2cD3N&#10;QBGX3jZcGfj6fLmagYqCbLH1TAaOFGG1HF0sMLf+wB/UF1KpBOGYo4FapMu1jmVNDuPUd8TJ2/ng&#10;UJIMlbYBDwnuWn2TZffaYcNpocaO1jWV++LXGXjftN8/Ugxc7i63xVv1HKRfb42ZjIenOSihQf7D&#10;f+1Xa2B2+3j3AOc76Qro5QkAAP//AwBQSwECLQAUAAYACAAAACEA2+H2y+4AAACFAQAAEwAAAAAA&#10;AAAAAAAAAAAAAAAAW0NvbnRlbnRfVHlwZXNdLnhtbFBLAQItABQABgAIAAAAIQBa9CxbvwAAABUB&#10;AAALAAAAAAAAAAAAAAAAAB8BAABfcmVscy8ucmVsc1BLAQItABQABgAIAAAAIQAUgkagyAAAAN4A&#10;AAAPAAAAAAAAAAAAAAAAAAcCAABkcnMvZG93bnJldi54bWxQSwUGAAAAAAMAAwC3AAAA/AIAAAAA&#10;">
                  <v:stroke endcap="round"/>
                  <v:path textboxrect="0,0,0,5334" arrowok="t"/>
                </v:shape>
                <v:shape id="Shape 83948" style="position:absolute;left:2804;top:14257;width:0;height:45;visibility:visible;mso-wrap-style:square;v-text-anchor:top" coordsize="0,4572" o:spid="_x0000_s5370"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mndxAAAAN4AAAAPAAAAZHJzL2Rvd25yZXYueG1sRE/Pa8Iw&#10;FL4P/B/CE3abqd0Q1xlFisIY7LAqeH1rnk1d81Kb2Hb//XIYePz4fq82o21ET52vHSuYzxIQxKXT&#10;NVcKjof90xKED8gaG8ek4Jc8bNaThxVm2g38RX0RKhFD2GeowITQZlL60pBFP3MtceTOrrMYIuwq&#10;qTscYrhtZJokC2mx5thgsKXcUPlT3KyCs21O15w/DvR5uV0W8136bUyq1ON03L6BCDSGu/jf/a4V&#10;LJ9fX+LeeCdeAbn+AwAA//8DAFBLAQItABQABgAIAAAAIQDb4fbL7gAAAIUBAAATAAAAAAAAAAAA&#10;AAAAAAAAAABbQ29udGVudF9UeXBlc10ueG1sUEsBAi0AFAAGAAgAAAAhAFr0LFu/AAAAFQEAAAsA&#10;AAAAAAAAAAAAAAAAHwEAAF9yZWxzLy5yZWxzUEsBAi0AFAAGAAgAAAAhADxWad3EAAAA3gAAAA8A&#10;AAAAAAAAAAAAAAAABwIAAGRycy9kb3ducmV2LnhtbFBLBQYAAAAAAwADALcAAAD4AgAAAAA=&#10;">
                  <v:stroke endcap="round"/>
                  <v:path textboxrect="0,0,0,4572" arrowok="t"/>
                </v:shape>
                <v:shape id="Shape 83949" style="position:absolute;left:2804;top:14447;width:0;height:46;visibility:visible;mso-wrap-style:square;v-text-anchor:top" coordsize="0,4572" o:spid="_x0000_s5371"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xGxgAAAN4AAAAPAAAAZHJzL2Rvd25yZXYueG1sRI9BawIx&#10;FITvBf9DeIK3mnUtoqtRiiiI4KFa8PrcPDerm5ftJur235uC0OMwM98ws0VrK3GnxpeOFQz6CQji&#10;3OmSCwXfh/X7GIQPyBorx6Tglzws5p23GWbaPfiL7vtQiAhhn6ECE0KdSelzQxZ939XE0Tu7xmKI&#10;simkbvAR4baSaZKMpMWS44LBmpaG8uv+ZhWcbXX8WfL2QLvL7TIarNKTMalSvW77OQURqA3/4Vd7&#10;oxWMh5OPCfzdiVdAzp8AAAD//wMAUEsBAi0AFAAGAAgAAAAhANvh9svuAAAAhQEAABMAAAAAAAAA&#10;AAAAAAAAAAAAAFtDb250ZW50X1R5cGVzXS54bWxQSwECLQAUAAYACAAAACEAWvQsW78AAAAVAQAA&#10;CwAAAAAAAAAAAAAAAAAfAQAAX3JlbHMvLnJlbHNQSwECLQAUAAYACAAAACEAUxrMRsYAAADeAAAA&#10;DwAAAAAAAAAAAAAAAAAHAgAAZHJzL2Rvd25yZXYueG1sUEsFBgAAAAADAAMAtwAAAPoCAAAAAA==&#10;">
                  <v:stroke endcap="round"/>
                  <v:path textboxrect="0,0,0,4572" arrowok="t"/>
                </v:shape>
                <v:shape id="Shape 83950" style="position:absolute;left:2804;top:14630;width:0;height:46;visibility:visible;mso-wrap-style:square;v-text-anchor:top" coordsize="0,4572" o:spid="_x0000_s5372"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GxgAAAN4AAAAPAAAAZHJzL2Rvd25yZXYueG1sRI/NasJA&#10;FIX3Bd9huEJ3dWJKxaaOIkGhFLpoFNzeZq6Z2MydmBmT9O07i4LLw/njW21G24ieOl87VjCfJSCI&#10;S6drrhQcD/unJQgfkDU2jknBL3nYrCcPK8y0G/iL+iJUIo6wz1CBCaHNpPSlIYt+5lri6J1dZzFE&#10;2VVSdzjEcdvINEkW0mLN8cFgS7mh8qe4WQVn25yuOX8c6PNyuyzmu/TbmFSpx+m4fQMRaAz38H/7&#10;XStYPr++RICIE1FArv8AAAD//wMAUEsBAi0AFAAGAAgAAAAhANvh9svuAAAAhQEAABMAAAAAAAAA&#10;AAAAAAAAAAAAAFtDb250ZW50X1R5cGVzXS54bWxQSwECLQAUAAYACAAAACEAWvQsW78AAAAVAQAA&#10;CwAAAAAAAAAAAAAAAAAfAQAAX3JlbHMvLnJlbHNQSwECLQAUAAYACAAAACEAR/nzBsYAAADeAAAA&#10;DwAAAAAAAAAAAAAAAAAHAgAAZHJzL2Rvd25yZXYueG1sUEsFBgAAAAADAAMAtwAAAPoCAAAAAA==&#10;">
                  <v:stroke endcap="round"/>
                  <v:path textboxrect="0,0,0,4572" arrowok="t"/>
                </v:shape>
                <v:shape id="Shape 83951" style="position:absolute;left:2804;top:14820;width:0;height:46;visibility:visible;mso-wrap-style:square;v-text-anchor:top" coordsize="0,4572" o:spid="_x0000_s5373"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adxgAAAN4AAAAPAAAAZHJzL2Rvd25yZXYueG1sRI9Ba8JA&#10;FITvBf/D8gRvdZNIRVNXKdKCCB7UQq/P7DMbm32bZldN/70rCB6HmfmGmS06W4sLtb5yrCAdJiCI&#10;C6crLhV8779eJyB8QNZYOyYF/+RhMe+9zDDX7spbuuxCKSKEfY4KTAhNLqUvDFn0Q9cQR+/oWosh&#10;yraUusVrhNtaZkkylhYrjgsGG1oaKn53Z6vgaOufvyWv97Q5nU/j9DM7GJMpNeh3H+8gAnXhGX60&#10;V1rBZDR9S+F+J14BOb8BAAD//wMAUEsBAi0AFAAGAAgAAAAhANvh9svuAAAAhQEAABMAAAAAAAAA&#10;AAAAAAAAAAAAAFtDb250ZW50X1R5cGVzXS54bWxQSwECLQAUAAYACAAAACEAWvQsW78AAAAVAQAA&#10;CwAAAAAAAAAAAAAAAAAfAQAAX3JlbHMvLnJlbHNQSwECLQAUAAYACAAAACEAKLVWncYAAADeAAAA&#10;DwAAAAAAAAAAAAAAAAAHAgAAZHJzL2Rvd25yZXYueG1sUEsFBgAAAAADAAMAtwAAAPoCAAAAAA==&#10;">
                  <v:stroke endcap="round"/>
                  <v:path textboxrect="0,0,0,4572" arrowok="t"/>
                </v:shape>
                <v:shape id="Shape 83952" style="position:absolute;left:2804;top:15003;width:0;height:54;visibility:visible;mso-wrap-style:square;v-text-anchor:top" coordsize="0,5334" o:spid="_x0000_s5374" filled="f" strokeweight=".2226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HPlyAAAAN4AAAAPAAAAZHJzL2Rvd25yZXYueG1sRI9BS8NA&#10;FITvgv9heYIXsRtblBq7LVJbKJSCpj14fGRfk2D2bdx9pum/7wqCx2FmvmFmi8G1qqcQG88GHkYZ&#10;KOLS24YrA4f9+n4KKgqyxdYzGThThMX8+mqGufUn/qC+kEolCMccDdQiXa51LGtyGEe+I07e0QeH&#10;kmSotA14SnDX6nGWPWmHDaeFGjta1lR+FT/OwPtb+/ktxcDl8W5b7KpVkH65Neb2Znh9ASU0yH/4&#10;r72xBqaT58cx/N5JV0DPLwAAAP//AwBQSwECLQAUAAYACAAAACEA2+H2y+4AAACFAQAAEwAAAAAA&#10;AAAAAAAAAAAAAAAAW0NvbnRlbnRfVHlwZXNdLnhtbFBLAQItABQABgAIAAAAIQBa9CxbvwAAABUB&#10;AAALAAAAAAAAAAAAAAAAAB8BAABfcmVscy8ucmVsc1BLAQItABQABgAIAAAAIQCBLHPlyAAAAN4A&#10;AAAPAAAAAAAAAAAAAAAAAAcCAABkcnMvZG93bnJldi54bWxQSwUGAAAAAAMAAwC3AAAA/AIAAAAA&#10;">
                  <v:stroke endcap="round"/>
                  <v:path textboxrect="0,0,0,5334" arrowok="t"/>
                </v:shape>
                <v:shape id="Shape 83953" style="position:absolute;left:2804;top:15194;width:0;height:46;visibility:visible;mso-wrap-style:square;v-text-anchor:top" coordsize="0,4572" o:spid="_x0000_s5375"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21xxgAAAN4AAAAPAAAAZHJzL2Rvd25yZXYueG1sRI9BawIx&#10;FITvBf9DeIK3mnWloqtRRCqUgoeq4PW5eW5WNy/bTdTtvzcFweMwM98ws0VrK3GjxpeOFQz6CQji&#10;3OmSCwX73fp9DMIHZI2VY1LwRx4W887bDDPt7vxDt20oRISwz1CBCaHOpPS5IYu+72ri6J1cYzFE&#10;2RRSN3iPcFvJNElG0mLJccFgTStD+WV7tQpOtjr8rvh7R5vz9TwafKZHY1Klet12OQURqA2v8LP9&#10;pRWMh5OPIfzfiVdAzh8AAAD//wMAUEsBAi0AFAAGAAgAAAAhANvh9svuAAAAhQEAABMAAAAAAAAA&#10;AAAAAAAAAAAAAFtDb250ZW50X1R5cGVzXS54bWxQSwECLQAUAAYACAAAACEAWvQsW78AAAAVAQAA&#10;CwAAAAAAAAAAAAAAAAAfAQAAX3JlbHMvLnJlbHNQSwECLQAUAAYACAAAACEAtyttccYAAADeAAAA&#10;DwAAAAAAAAAAAAAAAAAHAgAAZHJzL2Rvd25yZXYueG1sUEsFBgAAAAADAAMAtwAAAPoCAAAAAA==&#10;">
                  <v:stroke endcap="round"/>
                  <v:path textboxrect="0,0,0,4572" arrowok="t"/>
                </v:shape>
                <v:shape id="Shape 83954" style="position:absolute;left:2804;top:15384;width:0;height:46;visibility:visible;mso-wrap-style:square;v-text-anchor:top" coordsize="0,4572" o:spid="_x0000_s5376"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vUFxwAAAN4AAAAPAAAAZHJzL2Rvd25yZXYueG1sRI9PawIx&#10;FMTvBb9DeIK3mnVtRVejiLRQhB78A16fm+dmdfOy3UTdfntTKHgcZuY3zGzR2krcqPGlYwWDfgKC&#10;OHe65ELBfvf5OgbhA7LGyjEp+CUPi3nnZYaZdnfe0G0bChEh7DNUYEKoMyl9bsii77uaOHon11gM&#10;UTaF1A3eI9xWMk2SkbRYclwwWNPKUH7ZXq2Ck60OPyte7+j7fD2PBh/p0ZhUqV63XU5BBGrDM/zf&#10;/tIKxsPJ+xv83YlXQM4fAAAA//8DAFBLAQItABQABgAIAAAAIQDb4fbL7gAAAIUBAAATAAAAAAAA&#10;AAAAAAAAAAAAAABbQ29udGVudF9UeXBlc10ueG1sUEsBAi0AFAAGAAgAAAAhAFr0LFu/AAAAFQEA&#10;AAsAAAAAAAAAAAAAAAAAHwEAAF9yZWxzLy5yZWxzUEsBAi0AFAAGAAgAAAAhADjC9QXHAAAA3gAA&#10;AA8AAAAAAAAAAAAAAAAABwIAAGRycy9kb3ducmV2LnhtbFBLBQYAAAAAAwADALcAAAD7AgAAAAA=&#10;">
                  <v:stroke endcap="round"/>
                  <v:path textboxrect="0,0,0,4572" arrowok="t"/>
                </v:shape>
                <v:shape id="Shape 83955" style="position:absolute;left:2804;top:15567;width:0;height:46;visibility:visible;mso-wrap-style:square;v-text-anchor:top" coordsize="0,4572" o:spid="_x0000_s5377"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CexgAAAN4AAAAPAAAAZHJzL2Rvd25yZXYueG1sRI9BawIx&#10;FITvBf9DeEJvNeuKoqtRRCqUgoeq4PW5eW5WNy/bTdTtvzcFweMwM98ws0VrK3GjxpeOFfR7CQji&#10;3OmSCwX73fpjDMIHZI2VY1LwRx4W887bDDPt7vxDt20oRISwz1CBCaHOpPS5IYu+52ri6J1cYzFE&#10;2RRSN3iPcFvJNElG0mLJccFgTStD+WV7tQpOtjr8rvh7R5vz9Tzqf6ZHY1Kl3rvtcgoiUBte4Wf7&#10;SysYDybDIfzfiVdAzh8AAAD//wMAUEsBAi0AFAAGAAgAAAAhANvh9svuAAAAhQEAABMAAAAAAAAA&#10;AAAAAAAAAAAAAFtDb250ZW50X1R5cGVzXS54bWxQSwECLQAUAAYACAAAACEAWvQsW78AAAAVAQAA&#10;CwAAAAAAAAAAAAAAAAAfAQAAX3JlbHMvLnJlbHNQSwECLQAUAAYACAAAACEAV45QnsYAAADeAAAA&#10;DwAAAAAAAAAAAAAAAAAHAgAAZHJzL2Rvd25yZXYueG1sUEsFBgAAAAADAAMAtwAAAPoCAAAAAA==&#10;">
                  <v:stroke endcap="round"/>
                  <v:path textboxrect="0,0,0,4572" arrowok="t"/>
                </v:shape>
                <v:shape id="Shape 83956" style="position:absolute;left:2804;top:15758;width:0;height:45;visibility:visible;mso-wrap-style:square;v-text-anchor:top" coordsize="0,4572" o:spid="_x0000_s5378"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M7pxgAAAN4AAAAPAAAAZHJzL2Rvd25yZXYueG1sRI9Ba8JA&#10;FITvBf/D8gRvdWPEoKmriLQgQg/VQq/P7DMbm30bs6vGf98tCB6HmfmGmS87W4srtb5yrGA0TEAQ&#10;F05XXCr43n+8TkH4gKyxdkwK7uRhuei9zDHX7sZfdN2FUkQI+xwVmBCaXEpfGLLoh64hjt7RtRZD&#10;lG0pdYu3CLe1TJMkkxYrjgsGG1obKn53F6vgaOuf85q3e/o8XU7Z6D09GJMqNeh3qzcQgbrwDD/a&#10;G61gOp5NMvi/E6+AXPwBAAD//wMAUEsBAi0AFAAGAAgAAAAhANvh9svuAAAAhQEAABMAAAAAAAAA&#10;AAAAAAAAAAAAAFtDb250ZW50X1R5cGVzXS54bWxQSwECLQAUAAYACAAAACEAWvQsW78AAAAVAQAA&#10;CwAAAAAAAAAAAAAAAAAfAQAAX3JlbHMvLnJlbHNQSwECLQAUAAYACAAAACEAp1zO6cYAAADeAAAA&#10;DwAAAAAAAAAAAAAAAAAHAgAAZHJzL2Rvd25yZXYueG1sUEsFBgAAAAADAAMAtwAAAPoCAAAAAA==&#10;">
                  <v:stroke endcap="round"/>
                  <v:path textboxrect="0,0,0,4572" arrowok="t"/>
                </v:shape>
                <v:shape id="Shape 83957" style="position:absolute;left:2804;top:15941;width:0;height:53;visibility:visible;mso-wrap-style:square;v-text-anchor:top" coordsize="0,5334" o:spid="_x0000_s5379" filled="f" strokeweight=".2226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B9yAAAAN4AAAAPAAAAZHJzL2Rvd25yZXYueG1sRI9BS8NA&#10;FITvQv/D8gq9iN2oqDXttkirIBRBowePj+xrEpp9G3efafrvuwXB4zAz3zCL1eBa1VOIjWcD19MM&#10;FHHpbcOVga/Pl6sZqCjIFlvPZOBIEVbL0cUCc+sP/EF9IZVKEI45GqhFulzrWNbkME59R5y8nQ8O&#10;JclQaRvwkOCu1TdZdq8dNpwWauxoXVO5L36dgfdN+/0jxcDl7nJbvFXPQfr11pjJeHiagxIa5D/8&#10;1361Bma3j3cPcL6TroBengAAAP//AwBQSwECLQAUAAYACAAAACEA2+H2y+4AAACFAQAAEwAAAAAA&#10;AAAAAAAAAAAAAAAAW0NvbnRlbnRfVHlwZXNdLnhtbFBLAQItABQABgAIAAAAIQBa9CxbvwAAABUB&#10;AAALAAAAAAAAAAAAAAAAAB8BAABfcmVscy8ucmVsc1BLAQItABQABgAIAAAAIQCRW9B9yAAAAN4A&#10;AAAPAAAAAAAAAAAAAAAAAAcCAABkcnMvZG93bnJldi54bWxQSwUGAAAAAAMAAwC3AAAA/AIAAAAA&#10;">
                  <v:stroke endcap="round"/>
                  <v:path textboxrect="0,0,0,5334" arrowok="t"/>
                </v:shape>
                <v:shape id="Shape 83958" style="position:absolute;left:2804;top:16131;width:0;height:46;visibility:visible;mso-wrap-style:square;v-text-anchor:top" coordsize="0,4572" o:spid="_x0000_s5380"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8AxAAAAN4AAAAPAAAAZHJzL2Rvd25yZXYueG1sRE/Pa8Iw&#10;FL4P/B/CE3abqR0T1xlFisIY7LAqeH1rnk1d81Kb2Hb//XIYePz4fq82o21ET52vHSuYzxIQxKXT&#10;NVcKjof90xKED8gaG8ek4Jc8bNaThxVm2g38RX0RKhFD2GeowITQZlL60pBFP3MtceTOrrMYIuwq&#10;qTscYrhtZJokC2mx5thgsKXcUPlT3KyCs21O15w/DvR5uV0W8136bUyq1ON03L6BCDSGu/jf/a4V&#10;LJ9fX+LeeCdeAbn+AwAA//8DAFBLAQItABQABgAIAAAAIQDb4fbL7gAAAIUBAAATAAAAAAAAAAAA&#10;AAAAAAAAAABbQ29udGVudF9UeXBlc10ueG1sUEsBAi0AFAAGAAgAAAAhAFr0LFu/AAAAFQEAAAsA&#10;AAAAAAAAAAAAAAAAHwEAAF9yZWxzLy5yZWxzUEsBAi0AFAAGAAgAAAAhALmP/wDEAAAA3gAAAA8A&#10;AAAAAAAAAAAAAAAABwIAAGRycy9kb3ducmV2LnhtbFBLBQYAAAAAAwADALcAAAD4AgAAAAA=&#10;">
                  <v:stroke endcap="round"/>
                  <v:path textboxrect="0,0,0,4572" arrowok="t"/>
                </v:shape>
                <v:shape id="Shape 83959" style="position:absolute;left:32758;top:11605;width:0;height:45;visibility:visible;mso-wrap-style:square;v-text-anchor:top" coordsize="0,4572" o:spid="_x0000_s5381"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1qbxgAAAN4AAAAPAAAAZHJzL2Rvd25yZXYueG1sRI9BawIx&#10;FITvBf9DeIK3mnWloqtRiiiI4KFa8PrcPDerm5ftJur235uC0OMwM98ws0VrK3GnxpeOFQz6CQji&#10;3OmSCwXfh/X7GIQPyBorx6Tglzws5p23GWbaPfiL7vtQiAhhn6ECE0KdSelzQxZ939XE0Tu7xmKI&#10;simkbvAR4baSaZKMpMWS44LBmpaG8uv+ZhWcbXX8WfL2QLvL7TIarNKTMalSvW77OQURqA3/4Vd7&#10;oxWMh5OPCfzdiVdAzp8AAAD//wMAUEsBAi0AFAAGAAgAAAAhANvh9svuAAAAhQEAABMAAAAAAAAA&#10;AAAAAAAAAAAAAFtDb250ZW50X1R5cGVzXS54bWxQSwECLQAUAAYACAAAACEAWvQsW78AAAAVAQAA&#10;CwAAAAAAAAAAAAAAAAAfAQAAX3JlbHMvLnJlbHNQSwECLQAUAAYACAAAACEA1sNam8YAAADeAAAA&#10;DwAAAAAAAAAAAAAAAAAHAgAAZHJzL2Rvd25yZXYueG1sUEsFBgAAAAADAAMAtwAAAPoCAAAAAA==&#10;">
                  <v:stroke endcap="round"/>
                  <v:path textboxrect="0,0,0,4572" arrowok="t"/>
                </v:shape>
                <v:shape id="Shape 83960" style="position:absolute;left:32758;top:11795;width:0;height:46;visibility:visible;mso-wrap-style:square;v-text-anchor:top" coordsize="0,4572" o:spid="_x0000_s5382"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Tm7xgAAAN4AAAAPAAAAZHJzL2Rvd25yZXYueG1sRI/NasJA&#10;FIX3Bd9huIXu6iQRgk0zhiItSKELteD2mrnJxGbuxMyo6ds7i0KXh/PHV1aT7cWVRt85VpDOExDE&#10;tdMdtwq+9x/PSxA+IGvsHZOCX/JQrWYPJRba3XhL111oRRxhX6ACE8JQSOlrQxb93A3E0WvcaDFE&#10;ObZSj3iL47aXWZLk0mLH8cHgQGtD9c/uYhU0tj+c1/y5p6/T5ZSn79nRmEypp8fp7RVEoCn8h//a&#10;G61guXjJI0DEiSggV3cAAAD//wMAUEsBAi0AFAAGAAgAAAAhANvh9svuAAAAhQEAABMAAAAAAAAA&#10;AAAAAAAAAAAAAFtDb250ZW50X1R5cGVzXS54bWxQSwECLQAUAAYACAAAACEAWvQsW78AAAAVAQAA&#10;CwAAAAAAAAAAAAAAAAAfAQAAX3JlbHMvLnJlbHNQSwECLQAUAAYACAAAACEAiZU5u8YAAADeAAAA&#10;DwAAAAAAAAAAAAAAAAAHAgAAZHJzL2Rvd25yZXYueG1sUEsFBgAAAAADAAMAtwAAAPoCAAAAAA==&#10;">
                  <v:stroke endcap="round"/>
                  <v:path textboxrect="0,0,0,4572" arrowok="t"/>
                </v:shape>
                <v:shape id="Shape 83961" style="position:absolute;left:32758;top:11978;width:0;height:46;visibility:visible;mso-wrap-style:square;v-text-anchor:top" coordsize="0,4572" o:spid="_x0000_s5383"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ZwgxgAAAN4AAAAPAAAAZHJzL2Rvd25yZXYueG1sRI9Pa8JA&#10;FMTvgt9heUJvukmEoKmriLQghR78A72+Zp/Z2OzbmF01/fZuoeBxmJnfMItVbxtxo87XjhWkkwQE&#10;cel0zZWC4+F9PAPhA7LGxjEp+CUPq+VwsMBCuzvv6LYPlYgQ9gUqMCG0hZS+NGTRT1xLHL2T6yyG&#10;KLtK6g7vEW4bmSVJLi3WHBcMtrQxVP7sr1bByTZflw1/HOjzfD3n6Vv2bUym1MuoX7+CCNSHZ/i/&#10;vdUKZtN5nsLfnXgF5PIBAAD//wMAUEsBAi0AFAAGAAgAAAAhANvh9svuAAAAhQEAABMAAAAAAAAA&#10;AAAAAAAAAAAAAFtDb250ZW50X1R5cGVzXS54bWxQSwECLQAUAAYACAAAACEAWvQsW78AAAAVAQAA&#10;CwAAAAAAAAAAAAAAAAAfAQAAX3JlbHMvLnJlbHNQSwECLQAUAAYACAAAACEA5tmcIMYAAADeAAAA&#10;DwAAAAAAAAAAAAAAAAAHAgAAZHJzL2Rvd25yZXYueG1sUEsFBgAAAAADAAMAtwAAAPoCAAAAAA==&#10;">
                  <v:stroke endcap="round"/>
                  <v:path textboxrect="0,0,0,4572" arrowok="t"/>
                </v:shape>
                <v:shape id="Shape 83962" style="position:absolute;left:32758;top:12169;width:0;height:45;visibility:visible;mso-wrap-style:square;v-text-anchor:top" coordsize="0,4572" o:spid="_x0000_s5384"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JXxgAAAN4AAAAPAAAAZHJzL2Rvd25yZXYueG1sRI9Pi8Iw&#10;FMTvC36H8IS9rakVilajiOyCLOzBP+D12TybavNSm6jdb28WFjwOM/MbZrbobC3u1PrKsYLhIAFB&#10;XDhdcalgv/v6GIPwAVlj7ZgU/JKHxbz3NsNcuwdv6L4NpYgQ9jkqMCE0uZS+MGTRD1xDHL2Tay2G&#10;KNtS6hYfEW5rmSZJJi1WHBcMNrQyVFy2N6vgZOvDdcXfO/o5387Z8DM9GpMq9d7vllMQgbrwCv+3&#10;11rBeDTJUvi7E6+AnD8BAAD//wMAUEsBAi0AFAAGAAgAAAAhANvh9svuAAAAhQEAABMAAAAAAAAA&#10;AAAAAAAAAAAAAFtDb250ZW50X1R5cGVzXS54bWxQSwECLQAUAAYACAAAACEAWvQsW78AAAAVAQAA&#10;CwAAAAAAAAAAAAAAAAAfAQAAX3JlbHMvLnJlbHNQSwECLQAUAAYACAAAACEAFgsCV8YAAADeAAAA&#10;DwAAAAAAAAAAAAAAAAAHAgAAZHJzL2Rvd25yZXYueG1sUEsFBgAAAAADAAMAtwAAAPoCAAAAAA==&#10;">
                  <v:stroke endcap="round"/>
                  <v:path textboxrect="0,0,0,4572" arrowok="t"/>
                </v:shape>
                <v:shape id="Shape 83963" style="position:absolute;left:32758;top:12352;width:0;height:53;visibility:visible;mso-wrap-style:square;v-text-anchor:top" coordsize="0,5334" o:spid="_x0000_s5385" filled="f" strokeweight=".2226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BzDyAAAAN4AAAAPAAAAZHJzL2Rvd25yZXYueG1sRI9BS8NA&#10;FITvQv/D8gq9iN1oodS02yLVQqEINXrw+Mi+JqHZt3H3NY3/3hUEj8PMfMOsNoNrVU8hNp4N3E8z&#10;UMSltw1XBj7ed3cLUFGQLbaeycA3RdisRzcrzK2/8hv1hVQqQTjmaKAW6XKtY1mTwzj1HXHyTj44&#10;lCRDpW3Aa4K7Vj9k2Vw7bDgt1NjRtqbyXFycgeNz+/klxcDl6fZQvFYvQfrtwZjJeHhaghIa5D/8&#10;195bA4vZ43wGv3fSFdDrHwAAAP//AwBQSwECLQAUAAYACAAAACEA2+H2y+4AAACFAQAAEwAAAAAA&#10;AAAAAAAAAAAAAAAAW0NvbnRlbnRfVHlwZXNdLnhtbFBLAQItABQABgAIAAAAIQBa9CxbvwAAABUB&#10;AAALAAAAAAAAAAAAAAAAAB8BAABfcmVscy8ucmVsc1BLAQItABQABgAIAAAAIQAgDBzDyAAAAN4A&#10;AAAPAAAAAAAAAAAAAAAAAAcCAABkcnMvZG93bnJldi54bWxQSwUGAAAAAAMAAwC3AAAA/AIAAAAA&#10;">
                  <v:stroke endcap="round"/>
                  <v:path textboxrect="0,0,0,5334" arrowok="t"/>
                </v:shape>
                <v:shape id="Shape 83964" style="position:absolute;left:32758;top:12542;width:0;height:46;visibility:visible;mso-wrap-style:square;v-text-anchor:top" coordsize="0,4572" o:spid="_x0000_s5386"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j+4xgAAAN4AAAAPAAAAZHJzL2Rvd25yZXYueG1sRI9Ba8JA&#10;FITvBf/D8gRvdWOUoKmriLQgQg/VQq/P7DMbm30bs6vGf98tCB6HmfmGmS87W4srtb5yrGA0TEAQ&#10;F05XXCr43n+8TkH4gKyxdkwK7uRhuei9zDHX7sZfdN2FUkQI+xwVmBCaXEpfGLLoh64hjt7RtRZD&#10;lG0pdYu3CLe1TJMkkxYrjgsGG1obKn53F6vgaOuf85q3e/o8XU7Z6D09GJMqNeh3qzcQgbrwDD/a&#10;G61gOp5lE/i/E6+AXPwBAAD//wMAUEsBAi0AFAAGAAgAAAAhANvh9svuAAAAhQEAABMAAAAAAAAA&#10;AAAAAAAAAAAAAFtDb250ZW50X1R5cGVzXS54bWxQSwECLQAUAAYACAAAACEAWvQsW78AAAAVAQAA&#10;CwAAAAAAAAAAAAAAAAAfAQAAX3JlbHMvLnJlbHNQSwECLQAUAAYACAAAACEA9q4/uMYAAADeAAAA&#10;DwAAAAAAAAAAAAAAAAAHAgAAZHJzL2Rvd25yZXYueG1sUEsFBgAAAAADAAMAtwAAAPoCAAAAAA==&#10;">
                  <v:stroke endcap="round"/>
                  <v:path textboxrect="0,0,0,4572" arrowok="t"/>
                </v:shape>
                <v:shape id="Shape 83965" style="position:absolute;left:32758;top:12733;width:0;height:45;visibility:visible;mso-wrap-style:square;v-text-anchor:top" coordsize="0,4572" o:spid="_x0000_s5387"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pojxgAAAN4AAAAPAAAAZHJzL2Rvd25yZXYueG1sRI9Ba8JA&#10;FITvBf/D8gRvdWPEoKmriLQgQg/VQq/P7DMbm30bs6vGf98tCB6HmfmGmS87W4srtb5yrGA0TEAQ&#10;F05XXCr43n+8TkH4gKyxdkwK7uRhuei9zDHX7sZfdN2FUkQI+xwVmBCaXEpfGLLoh64hjt7RtRZD&#10;lG0pdYu3CLe1TJMkkxYrjgsGG1obKn53F6vgaOuf85q3e/o8XU7Z6D09GJMqNeh3qzcQgbrwDD/a&#10;G61gOp5lE/i/E6+AXPwBAAD//wMAUEsBAi0AFAAGAAgAAAAhANvh9svuAAAAhQEAABMAAAAAAAAA&#10;AAAAAAAAAAAAAFtDb250ZW50X1R5cGVzXS54bWxQSwECLQAUAAYACAAAACEAWvQsW78AAAAVAQAA&#10;CwAAAAAAAAAAAAAAAAAfAQAAX3JlbHMvLnJlbHNQSwECLQAUAAYACAAAACEAmeKaI8YAAADeAAAA&#10;DwAAAAAAAAAAAAAAAAAHAgAAZHJzL2Rvd25yZXYueG1sUEsFBgAAAAADAAMAtwAAAPoCAAAAAA==&#10;">
                  <v:stroke endcap="round"/>
                  <v:path textboxrect="0,0,0,4572" arrowok="t"/>
                </v:shape>
                <v:shape id="Shape 83966" style="position:absolute;left:32758;top:12915;width:0;height:46;visibility:visible;mso-wrap-style:square;v-text-anchor:top" coordsize="0,4572" o:spid="_x0000_s5388"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ARUxgAAAN4AAAAPAAAAZHJzL2Rvd25yZXYueG1sRI9Pi8Iw&#10;FMTvC36H8IS9rakVilajiOyCLOzBP+D12TybavNSm6jdb28WFjwOM/MbZrbobC3u1PrKsYLhIAFB&#10;XDhdcalgv/v6GIPwAVlj7ZgU/JKHxbz3NsNcuwdv6L4NpYgQ9jkqMCE0uZS+MGTRD1xDHL2Tay2G&#10;KNtS6hYfEW5rmSZJJi1WHBcMNrQyVFy2N6vgZOvDdcXfO/o5387Z8DM9GpMq9d7vllMQgbrwCv+3&#10;11rBeDTJMvi7E6+AnD8BAAD//wMAUEsBAi0AFAAGAAgAAAAhANvh9svuAAAAhQEAABMAAAAAAAAA&#10;AAAAAAAAAAAAAFtDb250ZW50X1R5cGVzXS54bWxQSwECLQAUAAYACAAAACEAWvQsW78AAAAVAQAA&#10;CwAAAAAAAAAAAAAAAAAfAQAAX3JlbHMvLnJlbHNQSwECLQAUAAYACAAAACEAaTAEVMYAAADeAAAA&#10;DwAAAAAAAAAAAAAAAAAHAgAAZHJzL2Rvd25yZXYueG1sUEsFBgAAAAADAAMAtwAAAPoCAAAAAA==&#10;">
                  <v:stroke endcap="round"/>
                  <v:path textboxrect="0,0,0,4572" arrowok="t"/>
                </v:shape>
                <v:shape id="Shape 83967" style="position:absolute;left:32758;top:13106;width:0;height:46;visibility:visible;mso-wrap-style:square;v-text-anchor:top" coordsize="0,4572" o:spid="_x0000_s5389"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HPxgAAAN4AAAAPAAAAZHJzL2Rvd25yZXYueG1sRI9Ba8JA&#10;FITvBf/D8gRvdWOEVFNXEWlBhB6qhV6f2Wc2Nvs2ZleN/94tCB6HmfmGmS06W4sLtb5yrGA0TEAQ&#10;F05XXCr42X2+TkD4gKyxdkwKbuRhMe+9zDDX7srfdNmGUkQI+xwVmBCaXEpfGLLoh64hjt7BtRZD&#10;lG0pdYvXCLe1TJMkkxYrjgsGG1oZKv62Z6vgYOvf04o3O/o6no/Z6CPdG5MqNeh3y3cQgbrwDD/a&#10;a61gMp5mb/B/J14BOb8DAAD//wMAUEsBAi0AFAAGAAgAAAAhANvh9svuAAAAhQEAABMAAAAAAAAA&#10;AAAAAAAAAAAAAFtDb250ZW50X1R5cGVzXS54bWxQSwECLQAUAAYACAAAACEAWvQsW78AAAAVAQAA&#10;CwAAAAAAAAAAAAAAAAAfAQAAX3JlbHMvLnJlbHNQSwECLQAUAAYACAAAACEABnyhz8YAAADeAAAA&#10;DwAAAAAAAAAAAAAAAAAHAgAAZHJzL2Rvd25yZXYueG1sUEsFBgAAAAADAAMAtwAAAPoCAAAAAA==&#10;">
                  <v:stroke endcap="round"/>
                  <v:path textboxrect="0,0,0,4572" arrowok="t"/>
                </v:shape>
                <v:shape id="Shape 83968" style="position:absolute;left:32758;top:13289;width:0;height:53;visibility:visible;mso-wrap-style:square;v-text-anchor:top" coordsize="0,5334" o:spid="_x0000_s5390" filled="f" strokeweight=".2226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I6yxQAAAN4AAAAPAAAAZHJzL2Rvd25yZXYueG1sRE9Na8JA&#10;EL0X+h+WKfRSdNMWRKOrFFtBkIJNPXgcsmMSzM6mu9OY/nv3IPT4eN+L1eBa1VOIjWcDz+MMFHHp&#10;bcOVgcP3ZjQFFQXZYuuZDPxRhNXy/m6BufUX/qK+kEqlEI45GqhFulzrWNbkMI59R5y4kw8OJcFQ&#10;aRvwksJdq1+ybKIdNpwaauxoXVN5Ln6dgf17e/yRYuDy9LQrPquPIP16Z8zjw/A2ByU0yL/45t5a&#10;A9PX2STtTXfSFdDLKwAAAP//AwBQSwECLQAUAAYACAAAACEA2+H2y+4AAACFAQAAEwAAAAAAAAAA&#10;AAAAAAAAAAAAW0NvbnRlbnRfVHlwZXNdLnhtbFBLAQItABQABgAIAAAAIQBa9CxbvwAAABUBAAAL&#10;AAAAAAAAAAAAAAAAAB8BAABfcmVscy8ucmVsc1BLAQItABQABgAIAAAAIQAuqI6yxQAAAN4AAAAP&#10;AAAAAAAAAAAAAAAAAAcCAABkcnMvZG93bnJldi54bWxQSwUGAAAAAAMAAwC3AAAA+QIAAAAA&#10;">
                  <v:stroke endcap="round"/>
                  <v:path textboxrect="0,0,0,5334" arrowok="t"/>
                </v:shape>
                <v:shape id="Shape 83969" style="position:absolute;left:32758;top:13479;width:0;height:46;visibility:visible;mso-wrap-style:square;v-text-anchor:top" coordsize="0,4572" o:spid="_x0000_s5391"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5AmxgAAAN4AAAAPAAAAZHJzL2Rvd25yZXYueG1sRI9Ba8JA&#10;FITvgv9heUJvujFC0OgqIi1IoQe14PWZfWaj2bcxu2r6791CocdhZr5hFqvO1uJBra8cKxiPEhDE&#10;hdMVlwq+Dx/DKQgfkDXWjknBD3lYLfu9BebaPXlHj30oRYSwz1GBCaHJpfSFIYt+5Bri6J1dazFE&#10;2ZZSt/iMcFvLNEkyabHiuGCwoY2h4rq/WwVnWx9vG/480NflfsnG7+nJmFSpt0G3noMI1IX/8F97&#10;qxVMJ7NsBr934hWQyxcAAAD//wMAUEsBAi0AFAAGAAgAAAAhANvh9svuAAAAhQEAABMAAAAAAAAA&#10;AAAAAAAAAAAAAFtDb250ZW50X1R5cGVzXS54bWxQSwECLQAUAAYACAAAACEAWvQsW78AAAAVAQAA&#10;CwAAAAAAAAAAAAAAAAAfAQAAX3JlbHMvLnJlbHNQSwECLQAUAAYACAAAACEAGK+QJsYAAADeAAAA&#10;DwAAAAAAAAAAAAAAAAAHAgAAZHJzL2Rvd25yZXYueG1sUEsFBgAAAAADAAMAtwAAAPoCAAAAAA==&#10;">
                  <v:stroke endcap="round"/>
                  <v:path textboxrect="0,0,0,4572" arrowok="t"/>
                </v:shape>
                <v:shape id="Shape 83970" style="position:absolute;left:32758;top:13670;width:0;height:46;visibility:visible;mso-wrap-style:square;v-text-anchor:top" coordsize="0,4572" o:spid="_x0000_s5392"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9mxgAAAN4AAAAPAAAAZHJzL2Rvd25yZXYueG1sRI/NasJA&#10;FIX3gu8wXKE7nZhCalNHkdBCKXRRFdzeZq6Z2MydmBmT9O07i4LLw/njW29H24ieOl87VrBcJCCI&#10;S6drrhQcD2/zFQgfkDU2jknBL3nYbqaTNebaDfxF/T5UIo6wz1GBCaHNpfSlIYt+4Vri6J1dZzFE&#10;2VVSdzjEcdvINEkyabHm+GCwpcJQ+bO/WQVn25yuBX8c6PNyu2TL1/TbmFSph9m4ewERaAz38H/7&#10;XStYPT4/RYCIE1FAbv4AAAD//wMAUEsBAi0AFAAGAAgAAAAhANvh9svuAAAAhQEAABMAAAAAAAAA&#10;AAAAAAAAAAAAAFtDb250ZW50X1R5cGVzXS54bWxQSwECLQAUAAYACAAAACEAWvQsW78AAAAVAQAA&#10;CwAAAAAAAAAAAAAAAAAfAQAAX3JlbHMvLnJlbHNQSwECLQAUAAYACAAAACEADEyvZsYAAADeAAAA&#10;DwAAAAAAAAAAAAAAAAAHAgAAZHJzL2Rvd25yZXYueG1sUEsFBgAAAAADAAMAtwAAAPoCAAAAAA==&#10;">
                  <v:stroke endcap="round"/>
                  <v:path textboxrect="0,0,0,4572" arrowok="t"/>
                </v:shape>
                <v:shape id="Shape 83971" style="position:absolute;left:32758;top:13853;width:0;height:45;visibility:visible;mso-wrap-style:square;v-text-anchor:top" coordsize="0,4572" o:spid="_x0000_s5393"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Ar9xgAAAN4AAAAPAAAAZHJzL2Rvd25yZXYueG1sRI9Ba8JA&#10;FITvBf/D8gRvdZMIVlNXKdKCCB6qhV6f2Wc2Nvs2za4a/70rCB6HmfmGmS06W4sztb5yrCAdJiCI&#10;C6crLhX87L5eJyB8QNZYOyYFV/KwmPdeZphrd+FvOm9DKSKEfY4KTAhNLqUvDFn0Q9cQR+/gWosh&#10;yraUusVLhNtaZkkylhYrjgsGG1oaKv62J6vgYOvf/yWvd7Q5no7j9DPbG5MpNeh3H+8gAnXhGX60&#10;V1rBZDR9S+F+J14BOb8BAAD//wMAUEsBAi0AFAAGAAgAAAAhANvh9svuAAAAhQEAABMAAAAAAAAA&#10;AAAAAAAAAAAAAFtDb250ZW50X1R5cGVzXS54bWxQSwECLQAUAAYACAAAACEAWvQsW78AAAAVAQAA&#10;CwAAAAAAAAAAAAAAAAAfAQAAX3JlbHMvLnJlbHNQSwECLQAUAAYACAAAACEAYwAK/cYAAADeAAAA&#10;DwAAAAAAAAAAAAAAAAAHAgAAZHJzL2Rvd25yZXYueG1sUEsFBgAAAAADAAMAtwAAAPoCAAAAAA==&#10;">
                  <v:stroke endcap="round"/>
                  <v:path textboxrect="0,0,0,4572" arrowok="t"/>
                </v:shape>
                <v:shape id="Shape 83972" style="position:absolute;left:32758;top:14043;width:0;height:46;visibility:visible;mso-wrap-style:square;v-text-anchor:top" coordsize="0,4572" o:spid="_x0000_s5394"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pSKxwAAAN4AAAAPAAAAZHJzL2Rvd25yZXYueG1sRI9Ba8JA&#10;FITvQv/D8gredGMEtakbKaJQCj1oCr2+Zp/ZpNm3aXbV+O/dQqHHYWa+YdabwbbiQr2vHSuYTRMQ&#10;xKXTNVcKPor9ZAXCB2SNrWNScCMPm/xhtMZMuysf6HIMlYgQ9hkqMCF0mZS+NGTRT11HHL2T6y2G&#10;KPtK6h6vEW5bmSbJQlqsOS4Y7GhrqPw+nq2Ck20/f7b8VtB7c24Ws136ZUyq1PhxeHkGEWgI/+G/&#10;9qtWsJo/LVP4vROvgMzvAAAA//8DAFBLAQItABQABgAIAAAAIQDb4fbL7gAAAIUBAAATAAAAAAAA&#10;AAAAAAAAAAAAAABbQ29udGVudF9UeXBlc10ueG1sUEsBAi0AFAAGAAgAAAAhAFr0LFu/AAAAFQEA&#10;AAsAAAAAAAAAAAAAAAAAHwEAAF9yZWxzLy5yZWxzUEsBAi0AFAAGAAgAAAAhAJPSlIrHAAAA3gAA&#10;AA8AAAAAAAAAAAAAAAAABwIAAGRycy9kb3ducmV2LnhtbFBLBQYAAAAAAwADALcAAAD7AgAAAAA=&#10;">
                  <v:stroke endcap="round"/>
                  <v:path textboxrect="0,0,0,4572" arrowok="t"/>
                </v:shape>
                <v:shape id="Shape 83973" style="position:absolute;left:32758;top:14226;width:0;height:53;visibility:visible;mso-wrap-style:square;v-text-anchor:top" coordsize="0,5334" o:spid="_x0000_s5395" filled="f" strokeweight=".2226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YoeyAAAAN4AAAAPAAAAZHJzL2Rvd25yZXYueG1sRI9BS8NA&#10;FITvgv9heYKXYjdaqDF2W6RaEEpBowePj+xrEsy+jbvPNP33bqHgcZiZb5jFanSdGijE1rOB22kG&#10;irjytuXawOfH5iYHFQXZYueZDBwpwmp5ebHAwvoDv9NQSq0ShGOBBhqRvtA6Vg05jFPfEydv74ND&#10;STLU2gY8JLjr9F2WzbXDltNCgz2tG6q+y19n4O25+/qRcuRqP9mWu/olyLDeGnN9NT49ghIa5T98&#10;br9aA/ns4X4GpzvpCujlHwAAAP//AwBQSwECLQAUAAYACAAAACEA2+H2y+4AAACFAQAAEwAAAAAA&#10;AAAAAAAAAAAAAAAAW0NvbnRlbnRfVHlwZXNdLnhtbFBLAQItABQABgAIAAAAIQBa9CxbvwAAABUB&#10;AAALAAAAAAAAAAAAAAAAAB8BAABfcmVscy8ucmVsc1BLAQItABQABgAIAAAAIQCl1YoeyAAAAN4A&#10;AAAPAAAAAAAAAAAAAAAAAAcCAABkcnMvZG93bnJldi54bWxQSwUGAAAAAAMAAwC3AAAA/AIAAAAA&#10;">
                  <v:stroke endcap="round"/>
                  <v:path textboxrect="0,0,0,5334" arrowok="t"/>
                </v:shape>
                <v:shape id="Shape 83974" style="position:absolute;left:32758;top:14417;width:0;height:45;visibility:visible;mso-wrap-style:square;v-text-anchor:top" coordsize="0,4572" o:spid="_x0000_s5396"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6llxwAAAN4AAAAPAAAAZHJzL2Rvd25yZXYueG1sRI9bawIx&#10;FITfC/0P4RR8q1m34mU1ikgFKfTBC/h63Bw3q5uTdRN1+++bQsHHYWa+Yabz1lbiTo0vHSvodRMQ&#10;xLnTJRcK9rvV+wiED8gaK8ek4Ic8zGevL1PMtHvwhu7bUIgIYZ+hAhNCnUnpc0MWfdfVxNE7ucZi&#10;iLIppG7wEeG2kmmSDKTFkuOCwZqWhvLL9mYVnGx1uC75a0ff59t50PtMj8akSnXe2sUERKA2PMP/&#10;7bVWMPoYD/vwdydeATn7BQAA//8DAFBLAQItABQABgAIAAAAIQDb4fbL7gAAAIUBAAATAAAAAAAA&#10;AAAAAAAAAAAAAABbQ29udGVudF9UeXBlc10ueG1sUEsBAi0AFAAGAAgAAAAhAFr0LFu/AAAAFQEA&#10;AAsAAAAAAAAAAAAAAAAAHwEAAF9yZWxzLy5yZWxzUEsBAi0AFAAGAAgAAAAhAHN3qWXHAAAA3gAA&#10;AA8AAAAAAAAAAAAAAAAABwIAAGRycy9kb3ducmV2LnhtbFBLBQYAAAAAAwADALcAAAD7AgAAAAA=&#10;">
                  <v:stroke endcap="round"/>
                  <v:path textboxrect="0,0,0,4572" arrowok="t"/>
                </v:shape>
                <v:shape id="Shape 83975" style="position:absolute;left:32758;top:14607;width:0;height:46;visibility:visible;mso-wrap-style:square;v-text-anchor:top" coordsize="0,4572" o:spid="_x0000_s5397"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z+xwAAAN4AAAAPAAAAZHJzL2Rvd25yZXYueG1sRI9bawIx&#10;FITfC/0P4RR8q1m3eFuNIlJBCn3wAr4eN8fN6uZk3UTd/vumUPBxmJlvmOm8tZW4U+NLxwp63QQE&#10;ce50yYWC/W71PgLhA7LGyjEp+CEP89nryxQz7R68ofs2FCJC2GeowIRQZ1L63JBF33U1cfROrrEY&#10;omwKqRt8RLitZJokA2mx5LhgsKalofyyvVkFJ1sdrkv+2tH3+XYe9D7TozGpUp23djEBEagNz/B/&#10;e60VjD7Gwz783YlXQM5+AQAA//8DAFBLAQItABQABgAIAAAAIQDb4fbL7gAAAIUBAAATAAAAAAAA&#10;AAAAAAAAAAAAAABbQ29udGVudF9UeXBlc10ueG1sUEsBAi0AFAAGAAgAAAAhAFr0LFu/AAAAFQEA&#10;AAsAAAAAAAAAAAAAAAAAHwEAAF9yZWxzLy5yZWxzUEsBAi0AFAAGAAgAAAAhABw7DP7HAAAA3gAA&#10;AA8AAAAAAAAAAAAAAAAABwIAAGRycy9kb3ducmV2LnhtbFBLBQYAAAAAAwADALcAAAD7AgAAAAA=&#10;">
                  <v:stroke endcap="round"/>
                  <v:path textboxrect="0,0,0,4572" arrowok="t"/>
                </v:shape>
                <v:shape id="Shape 83976" style="position:absolute;left:32758;top:14790;width:0;height:46;visibility:visible;mso-wrap-style:square;v-text-anchor:top" coordsize="0,4572" o:spid="_x0000_s5398"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ZKJxgAAAN4AAAAPAAAAZHJzL2Rvd25yZXYueG1sRI9Ba8JA&#10;FITvBf/D8gRvdWOEVFNXEWlBhB6qhV6f2Wc2Nvs2ZleN/94tCB6HmfmGmS06W4sLtb5yrGA0TEAQ&#10;F05XXCr42X2+TkD4gKyxdkwKbuRhMe+9zDDX7srfdNmGUkQI+xwVmBCaXEpfGLLoh64hjt7BtRZD&#10;lG0pdYvXCLe1TJMkkxYrjgsGG1oZKv62Z6vgYOvf04o3O/o6no/Z6CPdG5MqNeh3y3cQgbrwDD/a&#10;a61gMp6+ZfB/J14BOb8DAAD//wMAUEsBAi0AFAAGAAgAAAAhANvh9svuAAAAhQEAABMAAAAAAAAA&#10;AAAAAAAAAAAAAFtDb250ZW50X1R5cGVzXS54bWxQSwECLQAUAAYACAAAACEAWvQsW78AAAAVAQAA&#10;CwAAAAAAAAAAAAAAAAAfAQAAX3JlbHMvLnJlbHNQSwECLQAUAAYACAAAACEA7OmSicYAAADeAAAA&#10;DwAAAAAAAAAAAAAAAAAHAgAAZHJzL2Rvd25yZXYueG1sUEsFBgAAAAADAAMAtwAAAPoCAAAAAA==&#10;">
                  <v:stroke endcap="round"/>
                  <v:path textboxrect="0,0,0,4572" arrowok="t"/>
                </v:shape>
                <v:shape id="Shape 83977" style="position:absolute;left:32758;top:14980;width:0;height:46;visibility:visible;mso-wrap-style:square;v-text-anchor:top" coordsize="0,4572" o:spid="_x0000_s5399"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cSxgAAAN4AAAAPAAAAZHJzL2Rvd25yZXYueG1sRI9Pi8Iw&#10;FMTvC36H8IS9rakV/FONIrLCsuBhVfD6bJ5NtXnpNlG7394sCB6HmfkNM1u0thI3anzpWEG/l4Ag&#10;zp0uuVCw360/xiB8QNZYOSYFf+RhMe+8zTDT7s4/dNuGQkQI+wwVmBDqTEqfG7Loe64mjt7JNRZD&#10;lE0hdYP3CLeVTJNkKC2WHBcM1rQylF+2V6vgZKvD74q/d7Q5X8/D/md6NCZV6r3bLqcgArXhFX62&#10;v7SC8WAyGsH/nXgF5PwBAAD//wMAUEsBAi0AFAAGAAgAAAAhANvh9svuAAAAhQEAABMAAAAAAAAA&#10;AAAAAAAAAAAAAFtDb250ZW50X1R5cGVzXS54bWxQSwECLQAUAAYACAAAACEAWvQsW78AAAAVAQAA&#10;CwAAAAAAAAAAAAAAAAAfAQAAX3JlbHMvLnJlbHNQSwECLQAUAAYACAAAACEAg6U3EsYAAADeAAAA&#10;DwAAAAAAAAAAAAAAAAAHAgAAZHJzL2Rvd25yZXYueG1sUEsFBgAAAAADAAMAtwAAAPoCAAAAAA==&#10;">
                  <v:stroke endcap="round"/>
                  <v:path textboxrect="0,0,0,4572" arrowok="t"/>
                </v:shape>
                <v:shape id="Shape 83978" style="position:absolute;left:32758;top:15163;width:0;height:54;visibility:visible;mso-wrap-style:square;v-text-anchor:top" coordsize="0,5334" o:spid="_x0000_s5400" filled="f" strokeweight=".22261mm" path="m,l,5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hvxQAAAN4AAAAPAAAAZHJzL2Rvd25yZXYueG1sRE9NS8NA&#10;EL0L/odlBC/FbrSgNXYTpFoQSkHTHjwO2WkSzM7G3TGN/949FDw+3veqnFyvRgqx82zgdp6BIq69&#10;7bgxcNhvbpagoiBb7D2TgV+KUBaXFyvMrT/xB42VNCqFcMzRQCsy5FrHuiWHce4H4sQdfXAoCYZG&#10;24CnFO56fZdl99phx6mhxYHWLdVf1Y8z8P7Sf35LNXF9nG2rXfMaZFxvjbm+mp6fQAlN8i8+u9+s&#10;geXi8SHtTXfSFdDFHwAAAP//AwBQSwECLQAUAAYACAAAACEA2+H2y+4AAACFAQAAEwAAAAAAAAAA&#10;AAAAAAAAAAAAW0NvbnRlbnRfVHlwZXNdLnhtbFBLAQItABQABgAIAAAAIQBa9CxbvwAAABUBAAAL&#10;AAAAAAAAAAAAAAAAAB8BAABfcmVscy8ucmVsc1BLAQItABQABgAIAAAAIQCrcRhvxQAAAN4AAAAP&#10;AAAAAAAAAAAAAAAAAAcCAABkcnMvZG93bnJldi54bWxQSwUGAAAAAAMAAwC3AAAA+QIAAAAA&#10;">
                  <v:stroke endcap="round"/>
                  <v:path textboxrect="0,0,0,5334" arrowok="t"/>
                </v:shape>
                <v:shape id="Shape 83979" style="position:absolute;left:32758;top:15354;width:0;height:46;visibility:visible;mso-wrap-style:square;v-text-anchor:top" coordsize="0,4572" o:spid="_x0000_s5401"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b7xgAAAN4AAAAPAAAAZHJzL2Rvd25yZXYueG1sRI9Pi8Iw&#10;FMTvgt8hPGFvmtoF/1SjLKKwLHhQF7w+m2dTbV66TdTut98Iwh6HmfkNM1+2thJ3anzpWMFwkIAg&#10;zp0uuVDwfdj0JyB8QNZYOSYFv+Rhueh25php9+Ad3fehEBHCPkMFJoQ6k9Lnhiz6gauJo3d2jcUQ&#10;ZVNI3eAjwm0l0yQZSYslxwWDNa0M5df9zSo42+r4s+KvA20vt8touE5PxqRKvfXajxmIQG34D7/a&#10;n1rB5H06nsLzTrwCcvEHAAD//wMAUEsBAi0AFAAGAAgAAAAhANvh9svuAAAAhQEAABMAAAAAAAAA&#10;AAAAAAAAAAAAAFtDb250ZW50X1R5cGVzXS54bWxQSwECLQAUAAYACAAAACEAWvQsW78AAAAVAQAA&#10;CwAAAAAAAAAAAAAAAAAfAQAAX3JlbHMvLnJlbHNQSwECLQAUAAYACAAAACEAnXYG+8YAAADeAAAA&#10;DwAAAAAAAAAAAAAAAAAHAgAAZHJzL2Rvd25yZXYueG1sUEsFBgAAAAADAAMAtwAAAPoCAAAAAA==&#10;">
                  <v:stroke endcap="round"/>
                  <v:path textboxrect="0,0,0,4572" arrowok="t"/>
                </v:shape>
                <v:shape id="Shape 83980" style="position:absolute;left:32758;top:15544;width:0;height:46;visibility:visible;mso-wrap-style:square;v-text-anchor:top" coordsize="0,4572" o:spid="_x0000_s5402"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d9BxAAAAN4AAAAPAAAAZHJzL2Rvd25yZXYueG1sRI/LisIw&#10;FIb3wrxDOII7Te2A1GoUkRkYBBdeYLZnmmNTbU46TdT69mYhuPz5b3zzZWdrcaPWV44VjEcJCOLC&#10;6YpLBcfD9zAD4QOyxtoxKXiQh+XiozfHXLs77+i2D6WII+xzVGBCaHIpfWHIoh+5hjh6J9daDFG2&#10;pdQt3uO4rWWaJBNpseL4YLChtaHisr9aBSdb//6veXOg7fl6noy/0j9jUqUG/W41AxGoC+/wq/2j&#10;FWSf0ywCRJyIAnLxBAAA//8DAFBLAQItABQABgAIAAAAIQDb4fbL7gAAAIUBAAATAAAAAAAAAAAA&#10;AAAAAAAAAABbQ29udGVudF9UeXBlc10ueG1sUEsBAi0AFAAGAAgAAAAhAFr0LFu/AAAAFQEAAAsA&#10;AAAAAAAAAAAAAAAAHwEAAF9yZWxzLy5yZWxzUEsBAi0AFAAGAAgAAAAhADmZ30HEAAAA3gAAAA8A&#10;AAAAAAAAAAAAAAAABwIAAGRycy9kb3ducmV2LnhtbFBLBQYAAAAAAwADALcAAAD4AgAAAAA=&#10;">
                  <v:stroke endcap="round"/>
                  <v:path textboxrect="0,0,0,4572" arrowok="t"/>
                </v:shape>
                <v:shape id="Shape 83981" style="position:absolute;left:32758;top:15727;width:0;height:46;visibility:visible;mso-wrap-style:square;v-text-anchor:top" coordsize="0,4572" o:spid="_x0000_s5403"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XraxgAAAN4AAAAPAAAAZHJzL2Rvd25yZXYueG1sRI9Pa8JA&#10;FMTvBb/D8gRvdZMIElNXEWlBhB78A72+Zp/Z2OzbmF01/fZuoeBxmJnfMPNlbxtxo87XjhWk4wQE&#10;cel0zZWC4+HjNQfhA7LGxjEp+CUPy8XgZY6Fdnfe0W0fKhEh7AtUYEJoCyl9aciiH7uWOHon11kM&#10;UXaV1B3eI9w2MkuSqbRYc1ww2NLaUPmzv1oFJ9t8Xda8PdDn+Xqepu/ZtzGZUqNhv3oDEagPz/B/&#10;e6MV5JNZnsLfnXgF5OIBAAD//wMAUEsBAi0AFAAGAAgAAAAhANvh9svuAAAAhQEAABMAAAAAAAAA&#10;AAAAAAAAAAAAAFtDb250ZW50X1R5cGVzXS54bWxQSwECLQAUAAYACAAAACEAWvQsW78AAAAVAQAA&#10;CwAAAAAAAAAAAAAAAAAfAQAAX3JlbHMvLnJlbHNQSwECLQAUAAYACAAAACEAVtV62sYAAADeAAAA&#10;DwAAAAAAAAAAAAAAAAAHAgAAZHJzL2Rvd25yZXYueG1sUEsFBgAAAAADAAMAtwAAAPoCAAAAAA==&#10;">
                  <v:stroke endcap="round"/>
                  <v:path textboxrect="0,0,0,4572" arrowok="t"/>
                </v:shape>
                <v:shape id="Shape 83982" style="position:absolute;left:32758;top:15918;width:0;height:45;visibility:visible;mso-wrap-style:square;v-text-anchor:top" coordsize="0,4572" o:spid="_x0000_s5404"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StxQAAAN4AAAAPAAAAZHJzL2Rvd25yZXYueG1sRI9Ba8JA&#10;FITvBf/D8oTe6sYIEqOriLQghR6qgtdn9pmNZt/G7Krpv+8KgsdhZr5hZovO1uJGra8cKxgOEhDE&#10;hdMVlwp226+PDIQPyBprx6Tgjzws5r23Geba3fmXbptQighhn6MCE0KTS+kLQxb9wDXE0Tu61mKI&#10;si2lbvEe4baWaZKMpcWK44LBhlaGivPmahUcbb2/rPh7Sz+n62k8/EwPxqRKvfe75RREoC68ws/2&#10;WivIRpMshcedeAXk/B8AAP//AwBQSwECLQAUAAYACAAAACEA2+H2y+4AAACFAQAAEwAAAAAAAAAA&#10;AAAAAAAAAAAAW0NvbnRlbnRfVHlwZXNdLnhtbFBLAQItABQABgAIAAAAIQBa9CxbvwAAABUBAAAL&#10;AAAAAAAAAAAAAAAAAB8BAABfcmVscy8ucmVsc1BLAQItABQABgAIAAAAIQCmB+StxQAAAN4AAAAP&#10;AAAAAAAAAAAAAAAAAAcCAABkcnMvZG93bnJldi54bWxQSwUGAAAAAAMAAwC3AAAA+QIAAAAA&#10;">
                  <v:stroke endcap="round"/>
                  <v:path textboxrect="0,0,0,4572" arrowok="t"/>
                </v:shape>
                <v:shape id="Shape 83983" style="position:absolute;left:32758;top:16108;width:0;height:46;visibility:visible;mso-wrap-style:square;v-text-anchor:top" coordsize="0,4572" o:spid="_x0000_s5405" filled="f" strokeweight=".22261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0E2xwAAAN4AAAAPAAAAZHJzL2Rvd25yZXYueG1sRI9Ba8JA&#10;FITvgv9heUJvZmMESVM3ImKhFHqoFnp9zb5ko9m3Mbtq+u+7hUKPw8x8w6w3o+3EjQbfOlawSFIQ&#10;xJXTLTcKPo7P8xyED8gaO8ek4Js8bMrpZI2Fdnd+p9shNCJC2BeowITQF1L6ypBFn7ieOHq1GyyG&#10;KIdG6gHvEW47maXpSlpsOS4Y7GlnqDofrlZBbbvPy45fj/R2up5Wi332ZUym1MNs3D6BCDSG//Bf&#10;+0UryJeP+RJ+78QrIMsfAAAA//8DAFBLAQItABQABgAIAAAAIQDb4fbL7gAAAIUBAAATAAAAAAAA&#10;AAAAAAAAAAAAAABbQ29udGVudF9UeXBlc10ueG1sUEsBAi0AFAAGAAgAAAAhAFr0LFu/AAAAFQEA&#10;AAsAAAAAAAAAAAAAAAAAHwEAAF9yZWxzLy5yZWxzUEsBAi0AFAAGAAgAAAAhAMlLQTbHAAAA3gAA&#10;AA8AAAAAAAAAAAAAAAAABwIAAGRycy9kb3ducmV2LnhtbFBLBQYAAAAAAwADALcAAAD7AgAAAAA=&#10;">
                  <v:stroke endcap="round"/>
                  <v:path textboxrect="0,0,0,4572" arrowok="t"/>
                </v:shape>
                <v:shape id="Shape 83984" style="position:absolute;left:3771;top:13898;width:27737;height:61;visibility:visible;mso-wrap-style:square;v-text-anchor:top" coordsize="2773680,6096" o:spid="_x0000_s5406" filled="f" strokeweight=".44556mm" path="m,6096l27736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jbExgAAAN4AAAAPAAAAZHJzL2Rvd25yZXYueG1sRI/NisJA&#10;EITvgu8wtLCXRSerIjE6iiiiBz348wBtpk2CmZ5sZtZk335HWPBYVNVX1HzZmlI8qXaFZQVfgwgE&#10;cWp1wZmC62Xbj0E4j6yxtEwKfsnBctHtzDHRtuETPc8+EwHCLkEFufdVIqVLczLoBrYiDt7d1gZ9&#10;kHUmdY1NgJtSDqNoIg0WHBZyrGidU/o4/xgFh/33TtpbNHzYhj7NQR7NbqOV+ui1qxkIT61/h//b&#10;e60gHk3jMbzuhCsgF38AAAD//wMAUEsBAi0AFAAGAAgAAAAhANvh9svuAAAAhQEAABMAAAAAAAAA&#10;AAAAAAAAAAAAAFtDb250ZW50X1R5cGVzXS54bWxQSwECLQAUAAYACAAAACEAWvQsW78AAAAVAQAA&#10;CwAAAAAAAAAAAAAAAAAfAQAAX3JlbHMvLnJlbHNQSwECLQAUAAYACAAAACEAJMI2xMYAAADeAAAA&#10;DwAAAAAAAAAAAAAAAAAHAgAAZHJzL2Rvd25yZXYueG1sUEsFBgAAAAADAAMAtwAAAPoCAAAAAA==&#10;">
                  <v:stroke endcap="round"/>
                  <v:path textboxrect="0,0,2773680,6096" arrowok="t"/>
                </v:shape>
                <v:shape id="Shape 83985" style="position:absolute;left:2651;top:13411;width:1120;height:1036;visibility:visible;mso-wrap-style:square;v-text-anchor:top" coordsize="112014,103632" o:spid="_x0000_s5407" fillcolor="black" strokeweight=".44556mm" path="m112014,r,103632l,54864,1120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q4ryAAAAN4AAAAPAAAAZHJzL2Rvd25yZXYueG1sRI9BawIx&#10;FITvQv9DeAVvmm2ldV2N0haKxYtoBentsXlutt28pJuo239vhILHYWa+YWaLzjbiRG2oHSt4GGYg&#10;iEuna64U7D7fBzmIEJE1No5JwR8FWMzvejMstDvzhk7bWIkE4VCgAhOjL6QMpSGLYeg8cfIOrrUY&#10;k2wrqVs8J7ht5GOWPUuLNacFg57eDJU/26NVsD5W483+d7mamNfv/Y68Xy3dl1L9++5lCiJSF2/h&#10;//aHVpCPJvkTXO+kKyDnFwAAAP//AwBQSwECLQAUAAYACAAAACEA2+H2y+4AAACFAQAAEwAAAAAA&#10;AAAAAAAAAAAAAAAAW0NvbnRlbnRfVHlwZXNdLnhtbFBLAQItABQABgAIAAAAIQBa9CxbvwAAABUB&#10;AAALAAAAAAAAAAAAAAAAAB8BAABfcmVscy8ucmVsc1BLAQItABQABgAIAAAAIQARsq4ryAAAAN4A&#10;AAAPAAAAAAAAAAAAAAAAAAcCAABkcnMvZG93bnJldi54bWxQSwUGAAAAAAMAAwC3AAAA/AIAAAAA&#10;">
                  <v:stroke endcap="round"/>
                  <v:path textboxrect="0,0,112014,103632" arrowok="t"/>
                </v:shape>
                <v:shape id="Shape 83986" style="position:absolute;left:31508;top:13342;width:1120;height:1036;visibility:visible;mso-wrap-style:square;v-text-anchor:top" coordsize="112014,103632" o:spid="_x0000_s5408" fillcolor="black" strokeweight=".44556mm" path="m,l112014,55626,,1036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DBcxwAAAN4AAAAPAAAAZHJzL2Rvd25yZXYueG1sRI9BawIx&#10;FITvhf6H8ArealYFu26N0gpi8VK0gvT22Dw3q5uXuIm6/fdNQehxmJlvmOm8s424UhtqxwoG/QwE&#10;cel0zZWC3dfyOQcRIrLGxjEp+KEA89njwxQL7W68oes2ViJBOBSowMToCylDachi6DtPnLyDay3G&#10;JNtK6hZvCW4bOcyysbRYc1ow6GlhqDxtL1bB56V62ezPq/XEvB/3O/J+vXLfSvWeurdXEJG6+B++&#10;tz+0gnw0ycfwdyddATn7BQAA//8DAFBLAQItABQABgAIAAAAIQDb4fbL7gAAAIUBAAATAAAAAAAA&#10;AAAAAAAAAAAAAABbQ29udGVudF9UeXBlc10ueG1sUEsBAi0AFAAGAAgAAAAhAFr0LFu/AAAAFQEA&#10;AAsAAAAAAAAAAAAAAAAAHwEAAF9yZWxzLy5yZWxzUEsBAi0AFAAGAAgAAAAhAOFgMFzHAAAA3gAA&#10;AA8AAAAAAAAAAAAAAAAABwIAAGRycy9kb3ducmV2LnhtbFBLBQYAAAAAAwADALcAAAD7AgAAAAA=&#10;">
                  <v:stroke endcap="round"/>
                  <v:path textboxrect="0,0,112014,103632" arrowok="t"/>
                </v:shape>
                <v:rect id="Rectangle 83987" style="position:absolute;left:17198;top:12638;width:11442;height:1758;visibility:visible;mso-wrap-style:square;v-text-anchor:top" o:spid="_x0000_s54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HNhyAAAAN4AAAAPAAAAZHJzL2Rvd25yZXYueG1sRI9Pa8JA&#10;FMTvBb/D8oTe6kYLbRKzEbEteqx/QL09ss8kmH0bsluT9tN3CwWPw8z8hskWg2nEjTpXW1YwnUQg&#10;iAuray4VHPYfTzEI55E1NpZJwTc5WOSjhwxTbXve0m3nSxEg7FJUUHnfplK6oiKDbmJb4uBdbGfQ&#10;B9mVUnfYB7hp5CyKXqTBmsNChS2tKiquuy+jYB23y9PG/vRl835eHz+Pyds+8Uo9joflHISnwd/D&#10;/+2NVhA/J/Er/N0JV0DmvwAAAP//AwBQSwECLQAUAAYACAAAACEA2+H2y+4AAACFAQAAEwAAAAAA&#10;AAAAAAAAAAAAAAAAW0NvbnRlbnRfVHlwZXNdLnhtbFBLAQItABQABgAIAAAAIQBa9CxbvwAAABUB&#10;AAALAAAAAAAAAAAAAAAAAB8BAABfcmVscy8ucmVsc1BLAQItABQABgAIAAAAIQBRiHNhyAAAAN4A&#10;AAAPAAAAAAAAAAAAAAAAAAcCAABkcnMvZG93bnJldi54bWxQSwUGAAAAAAMAAwC3AAAA/AIAAAAA&#10;">
                  <v:textbox inset="0,0,0,0">
                    <w:txbxContent>
                      <w:p w:rsidR="00ED7765" w:rsidP="00ED7765" w:rsidRDefault="00ED7765" w14:paraId="664646D7" w14:textId="77777777">
                        <w:pPr>
                          <w:spacing w:after="160"/>
                          <w:ind w:left="0" w:firstLine="0"/>
                        </w:pPr>
                        <w:r>
                          <w:rPr>
                            <w:sz w:val="22"/>
                          </w:rPr>
                          <w:t>Authenticated</w:t>
                        </w:r>
                      </w:p>
                    </w:txbxContent>
                  </v:textbox>
                </v:rect>
                <v:rect id="Rectangle 992973" style="position:absolute;left:14439;top:14414;width:623;height:1758;visibility:visible;mso-wrap-style:square;v-text-anchor:top" o:spid="_x0000_s54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kbZyAAAAN8AAAAPAAAAZHJzL2Rvd25yZXYueG1sRI9Ba8JA&#10;FITvBf/D8gRvdaNC60ZXEduix1YF9fbIPpNg9m3Ibk3qr3cLhR6HmfmGmS87W4kbNb50rGE0TEAQ&#10;Z86UnGs47D+epyB8QDZYOSYNP+Rhueg9zTE1ruUvuu1CLiKEfYoaihDqVEqfFWTRD11NHL2LayyG&#10;KJtcmgbbCLeVHCfJi7RYclwosKZ1Qdl19201bKb16rR19zav3s+b4+dRve1V0HrQ71YzEIG68B/+&#10;a2+NBqXG6nUCv3/iF5CLBwAAAP//AwBQSwECLQAUAAYACAAAACEA2+H2y+4AAACFAQAAEwAAAAAA&#10;AAAAAAAAAAAAAAAAW0NvbnRlbnRfVHlwZXNdLnhtbFBLAQItABQABgAIAAAAIQBa9CxbvwAAABUB&#10;AAALAAAAAAAAAAAAAAAAAB8BAABfcmVscy8ucmVsc1BLAQItABQABgAIAAAAIQBObkbZyAAAAN8A&#10;AAAPAAAAAAAAAAAAAAAAAAcCAABkcnMvZG93bnJldi54bWxQSwUGAAAAAAMAAwC3AAAA/AIAAAAA&#10;">
                  <v:textbox inset="0,0,0,0">
                    <w:txbxContent>
                      <w:p w:rsidR="00ED7765" w:rsidP="00ED7765" w:rsidRDefault="00ED7765" w14:paraId="18EA9F4C" w14:textId="77777777">
                        <w:pPr>
                          <w:spacing w:after="160"/>
                          <w:ind w:left="0" w:firstLine="0"/>
                        </w:pPr>
                        <w:r>
                          <w:rPr>
                            <w:sz w:val="22"/>
                          </w:rPr>
                          <w:t>(</w:t>
                        </w:r>
                      </w:p>
                    </w:txbxContent>
                  </v:textbox>
                </v:rect>
                <v:rect id="Rectangle 992991" style="position:absolute;left:14909;top:14414;width:17548;height:1758;visibility:visible;mso-wrap-style:square;v-text-anchor:top" o:spid="_x0000_s54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PxgAAAN8AAAAPAAAAZHJzL2Rvd25yZXYueG1sRI9Ba8JA&#10;FITvhf6H5Qne6kYP4kZXEduiR6sF6+2RfSbB7NuQXU3013cFweMwM98ws0VnK3GlxpeONQwHCQji&#10;zJmScw2/+++PCQgfkA1WjknDjTws5u9vM0yNa/mHrruQiwhhn6KGIoQ6ldJnBVn0A1cTR+/kGosh&#10;yiaXpsE2wm0lR0kylhZLjgsF1rQqKDvvLlbDelIv/zbu3ubV13F92B7U514Frfu9bjkFEagLr/Cz&#10;vTEalBopNYTHn/gF5PwfAAD//wMAUEsBAi0AFAAGAAgAAAAhANvh9svuAAAAhQEAABMAAAAAAAAA&#10;AAAAAAAAAAAAAFtDb250ZW50X1R5cGVzXS54bWxQSwECLQAUAAYACAAAACEAWvQsW78AAAAVAQAA&#10;CwAAAAAAAAAAAAAAAAAfAQAAX3JlbHMvLnJlbHNQSwECLQAUAAYACAAAACEAYfybz8YAAADfAAAA&#10;DwAAAAAAAAAAAAAAAAAHAgAAZHJzL2Rvd25yZXYueG1sUEsFBgAAAAADAAMAtwAAAPoCAAAAAA==&#10;">
                  <v:textbox inset="0,0,0,0">
                    <w:txbxContent>
                      <w:p w:rsidR="00ED7765" w:rsidP="00ED7765" w:rsidRDefault="00ED7765" w14:paraId="71219526" w14:textId="77777777">
                        <w:pPr>
                          <w:spacing w:after="160"/>
                          <w:ind w:left="0" w:firstLine="0"/>
                        </w:pPr>
                        <w:r>
                          <w:rPr>
                            <w:sz w:val="22"/>
                          </w:rPr>
                          <w:t>except mutable fields</w:t>
                        </w:r>
                      </w:p>
                    </w:txbxContent>
                  </v:textbox>
                </v:rect>
                <v:rect id="Rectangle 992985" style="position:absolute;left:28104;top:14414;width:623;height:1758;visibility:visible;mso-wrap-style:square;v-text-anchor:top" o:spid="_x0000_s54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gsRxwAAAN8AAAAPAAAAZHJzL2Rvd25yZXYueG1sRI9Ba8JA&#10;FITvQv/D8gq96aZCSza6imiLHq0K6u2RfSah2bchuzVpf71bEDwOM/MNM533thZXan3lWMPrKAFB&#10;nDtTcaHhsP8cpiB8QDZYOyYNv+RhPnsaTDEzruMvuu5CISKEfYYayhCaTEqfl2TRj1xDHL2Lay2G&#10;KNtCmha7CLe1HCfJu7RYcVwosaFlSfn37sdqWKfN4rRxf11Rf5zXx+1RrfYqaP3y3C8mIAL14RG+&#10;tzdGg1Jjlb7B/5/4BeTsBgAA//8DAFBLAQItABQABgAIAAAAIQDb4fbL7gAAAIUBAAATAAAAAAAA&#10;AAAAAAAAAAAAAABbQ29udGVudF9UeXBlc10ueG1sUEsBAi0AFAAGAAgAAAAhAFr0LFu/AAAAFQEA&#10;AAsAAAAAAAAAAAAAAAAAHwEAAF9yZWxzLy5yZWxzUEsBAi0AFAAGAAgAAAAhAJseCxHHAAAA3wAA&#10;AA8AAAAAAAAAAAAAAAAABwIAAGRycy9kb3ducmV2LnhtbFBLBQYAAAAAAwADALcAAAD7AgAAAAA=&#10;">
                  <v:textbox inset="0,0,0,0">
                    <w:txbxContent>
                      <w:p w:rsidR="00ED7765" w:rsidP="00ED7765" w:rsidRDefault="00ED7765" w14:paraId="0074C78C" w14:textId="77777777">
                        <w:pPr>
                          <w:spacing w:after="160"/>
                          <w:ind w:left="0" w:firstLine="0"/>
                        </w:pPr>
                        <w:r>
                          <w:rPr>
                            <w:sz w:val="22"/>
                          </w:rPr>
                          <w:t>)</w:t>
                        </w:r>
                      </w:p>
                    </w:txbxContent>
                  </v:textbox>
                </v:rect>
                <v:shape id="Shape 1111898" style="position:absolute;left:15;width:44683;height:91;visibility:visible;mso-wrap-style:square;v-text-anchor:top" coordsize="4468368,9144" o:spid="_x0000_s5413" fillcolor="black" stroked="f" strokeweight="0" path="m,l44683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IstyAAAAOAAAAAPAAAAZHJzL2Rvd25yZXYueG1sRI/NSgNB&#10;EITvQt5h6IAXMbNKWNZNJkEENRAPMeYBmp3eH7LTs+6MycSntw8B+/bRVdXVy3VyvTrRGDrPBh5m&#10;GSjiytuOGwOHr9f7AlSIyBZ7z2TgQgHWq8nNEkvrz/xJp31slIRwKNFAG+NQah2qlhyGmR+IZVf7&#10;0WEUHBttRzxLuOv1Y5bl2mHHcqHFgV5aqo77H2fgO6ff93qetnTI8ru3Tf2h064w5naanhegIqX4&#10;L766N1bqyxRP0lgeEgK9+gMAAP//AwBQSwECLQAUAAYACAAAACEA2+H2y+4AAACFAQAAEwAAAAAA&#10;AAAAAAAAAAAAAAAAW0NvbnRlbnRfVHlwZXNdLnhtbFBLAQItABQABgAIAAAAIQBa9CxbvwAAABUB&#10;AAALAAAAAAAAAAAAAAAAAB8BAABfcmVscy8ucmVsc1BLAQItABQABgAIAAAAIQAoIIstyAAAAOAA&#10;AAAPAAAAAAAAAAAAAAAAAAcCAABkcnMvZG93bnJldi54bWxQSwUGAAAAAAMAAwC3AAAA/AIAAAAA&#10;">
                  <v:stroke endcap="round"/>
                  <v:path textboxrect="0,0,4468368,9144" arrowok="t"/>
                </v:shape>
                <v:shape id="Shape 1111899" style="position:absolute;left:44660;top:15;width:92;height:17053;visibility:visible;mso-wrap-style:square;v-text-anchor:top" coordsize="9144,1705356" o:spid="_x0000_s5414" fillcolor="black" stroked="f" strokeweight="0" path="m,l9144,r,1705356l,17053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gSLyAAAAOAAAAAPAAAAZHJzL2Rvd25yZXYueG1sRI9Ba8JA&#10;EIXvhf6HZQre6qaCraauIqJSexCaFnodstMkNDsbdkeN/npXKHRuH+/NmzezRe9adaQQG88GnoYZ&#10;KOLS24YrA1+fm8cJqCjIFlvPZOBMERbz+7sZ5taf+IOOhVQqhXDM0UAt0uVax7Imh3HoO+Kk/fjg&#10;UBKGStuApxTuWj3KsmftsOF0ocaOVjWVv8XBGbjsLi/bsXyvJcb9duWK3Si8j40ZPPTLV1BCvfyb&#10;/7bfbKqfZjKdwu2hRKDnVwAAAP//AwBQSwECLQAUAAYACAAAACEA2+H2y+4AAACFAQAAEwAAAAAA&#10;AAAAAAAAAAAAAAAAW0NvbnRlbnRfVHlwZXNdLnhtbFBLAQItABQABgAIAAAAIQBa9CxbvwAAABUB&#10;AAALAAAAAAAAAAAAAAAAAB8BAABfcmVscy8ucmVsc1BLAQItABQABgAIAAAAIQBpsgSLyAAAAOAA&#10;AAAPAAAAAAAAAAAAAAAAAAcCAABkcnMvZG93bnJldi54bWxQSwUGAAAAAAMAAwC3AAAA/AIAAAAA&#10;">
                  <v:stroke endcap="round"/>
                  <v:path textboxrect="0,0,9144,1705356" arrowok="t"/>
                </v:shape>
                <v:shape id="Shape 1111900" style="position:absolute;top:17030;width:44676;height:92;visibility:visible;mso-wrap-style:square;v-text-anchor:top" coordsize="4467606,9144" o:spid="_x0000_s5415" fillcolor="black" stroked="f" strokeweight="0" path="m,l44676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vKxwAAAOAAAAAPAAAAZHJzL2Rvd25yZXYueG1sRI9Bb8Iw&#10;DIXvSPsPkSftgiDdDmgUApqmbdqFwygHjlZjmkLjVE1aOn49Pkyab5/83rPfejv6Rg3UxTqwged5&#10;Boq4DLbmysCh+Jy9gooJ2WITmAz8UoTt5mGyxtyGK//QsE+VkhCOORpwKbW51rF05DHOQ0ssu1Po&#10;PCbBrtK2w6uE+0a/ZNlCe6xZLjhs6d1Redn33sDuNi1u4fjR6+pEcXc8+9HZL2OeHse3FahEY/oX&#10;/7m/rbwvs8ykghQSAr25AwAA//8DAFBLAQItABQABgAIAAAAIQDb4fbL7gAAAIUBAAATAAAAAAAA&#10;AAAAAAAAAAAAAABbQ29udGVudF9UeXBlc10ueG1sUEsBAi0AFAAGAAgAAAAhAFr0LFu/AAAAFQEA&#10;AAsAAAAAAAAAAAAAAAAAHwEAAF9yZWxzLy5yZWxzUEsBAi0AFAAGAAgAAAAhADf8i8rHAAAA4AAA&#10;AA8AAAAAAAAAAAAAAAAABwIAAGRycy9kb3ducmV2LnhtbFBLBQYAAAAAAwADALcAAAD7AgAAAAA=&#10;">
                  <v:stroke endcap="round"/>
                  <v:path textboxrect="0,0,4467606,9144" arrowok="t"/>
                </v:shape>
                <v:shape id="Shape 1111901" style="position:absolute;width:91;height:17045;visibility:visible;mso-wrap-style:square;v-text-anchor:top" coordsize="9144,1704594" o:spid="_x0000_s5416" fillcolor="black" stroked="f" strokeweight="0" path="m,l9144,r,1704594l,17045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UxwAAAOAAAAAPAAAAZHJzL2Rvd25yZXYueG1sRI9bawIx&#10;EIXfhf6HMELfNKtQL1uj1Fal4NN6wddhM91d3EyWJOr6741QcN4+zpkzZ2aL1tTiSs5XlhUM+gkI&#10;4tzqigsFh/26NwHhA7LG2jIpuJOHxfytM8NU2xtndN2FQsQQ9ikqKENoUil9XpJB37cNcdT+rDMY&#10;IrpCaoe3GG5qOUySkTRYcbxQYkPfJeXn3cUoyNbNx485rTbLerMdU2bchI5jpd677dcniEBteJn/&#10;t391rB9nmgzg+VAkkPMHAAAA//8DAFBLAQItABQABgAIAAAAIQDb4fbL7gAAAIUBAAATAAAAAAAA&#10;AAAAAAAAAAAAAABbQ29udGVudF9UeXBlc10ueG1sUEsBAi0AFAAGAAgAAAAhAFr0LFu/AAAAFQEA&#10;AAsAAAAAAAAAAAAAAAAAHwEAAF9yZWxzLy5yZWxzUEsBAi0AFAAGAAgAAAAhAOlz9hTHAAAA4AAA&#10;AA8AAAAAAAAAAAAAAAAABwIAAGRycy9kb3ducmV2LnhtbFBLBQYAAAAAAwADALcAAAD7AgAAAAA=&#10;">
                  <v:stroke endcap="round"/>
                  <v:path textboxrect="0,0,9144,1704594" arrowok="t"/>
                </v:shape>
                <w10:anchorlock/>
              </v:group>
            </w:pict>
          </mc:Fallback>
        </mc:AlternateContent>
      </w:r>
    </w:p>
    <w:p w14:paraId="626398E9" w14:textId="77777777" w:rsidR="00ED7765" w:rsidRPr="002A6EB9" w:rsidRDefault="00ED7765" w:rsidP="00ED7765">
      <w:pPr>
        <w:spacing w:after="305" w:line="263" w:lineRule="auto"/>
        <w:ind w:left="1435" w:hanging="10"/>
        <w:rPr>
          <w:lang w:val="en-US"/>
        </w:rPr>
      </w:pPr>
      <w:r w:rsidRPr="002A6EB9">
        <w:rPr>
          <w:i/>
          <w:sz w:val="18"/>
          <w:lang w:val="en-US"/>
        </w:rPr>
        <w:t>Figure 22-25   Authentication Header in transport mode</w:t>
      </w:r>
    </w:p>
    <w:p w14:paraId="21EE0328" w14:textId="77777777" w:rsidR="00ED7765" w:rsidRPr="002A6EB9" w:rsidRDefault="00ED7765" w:rsidP="00ED7765">
      <w:pPr>
        <w:spacing w:after="193"/>
        <w:ind w:left="1450" w:right="12"/>
        <w:rPr>
          <w:lang w:val="en-US"/>
        </w:rPr>
      </w:pPr>
      <w:r w:rsidRPr="002A6EB9">
        <w:rPr>
          <w:lang w:val="en-US"/>
        </w:rPr>
        <w:t>Transport mode is used by hosts, not by gateways. Gateways are not required to support transport mode.</w:t>
      </w:r>
    </w:p>
    <w:p w14:paraId="42FBC735" w14:textId="77777777" w:rsidR="00ED7765" w:rsidRPr="002A6EB9" w:rsidRDefault="00ED7765" w:rsidP="00ED7765">
      <w:pPr>
        <w:spacing w:after="225"/>
        <w:ind w:left="1450" w:right="12"/>
        <w:rPr>
          <w:lang w:val="en-US"/>
        </w:rPr>
      </w:pPr>
      <w:r w:rsidRPr="002A6EB9">
        <w:rPr>
          <w:lang w:val="en-US"/>
        </w:rPr>
        <w:t>The advantage of transport mode is fewer processing costs. The disadvantage is that mutable fields are not authenticated.</w:t>
      </w:r>
    </w:p>
    <w:p w14:paraId="50162680" w14:textId="77777777" w:rsidR="00ED7765" w:rsidRPr="002A6EB9" w:rsidRDefault="00ED7765" w:rsidP="00ED7765">
      <w:pPr>
        <w:pStyle w:val="Ttulo6"/>
        <w:ind w:left="1435"/>
        <w:rPr>
          <w:lang w:val="en-US"/>
        </w:rPr>
      </w:pPr>
      <w:r w:rsidRPr="002A6EB9">
        <w:rPr>
          <w:lang w:val="en-US"/>
        </w:rPr>
        <w:t>AH in tunnel mode</w:t>
      </w:r>
    </w:p>
    <w:p w14:paraId="7CCFEC11" w14:textId="77777777" w:rsidR="00ED7765" w:rsidRDefault="00ED7765" w:rsidP="00ED7765">
      <w:pPr>
        <w:spacing w:after="58"/>
        <w:ind w:left="1450" w:right="12"/>
      </w:pPr>
      <w:r w:rsidRPr="002A6EB9">
        <w:rPr>
          <w:lang w:val="en-US"/>
        </w:rPr>
        <w:t xml:space="preserve">With this mode, the tunneling concept is applied, a new IP datagram is constructed and the original IP datagram is made the payload of it. AH in transport mode is applied to the resulting datagram. </w:t>
      </w:r>
      <w:r>
        <w:t>See Figure 22-26 for an illustration.</w:t>
      </w:r>
    </w:p>
    <w:p w14:paraId="4FA033C6"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56DD7163" wp14:editId="0853C87F">
                <wp:extent cx="4469892" cy="1186434"/>
                <wp:effectExtent l="0" t="0" r="0" b="0"/>
                <wp:docPr id="1012688" name="Group 1012688"/>
                <wp:cNvGraphicFramePr/>
                <a:graphic xmlns:a="http://schemas.openxmlformats.org/drawingml/2006/main">
                  <a:graphicData uri="http://schemas.microsoft.com/office/word/2010/wordprocessingGroup">
                    <wpg:wgp>
                      <wpg:cNvGrpSpPr/>
                      <wpg:grpSpPr>
                        <a:xfrm>
                          <a:off x="0" y="0"/>
                          <a:ext cx="4469892" cy="1186434"/>
                          <a:chOff x="0" y="0"/>
                          <a:chExt cx="4469892" cy="1186434"/>
                        </a:xfrm>
                      </wpg:grpSpPr>
                      <wps:wsp>
                        <wps:cNvPr id="1111907" name="Shape 1111907"/>
                        <wps:cNvSpPr/>
                        <wps:spPr>
                          <a:xfrm>
                            <a:off x="1963674" y="236982"/>
                            <a:ext cx="517398" cy="439674"/>
                          </a:xfrm>
                          <a:custGeom>
                            <a:avLst/>
                            <a:gdLst/>
                            <a:ahLst/>
                            <a:cxnLst/>
                            <a:rect l="0" t="0" r="0" b="0"/>
                            <a:pathLst>
                              <a:path w="517398" h="439674">
                                <a:moveTo>
                                  <a:pt x="0" y="0"/>
                                </a:moveTo>
                                <a:lnTo>
                                  <a:pt x="517398" y="0"/>
                                </a:lnTo>
                                <a:lnTo>
                                  <a:pt x="517398" y="439674"/>
                                </a:lnTo>
                                <a:lnTo>
                                  <a:pt x="0" y="439674"/>
                                </a:lnTo>
                                <a:lnTo>
                                  <a:pt x="0" y="0"/>
                                </a:lnTo>
                              </a:path>
                            </a:pathLst>
                          </a:custGeom>
                          <a:ln w="762" cap="flat">
                            <a:miter lim="127000"/>
                          </a:ln>
                        </wps:spPr>
                        <wps:style>
                          <a:lnRef idx="1">
                            <a:srgbClr val="000000"/>
                          </a:lnRef>
                          <a:fillRef idx="1">
                            <a:srgbClr val="E8FFEF"/>
                          </a:fillRef>
                          <a:effectRef idx="0">
                            <a:scrgbClr r="0" g="0" b="0"/>
                          </a:effectRef>
                          <a:fontRef idx="none"/>
                        </wps:style>
                        <wps:bodyPr/>
                      </wps:wsp>
                      <wps:wsp>
                        <wps:cNvPr id="83996" name="Rectangle 83996"/>
                        <wps:cNvSpPr/>
                        <wps:spPr>
                          <a:xfrm>
                            <a:off x="2157222" y="426841"/>
                            <a:ext cx="215796" cy="143722"/>
                          </a:xfrm>
                          <a:prstGeom prst="rect">
                            <a:avLst/>
                          </a:prstGeom>
                          <a:ln>
                            <a:noFill/>
                          </a:ln>
                        </wps:spPr>
                        <wps:txbx>
                          <w:txbxContent>
                            <w:p w14:paraId="0121514A" w14:textId="77777777" w:rsidR="00ED7765" w:rsidRDefault="00ED7765" w:rsidP="00ED7765">
                              <w:pPr>
                                <w:spacing w:after="160"/>
                                <w:ind w:left="0" w:firstLine="0"/>
                              </w:pPr>
                              <w:r>
                                <w:rPr>
                                  <w:sz w:val="18"/>
                                </w:rPr>
                                <w:t>AH</w:t>
                              </w:r>
                            </w:p>
                          </w:txbxContent>
                        </wps:txbx>
                        <wps:bodyPr horzOverflow="overflow" vert="horz" lIns="0" tIns="0" rIns="0" bIns="0" rtlCol="0">
                          <a:noAutofit/>
                        </wps:bodyPr>
                      </wps:wsp>
                      <wps:wsp>
                        <wps:cNvPr id="83997" name="Shape 83997"/>
                        <wps:cNvSpPr/>
                        <wps:spPr>
                          <a:xfrm>
                            <a:off x="217929" y="623314"/>
                            <a:ext cx="0" cy="9149"/>
                          </a:xfrm>
                          <a:custGeom>
                            <a:avLst/>
                            <a:gdLst/>
                            <a:ahLst/>
                            <a:cxnLst/>
                            <a:rect l="0" t="0" r="0" b="0"/>
                            <a:pathLst>
                              <a:path h="9149">
                                <a:moveTo>
                                  <a:pt x="0" y="0"/>
                                </a:moveTo>
                                <a:lnTo>
                                  <a:pt x="0" y="9149"/>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3998" name="Shape 83998"/>
                        <wps:cNvSpPr/>
                        <wps:spPr>
                          <a:xfrm>
                            <a:off x="217929" y="656847"/>
                            <a:ext cx="0" cy="7617"/>
                          </a:xfrm>
                          <a:custGeom>
                            <a:avLst/>
                            <a:gdLst/>
                            <a:ahLst/>
                            <a:cxnLst/>
                            <a:rect l="0" t="0" r="0" b="0"/>
                            <a:pathLst>
                              <a:path h="7617">
                                <a:moveTo>
                                  <a:pt x="0" y="0"/>
                                </a:moveTo>
                                <a:lnTo>
                                  <a:pt x="0" y="761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3999" name="Shape 83999"/>
                        <wps:cNvSpPr/>
                        <wps:spPr>
                          <a:xfrm>
                            <a:off x="217929" y="689608"/>
                            <a:ext cx="0" cy="8389"/>
                          </a:xfrm>
                          <a:custGeom>
                            <a:avLst/>
                            <a:gdLst/>
                            <a:ahLst/>
                            <a:cxnLst/>
                            <a:rect l="0" t="0" r="0" b="0"/>
                            <a:pathLst>
                              <a:path h="8389">
                                <a:moveTo>
                                  <a:pt x="0" y="0"/>
                                </a:moveTo>
                                <a:lnTo>
                                  <a:pt x="0" y="8389"/>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00" name="Shape 84000"/>
                        <wps:cNvSpPr/>
                        <wps:spPr>
                          <a:xfrm>
                            <a:off x="217929" y="723140"/>
                            <a:ext cx="0" cy="7618"/>
                          </a:xfrm>
                          <a:custGeom>
                            <a:avLst/>
                            <a:gdLst/>
                            <a:ahLst/>
                            <a:cxnLst/>
                            <a:rect l="0" t="0" r="0" b="0"/>
                            <a:pathLst>
                              <a:path h="7618">
                                <a:moveTo>
                                  <a:pt x="0" y="0"/>
                                </a:moveTo>
                                <a:lnTo>
                                  <a:pt x="0" y="7618"/>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01" name="Shape 84001"/>
                        <wps:cNvSpPr/>
                        <wps:spPr>
                          <a:xfrm>
                            <a:off x="217929" y="755902"/>
                            <a:ext cx="0" cy="8389"/>
                          </a:xfrm>
                          <a:custGeom>
                            <a:avLst/>
                            <a:gdLst/>
                            <a:ahLst/>
                            <a:cxnLst/>
                            <a:rect l="0" t="0" r="0" b="0"/>
                            <a:pathLst>
                              <a:path h="8389">
                                <a:moveTo>
                                  <a:pt x="0" y="0"/>
                                </a:moveTo>
                                <a:lnTo>
                                  <a:pt x="0" y="8389"/>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02" name="Shape 84002"/>
                        <wps:cNvSpPr/>
                        <wps:spPr>
                          <a:xfrm>
                            <a:off x="217929" y="788675"/>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03" name="Shape 84003"/>
                        <wps:cNvSpPr/>
                        <wps:spPr>
                          <a:xfrm>
                            <a:off x="217929" y="821436"/>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04" name="Shape 84004"/>
                        <wps:cNvSpPr/>
                        <wps:spPr>
                          <a:xfrm>
                            <a:off x="217929" y="854969"/>
                            <a:ext cx="0" cy="7618"/>
                          </a:xfrm>
                          <a:custGeom>
                            <a:avLst/>
                            <a:gdLst/>
                            <a:ahLst/>
                            <a:cxnLst/>
                            <a:rect l="0" t="0" r="0" b="0"/>
                            <a:pathLst>
                              <a:path h="7618">
                                <a:moveTo>
                                  <a:pt x="0" y="0"/>
                                </a:moveTo>
                                <a:lnTo>
                                  <a:pt x="0" y="7618"/>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05" name="Shape 84005"/>
                        <wps:cNvSpPr/>
                        <wps:spPr>
                          <a:xfrm>
                            <a:off x="217929" y="887730"/>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06" name="Shape 84006"/>
                        <wps:cNvSpPr/>
                        <wps:spPr>
                          <a:xfrm>
                            <a:off x="217929" y="920492"/>
                            <a:ext cx="0" cy="8389"/>
                          </a:xfrm>
                          <a:custGeom>
                            <a:avLst/>
                            <a:gdLst/>
                            <a:ahLst/>
                            <a:cxnLst/>
                            <a:rect l="0" t="0" r="0" b="0"/>
                            <a:pathLst>
                              <a:path h="8389">
                                <a:moveTo>
                                  <a:pt x="0" y="0"/>
                                </a:moveTo>
                                <a:lnTo>
                                  <a:pt x="0" y="8389"/>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07" name="Shape 84007"/>
                        <wps:cNvSpPr/>
                        <wps:spPr>
                          <a:xfrm>
                            <a:off x="217929" y="954024"/>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08" name="Shape 84008"/>
                        <wps:cNvSpPr/>
                        <wps:spPr>
                          <a:xfrm>
                            <a:off x="217929" y="986786"/>
                            <a:ext cx="0" cy="8389"/>
                          </a:xfrm>
                          <a:custGeom>
                            <a:avLst/>
                            <a:gdLst/>
                            <a:ahLst/>
                            <a:cxnLst/>
                            <a:rect l="0" t="0" r="0" b="0"/>
                            <a:pathLst>
                              <a:path h="8389">
                                <a:moveTo>
                                  <a:pt x="0" y="0"/>
                                </a:moveTo>
                                <a:lnTo>
                                  <a:pt x="0" y="8389"/>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09" name="Shape 84009"/>
                        <wps:cNvSpPr/>
                        <wps:spPr>
                          <a:xfrm>
                            <a:off x="217929" y="1019559"/>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10" name="Shape 84010"/>
                        <wps:cNvSpPr/>
                        <wps:spPr>
                          <a:xfrm>
                            <a:off x="217929" y="1052320"/>
                            <a:ext cx="0" cy="8390"/>
                          </a:xfrm>
                          <a:custGeom>
                            <a:avLst/>
                            <a:gdLst/>
                            <a:ahLst/>
                            <a:cxnLst/>
                            <a:rect l="0" t="0" r="0" b="0"/>
                            <a:pathLst>
                              <a:path h="8390">
                                <a:moveTo>
                                  <a:pt x="0" y="0"/>
                                </a:moveTo>
                                <a:lnTo>
                                  <a:pt x="0" y="8390"/>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11" name="Shape 84011"/>
                        <wps:cNvSpPr/>
                        <wps:spPr>
                          <a:xfrm>
                            <a:off x="217929" y="1085853"/>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12" name="Shape 84012"/>
                        <wps:cNvSpPr/>
                        <wps:spPr>
                          <a:xfrm>
                            <a:off x="4126225" y="628654"/>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13" name="Shape 84013"/>
                        <wps:cNvSpPr/>
                        <wps:spPr>
                          <a:xfrm>
                            <a:off x="4126225" y="662174"/>
                            <a:ext cx="0" cy="7630"/>
                          </a:xfrm>
                          <a:custGeom>
                            <a:avLst/>
                            <a:gdLst/>
                            <a:ahLst/>
                            <a:cxnLst/>
                            <a:rect l="0" t="0" r="0" b="0"/>
                            <a:pathLst>
                              <a:path h="7630">
                                <a:moveTo>
                                  <a:pt x="0" y="0"/>
                                </a:moveTo>
                                <a:lnTo>
                                  <a:pt x="0" y="7630"/>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14" name="Shape 84014"/>
                        <wps:cNvSpPr/>
                        <wps:spPr>
                          <a:xfrm>
                            <a:off x="4126225" y="694948"/>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15" name="Shape 84015"/>
                        <wps:cNvSpPr/>
                        <wps:spPr>
                          <a:xfrm>
                            <a:off x="4126225" y="727709"/>
                            <a:ext cx="0" cy="8389"/>
                          </a:xfrm>
                          <a:custGeom>
                            <a:avLst/>
                            <a:gdLst/>
                            <a:ahLst/>
                            <a:cxnLst/>
                            <a:rect l="0" t="0" r="0" b="0"/>
                            <a:pathLst>
                              <a:path h="8389">
                                <a:moveTo>
                                  <a:pt x="0" y="0"/>
                                </a:moveTo>
                                <a:lnTo>
                                  <a:pt x="0" y="8389"/>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16" name="Shape 84016"/>
                        <wps:cNvSpPr/>
                        <wps:spPr>
                          <a:xfrm>
                            <a:off x="4126225" y="760482"/>
                            <a:ext cx="0" cy="9136"/>
                          </a:xfrm>
                          <a:custGeom>
                            <a:avLst/>
                            <a:gdLst/>
                            <a:ahLst/>
                            <a:cxnLst/>
                            <a:rect l="0" t="0" r="0" b="0"/>
                            <a:pathLst>
                              <a:path h="9136">
                                <a:moveTo>
                                  <a:pt x="0" y="0"/>
                                </a:moveTo>
                                <a:lnTo>
                                  <a:pt x="0" y="9136"/>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17" name="Shape 84017"/>
                        <wps:cNvSpPr/>
                        <wps:spPr>
                          <a:xfrm>
                            <a:off x="4126225" y="794003"/>
                            <a:ext cx="0" cy="7618"/>
                          </a:xfrm>
                          <a:custGeom>
                            <a:avLst/>
                            <a:gdLst/>
                            <a:ahLst/>
                            <a:cxnLst/>
                            <a:rect l="0" t="0" r="0" b="0"/>
                            <a:pathLst>
                              <a:path h="7618">
                                <a:moveTo>
                                  <a:pt x="0" y="0"/>
                                </a:moveTo>
                                <a:lnTo>
                                  <a:pt x="0" y="7618"/>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18" name="Shape 84018"/>
                        <wps:cNvSpPr/>
                        <wps:spPr>
                          <a:xfrm>
                            <a:off x="4126225" y="826776"/>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19" name="Shape 84019"/>
                        <wps:cNvSpPr/>
                        <wps:spPr>
                          <a:xfrm>
                            <a:off x="4126225" y="859537"/>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20" name="Shape 84020"/>
                        <wps:cNvSpPr/>
                        <wps:spPr>
                          <a:xfrm>
                            <a:off x="4126225" y="893070"/>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21" name="Shape 84021"/>
                        <wps:cNvSpPr/>
                        <wps:spPr>
                          <a:xfrm>
                            <a:off x="4126225" y="925831"/>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22" name="Shape 84022"/>
                        <wps:cNvSpPr/>
                        <wps:spPr>
                          <a:xfrm>
                            <a:off x="4126225" y="958592"/>
                            <a:ext cx="0" cy="8390"/>
                          </a:xfrm>
                          <a:custGeom>
                            <a:avLst/>
                            <a:gdLst/>
                            <a:ahLst/>
                            <a:cxnLst/>
                            <a:rect l="0" t="0" r="0" b="0"/>
                            <a:pathLst>
                              <a:path h="8390">
                                <a:moveTo>
                                  <a:pt x="0" y="0"/>
                                </a:moveTo>
                                <a:lnTo>
                                  <a:pt x="0" y="8390"/>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23" name="Shape 84023"/>
                        <wps:cNvSpPr/>
                        <wps:spPr>
                          <a:xfrm>
                            <a:off x="4126225" y="991366"/>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24" name="Shape 84024"/>
                        <wps:cNvSpPr/>
                        <wps:spPr>
                          <a:xfrm>
                            <a:off x="4126225" y="1024886"/>
                            <a:ext cx="0" cy="7631"/>
                          </a:xfrm>
                          <a:custGeom>
                            <a:avLst/>
                            <a:gdLst/>
                            <a:ahLst/>
                            <a:cxnLst/>
                            <a:rect l="0" t="0" r="0" b="0"/>
                            <a:pathLst>
                              <a:path h="7631">
                                <a:moveTo>
                                  <a:pt x="0" y="0"/>
                                </a:moveTo>
                                <a:lnTo>
                                  <a:pt x="0" y="7631"/>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25" name="Shape 84025"/>
                        <wps:cNvSpPr/>
                        <wps:spPr>
                          <a:xfrm>
                            <a:off x="4126225" y="1057660"/>
                            <a:ext cx="0" cy="8377"/>
                          </a:xfrm>
                          <a:custGeom>
                            <a:avLst/>
                            <a:gdLst/>
                            <a:ahLst/>
                            <a:cxnLst/>
                            <a:rect l="0" t="0" r="0" b="0"/>
                            <a:pathLst>
                              <a:path h="8377">
                                <a:moveTo>
                                  <a:pt x="0" y="0"/>
                                </a:moveTo>
                                <a:lnTo>
                                  <a:pt x="0" y="8377"/>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26" name="Shape 84026"/>
                        <wps:cNvSpPr/>
                        <wps:spPr>
                          <a:xfrm>
                            <a:off x="4126225" y="1091180"/>
                            <a:ext cx="0" cy="4581"/>
                          </a:xfrm>
                          <a:custGeom>
                            <a:avLst/>
                            <a:gdLst/>
                            <a:ahLst/>
                            <a:cxnLst/>
                            <a:rect l="0" t="0" r="0" b="0"/>
                            <a:pathLst>
                              <a:path h="4581">
                                <a:moveTo>
                                  <a:pt x="0" y="0"/>
                                </a:moveTo>
                                <a:lnTo>
                                  <a:pt x="0" y="4581"/>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27" name="Rectangle 84027"/>
                        <wps:cNvSpPr/>
                        <wps:spPr>
                          <a:xfrm>
                            <a:off x="1872234" y="737164"/>
                            <a:ext cx="1126272" cy="166950"/>
                          </a:xfrm>
                          <a:prstGeom prst="rect">
                            <a:avLst/>
                          </a:prstGeom>
                          <a:ln>
                            <a:noFill/>
                          </a:ln>
                        </wps:spPr>
                        <wps:txbx>
                          <w:txbxContent>
                            <w:p w14:paraId="680DAADF" w14:textId="77777777" w:rsidR="00ED7765" w:rsidRDefault="00ED7765" w:rsidP="00ED7765">
                              <w:pPr>
                                <w:spacing w:after="160"/>
                                <w:ind w:left="0" w:firstLine="0"/>
                              </w:pPr>
                              <w:r>
                                <w:rPr>
                                  <w:sz w:val="21"/>
                                </w:rPr>
                                <w:t>Authenticated</w:t>
                              </w:r>
                            </w:p>
                          </w:txbxContent>
                        </wps:txbx>
                        <wps:bodyPr horzOverflow="overflow" vert="horz" lIns="0" tIns="0" rIns="0" bIns="0" rtlCol="0">
                          <a:noAutofit/>
                        </wps:bodyPr>
                      </wps:wsp>
                      <wps:wsp>
                        <wps:cNvPr id="992997" name="Rectangle 992997"/>
                        <wps:cNvSpPr/>
                        <wps:spPr>
                          <a:xfrm>
                            <a:off x="2985347" y="904044"/>
                            <a:ext cx="59146" cy="166950"/>
                          </a:xfrm>
                          <a:prstGeom prst="rect">
                            <a:avLst/>
                          </a:prstGeom>
                          <a:ln>
                            <a:noFill/>
                          </a:ln>
                        </wps:spPr>
                        <wps:txbx>
                          <w:txbxContent>
                            <w:p w14:paraId="79535F3A" w14:textId="77777777" w:rsidR="00ED7765" w:rsidRDefault="00ED7765" w:rsidP="00ED7765">
                              <w:pPr>
                                <w:spacing w:after="160"/>
                                <w:ind w:left="0" w:firstLine="0"/>
                              </w:pPr>
                              <w:r>
                                <w:rPr>
                                  <w:sz w:val="21"/>
                                </w:rPr>
                                <w:t>)</w:t>
                              </w:r>
                            </w:p>
                          </w:txbxContent>
                        </wps:txbx>
                        <wps:bodyPr horzOverflow="overflow" vert="horz" lIns="0" tIns="0" rIns="0" bIns="0" rtlCol="0">
                          <a:noAutofit/>
                        </wps:bodyPr>
                      </wps:wsp>
                      <wps:wsp>
                        <wps:cNvPr id="992996" name="Rectangle 992996"/>
                        <wps:cNvSpPr/>
                        <wps:spPr>
                          <a:xfrm>
                            <a:off x="1636016" y="904044"/>
                            <a:ext cx="59146" cy="166950"/>
                          </a:xfrm>
                          <a:prstGeom prst="rect">
                            <a:avLst/>
                          </a:prstGeom>
                          <a:ln>
                            <a:noFill/>
                          </a:ln>
                        </wps:spPr>
                        <wps:txbx>
                          <w:txbxContent>
                            <w:p w14:paraId="56EEE02E" w14:textId="77777777" w:rsidR="00ED7765" w:rsidRDefault="00ED7765" w:rsidP="00ED7765">
                              <w:pPr>
                                <w:spacing w:after="160"/>
                                <w:ind w:left="0" w:firstLine="0"/>
                              </w:pPr>
                              <w:r>
                                <w:rPr>
                                  <w:sz w:val="21"/>
                                </w:rPr>
                                <w:t>(</w:t>
                              </w:r>
                            </w:p>
                          </w:txbxContent>
                        </wps:txbx>
                        <wps:bodyPr horzOverflow="overflow" vert="horz" lIns="0" tIns="0" rIns="0" bIns="0" rtlCol="0">
                          <a:noAutofit/>
                        </wps:bodyPr>
                      </wps:wsp>
                      <wps:wsp>
                        <wps:cNvPr id="992998" name="Rectangle 992998"/>
                        <wps:cNvSpPr/>
                        <wps:spPr>
                          <a:xfrm>
                            <a:off x="1681729" y="904044"/>
                            <a:ext cx="1730401" cy="166950"/>
                          </a:xfrm>
                          <a:prstGeom prst="rect">
                            <a:avLst/>
                          </a:prstGeom>
                          <a:ln>
                            <a:noFill/>
                          </a:ln>
                        </wps:spPr>
                        <wps:txbx>
                          <w:txbxContent>
                            <w:p w14:paraId="1F9D544C" w14:textId="77777777" w:rsidR="00ED7765" w:rsidRDefault="00ED7765" w:rsidP="00ED7765">
                              <w:pPr>
                                <w:spacing w:after="160"/>
                                <w:ind w:left="0" w:firstLine="0"/>
                              </w:pPr>
                              <w:r>
                                <w:rPr>
                                  <w:sz w:val="21"/>
                                </w:rPr>
                                <w:t>except mutable fields</w:t>
                              </w:r>
                            </w:p>
                          </w:txbxContent>
                        </wps:txbx>
                        <wps:bodyPr horzOverflow="overflow" vert="horz" lIns="0" tIns="0" rIns="0" bIns="0" rtlCol="0">
                          <a:noAutofit/>
                        </wps:bodyPr>
                      </wps:wsp>
                      <wps:wsp>
                        <wps:cNvPr id="84030" name="Rectangle 84030"/>
                        <wps:cNvSpPr/>
                        <wps:spPr>
                          <a:xfrm>
                            <a:off x="2534412" y="328402"/>
                            <a:ext cx="463461" cy="179293"/>
                          </a:xfrm>
                          <a:prstGeom prst="rect">
                            <a:avLst/>
                          </a:prstGeom>
                          <a:ln>
                            <a:noFill/>
                          </a:ln>
                        </wps:spPr>
                        <wps:txbx>
                          <w:txbxContent>
                            <w:p w14:paraId="2F26A5BD" w14:textId="77777777" w:rsidR="00ED7765" w:rsidRDefault="00ED7765" w:rsidP="00ED7765">
                              <w:pPr>
                                <w:spacing w:after="160"/>
                                <w:ind w:left="0" w:firstLine="0"/>
                              </w:pPr>
                              <w:r>
                                <w:rPr>
                                  <w:sz w:val="23"/>
                                </w:rPr>
                                <w:t xml:space="preserve">Dest </w:t>
                              </w:r>
                            </w:p>
                          </w:txbxContent>
                        </wps:txbx>
                        <wps:bodyPr horzOverflow="overflow" vert="horz" lIns="0" tIns="0" rIns="0" bIns="0" rtlCol="0">
                          <a:noAutofit/>
                        </wps:bodyPr>
                      </wps:wsp>
                      <wps:wsp>
                        <wps:cNvPr id="84031" name="Rectangle 84031"/>
                        <wps:cNvSpPr/>
                        <wps:spPr>
                          <a:xfrm>
                            <a:off x="2534412" y="487656"/>
                            <a:ext cx="718663" cy="179292"/>
                          </a:xfrm>
                          <a:prstGeom prst="rect">
                            <a:avLst/>
                          </a:prstGeom>
                          <a:ln>
                            <a:noFill/>
                          </a:ln>
                        </wps:spPr>
                        <wps:txbx>
                          <w:txbxContent>
                            <w:p w14:paraId="3BCB9FEF" w14:textId="77777777" w:rsidR="00ED7765" w:rsidRDefault="00ED7765" w:rsidP="00ED7765">
                              <w:pPr>
                                <w:spacing w:after="160"/>
                                <w:ind w:left="0" w:firstLine="0"/>
                              </w:pPr>
                              <w:r>
                                <w:rPr>
                                  <w:sz w:val="23"/>
                                </w:rPr>
                                <w:t>options*</w:t>
                              </w:r>
                            </w:p>
                          </w:txbxContent>
                        </wps:txbx>
                        <wps:bodyPr horzOverflow="overflow" vert="horz" lIns="0" tIns="0" rIns="0" bIns="0" rtlCol="0">
                          <a:noAutofit/>
                        </wps:bodyPr>
                      </wps:wsp>
                      <wps:wsp>
                        <wps:cNvPr id="84032" name="Shape 84032"/>
                        <wps:cNvSpPr/>
                        <wps:spPr>
                          <a:xfrm>
                            <a:off x="2483358" y="291084"/>
                            <a:ext cx="820674" cy="336804"/>
                          </a:xfrm>
                          <a:custGeom>
                            <a:avLst/>
                            <a:gdLst/>
                            <a:ahLst/>
                            <a:cxnLst/>
                            <a:rect l="0" t="0" r="0" b="0"/>
                            <a:pathLst>
                              <a:path w="820674" h="336804">
                                <a:moveTo>
                                  <a:pt x="0" y="336804"/>
                                </a:moveTo>
                                <a:lnTo>
                                  <a:pt x="820674" y="336804"/>
                                </a:lnTo>
                                <a:lnTo>
                                  <a:pt x="820674"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033" name="Shape 84033"/>
                        <wps:cNvSpPr/>
                        <wps:spPr>
                          <a:xfrm>
                            <a:off x="2483358" y="291084"/>
                            <a:ext cx="0" cy="336804"/>
                          </a:xfrm>
                          <a:custGeom>
                            <a:avLst/>
                            <a:gdLst/>
                            <a:ahLst/>
                            <a:cxnLst/>
                            <a:rect l="0" t="0" r="0" b="0"/>
                            <a:pathLst>
                              <a:path h="336804">
                                <a:moveTo>
                                  <a:pt x="0" y="0"/>
                                </a:moveTo>
                                <a:lnTo>
                                  <a:pt x="0" y="336804"/>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908" name="Shape 1111908"/>
                        <wps:cNvSpPr/>
                        <wps:spPr>
                          <a:xfrm>
                            <a:off x="3304032" y="291084"/>
                            <a:ext cx="819912" cy="336804"/>
                          </a:xfrm>
                          <a:custGeom>
                            <a:avLst/>
                            <a:gdLst/>
                            <a:ahLst/>
                            <a:cxnLst/>
                            <a:rect l="0" t="0" r="0" b="0"/>
                            <a:pathLst>
                              <a:path w="819912" h="336804">
                                <a:moveTo>
                                  <a:pt x="0" y="0"/>
                                </a:moveTo>
                                <a:lnTo>
                                  <a:pt x="819912" y="0"/>
                                </a:lnTo>
                                <a:lnTo>
                                  <a:pt x="819912" y="336804"/>
                                </a:lnTo>
                                <a:lnTo>
                                  <a:pt x="0" y="33680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4035" name="Rectangle 84035"/>
                        <wps:cNvSpPr/>
                        <wps:spPr>
                          <a:xfrm>
                            <a:off x="3360420" y="328402"/>
                            <a:ext cx="715040" cy="179293"/>
                          </a:xfrm>
                          <a:prstGeom prst="rect">
                            <a:avLst/>
                          </a:prstGeom>
                          <a:ln>
                            <a:noFill/>
                          </a:ln>
                        </wps:spPr>
                        <wps:txbx>
                          <w:txbxContent>
                            <w:p w14:paraId="1CBD6B28" w14:textId="77777777" w:rsidR="00ED7765" w:rsidRDefault="00ED7765" w:rsidP="00ED7765">
                              <w:pPr>
                                <w:spacing w:after="160"/>
                                <w:ind w:left="0" w:firstLine="0"/>
                              </w:pPr>
                              <w:r>
                                <w:rPr>
                                  <w:sz w:val="23"/>
                                </w:rPr>
                                <w:t>Payload</w:t>
                              </w:r>
                            </w:p>
                          </w:txbxContent>
                        </wps:txbx>
                        <wps:bodyPr horzOverflow="overflow" vert="horz" lIns="0" tIns="0" rIns="0" bIns="0" rtlCol="0">
                          <a:noAutofit/>
                        </wps:bodyPr>
                      </wps:wsp>
                      <wps:wsp>
                        <wps:cNvPr id="84036" name="Shape 84036"/>
                        <wps:cNvSpPr/>
                        <wps:spPr>
                          <a:xfrm>
                            <a:off x="3304032" y="291084"/>
                            <a:ext cx="819912" cy="336804"/>
                          </a:xfrm>
                          <a:custGeom>
                            <a:avLst/>
                            <a:gdLst/>
                            <a:ahLst/>
                            <a:cxnLst/>
                            <a:rect l="0" t="0" r="0" b="0"/>
                            <a:pathLst>
                              <a:path w="819912" h="336804">
                                <a:moveTo>
                                  <a:pt x="0" y="336804"/>
                                </a:moveTo>
                                <a:lnTo>
                                  <a:pt x="819912" y="336804"/>
                                </a:lnTo>
                                <a:lnTo>
                                  <a:pt x="819912"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037" name="Shape 84037"/>
                        <wps:cNvSpPr/>
                        <wps:spPr>
                          <a:xfrm>
                            <a:off x="3304032" y="291084"/>
                            <a:ext cx="0" cy="336804"/>
                          </a:xfrm>
                          <a:custGeom>
                            <a:avLst/>
                            <a:gdLst/>
                            <a:ahLst/>
                            <a:cxnLst/>
                            <a:rect l="0" t="0" r="0" b="0"/>
                            <a:pathLst>
                              <a:path h="336804">
                                <a:moveTo>
                                  <a:pt x="0" y="0"/>
                                </a:moveTo>
                                <a:lnTo>
                                  <a:pt x="0" y="336804"/>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038" name="Shape 84038"/>
                        <wps:cNvSpPr/>
                        <wps:spPr>
                          <a:xfrm>
                            <a:off x="201926" y="857247"/>
                            <a:ext cx="3934977" cy="7631"/>
                          </a:xfrm>
                          <a:custGeom>
                            <a:avLst/>
                            <a:gdLst/>
                            <a:ahLst/>
                            <a:cxnLst/>
                            <a:rect l="0" t="0" r="0" b="0"/>
                            <a:pathLst>
                              <a:path w="3934977" h="7631">
                                <a:moveTo>
                                  <a:pt x="0" y="0"/>
                                </a:moveTo>
                                <a:lnTo>
                                  <a:pt x="3934977" y="7631"/>
                                </a:lnTo>
                              </a:path>
                            </a:pathLst>
                          </a:custGeom>
                          <a:ln w="6970" cap="rnd">
                            <a:round/>
                          </a:ln>
                        </wps:spPr>
                        <wps:style>
                          <a:lnRef idx="1">
                            <a:srgbClr val="000000"/>
                          </a:lnRef>
                          <a:fillRef idx="0">
                            <a:srgbClr val="000000">
                              <a:alpha val="0"/>
                            </a:srgbClr>
                          </a:fillRef>
                          <a:effectRef idx="0">
                            <a:scrgbClr r="0" g="0" b="0"/>
                          </a:effectRef>
                          <a:fontRef idx="none"/>
                        </wps:style>
                        <wps:bodyPr/>
                      </wps:wsp>
                      <wps:wsp>
                        <wps:cNvPr id="84039" name="Shape 84039"/>
                        <wps:cNvSpPr/>
                        <wps:spPr>
                          <a:xfrm>
                            <a:off x="4012689" y="832104"/>
                            <a:ext cx="138688" cy="66294"/>
                          </a:xfrm>
                          <a:custGeom>
                            <a:avLst/>
                            <a:gdLst/>
                            <a:ahLst/>
                            <a:cxnLst/>
                            <a:rect l="0" t="0" r="0" b="0"/>
                            <a:pathLst>
                              <a:path w="138688" h="66294">
                                <a:moveTo>
                                  <a:pt x="764" y="0"/>
                                </a:moveTo>
                                <a:lnTo>
                                  <a:pt x="138688" y="32774"/>
                                </a:lnTo>
                                <a:lnTo>
                                  <a:pt x="0" y="66294"/>
                                </a:lnTo>
                                <a:lnTo>
                                  <a:pt x="764" y="0"/>
                                </a:lnTo>
                                <a:close/>
                              </a:path>
                            </a:pathLst>
                          </a:custGeom>
                          <a:ln w="6970" cap="rnd">
                            <a:round/>
                          </a:ln>
                        </wps:spPr>
                        <wps:style>
                          <a:lnRef idx="1">
                            <a:srgbClr val="000000"/>
                          </a:lnRef>
                          <a:fillRef idx="1">
                            <a:srgbClr val="000000"/>
                          </a:fillRef>
                          <a:effectRef idx="0">
                            <a:scrgbClr r="0" g="0" b="0"/>
                          </a:effectRef>
                          <a:fontRef idx="none"/>
                        </wps:style>
                        <wps:bodyPr/>
                      </wps:wsp>
                      <wps:wsp>
                        <wps:cNvPr id="84040" name="Shape 84040"/>
                        <wps:cNvSpPr/>
                        <wps:spPr>
                          <a:xfrm>
                            <a:off x="188217" y="824486"/>
                            <a:ext cx="137924" cy="66294"/>
                          </a:xfrm>
                          <a:custGeom>
                            <a:avLst/>
                            <a:gdLst/>
                            <a:ahLst/>
                            <a:cxnLst/>
                            <a:rect l="0" t="0" r="0" b="0"/>
                            <a:pathLst>
                              <a:path w="137924" h="66294">
                                <a:moveTo>
                                  <a:pt x="137924" y="0"/>
                                </a:moveTo>
                                <a:lnTo>
                                  <a:pt x="137159" y="66294"/>
                                </a:lnTo>
                                <a:lnTo>
                                  <a:pt x="0" y="32761"/>
                                </a:lnTo>
                                <a:lnTo>
                                  <a:pt x="137924" y="0"/>
                                </a:lnTo>
                                <a:close/>
                              </a:path>
                            </a:pathLst>
                          </a:custGeom>
                          <a:ln w="6970" cap="rnd">
                            <a:round/>
                          </a:ln>
                        </wps:spPr>
                        <wps:style>
                          <a:lnRef idx="1">
                            <a:srgbClr val="000000"/>
                          </a:lnRef>
                          <a:fillRef idx="1">
                            <a:srgbClr val="000000"/>
                          </a:fillRef>
                          <a:effectRef idx="0">
                            <a:scrgbClr r="0" g="0" b="0"/>
                          </a:effectRef>
                          <a:fontRef idx="none"/>
                        </wps:style>
                        <wps:bodyPr/>
                      </wps:wsp>
                      <wps:wsp>
                        <wps:cNvPr id="84042" name="Rectangle 84042"/>
                        <wps:cNvSpPr/>
                        <wps:spPr>
                          <a:xfrm>
                            <a:off x="262128" y="320783"/>
                            <a:ext cx="562154" cy="179292"/>
                          </a:xfrm>
                          <a:prstGeom prst="rect">
                            <a:avLst/>
                          </a:prstGeom>
                          <a:ln>
                            <a:noFill/>
                          </a:ln>
                        </wps:spPr>
                        <wps:txbx>
                          <w:txbxContent>
                            <w:p w14:paraId="7848E560" w14:textId="77777777" w:rsidR="00ED7765" w:rsidRDefault="00ED7765" w:rsidP="00ED7765">
                              <w:pPr>
                                <w:spacing w:after="160"/>
                                <w:ind w:left="0" w:firstLine="0"/>
                              </w:pPr>
                              <w:r>
                                <w:rPr>
                                  <w:sz w:val="23"/>
                                </w:rPr>
                                <w:t>IP Hdr</w:t>
                              </w:r>
                            </w:p>
                          </w:txbxContent>
                        </wps:txbx>
                        <wps:bodyPr horzOverflow="overflow" vert="horz" lIns="0" tIns="0" rIns="0" bIns="0" rtlCol="0">
                          <a:noAutofit/>
                        </wps:bodyPr>
                      </wps:wsp>
                      <wps:wsp>
                        <wps:cNvPr id="84043" name="Shape 84043"/>
                        <wps:cNvSpPr/>
                        <wps:spPr>
                          <a:xfrm>
                            <a:off x="210312" y="284226"/>
                            <a:ext cx="875538" cy="335280"/>
                          </a:xfrm>
                          <a:custGeom>
                            <a:avLst/>
                            <a:gdLst/>
                            <a:ahLst/>
                            <a:cxnLst/>
                            <a:rect l="0" t="0" r="0" b="0"/>
                            <a:pathLst>
                              <a:path w="875538" h="335280">
                                <a:moveTo>
                                  <a:pt x="0" y="335280"/>
                                </a:moveTo>
                                <a:lnTo>
                                  <a:pt x="875538" y="335280"/>
                                </a:lnTo>
                                <a:lnTo>
                                  <a:pt x="875538"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044" name="Shape 84044"/>
                        <wps:cNvSpPr/>
                        <wps:spPr>
                          <a:xfrm>
                            <a:off x="210312" y="284226"/>
                            <a:ext cx="0" cy="335280"/>
                          </a:xfrm>
                          <a:custGeom>
                            <a:avLst/>
                            <a:gdLst/>
                            <a:ahLst/>
                            <a:cxnLst/>
                            <a:rect l="0" t="0" r="0" b="0"/>
                            <a:pathLst>
                              <a:path h="335280">
                                <a:moveTo>
                                  <a:pt x="0" y="0"/>
                                </a:moveTo>
                                <a:lnTo>
                                  <a:pt x="0" y="33528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909" name="Shape 1111909"/>
                        <wps:cNvSpPr/>
                        <wps:spPr>
                          <a:xfrm>
                            <a:off x="1085850" y="284226"/>
                            <a:ext cx="875538" cy="335280"/>
                          </a:xfrm>
                          <a:custGeom>
                            <a:avLst/>
                            <a:gdLst/>
                            <a:ahLst/>
                            <a:cxnLst/>
                            <a:rect l="0" t="0" r="0" b="0"/>
                            <a:pathLst>
                              <a:path w="875538" h="335280">
                                <a:moveTo>
                                  <a:pt x="0" y="0"/>
                                </a:moveTo>
                                <a:lnTo>
                                  <a:pt x="875538" y="0"/>
                                </a:lnTo>
                                <a:lnTo>
                                  <a:pt x="875538" y="335280"/>
                                </a:lnTo>
                                <a:lnTo>
                                  <a:pt x="0" y="3352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4046" name="Rectangle 84046"/>
                        <wps:cNvSpPr/>
                        <wps:spPr>
                          <a:xfrm>
                            <a:off x="1141476" y="320783"/>
                            <a:ext cx="1005664" cy="179292"/>
                          </a:xfrm>
                          <a:prstGeom prst="rect">
                            <a:avLst/>
                          </a:prstGeom>
                          <a:ln>
                            <a:noFill/>
                          </a:ln>
                        </wps:spPr>
                        <wps:txbx>
                          <w:txbxContent>
                            <w:p w14:paraId="1E97BC54" w14:textId="77777777" w:rsidR="00ED7765" w:rsidRDefault="00ED7765" w:rsidP="00ED7765">
                              <w:pPr>
                                <w:spacing w:after="160"/>
                                <w:ind w:left="0" w:firstLine="0"/>
                              </w:pPr>
                              <w:r>
                                <w:rPr>
                                  <w:sz w:val="23"/>
                                </w:rPr>
                                <w:t xml:space="preserve">hop, dest*, </w:t>
                              </w:r>
                            </w:p>
                          </w:txbxContent>
                        </wps:txbx>
                        <wps:bodyPr horzOverflow="overflow" vert="horz" lIns="0" tIns="0" rIns="0" bIns="0" rtlCol="0">
                          <a:noAutofit/>
                        </wps:bodyPr>
                      </wps:wsp>
                      <wps:wsp>
                        <wps:cNvPr id="84047" name="Rectangle 84047"/>
                        <wps:cNvSpPr/>
                        <wps:spPr>
                          <a:xfrm>
                            <a:off x="1141476" y="479276"/>
                            <a:ext cx="1057433" cy="179292"/>
                          </a:xfrm>
                          <a:prstGeom prst="rect">
                            <a:avLst/>
                          </a:prstGeom>
                          <a:ln>
                            <a:noFill/>
                          </a:ln>
                        </wps:spPr>
                        <wps:txbx>
                          <w:txbxContent>
                            <w:p w14:paraId="07E6EC3F" w14:textId="77777777" w:rsidR="00ED7765" w:rsidRDefault="00ED7765" w:rsidP="00ED7765">
                              <w:pPr>
                                <w:spacing w:after="160"/>
                                <w:ind w:left="0" w:firstLine="0"/>
                              </w:pPr>
                              <w:r>
                                <w:rPr>
                                  <w:sz w:val="23"/>
                                </w:rPr>
                                <w:t>routing, frag</w:t>
                              </w:r>
                            </w:p>
                          </w:txbxContent>
                        </wps:txbx>
                        <wps:bodyPr horzOverflow="overflow" vert="horz" lIns="0" tIns="0" rIns="0" bIns="0" rtlCol="0">
                          <a:noAutofit/>
                        </wps:bodyPr>
                      </wps:wsp>
                      <wps:wsp>
                        <wps:cNvPr id="84048" name="Shape 84048"/>
                        <wps:cNvSpPr/>
                        <wps:spPr>
                          <a:xfrm>
                            <a:off x="1085850" y="284226"/>
                            <a:ext cx="875538" cy="335280"/>
                          </a:xfrm>
                          <a:custGeom>
                            <a:avLst/>
                            <a:gdLst/>
                            <a:ahLst/>
                            <a:cxnLst/>
                            <a:rect l="0" t="0" r="0" b="0"/>
                            <a:pathLst>
                              <a:path w="875538" h="335280">
                                <a:moveTo>
                                  <a:pt x="0" y="335280"/>
                                </a:moveTo>
                                <a:lnTo>
                                  <a:pt x="875538" y="335280"/>
                                </a:lnTo>
                                <a:lnTo>
                                  <a:pt x="875538"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049" name="Shape 84049"/>
                        <wps:cNvSpPr/>
                        <wps:spPr>
                          <a:xfrm>
                            <a:off x="1085850" y="284226"/>
                            <a:ext cx="0" cy="335280"/>
                          </a:xfrm>
                          <a:custGeom>
                            <a:avLst/>
                            <a:gdLst/>
                            <a:ahLst/>
                            <a:cxnLst/>
                            <a:rect l="0" t="0" r="0" b="0"/>
                            <a:pathLst>
                              <a:path h="335280">
                                <a:moveTo>
                                  <a:pt x="0" y="0"/>
                                </a:moveTo>
                                <a:lnTo>
                                  <a:pt x="0" y="33528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050" name="Rectangle 84050"/>
                        <wps:cNvSpPr/>
                        <wps:spPr>
                          <a:xfrm>
                            <a:off x="1146048" y="93129"/>
                            <a:ext cx="1034260" cy="195985"/>
                          </a:xfrm>
                          <a:prstGeom prst="rect">
                            <a:avLst/>
                          </a:prstGeom>
                          <a:ln>
                            <a:noFill/>
                          </a:ln>
                        </wps:spPr>
                        <wps:txbx>
                          <w:txbxContent>
                            <w:p w14:paraId="7D711F54" w14:textId="77777777" w:rsidR="00ED7765" w:rsidRDefault="00ED7765" w:rsidP="00ED7765">
                              <w:pPr>
                                <w:spacing w:after="160"/>
                                <w:ind w:left="0" w:firstLine="0"/>
                              </w:pPr>
                              <w:r>
                                <w:rPr>
                                  <w:sz w:val="25"/>
                                </w:rPr>
                                <w:t>Ext. Hdr(s)</w:t>
                              </w:r>
                            </w:p>
                          </w:txbxContent>
                        </wps:txbx>
                        <wps:bodyPr horzOverflow="overflow" vert="horz" lIns="0" tIns="0" rIns="0" bIns="0" rtlCol="0">
                          <a:noAutofit/>
                        </wps:bodyPr>
                      </wps:wsp>
                      <wps:wsp>
                        <wps:cNvPr id="1111910" name="Shape 1111910"/>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11" name="Shape 1111911"/>
                        <wps:cNvSpPr/>
                        <wps:spPr>
                          <a:xfrm>
                            <a:off x="4466082" y="1524"/>
                            <a:ext cx="9144" cy="1184910"/>
                          </a:xfrm>
                          <a:custGeom>
                            <a:avLst/>
                            <a:gdLst/>
                            <a:ahLst/>
                            <a:cxnLst/>
                            <a:rect l="0" t="0" r="0" b="0"/>
                            <a:pathLst>
                              <a:path w="9144" h="1184910">
                                <a:moveTo>
                                  <a:pt x="0" y="0"/>
                                </a:moveTo>
                                <a:lnTo>
                                  <a:pt x="9144" y="0"/>
                                </a:lnTo>
                                <a:lnTo>
                                  <a:pt x="9144" y="1184910"/>
                                </a:lnTo>
                                <a:lnTo>
                                  <a:pt x="0" y="118491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12" name="Shape 1111912"/>
                        <wps:cNvSpPr/>
                        <wps:spPr>
                          <a:xfrm>
                            <a:off x="0" y="1182624"/>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13" name="Shape 1111913"/>
                        <wps:cNvSpPr/>
                        <wps:spPr>
                          <a:xfrm>
                            <a:off x="0" y="0"/>
                            <a:ext cx="9144" cy="1184148"/>
                          </a:xfrm>
                          <a:custGeom>
                            <a:avLst/>
                            <a:gdLst/>
                            <a:ahLst/>
                            <a:cxnLst/>
                            <a:rect l="0" t="0" r="0" b="0"/>
                            <a:pathLst>
                              <a:path w="9144" h="1184148">
                                <a:moveTo>
                                  <a:pt x="0" y="0"/>
                                </a:moveTo>
                                <a:lnTo>
                                  <a:pt x="9144" y="0"/>
                                </a:lnTo>
                                <a:lnTo>
                                  <a:pt x="9144" y="1184148"/>
                                </a:lnTo>
                                <a:lnTo>
                                  <a:pt x="0" y="118414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12688" style="width:351.95pt;height:93.4pt;mso-position-horizontal-relative:char;mso-position-vertical-relative:line" coordsize="44698,11864" o:spid="_x0000_s5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ynvw0AAOuwAAAOAAAAZHJzL2Uyb0RvYy54bWzsXdmO2zgWfR9g/kHw+6RE7TJSaQw6qcYA&#10;jelGLx+gsuUFcFmGrKQq8/VzeKkr0ZKcsuSK7djMQ0mhaO7n7iTf//TytLK+pPl2ma3vR+KdPbLS&#10;9SSbLtfz+9Hffz38KxpZ2yJZT5NVtk7vR1/T7einD//8x/vnzTh1skW2mqa5hULW2/Hz5n60KIrN&#10;+O5uO1mkT8n2XbZJ1/g4y/KnpMB/8/ndNE+eUfrT6s6x7eDuOcunmzybpNstUj+qj6MPVP5slk6K&#10;32azbVpYq/sR2lbQ35z+Psq/dx/eJ+N5nmwWy0nZjGRAK56S5RqVVkV9TIrE+pwvW0U9LSd5ts1m&#10;xbtJ9nSXzWbLSUp9QG+E3ejNL3n2eUN9mY+f55tqmDC0jXEaXOzkv19+yTd/bn7PMRLPmznGgv4n&#10;+/Iyy5/kE620XmjIvlZDlr4U1gSJnhfEUeyMrAm+CREFnuupQZ0sMPKt300Wn1755R1XfLfTnOcN&#10;Fsi2HoPtcWPw5yLZpDS02zHG4PfcWk5lB4SI7XBkrZMnLFbKZHEiDRDlroZrO95i5DrGSsSBG4Te&#10;yMKoOC6GyFGDwsPmi9CNAQ05ap4by6wovup6Mp583ha/pBmNf/Ll122hFuqU35IFv01e1vyaY7l/&#10;c6FvkkL+TjZYvlrP9yNuyaJqiPz6lH1J/8ooX9GYQzSy/rpa67m4LF4myMoZ+Lmh4rSMO73nXPxU&#10;uYHb5jBxBn7qGQnUVdV4kV2lwa26j0R9gFdrORJhIJdxAiI0WyUFoflpWYA6rZZPWBpOaNt10ShP&#10;rkg1/fRWfF2lcsBW6z/SGVYTwCGokG0+f/x5lVtfEkmD6F852ZRV/ma2XK2+9atP0cPDp4fyV2Vm&#10;+buUKFz1S1vVNykrVGQOxAIDyMQOPa9+RDVn66L6/RokmirROiRfH7PpVyIQ1GegUJKKE8AxcuM4&#10;YDD+gcWdrOer1FLJfeDoCD90HEyvXEdOEHlCdhNDUdIi+V3WRETMc5G3HGsmgZtcwdGSL/cjCTQa&#10;a4amXGVlFlnuai3/rrMHzCsqwleZ0lgxxcvji6I6LkhO2R011NYiy//3G9jqbJVhZQKM9DaSnBbV&#10;y68ja/WfNYigZGr8kvPLI7/kxernjFifatC/PxfZbCmJCTVG1Vb+57Tz2iCyck6rQQBBfp3EOiKM&#10;nZimNHBcV5Rsh6cU4yJnMxZe3JhLHfk8f2Dcb0xaQU+pbjnuNb3solP11y5qpnVAfZZL7TCCFsSh&#10;HAVJ0fL1lNYrBIr1dO+K3L4ZDSspUQflk+ORrDaLpKSH5eSURJKwclsEDlKALm1IIERMDXoDwQdt&#10;IxjVtK0EQhgI+oDlw0TtZECguo8FgtYBA4Rr5PSg5U0gEOmWokZvIERxYBOMWkCI3OhsHIHqPhYI&#10;WgcMEK4OCJ7UMnaBQEmlfNgXCKEDyag0czREIxBUQsiZOEJEAkkt/PQXjbQOGCBcIxBEGwikuA3h&#10;CKHvx3bDClOKRhpBPbloZDiC0RHYeN1tk4xA/mG52BGNKGkoR4iiIPSlhtEhGoVn0xEiF3UfLxpV&#10;HTAc4Ro5gtsGgjtUWY4c4bmBAULlZ1BmcGM1AmGcXbRZHOQfrqUmRyAD6BDRKPK9OCCduMURNBH7&#10;5KIR1X0sR9A6YDjCNXIEvw0EEm4GASEKQ7dbWSbxRBnOTw4EIxoZHeF1HaFylKqoBak2kHAzBAix&#10;Y3sI6ujWEYz51DjUOMLh4iIGsOqbnmVKGqgsx75nO92eZcMRjGf5gkNnsOqbnmVKGgoEGI2ifcqy&#10;4QiGI1wyR2h6lgGEwZ5lYYsYroQ9slFlfjRKQjI2wUaXFU3pIcK8pS0jaSBLELbvuM4+dTmmD+fw&#10;LSOCShk6jvEtUyEYGHTA2I2u0G4k2r5lJA1GQuRHPjkiWhZUoyYYNeGi1QTRdi4jqQ8SPOEEjgND&#10;LOKtAycKfKMw15t3jFNtIpe/9ONculNNtL3LSBqMhAA7FLqREAbKy3AO6YjqPt6rVnXASEfXKB21&#10;3ctqf83BzoQdnhB7sbcvGNtozMZ2dMG2I9H2LyNpKE8InTBUpqcOPcFYUQ0SLhkJbQez6Odg1nlC&#10;GNhec1N8GY4dCxWVdw7piOo+VjrSOmCko2uUjtoeZrW3cpB0FMZwR3TbjrTgtZP7E0z0nQk6ejXo&#10;CBvImmGoak/ZICREThCG+3zMRk8w0tElS0dtH7Po52PWpaPIj323ex+/8ScYf8JF+xPgEW7yBOUk&#10;HsYTYhyOs8/HbHiC4QkXzBOcto8ZSUNtR7HjR27j3KpqA7NBgkHCJSOh7WNWR6wN4gkxgi327k4w&#10;cUcGCZeMhLaP2RnuY46lqdFozCbaAkIFzOU/0MmetK2mpSf028Ksa8wC23RwsIWUrlquNYQ8kNx0&#10;DocC1X2sQ0HrgHEoXKFDQcbONXbzI2moooC47DAIjM5suMKPyBXaXmZnuJdZ2DHOpO+GgudHZ+MK&#10;VPexXEHrgOEK18gVKjezdvQ55CbyCxysOIsIp5njTgYZnB26oQgaIalCBm+H0M/p7PMgiP3mxh0+&#10;2Px7nX1enXZ8E2efxzi0HCedl/y+ntkyvQ/Td2JsOsFxz3JqY9uzvcbU+jg7nA+1P8fEVv6v25nY&#10;ins1JrYfCxO4PMRGcNWFTmy9ZfB2JrYKdGhMbEW8DjqYVwSRCMtLC7oQK3D8EHZpno8Y13vgbmJq&#10;cUgONjK0aLFK7kWKQYhhjiDEug5+3zg8xwtcL+B5lfdWkM1PM0h8ZyZb7+i6mXmtnG81YuW89nPA&#10;Odq8elEY+A0LU4gbrwKYdEl4kvNK837Cea1sxzczr21XkttvuyIMha7rg6BDbHJiYUcNsSlybLq6&#10;S86p6wYRzlpUivRpYzBx7w+3BHfJlA3ZrzPutLTe+a40Q1wZQ/ducYHNnnEufrZys07AGfjZdWi7&#10;+gYMHHhNTX3vlrmlhq4Nu8BDtdy22wpJvTjkK6grQxl2lvFpAXcIyhgH+wCGXnRjy8Dham6lU/dB&#10;VgqBfklkP23AlcI+mNdeRiTg3y0tM2fEhWREZUveAiJcFnDCaGJuws+S/ZSVdgOKz2Vh1rYXed0Z&#10;d6s+HJ2STB13oVppqRy2u+DgGyMf6F8puNzQhWoAVOVM2xX8+znUgDfbk6GscvV1KHSh8AFeTfA/&#10;tUJHQqm0At+M4F/Z1qoDbtU+wYNN4ddJb3c4wz65RCO6O/mZ4vKzRXl36eTb0lIj+F/+mSjYhdIM&#10;TVAbU94MdSUR3VmWRvA3t7Xejy5RD26I/dKi2E/od3B+KCIapFwR4VLq5m2tbux6MaL5yaKoxX2d&#10;FhEQ+auGQOY/MoitKgp91rqkeM7hore5mOYHOEPLbe+DRFIfQxH8X7ihHcVIhLiOUObXOqhTuFEQ&#10;AYbSPBsETnw26yw3BABR7egyzoaIt5A9YTlqn4DGhSGri0NiuFMsl/FTt7fqnefv/FT5mpXz18kq&#10;26bKpn2gjfaM2BPECsv7wctLw3FHKm5JVT24KeVWqpyNSFF1u+vB4piIcO+ZihmJHM9rhkwLF14s&#10;LNkLQJdqyDfRxa09CGBQ2RVVeR04rPfjEIxylTF0+KkA1lE/ZzAYe6yp3g+1McGrPIw7BiQk92Fj&#10;iKoTjnIy4pDsMCL7UM3FfHzGOanncxxX5rBbsR95bRcWknpNqUD4QGmujzxHxSXXUxrhimEoAzSl&#10;cDA7Ku4Y8u3JZXduCZnrqSFdoklJ5PSW7pNOuEApnej5mdjxszQflQOhUWXOwE9djmFGrr4drg8Y&#10;89Hlm48QktqSVyrL9UEhc1AAvgW6ynp0NrwdAjJe4vvw1QFFgwYl91+Z27ihHitfcj8FGRFL2ACv&#10;lgw8U1fCh16DiMaCOCszE362uM8BvGov8t7W1SHJlHEb4xx461IjnOROCaVZ70r9PSP3hSc8nGGn&#10;3MZtsV/Yth9Ik9DZAkar/tyM3F95sHYntuc2Km1iPVgmmucUyk23noySO9vEVv25mYlt+2LUKfOH&#10;28KukpPucL19EqfGTnfyMy/lZ4unfpv5Kna6m8dodFcjw8Ld6TUkWJXUx4zymvwqZaWmoeG0JhSj&#10;0u31uUhDUrLaLJLSE1Oax0v3DJ1Cc1MOGamHdYiNahP14YwIG3VxHj6JjTHMHaQQ1pZFmEA8Byd6&#10;KOEi9rHvtxx3xsX33j5WxTjchHBBWnnzrkxO7EXqfOlLYztoPaGeF0TYWaQmFLu02d3L0zn5XB9e&#10;knz5dVug0mQ8n/JbsuC3ycuaX/N0Ulgr6XSxCvqb0192w6j9OMgsi5JuXwtRHlVDQPKoHfsNxczU&#10;90kUVVHcXfB9liL4qaQJPafWec7ET91GfGA2bqMq4nDBQ0LrR1DPye/NnbwdOqugV23o1HZc1PuV&#10;DzImY+UFNq4dkZAUEpuEq/SlsCYvJQAUjRWRh52BDSJ7MlTSarcASRxeQ+0YjkpV1KuQrLJxjRiY&#10;vfgFWuT47YwRg5afOnh5HA0qQXm3V6MMKFRWznIdlf1c5dV6gs+8AUkAFjcFwZ4mNQKNCZyDUaqG&#10;vAmjVEW9isqq97udZ4zxU8eaNkb8mZ96NgNJskNf26lRCpKNQAdO7CO4KkjSKqmlVsUkyMAJ2i+U&#10;sQ1c4uRgVA0p+aNsx2n5Y91zhhY/dYhJ/nhYTgPGU4Px7nkzHz/PNyTkzPNks1hOPiZFov8f78+b&#10;cepki2w1TfMP/wcAAP//AwBQSwMEFAAGAAgAAAAhAIAr5gvcAAAABQEAAA8AAABkcnMvZG93bnJl&#10;di54bWxMj0FLw0AQhe+C/2EZwZvdxGKNMZtSinoqQltBvE2TaRKanQ3ZbZL+e0cvenkwvMd732TL&#10;ybZqoN43jg3EswgUceHKhisDH/vXuwSUD8glto7JwIU8LPPrqwzT0o28pWEXKiUl7FM0UIfQpVr7&#10;oiaLfuY6YvGOrrcY5OwrXfY4Srlt9X0ULbTFhmWhxo7WNRWn3dkaeBtxXM3jl2FzOq4vX/uH989N&#10;TMbc3kyrZ1CBpvAXhh98QYdcmA7uzKVXrQF5JPyqeI/R/AnUQULJIgGdZ/o/ff4NAAD//wMAUEsB&#10;Ai0AFAAGAAgAAAAhALaDOJL+AAAA4QEAABMAAAAAAAAAAAAAAAAAAAAAAFtDb250ZW50X1R5cGVz&#10;XS54bWxQSwECLQAUAAYACAAAACEAOP0h/9YAAACUAQAACwAAAAAAAAAAAAAAAAAvAQAAX3JlbHMv&#10;LnJlbHNQSwECLQAUAAYACAAAACEA+qf8p78NAADrsAAADgAAAAAAAAAAAAAAAAAuAgAAZHJzL2Uy&#10;b0RvYy54bWxQSwECLQAUAAYACAAAACEAgCvmC9wAAAAFAQAADwAAAAAAAAAAAAAAAAAZEAAAZHJz&#10;L2Rvd25yZXYueG1sUEsFBgAAAAAEAAQA8wAAACIRAAAAAA==&#10;" w14:anchorId="56DD7163">
                <v:shape id="Shape 1111907" style="position:absolute;left:19636;top:2369;width:5174;height:4397;visibility:visible;mso-wrap-style:square;v-text-anchor:top" coordsize="517398,439674" o:spid="_x0000_s5418" fillcolor="#e8ffef" strokeweight=".06pt" path="m,l517398,r,439674l,4396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4K9yAAAAOAAAAAPAAAAZHJzL2Rvd25yZXYueG1sRI9Pa8JA&#10;EMXvQr/DMoVeRHftwT/RVWohReihJornITsmodnZkN1o+u27hYJz+/HevHmz2Q22ETfqfO1Yw2yq&#10;QBAXztRcajif0skShA/IBhvHpOGHPOy2T6MNJsbdOaNbHkoRQ9gnqKEKoU2k9EVFFv3UtcRRu7rO&#10;YojYldJ0eI/htpGvSs2lxZrjhQpbeq+o+M57q+HYZ2mfXT7VOLeH+fD1kV1P6V7rl+fhbQ0i0BAe&#10;5v/tg4n146zUAv4eigRy+wsAAP//AwBQSwECLQAUAAYACAAAACEA2+H2y+4AAACFAQAAEwAAAAAA&#10;AAAAAAAAAAAAAAAAW0NvbnRlbnRfVHlwZXNdLnhtbFBLAQItABQABgAIAAAAIQBa9CxbvwAAABUB&#10;AAALAAAAAAAAAAAAAAAAAB8BAABfcmVscy8ucmVsc1BLAQItABQABgAIAAAAIQDXO4K9yAAAAOAA&#10;AAAPAAAAAAAAAAAAAAAAAAcCAABkcnMvZG93bnJldi54bWxQSwUGAAAAAAMAAwC3AAAA/AIAAAAA&#10;">
                  <v:stroke miterlimit="83231f" joinstyle="miter"/>
                  <v:path textboxrect="0,0,517398,439674" arrowok="t"/>
                </v:shape>
                <v:rect id="Rectangle 83996" style="position:absolute;left:21572;top:4268;width:2158;height:1437;visibility:visible;mso-wrap-style:square;v-text-anchor:top" o:spid="_x0000_s54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UAnxwAAAN4AAAAPAAAAZHJzL2Rvd25yZXYueG1sRI9Ba8JA&#10;FITvBf/D8oTe6sYWJInZiGiLHlsV1Nsj+0yC2bchuzVpf323IHgcZuYbJlsMphE36lxtWcF0EoEg&#10;LqyuuVRw2H+8xCCcR9bYWCYFP+RgkY+eMky17fmLbjtfigBhl6KCyvs2ldIVFRl0E9sSB+9iO4M+&#10;yK6UusM+wE0jX6NoJg3WHBYqbGlVUXHdfRsFm7hdnrb2ty+b9/Pm+HlM1vvEK/U8HpZzEJ4G/wjf&#10;21utIH5Lkhn83wlXQOZ/AAAA//8DAFBLAQItABQABgAIAAAAIQDb4fbL7gAAAIUBAAATAAAAAAAA&#10;AAAAAAAAAAAAAABbQ29udGVudF9UeXBlc10ueG1sUEsBAi0AFAAGAAgAAAAhAFr0LFu/AAAAFQEA&#10;AAsAAAAAAAAAAAAAAAAAHwEAAF9yZWxzLy5yZWxzUEsBAi0AFAAGAAgAAAAhALsdQCfHAAAA3gAA&#10;AA8AAAAAAAAAAAAAAAAABwIAAGRycy9kb3ducmV2LnhtbFBLBQYAAAAAAwADALcAAAD7AgAAAAA=&#10;">
                  <v:textbox inset="0,0,0,0">
                    <w:txbxContent>
                      <w:p w:rsidR="00ED7765" w:rsidP="00ED7765" w:rsidRDefault="00ED7765" w14:paraId="0121514A" w14:textId="77777777">
                        <w:pPr>
                          <w:spacing w:after="160"/>
                          <w:ind w:left="0" w:firstLine="0"/>
                        </w:pPr>
                        <w:r>
                          <w:rPr>
                            <w:sz w:val="18"/>
                          </w:rPr>
                          <w:t>AH</w:t>
                        </w:r>
                      </w:p>
                    </w:txbxContent>
                  </v:textbox>
                </v:rect>
                <v:shape id="Shape 83997" style="position:absolute;left:2179;top:6233;width:0;height:91;visibility:visible;mso-wrap-style:square;v-text-anchor:top" coordsize="0,9149" o:spid="_x0000_s5420" filled="f" strokeweight=".19361mm" path="m,l,914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IyZwwAAAN4AAAAPAAAAZHJzL2Rvd25yZXYueG1sRI9Bi8Iw&#10;FITvwv6H8ARvmqqgbddUFrEg3laX3eujebalzUtpotZ/bwRhj8PMfMNstoNpxY16V1tWMJ9FIIgL&#10;q2suFfyc82kMwnlkja1lUvAgB9vsY7TBVNs7f9Pt5EsRIOxSVFB536VSuqIig25mO+LgXWxv0AfZ&#10;l1L3eA9w08pFFK2kwZrDQoUd7SoqmtPVKMhjPJZz+fvHlhZDvj7scZc0Sk3Gw9cnCE+D/w+/2wet&#10;IF4myRped8IVkNkTAAD//wMAUEsBAi0AFAAGAAgAAAAhANvh9svuAAAAhQEAABMAAAAAAAAAAAAA&#10;AAAAAAAAAFtDb250ZW50X1R5cGVzXS54bWxQSwECLQAUAAYACAAAACEAWvQsW78AAAAVAQAACwAA&#10;AAAAAAAAAAAAAAAfAQAAX3JlbHMvLnJlbHNQSwECLQAUAAYACAAAACEAorSMmcMAAADeAAAADwAA&#10;AAAAAAAAAAAAAAAHAgAAZHJzL2Rvd25yZXYueG1sUEsFBgAAAAADAAMAtwAAAPcCAAAAAA==&#10;">
                  <v:stroke endcap="round"/>
                  <v:path textboxrect="0,0,0,9149" arrowok="t"/>
                </v:shape>
                <v:shape id="Shape 83998" style="position:absolute;left:2179;top:6568;width:0;height:76;visibility:visible;mso-wrap-style:square;v-text-anchor:top" coordsize="0,7617" o:spid="_x0000_s5421" filled="f" strokeweight=".19361mm" path="m,l,76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seExQAAAN4AAAAPAAAAZHJzL2Rvd25yZXYueG1sRE/LasJA&#10;FN0X/IfhFtwUnWhLiamjiCJUwUJ9bm8zt0kwcydmxhj/3lkUujyc93jamlI0VLvCsoJBPwJBnFpd&#10;cKZgv1v2YhDOI2ssLZOCOzmYTjpPY0y0vfE3NVufiRDCLkEFufdVIqVLczLo+rYiDtyvrQ36AOtM&#10;6hpvIdyUchhF79JgwaEhx4rmOaXn7dUo+HKX0yBeHA/39eptEzcvc9v8FEp1n9vZBwhPrf8X/7k/&#10;tYL4dTQKe8OdcAXk5AEAAP//AwBQSwECLQAUAAYACAAAACEA2+H2y+4AAACFAQAAEwAAAAAAAAAA&#10;AAAAAAAAAAAAW0NvbnRlbnRfVHlwZXNdLnhtbFBLAQItABQABgAIAAAAIQBa9CxbvwAAABUBAAAL&#10;AAAAAAAAAAAAAAAAAB8BAABfcmVscy8ucmVsc1BLAQItABQABgAIAAAAIQDXdseExQAAAN4AAAAP&#10;AAAAAAAAAAAAAAAAAAcCAABkcnMvZG93bnJldi54bWxQSwUGAAAAAAMAAwC3AAAA+QIAAAAA&#10;">
                  <v:stroke endcap="round"/>
                  <v:path textboxrect="0,0,0,7617" arrowok="t"/>
                </v:shape>
                <v:shape id="Shape 83999" style="position:absolute;left:2179;top:6896;width:0;height:83;visibility:visible;mso-wrap-style:square;v-text-anchor:top" coordsize="0,8389" o:spid="_x0000_s5422" filled="f" strokeweight=".19361mm" path="m,l,838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tpGxQAAAN4AAAAPAAAAZHJzL2Rvd25yZXYueG1sRI9Bi8Iw&#10;FITvwv6H8Ba8aeouSFuNIsqCBxetCl4fzbMtNi+lyWrdX28EweMwM98w03lnanGl1lWWFYyGEQji&#10;3OqKCwXHw88gBuE8ssbaMim4k4P57KM3xVTbG2d03ftCBAi7FBWU3jeplC4vyaAb2oY4eGfbGvRB&#10;toXULd4C3NTyK4rG0mDFYaHEhpYl5Zf9n1GwKQ7d73F1yilrtv9eZptkt46V6n92iwkIT51/h1/t&#10;tVYQfydJAs874QrI2QMAAP//AwBQSwECLQAUAAYACAAAACEA2+H2y+4AAACFAQAAEwAAAAAAAAAA&#10;AAAAAAAAAAAAW0NvbnRlbnRfVHlwZXNdLnhtbFBLAQItABQABgAIAAAAIQBa9CxbvwAAABUBAAAL&#10;AAAAAAAAAAAAAAAAAB8BAABfcmVscy8ucmVsc1BLAQItABQABgAIAAAAIQBm3tpGxQAAAN4AAAAP&#10;AAAAAAAAAAAAAAAAAAcCAABkcnMvZG93bnJldi54bWxQSwUGAAAAAAMAAwC3AAAA+QIAAAAA&#10;">
                  <v:stroke endcap="round"/>
                  <v:path textboxrect="0,0,0,8389" arrowok="t"/>
                </v:shape>
                <v:shape id="Shape 84000" style="position:absolute;left:2179;top:7231;width:0;height:76;visibility:visible;mso-wrap-style:square;v-text-anchor:top" coordsize="0,7618" o:spid="_x0000_s5423" filled="f" strokeweight=".19361mm" path="m,l,76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t7UwQAAAN4AAAAPAAAAZHJzL2Rvd25yZXYueG1sRI9Ni8Iw&#10;EIbvgv8hzII3TVZ0ka5RRBG8qot7nW1m22IzU5pY6783B8Hjy/vFs1z3vlYdtaEStvA5MaCIc3EV&#10;FxZ+zvvxAlSIyA5rYbLwoADr1XCwxMzJnY/UnWKh0giHDC2UMTaZ1iEvyWOYSEOcvH9pPcYk20K7&#10;Fu9p3Nd6asyX9lhxeiixoW1J+fV08xb+vMw3ze24667bS/47DXLeObF29NFvvkFF6uM7/GofnIXF&#10;zJgEkHASCujVEwAA//8DAFBLAQItABQABgAIAAAAIQDb4fbL7gAAAIUBAAATAAAAAAAAAAAAAAAA&#10;AAAAAABbQ29udGVudF9UeXBlc10ueG1sUEsBAi0AFAAGAAgAAAAhAFr0LFu/AAAAFQEAAAsAAAAA&#10;AAAAAAAAAAAAHwEAAF9yZWxzLy5yZWxzUEsBAi0AFAAGAAgAAAAhALZG3tTBAAAA3gAAAA8AAAAA&#10;AAAAAAAAAAAABwIAAGRycy9kb3ducmV2LnhtbFBLBQYAAAAAAwADALcAAAD1AgAAAAA=&#10;">
                  <v:stroke endcap="round"/>
                  <v:path textboxrect="0,0,0,7618" arrowok="t"/>
                </v:shape>
                <v:shape id="Shape 84001" style="position:absolute;left:2179;top:7559;width:0;height:83;visibility:visible;mso-wrap-style:square;v-text-anchor:top" coordsize="0,8389" o:spid="_x0000_s5424" filled="f" strokeweight=".19361mm" path="m,l,838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hTyxgAAAN4AAAAPAAAAZHJzL2Rvd25yZXYueG1sRI9Ba8JA&#10;FITvBf/D8gRvdVcpkqZuQlEED0obFXp9ZF+T0OzbkN1q9Ne7hYLHYWa+YZb5YFtxpt43jjXMpgoE&#10;celMw5WG03HznIDwAdlg65g0XMlDno2elpgad+GCzodQiQhhn6KGOoQuldKXNVn0U9cRR+/b9RZD&#10;lH0lTY+XCLetnCu1kBYbjgs1drSqqfw5/FoNu+o47E/rr5KK7uMWZLF7/dwmWk/Gw/sbiEBDeIT/&#10;21ujIXlRagZ/d+IVkNkdAAD//wMAUEsBAi0AFAAGAAgAAAAhANvh9svuAAAAhQEAABMAAAAAAAAA&#10;AAAAAAAAAAAAAFtDb250ZW50X1R5cGVzXS54bWxQSwECLQAUAAYACAAAACEAWvQsW78AAAAVAQAA&#10;CwAAAAAAAAAAAAAAAAAfAQAAX3JlbHMvLnJlbHNQSwECLQAUAAYACAAAACEAKlIU8sYAAADeAAAA&#10;DwAAAAAAAAAAAAAAAAAHAgAAZHJzL2Rvd25yZXYueG1sUEsFBgAAAAADAAMAtwAAAPoCAAAAAA==&#10;">
                  <v:stroke endcap="round"/>
                  <v:path textboxrect="0,0,0,8389" arrowok="t"/>
                </v:shape>
                <v:shape id="Shape 84002" style="position:absolute;left:2179;top:7886;width:0;height:84;visibility:visible;mso-wrap-style:square;v-text-anchor:top" coordsize="0,8377" o:spid="_x0000_s5425" filled="f" strokeweight=".19361mm" path="m,l,83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83ZxwAAAN4AAAAPAAAAZHJzL2Rvd25yZXYueG1sRI9Ba8JA&#10;FITvgv9heQVvulsJRVJXaQWhUKyoPbS3R/aZpMm+jdk1xn/vCkKPw8x8w8yXva1FR60vHWt4nigQ&#10;xJkzJecavg/r8QyED8gGa8ek4UoelovhYI6pcRfeUbcPuYgQ9ilqKEJoUil9VpBFP3ENcfSOrrUY&#10;omxzaVq8RLit5VSpF2mx5LhQYEOrgrJqf7Yafqq/7Xt3+KqOm9/q8xqk25ySROvRU//2CiJQH/7D&#10;j/aH0TBLlJrC/U68AnJxAwAA//8DAFBLAQItABQABgAIAAAAIQDb4fbL7gAAAIUBAAATAAAAAAAA&#10;AAAAAAAAAAAAAABbQ29udGVudF9UeXBlc10ueG1sUEsBAi0AFAAGAAgAAAAhAFr0LFu/AAAAFQEA&#10;AAsAAAAAAAAAAAAAAAAAHwEAAF9yZWxzLy5yZWxzUEsBAi0AFAAGAAgAAAAhANGnzdnHAAAA3gAA&#10;AA8AAAAAAAAAAAAAAAAABwIAAGRycy9kb3ducmV2LnhtbFBLBQYAAAAAAwADALcAAAD7AgAAAAA=&#10;">
                  <v:stroke endcap="round"/>
                  <v:path textboxrect="0,0,0,8377" arrowok="t"/>
                </v:shape>
                <v:shape id="Shape 84003" style="position:absolute;left:2179;top:8214;width:0;height:84;visibility:visible;mso-wrap-style:square;v-text-anchor:top" coordsize="0,8377" o:spid="_x0000_s5426" filled="f" strokeweight=".19361mm" path="m,l,83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hCyAAAAN4AAAAPAAAAZHJzL2Rvd25yZXYueG1sRI9Pa8JA&#10;FMTvBb/D8oTe6m5tEEldpS0UCkXFP4f29sg+kzTZtzG7jfHbu4LgcZiZ3zCzRW9r0VHrS8cankcK&#10;BHHmTMm5hv3u82kKwgdkg7Vj0nAmD4v54GGGqXEn3lC3DbmIEPYpaihCaFIpfVaQRT9yDXH0Dq61&#10;GKJsc2laPEW4reVYqYm0WHJcKLChj4KyavtvNfxUf+v3breqDsvf6vscpFsek0Trx2H/9goiUB/u&#10;4Vv7y2iYJkq9wPVOvAJyfgEAAP//AwBQSwECLQAUAAYACAAAACEA2+H2y+4AAACFAQAAEwAAAAAA&#10;AAAAAAAAAAAAAAAAW0NvbnRlbnRfVHlwZXNdLnhtbFBLAQItABQABgAIAAAAIQBa9CxbvwAAABUB&#10;AAALAAAAAAAAAAAAAAAAAB8BAABfcmVscy8ucmVsc1BLAQItABQABgAIAAAAIQC+62hCyAAAAN4A&#10;AAAPAAAAAAAAAAAAAAAAAAcCAABkcnMvZG93bnJldi54bWxQSwUGAAAAAAMAAwC3AAAA/AIAAAAA&#10;">
                  <v:stroke endcap="round"/>
                  <v:path textboxrect="0,0,0,8377" arrowok="t"/>
                </v:shape>
                <v:shape id="Shape 84004" style="position:absolute;left:2179;top:8549;width:0;height:76;visibility:visible;mso-wrap-style:square;v-text-anchor:top" coordsize="0,7618" o:spid="_x0000_s5427" filled="f" strokeweight=".19361mm" path="m,l,76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jXxAAAAN4AAAAPAAAAZHJzL2Rvd25yZXYueG1sRI9Ba8JA&#10;FITvQv/D8gRvuqvYIqkbEaXgVS32+pp9TUKy74XsGtN/3y0Uehxm5htmuxt9qwbqQy1sYbkwoIgL&#10;cTWXFt6vb/MNqBCRHbbCZOGbAuzyp8kWMycPPtNwiaVKEA4ZWqhi7DKtQ1GRx7CQjjh5X9J7jEn2&#10;pXY9PhLct3plzIv2WHNaqLCjQ0VFc7l7C59envfd/XwcmsOt+FgFuR6dWDubjvtXUJHG+B/+a5+c&#10;hc3amDX83klXQOc/AAAA//8DAFBLAQItABQABgAIAAAAIQDb4fbL7gAAAIUBAAATAAAAAAAAAAAA&#10;AAAAAAAAAABbQ29udGVudF9UeXBlc10ueG1sUEsBAi0AFAAGAAgAAAAhAFr0LFu/AAAAFQEAAAsA&#10;AAAAAAAAAAAAAAAAHwEAAF9yZWxzLy5yZWxzUEsBAi0AFAAGAAgAAAAhAMl92NfEAAAA3gAAAA8A&#10;AAAAAAAAAAAAAAAABwIAAGRycy9kb3ducmV2LnhtbFBLBQYAAAAAAwADALcAAAD4AgAAAAA=&#10;">
                  <v:stroke endcap="round"/>
                  <v:path textboxrect="0,0,0,7618" arrowok="t"/>
                </v:shape>
                <v:shape id="Shape 84005" style="position:absolute;left:2179;top:8877;width:0;height:84;visibility:visible;mso-wrap-style:square;v-text-anchor:top" coordsize="0,8377" o:spid="_x0000_s5428" filled="f" strokeweight=".19361mm" path="m,l,83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lWtyAAAAN4AAAAPAAAAZHJzL2Rvd25yZXYueG1sRI9Ba8JA&#10;FITvgv9heUJvultJRVJXqUKhUKyoPbS3R/aZpMm+jdltjP++Kwg9DjPzDbNY9bYWHbW+dKzhcaJA&#10;EGfOlJxr+Dy+jucgfEA2WDsmDVfysFoOBwtMjbvwnrpDyEWEsE9RQxFCk0rps4Is+olriKN3cq3F&#10;EGWbS9PiJcJtLadKzaTFkuNCgQ1tCsqqw6/V8FX97Nbd8aM6bb+r92uQbntOEq0fRv3LM4hAffgP&#10;39tvRsM8UeoJbnfiFZDLPwAAAP//AwBQSwECLQAUAAYACAAAACEA2+H2y+4AAACFAQAAEwAAAAAA&#10;AAAAAAAAAAAAAAAAW0NvbnRlbnRfVHlwZXNdLnhtbFBLAQItABQABgAIAAAAIQBa9CxbvwAAABUB&#10;AAALAAAAAAAAAAAAAAAAAB8BAABfcmVscy8ucmVsc1BLAQItABQABgAIAAAAIQBeTlWtyAAAAN4A&#10;AAAPAAAAAAAAAAAAAAAAAAcCAABkcnMvZG93bnJldi54bWxQSwUGAAAAAAMAAwC3AAAA/AIAAAAA&#10;">
                  <v:stroke endcap="round"/>
                  <v:path textboxrect="0,0,0,8377" arrowok="t"/>
                </v:shape>
                <v:shape id="Shape 84006" style="position:absolute;left:2179;top:9204;width:0;height:84;visibility:visible;mso-wrap-style:square;v-text-anchor:top" coordsize="0,8389" o:spid="_x0000_s5429" filled="f" strokeweight=".19361mm" path="m,l,838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4yGxgAAAN4AAAAPAAAAZHJzL2Rvd25yZXYueG1sRI9Ba8JA&#10;FITvgv9heUJvZtNSSkxdpbQUcojUqNDrI/tMgtm3IbtNUn99tyB4HGbmG2a9nUwrBupdY1nBYxSD&#10;IC6tbrhScDp+LhMQziNrbC2Tgl9ysN3MZ2tMtR25oOHgKxEg7FJUUHvfpVK6siaDLrIdcfDOtjfo&#10;g+wrqXscA9y08imOX6TBhsNCjR2911ReDj9GQV4dp93p47ukovu6elnkq32WKPWwmN5eQXia/D18&#10;a2daQfIckPB/J1wBufkDAAD//wMAUEsBAi0AFAAGAAgAAAAhANvh9svuAAAAhQEAABMAAAAAAAAA&#10;AAAAAAAAAAAAAFtDb250ZW50X1R5cGVzXS54bWxQSwECLQAUAAYACAAAACEAWvQsW78AAAAVAQAA&#10;CwAAAAAAAAAAAAAAAAAfAQAAX3JlbHMvLnJlbHNQSwECLQAUAAYACAAAACEApbuMhsYAAADeAAAA&#10;DwAAAAAAAAAAAAAAAAAHAgAAZHJzL2Rvd25yZXYueG1sUEsFBgAAAAADAAMAtwAAAPoCAAAAAA==&#10;">
                  <v:stroke endcap="round"/>
                  <v:path textboxrect="0,0,0,8389" arrowok="t"/>
                </v:shape>
                <v:shape id="Shape 84007" style="position:absolute;left:2179;top:9540;width:0;height:84;visibility:visible;mso-wrap-style:square;v-text-anchor:top" coordsize="0,8377" o:spid="_x0000_s5430" filled="f" strokeweight=".19361mm" path="m,l,83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G5ByAAAAN4AAAAPAAAAZHJzL2Rvd25yZXYueG1sRI9Ba8JA&#10;FITvgv9heUJvulsJVVJXqUKhUKyoPbS3R/aZpMm+jdltjP++Kwg9DjPzDbNY9bYWHbW+dKzhcaJA&#10;EGfOlJxr+Dy+jucgfEA2WDsmDVfysFoOBwtMjbvwnrpDyEWEsE9RQxFCk0rps4Is+olriKN3cq3F&#10;EGWbS9PiJcJtLadKPUmLJceFAhvaFJRVh1+r4av62a2740d12n5X79cg3facJFo/jPqXZxCB+vAf&#10;vrffjIZ5otQMbnfiFZDLPwAAAP//AwBQSwECLQAUAAYACAAAACEA2+H2y+4AAACFAQAAEwAAAAAA&#10;AAAAAAAAAAAAAAAAW0NvbnRlbnRfVHlwZXNdLnhtbFBLAQItABQABgAIAAAAIQBa9CxbvwAAABUB&#10;AAALAAAAAAAAAAAAAAAAAB8BAABfcmVscy8ucmVsc1BLAQItABQABgAIAAAAIQDB0G5ByAAAAN4A&#10;AAAPAAAAAAAAAAAAAAAAAAcCAABkcnMvZG93bnJldi54bWxQSwUGAAAAAAMAAwC3AAAA/AIAAAAA&#10;">
                  <v:stroke endcap="round"/>
                  <v:path textboxrect="0,0,0,8377" arrowok="t"/>
                </v:shape>
                <v:shape id="Shape 84008" style="position:absolute;left:2179;top:9867;width:0;height:84;visibility:visible;mso-wrap-style:square;v-text-anchor:top" coordsize="0,8389" o:spid="_x0000_s5431" filled="f" strokeweight=".19361mm" path="m,l,838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1vwgAAAN4AAAAPAAAAZHJzL2Rvd25yZXYueG1sRE9Ni8Iw&#10;EL0L+x/CLOxNE2WR2jWKKIIHRavCXodmbIvNpDRZ7frrzUHw+Hjf03lna3Gj1leONQwHCgRx7kzF&#10;hYbzad1PQPiAbLB2TBr+ycN89tGbYmrcnTO6HUMhYgj7FDWUITSplD4vyaIfuIY4chfXWgwRtoU0&#10;Ld5juK3lSKmxtFhxbCixoWVJ+fX4ZzVsi1O3O69+c8qa/SPIbDs5bBKtvz67xQ+IQF14i1/ujdGQ&#10;fCsV98Y78QrI2RMAAP//AwBQSwECLQAUAAYACAAAACEA2+H2y+4AAACFAQAAEwAAAAAAAAAAAAAA&#10;AAAAAAAAW0NvbnRlbnRfVHlwZXNdLnhtbFBLAQItABQABgAIAAAAIQBa9CxbvwAAABUBAAALAAAA&#10;AAAAAAAAAAAAAB8BAABfcmVscy8ucmVsc1BLAQItABQABgAIAAAAIQC7aL1vwgAAAN4AAAAPAAAA&#10;AAAAAAAAAAAAAAcCAABkcnMvZG93bnJldi54bWxQSwUGAAAAAAMAAwC3AAAA9gIAAAAA&#10;">
                  <v:stroke endcap="round"/>
                  <v:path textboxrect="0,0,0,8389" arrowok="t"/>
                </v:shape>
                <v:shape id="Shape 84009" style="position:absolute;left:2179;top:10195;width:0;height:84;visibility:visible;mso-wrap-style:square;v-text-anchor:top" coordsize="0,8377" o:spid="_x0000_s5432" filled="f" strokeweight=".19361mm" path="m,l,83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1+oyAAAAN4AAAAPAAAAZHJzL2Rvd25yZXYueG1sRI9Pa8JA&#10;FMTvBb/D8gq91d2WIDa6Si0UCkXFPwe9PbLPJE32bZrdxvjtXUHocZiZ3zDTeW9r0VHrS8caXoYK&#10;BHHmTMm5hv3u83kMwgdkg7Vj0nAhD/PZ4GGKqXFn3lC3DbmIEPYpaihCaFIpfVaQRT90DXH0Tq61&#10;GKJsc2laPEe4reWrUiNpseS4UGBDHwVl1fbPajhUP+tFt1tVp+Wx+r4E6Za/SaL102P/PgERqA//&#10;4Xv7y2gYJ0q9we1OvAJydgUAAP//AwBQSwECLQAUAAYACAAAACEA2+H2y+4AAACFAQAAEwAAAAAA&#10;AAAAAAAAAAAAAAAAW0NvbnRlbnRfVHlwZXNdLnhtbFBLAQItABQABgAIAAAAIQBa9CxbvwAAABUB&#10;AAALAAAAAAAAAAAAAAAAAB8BAABfcmVscy8ucmVsc1BLAQItABQABgAIAAAAIQDfA1+oyAAAAN4A&#10;AAAPAAAAAAAAAAAAAAAAAAcCAABkcnMvZG93bnJldi54bWxQSwUGAAAAAAMAAwC3AAAA/AIAAAAA&#10;">
                  <v:stroke endcap="round"/>
                  <v:path textboxrect="0,0,0,8377" arrowok="t"/>
                </v:shape>
                <v:shape id="Shape 84010" style="position:absolute;left:2179;top:10523;width:0;height:84;visibility:visible;mso-wrap-style:square;v-text-anchor:top" coordsize="0,8390" o:spid="_x0000_s5433" filled="f" strokeweight=".19361mm" path="m,l,83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DfdwwAAAN4AAAAPAAAAZHJzL2Rvd25yZXYueG1sRI/NisIw&#10;FIX3A75DuIK7MW2dEalGcRRBmNVUcX1trm2xuSlJxta3N4uBWR7OH99qM5hWPMj5xrKCdJqAIC6t&#10;brhScD4d3hcgfEDW2FomBU/ysFmP3laYa9vzDz2KUIk4wj5HBXUIXS6lL2sy6Ke2I47ezTqDIUpX&#10;Se2wj+OmlVmSzKXBhuNDjR3tairvxa9RcL3Q3sjZ+dPdsnTXZ6b4ct9PpSbjYbsEEWgI/+G/9lEr&#10;WHwkaQSIOBEF5PoFAAD//wMAUEsBAi0AFAAGAAgAAAAhANvh9svuAAAAhQEAABMAAAAAAAAAAAAA&#10;AAAAAAAAAFtDb250ZW50X1R5cGVzXS54bWxQSwECLQAUAAYACAAAACEAWvQsW78AAAAVAQAACwAA&#10;AAAAAAAAAAAAAAAfAQAAX3JlbHMvLnJlbHNQSwECLQAUAAYACAAAACEAHoA33cMAAADeAAAADwAA&#10;AAAAAAAAAAAAAAAHAgAAZHJzL2Rvd25yZXYueG1sUEsFBgAAAAADAAMAtwAAAPcCAAAAAA==&#10;">
                  <v:stroke endcap="round"/>
                  <v:path textboxrect="0,0,0,8390" arrowok="t"/>
                </v:shape>
                <v:shape id="Shape 84011" style="position:absolute;left:2179;top:10858;width:0;height:84;visibility:visible;mso-wrap-style:square;v-text-anchor:top" coordsize="0,8377" o:spid="_x0000_s5434" filled="f" strokeweight=".19361mm" path="m,l,83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VzxwAAAN4AAAAPAAAAZHJzL2Rvd25yZXYueG1sRI9Ba8JA&#10;FITvBf/D8oTe6iYlFImuooIgiC1VD3p7ZJ9JTPZtmt3G+O+7BcHjMDPfMNN5b2rRUetKywriUQSC&#10;OLO65FzB8bB+G4NwHlljbZkU3MnBfDZ4mWKq7Y2/qdv7XAQIuxQVFN43qZQuK8igG9mGOHgX2xr0&#10;Qba51C3eAtzU8j2KPqTBksNCgQ2tCsqq/a9RcKquX8vu8Flddudqe/fS7n6SRKnXYb+YgPDU+2f4&#10;0d5oBeMkimP4vxOugJz9AQAA//8DAFBLAQItABQABgAIAAAAIQDb4fbL7gAAAIUBAAATAAAAAAAA&#10;AAAAAAAAAAAAAABbQ29udGVudF9UeXBlc10ueG1sUEsBAi0AFAAGAAgAAAAhAFr0LFu/AAAAFQEA&#10;AAsAAAAAAAAAAAAAAAAAHwEAAF9yZWxzLy5yZWxzUEsBAi0AFAAGAAgAAAAhAKSsxXPHAAAA3gAA&#10;AA8AAAAAAAAAAAAAAAAABwIAAGRycy9kb3ducmV2LnhtbFBLBQYAAAAAAwADALcAAAD7AgAAAAA=&#10;">
                  <v:stroke endcap="round"/>
                  <v:path textboxrect="0,0,0,8377" arrowok="t"/>
                </v:shape>
                <v:shape id="Shape 84012" style="position:absolute;left:41262;top:6286;width:0;height:84;visibility:visible;mso-wrap-style:square;v-text-anchor:top" coordsize="0,8377" o:spid="_x0000_s5435" filled="f" strokeweight=".19361mm" path="m,l,83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lsEyAAAAN4AAAAPAAAAZHJzL2Rvd25yZXYueG1sRI9Pa8JA&#10;FMTvQr/D8gredKMEkehGbKEgiJZqD/X2yL78Mdm3aXaN8dt3C4Ueh5n5DbPeDKYRPXWusqxgNo1A&#10;EGdWV1wo+Dy/TZYgnEfW2FgmBQ9ysEmfRmtMtL3zB/UnX4gAYZeggtL7NpHSZSUZdFPbEgcvt51B&#10;H2RXSN3hPcBNI+dRtJAGKw4LJbb0WlJWn25GwVd9fX/pz8c6P1zq/cNLe/iOY6XGz8N2BcLT4P/D&#10;f+2dVrCMo9kcfu+EKyDTHwAAAP//AwBQSwECLQAUAAYACAAAACEA2+H2y+4AAACFAQAAEwAAAAAA&#10;AAAAAAAAAAAAAAAAW0NvbnRlbnRfVHlwZXNdLnhtbFBLAQItABQABgAIAAAAIQBa9CxbvwAAABUB&#10;AAALAAAAAAAAAAAAAAAAAB8BAABfcmVscy8ucmVsc1BLAQItABQABgAIAAAAIQBUflsEyAAAAN4A&#10;AAAPAAAAAAAAAAAAAAAAAAcCAABkcnMvZG93bnJldi54bWxQSwUGAAAAAAMAAwC3AAAA/AIAAAAA&#10;">
                  <v:stroke endcap="round"/>
                  <v:path textboxrect="0,0,0,8377" arrowok="t"/>
                </v:shape>
                <v:shape id="Shape 84013" style="position:absolute;left:41262;top:6621;width:0;height:77;visibility:visible;mso-wrap-style:square;v-text-anchor:top" coordsize="0,7630" o:spid="_x0000_s5436" filled="f" strokeweight=".19361mm" path="m,l,76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JIVxwAAAN4AAAAPAAAAZHJzL2Rvd25yZXYueG1sRI/RagIx&#10;FETfBf8hXKFvNbtuqbI1ilpaCm2FWj/gNrnuLm5u1iTV7d83hYKPw8ycYebL3rbiTD40jhXk4wwE&#10;sXam4UrB/vPpdgYiRGSDrWNS8EMBlovhYI6lcRf+oPMuViJBOJSooI6xK6UMuiaLYew64uQdnLcY&#10;k/SVNB4vCW5bOcmye2mx4bRQY0ebmvRx920VfPmT2U/t85vX2+J9vXoN+WOhlboZ9asHEJH6eA3/&#10;t1+MgtldlhfwdyddAbn4BQAA//8DAFBLAQItABQABgAIAAAAIQDb4fbL7gAAAIUBAAATAAAAAAAA&#10;AAAAAAAAAAAAAABbQ29udGVudF9UeXBlc10ueG1sUEsBAi0AFAAGAAgAAAAhAFr0LFu/AAAAFQEA&#10;AAsAAAAAAAAAAAAAAAAAHwEAAF9yZWxzLy5yZWxzUEsBAi0AFAAGAAgAAAAhABvUkhXHAAAA3gAA&#10;AA8AAAAAAAAAAAAAAAAABwIAAGRycy9kb3ducmV2LnhtbFBLBQYAAAAAAwADALcAAAD7AgAAAAA=&#10;">
                  <v:stroke endcap="round"/>
                  <v:path textboxrect="0,0,0,7630" arrowok="t"/>
                </v:shape>
                <v:shape id="Shape 84014" style="position:absolute;left:41262;top:6949;width:0;height:84;visibility:visible;mso-wrap-style:square;v-text-anchor:top" coordsize="0,8377" o:spid="_x0000_s5437" filled="f" strokeweight=".19361mm" path="m,l,83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2bryAAAAN4AAAAPAAAAZHJzL2Rvd25yZXYueG1sRI9Pa8JA&#10;FMTvBb/D8oTe6sYSRKIbaQWhULTUeLC3R/blT5N9m2a3MX77bkHwOMzMb5j1ZjStGKh3tWUF81kE&#10;gji3uuZSwSnbPS1BOI+ssbVMCq7kYJNOHtaYaHvhTxqOvhQBwi5BBZX3XSKlyysy6Ga2Iw5eYXuD&#10;Psi+lLrHS4CbVj5H0UIarDksVNjRtqK8Of4aBefm++N1yA5Nsf9q3q9e2v1PHCv1OB1fViA8jf4e&#10;vrXftIJlHM1j+L8TroBM/wAAAP//AwBQSwECLQAUAAYACAAAACEA2+H2y+4AAACFAQAAEwAAAAAA&#10;AAAAAAAAAAAAAAAAW0NvbnRlbnRfVHlwZXNdLnhtbFBLAQItABQABgAIAAAAIQBa9CxbvwAAABUB&#10;AAALAAAAAAAAAAAAAAAAAB8BAABfcmVscy8ucmVsc1BLAQItABQABgAIAAAAIQC022bryAAAAN4A&#10;AAAPAAAAAAAAAAAAAAAAAAcCAABkcnMvZG93bnJldi54bWxQSwUGAAAAAAMAAwC3AAAA/AIAAAAA&#10;">
                  <v:stroke endcap="round"/>
                  <v:path textboxrect="0,0,0,8377" arrowok="t"/>
                </v:shape>
                <v:shape id="Shape 84015" style="position:absolute;left:41262;top:7277;width:0;height:83;visibility:visible;mso-wrap-style:square;v-text-anchor:top" coordsize="0,8389" o:spid="_x0000_s5438" filled="f" strokeweight=".19361mm" path="m,l,838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IQsxgAAAN4AAAAPAAAAZHJzL2Rvd25yZXYueG1sRI9Bi8Iw&#10;FITvC/6H8IS9ramiUqtRxEXwoKxVweujebbF5qU0We36682C4HGYmW+Y2aI1lbhR40rLCvq9CARx&#10;ZnXJuYLTcf0Vg3AeWWNlmRT8kYPFvPMxw0TbO6d0O/hcBAi7BBUU3teJlC4ryKDr2Zo4eBfbGPRB&#10;NrnUDd4D3FRyEEVjabDksFBgTauCsuvh1yjY5sd2d/o+Z5TWPw8v0+1kv4mV+uy2yykIT61/h1/t&#10;jVYQD6P+CP7vhCsg508AAAD//wMAUEsBAi0AFAAGAAgAAAAhANvh9svuAAAAhQEAABMAAAAAAAAA&#10;AAAAAAAAAAAAAFtDb250ZW50X1R5cGVzXS54bWxQSwECLQAUAAYACAAAACEAWvQsW78AAAAVAQAA&#10;CwAAAAAAAAAAAAAAAAAfAQAAX3JlbHMvLnJlbHNQSwECLQAUAAYACAAAACEA0LCELMYAAADeAAAA&#10;DwAAAAAAAAAAAAAAAAAHAgAAZHJzL2Rvd25yZXYueG1sUEsFBgAAAAADAAMAtwAAAPoCAAAAAA==&#10;">
                  <v:stroke endcap="round"/>
                  <v:path textboxrect="0,0,0,8389" arrowok="t"/>
                </v:shape>
                <v:shape id="Shape 84016" style="position:absolute;left:41262;top:7604;width:0;height:92;visibility:visible;mso-wrap-style:square;v-text-anchor:top" coordsize="0,9136" o:spid="_x0000_s5439" filled="f" strokeweight=".19361mm" path="m,l,91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OexQAAAN4AAAAPAAAAZHJzL2Rvd25yZXYueG1sRI9Lb8Iw&#10;EITvlfofrK3ErTgglEYpBpVXxbXAgeMq3jxEvI5sE8K/x5WQOI5m5hvNfDmYVvTkfGNZwWScgCAu&#10;rG64UnA67j4zED4ga2wtk4I7eVgu3t/mmGt74z/qD6ESEcI+RwV1CF0upS9qMujHtiOOXmmdwRCl&#10;q6R2eItw08ppkqTSYMNxocaO1jUVl8PVKPid9tsy3XFZ2LDfnrOvYeMuK6VGH8PPN4hAQ3iFn+29&#10;VpDNkkkK/3fiFZCLBwAAAP//AwBQSwECLQAUAAYACAAAACEA2+H2y+4AAACFAQAAEwAAAAAAAAAA&#10;AAAAAAAAAAAAW0NvbnRlbnRfVHlwZXNdLnhtbFBLAQItABQABgAIAAAAIQBa9CxbvwAAABUBAAAL&#10;AAAAAAAAAAAAAAAAAB8BAABfcmVscy8ucmVsc1BLAQItABQABgAIAAAAIQAgc4OexQAAAN4AAAAP&#10;AAAAAAAAAAAAAAAAAAcCAABkcnMvZG93bnJldi54bWxQSwUGAAAAAAMAAwC3AAAA+QIAAAAA&#10;">
                  <v:stroke endcap="round"/>
                  <v:path textboxrect="0,0,0,9136" arrowok="t"/>
                </v:shape>
                <v:shape id="Shape 84017" style="position:absolute;left:41262;top:7940;width:0;height:76;visibility:visible;mso-wrap-style:square;v-text-anchor:top" coordsize="0,7618" o:spid="_x0000_s5440" filled="f" strokeweight=".19361mm" path="m,l,76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tB9wwAAAN4AAAAPAAAAZHJzL2Rvd25yZXYueG1sRI/BisJA&#10;EETvC/7D0MLe1omyqxIdRRTBq7qs1zbTJsFMd8iMMf79jiB4LKrqFTVfdq5SLTW+FDYwHCSgiDOx&#10;JecGfo/brykoH5AtVsJk4EEelovexxxTK3feU3sIuYoQ9ikaKEKoU619VpBDP5CaOHoXaRyGKJtc&#10;2wbvEe4qPUqSsXZYclwosKZ1Qdn1cHMGzk5+VvVtv2mv67/sNPJy3Fgx5rPfrWagAnXhHX61d9bA&#10;9DsZTuB5J14BvfgHAAD//wMAUEsBAi0AFAAGAAgAAAAhANvh9svuAAAAhQEAABMAAAAAAAAAAAAA&#10;AAAAAAAAAFtDb250ZW50X1R5cGVzXS54bWxQSwECLQAUAAYACAAAACEAWvQsW78AAAAVAQAACwAA&#10;AAAAAAAAAAAAAAAfAQAAX3JlbHMvLnJlbHNQSwECLQAUAAYACAAAACEAvHbQfcMAAADeAAAADwAA&#10;AAAAAAAAAAAAAAAHAgAAZHJzL2Rvd25yZXYueG1sUEsFBgAAAAADAAMAtwAAAPcCAAAAAA==&#10;">
                  <v:stroke endcap="round"/>
                  <v:path textboxrect="0,0,0,7618" arrowok="t"/>
                </v:shape>
                <v:shape id="Shape 84018" style="position:absolute;left:41262;top:8267;width:0;height:84;visibility:visible;mso-wrap-style:square;v-text-anchor:top" coordsize="0,8377" o:spid="_x0000_s5441" filled="f" strokeweight=".19361mm" path="m,l,83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mzuxAAAAN4AAAAPAAAAZHJzL2Rvd25yZXYueG1sRE/LisIw&#10;FN0P+A/hCrMbU6UMUo2igiCIM/hY6O7SXNva5qY2mVr/frIQXB7OezrvTCVaalxhWcFwEIEgTq0u&#10;OFNwOq6/xiCcR9ZYWSYFT3Iwn/U+ppho++A9tQefiRDCLkEFufd1IqVLczLoBrYmDtzVNgZ9gE0m&#10;dYOPEG4qOYqib2mw4NCQY02rnNLy8GcUnMvb77I9/pTX3aXcPr20u3scK/XZ7xYTEJ46/xa/3But&#10;YBxHw7A33AlXQM7+AQAA//8DAFBLAQItABQABgAIAAAAIQDb4fbL7gAAAIUBAAATAAAAAAAAAAAA&#10;AAAAAAAAAABbQ29udGVudF9UeXBlc10ueG1sUEsBAi0AFAAGAAgAAAAhAFr0LFu/AAAAFQEAAAsA&#10;AAAAAAAAAAAAAAAAHwEAAF9yZWxzLy5yZWxzUEsBAi0AFAAGAAgAAAAhADWWbO7EAAAA3gAAAA8A&#10;AAAAAAAAAAAAAAAABwIAAGRycy9kb3ducmV2LnhtbFBLBQYAAAAAAwADALcAAAD4AgAAAAA=&#10;">
                  <v:stroke endcap="round"/>
                  <v:path textboxrect="0,0,0,8377" arrowok="t"/>
                </v:shape>
                <v:shape id="Shape 84019" style="position:absolute;left:41262;top:8595;width:0;height:84;visibility:visible;mso-wrap-style:square;v-text-anchor:top" coordsize="0,8377" o:spid="_x0000_s5442" filled="f" strokeweight=".19361mm" path="m,l,83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sl1yQAAAN4AAAAPAAAAZHJzL2Rvd25yZXYueG1sRI9Pa8JA&#10;FMTvgt9heUJvurGEoqmboIVCoVjxz6G9PbLPJE32bZrdxvjtuwXB4zAzv2FW2WAa0VPnKssK5rMI&#10;BHFudcWFgtPxdboA4TyyxsYyKbiSgywdj1aYaHvhPfUHX4gAYZeggtL7NpHS5SUZdDPbEgfvbDuD&#10;PsiukLrDS4CbRj5G0ZM0WHFYKLGll5Ly+vBrFHzW37tNf/yoz9uv+v3qpd3+xLFSD5Nh/QzC0+Dv&#10;4Vv7TStYxNF8Cf93whWQ6R8AAAD//wMAUEsBAi0AFAAGAAgAAAAhANvh9svuAAAAhQEAABMAAAAA&#10;AAAAAAAAAAAAAAAAAFtDb250ZW50X1R5cGVzXS54bWxQSwECLQAUAAYACAAAACEAWvQsW78AAAAV&#10;AQAACwAAAAAAAAAAAAAAAAAfAQAAX3JlbHMvLnJlbHNQSwECLQAUAAYACAAAACEAWtrJdckAAADe&#10;AAAADwAAAAAAAAAAAAAAAAAHAgAAZHJzL2Rvd25yZXYueG1sUEsFBgAAAAADAAMAtwAAAP0CAAAA&#10;AA==&#10;">
                  <v:stroke endcap="round"/>
                  <v:path textboxrect="0,0,0,8377" arrowok="t"/>
                </v:shape>
                <v:shape id="Shape 84020" style="position:absolute;left:41262;top:8930;width:0;height:84;visibility:visible;mso-wrap-style:square;v-text-anchor:top" coordsize="0,8377" o:spid="_x0000_s5443" filled="f" strokeweight=".19361mm" path="m,l,83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KpVxgAAAN4AAAAPAAAAZHJzL2Rvd25yZXYueG1sRI/LisIw&#10;FIb3A75DOMLsxlQpg1SjqDAgiCNeFro7NMe2tjnpNJla394sBJc//41vOu9MJVpqXGFZwXAQgSBO&#10;rS44U3A6/nyNQTiPrLGyTAoe5GA+631MMdH2zntqDz4TYYRdggpy7+tESpfmZNANbE0cvKttDPog&#10;m0zqBu9h3FRyFEXf0mDB4SHHmlY5peXh3yg4l7fdsj3+ltftpdw8vLTbvzhW6rPfLSYgPHX+HX61&#10;11rBOI5GASDgBBSQsycAAAD//wMAUEsBAi0AFAAGAAgAAAAhANvh9svuAAAAhQEAABMAAAAAAAAA&#10;AAAAAAAAAAAAAFtDb250ZW50X1R5cGVzXS54bWxQSwECLQAUAAYACAAAACEAWvQsW78AAAAVAQAA&#10;CwAAAAAAAAAAAAAAAAAfAQAAX3JlbHMvLnJlbHNQSwECLQAUAAYACAAAACEABYyqVcYAAADeAAAA&#10;DwAAAAAAAAAAAAAAAAAHAgAAZHJzL2Rvd25yZXYueG1sUEsFBgAAAAADAAMAtwAAAPoCAAAAAA==&#10;">
                  <v:stroke endcap="round"/>
                  <v:path textboxrect="0,0,0,8377" arrowok="t"/>
                </v:shape>
                <v:shape id="Shape 84021" style="position:absolute;left:41262;top:9258;width:0;height:84;visibility:visible;mso-wrap-style:square;v-text-anchor:top" coordsize="0,8377" o:spid="_x0000_s5444" filled="f" strokeweight=".19361mm" path="m,l,83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A/OyAAAAN4AAAAPAAAAZHJzL2Rvd25yZXYueG1sRI9Pa8JA&#10;FMTvQr/D8gredKMEkehGbKEgiJZqD/X2yL78Mdm3aXaN8dt3C4Ueh5n5DbPeDKYRPXWusqxgNo1A&#10;EGdWV1wo+Dy/TZYgnEfW2FgmBQ9ysEmfRmtMtL3zB/UnX4gAYZeggtL7NpHSZSUZdFPbEgcvt51B&#10;H2RXSN3hPcBNI+dRtJAGKw4LJbb0WlJWn25GwVd9fX/pz8c6P1zq/cNLe/iOY6XGz8N2BcLT4P/D&#10;f+2dVrCMo/kMfu+EKyDTHwAAAP//AwBQSwECLQAUAAYACAAAACEA2+H2y+4AAACFAQAAEwAAAAAA&#10;AAAAAAAAAAAAAAAAW0NvbnRlbnRfVHlwZXNdLnhtbFBLAQItABQABgAIAAAAIQBa9CxbvwAAABUB&#10;AAALAAAAAAAAAAAAAAAAAB8BAABfcmVscy8ucmVsc1BLAQItABQABgAIAAAAIQBqwA/OyAAAAN4A&#10;AAAPAAAAAAAAAAAAAAAAAAcCAABkcnMvZG93bnJldi54bWxQSwUGAAAAAAMAAwC3AAAA/AIAAAAA&#10;">
                  <v:stroke endcap="round"/>
                  <v:path textboxrect="0,0,0,8377" arrowok="t"/>
                </v:shape>
                <v:shape id="Shape 84022" style="position:absolute;left:41262;top:9585;width:0;height:84;visibility:visible;mso-wrap-style:square;v-text-anchor:top" coordsize="0,8390" o:spid="_x0000_s5445" filled="f" strokeweight=".19361mm" path="m,l,83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saMxQAAAN4AAAAPAAAAZHJzL2Rvd25yZXYueG1sRI9PawIx&#10;FMTvBb9DeIK3mjW2Iluj+Aeh0FNX6fl189xdunlZkuiu394UCj0OM/MbZrUZbCtu5EPjWMNsmoEg&#10;Lp1puNJwPh2flyBCRDbYOiYNdwqwWY+eVpgb1/Mn3YpYiQThkKOGOsYulzKUNVkMU9cRJ+/ivMWY&#10;pK+k8dgnuG2lyrKFtNhwWqixo31N5U9xtRq+v+hg5fz86i9qtu+VLXb+4671ZDxs30BEGuJ/+K/9&#10;bjQsXzKl4PdOugJy/QAAAP//AwBQSwECLQAUAAYACAAAACEA2+H2y+4AAACFAQAAEwAAAAAAAAAA&#10;AAAAAAAAAAAAW0NvbnRlbnRfVHlwZXNdLnhtbFBLAQItABQABgAIAAAAIQBa9CxbvwAAABUBAAAL&#10;AAAAAAAAAAAAAAAAAB8BAABfcmVscy8ucmVsc1BLAQItABQABgAIAAAAIQBPcsaMxQAAAN4AAAAP&#10;AAAAAAAAAAAAAAAAAAcCAABkcnMvZG93bnJldi54bWxQSwUGAAAAAAMAAwC3AAAA+QIAAAAA&#10;">
                  <v:stroke endcap="round"/>
                  <v:path textboxrect="0,0,0,8390" arrowok="t"/>
                </v:shape>
                <v:shape id="Shape 84023" style="position:absolute;left:41262;top:9913;width:0;height:84;visibility:visible;mso-wrap-style:square;v-text-anchor:top" coordsize="0,8377" o:spid="_x0000_s5446" filled="f" strokeweight=".19361mm" path="m,l,83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jQiyAAAAN4AAAAPAAAAZHJzL2Rvd25yZXYueG1sRI9Pa8JA&#10;FMTvQr/D8gredFMNRVJXaQuCICr+OdjbI/tM0mTfptk1xm/vCgWPw8z8hpnOO1OJlhpXWFbwNoxA&#10;EKdWF5wpOB4WgwkI55E1VpZJwY0czGcvvSkm2l55R+3eZyJA2CWoIPe+TqR0aU4G3dDWxME728ag&#10;D7LJpG7wGuCmkqMoepcGCw4LOdb0nVNa7i9Gwan83X61h015Xv+Uq5uXdv0Xx0r1X7vPDxCeOv8M&#10;/7eXWsEkjkZjeNwJV0DO7gAAAP//AwBQSwECLQAUAAYACAAAACEA2+H2y+4AAACFAQAAEwAAAAAA&#10;AAAAAAAAAAAAAAAAW0NvbnRlbnRfVHlwZXNdLnhtbFBLAQItABQABgAIAAAAIQBa9CxbvwAAABUB&#10;AAALAAAAAAAAAAAAAAAAAB8BAABfcmVscy8ucmVsc1BLAQItABQABgAIAAAAIQD1XjQiyAAAAN4A&#10;AAAPAAAAAAAAAAAAAAAAAAcCAABkcnMvZG93bnJldi54bWxQSwUGAAAAAAMAAwC3AAAA/AIAAAAA&#10;">
                  <v:stroke endcap="round"/>
                  <v:path textboxrect="0,0,0,8377" arrowok="t"/>
                </v:shape>
                <v:shape id="Shape 84024" style="position:absolute;left:41262;top:10248;width:0;height:77;visibility:visible;mso-wrap-style:square;v-text-anchor:top" coordsize="0,7631" o:spid="_x0000_s5447" filled="f" strokeweight=".19361mm" path="m,l,763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nrexQAAAN4AAAAPAAAAZHJzL2Rvd25yZXYueG1sRI9Ra8JA&#10;EITfC/6HY4W+1YvWWkk9RQUh0L6o/QFLbptLm9uLuVXjv/cKhT4OM/MNs1j1vlEX6mId2MB4lIEi&#10;LoOtuTLwedw9zUFFQbbYBCYDN4qwWg4eFpjbcOU9XQ5SqQThmKMBJ9LmWsfSkcc4Ci1x8r5C51GS&#10;7CptO7wmuG/0JMtm2mPNacFhS1tH5c/h7A1sNuPi+909f5wLxNNr3Inbvogxj8N+/QZKqJf/8F+7&#10;sAbm02wyhd876Qro5R0AAP//AwBQSwECLQAUAAYACAAAACEA2+H2y+4AAACFAQAAEwAAAAAAAAAA&#10;AAAAAAAAAAAAW0NvbnRlbnRfVHlwZXNdLnhtbFBLAQItABQABgAIAAAAIQBa9CxbvwAAABUBAAAL&#10;AAAAAAAAAAAAAAAAAB8BAABfcmVscy8ucmVsc1BLAQItABQABgAIAAAAIQD3mnrexQAAAN4AAAAP&#10;AAAAAAAAAAAAAAAAAAcCAABkcnMvZG93bnJldi54bWxQSwUGAAAAAAMAAwC3AAAA+QIAAAAA&#10;">
                  <v:stroke endcap="round"/>
                  <v:path textboxrect="0,0,0,7631" arrowok="t"/>
                </v:shape>
                <v:shape id="Shape 84025" style="position:absolute;left:41262;top:10576;width:0;height:84;visibility:visible;mso-wrap-style:square;v-text-anchor:top" coordsize="0,8377" o:spid="_x0000_s5448" filled="f" strokeweight=".19361mm" path="m,l,83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NyAAAAN4AAAAPAAAAZHJzL2Rvd25yZXYueG1sRI9Pa8JA&#10;FMTvgt9heQVvuqmkIqmrVKFQKFb8c7C3R/aZpMm+jdk1xm/fFQSPw8z8hpktOlOJlhpXWFbwOopA&#10;EKdWF5wpOOw/h1MQziNrrCyTghs5WMz7vRkm2l55S+3OZyJA2CWoIPe+TqR0aU4G3cjWxME72cag&#10;D7LJpG7wGuCmkuMomkiDBYeFHGta5ZSWu4tRcCz/Nst2/1Oe1r/l981Luz7HsVKDl+7jHYSnzj/D&#10;j/aXVjCNo/Eb3O+EKyDn/wAAAP//AwBQSwECLQAUAAYACAAAACEA2+H2y+4AAACFAQAAEwAAAAAA&#10;AAAAAAAAAAAAAAAAW0NvbnRlbnRfVHlwZXNdLnhtbFBLAQItABQABgAIAAAAIQBa9CxbvwAAABUB&#10;AAALAAAAAAAAAAAAAAAAAB8BAABfcmVscy8ucmVsc1BLAQItABQABgAIAAAAIQAV+wnNyAAAAN4A&#10;AAAPAAAAAAAAAAAAAAAAAAcCAABkcnMvZG93bnJldi54bWxQSwUGAAAAAAMAAwC3AAAA/AIAAAAA&#10;">
                  <v:stroke endcap="round"/>
                  <v:path textboxrect="0,0,0,8377" arrowok="t"/>
                </v:shape>
                <v:shape id="Shape 84026" style="position:absolute;left:41262;top:10911;width:0;height:46;visibility:visible;mso-wrap-style:square;v-text-anchor:top" coordsize="0,4581" o:spid="_x0000_s5449" filled="f" strokeweight=".19361mm" path="m,l,458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m2kxgAAAN4AAAAPAAAAZHJzL2Rvd25yZXYueG1sRI9Ba8JA&#10;FITvBf/D8gQvUjcNJZXoKiIU6q3VHnp8Zp9JdPdtzG6T+O+7gtDjMDPfMMv1YI3oqPW1YwUvswQE&#10;ceF0zaWC78P78xyED8gajWNScCMP69XoaYm5dj1/UbcPpYgQ9jkqqEJocil9UZFFP3MNcfROrrUY&#10;omxLqVvsI9wamSZJJi3WHBcqbGhbUXHZ/1oF18xNy6M5bbOO6U3ePn9256lTajIeNgsQgYbwH360&#10;P7SC+WuSZnC/E6+AXP0BAAD//wMAUEsBAi0AFAAGAAgAAAAhANvh9svuAAAAhQEAABMAAAAAAAAA&#10;AAAAAAAAAAAAAFtDb250ZW50X1R5cGVzXS54bWxQSwECLQAUAAYACAAAACEAWvQsW78AAAAVAQAA&#10;CwAAAAAAAAAAAAAAAAAfAQAAX3JlbHMvLnJlbHNQSwECLQAUAAYACAAAACEAnN5tpMYAAADeAAAA&#10;DwAAAAAAAAAAAAAAAAAHAgAAZHJzL2Rvd25yZXYueG1sUEsFBgAAAAADAAMAtwAAAPoCAAAAAA==&#10;">
                  <v:stroke endcap="round"/>
                  <v:path textboxrect="0,0,0,4581" arrowok="t"/>
                </v:shape>
                <v:rect id="Rectangle 84027" style="position:absolute;left:18722;top:7371;width:11263;height:1670;visibility:visible;mso-wrap-style:square;v-text-anchor:top" o:spid="_x0000_s54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ntuxgAAAN4AAAAPAAAAZHJzL2Rvd25yZXYueG1sRI9Ba8JA&#10;FITvgv9heYI33SjSxugqohY9tiqot0f2mQSzb0N2a1J/vVso9DjMzDfMfNmaUjyodoVlBaNhBII4&#10;tbrgTMHp+DGIQTiPrLG0TAp+yMFy0e3MMdG24S96HHwmAoRdggpy76tESpfmZNANbUUcvJutDfog&#10;60zqGpsAN6UcR9GbNFhwWMixonVO6f3wbRTs4mp12dtnk5Xb6+78eZ5ujlOvVL/XrmYgPLX+P/zX&#10;3msF8SQav8PvnXAF5OIFAAD//wMAUEsBAi0AFAAGAAgAAAAhANvh9svuAAAAhQEAABMAAAAAAAAA&#10;AAAAAAAAAAAAAFtDb250ZW50X1R5cGVzXS54bWxQSwECLQAUAAYACAAAACEAWvQsW78AAAAVAQAA&#10;CwAAAAAAAAAAAAAAAAAfAQAAX3JlbHMvLnJlbHNQSwECLQAUAAYACAAAACEALR57bsYAAADeAAAA&#10;DwAAAAAAAAAAAAAAAAAHAgAAZHJzL2Rvd25yZXYueG1sUEsFBgAAAAADAAMAtwAAAPoCAAAAAA==&#10;">
                  <v:textbox inset="0,0,0,0">
                    <w:txbxContent>
                      <w:p w:rsidR="00ED7765" w:rsidP="00ED7765" w:rsidRDefault="00ED7765" w14:paraId="680DAADF" w14:textId="77777777">
                        <w:pPr>
                          <w:spacing w:after="160"/>
                          <w:ind w:left="0" w:firstLine="0"/>
                        </w:pPr>
                        <w:r>
                          <w:rPr>
                            <w:sz w:val="21"/>
                          </w:rPr>
                          <w:t>Authenticated</w:t>
                        </w:r>
                      </w:p>
                    </w:txbxContent>
                  </v:textbox>
                </v:rect>
                <v:rect id="Rectangle 992997" style="position:absolute;left:29853;top:9040;width:591;height:1669;visibility:visible;mso-wrap-style:square;v-text-anchor:top" o:spid="_x0000_s54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aYgyAAAAN8AAAAPAAAAZHJzL2Rvd25yZXYueG1sRI9Ba8JA&#10;FITvBf/D8gRvdVMPrRvdBGktemxVsL09ss8kNPs2ZFcT++u7BcHjMDPfMMt8sI24UOdrxxqepgkI&#10;4sKZmksNh/374xyED8gGG8ek4Uoe8mz0sMTUuJ4/6bILpYgQ9ilqqEJoUyl9UZFFP3UtcfROrrMY&#10;ouxKaTrsI9w2cpYkz9JizXGhwpZeKyp+dmerYTNvV19b99uXzfp7c/w4qre9ClpPxsNqASLQEO7h&#10;W3trNCg1U+oF/v/ELyCzPwAAAP//AwBQSwECLQAUAAYACAAAACEA2+H2y+4AAACFAQAAEwAAAAAA&#10;AAAAAAAAAAAAAAAAW0NvbnRlbnRfVHlwZXNdLnhtbFBLAQItABQABgAIAAAAIQBa9CxbvwAAABUB&#10;AAALAAAAAAAAAAAAAAAAAB8BAABfcmVscy8ucmVsc1BLAQItABQABgAIAAAAIQCBWaYgyAAAAN8A&#10;AAAPAAAAAAAAAAAAAAAAAAcCAABkcnMvZG93bnJldi54bWxQSwUGAAAAAAMAAwC3AAAA/AIAAAAA&#10;">
                  <v:textbox inset="0,0,0,0">
                    <w:txbxContent>
                      <w:p w:rsidR="00ED7765" w:rsidP="00ED7765" w:rsidRDefault="00ED7765" w14:paraId="79535F3A" w14:textId="77777777">
                        <w:pPr>
                          <w:spacing w:after="160"/>
                          <w:ind w:left="0" w:firstLine="0"/>
                        </w:pPr>
                        <w:r>
                          <w:rPr>
                            <w:sz w:val="21"/>
                          </w:rPr>
                          <w:t>)</w:t>
                        </w:r>
                      </w:p>
                    </w:txbxContent>
                  </v:textbox>
                </v:rect>
                <v:rect id="Rectangle 992996" style="position:absolute;left:16360;top:9040;width:591;height:1669;visibility:visible;mso-wrap-style:square;v-text-anchor:top" o:spid="_x0000_s54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QO7xgAAAN8AAAAPAAAAZHJzL2Rvd25yZXYueG1sRI9Ba8JA&#10;FITvBf/D8gRvdVMP4kZXkbaiR6uCentkn0kw+zZkVxP99d1CweMwM98ws0VnK3GnxpeONXwMExDE&#10;mTMl5xoO+9X7BIQPyAYrx6ThQR4W897bDFPjWv6h+y7kIkLYp6ihCKFOpfRZQRb90NXE0bu4xmKI&#10;ssmlabCNcFvJUZKMpcWS40KBNX0WlF13N6thPamXp417tnn1fV4ft0f1tVdB60G/W05BBOrCK/zf&#10;3hgNSo2UGsPfn/gF5PwXAAD//wMAUEsBAi0AFAAGAAgAAAAhANvh9svuAAAAhQEAABMAAAAAAAAA&#10;AAAAAAAAAAAAAFtDb250ZW50X1R5cGVzXS54bWxQSwECLQAUAAYACAAAACEAWvQsW78AAAAVAQAA&#10;CwAAAAAAAAAAAAAAAAAfAQAAX3JlbHMvLnJlbHNQSwECLQAUAAYACAAAACEA7hUDu8YAAADfAAAA&#10;DwAAAAAAAAAAAAAAAAAHAgAAZHJzL2Rvd25yZXYueG1sUEsFBgAAAAADAAMAtwAAAPoCAAAAAA==&#10;">
                  <v:textbox inset="0,0,0,0">
                    <w:txbxContent>
                      <w:p w:rsidR="00ED7765" w:rsidP="00ED7765" w:rsidRDefault="00ED7765" w14:paraId="56EEE02E" w14:textId="77777777">
                        <w:pPr>
                          <w:spacing w:after="160"/>
                          <w:ind w:left="0" w:firstLine="0"/>
                        </w:pPr>
                        <w:r>
                          <w:rPr>
                            <w:sz w:val="21"/>
                          </w:rPr>
                          <w:t>(</w:t>
                        </w:r>
                      </w:p>
                    </w:txbxContent>
                  </v:textbox>
                </v:rect>
                <v:rect id="Rectangle 992998" style="position:absolute;left:16817;top:9040;width:17304;height:1669;visibility:visible;mso-wrap-style:square;v-text-anchor:top" o:spid="_x0000_s54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jJSxQAAAN8AAAAPAAAAZHJzL2Rvd25yZXYueG1sRE/Pa8Iw&#10;FL4P9j+EN9htpvMwTGcUcUo9Oit03h7Nsy02L6XJ2s6/fjkMdvz4fi/Xk23FQL1vHGt4nSUgiEtn&#10;Gq40nPP9ywKED8gGW8ek4Yc8rFePD0tMjRv5k4ZTqEQMYZ+ihjqELpXSlzVZ9DPXEUfu6nqLIcK+&#10;kqbHMYbbVs6T5E1abDg21NjRtqbydvq2GrJFt/k6uPtYtbtLVhwL9ZGroPXz07R5BxFoCv/iP/fB&#10;aFBqrlQcHP/ELyBXvwAAAP//AwBQSwECLQAUAAYACAAAACEA2+H2y+4AAACFAQAAEwAAAAAAAAAA&#10;AAAAAAAAAAAAW0NvbnRlbnRfVHlwZXNdLnhtbFBLAQItABQABgAIAAAAIQBa9CxbvwAAABUBAAAL&#10;AAAAAAAAAAAAAAAAAB8BAABfcmVscy8ucmVsc1BLAQItABQABgAIAAAAIQDwxjJSxQAAAN8AAAAP&#10;AAAAAAAAAAAAAAAAAAcCAABkcnMvZG93bnJldi54bWxQSwUGAAAAAAMAAwC3AAAA+QIAAAAA&#10;">
                  <v:textbox inset="0,0,0,0">
                    <w:txbxContent>
                      <w:p w:rsidR="00ED7765" w:rsidP="00ED7765" w:rsidRDefault="00ED7765" w14:paraId="1F9D544C" w14:textId="77777777">
                        <w:pPr>
                          <w:spacing w:after="160"/>
                          <w:ind w:left="0" w:firstLine="0"/>
                        </w:pPr>
                        <w:r>
                          <w:rPr>
                            <w:sz w:val="21"/>
                          </w:rPr>
                          <w:t>except mutable fields</w:t>
                        </w:r>
                      </w:p>
                    </w:txbxContent>
                  </v:textbox>
                </v:rect>
                <v:rect id="Rectangle 84030" style="position:absolute;left:25344;top:3284;width:4634;height:1792;visibility:visible;mso-wrap-style:square;v-text-anchor:top" o:spid="_x0000_s54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nXHxgAAAN4AAAAPAAAAZHJzL2Rvd25yZXYueG1sRI/NasJA&#10;FIX3Bd9huEJ3dWKVElNHEaskS5sI2t0lc5uEZu6EzNSkfXpnUejycP741tvRtOJGvWssK5jPIhDE&#10;pdUNVwrOxfEpBuE8ssbWMin4IQfbzeRhjYm2A7/TLfeVCCPsElRQe98lUrqyJoNuZjvi4H3a3qAP&#10;sq+k7nEI46aVz1H0Ig02HB5q7GhfU/mVfxsFadztrpn9Har28JFeTpfVW7HySj1Ox90rCE+j/w//&#10;tTOtIF5GiwAQcAIKyM0dAAD//wMAUEsBAi0AFAAGAAgAAAAhANvh9svuAAAAhQEAABMAAAAAAAAA&#10;AAAAAAAAAAAAAFtDb250ZW50X1R5cGVzXS54bWxQSwECLQAUAAYACAAAACEAWvQsW78AAAAVAQAA&#10;CwAAAAAAAAAAAAAAAAAfAQAAX3JlbHMvLnJlbHNQSwECLQAUAAYACAAAACEAJy51x8YAAADeAAAA&#10;DwAAAAAAAAAAAAAAAAAHAgAAZHJzL2Rvd25yZXYueG1sUEsFBgAAAAADAAMAtwAAAPoCAAAAAA==&#10;">
                  <v:textbox inset="0,0,0,0">
                    <w:txbxContent>
                      <w:p w:rsidR="00ED7765" w:rsidP="00ED7765" w:rsidRDefault="00ED7765" w14:paraId="2F26A5BD" w14:textId="77777777">
                        <w:pPr>
                          <w:spacing w:after="160"/>
                          <w:ind w:left="0" w:firstLine="0"/>
                        </w:pPr>
                        <w:r>
                          <w:rPr>
                            <w:sz w:val="23"/>
                          </w:rPr>
                          <w:t xml:space="preserve">Dest </w:t>
                        </w:r>
                      </w:p>
                    </w:txbxContent>
                  </v:textbox>
                </v:rect>
                <v:rect id="Rectangle 84031" style="position:absolute;left:25344;top:4876;width:7186;height:1793;visibility:visible;mso-wrap-style:square;v-text-anchor:top" o:spid="_x0000_s54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tBcxwAAAN4AAAAPAAAAZHJzL2Rvd25yZXYueG1sRI9Pa8JA&#10;FMTvQr/D8gredGMtEqOrSFX06J+C9fbIviah2bchu5rUT+8KgsdhZn7DTOetKcWValdYVjDoRyCI&#10;U6sLzhR8H9e9GITzyBpLy6TgnxzMZ2+dKSbaNryn68FnIkDYJagg975KpHRpTgZd31bEwfu1tUEf&#10;ZJ1JXWMT4KaUH1E0kgYLDgs5VvSVU/p3uBgFm7ha/GztrcnK1Xlz2p3Gy+PYK9V9bxcTEJ5a/wo/&#10;21utIP6MhgN43AlXQM7uAAAA//8DAFBLAQItABQABgAIAAAAIQDb4fbL7gAAAIUBAAATAAAAAAAA&#10;AAAAAAAAAAAAAABbQ29udGVudF9UeXBlc10ueG1sUEsBAi0AFAAGAAgAAAAhAFr0LFu/AAAAFQEA&#10;AAsAAAAAAAAAAAAAAAAAHwEAAF9yZWxzLy5yZWxzUEsBAi0AFAAGAAgAAAAhAEhi0FzHAAAA3gAA&#10;AA8AAAAAAAAAAAAAAAAABwIAAGRycy9kb3ducmV2LnhtbFBLBQYAAAAAAwADALcAAAD7AgAAAAA=&#10;">
                  <v:textbox inset="0,0,0,0">
                    <w:txbxContent>
                      <w:p w:rsidR="00ED7765" w:rsidP="00ED7765" w:rsidRDefault="00ED7765" w14:paraId="3BCB9FEF" w14:textId="77777777">
                        <w:pPr>
                          <w:spacing w:after="160"/>
                          <w:ind w:left="0" w:firstLine="0"/>
                        </w:pPr>
                        <w:r>
                          <w:rPr>
                            <w:sz w:val="23"/>
                          </w:rPr>
                          <w:t>options*</w:t>
                        </w:r>
                      </w:p>
                    </w:txbxContent>
                  </v:textbox>
                </v:rect>
                <v:shape id="Shape 84032" style="position:absolute;left:24833;top:2910;width:8207;height:3368;visibility:visible;mso-wrap-style:square;v-text-anchor:top" coordsize="820674,336804" o:spid="_x0000_s5456" filled="f" strokeweight=".06pt" path="m,336804r820674,l8206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D7pxgAAAN4AAAAPAAAAZHJzL2Rvd25yZXYueG1sRI/BasMw&#10;EETvhf6D2EJvjVw3GONGCaFQUig5xCk9b62NLWqtjKVEbr8+CgRyHGbmDbNYTbYXJxq9cazgeZaB&#10;IG6cNtwq+Nq/P5UgfEDW2DsmBX/kYbW8v1tgpV3kHZ3q0IoEYV+hgi6EoZLSNx1Z9DM3ECfv4EaL&#10;IcmxlXrEmOC2l3mWFdKi4bTQ4UBvHTW/9dEqMP+F+T78bPL4uR3iele6OhZOqceHaf0KItAUbuFr&#10;+0MrKOfZSw6XO+kKyOUZAAD//wMAUEsBAi0AFAAGAAgAAAAhANvh9svuAAAAhQEAABMAAAAAAAAA&#10;AAAAAAAAAAAAAFtDb250ZW50X1R5cGVzXS54bWxQSwECLQAUAAYACAAAACEAWvQsW78AAAAVAQAA&#10;CwAAAAAAAAAAAAAAAAAfAQAAX3JlbHMvLnJlbHNQSwECLQAUAAYACAAAACEAnXw+6cYAAADeAAAA&#10;DwAAAAAAAAAAAAAAAAAHAgAAZHJzL2Rvd25yZXYueG1sUEsFBgAAAAADAAMAtwAAAPoCAAAAAA==&#10;">
                  <v:stroke endcap="round"/>
                  <v:path textboxrect="0,0,820674,336804" arrowok="t"/>
                </v:shape>
                <v:shape id="Shape 84033" style="position:absolute;left:24833;top:2910;width:0;height:3368;visibility:visible;mso-wrap-style:square;v-text-anchor:top" coordsize="0,336804" o:spid="_x0000_s5457" filled="f" strokeweight=".06pt" path="m,l,3368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DIZyAAAAN4AAAAPAAAAZHJzL2Rvd25yZXYueG1sRI9PS8Qw&#10;FMTvgt8hPMGLuOm6KqU2XdxdCupB3H+eH81rWmxeSpPd1m9vBMHjMDO/YfLlZDtxpsG3jhXMZwkI&#10;4srplo2Cw768TUH4gKyxc0wKvsnDsri8yDHTbuQtnXfBiAhhn6GCJoQ+k9JXDVn0M9cTR692g8UQ&#10;5WCkHnCMcNvJuyR5lBZbjgsN9rRuqPranayC/WhK81G/128Pn5vXm9VxVZXpVqnrq+n5CUSgKfyH&#10;/9ovWkF6nywW8HsnXgFZ/AAAAP//AwBQSwECLQAUAAYACAAAACEA2+H2y+4AAACFAQAAEwAAAAAA&#10;AAAAAAAAAAAAAAAAW0NvbnRlbnRfVHlwZXNdLnhtbFBLAQItABQABgAIAAAAIQBa9CxbvwAAABUB&#10;AAALAAAAAAAAAAAAAAAAAB8BAABfcmVscy8ucmVsc1BLAQItABQABgAIAAAAIQDvrDIZyAAAAN4A&#10;AAAPAAAAAAAAAAAAAAAAAAcCAABkcnMvZG93bnJldi54bWxQSwUGAAAAAAMAAwC3AAAA/AIAAAAA&#10;">
                  <v:stroke endcap="round"/>
                  <v:path textboxrect="0,0,0,336804" arrowok="t"/>
                </v:shape>
                <v:shape id="Shape 1111908" style="position:absolute;left:33040;top:2910;width:8199;height:3368;visibility:visible;mso-wrap-style:square;v-text-anchor:top" coordsize="819912,336804" o:spid="_x0000_s5458" stroked="f" strokeweight="0" path="m,l819912,r,336804l,3368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Iq5yQAAAOAAAAAPAAAAZHJzL2Rvd25yZXYueG1sRI9Pa8JA&#10;EMXvhX6HZQpeSt1UsKSpq5SCoB4stZVeh+yYpM3Ohuzmj9/eOQjO7ce89+bNYjW6WvXUhsqzgedp&#10;Aoo497biwsDP9/opBRUissXaMxk4U4DV8v5ugZn1A39Rf4iFkhAOGRooY2wyrUNeksMw9Q2x7E6+&#10;dRgF20LbFgcJd7WeJcmLdlixXCixoY+S8v9D5wzMq93QPf5u/47dsT/N61m6X3+mxkwexvc3UJHG&#10;eBNf3Rsr9WVeE2ksDwmBXl4AAAD//wMAUEsBAi0AFAAGAAgAAAAhANvh9svuAAAAhQEAABMAAAAA&#10;AAAAAAAAAAAAAAAAAFtDb250ZW50X1R5cGVzXS54bWxQSwECLQAUAAYACAAAACEAWvQsW78AAAAV&#10;AQAACwAAAAAAAAAAAAAAAAAfAQAAX3JlbHMvLnJlbHNQSwECLQAUAAYACAAAACEAAeyKuckAAADg&#10;AAAADwAAAAAAAAAAAAAAAAAHAgAAZHJzL2Rvd25yZXYueG1sUEsFBgAAAAADAAMAtwAAAP0CAAAA&#10;AA==&#10;">
                  <v:stroke endcap="round"/>
                  <v:path textboxrect="0,0,819912,336804" arrowok="t"/>
                </v:shape>
                <v:rect id="Rectangle 84035" style="position:absolute;left:33604;top:3284;width:7150;height:1792;visibility:visible;mso-wrap-style:square;v-text-anchor:top" o:spid="_x0000_s54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dZfxwAAAN4AAAAPAAAAZHJzL2Rvd25yZXYueG1sRI9Ba8JA&#10;FITvQv/D8gq96UZbS4yuIq1Fj60K6u2RfSbB7NuQXU3017uC0OMwM98wk1lrSnGh2hWWFfR7EQji&#10;1OqCMwXbzU83BuE8ssbSMim4koPZ9KUzwUTbhv/osvaZCBB2CSrIva8SKV2ak0HXsxVx8I62NuiD&#10;rDOpa2wC3JRyEEWf0mDBYSHHir5ySk/rs1GwjKv5fmVvTVYuDsvd7270vRl5pd5e2/kYhKfW/4ef&#10;7ZVWEH9E70N43AlXQE7vAAAA//8DAFBLAQItABQABgAIAAAAIQDb4fbL7gAAAIUBAAATAAAAAAAA&#10;AAAAAAAAAAAAAABbQ29udGVudF9UeXBlc10ueG1sUEsBAi0AFAAGAAgAAAAhAFr0LFu/AAAAFQEA&#10;AAsAAAAAAAAAAAAAAAAAHwEAAF9yZWxzLy5yZWxzUEsBAi0AFAAGAAgAAAAhADdZ1l/HAAAA3gAA&#10;AA8AAAAAAAAAAAAAAAAABwIAAGRycy9kb3ducmV2LnhtbFBLBQYAAAAAAwADALcAAAD7AgAAAAA=&#10;">
                  <v:textbox inset="0,0,0,0">
                    <w:txbxContent>
                      <w:p w:rsidR="00ED7765" w:rsidP="00ED7765" w:rsidRDefault="00ED7765" w14:paraId="1CBD6B28" w14:textId="77777777">
                        <w:pPr>
                          <w:spacing w:after="160"/>
                          <w:ind w:left="0" w:firstLine="0"/>
                        </w:pPr>
                        <w:r>
                          <w:rPr>
                            <w:sz w:val="23"/>
                          </w:rPr>
                          <w:t>Payload</w:t>
                        </w:r>
                      </w:p>
                    </w:txbxContent>
                  </v:textbox>
                </v:rect>
                <v:shape id="Shape 84036" style="position:absolute;left:33040;top:2910;width:8199;height:3368;visibility:visible;mso-wrap-style:square;v-text-anchor:top" coordsize="819912,336804" o:spid="_x0000_s5460" filled="f" strokeweight=".06pt" path="m,336804r819912,l8199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ZMqxQAAAN4AAAAPAAAAZHJzL2Rvd25yZXYueG1sRI9Li8JA&#10;EITvC/6HoRe8iE7UXQnRUcQX4ml9gNcm0yZZMz0hM2r8986CsMeiqr6iJrPGlOJOtSssK+j3IhDE&#10;qdUFZwpOx3U3BuE8ssbSMil4koPZtPUxwUTbB+/pfvCZCBB2CSrIva8SKV2ak0HXsxVx8C62NuiD&#10;rDOpa3wEuCnlIIpG0mDBYSHHihY5pdfDzSjoGPzR32SWu6VdVb/x5lSe5Uqp9mczH4Pw1Pj/8Lu9&#10;1Qrir2g4gr874QrI6QsAAP//AwBQSwECLQAUAAYACAAAACEA2+H2y+4AAACFAQAAEwAAAAAAAAAA&#10;AAAAAAAAAAAAW0NvbnRlbnRfVHlwZXNdLnhtbFBLAQItABQABgAIAAAAIQBa9CxbvwAAABUBAAAL&#10;AAAAAAAAAAAAAAAAAB8BAABfcmVscy8ucmVsc1BLAQItABQABgAIAAAAIQAEcZMqxQAAAN4AAAAP&#10;AAAAAAAAAAAAAAAAAAcCAABkcnMvZG93bnJldi54bWxQSwUGAAAAAAMAAwC3AAAA+QIAAAAA&#10;">
                  <v:stroke endcap="round"/>
                  <v:path textboxrect="0,0,819912,336804" arrowok="t"/>
                </v:shape>
                <v:shape id="Shape 84037" style="position:absolute;left:33040;top:2910;width:0;height:3368;visibility:visible;mso-wrap-style:square;v-text-anchor:top" coordsize="0,336804" o:spid="_x0000_s5461" filled="f" strokeweight=".06pt" path="m,l,3368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zQayQAAAN4AAAAPAAAAZHJzL2Rvd25yZXYueG1sRI9BS8NA&#10;FITvBf/D8gQvpd1o1YbYbbFKQD2IadXzI/uyCWbfhuzaxH/fFQo9DjPzDbPajLYVB+p941jB9TwB&#10;QVw63bBR8LnPZykIH5A1to5JwR952KwvJivMtBu4oMMuGBEh7DNUUIfQZVL6siaLfu464uhVrrcY&#10;ouyN1D0OEW5beZMk99Jiw3Ghxo6eaip/dr9WwX4wufmo3qu3u+/n1+n2a1vmaaHU1eX4+AAi0BjO&#10;4VP7RStIb5PFEv7vxCsg10cAAAD//wMAUEsBAi0AFAAGAAgAAAAhANvh9svuAAAAhQEAABMAAAAA&#10;AAAAAAAAAAAAAAAAAFtDb250ZW50X1R5cGVzXS54bWxQSwECLQAUAAYACAAAACEAWvQsW78AAAAV&#10;AQAACwAAAAAAAAAAAAAAAAAfAQAAX3JlbHMvLnJlbHNQSwECLQAUAAYACAAAACEAkJc0GskAAADe&#10;AAAADwAAAAAAAAAAAAAAAAAHAgAAZHJzL2Rvd25yZXYueG1sUEsFBgAAAAADAAMAtwAAAP0CAAAA&#10;AA==&#10;">
                  <v:stroke endcap="round"/>
                  <v:path textboxrect="0,0,0,336804" arrowok="t"/>
                </v:shape>
                <v:shape id="Shape 84038" style="position:absolute;left:2019;top:8572;width:39350;height:76;visibility:visible;mso-wrap-style:square;v-text-anchor:top" coordsize="3934977,7631" o:spid="_x0000_s5462" filled="f" strokeweight=".19361mm" path="m,l3934977,763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qivwAAAN4AAAAPAAAAZHJzL2Rvd25yZXYueG1sRE/JCsIw&#10;EL0L/kMYwZumLpRSjSKi4E1cDnobmrEtNpPSRK1+vTkIHh9vny9bU4knNa60rGA0jEAQZ1aXnCs4&#10;n7aDBITzyBory6TgTQ6Wi25njqm2Lz7Q8+hzEULYpaig8L5OpXRZQQbd0NbEgbvZxqAPsMmlbvAV&#10;wk0lx1EUS4Mlh4YCa1oXlN2PD6Og/VxLG8t9NhlhvK+T7e6qNxel+r12NQPhqfV/8c+90wqSaTQJ&#10;e8OdcAXk4gsAAP//AwBQSwECLQAUAAYACAAAACEA2+H2y+4AAACFAQAAEwAAAAAAAAAAAAAAAAAA&#10;AAAAW0NvbnRlbnRfVHlwZXNdLnhtbFBLAQItABQABgAIAAAAIQBa9CxbvwAAABUBAAALAAAAAAAA&#10;AAAAAAAAAB8BAABfcmVscy8ucmVsc1BLAQItABQABgAIAAAAIQC+oaqivwAAAN4AAAAPAAAAAAAA&#10;AAAAAAAAAAcCAABkcnMvZG93bnJldi54bWxQSwUGAAAAAAMAAwC3AAAA8wIAAAAA&#10;">
                  <v:stroke endcap="round"/>
                  <v:path textboxrect="0,0,3934977,7631" arrowok="t"/>
                </v:shape>
                <v:shape id="Shape 84039" style="position:absolute;left:40126;top:8321;width:1387;height:662;visibility:visible;mso-wrap-style:square;v-text-anchor:top" coordsize="138688,66294" o:spid="_x0000_s5463" fillcolor="black" strokeweight=".19361mm" path="m764,l138688,32774,,66294,7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4szxgAAAN4AAAAPAAAAZHJzL2Rvd25yZXYueG1sRI/NasJA&#10;FIX3gu8wXKGbohNrLTY6SiuKrqRRN91dM9ckmLkTMhONb+8UCi4P5+fjzBatKcWValdYVjAcRCCI&#10;U6sLzhQcD+v+BITzyBpLy6TgTg4W825nhrG2N07ouveZCCPsYlSQe1/FUro0J4NuYCvi4J1tbdAH&#10;WWdS13gL46aUb1H0IQ0WHAg5VrTMKb3sGxMg3DSY/Aw3SVb+fu9eT6vmPj4q9dJrv6YgPLX+Gf5v&#10;b7WCyXs0+oS/O+EKyPkDAAD//wMAUEsBAi0AFAAGAAgAAAAhANvh9svuAAAAhQEAABMAAAAAAAAA&#10;AAAAAAAAAAAAAFtDb250ZW50X1R5cGVzXS54bWxQSwECLQAUAAYACAAAACEAWvQsW78AAAAVAQAA&#10;CwAAAAAAAAAAAAAAAAAfAQAAX3JlbHMvLnJlbHNQSwECLQAUAAYACAAAACEA7I+LM8YAAADeAAAA&#10;DwAAAAAAAAAAAAAAAAAHAgAAZHJzL2Rvd25yZXYueG1sUEsFBgAAAAADAAMAtwAAAPoCAAAAAA==&#10;">
                  <v:stroke endcap="round"/>
                  <v:path textboxrect="0,0,138688,66294" arrowok="t"/>
                </v:shape>
                <v:shape id="Shape 84040" style="position:absolute;left:1882;top:8244;width:1379;height:663;visibility:visible;mso-wrap-style:square;v-text-anchor:top" coordsize="137924,66294" o:spid="_x0000_s5464" fillcolor="black" strokeweight=".19361mm" path="m137924,r-765,66294l,32761,1379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TM1wgAAAN4AAAAPAAAAZHJzL2Rvd25yZXYueG1sRI/LCsIw&#10;EEX3gv8QRnCnqSIi1ShVEFy48YF0OTZjW20mpYla/94sBJeX++IsVq2pxIsaV1pWMBpGIIgzq0vO&#10;FZxP28EMhPPIGivLpOBDDlbLbmeBsbZvPtDr6HMRRtjFqKDwvo6ldFlBBt3Q1sTBu9nGoA+yyaVu&#10;8B3GTSXHUTSVBksODwXWtCkoexyfRkEm2/s5v3wOCW2u+9s93a0fSapUv9cmcxCeWv8P/9o7rWA2&#10;iSYBIOAEFJDLLwAAAP//AwBQSwECLQAUAAYACAAAACEA2+H2y+4AAACFAQAAEwAAAAAAAAAAAAAA&#10;AAAAAAAAW0NvbnRlbnRfVHlwZXNdLnhtbFBLAQItABQABgAIAAAAIQBa9CxbvwAAABUBAAALAAAA&#10;AAAAAAAAAAAAAB8BAABfcmVscy8ucmVsc1BLAQItABQABgAIAAAAIQAeXTM1wgAAAN4AAAAPAAAA&#10;AAAAAAAAAAAAAAcCAABkcnMvZG93bnJldi54bWxQSwUGAAAAAAMAAwC3AAAA9gIAAAAA&#10;">
                  <v:stroke endcap="round"/>
                  <v:path textboxrect="0,0,137924,66294" arrowok="t"/>
                </v:shape>
                <v:rect id="Rectangle 84042" style="position:absolute;left:2621;top:3207;width:5621;height:1793;visibility:visible;mso-wrap-style:square;v-text-anchor:top" o:spid="_x0000_s54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j1WxwAAAN4AAAAPAAAAZHJzL2Rvd25yZXYueG1sRI9Ba8JA&#10;FITvhf6H5RW81U1DkBhdQ6gWPVYtWG+P7GsSmn0bslsT/fVdodDjMDPfMMt8NK24UO8aywpephEI&#10;4tLqhisFH8e35xSE88gaW8uk4EoO8tXjwxIzbQfe0+XgKxEg7DJUUHvfZVK6siaDbmo74uB92d6g&#10;D7KvpO5xCHDTyjiKZtJgw2Ghxo5eayq/Dz9GwTbtis+dvQ1VuzlvT++n+fo490pNnsZiAcLT6P/D&#10;f+2dVpAmURLD/U64AnL1CwAA//8DAFBLAQItABQABgAIAAAAIQDb4fbL7gAAAIUBAAATAAAAAAAA&#10;AAAAAAAAAAAAAABbQ29udGVudF9UeXBlc10ueG1sUEsBAi0AFAAGAAgAAAAhAFr0LFu/AAAAFQEA&#10;AAsAAAAAAAAAAAAAAAAAHwEAAF9yZWxzLy5yZWxzUEsBAi0AFAAGAAgAAAAhAOC2PVbHAAAA3gAA&#10;AA8AAAAAAAAAAAAAAAAABwIAAGRycy9kb3ducmV2LnhtbFBLBQYAAAAAAwADALcAAAD7AgAAAAA=&#10;">
                  <v:textbox inset="0,0,0,0">
                    <w:txbxContent>
                      <w:p w:rsidR="00ED7765" w:rsidP="00ED7765" w:rsidRDefault="00ED7765" w14:paraId="7848E560" w14:textId="77777777">
                        <w:pPr>
                          <w:spacing w:after="160"/>
                          <w:ind w:left="0" w:firstLine="0"/>
                        </w:pPr>
                        <w:r>
                          <w:rPr>
                            <w:sz w:val="23"/>
                          </w:rPr>
                          <w:t>IP Hdr</w:t>
                        </w:r>
                      </w:p>
                    </w:txbxContent>
                  </v:textbox>
                </v:rect>
                <v:shape id="Shape 84043" style="position:absolute;left:2103;top:2842;width:8755;height:3353;visibility:visible;mso-wrap-style:square;v-text-anchor:top" coordsize="875538,335280" o:spid="_x0000_s5466" filled="f" strokeweight=".06pt" path="m,335280r875538,l8755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K1bxgAAAN4AAAAPAAAAZHJzL2Rvd25yZXYueG1sRI9ba8JA&#10;FITfhf6H5RT6ZjaNIiF1laJIi29eaF9PsycXzJ6N2W2M/94VBB+HmfmGmS8H04ieOldbVvAexSCI&#10;c6trLhUcD5txCsJ5ZI2NZVJwJQfLxctojpm2F95Rv/elCBB2GSqovG8zKV1ekUEX2ZY4eIXtDPog&#10;u1LqDi8BbhqZxPFMGqw5LFTY0qqi/LT/NwrKdbL6PZ/O12aX/vT4l3wV22Ki1Nvr8PkBwtPgn+FH&#10;+1srSKfxdAL3O+EKyMUNAAD//wMAUEsBAi0AFAAGAAgAAAAhANvh9svuAAAAhQEAABMAAAAAAAAA&#10;AAAAAAAAAAAAAFtDb250ZW50X1R5cGVzXS54bWxQSwECLQAUAAYACAAAACEAWvQsW78AAAAVAQAA&#10;CwAAAAAAAAAAAAAAAAAfAQAAX3JlbHMvLnJlbHNQSwECLQAUAAYACAAAACEAHbitW8YAAADeAAAA&#10;DwAAAAAAAAAAAAAAAAAHAgAAZHJzL2Rvd25yZXYueG1sUEsFBgAAAAADAAMAtwAAAPoCAAAAAA==&#10;">
                  <v:stroke endcap="round"/>
                  <v:path textboxrect="0,0,875538,335280" arrowok="t"/>
                </v:shape>
                <v:shape id="Shape 84044" style="position:absolute;left:2103;top:2842;width:0;height:3353;visibility:visible;mso-wrap-style:square;v-text-anchor:top" coordsize="0,335280" o:spid="_x0000_s5467" filled="f" strokeweight=".06pt" path="m,l,3352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CEQxwAAAN4AAAAPAAAAZHJzL2Rvd25yZXYueG1sRI9Ba8JA&#10;FITvQv/D8gq96aYSJE1dpYQKhdCDWgi9PbLPJDb7NuxuY/z33YLgcZiZb5j1djK9GMn5zrKC50UC&#10;gri2uuNGwddxN89A+ICssbdMCq7kYbt5mK0x1/bCexoPoRERwj5HBW0IQy6lr1sy6Bd2II7eyTqD&#10;IUrXSO3wEuGml8skWUmDHceFFgcqWqp/Dr9GwblcueI7Ld73RVaN1Uso5ee1VOrpcXp7BRFoCvfw&#10;rf2hFWRpkqbwfydeAbn5AwAA//8DAFBLAQItABQABgAIAAAAIQDb4fbL7gAAAIUBAAATAAAAAAAA&#10;AAAAAAAAAAAAAABbQ29udGVudF9UeXBlc10ueG1sUEsBAi0AFAAGAAgAAAAhAFr0LFu/AAAAFQEA&#10;AAsAAAAAAAAAAAAAAAAAHwEAAF9yZWxzLy5yZWxzUEsBAi0AFAAGAAgAAAAhAIrIIRDHAAAA3gAA&#10;AA8AAAAAAAAAAAAAAAAABwIAAGRycy9kb3ducmV2LnhtbFBLBQYAAAAAAwADALcAAAD7AgAAAAA=&#10;">
                  <v:stroke endcap="round"/>
                  <v:path textboxrect="0,0,0,335280" arrowok="t"/>
                </v:shape>
                <v:shape id="Shape 1111909" style="position:absolute;left:10858;top:2842;width:8755;height:3353;visibility:visible;mso-wrap-style:square;v-text-anchor:top" coordsize="875538,335280" o:spid="_x0000_s5468" stroked="f" strokeweight="0" path="m,l875538,r,335280l,3352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nsGyAAAAOAAAAAPAAAAZHJzL2Rvd25yZXYueG1sRI9BSwMx&#10;EIXvgv8hjOBF2mxFxa5NS1GKraDgVtDjsBk3i8lkSdLd7b9vBMG5fbw3b94sVqOzoqcQW88KZtMC&#10;BHHtdcuNgo/9ZnIPIiZkjdYzKThShNXy/GyBpfYDv1NfpUbkEI4lKjApdaWUsTbkME59R5y1bx8c&#10;poyhkTrgkMOdlddFcScdtpwvGOzo0VD9Ux2cgrc+9NbePl991Z/Vzty8vMrhSSt1eTGuH0AkGtO/&#10;+W97q3P9PPNiDr8PZQK5PAEAAP//AwBQSwECLQAUAAYACAAAACEA2+H2y+4AAACFAQAAEwAAAAAA&#10;AAAAAAAAAAAAAAAAW0NvbnRlbnRfVHlwZXNdLnhtbFBLAQItABQABgAIAAAAIQBa9CxbvwAAABUB&#10;AAALAAAAAAAAAAAAAAAAAB8BAABfcmVscy8ucmVsc1BLAQItABQABgAIAAAAIQARgnsGyAAAAOAA&#10;AAAPAAAAAAAAAAAAAAAAAAcCAABkcnMvZG93bnJldi54bWxQSwUGAAAAAAMAAwC3AAAA/AIAAAAA&#10;">
                  <v:stroke endcap="round"/>
                  <v:path textboxrect="0,0,875538,335280" arrowok="t"/>
                </v:shape>
                <v:rect id="Rectangle 84046" style="position:absolute;left:11414;top:3207;width:10057;height:1793;visibility:visible;mso-wrap-style:square;v-text-anchor:top" o:spid="_x0000_s54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TtVxwAAAN4AAAAPAAAAZHJzL2Rvd25yZXYueG1sRI9Ba8JA&#10;FITvgv9heYI33ViCxOgagq3EY6sF6+2RfU1Cs29DdmvS/vpuodDjMDPfMLtsNK24U+8aywpWywgE&#10;cWl1w5WC18txkYBwHllja5kUfJGDbD+d7DDVduAXup99JQKEXYoKau+7VEpX1mTQLW1HHLx32xv0&#10;QfaV1D0OAW5a+RBFa2mw4bBQY0eHmsqP86dRUCRd/nay30PVPt2K6/N183jZeKXmszHfgvA0+v/w&#10;X/ukFSRxFK/h9064AnL/AwAA//8DAFBLAQItABQABgAIAAAAIQDb4fbL7gAAAIUBAAATAAAAAAAA&#10;AAAAAAAAAAAAAABbQ29udGVudF9UeXBlc10ueG1sUEsBAi0AFAAGAAgAAAAhAFr0LFu/AAAAFQEA&#10;AAsAAAAAAAAAAAAAAAAAHwEAAF9yZWxzLy5yZWxzUEsBAi0AFAAGAAgAAAAhAJ+NO1XHAAAA3gAA&#10;AA8AAAAAAAAAAAAAAAAABwIAAGRycy9kb3ducmV2LnhtbFBLBQYAAAAAAwADALcAAAD7AgAAAAA=&#10;">
                  <v:textbox inset="0,0,0,0">
                    <w:txbxContent>
                      <w:p w:rsidR="00ED7765" w:rsidP="00ED7765" w:rsidRDefault="00ED7765" w14:paraId="1E97BC54" w14:textId="77777777">
                        <w:pPr>
                          <w:spacing w:after="160"/>
                          <w:ind w:left="0" w:firstLine="0"/>
                        </w:pPr>
                        <w:r>
                          <w:rPr>
                            <w:sz w:val="23"/>
                          </w:rPr>
                          <w:t xml:space="preserve">hop, dest*, </w:t>
                        </w:r>
                      </w:p>
                    </w:txbxContent>
                  </v:textbox>
                </v:rect>
                <v:rect id="Rectangle 84047" style="position:absolute;left:11414;top:4792;width:10575;height:1793;visibility:visible;mso-wrap-style:square;v-text-anchor:top" o:spid="_x0000_s54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Z7OyAAAAN4AAAAPAAAAZHJzL2Rvd25yZXYueG1sRI9Pa8JA&#10;FMTvBb/D8gremk1FbIyuIv5Bj20spN4e2dckNPs2ZFcT++m7hUKPw8z8hlmuB9OIG3WutqzgOYpB&#10;EBdW11wqeD8fnhIQziNrbCyTgjs5WK9GD0tMte35jW6ZL0WAsEtRQeV9m0rpiooMusi2xMH7tJ1B&#10;H2RXSt1hH+CmkZM4nkmDNYeFClvaVlR8ZVej4Ji0m4+T/e7LZn855q/5fHeee6XGj8NmAcLT4P/D&#10;f+2TVpBM4+kL/N4JV0CufgAAAP//AwBQSwECLQAUAAYACAAAACEA2+H2y+4AAACFAQAAEwAAAAAA&#10;AAAAAAAAAAAAAAAAW0NvbnRlbnRfVHlwZXNdLnhtbFBLAQItABQABgAIAAAAIQBa9CxbvwAAABUB&#10;AAALAAAAAAAAAAAAAAAAAB8BAABfcmVscy8ucmVsc1BLAQItABQABgAIAAAAIQDwwZ7OyAAAAN4A&#10;AAAPAAAAAAAAAAAAAAAAAAcCAABkcnMvZG93bnJldi54bWxQSwUGAAAAAAMAAwC3AAAA/AIAAAAA&#10;">
                  <v:textbox inset="0,0,0,0">
                    <w:txbxContent>
                      <w:p w:rsidR="00ED7765" w:rsidP="00ED7765" w:rsidRDefault="00ED7765" w14:paraId="07E6EC3F" w14:textId="77777777">
                        <w:pPr>
                          <w:spacing w:after="160"/>
                          <w:ind w:left="0" w:firstLine="0"/>
                        </w:pPr>
                        <w:r>
                          <w:rPr>
                            <w:sz w:val="23"/>
                          </w:rPr>
                          <w:t>routing, frag</w:t>
                        </w:r>
                      </w:p>
                    </w:txbxContent>
                  </v:textbox>
                </v:rect>
                <v:shape id="Shape 84048" style="position:absolute;left:10858;top:2842;width:8755;height:3353;visibility:visible;mso-wrap-style:square;v-text-anchor:top" coordsize="875538,335280" o:spid="_x0000_s5471" filled="f" strokeweight=".06pt" path="m,335280r875538,l8755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D8qwgAAAN4AAAAPAAAAZHJzL2Rvd25yZXYueG1sRE/LisIw&#10;FN0L/kO4gjtNp8pQOkYZFFHc+UC3d5rbBzY3tYm1/v1kMTDLw3kvVr2pRUetqywr+JhGIIgzqysu&#10;FFzO20kCwnlkjbVlUvAmB6vlcLDAVNsXH6k7+UKEEHYpKii9b1IpXVaSQTe1DXHgctsa9AG2hdQt&#10;vkK4qWUcRZ/SYMWhocSG1iVl99PTKCg28fr2uD/e9TG5dvgT7/JDPlNqPOq/v0B46v2/+M+91wqS&#10;eTQPe8OdcAXk8hcAAP//AwBQSwECLQAUAAYACAAAACEA2+H2y+4AAACFAQAAEwAAAAAAAAAAAAAA&#10;AAAAAAAAW0NvbnRlbnRfVHlwZXNdLnhtbFBLAQItABQABgAIAAAAIQBa9CxbvwAAABUBAAALAAAA&#10;AAAAAAAAAAAAAB8BAABfcmVscy8ucmVsc1BLAQItABQABgAIAAAAIQATHD8qwgAAAN4AAAAPAAAA&#10;AAAAAAAAAAAAAAcCAABkcnMvZG93bnJldi54bWxQSwUGAAAAAAMAAwC3AAAA9gIAAAAA&#10;">
                  <v:stroke endcap="round"/>
                  <v:path textboxrect="0,0,875538,335280" arrowok="t"/>
                </v:shape>
                <v:shape id="Shape 84049" style="position:absolute;left:10858;top:2842;width:0;height:3353;visibility:visible;mso-wrap-style:square;v-text-anchor:top" coordsize="0,335280" o:spid="_x0000_s5472" filled="f" strokeweight=".06pt" path="m,l,3352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Y6OxwAAAN4AAAAPAAAAZHJzL2Rvd25yZXYueG1sRI9Ba8JA&#10;FITvhf6H5RW81U1LkJi6SgktCMGDtiC9PbLPJDb7NuyuMf57VxA8DjPzDbNYjaYTAznfWlbwNk1A&#10;EFdWt1wr+P35fs1A+ICssbNMCi7kYbV8flpgru2ZtzTsQi0ihH2OCpoQ+lxKXzVk0E9tTxy9g3UG&#10;Q5SultrhOcJNJ9+TZCYNthwXGuypaKj6352MgmM5c8VfWnxti2w/7OehlJtLqdTkZfz8ABFoDI/w&#10;vb3WCrI0SedwuxOvgFxeAQAA//8DAFBLAQItABQABgAIAAAAIQDb4fbL7gAAAIUBAAATAAAAAAAA&#10;AAAAAAAAAAAAAABbQ29udGVudF9UeXBlc10ueG1sUEsBAi0AFAAGAAgAAAAhAFr0LFu/AAAAFQEA&#10;AAsAAAAAAAAAAAAAAAAAHwEAAF9yZWxzLy5yZWxzUEsBAi0AFAAGAAgAAAAhAGTJjo7HAAAA3gAA&#10;AA8AAAAAAAAAAAAAAAAABwIAAGRycy9kb3ducmV2LnhtbFBLBQYAAAAAAwADALcAAAD7AgAAAAA=&#10;">
                  <v:stroke endcap="round"/>
                  <v:path textboxrect="0,0,0,335280" arrowok="t"/>
                </v:shape>
                <v:rect id="Rectangle 84050" style="position:absolute;left:11460;top:931;width:10343;height:1960;visibility:visible;mso-wrap-style:square;v-text-anchor:top" o:spid="_x0000_s54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ZBnxgAAAN4AAAAPAAAAZHJzL2Rvd25yZXYueG1sRI/NasJA&#10;FIX3Bd9huEJ3dWLRElNHEaskS5sI2t0lc5uEZu6EzNSkfXpnUejycP741tvRtOJGvWssK5jPIhDE&#10;pdUNVwrOxfEpBuE8ssbWMin4IQfbzeRhjYm2A7/TLfeVCCPsElRQe98lUrqyJoNuZjvi4H3a3qAP&#10;sq+k7nEI46aVz1H0Ig02HB5q7GhfU/mVfxsFadztrpn9Har28JFeTpfVW7HySj1Ox90rCE+j/w//&#10;tTOtIF5EywAQcAIKyM0dAAD//wMAUEsBAi0AFAAGAAgAAAAhANvh9svuAAAAhQEAABMAAAAAAAAA&#10;AAAAAAAAAAAAAFtDb250ZW50X1R5cGVzXS54bWxQSwECLQAUAAYACAAAACEAWvQsW78AAAAVAQAA&#10;CwAAAAAAAAAAAAAAAAAfAQAAX3JlbHMvLnJlbHNQSwECLQAUAAYACAAAACEA+vGQZ8YAAADeAAAA&#10;DwAAAAAAAAAAAAAAAAAHAgAAZHJzL2Rvd25yZXYueG1sUEsFBgAAAAADAAMAtwAAAPoCAAAAAA==&#10;">
                  <v:textbox inset="0,0,0,0">
                    <w:txbxContent>
                      <w:p w:rsidR="00ED7765" w:rsidP="00ED7765" w:rsidRDefault="00ED7765" w14:paraId="7D711F54" w14:textId="77777777">
                        <w:pPr>
                          <w:spacing w:after="160"/>
                          <w:ind w:left="0" w:firstLine="0"/>
                        </w:pPr>
                        <w:r>
                          <w:rPr>
                            <w:sz w:val="25"/>
                          </w:rPr>
                          <w:t>Ext. Hdr(s)</w:t>
                        </w:r>
                      </w:p>
                    </w:txbxContent>
                  </v:textbox>
                </v:rect>
                <v:shape id="Shape 1111910" style="position:absolute;left:15;width:44683;height:91;visibility:visible;mso-wrap-style:square;v-text-anchor:top" coordsize="4468368,9144" o:spid="_x0000_s5474" fillcolor="black" stroked="f" strokeweight="0" path="m,l44683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IvsyAAAAOAAAAAPAAAAZHJzL2Rvd25yZXYueG1sRI/NSgNB&#10;EITvAd9haMFLSGYjsqybTIIIasAckpgHaHZ6f3CnZ90Zk9Gntw9C+vbRVdVdq01yvTrTGDrPBhbz&#10;DBRx5W3HjYHTx8usABUissXeMxn4oQCb9c1khaX1Fz7Q+RgbJSEcSjTQxjiUWoeqJYdh7gdi2dV+&#10;dBgFx0bbES8S7np9n2W5dtixXGhxoOeWqs/jtzPwldPvW/2Q3umU5dPXbb3TaV8Yc3ebnpagIqV4&#10;Ff+7t1bel3lcSAUpJAR6/QcAAP//AwBQSwECLQAUAAYACAAAACEA2+H2y+4AAACFAQAAEwAAAAAA&#10;AAAAAAAAAAAAAAAAW0NvbnRlbnRfVHlwZXNdLnhtbFBLAQItABQABgAIAAAAIQBa9CxbvwAAABUB&#10;AAALAAAAAAAAAAAAAAAAAB8BAABfcmVscy8ucmVsc1BLAQItABQABgAIAAAAIQDNZIvsyAAAAOAA&#10;AAAPAAAAAAAAAAAAAAAAAAcCAABkcnMvZG93bnJldi54bWxQSwUGAAAAAAMAAwC3AAAA/AIAAAAA&#10;">
                  <v:stroke endcap="round"/>
                  <v:path textboxrect="0,0,4468368,9144" arrowok="t"/>
                </v:shape>
                <v:shape id="Shape 1111911" style="position:absolute;left:44660;top:15;width:92;height:11849;visibility:visible;mso-wrap-style:square;v-text-anchor:top" coordsize="9144,1184910" o:spid="_x0000_s5475" fillcolor="black" stroked="f" strokeweight="0" path="m,l9144,r,1184910l,11849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5urxwAAAOAAAAAPAAAAZHJzL2Rvd25yZXYueG1sRI9Ba8JA&#10;EIXvhf6HZYTe6iY9lBrdBC0UVDy0tnoes2M2JDsbsmuM/75bKDi3j/fmzZtFMdpWDNT72rGCdJqA&#10;IC6drrlS8PP98fwGwgdkja1jUnAjD0X++LDATLsrf9GwD5WIIewzVGBC6DIpfWnIop+6jjhqZ9db&#10;DBH7SuoerzHctvIlSV6lxZrjBYMdvRsqm/3FKhh2xrSH2eeq2R7L21qPm1NoOqWeJuNyDiLQGO7m&#10;/+21jvXjzNIU/h6KBDL/BQAA//8DAFBLAQItABQABgAIAAAAIQDb4fbL7gAAAIUBAAATAAAAAAAA&#10;AAAAAAAAAAAAAABbQ29udGVudF9UeXBlc10ueG1sUEsBAi0AFAAGAAgAAAAhAFr0LFu/AAAAFQEA&#10;AAsAAAAAAAAAAAAAAAAAHwEAAF9yZWxzLy5yZWxzUEsBAi0AFAAGAAgAAAAhAOmjm6vHAAAA4AAA&#10;AA8AAAAAAAAAAAAAAAAABwIAAGRycy9kb3ducmV2LnhtbFBLBQYAAAAAAwADALcAAAD7AgAAAAA=&#10;">
                  <v:stroke endcap="round"/>
                  <v:path textboxrect="0,0,9144,1184910" arrowok="t"/>
                </v:shape>
                <v:shape id="Shape 1111912" style="position:absolute;top:11826;width:44676;height:91;visibility:visible;mso-wrap-style:square;v-text-anchor:top" coordsize="4467606,9144" o:spid="_x0000_s5476" fillcolor="black" stroked="f" strokeweight="0" path="m,l44676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yb7xwAAAOAAAAAPAAAAZHJzL2Rvd25yZXYueG1sRI8xb8Iw&#10;EIX3SvwH65C6VOCQAZWAQRUC1CVDgYHxFB9xaHyOYkPS/PoaqVJv+/TevXu32vS2Fg9qfeVYwWya&#10;gCAunK64VHA+7SfvIHxA1lg7JgU/5GGzHr2sMNOu4y96HEMpYgj7DBWYEJpMSl8YsuinriGO2tW1&#10;FkPEtpS6xS6G21qmSTKXFiuOFww2tDVUfB/vVkE+vJ0Gd9ndZXkln19utjf6oNTruP9YggjUh3/z&#10;3/anjvXjLGYpPB+KBHL9CwAA//8DAFBLAQItABQABgAIAAAAIQDb4fbL7gAAAIUBAAATAAAAAAAA&#10;AAAAAAAAAAAAAABbQ29udGVudF9UeXBlc10ueG1sUEsBAi0AFAAGAAgAAAAhAFr0LFu/AAAAFQEA&#10;AAsAAAAAAAAAAAAAAAAAHwEAAF9yZWxzLy5yZWxzUEsBAi0AFAAGAAgAAAAhAC27JvvHAAAA4AAA&#10;AA8AAAAAAAAAAAAAAAAABwIAAGRycy9kb3ducmV2LnhtbFBLBQYAAAAAAwADALcAAAD7AgAAAAA=&#10;">
                  <v:stroke endcap="round"/>
                  <v:path textboxrect="0,0,4467606,9144" arrowok="t"/>
                </v:shape>
                <v:shape id="Shape 1111913" style="position:absolute;width:91;height:11841;visibility:visible;mso-wrap-style:square;v-text-anchor:top" coordsize="9144,1184148" o:spid="_x0000_s5477" fillcolor="black" stroked="f" strokeweight="0" path="m,l9144,r,1184148l,11841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evDxgAAAOAAAAAPAAAAZHJzL2Rvd25yZXYueG1sRI9Bb8Iw&#10;DIXvSPsPkSftBikMptEREJtAght0O3C0Eq8tNE7VhFL+PUFCwrdP7/n5ebbobCVaanzpWMFwkIAg&#10;1s6UnCv4+133P0H4gGywckwKruRhMX/pzTA17sJ7arOQixjCPkUFRQh1KqXXBVn0A1cTR+3fNRZD&#10;xCaXpsFLDLeVHCXJh7RYcrxQYE0/BelTdrYK8utkW37LQ+Wm49XZH3f6wK1W6u21W36BCNSFp/mx&#10;vTGxfpzp8B3uD0UCOb8BAAD//wMAUEsBAi0AFAAGAAgAAAAhANvh9svuAAAAhQEAABMAAAAAAAAA&#10;AAAAAAAAAAAAAFtDb250ZW50X1R5cGVzXS54bWxQSwECLQAUAAYACAAAACEAWvQsW78AAAAVAQAA&#10;CwAAAAAAAAAAAAAAAAAfAQAAX3JlbHMvLnJlbHNQSwECLQAUAAYACAAAACEAlE3rw8YAAADgAAAA&#10;DwAAAAAAAAAAAAAAAAAHAgAAZHJzL2Rvd25yZXYueG1sUEsFBgAAAAADAAMAtwAAAPoCAAAAAA==&#10;">
                  <v:stroke endcap="round"/>
                  <v:path textboxrect="0,0,9144,1184148" arrowok="t"/>
                </v:shape>
                <w10:anchorlock/>
              </v:group>
            </w:pict>
          </mc:Fallback>
        </mc:AlternateContent>
      </w:r>
    </w:p>
    <w:p w14:paraId="4FEF0679" w14:textId="77777777" w:rsidR="00ED7765" w:rsidRPr="002A6EB9" w:rsidRDefault="00ED7765" w:rsidP="00ED7765">
      <w:pPr>
        <w:spacing w:after="0" w:line="263" w:lineRule="auto"/>
        <w:ind w:left="1435" w:hanging="10"/>
        <w:rPr>
          <w:lang w:val="en-US"/>
        </w:rPr>
      </w:pPr>
      <w:r w:rsidRPr="002A6EB9">
        <w:rPr>
          <w:i/>
          <w:sz w:val="18"/>
          <w:lang w:val="en-US"/>
        </w:rPr>
        <w:t>Figure 22-26   Authentication Header in tunnel mode</w:t>
      </w:r>
    </w:p>
    <w:p w14:paraId="1FD83E1B" w14:textId="77777777" w:rsidR="00ED7765" w:rsidRPr="002A6EB9" w:rsidRDefault="00ED7765" w:rsidP="00ED7765">
      <w:pPr>
        <w:spacing w:after="88"/>
        <w:ind w:left="0" w:right="18" w:firstLine="0"/>
        <w:jc w:val="right"/>
        <w:rPr>
          <w:lang w:val="en-US"/>
        </w:rPr>
      </w:pPr>
      <w:r w:rsidRPr="002A6EB9">
        <w:rPr>
          <w:sz w:val="18"/>
          <w:lang w:val="en-US"/>
        </w:rPr>
        <w:t xml:space="preserve"> </w:t>
      </w:r>
    </w:p>
    <w:p w14:paraId="45D345BC" w14:textId="77777777" w:rsidR="00ED7765" w:rsidRPr="002A6EB9" w:rsidRDefault="00ED7765" w:rsidP="00ED7765">
      <w:pPr>
        <w:ind w:left="1450" w:right="12"/>
        <w:rPr>
          <w:lang w:val="en-US"/>
        </w:rPr>
      </w:pPr>
      <w:r w:rsidRPr="002A6EB9">
        <w:rPr>
          <w:lang w:val="en-US"/>
        </w:rPr>
        <w:t>Tunnel mode is used whenever either end of a Security Association is a gateway. Therefore, between two firewalls, tunnel mode is always used.</w:t>
      </w:r>
    </w:p>
    <w:p w14:paraId="5527126A" w14:textId="77777777" w:rsidR="00ED7765" w:rsidRPr="002A6EB9" w:rsidRDefault="00ED7765" w:rsidP="00ED7765">
      <w:pPr>
        <w:spacing w:after="195" w:line="254" w:lineRule="auto"/>
        <w:ind w:left="1435" w:right="42" w:hanging="10"/>
        <w:jc w:val="both"/>
        <w:rPr>
          <w:lang w:val="en-US"/>
        </w:rPr>
      </w:pPr>
      <w:r w:rsidRPr="002A6EB9">
        <w:rPr>
          <w:lang w:val="en-US"/>
        </w:rPr>
        <w:t>Gateways often also support transport mode. This mode is allowed when the gateway acts as a host, that is, in cases when traffic is destined to the gateway itself. For example, SNMP commands can be sent to the gateway using transport mode.</w:t>
      </w:r>
    </w:p>
    <w:p w14:paraId="56FA5388" w14:textId="77777777" w:rsidR="00ED7765" w:rsidRPr="002A6EB9" w:rsidRDefault="00ED7765" w:rsidP="00ED7765">
      <w:pPr>
        <w:spacing w:after="192"/>
        <w:ind w:left="1450" w:right="12"/>
        <w:rPr>
          <w:lang w:val="en-US"/>
        </w:rPr>
      </w:pPr>
      <w:r w:rsidRPr="002A6EB9">
        <w:rPr>
          <w:lang w:val="en-US"/>
        </w:rPr>
        <w:t>In tunnel mode, the outer headers' IP addresses do not need to be the same as the inner headers' addresses. For example, two security gateways can operate an AH tunnel that is used to authenticate all traffic between the networks they connect together. This is a very typical mode of operation.</w:t>
      </w:r>
    </w:p>
    <w:p w14:paraId="5C637F3E" w14:textId="77777777" w:rsidR="00ED7765" w:rsidRPr="002A6EB9" w:rsidRDefault="00ED7765" w:rsidP="00ED7765">
      <w:pPr>
        <w:spacing w:after="313"/>
        <w:ind w:left="1450" w:right="12"/>
        <w:rPr>
          <w:lang w:val="en-US"/>
        </w:rPr>
      </w:pPr>
      <w:r w:rsidRPr="002A6EB9">
        <w:rPr>
          <w:lang w:val="en-US"/>
        </w:rPr>
        <w:t>The advantages of tunnel mode include total protection of the encapsulated IP datagram and the possibility of using private addresses. However, there are extra processing costs associated with this mode.</w:t>
      </w:r>
    </w:p>
    <w:p w14:paraId="70154A82" w14:textId="77777777" w:rsidR="00ED7765" w:rsidRPr="002A6EB9" w:rsidRDefault="00ED7765" w:rsidP="00ED7765">
      <w:pPr>
        <w:shd w:val="clear" w:color="auto" w:fill="DEDEDE"/>
        <w:spacing w:after="365" w:line="253" w:lineRule="auto"/>
        <w:ind w:left="1555" w:right="163" w:hanging="10"/>
        <w:jc w:val="both"/>
        <w:rPr>
          <w:lang w:val="en-US"/>
        </w:rPr>
      </w:pPr>
      <w:r w:rsidRPr="002A6EB9">
        <w:rPr>
          <w:b/>
          <w:lang w:val="en-US"/>
        </w:rPr>
        <w:t xml:space="preserve">Note: </w:t>
      </w:r>
      <w:r w:rsidRPr="002A6EB9">
        <w:rPr>
          <w:lang w:val="en-US"/>
        </w:rPr>
        <w:t>The original AH specification in RFC 1825 only mentions tunnel mode in passing, not as a requirement. Because of this, there are IPSec implementations based on that RFC that do not support AH in tunnel mode.</w:t>
      </w:r>
    </w:p>
    <w:p w14:paraId="7BD84706" w14:textId="77777777" w:rsidR="00ED7765" w:rsidRPr="002A6EB9" w:rsidRDefault="00ED7765" w:rsidP="00ED7765">
      <w:pPr>
        <w:pStyle w:val="Ttulo5"/>
        <w:ind w:left="1435"/>
        <w:rPr>
          <w:lang w:val="en-US"/>
        </w:rPr>
      </w:pPr>
      <w:r w:rsidRPr="002A6EB9">
        <w:rPr>
          <w:lang w:val="en-US"/>
        </w:rPr>
        <w:t>IPv6 considerations</w:t>
      </w:r>
    </w:p>
    <w:p w14:paraId="33299D4D" w14:textId="77777777" w:rsidR="00ED7765" w:rsidRPr="002A6EB9" w:rsidRDefault="00ED7765" w:rsidP="00ED7765">
      <w:pPr>
        <w:spacing w:after="59"/>
        <w:ind w:left="1450" w:right="12"/>
        <w:rPr>
          <w:lang w:val="en-US"/>
        </w:rPr>
      </w:pPr>
      <w:r w:rsidRPr="002A6EB9">
        <w:rPr>
          <w:lang w:val="en-US"/>
        </w:rPr>
        <w:t xml:space="preserve">AH is an integral part of IPv6 (see 9.2.1, “Extension headers” on page 333). In an IPv6 environment, AH is considered an end-to-end payload and it appears after hop-by-hop, routing, and fragmentation extension headers. The destination options extension headers can appear either before or after the Authentication Header. Figure 22-27 illustrates the positioning of AH in transport mode for a typical IPv6 packet. The position of the extension headers marked with an asterisk (*) is variable, if present at all. </w:t>
      </w:r>
    </w:p>
    <w:p w14:paraId="5E847102" w14:textId="77777777" w:rsidR="00ED7765" w:rsidRDefault="00ED7765" w:rsidP="00ED7765">
      <w:pPr>
        <w:spacing w:after="352"/>
        <w:ind w:left="1440" w:firstLine="0"/>
      </w:pPr>
      <w:r>
        <w:rPr>
          <w:rFonts w:ascii="Calibri" w:eastAsia="Calibri" w:hAnsi="Calibri" w:cs="Calibri"/>
          <w:noProof/>
          <w:sz w:val="22"/>
        </w:rPr>
        <mc:AlternateContent>
          <mc:Choice Requires="wpg">
            <w:drawing>
              <wp:inline distT="0" distB="0" distL="0" distR="0" wp14:anchorId="113F6856" wp14:editId="4892678F">
                <wp:extent cx="4479799" cy="1344206"/>
                <wp:effectExtent l="0" t="0" r="0" b="0"/>
                <wp:docPr id="1006184" name="Group 1006184"/>
                <wp:cNvGraphicFramePr/>
                <a:graphic xmlns:a="http://schemas.openxmlformats.org/drawingml/2006/main">
                  <a:graphicData uri="http://schemas.microsoft.com/office/word/2010/wordprocessingGroup">
                    <wpg:wgp>
                      <wpg:cNvGrpSpPr/>
                      <wpg:grpSpPr>
                        <a:xfrm>
                          <a:off x="0" y="0"/>
                          <a:ext cx="4479799" cy="1344206"/>
                          <a:chOff x="0" y="0"/>
                          <a:chExt cx="4479799" cy="1344206"/>
                        </a:xfrm>
                      </wpg:grpSpPr>
                      <wps:wsp>
                        <wps:cNvPr id="84104" name="Rectangle 84104"/>
                        <wps:cNvSpPr/>
                        <wps:spPr>
                          <a:xfrm>
                            <a:off x="0" y="1238479"/>
                            <a:ext cx="2987417" cy="140618"/>
                          </a:xfrm>
                          <a:prstGeom prst="rect">
                            <a:avLst/>
                          </a:prstGeom>
                          <a:ln>
                            <a:noFill/>
                          </a:ln>
                        </wps:spPr>
                        <wps:txbx>
                          <w:txbxContent>
                            <w:p w14:paraId="6149E6BA" w14:textId="77777777" w:rsidR="00ED7765" w:rsidRPr="002D1CD2" w:rsidRDefault="00ED7765" w:rsidP="00ED7765">
                              <w:pPr>
                                <w:spacing w:after="160"/>
                                <w:ind w:left="0" w:firstLine="0"/>
                                <w:rPr>
                                  <w:lang w:val="en-US"/>
                                </w:rPr>
                              </w:pPr>
                              <w:r w:rsidRPr="002D1CD2">
                                <w:rPr>
                                  <w:i/>
                                  <w:sz w:val="18"/>
                                  <w:lang w:val="en-US"/>
                                </w:rPr>
                                <w:t>Figure 22-27   AH in transport mode for IPv6</w:t>
                              </w:r>
                            </w:p>
                          </w:txbxContent>
                        </wps:txbx>
                        <wps:bodyPr horzOverflow="overflow" vert="horz" lIns="0" tIns="0" rIns="0" bIns="0" rtlCol="0">
                          <a:noAutofit/>
                        </wps:bodyPr>
                      </wps:wsp>
                      <wps:wsp>
                        <wps:cNvPr id="1111921" name="Shape 1111921"/>
                        <wps:cNvSpPr/>
                        <wps:spPr>
                          <a:xfrm>
                            <a:off x="2053590" y="240030"/>
                            <a:ext cx="503682" cy="445770"/>
                          </a:xfrm>
                          <a:custGeom>
                            <a:avLst/>
                            <a:gdLst/>
                            <a:ahLst/>
                            <a:cxnLst/>
                            <a:rect l="0" t="0" r="0" b="0"/>
                            <a:pathLst>
                              <a:path w="503682" h="445770">
                                <a:moveTo>
                                  <a:pt x="0" y="0"/>
                                </a:moveTo>
                                <a:lnTo>
                                  <a:pt x="503682" y="0"/>
                                </a:lnTo>
                                <a:lnTo>
                                  <a:pt x="503682" y="445770"/>
                                </a:lnTo>
                                <a:lnTo>
                                  <a:pt x="0" y="445770"/>
                                </a:lnTo>
                                <a:lnTo>
                                  <a:pt x="0" y="0"/>
                                </a:lnTo>
                              </a:path>
                            </a:pathLst>
                          </a:custGeom>
                          <a:ln w="762" cap="flat">
                            <a:miter lim="127000"/>
                          </a:ln>
                        </wps:spPr>
                        <wps:style>
                          <a:lnRef idx="1">
                            <a:srgbClr val="000000"/>
                          </a:lnRef>
                          <a:fillRef idx="1">
                            <a:srgbClr val="E8FFEF"/>
                          </a:fillRef>
                          <a:effectRef idx="0">
                            <a:scrgbClr r="0" g="0" b="0"/>
                          </a:effectRef>
                          <a:fontRef idx="none"/>
                        </wps:style>
                        <wps:bodyPr/>
                      </wps:wsp>
                      <wps:wsp>
                        <wps:cNvPr id="84117" name="Rectangle 84117"/>
                        <wps:cNvSpPr/>
                        <wps:spPr>
                          <a:xfrm>
                            <a:off x="2241804" y="437580"/>
                            <a:ext cx="215231" cy="143291"/>
                          </a:xfrm>
                          <a:prstGeom prst="rect">
                            <a:avLst/>
                          </a:prstGeom>
                          <a:ln>
                            <a:noFill/>
                          </a:ln>
                        </wps:spPr>
                        <wps:txbx>
                          <w:txbxContent>
                            <w:p w14:paraId="115C4B5F" w14:textId="77777777" w:rsidR="00ED7765" w:rsidRDefault="00ED7765" w:rsidP="00ED7765">
                              <w:pPr>
                                <w:spacing w:after="160"/>
                                <w:ind w:left="0" w:firstLine="0"/>
                              </w:pPr>
                              <w:r>
                                <w:rPr>
                                  <w:sz w:val="18"/>
                                </w:rPr>
                                <w:t>AH</w:t>
                              </w:r>
                            </w:p>
                          </w:txbxContent>
                        </wps:txbx>
                        <wps:bodyPr horzOverflow="overflow" vert="horz" lIns="0" tIns="0" rIns="0" bIns="0" rtlCol="0">
                          <a:noAutofit/>
                        </wps:bodyPr>
                      </wps:wsp>
                      <wps:wsp>
                        <wps:cNvPr id="84118" name="Shape 84118"/>
                        <wps:cNvSpPr/>
                        <wps:spPr>
                          <a:xfrm>
                            <a:off x="353568" y="631698"/>
                            <a:ext cx="0" cy="9144"/>
                          </a:xfrm>
                          <a:custGeom>
                            <a:avLst/>
                            <a:gdLst/>
                            <a:ahLst/>
                            <a:cxnLst/>
                            <a:rect l="0" t="0" r="0" b="0"/>
                            <a:pathLst>
                              <a:path h="9144">
                                <a:moveTo>
                                  <a:pt x="0" y="0"/>
                                </a:moveTo>
                                <a:lnTo>
                                  <a:pt x="0" y="9144"/>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19" name="Shape 84119"/>
                        <wps:cNvSpPr/>
                        <wps:spPr>
                          <a:xfrm>
                            <a:off x="353568" y="665226"/>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20" name="Shape 84120"/>
                        <wps:cNvSpPr/>
                        <wps:spPr>
                          <a:xfrm>
                            <a:off x="353568" y="698754"/>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21" name="Shape 84121"/>
                        <wps:cNvSpPr/>
                        <wps:spPr>
                          <a:xfrm>
                            <a:off x="353568" y="732282"/>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22" name="Shape 84122"/>
                        <wps:cNvSpPr/>
                        <wps:spPr>
                          <a:xfrm>
                            <a:off x="353568" y="765810"/>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23" name="Shape 84123"/>
                        <wps:cNvSpPr/>
                        <wps:spPr>
                          <a:xfrm>
                            <a:off x="353568" y="799338"/>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24" name="Shape 84124"/>
                        <wps:cNvSpPr/>
                        <wps:spPr>
                          <a:xfrm>
                            <a:off x="353568" y="832866"/>
                            <a:ext cx="0" cy="7620"/>
                          </a:xfrm>
                          <a:custGeom>
                            <a:avLst/>
                            <a:gdLst/>
                            <a:ahLst/>
                            <a:cxnLst/>
                            <a:rect l="0" t="0" r="0" b="0"/>
                            <a:pathLst>
                              <a:path h="7620">
                                <a:moveTo>
                                  <a:pt x="0" y="0"/>
                                </a:moveTo>
                                <a:lnTo>
                                  <a:pt x="0" y="7620"/>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25" name="Shape 84125"/>
                        <wps:cNvSpPr/>
                        <wps:spPr>
                          <a:xfrm>
                            <a:off x="353568" y="866394"/>
                            <a:ext cx="0" cy="7620"/>
                          </a:xfrm>
                          <a:custGeom>
                            <a:avLst/>
                            <a:gdLst/>
                            <a:ahLst/>
                            <a:cxnLst/>
                            <a:rect l="0" t="0" r="0" b="0"/>
                            <a:pathLst>
                              <a:path h="7620">
                                <a:moveTo>
                                  <a:pt x="0" y="0"/>
                                </a:moveTo>
                                <a:lnTo>
                                  <a:pt x="0" y="7620"/>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26" name="Shape 84126"/>
                        <wps:cNvSpPr/>
                        <wps:spPr>
                          <a:xfrm>
                            <a:off x="353568" y="899922"/>
                            <a:ext cx="0" cy="7620"/>
                          </a:xfrm>
                          <a:custGeom>
                            <a:avLst/>
                            <a:gdLst/>
                            <a:ahLst/>
                            <a:cxnLst/>
                            <a:rect l="0" t="0" r="0" b="0"/>
                            <a:pathLst>
                              <a:path h="7620">
                                <a:moveTo>
                                  <a:pt x="0" y="0"/>
                                </a:moveTo>
                                <a:lnTo>
                                  <a:pt x="0" y="7620"/>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27" name="Shape 84127"/>
                        <wps:cNvSpPr/>
                        <wps:spPr>
                          <a:xfrm>
                            <a:off x="353568" y="933450"/>
                            <a:ext cx="0" cy="7620"/>
                          </a:xfrm>
                          <a:custGeom>
                            <a:avLst/>
                            <a:gdLst/>
                            <a:ahLst/>
                            <a:cxnLst/>
                            <a:rect l="0" t="0" r="0" b="0"/>
                            <a:pathLst>
                              <a:path h="7620">
                                <a:moveTo>
                                  <a:pt x="0" y="0"/>
                                </a:moveTo>
                                <a:lnTo>
                                  <a:pt x="0" y="7620"/>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28" name="Shape 84128"/>
                        <wps:cNvSpPr/>
                        <wps:spPr>
                          <a:xfrm>
                            <a:off x="353568" y="966978"/>
                            <a:ext cx="0" cy="7620"/>
                          </a:xfrm>
                          <a:custGeom>
                            <a:avLst/>
                            <a:gdLst/>
                            <a:ahLst/>
                            <a:cxnLst/>
                            <a:rect l="0" t="0" r="0" b="0"/>
                            <a:pathLst>
                              <a:path h="7620">
                                <a:moveTo>
                                  <a:pt x="0" y="0"/>
                                </a:moveTo>
                                <a:lnTo>
                                  <a:pt x="0" y="7620"/>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29" name="Shape 84129"/>
                        <wps:cNvSpPr/>
                        <wps:spPr>
                          <a:xfrm>
                            <a:off x="353568" y="999744"/>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30" name="Shape 84130"/>
                        <wps:cNvSpPr/>
                        <wps:spPr>
                          <a:xfrm>
                            <a:off x="353568" y="1033272"/>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31" name="Shape 84131"/>
                        <wps:cNvSpPr/>
                        <wps:spPr>
                          <a:xfrm>
                            <a:off x="353568" y="1066800"/>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32" name="Shape 84132"/>
                        <wps:cNvSpPr/>
                        <wps:spPr>
                          <a:xfrm>
                            <a:off x="353568" y="1100328"/>
                            <a:ext cx="0" cy="8382"/>
                          </a:xfrm>
                          <a:custGeom>
                            <a:avLst/>
                            <a:gdLst/>
                            <a:ahLst/>
                            <a:cxnLst/>
                            <a:rect l="0" t="0" r="0" b="0"/>
                            <a:pathLst>
                              <a:path h="8382">
                                <a:moveTo>
                                  <a:pt x="0" y="0"/>
                                </a:moveTo>
                                <a:lnTo>
                                  <a:pt x="0" y="8382"/>
                                </a:ln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33" name="Shape 84133"/>
                        <wps:cNvSpPr/>
                        <wps:spPr>
                          <a:xfrm>
                            <a:off x="4158996" y="637032"/>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34" name="Shape 84134"/>
                        <wps:cNvSpPr/>
                        <wps:spPr>
                          <a:xfrm>
                            <a:off x="4158996" y="670560"/>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35" name="Shape 84135"/>
                        <wps:cNvSpPr/>
                        <wps:spPr>
                          <a:xfrm>
                            <a:off x="4158996" y="704088"/>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36" name="Shape 84136"/>
                        <wps:cNvSpPr/>
                        <wps:spPr>
                          <a:xfrm>
                            <a:off x="4158996" y="737616"/>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37" name="Shape 84137"/>
                        <wps:cNvSpPr/>
                        <wps:spPr>
                          <a:xfrm>
                            <a:off x="4158996" y="770382"/>
                            <a:ext cx="0" cy="9144"/>
                          </a:xfrm>
                          <a:custGeom>
                            <a:avLst/>
                            <a:gdLst/>
                            <a:ahLst/>
                            <a:cxnLst/>
                            <a:rect l="0" t="0" r="0" b="0"/>
                            <a:pathLst>
                              <a:path h="9144">
                                <a:moveTo>
                                  <a:pt x="0" y="0"/>
                                </a:moveTo>
                                <a:lnTo>
                                  <a:pt x="0" y="9144"/>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38" name="Shape 84138"/>
                        <wps:cNvSpPr/>
                        <wps:spPr>
                          <a:xfrm>
                            <a:off x="4158996" y="803910"/>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39" name="Shape 84139"/>
                        <wps:cNvSpPr/>
                        <wps:spPr>
                          <a:xfrm>
                            <a:off x="4158996" y="837438"/>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40" name="Shape 84140"/>
                        <wps:cNvSpPr/>
                        <wps:spPr>
                          <a:xfrm>
                            <a:off x="4158996" y="870966"/>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41" name="Shape 84141"/>
                        <wps:cNvSpPr/>
                        <wps:spPr>
                          <a:xfrm>
                            <a:off x="4158996" y="904494"/>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42" name="Shape 84142"/>
                        <wps:cNvSpPr/>
                        <wps:spPr>
                          <a:xfrm>
                            <a:off x="4158996" y="938022"/>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43" name="Shape 84143"/>
                        <wps:cNvSpPr/>
                        <wps:spPr>
                          <a:xfrm>
                            <a:off x="4158996" y="971550"/>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44" name="Shape 84144"/>
                        <wps:cNvSpPr/>
                        <wps:spPr>
                          <a:xfrm>
                            <a:off x="4158996" y="1005078"/>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45" name="Shape 84145"/>
                        <wps:cNvSpPr/>
                        <wps:spPr>
                          <a:xfrm>
                            <a:off x="4158996" y="1038606"/>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46" name="Shape 84146"/>
                        <wps:cNvSpPr/>
                        <wps:spPr>
                          <a:xfrm>
                            <a:off x="4158996" y="1072134"/>
                            <a:ext cx="0" cy="8382"/>
                          </a:xfrm>
                          <a:custGeom>
                            <a:avLst/>
                            <a:gdLst/>
                            <a:ahLst/>
                            <a:cxnLst/>
                            <a:rect l="0" t="0" r="0" b="0"/>
                            <a:pathLst>
                              <a:path h="8382">
                                <a:moveTo>
                                  <a:pt x="0" y="0"/>
                                </a:moveTo>
                                <a:lnTo>
                                  <a:pt x="0" y="838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47" name="Shape 84147"/>
                        <wps:cNvSpPr/>
                        <wps:spPr>
                          <a:xfrm>
                            <a:off x="4158996" y="1105662"/>
                            <a:ext cx="0" cy="4572"/>
                          </a:xfrm>
                          <a:custGeom>
                            <a:avLst/>
                            <a:gdLst/>
                            <a:ahLst/>
                            <a:cxnLst/>
                            <a:rect l="0" t="0" r="0" b="0"/>
                            <a:pathLst>
                              <a:path h="4572">
                                <a:moveTo>
                                  <a:pt x="0" y="0"/>
                                </a:moveTo>
                                <a:lnTo>
                                  <a:pt x="0" y="457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48" name="Rectangle 84148"/>
                        <wps:cNvSpPr/>
                        <wps:spPr>
                          <a:xfrm>
                            <a:off x="1964436" y="753247"/>
                            <a:ext cx="1100186" cy="166452"/>
                          </a:xfrm>
                          <a:prstGeom prst="rect">
                            <a:avLst/>
                          </a:prstGeom>
                          <a:ln>
                            <a:noFill/>
                          </a:ln>
                        </wps:spPr>
                        <wps:txbx>
                          <w:txbxContent>
                            <w:p w14:paraId="2C42FD7B" w14:textId="77777777" w:rsidR="00ED7765" w:rsidRDefault="00ED7765" w:rsidP="00ED7765">
                              <w:pPr>
                                <w:spacing w:after="160"/>
                                <w:ind w:left="0" w:firstLine="0"/>
                              </w:pPr>
                              <w:r>
                                <w:rPr>
                                  <w:sz w:val="21"/>
                                </w:rPr>
                                <w:t>Authenticated</w:t>
                              </w:r>
                            </w:p>
                          </w:txbxContent>
                        </wps:txbx>
                        <wps:bodyPr horzOverflow="overflow" vert="horz" lIns="0" tIns="0" rIns="0" bIns="0" rtlCol="0">
                          <a:noAutofit/>
                        </wps:bodyPr>
                      </wps:wsp>
                      <wps:wsp>
                        <wps:cNvPr id="993356" name="Rectangle 993356"/>
                        <wps:cNvSpPr/>
                        <wps:spPr>
                          <a:xfrm>
                            <a:off x="1734319" y="923169"/>
                            <a:ext cx="59923" cy="166452"/>
                          </a:xfrm>
                          <a:prstGeom prst="rect">
                            <a:avLst/>
                          </a:prstGeom>
                          <a:ln>
                            <a:noFill/>
                          </a:ln>
                        </wps:spPr>
                        <wps:txbx>
                          <w:txbxContent>
                            <w:p w14:paraId="11D1FBE4" w14:textId="77777777" w:rsidR="00ED7765" w:rsidRDefault="00ED7765" w:rsidP="00ED7765">
                              <w:pPr>
                                <w:spacing w:after="160"/>
                                <w:ind w:left="0" w:firstLine="0"/>
                              </w:pPr>
                              <w:r>
                                <w:rPr>
                                  <w:sz w:val="21"/>
                                </w:rPr>
                                <w:t>(</w:t>
                              </w:r>
                            </w:p>
                          </w:txbxContent>
                        </wps:txbx>
                        <wps:bodyPr horzOverflow="overflow" vert="horz" lIns="0" tIns="0" rIns="0" bIns="0" rtlCol="0">
                          <a:noAutofit/>
                        </wps:bodyPr>
                      </wps:wsp>
                      <wps:wsp>
                        <wps:cNvPr id="993358" name="Rectangle 993358"/>
                        <wps:cNvSpPr/>
                        <wps:spPr>
                          <a:xfrm>
                            <a:off x="1779441" y="923169"/>
                            <a:ext cx="1689552" cy="166452"/>
                          </a:xfrm>
                          <a:prstGeom prst="rect">
                            <a:avLst/>
                          </a:prstGeom>
                          <a:ln>
                            <a:noFill/>
                          </a:ln>
                        </wps:spPr>
                        <wps:txbx>
                          <w:txbxContent>
                            <w:p w14:paraId="39B335D6" w14:textId="77777777" w:rsidR="00ED7765" w:rsidRDefault="00ED7765" w:rsidP="00ED7765">
                              <w:pPr>
                                <w:spacing w:after="160"/>
                                <w:ind w:left="0" w:firstLine="0"/>
                              </w:pPr>
                              <w:r>
                                <w:rPr>
                                  <w:sz w:val="21"/>
                                </w:rPr>
                                <w:t>except mutable fields</w:t>
                              </w:r>
                            </w:p>
                          </w:txbxContent>
                        </wps:txbx>
                        <wps:bodyPr horzOverflow="overflow" vert="horz" lIns="0" tIns="0" rIns="0" bIns="0" rtlCol="0">
                          <a:noAutofit/>
                        </wps:bodyPr>
                      </wps:wsp>
                      <wps:wsp>
                        <wps:cNvPr id="993357" name="Rectangle 993357"/>
                        <wps:cNvSpPr/>
                        <wps:spPr>
                          <a:xfrm>
                            <a:off x="3049848" y="923169"/>
                            <a:ext cx="59923" cy="166452"/>
                          </a:xfrm>
                          <a:prstGeom prst="rect">
                            <a:avLst/>
                          </a:prstGeom>
                          <a:ln>
                            <a:noFill/>
                          </a:ln>
                        </wps:spPr>
                        <wps:txbx>
                          <w:txbxContent>
                            <w:p w14:paraId="4A65F63C" w14:textId="77777777" w:rsidR="00ED7765" w:rsidRDefault="00ED7765" w:rsidP="00ED7765">
                              <w:pPr>
                                <w:spacing w:after="160"/>
                                <w:ind w:left="0" w:firstLine="0"/>
                              </w:pPr>
                              <w:r>
                                <w:rPr>
                                  <w:sz w:val="21"/>
                                </w:rPr>
                                <w:t>)</w:t>
                              </w:r>
                            </w:p>
                          </w:txbxContent>
                        </wps:txbx>
                        <wps:bodyPr horzOverflow="overflow" vert="horz" lIns="0" tIns="0" rIns="0" bIns="0" rtlCol="0">
                          <a:noAutofit/>
                        </wps:bodyPr>
                      </wps:wsp>
                      <wps:wsp>
                        <wps:cNvPr id="84151" name="Rectangle 84151"/>
                        <wps:cNvSpPr/>
                        <wps:spPr>
                          <a:xfrm>
                            <a:off x="2609088" y="339160"/>
                            <a:ext cx="453820" cy="178753"/>
                          </a:xfrm>
                          <a:prstGeom prst="rect">
                            <a:avLst/>
                          </a:prstGeom>
                          <a:ln>
                            <a:noFill/>
                          </a:ln>
                        </wps:spPr>
                        <wps:txbx>
                          <w:txbxContent>
                            <w:p w14:paraId="6A710279" w14:textId="77777777" w:rsidR="00ED7765" w:rsidRDefault="00ED7765" w:rsidP="00ED7765">
                              <w:pPr>
                                <w:spacing w:after="160"/>
                                <w:ind w:left="0" w:firstLine="0"/>
                              </w:pPr>
                              <w:r>
                                <w:rPr>
                                  <w:sz w:val="23"/>
                                </w:rPr>
                                <w:t xml:space="preserve">Dest </w:t>
                              </w:r>
                            </w:p>
                          </w:txbxContent>
                        </wps:txbx>
                        <wps:bodyPr horzOverflow="overflow" vert="horz" lIns="0" tIns="0" rIns="0" bIns="0" rtlCol="0">
                          <a:noAutofit/>
                        </wps:bodyPr>
                      </wps:wsp>
                      <wps:wsp>
                        <wps:cNvPr id="84152" name="Rectangle 84152"/>
                        <wps:cNvSpPr/>
                        <wps:spPr>
                          <a:xfrm>
                            <a:off x="2609088" y="499947"/>
                            <a:ext cx="702548" cy="178752"/>
                          </a:xfrm>
                          <a:prstGeom prst="rect">
                            <a:avLst/>
                          </a:prstGeom>
                          <a:ln>
                            <a:noFill/>
                          </a:ln>
                        </wps:spPr>
                        <wps:txbx>
                          <w:txbxContent>
                            <w:p w14:paraId="0EAC5BBB" w14:textId="77777777" w:rsidR="00ED7765" w:rsidRDefault="00ED7765" w:rsidP="00ED7765">
                              <w:pPr>
                                <w:spacing w:after="160"/>
                                <w:ind w:left="0" w:firstLine="0"/>
                              </w:pPr>
                              <w:r>
                                <w:rPr>
                                  <w:sz w:val="23"/>
                                </w:rPr>
                                <w:t>options*</w:t>
                              </w:r>
                            </w:p>
                          </w:txbxContent>
                        </wps:txbx>
                        <wps:bodyPr horzOverflow="overflow" vert="horz" lIns="0" tIns="0" rIns="0" bIns="0" rtlCol="0">
                          <a:noAutofit/>
                        </wps:bodyPr>
                      </wps:wsp>
                      <wps:wsp>
                        <wps:cNvPr id="84153" name="Shape 84153"/>
                        <wps:cNvSpPr/>
                        <wps:spPr>
                          <a:xfrm>
                            <a:off x="2559558" y="295656"/>
                            <a:ext cx="798576" cy="340614"/>
                          </a:xfrm>
                          <a:custGeom>
                            <a:avLst/>
                            <a:gdLst/>
                            <a:ahLst/>
                            <a:cxnLst/>
                            <a:rect l="0" t="0" r="0" b="0"/>
                            <a:pathLst>
                              <a:path w="798576" h="340614">
                                <a:moveTo>
                                  <a:pt x="0" y="340614"/>
                                </a:moveTo>
                                <a:lnTo>
                                  <a:pt x="798576" y="340614"/>
                                </a:lnTo>
                                <a:lnTo>
                                  <a:pt x="798576"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154" name="Shape 84154"/>
                        <wps:cNvSpPr/>
                        <wps:spPr>
                          <a:xfrm>
                            <a:off x="2559558" y="295656"/>
                            <a:ext cx="0" cy="340614"/>
                          </a:xfrm>
                          <a:custGeom>
                            <a:avLst/>
                            <a:gdLst/>
                            <a:ahLst/>
                            <a:cxnLst/>
                            <a:rect l="0" t="0" r="0" b="0"/>
                            <a:pathLst>
                              <a:path h="340614">
                                <a:moveTo>
                                  <a:pt x="0" y="0"/>
                                </a:moveTo>
                                <a:lnTo>
                                  <a:pt x="0" y="340614"/>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922" name="Shape 1111922"/>
                        <wps:cNvSpPr/>
                        <wps:spPr>
                          <a:xfrm>
                            <a:off x="3358134" y="295656"/>
                            <a:ext cx="798576" cy="340614"/>
                          </a:xfrm>
                          <a:custGeom>
                            <a:avLst/>
                            <a:gdLst/>
                            <a:ahLst/>
                            <a:cxnLst/>
                            <a:rect l="0" t="0" r="0" b="0"/>
                            <a:pathLst>
                              <a:path w="798576" h="340614">
                                <a:moveTo>
                                  <a:pt x="0" y="0"/>
                                </a:moveTo>
                                <a:lnTo>
                                  <a:pt x="798576" y="0"/>
                                </a:lnTo>
                                <a:lnTo>
                                  <a:pt x="798576" y="340614"/>
                                </a:lnTo>
                                <a:lnTo>
                                  <a:pt x="0" y="34061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4156" name="Rectangle 84156"/>
                        <wps:cNvSpPr/>
                        <wps:spPr>
                          <a:xfrm>
                            <a:off x="3412998" y="339160"/>
                            <a:ext cx="702374" cy="178753"/>
                          </a:xfrm>
                          <a:prstGeom prst="rect">
                            <a:avLst/>
                          </a:prstGeom>
                          <a:ln>
                            <a:noFill/>
                          </a:ln>
                        </wps:spPr>
                        <wps:txbx>
                          <w:txbxContent>
                            <w:p w14:paraId="309216C8" w14:textId="77777777" w:rsidR="00ED7765" w:rsidRDefault="00ED7765" w:rsidP="00ED7765">
                              <w:pPr>
                                <w:spacing w:after="160"/>
                                <w:ind w:left="0" w:firstLine="0"/>
                              </w:pPr>
                              <w:r>
                                <w:rPr>
                                  <w:sz w:val="23"/>
                                </w:rPr>
                                <w:t>Payload</w:t>
                              </w:r>
                            </w:p>
                          </w:txbxContent>
                        </wps:txbx>
                        <wps:bodyPr horzOverflow="overflow" vert="horz" lIns="0" tIns="0" rIns="0" bIns="0" rtlCol="0">
                          <a:noAutofit/>
                        </wps:bodyPr>
                      </wps:wsp>
                      <wps:wsp>
                        <wps:cNvPr id="84157" name="Shape 84157"/>
                        <wps:cNvSpPr/>
                        <wps:spPr>
                          <a:xfrm>
                            <a:off x="3358134" y="295656"/>
                            <a:ext cx="798576" cy="340614"/>
                          </a:xfrm>
                          <a:custGeom>
                            <a:avLst/>
                            <a:gdLst/>
                            <a:ahLst/>
                            <a:cxnLst/>
                            <a:rect l="0" t="0" r="0" b="0"/>
                            <a:pathLst>
                              <a:path w="798576" h="340614">
                                <a:moveTo>
                                  <a:pt x="0" y="340614"/>
                                </a:moveTo>
                                <a:lnTo>
                                  <a:pt x="798576" y="340614"/>
                                </a:lnTo>
                                <a:lnTo>
                                  <a:pt x="798576"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158" name="Shape 84158"/>
                        <wps:cNvSpPr/>
                        <wps:spPr>
                          <a:xfrm>
                            <a:off x="3358134" y="295656"/>
                            <a:ext cx="0" cy="340614"/>
                          </a:xfrm>
                          <a:custGeom>
                            <a:avLst/>
                            <a:gdLst/>
                            <a:ahLst/>
                            <a:cxnLst/>
                            <a:rect l="0" t="0" r="0" b="0"/>
                            <a:pathLst>
                              <a:path h="340614">
                                <a:moveTo>
                                  <a:pt x="0" y="0"/>
                                </a:moveTo>
                                <a:lnTo>
                                  <a:pt x="0" y="340614"/>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159" name="Shape 84159"/>
                        <wps:cNvSpPr/>
                        <wps:spPr>
                          <a:xfrm>
                            <a:off x="338328" y="868680"/>
                            <a:ext cx="3831336" cy="7620"/>
                          </a:xfrm>
                          <a:custGeom>
                            <a:avLst/>
                            <a:gdLst/>
                            <a:ahLst/>
                            <a:cxnLst/>
                            <a:rect l="0" t="0" r="0" b="0"/>
                            <a:pathLst>
                              <a:path w="3831336" h="7620">
                                <a:moveTo>
                                  <a:pt x="0" y="0"/>
                                </a:moveTo>
                                <a:lnTo>
                                  <a:pt x="3831336" y="7620"/>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4160" name="Shape 84160"/>
                        <wps:cNvSpPr/>
                        <wps:spPr>
                          <a:xfrm>
                            <a:off x="4048506" y="842772"/>
                            <a:ext cx="134874" cy="67056"/>
                          </a:xfrm>
                          <a:custGeom>
                            <a:avLst/>
                            <a:gdLst/>
                            <a:ahLst/>
                            <a:cxnLst/>
                            <a:rect l="0" t="0" r="0" b="0"/>
                            <a:pathLst>
                              <a:path w="134874" h="67056">
                                <a:moveTo>
                                  <a:pt x="0" y="0"/>
                                </a:moveTo>
                                <a:lnTo>
                                  <a:pt x="134874" y="33528"/>
                                </a:lnTo>
                                <a:lnTo>
                                  <a:pt x="0" y="67056"/>
                                </a:lnTo>
                                <a:lnTo>
                                  <a:pt x="0" y="0"/>
                                </a:lnTo>
                                <a:close/>
                              </a:path>
                            </a:pathLst>
                          </a:custGeom>
                          <a:ln w="7036" cap="rnd">
                            <a:round/>
                          </a:ln>
                        </wps:spPr>
                        <wps:style>
                          <a:lnRef idx="1">
                            <a:srgbClr val="000000"/>
                          </a:lnRef>
                          <a:fillRef idx="1">
                            <a:srgbClr val="000000"/>
                          </a:fillRef>
                          <a:effectRef idx="0">
                            <a:scrgbClr r="0" g="0" b="0"/>
                          </a:effectRef>
                          <a:fontRef idx="none"/>
                        </wps:style>
                        <wps:bodyPr/>
                      </wps:wsp>
                      <wps:wsp>
                        <wps:cNvPr id="84161" name="Shape 84161"/>
                        <wps:cNvSpPr/>
                        <wps:spPr>
                          <a:xfrm>
                            <a:off x="325374" y="835152"/>
                            <a:ext cx="134112" cy="67056"/>
                          </a:xfrm>
                          <a:custGeom>
                            <a:avLst/>
                            <a:gdLst/>
                            <a:ahLst/>
                            <a:cxnLst/>
                            <a:rect l="0" t="0" r="0" b="0"/>
                            <a:pathLst>
                              <a:path w="134112" h="67056">
                                <a:moveTo>
                                  <a:pt x="134112" y="0"/>
                                </a:moveTo>
                                <a:lnTo>
                                  <a:pt x="133350" y="67056"/>
                                </a:lnTo>
                                <a:lnTo>
                                  <a:pt x="0" y="33528"/>
                                </a:lnTo>
                                <a:lnTo>
                                  <a:pt x="134112" y="0"/>
                                </a:lnTo>
                                <a:close/>
                              </a:path>
                            </a:pathLst>
                          </a:custGeom>
                          <a:ln w="7036" cap="rnd">
                            <a:round/>
                          </a:ln>
                        </wps:spPr>
                        <wps:style>
                          <a:lnRef idx="1">
                            <a:srgbClr val="000000"/>
                          </a:lnRef>
                          <a:fillRef idx="1">
                            <a:srgbClr val="000000"/>
                          </a:fillRef>
                          <a:effectRef idx="0">
                            <a:scrgbClr r="0" g="0" b="0"/>
                          </a:effectRef>
                          <a:fontRef idx="none"/>
                        </wps:style>
                        <wps:bodyPr/>
                      </wps:wsp>
                      <wps:wsp>
                        <wps:cNvPr id="84163" name="Rectangle 84163"/>
                        <wps:cNvSpPr/>
                        <wps:spPr>
                          <a:xfrm>
                            <a:off x="397764" y="331540"/>
                            <a:ext cx="548820" cy="178753"/>
                          </a:xfrm>
                          <a:prstGeom prst="rect">
                            <a:avLst/>
                          </a:prstGeom>
                          <a:ln>
                            <a:noFill/>
                          </a:ln>
                        </wps:spPr>
                        <wps:txbx>
                          <w:txbxContent>
                            <w:p w14:paraId="373C5E51" w14:textId="77777777" w:rsidR="00ED7765" w:rsidRDefault="00ED7765" w:rsidP="00ED7765">
                              <w:pPr>
                                <w:spacing w:after="160"/>
                                <w:ind w:left="0" w:firstLine="0"/>
                              </w:pPr>
                              <w:r>
                                <w:rPr>
                                  <w:sz w:val="23"/>
                                </w:rPr>
                                <w:t>IP Hdr</w:t>
                              </w:r>
                            </w:p>
                          </w:txbxContent>
                        </wps:txbx>
                        <wps:bodyPr horzOverflow="overflow" vert="horz" lIns="0" tIns="0" rIns="0" bIns="0" rtlCol="0">
                          <a:noAutofit/>
                        </wps:bodyPr>
                      </wps:wsp>
                      <wps:wsp>
                        <wps:cNvPr id="84164" name="Shape 84164"/>
                        <wps:cNvSpPr/>
                        <wps:spPr>
                          <a:xfrm>
                            <a:off x="346710" y="288036"/>
                            <a:ext cx="851916" cy="339852"/>
                          </a:xfrm>
                          <a:custGeom>
                            <a:avLst/>
                            <a:gdLst/>
                            <a:ahLst/>
                            <a:cxnLst/>
                            <a:rect l="0" t="0" r="0" b="0"/>
                            <a:pathLst>
                              <a:path w="851916" h="339852">
                                <a:moveTo>
                                  <a:pt x="0" y="339852"/>
                                </a:moveTo>
                                <a:lnTo>
                                  <a:pt x="851916" y="339852"/>
                                </a:lnTo>
                                <a:lnTo>
                                  <a:pt x="851916"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165" name="Shape 84165"/>
                        <wps:cNvSpPr/>
                        <wps:spPr>
                          <a:xfrm>
                            <a:off x="346710" y="288036"/>
                            <a:ext cx="0" cy="339852"/>
                          </a:xfrm>
                          <a:custGeom>
                            <a:avLst/>
                            <a:gdLst/>
                            <a:ahLst/>
                            <a:cxnLst/>
                            <a:rect l="0" t="0" r="0" b="0"/>
                            <a:pathLst>
                              <a:path h="339852">
                                <a:moveTo>
                                  <a:pt x="0" y="0"/>
                                </a:moveTo>
                                <a:lnTo>
                                  <a:pt x="0" y="33985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923" name="Shape 1111923"/>
                        <wps:cNvSpPr/>
                        <wps:spPr>
                          <a:xfrm>
                            <a:off x="1198626" y="288036"/>
                            <a:ext cx="852678" cy="339852"/>
                          </a:xfrm>
                          <a:custGeom>
                            <a:avLst/>
                            <a:gdLst/>
                            <a:ahLst/>
                            <a:cxnLst/>
                            <a:rect l="0" t="0" r="0" b="0"/>
                            <a:pathLst>
                              <a:path w="852678" h="339852">
                                <a:moveTo>
                                  <a:pt x="0" y="0"/>
                                </a:moveTo>
                                <a:lnTo>
                                  <a:pt x="852678" y="0"/>
                                </a:lnTo>
                                <a:lnTo>
                                  <a:pt x="852678" y="339852"/>
                                </a:lnTo>
                                <a:lnTo>
                                  <a:pt x="0" y="33985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4167" name="Rectangle 84167"/>
                        <wps:cNvSpPr/>
                        <wps:spPr>
                          <a:xfrm>
                            <a:off x="1252728" y="331540"/>
                            <a:ext cx="982349" cy="178753"/>
                          </a:xfrm>
                          <a:prstGeom prst="rect">
                            <a:avLst/>
                          </a:prstGeom>
                          <a:ln>
                            <a:noFill/>
                          </a:ln>
                        </wps:spPr>
                        <wps:txbx>
                          <w:txbxContent>
                            <w:p w14:paraId="383A53C2" w14:textId="77777777" w:rsidR="00ED7765" w:rsidRDefault="00ED7765" w:rsidP="00ED7765">
                              <w:pPr>
                                <w:spacing w:after="160"/>
                                <w:ind w:left="0" w:firstLine="0"/>
                              </w:pPr>
                              <w:r>
                                <w:rPr>
                                  <w:sz w:val="23"/>
                                </w:rPr>
                                <w:t xml:space="preserve">hop, dest*, </w:t>
                              </w:r>
                            </w:p>
                          </w:txbxContent>
                        </wps:txbx>
                        <wps:bodyPr horzOverflow="overflow" vert="horz" lIns="0" tIns="0" rIns="0" bIns="0" rtlCol="0">
                          <a:noAutofit/>
                        </wps:bodyPr>
                      </wps:wsp>
                      <wps:wsp>
                        <wps:cNvPr id="84168" name="Rectangle 84168"/>
                        <wps:cNvSpPr/>
                        <wps:spPr>
                          <a:xfrm>
                            <a:off x="1252728" y="493082"/>
                            <a:ext cx="1033695" cy="178753"/>
                          </a:xfrm>
                          <a:prstGeom prst="rect">
                            <a:avLst/>
                          </a:prstGeom>
                          <a:ln>
                            <a:noFill/>
                          </a:ln>
                        </wps:spPr>
                        <wps:txbx>
                          <w:txbxContent>
                            <w:p w14:paraId="53DE2290" w14:textId="77777777" w:rsidR="00ED7765" w:rsidRDefault="00ED7765" w:rsidP="00ED7765">
                              <w:pPr>
                                <w:spacing w:after="160"/>
                                <w:ind w:left="0" w:firstLine="0"/>
                              </w:pPr>
                              <w:r>
                                <w:rPr>
                                  <w:sz w:val="23"/>
                                </w:rPr>
                                <w:t>routing, frag</w:t>
                              </w:r>
                            </w:p>
                          </w:txbxContent>
                        </wps:txbx>
                        <wps:bodyPr horzOverflow="overflow" vert="horz" lIns="0" tIns="0" rIns="0" bIns="0" rtlCol="0">
                          <a:noAutofit/>
                        </wps:bodyPr>
                      </wps:wsp>
                      <wps:wsp>
                        <wps:cNvPr id="84169" name="Shape 84169"/>
                        <wps:cNvSpPr/>
                        <wps:spPr>
                          <a:xfrm>
                            <a:off x="1198626" y="288036"/>
                            <a:ext cx="852678" cy="339852"/>
                          </a:xfrm>
                          <a:custGeom>
                            <a:avLst/>
                            <a:gdLst/>
                            <a:ahLst/>
                            <a:cxnLst/>
                            <a:rect l="0" t="0" r="0" b="0"/>
                            <a:pathLst>
                              <a:path w="852678" h="339852">
                                <a:moveTo>
                                  <a:pt x="0" y="339852"/>
                                </a:moveTo>
                                <a:lnTo>
                                  <a:pt x="852678" y="339852"/>
                                </a:lnTo>
                                <a:lnTo>
                                  <a:pt x="852678"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170" name="Shape 84170"/>
                        <wps:cNvSpPr/>
                        <wps:spPr>
                          <a:xfrm>
                            <a:off x="1198626" y="288036"/>
                            <a:ext cx="0" cy="339852"/>
                          </a:xfrm>
                          <a:custGeom>
                            <a:avLst/>
                            <a:gdLst/>
                            <a:ahLst/>
                            <a:cxnLst/>
                            <a:rect l="0" t="0" r="0" b="0"/>
                            <a:pathLst>
                              <a:path h="339852">
                                <a:moveTo>
                                  <a:pt x="0" y="0"/>
                                </a:moveTo>
                                <a:lnTo>
                                  <a:pt x="0" y="33985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171" name="Rectangle 84171"/>
                        <wps:cNvSpPr/>
                        <wps:spPr>
                          <a:xfrm>
                            <a:off x="1258062" y="100845"/>
                            <a:ext cx="1009780" cy="195399"/>
                          </a:xfrm>
                          <a:prstGeom prst="rect">
                            <a:avLst/>
                          </a:prstGeom>
                          <a:ln>
                            <a:noFill/>
                          </a:ln>
                        </wps:spPr>
                        <wps:txbx>
                          <w:txbxContent>
                            <w:p w14:paraId="4B7C3A0B" w14:textId="77777777" w:rsidR="00ED7765" w:rsidRDefault="00ED7765" w:rsidP="00ED7765">
                              <w:pPr>
                                <w:spacing w:after="160"/>
                                <w:ind w:left="0" w:firstLine="0"/>
                              </w:pPr>
                              <w:r>
                                <w:rPr>
                                  <w:sz w:val="25"/>
                                </w:rPr>
                                <w:t>Ext. Hdr(s)</w:t>
                              </w:r>
                            </w:p>
                          </w:txbxContent>
                        </wps:txbx>
                        <wps:bodyPr horzOverflow="overflow" vert="horz" lIns="0" tIns="0" rIns="0" bIns="0" rtlCol="0">
                          <a:noAutofit/>
                        </wps:bodyPr>
                      </wps:wsp>
                      <wps:wsp>
                        <wps:cNvPr id="1111924" name="Shape 1111924"/>
                        <wps:cNvSpPr/>
                        <wps:spPr>
                          <a:xfrm>
                            <a:off x="1524" y="0"/>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25" name="Shape 1111925"/>
                        <wps:cNvSpPr/>
                        <wps:spPr>
                          <a:xfrm>
                            <a:off x="4475988" y="1524"/>
                            <a:ext cx="9144" cy="1192530"/>
                          </a:xfrm>
                          <a:custGeom>
                            <a:avLst/>
                            <a:gdLst/>
                            <a:ahLst/>
                            <a:cxnLst/>
                            <a:rect l="0" t="0" r="0" b="0"/>
                            <a:pathLst>
                              <a:path w="9144" h="1192530">
                                <a:moveTo>
                                  <a:pt x="0" y="0"/>
                                </a:moveTo>
                                <a:lnTo>
                                  <a:pt x="9144" y="0"/>
                                </a:lnTo>
                                <a:lnTo>
                                  <a:pt x="9144" y="1192530"/>
                                </a:lnTo>
                                <a:lnTo>
                                  <a:pt x="0" y="119253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26" name="Shape 1111926"/>
                        <wps:cNvSpPr/>
                        <wps:spPr>
                          <a:xfrm>
                            <a:off x="0" y="1190244"/>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27" name="Shape 1111927"/>
                        <wps:cNvSpPr/>
                        <wps:spPr>
                          <a:xfrm>
                            <a:off x="0" y="0"/>
                            <a:ext cx="9144" cy="1191768"/>
                          </a:xfrm>
                          <a:custGeom>
                            <a:avLst/>
                            <a:gdLst/>
                            <a:ahLst/>
                            <a:cxnLst/>
                            <a:rect l="0" t="0" r="0" b="0"/>
                            <a:pathLst>
                              <a:path w="9144" h="1191768">
                                <a:moveTo>
                                  <a:pt x="0" y="0"/>
                                </a:moveTo>
                                <a:lnTo>
                                  <a:pt x="9144" y="0"/>
                                </a:lnTo>
                                <a:lnTo>
                                  <a:pt x="9144" y="1191768"/>
                                </a:lnTo>
                                <a:lnTo>
                                  <a:pt x="0" y="119176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06184" style="width:352.75pt;height:105.85pt;mso-position-horizontal-relative:char;mso-position-vertical-relative:line" coordsize="44797,13442" o:spid="_x0000_s5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tRsPw0AAOOyAAAOAAAAZHJzL2Uyb0RvYy54bWzsXeuOozga/b/SvkOU/9sBzDXq6tGqu2u0&#10;0mpnNDP7ABQhF4kEBHSnep9+j21sDIRKINWpVOJqKaQdA7Y/n+9u++Mvz9tk8j3Oi026e5iaH4zp&#10;JN5F6WKzWz1M//vX4z/86aQow90iTNJd/DD9ERfTXz79/W8f99k8ttJ1mizifIKH7Ir5PnuYrssy&#10;m89mRbSOt2HxIc3iHX5cpvk2LPHffDVb5OEeT98mM8sw3Nk+zRdZnkZxUaD0C/9x+ok9f7mMo/K3&#10;5bKIy0nyMEXbSvaZs88n+jn79DGcr/IwW2+iqhnhiFZsw80OL5WP+hKW4eRbvuk8aruJ8rRIl+WH&#10;KN3O0uVyE8WsD+iNabR682uefstYX1bz/SqTw4ShbY3T6MdG//n+a579mf2eYyT22Qpjwf5H+/K8&#10;zLf0ilZOntmQ/ZBDFj+XkwiFtu0FXhBMJxF+M4ltW4bLBzVaY+Q790Xrr0funIkXzxrN2WeYIEU9&#10;BsV5Y/DnOsxiNrTFHGPwez7ZLB6mvm0a9nSyC7eYqn9g8oS7VRJPeDEbIFZbDlcxLzByvWNlWsTH&#10;+PDxECNmBb5nm141Yrbhmj6tILsdzrO8KH+N0+2EfnmY5mgHm1vh938XJa8qqtBXJzv6uUsfN0nC&#10;f6UlGD3ROvqtfH56Zl00ickaRAuf0sUP9Hyd5v/7DRheJun+YZpW36YU1ng9/XU6Sf61w4hTBIkv&#10;ufjyJL7kZfI5ZTjjDfrntzJdbliL67dVLQMp6Xy7AE1N/AWWKajKCD8RhUNoahkOcQIMAWa6ZRsG&#10;qbiHIKxjENe3OF1t2/E89rtC1+gbpysdHUFLcIwFpyrK1uJb9LwTXyn1X2ReWVjS++hD6dcJSCha&#10;sqb4ZA2hv25B2b9SVq9s4RKNrH9Ndmot8SwBfVQVFcQ1Y49TKjZ6L2qJK6/Nh/HkimIo+UPQBtpV&#10;BhrZfRSqA5zs6Eh4LiVICMGyTEKOou2mhMRJNlvwK8szjPrRHdAU5Y8kpgOW7P6Il4APGJ7JoFjk&#10;q6fPST75HtL5zv4qELOq9J4l4PjSXV/9x8evj9VdVWV6X8yklrzT4O+Lqhdy0QUBgAEUAgw9lzex&#10;N6e7Ut6/g9hlL6FgqzpUo5HyiwqFF4IjeCllfgdYLIoHwdGyTZ9ya8xMm3iO34KjZToWAeyZYLKJ&#10;FZjVWAuxJnjoT2KzFmtPPdQ3zmYpXaHrcbpyJsuLhtCUgMO6eApI6hLTDZhkxOyuVAbMeUrNwLTt&#10;Fi1V5P881gp+yt5NQVbzS5WhCWZS/3qI7SkdGMzQIGQqjpbvFow3QEncLSiQuSrQEvyvx8MqTnSA&#10;89HxCJNsHVb8sCJOxSRZy+6LwUEfbgNBKl3QNo/rjyoQXMeyKp26BQSfQN/glBdM7WJAYO8+FwhK&#10;BzQQblDSQwa2gVCLxcFAgOHkMMbfkQjKPNJACOdaIlybytu2P6EaoWikauQRy+KMXwOBOagqW0+r&#10;RrA6r9z2s2CPt1QjFI0Fguv4Zsvsq2wELRGY10PbCMxpc4VOEIt0gUBGAyEICDlsLGsgaCBctTfQ&#10;kgEX6TVC0UiJ4BPLdw8by3AFC+/MxW0E9u5zjWWlA9pYvkVj2elKBGc0EFyXBIeNZWUeaSBoY/n6&#10;4kPwdnZsBMbTaTBlqNfID4KAWxgdY1kDQatG160ayUBprRoNC5IqcQRYCLZz2FjWQNBAuG4gdCPL&#10;FjN3x0iEwHUD77CxrIGggXDdQOhGlq3RkWVoRh7PpOioRtprpIFw1UBA8mXbRuD5mGMkgmkQYnks&#10;DKGRoCNq7yubkuY4tiJqKBrpPzUN1/V5SqxGgkbCO0NCN7ZMRseWTRMZ/tzIuAMk1En9ajarogXq&#10;iMMNRhxINwaNoiGiwzYdOFjhr2UZ2x4QQ2+/A8AMWIKi05KuPy2JdIPQKBqNBM9w3MOuVoWlXjz4&#10;xt59bhRa6YCWCbcoE7pRaDIsCq3KBM+wDf+wr1WZSBoJOgx9fWFoutCqbVgPC0M3kEA81zycmaSR&#10;oJ2t1+1s7cahybA4dAMJMBN6li8oCyMvLhP0yk69slNsI8PSLbC4tgom1LuDIMm6IxOGBaJVJPgG&#10;CfT6BWVXDL2QJ6KCgNpo176Qh3Qj0SgaazH7xLP1AgaNBDqB3tt2JnY3FI2i0UjwDCQo0du1F1UH&#10;4N5XAM7uhqJRNBYJgWHbPUsYtMWsLeartpjtbigaRaORQHyjZw2DRoJGwnUjoRtjtsfHmAPPdHoW&#10;MWgkaCRcNxK6MWaefX1yyqrqO0J6kmP0LGPQUNBQuG4odIPM9vggM9K3fVdsO623yIPjQPtR340f&#10;1e5GmVE01lIwDc/CLuzafcQ2UKc+NA2F9wOFbpjZHh9mRgK342L770OeVGyKzn6Aq/nicWb27nOz&#10;8JQO6Cy8G8zCs2WcuXEKBYqHSAYzcG2bpjEhO9tziMXRVMcV6BoH08fvbI9017WdNip+9h7p0jt8&#10;F0dR0F3aHCnva8pW5YNI6xGbnuRBSRtgn3uXxV5r0jrY9QSelzcjrHR23g9hD0CWEXYgZj0vsGkg&#10;pYewpusHDnD6dqSV3rv7Ia1UTFqYHaadEMMOfMrZe0j71piVCx7ugrDYgtmR8cqarrx4CCu2XCOg&#10;Se6UrAQJXe2VH7aDdMdqW1rTwx7mDECK6vmzhaz0rNwNXWX0rUlXKZRO2kRMpauNvTLa2pNnWA5F&#10;M5OxlK6XVp6km+Bu6NqNJXEwnexBtxwH0pNj1QocF9pYwz70At/xKoWY0LPZGE9UsHqZ8zXoyVVV&#10;S3DmTNWQfpux0dK+o2fEAymXUnvG7cf2AmClttg19XBFMDY8sVkH4zX4fC69U/W17lSNMzfaOc/8&#10;GI5XQ10lHBvT8uJ+maMoE3O8D2AcCY1ODPbNyOPqNByuEg783EipXvBtGUXhEKURjgCfOuop87wd&#10;QXQMIidLFaXiAUC1hVUv8g5XFK0cik7KpuhRkuOxWXkqxy20OflkyUf2RxUbCOK7OnjtkHONGnRS&#10;Uz5J8Sc4nCfA2YN9Bh0UfyxXUBT/Sxt00u1wN4q/dMDIjXAdOQin0fQm+W2DN/bpJcN4qVK7ySdf&#10;l5dip9Wzuem4o3jP4sH3xU3BAlsL4GE6v6aWoxV/kZ+g4XD1Kx6d7opHFA2DAz2fhukVvot/jMHW&#10;MTviE5Ow431hFLzZVtTwPcmGwPnE2tHvehIyok/4yEc1uzRU9caWAdQrd572reVFsivm8No8TNdl&#10;mc1nsyJax9uw+LDdRHlapMvyQ5RuZ+lyuYni2T7NFzPLMA32LcuPLo5H4KMtL3gs5GRHkW3YvoNM&#10;Tqp5+7bltffkhcXsC83bpZtsVUbOZZ1FQIhoCADC2zEeIeJR6DKcAnzHSdhtL3lb1a6/VE+AU9SJ&#10;krSIuVl4qn/27XB3DK13pYq5MlIpDSAUDZI9lsOMVoos4pg8WFXLHsxC06yyCtTp9RbIYg15EVmi&#10;teiMmON9AggSlWDFEOUoar8EJMRV3fb0OAwPvF88SGPsqSZKvFzG7yb91JXRxUbUGMWDcBZ4nsv9&#10;uoSYDt8JoMYZIsZvmwwgDbh78R1RYrSsWBQNIqntetimh7nqfezZ04oZ+46JpA/uDkT+h9/JA7hY&#10;zFi0hMaMeUP61ZJGS/uYp3gg002UnglmJ66ceyq1BVcWFcRVZbPNOjpmHFVhgZzyz8mKfb5bXtpd&#10;4OXKNKTTHLYvgw4jRPNuGrP4srrKKSATU7wPX5ypNDrBkaLRcDNo4NFhqVuoIeNhmoVpBr5Lz8bE&#10;vLcOyiHLxYLgt8YFrGOIQNaS14CIeBY6LdAkhIm4CunDX9rmCqKWuKoi6ADyastbrdh89enopGzq&#10;PKfVWeEKHTI+7rSSocWm1j8svGhaDg6QEiHjrtof+Bax4T+WuaKXDhlLR/XdqP0yeNWkq7R/TtJC&#10;VLraATHa+9bSk8PcAMrOWxG2PvTsbgjbDcPwxU8ne5lvU5A2ZFmfwqlI00Z9IRzFtSNSmwLwdYWk&#10;zgW4/u1ePWgyLS8KioZ4UY6hTlt0Ohfg3fiKPRmPaWgXKB4ECcvxDZr5AZsFS7F9vgdO7SxGGU6q&#10;roBhBg4JmBoH80O4On7y0rH6IMm70C64qd7yF4vCQYR1LB4CYCyyJqhte77lVerimx12AAtdNgQm&#10;+pkHH8hHHbXQ1ZpK54XOIa6q3X1itaZ2cnvmucH+KG9B3+4n8M2h13Ili8IheMTMc4JqiS5C3639&#10;kdgk4xacGSBMLmaTYLIXi9/whgCS0JVYO/rDN6KNfYo+f9RRSMpq4o18igkoiqsKydNrijbyp2hU&#10;rp4+J/nk3Yd3OADhh1btAVE4BJVQbKjiYwaGxTfCbAhKzxH5KGyS8ol5cUiCc/CGvIqg5I86ikr5&#10;UtRUOi/QKK4qKk+spiHJlhXe2o5RHH3Sk63GmIb5sTkk2SypwciFBPNwItPBc5kLVTFC3kQ+snZc&#10;VD4qPRcIFFcVieBnJ9bUYLw0GGf7bDXfrzKmR6/yMFtvoi9hGar/x/d9No+tdJ0mizj/9H8AAAD/&#10;/wMAUEsDBBQABgAIAAAAIQBw8HSw3QAAAAUBAAAPAAAAZHJzL2Rvd25yZXYueG1sTI9BS8NAEIXv&#10;gv9hGcGb3WwltsRsSinqqQi2gvQ2zU6T0OxsyG6T9N+7etHLwOM93vsmX022FQP1vnGsQc0SEMSl&#10;Mw1XGj73rw9LED4gG2wdk4YreVgVtzc5ZsaN/EHDLlQilrDPUEMdQpdJ6cuaLPqZ64ijd3K9xRBl&#10;X0nT4xjLbSvnSfIkLTYcF2rsaFNTed5drIa3Ecf1o3oZtufT5nrYp+9fW0Va399N62cQgabwF4Yf&#10;/IgORWQ6ugsbL1oN8ZHwe6O3SNIUxFHDXKkFyCKX/+mLbwAAAP//AwBQSwECLQAUAAYACAAAACEA&#10;toM4kv4AAADhAQAAEwAAAAAAAAAAAAAAAAAAAAAAW0NvbnRlbnRfVHlwZXNdLnhtbFBLAQItABQA&#10;BgAIAAAAIQA4/SH/1gAAAJQBAAALAAAAAAAAAAAAAAAAAC8BAABfcmVscy8ucmVsc1BLAQItABQA&#10;BgAIAAAAIQB2otRsPw0AAOOyAAAOAAAAAAAAAAAAAAAAAC4CAABkcnMvZTJvRG9jLnhtbFBLAQIt&#10;ABQABgAIAAAAIQBw8HSw3QAAAAUBAAAPAAAAAAAAAAAAAAAAAJkPAABkcnMvZG93bnJldi54bWxQ&#10;SwUGAAAAAAQABADzAAAAoxAAAAAA&#10;" w14:anchorId="113F6856">
                <v:rect id="Rectangle 84104" style="position:absolute;top:12384;width:29874;height:1406;visibility:visible;mso-wrap-style:square;v-text-anchor:top" o:spid="_x0000_s54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LbkxgAAAN4AAAAPAAAAZHJzL2Rvd25yZXYueG1sRI9Pi8Iw&#10;FMTvwn6H8Ba8aaqI1GoU2XXRo/9AvT2at23Z5qU0WVv99EYQPA4z8xtmtmhNKa5Uu8KygkE/AkGc&#10;Wl1wpuB4+OnFIJxH1lhaJgU3crCYf3RmmGjb8I6ue5+JAGGXoILc+yqR0qU5GXR9WxEH79fWBn2Q&#10;dSZ1jU2Am1IOo2gsDRYcFnKs6Cun9G//bxSs42p53th7k5Wry/q0PU2+DxOvVPezXU5BeGr9O/xq&#10;b7SCeDSIRvC8E66AnD8AAAD//wMAUEsBAi0AFAAGAAgAAAAhANvh9svuAAAAhQEAABMAAAAAAAAA&#10;AAAAAAAAAAAAAFtDb250ZW50X1R5cGVzXS54bWxQSwECLQAUAAYACAAAACEAWvQsW78AAAAVAQAA&#10;CwAAAAAAAAAAAAAAAAAfAQAAX3JlbHMvLnJlbHNQSwECLQAUAAYACAAAACEA4Ji25MYAAADeAAAA&#10;DwAAAAAAAAAAAAAAAAAHAgAAZHJzL2Rvd25yZXYueG1sUEsFBgAAAAADAAMAtwAAAPoCAAAAAA==&#10;">
                  <v:textbox inset="0,0,0,0">
                    <w:txbxContent>
                      <w:p w:rsidRPr="002D1CD2" w:rsidR="00ED7765" w:rsidP="00ED7765" w:rsidRDefault="00ED7765" w14:paraId="6149E6BA" w14:textId="77777777">
                        <w:pPr>
                          <w:spacing w:after="160"/>
                          <w:ind w:left="0" w:firstLine="0"/>
                          <w:rPr>
                            <w:lang w:val="en-US"/>
                          </w:rPr>
                        </w:pPr>
                        <w:r w:rsidRPr="002D1CD2">
                          <w:rPr>
                            <w:i/>
                            <w:sz w:val="18"/>
                            <w:lang w:val="en-US"/>
                          </w:rPr>
                          <w:t>Figure 22-27   AH in transport mode for IPv6</w:t>
                        </w:r>
                      </w:p>
                    </w:txbxContent>
                  </v:textbox>
                </v:rect>
                <v:shape id="Shape 1111921" style="position:absolute;left:20535;top:2400;width:5037;height:4458;visibility:visible;mso-wrap-style:square;v-text-anchor:top" coordsize="503682,445770" o:spid="_x0000_s5480" fillcolor="#e8ffef" strokeweight=".06pt" path="m,l503682,r,445770l,4457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ePcxwAAAOAAAAAPAAAAZHJzL2Rvd25yZXYueG1sRI/NbsIw&#10;EITvSH0Hayv1VmxQ+UsxiBYhtQcO/DzAKl6SCHudxoaEt6+RkNjbp5mdnZ0vO2fFlZpQedYw6CsQ&#10;xLk3FRcajofN+xREiMgGrWfScKMAy8VLb46Z8S3v6LqPhUghHDLUUMZYZ1KGvCSHoe9r4qSdfOMw&#10;JmwKaRpsU7izcqjUWDqsOF0osabvkvLz/uI0nEe/l7XlP/XR2u14VNwm6ms10frttVt9gojUxaf5&#10;sf1jUv00s+EA7g8lArn4BwAA//8DAFBLAQItABQABgAIAAAAIQDb4fbL7gAAAIUBAAATAAAAAAAA&#10;AAAAAAAAAAAAAABbQ29udGVudF9UeXBlc10ueG1sUEsBAi0AFAAGAAgAAAAhAFr0LFu/AAAAFQEA&#10;AAsAAAAAAAAAAAAAAAAAHwEAAF9yZWxzLy5yZWxzUEsBAi0AFAAGAAgAAAAhANc549zHAAAA4AAA&#10;AA8AAAAAAAAAAAAAAAAABwIAAGRycy9kb3ducmV2LnhtbFBLBQYAAAAAAwADALcAAAD7AgAAAAA=&#10;">
                  <v:stroke miterlimit="83231f" joinstyle="miter"/>
                  <v:path textboxrect="0,0,503682,445770" arrowok="t"/>
                </v:shape>
                <v:rect id="Rectangle 84117" style="position:absolute;left:22418;top:4375;width:2152;height:1433;visibility:visible;mso-wrap-style:square;v-text-anchor:top" o:spid="_x0000_s54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75OxwAAAN4AAAAPAAAAZHJzL2Rvd25yZXYueG1sRI9Ba8JA&#10;FITvBf/D8gRvdRORNsasIrZFj60K0dsj+0yC2bchuzVpf323UOhxmJlvmGw9mEbcqXO1ZQXxNAJB&#10;XFhdc6ngdHx7TEA4j6yxsUwKvsjBejV6yDDVtucPuh98KQKEXYoKKu/bVEpXVGTQTW1LHLyr7Qz6&#10;ILtS6g77ADeNnEXRkzRYc1iosKVtRcXt8GkU7JJ2c97b775sXi+7/D1fvBwXXqnJeNgsQXga/H/4&#10;r73XCpJ5HD/D751wBeTqBwAA//8DAFBLAQItABQABgAIAAAAIQDb4fbL7gAAAIUBAAATAAAAAAAA&#10;AAAAAAAAAAAAAABbQ29udGVudF9UeXBlc10ueG1sUEsBAi0AFAAGAAgAAAAhAFr0LFu/AAAAFQEA&#10;AAsAAAAAAAAAAAAAAAAAHwEAAF9yZWxzLy5yZWxzUEsBAi0AFAAGAAgAAAAhAJWTvk7HAAAA3gAA&#10;AA8AAAAAAAAAAAAAAAAABwIAAGRycy9kb3ducmV2LnhtbFBLBQYAAAAAAwADALcAAAD7AgAAAAA=&#10;">
                  <v:textbox inset="0,0,0,0">
                    <w:txbxContent>
                      <w:p w:rsidR="00ED7765" w:rsidP="00ED7765" w:rsidRDefault="00ED7765" w14:paraId="115C4B5F" w14:textId="77777777">
                        <w:pPr>
                          <w:spacing w:after="160"/>
                          <w:ind w:left="0" w:firstLine="0"/>
                        </w:pPr>
                        <w:r>
                          <w:rPr>
                            <w:sz w:val="18"/>
                          </w:rPr>
                          <w:t>AH</w:t>
                        </w:r>
                      </w:p>
                    </w:txbxContent>
                  </v:textbox>
                </v:rect>
                <v:shape id="Shape 84118" style="position:absolute;left:3535;top:6316;width:0;height:92;visibility:visible;mso-wrap-style:square;v-text-anchor:top" coordsize="0,9144" o:spid="_x0000_s5482" filled="f" strokeweight=".19544mm" path="m,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ZFwQAAAN4AAAAPAAAAZHJzL2Rvd25yZXYueG1sRE/Pa8Iw&#10;FL4P9j+EN9htppUySjWKCEVlp7Vj52fzmlabl9JE7f775TDY8eP7vd7OdhB3mnzvWEG6SEAQN073&#10;bBR81eVbDsIHZI2DY1LwQx62m+enNRbaPfiT7lUwIoawL1BBF8JYSOmbjiz6hRuJI9e6yWKIcDJS&#10;T/iI4XaQyyR5lxZ7jg0djrTvqLlWN6vgVCOf8dCWLZkPbZbGfV/KTKnXl3m3AhFoDv/iP/dRK8iz&#10;NI174514BeTmFwAA//8DAFBLAQItABQABgAIAAAAIQDb4fbL7gAAAIUBAAATAAAAAAAAAAAAAAAA&#10;AAAAAABbQ29udGVudF9UeXBlc10ueG1sUEsBAi0AFAAGAAgAAAAhAFr0LFu/AAAAFQEAAAsAAAAA&#10;AAAAAAAAAAAAHwEAAF9yZWxzLy5yZWxzUEsBAi0AFAAGAAgAAAAhAL+jxkXBAAAA3gAAAA8AAAAA&#10;AAAAAAAAAAAABwIAAGRycy9kb3ducmV2LnhtbFBLBQYAAAAAAwADALcAAAD1AgAAAAA=&#10;">
                  <v:stroke endcap="round"/>
                  <v:path textboxrect="0,0,0,9144" arrowok="t"/>
                </v:shape>
                <v:shape id="Shape 84119" style="position:absolute;left:3535;top:6652;width:0;height:84;visibility:visible;mso-wrap-style:square;v-text-anchor:top" coordsize="0,8382" o:spid="_x0000_s5483" filled="f" strokeweight=".19544mm" path="m,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KZkxwAAAN4AAAAPAAAAZHJzL2Rvd25yZXYueG1sRI9Pa8JA&#10;FMTvBb/D8gRvdRNbqk1dRSuFQE/+oedn9jWJZt+G7Bqjn94VBI/DzPyGmc47U4mWGldaVhAPIxDE&#10;mdUl5wp225/XCQjnkTVWlknBhRzMZ72XKSbannlN7cbnIkDYJaig8L5OpHRZQQbd0NbEwfu3jUEf&#10;ZJNL3eA5wE0lR1H0IQ2WHBYKrOm7oOy4ORkFrf6txvVq/feWLq/LQ7rn3WrPSg363eILhKfOP8OP&#10;dqoVTN7j+BPud8IVkLMbAAAA//8DAFBLAQItABQABgAIAAAAIQDb4fbL7gAAAIUBAAATAAAAAAAA&#10;AAAAAAAAAAAAAABbQ29udGVudF9UeXBlc10ueG1sUEsBAi0AFAAGAAgAAAAhAFr0LFu/AAAAFQEA&#10;AAsAAAAAAAAAAAAAAAAAHwEAAF9yZWxzLy5yZWxzUEsBAi0AFAAGAAgAAAAhAMXUpmTHAAAA3gAA&#10;AA8AAAAAAAAAAAAAAAAABwIAAGRycy9kb3ducmV2LnhtbFBLBQYAAAAAAwADALcAAAD7AgAAAAA=&#10;">
                  <v:stroke endcap="round"/>
                  <v:path textboxrect="0,0,0,8382" arrowok="t"/>
                </v:shape>
                <v:shape id="Shape 84120" style="position:absolute;left:3535;top:6987;width:0;height:84;visibility:visible;mso-wrap-style:square;v-text-anchor:top" coordsize="0,8382" o:spid="_x0000_s5484" filled="f" strokeweight=".19544mm" path="m,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sVExQAAAN4AAAAPAAAAZHJzL2Rvd25yZXYueG1sRI/NasJA&#10;FIX3Bd9huIK7OkksraSOohUh0JWpdH3NXJNo5k7ITJPYp+8sCi4P549vtRlNI3rqXG1ZQTyPQBAX&#10;VtdcKjh9HZ6XIJxH1thYJgV3crBZT55WmGo78JH63JcijLBLUUHlfZtK6YqKDLq5bYmDd7GdQR9k&#10;V0rd4RDGTSOTKHqVBmsODxW29FFRcct/jIJefzZv7f74vch2v7trdubT/sxKzabj9h2Ep9E/wv/t&#10;TCtYvsRJAAg4AQXk+g8AAP//AwBQSwECLQAUAAYACAAAACEA2+H2y+4AAACFAQAAEwAAAAAAAAAA&#10;AAAAAAAAAAAAW0NvbnRlbnRfVHlwZXNdLnhtbFBLAQItABQABgAIAAAAIQBa9CxbvwAAABUBAAAL&#10;AAAAAAAAAAAAAAAAAB8BAABfcmVscy8ucmVsc1BLAQItABQABgAIAAAAIQCagsVExQAAAN4AAAAP&#10;AAAAAAAAAAAAAAAAAAcCAABkcnMvZG93bnJldi54bWxQSwUGAAAAAAMAAwC3AAAA+QIAAAAA&#10;">
                  <v:stroke endcap="round"/>
                  <v:path textboxrect="0,0,0,8382" arrowok="t"/>
                </v:shape>
                <v:shape id="Shape 84121" style="position:absolute;left:3535;top:7322;width:0;height:84;visibility:visible;mso-wrap-style:square;v-text-anchor:top" coordsize="0,8382" o:spid="_x0000_s5485" filled="f" strokeweight=".19544mm" path="m,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mDfxgAAAN4AAAAPAAAAZHJzL2Rvd25yZXYueG1sRI9ba8JA&#10;FITfC/6H5Qh9q5toqRJdxQuFgE9e8PmYPSZps2dDdo2pv94VCj4OM/MNM1t0phItNa60rCAeRCCI&#10;M6tLzhUcD98fExDOI2usLJOCP3KwmPfeZphoe+MdtXufiwBhl6CCwvs6kdJlBRl0A1sTB+9iG4M+&#10;yCaXusFbgJtKDqPoSxosOSwUWNO6oOx3fzUKWr2txvVmdxqlq/vqJz3zcXNmpd773XIKwlPnX+H/&#10;dqoVTD7jYQzPO+EKyPkDAAD//wMAUEsBAi0AFAAGAAgAAAAhANvh9svuAAAAhQEAABMAAAAAAAAA&#10;AAAAAAAAAAAAAFtDb250ZW50X1R5cGVzXS54bWxQSwECLQAUAAYACAAAACEAWvQsW78AAAAVAQAA&#10;CwAAAAAAAAAAAAAAAAAfAQAAX3JlbHMvLnJlbHNQSwECLQAUAAYACAAAACEA9c5g38YAAADeAAAA&#10;DwAAAAAAAAAAAAAAAAAHAgAAZHJzL2Rvd25yZXYueG1sUEsFBgAAAAADAAMAtwAAAPoCAAAAAA==&#10;">
                  <v:stroke endcap="round"/>
                  <v:path textboxrect="0,0,0,8382" arrowok="t"/>
                </v:shape>
                <v:shape id="Shape 84122" style="position:absolute;left:3535;top:7658;width:0;height:83;visibility:visible;mso-wrap-style:square;v-text-anchor:top" coordsize="0,8382" o:spid="_x0000_s5486" filled="f" strokeweight=".19544mm" path="m,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P6oxwAAAN4AAAAPAAAAZHJzL2Rvd25yZXYueG1sRI9Ba8JA&#10;FITvQv/D8gredGMsVtKsUitCoCdt6Pkl+5qkzb4N2TWm/nq3IPQ4zMw3TLodTSsG6l1jWcFiHoEg&#10;Lq1uuFKQfxxmaxDOI2tsLZOCX3Kw3TxMUky0vfCRhpOvRICwS1BB7X2XSOnKmgy6ue2Ig/dle4M+&#10;yL6SusdLgJtWxlG0kgYbDgs1dvRWU/lzOhsFg35vn7v98XOZ7a6776zgfF+wUtPH8fUFhKfR/4fv&#10;7UwrWD8t4hj+7oQrIDc3AAAA//8DAFBLAQItABQABgAIAAAAIQDb4fbL7gAAAIUBAAATAAAAAAAA&#10;AAAAAAAAAAAAAABbQ29udGVudF9UeXBlc10ueG1sUEsBAi0AFAAGAAgAAAAhAFr0LFu/AAAAFQEA&#10;AAsAAAAAAAAAAAAAAAAAHwEAAF9yZWxzLy5yZWxzUEsBAi0AFAAGAAgAAAAhAAUc/qjHAAAA3gAA&#10;AA8AAAAAAAAAAAAAAAAABwIAAGRycy9kb3ducmV2LnhtbFBLBQYAAAAAAwADALcAAAD7AgAAAAA=&#10;">
                  <v:stroke endcap="round"/>
                  <v:path textboxrect="0,0,0,8382" arrowok="t"/>
                </v:shape>
                <v:shape id="Shape 84123" style="position:absolute;left:3535;top:7993;width:0;height:84;visibility:visible;mso-wrap-style:square;v-text-anchor:top" coordsize="0,8382" o:spid="_x0000_s5487" filled="f" strokeweight=".19544mm" path="m,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FszxwAAAN4AAAAPAAAAZHJzL2Rvd25yZXYueG1sRI9Ba8JA&#10;FITvBf/D8gRvdaMpNaSuog1CoCc19PzMviap2bchu41pf323UPA4zMw3zHo7mlYM1LvGsoLFPAJB&#10;XFrdcKWgOB8eExDOI2tsLZOCb3Kw3Uwe1phqe+MjDSdfiQBhl6KC2vsuldKVNRl0c9sRB+/D9gZ9&#10;kH0ldY+3ADetXEbRszTYcFiosaPXmsrr6csoGPRbu+qy43uc73/2n/mFi+zCSs2m4+4FhKfR38P/&#10;7VwrSJ4Wyxj+7oQrIDe/AAAA//8DAFBLAQItABQABgAIAAAAIQDb4fbL7gAAAIUBAAATAAAAAAAA&#10;AAAAAAAAAAAAAABbQ29udGVudF9UeXBlc10ueG1sUEsBAi0AFAAGAAgAAAAhAFr0LFu/AAAAFQEA&#10;AAsAAAAAAAAAAAAAAAAAHwEAAF9yZWxzLy5yZWxzUEsBAi0AFAAGAAgAAAAhAGpQWzPHAAAA3gAA&#10;AA8AAAAAAAAAAAAAAAAABwIAAGRycy9kb3ducmV2LnhtbFBLBQYAAAAAAwADALcAAAD7AgAAAAA=&#10;">
                  <v:stroke endcap="round"/>
                  <v:path textboxrect="0,0,0,8382" arrowok="t"/>
                </v:shape>
                <v:shape id="Shape 84124" style="position:absolute;left:3535;top:8328;width:0;height:76;visibility:visible;mso-wrap-style:square;v-text-anchor:top" coordsize="0,7620" o:spid="_x0000_s5488" filled="f" strokeweight=".19544mm" path="m,l,76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m46xwAAAN4AAAAPAAAAZHJzL2Rvd25yZXYueG1sRI9Ra8Iw&#10;FIXfhf2HcAd709RSRDqjjI2hW8dAtx9w11zTsuamJFE7f70RBj4ezjnf4SxWg+3EkXxoHSuYTjIQ&#10;xLXTLRsF31+v4zmIEJE1do5JwR8FWC3vRgsstTvxlo67aESCcChRQRNjX0oZ6oYshonriZO3d95i&#10;TNIbqT2eEtx2Ms+ymbTYclposKfnhurf3cEq+KjWRf5eVcbs8883/7N9OUQ6K/VwPzw9gog0xFv4&#10;v73RCubFNC/geiddAbm8AAAA//8DAFBLAQItABQABgAIAAAAIQDb4fbL7gAAAIUBAAATAAAAAAAA&#10;AAAAAAAAAAAAAABbQ29udGVudF9UeXBlc10ueG1sUEsBAi0AFAAGAAgAAAAhAFr0LFu/AAAAFQEA&#10;AAsAAAAAAAAAAAAAAAAAHwEAAF9yZWxzLy5yZWxzUEsBAi0AFAAGAAgAAAAhAPG6bjrHAAAA3gAA&#10;AA8AAAAAAAAAAAAAAAAABwIAAGRycy9kb3ducmV2LnhtbFBLBQYAAAAAAwADALcAAAD7AgAAAAA=&#10;">
                  <v:stroke endcap="round"/>
                  <v:path textboxrect="0,0,0,7620" arrowok="t"/>
                </v:shape>
                <v:shape id="Shape 84125" style="position:absolute;left:3535;top:8663;width:0;height:77;visibility:visible;mso-wrap-style:square;v-text-anchor:top" coordsize="0,7620" o:spid="_x0000_s5489" filled="f" strokeweight=".19544mm" path="m,l,76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suhyAAAAN4AAAAPAAAAZHJzL2Rvd25yZXYueG1sRI/dSsNA&#10;FITvBd9hOYJ3ZtPQSkmzLaKIPxGhtQ9wzJ5sgtmzYXfbpj69KwheDjPzDVNtJjuII/nQO1Ywy3IQ&#10;xI3TPRsF+4/HmyWIEJE1Do5JwZkCbNaXFxWW2p14S8ddNCJBOJSooItxLKUMTUcWQ+ZG4uS1zluM&#10;SXojtcdTgttBFnl+Ky32nBY6HOm+o+Zrd7AK3uqnefFa18a0xfuL/9w+HCJ9K3V9Nd2tQESa4n/4&#10;r/2sFSzns2IBv3fSFZDrHwAAAP//AwBQSwECLQAUAAYACAAAACEA2+H2y+4AAACFAQAAEwAAAAAA&#10;AAAAAAAAAAAAAAAAW0NvbnRlbnRfVHlwZXNdLnhtbFBLAQItABQABgAIAAAAIQBa9CxbvwAAABUB&#10;AAALAAAAAAAAAAAAAAAAAB8BAABfcmVscy8ucmVsc1BLAQItABQABgAIAAAAIQCe9suhyAAAAN4A&#10;AAAPAAAAAAAAAAAAAAAAAAcCAABkcnMvZG93bnJldi54bWxQSwUGAAAAAAMAAwC3AAAA/AIAAAAA&#10;">
                  <v:stroke endcap="round"/>
                  <v:path textboxrect="0,0,0,7620" arrowok="t"/>
                </v:shape>
                <v:shape id="Shape 84126" style="position:absolute;left:3535;top:8999;width:0;height:76;visibility:visible;mso-wrap-style:square;v-text-anchor:top" coordsize="0,7620" o:spid="_x0000_s5490" filled="f" strokeweight=".19544mm" path="m,l,76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FXWxwAAAN4AAAAPAAAAZHJzL2Rvd25yZXYueG1sRI/RagIx&#10;FETfC/2HcAu+1ayLiGyNIi2idktB6wdcN9fs4uZmSaKu/fqmUOjjMDNnmNmit624kg+NYwWjYQaC&#10;uHK6YaPg8LV6noIIEVlj65gU3CnAYv74MMNCuxvv6LqPRiQIhwIV1DF2hZShqsliGLqOOHkn5y3G&#10;JL2R2uMtwW0r8yybSIsNp4UaO3qtqTrvL1bBR7ke5+9lacwp/9z64+7tEulbqcFTv3wBEamP/+G/&#10;9kYrmI5H+QR+76QrIOc/AAAA//8DAFBLAQItABQABgAIAAAAIQDb4fbL7gAAAIUBAAATAAAAAAAA&#10;AAAAAAAAAAAAAABbQ29udGVudF9UeXBlc10ueG1sUEsBAi0AFAAGAAgAAAAhAFr0LFu/AAAAFQEA&#10;AAsAAAAAAAAAAAAAAAAAHwEAAF9yZWxzLy5yZWxzUEsBAi0AFAAGAAgAAAAhAG4kVdbHAAAA3gAA&#10;AA8AAAAAAAAAAAAAAAAABwIAAGRycy9kb3ducmV2LnhtbFBLBQYAAAAAAwADALcAAAD7AgAAAAA=&#10;">
                  <v:stroke endcap="round"/>
                  <v:path textboxrect="0,0,0,7620" arrowok="t"/>
                </v:shape>
                <v:shape id="Shape 84127" style="position:absolute;left:3535;top:9334;width:0;height:76;visibility:visible;mso-wrap-style:square;v-text-anchor:top" coordsize="0,7620" o:spid="_x0000_s5491" filled="f" strokeweight=".19544mm" path="m,l,76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PBNyAAAAN4AAAAPAAAAZHJzL2Rvd25yZXYueG1sRI/dSsNA&#10;FITvBd9hOYJ3ZtNQakmzLaKIPxGhtQ9wzJ5sgtmzYXfbpj69KwheDjPzDVNtJjuII/nQO1Ywy3IQ&#10;xI3TPRsF+4/HmyWIEJE1Do5JwZkCbNaXFxWW2p14S8ddNCJBOJSooItxLKUMTUcWQ+ZG4uS1zluM&#10;SXojtcdTgttBFnm+kBZ7TgsdjnTfUfO1O1gFb/XTvHita2Pa4v3Ff24fDpG+lbq+mu5WICJN8T/8&#10;137WCpbzWXELv3fSFZDrHwAAAP//AwBQSwECLQAUAAYACAAAACEA2+H2y+4AAACFAQAAEwAAAAAA&#10;AAAAAAAAAAAAAAAAW0NvbnRlbnRfVHlwZXNdLnhtbFBLAQItABQABgAIAAAAIQBa9CxbvwAAABUB&#10;AAALAAAAAAAAAAAAAAAAAB8BAABfcmVscy8ucmVsc1BLAQItABQABgAIAAAAIQABaPBNyAAAAN4A&#10;AAAPAAAAAAAAAAAAAAAAAAcCAABkcnMvZG93bnJldi54bWxQSwUGAAAAAAMAAwC3AAAA/AIAAAAA&#10;">
                  <v:stroke endcap="round"/>
                  <v:path textboxrect="0,0,0,7620" arrowok="t"/>
                </v:shape>
                <v:shape id="Shape 84128" style="position:absolute;left:3535;top:9669;width:0;height:76;visibility:visible;mso-wrap-style:square;v-text-anchor:top" coordsize="0,7620" o:spid="_x0000_s5492" filled="f" strokeweight=".19544mm" path="m,l,76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2Q/xAAAAN4AAAAPAAAAZHJzL2Rvd25yZXYueG1sRE/dasIw&#10;FL4f7B3CEXY3U4sM6YwiDnFbZaDzAY7NMS02JyWJ2vn05kLY5cf3P533thUX8qFxrGA0zEAQV043&#10;bBTsf1evExAhImtsHZOCPwownz0/TbHQ7spbuuyiESmEQ4EK6hi7QspQ1WQxDF1HnLij8xZjgt5I&#10;7fGawm0r8yx7kxYbTg01drSsqTrtzlbBplyP8++yNOaY/3z5w/bjHOmm1MugX7yDiNTHf/HD/akV&#10;TMajPO1Nd9IVkLM7AAAA//8DAFBLAQItABQABgAIAAAAIQDb4fbL7gAAAIUBAAATAAAAAAAAAAAA&#10;AAAAAAAAAABbQ29udGVudF9UeXBlc10ueG1sUEsBAi0AFAAGAAgAAAAhAFr0LFu/AAAAFQEAAAsA&#10;AAAAAAAAAAAAAAAAHwEAAF9yZWxzLy5yZWxzUEsBAi0AFAAGAAgAAAAhAHD3ZD/EAAAA3gAAAA8A&#10;AAAAAAAAAAAAAAAABwIAAGRycy9kb3ducmV2LnhtbFBLBQYAAAAAAwADALcAAAD4AgAAAAA=&#10;">
                  <v:stroke endcap="round"/>
                  <v:path textboxrect="0,0,0,7620" arrowok="t"/>
                </v:shape>
                <v:shape id="Shape 84129" style="position:absolute;left:3535;top:9997;width:0;height:84;visibility:visible;mso-wrap-style:square;v-text-anchor:top" coordsize="0,8382" o:spid="_x0000_s5493" filled="f" strokeweight=".19544mm" path="m,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GzZxgAAAN4AAAAPAAAAZHJzL2Rvd25yZXYueG1sRI9Ba8JA&#10;FITvgv9heYI33WiL2tRVtFIIeNJKz8/sM4lm34bsGtP+elcQPA4z8w0zX7amFA3VrrCsYDSMQBCn&#10;VhecKTj8fA9mIJxH1lhaJgV/5GC56HbmGGt74x01e5+JAGEXo4Lc+yqW0qU5GXRDWxEH72Rrgz7I&#10;OpO6xluAm1KOo2giDRYcFnKs6Cun9LK/GgWN3pbTarP7fUvW/+tzcuTD5shK9Xvt6hOEp9a/ws92&#10;ohXM3kfjD3jcCVdALu4AAAD//wMAUEsBAi0AFAAGAAgAAAAhANvh9svuAAAAhQEAABMAAAAAAAAA&#10;AAAAAAAAAAAAAFtDb250ZW50X1R5cGVzXS54bWxQSwECLQAUAAYACAAAACEAWvQsW78AAAAVAQAA&#10;CwAAAAAAAAAAAAAAAAAfAQAAX3JlbHMvLnJlbHNQSwECLQAUAAYACAAAACEAC7hs2cYAAADeAAAA&#10;DwAAAAAAAAAAAAAAAAAHAgAAZHJzL2Rvd25yZXYueG1sUEsFBgAAAAADAAMAtwAAAPoCAAAAAA==&#10;">
                  <v:stroke endcap="round"/>
                  <v:path textboxrect="0,0,0,8382" arrowok="t"/>
                </v:shape>
                <v:shape id="Shape 84130" style="position:absolute;left:3535;top:10332;width:0;height:84;visibility:visible;mso-wrap-style:square;v-text-anchor:top" coordsize="0,8382" o:spid="_x0000_s5494" filled="f" strokeweight=".19544mm" path="m,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1OZxQAAAN4AAAAPAAAAZHJzL2Rvd25yZXYueG1sRI/NasJA&#10;FIX3gu8wXMGdTlJLK6mjmEoh0JWpdH3NXJNo5k7IjEnap+8sCi4P549vsxtNI3rqXG1ZQbyMQBAX&#10;VtdcKjh9fSzWIJxH1thYJgU/5GC3nU42mGg78JH63JcijLBLUEHlfZtI6YqKDLqlbYmDd7GdQR9k&#10;V0rd4RDGTSOfouhFGqw5PFTY0ntFxS2/GwW9/mxe28Pxe5Wlv+k1O/PpcGal5rNx/wbC0+gf4f92&#10;phWsn+NVAAg4AQXk9g8AAP//AwBQSwECLQAUAAYACAAAACEA2+H2y+4AAACFAQAAEwAAAAAAAAAA&#10;AAAAAAAAAAAAW0NvbnRlbnRfVHlwZXNdLnhtbFBLAQItABQABgAIAAAAIQBa9CxbvwAAABUBAAAL&#10;AAAAAAAAAAAAAAAAAB8BAABfcmVscy8ucmVsc1BLAQItABQABgAIAAAAIQAfW1OZxQAAAN4AAAAP&#10;AAAAAAAAAAAAAAAAAAcCAABkcnMvZG93bnJldi54bWxQSwUGAAAAAAMAAwC3AAAA+QIAAAAA&#10;">
                  <v:stroke endcap="round"/>
                  <v:path textboxrect="0,0,0,8382" arrowok="t"/>
                </v:shape>
                <v:shape id="Shape 84131" style="position:absolute;left:3535;top:10668;width:0;height:83;visibility:visible;mso-wrap-style:square;v-text-anchor:top" coordsize="0,8382" o:spid="_x0000_s5495" filled="f" strokeweight=".19544mm" path="m,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CxgAAAN4AAAAPAAAAZHJzL2Rvd25yZXYueG1sRI9ba8JA&#10;FITfC/6H5Qh9q5toqRJdxQuFgE9e8PmYPSZps2dDdo2pv94VCj4OM/MNM1t0phItNa60rCAeRCCI&#10;M6tLzhUcD98fExDOI2usLJOCP3KwmPfeZphoe+MdtXufiwBhl6CCwvs6kdJlBRl0A1sTB+9iG4M+&#10;yCaXusFbgJtKDqPoSxosOSwUWNO6oOx3fzUKWr2txvVmdxqlq/vqJz3zcXNmpd773XIKwlPnX+H/&#10;dqoVTD7jUQzPO+EKyPkDAAD//wMAUEsBAi0AFAAGAAgAAAAhANvh9svuAAAAhQEAABMAAAAAAAAA&#10;AAAAAAAAAAAAAFtDb250ZW50X1R5cGVzXS54bWxQSwECLQAUAAYACAAAACEAWvQsW78AAAAVAQAA&#10;CwAAAAAAAAAAAAAAAAAfAQAAX3JlbHMvLnJlbHNQSwECLQAUAAYACAAAACEAcBf2AsYAAADeAAAA&#10;DwAAAAAAAAAAAAAAAAAHAgAAZHJzL2Rvd25yZXYueG1sUEsFBgAAAAADAAMAtwAAAPoCAAAAAA==&#10;">
                  <v:stroke endcap="round"/>
                  <v:path textboxrect="0,0,0,8382" arrowok="t"/>
                </v:shape>
                <v:shape id="Shape 84132" style="position:absolute;left:3535;top:11003;width:0;height:84;visibility:visible;mso-wrap-style:square;v-text-anchor:top" coordsize="0,8382" o:spid="_x0000_s5496" filled="f" strokeweight=".19544mm" path="m,l,8382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Wh1xwAAAN4AAAAPAAAAZHJzL2Rvd25yZXYueG1sRI9Ba8JA&#10;FITvBf/D8gRvdaMpNaSuog1CoCc19PzMviap2bchu41pf323UPA4zMw3zHo7mlYM1LvGsoLFPAJB&#10;XFrdcKWgOB8eExDOI2tsLZOCb3Kw3Uwe1phqe+MjDSdfiQBhl6KC2vsuldKVNRl0c9sRB+/D9gZ9&#10;kH0ldY+3ADetXEbRszTYcFiosaPXmsrr6csoGPRbu+qy43uc73/2n/mFi+zCSs2m4+4FhKfR38P/&#10;7VwrSJ4W8RL+7oQrIDe/AAAA//8DAFBLAQItABQABgAIAAAAIQDb4fbL7gAAAIUBAAATAAAAAAAA&#10;AAAAAAAAAAAAAABbQ29udGVudF9UeXBlc10ueG1sUEsBAi0AFAAGAAgAAAAhAFr0LFu/AAAAFQEA&#10;AAsAAAAAAAAAAAAAAAAAHwEAAF9yZWxzLy5yZWxzUEsBAi0AFAAGAAgAAAAhAIDFaHXHAAAA3gAA&#10;AA8AAAAAAAAAAAAAAAAABwIAAGRycy9kb3ducmV2LnhtbFBLBQYAAAAAAwADALcAAAD7AgAAAAA=&#10;">
                  <v:stroke endcap="round"/>
                  <v:path textboxrect="0,0,0,8382" arrowok="t"/>
                </v:shape>
                <v:shape id="Shape 84133" style="position:absolute;left:41589;top:6370;width:0;height:84;visibility:visible;mso-wrap-style:square;v-text-anchor:top" coordsize="0,8382" o:spid="_x0000_s5497" filled="f" strokeweight=".19544mm" path="m,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c3uxgAAAN4AAAAPAAAAZHJzL2Rvd25yZXYueG1sRI9Ba8JA&#10;FITvBf/D8gRvdaMpKtFVtCIEetIGz8/sM4lm34bsNqb99d2C0OMwM98wq01vatFR6yrLCibjCARx&#10;bnXFhYLs8/C6AOE8ssbaMin4Jgeb9eBlhYm2Dz5Sd/KFCBB2CSoovW8SKV1ekkE3tg1x8K62NeiD&#10;bAupW3wEuKnlNIpm0mDFYaHEht5Lyu+nL6Og0x/1vNkfz3G6+9nd0gtn+wsrNRr22yUIT73/Dz/b&#10;qVaweJvEMfzdCVdArn8BAAD//wMAUEsBAi0AFAAGAAgAAAAhANvh9svuAAAAhQEAABMAAAAAAAAA&#10;AAAAAAAAAAAAAFtDb250ZW50X1R5cGVzXS54bWxQSwECLQAUAAYACAAAACEAWvQsW78AAAAVAQAA&#10;CwAAAAAAAAAAAAAAAAAfAQAAX3JlbHMvLnJlbHNQSwECLQAUAAYACAAAACEA74nN7sYAAADeAAAA&#10;DwAAAAAAAAAAAAAAAAAHAgAAZHJzL2Rvd25yZXYueG1sUEsFBgAAAAADAAMAtwAAAPoCAAAAAA==&#10;">
                  <v:stroke endcap="round"/>
                  <v:path textboxrect="0,0,0,8382" arrowok="t"/>
                </v:shape>
                <v:shape id="Shape 84134" style="position:absolute;left:41589;top:6705;width:0;height:84;visibility:visible;mso-wrap-style:square;v-text-anchor:top" coordsize="0,8382" o:spid="_x0000_s5498" filled="f" strokeweight=".19544mm" path="m,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FWaxgAAAN4AAAAPAAAAZHJzL2Rvd25yZXYueG1sRI9Li8JA&#10;EITvgv9haMGbTnywStZRfLAQ8OSDPbeZ3iRrpidkxpj11zvCgseiqr6iFqvWlKKh2hWWFYyGEQji&#10;1OqCMwXn09dgDsJ5ZI2lZVLwRw5Wy25ngbG2dz5Qc/SZCBB2MSrIva9iKV2ak0E3tBVx8H5sbdAH&#10;WWdS13gPcFPKcRR9SIMFh4UcK9rmlF6PN6Og0ftyVu0O35Nk89j8Jhc+7y6sVL/Xrj9BeGr9O/zf&#10;TrSC+XQ0mcLrTrgCcvkEAAD//wMAUEsBAi0AFAAGAAgAAAAhANvh9svuAAAAhQEAABMAAAAAAAAA&#10;AAAAAAAAAAAAAFtDb250ZW50X1R5cGVzXS54bWxQSwECLQAUAAYACAAAACEAWvQsW78AAAAVAQAA&#10;CwAAAAAAAAAAAAAAAAAfAQAAX3JlbHMvLnJlbHNQSwECLQAUAAYACAAAACEAYGBVmsYAAADeAAAA&#10;DwAAAAAAAAAAAAAAAAAHAgAAZHJzL2Rvd25yZXYueG1sUEsFBgAAAAADAAMAtwAAAPoCAAAAAA==&#10;">
                  <v:stroke endcap="round"/>
                  <v:path textboxrect="0,0,0,8382" arrowok="t"/>
                </v:shape>
                <v:shape id="Shape 84135" style="position:absolute;left:41589;top:7040;width:0;height:84;visibility:visible;mso-wrap-style:square;v-text-anchor:top" coordsize="0,8382" o:spid="_x0000_s5499" filled="f" strokeweight=".19544mm" path="m,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PABxwAAAN4AAAAPAAAAZHJzL2Rvd25yZXYueG1sRI9ba8JA&#10;FITfhf6H5RR80421XohZpVYKAZ+84PNJ9jRJmz0bsmtM++u7BcHHYWa+YZJNb2rRUesqywom4wgE&#10;cW51xYWC8+ljtAThPLLG2jIp+CEHm/XTIMFY2xsfqDv6QgQIuxgVlN43sZQuL8mgG9uGOHiftjXo&#10;g2wLqVu8Bbip5UsUzaXBisNCiQ29l5R/H69GQaf39aLZHS7TdPu7/UozPu8yVmr43L+tQHjq/SN8&#10;b6dawfJ1Mp3B/51wBeT6DwAA//8DAFBLAQItABQABgAIAAAAIQDb4fbL7gAAAIUBAAATAAAAAAAA&#10;AAAAAAAAAAAAAABbQ29udGVudF9UeXBlc10ueG1sUEsBAi0AFAAGAAgAAAAhAFr0LFu/AAAAFQEA&#10;AAsAAAAAAAAAAAAAAAAAHwEAAF9yZWxzLy5yZWxzUEsBAi0AFAAGAAgAAAAhAA8s8AHHAAAA3gAA&#10;AA8AAAAAAAAAAAAAAAAABwIAAGRycy9kb3ducmV2LnhtbFBLBQYAAAAAAwADALcAAAD7AgAAAAA=&#10;">
                  <v:stroke endcap="round"/>
                  <v:path textboxrect="0,0,0,8382" arrowok="t"/>
                </v:shape>
                <v:shape id="Shape 84136" style="position:absolute;left:41589;top:7376;width:0;height:83;visibility:visible;mso-wrap-style:square;v-text-anchor:top" coordsize="0,8382" o:spid="_x0000_s5500" filled="f" strokeweight=".19544mm" path="m,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2xwAAAN4AAAAPAAAAZHJzL2Rvd25yZXYueG1sRI/NasMw&#10;EITvgbyD2EBviey6JMGNYpKGgqGn/NDzxtrabqyVsVTb7dNXhUKOw8x8w2yy0TSip87VlhXEiwgE&#10;cWF1zaWCy/l1vgbhPLLGxjIp+CYH2XY62WCq7cBH6k++FAHCLkUFlfdtKqUrKjLoFrYlDt6H7Qz6&#10;ILtS6g6HADeNfIyipTRYc1iosKWXiorb6cso6PVbs2oPx/ck3//sP/MrXw5XVuphNu6eQXga/T38&#10;3861gvVTnCzh7064AnL7CwAA//8DAFBLAQItABQABgAIAAAAIQDb4fbL7gAAAIUBAAATAAAAAAAA&#10;AAAAAAAAAAAAAABbQ29udGVudF9UeXBlc10ueG1sUEsBAi0AFAAGAAgAAAAhAFr0LFu/AAAAFQEA&#10;AAsAAAAAAAAAAAAAAAAAHwEAAF9yZWxzLy5yZWxzUEsBAi0AFAAGAAgAAAAhAP/+bnbHAAAA3gAA&#10;AA8AAAAAAAAAAAAAAAAABwIAAGRycy9kb3ducmV2LnhtbFBLBQYAAAAAAwADALcAAAD7AgAAAAA=&#10;">
                  <v:stroke endcap="round"/>
                  <v:path textboxrect="0,0,0,8382" arrowok="t"/>
                </v:shape>
                <v:shape id="Shape 84137" style="position:absolute;left:41589;top:7703;width:0;height:92;visibility:visible;mso-wrap-style:square;v-text-anchor:top" coordsize="0,9144" o:spid="_x0000_s5501" filled="f" strokeweight=".19544mm" path="m,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5XxAAAAN4AAAAPAAAAZHJzL2Rvd25yZXYueG1sRI9Pi8Iw&#10;FMTvC36H8ARva6orKl2jiFDWxZN/2PPb5jXt2ryUJmr32xtB8DjMzG+YxaqztbhS6yvHCkbDBARx&#10;7nTFRsHpmL3PQfiArLF2TAr+ycNq2XtbYKrdjfd0PQQjIoR9igrKEJpUSp+XZNEPXUMcvcK1FkOU&#10;rZG6xVuE21qOk2QqLVYcF0psaFNSfj5crILvI/IvfhVZQWanzdi4n79sotSg360/QQTqwiv8bG+1&#10;gvlk9DGDx514BeTyDgAA//8DAFBLAQItABQABgAIAAAAIQDb4fbL7gAAAIUBAAATAAAAAAAAAAAA&#10;AAAAAAAAAABbQ29udGVudF9UeXBlc10ueG1sUEsBAi0AFAAGAAgAAAAhAFr0LFu/AAAAFQEAAAsA&#10;AAAAAAAAAAAAAAAAHwEAAF9yZWxzLy5yZWxzUEsBAi0AFAAGAAgAAAAhAIWJDlfEAAAA3gAAAA8A&#10;AAAAAAAAAAAAAAAABwIAAGRycy9kb3ducmV2LnhtbFBLBQYAAAAAAwADALcAAAD4AgAAAAA=&#10;">
                  <v:stroke endcap="round"/>
                  <v:path textboxrect="0,0,0,9144" arrowok="t"/>
                </v:shape>
                <v:shape id="Shape 84138" style="position:absolute;left:41589;top:8039;width:0;height:83;visibility:visible;mso-wrap-style:square;v-text-anchor:top" coordsize="0,8382" o:spid="_x0000_s5502" filled="f" strokeweight=".19544mm" path="m,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V+fxAAAAN4AAAAPAAAAZHJzL2Rvd25yZXYueG1sRE9Na8JA&#10;EL0L/odlBG+6SS2tpK5iKoVAT6bS85gdk2h2NmTXJO2v7x4KHh/ve7MbTSN66lxtWUG8jEAQF1bX&#10;XCo4fX0s1iCcR9bYWCYFP+Rgt51ONphoO/CR+tyXIoSwS1BB5X2bSOmKigy6pW2JA3exnUEfYFdK&#10;3eEQwk0jn6LoRRqsOTRU2NJ7RcUtvxsFvf5sXtvD8XuVpb/pNTvz6XBmpeazcf8GwtPoH+J/d6YV&#10;rJ/jVdgb7oQrILd/AAAA//8DAFBLAQItABQABgAIAAAAIQDb4fbL7gAAAIUBAAATAAAAAAAAAAAA&#10;AAAAAAAAAABbQ29udGVudF9UeXBlc10ueG1sUEsBAi0AFAAGAAgAAAAhAFr0LFu/AAAAFQEAAAsA&#10;AAAAAAAAAAAAAAAAHwEAAF9yZWxzLy5yZWxzUEsBAi0AFAAGAAgAAAAhAOEtX5/EAAAA3gAAAA8A&#10;AAAAAAAAAAAAAAAABwIAAGRycy9kb3ducmV2LnhtbFBLBQYAAAAAAwADALcAAAD4AgAAAAA=&#10;">
                  <v:stroke endcap="round"/>
                  <v:path textboxrect="0,0,0,8382" arrowok="t"/>
                </v:shape>
                <v:shape id="Shape 84139" style="position:absolute;left:41589;top:8374;width:0;height:84;visibility:visible;mso-wrap-style:square;v-text-anchor:top" coordsize="0,8382" o:spid="_x0000_s5503" filled="f" strokeweight=".19544mm" path="m,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oExwAAAN4AAAAPAAAAZHJzL2Rvd25yZXYueG1sRI9ba8JA&#10;FITfhf6H5RR8001q8RLdSK0UAj55wedj9jRJmz0bsmtM++u7BcHHYWa+YVbr3tSio9ZVlhXE4wgE&#10;cW51xYWC0/FjNAfhPLLG2jIp+CEH6/RpsMJE2xvvqTv4QgQIuwQVlN43iZQuL8mgG9uGOHiftjXo&#10;g2wLqVu8Bbip5UsUTaXBisNCiQ29l5R/H65GQad39azZ7s+TbPO7+coufNpeWKnhc/+2BOGp94/w&#10;vZ1pBfPXeLKA/zvhCsj0DwAA//8DAFBLAQItABQABgAIAAAAIQDb4fbL7gAAAIUBAAATAAAAAAAA&#10;AAAAAAAAAAAAAABbQ29udGVudF9UeXBlc10ueG1sUEsBAi0AFAAGAAgAAAAhAFr0LFu/AAAAFQEA&#10;AAsAAAAAAAAAAAAAAAAAHwEAAF9yZWxzLy5yZWxzUEsBAi0AFAAGAAgAAAAhAI5h+gTHAAAA3gAA&#10;AA8AAAAAAAAAAAAAAAAABwIAAGRycy9kb3ducmV2LnhtbFBLBQYAAAAAAwADALcAAAD7AgAAAAA=&#10;">
                  <v:stroke endcap="round"/>
                  <v:path textboxrect="0,0,0,8382" arrowok="t"/>
                </v:shape>
                <v:shape id="Shape 84140" style="position:absolute;left:41589;top:8709;width:0;height:84;visibility:visible;mso-wrap-style:square;v-text-anchor:top" coordsize="0,8382" o:spid="_x0000_s5504" filled="f" strokeweight=".19544mm" path="m,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DkxAAAAN4AAAAPAAAAZHJzL2Rvd25yZXYueG1sRI/LisIw&#10;FIb3A75DOIK7MXWUUapRdEQouPKC62NzbKvNSWlirT69WQy4/PlvfLNFa0rRUO0KywoG/QgEcWp1&#10;wZmC42HzPQHhPLLG0jIpeJKDxbzzNcNY2wfvqNn7TIQRdjEqyL2vYildmpNB17cVcfAutjbog6wz&#10;qWt8hHFTyp8o+pUGCw4POVb0l1N629+NgkZvy3G13p2Gyeq1uiZnPq7PrFSv2y6nIDy1/hP+byda&#10;wWQ0GAWAgBNQQM7fAAAA//8DAFBLAQItABQABgAIAAAAIQDb4fbL7gAAAIUBAAATAAAAAAAAAAAA&#10;AAAAAAAAAABbQ29udGVudF9UeXBlc10ueG1sUEsBAi0AFAAGAAgAAAAhAFr0LFu/AAAAFQEAAAsA&#10;AAAAAAAAAAAAAAAAHwEAAF9yZWxzLy5yZWxzUEsBAi0AFAAGAAgAAAAhAEddIOTEAAAA3gAAAA8A&#10;AAAAAAAAAAAAAAAABwIAAGRycy9kb3ducmV2LnhtbFBLBQYAAAAAAwADALcAAAD4AgAAAAA=&#10;">
                  <v:stroke endcap="round"/>
                  <v:path textboxrect="0,0,0,8382" arrowok="t"/>
                </v:shape>
                <v:shape id="Shape 84141" style="position:absolute;left:41589;top:9044;width:0;height:84;visibility:visible;mso-wrap-style:square;v-text-anchor:top" coordsize="0,8382" o:spid="_x0000_s5505" filled="f" strokeweight=".19544mm" path="m,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V/xgAAAN4AAAAPAAAAZHJzL2Rvd25yZXYueG1sRI9Pa8JA&#10;FMTvgt9heUJvuomVVlJX8Q9CoCc19PzMviZps29Ddo3RT+8WCh6HmfkNs1j1phYdta6yrCCeRCCI&#10;c6srLhRkp/14DsJ5ZI21ZVJwIwer5XCwwETbKx+oO/pCBAi7BBWU3jeJlC4vyaCb2IY4eN+2NeiD&#10;bAupW7wGuKnlNIrepMGKw0KJDW1Lyn+PF6Og05/1e7M7fL2mm/vmJz1ztjuzUi+jfv0BwlPvn+H/&#10;dqoVzGfxLIa/O+EKyOUDAAD//wMAUEsBAi0AFAAGAAgAAAAhANvh9svuAAAAhQEAABMAAAAAAAAA&#10;AAAAAAAAAAAAAFtDb250ZW50X1R5cGVzXS54bWxQSwECLQAUAAYACAAAACEAWvQsW78AAAAVAQAA&#10;CwAAAAAAAAAAAAAAAAAfAQAAX3JlbHMvLnJlbHNQSwECLQAUAAYACAAAACEAKBGFf8YAAADeAAAA&#10;DwAAAAAAAAAAAAAAAAAHAgAAZHJzL2Rvd25yZXYueG1sUEsFBgAAAAADAAMAtwAAAPoCAAAAAA==&#10;">
                  <v:stroke endcap="round"/>
                  <v:path textboxrect="0,0,0,8382" arrowok="t"/>
                </v:shape>
                <v:shape id="Shape 84142" style="position:absolute;left:41589;top:9380;width:0;height:84;visibility:visible;mso-wrap-style:square;v-text-anchor:top" coordsize="0,8382" o:spid="_x0000_s5506" filled="f" strokeweight=".19544mm" path="m,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xsIxgAAAN4AAAAPAAAAZHJzL2Rvd25yZXYueG1sRI9Li8JA&#10;EITvC/6HoQVv68QHq0RH0RUh4MkHnttMm0QzPSEzG+P++h1hwWNRVV9R82VrStFQ7QrLCgb9CARx&#10;anXBmYLTcfs5BeE8ssbSMil4koPlovMxx1jbB++pOfhMBAi7GBXk3lexlC7NyaDr24o4eFdbG/RB&#10;1pnUNT4C3JRyGEVf0mDBYSHHir5zSu+HH6Og0btyUm3251Gy/l3fkgufNhdWqtdtVzMQnlr/Dv+3&#10;E61gOh6Mh/C6E66AXPwBAAD//wMAUEsBAi0AFAAGAAgAAAAhANvh9svuAAAAhQEAABMAAAAAAAAA&#10;AAAAAAAAAAAAAFtDb250ZW50X1R5cGVzXS54bWxQSwECLQAUAAYACAAAACEAWvQsW78AAAAVAQAA&#10;CwAAAAAAAAAAAAAAAAAfAQAAX3JlbHMvLnJlbHNQSwECLQAUAAYACAAAACEA2MMbCMYAAADeAAAA&#10;DwAAAAAAAAAAAAAAAAAHAgAAZHJzL2Rvd25yZXYueG1sUEsFBgAAAAADAAMAtwAAAPoCAAAAAA==&#10;">
                  <v:stroke endcap="round"/>
                  <v:path textboxrect="0,0,0,8382" arrowok="t"/>
                </v:shape>
                <v:shape id="Shape 84143" style="position:absolute;left:41589;top:9715;width:0;height:84;visibility:visible;mso-wrap-style:square;v-text-anchor:top" coordsize="0,8382" o:spid="_x0000_s5507" filled="f" strokeweight=".19544mm" path="m,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76TxgAAAN4AAAAPAAAAZHJzL2Rvd25yZXYueG1sRI9Li8JA&#10;EITvgv9haMGbTnywStZRfLAQ8OSDPbeZ3iRrpidkxpj11zvCgseiqr6iFqvWlKKh2hWWFYyGEQji&#10;1OqCMwXn09dgDsJ5ZI2lZVLwRw5Wy25ngbG2dz5Qc/SZCBB2MSrIva9iKV2ak0E3tBVx8H5sbdAH&#10;WWdS13gPcFPKcRR9SIMFh4UcK9rmlF6PN6Og0ftyVu0O35Nk89j8Jhc+7y6sVL/Xrj9BeGr9O/zf&#10;TrSC+XQ0ncDrTrgCcvkEAAD//wMAUEsBAi0AFAAGAAgAAAAhANvh9svuAAAAhQEAABMAAAAAAAAA&#10;AAAAAAAAAAAAAFtDb250ZW50X1R5cGVzXS54bWxQSwECLQAUAAYACAAAACEAWvQsW78AAAAVAQAA&#10;CwAAAAAAAAAAAAAAAAAfAQAAX3JlbHMvLnJlbHNQSwECLQAUAAYACAAAACEAt4++k8YAAADeAAAA&#10;DwAAAAAAAAAAAAAAAAAHAgAAZHJzL2Rvd25yZXYueG1sUEsFBgAAAAADAAMAtwAAAPoCAAAAAA==&#10;">
                  <v:stroke endcap="round"/>
                  <v:path textboxrect="0,0,0,8382" arrowok="t"/>
                </v:shape>
                <v:shape id="Shape 84144" style="position:absolute;left:41589;top:10050;width:0;height:84;visibility:visible;mso-wrap-style:square;v-text-anchor:top" coordsize="0,8382" o:spid="_x0000_s5508" filled="f" strokeweight=".19544mm" path="m,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ibnxgAAAN4AAAAPAAAAZHJzL2Rvd25yZXYueG1sRI9Ba8JA&#10;FITvBf/D8oTe6kYbVGJW0Uoh0JNWPL9kn0k0+zZktzHtr+8WhB6HmfmGSTeDaURPnastK5hOIhDE&#10;hdU1lwpOn+8vSxDOI2tsLJOCb3KwWY+eUky0vfOB+qMvRYCwS1BB5X2bSOmKigy6iW2Jg3exnUEf&#10;ZFdK3eE9wE0jZ1E0lwZrDgsVtvRWUXE7fhkFvf5oFu3+cH7Ndj+7a5bzaZ+zUs/jYbsC4Wnw/+FH&#10;O9MKlvE0juHvTrgCcv0LAAD//wMAUEsBAi0AFAAGAAgAAAAhANvh9svuAAAAhQEAABMAAAAAAAAA&#10;AAAAAAAAAAAAAFtDb250ZW50X1R5cGVzXS54bWxQSwECLQAUAAYACAAAACEAWvQsW78AAAAVAQAA&#10;CwAAAAAAAAAAAAAAAAAfAQAAX3JlbHMvLnJlbHNQSwECLQAUAAYACAAAACEAOGYm58YAAADeAAAA&#10;DwAAAAAAAAAAAAAAAAAHAgAAZHJzL2Rvd25yZXYueG1sUEsFBgAAAAADAAMAtwAAAPoCAAAAAA==&#10;">
                  <v:stroke endcap="round"/>
                  <v:path textboxrect="0,0,0,8382" arrowok="t"/>
                </v:shape>
                <v:shape id="Shape 84145" style="position:absolute;left:41589;top:10386;width:0;height:83;visibility:visible;mso-wrap-style:square;v-text-anchor:top" coordsize="0,8382" o:spid="_x0000_s5509" filled="f" strokeweight=".19544mm" path="m,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oN8xwAAAN4AAAAPAAAAZHJzL2Rvd25yZXYueG1sRI9Ba8JA&#10;FITvhf6H5RV6azZabSW6hkYpBDxpxfMz+5qkzb4N2W2M/npXEHocZuYbZpEOphE9da62rGAUxSCI&#10;C6trLhXsvz5fZiCcR9bYWCYFZ3KQLh8fFphoe+It9TtfigBhl6CCyvs2kdIVFRl0kW2Jg/dtO4M+&#10;yK6UusNTgJtGjuP4TRqsOSxU2NKqouJ392cU9HrTvLfr7eE1zy7ZT37k/frISj0/DR9zEJ4G/x++&#10;t3OtYDYZTaZwuxOugFxeAQAA//8DAFBLAQItABQABgAIAAAAIQDb4fbL7gAAAIUBAAATAAAAAAAA&#10;AAAAAAAAAAAAAABbQ29udGVudF9UeXBlc10ueG1sUEsBAi0AFAAGAAgAAAAhAFr0LFu/AAAAFQEA&#10;AAsAAAAAAAAAAAAAAAAAHwEAAF9yZWxzLy5yZWxzUEsBAi0AFAAGAAgAAAAhAFcqg3zHAAAA3gAA&#10;AA8AAAAAAAAAAAAAAAAABwIAAGRycy9kb3ducmV2LnhtbFBLBQYAAAAAAwADALcAAAD7AgAAAAA=&#10;">
                  <v:stroke endcap="round"/>
                  <v:path textboxrect="0,0,0,8382" arrowok="t"/>
                </v:shape>
                <v:shape id="Shape 84146" style="position:absolute;left:41589;top:10721;width:0;height:84;visibility:visible;mso-wrap-style:square;v-text-anchor:top" coordsize="0,8382" o:spid="_x0000_s5510" filled="f" strokeweight=".19544mm" path="m,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0LxwAAAN4AAAAPAAAAZHJzL2Rvd25yZXYueG1sRI9Ba8JA&#10;FITvhf6H5RW81U1asRJdQ9MgBHrSiudn9pnEZt+G7DZGf323UPA4zMw3zCodTSsG6l1jWUE8jUAQ&#10;l1Y3XCnYf22eFyCcR9bYWiYFV3KQrh8fVphoe+EtDTtfiQBhl6CC2vsukdKVNRl0U9sRB+9ke4M+&#10;yL6SusdLgJtWvkTRXBpsOCzU2NFHTeX37scoGPRn+9bl28Nrkd2yc3HkfX5kpSZP4/sShKfR38P/&#10;7UIrWMzi2Rz+7oQrINe/AAAA//8DAFBLAQItABQABgAIAAAAIQDb4fbL7gAAAIUBAAATAAAAAAAA&#10;AAAAAAAAAAAAAABbQ29udGVudF9UeXBlc10ueG1sUEsBAi0AFAAGAAgAAAAhAFr0LFu/AAAAFQEA&#10;AAsAAAAAAAAAAAAAAAAAHwEAAF9yZWxzLy5yZWxzUEsBAi0AFAAGAAgAAAAhAKf4HQvHAAAA3gAA&#10;AA8AAAAAAAAAAAAAAAAABwIAAGRycy9kb3ducmV2LnhtbFBLBQYAAAAAAwADALcAAAD7AgAAAAA=&#10;">
                  <v:stroke endcap="round"/>
                  <v:path textboxrect="0,0,0,8382" arrowok="t"/>
                </v:shape>
                <v:shape id="Shape 84147" style="position:absolute;left:41589;top:11056;width:0;height:46;visibility:visible;mso-wrap-style:square;v-text-anchor:top" coordsize="0,4572" o:spid="_x0000_s5511" filled="f" strokeweight=".19544mm"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NKUxAAAAN4AAAAPAAAAZHJzL2Rvd25yZXYueG1sRI9Pi8Iw&#10;FMTvwn6H8ARvmipF3a5RFv+wXq172dujeTbV5qU0Ueu33wiCx2FmfsMsVp2txY1aXzlWMB4lIIgL&#10;pysuFfwed8M5CB+QNdaOScGDPKyWH70FZtrd+UC3PJQiQthnqMCE0GRS+sKQRT9yDXH0Tq61GKJs&#10;S6lbvEe4reUkSabSYsVxwWBDa0PFJb9aBT8dmdTM/j55ba/FGavtptxtlRr0u+8vEIG68A6/2nut&#10;YJ6O0xk878QrIJf/AAAA//8DAFBLAQItABQABgAIAAAAIQDb4fbL7gAAAIUBAAATAAAAAAAAAAAA&#10;AAAAAAAAAABbQ29udGVudF9UeXBlc10ueG1sUEsBAi0AFAAGAAgAAAAhAFr0LFu/AAAAFQEAAAsA&#10;AAAAAAAAAAAAAAAAHwEAAF9yZWxzLy5yZWxzUEsBAi0AFAAGAAgAAAAhAF300pTEAAAA3gAAAA8A&#10;AAAAAAAAAAAAAAAABwIAAGRycy9kb3ducmV2LnhtbFBLBQYAAAAAAwADALcAAAD4AgAAAAA=&#10;">
                  <v:stroke endcap="round"/>
                  <v:path textboxrect="0,0,0,4572" arrowok="t"/>
                </v:shape>
                <v:rect id="Rectangle 84148" style="position:absolute;left:19644;top:7532;width:11002;height:1664;visibility:visible;mso-wrap-style:square;v-text-anchor:top" o:spid="_x0000_s55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wUhwwAAAN4AAAAPAAAAZHJzL2Rvd25yZXYueG1sRE/LisIw&#10;FN0L/kO4gjtNFRnaahSZUXTpY8Bxd2nutGWam9JEW+frzUJweTjvxaozlbhT40rLCibjCARxZnXJ&#10;uYLv83YUg3AeWWNlmRQ8yMFq2e8tMNW25SPdTz4XIYRdigoK7+tUSpcVZNCNbU0cuF/bGPQBNrnU&#10;DbYh3FRyGkUf0mDJoaHAmj4Lyv5ON6NgF9frn739b/Nqc91dDpfk65x4pYaDbj0H4anzb/HLvdcK&#10;4tlkFvaGO+EKyOUTAAD//wMAUEsBAi0AFAAGAAgAAAAhANvh9svuAAAAhQEAABMAAAAAAAAAAAAA&#10;AAAAAAAAAFtDb250ZW50X1R5cGVzXS54bWxQSwECLQAUAAYACAAAACEAWvQsW78AAAAVAQAACwAA&#10;AAAAAAAAAAAAAAAfAQAAX3JlbHMvLnJlbHNQSwECLQAUAAYACAAAACEA978FIcMAAADeAAAADwAA&#10;AAAAAAAAAAAAAAAHAgAAZHJzL2Rvd25yZXYueG1sUEsFBgAAAAADAAMAtwAAAPcCAAAAAA==&#10;">
                  <v:textbox inset="0,0,0,0">
                    <w:txbxContent>
                      <w:p w:rsidR="00ED7765" w:rsidP="00ED7765" w:rsidRDefault="00ED7765" w14:paraId="2C42FD7B" w14:textId="77777777">
                        <w:pPr>
                          <w:spacing w:after="160"/>
                          <w:ind w:left="0" w:firstLine="0"/>
                        </w:pPr>
                        <w:r>
                          <w:rPr>
                            <w:sz w:val="21"/>
                          </w:rPr>
                          <w:t>Authenticated</w:t>
                        </w:r>
                      </w:p>
                    </w:txbxContent>
                  </v:textbox>
                </v:rect>
                <v:rect id="Rectangle 993356" style="position:absolute;left:17343;top:9231;width:599;height:1665;visibility:visible;mso-wrap-style:square;v-text-anchor:top" o:spid="_x0000_s55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XVKyQAAAN8AAAAPAAAAZHJzL2Rvd25yZXYueG1sRI9Pa8JA&#10;FMTvQr/D8gq96aYVJYlugrQVPfqnoN4e2WcSmn0bsluT9tN3C0KPw8z8hlnmg2nEjTpXW1bwPIlA&#10;EBdW11wq+DiuxzEI55E1NpZJwTc5yLOH0RJTbXve0+3gSxEg7FJUUHnfplK6oiKDbmJb4uBdbWfQ&#10;B9mVUnfYB7hp5EsUzaXBmsNChS29VlR8Hr6Mgk3crs5b+9OXzftlc9qdkrdj4pV6ehxWCxCeBv8f&#10;vre3WkGSTKezOfz9CV9AZr8AAAD//wMAUEsBAi0AFAAGAAgAAAAhANvh9svuAAAAhQEAABMAAAAA&#10;AAAAAAAAAAAAAAAAAFtDb250ZW50X1R5cGVzXS54bWxQSwECLQAUAAYACAAAACEAWvQsW78AAAAV&#10;AQAACwAAAAAAAAAAAAAAAAAfAQAAX3JlbHMvLnJlbHNQSwECLQAUAAYACAAAACEAZq11SskAAADf&#10;AAAADwAAAAAAAAAAAAAAAAAHAgAAZHJzL2Rvd25yZXYueG1sUEsFBgAAAAADAAMAtwAAAP0CAAAA&#10;AA==&#10;">
                  <v:textbox inset="0,0,0,0">
                    <w:txbxContent>
                      <w:p w:rsidR="00ED7765" w:rsidP="00ED7765" w:rsidRDefault="00ED7765" w14:paraId="11D1FBE4" w14:textId="77777777">
                        <w:pPr>
                          <w:spacing w:after="160"/>
                          <w:ind w:left="0" w:firstLine="0"/>
                        </w:pPr>
                        <w:r>
                          <w:rPr>
                            <w:sz w:val="21"/>
                          </w:rPr>
                          <w:t>(</w:t>
                        </w:r>
                      </w:p>
                    </w:txbxContent>
                  </v:textbox>
                </v:rect>
                <v:rect id="Rectangle 993358" style="position:absolute;left:17794;top:9231;width:16895;height:1665;visibility:visible;mso-wrap-style:square;v-text-anchor:top" o:spid="_x0000_s55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kSjxAAAAN8AAAAPAAAAZHJzL2Rvd25yZXYueG1sRE/LisIw&#10;FN0L8w/hDrjTdBTFVqOID3Q5PsCZ3aW5tmWam9JEW/36yUJweTjv2aI1pbhT7QrLCr76EQji1OqC&#10;MwXn07Y3AeE8ssbSMil4kIPF/KMzw0Tbhg90P/pMhBB2CSrIva8SKV2ak0HXtxVx4K62NugDrDOp&#10;a2xCuCnlIIrG0mDBoSHHilY5pX/Hm1Gwm1TLn719Nlm5+d1dvi/x+hR7pbqf7XIKwlPr3+KXe68V&#10;xPFwOAqDw5/wBeT8HwAA//8DAFBLAQItABQABgAIAAAAIQDb4fbL7gAAAIUBAAATAAAAAAAAAAAA&#10;AAAAAAAAAABbQ29udGVudF9UeXBlc10ueG1sUEsBAi0AFAAGAAgAAAAhAFr0LFu/AAAAFQEAAAsA&#10;AAAAAAAAAAAAAAAAHwEAAF9yZWxzLy5yZWxzUEsBAi0AFAAGAAgAAAAhAHh+RKPEAAAA3wAAAA8A&#10;AAAAAAAAAAAAAAAABwIAAGRycy9kb3ducmV2LnhtbFBLBQYAAAAAAwADALcAAAD4AgAAAAA=&#10;">
                  <v:textbox inset="0,0,0,0">
                    <w:txbxContent>
                      <w:p w:rsidR="00ED7765" w:rsidP="00ED7765" w:rsidRDefault="00ED7765" w14:paraId="39B335D6" w14:textId="77777777">
                        <w:pPr>
                          <w:spacing w:after="160"/>
                          <w:ind w:left="0" w:firstLine="0"/>
                        </w:pPr>
                        <w:r>
                          <w:rPr>
                            <w:sz w:val="21"/>
                          </w:rPr>
                          <w:t>except mutable fields</w:t>
                        </w:r>
                      </w:p>
                    </w:txbxContent>
                  </v:textbox>
                </v:rect>
                <v:rect id="Rectangle 993357" style="position:absolute;left:30498;top:9231;width:599;height:1665;visibility:visible;mso-wrap-style:square;v-text-anchor:top" o:spid="_x0000_s55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dDRyQAAAN8AAAAPAAAAZHJzL2Rvd25yZXYueG1sRI9Pa8JA&#10;FMTvBb/D8gq91U0VWxNdRWwlOfqnYHt7ZJ9JMPs2ZLcm7ad3hYLHYWZ+w8yXvanFhVpXWVbwMoxA&#10;EOdWV1wo+DxsnqcgnEfWWFsmBb/kYLkYPMwx0bbjHV32vhABwi5BBaX3TSKly0sy6Ia2IQ7eybYG&#10;fZBtIXWLXYCbWo6i6FUarDgslNjQuqT8vP8xCtJps/rK7F9X1B/f6XF7jN8PsVfq6bFfzUB46v09&#10;/N/OtII4Ho8nb3D7E76AXFwBAAD//wMAUEsBAi0AFAAGAAgAAAAhANvh9svuAAAAhQEAABMAAAAA&#10;AAAAAAAAAAAAAAAAAFtDb250ZW50X1R5cGVzXS54bWxQSwECLQAUAAYACAAAACEAWvQsW78AAAAV&#10;AQAACwAAAAAAAAAAAAAAAAAfAQAAX3JlbHMvLnJlbHNQSwECLQAUAAYACAAAACEACeHQ0ckAAADf&#10;AAAADwAAAAAAAAAAAAAAAAAHAgAAZHJzL2Rvd25yZXYueG1sUEsFBgAAAAADAAMAtwAAAP0CAAAA&#10;AA==&#10;">
                  <v:textbox inset="0,0,0,0">
                    <w:txbxContent>
                      <w:p w:rsidR="00ED7765" w:rsidP="00ED7765" w:rsidRDefault="00ED7765" w14:paraId="4A65F63C" w14:textId="77777777">
                        <w:pPr>
                          <w:spacing w:after="160"/>
                          <w:ind w:left="0" w:firstLine="0"/>
                        </w:pPr>
                        <w:r>
                          <w:rPr>
                            <w:sz w:val="21"/>
                          </w:rPr>
                          <w:t>)</w:t>
                        </w:r>
                      </w:p>
                    </w:txbxContent>
                  </v:textbox>
                </v:rect>
                <v:rect id="Rectangle 84151" style="position:absolute;left:26090;top:3391;width:4539;height:1788;visibility:visible;mso-wrap-style:square;v-text-anchor:top" o:spid="_x0000_s55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phxwAAAN4AAAAPAAAAZHJzL2Rvd25yZXYueG1sRI9Ba8JA&#10;FITvBf/D8gRvdROxJcasIrZFj60K0dsj+0yC2bchuzVpf323UOhxmJlvmGw9mEbcqXO1ZQXxNAJB&#10;XFhdc6ngdHx7TEA4j6yxsUwKvsjBejV6yDDVtucPuh98KQKEXYoKKu/bVEpXVGTQTW1LHLyr7Qz6&#10;ILtS6g77ADeNnEXRszRYc1iosKVtRcXt8GkU7JJ2c97b775sXi+7/D1fvBwXXqnJeNgsQXga/H/4&#10;r73XCpJ5/BTD751wBeTqBwAA//8DAFBLAQItABQABgAIAAAAIQDb4fbL7gAAAIUBAAATAAAAAAAA&#10;AAAAAAAAAAAAAABbQ29udGVudF9UeXBlc10ueG1sUEsBAi0AFAAGAAgAAAAhAFr0LFu/AAAAFQEA&#10;AAsAAAAAAAAAAAAAAAAAHwEAAF9yZWxzLy5yZWxzUEsBAi0AFAAGAAgAAAAhAONcOmHHAAAA3gAA&#10;AA8AAAAAAAAAAAAAAAAABwIAAGRycy9kb3ducmV2LnhtbFBLBQYAAAAAAwADALcAAAD7AgAAAAA=&#10;">
                  <v:textbox inset="0,0,0,0">
                    <w:txbxContent>
                      <w:p w:rsidR="00ED7765" w:rsidP="00ED7765" w:rsidRDefault="00ED7765" w14:paraId="6A710279" w14:textId="77777777">
                        <w:pPr>
                          <w:spacing w:after="160"/>
                          <w:ind w:left="0" w:firstLine="0"/>
                        </w:pPr>
                        <w:r>
                          <w:rPr>
                            <w:sz w:val="23"/>
                          </w:rPr>
                          <w:t xml:space="preserve">Dest </w:t>
                        </w:r>
                      </w:p>
                    </w:txbxContent>
                  </v:textbox>
                </v:rect>
                <v:rect id="Rectangle 84152" style="position:absolute;left:26090;top:4999;width:7026;height:1787;visibility:visible;mso-wrap-style:square;v-text-anchor:top" o:spid="_x0000_s55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qQWxwAAAN4AAAAPAAAAZHJzL2Rvd25yZXYueG1sRI9Pa8JA&#10;FMTvgt9heYI33ShWYuoqYit6rH/A9vbIvibB7NuQXU3qp3cLgsdhZn7DzJetKcWNaldYVjAaRiCI&#10;U6sLzhScjptBDMJ5ZI2lZVLwRw6Wi25njom2De/pdvCZCBB2CSrIva8SKV2ak0E3tBVx8H5tbdAH&#10;WWdS19gEuCnlOIqm0mDBYSHHitY5pZfD1SjYxtXqe2fvTVZ+/mzPX+fZx3Hmler32tU7CE+tf4Wf&#10;7Z1WEE9Gb2P4vxOugFw8AAAA//8DAFBLAQItABQABgAIAAAAIQDb4fbL7gAAAIUBAAATAAAAAAAA&#10;AAAAAAAAAAAAAABbQ29udGVudF9UeXBlc10ueG1sUEsBAi0AFAAGAAgAAAAhAFr0LFu/AAAAFQEA&#10;AAsAAAAAAAAAAAAAAAAAHwEAAF9yZWxzLy5yZWxzUEsBAi0AFAAGAAgAAAAhABOOpBbHAAAA3gAA&#10;AA8AAAAAAAAAAAAAAAAABwIAAGRycy9kb3ducmV2LnhtbFBLBQYAAAAAAwADALcAAAD7AgAAAAA=&#10;">
                  <v:textbox inset="0,0,0,0">
                    <w:txbxContent>
                      <w:p w:rsidR="00ED7765" w:rsidP="00ED7765" w:rsidRDefault="00ED7765" w14:paraId="0EAC5BBB" w14:textId="77777777">
                        <w:pPr>
                          <w:spacing w:after="160"/>
                          <w:ind w:left="0" w:firstLine="0"/>
                        </w:pPr>
                        <w:r>
                          <w:rPr>
                            <w:sz w:val="23"/>
                          </w:rPr>
                          <w:t>options*</w:t>
                        </w:r>
                      </w:p>
                    </w:txbxContent>
                  </v:textbox>
                </v:rect>
                <v:shape id="Shape 84153" style="position:absolute;left:25595;top:2956;width:7986;height:3406;visibility:visible;mso-wrap-style:square;v-text-anchor:top" coordsize="798576,340614" o:spid="_x0000_s5518" filled="f" strokeweight=".06pt" path="m,340614r798576,l7985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kMxwAAAN4AAAAPAAAAZHJzL2Rvd25yZXYueG1sRI9BS8NA&#10;FITvQv/D8gQv0m5qtcTYbRFBUG+mPbS3R/Y1G8y+TbPPNvn3riB4HGbmG2a1GXyrztTHJrCB+SwD&#10;RVwF23BtYLd9neagoiBbbAOTgZEibNaTqxUWNlz4k86l1CpBOBZowIl0hdaxcuQxzkJHnLxj6D1K&#10;kn2tbY+XBPetvsuypfbYcFpw2NGLo+qr/PYGTts9H+X2fZfLocsdl+Pj4mM05uZ6eH4CJTTIf/iv&#10;/WYN5PfzhwX83klXQK9/AAAA//8DAFBLAQItABQABgAIAAAAIQDb4fbL7gAAAIUBAAATAAAAAAAA&#10;AAAAAAAAAAAAAABbQ29udGVudF9UeXBlc10ueG1sUEsBAi0AFAAGAAgAAAAhAFr0LFu/AAAAFQEA&#10;AAsAAAAAAAAAAAAAAAAAHwEAAF9yZWxzLy5yZWxzUEsBAi0AFAAGAAgAAAAhALT46QzHAAAA3gAA&#10;AA8AAAAAAAAAAAAAAAAABwIAAGRycy9kb3ducmV2LnhtbFBLBQYAAAAAAwADALcAAAD7AgAAAAA=&#10;">
                  <v:stroke endcap="round"/>
                  <v:path textboxrect="0,0,798576,340614" arrowok="t"/>
                </v:shape>
                <v:shape id="Shape 84154" style="position:absolute;left:25595;top:2956;width:0;height:3406;visibility:visible;mso-wrap-style:square;v-text-anchor:top" coordsize="0,340614" o:spid="_x0000_s5519" filled="f" strokeweight=".06pt" path="m,l,3406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v7rxwAAAN4AAAAPAAAAZHJzL2Rvd25yZXYueG1sRI9BawIx&#10;FITvBf9DeAUvpWYV28rWKGoRhOLBrRdvj81zs7h5WZK4bv31TaHQ4zAz3zDzZW8b0ZEPtWMF41EG&#10;grh0uuZKwfFr+zwDESKyxsYxKfimAMvF4GGOuXY3PlBXxEokCIccFZgY21zKUBqyGEauJU7e2XmL&#10;MUlfSe3xluC2kZMse5UWa04LBlvaGCovxdUqKM+NdxeDPFl/ftx3nXw7Pe29UsPHfvUOIlIf/8N/&#10;7Z1WMJuOX6bweyddAbn4AQAA//8DAFBLAQItABQABgAIAAAAIQDb4fbL7gAAAIUBAAATAAAAAAAA&#10;AAAAAAAAAAAAAABbQ29udGVudF9UeXBlc10ueG1sUEsBAi0AFAAGAAgAAAAhAFr0LFu/AAAAFQEA&#10;AAsAAAAAAAAAAAAAAAAAHwEAAF9yZWxzLy5yZWxzUEsBAi0AFAAGAAgAAAAhAGYm/uvHAAAA3gAA&#10;AA8AAAAAAAAAAAAAAAAABwIAAGRycy9kb3ducmV2LnhtbFBLBQYAAAAAAwADALcAAAD7AgAAAAA=&#10;">
                  <v:stroke endcap="round"/>
                  <v:path textboxrect="0,0,0,340614" arrowok="t"/>
                </v:shape>
                <v:shape id="Shape 1111922" style="position:absolute;left:33581;top:2956;width:7986;height:3406;visibility:visible;mso-wrap-style:square;v-text-anchor:top" coordsize="798576,340614" o:spid="_x0000_s5520" stroked="f" strokeweight="0" path="m,l798576,r,340614l,3406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78TxwAAAOAAAAAPAAAAZHJzL2Rvd25yZXYueG1sRI9BawIx&#10;EIXvBf9DGMFbzbqHUrdGKZWVivRQbfU6bKabpZtJSKKu/74pFDq3j/fmzZvFarC9uFCInWMFs2kB&#10;grhxuuNWwcehvn8EEROyxt4xKbhRhNVydLfASrsrv9Nln1qRQzhWqMCk5CspY2PIYpw6T5y1Lxcs&#10;poyhlTrgNYfbXpZF8SAtdpwvGPT0Yqj53p+tgs3nqY7r82FXh7g1a9+/HT3NlZqMh+cnEImG9G/+&#10;237VuX6eeVnC70OZQC5/AAAA//8DAFBLAQItABQABgAIAAAAIQDb4fbL7gAAAIUBAAATAAAAAAAA&#10;AAAAAAAAAAAAAABbQ29udGVudF9UeXBlc10ueG1sUEsBAi0AFAAGAAgAAAAhAFr0LFu/AAAAFQEA&#10;AAsAAAAAAAAAAAAAAAAAHwEAAF9yZWxzLy5yZWxzUEsBAi0AFAAGAAgAAAAhABkHvxPHAAAA4AAA&#10;AA8AAAAAAAAAAAAAAAAABwIAAGRycy9kb3ducmV2LnhtbFBLBQYAAAAAAwADALcAAAD7AgAAAAA=&#10;">
                  <v:stroke endcap="round"/>
                  <v:path textboxrect="0,0,798576,340614" arrowok="t"/>
                </v:shape>
                <v:rect id="Rectangle 84156" style="position:absolute;left:34129;top:3391;width:7024;height:1788;visibility:visible;mso-wrap-style:square;v-text-anchor:top" o:spid="_x0000_s55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aIVxwAAAN4AAAAPAAAAZHJzL2Rvd25yZXYueG1sRI9Pa8JA&#10;FMTvQr/D8gredGNRidFVpFX06J+Centkn0lo9m3Irib66bsFocdhZn7DzBatKcWdaldYVjDoRyCI&#10;U6sLzhR8H9e9GITzyBpLy6TgQQ4W87fODBNtG97T/eAzESDsElSQe18lUro0J4Oubyvi4F1tbdAH&#10;WWdS19gEuCnlRxSNpcGCw0KOFX3mlP4cbkbBJq6W5619Nlm5umxOu9Pk6zjxSnXf2+UUhKfW/4df&#10;7a1WEA8HozH83QlXQM5/AQAA//8DAFBLAQItABQABgAIAAAAIQDb4fbL7gAAAIUBAAATAAAAAAAA&#10;AAAAAAAAAAAAAABbQ29udGVudF9UeXBlc10ueG1sUEsBAi0AFAAGAAgAAAAhAFr0LFu/AAAAFQEA&#10;AAsAAAAAAAAAAAAAAAAAHwEAAF9yZWxzLy5yZWxzUEsBAi0AFAAGAAgAAAAhAGy1ohXHAAAA3gAA&#10;AA8AAAAAAAAAAAAAAAAABwIAAGRycy9kb3ducmV2LnhtbFBLBQYAAAAAAwADALcAAAD7AgAAAAA=&#10;">
                  <v:textbox inset="0,0,0,0">
                    <w:txbxContent>
                      <w:p w:rsidR="00ED7765" w:rsidP="00ED7765" w:rsidRDefault="00ED7765" w14:paraId="309216C8" w14:textId="77777777">
                        <w:pPr>
                          <w:spacing w:after="160"/>
                          <w:ind w:left="0" w:firstLine="0"/>
                        </w:pPr>
                        <w:r>
                          <w:rPr>
                            <w:sz w:val="23"/>
                          </w:rPr>
                          <w:t>Payload</w:t>
                        </w:r>
                      </w:p>
                    </w:txbxContent>
                  </v:textbox>
                </v:rect>
                <v:shape id="Shape 84157" style="position:absolute;left:33581;top:2956;width:7986;height:3406;visibility:visible;mso-wrap-style:square;v-text-anchor:top" coordsize="798576,340614" o:spid="_x0000_s5522" filled="f" strokeweight=".06pt" path="m,340614r798576,l7985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8PxwAAAN4AAAAPAAAAZHJzL2Rvd25yZXYueG1sRI9PS8NA&#10;FMTvQr/D8gQvYjf1X9O02yKCoN5Me7C3R/Y1G8y+TbPPNvn2riB4HGbmN8xqM/hWnaiPTWADs2kG&#10;irgKtuHawG77cpODioJssQ1MBkaKsFlPLlZY2HDmDzqVUqsE4VigASfSFVrHypHHOA0dcfIOofco&#10;Sfa1tj2eE9y3+jbLHrXHhtOCw46eHVVf5bc3cNx+8kGu33a57LvccTku7t5HY64uh6clKKFB/sN/&#10;7VdrIL+fPczh9066Anr9AwAA//8DAFBLAQItABQABgAIAAAAIQDb4fbL7gAAAIUBAAATAAAAAAAA&#10;AAAAAAAAAAAAAABbQ29udGVudF9UeXBlc10ueG1sUEsBAi0AFAAGAAgAAAAhAFr0LFu/AAAAFQEA&#10;AAsAAAAAAAAAAAAAAAAAHwEAAF9yZWxzLy5yZWxzUEsBAi0AFAAGAAgAAAAhAMvD7w/HAAAA3gAA&#10;AA8AAAAAAAAAAAAAAAAABwIAAGRycy9kb3ducmV2LnhtbFBLBQYAAAAAAwADALcAAAD7AgAAAAA=&#10;">
                  <v:stroke endcap="round"/>
                  <v:path textboxrect="0,0,798576,340614" arrowok="t"/>
                </v:shape>
                <v:shape id="Shape 84158" style="position:absolute;left:33581;top:2956;width:0;height:3406;visibility:visible;mso-wrap-style:square;v-text-anchor:top" coordsize="0,340614" o:spid="_x0000_s5523" filled="f" strokeweight=".06pt" path="m,l,3406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TuxAAAAN4AAAAPAAAAZHJzL2Rvd25yZXYueG1sRE/Pa8Iw&#10;FL4P/B/CE7wMTZVNSzWKcwyEscPUi7dH89oUm5eSZLXbX78cBjt+fL83u8G2oicfGscK5rMMBHHp&#10;dMO1gsv5bZqDCBFZY+uYFHxTgN129LDBQrs7f1J/irVIIRwKVGBi7AopQ2nIYpi5jjhxlfMWY4K+&#10;ltrjPYXbVi6ybCktNpwaDHZ0MFTeTl9WQVm13t0M8uLl/fXn2MvV9fHDKzUZD/s1iEhD/Bf/uY9a&#10;Qf40f0570510BeT2FwAA//8DAFBLAQItABQABgAIAAAAIQDb4fbL7gAAAIUBAAATAAAAAAAAAAAA&#10;AAAAAAAAAABbQ29udGVudF9UeXBlc10ueG1sUEsBAi0AFAAGAAgAAAAhAFr0LFu/AAAAFQEAAAsA&#10;AAAAAAAAAAAAAAAAHwEAAF9yZWxzLy5yZWxzUEsBAi0AFAAGAAgAAAAhAOdr9O7EAAAA3gAAAA8A&#10;AAAAAAAAAAAAAAAABwIAAGRycy9kb3ducmV2LnhtbFBLBQYAAAAAAwADALcAAAD4AgAAAAA=&#10;">
                  <v:stroke endcap="round"/>
                  <v:path textboxrect="0,0,0,340614" arrowok="t"/>
                </v:shape>
                <v:shape id="Shape 84159" style="position:absolute;left:3383;top:8686;width:38313;height:77;visibility:visible;mso-wrap-style:square;v-text-anchor:top" coordsize="3831336,7620" o:spid="_x0000_s5524" filled="f" strokeweight=".19544mm" path="m,l3831336,76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oOjxwAAAN4AAAAPAAAAZHJzL2Rvd25yZXYueG1sRI/NbsIw&#10;EITvlXgHa5F6Kw4/LRAwCIGoeuBQIHBexUsSEa8j24XQp68rVepxNDPfaObL1tTiRs5XlhX0ewkI&#10;4tzqigsF2XH7MgHhA7LG2jIpeJCH5aLzNMdU2zvv6XYIhYgQ9ikqKENoUil9XpJB37MNcfQu1hkM&#10;UbpCaof3CDe1HCTJmzRYcVwosaF1Sfn18GUUjM97cp+P7a59l99DazbJKWsypZ677WoGIlAb/sN/&#10;7Q+tYDLqv07h9068AnLxAwAA//8DAFBLAQItABQABgAIAAAAIQDb4fbL7gAAAIUBAAATAAAAAAAA&#10;AAAAAAAAAAAAAABbQ29udGVudF9UeXBlc10ueG1sUEsBAi0AFAAGAAgAAAAhAFr0LFu/AAAAFQEA&#10;AAsAAAAAAAAAAAAAAAAAHwEAAF9yZWxzLy5yZWxzUEsBAi0AFAAGAAgAAAAhALfag6PHAAAA3gAA&#10;AA8AAAAAAAAAAAAAAAAABwIAAGRycy9kb3ducmV2LnhtbFBLBQYAAAAAAwADALcAAAD7AgAAAAA=&#10;">
                  <v:stroke endcap="round"/>
                  <v:path textboxrect="0,0,3831336,7620" arrowok="t"/>
                </v:shape>
                <v:shape id="Shape 84160" style="position:absolute;left:40485;top:8427;width:1348;height:671;visibility:visible;mso-wrap-style:square;v-text-anchor:top" coordsize="134874,67056" o:spid="_x0000_s5525" fillcolor="black" strokeweight=".19544mm" path="m,l134874,33528,,670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djHxQAAAN4AAAAPAAAAZHJzL2Rvd25yZXYueG1sRI9NasMw&#10;EIX3gd5BTKG7WE4wjnGjhFBSaLNq3B5gak1sE2tkLDVyffpqEejy8f74tvvJ9OJGo+ssK1glKQji&#10;2uqOGwVfn6/LAoTzyBp7y6Tglxzsdw+LLZbaBj7TrfKNiCPsSlTQej+UUrq6JYMusQNx9C52NOij&#10;HBupRwxx3PRynaa5NNhxfGhxoJeW6mv1YxQ0GPRJpmFeD3PI8s378fv6cVTq6XE6PIPwNPn/8L39&#10;phUU2SqPABEnooDc/QEAAP//AwBQSwECLQAUAAYACAAAACEA2+H2y+4AAACFAQAAEwAAAAAAAAAA&#10;AAAAAAAAAAAAW0NvbnRlbnRfVHlwZXNdLnhtbFBLAQItABQABgAIAAAAIQBa9CxbvwAAABUBAAAL&#10;AAAAAAAAAAAAAAAAAB8BAABfcmVscy8ucmVsc1BLAQItABQABgAIAAAAIQDaPdjHxQAAAN4AAAAP&#10;AAAAAAAAAAAAAAAAAAcCAABkcnMvZG93bnJldi54bWxQSwUGAAAAAAMAAwC3AAAA+QIAAAAA&#10;">
                  <v:stroke endcap="round"/>
                  <v:path textboxrect="0,0,134874,67056" arrowok="t"/>
                </v:shape>
                <v:shape id="Shape 84161" style="position:absolute;left:3253;top:8351;width:1341;height:671;visibility:visible;mso-wrap-style:square;v-text-anchor:top" coordsize="134112,67056" o:spid="_x0000_s5526" fillcolor="black" strokeweight=".19544mm" path="m134112,r-762,67056l,33528,13411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NQYxgAAAN4AAAAPAAAAZHJzL2Rvd25yZXYueG1sRI9BSwMx&#10;FITvQv9DeAVvNlnRsmybFikUK73UKujxsXndXUxels2z3f57Iwgeh5n5hlmux+DVmYbURbZQzAwo&#10;4jq6jhsL72/buxJUEmSHPjJZuFKC9Wpys8TKxQu/0vkojcoQThVaaEX6SutUtxQwzWJPnL1THAJK&#10;lkOj3YCXDA9e3xsz1wE7zgst9rRpqf46fgcL7tl783ndyQuNH4fyUfbmUOytvZ2OTwtQQqP8h//a&#10;O2ehfCjmBfzeyVdAr34AAAD//wMAUEsBAi0AFAAGAAgAAAAhANvh9svuAAAAhQEAABMAAAAAAAAA&#10;AAAAAAAAAAAAAFtDb250ZW50X1R5cGVzXS54bWxQSwECLQAUAAYACAAAACEAWvQsW78AAAAVAQAA&#10;CwAAAAAAAAAAAAAAAAAfAQAAX3JlbHMvLnJlbHNQSwECLQAUAAYACAAAACEAIdTUGMYAAADeAAAA&#10;DwAAAAAAAAAAAAAAAAAHAgAAZHJzL2Rvd25yZXYueG1sUEsFBgAAAAADAAMAtwAAAPoCAAAAAA==&#10;">
                  <v:stroke endcap="round"/>
                  <v:path textboxrect="0,0,134112,67056" arrowok="t"/>
                </v:shape>
                <v:rect id="Rectangle 84163" style="position:absolute;left:3977;top:3315;width:5488;height:1787;visibility:visible;mso-wrap-style:square;v-text-anchor:top" o:spid="_x0000_s55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sswxwAAAN4AAAAPAAAAZHJzL2Rvd25yZXYueG1sRI9Pa8JA&#10;FMTvQr/D8gredGMVidFVpFX06J+Centkn0lo9m3Irib66bsFocdhZn7DzBatKcWdaldYVjDoRyCI&#10;U6sLzhR8H9e9GITzyBpLy6TgQQ4W87fODBNtG97T/eAzESDsElSQe18lUro0J4Oubyvi4F1tbdAH&#10;WWdS19gEuCnlRxSNpcGCw0KOFX3mlP4cbkbBJq6W5619Nlm5umxOu9Pk6zjxSnXf2+UUhKfW/4df&#10;7a1WEI8G4yH83QlXQM5/AQAA//8DAFBLAQItABQABgAIAAAAIQDb4fbL7gAAAIUBAAATAAAAAAAA&#10;AAAAAAAAAAAAAABbQ29udGVudF9UeXBlc10ueG1sUEsBAi0AFAAGAAgAAAAhAFr0LFu/AAAAFQEA&#10;AAsAAAAAAAAAAAAAAAAAHwEAAF9yZWxzLy5yZWxzUEsBAi0AFAAGAAgAAAAhALKuyzDHAAAA3gAA&#10;AA8AAAAAAAAAAAAAAAAABwIAAGRycy9kb3ducmV2LnhtbFBLBQYAAAAAAwADALcAAAD7AgAAAAA=&#10;">
                  <v:textbox inset="0,0,0,0">
                    <w:txbxContent>
                      <w:p w:rsidR="00ED7765" w:rsidP="00ED7765" w:rsidRDefault="00ED7765" w14:paraId="373C5E51" w14:textId="77777777">
                        <w:pPr>
                          <w:spacing w:after="160"/>
                          <w:ind w:left="0" w:firstLine="0"/>
                        </w:pPr>
                        <w:r>
                          <w:rPr>
                            <w:sz w:val="23"/>
                          </w:rPr>
                          <w:t>IP Hdr</w:t>
                        </w:r>
                      </w:p>
                    </w:txbxContent>
                  </v:textbox>
                </v:rect>
                <v:shape id="Shape 84164" style="position:absolute;left:3467;top:2880;width:8519;height:3398;visibility:visible;mso-wrap-style:square;v-text-anchor:top" coordsize="851916,339852" o:spid="_x0000_s5528" filled="f" strokeweight=".06pt" path="m,339852r851916,l8519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QoNxgAAAN4AAAAPAAAAZHJzL2Rvd25yZXYueG1sRI9Ba8JA&#10;FITvBf/D8oRepG60IjZ1FdHGeo324PGRfU1Cs2/D7hrTf+8KgsdhZr5hluveNKIj52vLCibjBARx&#10;YXXNpYKfU/a2AOEDssbGMin4Jw/r1eBliam2V86pO4ZSRAj7FBVUIbSplL6oyKAf25Y4er/WGQxR&#10;ulJqh9cIN42cJslcGqw5LlTY0rai4u94MQrKw9f790dmcZTtLu6c7/vRucuVeh32m08QgfrwDD/a&#10;B61gMZvMZ3C/E6+AXN0AAAD//wMAUEsBAi0AFAAGAAgAAAAhANvh9svuAAAAhQEAABMAAAAAAAAA&#10;AAAAAAAAAAAAAFtDb250ZW50X1R5cGVzXS54bWxQSwECLQAUAAYACAAAACEAWvQsW78AAAAVAQAA&#10;CwAAAAAAAAAAAAAAAAAfAQAAX3JlbHMvLnJlbHNQSwECLQAUAAYACAAAACEA8dEKDcYAAADeAAAA&#10;DwAAAAAAAAAAAAAAAAAHAgAAZHJzL2Rvd25yZXYueG1sUEsFBgAAAAADAAMAtwAAAPoCAAAAAA==&#10;">
                  <v:stroke endcap="round"/>
                  <v:path textboxrect="0,0,851916,339852" arrowok="t"/>
                </v:shape>
                <v:shape id="Shape 84165" style="position:absolute;left:3467;top:2880;width:0;height:3398;visibility:visible;mso-wrap-style:square;v-text-anchor:top" coordsize="0,339852" o:spid="_x0000_s5529" filled="f" strokeweight=".06pt" path="m,l,3398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iNxwAAAN4AAAAPAAAAZHJzL2Rvd25yZXYueG1sRI9Pa8JA&#10;FMTvhX6H5RV6qxtt/EN0lSIKBS82FcHbI/tMYrNvl+xW47d3BcHjMDO/YWaLzjTiTK2vLSvo9xIQ&#10;xIXVNZcKdr/rjwkIH5A1NpZJwZU8LOavLzPMtL3wD53zUIoIYZ+hgioEl0npi4oM+p51xNE72tZg&#10;iLItpW7xEuGmkYMkGUmDNceFCh0tKyr+8n+jQJvTIN2O9+vNp8PVoXDp/lqnSr2/dV9TEIG68Aw/&#10;2t9awSTtj4ZwvxOvgJzfAAAA//8DAFBLAQItABQABgAIAAAAIQDb4fbL7gAAAIUBAAATAAAAAAAA&#10;AAAAAAAAAAAAAABbQ29udGVudF9UeXBlc10ueG1sUEsBAi0AFAAGAAgAAAAhAFr0LFu/AAAAFQEA&#10;AAsAAAAAAAAAAAAAAAAAHwEAAF9yZWxzLy5yZWxzUEsBAi0AFAAGAAgAAAAhADpsKI3HAAAA3gAA&#10;AA8AAAAAAAAAAAAAAAAABwIAAGRycy9kb3ducmV2LnhtbFBLBQYAAAAAAwADALcAAAD7AgAAAAA=&#10;">
                  <v:stroke endcap="round"/>
                  <v:path textboxrect="0,0,0,339852" arrowok="t"/>
                </v:shape>
                <v:shape id="Shape 1111923" style="position:absolute;left:11986;top:2880;width:8527;height:3398;visibility:visible;mso-wrap-style:square;v-text-anchor:top" coordsize="852678,339852" o:spid="_x0000_s5530" stroked="f" strokeweight="0" path="m,l852678,r,339852l,3398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KeTxwAAAOAAAAAPAAAAZHJzL2Rvd25yZXYueG1sRI9BawIx&#10;EIXvBf9DGKG3mtWC1a1RRNlS6Km7HjwOm+lmcTMJSarb/vqmUOjcPt6bN282u9EO4koh9o4VzGcF&#10;COLW6Z47BaemeliBiAlZ4+CYFHxRhN12crfBUrsbv9O1Tp3IIRxLVGBS8qWUsTVkMc6cJ87ahwsW&#10;U8bQSR3wlsPtIBdFsZQWe84XDHo6GGov9adVsL98Ny/V01Euq5U39Vk3PrwdlbqfjvtnEInG9G/+&#10;237VuX6e9eIRfh/KBHL7AwAA//8DAFBLAQItABQABgAIAAAAIQDb4fbL7gAAAIUBAAATAAAAAAAA&#10;AAAAAAAAAAAAAABbQ29udGVudF9UeXBlc10ueG1sUEsBAi0AFAAGAAgAAAAhAFr0LFu/AAAAFQEA&#10;AAsAAAAAAAAAAAAAAAAAHwEAAF9yZWxzLy5yZWxzUEsBAi0AFAAGAAgAAAAhAJV4p5PHAAAA4AAA&#10;AA8AAAAAAAAAAAAAAAAABwIAAGRycy9kb3ducmV2LnhtbFBLBQYAAAAAAwADALcAAAD7AgAAAAA=&#10;">
                  <v:stroke endcap="round"/>
                  <v:path textboxrect="0,0,852678,339852" arrowok="t"/>
                </v:shape>
                <v:rect id="Rectangle 84167" style="position:absolute;left:12527;top:3315;width:9823;height:1787;visibility:visible;mso-wrap-style:square;v-text-anchor:top" o:spid="_x0000_s55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c0zxwAAAN4AAAAPAAAAZHJzL2Rvd25yZXYueG1sRI9Pa8JA&#10;FMTvgt9heUJvulFEY+oqohY91j9ge3tkX5Ng9m3Ibk3qp3cLgsdhZn7DzJetKcWNaldYVjAcRCCI&#10;U6sLzhScTx/9GITzyBpLy6TgjxwsF93OHBNtGz7Q7egzESDsElSQe18lUro0J4NuYCvi4P3Y2qAP&#10;ss6krrEJcFPKURRNpMGCw0KOFa1zSq/HX6NgF1err729N1m5/d5dPi+zzWnmlXrrtat3EJ5a/wo/&#10;23utIB4PJ1P4vxOugFw8AAAA//8DAFBLAQItABQABgAIAAAAIQDb4fbL7gAAAIUBAAATAAAAAAAA&#10;AAAAAAAAAAAAAABbQ29udGVudF9UeXBlc10ueG1sUEsBAi0AFAAGAAgAAAAhAFr0LFu/AAAAFQEA&#10;AAsAAAAAAAAAAAAAAAAAHwEAAF9yZWxzLy5yZWxzUEsBAi0AFAAGAAgAAAAhAM2VzTPHAAAA3gAA&#10;AA8AAAAAAAAAAAAAAAAABwIAAGRycy9kb3ducmV2LnhtbFBLBQYAAAAAAwADALcAAAD7AgAAAAA=&#10;">
                  <v:textbox inset="0,0,0,0">
                    <w:txbxContent>
                      <w:p w:rsidR="00ED7765" w:rsidP="00ED7765" w:rsidRDefault="00ED7765" w14:paraId="383A53C2" w14:textId="77777777">
                        <w:pPr>
                          <w:spacing w:after="160"/>
                          <w:ind w:left="0" w:firstLine="0"/>
                        </w:pPr>
                        <w:r>
                          <w:rPr>
                            <w:sz w:val="23"/>
                          </w:rPr>
                          <w:t xml:space="preserve">hop, dest*, </w:t>
                        </w:r>
                      </w:p>
                    </w:txbxContent>
                  </v:textbox>
                </v:rect>
                <v:rect id="Rectangle 84168" style="position:absolute;left:12527;top:4930;width:10337;height:1788;visibility:visible;mso-wrap-style:square;v-text-anchor:top" o:spid="_x0000_s55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llBxQAAAN4AAAAPAAAAZHJzL2Rvd25yZXYueG1sRE/LaoNA&#10;FN0X+g/DLXRXR0MJapyE0KaYZR6FNLuLc6tS544402j79ZlFIMvDeReryXTiQoNrLStIohgEcWV1&#10;y7WCz+PHSwrCeWSNnWVS8EcOVsvHhwJzbUfe0+XgaxFC2OWooPG+z6V0VUMGXWR74sB928GgD3Co&#10;pR5wDOGmk7M4nkuDLYeGBnt6a6j6OfwaBWXar7+29n+su825PO1O2fsx80o9P03rBQhPk7+Lb+6t&#10;VpC+JvOwN9wJV0AurwAAAP//AwBQSwECLQAUAAYACAAAACEA2+H2y+4AAACFAQAAEwAAAAAAAAAA&#10;AAAAAAAAAAAAW0NvbnRlbnRfVHlwZXNdLnhtbFBLAQItABQABgAIAAAAIQBa9CxbvwAAABUBAAAL&#10;AAAAAAAAAAAAAAAAAB8BAABfcmVscy8ucmVsc1BLAQItABQABgAIAAAAIQC8CllBxQAAAN4AAAAP&#10;AAAAAAAAAAAAAAAAAAcCAABkcnMvZG93bnJldi54bWxQSwUGAAAAAAMAAwC3AAAA+QIAAAAA&#10;">
                  <v:textbox inset="0,0,0,0">
                    <w:txbxContent>
                      <w:p w:rsidR="00ED7765" w:rsidP="00ED7765" w:rsidRDefault="00ED7765" w14:paraId="53DE2290" w14:textId="77777777">
                        <w:pPr>
                          <w:spacing w:after="160"/>
                          <w:ind w:left="0" w:firstLine="0"/>
                        </w:pPr>
                        <w:r>
                          <w:rPr>
                            <w:sz w:val="23"/>
                          </w:rPr>
                          <w:t>routing, frag</w:t>
                        </w:r>
                      </w:p>
                    </w:txbxContent>
                  </v:textbox>
                </v:rect>
                <v:shape id="Shape 84169" style="position:absolute;left:11986;top:2880;width:8527;height:3398;visibility:visible;mso-wrap-style:square;v-text-anchor:top" coordsize="852678,339852" o:spid="_x0000_s5533" filled="f" strokeweight=".06pt" path="m,339852r852678,l8526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4yYyAAAAN4AAAAPAAAAZHJzL2Rvd25yZXYueG1sRI/RasJA&#10;FETfC/7Dcgu+1Y3SikZXUWmKtBSq5gOu2dskmL0bdleNfn23UOjjMDNnmPmyM424kPO1ZQXDQQKC&#10;uLC65lJBfsieJiB8QNbYWCYFN/KwXPQe5phqe+UdXfahFBHCPkUFVQhtKqUvKjLoB7Yljt63dQZD&#10;lK6U2uE1wk0jR0kylgZrjgsVtrSpqDjtz0aBd9nH6DP7ej0c3+75KV/bl3feKtV/7FYzEIG68B/+&#10;a2+1gsnzcDyF3zvxCsjFDwAAAP//AwBQSwECLQAUAAYACAAAACEA2+H2y+4AAACFAQAAEwAAAAAA&#10;AAAAAAAAAAAAAAAAW0NvbnRlbnRfVHlwZXNdLnhtbFBLAQItABQABgAIAAAAIQBa9CxbvwAAABUB&#10;AAALAAAAAAAAAAAAAAAAAB8BAABfcmVscy8ucmVsc1BLAQItABQABgAIAAAAIQAwQ4yYyAAAAN4A&#10;AAAPAAAAAAAAAAAAAAAAAAcCAABkcnMvZG93bnJldi54bWxQSwUGAAAAAAMAAwC3AAAA/AIAAAAA&#10;">
                  <v:stroke endcap="round"/>
                  <v:path textboxrect="0,0,852678,339852" arrowok="t"/>
                </v:shape>
                <v:shape id="Shape 84170" style="position:absolute;left:11986;top:2880;width:0;height:3398;visibility:visible;mso-wrap-style:square;v-text-anchor:top" coordsize="0,339852" o:spid="_x0000_s5534" filled="f" strokeweight=".06pt" path="m,l,3398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h3IxgAAAN4AAAAPAAAAZHJzL2Rvd25yZXYueG1sRI/NasJA&#10;FIX3Bd9huEJ3dRIbqkTHIFKh0E2rIri7ZK5JNHNnyEyT+PadRaHLw/njWxejaUVPnW8sK0hnCQji&#10;0uqGKwWn4/5lCcIHZI2tZVLwIA/FZvK0xlzbgb+pP4RKxBH2OSqoQ3C5lL6syaCfWUccvavtDIYo&#10;u0rqDoc4blo5T5I3abDh+FCjo11N5f3wYxRoc5tnX4vz/vPV4fuldNn50WRKPU/H7QpEoDH8h//a&#10;H1rBMksXESDiRBSQm18AAAD//wMAUEsBAi0AFAAGAAgAAAAhANvh9svuAAAAhQEAABMAAAAAAAAA&#10;AAAAAAAAAAAAAFtDb250ZW50X1R5cGVzXS54bWxQSwECLQAUAAYACAAAACEAWvQsW78AAAAVAQAA&#10;CwAAAAAAAAAAAAAAAAAfAQAAX3JlbHMvLnJlbHNQSwECLQAUAAYACAAAACEAr8IdyMYAAADeAAAA&#10;DwAAAAAAAAAAAAAAAAAHAgAAZHJzL2Rvd25yZXYueG1sUEsFBgAAAAADAAMAtwAAAPoCAAAAAA==&#10;">
                  <v:stroke endcap="round"/>
                  <v:path textboxrect="0,0,0,339852" arrowok="t"/>
                </v:shape>
                <v:rect id="Rectangle 84171" style="position:absolute;left:12580;top:1008;width:10098;height:1954;visibility:visible;mso-wrap-style:square;v-text-anchor:top" o:spid="_x0000_s55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WYBxwAAAN4AAAAPAAAAZHJzL2Rvd25yZXYueG1sRI9Ba8JA&#10;FITvBf/D8gRvdRORNsasIrZFj60K0dsj+0yC2bchuzVpf323UOhxmJlvmGw9mEbcqXO1ZQXxNAJB&#10;XFhdc6ngdHx7TEA4j6yxsUwKvsjBejV6yDDVtucPuh98KQKEXYoKKu/bVEpXVGTQTW1LHLyr7Qz6&#10;ILtS6g77ADeNnEXRkzRYc1iosKVtRcXt8GkU7JJ2c97b775sXi+7/D1fvBwXXqnJeNgsQXga/H/4&#10;r73XCpJ5/BzD751wBeTqBwAA//8DAFBLAQItABQABgAIAAAAIQDb4fbL7gAAAIUBAAATAAAAAAAA&#10;AAAAAAAAAAAAAABbQ29udGVudF9UeXBlc10ueG1sUEsBAi0AFAAGAAgAAAAhAFr0LFu/AAAAFQEA&#10;AAsAAAAAAAAAAAAAAAAAHwEAAF9yZWxzLy5yZWxzUEsBAi0AFAAGAAgAAAAhAKjpZgHHAAAA3gAA&#10;AA8AAAAAAAAAAAAAAAAABwIAAGRycy9kb3ducmV2LnhtbFBLBQYAAAAAAwADALcAAAD7AgAAAAA=&#10;">
                  <v:textbox inset="0,0,0,0">
                    <w:txbxContent>
                      <w:p w:rsidR="00ED7765" w:rsidP="00ED7765" w:rsidRDefault="00ED7765" w14:paraId="4B7C3A0B" w14:textId="77777777">
                        <w:pPr>
                          <w:spacing w:after="160"/>
                          <w:ind w:left="0" w:firstLine="0"/>
                        </w:pPr>
                        <w:r>
                          <w:rPr>
                            <w:sz w:val="25"/>
                          </w:rPr>
                          <w:t>Ext. Hdr(s)</w:t>
                        </w:r>
                      </w:p>
                    </w:txbxContent>
                  </v:textbox>
                </v:rect>
                <v:shape id="Shape 1111924" style="position:absolute;left:15;width:44782;height:91;visibility:visible;mso-wrap-style:square;v-text-anchor:top" coordsize="4478275,9144" o:spid="_x0000_s5536" fillcolor="black" stroked="f" strokeweight="0" path="m,l447827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2kpyAAAAOAAAAAPAAAAZHJzL2Rvd25yZXYueG1sRI9Pa8JA&#10;EMXvQr/DMkIvYjaKFU1dRQSpBw/1P70N2TFJzc6G7Grit+8WCp3bj/fmzZvZojWleFDtCssKBlEM&#10;gji1uuBMwfGw7k9AOI+ssbRMCp7kYDF/6cww0bbhHT32PhMhhF2CCnLvq0RKl+Zk0EW2Ig7a1dYG&#10;fcA6k7rGJoSbUg7jeCwNFhwu5FjRKqf0tr8bBV/jLF01n9vT+eMbiXpv9+X6Qkq9dtvlOwhPrf83&#10;/21vdKgfZjocwe9DgUDOfwAAAP//AwBQSwECLQAUAAYACAAAACEA2+H2y+4AAACFAQAAEwAAAAAA&#10;AAAAAAAAAAAAAAAAW0NvbnRlbnRfVHlwZXNdLnhtbFBLAQItABQABgAIAAAAIQBa9CxbvwAAABUB&#10;AAALAAAAAAAAAAAAAAAAAB8BAABfcmVscy8ucmVsc1BLAQItABQABgAIAAAAIQDD62kpyAAAAOAA&#10;AAAPAAAAAAAAAAAAAAAAAAcCAABkcnMvZG93bnJldi54bWxQSwUGAAAAAAMAAwC3AAAA/AIAAAAA&#10;">
                  <v:stroke endcap="round"/>
                  <v:path textboxrect="0,0,4478275,9144" arrowok="t"/>
                </v:shape>
                <v:shape id="Shape 1111925" style="position:absolute;left:44759;top:15;width:92;height:11925;visibility:visible;mso-wrap-style:square;v-text-anchor:top" coordsize="9144,1192530" o:spid="_x0000_s5537" fillcolor="black" stroked="f" strokeweight="0" path="m,l9144,r,1192530l,11925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F5xwAAAOAAAAAPAAAAZHJzL2Rvd25yZXYueG1sRI9PawIx&#10;EMXvgt8hTKE3zdai1NUoi+CfU0Htob0Nm3GzuJmETdTVT98UCs7tx3vz5s182dlGXKkNtWMFb8MM&#10;BHHpdM2Vgq/jevABIkRkjY1jUnCnAMtFvzfHXLsb7+l6iJVIIRxyVGBi9LmUoTRkMQydJ07aybUW&#10;Y8K2krrFWwq3jRxl2URarDldMOhpZag8Hy5WweZyytbf26kp3OeP8/6xKvj9rtTrS1fMQETq4tP8&#10;v73TqX6a6WgMfw8lArn4BQAA//8DAFBLAQItABQABgAIAAAAIQDb4fbL7gAAAIUBAAATAAAAAAAA&#10;AAAAAAAAAAAAAABbQ29udGVudF9UeXBlc10ueG1sUEsBAi0AFAAGAAgAAAAhAFr0LFu/AAAAFQEA&#10;AAsAAAAAAAAAAAAAAAAAHwEAAF9yZWxzLy5yZWxzUEsBAi0AFAAGAAgAAAAhAMLYIXnHAAAA4AAA&#10;AA8AAAAAAAAAAAAAAAAABwIAAGRycy9kb3ducmV2LnhtbFBLBQYAAAAAAwADALcAAAD7AgAAAAA=&#10;">
                  <v:stroke endcap="round"/>
                  <v:path textboxrect="0,0,9144,1192530" arrowok="t"/>
                </v:shape>
                <v:shape id="Shape 1111926" style="position:absolute;top:11902;width:44775;height:91;visibility:visible;mso-wrap-style:square;v-text-anchor:top" coordsize="4477512,9144" o:spid="_x0000_s5538" fillcolor="black" stroked="f" strokeweight="0" path="m,l44775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bHlxwAAAOAAAAAPAAAAZHJzL2Rvd25yZXYueG1sRI9Ba8JA&#10;EIXvBf/DMoI33WjaoKmr2EJBaS+N2vOwO01Cs7Mhu8b033cFoXP7eG/evFlvB9uInjpfO1YwnyUg&#10;iLUzNZcKTse36RKED8gGG8ek4Jc8bDejhzXmxl35k/oilCKGsM9RQRVCm0vpdUUW/cy1xFH7dp3F&#10;ELErpenwGsNtIxdJkkmLNccLFbb0WpH+KS5WwaM5nXWTurMtj/rl431/+KL0SanJeNg9gwg0hH/z&#10;fXtvYv04q0UGt4cigdz8AQAA//8DAFBLAQItABQABgAIAAAAIQDb4fbL7gAAAIUBAAATAAAAAAAA&#10;AAAAAAAAAAAAAABbQ29udGVudF9UeXBlc10ueG1sUEsBAi0AFAAGAAgAAAAhAFr0LFu/AAAAFQEA&#10;AAsAAAAAAAAAAAAAAAAAHwEAAF9yZWxzLy5yZWxzUEsBAi0AFAAGAAgAAAAhANX1seXHAAAA4AAA&#10;AA8AAAAAAAAAAAAAAAAABwIAAGRycy9kb3ducmV2LnhtbFBLBQYAAAAAAwADALcAAAD7AgAAAAA=&#10;">
                  <v:stroke endcap="round"/>
                  <v:path textboxrect="0,0,4477512,9144" arrowok="t"/>
                </v:shape>
                <v:shape id="Shape 1111927" style="position:absolute;width:91;height:11917;visibility:visible;mso-wrap-style:square;v-text-anchor:top" coordsize="9144,1191768" o:spid="_x0000_s5539" fillcolor="black" stroked="f" strokeweight="0" path="m,l9144,r,1191768l,11917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4tNyAAAAOAAAAAPAAAAZHJzL2Rvd25yZXYueG1sRI9BawIx&#10;EIXvhf6HMIK3mnVFq1ujFFH04KVWEG9jMu4u3UyWTdTVX98UhM7t471582Y6b20lrtT40rGCfi8B&#10;QaydKTlXsP9evY1B+IBssHJMCu7kYT57fZliZtyNv+i6C7mIIewzVFCEUGdSel2QRd9zNXHUzq6x&#10;GCI2uTQN3mK4rWSaJCNpseR4ocCaFgXpn93FKkjP28lyoO+X4emgR+Vhc9TrR61Ut9N+foAI1IZ/&#10;83N7Y2L9OJP0Hf4eigRy9gsAAP//AwBQSwECLQAUAAYACAAAACEA2+H2y+4AAACFAQAAEwAAAAAA&#10;AAAAAAAAAAAAAAAAW0NvbnRlbnRfVHlwZXNdLnhtbFBLAQItABQABgAIAAAAIQBa9CxbvwAAABUB&#10;AAALAAAAAAAAAAAAAAAAAB8BAABfcmVscy8ucmVsc1BLAQItABQABgAIAAAAIQCuG4tNyAAAAOAA&#10;AAAPAAAAAAAAAAAAAAAAAAcCAABkcnMvZG93bnJldi54bWxQSwUGAAAAAAMAAwC3AAAA/AIAAAAA&#10;">
                  <v:stroke endcap="round"/>
                  <v:path textboxrect="0,0,9144,1191768" arrowok="t"/>
                </v:shape>
                <w10:anchorlock/>
              </v:group>
            </w:pict>
          </mc:Fallback>
        </mc:AlternateContent>
      </w:r>
    </w:p>
    <w:p w14:paraId="19F031FF" w14:textId="77777777" w:rsidR="00ED7765" w:rsidRPr="002A6EB9" w:rsidRDefault="00ED7765" w:rsidP="00ED7765">
      <w:pPr>
        <w:spacing w:after="216"/>
        <w:ind w:left="1450" w:right="12"/>
        <w:rPr>
          <w:lang w:val="en-US"/>
        </w:rPr>
      </w:pPr>
      <w:r w:rsidRPr="002A6EB9">
        <w:rPr>
          <w:lang w:val="en-US"/>
        </w:rPr>
        <w:t>For a detailed description of AH in IPv6, refer to RFC 2402.</w:t>
      </w:r>
    </w:p>
    <w:p w14:paraId="2EBAB611"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4BE76704" w14:textId="77777777" w:rsidR="00ED7765" w:rsidRPr="002A6EB9" w:rsidRDefault="00ED7765" w:rsidP="00ED7765">
      <w:pPr>
        <w:pStyle w:val="Ttulo4"/>
        <w:ind w:left="-5"/>
        <w:rPr>
          <w:lang w:val="en-US"/>
        </w:rPr>
      </w:pPr>
      <w:r w:rsidRPr="002A6EB9">
        <w:rPr>
          <w:lang w:val="en-US"/>
        </w:rPr>
        <w:t>22.4.3  Encapsulating Security Payload (ESP)</w:t>
      </w:r>
    </w:p>
    <w:p w14:paraId="0767F12E" w14:textId="77777777" w:rsidR="00ED7765" w:rsidRPr="002A6EB9" w:rsidRDefault="00ED7765" w:rsidP="00ED7765">
      <w:pPr>
        <w:ind w:left="1450" w:right="12"/>
        <w:rPr>
          <w:lang w:val="en-US"/>
        </w:rPr>
      </w:pPr>
      <w:r w:rsidRPr="002A6EB9">
        <w:rPr>
          <w:lang w:val="en-US"/>
        </w:rPr>
        <w:t>ESP is used to provide integrity check, authentication, and encryption to IP datagrams. Optional replay protection is also possible. These services are connectionless, in that they operate on a per-packet basis. The set of desired services are selectable upon SA establishment. However, some restrictions apply:</w:t>
      </w:r>
    </w:p>
    <w:p w14:paraId="399C1454"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Integrity check and authentication are used together.</w:t>
      </w:r>
    </w:p>
    <w:p w14:paraId="33C4B135"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Replay protection is selectable only in conjunction with integrity check and authentication.</w:t>
      </w:r>
    </w:p>
    <w:p w14:paraId="1BCF1E2A" w14:textId="77777777" w:rsidR="00ED7765" w:rsidRPr="002A6EB9" w:rsidRDefault="00ED7765" w:rsidP="00ED7765">
      <w:pPr>
        <w:spacing w:after="198"/>
        <w:ind w:left="1450" w:right="12"/>
        <w:rPr>
          <w:lang w:val="en-US"/>
        </w:rPr>
      </w:pPr>
      <w:r w:rsidRPr="002A6EB9">
        <w:rPr>
          <w:rFonts w:ascii="Times New Roman" w:eastAsia="Times New Roman" w:hAnsi="Times New Roman" w:cs="Times New Roman"/>
          <w:lang w:val="en-US"/>
        </w:rPr>
        <w:t xml:space="preserve"> </w:t>
      </w:r>
      <w:r w:rsidRPr="002A6EB9">
        <w:rPr>
          <w:lang w:val="en-US"/>
        </w:rPr>
        <w:t>Replay protection can be selected only by the receiver.</w:t>
      </w:r>
    </w:p>
    <w:p w14:paraId="73C4F7EA" w14:textId="77777777" w:rsidR="00ED7765" w:rsidRPr="002A6EB9" w:rsidRDefault="00ED7765" w:rsidP="00ED7765">
      <w:pPr>
        <w:spacing w:after="192"/>
        <w:ind w:left="1450" w:right="12"/>
        <w:rPr>
          <w:lang w:val="en-US"/>
        </w:rPr>
      </w:pPr>
      <w:r w:rsidRPr="002A6EB9">
        <w:rPr>
          <w:lang w:val="en-US"/>
        </w:rPr>
        <w:t>Encryption can be selected independently of other services. It is highly recommended that, if encryption is enabled, integrity check and authentication be turned on. If only encryption is used, intruders can forge packets in order to mount cryptanalytic attacks.</w:t>
      </w:r>
    </w:p>
    <w:p w14:paraId="6667B0DC" w14:textId="77777777" w:rsidR="00ED7765" w:rsidRPr="002A6EB9" w:rsidRDefault="00ED7765" w:rsidP="00ED7765">
      <w:pPr>
        <w:spacing w:after="193"/>
        <w:ind w:left="1450" w:right="12"/>
        <w:rPr>
          <w:lang w:val="en-US"/>
        </w:rPr>
      </w:pPr>
      <w:r w:rsidRPr="002A6EB9">
        <w:rPr>
          <w:lang w:val="en-US"/>
        </w:rPr>
        <w:t>Although both authentication (with integrity check) and encryption are optional, at least one of them is always selected; otherwise, you would not be using ESP.</w:t>
      </w:r>
    </w:p>
    <w:p w14:paraId="32F8D4A5" w14:textId="77777777" w:rsidR="00ED7765" w:rsidRPr="002A6EB9" w:rsidRDefault="00ED7765" w:rsidP="00ED7765">
      <w:pPr>
        <w:spacing w:after="193"/>
        <w:ind w:left="1450" w:right="12"/>
        <w:rPr>
          <w:lang w:val="en-US"/>
        </w:rPr>
      </w:pPr>
      <w:r w:rsidRPr="002A6EB9">
        <w:rPr>
          <w:lang w:val="en-US"/>
        </w:rPr>
        <w:t>ESP is identified by protocol number 50, as assigned by the IANA. The protocol header (IPv4, IPv6, or extension) immediately preceding the AH header will contain this value in its protocol (IPv4) or the next header field (IPv6, extension).</w:t>
      </w:r>
    </w:p>
    <w:p w14:paraId="0F0286ED" w14:textId="77777777" w:rsidR="00ED7765" w:rsidRPr="002A6EB9" w:rsidRDefault="00ED7765" w:rsidP="00ED7765">
      <w:pPr>
        <w:spacing w:after="198"/>
        <w:ind w:left="1450" w:right="12"/>
        <w:rPr>
          <w:lang w:val="en-US"/>
        </w:rPr>
      </w:pPr>
      <w:r w:rsidRPr="002A6EB9">
        <w:rPr>
          <w:lang w:val="en-US"/>
        </w:rPr>
        <w:t>ESP processing is applied only to non-fragmented IP packets. However, an IP packet with ESP applied can be fragmented by intermediate routers. In this case, the destination first reassembles the packet and then applies ESP processing to it. If an IP packet that appears to be a fragment is input to ESP processing (offset field is non-zero, or the More Fragments bit is set), it is discarded. This prevents the overlapping fragment attack mentioned in 22.4.2, “Authentication Header (AH)” on page 813.</w:t>
      </w:r>
    </w:p>
    <w:p w14:paraId="6EFEE26D" w14:textId="77777777" w:rsidR="00ED7765" w:rsidRPr="002A6EB9" w:rsidRDefault="00ED7765" w:rsidP="00ED7765">
      <w:pPr>
        <w:spacing w:after="298"/>
        <w:ind w:left="1450" w:right="12"/>
        <w:rPr>
          <w:lang w:val="en-US"/>
        </w:rPr>
      </w:pPr>
      <w:r w:rsidRPr="002A6EB9">
        <w:rPr>
          <w:lang w:val="en-US"/>
        </w:rPr>
        <w:t>If both encryption and authentication with integrity check are selected, the receiver first authenticates the packet and, only if this step was successful, proceeds with decryption. This mode of operation saves computing resources and reduces the vulnerability to denial-of-service attacks.</w:t>
      </w:r>
    </w:p>
    <w:p w14:paraId="43414F82" w14:textId="77777777" w:rsidR="00ED7765" w:rsidRPr="002A6EB9" w:rsidRDefault="00ED7765" w:rsidP="00ED7765">
      <w:pPr>
        <w:pStyle w:val="Ttulo5"/>
        <w:ind w:left="1435"/>
        <w:rPr>
          <w:lang w:val="en-US"/>
        </w:rPr>
      </w:pPr>
      <w:r w:rsidRPr="002A6EB9">
        <w:rPr>
          <w:lang w:val="en-US"/>
        </w:rPr>
        <w:t>ESP packet format</w:t>
      </w:r>
    </w:p>
    <w:p w14:paraId="3B93F4E2" w14:textId="77777777" w:rsidR="00ED7765" w:rsidRPr="002A6EB9" w:rsidRDefault="00ED7765" w:rsidP="00ED7765">
      <w:pPr>
        <w:spacing w:after="193"/>
        <w:ind w:left="1450" w:right="12"/>
        <w:rPr>
          <w:lang w:val="en-US"/>
        </w:rPr>
      </w:pPr>
      <w:r w:rsidRPr="002A6EB9">
        <w:rPr>
          <w:lang w:val="en-US"/>
        </w:rPr>
        <w:t>The current ESP packet format is described in RFC 2406. It contains important modifications compared to the previous ESP specification, RFC 1827. The information in this section is based on RFC 2406.</w:t>
      </w:r>
    </w:p>
    <w:p w14:paraId="362666F5" w14:textId="77777777" w:rsidR="00ED7765" w:rsidRPr="002A6EB9" w:rsidRDefault="00ED7765" w:rsidP="00ED7765">
      <w:pPr>
        <w:ind w:left="1450" w:right="12"/>
        <w:rPr>
          <w:lang w:val="en-US"/>
        </w:rPr>
      </w:pPr>
      <w:r w:rsidRPr="002A6EB9">
        <w:rPr>
          <w:lang w:val="en-US"/>
        </w:rPr>
        <w:t xml:space="preserve">The format of the ESP packet is more complicated than that of the AH packet. There is not only an ESP header, but also an ESP trailer and ESP authentication </w:t>
      </w:r>
      <w:r w:rsidRPr="002A6EB9">
        <w:rPr>
          <w:sz w:val="18"/>
          <w:lang w:val="en-US"/>
        </w:rPr>
        <w:t xml:space="preserve"> </w:t>
      </w:r>
      <w:r w:rsidRPr="002A6EB9">
        <w:rPr>
          <w:lang w:val="en-US"/>
        </w:rPr>
        <w:t>data (see Figure 22-28 on page 819). The payload is located (encapsulated) between the header and the trailer, thus the name of the protocol.</w:t>
      </w:r>
    </w:p>
    <w:p w14:paraId="7A488B35" w14:textId="77777777" w:rsidR="00ED7765" w:rsidRDefault="00ED7765" w:rsidP="00ED7765">
      <w:pPr>
        <w:spacing w:after="68"/>
        <w:ind w:left="1435" w:firstLine="0"/>
      </w:pPr>
      <w:r>
        <w:rPr>
          <w:noProof/>
        </w:rPr>
        <w:drawing>
          <wp:inline distT="0" distB="0" distL="0" distR="0" wp14:anchorId="339BBB42" wp14:editId="786B9270">
            <wp:extent cx="4474464" cy="2740152"/>
            <wp:effectExtent l="0" t="0" r="0" b="0"/>
            <wp:docPr id="1060723" name="Picture 1060723"/>
            <wp:cNvGraphicFramePr/>
            <a:graphic xmlns:a="http://schemas.openxmlformats.org/drawingml/2006/main">
              <a:graphicData uri="http://schemas.openxmlformats.org/drawingml/2006/picture">
                <pic:pic xmlns:pic="http://schemas.openxmlformats.org/drawingml/2006/picture">
                  <pic:nvPicPr>
                    <pic:cNvPr id="1060723" name="Picture 1060723"/>
                    <pic:cNvPicPr/>
                  </pic:nvPicPr>
                  <pic:blipFill>
                    <a:blip r:embed="rId576"/>
                    <a:stretch>
                      <a:fillRect/>
                    </a:stretch>
                  </pic:blipFill>
                  <pic:spPr>
                    <a:xfrm>
                      <a:off x="0" y="0"/>
                      <a:ext cx="4474464" cy="2740152"/>
                    </a:xfrm>
                    <a:prstGeom prst="rect">
                      <a:avLst/>
                    </a:prstGeom>
                  </pic:spPr>
                </pic:pic>
              </a:graphicData>
            </a:graphic>
          </wp:inline>
        </w:drawing>
      </w:r>
    </w:p>
    <w:p w14:paraId="4C117806" w14:textId="77777777" w:rsidR="00ED7765" w:rsidRPr="002A6EB9" w:rsidRDefault="00ED7765" w:rsidP="00ED7765">
      <w:pPr>
        <w:spacing w:after="305" w:line="263" w:lineRule="auto"/>
        <w:ind w:left="1435" w:hanging="10"/>
        <w:rPr>
          <w:lang w:val="en-US"/>
        </w:rPr>
      </w:pPr>
      <w:r w:rsidRPr="002A6EB9">
        <w:rPr>
          <w:i/>
          <w:sz w:val="18"/>
          <w:lang w:val="en-US"/>
        </w:rPr>
        <w:t>Figure 22-28   ESP header and trailer</w:t>
      </w:r>
    </w:p>
    <w:p w14:paraId="55365D1D" w14:textId="77777777" w:rsidR="00ED7765" w:rsidRPr="002A6EB9" w:rsidRDefault="00ED7765" w:rsidP="00ED7765">
      <w:pPr>
        <w:spacing w:after="91"/>
        <w:ind w:left="1450" w:right="12"/>
        <w:rPr>
          <w:lang w:val="en-US"/>
        </w:rPr>
      </w:pPr>
      <w:r w:rsidRPr="002A6EB9">
        <w:rPr>
          <w:lang w:val="en-US"/>
        </w:rPr>
        <w:t>The following fields are part of an ESP packet:</w:t>
      </w:r>
    </w:p>
    <w:p w14:paraId="219F00B2" w14:textId="77777777" w:rsidR="00ED7765" w:rsidRPr="002A6EB9" w:rsidRDefault="00ED7765" w:rsidP="00ED7765">
      <w:pPr>
        <w:pStyle w:val="Ttulo6"/>
        <w:spacing w:after="3" w:line="262" w:lineRule="auto"/>
        <w:ind w:left="1435"/>
        <w:rPr>
          <w:lang w:val="en-US"/>
        </w:rPr>
      </w:pPr>
      <w:r w:rsidRPr="002A6EB9">
        <w:rPr>
          <w:i w:val="0"/>
          <w:sz w:val="20"/>
          <w:lang w:val="en-US"/>
        </w:rPr>
        <w:t>Security Parameter Index (SPI)</w:t>
      </w:r>
    </w:p>
    <w:p w14:paraId="6BEA7A5D" w14:textId="77777777" w:rsidR="00ED7765" w:rsidRPr="002A6EB9" w:rsidRDefault="00ED7765" w:rsidP="00ED7765">
      <w:pPr>
        <w:ind w:left="3456" w:right="313"/>
        <w:rPr>
          <w:lang w:val="en-US"/>
        </w:rPr>
      </w:pPr>
      <w:r w:rsidRPr="002A6EB9">
        <w:rPr>
          <w:lang w:val="en-US"/>
        </w:rPr>
        <w:t>This field is 32 bits in length. See “AH format” on page 814 for the definition.</w:t>
      </w:r>
    </w:p>
    <w:p w14:paraId="1D65297D" w14:textId="77777777" w:rsidR="00ED7765" w:rsidRPr="002A6EB9" w:rsidRDefault="00ED7765" w:rsidP="00ED7765">
      <w:pPr>
        <w:spacing w:after="312"/>
        <w:ind w:left="3466" w:right="12" w:hanging="2016"/>
        <w:rPr>
          <w:lang w:val="en-US"/>
        </w:rPr>
      </w:pPr>
      <w:r w:rsidRPr="002A6EB9">
        <w:rPr>
          <w:b/>
          <w:lang w:val="en-US"/>
        </w:rPr>
        <w:t>Sequence number</w:t>
      </w:r>
      <w:r w:rsidRPr="002A6EB9">
        <w:rPr>
          <w:b/>
          <w:lang w:val="en-US"/>
        </w:rPr>
        <w:tab/>
      </w:r>
      <w:r w:rsidRPr="002A6EB9">
        <w:rPr>
          <w:lang w:val="en-US"/>
        </w:rPr>
        <w:t>This 32-bit field is a monotonically increasing counter. See “AH format” on page 814 for the definition.</w:t>
      </w:r>
    </w:p>
    <w:p w14:paraId="4CF562DF" w14:textId="77777777" w:rsidR="00ED7765" w:rsidRPr="002A6EB9" w:rsidRDefault="00ED7765" w:rsidP="00ED7765">
      <w:pPr>
        <w:shd w:val="clear" w:color="auto" w:fill="DEDEDE"/>
        <w:spacing w:after="331" w:line="261" w:lineRule="auto"/>
        <w:ind w:left="1858" w:right="120" w:hanging="10"/>
        <w:rPr>
          <w:lang w:val="en-US"/>
        </w:rPr>
      </w:pPr>
      <w:r w:rsidRPr="002A6EB9">
        <w:rPr>
          <w:b/>
          <w:lang w:val="en-US"/>
        </w:rPr>
        <w:t xml:space="preserve">Notes: </w:t>
      </w:r>
      <w:r w:rsidRPr="002A6EB9">
        <w:rPr>
          <w:lang w:val="en-US"/>
        </w:rPr>
        <w:t>Typically, the anti-replay mechanism is not used with manual key management. The original ESP specification in RFC 1827 did not discuss the concept of sequence numbers. Older IPSec implementations that are based on that RFC can therefore not provide replay protection.</w:t>
      </w:r>
    </w:p>
    <w:p w14:paraId="7CDEE345" w14:textId="77777777" w:rsidR="00ED7765" w:rsidRPr="002A6EB9" w:rsidRDefault="00ED7765" w:rsidP="00ED7765">
      <w:pPr>
        <w:spacing w:after="0"/>
        <w:ind w:left="3466" w:right="12" w:hanging="2016"/>
        <w:rPr>
          <w:lang w:val="en-US"/>
        </w:rPr>
      </w:pPr>
      <w:r w:rsidRPr="002A6EB9">
        <w:rPr>
          <w:b/>
          <w:lang w:val="en-US"/>
        </w:rPr>
        <w:t>Payload data</w:t>
      </w:r>
      <w:r w:rsidRPr="002A6EB9">
        <w:rPr>
          <w:b/>
          <w:lang w:val="en-US"/>
        </w:rPr>
        <w:tab/>
      </w:r>
      <w:r w:rsidRPr="002A6EB9">
        <w:rPr>
          <w:lang w:val="en-US"/>
        </w:rPr>
        <w:t xml:space="preserve">The payload data field is mandatory. It consists of a variable number of bytes of data described by the next header field. This field is encrypted with the cryptographic algorithm selected during SA establishment. If the </w:t>
      </w:r>
    </w:p>
    <w:p w14:paraId="0DC1BB3E" w14:textId="77777777" w:rsidR="00ED7765" w:rsidRPr="002A6EB9" w:rsidRDefault="00ED7765" w:rsidP="00ED7765">
      <w:pPr>
        <w:spacing w:after="51"/>
        <w:ind w:left="3456" w:right="12"/>
        <w:rPr>
          <w:lang w:val="en-US"/>
        </w:rPr>
      </w:pPr>
      <w:r w:rsidRPr="002A6EB9">
        <w:rPr>
          <w:lang w:val="en-US"/>
        </w:rPr>
        <w:t>algorithm requires initialization vectors, these are also included here.</w:t>
      </w:r>
      <w:r w:rsidRPr="002A6EB9">
        <w:rPr>
          <w:lang w:val="en-US"/>
        </w:rPr>
        <w:tab/>
      </w:r>
      <w:r w:rsidRPr="002A6EB9">
        <w:rPr>
          <w:sz w:val="18"/>
          <w:lang w:val="en-US"/>
        </w:rPr>
        <w:t xml:space="preserve"> </w:t>
      </w:r>
    </w:p>
    <w:p w14:paraId="5C38DFA9" w14:textId="77777777" w:rsidR="00ED7765" w:rsidRPr="002A6EB9" w:rsidRDefault="00ED7765" w:rsidP="00ED7765">
      <w:pPr>
        <w:ind w:left="3456" w:right="12"/>
        <w:rPr>
          <w:lang w:val="en-US"/>
        </w:rPr>
      </w:pPr>
      <w:r w:rsidRPr="002A6EB9">
        <w:rPr>
          <w:lang w:val="en-US"/>
        </w:rPr>
        <w:t>The ESP specification requires support for the DES algorithm in CBC mode (DES-CBC transform). Often, other encryption algorithms are also supported, such as triple-DES and CDMF, in the case of IBM products.</w:t>
      </w:r>
    </w:p>
    <w:p w14:paraId="0CE941B2" w14:textId="77777777" w:rsidR="00ED7765" w:rsidRPr="002A6EB9" w:rsidRDefault="00ED7765" w:rsidP="00ED7765">
      <w:pPr>
        <w:spacing w:after="313"/>
        <w:ind w:left="3466" w:right="12" w:hanging="2016"/>
        <w:rPr>
          <w:lang w:val="en-US"/>
        </w:rPr>
      </w:pPr>
      <w:r w:rsidRPr="002A6EB9">
        <w:rPr>
          <w:b/>
          <w:lang w:val="en-US"/>
        </w:rPr>
        <w:t>Padding</w:t>
      </w:r>
      <w:r w:rsidRPr="002A6EB9">
        <w:rPr>
          <w:b/>
          <w:lang w:val="en-US"/>
        </w:rPr>
        <w:tab/>
      </w:r>
      <w:r w:rsidRPr="002A6EB9">
        <w:rPr>
          <w:lang w:val="en-US"/>
        </w:rPr>
        <w:t>Most encryption algorithms require that the input data must be an integral number of blocks. Also, the resulting ciphertext (including the padding, pad length, and next header fields) must terminate on a 4-byte boundary, so the next header field is right-aligned. For this reason, padding is included. It can also be used to hide the length of the original messages. However, this might adversely impact the effective bandwidth. Padding is an optional field (but needed for some algorithms).</w:t>
      </w:r>
    </w:p>
    <w:p w14:paraId="6B8A0155" w14:textId="77777777" w:rsidR="00ED7765" w:rsidRPr="002A6EB9" w:rsidRDefault="00ED7765" w:rsidP="00ED7765">
      <w:pPr>
        <w:shd w:val="clear" w:color="auto" w:fill="DEDEDE"/>
        <w:spacing w:after="331" w:line="261" w:lineRule="auto"/>
        <w:ind w:left="1858" w:right="120" w:hanging="10"/>
        <w:rPr>
          <w:lang w:val="en-US"/>
        </w:rPr>
      </w:pPr>
      <w:r w:rsidRPr="002A6EB9">
        <w:rPr>
          <w:b/>
          <w:lang w:val="en-US"/>
        </w:rPr>
        <w:t>Note:</w:t>
      </w:r>
      <w:r w:rsidRPr="002A6EB9">
        <w:rPr>
          <w:lang w:val="en-US"/>
        </w:rPr>
        <w:t xml:space="preserve"> The encryption covers the payload data, padding, pad length and next header fields.</w:t>
      </w:r>
    </w:p>
    <w:p w14:paraId="28621882" w14:textId="77777777" w:rsidR="00ED7765" w:rsidRPr="002A6EB9" w:rsidRDefault="00ED7765" w:rsidP="00ED7765">
      <w:pPr>
        <w:ind w:left="3466" w:right="12" w:hanging="2016"/>
        <w:rPr>
          <w:lang w:val="en-US"/>
        </w:rPr>
      </w:pPr>
      <w:r w:rsidRPr="002A6EB9">
        <w:rPr>
          <w:b/>
          <w:lang w:val="en-US"/>
        </w:rPr>
        <w:t>Pad length</w:t>
      </w:r>
      <w:r w:rsidRPr="002A6EB9">
        <w:rPr>
          <w:b/>
          <w:lang w:val="en-US"/>
        </w:rPr>
        <w:tab/>
      </w:r>
      <w:r w:rsidRPr="002A6EB9">
        <w:rPr>
          <w:lang w:val="en-US"/>
        </w:rPr>
        <w:t>This 8-bit field contains the number of the preceding padding bytes. It is always present, and the value of 0 indicates no padding.</w:t>
      </w:r>
    </w:p>
    <w:p w14:paraId="56530C2A" w14:textId="77777777" w:rsidR="00ED7765" w:rsidRPr="002A6EB9" w:rsidRDefault="00ED7765" w:rsidP="00ED7765">
      <w:pPr>
        <w:spacing w:after="116" w:line="254" w:lineRule="auto"/>
        <w:ind w:left="3441" w:right="42" w:hanging="2016"/>
        <w:jc w:val="both"/>
        <w:rPr>
          <w:lang w:val="en-US"/>
        </w:rPr>
      </w:pPr>
      <w:r w:rsidRPr="002A6EB9">
        <w:rPr>
          <w:b/>
          <w:lang w:val="en-US"/>
        </w:rPr>
        <w:t xml:space="preserve">Next header </w:t>
      </w:r>
      <w:r w:rsidRPr="002A6EB9">
        <w:rPr>
          <w:lang w:val="en-US"/>
        </w:rPr>
        <w:t>The next header is an 8-bit mandatory field that shows the data type carried in the payload, for example, an upper-level protocol identifier such as TCP. The values are chosen from the set of IP protocol numbers defined by the IANA.</w:t>
      </w:r>
    </w:p>
    <w:p w14:paraId="4B069866" w14:textId="77777777" w:rsidR="00ED7765" w:rsidRPr="002A6EB9" w:rsidRDefault="00ED7765" w:rsidP="00ED7765">
      <w:pPr>
        <w:spacing w:after="0"/>
        <w:ind w:left="3466" w:right="12" w:hanging="2016"/>
        <w:rPr>
          <w:lang w:val="en-US"/>
        </w:rPr>
      </w:pPr>
      <w:r w:rsidRPr="002A6EB9">
        <w:rPr>
          <w:b/>
          <w:lang w:val="en-US"/>
        </w:rPr>
        <w:t xml:space="preserve">Authentication data </w:t>
      </w:r>
      <w:r w:rsidRPr="002A6EB9">
        <w:rPr>
          <w:lang w:val="en-US"/>
        </w:rPr>
        <w:t>This field is variable in length and contains the ICV calculated for the ESP packet from the SPI to the next header field inclusive. The authentication data field is optional. It is included only when integrity check and authentication have been selected at SA initialization time.</w:t>
      </w:r>
    </w:p>
    <w:p w14:paraId="57116588" w14:textId="77777777" w:rsidR="00ED7765" w:rsidRPr="002A6EB9" w:rsidRDefault="00ED7765" w:rsidP="00ED7765">
      <w:pPr>
        <w:spacing w:after="313"/>
        <w:ind w:left="3456" w:right="12"/>
        <w:rPr>
          <w:lang w:val="en-US"/>
        </w:rPr>
      </w:pPr>
      <w:r w:rsidRPr="002A6EB9">
        <w:rPr>
          <w:lang w:val="en-US"/>
        </w:rPr>
        <w:t>The ESP specifications require two authentication algorithms to be supported: HMAC with MD5 and HMAC with SHA-1. Often the simpler keyed versions are also supported by IPSec implementations.</w:t>
      </w:r>
    </w:p>
    <w:p w14:paraId="51710280" w14:textId="77777777" w:rsidR="00ED7765" w:rsidRPr="002A6EB9" w:rsidRDefault="00ED7765" w:rsidP="00ED7765">
      <w:pPr>
        <w:shd w:val="clear" w:color="auto" w:fill="DEDEDE"/>
        <w:spacing w:after="241" w:line="253" w:lineRule="auto"/>
        <w:ind w:left="1555" w:right="163" w:hanging="10"/>
        <w:jc w:val="both"/>
        <w:rPr>
          <w:lang w:val="en-US"/>
        </w:rPr>
      </w:pPr>
      <w:r w:rsidRPr="002A6EB9">
        <w:rPr>
          <w:b/>
          <w:lang w:val="en-US"/>
        </w:rPr>
        <w:t xml:space="preserve">Notes: </w:t>
      </w:r>
      <w:r w:rsidRPr="002A6EB9">
        <w:rPr>
          <w:lang w:val="en-US"/>
        </w:rPr>
        <w:t>The IP header is not covered by the ICV. The original ESP specification in RFC 1827 discusses the concept of authentication within ESP in conjunction with the encryption transform. That is, there is no authentication data field and it is left to the encryption transforms to eventually provide authentication.</w:t>
      </w:r>
    </w:p>
    <w:p w14:paraId="7779B825"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139A66DE" w14:textId="77777777" w:rsidR="00ED7765" w:rsidRPr="002A6EB9" w:rsidRDefault="00ED7765" w:rsidP="00ED7765">
      <w:pPr>
        <w:pStyle w:val="Ttulo5"/>
        <w:ind w:left="1435"/>
        <w:rPr>
          <w:lang w:val="en-US"/>
        </w:rPr>
      </w:pPr>
      <w:r w:rsidRPr="002A6EB9">
        <w:rPr>
          <w:lang w:val="en-US"/>
        </w:rPr>
        <w:t>Ways of using ESP</w:t>
      </w:r>
    </w:p>
    <w:p w14:paraId="25691D34" w14:textId="77777777" w:rsidR="00ED7765" w:rsidRPr="002A6EB9" w:rsidRDefault="00ED7765" w:rsidP="00ED7765">
      <w:pPr>
        <w:ind w:left="1450" w:right="12"/>
        <w:rPr>
          <w:lang w:val="en-US"/>
        </w:rPr>
      </w:pPr>
      <w:r w:rsidRPr="002A6EB9">
        <w:rPr>
          <w:lang w:val="en-US"/>
        </w:rPr>
        <w:t>Like AH, ESP can be used in two ways: transport mode and tunnel mode.</w:t>
      </w:r>
    </w:p>
    <w:p w14:paraId="4C922377" w14:textId="77777777" w:rsidR="00ED7765" w:rsidRPr="002A6EB9" w:rsidRDefault="00ED7765" w:rsidP="00ED7765">
      <w:pPr>
        <w:pStyle w:val="Ttulo6"/>
        <w:ind w:left="1435"/>
        <w:rPr>
          <w:lang w:val="en-US"/>
        </w:rPr>
      </w:pPr>
      <w:r w:rsidRPr="002A6EB9">
        <w:rPr>
          <w:lang w:val="en-US"/>
        </w:rPr>
        <w:t>ESP in transport mode</w:t>
      </w:r>
    </w:p>
    <w:p w14:paraId="1D676253" w14:textId="77777777" w:rsidR="00ED7765" w:rsidRPr="002A6EB9" w:rsidRDefault="00ED7765" w:rsidP="00ED7765">
      <w:pPr>
        <w:spacing w:after="58"/>
        <w:ind w:left="1450" w:right="12"/>
        <w:rPr>
          <w:lang w:val="en-US"/>
        </w:rPr>
      </w:pPr>
      <w:r w:rsidRPr="002A6EB9">
        <w:rPr>
          <w:lang w:val="en-US"/>
        </w:rPr>
        <w:t>In this mode, the ESP header is inserted right after the IP header, as shown in Figure 22-29. If the datagram already has IPSec header or headers, the ESP header is inserted before any of those. The ESP trailer and the optional authentication data are appended to the payload.</w:t>
      </w:r>
    </w:p>
    <w:p w14:paraId="2233D8AE"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51DDCD1F" wp14:editId="4512F09C">
                <wp:extent cx="4479799" cy="901509"/>
                <wp:effectExtent l="0" t="0" r="0" b="0"/>
                <wp:docPr id="1023338" name="Group 1023338"/>
                <wp:cNvGraphicFramePr/>
                <a:graphic xmlns:a="http://schemas.openxmlformats.org/drawingml/2006/main">
                  <a:graphicData uri="http://schemas.microsoft.com/office/word/2010/wordprocessingGroup">
                    <wpg:wgp>
                      <wpg:cNvGrpSpPr/>
                      <wpg:grpSpPr>
                        <a:xfrm>
                          <a:off x="0" y="0"/>
                          <a:ext cx="4479799" cy="901509"/>
                          <a:chOff x="0" y="0"/>
                          <a:chExt cx="4479799" cy="901509"/>
                        </a:xfrm>
                      </wpg:grpSpPr>
                      <wps:wsp>
                        <wps:cNvPr id="84577" name="Rectangle 84577"/>
                        <wps:cNvSpPr/>
                        <wps:spPr>
                          <a:xfrm>
                            <a:off x="2952750" y="163929"/>
                            <a:ext cx="1573374" cy="118751"/>
                          </a:xfrm>
                          <a:prstGeom prst="rect">
                            <a:avLst/>
                          </a:prstGeom>
                          <a:ln>
                            <a:noFill/>
                          </a:ln>
                        </wps:spPr>
                        <wps:txbx>
                          <w:txbxContent>
                            <w:p w14:paraId="58EE41AB" w14:textId="77777777" w:rsidR="00ED7765" w:rsidRPr="002D1CD2" w:rsidRDefault="00ED7765" w:rsidP="00ED7765">
                              <w:pPr>
                                <w:spacing w:after="160"/>
                                <w:ind w:left="0" w:firstLine="0"/>
                                <w:rPr>
                                  <w:lang w:val="en-US"/>
                                </w:rPr>
                              </w:pPr>
                              <w:r w:rsidRPr="002D1CD2">
                                <w:rPr>
                                  <w:sz w:val="15"/>
                                  <w:lang w:val="en-US"/>
                                </w:rPr>
                                <w:t>O rig in a l IP d a ta g ra m</w:t>
                              </w:r>
                            </w:p>
                          </w:txbxContent>
                        </wps:txbx>
                        <wps:bodyPr horzOverflow="overflow" vert="horz" lIns="0" tIns="0" rIns="0" bIns="0" rtlCol="0">
                          <a:noAutofit/>
                        </wps:bodyPr>
                      </wps:wsp>
                      <wps:wsp>
                        <wps:cNvPr id="1111935" name="Shape 1111935"/>
                        <wps:cNvSpPr/>
                        <wps:spPr>
                          <a:xfrm>
                            <a:off x="619508" y="317819"/>
                            <a:ext cx="402339" cy="182116"/>
                          </a:xfrm>
                          <a:custGeom>
                            <a:avLst/>
                            <a:gdLst/>
                            <a:ahLst/>
                            <a:cxnLst/>
                            <a:rect l="0" t="0" r="0" b="0"/>
                            <a:pathLst>
                              <a:path w="402339" h="182116">
                                <a:moveTo>
                                  <a:pt x="0" y="0"/>
                                </a:moveTo>
                                <a:lnTo>
                                  <a:pt x="402339" y="0"/>
                                </a:lnTo>
                                <a:lnTo>
                                  <a:pt x="402339" y="182116"/>
                                </a:lnTo>
                                <a:lnTo>
                                  <a:pt x="0" y="182116"/>
                                </a:lnTo>
                                <a:lnTo>
                                  <a:pt x="0" y="0"/>
                                </a:lnTo>
                              </a:path>
                            </a:pathLst>
                          </a:custGeom>
                          <a:ln w="4289" cap="rnd">
                            <a:round/>
                          </a:ln>
                        </wps:spPr>
                        <wps:style>
                          <a:lnRef idx="1">
                            <a:srgbClr val="000000"/>
                          </a:lnRef>
                          <a:fillRef idx="1">
                            <a:srgbClr val="E0F1FF"/>
                          </a:fillRef>
                          <a:effectRef idx="0">
                            <a:scrgbClr r="0" g="0" b="0"/>
                          </a:effectRef>
                          <a:fontRef idx="none"/>
                        </wps:style>
                        <wps:bodyPr/>
                      </wps:wsp>
                      <wps:wsp>
                        <wps:cNvPr id="84580" name="Shape 84580"/>
                        <wps:cNvSpPr/>
                        <wps:spPr>
                          <a:xfrm>
                            <a:off x="112014" y="342201"/>
                            <a:ext cx="507492" cy="134112"/>
                          </a:xfrm>
                          <a:custGeom>
                            <a:avLst/>
                            <a:gdLst/>
                            <a:ahLst/>
                            <a:cxnLst/>
                            <a:rect l="0" t="0" r="0" b="0"/>
                            <a:pathLst>
                              <a:path w="507492" h="134112">
                                <a:moveTo>
                                  <a:pt x="0" y="134112"/>
                                </a:moveTo>
                                <a:lnTo>
                                  <a:pt x="507492" y="134112"/>
                                </a:lnTo>
                                <a:lnTo>
                                  <a:pt x="507492"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581" name="Shape 84581"/>
                        <wps:cNvSpPr/>
                        <wps:spPr>
                          <a:xfrm>
                            <a:off x="112014" y="342201"/>
                            <a:ext cx="0" cy="134112"/>
                          </a:xfrm>
                          <a:custGeom>
                            <a:avLst/>
                            <a:gdLst/>
                            <a:ahLst/>
                            <a:cxnLst/>
                            <a:rect l="0" t="0" r="0" b="0"/>
                            <a:pathLst>
                              <a:path h="134112">
                                <a:moveTo>
                                  <a:pt x="0" y="0"/>
                                </a:moveTo>
                                <a:lnTo>
                                  <a:pt x="0" y="13411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582" name="Rectangle 84582"/>
                        <wps:cNvSpPr/>
                        <wps:spPr>
                          <a:xfrm>
                            <a:off x="733806" y="344949"/>
                            <a:ext cx="244716" cy="90603"/>
                          </a:xfrm>
                          <a:prstGeom prst="rect">
                            <a:avLst/>
                          </a:prstGeom>
                          <a:ln>
                            <a:noFill/>
                          </a:ln>
                        </wps:spPr>
                        <wps:txbx>
                          <w:txbxContent>
                            <w:p w14:paraId="6A73FBE5" w14:textId="77777777" w:rsidR="00ED7765" w:rsidRDefault="00ED7765" w:rsidP="00ED7765">
                              <w:pPr>
                                <w:spacing w:after="160"/>
                                <w:ind w:left="0" w:firstLine="0"/>
                              </w:pPr>
                              <w:r>
                                <w:rPr>
                                  <w:sz w:val="12"/>
                                </w:rPr>
                                <w:t>ESP</w:t>
                              </w:r>
                            </w:p>
                          </w:txbxContent>
                        </wps:txbx>
                        <wps:bodyPr horzOverflow="overflow" vert="horz" lIns="0" tIns="0" rIns="0" bIns="0" rtlCol="0">
                          <a:noAutofit/>
                        </wps:bodyPr>
                      </wps:wsp>
                      <wps:wsp>
                        <wps:cNvPr id="84583" name="Rectangle 84583"/>
                        <wps:cNvSpPr/>
                        <wps:spPr>
                          <a:xfrm>
                            <a:off x="753617" y="442486"/>
                            <a:ext cx="204910" cy="90603"/>
                          </a:xfrm>
                          <a:prstGeom prst="rect">
                            <a:avLst/>
                          </a:prstGeom>
                          <a:ln>
                            <a:noFill/>
                          </a:ln>
                        </wps:spPr>
                        <wps:txbx>
                          <w:txbxContent>
                            <w:p w14:paraId="76E8EB74" w14:textId="77777777" w:rsidR="00ED7765" w:rsidRDefault="00ED7765" w:rsidP="00ED7765">
                              <w:pPr>
                                <w:spacing w:after="160"/>
                                <w:ind w:left="0" w:firstLine="0"/>
                              </w:pPr>
                              <w:r>
                                <w:rPr>
                                  <w:sz w:val="12"/>
                                </w:rPr>
                                <w:t>Hdr</w:t>
                              </w:r>
                            </w:p>
                          </w:txbxContent>
                        </wps:txbx>
                        <wps:bodyPr horzOverflow="overflow" vert="horz" lIns="0" tIns="0" rIns="0" bIns="0" rtlCol="0">
                          <a:noAutofit/>
                        </wps:bodyPr>
                      </wps:wsp>
                      <wps:wsp>
                        <wps:cNvPr id="1111936" name="Shape 1111936"/>
                        <wps:cNvSpPr/>
                        <wps:spPr>
                          <a:xfrm>
                            <a:off x="1021842" y="339915"/>
                            <a:ext cx="1023366" cy="137922"/>
                          </a:xfrm>
                          <a:custGeom>
                            <a:avLst/>
                            <a:gdLst/>
                            <a:ahLst/>
                            <a:cxnLst/>
                            <a:rect l="0" t="0" r="0" b="0"/>
                            <a:pathLst>
                              <a:path w="1023366" h="137922">
                                <a:moveTo>
                                  <a:pt x="0" y="0"/>
                                </a:moveTo>
                                <a:lnTo>
                                  <a:pt x="1023366" y="0"/>
                                </a:lnTo>
                                <a:lnTo>
                                  <a:pt x="1023366" y="137922"/>
                                </a:lnTo>
                                <a:lnTo>
                                  <a:pt x="0" y="13792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4585" name="Shape 84585"/>
                        <wps:cNvSpPr/>
                        <wps:spPr>
                          <a:xfrm>
                            <a:off x="1021842" y="339915"/>
                            <a:ext cx="1023366" cy="137922"/>
                          </a:xfrm>
                          <a:custGeom>
                            <a:avLst/>
                            <a:gdLst/>
                            <a:ahLst/>
                            <a:cxnLst/>
                            <a:rect l="0" t="0" r="0" b="0"/>
                            <a:pathLst>
                              <a:path w="1023366" h="137922">
                                <a:moveTo>
                                  <a:pt x="0" y="137922"/>
                                </a:moveTo>
                                <a:lnTo>
                                  <a:pt x="1023366" y="137922"/>
                                </a:lnTo>
                                <a:lnTo>
                                  <a:pt x="1023366"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586" name="Shape 84586"/>
                        <wps:cNvSpPr/>
                        <wps:spPr>
                          <a:xfrm>
                            <a:off x="1021842" y="339915"/>
                            <a:ext cx="0" cy="137922"/>
                          </a:xfrm>
                          <a:custGeom>
                            <a:avLst/>
                            <a:gdLst/>
                            <a:ahLst/>
                            <a:cxnLst/>
                            <a:rect l="0" t="0" r="0" b="0"/>
                            <a:pathLst>
                              <a:path h="137922">
                                <a:moveTo>
                                  <a:pt x="0" y="0"/>
                                </a:moveTo>
                                <a:lnTo>
                                  <a:pt x="0" y="13792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588" name="Shape 84588"/>
                        <wps:cNvSpPr/>
                        <wps:spPr>
                          <a:xfrm>
                            <a:off x="108204" y="89217"/>
                            <a:ext cx="496062" cy="137160"/>
                          </a:xfrm>
                          <a:custGeom>
                            <a:avLst/>
                            <a:gdLst/>
                            <a:ahLst/>
                            <a:cxnLst/>
                            <a:rect l="0" t="0" r="0" b="0"/>
                            <a:pathLst>
                              <a:path w="496062" h="137160">
                                <a:moveTo>
                                  <a:pt x="0" y="137160"/>
                                </a:moveTo>
                                <a:lnTo>
                                  <a:pt x="496062" y="137160"/>
                                </a:lnTo>
                                <a:lnTo>
                                  <a:pt x="496062"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589" name="Shape 84589"/>
                        <wps:cNvSpPr/>
                        <wps:spPr>
                          <a:xfrm>
                            <a:off x="108204" y="89217"/>
                            <a:ext cx="0" cy="137160"/>
                          </a:xfrm>
                          <a:custGeom>
                            <a:avLst/>
                            <a:gdLst/>
                            <a:ahLst/>
                            <a:cxnLst/>
                            <a:rect l="0" t="0" r="0" b="0"/>
                            <a:pathLst>
                              <a:path h="137160">
                                <a:moveTo>
                                  <a:pt x="0" y="0"/>
                                </a:moveTo>
                                <a:lnTo>
                                  <a:pt x="0" y="13716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1937" name="Shape 1111937"/>
                        <wps:cNvSpPr/>
                        <wps:spPr>
                          <a:xfrm>
                            <a:off x="604266" y="89217"/>
                            <a:ext cx="1030986" cy="137160"/>
                          </a:xfrm>
                          <a:custGeom>
                            <a:avLst/>
                            <a:gdLst/>
                            <a:ahLst/>
                            <a:cxnLst/>
                            <a:rect l="0" t="0" r="0" b="0"/>
                            <a:pathLst>
                              <a:path w="1030986" h="137160">
                                <a:moveTo>
                                  <a:pt x="0" y="0"/>
                                </a:moveTo>
                                <a:lnTo>
                                  <a:pt x="1030986" y="0"/>
                                </a:lnTo>
                                <a:lnTo>
                                  <a:pt x="1030986" y="137160"/>
                                </a:lnTo>
                                <a:lnTo>
                                  <a:pt x="0" y="13716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4591" name="Shape 84591"/>
                        <wps:cNvSpPr/>
                        <wps:spPr>
                          <a:xfrm>
                            <a:off x="604266" y="89217"/>
                            <a:ext cx="1030986" cy="137160"/>
                          </a:xfrm>
                          <a:custGeom>
                            <a:avLst/>
                            <a:gdLst/>
                            <a:ahLst/>
                            <a:cxnLst/>
                            <a:rect l="0" t="0" r="0" b="0"/>
                            <a:pathLst>
                              <a:path w="1030986" h="137160">
                                <a:moveTo>
                                  <a:pt x="0" y="137160"/>
                                </a:moveTo>
                                <a:lnTo>
                                  <a:pt x="1030986" y="137160"/>
                                </a:lnTo>
                                <a:lnTo>
                                  <a:pt x="1030986" y="0"/>
                                </a:ln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592" name="Shape 84592"/>
                        <wps:cNvSpPr/>
                        <wps:spPr>
                          <a:xfrm>
                            <a:off x="604266" y="89217"/>
                            <a:ext cx="0" cy="137160"/>
                          </a:xfrm>
                          <a:custGeom>
                            <a:avLst/>
                            <a:gdLst/>
                            <a:ahLst/>
                            <a:cxnLst/>
                            <a:rect l="0" t="0" r="0" b="0"/>
                            <a:pathLst>
                              <a:path h="137160">
                                <a:moveTo>
                                  <a:pt x="0" y="0"/>
                                </a:moveTo>
                                <a:lnTo>
                                  <a:pt x="0" y="13716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84593" name="Rectangle 84593"/>
                        <wps:cNvSpPr/>
                        <wps:spPr>
                          <a:xfrm>
                            <a:off x="2964180" y="375051"/>
                            <a:ext cx="1401479" cy="110835"/>
                          </a:xfrm>
                          <a:prstGeom prst="rect">
                            <a:avLst/>
                          </a:prstGeom>
                          <a:ln>
                            <a:noFill/>
                          </a:ln>
                        </wps:spPr>
                        <wps:txbx>
                          <w:txbxContent>
                            <w:p w14:paraId="1D9F2F46" w14:textId="77777777" w:rsidR="00ED7765" w:rsidRPr="002D1CD2" w:rsidRDefault="00ED7765" w:rsidP="00ED7765">
                              <w:pPr>
                                <w:spacing w:after="160"/>
                                <w:ind w:left="0" w:firstLine="0"/>
                                <w:rPr>
                                  <w:lang w:val="en-US"/>
                                </w:rPr>
                              </w:pPr>
                              <w:r w:rsidRPr="002D1CD2">
                                <w:rPr>
                                  <w:sz w:val="14"/>
                                  <w:lang w:val="en-US"/>
                                </w:rPr>
                                <w:t>D a ta g ra m w ith E S P</w:t>
                              </w:r>
                            </w:p>
                          </w:txbxContent>
                        </wps:txbx>
                        <wps:bodyPr horzOverflow="overflow" vert="horz" lIns="0" tIns="0" rIns="0" bIns="0" rtlCol="0">
                          <a:noAutofit/>
                        </wps:bodyPr>
                      </wps:wsp>
                      <wps:wsp>
                        <wps:cNvPr id="84594" name="Rectangle 84594"/>
                        <wps:cNvSpPr/>
                        <wps:spPr>
                          <a:xfrm>
                            <a:off x="2964180" y="488584"/>
                            <a:ext cx="1250313" cy="110835"/>
                          </a:xfrm>
                          <a:prstGeom prst="rect">
                            <a:avLst/>
                          </a:prstGeom>
                          <a:ln>
                            <a:noFill/>
                          </a:ln>
                        </wps:spPr>
                        <wps:txbx>
                          <w:txbxContent>
                            <w:p w14:paraId="3BF51242" w14:textId="77777777" w:rsidR="00ED7765" w:rsidRDefault="00ED7765" w:rsidP="00ED7765">
                              <w:pPr>
                                <w:spacing w:after="160"/>
                                <w:ind w:left="0" w:firstLine="0"/>
                              </w:pPr>
                              <w:r>
                                <w:rPr>
                                  <w:sz w:val="14"/>
                                </w:rPr>
                                <w:t>in tra n sp o rt m o d e</w:t>
                              </w:r>
                            </w:p>
                          </w:txbxContent>
                        </wps:txbx>
                        <wps:bodyPr horzOverflow="overflow" vert="horz" lIns="0" tIns="0" rIns="0" bIns="0" rtlCol="0">
                          <a:noAutofit/>
                        </wps:bodyPr>
                      </wps:wsp>
                      <wps:wsp>
                        <wps:cNvPr id="84595" name="Shape 84595"/>
                        <wps:cNvSpPr/>
                        <wps:spPr>
                          <a:xfrm>
                            <a:off x="1027938" y="513647"/>
                            <a:ext cx="0" cy="3812"/>
                          </a:xfrm>
                          <a:custGeom>
                            <a:avLst/>
                            <a:gdLst/>
                            <a:ahLst/>
                            <a:cxnLst/>
                            <a:rect l="0" t="0" r="0" b="0"/>
                            <a:pathLst>
                              <a:path h="3812">
                                <a:moveTo>
                                  <a:pt x="0" y="0"/>
                                </a:moveTo>
                                <a:lnTo>
                                  <a:pt x="0" y="3812"/>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596" name="Shape 84596"/>
                        <wps:cNvSpPr/>
                        <wps:spPr>
                          <a:xfrm>
                            <a:off x="1027938" y="527369"/>
                            <a:ext cx="0" cy="3813"/>
                          </a:xfrm>
                          <a:custGeom>
                            <a:avLst/>
                            <a:gdLst/>
                            <a:ahLst/>
                            <a:cxnLst/>
                            <a:rect l="0" t="0" r="0" b="0"/>
                            <a:pathLst>
                              <a:path h="3813">
                                <a:moveTo>
                                  <a:pt x="0" y="0"/>
                                </a:moveTo>
                                <a:lnTo>
                                  <a:pt x="0" y="3813"/>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597" name="Shape 84597"/>
                        <wps:cNvSpPr/>
                        <wps:spPr>
                          <a:xfrm>
                            <a:off x="1027938" y="541081"/>
                            <a:ext cx="0" cy="3054"/>
                          </a:xfrm>
                          <a:custGeom>
                            <a:avLst/>
                            <a:gdLst/>
                            <a:ahLst/>
                            <a:cxnLst/>
                            <a:rect l="0" t="0" r="0" b="0"/>
                            <a:pathLst>
                              <a:path h="3054">
                                <a:moveTo>
                                  <a:pt x="0" y="0"/>
                                </a:moveTo>
                                <a:lnTo>
                                  <a:pt x="0" y="305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598" name="Shape 84598"/>
                        <wps:cNvSpPr/>
                        <wps:spPr>
                          <a:xfrm>
                            <a:off x="1027938" y="554803"/>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599" name="Shape 84599"/>
                        <wps:cNvSpPr/>
                        <wps:spPr>
                          <a:xfrm>
                            <a:off x="1027938" y="568515"/>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00" name="Shape 84600"/>
                        <wps:cNvSpPr/>
                        <wps:spPr>
                          <a:xfrm>
                            <a:off x="1027938" y="582226"/>
                            <a:ext cx="0" cy="3054"/>
                          </a:xfrm>
                          <a:custGeom>
                            <a:avLst/>
                            <a:gdLst/>
                            <a:ahLst/>
                            <a:cxnLst/>
                            <a:rect l="0" t="0" r="0" b="0"/>
                            <a:pathLst>
                              <a:path h="3054">
                                <a:moveTo>
                                  <a:pt x="0" y="0"/>
                                </a:moveTo>
                                <a:lnTo>
                                  <a:pt x="0" y="305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01" name="Shape 84601"/>
                        <wps:cNvSpPr/>
                        <wps:spPr>
                          <a:xfrm>
                            <a:off x="1027938" y="595949"/>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02" name="Shape 84602"/>
                        <wps:cNvSpPr/>
                        <wps:spPr>
                          <a:xfrm>
                            <a:off x="1027938" y="609660"/>
                            <a:ext cx="0" cy="3054"/>
                          </a:xfrm>
                          <a:custGeom>
                            <a:avLst/>
                            <a:gdLst/>
                            <a:ahLst/>
                            <a:cxnLst/>
                            <a:rect l="0" t="0" r="0" b="0"/>
                            <a:pathLst>
                              <a:path h="3054">
                                <a:moveTo>
                                  <a:pt x="0" y="0"/>
                                </a:moveTo>
                                <a:lnTo>
                                  <a:pt x="0" y="305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03" name="Shape 84603"/>
                        <wps:cNvSpPr/>
                        <wps:spPr>
                          <a:xfrm>
                            <a:off x="1027938" y="623383"/>
                            <a:ext cx="0" cy="6086"/>
                          </a:xfrm>
                          <a:custGeom>
                            <a:avLst/>
                            <a:gdLst/>
                            <a:ahLst/>
                            <a:cxnLst/>
                            <a:rect l="0" t="0" r="0" b="0"/>
                            <a:pathLst>
                              <a:path h="6086">
                                <a:moveTo>
                                  <a:pt x="0" y="0"/>
                                </a:moveTo>
                                <a:lnTo>
                                  <a:pt x="0" y="6086"/>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04" name="Shape 84604"/>
                        <wps:cNvSpPr/>
                        <wps:spPr>
                          <a:xfrm>
                            <a:off x="2046734" y="513647"/>
                            <a:ext cx="0" cy="3812"/>
                          </a:xfrm>
                          <a:custGeom>
                            <a:avLst/>
                            <a:gdLst/>
                            <a:ahLst/>
                            <a:cxnLst/>
                            <a:rect l="0" t="0" r="0" b="0"/>
                            <a:pathLst>
                              <a:path h="3812">
                                <a:moveTo>
                                  <a:pt x="0" y="0"/>
                                </a:moveTo>
                                <a:lnTo>
                                  <a:pt x="0" y="3812"/>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05" name="Shape 84605"/>
                        <wps:cNvSpPr/>
                        <wps:spPr>
                          <a:xfrm>
                            <a:off x="2046734" y="527369"/>
                            <a:ext cx="0" cy="3813"/>
                          </a:xfrm>
                          <a:custGeom>
                            <a:avLst/>
                            <a:gdLst/>
                            <a:ahLst/>
                            <a:cxnLst/>
                            <a:rect l="0" t="0" r="0" b="0"/>
                            <a:pathLst>
                              <a:path h="3813">
                                <a:moveTo>
                                  <a:pt x="0" y="0"/>
                                </a:moveTo>
                                <a:lnTo>
                                  <a:pt x="0" y="3813"/>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06" name="Shape 84606"/>
                        <wps:cNvSpPr/>
                        <wps:spPr>
                          <a:xfrm>
                            <a:off x="2046734" y="541081"/>
                            <a:ext cx="0" cy="3054"/>
                          </a:xfrm>
                          <a:custGeom>
                            <a:avLst/>
                            <a:gdLst/>
                            <a:ahLst/>
                            <a:cxnLst/>
                            <a:rect l="0" t="0" r="0" b="0"/>
                            <a:pathLst>
                              <a:path h="3054">
                                <a:moveTo>
                                  <a:pt x="0" y="0"/>
                                </a:moveTo>
                                <a:lnTo>
                                  <a:pt x="0" y="305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07" name="Shape 84607"/>
                        <wps:cNvSpPr/>
                        <wps:spPr>
                          <a:xfrm>
                            <a:off x="2046734" y="554803"/>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08" name="Shape 84608"/>
                        <wps:cNvSpPr/>
                        <wps:spPr>
                          <a:xfrm>
                            <a:off x="2046734" y="568515"/>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09" name="Shape 84609"/>
                        <wps:cNvSpPr/>
                        <wps:spPr>
                          <a:xfrm>
                            <a:off x="2046734" y="582226"/>
                            <a:ext cx="0" cy="3054"/>
                          </a:xfrm>
                          <a:custGeom>
                            <a:avLst/>
                            <a:gdLst/>
                            <a:ahLst/>
                            <a:cxnLst/>
                            <a:rect l="0" t="0" r="0" b="0"/>
                            <a:pathLst>
                              <a:path h="3054">
                                <a:moveTo>
                                  <a:pt x="0" y="0"/>
                                </a:moveTo>
                                <a:lnTo>
                                  <a:pt x="0" y="305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10" name="Shape 84610"/>
                        <wps:cNvSpPr/>
                        <wps:spPr>
                          <a:xfrm>
                            <a:off x="2046734" y="595949"/>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11" name="Shape 84611"/>
                        <wps:cNvSpPr/>
                        <wps:spPr>
                          <a:xfrm>
                            <a:off x="2046734" y="609660"/>
                            <a:ext cx="0" cy="3054"/>
                          </a:xfrm>
                          <a:custGeom>
                            <a:avLst/>
                            <a:gdLst/>
                            <a:ahLst/>
                            <a:cxnLst/>
                            <a:rect l="0" t="0" r="0" b="0"/>
                            <a:pathLst>
                              <a:path h="3054">
                                <a:moveTo>
                                  <a:pt x="0" y="0"/>
                                </a:moveTo>
                                <a:lnTo>
                                  <a:pt x="0" y="305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12" name="Shape 84612"/>
                        <wps:cNvSpPr/>
                        <wps:spPr>
                          <a:xfrm>
                            <a:off x="2046734" y="623383"/>
                            <a:ext cx="0" cy="6086"/>
                          </a:xfrm>
                          <a:custGeom>
                            <a:avLst/>
                            <a:gdLst/>
                            <a:ahLst/>
                            <a:cxnLst/>
                            <a:rect l="0" t="0" r="0" b="0"/>
                            <a:pathLst>
                              <a:path h="6086">
                                <a:moveTo>
                                  <a:pt x="0" y="0"/>
                                </a:moveTo>
                                <a:lnTo>
                                  <a:pt x="0" y="6086"/>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13" name="Shape 84613"/>
                        <wps:cNvSpPr/>
                        <wps:spPr>
                          <a:xfrm>
                            <a:off x="1077470" y="571558"/>
                            <a:ext cx="867909" cy="0"/>
                          </a:xfrm>
                          <a:custGeom>
                            <a:avLst/>
                            <a:gdLst/>
                            <a:ahLst/>
                            <a:cxnLst/>
                            <a:rect l="0" t="0" r="0" b="0"/>
                            <a:pathLst>
                              <a:path w="867909">
                                <a:moveTo>
                                  <a:pt x="0" y="0"/>
                                </a:moveTo>
                                <a:lnTo>
                                  <a:pt x="867909" y="0"/>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14" name="Shape 84614"/>
                        <wps:cNvSpPr/>
                        <wps:spPr>
                          <a:xfrm>
                            <a:off x="1002786" y="550222"/>
                            <a:ext cx="74684" cy="40387"/>
                          </a:xfrm>
                          <a:custGeom>
                            <a:avLst/>
                            <a:gdLst/>
                            <a:ahLst/>
                            <a:cxnLst/>
                            <a:rect l="0" t="0" r="0" b="0"/>
                            <a:pathLst>
                              <a:path w="74684" h="40387">
                                <a:moveTo>
                                  <a:pt x="74684" y="0"/>
                                </a:moveTo>
                                <a:lnTo>
                                  <a:pt x="74684" y="40387"/>
                                </a:lnTo>
                                <a:lnTo>
                                  <a:pt x="0" y="21336"/>
                                </a:lnTo>
                                <a:lnTo>
                                  <a:pt x="74684" y="0"/>
                                </a:lnTo>
                                <a:close/>
                              </a:path>
                            </a:pathLst>
                          </a:custGeom>
                          <a:ln w="4289" cap="rnd">
                            <a:round/>
                          </a:ln>
                        </wps:spPr>
                        <wps:style>
                          <a:lnRef idx="1">
                            <a:srgbClr val="000000"/>
                          </a:lnRef>
                          <a:fillRef idx="1">
                            <a:srgbClr val="000000"/>
                          </a:fillRef>
                          <a:effectRef idx="0">
                            <a:scrgbClr r="0" g="0" b="0"/>
                          </a:effectRef>
                          <a:fontRef idx="none"/>
                        </wps:style>
                        <wps:bodyPr/>
                      </wps:wsp>
                      <wps:wsp>
                        <wps:cNvPr id="84615" name="Shape 84615"/>
                        <wps:cNvSpPr/>
                        <wps:spPr>
                          <a:xfrm>
                            <a:off x="1945379" y="550222"/>
                            <a:ext cx="74684" cy="40387"/>
                          </a:xfrm>
                          <a:custGeom>
                            <a:avLst/>
                            <a:gdLst/>
                            <a:ahLst/>
                            <a:cxnLst/>
                            <a:rect l="0" t="0" r="0" b="0"/>
                            <a:pathLst>
                              <a:path w="74684" h="40387">
                                <a:moveTo>
                                  <a:pt x="0" y="0"/>
                                </a:moveTo>
                                <a:lnTo>
                                  <a:pt x="74684" y="21336"/>
                                </a:lnTo>
                                <a:lnTo>
                                  <a:pt x="0" y="40387"/>
                                </a:lnTo>
                                <a:lnTo>
                                  <a:pt x="0" y="0"/>
                                </a:lnTo>
                                <a:close/>
                              </a:path>
                            </a:pathLst>
                          </a:custGeom>
                          <a:ln w="4289" cap="rnd">
                            <a:round/>
                          </a:ln>
                        </wps:spPr>
                        <wps:style>
                          <a:lnRef idx="1">
                            <a:srgbClr val="000000"/>
                          </a:lnRef>
                          <a:fillRef idx="1">
                            <a:srgbClr val="000000"/>
                          </a:fillRef>
                          <a:effectRef idx="0">
                            <a:scrgbClr r="0" g="0" b="0"/>
                          </a:effectRef>
                          <a:fontRef idx="none"/>
                        </wps:style>
                        <wps:bodyPr/>
                      </wps:wsp>
                      <wps:wsp>
                        <wps:cNvPr id="84616" name="Shape 84616"/>
                        <wps:cNvSpPr/>
                        <wps:spPr>
                          <a:xfrm>
                            <a:off x="619508" y="508319"/>
                            <a:ext cx="0" cy="3812"/>
                          </a:xfrm>
                          <a:custGeom>
                            <a:avLst/>
                            <a:gdLst/>
                            <a:ahLst/>
                            <a:cxnLst/>
                            <a:rect l="0" t="0" r="0" b="0"/>
                            <a:pathLst>
                              <a:path h="3812">
                                <a:moveTo>
                                  <a:pt x="0" y="0"/>
                                </a:moveTo>
                                <a:lnTo>
                                  <a:pt x="0" y="3812"/>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17" name="Shape 84617"/>
                        <wps:cNvSpPr/>
                        <wps:spPr>
                          <a:xfrm>
                            <a:off x="619508" y="522030"/>
                            <a:ext cx="0" cy="3054"/>
                          </a:xfrm>
                          <a:custGeom>
                            <a:avLst/>
                            <a:gdLst/>
                            <a:ahLst/>
                            <a:cxnLst/>
                            <a:rect l="0" t="0" r="0" b="0"/>
                            <a:pathLst>
                              <a:path h="3054">
                                <a:moveTo>
                                  <a:pt x="0" y="0"/>
                                </a:moveTo>
                                <a:lnTo>
                                  <a:pt x="0" y="305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18" name="Shape 84618"/>
                        <wps:cNvSpPr/>
                        <wps:spPr>
                          <a:xfrm>
                            <a:off x="619508" y="535753"/>
                            <a:ext cx="0" cy="3801"/>
                          </a:xfrm>
                          <a:custGeom>
                            <a:avLst/>
                            <a:gdLst/>
                            <a:ahLst/>
                            <a:cxnLst/>
                            <a:rect l="0" t="0" r="0" b="0"/>
                            <a:pathLst>
                              <a:path h="3801">
                                <a:moveTo>
                                  <a:pt x="0" y="0"/>
                                </a:moveTo>
                                <a:lnTo>
                                  <a:pt x="0" y="3801"/>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19" name="Shape 84619"/>
                        <wps:cNvSpPr/>
                        <wps:spPr>
                          <a:xfrm>
                            <a:off x="619508" y="549464"/>
                            <a:ext cx="0" cy="3812"/>
                          </a:xfrm>
                          <a:custGeom>
                            <a:avLst/>
                            <a:gdLst/>
                            <a:ahLst/>
                            <a:cxnLst/>
                            <a:rect l="0" t="0" r="0" b="0"/>
                            <a:pathLst>
                              <a:path h="3812">
                                <a:moveTo>
                                  <a:pt x="0" y="0"/>
                                </a:moveTo>
                                <a:lnTo>
                                  <a:pt x="0" y="3812"/>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20" name="Shape 84620"/>
                        <wps:cNvSpPr/>
                        <wps:spPr>
                          <a:xfrm>
                            <a:off x="619508" y="563176"/>
                            <a:ext cx="0" cy="3054"/>
                          </a:xfrm>
                          <a:custGeom>
                            <a:avLst/>
                            <a:gdLst/>
                            <a:ahLst/>
                            <a:cxnLst/>
                            <a:rect l="0" t="0" r="0" b="0"/>
                            <a:pathLst>
                              <a:path h="3054">
                                <a:moveTo>
                                  <a:pt x="0" y="0"/>
                                </a:moveTo>
                                <a:lnTo>
                                  <a:pt x="0" y="305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21" name="Shape 84621"/>
                        <wps:cNvSpPr/>
                        <wps:spPr>
                          <a:xfrm>
                            <a:off x="619508" y="576898"/>
                            <a:ext cx="0" cy="3043"/>
                          </a:xfrm>
                          <a:custGeom>
                            <a:avLst/>
                            <a:gdLst/>
                            <a:ahLst/>
                            <a:cxnLst/>
                            <a:rect l="0" t="0" r="0" b="0"/>
                            <a:pathLst>
                              <a:path h="3043">
                                <a:moveTo>
                                  <a:pt x="0" y="0"/>
                                </a:moveTo>
                                <a:lnTo>
                                  <a:pt x="0" y="3043"/>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22" name="Shape 84622"/>
                        <wps:cNvSpPr/>
                        <wps:spPr>
                          <a:xfrm>
                            <a:off x="619508" y="590610"/>
                            <a:ext cx="0" cy="3812"/>
                          </a:xfrm>
                          <a:custGeom>
                            <a:avLst/>
                            <a:gdLst/>
                            <a:ahLst/>
                            <a:cxnLst/>
                            <a:rect l="0" t="0" r="0" b="0"/>
                            <a:pathLst>
                              <a:path h="3812">
                                <a:moveTo>
                                  <a:pt x="0" y="0"/>
                                </a:moveTo>
                                <a:lnTo>
                                  <a:pt x="0" y="3812"/>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23" name="Shape 84623"/>
                        <wps:cNvSpPr/>
                        <wps:spPr>
                          <a:xfrm>
                            <a:off x="619508" y="604332"/>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24" name="Shape 84624"/>
                        <wps:cNvSpPr/>
                        <wps:spPr>
                          <a:xfrm>
                            <a:off x="619508" y="618043"/>
                            <a:ext cx="0" cy="3054"/>
                          </a:xfrm>
                          <a:custGeom>
                            <a:avLst/>
                            <a:gdLst/>
                            <a:ahLst/>
                            <a:cxnLst/>
                            <a:rect l="0" t="0" r="0" b="0"/>
                            <a:pathLst>
                              <a:path h="3054">
                                <a:moveTo>
                                  <a:pt x="0" y="0"/>
                                </a:moveTo>
                                <a:lnTo>
                                  <a:pt x="0" y="305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25" name="Shape 84625"/>
                        <wps:cNvSpPr/>
                        <wps:spPr>
                          <a:xfrm>
                            <a:off x="619508" y="631766"/>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26" name="Shape 84626"/>
                        <wps:cNvSpPr/>
                        <wps:spPr>
                          <a:xfrm>
                            <a:off x="619508" y="645477"/>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27" name="Shape 84627"/>
                        <wps:cNvSpPr/>
                        <wps:spPr>
                          <a:xfrm>
                            <a:off x="619508" y="658430"/>
                            <a:ext cx="0" cy="3813"/>
                          </a:xfrm>
                          <a:custGeom>
                            <a:avLst/>
                            <a:gdLst/>
                            <a:ahLst/>
                            <a:cxnLst/>
                            <a:rect l="0" t="0" r="0" b="0"/>
                            <a:pathLst>
                              <a:path h="3813">
                                <a:moveTo>
                                  <a:pt x="0" y="0"/>
                                </a:moveTo>
                                <a:lnTo>
                                  <a:pt x="0" y="3813"/>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28" name="Shape 84628"/>
                        <wps:cNvSpPr/>
                        <wps:spPr>
                          <a:xfrm>
                            <a:off x="619508" y="672911"/>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29" name="Rectangle 84629"/>
                        <wps:cNvSpPr/>
                        <wps:spPr>
                          <a:xfrm>
                            <a:off x="1339596" y="520348"/>
                            <a:ext cx="439257" cy="68170"/>
                          </a:xfrm>
                          <a:prstGeom prst="rect">
                            <a:avLst/>
                          </a:prstGeom>
                          <a:ln>
                            <a:noFill/>
                          </a:ln>
                        </wps:spPr>
                        <wps:txbx>
                          <w:txbxContent>
                            <w:p w14:paraId="3EB6D6B0" w14:textId="77777777" w:rsidR="00ED7765" w:rsidRDefault="00ED7765" w:rsidP="00ED7765">
                              <w:pPr>
                                <w:spacing w:after="160"/>
                                <w:ind w:left="0" w:firstLine="0"/>
                              </w:pPr>
                              <w:r>
                                <w:rPr>
                                  <w:sz w:val="9"/>
                                </w:rPr>
                                <w:t>Encrypted</w:t>
                              </w:r>
                            </w:p>
                          </w:txbxContent>
                        </wps:txbx>
                        <wps:bodyPr horzOverflow="overflow" vert="horz" lIns="0" tIns="0" rIns="0" bIns="0" rtlCol="0">
                          <a:noAutofit/>
                        </wps:bodyPr>
                      </wps:wsp>
                      <wps:wsp>
                        <wps:cNvPr id="84630" name="Rectangle 84630"/>
                        <wps:cNvSpPr/>
                        <wps:spPr>
                          <a:xfrm>
                            <a:off x="1252728" y="624743"/>
                            <a:ext cx="602415" cy="68170"/>
                          </a:xfrm>
                          <a:prstGeom prst="rect">
                            <a:avLst/>
                          </a:prstGeom>
                          <a:ln>
                            <a:noFill/>
                          </a:ln>
                        </wps:spPr>
                        <wps:txbx>
                          <w:txbxContent>
                            <w:p w14:paraId="3015CBD3" w14:textId="77777777" w:rsidR="00ED7765" w:rsidRDefault="00ED7765" w:rsidP="00ED7765">
                              <w:pPr>
                                <w:spacing w:after="160"/>
                                <w:ind w:left="0" w:firstLine="0"/>
                              </w:pPr>
                              <w:r>
                                <w:rPr>
                                  <w:sz w:val="9"/>
                                </w:rPr>
                                <w:t>Authenticated</w:t>
                              </w:r>
                            </w:p>
                          </w:txbxContent>
                        </wps:txbx>
                        <wps:bodyPr horzOverflow="overflow" vert="horz" lIns="0" tIns="0" rIns="0" bIns="0" rtlCol="0">
                          <a:noAutofit/>
                        </wps:bodyPr>
                      </wps:wsp>
                      <wps:wsp>
                        <wps:cNvPr id="84631" name="Shape 84631"/>
                        <wps:cNvSpPr/>
                        <wps:spPr>
                          <a:xfrm>
                            <a:off x="2452871" y="512131"/>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32" name="Shape 84632"/>
                        <wps:cNvSpPr/>
                        <wps:spPr>
                          <a:xfrm>
                            <a:off x="2452871" y="525084"/>
                            <a:ext cx="0" cy="3802"/>
                          </a:xfrm>
                          <a:custGeom>
                            <a:avLst/>
                            <a:gdLst/>
                            <a:ahLst/>
                            <a:cxnLst/>
                            <a:rect l="0" t="0" r="0" b="0"/>
                            <a:pathLst>
                              <a:path h="3802">
                                <a:moveTo>
                                  <a:pt x="0" y="0"/>
                                </a:moveTo>
                                <a:lnTo>
                                  <a:pt x="0" y="3802"/>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33" name="Shape 84633"/>
                        <wps:cNvSpPr/>
                        <wps:spPr>
                          <a:xfrm>
                            <a:off x="2452871" y="539554"/>
                            <a:ext cx="0" cy="3054"/>
                          </a:xfrm>
                          <a:custGeom>
                            <a:avLst/>
                            <a:gdLst/>
                            <a:ahLst/>
                            <a:cxnLst/>
                            <a:rect l="0" t="0" r="0" b="0"/>
                            <a:pathLst>
                              <a:path h="3054">
                                <a:moveTo>
                                  <a:pt x="0" y="0"/>
                                </a:moveTo>
                                <a:lnTo>
                                  <a:pt x="0" y="305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34" name="Shape 84634"/>
                        <wps:cNvSpPr/>
                        <wps:spPr>
                          <a:xfrm>
                            <a:off x="2452871" y="553276"/>
                            <a:ext cx="0" cy="3044"/>
                          </a:xfrm>
                          <a:custGeom>
                            <a:avLst/>
                            <a:gdLst/>
                            <a:ahLst/>
                            <a:cxnLst/>
                            <a:rect l="0" t="0" r="0" b="0"/>
                            <a:pathLst>
                              <a:path h="3044">
                                <a:moveTo>
                                  <a:pt x="0" y="0"/>
                                </a:moveTo>
                                <a:lnTo>
                                  <a:pt x="0" y="304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35" name="Shape 84635"/>
                        <wps:cNvSpPr/>
                        <wps:spPr>
                          <a:xfrm>
                            <a:off x="2452871" y="566230"/>
                            <a:ext cx="0" cy="3812"/>
                          </a:xfrm>
                          <a:custGeom>
                            <a:avLst/>
                            <a:gdLst/>
                            <a:ahLst/>
                            <a:cxnLst/>
                            <a:rect l="0" t="0" r="0" b="0"/>
                            <a:pathLst>
                              <a:path h="3812">
                                <a:moveTo>
                                  <a:pt x="0" y="0"/>
                                </a:moveTo>
                                <a:lnTo>
                                  <a:pt x="0" y="3812"/>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36" name="Shape 84636"/>
                        <wps:cNvSpPr/>
                        <wps:spPr>
                          <a:xfrm>
                            <a:off x="2452871" y="579941"/>
                            <a:ext cx="0" cy="3813"/>
                          </a:xfrm>
                          <a:custGeom>
                            <a:avLst/>
                            <a:gdLst/>
                            <a:ahLst/>
                            <a:cxnLst/>
                            <a:rect l="0" t="0" r="0" b="0"/>
                            <a:pathLst>
                              <a:path h="3813">
                                <a:moveTo>
                                  <a:pt x="0" y="0"/>
                                </a:moveTo>
                                <a:lnTo>
                                  <a:pt x="0" y="3813"/>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37" name="Shape 84637"/>
                        <wps:cNvSpPr/>
                        <wps:spPr>
                          <a:xfrm>
                            <a:off x="2452871" y="594422"/>
                            <a:ext cx="0" cy="3054"/>
                          </a:xfrm>
                          <a:custGeom>
                            <a:avLst/>
                            <a:gdLst/>
                            <a:ahLst/>
                            <a:cxnLst/>
                            <a:rect l="0" t="0" r="0" b="0"/>
                            <a:pathLst>
                              <a:path h="3054">
                                <a:moveTo>
                                  <a:pt x="0" y="0"/>
                                </a:moveTo>
                                <a:lnTo>
                                  <a:pt x="0" y="3054"/>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38" name="Shape 84638"/>
                        <wps:cNvSpPr/>
                        <wps:spPr>
                          <a:xfrm>
                            <a:off x="2452871" y="607375"/>
                            <a:ext cx="0" cy="3812"/>
                          </a:xfrm>
                          <a:custGeom>
                            <a:avLst/>
                            <a:gdLst/>
                            <a:ahLst/>
                            <a:cxnLst/>
                            <a:rect l="0" t="0" r="0" b="0"/>
                            <a:pathLst>
                              <a:path h="3812">
                                <a:moveTo>
                                  <a:pt x="0" y="0"/>
                                </a:moveTo>
                                <a:lnTo>
                                  <a:pt x="0" y="3812"/>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39" name="Shape 84639"/>
                        <wps:cNvSpPr/>
                        <wps:spPr>
                          <a:xfrm>
                            <a:off x="2452871" y="621098"/>
                            <a:ext cx="0" cy="3801"/>
                          </a:xfrm>
                          <a:custGeom>
                            <a:avLst/>
                            <a:gdLst/>
                            <a:ahLst/>
                            <a:cxnLst/>
                            <a:rect l="0" t="0" r="0" b="0"/>
                            <a:pathLst>
                              <a:path h="3801">
                                <a:moveTo>
                                  <a:pt x="0" y="0"/>
                                </a:moveTo>
                                <a:lnTo>
                                  <a:pt x="0" y="3801"/>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40" name="Shape 84640"/>
                        <wps:cNvSpPr/>
                        <wps:spPr>
                          <a:xfrm>
                            <a:off x="2452871" y="634809"/>
                            <a:ext cx="0" cy="3812"/>
                          </a:xfrm>
                          <a:custGeom>
                            <a:avLst/>
                            <a:gdLst/>
                            <a:ahLst/>
                            <a:cxnLst/>
                            <a:rect l="0" t="0" r="0" b="0"/>
                            <a:pathLst>
                              <a:path h="3812">
                                <a:moveTo>
                                  <a:pt x="0" y="0"/>
                                </a:moveTo>
                                <a:lnTo>
                                  <a:pt x="0" y="3812"/>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41" name="Shape 84641"/>
                        <wps:cNvSpPr/>
                        <wps:spPr>
                          <a:xfrm>
                            <a:off x="2452871" y="648521"/>
                            <a:ext cx="0" cy="3812"/>
                          </a:xfrm>
                          <a:custGeom>
                            <a:avLst/>
                            <a:gdLst/>
                            <a:ahLst/>
                            <a:cxnLst/>
                            <a:rect l="0" t="0" r="0" b="0"/>
                            <a:pathLst>
                              <a:path h="3812">
                                <a:moveTo>
                                  <a:pt x="0" y="0"/>
                                </a:moveTo>
                                <a:lnTo>
                                  <a:pt x="0" y="3812"/>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42" name="Shape 84642"/>
                        <wps:cNvSpPr/>
                        <wps:spPr>
                          <a:xfrm>
                            <a:off x="2452871" y="662243"/>
                            <a:ext cx="0" cy="3043"/>
                          </a:xfrm>
                          <a:custGeom>
                            <a:avLst/>
                            <a:gdLst/>
                            <a:ahLst/>
                            <a:cxnLst/>
                            <a:rect l="0" t="0" r="0" b="0"/>
                            <a:pathLst>
                              <a:path h="3043">
                                <a:moveTo>
                                  <a:pt x="0" y="0"/>
                                </a:moveTo>
                                <a:lnTo>
                                  <a:pt x="0" y="3043"/>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43" name="Shape 84643"/>
                        <wps:cNvSpPr/>
                        <wps:spPr>
                          <a:xfrm>
                            <a:off x="2452871" y="675955"/>
                            <a:ext cx="0" cy="3812"/>
                          </a:xfrm>
                          <a:custGeom>
                            <a:avLst/>
                            <a:gdLst/>
                            <a:ahLst/>
                            <a:cxnLst/>
                            <a:rect l="0" t="0" r="0" b="0"/>
                            <a:pathLst>
                              <a:path h="3812">
                                <a:moveTo>
                                  <a:pt x="0" y="0"/>
                                </a:moveTo>
                                <a:lnTo>
                                  <a:pt x="0" y="3812"/>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44" name="Shape 84644"/>
                        <wps:cNvSpPr/>
                        <wps:spPr>
                          <a:xfrm>
                            <a:off x="695711" y="703388"/>
                            <a:ext cx="1660392" cy="2285"/>
                          </a:xfrm>
                          <a:custGeom>
                            <a:avLst/>
                            <a:gdLst/>
                            <a:ahLst/>
                            <a:cxnLst/>
                            <a:rect l="0" t="0" r="0" b="0"/>
                            <a:pathLst>
                              <a:path w="1660392" h="2285">
                                <a:moveTo>
                                  <a:pt x="0" y="0"/>
                                </a:moveTo>
                                <a:lnTo>
                                  <a:pt x="1660392" y="2285"/>
                                </a:lnTo>
                              </a:path>
                            </a:pathLst>
                          </a:custGeom>
                          <a:ln w="4289" cap="rnd">
                            <a:round/>
                          </a:ln>
                        </wps:spPr>
                        <wps:style>
                          <a:lnRef idx="1">
                            <a:srgbClr val="000000"/>
                          </a:lnRef>
                          <a:fillRef idx="0">
                            <a:srgbClr val="000000">
                              <a:alpha val="0"/>
                            </a:srgbClr>
                          </a:fillRef>
                          <a:effectRef idx="0">
                            <a:scrgbClr r="0" g="0" b="0"/>
                          </a:effectRef>
                          <a:fontRef idx="none"/>
                        </wps:style>
                        <wps:bodyPr/>
                      </wps:wsp>
                      <wps:wsp>
                        <wps:cNvPr id="84645" name="Shape 84645"/>
                        <wps:cNvSpPr/>
                        <wps:spPr>
                          <a:xfrm>
                            <a:off x="620268" y="682052"/>
                            <a:ext cx="75443" cy="40387"/>
                          </a:xfrm>
                          <a:custGeom>
                            <a:avLst/>
                            <a:gdLst/>
                            <a:ahLst/>
                            <a:cxnLst/>
                            <a:rect l="0" t="0" r="0" b="0"/>
                            <a:pathLst>
                              <a:path w="75443" h="40387">
                                <a:moveTo>
                                  <a:pt x="75443" y="0"/>
                                </a:moveTo>
                                <a:lnTo>
                                  <a:pt x="75443" y="40387"/>
                                </a:lnTo>
                                <a:lnTo>
                                  <a:pt x="0" y="21336"/>
                                </a:lnTo>
                                <a:lnTo>
                                  <a:pt x="75443" y="0"/>
                                </a:lnTo>
                                <a:close/>
                              </a:path>
                            </a:pathLst>
                          </a:custGeom>
                          <a:ln w="4289" cap="rnd">
                            <a:round/>
                          </a:ln>
                        </wps:spPr>
                        <wps:style>
                          <a:lnRef idx="1">
                            <a:srgbClr val="000000"/>
                          </a:lnRef>
                          <a:fillRef idx="1">
                            <a:srgbClr val="000000"/>
                          </a:fillRef>
                          <a:effectRef idx="0">
                            <a:scrgbClr r="0" g="0" b="0"/>
                          </a:effectRef>
                          <a:fontRef idx="none"/>
                        </wps:style>
                        <wps:bodyPr/>
                      </wps:wsp>
                      <wps:wsp>
                        <wps:cNvPr id="84646" name="Shape 84646"/>
                        <wps:cNvSpPr/>
                        <wps:spPr>
                          <a:xfrm>
                            <a:off x="2356103" y="684338"/>
                            <a:ext cx="75443" cy="41146"/>
                          </a:xfrm>
                          <a:custGeom>
                            <a:avLst/>
                            <a:gdLst/>
                            <a:ahLst/>
                            <a:cxnLst/>
                            <a:rect l="0" t="0" r="0" b="0"/>
                            <a:pathLst>
                              <a:path w="75443" h="41146">
                                <a:moveTo>
                                  <a:pt x="0" y="0"/>
                                </a:moveTo>
                                <a:lnTo>
                                  <a:pt x="75443" y="22094"/>
                                </a:lnTo>
                                <a:lnTo>
                                  <a:pt x="0" y="41146"/>
                                </a:lnTo>
                                <a:lnTo>
                                  <a:pt x="0" y="0"/>
                                </a:lnTo>
                                <a:close/>
                              </a:path>
                            </a:pathLst>
                          </a:custGeom>
                          <a:ln w="4289" cap="rnd">
                            <a:round/>
                          </a:ln>
                        </wps:spPr>
                        <wps:style>
                          <a:lnRef idx="1">
                            <a:srgbClr val="000000"/>
                          </a:lnRef>
                          <a:fillRef idx="1">
                            <a:srgbClr val="000000"/>
                          </a:fillRef>
                          <a:effectRef idx="0">
                            <a:scrgbClr r="0" g="0" b="0"/>
                          </a:effectRef>
                          <a:fontRef idx="none"/>
                        </wps:style>
                        <wps:bodyPr/>
                      </wps:wsp>
                      <wps:wsp>
                        <wps:cNvPr id="84647" name="Rectangle 84647"/>
                        <wps:cNvSpPr/>
                        <wps:spPr>
                          <a:xfrm>
                            <a:off x="128778" y="122774"/>
                            <a:ext cx="488147" cy="120070"/>
                          </a:xfrm>
                          <a:prstGeom prst="rect">
                            <a:avLst/>
                          </a:prstGeom>
                          <a:ln>
                            <a:noFill/>
                          </a:ln>
                        </wps:spPr>
                        <wps:txbx>
                          <w:txbxContent>
                            <w:p w14:paraId="6196E87F" w14:textId="77777777" w:rsidR="00ED7765" w:rsidRDefault="00ED7765" w:rsidP="00ED7765">
                              <w:pPr>
                                <w:spacing w:after="160"/>
                                <w:ind w:left="0" w:firstLine="0"/>
                              </w:pPr>
                              <w:r>
                                <w:rPr>
                                  <w:sz w:val="15"/>
                                </w:rPr>
                                <w:t>IP H d r</w:t>
                              </w:r>
                            </w:p>
                          </w:txbxContent>
                        </wps:txbx>
                        <wps:bodyPr horzOverflow="overflow" vert="horz" lIns="0" tIns="0" rIns="0" bIns="0" rtlCol="0">
                          <a:noAutofit/>
                        </wps:bodyPr>
                      </wps:wsp>
                      <wps:wsp>
                        <wps:cNvPr id="84648" name="Rectangle 84648"/>
                        <wps:cNvSpPr/>
                        <wps:spPr>
                          <a:xfrm>
                            <a:off x="128778" y="374235"/>
                            <a:ext cx="488147" cy="120070"/>
                          </a:xfrm>
                          <a:prstGeom prst="rect">
                            <a:avLst/>
                          </a:prstGeom>
                          <a:ln>
                            <a:noFill/>
                          </a:ln>
                        </wps:spPr>
                        <wps:txbx>
                          <w:txbxContent>
                            <w:p w14:paraId="52362A63" w14:textId="77777777" w:rsidR="00ED7765" w:rsidRDefault="00ED7765" w:rsidP="00ED7765">
                              <w:pPr>
                                <w:spacing w:after="160"/>
                                <w:ind w:left="0" w:firstLine="0"/>
                              </w:pPr>
                              <w:r>
                                <w:rPr>
                                  <w:sz w:val="15"/>
                                </w:rPr>
                                <w:t>IP Hdr</w:t>
                              </w:r>
                            </w:p>
                          </w:txbxContent>
                        </wps:txbx>
                        <wps:bodyPr horzOverflow="overflow" vert="horz" lIns="0" tIns="0" rIns="0" bIns="0" rtlCol="0">
                          <a:noAutofit/>
                        </wps:bodyPr>
                      </wps:wsp>
                      <wps:wsp>
                        <wps:cNvPr id="84649" name="Rectangle 84649"/>
                        <wps:cNvSpPr/>
                        <wps:spPr>
                          <a:xfrm>
                            <a:off x="636270" y="122458"/>
                            <a:ext cx="666814" cy="129750"/>
                          </a:xfrm>
                          <a:prstGeom prst="rect">
                            <a:avLst/>
                          </a:prstGeom>
                          <a:ln>
                            <a:noFill/>
                          </a:ln>
                        </wps:spPr>
                        <wps:txbx>
                          <w:txbxContent>
                            <w:p w14:paraId="721EA217" w14:textId="77777777" w:rsidR="00ED7765" w:rsidRDefault="00ED7765" w:rsidP="00ED7765">
                              <w:pPr>
                                <w:spacing w:after="160"/>
                                <w:ind w:left="0" w:firstLine="0"/>
                              </w:pPr>
                              <w:r>
                                <w:rPr>
                                  <w:sz w:val="17"/>
                                </w:rPr>
                                <w:t>P a ylo a d</w:t>
                              </w:r>
                            </w:p>
                          </w:txbxContent>
                        </wps:txbx>
                        <wps:bodyPr horzOverflow="overflow" vert="horz" lIns="0" tIns="0" rIns="0" bIns="0" rtlCol="0">
                          <a:noAutofit/>
                        </wps:bodyPr>
                      </wps:wsp>
                      <wps:wsp>
                        <wps:cNvPr id="84650" name="Rectangle 84650"/>
                        <wps:cNvSpPr/>
                        <wps:spPr>
                          <a:xfrm>
                            <a:off x="1040890" y="380017"/>
                            <a:ext cx="665818" cy="129750"/>
                          </a:xfrm>
                          <a:prstGeom prst="rect">
                            <a:avLst/>
                          </a:prstGeom>
                          <a:ln>
                            <a:noFill/>
                          </a:ln>
                        </wps:spPr>
                        <wps:txbx>
                          <w:txbxContent>
                            <w:p w14:paraId="722B669C" w14:textId="77777777" w:rsidR="00ED7765" w:rsidRDefault="00ED7765" w:rsidP="00ED7765">
                              <w:pPr>
                                <w:spacing w:after="160"/>
                                <w:ind w:left="0" w:firstLine="0"/>
                              </w:pPr>
                              <w:r>
                                <w:rPr>
                                  <w:sz w:val="17"/>
                                </w:rPr>
                                <w:t>Payload</w:t>
                              </w:r>
                            </w:p>
                          </w:txbxContent>
                        </wps:txbx>
                        <wps:bodyPr horzOverflow="overflow" vert="horz" lIns="0" tIns="0" rIns="0" bIns="0" rtlCol="0">
                          <a:noAutofit/>
                        </wps:bodyPr>
                      </wps:wsp>
                      <wps:wsp>
                        <wps:cNvPr id="1111938" name="Shape 1111938"/>
                        <wps:cNvSpPr/>
                        <wps:spPr>
                          <a:xfrm>
                            <a:off x="2045201" y="317819"/>
                            <a:ext cx="402339" cy="182116"/>
                          </a:xfrm>
                          <a:custGeom>
                            <a:avLst/>
                            <a:gdLst/>
                            <a:ahLst/>
                            <a:cxnLst/>
                            <a:rect l="0" t="0" r="0" b="0"/>
                            <a:pathLst>
                              <a:path w="402339" h="182116">
                                <a:moveTo>
                                  <a:pt x="0" y="0"/>
                                </a:moveTo>
                                <a:lnTo>
                                  <a:pt x="402339" y="0"/>
                                </a:lnTo>
                                <a:lnTo>
                                  <a:pt x="402339" y="182116"/>
                                </a:lnTo>
                                <a:lnTo>
                                  <a:pt x="0" y="182116"/>
                                </a:lnTo>
                                <a:lnTo>
                                  <a:pt x="0" y="0"/>
                                </a:lnTo>
                              </a:path>
                            </a:pathLst>
                          </a:custGeom>
                          <a:ln w="4289" cap="rnd">
                            <a:round/>
                          </a:ln>
                        </wps:spPr>
                        <wps:style>
                          <a:lnRef idx="1">
                            <a:srgbClr val="000000"/>
                          </a:lnRef>
                          <a:fillRef idx="1">
                            <a:srgbClr val="E0F1FF"/>
                          </a:fillRef>
                          <a:effectRef idx="0">
                            <a:scrgbClr r="0" g="0" b="0"/>
                          </a:effectRef>
                          <a:fontRef idx="none"/>
                        </wps:style>
                        <wps:bodyPr/>
                      </wps:wsp>
                      <wps:wsp>
                        <wps:cNvPr id="1111939" name="Shape 1111939"/>
                        <wps:cNvSpPr/>
                        <wps:spPr>
                          <a:xfrm>
                            <a:off x="2449074" y="317819"/>
                            <a:ext cx="402339" cy="182116"/>
                          </a:xfrm>
                          <a:custGeom>
                            <a:avLst/>
                            <a:gdLst/>
                            <a:ahLst/>
                            <a:cxnLst/>
                            <a:rect l="0" t="0" r="0" b="0"/>
                            <a:pathLst>
                              <a:path w="402339" h="182116">
                                <a:moveTo>
                                  <a:pt x="0" y="0"/>
                                </a:moveTo>
                                <a:lnTo>
                                  <a:pt x="402339" y="0"/>
                                </a:lnTo>
                                <a:lnTo>
                                  <a:pt x="402339" y="182116"/>
                                </a:lnTo>
                                <a:lnTo>
                                  <a:pt x="0" y="182116"/>
                                </a:lnTo>
                                <a:lnTo>
                                  <a:pt x="0" y="0"/>
                                </a:lnTo>
                              </a:path>
                            </a:pathLst>
                          </a:custGeom>
                          <a:ln w="4289" cap="rnd">
                            <a:round/>
                          </a:ln>
                        </wps:spPr>
                        <wps:style>
                          <a:lnRef idx="1">
                            <a:srgbClr val="000000"/>
                          </a:lnRef>
                          <a:fillRef idx="1">
                            <a:srgbClr val="E0F1FF"/>
                          </a:fillRef>
                          <a:effectRef idx="0">
                            <a:scrgbClr r="0" g="0" b="0"/>
                          </a:effectRef>
                          <a:fontRef idx="none"/>
                        </wps:style>
                        <wps:bodyPr/>
                      </wps:wsp>
                      <wps:wsp>
                        <wps:cNvPr id="84653" name="Rectangle 84653"/>
                        <wps:cNvSpPr/>
                        <wps:spPr>
                          <a:xfrm>
                            <a:off x="2162556" y="334835"/>
                            <a:ext cx="224124" cy="83125"/>
                          </a:xfrm>
                          <a:prstGeom prst="rect">
                            <a:avLst/>
                          </a:prstGeom>
                          <a:ln>
                            <a:noFill/>
                          </a:ln>
                        </wps:spPr>
                        <wps:txbx>
                          <w:txbxContent>
                            <w:p w14:paraId="25A77D77" w14:textId="77777777" w:rsidR="00ED7765" w:rsidRDefault="00ED7765" w:rsidP="00ED7765">
                              <w:pPr>
                                <w:spacing w:after="160"/>
                                <w:ind w:left="0" w:firstLine="0"/>
                              </w:pPr>
                              <w:r>
                                <w:rPr>
                                  <w:sz w:val="11"/>
                                </w:rPr>
                                <w:t>ESP</w:t>
                              </w:r>
                            </w:p>
                          </w:txbxContent>
                        </wps:txbx>
                        <wps:bodyPr horzOverflow="overflow" vert="horz" lIns="0" tIns="0" rIns="0" bIns="0" rtlCol="0">
                          <a:noAutofit/>
                        </wps:bodyPr>
                      </wps:wsp>
                      <wps:wsp>
                        <wps:cNvPr id="84654" name="Rectangle 84654"/>
                        <wps:cNvSpPr/>
                        <wps:spPr>
                          <a:xfrm>
                            <a:off x="2201421" y="423991"/>
                            <a:ext cx="136496" cy="83125"/>
                          </a:xfrm>
                          <a:prstGeom prst="rect">
                            <a:avLst/>
                          </a:prstGeom>
                          <a:ln>
                            <a:noFill/>
                          </a:ln>
                        </wps:spPr>
                        <wps:txbx>
                          <w:txbxContent>
                            <w:p w14:paraId="7D60E310" w14:textId="77777777" w:rsidR="00ED7765" w:rsidRDefault="00ED7765" w:rsidP="00ED7765">
                              <w:pPr>
                                <w:spacing w:after="160"/>
                                <w:ind w:left="0" w:firstLine="0"/>
                              </w:pPr>
                              <w:r>
                                <w:rPr>
                                  <w:sz w:val="11"/>
                                </w:rPr>
                                <w:t>Trl</w:t>
                              </w:r>
                            </w:p>
                          </w:txbxContent>
                        </wps:txbx>
                        <wps:bodyPr horzOverflow="overflow" vert="horz" lIns="0" tIns="0" rIns="0" bIns="0" rtlCol="0">
                          <a:noAutofit/>
                        </wps:bodyPr>
                      </wps:wsp>
                      <wps:wsp>
                        <wps:cNvPr id="84655" name="Rectangle 84655"/>
                        <wps:cNvSpPr/>
                        <wps:spPr>
                          <a:xfrm>
                            <a:off x="2573274" y="343474"/>
                            <a:ext cx="224817" cy="82686"/>
                          </a:xfrm>
                          <a:prstGeom prst="rect">
                            <a:avLst/>
                          </a:prstGeom>
                          <a:ln>
                            <a:noFill/>
                          </a:ln>
                        </wps:spPr>
                        <wps:txbx>
                          <w:txbxContent>
                            <w:p w14:paraId="0C9E2935" w14:textId="77777777" w:rsidR="00ED7765" w:rsidRDefault="00ED7765" w:rsidP="00ED7765">
                              <w:pPr>
                                <w:spacing w:after="160"/>
                                <w:ind w:left="0" w:firstLine="0"/>
                              </w:pPr>
                              <w:r>
                                <w:rPr>
                                  <w:sz w:val="11"/>
                                </w:rPr>
                                <w:t>ESP</w:t>
                              </w:r>
                            </w:p>
                          </w:txbxContent>
                        </wps:txbx>
                        <wps:bodyPr horzOverflow="overflow" vert="horz" lIns="0" tIns="0" rIns="0" bIns="0" rtlCol="0">
                          <a:noAutofit/>
                        </wps:bodyPr>
                      </wps:wsp>
                      <wps:wsp>
                        <wps:cNvPr id="84656" name="Rectangle 84656"/>
                        <wps:cNvSpPr/>
                        <wps:spPr>
                          <a:xfrm>
                            <a:off x="2573274" y="431869"/>
                            <a:ext cx="234150" cy="82686"/>
                          </a:xfrm>
                          <a:prstGeom prst="rect">
                            <a:avLst/>
                          </a:prstGeom>
                          <a:ln>
                            <a:noFill/>
                          </a:ln>
                        </wps:spPr>
                        <wps:txbx>
                          <w:txbxContent>
                            <w:p w14:paraId="48509BA1" w14:textId="77777777" w:rsidR="00ED7765" w:rsidRDefault="00ED7765" w:rsidP="00ED7765">
                              <w:pPr>
                                <w:spacing w:after="160"/>
                                <w:ind w:left="0" w:firstLine="0"/>
                              </w:pPr>
                              <w:r>
                                <w:rPr>
                                  <w:sz w:val="11"/>
                                </w:rPr>
                                <w:t>Auth</w:t>
                              </w:r>
                            </w:p>
                          </w:txbxContent>
                        </wps:txbx>
                        <wps:bodyPr horzOverflow="overflow" vert="horz" lIns="0" tIns="0" rIns="0" bIns="0" rtlCol="0">
                          <a:noAutofit/>
                        </wps:bodyPr>
                      </wps:wsp>
                      <wps:wsp>
                        <wps:cNvPr id="84657" name="Shape 84657"/>
                        <wps:cNvSpPr/>
                        <wps:spPr>
                          <a:xfrm>
                            <a:off x="4341112" y="0"/>
                            <a:ext cx="0" cy="900811"/>
                          </a:xfrm>
                          <a:custGeom>
                            <a:avLst/>
                            <a:gdLst/>
                            <a:ahLst/>
                            <a:cxnLst/>
                            <a:rect l="0" t="0" r="0" b="0"/>
                            <a:pathLst>
                              <a:path h="900811">
                                <a:moveTo>
                                  <a:pt x="0" y="900811"/>
                                </a:moveTo>
                                <a:lnTo>
                                  <a:pt x="0" y="0"/>
                                </a:lnTo>
                              </a:path>
                            </a:pathLst>
                          </a:custGeom>
                          <a:ln w="4289" cap="rnd">
                            <a:miter lim="127000"/>
                          </a:ln>
                        </wps:spPr>
                        <wps:style>
                          <a:lnRef idx="1">
                            <a:srgbClr val="000000"/>
                          </a:lnRef>
                          <a:fillRef idx="0">
                            <a:srgbClr val="000000">
                              <a:alpha val="0"/>
                            </a:srgbClr>
                          </a:fillRef>
                          <a:effectRef idx="0">
                            <a:scrgbClr r="0" g="0" b="0"/>
                          </a:effectRef>
                          <a:fontRef idx="none"/>
                        </wps:style>
                        <wps:bodyPr/>
                      </wps:wsp>
                      <wps:wsp>
                        <wps:cNvPr id="1111940" name="Shape 1111940"/>
                        <wps:cNvSpPr/>
                        <wps:spPr>
                          <a:xfrm>
                            <a:off x="1524" y="63"/>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41" name="Shape 1111941"/>
                        <wps:cNvSpPr/>
                        <wps:spPr>
                          <a:xfrm>
                            <a:off x="4475988" y="1587"/>
                            <a:ext cx="9144" cy="899922"/>
                          </a:xfrm>
                          <a:custGeom>
                            <a:avLst/>
                            <a:gdLst/>
                            <a:ahLst/>
                            <a:cxnLst/>
                            <a:rect l="0" t="0" r="0" b="0"/>
                            <a:pathLst>
                              <a:path w="9144" h="899922">
                                <a:moveTo>
                                  <a:pt x="0" y="0"/>
                                </a:moveTo>
                                <a:lnTo>
                                  <a:pt x="9144" y="0"/>
                                </a:lnTo>
                                <a:lnTo>
                                  <a:pt x="9144" y="899922"/>
                                </a:lnTo>
                                <a:lnTo>
                                  <a:pt x="0" y="89992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42" name="Shape 1111942"/>
                        <wps:cNvSpPr/>
                        <wps:spPr>
                          <a:xfrm>
                            <a:off x="0" y="897699"/>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43" name="Shape 1111943"/>
                        <wps:cNvSpPr/>
                        <wps:spPr>
                          <a:xfrm>
                            <a:off x="0" y="63"/>
                            <a:ext cx="9144" cy="899160"/>
                          </a:xfrm>
                          <a:custGeom>
                            <a:avLst/>
                            <a:gdLst/>
                            <a:ahLst/>
                            <a:cxnLst/>
                            <a:rect l="0" t="0" r="0" b="0"/>
                            <a:pathLst>
                              <a:path w="9144" h="899160">
                                <a:moveTo>
                                  <a:pt x="0" y="0"/>
                                </a:moveTo>
                                <a:lnTo>
                                  <a:pt x="9144" y="0"/>
                                </a:lnTo>
                                <a:lnTo>
                                  <a:pt x="9144" y="899160"/>
                                </a:lnTo>
                                <a:lnTo>
                                  <a:pt x="0" y="89916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23338" style="width:352.75pt;height:71pt;mso-position-horizontal-relative:char;mso-position-vertical-relative:line" coordsize="44797,9015" o:spid="_x0000_s5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QxgJREAALH0AAAOAAAAZHJzL2Uyb0RvYy54bWzsXdtu4zYavl9g38Hw/TYiRVGS0UyxaJti&#10;gaIt2u4DeByfANsyZM8ks0+/H0n9FCXZieQkPnIuIg1NUTzo43/++f0Pz8tF7+s438yz1X2ffRf0&#10;e+PVKHucr6b3/f/+/fCvpN/bbIerx+EiW43v+9/Gm/4Pn/75j++f1oMxz2bZ4nGc99DIajN4Wt/3&#10;Z9vtenB3txnNxsvh5rtsPV7hx0mWL4db/Def3j3mwye0vlzc8SCQd09Z/rjOs9F4s0HpT+bH/ifd&#10;/mQyHm1/n0w2421vcd9H37b6b67/flZ/7z59PxxM8+F6Nh8V3Rge0IvlcL7CS21TPw23w96XfN5o&#10;ajkf5dkmm2y/G2XLu2wymY/GegwYDQtqo/klz76s9Vimg6fp2k4TprY2Twc3O/rt6y/5+q/1Hzlm&#10;4mk9xVzo/6mxPE/ypbqil71nPWXf7JSNn7e9EQqFiNM4Tfu9EX5LAxYFqZnT0QwT33hsNPv55Qfv&#10;6LV3lc48rfF5bMoZ2LxtBv6aDddjPbGbAWbgj7w3f7zvJyKK435vNVziQ/0Tn85wNV2Me6ZYT4+u&#10;bSdrM9hg3nbMFE8jHkf43DAnTIYpL+aEJo1FcRjGwkwaY0kcMTVpduzDwTrfbH8ZZ8ueurnv5+iM&#10;/ryGX3/dbE1VqqLev1ipv6vsYb5YmF9VCaaQuqjuts+fn/U4WRhy9T5V+Dl7/Ibhz7L8f78DxpNF&#10;9nTfz4q7vkI2Xq9+7fcW/1lh2hWI6Canm890k28XP2YaaqZD//6yzSZz3ePybUXPsJ6mDx++sAz/&#10;0jCipdWr36PCYiLwGby+sJKlUYAdDesasjhhtXUVAQ/DAgss4YzJ2rKOvphlVZNDS4k949EsKspm&#10;dDd6XtGtWvwXt6/1cKueU42q2x5WkHoywwdoOqJ+XWJh/850vW0Nmvj2yl8XK7cWtUXgR1WqQNe1&#10;bs6pWBk91aKrqV3Aw50mqkBXt6Lequ2rcaOGqjFjh49Cd4IXKz0TPFErMgRtyVePGkTYVVePe2Gy&#10;2X5bjNUcLVZ/jicADHY5pp/b5NPPPy7y3teh+sL1v2J9dVX1zAQAfOmpn4MH9vBQPFVUVs+NNamy&#10;TwbmfaPihYZeYdfHnBHVwmDtQ/rN2Wprn1+B1uqX6B3ADKjEnxq6+t/xAIgtNEHfzc5q4GeKuoCP&#10;MZBIbJoKfILjXo0Qs1AQlCiIRcqLPTUUqF1MM5Ex99v4UPBRTxT4TEdUP0t4uZ91UcF8jWWVKgKo&#10;QUVO3JFRLbqahp3aVdCUuHV7UK3THlixVJN9ClwV6NiBRjXPw8V6NiwwWnwBBXD1bnFboGNN0GnY&#10;KPi3onivgA6gVoxf5as8Lt7agIw+8X34KkhRE1oeDVdFgrBh7WDuE8sMt0IEWPckkAUZEqmo8YAc&#10;EhH4vkIekkFYo0LEtn8UZ6/fV9L6K+fsFRcR7l5VOxHtVjUKJYPwh81MCC4SzbmXzAUPRMqKzS4N&#10;jr+qQn1FN7OqRjQDiFyGkQo7sYwBZ4kA7BXPGKYpi9Q8lsvKlMAmC7SyME75yZhG2xVN0HRP9nON&#10;rxE02xjGTXWJSaSr4QHdmpUJoGp0dVnG1hWr725PTRXS3sZZvolHbC3OPeh/xQ5/W5xlTZuiNmIN&#10;rvac5ZViswKOfRxnR9i51auY8jIddpXbQl6NLirkaW7l3ZBnhbqT0cP3oIEk1DmDMLSsPRnyKg5g&#10;69z1ilDHu2yigkNC3HIr1p8FCdh7zSMmKYcQUGERRSoDrenSag6IdrT/HlfNoXT6RU8MOFRH9jOI&#10;IEJlT/cRIWqwPjJi+ehqWD+nNk0BVaCryyNW63jMXZUiBRaVOua0GqQDCXoJcyUBKj/i48KtDcbo&#10;C98HL0uAykEYoHgwXA0YjFLCOg24lmVNR1oDQgaCK0UE9uIdRIgFYZCCyyuU7c7eflxYgArZrrwH&#10;RGxjLfQUxQy0I1Z7sfe+8pLaqLye4pzNzmnTAoaiLjrE60RmKwbRhWflAWL46Eq6xBKjRBypBl09&#10;i6j1z1fv7qE8MWosIoreD3eeRYR/kvJv8jqK89dRpLtNlCjuAgieSsGUGxVYoBDupcZp1DFmCbhH&#10;xeR+CK0GPB7RPqQNYhI/2vZsDQA34VUKTVMKtZHZ5Sruwig+dGFFkkSJftxZWB4FIcM3pF1tTrGw&#10;Vr98MwvbNG+l9utuqVXkcRoaX+GIhVLU9IoFAQuTE/kpQnzT796vQyQW7mX9hjMAw+O1126I07nm&#10;vsk8fFPmprRpbkJRl+0NxssSCTwOZc1jqkRC3VfqOB67BgnhC9r01kigAXgkFAC7GkWfIvY1NZ8p&#10;OhgJAoS85sJOSAgizQE4nNvxkKDe/WaaUA7AI+EakdC0uaZdba4OTYhEYtxkS5bXIkGcEAl499uR&#10;YAfgkXCNSGhaQhEMezBNkElUd1H1SOh7OQEuy2fuhyMDfKhVha8qOhgJCee85oNvkeC5oxMEs3qJ&#10;uZacYV8OAYnA1AYSupkcKxJzCi3jHok5sMwFaXiPKCd47qgRDK64RR9+arNpyKBhBFRFh9IEGaTS&#10;eF/ukBM8TfA0gbI1nF/2AxUw2KAJ3ax/Lk2QiFpD2COA1ECCDEwwwCl0R/rdb5WYnQF4ifn6JGZ4&#10;UzWR0NFcGggZh8Zh31vWAHSX6Tt50hsvJ7SWExo2Zhl0szEjbKVEgreseSSU0d6XlBsKAVZNmtDN&#10;xlxBgreseSRcKhIaNmYZdAskqSDBW9Y8Ei4VCQ0bMyTDTrqjChK8Zc0j4VKR0LAxQxN6OBK8Zc0j&#10;4UKRoDKw1WzMKOpiT6jQBG9Z80i4VCQ0bcysm43ZRYK3rHkt6oXmFZcIn2nQhG425goSvGXN04RL&#10;pQlNGzOCBrtwRyyIYxGDyUKEaRSzKNICd2ljTmScQvTQcYgUE3NczyMEPBedONzOTKNo5BwBETj/&#10;QyW8fa2tfU2dFVGXFrpZmlmA0DWVdkfhIQrgkqrgVOIhFhKxuhoOIggTrag9uuOFygFg+oFANtON&#10;Xdgo6jgf/b64zrKmOyjjjLE7fQ7HiULaXoPB765Xtkn7BtUbLbLNGLN6EeB77RyYW4oMlYhUaOCr&#10;m/2apSJC0u2rwJehmvR1v46t1zFjWmyLQXqzx1W/N1Uc3KWelCTV6RF1utXNGu4cU4bjysL6MWWY&#10;G5VJwoncPy4T51MPDAcbf3oRndm5N5BCncdRB0I3Y7gLBJwYFupNsuTfCAhluPLxgeDjrZuH6in+&#10;1cdRlHEUrGkLR1EXyd4FQhjF0W7ncRxspJXIR5dhNEXAu3cJLoYNIvZmH2NlajkDMHzQRUgVXqRv&#10;LdI3TeGGuWmfZ7c8wTXC4V1SKwSaFMFnZXpbWtvXBOXdJ+x4ILQFAsd+V2ONUHQoRZA4zNgHW5dH&#10;M/sgipE6S1hR43NPO8CbhnAUHQqEWCYmkU2TIgRC80wnYY3Uu9/MGpUD8KxRQWiuKDuZhG2iQRG6&#10;2cFdGQFnXBrPqiYQPGvkWaMzzviP2OgmELqZwR0gIFw1DGtWP6s18tk3fM6BM845wJv2bxQdyBpJ&#10;ZB43HFCTInj1qacIZ00RmoZq3s1Q7VIEJSvvE5Y9RfAU4ZwpQtOybJLsHaI+lSIS8Z6k9j4xmacI&#10;Z00RmpZlfrBlWeLAjn2W5cR44J5Ea6Te/WatUTkArzW6Rq1R07LMD7Ysy5inJgpph4zgWSPPGp0z&#10;a2Qty+5JTpJ3C7SGHzSCSguHcfgbiVoAhQhTHoH2KPc7mTCEWkAcd4jDRx/QZWncjZzjJEGXC614&#10;ZVkNuW7N9TIe8Rj7oooDkFzEdUUIspoK5Q19qmW1O/bNLGvT6hd2s/pxEfEkRjNY0ojBGVs/7unW&#10;UnGM3v59MfZvGCfqZj9jr2i9uVWQgJMG66cPkrkjMambHWrl5p0cfv11swUxGw6mj3Q3nNHd6HlF&#10;t/l4tO0ttIP+Vv/NK876JgQPlVVTKhqvZ3wD+TuIMnYAXpS5QlEmbNr9UNTF3FFBAhg5k1N8B03w&#10;yca9LHPGsozKjVxzDkTRwUiIQr7XO9BL9R4J54yEpuXPHIp9GHck4VyyJ4TIe0V5i8c5WzwQn9+g&#10;Cd2CSivcUZymYo/EXFoMjh9M500ePphuNN5s5qvp3qjSsGn7Q9HB3FEqRD0tCEnM3i/K04SzpglN&#10;419oVcmj377+tf4jL3Cxwa3SyNCWnk0mvef7vksTkKg8jLVbVVNi9tyRR8JZI8Fa/zTZ6CVCht0s&#10;fxUkcBbsCyPyEdYeCeeMBGENphYJKDqUO5KwgJtc5Z4meMva4KIOJYJ8W5eYjch7kO5IiiQygake&#10;CR4JF4aEpo1ZdAstrXBHCFWtO9BYidn8cBIbsw+y9rqj13RH+DwbNOFwG7OMIxiZFXPlaYKnCRdG&#10;E5o2ZmMLbs0dyRQpxo0DXhzgPOuaqyzDWe/wljVOlZwnGidHJwxIrmw7Akck3Q8F1zIN2XqrFGEg&#10;YHAkJHfe8lfjaQRPJl3LNoW6zpC8O9IVuiOJpukZRV0EackDLgun44QHUS0NQRwJRY6Uz7GbI5g0&#10;tMdxzlPJx00/gI4Xko+bOi0gUrRWGxTBiK4u6F5PpFy2SQCldnzy8Us99kU07dko6gIvHkbIcQME&#10;4VtDGn9QoCon5uKLMdP4KeiPgy/djcPJT4kD5MJNtUcYBkRYoKuLLeEMnH6nq1vP4+rHRd4znsyX&#10;nXxcWOt4JWAGxV2wxRBbERvSxTjHoTJVaIkkYepFinYxHgRHj4Oytp1bCZhBIFohuFaXtZu511nW&#10;MBbYQM9rWUtDxc0sq7VbVpfVft+trPgylLw49QloFfVTn6REqGJxzA3jaRzRbk+s5gdHLZZa91tZ&#10;VszwLrSaiW8tYLNABElqJFMkxg6QTr+iapJIXKAyi5td+ATranXIN7GuDP9SMJkVBSIVdiGuOK8w&#10;4kiWrhhXJCNK6sd7iACHGGJj0OuacIbzRND8KVhX6glkQ2Y6cjjzSm1h0LT/ECdKV8OROhWLl5rR&#10;Uy26uvxr64rVV2NOz//AuB2puH8OHtjDQ/FV3M6ZVQZslmQaBwcq7IRAIdIATK1H4OrvTEG6iimP&#10;wEEBqt78Ecphj8Cv5VkmOHpkJ2/T0YzGJI8ik2gjhJNRXRQBG8tU/ktFA3EAlkn355DAj2ZZ7Whu&#10;grWBuyRCYncua8e4Q/A1QqV0x7JBvkzTWowJC6VQ6VVOtax2NDezrNaKUREwjdW6tSSCnDeIIS3o&#10;pQiRQKUqiQCtSIZTLCtsHnWG9aPRau0yN7OsVnteXdaOGnRnWUXIEqnVDqUvAw+RFadw7UlOsKx2&#10;NDezrFZ5a513kW2qC2cLcIIhhtWdxKxyNYuFTIMgMUneHHJ6HGMjxMji7fvFyEr39tnhjU7kHWW5&#10;5Xw7znuL+VLps+MgKJuG4K22SRM/o++23xZjwzNbP/AdDCLacJtBVfVMha0sjOb+IMmXD5LUAl7d&#10;rZ0Ku2CDRYqjBDCk5u5KZAgRJxyhT5otSdmJciLAFG87opCi+rEfJ/SF7oOIbYo2AqCdpDy6FvoW&#10;Gj1qOoOnSnR11S0tq1EfTRPtlS1qp3pblMmboLX7bLPXMH5japi6d70BZLccbvhGoxR+YwqTLEpq&#10;6m39kRlJIU1TE6N7dJIFUJp+AJGJ6cbhmDQtvQpIW614Ifa4veA1lLB1RY9IrdC5Nnc1A76alz8V&#10;diGR9DnFMq3JAsBqjDyLZ0EjTUfehUaapl6FpB29p5EII9e70S6O1tNIUpQa8FlVqWOqMBEyrVUv&#10;BpF1jrVCG5mkbZ0M+scR52q0UXXjqLSxHDfxqHR1eVXQxnYVaRI9twpBdXOMoxUhWU8HT9O13lGm&#10;+XA9m49+Gm6H7v9x/7QejHk2yxaP4/zT/wEAAP//AwBQSwMEFAAGAAgAAAAhAJQcuOHcAAAABQEA&#10;AA8AAABkcnMvZG93bnJldi54bWxMj0FLw0AQhe+C/2EZwZvdTTVaYjalFPVUBFtBeptmp0lodjZk&#10;t0n671296OXB8B7vfZMvJ9uKgXrfONaQzBQI4tKZhisNn7vXuwUIH5ANto5Jw4U8LIvrqxwz40b+&#10;oGEbKhFL2GeooQ6hy6T0ZU0W/cx1xNE7ut5iiGdfSdPjGMttK+dKPUqLDceFGjta11Setmer4W3E&#10;cXWfvAyb03F92e/S969NQlrf3kyrZxCBpvAXhh/8iA5FZDq4MxsvWg3xkfCr0XtSaQriEEMPcwWy&#10;yOV/+uIbAAD//wMAUEsBAi0AFAAGAAgAAAAhALaDOJL+AAAA4QEAABMAAAAAAAAAAAAAAAAAAAAA&#10;AFtDb250ZW50X1R5cGVzXS54bWxQSwECLQAUAAYACAAAACEAOP0h/9YAAACUAQAACwAAAAAAAAAA&#10;AAAAAAAvAQAAX3JlbHMvLnJlbHNQSwECLQAUAAYACAAAACEAhgkMYCURAACx9AAADgAAAAAAAAAA&#10;AAAAAAAuAgAAZHJzL2Uyb0RvYy54bWxQSwECLQAUAAYACAAAACEAlBy44dwAAAAFAQAADwAAAAAA&#10;AAAAAAAAAAB/EwAAZHJzL2Rvd25yZXYueG1sUEsFBgAAAAAEAAQA8wAAAIgUAAAAAA==&#10;" w14:anchorId="51DDCD1F">
                <v:rect id="Rectangle 84577" style="position:absolute;left:29527;top:1639;width:15734;height:1187;visibility:visible;mso-wrap-style:square;v-text-anchor:top" o:spid="_x0000_s55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f3yAAAAN4AAAAPAAAAZHJzL2Rvd25yZXYueG1sRI9Pa8JA&#10;FMTvhX6H5RW81U1Fa0yzEfEPerRasL09sq9JaPZtyK4m+um7QqHHYWZ+w6Tz3tTiQq2rLCt4GUYg&#10;iHOrKy4UfBw3zzEI55E11pZJwZUczLPHhxQTbTt+p8vBFyJA2CWooPS+SaR0eUkG3dA2xMH7tq1B&#10;H2RbSN1iF+CmlqMoepUGKw4LJTa0LCn/OZyNgm3cLD539tYV9fpre9qfZqvjzCs1eOoXbyA89f4/&#10;/NfeaQXxeDKdwv1OuAIy+wUAAP//AwBQSwECLQAUAAYACAAAACEA2+H2y+4AAACFAQAAEwAAAAAA&#10;AAAAAAAAAAAAAAAAW0NvbnRlbnRfVHlwZXNdLnhtbFBLAQItABQABgAIAAAAIQBa9CxbvwAAABUB&#10;AAALAAAAAAAAAAAAAAAAAB8BAABfcmVscy8ucmVsc1BLAQItABQABgAIAAAAIQBTw/f3yAAAAN4A&#10;AAAPAAAAAAAAAAAAAAAAAAcCAABkcnMvZG93bnJldi54bWxQSwUGAAAAAAMAAwC3AAAA/AIAAAAA&#10;">
                  <v:textbox inset="0,0,0,0">
                    <w:txbxContent>
                      <w:p w:rsidRPr="002D1CD2" w:rsidR="00ED7765" w:rsidP="00ED7765" w:rsidRDefault="00ED7765" w14:paraId="58EE41AB" w14:textId="77777777">
                        <w:pPr>
                          <w:spacing w:after="160"/>
                          <w:ind w:left="0" w:firstLine="0"/>
                          <w:rPr>
                            <w:lang w:val="en-US"/>
                          </w:rPr>
                        </w:pPr>
                        <w:r w:rsidRPr="002D1CD2">
                          <w:rPr>
                            <w:sz w:val="15"/>
                            <w:lang w:val="en-US"/>
                          </w:rPr>
                          <w:t>O rig in a l IP d a ta g ra m</w:t>
                        </w:r>
                      </w:p>
                    </w:txbxContent>
                  </v:textbox>
                </v:rect>
                <v:shape id="Shape 1111935" style="position:absolute;left:6195;top:3178;width:4023;height:1821;visibility:visible;mso-wrap-style:square;v-text-anchor:top" coordsize="402339,182116" o:spid="_x0000_s5542" fillcolor="#e0f1ff" strokeweight=".1191mm" path="m,l402339,r,182116l,182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8SxgAAAOAAAAAPAAAAZHJzL2Rvd25yZXYueG1sRI9Bb8Iw&#10;DIXvk/gPkZG4jXQgplEIaJrUwmWHwS7cTOM13RqnSgKUf78gIeHbp/f8/Lxc97YVZ/KhcazgZZyB&#10;IK6cbrhW8L0vnt9AhIissXVMCq4UYL0aPC0x1+7CX3TexVqkEA45KjAxdrmUoTJkMYxdR5y0H+ct&#10;xoS+ltrjJYXbVk6y7FVabDhdMNjRh6Hqb3eyCjz+bhpT1qX1VJSHTeE/7fao1GjYvy9AROrjw3zf&#10;3upUP818OoPbQ4lArv4BAAD//wMAUEsBAi0AFAAGAAgAAAAhANvh9svuAAAAhQEAABMAAAAAAAAA&#10;AAAAAAAAAAAAAFtDb250ZW50X1R5cGVzXS54bWxQSwECLQAUAAYACAAAACEAWvQsW78AAAAVAQAA&#10;CwAAAAAAAAAAAAAAAAAfAQAAX3JlbHMvLnJlbHNQSwECLQAUAAYACAAAACEAP5SPEsYAAADgAAAA&#10;DwAAAAAAAAAAAAAAAAAHAgAAZHJzL2Rvd25yZXYueG1sUEsFBgAAAAADAAMAtwAAAPoCAAAAAA==&#10;">
                  <v:stroke endcap="round"/>
                  <v:path textboxrect="0,0,402339,182116" arrowok="t"/>
                </v:shape>
                <v:shape id="Shape 84580" style="position:absolute;left:1120;top:3422;width:5075;height:1341;visibility:visible;mso-wrap-style:square;v-text-anchor:top" coordsize="507492,134112" o:spid="_x0000_s5543" filled="f" strokeweight=".06pt" path="m,134112r507492,l5074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00ByAAAAN4AAAAPAAAAZHJzL2Rvd25yZXYueG1sRI9NS8NA&#10;EIbvBf/DMkJvzUbREGO3RQWLYOtH9eJtyI5JaHY27K5t+u87h4LH4Z33mXnmy9H1ak8hdp4NXGU5&#10;KOLa244bA99fz7MSVEzIFnvPZOBIEZaLi8kcK+sP/En7bWqUQDhWaKBNaai0jnVLDmPmB2LJfn1w&#10;mGQMjbYBDwJ3vb7O80I77FgutDjQU0v1bvvn5I0dv7+uQvR98bhZ/7zldx/FcWPM9HJ8uAeVaEz/&#10;y+f2izVQ3tyWIiA6wgC9OAEAAP//AwBQSwECLQAUAAYACAAAACEA2+H2y+4AAACFAQAAEwAAAAAA&#10;AAAAAAAAAAAAAAAAW0NvbnRlbnRfVHlwZXNdLnhtbFBLAQItABQABgAIAAAAIQBa9CxbvwAAABUB&#10;AAALAAAAAAAAAAAAAAAAAB8BAABfcmVscy8ucmVsc1BLAQItABQABgAIAAAAIQBVW00ByAAAAN4A&#10;AAAPAAAAAAAAAAAAAAAAAAcCAABkcnMvZG93bnJldi54bWxQSwUGAAAAAAMAAwC3AAAA/AIAAAAA&#10;">
                  <v:stroke endcap="round"/>
                  <v:path textboxrect="0,0,507492,134112" arrowok="t"/>
                </v:shape>
                <v:shape id="Shape 84581" style="position:absolute;left:1120;top:3422;width:0;height:1341;visibility:visible;mso-wrap-style:square;v-text-anchor:top" coordsize="0,134112" o:spid="_x0000_s5544" filled="f" strokeweight=".06pt" path="m,l,1341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ozZxAAAAN4AAAAPAAAAZHJzL2Rvd25yZXYueG1sRI9Bi8Iw&#10;FITvC/6H8ARva6q4a6lGEVHwpKyK52fzbIvNS2mijf9+IyzscZiZb5j5MphaPKl1lWUFo2ECgji3&#10;uuJCwfm0/UxBOI+ssbZMCl7kYLnofcwx07bjH3oefSEihF2GCkrvm0xKl5dk0A1tQxy9m20N+ijb&#10;QuoWuwg3tRwnybc0WHFcKLGhdUn5/fgwCjah2x3W00ttwv5lz257XXX7q1KDfljNQHgK/j/8195p&#10;BenkKx3B+068AnLxCwAA//8DAFBLAQItABQABgAIAAAAIQDb4fbL7gAAAIUBAAATAAAAAAAAAAAA&#10;AAAAAAAAAABbQ29udGVudF9UeXBlc10ueG1sUEsBAi0AFAAGAAgAAAAhAFr0LFu/AAAAFQEAAAsA&#10;AAAAAAAAAAAAAAAAHwEAAF9yZWxzLy5yZWxzUEsBAi0AFAAGAAgAAAAhACYSjNnEAAAA3gAAAA8A&#10;AAAAAAAAAAAAAAAABwIAAGRycy9kb3ducmV2LnhtbFBLBQYAAAAAAwADALcAAAD4AgAAAAA=&#10;">
                  <v:stroke endcap="round"/>
                  <v:path textboxrect="0,0,0,134112" arrowok="t"/>
                </v:shape>
                <v:rect id="Rectangle 84582" style="position:absolute;left:7338;top:3449;width:2447;height:906;visibility:visible;mso-wrap-style:square;v-text-anchor:top" o:spid="_x0000_s55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RIxgAAAN4AAAAPAAAAZHJzL2Rvd25yZXYueG1sRI9Ba8JA&#10;FITvgv9heYI33Si2xOgqohY9tiqot0f2mQSzb0N2a1J/vVso9DjMzDfMfNmaUjyodoVlBaNhBII4&#10;tbrgTMHp+DGIQTiPrLG0TAp+yMFy0e3MMdG24S96HHwmAoRdggpy76tESpfmZNANbUUcvJutDfog&#10;60zqGpsAN6UcR9G7NFhwWMixonVO6f3wbRTs4mp12dtnk5Xb6+78eZ5ujlOvVL/XrmYgPLX+P/zX&#10;3msF8eQtHsPvnXAF5OIFAAD//wMAUEsBAi0AFAAGAAgAAAAhANvh9svuAAAAhQEAABMAAAAAAAAA&#10;AAAAAAAAAAAAAFtDb250ZW50X1R5cGVzXS54bWxQSwECLQAUAAYACAAAACEAWvQsW78AAAAVAQAA&#10;CwAAAAAAAAAAAAAAAAAfAQAAX3JlbHMvLnJlbHNQSwECLQAUAAYACAAAACEAdmEkSMYAAADeAAAA&#10;DwAAAAAAAAAAAAAAAAAHAgAAZHJzL2Rvd25yZXYueG1sUEsFBgAAAAADAAMAtwAAAPoCAAAAAA==&#10;">
                  <v:textbox inset="0,0,0,0">
                    <w:txbxContent>
                      <w:p w:rsidR="00ED7765" w:rsidP="00ED7765" w:rsidRDefault="00ED7765" w14:paraId="6A73FBE5" w14:textId="77777777">
                        <w:pPr>
                          <w:spacing w:after="160"/>
                          <w:ind w:left="0" w:firstLine="0"/>
                        </w:pPr>
                        <w:r>
                          <w:rPr>
                            <w:sz w:val="12"/>
                          </w:rPr>
                          <w:t>ESP</w:t>
                        </w:r>
                      </w:p>
                    </w:txbxContent>
                  </v:textbox>
                </v:rect>
                <v:rect id="Rectangle 84583" style="position:absolute;left:7536;top:4424;width:2049;height:906;visibility:visible;mso-wrap-style:square;v-text-anchor:top" o:spid="_x0000_s55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YHTxwAAAN4AAAAPAAAAZHJzL2Rvd25yZXYueG1sRI9Pa8JA&#10;FMTvBb/D8gRvdaO2EqOriLbosf4B9fbIPpNg9m3Ibk3aT+8KhR6HmfkNM1u0phR3ql1hWcGgH4Eg&#10;Tq0uOFNwPHy+xiCcR9ZYWiYFP+RgMe+8zDDRtuEd3fc+EwHCLkEFufdVIqVLczLo+rYiDt7V1gZ9&#10;kHUmdY1NgJtSDqNoLA0WHBZyrGiVU3rbfxsFm7hanrf2t8nKj8vm9HWarA8Tr1Sv2y6nIDy1/j/8&#10;195qBfHbezyC551wBeT8AQAA//8DAFBLAQItABQABgAIAAAAIQDb4fbL7gAAAIUBAAATAAAAAAAA&#10;AAAAAAAAAAAAAABbQ29udGVudF9UeXBlc10ueG1sUEsBAi0AFAAGAAgAAAAhAFr0LFu/AAAAFQEA&#10;AAsAAAAAAAAAAAAAAAAAHwEAAF9yZWxzLy5yZWxzUEsBAi0AFAAGAAgAAAAhABktgdPHAAAA3gAA&#10;AA8AAAAAAAAAAAAAAAAABwIAAGRycy9kb3ducmV2LnhtbFBLBQYAAAAAAwADALcAAAD7AgAAAAA=&#10;">
                  <v:textbox inset="0,0,0,0">
                    <w:txbxContent>
                      <w:p w:rsidR="00ED7765" w:rsidP="00ED7765" w:rsidRDefault="00ED7765" w14:paraId="76E8EB74" w14:textId="77777777">
                        <w:pPr>
                          <w:spacing w:after="160"/>
                          <w:ind w:left="0" w:firstLine="0"/>
                        </w:pPr>
                        <w:r>
                          <w:rPr>
                            <w:sz w:val="12"/>
                          </w:rPr>
                          <w:t>Hdr</w:t>
                        </w:r>
                      </w:p>
                    </w:txbxContent>
                  </v:textbox>
                </v:rect>
                <v:shape id="Shape 1111936" style="position:absolute;left:10218;top:3399;width:10234;height:1379;visibility:visible;mso-wrap-style:square;v-text-anchor:top" coordsize="1023366,137922" o:spid="_x0000_s5547" stroked="f" strokeweight="0" path="m,l1023366,r,137922l,1379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OXxAAAAOAAAAAPAAAAZHJzL2Rvd25yZXYueG1sRI/BbsIw&#10;EETvlfgHa5G4NQ5QIhowiFYq4lrgA7bxkkTY68g2Sfr3daVK3dvTzM7ObvejNaInH1rHCuZZDoK4&#10;crrlWsH18vG8BhEiskbjmBR8U4D9bvK0xVK7gT+pP8dapBAOJSpoYuxKKUPVkMWQuY44aTfnLcaE&#10;vpba45DCrZGLPC+kxZbThQY7em+oup8fVoEeV9agub991fr4OK5e6OBPpNRsOh42ICKN8d/8t33S&#10;qX6a12UBvw8lArn7AQAA//8DAFBLAQItABQABgAIAAAAIQDb4fbL7gAAAIUBAAATAAAAAAAAAAAA&#10;AAAAAAAAAABbQ29udGVudF9UeXBlc10ueG1sUEsBAi0AFAAGAAgAAAAhAFr0LFu/AAAAFQEAAAsA&#10;AAAAAAAAAAAAAAAAHwEAAF9yZWxzLy5yZWxzUEsBAi0AFAAGAAgAAAAhAH2zY5fEAAAA4AAAAA8A&#10;AAAAAAAAAAAAAAAABwIAAGRycy9kb3ducmV2LnhtbFBLBQYAAAAAAwADALcAAAD4AgAAAAA=&#10;">
                  <v:stroke endcap="round"/>
                  <v:path textboxrect="0,0,1023366,137922" arrowok="t"/>
                </v:shape>
                <v:shape id="Shape 84585" style="position:absolute;left:10218;top:3399;width:10234;height:1379;visibility:visible;mso-wrap-style:square;v-text-anchor:top" coordsize="1023366,137922" o:spid="_x0000_s5548" filled="f" strokeweight=".06pt" path="m,137922r1023366,l10233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6nxwAAAN4AAAAPAAAAZHJzL2Rvd25yZXYueG1sRI/NasMw&#10;EITvhbyD2EBvjZySFNeJEpJCwLQU8tNDe1usjW1irYwlW+7bV4VCj8PMfMOst6NpxECdqy0rmM8S&#10;EMSF1TWXCj4uh4cUhPPIGhvLpOCbHGw3k7s1ZtoGPtFw9qWIEHYZKqi8bzMpXVGRQTezLXH0rrYz&#10;6KPsSqk7DBFuGvmYJE/SYM1xocKWXioqbufeKLC6/RwphK833+f9axje98f8Wan76bhbgfA0+v/w&#10;XzvXCtLFMl3C7514BeTmBwAA//8DAFBLAQItABQABgAIAAAAIQDb4fbL7gAAAIUBAAATAAAAAAAA&#10;AAAAAAAAAAAAAABbQ29udGVudF9UeXBlc10ueG1sUEsBAi0AFAAGAAgAAAAhAFr0LFu/AAAAFQEA&#10;AAsAAAAAAAAAAAAAAAAAHwEAAF9yZWxzLy5yZWxzUEsBAi0AFAAGAAgAAAAhAGzrHqfHAAAA3gAA&#10;AA8AAAAAAAAAAAAAAAAABwIAAGRycy9kb3ducmV2LnhtbFBLBQYAAAAAAwADALcAAAD7AgAAAAA=&#10;">
                  <v:stroke endcap="round"/>
                  <v:path textboxrect="0,0,1023366,137922" arrowok="t"/>
                </v:shape>
                <v:shape id="Shape 84586" style="position:absolute;left:10218;top:3399;width:0;height:1379;visibility:visible;mso-wrap-style:square;v-text-anchor:top" coordsize="0,137922" o:spid="_x0000_s5549" filled="f" strokeweight=".06pt" path="m,l,1379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2o8xgAAAN4AAAAPAAAAZHJzL2Rvd25yZXYueG1sRI9fa8Iw&#10;FMXfB/sO4Q72NlOHSqhGEcFtDB1Y9f3aXNtic9M1mVY//TIQ9ng4f36cyayztThT6yvHGvq9BARx&#10;7kzFhYbddvmiQPiAbLB2TBqu5GE2fXyYYGrchTd0zkIh4gj7FDWUITSplD4vyaLvuYY4ekfXWgxR&#10;toU0LV7iuK3la5KMpMWKI6HEhhYl5afsx0bu+v32pfLhvsLvVbhmB/U2+PRaPz918zGIQF34D9/b&#10;H0aDGgzVCP7uxCsgp78AAAD//wMAUEsBAi0AFAAGAAgAAAAhANvh9svuAAAAhQEAABMAAAAAAAAA&#10;AAAAAAAAAAAAAFtDb250ZW50X1R5cGVzXS54bWxQSwECLQAUAAYACAAAACEAWvQsW78AAAAVAQAA&#10;CwAAAAAAAAAAAAAAAAAfAQAAX3JlbHMvLnJlbHNQSwECLQAUAAYACAAAACEABDNqPMYAAADeAAAA&#10;DwAAAAAAAAAAAAAAAAAHAgAAZHJzL2Rvd25yZXYueG1sUEsFBgAAAAADAAMAtwAAAPoCAAAAAA==&#10;">
                  <v:stroke endcap="round"/>
                  <v:path textboxrect="0,0,0,137922" arrowok="t"/>
                </v:shape>
                <v:shape id="Shape 84588" style="position:absolute;left:1082;top:892;width:4960;height:1371;visibility:visible;mso-wrap-style:square;v-text-anchor:top" coordsize="496062,137160" o:spid="_x0000_s5550" filled="f" strokeweight=".06pt" path="m,137160r496062,l4960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pY5xQAAAN4AAAAPAAAAZHJzL2Rvd25yZXYueG1sRE/LasJA&#10;FN0L/YfhFtw1E181pI5SfJdCQVva7SVzm6Rm7oTMqNGvdxYFl4fznsxaU4kTNa60rKAXxSCIM6tL&#10;zhV8fa6eEhDOI2usLJOCCzmYTR86E0y1PfOOTnufixDCLkUFhfd1KqXLCjLoIlsTB+7XNgZ9gE0u&#10;dYPnEG4q2Y/jZ2mw5NBQYE3zgrLD/mgUrD/sm7fz7/fR37K3wJ/x4HpYbZTqPravLyA8tf4u/ndv&#10;tYJkOErC3nAnXAE5vQEAAP//AwBQSwECLQAUAAYACAAAACEA2+H2y+4AAACFAQAAEwAAAAAAAAAA&#10;AAAAAAAAAAAAW0NvbnRlbnRfVHlwZXNdLnhtbFBLAQItABQABgAIAAAAIQBa9CxbvwAAABUBAAAL&#10;AAAAAAAAAAAAAAAAAB8BAABfcmVscy8ucmVsc1BLAQItABQABgAIAAAAIQDH0pY5xQAAAN4AAAAP&#10;AAAAAAAAAAAAAAAAAAcCAABkcnMvZG93bnJldi54bWxQSwUGAAAAAAMAAwC3AAAA+QIAAAAA&#10;">
                  <v:stroke endcap="round"/>
                  <v:path textboxrect="0,0,496062,137160" arrowok="t"/>
                </v:shape>
                <v:shape id="Shape 84589" style="position:absolute;left:1082;top:892;width:0;height:1371;visibility:visible;mso-wrap-style:square;v-text-anchor:top" coordsize="0,137160" o:spid="_x0000_s5551" filled="f" strokeweight=".06pt" path="m,l,1371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8BxwAAAN4AAAAPAAAAZHJzL2Rvd25yZXYueG1sRI9Ba8JA&#10;FITvgv9heQVvummxEqOrmKKlggeNHjw+sq9JaPZtyK6a9te7BcHjMDPfMPNlZ2pxpdZVlhW8jiIQ&#10;xLnVFRcKTsfNMAbhPLLG2jIp+CUHy0W/N8dE2xsf6Jr5QgQIuwQVlN43iZQuL8mgG9mGOHjftjXo&#10;g2wLqVu8Bbip5VsUTaTBisNCiQ19lJT/ZBej4G+7TX023qVRuv/MUPJ6Mj2flBq8dKsZCE+df4Yf&#10;7S+tIB6/x1P4vxOugFzcAQAA//8DAFBLAQItABQABgAIAAAAIQDb4fbL7gAAAIUBAAATAAAAAAAA&#10;AAAAAAAAAAAAAABbQ29udGVudF9UeXBlc10ueG1sUEsBAi0AFAAGAAgAAAAhAFr0LFu/AAAAFQEA&#10;AAsAAAAAAAAAAAAAAAAAHwEAAF9yZWxzLy5yZWxzUEsBAi0AFAAGAAgAAAAhAAlvHwHHAAAA3gAA&#10;AA8AAAAAAAAAAAAAAAAABwIAAGRycy9kb3ducmV2LnhtbFBLBQYAAAAAAwADALcAAAD7AgAAAAA=&#10;">
                  <v:stroke endcap="round"/>
                  <v:path textboxrect="0,0,0,137160" arrowok="t"/>
                </v:shape>
                <v:shape id="Shape 1111937" style="position:absolute;left:6042;top:892;width:10310;height:1371;visibility:visible;mso-wrap-style:square;v-text-anchor:top" coordsize="1030986,137160" o:spid="_x0000_s5552" stroked="f" strokeweight="0" path="m,l1030986,r,137160l,1371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ml0yAAAAOAAAAAPAAAAZHJzL2Rvd25yZXYueG1sRI9Pa8JA&#10;EMXvgt9hmUIvohstRk1dpRUKXv0D6m3IjtmQ7Gya3WraT+8WCp3bj/fmzZvlurO1uFHrS8cKxqME&#10;BHHudMmFguPhYzgH4QOyxtoxKfgmD+tVv7fETLs77+i2D4WIIewzVGBCaDIpfW7Ioh+5hjhqV9da&#10;DBHbQuoW7zHc1nKSJKm0WHK8YLChjaG82n9ZBdtQTa4mnW4o3f0MyvPp+Hl5r5R6fureXkEE6sK/&#10;+W97q2P9OIuXGfw+FAnk6gEAAP//AwBQSwECLQAUAAYACAAAACEA2+H2y+4AAACFAQAAEwAAAAAA&#10;AAAAAAAAAAAAAAAAW0NvbnRlbnRfVHlwZXNdLnhtbFBLAQItABQABgAIAAAAIQBa9CxbvwAAABUB&#10;AAALAAAAAAAAAAAAAAAAAB8BAABfcmVscy8ucmVsc1BLAQItABQABgAIAAAAIQAuFml0yAAAAOAA&#10;AAAPAAAAAAAAAAAAAAAAAAcCAABkcnMvZG93bnJldi54bWxQSwUGAAAAAAMAAwC3AAAA/AIAAAAA&#10;">
                  <v:stroke endcap="round"/>
                  <v:path textboxrect="0,0,1030986,137160" arrowok="t"/>
                </v:shape>
                <v:shape id="Shape 84591" style="position:absolute;left:6042;top:892;width:10310;height:1371;visibility:visible;mso-wrap-style:square;v-text-anchor:top" coordsize="1030986,137160" o:spid="_x0000_s5553" filled="f" strokeweight=".06pt" path="m,137160r1030986,l10309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d2xQAAAN4AAAAPAAAAZHJzL2Rvd25yZXYueG1sRI9BawIx&#10;FITvBf9DeEIvpWaVKro1igqFQg/iau/PzetmdfOyJFG3/74pCB6HmfmGmS8724gr+VA7VjAcZCCI&#10;S6drrhQc9h+vUxAhImtsHJOCXwqwXPSe5phrd+MdXYtYiQThkKMCE2ObSxlKQxbDwLXEyftx3mJM&#10;0ldSe7wluG3kKMsm0mLNacFgSxtD5bm4WAVsvgu3W++35mi/Lt2kJV+eXpR67nerdxCRuvgI39uf&#10;WsH0bTwbwv+ddAXk4g8AAP//AwBQSwECLQAUAAYACAAAACEA2+H2y+4AAACFAQAAEwAAAAAAAAAA&#10;AAAAAAAAAAAAW0NvbnRlbnRfVHlwZXNdLnhtbFBLAQItABQABgAIAAAAIQBa9CxbvwAAABUBAAAL&#10;AAAAAAAAAAAAAAAAAB8BAABfcmVscy8ucmVsc1BLAQItABQABgAIAAAAIQBvnhd2xQAAAN4AAAAP&#10;AAAAAAAAAAAAAAAAAAcCAABkcnMvZG93bnJldi54bWxQSwUGAAAAAAMAAwC3AAAA+QIAAAAA&#10;">
                  <v:stroke endcap="round"/>
                  <v:path textboxrect="0,0,1030986,137160" arrowok="t"/>
                </v:shape>
                <v:shape id="Shape 84592" style="position:absolute;left:6042;top:892;width:0;height:1371;visibility:visible;mso-wrap-style:square;v-text-anchor:top" coordsize="0,137160" o:spid="_x0000_s5554" filled="f" strokeweight=".06pt" path="m,l,1371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utxwAAAN4AAAAPAAAAZHJzL2Rvd25yZXYueG1sRI9Ba8JA&#10;FITvgv9heUJvuqlYMdFVjLRFwYOmHnp8ZJ9JaPZtyG41+uu7QsHjMDPfMItVZ2pxodZVlhW8jiIQ&#10;xLnVFRcKTl8fwxkI55E11pZJwY0crJb93gITba98pEvmCxEg7BJUUHrfJFK6vCSDbmQb4uCdbWvQ&#10;B9kWUrd4DXBTy3EUTaXBisNCiQ1tSsp/sl+j4L7bpT6b7NMoPXxmKPl9Gn+flHoZdOs5CE+df4b/&#10;21utYDZ5i8fwuBOugFz+AQAA//8DAFBLAQItABQABgAIAAAAIQDb4fbL7gAAAIUBAAATAAAAAAAA&#10;AAAAAAAAAAAAAABbQ29udGVudF9UeXBlc10ueG1sUEsBAi0AFAAGAAgAAAAhAFr0LFu/AAAAFQEA&#10;AAsAAAAAAAAAAAAAAAAAHwEAAF9yZWxzLy5yZWxzUEsBAi0AFAAGAAgAAAAhAIISG63HAAAA3gAA&#10;AA8AAAAAAAAAAAAAAAAABwIAAGRycy9kb3ducmV2LnhtbFBLBQYAAAAAAwADALcAAAD7AgAAAAA=&#10;">
                  <v:stroke endcap="round"/>
                  <v:path textboxrect="0,0,0,137160" arrowok="t"/>
                </v:shape>
                <v:rect id="Rectangle 84593" style="position:absolute;left:29641;top:3750;width:14015;height:1108;visibility:visible;mso-wrap-style:square;v-text-anchor:top" o:spid="_x0000_s55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BcOyAAAAN4AAAAPAAAAZHJzL2Rvd25yZXYueG1sRI9Pa8JA&#10;FMTvBb/D8oTe6karkkRXkbaix/oH1Nsj+0yC2bchuzVpP323IPQ4zMxvmPmyM5W4U+NKywqGgwgE&#10;cWZ1ybmC42H9EoNwHlljZZkUfJOD5aL3NMdU25Z3dN/7XAQIuxQVFN7XqZQuK8igG9iaOHhX2xj0&#10;QTa51A22AW4qOYqiqTRYclgosKa3grLb/sso2MT16ry1P21efVw2p89T8n5IvFLP/W41A+Gp8//h&#10;R3urFcTjSfIKf3fCFZCLXwAAAP//AwBQSwECLQAUAAYACAAAACEA2+H2y+4AAACFAQAAEwAAAAAA&#10;AAAAAAAAAAAAAAAAW0NvbnRlbnRfVHlwZXNdLnhtbFBLAQItABQABgAIAAAAIQBa9CxbvwAAABUB&#10;AAALAAAAAAAAAAAAAAAAAB8BAABfcmVscy8ucmVsc1BLAQItABQABgAIAAAAIQCc9BcOyAAAAN4A&#10;AAAPAAAAAAAAAAAAAAAAAAcCAABkcnMvZG93bnJldi54bWxQSwUGAAAAAAMAAwC3AAAA/AIAAAAA&#10;">
                  <v:textbox inset="0,0,0,0">
                    <w:txbxContent>
                      <w:p w:rsidRPr="002D1CD2" w:rsidR="00ED7765" w:rsidP="00ED7765" w:rsidRDefault="00ED7765" w14:paraId="1D9F2F46" w14:textId="77777777">
                        <w:pPr>
                          <w:spacing w:after="160"/>
                          <w:ind w:left="0" w:firstLine="0"/>
                          <w:rPr>
                            <w:lang w:val="en-US"/>
                          </w:rPr>
                        </w:pPr>
                        <w:r w:rsidRPr="002D1CD2">
                          <w:rPr>
                            <w:sz w:val="14"/>
                            <w:lang w:val="en-US"/>
                          </w:rPr>
                          <w:t>D a ta g ra m w ith E S P</w:t>
                        </w:r>
                      </w:p>
                    </w:txbxContent>
                  </v:textbox>
                </v:rect>
                <v:rect id="Rectangle 84594" style="position:absolute;left:29641;top:4885;width:12503;height:1109;visibility:visible;mso-wrap-style:square;v-text-anchor:top" o:spid="_x0000_s55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Y96xwAAAN4AAAAPAAAAZHJzL2Rvd25yZXYueG1sRI9Ba8JA&#10;FITvQv/D8gredFOxJYnZiFSLHqsWrLdH9pkEs29DdmvS/vpuoeBxmJlvmGw5mEbcqHO1ZQVP0wgE&#10;cWF1zaWCj+PbJAbhPLLGxjIp+CYHy/xhlGGqbc97uh18KQKEXYoKKu/bVEpXVGTQTW1LHLyL7Qz6&#10;ILtS6g77ADeNnEXRizRYc1iosKXXiorr4cso2Mbt6nNnf/qy2Zy3p/dTsj4mXqnx47BagPA0+Hv4&#10;v73TCuL5czKHvzvhCsj8FwAA//8DAFBLAQItABQABgAIAAAAIQDb4fbL7gAAAIUBAAATAAAAAAAA&#10;AAAAAAAAAAAAAABbQ29udGVudF9UeXBlc10ueG1sUEsBAi0AFAAGAAgAAAAhAFr0LFu/AAAAFQEA&#10;AAsAAAAAAAAAAAAAAAAAHwEAAF9yZWxzLy5yZWxzUEsBAi0AFAAGAAgAAAAhABMdj3rHAAAA3gAA&#10;AA8AAAAAAAAAAAAAAAAABwIAAGRycy9kb3ducmV2LnhtbFBLBQYAAAAAAwADALcAAAD7AgAAAAA=&#10;">
                  <v:textbox inset="0,0,0,0">
                    <w:txbxContent>
                      <w:p w:rsidR="00ED7765" w:rsidP="00ED7765" w:rsidRDefault="00ED7765" w14:paraId="3BF51242" w14:textId="77777777">
                        <w:pPr>
                          <w:spacing w:after="160"/>
                          <w:ind w:left="0" w:firstLine="0"/>
                        </w:pPr>
                        <w:r>
                          <w:rPr>
                            <w:sz w:val="14"/>
                          </w:rPr>
                          <w:t>in tra n sp o rt m o d e</w:t>
                        </w:r>
                      </w:p>
                    </w:txbxContent>
                  </v:textbox>
                </v:rect>
                <v:shape id="Shape 84595" style="position:absolute;left:10279;top:5136;width:0;height:38;visibility:visible;mso-wrap-style:square;v-text-anchor:top" coordsize="0,3812" o:spid="_x0000_s5557" filled="f" strokeweight=".1191mm" path="m,l,38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iZWxgAAAN4AAAAPAAAAZHJzL2Rvd25yZXYueG1sRI9BawIx&#10;FITvhf6H8ArealJx67o1ShEKerDg2np+JM/dpZuXZZPq+u9NoeBxmJlvmMVqcK04Ux8azxpexgoE&#10;sfG24UrD1+HjOQcRIrLF1jNpuFKA1fLxYYGF9Rfe07mMlUgQDgVqqGPsCimDqclhGPuOOHkn3zuM&#10;SfaVtD1eEty1cqLUq3TYcFqosaN1Tean/HUa9koeuywqCrv29D3b5ubzKo3Wo6fh/Q1EpCHew//t&#10;jdWQT7N5Bn930hWQyxsAAAD//wMAUEsBAi0AFAAGAAgAAAAhANvh9svuAAAAhQEAABMAAAAAAAAA&#10;AAAAAAAAAAAAAFtDb250ZW50X1R5cGVzXS54bWxQSwECLQAUAAYACAAAACEAWvQsW78AAAAVAQAA&#10;CwAAAAAAAAAAAAAAAAAfAQAAX3JlbHMvLnJlbHNQSwECLQAUAAYACAAAACEAxpomVsYAAADeAAAA&#10;DwAAAAAAAAAAAAAAAAAHAgAAZHJzL2Rvd25yZXYueG1sUEsFBgAAAAADAAMAtwAAAPoCAAAAAA==&#10;">
                  <v:stroke endcap="round"/>
                  <v:path textboxrect="0,0,0,3812" arrowok="t"/>
                </v:shape>
                <v:shape id="Shape 84596" style="position:absolute;left:10279;top:5273;width:0;height:38;visibility:visible;mso-wrap-style:square;v-text-anchor:top" coordsize="0,3813" o:spid="_x0000_s5558" filled="f" strokeweight=".1191mm" path="m,l,38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tdiyAAAAN4AAAAPAAAAZHJzL2Rvd25yZXYueG1sRI9Ba8JA&#10;FITvQv/D8gredNNSraZuQi20CJ60rdDbI/tMQrNvl+wao7/eFQSPw8x8wyzy3jSio9bXlhU8jRMQ&#10;xIXVNZcKfr4/RzMQPiBrbCyTghN5yLOHwQJTbY+8oW4bShEh7FNUUIXgUil9UZFBP7aOOHp72xoM&#10;Ubal1C0eI9w08jlJptJgzXGhQkcfFRX/24NR0K3nZXF+/f067Xer3XJJ7k/2TqnhY//+BiJQH+7h&#10;W3ulFcxeJvMpXO/EKyCzCwAAAP//AwBQSwECLQAUAAYACAAAACEA2+H2y+4AAACFAQAAEwAAAAAA&#10;AAAAAAAAAAAAAAAAW0NvbnRlbnRfVHlwZXNdLnhtbFBLAQItABQABgAIAAAAIQBa9CxbvwAAABUB&#10;AAALAAAAAAAAAAAAAAAAAB8BAABfcmVscy8ucmVsc1BLAQItABQABgAIAAAAIQDKptdiyAAAAN4A&#10;AAAPAAAAAAAAAAAAAAAAAAcCAABkcnMvZG93bnJldi54bWxQSwUGAAAAAAMAAwC3AAAA/AIAAAAA&#10;">
                  <v:stroke endcap="round"/>
                  <v:path textboxrect="0,0,0,3813" arrowok="t"/>
                </v:shape>
                <v:shape id="Shape 84597" style="position:absolute;left:10279;top:5410;width:0;height:31;visibility:visible;mso-wrap-style:square;v-text-anchor:top" coordsize="0,3054" o:spid="_x0000_s5559" filled="f" strokeweight=".1191mm" path="m,l,30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B8xgAAAN4AAAAPAAAAZHJzL2Rvd25yZXYueG1sRI9bawIx&#10;FITfC/6HcATfalZtvaxG0dJCffSC+HjYHDeLm5Nlk2rsr28KhT4OM/MNs1hFW4sbtb5yrGDQz0AQ&#10;F05XXCo4Hj6epyB8QNZYOyYFD/KwWnaeFphrd+cd3fahFAnCPkcFJoQml9IXhiz6vmuIk3dxrcWQ&#10;ZFtK3eI9wW0th1k2lhYrTgsGG3ozVFz3X1bBiN/PGCebbT2Lp6H9vj4yc6mU6nXjeg4iUAz/4b/2&#10;p1YwfXmdTeD3TroCcvkDAAD//wMAUEsBAi0AFAAGAAgAAAAhANvh9svuAAAAhQEAABMAAAAAAAAA&#10;AAAAAAAAAAAAAFtDb250ZW50X1R5cGVzXS54bWxQSwECLQAUAAYACAAAACEAWvQsW78AAAAVAQAA&#10;CwAAAAAAAAAAAAAAAAAfAQAAX3JlbHMvLnJlbHNQSwECLQAUAAYACAAAACEAJFOgfMYAAADeAAAA&#10;DwAAAAAAAAAAAAAAAAAHAgAAZHJzL2Rvd25yZXYueG1sUEsFBgAAAAADAAMAtwAAAPoCAAAAAA==&#10;">
                  <v:stroke endcap="round"/>
                  <v:path textboxrect="0,0,0,3054" arrowok="t"/>
                </v:shape>
                <v:shape id="Shape 84598" style="position:absolute;left:10279;top:5548;width:0;height:30;visibility:visible;mso-wrap-style:square;v-text-anchor:top" coordsize="0,3044" o:spid="_x0000_s5560" filled="f" strokeweight=".1191mm" path="m,l,30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p9awwAAAN4AAAAPAAAAZHJzL2Rvd25yZXYueG1sRE/Pa8Iw&#10;FL4L+x/CG+wimk6maDVKNxh4G7aDXR/NMy02LyXJ2m5//XIYePz4fh9Ok+3EQD60jhU8LzMQxLXT&#10;LRsFn9X7YgsiRGSNnWNS8EMBTseH2QFz7Ua+0FBGI1IIhxwVNDH2uZShbshiWLqeOHFX5y3GBL2R&#10;2uOYwm0nV1m2kRZbTg0N9vTWUH0rv62Cr4+purpzV5Rz4/nVF7/rVayUenqcij2ISFO8i//dZ61g&#10;+7Lepb3pTroC8vgHAAD//wMAUEsBAi0AFAAGAAgAAAAhANvh9svuAAAAhQEAABMAAAAAAAAAAAAA&#10;AAAAAAAAAFtDb250ZW50X1R5cGVzXS54bWxQSwECLQAUAAYACAAAACEAWvQsW78AAAAVAQAACwAA&#10;AAAAAAAAAAAAAAAfAQAAX3JlbHMvLnJlbHNQSwECLQAUAAYACAAAACEANIKfWsMAAADeAAAADwAA&#10;AAAAAAAAAAAAAAAHAgAAZHJzL2Rvd25yZXYueG1sUEsFBgAAAAADAAMAtwAAAPcCAAAAAA==&#10;">
                  <v:stroke endcap="round"/>
                  <v:path textboxrect="0,0,0,3044" arrowok="t"/>
                </v:shape>
                <v:shape id="Shape 84599" style="position:absolute;left:10279;top:5685;width:0;height:30;visibility:visible;mso-wrap-style:square;v-text-anchor:top" coordsize="0,3044" o:spid="_x0000_s5561" filled="f" strokeweight=".1191mm" path="m,l,30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jrBxQAAAN4AAAAPAAAAZHJzL2Rvd25yZXYueG1sRI9Ba8JA&#10;FITvBf/D8gQvRTeKikZXSQXBW2kieH1kn0kw+zbsbjX213eFQo/DzHzDbPe9acWdnG8sK5hOEhDE&#10;pdUNVwrOxXG8AuEDssbWMil4kof9bvC2xVTbB3/RPQ+ViBD2KSqoQ+hSKX1Zk0E/sR1x9K7WGQxR&#10;ukpqh48IN62cJclSGmw4LtTY0aGm8pZ/GwWXz7642lOb5e+V4w+X/SxmoVBqNOyzDYhAffgP/7VP&#10;WsFqvliv4XUnXgG5+wUAAP//AwBQSwECLQAUAAYACAAAACEA2+H2y+4AAACFAQAAEwAAAAAAAAAA&#10;AAAAAAAAAAAAW0NvbnRlbnRfVHlwZXNdLnhtbFBLAQItABQABgAIAAAAIQBa9CxbvwAAABUBAAAL&#10;AAAAAAAAAAAAAAAAAB8BAABfcmVscy8ucmVsc1BLAQItABQABgAIAAAAIQBbzjrBxQAAAN4AAAAP&#10;AAAAAAAAAAAAAAAAAAcCAABkcnMvZG93bnJldi54bWxQSwUGAAAAAAMAAwC3AAAA+QIAAAAA&#10;">
                  <v:stroke endcap="round"/>
                  <v:path textboxrect="0,0,0,3044" arrowok="t"/>
                </v:shape>
                <v:shape id="Shape 84600" style="position:absolute;left:10279;top:5822;width:0;height:30;visibility:visible;mso-wrap-style:square;v-text-anchor:top" coordsize="0,3054" o:spid="_x0000_s5562" filled="f" strokeweight=".1191mm" path="m,l,30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czzxAAAAN4AAAAPAAAAZHJzL2Rvd25yZXYueG1sRI/NagIx&#10;FIX3Qt8h3EJ3NakVtVOj1FLBLrVFXF4m18ng5GaYRI0+vVkILg/nj286T64RJ+pC7VnDW1+BIC69&#10;qbnS8P+3fJ2ACBHZYOOZNFwowHz21JtiYfyZ13TaxErkEQ4FarAxtoWUobTkMPR9S5y9ve8cxiy7&#10;SpoOz3ncNXKg1Eg6rDk/WGzp21J52Bydhnf+2WEaL36bj7QduOvhouy+1vrlOX19goiU4iN8b6+M&#10;hslwpDJAxskoIGc3AAAA//8DAFBLAQItABQABgAIAAAAIQDb4fbL7gAAAIUBAAATAAAAAAAAAAAA&#10;AAAAAAAAAABbQ29udGVudF9UeXBlc10ueG1sUEsBAi0AFAAGAAgAAAAhAFr0LFu/AAAAFQEAAAsA&#10;AAAAAAAAAAAAAAAAHwEAAF9yZWxzLy5yZWxzUEsBAi0AFAAGAAgAAAAhAJiVzPPEAAAA3gAAAA8A&#10;AAAAAAAAAAAAAAAABwIAAGRycy9kb3ducmV2LnhtbFBLBQYAAAAAAwADALcAAAD4AgAAAAA=&#10;">
                  <v:stroke endcap="round"/>
                  <v:path textboxrect="0,0,0,3054" arrowok="t"/>
                </v:shape>
                <v:shape id="Shape 84601" style="position:absolute;left:10279;top:5959;width:0;height:30;visibility:visible;mso-wrap-style:square;v-text-anchor:top" coordsize="0,3044" o:spid="_x0000_s5563" filled="f" strokeweight=".1191mm" path="m,l,30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8I8xgAAAN4AAAAPAAAAZHJzL2Rvd25yZXYueG1sRI/BasMw&#10;EETvhfyD2EIuJZFt2hCcKMYpBHwrtQO5LtbGNrVWRlITt19fFQo9DjPzhtkXsxnFjZwfLCtI1wkI&#10;4tbqgTsF5+a02oLwAVnjaJkUfJGH4rB42GOu7Z3f6VaHTkQI+xwV9CFMuZS+7cmgX9uJOHpX6wyG&#10;KF0ntcN7hJtRZkmykQYHjgs9TvTaU/tRfxoFl7e5udpqLOunzvHRld8vWWiUWj7O5Q5EoDn8h//a&#10;lVawfd4kKfzeiVdAHn4AAAD//wMAUEsBAi0AFAAGAAgAAAAhANvh9svuAAAAhQEAABMAAAAAAAAA&#10;AAAAAAAAAAAAAFtDb250ZW50X1R5cGVzXS54bWxQSwECLQAUAAYACAAAACEAWvQsW78AAAAVAQAA&#10;CwAAAAAAAAAAAAAAAAAfAQAAX3JlbHMvLnJlbHNQSwECLQAUAAYACAAAACEAlpfCPMYAAADeAAAA&#10;DwAAAAAAAAAAAAAAAAAHAgAAZHJzL2Rvd25yZXYueG1sUEsFBgAAAAADAAMAtwAAAPoCAAAAAA==&#10;">
                  <v:stroke endcap="round"/>
                  <v:path textboxrect="0,0,0,3044" arrowok="t"/>
                </v:shape>
                <v:shape id="Shape 84602" style="position:absolute;left:10279;top:6096;width:0;height:31;visibility:visible;mso-wrap-style:square;v-text-anchor:top" coordsize="0,3054" o:spid="_x0000_s5564" filled="f" strokeweight=".1191mm" path="m,l,30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fxgAAAN4AAAAPAAAAZHJzL2Rvd25yZXYueG1sRI9bSwMx&#10;FITfBf9DOIJvbeIqvaxNixYFfeyF0sfD5nSzdHOybNI29dcboeDjMDPfMLNFcq04Ux8azxqehgoE&#10;ceVNw7WG7eZzMAERIrLB1jNpuFKAxfz+boal8Rde0Xkda5EhHErUYGPsSilDZclhGPqOOHsH3zuM&#10;Wfa1ND1eMty1slBqJB02nBcsdrS0VB3XJ6fhmT/2mMbv3+007Qr3c7wqe2i0fnxIb68gIqX4H761&#10;v4yGyctIFfB3J18BOf8FAAD//wMAUEsBAi0AFAAGAAgAAAAhANvh9svuAAAAhQEAABMAAAAAAAAA&#10;AAAAAAAAAAAAAFtDb250ZW50X1R5cGVzXS54bWxQSwECLQAUAAYACAAAACEAWvQsW78AAAAVAQAA&#10;CwAAAAAAAAAAAAAAAAAfAQAAX3JlbHMvLnJlbHNQSwECLQAUAAYACAAAACEABwv3H8YAAADeAAAA&#10;DwAAAAAAAAAAAAAAAAAHAgAAZHJzL2Rvd25yZXYueG1sUEsFBgAAAAADAAMAtwAAAPoCAAAAAA==&#10;">
                  <v:stroke endcap="round"/>
                  <v:path textboxrect="0,0,0,3054" arrowok="t"/>
                </v:shape>
                <v:shape id="Shape 84603" style="position:absolute;left:10279;top:6233;width:0;height:61;visibility:visible;mso-wrap-style:square;v-text-anchor:top" coordsize="0,6086" o:spid="_x0000_s5565" filled="f" strokeweight=".1191mm" path="m,l,60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kUGxgAAAN4AAAAPAAAAZHJzL2Rvd25yZXYueG1sRI9Ra8JA&#10;EITfC/0Pxxb6IvVSLSqppxRBUKSUan/ANrcm0dxeyG2T+O89QejjMDPfMPNl7yrVUhNKzwZehwko&#10;4szbknMDP4f1ywxUEGSLlWcycKEAy8XjwxxT6zv+pnYvuYoQDikaKETqVOuQFeQwDH1NHL2jbxxK&#10;lE2ubYNdhLtKj5Jkoh2WHBcKrGlVUHbe/zkD0+m2/dzJV3Cnw6b7ldFAZycy5vmp/3gHJdTLf/je&#10;3lgDs7dJMobbnXgF9OIKAAD//wMAUEsBAi0AFAAGAAgAAAAhANvh9svuAAAAhQEAABMAAAAAAAAA&#10;AAAAAAAAAAAAAFtDb250ZW50X1R5cGVzXS54bWxQSwECLQAUAAYACAAAACEAWvQsW78AAAAVAQAA&#10;CwAAAAAAAAAAAAAAAAAfAQAAX3JlbHMvLnJlbHNQSwECLQAUAAYACAAAACEAEVZFBsYAAADeAAAA&#10;DwAAAAAAAAAAAAAAAAAHAgAAZHJzL2Rvd25yZXYueG1sUEsFBgAAAAADAAMAtwAAAPoCAAAAAA==&#10;">
                  <v:stroke endcap="round"/>
                  <v:path textboxrect="0,0,0,6086" arrowok="t"/>
                </v:shape>
                <v:shape id="Shape 84604" style="position:absolute;left:20467;top:5136;width:0;height:38;visibility:visible;mso-wrap-style:square;v-text-anchor:top" coordsize="0,3812" o:spid="_x0000_s5566" filled="f" strokeweight=".1191mm" path="m,l,38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c2xQAAAN4AAAAPAAAAZHJzL2Rvd25yZXYueG1sRI9Ba8JA&#10;FITvQv/D8gq96W5FbUizkSIU2oOCse35sftMQrNvQ3ar8d93BcHjMDPfMMV6dJ040RBazxqeZwoE&#10;sfG25VrD1+F9moEIEdli55k0XCjAunyYFJhbf+Y9napYiwThkKOGJsY+lzKYhhyGme+Jk3f0g8OY&#10;5FBLO+A5wV0n50qtpMOW00KDPW0aMr/Vn9OwV/KnX0ZFYdsdv18+M7O7SKP10+P49goi0hjv4Vv7&#10;w2rIFiu1gOuddAVk+Q8AAP//AwBQSwECLQAUAAYACAAAACEA2+H2y+4AAACFAQAAEwAAAAAAAAAA&#10;AAAAAAAAAAAAW0NvbnRlbnRfVHlwZXNdLnhtbFBLAQItABQABgAIAAAAIQBa9CxbvwAAABUBAAAL&#10;AAAAAAAAAAAAAAAAAB8BAABfcmVscy8ucmVsc1BLAQItABQABgAIAAAAIQCa+Xc2xQAAAN4AAAAP&#10;AAAAAAAAAAAAAAAAAAcCAABkcnMvZG93bnJldi54bWxQSwUGAAAAAAMAAwC3AAAA+QIAAAAA&#10;">
                  <v:stroke endcap="round"/>
                  <v:path textboxrect="0,0,0,3812" arrowok="t"/>
                </v:shape>
                <v:shape id="Shape 84605" style="position:absolute;left:20467;top:5273;width:0;height:38;visibility:visible;mso-wrap-style:square;v-text-anchor:top" coordsize="0,3813" o:spid="_x0000_s5567" filled="f" strokeweight=".1191mm" path="m,l,38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73uxwAAAN4AAAAPAAAAZHJzL2Rvd25yZXYueG1sRI9BawIx&#10;FITvQv9DeAVvmq2otVujqKAInrSt0Ntj89xdunkJm7iu/nojCD0OM/MNM523phIN1b60rOCtn4Ag&#10;zqwuOVfw/bXuTUD4gKyxskwKruRhPnvpTDHV9sJ7ag4hFxHCPkUFRQguldJnBRn0feuIo3eytcEQ&#10;ZZ1LXeMlwk0lB0kylgZLjgsFOloVlP0dzkZBs/vIs9v7z+Z6Om6PyyW5X9k6pbqv7eITRKA2/Ief&#10;7a1WMBmOkxE87sQrIGd3AAAA//8DAFBLAQItABQABgAIAAAAIQDb4fbL7gAAAIUBAAATAAAAAAAA&#10;AAAAAAAAAAAAAABbQ29udGVudF9UeXBlc10ueG1sUEsBAi0AFAAGAAgAAAAhAFr0LFu/AAAAFQEA&#10;AAsAAAAAAAAAAAAAAAAAHwEAAF9yZWxzLy5yZWxzUEsBAi0AFAAGAAgAAAAhAAlbve7HAAAA3gAA&#10;AA8AAAAAAAAAAAAAAAAABwIAAGRycy9kb3ducmV2LnhtbFBLBQYAAAAAAwADALcAAAD7AgAAAAA=&#10;">
                  <v:stroke endcap="round"/>
                  <v:path textboxrect="0,0,0,3813" arrowok="t"/>
                </v:shape>
                <v:shape id="Shape 84606" style="position:absolute;left:20467;top:5410;width:0;height:31;visibility:visible;mso-wrap-style:square;v-text-anchor:top" coordsize="0,3054" o:spid="_x0000_s5568" filled="f" strokeweight=".1191mm" path="m,l,30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PEcxgAAAN4AAAAPAAAAZHJzL2Rvd25yZXYueG1sRI9PawIx&#10;FMTvhX6H8Aq9aVJbVt0apZUW2qN/EI+PzXOzuHlZNlFjP31TEHocZuY3zGyRXCvO1IfGs4anoQJB&#10;XHnTcK1hu/kcTECEiGyw9UwarhRgMb+/m2Fp/IVXdF7HWmQIhxI12Bi7UspQWXIYhr4jzt7B9w5j&#10;ln0tTY+XDHetHClVSIcN5wWLHS0tVcf1yWl45o89pvH7dztNu5H7OV6VPTRaPz6kt1cQkVL8D9/a&#10;X0bD5KVQBfzdyVdAzn8BAAD//wMAUEsBAi0AFAAGAAgAAAAhANvh9svuAAAAhQEAABMAAAAAAAAA&#10;AAAAAAAAAAAAAFtDb250ZW50X1R5cGVzXS54bWxQSwECLQAUAAYACAAAACEAWvQsW78AAAAVAQAA&#10;CwAAAAAAAAAAAAAAAAAfAQAAX3JlbHMvLnJlbHNQSwECLQAUAAYACAAAACEAeDDxHMYAAADeAAAA&#10;DwAAAAAAAAAAAAAAAAAHAgAAZHJzL2Rvd25yZXYueG1sUEsFBgAAAAADAAMAtwAAAPoCAAAAAA==&#10;">
                  <v:stroke endcap="round"/>
                  <v:path textboxrect="0,0,0,3054" arrowok="t"/>
                </v:shape>
                <v:shape id="Shape 84607" style="position:absolute;left:20467;top:5548;width:0;height:30;visibility:visible;mso-wrap-style:square;v-text-anchor:top" coordsize="0,3044" o:spid="_x0000_s5569" filled="f" strokeweight=".1191mm" path="m,l,30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v/TxgAAAN4AAAAPAAAAZHJzL2Rvd25yZXYueG1sRI9Pa8JA&#10;FMTvQr/D8gq9SN1U1EqaVdJCwZuYCF4f2Zc/NPs27G417ad3BcHjMDO/YbLtaHpxJuc7ywreZgkI&#10;4srqjhsFx/L7dQ3CB2SNvWVS8EcetpunSYapthc+0LkIjYgQ9ikqaEMYUil91ZJBP7MDcfRq6wyG&#10;KF0jtcNLhJtezpNkJQ12HBdaHOirpeqn+DUKTvuxrO2uz4tp4/jT5f/LeSiVenke8w8QgcbwCN/b&#10;O61gvVgl73C7E6+A3FwBAAD//wMAUEsBAi0AFAAGAAgAAAAhANvh9svuAAAAhQEAABMAAAAAAAAA&#10;AAAAAAAAAAAAAFtDb250ZW50X1R5cGVzXS54bWxQSwECLQAUAAYACAAAACEAWvQsW78AAAAVAQAA&#10;CwAAAAAAAAAAAAAAAAAfAQAAX3JlbHMvLnJlbHNQSwECLQAUAAYACAAAACEAdjL/08YAAADeAAAA&#10;DwAAAAAAAAAAAAAAAAAHAgAAZHJzL2Rvd25yZXYueG1sUEsFBgAAAAADAAMAtwAAAPoCAAAAAA==&#10;">
                  <v:stroke endcap="round"/>
                  <v:path textboxrect="0,0,0,3044" arrowok="t"/>
                </v:shape>
                <v:shape id="Shape 84608" style="position:absolute;left:20467;top:5685;width:0;height:30;visibility:visible;mso-wrap-style:square;v-text-anchor:top" coordsize="0,3044" o:spid="_x0000_s5570" filled="f" strokeweight=".1191mm" path="m,l,30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WuhwwAAAN4AAAAPAAAAZHJzL2Rvd25yZXYueG1sRE/Pa8Iw&#10;FL4P/B/CE3YZmk42kWqUOhh4G2sHuz6aZ1psXkqStZ1/vTkIHj++37vDZDsxkA+tYwWvywwEce10&#10;y0bBT/W52IAIEVlj55gU/FOAw372tMNcu5G/aSijESmEQ44Kmhj7XMpQN2QxLF1PnLiz8xZjgt5I&#10;7XFM4baTqyxbS4stp4YGe/poqL6Uf1bB79dUnd2pK8oX4/noi+v7KlZKPc+nYgsi0hQf4rv7pBVs&#10;3tZZ2pvupCsg9zcAAAD//wMAUEsBAi0AFAAGAAgAAAAhANvh9svuAAAAhQEAABMAAAAAAAAAAAAA&#10;AAAAAAAAAFtDb250ZW50X1R5cGVzXS54bWxQSwECLQAUAAYACAAAACEAWvQsW78AAAAVAQAACwAA&#10;AAAAAAAAAAAAAAAfAQAAX3JlbHMvLnJlbHNQSwECLQAUAAYACAAAACEAB61rocMAAADeAAAADwAA&#10;AAAAAAAAAAAAAAAHAgAAZHJzL2Rvd25yZXYueG1sUEsFBgAAAAADAAMAtwAAAPcCAAAAAA==&#10;">
                  <v:stroke endcap="round"/>
                  <v:path textboxrect="0,0,0,3044" arrowok="t"/>
                </v:shape>
                <v:shape id="Shape 84609" style="position:absolute;left:20467;top:5822;width:0;height:30;visibility:visible;mso-wrap-style:square;v-text-anchor:top" coordsize="0,3054" o:spid="_x0000_s5571" filled="f" strokeweight=".1191mm" path="m,l,30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2VuxgAAAN4AAAAPAAAAZHJzL2Rvd25yZXYueG1sRI9PawIx&#10;FMTvQr9DeAVvNakW/2yNokXBHrWl9PjYPDeLm5dlk2rspzeFgsdhZn7DzJfJNeJMXag9a3geKBDE&#10;pTc1Vxo+P7ZPUxAhIhtsPJOGKwVYLh56cyyMv/CezodYiQzhUKAGG2NbSBlKSw7DwLfE2Tv6zmHM&#10;squk6fCS4a6RQ6XG0mHNecFiS2+WytPhx2kY8eYb02T93szS19D9nq7KHmut+49p9QoiUor38H97&#10;ZzRMX8ZqBn938hWQixsAAAD//wMAUEsBAi0AFAAGAAgAAAAhANvh9svuAAAAhQEAABMAAAAAAAAA&#10;AAAAAAAAAAAAAFtDb250ZW50X1R5cGVzXS54bWxQSwECLQAUAAYACAAAACEAWvQsW78AAAAVAQAA&#10;CwAAAAAAAAAAAAAAAAAfAQAAX3JlbHMvLnJlbHNQSwECLQAUAAYACAAAACEACa9lbsYAAADeAAAA&#10;DwAAAAAAAAAAAAAAAAAHAgAAZHJzL2Rvd25yZXYueG1sUEsFBgAAAAADAAMAtwAAAPoCAAAAAA==&#10;">
                  <v:stroke endcap="round"/>
                  <v:path textboxrect="0,0,0,3054" arrowok="t"/>
                </v:shape>
                <v:shape id="Shape 84610" style="position:absolute;left:20467;top:5959;width:0;height:30;visibility:visible;mso-wrap-style:square;v-text-anchor:top" coordsize="0,3044" o:spid="_x0000_s5572" filled="f" strokeweight=".1191mm" path="m,l,30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vF6wwAAAN4AAAAPAAAAZHJzL2Rvd25yZXYueG1sRI/NisIw&#10;FIX3wrxDuAOzEU0VFalGqYLgTmwFt5fm2habm5JE7czTTxaCy8P541tve9OKJznfWFYwGScgiEur&#10;G64UXIrDaAnCB2SNrWVS8EsetpuvwRpTbV98pmceKhFH2KeooA6hS6X0ZU0G/dh2xNG7WWcwROkq&#10;qR2+4rhp5TRJFtJgw/Ghxo72NZX3/GEUXE99cbPHNsuHleOdy/7m01Ao9fPdZysQgfrwCb/bR61g&#10;OVtMIkDEiSggN/8AAAD//wMAUEsBAi0AFAAGAAgAAAAhANvh9svuAAAAhQEAABMAAAAAAAAAAAAA&#10;AAAAAAAAAFtDb250ZW50X1R5cGVzXS54bWxQSwECLQAUAAYACAAAACEAWvQsW78AAAAVAQAACwAA&#10;AAAAAAAAAAAAAAAfAQAAX3JlbHMvLnJlbHNQSwECLQAUAAYACAAAACEAfALxesMAAADeAAAADwAA&#10;AAAAAAAAAAAAAAAHAgAAZHJzL2Rvd25yZXYueG1sUEsFBgAAAAADAAMAtwAAAPcCAAAAAA==&#10;">
                  <v:stroke endcap="round"/>
                  <v:path textboxrect="0,0,0,3044" arrowok="t"/>
                </v:shape>
                <v:shape id="Shape 84611" style="position:absolute;left:20467;top:6096;width:0;height:31;visibility:visible;mso-wrap-style:square;v-text-anchor:top" coordsize="0,3054" o:spid="_x0000_s5573" filled="f" strokeweight=".1191mm" path="m,l,30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1xgAAAN4AAAAPAAAAZHJzL2Rvd25yZXYueG1sRI9BawIx&#10;FITvgv8hPKE3za4Va7dGaUsL9dhtEY+PzXOzuHlZNqlGf30jCB6HmfmGWa6jbcWRet84VpBPMhDE&#10;ldMN1wp+fz7HCxA+IGtsHZOCM3lYr4aDJRbanfibjmWoRYKwL1CBCaErpPSVIYt+4jri5O1dbzEk&#10;2ddS93hKcNvKaZbNpcWG04LBjt4NVYfyzyp45I8dxqe3Tfsct1N7OZwzs2+UehjF1xcQgWK4h2/t&#10;L61gMZvnOVzvpCsgV/8AAAD//wMAUEsBAi0AFAAGAAgAAAAhANvh9svuAAAAhQEAABMAAAAAAAAA&#10;AAAAAAAAAAAAAFtDb250ZW50X1R5cGVzXS54bWxQSwECLQAUAAYACAAAACEAWvQsW78AAAAVAQAA&#10;CwAAAAAAAAAAAAAAAAAfAQAAX3JlbHMvLnJlbHNQSwECLQAUAAYACAAAACEAcgD/tcYAAADeAAAA&#10;DwAAAAAAAAAAAAAAAAAHAgAAZHJzL2Rvd25yZXYueG1sUEsFBgAAAAADAAMAtwAAAPoCAAAAAA==&#10;">
                  <v:stroke endcap="round"/>
                  <v:path textboxrect="0,0,0,3054" arrowok="t"/>
                </v:shape>
                <v:shape id="Shape 84612" style="position:absolute;left:20467;top:6233;width:0;height:61;visibility:visible;mso-wrap-style:square;v-text-anchor:top" coordsize="0,6086" o:spid="_x0000_s5574" filled="f" strokeweight=".1191mm" path="m,l,60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3ZAxgAAAN4AAAAPAAAAZHJzL2Rvd25yZXYueG1sRI9Ra8JA&#10;EITfC/0PxxZ8KfViKCrRU0pBUERKtT9gzW2T2NxeyK1J/Pc9odDHYWa+YZbrwdWqozZUng1Mxgko&#10;4tzbigsDX6fNyxxUEGSLtWcycKMA69XjwxIz63v+pO4ohYoQDhkaKEWaTOuQl+QwjH1DHL1v3zqU&#10;KNtC2xb7CHe1TpNkqh1WHBdKbOi9pPzneHUGZrNdd9jLR3CX07Y/S/qs8wsZM3oa3haghAb5D/+1&#10;t9bA/HU6SeF+J14BvfoFAAD//wMAUEsBAi0AFAAGAAgAAAAhANvh9svuAAAAhQEAABMAAAAAAAAA&#10;AAAAAAAAAAAAAFtDb250ZW50X1R5cGVzXS54bWxQSwECLQAUAAYACAAAACEAWvQsW78AAAAVAQAA&#10;CwAAAAAAAAAAAAAAAAAfAQAAX3JlbHMvLnJlbHNQSwECLQAUAAYACAAAACEA+8N2QMYAAADeAAAA&#10;DwAAAAAAAAAAAAAAAAAHAgAAZHJzL2Rvd25yZXYueG1sUEsFBgAAAAADAAMAtwAAAPoCAAAAAA==&#10;">
                  <v:stroke endcap="round"/>
                  <v:path textboxrect="0,0,0,6086" arrowok="t"/>
                </v:shape>
                <v:shape id="Shape 84613" style="position:absolute;left:10774;top:5715;width:8679;height:0;visibility:visible;mso-wrap-style:square;v-text-anchor:top" coordsize="867909,0" o:spid="_x0000_s5575" filled="f" strokeweight=".1191mm" path="m,l86790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AgTxgAAAN4AAAAPAAAAZHJzL2Rvd25yZXYueG1sRI9Ba8JA&#10;FITvBf/D8gre6iZVxKauIoK1Fw+NotdH9jUbzL4N2Y2J/74rCD0OM/MNs1wPthY3an3lWEE6SUAQ&#10;F05XXCo4HXdvCxA+IGusHZOCO3lYr0YvS8y06/mHbnkoRYSwz1CBCaHJpPSFIYt+4hri6P261mKI&#10;si2lbrGPcFvL9ySZS4sVxwWDDW0NFde8swoOqRmqS7e77Ptt38n0+vUh87NS49dh8wki0BD+w8/2&#10;t1awmM3TKTzuxCsgV38AAAD//wMAUEsBAi0AFAAGAAgAAAAhANvh9svuAAAAhQEAABMAAAAAAAAA&#10;AAAAAAAAAAAAAFtDb250ZW50X1R5cGVzXS54bWxQSwECLQAUAAYACAAAACEAWvQsW78AAAAVAQAA&#10;CwAAAAAAAAAAAAAAAAAfAQAAX3JlbHMvLnJlbHNQSwECLQAUAAYACAAAACEAi4QIE8YAAADeAAAA&#10;DwAAAAAAAAAAAAAAAAAHAgAAZHJzL2Rvd25yZXYueG1sUEsFBgAAAAADAAMAtwAAAPoCAAAAAA==&#10;">
                  <v:stroke endcap="round"/>
                  <v:path textboxrect="0,0,867909,0" arrowok="t"/>
                </v:shape>
                <v:shape id="Shape 84614" style="position:absolute;left:10027;top:5502;width:747;height:404;visibility:visible;mso-wrap-style:square;v-text-anchor:top" coordsize="74684,40387" o:spid="_x0000_s5576" fillcolor="black" strokeweight=".1191mm" path="m74684,r,40387l,21336,746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17ryAAAAN4AAAAPAAAAZHJzL2Rvd25yZXYueG1sRI9BawIx&#10;FITvQv9DeAVvmt1iRbZGKQsWDxWp9dDjY/N2N3Tzsk2ibv31jVDwOMzMN8xyPdhOnMkH41hBPs1A&#10;EFdOG24UHD83kwWIEJE1do5JwS8FWK8eRksstLvwB50PsREJwqFABW2MfSFlqFqyGKauJ05e7bzF&#10;mKRvpPZ4SXDbyacsm0uLhtNCiz2VLVXfh5NV8LMzm/y5Pu6b97rsv66+dNs3o9T4cXh9ARFpiPfw&#10;f3urFSxm83wGtzvpCsjVHwAAAP//AwBQSwECLQAUAAYACAAAACEA2+H2y+4AAACFAQAAEwAAAAAA&#10;AAAAAAAAAAAAAAAAW0NvbnRlbnRfVHlwZXNdLnhtbFBLAQItABQABgAIAAAAIQBa9CxbvwAAABUB&#10;AAALAAAAAAAAAAAAAAAAAB8BAABfcmVscy8ucmVsc1BLAQItABQABgAIAAAAIQBMP17ryAAAAN4A&#10;AAAPAAAAAAAAAAAAAAAAAAcCAABkcnMvZG93bnJldi54bWxQSwUGAAAAAAMAAwC3AAAA/AIAAAAA&#10;">
                  <v:stroke endcap="round"/>
                  <v:path textboxrect="0,0,74684,40387" arrowok="t"/>
                </v:shape>
                <v:shape id="Shape 84615" style="position:absolute;left:19453;top:5502;width:747;height:404;visibility:visible;mso-wrap-style:square;v-text-anchor:top" coordsize="74684,40387" o:spid="_x0000_s5577" fillcolor="black" strokeweight=".1191mm" path="m,l74684,21336,,4038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twyAAAAN4AAAAPAAAAZHJzL2Rvd25yZXYueG1sRI9BawIx&#10;FITvQv9DeII3zW6pIlujyILFg1JqPfT42LzdDd28bJNUt/31plDwOMzMN8xqM9hOXMgH41hBPstA&#10;EFdOG24UnN930yWIEJE1do5JwQ8F2KwfRisstLvyG11OsREJwqFABW2MfSFlqFqyGGauJ05e7bzF&#10;mKRvpPZ4TXDbyccsW0iLhtNCiz2VLVWfp2+r4Otodvm8Pr82h7rsP3596fYvRqnJeNg+g4g0xHv4&#10;v73XCpZPi3wOf3fSFZDrGwAAAP//AwBQSwECLQAUAAYACAAAACEA2+H2y+4AAACFAQAAEwAAAAAA&#10;AAAAAAAAAAAAAAAAW0NvbnRlbnRfVHlwZXNdLnhtbFBLAQItABQABgAIAAAAIQBa9CxbvwAAABUB&#10;AAALAAAAAAAAAAAAAAAAAB8BAABfcmVscy8ucmVsc1BLAQItABQABgAIAAAAIQAjc/twyAAAAN4A&#10;AAAPAAAAAAAAAAAAAAAAAAcCAABkcnMvZG93bnJldi54bWxQSwUGAAAAAAMAAwC3AAAA/AIAAAAA&#10;">
                  <v:stroke endcap="round"/>
                  <v:path textboxrect="0,0,74684,40387" arrowok="t"/>
                </v:shape>
                <v:shape id="Shape 84616" style="position:absolute;left:6195;top:5083;width:0;height:38;visibility:visible;mso-wrap-style:square;v-text-anchor:top" coordsize="0,3812" o:spid="_x0000_s5578" filled="f" strokeweight=".1191mm" path="m,l,38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toHxQAAAN4AAAAPAAAAZHJzL2Rvd25yZXYueG1sRI9PawIx&#10;FMTvBb9DeEJvNbG067IaRYSCPVTw7/mRPHcXNy/LJur67Ruh0OMwM79hZoveNeJGXag9axiPFAhi&#10;423NpYbD/ustBxEissXGM2l4UIDFfPAyw8L6O2/ptoulSBAOBWqoYmwLKYOpyGEY+ZY4eWffOYxJ&#10;dqW0Hd4T3DXyXalMOqw5LVTY0qoic9ldnYatkqf2MyoKP835OPnOzeYhjdavw345BRGpj//hv/ba&#10;asg/snEGzzvpCsj5LwAAAP//AwBQSwECLQAUAAYACAAAACEA2+H2y+4AAACFAQAAEwAAAAAAAAAA&#10;AAAAAAAAAAAAW0NvbnRlbnRfVHlwZXNdLnhtbFBLAQItABQABgAIAAAAIQBa9CxbvwAAABUBAAAL&#10;AAAAAAAAAAAAAAAAAB8BAABfcmVscy8ucmVsc1BLAQItABQABgAIAAAAIQCAvtoHxQAAAN4AAAAP&#10;AAAAAAAAAAAAAAAAAAcCAABkcnMvZG93bnJldi54bWxQSwUGAAAAAAMAAwC3AAAA+QIAAAAA&#10;">
                  <v:stroke endcap="round"/>
                  <v:path textboxrect="0,0,0,3812" arrowok="t"/>
                </v:shape>
                <v:shape id="Shape 84617" style="position:absolute;left:6195;top:5220;width:0;height:30;visibility:visible;mso-wrap-style:square;v-text-anchor:top" coordsize="0,3054" o:spid="_x0000_s5579" filled="f" strokeweight=".1191mm" path="m,l,30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cJaxgAAAN4AAAAPAAAAZHJzL2Rvd25yZXYueG1sRI9PawIx&#10;FMTvgt8hPMGbZrXFP+tGscVCe6wtxeNj83azuHlZNqnGfvqmUPA4zMxvmGIXbSsu1PvGsYLZNANB&#10;XDrdcK3g8+NlsgLhA7LG1jEpuJGH3XY4KDDX7srvdDmGWiQI+xwVmBC6XEpfGrLop64jTl7leosh&#10;yb6WusdrgttWzrNsIS02nBYMdvRsqDwfv62CBz6cMC6f3tp1/Jrbn/MtM1Wj1HgU9xsQgWK4h//b&#10;r1rB6nExW8LfnXQF5PYXAAD//wMAUEsBAi0AFAAGAAgAAAAhANvh9svuAAAAhQEAABMAAAAAAAAA&#10;AAAAAAAAAAAAAFtDb250ZW50X1R5cGVzXS54bWxQSwECLQAUAAYACAAAACEAWvQsW78AAAAVAQAA&#10;CwAAAAAAAAAAAAAAAAAfAQAAX3JlbHMvLnJlbHNQSwECLQAUAAYACAAAACEAkqXCWsYAAADeAAAA&#10;DwAAAAAAAAAAAAAAAAAHAgAAZHJzL2Rvd25yZXYueG1sUEsFBgAAAAADAAMAtwAAAPoCAAAAAA==&#10;">
                  <v:stroke endcap="round"/>
                  <v:path textboxrect="0,0,0,3054" arrowok="t"/>
                </v:shape>
                <v:shape id="Shape 84618" style="position:absolute;left:6195;top:5357;width:0;height:38;visibility:visible;mso-wrap-style:square;v-text-anchor:top" coordsize="0,3801" o:spid="_x0000_s5580" filled="f" strokeweight=".1191mm" path="m,l,38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Uq8xgAAAN4AAAAPAAAAZHJzL2Rvd25yZXYueG1sRE9Na8JA&#10;EL0L/Q/LFHqRurHUEKKrNC0BqQdpWoLHITtNQrOzIbvG+O+7B8Hj431vdpPpxEiDay0rWC4iEMSV&#10;1S3XCn6+8+cEhPPIGjvLpOBKDnbbh9kGU20v/EVj4WsRQtilqKDxvk+ldFVDBt3C9sSB+7WDQR/g&#10;UEs94CWEm06+RFEsDbYcGhrs6b2h6q84GwXHc3lafV6zbp9/zMs6O7Qj+0Kpp8fpbQ3C0+Tv4pt7&#10;rxUkr/Ey7A13whWQ238AAAD//wMAUEsBAi0AFAAGAAgAAAAhANvh9svuAAAAhQEAABMAAAAAAAAA&#10;AAAAAAAAAAAAAFtDb250ZW50X1R5cGVzXS54bWxQSwECLQAUAAYACAAAACEAWvQsW78AAAAVAQAA&#10;CwAAAAAAAAAAAAAAAAAfAQAAX3JlbHMvLnJlbHNQSwECLQAUAAYACAAAACEAN2FKvMYAAADeAAAA&#10;DwAAAAAAAAAAAAAAAAAHAgAAZHJzL2Rvd25yZXYueG1sUEsFBgAAAAADAAMAtwAAAPoCAAAAAA==&#10;">
                  <v:stroke endcap="round"/>
                  <v:path textboxrect="0,0,0,3801" arrowok="t"/>
                </v:shape>
                <v:shape id="Shape 84619" style="position:absolute;left:6195;top:5494;width:0;height:38;visibility:visible;mso-wrap-style:square;v-text-anchor:top" coordsize="0,3812" o:spid="_x0000_s5581" filled="f" strokeweight=".1191mm" path="m,l,38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U51xQAAAN4AAAAPAAAAZHJzL2Rvd25yZXYueG1sRI9La8Mw&#10;EITvhf4HsYXcGikhTV3XSiiBQnJoIM/zIq0f1FoZS02cf18VAj0OM/MNUywH14oL9aHxrGEyViCI&#10;jbcNVxqOh8/nDESIyBZbz6ThRgGWi8eHAnPrr7yjyz5WIkE45KihjrHLpQymJodh7Dvi5JW+dxiT&#10;7Ctpe7wmuGvlVKm5dNhwWqixo1VN5nv/4zTslDx3L1FR+GrL0+smM9ubNFqPnoaPdxCRhvgfvrfX&#10;VkM2m0/e4O9OugJy8QsAAP//AwBQSwECLQAUAAYACAAAACEA2+H2y+4AAACFAQAAEwAAAAAAAAAA&#10;AAAAAAAAAAAAW0NvbnRlbnRfVHlwZXNdLnhtbFBLAQItABQABgAIAAAAIQBa9CxbvwAAABUBAAAL&#10;AAAAAAAAAAAAAAAAAB8BAABfcmVscy8ucmVsc1BLAQItABQABgAIAAAAIQDxIU51xQAAAN4AAAAP&#10;AAAAAAAAAAAAAAAAAAcCAABkcnMvZG93bnJldi54bWxQSwUGAAAAAAMAAwC3AAAA+QIAAAAA&#10;">
                  <v:stroke endcap="round"/>
                  <v:path textboxrect="0,0,0,3812" arrowok="t"/>
                </v:shape>
                <v:shape id="Shape 84620" style="position:absolute;left:6195;top:5631;width:0;height:31;visibility:visible;mso-wrap-style:square;v-text-anchor:top" coordsize="0,3054" o:spid="_x0000_s5582" filled="f" strokeweight=".1191mm" path="m,l,30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CTxQAAAN4AAAAPAAAAZHJzL2Rvd25yZXYueG1sRI9da8Iw&#10;FIbvhf2HcAa7m+nq8KM2yiYbuEvdEC8PzbEpbU5Kk2ncr18uBC9f3i+ech1tJ840+MaxgpdxBoK4&#10;crrhWsHP9+fzHIQPyBo7x6TgSh7Wq4dRiYV2F97ReR9qkUbYF6jAhNAXUvrKkEU/dj1x8k5usBiS&#10;HGqpB7ykcdvJPMum0mLD6cFgTxtDVbv/tQom/HHEOHv/6hbxkNu/9pqZU6PU02N8W4IIFMM9fGtv&#10;tYL56zRPAAknoYBc/QMAAP//AwBQSwECLQAUAAYACAAAACEA2+H2y+4AAACFAQAAEwAAAAAAAAAA&#10;AAAAAAAAAAAAW0NvbnRlbnRfVHlwZXNdLnhtbFBLAQItABQABgAIAAAAIQBa9CxbvwAAABUBAAAL&#10;AAAAAAAAAAAAAAAAAB8BAABfcmVscy8ucmVsc1BLAQItABQABgAIAAAAIQDTIJCTxQAAAN4AAAAP&#10;AAAAAAAAAAAAAAAAAAcCAABkcnMvZG93bnJldi54bWxQSwUGAAAAAAMAAwC3AAAA+QIAAAAA&#10;">
                  <v:stroke endcap="round"/>
                  <v:path textboxrect="0,0,0,3054" arrowok="t"/>
                </v:shape>
                <v:shape id="Shape 84621" style="position:absolute;left:6195;top:5768;width:0;height:31;visibility:visible;mso-wrap-style:square;v-text-anchor:top" coordsize="0,3043" o:spid="_x0000_s5583" filled="f" strokeweight=".1191mm" path="m,l,304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9zFxwAAAN4AAAAPAAAAZHJzL2Rvd25yZXYueG1sRI9Pa8JA&#10;FMTvgt9heYXedGMootFVomD1UAr+w+tr9jUJzb6N2a0m375bEDwOM/MbZr5sTSVu1LjSsoLRMAJB&#10;nFldcq7gdNwMJiCcR9ZYWSYFHTlYLvq9OSba3nlPt4PPRYCwS1BB4X2dSOmyggy6oa2Jg/dtG4M+&#10;yCaXusF7gJtKxlE0lgZLDgsF1rQuKPs5/BoF/L5ap/udia/d6Tz9+Lxsu690q9TrS5vOQHhq/TP8&#10;aO+0gsnbOB7B/51wBeTiDwAA//8DAFBLAQItABQABgAIAAAAIQDb4fbL7gAAAIUBAAATAAAAAAAA&#10;AAAAAAAAAAAAAABbQ29udGVudF9UeXBlc10ueG1sUEsBAi0AFAAGAAgAAAAhAFr0LFu/AAAAFQEA&#10;AAsAAAAAAAAAAAAAAAAAHwEAAF9yZWxzLy5yZWxzUEsBAi0AFAAGAAgAAAAhAF/33MXHAAAA3gAA&#10;AA8AAAAAAAAAAAAAAAAABwIAAGRycy9kb3ducmV2LnhtbFBLBQYAAAAAAwADALcAAAD7AgAAAAA=&#10;">
                  <v:stroke endcap="round"/>
                  <v:path textboxrect="0,0,0,3043" arrowok="t"/>
                </v:shape>
                <v:shape id="Shape 84622" style="position:absolute;left:6195;top:5906;width:0;height:38;visibility:visible;mso-wrap-style:square;v-text-anchor:top" coordsize="0,3812" o:spid="_x0000_s5584" filled="f" strokeweight=".1191mm" path="m,l,38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Ra5xQAAAN4AAAAPAAAAZHJzL2Rvd25yZXYueG1sRI9Ba8JA&#10;FITvBf/D8gq91d2GakN0E0QQ6sGC2vb82H0mwezbkN1q/PduodDjMDPfMMtqdJ240BBazxpepgoE&#10;sfG25VrD53HznIMIEdli55k03ChAVU4ellhYf+U9XQ6xFgnCoUANTYx9IWUwDTkMU98TJ+/kB4cx&#10;yaGWdsBrgrtOZkrNpcOW00KDPa0bMufDj9OwV/K7n0VFYdedvt62ufm4SaP10+O4WoCINMb/8F/7&#10;3WrIX+dZBr930hWQ5R0AAP//AwBQSwECLQAUAAYACAAAACEA2+H2y+4AAACFAQAAEwAAAAAAAAAA&#10;AAAAAAAAAAAAW0NvbnRlbnRfVHlwZXNdLnhtbFBLAQItABQABgAIAAAAIQBa9CxbvwAAABUBAAAL&#10;AAAAAAAAAAAAAAAAAB8BAABfcmVscy8ucmVsc1BLAQItABQABgAIAAAAIQAx6Ra5xQAAAN4AAAAP&#10;AAAAAAAAAAAAAAAAAAcCAABkcnMvZG93bnJldi54bWxQSwUGAAAAAAMAAwC3AAAA+QIAAAAA&#10;">
                  <v:stroke endcap="round"/>
                  <v:path textboxrect="0,0,0,3812" arrowok="t"/>
                </v:shape>
                <v:shape id="Shape 84623" style="position:absolute;left:6195;top:6043;width:0;height:30;visibility:visible;mso-wrap-style:square;v-text-anchor:top" coordsize="0,3044" o:spid="_x0000_s5585" filled="f" strokeweight=".1191mm" path="m,l,30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KWwxQAAAN4AAAAPAAAAZHJzL2Rvd25yZXYueG1sRI9Ba8JA&#10;FITvBf/D8oReSt0Yq0h0lbRQ8CZNhF4f2WcSzL4Nu6um/fWuIHgcZuYbZr0dTCcu5HxrWcF0koAg&#10;rqxuuVZwKL/flyB8QNbYWSYFf+Rhuxm9rDHT9so/dClCLSKEfYYKmhD6TEpfNWTQT2xPHL2jdQZD&#10;lK6W2uE1wk0n0yRZSIMtx4UGe/pqqDoVZ6Pgdz+UR7vr8uKtdvzp8v95GkqlXsdDvgIRaAjP8KO9&#10;0wqWH4t0Bvc78QrIzQ0AAP//AwBQSwECLQAUAAYACAAAACEA2+H2y+4AAACFAQAAEwAAAAAAAAAA&#10;AAAAAAAAAAAAW0NvbnRlbnRfVHlwZXNdLnhtbFBLAQItABQABgAIAAAAIQBa9CxbvwAAABUBAAAL&#10;AAAAAAAAAAAAAAAAAB8BAABfcmVscy8ucmVsc1BLAQItABQABgAIAAAAIQBCvKWwxQAAAN4AAAAP&#10;AAAAAAAAAAAAAAAAAAcCAABkcnMvZG93bnJldi54bWxQSwUGAAAAAAMAAwC3AAAA+QIAAAAA&#10;">
                  <v:stroke endcap="round"/>
                  <v:path textboxrect="0,0,0,3044" arrowok="t"/>
                </v:shape>
                <v:shape id="Shape 84624" style="position:absolute;left:6195;top:6180;width:0;height:30;visibility:visible;mso-wrap-style:square;v-text-anchor:top" coordsize="0,3054" o:spid="_x0000_s5586" filled="f" strokeweight=".1191mm" path="m,l,30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5aQxQAAAN4AAAAPAAAAZHJzL2Rvd25yZXYueG1sRI9BawIx&#10;FITvgv8hvEJvNdtV1G6NotKCPWqLeHxsnpvFzcuyiRr7602h4HGYmW+Y2SLaRlyo87VjBa+DDARx&#10;6XTNlYKf78+XKQgfkDU2jknBjTws5v3eDAvtrrylyy5UIkHYF6jAhNAWUvrSkEU/cC1x8o6usxiS&#10;7CqpO7wmuG1knmVjabHmtGCwpbWh8rQ7WwVD/jhgnKy+mre4z+3v6ZaZY63U81NcvoMIFMMj/N/e&#10;aAXT0Tgfwd+ddAXk/A4AAP//AwBQSwECLQAUAAYACAAAACEA2+H2y+4AAACFAQAAEwAAAAAAAAAA&#10;AAAAAAAAAAAAW0NvbnRlbnRfVHlwZXNdLnhtbFBLAQItABQABgAIAAAAIQBa9CxbvwAAABUBAAAL&#10;AAAAAAAAAAAAAAAAAB8BAABfcmVscy8ucmVsc1BLAQItABQABgAIAAAAIQCsG5aQxQAAAN4AAAAP&#10;AAAAAAAAAAAAAAAAAAcCAABkcnMvZG93bnJldi54bWxQSwUGAAAAAAMAAwC3AAAA+QIAAAAA&#10;">
                  <v:stroke endcap="round"/>
                  <v:path textboxrect="0,0,0,3054" arrowok="t"/>
                </v:shape>
                <v:shape id="Shape 84625" style="position:absolute;left:6195;top:6317;width:0;height:31;visibility:visible;mso-wrap-style:square;v-text-anchor:top" coordsize="0,3044" o:spid="_x0000_s5587" filled="f" strokeweight=".1191mm" path="m,l,30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ZhfxQAAAN4AAAAPAAAAZHJzL2Rvd25yZXYueG1sRI9Ba8JA&#10;FITvBf/D8oReim4aVCS6ShQEb2JS6PWRfSbB7Nuwu9W0v74rCB6HmfmGWW8H04kbOd9aVvA5TUAQ&#10;V1a3XCv4Kg+TJQgfkDV2lknBL3nYbkZva8y0vfOZbkWoRYSwz1BBE0KfSemrhgz6qe2Jo3exzmCI&#10;0tVSO7xHuOlkmiQLabDluNBgT/uGqmvxYxR8n4byYo9dXnzUjncu/5unoVTqfTzkKxCBhvAKP9tH&#10;rWA5W6RzeNyJV0Bu/gEAAP//AwBQSwECLQAUAAYACAAAACEA2+H2y+4AAACFAQAAEwAAAAAAAAAA&#10;AAAAAAAAAAAAW0NvbnRlbnRfVHlwZXNdLnhtbFBLAQItABQABgAIAAAAIQBa9CxbvwAAABUBAAAL&#10;AAAAAAAAAAAAAAAAAB8BAABfcmVscy8ucmVsc1BLAQItABQABgAIAAAAIQCiGZhfxQAAAN4AAAAP&#10;AAAAAAAAAAAAAAAAAAcCAABkcnMvZG93bnJldi54bWxQSwUGAAAAAAMAAwC3AAAA+QIAAAAA&#10;">
                  <v:stroke endcap="round"/>
                  <v:path textboxrect="0,0,0,3044" arrowok="t"/>
                </v:shape>
                <v:shape id="Shape 84626" style="position:absolute;left:6195;top:6454;width:0;height:31;visibility:visible;mso-wrap-style:square;v-text-anchor:top" coordsize="0,3044" o:spid="_x0000_s5588" filled="f" strokeweight=".1191mm" path="m,l,30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wYoxQAAAN4AAAAPAAAAZHJzL2Rvd25yZXYueG1sRI9Ba8JA&#10;FITvhf6H5RW8FN0Y2iCpq8SC4E1MBK+P7DMJzb4Nu1uN/nq3IPQ4zMw3zHI9ml5cyPnOsoL5LAFB&#10;XFvdcaPgWG2nCxA+IGvsLZOCG3lYr15flphre+UDXcrQiAhhn6OCNoQhl9LXLRn0MzsQR+9sncEQ&#10;pWukdniNcNPLNEkyabDjuNDiQN8t1T/lr1Fw2o/V2e76onxvHG9ccf9MQ6XU5G0svkAEGsN/+Nne&#10;aQWLjyzN4O9OvAJy9QAAAP//AwBQSwECLQAUAAYACAAAACEA2+H2y+4AAACFAQAAEwAAAAAAAAAA&#10;AAAAAAAAAAAAW0NvbnRlbnRfVHlwZXNdLnhtbFBLAQItABQABgAIAAAAIQBa9CxbvwAAABUBAAAL&#10;AAAAAAAAAAAAAAAAAB8BAABfcmVscy8ucmVsc1BLAQItABQABgAIAAAAIQBSywYoxQAAAN4AAAAP&#10;AAAAAAAAAAAAAAAAAAcCAABkcnMvZG93bnJldi54bWxQSwUGAAAAAAMAAwC3AAAA+QIAAAAA&#10;">
                  <v:stroke endcap="round"/>
                  <v:path textboxrect="0,0,0,3044" arrowok="t"/>
                </v:shape>
                <v:shape id="Shape 84627" style="position:absolute;left:6195;top:6584;width:0;height:38;visibility:visible;mso-wrap-style:square;v-text-anchor:top" coordsize="0,3813" o:spid="_x0000_s5589" filled="f" strokeweight=".1191mm" path="m,l,38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NpixwAAAN4AAAAPAAAAZHJzL2Rvd25yZXYueG1sRI9bawIx&#10;FITfhf6HcAq+abYiXtaNUguK0KfaVvDtsDl7wc1J2KTr6q83hUIfh5n5hsk2vWlER62vLSt4GScg&#10;iHOray4VfH3uRgsQPiBrbCyTght52KyfBhmm2l75g7pjKEWEsE9RQRWCS6X0eUUG/dg64ugVtjUY&#10;omxLqVu8Rrhp5CRJZtJgzXGhQkdvFeWX449R0L0vy/w+/97fitPhtN2SO8veKTV87l9XIAL14T/8&#10;1z5oBYvpbDKH3zvxCsj1AwAA//8DAFBLAQItABQABgAIAAAAIQDb4fbL7gAAAIUBAAATAAAAAAAA&#10;AAAAAAAAAAAAAABbQ29udGVudF9UeXBlc10ueG1sUEsBAi0AFAAGAAgAAAAhAFr0LFu/AAAAFQEA&#10;AAsAAAAAAAAAAAAAAAAAHwEAAF9yZWxzLy5yZWxzUEsBAi0AFAAGAAgAAAAhAN1w2mLHAAAA3gAA&#10;AA8AAAAAAAAAAAAAAAAABwIAAGRycy9kb3ducmV2LnhtbFBLBQYAAAAAAwADALcAAAD7AgAAAAA=&#10;">
                  <v:stroke endcap="round"/>
                  <v:path textboxrect="0,0,0,3813" arrowok="t"/>
                </v:shape>
                <v:shape id="Shape 84628" style="position:absolute;left:6195;top:6729;width:0;height:30;visibility:visible;mso-wrap-style:square;v-text-anchor:top" coordsize="0,3044" o:spid="_x0000_s5590" filled="f" strokeweight=".1191mm" path="m,l,30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fBwwAAAN4AAAAPAAAAZHJzL2Rvd25yZXYueG1sRE/Pa4Mw&#10;FL4P+j+EN9hltHGyidimYguF3sZ0sOvDvKrMvEiSWbe/fjkUevz4fu/KxYxiJucHywpeNgkI4tbq&#10;gTsFn81pnYPwAVnjaJkU/JKHcr962GGh7ZU/aK5DJ2II+wIV9CFMhZS+7cmg39iJOHIX6wyGCF0n&#10;tcNrDDejTJMkkwYHjg09TnTsqf2uf4yCr/eludjzWNXPneODq/7e0tAo9fS4VFsQgZZwF9/cZ60g&#10;f83SuDfeiVdA7v8BAAD//wMAUEsBAi0AFAAGAAgAAAAhANvh9svuAAAAhQEAABMAAAAAAAAAAAAA&#10;AAAAAAAAAFtDb250ZW50X1R5cGVzXS54bWxQSwECLQAUAAYACAAAACEAWvQsW78AAAAVAQAACwAA&#10;AAAAAAAAAAAAAAAfAQAAX3JlbHMvLnJlbHNQSwECLQAUAAYACAAAACEATBg3wcMAAADeAAAADwAA&#10;AAAAAAAAAAAAAAAHAgAAZHJzL2Rvd25yZXYueG1sUEsFBgAAAAADAAMAtwAAAPcCAAAAAA==&#10;">
                  <v:stroke endcap="round"/>
                  <v:path textboxrect="0,0,0,3044" arrowok="t"/>
                </v:shape>
                <v:rect id="Rectangle 84629" style="position:absolute;left:13395;top:5203;width:4393;height:682;visibility:visible;mso-wrap-style:square;v-text-anchor:top" o:spid="_x0000_s55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oh/xwAAAN4AAAAPAAAAZHJzL2Rvd25yZXYueG1sRI9Ba8JA&#10;FITvgv9heUJvulGKJGlWEVvRY6sF29sj+0yC2bchuybRX98tFHocZuYbJlsPphYdta6yrGA+i0AQ&#10;51ZXXCj4PO2mMQjnkTXWlknBnRysV+NRhqm2PX9Qd/SFCBB2KSoovW9SKV1ekkE3sw1x8C62NeiD&#10;bAupW+wD3NRyEUVLabDisFBiQ9uS8uvxZhTs42bzdbCPvqjfvvfn93Pyekq8Uk+TYfMCwtPg/8N/&#10;7YNWED8vFwn83glXQK5+AAAA//8DAFBLAQItABQABgAIAAAAIQDb4fbL7gAAAIUBAAATAAAAAAAA&#10;AAAAAAAAAAAAAABbQ29udGVudF9UeXBlc10ueG1sUEsBAi0AFAAGAAgAAAAhAFr0LFu/AAAAFQEA&#10;AAsAAAAAAAAAAAAAAAAAHwEAAF9yZWxzLy5yZWxzUEsBAi0AFAAGAAgAAAAhAIWGiH/HAAAA3gAA&#10;AA8AAAAAAAAAAAAAAAAABwIAAGRycy9kb3ducmV2LnhtbFBLBQYAAAAAAwADALcAAAD7AgAAAAA=&#10;">
                  <v:textbox inset="0,0,0,0">
                    <w:txbxContent>
                      <w:p w:rsidR="00ED7765" w:rsidP="00ED7765" w:rsidRDefault="00ED7765" w14:paraId="3EB6D6B0" w14:textId="77777777">
                        <w:pPr>
                          <w:spacing w:after="160"/>
                          <w:ind w:left="0" w:firstLine="0"/>
                        </w:pPr>
                        <w:r>
                          <w:rPr>
                            <w:sz w:val="9"/>
                          </w:rPr>
                          <w:t>Encrypted</w:t>
                        </w:r>
                      </w:p>
                    </w:txbxContent>
                  </v:textbox>
                </v:rect>
                <v:rect id="Rectangle 84630" style="position:absolute;left:12527;top:6247;width:6024;height:682;visibility:visible;mso-wrap-style:square;v-text-anchor:top" o:spid="_x0000_s55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bc/xQAAAN4AAAAPAAAAZHJzL2Rvd25yZXYueG1sRI/LisIw&#10;FIb3wrxDOAPuNJ1RpFajyKjo0hs4szs0x7ZMc1KaaKtPbxaCy5//xjedt6YUN6pdYVnBVz8CQZxa&#10;XXCm4HRc92IQziNrLC2Tgjs5mM8+OlNMtG14T7eDz0QYYZeggtz7KpHSpTkZdH1bEQfvYmuDPsg6&#10;k7rGJoybUn5H0UgaLDg85FjRT07p/+FqFGziavG7tY8mK1d/m/PuPF4ex16p7me7mIDw1Pp3+NXe&#10;agXxcDQIAAEnoICcPQEAAP//AwBQSwECLQAUAAYACAAAACEA2+H2y+4AAACFAQAAEwAAAAAAAAAA&#10;AAAAAAAAAAAAW0NvbnRlbnRfVHlwZXNdLnhtbFBLAQItABQABgAIAAAAIQBa9CxbvwAAABUBAAAL&#10;AAAAAAAAAAAAAAAAAB8BAABfcmVscy8ucmVsc1BLAQItABQABgAIAAAAIQCRZbc/xQAAAN4AAAAP&#10;AAAAAAAAAAAAAAAAAAcCAABkcnMvZG93bnJldi54bWxQSwUGAAAAAAMAAwC3AAAA+QIAAAAA&#10;">
                  <v:textbox inset="0,0,0,0">
                    <w:txbxContent>
                      <w:p w:rsidR="00ED7765" w:rsidP="00ED7765" w:rsidRDefault="00ED7765" w14:paraId="3015CBD3" w14:textId="77777777">
                        <w:pPr>
                          <w:spacing w:after="160"/>
                          <w:ind w:left="0" w:firstLine="0"/>
                        </w:pPr>
                        <w:r>
                          <w:rPr>
                            <w:sz w:val="9"/>
                          </w:rPr>
                          <w:t>Authenticated</w:t>
                        </w:r>
                      </w:p>
                    </w:txbxContent>
                  </v:textbox>
                </v:rect>
                <v:shape id="Shape 84631" style="position:absolute;left:24528;top:5121;width:0;height:30;visibility:visible;mso-wrap-style:square;v-text-anchor:top" coordsize="0,3044" o:spid="_x0000_s5593" filled="f" strokeweight=".1191mm" path="m,l,30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BxQAAAN4AAAAPAAAAZHJzL2Rvd25yZXYueG1sRI9Ba8JA&#10;FITvBf/D8gQvRTfaKhJdJS0I3qSJ4PWRfSbB7Nuwu2r013eFQo/DzHzDrLe9acWNnG8sK5hOEhDE&#10;pdUNVwqOxW68BOEDssbWMil4kIftZvC2xlTbO//QLQ+ViBD2KSqoQ+hSKX1Zk0E/sR1x9M7WGQxR&#10;ukpqh/cIN62cJclCGmw4LtTY0XdN5SW/GgWnQ1+c7b7N8vfK8ZfLnvNZKJQaDftsBSJQH/7Df+29&#10;VrD8XHxM4XUnXgG5+QUAAP//AwBQSwECLQAUAAYACAAAACEA2+H2y+4AAACFAQAAEwAAAAAAAAAA&#10;AAAAAAAAAAAAW0NvbnRlbnRfVHlwZXNdLnhtbFBLAQItABQABgAIAAAAIQBa9CxbvwAAABUBAAAL&#10;AAAAAAAAAAAAAAAAAB8BAABfcmVscy8ucmVsc1BLAQItABQABgAIAAAAIQBY+wiBxQAAAN4AAAAP&#10;AAAAAAAAAAAAAAAAAAcCAABkcnMvZG93bnJldi54bWxQSwUGAAAAAAMAAwC3AAAA+QIAAAAA&#10;">
                  <v:stroke endcap="round"/>
                  <v:path textboxrect="0,0,0,3044" arrowok="t"/>
                </v:shape>
                <v:shape id="Shape 84632" style="position:absolute;left:24528;top:5250;width:0;height:38;visibility:visible;mso-wrap-style:square;v-text-anchor:top" coordsize="0,3802" o:spid="_x0000_s5594" filled="f" strokeweight=".1191mm" path="m,l,38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mXAxgAAAN4AAAAPAAAAZHJzL2Rvd25yZXYueG1sRI9Pi8Iw&#10;FMTvgt8hvAUvy5qqRbQaRcR/J8GuF2+P5tnWbV5KE7V++83Cgsdh5jfDzJetqcSDGldaVjDoRyCI&#10;M6tLzhWcv7dfExDOI2usLJOCFzlYLrqdOSbaPvlEj9TnIpSwS1BB4X2dSOmyggy6vq2Jg3e1jUEf&#10;ZJNL3eAzlJtKDqNoLA2WHBYKrGldUPaT3o2C1K+Oh8t+h7eAf0bTUbx/bWKleh/tagbCU+vf4X/6&#10;oBVM4vFoCH93whWQi18AAAD//wMAUEsBAi0AFAAGAAgAAAAhANvh9svuAAAAhQEAABMAAAAAAAAA&#10;AAAAAAAAAAAAAFtDb250ZW50X1R5cGVzXS54bWxQSwECLQAUAAYACAAAACEAWvQsW78AAAAVAQAA&#10;CwAAAAAAAAAAAAAAAAAfAQAAX3JlbHMvLnJlbHNQSwECLQAUAAYACAAAACEA4WplwMYAAADeAAAA&#10;DwAAAAAAAAAAAAAAAAAHAgAAZHJzL2Rvd25yZXYueG1sUEsFBgAAAAADAAMAtwAAAPoCAAAAAA==&#10;">
                  <v:stroke endcap="round"/>
                  <v:path textboxrect="0,0,0,3802" arrowok="t"/>
                </v:shape>
                <v:shape id="Shape 84633" style="position:absolute;left:24528;top:5395;width:0;height:31;visibility:visible;mso-wrap-style:square;v-text-anchor:top" coordsize="0,3054" o:spid="_x0000_s5595" filled="f" strokeweight=".1191mm" path="m,l,30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5g5xQAAAN4AAAAPAAAAZHJzL2Rvd25yZXYueG1sRI9BawIx&#10;FITvBf9DeEJvmtUtardG0dKCPWqLeHxsnpvFzcuyiRr7601B6HGYmW+Y+TLaRlyo87VjBaNhBoK4&#10;dLrmSsHP9+dgBsIHZI2NY1JwIw/LRe9pjoV2V97SZRcqkSDsC1RgQmgLKX1pyKIfupY4eUfXWQxJ&#10;dpXUHV4T3DZynGUTabHmtGCwpXdD5Wl3tgpy/jhgnK6/mte4H9vf0y0zx1qp535cvYEIFMN/+NHe&#10;aAWzl0mew9+ddAXk4g4AAP//AwBQSwECLQAUAAYACAAAACEA2+H2y+4AAACFAQAAEwAAAAAAAAAA&#10;AAAAAAAAAAAAW0NvbnRlbnRfVHlwZXNdLnhtbFBLAQItABQABgAIAAAAIQBa9CxbvwAAABUBAAAL&#10;AAAAAAAAAAAAAAAAAB8BAABfcmVscy8ucmVsc1BLAQItABQABgAIAAAAIQCmK5g5xQAAAN4AAAAP&#10;AAAAAAAAAAAAAAAAAAcCAABkcnMvZG93bnJldi54bWxQSwUGAAAAAAMAAwC3AAAA+QIAAAAA&#10;">
                  <v:stroke endcap="round"/>
                  <v:path textboxrect="0,0,0,3054" arrowok="t"/>
                </v:shape>
                <v:shape id="Shape 84634" style="position:absolute;left:24528;top:5532;width:0;height:31;visibility:visible;mso-wrap-style:square;v-text-anchor:top" coordsize="0,3044" o:spid="_x0000_s5596" filled="f" strokeweight=".1191mm" path="m,l,30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KsZxQAAAN4AAAAPAAAAZHJzL2Rvd25yZXYueG1sRI9Pi8Iw&#10;FMTvC36H8AQvi6b+RapRuoLgbdlW8Pponm2xeSlJVut++o2wsMdhZn7DbPe9acWdnG8sK5hOEhDE&#10;pdUNVwrOxXG8BuEDssbWMil4kof9bvC2xVTbB3/RPQ+ViBD2KSqoQ+hSKX1Zk0E/sR1x9K7WGQxR&#10;ukpqh48IN62cJclKGmw4LtTY0aGm8pZ/GwWXz7642lOb5e+V4w+X/SxnoVBqNOyzDYhAffgP/7VP&#10;WsF6sZov4HUnXgG5+wUAAP//AwBQSwECLQAUAAYACAAAACEA2+H2y+4AAACFAQAAEwAAAAAAAAAA&#10;AAAAAAAAAAAAW0NvbnRlbnRfVHlwZXNdLnhtbFBLAQItABQABgAIAAAAIQBa9CxbvwAAABUBAAAL&#10;AAAAAAAAAAAAAAAAAB8BAABfcmVscy8ucmVsc1BLAQItABQABgAIAAAAIQBIjKsZxQAAAN4AAAAP&#10;AAAAAAAAAAAAAAAAAAcCAABkcnMvZG93bnJldi54bWxQSwUGAAAAAAMAAwC3AAAA+QIAAAAA&#10;">
                  <v:stroke endcap="round"/>
                  <v:path textboxrect="0,0,0,3044" arrowok="t"/>
                </v:shape>
                <v:shape id="Shape 84635" style="position:absolute;left:24528;top:5662;width:0;height:38;visibility:visible;mso-wrap-style:square;v-text-anchor:top" coordsize="0,3812" o:spid="_x0000_s5597" filled="f" strokeweight=".1191mm" path="m,l,38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RgQxQAAAN4AAAAPAAAAZHJzL2Rvd25yZXYueG1sRI9PawIx&#10;FMTvhX6H8Areukm16rI1ShEKeqigVc+P5O0funlZNqmu374pCD0OM/MbZrEaXCsu1IfGs4aXTIEg&#10;Nt42XGk4fn085yBCRLbYeiYNNwqwWj4+LLCw/sp7uhxiJRKEQ4Ea6hi7QspganIYMt8RJ6/0vcOY&#10;ZF9J2+M1wV0rx0rNpMOG00KNHa1rMt+HH6dhr+S5m0ZF4bMtT/NtbnY3abQePQ3vbyAiDfE/fG9v&#10;rIb8dTaZwt+ddAXk8hcAAP//AwBQSwECLQAUAAYACAAAACEA2+H2y+4AAACFAQAAEwAAAAAAAAAA&#10;AAAAAAAAAAAAW0NvbnRlbnRfVHlwZXNdLnhtbFBLAQItABQABgAIAAAAIQBa9CxbvwAAABUBAAAL&#10;AAAAAAAAAAAAAAAAAB8BAABfcmVscy8ucmVsc1BLAQItABQABgAIAAAAIQA72RgQxQAAAN4AAAAP&#10;AAAAAAAAAAAAAAAAAAcCAABkcnMvZG93bnJldi54bWxQSwUGAAAAAAMAAwC3AAAA+QIAAAAA&#10;">
                  <v:stroke endcap="round"/>
                  <v:path textboxrect="0,0,0,3812" arrowok="t"/>
                </v:shape>
                <v:shape id="Shape 84636" style="position:absolute;left:24528;top:5799;width:0;height:38;visibility:visible;mso-wrap-style:square;v-text-anchor:top" coordsize="0,3813" o:spid="_x0000_s5598" filled="f" strokeweight=".1191mm" path="m,l,38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ekkxwAAAN4AAAAPAAAAZHJzL2Rvd25yZXYueG1sRI9Pa8JA&#10;FMTvBb/D8oTe6sZaUo2uUoUWoSf/grdH9pkEs2+X7DbGfnpXKPQ4zMxvmNmiM7VoqfGVZQXDQQKC&#10;OLe64kLBfvf5MgbhA7LG2jIpuJGHxbz3NMNM2ytvqN2GQkQI+wwVlCG4TEqfl2TQD6wjjt7ZNgZD&#10;lE0hdYPXCDe1fE2SVBqsOC6U6GhVUn7Z/hgF7fekyH/fD1+383F9XC7JnWTnlHrudx9TEIG68B/+&#10;a6+1gvFbOkrhcSdeATm/AwAA//8DAFBLAQItABQABgAIAAAAIQDb4fbL7gAAAIUBAAATAAAAAAAA&#10;AAAAAAAAAAAAAABbQ29udGVudF9UeXBlc10ueG1sUEsBAi0AFAAGAAgAAAAhAFr0LFu/AAAAFQEA&#10;AAsAAAAAAAAAAAAAAAAAHwEAAF9yZWxzLy5yZWxzUEsBAi0AFAAGAAgAAAAhADfl6STHAAAA3gAA&#10;AA8AAAAAAAAAAAAAAAAABwIAAGRycy9kb3ducmV2LnhtbFBLBQYAAAAAAwADALcAAAD7AgAAAAA=&#10;">
                  <v:stroke endcap="round"/>
                  <v:path textboxrect="0,0,0,3813" arrowok="t"/>
                </v:shape>
                <v:shape id="Shape 84637" style="position:absolute;left:24528;top:5944;width:0;height:30;visibility:visible;mso-wrap-style:square;v-text-anchor:top" coordsize="0,3054" o:spid="_x0000_s5599" filled="f" strokeweight=".1191mm" path="m,l,30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J46xQAAAN4AAAAPAAAAZHJzL2Rvd25yZXYueG1sRI9PawIx&#10;FMTvBb9DeEJvNasW/6xG0dJCPaqleHxsnpvFzcuySTX66U1B8DjMzG+Y+TLaWpyp9ZVjBf1eBoK4&#10;cLriUsHP/uttAsIHZI21Y1JwJQ/LRedljrl2F97SeRdKkSDsc1RgQmhyKX1hyKLvuYY4eUfXWgxJ&#10;tqXULV4S3NZykGUjabHitGCwoQ9DxWn3ZxUM+fOAcbze1NP4O7C30zUzx0qp125czUAEiuEZfrS/&#10;tYLJ+2g4hv876QrIxR0AAP//AwBQSwECLQAUAAYACAAAACEA2+H2y+4AAACFAQAAEwAAAAAAAAAA&#10;AAAAAAAAAAAAW0NvbnRlbnRfVHlwZXNdLnhtbFBLAQItABQABgAIAAAAIQBa9CxbvwAAABUBAAAL&#10;AAAAAAAAAAAAAAAAAB8BAABfcmVscy8ucmVsc1BLAQItABQABgAIAAAAIQDZEJ46xQAAAN4AAAAP&#10;AAAAAAAAAAAAAAAAAAcCAABkcnMvZG93bnJldi54bWxQSwUGAAAAAAMAAwC3AAAA+QIAAAAA&#10;">
                  <v:stroke endcap="round"/>
                  <v:path textboxrect="0,0,0,3054" arrowok="t"/>
                </v:shape>
                <v:shape id="Shape 84638" style="position:absolute;left:24528;top:6073;width:0;height:38;visibility:visible;mso-wrap-style:square;v-text-anchor:top" coordsize="0,3812" o:spid="_x0000_s5600" filled="f" strokeweight=".1191mm" path="m,l,38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LeOwQAAAN4AAAAPAAAAZHJzL2Rvd25yZXYueG1sRE/LagIx&#10;FN0X/IdwBXc10VYdRqOIULCLCj7Xl+Q6Mzi5GSZRx79vFoUuD+e9WHWuFg9qQ+VZw2ioQBAbbysu&#10;NJyOX+8ZiBCRLdaeScOLAqyWvbcF5tY/eU+PQyxECuGQo4YyxiaXMpiSHIahb4gTd/Wtw5hgW0jb&#10;4jOFu1qOlZpKhxWnhhIb2pRkboe707BX8tJMoqLwU1/Ps+/M7F7SaD3od+s5iEhd/Bf/ubdWQ/Y5&#10;/Uh70510BeTyFwAA//8DAFBLAQItABQABgAIAAAAIQDb4fbL7gAAAIUBAAATAAAAAAAAAAAAAAAA&#10;AAAAAABbQ29udGVudF9UeXBlc10ueG1sUEsBAi0AFAAGAAgAAAAhAFr0LFu/AAAAFQEAAAsAAAAA&#10;AAAAAAAAAAAAHwEAAF9yZWxzLy5yZWxzUEsBAi0AFAAGAAgAAAAhANXYt47BAAAA3gAAAA8AAAAA&#10;AAAAAAAAAAAABwIAAGRycy9kb3ducmV2LnhtbFBLBQYAAAAAAwADALcAAAD1AgAAAAA=&#10;">
                  <v:stroke endcap="round"/>
                  <v:path textboxrect="0,0,0,3812" arrowok="t"/>
                </v:shape>
                <v:shape id="Shape 84639" style="position:absolute;left:24528;top:6210;width:0;height:38;visibility:visible;mso-wrap-style:square;v-text-anchor:top" coordsize="0,3801" o:spid="_x0000_s5601" filled="f" strokeweight=".1191mm" path="m,l,38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LNHyQAAAN4AAAAPAAAAZHJzL2Rvd25yZXYueG1sRI9Ba8JA&#10;FITvQv/D8gQvxWxqq2jqKrVFED2URgk9PrLPJDT7NmTXGP99t1DwOMzMN8xy3ZtadNS6yrKCpygG&#10;QZxbXXGh4HTcjucgnEfWWFsmBTdysF49DJaYaHvlL+pSX4gAYZeggtL7JpHS5SUZdJFtiIN3tq1B&#10;H2RbSN3iNcBNLSdxPJMGKw4LJTb0XlL+k16Mgs9L9j3d3zb1bvvxmBWbQ9WxT5UaDfu3VxCeen8P&#10;/7d3WsH8Zfa8gL874QrI1S8AAAD//wMAUEsBAi0AFAAGAAgAAAAhANvh9svuAAAAhQEAABMAAAAA&#10;AAAAAAAAAAAAAAAAAFtDb250ZW50X1R5cGVzXS54bWxQSwECLQAUAAYACAAAACEAWvQsW78AAAAV&#10;AQAACwAAAAAAAAAAAAAAAAAfAQAAX3JlbHMvLnJlbHNQSwECLQAUAAYACAAAACEAE5izR8kAAADe&#10;AAAADwAAAAAAAAAAAAAAAAAHAgAAZHJzL2Rvd25yZXYueG1sUEsFBgAAAAADAAMAtwAAAP0CAAAA&#10;AA==&#10;">
                  <v:stroke endcap="round"/>
                  <v:path textboxrect="0,0,0,3801" arrowok="t"/>
                </v:shape>
                <v:shape id="Shape 84640" style="position:absolute;left:24528;top:6348;width:0;height:38;visibility:visible;mso-wrap-style:square;v-text-anchor:top" coordsize="0,3812" o:spid="_x0000_s5602" filled="f" strokeweight=".1191mm" path="m,l,38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Mj1xAAAAN4AAAAPAAAAZHJzL2Rvd25yZXYueG1sRI/LagIx&#10;FIb3Qt8hnEJ3mlSmdhiNUgpCu1DQtq4PyXFm6ORkmKRzeXuzKLj8+W98m93oGtFTF2rPGp4XCgSx&#10;8bbmUsP3136egwgR2WLjmTRMFGC3fZhtsLB+4BP151iKNMKhQA1VjG0hZTAVOQwL3xIn7+o7hzHJ&#10;rpS2wyGNu0YulVpJhzWnhwpbeq/I/J7/nIaTkpf2JSoKh+b68/qZm+MkjdZPj+PbGkSkMd7D/+0P&#10;qyHPVlkCSDgJBeT2BgAA//8DAFBLAQItABQABgAIAAAAIQDb4fbL7gAAAIUBAAATAAAAAAAAAAAA&#10;AAAAAAAAAABbQ29udGVudF9UeXBlc10ueG1sUEsBAi0AFAAGAAgAAAAhAFr0LFu/AAAAFQEAAAsA&#10;AAAAAAAAAAAAAAAAHwEAAF9yZWxzLy5yZWxzUEsBAi0AFAAGAAgAAAAhAHOoyPXEAAAA3gAAAA8A&#10;AAAAAAAAAAAAAAAABwIAAGRycy9kb3ducmV2LnhtbFBLBQYAAAAAAwADALcAAAD4AgAAAAA=&#10;">
                  <v:stroke endcap="round"/>
                  <v:path textboxrect="0,0,0,3812" arrowok="t"/>
                </v:shape>
                <v:shape id="Shape 84641" style="position:absolute;left:24528;top:6485;width:0;height:38;visibility:visible;mso-wrap-style:square;v-text-anchor:top" coordsize="0,3812" o:spid="_x0000_s5603" filled="f" strokeweight=".1191mm" path="m,l,38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G1uxQAAAN4AAAAPAAAAZHJzL2Rvd25yZXYueG1sRI9PawIx&#10;FMTvQr9DeIXeNFH8s2yNUoRCPSi4tj0/kufu0s3Lskl1/fZGEDwOM/MbZrnuXSPO1IXas4bxSIEg&#10;Nt7WXGr4Pn4OMxAhIltsPJOGKwVYr14GS8ytv/CBzkUsRYJwyFFDFWObSxlMRQ7DyLfEyTv5zmFM&#10;siul7fCS4K6RE6Xm0mHNaaHCljYVmb/i32k4KPnbzqKisGtOP4ttZvZXabR+e+0/3kFE6uMz/Gh/&#10;WQ3ZdD4dw/1OugJydQMAAP//AwBQSwECLQAUAAYACAAAACEA2+H2y+4AAACFAQAAEwAAAAAAAAAA&#10;AAAAAAAAAAAAW0NvbnRlbnRfVHlwZXNdLnhtbFBLAQItABQABgAIAAAAIQBa9CxbvwAAABUBAAAL&#10;AAAAAAAAAAAAAAAAAB8BAABfcmVscy8ucmVsc1BLAQItABQABgAIAAAAIQAc5G1uxQAAAN4AAAAP&#10;AAAAAAAAAAAAAAAAAAcCAABkcnMvZG93bnJldi54bWxQSwUGAAAAAAMAAwC3AAAA+QIAAAAA&#10;">
                  <v:stroke endcap="round"/>
                  <v:path textboxrect="0,0,0,3812" arrowok="t"/>
                </v:shape>
                <v:shape id="Shape 84642" style="position:absolute;left:24528;top:6622;width:0;height:30;visibility:visible;mso-wrap-style:square;v-text-anchor:top" coordsize="0,3043" o:spid="_x0000_s5604" filled="f" strokeweight=".1191mm" path="m,l,304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SxwAAAN4AAAAPAAAAZHJzL2Rvd25yZXYueG1sRI9Pa8JA&#10;FMTvgt9heUJvumkQsdFVotDqoQj+w+tr9jUJzb6N2a0m394tCD0OM/MbZr5sTSVu1LjSsoLXUQSC&#10;OLO65FzB6fg+nIJwHlljZZkUdORguej35phoe+c93Q4+FwHCLkEFhfd1IqXLCjLoRrYmDt63bQz6&#10;IJtc6gbvAW4qGUfRRBosOSwUWNO6oOzn8GsU8Mdqne63Jr52p/Pb5+6y6b7SjVIvgzadgfDU+v/w&#10;s73VCqbjyTiGvzvhCsjFAwAA//8DAFBLAQItABQABgAIAAAAIQDb4fbL7gAAAIUBAAATAAAAAAAA&#10;AAAAAAAAAAAAAABbQ29udGVudF9UeXBlc10ueG1sUEsBAi0AFAAGAAgAAAAhAFr0LFu/AAAAFQEA&#10;AAsAAAAAAAAAAAAAAAAAHwEAAF9yZWxzLy5yZWxzUEsBAi0AFAAGAAgAAAAhAHL6pxLHAAAA3gAA&#10;AA8AAAAAAAAAAAAAAAAABwIAAGRycy9kb3ducmV2LnhtbFBLBQYAAAAAAwADALcAAAD7AgAAAAA=&#10;">
                  <v:stroke endcap="round"/>
                  <v:path textboxrect="0,0,0,3043" arrowok="t"/>
                </v:shape>
                <v:shape id="Shape 84643" style="position:absolute;left:24528;top:6759;width:0;height:38;visibility:visible;mso-wrap-style:square;v-text-anchor:top" coordsize="0,3812" o:spid="_x0000_s5605" filled="f" strokeweight=".1191mm" path="m,l,38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laCxQAAAN4AAAAPAAAAZHJzL2Rvd25yZXYueG1sRI9BawIx&#10;FITvBf9DeEJvNbG1uqxGkYKghxa06vmRPHcXNy/LJur67xtB6HGYmW+Y2aJztbhSGyrPGoYDBYLY&#10;eFtxoWH/u3rLQISIbLH2TBruFGAx773MMLf+xlu67mIhEoRDjhrKGJtcymBKchgGviFO3sm3DmOS&#10;bSFti7cEd7V8V2osHVacFkps6Kskc95dnIatksfmMyoK3/XpMNlk5ucujdav/W45BRGpi//hZ3tt&#10;NWSj8egDHnfSFZDzPwAAAP//AwBQSwECLQAUAAYACAAAACEA2+H2y+4AAACFAQAAEwAAAAAAAAAA&#10;AAAAAAAAAAAAW0NvbnRlbnRfVHlwZXNdLnhtbFBLAQItABQABgAIAAAAIQBa9CxbvwAAABUBAAAL&#10;AAAAAAAAAAAAAAAAAB8BAABfcmVscy8ucmVsc1BLAQItABQABgAIAAAAIQCDelaCxQAAAN4AAAAP&#10;AAAAAAAAAAAAAAAAAAcCAABkcnMvZG93bnJldi54bWxQSwUGAAAAAAMAAwC3AAAA+QIAAAAA&#10;">
                  <v:stroke endcap="round"/>
                  <v:path textboxrect="0,0,0,3812" arrowok="t"/>
                </v:shape>
                <v:shape id="Shape 84644" style="position:absolute;left:6957;top:7033;width:16604;height:23;visibility:visible;mso-wrap-style:square;v-text-anchor:top" coordsize="1660392,2285" o:spid="_x0000_s5606" filled="f" strokeweight=".1191mm" path="m,l1660392,228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0a8yAAAAN4AAAAPAAAAZHJzL2Rvd25yZXYueG1sRI9Ba8JA&#10;FITvBf/D8oReim5aQpDoKqJtaS9KVBBvz+wzSZt9G7JrTP+9Wyj0OMzMN8xs0ZtadNS6yrKC53EE&#10;gji3uuJCwWH/NpqAcB5ZY22ZFPyQg8V88DDDVNsbZ9TtfCEChF2KCkrvm1RKl5dk0I1tQxy8i20N&#10;+iDbQuoWbwFuavkSRYk0WHFYKLGhVUn59+5qFFxf3fnI71+nNT7hRnbb7DM5ZUo9DvvlFISn3v+H&#10;/9ofWsEkTuIYfu+EKyDndwAAAP//AwBQSwECLQAUAAYACAAAACEA2+H2y+4AAACFAQAAEwAAAAAA&#10;AAAAAAAAAAAAAAAAW0NvbnRlbnRfVHlwZXNdLnhtbFBLAQItABQABgAIAAAAIQBa9CxbvwAAABUB&#10;AAALAAAAAAAAAAAAAAAAAB8BAABfcmVscy8ucmVsc1BLAQItABQABgAIAAAAIQArA0a8yAAAAN4A&#10;AAAPAAAAAAAAAAAAAAAAAAcCAABkcnMvZG93bnJldi54bWxQSwUGAAAAAAMAAwC3AAAA/AIAAAAA&#10;">
                  <v:stroke endcap="round"/>
                  <v:path textboxrect="0,0,1660392,2285" arrowok="t"/>
                </v:shape>
                <v:shape id="Shape 84645" style="position:absolute;left:6202;top:6820;width:755;height:404;visibility:visible;mso-wrap-style:square;v-text-anchor:top" coordsize="75443,40387" o:spid="_x0000_s5607" fillcolor="black" strokeweight=".1191mm" path="m75443,r,40387l,21336,754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FIoxAAAAN4AAAAPAAAAZHJzL2Rvd25yZXYueG1sRI9fa8JA&#10;EMTfC36HY4W+1YsSJaSeYgstvvoP+rjk1iSY2wt3W4399L1CwcdhZn7DLNeD69SVQmw9G5hOMlDE&#10;lbct1waOh4+XAlQUZIudZzJwpwjr1ehpiaX1N97RdS+1ShCOJRpoRPpS61g15DBOfE+cvLMPDiXJ&#10;UGsb8JbgrtOzLFtohy2nhQZ7em+ouuy/nYHcnoqTkxje5N5+ZTLz3efP1pjn8bB5BSU0yCP8395a&#10;A0W+yOfwdyddAb36BQAA//8DAFBLAQItABQABgAIAAAAIQDb4fbL7gAAAIUBAAATAAAAAAAAAAAA&#10;AAAAAAAAAABbQ29udGVudF9UeXBlc10ueG1sUEsBAi0AFAAGAAgAAAAhAFr0LFu/AAAAFQEAAAsA&#10;AAAAAAAAAAAAAAAAHwEAAF9yZWxzLy5yZWxzUEsBAi0AFAAGAAgAAAAhAGTAUijEAAAA3gAAAA8A&#10;AAAAAAAAAAAAAAAABwIAAGRycy9kb3ducmV2LnhtbFBLBQYAAAAAAwADALcAAAD4AgAAAAA=&#10;">
                  <v:stroke endcap="round"/>
                  <v:path textboxrect="0,0,75443,40387" arrowok="t"/>
                </v:shape>
                <v:shape id="Shape 84646" style="position:absolute;left:23561;top:6843;width:754;height:411;visibility:visible;mso-wrap-style:square;v-text-anchor:top" coordsize="75443,41146" o:spid="_x0000_s5608" fillcolor="black" strokeweight=".1191mm" path="m,l75443,22094,,411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GT8xwAAAN4AAAAPAAAAZHJzL2Rvd25yZXYueG1sRI9PS8NA&#10;FMTvgt9heYIXsZv+YQ2x21KkhR5jLeLxNftMgtm3cXdt0m/vCkKPw8z8hlmuR9uJM/nQOtYwnWQg&#10;iCtnWq41HN92jzmIEJENdo5Jw4UCrFe3N0ssjBv4lc6HWIsE4VCghibGvpAyVA1ZDBPXEyfv03mL&#10;MUlfS+NxSHDbyVmWKWmx5bTQYE8vDVVfhx+r4en7oxxqn78f55Xalg/lKVcnr/X93bh5BhFpjNfw&#10;f3tvNOQLtVDwdyddAbn6BQAA//8DAFBLAQItABQABgAIAAAAIQDb4fbL7gAAAIUBAAATAAAAAAAA&#10;AAAAAAAAAAAAAABbQ29udGVudF9UeXBlc10ueG1sUEsBAi0AFAAGAAgAAAAhAFr0LFu/AAAAFQEA&#10;AAsAAAAAAAAAAAAAAAAAHwEAAF9yZWxzLy5yZWxzUEsBAi0AFAAGAAgAAAAhACZsZPzHAAAA3gAA&#10;AA8AAAAAAAAAAAAAAAAABwIAAGRycy9kb3ducmV2LnhtbFBLBQYAAAAAAwADALcAAAD7AgAAAAA=&#10;">
                  <v:stroke endcap="round"/>
                  <v:path textboxrect="0,0,75443,41146" arrowok="t"/>
                </v:shape>
                <v:rect id="Rectangle 84647" style="position:absolute;left:1287;top:1227;width:4882;height:1201;visibility:visible;mso-wrap-style:square;v-text-anchor:top" o:spid="_x0000_s56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lw2xwAAAN4AAAAPAAAAZHJzL2Rvd25yZXYueG1sRI9Ba8JA&#10;FITvQv/D8gredNMiGlNXkaroUWPB9vbIviah2bchu5ror3cFocdhZr5hZovOVOJCjSstK3gbRiCI&#10;M6tLzhV8HTeDGITzyBory6TgSg4W85feDBNtWz7QJfW5CBB2CSoovK8TKV1WkEE3tDVx8H5tY9AH&#10;2eRSN9gGuKnkexSNpcGSw0KBNX0WlP2lZ6NgG9fL7529tXm1/tme9qfp6jj1SvVfu+UHCE+d/w8/&#10;2zutIB6NRxN43AlXQM7vAAAA//8DAFBLAQItABQABgAIAAAAIQDb4fbL7gAAAIUBAAATAAAAAAAA&#10;AAAAAAAAAAAAAABbQ29udGVudF9UeXBlc10ueG1sUEsBAi0AFAAGAAgAAAAhAFr0LFu/AAAAFQEA&#10;AAsAAAAAAAAAAAAAAAAAHwEAAF9yZWxzLy5yZWxzUEsBAi0AFAAGAAgAAAAhAEaKXDbHAAAA3gAA&#10;AA8AAAAAAAAAAAAAAAAABwIAAGRycy9kb3ducmV2LnhtbFBLBQYAAAAAAwADALcAAAD7AgAAAAA=&#10;">
                  <v:textbox inset="0,0,0,0">
                    <w:txbxContent>
                      <w:p w:rsidR="00ED7765" w:rsidP="00ED7765" w:rsidRDefault="00ED7765" w14:paraId="6196E87F" w14:textId="77777777">
                        <w:pPr>
                          <w:spacing w:after="160"/>
                          <w:ind w:left="0" w:firstLine="0"/>
                        </w:pPr>
                        <w:r>
                          <w:rPr>
                            <w:sz w:val="15"/>
                          </w:rPr>
                          <w:t>IP H d r</w:t>
                        </w:r>
                      </w:p>
                    </w:txbxContent>
                  </v:textbox>
                </v:rect>
                <v:rect id="Rectangle 84648" style="position:absolute;left:1287;top:3742;width:4882;height:1201;visibility:visible;mso-wrap-style:square;v-text-anchor:top" o:spid="_x0000_s56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hEwwAAAN4AAAAPAAAAZHJzL2Rvd25yZXYueG1sRE/LisIw&#10;FN0P+A/hCu7GVBGp1SjiA12OD1B3l+baFpub0kTbma+fLASXh/OeLVpTihfVrrCsYNCPQBCnVhec&#10;KTiftt8xCOeRNZaWScEvOVjMO18zTLRt+ECvo89ECGGXoILc+yqR0qU5GXR9WxEH7m5rgz7AOpO6&#10;xiaEm1IOo2gsDRYcGnKsaJVT+jg+jYJdXC2ve/vXZOXmtrv8XCbr08Qr1eu2yykIT63/iN/uvVYQ&#10;j8ajsDfcCVdAzv8BAAD//wMAUEsBAi0AFAAGAAgAAAAhANvh9svuAAAAhQEAABMAAAAAAAAAAAAA&#10;AAAAAAAAAFtDb250ZW50X1R5cGVzXS54bWxQSwECLQAUAAYACAAAACEAWvQsW78AAAAVAQAACwAA&#10;AAAAAAAAAAAAAAAfAQAAX3JlbHMvLnJlbHNQSwECLQAUAAYACAAAACEANxXIRMMAAADeAAAADwAA&#10;AAAAAAAAAAAAAAAHAgAAZHJzL2Rvd25yZXYueG1sUEsFBgAAAAADAAMAtwAAAPcCAAAAAA==&#10;">
                  <v:textbox inset="0,0,0,0">
                    <w:txbxContent>
                      <w:p w:rsidR="00ED7765" w:rsidP="00ED7765" w:rsidRDefault="00ED7765" w14:paraId="52362A63" w14:textId="77777777">
                        <w:pPr>
                          <w:spacing w:after="160"/>
                          <w:ind w:left="0" w:firstLine="0"/>
                        </w:pPr>
                        <w:r>
                          <w:rPr>
                            <w:sz w:val="15"/>
                          </w:rPr>
                          <w:t>IP Hdr</w:t>
                        </w:r>
                      </w:p>
                    </w:txbxContent>
                  </v:textbox>
                </v:rect>
                <v:rect id="Rectangle 84649" style="position:absolute;left:6362;top:1224;width:6668;height:1298;visibility:visible;mso-wrap-style:square;v-text-anchor:top" o:spid="_x0000_s56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W3fxwAAAN4AAAAPAAAAZHJzL2Rvd25yZXYueG1sRI9Ba8JA&#10;FITvhf6H5RV6q5uKSBJdRWqLHtUI6u2RfU1Cs29Ddmuiv94VBI/DzHzDTOe9qcWZWldZVvA5iEAQ&#10;51ZXXCjYZz8fMQjnkTXWlknBhRzMZ68vU0y17XhL550vRICwS1FB6X2TSunykgy6gW2Ig/drW4M+&#10;yLaQusUuwE0th1E0lgYrDgslNvRVUv63+zcKVnGzOK7ttSvq79PqsDkkyyzxSr2/9YsJCE+9f4Yf&#10;7bVWEI/GowTud8IVkLMbAAAA//8DAFBLAQItABQABgAIAAAAIQDb4fbL7gAAAIUBAAATAAAAAAAA&#10;AAAAAAAAAAAAAABbQ29udGVudF9UeXBlc10ueG1sUEsBAi0AFAAGAAgAAAAhAFr0LFu/AAAAFQEA&#10;AAsAAAAAAAAAAAAAAAAAHwEAAF9yZWxzLy5yZWxzUEsBAi0AFAAGAAgAAAAhAFhZbd/HAAAA3gAA&#10;AA8AAAAAAAAAAAAAAAAABwIAAGRycy9kb3ducmV2LnhtbFBLBQYAAAAAAwADALcAAAD7AgAAAAA=&#10;">
                  <v:textbox inset="0,0,0,0">
                    <w:txbxContent>
                      <w:p w:rsidR="00ED7765" w:rsidP="00ED7765" w:rsidRDefault="00ED7765" w14:paraId="721EA217" w14:textId="77777777">
                        <w:pPr>
                          <w:spacing w:after="160"/>
                          <w:ind w:left="0" w:firstLine="0"/>
                        </w:pPr>
                        <w:r>
                          <w:rPr>
                            <w:sz w:val="17"/>
                          </w:rPr>
                          <w:t>P a ylo a d</w:t>
                        </w:r>
                      </w:p>
                    </w:txbxContent>
                  </v:textbox>
                </v:rect>
                <v:rect id="Rectangle 84650" style="position:absolute;left:10408;top:3800;width:6659;height:1297;visibility:visible;mso-wrap-style:square;v-text-anchor:top" o:spid="_x0000_s56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lKfxQAAAN4AAAAPAAAAZHJzL2Rvd25yZXYueG1sRI/LisIw&#10;FIb3wrxDOAPuNJ1BpVajyKjo0hs4szs0x7ZMc1KaaKtPbxaCy5//xjedt6YUN6pdYVnBVz8CQZxa&#10;XXCm4HRc92IQziNrLC2Tgjs5mM8+OlNMtG14T7eDz0QYYZeggtz7KpHSpTkZdH1bEQfvYmuDPsg6&#10;k7rGJoybUn5H0UgaLDg85FjRT07p/+FqFGziavG7tY8mK1d/m/PuPF4ex16p7me7mIDw1Pp3+NXe&#10;agXxYDQMAAEnoICcPQEAAP//AwBQSwECLQAUAAYACAAAACEA2+H2y+4AAACFAQAAEwAAAAAAAAAA&#10;AAAAAAAAAAAAW0NvbnRlbnRfVHlwZXNdLnhtbFBLAQItABQABgAIAAAAIQBa9CxbvwAAABUBAAAL&#10;AAAAAAAAAAAAAAAAAB8BAABfcmVscy8ucmVsc1BLAQItABQABgAIAAAAIQBMulKfxQAAAN4AAAAP&#10;AAAAAAAAAAAAAAAAAAcCAABkcnMvZG93bnJldi54bWxQSwUGAAAAAAMAAwC3AAAA+QIAAAAA&#10;">
                  <v:textbox inset="0,0,0,0">
                    <w:txbxContent>
                      <w:p w:rsidR="00ED7765" w:rsidP="00ED7765" w:rsidRDefault="00ED7765" w14:paraId="722B669C" w14:textId="77777777">
                        <w:pPr>
                          <w:spacing w:after="160"/>
                          <w:ind w:left="0" w:firstLine="0"/>
                        </w:pPr>
                        <w:r>
                          <w:rPr>
                            <w:sz w:val="17"/>
                          </w:rPr>
                          <w:t>Payload</w:t>
                        </w:r>
                      </w:p>
                    </w:txbxContent>
                  </v:textbox>
                </v:rect>
                <v:shape id="Shape 1111938" style="position:absolute;left:20452;top:3178;width:4023;height:1821;visibility:visible;mso-wrap-style:square;v-text-anchor:top" coordsize="402339,182116" o:spid="_x0000_s5613" fillcolor="#e0f1ff" strokeweight=".1191mm" path="m,l402339,r,182116l,182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SCMxQAAAOAAAAAPAAAAZHJzL2Rvd25yZXYueG1sRI9BT8Mw&#10;DIXvk/gPkZG4bSkgISjLKoTUdhcObLtwM43XdDROlYSt/Ht8QMK3T37v+XldzX5UZ4ppCGzgdlWA&#10;Iu6CHbg3cNjXy0dQKSNbHAOTgR9KUG2uFmssbbjwO513uVcSwqlEAy7nqdQ6dY48plWYiGV3DNFj&#10;Foy9thEvEu5HfVcUD9rjwHLB4USvjrqv3bc3EPHUDq7pGx+pbj7aOr757acxN9fzyzOoTHP+F/+5&#10;t1bqyzzdS2N5SAj05hcAAP//AwBQSwECLQAUAAYACAAAACEA2+H2y+4AAACFAQAAEwAAAAAAAAAA&#10;AAAAAAAAAAAAW0NvbnRlbnRfVHlwZXNdLnhtbFBLAQItABQABgAIAAAAIQBa9CxbvwAAABUBAAAL&#10;AAAAAAAAAAAAAAAAAB8BAABfcmVscy8ucmVsc1BLAQItABQABgAIAAAAIQDRlSCMxQAAAOAAAAAP&#10;AAAAAAAAAAAAAAAAAAcCAABkcnMvZG93bnJldi54bWxQSwUGAAAAAAMAAwC3AAAA+QIAAAAA&#10;">
                  <v:stroke endcap="round"/>
                  <v:path textboxrect="0,0,402339,182116" arrowok="t"/>
                </v:shape>
                <v:shape id="Shape 1111939" style="position:absolute;left:24490;top:3178;width:4024;height:1821;visibility:visible;mso-wrap-style:square;v-text-anchor:top" coordsize="402339,182116" o:spid="_x0000_s5614" fillcolor="#e0f1ff" strokeweight=".1191mm" path="m,l402339,r,182116l,182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UXxgAAAOAAAAAPAAAAZHJzL2Rvd25yZXYueG1sRI9Bb8Iw&#10;DIXvSPsPkSdxg3QgIegI1YTUlssOY7vs5jVe061xqiRA+fcL0iR8+/Sen5+3xWh7cSYfOscKnuYZ&#10;COLG6Y5bBR/v5WwNIkRkjb1jUnClAMXuYbLFXLsLv9H5GFuRQjjkqMDEOORShsaQxTB3A3HSvp23&#10;GBP6VmqPlxRue7nIspW02HG6YHCgvaHm93iyCjz+1J2p2sp6KqvPuvSv9vCl1PRxfHkGEWmMd/P/&#10;9kGn+mk2yw3cHkoEcvcHAAD//wMAUEsBAi0AFAAGAAgAAAAhANvh9svuAAAAhQEAABMAAAAAAAAA&#10;AAAAAAAAAAAAAFtDb250ZW50X1R5cGVzXS54bWxQSwECLQAUAAYACAAAACEAWvQsW78AAAAVAQAA&#10;CwAAAAAAAAAAAAAAAAAfAQAAX3JlbHMvLnJlbHNQSwECLQAUAAYACAAAACEAvtmFF8YAAADgAAAA&#10;DwAAAAAAAAAAAAAAAAAHAgAAZHJzL2Rvd25yZXYueG1sUEsFBgAAAAADAAMAtwAAAPoCAAAAAA==&#10;">
                  <v:stroke endcap="round"/>
                  <v:path textboxrect="0,0,402339,182116" arrowok="t"/>
                </v:shape>
                <v:rect id="Rectangle 84653" style="position:absolute;left:21625;top:3348;width:2241;height:831;visibility:visible;mso-wrap-style:square;v-text-anchor:top" o:spid="_x0000_s56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MzoyAAAAN4AAAAPAAAAZHJzL2Rvd25yZXYueG1sRI9Pa8JA&#10;FMTvhX6H5RW81U3VSkyzEfEPerRasL09sq9JaPZtyK4m+um7QqHHYWZ+w6Tz3tTiQq2rLCt4GUYg&#10;iHOrKy4UfBw3zzEI55E11pZJwZUczLPHhxQTbTt+p8vBFyJA2CWooPS+SaR0eUkG3dA2xMH7tq1B&#10;H2RbSN1iF+CmlqMomkqDFYeFEhtalpT/HM5GwTZuFp87e+uKev21Pe1Ps9Vx5pUaPPWLNxCeev8f&#10;/mvvtIJ4Mn0dw/1OuAIy+wUAAP//AwBQSwECLQAUAAYACAAAACEA2+H2y+4AAACFAQAAEwAAAAAA&#10;AAAAAAAAAAAAAAAAW0NvbnRlbnRfVHlwZXNdLnhtbFBLAQItABQABgAIAAAAIQBa9CxbvwAAABUB&#10;AAALAAAAAAAAAAAAAAAAAB8BAABfcmVscy8ucmVsc1BLAQItABQABgAIAAAAIQC8aMzoyAAAAN4A&#10;AAAPAAAAAAAAAAAAAAAAAAcCAABkcnMvZG93bnJldi54bWxQSwUGAAAAAAMAAwC3AAAA/AIAAAAA&#10;">
                  <v:textbox inset="0,0,0,0">
                    <w:txbxContent>
                      <w:p w:rsidR="00ED7765" w:rsidP="00ED7765" w:rsidRDefault="00ED7765" w14:paraId="25A77D77" w14:textId="77777777">
                        <w:pPr>
                          <w:spacing w:after="160"/>
                          <w:ind w:left="0" w:firstLine="0"/>
                        </w:pPr>
                        <w:r>
                          <w:rPr>
                            <w:sz w:val="11"/>
                          </w:rPr>
                          <w:t>ESP</w:t>
                        </w:r>
                      </w:p>
                    </w:txbxContent>
                  </v:textbox>
                </v:rect>
                <v:rect id="Rectangle 84654" style="position:absolute;left:22014;top:4239;width:1365;height:832;visibility:visible;mso-wrap-style:square;v-text-anchor:top" o:spid="_x0000_s56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Sc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EA9GwwH83QlXQM5+AQAA//8DAFBLAQItABQABgAIAAAAIQDb4fbL7gAAAIUBAAATAAAAAAAA&#10;AAAAAAAAAAAAAABbQ29udGVudF9UeXBlc10ueG1sUEsBAi0AFAAGAAgAAAAhAFr0LFu/AAAAFQEA&#10;AAsAAAAAAAAAAAAAAAAAHwEAAF9yZWxzLy5yZWxzUEsBAi0AFAAGAAgAAAAhADOBVJzHAAAA3gAA&#10;AA8AAAAAAAAAAAAAAAAABwIAAGRycy9kb3ducmV2LnhtbFBLBQYAAAAAAwADALcAAAD7AgAAAAA=&#10;">
                  <v:textbox inset="0,0,0,0">
                    <w:txbxContent>
                      <w:p w:rsidR="00ED7765" w:rsidP="00ED7765" w:rsidRDefault="00ED7765" w14:paraId="7D60E310" w14:textId="77777777">
                        <w:pPr>
                          <w:spacing w:after="160"/>
                          <w:ind w:left="0" w:firstLine="0"/>
                        </w:pPr>
                        <w:r>
                          <w:rPr>
                            <w:sz w:val="11"/>
                          </w:rPr>
                          <w:t>Trl</w:t>
                        </w:r>
                      </w:p>
                    </w:txbxContent>
                  </v:textbox>
                </v:rect>
                <v:rect id="Rectangle 84655" style="position:absolute;left:25732;top:3434;width:2248;height:827;visibility:visible;mso-wrap-style:square;v-text-anchor:top" o:spid="_x0000_s56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fEHyAAAAN4AAAAPAAAAZHJzL2Rvd25yZXYueG1sRI9Pa8JA&#10;FMTvBb/D8oTe6kZpJKZZRfyDHqsWbG+P7GsSzL4N2dWk/fSuUOhxmJnfMNmiN7W4UesqywrGowgE&#10;cW51xYWCj9P2JQHhPLLG2jIp+CEHi/ngKcNU244PdDv6QgQIuxQVlN43qZQuL8mgG9mGOHjftjXo&#10;g2wLqVvsAtzUchJFU2mw4rBQYkOrkvLL8WoU7JJm+bm3v11Rb7525/fzbH2aeaWeh/3yDYSn3v+H&#10;/9p7rSB5ncYxPO6EKyDndwAAAP//AwBQSwECLQAUAAYACAAAACEA2+H2y+4AAACFAQAAEwAAAAAA&#10;AAAAAAAAAAAAAAAAW0NvbnRlbnRfVHlwZXNdLnhtbFBLAQItABQABgAIAAAAIQBa9CxbvwAAABUB&#10;AAALAAAAAAAAAAAAAAAAAB8BAABfcmVscy8ucmVsc1BLAQItABQABgAIAAAAIQBczfEHyAAAAN4A&#10;AAAPAAAAAAAAAAAAAAAAAAcCAABkcnMvZG93bnJldi54bWxQSwUGAAAAAAMAAwC3AAAA/AIAAAAA&#10;">
                  <v:textbox inset="0,0,0,0">
                    <w:txbxContent>
                      <w:p w:rsidR="00ED7765" w:rsidP="00ED7765" w:rsidRDefault="00ED7765" w14:paraId="0C9E2935" w14:textId="77777777">
                        <w:pPr>
                          <w:spacing w:after="160"/>
                          <w:ind w:left="0" w:firstLine="0"/>
                        </w:pPr>
                        <w:r>
                          <w:rPr>
                            <w:sz w:val="11"/>
                          </w:rPr>
                          <w:t>ESP</w:t>
                        </w:r>
                      </w:p>
                    </w:txbxContent>
                  </v:textbox>
                </v:rect>
                <v:rect id="Rectangle 84656" style="position:absolute;left:25732;top:4318;width:2342;height:827;visibility:visible;mso-wrap-style:square;v-text-anchor:top" o:spid="_x0000_s56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29wxwAAAN4AAAAPAAAAZHJzL2Rvd25yZXYueG1sRI9Pa8JA&#10;FMTvBb/D8oTe6sbShhhdRWyLHusfUG+P7DMJZt+G7NZEP70rFDwOM/MbZjLrTCUu1LjSsoLhIAJB&#10;nFldcq5gt/15S0A4j6yxskwKruRgNu29TDDVtuU1XTY+FwHCLkUFhfd1KqXLCjLoBrYmDt7JNgZ9&#10;kE0udYNtgJtKvkdRLA2WHBYKrGlRUHbe/BkFy6SeH1b21ubV93G5/92PvrYjr9Rrv5uPQXjq/DP8&#10;315pBclH/BnD4064AnJ6BwAA//8DAFBLAQItABQABgAIAAAAIQDb4fbL7gAAAIUBAAATAAAAAAAA&#10;AAAAAAAAAAAAAABbQ29udGVudF9UeXBlc10ueG1sUEsBAi0AFAAGAAgAAAAhAFr0LFu/AAAAFQEA&#10;AAsAAAAAAAAAAAAAAAAAHwEAAF9yZWxzLy5yZWxzUEsBAi0AFAAGAAgAAAAhAKwfb3DHAAAA3gAA&#10;AA8AAAAAAAAAAAAAAAAABwIAAGRycy9kb3ducmV2LnhtbFBLBQYAAAAAAwADALcAAAD7AgAAAAA=&#10;">
                  <v:textbox inset="0,0,0,0">
                    <w:txbxContent>
                      <w:p w:rsidR="00ED7765" w:rsidP="00ED7765" w:rsidRDefault="00ED7765" w14:paraId="48509BA1" w14:textId="77777777">
                        <w:pPr>
                          <w:spacing w:after="160"/>
                          <w:ind w:left="0" w:firstLine="0"/>
                        </w:pPr>
                        <w:r>
                          <w:rPr>
                            <w:sz w:val="11"/>
                          </w:rPr>
                          <w:t>Auth</w:t>
                        </w:r>
                      </w:p>
                    </w:txbxContent>
                  </v:textbox>
                </v:rect>
                <v:shape id="Shape 84657" style="position:absolute;left:43411;width:0;height:9008;visibility:visible;mso-wrap-style:square;v-text-anchor:top" coordsize="0,900811" o:spid="_x0000_s5619" filled="f" strokeweight=".1191mm" path="m,900811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axJyAAAAN4AAAAPAAAAZHJzL2Rvd25yZXYueG1sRI9PawIx&#10;FMTvQr9DeAUvUrOK/1iNUorWnhS3PdTbY/O6Wbp5WZJU12/fFAoeh5n5DbPadLYRF/KhdqxgNMxA&#10;EJdO11wp+HjfPS1AhIissXFMCm4UYLN+6K0w1+7KJ7oUsRIJwiFHBSbGNpcylIYshqFriZP35bzF&#10;mKSvpPZ4TXDbyHGWzaTFmtOCwZZeDJXfxY9VcChfzyO5//SDAY+L4y5u9+aYKdV/7J6XICJ18R7+&#10;b79pBYvJbDqHvzvpCsj1LwAAAP//AwBQSwECLQAUAAYACAAAACEA2+H2y+4AAACFAQAAEwAAAAAA&#10;AAAAAAAAAAAAAAAAW0NvbnRlbnRfVHlwZXNdLnhtbFBLAQItABQABgAIAAAAIQBa9CxbvwAAABUB&#10;AAALAAAAAAAAAAAAAAAAAB8BAABfcmVscy8ucmVsc1BLAQItABQABgAIAAAAIQAzMaxJyAAAAN4A&#10;AAAPAAAAAAAAAAAAAAAAAAcCAABkcnMvZG93bnJldi54bWxQSwUGAAAAAAMAAwC3AAAA/AIAAAAA&#10;">
                  <v:stroke miterlimit="83231f" joinstyle="miter" endcap="round"/>
                  <v:path textboxrect="0,0,0,900811" arrowok="t"/>
                </v:shape>
                <v:shape id="Shape 1111940" style="position:absolute;left:15;width:44782;height:92;visibility:visible;mso-wrap-style:square;v-text-anchor:top" coordsize="4478275,9144" o:spid="_x0000_s5620" fillcolor="black" stroked="f" strokeweight="0" path="m,l447827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4qKyAAAAOAAAAAPAAAAZHJzL2Rvd25yZXYueG1sRI9Pa8JA&#10;EMXvBb/DMkIvRTctrWjqKiJIe/BQ/5behuw0iWZnQ3Y18dt3DgXn9mPeezNvOu9cpa7UhNKzgedh&#10;Aoo487bk3MB+txqMQYWIbLHyTAZuFGA+6z1MMbW+5Q1dtzFXEsIhRQNFjHWqdcgKchiGviaW3a9v&#10;HEbBJte2wVbCXaVfkmSkHZYsFwqsaVlQdt5enIGfUZ4t26/14fhxQqKnt8ti9U3GPPa7xTuoSF28&#10;i//dn1bel5m8SgUpJAR69gcAAP//AwBQSwECLQAUAAYACAAAACEA2+H2y+4AAACFAQAAEwAAAAAA&#10;AAAAAAAAAAAAAAAAW0NvbnRlbnRfVHlwZXNdLnhtbFBLAQItABQABgAIAAAAIQBa9CxbvwAAABUB&#10;AAALAAAAAAAAAAAAAAAAAB8BAABfcmVscy8ucmVsc1BLAQItABQABgAIAAAAIQBhD4qKyAAAAOAA&#10;AAAPAAAAAAAAAAAAAAAAAAcCAABkcnMvZG93bnJldi54bWxQSwUGAAAAAAMAAwC3AAAA/AIAAAAA&#10;">
                  <v:stroke endcap="round"/>
                  <v:path textboxrect="0,0,4478275,9144" arrowok="t"/>
                </v:shape>
                <v:shape id="Shape 1111941" style="position:absolute;left:44759;top:15;width:92;height:9000;visibility:visible;mso-wrap-style:square;v-text-anchor:top" coordsize="9144,899922" o:spid="_x0000_s5621" fillcolor="black" stroked="f" strokeweight="0" path="m,l9144,r,899922l,8999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oMBxwAAAOAAAAAPAAAAZHJzL2Rvd25yZXYueG1sRI9BawIx&#10;EIXvQv9DmIIXqVmlFN0apQiCB8W67aW3YTNuFjeTJYnu+u8bQXBuH+/NmzeLVW8bcSUfascKJuMM&#10;BHHpdM2Vgt+fzdsMRIjIGhvHpOBGAVbLl8ECc+06PtK1iJVIIRxyVGBibHMpQ2nIYhi7ljhpJ+ct&#10;xoS+ktpjl8JtI6dZ9iEt1pwuGGxpbag8FxerYL09Hnajfe33aP6+zyfXFc28Umr42n99gojUx6f5&#10;sb3VqX6a+fsE7g8lArn8BwAA//8DAFBLAQItABQABgAIAAAAIQDb4fbL7gAAAIUBAAATAAAAAAAA&#10;AAAAAAAAAAAAAABbQ29udGVudF9UeXBlc10ueG1sUEsBAi0AFAAGAAgAAAAhAFr0LFu/AAAAFQEA&#10;AAsAAAAAAAAAAAAAAAAAHwEAAF9yZWxzLy5yZWxzUEsBAi0AFAAGAAgAAAAhAOfagwHHAAAA4AAA&#10;AA8AAAAAAAAAAAAAAAAABwIAAGRycy9kb3ducmV2LnhtbFBLBQYAAAAAAwADALcAAAD7AgAAAAA=&#10;">
                  <v:stroke endcap="round"/>
                  <v:path textboxrect="0,0,9144,899922" arrowok="t"/>
                </v:shape>
                <v:shape id="Shape 1111942" style="position:absolute;top:8976;width:44775;height:92;visibility:visible;mso-wrap-style:square;v-text-anchor:top" coordsize="4477512,9144" o:spid="_x0000_s5622" fillcolor="black" stroked="f" strokeweight="0" path="m,l44775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VJGxgAAAOAAAAAPAAAAZHJzL2Rvd25yZXYueG1sRI9LiwIx&#10;EITvwv6H0AveNLM+lnU0igqCi158npuknRl20hkmUcd/bxYE+/ZR1dXVk1ljS3Gj2heOFXx1ExDE&#10;2pmCMwXHw6rzA8IHZIOlY1LwIA+z6Udrgqlxd97RbR8yEUPYp6ggD6FKpfQ6J4u+6yriqF1cbTFE&#10;rDNparzHcFvKXpJ8S4sFxws5VrTMSf/tr1bBwBxPuuy7k80OerHdrH/P1B8q1f5s5mMQgZrwNr+2&#10;1ybWjzMa9OD/oUggp08AAAD//wMAUEsBAi0AFAAGAAgAAAAhANvh9svuAAAAhQEAABMAAAAAAAAA&#10;AAAAAAAAAAAAAFtDb250ZW50X1R5cGVzXS54bWxQSwECLQAUAAYACAAAACEAWvQsW78AAAAVAQAA&#10;CwAAAAAAAAAAAAAAAAAfAQAAX3JlbHMvLnJlbHNQSwECLQAUAAYACAAAACEAdxFSRsYAAADgAAAA&#10;DwAAAAAAAAAAAAAAAAAHAgAAZHJzL2Rvd25yZXYueG1sUEsFBgAAAAADAAMAtwAAAPoCAAAAAA==&#10;">
                  <v:stroke endcap="round"/>
                  <v:path textboxrect="0,0,4477512,9144" arrowok="t"/>
                </v:shape>
                <v:shape id="Shape 1111943" style="position:absolute;width:91;height:8992;visibility:visible;mso-wrap-style:square;v-text-anchor:top" coordsize="9144,899160" o:spid="_x0000_s5623" fillcolor="black" stroked="f" strokeweight="0" path="m,l9144,r,899160l,8991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7TxgAAAOAAAAAPAAAAZHJzL2Rvd25yZXYueG1sRI9Ba8JA&#10;EIXvgv9hGaG3urFKMdFVpFBIj9pW8TZkxySYnQ27a0z99a5QcG4f782bN8t1bxrRkfO1ZQWTcQKC&#10;uLC65lLBz/fn6xyED8gaG8uk4I88rFfDwRIzba+8pW4XShFD2GeooAqhzaT0RUUG/di2xFE7WWcw&#10;RHSl1A6vMdw08i1J3qXBmuOFClv6qKg47y5GQbovD7/TNg/p8cL8lfvTzW07pV5G/WYBIlAfnub/&#10;7VzH+nHS2RQeD0UCuboDAAD//wMAUEsBAi0AFAAGAAgAAAAhANvh9svuAAAAhQEAABMAAAAAAAAA&#10;AAAAAAAAAAAAAFtDb250ZW50X1R5cGVzXS54bWxQSwECLQAUAAYACAAAACEAWvQsW78AAAAVAQAA&#10;CwAAAAAAAAAAAAAAAAAfAQAAX3JlbHMvLnJlbHNQSwECLQAUAAYACAAAACEAGqlu08YAAADgAAAA&#10;DwAAAAAAAAAAAAAAAAAHAgAAZHJzL2Rvd25yZXYueG1sUEsFBgAAAAADAAMAtwAAAPoCAAAAAA==&#10;">
                  <v:stroke endcap="round"/>
                  <v:path textboxrect="0,0,9144,899160" arrowok="t"/>
                </v:shape>
                <w10:anchorlock/>
              </v:group>
            </w:pict>
          </mc:Fallback>
        </mc:AlternateContent>
      </w:r>
    </w:p>
    <w:p w14:paraId="3A0C4C79" w14:textId="77777777" w:rsidR="00ED7765" w:rsidRPr="002A6EB9" w:rsidRDefault="00ED7765" w:rsidP="00ED7765">
      <w:pPr>
        <w:spacing w:after="305" w:line="263" w:lineRule="auto"/>
        <w:ind w:left="1435" w:hanging="10"/>
        <w:rPr>
          <w:lang w:val="en-US"/>
        </w:rPr>
      </w:pPr>
      <w:r w:rsidRPr="002A6EB9">
        <w:rPr>
          <w:i/>
          <w:sz w:val="18"/>
          <w:lang w:val="en-US"/>
        </w:rPr>
        <w:t>Figure 22-29   ESP in transport mode</w:t>
      </w:r>
    </w:p>
    <w:p w14:paraId="04DE9FD1" w14:textId="77777777" w:rsidR="00ED7765" w:rsidRPr="002A6EB9" w:rsidRDefault="00ED7765" w:rsidP="00ED7765">
      <w:pPr>
        <w:spacing w:after="193"/>
        <w:ind w:left="1450" w:right="12"/>
        <w:rPr>
          <w:lang w:val="en-US"/>
        </w:rPr>
      </w:pPr>
      <w:r w:rsidRPr="002A6EB9">
        <w:rPr>
          <w:lang w:val="en-US"/>
        </w:rPr>
        <w:t>ESP in transport mode provides neither authentication nor encryption for the IP header. This is a disadvantage, because false packets might be delivered for ESP processing. The advantage of transport mode is the lower processing cost.</w:t>
      </w:r>
    </w:p>
    <w:p w14:paraId="6BA5D0F1" w14:textId="77777777" w:rsidR="00ED7765" w:rsidRPr="002A6EB9" w:rsidRDefault="00ED7765" w:rsidP="00ED7765">
      <w:pPr>
        <w:spacing w:after="225"/>
        <w:ind w:left="1450" w:right="12"/>
        <w:rPr>
          <w:lang w:val="en-US"/>
        </w:rPr>
      </w:pPr>
      <w:r w:rsidRPr="002A6EB9">
        <w:rPr>
          <w:lang w:val="en-US"/>
        </w:rPr>
        <w:t>As in the case of AH, ESP in transport mode is used by hosts, not gateways. Gateways are not required to support transport mode.</w:t>
      </w:r>
    </w:p>
    <w:p w14:paraId="534D9A59" w14:textId="77777777" w:rsidR="00ED7765" w:rsidRPr="002A6EB9" w:rsidRDefault="00ED7765" w:rsidP="00ED7765">
      <w:pPr>
        <w:pStyle w:val="Ttulo6"/>
        <w:ind w:left="1435"/>
        <w:rPr>
          <w:lang w:val="en-US"/>
        </w:rPr>
      </w:pPr>
      <w:r w:rsidRPr="002A6EB9">
        <w:rPr>
          <w:lang w:val="en-US"/>
        </w:rPr>
        <w:t>ESP in tunnel mode</w:t>
      </w:r>
    </w:p>
    <w:p w14:paraId="63271847" w14:textId="77777777" w:rsidR="00ED7765" w:rsidRDefault="00ED7765" w:rsidP="00ED7765">
      <w:pPr>
        <w:spacing w:after="59"/>
        <w:ind w:left="1450" w:right="12"/>
      </w:pPr>
      <w:r w:rsidRPr="002A6EB9">
        <w:rPr>
          <w:lang w:val="en-US"/>
        </w:rPr>
        <w:t xml:space="preserve">As expected, this mode applies the tunneling principle. A new IP packet is constructed with a new IP header. ESP is then applied, as in transport mode. This is illustrated in Figure 22-30. Because the original datagram becomes the payload data for the new ESP packet, it is completely protected if both encryption and authentication are selected. </w:t>
      </w:r>
      <w:r>
        <w:t>However, the new IP header is still not protected.</w:t>
      </w:r>
    </w:p>
    <w:p w14:paraId="6DDB54BA" w14:textId="77777777" w:rsidR="00ED7765" w:rsidRDefault="00ED7765" w:rsidP="00ED7765">
      <w:pPr>
        <w:spacing w:after="71"/>
        <w:ind w:left="1440" w:firstLine="0"/>
      </w:pPr>
      <w:r>
        <w:rPr>
          <w:rFonts w:ascii="Calibri" w:eastAsia="Calibri" w:hAnsi="Calibri" w:cs="Calibri"/>
          <w:noProof/>
          <w:sz w:val="22"/>
        </w:rPr>
        <mc:AlternateContent>
          <mc:Choice Requires="wpg">
            <w:drawing>
              <wp:inline distT="0" distB="0" distL="0" distR="0" wp14:anchorId="02A55C0E" wp14:editId="1CC92E39">
                <wp:extent cx="4507096" cy="1773174"/>
                <wp:effectExtent l="0" t="0" r="0" b="0"/>
                <wp:docPr id="1023350" name="Group 1023350"/>
                <wp:cNvGraphicFramePr/>
                <a:graphic xmlns:a="http://schemas.openxmlformats.org/drawingml/2006/main">
                  <a:graphicData uri="http://schemas.microsoft.com/office/word/2010/wordprocessingGroup">
                    <wpg:wgp>
                      <wpg:cNvGrpSpPr/>
                      <wpg:grpSpPr>
                        <a:xfrm>
                          <a:off x="0" y="0"/>
                          <a:ext cx="4507096" cy="1773174"/>
                          <a:chOff x="0" y="0"/>
                          <a:chExt cx="4507096" cy="1773174"/>
                        </a:xfrm>
                      </wpg:grpSpPr>
                      <wps:wsp>
                        <wps:cNvPr id="1111953" name="Shape 1111953"/>
                        <wps:cNvSpPr/>
                        <wps:spPr>
                          <a:xfrm>
                            <a:off x="661417" y="961649"/>
                            <a:ext cx="467103" cy="320799"/>
                          </a:xfrm>
                          <a:custGeom>
                            <a:avLst/>
                            <a:gdLst/>
                            <a:ahLst/>
                            <a:cxnLst/>
                            <a:rect l="0" t="0" r="0" b="0"/>
                            <a:pathLst>
                              <a:path w="467103" h="320799">
                                <a:moveTo>
                                  <a:pt x="0" y="0"/>
                                </a:moveTo>
                                <a:lnTo>
                                  <a:pt x="467103" y="0"/>
                                </a:lnTo>
                                <a:lnTo>
                                  <a:pt x="467103" y="320799"/>
                                </a:lnTo>
                                <a:lnTo>
                                  <a:pt x="0" y="320799"/>
                                </a:lnTo>
                                <a:lnTo>
                                  <a:pt x="0" y="0"/>
                                </a:lnTo>
                              </a:path>
                            </a:pathLst>
                          </a:custGeom>
                          <a:ln w="5317" cap="rnd">
                            <a:round/>
                          </a:ln>
                        </wps:spPr>
                        <wps:style>
                          <a:lnRef idx="1">
                            <a:srgbClr val="000000"/>
                          </a:lnRef>
                          <a:fillRef idx="1">
                            <a:srgbClr val="DAFBFF"/>
                          </a:fillRef>
                          <a:effectRef idx="0">
                            <a:scrgbClr r="0" g="0" b="0"/>
                          </a:effectRef>
                          <a:fontRef idx="none"/>
                        </wps:style>
                        <wps:bodyPr/>
                      </wps:wsp>
                      <wps:wsp>
                        <wps:cNvPr id="84664" name="Rectangle 84664"/>
                        <wps:cNvSpPr/>
                        <wps:spPr>
                          <a:xfrm>
                            <a:off x="814578" y="1043944"/>
                            <a:ext cx="216167" cy="104670"/>
                          </a:xfrm>
                          <a:prstGeom prst="rect">
                            <a:avLst/>
                          </a:prstGeom>
                          <a:ln>
                            <a:noFill/>
                          </a:ln>
                        </wps:spPr>
                        <wps:txbx>
                          <w:txbxContent>
                            <w:p w14:paraId="6109E7F5" w14:textId="77777777" w:rsidR="00ED7765" w:rsidRDefault="00ED7765" w:rsidP="00ED7765">
                              <w:pPr>
                                <w:spacing w:after="160"/>
                                <w:ind w:left="0" w:firstLine="0"/>
                              </w:pPr>
                              <w:r>
                                <w:rPr>
                                  <w:sz w:val="13"/>
                                </w:rPr>
                                <w:t>ESP</w:t>
                              </w:r>
                            </w:p>
                          </w:txbxContent>
                        </wps:txbx>
                        <wps:bodyPr horzOverflow="overflow" vert="horz" lIns="0" tIns="0" rIns="0" bIns="0" rtlCol="0">
                          <a:noAutofit/>
                        </wps:bodyPr>
                      </wps:wsp>
                      <wps:wsp>
                        <wps:cNvPr id="84665" name="Rectangle 84665"/>
                        <wps:cNvSpPr/>
                        <wps:spPr>
                          <a:xfrm>
                            <a:off x="829816" y="1149859"/>
                            <a:ext cx="172849" cy="104669"/>
                          </a:xfrm>
                          <a:prstGeom prst="rect">
                            <a:avLst/>
                          </a:prstGeom>
                          <a:ln>
                            <a:noFill/>
                          </a:ln>
                        </wps:spPr>
                        <wps:txbx>
                          <w:txbxContent>
                            <w:p w14:paraId="322A7045" w14:textId="77777777" w:rsidR="00ED7765" w:rsidRDefault="00ED7765" w:rsidP="00ED7765">
                              <w:pPr>
                                <w:spacing w:after="160"/>
                                <w:ind w:left="0" w:firstLine="0"/>
                              </w:pPr>
                              <w:r>
                                <w:rPr>
                                  <w:sz w:val="13"/>
                                </w:rPr>
                                <w:t>Hdr</w:t>
                              </w:r>
                            </w:p>
                          </w:txbxContent>
                        </wps:txbx>
                        <wps:bodyPr horzOverflow="overflow" vert="horz" lIns="0" tIns="0" rIns="0" bIns="0" rtlCol="0">
                          <a:noAutofit/>
                        </wps:bodyPr>
                      </wps:wsp>
                      <wps:wsp>
                        <wps:cNvPr id="1111954" name="Shape 1111954"/>
                        <wps:cNvSpPr/>
                        <wps:spPr>
                          <a:xfrm>
                            <a:off x="185166" y="1006602"/>
                            <a:ext cx="476250" cy="242316"/>
                          </a:xfrm>
                          <a:custGeom>
                            <a:avLst/>
                            <a:gdLst/>
                            <a:ahLst/>
                            <a:cxnLst/>
                            <a:rect l="0" t="0" r="0" b="0"/>
                            <a:pathLst>
                              <a:path w="476250" h="242316">
                                <a:moveTo>
                                  <a:pt x="0" y="0"/>
                                </a:moveTo>
                                <a:lnTo>
                                  <a:pt x="476250" y="0"/>
                                </a:lnTo>
                                <a:lnTo>
                                  <a:pt x="476250" y="242316"/>
                                </a:lnTo>
                                <a:lnTo>
                                  <a:pt x="0" y="242316"/>
                                </a:lnTo>
                                <a:lnTo>
                                  <a:pt x="0" y="0"/>
                                </a:lnTo>
                              </a:path>
                            </a:pathLst>
                          </a:custGeom>
                          <a:ln w="0" cap="rnd">
                            <a:round/>
                          </a:ln>
                        </wps:spPr>
                        <wps:style>
                          <a:lnRef idx="0">
                            <a:srgbClr val="000000">
                              <a:alpha val="0"/>
                            </a:srgbClr>
                          </a:lnRef>
                          <a:fillRef idx="1">
                            <a:srgbClr val="00EFEF"/>
                          </a:fillRef>
                          <a:effectRef idx="0">
                            <a:scrgbClr r="0" g="0" b="0"/>
                          </a:effectRef>
                          <a:fontRef idx="none"/>
                        </wps:style>
                        <wps:bodyPr/>
                      </wps:wsp>
                      <wps:wsp>
                        <wps:cNvPr id="84667" name="Rectangle 84667"/>
                        <wps:cNvSpPr/>
                        <wps:spPr>
                          <a:xfrm>
                            <a:off x="220218" y="1027266"/>
                            <a:ext cx="271604" cy="130691"/>
                          </a:xfrm>
                          <a:prstGeom prst="rect">
                            <a:avLst/>
                          </a:prstGeom>
                          <a:ln>
                            <a:noFill/>
                          </a:ln>
                        </wps:spPr>
                        <wps:txbx>
                          <w:txbxContent>
                            <w:p w14:paraId="29A46E24" w14:textId="77777777" w:rsidR="00ED7765" w:rsidRDefault="00ED7765" w:rsidP="00ED7765">
                              <w:pPr>
                                <w:spacing w:after="160"/>
                                <w:ind w:left="0" w:firstLine="0"/>
                              </w:pPr>
                              <w:r>
                                <w:rPr>
                                  <w:sz w:val="16"/>
                                </w:rPr>
                                <w:t>New</w:t>
                              </w:r>
                            </w:p>
                          </w:txbxContent>
                        </wps:txbx>
                        <wps:bodyPr horzOverflow="overflow" vert="horz" lIns="0" tIns="0" rIns="0" bIns="0" rtlCol="0">
                          <a:noAutofit/>
                        </wps:bodyPr>
                      </wps:wsp>
                      <wps:wsp>
                        <wps:cNvPr id="84668" name="Rectangle 84668"/>
                        <wps:cNvSpPr/>
                        <wps:spPr>
                          <a:xfrm>
                            <a:off x="220218" y="1143089"/>
                            <a:ext cx="379737" cy="130691"/>
                          </a:xfrm>
                          <a:prstGeom prst="rect">
                            <a:avLst/>
                          </a:prstGeom>
                          <a:ln>
                            <a:noFill/>
                          </a:ln>
                        </wps:spPr>
                        <wps:txbx>
                          <w:txbxContent>
                            <w:p w14:paraId="4A054A37" w14:textId="77777777" w:rsidR="00ED7765" w:rsidRDefault="00ED7765" w:rsidP="00ED7765">
                              <w:pPr>
                                <w:spacing w:after="160"/>
                                <w:ind w:left="0" w:firstLine="0"/>
                              </w:pPr>
                              <w:r>
                                <w:rPr>
                                  <w:sz w:val="16"/>
                                </w:rPr>
                                <w:t>IP Hdr</w:t>
                              </w:r>
                            </w:p>
                          </w:txbxContent>
                        </wps:txbx>
                        <wps:bodyPr horzOverflow="overflow" vert="horz" lIns="0" tIns="0" rIns="0" bIns="0" rtlCol="0">
                          <a:noAutofit/>
                        </wps:bodyPr>
                      </wps:wsp>
                      <wps:wsp>
                        <wps:cNvPr id="84669" name="Shape 84669"/>
                        <wps:cNvSpPr/>
                        <wps:spPr>
                          <a:xfrm>
                            <a:off x="185162" y="1006597"/>
                            <a:ext cx="476255" cy="242328"/>
                          </a:xfrm>
                          <a:custGeom>
                            <a:avLst/>
                            <a:gdLst/>
                            <a:ahLst/>
                            <a:cxnLst/>
                            <a:rect l="0" t="0" r="0" b="0"/>
                            <a:pathLst>
                              <a:path w="476255" h="242328">
                                <a:moveTo>
                                  <a:pt x="0" y="242328"/>
                                </a:moveTo>
                                <a:lnTo>
                                  <a:pt x="476255" y="242328"/>
                                </a:lnTo>
                                <a:lnTo>
                                  <a:pt x="476255" y="0"/>
                                </a:lnTo>
                                <a:lnTo>
                                  <a:pt x="0" y="0"/>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670" name="Shape 84670"/>
                        <wps:cNvSpPr/>
                        <wps:spPr>
                          <a:xfrm>
                            <a:off x="185162" y="1006597"/>
                            <a:ext cx="0" cy="242328"/>
                          </a:xfrm>
                          <a:custGeom>
                            <a:avLst/>
                            <a:gdLst/>
                            <a:ahLst/>
                            <a:cxnLst/>
                            <a:rect l="0" t="0" r="0" b="0"/>
                            <a:pathLst>
                              <a:path h="242328">
                                <a:moveTo>
                                  <a:pt x="0" y="0"/>
                                </a:moveTo>
                                <a:lnTo>
                                  <a:pt x="0" y="242328"/>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1111955" name="Shape 1111955"/>
                        <wps:cNvSpPr/>
                        <wps:spPr>
                          <a:xfrm>
                            <a:off x="2567172" y="965457"/>
                            <a:ext cx="399291" cy="320799"/>
                          </a:xfrm>
                          <a:custGeom>
                            <a:avLst/>
                            <a:gdLst/>
                            <a:ahLst/>
                            <a:cxnLst/>
                            <a:rect l="0" t="0" r="0" b="0"/>
                            <a:pathLst>
                              <a:path w="399291" h="320799">
                                <a:moveTo>
                                  <a:pt x="0" y="0"/>
                                </a:moveTo>
                                <a:lnTo>
                                  <a:pt x="399291" y="0"/>
                                </a:lnTo>
                                <a:lnTo>
                                  <a:pt x="399291" y="320799"/>
                                </a:lnTo>
                                <a:lnTo>
                                  <a:pt x="0" y="320799"/>
                                </a:lnTo>
                                <a:lnTo>
                                  <a:pt x="0" y="0"/>
                                </a:lnTo>
                              </a:path>
                            </a:pathLst>
                          </a:custGeom>
                          <a:ln w="5317" cap="rnd">
                            <a:round/>
                          </a:ln>
                        </wps:spPr>
                        <wps:style>
                          <a:lnRef idx="1">
                            <a:srgbClr val="000000"/>
                          </a:lnRef>
                          <a:fillRef idx="1">
                            <a:srgbClr val="DAFBFF"/>
                          </a:fillRef>
                          <a:effectRef idx="0">
                            <a:scrgbClr r="0" g="0" b="0"/>
                          </a:effectRef>
                          <a:fontRef idx="none"/>
                        </wps:style>
                        <wps:bodyPr/>
                      </wps:wsp>
                      <wps:wsp>
                        <wps:cNvPr id="84672" name="Rectangle 84672"/>
                        <wps:cNvSpPr/>
                        <wps:spPr>
                          <a:xfrm>
                            <a:off x="2686812" y="1046992"/>
                            <a:ext cx="216167" cy="104670"/>
                          </a:xfrm>
                          <a:prstGeom prst="rect">
                            <a:avLst/>
                          </a:prstGeom>
                          <a:ln>
                            <a:noFill/>
                          </a:ln>
                        </wps:spPr>
                        <wps:txbx>
                          <w:txbxContent>
                            <w:p w14:paraId="4DE0AC48" w14:textId="77777777" w:rsidR="00ED7765" w:rsidRDefault="00ED7765" w:rsidP="00ED7765">
                              <w:pPr>
                                <w:spacing w:after="160"/>
                                <w:ind w:left="0" w:firstLine="0"/>
                              </w:pPr>
                              <w:r>
                                <w:rPr>
                                  <w:sz w:val="13"/>
                                </w:rPr>
                                <w:t>ESP</w:t>
                              </w:r>
                            </w:p>
                          </w:txbxContent>
                        </wps:txbx>
                        <wps:bodyPr horzOverflow="overflow" vert="horz" lIns="0" tIns="0" rIns="0" bIns="0" rtlCol="0">
                          <a:noAutofit/>
                        </wps:bodyPr>
                      </wps:wsp>
                      <wps:wsp>
                        <wps:cNvPr id="84673" name="Rectangle 84673"/>
                        <wps:cNvSpPr/>
                        <wps:spPr>
                          <a:xfrm>
                            <a:off x="2719574" y="1153669"/>
                            <a:ext cx="123039" cy="104669"/>
                          </a:xfrm>
                          <a:prstGeom prst="rect">
                            <a:avLst/>
                          </a:prstGeom>
                          <a:ln>
                            <a:noFill/>
                          </a:ln>
                        </wps:spPr>
                        <wps:txbx>
                          <w:txbxContent>
                            <w:p w14:paraId="4DABE7D1" w14:textId="77777777" w:rsidR="00ED7765" w:rsidRDefault="00ED7765" w:rsidP="00ED7765">
                              <w:pPr>
                                <w:spacing w:after="160"/>
                                <w:ind w:left="0" w:firstLine="0"/>
                              </w:pPr>
                              <w:r>
                                <w:rPr>
                                  <w:sz w:val="13"/>
                                </w:rPr>
                                <w:t>Trl</w:t>
                              </w:r>
                            </w:p>
                          </w:txbxContent>
                        </wps:txbx>
                        <wps:bodyPr horzOverflow="overflow" vert="horz" lIns="0" tIns="0" rIns="0" bIns="0" rtlCol="0">
                          <a:noAutofit/>
                        </wps:bodyPr>
                      </wps:wsp>
                      <wps:wsp>
                        <wps:cNvPr id="1111956" name="Shape 1111956"/>
                        <wps:cNvSpPr/>
                        <wps:spPr>
                          <a:xfrm>
                            <a:off x="2963413" y="965457"/>
                            <a:ext cx="399291" cy="320799"/>
                          </a:xfrm>
                          <a:custGeom>
                            <a:avLst/>
                            <a:gdLst/>
                            <a:ahLst/>
                            <a:cxnLst/>
                            <a:rect l="0" t="0" r="0" b="0"/>
                            <a:pathLst>
                              <a:path w="399291" h="320799">
                                <a:moveTo>
                                  <a:pt x="0" y="0"/>
                                </a:moveTo>
                                <a:lnTo>
                                  <a:pt x="399291" y="0"/>
                                </a:lnTo>
                                <a:lnTo>
                                  <a:pt x="399291" y="320799"/>
                                </a:lnTo>
                                <a:lnTo>
                                  <a:pt x="0" y="320799"/>
                                </a:lnTo>
                                <a:lnTo>
                                  <a:pt x="0" y="0"/>
                                </a:lnTo>
                              </a:path>
                            </a:pathLst>
                          </a:custGeom>
                          <a:ln w="5317" cap="rnd">
                            <a:round/>
                          </a:ln>
                        </wps:spPr>
                        <wps:style>
                          <a:lnRef idx="1">
                            <a:srgbClr val="000000"/>
                          </a:lnRef>
                          <a:fillRef idx="1">
                            <a:srgbClr val="DAFBFF"/>
                          </a:fillRef>
                          <a:effectRef idx="0">
                            <a:scrgbClr r="0" g="0" b="0"/>
                          </a:effectRef>
                          <a:fontRef idx="none"/>
                        </wps:style>
                        <wps:bodyPr/>
                      </wps:wsp>
                      <wps:wsp>
                        <wps:cNvPr id="84675" name="Rectangle 84675"/>
                        <wps:cNvSpPr/>
                        <wps:spPr>
                          <a:xfrm>
                            <a:off x="3083052" y="1046992"/>
                            <a:ext cx="216167" cy="104670"/>
                          </a:xfrm>
                          <a:prstGeom prst="rect">
                            <a:avLst/>
                          </a:prstGeom>
                          <a:ln>
                            <a:noFill/>
                          </a:ln>
                        </wps:spPr>
                        <wps:txbx>
                          <w:txbxContent>
                            <w:p w14:paraId="479C890E" w14:textId="77777777" w:rsidR="00ED7765" w:rsidRDefault="00ED7765" w:rsidP="00ED7765">
                              <w:pPr>
                                <w:spacing w:after="160"/>
                                <w:ind w:left="0" w:firstLine="0"/>
                              </w:pPr>
                              <w:r>
                                <w:rPr>
                                  <w:sz w:val="13"/>
                                </w:rPr>
                                <w:t>ESP</w:t>
                              </w:r>
                            </w:p>
                          </w:txbxContent>
                        </wps:txbx>
                        <wps:bodyPr horzOverflow="overflow" vert="horz" lIns="0" tIns="0" rIns="0" bIns="0" rtlCol="0">
                          <a:noAutofit/>
                        </wps:bodyPr>
                      </wps:wsp>
                      <wps:wsp>
                        <wps:cNvPr id="84676" name="Rectangle 84676"/>
                        <wps:cNvSpPr/>
                        <wps:spPr>
                          <a:xfrm>
                            <a:off x="3069338" y="1153669"/>
                            <a:ext cx="251456" cy="104669"/>
                          </a:xfrm>
                          <a:prstGeom prst="rect">
                            <a:avLst/>
                          </a:prstGeom>
                          <a:ln>
                            <a:noFill/>
                          </a:ln>
                        </wps:spPr>
                        <wps:txbx>
                          <w:txbxContent>
                            <w:p w14:paraId="2A79E68E" w14:textId="77777777" w:rsidR="00ED7765" w:rsidRDefault="00ED7765" w:rsidP="00ED7765">
                              <w:pPr>
                                <w:spacing w:after="160"/>
                                <w:ind w:left="0" w:firstLine="0"/>
                              </w:pPr>
                              <w:r>
                                <w:rPr>
                                  <w:sz w:val="13"/>
                                </w:rPr>
                                <w:t xml:space="preserve"> Auth</w:t>
                              </w:r>
                            </w:p>
                          </w:txbxContent>
                        </wps:txbx>
                        <wps:bodyPr horzOverflow="overflow" vert="horz" lIns="0" tIns="0" rIns="0" bIns="0" rtlCol="0">
                          <a:noAutofit/>
                        </wps:bodyPr>
                      </wps:wsp>
                      <wps:wsp>
                        <wps:cNvPr id="84678" name="Rectangle 84678"/>
                        <wps:cNvSpPr/>
                        <wps:spPr>
                          <a:xfrm>
                            <a:off x="1173480" y="1030314"/>
                            <a:ext cx="379737" cy="130691"/>
                          </a:xfrm>
                          <a:prstGeom prst="rect">
                            <a:avLst/>
                          </a:prstGeom>
                          <a:ln>
                            <a:noFill/>
                          </a:ln>
                        </wps:spPr>
                        <wps:txbx>
                          <w:txbxContent>
                            <w:p w14:paraId="770FBB3F" w14:textId="77777777" w:rsidR="00ED7765" w:rsidRDefault="00ED7765" w:rsidP="00ED7765">
                              <w:pPr>
                                <w:spacing w:after="160"/>
                                <w:ind w:left="0" w:firstLine="0"/>
                              </w:pPr>
                              <w:r>
                                <w:rPr>
                                  <w:sz w:val="16"/>
                                </w:rPr>
                                <w:t>IP Hdr</w:t>
                              </w:r>
                            </w:p>
                          </w:txbxContent>
                        </wps:txbx>
                        <wps:bodyPr horzOverflow="overflow" vert="horz" lIns="0" tIns="0" rIns="0" bIns="0" rtlCol="0">
                          <a:noAutofit/>
                        </wps:bodyPr>
                      </wps:wsp>
                      <wps:wsp>
                        <wps:cNvPr id="84679" name="Shape 84679"/>
                        <wps:cNvSpPr/>
                        <wps:spPr>
                          <a:xfrm>
                            <a:off x="1138432" y="1009654"/>
                            <a:ext cx="543296" cy="242315"/>
                          </a:xfrm>
                          <a:custGeom>
                            <a:avLst/>
                            <a:gdLst/>
                            <a:ahLst/>
                            <a:cxnLst/>
                            <a:rect l="0" t="0" r="0" b="0"/>
                            <a:pathLst>
                              <a:path w="543296" h="242315">
                                <a:moveTo>
                                  <a:pt x="0" y="242315"/>
                                </a:moveTo>
                                <a:lnTo>
                                  <a:pt x="543296" y="242315"/>
                                </a:lnTo>
                                <a:lnTo>
                                  <a:pt x="543296" y="0"/>
                                </a:lnTo>
                                <a:lnTo>
                                  <a:pt x="0" y="0"/>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680" name="Shape 84680"/>
                        <wps:cNvSpPr/>
                        <wps:spPr>
                          <a:xfrm>
                            <a:off x="1138432" y="1009654"/>
                            <a:ext cx="0" cy="242315"/>
                          </a:xfrm>
                          <a:custGeom>
                            <a:avLst/>
                            <a:gdLst/>
                            <a:ahLst/>
                            <a:cxnLst/>
                            <a:rect l="0" t="0" r="0" b="0"/>
                            <a:pathLst>
                              <a:path h="242315">
                                <a:moveTo>
                                  <a:pt x="0" y="0"/>
                                </a:moveTo>
                                <a:lnTo>
                                  <a:pt x="0" y="242315"/>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682" name="Rectangle 84682"/>
                        <wps:cNvSpPr/>
                        <wps:spPr>
                          <a:xfrm>
                            <a:off x="1719834" y="1030314"/>
                            <a:ext cx="481571" cy="130691"/>
                          </a:xfrm>
                          <a:prstGeom prst="rect">
                            <a:avLst/>
                          </a:prstGeom>
                          <a:ln>
                            <a:noFill/>
                          </a:ln>
                        </wps:spPr>
                        <wps:txbx>
                          <w:txbxContent>
                            <w:p w14:paraId="60D6ED2C" w14:textId="77777777" w:rsidR="00ED7765" w:rsidRDefault="00ED7765" w:rsidP="00ED7765">
                              <w:pPr>
                                <w:spacing w:after="160"/>
                                <w:ind w:left="0" w:firstLine="0"/>
                              </w:pPr>
                              <w:r>
                                <w:rPr>
                                  <w:sz w:val="16"/>
                                </w:rPr>
                                <w:t>Payload</w:t>
                              </w:r>
                            </w:p>
                          </w:txbxContent>
                        </wps:txbx>
                        <wps:bodyPr horzOverflow="overflow" vert="horz" lIns="0" tIns="0" rIns="0" bIns="0" rtlCol="0">
                          <a:noAutofit/>
                        </wps:bodyPr>
                      </wps:wsp>
                      <wps:wsp>
                        <wps:cNvPr id="84683" name="Shape 84683"/>
                        <wps:cNvSpPr/>
                        <wps:spPr>
                          <a:xfrm>
                            <a:off x="1681728" y="1009654"/>
                            <a:ext cx="879356" cy="242315"/>
                          </a:xfrm>
                          <a:custGeom>
                            <a:avLst/>
                            <a:gdLst/>
                            <a:ahLst/>
                            <a:cxnLst/>
                            <a:rect l="0" t="0" r="0" b="0"/>
                            <a:pathLst>
                              <a:path w="879356" h="242315">
                                <a:moveTo>
                                  <a:pt x="0" y="242315"/>
                                </a:moveTo>
                                <a:lnTo>
                                  <a:pt x="879356" y="242315"/>
                                </a:lnTo>
                                <a:lnTo>
                                  <a:pt x="879356" y="0"/>
                                </a:lnTo>
                                <a:lnTo>
                                  <a:pt x="0" y="0"/>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684" name="Shape 84684"/>
                        <wps:cNvSpPr/>
                        <wps:spPr>
                          <a:xfrm>
                            <a:off x="1681728" y="1009654"/>
                            <a:ext cx="0" cy="242315"/>
                          </a:xfrm>
                          <a:custGeom>
                            <a:avLst/>
                            <a:gdLst/>
                            <a:ahLst/>
                            <a:cxnLst/>
                            <a:rect l="0" t="0" r="0" b="0"/>
                            <a:pathLst>
                              <a:path h="242315">
                                <a:moveTo>
                                  <a:pt x="0" y="0"/>
                                </a:moveTo>
                                <a:lnTo>
                                  <a:pt x="0" y="242315"/>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1111957" name="Shape 1111957"/>
                        <wps:cNvSpPr/>
                        <wps:spPr>
                          <a:xfrm>
                            <a:off x="188214" y="491490"/>
                            <a:ext cx="486918" cy="243078"/>
                          </a:xfrm>
                          <a:custGeom>
                            <a:avLst/>
                            <a:gdLst/>
                            <a:ahLst/>
                            <a:cxnLst/>
                            <a:rect l="0" t="0" r="0" b="0"/>
                            <a:pathLst>
                              <a:path w="486918" h="243078">
                                <a:moveTo>
                                  <a:pt x="0" y="0"/>
                                </a:moveTo>
                                <a:lnTo>
                                  <a:pt x="486918" y="0"/>
                                </a:lnTo>
                                <a:lnTo>
                                  <a:pt x="486918" y="243078"/>
                                </a:lnTo>
                                <a:lnTo>
                                  <a:pt x="0" y="243078"/>
                                </a:lnTo>
                                <a:lnTo>
                                  <a:pt x="0" y="0"/>
                                </a:lnTo>
                              </a:path>
                            </a:pathLst>
                          </a:custGeom>
                          <a:ln w="0" cap="rnd">
                            <a:round/>
                          </a:ln>
                        </wps:spPr>
                        <wps:style>
                          <a:lnRef idx="0">
                            <a:srgbClr val="000000">
                              <a:alpha val="0"/>
                            </a:srgbClr>
                          </a:lnRef>
                          <a:fillRef idx="1">
                            <a:srgbClr val="00EFEF"/>
                          </a:fillRef>
                          <a:effectRef idx="0">
                            <a:scrgbClr r="0" g="0" b="0"/>
                          </a:effectRef>
                          <a:fontRef idx="none"/>
                        </wps:style>
                        <wps:bodyPr/>
                      </wps:wsp>
                      <wps:wsp>
                        <wps:cNvPr id="84686" name="Rectangle 84686"/>
                        <wps:cNvSpPr/>
                        <wps:spPr>
                          <a:xfrm>
                            <a:off x="224028" y="512916"/>
                            <a:ext cx="271618" cy="130691"/>
                          </a:xfrm>
                          <a:prstGeom prst="rect">
                            <a:avLst/>
                          </a:prstGeom>
                          <a:ln>
                            <a:noFill/>
                          </a:ln>
                        </wps:spPr>
                        <wps:txbx>
                          <w:txbxContent>
                            <w:p w14:paraId="5F0E978D" w14:textId="77777777" w:rsidR="00ED7765" w:rsidRDefault="00ED7765" w:rsidP="00ED7765">
                              <w:pPr>
                                <w:spacing w:after="160"/>
                                <w:ind w:left="0" w:firstLine="0"/>
                              </w:pPr>
                              <w:r>
                                <w:rPr>
                                  <w:sz w:val="16"/>
                                </w:rPr>
                                <w:t>New</w:t>
                              </w:r>
                            </w:p>
                          </w:txbxContent>
                        </wps:txbx>
                        <wps:bodyPr horzOverflow="overflow" vert="horz" lIns="0" tIns="0" rIns="0" bIns="0" rtlCol="0">
                          <a:noAutofit/>
                        </wps:bodyPr>
                      </wps:wsp>
                      <wps:wsp>
                        <wps:cNvPr id="84687" name="Rectangle 84687"/>
                        <wps:cNvSpPr/>
                        <wps:spPr>
                          <a:xfrm>
                            <a:off x="224028" y="627976"/>
                            <a:ext cx="379737" cy="130691"/>
                          </a:xfrm>
                          <a:prstGeom prst="rect">
                            <a:avLst/>
                          </a:prstGeom>
                          <a:ln>
                            <a:noFill/>
                          </a:ln>
                        </wps:spPr>
                        <wps:txbx>
                          <w:txbxContent>
                            <w:p w14:paraId="16EBA3B2" w14:textId="77777777" w:rsidR="00ED7765" w:rsidRDefault="00ED7765" w:rsidP="00ED7765">
                              <w:pPr>
                                <w:spacing w:after="160"/>
                                <w:ind w:left="0" w:firstLine="0"/>
                              </w:pPr>
                              <w:r>
                                <w:rPr>
                                  <w:sz w:val="16"/>
                                </w:rPr>
                                <w:t>IP Hdr</w:t>
                              </w:r>
                            </w:p>
                          </w:txbxContent>
                        </wps:txbx>
                        <wps:bodyPr horzOverflow="overflow" vert="horz" lIns="0" tIns="0" rIns="0" bIns="0" rtlCol="0">
                          <a:noAutofit/>
                        </wps:bodyPr>
                      </wps:wsp>
                      <wps:wsp>
                        <wps:cNvPr id="84688" name="Shape 84688"/>
                        <wps:cNvSpPr/>
                        <wps:spPr>
                          <a:xfrm>
                            <a:off x="188213" y="491488"/>
                            <a:ext cx="486914" cy="243079"/>
                          </a:xfrm>
                          <a:custGeom>
                            <a:avLst/>
                            <a:gdLst/>
                            <a:ahLst/>
                            <a:cxnLst/>
                            <a:rect l="0" t="0" r="0" b="0"/>
                            <a:pathLst>
                              <a:path w="486914" h="243079">
                                <a:moveTo>
                                  <a:pt x="0" y="243079"/>
                                </a:moveTo>
                                <a:lnTo>
                                  <a:pt x="486914" y="243079"/>
                                </a:lnTo>
                                <a:lnTo>
                                  <a:pt x="486914" y="0"/>
                                </a:lnTo>
                                <a:lnTo>
                                  <a:pt x="0" y="0"/>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689" name="Shape 84689"/>
                        <wps:cNvSpPr/>
                        <wps:spPr>
                          <a:xfrm>
                            <a:off x="188213" y="491488"/>
                            <a:ext cx="0" cy="243079"/>
                          </a:xfrm>
                          <a:custGeom>
                            <a:avLst/>
                            <a:gdLst/>
                            <a:ahLst/>
                            <a:cxnLst/>
                            <a:rect l="0" t="0" r="0" b="0"/>
                            <a:pathLst>
                              <a:path h="243079">
                                <a:moveTo>
                                  <a:pt x="0" y="0"/>
                                </a:moveTo>
                                <a:lnTo>
                                  <a:pt x="0" y="243079"/>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691" name="Rectangle 84691"/>
                        <wps:cNvSpPr/>
                        <wps:spPr>
                          <a:xfrm>
                            <a:off x="713994" y="512916"/>
                            <a:ext cx="379737" cy="130691"/>
                          </a:xfrm>
                          <a:prstGeom prst="rect">
                            <a:avLst/>
                          </a:prstGeom>
                          <a:ln>
                            <a:noFill/>
                          </a:ln>
                        </wps:spPr>
                        <wps:txbx>
                          <w:txbxContent>
                            <w:p w14:paraId="679A87FA" w14:textId="77777777" w:rsidR="00ED7765" w:rsidRDefault="00ED7765" w:rsidP="00ED7765">
                              <w:pPr>
                                <w:spacing w:after="160"/>
                                <w:ind w:left="0" w:firstLine="0"/>
                              </w:pPr>
                              <w:r>
                                <w:rPr>
                                  <w:sz w:val="16"/>
                                </w:rPr>
                                <w:t>IP Hdr</w:t>
                              </w:r>
                            </w:p>
                          </w:txbxContent>
                        </wps:txbx>
                        <wps:bodyPr horzOverflow="overflow" vert="horz" lIns="0" tIns="0" rIns="0" bIns="0" rtlCol="0">
                          <a:noAutofit/>
                        </wps:bodyPr>
                      </wps:wsp>
                      <wps:wsp>
                        <wps:cNvPr id="84692" name="Shape 84692"/>
                        <wps:cNvSpPr/>
                        <wps:spPr>
                          <a:xfrm>
                            <a:off x="675127" y="491488"/>
                            <a:ext cx="484635" cy="243079"/>
                          </a:xfrm>
                          <a:custGeom>
                            <a:avLst/>
                            <a:gdLst/>
                            <a:ahLst/>
                            <a:cxnLst/>
                            <a:rect l="0" t="0" r="0" b="0"/>
                            <a:pathLst>
                              <a:path w="484635" h="243079">
                                <a:moveTo>
                                  <a:pt x="0" y="243079"/>
                                </a:moveTo>
                                <a:lnTo>
                                  <a:pt x="484635" y="243079"/>
                                </a:lnTo>
                                <a:lnTo>
                                  <a:pt x="484635" y="0"/>
                                </a:lnTo>
                                <a:lnTo>
                                  <a:pt x="0" y="0"/>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693" name="Shape 84693"/>
                        <wps:cNvSpPr/>
                        <wps:spPr>
                          <a:xfrm>
                            <a:off x="675127" y="491488"/>
                            <a:ext cx="0" cy="243079"/>
                          </a:xfrm>
                          <a:custGeom>
                            <a:avLst/>
                            <a:gdLst/>
                            <a:ahLst/>
                            <a:cxnLst/>
                            <a:rect l="0" t="0" r="0" b="0"/>
                            <a:pathLst>
                              <a:path h="243079">
                                <a:moveTo>
                                  <a:pt x="0" y="0"/>
                                </a:moveTo>
                                <a:lnTo>
                                  <a:pt x="0" y="243079"/>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695" name="Rectangle 84695"/>
                        <wps:cNvSpPr/>
                        <wps:spPr>
                          <a:xfrm>
                            <a:off x="1197102" y="512916"/>
                            <a:ext cx="483601" cy="130691"/>
                          </a:xfrm>
                          <a:prstGeom prst="rect">
                            <a:avLst/>
                          </a:prstGeom>
                          <a:ln>
                            <a:noFill/>
                          </a:ln>
                        </wps:spPr>
                        <wps:txbx>
                          <w:txbxContent>
                            <w:p w14:paraId="1CF880CD" w14:textId="77777777" w:rsidR="00ED7765" w:rsidRDefault="00ED7765" w:rsidP="00ED7765">
                              <w:pPr>
                                <w:spacing w:after="160"/>
                                <w:ind w:left="0" w:firstLine="0"/>
                              </w:pPr>
                              <w:r>
                                <w:rPr>
                                  <w:sz w:val="16"/>
                                </w:rPr>
                                <w:t>Payload</w:t>
                              </w:r>
                            </w:p>
                          </w:txbxContent>
                        </wps:txbx>
                        <wps:bodyPr horzOverflow="overflow" vert="horz" lIns="0" tIns="0" rIns="0" bIns="0" rtlCol="0">
                          <a:noAutofit/>
                        </wps:bodyPr>
                      </wps:wsp>
                      <wps:wsp>
                        <wps:cNvPr id="84696" name="Shape 84696"/>
                        <wps:cNvSpPr/>
                        <wps:spPr>
                          <a:xfrm>
                            <a:off x="1159762" y="491488"/>
                            <a:ext cx="1011171" cy="243079"/>
                          </a:xfrm>
                          <a:custGeom>
                            <a:avLst/>
                            <a:gdLst/>
                            <a:ahLst/>
                            <a:cxnLst/>
                            <a:rect l="0" t="0" r="0" b="0"/>
                            <a:pathLst>
                              <a:path w="1011171" h="243079">
                                <a:moveTo>
                                  <a:pt x="0" y="243079"/>
                                </a:moveTo>
                                <a:lnTo>
                                  <a:pt x="1011171" y="243079"/>
                                </a:lnTo>
                                <a:lnTo>
                                  <a:pt x="1011171" y="0"/>
                                </a:lnTo>
                                <a:lnTo>
                                  <a:pt x="0" y="0"/>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697" name="Shape 84697"/>
                        <wps:cNvSpPr/>
                        <wps:spPr>
                          <a:xfrm>
                            <a:off x="1159762" y="491488"/>
                            <a:ext cx="0" cy="243079"/>
                          </a:xfrm>
                          <a:custGeom>
                            <a:avLst/>
                            <a:gdLst/>
                            <a:ahLst/>
                            <a:cxnLst/>
                            <a:rect l="0" t="0" r="0" b="0"/>
                            <a:pathLst>
                              <a:path h="243079">
                                <a:moveTo>
                                  <a:pt x="0" y="0"/>
                                </a:moveTo>
                                <a:lnTo>
                                  <a:pt x="0" y="243079"/>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698" name="Rectangle 84698"/>
                        <wps:cNvSpPr/>
                        <wps:spPr>
                          <a:xfrm>
                            <a:off x="3435858" y="992040"/>
                            <a:ext cx="927844" cy="103512"/>
                          </a:xfrm>
                          <a:prstGeom prst="rect">
                            <a:avLst/>
                          </a:prstGeom>
                          <a:ln>
                            <a:noFill/>
                          </a:ln>
                        </wps:spPr>
                        <wps:txbx>
                          <w:txbxContent>
                            <w:p w14:paraId="215BBC1E" w14:textId="77777777" w:rsidR="00ED7765" w:rsidRDefault="00ED7765" w:rsidP="00ED7765">
                              <w:pPr>
                                <w:spacing w:after="160"/>
                                <w:ind w:left="0" w:firstLine="0"/>
                              </w:pPr>
                              <w:r>
                                <w:rPr>
                                  <w:sz w:val="13"/>
                                </w:rPr>
                                <w:t>Datagram with ESP</w:t>
                              </w:r>
                            </w:p>
                          </w:txbxContent>
                        </wps:txbx>
                        <wps:bodyPr horzOverflow="overflow" vert="horz" lIns="0" tIns="0" rIns="0" bIns="0" rtlCol="0">
                          <a:noAutofit/>
                        </wps:bodyPr>
                      </wps:wsp>
                      <wps:wsp>
                        <wps:cNvPr id="84699" name="Rectangle 84699"/>
                        <wps:cNvSpPr/>
                        <wps:spPr>
                          <a:xfrm>
                            <a:off x="3435858" y="1097198"/>
                            <a:ext cx="827530" cy="103512"/>
                          </a:xfrm>
                          <a:prstGeom prst="rect">
                            <a:avLst/>
                          </a:prstGeom>
                          <a:ln>
                            <a:noFill/>
                          </a:ln>
                        </wps:spPr>
                        <wps:txbx>
                          <w:txbxContent>
                            <w:p w14:paraId="2C56DD86" w14:textId="77777777" w:rsidR="00ED7765" w:rsidRDefault="00ED7765" w:rsidP="00ED7765">
                              <w:pPr>
                                <w:spacing w:after="160"/>
                                <w:ind w:left="0" w:firstLine="0"/>
                              </w:pPr>
                              <w:r>
                                <w:rPr>
                                  <w:sz w:val="13"/>
                                </w:rPr>
                                <w:t>in transport mode</w:t>
                              </w:r>
                            </w:p>
                          </w:txbxContent>
                        </wps:txbx>
                        <wps:bodyPr horzOverflow="overflow" vert="horz" lIns="0" tIns="0" rIns="0" bIns="0" rtlCol="0">
                          <a:noAutofit/>
                        </wps:bodyPr>
                      </wps:wsp>
                      <wps:wsp>
                        <wps:cNvPr id="84700" name="Rectangle 84700"/>
                        <wps:cNvSpPr/>
                        <wps:spPr>
                          <a:xfrm>
                            <a:off x="3435858" y="168323"/>
                            <a:ext cx="976321" cy="103512"/>
                          </a:xfrm>
                          <a:prstGeom prst="rect">
                            <a:avLst/>
                          </a:prstGeom>
                          <a:ln>
                            <a:noFill/>
                          </a:ln>
                        </wps:spPr>
                        <wps:txbx>
                          <w:txbxContent>
                            <w:p w14:paraId="2AAB7ED0" w14:textId="77777777" w:rsidR="00ED7765" w:rsidRDefault="00ED7765" w:rsidP="00ED7765">
                              <w:pPr>
                                <w:spacing w:after="160"/>
                                <w:ind w:left="0" w:firstLine="0"/>
                              </w:pPr>
                              <w:r>
                                <w:rPr>
                                  <w:sz w:val="13"/>
                                </w:rPr>
                                <w:t>Original IP datagram</w:t>
                              </w:r>
                            </w:p>
                          </w:txbxContent>
                        </wps:txbx>
                        <wps:bodyPr horzOverflow="overflow" vert="horz" lIns="0" tIns="0" rIns="0" bIns="0" rtlCol="0">
                          <a:noAutofit/>
                        </wps:bodyPr>
                      </wps:wsp>
                      <wps:wsp>
                        <wps:cNvPr id="84701" name="Shape 84701"/>
                        <wps:cNvSpPr/>
                        <wps:spPr>
                          <a:xfrm>
                            <a:off x="1152901" y="1294637"/>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02" name="Shape 84702"/>
                        <wps:cNvSpPr/>
                        <wps:spPr>
                          <a:xfrm>
                            <a:off x="1152901" y="1319027"/>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03" name="Shape 84703"/>
                        <wps:cNvSpPr/>
                        <wps:spPr>
                          <a:xfrm>
                            <a:off x="1152901" y="1342641"/>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04" name="Shape 84704"/>
                        <wps:cNvSpPr/>
                        <wps:spPr>
                          <a:xfrm>
                            <a:off x="1152901" y="1367032"/>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05" name="Shape 84705"/>
                        <wps:cNvSpPr/>
                        <wps:spPr>
                          <a:xfrm>
                            <a:off x="1152901" y="1391410"/>
                            <a:ext cx="0" cy="5337"/>
                          </a:xfrm>
                          <a:custGeom>
                            <a:avLst/>
                            <a:gdLst/>
                            <a:ahLst/>
                            <a:cxnLst/>
                            <a:rect l="0" t="0" r="0" b="0"/>
                            <a:pathLst>
                              <a:path h="5337">
                                <a:moveTo>
                                  <a:pt x="0" y="0"/>
                                </a:moveTo>
                                <a:lnTo>
                                  <a:pt x="0" y="5337"/>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06" name="Shape 84706"/>
                        <wps:cNvSpPr/>
                        <wps:spPr>
                          <a:xfrm>
                            <a:off x="1152901" y="1415036"/>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07" name="Shape 84707"/>
                        <wps:cNvSpPr/>
                        <wps:spPr>
                          <a:xfrm>
                            <a:off x="1152901" y="1439415"/>
                            <a:ext cx="0" cy="6100"/>
                          </a:xfrm>
                          <a:custGeom>
                            <a:avLst/>
                            <a:gdLst/>
                            <a:ahLst/>
                            <a:cxnLst/>
                            <a:rect l="0" t="0" r="0" b="0"/>
                            <a:pathLst>
                              <a:path h="6100">
                                <a:moveTo>
                                  <a:pt x="0" y="0"/>
                                </a:moveTo>
                                <a:lnTo>
                                  <a:pt x="0" y="610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08" name="Shape 84708"/>
                        <wps:cNvSpPr/>
                        <wps:spPr>
                          <a:xfrm>
                            <a:off x="1152901" y="1463041"/>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09" name="Shape 84709"/>
                        <wps:cNvSpPr/>
                        <wps:spPr>
                          <a:xfrm>
                            <a:off x="1152901" y="1487419"/>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10" name="Shape 84710"/>
                        <wps:cNvSpPr/>
                        <wps:spPr>
                          <a:xfrm>
                            <a:off x="1152901" y="1511046"/>
                            <a:ext cx="0" cy="6100"/>
                          </a:xfrm>
                          <a:custGeom>
                            <a:avLst/>
                            <a:gdLst/>
                            <a:ahLst/>
                            <a:cxnLst/>
                            <a:rect l="0" t="0" r="0" b="0"/>
                            <a:pathLst>
                              <a:path h="6100">
                                <a:moveTo>
                                  <a:pt x="0" y="0"/>
                                </a:moveTo>
                                <a:lnTo>
                                  <a:pt x="0" y="610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11" name="Shape 84711"/>
                        <wps:cNvSpPr/>
                        <wps:spPr>
                          <a:xfrm>
                            <a:off x="2551932" y="1294637"/>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12" name="Shape 84712"/>
                        <wps:cNvSpPr/>
                        <wps:spPr>
                          <a:xfrm>
                            <a:off x="2551932" y="1319027"/>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13" name="Shape 84713"/>
                        <wps:cNvSpPr/>
                        <wps:spPr>
                          <a:xfrm>
                            <a:off x="2551932" y="1342641"/>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14" name="Shape 84714"/>
                        <wps:cNvSpPr/>
                        <wps:spPr>
                          <a:xfrm>
                            <a:off x="2551932" y="1367032"/>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15" name="Shape 84715"/>
                        <wps:cNvSpPr/>
                        <wps:spPr>
                          <a:xfrm>
                            <a:off x="2551932" y="1391410"/>
                            <a:ext cx="0" cy="5337"/>
                          </a:xfrm>
                          <a:custGeom>
                            <a:avLst/>
                            <a:gdLst/>
                            <a:ahLst/>
                            <a:cxnLst/>
                            <a:rect l="0" t="0" r="0" b="0"/>
                            <a:pathLst>
                              <a:path h="5337">
                                <a:moveTo>
                                  <a:pt x="0" y="0"/>
                                </a:moveTo>
                                <a:lnTo>
                                  <a:pt x="0" y="5337"/>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16" name="Shape 84716"/>
                        <wps:cNvSpPr/>
                        <wps:spPr>
                          <a:xfrm>
                            <a:off x="2551932" y="1415036"/>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17" name="Shape 84717"/>
                        <wps:cNvSpPr/>
                        <wps:spPr>
                          <a:xfrm>
                            <a:off x="2551932" y="1439415"/>
                            <a:ext cx="0" cy="6100"/>
                          </a:xfrm>
                          <a:custGeom>
                            <a:avLst/>
                            <a:gdLst/>
                            <a:ahLst/>
                            <a:cxnLst/>
                            <a:rect l="0" t="0" r="0" b="0"/>
                            <a:pathLst>
                              <a:path h="6100">
                                <a:moveTo>
                                  <a:pt x="0" y="0"/>
                                </a:moveTo>
                                <a:lnTo>
                                  <a:pt x="0" y="610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18" name="Shape 84718"/>
                        <wps:cNvSpPr/>
                        <wps:spPr>
                          <a:xfrm>
                            <a:off x="2551932" y="1463041"/>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19" name="Shape 84719"/>
                        <wps:cNvSpPr/>
                        <wps:spPr>
                          <a:xfrm>
                            <a:off x="2551932" y="1487419"/>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20" name="Shape 84720"/>
                        <wps:cNvSpPr/>
                        <wps:spPr>
                          <a:xfrm>
                            <a:off x="2551932" y="1511046"/>
                            <a:ext cx="0" cy="6100"/>
                          </a:xfrm>
                          <a:custGeom>
                            <a:avLst/>
                            <a:gdLst/>
                            <a:ahLst/>
                            <a:cxnLst/>
                            <a:rect l="0" t="0" r="0" b="0"/>
                            <a:pathLst>
                              <a:path h="6100">
                                <a:moveTo>
                                  <a:pt x="0" y="0"/>
                                </a:moveTo>
                                <a:lnTo>
                                  <a:pt x="0" y="610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21" name="Shape 84721"/>
                        <wps:cNvSpPr/>
                        <wps:spPr>
                          <a:xfrm>
                            <a:off x="1220726" y="1413508"/>
                            <a:ext cx="1251204" cy="0"/>
                          </a:xfrm>
                          <a:custGeom>
                            <a:avLst/>
                            <a:gdLst/>
                            <a:ahLst/>
                            <a:cxnLst/>
                            <a:rect l="0" t="0" r="0" b="0"/>
                            <a:pathLst>
                              <a:path w="1251204">
                                <a:moveTo>
                                  <a:pt x="0" y="0"/>
                                </a:moveTo>
                                <a:lnTo>
                                  <a:pt x="1251204" y="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22" name="Shape 84722"/>
                        <wps:cNvSpPr/>
                        <wps:spPr>
                          <a:xfrm>
                            <a:off x="1146812" y="1375412"/>
                            <a:ext cx="73914" cy="70867"/>
                          </a:xfrm>
                          <a:custGeom>
                            <a:avLst/>
                            <a:gdLst/>
                            <a:ahLst/>
                            <a:cxnLst/>
                            <a:rect l="0" t="0" r="0" b="0"/>
                            <a:pathLst>
                              <a:path w="73914" h="70867">
                                <a:moveTo>
                                  <a:pt x="73914" y="0"/>
                                </a:moveTo>
                                <a:lnTo>
                                  <a:pt x="73914" y="70867"/>
                                </a:lnTo>
                                <a:lnTo>
                                  <a:pt x="0" y="38095"/>
                                </a:lnTo>
                                <a:lnTo>
                                  <a:pt x="73914" y="0"/>
                                </a:lnTo>
                                <a:close/>
                              </a:path>
                            </a:pathLst>
                          </a:custGeom>
                          <a:ln w="10646" cap="rnd">
                            <a:round/>
                          </a:ln>
                        </wps:spPr>
                        <wps:style>
                          <a:lnRef idx="1">
                            <a:srgbClr val="000000"/>
                          </a:lnRef>
                          <a:fillRef idx="1">
                            <a:srgbClr val="000000"/>
                          </a:fillRef>
                          <a:effectRef idx="0">
                            <a:scrgbClr r="0" g="0" b="0"/>
                          </a:effectRef>
                          <a:fontRef idx="none"/>
                        </wps:style>
                        <wps:bodyPr/>
                      </wps:wsp>
                      <wps:wsp>
                        <wps:cNvPr id="84723" name="Shape 84723"/>
                        <wps:cNvSpPr/>
                        <wps:spPr>
                          <a:xfrm>
                            <a:off x="2471929" y="1375412"/>
                            <a:ext cx="73914" cy="70867"/>
                          </a:xfrm>
                          <a:custGeom>
                            <a:avLst/>
                            <a:gdLst/>
                            <a:ahLst/>
                            <a:cxnLst/>
                            <a:rect l="0" t="0" r="0" b="0"/>
                            <a:pathLst>
                              <a:path w="73914" h="70867">
                                <a:moveTo>
                                  <a:pt x="0" y="0"/>
                                </a:moveTo>
                                <a:lnTo>
                                  <a:pt x="73914" y="38095"/>
                                </a:lnTo>
                                <a:lnTo>
                                  <a:pt x="0" y="70867"/>
                                </a:lnTo>
                                <a:lnTo>
                                  <a:pt x="0" y="0"/>
                                </a:lnTo>
                                <a:close/>
                              </a:path>
                            </a:pathLst>
                          </a:custGeom>
                          <a:ln w="10646" cap="rnd">
                            <a:round/>
                          </a:ln>
                        </wps:spPr>
                        <wps:style>
                          <a:lnRef idx="1">
                            <a:srgbClr val="000000"/>
                          </a:lnRef>
                          <a:fillRef idx="1">
                            <a:srgbClr val="000000"/>
                          </a:fillRef>
                          <a:effectRef idx="0">
                            <a:scrgbClr r="0" g="0" b="0"/>
                          </a:effectRef>
                          <a:fontRef idx="none"/>
                        </wps:style>
                        <wps:bodyPr/>
                      </wps:wsp>
                      <wps:wsp>
                        <wps:cNvPr id="84724" name="Shape 84724"/>
                        <wps:cNvSpPr/>
                        <wps:spPr>
                          <a:xfrm>
                            <a:off x="2958843" y="1303782"/>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25" name="Shape 84725"/>
                        <wps:cNvSpPr/>
                        <wps:spPr>
                          <a:xfrm>
                            <a:off x="2958843" y="1328172"/>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26" name="Shape 84726"/>
                        <wps:cNvSpPr/>
                        <wps:spPr>
                          <a:xfrm>
                            <a:off x="2958843" y="1352550"/>
                            <a:ext cx="0" cy="5337"/>
                          </a:xfrm>
                          <a:custGeom>
                            <a:avLst/>
                            <a:gdLst/>
                            <a:ahLst/>
                            <a:cxnLst/>
                            <a:rect l="0" t="0" r="0" b="0"/>
                            <a:pathLst>
                              <a:path h="5337">
                                <a:moveTo>
                                  <a:pt x="0" y="0"/>
                                </a:moveTo>
                                <a:lnTo>
                                  <a:pt x="0" y="5337"/>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27" name="Shape 84727"/>
                        <wps:cNvSpPr/>
                        <wps:spPr>
                          <a:xfrm>
                            <a:off x="2958843" y="1376177"/>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28" name="Shape 84728"/>
                        <wps:cNvSpPr/>
                        <wps:spPr>
                          <a:xfrm>
                            <a:off x="2958843" y="1400555"/>
                            <a:ext cx="0" cy="6100"/>
                          </a:xfrm>
                          <a:custGeom>
                            <a:avLst/>
                            <a:gdLst/>
                            <a:ahLst/>
                            <a:cxnLst/>
                            <a:rect l="0" t="0" r="0" b="0"/>
                            <a:pathLst>
                              <a:path h="6100">
                                <a:moveTo>
                                  <a:pt x="0" y="0"/>
                                </a:moveTo>
                                <a:lnTo>
                                  <a:pt x="0" y="610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29" name="Shape 84729"/>
                        <wps:cNvSpPr/>
                        <wps:spPr>
                          <a:xfrm>
                            <a:off x="2958843" y="1424181"/>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30" name="Shape 84730"/>
                        <wps:cNvSpPr/>
                        <wps:spPr>
                          <a:xfrm>
                            <a:off x="2958843" y="1448560"/>
                            <a:ext cx="0" cy="6100"/>
                          </a:xfrm>
                          <a:custGeom>
                            <a:avLst/>
                            <a:gdLst/>
                            <a:ahLst/>
                            <a:cxnLst/>
                            <a:rect l="0" t="0" r="0" b="0"/>
                            <a:pathLst>
                              <a:path h="6100">
                                <a:moveTo>
                                  <a:pt x="0" y="0"/>
                                </a:moveTo>
                                <a:lnTo>
                                  <a:pt x="0" y="610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31" name="Shape 84731"/>
                        <wps:cNvSpPr/>
                        <wps:spPr>
                          <a:xfrm>
                            <a:off x="2958843" y="1472186"/>
                            <a:ext cx="0" cy="6100"/>
                          </a:xfrm>
                          <a:custGeom>
                            <a:avLst/>
                            <a:gdLst/>
                            <a:ahLst/>
                            <a:cxnLst/>
                            <a:rect l="0" t="0" r="0" b="0"/>
                            <a:pathLst>
                              <a:path h="6100">
                                <a:moveTo>
                                  <a:pt x="0" y="0"/>
                                </a:moveTo>
                                <a:lnTo>
                                  <a:pt x="0" y="610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32" name="Shape 84732"/>
                        <wps:cNvSpPr/>
                        <wps:spPr>
                          <a:xfrm>
                            <a:off x="2958843" y="1496564"/>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33" name="Shape 84733"/>
                        <wps:cNvSpPr/>
                        <wps:spPr>
                          <a:xfrm>
                            <a:off x="2958843" y="1520955"/>
                            <a:ext cx="0" cy="5337"/>
                          </a:xfrm>
                          <a:custGeom>
                            <a:avLst/>
                            <a:gdLst/>
                            <a:ahLst/>
                            <a:cxnLst/>
                            <a:rect l="0" t="0" r="0" b="0"/>
                            <a:pathLst>
                              <a:path h="5337">
                                <a:moveTo>
                                  <a:pt x="0" y="0"/>
                                </a:moveTo>
                                <a:lnTo>
                                  <a:pt x="0" y="5337"/>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34" name="Shape 84734"/>
                        <wps:cNvSpPr/>
                        <wps:spPr>
                          <a:xfrm>
                            <a:off x="2958843" y="1544569"/>
                            <a:ext cx="0" cy="6100"/>
                          </a:xfrm>
                          <a:custGeom>
                            <a:avLst/>
                            <a:gdLst/>
                            <a:ahLst/>
                            <a:cxnLst/>
                            <a:rect l="0" t="0" r="0" b="0"/>
                            <a:pathLst>
                              <a:path h="6100">
                                <a:moveTo>
                                  <a:pt x="0" y="0"/>
                                </a:moveTo>
                                <a:lnTo>
                                  <a:pt x="0" y="610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35" name="Shape 84735"/>
                        <wps:cNvSpPr/>
                        <wps:spPr>
                          <a:xfrm>
                            <a:off x="2958843" y="1568959"/>
                            <a:ext cx="0" cy="6100"/>
                          </a:xfrm>
                          <a:custGeom>
                            <a:avLst/>
                            <a:gdLst/>
                            <a:ahLst/>
                            <a:cxnLst/>
                            <a:rect l="0" t="0" r="0" b="0"/>
                            <a:pathLst>
                              <a:path h="6100">
                                <a:moveTo>
                                  <a:pt x="0" y="0"/>
                                </a:moveTo>
                                <a:lnTo>
                                  <a:pt x="0" y="610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36" name="Shape 84736"/>
                        <wps:cNvSpPr/>
                        <wps:spPr>
                          <a:xfrm>
                            <a:off x="2958843" y="1592586"/>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37" name="Shape 84737"/>
                        <wps:cNvSpPr/>
                        <wps:spPr>
                          <a:xfrm>
                            <a:off x="2958843" y="1616963"/>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38" name="Rectangle 84738"/>
                        <wps:cNvSpPr/>
                        <wps:spPr>
                          <a:xfrm>
                            <a:off x="1577340" y="1290971"/>
                            <a:ext cx="559505" cy="121441"/>
                          </a:xfrm>
                          <a:prstGeom prst="rect">
                            <a:avLst/>
                          </a:prstGeom>
                          <a:ln>
                            <a:noFill/>
                          </a:ln>
                        </wps:spPr>
                        <wps:txbx>
                          <w:txbxContent>
                            <w:p w14:paraId="200B7109" w14:textId="77777777" w:rsidR="00ED7765" w:rsidRDefault="00ED7765" w:rsidP="00ED7765">
                              <w:pPr>
                                <w:spacing w:after="160"/>
                                <w:ind w:left="0" w:firstLine="0"/>
                              </w:pPr>
                              <w:r>
                                <w:rPr>
                                  <w:sz w:val="15"/>
                                </w:rPr>
                                <w:t>Encrypted</w:t>
                              </w:r>
                            </w:p>
                          </w:txbxContent>
                        </wps:txbx>
                        <wps:bodyPr horzOverflow="overflow" vert="horz" lIns="0" tIns="0" rIns="0" bIns="0" rtlCol="0">
                          <a:noAutofit/>
                        </wps:bodyPr>
                      </wps:wsp>
                      <wps:wsp>
                        <wps:cNvPr id="84739" name="Rectangle 84739"/>
                        <wps:cNvSpPr/>
                        <wps:spPr>
                          <a:xfrm>
                            <a:off x="1534665" y="1489095"/>
                            <a:ext cx="759883" cy="121441"/>
                          </a:xfrm>
                          <a:prstGeom prst="rect">
                            <a:avLst/>
                          </a:prstGeom>
                          <a:ln>
                            <a:noFill/>
                          </a:ln>
                        </wps:spPr>
                        <wps:txbx>
                          <w:txbxContent>
                            <w:p w14:paraId="6FCDA20C" w14:textId="77777777" w:rsidR="00ED7765" w:rsidRDefault="00ED7765" w:rsidP="00ED7765">
                              <w:pPr>
                                <w:spacing w:after="160"/>
                                <w:ind w:left="0" w:firstLine="0"/>
                              </w:pPr>
                              <w:r>
                                <w:rPr>
                                  <w:sz w:val="15"/>
                                </w:rPr>
                                <w:t>Authenticated</w:t>
                              </w:r>
                            </w:p>
                          </w:txbxContent>
                        </wps:txbx>
                        <wps:bodyPr horzOverflow="overflow" vert="horz" lIns="0" tIns="0" rIns="0" bIns="0" rtlCol="0">
                          <a:noAutofit/>
                        </wps:bodyPr>
                      </wps:wsp>
                      <wps:wsp>
                        <wps:cNvPr id="84741" name="Rectangle 84741"/>
                        <wps:cNvSpPr/>
                        <wps:spPr>
                          <a:xfrm>
                            <a:off x="220218" y="89244"/>
                            <a:ext cx="379737" cy="130691"/>
                          </a:xfrm>
                          <a:prstGeom prst="rect">
                            <a:avLst/>
                          </a:prstGeom>
                          <a:ln>
                            <a:noFill/>
                          </a:ln>
                        </wps:spPr>
                        <wps:txbx>
                          <w:txbxContent>
                            <w:p w14:paraId="16E48A91" w14:textId="77777777" w:rsidR="00ED7765" w:rsidRDefault="00ED7765" w:rsidP="00ED7765">
                              <w:pPr>
                                <w:spacing w:after="160"/>
                                <w:ind w:left="0" w:firstLine="0"/>
                              </w:pPr>
                              <w:r>
                                <w:rPr>
                                  <w:sz w:val="16"/>
                                </w:rPr>
                                <w:t>IP Hdr</w:t>
                              </w:r>
                            </w:p>
                          </w:txbxContent>
                        </wps:txbx>
                        <wps:bodyPr horzOverflow="overflow" vert="horz" lIns="0" tIns="0" rIns="0" bIns="0" rtlCol="0">
                          <a:noAutofit/>
                        </wps:bodyPr>
                      </wps:wsp>
                      <wps:wsp>
                        <wps:cNvPr id="84742" name="Shape 84742"/>
                        <wps:cNvSpPr/>
                        <wps:spPr>
                          <a:xfrm>
                            <a:off x="185162" y="68580"/>
                            <a:ext cx="497585" cy="242315"/>
                          </a:xfrm>
                          <a:custGeom>
                            <a:avLst/>
                            <a:gdLst/>
                            <a:ahLst/>
                            <a:cxnLst/>
                            <a:rect l="0" t="0" r="0" b="0"/>
                            <a:pathLst>
                              <a:path w="497585" h="242315">
                                <a:moveTo>
                                  <a:pt x="0" y="242315"/>
                                </a:moveTo>
                                <a:lnTo>
                                  <a:pt x="497585" y="242315"/>
                                </a:lnTo>
                                <a:lnTo>
                                  <a:pt x="497585" y="0"/>
                                </a:lnTo>
                                <a:lnTo>
                                  <a:pt x="0" y="0"/>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743" name="Shape 84743"/>
                        <wps:cNvSpPr/>
                        <wps:spPr>
                          <a:xfrm>
                            <a:off x="185162" y="68580"/>
                            <a:ext cx="0" cy="242315"/>
                          </a:xfrm>
                          <a:custGeom>
                            <a:avLst/>
                            <a:gdLst/>
                            <a:ahLst/>
                            <a:cxnLst/>
                            <a:rect l="0" t="0" r="0" b="0"/>
                            <a:pathLst>
                              <a:path h="242315">
                                <a:moveTo>
                                  <a:pt x="0" y="0"/>
                                </a:moveTo>
                                <a:lnTo>
                                  <a:pt x="0" y="242315"/>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745" name="Rectangle 84745"/>
                        <wps:cNvSpPr/>
                        <wps:spPr>
                          <a:xfrm>
                            <a:off x="720852" y="89244"/>
                            <a:ext cx="482572" cy="130691"/>
                          </a:xfrm>
                          <a:prstGeom prst="rect">
                            <a:avLst/>
                          </a:prstGeom>
                          <a:ln>
                            <a:noFill/>
                          </a:ln>
                        </wps:spPr>
                        <wps:txbx>
                          <w:txbxContent>
                            <w:p w14:paraId="3B6EE306" w14:textId="77777777" w:rsidR="00ED7765" w:rsidRDefault="00ED7765" w:rsidP="00ED7765">
                              <w:pPr>
                                <w:spacing w:after="160"/>
                                <w:ind w:left="0" w:firstLine="0"/>
                              </w:pPr>
                              <w:r>
                                <w:rPr>
                                  <w:sz w:val="16"/>
                                </w:rPr>
                                <w:t>Payload</w:t>
                              </w:r>
                            </w:p>
                          </w:txbxContent>
                        </wps:txbx>
                        <wps:bodyPr horzOverflow="overflow" vert="horz" lIns="0" tIns="0" rIns="0" bIns="0" rtlCol="0">
                          <a:noAutofit/>
                        </wps:bodyPr>
                      </wps:wsp>
                      <wps:wsp>
                        <wps:cNvPr id="84746" name="Shape 84746"/>
                        <wps:cNvSpPr/>
                        <wps:spPr>
                          <a:xfrm>
                            <a:off x="682748" y="68580"/>
                            <a:ext cx="1022601" cy="242315"/>
                          </a:xfrm>
                          <a:custGeom>
                            <a:avLst/>
                            <a:gdLst/>
                            <a:ahLst/>
                            <a:cxnLst/>
                            <a:rect l="0" t="0" r="0" b="0"/>
                            <a:pathLst>
                              <a:path w="1022601" h="242315">
                                <a:moveTo>
                                  <a:pt x="0" y="242315"/>
                                </a:moveTo>
                                <a:lnTo>
                                  <a:pt x="1022601" y="242315"/>
                                </a:lnTo>
                                <a:lnTo>
                                  <a:pt x="1022601" y="0"/>
                                </a:lnTo>
                                <a:lnTo>
                                  <a:pt x="0" y="0"/>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747" name="Shape 84747"/>
                        <wps:cNvSpPr/>
                        <wps:spPr>
                          <a:xfrm>
                            <a:off x="682748" y="68580"/>
                            <a:ext cx="0" cy="242315"/>
                          </a:xfrm>
                          <a:custGeom>
                            <a:avLst/>
                            <a:gdLst/>
                            <a:ahLst/>
                            <a:cxnLst/>
                            <a:rect l="0" t="0" r="0" b="0"/>
                            <a:pathLst>
                              <a:path h="242315">
                                <a:moveTo>
                                  <a:pt x="0" y="0"/>
                                </a:moveTo>
                                <a:lnTo>
                                  <a:pt x="0" y="242315"/>
                                </a:lnTo>
                              </a:path>
                            </a:pathLst>
                          </a:custGeom>
                          <a:ln w="5317" cap="rnd">
                            <a:round/>
                          </a:ln>
                        </wps:spPr>
                        <wps:style>
                          <a:lnRef idx="1">
                            <a:srgbClr val="000000"/>
                          </a:lnRef>
                          <a:fillRef idx="0">
                            <a:srgbClr val="000000">
                              <a:alpha val="0"/>
                            </a:srgbClr>
                          </a:fillRef>
                          <a:effectRef idx="0">
                            <a:scrgbClr r="0" g="0" b="0"/>
                          </a:effectRef>
                          <a:fontRef idx="none"/>
                        </wps:style>
                        <wps:bodyPr/>
                      </wps:wsp>
                      <wps:wsp>
                        <wps:cNvPr id="84748" name="Rectangle 84748"/>
                        <wps:cNvSpPr/>
                        <wps:spPr>
                          <a:xfrm>
                            <a:off x="3435858" y="580560"/>
                            <a:ext cx="925642" cy="103512"/>
                          </a:xfrm>
                          <a:prstGeom prst="rect">
                            <a:avLst/>
                          </a:prstGeom>
                          <a:ln>
                            <a:noFill/>
                          </a:ln>
                        </wps:spPr>
                        <wps:txbx>
                          <w:txbxContent>
                            <w:p w14:paraId="5BFD45F7" w14:textId="77777777" w:rsidR="00ED7765" w:rsidRDefault="00ED7765" w:rsidP="00ED7765">
                              <w:pPr>
                                <w:spacing w:after="160"/>
                                <w:ind w:left="0" w:firstLine="0"/>
                              </w:pPr>
                              <w:r>
                                <w:rPr>
                                  <w:sz w:val="13"/>
                                </w:rPr>
                                <w:t>Tunneled datagram</w:t>
                              </w:r>
                            </w:p>
                          </w:txbxContent>
                        </wps:txbx>
                        <wps:bodyPr horzOverflow="overflow" vert="horz" lIns="0" tIns="0" rIns="0" bIns="0" rtlCol="0">
                          <a:noAutofit/>
                        </wps:bodyPr>
                      </wps:wsp>
                      <wps:wsp>
                        <wps:cNvPr id="84749" name="Shape 84749"/>
                        <wps:cNvSpPr/>
                        <wps:spPr>
                          <a:xfrm>
                            <a:off x="661417" y="1310647"/>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50" name="Shape 84750"/>
                        <wps:cNvSpPr/>
                        <wps:spPr>
                          <a:xfrm>
                            <a:off x="661417" y="1335025"/>
                            <a:ext cx="0" cy="5337"/>
                          </a:xfrm>
                          <a:custGeom>
                            <a:avLst/>
                            <a:gdLst/>
                            <a:ahLst/>
                            <a:cxnLst/>
                            <a:rect l="0" t="0" r="0" b="0"/>
                            <a:pathLst>
                              <a:path h="5337">
                                <a:moveTo>
                                  <a:pt x="0" y="0"/>
                                </a:moveTo>
                                <a:lnTo>
                                  <a:pt x="0" y="5337"/>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51" name="Shape 84751"/>
                        <wps:cNvSpPr/>
                        <wps:spPr>
                          <a:xfrm>
                            <a:off x="661417" y="1358651"/>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52" name="Shape 84752"/>
                        <wps:cNvSpPr/>
                        <wps:spPr>
                          <a:xfrm>
                            <a:off x="661417" y="1383029"/>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53" name="Shape 84753"/>
                        <wps:cNvSpPr/>
                        <wps:spPr>
                          <a:xfrm>
                            <a:off x="661417" y="1406655"/>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54" name="Shape 84754"/>
                        <wps:cNvSpPr/>
                        <wps:spPr>
                          <a:xfrm>
                            <a:off x="661417" y="1431034"/>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55" name="Shape 84755"/>
                        <wps:cNvSpPr/>
                        <wps:spPr>
                          <a:xfrm>
                            <a:off x="661417" y="1454660"/>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56" name="Shape 84756"/>
                        <wps:cNvSpPr/>
                        <wps:spPr>
                          <a:xfrm>
                            <a:off x="661417" y="1479038"/>
                            <a:ext cx="0" cy="6100"/>
                          </a:xfrm>
                          <a:custGeom>
                            <a:avLst/>
                            <a:gdLst/>
                            <a:ahLst/>
                            <a:cxnLst/>
                            <a:rect l="0" t="0" r="0" b="0"/>
                            <a:pathLst>
                              <a:path h="6100">
                                <a:moveTo>
                                  <a:pt x="0" y="0"/>
                                </a:moveTo>
                                <a:lnTo>
                                  <a:pt x="0" y="610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57" name="Shape 84757"/>
                        <wps:cNvSpPr/>
                        <wps:spPr>
                          <a:xfrm>
                            <a:off x="661417" y="1502665"/>
                            <a:ext cx="0" cy="6100"/>
                          </a:xfrm>
                          <a:custGeom>
                            <a:avLst/>
                            <a:gdLst/>
                            <a:ahLst/>
                            <a:cxnLst/>
                            <a:rect l="0" t="0" r="0" b="0"/>
                            <a:pathLst>
                              <a:path h="6100">
                                <a:moveTo>
                                  <a:pt x="0" y="0"/>
                                </a:moveTo>
                                <a:lnTo>
                                  <a:pt x="0" y="6100"/>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58" name="Shape 84758"/>
                        <wps:cNvSpPr/>
                        <wps:spPr>
                          <a:xfrm>
                            <a:off x="661417" y="1527043"/>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59" name="Shape 84759"/>
                        <wps:cNvSpPr/>
                        <wps:spPr>
                          <a:xfrm>
                            <a:off x="661417" y="1551433"/>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60" name="Shape 84760"/>
                        <wps:cNvSpPr/>
                        <wps:spPr>
                          <a:xfrm>
                            <a:off x="661417" y="1575060"/>
                            <a:ext cx="0" cy="6088"/>
                          </a:xfrm>
                          <a:custGeom>
                            <a:avLst/>
                            <a:gdLst/>
                            <a:ahLst/>
                            <a:cxnLst/>
                            <a:rect l="0" t="0" r="0" b="0"/>
                            <a:pathLst>
                              <a:path h="6088">
                                <a:moveTo>
                                  <a:pt x="0" y="0"/>
                                </a:moveTo>
                                <a:lnTo>
                                  <a:pt x="0" y="6088"/>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61" name="Shape 84761"/>
                        <wps:cNvSpPr/>
                        <wps:spPr>
                          <a:xfrm>
                            <a:off x="661417" y="1599438"/>
                            <a:ext cx="0" cy="6101"/>
                          </a:xfrm>
                          <a:custGeom>
                            <a:avLst/>
                            <a:gdLst/>
                            <a:ahLst/>
                            <a:cxnLst/>
                            <a:rect l="0" t="0" r="0" b="0"/>
                            <a:pathLst>
                              <a:path h="6101">
                                <a:moveTo>
                                  <a:pt x="0" y="0"/>
                                </a:moveTo>
                                <a:lnTo>
                                  <a:pt x="0" y="610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62" name="Shape 84762"/>
                        <wps:cNvSpPr/>
                        <wps:spPr>
                          <a:xfrm>
                            <a:off x="661417" y="1623065"/>
                            <a:ext cx="0" cy="10661"/>
                          </a:xfrm>
                          <a:custGeom>
                            <a:avLst/>
                            <a:gdLst/>
                            <a:ahLst/>
                            <a:cxnLst/>
                            <a:rect l="0" t="0" r="0" b="0"/>
                            <a:pathLst>
                              <a:path h="10661">
                                <a:moveTo>
                                  <a:pt x="0" y="0"/>
                                </a:moveTo>
                                <a:lnTo>
                                  <a:pt x="0" y="10661"/>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63" name="Shape 84763"/>
                        <wps:cNvSpPr/>
                        <wps:spPr>
                          <a:xfrm>
                            <a:off x="743711" y="1645162"/>
                            <a:ext cx="2148079" cy="4573"/>
                          </a:xfrm>
                          <a:custGeom>
                            <a:avLst/>
                            <a:gdLst/>
                            <a:ahLst/>
                            <a:cxnLst/>
                            <a:rect l="0" t="0" r="0" b="0"/>
                            <a:pathLst>
                              <a:path w="2148079" h="4573">
                                <a:moveTo>
                                  <a:pt x="0" y="0"/>
                                </a:moveTo>
                                <a:lnTo>
                                  <a:pt x="2148079" y="4573"/>
                                </a:lnTo>
                              </a:path>
                            </a:pathLst>
                          </a:custGeom>
                          <a:ln w="10646" cap="rnd">
                            <a:round/>
                          </a:ln>
                        </wps:spPr>
                        <wps:style>
                          <a:lnRef idx="1">
                            <a:srgbClr val="000000"/>
                          </a:lnRef>
                          <a:fillRef idx="0">
                            <a:srgbClr val="000000">
                              <a:alpha val="0"/>
                            </a:srgbClr>
                          </a:fillRef>
                          <a:effectRef idx="0">
                            <a:scrgbClr r="0" g="0" b="0"/>
                          </a:effectRef>
                          <a:fontRef idx="none"/>
                        </wps:style>
                        <wps:bodyPr/>
                      </wps:wsp>
                      <wps:wsp>
                        <wps:cNvPr id="84764" name="Shape 84764"/>
                        <wps:cNvSpPr/>
                        <wps:spPr>
                          <a:xfrm>
                            <a:off x="669038" y="1607818"/>
                            <a:ext cx="74673" cy="70867"/>
                          </a:xfrm>
                          <a:custGeom>
                            <a:avLst/>
                            <a:gdLst/>
                            <a:ahLst/>
                            <a:cxnLst/>
                            <a:rect l="0" t="0" r="0" b="0"/>
                            <a:pathLst>
                              <a:path w="74673" h="70867">
                                <a:moveTo>
                                  <a:pt x="74673" y="0"/>
                                </a:moveTo>
                                <a:lnTo>
                                  <a:pt x="74673" y="70867"/>
                                </a:lnTo>
                                <a:lnTo>
                                  <a:pt x="0" y="37344"/>
                                </a:lnTo>
                                <a:lnTo>
                                  <a:pt x="74673" y="0"/>
                                </a:lnTo>
                                <a:close/>
                              </a:path>
                            </a:pathLst>
                          </a:custGeom>
                          <a:ln w="10646" cap="rnd">
                            <a:round/>
                          </a:ln>
                        </wps:spPr>
                        <wps:style>
                          <a:lnRef idx="1">
                            <a:srgbClr val="000000"/>
                          </a:lnRef>
                          <a:fillRef idx="1">
                            <a:srgbClr val="000000"/>
                          </a:fillRef>
                          <a:effectRef idx="0">
                            <a:scrgbClr r="0" g="0" b="0"/>
                          </a:effectRef>
                          <a:fontRef idx="none"/>
                        </wps:style>
                        <wps:bodyPr/>
                      </wps:wsp>
                      <wps:wsp>
                        <wps:cNvPr id="84765" name="Shape 84765"/>
                        <wps:cNvSpPr/>
                        <wps:spPr>
                          <a:xfrm>
                            <a:off x="2891790" y="1612391"/>
                            <a:ext cx="74673" cy="70867"/>
                          </a:xfrm>
                          <a:custGeom>
                            <a:avLst/>
                            <a:gdLst/>
                            <a:ahLst/>
                            <a:cxnLst/>
                            <a:rect l="0" t="0" r="0" b="0"/>
                            <a:pathLst>
                              <a:path w="74673" h="70867">
                                <a:moveTo>
                                  <a:pt x="0" y="0"/>
                                </a:moveTo>
                                <a:lnTo>
                                  <a:pt x="74673" y="38095"/>
                                </a:lnTo>
                                <a:lnTo>
                                  <a:pt x="0" y="70867"/>
                                </a:lnTo>
                                <a:lnTo>
                                  <a:pt x="0" y="0"/>
                                </a:lnTo>
                                <a:close/>
                              </a:path>
                            </a:pathLst>
                          </a:custGeom>
                          <a:ln w="10646" cap="rnd">
                            <a:round/>
                          </a:ln>
                        </wps:spPr>
                        <wps:style>
                          <a:lnRef idx="1">
                            <a:srgbClr val="000000"/>
                          </a:lnRef>
                          <a:fillRef idx="1">
                            <a:srgbClr val="000000"/>
                          </a:fillRef>
                          <a:effectRef idx="0">
                            <a:scrgbClr r="0" g="0" b="0"/>
                          </a:effectRef>
                          <a:fontRef idx="none"/>
                        </wps:style>
                        <wps:bodyPr/>
                      </wps:wsp>
                      <wps:wsp>
                        <wps:cNvPr id="1111958" name="Shape 1111958"/>
                        <wps:cNvSpPr/>
                        <wps:spPr>
                          <a:xfrm>
                            <a:off x="1524" y="0"/>
                            <a:ext cx="4497325" cy="9144"/>
                          </a:xfrm>
                          <a:custGeom>
                            <a:avLst/>
                            <a:gdLst/>
                            <a:ahLst/>
                            <a:cxnLst/>
                            <a:rect l="0" t="0" r="0" b="0"/>
                            <a:pathLst>
                              <a:path w="4497325" h="9144">
                                <a:moveTo>
                                  <a:pt x="0" y="0"/>
                                </a:moveTo>
                                <a:lnTo>
                                  <a:pt x="4497325" y="0"/>
                                </a:lnTo>
                                <a:lnTo>
                                  <a:pt x="44973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59" name="Shape 1111959"/>
                        <wps:cNvSpPr/>
                        <wps:spPr>
                          <a:xfrm>
                            <a:off x="4495038" y="1524"/>
                            <a:ext cx="9144" cy="1771650"/>
                          </a:xfrm>
                          <a:custGeom>
                            <a:avLst/>
                            <a:gdLst/>
                            <a:ahLst/>
                            <a:cxnLst/>
                            <a:rect l="0" t="0" r="0" b="0"/>
                            <a:pathLst>
                              <a:path w="9144" h="1771650">
                                <a:moveTo>
                                  <a:pt x="0" y="0"/>
                                </a:moveTo>
                                <a:lnTo>
                                  <a:pt x="9144" y="0"/>
                                </a:lnTo>
                                <a:lnTo>
                                  <a:pt x="9144" y="1771650"/>
                                </a:lnTo>
                                <a:lnTo>
                                  <a:pt x="0" y="177165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60" name="Shape 1111960"/>
                        <wps:cNvSpPr/>
                        <wps:spPr>
                          <a:xfrm>
                            <a:off x="0" y="1769364"/>
                            <a:ext cx="4496562" cy="9144"/>
                          </a:xfrm>
                          <a:custGeom>
                            <a:avLst/>
                            <a:gdLst/>
                            <a:ahLst/>
                            <a:cxnLst/>
                            <a:rect l="0" t="0" r="0" b="0"/>
                            <a:pathLst>
                              <a:path w="4496562" h="9144">
                                <a:moveTo>
                                  <a:pt x="0" y="0"/>
                                </a:moveTo>
                                <a:lnTo>
                                  <a:pt x="4496562" y="0"/>
                                </a:lnTo>
                                <a:lnTo>
                                  <a:pt x="44965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61" name="Shape 1111961"/>
                        <wps:cNvSpPr/>
                        <wps:spPr>
                          <a:xfrm>
                            <a:off x="0" y="0"/>
                            <a:ext cx="9144" cy="1770888"/>
                          </a:xfrm>
                          <a:custGeom>
                            <a:avLst/>
                            <a:gdLst/>
                            <a:ahLst/>
                            <a:cxnLst/>
                            <a:rect l="0" t="0" r="0" b="0"/>
                            <a:pathLst>
                              <a:path w="9144" h="1770888">
                                <a:moveTo>
                                  <a:pt x="0" y="0"/>
                                </a:moveTo>
                                <a:lnTo>
                                  <a:pt x="9144" y="0"/>
                                </a:lnTo>
                                <a:lnTo>
                                  <a:pt x="9144" y="1770888"/>
                                </a:lnTo>
                                <a:lnTo>
                                  <a:pt x="0" y="17708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84785" name="Rectangle 84785"/>
                        <wps:cNvSpPr/>
                        <wps:spPr>
                          <a:xfrm>
                            <a:off x="4475398" y="1534818"/>
                            <a:ext cx="42158" cy="201969"/>
                          </a:xfrm>
                          <a:prstGeom prst="rect">
                            <a:avLst/>
                          </a:prstGeom>
                          <a:ln>
                            <a:noFill/>
                          </a:ln>
                        </wps:spPr>
                        <wps:txbx>
                          <w:txbxContent>
                            <w:p w14:paraId="14B77EC1" w14:textId="77777777" w:rsidR="00ED7765" w:rsidRDefault="00ED7765" w:rsidP="00ED7765">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1023350" style="width:354.9pt;height:139.6pt;mso-position-horizontal-relative:char;mso-position-vertical-relative:line" coordsize="45070,17731" o:spid="_x0000_s5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L0nZRQAACYnAQAOAAAAZHJzL2Uyb0RvYy54bWzsXVtv47gZfS/Q/2D4vRORIkUp2Jmi3d1Z&#10;FCi6i237AzyOHQdwLEP2TDL99T0k9VHUxbHkbHyJOQ+xRqYl3g7Pd+PHH/76/LgcfZsVm4d89XHM&#10;PkTj0Ww1ze8eVvcfx//9z+e/pOPRZjtZ3U2W+Wr2cfx9thn/9dOf//TD0/p2xvNFvrybFSM8ZLW5&#10;fVp/HC+22/Xtzc1mupg9TjYf8vVshS/nefE42eK/xf3NXTF5wtMflzc8ipKbp7y4Wxf5dLbZ4O5P&#10;9svxJ/P8+Xw23f46n29m29Hy4xh125q/hfn7Rf+9+fTD5Pa+mKwXD9OyGpMDavE4eVjhpe5RP022&#10;k9HX4qH1qMeHaZFv8vn2wzR/vMnn84fpzLQBrWFRozW/FPnXtWnL/e3T/dp1E7q20U8HP3b6r2+/&#10;FOt/r38r0BNP63v0hfmfbsvzvHjUn6jl6Nl02XfXZbPn7WiKm0JGKsqS8WiK75hSMVPCdup0gZ5v&#10;/W66+HnPL2/oxTe16jytMUE2VR9sXtcH/15M1jPTtZtb9MFvxejhDg3Av0zG49Fq8ojJagqN6Kbp&#10;IFPaddfmdoOe6+irJGGCqfEInZIlLBGZ7RPXa4liEV6jOy3mkcrM967lk9vp1832l1luun/y7Z+b&#10;rZ2nd3Q1WdDV9HlFlwVm+4vzfD3Z6t/p+urL0RPGr6zJwlVEf/uYf5v9Jzflto0hRCWrb5crvxQ9&#10;i2YJilIB+lybx3kFa62nUvRpSwO2zW6iAvTpFzSYdq/GhW7qpx/KC9N8XPsdvFzpnpCYuhiRCRah&#10;YnVnwAz4re7Q8+Zp+NBz0A64udp+X850Hy1Xv8/mmD+AAzO/2xT3X35cFqNvE73qmH96/M1jUFT/&#10;Zv6wXL70q5/+9vnvnz+XvyoL69/NzJrmfhnZ903LF9qFDcsD+oyWN7zV/ci8OV9t3e9XWJTNS7wG&#10;6csv+d13sySYNgN3enE4AgBTkSSC4Pc75vNkdb+cjextdKGuBOC6H4ApE1KBezBzWCTiTJSrEiGQ&#10;M8BSj7ctkCiaNrTorQuLwJG+wJRAXUxfExrRrVTEzgH9d5V/xrjSULdmzPb5y7NdZ2KhdLdXXT1a&#10;5MX/fgWRzpc5JiPwZ67Gmlvxev3teLT8xwrLnqYxuijo4gtdFNvlj7khO1uhv33d5vMHvX6YobQD&#10;W/7nuOMqu8dVUkf0G1eepQx0o4eNiSyVjZWVKZ5itXXjmjRXVhq0txrXlJpje/qdj6vlRodYnzAN&#10;4HrjlaWSJeW4QqxLIq77EUsXSQsq4RIzX+OVCx5jDliYEV79BZ0wCnHsDRizrAkYs6yIrmfFiV1c&#10;VH1bZyxRPguNovWHCtBnyZhVwVrrqRR9+i/vXbD+ar2w9WNMPRyvo8uSvjroUvfpZLleTEoSLUe7&#10;ZNZhXBpFP3/++Tq5FAxnRdk6lzry6bXmch5xRlzKFQdOa9jkiiUR1gDDpXGUZKyBzbdec80af1Vc&#10;itHoGldHPoPHlYk4ShtcGqtMxSQjnWBcsd5jnl3VuEJy8VVPLfe6yd1rTA2P8lLujRKZGag3eBSS&#10;GPEoN1MGa/5peBQ1KXkUFdnNo5rKXE1fJFM8sJQQXHniRvr0GNWWrvNfpbT6ZFov058jT6hVvopc&#10;r0rlhPLXhJ3VB4eJry/AzpNc3bw8LuL6wIwm+S6EoRXd4Ap42LwbE4xV6bAy+kREN0s+7kVFXMK2&#10;qCwoskTCHlMXG+Ms4xAVDRXVzIDHBQasLVQTYKSsyG4q2ocRetZelc4rWGs90RR9+izUuyDV0j7k&#10;IuDZYTq9XiOohk2HgI/bgxCYpEnKiJZEAsDVIXhqK6g0muI1SfjKOZdqGjluDxpYBTcVHG3WDCrj&#10;UkuoxHzG4yg+oRlUuol6RWZQmC/bnGlsJb3lSJ4lsWCYI6CPwJmwAdZZMHBmcBx2e+5hKVFOZq0v&#10;rcMcTDCDxRGWL7O0RufImY4qrmJp1QPrFtb6wA5bWrUBM45LMzbr4Ewu4TPGq8glfGzXoXQes6sZ&#10;2G4zNvz2Q4QhxlQsUmubQFRNFLOGr//kdmy3Al3NwLbt2GqgHZvFqYhpGUaEmUVHJeFKfEtxZ8bT&#10;aTr5FIZsqgk5hOUeQzajmu4ys9EDS1ubK0+yEH1ay4BXuq71N4Uni5B6mYuwDARDdiMudKcIpFdB&#10;XwUBeeLWsMV0D+7wBvIduYl5XINdH5zRLN8FMYuF2rpxQaayAIjegOi2o6XOPNHLks1gbknj0tzS&#10;JWGIlElVmrLZKTzlThS+FgkjdXY0G3OmVzqnGPUbVJhGESxYKnodEkaqspj0gdpKcdzlDv4Jqkmf&#10;la9W013LHz2wn4ThlaZ1lUQQ+vSdFPUyQcJ4P65BDbJGrKe9NUjC2Ie7IGHA6nniHQlBwuglYVi3&#10;uAuy9MOfh4VYsjTlMFtoo6PIENdu1tBK2RUpgipBVVbyjiNrITmFsks1MVRkKnK4q5yehUbXOaOp&#10;uXoFOeIUXeuJfejTZ6HeBeuv7k9XepkK0c/nvJMo7bYb4/YQvuJcRKWYKBkCVsyvK2jq4GeC5klE&#10;f7fQXI3o79bbmjsgdR3RS/z3hjXhCHRuDOvJbcbOBn41w+qcAZVG5zqh15AaErW+c02iqfl1hVTD&#10;IuBYR6LGIn0yEkVNiESzFy3GIDyq6S59jppm9DmvPBEjfVqC9ErXya/Ju9ZKVi/TnyBD6DPiF+Zn&#10;vtsWez5aFuOBnhotuu5GndPmvGl5XANKH5TRHN8FMIsEI1MSFi2mAhzelXlDxyN3xF3aHW29o7gU&#10;Q6CS1ea6RMaTyxYO4NciWyDutbnK2VDY3kOK6CLGIXiWCnpbthBJjPijc5AtbE36rHq19WzX0idg&#10;4tNN6ytbuNK0ppLwQZ++ll4vExbT97WYtn002TAfzR7UBdkiWIqRlwU2KG2EPHdRO+uOT8XtIeYo&#10;JKhC7igbGNUlXIg0TqITuqITs6Rf05YOHYXWCLrBrWFjin3aiR3TLssFi+BooPiCGmkfV5OCK9pV&#10;5Q+TL9wT+wkYfvG69BCsFzrD2FVt3EZ2gxb0hpmBGXsZekHECCLGBYkYzoZec41kw+zosYhlKm1k&#10;FLaMRsKss5UhPeMqRT49o+wi4B5SiGY7rD3ERm+c7ye5ul2jyA/aaZZyhpxe/hF/XFkEMdLOi2pg&#10;U65kXK54JxlYF5Z5JYYpFaG32/ZGfXuI/FgbWMRBcqNlV+MK4TLmpBOcArBO67+acXV2ZHJmKihl&#10;Q8YUggnPtCIHsRhhB7CqGcGmGtQSpwkE4sbye5xUiFAAzLsPj/9BC9A4rwFDXSosSoTesPe6MJyO&#10;xBM9cvaGCLleEXKpUNpYUdeP9a2DsRCzLIIlHr9vYyGydnlPFDkeFvS7X42FqgEBCwgK1P35nkzi&#10;Sid9b2LBkWMvIa7GC7HgiTDLfxsLgRcCL5xzonelU8Y2seC2wB+ABeRwx4bhwAt0boTdRBBkJE0i&#10;Z+4bUpHzDVX6wlC/kKcvxAh/ZA2rTakvyNgqEqeQkcy7XysjeQ0IMtK7lJFa/jQVDfanVbqzYDKK&#10;G9HdpDtX4jaZLoO+AALF2rBclWeEvMV5N0F37q07txxcKhrs4PKwgINwbNaGLn2B3KnHxwKDwfO1&#10;vAA7EjUg8MK75AXn3KpkpGGOrZruDItqFHRn75y5oC9cjKMXRy62dedhzsA6FlIlmPl9Fy8E/8IJ&#10;zgQMMlJfGQmKbtOOZHXf3sH9NSxIhgMDd+gLlYgRZCRYVY51PmbAQm8stP3ObJjfmUvJMkq8GPzO&#10;UIV9k0CQkS5HRtIHHzT8CzZSrTcv1LAQ/M4BC5d6qDI2pLaxMMzvXMdC8DsHXrjQA8aVzrPV5IVh&#10;fuc6FoLfOWDhYrHQ9jtb/8CBMlLwOwcsXCwW2n5nm+ztMCwEv3PQFy5XX2j7ndkwv3NNRhLB7xx4&#10;4WJ5oe13RsLPIfsX6lgIfueAhYvFQtvvbP3GB8pIwe8csHCpWOBtvzNuHcwLwe8c9IWL1Rf07vKG&#10;TRW3hmCBcR4pDhVc73fGEcgyaqRvZjifE7kobNoJivQ8bhiGzn9U1uLwaFV6gm4oNSMErL7HgFXe&#10;dkDj1iBQMJy4o/3YGhSxksI6sKsgPaV3+lhIqChNjIqOZfTosCjrgZwAthpd8CjLeNN+V8rRqqTf&#10;KAuS7ixfcRrZPHpofHe56pl10EH+WuabGUYFP11Ptgt38c/N1lyfV/zHvmwF15T/SyHRSYt2Brq1&#10;BdLgcGg17wFhEEgHoWs/auwT+6IwIOvLj8tiVGhiH92bvxer3LSd5HygkzyTKY5wLpEVxcoeullx&#10;F/pIp8v28r8cl7ZCAhudXaO4N3P222SJ+Wr+mZ1Yk+V6MRnZu1pkATmWRc31dbFM20nOh23O5jUs&#10;cH3wqO7UNhbChtSQtOOsk3ZoDb2p6A/bnF3HgoRvxIgNLSx4+/yPzgshUUHghSKfzjabh9W92W0K&#10;UixdHL8Vo4c7nMkslD4PpImFgU7yGi+ohCnz+xYWksALgRfOmxfaTnIcmjnE1lXjBRFFUhoZq42F&#10;sAkvYOG8sdB2ksPCdDgWuGDpjiR/gRcCFs4aCzqdeENGwq3DsSBSaU+YCbzwqA0IYUPq5WxIjdtO&#10;ctw6HAuKM3uWecBCwALmwHx+QVho+8Zt8tb+gYS+7iyyRCbGP9GFBQOyo7vFg38h+BeKu/V+O1Lc&#10;9mLj1sG8IDliIbp152BTDYdFrM5bX2j7neNX+J2lEDLZmdiM4hWO7l8wuSq7YqRsvAXVa1d8lC0V&#10;El5acQfm+Gcda6H7810dFqFP3W7qzq/wO8skzWTAwmYbEuSbGI7L0hfafmeb1PswfUFmXO7SnYNN&#10;NdhUz1tGavud7ZkOh2EhYUmWGH0j6M7BjnRpdiTnd/ZPvFXxMN8zk0rFOObWRIEjXT7ORtX6d4UH&#10;KTOpz2jRAauMM2ETh3smpbc+8tbpQNdygmbsnKj1gR3mSGUyFkmCgdPjJlKMbMMwomSWprC/nGxg&#10;nUB/LQML6JRaTW1gLaL6MxiP4P0w45pmHKdR1+Aaq0yBEu2oxlGSNS3Abw1XFxJ5NaPatueLgXvd&#10;UskSu9UtwenjjaBQkSmcSW5HlAse2yxl3gLs79KafMPeLTMh7u/oarKgq+nzii4LWBBGOvB9PNqa&#10;v3brBm3asBvCUFhTgd4bNsIOUKoJzPtlRXYbcmo13WXNoQdiiaqV797H5pUmM1F3wbopyZZBf/Xc&#10;4iZj5PsJxtLzNpbq3TUNAxFuDXEcsBdBhymkebE2K49uK90LMoLBLnxZINQaEdDwDs2lwplL64KF&#10;k7B6nSmqeJRKS0MdgoVIucTendMJFi6+/GoEi7bhz57O0VtUTFKuhBUVOwQLFnGeRJBJT7zS6dwS&#10;VJU/TLRwT2yu4t0ig1+cVtXukkG4oGCbd+t9Em0rI24NES5eBl4QLsrgzSBqQ7s69wOaNYFYUbsu&#10;XAyzM8YihhZruQgqbiuUGV6pBGqzFS+iGAmPNOA8Lfet7RauOVcjXjgzoztUUgwzMSYJ0lVhrdQW&#10;xlifth628AUXewnbi3KxYx9205pgt2b3l7R9KCCDm82SUHlRSsoPUYjBsHbehjXpfBSOFXBrkOzr&#10;QwGhJvbnLSiEjd0BCmcOBYijDRszzGMHQyGNI7sXtg0FBitMXdo9jk8n7NPQgbMhD9TefB+y7W7B&#10;rUOhICIEJjSiEUoBKbBCYIUzZ4X2Ng3pQpR6+Vl8tVlAb7a7PAIrhAhEzAEyruvIinO3DGINbwlI&#10;w1yONShIxKs1Yl8CK8A1lsDrF1jhzFmh7auVLhJuOCuoLLJxvF2sQP7Jo8ejhL17QVfYv6dbtr2n&#10;uHWorgBTqo5ixs8DFIKAdGkCknOdVsZU52cczAqSq8gGOXZBIViQ1h/HxerObIYu8q+rO2tRW67g&#10;RtZ+nM36t8KmMt1svy9nekFZrn6fzW0Yy77DJUxRI5Q/LJfuV2UsYbAg7bcgtb3Ndkf2QS42KZmw&#10;iUICFAIrXBgrQMltqs1W7z0MCkpGQW3+GgIvSg/SRVmQkra3GbcO1hWyTOxWm4OAFAQkkvZW+Wpm&#10;8GIEQysO6ksb+6cFR/2/p83aCoy4GD0/Lle4td58HC+22/Xtzc1mupg9TjYfHh+mRb7J59sP0/zx&#10;Jp/PH6azm6e8uLvhEYvMVY9UaHoDYMPbjFuHQiHh2PvZrTbDoGgx5gVXHs3dbF+u5ehqz9J6OzJZ&#10;jPqc4AXq1NGGXhOGbmgK9lSjxeTnbU9FVo4WGoY5nJWIFQO96OmSCLPBFmCq1AWkMkgjBa1E734R&#10;UpmnHx0S2PviKoJoDFOPw9HhHlVvUoDIe8yRhqSvLYgMdUQbN4OFSKRSZBWoQUSJBLAwAPHPQTyu&#10;3wEIKesBfLxwxKqtKyY+uUcqgqGNXJZoyqehpN8oKkOfPinFyJBiehbLA31Pn81n0tvp+3DE6sWe&#10;7K2TpzQlsmHubZ5mDK68koQYx5HFl4sw2wya3/vRFY5Y9S3F++zL13OsJMM/JDCvY4tuDtF3mMS5&#10;rE5pqCQ7gUQhMTZgGOLCIeG0dB+dt1xFwFymHodLdu5RHsERxdCnpSK/pNd4KkSfPr/1LEbQt48A&#10;F/ZMqIKF45VpFV/lZun23AQ8fiuP87PQa7hn6OYQPGLmSR22YuRJjc2aMGkmmd3eqRRL7P6qU+hb&#10;tiKAJI4cNPU4HJX2UXsh6YrRG9ExO0XJUlqo9RGBlj598AZUvssk2AaATU8R3RyCSppPSRY3jwkB&#10;YHF2SLnp2kxSOzFPQZS2In8IUdpH7UWlaz1Keo0njNGnj7WexQIk3zEkGx4rC8lhPitPk6qkVksS&#10;JhmngmEiNbaYU/OjqcdR+dFrOSGQPn0kgkl7lgxgfJdgxCHUOilmR2IS3B7Cj0IoGWcktcaiZQUV&#10;nGlt1STJilhmz1TxgPnWiUlcTo5TJyaBT/T+9ukePlG0/r6YrBcP058m24n/f+M5vZ3xfJEv72bF&#10;p/8DAAD//wMAUEsDBBQABgAIAAAAIQBM6GcW3QAAAAUBAAAPAAAAZHJzL2Rvd25yZXYueG1sTI9B&#10;S8NAEIXvgv9hGcGb3SSitTGbUop6KkJbQbxNk2kSmp0N2W2S/ntHL3p5MLzhve9ly8m2aqDeN44N&#10;xLMIFHHhyoYrAx/717snUD4gl9g6JgMX8rDMr68yTEs38paGXaiUhLBP0UAdQpdq7YuaLPqZ64jF&#10;O7reYpCzr3TZ4yjhttVJFD1qiw1LQ40drWsqTruzNfA24ri6j1+Gzem4vnztH94/NzEZc3szrZ5B&#10;BZrC3zP84As65MJ0cGcuvWoNyJDwq+LNo4XMOBhI5osEdJ7p//T5NwAAAP//AwBQSwECLQAUAAYA&#10;CAAAACEAtoM4kv4AAADhAQAAEwAAAAAAAAAAAAAAAAAAAAAAW0NvbnRlbnRfVHlwZXNdLnhtbFBL&#10;AQItABQABgAIAAAAIQA4/SH/1gAAAJQBAAALAAAAAAAAAAAAAAAAAC8BAABfcmVscy8ucmVsc1BL&#10;AQItABQABgAIAAAAIQAgYL0nZRQAACYnAQAOAAAAAAAAAAAAAAAAAC4CAABkcnMvZTJvRG9jLnht&#10;bFBLAQItABQABgAIAAAAIQBM6GcW3QAAAAUBAAAPAAAAAAAAAAAAAAAAAL8WAABkcnMvZG93bnJl&#10;di54bWxQSwUGAAAAAAQABADzAAAAyRcAAAAA&#10;" w14:anchorId="02A55C0E">
                <v:shape id="Shape 1111953" style="position:absolute;left:6614;top:9616;width:4671;height:3208;visibility:visible;mso-wrap-style:square;v-text-anchor:top" coordsize="467103,320799" o:spid="_x0000_s5625" fillcolor="#dafbff" strokeweight=".14769mm" path="m,l467103,r,320799l,32079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NZtyAAAAOAAAAAPAAAAZHJzL2Rvd25yZXYueG1sRI9Ba8JA&#10;EIXvgv9hGaEXqZtqlRqzEWkreK0J9DpkxySanQ3ZrSb99V2h4Nw+3ps3b5Jtbxpxpc7VlhW8zCIQ&#10;xIXVNZcK8mz//AbCeWSNjWVSMJCDbToeJRhre+Mvuh59KUIIuxgVVN63sZSuqMigm9mWOGgn2xn0&#10;AbtS6g5vIdw0ch5FK2mw5nChwpbeKyouxx+j4DD8LodpKQc/P+2yfPXx/fl6Xij1NOl3GxCeev8w&#10;/28fdKgfZr1cwP2hQCDTPwAAAP//AwBQSwECLQAUAAYACAAAACEA2+H2y+4AAACFAQAAEwAAAAAA&#10;AAAAAAAAAAAAAAAAW0NvbnRlbnRfVHlwZXNdLnhtbFBLAQItABQABgAIAAAAIQBa9CxbvwAAABUB&#10;AAALAAAAAAAAAAAAAAAAAB8BAABfcmVscy8ucmVsc1BLAQItABQABgAIAAAAIQACXNZtyAAAAOAA&#10;AAAPAAAAAAAAAAAAAAAAAAcCAABkcnMvZG93bnJldi54bWxQSwUGAAAAAAMAAwC3AAAA/AIAAAAA&#10;">
                  <v:stroke endcap="round"/>
                  <v:path textboxrect="0,0,467103,320799" arrowok="t"/>
                </v:shape>
                <v:rect id="Rectangle 84664" style="position:absolute;left:8145;top:10439;width:2162;height:1047;visibility:visible;mso-wrap-style:square;v-text-anchor:top" o:spid="_x0000_s56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Z4hxgAAAN4AAAAPAAAAZHJzL2Rvd25yZXYueG1sRI9Pa8JA&#10;FMTvhX6H5RW81U2LhBhdRVpFj/4D9fbIviah2bchu5rop3cFweMwM79hxtPOVOJCjSstK/jqRyCI&#10;M6tLzhXsd4vPBITzyBory6TgSg6mk/e3Mabatryhy9bnIkDYpaig8L5OpXRZQQZd39bEwfuzjUEf&#10;ZJNL3WAb4KaS31EUS4Mlh4UCa/opKPvfno2CZVLPjit7a/Nqfloe1ofh727olep9dLMRCE+df4Wf&#10;7ZVWkAzieACPO+EKyMkdAAD//wMAUEsBAi0AFAAGAAgAAAAhANvh9svuAAAAhQEAABMAAAAAAAAA&#10;AAAAAAAAAAAAAFtDb250ZW50X1R5cGVzXS54bWxQSwECLQAUAAYACAAAACEAWvQsW78AAAAVAQAA&#10;CwAAAAAAAAAAAAAAAAAfAQAAX3JlbHMvLnJlbHNQSwECLQAUAAYACAAAACEA/e2eIcYAAADeAAAA&#10;DwAAAAAAAAAAAAAAAAAHAgAAZHJzL2Rvd25yZXYueG1sUEsFBgAAAAADAAMAtwAAAPoCAAAAAA==&#10;">
                  <v:textbox inset="0,0,0,0">
                    <w:txbxContent>
                      <w:p w:rsidR="00ED7765" w:rsidP="00ED7765" w:rsidRDefault="00ED7765" w14:paraId="6109E7F5" w14:textId="77777777">
                        <w:pPr>
                          <w:spacing w:after="160"/>
                          <w:ind w:left="0" w:firstLine="0"/>
                        </w:pPr>
                        <w:r>
                          <w:rPr>
                            <w:sz w:val="13"/>
                          </w:rPr>
                          <w:t>ESP</w:t>
                        </w:r>
                      </w:p>
                    </w:txbxContent>
                  </v:textbox>
                </v:rect>
                <v:rect id="Rectangle 84665" style="position:absolute;left:8298;top:11498;width:1728;height:1047;visibility:visible;mso-wrap-style:square;v-text-anchor:top" o:spid="_x0000_s56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Tu6xwAAAN4AAAAPAAAAZHJzL2Rvd25yZXYueG1sRI9Pa8JA&#10;FMTvBb/D8oTe6sbShhhdRWyLHusfUG+P7DMJZt+G7NZEP70rFDwOM/MbZjLrTCUu1LjSsoLhIAJB&#10;nFldcq5gt/15S0A4j6yxskwKruRgNu29TDDVtuU1XTY+FwHCLkUFhfd1KqXLCjLoBrYmDt7JNgZ9&#10;kE0udYNtgJtKvkdRLA2WHBYKrGlRUHbe/BkFy6SeH1b21ubV93G5/92PvrYjr9Rrv5uPQXjq/DP8&#10;315pBclHHH/C4064AnJ6BwAA//8DAFBLAQItABQABgAIAAAAIQDb4fbL7gAAAIUBAAATAAAAAAAA&#10;AAAAAAAAAAAAAABbQ29udGVudF9UeXBlc10ueG1sUEsBAi0AFAAGAAgAAAAhAFr0LFu/AAAAFQEA&#10;AAsAAAAAAAAAAAAAAAAAHwEAAF9yZWxzLy5yZWxzUEsBAi0AFAAGAAgAAAAhAJKhO7rHAAAA3gAA&#10;AA8AAAAAAAAAAAAAAAAABwIAAGRycy9kb3ducmV2LnhtbFBLBQYAAAAAAwADALcAAAD7AgAAAAA=&#10;">
                  <v:textbox inset="0,0,0,0">
                    <w:txbxContent>
                      <w:p w:rsidR="00ED7765" w:rsidP="00ED7765" w:rsidRDefault="00ED7765" w14:paraId="322A7045" w14:textId="77777777">
                        <w:pPr>
                          <w:spacing w:after="160"/>
                          <w:ind w:left="0" w:firstLine="0"/>
                        </w:pPr>
                        <w:r>
                          <w:rPr>
                            <w:sz w:val="13"/>
                          </w:rPr>
                          <w:t>Hdr</w:t>
                        </w:r>
                      </w:p>
                    </w:txbxContent>
                  </v:textbox>
                </v:rect>
                <v:shape id="Shape 1111954" style="position:absolute;left:1851;top:10066;width:4763;height:2423;visibility:visible;mso-wrap-style:square;v-text-anchor:top" coordsize="476250,242316" o:spid="_x0000_s5628" fillcolor="#00efef" stroked="f" strokeweight="0" path="m,l476250,r,242316l,2423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s5xQAAAOAAAAAPAAAAZHJzL2Rvd25yZXYueG1sRI9Bi8Iw&#10;EIXvC/6HMII3TRUVt2uUoggiCGt170Mz21abSWmirf/eCAs7t4/35s2b5bozlXhQ40rLCsajCARx&#10;ZnXJuYLLeTdcgHAeWWNlmRQ8ycF61ftYYqxtyyd6pD4XIYRdjAoK7+tYSpcVZNCNbE0ctF/bGPQB&#10;m1zqBtsQbio5iaK5NFhyuFBgTZuCslt6NwpK2aXVMbtRer4n0c+1/Z4etolSg36XfIHw1Pl/89/2&#10;Xof6YT5nU3g/FAjk6gUAAP//AwBQSwECLQAUAAYACAAAACEA2+H2y+4AAACFAQAAEwAAAAAAAAAA&#10;AAAAAAAAAAAAW0NvbnRlbnRfVHlwZXNdLnhtbFBLAQItABQABgAIAAAAIQBa9CxbvwAAABUBAAAL&#10;AAAAAAAAAAAAAAAAAB8BAABfcmVscy8ucmVsc1BLAQItABQABgAIAAAAIQCGROs5xQAAAOAAAAAP&#10;AAAAAAAAAAAAAAAAAAcCAABkcnMvZG93bnJldi54bWxQSwUGAAAAAAMAAwC3AAAA+QIAAAAA&#10;">
                  <v:stroke endcap="round"/>
                  <v:path textboxrect="0,0,476250,242316" arrowok="t"/>
                </v:shape>
                <v:rect id="Rectangle 84667" style="position:absolute;left:2202;top:10272;width:2716;height:1307;visibility:visible;mso-wrap-style:square;v-text-anchor:top" o:spid="_x0000_s56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BWxwAAAN4AAAAPAAAAZHJzL2Rvd25yZXYueG1sRI9Pa8JA&#10;FMTvhX6H5RW81U2lxBhdRWqLHv1TsN4e2WcSzL4N2dWkfnpXEDwOM/MbZjLrTCUu1LjSsoKPfgSC&#10;OLO65FzB7+7nPQHhPLLGyjIp+CcHs+nrywRTbVve0GXrcxEg7FJUUHhfp1K6rCCDrm9r4uAdbWPQ&#10;B9nkUjfYBrip5CCKYmmw5LBQYE1fBWWn7dkoWCb1/G9lr21efR+W+/V+tNiNvFK9t24+BuGp88/w&#10;o73SCpLPOB7C/U64AnJ6AwAA//8DAFBLAQItABQABgAIAAAAIQDb4fbL7gAAAIUBAAATAAAAAAAA&#10;AAAAAAAAAAAAAABbQ29udGVudF9UeXBlc10ueG1sUEsBAi0AFAAGAAgAAAAhAFr0LFu/AAAAFQEA&#10;AAsAAAAAAAAAAAAAAAAAHwEAAF9yZWxzLy5yZWxzUEsBAi0AFAAGAAgAAAAhAA0/AFbHAAAA3gAA&#10;AA8AAAAAAAAAAAAAAAAABwIAAGRycy9kb3ducmV2LnhtbFBLBQYAAAAAAwADALcAAAD7AgAAAAA=&#10;">
                  <v:textbox inset="0,0,0,0">
                    <w:txbxContent>
                      <w:p w:rsidR="00ED7765" w:rsidP="00ED7765" w:rsidRDefault="00ED7765" w14:paraId="29A46E24" w14:textId="77777777">
                        <w:pPr>
                          <w:spacing w:after="160"/>
                          <w:ind w:left="0" w:firstLine="0"/>
                        </w:pPr>
                        <w:r>
                          <w:rPr>
                            <w:sz w:val="16"/>
                          </w:rPr>
                          <w:t>New</w:t>
                        </w:r>
                      </w:p>
                    </w:txbxContent>
                  </v:textbox>
                </v:rect>
                <v:rect id="Rectangle 84668" style="position:absolute;left:2202;top:11430;width:3797;height:1307;visibility:visible;mso-wrap-style:square;v-text-anchor:top" o:spid="_x0000_s56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JQkwwAAAN4AAAAPAAAAZHJzL2Rvd25yZXYueG1sRE/LisIw&#10;FN0PzD+EO+BuTBUptRpFZhx06QvU3aW5tsXmpjQZW/16sxBcHs57Ou9MJW7UuNKygkE/AkGcWV1y&#10;ruCw//tOQDiPrLGyTAru5GA++/yYYqpty1u67XwuQgi7FBUU3teplC4ryKDr25o4cBfbGPQBNrnU&#10;DbYh3FRyGEWxNFhyaCiwpp+Csuvu3yhYJfXitLaPNq+W59Vxcxz/7sdeqd5Xt5iA8NT5t/jlXmsF&#10;ySiOw95wJ1wBOXsCAAD//wMAUEsBAi0AFAAGAAgAAAAhANvh9svuAAAAhQEAABMAAAAAAAAAAAAA&#10;AAAAAAAAAFtDb250ZW50X1R5cGVzXS54bWxQSwECLQAUAAYACAAAACEAWvQsW78AAAAVAQAACwAA&#10;AAAAAAAAAAAAAAAfAQAAX3JlbHMvLnJlbHNQSwECLQAUAAYACAAAACEAfKCUJMMAAADeAAAADwAA&#10;AAAAAAAAAAAAAAAHAgAAZHJzL2Rvd25yZXYueG1sUEsFBgAAAAADAAMAtwAAAPcCAAAAAA==&#10;">
                  <v:textbox inset="0,0,0,0">
                    <w:txbxContent>
                      <w:p w:rsidR="00ED7765" w:rsidP="00ED7765" w:rsidRDefault="00ED7765" w14:paraId="4A054A37" w14:textId="77777777">
                        <w:pPr>
                          <w:spacing w:after="160"/>
                          <w:ind w:left="0" w:firstLine="0"/>
                        </w:pPr>
                        <w:r>
                          <w:rPr>
                            <w:sz w:val="16"/>
                          </w:rPr>
                          <w:t>IP Hdr</w:t>
                        </w:r>
                      </w:p>
                    </w:txbxContent>
                  </v:textbox>
                </v:rect>
                <v:shape id="Shape 84669" style="position:absolute;left:1851;top:10065;width:4763;height:2424;visibility:visible;mso-wrap-style:square;v-text-anchor:top" coordsize="476255,242328" o:spid="_x0000_s5631" filled="f" strokeweight=".14769mm" path="m,242328r476255,l47625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DtxwAAAN4AAAAPAAAAZHJzL2Rvd25yZXYueG1sRI9Ba8JA&#10;FITvBf/D8gQvRTcGCRpdRQulRapg9OLtkX3dhGbfhuyq6b/vFgo9DjPzDbPa9LYRd+p87VjBdJKA&#10;IC6drtkouJxfx3MQPiBrbByTgm/ysFkPnlaYa/fgE92LYESEsM9RQRVCm0vpy4os+olriaP36TqL&#10;IcrOSN3hI8JtI9MkyaTFmuNChS29VFR+FTer4Jrsd2+FM5SamXveH7fpof+wSo2G/XYJIlAf/sN/&#10;7XetYD7LsgX83olXQK5/AAAA//8DAFBLAQItABQABgAIAAAAIQDb4fbL7gAAAIUBAAATAAAAAAAA&#10;AAAAAAAAAAAAAABbQ29udGVudF9UeXBlc10ueG1sUEsBAi0AFAAGAAgAAAAhAFr0LFu/AAAAFQEA&#10;AAsAAAAAAAAAAAAAAAAAHwEAAF9yZWxzLy5yZWxzUEsBAi0AFAAGAAgAAAAhAOPGEO3HAAAA3gAA&#10;AA8AAAAAAAAAAAAAAAAABwIAAGRycy9kb3ducmV2LnhtbFBLBQYAAAAAAwADALcAAAD7AgAAAAA=&#10;">
                  <v:stroke endcap="round"/>
                  <v:path textboxrect="0,0,476255,242328" arrowok="t"/>
                </v:shape>
                <v:shape id="Shape 84670" style="position:absolute;left:1851;top:10065;width:0;height:2424;visibility:visible;mso-wrap-style:square;v-text-anchor:top" coordsize="0,242328" o:spid="_x0000_s5632" filled="f" strokeweight=".14769mm" path="m,l,2423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i5xwAAAN4AAAAPAAAAZHJzL2Rvd25yZXYueG1sRI9da8Iw&#10;FIbvB/6HcITdDE2V4bQzigyEoUPQKejdsTlrS5uTLsls9+/NxWCXL+8Xz3zZmVrcyPnSsoLRMAFB&#10;nFldcq7g+LkeTEH4gKyxtkwKfsnDctF7mGOqbct7uh1CLuII+xQVFCE0qZQ+K8igH9qGOHpf1hkM&#10;UbpcaodtHDe1HCfJRBosOT4U2NBbQVl1+DEKNlWy8Z37bs+n3YkuT9X2+jFzSj32u9UriEBd+A//&#10;td+1gunz5CUCRJyIAnJxBwAA//8DAFBLAQItABQABgAIAAAAIQDb4fbL7gAAAIUBAAATAAAAAAAA&#10;AAAAAAAAAAAAAABbQ29udGVudF9UeXBlc10ueG1sUEsBAi0AFAAGAAgAAAAhAFr0LFu/AAAAFQEA&#10;AAsAAAAAAAAAAAAAAAAAHwEAAF9yZWxzLy5yZWxzUEsBAi0AFAAGAAgAAAAhAH/vmLnHAAAA3gAA&#10;AA8AAAAAAAAAAAAAAAAABwIAAGRycy9kb3ducmV2LnhtbFBLBQYAAAAAAwADALcAAAD7AgAAAAA=&#10;">
                  <v:stroke endcap="round"/>
                  <v:path textboxrect="0,0,0,242328" arrowok="t"/>
                </v:shape>
                <v:shape id="Shape 1111955" style="position:absolute;left:25671;top:9654;width:3993;height:3208;visibility:visible;mso-wrap-style:square;v-text-anchor:top" coordsize="399291,320799" o:spid="_x0000_s5633" fillcolor="#dafbff" strokeweight=".14769mm" path="m,l399291,r,320799l,32079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smzxwAAAOAAAAAPAAAAZHJzL2Rvd25yZXYueG1sRI/RagIx&#10;EEXfC/5DGKFvNatUcVejiCAUKkVtP2DYjJttN5Mlie62X98IgvN2uHfu3Fmue9uIK/lQO1YwHmUg&#10;iEuna64UfH3uXuYgQkTW2DgmBb8UYL0aPC2x0K7jI11PsRIphEOBCkyMbSFlKA1ZDCPXEift7LzF&#10;mNBXUnvsUrht5CTLZtJizemCwZa2hsqf08Uq6F7f88M+j3Jy9Lgvt+by/bf7UOp52G8WICL18WG+&#10;b7/pVD9NPp3C7aFEIFf/AAAA//8DAFBLAQItABQABgAIAAAAIQDb4fbL7gAAAIUBAAATAAAAAAAA&#10;AAAAAAAAAAAAAABbQ29udGVudF9UeXBlc10ueG1sUEsBAi0AFAAGAAgAAAAhAFr0LFu/AAAAFQEA&#10;AAsAAAAAAAAAAAAAAAAAHwEAAF9yZWxzLy5yZWxzUEsBAi0AFAAGAAgAAAAhAOFGybPHAAAA4AAA&#10;AA8AAAAAAAAAAAAAAAAABwIAAGRycy9kb3ducmV2LnhtbFBLBQYAAAAAAwADALcAAAD7AgAAAAA=&#10;">
                  <v:stroke endcap="round"/>
                  <v:path textboxrect="0,0,399291,320799" arrowok="t"/>
                </v:shape>
                <v:rect id="Rectangle 84672" style="position:absolute;left:26868;top:10469;width:2161;height:1047;visibility:visible;mso-wrap-style:square;v-text-anchor:top" o:spid="_x0000_s56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TUTyAAAAN4AAAAPAAAAZHJzL2Rvd25yZXYueG1sRI9Pa8JA&#10;FMTvBb/D8oTe6kYpNsZsRLRFj/UPqLdH9pkEs29DdmvSfvpuoeBxmJnfMOmiN7W4U+sqywrGowgE&#10;cW51xYWC4+HjJQbhPLLG2jIp+CYHi2zwlGKibcc7uu99IQKEXYIKSu+bREqXl2TQjWxDHLyrbQ36&#10;INtC6ha7ADe1nETRVBqsOCyU2NCqpPy2/zIKNnGzPG/tT1fU75fN6fM0Wx9mXqnnYb+cg/DU+0f4&#10;v73VCuLX6dsE/u6EKyCzXwAAAP//AwBQSwECLQAUAAYACAAAACEA2+H2y+4AAACFAQAAEwAAAAAA&#10;AAAAAAAAAAAAAAAAW0NvbnRlbnRfVHlwZXNdLnhtbFBLAQItABQABgAIAAAAIQBa9CxbvwAAABUB&#10;AAALAAAAAAAAAAAAAAAAAB8BAABfcmVscy8ucmVsc1BLAQItABQABgAIAAAAIQCYkTUTyAAAAN4A&#10;AAAPAAAAAAAAAAAAAAAAAAcCAABkcnMvZG93bnJldi54bWxQSwUGAAAAAAMAAwC3AAAA/AIAAAAA&#10;">
                  <v:textbox inset="0,0,0,0">
                    <w:txbxContent>
                      <w:p w:rsidR="00ED7765" w:rsidP="00ED7765" w:rsidRDefault="00ED7765" w14:paraId="4DE0AC48" w14:textId="77777777">
                        <w:pPr>
                          <w:spacing w:after="160"/>
                          <w:ind w:left="0" w:firstLine="0"/>
                        </w:pPr>
                        <w:r>
                          <w:rPr>
                            <w:sz w:val="13"/>
                          </w:rPr>
                          <w:t>ESP</w:t>
                        </w:r>
                      </w:p>
                    </w:txbxContent>
                  </v:textbox>
                </v:rect>
                <v:rect id="Rectangle 84673" style="position:absolute;left:27195;top:11536;width:1231;height:1047;visibility:visible;mso-wrap-style:square;v-text-anchor:top" o:spid="_x0000_s56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ZCIxwAAAN4AAAAPAAAAZHJzL2Rvd25yZXYueG1sRI9Ba8JA&#10;FITvQv/D8gredFMrGlNXEavo0aqg3h7Z1yQ0+zZkVxP99V2h0OMwM98w03lrSnGj2hWWFbz1IxDE&#10;qdUFZwqOh3UvBuE8ssbSMim4k4P57KUzxUTbhr/otveZCBB2CSrIva8SKV2ak0HXtxVx8L5tbdAH&#10;WWdS19gEuCnlIIpG0mDBYSHHipY5pT/7q1GwiavFeWsfTVauLpvT7jT5PEy8Ut3XdvEBwlPr/8N/&#10;7a1WEA9H43d43glXQM5+AQAA//8DAFBLAQItABQABgAIAAAAIQDb4fbL7gAAAIUBAAATAAAAAAAA&#10;AAAAAAAAAAAAAABbQ29udGVudF9UeXBlc10ueG1sUEsBAi0AFAAGAAgAAAAhAFr0LFu/AAAAFQEA&#10;AAsAAAAAAAAAAAAAAAAAHwEAAF9yZWxzLy5yZWxzUEsBAi0AFAAGAAgAAAAhAPfdkIjHAAAA3gAA&#10;AA8AAAAAAAAAAAAAAAAABwIAAGRycy9kb3ducmV2LnhtbFBLBQYAAAAAAwADALcAAAD7AgAAAAA=&#10;">
                  <v:textbox inset="0,0,0,0">
                    <w:txbxContent>
                      <w:p w:rsidR="00ED7765" w:rsidP="00ED7765" w:rsidRDefault="00ED7765" w14:paraId="4DABE7D1" w14:textId="77777777">
                        <w:pPr>
                          <w:spacing w:after="160"/>
                          <w:ind w:left="0" w:firstLine="0"/>
                        </w:pPr>
                        <w:r>
                          <w:rPr>
                            <w:sz w:val="13"/>
                          </w:rPr>
                          <w:t>Trl</w:t>
                        </w:r>
                      </w:p>
                    </w:txbxContent>
                  </v:textbox>
                </v:rect>
                <v:shape id="Shape 1111956" style="position:absolute;left:29634;top:9654;width:3993;height:3208;visibility:visible;mso-wrap-style:square;v-text-anchor:top" coordsize="399291,320799" o:spid="_x0000_s5636" fillcolor="#dafbff" strokeweight=".14769mm" path="m,l399291,r,320799l,32079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FfExwAAAOAAAAAPAAAAZHJzL2Rvd25yZXYueG1sRI/RagIx&#10;EEXfC/5DGKFvNatUcVejiCAUKlJtP2DYjJttN5Mlie62X2+EgvN2uHfu3Fmue9uIK/lQO1YwHmUg&#10;iEuna64UfH3uXuYgQkTW2DgmBb8UYL0aPC2x0K7jI11PsRIphEOBCkyMbSFlKA1ZDCPXEift7LzF&#10;mNBXUnvsUrht5CTLZtJizemCwZa2hsqf08Uq6F7f8499HuXk6HFfbs3l+293UOp52G8WICL18WH+&#10;337TqX6afDqD+0OJQK5uAAAA//8DAFBLAQItABQABgAIAAAAIQDb4fbL7gAAAIUBAAATAAAAAAAA&#10;AAAAAAAAAAAAAABbQ29udGVudF9UeXBlc10ueG1sUEsBAi0AFAAGAAgAAAAhAFr0LFu/AAAAFQEA&#10;AAsAAAAAAAAAAAAAAAAAHwEAAF9yZWxzLy5yZWxzUEsBAi0AFAAGAAgAAAAhABGUV8THAAAA4AAA&#10;AA8AAAAAAAAAAAAAAAAABwIAAGRycy9kb3ducmV2LnhtbFBLBQYAAAAAAwADALcAAAD7AgAAAAA=&#10;">
                  <v:stroke endcap="round"/>
                  <v:path textboxrect="0,0,399291,320799" arrowok="t"/>
                </v:shape>
                <v:rect id="Rectangle 84675" style="position:absolute;left:30830;top:10469;width:2162;height:1047;visibility:visible;mso-wrap-style:square;v-text-anchor:top" o:spid="_x0000_s56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K1nxwAAAN4AAAAPAAAAZHJzL2Rvd25yZXYueG1sRI9Ba8JA&#10;FITvQv/D8gredFOpGlNXEavo0aqg3h7Z1yQ0+zZkVxP99V2h0OMwM98w03lrSnGj2hWWFbz1IxDE&#10;qdUFZwqOh3UvBuE8ssbSMim4k4P57KUzxUTbhr/otveZCBB2CSrIva8SKV2ak0HXtxVx8L5tbdAH&#10;WWdS19gEuCnlIIpG0mDBYSHHipY5pT/7q1GwiavFeWsfTVauLpvT7jT5PEy8Ut3XdvEBwlPr/8N/&#10;7a1WEL+PxkN43glXQM5+AQAA//8DAFBLAQItABQABgAIAAAAIQDb4fbL7gAAAIUBAAATAAAAAAAA&#10;AAAAAAAAAAAAAABbQ29udGVudF9UeXBlc10ueG1sUEsBAi0AFAAGAAgAAAAhAFr0LFu/AAAAFQEA&#10;AAsAAAAAAAAAAAAAAAAAHwEAAF9yZWxzLy5yZWxzUEsBAi0AFAAGAAgAAAAhABd4rWfHAAAA3gAA&#10;AA8AAAAAAAAAAAAAAAAABwIAAGRycy9kb3ducmV2LnhtbFBLBQYAAAAAAwADALcAAAD7AgAAAAA=&#10;">
                  <v:textbox inset="0,0,0,0">
                    <w:txbxContent>
                      <w:p w:rsidR="00ED7765" w:rsidP="00ED7765" w:rsidRDefault="00ED7765" w14:paraId="479C890E" w14:textId="77777777">
                        <w:pPr>
                          <w:spacing w:after="160"/>
                          <w:ind w:left="0" w:firstLine="0"/>
                        </w:pPr>
                        <w:r>
                          <w:rPr>
                            <w:sz w:val="13"/>
                          </w:rPr>
                          <w:t>ESP</w:t>
                        </w:r>
                      </w:p>
                    </w:txbxContent>
                  </v:textbox>
                </v:rect>
                <v:rect id="Rectangle 84676" style="position:absolute;left:30693;top:11536;width:2514;height:1047;visibility:visible;mso-wrap-style:square;v-text-anchor:top" o:spid="_x0000_s56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jMQxwAAAN4AAAAPAAAAZHJzL2Rvd25yZXYueG1sRI9Pa8JA&#10;FMTvhX6H5RW81U2lxBhdRWqLHv1TsN4e2WcSzL4N2dWkfnpXEDwOM/MbZjLrTCUu1LjSsoKPfgSC&#10;OLO65FzB7+7nPQHhPLLGyjIp+CcHs+nrywRTbVve0GXrcxEg7FJUUHhfp1K6rCCDrm9r4uAdbWPQ&#10;B9nkUjfYBrip5CCKYmmw5LBQYE1fBWWn7dkoWCb1/G9lr21efR+W+/V+tNiNvFK9t24+BuGp88/w&#10;o73SCpLPeBjD/U64AnJ6AwAA//8DAFBLAQItABQABgAIAAAAIQDb4fbL7gAAAIUBAAATAAAAAAAA&#10;AAAAAAAAAAAAAABbQ29udGVudF9UeXBlc10ueG1sUEsBAi0AFAAGAAgAAAAhAFr0LFu/AAAAFQEA&#10;AAsAAAAAAAAAAAAAAAAAHwEAAF9yZWxzLy5yZWxzUEsBAi0AFAAGAAgAAAAhAOeqMxDHAAAA3gAA&#10;AA8AAAAAAAAAAAAAAAAABwIAAGRycy9kb3ducmV2LnhtbFBLBQYAAAAAAwADALcAAAD7AgAAAAA=&#10;">
                  <v:textbox inset="0,0,0,0">
                    <w:txbxContent>
                      <w:p w:rsidR="00ED7765" w:rsidP="00ED7765" w:rsidRDefault="00ED7765" w14:paraId="2A79E68E" w14:textId="77777777">
                        <w:pPr>
                          <w:spacing w:after="160"/>
                          <w:ind w:left="0" w:firstLine="0"/>
                        </w:pPr>
                        <w:r>
                          <w:rPr>
                            <w:sz w:val="13"/>
                          </w:rPr>
                          <w:t xml:space="preserve"> Auth</w:t>
                        </w:r>
                      </w:p>
                    </w:txbxContent>
                  </v:textbox>
                </v:rect>
                <v:rect id="Rectangle 84678" style="position:absolute;left:11734;top:10303;width:3798;height:1307;visibility:visible;mso-wrap-style:square;v-text-anchor:top" o:spid="_x0000_s56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QL5wwAAAN4AAAAPAAAAZHJzL2Rvd25yZXYueG1sRE9Ni8Iw&#10;EL0L+x/CLHjT1EW0VqPIquhxVxfU29CMbbGZlCba6q/fHASPj/c9W7SmFHeqXWFZwaAfgSBOrS44&#10;U/B32PRiEM4jaywtk4IHOVjMPzozTLRt+Jfue5+JEMIuQQW591UipUtzMuj6tiIO3MXWBn2AdSZ1&#10;jU0IN6X8iqKRNFhwaMixou+c0uv+ZhRs42p52tlnk5Xr8/b4c5ysDhOvVPezXU5BeGr9W/xy77SC&#10;eDgah73hTrgCcv4PAAD//wMAUEsBAi0AFAAGAAgAAAAhANvh9svuAAAAhQEAABMAAAAAAAAAAAAA&#10;AAAAAAAAAFtDb250ZW50X1R5cGVzXS54bWxQSwECLQAUAAYACAAAACEAWvQsW78AAAAVAQAACwAA&#10;AAAAAAAAAAAAAAAfAQAAX3JlbHMvLnJlbHNQSwECLQAUAAYACAAAACEA+XkC+cMAAADeAAAADwAA&#10;AAAAAAAAAAAAAAAHAgAAZHJzL2Rvd25yZXYueG1sUEsFBgAAAAADAAMAtwAAAPcCAAAAAA==&#10;">
                  <v:textbox inset="0,0,0,0">
                    <w:txbxContent>
                      <w:p w:rsidR="00ED7765" w:rsidP="00ED7765" w:rsidRDefault="00ED7765" w14:paraId="770FBB3F" w14:textId="77777777">
                        <w:pPr>
                          <w:spacing w:after="160"/>
                          <w:ind w:left="0" w:firstLine="0"/>
                        </w:pPr>
                        <w:r>
                          <w:rPr>
                            <w:sz w:val="16"/>
                          </w:rPr>
                          <w:t>IP Hdr</w:t>
                        </w:r>
                      </w:p>
                    </w:txbxContent>
                  </v:textbox>
                </v:rect>
                <v:shape id="Shape 84679" style="position:absolute;left:11384;top:10096;width:5433;height:2423;visibility:visible;mso-wrap-style:square;v-text-anchor:top" coordsize="543296,242315" o:spid="_x0000_s5640" filled="f" strokeweight=".14769mm" path="m,242315r543296,l5432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IBxwAAAN4AAAAPAAAAZHJzL2Rvd25yZXYueG1sRI9Pa8JA&#10;FMTvBb/D8oTemo2lWI2uEkSLPbT49/7IPpMl2bdpdqvx23cLhR6HmfkNM1/2thFX6rxxrGCUpCCI&#10;C6cNlwpOx83TBIQPyBobx6TgTh6Wi8HDHDPtbryn6yGUIkLYZ6igCqHNpPRFRRZ94lri6F1cZzFE&#10;2ZVSd3iLcNvI5zQdS4uG40KFLa0qKurDt1Vg3nPzUb+Z4zlvnN6N+vXXZ50q9Tjs8xmIQH34D/+1&#10;t1rB5GX8OoXfO/EKyMUPAAAA//8DAFBLAQItABQABgAIAAAAIQDb4fbL7gAAAIUBAAATAAAAAAAA&#10;AAAAAAAAAAAAAABbQ29udGVudF9UeXBlc10ueG1sUEsBAi0AFAAGAAgAAAAhAFr0LFu/AAAAFQEA&#10;AAsAAAAAAAAAAAAAAAAAHwEAAF9yZWxzLy5yZWxzUEsBAi0AFAAGAAgAAAAhAEiFogHHAAAA3gAA&#10;AA8AAAAAAAAAAAAAAAAABwIAAGRycy9kb3ducmV2LnhtbFBLBQYAAAAAAwADALcAAAD7AgAAAAA=&#10;">
                  <v:stroke endcap="round"/>
                  <v:path textboxrect="0,0,543296,242315" arrowok="t"/>
                </v:shape>
                <v:shape id="Shape 84680" style="position:absolute;left:11384;top:10096;width:0;height:2423;visibility:visible;mso-wrap-style:square;v-text-anchor:top" coordsize="0,242315" o:spid="_x0000_s5641" filled="f" strokeweight=".14769mm" path="m,l,2423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v+BxAAAAN4AAAAPAAAAZHJzL2Rvd25yZXYueG1sRI/NasJA&#10;FIX3Bd9huEJ3daLYMEZHEVHo0sZ00d0lc02imTshM8b07TuLQpeH88e32Y22FQP1vnGsYT5LQBCX&#10;zjRcaSgupzcFwgdkg61j0vBDHnbbycsGM+Oe/ElDHioRR9hnqKEOocuk9GVNFv3MdcTRu7reYoiy&#10;r6Tp8RnHbSsXSZJKiw3Hhxo7OtRU3vOH1ZCffdoUSh1WX47P75fh+F3dCq1fp+N+DSLQGP7Df+0P&#10;o0EtUxUBIk5EAbn9BQAA//8DAFBLAQItABQABgAIAAAAIQDb4fbL7gAAAIUBAAATAAAAAAAAAAAA&#10;AAAAAAAAAABbQ29udGVudF9UeXBlc10ueG1sUEsBAi0AFAAGAAgAAAAhAFr0LFu/AAAAFQEAAAsA&#10;AAAAAAAAAAAAAAAAHwEAAF9yZWxzLy5yZWxzUEsBAi0AFAAGAAgAAAAhAI+S/4HEAAAA3gAAAA8A&#10;AAAAAAAAAAAAAAAABwIAAGRycy9kb3ducmV2LnhtbFBLBQYAAAAAAwADALcAAAD4AgAAAAA=&#10;">
                  <v:stroke endcap="round"/>
                  <v:path textboxrect="0,0,0,242315" arrowok="t"/>
                </v:shape>
                <v:rect id="Rectangle 84682" style="position:absolute;left:17198;top:10303;width:4816;height:1307;visibility:visible;mso-wrap-style:square;v-text-anchor:top" o:spid="_x0000_s56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EU0xwAAAN4AAAAPAAAAZHJzL2Rvd25yZXYueG1sRI9Ba8JA&#10;FITvgv9heUJvulFKiNE1BFsxx1YL1tsj+5qEZt+G7GrS/vpuodDjMDPfMNtsNK24U+8aywqWiwgE&#10;cWl1w5WCt/NhnoBwHllja5kUfJGDbDedbDHVduBXup98JQKEXYoKau+7VEpX1mTQLWxHHLwP2xv0&#10;QfaV1D0OAW5auYqiWBpsOCzU2NG+pvLzdDMKjkmXvxf2e6ja5+vx8nJZP53XXqmH2ZhvQHga/X/4&#10;r11oBcljnKzg9064AnL3AwAA//8DAFBLAQItABQABgAIAAAAIQDb4fbL7gAAAIUBAAATAAAAAAAA&#10;AAAAAAAAAAAAAABbQ29udGVudF9UeXBlc10ueG1sUEsBAi0AFAAGAAgAAAAhAFr0LFu/AAAAFQEA&#10;AAsAAAAAAAAAAAAAAAAAHwEAAF9yZWxzLy5yZWxzUEsBAi0AFAAGAAgAAAAhAK1ERTTHAAAA3gAA&#10;AA8AAAAAAAAAAAAAAAAABwIAAGRycy9kb3ducmV2LnhtbFBLBQYAAAAAAwADALcAAAD7AgAAAAA=&#10;">
                  <v:textbox inset="0,0,0,0">
                    <w:txbxContent>
                      <w:p w:rsidR="00ED7765" w:rsidP="00ED7765" w:rsidRDefault="00ED7765" w14:paraId="60D6ED2C" w14:textId="77777777">
                        <w:pPr>
                          <w:spacing w:after="160"/>
                          <w:ind w:left="0" w:firstLine="0"/>
                        </w:pPr>
                        <w:r>
                          <w:rPr>
                            <w:sz w:val="16"/>
                          </w:rPr>
                          <w:t>Payload</w:t>
                        </w:r>
                      </w:p>
                    </w:txbxContent>
                  </v:textbox>
                </v:rect>
                <v:shape id="Shape 84683" style="position:absolute;left:16817;top:10096;width:8793;height:2423;visibility:visible;mso-wrap-style:square;v-text-anchor:top" coordsize="879356,242315" o:spid="_x0000_s5643" filled="f" strokeweight=".14769mm" path="m,242315r879356,l8793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9YcxQAAAN4AAAAPAAAAZHJzL2Rvd25yZXYueG1sRI9BSwMx&#10;FITvgv8hvII3m63Vddk2LUUo1Fut9f7cvG6Wbl6WJO7Gf28EweMw880w622yvRjJh86xgsW8AEHc&#10;ON1xq+D8vr+vQISIrLF3TAq+KcB2c3uzxlq7id9oPMVW5BIONSowMQ61lKExZDHM3UCcvYvzFmOW&#10;vpXa45TLbS8fiqKUFjvOCwYHejHUXE9fVkF1/jwezSKNvnyqDs/l644/0qTU3SztViAipfgf/qMP&#10;OnOPZbWE3zv5CsjNDwAAAP//AwBQSwECLQAUAAYACAAAACEA2+H2y+4AAACFAQAAEwAAAAAAAAAA&#10;AAAAAAAAAAAAW0NvbnRlbnRfVHlwZXNdLnhtbFBLAQItABQABgAIAAAAIQBa9CxbvwAAABUBAAAL&#10;AAAAAAAAAAAAAAAAAB8BAABfcmVscy8ucmVsc1BLAQItABQABgAIAAAAIQAgb9YcxQAAAN4AAAAP&#10;AAAAAAAAAAAAAAAAAAcCAABkcnMvZG93bnJldi54bWxQSwUGAAAAAAMAAwC3AAAA+QIAAAAA&#10;">
                  <v:stroke endcap="round"/>
                  <v:path textboxrect="0,0,879356,242315" arrowok="t"/>
                </v:shape>
                <v:shape id="Shape 84684" style="position:absolute;left:16817;top:10096;width:0;height:2423;visibility:visible;mso-wrap-style:square;v-text-anchor:top" coordsize="0,242315" o:spid="_x0000_s5644" filled="f" strokeweight=".14769mm" path="m,l,2423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fmCxgAAAN4AAAAPAAAAZHJzL2Rvd25yZXYueG1sRI9Ba8JA&#10;FITvQv/D8gq96UaxYZu6iogFjxrTQ2+P7GuSmn0bsmuM/74rFHocZuYbZrUZbSsG6n3jWMN8loAg&#10;Lp1puNJQnD+mCoQPyAZbx6ThTh4266fJCjPjbnyiIQ+ViBD2GWqoQ+gyKX1Zk0U/cx1x9L5dbzFE&#10;2VfS9HiLcNvKRZKk0mLDcaHGjnY1lZf8ajXkR582hVK7t0/Hx9fzsP+qfgqtX57H7TuIQGP4D/+1&#10;D0aDWqZqCY878QrI9S8AAAD//wMAUEsBAi0AFAAGAAgAAAAhANvh9svuAAAAhQEAABMAAAAAAAAA&#10;AAAAAAAAAAAAAFtDb250ZW50X1R5cGVzXS54bWxQSwECLQAUAAYACAAAACEAWvQsW78AAAAVAQAA&#10;CwAAAAAAAAAAAAAAAAAfAQAAX3JlbHMvLnJlbHNQSwECLQAUAAYACAAAACEA8Kn5gsYAAADeAAAA&#10;DwAAAAAAAAAAAAAAAAAHAgAAZHJzL2Rvd25yZXYueG1sUEsFBgAAAAADAAMAtwAAAPoCAAAAAA==&#10;">
                  <v:stroke endcap="round"/>
                  <v:path textboxrect="0,0,0,242315" arrowok="t"/>
                </v:shape>
                <v:shape id="Shape 1111957" style="position:absolute;left:1882;top:4914;width:4869;height:2431;visibility:visible;mso-wrap-style:square;v-text-anchor:top" coordsize="486918,243078" o:spid="_x0000_s5645" fillcolor="#00efef" stroked="f" strokeweight="0" path="m,l486918,r,243078l,2430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tzxgAAAOAAAAAPAAAAZHJzL2Rvd25yZXYueG1sRI9BawIx&#10;EIXvBf9DGKG3bqJgV1ejiFDoSVALxdu4GXeDm8mySd3tv28KgnP7eG/evFltBteIO3XBetYwyRQI&#10;4tIby5WGr9PH2xxEiMgGG8+k4ZcCbNajlxUWxvd8oPsxViKFcChQQx1jW0gZypochsy3xEm7+s5h&#10;TNhV0nTYp3DXyKlS79Kh5XShxpZ2NZW344/TYM7S72ff/f6Qq/yi/M2q/GS1fh0P2yWISEN8mh/b&#10;nybVT7OY5fD/UCKQ6z8AAAD//wMAUEsBAi0AFAAGAAgAAAAhANvh9svuAAAAhQEAABMAAAAAAAAA&#10;AAAAAAAAAAAAAFtDb250ZW50X1R5cGVzXS54bWxQSwECLQAUAAYACAAAACEAWvQsW78AAAAVAQAA&#10;CwAAAAAAAAAAAAAAAAAfAQAAX3JlbHMvLnJlbHNQSwECLQAUAAYACAAAACEA44Yrc8YAAADgAAAA&#10;DwAAAAAAAAAAAAAAAAAHAgAAZHJzL2Rvd25yZXYueG1sUEsFBgAAAAADAAMAtwAAAPoCAAAAAA==&#10;">
                  <v:stroke endcap="round"/>
                  <v:path textboxrect="0,0,486918,243078" arrowok="t"/>
                </v:shape>
                <v:rect id="Rectangle 84686" style="position:absolute;left:2240;top:5129;width:2716;height:1307;visibility:visible;mso-wrap-style:square;v-text-anchor:top" o:spid="_x0000_s56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0M3xwAAAN4AAAAPAAAAZHJzL2Rvd25yZXYueG1sRI9Ba8JA&#10;FITvQv/D8gredFOREGM2Iq2ix1YL6u2RfSah2bchu5q0v75bEHocZuYbJlsNphF36lxtWcHLNAJB&#10;XFhdc6ng87idJCCcR9bYWCYF3+RglT+NMky17fmD7gdfigBhl6KCyvs2ldIVFRl0U9sSB+9qO4M+&#10;yK6UusM+wE0jZ1EUS4M1h4UKW3qtqPg63IyCXdKuz3v705fN5rI7vZ8Wb8eFV2r8PKyXIDwN/j/8&#10;aO+1gmQeJzH83QlXQOa/AAAA//8DAFBLAQItABQABgAIAAAAIQDb4fbL7gAAAIUBAAATAAAAAAAA&#10;AAAAAAAAAAAAAABbQ29udGVudF9UeXBlc10ueG1sUEsBAi0AFAAGAAgAAAAhAFr0LFu/AAAAFQEA&#10;AAsAAAAAAAAAAAAAAAAAHwEAAF9yZWxzLy5yZWxzUEsBAi0AFAAGAAgAAAAhANJ/QzfHAAAA3gAA&#10;AA8AAAAAAAAAAAAAAAAABwIAAGRycy9kb3ducmV2LnhtbFBLBQYAAAAAAwADALcAAAD7AgAAAAA=&#10;">
                  <v:textbox inset="0,0,0,0">
                    <w:txbxContent>
                      <w:p w:rsidR="00ED7765" w:rsidP="00ED7765" w:rsidRDefault="00ED7765" w14:paraId="5F0E978D" w14:textId="77777777">
                        <w:pPr>
                          <w:spacing w:after="160"/>
                          <w:ind w:left="0" w:firstLine="0"/>
                        </w:pPr>
                        <w:r>
                          <w:rPr>
                            <w:sz w:val="16"/>
                          </w:rPr>
                          <w:t>New</w:t>
                        </w:r>
                      </w:p>
                    </w:txbxContent>
                  </v:textbox>
                </v:rect>
                <v:rect id="Rectangle 84687" style="position:absolute;left:2240;top:6279;width:3797;height:1307;visibility:visible;mso-wrap-style:square;v-text-anchor:top" o:spid="_x0000_s56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asxwAAAN4AAAAPAAAAZHJzL2Rvd25yZXYueG1sRI9Pa8JA&#10;FMTvBb/D8gRvdaOIjdFVRC16rH9AvT2yzySYfRuyq0n76buFgsdhZn7DzBatKcWTaldYVjDoRyCI&#10;U6sLzhScjp/vMQjnkTWWlknBNzlYzDtvM0y0bXhPz4PPRICwS1BB7n2VSOnSnAy6vq2Ig3eztUEf&#10;ZJ1JXWMT4KaUwygaS4MFh4UcK1rllN4PD6NgG1fLy87+NFm5uW7PX+fJ+jjxSvW67XIKwlPrX+H/&#10;9k4riEfj+AP+7oQrIOe/AAAA//8DAFBLAQItABQABgAIAAAAIQDb4fbL7gAAAIUBAAATAAAAAAAA&#10;AAAAAAAAAAAAAABbQ29udGVudF9UeXBlc10ueG1sUEsBAi0AFAAGAAgAAAAhAFr0LFu/AAAAFQEA&#10;AAsAAAAAAAAAAAAAAAAAHwEAAF9yZWxzLy5yZWxzUEsBAi0AFAAGAAgAAAAhAL0z5qzHAAAA3gAA&#10;AA8AAAAAAAAAAAAAAAAABwIAAGRycy9kb3ducmV2LnhtbFBLBQYAAAAAAwADALcAAAD7AgAAAAA=&#10;">
                  <v:textbox inset="0,0,0,0">
                    <w:txbxContent>
                      <w:p w:rsidR="00ED7765" w:rsidP="00ED7765" w:rsidRDefault="00ED7765" w14:paraId="16EBA3B2" w14:textId="77777777">
                        <w:pPr>
                          <w:spacing w:after="160"/>
                          <w:ind w:left="0" w:firstLine="0"/>
                        </w:pPr>
                        <w:r>
                          <w:rPr>
                            <w:sz w:val="16"/>
                          </w:rPr>
                          <w:t>IP Hdr</w:t>
                        </w:r>
                      </w:p>
                    </w:txbxContent>
                  </v:textbox>
                </v:rect>
                <v:shape id="Shape 84688" style="position:absolute;left:1882;top:4914;width:4869;height:2431;visibility:visible;mso-wrap-style:square;v-text-anchor:top" coordsize="486914,243079" o:spid="_x0000_s5648" filled="f" strokeweight=".14769mm" path="m,243079r486914,l4869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6h1xAAAAN4AAAAPAAAAZHJzL2Rvd25yZXYueG1sRE89a8Mw&#10;EN0D/Q/iCl1CI6e0qXEih1IodMhiu0u3w7pYjq2TsWTH+ffRUOj4eN+H42J7MdPoW8cKtpsEBHHt&#10;dMuNgp/q6zkF4QOyxt4xKbiRh2P+sDpgpt2VC5rL0IgYwj5DBSaEIZPS14Ys+o0biCN3dqPFEOHY&#10;SD3iNYbbXr4kyU5abDk2GBzo01DdlZNV8BvOdDONmapt9f52qVPqitNaqafH5WMPItAS/sV/7m+t&#10;IH3dpXFvvBOvgMzvAAAA//8DAFBLAQItABQABgAIAAAAIQDb4fbL7gAAAIUBAAATAAAAAAAAAAAA&#10;AAAAAAAAAABbQ29udGVudF9UeXBlc10ueG1sUEsBAi0AFAAGAAgAAAAhAFr0LFu/AAAAFQEAAAsA&#10;AAAAAAAAAAAAAAAAHwEAAF9yZWxzLy5yZWxzUEsBAi0AFAAGAAgAAAAhABBnqHXEAAAA3gAAAA8A&#10;AAAAAAAAAAAAAAAABwIAAGRycy9kb3ducmV2LnhtbFBLBQYAAAAAAwADALcAAAD4AgAAAAA=&#10;">
                  <v:stroke endcap="round"/>
                  <v:path textboxrect="0,0,486914,243079" arrowok="t"/>
                </v:shape>
                <v:shape id="Shape 84689" style="position:absolute;left:1882;top:4914;width:0;height:2431;visibility:visible;mso-wrap-style:square;v-text-anchor:top" coordsize="0,243079" o:spid="_x0000_s5649" filled="f" strokeweight=".14769mm" path="m,l,2430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i+qygAAAN4AAAAPAAAAZHJzL2Rvd25yZXYueG1sRI/dasJA&#10;FITvC32H5Qi9azaWojG6iogFC1L8acXLQ/aYpGbPhuw2xj69Wyh4OczMN8xk1plKtNS40rKCfhSD&#10;IM6sLjlX8Ll/e05AOI+ssbJMCq7kYDZ9fJhgqu2Ft9TufC4ChF2KCgrv61RKlxVk0EW2Jg7eyTYG&#10;fZBNLnWDlwA3lXyJ44E0WHJYKLCmRUHZefdjFCw/vjfD1Xz7e9wf3tvhtVovvzZrpZ563XwMwlPn&#10;7+H/9korSF4HyQj+7oQrIKc3AAAA//8DAFBLAQItABQABgAIAAAAIQDb4fbL7gAAAIUBAAATAAAA&#10;AAAAAAAAAAAAAAAAAABbQ29udGVudF9UeXBlc10ueG1sUEsBAi0AFAAGAAgAAAAhAFr0LFu/AAAA&#10;FQEAAAsAAAAAAAAAAAAAAAAAHwEAAF9yZWxzLy5yZWxzUEsBAi0AFAAGAAgAAAAhAMzKL6rKAAAA&#10;3gAAAA8AAAAAAAAAAAAAAAAABwIAAGRycy9kb3ducmV2LnhtbFBLBQYAAAAAAwADALcAAAD+AgAA&#10;AAA=&#10;">
                  <v:stroke endcap="round"/>
                  <v:path textboxrect="0,0,0,243079" arrowok="t"/>
                </v:shape>
                <v:rect id="Rectangle 84691" style="position:absolute;left:7139;top:5129;width:3798;height:1307;visibility:visible;mso-wrap-style:square;v-text-anchor:top" o:spid="_x0000_s56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02exwAAAN4AAAAPAAAAZHJzL2Rvd25yZXYueG1sRI9Pa8JA&#10;FMTvQr/D8gredKOIJNFVpLXosf4B9fbIviah2bchuzXRT98VBI/DzPyGmS87U4krNa60rGA0jEAQ&#10;Z1aXnCs4Hr4GMQjnkTVWlknBjRwsF2+9Oabatryj697nIkDYpaig8L5OpXRZQQbd0NbEwfuxjUEf&#10;ZJNL3WAb4KaS4yiaSoMlh4UCa/ooKPvd/xkFm7henbf23ubV+rI5fZ+Sz0Pileq/d6sZCE+df4Wf&#10;7a1WEE+myQged8IVkIt/AAAA//8DAFBLAQItABQABgAIAAAAIQDb4fbL7gAAAIUBAAATAAAAAAAA&#10;AAAAAAAAAAAAAABbQ29udGVudF9UeXBlc10ueG1sUEsBAi0AFAAGAAgAAAAhAFr0LFu/AAAAFQEA&#10;AAsAAAAAAAAAAAAAAAAAHwEAAF9yZWxzLy5yZWxzUEsBAi0AFAAGAAgAAAAhANhPTZ7HAAAA3gAA&#10;AA8AAAAAAAAAAAAAAAAABwIAAGRycy9kb3ducmV2LnhtbFBLBQYAAAAAAwADALcAAAD7AgAAAAA=&#10;">
                  <v:textbox inset="0,0,0,0">
                    <w:txbxContent>
                      <w:p w:rsidR="00ED7765" w:rsidP="00ED7765" w:rsidRDefault="00ED7765" w14:paraId="679A87FA" w14:textId="77777777">
                        <w:pPr>
                          <w:spacing w:after="160"/>
                          <w:ind w:left="0" w:firstLine="0"/>
                        </w:pPr>
                        <w:r>
                          <w:rPr>
                            <w:sz w:val="16"/>
                          </w:rPr>
                          <w:t>IP Hdr</w:t>
                        </w:r>
                      </w:p>
                    </w:txbxContent>
                  </v:textbox>
                </v:rect>
                <v:shape id="Shape 84692" style="position:absolute;left:6751;top:4914;width:4846;height:2431;visibility:visible;mso-wrap-style:square;v-text-anchor:top" coordsize="484635,243079" o:spid="_x0000_s5651" filled="f" strokeweight=".14769mm" path="m,243079r484635,l4846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Gz2xQAAAN4AAAAPAAAAZHJzL2Rvd25yZXYueG1sRI/RaoNA&#10;FETfC/mH5Qby1qxJiqjJGpKC0NdqP+DWvVHRvSvuJrH5+myh0MdhZs4wh+NsBnGjyXWWFWzWEQji&#10;2uqOGwVfVfGagHAeWeNgmRT8kINjvng5YKbtnT/pVvpGBAi7DBW03o+ZlK5uyaBb25E4eBc7GfRB&#10;To3UE94D3AxyG0WxNNhxWGhxpPeW6r68GgVV8d3tkvPwSOP0HDepjTa+6JVaLefTHoSn2f+H/9of&#10;WkHyFqdb+L0TroDMnwAAAP//AwBQSwECLQAUAAYACAAAACEA2+H2y+4AAACFAQAAEwAAAAAAAAAA&#10;AAAAAAAAAAAAW0NvbnRlbnRfVHlwZXNdLnhtbFBLAQItABQABgAIAAAAIQBa9CxbvwAAABUBAAAL&#10;AAAAAAAAAAAAAAAAAB8BAABfcmVscy8ucmVsc1BLAQItABQABgAIAAAAIQCe4Gz2xQAAAN4AAAAP&#10;AAAAAAAAAAAAAAAAAAcCAABkcnMvZG93bnJldi54bWxQSwUGAAAAAAMAAwC3AAAA+QIAAAAA&#10;">
                  <v:stroke endcap="round"/>
                  <v:path textboxrect="0,0,484635,243079" arrowok="t"/>
                </v:shape>
                <v:shape id="Shape 84693" style="position:absolute;left:6751;top:4914;width:0;height:2431;visibility:visible;mso-wrap-style:square;v-text-anchor:top" coordsize="0,243079" o:spid="_x0000_s5652" filled="f" strokeweight=".14769mm" path="m,l,2430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6dyQAAAN4AAAAPAAAAZHJzL2Rvd25yZXYueG1sRI9ba8JA&#10;FITfBf/DcoS+6aYXvERXkWLBgoh3fDxkT5O02bMhu42xv74rCD4OM/MNM5k1phA1VS63rOC5F4Eg&#10;TqzOOVVw2H90hyCcR9ZYWCYFV3Iwm7ZbE4y1vfCW6p1PRYCwi1FB5n0ZS+mSjAy6ni2Jg/dlK4M+&#10;yCqVusJLgJtCvkRRXxrMOSxkWNJ7RsnP7tcoWKy/N4PlfPt33p8+68G1WC2Om5VST51mPgbhqfGP&#10;8L291AqGb/3RK9zuhCsgp/8AAAD//wMAUEsBAi0AFAAGAAgAAAAhANvh9svuAAAAhQEAABMAAAAA&#10;AAAAAAAAAAAAAAAAAFtDb250ZW50X1R5cGVzXS54bWxQSwECLQAUAAYACAAAACEAWvQsW78AAAAV&#10;AQAACwAAAAAAAAAAAAAAAAAfAQAAX3JlbHMvLnJlbHNQSwECLQAUAAYACAAAACEAKPuOnckAAADe&#10;AAAADwAAAAAAAAAAAAAAAAAHAgAAZHJzL2Rvd25yZXYueG1sUEsFBgAAAAADAAMAtwAAAP0CAAAA&#10;AA==&#10;">
                  <v:stroke endcap="round"/>
                  <v:path textboxrect="0,0,0,243079" arrowok="t"/>
                </v:shape>
                <v:rect id="Rectangle 84695" style="position:absolute;left:11971;top:5129;width:4836;height:1307;visibility:visible;mso-wrap-style:square;v-text-anchor:top" o:spid="_x0000_s56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EudxwAAAN4AAAAPAAAAZHJzL2Rvd25yZXYueG1sRI9Ba8JA&#10;FITvgv9heYI33VhaSaKriG3RY9WC9fbIviah2bchu5ror3eFgsdhZr5h5svOVOJCjSstK5iMIxDE&#10;mdUl5wq+D5+jGITzyBory6TgSg6Wi35vjqm2Le/osve5CBB2KSoovK9TKV1WkEE3tjVx8H5tY9AH&#10;2eRSN9gGuKnkSxRNpcGSw0KBNa0Lyv72Z6NgE9ern629tXn1cdocv47J+yHxSg0H3WoGwlPnn+H/&#10;9lYriF+nyRs87oQrIBd3AAAA//8DAFBLAQItABQABgAIAAAAIQDb4fbL7gAAAIUBAAATAAAAAAAA&#10;AAAAAAAAAAAAAABbQ29udGVudF9UeXBlc10ueG1sUEsBAi0AFAAGAAgAAAAhAFr0LFu/AAAAFQEA&#10;AAsAAAAAAAAAAAAAAAAAHwEAAF9yZWxzLy5yZWxzUEsBAi0AFAAGAAgAAAAhAKd0S53HAAAA3gAA&#10;AA8AAAAAAAAAAAAAAAAABwIAAGRycy9kb3ducmV2LnhtbFBLBQYAAAAAAwADALcAAAD7AgAAAAA=&#10;">
                  <v:textbox inset="0,0,0,0">
                    <w:txbxContent>
                      <w:p w:rsidR="00ED7765" w:rsidP="00ED7765" w:rsidRDefault="00ED7765" w14:paraId="1CF880CD" w14:textId="77777777">
                        <w:pPr>
                          <w:spacing w:after="160"/>
                          <w:ind w:left="0" w:firstLine="0"/>
                        </w:pPr>
                        <w:r>
                          <w:rPr>
                            <w:sz w:val="16"/>
                          </w:rPr>
                          <w:t>Payload</w:t>
                        </w:r>
                      </w:p>
                    </w:txbxContent>
                  </v:textbox>
                </v:rect>
                <v:shape id="Shape 84696" style="position:absolute;left:11597;top:4914;width:10112;height:2431;visibility:visible;mso-wrap-style:square;v-text-anchor:top" coordsize="1011171,243079" o:spid="_x0000_s5654" filled="f" strokeweight=".14769mm" path="m,243079r1011171,l10111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ZJhxwAAAN4AAAAPAAAAZHJzL2Rvd25yZXYueG1sRI9Ba8JA&#10;FITvhf6H5RV6q5uIhDS6ihQEwUu1AevtkX0mwezbdHc18d+7hUKPw8x8wyxWo+nEjZxvLStIJwkI&#10;4srqlmsF5dfmLQfhA7LGzjIpuJOH1fL5aYGFtgPv6XYItYgQ9gUqaELoCyl91ZBBP7E9cfTO1hkM&#10;UbpaaodDhJtOTpMkkwZbjgsN9vTRUHU5XI2CNknz9HOQx6nZu+9hdyq35c9FqdeXcT0HEWgM/+G/&#10;9lYryGfZewa/d+IVkMsHAAAA//8DAFBLAQItABQABgAIAAAAIQDb4fbL7gAAAIUBAAATAAAAAAAA&#10;AAAAAAAAAAAAAABbQ29udGVudF9UeXBlc10ueG1sUEsBAi0AFAAGAAgAAAAhAFr0LFu/AAAAFQEA&#10;AAsAAAAAAAAAAAAAAAAAHwEAAF9yZWxzLy5yZWxzUEsBAi0AFAAGAAgAAAAhADKpkmHHAAAA3gAA&#10;AA8AAAAAAAAAAAAAAAAABwIAAGRycy9kb3ducmV2LnhtbFBLBQYAAAAAAwADALcAAAD7AgAAAAA=&#10;">
                  <v:stroke endcap="round"/>
                  <v:path textboxrect="0,0,1011171,243079" arrowok="t"/>
                </v:shape>
                <v:shape id="Shape 84697" style="position:absolute;left:11597;top:4914;width:0;height:2431;visibility:visible;mso-wrap-style:square;v-text-anchor:top" coordsize="0,243079" o:spid="_x0000_s5655" filled="f" strokeweight=".14769mm" path="m,l,2430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IieyQAAAN4AAAAPAAAAZHJzL2Rvd25yZXYueG1sRI/dasJA&#10;FITvhb7Dcgq9001LMRpdRcSCBSn+4+Uhe0xSs2dDdhtjn94tFLwcZuYbZjxtTSkaql1hWcFrLwJB&#10;nFpdcKZgv/voDkA4j6yxtEwKbuRgOnnqjDHR9sobarY+EwHCLkEFufdVIqVLczLoerYiDt7Z1gZ9&#10;kHUmdY3XADelfIuivjRYcFjIsaJ5Tull+2MULL6+1/Fytvk97Y6fTXwrV4vDeqXUy3M7G4Hw1PpH&#10;+L+91AoG7/1hDH93whWQkzsAAAD//wMAUEsBAi0AFAAGAAgAAAAhANvh9svuAAAAhQEAABMAAAAA&#10;AAAAAAAAAAAAAAAAAFtDb250ZW50X1R5cGVzXS54bWxQSwECLQAUAAYACAAAACEAWvQsW78AAAAV&#10;AQAACwAAAAAAAAAAAAAAAAAfAQAAX3JlbHMvLnJlbHNQSwECLQAUAAYACAAAACEAV8CInskAAADe&#10;AAAADwAAAAAAAAAAAAAAAAAHAgAAZHJzL2Rvd25yZXYueG1sUEsFBgAAAAADAAMAtwAAAP0CAAAA&#10;AA==&#10;">
                  <v:stroke endcap="round"/>
                  <v:path textboxrect="0,0,0,243079" arrowok="t"/>
                </v:shape>
                <v:rect id="Rectangle 84698" style="position:absolute;left:34358;top:9920;width:9279;height:1035;visibility:visible;mso-wrap-style:square;v-text-anchor:top" o:spid="_x0000_s56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eQDwwAAAN4AAAAPAAAAZHJzL2Rvd25yZXYueG1sRE/LisIw&#10;FN0L8w/hDrjTVBFpq1FkxkGXvkDdXZprW2xuSpOxnfl6sxBcHs57vuxMJR7UuNKygtEwAkGcWV1y&#10;ruB0/BnEIJxH1lhZJgV/5GC5+OjNMdW25T09Dj4XIYRdigoK7+tUSpcVZNANbU0cuJttDPoAm1zq&#10;BtsQbio5jqKpNFhyaCiwpq+Csvvh1yjYxPXqsrX/bV6tr5vz7px8HxOvVP+zW81AeOr8W/xyb7WC&#10;eDJNwt5wJ1wBuXgCAAD//wMAUEsBAi0AFAAGAAgAAAAhANvh9svuAAAAhQEAABMAAAAAAAAAAAAA&#10;AAAAAAAAAFtDb250ZW50X1R5cGVzXS54bWxQSwECLQAUAAYACAAAACEAWvQsW78AAAAVAQAACwAA&#10;AAAAAAAAAAAAAAAfAQAAX3JlbHMvLnJlbHNQSwECLQAUAAYACAAAACEASXXkA8MAAADeAAAADwAA&#10;AAAAAAAAAAAAAAAHAgAAZHJzL2Rvd25yZXYueG1sUEsFBgAAAAADAAMAtwAAAPcCAAAAAA==&#10;">
                  <v:textbox inset="0,0,0,0">
                    <w:txbxContent>
                      <w:p w:rsidR="00ED7765" w:rsidP="00ED7765" w:rsidRDefault="00ED7765" w14:paraId="215BBC1E" w14:textId="77777777">
                        <w:pPr>
                          <w:spacing w:after="160"/>
                          <w:ind w:left="0" w:firstLine="0"/>
                        </w:pPr>
                        <w:r>
                          <w:rPr>
                            <w:sz w:val="13"/>
                          </w:rPr>
                          <w:t>Datagram with ESP</w:t>
                        </w:r>
                      </w:p>
                    </w:txbxContent>
                  </v:textbox>
                </v:rect>
                <v:rect id="Rectangle 84699" style="position:absolute;left:34358;top:10971;width:8275;height:1036;visibility:visible;mso-wrap-style:square;v-text-anchor:top" o:spid="_x0000_s56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GYxwAAAN4AAAAPAAAAZHJzL2Rvd25yZXYueG1sRI9Ba8JA&#10;FITvBf/D8oTe6sZSJInZiGiLHlsV1Nsj+0yC2bchuzVpf323IHgcZuYbJlsMphE36lxtWcF0EoEg&#10;LqyuuVRw2H+8xCCcR9bYWCYFP+RgkY+eMky17fmLbjtfigBhl6KCyvs2ldIVFRl0E9sSB+9iO4M+&#10;yK6UusM+wE0jX6NoJg3WHBYqbGlVUXHdfRsFm7hdnrb2ty+b9/Pm+HlM1vvEK/U8HpZzEJ4G/wjf&#10;21utIH6bJQn83wlXQOZ/AAAA//8DAFBLAQItABQABgAIAAAAIQDb4fbL7gAAAIUBAAATAAAAAAAA&#10;AAAAAAAAAAAAAABbQ29udGVudF9UeXBlc10ueG1sUEsBAi0AFAAGAAgAAAAhAFr0LFu/AAAAFQEA&#10;AAsAAAAAAAAAAAAAAAAAHwEAAF9yZWxzLy5yZWxzUEsBAi0AFAAGAAgAAAAhACY5QZjHAAAA3gAA&#10;AA8AAAAAAAAAAAAAAAAABwIAAGRycy9kb3ducmV2LnhtbFBLBQYAAAAAAwADALcAAAD7AgAAAAA=&#10;">
                  <v:textbox inset="0,0,0,0">
                    <w:txbxContent>
                      <w:p w:rsidR="00ED7765" w:rsidP="00ED7765" w:rsidRDefault="00ED7765" w14:paraId="2C56DD86" w14:textId="77777777">
                        <w:pPr>
                          <w:spacing w:after="160"/>
                          <w:ind w:left="0" w:firstLine="0"/>
                        </w:pPr>
                        <w:r>
                          <w:rPr>
                            <w:sz w:val="13"/>
                          </w:rPr>
                          <w:t>in transport mode</w:t>
                        </w:r>
                      </w:p>
                    </w:txbxContent>
                  </v:textbox>
                </v:rect>
                <v:rect id="Rectangle 84700" style="position:absolute;left:34358;top:1683;width:9763;height:1035;visibility:visible;mso-wrap-style:square;v-text-anchor:top" o:spid="_x0000_s56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HIfxgAAAN4AAAAPAAAAZHJzL2Rvd25yZXYueG1sRI/NasJA&#10;FIX3Bd9huEJ3dWIRG1NHEaskS5sI2t0lc5uEZu6EzNSkfXpnUejycP741tvRtOJGvWssK5jPIhDE&#10;pdUNVwrOxfEpBuE8ssbWMin4IQfbzeRhjYm2A7/TLfeVCCPsElRQe98lUrqyJoNuZjvi4H3a3qAP&#10;sq+k7nEI46aVz1G0lAYbDg81drSvqfzKv42CNO5218z+DlV7+Egvp8vqrVh5pR6n4+4VhKfR/4f/&#10;2plWEC9eogAQcAIKyM0dAAD//wMAUEsBAi0AFAAGAAgAAAAhANvh9svuAAAAhQEAABMAAAAAAAAA&#10;AAAAAAAAAAAAAFtDb250ZW50X1R5cGVzXS54bWxQSwECLQAUAAYACAAAACEAWvQsW78AAAAVAQAA&#10;CwAAAAAAAAAAAAAAAAAfAQAAX3JlbHMvLnJlbHNQSwECLQAUAAYACAAAACEAKehyH8YAAADeAAAA&#10;DwAAAAAAAAAAAAAAAAAHAgAAZHJzL2Rvd25yZXYueG1sUEsFBgAAAAADAAMAtwAAAPoCAAAAAA==&#10;">
                  <v:textbox inset="0,0,0,0">
                    <w:txbxContent>
                      <w:p w:rsidR="00ED7765" w:rsidP="00ED7765" w:rsidRDefault="00ED7765" w14:paraId="2AAB7ED0" w14:textId="77777777">
                        <w:pPr>
                          <w:spacing w:after="160"/>
                          <w:ind w:left="0" w:firstLine="0"/>
                        </w:pPr>
                        <w:r>
                          <w:rPr>
                            <w:sz w:val="13"/>
                          </w:rPr>
                          <w:t>Original IP datagram</w:t>
                        </w:r>
                      </w:p>
                    </w:txbxContent>
                  </v:textbox>
                </v:rect>
                <v:shape id="Shape 84701" style="position:absolute;left:11529;top:12946;width:0;height:61;visibility:visible;mso-wrap-style:square;v-text-anchor:top" coordsize="0,6101" o:spid="_x0000_s5659" filled="f" strokeweight=".29572mm" path="m,l,61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kv4yQAAAN4AAAAPAAAAZHJzL2Rvd25yZXYueG1sRI9bawIx&#10;FITfBf9DOIW+adaiVVaj9EJBfGq9oL4dN6ebxc3JdhN199+bQqGPw8x8w8wWjS3FlWpfOFYw6Ccg&#10;iDOnC84VbDcfvQkIH5A1lo5JQUseFvNuZ4apdjf+ous65CJC2KeowIRQpVL6zJBF33cVcfS+XW0x&#10;RFnnUtd4i3BbyqckeZYWC44LBit6M5Sd1xer4PB5LPX451CdRqt2tdu35n25f1Xq8aF5mYII1IT/&#10;8F97qRVMhuNkAL934hWQ8zsAAAD//wMAUEsBAi0AFAAGAAgAAAAhANvh9svuAAAAhQEAABMAAAAA&#10;AAAAAAAAAAAAAAAAAFtDb250ZW50X1R5cGVzXS54bWxQSwECLQAUAAYACAAAACEAWvQsW78AAAAV&#10;AQAACwAAAAAAAAAAAAAAAAAfAQAAX3JlbHMvLnJlbHNQSwECLQAUAAYACAAAACEAEyZL+MkAAADe&#10;AAAADwAAAAAAAAAAAAAAAAAHAgAAZHJzL2Rvd25yZXYueG1sUEsFBgAAAAADAAMAtwAAAP0CAAAA&#10;AA==&#10;">
                  <v:stroke endcap="round"/>
                  <v:path textboxrect="0,0,0,6101" arrowok="t"/>
                </v:shape>
                <v:shape id="Shape 84702" style="position:absolute;left:11529;top:13190;width:0;height:61;visibility:visible;mso-wrap-style:square;v-text-anchor:top" coordsize="0,6088" o:spid="_x0000_s5660" filled="f" strokeweight=".29572mm" path="m,l,60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p7ixwAAAN4AAAAPAAAAZHJzL2Rvd25yZXYueG1sRI9Ba8JA&#10;FITvQv/D8gq9SN1EikrqKqItVHpKLPT6yL4m22TfxuxW4793hYLHYWa+YZbrwbbiRL03jhWkkwQE&#10;cem04UrB1+H9eQHCB2SNrWNScCEP69XDaImZdmfO6VSESkQI+wwV1CF0mZS+rMmin7iOOHo/rrcY&#10;ouwrqXs8R7ht5TRJZtKi4bhQY0fbmsqm+LMKDmn5uW/exs1vkX+P0+podjkapZ4eh80riEBDuIf/&#10;2x9aweJlnkzhdideAbm6AgAA//8DAFBLAQItABQABgAIAAAAIQDb4fbL7gAAAIUBAAATAAAAAAAA&#10;AAAAAAAAAAAAAABbQ29udGVudF9UeXBlc10ueG1sUEsBAi0AFAAGAAgAAAAhAFr0LFu/AAAAFQEA&#10;AAsAAAAAAAAAAAAAAAAAHwEAAF9yZWxzLy5yZWxzUEsBAi0AFAAGAAgAAAAhANnanuLHAAAA3gAA&#10;AA8AAAAAAAAAAAAAAAAABwIAAGRycy9kb3ducmV2LnhtbFBLBQYAAAAAAwADALcAAAD7AgAAAAA=&#10;">
                  <v:stroke endcap="round"/>
                  <v:path textboxrect="0,0,0,6088" arrowok="t"/>
                </v:shape>
                <v:shape id="Shape 84703" style="position:absolute;left:11529;top:13426;width:0;height:61;visibility:visible;mso-wrap-style:square;v-text-anchor:top" coordsize="0,6101" o:spid="_x0000_s5661" filled="f" strokeweight=".29572mm" path="m,l,61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HAUyQAAAN4AAAAPAAAAZHJzL2Rvd25yZXYueG1sRI9BawIx&#10;FITvBf9DeEJvNWurVbZGqYognlrbor09N8/N4uZlu4m6++8bodDjMDPfMJNZY0txodoXjhX0ewkI&#10;4szpgnMFnx+rhzEIH5A1lo5JQUseZtPO3QRT7a78TpdtyEWEsE9RgQmhSqX0mSGLvucq4ugdXW0x&#10;RFnnUtd4jXBbysckeZYWC44LBitaGMpO27NVsH/7LvXoZ18dhpt287VrzXK9myt1321eX0AEasJ/&#10;+K+91grGg1HyBLc78QrI6S8AAAD//wMAUEsBAi0AFAAGAAgAAAAhANvh9svuAAAAhQEAABMAAAAA&#10;AAAAAAAAAAAAAAAAAFtDb250ZW50X1R5cGVzXS54bWxQSwECLQAUAAYACAAAACEAWvQsW78AAAAV&#10;AQAACwAAAAAAAAAAAAAAAAAfAQAAX3JlbHMvLnJlbHNQSwECLQAUAAYACAAAACEAjLhwFMkAAADe&#10;AAAADwAAAAAAAAAAAAAAAAAHAgAAZHJzL2Rvd25yZXYueG1sUEsFBgAAAAADAAMAtwAAAP0CAAAA&#10;AA==&#10;">
                  <v:stroke endcap="round"/>
                  <v:path textboxrect="0,0,0,6101" arrowok="t"/>
                </v:shape>
                <v:shape id="Shape 84704" style="position:absolute;left:11529;top:13670;width:0;height:61;visibility:visible;mso-wrap-style:square;v-text-anchor:top" coordsize="0,6088" o:spid="_x0000_s5662" filled="f" strokeweight=".29572mm" path="m,l,60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6MNxwAAAN4AAAAPAAAAZHJzL2Rvd25yZXYueG1sRI9Ba8JA&#10;FITvBf/D8oReRDcRaSV1FbEWKj0lCr0+sq/JNtm3aXar8d+7QqHHYWa+YVabwbbiTL03jhWkswQE&#10;cem04UrB6fg2XYLwAVlj65gUXMnDZj16WGGm3YVzOhehEhHCPkMFdQhdJqUva7LoZ64jjt6X6y2G&#10;KPtK6h4vEW5bOU+SJ2nRcFyosaNdTWVT/FoFx7T8ODT7SfNd5J+TtPoxrzkapR7Hw/YFRKAh/If/&#10;2u9awXLxnCzgfideAbm+AQAA//8DAFBLAQItABQABgAIAAAAIQDb4fbL7gAAAIUBAAATAAAAAAAA&#10;AAAAAAAAAAAAAABbQ29udGVudF9UeXBlc10ueG1sUEsBAi0AFAAGAAgAAAAhAFr0LFu/AAAAFQEA&#10;AAsAAAAAAAAAAAAAAAAAHwEAAF9yZWxzLy5yZWxzUEsBAi0AFAAGAAgAAAAhADl/ow3HAAAA3gAA&#10;AA8AAAAAAAAAAAAAAAAABwIAAGRycy9kb3ducmV2LnhtbFBLBQYAAAAAAwADALcAAAD7AgAAAAA=&#10;">
                  <v:stroke endcap="round"/>
                  <v:path textboxrect="0,0,0,6088" arrowok="t"/>
                </v:shape>
                <v:shape id="Shape 84705" style="position:absolute;left:11529;top:13914;width:0;height:53;visibility:visible;mso-wrap-style:square;v-text-anchor:top" coordsize="0,5337" o:spid="_x0000_s5663" filled="f" strokeweight=".29572mm" path="m,l,53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FOsxwAAAN4AAAAPAAAAZHJzL2Rvd25yZXYueG1sRI9RS8Mw&#10;FIXfB/6HcAXfXGLRWeqyUQTZRBhYHezx0ty1xeamJHGt/nozEPZ4OOd8h7NcT7YXJ/Khc6zhbq5A&#10;ENfOdNxo+Px4uc1BhIhssHdMGn4owHp1NVtiYdzI73SqYiMShEOBGtoYh0LKULdkMczdQJy8o/MW&#10;Y5K+kcbjmOC2l5lSC2mx47TQ4kDPLdVf1bdNFFfttq+7zZsff/cqKw9SbfKj1jfXU/kEItIUL+H/&#10;9tZoyO8f1QOc76QrIFd/AAAA//8DAFBLAQItABQABgAIAAAAIQDb4fbL7gAAAIUBAAATAAAAAAAA&#10;AAAAAAAAAAAAAABbQ29udGVudF9UeXBlc10ueG1sUEsBAi0AFAAGAAgAAAAhAFr0LFu/AAAAFQEA&#10;AAsAAAAAAAAAAAAAAAAAHwEAAF9yZWxzLy5yZWxzUEsBAi0AFAAGAAgAAAAhAAq8U6zHAAAA3gAA&#10;AA8AAAAAAAAAAAAAAAAABwIAAGRycy9kb3ducmV2LnhtbFBLBQYAAAAAAwADALcAAAD7AgAAAAA=&#10;">
                  <v:stroke endcap="round"/>
                  <v:path textboxrect="0,0,0,5337" arrowok="t"/>
                </v:shape>
                <v:shape id="Shape 84706" style="position:absolute;left:11529;top:14150;width:0;height:61;visibility:visible;mso-wrap-style:square;v-text-anchor:top" coordsize="0,6088" o:spid="_x0000_s5664" filled="f" strokeweight=".29572mm" path="m,l,60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ZjhxwAAAN4AAAAPAAAAZHJzL2Rvd25yZXYueG1sRI9Ba8JA&#10;FITvBf/D8oReRDeRYiV1FbEWKj0lCr0+sq/JNtm3aXar6b93BaHHYWa+YVabwbbiTL03jhWkswQE&#10;cem04UrB6fg2XYLwAVlj65gU/JGHzXr0sMJMuwvndC5CJSKEfYYK6hC6TEpf1mTRz1xHHL0v11sM&#10;UfaV1D1eIty2cp4kC2nRcFyosaNdTWVT/FoFx7T8ODT7SfNd5J+TtPoxrzkapR7Hw/YFRKAh/Ifv&#10;7XetYPn0nCzgdideAbm+AgAA//8DAFBLAQItABQABgAIAAAAIQDb4fbL7gAAAIUBAAATAAAAAAAA&#10;AAAAAAAAAAAAAABbQ29udGVudF9UeXBlc10ueG1sUEsBAi0AFAAGAAgAAAAhAFr0LFu/AAAAFQEA&#10;AAsAAAAAAAAAAAAAAAAAHwEAAF9yZWxzLy5yZWxzUEsBAi0AFAAGAAgAAAAhAKbhmOHHAAAA3gAA&#10;AA8AAAAAAAAAAAAAAAAABwIAAGRycy9kb3ducmV2LnhtbFBLBQYAAAAAAwADALcAAAD7AgAAAAA=&#10;">
                  <v:stroke endcap="round"/>
                  <v:path textboxrect="0,0,0,6088" arrowok="t"/>
                </v:shape>
                <v:shape id="Shape 84707" style="position:absolute;left:11529;top:14394;width:0;height:61;visibility:visible;mso-wrap-style:square;v-text-anchor:top" coordsize="0,6100" o:spid="_x0000_s5665" filled="f" strokeweight=".29572mm" path="m,l,61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M2gxAAAAN4AAAAPAAAAZHJzL2Rvd25yZXYueG1sRI/disIw&#10;FITvhX2HcBa803RFrHSNIou63lp9gLPNsS02J6VJf9ynN4Lg5TAz3zCrzWAq0VHjSssKvqYRCOLM&#10;6pJzBZfzfrIE4TyyxsoyKbiTg836Y7TCRNueT9SlPhcBwi5BBYX3dSKlywoy6Ka2Jg7e1TYGfZBN&#10;LnWDfYCbSs6iaCENlhwWCqzpp6DslrZGwS496Nq3ren/rsf9f3z4zcs5KzX+HLbfIDwN/h1+tY9a&#10;wXIeRzE874QrINcPAAAA//8DAFBLAQItABQABgAIAAAAIQDb4fbL7gAAAIUBAAATAAAAAAAAAAAA&#10;AAAAAAAAAABbQ29udGVudF9UeXBlc10ueG1sUEsBAi0AFAAGAAgAAAAhAFr0LFu/AAAAFQEAAAsA&#10;AAAAAAAAAAAAAAAAHwEAAF9yZWxzLy5yZWxzUEsBAi0AFAAGAAgAAAAhAD10zaDEAAAA3gAAAA8A&#10;AAAAAAAAAAAAAAAABwIAAGRycy9kb3ducmV2LnhtbFBLBQYAAAAAAwADALcAAAD4AgAAAAA=&#10;">
                  <v:stroke endcap="round"/>
                  <v:path textboxrect="0,0,0,6100" arrowok="t"/>
                </v:shape>
                <v:shape id="Shape 84708" style="position:absolute;left:11529;top:14630;width:0;height:61;visibility:visible;mso-wrap-style:square;v-text-anchor:top" coordsize="0,6101" o:spid="_x0000_s5666" filled="f" strokeweight=".29572mm" path="m,l,61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OJlxQAAAN4AAAAPAAAAZHJzL2Rvd25yZXYueG1sRE/LasJA&#10;FN0L/sNwhe7MxFKrREfpg4K4qrZF3V0z10wwcyfNjJr8fWchdHk47/mytZW4UuNLxwpGSQqCOHe6&#10;5ELB99fHcArCB2SNlWNS0JGH5aLfm2Om3Y03dN2GQsQQ9hkqMCHUmZQ+N2TRJ64mjtzJNRZDhE0h&#10;dYO3GG4r+Zimz9JiybHBYE1vhvLz9mIV7D8PlZ787uvjeN2tf3adeV/tXpV6GLQvMxCB2vAvvrtX&#10;WsH0aZLGvfFOvAJy8QcAAP//AwBQSwECLQAUAAYACAAAACEA2+H2y+4AAACFAQAAEwAAAAAAAAAA&#10;AAAAAAAAAAAAW0NvbnRlbnRfVHlwZXNdLnhtbFBLAQItABQABgAIAAAAIQBa9CxbvwAAABUBAAAL&#10;AAAAAAAAAAAAAAAAAB8BAABfcmVscy8ucmVsc1BLAQItABQABgAIAAAAIQCCHOJlxQAAAN4AAAAP&#10;AAAAAAAAAAAAAAAAAAcCAABkcnMvZG93bnJldi54bWxQSwUGAAAAAAMAAwC3AAAA+QIAAAAA&#10;">
                  <v:stroke endcap="round"/>
                  <v:path textboxrect="0,0,0,6101" arrowok="t"/>
                </v:shape>
                <v:shape id="Shape 84709" style="position:absolute;left:11529;top:14874;width:0;height:61;visibility:visible;mso-wrap-style:square;v-text-anchor:top" coordsize="0,6101" o:spid="_x0000_s5667" filled="f" strokeweight=".29572mm" path="m,l,61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Ef+yQAAAN4AAAAPAAAAZHJzL2Rvd25yZXYueG1sRI9PawIx&#10;FMTvBb9DeEJvNVuxardGqZaCeKr/0N5eN6+bpZuX7Sbq7rdvCoLHYWZ+w0xmjS3FmWpfOFbw2EtA&#10;EGdOF5wr2G3fH8YgfEDWWDomBS15mE07dxNMtbvwms6bkIsIYZ+iAhNClUrpM0MWfc9VxNH7drXF&#10;EGWdS13jJcJtKftJMpQWC44LBitaGMp+Nier4PjxWerR77H6elq1q/2hNW/Lw1yp+27z+gIiUBNu&#10;4Wt7qRWMB6PkGf7vxCsgp38AAAD//wMAUEsBAi0AFAAGAAgAAAAhANvh9svuAAAAhQEAABMAAAAA&#10;AAAAAAAAAAAAAAAAAFtDb250ZW50X1R5cGVzXS54bWxQSwECLQAUAAYACAAAACEAWvQsW78AAAAV&#10;AQAACwAAAAAAAAAAAAAAAAAfAQAAX3JlbHMvLnJlbHNQSwECLQAUAAYACAAAACEA7VBH/skAAADe&#10;AAAADwAAAAAAAAAAAAAAAAAHAgAAZHJzL2Rvd25yZXYueG1sUEsFBgAAAAADAAMAtwAAAP0CAAAA&#10;AA==&#10;">
                  <v:stroke endcap="round"/>
                  <v:path textboxrect="0,0,0,6101" arrowok="t"/>
                </v:shape>
                <v:shape id="Shape 84710" style="position:absolute;left:11529;top:15110;width:0;height:61;visibility:visible;mso-wrap-style:square;v-text-anchor:top" coordsize="0,6100" o:spid="_x0000_s5668" filled="f" strokeweight=".29572mm" path="m,l,61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MMJxAAAAN4AAAAPAAAAZHJzL2Rvd25yZXYueG1sRI/LasJA&#10;FIb3Bd9hOIK7OlGCkdRRimiabaMPcJo5JqGZMyEzubRP31kIXf78N77DaTatGKl3jWUFm3UEgri0&#10;uuFKwf12fd2DcB5ZY2uZFPyQg9Nx8XLAVNuJP2ksfCXCCLsUFdTed6mUrqzJoFvbjjh4D9sb9EH2&#10;ldQ9TmHctHIbRTtpsOHwUGNH55rK72IwCi5Fpjs/DGb6euTX3yT7qJqYlVot5/c3EJ5m/x9+tnOt&#10;YB8nmwAQcAIKyOMfAAAA//8DAFBLAQItABQABgAIAAAAIQDb4fbL7gAAAIUBAAATAAAAAAAAAAAA&#10;AAAAAAAAAABbQ29udGVudF9UeXBlc10ueG1sUEsBAi0AFAAGAAgAAAAhAFr0LFu/AAAAFQEAAAsA&#10;AAAAAAAAAAAAAAAAHwEAAF9yZWxzLy5yZWxzUEsBAi0AFAAGAAgAAAAhADdEwwnEAAAA3gAAAA8A&#10;AAAAAAAAAAAAAAAABwIAAGRycy9kb3ducmV2LnhtbFBLBQYAAAAAAwADALcAAAD4AgAAAAA=&#10;">
                  <v:stroke endcap="round"/>
                  <v:path textboxrect="0,0,0,6100" arrowok="t"/>
                </v:shape>
                <v:shape id="Shape 84711" style="position:absolute;left:25519;top:12946;width:0;height:61;visibility:visible;mso-wrap-style:square;v-text-anchor:top" coordsize="0,6101" o:spid="_x0000_s5669" filled="f" strokeweight=".29572mm" path="m,l,61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0lyAAAAN4AAAAPAAAAZHJzL2Rvd25yZXYueG1sRI9Ba8JA&#10;FITvBf/D8gq91U3EqqSu0ioF8WRti/b2mn3NBrNvY3aryb93C4LHYWa+Yabz1lbiRI0vHStI+wkI&#10;4tzpkgsFnx9vjxMQPiBrrByTgo48zGe9uylm2p35nU7bUIgIYZ+hAhNCnUnpc0MWfd/VxNH7dY3F&#10;EGVTSN3gOcJtJQdJMpIWS44LBmtaGMoP2z+rYL/5rvT4uK9/ntbd+mvXmeVq96rUw3378gwiUBtu&#10;4Wt7pRVMhuM0hf878QrI2QUAAP//AwBQSwECLQAUAAYACAAAACEA2+H2y+4AAACFAQAAEwAAAAAA&#10;AAAAAAAAAAAAAAAAW0NvbnRlbnRfVHlwZXNdLnhtbFBLAQItABQABgAIAAAAIQBa9CxbvwAAABUB&#10;AAALAAAAAAAAAAAAAAAAAB8BAABfcmVscy8ucmVsc1BLAQItABQABgAIAAAAIQCW/90lyAAAAN4A&#10;AAAPAAAAAAAAAAAAAAAAAAcCAABkcnMvZG93bnJldi54bWxQSwUGAAAAAAMAAwC3AAAA/AIAAAAA&#10;">
                  <v:stroke endcap="round"/>
                  <v:path textboxrect="0,0,0,6101" arrowok="t"/>
                </v:shape>
                <v:shape id="Shape 84712" style="position:absolute;left:25519;top:13190;width:0;height:61;visibility:visible;mso-wrap-style:square;v-text-anchor:top" coordsize="0,6088" o:spid="_x0000_s5670" filled="f" strokeweight=".29572mm" path="m,l,60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g/xwAAAN4AAAAPAAAAZHJzL2Rvd25yZXYueG1sRI9Ba8JA&#10;FITvQv/D8gq9SN1EipXoKqIttPSUWPD6yD6TNdm3MbvV+O/dQqHHYWa+YZbrwbbiQr03jhWkkwQE&#10;cem04UrB9/79eQ7CB2SNrWNScCMP69XDaImZdlfO6VKESkQI+wwV1CF0mZS+rMmin7iOOHpH11sM&#10;UfaV1D1eI9y2cpokM2nRcFyosaNtTWVT/FgF+7T8+mzexs2pyA/jtDqbXY5GqafHYbMAEWgI/+G/&#10;9odWMH95TafweydeAbm6AwAA//8DAFBLAQItABQABgAIAAAAIQDb4fbL7gAAAIUBAAATAAAAAAAA&#10;AAAAAAAAAAAAAABbQ29udGVudF9UeXBlc10ueG1sUEsBAi0AFAAGAAgAAAAhAFr0LFu/AAAAFQEA&#10;AAsAAAAAAAAAAAAAAAAAHwEAAF9yZWxzLy5yZWxzUEsBAi0AFAAGAAgAAAAhAFwDCD/HAAAA3gAA&#10;AA8AAAAAAAAAAAAAAAAABwIAAGRycy9kb3ducmV2LnhtbFBLBQYAAAAAAwADALcAAAD7AgAAAAA=&#10;">
                  <v:stroke endcap="round"/>
                  <v:path textboxrect="0,0,0,6088" arrowok="t"/>
                </v:shape>
                <v:shape id="Shape 84713" style="position:absolute;left:25519;top:13426;width:0;height:61;visibility:visible;mso-wrap-style:square;v-text-anchor:top" coordsize="0,6101" o:spid="_x0000_s5671" filled="f" strokeweight=".29572mm" path="m,l,61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ebJyQAAAN4AAAAPAAAAZHJzL2Rvd25yZXYueG1sRI9PawIx&#10;FMTvgt8hvEJvmrW1VVaj9A8F8WRtRb09N6+bxc3LdpPq7rdvBMHjMDO/YabzxpbiRLUvHCsY9BMQ&#10;xJnTBecKvr8+emMQPiBrLB2TgpY8zGfdzhRT7c78Sad1yEWEsE9RgQmhSqX0mSGLvu8q4uj9uNpi&#10;iLLOpa7xHOG2lA9J8iwtFhwXDFb0Zig7rv+sgt1qX+rR7646PC3b5WbbmvfF9lWp+7vmZQIiUBNu&#10;4Wt7oRWMh6PBI1zuxCsgZ/8AAAD//wMAUEsBAi0AFAAGAAgAAAAhANvh9svuAAAAhQEAABMAAAAA&#10;AAAAAAAAAAAAAAAAAFtDb250ZW50X1R5cGVzXS54bWxQSwECLQAUAAYACAAAACEAWvQsW78AAAAV&#10;AQAACwAAAAAAAAAAAAAAAAAfAQAAX3JlbHMvLnJlbHNQSwECLQAUAAYACAAAACEACWHmyckAAADe&#10;AAAADwAAAAAAAAAAAAAAAAAHAgAAZHJzL2Rvd25yZXYueG1sUEsFBgAAAAADAAMAtwAAAP0CAAAA&#10;AA==&#10;">
                  <v:stroke endcap="round"/>
                  <v:path textboxrect="0,0,0,6101" arrowok="t"/>
                </v:shape>
                <v:shape id="Shape 84714" style="position:absolute;left:25519;top:13670;width:0;height:61;visibility:visible;mso-wrap-style:square;v-text-anchor:top" coordsize="0,6088" o:spid="_x0000_s5672" filled="f" strokeweight=".29572mm" path="m,l,60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jXQxwAAAN4AAAAPAAAAZHJzL2Rvd25yZXYueG1sRI9Ba8JA&#10;FITvBf/D8oReRDcRaSV1FbEWKj0lCr0+sq/JNtm3aXar8d+7QqHHYWa+YVabwbbiTL03jhWkswQE&#10;cem04UrB6fg2XYLwAVlj65gUXMnDZj16WGGm3YVzOhehEhHCPkMFdQhdJqUva7LoZ64jjt6X6y2G&#10;KPtK6h4vEW5bOU+SJ2nRcFyosaNdTWVT/FoFx7T8ODT7SfNd5J+TtPoxrzkapR7Hw/YFRKAh/If/&#10;2u9awXLxnC7gfideAbm+AQAA//8DAFBLAQItABQABgAIAAAAIQDb4fbL7gAAAIUBAAATAAAAAAAA&#10;AAAAAAAAAAAAAABbQ29udGVudF9UeXBlc10ueG1sUEsBAi0AFAAGAAgAAAAhAFr0LFu/AAAAFQEA&#10;AAsAAAAAAAAAAAAAAAAAHwEAAF9yZWxzLy5yZWxzUEsBAi0AFAAGAAgAAAAhALymNdDHAAAA3gAA&#10;AA8AAAAAAAAAAAAAAAAABwIAAGRycy9kb3ducmV2LnhtbFBLBQYAAAAAAwADALcAAAD7AgAAAAA=&#10;">
                  <v:stroke endcap="round"/>
                  <v:path textboxrect="0,0,0,6088" arrowok="t"/>
                </v:shape>
                <v:shape id="Shape 84715" style="position:absolute;left:25519;top:13914;width:0;height:53;visibility:visible;mso-wrap-style:square;v-text-anchor:top" coordsize="0,5337" o:spid="_x0000_s5673" filled="f" strokeweight=".29572mm" path="m,l,53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cVxxwAAAN4AAAAPAAAAZHJzL2Rvd25yZXYueG1sRI9fa8Iw&#10;FMXfB/sO4Q72pomyP6UzigxERRDsNtjjpbm2Zc1NSaKt+/RmIOzxcM75Hc5sMdhWnMmHxrGGyViB&#10;IC6dabjS8PmxGmUgQkQ22DomDRcKsJjf380wN67nA52LWIkE4ZCjhjrGLpcylDVZDGPXESfv6LzF&#10;mKSvpPHYJ7ht5VSpF2mx4bRQY0fvNZU/xckmiiv2m+1+vfP975eaLr+lWmdHrR8fhuUbiEhD/A/f&#10;2hujIXt6nTzD3510BeT8CgAA//8DAFBLAQItABQABgAIAAAAIQDb4fbL7gAAAIUBAAATAAAAAAAA&#10;AAAAAAAAAAAAAABbQ29udGVudF9UeXBlc10ueG1sUEsBAi0AFAAGAAgAAAAhAFr0LFu/AAAAFQEA&#10;AAsAAAAAAAAAAAAAAAAAHwEAAF9yZWxzLy5yZWxzUEsBAi0AFAAGAAgAAAAhAI9lxXHHAAAA3gAA&#10;AA8AAAAAAAAAAAAAAAAABwIAAGRycy9kb3ducmV2LnhtbFBLBQYAAAAAAwADALcAAAD7AgAAAAA=&#10;">
                  <v:stroke endcap="round"/>
                  <v:path textboxrect="0,0,0,5337" arrowok="t"/>
                </v:shape>
                <v:shape id="Shape 84716" style="position:absolute;left:25519;top:14150;width:0;height:61;visibility:visible;mso-wrap-style:square;v-text-anchor:top" coordsize="0,6088" o:spid="_x0000_s5674" filled="f" strokeweight=".29572mm" path="m,l,60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A48xwAAAN4AAAAPAAAAZHJzL2Rvd25yZXYueG1sRI9Ba8JA&#10;FITvBf/D8oReRDeRYiV1FbEWKj0lCr0+sq/JNtm3aXar6b93BaHHYWa+YVabwbbiTL03jhWkswQE&#10;cem04UrB6fg2XYLwAVlj65gU/JGHzXr0sMJMuwvndC5CJSKEfYYK6hC6TEpf1mTRz1xHHL0v11sM&#10;UfaV1D1eIty2cp4kC2nRcFyosaNdTWVT/FoFx7T8ODT7SfNd5J+TtPoxrzkapR7Hw/YFRKAh/Ifv&#10;7XetYPn0nC7gdideAbm+AgAA//8DAFBLAQItABQABgAIAAAAIQDb4fbL7gAAAIUBAAATAAAAAAAA&#10;AAAAAAAAAAAAAABbQ29udGVudF9UeXBlc10ueG1sUEsBAi0AFAAGAAgAAAAhAFr0LFu/AAAAFQEA&#10;AAsAAAAAAAAAAAAAAAAAHwEAAF9yZWxzLy5yZWxzUEsBAi0AFAAGAAgAAAAhACM4DjzHAAAA3gAA&#10;AA8AAAAAAAAAAAAAAAAABwIAAGRycy9kb3ducmV2LnhtbFBLBQYAAAAAAwADALcAAAD7AgAAAAA=&#10;">
                  <v:stroke endcap="round"/>
                  <v:path textboxrect="0,0,0,6088" arrowok="t"/>
                </v:shape>
                <v:shape id="Shape 84717" style="position:absolute;left:25519;top:14394;width:0;height:61;visibility:visible;mso-wrap-style:square;v-text-anchor:top" coordsize="0,6100" o:spid="_x0000_s5675" filled="f" strokeweight=".29572mm" path="m,l,61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Vt9xAAAAN4AAAAPAAAAZHJzL2Rvd25yZXYueG1sRI/RisIw&#10;FETfhf2HcIV901QRW6pRZFHXV+t+wN3m2habm9KktrtfbwTBx2FmzjDr7WBqcafWVZYVzKYRCOLc&#10;6ooLBT+XwyQB4TyyxtoyKfgjB9vNx2iNqbY9n+me+UIECLsUFZTeN6mULi/JoJvahjh4V9sa9EG2&#10;hdQt9gFuajmPoqU0WHFYKLGhr5LyW9YZBfvsqBvfdab/vZ4O//Hxu6gWrNTneNitQHga/Dv8ap+0&#10;gmQRz2J43glXQG4eAAAA//8DAFBLAQItABQABgAIAAAAIQDb4fbL7gAAAIUBAAATAAAAAAAAAAAA&#10;AAAAAAAAAABbQ29udGVudF9UeXBlc10ueG1sUEsBAi0AFAAGAAgAAAAhAFr0LFu/AAAAFQEAAAsA&#10;AAAAAAAAAAAAAAAAHwEAAF9yZWxzLy5yZWxzUEsBAi0AFAAGAAgAAAAhALitW33EAAAA3gAAAA8A&#10;AAAAAAAAAAAAAAAABwIAAGRycy9kb3ducmV2LnhtbFBLBQYAAAAAAwADALcAAAD4AgAAAAA=&#10;">
                  <v:stroke endcap="round"/>
                  <v:path textboxrect="0,0,0,6100" arrowok="t"/>
                </v:shape>
                <v:shape id="Shape 84718" style="position:absolute;left:25519;top:14630;width:0;height:61;visibility:visible;mso-wrap-style:square;v-text-anchor:top" coordsize="0,6101" o:spid="_x0000_s5676" filled="f" strokeweight=".29572mm" path="m,l,61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S4xQAAAN4AAAAPAAAAZHJzL2Rvd25yZXYueG1sRE/Pa8Iw&#10;FL4L/g/hDbxp6nAqnVG2yUA8qZuot7fmrSk2L7XJtP3vl4Pg8eP7PVs0thRXqn3hWMFwkIAgzpwu&#10;OFfw/fXZn4LwAVlj6ZgUtORhMe92Zphqd+MtXXchFzGEfYoKTAhVKqXPDFn0A1cRR+7X1RZDhHUu&#10;dY23GG5L+ZwkY2mx4NhgsKIPQ9l592cVHDenUk8ux+rnZd2u94fWLFeHd6V6T83bK4hATXiI7+6V&#10;VjAdTYZxb7wTr4Cc/wMAAP//AwBQSwECLQAUAAYACAAAACEA2+H2y+4AAACFAQAAEwAAAAAAAAAA&#10;AAAAAAAAAAAAW0NvbnRlbnRfVHlwZXNdLnhtbFBLAQItABQABgAIAAAAIQBa9CxbvwAAABUBAAAL&#10;AAAAAAAAAAAAAAAAAB8BAABfcmVscy8ucmVsc1BLAQItABQABgAIAAAAIQAHxXS4xQAAAN4AAAAP&#10;AAAAAAAAAAAAAAAAAAcCAABkcnMvZG93bnJldi54bWxQSwUGAAAAAAMAAwC3AAAA+QIAAAAA&#10;">
                  <v:stroke endcap="round"/>
                  <v:path textboxrect="0,0,0,6101" arrowok="t"/>
                </v:shape>
                <v:shape id="Shape 84719" style="position:absolute;left:25519;top:14874;width:0;height:61;visibility:visible;mso-wrap-style:square;v-text-anchor:top" coordsize="0,6101" o:spid="_x0000_s5677" filled="f" strokeweight=".29572mm" path="m,l,61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dEjyQAAAN4AAAAPAAAAZHJzL2Rvd25yZXYueG1sRI9BawIx&#10;FITvgv8hPMGbZi222tUoraUgntS2qLfXzetm6eZlu0l1998bodDjMDPfMPNlY0txptoXjhWMhgkI&#10;4szpgnMF72+vgykIH5A1lo5JQUselotuZ46pdhfe0XkfchEh7FNUYEKoUil9ZsiiH7qKOHpfrrYY&#10;oqxzqWu8RLgt5V2SPEiLBccFgxWtDGXf+1+r4Lg9lXryc6w+7zft5uPQmpf14Vmpfq95moEI1IT/&#10;8F97rRVMx5PRI9zuxCsgF1cAAAD//wMAUEsBAi0AFAAGAAgAAAAhANvh9svuAAAAhQEAABMAAAAA&#10;AAAAAAAAAAAAAAAAAFtDb250ZW50X1R5cGVzXS54bWxQSwECLQAUAAYACAAAACEAWvQsW78AAAAV&#10;AQAACwAAAAAAAAAAAAAAAAAfAQAAX3JlbHMvLnJlbHNQSwECLQAUAAYACAAAACEAaInRI8kAAADe&#10;AAAADwAAAAAAAAAAAAAAAAAHAgAAZHJzL2Rvd25yZXYueG1sUEsFBgAAAAADAAMAtwAAAP0CAAAA&#10;AA==&#10;">
                  <v:stroke endcap="round"/>
                  <v:path textboxrect="0,0,0,6101" arrowok="t"/>
                </v:shape>
                <v:shape id="Shape 84720" style="position:absolute;left:25519;top:15110;width:0;height:61;visibility:visible;mso-wrap-style:square;v-text-anchor:top" coordsize="0,6100" o:spid="_x0000_s5678" filled="f" strokeweight=".29572mm" path="m,l,61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Am0xAAAAN4AAAAPAAAAZHJzL2Rvd25yZXYueG1sRI/LasJA&#10;FIb3Bd9hOIK7OlGCkdRRimiabaMPcJo5JqGZMyEzubRP31kIXf78N77DaTatGKl3jWUFm3UEgri0&#10;uuFKwf12fd2DcB5ZY2uZFPyQg9Nx8XLAVNuJP2ksfCXCCLsUFdTed6mUrqzJoFvbjjh4D9sb9EH2&#10;ldQ9TmHctHIbRTtpsOHwUGNH55rK72IwCi5Fpjs/DGb6euTX3yT7qJqYlVot5/c3EJ5m/x9+tnOt&#10;YB8n2wAQcAIKyOMfAAAA//8DAFBLAQItABQABgAIAAAAIQDb4fbL7gAAAIUBAAATAAAAAAAAAAAA&#10;AAAAAAAAAABbQ29udGVudF9UeXBlc10ueG1sUEsBAi0AFAAGAAgAAAAhAFr0LFu/AAAAFQEAAAsA&#10;AAAAAAAAAAAAAAAAHwEAAF9yZWxzLy5yZWxzUEsBAi0AFAAGAAgAAAAhAPkoCbTEAAAA3gAAAA8A&#10;AAAAAAAAAAAAAAAABwIAAGRycy9kb3ducmV2LnhtbFBLBQYAAAAAAwADALcAAAD4AgAAAAA=&#10;">
                  <v:stroke endcap="round"/>
                  <v:path textboxrect="0,0,0,6100" arrowok="t"/>
                </v:shape>
                <v:shape id="Shape 84721" style="position:absolute;left:12207;top:14135;width:12512;height:0;visibility:visible;mso-wrap-style:square;v-text-anchor:top" coordsize="1251204,0" o:spid="_x0000_s5679" filled="f" strokeweight=".29572mm" path="m,l12512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sAPxwAAAN4AAAAPAAAAZHJzL2Rvd25yZXYueG1sRI9Ba8JA&#10;FITvgv9heUIvpW4UsSG6ilis7UFKbcHrI/tMgtm3MbvdpP++KxQ8DjPzDbNc96YWgVpXWVYwGScg&#10;iHOrKy4UfH/tnlIQziNrrC2Tgl9ysF4NB0vMtO34k8LRFyJC2GWooPS+yaR0eUkG3dg2xNE729ag&#10;j7ItpG6xi3BTy2mSzKXBiuNCiQ1tS8ovxx+j4LXY8qF7D48fV5PkIbycqrDbK/Uw6jcLEJ56fw//&#10;t9+0gnT2PJ3A7U68AnL1BwAA//8DAFBLAQItABQABgAIAAAAIQDb4fbL7gAAAIUBAAATAAAAAAAA&#10;AAAAAAAAAAAAAABbQ29udGVudF9UeXBlc10ueG1sUEsBAi0AFAAGAAgAAAAhAFr0LFu/AAAAFQEA&#10;AAsAAAAAAAAAAAAAAAAAHwEAAF9yZWxzLy5yZWxzUEsBAi0AFAAGAAgAAAAhAHriwA/HAAAA3gAA&#10;AA8AAAAAAAAAAAAAAAAABwIAAGRycy9kb3ducmV2LnhtbFBLBQYAAAAAAwADALcAAAD7AgAAAAA=&#10;">
                  <v:stroke endcap="round"/>
                  <v:path textboxrect="0,0,1251204,0" arrowok="t"/>
                </v:shape>
                <v:shape id="Shape 84722" style="position:absolute;left:11468;top:13754;width:739;height:708;visibility:visible;mso-wrap-style:square;v-text-anchor:top" coordsize="73914,70867" o:spid="_x0000_s5680" fillcolor="black" strokeweight=".29572mm" path="m73914,r,70867l,38095,739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UzFyAAAAN4AAAAPAAAAZHJzL2Rvd25yZXYueG1sRI9BSwMx&#10;FITvgv8hPMGbzXYRXbZNiyilCgti20tvr5vX3dTNyzaJ7fbfN4LgcZiZb5jpfLCdOJEPxrGC8SgD&#10;QVw7bbhRsFkvHgoQISJr7ByTggsFmM9ub6ZYanfmLzqtYiMShEOJCtoY+1LKULdkMYxcT5y8vfMW&#10;Y5K+kdrjOcFtJ/Mse5IWDaeFFnt6ban+Xv1YBcvso98Un+aw3S3G3hxjVeFbpdT93fAyARFpiP/h&#10;v/a7VlA8Puc5/N5JV0DOrgAAAP//AwBQSwECLQAUAAYACAAAACEA2+H2y+4AAACFAQAAEwAAAAAA&#10;AAAAAAAAAAAAAAAAW0NvbnRlbnRfVHlwZXNdLnhtbFBLAQItABQABgAIAAAAIQBa9CxbvwAAABUB&#10;AAALAAAAAAAAAAAAAAAAAB8BAABfcmVscy8ucmVsc1BLAQItABQABgAIAAAAIQAkKUzFyAAAAN4A&#10;AAAPAAAAAAAAAAAAAAAAAAcCAABkcnMvZG93bnJldi54bWxQSwUGAAAAAAMAAwC3AAAA/AIAAAAA&#10;">
                  <v:stroke endcap="round"/>
                  <v:path textboxrect="0,0,73914,70867" arrowok="t"/>
                </v:shape>
                <v:shape id="Shape 84723" style="position:absolute;left:24719;top:13754;width:739;height:708;visibility:visible;mso-wrap-style:square;v-text-anchor:top" coordsize="73914,70867" o:spid="_x0000_s5681" fillcolor="black" strokeweight=".29572mm" path="m,l73914,38095,,7086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leyAAAAN4AAAAPAAAAZHJzL2Rvd25yZXYueG1sRI9BawIx&#10;FITvBf9DeEJvNauWdlmNUlqkFhak6sXbc/O6m3bzsiZRt/++KRR6HGbmG2a+7G0rLuSDcaxgPMpA&#10;EFdOG64V7HeruxxEiMgaW8ek4JsCLBeDmzkW2l35nS7bWIsE4VCggibGrpAyVA1ZDCPXESfvw3mL&#10;MUlfS+3xmuC2lZMse5AWDaeFBjt6bqj62p6tgtfsrdvnG/N5OK7G3pxiWeJLqdTtsH+agYjUx//w&#10;X3utFeT3j5Mp/N5JV0AufgAAAP//AwBQSwECLQAUAAYACAAAACEA2+H2y+4AAACFAQAAEwAAAAAA&#10;AAAAAAAAAAAAAAAAW0NvbnRlbnRfVHlwZXNdLnhtbFBLAQItABQABgAIAAAAIQBa9CxbvwAAABUB&#10;AAALAAAAAAAAAAAAAAAAAB8BAABfcmVscy8ucmVsc1BLAQItABQABgAIAAAAIQBLZeleyAAAAN4A&#10;AAAPAAAAAAAAAAAAAAAAAAcCAABkcnMvZG93bnJldi54bWxQSwUGAAAAAAMAAwC3AAAA/AIAAAAA&#10;">
                  <v:stroke endcap="round"/>
                  <v:path textboxrect="0,0,73914,70867" arrowok="t"/>
                </v:shape>
                <v:shape id="Shape 84724" style="position:absolute;left:29588;top:13037;width:0;height:61;visibility:visible;mso-wrap-style:square;v-text-anchor:top" coordsize="0,6101" o:spid="_x0000_s5682" filled="f" strokeweight=".29572mm" path="m,l,61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LQAyAAAAN4AAAAPAAAAZHJzL2Rvd25yZXYueG1sRI9BawIx&#10;FITvhf6H8ArearZiVbZG0YogntS2aG/PzXOzdPOy3aS6+++NIPQ4zMw3zHja2FKcqfaFYwUv3QQE&#10;ceZ0wbmCz4/l8wiED8gaS8ekoCUP08njwxhT7S68pfMu5CJC2KeowIRQpVL6zJBF33UVcfROrrYY&#10;oqxzqWu8RLgtZS9JBtJiwXHBYEXvhrKf3Z9VcNh8l3r4e6iOr+t2/bVvzWK1nyvVeWpmbyACNeE/&#10;fG+vtIJRf9jrw+1OvAJycgUAAP//AwBQSwECLQAUAAYACAAAACEA2+H2y+4AAACFAQAAEwAAAAAA&#10;AAAAAAAAAAAAAAAAW0NvbnRlbnRfVHlwZXNdLnhtbFBLAQItABQABgAIAAAAIQBa9CxbvwAAABUB&#10;AAALAAAAAAAAAAAAAAAAAB8BAABfcmVscy8ucmVsc1BLAQItABQABgAIAAAAIQBI5LQAyAAAAN4A&#10;AAAPAAAAAAAAAAAAAAAAAAcCAABkcnMvZG93bnJldi54bWxQSwUGAAAAAAMAAwC3AAAA/AIAAAAA&#10;">
                  <v:stroke endcap="round"/>
                  <v:path textboxrect="0,0,0,6101" arrowok="t"/>
                </v:shape>
                <v:shape id="Shape 84725" style="position:absolute;left:29588;top:13281;width:0;height:61;visibility:visible;mso-wrap-style:square;v-text-anchor:top" coordsize="0,6088" o:spid="_x0000_s5683" filled="f" strokeweight=".29572mm" path="m,l,60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r2yAAAAN4AAAAPAAAAZHJzL2Rvd25yZXYueG1sRI9BS8NA&#10;FITvBf/D8gQvxW5SWi2x2yJqwdJTkkKvj+wzWZN9G7NrG/+9KxQ8DjPzDbPejrYTZxq8cawgnSUg&#10;iCunDdcKjuXufgXCB2SNnWNS8EMetpubyRoz7S6c07kItYgQ9hkqaELoMyl91ZBFP3M9cfQ+3GAx&#10;RDnUUg94iXDbyXmSPEiLhuNCgz29NFS1xbdVUKbVYd++TdvPIj9N0/rLvOZolLq7HZ+fQAQaw3/4&#10;2n7XClaLx/kS/u7EKyA3vwAAAP//AwBQSwECLQAUAAYACAAAACEA2+H2y+4AAACFAQAAEwAAAAAA&#10;AAAAAAAAAAAAAAAAW0NvbnRlbnRfVHlwZXNdLnhtbFBLAQItABQABgAIAAAAIQBa9CxbvwAAABUB&#10;AAALAAAAAAAAAAAAAAAAAB8BAABfcmVscy8ucmVsc1BLAQItABQABgAIAAAAIQAdhlr2yAAAAN4A&#10;AAAPAAAAAAAAAAAAAAAAAAcCAABkcnMvZG93bnJldi54bWxQSwUGAAAAAAMAAwC3AAAA/AIAAAAA&#10;">
                  <v:stroke endcap="round"/>
                  <v:path textboxrect="0,0,0,6088" arrowok="t"/>
                </v:shape>
                <v:shape id="Shape 84726" style="position:absolute;left:29588;top:13525;width:0;height:53;visibility:visible;mso-wrap-style:square;v-text-anchor:top" coordsize="0,5337" o:spid="_x0000_s5684" filled="f" strokeweight=".29572mm" path="m,l,53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5G7xwAAAN4AAAAPAAAAZHJzL2Rvd25yZXYueG1sRI9Ra8Iw&#10;FIXfB/sP4Q72NhPLcKUaRQZDx0BYt4GPl+baFpubkmS2+usXQdjj4ZzzHc5iNdpOnMiH1rGG6USB&#10;IK6cabnW8P319pSDCBHZYOeYNJwpwGp5f7fAwriBP+lUxlokCIcCNTQx9oWUoWrIYpi4njh5B+ct&#10;xiR9LY3HIcFtJzOlZtJiy2mhwZ5eG6qO5a9NFFfutu+7zYcfLj8qW++l2uQHrR8fxvUcRKQx/odv&#10;7a3RkD+/ZDO43klXQC7/AAAA//8DAFBLAQItABQABgAIAAAAIQDb4fbL7gAAAIUBAAATAAAAAAAA&#10;AAAAAAAAAAAAAABbQ29udGVudF9UeXBlc10ueG1sUEsBAi0AFAAGAAgAAAAhAFr0LFu/AAAAFQEA&#10;AAsAAAAAAAAAAAAAAAAAHwEAAF9yZWxzLy5yZWxzUEsBAi0AFAAGAAgAAAAhALHbkbvHAAAA3gAA&#10;AA8AAAAAAAAAAAAAAAAABwIAAGRycy9kb3ducmV2LnhtbFBLBQYAAAAAAwADALcAAAD7AgAAAAA=&#10;">
                  <v:stroke endcap="round"/>
                  <v:path textboxrect="0,0,0,5337" arrowok="t"/>
                </v:shape>
                <v:shape id="Shape 84727" style="position:absolute;left:29588;top:13761;width:0;height:61;visibility:visible;mso-wrap-style:square;v-text-anchor:top" coordsize="0,6088" o:spid="_x0000_s5685" filled="f" strokeweight=".29572mm" path="m,l,60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GEaxwAAAN4AAAAPAAAAZHJzL2Rvd25yZXYueG1sRI9Ba8JA&#10;FITvQv/D8gq9SN1ERCW6SqkWWnpKFHp9ZJ/JNtm3aXar8d93C4LHYWa+YdbbwbbiTL03jhWkkwQE&#10;cem04UrB8fD2vAThA7LG1jEpuJKH7eZhtMZMuwvndC5CJSKEfYYK6hC6TEpf1mTRT1xHHL2T6y2G&#10;KPtK6h4vEW5bOU2SubRoOC7U2NFrTWVT/FoFh7T8/Gj24+a7yL/GafVjdjkapZ4eh5cViEBDuIdv&#10;7XetYDlbTBfwfydeAbn5AwAA//8DAFBLAQItABQABgAIAAAAIQDb4fbL7gAAAIUBAAATAAAAAAAA&#10;AAAAAAAAAAAAAABbQ29udGVudF9UeXBlc10ueG1sUEsBAi0AFAAGAAgAAAAhAFr0LFu/AAAAFQEA&#10;AAsAAAAAAAAAAAAAAAAAHwEAAF9yZWxzLy5yZWxzUEsBAi0AFAAGAAgAAAAhAIIYYRrHAAAA3gAA&#10;AA8AAAAAAAAAAAAAAAAABwIAAGRycy9kb3ducmV2LnhtbFBLBQYAAAAAAwADALcAAAD7AgAAAAA=&#10;">
                  <v:stroke endcap="round"/>
                  <v:path textboxrect="0,0,0,6088" arrowok="t"/>
                </v:shape>
                <v:shape id="Shape 84728" style="position:absolute;left:29588;top:14005;width:0;height:61;visibility:visible;mso-wrap-style:square;v-text-anchor:top" coordsize="0,6100" o:spid="_x0000_s5686" filled="f" strokeweight=".29572mm" path="m,l,61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gWywgAAAN4AAAAPAAAAZHJzL2Rvd25yZXYueG1sRE9LbsIw&#10;EN1X4g7WILErDigiKMWgCkGabQMHmMZDEjUeR7HzaU9fL5C6fHr/w2k2rRipd41lBZt1BIK4tLrh&#10;SsH9dn3dg3AeWWNrmRT8kIPTcfFywFTbiT9pLHwlQgi7FBXU3neplK6syaBb2444cA/bG/QB9pXU&#10;PU4h3LRyG0U7abDh0FBjR+eayu9iMAouRaY7Pwxm+nrk198k+6iamJVaLef3NxCeZv8vfrpzrWAf&#10;J9uwN9wJV0Ae/wAAAP//AwBQSwECLQAUAAYACAAAACEA2+H2y+4AAACFAQAAEwAAAAAAAAAAAAAA&#10;AAAAAAAAW0NvbnRlbnRfVHlwZXNdLnhtbFBLAQItABQABgAIAAAAIQBa9CxbvwAAABUBAAALAAAA&#10;AAAAAAAAAAAAAB8BAABfcmVscy8ucmVsc1BLAQItABQABgAIAAAAIQAHXgWywgAAAN4AAAAPAAAA&#10;AAAAAAAAAAAAAAcCAABkcnMvZG93bnJldi54bWxQSwUGAAAAAAMAAwC3AAAA9gIAAAAA&#10;">
                  <v:stroke endcap="round"/>
                  <v:path textboxrect="0,0,0,6100" arrowok="t"/>
                </v:shape>
                <v:shape id="Shape 84729" style="position:absolute;left:29588;top:14241;width:0;height:61;visibility:visible;mso-wrap-style:square;v-text-anchor:top" coordsize="0,6088" o:spid="_x0000_s5687" filled="f" strokeweight=".29572mm" path="m,l,60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1DzyAAAAN4AAAAPAAAAZHJzL2Rvd25yZXYueG1sRI9Ba8JA&#10;FITvhf6H5QlepG4ipdXUVYq2YPGUWPD6yL4ma7JvY3ar8d93C4Ueh5n5hlmuB9uKC/XeOFaQThMQ&#10;xKXThisFn4f3hzkIH5A1to5JwY08rFf3d0vMtLtyTpciVCJC2GeooA6hy6T0ZU0W/dR1xNH7cr3F&#10;EGVfSd3jNcJtK2dJ8iQtGo4LNXa0qalsim+r4JCW+4/mbdKcivw4Sauz2eZolBqPhtcXEIGG8B/+&#10;a++0gvnj82wBv3fiFZCrHwAAAP//AwBQSwECLQAUAAYACAAAACEA2+H2y+4AAACFAQAAEwAAAAAA&#10;AAAAAAAAAAAAAAAAW0NvbnRlbnRfVHlwZXNdLnhtbFBLAQItABQABgAIAAAAIQBa9CxbvwAAABUB&#10;AAALAAAAAAAAAAAAAAAAAB8BAABfcmVscy8ucmVsc1BLAQItABQABgAIAAAAIQCcy1DzyAAAAN4A&#10;AAAPAAAAAAAAAAAAAAAAAAcCAABkcnMvZG93bnJldi54bWxQSwUGAAAAAAMAAwC3AAAA/AIAAAAA&#10;">
                  <v:stroke endcap="round"/>
                  <v:path textboxrect="0,0,0,6088" arrowok="t"/>
                </v:shape>
                <v:shape id="Shape 84730" style="position:absolute;left:29588;top:14485;width:0;height:61;visibility:visible;mso-wrap-style:square;v-text-anchor:top" coordsize="0,6100" o:spid="_x0000_s5688" filled="f" strokeweight=".29572mm" path="m,l,61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Z9pxAAAAN4AAAAPAAAAZHJzL2Rvd25yZXYueG1sRI/NboJA&#10;FIX3Jr7D5Jp0p4MtKQQdjTFV2Zb2Aa7MFYjMHcIMQvv0zqJJlyfnL992P5lWPKh3jWUF61UEgri0&#10;uuFKwffXaZmCcB5ZY2uZFPyQg/1uPttipu3In/QofCXCCLsMFdTed5mUrqzJoFvZjjh4N9sb9EH2&#10;ldQ9jmHctPI1it6lwYbDQ40dHWsq78VgFHwUZ935YTDj9ZaffpPzpWpiVuplMR02IDxN/j/81861&#10;gjRO3gJAwAkoIHdPAAAA//8DAFBLAQItABQABgAIAAAAIQDb4fbL7gAAAIUBAAATAAAAAAAAAAAA&#10;AAAAAAAAAABbQ29udGVudF9UeXBlc10ueG1sUEsBAi0AFAAGAAgAAAAhAFr0LFu/AAAAFQEAAAsA&#10;AAAAAAAAAAAAAAAAHwEAAF9yZWxzLy5yZWxzUEsBAi0AFAAGAAgAAAAhAHzxn2nEAAAA3gAAAA8A&#10;AAAAAAAAAAAAAAAABwIAAGRycy9kb3ducmV2LnhtbFBLBQYAAAAAAwADALcAAAD4AgAAAAA=&#10;">
                  <v:stroke endcap="round"/>
                  <v:path textboxrect="0,0,0,6100" arrowok="t"/>
                </v:shape>
                <v:shape id="Shape 84731" style="position:absolute;left:29588;top:14721;width:0;height:61;visibility:visible;mso-wrap-style:square;v-text-anchor:top" coordsize="0,6100" o:spid="_x0000_s5689" filled="f" strokeweight=".29572mm" path="m,l,61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TryxQAAAN4AAAAPAAAAZHJzL2Rvd25yZXYueG1sRI/RasJA&#10;FETfC/7DcgXfmk2q1BDdiBS1vjbtB1yz1ySYvRuyGxP79d1CoY/DzJxhtrvJtOJOvWssK0iiGARx&#10;aXXDlYKvz+NzCsJ5ZI2tZVLwIAe7fPa0xUzbkT/oXvhKBAi7DBXU3neZlK6syaCLbEccvKvtDfog&#10;+0rqHscAN618ieNXabDhsFBjR281lbdiMAoOxUl3fhjMeLmej9/r03vVrFipxXzab0B4mvx/+K99&#10;1grS1XqZwO+dcAVk/gMAAP//AwBQSwECLQAUAAYACAAAACEA2+H2y+4AAACFAQAAEwAAAAAAAAAA&#10;AAAAAAAAAAAAW0NvbnRlbnRfVHlwZXNdLnhtbFBLAQItABQABgAIAAAAIQBa9CxbvwAAABUBAAAL&#10;AAAAAAAAAAAAAAAAAB8BAABfcmVscy8ucmVsc1BLAQItABQABgAIAAAAIQATvTryxQAAAN4AAAAP&#10;AAAAAAAAAAAAAAAAAAcCAABkcnMvZG93bnJldi54bWxQSwUGAAAAAAMAAwC3AAAA+QIAAAAA&#10;">
                  <v:stroke endcap="round"/>
                  <v:path textboxrect="0,0,0,6100" arrowok="t"/>
                </v:shape>
                <v:shape id="Shape 84732" style="position:absolute;left:29588;top:14965;width:0;height:61;visibility:visible;mso-wrap-style:square;v-text-anchor:top" coordsize="0,6101" o:spid="_x0000_s5690" filled="f" strokeweight=".29572mm" path="m,l,61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B8yyQAAAN4AAAAPAAAAZHJzL2Rvd25yZXYueG1sRI9BawIx&#10;FITvBf9DeEJvNVtrq6xGaSuCeLK2ot6em9fN0s3LdpPq7r9vBMHjMDPfMJNZY0txotoXjhU89hIQ&#10;xJnTBecKvj4XDyMQPiBrLB2TgpY8zKaduwmm2p35g06bkIsIYZ+iAhNClUrpM0MWfc9VxNH7drXF&#10;EGWdS13jOcJtKftJ8iItFhwXDFb0bij72fxZBfv1odTD3311fF61q+2uNfPl7k2p+27zOgYRqAm3&#10;8LW91ApGg+FTHy534hWQ038AAAD//wMAUEsBAi0AFAAGAAgAAAAhANvh9svuAAAAhQEAABMAAAAA&#10;AAAAAAAAAAAAAAAAAFtDb250ZW50X1R5cGVzXS54bWxQSwECLQAUAAYACAAAACEAWvQsW78AAAAV&#10;AQAACwAAAAAAAAAAAAAAAAAfAQAAX3JlbHMvLnJlbHNQSwECLQAUAAYACAAAACEALZgfMskAAADe&#10;AAAADwAAAAAAAAAAAAAAAAAHAgAAZHJzL2Rvd25yZXYueG1sUEsFBgAAAAADAAMAtwAAAP0CAAAA&#10;AA==&#10;">
                  <v:stroke endcap="round"/>
                  <v:path textboxrect="0,0,0,6101" arrowok="t"/>
                </v:shape>
                <v:shape id="Shape 84733" style="position:absolute;left:29588;top:15209;width:0;height:53;visibility:visible;mso-wrap-style:square;v-text-anchor:top" coordsize="0,5337" o:spid="_x0000_s5691" filled="f" strokeweight=".29572mm" path="m,l,53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aT+xwAAAN4AAAAPAAAAZHJzL2Rvd25yZXYueG1sRI9Ra8Iw&#10;FIXfhf2HcAd702Q6tHRGkcHQMRCsG+zx0lzbsuamJJnt9usXQfDxcM75Dme5HmwrzuRD41jD40SB&#10;IC6dabjS8HF8HWcgQkQ22DomDb8UYL26Gy0xN67nA52LWIkE4ZCjhjrGLpcylDVZDBPXESfv5LzF&#10;mKSvpPHYJ7ht5VSpubTYcFqosaOXmsrv4scmiiv2u7f99t33f59quvmSapudtH64HzbPICIN8Ra+&#10;tndGQ/a0mM3gciddAbn6BwAA//8DAFBLAQItABQABgAIAAAAIQDb4fbL7gAAAIUBAAATAAAAAAAA&#10;AAAAAAAAAAAAAABbQ29udGVudF9UeXBlc10ueG1sUEsBAi0AFAAGAAgAAAAhAFr0LFu/AAAAFQEA&#10;AAsAAAAAAAAAAAAAAAAAHwEAAF9yZWxzLy5yZWxzUEsBAi0AFAAGAAgAAAAhACR1pP7HAAAA3gAA&#10;AA8AAAAAAAAAAAAAAAAABwIAAGRycy9kb3ducmV2LnhtbFBLBQYAAAAAAwADALcAAAD7AgAAAAA=&#10;">
                  <v:stroke endcap="round"/>
                  <v:path textboxrect="0,0,0,5337" arrowok="t"/>
                </v:shape>
                <v:shape id="Shape 84734" style="position:absolute;left:29588;top:15445;width:0;height:61;visibility:visible;mso-wrap-style:square;v-text-anchor:top" coordsize="0,6100" o:spid="_x0000_s5692" filled="f" strokeweight=".29572mm" path="m,l,61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plqxAAAAN4AAAAPAAAAZHJzL2Rvd25yZXYueG1sRI/disIw&#10;FITvhX2HcIS901S3qFSjLLL+3Fr3Ac42x7bYnJQmtV2f3giCl8PMfMOsNr2pxI0aV1pWMBlHIIgz&#10;q0vOFfyed6MFCOeRNVaWScE/OdisPwYrTLTt+ES31OciQNglqKDwvk6kdFlBBt3Y1sTBu9jGoA+y&#10;yaVusAtwU8lpFM2kwZLDQoE1bQvKrmlrFPyke137tjXd3+W4u8/3h7yMWanPYf+9BOGp9+/wq33U&#10;Chbx/CuG551wBeT6AQAA//8DAFBLAQItABQABgAIAAAAIQDb4fbL7gAAAIUBAAATAAAAAAAAAAAA&#10;AAAAAAAAAABbQ29udGVudF9UeXBlc10ueG1sUEsBAi0AFAAGAAgAAAAhAFr0LFu/AAAAFQEAAAsA&#10;AAAAAAAAAAAAAAAAHwEAAF9yZWxzLy5yZWxzUEsBAi0AFAAGAAgAAAAhAAPKmWrEAAAA3gAAAA8A&#10;AAAAAAAAAAAAAAAABwIAAGRycy9kb3ducmV2LnhtbFBLBQYAAAAAAwADALcAAAD4AgAAAAA=&#10;">
                  <v:stroke endcap="round"/>
                  <v:path textboxrect="0,0,0,6100" arrowok="t"/>
                </v:shape>
                <v:shape id="Shape 84735" style="position:absolute;left:29588;top:15689;width:0;height:61;visibility:visible;mso-wrap-style:square;v-text-anchor:top" coordsize="0,6100" o:spid="_x0000_s5693" filled="f" strokeweight=".29572mm" path="m,l,61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jzxxQAAAN4AAAAPAAAAZHJzL2Rvd25yZXYueG1sRI/disIw&#10;FITvBd8hHMG7NfVnVapRRNT11uoDHJtjW2xOSpPa7j79ZmHBy2FmvmHW286U4kW1KywrGI8iEMSp&#10;1QVnCm7X48cShPPIGkvLpOCbHGw3/d4aY21bvtAr8ZkIEHYxKsi9r2IpXZqTQTeyFXHwHrY26IOs&#10;M6lrbAPclHISRXNpsOCwkGNF+5zSZ9IYBYfkpCvfNKa9P87Hn8XpKytmrNRw0O1WIDx1/h3+b5+1&#10;guVsMf2EvzvhCsjNLwAAAP//AwBQSwECLQAUAAYACAAAACEA2+H2y+4AAACFAQAAEwAAAAAAAAAA&#10;AAAAAAAAAAAAW0NvbnRlbnRfVHlwZXNdLnhtbFBLAQItABQABgAIAAAAIQBa9CxbvwAAABUBAAAL&#10;AAAAAAAAAAAAAAAAAB8BAABfcmVscy8ucmVsc1BLAQItABQABgAIAAAAIQBshjzxxQAAAN4AAAAP&#10;AAAAAAAAAAAAAAAAAAcCAABkcnMvZG93bnJldi54bWxQSwUGAAAAAAMAAwC3AAAA+QIAAAAA&#10;">
                  <v:stroke endcap="round"/>
                  <v:path textboxrect="0,0,0,6100" arrowok="t"/>
                </v:shape>
                <v:shape id="Shape 84736" style="position:absolute;left:29588;top:15925;width:0;height:61;visibility:visible;mso-wrap-style:square;v-text-anchor:top" coordsize="0,6088" o:spid="_x0000_s5694" filled="f" strokeweight=".29572mm" path="m,l,60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VJcyAAAAN4AAAAPAAAAZHJzL2Rvd25yZXYueG1sRI9Pa8JA&#10;FMTvhX6H5RW8SN3EFivRVaR/wOIpseD1kX1Ntsm+jdmtxm/vCoUeh5n5DbNcD7YVJ+q9cawgnSQg&#10;iEunDVcKvvYfj3MQPiBrbB2Tggt5WK/u75aYaXfmnE5FqESEsM9QQR1Cl0npy5os+onriKP37XqL&#10;Icq+krrHc4TbVk6TZCYtGo4LNXb0WlPZFL9WwT4td5/N+7j5KfLDOK2O5i1Ho9ToYdgsQAQawn/4&#10;r73VCubPL08zuN2JV0CurgAAAP//AwBQSwECLQAUAAYACAAAACEA2+H2y+4AAACFAQAAEwAAAAAA&#10;AAAAAAAAAAAAAAAAW0NvbnRlbnRfVHlwZXNdLnhtbFBLAQItABQABgAIAAAAIQBa9CxbvwAAABUB&#10;AAALAAAAAAAAAAAAAAAAAB8BAABfcmVscy8ucmVsc1BLAQItABQABgAIAAAAIQBojVJcyAAAAN4A&#10;AAAPAAAAAAAAAAAAAAAAAAcCAABkcnMvZG93bnJldi54bWxQSwUGAAAAAAMAAwC3AAAA/AIAAAAA&#10;">
                  <v:stroke endcap="round"/>
                  <v:path textboxrect="0,0,0,6088" arrowok="t"/>
                </v:shape>
                <v:shape id="Shape 84737" style="position:absolute;left:29588;top:16169;width:0;height:61;visibility:visible;mso-wrap-style:square;v-text-anchor:top" coordsize="0,6101" o:spid="_x0000_s5695" filled="f" strokeweight=".29572mm" path="m,l,61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7yqyQAAAN4AAAAPAAAAZHJzL2Rvd25yZXYueG1sRI9BT8JA&#10;FITvJPyHzTPxBlsVLaksRCUkhJOiBrw9uo9uQ/dt6a7Q/nuWxMTjZGa+yUxmra3EiRpfOlZwN0xA&#10;EOdOl1wo+PpcDMYgfEDWWDkmBR15mE37vQlm2p35g07rUIgIYZ+hAhNCnUnpc0MW/dDVxNHbu8Zi&#10;iLIppG7wHOG2kvdJ8iQtlhwXDNb0Zig/rH+tgu37T6XT47bePa661femM/Pl5lWp25v25RlEoDb8&#10;h//aS61gPEofUrjeiVdATi8AAAD//wMAUEsBAi0AFAAGAAgAAAAhANvh9svuAAAAhQEAABMAAAAA&#10;AAAAAAAAAAAAAAAAAFtDb250ZW50X1R5cGVzXS54bWxQSwECLQAUAAYACAAAACEAWvQsW78AAAAV&#10;AQAACwAAAAAAAAAAAAAAAAAfAQAAX3JlbHMvLnJlbHNQSwECLQAUAAYACAAAACEAPe+8qskAAADe&#10;AAAADwAAAAAAAAAAAAAAAAAHAgAAZHJzL2Rvd25yZXYueG1sUEsFBgAAAAADAAMAtwAAAP0CAAAA&#10;AA==&#10;">
                  <v:stroke endcap="round"/>
                  <v:path textboxrect="0,0,0,6101" arrowok="t"/>
                </v:shape>
                <v:rect id="Rectangle 84738" style="position:absolute;left:15773;top:12909;width:5595;height:1215;visibility:visible;mso-wrap-style:square;v-text-anchor:top" o:spid="_x0000_s56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rSkxAAAAN4AAAAPAAAAZHJzL2Rvd25yZXYueG1sRE/LasJA&#10;FN0X+g/DLbirk7aiMTqKtIoufYG6u2SuSWjmTsiMJvr1zkJweTjv8bQ1pbhS7QrLCr66EQji1OqC&#10;MwX73eIzBuE8ssbSMim4kYPp5P1tjIm2DW/ouvWZCCHsElSQe18lUro0J4OuayviwJ1tbdAHWGdS&#10;19iEcFPK7yjqS4MFh4YcK/rNKf3fXoyCZVzNjit7b7Jyfloe1ofh327olep8tLMRCE+tf4mf7pVW&#10;EPcGP2FvuBOugJw8AAAA//8DAFBLAQItABQABgAIAAAAIQDb4fbL7gAAAIUBAAATAAAAAAAAAAAA&#10;AAAAAAAAAABbQ29udGVudF9UeXBlc10ueG1sUEsBAi0AFAAGAAgAAAAhAFr0LFu/AAAAFQEAAAsA&#10;AAAAAAAAAAAAAAAAHwEAAF9yZWxzLy5yZWxzUEsBAi0AFAAGAAgAAAAhABnytKTEAAAA3gAAAA8A&#10;AAAAAAAAAAAAAAAABwIAAGRycy9kb3ducmV2LnhtbFBLBQYAAAAAAwADALcAAAD4AgAAAAA=&#10;">
                  <v:textbox inset="0,0,0,0">
                    <w:txbxContent>
                      <w:p w:rsidR="00ED7765" w:rsidP="00ED7765" w:rsidRDefault="00ED7765" w14:paraId="200B7109" w14:textId="77777777">
                        <w:pPr>
                          <w:spacing w:after="160"/>
                          <w:ind w:left="0" w:firstLine="0"/>
                        </w:pPr>
                        <w:r>
                          <w:rPr>
                            <w:sz w:val="15"/>
                          </w:rPr>
                          <w:t>Encrypted</w:t>
                        </w:r>
                      </w:p>
                    </w:txbxContent>
                  </v:textbox>
                </v:rect>
                <v:rect id="Rectangle 84739" style="position:absolute;left:15346;top:14890;width:7599;height:1215;visibility:visible;mso-wrap-style:square;v-text-anchor:top" o:spid="_x0000_s56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hE/yAAAAN4AAAAPAAAAZHJzL2Rvd25yZXYueG1sRI9Pa8JA&#10;FMTvBb/D8oTe6kYrmkRXkbaix/oH1Nsj+0yC2bchuzVpP323IPQ4zMxvmPmyM5W4U+NKywqGgwgE&#10;cWZ1ybmC42H9EoNwHlljZZkUfJOD5aL3NMdU25Z3dN/7XAQIuxQVFN7XqZQuK8igG9iaOHhX2xj0&#10;QTa51A22AW4qOYqiiTRYclgosKa3grLb/sso2MT16ry1P21efVw2p89T8n5IvFLP/W41A+Gp8//h&#10;R3urFcTj6WsCf3fCFZCLXwAAAP//AwBQSwECLQAUAAYACAAAACEA2+H2y+4AAACFAQAAEwAAAAAA&#10;AAAAAAAAAAAAAAAAW0NvbnRlbnRfVHlwZXNdLnhtbFBLAQItABQABgAIAAAAIQBa9CxbvwAAABUB&#10;AAALAAAAAAAAAAAAAAAAAB8BAABfcmVscy8ucmVsc1BLAQItABQABgAIAAAAIQB2vhE/yAAAAN4A&#10;AAAPAAAAAAAAAAAAAAAAAAcCAABkcnMvZG93bnJldi54bWxQSwUGAAAAAAMAAwC3AAAA/AIAAAAA&#10;">
                  <v:textbox inset="0,0,0,0">
                    <w:txbxContent>
                      <w:p w:rsidR="00ED7765" w:rsidP="00ED7765" w:rsidRDefault="00ED7765" w14:paraId="6FCDA20C" w14:textId="77777777">
                        <w:pPr>
                          <w:spacing w:after="160"/>
                          <w:ind w:left="0" w:firstLine="0"/>
                        </w:pPr>
                        <w:r>
                          <w:rPr>
                            <w:sz w:val="15"/>
                          </w:rPr>
                          <w:t>Authenticated</w:t>
                        </w:r>
                      </w:p>
                    </w:txbxContent>
                  </v:textbox>
                </v:rect>
                <v:rect id="Rectangle 84741" style="position:absolute;left:2202;top:892;width:3797;height:1307;visibility:visible;mso-wrap-style:square;v-text-anchor:top" o:spid="_x0000_s56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5EyAAAAN4AAAAPAAAAZHJzL2Rvd25yZXYueG1sRI9Pa8JA&#10;FMTvBb/D8oTe6sYibYzZiNgWPdY/oN4e2WcSzL4N2a1J/fRuoeBxmJnfMOm8N7W4UusqywrGowgE&#10;cW51xYWC/e7rJQbhPLLG2jIp+CUH82zwlGKibccbum59IQKEXYIKSu+bREqXl2TQjWxDHLyzbQ36&#10;INtC6ha7ADe1fI2iN2mw4rBQYkPLkvLL9scoWMXN4ri2t66oP0+rw/dh+rGbeqWeh/1iBsJT7x/h&#10;//ZaK4gn75Mx/N0JV0BmdwAAAP//AwBQSwECLQAUAAYACAAAACEA2+H2y+4AAACFAQAAEwAAAAAA&#10;AAAAAAAAAAAAAAAAW0NvbnRlbnRfVHlwZXNdLnhtbFBLAQItABQABgAIAAAAIQBa9CxbvwAAABUB&#10;AAALAAAAAAAAAAAAAAAAAB8BAABfcmVscy8ucmVsc1BLAQItABQABgAIAAAAIQDQzm5EyAAAAN4A&#10;AAAPAAAAAAAAAAAAAAAAAAcCAABkcnMvZG93bnJldi54bWxQSwUGAAAAAAMAAwC3AAAA/AIAAAAA&#10;">
                  <v:textbox inset="0,0,0,0">
                    <w:txbxContent>
                      <w:p w:rsidR="00ED7765" w:rsidP="00ED7765" w:rsidRDefault="00ED7765" w14:paraId="16E48A91" w14:textId="77777777">
                        <w:pPr>
                          <w:spacing w:after="160"/>
                          <w:ind w:left="0" w:firstLine="0"/>
                        </w:pPr>
                        <w:r>
                          <w:rPr>
                            <w:sz w:val="16"/>
                          </w:rPr>
                          <w:t>IP Hdr</w:t>
                        </w:r>
                      </w:p>
                    </w:txbxContent>
                  </v:textbox>
                </v:rect>
                <v:shape id="Shape 84742" style="position:absolute;left:1851;top:685;width:4976;height:2423;visibility:visible;mso-wrap-style:square;v-text-anchor:top" coordsize="497585,242315" o:spid="_x0000_s5699" filled="f" strokeweight=".14769mm" path="m,242315r497585,l49758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CBxgAAAN4AAAAPAAAAZHJzL2Rvd25yZXYueG1sRI9La8JA&#10;FIX3hf6H4Ra6qxODVo2OEoWWQFc+cH3N3CahmTshMyapv94RCl0ezuPjrDaDqUVHrassKxiPIhDE&#10;udUVFwpOx4+3OQjnkTXWlknBLznYrJ+fVpho2/OeuoMvRBhhl6CC0vsmkdLlJRl0I9sQB+/btgZ9&#10;kG0hdYt9GDe1jKPoXRqsOBBKbGhXUv5zuJoAuR27dJtli8vXtD83qdl+juNBqdeXIV2C8DT4//Bf&#10;O9MK5pPZJIbHnXAF5PoOAAD//wMAUEsBAi0AFAAGAAgAAAAhANvh9svuAAAAhQEAABMAAAAAAAAA&#10;AAAAAAAAAAAAAFtDb250ZW50X1R5cGVzXS54bWxQSwECLQAUAAYACAAAACEAWvQsW78AAAAVAQAA&#10;CwAAAAAAAAAAAAAAAAAfAQAAX3JlbHMvLnJlbHNQSwECLQAUAAYACAAAACEAK1SwgcYAAADeAAAA&#10;DwAAAAAAAAAAAAAAAAAHAgAAZHJzL2Rvd25yZXYueG1sUEsFBgAAAAADAAMAtwAAAPoCAAAAAA==&#10;">
                  <v:stroke endcap="round"/>
                  <v:path textboxrect="0,0,497585,242315" arrowok="t"/>
                </v:shape>
                <v:shape id="Shape 84743" style="position:absolute;left:1851;top:685;width:0;height:2423;visibility:visible;mso-wrap-style:square;v-text-anchor:top" coordsize="0,242315" o:spid="_x0000_s5700" filled="f" strokeweight=".14769mm" path="m,l,2423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NTxxgAAAN4AAAAPAAAAZHJzL2Rvd25yZXYueG1sRI9Ba8JA&#10;FITvBf/D8gRvdaO1No2uUqQFjxrTQ2+P7DOJZt+G7Brjv3eFgsdhZr5hluve1KKj1lWWFUzGEQji&#10;3OqKCwXZ4ec1BuE8ssbaMim4kYP1avCyxETbK++pS30hAoRdggpK75tESpeXZNCNbUMcvKNtDfog&#10;20LqFq8Bbmo5jaK5NFhxWCixoU1J+Tm9GAXpzs2rLI43n7+Wd++H7vuvOGVKjYb91wKEp94/w//t&#10;rVYQzz5mb/C4E66AXN0BAAD//wMAUEsBAi0AFAAGAAgAAAAhANvh9svuAAAAhQEAABMAAAAAAAAA&#10;AAAAAAAAAAAAAFtDb250ZW50X1R5cGVzXS54bWxQSwECLQAUAAYACAAAACEAWvQsW78AAAAVAQAA&#10;CwAAAAAAAAAAAAAAAAAfAQAAX3JlbHMvLnJlbHNQSwECLQAUAAYACAAAACEA8hjU8cYAAADeAAAA&#10;DwAAAAAAAAAAAAAAAAAHAgAAZHJzL2Rvd25yZXYueG1sUEsFBgAAAAADAAMAtwAAAPoCAAAAAA==&#10;">
                  <v:stroke endcap="round"/>
                  <v:path textboxrect="0,0,0,242315" arrowok="t"/>
                </v:shape>
                <v:rect id="Rectangle 84745" style="position:absolute;left:7208;top:892;width:4826;height:1307;visibility:visible;mso-wrap-style:square;v-text-anchor:top" o:spid="_x0000_s57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WhHyAAAAN4AAAAPAAAAZHJzL2Rvd25yZXYueG1sRI9ba8JA&#10;FITfC/0Pyyn4VjcVLzF1FfGCPloV1LdD9jQJzZ4N2dVEf323IPRxmJlvmMmsNaW4Ue0Kywo+uhEI&#10;4tTqgjMFx8P6PQbhPLLG0jIpuJOD2fT1ZYKJtg1/0W3vMxEg7BJUkHtfJVK6NCeDrmsr4uB929qg&#10;D7LOpK6xCXBTyl4UDaXBgsNCjhUtckp/9lejYBNX8/PWPpqsXF02p91pvDyMvVKdt3b+CcJT6//D&#10;z/ZWK4j7o/4A/u6EKyCnvwAAAP//AwBQSwECLQAUAAYACAAAACEA2+H2y+4AAACFAQAAEwAAAAAA&#10;AAAAAAAAAAAAAAAAW0NvbnRlbnRfVHlwZXNdLnhtbFBLAQItABQABgAIAAAAIQBa9CxbvwAAABUB&#10;AAALAAAAAAAAAAAAAAAAAB8BAABfcmVscy8ucmVsc1BLAQItABQABgAIAAAAIQCv9WhHyAAAAN4A&#10;AAAPAAAAAAAAAAAAAAAAAAcCAABkcnMvZG93bnJldi54bWxQSwUGAAAAAAMAAwC3AAAA/AIAAAAA&#10;">
                  <v:textbox inset="0,0,0,0">
                    <w:txbxContent>
                      <w:p w:rsidR="00ED7765" w:rsidP="00ED7765" w:rsidRDefault="00ED7765" w14:paraId="3B6EE306" w14:textId="77777777">
                        <w:pPr>
                          <w:spacing w:after="160"/>
                          <w:ind w:left="0" w:firstLine="0"/>
                        </w:pPr>
                        <w:r>
                          <w:rPr>
                            <w:sz w:val="16"/>
                          </w:rPr>
                          <w:t>Payload</w:t>
                        </w:r>
                      </w:p>
                    </w:txbxContent>
                  </v:textbox>
                </v:rect>
                <v:shape id="Shape 84746" style="position:absolute;left:6827;top:685;width:10226;height:2423;visibility:visible;mso-wrap-style:square;v-text-anchor:top" coordsize="1022601,242315" o:spid="_x0000_s5702" filled="f" strokeweight=".14769mm" path="m,242315r1022601,l10226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58txgAAAN4AAAAPAAAAZHJzL2Rvd25yZXYueG1sRI/RasJA&#10;FETfC/2H5Qq+FN3UWg3RVSQg+BTb1A+4ZK/ZYPZuyK4a/94tFPo4zMwZZr0dbCtu1PvGsYL3aQKC&#10;uHK64VrB6Wc/SUH4gKyxdUwKHuRhu3l9WWOm3Z2/6VaGWkQI+wwVmBC6TEpfGbLop64jjt7Z9RZD&#10;lH0tdY/3CLetnCXJQlpsOC4Y7Cg3VF3Kq1XQhvxY1F9Nfk3l58eyPL4VZlcoNR4NuxWIQEP4D/+1&#10;D1pBOl/OF/B7J14BuXkCAAD//wMAUEsBAi0AFAAGAAgAAAAhANvh9svuAAAAhQEAABMAAAAAAAAA&#10;AAAAAAAAAAAAAFtDb250ZW50X1R5cGVzXS54bWxQSwECLQAUAAYACAAAACEAWvQsW78AAAAVAQAA&#10;CwAAAAAAAAAAAAAAAAAfAQAAX3JlbHMvLnJlbHNQSwECLQAUAAYACAAAACEAzCefLcYAAADeAAAA&#10;DwAAAAAAAAAAAAAAAAAHAgAAZHJzL2Rvd25yZXYueG1sUEsFBgAAAAADAAMAtwAAAPoCAAAAAA==&#10;">
                  <v:stroke endcap="round"/>
                  <v:path textboxrect="0,0,1022601,242315" arrowok="t"/>
                </v:shape>
                <v:shape id="Shape 84747" style="position:absolute;left:6827;top:685;width:0;height:2423;visibility:visible;mso-wrap-style:square;v-text-anchor:top" coordsize="0,242315" o:spid="_x0000_s5703" filled="f" strokeweight=".14769mm" path="m,l,2423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9LyxwAAAN4AAAAPAAAAZHJzL2Rvd25yZXYueG1sRI9Pa8JA&#10;FMTvQr/D8gRvurH4J02zkSIKHm2Mh94e2dckbfZtyG5j/PbdQsHjMDO/YdLdaFoxUO8aywqWiwgE&#10;cWl1w5WC4nKcxyCcR9bYWiYFd3Kwy54mKSba3vidhtxXIkDYJaig9r5LpHRlTQbdwnbEwfu0vUEf&#10;ZF9J3eMtwE0rn6NoIw02HBZq7GhfU/md/xgF+dltmiKO9y9Xy+f1ZTh8VF+FUrPp+PYKwtPoH+H/&#10;9kkriFfb1Rb+7oQrILNfAAAA//8DAFBLAQItABQABgAIAAAAIQDb4fbL7gAAAIUBAAATAAAAAAAA&#10;AAAAAAAAAAAAAABbQ29udGVudF9UeXBlc10ueG1sUEsBAi0AFAAGAAgAAAAhAFr0LFu/AAAAFQEA&#10;AAsAAAAAAAAAAAAAAAAAHwEAAF9yZWxzLy5yZWxzUEsBAi0AFAAGAAgAAAAhAI0j0vLHAAAA3gAA&#10;AA8AAAAAAAAAAAAAAAAABwIAAGRycy9kb3ducmV2LnhtbFBLBQYAAAAAAwADALcAAAD7AgAAAAA=&#10;">
                  <v:stroke endcap="round"/>
                  <v:path textboxrect="0,0,0,242315" arrowok="t"/>
                </v:shape>
                <v:rect id="Rectangle 84748" style="position:absolute;left:34358;top:5805;width:9257;height:1035;visibility:visible;mso-wrap-style:square;v-text-anchor:top" o:spid="_x0000_s57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MfZxQAAAN4AAAAPAAAAZHJzL2Rvd25yZXYueG1sRE9Na8JA&#10;EL0X/A/LCN7qpiJtjK4itiUeayLY3obsmIRmZ0N2TdL++u6h4PHxvje70TSip87VlhU8zSMQxIXV&#10;NZcKzvn7YwzCeWSNjWVS8EMOdtvJwwYTbQc+UZ/5UoQQdgkqqLxvEyldUZFBN7ctceCutjPoA+xK&#10;qTscQrhp5CKKnqXBmkNDhS0dKiq+s5tRkMbt/vNof4eyeftKLx+X1Wu+8krNpuN+DcLT6O/if/dR&#10;K4iXL8uwN9wJV0Bu/wAAAP//AwBQSwECLQAUAAYACAAAACEA2+H2y+4AAACFAQAAEwAAAAAAAAAA&#10;AAAAAAAAAAAAW0NvbnRlbnRfVHlwZXNdLnhtbFBLAQItABQABgAIAAAAIQBa9CxbvwAAABUBAAAL&#10;AAAAAAAAAAAAAAAAAB8BAABfcmVscy8ucmVsc1BLAQItABQABgAIAAAAIQBB9MfZxQAAAN4AAAAP&#10;AAAAAAAAAAAAAAAAAAcCAABkcnMvZG93bnJldi54bWxQSwUGAAAAAAMAAwC3AAAA+QIAAAAA&#10;">
                  <v:textbox inset="0,0,0,0">
                    <w:txbxContent>
                      <w:p w:rsidR="00ED7765" w:rsidP="00ED7765" w:rsidRDefault="00ED7765" w14:paraId="5BFD45F7" w14:textId="77777777">
                        <w:pPr>
                          <w:spacing w:after="160"/>
                          <w:ind w:left="0" w:firstLine="0"/>
                        </w:pPr>
                        <w:r>
                          <w:rPr>
                            <w:sz w:val="13"/>
                          </w:rPr>
                          <w:t>Tunneled datagram</w:t>
                        </w:r>
                      </w:p>
                    </w:txbxContent>
                  </v:textbox>
                </v:rect>
                <v:shape id="Shape 84749" style="position:absolute;left:6614;top:13106;width:0;height:61;visibility:visible;mso-wrap-style:square;v-text-anchor:top" coordsize="0,6088" o:spid="_x0000_s5705" filled="f" strokeweight=".29572mm" path="m,l,60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LVTyAAAAN4AAAAPAAAAZHJzL2Rvd25yZXYueG1sRI9Ba8JA&#10;FITvhf6H5Qm9iG5SpNXoKsW20OIpUfD6yD6TNdm3MbvV9N93C4Ueh5n5hlltBtuKK/XeOFaQThMQ&#10;xKXThisFh/37ZA7CB2SNrWNS8E0eNuv7uxVm2t04p2sRKhEh7DNUUIfQZVL6siaLfuo64uidXG8x&#10;RNlXUvd4i3DbysckeZIWDceFGjva1lQ2xZdVsE/L3WfzNm7ORX4cp9XFvOZolHoYDS9LEIGG8B/+&#10;a39oBfPZ82wBv3fiFZDrHwAAAP//AwBQSwECLQAUAAYACAAAACEA2+H2y+4AAACFAQAAEwAAAAAA&#10;AAAAAAAAAAAAAAAAW0NvbnRlbnRfVHlwZXNdLnhtbFBLAQItABQABgAIAAAAIQBa9CxbvwAAABUB&#10;AAALAAAAAAAAAAAAAAAAAB8BAABfcmVscy8ucmVsc1BLAQItABQABgAIAAAAIQBBFLVTyAAAAN4A&#10;AAAPAAAAAAAAAAAAAAAAAAcCAABkcnMvZG93bnJldi54bWxQSwUGAAAAAAMAAwC3AAAA/AIAAAAA&#10;">
                  <v:stroke endcap="round"/>
                  <v:path textboxrect="0,0,0,6088" arrowok="t"/>
                </v:shape>
                <v:shape id="Shape 84750" style="position:absolute;left:6614;top:13350;width:0;height:53;visibility:visible;mso-wrap-style:square;v-text-anchor:top" coordsize="0,5337" o:spid="_x0000_s5706" filled="f" strokeweight=".29572mm" path="m,l,53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N8pxwAAAN4AAAAPAAAAZHJzL2Rvd25yZXYueG1sRI9dS8NA&#10;EEXfBf/DMoJvdtfiR0i7LUWQVoRCo0Ifh+w0CWZnw+7aRH+98yD4ONy553KW68n36kwxdYEt3M4M&#10;KOI6uI4bC+9vzzcFqJSRHfaBycI3JVivLi+WWLow8oHOVW6UQDiVaKHNeSi1TnVLHtMsDMSSnUL0&#10;mOWMjXYRR4H7Xs+NedAeO5aFFgd6aqn+rL68UEK1373st69x/Pkw881Rm21xsvb6atosQGWa8v/z&#10;X3vnLBR3j/ciIDqiAnr1CwAA//8DAFBLAQItABQABgAIAAAAIQDb4fbL7gAAAIUBAAATAAAAAAAA&#10;AAAAAAAAAAAAAABbQ29udGVudF9UeXBlc10ueG1sUEsBAi0AFAAGAAgAAAAhAFr0LFu/AAAAFQEA&#10;AAsAAAAAAAAAAAAAAAAAHwEAAF9yZWxzLy5yZWxzUEsBAi0AFAAGAAgAAAAhAAl43ynHAAAA3gAA&#10;AA8AAAAAAAAAAAAAAAAABwIAAGRycy9kb3ducmV2LnhtbFBLBQYAAAAAAwADALcAAAD7AgAAAAA=&#10;">
                  <v:stroke endcap="round"/>
                  <v:path textboxrect="0,0,0,5337" arrowok="t"/>
                </v:shape>
                <v:shape id="Shape 84751" style="position:absolute;left:6614;top:13586;width:0;height:61;visibility:visible;mso-wrap-style:square;v-text-anchor:top" coordsize="0,6088" o:spid="_x0000_s5707" filled="f" strokeweight=".29572mm" path="m,l,60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y+IyAAAAN4AAAAPAAAAZHJzL2Rvd25yZXYueG1sRI9Pa8JA&#10;FMTvBb/D8gQvUjeR/pHUVaS1YPGUWOj1kX1Ntsm+jdlV47fvFgoeh5n5DbNcD7YVZ+q9cawgnSUg&#10;iEunDVcKPg/v9wsQPiBrbB2Tgit5WK9Gd0vMtLtwTuciVCJC2GeooA6hy6T0ZU0W/cx1xNH7dr3F&#10;EGVfSd3jJcJtK+dJ8iQtGo4LNXb0WlPZFCer4JCW+49mO21+ivxrmlZH85ajUWoyHjYvIAIN4Rb+&#10;b++0gsXD82MKf3fiFZCrXwAAAP//AwBQSwECLQAUAAYACAAAACEA2+H2y+4AAACFAQAAEwAAAAAA&#10;AAAAAAAAAAAAAAAAW0NvbnRlbnRfVHlwZXNdLnhtbFBLAQItABQABgAIAAAAIQBa9CxbvwAAABUB&#10;AAALAAAAAAAAAAAAAAAAAB8BAABfcmVscy8ucmVsc1BLAQItABQABgAIAAAAIQA6uy+IyAAAAN4A&#10;AAAPAAAAAAAAAAAAAAAAAAcCAABkcnMvZG93bnJldi54bWxQSwUGAAAAAAMAAwC3AAAA/AIAAAAA&#10;">
                  <v:stroke endcap="round"/>
                  <v:path textboxrect="0,0,0,6088" arrowok="t"/>
                </v:shape>
                <v:shape id="Shape 84752" style="position:absolute;left:6614;top:13830;width:0;height:61;visibility:visible;mso-wrap-style:square;v-text-anchor:top" coordsize="0,6101" o:spid="_x0000_s5708" filled="f" strokeweight=".29572mm" path="m,l,61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qSyAAAAN4AAAAPAAAAZHJzL2Rvd25yZXYueG1sRI9PawIx&#10;FMTvgt8hPMGbZhX/sTWKthTEk9oW7e1187pZ3LxsN6nufvumUOhxmJnfMMt1Y0txo9oXjhWMhgkI&#10;4szpgnMFry/PgwUIH5A1lo5JQUse1qtuZ4mpdnc+0u0UchEh7FNUYEKoUil9ZsiiH7qKOHqfrrYY&#10;oqxzqWu8R7gt5ThJZtJiwXHBYEWPhrLr6dsquBzeSz3/ulQf0327fzu35ml33irV7zWbBxCBmvAf&#10;/mvvtILFZD4dw++deAXk6gcAAP//AwBQSwECLQAUAAYACAAAACEA2+H2y+4AAACFAQAAEwAAAAAA&#10;AAAAAAAAAAAAAAAAW0NvbnRlbnRfVHlwZXNdLnhtbFBLAQItABQABgAIAAAAIQBa9CxbvwAAABUB&#10;AAALAAAAAAAAAAAAAAAAAB8BAABfcmVscy8ucmVsc1BLAQItABQABgAIAAAAIQDwR/qSyAAAAN4A&#10;AAAPAAAAAAAAAAAAAAAAAAcCAABkcnMvZG93bnJldi54bWxQSwUGAAAAAAMAAwC3AAAA/AIAAAAA&#10;">
                  <v:stroke endcap="round"/>
                  <v:path textboxrect="0,0,0,6101" arrowok="t"/>
                </v:shape>
                <v:shape id="Shape 84753" style="position:absolute;left:6614;top:14066;width:0;height:61;visibility:visible;mso-wrap-style:square;v-text-anchor:top" coordsize="0,6088" o:spid="_x0000_s5709" filled="f" strokeweight=".29572mm" path="m,l,60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RRkyAAAAN4AAAAPAAAAZHJzL2Rvd25yZXYueG1sRI9BS8NA&#10;FITvgv9heUIvpd2kaltit0VaBYunpIVeH9nXZE32bcyubfz3riB4HGbmG2a1GWwrLtR741hBOk1A&#10;EJdOG64UHA+vkyUIH5A1to5JwTd52Kxvb1aYaXflnC5FqESEsM9QQR1Cl0npy5os+qnriKN3dr3F&#10;EGVfSd3jNcJtK2dJMpcWDceFGjva1lQ2xZdVcEjL933zMm4+ivw0TqtPs8vRKDW6G56fQAQawn/4&#10;r/2mFSwfFo/38HsnXgG5/gEAAP//AwBQSwECLQAUAAYACAAAACEA2+H2y+4AAACFAQAAEwAAAAAA&#10;AAAAAAAAAAAAAAAAW0NvbnRlbnRfVHlwZXNdLnhtbFBLAQItABQABgAIAAAAIQBa9CxbvwAAABUB&#10;AAALAAAAAAAAAAAAAAAAAB8BAABfcmVscy8ucmVsc1BLAQItABQABgAIAAAAIQClJRRkyAAAAN4A&#10;AAAPAAAAAAAAAAAAAAAAAAcCAABkcnMvZG93bnJldi54bWxQSwUGAAAAAAMAAwC3AAAA/AIAAAAA&#10;">
                  <v:stroke endcap="round"/>
                  <v:path textboxrect="0,0,0,6088" arrowok="t"/>
                </v:shape>
                <v:shape id="Shape 84754" style="position:absolute;left:6614;top:14310;width:0;height:61;visibility:visible;mso-wrap-style:square;v-text-anchor:top" coordsize="0,6101" o:spid="_x0000_s5710" filled="f" strokeweight=".29572mm" path="m,l,61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sd9yAAAAN4AAAAPAAAAZHJzL2Rvd25yZXYueG1sRI9PawIx&#10;FMTvgt8hPKE3zVr8x9Yo2iKIJ7Ut2tvr5nWzuHnZbqLufvumUOhxmJnfMPNlY0txo9oXjhUMBwkI&#10;4szpgnMFb6+b/gyED8gaS8ekoCUPy0W3M8dUuzsf6HYMuYgQ9ikqMCFUqZQ+M2TRD1xFHL0vV1sM&#10;Uda51DXeI9yW8jFJJtJiwXHBYEXPhrLL8WoVnPcfpZ5+n6vP8a7dvZ9a87I9rZV66DWrJxCBmvAf&#10;/mtvtYLZaDoewe+deAXk4gcAAP//AwBQSwECLQAUAAYACAAAACEA2+H2y+4AAACFAQAAEwAAAAAA&#10;AAAAAAAAAAAAAAAAW0NvbnRlbnRfVHlwZXNdLnhtbFBLAQItABQABgAIAAAAIQBa9CxbvwAAABUB&#10;AAALAAAAAAAAAAAAAAAAAB8BAABfcmVscy8ucmVsc1BLAQItABQABgAIAAAAIQAQ4sd9yAAAAN4A&#10;AAAPAAAAAAAAAAAAAAAAAAcCAABkcnMvZG93bnJldi54bWxQSwUGAAAAAAMAAwC3AAAA/AIAAAAA&#10;">
                  <v:stroke endcap="round"/>
                  <v:path textboxrect="0,0,0,6101" arrowok="t"/>
                </v:shape>
                <v:shape id="Shape 84755" style="position:absolute;left:6614;top:14546;width:0;height:61;visibility:visible;mso-wrap-style:square;v-text-anchor:top" coordsize="0,6088" o:spid="_x0000_s5711" filled="f" strokeweight=".29572mm" path="m,l,60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CmLxwAAAN4AAAAPAAAAZHJzL2Rvd25yZXYueG1sRI9BS8NA&#10;FITvgv9heYKXYjcRqyVmU6QqKD0lKfT6yD6TNdm3aXZt4793BcHjMDPfMPlmtoM40eSNYwXpMgFB&#10;3DhtuFWwr19v1iB8QNY4OCYF3+RhU1xe5Jhpd+aSTlVoRYSwz1BBF8KYSembjiz6pRuJo/fhJosh&#10;yqmVesJzhNtB3ibJvbRoOC50ONK2o6avvqyCOm127/3Lov+sysMibY/muUSj1PXV/PQIItAc/sN/&#10;7TetYH33sFrB7514BWTxAwAA//8DAFBLAQItABQABgAIAAAAIQDb4fbL7gAAAIUBAAATAAAAAAAA&#10;AAAAAAAAAAAAAABbQ29udGVudF9UeXBlc10ueG1sUEsBAi0AFAAGAAgAAAAhAFr0LFu/AAAAFQEA&#10;AAsAAAAAAAAAAAAAAAAAHwEAAF9yZWxzLy5yZWxzUEsBAi0AFAAGAAgAAAAhAEWAKYvHAAAA3gAA&#10;AA8AAAAAAAAAAAAAAAAABwIAAGRycy9kb3ducmV2LnhtbFBLBQYAAAAAAwADALcAAAD7AgAAAAA=&#10;">
                  <v:stroke endcap="round"/>
                  <v:path textboxrect="0,0,0,6088" arrowok="t"/>
                </v:shape>
                <v:shape id="Shape 84756" style="position:absolute;left:6614;top:14790;width:0;height:61;visibility:visible;mso-wrap-style:square;v-text-anchor:top" coordsize="0,6100" o:spid="_x0000_s5712" filled="f" strokeweight=".29572mm" path="m,l,61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0cmwwAAAN4AAAAPAAAAZHJzL2Rvd25yZXYueG1sRI/RisIw&#10;FETfBf8hXME3TV1clWoUkdX1dasfcG2ubbG5KU1qq19vBGEfh5k5w6w2nSnFnWpXWFYwGUcgiFOr&#10;C84UnE/70QKE88gaS8uk4EEONut+b4Wxti3/0T3xmQgQdjEqyL2vYildmpNBN7YVcfCutjbog6wz&#10;qWtsA9yU8iuKZtJgwWEhx4p2OaW3pDEKfpKDrnzTmPZyPe6f88NvVkxZqeGg2y5BeOr8f/jTPmoF&#10;i+n8ewbvO+EKyPULAAD//wMAUEsBAi0AFAAGAAgAAAAhANvh9svuAAAAhQEAABMAAAAAAAAAAAAA&#10;AAAAAAAAAFtDb250ZW50X1R5cGVzXS54bWxQSwECLQAUAAYACAAAACEAWvQsW78AAAAVAQAACwAA&#10;AAAAAAAAAAAAAAAfAQAAX3JlbHMvLnJlbHNQSwECLQAUAAYACAAAACEAQYtHJsMAAADeAAAADwAA&#10;AAAAAAAAAAAAAAAHAgAAZHJzL2Rvd25yZXYueG1sUEsFBgAAAAADAAMAtwAAAPcCAAAAAA==&#10;">
                  <v:stroke endcap="round"/>
                  <v:path textboxrect="0,0,0,6100" arrowok="t"/>
                </v:shape>
                <v:shape id="Shape 84757" style="position:absolute;left:6614;top:15026;width:0;height:61;visibility:visible;mso-wrap-style:square;v-text-anchor:top" coordsize="0,6100" o:spid="_x0000_s5713" filled="f" strokeweight=".29572mm" path="m,l,61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K9xAAAAN4AAAAPAAAAZHJzL2Rvd25yZXYueG1sRI/disIw&#10;FITvhX2HcIS901RRK9Uoi6w/t9Z9gLPNsS02J6VJbXef3giCl8PMfMOst72pxJ0aV1pWMBlHIIgz&#10;q0vOFfxc9qMlCOeRNVaWScEfOdhuPgZrTLTt+Ez31OciQNglqKDwvk6kdFlBBt3Y1sTBu9rGoA+y&#10;yaVusAtwU8lpFC2kwZLDQoE17QrKbmlrFHynB137tjXd7/W0/48Px7ycsVKfw/5rBcJT79/hV/uk&#10;FSxn8TyG551wBeTmAQAA//8DAFBLAQItABQABgAIAAAAIQDb4fbL7gAAAIUBAAATAAAAAAAAAAAA&#10;AAAAAAAAAABbQ29udGVudF9UeXBlc10ueG1sUEsBAi0AFAAGAAgAAAAhAFr0LFu/AAAAFQEAAAsA&#10;AAAAAAAAAAAAAAAAHwEAAF9yZWxzLy5yZWxzUEsBAi0AFAAGAAgAAAAhAC7H4r3EAAAA3gAAAA8A&#10;AAAAAAAAAAAAAAAABwIAAGRycy9kb3ducmV2LnhtbFBLBQYAAAAAAwADALcAAAD4AgAAAAA=&#10;">
                  <v:stroke endcap="round"/>
                  <v:path textboxrect="0,0,0,6100" arrowok="t"/>
                </v:shape>
                <v:shape id="Shape 84758" style="position:absolute;left:6614;top:15270;width:0;height:61;visibility:visible;mso-wrap-style:square;v-text-anchor:top" coordsize="0,6101" o:spid="_x0000_s5714" filled="f" strokeweight=".29572mm" path="m,l,61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814xQAAAN4AAAAPAAAAZHJzL2Rvd25yZXYueG1sRE/LagIx&#10;FN0X+g/hFrqrmRatMhrFKgVxVV+ou+vkdjI4uRknqc78fbMQXB7OezRpbCmuVPvCsYL3TgKCOHO6&#10;4FzBdvP9NgDhA7LG0jEpaMnDZPz8NMJUuxuv6LoOuYgh7FNUYEKoUil9Zsii77iKOHK/rrYYIqxz&#10;qWu8xXBbyo8k+ZQWC44NBiuaGcrO6z+r4PBzLHX/cqhOvWW73O1bM1/sv5R6fWmmQxCBmvAQ390L&#10;rWDQ7ffi3ngnXgE5/gcAAP//AwBQSwECLQAUAAYACAAAACEA2+H2y+4AAACFAQAAEwAAAAAAAAAA&#10;AAAAAAAAAAAAW0NvbnRlbnRfVHlwZXNdLnhtbFBLAQItABQABgAIAAAAIQBa9CxbvwAAABUBAAAL&#10;AAAAAAAAAAAAAAAAAB8BAABfcmVscy8ucmVsc1BLAQItABQABgAIAAAAIQCRr814xQAAAN4AAAAP&#10;AAAAAAAAAAAAAAAAAAcCAABkcnMvZG93bnJldi54bWxQSwUGAAAAAAMAAwC3AAAA+QIAAAAA&#10;">
                  <v:stroke endcap="round"/>
                  <v:path textboxrect="0,0,0,6101" arrowok="t"/>
                </v:shape>
                <v:shape id="Shape 84759" style="position:absolute;left:6614;top:15514;width:0;height:61;visibility:visible;mso-wrap-style:square;v-text-anchor:top" coordsize="0,6101" o:spid="_x0000_s5715" filled="f" strokeweight=".29572mm" path="m,l,61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jjyQAAAN4AAAAPAAAAZHJzL2Rvd25yZXYueG1sRI9BawIx&#10;FITvBf9DeEJvNWvRalejVEtBPFnbot6em+dmcfOy3aS6++9NodDjMDPfMNN5Y0txodoXjhX0ewkI&#10;4szpgnMFnx9vD2MQPiBrLB2TgpY8zGeduymm2l35nS7bkIsIYZ+iAhNClUrpM0MWfc9VxNE7udpi&#10;iLLOpa7xGuG2lI9J8iQtFhwXDFa0NJSdtz9WwX5zKPXoe18dh+t2/bVrzetqt1Dqvtu8TEAEasJ/&#10;+K+90grGg9HwGX7vxCsgZzcAAAD//wMAUEsBAi0AFAAGAAgAAAAhANvh9svuAAAAhQEAABMAAAAA&#10;AAAAAAAAAAAAAAAAAFtDb250ZW50X1R5cGVzXS54bWxQSwECLQAUAAYACAAAACEAWvQsW78AAAAV&#10;AQAACwAAAAAAAAAAAAAAAAAfAQAAX3JlbHMvLnJlbHNQSwECLQAUAAYACAAAACEA/uNo48kAAADe&#10;AAAADwAAAAAAAAAAAAAAAAAHAgAAZHJzL2Rvd25yZXYueG1sUEsFBgAAAAADAAMAtwAAAP0CAAAA&#10;AA==&#10;">
                  <v:stroke endcap="round"/>
                  <v:path textboxrect="0,0,0,6101" arrowok="t"/>
                </v:shape>
                <v:shape id="Shape 84760" style="position:absolute;left:6614;top:15750;width:0;height:61;visibility:visible;mso-wrap-style:square;v-text-anchor:top" coordsize="0,6088" o:spid="_x0000_s5716" filled="f" strokeweight=".29572mm" path="m,l,60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0CuxgAAAN4AAAAPAAAAZHJzL2Rvd25yZXYueG1sRI/LasMw&#10;EEX3hf6DmEI2oZEdShLcKKHkAS1d2Q50O1hTW7U1ciwlcf++WhSyvNwXZ70dbSeuNHjjWEE6S0AQ&#10;V04brhWcyuPzCoQPyBo7x6TglzxsN48Pa8y0u3FO1yLUIo6wz1BBE0KfSemrhiz6meuJo/ftBosh&#10;yqGWesBbHLednCfJQlo0HB8a7GnXUNUWF6ugTKvPj/YwbX+K/Gua1mezz9EoNXka315BBBrDPfzf&#10;ftcKVi/LRQSIOBEF5OYPAAD//wMAUEsBAi0AFAAGAAgAAAAhANvh9svuAAAAhQEAABMAAAAAAAAA&#10;AAAAAAAAAAAAAFtDb250ZW50X1R5cGVzXS54bWxQSwECLQAUAAYACAAAACEAWvQsW78AAAAVAQAA&#10;CwAAAAAAAAAAAAAAAAAfAQAAX3JlbHMvLnJlbHNQSwECLQAUAAYACAAAACEAm5tArsYAAADeAAAA&#10;DwAAAAAAAAAAAAAAAAAHAgAAZHJzL2Rvd25yZXYueG1sUEsFBgAAAAADAAMAtwAAAPoCAAAAAA==&#10;">
                  <v:stroke endcap="round"/>
                  <v:path textboxrect="0,0,0,6088" arrowok="t"/>
                </v:shape>
                <v:shape id="Shape 84761" style="position:absolute;left:6614;top:15994;width:0;height:61;visibility:visible;mso-wrap-style:square;v-text-anchor:top" coordsize="0,6101" o:spid="_x0000_s5717" filled="f" strokeweight=".29572mm" path="m,l,61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5YyQAAAN4AAAAPAAAAZHJzL2Rvd25yZXYueG1sRI9PawIx&#10;FMTvQr9DeIXeNKvUP6xGqS0F8aRWUW/PzXOzdPOy3aS6++2bQqHHYWZ+w8wWjS3FjWpfOFbQ7yUg&#10;iDOnC84V7D/euxMQPiBrLB2TgpY8LOYPnRmm2t15S7ddyEWEsE9RgQmhSqX0mSGLvucq4uhdXW0x&#10;RFnnUtd4j3BbykGSjKTFguOCwYpeDWWfu2+r4LQ5l3r8daouw3W7Phxb87Y6LpV6emxepiACNeE/&#10;/NdeaQWT5/GoD7934hWQ8x8AAAD//wMAUEsBAi0AFAAGAAgAAAAhANvh9svuAAAAhQEAABMAAAAA&#10;AAAAAAAAAAAAAAAAAFtDb250ZW50X1R5cGVzXS54bWxQSwECLQAUAAYACAAAACEAWvQsW78AAAAV&#10;AQAACwAAAAAAAAAAAAAAAAAfAQAAX3JlbHMvLnJlbHNQSwECLQAUAAYACAAAACEAzvmuWMkAAADe&#10;AAAADwAAAAAAAAAAAAAAAAAHAgAAZHJzL2Rvd25yZXYueG1sUEsFBgAAAAADAAMAtwAAAP0CAAAA&#10;AA==&#10;">
                  <v:stroke endcap="round"/>
                  <v:path textboxrect="0,0,0,6101" arrowok="t"/>
                </v:shape>
                <v:shape id="Shape 84762" style="position:absolute;left:6614;top:16230;width:0;height:107;visibility:visible;mso-wrap-style:square;v-text-anchor:top" coordsize="0,10661" o:spid="_x0000_s5718" filled="f" strokeweight=".29572mm" path="m,l,1066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ChyAAAAN4AAAAPAAAAZHJzL2Rvd25yZXYueG1sRI9ba8JA&#10;FITfBf/Dcgp9KbpRWg3RVUqvRvDB6/Mhe5oEs2dDdtXYX98VCj4OM/MNM523phJnalxpWcGgH4Eg&#10;zqwuOVew2372YhDOI2usLJOCKzmYz7qdKSbaXnhN543PRYCwS1BB4X2dSOmyggy6vq2Jg/djG4M+&#10;yCaXusFLgJtKDqNoJA2WHBYKrOmtoOy4ORkFH1/7+L0+PQ349+X6vRof0rRcpko9PrSvExCeWn8P&#10;/7cXWkH8PB4N4XYnXAE5+wMAAP//AwBQSwECLQAUAAYACAAAACEA2+H2y+4AAACFAQAAEwAAAAAA&#10;AAAAAAAAAAAAAAAAW0NvbnRlbnRfVHlwZXNdLnhtbFBLAQItABQABgAIAAAAIQBa9CxbvwAAABUB&#10;AAALAAAAAAAAAAAAAAAAAB8BAABfcmVscy8ucmVsc1BLAQItABQABgAIAAAAIQArOzChyAAAAN4A&#10;AAAPAAAAAAAAAAAAAAAAAAcCAABkcnMvZG93bnJldi54bWxQSwUGAAAAAAMAAwC3AAAA/AIAAAAA&#10;">
                  <v:stroke endcap="round"/>
                  <v:path textboxrect="0,0,0,10661" arrowok="t"/>
                </v:shape>
                <v:shape id="Shape 84763" style="position:absolute;left:7437;top:16451;width:21480;height:46;visibility:visible;mso-wrap-style:square;v-text-anchor:top" coordsize="2148079,4573" o:spid="_x0000_s5719" filled="f" strokeweight=".29572mm" path="m,l2148079,457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ipxAAAAN4AAAAPAAAAZHJzL2Rvd25yZXYueG1sRI9BawIx&#10;FITvhf6H8ArearZVVFajtKJQvBRdvT82z93g5mVJ4rr++0YQehxm5htmseptIzrywThW8DHMQBCX&#10;ThuuFByL7fsMRIjIGhvHpOBOAVbL15cF5trdeE/dIVYiQTjkqKCOsc2lDGVNFsPQtcTJOztvMSbp&#10;K6k93hLcNvIzyybSouG0UGNL65rKy+FqFdDe8HF6ar/NqfC+KHeb367ZKDV467/mICL18T/8bP9o&#10;BbPxdDKCx510BeTyDwAA//8DAFBLAQItABQABgAIAAAAIQDb4fbL7gAAAIUBAAATAAAAAAAAAAAA&#10;AAAAAAAAAABbQ29udGVudF9UeXBlc10ueG1sUEsBAi0AFAAGAAgAAAAhAFr0LFu/AAAAFQEAAAsA&#10;AAAAAAAAAAAAAAAAHwEAAF9yZWxzLy5yZWxzUEsBAi0AFAAGAAgAAAAhAH9umKnEAAAA3gAAAA8A&#10;AAAAAAAAAAAAAAAABwIAAGRycy9kb3ducmV2LnhtbFBLBQYAAAAAAwADALcAAAD4AgAAAAA=&#10;">
                  <v:stroke endcap="round"/>
                  <v:path textboxrect="0,0,2148079,4573" arrowok="t"/>
                </v:shape>
                <v:shape id="Shape 84764" style="position:absolute;left:6690;top:16078;width:747;height:708;visibility:visible;mso-wrap-style:square;v-text-anchor:top" coordsize="74673,70867" o:spid="_x0000_s5720" fillcolor="black" strokeweight=".29572mm" path="m74673,r,70867l,37344,746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ekcxwAAAN4AAAAPAAAAZHJzL2Rvd25yZXYueG1sRI9Ba8JA&#10;FITvBf/D8oReim4axYboJkix0JNorAdvj+wzCWbfptmtpv/eLRQ8DjPzDbPKB9OKK/WusazgdRqB&#10;IC6tbrhS8HX4mCQgnEfW2FomBb/kIM9GTytMtb3xnq6Fr0SAsEtRQe19l0rpypoMuqntiIN3tr1B&#10;H2RfSd3jLcBNK+MoWkiDDYeFGjt6r6m8FD9GQYzFVs7i3eklRj3bHZPN93DZKPU8HtZLEJ4G/wj/&#10;tz+1gmT+tpjD351wBWR2BwAA//8DAFBLAQItABQABgAIAAAAIQDb4fbL7gAAAIUBAAATAAAAAAAA&#10;AAAAAAAAAAAAAABbQ29udGVudF9UeXBlc10ueG1sUEsBAi0AFAAGAAgAAAAhAFr0LFu/AAAAFQEA&#10;AAsAAAAAAAAAAAAAAAAAHwEAAF9yZWxzLy5yZWxzUEsBAi0AFAAGAAgAAAAhAAIx6RzHAAAA3gAA&#10;AA8AAAAAAAAAAAAAAAAABwIAAGRycy9kb3ducmV2LnhtbFBLBQYAAAAAAwADALcAAAD7AgAAAAA=&#10;">
                  <v:stroke endcap="round"/>
                  <v:path textboxrect="0,0,74673,70867" arrowok="t"/>
                </v:shape>
                <v:shape id="Shape 84765" style="position:absolute;left:28917;top:16123;width:747;height:709;visibility:visible;mso-wrap-style:square;v-text-anchor:top" coordsize="74673,70867" o:spid="_x0000_s5721" fillcolor="black" strokeweight=".29572mm" path="m,l74673,38095,,7086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yHxwAAAN4AAAAPAAAAZHJzL2Rvd25yZXYueG1sRI9Ba8JA&#10;FITvgv9heUIvpW4aq4bUVUQseBJN9eDtkX1Ngtm3aXar6b93BcHjMDPfMLNFZ2pxodZVlhW8DyMQ&#10;xLnVFRcKDt9fbwkI55E11pZJwT85WMz7vRmm2l55T5fMFyJA2KWooPS+SaV0eUkG3dA2xMH7sa1B&#10;H2RbSN3iNcBNLeMomkiDFYeFEhtalZSfsz+jIMZsK0fx7vQaox7tjsn6tzuvlXoZdMtPEJ46/ww/&#10;2hutIPmYTsZwvxOugJzfAAAA//8DAFBLAQItABQABgAIAAAAIQDb4fbL7gAAAIUBAAATAAAAAAAA&#10;AAAAAAAAAAAAAABbQ29udGVudF9UeXBlc10ueG1sUEsBAi0AFAAGAAgAAAAhAFr0LFu/AAAAFQEA&#10;AAsAAAAAAAAAAAAAAAAAHwEAAF9yZWxzLy5yZWxzUEsBAi0AFAAGAAgAAAAhAG19TIfHAAAA3gAA&#10;AA8AAAAAAAAAAAAAAAAABwIAAGRycy9kb3ducmV2LnhtbFBLBQYAAAAAAwADALcAAAD7AgAAAAA=&#10;">
                  <v:stroke endcap="round"/>
                  <v:path textboxrect="0,0,74673,70867" arrowok="t"/>
                </v:shape>
                <v:shape id="Shape 1111958" style="position:absolute;left:15;width:44973;height:91;visibility:visible;mso-wrap-style:square;v-text-anchor:top" coordsize="4497325,9144" o:spid="_x0000_s5722" fillcolor="black" stroked="f" strokeweight="0" path="m,l449732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QxZxwAAAOAAAAAPAAAAZHJzL2Rvd25yZXYueG1sRI9BT8Mw&#10;DIXvSPyHyEjcWDokptItmzYECLitDIndrMZtKhqnasIW/j0+IOHbJ7/3/LzaZD+oE02xD2xgPitA&#10;ETfB9twZOLw/3ZSgYkK2OAQmAz8UYbO+vFhhZcOZ93SqU6ckhGOFBlxKY6V1bBx5jLMwEsuuDZPH&#10;JDh12k54lnA/6NuiWGiPPcsFhyM9OGq+6m9voHx93B53rnx7/ly07cdhzPN6l425vsrbJahEOf2L&#10;/9wvVurL3N9JY3lICPT6FwAA//8DAFBLAQItABQABgAIAAAAIQDb4fbL7gAAAIUBAAATAAAAAAAA&#10;AAAAAAAAAAAAAABbQ29udGVudF9UeXBlc10ueG1sUEsBAi0AFAAGAAgAAAAhAFr0LFu/AAAAFQEA&#10;AAsAAAAAAAAAAAAAAAAAHwEAAF9yZWxzLy5yZWxzUEsBAi0AFAAGAAgAAAAhALa9DFnHAAAA4AAA&#10;AA8AAAAAAAAAAAAAAAAABwIAAGRycy9kb3ducmV2LnhtbFBLBQYAAAAAAwADALcAAAD7AgAAAAA=&#10;">
                  <v:stroke endcap="round"/>
                  <v:path textboxrect="0,0,4497325,9144" arrowok="t"/>
                </v:shape>
                <v:shape id="Shape 1111959" style="position:absolute;left:44950;top:15;width:91;height:17716;visibility:visible;mso-wrap-style:square;v-text-anchor:top" coordsize="9144,1771650" o:spid="_x0000_s5723" fillcolor="black" stroked="f" strokeweight="0" path="m,l9144,r,1771650l,17716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m6/xwAAAOAAAAAPAAAAZHJzL2Rvd25yZXYueG1sRI/RasJA&#10;EEXfC/7DMoJvdWOkYqKriFAtFEob/YAhOyYh2dmwuzXx77uFQuftcO/cubPdj6YTd3K+saxgMU9A&#10;EJdWN1wpuF5en9cgfEDW2FkmBQ/ysN9NnraYazvwF92LUIkYwj5HBXUIfS6lL2sy6Oe2J47azTqD&#10;IaKrpHY4xHDTyTRJVtJgw/FCjT0dayrb4tsoSC/taaXd57JNjXkvrudqmX0MSs2m42EDItAY/s1/&#10;22861o+TvWTw+1AkkLsfAAAA//8DAFBLAQItABQABgAIAAAAIQDb4fbL7gAAAIUBAAATAAAAAAAA&#10;AAAAAAAAAAAAAABbQ29udGVudF9UeXBlc10ueG1sUEsBAi0AFAAGAAgAAAAhAFr0LFu/AAAAFQEA&#10;AAsAAAAAAAAAAAAAAAAAHwEAAF9yZWxzLy5yZWxzUEsBAi0AFAAGAAgAAAAhACzGbr/HAAAA4AAA&#10;AA8AAAAAAAAAAAAAAAAABwIAAGRycy9kb3ducmV2LnhtbFBLBQYAAAAAAwADALcAAAD7AgAAAAA=&#10;">
                  <v:stroke endcap="round"/>
                  <v:path textboxrect="0,0,9144,1771650" arrowok="t"/>
                </v:shape>
                <v:shape id="Shape 1111960" style="position:absolute;top:17693;width:44965;height:92;visibility:visible;mso-wrap-style:square;v-text-anchor:top" coordsize="4496562,9144" o:spid="_x0000_s5724" fillcolor="black" stroked="f" strokeweight="0" path="m,l449656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bJtxgAAAOAAAAAPAAAAZHJzL2Rvd25yZXYueG1sRI9Ba8JA&#10;EIXvhf6HZQq91U09LCZ1FQ0WBEFQ+wOG7DQJzc6m2a2m/nrnIDi3j3nvzbz5cvSdOtMQ28AW3icZ&#10;KOIquJZrC1+nz7cZqJiQHXaBycI/RVgunp/mWLhw4QOdj6lWEsKxQAtNSn2hdawa8hgnoSeW3XcY&#10;PCbBodZuwIuE+05Ps8xojy3LhQZ7Khuqfo5/3gLN8t22vJo963WeKrMz46b8tfb1ZVx9gEo0pof4&#10;7t46eV8mN1JBCgmBXtwAAAD//wMAUEsBAi0AFAAGAAgAAAAhANvh9svuAAAAhQEAABMAAAAAAAAA&#10;AAAAAAAAAAAAAFtDb250ZW50X1R5cGVzXS54bWxQSwECLQAUAAYACAAAACEAWvQsW78AAAAVAQAA&#10;CwAAAAAAAAAAAAAAAAAfAQAAX3JlbHMvLnJlbHNQSwECLQAUAAYACAAAACEAYoWybcYAAADgAAAA&#10;DwAAAAAAAAAAAAAAAAAHAgAAZHJzL2Rvd25yZXYueG1sUEsFBgAAAAADAAMAtwAAAPoCAAAAAA==&#10;">
                  <v:stroke endcap="round"/>
                  <v:path textboxrect="0,0,4496562,9144" arrowok="t"/>
                </v:shape>
                <v:shape id="Shape 1111961" style="position:absolute;width:91;height:17708;visibility:visible;mso-wrap-style:square;v-text-anchor:top" coordsize="9144,1770888" o:spid="_x0000_s5725" fillcolor="black" stroked="f" strokeweight="0" path="m,l9144,r,1770888l,17708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Lm5xwAAAOAAAAAPAAAAZHJzL2Rvd25yZXYueG1sRI9Ba8JA&#10;EIXvBf/DMkJvdWOQUKOraEAIFAraIh6H7JgEs7Mxu8b4792C0Ll9vDdv3izXg2lET52rLSuYTiIQ&#10;xIXVNZcKfn92H58gnEfW2FgmBQ9ysF6N3paYanvnPfUHX4oQwi5FBZX3bSqlKyoy6Ca2JQ7a2XYG&#10;fcCulLrDewg3jYyjKJEGaw4XKmwpq6i4HG5Gwdc2o+9LdsyP8+x6iuMkp3M/U+p9PGwWIDwN/t/8&#10;2s51qB9mnkzh76FAIFdPAAAA//8DAFBLAQItABQABgAIAAAAIQDb4fbL7gAAAIUBAAATAAAAAAAA&#10;AAAAAAAAAAAAAABbQ29udGVudF9UeXBlc10ueG1sUEsBAi0AFAAGAAgAAAAhAFr0LFu/AAAAFQEA&#10;AAsAAAAAAAAAAAAAAAAAHwEAAF9yZWxzLy5yZWxzUEsBAi0AFAAGAAgAAAAhABfwubnHAAAA4AAA&#10;AA8AAAAAAAAAAAAAAAAABwIAAGRycy9kb3ducmV2LnhtbFBLBQYAAAAAAwADALcAAAD7AgAAAAA=&#10;">
                  <v:stroke endcap="round"/>
                  <v:path textboxrect="0,0,9144,1770888" arrowok="t"/>
                </v:shape>
                <v:rect id="Rectangle 84785" style="position:absolute;left:44753;top:15348;width:422;height:2019;visibility:visible;mso-wrap-style:square;v-text-anchor:top" o:spid="_x0000_s57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NLdxwAAAN4AAAAPAAAAZHJzL2Rvd25yZXYueG1sRI9Pa8JA&#10;FMTvBb/D8gRvdaPYGqOriLbosf4B9fbIPpNg9m3Ibk3aT+8KhR6HmfkNM1u0phR3ql1hWcGgH4Eg&#10;Tq0uOFNwPHy+xiCcR9ZYWiYFP+RgMe+8zDDRtuEd3fc+EwHCLkEFufdVIqVLczLo+rYiDt7V1gZ9&#10;kHUmdY1NgJtSDqPoXRosOCzkWNEqp/S2/zYKNnG1PG/tb5OVH5fN6es0WR8mXqlet11OQXhq/X/4&#10;r73VCuLROH6D551wBeT8AQAA//8DAFBLAQItABQABgAIAAAAIQDb4fbL7gAAAIUBAAATAAAAAAAA&#10;AAAAAAAAAAAAAABbQ29udGVudF9UeXBlc10ueG1sUEsBAi0AFAAGAAgAAAAhAFr0LFu/AAAAFQEA&#10;AAsAAAAAAAAAAAAAAAAAHwEAAF9yZWxzLy5yZWxzUEsBAi0AFAAGAAgAAAAhAFRM0t3HAAAA3gAA&#10;AA8AAAAAAAAAAAAAAAAABwIAAGRycy9kb3ducmV2LnhtbFBLBQYAAAAAAwADALcAAAD7AgAAAAA=&#10;">
                  <v:textbox inset="0,0,0,0">
                    <w:txbxContent>
                      <w:p w:rsidR="00ED7765" w:rsidP="00ED7765" w:rsidRDefault="00ED7765" w14:paraId="14B77EC1" w14:textId="77777777">
                        <w:pPr>
                          <w:spacing w:after="160"/>
                          <w:ind w:left="0" w:firstLine="0"/>
                        </w:pPr>
                        <w:r>
                          <w:rPr>
                            <w:sz w:val="18"/>
                          </w:rPr>
                          <w:t xml:space="preserve"> </w:t>
                        </w:r>
                      </w:p>
                    </w:txbxContent>
                  </v:textbox>
                </v:rect>
                <w10:anchorlock/>
              </v:group>
            </w:pict>
          </mc:Fallback>
        </mc:AlternateContent>
      </w:r>
    </w:p>
    <w:p w14:paraId="124E43DB" w14:textId="77777777" w:rsidR="00ED7765" w:rsidRPr="002A6EB9" w:rsidRDefault="00ED7765" w:rsidP="00ED7765">
      <w:pPr>
        <w:spacing w:after="305" w:line="263" w:lineRule="auto"/>
        <w:ind w:left="1435" w:hanging="10"/>
        <w:rPr>
          <w:lang w:val="en-US"/>
        </w:rPr>
      </w:pPr>
      <w:r w:rsidRPr="002A6EB9">
        <w:rPr>
          <w:i/>
          <w:sz w:val="18"/>
          <w:lang w:val="en-US"/>
        </w:rPr>
        <w:t>Figure 22-30   ESP in tunnel mode</w:t>
      </w:r>
    </w:p>
    <w:p w14:paraId="5F8DEBC5" w14:textId="77777777" w:rsidR="00ED7765" w:rsidRPr="002A6EB9" w:rsidRDefault="00ED7765" w:rsidP="00ED7765">
      <w:pPr>
        <w:spacing w:after="193"/>
        <w:ind w:left="1450" w:right="12"/>
        <w:rPr>
          <w:lang w:val="en-US"/>
        </w:rPr>
      </w:pPr>
      <w:r w:rsidRPr="002A6EB9">
        <w:rPr>
          <w:lang w:val="en-US"/>
        </w:rPr>
        <w:t>The tunnel mode is used whenever either end of a Security Association is a gateway. Therefore, between two firewalls the tunnel mode is always used.</w:t>
      </w:r>
    </w:p>
    <w:p w14:paraId="629ABBC8" w14:textId="77777777" w:rsidR="00ED7765" w:rsidRPr="002A6EB9" w:rsidRDefault="00ED7765" w:rsidP="00ED7765">
      <w:pPr>
        <w:spacing w:after="195" w:line="254" w:lineRule="auto"/>
        <w:ind w:left="1435" w:right="42" w:hanging="10"/>
        <w:jc w:val="both"/>
        <w:rPr>
          <w:lang w:val="en-US"/>
        </w:rPr>
      </w:pPr>
      <w:r w:rsidRPr="002A6EB9">
        <w:rPr>
          <w:lang w:val="en-US"/>
        </w:rPr>
        <w:t>Gateways often also support transport mode. This mode is allowed when the gateway acts as a host, that is, in cases when traffic is destined to the gateway itself. For example, SNMP commands can be sent to the gateway using transport mode.</w:t>
      </w:r>
    </w:p>
    <w:p w14:paraId="6522D1FA" w14:textId="77777777" w:rsidR="00ED7765" w:rsidRPr="002A6EB9" w:rsidRDefault="00ED7765" w:rsidP="00ED7765">
      <w:pPr>
        <w:spacing w:after="195" w:line="254" w:lineRule="auto"/>
        <w:ind w:left="1435" w:right="42" w:hanging="10"/>
        <w:jc w:val="both"/>
        <w:rPr>
          <w:lang w:val="en-US"/>
        </w:rPr>
      </w:pPr>
      <w:r w:rsidRPr="002A6EB9">
        <w:rPr>
          <w:lang w:val="en-US"/>
        </w:rPr>
        <w:t>In tunnel mode the outer header's IP addresses does not need to be the same as the inner headers' addresses. For example, two security gateways can operate an ESP tunnel that is used to secure all traffic between the networks they connect together. Hosts are not required to support tunnel mode.</w:t>
      </w:r>
    </w:p>
    <w:p w14:paraId="03DE5A5C" w14:textId="77777777" w:rsidR="00ED7765" w:rsidRPr="002A6EB9" w:rsidRDefault="00ED7765" w:rsidP="00ED7765">
      <w:pPr>
        <w:spacing w:after="300"/>
        <w:ind w:left="1450" w:right="12"/>
        <w:rPr>
          <w:lang w:val="en-US"/>
        </w:rPr>
      </w:pPr>
      <w:r w:rsidRPr="002A6EB9">
        <w:rPr>
          <w:lang w:val="en-US"/>
        </w:rPr>
        <w:t>The advantages of tunnel mode are total protection of the encapsulated IP datagram and the possibility of using private addresses. However, there is an extra processing charge associated with this mode.</w:t>
      </w:r>
    </w:p>
    <w:p w14:paraId="043D3C8A" w14:textId="77777777" w:rsidR="00ED7765" w:rsidRPr="002A6EB9" w:rsidRDefault="00ED7765" w:rsidP="00ED7765">
      <w:pPr>
        <w:pStyle w:val="Ttulo5"/>
        <w:ind w:left="1435"/>
        <w:rPr>
          <w:lang w:val="en-US"/>
        </w:rPr>
      </w:pPr>
      <w:r w:rsidRPr="002A6EB9">
        <w:rPr>
          <w:lang w:val="en-US"/>
        </w:rPr>
        <w:t>IPv6 considerations</w:t>
      </w:r>
    </w:p>
    <w:p w14:paraId="3C4827B1" w14:textId="77777777" w:rsidR="00ED7765" w:rsidRPr="002A6EB9" w:rsidRDefault="00ED7765" w:rsidP="00ED7765">
      <w:pPr>
        <w:spacing w:after="193"/>
        <w:ind w:left="1450" w:right="12"/>
        <w:rPr>
          <w:lang w:val="en-US"/>
        </w:rPr>
      </w:pPr>
      <w:r w:rsidRPr="002A6EB9">
        <w:rPr>
          <w:lang w:val="en-US"/>
        </w:rPr>
        <w:t>As with AH, ESP is an integral part of IPv6 (see 9.2.1, “Extension headers” on page 333). In an IPv6 environment, ESP is considered an end-to-end payload and it appears after hop-by-hop, routing, and fragmentation extension headers. The destination options extension header(s) could appear either before or after the AH header. Figure 22-31 illustrates the positioning of the AH header in transport mode for a typical IPv6 packet. The position of the extension headers marked with an asterisk (*) is variable, if present at all.</w:t>
      </w:r>
    </w:p>
    <w:p w14:paraId="37277590" w14:textId="77777777" w:rsidR="00ED7765" w:rsidRPr="002A6EB9" w:rsidRDefault="00ED7765" w:rsidP="00ED7765">
      <w:pPr>
        <w:spacing w:after="58"/>
        <w:ind w:left="1450" w:right="12"/>
        <w:rPr>
          <w:lang w:val="en-US"/>
        </w:rPr>
      </w:pPr>
      <w:r w:rsidRPr="002A6EB9">
        <w:rPr>
          <w:lang w:val="en-US"/>
        </w:rPr>
        <w:t>For more details, refer to RFC 2406.</w:t>
      </w:r>
    </w:p>
    <w:p w14:paraId="7FD5DAFE" w14:textId="77777777" w:rsidR="00ED7765" w:rsidRDefault="00ED7765" w:rsidP="00ED7765">
      <w:pPr>
        <w:spacing w:after="71"/>
        <w:ind w:left="1440" w:firstLine="0"/>
      </w:pPr>
      <w:r>
        <w:rPr>
          <w:rFonts w:ascii="Calibri" w:eastAsia="Calibri" w:hAnsi="Calibri" w:cs="Calibri"/>
          <w:noProof/>
          <w:sz w:val="22"/>
        </w:rPr>
        <mc:AlternateContent>
          <mc:Choice Requires="wpg">
            <w:drawing>
              <wp:inline distT="0" distB="0" distL="0" distR="0" wp14:anchorId="6CFF0FD5" wp14:editId="100F4808">
                <wp:extent cx="4469892" cy="1335024"/>
                <wp:effectExtent l="0" t="0" r="0" b="0"/>
                <wp:docPr id="1008671" name="Group 1008671"/>
                <wp:cNvGraphicFramePr/>
                <a:graphic xmlns:a="http://schemas.openxmlformats.org/drawingml/2006/main">
                  <a:graphicData uri="http://schemas.microsoft.com/office/word/2010/wordprocessingGroup">
                    <wpg:wgp>
                      <wpg:cNvGrpSpPr/>
                      <wpg:grpSpPr>
                        <a:xfrm>
                          <a:off x="0" y="0"/>
                          <a:ext cx="4469892" cy="1335024"/>
                          <a:chOff x="0" y="0"/>
                          <a:chExt cx="4469892" cy="1335024"/>
                        </a:xfrm>
                      </wpg:grpSpPr>
                      <wps:wsp>
                        <wps:cNvPr id="1111971" name="Shape 1111971"/>
                        <wps:cNvSpPr/>
                        <wps:spPr>
                          <a:xfrm>
                            <a:off x="1437894" y="248412"/>
                            <a:ext cx="412242" cy="445008"/>
                          </a:xfrm>
                          <a:custGeom>
                            <a:avLst/>
                            <a:gdLst/>
                            <a:ahLst/>
                            <a:cxnLst/>
                            <a:rect l="0" t="0" r="0" b="0"/>
                            <a:pathLst>
                              <a:path w="412242" h="445008">
                                <a:moveTo>
                                  <a:pt x="0" y="0"/>
                                </a:moveTo>
                                <a:lnTo>
                                  <a:pt x="412242" y="0"/>
                                </a:lnTo>
                                <a:lnTo>
                                  <a:pt x="412242" y="445008"/>
                                </a:lnTo>
                                <a:lnTo>
                                  <a:pt x="0" y="445008"/>
                                </a:lnTo>
                                <a:lnTo>
                                  <a:pt x="0" y="0"/>
                                </a:lnTo>
                              </a:path>
                            </a:pathLst>
                          </a:custGeom>
                          <a:ln w="762" cap="flat">
                            <a:miter lim="127000"/>
                          </a:ln>
                        </wps:spPr>
                        <wps:style>
                          <a:lnRef idx="1">
                            <a:srgbClr val="000000"/>
                          </a:lnRef>
                          <a:fillRef idx="1">
                            <a:srgbClr val="DAFBFF"/>
                          </a:fillRef>
                          <a:effectRef idx="0">
                            <a:scrgbClr r="0" g="0" b="0"/>
                          </a:effectRef>
                          <a:fontRef idx="none"/>
                        </wps:style>
                        <wps:bodyPr/>
                      </wps:wsp>
                      <wps:wsp>
                        <wps:cNvPr id="84823" name="Rectangle 84823"/>
                        <wps:cNvSpPr/>
                        <wps:spPr>
                          <a:xfrm>
                            <a:off x="1561338" y="372048"/>
                            <a:ext cx="279673" cy="143291"/>
                          </a:xfrm>
                          <a:prstGeom prst="rect">
                            <a:avLst/>
                          </a:prstGeom>
                          <a:ln>
                            <a:noFill/>
                          </a:ln>
                        </wps:spPr>
                        <wps:txbx>
                          <w:txbxContent>
                            <w:p w14:paraId="69131410" w14:textId="77777777" w:rsidR="00ED7765" w:rsidRDefault="00ED7765" w:rsidP="00ED7765">
                              <w:pPr>
                                <w:spacing w:after="160"/>
                                <w:ind w:left="0" w:firstLine="0"/>
                              </w:pPr>
                              <w:r>
                                <w:rPr>
                                  <w:sz w:val="18"/>
                                </w:rPr>
                                <w:t>ESP</w:t>
                              </w:r>
                            </w:p>
                          </w:txbxContent>
                        </wps:txbx>
                        <wps:bodyPr horzOverflow="overflow" vert="horz" lIns="0" tIns="0" rIns="0" bIns="0" rtlCol="0">
                          <a:noAutofit/>
                        </wps:bodyPr>
                      </wps:wsp>
                      <wps:wsp>
                        <wps:cNvPr id="84824" name="Rectangle 84824"/>
                        <wps:cNvSpPr/>
                        <wps:spPr>
                          <a:xfrm>
                            <a:off x="1579624" y="518350"/>
                            <a:ext cx="221845" cy="143291"/>
                          </a:xfrm>
                          <a:prstGeom prst="rect">
                            <a:avLst/>
                          </a:prstGeom>
                          <a:ln>
                            <a:noFill/>
                          </a:ln>
                        </wps:spPr>
                        <wps:txbx>
                          <w:txbxContent>
                            <w:p w14:paraId="380729F7" w14:textId="77777777" w:rsidR="00ED7765" w:rsidRDefault="00ED7765" w:rsidP="00ED7765">
                              <w:pPr>
                                <w:spacing w:after="160"/>
                                <w:ind w:left="0" w:firstLine="0"/>
                              </w:pPr>
                              <w:r>
                                <w:rPr>
                                  <w:sz w:val="18"/>
                                </w:rPr>
                                <w:t>Hdr</w:t>
                              </w:r>
                            </w:p>
                          </w:txbxContent>
                        </wps:txbx>
                        <wps:bodyPr horzOverflow="overflow" vert="horz" lIns="0" tIns="0" rIns="0" bIns="0" rtlCol="0">
                          <a:noAutofit/>
                        </wps:bodyPr>
                      </wps:wsp>
                      <wps:wsp>
                        <wps:cNvPr id="84826" name="Rectangle 84826"/>
                        <wps:cNvSpPr/>
                        <wps:spPr>
                          <a:xfrm>
                            <a:off x="224028" y="363798"/>
                            <a:ext cx="481746" cy="178317"/>
                          </a:xfrm>
                          <a:prstGeom prst="rect">
                            <a:avLst/>
                          </a:prstGeom>
                          <a:ln>
                            <a:noFill/>
                          </a:ln>
                        </wps:spPr>
                        <wps:txbx>
                          <w:txbxContent>
                            <w:p w14:paraId="409ED076" w14:textId="77777777" w:rsidR="00ED7765" w:rsidRDefault="00ED7765" w:rsidP="00ED7765">
                              <w:pPr>
                                <w:spacing w:after="160"/>
                                <w:ind w:left="0" w:firstLine="0"/>
                              </w:pPr>
                              <w:r>
                                <w:rPr>
                                  <w:sz w:val="23"/>
                                </w:rPr>
                                <w:t>IP Hdr</w:t>
                              </w:r>
                            </w:p>
                          </w:txbxContent>
                        </wps:txbx>
                        <wps:bodyPr horzOverflow="overflow" vert="horz" lIns="0" tIns="0" rIns="0" bIns="0" rtlCol="0">
                          <a:noAutofit/>
                        </wps:bodyPr>
                      </wps:wsp>
                      <wps:wsp>
                        <wps:cNvPr id="84827" name="Shape 84827"/>
                        <wps:cNvSpPr/>
                        <wps:spPr>
                          <a:xfrm>
                            <a:off x="185102" y="323850"/>
                            <a:ext cx="502983" cy="335280"/>
                          </a:xfrm>
                          <a:custGeom>
                            <a:avLst/>
                            <a:gdLst/>
                            <a:ahLst/>
                            <a:cxnLst/>
                            <a:rect l="0" t="0" r="0" b="0"/>
                            <a:pathLst>
                              <a:path w="502983" h="335280">
                                <a:moveTo>
                                  <a:pt x="0" y="0"/>
                                </a:moveTo>
                                <a:lnTo>
                                  <a:pt x="502983" y="0"/>
                                </a:lnTo>
                                <a:lnTo>
                                  <a:pt x="502983" y="335280"/>
                                </a:lnTo>
                                <a:lnTo>
                                  <a:pt x="0" y="33528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111972" name="Shape 1111972"/>
                        <wps:cNvSpPr/>
                        <wps:spPr>
                          <a:xfrm>
                            <a:off x="688086" y="323850"/>
                            <a:ext cx="746760" cy="335280"/>
                          </a:xfrm>
                          <a:custGeom>
                            <a:avLst/>
                            <a:gdLst/>
                            <a:ahLst/>
                            <a:cxnLst/>
                            <a:rect l="0" t="0" r="0" b="0"/>
                            <a:pathLst>
                              <a:path w="746760" h="335280">
                                <a:moveTo>
                                  <a:pt x="0" y="0"/>
                                </a:moveTo>
                                <a:lnTo>
                                  <a:pt x="746760" y="0"/>
                                </a:lnTo>
                                <a:lnTo>
                                  <a:pt x="746760" y="335280"/>
                                </a:lnTo>
                                <a:lnTo>
                                  <a:pt x="0" y="3352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829" name="Rectangle 84829"/>
                        <wps:cNvSpPr/>
                        <wps:spPr>
                          <a:xfrm>
                            <a:off x="730758" y="363798"/>
                            <a:ext cx="804586" cy="178317"/>
                          </a:xfrm>
                          <a:prstGeom prst="rect">
                            <a:avLst/>
                          </a:prstGeom>
                          <a:ln>
                            <a:noFill/>
                          </a:ln>
                        </wps:spPr>
                        <wps:txbx>
                          <w:txbxContent>
                            <w:p w14:paraId="2A490293" w14:textId="77777777" w:rsidR="00ED7765" w:rsidRDefault="00ED7765" w:rsidP="00ED7765">
                              <w:pPr>
                                <w:spacing w:after="160"/>
                                <w:ind w:left="0" w:firstLine="0"/>
                              </w:pPr>
                              <w:r>
                                <w:rPr>
                                  <w:sz w:val="23"/>
                                </w:rPr>
                                <w:t>hop, dest*,</w:t>
                              </w:r>
                            </w:p>
                          </w:txbxContent>
                        </wps:txbx>
                        <wps:bodyPr horzOverflow="overflow" vert="horz" lIns="0" tIns="0" rIns="0" bIns="0" rtlCol="0">
                          <a:noAutofit/>
                        </wps:bodyPr>
                      </wps:wsp>
                      <wps:wsp>
                        <wps:cNvPr id="84830" name="Rectangle 84830"/>
                        <wps:cNvSpPr/>
                        <wps:spPr>
                          <a:xfrm>
                            <a:off x="730758" y="523063"/>
                            <a:ext cx="903827" cy="178317"/>
                          </a:xfrm>
                          <a:prstGeom prst="rect">
                            <a:avLst/>
                          </a:prstGeom>
                          <a:ln>
                            <a:noFill/>
                          </a:ln>
                        </wps:spPr>
                        <wps:txbx>
                          <w:txbxContent>
                            <w:p w14:paraId="37E6B9E2" w14:textId="77777777" w:rsidR="00ED7765" w:rsidRDefault="00ED7765" w:rsidP="00ED7765">
                              <w:pPr>
                                <w:spacing w:after="160"/>
                                <w:ind w:left="0" w:firstLine="0"/>
                              </w:pPr>
                              <w:r>
                                <w:rPr>
                                  <w:sz w:val="23"/>
                                </w:rPr>
                                <w:t>routing, frag</w:t>
                              </w:r>
                            </w:p>
                          </w:txbxContent>
                        </wps:txbx>
                        <wps:bodyPr horzOverflow="overflow" vert="horz" lIns="0" tIns="0" rIns="0" bIns="0" rtlCol="0">
                          <a:noAutofit/>
                        </wps:bodyPr>
                      </wps:wsp>
                      <wps:wsp>
                        <wps:cNvPr id="84831" name="Shape 84831"/>
                        <wps:cNvSpPr/>
                        <wps:spPr>
                          <a:xfrm>
                            <a:off x="688086" y="323850"/>
                            <a:ext cx="746760" cy="335280"/>
                          </a:xfrm>
                          <a:custGeom>
                            <a:avLst/>
                            <a:gdLst/>
                            <a:ahLst/>
                            <a:cxnLst/>
                            <a:rect l="0" t="0" r="0" b="0"/>
                            <a:pathLst>
                              <a:path w="746760" h="335280">
                                <a:moveTo>
                                  <a:pt x="0" y="335280"/>
                                </a:moveTo>
                                <a:lnTo>
                                  <a:pt x="746760" y="335280"/>
                                </a:lnTo>
                                <a:lnTo>
                                  <a:pt x="746760" y="0"/>
                                </a:ln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84832" name="Shape 84832"/>
                        <wps:cNvSpPr/>
                        <wps:spPr>
                          <a:xfrm>
                            <a:off x="688086" y="323850"/>
                            <a:ext cx="0" cy="335280"/>
                          </a:xfrm>
                          <a:custGeom>
                            <a:avLst/>
                            <a:gdLst/>
                            <a:ahLst/>
                            <a:cxnLst/>
                            <a:rect l="0" t="0" r="0" b="0"/>
                            <a:pathLst>
                              <a:path h="335280">
                                <a:moveTo>
                                  <a:pt x="0" y="0"/>
                                </a:moveTo>
                                <a:lnTo>
                                  <a:pt x="0" y="33528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111973" name="Shape 1111973"/>
                        <wps:cNvSpPr/>
                        <wps:spPr>
                          <a:xfrm>
                            <a:off x="3366516" y="255270"/>
                            <a:ext cx="421386" cy="443484"/>
                          </a:xfrm>
                          <a:custGeom>
                            <a:avLst/>
                            <a:gdLst/>
                            <a:ahLst/>
                            <a:cxnLst/>
                            <a:rect l="0" t="0" r="0" b="0"/>
                            <a:pathLst>
                              <a:path w="421386" h="443484">
                                <a:moveTo>
                                  <a:pt x="0" y="0"/>
                                </a:moveTo>
                                <a:lnTo>
                                  <a:pt x="421386" y="0"/>
                                </a:lnTo>
                                <a:lnTo>
                                  <a:pt x="421386" y="443484"/>
                                </a:lnTo>
                                <a:lnTo>
                                  <a:pt x="0" y="443484"/>
                                </a:lnTo>
                                <a:lnTo>
                                  <a:pt x="0" y="0"/>
                                </a:lnTo>
                              </a:path>
                            </a:pathLst>
                          </a:custGeom>
                          <a:ln w="762" cap="flat">
                            <a:miter lim="127000"/>
                          </a:ln>
                        </wps:spPr>
                        <wps:style>
                          <a:lnRef idx="1">
                            <a:srgbClr val="000000"/>
                          </a:lnRef>
                          <a:fillRef idx="1">
                            <a:srgbClr val="DAFBFF"/>
                          </a:fillRef>
                          <a:effectRef idx="0">
                            <a:scrgbClr r="0" g="0" b="0"/>
                          </a:effectRef>
                          <a:fontRef idx="none"/>
                        </wps:style>
                        <wps:bodyPr/>
                      </wps:wsp>
                      <wps:wsp>
                        <wps:cNvPr id="84834" name="Rectangle 84834"/>
                        <wps:cNvSpPr/>
                        <wps:spPr>
                          <a:xfrm>
                            <a:off x="3494532" y="379669"/>
                            <a:ext cx="279673" cy="143291"/>
                          </a:xfrm>
                          <a:prstGeom prst="rect">
                            <a:avLst/>
                          </a:prstGeom>
                          <a:ln>
                            <a:noFill/>
                          </a:ln>
                        </wps:spPr>
                        <wps:txbx>
                          <w:txbxContent>
                            <w:p w14:paraId="2AB99A9D" w14:textId="77777777" w:rsidR="00ED7765" w:rsidRDefault="00ED7765" w:rsidP="00ED7765">
                              <w:pPr>
                                <w:spacing w:after="160"/>
                                <w:ind w:left="0" w:firstLine="0"/>
                              </w:pPr>
                              <w:r>
                                <w:rPr>
                                  <w:sz w:val="18"/>
                                </w:rPr>
                                <w:t>ESP</w:t>
                              </w:r>
                            </w:p>
                          </w:txbxContent>
                        </wps:txbx>
                        <wps:bodyPr horzOverflow="overflow" vert="horz" lIns="0" tIns="0" rIns="0" bIns="0" rtlCol="0">
                          <a:noAutofit/>
                        </wps:bodyPr>
                      </wps:wsp>
                      <wps:wsp>
                        <wps:cNvPr id="84835" name="Rectangle 84835"/>
                        <wps:cNvSpPr/>
                        <wps:spPr>
                          <a:xfrm>
                            <a:off x="3530347" y="524444"/>
                            <a:ext cx="160052" cy="143291"/>
                          </a:xfrm>
                          <a:prstGeom prst="rect">
                            <a:avLst/>
                          </a:prstGeom>
                          <a:ln>
                            <a:noFill/>
                          </a:ln>
                        </wps:spPr>
                        <wps:txbx>
                          <w:txbxContent>
                            <w:p w14:paraId="54C0DC2D" w14:textId="77777777" w:rsidR="00ED7765" w:rsidRDefault="00ED7765" w:rsidP="00ED7765">
                              <w:pPr>
                                <w:spacing w:after="160"/>
                                <w:ind w:left="0" w:firstLine="0"/>
                              </w:pPr>
                              <w:r>
                                <w:rPr>
                                  <w:sz w:val="18"/>
                                </w:rPr>
                                <w:t>Trl</w:t>
                              </w:r>
                            </w:p>
                          </w:txbxContent>
                        </wps:txbx>
                        <wps:bodyPr horzOverflow="overflow" vert="horz" lIns="0" tIns="0" rIns="0" bIns="0" rtlCol="0">
                          <a:noAutofit/>
                        </wps:bodyPr>
                      </wps:wsp>
                      <wps:wsp>
                        <wps:cNvPr id="1111974" name="Shape 1111974"/>
                        <wps:cNvSpPr/>
                        <wps:spPr>
                          <a:xfrm>
                            <a:off x="3785616" y="255270"/>
                            <a:ext cx="421386" cy="443484"/>
                          </a:xfrm>
                          <a:custGeom>
                            <a:avLst/>
                            <a:gdLst/>
                            <a:ahLst/>
                            <a:cxnLst/>
                            <a:rect l="0" t="0" r="0" b="0"/>
                            <a:pathLst>
                              <a:path w="421386" h="443484">
                                <a:moveTo>
                                  <a:pt x="0" y="0"/>
                                </a:moveTo>
                                <a:lnTo>
                                  <a:pt x="421386" y="0"/>
                                </a:lnTo>
                                <a:lnTo>
                                  <a:pt x="421386" y="443484"/>
                                </a:lnTo>
                                <a:lnTo>
                                  <a:pt x="0" y="443484"/>
                                </a:lnTo>
                                <a:lnTo>
                                  <a:pt x="0" y="0"/>
                                </a:lnTo>
                              </a:path>
                            </a:pathLst>
                          </a:custGeom>
                          <a:ln w="762" cap="flat">
                            <a:miter lim="127000"/>
                          </a:ln>
                        </wps:spPr>
                        <wps:style>
                          <a:lnRef idx="1">
                            <a:srgbClr val="000000"/>
                          </a:lnRef>
                          <a:fillRef idx="1">
                            <a:srgbClr val="DAFBFF"/>
                          </a:fillRef>
                          <a:effectRef idx="0">
                            <a:scrgbClr r="0" g="0" b="0"/>
                          </a:effectRef>
                          <a:fontRef idx="none"/>
                        </wps:style>
                        <wps:bodyPr/>
                      </wps:wsp>
                      <wps:wsp>
                        <wps:cNvPr id="84837" name="Rectangle 84837"/>
                        <wps:cNvSpPr/>
                        <wps:spPr>
                          <a:xfrm>
                            <a:off x="3913632" y="379669"/>
                            <a:ext cx="279673" cy="143291"/>
                          </a:xfrm>
                          <a:prstGeom prst="rect">
                            <a:avLst/>
                          </a:prstGeom>
                          <a:ln>
                            <a:noFill/>
                          </a:ln>
                        </wps:spPr>
                        <wps:txbx>
                          <w:txbxContent>
                            <w:p w14:paraId="6ECE3240" w14:textId="77777777" w:rsidR="00ED7765" w:rsidRDefault="00ED7765" w:rsidP="00ED7765">
                              <w:pPr>
                                <w:spacing w:after="160"/>
                                <w:ind w:left="0" w:firstLine="0"/>
                              </w:pPr>
                              <w:r>
                                <w:rPr>
                                  <w:sz w:val="18"/>
                                </w:rPr>
                                <w:t>ESP</w:t>
                              </w:r>
                            </w:p>
                          </w:txbxContent>
                        </wps:txbx>
                        <wps:bodyPr horzOverflow="overflow" vert="horz" lIns="0" tIns="0" rIns="0" bIns="0" rtlCol="0">
                          <a:noAutofit/>
                        </wps:bodyPr>
                      </wps:wsp>
                      <wps:wsp>
                        <wps:cNvPr id="84838" name="Rectangle 84838"/>
                        <wps:cNvSpPr/>
                        <wps:spPr>
                          <a:xfrm>
                            <a:off x="3900680" y="524444"/>
                            <a:ext cx="321235" cy="143291"/>
                          </a:xfrm>
                          <a:prstGeom prst="rect">
                            <a:avLst/>
                          </a:prstGeom>
                          <a:ln>
                            <a:noFill/>
                          </a:ln>
                        </wps:spPr>
                        <wps:txbx>
                          <w:txbxContent>
                            <w:p w14:paraId="51F19A7A" w14:textId="77777777" w:rsidR="00ED7765" w:rsidRDefault="00ED7765" w:rsidP="00ED7765">
                              <w:pPr>
                                <w:spacing w:after="160"/>
                                <w:ind w:left="0" w:firstLine="0"/>
                              </w:pPr>
                              <w:r>
                                <w:rPr>
                                  <w:sz w:val="18"/>
                                </w:rPr>
                                <w:t xml:space="preserve"> Auth</w:t>
                              </w:r>
                            </w:p>
                          </w:txbxContent>
                        </wps:txbx>
                        <wps:bodyPr horzOverflow="overflow" vert="horz" lIns="0" tIns="0" rIns="0" bIns="0" rtlCol="0">
                          <a:noAutofit/>
                        </wps:bodyPr>
                      </wps:wsp>
                      <wps:wsp>
                        <wps:cNvPr id="84840" name="Rectangle 84840"/>
                        <wps:cNvSpPr/>
                        <wps:spPr>
                          <a:xfrm>
                            <a:off x="1898904" y="363798"/>
                            <a:ext cx="397175" cy="178317"/>
                          </a:xfrm>
                          <a:prstGeom prst="rect">
                            <a:avLst/>
                          </a:prstGeom>
                          <a:ln>
                            <a:noFill/>
                          </a:ln>
                        </wps:spPr>
                        <wps:txbx>
                          <w:txbxContent>
                            <w:p w14:paraId="2EE0C56E" w14:textId="77777777" w:rsidR="00ED7765" w:rsidRDefault="00ED7765" w:rsidP="00ED7765">
                              <w:pPr>
                                <w:spacing w:after="160"/>
                                <w:ind w:left="0" w:firstLine="0"/>
                              </w:pPr>
                              <w:r>
                                <w:rPr>
                                  <w:sz w:val="23"/>
                                </w:rPr>
                                <w:t xml:space="preserve">Dest </w:t>
                              </w:r>
                            </w:p>
                          </w:txbxContent>
                        </wps:txbx>
                        <wps:bodyPr horzOverflow="overflow" vert="horz" lIns="0" tIns="0" rIns="0" bIns="0" rtlCol="0">
                          <a:noAutofit/>
                        </wps:bodyPr>
                      </wps:wsp>
                      <wps:wsp>
                        <wps:cNvPr id="84841" name="Rectangle 84841"/>
                        <wps:cNvSpPr/>
                        <wps:spPr>
                          <a:xfrm>
                            <a:off x="1898904" y="523063"/>
                            <a:ext cx="615184" cy="178317"/>
                          </a:xfrm>
                          <a:prstGeom prst="rect">
                            <a:avLst/>
                          </a:prstGeom>
                          <a:ln>
                            <a:noFill/>
                          </a:ln>
                        </wps:spPr>
                        <wps:txbx>
                          <w:txbxContent>
                            <w:p w14:paraId="0A6E575F" w14:textId="77777777" w:rsidR="00ED7765" w:rsidRDefault="00ED7765" w:rsidP="00ED7765">
                              <w:pPr>
                                <w:spacing w:after="160"/>
                                <w:ind w:left="0" w:firstLine="0"/>
                              </w:pPr>
                              <w:r>
                                <w:rPr>
                                  <w:sz w:val="23"/>
                                </w:rPr>
                                <w:t>options*</w:t>
                              </w:r>
                            </w:p>
                          </w:txbxContent>
                        </wps:txbx>
                        <wps:bodyPr horzOverflow="overflow" vert="horz" lIns="0" tIns="0" rIns="0" bIns="0" rtlCol="0">
                          <a:noAutofit/>
                        </wps:bodyPr>
                      </wps:wsp>
                      <wps:wsp>
                        <wps:cNvPr id="84842" name="Shape 84842"/>
                        <wps:cNvSpPr/>
                        <wps:spPr>
                          <a:xfrm>
                            <a:off x="1857756" y="323850"/>
                            <a:ext cx="579882" cy="335280"/>
                          </a:xfrm>
                          <a:custGeom>
                            <a:avLst/>
                            <a:gdLst/>
                            <a:ahLst/>
                            <a:cxnLst/>
                            <a:rect l="0" t="0" r="0" b="0"/>
                            <a:pathLst>
                              <a:path w="579882" h="335280">
                                <a:moveTo>
                                  <a:pt x="0" y="335280"/>
                                </a:moveTo>
                                <a:lnTo>
                                  <a:pt x="579882" y="335280"/>
                                </a:lnTo>
                                <a:lnTo>
                                  <a:pt x="579882" y="0"/>
                                </a:ln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84843" name="Shape 84843"/>
                        <wps:cNvSpPr/>
                        <wps:spPr>
                          <a:xfrm>
                            <a:off x="1857756" y="323850"/>
                            <a:ext cx="0" cy="335280"/>
                          </a:xfrm>
                          <a:custGeom>
                            <a:avLst/>
                            <a:gdLst/>
                            <a:ahLst/>
                            <a:cxnLst/>
                            <a:rect l="0" t="0" r="0" b="0"/>
                            <a:pathLst>
                              <a:path h="335280">
                                <a:moveTo>
                                  <a:pt x="0" y="0"/>
                                </a:moveTo>
                                <a:lnTo>
                                  <a:pt x="0" y="33528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111975" name="Shape 1111975"/>
                        <wps:cNvSpPr/>
                        <wps:spPr>
                          <a:xfrm>
                            <a:off x="2437638" y="323850"/>
                            <a:ext cx="928878" cy="335280"/>
                          </a:xfrm>
                          <a:custGeom>
                            <a:avLst/>
                            <a:gdLst/>
                            <a:ahLst/>
                            <a:cxnLst/>
                            <a:rect l="0" t="0" r="0" b="0"/>
                            <a:pathLst>
                              <a:path w="928878" h="335280">
                                <a:moveTo>
                                  <a:pt x="0" y="0"/>
                                </a:moveTo>
                                <a:lnTo>
                                  <a:pt x="928878" y="0"/>
                                </a:lnTo>
                                <a:lnTo>
                                  <a:pt x="928878" y="335280"/>
                                </a:lnTo>
                                <a:lnTo>
                                  <a:pt x="0" y="3352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845" name="Rectangle 84845"/>
                        <wps:cNvSpPr/>
                        <wps:spPr>
                          <a:xfrm>
                            <a:off x="2481072" y="363798"/>
                            <a:ext cx="620158" cy="178317"/>
                          </a:xfrm>
                          <a:prstGeom prst="rect">
                            <a:avLst/>
                          </a:prstGeom>
                          <a:ln>
                            <a:noFill/>
                          </a:ln>
                        </wps:spPr>
                        <wps:txbx>
                          <w:txbxContent>
                            <w:p w14:paraId="054CD4A8" w14:textId="77777777" w:rsidR="00ED7765" w:rsidRDefault="00ED7765" w:rsidP="00ED7765">
                              <w:pPr>
                                <w:spacing w:after="160"/>
                                <w:ind w:left="0" w:firstLine="0"/>
                              </w:pPr>
                              <w:r>
                                <w:rPr>
                                  <w:sz w:val="23"/>
                                </w:rPr>
                                <w:t>Payload</w:t>
                              </w:r>
                            </w:p>
                          </w:txbxContent>
                        </wps:txbx>
                        <wps:bodyPr horzOverflow="overflow" vert="horz" lIns="0" tIns="0" rIns="0" bIns="0" rtlCol="0">
                          <a:noAutofit/>
                        </wps:bodyPr>
                      </wps:wsp>
                      <wps:wsp>
                        <wps:cNvPr id="84846" name="Shape 84846"/>
                        <wps:cNvSpPr/>
                        <wps:spPr>
                          <a:xfrm>
                            <a:off x="2437638" y="323850"/>
                            <a:ext cx="928878" cy="335280"/>
                          </a:xfrm>
                          <a:custGeom>
                            <a:avLst/>
                            <a:gdLst/>
                            <a:ahLst/>
                            <a:cxnLst/>
                            <a:rect l="0" t="0" r="0" b="0"/>
                            <a:pathLst>
                              <a:path w="928878" h="335280">
                                <a:moveTo>
                                  <a:pt x="0" y="335280"/>
                                </a:moveTo>
                                <a:lnTo>
                                  <a:pt x="928878" y="335280"/>
                                </a:lnTo>
                                <a:lnTo>
                                  <a:pt x="928878" y="0"/>
                                </a:ln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84847" name="Shape 84847"/>
                        <wps:cNvSpPr/>
                        <wps:spPr>
                          <a:xfrm>
                            <a:off x="2437638" y="323850"/>
                            <a:ext cx="0" cy="335280"/>
                          </a:xfrm>
                          <a:custGeom>
                            <a:avLst/>
                            <a:gdLst/>
                            <a:ahLst/>
                            <a:cxnLst/>
                            <a:rect l="0" t="0" r="0" b="0"/>
                            <a:pathLst>
                              <a:path h="335280">
                                <a:moveTo>
                                  <a:pt x="0" y="0"/>
                                </a:moveTo>
                                <a:lnTo>
                                  <a:pt x="0" y="33528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84848" name="Shape 84848"/>
                        <wps:cNvSpPr/>
                        <wps:spPr>
                          <a:xfrm>
                            <a:off x="1872993" y="727704"/>
                            <a:ext cx="0" cy="7624"/>
                          </a:xfrm>
                          <a:custGeom>
                            <a:avLst/>
                            <a:gdLst/>
                            <a:ahLst/>
                            <a:cxnLst/>
                            <a:rect l="0" t="0" r="0" b="0"/>
                            <a:pathLst>
                              <a:path h="7624">
                                <a:moveTo>
                                  <a:pt x="0" y="0"/>
                                </a:moveTo>
                                <a:lnTo>
                                  <a:pt x="0" y="7624"/>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49" name="Shape 84849"/>
                        <wps:cNvSpPr/>
                        <wps:spPr>
                          <a:xfrm>
                            <a:off x="1872993" y="760475"/>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50" name="Shape 84850"/>
                        <wps:cNvSpPr/>
                        <wps:spPr>
                          <a:xfrm>
                            <a:off x="1872993" y="793245"/>
                            <a:ext cx="0" cy="9137"/>
                          </a:xfrm>
                          <a:custGeom>
                            <a:avLst/>
                            <a:gdLst/>
                            <a:ahLst/>
                            <a:cxnLst/>
                            <a:rect l="0" t="0" r="0" b="0"/>
                            <a:pathLst>
                              <a:path h="9137">
                                <a:moveTo>
                                  <a:pt x="0" y="0"/>
                                </a:moveTo>
                                <a:lnTo>
                                  <a:pt x="0" y="913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51" name="Shape 84851"/>
                        <wps:cNvSpPr/>
                        <wps:spPr>
                          <a:xfrm>
                            <a:off x="1872993" y="826766"/>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52" name="Shape 84852"/>
                        <wps:cNvSpPr/>
                        <wps:spPr>
                          <a:xfrm>
                            <a:off x="1872993" y="860301"/>
                            <a:ext cx="0" cy="7623"/>
                          </a:xfrm>
                          <a:custGeom>
                            <a:avLst/>
                            <a:gdLst/>
                            <a:ahLst/>
                            <a:cxnLst/>
                            <a:rect l="0" t="0" r="0" b="0"/>
                            <a:pathLst>
                              <a:path h="7623">
                                <a:moveTo>
                                  <a:pt x="0" y="0"/>
                                </a:moveTo>
                                <a:lnTo>
                                  <a:pt x="0" y="762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53" name="Shape 84853"/>
                        <wps:cNvSpPr/>
                        <wps:spPr>
                          <a:xfrm>
                            <a:off x="1872993" y="893071"/>
                            <a:ext cx="0" cy="9137"/>
                          </a:xfrm>
                          <a:custGeom>
                            <a:avLst/>
                            <a:gdLst/>
                            <a:ahLst/>
                            <a:cxnLst/>
                            <a:rect l="0" t="0" r="0" b="0"/>
                            <a:pathLst>
                              <a:path h="9137">
                                <a:moveTo>
                                  <a:pt x="0" y="0"/>
                                </a:moveTo>
                                <a:lnTo>
                                  <a:pt x="0" y="913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54" name="Shape 84854"/>
                        <wps:cNvSpPr/>
                        <wps:spPr>
                          <a:xfrm>
                            <a:off x="1872993" y="926591"/>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55" name="Shape 84855"/>
                        <wps:cNvSpPr/>
                        <wps:spPr>
                          <a:xfrm>
                            <a:off x="1872993" y="960126"/>
                            <a:ext cx="0" cy="7610"/>
                          </a:xfrm>
                          <a:custGeom>
                            <a:avLst/>
                            <a:gdLst/>
                            <a:ahLst/>
                            <a:cxnLst/>
                            <a:rect l="0" t="0" r="0" b="0"/>
                            <a:pathLst>
                              <a:path h="7610">
                                <a:moveTo>
                                  <a:pt x="0" y="0"/>
                                </a:moveTo>
                                <a:lnTo>
                                  <a:pt x="0" y="7610"/>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56" name="Shape 84856"/>
                        <wps:cNvSpPr/>
                        <wps:spPr>
                          <a:xfrm>
                            <a:off x="1872993" y="993646"/>
                            <a:ext cx="0" cy="7623"/>
                          </a:xfrm>
                          <a:custGeom>
                            <a:avLst/>
                            <a:gdLst/>
                            <a:ahLst/>
                            <a:cxnLst/>
                            <a:rect l="0" t="0" r="0" b="0"/>
                            <a:pathLst>
                              <a:path h="7623">
                                <a:moveTo>
                                  <a:pt x="0" y="0"/>
                                </a:moveTo>
                                <a:lnTo>
                                  <a:pt x="0" y="762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57" name="Shape 84857"/>
                        <wps:cNvSpPr/>
                        <wps:spPr>
                          <a:xfrm>
                            <a:off x="1872993" y="1026417"/>
                            <a:ext cx="0" cy="8373"/>
                          </a:xfrm>
                          <a:custGeom>
                            <a:avLst/>
                            <a:gdLst/>
                            <a:ahLst/>
                            <a:cxnLst/>
                            <a:rect l="0" t="0" r="0" b="0"/>
                            <a:pathLst>
                              <a:path h="8373">
                                <a:moveTo>
                                  <a:pt x="0" y="0"/>
                                </a:moveTo>
                                <a:lnTo>
                                  <a:pt x="0" y="837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58" name="Shape 84858"/>
                        <wps:cNvSpPr/>
                        <wps:spPr>
                          <a:xfrm>
                            <a:off x="3368042" y="727704"/>
                            <a:ext cx="0" cy="7624"/>
                          </a:xfrm>
                          <a:custGeom>
                            <a:avLst/>
                            <a:gdLst/>
                            <a:ahLst/>
                            <a:cxnLst/>
                            <a:rect l="0" t="0" r="0" b="0"/>
                            <a:pathLst>
                              <a:path h="7624">
                                <a:moveTo>
                                  <a:pt x="0" y="0"/>
                                </a:moveTo>
                                <a:lnTo>
                                  <a:pt x="0" y="7624"/>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59" name="Shape 84859"/>
                        <wps:cNvSpPr/>
                        <wps:spPr>
                          <a:xfrm>
                            <a:off x="3368042" y="760475"/>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60" name="Shape 84860"/>
                        <wps:cNvSpPr/>
                        <wps:spPr>
                          <a:xfrm>
                            <a:off x="3368042" y="793245"/>
                            <a:ext cx="0" cy="9137"/>
                          </a:xfrm>
                          <a:custGeom>
                            <a:avLst/>
                            <a:gdLst/>
                            <a:ahLst/>
                            <a:cxnLst/>
                            <a:rect l="0" t="0" r="0" b="0"/>
                            <a:pathLst>
                              <a:path h="9137">
                                <a:moveTo>
                                  <a:pt x="0" y="0"/>
                                </a:moveTo>
                                <a:lnTo>
                                  <a:pt x="0" y="913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61" name="Shape 84861"/>
                        <wps:cNvSpPr/>
                        <wps:spPr>
                          <a:xfrm>
                            <a:off x="3368042" y="826766"/>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62" name="Shape 84862"/>
                        <wps:cNvSpPr/>
                        <wps:spPr>
                          <a:xfrm>
                            <a:off x="3368042" y="860301"/>
                            <a:ext cx="0" cy="7623"/>
                          </a:xfrm>
                          <a:custGeom>
                            <a:avLst/>
                            <a:gdLst/>
                            <a:ahLst/>
                            <a:cxnLst/>
                            <a:rect l="0" t="0" r="0" b="0"/>
                            <a:pathLst>
                              <a:path h="7623">
                                <a:moveTo>
                                  <a:pt x="0" y="0"/>
                                </a:moveTo>
                                <a:lnTo>
                                  <a:pt x="0" y="762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63" name="Shape 84863"/>
                        <wps:cNvSpPr/>
                        <wps:spPr>
                          <a:xfrm>
                            <a:off x="3368042" y="893071"/>
                            <a:ext cx="0" cy="9137"/>
                          </a:xfrm>
                          <a:custGeom>
                            <a:avLst/>
                            <a:gdLst/>
                            <a:ahLst/>
                            <a:cxnLst/>
                            <a:rect l="0" t="0" r="0" b="0"/>
                            <a:pathLst>
                              <a:path h="9137">
                                <a:moveTo>
                                  <a:pt x="0" y="0"/>
                                </a:moveTo>
                                <a:lnTo>
                                  <a:pt x="0" y="913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64" name="Shape 84864"/>
                        <wps:cNvSpPr/>
                        <wps:spPr>
                          <a:xfrm>
                            <a:off x="3368042" y="926591"/>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65" name="Shape 84865"/>
                        <wps:cNvSpPr/>
                        <wps:spPr>
                          <a:xfrm>
                            <a:off x="3368042" y="960126"/>
                            <a:ext cx="0" cy="7610"/>
                          </a:xfrm>
                          <a:custGeom>
                            <a:avLst/>
                            <a:gdLst/>
                            <a:ahLst/>
                            <a:cxnLst/>
                            <a:rect l="0" t="0" r="0" b="0"/>
                            <a:pathLst>
                              <a:path h="7610">
                                <a:moveTo>
                                  <a:pt x="0" y="0"/>
                                </a:moveTo>
                                <a:lnTo>
                                  <a:pt x="0" y="7610"/>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66" name="Shape 84866"/>
                        <wps:cNvSpPr/>
                        <wps:spPr>
                          <a:xfrm>
                            <a:off x="3368042" y="993646"/>
                            <a:ext cx="0" cy="7623"/>
                          </a:xfrm>
                          <a:custGeom>
                            <a:avLst/>
                            <a:gdLst/>
                            <a:ahLst/>
                            <a:cxnLst/>
                            <a:rect l="0" t="0" r="0" b="0"/>
                            <a:pathLst>
                              <a:path h="7623">
                                <a:moveTo>
                                  <a:pt x="0" y="0"/>
                                </a:moveTo>
                                <a:lnTo>
                                  <a:pt x="0" y="762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67" name="Shape 84867"/>
                        <wps:cNvSpPr/>
                        <wps:spPr>
                          <a:xfrm>
                            <a:off x="3368042" y="1026417"/>
                            <a:ext cx="0" cy="8373"/>
                          </a:xfrm>
                          <a:custGeom>
                            <a:avLst/>
                            <a:gdLst/>
                            <a:ahLst/>
                            <a:cxnLst/>
                            <a:rect l="0" t="0" r="0" b="0"/>
                            <a:pathLst>
                              <a:path h="8373">
                                <a:moveTo>
                                  <a:pt x="0" y="0"/>
                                </a:moveTo>
                                <a:lnTo>
                                  <a:pt x="0" y="837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68" name="Shape 84868"/>
                        <wps:cNvSpPr/>
                        <wps:spPr>
                          <a:xfrm>
                            <a:off x="1924808" y="892307"/>
                            <a:ext cx="1335786" cy="0"/>
                          </a:xfrm>
                          <a:custGeom>
                            <a:avLst/>
                            <a:gdLst/>
                            <a:ahLst/>
                            <a:cxnLst/>
                            <a:rect l="0" t="0" r="0" b="0"/>
                            <a:pathLst>
                              <a:path w="1335786">
                                <a:moveTo>
                                  <a:pt x="0" y="0"/>
                                </a:moveTo>
                                <a:lnTo>
                                  <a:pt x="1335786" y="0"/>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69" name="Shape 84869"/>
                        <wps:cNvSpPr/>
                        <wps:spPr>
                          <a:xfrm>
                            <a:off x="1845566" y="840485"/>
                            <a:ext cx="79242" cy="98298"/>
                          </a:xfrm>
                          <a:custGeom>
                            <a:avLst/>
                            <a:gdLst/>
                            <a:ahLst/>
                            <a:cxnLst/>
                            <a:rect l="0" t="0" r="0" b="0"/>
                            <a:pathLst>
                              <a:path w="79242" h="98298">
                                <a:moveTo>
                                  <a:pt x="79242" y="0"/>
                                </a:moveTo>
                                <a:lnTo>
                                  <a:pt x="79242" y="98298"/>
                                </a:lnTo>
                                <a:lnTo>
                                  <a:pt x="0" y="51822"/>
                                </a:lnTo>
                                <a:lnTo>
                                  <a:pt x="79242" y="0"/>
                                </a:lnTo>
                                <a:close/>
                              </a:path>
                            </a:pathLst>
                          </a:custGeom>
                          <a:ln w="7002" cap="rnd">
                            <a:round/>
                          </a:ln>
                        </wps:spPr>
                        <wps:style>
                          <a:lnRef idx="1">
                            <a:srgbClr val="000000"/>
                          </a:lnRef>
                          <a:fillRef idx="1">
                            <a:srgbClr val="000000"/>
                          </a:fillRef>
                          <a:effectRef idx="0">
                            <a:scrgbClr r="0" g="0" b="0"/>
                          </a:effectRef>
                          <a:fontRef idx="none"/>
                        </wps:style>
                        <wps:bodyPr/>
                      </wps:wsp>
                      <wps:wsp>
                        <wps:cNvPr id="84870" name="Shape 84870"/>
                        <wps:cNvSpPr/>
                        <wps:spPr>
                          <a:xfrm>
                            <a:off x="3260593" y="840485"/>
                            <a:ext cx="78485" cy="98298"/>
                          </a:xfrm>
                          <a:custGeom>
                            <a:avLst/>
                            <a:gdLst/>
                            <a:ahLst/>
                            <a:cxnLst/>
                            <a:rect l="0" t="0" r="0" b="0"/>
                            <a:pathLst>
                              <a:path w="78485" h="98298">
                                <a:moveTo>
                                  <a:pt x="0" y="0"/>
                                </a:moveTo>
                                <a:lnTo>
                                  <a:pt x="78485" y="51822"/>
                                </a:lnTo>
                                <a:lnTo>
                                  <a:pt x="0" y="98298"/>
                                </a:lnTo>
                                <a:lnTo>
                                  <a:pt x="0" y="0"/>
                                </a:lnTo>
                                <a:close/>
                              </a:path>
                            </a:pathLst>
                          </a:custGeom>
                          <a:ln w="7002" cap="rnd">
                            <a:round/>
                          </a:ln>
                        </wps:spPr>
                        <wps:style>
                          <a:lnRef idx="1">
                            <a:srgbClr val="000000"/>
                          </a:lnRef>
                          <a:fillRef idx="1">
                            <a:srgbClr val="000000"/>
                          </a:fillRef>
                          <a:effectRef idx="0">
                            <a:scrgbClr r="0" g="0" b="0"/>
                          </a:effectRef>
                          <a:fontRef idx="none"/>
                        </wps:style>
                        <wps:bodyPr/>
                      </wps:wsp>
                      <wps:wsp>
                        <wps:cNvPr id="84871" name="Shape 84871"/>
                        <wps:cNvSpPr/>
                        <wps:spPr>
                          <a:xfrm>
                            <a:off x="1456183" y="736855"/>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72" name="Shape 84872"/>
                        <wps:cNvSpPr/>
                        <wps:spPr>
                          <a:xfrm>
                            <a:off x="1456183" y="770375"/>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73" name="Shape 84873"/>
                        <wps:cNvSpPr/>
                        <wps:spPr>
                          <a:xfrm>
                            <a:off x="1455415" y="803910"/>
                            <a:ext cx="0" cy="7623"/>
                          </a:xfrm>
                          <a:custGeom>
                            <a:avLst/>
                            <a:gdLst/>
                            <a:ahLst/>
                            <a:cxnLst/>
                            <a:rect l="0" t="0" r="0" b="0"/>
                            <a:pathLst>
                              <a:path h="7623">
                                <a:moveTo>
                                  <a:pt x="0" y="0"/>
                                </a:moveTo>
                                <a:lnTo>
                                  <a:pt x="0" y="762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74" name="Shape 84874"/>
                        <wps:cNvSpPr/>
                        <wps:spPr>
                          <a:xfrm>
                            <a:off x="1454658" y="837444"/>
                            <a:ext cx="0" cy="7610"/>
                          </a:xfrm>
                          <a:custGeom>
                            <a:avLst/>
                            <a:gdLst/>
                            <a:ahLst/>
                            <a:cxnLst/>
                            <a:rect l="0" t="0" r="0" b="0"/>
                            <a:pathLst>
                              <a:path h="7610">
                                <a:moveTo>
                                  <a:pt x="0" y="0"/>
                                </a:moveTo>
                                <a:lnTo>
                                  <a:pt x="0" y="7610"/>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75" name="Shape 84875"/>
                        <wps:cNvSpPr/>
                        <wps:spPr>
                          <a:xfrm>
                            <a:off x="1453901" y="870201"/>
                            <a:ext cx="0" cy="9151"/>
                          </a:xfrm>
                          <a:custGeom>
                            <a:avLst/>
                            <a:gdLst/>
                            <a:ahLst/>
                            <a:cxnLst/>
                            <a:rect l="0" t="0" r="0" b="0"/>
                            <a:pathLst>
                              <a:path h="9151">
                                <a:moveTo>
                                  <a:pt x="0" y="0"/>
                                </a:moveTo>
                                <a:lnTo>
                                  <a:pt x="0" y="9151"/>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76" name="Shape 84876"/>
                        <wps:cNvSpPr/>
                        <wps:spPr>
                          <a:xfrm>
                            <a:off x="1453901" y="902972"/>
                            <a:ext cx="0" cy="9137"/>
                          </a:xfrm>
                          <a:custGeom>
                            <a:avLst/>
                            <a:gdLst/>
                            <a:ahLst/>
                            <a:cxnLst/>
                            <a:rect l="0" t="0" r="0" b="0"/>
                            <a:pathLst>
                              <a:path h="9137">
                                <a:moveTo>
                                  <a:pt x="0" y="0"/>
                                </a:moveTo>
                                <a:lnTo>
                                  <a:pt x="0" y="913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77" name="Shape 84877"/>
                        <wps:cNvSpPr/>
                        <wps:spPr>
                          <a:xfrm>
                            <a:off x="1453901" y="937256"/>
                            <a:ext cx="0" cy="7624"/>
                          </a:xfrm>
                          <a:custGeom>
                            <a:avLst/>
                            <a:gdLst/>
                            <a:ahLst/>
                            <a:cxnLst/>
                            <a:rect l="0" t="0" r="0" b="0"/>
                            <a:pathLst>
                              <a:path h="7624">
                                <a:moveTo>
                                  <a:pt x="0" y="0"/>
                                </a:moveTo>
                                <a:lnTo>
                                  <a:pt x="0" y="7624"/>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78" name="Shape 84878"/>
                        <wps:cNvSpPr/>
                        <wps:spPr>
                          <a:xfrm>
                            <a:off x="1453132" y="970026"/>
                            <a:ext cx="0" cy="9137"/>
                          </a:xfrm>
                          <a:custGeom>
                            <a:avLst/>
                            <a:gdLst/>
                            <a:ahLst/>
                            <a:cxnLst/>
                            <a:rect l="0" t="0" r="0" b="0"/>
                            <a:pathLst>
                              <a:path h="9137">
                                <a:moveTo>
                                  <a:pt x="0" y="0"/>
                                </a:moveTo>
                                <a:lnTo>
                                  <a:pt x="0" y="913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79" name="Shape 84879"/>
                        <wps:cNvSpPr/>
                        <wps:spPr>
                          <a:xfrm>
                            <a:off x="1452375" y="1002797"/>
                            <a:ext cx="0" cy="9137"/>
                          </a:xfrm>
                          <a:custGeom>
                            <a:avLst/>
                            <a:gdLst/>
                            <a:ahLst/>
                            <a:cxnLst/>
                            <a:rect l="0" t="0" r="0" b="0"/>
                            <a:pathLst>
                              <a:path h="9137">
                                <a:moveTo>
                                  <a:pt x="0" y="0"/>
                                </a:moveTo>
                                <a:lnTo>
                                  <a:pt x="0" y="913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80" name="Shape 84880"/>
                        <wps:cNvSpPr/>
                        <wps:spPr>
                          <a:xfrm>
                            <a:off x="1451606" y="1037081"/>
                            <a:ext cx="0" cy="7623"/>
                          </a:xfrm>
                          <a:custGeom>
                            <a:avLst/>
                            <a:gdLst/>
                            <a:ahLst/>
                            <a:cxnLst/>
                            <a:rect l="0" t="0" r="0" b="0"/>
                            <a:pathLst>
                              <a:path h="7623">
                                <a:moveTo>
                                  <a:pt x="0" y="0"/>
                                </a:moveTo>
                                <a:lnTo>
                                  <a:pt x="0" y="762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81" name="Shape 84881"/>
                        <wps:cNvSpPr/>
                        <wps:spPr>
                          <a:xfrm>
                            <a:off x="1451606" y="1069852"/>
                            <a:ext cx="0" cy="8374"/>
                          </a:xfrm>
                          <a:custGeom>
                            <a:avLst/>
                            <a:gdLst/>
                            <a:ahLst/>
                            <a:cxnLst/>
                            <a:rect l="0" t="0" r="0" b="0"/>
                            <a:pathLst>
                              <a:path h="8374">
                                <a:moveTo>
                                  <a:pt x="0" y="0"/>
                                </a:moveTo>
                                <a:lnTo>
                                  <a:pt x="0" y="8374"/>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82" name="Shape 84882"/>
                        <wps:cNvSpPr/>
                        <wps:spPr>
                          <a:xfrm>
                            <a:off x="1451606" y="1103373"/>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83" name="Shape 84883"/>
                        <wps:cNvSpPr/>
                        <wps:spPr>
                          <a:xfrm>
                            <a:off x="1450849" y="1136907"/>
                            <a:ext cx="0" cy="7623"/>
                          </a:xfrm>
                          <a:custGeom>
                            <a:avLst/>
                            <a:gdLst/>
                            <a:ahLst/>
                            <a:cxnLst/>
                            <a:rect l="0" t="0" r="0" b="0"/>
                            <a:pathLst>
                              <a:path h="7623">
                                <a:moveTo>
                                  <a:pt x="0" y="0"/>
                                </a:moveTo>
                                <a:lnTo>
                                  <a:pt x="0" y="762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84" name="Shape 84884"/>
                        <wps:cNvSpPr/>
                        <wps:spPr>
                          <a:xfrm>
                            <a:off x="1450081" y="1170427"/>
                            <a:ext cx="0" cy="7623"/>
                          </a:xfrm>
                          <a:custGeom>
                            <a:avLst/>
                            <a:gdLst/>
                            <a:ahLst/>
                            <a:cxnLst/>
                            <a:rect l="0" t="0" r="0" b="0"/>
                            <a:pathLst>
                              <a:path h="7623">
                                <a:moveTo>
                                  <a:pt x="0" y="0"/>
                                </a:moveTo>
                                <a:lnTo>
                                  <a:pt x="0" y="762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85" name="Shape 84885"/>
                        <wps:cNvSpPr/>
                        <wps:spPr>
                          <a:xfrm>
                            <a:off x="3770376" y="734564"/>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86" name="Shape 84886"/>
                        <wps:cNvSpPr/>
                        <wps:spPr>
                          <a:xfrm>
                            <a:off x="3769607" y="768098"/>
                            <a:ext cx="0" cy="7623"/>
                          </a:xfrm>
                          <a:custGeom>
                            <a:avLst/>
                            <a:gdLst/>
                            <a:ahLst/>
                            <a:cxnLst/>
                            <a:rect l="0" t="0" r="0" b="0"/>
                            <a:pathLst>
                              <a:path h="7623">
                                <a:moveTo>
                                  <a:pt x="0" y="0"/>
                                </a:moveTo>
                                <a:lnTo>
                                  <a:pt x="0" y="762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87" name="Shape 84887"/>
                        <wps:cNvSpPr/>
                        <wps:spPr>
                          <a:xfrm>
                            <a:off x="3768850" y="801619"/>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88" name="Shape 84888"/>
                        <wps:cNvSpPr/>
                        <wps:spPr>
                          <a:xfrm>
                            <a:off x="3768850" y="834389"/>
                            <a:ext cx="0" cy="9151"/>
                          </a:xfrm>
                          <a:custGeom>
                            <a:avLst/>
                            <a:gdLst/>
                            <a:ahLst/>
                            <a:cxnLst/>
                            <a:rect l="0" t="0" r="0" b="0"/>
                            <a:pathLst>
                              <a:path h="9151">
                                <a:moveTo>
                                  <a:pt x="0" y="0"/>
                                </a:moveTo>
                                <a:lnTo>
                                  <a:pt x="0" y="9151"/>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89" name="Shape 84889"/>
                        <wps:cNvSpPr/>
                        <wps:spPr>
                          <a:xfrm>
                            <a:off x="3768093" y="867923"/>
                            <a:ext cx="0" cy="8373"/>
                          </a:xfrm>
                          <a:custGeom>
                            <a:avLst/>
                            <a:gdLst/>
                            <a:ahLst/>
                            <a:cxnLst/>
                            <a:rect l="0" t="0" r="0" b="0"/>
                            <a:pathLst>
                              <a:path h="8373">
                                <a:moveTo>
                                  <a:pt x="0" y="0"/>
                                </a:moveTo>
                                <a:lnTo>
                                  <a:pt x="0" y="837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90" name="Shape 84890"/>
                        <wps:cNvSpPr/>
                        <wps:spPr>
                          <a:xfrm>
                            <a:off x="3768093" y="901444"/>
                            <a:ext cx="0" cy="7623"/>
                          </a:xfrm>
                          <a:custGeom>
                            <a:avLst/>
                            <a:gdLst/>
                            <a:ahLst/>
                            <a:cxnLst/>
                            <a:rect l="0" t="0" r="0" b="0"/>
                            <a:pathLst>
                              <a:path h="7623">
                                <a:moveTo>
                                  <a:pt x="0" y="0"/>
                                </a:moveTo>
                                <a:lnTo>
                                  <a:pt x="0" y="762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91" name="Shape 84891"/>
                        <wps:cNvSpPr/>
                        <wps:spPr>
                          <a:xfrm>
                            <a:off x="3767325" y="934215"/>
                            <a:ext cx="0" cy="8373"/>
                          </a:xfrm>
                          <a:custGeom>
                            <a:avLst/>
                            <a:gdLst/>
                            <a:ahLst/>
                            <a:cxnLst/>
                            <a:rect l="0" t="0" r="0" b="0"/>
                            <a:pathLst>
                              <a:path h="8373">
                                <a:moveTo>
                                  <a:pt x="0" y="0"/>
                                </a:moveTo>
                                <a:lnTo>
                                  <a:pt x="0" y="837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92" name="Shape 84892"/>
                        <wps:cNvSpPr/>
                        <wps:spPr>
                          <a:xfrm>
                            <a:off x="3766568" y="967735"/>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93" name="Shape 84893"/>
                        <wps:cNvSpPr/>
                        <wps:spPr>
                          <a:xfrm>
                            <a:off x="3766568" y="1000506"/>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94" name="Shape 84894"/>
                        <wps:cNvSpPr/>
                        <wps:spPr>
                          <a:xfrm>
                            <a:off x="3765799" y="1034040"/>
                            <a:ext cx="0" cy="8374"/>
                          </a:xfrm>
                          <a:custGeom>
                            <a:avLst/>
                            <a:gdLst/>
                            <a:ahLst/>
                            <a:cxnLst/>
                            <a:rect l="0" t="0" r="0" b="0"/>
                            <a:pathLst>
                              <a:path h="8374">
                                <a:moveTo>
                                  <a:pt x="0" y="0"/>
                                </a:moveTo>
                                <a:lnTo>
                                  <a:pt x="0" y="8374"/>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95" name="Shape 84895"/>
                        <wps:cNvSpPr/>
                        <wps:spPr>
                          <a:xfrm>
                            <a:off x="3765042" y="1067561"/>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96" name="Shape 84896"/>
                        <wps:cNvSpPr/>
                        <wps:spPr>
                          <a:xfrm>
                            <a:off x="3765042" y="1101095"/>
                            <a:ext cx="0" cy="7610"/>
                          </a:xfrm>
                          <a:custGeom>
                            <a:avLst/>
                            <a:gdLst/>
                            <a:ahLst/>
                            <a:cxnLst/>
                            <a:rect l="0" t="0" r="0" b="0"/>
                            <a:pathLst>
                              <a:path h="7610">
                                <a:moveTo>
                                  <a:pt x="0" y="0"/>
                                </a:moveTo>
                                <a:lnTo>
                                  <a:pt x="0" y="7610"/>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97" name="Shape 84897"/>
                        <wps:cNvSpPr/>
                        <wps:spPr>
                          <a:xfrm>
                            <a:off x="3764273" y="1134616"/>
                            <a:ext cx="0" cy="8387"/>
                          </a:xfrm>
                          <a:custGeom>
                            <a:avLst/>
                            <a:gdLst/>
                            <a:ahLst/>
                            <a:cxnLst/>
                            <a:rect l="0" t="0" r="0" b="0"/>
                            <a:pathLst>
                              <a:path h="8387">
                                <a:moveTo>
                                  <a:pt x="0" y="0"/>
                                </a:moveTo>
                                <a:lnTo>
                                  <a:pt x="0" y="8387"/>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98" name="Shape 84898"/>
                        <wps:cNvSpPr/>
                        <wps:spPr>
                          <a:xfrm>
                            <a:off x="3763517" y="1167386"/>
                            <a:ext cx="757" cy="8373"/>
                          </a:xfrm>
                          <a:custGeom>
                            <a:avLst/>
                            <a:gdLst/>
                            <a:ahLst/>
                            <a:cxnLst/>
                            <a:rect l="0" t="0" r="0" b="0"/>
                            <a:pathLst>
                              <a:path w="757" h="8373">
                                <a:moveTo>
                                  <a:pt x="757" y="0"/>
                                </a:moveTo>
                                <a:lnTo>
                                  <a:pt x="0" y="8373"/>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899" name="Shape 84899"/>
                        <wps:cNvSpPr/>
                        <wps:spPr>
                          <a:xfrm>
                            <a:off x="1533142" y="1225290"/>
                            <a:ext cx="2157224" cy="0"/>
                          </a:xfrm>
                          <a:custGeom>
                            <a:avLst/>
                            <a:gdLst/>
                            <a:ahLst/>
                            <a:cxnLst/>
                            <a:rect l="0" t="0" r="0" b="0"/>
                            <a:pathLst>
                              <a:path w="2157224">
                                <a:moveTo>
                                  <a:pt x="0" y="0"/>
                                </a:moveTo>
                                <a:lnTo>
                                  <a:pt x="2157224" y="0"/>
                                </a:lnTo>
                              </a:path>
                            </a:pathLst>
                          </a:custGeom>
                          <a:ln w="7002" cap="rnd">
                            <a:round/>
                          </a:ln>
                        </wps:spPr>
                        <wps:style>
                          <a:lnRef idx="1">
                            <a:srgbClr val="000000"/>
                          </a:lnRef>
                          <a:fillRef idx="0">
                            <a:srgbClr val="000000">
                              <a:alpha val="0"/>
                            </a:srgbClr>
                          </a:fillRef>
                          <a:effectRef idx="0">
                            <a:scrgbClr r="0" g="0" b="0"/>
                          </a:effectRef>
                          <a:fontRef idx="none"/>
                        </wps:style>
                        <wps:bodyPr/>
                      </wps:wsp>
                      <wps:wsp>
                        <wps:cNvPr id="84900" name="Shape 84900"/>
                        <wps:cNvSpPr/>
                        <wps:spPr>
                          <a:xfrm>
                            <a:off x="1454658" y="1173482"/>
                            <a:ext cx="78484" cy="98298"/>
                          </a:xfrm>
                          <a:custGeom>
                            <a:avLst/>
                            <a:gdLst/>
                            <a:ahLst/>
                            <a:cxnLst/>
                            <a:rect l="0" t="0" r="0" b="0"/>
                            <a:pathLst>
                              <a:path w="78484" h="98298">
                                <a:moveTo>
                                  <a:pt x="78484" y="0"/>
                                </a:moveTo>
                                <a:lnTo>
                                  <a:pt x="78484" y="98298"/>
                                </a:lnTo>
                                <a:lnTo>
                                  <a:pt x="0" y="51808"/>
                                </a:lnTo>
                                <a:lnTo>
                                  <a:pt x="78484" y="0"/>
                                </a:lnTo>
                                <a:close/>
                              </a:path>
                            </a:pathLst>
                          </a:custGeom>
                          <a:ln w="7002" cap="rnd">
                            <a:round/>
                          </a:ln>
                        </wps:spPr>
                        <wps:style>
                          <a:lnRef idx="1">
                            <a:srgbClr val="000000"/>
                          </a:lnRef>
                          <a:fillRef idx="1">
                            <a:srgbClr val="000000"/>
                          </a:fillRef>
                          <a:effectRef idx="0">
                            <a:scrgbClr r="0" g="0" b="0"/>
                          </a:effectRef>
                          <a:fontRef idx="none"/>
                        </wps:style>
                        <wps:bodyPr/>
                      </wps:wsp>
                      <wps:wsp>
                        <wps:cNvPr id="84901" name="Shape 84901"/>
                        <wps:cNvSpPr/>
                        <wps:spPr>
                          <a:xfrm>
                            <a:off x="3690366" y="1173482"/>
                            <a:ext cx="78484" cy="98298"/>
                          </a:xfrm>
                          <a:custGeom>
                            <a:avLst/>
                            <a:gdLst/>
                            <a:ahLst/>
                            <a:cxnLst/>
                            <a:rect l="0" t="0" r="0" b="0"/>
                            <a:pathLst>
                              <a:path w="78484" h="98298">
                                <a:moveTo>
                                  <a:pt x="0" y="0"/>
                                </a:moveTo>
                                <a:lnTo>
                                  <a:pt x="78484" y="51808"/>
                                </a:lnTo>
                                <a:lnTo>
                                  <a:pt x="0" y="98298"/>
                                </a:lnTo>
                                <a:lnTo>
                                  <a:pt x="0" y="0"/>
                                </a:lnTo>
                                <a:close/>
                              </a:path>
                            </a:pathLst>
                          </a:custGeom>
                          <a:ln w="7002" cap="rnd">
                            <a:round/>
                          </a:ln>
                        </wps:spPr>
                        <wps:style>
                          <a:lnRef idx="1">
                            <a:srgbClr val="000000"/>
                          </a:lnRef>
                          <a:fillRef idx="1">
                            <a:srgbClr val="000000"/>
                          </a:fillRef>
                          <a:effectRef idx="0">
                            <a:scrgbClr r="0" g="0" b="0"/>
                          </a:effectRef>
                          <a:fontRef idx="none"/>
                        </wps:style>
                        <wps:bodyPr/>
                      </wps:wsp>
                      <wps:wsp>
                        <wps:cNvPr id="84902" name="Rectangle 84902"/>
                        <wps:cNvSpPr/>
                        <wps:spPr>
                          <a:xfrm>
                            <a:off x="2397252" y="755592"/>
                            <a:ext cx="706521" cy="165046"/>
                          </a:xfrm>
                          <a:prstGeom prst="rect">
                            <a:avLst/>
                          </a:prstGeom>
                          <a:ln>
                            <a:noFill/>
                          </a:ln>
                        </wps:spPr>
                        <wps:txbx>
                          <w:txbxContent>
                            <w:p w14:paraId="27CD804F" w14:textId="77777777" w:rsidR="00ED7765" w:rsidRDefault="00ED7765" w:rsidP="00ED7765">
                              <w:pPr>
                                <w:spacing w:after="160"/>
                                <w:ind w:left="0" w:firstLine="0"/>
                              </w:pPr>
                              <w:r>
                                <w:rPr>
                                  <w:sz w:val="21"/>
                                </w:rPr>
                                <w:t>Encrypted</w:t>
                              </w:r>
                            </w:p>
                          </w:txbxContent>
                        </wps:txbx>
                        <wps:bodyPr horzOverflow="overflow" vert="horz" lIns="0" tIns="0" rIns="0" bIns="0" rtlCol="0">
                          <a:noAutofit/>
                        </wps:bodyPr>
                      </wps:wsp>
                      <wps:wsp>
                        <wps:cNvPr id="84903" name="Rectangle 84903"/>
                        <wps:cNvSpPr/>
                        <wps:spPr>
                          <a:xfrm>
                            <a:off x="2340101" y="1028386"/>
                            <a:ext cx="953573" cy="165046"/>
                          </a:xfrm>
                          <a:prstGeom prst="rect">
                            <a:avLst/>
                          </a:prstGeom>
                          <a:ln>
                            <a:noFill/>
                          </a:ln>
                        </wps:spPr>
                        <wps:txbx>
                          <w:txbxContent>
                            <w:p w14:paraId="149FF4FB" w14:textId="77777777" w:rsidR="00ED7765" w:rsidRDefault="00ED7765" w:rsidP="00ED7765">
                              <w:pPr>
                                <w:spacing w:after="160"/>
                                <w:ind w:left="0" w:firstLine="0"/>
                              </w:pPr>
                              <w:r>
                                <w:rPr>
                                  <w:sz w:val="21"/>
                                </w:rPr>
                                <w:t>Authenticated</w:t>
                              </w:r>
                            </w:p>
                          </w:txbxContent>
                        </wps:txbx>
                        <wps:bodyPr horzOverflow="overflow" vert="horz" lIns="0" tIns="0" rIns="0" bIns="0" rtlCol="0">
                          <a:noAutofit/>
                        </wps:bodyPr>
                      </wps:wsp>
                      <wps:wsp>
                        <wps:cNvPr id="84904" name="Rectangle 84904"/>
                        <wps:cNvSpPr/>
                        <wps:spPr>
                          <a:xfrm>
                            <a:off x="854198" y="125419"/>
                            <a:ext cx="563119" cy="165046"/>
                          </a:xfrm>
                          <a:prstGeom prst="rect">
                            <a:avLst/>
                          </a:prstGeom>
                          <a:ln>
                            <a:noFill/>
                          </a:ln>
                        </wps:spPr>
                        <wps:txbx>
                          <w:txbxContent>
                            <w:p w14:paraId="4AAB762F" w14:textId="77777777" w:rsidR="00ED7765" w:rsidRDefault="00ED7765" w:rsidP="00ED7765">
                              <w:pPr>
                                <w:spacing w:after="160"/>
                                <w:ind w:left="0" w:firstLine="0"/>
                              </w:pPr>
                              <w:r>
                                <w:rPr>
                                  <w:sz w:val="21"/>
                                </w:rPr>
                                <w:t>Ext. Hdr</w:t>
                              </w:r>
                            </w:p>
                          </w:txbxContent>
                        </wps:txbx>
                        <wps:bodyPr horzOverflow="overflow" vert="horz" lIns="0" tIns="0" rIns="0" bIns="0" rtlCol="0">
                          <a:noAutofit/>
                        </wps:bodyPr>
                      </wps:wsp>
                      <wps:wsp>
                        <wps:cNvPr id="1111976" name="Shape 1111976"/>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977" name="Shape 1111977"/>
                        <wps:cNvSpPr/>
                        <wps:spPr>
                          <a:xfrm>
                            <a:off x="4466082" y="1524"/>
                            <a:ext cx="9144" cy="1333500"/>
                          </a:xfrm>
                          <a:custGeom>
                            <a:avLst/>
                            <a:gdLst/>
                            <a:ahLst/>
                            <a:cxnLst/>
                            <a:rect l="0" t="0" r="0" b="0"/>
                            <a:pathLst>
                              <a:path w="9144" h="1333500">
                                <a:moveTo>
                                  <a:pt x="0" y="0"/>
                                </a:moveTo>
                                <a:lnTo>
                                  <a:pt x="9144" y="0"/>
                                </a:lnTo>
                                <a:lnTo>
                                  <a:pt x="9144" y="1333500"/>
                                </a:lnTo>
                                <a:lnTo>
                                  <a:pt x="0" y="1333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978" name="Shape 1111978"/>
                        <wps:cNvSpPr/>
                        <wps:spPr>
                          <a:xfrm>
                            <a:off x="0" y="1331215"/>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979" name="Shape 1111979"/>
                        <wps:cNvSpPr/>
                        <wps:spPr>
                          <a:xfrm>
                            <a:off x="0" y="0"/>
                            <a:ext cx="9144" cy="1332738"/>
                          </a:xfrm>
                          <a:custGeom>
                            <a:avLst/>
                            <a:gdLst/>
                            <a:ahLst/>
                            <a:cxnLst/>
                            <a:rect l="0" t="0" r="0" b="0"/>
                            <a:pathLst>
                              <a:path w="9144" h="1332738">
                                <a:moveTo>
                                  <a:pt x="0" y="0"/>
                                </a:moveTo>
                                <a:lnTo>
                                  <a:pt x="9144" y="0"/>
                                </a:lnTo>
                                <a:lnTo>
                                  <a:pt x="9144" y="1332738"/>
                                </a:lnTo>
                                <a:lnTo>
                                  <a:pt x="0" y="13327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08671" style="width:351.95pt;height:105.1pt;mso-position-horizontal-relative:char;mso-position-vertical-relative:line" coordsize="44698,13350" o:spid="_x0000_s5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UGCyBEAALj7AAAOAAAAZHJzL2Uyb0RvYy54bWzsXVtv2zgafV9g/4Pg9210vwSTDmbbbTHA&#10;YFt0Zn+A4sixAVkyZDVJ59fv+UhRokS5EZPAV+YhVmRG4u3wfDd+/OXXp3VuPWTVdlUWNzPnnT2z&#10;smJe3q2K+5vZ//769K94Zm3rtLhL87LIbmY/su3s1/f//Mcvj5vrzC2XZX6XVRYeUmyvHzc3s2Vd&#10;b66vrrbzZbZOt+/KTVbgy0VZrdMaf1b3V3dV+oinr/Mr17bDq8eyuttU5TzbbnH3I/9y9p49f7HI&#10;5vWXxWKb1VZ+M0Pdava7Yr9v6ffV+1/S6/sq3SxX86Ya6QtqsU5XBV7aPupjWqfW92qlPGq9mlfl&#10;tlzU7+bl+qpcLFbzjLUBrXHsQWs+V+X3DWvL/fXj/abtJnTtoJ9e/Nj5fx8+V5s/N18r9MTj5h59&#10;wf6itjwtqjV9opbWE+uyH22XZU+1NcdN3w+TOHFn1hzfOZ4X2K7PO3W+RM8r/zdf/ueZ/7wSL77q&#10;Vedxgwmy7fpg+7o++HOZbjLWtdtr9MHXylrdoQH4SSJnZhXpGpOVFbLETdZBrHTbXdvrLXpupK8c&#10;34vixJ9Z6BXXj33H5Z3Sdpvjun7Ta74f2HZM37dNT6/n37f156xk/Z8+/LGt+US9E1fpUlzNnwpx&#10;WWG6/3Sib9Ka/o8qTJfWIwawqcmSxpJVhL5dlw/ZXyUrVw/GEJXsvs0LuZR4lpgmKCoKiM8Ne5xU&#10;sNd6UUp88tLALZ44uSADdftqXFBTWee2zcdNuYPzgnoiCmlAUixCizytGZrXqxqrU75aY2q4kW13&#10;j8bzaEby4WdX9Y88ow7Li2/ZArMJ4HDYQ7bV/e2HvLIeUlqD2E8z2Kwo/c9ilec/+6+Pv33696dP&#10;zX81hen/MrbCtf9p8/fNmxfyZQ6LBTpQLHZoeftP7M1lUbf/X2CJZi+RGkSXt+XdD7ZAsDYDhbRU&#10;7AGOsR+7ngDjN0zutLjPM4vf1oJjEGJtAhVhHnmRa/sMbuiKZi1yoySM8Ca2iPmemzgDOG4qDkeL&#10;Lm5mBDTW1wKaNMuaInwO0O+i/IRx5bjOC2XG1E+3T3zV8SI2sbqutpZl9fcX0OoiLzEzAUZ2NSOm&#10;xevp25mV/15gESRSExeVuLgVF1WdfygZ9fEK/fa9LhcrWkzYUPKBbf7Y77hibeSLbH9cGXlQR2BR&#10;nrDMBhg4EA6Na+DEYB8aN2lcXSf2gwOOK5tHFzWu4fi4hjQwk8cV5Gi7DVxDL0oGcPVjJ/LxIgbX&#10;KPacaM9wZWx+UcMaiWHlMhEtwazTJw+pEweODYKlFdj14iFSITcmcbMCQ4p0Y0G1QgiV+VqsuhC3&#10;314gEjWBQNRUhFaUTuSRZRJRye7bvuQinoVGi6KigPjkj5MK9lovSolP+eUjBU9P2GlElhERiXo9&#10;zTfLtBGcGog30hQ4qxWb2Ip/3pIQ10EAH1UxadeiSYwZxrEdY+ncAUMsq1EIkYJW1t782jsMRU3e&#10;AobiWc/CUCrYa72An/h8Boad2iMX7K8A06FKw/GWWsmrIDdZZfnEfhrQXpbKkgiY9kXbREsEijw7&#10;CnaLQLHtB4Tjg4lAnmgN1yHOX2PxgMMRjQW3dSRbaVgD17ND1o2dwpLYHglWhxvWVv+6mGEdWPsg&#10;2Xqt1na5lNqjv13irR5dSqX7VPi2dHksZrxX0exFEaY3kGsJgm8q1R5eoH0LKRatGErlXB6dLkoa&#10;bKCvTsf+zbW+1gIuu6Na8WsSRXleGAYOV/vcIIArg4SWTuzwXccT0qTve3BY0ffoq72rfaImAExT&#10;kZdbX8SznlX7pIK91gt1T3zK2tzkgn2uOz2sjjixLtcd5Y27LXBbRwnw/MQPiPVoPYcHI2SqYQfH&#10;g7ujAtGci9EC4CQaU+7ajpi2zAae7flQ3zCugevjp7/MOqFtBxj2g7kZWy/MRYwrp88WsTJ9auI1&#10;iuFANvS5K5qjkR4w6yez4uSChj7PKJrDa92IPdMobmvRZ+J44THTZ9uci1hmSV2HoXqMPpnffrKL&#10;2EsQ0AnH7y769FzH9Q4ZzdE251LG1R+3eeO2Dl6dGCGiNo/SAXCVcA4PIZeRGNdDhHO0npmLGdfW&#10;6N1bh309w7c8rmPOjNBBTBaG/VA+Kh5DQsvPxYyraklFlLEeVoMoCnYHCCDgLo4bFabnI9i7pUjU&#10;ZIpptVfTXd4M8UBSyuUIJGH9EZ/cCiSV7ouoxpvBLIeXGacDWcgf2Gv5rbfEoHFnQBE9poh94+ob&#10;bFxiphYEyDeif293TWtpk+0xenY2F7trQhHOPxJMmrhxHEElOXwUm6jJFJISNLKLn8SzwE+iqKAk&#10;8cmpSSo4gch2uhXflsho0TJRbNg3gt025NJaHPnGG9o2MaLS47YOlWHvm2NHjadjRPULseuRotwO&#10;piK0Gs/FqAiQ7fm48vWXxJPWLTDJy3Geq29vpZywBPfKi/VXfCrr8M8XbL4E98ucnqPYSEGTpCAC&#10;XGsG7zDY2ozfBINGRTAqQicmnk7EE4Gj9SV04GgN75PA4cSRmyRQwyEpR24UwfQMmaULr2jAgWA4&#10;9sXew5ygDLB3vzyyiROG1ABOPBqcYdNePCaQV8Ud28qMXBPFHfoJDxnZrLx9s+3thiYm00S7kaRD&#10;Quuq0EdCaPvwsowhAf47Rj+HQAJ792uRIDXAIKEB2DllgcBu4aHSwjcQT/Yt9zgh8VyuxyqcgMiC&#10;gyGBvfu1SJAaYJBwjkhoPbctJwStDUObE2IX232Z9q8gQVpS9+vag3RkOMHshxcZ3dg0V1wJ0BIo&#10;kHZgyMItHeOkzAlxaHs2A5KCBIjZbLfFIaQj9u7XcoLUAMMJ58gJqsc50Nsf1ENCgp3n40iQhIu9&#10;c4KRjgwnPM8Jg2B/ogm9UH8ZCYkbBjwTnMIJRjoytqOjzpsYtO7bTk/Qc932kBDajjuuJ0ShIxxX&#10;e+cE9u7XS0dtA4x0dI7SkerwRnzrS/UE+BVC7i9XOEESsw+ABOgor0dCq+gYJJwjElS3c6DndpY5&#10;AdkcQ59n3lSgEHvIpst9SXuHAnv3a6EgNcBA4RyhoDqZEYamQwpIqYEcbDyyzTiZYRuTE7Q24dnG&#10;yXz8cZ6B6mTGrRcjwTiZDRJONPCI8t4OHAq49WIkGCezQcKpIkF1Mod6TmZZOjJOZiMdnerxM3Qk&#10;0JAT9JzMPSQYJ7PhhFPlBNXJzJNXTw7B6yHBOJkNEk4VCaqTOdRzMstIME5mIx2drHSkOplDPSdz&#10;DwnGyWw44VQ5QXUy87jqF0lHxslsOOFkOUF1Mod6TmaZE4yTmfZjGteaCDE7qZ3Moepkxi0dh4KT&#10;IIEKzganncw4ZR2B2fTvXbgFHbgeiYMbRB/tN+ICxxOLWrw86EI8gdopmmHiLs4w7gInHSj2VD1v&#10;Mx3oHEC2YpDwcZL3YEtzBMjQ1nbMpCTGmbIEGCyhewdFUw/sZuPVGANHU0aa9LsSz3Ql5UZxiIzn&#10;6ULqVZdZqtH48XLdM/uQA9/k5Tbj/bZJ6yXrQLr4Y1uz66Pio5HzSWz204z8RR2lhYN9hvjqzpaf&#10;tD3Uc0M7aJJnxGP4oj0Vx4AvXo+f4ounyRCzeye2+JOAwucxw584FYPizQJ/BlenqtVgQ5yCKz2P&#10;uOPjCBE64RzzLELsIDZo9EQ5zCziLLOxyGwsOuqNRZTMceARxy1M5cmWrh4SItszSWm+b+vPWbkm&#10;EdFEzp5MhlRscVCQoLntGqqM70CaooXf9hK+Ea1T7xtOMBuLDCccNyeoHvFIzyMOTvDD5rh77L1R&#10;Ts5rkdDu1dyvQs9S9uHdY1o81wmErL9Ly+ClpN2yxr51hvYtOsZoKB3pecSBBJyDBXWDOCGykR97&#10;VE9IcLZOY+DYOxLYu1+LBKkBBgnniATVIx5pbruWkJDYbsLVDEU6MklpjHR03NKR6hGP9DziMick&#10;XuTy/AUKEqAnmITGNzOT0Hh193QzK8oiYxICGWaa9M10yQ+6IO8O/fW43XDTDS6sp3Ve4NZmezNb&#10;1vXm+upqO19m63T7br2aV+W2XNTv5uX6qlwsVvOMpTG+goBiT01oTGfyDKUjTYc4OMFpjn5NIuwv&#10;Hk9KYzjBcMJxc4LqB480/eB+4JLplPQEB0CIkkFsSKMyGygYKBw1FOjA5wEpdAe3TnJZQzxyQpuH&#10;hDjwJ9jxuM5s7KgGCscNBdXLzKcySWovgEKYUJbkcTczN9DuPTIKhlSy777akMoeQkKsiG7CxfHH&#10;KjV2HpPJ9dlMrnTG9JAVtN3MHSuAFpqUZIrWbCIuDCscNyuofmbEEWlGXNixD5WDdAXHC5NhHHmj&#10;KxgByUDhuKGgOppjbUezTfoBhwKOhnPH1WYDBQOF44aC6mnmWyEm6woeTkbEOeoMCpGH8FSGJCMf&#10;mTi865PaZkf734aqgp6nGShIQshERAoR0rryXUMKEgwnGE44bk5QPc38YE8NTgjjmE5bpOgj2wkd&#10;5pRQkGB0ZoOE40aC6mmO9TzN4IQOCZ7vxeNIkMLYTBxeem0OkT62mAvMW0U60vM0ExJssSM0xK5h&#10;Znwa4QRz5sPGRB8trGONPkpURzNu6dhRZSQgRnv3LoX2HJ29cwLTUV4bmy0pOiY2+wxjs3Go4ZAT&#10;+DmHOnpC5Lk8+ijxfBeb2Ha4mc05QIYTjpgTVDdzoudmBieEAWV6gsachFHk7UIC18QPE3CBd7+W&#10;EySV33DCOXKC6mWGzK8pHbVIQESqHSAkb5wUDBSMopAdMSmoXuZEz8sMUgiipAm4sD2kUWKKxpjO&#10;fLAdOyYMz4ThPRuGl6heZtzSZIVAnJPo2GGELEiGFUy6Fxa5e1Ju5kR1M+PWi6HgYN8ch5LCClKS&#10;iAPYj0yWi9sPeWU9pDly0fJEkqQ7pflmmTZ3adShyG05gbDri8oyia1miv1Ib0czBCRE3vFseIhI&#10;9UPH6AomCRiH1Wmxgupo5tFDOqZUL8A56jwiNYw8xDOhIzpWiHBIe5Mb8kAeNuT4ZpXgm3e8UVsS&#10;KwAb2LQ8SFA+hGHYWJPO0Zqkep2hDusIS07geU5zvrrjuoHLfXUdLOBziFwkvGDQELNuv/IScCFq&#10;8XLzqngC4V80w2Di/DCR2Ir/mW5pYULKkuc4iNnGLrk+VSCVdYMIOUf13lER8XqAL36S/J6XkWb9&#10;rtR5zdPIwSJl9OcYEds/sfuztpD1hIcuIpE3Ts1A17TbQ4flumf2MWeS38+sE03SzbLm9QPB6ZYO&#10;wGhrnNccLnHyAONQENP7eXA9Dxr+xKkgFG8WQDXZ708WWK2X/Fs2r9PiPs8s7Ce19TzlrocUfshH&#10;QIJOFAQBd7R3Al1kh4GLyBRKg++EMBozPUhymG8qriJbdIGoCtSFqSLpAw4m4Yu9KELiWF7Q76L8&#10;tMpzQQVgBFLMtpuvFU97VT/dPiFijQ4x4mRKX/MUWdayrP7+8pBVi7yEpFc2VzMLF3g9fTuz8t8L&#10;ZMsCMGpxUYmLW3FR1fmHkqxJrLZF+dv3ulysWI27tzU122c+Lqx1wo7TH1c9v68L/xasmVyBtV0E&#10;CgwU2CTAKVV41cEGtm3PxQxs68HsD6yeFzNGcnIYM5hhwqXrvrAZhJ6De4cb1rY1FzGsDn4S2q4p&#10;izjipo6Q4wSkNQu5u1t/fT+McTAJH9AE0a2NAL137aGtCOkPVI+XK9fto0RzdyoEckmp8UJ4EZ+y&#10;ljGxWF8OQgUm5qkBqbBdRos85Ty3XtVZZeWrNdjKRfLD7sEKrTX5HokEv4lIi0alfpnXmz2HxqFx&#10;dPAob3P21sPXiosPDJ0DvwhHp55nBPMwtCn7DUlBhFRAu8Mom3J8xfVw9mM7BfaOUV4RABRHN7J6&#10;vByj/FHPArQtJt4oZLq/Snr3GECnl+ygRE8zGGV7OM7NBsfhOHDYiJuYTZNdNlwPxuxyYLztAxTw&#10;jVguQnYA5WFJlFfkTUiUP+pZjLatR0mG1+cxOrGYASijgcUCSu+Q0ecNpVdMEb1nv0/S1MCxOHAd&#10;iZv6AGVzZgd3IvhAGIgPyp2sHnvlTqnlgjPFpyzcYnWbWNJA87DQhEXr/vrxHnncIbfcV+lmuZp/&#10;TOtU/pspCNeZWy7L/C6r3v8fAAD//wMAUEsDBBQABgAIAAAAIQCJioBx3QAAAAUBAAAPAAAAZHJz&#10;L2Rvd25yZXYueG1sTI/NasMwEITvhb6D2EJvjWSH/sS1HEJoewqFJoWS28ba2CbWyliK7bx91V7a&#10;y8Iww8y3+XKyrRio941jDclMgSAunWm40vC5e717AuEDssHWMWm4kIdlcX2VY2bcyB80bEMlYgn7&#10;DDXUIXSZlL6syaKfuY44ekfXWwxR9pU0PY6x3LYyVepBWmw4LtTY0bqm8rQ9Ww1vI46refIybE7H&#10;9WW/u3//2iSk9e3NtHoGEWgKf2H4wY/oUESmgzuz8aLVEB8Jvzd6j2q+AHHQkCYqBVnk8j998Q0A&#10;AP//AwBQSwECLQAUAAYACAAAACEAtoM4kv4AAADhAQAAEwAAAAAAAAAAAAAAAAAAAAAAW0NvbnRl&#10;bnRfVHlwZXNdLnhtbFBLAQItABQABgAIAAAAIQA4/SH/1gAAAJQBAAALAAAAAAAAAAAAAAAAAC8B&#10;AABfcmVscy8ucmVsc1BLAQItABQABgAIAAAAIQBt1UGCyBEAALj7AAAOAAAAAAAAAAAAAAAAAC4C&#10;AABkcnMvZTJvRG9jLnhtbFBLAQItABQABgAIAAAAIQCJioBx3QAAAAUBAAAPAAAAAAAAAAAAAAAA&#10;ACIUAABkcnMvZG93bnJldi54bWxQSwUGAAAAAAQABADzAAAALBUAAAAA&#10;" w14:anchorId="6CFF0FD5">
                <v:shape id="Shape 1111971" style="position:absolute;left:14378;top:2484;width:4123;height:4450;visibility:visible;mso-wrap-style:square;v-text-anchor:top" coordsize="412242,445008" o:spid="_x0000_s5728" fillcolor="#dafbff" strokeweight=".06pt" path="m,l412242,r,445008l,4450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2jTxgAAAOAAAAAPAAAAZHJzL2Rvd25yZXYueG1sRI9BSwMx&#10;EIXvBf9DGMGbza6HVtemRQShUIRaFTwOm+lmdTNZknS77a93BKHv9jFv3sxbrEbfqYFiagMbKKcF&#10;KOI62JYbAx/vL7f3oFJGttgFJgMnSrBaXk0WWNlw5DcadrlREsKpQgMu577SOtWOPKZp6Illtg/R&#10;YxaMjbYRjxLuO31XFDPtsWW54LCnZ0f1z+7gDWxeh+331+EcPsvohpJIcL035uZ6fHoElWnMF/P/&#10;9trK+6KHeQl/hYRAL38BAAD//wMAUEsBAi0AFAAGAAgAAAAhANvh9svuAAAAhQEAABMAAAAAAAAA&#10;AAAAAAAAAAAAAFtDb250ZW50X1R5cGVzXS54bWxQSwECLQAUAAYACAAAACEAWvQsW78AAAAVAQAA&#10;CwAAAAAAAAAAAAAAAAAfAQAAX3JlbHMvLnJlbHNQSwECLQAUAAYACAAAACEAAHdo08YAAADgAAAA&#10;DwAAAAAAAAAAAAAAAAAHAgAAZHJzL2Rvd25yZXYueG1sUEsFBgAAAAADAAMAtwAAAPoCAAAAAA==&#10;">
                  <v:stroke miterlimit="83231f" joinstyle="miter"/>
                  <v:path textboxrect="0,0,412242,445008" arrowok="t"/>
                </v:shape>
                <v:rect id="Rectangle 84823" style="position:absolute;left:15613;top:3720;width:2797;height:1433;visibility:visible;mso-wrap-style:square;v-text-anchor:top" o:spid="_x0000_s57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RexgAAAN4AAAAPAAAAZHJzL2Rvd25yZXYueG1sRI9Ba8JA&#10;FITvgv9heYI33ailxOgqohY9tiqot0f2mQSzb0N2a1J/vVso9DjMzDfMfNmaUjyodoVlBaNhBII4&#10;tbrgTMHp+DGIQTiPrLG0TAp+yMFy0e3MMdG24S96HHwmAoRdggpy76tESpfmZNANbUUcvJutDfog&#10;60zqGpsAN6UcR9G7NFhwWMixonVO6f3wbRTs4mp12dtnk5Xb6+78eZ5ujlOvVL/XrmYgPLX+P/zX&#10;3msF8Vs8nsDvnXAF5OIFAAD//wMAUEsBAi0AFAAGAAgAAAAhANvh9svuAAAAhQEAABMAAAAAAAAA&#10;AAAAAAAAAAAAAFtDb250ZW50X1R5cGVzXS54bWxQSwECLQAUAAYACAAAACEAWvQsW78AAAAVAQAA&#10;CwAAAAAAAAAAAAAAAAAfAQAAX3JlbHMvLnJlbHNQSwECLQAUAAYACAAAACEAZDskXsYAAADeAAAA&#10;DwAAAAAAAAAAAAAAAAAHAgAAZHJzL2Rvd25yZXYueG1sUEsFBgAAAAADAAMAtwAAAPoCAAAAAA==&#10;">
                  <v:textbox inset="0,0,0,0">
                    <w:txbxContent>
                      <w:p w:rsidR="00ED7765" w:rsidP="00ED7765" w:rsidRDefault="00ED7765" w14:paraId="69131410" w14:textId="77777777">
                        <w:pPr>
                          <w:spacing w:after="160"/>
                          <w:ind w:left="0" w:firstLine="0"/>
                        </w:pPr>
                        <w:r>
                          <w:rPr>
                            <w:sz w:val="18"/>
                          </w:rPr>
                          <w:t>ESP</w:t>
                        </w:r>
                      </w:p>
                    </w:txbxContent>
                  </v:textbox>
                </v:rect>
                <v:rect id="Rectangle 84824" style="position:absolute;left:15796;top:5183;width:2218;height:1433;visibility:visible;mso-wrap-style:square;v-text-anchor:top" o:spid="_x0000_s57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rwqxgAAAN4AAAAPAAAAZHJzL2Rvd25yZXYueG1sRI9Bi8Iw&#10;FITvgv8hPGFvmiqy1GoUcVf06Kqg3h7Nsy02L6WJtru/3iwIHoeZ+YaZLVpTigfVrrCsYDiIQBCn&#10;VhecKTge1v0YhPPIGkvLpOCXHCzm3c4ME20b/qHH3mciQNglqCD3vkqkdGlOBt3AVsTBu9raoA+y&#10;zqSusQlwU8pRFH1KgwWHhRwrWuWU3vZ3o2ATV8vz1v41Wfl92Zx2p8nXYeKV+ui1yykIT61/h1/t&#10;rVYQj+PRGP7vhCsg508AAAD//wMAUEsBAi0AFAAGAAgAAAAhANvh9svuAAAAhQEAABMAAAAAAAAA&#10;AAAAAAAAAAAAAFtDb250ZW50X1R5cGVzXS54bWxQSwECLQAUAAYACAAAACEAWvQsW78AAAAVAQAA&#10;CwAAAAAAAAAAAAAAAAAfAQAAX3JlbHMvLnJlbHNQSwECLQAUAAYACAAAACEA69K8KsYAAADeAAAA&#10;DwAAAAAAAAAAAAAAAAAHAgAAZHJzL2Rvd25yZXYueG1sUEsFBgAAAAADAAMAtwAAAPoCAAAAAA==&#10;">
                  <v:textbox inset="0,0,0,0">
                    <w:txbxContent>
                      <w:p w:rsidR="00ED7765" w:rsidP="00ED7765" w:rsidRDefault="00ED7765" w14:paraId="380729F7" w14:textId="77777777">
                        <w:pPr>
                          <w:spacing w:after="160"/>
                          <w:ind w:left="0" w:firstLine="0"/>
                        </w:pPr>
                        <w:r>
                          <w:rPr>
                            <w:sz w:val="18"/>
                          </w:rPr>
                          <w:t>Hdr</w:t>
                        </w:r>
                      </w:p>
                    </w:txbxContent>
                  </v:textbox>
                </v:rect>
                <v:rect id="Rectangle 84826" style="position:absolute;left:2240;top:3637;width:4817;height:1784;visibility:visible;mso-wrap-style:square;v-text-anchor:top" o:spid="_x0000_s57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IfGxwAAAN4AAAAPAAAAZHJzL2Rvd25yZXYueG1sRI9Ba8JA&#10;FITvgv9heUJvulFKiNE1BFsxx1YL1tsj+5qEZt+G7GrS/vpuodDjMDPfMNtsNK24U+8aywqWiwgE&#10;cWl1w5WCt/NhnoBwHllja5kUfJGDbDedbDHVduBXup98JQKEXYoKau+7VEpX1mTQLWxHHLwP2xv0&#10;QfaV1D0OAW5auYqiWBpsOCzU2NG+pvLzdDMKjkmXvxf2e6ja5+vx8nJZP53XXqmH2ZhvQHga/X/4&#10;r11oBcljsorh9064AnL3AwAA//8DAFBLAQItABQABgAIAAAAIQDb4fbL7gAAAIUBAAATAAAAAAAA&#10;AAAAAAAAAAAAAABbQ29udGVudF9UeXBlc10ueG1sUEsBAi0AFAAGAAgAAAAhAFr0LFu/AAAAFQEA&#10;AAsAAAAAAAAAAAAAAAAAHwEAAF9yZWxzLy5yZWxzUEsBAi0AFAAGAAgAAAAhAHRMh8bHAAAA3gAA&#10;AA8AAAAAAAAAAAAAAAAABwIAAGRycy9kb3ducmV2LnhtbFBLBQYAAAAAAwADALcAAAD7AgAAAAA=&#10;">
                  <v:textbox inset="0,0,0,0">
                    <w:txbxContent>
                      <w:p w:rsidR="00ED7765" w:rsidP="00ED7765" w:rsidRDefault="00ED7765" w14:paraId="409ED076" w14:textId="77777777">
                        <w:pPr>
                          <w:spacing w:after="160"/>
                          <w:ind w:left="0" w:firstLine="0"/>
                        </w:pPr>
                        <w:r>
                          <w:rPr>
                            <w:sz w:val="23"/>
                          </w:rPr>
                          <w:t>IP Hdr</w:t>
                        </w:r>
                      </w:p>
                    </w:txbxContent>
                  </v:textbox>
                </v:rect>
                <v:shape id="Shape 84827" style="position:absolute;left:1851;top:3238;width:5029;height:3353;visibility:visible;mso-wrap-style:square;v-text-anchor:top" coordsize="502983,335280" o:spid="_x0000_s5732" filled="f" strokeweight=".06pt" path="m,l502983,r,335280l,3352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nicxAAAAN4AAAAPAAAAZHJzL2Rvd25yZXYueG1sRI9Bi8Iw&#10;FITvC/6H8ARva2qVtVSjiLCse7SK4O3RPNti81KbWOu/3wjCHoeZ+YZZrntTi45aV1lWMBlHIIhz&#10;qysuFBwP358JCOeRNdaWScGTHKxXg48lpto+eE9d5gsRIOxSVFB636RSurwkg25sG+LgXWxr0AfZ&#10;FlK3+AhwU8s4ir6kwYrDQokNbUvKr9ndKMBuM8t+3dYnx3Nx309vp+xHx0qNhv1mAcJT7//D7/ZO&#10;K0hmSTyH151wBeTqDwAA//8DAFBLAQItABQABgAIAAAAIQDb4fbL7gAAAIUBAAATAAAAAAAAAAAA&#10;AAAAAAAAAABbQ29udGVudF9UeXBlc10ueG1sUEsBAi0AFAAGAAgAAAAhAFr0LFu/AAAAFQEAAAsA&#10;AAAAAAAAAAAAAAAAHwEAAF9yZWxzLy5yZWxzUEsBAi0AFAAGAAgAAAAhAHYmeJzEAAAA3gAAAA8A&#10;AAAAAAAAAAAAAAAABwIAAGRycy9kb3ducmV2LnhtbFBLBQYAAAAAAwADALcAAAD4AgAAAAA=&#10;">
                  <v:stroke miterlimit="83231f" joinstyle="miter"/>
                  <v:path textboxrect="0,0,502983,335280" arrowok="t"/>
                </v:shape>
                <v:shape id="Shape 1111972" style="position:absolute;left:6880;top:3238;width:7468;height:3353;visibility:visible;mso-wrap-style:square;v-text-anchor:top" coordsize="746760,335280" o:spid="_x0000_s5733" stroked="f" strokeweight="0" path="m,l746760,r,335280l,3352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KmqxgAAAOAAAAAPAAAAZHJzL2Rvd25yZXYueG1sRI9Lb8Iw&#10;EITvSPwHayv1Bk458EgxiIcqlXIiIM6reBtHxOvINiT997hSpe7t08zOzi7XvW3Eg3yoHSt4G2cg&#10;iEuna64UXM4fozmIEJE1No5JwQ8FWK+GgyXm2nV8okcRK5FCOOSowMTY5lKG0pDFMHYtcdK+nbcY&#10;E/pKao9dCreNnGTZVFqsOV0w2NLOUHkr7laB88VXsTXTk5aHzV0e97dDd70o9frSb95BROrjv/lv&#10;+1On+mkWswn8PpQI5OoJAAD//wMAUEsBAi0AFAAGAAgAAAAhANvh9svuAAAAhQEAABMAAAAAAAAA&#10;AAAAAAAAAAAAAFtDb250ZW50X1R5cGVzXS54bWxQSwECLQAUAAYACAAAACEAWvQsW78AAAAVAQAA&#10;CwAAAAAAAAAAAAAAAAAfAQAAX3JlbHMvLnJlbHNQSwECLQAUAAYACAAAACEAwcSpqsYAAADgAAAA&#10;DwAAAAAAAAAAAAAAAAAHAgAAZHJzL2Rvd25yZXYueG1sUEsFBgAAAAADAAMAtwAAAPoCAAAAAA==&#10;">
                  <v:stroke miterlimit="83231f" joinstyle="miter"/>
                  <v:path textboxrect="0,0,746760,335280" arrowok="t"/>
                </v:shape>
                <v:rect id="Rectangle 84829" style="position:absolute;left:7307;top:3637;width:8046;height:1784;visibility:visible;mso-wrap-style:square;v-text-anchor:top" o:spid="_x0000_s57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xO0xgAAAN4AAAAPAAAAZHJzL2Rvd25yZXYueG1sRI9Ba8JA&#10;FITvBf/D8gRvdaMUSaKriLbosVVBvT2yzySYfRuyWxP99d2C4HGYmW+Y2aIzlbhR40rLCkbDCARx&#10;ZnXJuYLD/us9BuE8ssbKMim4k4PFvPc2w1Tbln/otvO5CBB2KSoovK9TKV1WkEE3tDVx8C62MeiD&#10;bHKpG2wD3FRyHEUTabDksFBgTauCsuvu1yjYxPXytLWPNq8+z5vj9zFZ7xOv1KDfLacgPHX+FX62&#10;t1pB/BGPE/i/E66AnP8BAAD//wMAUEsBAi0AFAAGAAgAAAAhANvh9svuAAAAhQEAABMAAAAAAAAA&#10;AAAAAAAAAAAAAFtDb250ZW50X1R5cGVzXS54bWxQSwECLQAUAAYACAAAACEAWvQsW78AAAAVAQAA&#10;CwAAAAAAAAAAAAAAAAAfAQAAX3JlbHMvLnJlbHNQSwECLQAUAAYACAAAACEABdMTtMYAAADeAAAA&#10;DwAAAAAAAAAAAAAAAAAHAgAAZHJzL2Rvd25yZXYueG1sUEsFBgAAAAADAAMAtwAAAPoCAAAAAA==&#10;">
                  <v:textbox inset="0,0,0,0">
                    <w:txbxContent>
                      <w:p w:rsidR="00ED7765" w:rsidP="00ED7765" w:rsidRDefault="00ED7765" w14:paraId="2A490293" w14:textId="77777777">
                        <w:pPr>
                          <w:spacing w:after="160"/>
                          <w:ind w:left="0" w:firstLine="0"/>
                        </w:pPr>
                        <w:r>
                          <w:rPr>
                            <w:sz w:val="23"/>
                          </w:rPr>
                          <w:t>hop, dest*,</w:t>
                        </w:r>
                      </w:p>
                    </w:txbxContent>
                  </v:textbox>
                </v:rect>
                <v:rect id="Rectangle 84830" style="position:absolute;left:7307;top:5230;width:9038;height:1783;visibility:visible;mso-wrap-style:square;v-text-anchor:top" o:spid="_x0000_s57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Cz0xQAAAN4AAAAPAAAAZHJzL2Rvd25yZXYueG1sRI/LisIw&#10;FIb3A75DOIK7MfXCUDtGES/o0hvo7A7NmbZMc1KaaKtPbxYDLn/+G9903ppS3Kl2hWUFg34Egji1&#10;uuBMwfm0+YxBOI+ssbRMCh7kYD7rfEwx0bbhA92PPhNhhF2CCnLvq0RKl+Zk0PVtRRy8X1sb9EHW&#10;mdQ1NmHclHIYRV/SYMHhIceKljmlf8ebUbCNq8V1Z59NVq5/tpf9ZbI6TbxSvW67+AbhqfXv8H97&#10;pxXE43gUAAJOQAE5ewEAAP//AwBQSwECLQAUAAYACAAAACEA2+H2y+4AAACFAQAAEwAAAAAAAAAA&#10;AAAAAAAAAAAAW0NvbnRlbnRfVHlwZXNdLnhtbFBLAQItABQABgAIAAAAIQBa9CxbvwAAABUBAAAL&#10;AAAAAAAAAAAAAAAAAB8BAABfcmVscy8ucmVsc1BLAQItABQABgAIAAAAIQARMCz0xQAAAN4AAAAP&#10;AAAAAAAAAAAAAAAAAAcCAABkcnMvZG93bnJldi54bWxQSwUGAAAAAAMAAwC3AAAA+QIAAAAA&#10;">
                  <v:textbox inset="0,0,0,0">
                    <w:txbxContent>
                      <w:p w:rsidR="00ED7765" w:rsidP="00ED7765" w:rsidRDefault="00ED7765" w14:paraId="37E6B9E2" w14:textId="77777777">
                        <w:pPr>
                          <w:spacing w:after="160"/>
                          <w:ind w:left="0" w:firstLine="0"/>
                        </w:pPr>
                        <w:r>
                          <w:rPr>
                            <w:sz w:val="23"/>
                          </w:rPr>
                          <w:t>routing, frag</w:t>
                        </w:r>
                      </w:p>
                    </w:txbxContent>
                  </v:textbox>
                </v:rect>
                <v:shape id="Shape 84831" style="position:absolute;left:6880;top:3238;width:7468;height:3353;visibility:visible;mso-wrap-style:square;v-text-anchor:top" coordsize="746760,335280" o:spid="_x0000_s5736" filled="f" strokeweight=".06pt" path="m,335280r746760,l7467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ffxgAAAN4AAAAPAAAAZHJzL2Rvd25yZXYueG1sRI/NasMw&#10;EITvhbyD2EBujZxfXDdyCIVAQqGhSaHXxdrYxtbKSKrjvH1UKPQ4zMw3zGY7mFb05HxtWcFsmoAg&#10;LqyuuVTwddk/pyB8QNbYWiYFd/KwzUdPG8y0vfEn9edQighhn6GCKoQuk9IXFRn0U9sRR+9qncEQ&#10;pSuldniLcNPKeZKspcGa40KFHb1VVDTnH6NA1t/z1bLvT042/v5xPL28r1ArNRkPu1cQgYbwH/5r&#10;H7SCdJkuZvB7J14BmT8AAAD//wMAUEsBAi0AFAAGAAgAAAAhANvh9svuAAAAhQEAABMAAAAAAAAA&#10;AAAAAAAAAAAAAFtDb250ZW50X1R5cGVzXS54bWxQSwECLQAUAAYACAAAACEAWvQsW78AAAAVAQAA&#10;CwAAAAAAAAAAAAAAAAAfAQAAX3JlbHMvLnJlbHNQSwECLQAUAAYACAAAACEA8Wsn38YAAADeAAAA&#10;DwAAAAAAAAAAAAAAAAAHAgAAZHJzL2Rvd25yZXYueG1sUEsFBgAAAAADAAMAtwAAAPoCAAAAAA==&#10;">
                  <v:stroke miterlimit="83231f" joinstyle="miter"/>
                  <v:path textboxrect="0,0,746760,335280" arrowok="t"/>
                </v:shape>
                <v:shape id="Shape 84832" style="position:absolute;left:6880;top:3238;width:0;height:3353;visibility:visible;mso-wrap-style:square;v-text-anchor:top" coordsize="0,335280" o:spid="_x0000_s5737" filled="f" strokeweight=".06pt" path="m,l,3352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mSwwAAAN4AAAAPAAAAZHJzL2Rvd25yZXYueG1sRI/RisIw&#10;FETfF/yHcAXf1lRdpVSjiFDwQRasfsCluTbV5qY0qXb/frOw4OMwM2eYzW6wjXhS52vHCmbTBARx&#10;6XTNlYLrJf9MQfiArLFxTAp+yMNuO/rYYKbdi8/0LEIlIoR9hgpMCG0mpS8NWfRT1xJH7+Y6iyHK&#10;rpK6w1eE20bOk2QlLdYcFwy2dDBUPoreKrivKDdUUP/d02lZOPb5Y3lSajIe9msQgYbwDv+3j1pB&#10;+pUu5vB3J14Buf0FAAD//wMAUEsBAi0AFAAGAAgAAAAhANvh9svuAAAAhQEAABMAAAAAAAAAAAAA&#10;AAAAAAAAAFtDb250ZW50X1R5cGVzXS54bWxQSwECLQAUAAYACAAAACEAWvQsW78AAAAVAQAACwAA&#10;AAAAAAAAAAAAAAAfAQAAX3JlbHMvLnJlbHNQSwECLQAUAAYACAAAACEAwbj5ksMAAADeAAAADwAA&#10;AAAAAAAAAAAAAAAHAgAAZHJzL2Rvd25yZXYueG1sUEsFBgAAAAADAAMAtwAAAPcCAAAAAA==&#10;">
                  <v:stroke miterlimit="83231f" joinstyle="miter"/>
                  <v:path textboxrect="0,0,0,335280" arrowok="t"/>
                </v:shape>
                <v:shape id="Shape 1111973" style="position:absolute;left:33665;top:2552;width:4214;height:4435;visibility:visible;mso-wrap-style:square;v-text-anchor:top" coordsize="421386,443484" o:spid="_x0000_s5738" fillcolor="#dafbff" strokeweight=".06pt" path="m,l421386,r,443484l,4434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a09xgAAAOAAAAAPAAAAZHJzL2Rvd25yZXYueG1sRI9LawMx&#10;DITvhf4Ho0BujTcJ9LGNE0poSq95lFzFWvtI1vJiq5ttf30dKES3jxmNRovV4FrVU4iNZwPTSQaK&#10;uPC24crAYb95eAYVBdli65kM/FCE1fL+boG59RfeUr+TSqUQjjkaqEW6XOtY1OQwTnxHnLTSB4eS&#10;MFTaBrykcNfqWZY9aocNpws1drSuqTjvvp2BIEdZn+ZYlF/v+99y1js+Zh/GjEfD2ysooUFu5v/t&#10;T5vqp3l5msP1oUSgl38AAAD//wMAUEsBAi0AFAAGAAgAAAAhANvh9svuAAAAhQEAABMAAAAAAAAA&#10;AAAAAAAAAAAAAFtDb250ZW50X1R5cGVzXS54bWxQSwECLQAUAAYACAAAACEAWvQsW78AAAAVAQAA&#10;CwAAAAAAAAAAAAAAAAAfAQAAX3JlbHMvLnJlbHNQSwECLQAUAAYACAAAACEAPfGtPcYAAADgAAAA&#10;DwAAAAAAAAAAAAAAAAAHAgAAZHJzL2Rvd25yZXYueG1sUEsFBgAAAAADAAMAtwAAAPoCAAAAAA==&#10;">
                  <v:stroke miterlimit="83231f" joinstyle="miter"/>
                  <v:path textboxrect="0,0,421386,443484" arrowok="t"/>
                </v:shape>
                <v:rect id="Rectangle 84834" style="position:absolute;left:34945;top:3796;width:2797;height:1433;visibility:visible;mso-wrap-style:square;v-text-anchor:top" o:spid="_x0000_s57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yr3xwAAAN4AAAAPAAAAZHJzL2Rvd25yZXYueG1sRI9ba8JA&#10;FITfC/6H5Qi+1Y0XSoyuImrRx3oB9e2QPSbB7NmQXU3aX98tFHwcZuYbZrZoTSmeVLvCsoJBPwJB&#10;nFpdcKbgdPx8j0E4j6yxtEwKvsnBYt55m2GibcN7eh58JgKEXYIKcu+rREqX5mTQ9W1FHLybrQ36&#10;IOtM6hqbADelHEbRhzRYcFjIsaJVTun98DAKtnG1vOzsT5OVm+v2/HWerI8Tr1Sv2y6nIDy1/hX+&#10;b++0gngcj8bwdydcATn/BQAA//8DAFBLAQItABQABgAIAAAAIQDb4fbL7gAAAIUBAAATAAAAAAAA&#10;AAAAAAAAAAAAAABbQ29udGVudF9UeXBlc10ueG1sUEsBAi0AFAAGAAgAAAAhAFr0LFu/AAAAFQEA&#10;AAsAAAAAAAAAAAAAAAAAHwEAAF9yZWxzLy5yZWxzUEsBAi0AFAAGAAgAAAAhAG4LKvfHAAAA3gAA&#10;AA8AAAAAAAAAAAAAAAAABwIAAGRycy9kb3ducmV2LnhtbFBLBQYAAAAAAwADALcAAAD7AgAAAAA=&#10;">
                  <v:textbox inset="0,0,0,0">
                    <w:txbxContent>
                      <w:p w:rsidR="00ED7765" w:rsidP="00ED7765" w:rsidRDefault="00ED7765" w14:paraId="2AB99A9D" w14:textId="77777777">
                        <w:pPr>
                          <w:spacing w:after="160"/>
                          <w:ind w:left="0" w:firstLine="0"/>
                        </w:pPr>
                        <w:r>
                          <w:rPr>
                            <w:sz w:val="18"/>
                          </w:rPr>
                          <w:t>ESP</w:t>
                        </w:r>
                      </w:p>
                    </w:txbxContent>
                  </v:textbox>
                </v:rect>
                <v:rect id="Rectangle 84835" style="position:absolute;left:35303;top:5244;width:1600;height:1433;visibility:visible;mso-wrap-style:square;v-text-anchor:top" o:spid="_x0000_s57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49sxwAAAN4AAAAPAAAAZHJzL2Rvd25yZXYueG1sRI9Pa8JA&#10;FMTvBb/D8gRvdaO2EqOriLbosf4B9fbIPpNg9m3Ibk3aT+8KhR6HmfkNM1u0phR3ql1hWcGgH4Eg&#10;Tq0uOFNwPHy+xiCcR9ZYWiYFP+RgMe+8zDDRtuEd3fc+EwHCLkEFufdVIqVLczLo+rYiDt7V1gZ9&#10;kHUmdY1NgJtSDqNoLA0WHBZyrGiVU3rbfxsFm7hanrf2t8nKj8vm9HWarA8Tr1Sv2y6nIDy1/j/8&#10;195qBfFbPHqH551wBeT8AQAA//8DAFBLAQItABQABgAIAAAAIQDb4fbL7gAAAIUBAAATAAAAAAAA&#10;AAAAAAAAAAAAAABbQ29udGVudF9UeXBlc10ueG1sUEsBAi0AFAAGAAgAAAAhAFr0LFu/AAAAFQEA&#10;AAsAAAAAAAAAAAAAAAAAHwEAAF9yZWxzLy5yZWxzUEsBAi0AFAAGAAgAAAAhAAFHj2zHAAAA3gAA&#10;AA8AAAAAAAAAAAAAAAAABwIAAGRycy9kb3ducmV2LnhtbFBLBQYAAAAAAwADALcAAAD7AgAAAAA=&#10;">
                  <v:textbox inset="0,0,0,0">
                    <w:txbxContent>
                      <w:p w:rsidR="00ED7765" w:rsidP="00ED7765" w:rsidRDefault="00ED7765" w14:paraId="54C0DC2D" w14:textId="77777777">
                        <w:pPr>
                          <w:spacing w:after="160"/>
                          <w:ind w:left="0" w:firstLine="0"/>
                        </w:pPr>
                        <w:r>
                          <w:rPr>
                            <w:sz w:val="18"/>
                          </w:rPr>
                          <w:t>Trl</w:t>
                        </w:r>
                      </w:p>
                    </w:txbxContent>
                  </v:textbox>
                </v:rect>
                <v:shape id="Shape 1111974" style="position:absolute;left:37856;top:2552;width:4214;height:4435;visibility:visible;mso-wrap-style:square;v-text-anchor:top" coordsize="421386,443484" o:spid="_x0000_s5741" fillcolor="#dafbff" strokeweight=".06pt" path="m,l421386,r,443484l,4434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DVJxgAAAOAAAAAPAAAAZHJzL2Rvd25yZXYueG1sRI9PTwJB&#10;DMXvJn6HSU24ySxIFFYGYogYroKGa7PT/SM7nc1MXVY+PWNiYm+/vNfX1+V6cK3qKcTGs4HJOANF&#10;XHjbcGXg47C9n4OKgmyx9UwGfijCenV7s8Tc+jO/U7+XSqUQjjkaqEW6XOtY1OQwjn1HnLTSB4eS&#10;MFTaBjyncNfqaZY9aocNpws1drSpqTjtv52BIEfZfD1gUX6+Hi7ltHd8zN6MGd0NL8+ghAb5N/9t&#10;72yqn2bxNIPfhxKBXl0BAAD//wMAUEsBAi0AFAAGAAgAAAAhANvh9svuAAAAhQEAABMAAAAAAAAA&#10;AAAAAAAAAAAAAFtDb250ZW50X1R5cGVzXS54bWxQSwECLQAUAAYACAAAACEAWvQsW78AAAAVAQAA&#10;CwAAAAAAAAAAAAAAAAAfAQAAX3JlbHMvLnJlbHNQSwECLQAUAAYACAAAACEAshg1ScYAAADgAAAA&#10;DwAAAAAAAAAAAAAAAAAHAgAAZHJzL2Rvd25yZXYueG1sUEsFBgAAAAADAAMAtwAAAPoCAAAAAA==&#10;">
                  <v:stroke miterlimit="83231f" joinstyle="miter"/>
                  <v:path textboxrect="0,0,421386,443484" arrowok="t"/>
                </v:shape>
                <v:rect id="Rectangle 84837" style="position:absolute;left:39136;top:3796;width:2797;height:1433;visibility:visible;mso-wrap-style:square;v-text-anchor:top" o:spid="_x0000_s57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bSAxwAAAN4AAAAPAAAAZHJzL2Rvd25yZXYueG1sRI9Pa8JA&#10;FMTvBb/D8gRvdaOWGqOriLbosf4B9fbIPpNg9m3Ibk3aT+8KhR6HmfkNM1u0phR3ql1hWcGgH4Eg&#10;Tq0uOFNwPHy+xiCcR9ZYWiYFP+RgMe+8zDDRtuEd3fc+EwHCLkEFufdVIqVLczLo+rYiDt7V1gZ9&#10;kHUmdY1NgJtSDqPoXRosOCzkWNEqp/S2/zYKNnG1PG/tb5OVH5fN6es0WR8mXqlet11OQXhq/X/4&#10;r73VCuK3eDSG551wBeT8AQAA//8DAFBLAQItABQABgAIAAAAIQDb4fbL7gAAAIUBAAATAAAAAAAA&#10;AAAAAAAAAAAAAABbQ29udGVudF9UeXBlc10ueG1sUEsBAi0AFAAGAAgAAAAhAFr0LFu/AAAAFQEA&#10;AAsAAAAAAAAAAAAAAAAAHwEAAF9yZWxzLy5yZWxzUEsBAi0AFAAGAAgAAAAhAJ7ZtIDHAAAA3gAA&#10;AA8AAAAAAAAAAAAAAAAABwIAAGRycy9kb3ducmV2LnhtbFBLBQYAAAAAAwADALcAAAD7AgAAAAA=&#10;">
                  <v:textbox inset="0,0,0,0">
                    <w:txbxContent>
                      <w:p w:rsidR="00ED7765" w:rsidP="00ED7765" w:rsidRDefault="00ED7765" w14:paraId="6ECE3240" w14:textId="77777777">
                        <w:pPr>
                          <w:spacing w:after="160"/>
                          <w:ind w:left="0" w:firstLine="0"/>
                        </w:pPr>
                        <w:r>
                          <w:rPr>
                            <w:sz w:val="18"/>
                          </w:rPr>
                          <w:t>ESP</w:t>
                        </w:r>
                      </w:p>
                    </w:txbxContent>
                  </v:textbox>
                </v:rect>
                <v:rect id="Rectangle 84838" style="position:absolute;left:39006;top:5244;width:3213;height:1433;visibility:visible;mso-wrap-style:square;v-text-anchor:top" o:spid="_x0000_s57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DywwAAAN4AAAAPAAAAZHJzL2Rvd25yZXYueG1sRE/LisIw&#10;FN0P+A/hCu7G1AdD7RhFfKBLX6CzuzR32jLNTWmirX69WQy4PJz3dN6aUtypdoVlBYN+BII4tbrg&#10;TMH5tPmMQTiPrLG0TAoe5GA+63xMMdG24QPdjz4TIYRdggpy76tESpfmZND1bUUcuF9bG/QB1pnU&#10;NTYh3JRyGEVf0mDBoSHHipY5pX/Hm1GwjavFdWefTVauf7aX/WWyOk28Ur1uu/gG4an1b/G/e6cV&#10;xON4FPaGO+EKyNkLAAD//wMAUEsBAi0AFAAGAAgAAAAhANvh9svuAAAAhQEAABMAAAAAAAAAAAAA&#10;AAAAAAAAAFtDb250ZW50X1R5cGVzXS54bWxQSwECLQAUAAYACAAAACEAWvQsW78AAAAVAQAACwAA&#10;AAAAAAAAAAAAAAAfAQAAX3JlbHMvLnJlbHNQSwECLQAUAAYACAAAACEA70Yg8sMAAADeAAAADwAA&#10;AAAAAAAAAAAAAAAHAgAAZHJzL2Rvd25yZXYueG1sUEsFBgAAAAADAAMAtwAAAPcCAAAAAA==&#10;">
                  <v:textbox inset="0,0,0,0">
                    <w:txbxContent>
                      <w:p w:rsidR="00ED7765" w:rsidP="00ED7765" w:rsidRDefault="00ED7765" w14:paraId="51F19A7A" w14:textId="77777777">
                        <w:pPr>
                          <w:spacing w:after="160"/>
                          <w:ind w:left="0" w:firstLine="0"/>
                        </w:pPr>
                        <w:r>
                          <w:rPr>
                            <w:sz w:val="18"/>
                          </w:rPr>
                          <w:t xml:space="preserve"> Auth</w:t>
                        </w:r>
                      </w:p>
                    </w:txbxContent>
                  </v:textbox>
                </v:rect>
                <v:rect id="Rectangle 84840" style="position:absolute;left:18989;top:3637;width:3971;height:1784;visibility:visible;mso-wrap-style:square;v-text-anchor:top" o:spid="_x0000_s57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l+JxQAAAN4AAAAPAAAAZHJzL2Rvd25yZXYueG1sRI/LisIw&#10;FIb3wrxDOAOz01QRaatRRB106Q2c2R2aY1tsTkqTsR2f3iwElz//jW+26Ewl7tS40rKC4SACQZxZ&#10;XXKu4Hz67scgnEfWWFkmBf/kYDH/6M0w1bblA92PPhdhhF2KCgrv61RKlxVk0A1sTRy8q20M+iCb&#10;XOoG2zBuKjmKook0WHJ4KLCmVUHZ7fhnFGzjevmzs482rza/28v+kqxPiVfq67NbTkF46vw7/Grv&#10;tIJ4HI8DQMAJKCDnTwAAAP//AwBQSwECLQAUAAYACAAAACEA2+H2y+4AAACFAQAAEwAAAAAAAAAA&#10;AAAAAAAAAAAAW0NvbnRlbnRfVHlwZXNdLnhtbFBLAQItABQABgAIAAAAIQBa9CxbvwAAABUBAAAL&#10;AAAAAAAAAAAAAAAAAB8BAABfcmVscy8ucmVsc1BLAQItABQABgAIAAAAIQBJNl+JxQAAAN4AAAAP&#10;AAAAAAAAAAAAAAAAAAcCAABkcnMvZG93bnJldi54bWxQSwUGAAAAAAMAAwC3AAAA+QIAAAAA&#10;">
                  <v:textbox inset="0,0,0,0">
                    <w:txbxContent>
                      <w:p w:rsidR="00ED7765" w:rsidP="00ED7765" w:rsidRDefault="00ED7765" w14:paraId="2EE0C56E" w14:textId="77777777">
                        <w:pPr>
                          <w:spacing w:after="160"/>
                          <w:ind w:left="0" w:firstLine="0"/>
                        </w:pPr>
                        <w:r>
                          <w:rPr>
                            <w:sz w:val="23"/>
                          </w:rPr>
                          <w:t xml:space="preserve">Dest </w:t>
                        </w:r>
                      </w:p>
                    </w:txbxContent>
                  </v:textbox>
                </v:rect>
                <v:rect id="Rectangle 84841" style="position:absolute;left:18989;top:5230;width:6151;height:1783;visibility:visible;mso-wrap-style:square;v-text-anchor:top" o:spid="_x0000_s57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voSxwAAAN4AAAAPAAAAZHJzL2Rvd25yZXYueG1sRI9Pa8JA&#10;FMTvQr/D8gredGMRSVJXkf5BjxoLtrdH9jUbmn0bslsT/fSuUOhxmJnfMMv1YBtxps7XjhXMpgkI&#10;4tLpmisFH8f3SQrCB2SNjWNScCEP69XDaIm5dj0f6FyESkQI+xwVmBDaXEpfGrLop64ljt636yyG&#10;KLtK6g77CLeNfEqShbRYc1ww2NKLofKn+LUKtmm7+dy5a181b1/b0/6UvR6zoNT4cdg8gwg0hP/w&#10;X3unFaTzdD6D+514BeTqBgAA//8DAFBLAQItABQABgAIAAAAIQDb4fbL7gAAAIUBAAATAAAAAAAA&#10;AAAAAAAAAAAAAABbQ29udGVudF9UeXBlc10ueG1sUEsBAi0AFAAGAAgAAAAhAFr0LFu/AAAAFQEA&#10;AAsAAAAAAAAAAAAAAAAAHwEAAF9yZWxzLy5yZWxzUEsBAi0AFAAGAAgAAAAhACZ6+hLHAAAA3gAA&#10;AA8AAAAAAAAAAAAAAAAABwIAAGRycy9kb3ducmV2LnhtbFBLBQYAAAAAAwADALcAAAD7AgAAAAA=&#10;">
                  <v:textbox inset="0,0,0,0">
                    <w:txbxContent>
                      <w:p w:rsidR="00ED7765" w:rsidP="00ED7765" w:rsidRDefault="00ED7765" w14:paraId="0A6E575F" w14:textId="77777777">
                        <w:pPr>
                          <w:spacing w:after="160"/>
                          <w:ind w:left="0" w:firstLine="0"/>
                        </w:pPr>
                        <w:r>
                          <w:rPr>
                            <w:sz w:val="23"/>
                          </w:rPr>
                          <w:t>options*</w:t>
                        </w:r>
                      </w:p>
                    </w:txbxContent>
                  </v:textbox>
                </v:rect>
                <v:shape id="Shape 84842" style="position:absolute;left:18577;top:3238;width:5799;height:3353;visibility:visible;mso-wrap-style:square;v-text-anchor:top" coordsize="579882,335280" o:spid="_x0000_s5746" filled="f" strokeweight=".06pt" path="m,335280r579882,l5798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qcwyAAAAN4AAAAPAAAAZHJzL2Rvd25yZXYueG1sRI9PawIx&#10;FMTvBb9DeIKXolmt2GVrFGspeKgHrVB6e2ze/qGbl22Srquf3hQKPQ4z8xtmue5NIzpyvrasYDpJ&#10;QBDnVtdcKji9v45TED4ga2wsk4ILeVivBndLzLQ984G6YyhFhLDPUEEVQptJ6fOKDPqJbYmjV1hn&#10;METpSqkdniPcNHKWJAtpsOa4UGFL24ryr+OPUVDw/cM1Aj6+c/f2bD5fisd92yk1GvabJxCB+vAf&#10;/mvvtIJ0ns5n8HsnXgG5ugEAAP//AwBQSwECLQAUAAYACAAAACEA2+H2y+4AAACFAQAAEwAAAAAA&#10;AAAAAAAAAAAAAAAAW0NvbnRlbnRfVHlwZXNdLnhtbFBLAQItABQABgAIAAAAIQBa9CxbvwAAABUB&#10;AAALAAAAAAAAAAAAAAAAAB8BAABfcmVscy8ucmVsc1BLAQItABQABgAIAAAAIQCy7qcwyAAAAN4A&#10;AAAPAAAAAAAAAAAAAAAAAAcCAABkcnMvZG93bnJldi54bWxQSwUGAAAAAAMAAwC3AAAA/AIAAAAA&#10;">
                  <v:stroke miterlimit="83231f" joinstyle="miter"/>
                  <v:path textboxrect="0,0,579882,335280" arrowok="t"/>
                </v:shape>
                <v:shape id="Shape 84843" style="position:absolute;left:18577;top:3238;width:0;height:3353;visibility:visible;mso-wrap-style:square;v-text-anchor:top" coordsize="0,335280" o:spid="_x0000_s5747" filled="f" strokeweight=".06pt" path="m,l,3352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i90wwAAAN4AAAAPAAAAZHJzL2Rvd25yZXYueG1sRI/RisIw&#10;FETfBf8hXGHfNHVXpVSjyEJhH0Sw+gGX5tpUm5vSpNr9+82C4OMwM2eYzW6wjXhQ52vHCuazBARx&#10;6XTNlYLLOZ+mIHxA1tg4JgW/5GG3HY82mGn35BM9ilCJCGGfoQITQptJ6UtDFv3MtcTRu7rOYoiy&#10;q6Tu8BnhtpGfSbKSFmuOCwZb+jZU3oveKritKDdUUH/s6bAsHPv8vjwo9TEZ9msQgYbwDr/aP1pB&#10;ukgXX/B/J14Buf0DAAD//wMAUEsBAi0AFAAGAAgAAAAhANvh9svuAAAAhQEAABMAAAAAAAAAAAAA&#10;AAAAAAAAAFtDb250ZW50X1R5cGVzXS54bWxQSwECLQAUAAYACAAAACEAWvQsW78AAAAVAQAACwAA&#10;AAAAAAAAAAAAAAAfAQAAX3JlbHMvLnJlbHNQSwECLQAUAAYACAAAACEA9vIvdMMAAADeAAAADwAA&#10;AAAAAAAAAAAAAAAHAgAAZHJzL2Rvd25yZXYueG1sUEsFBgAAAAADAAMAtwAAAPcCAAAAAA==&#10;">
                  <v:stroke miterlimit="83231f" joinstyle="miter"/>
                  <v:path textboxrect="0,0,0,335280" arrowok="t"/>
                </v:shape>
                <v:shape id="Shape 1111975" style="position:absolute;left:24376;top:3238;width:9289;height:3353;visibility:visible;mso-wrap-style:square;v-text-anchor:top" coordsize="928878,335280" o:spid="_x0000_s5748" stroked="f" strokeweight="0" path="m,l928878,r,335280l,3352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OECyQAAAOAAAAAPAAAAZHJzL2Rvd25yZXYueG1sRI9Ba8JA&#10;EIXvQv/DMoXezCZCq6auUgsVafFglKC3ITtNQrOzIbuN6b/vCoJz+3hv3rxZrAbTiJ46V1tWkEQx&#10;COLC6ppLBcfDx3gGwnlkjY1lUvBHDlbLh9ECU20vvKc+86UIIexSVFB536ZSuqIigy6yLXHQvm1n&#10;0AfsSqk7vIRw08hJHL9IgzWHCxW29F5R8ZP9GgVtts37Mjl/5ZvPpClO6w3vhlypp8fh7RWEp8Hf&#10;zbftrQ71w8ynz3B9KBDI5T8AAAD//wMAUEsBAi0AFAAGAAgAAAAhANvh9svuAAAAhQEAABMAAAAA&#10;AAAAAAAAAAAAAAAAAFtDb250ZW50X1R5cGVzXS54bWxQSwECLQAUAAYACAAAACEAWvQsW78AAAAV&#10;AQAACwAAAAAAAAAAAAAAAAAfAQAAX3JlbHMvLnJlbHNQSwECLQAUAAYACAAAACEA3/ThAskAAADg&#10;AAAADwAAAAAAAAAAAAAAAAAHAgAAZHJzL2Rvd25yZXYueG1sUEsFBgAAAAADAAMAtwAAAP0CAAAA&#10;AA==&#10;">
                  <v:stroke miterlimit="83231f" joinstyle="miter"/>
                  <v:path textboxrect="0,0,928878,335280" arrowok="t"/>
                </v:shape>
                <v:rect id="Rectangle 84845" style="position:absolute;left:24810;top:3637;width:6202;height:1784;visibility:visible;mso-wrap-style:square;v-text-anchor:top" o:spid="_x0000_s57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fwRyAAAAN4AAAAPAAAAZHJzL2Rvd25yZXYueG1sRI9Pa8JA&#10;FMTvQr/D8gq9mU2LSoyuIv2DHjUWUm+P7GsSmn0bslsT++m7guBxmJnfMMv1YBpxps7VlhU8RzEI&#10;4sLqmksFn8ePcQLCeWSNjWVScCEH69XDaImptj0f6Jz5UgQIuxQVVN63qZSuqMigi2xLHLxv2xn0&#10;QXal1B32AW4a+RLHM2mw5rBQYUuvFRU/2a9RsE3azdfO/vVl837a5vt8/nace6WeHofNAoSnwd/D&#10;t/ZOK0gmyWQK1zvhCsjVPwAAAP//AwBQSwECLQAUAAYACAAAACEA2+H2y+4AAACFAQAAEwAAAAAA&#10;AAAAAAAAAAAAAAAAW0NvbnRlbnRfVHlwZXNdLnhtbFBLAQItABQABgAIAAAAIQBa9CxbvwAAABUB&#10;AAALAAAAAAAAAAAAAAAAAB8BAABfcmVscy8ucmVsc1BLAQItABQABgAIAAAAIQBZQfwRyAAAAN4A&#10;AAAPAAAAAAAAAAAAAAAAAAcCAABkcnMvZG93bnJldi54bWxQSwUGAAAAAAMAAwC3AAAA/AIAAAAA&#10;">
                  <v:textbox inset="0,0,0,0">
                    <w:txbxContent>
                      <w:p w:rsidR="00ED7765" w:rsidP="00ED7765" w:rsidRDefault="00ED7765" w14:paraId="054CD4A8" w14:textId="77777777">
                        <w:pPr>
                          <w:spacing w:after="160"/>
                          <w:ind w:left="0" w:firstLine="0"/>
                        </w:pPr>
                        <w:r>
                          <w:rPr>
                            <w:sz w:val="23"/>
                          </w:rPr>
                          <w:t>Payload</w:t>
                        </w:r>
                      </w:p>
                    </w:txbxContent>
                  </v:textbox>
                </v:rect>
                <v:shape id="Shape 84846" style="position:absolute;left:24376;top:3238;width:9289;height:3353;visibility:visible;mso-wrap-style:square;v-text-anchor:top" coordsize="928878,335280" o:spid="_x0000_s5750" filled="f" strokeweight=".06pt" path="m,335280r928878,l9288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Zp3yAAAAN4AAAAPAAAAZHJzL2Rvd25yZXYueG1sRI9Ba8JA&#10;FITvQv/D8gq91U2DtSG6igpVD0Jp6sXbI/vMhmbfhuwaY399t1DwOMzMN8x8OdhG9NT52rGCl3EC&#10;grh0uuZKwfHr/TkD4QOyxsYxKbiRh+XiYTTHXLsrf1JfhEpECPscFZgQ2lxKXxqy6MeuJY7e2XUW&#10;Q5RdJXWH1wi3jUyTZCot1hwXDLa0MVR+FxerYL1/Ox22H/2muRx0uvt5LUzqb0o9PQ6rGYhAQ7iH&#10;/9t7rSCbZJMp/N2JV0AufgEAAP//AwBQSwECLQAUAAYACAAAACEA2+H2y+4AAACFAQAAEwAAAAAA&#10;AAAAAAAAAAAAAAAAW0NvbnRlbnRfVHlwZXNdLnhtbFBLAQItABQABgAIAAAAIQBa9CxbvwAAABUB&#10;AAALAAAAAAAAAAAAAAAAAB8BAABfcmVscy8ucmVsc1BLAQItABQABgAIAAAAIQDnoZp3yAAAAN4A&#10;AAAPAAAAAAAAAAAAAAAAAAcCAABkcnMvZG93bnJldi54bWxQSwUGAAAAAAMAAwC3AAAA/AIAAAAA&#10;">
                  <v:stroke miterlimit="83231f" joinstyle="miter"/>
                  <v:path textboxrect="0,0,928878,335280" arrowok="t"/>
                </v:shape>
                <v:shape id="Shape 84847" style="position:absolute;left:24376;top:3238;width:0;height:3353;visibility:visible;mso-wrap-style:square;v-text-anchor:top" coordsize="0,335280" o:spid="_x0000_s5751" filled="f" strokeweight=".06pt" path="m,l,3352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l3wwAAAN4AAAAPAAAAZHJzL2Rvd25yZXYueG1sRI/RisIw&#10;FETfBf8hXGHfNFXULV2jiFDwQQTrfsCludtUm5vSpNr9+82C4OMwM2eYzW6wjXhQ52vHCuazBARx&#10;6XTNlYLvaz5NQfiArLFxTAp+ycNuOx5tMNPuyRd6FKESEcI+QwUmhDaT0peGLPqZa4mj9+M6iyHK&#10;rpK6w2eE20YukmQtLdYcFwy2dDBU3oveKritKTdUUH/u6bQqHPv8vjop9TEZ9l8gAg3hHX61j1pB&#10;ukyXn/B/J14Buf0DAAD//wMAUEsBAi0AFAAGAAgAAAAhANvh9svuAAAAhQEAABMAAAAAAAAAAAAA&#10;AAAAAAAAAFtDb250ZW50X1R5cGVzXS54bWxQSwECLQAUAAYACAAAACEAWvQsW78AAAAVAQAACwAA&#10;AAAAAAAAAAAAAAAfAQAAX3JlbHMvLnJlbHNQSwECLQAUAAYACAAAACEAickpd8MAAADeAAAADwAA&#10;AAAAAAAAAAAAAAAHAgAAZHJzL2Rvd25yZXYueG1sUEsFBgAAAAADAAMAtwAAAPcCAAAAAA==&#10;">
                  <v:stroke miterlimit="83231f" joinstyle="miter"/>
                  <v:path textboxrect="0,0,0,335280" arrowok="t"/>
                </v:shape>
                <v:shape id="Shape 84848" style="position:absolute;left:18729;top:7277;width:0;height:76;visibility:visible;mso-wrap-style:square;v-text-anchor:top" coordsize="0,7624" o:spid="_x0000_s5752" filled="f" strokeweight=".1945mm" path="m,l,76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6h4xAAAAN4AAAAPAAAAZHJzL2Rvd25yZXYueG1sRE9da8Iw&#10;FH0X9h/CHexNEzfZpJrKNiYIPtl1e742tx/Y3JQm0+qvN8JAztPhfHGWq8G24ki9bxxrmE4UCOLC&#10;mYYrDfn3ejwH4QOywdYxaTiTh1X6MFpiYtyJd3TMQiViCfsENdQhdImUvqjJop+4jjhqpesthkj7&#10;SpoeT7HctvJZqVdpseG4UGNHnzUVh+zPauhUmf9c3Md0f7G/X/uX7G1Q2Vbrp8fhfQEi0BDu5v/0&#10;xmiYzyLgdideAZleAQAA//8DAFBLAQItABQABgAIAAAAIQDb4fbL7gAAAIUBAAATAAAAAAAAAAAA&#10;AAAAAAAAAABbQ29udGVudF9UeXBlc10ueG1sUEsBAi0AFAAGAAgAAAAhAFr0LFu/AAAAFQEAAAsA&#10;AAAAAAAAAAAAAAAAHwEAAF9yZWxzLy5yZWxzUEsBAi0AFAAGAAgAAAAhAPqnqHjEAAAA3gAAAA8A&#10;AAAAAAAAAAAAAAAABwIAAGRycy9kb3ducmV2LnhtbFBLBQYAAAAAAwADALcAAAD4AgAAAAA=&#10;">
                  <v:stroke endcap="round"/>
                  <v:path textboxrect="0,0,0,7624" arrowok="t"/>
                </v:shape>
                <v:shape id="Shape 84849" style="position:absolute;left:18729;top:7604;width:0;height:84;visibility:visible;mso-wrap-style:square;v-text-anchor:top" coordsize="0,8387" o:spid="_x0000_s5753" filled="f" strokeweight=".1945mm" path="m,l,838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n7WxQAAAN4AAAAPAAAAZHJzL2Rvd25yZXYueG1sRI/BasMw&#10;EETvgfyD2EBviZziBseNEkqh0EMKqePcF2lrmVgrY6mx+/dVIdDjMDNvmN1hcp240RBazwrWqwwE&#10;sfam5UZBfX5bFiBCRDbYeSYFPxTgsJ/PdlgaP/In3arYiAThUKICG2NfShm0JYdh5Xvi5H35wWFM&#10;cmikGXBMcNfJxyzbSIctpwWLPb1a0tfq2yn4KHR95NxdwtPlPG6q+niyW63Uw2J6eQYRaYr/4Xv7&#10;3Sgo8iLfwt+ddAXk/hcAAP//AwBQSwECLQAUAAYACAAAACEA2+H2y+4AAACFAQAAEwAAAAAAAAAA&#10;AAAAAAAAAAAAW0NvbnRlbnRfVHlwZXNdLnhtbFBLAQItABQABgAIAAAAIQBa9CxbvwAAABUBAAAL&#10;AAAAAAAAAAAAAAAAAB8BAABfcmVscy8ucmVsc1BLAQItABQABgAIAAAAIQDbdn7WxQAAAN4AAAAP&#10;AAAAAAAAAAAAAAAAAAcCAABkcnMvZG93bnJldi54bWxQSwUGAAAAAAMAAwC3AAAA+QIAAAAA&#10;">
                  <v:stroke endcap="round"/>
                  <v:path textboxrect="0,0,0,8387" arrowok="t"/>
                </v:shape>
                <v:shape id="Shape 84850" style="position:absolute;left:18729;top:7932;width:0;height:91;visibility:visible;mso-wrap-style:square;v-text-anchor:top" coordsize="0,9137" o:spid="_x0000_s5754" filled="f" strokeweight=".1945mm" path="m,l,91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4MxQAAAN4AAAAPAAAAZHJzL2Rvd25yZXYueG1sRI9da8Iw&#10;FIbvB/6HcITdzdSho1SjiDCUycZWFW8PzbEpNic1ybT798vFYJcv7xfPfNnbVtzIh8axgvEoA0Fc&#10;Od1wreCwf33KQYSIrLF1TAp+KMByMXiYY6Hdnb/oVsZapBEOBSowMXaFlKEyZDGMXEecvLPzFmOS&#10;vpba4z2N21Y+Z9mLtNhwejDY0dpQdSm/rYLpSfL7R/95DXTc7S5vJ1NuvFHqcdivZiAi9fE//Nfe&#10;agX5JJ8mgISTUEAufgEAAP//AwBQSwECLQAUAAYACAAAACEA2+H2y+4AAACFAQAAEwAAAAAAAAAA&#10;AAAAAAAAAAAAW0NvbnRlbnRfVHlwZXNdLnhtbFBLAQItABQABgAIAAAAIQBa9CxbvwAAABUBAAAL&#10;AAAAAAAAAAAAAAAAAB8BAABfcmVscy8ucmVsc1BLAQItABQABgAIAAAAIQBdBf4MxQAAAN4AAAAP&#10;AAAAAAAAAAAAAAAAAAcCAABkcnMvZG93bnJldi54bWxQSwUGAAAAAAMAAwC3AAAA+QIAAAAA&#10;">
                  <v:stroke endcap="round"/>
                  <v:path textboxrect="0,0,0,9137" arrowok="t"/>
                </v:shape>
                <v:shape id="Shape 84851" style="position:absolute;left:18729;top:8267;width:0;height:84;visibility:visible;mso-wrap-style:square;v-text-anchor:top" coordsize="0,8387" o:spid="_x0000_s5755" filled="f" strokeweight=".1945mm" path="m,l,838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eQNxQAAAN4AAAAPAAAAZHJzL2Rvd25yZXYueG1sRI9Ba8JA&#10;FITvhf6H5RW81Y2iEqOrFKHgwYKN8f7YfWZDs29DdmvSf98tCD0OM/MNs92PrhV36kPjWcFsmoEg&#10;1t40XCuoLu+vOYgQkQ22nknBDwXY756ftlgYP/An3ctYiwThUKACG2NXSBm0JYdh6jvi5N187zAm&#10;2dfS9DgkuGvlPMtW0mHDacFiRwdL+qv8dgo+cl2deOGuYXm9DKuyOp3tWis1eRnfNiAijfE//Ggf&#10;jYJ8kS9n8HcnXQG5+wUAAP//AwBQSwECLQAUAAYACAAAACEA2+H2y+4AAACFAQAAEwAAAAAAAAAA&#10;AAAAAAAAAAAAW0NvbnRlbnRfVHlwZXNdLnhtbFBLAQItABQABgAIAAAAIQBa9CxbvwAAABUBAAAL&#10;AAAAAAAAAAAAAAAAAB8BAABfcmVscy8ucmVsc1BLAQItABQABgAIAAAAIQCg2eQNxQAAAN4AAAAP&#10;AAAAAAAAAAAAAAAAAAcCAABkcnMvZG93bnJldi54bWxQSwUGAAAAAAMAAwC3AAAA+QIAAAAA&#10;">
                  <v:stroke endcap="round"/>
                  <v:path textboxrect="0,0,0,8387" arrowok="t"/>
                </v:shape>
                <v:shape id="Shape 84852" style="position:absolute;left:18729;top:8603;width:0;height:76;visibility:visible;mso-wrap-style:square;v-text-anchor:top" coordsize="0,7623" o:spid="_x0000_s5756" filled="f" strokeweight=".1945mm" path="m,l,762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zcxwAAAN4AAAAPAAAAZHJzL2Rvd25yZXYueG1sRI/RasJA&#10;FETfC/7DcoW+FN0oWkJ0FRGEUAuh0Q+4Zq9JMHs3ZldN+/VdodDHYWbOMMt1bxpxp87VlhVMxhEI&#10;4sLqmksFx8NuFINwHlljY5kUfJOD9WrwssRE2wd/0T33pQgQdgkqqLxvEyldUZFBN7YtcfDOtjPo&#10;g+xKqTt8BLhp5DSK3qXBmsNChS1tKyou+c0ouH5ms3Mr96efD1lme3pLs+0xVep12G8WIDz1/j/8&#10;1061gngWz6fwvBOugFz9AgAA//8DAFBLAQItABQABgAIAAAAIQDb4fbL7gAAAIUBAAATAAAAAAAA&#10;AAAAAAAAAAAAAABbQ29udGVudF9UeXBlc10ueG1sUEsBAi0AFAAGAAgAAAAhAFr0LFu/AAAAFQEA&#10;AAsAAAAAAAAAAAAAAAAAHwEAAF9yZWxzLy5yZWxzUEsBAi0AFAAGAAgAAAAhAMvcvNzHAAAA3gAA&#10;AA8AAAAAAAAAAAAAAAAABwIAAGRycy9kb3ducmV2LnhtbFBLBQYAAAAAAwADALcAAAD7AgAAAAA=&#10;">
                  <v:stroke endcap="round"/>
                  <v:path textboxrect="0,0,0,7623" arrowok="t"/>
                </v:shape>
                <v:shape id="Shape 84853" style="position:absolute;left:18729;top:8930;width:0;height:92;visibility:visible;mso-wrap-style:square;v-text-anchor:top" coordsize="0,9137" o:spid="_x0000_s5757" filled="f" strokeweight=".1945mm" path="m,l,91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2B7xwAAAN4AAAAPAAAAZHJzL2Rvd25yZXYueG1sRI9fS8Mw&#10;FMXfhX2HcAe+udQ/k9I1HWMgikPRbmOvl+balDU3NYlb/fZGEHw8nHN+h1MuR9uLE/nQOVZwPctA&#10;EDdOd9wq2G0frnIQISJr7B2Tgm8KsKwmFyUW2p35nU51bEWCcChQgYlxKKQMjSGLYeYG4uR9OG8x&#10;JulbqT2eE9z28ibL7qXFjtOCwYHWhppj/WUVzA+SX17Ht89A+83m+Hww9aM3Sl1Ox9UCRKQx/of/&#10;2k9aQX6Xz2/h9066ArL6AQAA//8DAFBLAQItABQABgAIAAAAIQDb4fbL7gAAAIUBAAATAAAAAAAA&#10;AAAAAAAAAAAAAABbQ29udGVudF9UeXBlc10ueG1sUEsBAi0AFAAGAAgAAAAhAFr0LFu/AAAAFQEA&#10;AAsAAAAAAAAAAAAAAAAAHwEAAF9yZWxzLy5yZWxzUEsBAi0AFAAGAAgAAAAhAK3XYHvHAAAA3gAA&#10;AA8AAAAAAAAAAAAAAAAABwIAAGRycy9kb3ducmV2LnhtbFBLBQYAAAAAAwADALcAAAD7AgAAAAA=&#10;">
                  <v:stroke endcap="round"/>
                  <v:path textboxrect="0,0,0,9137" arrowok="t"/>
                </v:shape>
                <v:shape id="Shape 84854" style="position:absolute;left:18729;top:9265;width:0;height:84;visibility:visible;mso-wrap-style:square;v-text-anchor:top" coordsize="0,8387" o:spid="_x0000_s5758" filled="f" strokeweight=".1945mm" path="m,l,838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keVxQAAAN4AAAAPAAAAZHJzL2Rvd25yZXYueG1sRI/BasMw&#10;EETvgf6D2EBviZziBMeJEkqh0EMKrePcF2ljmVgrY6mx+/dVodDjMDNvmP1xcp240xBazwpWywwE&#10;sfam5UZBfX5dFCBCRDbYeSYF3xTgeHiY7bE0fuRPulexEQnCoUQFNsa+lDJoSw7D0vfEybv6wWFM&#10;cmikGXBMcNfJpyzbSIctpwWLPb1Y0rfqyyl4L3R94txdwvpyHjdVffqwW63U43x63oGINMX/8F/7&#10;zSgo8mKdw++ddAXk4QcAAP//AwBQSwECLQAUAAYACAAAACEA2+H2y+4AAACFAQAAEwAAAAAAAAAA&#10;AAAAAAAAAAAAW0NvbnRlbnRfVHlwZXNdLnhtbFBLAQItABQABgAIAAAAIQBa9CxbvwAAABUBAAAL&#10;AAAAAAAAAAAAAAAAAB8BAABfcmVscy8ucmVsc1BLAQItABQABgAIAAAAIQCwrkeVxQAAAN4AAAAP&#10;AAAAAAAAAAAAAAAAAAcCAABkcnMvZG93bnJldi54bWxQSwUGAAAAAAMAAwC3AAAA+QIAAAAA&#10;">
                  <v:stroke endcap="round"/>
                  <v:path textboxrect="0,0,0,8387" arrowok="t"/>
                </v:shape>
                <v:shape id="Shape 84855" style="position:absolute;left:18729;top:9601;width:0;height:76;visibility:visible;mso-wrap-style:square;v-text-anchor:top" coordsize="0,7610" o:spid="_x0000_s5759" filled="f" strokeweight=".1945mm" path="m,l,76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vT9xgAAAN4AAAAPAAAAZHJzL2Rvd25yZXYueG1sRI9Ba8JA&#10;FITvBf/D8gpepG4UtWl0Fa2IvRWjl94e2WeSmn0bslsT/70rCD0OM/MNs1h1phJXalxpWcFoGIEg&#10;zqwuOVdwOu7eYhDOI2usLJOCGzlYLXsvC0y0bflA19TnIkDYJaig8L5OpHRZQQbd0NbEwTvbxqAP&#10;ssmlbrANcFPJcRTNpMGSw0KBNX0WlF3SP6PADvYDZ9I2/ek+Nt+bd9pe9PhXqf5rt56D8NT5//Cz&#10;/aUVxJN4OoXHnXAF5PIOAAD//wMAUEsBAi0AFAAGAAgAAAAhANvh9svuAAAAhQEAABMAAAAAAAAA&#10;AAAAAAAAAAAAAFtDb250ZW50X1R5cGVzXS54bWxQSwECLQAUAAYACAAAACEAWvQsW78AAAAVAQAA&#10;CwAAAAAAAAAAAAAAAAAfAQAAX3JlbHMvLnJlbHNQSwECLQAUAAYACAAAACEAKj70/cYAAADeAAAA&#10;DwAAAAAAAAAAAAAAAAAHAgAAZHJzL2Rvd25yZXYueG1sUEsFBgAAAAADAAMAtwAAAPoCAAAAAA==&#10;">
                  <v:stroke endcap="round"/>
                  <v:path textboxrect="0,0,0,7610" arrowok="t"/>
                </v:shape>
                <v:shape id="Shape 84856" style="position:absolute;left:18729;top:9936;width:0;height:76;visibility:visible;mso-wrap-style:square;v-text-anchor:top" coordsize="0,7623" o:spid="_x0000_s5760" filled="f" strokeweight=".1945mm" path="m,l,762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7rfxwAAAN4AAAAPAAAAZHJzL2Rvd25yZXYueG1sRI/RasJA&#10;FETfC/7DcgVfim4qVkJ0FREKoQqh0Q+4Zq9JMHs3zW419etdodDHYWbOMMt1bxpxpc7VlhW8TSIQ&#10;xIXVNZcKjoePcQzCeWSNjWVS8EsO1qvByxITbW/8RdfclyJA2CWooPK+TaR0RUUG3cS2xME7286g&#10;D7Irpe7wFuCmkdMomkuDNYeFClvaVlRc8h+j4Hufzc6t3J3un7LMdvSaZttjqtRo2G8WIDz1/j/8&#10;1061gngWv8/heSdcAbl6AAAA//8DAFBLAQItABQABgAIAAAAIQDb4fbL7gAAAIUBAAATAAAAAAAA&#10;AAAAAAAAAAAAAABbQ29udGVudF9UeXBlc10ueG1sUEsBAi0AFAAGAAgAAAAhAFr0LFu/AAAAFQEA&#10;AAsAAAAAAAAAAAAAAAAAHwEAAF9yZWxzLy5yZWxzUEsBAi0AFAAGAAgAAAAhALTnut/HAAAA3gAA&#10;AA8AAAAAAAAAAAAAAAAABwIAAGRycy9kb3ducmV2LnhtbFBLBQYAAAAAAwADALcAAAD7AgAAAAA=&#10;">
                  <v:stroke endcap="round"/>
                  <v:path textboxrect="0,0,0,7623" arrowok="t"/>
                </v:shape>
                <v:shape id="Shape 84857" style="position:absolute;left:18729;top:10264;width:0;height:83;visibility:visible;mso-wrap-style:square;v-text-anchor:top" coordsize="0,8373" o:spid="_x0000_s5761" filled="f" strokeweight=".1945mm" path="m,l,837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P39xgAAAN4AAAAPAAAAZHJzL2Rvd25yZXYueG1sRI/BasMw&#10;EETvhfyD2EBvjZzQxMaJHEKg0FOhTkivi7W1ja2VkRTb+fuqUOhxmJk3zOE4m16M5HxrWcF6lYAg&#10;rqxuuVZwvby9ZCB8QNbYWyYFD/JwLBZPB8y1nfiTxjLUIkLY56igCWHIpfRVQwb9yg7E0fu2zmCI&#10;0tVSO5wi3PRykyQ7abDluNDgQOeGqq68GwXdbjOll4+bs9dyHh9f27Q9l6lSz8v5tAcRaA7/4b/2&#10;u1aQvWbbFH7vxCsgix8AAAD//wMAUEsBAi0AFAAGAAgAAAAhANvh9svuAAAAhQEAABMAAAAAAAAA&#10;AAAAAAAAAAAAAFtDb250ZW50X1R5cGVzXS54bWxQSwECLQAUAAYACAAAACEAWvQsW78AAAAVAQAA&#10;CwAAAAAAAAAAAAAAAAAfAQAAX3JlbHMvLnJlbHNQSwECLQAUAAYACAAAACEAWRj9/cYAAADeAAAA&#10;DwAAAAAAAAAAAAAAAAAHAgAAZHJzL2Rvd25yZXYueG1sUEsFBgAAAAADAAMAtwAAAPoCAAAAAA==&#10;">
                  <v:stroke endcap="round"/>
                  <v:path textboxrect="0,0,0,8373" arrowok="t"/>
                </v:shape>
                <v:shape id="Shape 84858" style="position:absolute;left:33680;top:7277;width:0;height:76;visibility:visible;mso-wrap-style:square;v-text-anchor:top" coordsize="0,7624" o:spid="_x0000_s5762" filled="f" strokeweight=".1945mm" path="m,l,76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lwwAAAN4AAAAPAAAAZHJzL2Rvd25yZXYueG1sRE/LasJA&#10;FN0L/YfhFtzpjK82pI5SRaHgytR2fc1ck9DMnZAZNfr1nYXg8nDe82Vna3Gh1leONYyGCgRx7kzF&#10;hYbD93aQgPAB2WDtmDTcyMNy8dKbY2rclfd0yUIhYgj7FDWUITSplD4vyaIfuoY4cifXWgwRtoU0&#10;LV5juK3lWKk3abHi2FBiQ+uS8r/sbDU06nT4ubvV6Hi3v5vjJHvvVLbTuv/afX6ACNSFp/jh/jIa&#10;kmkyi3vjnXgF5OIfAAD//wMAUEsBAi0AFAAGAAgAAAAhANvh9svuAAAAhQEAABMAAAAAAAAAAAAA&#10;AAAAAAAAAFtDb250ZW50X1R5cGVzXS54bWxQSwECLQAUAAYACAAAACEAWvQsW78AAAAVAQAACwAA&#10;AAAAAAAAAAAAAAAfAQAAX3JlbHMvLnJlbHNQSwECLQAUAAYACAAAACEAf34+pcMAAADeAAAADwAA&#10;AAAAAAAAAAAAAAAHAgAAZHJzL2Rvd25yZXYueG1sUEsFBgAAAAADAAMAtwAAAPcCAAAAAA==&#10;">
                  <v:stroke endcap="round"/>
                  <v:path textboxrect="0,0,0,7624" arrowok="t"/>
                </v:shape>
                <v:shape id="Shape 84859" style="position:absolute;left:33680;top:7604;width:0;height:84;visibility:visible;mso-wrap-style:square;v-text-anchor:top" coordsize="0,8387" o:spid="_x0000_s5763" filled="f" strokeweight=".1945mm" path="m,l,838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LxQAAAN4AAAAPAAAAZHJzL2Rvd25yZXYueG1sRI9Ba8JA&#10;FITvBf/D8oTe6saiEqOrSEHowUIb4/2x+5oNzb4N2dXEf+8WCj0OM/MNs92PrhU36kPjWcF8loEg&#10;1t40XCuozseXHESIyAZbz6TgTgH2u8nTFgvjB/6iWxlrkSAcClRgY+wKKYO25DDMfEecvG/fO4xJ&#10;9rU0PQ4J7lr5mmUr6bDhtGCxozdL+qe8OgUfua5OvHCXsLych1VZnT7tWiv1PB0PGxCRxvgf/mu/&#10;GwX5Il+u4fdOugJy9wAAAP//AwBQSwECLQAUAAYACAAAACEA2+H2y+4AAACFAQAAEwAAAAAAAAAA&#10;AAAAAAAAAAAAW0NvbnRlbnRfVHlwZXNdLnhtbFBLAQItABQABgAIAAAAIQBa9CxbvwAAABUBAAAL&#10;AAAAAAAAAAAAAAAAAB8BAABfcmVscy8ucmVsc1BLAQItABQABgAIAAAAIQBer+gLxQAAAN4AAAAP&#10;AAAAAAAAAAAAAAAAAAcCAABkcnMvZG93bnJldi54bWxQSwUGAAAAAAMAAwC3AAAA+QIAAAAA&#10;">
                  <v:stroke endcap="round"/>
                  <v:path textboxrect="0,0,0,8387" arrowok="t"/>
                </v:shape>
                <v:shape id="Shape 84860" style="position:absolute;left:33680;top:7932;width:0;height:91;visibility:visible;mso-wrap-style:square;v-text-anchor:top" coordsize="0,9137" o:spid="_x0000_s5764" filled="f" strokeweight=".1945mm" path="m,l,91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SxxQAAAN4AAAAPAAAAZHJzL2Rvd25yZXYueG1sRI9da8Iw&#10;FIbvB/6HcITdzdThpFSjiDCUycZWFW8PzbEpNic1ybT798vFYJcv7xfPfNnbVtzIh8axgvEoA0Fc&#10;Od1wreCwf33KQYSIrLF1TAp+KMByMXiYY6Hdnb/oVsZapBEOBSowMXaFlKEyZDGMXEecvLPzFmOS&#10;vpba4z2N21Y+Z9lUWmw4PRjsaG2oupTfVsHLSfL7R/95DXTc7S5vJ1NuvFHqcdivZiAi9fE//Nfe&#10;agX5JJ8mgISTUEAufgEAAP//AwBQSwECLQAUAAYACAAAACEA2+H2y+4AAACFAQAAEwAAAAAAAAAA&#10;AAAAAAAAAAAAW0NvbnRlbnRfVHlwZXNdLnhtbFBLAQItABQABgAIAAAAIQBa9CxbvwAAABUBAAAL&#10;AAAAAAAAAAAAAAAAAB8BAABfcmVscy8ucmVsc1BLAQItABQABgAIAAAAIQCTaTSxxQAAAN4AAAAP&#10;AAAAAAAAAAAAAAAAAAcCAABkcnMvZG93bnJldi54bWxQSwUGAAAAAAMAAwC3AAAA+QIAAAAA&#10;">
                  <v:stroke endcap="round"/>
                  <v:path textboxrect="0,0,0,9137" arrowok="t"/>
                </v:shape>
                <v:shape id="Shape 84861" style="position:absolute;left:33680;top:8267;width:0;height:84;visibility:visible;mso-wrap-style:square;v-text-anchor:top" coordsize="0,8387" o:spid="_x0000_s5765" filled="f" strokeweight=".1945mm" path="m,l,838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S6wxQAAAN4AAAAPAAAAZHJzL2Rvd25yZXYueG1sRI/BasMw&#10;EETvgfyD2EBviZySGteNEkqh0EMKqePcF2ljmVgrY6mx+/dVIdDjMDNvmO1+cp240RBazwrWqwwE&#10;sfam5UZBfXpfFiBCRDbYeSYFPxRgv5vPtlgaP/IX3arYiAThUKICG2NfShm0JYdh5Xvi5F384DAm&#10;OTTSDDgmuOvkY5bl0mHLacFiT2+W9LX6dgo+C10feOPO4el8GvOqPhzts1bqYTG9voCINMX/8L39&#10;YRQUmyJfw9+ddAXk7hcAAP//AwBQSwECLQAUAAYACAAAACEA2+H2y+4AAACFAQAAEwAAAAAAAAAA&#10;AAAAAAAAAAAAW0NvbnRlbnRfVHlwZXNdLnhtbFBLAQItABQABgAIAAAAIQBa9CxbvwAAABUBAAAL&#10;AAAAAAAAAAAAAAAAAB8BAABfcmVscy8ucmVsc1BLAQItABQABgAIAAAAIQButS6wxQAAAN4AAAAP&#10;AAAAAAAAAAAAAAAAAAcCAABkcnMvZG93bnJldi54bWxQSwUGAAAAAAMAAwC3AAAA+QIAAAAA&#10;">
                  <v:stroke endcap="round"/>
                  <v:path textboxrect="0,0,0,8387" arrowok="t"/>
                </v:shape>
                <v:shape id="Shape 84862" style="position:absolute;left:33680;top:8603;width:0;height:76;visibility:visible;mso-wrap-style:square;v-text-anchor:top" coordsize="0,7623" o:spid="_x0000_s5766" filled="f" strokeweight=".1945mm" path="m,l,762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ZhxgAAAN4AAAAPAAAAZHJzL2Rvd25yZXYueG1sRI/disIw&#10;FITvhX2HcBa8kTVVREo1yiIIZRWKPw9wtjm2xeak22S1+vRGELwcZuYbZr7sTC0u1LrKsoLRMAJB&#10;nFtdcaHgeFh/xSCcR9ZYWyYFN3KwXHz05phoe+UdXfa+EAHCLkEFpfdNIqXLSzLohrYhDt7JtgZ9&#10;kG0hdYvXADe1HEfRVBqsOCyU2NCqpPy8/zcK/rbZ5NTIze/9RxbZhgZptjqmSvU/u+8ZCE+df4df&#10;7VQriCfxdAzPO+EKyMUDAAD//wMAUEsBAi0AFAAGAAgAAAAhANvh9svuAAAAhQEAABMAAAAAAAAA&#10;AAAAAAAAAAAAAFtDb250ZW50X1R5cGVzXS54bWxQSwECLQAUAAYACAAAACEAWvQsW78AAAAVAQAA&#10;CwAAAAAAAAAAAAAAAAAfAQAAX3JlbHMvLnJlbHNQSwECLQAUAAYACAAAACEABbB2YcYAAADeAAAA&#10;DwAAAAAAAAAAAAAAAAAHAgAAZHJzL2Rvd25yZXYueG1sUEsFBgAAAAADAAMAtwAAAPoCAAAAAA==&#10;">
                  <v:stroke endcap="round"/>
                  <v:path textboxrect="0,0,0,7623" arrowok="t"/>
                </v:shape>
                <v:shape id="Shape 84863" style="position:absolute;left:33680;top:8930;width:0;height:92;visibility:visible;mso-wrap-style:square;v-text-anchor:top" coordsize="0,9137" o:spid="_x0000_s5767" filled="f" strokeweight=".1945mm" path="m,l,91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6rGxwAAAN4AAAAPAAAAZHJzL2Rvd25yZXYueG1sRI9BawIx&#10;FITvhf6H8Areara1lWVrFBFKpWLRbYvXx+Z1s7h52SZR139vhEKPw8x8w0xmvW3FkXxoHCt4GGYg&#10;iCunG64VfH2+3ucgQkTW2DomBWcKMJve3kyw0O7EWzqWsRYJwqFABSbGrpAyVIYshqHriJP347zF&#10;mKSvpfZ4SnDbyscsG0uLDacFgx0tDFX78mAVPO8krz/6zW+g79Vq/74z5Zs3Sg3u+vkLiEh9/A//&#10;tZdaQf6Uj0dwvZOugJxeAAAA//8DAFBLAQItABQABgAIAAAAIQDb4fbL7gAAAIUBAAATAAAAAAAA&#10;AAAAAAAAAAAAAABbQ29udGVudF9UeXBlc10ueG1sUEsBAi0AFAAGAAgAAAAhAFr0LFu/AAAAFQEA&#10;AAsAAAAAAAAAAAAAAAAAHwEAAF9yZWxzLy5yZWxzUEsBAi0AFAAGAAgAAAAhAGO7qsbHAAAA3gAA&#10;AA8AAAAAAAAAAAAAAAAABwIAAGRycy9kb3ducmV2LnhtbFBLBQYAAAAAAwADALcAAAD7AgAAAAA=&#10;">
                  <v:stroke endcap="round"/>
                  <v:path textboxrect="0,0,0,9137" arrowok="t"/>
                </v:shape>
                <v:shape id="Shape 84864" style="position:absolute;left:33680;top:9265;width:0;height:84;visibility:visible;mso-wrap-style:square;v-text-anchor:top" coordsize="0,8387" o:spid="_x0000_s5768" filled="f" strokeweight=".1945mm" path="m,l,838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0oxQAAAN4AAAAPAAAAZHJzL2Rvd25yZXYueG1sRI/BasMw&#10;EETvhf6D2EJvjZziGseJEkohkEMKrePcF2ljmVgrY6mx+/dVodDjMDNvmM1udr240Rg6zwqWiwwE&#10;sfam41ZBc9o/lSBCRDbYeyYF3xRgt72/22Bl/MSfdKtjKxKEQ4UKbIxDJWXQlhyGhR+Ik3fxo8OY&#10;5NhKM+KU4K6Xz1lWSIcdpwWLA71Z0tf6yyl4L3Vz5Nydw8v5NBV1c/ywK63U48P8ugYRaY7/4b/2&#10;wSgo87LI4fdOugJy+wMAAP//AwBQSwECLQAUAAYACAAAACEA2+H2y+4AAACFAQAAEwAAAAAAAAAA&#10;AAAAAAAAAAAAW0NvbnRlbnRfVHlwZXNdLnhtbFBLAQItABQABgAIAAAAIQBa9CxbvwAAABUBAAAL&#10;AAAAAAAAAAAAAAAAAB8BAABfcmVscy8ucmVsc1BLAQItABQABgAIAAAAIQB+wo0oxQAAAN4AAAAP&#10;AAAAAAAAAAAAAAAAAAcCAABkcnMvZG93bnJldi54bWxQSwUGAAAAAAMAAwC3AAAA+QIAAAAA&#10;">
                  <v:stroke endcap="round"/>
                  <v:path textboxrect="0,0,0,8387" arrowok="t"/>
                </v:shape>
                <v:shape id="Shape 84865" style="position:absolute;left:33680;top:9601;width:0;height:76;visibility:visible;mso-wrap-style:square;v-text-anchor:top" coordsize="0,7610" o:spid="_x0000_s5769" filled="f" strokeweight=".1945mm" path="m,l,76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5AxgAAAN4AAAAPAAAAZHJzL2Rvd25yZXYueG1sRI9Ba8JA&#10;FITvgv9heUIvohulaoyuUi2lvYnRi7dH9plEs29DdjXpv+8WCj0OM/MNs952phJPalxpWcFkHIEg&#10;zqwuOVdwPn2MYhDOI2usLJOCb3Kw3fR7a0y0bflIz9TnIkDYJaig8L5OpHRZQQbd2NbEwbvaxqAP&#10;ssmlbrANcFPJaRTNpcGSw0KBNe0Lyu7pwyiww8+hM2mbXrrl7rBb0PtdT29KvQy6txUIT53/D/+1&#10;v7SC+DWez+D3TrgCcvMDAAD//wMAUEsBAi0AFAAGAAgAAAAhANvh9svuAAAAhQEAABMAAAAAAAAA&#10;AAAAAAAAAAAAAFtDb250ZW50X1R5cGVzXS54bWxQSwECLQAUAAYACAAAACEAWvQsW78AAAAVAQAA&#10;CwAAAAAAAAAAAAAAAAAfAQAAX3JlbHMvLnJlbHNQSwECLQAUAAYACAAAACEA5FI+QMYAAADeAAAA&#10;DwAAAAAAAAAAAAAAAAAHAgAAZHJzL2Rvd25yZXYueG1sUEsFBgAAAAADAAMAtwAAAPoCAAAAAA==&#10;">
                  <v:stroke endcap="round"/>
                  <v:path textboxrect="0,0,0,7610" arrowok="t"/>
                </v:shape>
                <v:shape id="Shape 84866" style="position:absolute;left:33680;top:9936;width:0;height:76;visibility:visible;mso-wrap-style:square;v-text-anchor:top" coordsize="0,7623" o:spid="_x0000_s5770" filled="f" strokeweight=".1945mm" path="m,l,762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BixwAAAN4AAAAPAAAAZHJzL2Rvd25yZXYueG1sRI/dasJA&#10;FITvC77DcoTeFN20SAjRVUQQQhWCPw9wzB6TYPZszG419em7BcHLYWa+YWaL3jTiRp2rLSv4HEcg&#10;iAuray4VHA/rUQLCeWSNjWVS8EsOFvPB2wxTbe+8o9velyJA2KWooPK+TaV0RUUG3di2xME7286g&#10;D7Irpe7wHuCmkV9RFEuDNYeFCltaVVRc9j9GwXWbT86t3Jwe37LMN/SR5atjptT7sF9OQXjq/Sv8&#10;bGdaQTJJ4hj+74QrIOd/AAAA//8DAFBLAQItABQABgAIAAAAIQDb4fbL7gAAAIUBAAATAAAAAAAA&#10;AAAAAAAAAAAAAABbQ29udGVudF9UeXBlc10ueG1sUEsBAi0AFAAGAAgAAAAhAFr0LFu/AAAAFQEA&#10;AAsAAAAAAAAAAAAAAAAAHwEAAF9yZWxzLy5yZWxzUEsBAi0AFAAGAAgAAAAhAHqLcGLHAAAA3gAA&#10;AA8AAAAAAAAAAAAAAAAABwIAAGRycy9kb3ducmV2LnhtbFBLBQYAAAAAAwADALcAAAD7AgAAAAA=&#10;">
                  <v:stroke endcap="round"/>
                  <v:path textboxrect="0,0,0,7623" arrowok="t"/>
                </v:shape>
                <v:shape id="Shape 84867" style="position:absolute;left:33680;top:10264;width:0;height:83;visibility:visible;mso-wrap-style:square;v-text-anchor:top" coordsize="0,8373" o:spid="_x0000_s5771" filled="f" strokeweight=".1945mm" path="m,l,837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DdAxQAAAN4AAAAPAAAAZHJzL2Rvd25yZXYueG1sRI9Ba8JA&#10;FITvgv9heUJvulE0CamriFDwVDBKe31kX5Ng9m3Y3Sbx33cLhR6HmfmG2R8n04mBnG8tK1ivEhDE&#10;ldUt1wrut7dlDsIHZI2dZVLwJA/Hw3y2x0Lbka80lKEWEcK+QAVNCH0hpa8aMuhXtieO3pd1BkOU&#10;rpba4RjhppObJEmlwZbjQoM9nRuqHuW3UfBIN2N2e/9w9l5Ow/Nzl7XnMlPqZTGdXkEEmsJ/+K99&#10;0QrybZ5m8HsnXgF5+AEAAP//AwBQSwECLQAUAAYACAAAACEA2+H2y+4AAACFAQAAEwAAAAAAAAAA&#10;AAAAAAAAAAAAW0NvbnRlbnRfVHlwZXNdLnhtbFBLAQItABQABgAIAAAAIQBa9CxbvwAAABUBAAAL&#10;AAAAAAAAAAAAAAAAAB8BAABfcmVscy8ucmVsc1BLAQItABQABgAIAAAAIQCXdDdAxQAAAN4AAAAP&#10;AAAAAAAAAAAAAAAAAAcCAABkcnMvZG93bnJldi54bWxQSwUGAAAAAAMAAwC3AAAA+QIAAAAA&#10;">
                  <v:stroke endcap="round"/>
                  <v:path textboxrect="0,0,0,8373" arrowok="t"/>
                </v:shape>
                <v:shape id="Shape 84868" style="position:absolute;left:19248;top:8923;width:13357;height:0;visibility:visible;mso-wrap-style:square;v-text-anchor:top" coordsize="1335786,0" o:spid="_x0000_s5772" filled="f" strokeweight=".1945mm" path="m,l13357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fABwgAAAN4AAAAPAAAAZHJzL2Rvd25yZXYueG1sRE/LisIw&#10;FN0L/kO4gjtNZxAp1ShOB8GNOL72l+baFpOb0kRb5+sniwGXh/NerntrxJNaXztW8DFNQBAXTtdc&#10;Krict5MUhA/IGo1jUvAiD+vVcLDETLuOj/Q8hVLEEPYZKqhCaDIpfVGRRT91DXHkbq61GCJsS6lb&#10;7GK4NfIzSebSYs2xocKG8oqK++lhFRRd3r9+Z4dDZ+z39esn39JeG6XGo36zABGoD2/xv3unFaSz&#10;dB73xjvxCsjVHwAAAP//AwBQSwECLQAUAAYACAAAACEA2+H2y+4AAACFAQAAEwAAAAAAAAAAAAAA&#10;AAAAAAAAW0NvbnRlbnRfVHlwZXNdLnhtbFBLAQItABQABgAIAAAAIQBa9CxbvwAAABUBAAALAAAA&#10;AAAAAAAAAAAAAB8BAABfcmVscy8ucmVsc1BLAQItABQABgAIAAAAIQAJrfABwgAAAN4AAAAPAAAA&#10;AAAAAAAAAAAAAAcCAABkcnMvZG93bnJldi54bWxQSwUGAAAAAAMAAwC3AAAA9gIAAAAA&#10;">
                  <v:stroke endcap="round"/>
                  <v:path textboxrect="0,0,1335786,0" arrowok="t"/>
                </v:shape>
                <v:shape id="Shape 84869" style="position:absolute;left:18455;top:8404;width:793;height:983;visibility:visible;mso-wrap-style:square;v-text-anchor:top" coordsize="79242,98298" o:spid="_x0000_s5773" fillcolor="black" strokeweight=".1945mm" path="m79242,r,98298l,51822,792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7WSwwAAAN4AAAAPAAAAZHJzL2Rvd25yZXYueG1sRI9Bi8Iw&#10;FITvgv8hPMGbpoqUWo0iguDFg7qwe3w0r02xeSlNrPXfm4WFPQ4z8w2z3Q+2ET11vnasYDFPQBAX&#10;TtdcKfi6n2YZCB+QNTaOScGbPOx349EWc+1efKX+FioRIexzVGBCaHMpfWHIop+7ljh6pesshii7&#10;SuoOXxFuG7lMklRarDkuGGzpaKh43J5WAZ5+5PXuTLjg85waU17673Kt1HQyHDYgAg3hP/zXPmsF&#10;2SpL1/B7J14BufsAAAD//wMAUEsBAi0AFAAGAAgAAAAhANvh9svuAAAAhQEAABMAAAAAAAAAAAAA&#10;AAAAAAAAAFtDb250ZW50X1R5cGVzXS54bWxQSwECLQAUAAYACAAAACEAWvQsW78AAAAVAQAACwAA&#10;AAAAAAAAAAAAAAAfAQAAX3JlbHMvLnJlbHNQSwECLQAUAAYACAAAACEAxpu1ksMAAADeAAAADwAA&#10;AAAAAAAAAAAAAAAHAgAAZHJzL2Rvd25yZXYueG1sUEsFBgAAAAADAAMAtwAAAPcCAAAAAA==&#10;">
                  <v:stroke endcap="round"/>
                  <v:path textboxrect="0,0,79242,98298" arrowok="t"/>
                </v:shape>
                <v:shape id="Shape 84870" style="position:absolute;left:32605;top:8404;width:785;height:983;visibility:visible;mso-wrap-style:square;v-text-anchor:top" coordsize="78485,98298" o:spid="_x0000_s5774" fillcolor="black" strokeweight=".1945mm" path="m,l78485,51822,,982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F3lwwAAAN4AAAAPAAAAZHJzL2Rvd25yZXYueG1sRI9Na8JA&#10;EIbvhf6HZQre6kYpdYlugloKPTYaPA/ZaRKanQ3ZqcZ/3z0Uenx5v3h25ewHdaUp9oEtrJYZKOIm&#10;uJ5bC/X5/dmAioLscAhMFu4UoSweH3aYu3Djiq4naVUa4ZijhU5kzLWOTUce4zKMxMn7CpNHSXJq&#10;tZvwlsb9oNdZ9qo99pweOhzp2FHzffrxFiqhZpbPeBn3K/PWV+FgNvXB2sXTvN+CEprlP/zX/nAW&#10;zIvZJICEk1BAF78AAAD//wMAUEsBAi0AFAAGAAgAAAAhANvh9svuAAAAhQEAABMAAAAAAAAAAAAA&#10;AAAAAAAAAFtDb250ZW50X1R5cGVzXS54bWxQSwECLQAUAAYACAAAACEAWvQsW78AAAAVAQAACwAA&#10;AAAAAAAAAAAAAAAfAQAAX3JlbHMvLnJlbHNQSwECLQAUAAYACAAAACEAw5xd5cMAAADeAAAADwAA&#10;AAAAAAAAAAAAAAAHAgAAZHJzL2Rvd25yZXYueG1sUEsFBgAAAAADAAMAtwAAAPcCAAAAAA==&#10;">
                  <v:stroke endcap="round"/>
                  <v:path textboxrect="0,0,78485,98298" arrowok="t"/>
                </v:shape>
                <v:shape id="Shape 84871" style="position:absolute;left:14561;top:7368;width:0;height:84;visibility:visible;mso-wrap-style:square;v-text-anchor:top" coordsize="0,8387" o:spid="_x0000_s5775" filled="f" strokeweight=".1945mm" path="m,l,838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LhtxgAAAN4AAAAPAAAAZHJzL2Rvd25yZXYueG1sRI9Ba8JA&#10;FITvgv9heYXedKNYm0ZXEaHQg4Ua4/2x+8yGZt+G7Nak/75bKPQ4zMw3zHY/ulbcqQ+NZwWLeQaC&#10;WHvTcK2gurzOchAhIhtsPZOCbwqw300nWyyMH/hM9zLWIkE4FKjAxtgVUgZtyWGY+444eTffO4xJ&#10;9rU0PQ4J7lq5zLK1dNhwWrDY0dGS/iy/nIL3XFcnXrlreLpehnVZnT7si1bq8WE8bEBEGuN/+K/9&#10;ZhTkq/x5Ab930hWQux8AAAD//wMAUEsBAi0AFAAGAAgAAAAhANvh9svuAAAAhQEAABMAAAAAAAAA&#10;AAAAAAAAAAAAAFtDb250ZW50X1R5cGVzXS54bWxQSwECLQAUAAYACAAAACEAWvQsW78AAAAVAQAA&#10;CwAAAAAAAAAAAAAAAAAfAQAAX3JlbHMvLnJlbHNQSwECLQAUAAYACAAAACEA62y4bcYAAADeAAAA&#10;DwAAAAAAAAAAAAAAAAAHAgAAZHJzL2Rvd25yZXYueG1sUEsFBgAAAAADAAMAtwAAAPoCAAAAAA==&#10;">
                  <v:stroke endcap="round"/>
                  <v:path textboxrect="0,0,0,8387" arrowok="t"/>
                </v:shape>
                <v:shape id="Shape 84872" style="position:absolute;left:14561;top:7703;width:0;height:84;visibility:visible;mso-wrap-style:square;v-text-anchor:top" coordsize="0,8387" o:spid="_x0000_s5776" filled="f" strokeweight=".1945mm" path="m,l,838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iYaxgAAAN4AAAAPAAAAZHJzL2Rvd25yZXYueG1sRI9Ba8JA&#10;FITvgv9heUJvuqmoTaOrlEKhBws1xvtj95kNzb4N2a1J/31XKPQ4zMw3zO4wulbcqA+NZwWPiwwE&#10;sfam4VpBdX6b5yBCRDbYeiYFPxTgsJ9OdlgYP/CJbmWsRYJwKFCBjbErpAzaksOw8B1x8q6+dxiT&#10;7GtpehwS3LVymWUb6bDhtGCxo1dL+qv8dgo+cl0deeUuYX05D5uyOn7aZ63Uw2x82YKINMb/8F/7&#10;3SjIV/nTEu530hWQ+18AAAD//wMAUEsBAi0AFAAGAAgAAAAhANvh9svuAAAAhQEAABMAAAAAAAAA&#10;AAAAAAAAAAAAAFtDb250ZW50X1R5cGVzXS54bWxQSwECLQAUAAYACAAAACEAWvQsW78AAAAVAQAA&#10;CwAAAAAAAAAAAAAAAAAfAQAAX3JlbHMvLnJlbHNQSwECLQAUAAYACAAAACEAG74mGsYAAADeAAAA&#10;DwAAAAAAAAAAAAAAAAAHAgAAZHJzL2Rvd25yZXYueG1sUEsFBgAAAAADAAMAtwAAAPoCAAAAAA==&#10;">
                  <v:stroke endcap="round"/>
                  <v:path textboxrect="0,0,0,8387" arrowok="t"/>
                </v:shape>
                <v:shape id="Shape 84873" style="position:absolute;left:14554;top:8039;width:0;height:76;visibility:visible;mso-wrap-style:square;v-text-anchor:top" coordsize="0,7623" o:spid="_x0000_s5777" filled="f" strokeweight=".1945mm" path="m,l,762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UUnyAAAAN4AAAAPAAAAZHJzL2Rvd25yZXYueG1sRI/RasJA&#10;FETfC/2H5RZ8Ed1opYaYjRRBCFUItX7ANXtNQrN3Y3bVtF/fLRT6OMzMGSZdD6YVN+pdY1nBbBqB&#10;IC6tbrhScPzYTmIQziNrbC2Tgi9ysM4eH1JMtL3zO90OvhIBwi5BBbX3XSKlK2sy6Ka2Iw7e2fYG&#10;fZB9JXWP9wA3rZxH0Ys02HBYqLGjTU3l5+FqFFz2xeLcyd3p+01WxY7GebE55kqNnobXFQhPg/8P&#10;/7VzrSBexMtn+L0TroDMfgAAAP//AwBQSwECLQAUAAYACAAAACEA2+H2y+4AAACFAQAAEwAAAAAA&#10;AAAAAAAAAAAAAAAAW0NvbnRlbnRfVHlwZXNdLnhtbFBLAQItABQABgAIAAAAIQBa9CxbvwAAABUB&#10;AAALAAAAAAAAAAAAAAAAAB8BAABfcmVscy8ucmVsc1BLAQItABQABgAIAAAAIQDvJUUnyAAAAN4A&#10;AAAPAAAAAAAAAAAAAAAAAAcCAABkcnMvZG93bnJldi54bWxQSwUGAAAAAAMAAwC3AAAA/AIAAAAA&#10;">
                  <v:stroke endcap="round"/>
                  <v:path textboxrect="0,0,0,7623" arrowok="t"/>
                </v:shape>
                <v:shape id="Shape 84874" style="position:absolute;left:14546;top:8374;width:0;height:76;visibility:visible;mso-wrap-style:square;v-text-anchor:top" coordsize="0,7610" o:spid="_x0000_s5778" filled="f" strokeweight=".1945mm" path="m,l,76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w0GxwAAAN4AAAAPAAAAZHJzL2Rvd25yZXYueG1sRI9Ba8JA&#10;FITvQv/D8gpepG4qYtLUjVSL1Ftp6sXbI/uapMm+Ddmtif++Kwgeh5n5hllvRtOKM/WutqzgeR6B&#10;IC6srrlUcPzePyUgnEfW2FomBRdysMkeJmtMtR34i865L0WAsEtRQeV9l0rpiooMurntiIP3Y3uD&#10;Psi+lLrHIcBNKxdRtJIGaw4LFXa0q6ho8j+jwM4+Zs7kQ34aX7af25jeG734VWr6OL69gvA0+nv4&#10;1j5oBckyiZdwvROugMz+AQAA//8DAFBLAQItABQABgAIAAAAIQDb4fbL7gAAAIUBAAATAAAAAAAA&#10;AAAAAAAAAAAAAABbQ29udGVudF9UeXBlc10ueG1sUEsBAi0AFAAGAAgAAAAhAFr0LFu/AAAAFQEA&#10;AAsAAAAAAAAAAAAAAAAAHwEAAF9yZWxzLy5yZWxzUEsBAi0AFAAGAAgAAAAhAA7HDQbHAAAA3gAA&#10;AA8AAAAAAAAAAAAAAAAABwIAAGRycy9kb3ducmV2LnhtbFBLBQYAAAAAAwADALcAAAD7AgAAAAA=&#10;">
                  <v:stroke endcap="round"/>
                  <v:path textboxrect="0,0,0,7610" arrowok="t"/>
                </v:shape>
                <v:shape id="Shape 84875" style="position:absolute;left:14539;top:8702;width:0;height:91;visibility:visible;mso-wrap-style:square;v-text-anchor:top" coordsize="0,9151" o:spid="_x0000_s5779" filled="f" strokeweight=".1945mm" path="m,l,915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xS6xwAAAN4AAAAPAAAAZHJzL2Rvd25yZXYueG1sRI/RasJA&#10;FETfhf7DcoW+FN3UtDaN2YgtFPTFYvQDLtlrEszeDdmtiX/fLRR8HGbmDJOtR9OKK/WusazgeR6B&#10;IC6tbrhScDp+zRIQziNrbC2Tghs5WOcPkwxTbQc+0LXwlQgQdikqqL3vUildWZNBN7cdcfDOtjfo&#10;g+wrqXscAty0chFFS2mw4bBQY0efNZWX4scoiIeBT93HPn6Pk+/xtnvaxmStUo/TcbMC4Wn09/B/&#10;e6sVJC/J2yv83QlXQOa/AAAA//8DAFBLAQItABQABgAIAAAAIQDb4fbL7gAAAIUBAAATAAAAAAAA&#10;AAAAAAAAAAAAAABbQ29udGVudF9UeXBlc10ueG1sUEsBAi0AFAAGAAgAAAAhAFr0LFu/AAAAFQEA&#10;AAsAAAAAAAAAAAAAAAAAHwEAAF9yZWxzLy5yZWxzUEsBAi0AFAAGAAgAAAAhAAODFLrHAAAA3gAA&#10;AA8AAAAAAAAAAAAAAAAABwIAAGRycy9kb3ducmV2LnhtbFBLBQYAAAAAAwADALcAAAD7AgAAAAA=&#10;">
                  <v:stroke endcap="round"/>
                  <v:path textboxrect="0,0,0,9151" arrowok="t"/>
                </v:shape>
                <v:shape id="Shape 84876" style="position:absolute;left:14539;top:9029;width:0;height:92;visibility:visible;mso-wrap-style:square;v-text-anchor:top" coordsize="0,9137" o:spid="_x0000_s5780" filled="f" strokeweight=".1945mm" path="m,l,91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DxwAAAN4AAAAPAAAAZHJzL2Rvd25yZXYueG1sRI9RS8Mw&#10;FIXfhf2HcAe+uVTRWbqmYwxEcSjabez10lybsuamJnGr/94Igo+Hc853OOVytL04kQ+dYwXXswwE&#10;ceN0x62C3fbhKgcRIrLG3jEp+KYAy2pyUWKh3Znf6VTHViQIhwIVmBiHQsrQGLIYZm4gTt6H8xZj&#10;kr6V2uM5wW0vb7JsLi12nBYMDrQ21BzrL6vg7iD55XV8+wy032yOzwdTP3qj1OV0XC1ARBrjf/iv&#10;/aQV5Lf5/Rx+76QrIKsfAAAA//8DAFBLAQItABQABgAIAAAAIQDb4fbL7gAAAIUBAAATAAAAAAAA&#10;AAAAAAAAAAAAAABbQ29udGVudF9UeXBlc10ueG1sUEsBAi0AFAAGAAgAAAAhAFr0LFu/AAAAFQEA&#10;AAsAAAAAAAAAAAAAAAAAHwEAAF9yZWxzLy5yZWxzUEsBAi0AFAAGAAgAAAAhAPYVn4PHAAAA3gAA&#10;AA8AAAAAAAAAAAAAAAAABwIAAGRycy9kb3ducmV2LnhtbFBLBQYAAAAAAwADALcAAAD7AgAAAAA=&#10;">
                  <v:stroke endcap="round"/>
                  <v:path textboxrect="0,0,0,9137" arrowok="t"/>
                </v:shape>
                <v:shape id="Shape 84877" style="position:absolute;left:14539;top:9372;width:0;height:76;visibility:visible;mso-wrap-style:square;v-text-anchor:top" coordsize="0,7624" o:spid="_x0000_s5781" filled="f" strokeweight=".1945mm" path="m,l,76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Pa3xgAAAN4AAAAPAAAAZHJzL2Rvd25yZXYueG1sRI9Ba8JA&#10;FITvBf/D8oTe6q5tMSG6ihYLBU9N1fMz+0yC2bchu2rqr3cLQo/DzHzDzBa9bcSFOl871jAeKRDE&#10;hTM1lxq2P58vKQgfkA02jknDL3lYzAdPM8yMu/I3XfJQighhn6GGKoQ2k9IXFVn0I9cSR+/oOosh&#10;yq6UpsNrhNtGvio1kRZrjgsVtvRRUXHKz1ZDq47b3c2txoeb3a8Pb3nSq3yj9fOwX05BBOrDf/jR&#10;/jIa0vc0SeDvTrwCcn4HAAD//wMAUEsBAi0AFAAGAAgAAAAhANvh9svuAAAAhQEAABMAAAAAAAAA&#10;AAAAAAAAAAAAAFtDb250ZW50X1R5cGVzXS54bWxQSwECLQAUAAYACAAAACEAWvQsW78AAAAVAQAA&#10;CwAAAAAAAAAAAAAAAAAfAQAAX3JlbHMvLnJlbHNQSwECLQAUAAYACAAAACEARVT2t8YAAADeAAAA&#10;DwAAAAAAAAAAAAAAAAAHAgAAZHJzL2Rvd25yZXYueG1sUEsFBgAAAAADAAMAtwAAAPoCAAAAAA==&#10;">
                  <v:stroke endcap="round"/>
                  <v:path textboxrect="0,0,0,7624" arrowok="t"/>
                </v:shape>
                <v:shape id="Shape 84878" style="position:absolute;left:14531;top:9700;width:0;height:91;visibility:visible;mso-wrap-style:square;v-text-anchor:top" coordsize="0,9137" o:spid="_x0000_s5782" filled="f" strokeweight=".1945mm" path="m,l,91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q5qxAAAAN4AAAAPAAAAZHJzL2Rvd25yZXYueG1sRE9da8Iw&#10;FH0X9h/CHextppNNSzWKCLIxccxu4uuluWuKzU2XZFr/vXkY+Hg437NFb1txIh8axwqehhkI4srp&#10;hmsF31/rxxxEiMgaW8ek4EIBFvO7wQwL7c68o1MZa5FCOBSowMTYFVKGypDFMHQdceJ+nLcYE/S1&#10;1B7PKdy2cpRlY2mx4dRgsKOVoepY/lkFLwfJ24/+8zfQfrM5vh9M+eqNUg/3/XIKIlIfb+J/95tW&#10;kD/nk7Q33UlXQM6vAAAA//8DAFBLAQItABQABgAIAAAAIQDb4fbL7gAAAIUBAAATAAAAAAAAAAAA&#10;AAAAAAAAAABbQ29udGVudF9UeXBlc10ueG1sUEsBAi0AFAAGAAgAAAAhAFr0LFu/AAAAFQEAAAsA&#10;AAAAAAAAAAAAAAAAHwEAAF9yZWxzLy5yZWxzUEsBAi0AFAAGAAgAAAAhAOjGrmrEAAAA3gAAAA8A&#10;AAAAAAAAAAAAAAAABwIAAGRycy9kb3ducmV2LnhtbFBLBQYAAAAAAwADALcAAAD4AgAAAAA=&#10;">
                  <v:stroke endcap="round"/>
                  <v:path textboxrect="0,0,0,9137" arrowok="t"/>
                </v:shape>
                <v:shape id="Shape 84879" style="position:absolute;left:14523;top:10027;width:0;height:92;visibility:visible;mso-wrap-style:square;v-text-anchor:top" coordsize="0,9137" o:spid="_x0000_s5783" filled="f" strokeweight=".1945mm" path="m,l,91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vxxwAAAN4AAAAPAAAAZHJzL2Rvd25yZXYueG1sRI9BSwMx&#10;FITvgv8hPMGbzSq2XdemRYRiaVF0VXp9bJ6bpZuXbRLb7b9vCoUeh5n5hpnMetuKHfnQOFZwP8hA&#10;EFdON1wr+Pme3+UgQkTW2DomBQcKMJteX02w0G7PX7QrYy0ShEOBCkyMXSFlqAxZDAPXESfvz3mL&#10;MUlfS+1xn+C2lQ9ZNpIWG04LBjt6NVRtyn+rYLiW/P7Rf24D/a5Wm+XalG/eKHV70788g4jUx0v4&#10;3F5oBfljPn6C0510BeT0CAAA//8DAFBLAQItABQABgAIAAAAIQDb4fbL7gAAAIUBAAATAAAAAAAA&#10;AAAAAAAAAAAAAABbQ29udGVudF9UeXBlc10ueG1sUEsBAi0AFAAGAAgAAAAhAFr0LFu/AAAAFQEA&#10;AAsAAAAAAAAAAAAAAAAAHwEAAF9yZWxzLy5yZWxzUEsBAi0AFAAGAAgAAAAhAIeKC/HHAAAA3gAA&#10;AA8AAAAAAAAAAAAAAAAABwIAAGRycy9kb3ducmV2LnhtbFBLBQYAAAAAAwADALcAAAD7AgAAAAA=&#10;">
                  <v:stroke endcap="round"/>
                  <v:path textboxrect="0,0,0,9137" arrowok="t"/>
                </v:shape>
                <v:shape id="Shape 84880" style="position:absolute;left:14516;top:10370;width:0;height:77;visibility:visible;mso-wrap-style:square;v-text-anchor:top" coordsize="0,7623" o:spid="_x0000_s5784" filled="f" strokeweight=".1945mm" path="m,l,762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qt3xQAAAN4AAAAPAAAAZHJzL2Rvd25yZXYueG1sRI/disIw&#10;EIXvhX2HMAveyJoqIqUaZRGEsgrF6gPMNmNbbCbdJqvVpzcXgpeH88e3XPemEVfqXG1ZwWQcgSAu&#10;rK65VHA6br9iEM4ja2wsk4I7OVivPgZLTLS98YGuuS9FGGGXoILK+zaR0hUVGXRj2xIH72w7gz7I&#10;rpS6w1sYN42cRtFcGqw5PFTY0qai4pL/GwV/+2x2buXu9/Ejy2xHozTbnFKlhp/99wKEp96/w692&#10;qhXEszgOAAEnoIBcPQEAAP//AwBQSwECLQAUAAYACAAAACEA2+H2y+4AAACFAQAAEwAAAAAAAAAA&#10;AAAAAAAAAAAAW0NvbnRlbnRfVHlwZXNdLnhtbFBLAQItABQABgAIAAAAIQBa9CxbvwAAABUBAAAL&#10;AAAAAAAAAAAAAAAAAB8BAABfcmVscy8ucmVsc1BLAQItABQABgAIAAAAIQAqIqt3xQAAAN4AAAAP&#10;AAAAAAAAAAAAAAAAAAcCAABkcnMvZG93bnJldi54bWxQSwUGAAAAAAMAAwC3AAAA+QIAAAAA&#10;">
                  <v:stroke endcap="round"/>
                  <v:path textboxrect="0,0,0,7623" arrowok="t"/>
                </v:shape>
                <v:shape id="Shape 84881" style="position:absolute;left:14516;top:10698;width:0;height:84;visibility:visible;mso-wrap-style:square;v-text-anchor:top" coordsize="0,8374" o:spid="_x0000_s5785" filled="f" strokeweight=".1945mm" path="m,l,83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y50xwAAAN4AAAAPAAAAZHJzL2Rvd25yZXYueG1sRI/dagIx&#10;FITvC75DOELvalatsqxGEYu0oCD+gHh32Bx3Fzcn2yTq+vZNodDLYWa+Yabz1tTiTs5XlhX0ewkI&#10;4tzqigsFx8PqLQXhA7LG2jIpeJKH+azzMsVM2wfv6L4PhYgQ9hkqKENoMil9XpJB37MNcfQu1hkM&#10;UbpCaoePCDe1HCTJWBqsOC6U2NCypPy6vxkF7fb0+b1dbuxt+BH0dTcerRN3Vuq12y4mIAK14T/8&#10;1/7SCtL3NO3D7514BeTsBwAA//8DAFBLAQItABQABgAIAAAAIQDb4fbL7gAAAIUBAAATAAAAAAAA&#10;AAAAAAAAAAAAAABbQ29udGVudF9UeXBlc10ueG1sUEsBAi0AFAAGAAgAAAAhAFr0LFu/AAAAFQEA&#10;AAsAAAAAAAAAAAAAAAAAHwEAAF9yZWxzLy5yZWxzUEsBAi0AFAAGAAgAAAAhAK1DLnTHAAAA3gAA&#10;AA8AAAAAAAAAAAAAAAAABwIAAGRycy9kb3ducmV2LnhtbFBLBQYAAAAAAwADALcAAAD7AgAAAAA=&#10;">
                  <v:stroke endcap="round"/>
                  <v:path textboxrect="0,0,0,8374" arrowok="t"/>
                </v:shape>
                <v:shape id="Shape 84882" style="position:absolute;left:14516;top:11033;width:0;height:84;visibility:visible;mso-wrap-style:square;v-text-anchor:top" coordsize="0,8387" o:spid="_x0000_s5786" filled="f" strokeweight=".1945mm" path="m,l,838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1Y9xQAAAN4AAAAPAAAAZHJzL2Rvd25yZXYueG1sRI/BasMw&#10;EETvhf6D2EJvjdyQBtWNEkohkEMCrePcF2ljmVgrY6mx+/dRodDjMDNvmNVm8p240hDbwBqeZwUI&#10;YhNsy42G+rh9UiBiQrbYBSYNPxRhs76/W2Fpw8hfdK1SIzKEY4kaXEp9KWU0jjzGWeiJs3cOg8eU&#10;5dBIO+CY4b6T86JYSo8t5wWHPX04Mpfq22s4KFPveeFP8eV0HJdVvf90r0brx4fp/Q1Eoin9h//a&#10;O6tBLZSaw++dfAXk+gYAAP//AwBQSwECLQAUAAYACAAAACEA2+H2y+4AAACFAQAAEwAAAAAAAAAA&#10;AAAAAAAAAAAAW0NvbnRlbnRfVHlwZXNdLnhtbFBLAQItABQABgAIAAAAIQBa9CxbvwAAABUBAAAL&#10;AAAAAAAAAAAAAAAAAB8BAABfcmVscy8ucmVsc1BLAQItABQABgAIAAAAIQAua1Y9xQAAAN4AAAAP&#10;AAAAAAAAAAAAAAAAAAcCAABkcnMvZG93bnJldi54bWxQSwUGAAAAAAMAAwC3AAAA+QIAAAAA&#10;">
                  <v:stroke endcap="round"/>
                  <v:path textboxrect="0,0,0,8387" arrowok="t"/>
                </v:shape>
                <v:shape id="Shape 84883" style="position:absolute;left:14508;top:11369;width:0;height:76;visibility:visible;mso-wrap-style:square;v-text-anchor:top" coordsize="0,7623" o:spid="_x0000_s5787" filled="f" strokeweight=".1945mm" path="m,l,762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UAxwAAAN4AAAAPAAAAZHJzL2Rvd25yZXYueG1sRI/RasJA&#10;FETfhf7Dcgu+iG5apYToKkUoBC0EUz/gmr0mwezdNLvV6Ne7BcHHYWbOMItVbxpxps7VlhW8TSIQ&#10;xIXVNZcK9j9f4xiE88gaG8uk4EoOVsuXwQITbS+8o3PuSxEg7BJUUHnfJlK6oiKDbmJb4uAdbWfQ&#10;B9mVUnd4CXDTyPco+pAGaw4LFba0rqg45X9Gwe93Nju2cnu4bWSZbWmUZut9qtTwtf+cg/DU+2f4&#10;0U61gngWx1P4vxOugFzeAQAA//8DAFBLAQItABQABgAIAAAAIQDb4fbL7gAAAIUBAAATAAAAAAAA&#10;AAAAAAAAAAAAAABbQ29udGVudF9UeXBlc10ueG1sUEsBAi0AFAAGAAgAAAAhAFr0LFu/AAAAFQEA&#10;AAsAAAAAAAAAAAAAAAAAHwEAAF9yZWxzLy5yZWxzUEsBAi0AFAAGAAgAAAAhANrwNQDHAAAA3gAA&#10;AA8AAAAAAAAAAAAAAAAABwIAAGRycy9kb3ducmV2LnhtbFBLBQYAAAAAAwADALcAAAD7AgAAAAA=&#10;">
                  <v:stroke endcap="round"/>
                  <v:path textboxrect="0,0,0,7623" arrowok="t"/>
                </v:shape>
                <v:shape id="Shape 84884" style="position:absolute;left:14500;top:11704;width:0;height:76;visibility:visible;mso-wrap-style:square;v-text-anchor:top" coordsize="0,7623" o:spid="_x0000_s5788" filled="f" strokeweight=".1945mm" path="m,l,762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a10xgAAAN4AAAAPAAAAZHJzL2Rvd25yZXYueG1sRI/RasJA&#10;FETfBf9huYIvUjdKKCF1FRGEoIVQ6wfcZq9JaPZuzK4a/fquIPRxmJkzzGLVm0ZcqXO1ZQWzaQSC&#10;uLC65lLB8Xv7loBwHlljY5kU3MnBajkcLDDV9sZfdD34UgQIuxQVVN63qZSuqMigm9qWOHgn2xn0&#10;QXal1B3eAtw0ch5F79JgzWGhwpY2FRW/h4tRcP7M41Mr9z+PnSzzPU2yfHPMlBqP+vUHCE+9/w+/&#10;2plWkMRJEsPzTrgCcvkHAAD//wMAUEsBAi0AFAAGAAgAAAAhANvh9svuAAAAhQEAABMAAAAAAAAA&#10;AAAAAAAAAAAAAFtDb250ZW50X1R5cGVzXS54bWxQSwECLQAUAAYACAAAACEAWvQsW78AAAAVAQAA&#10;CwAAAAAAAAAAAAAAAAAfAQAAX3JlbHMvLnJlbHNQSwECLQAUAAYACAAAACEAVRmtdMYAAADeAAAA&#10;DwAAAAAAAAAAAAAAAAAHAgAAZHJzL2Rvd25yZXYueG1sUEsFBgAAAAADAAMAtwAAAPoCAAAAAA==&#10;">
                  <v:stroke endcap="round"/>
                  <v:path textboxrect="0,0,0,7623" arrowok="t"/>
                </v:shape>
                <v:shape id="Shape 84885" style="position:absolute;left:37703;top:7345;width:0;height:84;visibility:visible;mso-wrap-style:square;v-text-anchor:top" coordsize="0,8387" o:spid="_x0000_s5789" filled="f" strokeweight=".1945mm" path="m,l,838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s5JxQAAAN4AAAAPAAAAZHJzL2Rvd25yZXYueG1sRI/BasMw&#10;EETvhf6D2EJujdySBNWNEkohkEMKrePcF2ljmVgrYymx+/dVodDjMDNvmPV28p240RDbwBqe5gUI&#10;YhNsy42G+rh7VCBiQrbYBSYN3xRhu7m/W2Npw8hfdKtSIzKEY4kaXEp9KWU0jjzGeeiJs3cOg8eU&#10;5dBIO+CY4b6Tz0Wxkh5bzgsOe3p3ZC7V1Wv4UKY+8MKf4vJ0HFdVffh0L0br2cP09goi0ZT+w3/t&#10;vdWgFkot4fdOvgJy8wMAAP//AwBQSwECLQAUAAYACAAAACEA2+H2y+4AAACFAQAAEwAAAAAAAAAA&#10;AAAAAAAAAAAAW0NvbnRlbnRfVHlwZXNdLnhtbFBLAQItABQABgAIAAAAIQBa9CxbvwAAABUBAAAL&#10;AAAAAAAAAAAAAAAAAB8BAABfcmVscy8ucmVsc1BLAQItABQABgAIAAAAIQChgs5JxQAAAN4AAAAP&#10;AAAAAAAAAAAAAAAAAAcCAABkcnMvZG93bnJldi54bWxQSwUGAAAAAAMAAwC3AAAA+QIAAAAA&#10;">
                  <v:stroke endcap="round"/>
                  <v:path textboxrect="0,0,0,8387" arrowok="t"/>
                </v:shape>
                <v:shape id="Shape 84886" style="position:absolute;left:37696;top:7680;width:0;height:77;visibility:visible;mso-wrap-style:square;v-text-anchor:top" coordsize="0,7623" o:spid="_x0000_s5790" filled="f" strokeweight=".1945mm" path="m,l,762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5aYyAAAAN4AAAAPAAAAZHJzL2Rvd25yZXYueG1sRI/RasJA&#10;FETfC/7DcoW+FN20BAnRVUpACLUQGv2Aa/aahGbvxuzWpP36bqHg4zAzZ5jNbjKduNHgWssKnpcR&#10;COLK6pZrBafjfpGAcB5ZY2eZFHyTg9129rDBVNuRP+hW+loECLsUFTTe96mUrmrIoFvanjh4FzsY&#10;9EEOtdQDjgFuOvkSRStpsOWw0GBPWUPVZ/llFFzfi/jSy8P5503WxYGe8iI75Uo9zqfXNQhPk7+H&#10;/9u5VpDESbKCvzvhCsjtLwAAAP//AwBQSwECLQAUAAYACAAAACEA2+H2y+4AAACFAQAAEwAAAAAA&#10;AAAAAAAAAAAAAAAAW0NvbnRlbnRfVHlwZXNdLnhtbFBLAQItABQABgAIAAAAIQBa9CxbvwAAABUB&#10;AAALAAAAAAAAAAAAAAAAAB8BAABfcmVscy8ucmVsc1BLAQItABQABgAIAAAAIQDKh5aYyAAAAN4A&#10;AAAPAAAAAAAAAAAAAAAAAAcCAABkcnMvZG93bnJldi54bWxQSwUGAAAAAAMAAwC3AAAA/AIAAAAA&#10;">
                  <v:stroke endcap="round"/>
                  <v:path textboxrect="0,0,0,7623" arrowok="t"/>
                </v:shape>
                <v:shape id="Shape 84887" style="position:absolute;left:37688;top:8016;width:0;height:84;visibility:visible;mso-wrap-style:square;v-text-anchor:top" coordsize="0,8387" o:spid="_x0000_s5791" filled="f" strokeweight=".1945mm" path="m,l,838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WlxQAAAN4AAAAPAAAAZHJzL2Rvd25yZXYueG1sRI9BSwMx&#10;FITvQv9DeAVvNlupNW6bliIIHirodnt/JM/N0s3Lsond9d8bQfA4zMw3zHY/+U5caYhtYA3LRQGC&#10;2ATbcqOhPr3cKRAxIVvsApOGb4qw381utljaMPIHXavUiAzhWKIGl1JfShmNI49xEXri7H2GwWPK&#10;cmikHXDMcN/J+6JYS48t5wWHPT07Mpfqy2t4U6Y+8sqf48P5NK6r+vjunozWt/PpsAGRaEr/4b/2&#10;q9WgVko9wu+dfAXk7gcAAP//AwBQSwECLQAUAAYACAAAACEA2+H2y+4AAACFAQAAEwAAAAAAAAAA&#10;AAAAAAAAAAAAW0NvbnRlbnRfVHlwZXNdLnhtbFBLAQItABQABgAIAAAAIQBa9CxbvwAAABUBAAAL&#10;AAAAAAAAAAAAAAAAAB8BAABfcmVscy8ucmVsc1BLAQItABQABgAIAAAAIQA+HPWlxQAAAN4AAAAP&#10;AAAAAAAAAAAAAAAAAAcCAABkcnMvZG93bnJldi54bWxQSwUGAAAAAAMAAwC3AAAA+QIAAAAA&#10;">
                  <v:stroke endcap="round"/>
                  <v:path textboxrect="0,0,0,8387" arrowok="t"/>
                </v:shape>
                <v:shape id="Shape 84888" style="position:absolute;left:37688;top:8343;width:0;height:92;visibility:visible;mso-wrap-style:square;v-text-anchor:top" coordsize="0,9151" o:spid="_x0000_s5792" filled="f" strokeweight=".1945mm" path="m,l,915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8sDwgAAAN4AAAAPAAAAZHJzL2Rvd25yZXYueG1sRE/NisIw&#10;EL4L+w5hFryIpruVJVajrAuCXpRVH2BoxrbYTEoTbX17cxA8fnz/i1Vva3Gn1leONXxNEhDEuTMV&#10;FxrOp81YgfAB2WDtmDQ8yMNq+TFYYGZcx/90P4ZCxBD2GWooQ2gyKX1ekkU/cQ1x5C6utRgibAtp&#10;WuxiuK3ld5L8SIsVx4YSG/orKb8eb1ZD2nV8btb7dJaqQ//YjbYpOaf18LP/nYMI1Ie3+OXeGg1q&#10;qlTcG+/EKyCXTwAAAP//AwBQSwECLQAUAAYACAAAACEA2+H2y+4AAACFAQAAEwAAAAAAAAAAAAAA&#10;AAAAAAAAW0NvbnRlbnRfVHlwZXNdLnhtbFBLAQItABQABgAIAAAAIQBa9CxbvwAAABUBAAALAAAA&#10;AAAAAAAAAAAAAB8BAABfcmVscy8ucmVsc1BLAQItABQABgAIAAAAIQDYV8sDwgAAAN4AAAAPAAAA&#10;AAAAAAAAAAAAAAcCAABkcnMvZG93bnJldi54bWxQSwUGAAAAAAMAAwC3AAAA9gIAAAAA&#10;">
                  <v:stroke endcap="round"/>
                  <v:path textboxrect="0,0,0,9151" arrowok="t"/>
                </v:shape>
                <v:shape id="Shape 84889" style="position:absolute;left:37680;top:8679;width:0;height:83;visibility:visible;mso-wrap-style:square;v-text-anchor:top" coordsize="0,8373" o:spid="_x0000_s5793" filled="f" strokeweight=".1945mm" path="m,l,837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BTxgAAAN4AAAAPAAAAZHJzL2Rvd25yZXYueG1sRI/BasMw&#10;EETvgf6D2EJvidzQxK4TOZRAoadAnZBeF2tjG1srI6m28/dVodDjMDNvmP1hNr0YyfnWsoLnVQKC&#10;uLK65VrB5fy+zED4gKyxt0wK7uThUDws9phrO/EnjWWoRYSwz1FBE8KQS+mrhgz6lR2Io3ezzmCI&#10;0tVSO5wi3PRynSRbabDluNDgQMeGqq78Ngq67XpKz6ers5dyHu9fm7Q9lqlST4/z2w5EoDn8h//a&#10;H1pB9pJlr/B7J14BWfwAAAD//wMAUEsBAi0AFAAGAAgAAAAhANvh9svuAAAAhQEAABMAAAAAAAAA&#10;AAAAAAAAAAAAAFtDb250ZW50X1R5cGVzXS54bWxQSwECLQAUAAYACAAAACEAWvQsW78AAAAVAQAA&#10;CwAAAAAAAAAAAAAAAAAfAQAAX3JlbHMvLnJlbHNQSwECLQAUAAYACAAAACEAOavgU8YAAADeAAAA&#10;DwAAAAAAAAAAAAAAAAAHAgAAZHJzL2Rvd25yZXYueG1sUEsFBgAAAAADAAMAtwAAAPoCAAAAAA==&#10;">
                  <v:stroke endcap="round"/>
                  <v:path textboxrect="0,0,0,8373" arrowok="t"/>
                </v:shape>
                <v:shape id="Shape 84890" style="position:absolute;left:37680;top:9014;width:0;height:76;visibility:visible;mso-wrap-style:square;v-text-anchor:top" coordsize="0,7623" o:spid="_x0000_s5794" filled="f" strokeweight=".1945mm" path="m,l,762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2qxQAAAN4AAAAPAAAAZHJzL2Rvd25yZXYueG1sRI/disIw&#10;EIXvhX2HMAveiKaKSLdrlEUQigpF1wcYm7Et20y6TdTq05sLwcvD+eObLztTiyu1rrKsYDyKQBDn&#10;VldcKDj+rocxCOeRNdaWScGdHCwXH705JtreeE/Xgy9EGGGXoILS+yaR0uUlGXQj2xAH72xbgz7I&#10;tpC6xVsYN7WcRNFMGqw4PJTY0Kqk/O9wMQr+d9n03Mjt6bGRRbalQZqtjqlS/c/u5xuEp86/w692&#10;qhXE0/grAAScgAJy8QQAAP//AwBQSwECLQAUAAYACAAAACEA2+H2y+4AAACFAQAAEwAAAAAAAAAA&#10;AAAAAAAAAAAAW0NvbnRlbnRfVHlwZXNdLnhtbFBLAQItABQABgAIAAAAIQBa9CxbvwAAABUBAAAL&#10;AAAAAAAAAAAAAAAAAB8BAABfcmVscy8ucmVsc1BLAQItABQABgAIAAAAIQCv+z2qxQAAAN4AAAAP&#10;AAAAAAAAAAAAAAAAAAcCAABkcnMvZG93bnJldi54bWxQSwUGAAAAAAMAAwC3AAAA+QIAAAAA&#10;">
                  <v:stroke endcap="round"/>
                  <v:path textboxrect="0,0,0,7623" arrowok="t"/>
                </v:shape>
                <v:shape id="Shape 84891" style="position:absolute;left:37673;top:9342;width:0;height:83;visibility:visible;mso-wrap-style:square;v-text-anchor:top" coordsize="0,8373" o:spid="_x0000_s5795" filled="f" strokeweight=".1945mm" path="m,l,837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HqIxgAAAN4AAAAPAAAAZHJzL2Rvd25yZXYueG1sRI9Ba8JA&#10;FITvBf/D8gRvdaNYE6OriFDwVGiU9vrIPpNg9m3Y3Sbx37uFQo/DzHzD7A6jaUVPzjeWFSzmCQji&#10;0uqGKwXXy/trBsIHZI2tZVLwIA+H/eRlh7m2A39SX4RKRAj7HBXUIXS5lL6syaCf2444ejfrDIYo&#10;XSW1wyHCTSuXSbKWBhuOCzV2dKqpvBc/RsF9vRzSy8eXs9di7B/fb2lzKlKlZtPxuAURaAz/4b/2&#10;WSvIVtlmAb934hWQ+ycAAAD//wMAUEsBAi0AFAAGAAgAAAAhANvh9svuAAAAhQEAABMAAAAAAAAA&#10;AAAAAAAAAAAAAFtDb250ZW50X1R5cGVzXS54bWxQSwECLQAUAAYACAAAACEAWvQsW78AAAAVAQAA&#10;CwAAAAAAAAAAAAAAAAAfAQAAX3JlbHMvLnJlbHNQSwECLQAUAAYACAAAACEAQgR6iMYAAADeAAAA&#10;DwAAAAAAAAAAAAAAAAAHAgAAZHJzL2Rvd25yZXYueG1sUEsFBgAAAAADAAMAtwAAAPoCAAAAAA==&#10;">
                  <v:stroke endcap="round"/>
                  <v:path textboxrect="0,0,0,8373" arrowok="t"/>
                </v:shape>
                <v:shape id="Shape 84892" style="position:absolute;left:37665;top:9677;width:0;height:84;visibility:visible;mso-wrap-style:square;v-text-anchor:top" coordsize="0,8387" o:spid="_x0000_s5796" filled="f" strokeweight=".1945mm" path="m,l,838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sDgxgAAAN4AAAAPAAAAZHJzL2Rvd25yZXYueG1sRI/BasMw&#10;EETvhf6D2EJujdyQBseJEkqh0EMCje3cF2lrmVorY6mx8/dRoZDjMDNvmO1+cp240BBazwpe5hkI&#10;Yu1Ny42Cuvp4zkGEiGyw80wKrhRgv3t82GJh/MgnupSxEQnCoUAFNsa+kDJoSw7D3PfEyfv2g8OY&#10;5NBIM+CY4K6TiyxbSYctpwWLPb1b0j/lr1NwzHV94KU7h9dzNa7K+vBl11qp2dP0tgERaYr38H/7&#10;0yjIl/l6AX930hWQuxsAAAD//wMAUEsBAi0AFAAGAAgAAAAhANvh9svuAAAAhQEAABMAAAAAAAAA&#10;AAAAAAAAAAAAAFtDb250ZW50X1R5cGVzXS54bWxQSwECLQAUAAYACAAAACEAWvQsW78AAAAVAQAA&#10;CwAAAAAAAAAAAAAAAAAfAQAAX3JlbHMvLnJlbHNQSwECLQAUAAYACAAAACEAq7LA4MYAAADeAAAA&#10;DwAAAAAAAAAAAAAAAAAHAgAAZHJzL2Rvd25yZXYueG1sUEsFBgAAAAADAAMAtwAAAPoCAAAAAA==&#10;">
                  <v:stroke endcap="round"/>
                  <v:path textboxrect="0,0,0,8387" arrowok="t"/>
                </v:shape>
                <v:shape id="Shape 84893" style="position:absolute;left:37665;top:10005;width:0;height:83;visibility:visible;mso-wrap-style:square;v-text-anchor:top" coordsize="0,8387" o:spid="_x0000_s5797" filled="f" strokeweight=".1945mm" path="m,l,838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V7xgAAAN4AAAAPAAAAZHJzL2Rvd25yZXYueG1sRI9Ba8JA&#10;FITvQv/D8gredNNWJaauUgoFDwoa4/2x+5oNzb4N2a1J/31XKPQ4zMw3zGY3ulbcqA+NZwVP8wwE&#10;sfam4VpBdfmY5SBCRDbYeiYFPxRgt32YbLAwfuAz3cpYiwThUKACG2NXSBm0JYdh7jvi5H363mFM&#10;sq+l6XFIcNfK5yxbSYcNpwWLHb1b0l/lt1NwzHV14IW7huX1MqzK6nCya63U9HF8ewURaYz/4b/2&#10;3ijIF/n6Be530hWQ218AAAD//wMAUEsBAi0AFAAGAAgAAAAhANvh9svuAAAAhQEAABMAAAAAAAAA&#10;AAAAAAAAAAAAAFtDb250ZW50X1R5cGVzXS54bWxQSwECLQAUAAYACAAAACEAWvQsW78AAAAVAQAA&#10;CwAAAAAAAAAAAAAAAAAfAQAAX3JlbHMvLnJlbHNQSwECLQAUAAYACAAAACEAxP5le8YAAADeAAAA&#10;DwAAAAAAAAAAAAAAAAAHAgAAZHJzL2Rvd25yZXYueG1sUEsFBgAAAAADAAMAtwAAAPoCAAAAAA==&#10;">
                  <v:stroke endcap="round"/>
                  <v:path textboxrect="0,0,0,8387" arrowok="t"/>
                </v:shape>
                <v:shape id="Shape 84894" style="position:absolute;left:37657;top:10340;width:0;height:84;visibility:visible;mso-wrap-style:square;v-text-anchor:top" coordsize="0,8374" o:spid="_x0000_s5798" filled="f" strokeweight=".1945mm" path="m,l,83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RsxyAAAAN4AAAAPAAAAZHJzL2Rvd25yZXYueG1sRI/dagIx&#10;FITvhb5DOAXvNGu1sm6NUhSxUEH8AendYXPcXdycrEnU7ds3hUIvh5n5hpnOW1OLOzlfWVYw6Ccg&#10;iHOrKy4UHA+rXgrCB2SNtWVS8E0e5rOnzhQzbR+8o/s+FCJC2GeooAyhyaT0eUkGfd82xNE7W2cw&#10;ROkKqR0+ItzU8iVJxtJgxXGhxIYWJeWX/c0oaLen9XW72NjbcBn0ZTd+/Uzcl1Ld5/b9DUSgNvyH&#10;/9ofWkE6Sicj+L0Tr4Cc/QAAAP//AwBQSwECLQAUAAYACAAAACEA2+H2y+4AAACFAQAAEwAAAAAA&#10;AAAAAAAAAAAAAAAAW0NvbnRlbnRfVHlwZXNdLnhtbFBLAQItABQABgAIAAAAIQBa9CxbvwAAABUB&#10;AAALAAAAAAAAAAAAAAAAAB8BAABfcmVscy8ucmVsc1BLAQItABQABgAIAAAAIQA47RsxyAAAAN4A&#10;AAAPAAAAAAAAAAAAAAAAAAcCAABkcnMvZG93bnJldi54bWxQSwUGAAAAAAMAAwC3AAAA/AIAAAAA&#10;">
                  <v:stroke endcap="round"/>
                  <v:path textboxrect="0,0,0,8374" arrowok="t"/>
                </v:shape>
                <v:shape id="Shape 84895" style="position:absolute;left:37650;top:10675;width:0;height:84;visibility:visible;mso-wrap-style:square;v-text-anchor:top" coordsize="0,8387" o:spid="_x0000_s5799" filled="f" strokeweight=".1945mm" path="m,l,838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1iUxQAAAN4AAAAPAAAAZHJzL2Rvd25yZXYueG1sRI9Ba8JA&#10;FITvBf/D8oTe6saiEqOrSEHowUIb4/2x+5oNzb4N2dXEf+8WCj0OM/MNs92PrhU36kPjWcF8loEg&#10;1t40XCuozseXHESIyAZbz6TgTgH2u8nTFgvjB/6iWxlrkSAcClRgY+wKKYO25DDMfEecvG/fO4xJ&#10;9rU0PQ4J7lr5mmUr6bDhtGCxozdL+qe8OgUfua5OvHCXsLych1VZnT7tWiv1PB0PGxCRxvgf/mu/&#10;GwX5Il8v4fdOugJy9wAAAP//AwBQSwECLQAUAAYACAAAACEA2+H2y+4AAACFAQAAEwAAAAAAAAAA&#10;AAAAAAAAAAAAW0NvbnRlbnRfVHlwZXNdLnhtbFBLAQItABQABgAIAAAAIQBa9CxbvwAAABUBAAAL&#10;AAAAAAAAAAAAAAAAAB8BAABfcmVscy8ucmVsc1BLAQItABQABgAIAAAAIQAkW1iUxQAAAN4AAAAP&#10;AAAAAAAAAAAAAAAAAAcCAABkcnMvZG93bnJldi54bWxQSwUGAAAAAAMAAwC3AAAA+QIAAAAA&#10;">
                  <v:stroke endcap="round"/>
                  <v:path textboxrect="0,0,0,8387" arrowok="t"/>
                </v:shape>
                <v:shape id="Shape 84896" style="position:absolute;left:37650;top:11010;width:0;height:77;visibility:visible;mso-wrap-style:square;v-text-anchor:top" coordsize="0,7610" o:spid="_x0000_s5800" filled="f" strokeweight=".1945mm" path="m,l,76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AQxwAAAN4AAAAPAAAAZHJzL2Rvd25yZXYueG1sRI9Ba8JA&#10;FITvQv/D8gpepNlUxMboRqpF6k1Me/H2yL4mabJvQ3Zr0n/fLQgeh5n5htlsR9OKK/WutqzgOYpB&#10;EBdW11wq+Pw4PCUgnEfW2FomBb/kYJs9TDaYajvwma65L0WAsEtRQeV9l0rpiooMush2xMH7sr1B&#10;H2RfSt3jEOCmlfM4XkqDNYeFCjvaV1Q0+Y9RYGfvM2fyIb+Mq91p90JvjZ5/KzV9HF/XIDyN/h6+&#10;tY9aQbJIVkv4vxOugMz+AAAA//8DAFBLAQItABQABgAIAAAAIQDb4fbL7gAAAIUBAAATAAAAAAAA&#10;AAAAAAAAAAAAAABbQ29udGVudF9UeXBlc10ueG1sUEsBAi0AFAAGAAgAAAAhAFr0LFu/AAAAFQEA&#10;AAsAAAAAAAAAAAAAAAAAHwEAAF9yZWxzLy5yZWxzUEsBAi0AFAAGAAgAAAAhACFV0BDHAAAA3gAA&#10;AA8AAAAAAAAAAAAAAAAABwIAAGRycy9kb3ducmV2LnhtbFBLBQYAAAAAAwADALcAAAD7AgAAAAA=&#10;">
                  <v:stroke endcap="round"/>
                  <v:path textboxrect="0,0,0,7610" arrowok="t"/>
                </v:shape>
                <v:shape id="Shape 84897" style="position:absolute;left:37642;top:11346;width:0;height:84;visibility:visible;mso-wrap-style:square;v-text-anchor:top" coordsize="0,8387" o:spid="_x0000_s5801" filled="f" strokeweight=".1945mm" path="m,l,838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WN4xgAAAN4AAAAPAAAAZHJzL2Rvd25yZXYueG1sRI9Ba8JA&#10;FITvhf6H5RW81U2L2hhdpRQKHizUGO+P3ddsMPs2ZLcm/ntXKPQ4zMw3zHo7ulZcqA+NZwUv0wwE&#10;sfam4VpBdfx8zkGEiGyw9UwKrhRgu3l8WGNh/MAHupSxFgnCoUAFNsaukDJoSw7D1HfEyfvxvcOY&#10;ZF9L0+OQ4K6Vr1m2kA4bTgsWO/qwpM/lr1PwletqzzN3CvPTcViU1f7bLrVSk6fxfQUi0hj/w3/t&#10;nVGQz/LlG9zvpCsgNzcAAAD//wMAUEsBAi0AFAAGAAgAAAAhANvh9svuAAAAhQEAABMAAAAAAAAA&#10;AAAAAAAAAAAAAFtDb250ZW50X1R5cGVzXS54bWxQSwECLQAUAAYACAAAACEAWvQsW78AAAAVAQAA&#10;CwAAAAAAAAAAAAAAAAAfAQAAX3JlbHMvLnJlbHNQSwECLQAUAAYACAAAACEAu8VjeMYAAADeAAAA&#10;DwAAAAAAAAAAAAAAAAAHAgAAZHJzL2Rvd25yZXYueG1sUEsFBgAAAAADAAMAtwAAAPoCAAAAAA==&#10;">
                  <v:stroke endcap="round"/>
                  <v:path textboxrect="0,0,0,8387" arrowok="t"/>
                </v:shape>
                <v:shape id="Shape 84898" style="position:absolute;left:37635;top:11673;width:7;height:84;visibility:visible;mso-wrap-style:square;v-text-anchor:top" coordsize="757,8373" o:spid="_x0000_s5802" filled="f" strokeweight=".1945mm" path="m757,l,837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I4QxgAAAN4AAAAPAAAAZHJzL2Rvd25yZXYueG1sRI/BasJA&#10;EIbvhb7DMgVvddMikkZX0UBBvDUtQm/T7JiNZmdDdqvx7Z1Docfhn/+b+Zbr0XfqQkNsAxt4mWag&#10;iOtgW24MfH2+P+egYkK22AUmAzeKsF49PiyxsOHKH3SpUqMEwrFAAy6lvtA61o48xmnoiSU7hsFj&#10;knFotB3wKnDf6dcsm2uPLcsFhz2Vjupz9euFcmh1eT7t++95lW9L/NkedjdnzORp3CxAJRrT//Jf&#10;e2cN5LP8Tf4VHVEBvboDAAD//wMAUEsBAi0AFAAGAAgAAAAhANvh9svuAAAAhQEAABMAAAAAAAAA&#10;AAAAAAAAAAAAAFtDb250ZW50X1R5cGVzXS54bWxQSwECLQAUAAYACAAAACEAWvQsW78AAAAVAQAA&#10;CwAAAAAAAAAAAAAAAAAfAQAAX3JlbHMvLnJlbHNQSwECLQAUAAYACAAAACEA07iOEMYAAADeAAAA&#10;DwAAAAAAAAAAAAAAAAAHAgAAZHJzL2Rvd25yZXYueG1sUEsFBgAAAAADAAMAtwAAAPoCAAAAAA==&#10;">
                  <v:stroke endcap="round"/>
                  <v:path textboxrect="0,0,757,8373" arrowok="t"/>
                </v:shape>
                <v:shape id="Shape 84899" style="position:absolute;left:15331;top:12252;width:21572;height:0;visibility:visible;mso-wrap-style:square;v-text-anchor:top" coordsize="2157224,0" o:spid="_x0000_s5803" filled="f" strokeweight=".1945mm" path="m,l21572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uXWxgAAAN4AAAAPAAAAZHJzL2Rvd25yZXYueG1sRI9Pi8Iw&#10;FMTvwn6H8Ba8aboi0naNIoLoYUH8c9Dbo3nbFpuXkmS17qc3guBxmJnfMNN5ZxpxJedrywq+hgkI&#10;4sLqmksFx8NqkILwAVljY5kU3MnDfPbRm2Ku7Y13dN2HUkQI+xwVVCG0uZS+qMigH9qWOHq/1hkM&#10;UbpSaoe3CDeNHCXJRBqsOS5U2NKyouKy/zMKVj9n3ozcMhSNTU7H/9PWp+utUv3PbvENIlAX3uFX&#10;e6MVpOM0y+B5J14BOXsAAAD//wMAUEsBAi0AFAAGAAgAAAAhANvh9svuAAAAhQEAABMAAAAAAAAA&#10;AAAAAAAAAAAAAFtDb250ZW50X1R5cGVzXS54bWxQSwECLQAUAAYACAAAACEAWvQsW78AAAAVAQAA&#10;CwAAAAAAAAAAAAAAAAAfAQAAX3JlbHMvLnJlbHNQSwECLQAUAAYACAAAACEAsnLl1sYAAADeAAAA&#10;DwAAAAAAAAAAAAAAAAAHAgAAZHJzL2Rvd25yZXYueG1sUEsFBgAAAAADAAMAtwAAAPoCAAAAAA==&#10;">
                  <v:stroke endcap="round"/>
                  <v:path textboxrect="0,0,2157224,0" arrowok="t"/>
                </v:shape>
                <v:shape id="Shape 84900" style="position:absolute;left:14546;top:11734;width:785;height:983;visibility:visible;mso-wrap-style:square;v-text-anchor:top" coordsize="78484,98298" o:spid="_x0000_s5804" fillcolor="black" strokeweight=".1945mm" path="m78484,r,98298l,51808,784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12xQAAAN4AAAAPAAAAZHJzL2Rvd25yZXYueG1sRI/NagIx&#10;FIX3Bd8h3EI3RTOKiB2NIgXBRRU6LXV7mVwnQyc3aZI607c3C6HLw/njW28H24krhdg6VjCdFCCI&#10;a6dbbhR8fuzHSxAxIWvsHJOCP4qw3Ywe1lhq1/M7XavUiDzCsUQFJiVfShlrQxbjxHni7F1csJiy&#10;DI3UAfs8bjs5K4qFtNhyfjDo6dVQ/V39WgUHDkbO36bH81fvfxbPs/3Jt51ST4/DbgUi0ZD+w/f2&#10;QStYzl+KDJBxMgrIzQ0AAP//AwBQSwECLQAUAAYACAAAACEA2+H2y+4AAACFAQAAEwAAAAAAAAAA&#10;AAAAAAAAAAAAW0NvbnRlbnRfVHlwZXNdLnhtbFBLAQItABQABgAIAAAAIQBa9CxbvwAAABUBAAAL&#10;AAAAAAAAAAAAAAAAAB8BAABfcmVscy8ucmVsc1BLAQItABQABgAIAAAAIQDyKC12xQAAAN4AAAAP&#10;AAAAAAAAAAAAAAAAAAcCAABkcnMvZG93bnJldi54bWxQSwUGAAAAAAMAAwC3AAAA+QIAAAAA&#10;">
                  <v:stroke endcap="round"/>
                  <v:path textboxrect="0,0,78484,98298" arrowok="t"/>
                </v:shape>
                <v:shape id="Shape 84901" style="position:absolute;left:36903;top:11734;width:785;height:983;visibility:visible;mso-wrap-style:square;v-text-anchor:top" coordsize="78484,98298" o:spid="_x0000_s5805" fillcolor="black" strokeweight=".1945mm" path="m,l78484,51808,,982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IjtxwAAAN4AAAAPAAAAZHJzL2Rvd25yZXYueG1sRI9PSwMx&#10;FMTvgt8hPMGL2OyWUuratIhQ6KEV+ge9PjbPzeLmJSaxu/32jVDocZiZ3zDz5WA7caIQW8cKylEB&#10;grh2uuVGwfGwep6BiAlZY+eYFJwpwnJxfzfHSrued3Tap0ZkCMcKFZiUfCVlrA1ZjCPnibP37YLF&#10;lGVopA7YZ7jt5LgoptJiy3nBoKd3Q/XP/s8qWHMwcrIpt1+fvf+dPo1XH77tlHp8GN5eQSQa0i18&#10;ba+1gtnkpSjh/06+AnJxAQAA//8DAFBLAQItABQABgAIAAAAIQDb4fbL7gAAAIUBAAATAAAAAAAA&#10;AAAAAAAAAAAAAABbQ29udGVudF9UeXBlc10ueG1sUEsBAi0AFAAGAAgAAAAhAFr0LFu/AAAAFQEA&#10;AAsAAAAAAAAAAAAAAAAAHwEAAF9yZWxzLy5yZWxzUEsBAi0AFAAGAAgAAAAhAJ1kiO3HAAAA3gAA&#10;AA8AAAAAAAAAAAAAAAAABwIAAGRycy9kb3ducmV2LnhtbFBLBQYAAAAAAwADALcAAAD7AgAAAAA=&#10;">
                  <v:stroke endcap="round"/>
                  <v:path textboxrect="0,0,78484,98298" arrowok="t"/>
                </v:shape>
                <v:rect id="Rectangle 84902" style="position:absolute;left:23972;top:7555;width:7065;height:1651;visibility:visible;mso-wrap-style:square;v-text-anchor:top" o:spid="_x0000_s58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9I4xgAAAN4AAAAPAAAAZHJzL2Rvd25yZXYueG1sRI9Ba8JA&#10;FITvBf/D8gRvdaMUSaKriLbosVVBvT2yzySYfRuyWxP99d2C4HGYmW+Y2aIzlbhR40rLCkbDCARx&#10;ZnXJuYLD/us9BuE8ssbKMim4k4PFvPc2w1Tbln/otvO5CBB2KSoovK9TKV1WkEE3tDVx8C62MeiD&#10;bHKpG2wD3FRyHEUTabDksFBgTauCsuvu1yjYxPXytLWPNq8+z5vj9zFZ7xOv1KDfLacgPHX+FX62&#10;t1pB/JFEY/i/E66AnP8BAAD//wMAUEsBAi0AFAAGAAgAAAAhANvh9svuAAAAhQEAABMAAAAAAAAA&#10;AAAAAAAAAAAAAFtDb250ZW50X1R5cGVzXS54bWxQSwECLQAUAAYACAAAACEAWvQsW78AAAAVAQAA&#10;CwAAAAAAAAAAAAAAAAAfAQAAX3JlbHMvLnJlbHNQSwECLQAUAAYACAAAACEANiPSOMYAAADeAAAA&#10;DwAAAAAAAAAAAAAAAAAHAgAAZHJzL2Rvd25yZXYueG1sUEsFBgAAAAADAAMAtwAAAPoCAAAAAA==&#10;">
                  <v:textbox inset="0,0,0,0">
                    <w:txbxContent>
                      <w:p w:rsidR="00ED7765" w:rsidP="00ED7765" w:rsidRDefault="00ED7765" w14:paraId="27CD804F" w14:textId="77777777">
                        <w:pPr>
                          <w:spacing w:after="160"/>
                          <w:ind w:left="0" w:firstLine="0"/>
                        </w:pPr>
                        <w:r>
                          <w:rPr>
                            <w:sz w:val="21"/>
                          </w:rPr>
                          <w:t>Encrypted</w:t>
                        </w:r>
                      </w:p>
                    </w:txbxContent>
                  </v:textbox>
                </v:rect>
                <v:rect id="Rectangle 84903" style="position:absolute;left:23401;top:10283;width:9535;height:1651;visibility:visible;mso-wrap-style:square;v-text-anchor:top" o:spid="_x0000_s58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3ejxwAAAN4AAAAPAAAAZHJzL2Rvd25yZXYueG1sRI9Ba8JA&#10;FITvhf6H5RW81U1rkSRmI1IVPVYtqLdH9pmEZt+G7GrS/vpuQehxmJlvmGw+mEbcqHO1ZQUv4wgE&#10;cWF1zaWCz8P6OQbhPLLGxjIp+CYH8/zxIcNU2553dNv7UgQIuxQVVN63qZSuqMigG9uWOHgX2xn0&#10;QXal1B32AW4a+RpFU2mw5rBQYUvvFRVf+6tRsInbxWlrf/qyWZ03x49jsjwkXqnR07CYgfA0+P/w&#10;vb3VCuK3JJrA351wBWT+CwAA//8DAFBLAQItABQABgAIAAAAIQDb4fbL7gAAAIUBAAATAAAAAAAA&#10;AAAAAAAAAAAAAABbQ29udGVudF9UeXBlc10ueG1sUEsBAi0AFAAGAAgAAAAhAFr0LFu/AAAAFQEA&#10;AAsAAAAAAAAAAAAAAAAAHwEAAF9yZWxzLy5yZWxzUEsBAi0AFAAGAAgAAAAhAFlvd6PHAAAA3gAA&#10;AA8AAAAAAAAAAAAAAAAABwIAAGRycy9kb3ducmV2LnhtbFBLBQYAAAAAAwADALcAAAD7AgAAAAA=&#10;">
                  <v:textbox inset="0,0,0,0">
                    <w:txbxContent>
                      <w:p w:rsidR="00ED7765" w:rsidP="00ED7765" w:rsidRDefault="00ED7765" w14:paraId="149FF4FB" w14:textId="77777777">
                        <w:pPr>
                          <w:spacing w:after="160"/>
                          <w:ind w:left="0" w:firstLine="0"/>
                        </w:pPr>
                        <w:r>
                          <w:rPr>
                            <w:sz w:val="21"/>
                          </w:rPr>
                          <w:t>Authenticated</w:t>
                        </w:r>
                      </w:p>
                    </w:txbxContent>
                  </v:textbox>
                </v:rect>
                <v:rect id="Rectangle 84904" style="position:absolute;left:8541;top:1254;width:5632;height:1650;visibility:visible;mso-wrap-style:square;v-text-anchor:top" o:spid="_x0000_s58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XxwAAAN4AAAAPAAAAZHJzL2Rvd25yZXYueG1sRI9Ba8JA&#10;FITvQv/D8gq96aZFSpJmI9JW9KhGsL09sq9JaPZtyK4m7a93BcHjMDPfMNliNK04U+8aywqeZxEI&#10;4tLqhisFh2I1jUE4j6yxtUwK/sjBIn+YZJhqO/COzntfiQBhl6KC2vsuldKVNRl0M9sRB+/H9gZ9&#10;kH0ldY9DgJtWvkTRqzTYcFiosaP3msrf/ckoWMfd8mtj/4eq/fxeH7fH5KNIvFJPj+PyDYSn0d/D&#10;t/ZGK4jnSTSH651wBWR+AQAA//8DAFBLAQItABQABgAIAAAAIQDb4fbL7gAAAIUBAAATAAAAAAAA&#10;AAAAAAAAAAAAAABbQ29udGVudF9UeXBlc10ueG1sUEsBAi0AFAAGAAgAAAAhAFr0LFu/AAAAFQEA&#10;AAsAAAAAAAAAAAAAAAAAHwEAAF9yZWxzLy5yZWxzUEsBAi0AFAAGAAgAAAAhANaG79fHAAAA3gAA&#10;AA8AAAAAAAAAAAAAAAAABwIAAGRycy9kb3ducmV2LnhtbFBLBQYAAAAAAwADALcAAAD7AgAAAAA=&#10;">
                  <v:textbox inset="0,0,0,0">
                    <w:txbxContent>
                      <w:p w:rsidR="00ED7765" w:rsidP="00ED7765" w:rsidRDefault="00ED7765" w14:paraId="4AAB762F" w14:textId="77777777">
                        <w:pPr>
                          <w:spacing w:after="160"/>
                          <w:ind w:left="0" w:firstLine="0"/>
                        </w:pPr>
                        <w:r>
                          <w:rPr>
                            <w:sz w:val="21"/>
                          </w:rPr>
                          <w:t>Ext. Hdr</w:t>
                        </w:r>
                      </w:p>
                    </w:txbxContent>
                  </v:textbox>
                </v:rect>
                <v:shape id="Shape 1111976" style="position:absolute;left:15;width:44683;height:91;visibility:visible;mso-wrap-style:square;v-text-anchor:top" coordsize="4468368,9144" o:spid="_x0000_s5809" fillcolor="black" stroked="f" strokeweight="0" path="m,l44683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wcRygAAAOAAAAAPAAAAZHJzL2Rvd25yZXYueG1sRI9Pa8JA&#10;EMXvBb/DMkIvpW5aYppGV6mFQkAP/oPibciOSTA7G7LbmH77bkFwbj/emzdv5svBNKKnztWWFbxM&#10;IhDEhdU1lwqOh6/nFITzyBoby6TglxwsF6OHOWbaXnlH/d6XIoSwy1BB5X2bSemKigy6iW2Jg3a2&#10;nUEfsCul7vAawk0jX6MokQZrDhcqbOmzouKy/zEK8qft5tSc4u/0jKt4ul1vVj5xSj2Oh48ZCE+D&#10;v5tv27kO9cO8vyXw/1AgkIs/AAAA//8DAFBLAQItABQABgAIAAAAIQDb4fbL7gAAAIUBAAATAAAA&#10;AAAAAAAAAAAAAAAAAABbQ29udGVudF9UeXBlc10ueG1sUEsBAi0AFAAGAAgAAAAhAFr0LFu/AAAA&#10;FQEAAAsAAAAAAAAAAAAAAAAAHwEAAF9yZWxzLy5yZWxzUEsBAi0AFAAGAAgAAAAhAAA3BxHKAAAA&#10;4AAAAA8AAAAAAAAAAAAAAAAABwIAAGRycy9kb3ducmV2LnhtbFBLBQYAAAAAAwADALcAAAD+AgAA&#10;AAA=&#10;">
                  <v:stroke miterlimit="83231f" joinstyle="miter"/>
                  <v:path textboxrect="0,0,4468368,9144" arrowok="t"/>
                </v:shape>
                <v:shape id="Shape 1111977" style="position:absolute;left:44660;top:15;width:92;height:13335;visibility:visible;mso-wrap-style:square;v-text-anchor:top" coordsize="9144,1333500" o:spid="_x0000_s5810" fillcolor="black" stroked="f" strokeweight="0" path="m,l9144,r,1333500l,13335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G2yQAAAOAAAAAPAAAAZHJzL2Rvd25yZXYueG1sRI9Ba8JA&#10;EIXvgv9hGcGL1I22aI2uom0FD3rQFHodsmMSk50N2W1M/323UHBuH+/NmzerTWcq0VLjCssKJuMI&#10;BHFqdcGZgs9k//QKwnlkjZVlUvBDDjbrfm+FsbZ3PlN78ZkIIexiVJB7X8dSujQng25sa+KgXW1j&#10;0AdsMqkbvIdwU8lpFM2kwYLDhRxresspLS/fRsEuKvftdfT8XiYvt4/TzBy/ysQpNRx02yUIT51/&#10;mP+3DzrUD7OYz+HvoUAg178AAAD//wMAUEsBAi0AFAAGAAgAAAAhANvh9svuAAAAhQEAABMAAAAA&#10;AAAAAAAAAAAAAAAAAFtDb250ZW50X1R5cGVzXS54bWxQSwECLQAUAAYACAAAACEAWvQsW78AAAAV&#10;AQAACwAAAAAAAAAAAAAAAAAfAQAAX3JlbHMvLnJlbHNQSwECLQAUAAYACAAAACEAliGRtskAAADg&#10;AAAADwAAAAAAAAAAAAAAAAAHAgAAZHJzL2Rvd25yZXYueG1sUEsFBgAAAAADAAMAtwAAAP0CAAAA&#10;AA==&#10;">
                  <v:stroke miterlimit="83231f" joinstyle="miter"/>
                  <v:path textboxrect="0,0,9144,1333500" arrowok="t"/>
                </v:shape>
                <v:shape id="Shape 1111978" style="position:absolute;top:13312;width:44676;height:91;visibility:visible;mso-wrap-style:square;v-text-anchor:top" coordsize="4467606,9144" o:spid="_x0000_s5811" fillcolor="black" stroked="f" strokeweight="0" path="m,l44676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XWxwAAAOAAAAAPAAAAZHJzL2Rvd25yZXYueG1sRI9Ba8JA&#10;EIXvBf/DMgUvRTf1YDV1FSkouQitBryO2WkSmp0N2TXGf+8chM7tY95782a1GVyjeupC7dnA+zQB&#10;RVx4W3NpID/tJgtQISJbbDyTgTsF2KxHLytMrb/xD/XHWCoJ4ZCigSrGNtU6FBU5DFPfEsvu13cO&#10;o2BXatvhTcJdo2dJMtcOa5YLFbb0VVHxd7w6A/35cLp+vy3iJcnzmvZFtl9m3pjx67D9BBVpiP/i&#10;pzuzUl9m+SGN5SEh0OsHAAAA//8DAFBLAQItABQABgAIAAAAIQDb4fbL7gAAAIUBAAATAAAAAAAA&#10;AAAAAAAAAAAAAABbQ29udGVudF9UeXBlc10ueG1sUEsBAi0AFAAGAAgAAAAhAFr0LFu/AAAAFQEA&#10;AAsAAAAAAAAAAAAAAAAAHwEAAF9yZWxzLy5yZWxzUEsBAi0AFAAGAAgAAAAhAMtwNdbHAAAA4AAA&#10;AA8AAAAAAAAAAAAAAAAABwIAAGRycy9kb3ducmV2LnhtbFBLBQYAAAAAAwADALcAAAD7AgAAAAA=&#10;">
                  <v:stroke miterlimit="83231f" joinstyle="miter"/>
                  <v:path textboxrect="0,0,4467606,9144" arrowok="t"/>
                </v:shape>
                <v:shape id="Shape 1111979" style="position:absolute;width:91;height:13327;visibility:visible;mso-wrap-style:square;v-text-anchor:top" coordsize="9144,1332738" o:spid="_x0000_s5812" fillcolor="black" stroked="f" strokeweight="0" path="m,l9144,r,1332738l,13327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iZFyAAAAOAAAAAPAAAAZHJzL2Rvd25yZXYueG1sRI9Ba8JA&#10;EIXvgv9hmUJvummlaqKrVLHQ0kOJtXgdsmM2mJ2N2a2m/74rCM7t471582a+7GwtztT6yrGCp2EC&#10;grhwuuJSwe77bTAF4QOyxtoxKfgjD8tFvzfHTLsL53TehlLEEPYZKjAhNJmUvjBk0Q9dQxy1g2st&#10;hohtKXWLlxhua/mcJGNpseJ4wWBDa0PFcftrFaSfPxu929Cp+Xg5+K/RKi9pb5R6fOheZyACdeFu&#10;vm2/61g/TjpJ4fpQJJCLfwAAAP//AwBQSwECLQAUAAYACAAAACEA2+H2y+4AAACFAQAAEwAAAAAA&#10;AAAAAAAAAAAAAAAAW0NvbnRlbnRfVHlwZXNdLnhtbFBLAQItABQABgAIAAAAIQBa9CxbvwAAABUB&#10;AAALAAAAAAAAAAAAAAAAAB8BAABfcmVscy8ucmVsc1BLAQItABQABgAIAAAAIQACfiZFyAAAAOAA&#10;AAAPAAAAAAAAAAAAAAAAAAcCAABkcnMvZG93bnJldi54bWxQSwUGAAAAAAMAAwC3AAAA/AIAAAAA&#10;">
                  <v:stroke miterlimit="83231f" joinstyle="miter"/>
                  <v:path textboxrect="0,0,9144,1332738" arrowok="t"/>
                </v:shape>
                <w10:anchorlock/>
              </v:group>
            </w:pict>
          </mc:Fallback>
        </mc:AlternateContent>
      </w:r>
    </w:p>
    <w:p w14:paraId="4A3F3FA1" w14:textId="77777777" w:rsidR="00ED7765" w:rsidRPr="002A6EB9" w:rsidRDefault="00ED7765" w:rsidP="00ED7765">
      <w:pPr>
        <w:spacing w:after="333" w:line="263" w:lineRule="auto"/>
        <w:ind w:left="1435" w:hanging="10"/>
        <w:rPr>
          <w:lang w:val="en-US"/>
        </w:rPr>
      </w:pPr>
      <w:r w:rsidRPr="002A6EB9">
        <w:rPr>
          <w:i/>
          <w:sz w:val="18"/>
          <w:lang w:val="en-US"/>
        </w:rPr>
        <w:t>Figure 22-31   ESP in transport mode for IPv6</w:t>
      </w:r>
    </w:p>
    <w:p w14:paraId="7778D8FA" w14:textId="77777777" w:rsidR="00ED7765" w:rsidRPr="002A6EB9" w:rsidRDefault="00ED7765" w:rsidP="00ED7765">
      <w:pPr>
        <w:pStyle w:val="Ttulo5"/>
        <w:spacing w:after="65"/>
        <w:ind w:left="1435"/>
        <w:rPr>
          <w:lang w:val="en-US"/>
        </w:rPr>
      </w:pPr>
      <w:r w:rsidRPr="002A6EB9">
        <w:rPr>
          <w:lang w:val="en-US"/>
        </w:rPr>
        <w:t>Two authentication protocols</w:t>
      </w:r>
    </w:p>
    <w:p w14:paraId="7228F8B0" w14:textId="77777777" w:rsidR="00ED7765" w:rsidRPr="002A6EB9" w:rsidRDefault="00ED7765" w:rsidP="00ED7765">
      <w:pPr>
        <w:spacing w:after="141"/>
        <w:ind w:left="1450" w:right="12"/>
        <w:rPr>
          <w:lang w:val="en-US"/>
        </w:rPr>
      </w:pPr>
      <w:r w:rsidRPr="002A6EB9">
        <w:rPr>
          <w:lang w:val="en-US"/>
        </w:rPr>
        <w:t xml:space="preserve">Knowing about the security services of ESP, you might ask if there is really a </w:t>
      </w:r>
      <w:r w:rsidRPr="002A6EB9">
        <w:rPr>
          <w:lang w:val="en-US"/>
        </w:rPr>
        <w:tab/>
      </w:r>
      <w:r w:rsidRPr="002A6EB9">
        <w:rPr>
          <w:sz w:val="28"/>
          <w:vertAlign w:val="superscript"/>
          <w:lang w:val="en-US"/>
        </w:rPr>
        <w:t xml:space="preserve"> </w:t>
      </w:r>
      <w:r w:rsidRPr="002A6EB9">
        <w:rPr>
          <w:lang w:val="en-US"/>
        </w:rPr>
        <w:t>requirement for AH. Why does ESP authentication not cover the IP header as well? There is no official answer to these questions, but here are some points that justify the existence of two different IPSec authentication protocols:</w:t>
      </w:r>
    </w:p>
    <w:p w14:paraId="28D95A2C"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ESP requires strong cryptographic algorithms to be implemented, whether it will actually be used or not. There are restrictive regulations on strong cryptography in some countries. It might be troublesome to deploy ESP-based solutions in such areas. However, authentication is not regulated and AH can be used freely around the world.</w:t>
      </w:r>
    </w:p>
    <w:p w14:paraId="3565028E"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Often, only authentication is needed. AH is more performant compared to ESP with authentication only, because of the simpler format and lower processing costs. It makes sense to use AH in these cases.</w:t>
      </w:r>
    </w:p>
    <w:p w14:paraId="7F1FE0BE" w14:textId="77777777" w:rsidR="00ED7765" w:rsidRPr="002A6EB9" w:rsidRDefault="00ED7765" w:rsidP="00ED7765">
      <w:pPr>
        <w:spacing w:after="392"/>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Having two different protocols means finer-grade control over an IPSec network and more flexible security options. By nesting AH and ESP, for example, you can implement IPSec tunnels that combine the strengths of both protocols.</w:t>
      </w:r>
    </w:p>
    <w:p w14:paraId="04FDCD17" w14:textId="77777777" w:rsidR="00ED7765" w:rsidRPr="002A6EB9" w:rsidRDefault="00ED7765" w:rsidP="00ED7765">
      <w:pPr>
        <w:pStyle w:val="Ttulo4"/>
        <w:ind w:left="-5"/>
        <w:rPr>
          <w:lang w:val="en-US"/>
        </w:rPr>
      </w:pPr>
      <w:r w:rsidRPr="002A6EB9">
        <w:rPr>
          <w:lang w:val="en-US"/>
        </w:rPr>
        <w:t>22.4.4  Combining IPSec protocols</w:t>
      </w:r>
    </w:p>
    <w:p w14:paraId="17B1ACC5" w14:textId="77777777" w:rsidR="00ED7765" w:rsidRPr="002A6EB9" w:rsidRDefault="00ED7765" w:rsidP="00ED7765">
      <w:pPr>
        <w:spacing w:after="313"/>
        <w:ind w:left="1450" w:right="12"/>
        <w:rPr>
          <w:lang w:val="en-US"/>
        </w:rPr>
      </w:pPr>
      <w:r w:rsidRPr="002A6EB9">
        <w:rPr>
          <w:lang w:val="en-US"/>
        </w:rPr>
        <w:t>The AH and ESP protocols can be applied alone or in combination. Given the two modes of each protocol, there is quite a number of possible combinations. To make things more complicated, the AH and ESP SAs do not need to have identical endpoints. Luckily, out of the many possibilities, only a few make sense in real-world scenarios.</w:t>
      </w:r>
    </w:p>
    <w:p w14:paraId="163DCB00" w14:textId="77777777" w:rsidR="00ED7765" w:rsidRPr="002A6EB9" w:rsidRDefault="00ED7765" w:rsidP="00ED7765">
      <w:pPr>
        <w:shd w:val="clear" w:color="auto" w:fill="DEDEDE"/>
        <w:spacing w:after="331" w:line="261" w:lineRule="auto"/>
        <w:ind w:left="1555" w:right="120" w:hanging="10"/>
        <w:rPr>
          <w:lang w:val="en-US"/>
        </w:rPr>
      </w:pPr>
      <w:r w:rsidRPr="002A6EB9">
        <w:rPr>
          <w:b/>
          <w:lang w:val="en-US"/>
        </w:rPr>
        <w:t xml:space="preserve">Note: </w:t>
      </w:r>
      <w:r w:rsidRPr="002A6EB9">
        <w:rPr>
          <w:lang w:val="en-US"/>
        </w:rPr>
        <w:t>RFC 2406 describes mandatory combinations that must be supported by each IPSec implementation. Other combinations may also be supported, but this might impact interoperability.</w:t>
      </w:r>
    </w:p>
    <w:p w14:paraId="5BA172C6" w14:textId="77777777" w:rsidR="00ED7765" w:rsidRPr="002A6EB9" w:rsidRDefault="00ED7765" w:rsidP="00ED7765">
      <w:pPr>
        <w:spacing w:after="192"/>
        <w:ind w:left="1450" w:right="12"/>
        <w:rPr>
          <w:lang w:val="en-US"/>
        </w:rPr>
      </w:pPr>
      <w:r w:rsidRPr="002A6EB9">
        <w:rPr>
          <w:lang w:val="en-US"/>
        </w:rPr>
        <w:t>We mentioned in “Security Associations” on page 810 that the combinations of IPSec protocols are realized with SA bundles.</w:t>
      </w:r>
    </w:p>
    <w:p w14:paraId="5BBD0379" w14:textId="77777777" w:rsidR="00ED7765" w:rsidRPr="002A6EB9" w:rsidRDefault="00ED7765" w:rsidP="00ED7765">
      <w:pPr>
        <w:ind w:left="1450" w:right="12"/>
        <w:rPr>
          <w:lang w:val="en-US"/>
        </w:rPr>
      </w:pPr>
      <w:r w:rsidRPr="002A6EB9">
        <w:rPr>
          <w:lang w:val="en-US"/>
        </w:rPr>
        <w:t>There are two approaches to creating an SA bundle:</w:t>
      </w:r>
    </w:p>
    <w:p w14:paraId="7D3B2839" w14:textId="77777777" w:rsidR="00ED7765" w:rsidRPr="002A6EB9" w:rsidRDefault="00ED7765" w:rsidP="00ED7765">
      <w:pPr>
        <w:spacing w:after="115"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Transport adjacency: Both security protocols are applied in transport mode to the same IP datagram. This method is practical for only one level of combination.</w:t>
      </w:r>
    </w:p>
    <w:p w14:paraId="618308CB" w14:textId="77777777" w:rsidR="00ED7765" w:rsidRPr="002A6EB9" w:rsidRDefault="00ED7765" w:rsidP="00ED7765">
      <w:pPr>
        <w:spacing w:after="57"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 xml:space="preserve">Iterated (nested) tunneling: The security protocols are applied in tunnel mode, in sequence. After each application, a new IP datagram is created and the next protocol is applied to it. This method has no limit in the nesting levels. </w:t>
      </w:r>
    </w:p>
    <w:p w14:paraId="7AF537C6" w14:textId="77777777" w:rsidR="00ED7765" w:rsidRPr="002A6EB9" w:rsidRDefault="00ED7765" w:rsidP="00ED7765">
      <w:pPr>
        <w:tabs>
          <w:tab w:val="center" w:pos="3852"/>
          <w:tab w:val="center" w:pos="8488"/>
        </w:tabs>
        <w:spacing w:after="206" w:line="265" w:lineRule="auto"/>
        <w:ind w:left="0" w:firstLine="0"/>
        <w:rPr>
          <w:lang w:val="en-US"/>
        </w:rPr>
      </w:pPr>
      <w:r w:rsidRPr="002A6EB9">
        <w:rPr>
          <w:rFonts w:ascii="Calibri" w:eastAsia="Calibri" w:hAnsi="Calibri" w:cs="Calibri"/>
          <w:sz w:val="22"/>
          <w:lang w:val="en-US"/>
        </w:rPr>
        <w:tab/>
      </w:r>
      <w:r w:rsidRPr="002A6EB9">
        <w:rPr>
          <w:lang w:val="en-US"/>
        </w:rPr>
        <w:t>However, more than three levels are impractical.</w:t>
      </w:r>
      <w:r w:rsidRPr="002A6EB9">
        <w:rPr>
          <w:lang w:val="en-US"/>
        </w:rPr>
        <w:tab/>
      </w:r>
      <w:r w:rsidRPr="002A6EB9">
        <w:rPr>
          <w:sz w:val="18"/>
          <w:lang w:val="en-US"/>
        </w:rPr>
        <w:t xml:space="preserve"> </w:t>
      </w:r>
    </w:p>
    <w:p w14:paraId="2C699394" w14:textId="77777777" w:rsidR="00ED7765" w:rsidRPr="002A6EB9" w:rsidRDefault="00ED7765" w:rsidP="00ED7765">
      <w:pPr>
        <w:ind w:left="1450" w:right="12"/>
        <w:rPr>
          <w:lang w:val="en-US"/>
        </w:rPr>
      </w:pPr>
      <w:r w:rsidRPr="002A6EB9">
        <w:rPr>
          <w:lang w:val="en-US"/>
        </w:rPr>
        <w:t>These approaches can be combined. For example, an IP packet with transport adjacency IPSec headers can be sent through nested tunnels.</w:t>
      </w:r>
    </w:p>
    <w:p w14:paraId="694F56ED" w14:textId="77777777" w:rsidR="00ED7765" w:rsidRPr="002A6EB9" w:rsidRDefault="00ED7765" w:rsidP="00ED7765">
      <w:pPr>
        <w:spacing w:after="193"/>
        <w:ind w:left="1450" w:right="12"/>
        <w:rPr>
          <w:lang w:val="en-US"/>
        </w:rPr>
      </w:pPr>
      <w:r w:rsidRPr="002A6EB9">
        <w:rPr>
          <w:lang w:val="en-US"/>
        </w:rPr>
        <w:t>When designing a VPN, limit the number of IPSec processing stages. In our view, three stages is the limit beyond which further processing has no benefits. Two stages are sufficient for almost all cases.</w:t>
      </w:r>
    </w:p>
    <w:p w14:paraId="23C6AAD9" w14:textId="77777777" w:rsidR="00ED7765" w:rsidRPr="002A6EB9" w:rsidRDefault="00ED7765" w:rsidP="00ED7765">
      <w:pPr>
        <w:spacing w:after="192"/>
        <w:ind w:left="1450" w:right="12"/>
        <w:rPr>
          <w:lang w:val="en-US"/>
        </w:rPr>
      </w:pPr>
      <w:r w:rsidRPr="002A6EB9">
        <w:rPr>
          <w:lang w:val="en-US"/>
        </w:rPr>
        <w:t>Note that, in order to be able to create an SA bundle in which the SAs have different endpoints, at least one level of tunneling must be applied. Transport adjacency does not allow for multiple source/destination addresses, because only one IP header is present.</w:t>
      </w:r>
    </w:p>
    <w:p w14:paraId="17951E20" w14:textId="77777777" w:rsidR="00ED7765" w:rsidRPr="002A6EB9" w:rsidRDefault="00ED7765" w:rsidP="00ED7765">
      <w:pPr>
        <w:spacing w:after="195" w:line="254" w:lineRule="auto"/>
        <w:ind w:left="1435" w:right="42" w:hanging="10"/>
        <w:jc w:val="both"/>
        <w:rPr>
          <w:lang w:val="en-US"/>
        </w:rPr>
      </w:pPr>
      <w:r w:rsidRPr="002A6EB9">
        <w:rPr>
          <w:lang w:val="en-US"/>
        </w:rPr>
        <w:t>The practical principle of the combined usage is that, upon the receipt of a packet with both protocol headers, the IPSec processing sequence should be authentication followed by decryption. It is common sense not to bother with decryption of packets of uncertain origin.</w:t>
      </w:r>
    </w:p>
    <w:p w14:paraId="4EB17C8D" w14:textId="77777777" w:rsidR="00ED7765" w:rsidRPr="002A6EB9" w:rsidRDefault="00ED7765" w:rsidP="00ED7765">
      <w:pPr>
        <w:spacing w:after="0"/>
        <w:ind w:left="1450" w:right="12"/>
        <w:rPr>
          <w:lang w:val="en-US"/>
        </w:rPr>
      </w:pPr>
      <w:r w:rsidRPr="002A6EB9">
        <w:rPr>
          <w:lang w:val="en-US"/>
        </w:rPr>
        <w:t xml:space="preserve">Following this principle, the sender first applies ESP and then AH to the outbound traffic. In fact, this sequence is an explicit requirement for transport mode IPSec processing. When using both ESP and AH, a new question arises: </w:t>
      </w:r>
    </w:p>
    <w:p w14:paraId="0A041FA4" w14:textId="77777777" w:rsidR="00ED7765" w:rsidRPr="002A6EB9" w:rsidRDefault="00ED7765" w:rsidP="00ED7765">
      <w:pPr>
        <w:spacing w:after="193"/>
        <w:ind w:left="1450" w:right="12"/>
        <w:rPr>
          <w:lang w:val="en-US"/>
        </w:rPr>
      </w:pPr>
      <w:r w:rsidRPr="002A6EB9">
        <w:rPr>
          <w:lang w:val="en-US"/>
        </w:rPr>
        <w:t>Should ESP authentication be turned on? AH authenticates the packet anyway. The answer is simple.</w:t>
      </w:r>
    </w:p>
    <w:p w14:paraId="5B3E9810" w14:textId="77777777" w:rsidR="00ED7765" w:rsidRPr="002A6EB9" w:rsidRDefault="00ED7765" w:rsidP="00ED7765">
      <w:pPr>
        <w:spacing w:after="192"/>
        <w:ind w:left="1450" w:right="12"/>
        <w:rPr>
          <w:lang w:val="en-US"/>
        </w:rPr>
      </w:pPr>
      <w:r w:rsidRPr="002A6EB9">
        <w:rPr>
          <w:lang w:val="en-US"/>
        </w:rPr>
        <w:t>Turning on ESP authentication makes sense only when the ESP SA extends beyond the AH SA. For example, ESP can be used end-to-end, while AH only goes as far as the remote gateway. In this case, not only does it make sense to use ESP authentication, but we highly recommend doing so to avoid spoofing attacks within the intranet.</w:t>
      </w:r>
    </w:p>
    <w:p w14:paraId="0B5C9494" w14:textId="77777777" w:rsidR="00ED7765" w:rsidRPr="002A6EB9" w:rsidRDefault="00ED7765" w:rsidP="00ED7765">
      <w:pPr>
        <w:spacing w:after="193"/>
        <w:ind w:left="1450" w:right="12"/>
        <w:rPr>
          <w:lang w:val="en-US"/>
        </w:rPr>
      </w:pPr>
      <w:r w:rsidRPr="002A6EB9">
        <w:rPr>
          <w:lang w:val="en-US"/>
        </w:rPr>
        <w:t>As far as the modes are concerned, transport mode is usually used between the endpoints of a connection and tunnel mode is usually used between two machines when at least one of them is a gateway.</w:t>
      </w:r>
    </w:p>
    <w:p w14:paraId="79BCA16B" w14:textId="77777777" w:rsidR="00ED7765" w:rsidRPr="002A6EB9" w:rsidRDefault="00ED7765" w:rsidP="00ED7765">
      <w:pPr>
        <w:spacing w:after="2137"/>
        <w:ind w:left="1450" w:right="12"/>
        <w:rPr>
          <w:lang w:val="en-US"/>
        </w:rPr>
      </w:pPr>
      <w:r w:rsidRPr="002A6EB9">
        <w:rPr>
          <w:lang w:val="en-US"/>
        </w:rPr>
        <w:t>Let us take a look at the different ways of using the IPSec protocols, from the simplest to the more complicated nested setups.</w:t>
      </w:r>
    </w:p>
    <w:p w14:paraId="548973CA"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382BF835" w14:textId="77777777" w:rsidR="00ED7765" w:rsidRPr="002A6EB9" w:rsidRDefault="00ED7765" w:rsidP="00ED7765">
      <w:pPr>
        <w:pStyle w:val="Ttulo5"/>
        <w:ind w:left="1435"/>
        <w:rPr>
          <w:lang w:val="en-US"/>
        </w:rPr>
      </w:pPr>
      <w:r w:rsidRPr="002A6EB9">
        <w:rPr>
          <w:lang w:val="en-US"/>
        </w:rPr>
        <w:t>Case 1: End-to-end security</w:t>
      </w:r>
    </w:p>
    <w:p w14:paraId="09DDCB58" w14:textId="77777777" w:rsidR="00ED7765" w:rsidRPr="002A6EB9" w:rsidRDefault="00ED7765" w:rsidP="00ED7765">
      <w:pPr>
        <w:spacing w:after="58"/>
        <w:ind w:left="1450" w:right="12"/>
        <w:rPr>
          <w:lang w:val="en-US"/>
        </w:rPr>
      </w:pPr>
      <w:r w:rsidRPr="002A6EB9">
        <w:rPr>
          <w:lang w:val="en-US"/>
        </w:rPr>
        <w:t>As shown in Figure 22-32, two hosts are connected through the Internet (or an intranet) without any IPSec gateway between them. They can use ESP, AH, or both. Either transport or tunnel mode can be applied.</w:t>
      </w:r>
    </w:p>
    <w:p w14:paraId="1CCEAA64" w14:textId="77777777" w:rsidR="00ED7765" w:rsidRDefault="00ED7765" w:rsidP="00ED7765">
      <w:pPr>
        <w:spacing w:after="353"/>
        <w:ind w:left="1440" w:firstLine="0"/>
      </w:pPr>
      <w:r>
        <w:rPr>
          <w:rFonts w:ascii="Calibri" w:eastAsia="Calibri" w:hAnsi="Calibri" w:cs="Calibri"/>
          <w:noProof/>
          <w:sz w:val="22"/>
        </w:rPr>
        <mc:AlternateContent>
          <mc:Choice Requires="wpg">
            <w:drawing>
              <wp:inline distT="0" distB="0" distL="0" distR="0" wp14:anchorId="354B12E1" wp14:editId="1C200F84">
                <wp:extent cx="4460749" cy="2138972"/>
                <wp:effectExtent l="0" t="0" r="0" b="0"/>
                <wp:docPr id="997473" name="Group 997473"/>
                <wp:cNvGraphicFramePr/>
                <a:graphic xmlns:a="http://schemas.openxmlformats.org/drawingml/2006/main">
                  <a:graphicData uri="http://schemas.microsoft.com/office/word/2010/wordprocessingGroup">
                    <wpg:wgp>
                      <wpg:cNvGrpSpPr/>
                      <wpg:grpSpPr>
                        <a:xfrm>
                          <a:off x="0" y="0"/>
                          <a:ext cx="4460749" cy="2138972"/>
                          <a:chOff x="0" y="0"/>
                          <a:chExt cx="4460749" cy="2138972"/>
                        </a:xfrm>
                      </wpg:grpSpPr>
                      <wps:wsp>
                        <wps:cNvPr id="85054" name="Rectangle 85054"/>
                        <wps:cNvSpPr/>
                        <wps:spPr>
                          <a:xfrm>
                            <a:off x="0" y="2033244"/>
                            <a:ext cx="2305247" cy="140618"/>
                          </a:xfrm>
                          <a:prstGeom prst="rect">
                            <a:avLst/>
                          </a:prstGeom>
                          <a:ln>
                            <a:noFill/>
                          </a:ln>
                        </wps:spPr>
                        <wps:txbx>
                          <w:txbxContent>
                            <w:p w14:paraId="27BFC882" w14:textId="77777777" w:rsidR="00ED7765" w:rsidRDefault="00ED7765" w:rsidP="00ED7765">
                              <w:pPr>
                                <w:spacing w:after="160"/>
                                <w:ind w:left="0" w:firstLine="0"/>
                              </w:pPr>
                              <w:r>
                                <w:rPr>
                                  <w:i/>
                                  <w:sz w:val="18"/>
                                </w:rPr>
                                <w:t>Figure 22-32   End-to-end security</w:t>
                              </w:r>
                            </w:p>
                          </w:txbxContent>
                        </wps:txbx>
                        <wps:bodyPr horzOverflow="overflow" vert="horz" lIns="0" tIns="0" rIns="0" bIns="0" rtlCol="0">
                          <a:noAutofit/>
                        </wps:bodyPr>
                      </wps:wsp>
                      <pic:pic xmlns:pic="http://schemas.openxmlformats.org/drawingml/2006/picture">
                        <pic:nvPicPr>
                          <pic:cNvPr id="1060725" name="Picture 1060725"/>
                          <pic:cNvPicPr/>
                        </pic:nvPicPr>
                        <pic:blipFill>
                          <a:blip r:embed="rId577"/>
                          <a:stretch>
                            <a:fillRect/>
                          </a:stretch>
                        </pic:blipFill>
                        <pic:spPr>
                          <a:xfrm>
                            <a:off x="1393952" y="-2539"/>
                            <a:ext cx="1688592" cy="1524000"/>
                          </a:xfrm>
                          <a:prstGeom prst="rect">
                            <a:avLst/>
                          </a:prstGeom>
                        </pic:spPr>
                      </pic:pic>
                      <wps:wsp>
                        <wps:cNvPr id="85073" name="Rectangle 85073"/>
                        <wps:cNvSpPr/>
                        <wps:spPr>
                          <a:xfrm>
                            <a:off x="1995678" y="420711"/>
                            <a:ext cx="613200" cy="155222"/>
                          </a:xfrm>
                          <a:prstGeom prst="rect">
                            <a:avLst/>
                          </a:prstGeom>
                          <a:ln>
                            <a:noFill/>
                          </a:ln>
                        </wps:spPr>
                        <wps:txbx>
                          <w:txbxContent>
                            <w:p w14:paraId="423BB9CD" w14:textId="77777777" w:rsidR="00ED7765" w:rsidRDefault="00ED7765" w:rsidP="00ED7765">
                              <w:pPr>
                                <w:spacing w:after="160"/>
                                <w:ind w:left="0" w:firstLine="0"/>
                              </w:pPr>
                              <w:r>
                                <w:t>Internet/</w:t>
                              </w:r>
                            </w:p>
                          </w:txbxContent>
                        </wps:txbx>
                        <wps:bodyPr horzOverflow="overflow" vert="horz" lIns="0" tIns="0" rIns="0" bIns="0" rtlCol="0">
                          <a:noAutofit/>
                        </wps:bodyPr>
                      </wps:wsp>
                      <wps:wsp>
                        <wps:cNvPr id="85074" name="Rectangle 85074"/>
                        <wps:cNvSpPr/>
                        <wps:spPr>
                          <a:xfrm>
                            <a:off x="1995678" y="586827"/>
                            <a:ext cx="559469" cy="155222"/>
                          </a:xfrm>
                          <a:prstGeom prst="rect">
                            <a:avLst/>
                          </a:prstGeom>
                          <a:ln>
                            <a:noFill/>
                          </a:ln>
                        </wps:spPr>
                        <wps:txbx>
                          <w:txbxContent>
                            <w:p w14:paraId="12DE050C" w14:textId="77777777" w:rsidR="00ED7765" w:rsidRDefault="00ED7765" w:rsidP="00ED7765">
                              <w:pPr>
                                <w:spacing w:after="160"/>
                                <w:ind w:left="0" w:firstLine="0"/>
                              </w:pPr>
                              <w:r>
                                <w:t>intranet</w:t>
                              </w:r>
                            </w:p>
                          </w:txbxContent>
                        </wps:txbx>
                        <wps:bodyPr horzOverflow="overflow" vert="horz" lIns="0" tIns="0" rIns="0" bIns="0" rtlCol="0">
                          <a:noAutofit/>
                        </wps:bodyPr>
                      </wps:wsp>
                      <wps:wsp>
                        <wps:cNvPr id="85075" name="Shape 85075"/>
                        <wps:cNvSpPr/>
                        <wps:spPr>
                          <a:xfrm>
                            <a:off x="723138" y="208026"/>
                            <a:ext cx="429006" cy="748284"/>
                          </a:xfrm>
                          <a:custGeom>
                            <a:avLst/>
                            <a:gdLst/>
                            <a:ahLst/>
                            <a:cxnLst/>
                            <a:rect l="0" t="0" r="0" b="0"/>
                            <a:pathLst>
                              <a:path w="429006" h="748284">
                                <a:moveTo>
                                  <a:pt x="0" y="748284"/>
                                </a:moveTo>
                                <a:lnTo>
                                  <a:pt x="429006" y="748284"/>
                                </a:lnTo>
                                <a:lnTo>
                                  <a:pt x="429006" y="0"/>
                                </a:lnTo>
                                <a:lnTo>
                                  <a:pt x="0" y="0"/>
                                </a:lnTo>
                                <a:close/>
                              </a:path>
                            </a:pathLst>
                          </a:custGeom>
                          <a:ln w="7201" cap="rnd">
                            <a:miter lim="127000"/>
                          </a:ln>
                        </wps:spPr>
                        <wps:style>
                          <a:lnRef idx="1">
                            <a:srgbClr val="000000"/>
                          </a:lnRef>
                          <a:fillRef idx="0">
                            <a:srgbClr val="000000">
                              <a:alpha val="0"/>
                            </a:srgbClr>
                          </a:fillRef>
                          <a:effectRef idx="0">
                            <a:scrgbClr r="0" g="0" b="0"/>
                          </a:effectRef>
                          <a:fontRef idx="none"/>
                        </wps:style>
                        <wps:bodyPr/>
                      </wps:wsp>
                      <wps:wsp>
                        <wps:cNvPr id="85076" name="Rectangle 85076"/>
                        <wps:cNvSpPr/>
                        <wps:spPr>
                          <a:xfrm>
                            <a:off x="834390" y="457329"/>
                            <a:ext cx="252635" cy="182568"/>
                          </a:xfrm>
                          <a:prstGeom prst="rect">
                            <a:avLst/>
                          </a:prstGeom>
                          <a:ln>
                            <a:noFill/>
                          </a:ln>
                        </wps:spPr>
                        <wps:txbx>
                          <w:txbxContent>
                            <w:p w14:paraId="0A28C09C" w14:textId="77777777" w:rsidR="00ED7765" w:rsidRDefault="00ED7765" w:rsidP="00ED7765">
                              <w:pPr>
                                <w:spacing w:after="160"/>
                                <w:ind w:left="0" w:firstLine="0"/>
                              </w:pPr>
                              <w:r>
                                <w:rPr>
                                  <w:sz w:val="23"/>
                                </w:rPr>
                                <w:t>H1</w:t>
                              </w:r>
                            </w:p>
                          </w:txbxContent>
                        </wps:txbx>
                        <wps:bodyPr horzOverflow="overflow" vert="horz" lIns="0" tIns="0" rIns="0" bIns="0" rtlCol="0">
                          <a:noAutofit/>
                        </wps:bodyPr>
                      </wps:wsp>
                      <wps:wsp>
                        <wps:cNvPr id="85077" name="Shape 85077"/>
                        <wps:cNvSpPr/>
                        <wps:spPr>
                          <a:xfrm>
                            <a:off x="3294126" y="208026"/>
                            <a:ext cx="429006" cy="748284"/>
                          </a:xfrm>
                          <a:custGeom>
                            <a:avLst/>
                            <a:gdLst/>
                            <a:ahLst/>
                            <a:cxnLst/>
                            <a:rect l="0" t="0" r="0" b="0"/>
                            <a:pathLst>
                              <a:path w="429006" h="748284">
                                <a:moveTo>
                                  <a:pt x="0" y="748284"/>
                                </a:moveTo>
                                <a:lnTo>
                                  <a:pt x="429006" y="748284"/>
                                </a:lnTo>
                                <a:lnTo>
                                  <a:pt x="429006" y="0"/>
                                </a:lnTo>
                                <a:lnTo>
                                  <a:pt x="0" y="0"/>
                                </a:lnTo>
                                <a:close/>
                              </a:path>
                            </a:pathLst>
                          </a:custGeom>
                          <a:ln w="7201" cap="rnd">
                            <a:miter lim="127000"/>
                          </a:ln>
                        </wps:spPr>
                        <wps:style>
                          <a:lnRef idx="1">
                            <a:srgbClr val="000000"/>
                          </a:lnRef>
                          <a:fillRef idx="0">
                            <a:srgbClr val="000000">
                              <a:alpha val="0"/>
                            </a:srgbClr>
                          </a:fillRef>
                          <a:effectRef idx="0">
                            <a:scrgbClr r="0" g="0" b="0"/>
                          </a:effectRef>
                          <a:fontRef idx="none"/>
                        </wps:style>
                        <wps:bodyPr/>
                      </wps:wsp>
                      <wps:wsp>
                        <wps:cNvPr id="85078" name="Rectangle 85078"/>
                        <wps:cNvSpPr/>
                        <wps:spPr>
                          <a:xfrm>
                            <a:off x="3404616" y="457329"/>
                            <a:ext cx="252635" cy="182568"/>
                          </a:xfrm>
                          <a:prstGeom prst="rect">
                            <a:avLst/>
                          </a:prstGeom>
                          <a:ln>
                            <a:noFill/>
                          </a:ln>
                        </wps:spPr>
                        <wps:txbx>
                          <w:txbxContent>
                            <w:p w14:paraId="21940B1A" w14:textId="77777777" w:rsidR="00ED7765" w:rsidRDefault="00ED7765" w:rsidP="00ED7765">
                              <w:pPr>
                                <w:spacing w:after="160"/>
                                <w:ind w:left="0" w:firstLine="0"/>
                              </w:pPr>
                              <w:r>
                                <w:rPr>
                                  <w:sz w:val="23"/>
                                </w:rPr>
                                <w:t>H2</w:t>
                              </w:r>
                            </w:p>
                          </w:txbxContent>
                        </wps:txbx>
                        <wps:bodyPr horzOverflow="overflow" vert="horz" lIns="0" tIns="0" rIns="0" bIns="0" rtlCol="0">
                          <a:noAutofit/>
                        </wps:bodyPr>
                      </wps:wsp>
                      <wps:wsp>
                        <wps:cNvPr id="85079" name="Shape 85079"/>
                        <wps:cNvSpPr/>
                        <wps:spPr>
                          <a:xfrm>
                            <a:off x="1146810" y="519684"/>
                            <a:ext cx="310134" cy="0"/>
                          </a:xfrm>
                          <a:custGeom>
                            <a:avLst/>
                            <a:gdLst/>
                            <a:ahLst/>
                            <a:cxnLst/>
                            <a:rect l="0" t="0" r="0" b="0"/>
                            <a:pathLst>
                              <a:path w="310134">
                                <a:moveTo>
                                  <a:pt x="0" y="0"/>
                                </a:moveTo>
                                <a:lnTo>
                                  <a:pt x="310134" y="0"/>
                                </a:lnTo>
                              </a:path>
                            </a:pathLst>
                          </a:custGeom>
                          <a:ln w="7201" cap="rnd">
                            <a:round/>
                          </a:ln>
                        </wps:spPr>
                        <wps:style>
                          <a:lnRef idx="1">
                            <a:srgbClr val="000000"/>
                          </a:lnRef>
                          <a:fillRef idx="0">
                            <a:srgbClr val="000000">
                              <a:alpha val="0"/>
                            </a:srgbClr>
                          </a:fillRef>
                          <a:effectRef idx="0">
                            <a:scrgbClr r="0" g="0" b="0"/>
                          </a:effectRef>
                          <a:fontRef idx="none"/>
                        </wps:style>
                        <wps:bodyPr/>
                      </wps:wsp>
                      <wps:wsp>
                        <wps:cNvPr id="85080" name="Shape 85080"/>
                        <wps:cNvSpPr/>
                        <wps:spPr>
                          <a:xfrm>
                            <a:off x="2936748" y="525780"/>
                            <a:ext cx="355854" cy="0"/>
                          </a:xfrm>
                          <a:custGeom>
                            <a:avLst/>
                            <a:gdLst/>
                            <a:ahLst/>
                            <a:cxnLst/>
                            <a:rect l="0" t="0" r="0" b="0"/>
                            <a:pathLst>
                              <a:path w="355854">
                                <a:moveTo>
                                  <a:pt x="0" y="0"/>
                                </a:moveTo>
                                <a:lnTo>
                                  <a:pt x="355854" y="0"/>
                                </a:lnTo>
                              </a:path>
                            </a:pathLst>
                          </a:custGeom>
                          <a:ln w="7201" cap="rnd">
                            <a:round/>
                          </a:ln>
                        </wps:spPr>
                        <wps:style>
                          <a:lnRef idx="1">
                            <a:srgbClr val="000000"/>
                          </a:lnRef>
                          <a:fillRef idx="0">
                            <a:srgbClr val="000000">
                              <a:alpha val="0"/>
                            </a:srgbClr>
                          </a:fillRef>
                          <a:effectRef idx="0">
                            <a:scrgbClr r="0" g="0" b="0"/>
                          </a:effectRef>
                          <a:fontRef idx="none"/>
                        </wps:style>
                        <wps:bodyPr/>
                      </wps:wsp>
                      <wps:wsp>
                        <wps:cNvPr id="85081" name="Shape 85081"/>
                        <wps:cNvSpPr/>
                        <wps:spPr>
                          <a:xfrm>
                            <a:off x="1251966" y="1484376"/>
                            <a:ext cx="1882140" cy="0"/>
                          </a:xfrm>
                          <a:custGeom>
                            <a:avLst/>
                            <a:gdLst/>
                            <a:ahLst/>
                            <a:cxnLst/>
                            <a:rect l="0" t="0" r="0" b="0"/>
                            <a:pathLst>
                              <a:path w="1882140">
                                <a:moveTo>
                                  <a:pt x="0" y="0"/>
                                </a:moveTo>
                                <a:lnTo>
                                  <a:pt x="1882140" y="0"/>
                                </a:lnTo>
                              </a:path>
                            </a:pathLst>
                          </a:custGeom>
                          <a:ln w="7201" cap="rnd">
                            <a:round/>
                          </a:ln>
                        </wps:spPr>
                        <wps:style>
                          <a:lnRef idx="1">
                            <a:srgbClr val="000000"/>
                          </a:lnRef>
                          <a:fillRef idx="0">
                            <a:srgbClr val="000000">
                              <a:alpha val="0"/>
                            </a:srgbClr>
                          </a:fillRef>
                          <a:effectRef idx="0">
                            <a:scrgbClr r="0" g="0" b="0"/>
                          </a:effectRef>
                          <a:fontRef idx="none"/>
                        </wps:style>
                        <wps:bodyPr/>
                      </wps:wsp>
                      <wps:wsp>
                        <wps:cNvPr id="85082" name="Shape 85082"/>
                        <wps:cNvSpPr/>
                        <wps:spPr>
                          <a:xfrm>
                            <a:off x="1199388" y="1278636"/>
                            <a:ext cx="103632" cy="209550"/>
                          </a:xfrm>
                          <a:custGeom>
                            <a:avLst/>
                            <a:gdLst/>
                            <a:ahLst/>
                            <a:cxnLst/>
                            <a:rect l="0" t="0" r="0" b="0"/>
                            <a:pathLst>
                              <a:path w="103632" h="209550">
                                <a:moveTo>
                                  <a:pt x="103632" y="104394"/>
                                </a:moveTo>
                                <a:cubicBezTo>
                                  <a:pt x="103632" y="46482"/>
                                  <a:pt x="80010" y="0"/>
                                  <a:pt x="51816" y="0"/>
                                </a:cubicBezTo>
                                <a:cubicBezTo>
                                  <a:pt x="22860" y="0"/>
                                  <a:pt x="0" y="46482"/>
                                  <a:pt x="0" y="104394"/>
                                </a:cubicBezTo>
                                <a:cubicBezTo>
                                  <a:pt x="0" y="162306"/>
                                  <a:pt x="22860" y="209550"/>
                                  <a:pt x="51816" y="209550"/>
                                </a:cubicBezTo>
                                <a:cubicBezTo>
                                  <a:pt x="80010" y="209550"/>
                                  <a:pt x="103632" y="162306"/>
                                  <a:pt x="103632" y="104394"/>
                                </a:cubicBezTo>
                                <a:close/>
                              </a:path>
                            </a:pathLst>
                          </a:custGeom>
                          <a:ln w="7201" cap="rnd">
                            <a:round/>
                          </a:ln>
                        </wps:spPr>
                        <wps:style>
                          <a:lnRef idx="1">
                            <a:srgbClr val="000000"/>
                          </a:lnRef>
                          <a:fillRef idx="0">
                            <a:srgbClr val="000000">
                              <a:alpha val="0"/>
                            </a:srgbClr>
                          </a:fillRef>
                          <a:effectRef idx="0">
                            <a:scrgbClr r="0" g="0" b="0"/>
                          </a:effectRef>
                          <a:fontRef idx="none"/>
                        </wps:style>
                        <wps:bodyPr/>
                      </wps:wsp>
                      <wps:wsp>
                        <wps:cNvPr id="85083" name="Shape 85083"/>
                        <wps:cNvSpPr/>
                        <wps:spPr>
                          <a:xfrm>
                            <a:off x="1250442" y="1270254"/>
                            <a:ext cx="1875282" cy="0"/>
                          </a:xfrm>
                          <a:custGeom>
                            <a:avLst/>
                            <a:gdLst/>
                            <a:ahLst/>
                            <a:cxnLst/>
                            <a:rect l="0" t="0" r="0" b="0"/>
                            <a:pathLst>
                              <a:path w="1875282">
                                <a:moveTo>
                                  <a:pt x="0" y="0"/>
                                </a:moveTo>
                                <a:lnTo>
                                  <a:pt x="1875282" y="0"/>
                                </a:lnTo>
                              </a:path>
                            </a:pathLst>
                          </a:custGeom>
                          <a:ln w="7201" cap="rnd">
                            <a:round/>
                          </a:ln>
                        </wps:spPr>
                        <wps:style>
                          <a:lnRef idx="1">
                            <a:srgbClr val="000000"/>
                          </a:lnRef>
                          <a:fillRef idx="0">
                            <a:srgbClr val="000000">
                              <a:alpha val="0"/>
                            </a:srgbClr>
                          </a:fillRef>
                          <a:effectRef idx="0">
                            <a:scrgbClr r="0" g="0" b="0"/>
                          </a:effectRef>
                          <a:fontRef idx="none"/>
                        </wps:style>
                        <wps:bodyPr/>
                      </wps:wsp>
                      <wps:wsp>
                        <wps:cNvPr id="85084" name="Shape 85084"/>
                        <wps:cNvSpPr/>
                        <wps:spPr>
                          <a:xfrm>
                            <a:off x="3121152" y="1268730"/>
                            <a:ext cx="55626" cy="214884"/>
                          </a:xfrm>
                          <a:custGeom>
                            <a:avLst/>
                            <a:gdLst/>
                            <a:ahLst/>
                            <a:cxnLst/>
                            <a:rect l="0" t="0" r="0" b="0"/>
                            <a:pathLst>
                              <a:path w="55626" h="214884">
                                <a:moveTo>
                                  <a:pt x="0" y="214884"/>
                                </a:moveTo>
                                <a:lnTo>
                                  <a:pt x="23622" y="197358"/>
                                </a:lnTo>
                                <a:lnTo>
                                  <a:pt x="40386" y="172212"/>
                                </a:lnTo>
                                <a:lnTo>
                                  <a:pt x="55626" y="111252"/>
                                </a:lnTo>
                                <a:lnTo>
                                  <a:pt x="55626" y="95250"/>
                                </a:lnTo>
                                <a:lnTo>
                                  <a:pt x="54864" y="79248"/>
                                </a:lnTo>
                                <a:lnTo>
                                  <a:pt x="45720" y="48768"/>
                                </a:lnTo>
                                <a:lnTo>
                                  <a:pt x="30480" y="21336"/>
                                </a:lnTo>
                                <a:lnTo>
                                  <a:pt x="6858" y="0"/>
                                </a:lnTo>
                              </a:path>
                            </a:pathLst>
                          </a:custGeom>
                          <a:ln w="7201" cap="rnd">
                            <a:round/>
                          </a:ln>
                        </wps:spPr>
                        <wps:style>
                          <a:lnRef idx="1">
                            <a:srgbClr val="000000"/>
                          </a:lnRef>
                          <a:fillRef idx="0">
                            <a:srgbClr val="000000">
                              <a:alpha val="0"/>
                            </a:srgbClr>
                          </a:fillRef>
                          <a:effectRef idx="0">
                            <a:scrgbClr r="0" g="0" b="0"/>
                          </a:effectRef>
                          <a:fontRef idx="none"/>
                        </wps:style>
                        <wps:bodyPr/>
                      </wps:wsp>
                      <wps:wsp>
                        <wps:cNvPr id="85085" name="Shape 85085"/>
                        <wps:cNvSpPr/>
                        <wps:spPr>
                          <a:xfrm>
                            <a:off x="2218944" y="1380744"/>
                            <a:ext cx="1285494" cy="0"/>
                          </a:xfrm>
                          <a:custGeom>
                            <a:avLst/>
                            <a:gdLst/>
                            <a:ahLst/>
                            <a:cxnLst/>
                            <a:rect l="0" t="0" r="0" b="0"/>
                            <a:pathLst>
                              <a:path w="1285494">
                                <a:moveTo>
                                  <a:pt x="0" y="0"/>
                                </a:moveTo>
                                <a:lnTo>
                                  <a:pt x="1285494" y="0"/>
                                </a:lnTo>
                              </a:path>
                            </a:pathLst>
                          </a:custGeom>
                          <a:ln w="7201" cap="rnd">
                            <a:round/>
                          </a:ln>
                        </wps:spPr>
                        <wps:style>
                          <a:lnRef idx="1">
                            <a:srgbClr val="000000"/>
                          </a:lnRef>
                          <a:fillRef idx="0">
                            <a:srgbClr val="000000">
                              <a:alpha val="0"/>
                            </a:srgbClr>
                          </a:fillRef>
                          <a:effectRef idx="0">
                            <a:scrgbClr r="0" g="0" b="0"/>
                          </a:effectRef>
                          <a:fontRef idx="none"/>
                        </wps:style>
                        <wps:bodyPr/>
                      </wps:wsp>
                      <wps:wsp>
                        <wps:cNvPr id="85086" name="Shape 85086"/>
                        <wps:cNvSpPr/>
                        <wps:spPr>
                          <a:xfrm>
                            <a:off x="3381756" y="1346454"/>
                            <a:ext cx="137160" cy="68580"/>
                          </a:xfrm>
                          <a:custGeom>
                            <a:avLst/>
                            <a:gdLst/>
                            <a:ahLst/>
                            <a:cxnLst/>
                            <a:rect l="0" t="0" r="0" b="0"/>
                            <a:pathLst>
                              <a:path w="137160" h="68580">
                                <a:moveTo>
                                  <a:pt x="0" y="0"/>
                                </a:moveTo>
                                <a:lnTo>
                                  <a:pt x="137160" y="34290"/>
                                </a:lnTo>
                                <a:lnTo>
                                  <a:pt x="0" y="68580"/>
                                </a:lnTo>
                                <a:lnTo>
                                  <a:pt x="0" y="0"/>
                                </a:lnTo>
                                <a:close/>
                              </a:path>
                            </a:pathLst>
                          </a:custGeom>
                          <a:ln w="7201" cap="rnd">
                            <a:round/>
                          </a:ln>
                        </wps:spPr>
                        <wps:style>
                          <a:lnRef idx="1">
                            <a:srgbClr val="000000"/>
                          </a:lnRef>
                          <a:fillRef idx="1">
                            <a:srgbClr val="000000"/>
                          </a:fillRef>
                          <a:effectRef idx="0">
                            <a:scrgbClr r="0" g="0" b="0"/>
                          </a:effectRef>
                          <a:fontRef idx="none"/>
                        </wps:style>
                        <wps:bodyPr/>
                      </wps:wsp>
                      <wps:wsp>
                        <wps:cNvPr id="85087" name="Shape 85087"/>
                        <wps:cNvSpPr/>
                        <wps:spPr>
                          <a:xfrm>
                            <a:off x="933450" y="1380744"/>
                            <a:ext cx="1285494" cy="0"/>
                          </a:xfrm>
                          <a:custGeom>
                            <a:avLst/>
                            <a:gdLst/>
                            <a:ahLst/>
                            <a:cxnLst/>
                            <a:rect l="0" t="0" r="0" b="0"/>
                            <a:pathLst>
                              <a:path w="1285494">
                                <a:moveTo>
                                  <a:pt x="1285494" y="0"/>
                                </a:moveTo>
                                <a:lnTo>
                                  <a:pt x="0" y="0"/>
                                </a:lnTo>
                              </a:path>
                            </a:pathLst>
                          </a:custGeom>
                          <a:ln w="7201" cap="rnd">
                            <a:round/>
                          </a:ln>
                        </wps:spPr>
                        <wps:style>
                          <a:lnRef idx="1">
                            <a:srgbClr val="000000"/>
                          </a:lnRef>
                          <a:fillRef idx="0">
                            <a:srgbClr val="000000">
                              <a:alpha val="0"/>
                            </a:srgbClr>
                          </a:fillRef>
                          <a:effectRef idx="0">
                            <a:scrgbClr r="0" g="0" b="0"/>
                          </a:effectRef>
                          <a:fontRef idx="none"/>
                        </wps:style>
                        <wps:bodyPr/>
                      </wps:wsp>
                      <wps:wsp>
                        <wps:cNvPr id="85088" name="Shape 85088"/>
                        <wps:cNvSpPr/>
                        <wps:spPr>
                          <a:xfrm>
                            <a:off x="918972" y="1346454"/>
                            <a:ext cx="137160" cy="68580"/>
                          </a:xfrm>
                          <a:custGeom>
                            <a:avLst/>
                            <a:gdLst/>
                            <a:ahLst/>
                            <a:cxnLst/>
                            <a:rect l="0" t="0" r="0" b="0"/>
                            <a:pathLst>
                              <a:path w="137160" h="68580">
                                <a:moveTo>
                                  <a:pt x="137160" y="0"/>
                                </a:moveTo>
                                <a:lnTo>
                                  <a:pt x="137160" y="68580"/>
                                </a:lnTo>
                                <a:lnTo>
                                  <a:pt x="0" y="34290"/>
                                </a:lnTo>
                                <a:lnTo>
                                  <a:pt x="137160" y="0"/>
                                </a:lnTo>
                                <a:close/>
                              </a:path>
                            </a:pathLst>
                          </a:custGeom>
                          <a:ln w="7201" cap="rnd">
                            <a:round/>
                          </a:ln>
                        </wps:spPr>
                        <wps:style>
                          <a:lnRef idx="1">
                            <a:srgbClr val="000000"/>
                          </a:lnRef>
                          <a:fillRef idx="1">
                            <a:srgbClr val="000000"/>
                          </a:fillRef>
                          <a:effectRef idx="0">
                            <a:scrgbClr r="0" g="0" b="0"/>
                          </a:effectRef>
                          <a:fontRef idx="none"/>
                        </wps:style>
                        <wps:bodyPr/>
                      </wps:wsp>
                      <wps:wsp>
                        <wps:cNvPr id="85089" name="Shape 85089"/>
                        <wps:cNvSpPr/>
                        <wps:spPr>
                          <a:xfrm>
                            <a:off x="1367790" y="1393698"/>
                            <a:ext cx="313944" cy="313944"/>
                          </a:xfrm>
                          <a:custGeom>
                            <a:avLst/>
                            <a:gdLst/>
                            <a:ahLst/>
                            <a:cxnLst/>
                            <a:rect l="0" t="0" r="0" b="0"/>
                            <a:pathLst>
                              <a:path w="313944" h="313944">
                                <a:moveTo>
                                  <a:pt x="313944" y="0"/>
                                </a:moveTo>
                                <a:lnTo>
                                  <a:pt x="0" y="313944"/>
                                </a:lnTo>
                              </a:path>
                            </a:pathLst>
                          </a:custGeom>
                          <a:ln w="7201" cap="rnd">
                            <a:round/>
                          </a:ln>
                        </wps:spPr>
                        <wps:style>
                          <a:lnRef idx="1">
                            <a:srgbClr val="000000"/>
                          </a:lnRef>
                          <a:fillRef idx="0">
                            <a:srgbClr val="000000">
                              <a:alpha val="0"/>
                            </a:srgbClr>
                          </a:fillRef>
                          <a:effectRef idx="0">
                            <a:scrgbClr r="0" g="0" b="0"/>
                          </a:effectRef>
                          <a:fontRef idx="none"/>
                        </wps:style>
                        <wps:bodyPr/>
                      </wps:wsp>
                      <wps:wsp>
                        <wps:cNvPr id="85090" name="Shape 85090"/>
                        <wps:cNvSpPr/>
                        <wps:spPr>
                          <a:xfrm>
                            <a:off x="2668524" y="1488186"/>
                            <a:ext cx="316992" cy="281178"/>
                          </a:xfrm>
                          <a:custGeom>
                            <a:avLst/>
                            <a:gdLst/>
                            <a:ahLst/>
                            <a:cxnLst/>
                            <a:rect l="0" t="0" r="0" b="0"/>
                            <a:pathLst>
                              <a:path w="316992" h="281178">
                                <a:moveTo>
                                  <a:pt x="0" y="0"/>
                                </a:moveTo>
                                <a:lnTo>
                                  <a:pt x="316992" y="281178"/>
                                </a:lnTo>
                              </a:path>
                            </a:pathLst>
                          </a:custGeom>
                          <a:ln w="7201" cap="rnd">
                            <a:round/>
                          </a:ln>
                        </wps:spPr>
                        <wps:style>
                          <a:lnRef idx="1">
                            <a:srgbClr val="000000"/>
                          </a:lnRef>
                          <a:fillRef idx="0">
                            <a:srgbClr val="000000">
                              <a:alpha val="0"/>
                            </a:srgbClr>
                          </a:fillRef>
                          <a:effectRef idx="0">
                            <a:scrgbClr r="0" g="0" b="0"/>
                          </a:effectRef>
                          <a:fontRef idx="none"/>
                        </wps:style>
                        <wps:bodyPr/>
                      </wps:wsp>
                      <wps:wsp>
                        <wps:cNvPr id="85091" name="Rectangle 85091"/>
                        <wps:cNvSpPr/>
                        <wps:spPr>
                          <a:xfrm>
                            <a:off x="665226" y="1626957"/>
                            <a:ext cx="848348" cy="155222"/>
                          </a:xfrm>
                          <a:prstGeom prst="rect">
                            <a:avLst/>
                          </a:prstGeom>
                          <a:ln>
                            <a:noFill/>
                          </a:ln>
                        </wps:spPr>
                        <wps:txbx>
                          <w:txbxContent>
                            <w:p w14:paraId="451D4AAA" w14:textId="77777777" w:rsidR="00ED7765" w:rsidRDefault="00ED7765" w:rsidP="00ED7765">
                              <w:pPr>
                                <w:spacing w:after="160"/>
                                <w:ind w:left="0" w:firstLine="0"/>
                              </w:pPr>
                              <w:r>
                                <w:t>Connection</w:t>
                              </w:r>
                            </w:p>
                          </w:txbxContent>
                        </wps:txbx>
                        <wps:bodyPr horzOverflow="overflow" vert="horz" lIns="0" tIns="0" rIns="0" bIns="0" rtlCol="0">
                          <a:noAutofit/>
                        </wps:bodyPr>
                      </wps:wsp>
                      <wps:wsp>
                        <wps:cNvPr id="85092" name="Rectangle 85092"/>
                        <wps:cNvSpPr/>
                        <wps:spPr>
                          <a:xfrm>
                            <a:off x="3055618" y="1663534"/>
                            <a:ext cx="949033" cy="155222"/>
                          </a:xfrm>
                          <a:prstGeom prst="rect">
                            <a:avLst/>
                          </a:prstGeom>
                          <a:ln>
                            <a:noFill/>
                          </a:ln>
                        </wps:spPr>
                        <wps:txbx>
                          <w:txbxContent>
                            <w:p w14:paraId="432DF2CE" w14:textId="77777777" w:rsidR="00ED7765" w:rsidRDefault="00ED7765" w:rsidP="00ED7765">
                              <w:pPr>
                                <w:spacing w:after="160"/>
                                <w:ind w:left="0" w:firstLine="0"/>
                              </w:pPr>
                              <w:r>
                                <w:t>IPSec tunnel</w:t>
                              </w:r>
                            </w:p>
                          </w:txbxContent>
                        </wps:txbx>
                        <wps:bodyPr horzOverflow="overflow" vert="horz" lIns="0" tIns="0" rIns="0" bIns="0" rtlCol="0">
                          <a:noAutofit/>
                        </wps:bodyPr>
                      </wps:wsp>
                      <wps:wsp>
                        <wps:cNvPr id="1111989" name="Shape 1111989"/>
                        <wps:cNvSpPr/>
                        <wps:spPr>
                          <a:xfrm>
                            <a:off x="1524" y="0"/>
                            <a:ext cx="4459225" cy="9144"/>
                          </a:xfrm>
                          <a:custGeom>
                            <a:avLst/>
                            <a:gdLst/>
                            <a:ahLst/>
                            <a:cxnLst/>
                            <a:rect l="0" t="0" r="0" b="0"/>
                            <a:pathLst>
                              <a:path w="4459225" h="9144">
                                <a:moveTo>
                                  <a:pt x="0" y="0"/>
                                </a:moveTo>
                                <a:lnTo>
                                  <a:pt x="4459225" y="0"/>
                                </a:lnTo>
                                <a:lnTo>
                                  <a:pt x="44592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90" name="Shape 1111990"/>
                        <wps:cNvSpPr/>
                        <wps:spPr>
                          <a:xfrm>
                            <a:off x="4456938" y="1524"/>
                            <a:ext cx="9144" cy="1987296"/>
                          </a:xfrm>
                          <a:custGeom>
                            <a:avLst/>
                            <a:gdLst/>
                            <a:ahLst/>
                            <a:cxnLst/>
                            <a:rect l="0" t="0" r="0" b="0"/>
                            <a:pathLst>
                              <a:path w="9144" h="1987296">
                                <a:moveTo>
                                  <a:pt x="0" y="0"/>
                                </a:moveTo>
                                <a:lnTo>
                                  <a:pt x="9144" y="0"/>
                                </a:lnTo>
                                <a:lnTo>
                                  <a:pt x="9144" y="1987296"/>
                                </a:lnTo>
                                <a:lnTo>
                                  <a:pt x="0" y="198729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91" name="Shape 1111991"/>
                        <wps:cNvSpPr/>
                        <wps:spPr>
                          <a:xfrm>
                            <a:off x="0" y="1985010"/>
                            <a:ext cx="4458462" cy="9144"/>
                          </a:xfrm>
                          <a:custGeom>
                            <a:avLst/>
                            <a:gdLst/>
                            <a:ahLst/>
                            <a:cxnLst/>
                            <a:rect l="0" t="0" r="0" b="0"/>
                            <a:pathLst>
                              <a:path w="4458462" h="9144">
                                <a:moveTo>
                                  <a:pt x="0" y="0"/>
                                </a:moveTo>
                                <a:lnTo>
                                  <a:pt x="4458462" y="0"/>
                                </a:lnTo>
                                <a:lnTo>
                                  <a:pt x="44584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992" name="Shape 1111992"/>
                        <wps:cNvSpPr/>
                        <wps:spPr>
                          <a:xfrm>
                            <a:off x="0" y="0"/>
                            <a:ext cx="9144" cy="1986534"/>
                          </a:xfrm>
                          <a:custGeom>
                            <a:avLst/>
                            <a:gdLst/>
                            <a:ahLst/>
                            <a:cxnLst/>
                            <a:rect l="0" t="0" r="0" b="0"/>
                            <a:pathLst>
                              <a:path w="9144" h="1986534">
                                <a:moveTo>
                                  <a:pt x="0" y="0"/>
                                </a:moveTo>
                                <a:lnTo>
                                  <a:pt x="9144" y="0"/>
                                </a:lnTo>
                                <a:lnTo>
                                  <a:pt x="9144" y="1986534"/>
                                </a:lnTo>
                                <a:lnTo>
                                  <a:pt x="0" y="198653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97473" style="width:351.25pt;height:168.4pt;mso-position-horizontal-relative:char;mso-position-vertical-relative:line" coordsize="44607,21389" o:spid="_x0000_s5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ADy9wkAAKNPAAAOAAAAZHJzL2Uyb0RvYy54bWzsXNuO4zYSfV8g/2Do&#10;faZF6kYZ0x1kM5tBgEUySLIfoJbltrGyJEjqW75+T5EsXXxJ2z1Ze8btAaZ1o6hikadOVZH0h++f&#10;VvnkIaubZVlcO+K960yyIi1ny+Lu2vnPHz+9U86kaZNiluRlkV07z1njfH/z3T8+PFbTTJaLMp9l&#10;9QSVFM30sbp2Fm1bTa+umnSRrZLmfVllBR7Oy3qVtLis765mdfKI2lf5lXTd8OqxrGdVXaZZ0+Du&#10;R/PQudH1z+dZ2v46nzdZO8mvHcjW6r+1/ntLf69uPiTTuzqpFsvUipG8QopVsizw0a6qj0mbTO7r&#10;5UZVq2Val005b9+n5eqqnM+XaabbgNYId601n+ryvtJtuZs+3lWdmqDaNT29utr0l4dPdfV79bmG&#10;Jh6rO+hCX1Fbnub1io6QcvKkVfbcqSx7aicpbvp+6EZ+7ExSPJPCU3EkjVLTBTS/8V66+NcLb17x&#10;h69G4jxWGCBNr4Pmy3Tw+yKpMq3aZgodfK4ny9m1owI38J1JkawwVH/D4EmKuzybmNtaQbp0p65m&#10;2kBzO3UlXc+Tvm/0wRqTnhtIPzIaE74bCkUFumYn06pu2k9ZuZrQybVTQw49tpKHfzetKcpF6NN5&#10;QX+L8qdlnpundAfaY+norH26fdJNRBcF9D26eVvOntHyRVn/+SswPM/Lx2untGcOwRqfp6fOJP+5&#10;gMYJQXxS88ktn9Rt/mOpcWYE+uG+LedLLXH/NSsZuvLmQ7VMp/hvxzXONvr0Zfzjrfa+zhxbyWqv&#10;OlZJ/d/76h0gWCXt8naZL9tnbU6gZxKqePi8TKlj6aIfHsLFYJcBDxCUoU9P+Da0yuXpbeoLuh5V&#10;dpsvK+oo0hCdW7FhkdYQvaXlxlp8LNP7VVa0xvzVWY4WlEWzWFaNM6mn2eo2w0iuf54JM+6ats7a&#10;dEEfnOPDNKrNKOkeaCl7wUjmHcNaeLEXB9KZAOzvZODF5hM8tEWoVBDjMRkDgVHuutrCvnZsa8GM&#10;KPoUkpmBewxDEHnczyNDgNsWPRgXLxsCEcdBGIEEoRFfupGwvcIqC4UHGmONBVJq6/lahb3CGITc&#10;nFMbAzIRR+nX7QY+0maahDi4XwMVKhmNoRAEsR9aWhTBCfpVy9Ob3dMZ+aP1a2eXNbcTaUcd0+3V&#10;p5H0wI4aqtJVrtTQSKYMVV/GcDgNVCNfSaVHzACq6b3hbTK1zNXwCGeGtXFvwWfpU8GnxO5/6ZyC&#10;oeg9qpROJ6BolmRx7VhB6OkKzP1Hqcu1vd81krQvkhfDolwhjNSoPJfiY6UrHpRm884F+GgKwq6h&#10;xvUyaV42maEgapB2fbpGQp1DNeYFtTeCbwy9J4gP6mKmfaHVskXckC9XIBoZ9TyzxfVp2uc8I7Xk&#10;xW/ZHE4Q3FahK2nqu9sf83rykJDXov8RiiGDLkrvGMq0b7k736KiSV4tEluXrcZ+QFdpa6KSmQ5M&#10;OmFstamVxkQn8PGhPo5RIFL3kharLNru/QKRlf4gQc22tkc+Nchi8IjkCZxs8aKjjm32AqTyfC82&#10;g8gPIk+uuRsykKEH1GtvQ8kgPLYjrb/Xa/oN2FiELaZbexvbEc1eXYpO9AUsKxmGi5G1tsaY4rHt&#10;vBjZDdN8MbKDWJTcG/gq24xsZ5b2Q6Tv+qEwiPwqray2+m/KyiJuWLeynRL26lMh/FAJw5yBiEPj&#10;qvaurCdc4SEOIuZk94yzfUP36//qxVohCNW9X7rNceyfjk0kt2LQCFMA3tLrPUvkXIsZe4HWdzI5&#10;CBqDF2fy+M6kwkBewwNuoYuoQ/bCg4y9EIGN9joCGUTm9QEegkBR4ve0eDBCfAEebCsueEj74OgM&#10;gyuFYHgdDzqtuDcehCRWMJwvfOV7JjDrASGUkpibODEiWIrXQ4Jr2MxDXDiiOaeEg8KswzomdCp9&#10;f0wgVe8pwxFIKanQW8v/CdcLPTu5Id04CE7mObEkyP9ZQbYhhEuBDoSLRAqnK3t3Kr2/Xab/zP4c&#10;pgIHb/khspzEs3CndOJPuZij7nN6fDsQysYPrJFxxeMrU5WUKtxSlbm18WFze9SKcaXjq6ETKUJM&#10;uNqeXP9034ubTemfwVKMqx9fraumf5ErHah0U5rhw2EvjT/yt+RML57t15YmVd0cY5dPw61DPFsw&#10;uev7ZkaWEuESbqxGLM9aCBUFkqzjSX1blmKbnRqYAUCtt07jYI9ruDA5Joy61P85erfd/GyPicPm&#10;Zj0hBVYfaKJCrllFnual3rsNgpBS0IQIeLnqdBN5VhDicSPHbnyMBN0FEumFWEBAEBFx5AU8H8JI&#10;4qOhLN/1lA0BIikFLzzgQnw0ha2kVLOAzdm3MBaLdG4SV8hHW7GvQvQ4Ko5iiRAdxgtWgMvw0Uoc&#10;YCZQl/VV1M32cBk+mrKe61PeQHexZ1y5nfWGCqq6GJZzNyybCwT6pXD7pZGkUDHW82mAeQoLH9fJ&#10;ViKNBEf7xGRrpdhtTNhP32VHBLcD8OGyBl7A0CW1alYNnMM8PRHAeth82By95ykRBZZHPERuGw6o&#10;FwkK9YhtydDyeDr6fIOwgoBtjRxfgA9bFZrk0UTtX7KWYaFh05mp+GgYy5Rbr+ubivxeWlbzptbA&#10;qM3FErh1SHAXe54P9+kbppttRLKLdLaN/wvdnFeWtlux0Md2h61WiOGBYYeJgcQ3zzZMSQM3axc6&#10;BkX3pZKXqWlQ6YV3aCXoWfh0m8tH1IHLRzBbHtmFl7TlI4w1SPsECtZJ6ziIfDp7buL2ozt1LAmc&#10;Onu6zavjUnvgzLDQqFGXyOcM04w0vNciH+PH7z1hKEMYYmmzAcgiCgRTo9S7J8KYd0NJJQTW650M&#10;JUYSSjQaQbahZOyA7SIibhWwNGrUBSXniJJuqcloE1x82HKTMMQGKJsiQOY9DtY2SykfK/3hGhKd&#10;nGKzVA/8t7IJjsySsX7jfj1syQR2Mge0fVl74yH2YmBN6cgCxn6MLdAn7NhunL6JjsXUjIjh642I&#10;jW+iY/amNtq7q3tVRwW93+f72N5LG6AJqbEw6W/E6Ed3+zpBwGhajtfzWVfVwDnkxBwf7fQTt37c&#10;eC7Ex2E2b6AjfszHYbFx8LV/0gOMPdoVd/gKD8tZWzbCkUZf2NK2fZfcJQnIPyehobfuaPLNQ/CI&#10;MRpicZoxtITNsZUlIBryjFUkY+2GngKVerRPAElYIS3H61FpqnoRkl0x/iIUg5Yzxvg4xNr+JS+o&#10;1Htlz82tNQDsHFuTieSbh6DSxEsYTwEtixxBEoBVfggn6ysgSiPI30KUpqoXUdm1/kKU+A0ZbY+w&#10;YouM4Wg7+YUox0TZxSRDSB4WkQxSGL3XakhCB5exCm2Qcmp+1HIclR8HLWde5OMaP+5Z8sKPx+ZH&#10;/ZNo+CU4bVTsr9bRT80Nr3E+/G29m/8BAAD//wMAUEsDBAoAAAAAAAAAIQAFghEa/lEAAP5RAAAU&#10;AAAAZHJzL21lZGlhL2ltYWdlMS5wbmeJUE5HDQoaCgAAAA1JSERSAAACKgAAAfQIBgAAABPsBnEA&#10;AAABc1JHQgCuzhzpAAAABGdBTUEAALGPC/xhBQAAAAlwSFlzAAAuIwAALiMBeKU/dgAAUZNJREFU&#10;eF7t3Qe8FdW1x/Hz3jMapQkKigUFFbtYwIqiMVFjjTXGPDWxxBafMYmxRI09PhsxsUVj7BVLTGJD&#10;jOWpKBYU7Ar2BkhRseW1u5b532wWM+feC5d79jn39/18Dmu4p82ZMzNn7TV79lQAAABy9S/2z/81&#10;8f8BAABk5F//EQEAALJDogIAALJFogIAALJFogIAALJFogIAALJFogIAALJFogIAALJFogIAALJF&#10;ogIAALJFogIAALJFogIAALJFogIAALJFogIAALJFogIAALJFogIAALJFogIAALJFogIAALJFogIA&#10;ALJFogIAALJFogIAALJFogIAALJFogIAALJFogIAALJFogIAALJFogIAALJFogIAALJFogIAALJF&#10;ogIAALJFogIAALJFogIAALJFogIAALJFogIAALJFogIAALJFogIAALL1L/bP/zXx/wE1Zqvi//7v&#10;//r0v/3bv3ms5ssvv/T4L//iq/Jsz/nXfy3PxT///HOP88033yxR/ud//sdvRq8TH5NuOpqH1vrv&#10;//7v5tfT++izf+1rX/MoX3zxRfPf/v73v3vU/zVvmpd0nvR6cb7t9cwCCyzgsWi5a56kNd8HALQ3&#10;KioAACBbVFSQFVsVY2VCq6f+riqKtfBjK7/ssfPPP79H8+mnn3pcaKGFPKpCodeaOnWqx5dffrny&#10;xhtv+LT+NnnyZI+TJk3y+NFHH3mcPn165b333vPpDz/80KNet0uXLh579uzpsVu3bh779evX/J4D&#10;BgzwuPDCC3tUNWPttdf2uOGGG3osYpUZo6qJLQM9X39T9UjVFy0PzaP9nYoJgByRqCA7OgQRD9vE&#10;JMTMmDHDY/fu3T3qvqLHGvth1nPuv/9+j0888YTHkSNHenz11Vc9rrDCCpWVV17Zp5Vs9OrVy+Oy&#10;yy7rUcmOJRiLL764Ty+yyCIedWhGSYIlM2bmzJke33333eYEaMKECR712RXTeVpzzTV9euONN/Y4&#10;bNgwj5tttplHHcZZcMEFPRq9l+ZfCUxMSmy5lB0mIoEBUEsc+gEAANmiooJs6ZBG7ORZ1MLXKhyr&#10;F6NGjfJ4zz33eBw9enTz4ZuNNtrI4wYbbOBx6NChHgcPHuzRKhOqyMTqTtEhpTKat9hh1p5bVuHQ&#10;5/j617/u0d7v4Ycf9uk777zT49ixYz0++eSTHvv06ePRDhdtu+22Pr3TTjt51PyryqN50DJWNQYA&#10;ckNFBQAAZIuKCrJiLX21/mMFIp6y+/HHHzd3TH3qqac8XnLJJR5vvPFGj+pjsv3223vcYostmvt6&#10;fPLJJx5VzVBVIa2eqOKgTUSP1WM0b3Z/3Iz0mPT1UvZ4VWz0OvrM8bPa6cR6Hd2nU4xF/Vzuuuuu&#10;ynXXXefT1g/GqLKy9957e1TVSJ1pbV5UHVK/Fr1Pa6pGADCvFO9BAQAAMkBFBVmxVVFVhbJBynRq&#10;8J/+9KfK+eef79NvvvmmxwMOOMDjYYcd5nGppZbymL6WKildu3b1OK9p80qrL8YqJLHakp56bXR/&#10;evZSPJOniJbhc88951GVphEjRnjU8jjuuOM87rbbbs3LI1ZzNN9llSEAmJfY8wAAgGxRUUF24hkv&#10;GkjtV7/6lUf1v7CzdQ488ECfVh8MiWflqC+GRY19EsU+MVZBiGfjaFPRY9P745gtrVH0OmVaqqTE&#10;geyMlkOsktxwww0er7/+eo92VtTuu+/u06effrpHvU/Z8gKAjkBFBQAAZIuKCrLy2WefNY+sevbZ&#10;Z3s844wzPO66664ejzzySI99+/Zt7msRh5GXor/HM3nic9LKiB6jqPvmpHoS2XyUza8qLNXeJ34O&#10;VU3s/6ogxTN2YgXHzpwyNuz/CSec4NP33nuvx9NOO83jHnvs4bE1VR8AaG8kKiikH7Sizpxlq4se&#10;o0MnivZjHA/nxARChyjGjRtX2XfffX1aw9Wfd955HldddVWP6ZV/NS/tkTh0BmWHmuywkQ7x6NIC&#10;xxxzjEd9R+eee67HtdZaq/m71XIvW/72fnovrQNKqMoSH722qVUH3njo0Ghd0/zF+bf7W1oP022n&#10;7LFx+yp6TnxutUOIer5itWWqx6TfgSnaDygZ1nvGeSr6fHpOPBQJVMOhHwAAkC1PeZuy6FlTeHR6&#10;alEVtb5iCy228oo6dYo6hKqyourI0Ucf7fHmm2+e7ZCD5kGtxrQ1Vm0+Ua6oYqCrPuuiiqJTm089&#10;9VSP3/72tyvDhw/3aX0XailrHUiH5C9r7ceOvqqy5dbabmn3mFYOtD7GbaSs6mBidbE14vvEZWvV&#10;K20TZQP26TtLtx1NF82n0fvZd1o2v/o86ffels8GROzdAQBAtjxtbsqSqzcZgERcXcpaX+qoaY/v&#10;3r27T4sN1mb2228/jz/84Q892inIcSA2vZ/eR/+36kxHDdrWqIoGv0v7ABl9j2rFH3vssT5Mv7n4&#10;4os9brLJJh7VstdrWHVE76F1QC15fY/xFHJ7jVpXyFQNsHksqwZofrVc7LO2NN+qNthzyiodotdV&#10;NHr9+D7q/6PvrGibjNuRWGUrzouqXYqqjqbvq2Wk+dPrFi0vvbceGytAQDW13RsAAABU4SlwU7b7&#10;VboLtIPYIjfqm3LKKad41EUDb7nlFo+DBg3yaKtiHNhMLTU7ddmo9WetMrXQat0CrxdqBUvastVu&#10;QK1+RZ0unval+Nvf/ubTe+65p8cf//jHHnXpArXA7TWLWvcmngmmCoW9ftlzOprNU1odMul6HWkZ&#10;xlhUQdDy1OfWOqzHVuvXofVe36fmTe+Xfs96vbhM9Vj7uyonmpc4qKBeT9+ZbYNt6UsUqy65fL+o&#10;D+zdAQBAtjytbcqsv0qtgSCuGq1pCan1pZbc66+/3jwmx+TJkz1edtllHpdcckmPal1aK03vmf4t&#10;VdRaRNuo30m3bt08Wotay1UVlChtgeuxOsNr2LBhHgcOHOhRZwpZtUTfn1rtsU9KrCTkQPNWVDXQ&#10;eillFYuUKgrSlgqglrvFsopEWyoWej09xypG+pzx86bfeaTqij5/2XNteekxVD4xJ1hrAABAtjxN&#10;bsp8v0p9gX8oWyWqtdREre2pU6d63GqrrSorrriiT1977bUey6RD6Itabjpmr2jzqJZvS2dQoJiq&#10;HNbS1XLV37TcdbaO1glrias1ruqCvrMdd9zR4/Tp0z3a2V09evTw6aI+RkXsNdXyrlULXJ/V1nd9&#10;1lgBihUEW+/j/Gr5fPTRRx7fffddjxMnTqxMmDDBpydNmuTxxRdf9KjlrqqXzpqy5RerOdoeNS/q&#10;G2RncamfiZb/0ksv7VFVL/3foiqbCy+8sEfRZ45VI5uP+PlbQ/Nfrf8NEJGooKp0h11Gj1GCMmXK&#10;FI/bbbedx0033bT5ej0xsdAOXDtY24GVld3jatqapAmzUrJQdHhHPyL6YdZ3pO9VP1bW2Tl2ttSP&#10;qZ6rTrWPP/545Y477vDpfv36eYzfr75XPdeUJTEdzeZJ8xfnSZ/j5Zdf9miJx4MPPujTL7zwgke7&#10;JISZMWOGR7s+lVlllVUq/fv392klB7pEhL4b/V2Jhv1d86Blpah5UZJj30d6HSfz1ltveXz11Vc9&#10;6qrkb775pt+MvvP111/fo12h3KywwgoeV199dY8rr7xy87qkzsVK0mIylSYlrdmfAFFtmisAAACt&#10;QEUFc00tKLW8t956a4/rrLOOx9NPP725tRVbgmptFZWEq7XMTFpqp4U2Z9LvIy7fssqW0Snkav3H&#10;Qx6qlNngcOPHj/dpDRIXT+8tOp296G8dScvFvP/++x7vu+8+jyNGjPD41FNPeVQ1cMCAAZUNN9zQ&#10;p63iYLQNLLPMMh61nqavH5eddsdFu2U9v73Xd21r77zzjscnnnjC4+jRoz0+++yzHlWVsUN7W265&#10;pU9vttlmHr/1rW95XHzxxT2KfdY4v2yvaAsqKgAAIFue1lJRqS1VItTKUgtLx6OtdRlbltX6cai1&#10;Egeqii231oirhr2v5ises9egX+qvoOHV7bh3nF8dS9dgX/H/aBxqca+xxhoeddFJ9XOJ331Rh2rR&#10;+lhUgdN2pPVcUY+1/5dtA6oAvfLKKx51+vyjjz5amTZtmk9/4xvf8Lj77rt7XHPNNT3qFG9bt+u9&#10;UqDlGz9HXO4W1fdIlTJVnHQ5BnWs3nnnnZs708f9VbWqnfaHWj9UuUq/T8X43cf5j/tW1Be+NQAA&#10;kC0qKh1EGX2a6bel9RW/omrPLWptpnS/5smoOqIWh04t1iX/0xaJpjXY1/XXXz9L1LD4Oq3VWjux&#10;+qLnqpWExqWzTtR/4+ijj/b4/e9/36Na0+k6plOktd6oxayzUlojXorB6G86Nfjmm2/2qOqAzs45&#10;6KCDPG6xxRbNZ+NII667ZZWUSN9Ruk3H5+qsIg36d8MNN1QWXXRRn1b/td12282jnf1k9Fy9pu2j&#10;9LpF60cZrSd6rPaBbdnXIj9UVAAAQLY8zWzKXKmozGNFrQFVNtQKUGuiqKWi47RlYxakLRI9r+g+&#10;05bWRdqCErVwbIwMo+HxVVFRFUZ9VazlWdYK0utrntoyb6gvOkvGqhTmgQce8KgzZLSOWL+Foj4L&#10;Ruu0HmtR1Rf1d9A2EiuKjz32WOXCCy/06bFjx3ocOnSoxx/84AceBw8e7LHaeli0TRibF21jnUHc&#10;b0nR3++9916PVl0xt912m8fNN9/c41FHHeVRFRaj70997VRN075Q/ZiK1pfY96VsXlEfin89AAAA&#10;MuDNBioq854yerUE26tyUNSq09ep9xI9Nn7d6bzoPkW1SNIRTTW93377edxnn308qnWk91GrJj2T&#10;p9rIqGhsWi+uvvpqjzqzRmeNaH1N+6FoPYzbS1phLNuWbrrpJo+XXnqpR3vOwQcf7NMaNVnrZqx4&#10;6n1tnssqkXFbidtbZ6GKlpah9hlabvb3uIz0/f3hD3/wePbZZ3tcdtllPR5//PGVjTfe2KfLqmtp&#10;HyTta/Seep+ifkqoP51zywIAAHXBmwhN2e5X6S7mObUqrZVR1lLQcXh9LfacON6IHqMxC1J6nlo4&#10;olZGtWpO+p4mHue3973iiiuap80BBxzgUf+Pz9FrGY4Rdz6xv4DWYfULWW+99TwefvjhHk0cmVZn&#10;2qgSV7QOq9/DKaec4lHXq9EZJvY+Wv/ieqj1Pr6ubUOxYqCKT1zP7f5Gq6qULZc51dLr/fWvf/Vo&#10;Z4bpsfo+t912W4+i5W+Pi6+nSorOzGqv+Udt+LfX9EV/tUagw6SLPE1ejHbo2rhsR9nSaZmtSYD0&#10;njGa+De9hn4wNC/2+vpBOe644zwuscQSHvWDpKidhP0waf61Iy+aB9NoO3r8c72O362GadepwOpw&#10;acmJEpRI67leyzp0/+53v/NpPedXv/qVR10dOFU2L5Hex9b7ssfqMKa2jUYcrDBup/qsFvW3uEzT&#10;fYWx/ZcSQ+1XtHyrNVzsytvmhBNO8Kj9yfDhwz2q43PRa8R54pBzfau+tQIAANSQp75NmfGszVq0&#10;u1j+bo30Obok++TJkz3q4mBjxozxqKG/7dLuOi1YA23pkIyiqIXSs2fP5gGZNBy4LqK29tpre1xy&#10;ySU92sXJdPrxNtts4zGW6YvEqpFaXbF8jsZVtp7o0KGG2D/kkEOa1xPtmtRqfvvttz1eddVVHm29&#10;33vvvX162LBhHu2CeaZHjx4e9b5pxUN/0/aolrf+rgqg1lOjQ0ASq5w2r+nj60W1+dbyV9Tjqn1O&#10;fXeSVqTi4WE9Vn/XMrV9WDysrY63qrDo1HK7JIOqZ5pPvc4HH3zgcbHFFvOI+kRFBQAAZMvT4qYs&#10;lIpKB7MKgxZ72inM6Nj9ww8/7PH222/3i6OZXr16edxggw089u3b16MGSrKoVqFaEWpdqCWrFo4q&#10;Nnb8Vsdw9TdVY9QpTRdts8epT4ouyqbKjN5Pr6/nWku27Fi0PnM9tkTROmWdrLXO6aJ/6qtiLefe&#10;vXv7tFx33XUeR48e7XGjjTbyuMsuuzSvWy0NbW/zoRZ8rIaUzWNnYMskrXoUmZvt1J4bn6cO1bFf&#10;T9H3YFVio2qvKmbqI2f7xyOOOMKntQ5Fnfn7bQRUVAAAQLY6XUVFHzV+ZLUoinqHq8qgSkXRKcGi&#10;zF19MlTFiH1U7H000JVO9x03bpxHDXq07rrretx+++0rAwcO9Gn1JZGilsK8aD2MHz/eox2nVyVF&#10;x+z1Plp2GlwpPZ5NxaTz0nqiKoaqGtrmtL6ec845HocMGdJ8avGJJ57ocdCgQR7tPqM+CdX6RaEx&#10;xf5uduaXLuOh/cw111zjUdVf7bvtOdq362+idUmvq30261jtUVEBAADZ6nQVFWXRMUsuOq+/7Ji3&#10;/q7XsOOtekxZ5UBn5fz617/2aJeV12XvDzzwQI+qoHTv3t2jWpzWIo3H1GOrIj2bSF9ne1Qx9Pov&#10;vviiRzuTQmcASVx94v+pqHRucX1US1V/17r9yCOPeLTqnc7u2WOPPTyq/5P6aKW0Lej1FNtyhh3q&#10;h/ZJ2j/a/lfr1m9/+1uPp59+use7777b4+qrr+7R9tlTp071aa1LRft+05qLqqJjsPQBAEC2PA1t&#10;aoHM2gTuBOJxcx0n16Kw7FqZe+zrEfubpHTfyJEjPZ566qke1VN9//3392gtRY1HonmJw4PHeTRl&#10;2b/YPOv57VHFUAVK47bY+Crxc8d5iqtTtfloy2NR33Smh9YTrUdaz1944QWPEydObB51NJ65Jto2&#10;bd3T69Hq7bziPvmBBx7wuMUWW3jURQ9//OMfl+5DuYBhvvxXoTMmKi1dC8J2hNrxacUWreDawdrj&#10;dKXWM88806OSmyOPPNLjjjvu6FGKfpD1PrpP729JVEya4k5Z99tXGTfAuaHDXCqD9unTx6NRcqf5&#10;bcv7lq1yJCqdh7af119/3aM6Y9up8UpUdBg0mlfrO/JXtJ/U+iBat9TQ0pXdBwwY0Hyqu56jqEP5&#10;2jexL8oHTRAAAJAtTxmbMshOU1GJnWlVMhSVDq3iohJgPN1XJWx1MN1rr72aW36qoGy33XYeY3au&#10;/9t8aFpl7dgyVMvBWgwxu9dzY+uivVuXWl563fQwWCy3qmUSqz1FylY5WjGNJ57yr/VE1Tp956pu&#10;WmdHrdfq8BgPvxbR6+q58RAlGpPtS7QOle2rtU7Y5Rlee+01nx4xYoTHtEps9FhVZbiQYe1RUQEA&#10;ANnyNLQpIy1u3jYgZcuqECgDF2XiVklQ1UXP0WltF110kccLL7zQ4/nnn1/ZdtttfVqtuFiJiJWC&#10;apWP1lQmNN96TPrY2KqYE1olVDVR1cf+r88Yl6WeQ1UE1cRtQ9Th3NYjbXvaFrQuaz3U/6uta6yH&#10;jSn+XNn+Tn+Lna7jPsqqe4ceeqhPT5gwwaMNwW/ifiwO74/aoaICAACy1ekqKqJjl2q5qfWVVjMm&#10;T57s00899ZTHgw8+2KOG977kkks8WutO2XhsJWrR6nXT+8v6x4iea60CzZ8qJ9Vai7HvyJxQS0Q0&#10;39Z60TQtVswJrdeKsXJo65iqLm05VVSvx3rZORRVnlVN1v5L+3etT/Z/7futv4rRYJyjRo3yqKpM&#10;+hzUFhUVAACQLW96NLVEvmqKdCIxG4//t2rKscce69N33nmnx+uvv96jKiqSZvR6HWX08/rMA72P&#10;3teqO/OiRZkun9hybU3Lg9YuytaBeFaQtXjVqtW2pefG12B96nyKziLTehEr2nG/blR10d80COeU&#10;KVM83nbbbR7TdS59PjoeSx8AAGTLmyNNGeNXqWMdsVZ8bMGrb4Y+jlplqjqk2XZRpm00Nsp3v/vd&#10;yrLLLuvTf/jDHzz27t3bIwCg/thvQ9z3qyqnMzdXWmklj2eddZbH9LdG/VviGUEacyWedYT2UbeJ&#10;imnpkENcIa3kp0GmNECbVry//e1vHvfcc0+PBx10UOXoo4/2aa79AAD1z37qlJioYav/62dQCcve&#10;e+/tUVfwNvrN0SH9aocg9XpF96FtOPQDAACy5alevVZUdKG8rl27elQnKVVJNCS3KipWYdG0Dgdd&#10;cMEFHk866SSPl19+ucdtttmm+fXmZuA0AEA+PvroI49lF7x86aWXPB5xxBEe7bdhzTXX9GlRtV5i&#10;FwLD70f7oaICAACyVdcVlbJjgDGTTTtAaZjuq6++2uOZZ57p8Z577vE4cOBAj0WddQEA9Sutquv3&#10;Q78P8eKDTz75pEe7eOEvfvELn9ZFMiX2gyyq2sdTptF2VFQAAEC26rqiIjqTR31SZObMmR7Ts3aO&#10;OeYYj7fccovHK6+80uO6667rUawqo4oMp54BQP1LKx4ff/yxx27dunksq4DYb0WfPn18eu211/ao&#10;3xpVVNKfUCoo7Y+KCgAAyFbdVlSUyRplwrHntR6jc94PP/zwyt133+3TDz30kEcdc5wxY4bHHj16&#10;eLRFEhdLfH0AQH3R70LZ/jyeTWoVe/1erL766h779u3rUdLfCvWZbOl90HosQQAAkK267qMSjynq&#10;Yyij1f2XXHKJxxNOOKEyevRon15iiSU86swePTc95sj57wDQWOKI5vqdUFRfxLQi8vrrr/u0zgxS&#10;n5WiUWf1PKGiMvfqNlGxDq6xc2tMXHTK8c477+zx4Ycfbi7dSbWOsi0N0Q8AqB/2U6fkoqUB2Yru&#10;t6vqG52gEa/5Y0lJ/B3C3CPVAwAA2appRUWZp0pjaRmtbJbSjkrKeGM15Omnn/b4zW9+0+PNN9/s&#10;ceONN6YMh2zYOqz1uaiEnLLtQdsE6zAwZ+b0py4ezonba2u3Y8wZ9ngAACBbnv41ZZk1qaiknZUi&#10;zZJiUcaqoY/j7K+xxhoeNbibLtdtFRydqgzUmq23bWmBxW0BQNvE34rWis8r2wbZNucNKioAACBb&#10;nv41ZYtzlmbOQy1lsH//+99nq47ssMMOHjWI22WXXeaRXtgAANQnKioAACBb2VZUWpJWVK699lqP&#10;J554osfx48d7VN8XnQdvlRWqKgAA1A8qKgAAIFtZVFTSt29Lr2kNa6xLb993330eBw0a5DH2TaGi&#10;gly1tAlyNgGAzoqKCgAAyFZNKypFb9uWluNmm202S/zlL3/pUVWTzz77zKMuJAXkpi2bHlUVAJ1R&#10;TRMV0dtX2xHrMTqcYx1oTznlFJ9++eWXPcrHH3/ssVu3bh5buvgUUGstbYIkKQA6Kw79AACAbGVR&#10;UWkNVUVUUenfv39lxIgRPj148GCPOuSjyomG2NeluO01qKoAAFA/qKgAAIBs1bSi8uWXX3qcf/75&#10;PRrNio7Jf/rppx4XWmghj7rQ4AsvvFC55ZZbfFoXN2zp1GNOTwYAdKTYR/KLL77wuMACC/jApUaD&#10;l8bfO3yFigoAAMhWFn1U0spKWUY5ceJEj0OHDvX417/+tXmgN2WosY+KxCoNAAAdqegIgsTfPR0l&#10;0GVgOjuWAgAAyFZNKyrpsTqJmaRm7ZBDDvE4bdo0j9ddd53H1qiWyQIAMK/F3zb1TzHqoxL7rOAr&#10;VFQAAEC2suijInacLvZNee+99zyutdZaHnXhweWXX765UtKlSxePZR9Df+d4HwCgI8WL44pVWGbO&#10;nOnTOqqgqn/ZczqrLBKVtDNs7Ah76qmnehwzZoxHnZJssxwf+8knn3js2rWrx4gB3wAAHSke8kn/&#10;r4Rk7NixHjV4Kd0VZkWJAQAAZKumFRUNhKNMM80w1alo6aWX9qhKysYbb+wxpdlXFqoyWuyYZJks&#10;h38AAB0lVlTELvGiy7u8+OKLHqdMmeJRw3DgK/xqAwCAbGXVmdYqLKqKPPLIIx6POuooj0888YRH&#10;scdqALeyDkefffaZR2WtDPgGAOhI+nmNvz/WkXbBBRf0aVVbLrnkEo9bbLGFx2WWWcZjZ0dFBQAA&#10;ZKumFRX1R1E2abOh6e985zsehw0b5vHwww/3mF7gSRUTZaWSPgYAgFrTqcgaTsOo/4p+gp999lmP&#10;d911l8cjjzzSY2dHRQUAAGSrphUVZZM6dmf/15gqCy+8sMfp06d7VNVEz2EgHABA7mLlX2ejWsVf&#10;RxVU/dfFCc855xyPK620ksdddtnFo4lnEcX/NyIqKgAAIFs1rajobRUtI7zmmmt8+tprr/V46623&#10;emRoYQBAvUtHnS0aS8w899xzHk866SSPZ555psd+/fr5+CtGZ7NKI1/QMItERewQ0KabburTP/rR&#10;jzzuscceHqUzlLkAAI2l6PdOypKMk08+2aOSk1NOOWWWhn1nwa89AADIVk0rKvEwzocffljp37+/&#10;T2tI4SWWWMIjh3wAAPWmLb9dOhQkqqRssskmHkeMGFFZbrnlfFriUQb9nDfSAKdUVAAAQLZqmqhY&#10;5pcWc8aNG1fp27ev3xZbbDG/iWWlykwBAKgHVkkpqqbYactWDVFFxFgVxG52urLdunbt6rf11lvP&#10;b3/+85//8ch/skqK3ayfi930Go2EigoAAMhWVn1Ujj322OZhhs8++2yPOu6WntIFAEA9qdZ3RPep&#10;j4rO/tHZQBpa/9BDD62MHDnSpxdaaCGP8XWrvU+9oqICAACyVdNEJR5bGzVqVGWbbbbxm+6z7NBu&#10;+j8AAI1EfTDVv0S/e1ZZsdsaa6zhN7u0zH333ec3PceqMOnZQrHfSyPglx8AAGSrpn1URBdtsrN8&#10;XnrpJZ+2M3+MMkMdb2uk424AgM5F/U6sb2bZ75r6b8ajCHZpmbvuusunr7rqKo/SyP04qagAAIBs&#10;ZVFReeKJJzzuuuuuzSPSLrDAAh6VWerMIFVY6K8C5Eu7FCqgwJzT752qMFY10fXwdAHflVZayaM0&#10;4m9kTT+J7czs9sEHH/htySWXnK3TrO3o0p1dvB9Ax9O2WyZutwDazpIOu1nD3W42+NuWW27pNzsE&#10;pMNA5osvvvBbI/5G8osPAACylUWiYh1o7bbqqqvONtywskOdigWgtqpVUqK2PBbArOLvoVVXVFGx&#10;4TzsJtaJtlEHRKWiAgAAslXTREXHsZ977jm/WUWljI7VAag99VFhuwTmHf1GalA3m15llVX8NmnS&#10;JL/NmDHDb3qsts1GQkUFAABkK4tE5ZVXXvFb//79S7PBRswSgXqkllvaeqOyArQ/VVLmm28+v1l/&#10;zd69e/utZ8+efhs3bpzfRNtmI6GiAgAAspVFovL+++/7zYbQLxN7PwPoWEVVTVVS1PKLj2m0lh3Q&#10;kWJ1RJebMYMHD/bbs88+6zeNo9KI1U0qKgAAIFtZJCqffvqp37p16zbbqHoaP4WKCpAPtfRiRYXx&#10;joD2Eysqtm1pm9tkk0389tRTT/lNv5FFlc96V9NERQtUOzcbIrjoi2HHB+RJ27B2ntpe9XcAcy7+&#10;/tkQ+trWBg4c6LfHHnvMb2rkN2KjnkM/AAAgW166aGr51KTpY1eCNLpS8rRp0yoLLbSQT+vwj52S&#10;ldKsplUXAB3HWnPp4VmjbfmTTz7xqKG8rQUYle1u2KaBWdm2ZmJ3CKOqia6mPHz4cI+DBg3yGLfR&#10;ekZFBQAAZKumiYouoqRjal26dJntb1E8Zgeg41lVJK2MaHvV9qu+ZkXbqu6LNwCtp22wX79+fnvj&#10;jTf8ZpWURqqmGCoqAAAgW1kkKqqStKZVResLqC3b/soqKl//+tf9plbd559/PttjW6LHt+U5QCMq&#10;+r3T37SNLL/88n7TpWgaERUVAACQrZomKjofXGx4YP1N2WJ8jFpuAGpDLbq0VSe6eNrXvvY1vxlV&#10;TOO2DaC6ou1M1UptV3369PHb5MmT/daIqKgAAIBs1TRRUWZoZ/vYzSoqyiB1X2x9xf8D6HjaTsuo&#10;smJjJKmS0trKSrXXBTojXaKiyIILLug3XZSwEWVRUenZs6ffPvzww9l2XvH/Le0gAcwbcVs02h6L&#10;7jNxwMZU2XMM2zkwu3R7UWNeiYoNtmi3attVveLQDwAAyFYWnWm7d+/ut0mTJjWXh4WWFZA/badF&#10;rTl1gNdNj632HAD/rDqqc3q6nWh7WmSRRfz2zjvv+E3bVSOhogIAALKVRWdaVVQ+/fTTf9wzO1pd&#10;QG2ppVatI6yqpGllVC0/be+6AaguHmGwbU7bmKiP5wcffOC3RsTeAgAAZKumicrf//53v9llqe02&#10;bty45taXqBWnGxqbWgt2a00VTY8pu6H9WTWkbHvU9hu34yLpdl30WkBnp9P8dXqybVOqSGo/qYsS&#10;TpkyxW+NiIoKAADIVk0TFWWLiy++uN/srB9li2oRx/+jsbW1hd3SY7XeVLsBQM70O5hSRUXVFv2/&#10;EVFRAQAA2appoqLW8Morr+y3559//h/3FPd2pvXbOWi90K014nPKbgBQb4oqKqK+nq3pF1avsqio&#10;rLbaan4bP378P/4y+xejHxoSlsY2r5MJrUfpDQDqjX4jbVgPu/Xo0cNvjYhDPwAAIFs1TVTUCWjZ&#10;ZZf12/Tp0yuTJ0/2m7JFVVDU+qWigrbQ+lLtBgD1Qvst/SbaxXztpqH0GxEVFQAAkK2aJio6napL&#10;ly5+GzBgQGXMmDF+k0Y+5QpzT60Ldb6ON91f7QYA9UoXI+zTp4/fGnG/RkUFAABkq6aJSjydasst&#10;t6yMGjXKbxKzQx2XQ+eldWJOWg1af+ymflAAkLOi/Z32Y7oY4WKLLea3RjwKwV4aAABkK4uKivoT&#10;bLDBBpWxY8f6DZ1TW6okamXYLa2U2E3VknhLHwMA9UD7ORP3XxpHpVevXn7Tvq6RUFEBAADZqmmi&#10;8tlnn/lNlRXro/LII4/47aOPPvKbhgeW+H80ltZUOtSiSCsl8RZbHQBQb3S0Qfs1G3dMZs6c6bcp&#10;U6b4bcEFF/RbI+77qKgAAIBs1TRRUQaoY2w2vc466/ht5MiRftNjvvzyS7/NP//8fgMAoJHpaIPO&#10;5EnP5tH4YxrNfZlllvGbfisbideH/k+9dGrkiy++8LjAAgtUhg8f7tOjR4/2eO2113qcb775PAIA&#10;0Bnop1nRDv+I/jZkyBCPl156qcdBgwZ5bCQc+gEAANmqaUXFOgIZK1+Zzz//3G/GLlJo3n33XY9W&#10;bTHKKOkoCQBoZPppTn/v9Lc333zT46abbupx/PjxHrt27eqxkVBRAQAA2appoqLOQKqkfP3rX2++&#10;2eBvdvvLX/7iN3Uq0ulaAAA0sniqsQ3nob89++yzfhs4cKDfrJJit0YcwoOKCgAAyFZN+6ioMmKV&#10;EmNn/6gvylVXXeXx8ssv9/jXv/7Vo52qDABAo4t9VOw3U7+Xv/zlLz0utNBCHvV/VVO+9rWveWwE&#10;VFQAAEC2alpR0Rk+1idFVGVRVrj88st7vOaaazwOGzbMIwAAjaxadWSzzTbzeOKJJ3ocOnSox3Ss&#10;lUZBRQUAAGSrphUV0YWWbPTZdNocdNBBHlVpueCCCzwyUi0AoDNQZcX6p8yYMcOn11prLY/jxo3z&#10;qP6bjdQ3RWqaqKRD50v82xtvvOHRTr8y+r9OxUrFzrmRfcz0VC8AAHIVfw/tWj8PPPCAT5922mke&#10;bfgOk3ahaDQc+gEAANnK4tCPylp2OEcVD82S4sEHH+xRHYXsEJDuUyVFh4NsUByjUpiuOKmBcgAA&#10;qEdHHnmkR/2WnX766R71O0dnWgAAgA6URUVFx+GsIqL+JV9++aXH+eef3+Pjjz/uceedd/Y4ZsyY&#10;Svfu3X1aA95IfG5LfVcAAMiVftOsarLuuuv69JVXXulxzTXX9Bh/xhvp6AEVFQAAkK0sKipis1GW&#10;Beq05cMOO8zjzJkzm4fXl1hJSfumpBEAgNzFAd/+9Kc/VS688EKfvvvuuz3GIwb6OaeiAgAA0AFq&#10;WlEpGh64pezw3Xff9ThkyJDKbbfd5tODBw/2mJ49ZGJGafc34mA4AIDGE8dR2XLLLZsHQd1hhx08&#10;6ncuDpbaSKioAACAbNW0oiJpFaXsDJ2YLQ4fPrxyxRVX+PTTTz/tUYoudmjsY9JPBQBQT5555hmP&#10;++yzT+XBBx/0afXFjEcJ4lGIRpBFopIOVKNERbOkxESJiha+JTKrrrqqT2sAnL322stjS4eAAACo&#10;F//xH//hcckll2z+vZPYhaKssV/POPQDAACyVdOKSjycY7OhWSkbBjituLzyyis+vc4663h8/fXX&#10;Pfbu3dujKilphYXqCgCgHqgz7aBBgzzeeeedlf79+/t0RGdaAACAGqhpRWVuWJVEVZfzzjvP4403&#10;3ujxvvvu86jORmLVGFVU9Nx4Iad4QUMAnU/RLpFqLNrTxx9/XOnWrZtP63dIUf1LzjjjDI8TJ070&#10;+Pvf/362gU2lEfumCBUVAACQrbqtqJiYQWrgNxsUx5x66qkeU7GHdNlxPTvFWac3l2WwABpTukuk&#10;koK5oSpJ/B2xKv6nn37q0/HCuhrYdI899vB4/vnne7QzXTvDWT4RFRUAAJCtuq2oWCVEGaRaPHbM&#10;z/Tr18/jNddc43Hrrbf2aP1PNBSx+qTEj24XOzRdu3adrf8KgM5B+wWqKWhvaWUlVkfkhz/8occV&#10;V1zR41FHHeUxFQc2beR1ll9gAACQrbqtqNgsx8xR55xrSH31Vbnnnns82oUMo6lTp3rs1auXxyKc&#10;CQQAmBOqmsyYMcOjfmvSSr2q9xoe3y4RY3ThXVX6u3Tp4tHEaky8gGEjoaICAACyVbcVFaMsVGJG&#10;ee2113r82c9+5vGhhx6qLLPMMj4dz+CZNm2aR+ubYizbVcbLcWoAwJxQNUS/Jy+++KLHRRddtLL4&#10;4ov7tM4+1VGAs846y+O6667rUew3ThUUvV5ZP5dGUreJiiUp6pQUr5Ic/epXv/J46623NpfWdDqy&#10;kp3u3bt7TDs60ZkWQGsVHY4GRAnFpEmTPN5+++2VDTfc0KdtaHwzffp0jyeffLLHTz75xGP6+xQb&#10;2To9WeteI/5e8QsMAACyVdeHfqKWMssdd9yxMnnyZJ++//77PZZdwMkyVz2/ES/yBKB9pLtPKiqI&#10;tH6k1XpjF9H96U9/6tM61VjdFXr27OlR9BoW9bsUB4uLr99IqKgAAIBs1XWiYlmoMlFjmWZ6i/db&#10;H5WlllrKb2uuuabf7Jig3exYoI4HGstKrZJiN8ti01YTALBfQGtYlc1u+l3S/23dsRM/7Pbhhx/6&#10;7cknn/SbWJXEbnqOjhoYq6TYzf5mN/vNasRqiqGiAgAAstVQfVRaQz2vf/GLX3i0KouZMGGCR91v&#10;Wa5lsEZn/6T3pSzjjZls2cUO60U840mf3T6Plos+Y7yUQdHqpPvK6DktPQ7oCHO6S2T9bUyqZGh/&#10;2JbvOQ6boQsOnnbaaZUDDjjAp3X5l/3339/jHXfc4VGnL6e/OfH1OsPZqVRUAABAtjwt7IwVFQ2O&#10;c8QRR3i88sorPWrI4vXXX9+jUTatyoGGQlZGm47jUu+VFIkVjrgMTKN8ViCiooJqtH6ompHuL2Nl&#10;Q+uEfjcuvfRSj4MHD64MHTrUp/WcE044wePYsWM96vdIZ/TYvraRKydlqKgAAIBsdbqKiuhsIFVF&#10;/vjHP3rUee0XXnhhZaeddvJpZbBlPaqtSqOqQmxRxXPd60XaQjDx/yZWVBjJF0BnoH2dVNvnad+p&#10;35iVVlrJ40YbbdR8n/alqvRvvvnmHu0x5qSTTvJo76vqdhwyv5EvStjpEpWiQxgpux6QsWsuHHTQ&#10;QT7961//2qNWTr1Gmnzob3pMvV93oSgxEd2nqI20NQMOxVWt6PUBICcxMdF+q2j/pd8CdTN46qmn&#10;PPbo0cPjqquu6tHu1++EEhW93htvvOFR1/p5+umnPdrQGmUNxGrzVO9o+gIAgGx56tXUyu00FZVI&#10;h2YWXHBBj8qG7XSxYcOG+bQy1xEjRnhcbrnlPIqV3GK5TYeWWrpgYq6UpReVNMvu0yl23bp181iE&#10;igqAetPa/ZZVO/Sbot8A/X/ZZZf1mP42xH1p/P9PfvITj6rOnH/++R5NrMLoKEGsuDQCKioAACBb&#10;na6iEvtRVKscyDnnnOPRBugxRx99tMd9993X48ILL9z8OmWZdr1VDspWCfscZf18PvjgA4+LLrqo&#10;Ry3Tos+u16+35QIAcf+o/9u+Ub8xqmyob0r8rfnss8+aK/mxI6xeY9q0aR4HDhzo8Z133ql06dLF&#10;p+O+s96r+NVQUQEAANnylKwpG+w0FZXW9pi2jFaLRVnupEmTPO6+++4elQWfeeaZlQ033NCno9ac&#10;CZOzuGrY8onLUI+ZOHGix6WXXtqj7i+qVhW9LgDkbE5+KrVvK6pExypIHJBU1l57bY82IJxOXVZl&#10;RaxCY1SlaSRUVAAAQLY6XUVFyiodaVaqxaKMOGasV199tccTTzyxstpqq/n08ccf73GttdbyWO+K&#10;Kh+xoqL/v/zyyx4HDBjgUfcrpopeFwByVFZ5j4p+SuNjP/roI4/du3ef7TdGYmVF/SNtH3v55Zf7&#10;tJ77ySefeNTZlo048BsVFQAAkC1P45oys9nTQJSKw+Lb+CHnnXeeT//+97/3qIqKLjK18sore1QF&#10;xxa5Ml9l0zEDVqUi7eNR7ewko+OgJp6V05qvWfNSVnGy1yh7zJgxYzza6IlmiSWW8JiOwBipNdC1&#10;a1ePtVD2Wa0V1dLyBupdOg6U9h/a9+jv2nfMnDnTo22vLV0eJK28lp0piNb585//7HH48OGV++67&#10;z6fjMi3r39IISFTaoKyklp5mpo1XV8g8/fTTPQ4aNMjjnnvu6XHXXXctPCSSqtYRV/epJKnHzKsf&#10;Vq0i9r5lJcVRo0Z57NOnj8cVV1zRY/r4ePhM86+NrpYbWdHOVH/Tco0lWqCR6cdP+yqt/5aE6G/a&#10;RvRYdQzVtm37zUbs4NmRxo8f79E60uqkjrLfh6L9WL2juQgAALJFRWUOKGOVNHNVK0KLVPfdeeed&#10;Hn/zm994fPLJJys777yzTx9yyCEedVVNVRXUerFT2MoG8UnLq6JMO7aCqlUDNL+K+oyaF/3fPl+s&#10;emgedOhHQ+nryp/Tp0+vvP/++z692GKLedRhIS2vHMqVRaVTfTZVVBQ13xwaQiMoa4Wriqz1PN02&#10;9BztV/SYuE+y/VFRVRgt0/5Yg2mmFyXUPiju3xtx38ReFgAAZMtTsKasjYpKKyiTVatDGawtPmWx&#10;WpTKZmO2K5YhX3/99T6t+OGHH3rUpb1VkbDKiwb3Uce1+HopzUM6f9VUey2Jr2lee+01j88//7zH&#10;xx9/3KNVUIwGwbOLcekzRWUtuY5UNg/2mcuWTQ7zDbQH26+p+hH3Y1q/1eldfcx69erVfF+8GKm2&#10;jXQfWNa/D9Xpe3j11Vc9Wh8VDawZ+whJI+6TqKgAAIBseXOxKWur3uTGLNTqkGrHArVoY9Zr0n4l&#10;ZsqUKR4feughj6NHj/Z46623NrdE1MdDZ9TotOflllvOY79+/ZovCtizZ0+Pep84n5onay1pECK1&#10;mFQlmTx5skf93wYcevfdd326b9++HrfaaiuPqqDoVG27tIDp3bt389lQmhcds1Z/GrUCatEaiMd0&#10;1fqzZWEXnEw18imAgMSKofYLb7/9tkeromhYd52yrG1b+6qiKor2h62p4uKf7rnnHo8nnXRS89mV&#10;Wq5UVAAAAGqIiko7sGqBWghxvIDYA15skeu+stZ52lJ54403fPqll17yOGHCBI/6/wsvvODRqh26&#10;0JX6vKhlU1TVMXZsWZUD9YVRtWSFFVbwqMrNGmus4X1OjC4+qM+uasM555zjsX///h732GMPj6Ye&#10;KhKqItnyWnzxxX1aysYuAOpZ2X4q/l3bxgMPPFBZZJFFfHqzzTbzqP2Lfk70HPt77LOHtlF12sZT&#10;ueyyy3xalRMtd/2/Eau+VFQAAEC2qKi0QWv6pqgFImpVaBErps/V6+o4sI49pq0bvW5sraiFkn6F&#10;+lvMtKvR8/Wc9L2N5tGydc1LvMy4aIjnm266yaMN+6znaDwYfX5l/3rfsvFiOkJ6/N1YNUX9fLR8&#10;tBwa8TgwOi9VYeP2FyuI2g5sHKgbb7zRp63fhNFzi4bW56yfOaPlv/XWW3vce++9m0c3l1j1iv9v&#10;BCQqcyH9cdcPVyxtxuRG96d/L/vR08ZtO4n4unpvRd1vUa+tZECP0d/j122Pi0mXEgit7GUJjFGC&#10;pcNeU6dO9bj++ut7tMNTZfMf/14LWi4PP/ywR5VM11lnnebpmPTlNP9Ae9F6rRj3IWLrvV013ujw&#10;6A9/+EOPsaN8epiU7aZtZsyY4VGXJbHGlJ2ckIqN2EY65COz/joBAABkxNPapkxs1nQZmAtqSdmF&#10;F42VK7fbbjufjhUJ/T9WLDqSTs3WBSSPPvpoj3ZoSy1KtVr0/1iBQjlVrNSKbktruqyMne6y4us1&#10;YmfCHGmYAg1PoGEVunfv7lHs+9f2Equ9nUG1w17xMJnWd+0HjzrqKI86HH3BBRd4NGXreS33pfMK&#10;e1sAAJAtKipod1qdrr76ao8XXXRR5cEHH/TpmOXH4bdr4fbbb/eoFuL+++/v0eizKHbmluGc0rJr&#10;z34Jek19D6aRWpD1QJXTffbZx+NOO+00S0wrCWrla3vpjH1UdGkRDQVhy0TLQ8tHlUPti3TpEV3U&#10;1gb61Hqu2Bn2RexlAQBAtqioYJ5Rj/VNN920csQRR/i0Bn/T8VW1CmrZGjj88MM97rLLLh51MUgT&#10;Nw21BBvxFMCclO2SilriZd8ROoZVTM2YMWM8/vGPf/SYbiOcnty6oRh0BuUPfvADjz169PB48cUX&#10;e0xpvdf63sjLmIoKAADIFhUVzHPXXXdd5eSTT/bpcePGedTx7djbvRYVim9961ser7jiCo86hpwO&#10;WBVbL/H/mHtapunuSJW2eF+1ChzVro6hvhGPP/64x4MOOsijDQZntG3Yth77VXQmRePJGFVPjO67&#10;5pprPNogmeaRRx7xqDN70nU6nvVTNmhfI6CiAgAAskVFBe1OLS2tVnZMdsiQIT59zDHHePzud7/r&#10;Ua1fPbYWY1/ogotqCaq1XnSslwpK+9N3H6PRdxGXu1qT9tjYUkXH0HcwadIkjzpDRZei0Hdmj+vM&#10;Y9rEs3I++eQTj127dm3ur/Lss8961AUedRmSQYMGeRQ93qg6FSs22n4aaV9FRQUAAGSLigranVoQ&#10;qpZYpv+Xv/zFpw8++GCPEyZM8JhDK2DppZf2aJdQN+qjYsqOL3eGsQs6ir77dDekaZ05Zq1PE78H&#10;e5wey3dRG++8847Htdde2+MHH3zgsaivkCoCnbGvSuxTYsvn/fff92k7M9L8/Oc/93jggQd61Jk8&#10;Woa2f9R6XtYXq2yfVc9IVDDPFG1IdqE/s9tuu3nUacu1/JFReVUd2VZbbTWPJu5chERl3kl3R5Mn&#10;T/aov+nCl3GYdqPvKt2pY95Th091pn366ac9Svo9dOZEJXr11Vcra665pk/rZAMNlRCXU9HAmPFi&#10;sFKWwNQz9rIAACBbVFQwz6StAp06p6Gh11tvPY8jRozwuMkmm3isRYVi22239XjooYd6VBm2qDOt&#10;NhVa6x1DrcM333zToy7i1rdvX4+LLLKIR0NrvWPpu7n++us93njjjR5vvvlmj6pC2nemU/078/aj&#10;it/o0aM9fv/7328+uUDVKKlWsY2VFH0PemwjVnmpqAAAgGxRUcE8U3RcdebMmR5HjRrlcb/99vP4&#10;zDPPeLSWsloTsWWs56p1Zq2yeJn0OfGb3/zG4xNPPOFRF1M0aqWL5qk9+qjYZhdbmIr6u6K9T0ud&#10;5PRYm7e47Op1MCgtZy2Xl156yaM6bA4YMKCy5JJL+nSsqOi7UUvW/h6/r/j66fI2ut/oMVHZ3+uF&#10;LR9VP8r6PcRla+ui1sOhQ4d6POSQQzx+73vf85iehqvlqtfRMovrabq843cVt0W9Rnyc0ftJ+h3p&#10;vrLvTfOQvm7ZtlfUHyQOZa/3O+GEEzxecMEFHi+99NLK9ttv79PSiB1h28Ps3zAAAEAmPKVsyvhm&#10;TT+BuRBbJNZKUItNrRi1HE477TSPqrDcf//9zfepSlJ25o1VWLp06fKP/8059X/QGUnPP/+8R+v/&#10;UNSyNkWtuLayFmJsUUbaNO399Vi14nSflov+b9UTPbZRWmaxlaqKiq03VlUxG2ywgUcpWm/iuqnH&#10;qLWuilOsIDS6WEkp2oZNuj5poLeVVlrJ43PPPedx0UUX9Zgu97Iqg6L2C0WVDymrgNjjyu4TvZZ9&#10;363dJrQMbNloP6PKpNaPavufV155xePPfvYzjxrU7bHHHvOYDoOg+W+kM3Xa09zvbQEAAOYRT+Oa&#10;ss1ZU1dgLsTWqLVC1FLVqqYWxNSpUz1aD3iz1lprNVdZ1NrVY2Pv9vauFuy///4e1afm1FNPbZ7v&#10;2GKbV5dUL+rXY9IzJ6IpU6Z4VB+eZZZZxqNJ+wnUo7guxSqJtXpVjXvrrbc8brTRRh7V0i+qjpR9&#10;f9X6CKiFrShaH20dietJvdK6FCsG6fLZa6+9fFrr5UUXXeSxqJJVtlz13Wi5pZVK3Sdl1a3056ts&#10;+ccKkSlaL0zR34v6ohj1kdNjp0+fXjn33HN9Whc53XfffT1qMDct0/T143LQ+7X3Pq5eUVEBAADZ&#10;8vSNigraU6yapNSyErUYJk6c6HGbbbapfPOb3/RptUzSVlDKWm5qlZQ9pjXUmlGLfNiwYR4ffPDB&#10;Su/evX1arcb2rFCklaaoqFUXW6U6S0lVgdVXX92jUcVArdq5WT61VNQSNvq7rWNazzQc+aOPPupR&#10;LXv1XVlqqaU8FmnNWVHpe6ax3tn2qs8SqyFq2Stq+YwcObKy9957+3S89ESsOthz9be4nONPT7pM&#10;y+7TtqF1ojXfg747e3/1w4mfWY/R9pW+nx6jbU2P1fap8aDszB6NNquzfFZYYQWPklZnVFHu1auX&#10;R6lW2euM/JtoWiFIVNButBFrtUp/bKO4QVrHVu0Ae/bs6VGnC8fXsZ2G3mtufojjYYAzzzzT4223&#10;3ebJiomfpT3e15QlbqJOjrZT087+jjvu8KjkSQmKOjEWJXD1vuPTzl3ij2FKj1XnzpdfftmjJZe6&#10;Ho0S0LLvT8vLlqN+sGKM0h/keqX1XMmAPo8OcehH3n6MNUiZrksTpfsBrY/6wdfrxmWp786+l/jd&#10;6D5tE9peW7NO63Ol71f0NxP3XzYf8TG60vrRRx/tUZ27TznllMp2223n06LkTK+rJC39fGWnheMr&#10;c7eXBQAAmIc8TWzKHL9KHYF5IG1pxtKyWhlpaVUtp5133tnjRx995PHWW2/12KNHD4+mrHU7J+Lh&#10;lh122KG59XPDDTd4bE/22dWq0nLQ/7UMtNxsGQwfPtynV1xxRY9aPlqW06ZN82gleC2XokNI9aSl&#10;SpDtuvQYfeb4WHUMHTt2bPOp6Mstt5zHVVZZxaNa51ruRR2XtSy1u4zL1J6bdiCtJ3E9ieufqo5b&#10;bLGFR6vinXfeeT7dmo7JcbuPry9Ff9fyto6qKXVKTb/vuB0V0WeVsm1D72vrlYa91+Hoxx9/3ONP&#10;fvITjwcccIBHmxc9T58/LhfR44zWXXWm1/pXr9tte6OiAgAAskVFBfOctWDUMtCxWP0/tn6tcqBT&#10;c9XK0Ol9Dz30kMc///nPHq2y0J4Vg9ias81i66239mlVcS655BKP7dXimTFjhke9vqoi6p+jIeOP&#10;P/745uG299hjD49qyRZ1ANVxcbVg67Vlpl2T1gV9R/p7ayoYaYtf02oRv/766x51Svcaa6zhUetA&#10;0YBerWm11xNbV7QOqQqgz6/O4xo+QMv9pptumm29i1WTtKISL3VRtgzT71uPUYfTyZMne9R3VdTX&#10;o6Xvxl5f65LE7V7vo4stXnnllc3rzcEHH+zx3//93z0WdaqPFaa4XMSWbb0OG9DRqKgAAIBsUVFB&#10;u0tbRWXiY9LKiFpFaumo6nLxxRd7PPbYYz3uvvvulZNPPtmn034rbRXnRf+3vg16b/Xk131/+tOf&#10;PBb1ZWgtey29pz6zWqH6XHYaqDnuuONmu4CZnhOXs71ubFGWterqRVlL2dYRVYu0HPRZ9Xc9x5aL&#10;7ouVPFVWXn31VY9ipzT369fPp+N3rXUhjfVYubL5jtvhhx9+6FHr/corr+zx/PPP92hnp8TtU2KF&#10;In19Lau43uvv6fJT37R33nnHoyodughiUSVF4nqi17eo+/QcVdd0sUC7jIfR+1gVRYMI6rOJPqP+&#10;bq+vbSwuB71futy0vDVPZcups5v12wQAAMiIp2tN2dtX6RtQY9bCiK2h2Kp48cUXPVp/EQ1TbeMX&#10;mB/96Ece9RpatdWasddSiyZWF9TaVgvIqhs6Dq7jzsccc4xHVVRU8bCWt1qWsdWueVC/ER27tr/r&#10;Pp1VpHEZvvvd73o87LDDPFYbrAztT6351157rbm6oEG5llxySY/qX6Dv2aoBZX2m9Hety+k6rnVA&#10;Ma7/sWVuiv5migYkjK32ovVflbxx48Z51OUkVFX43e9+51FsXdZn1OukfVJStj3os+k+zYPmSTEd&#10;T+SZZ57x6f/6r//yeMghh3iMVQfbtjVdtHxTdmFAGx/JKOo5OotOfcCWXnppj/b6Za+HjsHSBwAA&#10;2fJUsikb/SodBTKi1bKsAmIX41PfAvXGVyvPzpIxW221lUdVOew11IIqOz6cSisxRmM5qKLy05/+&#10;1OOvf/3r2ao5em5Za+zmm2+unHXWWT6ts0s07LZasmLzGlvpmHfSCoimNcaFLgIZz2SxM7VUyVCl&#10;Q9+Z1p+05a/1I65jZX0a0nU3UgWoe/fuHq0CqOdp3dLn0Dxpm7DXVN+Ts88+26NdkNOouqDnlF00&#10;M6XKij5r0Tgi6fZYZNKkSc1V0kMPPdSjhqIvq9wY9WfRiNIaxVmXm7DvZ5NNNvHpbbfd1qOGvNcl&#10;AMqWMWrHvxESFeTCdkJFOyCT7uQjDep11113eVTH26eeesrjd77zHY977rlnZciQIT6tHbkO72in&#10;qZ2+7WC1ky3bQeswlJ2uqB8Jlcl1uOaBBx7wqFKzrgti1zTabbfdfNo6Bqc0b/pxsfkou6ItOoYO&#10;/8WEQj+6lrhoWsmp1mWtR3qOvUZZAqsfYiUHaYLa0un9RQlA3G70GnZYy/z4xz+uvP322z599913&#10;e+zfv7/HMrYs9JnKEoeinxXNX3xsTPrsMI+20x/84AcedehUj1Xycfvtt1cee+wxn9Z2M2jQII+6&#10;bphdld3YQH9lyVEZe814iA0dq3hLAQAAyAAVFWTFVkW1/LRaxhK5WItUj1XrNF7cS5UQDb9vgzep&#10;k95+++3nUZ3mdAriaqut5tFaivEiYbFVreqLXUH2t7/9rU9rQDqVktddd12Pu+yyi8d99tnHo71G&#10;LMfHqoneT61XdIyiykT8riJbX3SfWvZah7V+podz1EqPA6epcqDnpJWX2LKP63vRfIsupHfGGWd4&#10;1ACKdrq/qhZaz/Se8ZBSUfVE62hcLvq/ref63Hrd+Dq6qJ9Oy7cKz0orreTTqvxMmDDBo7YRbaeb&#10;b755ZeONN/bp5Zdf3mNbtpdYvdR8U0XJxz+3AAAAgMxQUUF2YiWlrAWbipWI+H+1mqyVpNNN1VfE&#10;qiFGx+fVWdJatmotqpOkTv9US1AtzSWWWKK5A6yOjz/33HMe77zzTo+qrKhFu8giizS3/Frqf2KV&#10;oWodGNG+0vUlitUSVdcslq2reqyea+uVnqd1qaW+E1oXTVnFQJUKmw/1O9Ep9Vq/f/7zn3s8/PDD&#10;Pdr7qtIRfwo0j7GyZ+8Tl4M6mmvIe1V3bKA2XQpCl4hQVVNVEj1X1SW7+OE666zj04svvrhHbVd9&#10;+/b1KJoPk1ZxUmm1RPsVzXdL+xd7fFrVQsdj6QMAgGxRUUFWrHWk1ktZK0arqz1WrSO19Fo6Fm7P&#10;VWtLrSzF9Li7xLMRRK04vVbaKov9BOxUS3PRRRd5/M///E+PdtqlLg+vsyz02XSxQvVzMbovthYx&#10;79gy1/rRmj4LaevelK3Lto7osfpe4/rX0nZgYqVD1UI7bV6VPJ3eq5iuU8a2kfje6vui7Unrv+Z5&#10;4sSJzf1K1KdGpwbrufq7VUv0nqqOrLLKKh41YKPO2tFp/3369PHYXrSMLZYtT223+oz6vi2yzdVW&#10;+RYAAABQY1RUkBVbFdV60WqpFq3+r+pFUcuo2lkPxvqCqB+IWn46Lq731ZlC9ji9h1qHekzsI2Dz&#10;qPkra3mr9avXt74qalEOHjzYo4bM16BU6RkhLX02tJ9qy1r3xUpLayouWkfsNbT+KWqI/rLqRnoG&#10;mqoXOpPHLidh7r33Xo8HHnhg5Ze//KVPW1+oImm1sLXrlip9dhFQVVu0TWj9jmcxpRUbff4TTzzR&#10;4/XXX+/xnnvu8aixh2zZxuWpedT7pfeny9Xo//o82o7t77qvWqUqZfPSUj8WzFtUVAAAQLY8NW3K&#10;ML9KMYEas1VRLabWUKtWraP4XPVR0d+thVV04TYTj/enm4WOW6uFFvu+aD6M3iv2V4gtRJtntVB1&#10;afnLL7/c48MPP+xx11139bj11ltXttlmG5/GvBf7OrWGrQP67uPztC6l66feQxWTd99916PO7lI/&#10;Db2WVUs01L3OohkwYIBHXb5Bl4yw9TSuo6o26PWKqgSaJ63PWt/jT4R9Dj1Gr6PX13quz2UVG63n&#10;RxxxhEdVfm666SaPGjlW24zNo96zrJqh+22e9ZnS5ZuK82qKPhPy1PqtEAAAoIN5CtmUWc6aWgKY&#10;59R6NbEF/tZbb3nUsXu7gOGjjz7q0zpTSJel13gTYq+r1qE27fj6amFqHtRyNmlL1cSWZlHLM+5C&#10;4vvNKc2n3rM1r6t5icvAxPsk/l/VCGuBxxa9lkv8zPYaui+28PXYdJnG11XfJV1Qz0ZRNmPGjPFo&#10;F+Xbe++9fXrLLbf0uOiii3qM85L+X/MQP6PYMtZ9cfnG+U7nubWVSZt/XdxQoz+fe+65HnU2UeyX&#10;UzT/6Lx8DWhaKWZdywF0CJW6tQmmCUPKyugqpf/hD3/weO2113q0AbXMhhtu6NEGnhs2bJhPa5As&#10;vb46BcfTre3HSklB/NGQtCzfUsKg97NY9thqux3dpx+p+Nj0fj0m/qCl85vGIno9xZY+X0vi/IuW&#10;sQ0yOHLkSJ9WInLfffd51He26aabelxvvfU8rrrqqs2dTUWfsTUdectYEtLWz2ufQ0mLEhNRgnLk&#10;kUd6vOGGG5qHxv/e977nUYlP2bqWft9xGaLzmbutEQAAYB7yVLUpe/1n+gqg5rRJqgVuLVC1LHVa&#10;qZ0iajT8+NixYz0+/vjjzRdhfPPNNz2qs6KG8VcJXq11K9+rlRtb15qHtOyvlrzmKR7GaBT2Pegw&#10;kOizxiqGLT8dDnn66ac93n777R5VLVH1a7nllvOL6ZkhQ4Z43GyzzTzGZakLA9pgblruOuTTs2dP&#10;j0XfkaTrkNF3pu/ZPmN8XuwYG6satg6mzze33HKLx/POO8/jYost5vGCCy7wS0y0hc3r3Fa10DhY&#10;EwAAQLaoqAA1Yi3d2LptC7Wu1RpWy9n6oaiDo1rRGqJcVZc77rjD47hx4zxai1eX1e/du7fHZZZZ&#10;xuOKK67ocdlll/VoA4hpcDLR+6glrr4H9vk0XxJb5/p//LtRv5xYxShaXtqNKcbH2N91X9F7mbgr&#10;tAECdZFKnT782muveXz55Zc9vvLKKx7ff//95gqWOjh/+9vf9qgLVmqZpn0z9J76rPqMsf+Gfa+q&#10;yKjjrZa7vhs916KWWdlnrUbfWfxu1MfJKiqXXnqpT994440eVZ1T3xqdWm9UFdJFPCMtg/T7mZP5&#10;RmOiogIAALLlKWtTFjtrMwJATWhTLKpCxFZtPHNHres5qc688cYbzZUCVQVeeOEFj7oU/6uvvurR&#10;Wsfqt6Hqi52RYlR90bDt1qpXXwVVCDTfGthMrWxFu19nP5WdFaLlY1UIq3po2mjeVHFSvxF7nJ6n&#10;x1gVxLz44oseX3/9dY8aUM3eX32B1M9i+eWX96gKlP5vy2LppZf2adH76XvVd9Oa7yitLkSaf51x&#10;Y9+fURXFzrzRpSIUNbS9qi7VaB3TOvHEE0941JD9b7/9duUb3/iGT2+//fYe4xlJZRf0NPps8adH&#10;n5VqClJUVAAAQLaoqAA1Yi3+1rRuRa1ztZqlqOWt6oKqLGpVqw+JFI3bElu7sfVvrfmpU6f6tAam&#10;U7VFLfD33nvPo1Uz1D9B763WuiohMdq8qxqiqOWkC/OpD45VZVSJ0WdUFUbLQ2fG2OP0mbQsdd/K&#10;K6/s0c7GMQMHDvRo79uW7yj2G4qVgXTZxuqBqiN6P/1dz7H/t1SJ0fdtZ4LpbDDFadOmzRK1vI2d&#10;UWQ01L3WC/VF6tevn8dVVlnFo4buN/o+VbGJA77Z++i7mRP6/BKXKRofFRUAAJAtT02bMtZZU1YA&#10;HUqboKoO+r9atkUtabVkVUGo1tpuqf+Kva9aqrGCEKsaRfT6iukupex5c9MyLnoffbay17XPqMfE&#10;qpSo0qLXt8fFZab7pNpyL6uCpWIFoox9Vn0XEt+7aHlUmz/R88qWXdFyUd8fVbTi59BrWtQ8VOu3&#10;EqXPN635HGhMJCpAjdjOv+wHTJtkW37M9WNi4s5dUYmQ3jfd+ZftBuLfi55T7TFzIyYFWh6tWS76&#10;UY/LwLSUbOjzFL2P7iuaN92n19Pz9ff0OypL4PQYxbIOxS2J30n8TNU+W/wcbVHt8FechziP6WP1&#10;+eOyROfT9rUQAACgg3iK2pTVzprWAgAAZICKCgAAyBaJCgAAyBaJCgAAyBaJCgAAyBaJCgAAyBaJ&#10;CgAAyBaJCgAAyBaJCgAAyBaJCgAAyBaJCgAAyBaJCgAAyBaJCgAAyBaJCgAAyBaJCgAAyBaJCgAA&#10;yBaJCgAAyBaJCgAAyBaJCgAAyBaJCgAAyBaJCgAAyBaJCgAAyBaJCgAAyBaJCgAAyBaJCgAAyBaJ&#10;CgAAyBaJCgAAyBaJCgAAyBaJCgAAyBaJCgAAyBaJCgAAyBaJCgAAyBaJCgAAyBaJCgAAyBaJCgAA&#10;yBaJCgAAyBaJCgAAyBaJCgAAyBaJCgAAyBaJCgAAyBaJCgAAyBaJCgAAyBaJCgAAyBaJCgAAyBaJ&#10;CgAAyBaJCgAAyBaJCgAAyBaJCgAAyBaJCgAAyBaJCgAAyBaJCgAAyBaJCgAAyBaJCgAAyBaJCgAA&#10;yBaJCgAAyBaJCgAAyBaJCgAAyBaJCgAAyBaJCgAAyBaJCgAAyBaJCgAAyBaJCgAAyBaJCgAAyBaJ&#10;CgAAyBaJCgAAyBaJCgAAyBaJCgAAyBaJCgAAyBaJCgAAyBaJCgAAyBaJCgAAyBaJCgAAyBaJCgAA&#10;yBaJCgAAyBaJCgAAyBaJCgAAyBaJCgAAyBaJCgAAyBaJCgAAyBaJCgAAyBaJCgAAyBaJCgAAyBaJ&#10;CgAAyBaJCgAAyBaJCgAAyBaJCgAAyBaJCgAAyBaJCgAAyBaJCgAAyBaJCgAAyBaJCgAAyBaJCgAA&#10;yBaJCgAAyBaJCgAAyBaJCgAAyBaJCgAAyBaJCgAAyBaJCgAAyBaJCgAAyBaJCgAAyBaJCgAAyBaJ&#10;CgAAyBaJCgAAyBaJCgAAyBaJCgAAyBaJCgAAyBaJCgAAyBaJCgAAyBaJCgAAyBaJCgAAyBaJCgAA&#10;yBaJCgAAyBaJCgAAyBaJCgAAyBaJCgAAyBaJCgAAyBaJCgAAyBaJCgAAyBaJCgAAyBaJCgAAyBaJ&#10;CgAAyBaJCgAAyBaJCgAAyBaJCgAAyBaJCgAAyBaJCgAAyBaJCgAAyBaJCgAAyBaJCgAAyBaJCgAA&#10;yBaJCgAAyBaJCgAAyBaJCgAAyBaJCgAAyBaJCgAAyBaJCgAAyBaJCgAAyBaJCgAAyBaJCgAAyBaJ&#10;CgAAyBaJCgAAyBaJCgAAyBaJCgAAyBaJCgAAyBaJCgAAyBaJCgAAyBaJCgAAyBaJCgAAyBaJCgAA&#10;yBaJCgAAyBaJCgAAyBaJCgAAyBaJCgAAyBaJCgAAyBaJCgAAyBaJCgAAyBaJCgAAyBaJCgAAyBaJ&#10;CgAAyBaJCgAAyBaJCgAAyBaJCgAAyBaJCgAAyBaJCgAAyBaJCgAAyBaJCgAAyBaJCgAAyBaJCgAA&#10;yBaJCgAAyBaJCgAAyFSl8v8/c7/9RDkljwAAAABJRU5ErkJgglBLAwQUAAYACAAAACEALawlE90A&#10;AAAFAQAADwAAAGRycy9kb3ducmV2LnhtbEyPQWvCQBCF74X+h2UKvdVNDFpJsxER7UmEaqH0NmbH&#10;JJidDdk1if/ebS/tZeDxHu99ky1H04ieOldbVhBPIhDEhdU1lwo+j9uXBQjnkTU2lknBjRws88eH&#10;DFNtB/6g/uBLEUrYpaig8r5NpXRFRQbdxLbEwTvbzqAPsiul7nAI5aaR0yiaS4M1h4UKW1pXVFwO&#10;V6PgfcBhlcSbfnc5r2/fx9n+axeTUs9P4+oNhKfR/4XhBz+gQx6YTvbK2olGQXjE/97gvUbTGYiT&#10;giSZL0DmmfxPn9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AgA8vcJAACjTwAADgAAAAAAAAAAAAAAAAA6AgAAZHJzL2Uyb0RvYy54bWxQSwECLQAKAAAAAAAA&#10;ACEABYIRGv5RAAD+UQAAFAAAAAAAAAAAAAAAAABdDAAAZHJzL21lZGlhL2ltYWdlMS5wbmdQSwEC&#10;LQAUAAYACAAAACEALawlE90AAAAFAQAADwAAAAAAAAAAAAAAAACNXgAAZHJzL2Rvd25yZXYueG1s&#10;UEsBAi0AFAAGAAgAAAAhAKomDr68AAAAIQEAABkAAAAAAAAAAAAAAAAAl18AAGRycy9fcmVscy9l&#10;Mm9Eb2MueG1sLnJlbHNQSwUGAAAAAAYABgB8AQAAimAAAAAA&#10;" w14:anchorId="354B12E1">
                <v:rect id="Rectangle 85054" style="position:absolute;top:20332;width:23052;height:1406;visibility:visible;mso-wrap-style:square;v-text-anchor:top" o:spid="_x0000_s58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W3dxwAAAN4AAAAPAAAAZHJzL2Rvd25yZXYueG1sRI9Ba8JA&#10;FITvBf/D8oTemo1FS4yuItaiRxuF6O2RfU1Cs29DdmvS/vquUOhxmJlvmOV6MI24UedqywomUQyC&#10;uLC65lLB+fT2lIBwHlljY5kUfJOD9Wr0sMRU257f6Zb5UgQIuxQVVN63qZSuqMigi2xLHLwP2xn0&#10;QXal1B32AW4a+RzHL9JgzWGhwpa2FRWf2ZdRsE/azeVgf/qy2V33+TGfv57mXqnH8bBZgPA0+P/w&#10;X/ugFSSzeDaF+51wBeTqFwAA//8DAFBLAQItABQABgAIAAAAIQDb4fbL7gAAAIUBAAATAAAAAAAA&#10;AAAAAAAAAAAAAABbQ29udGVudF9UeXBlc10ueG1sUEsBAi0AFAAGAAgAAAAhAFr0LFu/AAAAFQEA&#10;AAsAAAAAAAAAAAAAAAAAHwEAAF9yZWxzLy5yZWxzUEsBAi0AFAAGAAgAAAAhAG0Rbd3HAAAA3gAA&#10;AA8AAAAAAAAAAAAAAAAABwIAAGRycy9kb3ducmV2LnhtbFBLBQYAAAAAAwADALcAAAD7AgAAAAA=&#10;">
                  <v:textbox inset="0,0,0,0">
                    <w:txbxContent>
                      <w:p w:rsidR="00ED7765" w:rsidP="00ED7765" w:rsidRDefault="00ED7765" w14:paraId="27BFC882" w14:textId="77777777">
                        <w:pPr>
                          <w:spacing w:after="160"/>
                          <w:ind w:left="0" w:firstLine="0"/>
                        </w:pPr>
                        <w:r>
                          <w:rPr>
                            <w:i/>
                            <w:sz w:val="18"/>
                          </w:rPr>
                          <w:t>Figure 22-32   End-to-end security</w:t>
                        </w:r>
                      </w:p>
                    </w:txbxContent>
                  </v:textbox>
                </v:rect>
                <v:shape id="Picture 1060725" style="position:absolute;left:13939;top:-25;width:16886;height:15239;visibility:visible;mso-wrap-style:square" o:spid="_x0000_s581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vxCxAAAAOAAAAAPAAAAZHJzL2Rvd25yZXYueG1sRE9dS8Mw&#10;FH0X/A/hCr65xA670i0bOhgIgrBO8PXS3LXF5qYkWVv99UYQ9ng435vdbHsxkg+dYw2PCwWCuHam&#10;40bDx+nwUIAIEdlg75g0fFOA3fb2ZoOlcRMfaaxiI1IIhxI1tDEOpZShbsliWLiBOHFn5y3GBH0j&#10;jccphdteZkrl0mLHqaHFgfYt1V/VxWroTBGKyfify/LtPXtp6uXI+afW93fz8xpEpDlexf/uV5Pm&#10;q1ytsif4O5QQyO0vAAAA//8DAFBLAQItABQABgAIAAAAIQDb4fbL7gAAAIUBAAATAAAAAAAAAAAA&#10;AAAAAAAAAABbQ29udGVudF9UeXBlc10ueG1sUEsBAi0AFAAGAAgAAAAhAFr0LFu/AAAAFQEAAAsA&#10;AAAAAAAAAAAAAAAAHwEAAF9yZWxzLy5yZWxzUEsBAi0AFAAGAAgAAAAhAMmm/ELEAAAA4AAAAA8A&#10;AAAAAAAAAAAAAAAABwIAAGRycy9kb3ducmV2LnhtbFBLBQYAAAAAAwADALcAAAD4AgAAAAA=&#10;">
                  <v:imagedata o:title="" r:id="rId578"/>
                </v:shape>
                <v:rect id="Rectangle 85073" style="position:absolute;left:19956;top:4207;width:6132;height:1552;visibility:visible;mso-wrap-style:square;v-text-anchor:top" o:spid="_x0000_s58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anJxwAAAN4AAAAPAAAAZHJzL2Rvd25yZXYueG1sRI9Ba8JA&#10;FITvQv/D8gq96UZLbYyuIq1Fj60K6u2RfSbB7NuQXU3017uC0OMwM98wk1lrSnGh2hWWFfR7EQji&#10;1OqCMwXbzU83BuE8ssbSMim4koPZ9KUzwUTbhv/osvaZCBB2CSrIva8SKV2ak0HXsxVx8I62NuiD&#10;rDOpa2wC3JRyEEVDabDgsJBjRV85paf12ShYxtV8v7K3JisXh+Xudzf63oy8Um+v7XwMwlPr/8PP&#10;9koriD+iz3d43AlXQE7vAAAA//8DAFBLAQItABQABgAIAAAAIQDb4fbL7gAAAIUBAAATAAAAAAAA&#10;AAAAAAAAAAAAAABbQ29udGVudF9UeXBlc10ueG1sUEsBAi0AFAAGAAgAAAAhAFr0LFu/AAAAFQEA&#10;AAsAAAAAAAAAAAAAAAAAHwEAAF9yZWxzLy5yZWxzUEsBAi0AFAAGAAgAAAAhAKlNqcnHAAAA3gAA&#10;AA8AAAAAAAAAAAAAAAAABwIAAGRycy9kb3ducmV2LnhtbFBLBQYAAAAAAwADALcAAAD7AgAAAAA=&#10;">
                  <v:textbox inset="0,0,0,0">
                    <w:txbxContent>
                      <w:p w:rsidR="00ED7765" w:rsidP="00ED7765" w:rsidRDefault="00ED7765" w14:paraId="423BB9CD" w14:textId="77777777">
                        <w:pPr>
                          <w:spacing w:after="160"/>
                          <w:ind w:left="0" w:firstLine="0"/>
                        </w:pPr>
                        <w:r>
                          <w:t>Internet/</w:t>
                        </w:r>
                      </w:p>
                    </w:txbxContent>
                  </v:textbox>
                </v:rect>
                <v:rect id="Rectangle 85074" style="position:absolute;left:19956;top:5868;width:5595;height:1552;visibility:visible;mso-wrap-style:square;v-text-anchor:top" o:spid="_x0000_s58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DG9xwAAAN4AAAAPAAAAZHJzL2Rvd25yZXYueG1sRI9Ba8JA&#10;FITvQv/D8gq96UZpbYyuIq1Fj60K6u2RfSbB7NuQXU3017uC0OMwM98wk1lrSnGh2hWWFfR7EQji&#10;1OqCMwXbzU83BuE8ssbSMim4koPZ9KUzwUTbhv/osvaZCBB2CSrIva8SKV2ak0HXsxVx8I62NuiD&#10;rDOpa2wC3JRyEEVDabDgsJBjRV85paf12ShYxtV8v7K3JisXh+Xudzf63oy8Um+v7XwMwlPr/8PP&#10;9koriD+iz3d43AlXQE7vAAAA//8DAFBLAQItABQABgAIAAAAIQDb4fbL7gAAAIUBAAATAAAAAAAA&#10;AAAAAAAAAAAAAABbQ29udGVudF9UeXBlc10ueG1sUEsBAi0AFAAGAAgAAAAhAFr0LFu/AAAAFQEA&#10;AAsAAAAAAAAAAAAAAAAAHwEAAF9yZWxzLy5yZWxzUEsBAi0AFAAGAAgAAAAhACakMb3HAAAA3gAA&#10;AA8AAAAAAAAAAAAAAAAABwIAAGRycy9kb3ducmV2LnhtbFBLBQYAAAAAAwADALcAAAD7AgAAAAA=&#10;">
                  <v:textbox inset="0,0,0,0">
                    <w:txbxContent>
                      <w:p w:rsidR="00ED7765" w:rsidP="00ED7765" w:rsidRDefault="00ED7765" w14:paraId="12DE050C" w14:textId="77777777">
                        <w:pPr>
                          <w:spacing w:after="160"/>
                          <w:ind w:left="0" w:firstLine="0"/>
                        </w:pPr>
                        <w:r>
                          <w:t>intranet</w:t>
                        </w:r>
                      </w:p>
                    </w:txbxContent>
                  </v:textbox>
                </v:rect>
                <v:shape id="Shape 85075" style="position:absolute;left:7231;top:2080;width:4290;height:7483;visibility:visible;mso-wrap-style:square;v-text-anchor:top" coordsize="429006,748284" o:spid="_x0000_s5818" filled="f" strokeweight=".20003mm" path="m,748284r429006,l429006,,,,,7482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lYlxQAAAN4AAAAPAAAAZHJzL2Rvd25yZXYueG1sRI9Bi8Iw&#10;FITvwv6H8Bb2Ipq6oCvVKMuC4MGDVlmvj+bZFJuX0sS2/nsjCB6HmW+GWa57W4mWGl86VjAZJyCI&#10;c6dLLhScjpvRHIQPyBorx6TgTh7Wq4/BElPtOj5Qm4VCxBL2KSowIdSplD43ZNGPXU0cvYtrLIYo&#10;m0LqBrtYbiv5nSQzabHkuGCwpj9D+TW7WQXzVtbZrt9fOrPD/STfnA/Df1bq67P/XYAI1Id3+EVv&#10;deSmyc8UnnfiFZCrBwAAAP//AwBQSwECLQAUAAYACAAAACEA2+H2y+4AAACFAQAAEwAAAAAAAAAA&#10;AAAAAAAAAAAAW0NvbnRlbnRfVHlwZXNdLnhtbFBLAQItABQABgAIAAAAIQBa9CxbvwAAABUBAAAL&#10;AAAAAAAAAAAAAAAAAB8BAABfcmVscy8ucmVsc1BLAQItABQABgAIAAAAIQBHIlYlxQAAAN4AAAAP&#10;AAAAAAAAAAAAAAAAAAcCAABkcnMvZG93bnJldi54bWxQSwUGAAAAAAMAAwC3AAAA+QIAAAAA&#10;">
                  <v:stroke miterlimit="83231f" joinstyle="miter" endcap="round"/>
                  <v:path textboxrect="0,0,429006,748284" arrowok="t"/>
                </v:shape>
                <v:rect id="Rectangle 85076" style="position:absolute;left:8343;top:4573;width:2527;height:1825;visibility:visible;mso-wrap-style:square;v-text-anchor:top" o:spid="_x0000_s58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gpRxwAAAN4AAAAPAAAAZHJzL2Rvd25yZXYueG1sRI9Ba8JA&#10;FITvBf/D8oTemo0FbYyuItaiRxuF6O2RfU1Cs29DdmvS/vquUOhxmJlvmOV6MI24UedqywomUQyC&#10;uLC65lLB+fT2lIBwHlljY5kUfJOD9Wr0sMRU257f6Zb5UgQIuxQVVN63qZSuqMigi2xLHLwP2xn0&#10;QXal1B32AW4a+RzHM2mw5rBQYUvbiorP7Mso2Cft5nKwP33Z7K77/JjPX09zr9TjeNgsQHga/H/4&#10;r33QCpJp/DKD+51wBeTqFwAA//8DAFBLAQItABQABgAIAAAAIQDb4fbL7gAAAIUBAAATAAAAAAAA&#10;AAAAAAAAAAAAAABbQ29udGVudF9UeXBlc10ueG1sUEsBAi0AFAAGAAgAAAAhAFr0LFu/AAAAFQEA&#10;AAsAAAAAAAAAAAAAAAAAHwEAAF9yZWxzLy5yZWxzUEsBAi0AFAAGAAgAAAAhALk6ClHHAAAA3gAA&#10;AA8AAAAAAAAAAAAAAAAABwIAAGRycy9kb3ducmV2LnhtbFBLBQYAAAAAAwADALcAAAD7AgAAAAA=&#10;">
                  <v:textbox inset="0,0,0,0">
                    <w:txbxContent>
                      <w:p w:rsidR="00ED7765" w:rsidP="00ED7765" w:rsidRDefault="00ED7765" w14:paraId="0A28C09C" w14:textId="77777777">
                        <w:pPr>
                          <w:spacing w:after="160"/>
                          <w:ind w:left="0" w:firstLine="0"/>
                        </w:pPr>
                        <w:r>
                          <w:rPr>
                            <w:sz w:val="23"/>
                          </w:rPr>
                          <w:t>H1</w:t>
                        </w:r>
                      </w:p>
                    </w:txbxContent>
                  </v:textbox>
                </v:rect>
                <v:shape id="Shape 85077" style="position:absolute;left:32941;top:2080;width:4290;height:7483;visibility:visible;mso-wrap-style:square;v-text-anchor:top" coordsize="429006,748284" o:spid="_x0000_s5820" filled="f" strokeweight=".20003mm" path="m,748284r429006,l429006,,,,,7482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G3JxgAAAN4AAAAPAAAAZHJzL2Rvd25yZXYueG1sRI/BasMw&#10;EETvhfyD2EAvpZEdaBPcKCYUAjnkYLsluS7WxjKxVsZSbffvq0Khx2HmzTC7fLadGGnwrWMF6SoB&#10;QVw73XKj4PPj+LwF4QOyxs4xKfgmD/l+8bDDTLuJSxqr0IhYwj5DBSaEPpPS14Ys+pXriaN3c4PF&#10;EOXQSD3gFMttJ9dJ8iotthwXDPb0bqi+V19WwXaUfXWei9tkzlik9fFaPl1YqcflfHgDEWgO/+E/&#10;+qQj95JsNvB7J14Buf8BAAD//wMAUEsBAi0AFAAGAAgAAAAhANvh9svuAAAAhQEAABMAAAAAAAAA&#10;AAAAAAAAAAAAAFtDb250ZW50X1R5cGVzXS54bWxQSwECLQAUAAYACAAAACEAWvQsW78AAAAVAQAA&#10;CwAAAAAAAAAAAAAAAAAfAQAAX3JlbHMvLnJlbHNQSwECLQAUAAYACAAAACEA2LxtycYAAADeAAAA&#10;DwAAAAAAAAAAAAAAAAAHAgAAZHJzL2Rvd25yZXYueG1sUEsFBgAAAAADAAMAtwAAAPoCAAAAAA==&#10;">
                  <v:stroke miterlimit="83231f" joinstyle="miter" endcap="round"/>
                  <v:path textboxrect="0,0,429006,748284" arrowok="t"/>
                </v:shape>
                <v:rect id="Rectangle 85078" style="position:absolute;left:34046;top:4573;width:2526;height:1825;visibility:visible;mso-wrap-style:square;v-text-anchor:top" o:spid="_x0000_s58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Tu4xQAAAN4AAAAPAAAAZHJzL2Rvd25yZXYueG1sRE9Na8JA&#10;EL0X/A/LCL3VjQVtTF1FrJIcbSJob0N2moRmZ0N2a9L+evdQ6PHxvtfb0bTiRr1rLCuYzyIQxKXV&#10;DVcKzsXxKQbhPLLG1jIp+CEH283kYY2JtgO/0y33lQgh7BJUUHvfJVK6siaDbmY74sB92t6gD7Cv&#10;pO5xCOGmlc9RtJQGGw4NNXa0r6n8yr+NgjTudtfM/g5Ve/hIL6fL6q1YeaUep+PuFYSn0f+L/9yZ&#10;VhAvopewN9wJV0Bu7gAAAP//AwBQSwECLQAUAAYACAAAACEA2+H2y+4AAACFAQAAEwAAAAAAAAAA&#10;AAAAAAAAAAAAW0NvbnRlbnRfVHlwZXNdLnhtbFBLAQItABQABgAIAAAAIQBa9CxbvwAAABUBAAAL&#10;AAAAAAAAAAAAAAAAAB8BAABfcmVscy8ucmVsc1BLAQItABQABgAIAAAAIQCn6Tu4xQAAAN4AAAAP&#10;AAAAAAAAAAAAAAAAAAcCAABkcnMvZG93bnJldi54bWxQSwUGAAAAAAMAAwC3AAAA+QIAAAAA&#10;">
                  <v:textbox inset="0,0,0,0">
                    <w:txbxContent>
                      <w:p w:rsidR="00ED7765" w:rsidP="00ED7765" w:rsidRDefault="00ED7765" w14:paraId="21940B1A" w14:textId="77777777">
                        <w:pPr>
                          <w:spacing w:after="160"/>
                          <w:ind w:left="0" w:firstLine="0"/>
                        </w:pPr>
                        <w:r>
                          <w:rPr>
                            <w:sz w:val="23"/>
                          </w:rPr>
                          <w:t>H2</w:t>
                        </w:r>
                      </w:p>
                    </w:txbxContent>
                  </v:textbox>
                </v:rect>
                <v:shape id="Shape 85079" style="position:absolute;left:11468;top:5196;width:3101;height:0;visibility:visible;mso-wrap-style:square;v-text-anchor:top" coordsize="310134,0" o:spid="_x0000_s5822" filled="f" strokeweight=".20003mm" path="m,l3101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FV9xwAAAN4AAAAPAAAAZHJzL2Rvd25yZXYueG1sRI/RasJA&#10;FETfhf7Dcgt9040WTUxdRVoqakuLth9wyd4mwezdkN0m8e9dQfBxmJkzzGLVm0q01LjSsoLxKAJB&#10;nFldcq7g9+d9mIBwHlljZZkUnMnBavkwWGCqbccHao8+FwHCLkUFhfd1KqXLCjLoRrYmDt6fbQz6&#10;IJtc6ga7ADeVnETRTBosOSwUWNNrQdnp+G8U7N/s9CPmr/g7W+8m4+r0uXnWiVJPj/36BYSn3t/D&#10;t/ZWK0imUTyH651wBeTyAgAA//8DAFBLAQItABQABgAIAAAAIQDb4fbL7gAAAIUBAAATAAAAAAAA&#10;AAAAAAAAAAAAAABbQ29udGVudF9UeXBlc10ueG1sUEsBAi0AFAAGAAgAAAAhAFr0LFu/AAAAFQEA&#10;AAsAAAAAAAAAAAAAAAAAHwEAAF9yZWxzLy5yZWxzUEsBAi0AFAAGAAgAAAAhAEjAVX3HAAAA3gAA&#10;AA8AAAAAAAAAAAAAAAAABwIAAGRycy9kb3ducmV2LnhtbFBLBQYAAAAAAwADALcAAAD7AgAAAAA=&#10;">
                  <v:stroke endcap="round"/>
                  <v:path textboxrect="0,0,310134,0" arrowok="t"/>
                </v:shape>
                <v:shape id="Shape 85080" style="position:absolute;left:29367;top:5257;width:3559;height:0;visibility:visible;mso-wrap-style:square;v-text-anchor:top" coordsize="355854,0" o:spid="_x0000_s5823" filled="f" strokeweight=".20003mm" path="m,l3558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6MxAAAAN4AAAAPAAAAZHJzL2Rvd25yZXYueG1sRI/LisIw&#10;FIb3wrxDOAPuNB1RKZ2mIoOCoAje9mea0ws2J6WJtfP2k4Xg8ue/8aWrwTSip87VlhV8TSMQxLnV&#10;NZcKrpftJAbhPLLGxjIp+CMHq+xjlGKi7ZNP1J99KcIIuwQVVN63iZQur8igm9qWOHiF7Qz6ILtS&#10;6g6fYdw0chZFS2mw5vBQYUs/FeX388Mo+N1v+vmuuMrt4XEphvrYbE50U2r8Oay/QXga/Dv8au+0&#10;gngRxQEg4AQUkNk/AAAA//8DAFBLAQItABQABgAIAAAAIQDb4fbL7gAAAIUBAAATAAAAAAAAAAAA&#10;AAAAAAAAAABbQ29udGVudF9UeXBlc10ueG1sUEsBAi0AFAAGAAgAAAAhAFr0LFu/AAAAFQEAAAsA&#10;AAAAAAAAAAAAAAAAHwEAAF9yZWxzLy5yZWxzUEsBAi0AFAAGAAgAAAAhAMdRPozEAAAA3gAAAA8A&#10;AAAAAAAAAAAAAAAABwIAAGRycy9kb3ducmV2LnhtbFBLBQYAAAAAAwADALcAAAD4AgAAAAA=&#10;">
                  <v:stroke endcap="round"/>
                  <v:path textboxrect="0,0,355854,0" arrowok="t"/>
                </v:shape>
                <v:shape id="Shape 85081" style="position:absolute;left:12519;top:14843;width:18822;height:0;visibility:visible;mso-wrap-style:square;v-text-anchor:top" coordsize="1882140,0" o:spid="_x0000_s5824" filled="f" strokeweight=".20003mm" path="m,l18821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JrkxQAAAN4AAAAPAAAAZHJzL2Rvd25yZXYueG1sRI9Ba8JA&#10;FITvQv/D8gq9SN0oKCF1lVIQPJSCxoPHR/aZDcl7G7Krpv++WxA8DjPzDbPejtypGw2h8WJgPstA&#10;kVTeNlIbOJW79xxUiCgWOy9k4JcCbDcvkzUW1t/lQLdjrFWCSCjQgIuxL7QOlSPGMPM9SfIufmCM&#10;SQ61tgPeE5w7vciylWZsJC047OnLUdUer2zgu69ouW/bC5c1/0xdWJzOJRvz9jp+foCKNMZn+NHe&#10;WwP5Msvn8H8nXQG9+QMAAP//AwBQSwECLQAUAAYACAAAACEA2+H2y+4AAACFAQAAEwAAAAAAAAAA&#10;AAAAAAAAAAAAW0NvbnRlbnRfVHlwZXNdLnhtbFBLAQItABQABgAIAAAAIQBa9CxbvwAAABUBAAAL&#10;AAAAAAAAAAAAAAAAAB8BAABfcmVscy8ucmVsc1BLAQItABQABgAIAAAAIQBzOJrkxQAAAN4AAAAP&#10;AAAAAAAAAAAAAAAAAAcCAABkcnMvZG93bnJldi54bWxQSwUGAAAAAAMAAwC3AAAA+QIAAAAA&#10;">
                  <v:stroke endcap="round"/>
                  <v:path textboxrect="0,0,1882140,0" arrowok="t"/>
                </v:shape>
                <v:shape id="Shape 85082" style="position:absolute;left:11993;top:12786;width:1037;height:2095;visibility:visible;mso-wrap-style:square;v-text-anchor:top" coordsize="103632,209550" o:spid="_x0000_s5825" filled="f" strokeweight=".20003mm" path="m103632,104394c103632,46482,80010,,51816,,22860,,,46482,,104394v,57912,22860,105156,51816,105156c80010,209550,103632,162306,103632,1043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wLyAAAAN4AAAAPAAAAZHJzL2Rvd25yZXYueG1sRI9Pa8JA&#10;FMTvBb/D8gq9lLqrrSFEVxFtwXqy/rk/ss8kNPs2ZlcTv323UOhxmJnfMLNFb2txo9ZXjjWMhgoE&#10;ce5MxYWG4+HjJQXhA7LB2jFpuJOHxXzwMMPMuI6/6LYPhYgQ9hlqKENoMil9XpJFP3QNcfTOrrUY&#10;omwLaVrsItzWcqxUIi1WHBdKbGhVUv69v1oNp1X93Kn0vVt/Vq9Jct1dLue3rdZPj/1yCiJQH/7D&#10;f+2N0ZBOVDqG3zvxCsj5DwAAAP//AwBQSwECLQAUAAYACAAAACEA2+H2y+4AAACFAQAAEwAAAAAA&#10;AAAAAAAAAAAAAAAAW0NvbnRlbnRfVHlwZXNdLnhtbFBLAQItABQABgAIAAAAIQBa9CxbvwAAABUB&#10;AAALAAAAAAAAAAAAAAAAAB8BAABfcmVscy8ucmVsc1BLAQItABQABgAIAAAAIQDLHbwLyAAAAN4A&#10;AAAPAAAAAAAAAAAAAAAAAAcCAABkcnMvZG93bnJldi54bWxQSwUGAAAAAAMAAwC3AAAA/AIAAAAA&#10;">
                  <v:stroke endcap="round"/>
                  <v:path textboxrect="0,0,103632,209550" arrowok="t"/>
                </v:shape>
                <v:shape id="Shape 85083" style="position:absolute;left:12504;top:12702;width:18753;height:0;visibility:visible;mso-wrap-style:square;v-text-anchor:top" coordsize="1875282,0" o:spid="_x0000_s5826" filled="f" strokeweight=".20003mm" path="m,l18752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30xQAAAN4AAAAPAAAAZHJzL2Rvd25yZXYueG1sRI9BawIx&#10;FITvhf6H8Aq91ayWlmU1iohCoSCtiufH5u1mcfOyJKnZ/vtGEHocZuYbZrEabS+u5EPnWMF0UoAg&#10;rp3uuFVwOu5eShAhImvsHZOCXwqwWj4+LLDSLvE3XQ+xFRnCoUIFJsahkjLUhiyGiRuIs9c4bzFm&#10;6VupPaYMt72cFcW7tNhxXjA40MZQfTn8WAXNPtG52egyJrv3ertLn+ZrrdTz07ieg4g0xv/wvf2h&#10;FZRvRfkKtzv5CsjlHwAAAP//AwBQSwECLQAUAAYACAAAACEA2+H2y+4AAACFAQAAEwAAAAAAAAAA&#10;AAAAAAAAAAAAW0NvbnRlbnRfVHlwZXNdLnhtbFBLAQItABQABgAIAAAAIQBa9CxbvwAAABUBAAAL&#10;AAAAAAAAAAAAAAAAAB8BAABfcmVscy8ucmVsc1BLAQItABQABgAIAAAAIQCjgf30xQAAAN4AAAAP&#10;AAAAAAAAAAAAAAAAAAcCAABkcnMvZG93bnJldi54bWxQSwUGAAAAAAMAAwC3AAAA+QIAAAAA&#10;">
                  <v:stroke endcap="round"/>
                  <v:path textboxrect="0,0,1875282,0" arrowok="t"/>
                </v:shape>
                <v:shape id="Shape 85084" style="position:absolute;left:31211;top:12687;width:556;height:2149;visibility:visible;mso-wrap-style:square;v-text-anchor:top" coordsize="55626,214884" o:spid="_x0000_s5827" filled="f" strokeweight=".20003mm" path="m,214884l23622,197358,40386,172212,55626,111252r,-16002l54864,79248,45720,48768,30480,21336,68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xwGxAAAAN4AAAAPAAAAZHJzL2Rvd25yZXYueG1sRI9Bi8Iw&#10;FITvgv8hPMGbpoqrpRpFVgQve1gVwdujebbF5KU02Vr/vRGEPQ7zzQyz2nTWiJYaXzlWMBknIIhz&#10;pysuFJxP+1EKwgdkjcYxKXiSh82631thpt2Df6k9hkLEEvYZKihDqDMpfV6SRT92NXH0bq6xGKJs&#10;CqkbfMRya+Q0SebSYsVxocSavkvK78c/q+Aa+V03+anltU334Wwu84WZKjUcdNsliEBd+Ic/6YNW&#10;kH4l6Qzed+IVkOsXAAAA//8DAFBLAQItABQABgAIAAAAIQDb4fbL7gAAAIUBAAATAAAAAAAAAAAA&#10;AAAAAAAAAABbQ29udGVudF9UeXBlc10ueG1sUEsBAi0AFAAGAAgAAAAhAFr0LFu/AAAAFQEAAAsA&#10;AAAAAAAAAAAAAAAAHwEAAF9yZWxzLy5yZWxzUEsBAi0AFAAGAAgAAAAhAGXXHAbEAAAA3gAAAA8A&#10;AAAAAAAAAAAAAAAABwIAAGRycy9kb3ducmV2LnhtbFBLBQYAAAAAAwADALcAAAD4AgAAAAA=&#10;">
                  <v:stroke endcap="round"/>
                  <v:path textboxrect="0,0,55626,214884" arrowok="t"/>
                </v:shape>
                <v:shape id="Shape 85085" style="position:absolute;left:22189;top:13807;width:12855;height:0;visibility:visible;mso-wrap-style:square;v-text-anchor:top" coordsize="1285494,0" o:spid="_x0000_s5828" filled="f" strokeweight=".20003mm" path="m,l12854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iOdxAAAAN4AAAAPAAAAZHJzL2Rvd25yZXYueG1sRI9Lq8Iw&#10;FIT3F/wP4QjurqmCUqpRVLjga+MD14fm2Babk9LktvXfG0FwOczMN8x82ZlSNFS7wrKC0TACQZxa&#10;XXCm4Hr5+41BOI+ssbRMCp7kYLno/cwx0bblEzVnn4kAYZeggtz7KpHSpTkZdENbEQfvbmuDPsg6&#10;k7rGNsBNKcdRNJUGCw4LOVa0ySl9nP+Ngia7X9aH8fbYTCtK2/1OlqebVGrQ71YzEJ46/w1/2lut&#10;IJ5E8QTed8IVkIsXAAAA//8DAFBLAQItABQABgAIAAAAIQDb4fbL7gAAAIUBAAATAAAAAAAAAAAA&#10;AAAAAAAAAABbQ29udGVudF9UeXBlc10ueG1sUEsBAi0AFAAGAAgAAAAhAFr0LFu/AAAAFQEAAAsA&#10;AAAAAAAAAAAAAAAAHwEAAF9yZWxzLy5yZWxzUEsBAi0AFAAGAAgAAAAhAPB+I53EAAAA3gAAAA8A&#10;AAAAAAAAAAAAAAAABwIAAGRycy9kb3ducmV2LnhtbFBLBQYAAAAAAwADALcAAAD4AgAAAAA=&#10;">
                  <v:stroke endcap="round"/>
                  <v:path textboxrect="0,0,1285494,0" arrowok="t"/>
                </v:shape>
                <v:shape id="Shape 85086" style="position:absolute;left:33817;top:13464;width:1372;height:686;visibility:visible;mso-wrap-style:square;v-text-anchor:top" coordsize="137160,68580" o:spid="_x0000_s5829" fillcolor="black" strokeweight=".20003mm" path="m,l137160,34290,,6858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MoWxgAAAN4AAAAPAAAAZHJzL2Rvd25yZXYueG1sRI9Ba8JA&#10;FITvhf6H5RV6qxsbEkJ0FSm05iAUtb0/ss9sNPs2ZLcm/fddoeBxmJlvmOV6sp240uBbxwrmswQE&#10;ce10y42Cr+P7SwHCB2SNnWNS8Ese1qvHhyWW2o28p+shNCJC2JeowITQl1L62pBFP3M9cfRObrAY&#10;ohwaqQccI9x28jVJcmmx5bhgsKc3Q/Xl8GMVZFn6XbH5INoez353MWk//9wq9fw0bRYgAk3hHv5v&#10;V1pBkSVFDrc78QrI1R8AAAD//wMAUEsBAi0AFAAGAAgAAAAhANvh9svuAAAAhQEAABMAAAAAAAAA&#10;AAAAAAAAAAAAAFtDb250ZW50X1R5cGVzXS54bWxQSwECLQAUAAYACAAAACEAWvQsW78AAAAVAQAA&#10;CwAAAAAAAAAAAAAAAAAfAQAAX3JlbHMvLnJlbHNQSwECLQAUAAYACAAAACEAA+zKFsYAAADeAAAA&#10;DwAAAAAAAAAAAAAAAAAHAgAAZHJzL2Rvd25yZXYueG1sUEsFBgAAAAADAAMAtwAAAPoCAAAAAA==&#10;">
                  <v:stroke endcap="round"/>
                  <v:path textboxrect="0,0,137160,68580" arrowok="t"/>
                </v:shape>
                <v:shape id="Shape 85087" style="position:absolute;left:9334;top:13807;width:12855;height:0;visibility:visible;mso-wrap-style:square;v-text-anchor:top" coordsize="1285494,0" o:spid="_x0000_s5830" filled="f" strokeweight=".20003mm" path="m128549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BhxxgAAAN4AAAAPAAAAZHJzL2Rvd25yZXYueG1sRI9Ba8JA&#10;FITvBf/D8oTe6sZAbYiuQQVB215MSs+P7DMJZt+G7JrEf98tFHocZuYbZpNNphUD9a6xrGC5iEAQ&#10;l1Y3XCn4Ko4vCQjnkTW2lknBgxxk29nTBlNtR77QkPtKBAi7FBXU3neplK6syaBb2I44eFfbG/RB&#10;9pXUPY4BbloZR9FKGmw4LNTY0aGm8pbfjYKhuhb7j/j0Oaw6Ksf3s2wv31Kp5/m0W4PwNPn/8F/7&#10;pBUkr1HyBr93whWQ2x8AAAD//wMAUEsBAi0AFAAGAAgAAAAhANvh9svuAAAAhQEAABMAAAAAAAAA&#10;AAAAAAAAAAAAAFtDb250ZW50X1R5cGVzXS54bWxQSwECLQAUAAYACAAAACEAWvQsW78AAAAVAQAA&#10;CwAAAAAAAAAAAAAAAAAfAQAAX3JlbHMvLnJlbHNQSwECLQAUAAYACAAAACEAb+AYccYAAADeAAAA&#10;DwAAAAAAAAAAAAAAAAAHAgAAZHJzL2Rvd25yZXYueG1sUEsFBgAAAAADAAMAtwAAAPoCAAAAAA==&#10;">
                  <v:stroke endcap="round"/>
                  <v:path textboxrect="0,0,1285494,0" arrowok="t"/>
                </v:shape>
                <v:shape id="Shape 85088" style="position:absolute;left:9189;top:13464;width:1372;height:686;visibility:visible;mso-wrap-style:square;v-text-anchor:top" coordsize="137160,68580" o:spid="_x0000_s5831" fillcolor="black" strokeweight=".20003mm" path="m137160,r,68580l,34290,1371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v/wgAAAN4AAAAPAAAAZHJzL2Rvd25yZXYueG1sRE/Pa8Iw&#10;FL4P/B/CE3ZbU5WOUo0igtrDYMxu90fzbKrNS2ky2/33y2Gw48f3e7ObbCceNPjWsYJFkoIgrp1u&#10;uVHwWR1fchA+IGvsHJOCH/Kw286eNlhoN/IHPS6hETGEfYEKTAh9IaWvDVn0ieuJI3d1g8UQ4dBI&#10;PeAYw20nl2n6Ki22HBsM9nQwVN8v31ZBlq2+SjYnonN18293s+oX72elnufTfg0i0BT+xX/uUivI&#10;szSPe+OdeAXk9hcAAP//AwBQSwECLQAUAAYACAAAACEA2+H2y+4AAACFAQAAEwAAAAAAAAAAAAAA&#10;AAAAAAAAW0NvbnRlbnRfVHlwZXNdLnhtbFBLAQItABQABgAIAAAAIQBa9CxbvwAAABUBAAALAAAA&#10;AAAAAAAAAAAAAB8BAABfcmVscy8ucmVsc1BLAQItABQABgAIAAAAIQAdP/v/wgAAAN4AAAAPAAAA&#10;AAAAAAAAAAAAAAcCAABkcnMvZG93bnJldi54bWxQSwUGAAAAAAMAAwC3AAAA9gIAAAAA&#10;">
                  <v:stroke endcap="round"/>
                  <v:path textboxrect="0,0,137160,68580" arrowok="t"/>
                </v:shape>
                <v:shape id="Shape 85089" style="position:absolute;left:13677;top:13936;width:3140;height:3140;visibility:visible;mso-wrap-style:square;v-text-anchor:top" coordsize="313944,313944" o:spid="_x0000_s5832" filled="f" strokeweight=".20003mm" path="m313944,l,3139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5VgxQAAAN4AAAAPAAAAZHJzL2Rvd25yZXYueG1sRI9PawIx&#10;FMTvBb9DeEJvNWtRu65GkYpU8FQVvD42b//g5mVJ4rr99o0geBxm5jfMct2bRnTkfG1ZwXiUgCDO&#10;ra65VHA+7T5SED4ga2wsk4I/8rBeDd6WmGl751/qjqEUEcI+QwVVCG0mpc8rMuhHtiWOXmGdwRCl&#10;K6V2eI9w08jPJJlJgzXHhQpb+q4ovx5vRkG3mx2K62Gu88vPXhZp526T7ZdS78N+swARqA+v8LO9&#10;1wrSaZLO4XEnXgG5+gcAAP//AwBQSwECLQAUAAYACAAAACEA2+H2y+4AAACFAQAAEwAAAAAAAAAA&#10;AAAAAAAAAAAAW0NvbnRlbnRfVHlwZXNdLnhtbFBLAQItABQABgAIAAAAIQBa9CxbvwAAABUBAAAL&#10;AAAAAAAAAAAAAAAAAB8BAABfcmVscy8ucmVsc1BLAQItABQABgAIAAAAIQAfz5VgxQAAAN4AAAAP&#10;AAAAAAAAAAAAAAAAAAcCAABkcnMvZG93bnJldi54bWxQSwUGAAAAAAMAAwC3AAAA+QIAAAAA&#10;">
                  <v:stroke endcap="round"/>
                  <v:path textboxrect="0,0,313944,313944" arrowok="t"/>
                </v:shape>
                <v:shape id="Shape 85090" style="position:absolute;left:26685;top:14881;width:3170;height:2812;visibility:visible;mso-wrap-style:square;v-text-anchor:top" coordsize="316992,281178" o:spid="_x0000_s5833" filled="f" strokeweight=".20003mm" path="m,l316992,2811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RIxQAAAN4AAAAPAAAAZHJzL2Rvd25yZXYueG1sRI9da8Iw&#10;FIbvB/6HcAbezWRDR1eNIgNlMLCsG3h7bI5NsTkpTazdv18uhF2+vF88q83oWjFQHxrPGp5nCgRx&#10;5U3DtYaf791TBiJEZIOtZ9LwSwE268nDCnPjb/xFQxlrkUY45KjBxtjlUobKksMw8x1x8s6+dxiT&#10;7GtperylcdfKF6VepcOG04PFjt4tVZfy6jTEMC+LQ+HCpzrth/0iO9ujLLSePo7bJYhIY/wP39sf&#10;RkO2UG8JIOEkFJDrPwAAAP//AwBQSwECLQAUAAYACAAAACEA2+H2y+4AAACFAQAAEwAAAAAAAAAA&#10;AAAAAAAAAAAAW0NvbnRlbnRfVHlwZXNdLnhtbFBLAQItABQABgAIAAAAIQBa9CxbvwAAABUBAAAL&#10;AAAAAAAAAAAAAAAAAB8BAABfcmVscy8ucmVsc1BLAQItABQABgAIAAAAIQB/LjRIxQAAAN4AAAAP&#10;AAAAAAAAAAAAAAAAAAcCAABkcnMvZG93bnJldi54bWxQSwUGAAAAAAMAAwC3AAAA+QIAAAAA&#10;">
                  <v:stroke endcap="round"/>
                  <v:path textboxrect="0,0,316992,281178" arrowok="t"/>
                </v:shape>
                <v:rect id="Rectangle 85091" style="position:absolute;left:6652;top:16269;width:8483;height:1552;visibility:visible;mso-wrap-style:square;v-text-anchor:top" o:spid="_x0000_s58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3TfxgAAAN4AAAAPAAAAZHJzL2Rvd25yZXYueG1sRI9Ba8JA&#10;FITvBf/D8gRvdaNQSaKriLbosVVBvT2yzySYfRuyWxP99d2C4HGYmW+Y2aIzlbhR40rLCkbDCARx&#10;ZnXJuYLD/us9BuE8ssbKMim4k4PFvPc2w1Tbln/otvO5CBB2KSoovK9TKV1WkEE3tDVx8C62MeiD&#10;bHKpG2wD3FRyHEUTabDksFBgTauCsuvu1yjYxPXytLWPNq8+z5vj9zFZ7xOv1KDfLacgPHX+FX62&#10;t1pB/BElI/i/E66AnP8BAAD//wMAUEsBAi0AFAAGAAgAAAAhANvh9svuAAAAhQEAABMAAAAAAAAA&#10;AAAAAAAAAAAAAFtDb250ZW50X1R5cGVzXS54bWxQSwECLQAUAAYACAAAACEAWvQsW78AAAAVAQAA&#10;CwAAAAAAAAAAAAAAAAAfAQAAX3JlbHMvLnJlbHNQSwECLQAUAAYACAAAACEAht9038YAAADeAAAA&#10;DwAAAAAAAAAAAAAAAAAHAgAAZHJzL2Rvd25yZXYueG1sUEsFBgAAAAADAAMAtwAAAPoCAAAAAA==&#10;">
                  <v:textbox inset="0,0,0,0">
                    <w:txbxContent>
                      <w:p w:rsidR="00ED7765" w:rsidP="00ED7765" w:rsidRDefault="00ED7765" w14:paraId="451D4AAA" w14:textId="77777777">
                        <w:pPr>
                          <w:spacing w:after="160"/>
                          <w:ind w:left="0" w:firstLine="0"/>
                        </w:pPr>
                        <w:r>
                          <w:t>Connection</w:t>
                        </w:r>
                      </w:p>
                    </w:txbxContent>
                  </v:textbox>
                </v:rect>
                <v:rect id="Rectangle 85092" style="position:absolute;left:30556;top:16635;width:9490;height:1552;visibility:visible;mso-wrap-style:square;v-text-anchor:top" o:spid="_x0000_s58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eqoxgAAAN4AAAAPAAAAZHJzL2Rvd25yZXYueG1sRI9Ba8JA&#10;FITvBf/D8gRvdaNQSaKriLbosVVBvT2yzySYfRuyWxP99d2C4HGYmW+Y2aIzlbhR40rLCkbDCARx&#10;ZnXJuYLD/us9BuE8ssbKMim4k4PFvPc2w1Tbln/otvO5CBB2KSoovK9TKV1WkEE3tDVx8C62MeiD&#10;bHKpG2wD3FRyHEUTabDksFBgTauCsuvu1yjYxPXytLWPNq8+z5vj9zFZ7xOv1KDfLacgPHX+FX62&#10;t1pB/BElY/i/E66AnP8BAAD//wMAUEsBAi0AFAAGAAgAAAAhANvh9svuAAAAhQEAABMAAAAAAAAA&#10;AAAAAAAAAAAAAFtDb250ZW50X1R5cGVzXS54bWxQSwECLQAUAAYACAAAACEAWvQsW78AAAAVAQAA&#10;CwAAAAAAAAAAAAAAAAAfAQAAX3JlbHMvLnJlbHNQSwECLQAUAAYACAAAACEAdg3qqMYAAADeAAAA&#10;DwAAAAAAAAAAAAAAAAAHAgAAZHJzL2Rvd25yZXYueG1sUEsFBgAAAAADAAMAtwAAAPoCAAAAAA==&#10;">
                  <v:textbox inset="0,0,0,0">
                    <w:txbxContent>
                      <w:p w:rsidR="00ED7765" w:rsidP="00ED7765" w:rsidRDefault="00ED7765" w14:paraId="432DF2CE" w14:textId="77777777">
                        <w:pPr>
                          <w:spacing w:after="160"/>
                          <w:ind w:left="0" w:firstLine="0"/>
                        </w:pPr>
                        <w:r>
                          <w:t>IPSec tunnel</w:t>
                        </w:r>
                      </w:p>
                    </w:txbxContent>
                  </v:textbox>
                </v:rect>
                <v:shape id="Shape 1111989" style="position:absolute;left:15;width:44592;height:91;visibility:visible;mso-wrap-style:square;v-text-anchor:top" coordsize="4459225,9144" o:spid="_x0000_s5836" fillcolor="black" stroked="f" strokeweight="0" path="m,l445922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46uxgAAAOAAAAAPAAAAZHJzL2Rvd25yZXYueG1sRI9Bi8Iw&#10;EIXvC/6HMIK3NdWDaDWKKIo3XRWxt6EZ22ozKU209d9vFhac28d78+bNbNGaUryodoVlBYN+BII4&#10;tbrgTMH5tPkeg3AeWWNpmRS8ycFi3vmaYaxtwz/0OvpMhBB2MSrIva9iKV2ak0HXtxVx0G62NugD&#10;1pnUNTYh3JRyGEUjabDgcCHHilY5pY/j0yi4bU/R6jooLskuadbJvlrS3RyU6nXb5RSEp9Z/zP/b&#10;Ox3qh5mMJ/D3UCCQ818AAAD//wMAUEsBAi0AFAAGAAgAAAAhANvh9svuAAAAhQEAABMAAAAAAAAA&#10;AAAAAAAAAAAAAFtDb250ZW50X1R5cGVzXS54bWxQSwECLQAUAAYACAAAACEAWvQsW78AAAAVAQAA&#10;CwAAAAAAAAAAAAAAAAAfAQAAX3JlbHMvLnJlbHNQSwECLQAUAAYACAAAACEADAeOrsYAAADgAAAA&#10;DwAAAAAAAAAAAAAAAAAHAgAAZHJzL2Rvd25yZXYueG1sUEsFBgAAAAADAAMAtwAAAPoCAAAAAA==&#10;">
                  <v:stroke endcap="round"/>
                  <v:path textboxrect="0,0,4459225,9144" arrowok="t"/>
                </v:shape>
                <v:shape id="Shape 1111990" style="position:absolute;left:44569;top:15;width:91;height:19873;visibility:visible;mso-wrap-style:square;v-text-anchor:top" coordsize="9144,1987296" o:spid="_x0000_s5837" fillcolor="black" stroked="f" strokeweight="0" path="m,l9144,r,1987296l,19872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MKrxwAAAOAAAAAPAAAAZHJzL2Rvd25yZXYueG1sRI9BS8NA&#10;EIXvQv/DMgUv0m4iGJvYbSnFgngQbOt9yI5JbHY27K5p/PfOQXBuH/Pem3nr7eR6NVKInWcD+TID&#10;RVx723Fj4Hw6LFagYkK22HsmAz8UYbuZ3ayxsv7K7zQeU6MkhGOFBtqUhkrrWLfkMC79QCy7Tx8c&#10;JsHQaBvwKuGu1/dZVmiHHcuFFgfat1Rfjt/OgP0oXvfh8oBfb0V59zzuDrl9zI25nU+7J1CJpvQv&#10;/nO/WHlfpiylghQSAr35BQAA//8DAFBLAQItABQABgAIAAAAIQDb4fbL7gAAAIUBAAATAAAAAAAA&#10;AAAAAAAAAAAAAABbQ29udGVudF9UeXBlc10ueG1sUEsBAi0AFAAGAAgAAAAhAFr0LFu/AAAAFQEA&#10;AAsAAAAAAAAAAAAAAAAAHwEAAF9yZWxzLy5yZWxzUEsBAi0AFAAGAAgAAAAhAGtgwqvHAAAA4AAA&#10;AA8AAAAAAAAAAAAAAAAABwIAAGRycy9kb3ducmV2LnhtbFBLBQYAAAAAAwADALcAAAD7AgAAAAA=&#10;">
                  <v:stroke endcap="round"/>
                  <v:path textboxrect="0,0,9144,1987296" arrowok="t"/>
                </v:shape>
                <v:shape id="Shape 1111991" style="position:absolute;top:19850;width:44584;height:91;visibility:visible;mso-wrap-style:square;v-text-anchor:top" coordsize="4458462,9144" o:spid="_x0000_s5838" fillcolor="black" stroked="f" strokeweight="0" path="m,l445846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ejvxwAAAOAAAAAPAAAAZHJzL2Rvd25yZXYueG1sRI9Pa8JA&#10;EMXvQr/DMgVvurFIbaKraKB/QDxUxfOQnWRDsrMhu2r67buFgnP78d68ebPaDLYVN+p97VjBbJqA&#10;IC6crrlScD69T95A+ICssXVMCn7Iw2b9NFphpt2dv+l2DJWIIewzVGBC6DIpfWHIop+6jjhqpest&#10;hoh9JXWP9xhuW/mSJK/SYs3xgsGOckNFc7xaBYvDxXyW5b6+mqbM848m3bn5Qanx87Bdggg0hIf5&#10;f/tLx/px0nQGfw9FArn+BQAA//8DAFBLAQItABQABgAIAAAAIQDb4fbL7gAAAIUBAAATAAAAAAAA&#10;AAAAAAAAAAAAAABbQ29udGVudF9UeXBlc10ueG1sUEsBAi0AFAAGAAgAAAAhAFr0LFu/AAAAFQEA&#10;AAsAAAAAAAAAAAAAAAAAHwEAAF9yZWxzLy5yZWxzUEsBAi0AFAAGAAgAAAAhABiZ6O/HAAAA4AAA&#10;AA8AAAAAAAAAAAAAAAAABwIAAGRycy9kb3ducmV2LnhtbFBLBQYAAAAAAwADALcAAAD7AgAAAAA=&#10;">
                  <v:stroke endcap="round"/>
                  <v:path textboxrect="0,0,4458462,9144" arrowok="t"/>
                </v:shape>
                <v:shape id="Shape 1111992" style="position:absolute;width:91;height:19865;visibility:visible;mso-wrap-style:square;v-text-anchor:top" coordsize="9144,1986534" o:spid="_x0000_s5839" fillcolor="black" stroked="f" strokeweight="0" path="m,l9144,r,1986534l,19865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bGeyAAAAOAAAAAPAAAAZHJzL2Rvd25yZXYueG1sRI9BSwMx&#10;EIXvgv8hjODNZm212LVpKYWKB6E0tdDjuJluFjeTJUm3239vBMG5fbw3b97Ml4NrRU8hNp4VPI4K&#10;EMSVNw3XCj73m4cXEDEhG2w9k4IrRVgubm/mWBp/4R31OtUih3AsUYFNqSuljJUlh3HkO+KsnXxw&#10;mDKGWpqAlxzuWjkuiql02HC+YLGjtaXqW5+dgsPbx9dWT/rjxm5P4Vmv9fmpvip1fzesXkEkGtK/&#10;+W/73eT6eWazMfw+lAnk4gcAAP//AwBQSwECLQAUAAYACAAAACEA2+H2y+4AAACFAQAAEwAAAAAA&#10;AAAAAAAAAAAAAAAAW0NvbnRlbnRfVHlwZXNdLnhtbFBLAQItABQABgAIAAAAIQBa9CxbvwAAABUB&#10;AAALAAAAAAAAAAAAAAAAAB8BAABfcmVscy8ucmVsc1BLAQItABQABgAIAAAAIQDgMbGeyAAAAOAA&#10;AAAPAAAAAAAAAAAAAAAAAAcCAABkcnMvZG93bnJldi54bWxQSwUGAAAAAAMAAwC3AAAA/AIAAAAA&#10;">
                  <v:stroke endcap="round"/>
                  <v:path textboxrect="0,0,9144,1986534" arrowok="t"/>
                </v:shape>
                <w10:anchorlock/>
              </v:group>
            </w:pict>
          </mc:Fallback>
        </mc:AlternateContent>
      </w:r>
    </w:p>
    <w:p w14:paraId="3F6B7361" w14:textId="77777777" w:rsidR="00ED7765" w:rsidRPr="002A6EB9" w:rsidRDefault="00ED7765" w:rsidP="00ED7765">
      <w:pPr>
        <w:ind w:left="1450" w:right="12"/>
        <w:rPr>
          <w:lang w:val="en-US"/>
        </w:rPr>
      </w:pPr>
      <w:r w:rsidRPr="002A6EB9">
        <w:rPr>
          <w:lang w:val="en-US"/>
        </w:rPr>
        <w:t>The following combinations are required to be supported by any IPSec implementation:</w:t>
      </w:r>
    </w:p>
    <w:p w14:paraId="18361ACB" w14:textId="77777777" w:rsidR="00ED7765" w:rsidRDefault="00ED7765" w:rsidP="00ED7765">
      <w:pPr>
        <w:ind w:left="1450" w:right="12"/>
      </w:pPr>
      <w:r w:rsidRPr="002A6EB9">
        <w:rPr>
          <w:rFonts w:ascii="Times New Roman" w:eastAsia="Times New Roman" w:hAnsi="Times New Roman" w:cs="Times New Roman"/>
          <w:lang w:val="en-US"/>
        </w:rPr>
        <w:t xml:space="preserve"> </w:t>
      </w:r>
      <w:r>
        <w:t>Transport mode</w:t>
      </w:r>
    </w:p>
    <w:p w14:paraId="6EAEAD51" w14:textId="77777777" w:rsidR="00ED7765" w:rsidRDefault="00ED7765">
      <w:pPr>
        <w:numPr>
          <w:ilvl w:val="0"/>
          <w:numId w:val="59"/>
        </w:numPr>
        <w:spacing w:after="92"/>
        <w:ind w:right="12" w:hanging="271"/>
      </w:pPr>
      <w:r>
        <w:t>AH alone</w:t>
      </w:r>
    </w:p>
    <w:p w14:paraId="3E3BF8E2" w14:textId="77777777" w:rsidR="00ED7765" w:rsidRDefault="00ED7765">
      <w:pPr>
        <w:numPr>
          <w:ilvl w:val="0"/>
          <w:numId w:val="59"/>
        </w:numPr>
        <w:spacing w:after="91"/>
        <w:ind w:right="12" w:hanging="271"/>
      </w:pPr>
      <w:r>
        <w:t>ESP alone</w:t>
      </w:r>
    </w:p>
    <w:p w14:paraId="1DC7C4B4" w14:textId="77777777" w:rsidR="00ED7765" w:rsidRPr="002A6EB9" w:rsidRDefault="00ED7765">
      <w:pPr>
        <w:numPr>
          <w:ilvl w:val="0"/>
          <w:numId w:val="59"/>
        </w:numPr>
        <w:ind w:right="12" w:hanging="271"/>
        <w:rPr>
          <w:lang w:val="en-US"/>
        </w:rPr>
      </w:pPr>
      <w:r w:rsidRPr="002A6EB9">
        <w:rPr>
          <w:lang w:val="en-US"/>
        </w:rPr>
        <w:t>AH applied after ESP (transport adjacency)</w:t>
      </w:r>
    </w:p>
    <w:p w14:paraId="13D1F5A0" w14:textId="77777777" w:rsidR="00ED7765" w:rsidRDefault="00ED7765" w:rsidP="00ED7765">
      <w:pPr>
        <w:ind w:left="1450" w:right="12"/>
      </w:pPr>
      <w:r w:rsidRPr="002A6EB9">
        <w:rPr>
          <w:rFonts w:ascii="Times New Roman" w:eastAsia="Times New Roman" w:hAnsi="Times New Roman" w:cs="Times New Roman"/>
          <w:lang w:val="en-US"/>
        </w:rPr>
        <w:t xml:space="preserve"> </w:t>
      </w:r>
      <w:r>
        <w:t>Tunnel mode</w:t>
      </w:r>
    </w:p>
    <w:p w14:paraId="78C8B27E" w14:textId="77777777" w:rsidR="00ED7765" w:rsidRDefault="00ED7765">
      <w:pPr>
        <w:numPr>
          <w:ilvl w:val="0"/>
          <w:numId w:val="59"/>
        </w:numPr>
        <w:spacing w:after="91"/>
        <w:ind w:right="12" w:hanging="271"/>
      </w:pPr>
      <w:r>
        <w:t>AH alone</w:t>
      </w:r>
    </w:p>
    <w:p w14:paraId="467494E4" w14:textId="77777777" w:rsidR="00ED7765" w:rsidRDefault="00ED7765">
      <w:pPr>
        <w:numPr>
          <w:ilvl w:val="0"/>
          <w:numId w:val="59"/>
        </w:numPr>
        <w:spacing w:after="299"/>
        <w:ind w:right="12" w:hanging="271"/>
      </w:pPr>
      <w:r>
        <w:t>ESP alone</w:t>
      </w:r>
    </w:p>
    <w:p w14:paraId="0180D842" w14:textId="77777777" w:rsidR="00ED7765" w:rsidRDefault="00ED7765" w:rsidP="00ED7765">
      <w:pPr>
        <w:pStyle w:val="Ttulo5"/>
        <w:ind w:left="1435"/>
      </w:pPr>
      <w:r>
        <w:t>Case 2: Basic VPN support</w:t>
      </w:r>
    </w:p>
    <w:p w14:paraId="46F4FEE5" w14:textId="77777777" w:rsidR="00ED7765" w:rsidRPr="002A6EB9" w:rsidRDefault="00ED7765" w:rsidP="00ED7765">
      <w:pPr>
        <w:spacing w:after="669"/>
        <w:ind w:left="1450" w:right="12"/>
        <w:rPr>
          <w:lang w:val="en-US"/>
        </w:rPr>
      </w:pPr>
      <w:r w:rsidRPr="002A6EB9">
        <w:rPr>
          <w:lang w:val="en-US"/>
        </w:rPr>
        <w:t>We describe virtual private networks (VPNs) in 22.10, “Virtual private networks (VPNs) overview” on page 861.</w:t>
      </w:r>
    </w:p>
    <w:p w14:paraId="3FE36365"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1168F495" w14:textId="77777777" w:rsidR="00ED7765" w:rsidRPr="002A6EB9" w:rsidRDefault="00ED7765" w:rsidP="00ED7765">
      <w:pPr>
        <w:spacing w:after="58"/>
        <w:ind w:left="1450" w:right="12"/>
        <w:rPr>
          <w:lang w:val="en-US"/>
        </w:rPr>
      </w:pPr>
      <w:r w:rsidRPr="002A6EB9">
        <w:rPr>
          <w:lang w:val="en-US"/>
        </w:rPr>
        <w:t>Figure 22-33 illustrates the simplest IPSec VPN. The gateways G1 and G2 run the IPSec protocol stack. The hosts in the intranets are not required to support IPSec.</w:t>
      </w:r>
    </w:p>
    <w:p w14:paraId="027BB846"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15000343" wp14:editId="3C89DFAE">
                <wp:extent cx="4479799" cy="1637538"/>
                <wp:effectExtent l="0" t="0" r="0" b="0"/>
                <wp:docPr id="1003041" name="Group 1003041"/>
                <wp:cNvGraphicFramePr/>
                <a:graphic xmlns:a="http://schemas.openxmlformats.org/drawingml/2006/main">
                  <a:graphicData uri="http://schemas.microsoft.com/office/word/2010/wordprocessingGroup">
                    <wpg:wgp>
                      <wpg:cNvGrpSpPr/>
                      <wpg:grpSpPr>
                        <a:xfrm>
                          <a:off x="0" y="0"/>
                          <a:ext cx="4479799" cy="1637538"/>
                          <a:chOff x="0" y="0"/>
                          <a:chExt cx="4479799" cy="1637538"/>
                        </a:xfrm>
                      </wpg:grpSpPr>
                      <pic:pic xmlns:pic="http://schemas.openxmlformats.org/drawingml/2006/picture">
                        <pic:nvPicPr>
                          <pic:cNvPr id="85151" name="Picture 85151"/>
                          <pic:cNvPicPr/>
                        </pic:nvPicPr>
                        <pic:blipFill>
                          <a:blip r:embed="rId579"/>
                          <a:stretch>
                            <a:fillRect/>
                          </a:stretch>
                        </pic:blipFill>
                        <pic:spPr>
                          <a:xfrm>
                            <a:off x="3230880" y="33528"/>
                            <a:ext cx="890016" cy="888492"/>
                          </a:xfrm>
                          <a:prstGeom prst="rect">
                            <a:avLst/>
                          </a:prstGeom>
                        </pic:spPr>
                      </pic:pic>
                      <pic:pic xmlns:pic="http://schemas.openxmlformats.org/drawingml/2006/picture">
                        <pic:nvPicPr>
                          <pic:cNvPr id="85153" name="Picture 85153"/>
                          <pic:cNvPicPr/>
                        </pic:nvPicPr>
                        <pic:blipFill>
                          <a:blip r:embed="rId579"/>
                          <a:stretch>
                            <a:fillRect/>
                          </a:stretch>
                        </pic:blipFill>
                        <pic:spPr>
                          <a:xfrm>
                            <a:off x="361950" y="41148"/>
                            <a:ext cx="969264" cy="967740"/>
                          </a:xfrm>
                          <a:prstGeom prst="rect">
                            <a:avLst/>
                          </a:prstGeom>
                        </pic:spPr>
                      </pic:pic>
                      <pic:pic xmlns:pic="http://schemas.openxmlformats.org/drawingml/2006/picture">
                        <pic:nvPicPr>
                          <pic:cNvPr id="85155" name="Picture 85155"/>
                          <pic:cNvPicPr/>
                        </pic:nvPicPr>
                        <pic:blipFill>
                          <a:blip r:embed="rId209"/>
                          <a:stretch>
                            <a:fillRect/>
                          </a:stretch>
                        </pic:blipFill>
                        <pic:spPr>
                          <a:xfrm>
                            <a:off x="1745742" y="58674"/>
                            <a:ext cx="1061466" cy="1059942"/>
                          </a:xfrm>
                          <a:prstGeom prst="rect">
                            <a:avLst/>
                          </a:prstGeom>
                        </pic:spPr>
                      </pic:pic>
                      <wps:wsp>
                        <wps:cNvPr id="85156" name="Rectangle 85156"/>
                        <wps:cNvSpPr/>
                        <wps:spPr>
                          <a:xfrm>
                            <a:off x="2042160" y="390668"/>
                            <a:ext cx="436417" cy="110080"/>
                          </a:xfrm>
                          <a:prstGeom prst="rect">
                            <a:avLst/>
                          </a:prstGeom>
                          <a:ln>
                            <a:noFill/>
                          </a:ln>
                        </wps:spPr>
                        <wps:txbx>
                          <w:txbxContent>
                            <w:p w14:paraId="2F0764AD" w14:textId="77777777" w:rsidR="00ED7765" w:rsidRDefault="00ED7765" w:rsidP="00ED7765">
                              <w:pPr>
                                <w:spacing w:after="160"/>
                                <w:ind w:left="0" w:firstLine="0"/>
                              </w:pPr>
                              <w:r>
                                <w:rPr>
                                  <w:sz w:val="14"/>
                                </w:rPr>
                                <w:t>Internet/</w:t>
                              </w:r>
                            </w:p>
                          </w:txbxContent>
                        </wps:txbx>
                        <wps:bodyPr horzOverflow="overflow" vert="horz" lIns="0" tIns="0" rIns="0" bIns="0" rtlCol="0">
                          <a:noAutofit/>
                        </wps:bodyPr>
                      </wps:wsp>
                      <wps:wsp>
                        <wps:cNvPr id="85157" name="Rectangle 85157"/>
                        <wps:cNvSpPr/>
                        <wps:spPr>
                          <a:xfrm>
                            <a:off x="2042160" y="507258"/>
                            <a:ext cx="396860" cy="110080"/>
                          </a:xfrm>
                          <a:prstGeom prst="rect">
                            <a:avLst/>
                          </a:prstGeom>
                          <a:ln>
                            <a:noFill/>
                          </a:ln>
                        </wps:spPr>
                        <wps:txbx>
                          <w:txbxContent>
                            <w:p w14:paraId="37C11DEB" w14:textId="77777777" w:rsidR="00ED7765" w:rsidRDefault="00ED7765" w:rsidP="00ED7765">
                              <w:pPr>
                                <w:spacing w:after="160"/>
                                <w:ind w:left="0" w:firstLine="0"/>
                              </w:pPr>
                              <w:r>
                                <w:rPr>
                                  <w:sz w:val="14"/>
                                </w:rPr>
                                <w:t>intranet</w:t>
                              </w:r>
                            </w:p>
                          </w:txbxContent>
                        </wps:txbx>
                        <wps:bodyPr horzOverflow="overflow" vert="horz" lIns="0" tIns="0" rIns="0" bIns="0" rtlCol="0">
                          <a:noAutofit/>
                        </wps:bodyPr>
                      </wps:wsp>
                      <wps:wsp>
                        <wps:cNvPr id="1112007" name="Shape 1112007"/>
                        <wps:cNvSpPr/>
                        <wps:spPr>
                          <a:xfrm>
                            <a:off x="1138428" y="219456"/>
                            <a:ext cx="302514" cy="536448"/>
                          </a:xfrm>
                          <a:custGeom>
                            <a:avLst/>
                            <a:gdLst/>
                            <a:ahLst/>
                            <a:cxnLst/>
                            <a:rect l="0" t="0" r="0" b="0"/>
                            <a:pathLst>
                              <a:path w="302514" h="536448">
                                <a:moveTo>
                                  <a:pt x="0" y="0"/>
                                </a:moveTo>
                                <a:lnTo>
                                  <a:pt x="302514" y="0"/>
                                </a:lnTo>
                                <a:lnTo>
                                  <a:pt x="302514" y="536448"/>
                                </a:lnTo>
                                <a:lnTo>
                                  <a:pt x="0" y="536448"/>
                                </a:lnTo>
                                <a:lnTo>
                                  <a:pt x="0" y="0"/>
                                </a:lnTo>
                              </a:path>
                            </a:pathLst>
                          </a:custGeom>
                          <a:ln w="5753" cap="rnd">
                            <a:miter lim="127000"/>
                          </a:ln>
                        </wps:spPr>
                        <wps:style>
                          <a:lnRef idx="1">
                            <a:srgbClr val="000000"/>
                          </a:lnRef>
                          <a:fillRef idx="1">
                            <a:srgbClr val="DAFBFF"/>
                          </a:fillRef>
                          <a:effectRef idx="0">
                            <a:scrgbClr r="0" g="0" b="0"/>
                          </a:effectRef>
                          <a:fontRef idx="none"/>
                        </wps:style>
                        <wps:bodyPr/>
                      </wps:wsp>
                      <wps:wsp>
                        <wps:cNvPr id="85160" name="Rectangle 85160"/>
                        <wps:cNvSpPr/>
                        <wps:spPr>
                          <a:xfrm>
                            <a:off x="1212342" y="394926"/>
                            <a:ext cx="187717" cy="130203"/>
                          </a:xfrm>
                          <a:prstGeom prst="rect">
                            <a:avLst/>
                          </a:prstGeom>
                          <a:ln>
                            <a:noFill/>
                          </a:ln>
                        </wps:spPr>
                        <wps:txbx>
                          <w:txbxContent>
                            <w:p w14:paraId="1B9B09F6" w14:textId="77777777" w:rsidR="00ED7765" w:rsidRDefault="00ED7765" w:rsidP="00ED7765">
                              <w:pPr>
                                <w:spacing w:after="160"/>
                                <w:ind w:left="0" w:firstLine="0"/>
                              </w:pPr>
                              <w:r>
                                <w:rPr>
                                  <w:sz w:val="17"/>
                                  <w:shd w:val="clear" w:color="auto" w:fill="FFFFFF"/>
                                </w:rPr>
                                <w:t>G1</w:t>
                              </w:r>
                            </w:p>
                          </w:txbxContent>
                        </wps:txbx>
                        <wps:bodyPr horzOverflow="overflow" vert="horz" lIns="0" tIns="0" rIns="0" bIns="0" rtlCol="0">
                          <a:noAutofit/>
                        </wps:bodyPr>
                      </wps:wsp>
                      <wps:wsp>
                        <wps:cNvPr id="1112008" name="Shape 1112008"/>
                        <wps:cNvSpPr/>
                        <wps:spPr>
                          <a:xfrm>
                            <a:off x="2966466" y="235458"/>
                            <a:ext cx="321564" cy="520446"/>
                          </a:xfrm>
                          <a:custGeom>
                            <a:avLst/>
                            <a:gdLst/>
                            <a:ahLst/>
                            <a:cxnLst/>
                            <a:rect l="0" t="0" r="0" b="0"/>
                            <a:pathLst>
                              <a:path w="321564" h="520446">
                                <a:moveTo>
                                  <a:pt x="0" y="0"/>
                                </a:moveTo>
                                <a:lnTo>
                                  <a:pt x="321564" y="0"/>
                                </a:lnTo>
                                <a:lnTo>
                                  <a:pt x="321564" y="520446"/>
                                </a:lnTo>
                                <a:lnTo>
                                  <a:pt x="0" y="520446"/>
                                </a:lnTo>
                                <a:lnTo>
                                  <a:pt x="0" y="0"/>
                                </a:lnTo>
                              </a:path>
                            </a:pathLst>
                          </a:custGeom>
                          <a:ln w="5753" cap="rnd">
                            <a:miter lim="127000"/>
                          </a:ln>
                        </wps:spPr>
                        <wps:style>
                          <a:lnRef idx="1">
                            <a:srgbClr val="000000"/>
                          </a:lnRef>
                          <a:fillRef idx="1">
                            <a:srgbClr val="DAFBFF"/>
                          </a:fillRef>
                          <a:effectRef idx="0">
                            <a:scrgbClr r="0" g="0" b="0"/>
                          </a:effectRef>
                          <a:fontRef idx="none"/>
                        </wps:style>
                        <wps:bodyPr/>
                      </wps:wsp>
                      <wps:wsp>
                        <wps:cNvPr id="85163" name="Rectangle 85163"/>
                        <wps:cNvSpPr/>
                        <wps:spPr>
                          <a:xfrm>
                            <a:off x="3043428" y="404204"/>
                            <a:ext cx="182177" cy="126057"/>
                          </a:xfrm>
                          <a:prstGeom prst="rect">
                            <a:avLst/>
                          </a:prstGeom>
                          <a:ln>
                            <a:noFill/>
                          </a:ln>
                        </wps:spPr>
                        <wps:txbx>
                          <w:txbxContent>
                            <w:p w14:paraId="345769D4" w14:textId="77777777" w:rsidR="00ED7765" w:rsidRDefault="00ED7765" w:rsidP="00ED7765">
                              <w:pPr>
                                <w:spacing w:after="160"/>
                                <w:ind w:left="0" w:firstLine="0"/>
                              </w:pPr>
                              <w:r>
                                <w:rPr>
                                  <w:sz w:val="16"/>
                                  <w:shd w:val="clear" w:color="auto" w:fill="FFFFFF"/>
                                </w:rPr>
                                <w:t>G2</w:t>
                              </w:r>
                            </w:p>
                          </w:txbxContent>
                        </wps:txbx>
                        <wps:bodyPr horzOverflow="overflow" vert="horz" lIns="0" tIns="0" rIns="0" bIns="0" rtlCol="0">
                          <a:noAutofit/>
                        </wps:bodyPr>
                      </wps:wsp>
                      <wps:wsp>
                        <wps:cNvPr id="85164" name="Shape 85164"/>
                        <wps:cNvSpPr/>
                        <wps:spPr>
                          <a:xfrm>
                            <a:off x="1447038" y="467106"/>
                            <a:ext cx="360426" cy="0"/>
                          </a:xfrm>
                          <a:custGeom>
                            <a:avLst/>
                            <a:gdLst/>
                            <a:ahLst/>
                            <a:cxnLst/>
                            <a:rect l="0" t="0" r="0" b="0"/>
                            <a:pathLst>
                              <a:path w="360426">
                                <a:moveTo>
                                  <a:pt x="0" y="0"/>
                                </a:moveTo>
                                <a:lnTo>
                                  <a:pt x="360426"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65" name="Shape 85165"/>
                        <wps:cNvSpPr/>
                        <wps:spPr>
                          <a:xfrm>
                            <a:off x="2697480" y="470153"/>
                            <a:ext cx="268224" cy="0"/>
                          </a:xfrm>
                          <a:custGeom>
                            <a:avLst/>
                            <a:gdLst/>
                            <a:ahLst/>
                            <a:cxnLst/>
                            <a:rect l="0" t="0" r="0" b="0"/>
                            <a:pathLst>
                              <a:path w="268224">
                                <a:moveTo>
                                  <a:pt x="0" y="0"/>
                                </a:moveTo>
                                <a:lnTo>
                                  <a:pt x="268224"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66" name="Shape 85166"/>
                        <wps:cNvSpPr/>
                        <wps:spPr>
                          <a:xfrm>
                            <a:off x="1520190" y="1149858"/>
                            <a:ext cx="1333500" cy="0"/>
                          </a:xfrm>
                          <a:custGeom>
                            <a:avLst/>
                            <a:gdLst/>
                            <a:ahLst/>
                            <a:cxnLst/>
                            <a:rect l="0" t="0" r="0" b="0"/>
                            <a:pathLst>
                              <a:path w="1333500">
                                <a:moveTo>
                                  <a:pt x="0" y="0"/>
                                </a:moveTo>
                                <a:lnTo>
                                  <a:pt x="1333500"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67" name="Shape 85167"/>
                        <wps:cNvSpPr/>
                        <wps:spPr>
                          <a:xfrm>
                            <a:off x="1483614" y="1003554"/>
                            <a:ext cx="73914" cy="148590"/>
                          </a:xfrm>
                          <a:custGeom>
                            <a:avLst/>
                            <a:gdLst/>
                            <a:ahLst/>
                            <a:cxnLst/>
                            <a:rect l="0" t="0" r="0" b="0"/>
                            <a:pathLst>
                              <a:path w="73914" h="148590">
                                <a:moveTo>
                                  <a:pt x="73914" y="73914"/>
                                </a:moveTo>
                                <a:cubicBezTo>
                                  <a:pt x="73914" y="32766"/>
                                  <a:pt x="57150" y="0"/>
                                  <a:pt x="36576" y="0"/>
                                </a:cubicBezTo>
                                <a:cubicBezTo>
                                  <a:pt x="16002" y="0"/>
                                  <a:pt x="0" y="32766"/>
                                  <a:pt x="0" y="73914"/>
                                </a:cubicBezTo>
                                <a:cubicBezTo>
                                  <a:pt x="0" y="115062"/>
                                  <a:pt x="16002" y="148590"/>
                                  <a:pt x="36576" y="148590"/>
                                </a:cubicBezTo>
                                <a:cubicBezTo>
                                  <a:pt x="57150" y="148590"/>
                                  <a:pt x="73914" y="115062"/>
                                  <a:pt x="73914" y="73914"/>
                                </a:cubicBezTo>
                                <a:close/>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68" name="Shape 85168"/>
                        <wps:cNvSpPr/>
                        <wps:spPr>
                          <a:xfrm>
                            <a:off x="1520190" y="998220"/>
                            <a:ext cx="1327404" cy="0"/>
                          </a:xfrm>
                          <a:custGeom>
                            <a:avLst/>
                            <a:gdLst/>
                            <a:ahLst/>
                            <a:cxnLst/>
                            <a:rect l="0" t="0" r="0" b="0"/>
                            <a:pathLst>
                              <a:path w="1327404">
                                <a:moveTo>
                                  <a:pt x="0" y="0"/>
                                </a:moveTo>
                                <a:lnTo>
                                  <a:pt x="1327404"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69" name="Shape 85169"/>
                        <wps:cNvSpPr/>
                        <wps:spPr>
                          <a:xfrm>
                            <a:off x="2844546" y="996696"/>
                            <a:ext cx="39624" cy="153162"/>
                          </a:xfrm>
                          <a:custGeom>
                            <a:avLst/>
                            <a:gdLst/>
                            <a:ahLst/>
                            <a:cxnLst/>
                            <a:rect l="0" t="0" r="0" b="0"/>
                            <a:pathLst>
                              <a:path w="39624" h="153162">
                                <a:moveTo>
                                  <a:pt x="0" y="153162"/>
                                </a:moveTo>
                                <a:lnTo>
                                  <a:pt x="16764" y="140208"/>
                                </a:lnTo>
                                <a:lnTo>
                                  <a:pt x="28956" y="122682"/>
                                </a:lnTo>
                                <a:lnTo>
                                  <a:pt x="39624" y="78486"/>
                                </a:lnTo>
                                <a:lnTo>
                                  <a:pt x="39624" y="67818"/>
                                </a:lnTo>
                                <a:lnTo>
                                  <a:pt x="38862" y="56388"/>
                                </a:lnTo>
                                <a:lnTo>
                                  <a:pt x="32004" y="34290"/>
                                </a:lnTo>
                                <a:lnTo>
                                  <a:pt x="21336" y="16002"/>
                                </a:lnTo>
                                <a:lnTo>
                                  <a:pt x="4572"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70" name="Shape 85170"/>
                        <wps:cNvSpPr/>
                        <wps:spPr>
                          <a:xfrm>
                            <a:off x="2210562" y="1076706"/>
                            <a:ext cx="1895856" cy="0"/>
                          </a:xfrm>
                          <a:custGeom>
                            <a:avLst/>
                            <a:gdLst/>
                            <a:ahLst/>
                            <a:cxnLst/>
                            <a:rect l="0" t="0" r="0" b="0"/>
                            <a:pathLst>
                              <a:path w="1895856">
                                <a:moveTo>
                                  <a:pt x="0" y="0"/>
                                </a:moveTo>
                                <a:lnTo>
                                  <a:pt x="1895856"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71" name="Shape 85171"/>
                        <wps:cNvSpPr/>
                        <wps:spPr>
                          <a:xfrm>
                            <a:off x="4008120" y="1049274"/>
                            <a:ext cx="109728" cy="54864"/>
                          </a:xfrm>
                          <a:custGeom>
                            <a:avLst/>
                            <a:gdLst/>
                            <a:ahLst/>
                            <a:cxnLst/>
                            <a:rect l="0" t="0" r="0" b="0"/>
                            <a:pathLst>
                              <a:path w="109728" h="54864">
                                <a:moveTo>
                                  <a:pt x="0" y="0"/>
                                </a:moveTo>
                                <a:lnTo>
                                  <a:pt x="109728" y="27432"/>
                                </a:lnTo>
                                <a:lnTo>
                                  <a:pt x="0" y="54864"/>
                                </a:lnTo>
                                <a:lnTo>
                                  <a:pt x="0" y="0"/>
                                </a:lnTo>
                                <a:close/>
                              </a:path>
                            </a:pathLst>
                          </a:custGeom>
                          <a:ln w="5753" cap="rnd">
                            <a:round/>
                          </a:ln>
                        </wps:spPr>
                        <wps:style>
                          <a:lnRef idx="1">
                            <a:srgbClr val="000000"/>
                          </a:lnRef>
                          <a:fillRef idx="1">
                            <a:srgbClr val="000000"/>
                          </a:fillRef>
                          <a:effectRef idx="0">
                            <a:scrgbClr r="0" g="0" b="0"/>
                          </a:effectRef>
                          <a:fontRef idx="none"/>
                        </wps:style>
                        <wps:bodyPr/>
                      </wps:wsp>
                      <wps:wsp>
                        <wps:cNvPr id="85172" name="Shape 85172"/>
                        <wps:cNvSpPr/>
                        <wps:spPr>
                          <a:xfrm>
                            <a:off x="342138" y="1076706"/>
                            <a:ext cx="1856232" cy="0"/>
                          </a:xfrm>
                          <a:custGeom>
                            <a:avLst/>
                            <a:gdLst/>
                            <a:ahLst/>
                            <a:cxnLst/>
                            <a:rect l="0" t="0" r="0" b="0"/>
                            <a:pathLst>
                              <a:path w="1856232">
                                <a:moveTo>
                                  <a:pt x="1856232" y="0"/>
                                </a:moveTo>
                                <a:lnTo>
                                  <a:pt x="0"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73" name="Shape 85173"/>
                        <wps:cNvSpPr/>
                        <wps:spPr>
                          <a:xfrm>
                            <a:off x="329946" y="1049274"/>
                            <a:ext cx="110490" cy="54864"/>
                          </a:xfrm>
                          <a:custGeom>
                            <a:avLst/>
                            <a:gdLst/>
                            <a:ahLst/>
                            <a:cxnLst/>
                            <a:rect l="0" t="0" r="0" b="0"/>
                            <a:pathLst>
                              <a:path w="110490" h="54864">
                                <a:moveTo>
                                  <a:pt x="110490" y="0"/>
                                </a:moveTo>
                                <a:lnTo>
                                  <a:pt x="110490" y="54864"/>
                                </a:lnTo>
                                <a:lnTo>
                                  <a:pt x="0" y="27432"/>
                                </a:lnTo>
                                <a:lnTo>
                                  <a:pt x="110490" y="0"/>
                                </a:lnTo>
                                <a:close/>
                              </a:path>
                            </a:pathLst>
                          </a:custGeom>
                          <a:ln w="5753" cap="rnd">
                            <a:round/>
                          </a:ln>
                        </wps:spPr>
                        <wps:style>
                          <a:lnRef idx="1">
                            <a:srgbClr val="000000"/>
                          </a:lnRef>
                          <a:fillRef idx="1">
                            <a:srgbClr val="000000"/>
                          </a:fillRef>
                          <a:effectRef idx="0">
                            <a:scrgbClr r="0" g="0" b="0"/>
                          </a:effectRef>
                          <a:fontRef idx="none"/>
                        </wps:style>
                        <wps:bodyPr/>
                      </wps:wsp>
                      <wps:wsp>
                        <wps:cNvPr id="85174" name="Shape 85174"/>
                        <wps:cNvSpPr/>
                        <wps:spPr>
                          <a:xfrm>
                            <a:off x="2524506" y="1152144"/>
                            <a:ext cx="224790" cy="199644"/>
                          </a:xfrm>
                          <a:custGeom>
                            <a:avLst/>
                            <a:gdLst/>
                            <a:ahLst/>
                            <a:cxnLst/>
                            <a:rect l="0" t="0" r="0" b="0"/>
                            <a:pathLst>
                              <a:path w="224790" h="199644">
                                <a:moveTo>
                                  <a:pt x="0" y="0"/>
                                </a:moveTo>
                                <a:lnTo>
                                  <a:pt x="224790" y="199644"/>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75" name="Rectangle 85175"/>
                        <wps:cNvSpPr/>
                        <wps:spPr>
                          <a:xfrm>
                            <a:off x="540258" y="1260111"/>
                            <a:ext cx="601216" cy="110080"/>
                          </a:xfrm>
                          <a:prstGeom prst="rect">
                            <a:avLst/>
                          </a:prstGeom>
                          <a:ln>
                            <a:noFill/>
                          </a:ln>
                        </wps:spPr>
                        <wps:txbx>
                          <w:txbxContent>
                            <w:p w14:paraId="0E266677" w14:textId="77777777" w:rsidR="00ED7765" w:rsidRDefault="00ED7765" w:rsidP="00ED7765">
                              <w:pPr>
                                <w:spacing w:after="160"/>
                                <w:ind w:left="0" w:firstLine="0"/>
                              </w:pPr>
                              <w:r>
                                <w:rPr>
                                  <w:sz w:val="14"/>
                                </w:rPr>
                                <w:t>Connection</w:t>
                              </w:r>
                            </w:p>
                          </w:txbxContent>
                        </wps:txbx>
                        <wps:bodyPr horzOverflow="overflow" vert="horz" lIns="0" tIns="0" rIns="0" bIns="0" rtlCol="0">
                          <a:noAutofit/>
                        </wps:bodyPr>
                      </wps:wsp>
                      <wps:wsp>
                        <wps:cNvPr id="85176" name="Rectangle 85176"/>
                        <wps:cNvSpPr/>
                        <wps:spPr>
                          <a:xfrm>
                            <a:off x="2746236" y="1273067"/>
                            <a:ext cx="673381" cy="110080"/>
                          </a:xfrm>
                          <a:prstGeom prst="rect">
                            <a:avLst/>
                          </a:prstGeom>
                          <a:ln>
                            <a:noFill/>
                          </a:ln>
                        </wps:spPr>
                        <wps:txbx>
                          <w:txbxContent>
                            <w:p w14:paraId="0B510189" w14:textId="77777777" w:rsidR="00ED7765" w:rsidRDefault="00ED7765" w:rsidP="00ED7765">
                              <w:pPr>
                                <w:spacing w:after="160"/>
                                <w:ind w:left="0" w:firstLine="0"/>
                              </w:pPr>
                              <w:r>
                                <w:rPr>
                                  <w:sz w:val="14"/>
                                </w:rPr>
                                <w:t>IPSec tunnel</w:t>
                              </w:r>
                            </w:p>
                          </w:txbxContent>
                        </wps:txbx>
                        <wps:bodyPr horzOverflow="overflow" vert="horz" lIns="0" tIns="0" rIns="0" bIns="0" rtlCol="0">
                          <a:noAutofit/>
                        </wps:bodyPr>
                      </wps:wsp>
                      <wps:wsp>
                        <wps:cNvPr id="85177" name="Shape 85177"/>
                        <wps:cNvSpPr/>
                        <wps:spPr>
                          <a:xfrm>
                            <a:off x="160020" y="225551"/>
                            <a:ext cx="302514" cy="529590"/>
                          </a:xfrm>
                          <a:custGeom>
                            <a:avLst/>
                            <a:gdLst/>
                            <a:ahLst/>
                            <a:cxnLst/>
                            <a:rect l="0" t="0" r="0" b="0"/>
                            <a:pathLst>
                              <a:path w="302514" h="529590">
                                <a:moveTo>
                                  <a:pt x="0" y="529590"/>
                                </a:moveTo>
                                <a:lnTo>
                                  <a:pt x="302514" y="529590"/>
                                </a:lnTo>
                                <a:lnTo>
                                  <a:pt x="302514" y="0"/>
                                </a:lnTo>
                                <a:lnTo>
                                  <a:pt x="0" y="0"/>
                                </a:lnTo>
                                <a:close/>
                              </a:path>
                            </a:pathLst>
                          </a:custGeom>
                          <a:ln w="5753" cap="rnd">
                            <a:miter lim="127000"/>
                          </a:ln>
                        </wps:spPr>
                        <wps:style>
                          <a:lnRef idx="1">
                            <a:srgbClr val="000000"/>
                          </a:lnRef>
                          <a:fillRef idx="0">
                            <a:srgbClr val="000000">
                              <a:alpha val="0"/>
                            </a:srgbClr>
                          </a:fillRef>
                          <a:effectRef idx="0">
                            <a:scrgbClr r="0" g="0" b="0"/>
                          </a:effectRef>
                          <a:fontRef idx="none"/>
                        </wps:style>
                        <wps:bodyPr/>
                      </wps:wsp>
                      <wps:wsp>
                        <wps:cNvPr id="85178" name="Rectangle 85178"/>
                        <wps:cNvSpPr/>
                        <wps:spPr>
                          <a:xfrm>
                            <a:off x="236220" y="400535"/>
                            <a:ext cx="177522" cy="128427"/>
                          </a:xfrm>
                          <a:prstGeom prst="rect">
                            <a:avLst/>
                          </a:prstGeom>
                          <a:ln>
                            <a:noFill/>
                          </a:ln>
                        </wps:spPr>
                        <wps:txbx>
                          <w:txbxContent>
                            <w:p w14:paraId="546F787D" w14:textId="77777777" w:rsidR="00ED7765" w:rsidRDefault="00ED7765" w:rsidP="00ED7765">
                              <w:pPr>
                                <w:spacing w:after="160"/>
                                <w:ind w:left="0" w:firstLine="0"/>
                              </w:pPr>
                              <w:r>
                                <w:rPr>
                                  <w:sz w:val="16"/>
                                </w:rPr>
                                <w:t>H1</w:t>
                              </w:r>
                            </w:p>
                          </w:txbxContent>
                        </wps:txbx>
                        <wps:bodyPr horzOverflow="overflow" vert="horz" lIns="0" tIns="0" rIns="0" bIns="0" rtlCol="0">
                          <a:noAutofit/>
                        </wps:bodyPr>
                      </wps:wsp>
                      <wps:wsp>
                        <wps:cNvPr id="85179" name="Shape 85179"/>
                        <wps:cNvSpPr/>
                        <wps:spPr>
                          <a:xfrm>
                            <a:off x="4019550" y="225551"/>
                            <a:ext cx="329184" cy="525018"/>
                          </a:xfrm>
                          <a:custGeom>
                            <a:avLst/>
                            <a:gdLst/>
                            <a:ahLst/>
                            <a:cxnLst/>
                            <a:rect l="0" t="0" r="0" b="0"/>
                            <a:pathLst>
                              <a:path w="329184" h="525018">
                                <a:moveTo>
                                  <a:pt x="0" y="525018"/>
                                </a:moveTo>
                                <a:lnTo>
                                  <a:pt x="329184" y="525018"/>
                                </a:lnTo>
                                <a:lnTo>
                                  <a:pt x="329184" y="0"/>
                                </a:lnTo>
                                <a:lnTo>
                                  <a:pt x="0" y="0"/>
                                </a:lnTo>
                                <a:close/>
                              </a:path>
                            </a:pathLst>
                          </a:custGeom>
                          <a:ln w="5753" cap="rnd">
                            <a:miter lim="127000"/>
                          </a:ln>
                        </wps:spPr>
                        <wps:style>
                          <a:lnRef idx="1">
                            <a:srgbClr val="000000"/>
                          </a:lnRef>
                          <a:fillRef idx="0">
                            <a:srgbClr val="000000">
                              <a:alpha val="0"/>
                            </a:srgbClr>
                          </a:fillRef>
                          <a:effectRef idx="0">
                            <a:scrgbClr r="0" g="0" b="0"/>
                          </a:effectRef>
                          <a:fontRef idx="none"/>
                        </wps:style>
                        <wps:bodyPr/>
                      </wps:wsp>
                      <wps:wsp>
                        <wps:cNvPr id="85180" name="Rectangle 85180"/>
                        <wps:cNvSpPr/>
                        <wps:spPr>
                          <a:xfrm>
                            <a:off x="4102608" y="398595"/>
                            <a:ext cx="176162" cy="127834"/>
                          </a:xfrm>
                          <a:prstGeom prst="rect">
                            <a:avLst/>
                          </a:prstGeom>
                          <a:ln>
                            <a:noFill/>
                          </a:ln>
                        </wps:spPr>
                        <wps:txbx>
                          <w:txbxContent>
                            <w:p w14:paraId="46577013" w14:textId="77777777" w:rsidR="00ED7765" w:rsidRDefault="00ED7765" w:rsidP="00ED7765">
                              <w:pPr>
                                <w:spacing w:after="160"/>
                                <w:ind w:left="0" w:firstLine="0"/>
                              </w:pPr>
                              <w:r>
                                <w:rPr>
                                  <w:sz w:val="16"/>
                                </w:rPr>
                                <w:t>H2</w:t>
                              </w:r>
                            </w:p>
                          </w:txbxContent>
                        </wps:txbx>
                        <wps:bodyPr horzOverflow="overflow" vert="horz" lIns="0" tIns="0" rIns="0" bIns="0" rtlCol="0">
                          <a:noAutofit/>
                        </wps:bodyPr>
                      </wps:wsp>
                      <wps:wsp>
                        <wps:cNvPr id="85181" name="Shape 85181"/>
                        <wps:cNvSpPr/>
                        <wps:spPr>
                          <a:xfrm>
                            <a:off x="1023366" y="466344"/>
                            <a:ext cx="115062" cy="0"/>
                          </a:xfrm>
                          <a:custGeom>
                            <a:avLst/>
                            <a:gdLst/>
                            <a:ahLst/>
                            <a:cxnLst/>
                            <a:rect l="0" t="0" r="0" b="0"/>
                            <a:pathLst>
                              <a:path w="115062">
                                <a:moveTo>
                                  <a:pt x="115062" y="0"/>
                                </a:moveTo>
                                <a:lnTo>
                                  <a:pt x="0"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82" name="Shape 85182"/>
                        <wps:cNvSpPr/>
                        <wps:spPr>
                          <a:xfrm>
                            <a:off x="461010" y="470153"/>
                            <a:ext cx="135636" cy="0"/>
                          </a:xfrm>
                          <a:custGeom>
                            <a:avLst/>
                            <a:gdLst/>
                            <a:ahLst/>
                            <a:cxnLst/>
                            <a:rect l="0" t="0" r="0" b="0"/>
                            <a:pathLst>
                              <a:path w="135636">
                                <a:moveTo>
                                  <a:pt x="135636" y="0"/>
                                </a:moveTo>
                                <a:lnTo>
                                  <a:pt x="0"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83" name="Shape 85183"/>
                        <wps:cNvSpPr/>
                        <wps:spPr>
                          <a:xfrm>
                            <a:off x="3287268" y="470153"/>
                            <a:ext cx="145542" cy="0"/>
                          </a:xfrm>
                          <a:custGeom>
                            <a:avLst/>
                            <a:gdLst/>
                            <a:ahLst/>
                            <a:cxnLst/>
                            <a:rect l="0" t="0" r="0" b="0"/>
                            <a:pathLst>
                              <a:path w="145542">
                                <a:moveTo>
                                  <a:pt x="0" y="0"/>
                                </a:moveTo>
                                <a:lnTo>
                                  <a:pt x="145542"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84" name="Shape 85184"/>
                        <wps:cNvSpPr/>
                        <wps:spPr>
                          <a:xfrm>
                            <a:off x="3824478" y="480060"/>
                            <a:ext cx="194310" cy="0"/>
                          </a:xfrm>
                          <a:custGeom>
                            <a:avLst/>
                            <a:gdLst/>
                            <a:ahLst/>
                            <a:cxnLst/>
                            <a:rect l="0" t="0" r="0" b="0"/>
                            <a:pathLst>
                              <a:path w="194310">
                                <a:moveTo>
                                  <a:pt x="0" y="0"/>
                                </a:moveTo>
                                <a:lnTo>
                                  <a:pt x="194310"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85185" name="Rectangle 85185"/>
                        <wps:cNvSpPr/>
                        <wps:spPr>
                          <a:xfrm>
                            <a:off x="657606" y="396136"/>
                            <a:ext cx="383748" cy="105935"/>
                          </a:xfrm>
                          <a:prstGeom prst="rect">
                            <a:avLst/>
                          </a:prstGeom>
                          <a:ln>
                            <a:noFill/>
                          </a:ln>
                        </wps:spPr>
                        <wps:txbx>
                          <w:txbxContent>
                            <w:p w14:paraId="1D9159D6" w14:textId="77777777" w:rsidR="00ED7765" w:rsidRDefault="00ED7765" w:rsidP="00ED7765">
                              <w:pPr>
                                <w:spacing w:after="160"/>
                                <w:ind w:left="0" w:firstLine="0"/>
                              </w:pPr>
                              <w:r>
                                <w:rPr>
                                  <w:sz w:val="14"/>
                                </w:rPr>
                                <w:t>intranet</w:t>
                              </w:r>
                            </w:p>
                          </w:txbxContent>
                        </wps:txbx>
                        <wps:bodyPr horzOverflow="overflow" vert="horz" lIns="0" tIns="0" rIns="0" bIns="0" rtlCol="0">
                          <a:noAutofit/>
                        </wps:bodyPr>
                      </wps:wsp>
                      <wps:wsp>
                        <wps:cNvPr id="85186" name="Rectangle 85186"/>
                        <wps:cNvSpPr/>
                        <wps:spPr>
                          <a:xfrm>
                            <a:off x="3480037" y="393846"/>
                            <a:ext cx="384504" cy="105935"/>
                          </a:xfrm>
                          <a:prstGeom prst="rect">
                            <a:avLst/>
                          </a:prstGeom>
                          <a:ln>
                            <a:noFill/>
                          </a:ln>
                        </wps:spPr>
                        <wps:txbx>
                          <w:txbxContent>
                            <w:p w14:paraId="0C36EA59" w14:textId="77777777" w:rsidR="00ED7765" w:rsidRDefault="00ED7765" w:rsidP="00ED7765">
                              <w:pPr>
                                <w:spacing w:after="160"/>
                                <w:ind w:left="0" w:firstLine="0"/>
                              </w:pPr>
                              <w:r>
                                <w:rPr>
                                  <w:sz w:val="14"/>
                                </w:rPr>
                                <w:t>intranet</w:t>
                              </w:r>
                            </w:p>
                          </w:txbxContent>
                        </wps:txbx>
                        <wps:bodyPr horzOverflow="overflow" vert="horz" lIns="0" tIns="0" rIns="0" bIns="0" rtlCol="0">
                          <a:noAutofit/>
                        </wps:bodyPr>
                      </wps:wsp>
                      <wps:wsp>
                        <wps:cNvPr id="85187" name="Shape 85187"/>
                        <wps:cNvSpPr/>
                        <wps:spPr>
                          <a:xfrm>
                            <a:off x="1014222" y="1078992"/>
                            <a:ext cx="252984" cy="251460"/>
                          </a:xfrm>
                          <a:custGeom>
                            <a:avLst/>
                            <a:gdLst/>
                            <a:ahLst/>
                            <a:cxnLst/>
                            <a:rect l="0" t="0" r="0" b="0"/>
                            <a:pathLst>
                              <a:path w="252984" h="251460">
                                <a:moveTo>
                                  <a:pt x="0" y="251460"/>
                                </a:moveTo>
                                <a:lnTo>
                                  <a:pt x="252984" y="0"/>
                                </a:lnTo>
                              </a:path>
                            </a:pathLst>
                          </a:custGeom>
                          <a:ln w="5753" cap="rnd">
                            <a:round/>
                          </a:ln>
                        </wps:spPr>
                        <wps:style>
                          <a:lnRef idx="1">
                            <a:srgbClr val="000000"/>
                          </a:lnRef>
                          <a:fillRef idx="0">
                            <a:srgbClr val="000000">
                              <a:alpha val="0"/>
                            </a:srgbClr>
                          </a:fillRef>
                          <a:effectRef idx="0">
                            <a:scrgbClr r="0" g="0" b="0"/>
                          </a:effectRef>
                          <a:fontRef idx="none"/>
                        </wps:style>
                        <wps:bodyPr/>
                      </wps:wsp>
                      <wps:wsp>
                        <wps:cNvPr id="1112009" name="Shape 1112009"/>
                        <wps:cNvSpPr/>
                        <wps:spPr>
                          <a:xfrm>
                            <a:off x="1524" y="0"/>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010" name="Shape 1112010"/>
                        <wps:cNvSpPr/>
                        <wps:spPr>
                          <a:xfrm>
                            <a:off x="4475988" y="1524"/>
                            <a:ext cx="9144" cy="1636014"/>
                          </a:xfrm>
                          <a:custGeom>
                            <a:avLst/>
                            <a:gdLst/>
                            <a:ahLst/>
                            <a:cxnLst/>
                            <a:rect l="0" t="0" r="0" b="0"/>
                            <a:pathLst>
                              <a:path w="9144" h="1636014">
                                <a:moveTo>
                                  <a:pt x="0" y="0"/>
                                </a:moveTo>
                                <a:lnTo>
                                  <a:pt x="9144" y="0"/>
                                </a:lnTo>
                                <a:lnTo>
                                  <a:pt x="9144" y="1636014"/>
                                </a:lnTo>
                                <a:lnTo>
                                  <a:pt x="0" y="163601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011" name="Shape 1112011"/>
                        <wps:cNvSpPr/>
                        <wps:spPr>
                          <a:xfrm>
                            <a:off x="0" y="1633727"/>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012" name="Shape 1112012"/>
                        <wps:cNvSpPr/>
                        <wps:spPr>
                          <a:xfrm>
                            <a:off x="0" y="0"/>
                            <a:ext cx="9144" cy="1635252"/>
                          </a:xfrm>
                          <a:custGeom>
                            <a:avLst/>
                            <a:gdLst/>
                            <a:ahLst/>
                            <a:cxnLst/>
                            <a:rect l="0" t="0" r="0" b="0"/>
                            <a:pathLst>
                              <a:path w="9144" h="1635252">
                                <a:moveTo>
                                  <a:pt x="0" y="0"/>
                                </a:moveTo>
                                <a:lnTo>
                                  <a:pt x="9144" y="0"/>
                                </a:lnTo>
                                <a:lnTo>
                                  <a:pt x="9144" y="1635252"/>
                                </a:lnTo>
                                <a:lnTo>
                                  <a:pt x="0" y="163525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03041" style="width:352.75pt;height:128.95pt;mso-position-horizontal-relative:char;mso-position-vertical-relative:line" coordsize="44797,16375" o:spid="_x0000_s58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dg6FpQwAANhsAAAOAAAAZHJzL2Uyb0RvYy54bWzsXWtv20YW/b7A&#10;/gdB3xtz+KYQp2ibTVFgsQ3a7g+gZcoSViIFio6d/vo9d+5cckhRtug4UiKpQEOKHA7vPM499zFD&#10;v/3xcbUcfcrKzaLIr8fqjTMeZfm0uF3kd9fj//714Yd4PNpUaX6bLos8ux5/zjbjH9/98x9vH9aT&#10;zC3mxfI2K0eoJN9MHtbX43lVrSdXV5vpPFulmzfFOstxc1aUq7TCz/Lu6rZMH1D7annlOk549VCU&#10;t+uymGabDa6+55vjd7r+2SybVr/PZpusGi2vx5Ct0v+W+t8b+vfq3dt0clem6/liasRIXyDFKl3k&#10;eGld1fu0Skf35WKrqtViWhabYla9mRarq2I2W0wz3Qa0Rjmd1vxaFvdr3Za7ycPduu4mdG2nn15c&#10;7fQ/n34t13+uP5boiYf1HfpC/6K2PM7KFR0h5ehRd9nnusuyx2o0xUXfj5IoScajKe6p0IsCL+ZO&#10;nc7R81vPTef/eubJK3nxVUuc9WI6wf+mD3C21QfPzxU8Vd2X2dhUstqrjlVa/u9+/QOGa51Wi5vF&#10;clF91lMPA0NC5Z8+LqYfS/6B7vxYjha31+M4UIEaj/J0hVmPEvTiEV9ET9ODVJaexM8r+t2q6Ga5&#10;WH9YLJfU/3RuRMbM7Yx8T6t5Vr0vpverLK8YJmW2hPRFvpkv1pvxqJxkq5sMYpa/3Soer01VZtV0&#10;Ti+c4cV/ADokWTqpb2gpG8FI5g0mTs9U8VzPiWPgDZPC8wLXTAmZNHHiOCrkORPHsZ+4JEI98Olk&#10;XW6qX7NiNaITCAlZ0NvpJP30742RSoqYzmNBtISQizsYJ9/VdPH6potHXUNdfcrTJVRJwLPFV8rv&#10;zJYkTNzQ59mShFHka6199rMl6Jstwbc2WzSyLR3yCspFRX4Q+a5WLkEcRj7rL1EuygmVHxrtopwg&#10;SVD2tdXLwxrmyka0Mn5t6eVBjPznPF1n0HBUbZtC0A6mENLHaX63ZBIJqUWmdE3em13q2HV8V4VG&#10;HSdOGHYQ5nuhryLD4cpxoLm/oMPSyTInZZ0XRGBcEV0Bn4uEdFY93jxqplQe63+6eFPcfgaBzovy&#10;799hVc6WxcP1uDBnYzI0QQd0dzxa/paj18mmk5NSTm7kpKyWvxTa8mOBfrqvitlCM0jzNiMZhpO7&#10;9CDjit7uG9foxeMaOJEbdMbVS8KYhl3bZscYV01eTU+f+LgqpeCS1COrQT2Si0PwqpQX+zCayHxy&#10;VeIHGu7pRFSc57iBMowYALvMmBYjTu/ZfrJtJvgmt2w9wY6ay9n0MZdTsrKedJNg/9JzVCmdjgBN&#10;kWR+PTaC0N0VEPtXoctVHQ8AQjZ3l7ldSuoSJwNFpYAc17o6q2Cr9VJKjlya1d7eBUX1cSWQgZqq&#10;jdO6+bhod/Ayp54I4PkAaSl82DK/1dbqalHBt10uVvCM3Mhxmqq3lOGm+rzMqMOW+R/ZDGoRrpXS&#10;lWzKu5tfluXoU0p6TP9nlLMuSs+wub77qfc/ffj5wwfzlClMz2XaP67f5/D7puaF7CTD1UQHiquM&#10;ltcP6TcXeVU/n8PB1y8hwJsGNdgnHqBfB1WzpPx61CwuD4Kjq1zPGBxeAm+lA0cVR1FNn5icjlZ7&#10;6CtxoMVX2cudeQF9aguo6eqzULPQjjyytprV/EcdASNqD7MoCUNtKZKa9QJ/iz5dFYjjEcCG8vW4&#10;W+NqawFxTb+OmjWSkJplQQh9jSK1NZ1omeZuWx96pq7n1WxTsNV6qU6O9sv3LihSXtSsVrDfuZqt&#10;IxctLyWszb+94Og5PrQsWz0+PBan69jFrorES3FDJ9DGsgXHr61mtXN9NmoWsUpSfraS5UuDqBPx&#10;YQcRYbJk/TCCb07Ma1myIQba+OqiEoQ1D6ddWYgvUKmmFVsqFZPz5eYjgv/5LZlNbBF03OfXsxiN&#10;3ddjZ1KPpMv1PDXWpzEhjUmqJTsvc7KOubHRQXiolcJeOs4Nk8g3gXEgQ8FnaOHBDWPXNZ7d0fBg&#10;hHg5HqQVFzxMG/foFN2rOjrZ4EEr+L1NcAWDUSXsoiPyn8RdG1x5yB/Bc9YxrKMhQqR4OSSkBiJC&#10;acYr2L4XjvjmQg6d+B9xxLCoLhJgHlIY2mZC0NYLgo4hHHmJRP9QNgB82Eo4uOFkBIFXauTow4cp&#10;hHnPZyxr451O728W05+zv+1QYPOM50bI5WiOZD8ziJRJFepmw8DimGAYRNBGFrra9bZ/8TNIiTic&#10;RmpVxdpo68V82W5Du872L9spVpA4NImw7pubAdxuSXMPJmC7+vYvrrTpmeZBqbTp0G1hmntPNG5Z&#10;bDIeuYtBywHZk4iPdqJopKyGxdBsAk8SGK8GSpKqUMARnPmj8zdL0aefGNeiQxu91A5v1e2wNMyF&#10;v0/RpsVatm7MIyEC2tumdWPfDxArJjJKEGJOujGPJBQXD/6fYmawwliHi3uwIETfLMdueLQE3YmR&#10;MKKIEZqtfGRBtCLRwQum9jag3DhBWlMXdslfNDaMFJIjUxsS2dRlqDmK/Vj3586Km7JhFKunhfDi&#10;GN1P9QYhzp+WAbldlgFRytrmEjnlyPK6MPdN47SNwcwpZeTIZbGYxTJC6mbh5MK0p8O0EWimo1Zw&#10;aZBacbGYycxW5URh1I2lKiAqJkzRcg/hs4P7BCLFbl0iou1UI9IOqxkMmQsmNqeUnY/q9dF1+AiX&#10;hmDCx1o1rLlhGnGQmd9eDJhElFIiSARgDu1JYxodHhYOC0IZXC3HF+DDVIUmob3e08zJfWM3XdhH&#10;jsxCbStY7k2/J7fvufUyZ5WqIJuiyzd6puxtxsLKwTI0A61eugEbYfYdm25Yij44KbChltAikl2k&#10;0zf/L3RzWnRTr1Jo6GbgCgUXi8mNXd/LNgpXMZOOzzZGkCfZRplCe6DDKrovlTxPTValYhJeeGc8&#10;+r6XAsEA2+KdennifinywPURL2fiQXhR+Z30BxLkkaBMIcDC949h1IkkFEFhQfpoqE0tuwhI6gIa&#10;W41iSFyo6LSoqF5I0lowFw1bTBIgyoZ8OcfQQgc7Dch5ahZX4RK2/TAdQdkefltPvRbgXLb1UAqS&#10;re72uNYdsZ8GjHzYrUYDupHncALZGtjI82I4z0fb11MntM9mYLez+liKOiRUoZPNTAWuGwTYG97C&#10;quxp0aajmxwxqS+SkO3IguwmNVMALQFB7WI2qRDM1iovxp4cTajf7G2yrFIpIMevHrE4ysadyzLM&#10;ztcvtJfWtyk2qrPWbS07LHMNDUvZamJPhBEDT3Nvo2Ox1DxwTXRDIaXnHnq1ed2as9Gx25nXaFjm&#10;1cdawsCsDupVsm6iYjgorGQDp84OHjwc7BlJtJLVgjylZC1JdypZU6FWslZ50ZlyNEq2Kd11vdsF&#10;276L3HuVsPBFyTZrg7/BrZO0SL3HlOVPA+wdRPaVg5067KN4WN2bbGnZkBZAsCXrRrHXTdB87T09&#10;tYI5Fy1LfkMnMYBLgyxZx8XqBnZPsH3S68ZnzApDPaaiXQ6uYI0QfVpV5LMszF1atU/9XUIxJxWK&#10;wcqjLTwMS5T5ocKn29iQ7NnSozysLTJRmOPBgYXohYOR7wIH/aEY9mXPdotbvJ0kw6Uh9OC5cYQF&#10;fbvx4GNDw9HTxixEHx7aOn8XMyjTCgs1bB1f6OG06GE7nwUPchAeYheboA0eYnyyVJOAFWhIfI/o&#10;g5zS4/EDC/EFeDCtsBpxwcMJLo+P+zNXuDwEE7RZy6R4sVxbwTzC0w0kvNjDLmnjFeILfhybg2YV&#10;N+LreoUIB0przsYr7E9c8VL7vb19D1vbHQ+pEmgBL8E3zLbGFZl9E3+jLzMefFxrR/dsxnU7bxUP&#10;zFs5yncpEI4xxbLzOOGPNTZgdZHUkaAqfZaO+c0C68H2s4gkCKoaQXbzWUvSXUaeVHghtRP+jgF/&#10;oLGTe5CLQ0gNa5Wg22SuNAAh68/F0g5t4WHndjfEeTB81IIAIFqO3fAQQ3QXMuqqpLnAu2QH5Mip&#10;Bruk1XgpJEc7p7tnMZGRq9jf7yJb2/5M4/BvKHxRqnbvzza2PvZ4PovXNfTIIbKj1HJxCB4x84IE&#10;m/o0cxE2WzamnmScd0B4DiRHt4/BWiwIIIm/nqDleDkquapnIVkXkzdyywWKcrQhuX/JCyr1x1tP&#10;zfVjAHZyR3JxCCo5vIb55EW8pKJFlFGgTGhQT9IjQRKagwV5FaLkqp5FZf1SlLQaL2iUo43KPYtd&#10;IHnCkOykrxiSwxJYDEk9SxowMknoFaYh/oJLINsMJQRzMKuVBWF+1HIclB+tlgsC5WgjEfpsz5IX&#10;MB4ajPrvSOHPZ2nzzvypL/r7XPZvnNt/kOzd/wEAAP//AwBQSwMECgAAAAAAAAAhAMKrbVVXGgAA&#10;VxoAABQAAABkcnMvbWVkaWEvaW1hZ2UxLmpwZ//Y/+AAEEpGSUYAAQEBAGAAYAAA/9sAQwADAgID&#10;AgIDAwMDBAMDBAUIBQUEBAUKBwcGCAwKDAwLCgsLDQ4SEA0OEQ4LCxAWEBETFBUVFQwPFxgWFBgS&#10;FBUU/9sAQwEDBAQFBAUJBQUJFA0LDRQUFBQUFBQUFBQUFBQUFBQUFBQUFBQUFBQUFBQUFBQUFBQU&#10;FBQUFBQUFBQUFBQUFBQU/8AAEQgBLAE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ppbHagB1Fef698fPAHh3UZNNn8T2d5q0ZIfS9K3X94uOuYLcPJ+G2sxvjv&#10;JPk6f8N/HupD+HGkJalvwuZYiP8AgQFAHqdFeVf8Lw1eHm8+EPj6zTON3k6dcfpBeyH9KRf2mfBN&#10;iyr4hfVvBTEZ8zxRpFzp8A9P9IkQQH8JKAPVqKztD8RaX4o02LUdG1G01bT5v9XdWM6zRP8ARlJB&#10;q95gHFAD6KY0m3Pyk0eZ6DP0oAfRTPM/zmn0AFFFFABRRRQAUUUUAFFFFABRRRQAUUUUAFFFFABR&#10;RRQAUUUUAFFFFABRRRQAUUUUAFFN3fjTqAMnXNYutPtf9A02TVL5+I7dXEaZ9XkPCL78k9g1efSf&#10;B/UPHEhufiD4ivNWt5Dn/hHNImey0qMf3XCES3HuZXKH/nmK9U8sEYPPvjn60oXjnnjFAGZoHhbS&#10;PCmlxadommWekWEQAS1sLdYIlx0wqACtPb74p1FACU1owykHkEYOafRQB5rrfwA8LX2qS6xoi3Xg&#10;jxBLzJq/haUWUsres0YBhuP+20b4rA1j4qa58DtMkn+JQXVvDsPyxeLNGtyDkjCx3VopLJIzfKHi&#10;3oTjIiyM+01n3mh2moXNtNcwpObbcYVkUMEYjBIB4ztJH0J9TkA8ntvD/wAQvi3GL/Wteu/ht4bm&#10;w1roWgGBtTljOMNd3jLIsZPXy7cArkfvmPAtt+zjZ2q+bpHj/wCIekajncL0+Kbm/wAH18m8M0GP&#10;by8e1d34d8Kw+E91lpxZNGbJhs8/LaHusX91D2X+HJxgcDoqAPGLX4j+JfhXqlnpPxNktL/Q72dL&#10;ax8cafCLe38x2CxwX8JZvs7uxCrKpMTsQP3TFVb2Pzcttxz356fWqWteH7DxJo99pWrWsOo6bfQv&#10;b3VrcIHjmjcFWRlPBBBIxXl/wd1O/wDBuvar8LNevrjULnRYVvNC1C8bdNf6QxCpvf8Ajmt3/cu3&#10;3mBhdstJQB7DRRRQAUUUUAFFFFABRRRQAUUUUAFFFFABRRRQAUUUUAFFFFABRRRQAUUUUAFVL/VL&#10;XSbG4vb64isrO3jaWe4uJFSOFFG5mdicKAoJJPQCp2lIOApPP/1q8NsbT/hpLxB9vvC0nwp0e522&#10;Fn/yz8SXcb83Mg/js4nG2JTxK6NIdyCIsAdx4M8cX/xI26npVnJp/hNv+PXUb2MpPqakZ8yKIgFI&#10;T/C74LdQu0hj3q/dFN8v5icnP+f8/jTqAFooooAKKKKACiiigAooooATbS0UUAFeS/tA6fLo/h3T&#10;/H9hC0mr+Cbn+1iIRmSawI2X8GP4t1uXZV/56QxH+EV61UUsKzRukqrJG42srDIYHqCO4oAZZ38G&#10;oWtvdWsqXFtcIssUsZyrowyrA9wRVivKv2c9+j+ArvwlKzGXwhqt1oC7zlvs0b77PPubSW2P416r&#10;QAUUUUAFFFFABRRRQAUUUUAFFFFABRRRQAUUUUAFFFFABRRRQAUUU3dQB5H8ctSvfEs2i/DPRrma&#10;z1HxX5jajd27bZLHSIdn2uRW/hkkMkduh7Ncbx9w16hpOjWeg6TZ6Zp1tFZ2FnClvb28K7UijRdq&#10;qo7AAAAegry74Jb/ABl4g8a/EW4+cavqD6NpDdk0yxkkiQj/AK6XBups/wASyRdlFev0AFFFFABR&#10;RRQAUUUUAFFFFABRRRQAUUUzzBQA+qeozXcNs0lpCtxKoz5LNt3/AEODj8qs+YOeOlN3dOOD0Of5&#10;UAeK/DPxhpuoftBeP7CyM1tJf6Vp2o3Wn3aGKe3vImlt596H1hWxwy5UgAgkGvbs/jXz98evAes6&#10;v8WPh94g8J6r/wAI94qhsdTsLa+8vdbzNthnjt7tP44D5EqleqmQupDAV6h8LfiLB8SvCcOpi0k0&#10;vU4ZXstT0qdgZdPvIjtmgcjqVPIboysjDhhQB2VFFFABRRRQAUUUUAFFFFABRRRQAUUUUAFFFFAB&#10;RRRQAUUUUAFcJ8a/Gdz8P/hH4w8Q2QD6hp+mTy2adnuShEK/jIUH/Aq7uvJf2i0+3eGvC2jE5XWP&#10;F2iW7Rj+OOK+iupF+hjtnB9iaAO58A+D7X4f+B/D/hqzZntNH0+30+Jm6ssUYQMfc4yfeuhpKWgA&#10;ooooAKKKKACiiigAooooAKKKKACub8VR6/eWyWmgXFtYXM3EmoXkXnLbj1SMEb39MttHfNdJTdvT&#10;nH0FAHlMn7PNpf5n1Tx34+1HUm5N5H4nurIZ9RBatFAB7eXisbUNY8Z/AFWv9e1e58f/AA6jIN3q&#10;VzbIusaMneeXyUSO6tl6sVRZUX5j5oDEe41GYVZSpAYHrkdaAMOaztPEVz4f1a2mhuYrdzdQTQyB&#10;1kjkhdAyMDggh85zyK5SLSD4S+N0l7AAtj4usALlVXj7daYCP/vSW7up9Bax+9YXw4j/AOFR/Ei9&#10;+GzMw8M6nBJrPhRZANtsqsBe6eh/uxtJHLGvXZM6DCwivRfElmLrXPCkmMm31OSUken2K5TP/j4o&#10;A6OiiigAooooAKKKKACiiigAooooAKKKKACiiigAooooAKKKKACvJ/jUN3i74NxnGyTxn83/AAHS&#10;dScfqor1ivJvj0TaXPw01M4EVh4zsAx/6+I57Mfm10g/HFAHrNFFFABRRRQAUUUUAFFFFABRRRQA&#10;UUUUAFFFFABRRRQB5Z+0FoN1efD99e0uCS48ReErlPEemLDxJLJBlpoFx18+Bp7c+0zYGQK7HQ9a&#10;s/F8llq2mzLd6W1rHPbXEZysvmgMrKf9zH/fftWrdNJtaOAfvWHDEZVeeD/WvM/2crNPDXg3V/Bq&#10;/KvhHW7zSI07palhc2i/8BtLm2X/AID2zgAHrNFFFABRRRQAUUUUAFFFFABRRRQAUUUUAFFFFABR&#10;RRQAUUUUAFeVftPW0snwN8T6hbo0l1oSweIoFUZZpLCeO9UL7k24Feq1XurGG+t5oLhFmhmQxyRu&#10;MqykEEEehBP50ALb3kV1DFNC4kikAZHU5BBGQc1PXlX7ON9NH8NYPDV87Pqvg25k8MXRkOWcWxCw&#10;SknvLbm3l/7ade9eq0AFFFFABRRRQAUUUUAFFFFABSUtJQAUtJS0AFN3elOrF8TarJpeku0GBeTO&#10;ttbA95XO1PwBOT7ZPagC1pt19qWWcHKNKyr9FO3+YzXA+HY/7D+P3jK0Q7LfWtG07Vwn965jae2n&#10;f/v0lkv/AAEeteiadYJptjb2sRykMaxhm6nAxk+9efeJl/s349+A748JfaPq2lsfWQvZ3CfktvN+&#10;dAHpdFFFABRRRQAUUUUAFFFFABRRRQAUUUUAFFFFABRRRQAUUUUAFFFML9ePz4oA8v1iE/D/AOL1&#10;rrwQponiyOLSdQI4WLUIyTaTEf8ATVGkgZu7Jbr3yPUQ2a4f4r6/4Q03wvLp3i7UI7S21YG2gtkJ&#10;a6uJOCoto0BeSVTgqEBIIBx3p3w78SatqmjWtvq1hdW97brtknuYvJNwnzBJfLJyhYKGKn7pO3J6&#10;0AdxRRRQAUUUUAFFFJQAtFFFABRRRQAUUUUAN3fnXKWOfFHidtRJLaZpZe3tD/DLcEYlk9wozGD6&#10;+Z7V0d9ateW7QCRog42s6dcdwPSnWtlFY28VvAgjhjUKiKOAB0FAFivOfiN+5+I3wpk6eZrN5b5+&#10;umXb4/8AIf6V6NXl/wAWHYfEP4LRq3LeK7liP9kaHqoJ/NloA9QooooAKKKKACiiigAooooAKKKK&#10;ACiiigAooooAKKKKACiiigArzT4pfEq+8M3uneGPCdlDrXj3WQzWVnMSLe0gVlWW9u2XlYULAYGD&#10;I7Ki8ksvW+N/G2lfD3wnqviPWpjb6Zptu1xO6ruYgAYVV6s7EhVUcsSAOTXHfBfwjqNhp+oeK/FE&#10;Hl+NfFEiXeoorBvsUKgi3sFP92BGKnHDSPK/WQ0AXvh38HbHwVdT63qd9N4q8aXqbb7xJqKDznH/&#10;ADyhTlbeAdok47sWYsx70RDcD1NSUUAFFFFABRRRQA15FjXLHaKijkabD7Sidg3U/hUrKG6jP1pc&#10;UALRRRQAUUUUAFFFFABRRRQAV5T8S2M/xo+D9uvJjvNSvWX0VbCWLd+dwo/EeterV5ZqEf8Aan7T&#10;GgnG5dF8J37t6B7u7tFQ/XFlKPxNAHqdFFFABRRRQAUUUUAFFFFABRRRQAUUUUAFFFFABRRRQAUU&#10;UUAeM/FVD48+LHgDwGu5tPtZm8W60o6NDaMos4m/3rt4pR6/Y3FexeV05/DtXk3wxD+IvjR8WPET&#10;YaK1uNP8L25I6x2tt9qkYf8AbbUJk+sJHYV67QAUUUUAFFFJQAtFFFABRRRQAUUUUAFFFFABRRRQ&#10;AVGJM9qkrh/iJrl74Es38Uw28t/pdkpl1ayiG6QW4Hz3EK93jXkr1dFYD5gAQDuK8s+HLf258Wvi&#10;f4gJLR21xY+G7dsfKY7WA3LsP+21/MhPrDjtXba1420jQfB994puryP+wrOwk1OS8jYFDbpEZS4P&#10;QjYCR7Vy/wABfD+oaB8L9KbWo/I1zVXn1vUoTz5V1eTNdSxZ7rG0xjHT5UXpQB6LRRRQAUUUUAFF&#10;FFABRRRQAUUUUAFFFFABRRRQAUUUUAFFFFAHk/7PK/aNI8a33U3fjLW8k8/6m7e2/lbgV6xXk/7P&#10;bfZ7Hx5YDj7H4y1g4/67T/av1+0Z/GvWKACiiigApKWigAooooAKKKKACiiigAooooAKKKbu9s0A&#10;OqNoQ/B6dTx1+v5CnbvwrmPiH8RtJ+GfhubWNXM0i70gtbK0Tzbq+uHOI7eCMcvK54Cj3JIAJAB8&#10;8R6fcjxZN+zxawyposOpprhkx8kHhgGOcWoPcNd+ZZqn/PBXIPy4r6u2++frXzR8OfDOv+Hf2ktF&#10;13xVL/xVXjLwrrF3qdnFL5kFhHa3mlrZ2cJx8ywpdzbnA+eSSV8DdtH0zQAUUUUAFFFFABRRRQAU&#10;UUUAFFFFABRRRQAUUUUAFFFFABRRRQB5D4AY+Gfj18T/AA+3yxavFp3imBc8F5ImspgvsDYRMfeY&#10;HucevV4x8bmPgXxn4D+JS/u7XTr06Brbfw/2bfMiCRvQR3a2khY8CMS8jJr2QSZOMUAPooooAKKK&#10;KACiiigAooooATdS01lO0etOoAKKKKACqWpaWmqWrQySSQtj5ZoG2uh9VNXaKAPNtQ8IfE1ZDFpX&#10;xE0eOz6CTVfDDXN0B/vxXcMeffyqf4O+CtloPiBPE2v6xqHjbxaiPHFq+slMWiuMOlrBGqxW4YcE&#10;ou9hwztXo1c5488e6V8OfB+qeJNZkaOx0+EyMkQ3STMSAkUS/wAcjsyoijlmdQOTQBw9uP8AhI/2&#10;lrm7h5t/Cfhk2LuvQz6hcQytHn+8kenQMRwAJk67jj1uvOPgn4S1fw/4XutT8SiNfFniS9fWtZjj&#10;OY4J5ESOOBT/ABLDDFDAGPLCLdwSRXo9ABRRRQAUUUUAFFFFABRRRQAUUUUAFFFFABRRRQAUUUUA&#10;FFFFAGb4h8O6f4q0LUdG1a1jv9M1C3ktLq1mXKTROpV0YehBI/GvNvgz4ivdEuL74aeJL2W98R+H&#10;Yw1ne3R+fVtLLbYLsN/FIuRDN38yMtgCVM+t1wvxM+F0PxAtbC7tdQm0LxPo8xutG1y1QNJZSldr&#10;KUJxJE6/K8TcMCehCsoB26yAgdj6U6vNPDfxTnsT/ZHjy1i8NeJIVbDq5+waiFBJks5WxnIG4xPh&#10;06YYYc+kIxKjI5IzQBJRRRQAUUUUAFFFFACUtFFABRRRQAlRrMHJAxkHBG4cHjj64NMuZJ1jPkJG&#10;z/8ATVyg/ka8h1xvGF78UE8Of8JPb+FYdW0yTUIJdLs0uLhzbyJHLse4DRqwE9vnMTZwOm05AO6+&#10;IHxQ8N/C/SUv/EepR2KzP5NpaqDJc3sx+7DbwqC80jdkQFvauE8L+Edf+KHizTvGvj3Tho+n6a3n&#10;+HfCM0iytaStkfbbwodjXW07URSyw5YhmY7h1Hgf4I+GPAurza5HFca14puEMdx4j1uY3eoSIf8A&#10;lmJG/wBVH/0zjCJ/s13qrt7k0AG3/OKdRRQAUUUUAFFFFABRRRQAUUUUAFFFFABRRRQAUUUUAFFF&#10;FABRRRQAUlLRQB5r8fLpbP4Y3yskcgur7T7DDrkfv76GDp6jzOPcCu+sNKg0yIRWwdIh0jZywH0y&#10;TivM/wBppxb/AAkuLl2CpZ61ol5I2OFSLVbSVifYBCa9W30AOooooAKKKKACiiigAooooAKKKKAE&#10;x2zXlHxSH9n/ABg+DN8hCvdatqOkOcdUk0u5uSP++rFD/wABr1ivJ/i4wufih8ELZeZI/E95eEDn&#10;CJoepRMT/wACuEH4igD1iiiigAooooAKKKKACiiigAooooAKKKKACiiigAooooAKKKKACiiigAoo&#10;ooAKKKKAOL+L/gqT4j/Cvxb4YgmNvc6vpVzZQTrwYpXiIjYemG2t+FXPhn4xT4hfD3w14mjXyhq+&#10;nW96Yu8TSRqzIfQgkqR6ium215H8KJB4F8f+L/h5OCkAnk8S6Fu6PZXcpe4iX3huzLwPupPAKAPX&#10;qKKKACiiigAooooAKKKKACiiigAryi+T/hJv2lNLRfmh8J+HJrmXb0M2oTrHD+ISxuM+0o6d/S9T&#10;1W10XTrvUL+eO0sbSJ7ie4mbakUaqWZmPYAAn6CvNf2f7G51Hw7qnjjUreS11PxrfHWRbzDD29n5&#10;aRWMJH8JFtFEzL2kkl9yQD1aiiigAooooAKKKKACiiigAooooAKKKKACiiigAooooAKKKKACiiig&#10;AooooAKKKKACvNPjF4M1TWtO0zxJ4Xjjfxt4ama90tXYIl2jAC4snboI50G3JztcRSYJjWvS6j8v&#10;5s7v0oA5v4dfETSvif4RsvEOjmYW1xujltrhPLntZ0YpLbzJ/BLG6sjKehU9ua6ivGfGvgvXfAHi&#10;678ffD+x/tWW9IbxF4USURjVQqhRc2xY7I71EVV+basqgKzKQjL6D4D+Img/Enw7HrWgXou7Qu0M&#10;qMjRzW0y8PBNGwDRSqeGRwGB7UAdLRTS2Oop1ABRRRQAUUUUAFMWUN0wewwaPMHqPTr39K8d8cfE&#10;jWPGfiG98DfDOSGXW7c+RrXih186y8PqRyuOk95tOVtxwvyNKVXargFPx9eD41eOm+Genkz+FtKa&#10;O68ZXyEeW4OHh0oHu0uVeZf4YFCnBnU17csYVQOMDpxXOfD/AOH2k/DTwxb6HoyzfZ43eaa5upWm&#10;uLueRi8txNI3MksjksztyST24rpqACiiigAooooAKKKKACiiigAooooAKKKKACiiigAooooAKKKK&#10;ACiiigAooooAKKKKACiiigBnl++T+n5V5v42+C8Ws68/ivwrq83gvxuVVJNWs4Vlhv0UYWK+tyQt&#10;ygHAOVkQcJImTn0ukoA8Yh+NmueAm+z/ABS8J3WiRICB4o8PxSajo8g6732qZ7XPfzk2L/z1avT/&#10;AAv4y0HxxpMWqeHNZ0/X9Ml+5eaXdx3MLfR0JBrV8r1P6cf5zXnvij9nf4eeLtYl1m88MWtpr0v+&#10;s1rR3k03UG+t1bNHKfxagD0Td7HFG7/I5ryZf2fZ7HC6P8U/iFo0Q6R/2tDqH/j17BO360N8D/Es&#10;yhLj44fEKeMADaIdEi/WPTVb9aAPWd1ec+Lv2gvBfhPUpNHXUX8Q+JU/5l3w7C2o6iD23QxAmNf9&#10;uTaoxyRWU37MPhTVNv8Awkmp+KfGQHWHXvEd5NbN/vWySLA34xmvQPCngfQPAmkx6X4b0XTfD+mR&#10;nK2Wl2cdtCpPUhEAHp2/OgDzL+xPiR8YuNfkm+F/hF+H0jS7tJNcvUP8E13GSlop7rbs8n92Za9R&#10;8K+D9G8D6BZ6JoGm2uj6TZoUgtLOIRogJJJwOpLEsSeSSSckk1rBOOv6U+gAooooAKKKKACiiigA&#10;ooooAKKKKACiiigAooooAKKKKACiiigAooooAKKKKACiiigAooooAKKKKACiiigAooooAKKKKACi&#10;iigAooooAKKKKACiiigAooooAKKKKACiiigAooooAKKKKACiiigAooooA//ZUEsDBAoAAAAAAAAA&#10;IQB0fW+DIBkAACAZAAAUAAAAZHJzL21lZGlhL2ltYWdlMi5qcGf/2P/gABBKRklGAAEBAQBgAGAA&#10;AP/bAEMAAwICAwICAwMDAwQDAwQFCAUFBAQFCgcHBggMCgwMCwoLCw0OEhANDhEOCwsQFhARExQV&#10;FRUMDxcYFhQYEhQVFP/bAEMBAwQEBQQFCQUFCRQNCw0UFBQUFBQUFBQUFBQUFBQUFBQUFBQUFBQU&#10;FBQUFBQUFBQUFBQUFBQUFBQUFBQUFBQUFP/AABEIASwBL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acKu&#10;TwBQA6vOfHXxy8OeC9YGgIuoeJPFDxiVfD3hy0a9vVQ/deVV+SBD2eZkQ/3q5ZfE3iH47X09t4R1&#10;K48NfD23laCfxXbqpvNYYcPHp+5SEhDZVrpgS3Plf89R6P4F+Hnh/wCG+jtpvhzS4tNt3kaedwWk&#10;muZW+9LNK5LyyHu7szH1oA4SO++NHjQGSCw8NfDXTpPuR6qH1rUdv+2kMsVvE3+7LMv16VYX4I67&#10;qP7zXPi140v5m+9HYSWmnQJ/sosFur4/3nZvevW6KAPKP+Gc9GPzv4r+IEk//PX/AITXU1/8cWcJ&#10;/wCO1G/wL1Gzy+jfFTx5pcy/MjS3ttfp/usl1by7h+voy163RQB47Jb/ABq8Ixq8V74V+ItpH961&#10;ktpdEvyPaVXnhd/bZEv+0vWtDwr8fNE1jxBa+HNe03VfAnim5YpBo/iS3EP2ph1FvcIz29we+2KV&#10;m28lRXqVYHizwfo3jrRbjR/EOlWusaXcjElreRLKh54O1hww6huqnpQBv0V4bqFx4i/Z3AvDdan4&#10;y+GMRxcx3Be71bQE/wCeqvy93bL/ABK+6ZByGlX5U9j0rUrTWNNtNQsLqO80+6iSeC4hcPHNGwyr&#10;qw4KsCDketAF+iiigAorj/GnxY8GfDcxL4p8WaN4feX/AFMWoXsUMsvsiMdz/wDARXK/8NJeG7/P&#10;9h6J4y8Rj+GXTvCmoeQ/+7PLEkTfg9AHrVFeT/8AC7Ndk5h+Dnj+Yf3tulR/o9+po/4XreWvOo/C&#10;34gafH3k/s23u8f8BtbiVvyFAHrFFeSJ+1B8OreRY9Z1y58Iyk7dvizSrvRl/wC+7uKJT9QcV6Xp&#10;Gr2GvadDfaZe2+o2Uy5juLSVZYnH+yy8GgDQooooAKKKKACiiigAooooAKKKKACiiigAooooAKKx&#10;PE3ijSfBeg3eta/qNrpGk2a77i9vJRHFGue7H3wPevNY/FHxA+K/PhK0HgLwq/3PEGv2bPqV0v8A&#10;etbF9ohX0kuOf+mBXDEA9avr63021ku7y4itbaFd0k07hEQerE9K8yb9qL4XGZ4bHxhZ67KjMjx+&#10;Ho5dVZGX7wb7KkmMVPpv7Ovg0XiX/iGzn8d6up3rqXi6X+0XRv70UTjybf8A3YI0X2r0qGCO1hSK&#10;KNY4kXaqIu0AegFAHmcP7R3guZgAniiMdml8HaxGn/fTWoFZ/irxFp3xjksPB+j6q66RfI02tzRs&#10;8E5tF2r9kXdtdWmLbWPVUV+hZTXsdULfToobq7uCoMty6l2YdgNqj/PrQA7TdPtdNsbaytLeO2s7&#10;aMQw28KBEjRRtVFA4AA4x7VdpMYGBS0AFFFFABRRRQAUUUUAFeM+C9L/AOFMfEY+DrdSvgnxH519&#10;oMf8GmXi/PcWKekTruniX+HZOo+UIq+zVyfjvwn/AMJZY2ttJI8SW9wlyrwuUlDLx8jqysnysy7l&#10;5+agDN8R/FBbfULjRvDGlzeLPEETbJbe2kEdrZt/09XJBWL/AHFDyeiGsSb4VeJfHTb/AB14zvYr&#10;T/oAeEZZdNtdv92W4VvtMp/2leJT/cr0fRNFsdA02Gx02xi060iG1LeBQir+VaVAHJeDfhb4R+Ha&#10;yL4Z8MaXobTczTWNqkcsx/vSvjc592JNdbRRQAUUUUANYBhgjINeZ67+zr4H1S+l1LTtLk8Ja5I2&#10;5tY8KTvpd07esrQFRN/uyq6+1enUUAeOSTfFD4XopkCfFnw7HyzRrFY69Cg77fltrtv937OfRXNd&#10;p4C+J3h34laXNeeH9Q+1Nay+ReWc0LwXdlL3ingcK8T/AOy6j16V19edfEL4Q2XjDUIfEOj3knhb&#10;xvZx7LTxFYRqZCnXyLhD8txbt3if6oyPtdQD0WivNvhn8SbvxBqV94V8U6fHoXjrSkWW7sYXZre8&#10;gLYW9tHbl4GbjH3om+R/4Wb0mgAooooAKKKKACiiigAooooAK5b4gePNI+GXhW88Qa1LIllb7USK&#10;CPzZ7mV2CxQQxjl5XcqiIOSWFdOcKuTwBXiXw9hHxu8ax/Ei/Bl8KaXJLb+DbR/uS/eSbVmH96X5&#10;kh/uw7nH+vOACx4R+GOrePNesfG/xOgVtRtZFuNE8JibzbLQ/l+V37T3n96U5VM7Yv4nf2eiigAo&#10;oooAKKKKACiiigAooooAKKKT2xxQAtFFFABRRRQAUUUUAFFFFABRRRQAUUUUAFFFFAHF/ELwCvjC&#10;LT7+0lFh4l0aZrrSdTVfmhcjDxP/AHoZV+R07jB+8qkdNpN3JfafBPLCbad1zJCxyY27r+dXdooC&#10;hegoAWiiigAooooAKKKKACiiigDyD9oW8u9a0fRPh5pdxJa6n42vf7MluIX2yWumojS30ynsfJVo&#10;lYdHuIq9R0rTbXRdNtNOsLeO1sbWJIIIIV2pHGg2qgHYAACvLvC+7xd+0l4z1Z/3lp4T0q08OWn/&#10;AEzubnbe3v8A31F/Zv8A3xXr9ABRRRQAUUUUAFFFFABRRRQAUUUUAFFFFABRRRQAUUUUAFFFFABR&#10;RRQAUUUUAFFFFABRRRQAUUUUAY3iHXIPDtiL+6+WxjdRcTdoVY7d5/2VON3oMntWzVTUNPttSsbi&#10;zuoI7i1uI2hlhcZV0YYZSPTFed/BLVLqxtdf8FapPJcal4TvvsUU0zFpJ9PkXzLKVj/EfKbymbu8&#10;ElAHp9FFFABRRRQAUUUUAeRfs7r9ss/iFrBGJdT8bavv9/s032Ff/HLNa9dryP8AZoYL4I8R2+AJ&#10;IfGvigPgY+/rd7Kv/jrrXrlABRRRQAUUUUAFFFFABRRRQAUUUUAFFFFABRRRQBH5g8wIepGRUlQz&#10;QiZRzhlOVPoaejFl5GDQA+iiigAooooAKKKKACiiigAooooAKKKKACvKvESjw3+0F4Q1NBsh8RaX&#10;eaFcY48yaHbd2v12oL//AL6Neq15X8eWFrD4A1D7rWfjDTAr+nnO1r+q3BX/AIFQB6pRRRQAUUUU&#10;AFFFFAHkPwXb+xviF8X/AA267Gg8Qxaxbr6295ZwPu/8CIrtf+A169XjfjFl8A/Hzwh4mk+TTfFV&#10;m3hO+f8AhFyjPc6ex9B81/H/AL08Y+vslABRRRQAUUUUAFFFFABScKKWigBgbPQGn0UUAFFFFABR&#10;RRQAUUUUAFFFFABRRRQAUUUUAFFFFABRRRQAUUUUAFeVftEfvvDnhKzXO+68ZaBtx/0y1GC4b/x2&#10;Fq9Vryb4qf8AE++KXwo8OoAwTUrvxDcjv5FpbNEv0/0i8tfyoA9ZooooAKKKKACiiigDj/in8P7f&#10;4neAdV8OzXMlhLcIktpfwgGSyuonWW3uE/2opURx/u1Q+DXxAuPiB4R8zVbZNN8UaVO+la9pqHi1&#10;vosb1X/pm6sksbfxRSxt/FXf15B8UPDOs+DvEw+Jvgyxk1LUobZbTX/D9v8Af1qxRmZTEvT7XBud&#10;ov76s8TfeRkAPX6K57wZ4y0j4g+HbHX/AA/fw6lpF7Hvt7mFs57MrDqrKysrK2GVlZWAIroaACii&#10;igAooooAKKKKACiiigAooooAKKKKACiiigAooooAKKTpS0AFFFFABRRRQAUUUUAFFFFABXknw8B8&#10;b/Fzxj40bnT9KH/CJ6Sf4W8l999KP9642w/9ufvSfFr4o3Xh3UdP8F6ZtsvGHiljaaJeSkNAn/Pa&#10;ds/xQpucIf8AWHao6nb3vgrwlp/gPwvpegaTG8dhYQiGPzG3u/cu7fxOzFmZu7MTQBv0UUUAFFFF&#10;ABRRRQAUUUUAeO+Kvhhr3hHxJe+M/hjNb2+p30vn6z4VvpTHp2tthVaVWAb7Ld7VA85VKvtVZVb5&#10;XTovh/8AGDQvHV5Po+LjQPFdqu+88Nawqw38Az98JuZZYvSWJnjbs1egVynjn4Z+GPiRZwWviPRo&#10;dSFs3m21zlo7i1k/vwToVkhf/bRlb3oA6uivJo/h/wDEHwbuHhfx6muaePuab40svtbov9yO8haK&#10;QD/amWdvej/hYXxP0ttuqfCX+0sfL5nhnxJa3APvi7W1oA9ZqvdTra28szcLGjOfwFeYf8Li8YMd&#10;qfAzx0rf3pdQ0AL/AOO6mx/SmnXvid4vtZ7L/hBtL8LWdzC0T3Wr66LieMMuPlgt4mRjz/z2WgD1&#10;dWDKCOhp1cB8G9evvFXgHTNS1G5Et4Fe0uoIotiQ3EErQTp/ESVlidc57dBXf0AFFFUbHU4b+W5S&#10;3beLeTyXZem/+JfwoAvUUUUAFFFFABRRRQAUUUUAJtFLRRQAUUUUAFFZ+r3E9np81xa2xu5olLi3&#10;XhpMfwj39KreGPENj4s0Ow1fTZhPY3kSzQuP7p/hI7MOhHYigDZooooAKhmZ0jJjXe/Zc4FTUUAe&#10;d+Ivg7pHjDQ9dtNaeWbU9W8tn1S3OyezeJt9ubdv+Wfkvh0/2vmOctR8EPG2o+MfAaHXjF/wk+kX&#10;lxoms+SmxHu7aVonlRf4UlCrMq9klWvRK8g+ALC+1L4r6xBk6dqXja7+yn+E/Z7a1sptv/bxaT/j&#10;mgD1+iiigAooooAKKKKACiiigAooooAKKKKACiiigDxXRbg/CX44ahoFy/k+GPHUj6ppEknEcGrI&#10;v+l2m7t5yKtwi92S6r2quU+I3w+0v4l+E7zQNUEscUxWWG6tm2T2k6MHiuIX/gkR1V1b1WuJ8G/F&#10;TUPDWu2ngj4nSWuneJJcR6XrqDydP8Qr/wBMt3+quf79qTn+JN6fdAPYa80/Zx1Bta+BfgnVZjuv&#10;NT0yLUbtv4vtMy+bPn3813r0uvEPCGpL8C/Gtx4J1lvsnhPX9Rlu/C2pv/qIri4dpZtMkb+B/NaV&#10;4d3Do+xeYsMAe30UVyvjP4haN4FhtRqdyTfXsnk2Om2677q+l/uQxdXPr2UfMxUc0AdVRWToz6jc&#10;Wgm1OJbW4k+b7NG29YV/uFv4m9T09K1qACmtkDgU6igCra30N8rGJgdh2OvdG9CKtVg6x4bF9cLe&#10;2V1LpeqKMC5iAZXX+7Ih+V1/UfwkVTh8TXml/uPEFg1rt6ahZhpLV/dv4ov+B8f7RoA6qiq9rdw3&#10;tuk9vKk8LDKyRMGVvxqxQAUUUUAFeS/AiT7PqXxR0uFv+JbpvjK6S0UdAJrW1u5gP+3i5uP1ra+K&#10;vxQg+Hen21rY2ra14t1dmt9E8Pwn97ez4+839yFMq0sp+VE99qmf4R+AJPhv4Fs9Ku7wanrU0s2o&#10;arqKptF1fXErTXEqj+FGkdtq/wAKBV/hoA7miql/fwaZZyXNzIIoYxlmb+VTxsXjUldjEZ2+lAEl&#10;Fcl44+KPhX4bw258Sa9a6bLcnbbWjEvdXTf3YIE3SSt/sorGuGm134ifFZvI8PWVz8NvDDcSa7rV&#10;ujavcL/062T7lt/9+5+Yf88e9AF74rfEPUItQi8BeCZEufH2qRbhKE82LRLRm2vf3HZQvzeVEeZX&#10;AUfKrsna+A/Bum/Dvwfo/hrSFkWw0y3W3jadt8smPvO7fxO7bmZv4mYmqXw9+Geh/DHSZrLRLaTz&#10;bqZrq/v7qVp7y/nbrNcTP80r/wC90AVVwqgV2FABRRRQAUUUUAFFFFABRRRQAUUUUAFFFFABRRRQ&#10;AVj+JvC+keM9DutG17S7XWdJuk2T2V9CssUi+hVuK2KKAPIYPhP4r8DQJF4H8e3UWnxcRaF4sh/t&#10;W1jT+5FPuS6T0BeWVV4wnas7xNa/FfxZoN9oOvfDj4c+ItJvE8m5iuvFt7FFcLnvF/ZUm31++2CP&#10;vV7fRQB8pw+Df2jvBWh/ZbPXNMv/AA9HPn+zNPvRqHiC1t/+eVrf30CQ3DD+H7VFu/vStXZfBrWP&#10;hhp/iKWO11C8h+It+uy7/wCE2MkOv3CqfuKtwFZolLfKtuvk/wB3rXvVYnirwdoPjjSX0rxFoun6&#10;9p0nL2mpWqXER/4C4IoA26K8qj+A8Ggqo8J+MvFvhEL0t7bU/t9sP9lYL5Z0RP8AZiCe2KeNJ+L2&#10;jJi28ReEfEsS/cXUdJuLCYj/AG5Yp5ULe6xL/u0AepUV5S3jT4s6Xxe/DPRtSXs2heKfNJ/4DcWs&#10;GP8Avo09Pir43j/4+Pgv4of/AK89V0d//Q71KAPU6K80t/ij4rnUY+D3i+Bv+nm+0YD/AMc1B6e3&#10;jzx5cALafDC4idujalrdpEg/3jE0rfkpoA7NtBslnM8UP2aZzlpLcmPcfVtvX8ast5lpDuLtMo65&#10;HzY/CvPxN8XtS4+x+CfDYPRjdXerY/4D5Vr/ADqL/hVnivXfm8S/E/WXRvv2Phm0t9Jtj9G2y3K/&#10;hcUAdV4s+IXhnwHpUep+IvEOm6JYSNtinvrlIllbsiZPzt7LzXBN8SvGPxFkNt8O/Dkmk6Xuw/iz&#10;xjaT20GPW2sW2XFwfd/JQ9Vd62/C/wAB/CHgXVm1rw/pUUPiB12TatqTy6jeTL6PcTu8x/77rsZt&#10;U1G0X5tHmu2/6cZojn/v6yUAcr4B+E9j4CuL7WLi7vfFHi7UI9t/4g1Mobqdd25YYwoVIYQekUaq&#10;nc5bcxf4o8ea/oNtcXMHg2Wa2gQySXV7qtpaQRIBlndi7bVUd8Vc1HxR4plUw6R4LmE/QS6xqNvb&#10;wD33QtO//jlcq3wZvvHWoW178S9Zj8S2duyzQeGbK2NtpEUgbcryxFme6ZcDHmtsDDcIlPQA4Dwp&#10;4i+LH7Qs2l+KNPsPDPhHwdZTvJpgvprnUf7VdeEvfLCW5MI+ZolJXcfn5Xy2r0hvhL4m8RZ/4Sv4&#10;ma3cxN96x8MxJott+DpvuV/8CK9RVRGoAACjgAU+gDjPBPwi8IfDq4nuvD+gW1pqFyMXOpSbp72f&#10;/rrcSlpX/wCBMa7O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lQSwMEFAAGAAgAAAAhAIh/07LeAAAABQEAAA8A&#10;AABkcnMvZG93bnJldi54bWxMj81qwzAQhO+FvIPYQm+N7BQ3rWs5hJD2FAr5gdLbxtrYJtbKWIrt&#10;vH3VXprLwjDDzLfZYjSN6KlztWUF8TQCQVxYXXOp4LB/f3wB4TyyxsYyKbiSg0U+ucsw1XbgLfU7&#10;X4pQwi5FBZX3bSqlKyoy6Ka2JQ7eyXYGfZBdKXWHQyg3jZxF0bM0WHNYqLClVUXFeXcxCj4GHJZP&#10;8brfnE+r6/c++fzaxKTUw/24fAPhafT/YfjFD+iQB6ajvbB2olEQHvF/N3jzKElAHBXMkvkryDyT&#10;t/T5D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tnYOhaUMAADYbAAADgAAAAAAAAAAAAAAAAA9AgAAZHJzL2Uyb0RvYy54bWxQSwECLQAKAAAAAAAA&#10;ACEAwqttVVcaAABXGgAAFAAAAAAAAAAAAAAAAAAODwAAZHJzL21lZGlhL2ltYWdlMS5qcGdQSwEC&#10;LQAKAAAAAAAAACEAdH1vgyAZAAAgGQAAFAAAAAAAAAAAAAAAAACXKQAAZHJzL21lZGlhL2ltYWdl&#10;Mi5qcGdQSwECLQAUAAYACAAAACEAiH/Tst4AAAAFAQAADwAAAAAAAAAAAAAAAADpQgAAZHJzL2Rv&#10;d25yZXYueG1sUEsBAi0AFAAGAAgAAAAhAHvAOJLDAAAApQEAABkAAAAAAAAAAAAAAAAA9EMAAGRy&#10;cy9fcmVscy9lMm9Eb2MueG1sLnJlbHNQSwUGAAAAAAcABwC+AQAA7kQAAAAA&#10;" w14:anchorId="15000343">
                <v:shape id="Picture 85151" style="position:absolute;left:32308;top:335;width:8900;height:8885;visibility:visible;mso-wrap-style:square" o:spid="_x0000_s58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nlxgAAAN4AAAAPAAAAZHJzL2Rvd25yZXYueG1sRI/NasMw&#10;EITvhbyD2EBvtewGF+NECSGkEFoo2O0DbKyNbWKtjCX/9O2rQqHHYWa+YXaHxXRiosG1lhUkUQyC&#10;uLK65VrB1+frUwbCeWSNnWVS8E0ODvvVww5zbWcuaCp9LQKEXY4KGu/7XEpXNWTQRbYnDt7NDgZ9&#10;kEMt9YBzgJtOPsfxizTYclhosKdTQ9W9HI0CvpYfm7Gwi38fz2/T5Oby2s9KPa6X4xaEp8X/h//a&#10;F60gS5M0gd874QrI/Q8AAAD//wMAUEsBAi0AFAAGAAgAAAAhANvh9svuAAAAhQEAABMAAAAAAAAA&#10;AAAAAAAAAAAAAFtDb250ZW50X1R5cGVzXS54bWxQSwECLQAUAAYACAAAACEAWvQsW78AAAAVAQAA&#10;CwAAAAAAAAAAAAAAAAAfAQAAX3JlbHMvLnJlbHNQSwECLQAUAAYACAAAACEA4PyJ5cYAAADeAAAA&#10;DwAAAAAAAAAAAAAAAAAHAgAAZHJzL2Rvd25yZXYueG1sUEsFBgAAAAADAAMAtwAAAPoCAAAAAA==&#10;">
                  <v:imagedata o:title="" r:id="rId580"/>
                </v:shape>
                <v:shape id="Picture 85153" style="position:absolute;left:3619;top:411;width:9693;height:9677;visibility:visible;mso-wrap-style:square" o:spid="_x0000_s58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IJxAAAAN4AAAAPAAAAZHJzL2Rvd25yZXYueG1sRI/disIw&#10;FITvhX2HcBb2TlMVpXSNsiwKoiBY9wGOzbEtNielSX/27Y0geDnMzDfMajOYSnTUuNKygukkAkGc&#10;WV1yruDvshvHIJxH1lhZJgX/5GCz/hitMNG25zN1qc9FgLBLUEHhfZ1I6bKCDLqJrYmDd7ONQR9k&#10;k0vdYB/gppKzKFpKgyWHhQJr+i0ou6etUcDX9DRvz3bwx3Z76DrXp9e6V+rrc/j5BuFp8O/wq73X&#10;CuLFdDGH551wBeT6AQAA//8DAFBLAQItABQABgAIAAAAIQDb4fbL7gAAAIUBAAATAAAAAAAAAAAA&#10;AAAAAAAAAABbQ29udGVudF9UeXBlc10ueG1sUEsBAi0AFAAGAAgAAAAhAFr0LFu/AAAAFQEAAAsA&#10;AAAAAAAAAAAAAAAAHwEAAF9yZWxzLy5yZWxzUEsBAi0AFAAGAAgAAAAhAH9isgnEAAAA3gAAAA8A&#10;AAAAAAAAAAAAAAAABwIAAGRycy9kb3ducmV2LnhtbFBLBQYAAAAAAwADALcAAAD4AgAAAAA=&#10;">
                  <v:imagedata o:title="" r:id="rId580"/>
                </v:shape>
                <v:shape id="Picture 85155" style="position:absolute;left:17457;top:586;width:10615;height:10600;visibility:visible;mso-wrap-style:square" o:spid="_x0000_s58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eJ3xQAAAN4AAAAPAAAAZHJzL2Rvd25yZXYueG1sRI/disIw&#10;FITvF/Ydwlnwbk2rdinVKCIIXuyNPw9wtjm2xeSkNLFWn94sCF4OM/MNs1gN1oieOt84VpCOExDE&#10;pdMNVwpOx+13DsIHZI3GMSm4k4fV8vNjgYV2N95TfwiViBD2BSqoQ2gLKX1Zk0U/di1x9M6usxii&#10;7CqpO7xFuDVykiQ/0mLDcaHGljY1lZfD1Sr4PU/Tx64/zfL1bDBGGnrc/65Kjb6G9RxEoCG8w6/2&#10;TivIszTL4P9OvAJy+QQAAP//AwBQSwECLQAUAAYACAAAACEA2+H2y+4AAACFAQAAEwAAAAAAAAAA&#10;AAAAAAAAAAAAW0NvbnRlbnRfVHlwZXNdLnhtbFBLAQItABQABgAIAAAAIQBa9CxbvwAAABUBAAAL&#10;AAAAAAAAAAAAAAAAAB8BAABfcmVscy8ucmVsc1BLAQItABQABgAIAAAAIQDvseJ3xQAAAN4AAAAP&#10;AAAAAAAAAAAAAAAAAAcCAABkcnMvZG93bnJldi54bWxQSwUGAAAAAAMAAwC3AAAA+QIAAAAA&#10;">
                  <v:imagedata o:title="" r:id="rId210"/>
                </v:shape>
                <v:rect id="Rectangle 85156" style="position:absolute;left:20421;top:3906;width:4364;height:1101;visibility:visible;mso-wrap-style:square;v-text-anchor:top" o:spid="_x0000_s58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lmsxwAAAN4AAAAPAAAAZHJzL2Rvd25yZXYueG1sRI9Ba8JA&#10;FITvgv9heUJvurFgiKmriG1Jjm0UbG+P7GsSzL4N2a1J++u7BcHjMDPfMJvdaFpxpd41lhUsFxEI&#10;4tLqhisFp+PrPAHhPLLG1jIp+CEHu+10ssFU24Hf6Vr4SgQIuxQV1N53qZSurMmgW9iOOHhftjfo&#10;g+wrqXscAty08jGKYmmw4bBQY0eHmspL8W0UZEm3/8jt71C1L5/Z+e28fj6uvVIPs3H/BMLT6O/h&#10;WzvXCpLVchXD/51wBeT2DwAA//8DAFBLAQItABQABgAIAAAAIQDb4fbL7gAAAIUBAAATAAAAAAAA&#10;AAAAAAAAAAAAAABbQ29udGVudF9UeXBlc10ueG1sUEsBAi0AFAAGAAgAAAAhAFr0LFu/AAAAFQEA&#10;AAsAAAAAAAAAAAAAAAAAHwEAAF9yZWxzLy5yZWxzUEsBAi0AFAAGAAgAAAAhAIRuWazHAAAA3gAA&#10;AA8AAAAAAAAAAAAAAAAABwIAAGRycy9kb3ducmV2LnhtbFBLBQYAAAAAAwADALcAAAD7AgAAAAA=&#10;">
                  <v:textbox inset="0,0,0,0">
                    <w:txbxContent>
                      <w:p w:rsidR="00ED7765" w:rsidP="00ED7765" w:rsidRDefault="00ED7765" w14:paraId="2F0764AD" w14:textId="77777777">
                        <w:pPr>
                          <w:spacing w:after="160"/>
                          <w:ind w:left="0" w:firstLine="0"/>
                        </w:pPr>
                        <w:r>
                          <w:rPr>
                            <w:sz w:val="14"/>
                          </w:rPr>
                          <w:t>Internet/</w:t>
                        </w:r>
                      </w:p>
                    </w:txbxContent>
                  </v:textbox>
                </v:rect>
                <v:rect id="Rectangle 85157" style="position:absolute;left:20421;top:5072;width:3969;height:1101;visibility:visible;mso-wrap-style:square;v-text-anchor:top" o:spid="_x0000_s58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vw3yAAAAN4AAAAPAAAAZHJzL2Rvd25yZXYueG1sRI9Pa8JA&#10;FMTvBb/D8oTe6saCbYzZiNgWPdY/oN4e2WcSzL4N2a1J/fRuoeBxmJnfMOm8N7W4UusqywrGowgE&#10;cW51xYWC/e7rJQbhPLLG2jIp+CUH82zwlGKibccbum59IQKEXYIKSu+bREqXl2TQjWxDHLyzbQ36&#10;INtC6ha7ADe1fI2iN2mw4rBQYkPLkvLL9scoWMXN4ri2t66oP0+rw/dh+rGbeqWeh/1iBsJT7x/h&#10;//ZaK4gn48k7/N0JV0BmdwAAAP//AwBQSwECLQAUAAYACAAAACEA2+H2y+4AAACFAQAAEwAAAAAA&#10;AAAAAAAAAAAAAAAAW0NvbnRlbnRfVHlwZXNdLnhtbFBLAQItABQABgAIAAAAIQBa9CxbvwAAABUB&#10;AAALAAAAAAAAAAAAAAAAAB8BAABfcmVscy8ucmVsc1BLAQItABQABgAIAAAAIQDrIvw3yAAAAN4A&#10;AAAPAAAAAAAAAAAAAAAAAAcCAABkcnMvZG93bnJldi54bWxQSwUGAAAAAAMAAwC3AAAA/AIAAAAA&#10;">
                  <v:textbox inset="0,0,0,0">
                    <w:txbxContent>
                      <w:p w:rsidR="00ED7765" w:rsidP="00ED7765" w:rsidRDefault="00ED7765" w14:paraId="37C11DEB" w14:textId="77777777">
                        <w:pPr>
                          <w:spacing w:after="160"/>
                          <w:ind w:left="0" w:firstLine="0"/>
                        </w:pPr>
                        <w:r>
                          <w:rPr>
                            <w:sz w:val="14"/>
                          </w:rPr>
                          <w:t>intranet</w:t>
                        </w:r>
                      </w:p>
                    </w:txbxContent>
                  </v:textbox>
                </v:rect>
                <v:shape id="Shape 1112007" style="position:absolute;left:11384;top:2194;width:3025;height:5365;visibility:visible;mso-wrap-style:square;v-text-anchor:top" coordsize="302514,536448" o:spid="_x0000_s5846" fillcolor="#dafbff" strokeweight=".15981mm" path="m,l302514,r,536448l,5364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Se2xwAAAOAAAAAPAAAAZHJzL2Rvd25yZXYueG1sRI9Na8JA&#10;EIbvhf6HZQq91Ul6qCW6iiiFniz1o9DbmB2TYHY27q6a/ntXEHp8eOd9ZmY87W2rzuxD40RDPshA&#10;sZTONFJp2Kw/Xt5BhUhiqHXCGv44wHTy+DCmwriLfPN5FSuVJBIK0lDH2BWIoazZUhi4jiVle+ct&#10;xYS+QuPpkuS2xdcse0NLjaQNNXU8r7k8rE5Ww/5nvjjuvmRRHZfL4dafEH8JtX5+6mcjUJH7+D98&#10;b3+adH6eJ+kQbg8lApxcAQAA//8DAFBLAQItABQABgAIAAAAIQDb4fbL7gAAAIUBAAATAAAAAAAA&#10;AAAAAAAAAAAAAABbQ29udGVudF9UeXBlc10ueG1sUEsBAi0AFAAGAAgAAAAhAFr0LFu/AAAAFQEA&#10;AAsAAAAAAAAAAAAAAAAAHwEAAF9yZWxzLy5yZWxzUEsBAi0AFAAGAAgAAAAhAHrhJ7bHAAAA4AAA&#10;AA8AAAAAAAAAAAAAAAAABwIAAGRycy9kb3ducmV2LnhtbFBLBQYAAAAAAwADALcAAAD7AgAAAAA=&#10;">
                  <v:stroke miterlimit="83231f" joinstyle="miter" endcap="round"/>
                  <v:path textboxrect="0,0,302514,536448" arrowok="t"/>
                </v:shape>
                <v:rect id="Rectangle 85160" style="position:absolute;left:12123;top:3949;width:1877;height:1302;visibility:visible;mso-wrap-style:square;v-text-anchor:top" o:spid="_x0000_s58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67+xgAAAN4AAAAPAAAAZHJzL2Rvd25yZXYueG1sRI/LaoNA&#10;FIb3hb7DcArd1dFAgxonIbQpZplLIc3u4Jyq1DkjzjTaPn1mEcjy57/xFavJdOJCg2stK0iiGARx&#10;ZXXLtYLP48dLCsJ5ZI2dZVLwRw5Wy8eHAnNtR97T5eBrEUbY5aig8b7PpXRVQwZdZHvi4H3bwaAP&#10;cqilHnAM46aTszieS4Mth4cGe3prqPo5/BoFZdqvv7b2f6y7zbk87U7Z+zHzSj0/TesFCE+Tv4dv&#10;7a1WkL4m8wAQcAIKyOUVAAD//wMAUEsBAi0AFAAGAAgAAAAhANvh9svuAAAAhQEAABMAAAAAAAAA&#10;AAAAAAAAAAAAAFtDb250ZW50X1R5cGVzXS54bWxQSwECLQAUAAYACAAAACEAWvQsW78AAAAVAQAA&#10;CwAAAAAAAAAAAAAAAAAfAQAAX3JlbHMvLnJlbHNQSwECLQAUAAYACAAAACEAqqeu/sYAAADeAAAA&#10;DwAAAAAAAAAAAAAAAAAHAgAAZHJzL2Rvd25yZXYueG1sUEsFBgAAAAADAAMAtwAAAPoCAAAAAA==&#10;">
                  <v:textbox inset="0,0,0,0">
                    <w:txbxContent>
                      <w:p w:rsidR="00ED7765" w:rsidP="00ED7765" w:rsidRDefault="00ED7765" w14:paraId="1B9B09F6" w14:textId="77777777">
                        <w:pPr>
                          <w:spacing w:after="160"/>
                          <w:ind w:left="0" w:firstLine="0"/>
                        </w:pPr>
                        <w:r>
                          <w:rPr>
                            <w:sz w:val="17"/>
                            <w:shd w:val="clear" w:color="auto" w:fill="FFFFFF"/>
                          </w:rPr>
                          <w:t>G1</w:t>
                        </w:r>
                      </w:p>
                    </w:txbxContent>
                  </v:textbox>
                </v:rect>
                <v:shape id="Shape 1112008" style="position:absolute;left:29664;top:2354;width:3216;height:5205;visibility:visible;mso-wrap-style:square;v-text-anchor:top" coordsize="321564,520446" o:spid="_x0000_s5848" fillcolor="#dafbff" strokeweight=".15981mm" path="m,l321564,r,520446l,5204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V+pxQAAAOAAAAAPAAAAZHJzL2Rvd25yZXYueG1sRI/BTsMw&#10;EETvSP0Haytxo044UEjrVlURFTlVFD5gibdOIF5HtmmTv2cPSBxHO/N2Zr0dfa8uFFMX2EC5KEAR&#10;N8F27Ax8vL/cPYJKGdliH5gMTJRgu5ndrLGy4cpvdDllpwTCqUIDbc5DpXVqWvKYFmEglts5RI9Z&#10;ZHTaRrwK3Pf6vigetMeO5UOLA+1bar5PP97AZz0dD65zy+PT18HVDpdT/RyNuZ2PuxWoTGP+N/+l&#10;X63UL0uBSmMZJAr05hcAAP//AwBQSwECLQAUAAYACAAAACEA2+H2y+4AAACFAQAAEwAAAAAAAAAA&#10;AAAAAAAAAAAAW0NvbnRlbnRfVHlwZXNdLnhtbFBLAQItABQABgAIAAAAIQBa9CxbvwAAABUBAAAL&#10;AAAAAAAAAAAAAAAAAB8BAABfcmVscy8ucmVsc1BLAQItABQABgAIAAAAIQDLnV+pxQAAAOAAAAAP&#10;AAAAAAAAAAAAAAAAAAcCAABkcnMvZG93bnJldi54bWxQSwUGAAAAAAMAAwC3AAAA+QIAAAAA&#10;">
                  <v:stroke miterlimit="83231f" joinstyle="miter" endcap="round"/>
                  <v:path textboxrect="0,0,321564,520446" arrowok="t"/>
                </v:shape>
                <v:rect id="Rectangle 85163" style="position:absolute;left:30434;top:4042;width:1822;height:1260;visibility:visible;mso-wrap-style:square;v-text-anchor:top" o:spid="_x0000_s58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TCJxwAAAN4AAAAPAAAAZHJzL2Rvd25yZXYueG1sRI9Pa8JA&#10;FMTvQr/D8gredGNFidFVpFX06J+Centkn0lo9m3Irib66bsFocdhZn7DzBatKcWdaldYVjDoRyCI&#10;U6sLzhR8H9e9GITzyBpLy6TgQQ4W87fODBNtG97T/eAzESDsElSQe18lUro0J4Oubyvi4F1tbdAH&#10;WWdS19gEuCnlRxSNpcGCw0KOFX3mlP4cbkbBJq6W5619Nlm5umxOu9Pk6zjxSnXf2+UUhKfW/4df&#10;7a1WEI8G4yH83QlXQM5/AQAA//8DAFBLAQItABQABgAIAAAAIQDb4fbL7gAAAIUBAAATAAAAAAAA&#10;AAAAAAAAAAAAAABbQ29udGVudF9UeXBlc10ueG1sUEsBAi0AFAAGAAgAAAAhAFr0LFu/AAAAFQEA&#10;AAsAAAAAAAAAAAAAAAAAHwEAAF9yZWxzLy5yZWxzUEsBAi0AFAAGAAgAAAAhAFp1MInHAAAA3gAA&#10;AA8AAAAAAAAAAAAAAAAABwIAAGRycy9kb3ducmV2LnhtbFBLBQYAAAAAAwADALcAAAD7AgAAAAA=&#10;">
                  <v:textbox inset="0,0,0,0">
                    <w:txbxContent>
                      <w:p w:rsidR="00ED7765" w:rsidP="00ED7765" w:rsidRDefault="00ED7765" w14:paraId="345769D4" w14:textId="77777777">
                        <w:pPr>
                          <w:spacing w:after="160"/>
                          <w:ind w:left="0" w:firstLine="0"/>
                        </w:pPr>
                        <w:r>
                          <w:rPr>
                            <w:sz w:val="16"/>
                            <w:shd w:val="clear" w:color="auto" w:fill="FFFFFF"/>
                          </w:rPr>
                          <w:t>G2</w:t>
                        </w:r>
                      </w:p>
                    </w:txbxContent>
                  </v:textbox>
                </v:rect>
                <v:shape id="Shape 85164" style="position:absolute;left:14470;top:4671;width:3604;height:0;visibility:visible;mso-wrap-style:square;v-text-anchor:top" coordsize="360426,0" o:spid="_x0000_s5850" filled="f" strokeweight=".15981mm" path="m,l3604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28XxQAAAN4AAAAPAAAAZHJzL2Rvd25yZXYueG1sRI/BasMw&#10;EETvhf6D2EJvjezQusaJEkogtPSWOJDrYm1tpdLKWIrj/n0VCOQ4zMwbZrmenBUjDcF4VpDPMhDE&#10;jdeGWwWHevtSgggRWaP1TAr+KMB69fiwxEr7C+9o3MdWJAiHChV0MfaVlKHpyGGY+Z44eT9+cBiT&#10;HFqpB7wkuLNynmWFdGg4LXTY06aj5nd/dgqO+bf51Mf6ZG2B5n0stxsqc6Wen6aPBYhIU7yHb+0v&#10;raB8y4tXuN5JV0Cu/gEAAP//AwBQSwECLQAUAAYACAAAACEA2+H2y+4AAACFAQAAEwAAAAAAAAAA&#10;AAAAAAAAAAAAW0NvbnRlbnRfVHlwZXNdLnhtbFBLAQItABQABgAIAAAAIQBa9CxbvwAAABUBAAAL&#10;AAAAAAAAAAAAAAAAAB8BAABfcmVscy8ucmVsc1BLAQItABQABgAIAAAAIQCT328XxQAAAN4AAAAP&#10;AAAAAAAAAAAAAAAAAAcCAABkcnMvZG93bnJldi54bWxQSwUGAAAAAAMAAwC3AAAA+QIAAAAA&#10;">
                  <v:stroke endcap="round"/>
                  <v:path textboxrect="0,0,360426,0" arrowok="t"/>
                </v:shape>
                <v:shape id="Shape 85165" style="position:absolute;left:26974;top:4701;width:2683;height:0;visibility:visible;mso-wrap-style:square;v-text-anchor:top" coordsize="268224,0" o:spid="_x0000_s5851" filled="f" strokeweight=".15981mm" path="m,l2682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lQ1xgAAAN4AAAAPAAAAZHJzL2Rvd25yZXYueG1sRI9Pi8Iw&#10;FMTvC36H8IS9ral/WqQaRQRB8CDbXQ/eHs2zLW1eShK1fvvNwsIeh5nfDLPeDqYTD3K+saxgOklA&#10;EJdWN1wp+P46fCxB+ICssbNMCl7kYbsZva0x1/bJn/QoQiViCfscFdQh9LmUvqzJoJ/Ynjh6N+sM&#10;hihdJbXDZyw3nZwlSSYNNhwXauxpX1PZFnejYHm+FPNXT4vEnFyrM5fO29NVqffxsFuBCDSE//Af&#10;fdSRS6dZCr934hWQmx8AAAD//wMAUEsBAi0AFAAGAAgAAAAhANvh9svuAAAAhQEAABMAAAAAAAAA&#10;AAAAAAAAAAAAAFtDb250ZW50X1R5cGVzXS54bWxQSwECLQAUAAYACAAAACEAWvQsW78AAAAVAQAA&#10;CwAAAAAAAAAAAAAAAAAfAQAAX3JlbHMvLnJlbHNQSwECLQAUAAYACAAAACEAqRZUNcYAAADeAAAA&#10;DwAAAAAAAAAAAAAAAAAHAgAAZHJzL2Rvd25yZXYueG1sUEsFBgAAAAADAAMAtwAAAPoCAAAAAA==&#10;">
                  <v:stroke endcap="round"/>
                  <v:path textboxrect="0,0,268224,0" arrowok="t"/>
                </v:shape>
                <v:shape id="Shape 85166" style="position:absolute;left:15201;top:11498;width:13335;height:0;visibility:visible;mso-wrap-style:square;v-text-anchor:top" coordsize="1333500,0" o:spid="_x0000_s5852" filled="f" strokeweight=".15981mm" path="m,l13335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Os9xQAAAN4AAAAPAAAAZHJzL2Rvd25yZXYueG1sRI9Ba8JA&#10;FITvBf/D8oTe6kbBINFVSkEIvYjRQo/P7GsSmn0bdrdJml/vFgoeh5n5htkdRtOKnpxvLCtYLhIQ&#10;xKXVDVcKrpfjywaED8gaW8uk4Jc8HPazpx1m2g58pr4IlYgQ9hkqqEPoMil9WZNBv7AdcfS+rDMY&#10;onSV1A6HCDetXCVJKg02HBdq7OitpvK7+DEK3pPr1FI/Oi3D5+kjN27S6U2p5/n4ugURaAyP8H87&#10;1wo262Wawt+deAXk/g4AAP//AwBQSwECLQAUAAYACAAAACEA2+H2y+4AAACFAQAAEwAAAAAAAAAA&#10;AAAAAAAAAAAAW0NvbnRlbnRfVHlwZXNdLnhtbFBLAQItABQABgAIAAAAIQBa9CxbvwAAABUBAAAL&#10;AAAAAAAAAAAAAAAAAB8BAABfcmVscy8ucmVsc1BLAQItABQABgAIAAAAIQBSMOs9xQAAAN4AAAAP&#10;AAAAAAAAAAAAAAAAAAcCAABkcnMvZG93bnJldi54bWxQSwUGAAAAAAMAAwC3AAAA+QIAAAAA&#10;">
                  <v:stroke endcap="round"/>
                  <v:path textboxrect="0,0,1333500,0" arrowok="t"/>
                </v:shape>
                <v:shape id="Shape 85167" style="position:absolute;left:14836;top:10035;width:739;height:1486;visibility:visible;mso-wrap-style:square;v-text-anchor:top" coordsize="73914,148590" o:spid="_x0000_s5853" filled="f" strokeweight=".15981mm" path="m73914,73914c73914,32766,57150,,36576,,16002,,,32766,,73914v,41148,16002,74676,36576,74676c57150,148590,73914,115062,73914,739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dByxwAAAN4AAAAPAAAAZHJzL2Rvd25yZXYueG1sRI9Ba8JA&#10;FITvBf/D8oTe6sbSWImuogWh9CAYi+DtkX0m0ezbNbs16b93CwWPw8x8w8yXvWnEjVpfW1YwHiUg&#10;iAuray4VfO83L1MQPiBrbCyTgl/ysFwMnuaYadvxjm55KEWEsM9QQRWCy6T0RUUG/cg64uidbGsw&#10;RNmWUrfYRbhp5GuSTKTBmuNChY4+Kiou+Y9RsMm/ju682to3v3bXQ3dJd9cuVep52K9mIAL14RH+&#10;b39qBdN0PHmHvzvxCsjFHQAA//8DAFBLAQItABQABgAIAAAAIQDb4fbL7gAAAIUBAAATAAAAAAAA&#10;AAAAAAAAAAAAAABbQ29udGVudF9UeXBlc10ueG1sUEsBAi0AFAAGAAgAAAAhAFr0LFu/AAAAFQEA&#10;AAsAAAAAAAAAAAAAAAAAHwEAAF9yZWxzLy5yZWxzUEsBAi0AFAAGAAgAAAAhAEfV0HLHAAAA3gAA&#10;AA8AAAAAAAAAAAAAAAAABwIAAGRycy9kb3ducmV2LnhtbFBLBQYAAAAAAwADALcAAAD7AgAAAAA=&#10;">
                  <v:stroke endcap="round"/>
                  <v:path textboxrect="0,0,73914,148590" arrowok="t"/>
                </v:shape>
                <v:shape id="Shape 85168" style="position:absolute;left:15201;top:9982;width:13274;height:0;visibility:visible;mso-wrap-style:square;v-text-anchor:top" coordsize="1327404,0" o:spid="_x0000_s5854" filled="f" strokeweight=".15981mm" path="m,l13274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hcxgAAAN4AAAAPAAAAZHJzL2Rvd25yZXYueG1sRE9Na8JA&#10;EL0X/A/LFHopulGoSHSVtjTQgogahfY2ZMckJjsbstsY/717EDw+3vdi1ZtadNS60rKC8SgCQZxZ&#10;XXKu4JAmwxkI55E11pZJwZUcrJaDpwXG2l54R93e5yKEsItRQeF9E0vpsoIMupFtiAN3sq1BH2Cb&#10;S93iJYSbWk6iaCoNlhwaCmzos6Cs2v8bBdvjukrXr+l5kyST6NT9VB+/f19KvTz373MQnnr/EN/d&#10;31rB7G08DXvDnXAF5PIGAAD//wMAUEsBAi0AFAAGAAgAAAAhANvh9svuAAAAhQEAABMAAAAAAAAA&#10;AAAAAAAAAAAAAFtDb250ZW50X1R5cGVzXS54bWxQSwECLQAUAAYACAAAACEAWvQsW78AAAAVAQAA&#10;CwAAAAAAAAAAAAAAAAAfAQAAX3JlbHMvLnJlbHNQSwECLQAUAAYACAAAACEAI314XMYAAADeAAAA&#10;DwAAAAAAAAAAAAAAAAAHAgAAZHJzL2Rvd25yZXYueG1sUEsFBgAAAAADAAMAtwAAAPoCAAAAAA==&#10;">
                  <v:stroke endcap="round"/>
                  <v:path textboxrect="0,0,1327404,0" arrowok="t"/>
                </v:shape>
                <v:shape id="Shape 85169" style="position:absolute;left:28445;top:9966;width:396;height:1532;visibility:visible;mso-wrap-style:square;v-text-anchor:top" coordsize="39624,153162" o:spid="_x0000_s5855" filled="f" strokeweight=".15981mm" path="m,153162l16764,140208,28956,122682,39624,78486r,-10668l38862,56388,32004,34290,21336,16002,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OjxxwAAAN4AAAAPAAAAZHJzL2Rvd25yZXYueG1sRI9Ba8JA&#10;FITvBf/D8gre6sZCJaauUoUWldKi9eLtmX0m0ezbsLua+O/dQqHHYWa+YSazztTiSs5XlhUMBwkI&#10;4tzqigsFu5/3pxSED8gaa8uk4EYeZtPewwQzbVve0HUbChEh7DNUUIbQZFL6vCSDfmAb4ugdrTMY&#10;onSF1A7bCDe1fE6SkTRYcVwosaFFSfl5ezEK9gf/deBTu5t/f3yutFviKaRrpfqP3dsriEBd+A//&#10;tZdaQfoyHI3h9068AnJ6BwAA//8DAFBLAQItABQABgAIAAAAIQDb4fbL7gAAAIUBAAATAAAAAAAA&#10;AAAAAAAAAAAAAABbQ29udGVudF9UeXBlc10ueG1sUEsBAi0AFAAGAAgAAAAhAFr0LFu/AAAAFQEA&#10;AAsAAAAAAAAAAAAAAAAAHwEAAF9yZWxzLy5yZWxzUEsBAi0AFAAGAAgAAAAhADZc6PHHAAAA3gAA&#10;AA8AAAAAAAAAAAAAAAAABwIAAGRycy9kb3ducmV2LnhtbFBLBQYAAAAAAwADALcAAAD7AgAAAAA=&#10;">
                  <v:stroke endcap="round"/>
                  <v:path textboxrect="0,0,39624,153162" arrowok="t"/>
                </v:shape>
                <v:shape id="Shape 85170" style="position:absolute;left:22105;top:10767;width:18959;height:0;visibility:visible;mso-wrap-style:square;v-text-anchor:top" coordsize="1895856,0" o:spid="_x0000_s5856" filled="f" strokeweight=".15981mm" path="m,l18958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AfxQAAAN4AAAAPAAAAZHJzL2Rvd25yZXYueG1sRI/LagIx&#10;FIb3gu8QjtCdZmzxwtQoIhSKFMELQneHyelkOpOTIUl16tObheDy57/xLVadbcSFfKgcKxiPMhDE&#10;hdMVlwpOx4/hHESIyBobx6TgnwKslv3eAnPtrrynyyGWIo1wyFGBibHNpQyFIYth5Fri5P04bzEm&#10;6UupPV7TuG3ka5ZNpcWK04PBljaGivrwZxVsdzf7ZmrjT1/SnZnrbff9O1XqZdCt30FE6uIz/Gh/&#10;agXzyXiWABJOQgG5vAMAAP//AwBQSwECLQAUAAYACAAAACEA2+H2y+4AAACFAQAAEwAAAAAAAAAA&#10;AAAAAAAAAAAAW0NvbnRlbnRfVHlwZXNdLnhtbFBLAQItABQABgAIAAAAIQBa9CxbvwAAABUBAAAL&#10;AAAAAAAAAAAAAAAAAB8BAABfcmVscy8ucmVsc1BLAQItABQABgAIAAAAIQAE6+AfxQAAAN4AAAAP&#10;AAAAAAAAAAAAAAAAAAcCAABkcnMvZG93bnJldi54bWxQSwUGAAAAAAMAAwC3AAAA+QIAAAAA&#10;">
                  <v:stroke endcap="round"/>
                  <v:path textboxrect="0,0,1895856,0" arrowok="t"/>
                </v:shape>
                <v:shape id="Shape 85171" style="position:absolute;left:40081;top:10492;width:1097;height:549;visibility:visible;mso-wrap-style:square;v-text-anchor:top" coordsize="109728,54864" o:spid="_x0000_s5857" fillcolor="black" strokeweight=".15981mm" path="m,l109728,27432,,548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wT8xQAAAN4AAAAPAAAAZHJzL2Rvd25yZXYueG1sRI/dasJA&#10;FITvC77DcoTe1U0K9Sd1lRIq9Eow5gGO2dMkmj0bdleNb+8KgpfDzHzDLNeD6cSFnG8tK0gnCQji&#10;yuqWawXlfvMxB+EDssbOMim4kYf1avS2xEzbK+/oUoRaRAj7DBU0IfSZlL5qyKCf2J44ev/WGQxR&#10;ulpqh9cIN538TJKpNNhyXGiwp7yh6lScjYKwMP58OxzLbeK2+W5RFvJ3kyv1Ph5+vkEEGsIr/Gz/&#10;aQXzr3SWwuNOvAJydQcAAP//AwBQSwECLQAUAAYACAAAACEA2+H2y+4AAACFAQAAEwAAAAAAAAAA&#10;AAAAAAAAAAAAW0NvbnRlbnRfVHlwZXNdLnhtbFBLAQItABQABgAIAAAAIQBa9CxbvwAAABUBAAAL&#10;AAAAAAAAAAAAAAAAAB8BAABfcmVscy8ucmVsc1BLAQItABQABgAIAAAAIQBjbwT8xQAAAN4AAAAP&#10;AAAAAAAAAAAAAAAAAAcCAABkcnMvZG93bnJldi54bWxQSwUGAAAAAAMAAwC3AAAA+QIAAAAA&#10;">
                  <v:stroke endcap="round"/>
                  <v:path textboxrect="0,0,109728,54864" arrowok="t"/>
                </v:shape>
                <v:shape id="Shape 85172" style="position:absolute;left:3421;top:10767;width:18562;height:0;visibility:visible;mso-wrap-style:square;v-text-anchor:top" coordsize="1856232,0" o:spid="_x0000_s5858" filled="f" strokeweight=".15981mm" path="m185623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ojnyQAAAN4AAAAPAAAAZHJzL2Rvd25yZXYueG1sRI9Ba8JA&#10;FITvBf/D8gq9SN3EotXoKqVtqF6Epnrw9si+JtHs25BdNf77riD0OMzMN8x82ZlanKl1lWUF8SAC&#10;QZxbXXGhYPuTPk9AOI+ssbZMCq7kYLnoPcwx0fbC33TOfCEChF2CCkrvm0RKl5dk0A1sQxy8X9sa&#10;9EG2hdQtXgLc1HIYRWNpsOKwUGJD7yXlx+xkFOxe4s1Vpod4nR6+9h/Vabr77Gulnh67txkIT53/&#10;D9/bK61gMopfh3C7E66AXPwBAAD//wMAUEsBAi0AFAAGAAgAAAAhANvh9svuAAAAhQEAABMAAAAA&#10;AAAAAAAAAAAAAAAAAFtDb250ZW50X1R5cGVzXS54bWxQSwECLQAUAAYACAAAACEAWvQsW78AAAAV&#10;AQAACwAAAAAAAAAAAAAAAAAfAQAAX3JlbHMvLnJlbHNQSwECLQAUAAYACAAAACEAZKaI58kAAADe&#10;AAAADwAAAAAAAAAAAAAAAAAHAgAAZHJzL2Rvd25yZXYueG1sUEsFBgAAAAADAAMAtwAAAP0CAAAA&#10;AA==&#10;">
                  <v:stroke endcap="round"/>
                  <v:path textboxrect="0,0,1856232,0" arrowok="t"/>
                </v:shape>
                <v:shape id="Shape 85173" style="position:absolute;left:3299;top:10492;width:1105;height:549;visibility:visible;mso-wrap-style:square;v-text-anchor:top" coordsize="110490,54864" o:spid="_x0000_s5859" fillcolor="black" strokeweight=".15981mm" path="m110490,r,54864l,27432,11049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u+vxQAAAN4AAAAPAAAAZHJzL2Rvd25yZXYueG1sRI9Li8Iw&#10;FIX3A/6HcAV3Y+pbq1FEGJjFCL6o20tzbavNTWmi1n8/EQZmeTiPj7NYNaYUD6pdYVlBrxuBIE6t&#10;LjhTcDp+fU5BOI+ssbRMCl7kYLVsfSww1vbJe3ocfCbCCLsYFeTeV7GULs3JoOvaijh4F1sb9EHW&#10;mdQ1PsO4KWU/isbSYMGBkGNFm5zS2+FuAjcZDd329cP34a6aJNeLOSczo1Sn3aznIDw1/j/81/7W&#10;Cqaj3mQA7zvhCsjlLwAAAP//AwBQSwECLQAUAAYACAAAACEA2+H2y+4AAACFAQAAEwAAAAAAAAAA&#10;AAAAAAAAAAAAW0NvbnRlbnRfVHlwZXNdLnhtbFBLAQItABQABgAIAAAAIQBa9CxbvwAAABUBAAAL&#10;AAAAAAAAAAAAAAAAAB8BAABfcmVscy8ucmVsc1BLAQItABQABgAIAAAAIQAVKu+vxQAAAN4AAAAP&#10;AAAAAAAAAAAAAAAAAAcCAABkcnMvZG93bnJldi54bWxQSwUGAAAAAAMAAwC3AAAA+QIAAAAA&#10;">
                  <v:stroke endcap="round"/>
                  <v:path textboxrect="0,0,110490,54864" arrowok="t"/>
                </v:shape>
                <v:shape id="Shape 85174" style="position:absolute;left:25245;top:11521;width:2247;height:1996;visibility:visible;mso-wrap-style:square;v-text-anchor:top" coordsize="224790,199644" o:spid="_x0000_s5860" filled="f" strokeweight=".15981mm" path="m,l224790,1996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QmgxQAAAN4AAAAPAAAAZHJzL2Rvd25yZXYueG1sRI/BbsIw&#10;EETvlfoP1lbqrThEkEKKQQiB1CMNfMASL3FovA6xgdCvr5Eq9TiamTea2aK3jbhS52vHCoaDBARx&#10;6XTNlYL9bvM2AeEDssbGMSm4k4fF/Plphrl2N/6iaxEqESHsc1RgQmhzKX1pyKIfuJY4ekfXWQxR&#10;dpXUHd4i3DYyTZJMWqw5LhhsaWWo/C4uVsFBTtP1KbO0Od/b0zYd/zgKO6VeX/rlB4hAffgP/7U/&#10;tYLJePg+gsedeAXk/BcAAP//AwBQSwECLQAUAAYACAAAACEA2+H2y+4AAACFAQAAEwAAAAAAAAAA&#10;AAAAAAAAAAAAW0NvbnRlbnRfVHlwZXNdLnhtbFBLAQItABQABgAIAAAAIQBa9CxbvwAAABUBAAAL&#10;AAAAAAAAAAAAAAAAAB8BAABfcmVscy8ucmVsc1BLAQItABQABgAIAAAAIQBgpQmgxQAAAN4AAAAP&#10;AAAAAAAAAAAAAAAAAAcCAABkcnMvZG93bnJldi54bWxQSwUGAAAAAAMAAwC3AAAA+QIAAAAA&#10;">
                  <v:stroke endcap="round"/>
                  <v:path textboxrect="0,0,224790,199644" arrowok="t"/>
                </v:shape>
                <v:rect id="Rectangle 85175" style="position:absolute;left:5402;top:12601;width:6012;height:1100;visibility:visible;mso-wrap-style:square;v-text-anchor:top" o:spid="_x0000_s58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u7yAAAAN4AAAAPAAAAZHJzL2Rvd25yZXYueG1sRI9Pa8JA&#10;FMTvBb/D8oTe6saCbYzZiNgWPdY/oN4e2WcSzL4N2a1J/fRuoeBxmJnfMOm8N7W4UusqywrGowgE&#10;cW51xYWC/e7rJQbhPLLG2jIp+CUH82zwlGKibccbum59IQKEXYIKSu+bREqXl2TQjWxDHLyzbQ36&#10;INtC6ha7ADe1fI2iN2mw4rBQYkPLkvLL9scoWMXN4ri2t66oP0+rw/dh+rGbeqWeh/1iBsJT7x/h&#10;//ZaK4gn4/cJ/N0JV0BmdwAAAP//AwBQSwECLQAUAAYACAAAACEA2+H2y+4AAACFAQAAEwAAAAAA&#10;AAAAAAAAAAAAAAAAW0NvbnRlbnRfVHlwZXNdLnhtbFBLAQItABQABgAIAAAAIQBa9CxbvwAAABUB&#10;AAALAAAAAAAAAAAAAAAAAB8BAABfcmVscy8ucmVsc1BLAQItABQABgAIAAAAIQA/CZu7yAAAAN4A&#10;AAAPAAAAAAAAAAAAAAAAAAcCAABkcnMvZG93bnJldi54bWxQSwUGAAAAAAMAAwC3AAAA/AIAAAAA&#10;">
                  <v:textbox inset="0,0,0,0">
                    <w:txbxContent>
                      <w:p w:rsidR="00ED7765" w:rsidP="00ED7765" w:rsidRDefault="00ED7765" w14:paraId="0E266677" w14:textId="77777777">
                        <w:pPr>
                          <w:spacing w:after="160"/>
                          <w:ind w:left="0" w:firstLine="0"/>
                        </w:pPr>
                        <w:r>
                          <w:rPr>
                            <w:sz w:val="14"/>
                          </w:rPr>
                          <w:t>Connection</w:t>
                        </w:r>
                      </w:p>
                    </w:txbxContent>
                  </v:textbox>
                </v:rect>
                <v:rect id="Rectangle 85176" style="position:absolute;left:27462;top:12730;width:6734;height:1101;visibility:visible;mso-wrap-style:square;v-text-anchor:top" o:spid="_x0000_s58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wXMxwAAAN4AAAAPAAAAZHJzL2Rvd25yZXYueG1sRI9Pa8JA&#10;FMTvgt9heUJvulFQY+oqohY91j9ge3tkX5Ng9m3Ibk3qp3cLgsdhZn7DzJetKcWNaldYVjAcRCCI&#10;U6sLzhScTx/9GITzyBpLy6TgjxwsF93OHBNtGz7Q7egzESDsElSQe18lUro0J4NuYCvi4P3Y2qAP&#10;ss6krrEJcFPKURRNpMGCw0KOFa1zSq/HX6NgF1err729N1m5/d5dPi+zzWnmlXrrtat3EJ5a/wo/&#10;23utIB4PpxP4vxOugFw8AAAA//8DAFBLAQItABQABgAIAAAAIQDb4fbL7gAAAIUBAAATAAAAAAAA&#10;AAAAAAAAAAAAAABbQ29udGVudF9UeXBlc10ueG1sUEsBAi0AFAAGAAgAAAAhAFr0LFu/AAAAFQEA&#10;AAsAAAAAAAAAAAAAAAAAHwEAAF9yZWxzLy5yZWxzUEsBAi0AFAAGAAgAAAAhAM/bBczHAAAA3gAA&#10;AA8AAAAAAAAAAAAAAAAABwIAAGRycy9kb3ducmV2LnhtbFBLBQYAAAAAAwADALcAAAD7AgAAAAA=&#10;">
                  <v:textbox inset="0,0,0,0">
                    <w:txbxContent>
                      <w:p w:rsidR="00ED7765" w:rsidP="00ED7765" w:rsidRDefault="00ED7765" w14:paraId="0B510189" w14:textId="77777777">
                        <w:pPr>
                          <w:spacing w:after="160"/>
                          <w:ind w:left="0" w:firstLine="0"/>
                        </w:pPr>
                        <w:r>
                          <w:rPr>
                            <w:sz w:val="14"/>
                          </w:rPr>
                          <w:t>IPSec tunnel</w:t>
                        </w:r>
                      </w:p>
                    </w:txbxContent>
                  </v:textbox>
                </v:rect>
                <v:shape id="Shape 85177" style="position:absolute;left:1600;top:2255;width:3025;height:5296;visibility:visible;mso-wrap-style:square;v-text-anchor:top" coordsize="302514,529590" o:spid="_x0000_s5863" filled="f" strokeweight=".15981mm" path="m,529590r302514,l302514,,,,,52959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EgOxQAAAN4AAAAPAAAAZHJzL2Rvd25yZXYueG1sRI9BS8Qw&#10;FITvgv8hPMGbm1bZzVo3XVRY2JOwq+D10Tyb1ualNLGN/94IgsdhZr5hdvvkBjHTFDrPGspVAYK4&#10;8abjVsPb6+FmCyJEZIODZ9LwTQH29eXFDivjFz7RfI6tyBAOFWqwMY6VlKGx5DCs/EicvQ8/OYxZ&#10;Tq00Ey4Z7gZ5WxQb6bDjvGBxpGdLzef5y2mQqntf+l4d7tJT7Gdc0r16sVpfX6XHBxCRUvwP/7WP&#10;RsN2XSoFv3fyFZD1DwAAAP//AwBQSwECLQAUAAYACAAAACEA2+H2y+4AAACFAQAAEwAAAAAAAAAA&#10;AAAAAAAAAAAAW0NvbnRlbnRfVHlwZXNdLnhtbFBLAQItABQABgAIAAAAIQBa9CxbvwAAABUBAAAL&#10;AAAAAAAAAAAAAAAAAB8BAABfcmVscy8ucmVsc1BLAQItABQABgAIAAAAIQDEzEgOxQAAAN4AAAAP&#10;AAAAAAAAAAAAAAAAAAcCAABkcnMvZG93bnJldi54bWxQSwUGAAAAAAMAAwC3AAAA+QIAAAAA&#10;">
                  <v:stroke miterlimit="83231f" joinstyle="miter" endcap="round"/>
                  <v:path textboxrect="0,0,302514,529590" arrowok="t"/>
                </v:shape>
                <v:rect id="Rectangle 85178" style="position:absolute;left:2362;top:4005;width:1775;height:1284;visibility:visible;mso-wrap-style:square;v-text-anchor:top" o:spid="_x0000_s58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QlwwAAAN4AAAAPAAAAZHJzL2Rvd25yZXYueG1sRE/LisIw&#10;FN0P+A/hCrMbUwVnajWKqIMufYG6uzTXttjclCZjq19vFgMuD+c9mbWmFHeqXWFZQb8XgSBOrS44&#10;U3A8/H7FIJxH1lhaJgUPcjCbdj4mmGjb8I7ue5+JEMIuQQW591UipUtzMuh6tiIO3NXWBn2AdSZ1&#10;jU0IN6UcRNG3NFhwaMixokVO6W3/ZxSs42p+3thnk5Wry/q0PY2Wh5FX6rPbzscgPLX+Lf53b7SC&#10;eNj/CXvDnXAF5PQFAAD//wMAUEsBAi0AFAAGAAgAAAAhANvh9svuAAAAhQEAABMAAAAAAAAAAAAA&#10;AAAAAAAAAFtDb250ZW50X1R5cGVzXS54bWxQSwECLQAUAAYACAAAACEAWvQsW78AAAAVAQAACwAA&#10;AAAAAAAAAAAAAAAfAQAAX3JlbHMvLnJlbHNQSwECLQAUAAYACAAAACEA0Qg0JcMAAADeAAAADwAA&#10;AAAAAAAAAAAAAAAHAgAAZHJzL2Rvd25yZXYueG1sUEsFBgAAAAADAAMAtwAAAPcCAAAAAA==&#10;">
                  <v:textbox inset="0,0,0,0">
                    <w:txbxContent>
                      <w:p w:rsidR="00ED7765" w:rsidP="00ED7765" w:rsidRDefault="00ED7765" w14:paraId="546F787D" w14:textId="77777777">
                        <w:pPr>
                          <w:spacing w:after="160"/>
                          <w:ind w:left="0" w:firstLine="0"/>
                        </w:pPr>
                        <w:r>
                          <w:rPr>
                            <w:sz w:val="16"/>
                          </w:rPr>
                          <w:t>H1</w:t>
                        </w:r>
                      </w:p>
                    </w:txbxContent>
                  </v:textbox>
                </v:rect>
                <v:shape id="Shape 85179" style="position:absolute;left:40195;top:2255;width:3292;height:5250;visibility:visible;mso-wrap-style:square;v-text-anchor:top" coordsize="329184,525018" o:spid="_x0000_s5865" filled="f" strokeweight=".15981mm" path="m,525018r329184,l329184,,,,,5250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OhDxwAAAN4AAAAPAAAAZHJzL2Rvd25yZXYueG1sRI9Ra8Iw&#10;FIXfhf2HcAd701SZtqtGEWHg5otz/oBLc9fGNTelyWr275eB4OPhnPMdzmoTbSsG6r1xrGA6yUAQ&#10;V04brhWcP1/HBQgfkDW2jknBL3nYrB9GKyy1u/IHDadQiwRhX6KCJoSulNJXDVn0E9cRJ+/L9RZD&#10;kn0tdY/XBLetnGXZQlo0nBYa7GjXUPV9+rEKulmMxTw/bw+D2b8dzcW8Pxc7pZ4e43YJIlAM9/Ct&#10;vdcKivk0f4H/O+kKyPUfAAAA//8DAFBLAQItABQABgAIAAAAIQDb4fbL7gAAAIUBAAATAAAAAAAA&#10;AAAAAAAAAAAAAABbQ29udGVudF9UeXBlc10ueG1sUEsBAi0AFAAGAAgAAAAhAFr0LFu/AAAAFQEA&#10;AAsAAAAAAAAAAAAAAAAAHwEAAF9yZWxzLy5yZWxzUEsBAi0AFAAGAAgAAAAhAAZM6EPHAAAA3gAA&#10;AA8AAAAAAAAAAAAAAAAABwIAAGRycy9kb3ducmV2LnhtbFBLBQYAAAAAAwADALcAAAD7AgAAAAA=&#10;">
                  <v:stroke miterlimit="83231f" joinstyle="miter" endcap="round"/>
                  <v:path textboxrect="0,0,329184,525018" arrowok="t"/>
                </v:shape>
                <v:rect id="Rectangle 85180" style="position:absolute;left:41026;top:3985;width:1761;height:1279;visibility:visible;mso-wrap-style:square;v-text-anchor:top" o:spid="_x0000_s58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0gExgAAAN4AAAAPAAAAZHJzL2Rvd25yZXYueG1sRI/NasJA&#10;FIX3hb7DcAV3zUTBEmNGkarosjWFtLtL5poEM3dCZjSxT99ZFLo8nD++bDOaVtypd41lBbMoBkFc&#10;Wt1wpeAzP7wkIJxH1thaJgUPcrBZPz9lmGo78Afdz74SYYRdigpq77tUSlfWZNBFtiMO3sX2Bn2Q&#10;fSV1j0MYN62cx/GrNNhweKixo7eayuv5ZhQck277dbI/Q9Xuv4/Fe7Hc5Uuv1HQyblcgPI3+P/zX&#10;PmkFyWKWBICAE1BArn8BAAD//wMAUEsBAi0AFAAGAAgAAAAhANvh9svuAAAAhQEAABMAAAAAAAAA&#10;AAAAAAAAAAAAAFtDb250ZW50X1R5cGVzXS54bWxQSwECLQAUAAYACAAAACEAWvQsW78AAAAVAQAA&#10;CwAAAAAAAAAAAAAAAAAfAQAAX3JlbHMvLnJlbHNQSwECLQAUAAYACAAAACEAGqtIBMYAAADeAAAA&#10;DwAAAAAAAAAAAAAAAAAHAgAAZHJzL2Rvd25yZXYueG1sUEsFBgAAAAADAAMAtwAAAPoCAAAAAA==&#10;">
                  <v:textbox inset="0,0,0,0">
                    <w:txbxContent>
                      <w:p w:rsidR="00ED7765" w:rsidP="00ED7765" w:rsidRDefault="00ED7765" w14:paraId="46577013" w14:textId="77777777">
                        <w:pPr>
                          <w:spacing w:after="160"/>
                          <w:ind w:left="0" w:firstLine="0"/>
                        </w:pPr>
                        <w:r>
                          <w:rPr>
                            <w:sz w:val="16"/>
                          </w:rPr>
                          <w:t>H2</w:t>
                        </w:r>
                      </w:p>
                    </w:txbxContent>
                  </v:textbox>
                </v:rect>
                <v:shape id="Shape 85181" style="position:absolute;left:10233;top:4663;width:1151;height:0;visibility:visible;mso-wrap-style:square;v-text-anchor:top" coordsize="115062,0" o:spid="_x0000_s5867" filled="f" strokeweight=".15981mm" path="m11506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6UyAAAAN4AAAAPAAAAZHJzL2Rvd25yZXYueG1sRI9BS8NA&#10;FITvBf/D8oReit3EooTYbRFR0lMxUWiPj+xrEsy+Ddk1Sfvru4LQ4zAz3zDr7WRaMVDvGssK4mUE&#10;gri0uuFKwffXx0MCwnlkja1lUnAmB9vN3WyNqbYj5zQUvhIBwi5FBbX3XSqlK2sy6Ja2Iw7eyfYG&#10;fZB9JXWPY4CbVj5G0bM02HBYqLGjt5rKn+LXKGgOZjxmp8/hvbCXVZ5li1U+7JWa30+vLyA8Tf4W&#10;/m/vtILkKU5i+LsTroDcXAEAAP//AwBQSwECLQAUAAYACAAAACEA2+H2y+4AAACFAQAAEwAAAAAA&#10;AAAAAAAAAAAAAAAAW0NvbnRlbnRfVHlwZXNdLnhtbFBLAQItABQABgAIAAAAIQBa9CxbvwAAABUB&#10;AAALAAAAAAAAAAAAAAAAAB8BAABfcmVscy8ucmVsc1BLAQItABQABgAIAAAAIQB/Yh6UyAAAAN4A&#10;AAAPAAAAAAAAAAAAAAAAAAcCAABkcnMvZG93bnJldi54bWxQSwUGAAAAAAMAAwC3AAAA/AIAAAAA&#10;">
                  <v:stroke endcap="round"/>
                  <v:path textboxrect="0,0,115062,0" arrowok="t"/>
                </v:shape>
                <v:shape id="Shape 85182" style="position:absolute;left:4610;top:4701;width:1356;height:0;visibility:visible;mso-wrap-style:square;v-text-anchor:top" coordsize="135636,0" o:spid="_x0000_s5868" filled="f" strokeweight=".15981mm" path="m13563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QxxQAAAN4AAAAPAAAAZHJzL2Rvd25yZXYueG1sRI9Bi8Iw&#10;FITvC/sfwhO8bRMFpXSNIoKg4EVXEG/P5tmWbV66Taz13xthweMwM98ws0Vva9FR6yvHGkaJAkGc&#10;O1NxoeH4s/5KQfiAbLB2TBoe5GEx//yYYWbcnffUHUIhIoR9hhrKEJpMSp+XZNEnriGO3tW1FkOU&#10;bSFNi/cIt7UcKzWVFiuOCyU2tCop/z3crIb99nTeTVZy6y6q29yufqpQ/mk9HPTLbxCB+vAO/7c3&#10;RkM6GaVjeN2JV0DOnwAAAP//AwBQSwECLQAUAAYACAAAACEA2+H2y+4AAACFAQAAEwAAAAAAAAAA&#10;AAAAAAAAAAAAW0NvbnRlbnRfVHlwZXNdLnhtbFBLAQItABQABgAIAAAAIQBa9CxbvwAAABUBAAAL&#10;AAAAAAAAAAAAAAAAAB8BAABfcmVscy8ucmVsc1BLAQItABQABgAIAAAAIQD+pYQxxQAAAN4AAAAP&#10;AAAAAAAAAAAAAAAAAAcCAABkcnMvZG93bnJldi54bWxQSwUGAAAAAAMAAwC3AAAA+QIAAAAA&#10;">
                  <v:stroke endcap="round"/>
                  <v:path textboxrect="0,0,135636,0" arrowok="t"/>
                </v:shape>
                <v:shape id="Shape 85183" style="position:absolute;left:32872;top:4701;width:1456;height:0;visibility:visible;mso-wrap-style:square;v-text-anchor:top" coordsize="145542,0" o:spid="_x0000_s5869" filled="f" strokeweight=".15981mm" path="m,l1455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ET9xgAAAN4AAAAPAAAAZHJzL2Rvd25yZXYueG1sRI9Ba8JA&#10;FITvQv/D8gq9SN3EYgnRVUrFIt6MPfT4zD6TkOzbmF1j+u9dQfA4zMw3zGI1mEb01LnKsoJ4EoEg&#10;zq2uuFDwe9i8JyCcR9bYWCYF/+RgtXwZLTDV9sp76jNfiABhl6KC0vs2ldLlJRl0E9sSB+9kO4M+&#10;yK6QusNrgJtGTqPoUxqsOCyU2NJ3SXmdXYyCuv6j8Trr4/q8/xmb5LRz2+NZqbfX4WsOwtPgn+FH&#10;e6sVJLM4+YD7nXAF5PIGAAD//wMAUEsBAi0AFAAGAAgAAAAhANvh9svuAAAAhQEAABMAAAAAAAAA&#10;AAAAAAAAAAAAAFtDb250ZW50X1R5cGVzXS54bWxQSwECLQAUAAYACAAAACEAWvQsW78AAAAVAQAA&#10;CwAAAAAAAAAAAAAAAAAfAQAAX3JlbHMvLnJlbHNQSwECLQAUAAYACAAAACEAhcBE/cYAAADeAAAA&#10;DwAAAAAAAAAAAAAAAAAHAgAAZHJzL2Rvd25yZXYueG1sUEsFBgAAAAADAAMAtwAAAPoCAAAAAA==&#10;">
                  <v:stroke endcap="round"/>
                  <v:path textboxrect="0,0,145542,0" arrowok="t"/>
                </v:shape>
                <v:shape id="Shape 85184" style="position:absolute;left:38244;top:4800;width:1943;height:0;visibility:visible;mso-wrap-style:square;v-text-anchor:top" coordsize="194310,0" o:spid="_x0000_s5870" filled="f" strokeweight=".15981mm" path="m,l1943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mRFyAAAAN4AAAAPAAAAZHJzL2Rvd25yZXYueG1sRI/RasJA&#10;FETfC/2H5RZ8Ed0otqapq4hiUXyoRj/gkr1NQrN3Q3aNqV/vFoQ+DjNzhpktOlOJlhpXWlYwGkYg&#10;iDOrS84VnE+bQQzCeWSNlWVS8EsOFvPnpxkm2l75SG3qcxEg7BJUUHhfJ1K6rCCDbmhr4uB928ag&#10;D7LJpW7wGuCmkuMoepMGSw4LBda0Kij7SS9GQfe57+9ws23Hk3VWf01vS5++H5TqvXTLDxCeOv8f&#10;frS3WkH8Ooon8HcnXAE5vwMAAP//AwBQSwECLQAUAAYACAAAACEA2+H2y+4AAACFAQAAEwAAAAAA&#10;AAAAAAAAAAAAAAAAW0NvbnRlbnRfVHlwZXNdLnhtbFBLAQItABQABgAIAAAAIQBa9CxbvwAAABUB&#10;AAALAAAAAAAAAAAAAAAAAB8BAABfcmVscy8ucmVsc1BLAQItABQABgAIAAAAIQB0HmRFyAAAAN4A&#10;AAAPAAAAAAAAAAAAAAAAAAcCAABkcnMvZG93bnJldi54bWxQSwUGAAAAAAMAAwC3AAAA/AIAAAAA&#10;">
                  <v:stroke endcap="round"/>
                  <v:path textboxrect="0,0,194310,0" arrowok="t"/>
                </v:shape>
                <v:rect id="Rectangle 85185" style="position:absolute;left:6576;top:3961;width:3837;height:1059;visibility:visible;mso-wrap-style:square;v-text-anchor:top" o:spid="_x0000_s58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OucxwAAAN4AAAAPAAAAZHJzL2Rvd25yZXYueG1sRI9Pa8JA&#10;FMTvQr/D8gredGNBSVJXkf5BjxoLtrdH9jUbmn0bslsT/fSuUOhxmJnfMMv1YBtxps7XjhXMpgkI&#10;4tLpmisFH8f3SQrCB2SNjWNScCEP69XDaIm5dj0f6FyESkQI+xwVmBDaXEpfGrLop64ljt636yyG&#10;KLtK6g77CLeNfEqShbRYc1ww2NKLofKn+LUKtmm7+dy5a181b1/b0/6UvR6zoNT4cdg8gwg0hP/w&#10;X3unFaTzWTqH+514BeTqBgAA//8DAFBLAQItABQABgAIAAAAIQDb4fbL7gAAAIUBAAATAAAAAAAA&#10;AAAAAAAAAAAAAABbQ29udGVudF9UeXBlc10ueG1sUEsBAi0AFAAGAAgAAAAhAFr0LFu/AAAAFQEA&#10;AAsAAAAAAAAAAAAAAAAAHwEAAF9yZWxzLy5yZWxzUEsBAi0AFAAGAAgAAAAhAArc65zHAAAA3gAA&#10;AA8AAAAAAAAAAAAAAAAABwIAAGRycy9kb3ducmV2LnhtbFBLBQYAAAAAAwADALcAAAD7AgAAAAA=&#10;">
                  <v:textbox inset="0,0,0,0">
                    <w:txbxContent>
                      <w:p w:rsidR="00ED7765" w:rsidP="00ED7765" w:rsidRDefault="00ED7765" w14:paraId="1D9159D6" w14:textId="77777777">
                        <w:pPr>
                          <w:spacing w:after="160"/>
                          <w:ind w:left="0" w:firstLine="0"/>
                        </w:pPr>
                        <w:r>
                          <w:rPr>
                            <w:sz w:val="14"/>
                          </w:rPr>
                          <w:t>intranet</w:t>
                        </w:r>
                      </w:p>
                    </w:txbxContent>
                  </v:textbox>
                </v:rect>
                <v:rect id="Rectangle 85186" style="position:absolute;left:34800;top:3938;width:3845;height:1059;visibility:visible;mso-wrap-style:square;v-text-anchor:top" o:spid="_x0000_s58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nXryAAAAN4AAAAPAAAAZHJzL2Rvd25yZXYueG1sRI9La8Mw&#10;EITvhf4HsYXeGjmFGseJYkwfxMc8Cmlui7W1Ta2VsdTYya+PAoEch5n5hllko2nFkXrXWFYwnUQg&#10;iEurG64UfO++XhIQziNrbC2TghM5yJaPDwtMtR14Q8etr0SAsEtRQe19l0rpypoMuontiIP3a3uD&#10;Psi+krrHIcBNK1+jKJYGGw4LNXb0XlP5t/03ClZJl/8U9jxU7edhtV/vZx+7mVfq+WnM5yA8jf4e&#10;vrULrSB5myYxXO+EKyCXFwAAAP//AwBQSwECLQAUAAYACAAAACEA2+H2y+4AAACFAQAAEwAAAAAA&#10;AAAAAAAAAAAAAAAAW0NvbnRlbnRfVHlwZXNdLnhtbFBLAQItABQABgAIAAAAIQBa9CxbvwAAABUB&#10;AAALAAAAAAAAAAAAAAAAAB8BAABfcmVscy8ucmVsc1BLAQItABQABgAIAAAAIQD6DnXryAAAAN4A&#10;AAAPAAAAAAAAAAAAAAAAAAcCAABkcnMvZG93bnJldi54bWxQSwUGAAAAAAMAAwC3AAAA/AIAAAAA&#10;">
                  <v:textbox inset="0,0,0,0">
                    <w:txbxContent>
                      <w:p w:rsidR="00ED7765" w:rsidP="00ED7765" w:rsidRDefault="00ED7765" w14:paraId="0C36EA59" w14:textId="77777777">
                        <w:pPr>
                          <w:spacing w:after="160"/>
                          <w:ind w:left="0" w:firstLine="0"/>
                        </w:pPr>
                        <w:r>
                          <w:rPr>
                            <w:sz w:val="14"/>
                          </w:rPr>
                          <w:t>intranet</w:t>
                        </w:r>
                      </w:p>
                    </w:txbxContent>
                  </v:textbox>
                </v:rect>
                <v:shape id="Shape 85187" style="position:absolute;left:10142;top:10789;width:2530;height:2515;visibility:visible;mso-wrap-style:square;v-text-anchor:top" coordsize="252984,251460" o:spid="_x0000_s5873" filled="f" strokeweight=".15981mm" path="m,251460l2529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4MaxwAAAN4AAAAPAAAAZHJzL2Rvd25yZXYueG1sRI/dasJA&#10;FITvC77DcoTeiG4iaEN0FbE/iFBKVbw+ZE+zodmzMbuN8e27BaGXw8x8wyzXva1FR62vHCtIJwkI&#10;4sLpiksFp+PrOAPhA7LG2jEpuJGH9WrwsMRcuyt/UncIpYgQ9jkqMCE0uZS+MGTRT1xDHL0v11oM&#10;Ubal1C1eI9zWcpokc2mx4rhgsKGtoeL78GMVJNNuf3nZvZvRaX9O+SMdXd6eSanHYb9ZgAjUh//w&#10;vb3TCrJZmj3B3514BeTqFwAA//8DAFBLAQItABQABgAIAAAAIQDb4fbL7gAAAIUBAAATAAAAAAAA&#10;AAAAAAAAAAAAAABbQ29udGVudF9UeXBlc10ueG1sUEsBAi0AFAAGAAgAAAAhAFr0LFu/AAAAFQEA&#10;AAsAAAAAAAAAAAAAAAAAHwEAAF9yZWxzLy5yZWxzUEsBAi0AFAAGAAgAAAAhAPbjgxrHAAAA3gAA&#10;AA8AAAAAAAAAAAAAAAAABwIAAGRycy9kb3ducmV2LnhtbFBLBQYAAAAAAwADALcAAAD7AgAAAAA=&#10;">
                  <v:stroke endcap="round"/>
                  <v:path textboxrect="0,0,252984,251460" arrowok="t"/>
                </v:shape>
                <v:shape id="Shape 1112009" style="position:absolute;left:15;width:44782;height:91;visibility:visible;mso-wrap-style:square;v-text-anchor:top" coordsize="4478275,9144" o:spid="_x0000_s5874" fillcolor="black" stroked="f" strokeweight="0" path="m,l447827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rFoyAAAAOAAAAAPAAAAZHJzL2Rvd25yZXYueG1sRI9Na8JA&#10;EIbvBf/DMkIvxWwiVDS6ighiDz201g+8DdkxiWZnQ3Y16b93hUKPD++8z8zMFp2pxJ0aV1pWkEQx&#10;COLM6pJzBbuf9WAMwnlkjZVlUvBLDhbz3ssMU21b/qb71uciSNilqKDwvk6ldFlBBl1ka+KQnW1j&#10;0AdscqkbbIPcVHIYxyNpsOSwocCaVgVl1+3NKDiN8mzVfn3uD5sLEr2935brIyn12u+WUxCeOv8/&#10;/Nf+0OH8JAnSCTwfCgRy/gAAAP//AwBQSwECLQAUAAYACAAAACEA2+H2y+4AAACFAQAAEwAAAAAA&#10;AAAAAAAAAAAAAAAAW0NvbnRlbnRfVHlwZXNdLnhtbFBLAQItABQABgAIAAAAIQBa9CxbvwAAABUB&#10;AAALAAAAAAAAAAAAAAAAAB8BAABfcmVscy8ucmVsc1BLAQItABQABgAIAAAAIQBfyrFoyAAAAOAA&#10;AAAPAAAAAAAAAAAAAAAAAAcCAABkcnMvZG93bnJldi54bWxQSwUGAAAAAAMAAwC3AAAA/AIAAAAA&#10;">
                  <v:stroke endcap="round"/>
                  <v:path textboxrect="0,0,4478275,9144" arrowok="t"/>
                </v:shape>
                <v:shape id="Shape 1112010" style="position:absolute;left:44759;top:15;width:92;height:16360;visibility:visible;mso-wrap-style:square;v-text-anchor:top" coordsize="9144,1636014" o:spid="_x0000_s5875" fillcolor="black" stroked="f" strokeweight="0" path="m,l9144,r,1636014l,16360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KKDxQAAAOAAAAAPAAAAZHJzL2Rvd25yZXYueG1sRE9NS8NA&#10;EL0L/odlCt7sJjmUErstpVDRnmwUwduQnSZps7Nxd22iv945CB4f73u1mVyvrhRi59lAPs9AEdfe&#10;dtwYeHvd3y9BxYRssfdMBr4pwmZ9e7PC0vqRj3StUqMkhGOJBtqUhlLrWLfkMM79QCzcyQeHSWBo&#10;tA04SrjrdZFlC+2wY2locaBdS/Wl+nIGPpbjzxSeP/c1VZfjqT8/Ht5fCmPuZtP2AVSiKf2L/9xP&#10;VubneZHlckEOCQK9/gUAAP//AwBQSwECLQAUAAYACAAAACEA2+H2y+4AAACFAQAAEwAAAAAAAAAA&#10;AAAAAAAAAAAAW0NvbnRlbnRfVHlwZXNdLnhtbFBLAQItABQABgAIAAAAIQBa9CxbvwAAABUBAAAL&#10;AAAAAAAAAAAAAAAAAB8BAABfcmVscy8ucmVsc1BLAQItABQABgAIAAAAIQAISKKDxQAAAOAAAAAP&#10;AAAAAAAAAAAAAAAAAAcCAABkcnMvZG93bnJldi54bWxQSwUGAAAAAAMAAwC3AAAA+QIAAAAA&#10;">
                  <v:stroke endcap="round"/>
                  <v:path textboxrect="0,0,9144,1636014" arrowok="t"/>
                </v:shape>
                <v:shape id="Shape 1112011" style="position:absolute;top:16337;width:44775;height:91;visibility:visible;mso-wrap-style:square;v-text-anchor:top" coordsize="4477512,9144" o:spid="_x0000_s5876" fillcolor="black" stroked="f" strokeweight="0" path="m,l44775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ciTwwAAAOAAAAAPAAAAZHJzL2Rvd25yZXYueG1sRE/LagIx&#10;FN0X/IdwBXc1E21FRqNoQVDajc/1JbnODE5uhkmq4983hUKXh/OeLztXizu1ofKsQQ0zEMTG24oL&#10;Dafj5nUKIkRki7Vn0vCkAMtF72WOufUP3tP9EAuRQjjkqKGMscmlDKYkh2HoG+LEXX3rMCbYFtK2&#10;+EjhrpajLJtIhxWnhhIb+ijJ3A7fTsObPZ1NPfZnVxzN+utzu7vQ+F3rQb9bzUBE6uK/+M+9tWm+&#10;UqNMKfg9lBDIxQ8AAAD//wMAUEsBAi0AFAAGAAgAAAAhANvh9svuAAAAhQEAABMAAAAAAAAAAAAA&#10;AAAAAAAAAFtDb250ZW50X1R5cGVzXS54bWxQSwECLQAUAAYACAAAACEAWvQsW78AAAAVAQAACwAA&#10;AAAAAAAAAAAAAAAfAQAAX3JlbHMvLnJlbHNQSwECLQAUAAYACAAAACEAreXIk8MAAADgAAAADwAA&#10;AAAAAAAAAAAAAAAHAgAAZHJzL2Rvd25yZXYueG1sUEsFBgAAAAADAAMAtwAAAPcCAAAAAA==&#10;">
                  <v:stroke endcap="round"/>
                  <v:path textboxrect="0,0,4477512,9144" arrowok="t"/>
                </v:shape>
                <v:shape id="Shape 1112012" style="position:absolute;width:91;height:16352;visibility:visible;mso-wrap-style:square;v-text-anchor:top" coordsize="9144,1635252" o:spid="_x0000_s5877" fillcolor="black" stroked="f" strokeweight="0" path="m,l9144,r,1635252l,16352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PI1xAAAAOAAAAAPAAAAZHJzL2Rvd25yZXYueG1sRE9da8Iw&#10;FH0X/A/hDvamSTuQUU3LEAaD6YNVfL40d21Zc1ObrO32681gsMfD+d4Vs+3ESINvHWtI1goEceVM&#10;y7WGy/l19QzCB2SDnWPS8E0einy52GFm3MQnGstQixjCPkMNTQh9JqWvGrLo164njtyHGyyGCIda&#10;mgGnGG47mSq1kRZbjg0N9rRvqPosv6yGg2J1LNv9rR7VdDr+XA/v5yev9ePD/LIFEWgO/+I/95uJ&#10;85MkVUkKv4ciApnfAQAA//8DAFBLAQItABQABgAIAAAAIQDb4fbL7gAAAIUBAAATAAAAAAAAAAAA&#10;AAAAAAAAAABbQ29udGVudF9UeXBlc10ueG1sUEsBAi0AFAAGAAgAAAAhAFr0LFu/AAAAFQEAAAsA&#10;AAAAAAAAAAAAAAAAHwEAAF9yZWxzLy5yZWxzUEsBAi0AFAAGAAgAAAAhAL3M8jXEAAAA4AAAAA8A&#10;AAAAAAAAAAAAAAAABwIAAGRycy9kb3ducmV2LnhtbFBLBQYAAAAAAwADALcAAAD4AgAAAAA=&#10;">
                  <v:stroke endcap="round"/>
                  <v:path textboxrect="0,0,9144,1635252" arrowok="t"/>
                </v:shape>
                <w10:anchorlock/>
              </v:group>
            </w:pict>
          </mc:Fallback>
        </mc:AlternateContent>
      </w:r>
    </w:p>
    <w:p w14:paraId="5F58F51F" w14:textId="77777777" w:rsidR="00ED7765" w:rsidRPr="002A6EB9" w:rsidRDefault="00ED7765" w:rsidP="00ED7765">
      <w:pPr>
        <w:spacing w:after="305" w:line="263" w:lineRule="auto"/>
        <w:ind w:left="1435" w:hanging="10"/>
        <w:rPr>
          <w:lang w:val="en-US"/>
        </w:rPr>
      </w:pPr>
      <w:r w:rsidRPr="002A6EB9">
        <w:rPr>
          <w:i/>
          <w:sz w:val="18"/>
          <w:lang w:val="en-US"/>
        </w:rPr>
        <w:t>Figure 22-33   Basic VPN support</w:t>
      </w:r>
    </w:p>
    <w:p w14:paraId="72C0A018" w14:textId="77777777" w:rsidR="00ED7765" w:rsidRPr="002A6EB9" w:rsidRDefault="00ED7765" w:rsidP="00ED7765">
      <w:pPr>
        <w:spacing w:after="225"/>
        <w:ind w:left="1450" w:right="12"/>
        <w:rPr>
          <w:lang w:val="en-US"/>
        </w:rPr>
      </w:pPr>
      <w:r w:rsidRPr="002A6EB9">
        <w:rPr>
          <w:lang w:val="en-US"/>
        </w:rPr>
        <w:t>In this case, the gateways are required to support only tunnel mode, either with AH or ESP.</w:t>
      </w:r>
    </w:p>
    <w:p w14:paraId="62CAB6E5" w14:textId="77777777" w:rsidR="00ED7765" w:rsidRPr="002A6EB9" w:rsidRDefault="00ED7765" w:rsidP="00ED7765">
      <w:pPr>
        <w:pStyle w:val="Ttulo6"/>
        <w:ind w:left="1435"/>
        <w:rPr>
          <w:lang w:val="en-US"/>
        </w:rPr>
      </w:pPr>
      <w:r w:rsidRPr="002A6EB9">
        <w:rPr>
          <w:lang w:val="en-US"/>
        </w:rPr>
        <w:t>Combined tunnels between gateways</w:t>
      </w:r>
    </w:p>
    <w:p w14:paraId="15D76AE7" w14:textId="77777777" w:rsidR="00ED7765" w:rsidRPr="002A6EB9" w:rsidRDefault="00ED7765" w:rsidP="00ED7765">
      <w:pPr>
        <w:spacing w:after="195" w:line="254" w:lineRule="auto"/>
        <w:ind w:left="1435" w:right="42" w:hanging="10"/>
        <w:jc w:val="both"/>
        <w:rPr>
          <w:lang w:val="en-US"/>
        </w:rPr>
      </w:pPr>
      <w:r w:rsidRPr="002A6EB9">
        <w:rPr>
          <w:lang w:val="en-US"/>
        </w:rPr>
        <w:t>Although gateways are required to support either an AH tunnel or ESP tunnel, it is often desirable to have tunnels between gateways that combine the features of both IPSec protocols.</w:t>
      </w:r>
    </w:p>
    <w:p w14:paraId="042CCF20" w14:textId="77777777" w:rsidR="00ED7765" w:rsidRPr="002A6EB9" w:rsidRDefault="00ED7765" w:rsidP="00ED7765">
      <w:pPr>
        <w:spacing w:after="192"/>
        <w:ind w:left="1450" w:right="12"/>
        <w:rPr>
          <w:lang w:val="en-US"/>
        </w:rPr>
      </w:pPr>
      <w:r w:rsidRPr="002A6EB9">
        <w:rPr>
          <w:lang w:val="en-US"/>
        </w:rPr>
        <w:t>The IBM IPSec implementations support this type of combined AH-ESP tunnels. The order of the headers is user selectable by setting the tunnel policy.</w:t>
      </w:r>
    </w:p>
    <w:p w14:paraId="4612C2BC" w14:textId="77777777" w:rsidR="00ED7765" w:rsidRPr="002A6EB9" w:rsidRDefault="00ED7765" w:rsidP="00ED7765">
      <w:pPr>
        <w:spacing w:after="439"/>
        <w:ind w:left="1450" w:right="12"/>
        <w:rPr>
          <w:lang w:val="en-US"/>
        </w:rPr>
      </w:pPr>
      <w:r w:rsidRPr="002A6EB9">
        <w:rPr>
          <w:lang w:val="en-US"/>
        </w:rPr>
        <w:t>A combined tunnel between gateways does not mean that iterated tunneling takes place. Because the SA bundles comprising the tunnel have identical endpoints, it is inefficient to do iterated tunneling. Instead, one IPSec protocol is applied in tunnel mode and the other in transport mode, which can be conceptually thought of as a combined AH-ESP tunnel. An equivalent approach is to IP tunnel the original datagram and then apply transport adjacency IPSec processing to it. The result is that we have an outer IP header followed by the IPSec headers in the order set by the tunnel policy, and then the original IP packet, as shown in Figure 22-34 on page 827. This is the packet format in a combined AH-ESP tunnel between two IBM firewalls.</w:t>
      </w:r>
    </w:p>
    <w:p w14:paraId="58C58468"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2C756904" w14:textId="77777777" w:rsidR="00ED7765" w:rsidRPr="002A6EB9" w:rsidRDefault="00ED7765" w:rsidP="00ED7765">
      <w:pPr>
        <w:shd w:val="clear" w:color="auto" w:fill="DEDEDE"/>
        <w:spacing w:after="298" w:line="261" w:lineRule="auto"/>
        <w:ind w:left="1555" w:right="120" w:hanging="10"/>
        <w:rPr>
          <w:lang w:val="en-US"/>
        </w:rPr>
      </w:pPr>
      <w:r w:rsidRPr="002A6EB9">
        <w:rPr>
          <w:b/>
          <w:lang w:val="en-US"/>
        </w:rPr>
        <w:t xml:space="preserve">Note: </w:t>
      </w:r>
      <w:r w:rsidRPr="002A6EB9">
        <w:rPr>
          <w:lang w:val="en-US"/>
        </w:rPr>
        <w:t>ESP authentication data was not present in early implementations of the IBM firewall.</w:t>
      </w:r>
    </w:p>
    <w:p w14:paraId="2F4A9320" w14:textId="77777777" w:rsidR="00ED7765" w:rsidRDefault="00ED7765" w:rsidP="00ED7765">
      <w:pPr>
        <w:spacing w:after="350"/>
        <w:ind w:left="1440" w:firstLine="0"/>
      </w:pPr>
      <w:r>
        <w:rPr>
          <w:rFonts w:ascii="Calibri" w:eastAsia="Calibri" w:hAnsi="Calibri" w:cs="Calibri"/>
          <w:noProof/>
          <w:sz w:val="22"/>
        </w:rPr>
        <mc:AlternateContent>
          <mc:Choice Requires="wpg">
            <w:drawing>
              <wp:inline distT="0" distB="0" distL="0" distR="0" wp14:anchorId="1056F4D9" wp14:editId="72FBEC1D">
                <wp:extent cx="4479799" cy="955586"/>
                <wp:effectExtent l="0" t="0" r="0" b="0"/>
                <wp:docPr id="1031940" name="Group 1031940"/>
                <wp:cNvGraphicFramePr/>
                <a:graphic xmlns:a="http://schemas.openxmlformats.org/drawingml/2006/main">
                  <a:graphicData uri="http://schemas.microsoft.com/office/word/2010/wordprocessingGroup">
                    <wpg:wgp>
                      <wpg:cNvGrpSpPr/>
                      <wpg:grpSpPr>
                        <a:xfrm>
                          <a:off x="0" y="0"/>
                          <a:ext cx="4479799" cy="955586"/>
                          <a:chOff x="0" y="0"/>
                          <a:chExt cx="4479799" cy="955586"/>
                        </a:xfrm>
                      </wpg:grpSpPr>
                      <wps:wsp>
                        <wps:cNvPr id="85216" name="Rectangle 85216"/>
                        <wps:cNvSpPr/>
                        <wps:spPr>
                          <a:xfrm>
                            <a:off x="0" y="849859"/>
                            <a:ext cx="2740447" cy="140618"/>
                          </a:xfrm>
                          <a:prstGeom prst="rect">
                            <a:avLst/>
                          </a:prstGeom>
                          <a:ln>
                            <a:noFill/>
                          </a:ln>
                        </wps:spPr>
                        <wps:txbx>
                          <w:txbxContent>
                            <w:p w14:paraId="0863DB0C" w14:textId="77777777" w:rsidR="00ED7765" w:rsidRDefault="00ED7765" w:rsidP="00ED7765">
                              <w:pPr>
                                <w:spacing w:after="160"/>
                                <w:ind w:left="0" w:firstLine="0"/>
                              </w:pPr>
                              <w:r>
                                <w:rPr>
                                  <w:i/>
                                  <w:sz w:val="18"/>
                                </w:rPr>
                                <w:t>Figure 22-34   Combined AH-ESP tunnel</w:t>
                              </w:r>
                            </w:p>
                          </w:txbxContent>
                        </wps:txbx>
                        <wps:bodyPr horzOverflow="overflow" vert="horz" lIns="0" tIns="0" rIns="0" bIns="0" rtlCol="0">
                          <a:noAutofit/>
                        </wps:bodyPr>
                      </wps:wsp>
                      <wps:wsp>
                        <wps:cNvPr id="1112019" name="Shape 1112019"/>
                        <wps:cNvSpPr/>
                        <wps:spPr>
                          <a:xfrm>
                            <a:off x="1282446" y="181356"/>
                            <a:ext cx="545592" cy="426720"/>
                          </a:xfrm>
                          <a:custGeom>
                            <a:avLst/>
                            <a:gdLst/>
                            <a:ahLst/>
                            <a:cxnLst/>
                            <a:rect l="0" t="0" r="0" b="0"/>
                            <a:pathLst>
                              <a:path w="545592" h="426720">
                                <a:moveTo>
                                  <a:pt x="0" y="0"/>
                                </a:moveTo>
                                <a:lnTo>
                                  <a:pt x="545592" y="0"/>
                                </a:lnTo>
                                <a:lnTo>
                                  <a:pt x="545592" y="426720"/>
                                </a:lnTo>
                                <a:lnTo>
                                  <a:pt x="0" y="426720"/>
                                </a:lnTo>
                                <a:lnTo>
                                  <a:pt x="0" y="0"/>
                                </a:lnTo>
                              </a:path>
                            </a:pathLst>
                          </a:custGeom>
                          <a:ln w="7442" cap="rnd">
                            <a:round/>
                          </a:ln>
                        </wps:spPr>
                        <wps:style>
                          <a:lnRef idx="1">
                            <a:srgbClr val="000000"/>
                          </a:lnRef>
                          <a:fillRef idx="1">
                            <a:srgbClr val="D8FFFF"/>
                          </a:fillRef>
                          <a:effectRef idx="0">
                            <a:scrgbClr r="0" g="0" b="0"/>
                          </a:effectRef>
                          <a:fontRef idx="none"/>
                        </wps:style>
                        <wps:bodyPr/>
                      </wps:wsp>
                      <wps:wsp>
                        <wps:cNvPr id="85239" name="Rectangle 85239"/>
                        <wps:cNvSpPr/>
                        <wps:spPr>
                          <a:xfrm>
                            <a:off x="1443228" y="288843"/>
                            <a:ext cx="297367" cy="138321"/>
                          </a:xfrm>
                          <a:prstGeom prst="rect">
                            <a:avLst/>
                          </a:prstGeom>
                          <a:ln>
                            <a:noFill/>
                          </a:ln>
                        </wps:spPr>
                        <wps:txbx>
                          <w:txbxContent>
                            <w:p w14:paraId="4C04A688" w14:textId="77777777" w:rsidR="00ED7765" w:rsidRDefault="00ED7765" w:rsidP="00ED7765">
                              <w:pPr>
                                <w:spacing w:after="160"/>
                                <w:ind w:left="0" w:firstLine="0"/>
                              </w:pPr>
                              <w:r>
                                <w:rPr>
                                  <w:sz w:val="18"/>
                                </w:rPr>
                                <w:t>ESP</w:t>
                              </w:r>
                            </w:p>
                          </w:txbxContent>
                        </wps:txbx>
                        <wps:bodyPr horzOverflow="overflow" vert="horz" lIns="0" tIns="0" rIns="0" bIns="0" rtlCol="0">
                          <a:noAutofit/>
                        </wps:bodyPr>
                      </wps:wsp>
                      <wps:wsp>
                        <wps:cNvPr id="85240" name="Rectangle 85240"/>
                        <wps:cNvSpPr/>
                        <wps:spPr>
                          <a:xfrm>
                            <a:off x="1463803" y="436670"/>
                            <a:ext cx="241351" cy="138321"/>
                          </a:xfrm>
                          <a:prstGeom prst="rect">
                            <a:avLst/>
                          </a:prstGeom>
                          <a:ln>
                            <a:noFill/>
                          </a:ln>
                        </wps:spPr>
                        <wps:txbx>
                          <w:txbxContent>
                            <w:p w14:paraId="5EDF7362" w14:textId="77777777" w:rsidR="00ED7765" w:rsidRDefault="00ED7765" w:rsidP="00ED7765">
                              <w:pPr>
                                <w:spacing w:after="160"/>
                                <w:ind w:left="0" w:firstLine="0"/>
                              </w:pPr>
                              <w:r>
                                <w:rPr>
                                  <w:sz w:val="18"/>
                                </w:rPr>
                                <w:t>Hdr</w:t>
                              </w:r>
                            </w:p>
                          </w:txbxContent>
                        </wps:txbx>
                        <wps:bodyPr horzOverflow="overflow" vert="horz" lIns="0" tIns="0" rIns="0" bIns="0" rtlCol="0">
                          <a:noAutofit/>
                        </wps:bodyPr>
                      </wps:wsp>
                      <wps:wsp>
                        <wps:cNvPr id="1112020" name="Shape 1112020"/>
                        <wps:cNvSpPr/>
                        <wps:spPr>
                          <a:xfrm>
                            <a:off x="67818" y="236982"/>
                            <a:ext cx="671322" cy="336804"/>
                          </a:xfrm>
                          <a:custGeom>
                            <a:avLst/>
                            <a:gdLst/>
                            <a:ahLst/>
                            <a:cxnLst/>
                            <a:rect l="0" t="0" r="0" b="0"/>
                            <a:pathLst>
                              <a:path w="671322" h="336804">
                                <a:moveTo>
                                  <a:pt x="0" y="0"/>
                                </a:moveTo>
                                <a:lnTo>
                                  <a:pt x="671322" y="0"/>
                                </a:lnTo>
                                <a:lnTo>
                                  <a:pt x="671322" y="336804"/>
                                </a:lnTo>
                                <a:lnTo>
                                  <a:pt x="0" y="336804"/>
                                </a:lnTo>
                                <a:lnTo>
                                  <a:pt x="0" y="0"/>
                                </a:lnTo>
                              </a:path>
                            </a:pathLst>
                          </a:custGeom>
                          <a:ln w="0" cap="rnd">
                            <a:round/>
                          </a:ln>
                        </wps:spPr>
                        <wps:style>
                          <a:lnRef idx="0">
                            <a:srgbClr val="000000">
                              <a:alpha val="0"/>
                            </a:srgbClr>
                          </a:lnRef>
                          <a:fillRef idx="1">
                            <a:srgbClr val="00EFEF"/>
                          </a:fillRef>
                          <a:effectRef idx="0">
                            <a:scrgbClr r="0" g="0" b="0"/>
                          </a:effectRef>
                          <a:fontRef idx="none"/>
                        </wps:style>
                        <wps:bodyPr/>
                      </wps:wsp>
                      <wps:wsp>
                        <wps:cNvPr id="85242" name="Rectangle 85242"/>
                        <wps:cNvSpPr/>
                        <wps:spPr>
                          <a:xfrm>
                            <a:off x="116586" y="271058"/>
                            <a:ext cx="529355" cy="172712"/>
                          </a:xfrm>
                          <a:prstGeom prst="rect">
                            <a:avLst/>
                          </a:prstGeom>
                          <a:ln>
                            <a:noFill/>
                          </a:ln>
                        </wps:spPr>
                        <wps:txbx>
                          <w:txbxContent>
                            <w:p w14:paraId="4E200176" w14:textId="77777777" w:rsidR="00ED7765" w:rsidRDefault="00ED7765" w:rsidP="00ED7765">
                              <w:pPr>
                                <w:spacing w:after="160"/>
                                <w:ind w:left="0" w:firstLine="0"/>
                              </w:pPr>
                              <w:r>
                                <w:rPr>
                                  <w:sz w:val="22"/>
                                </w:rPr>
                                <w:t>IP Hdr</w:t>
                              </w:r>
                            </w:p>
                          </w:txbxContent>
                        </wps:txbx>
                        <wps:bodyPr horzOverflow="overflow" vert="horz" lIns="0" tIns="0" rIns="0" bIns="0" rtlCol="0">
                          <a:noAutofit/>
                        </wps:bodyPr>
                      </wps:wsp>
                      <wps:wsp>
                        <wps:cNvPr id="85243" name="Shape 85243"/>
                        <wps:cNvSpPr/>
                        <wps:spPr>
                          <a:xfrm>
                            <a:off x="67818" y="236982"/>
                            <a:ext cx="671322" cy="336804"/>
                          </a:xfrm>
                          <a:custGeom>
                            <a:avLst/>
                            <a:gdLst/>
                            <a:ahLst/>
                            <a:cxnLst/>
                            <a:rect l="0" t="0" r="0" b="0"/>
                            <a:pathLst>
                              <a:path w="671322" h="336804">
                                <a:moveTo>
                                  <a:pt x="0" y="336804"/>
                                </a:moveTo>
                                <a:lnTo>
                                  <a:pt x="671322" y="336804"/>
                                </a:lnTo>
                                <a:lnTo>
                                  <a:pt x="671322" y="0"/>
                                </a:lnTo>
                                <a:lnTo>
                                  <a:pt x="0" y="0"/>
                                </a:lnTo>
                              </a:path>
                            </a:pathLst>
                          </a:custGeom>
                          <a:ln w="7442" cap="rnd">
                            <a:round/>
                          </a:ln>
                        </wps:spPr>
                        <wps:style>
                          <a:lnRef idx="1">
                            <a:srgbClr val="000000"/>
                          </a:lnRef>
                          <a:fillRef idx="0">
                            <a:srgbClr val="000000">
                              <a:alpha val="0"/>
                            </a:srgbClr>
                          </a:fillRef>
                          <a:effectRef idx="0">
                            <a:scrgbClr r="0" g="0" b="0"/>
                          </a:effectRef>
                          <a:fontRef idx="none"/>
                        </wps:style>
                        <wps:bodyPr/>
                      </wps:wsp>
                      <wps:wsp>
                        <wps:cNvPr id="85244" name="Shape 85244"/>
                        <wps:cNvSpPr/>
                        <wps:spPr>
                          <a:xfrm>
                            <a:off x="67818" y="236982"/>
                            <a:ext cx="0" cy="336804"/>
                          </a:xfrm>
                          <a:custGeom>
                            <a:avLst/>
                            <a:gdLst/>
                            <a:ahLst/>
                            <a:cxnLst/>
                            <a:rect l="0" t="0" r="0" b="0"/>
                            <a:pathLst>
                              <a:path h="336804">
                                <a:moveTo>
                                  <a:pt x="0" y="0"/>
                                </a:moveTo>
                                <a:lnTo>
                                  <a:pt x="0" y="336804"/>
                                </a:lnTo>
                              </a:path>
                            </a:pathLst>
                          </a:custGeom>
                          <a:ln w="7442" cap="rnd">
                            <a:round/>
                          </a:ln>
                        </wps:spPr>
                        <wps:style>
                          <a:lnRef idx="1">
                            <a:srgbClr val="000000"/>
                          </a:lnRef>
                          <a:fillRef idx="0">
                            <a:srgbClr val="000000">
                              <a:alpha val="0"/>
                            </a:srgbClr>
                          </a:fillRef>
                          <a:effectRef idx="0">
                            <a:scrgbClr r="0" g="0" b="0"/>
                          </a:effectRef>
                          <a:fontRef idx="none"/>
                        </wps:style>
                        <wps:bodyPr/>
                      </wps:wsp>
                      <wps:wsp>
                        <wps:cNvPr id="1112021" name="Shape 1112021"/>
                        <wps:cNvSpPr/>
                        <wps:spPr>
                          <a:xfrm>
                            <a:off x="3817620" y="180594"/>
                            <a:ext cx="557022" cy="430530"/>
                          </a:xfrm>
                          <a:custGeom>
                            <a:avLst/>
                            <a:gdLst/>
                            <a:ahLst/>
                            <a:cxnLst/>
                            <a:rect l="0" t="0" r="0" b="0"/>
                            <a:pathLst>
                              <a:path w="557022" h="430530">
                                <a:moveTo>
                                  <a:pt x="0" y="0"/>
                                </a:moveTo>
                                <a:lnTo>
                                  <a:pt x="557022" y="0"/>
                                </a:lnTo>
                                <a:lnTo>
                                  <a:pt x="557022" y="430530"/>
                                </a:lnTo>
                                <a:lnTo>
                                  <a:pt x="0" y="430530"/>
                                </a:lnTo>
                                <a:lnTo>
                                  <a:pt x="0" y="0"/>
                                </a:lnTo>
                              </a:path>
                            </a:pathLst>
                          </a:custGeom>
                          <a:ln w="7442" cap="rnd">
                            <a:round/>
                          </a:ln>
                        </wps:spPr>
                        <wps:style>
                          <a:lnRef idx="1">
                            <a:srgbClr val="000000"/>
                          </a:lnRef>
                          <a:fillRef idx="1">
                            <a:srgbClr val="D8FFFF"/>
                          </a:fillRef>
                          <a:effectRef idx="0">
                            <a:scrgbClr r="0" g="0" b="0"/>
                          </a:effectRef>
                          <a:fontRef idx="none"/>
                        </wps:style>
                        <wps:bodyPr/>
                      </wps:wsp>
                      <wps:wsp>
                        <wps:cNvPr id="85246" name="Rectangle 85246"/>
                        <wps:cNvSpPr/>
                        <wps:spPr>
                          <a:xfrm>
                            <a:off x="3983736" y="289605"/>
                            <a:ext cx="298384" cy="138321"/>
                          </a:xfrm>
                          <a:prstGeom prst="rect">
                            <a:avLst/>
                          </a:prstGeom>
                          <a:ln>
                            <a:noFill/>
                          </a:ln>
                        </wps:spPr>
                        <wps:txbx>
                          <w:txbxContent>
                            <w:p w14:paraId="36190DBC" w14:textId="77777777" w:rsidR="00ED7765" w:rsidRDefault="00ED7765" w:rsidP="00ED7765">
                              <w:pPr>
                                <w:spacing w:after="160"/>
                                <w:ind w:left="0" w:firstLine="0"/>
                              </w:pPr>
                              <w:r>
                                <w:rPr>
                                  <w:sz w:val="18"/>
                                </w:rPr>
                                <w:t>ESP</w:t>
                              </w:r>
                            </w:p>
                          </w:txbxContent>
                        </wps:txbx>
                        <wps:bodyPr horzOverflow="overflow" vert="horz" lIns="0" tIns="0" rIns="0" bIns="0" rtlCol="0">
                          <a:noAutofit/>
                        </wps:bodyPr>
                      </wps:wsp>
                      <wps:wsp>
                        <wps:cNvPr id="85247" name="Rectangle 85247"/>
                        <wps:cNvSpPr/>
                        <wps:spPr>
                          <a:xfrm>
                            <a:off x="4030216" y="438961"/>
                            <a:ext cx="175077" cy="138321"/>
                          </a:xfrm>
                          <a:prstGeom prst="rect">
                            <a:avLst/>
                          </a:prstGeom>
                          <a:ln>
                            <a:noFill/>
                          </a:ln>
                        </wps:spPr>
                        <wps:txbx>
                          <w:txbxContent>
                            <w:p w14:paraId="39FC4094" w14:textId="77777777" w:rsidR="00ED7765" w:rsidRDefault="00ED7765" w:rsidP="00ED7765">
                              <w:pPr>
                                <w:spacing w:after="160"/>
                                <w:ind w:left="0" w:firstLine="0"/>
                              </w:pPr>
                              <w:r>
                                <w:rPr>
                                  <w:sz w:val="18"/>
                                </w:rPr>
                                <w:t>Trl</w:t>
                              </w:r>
                            </w:p>
                          </w:txbxContent>
                        </wps:txbx>
                        <wps:bodyPr horzOverflow="overflow" vert="horz" lIns="0" tIns="0" rIns="0" bIns="0" rtlCol="0">
                          <a:noAutofit/>
                        </wps:bodyPr>
                      </wps:wsp>
                      <wps:wsp>
                        <wps:cNvPr id="1112022" name="Shape 1112022"/>
                        <wps:cNvSpPr/>
                        <wps:spPr>
                          <a:xfrm>
                            <a:off x="1825752" y="223266"/>
                            <a:ext cx="775716" cy="336804"/>
                          </a:xfrm>
                          <a:custGeom>
                            <a:avLst/>
                            <a:gdLst/>
                            <a:ahLst/>
                            <a:cxnLst/>
                            <a:rect l="0" t="0" r="0" b="0"/>
                            <a:pathLst>
                              <a:path w="775716" h="336804">
                                <a:moveTo>
                                  <a:pt x="0" y="0"/>
                                </a:moveTo>
                                <a:lnTo>
                                  <a:pt x="775716" y="0"/>
                                </a:lnTo>
                                <a:lnTo>
                                  <a:pt x="775716" y="336804"/>
                                </a:lnTo>
                                <a:lnTo>
                                  <a:pt x="0" y="33680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5249" name="Rectangle 85249"/>
                        <wps:cNvSpPr/>
                        <wps:spPr>
                          <a:xfrm>
                            <a:off x="1874520" y="258104"/>
                            <a:ext cx="426046" cy="172711"/>
                          </a:xfrm>
                          <a:prstGeom prst="rect">
                            <a:avLst/>
                          </a:prstGeom>
                          <a:ln>
                            <a:noFill/>
                          </a:ln>
                        </wps:spPr>
                        <wps:txbx>
                          <w:txbxContent>
                            <w:p w14:paraId="2BE55A9A" w14:textId="77777777" w:rsidR="00ED7765" w:rsidRDefault="00ED7765" w:rsidP="00ED7765">
                              <w:pPr>
                                <w:spacing w:after="160"/>
                                <w:ind w:left="0" w:firstLine="0"/>
                              </w:pPr>
                              <w:r>
                                <w:rPr>
                                  <w:sz w:val="22"/>
                                </w:rPr>
                                <w:t>Inner</w:t>
                              </w:r>
                            </w:p>
                          </w:txbxContent>
                        </wps:txbx>
                        <wps:bodyPr horzOverflow="overflow" vert="horz" lIns="0" tIns="0" rIns="0" bIns="0" rtlCol="0">
                          <a:noAutofit/>
                        </wps:bodyPr>
                      </wps:wsp>
                      <wps:wsp>
                        <wps:cNvPr id="85250" name="Rectangle 85250"/>
                        <wps:cNvSpPr/>
                        <wps:spPr>
                          <a:xfrm>
                            <a:off x="1874520" y="419647"/>
                            <a:ext cx="529355" cy="172712"/>
                          </a:xfrm>
                          <a:prstGeom prst="rect">
                            <a:avLst/>
                          </a:prstGeom>
                          <a:ln>
                            <a:noFill/>
                          </a:ln>
                        </wps:spPr>
                        <wps:txbx>
                          <w:txbxContent>
                            <w:p w14:paraId="3CE5F3F3" w14:textId="77777777" w:rsidR="00ED7765" w:rsidRDefault="00ED7765" w:rsidP="00ED7765">
                              <w:pPr>
                                <w:spacing w:after="160"/>
                                <w:ind w:left="0" w:firstLine="0"/>
                              </w:pPr>
                              <w:r>
                                <w:rPr>
                                  <w:sz w:val="22"/>
                                </w:rPr>
                                <w:t>IP Hdr</w:t>
                              </w:r>
                            </w:p>
                          </w:txbxContent>
                        </wps:txbx>
                        <wps:bodyPr horzOverflow="overflow" vert="horz" lIns="0" tIns="0" rIns="0" bIns="0" rtlCol="0">
                          <a:noAutofit/>
                        </wps:bodyPr>
                      </wps:wsp>
                      <wps:wsp>
                        <wps:cNvPr id="85251" name="Shape 85251"/>
                        <wps:cNvSpPr/>
                        <wps:spPr>
                          <a:xfrm>
                            <a:off x="1825752" y="223266"/>
                            <a:ext cx="775716" cy="336804"/>
                          </a:xfrm>
                          <a:custGeom>
                            <a:avLst/>
                            <a:gdLst/>
                            <a:ahLst/>
                            <a:cxnLst/>
                            <a:rect l="0" t="0" r="0" b="0"/>
                            <a:pathLst>
                              <a:path w="775716" h="336804">
                                <a:moveTo>
                                  <a:pt x="0" y="336804"/>
                                </a:moveTo>
                                <a:lnTo>
                                  <a:pt x="775716" y="336804"/>
                                </a:lnTo>
                                <a:lnTo>
                                  <a:pt x="775716" y="0"/>
                                </a:lnTo>
                                <a:lnTo>
                                  <a:pt x="0" y="0"/>
                                </a:lnTo>
                              </a:path>
                            </a:pathLst>
                          </a:custGeom>
                          <a:ln w="7442" cap="rnd">
                            <a:round/>
                          </a:ln>
                        </wps:spPr>
                        <wps:style>
                          <a:lnRef idx="1">
                            <a:srgbClr val="000000"/>
                          </a:lnRef>
                          <a:fillRef idx="0">
                            <a:srgbClr val="000000">
                              <a:alpha val="0"/>
                            </a:srgbClr>
                          </a:fillRef>
                          <a:effectRef idx="0">
                            <a:scrgbClr r="0" g="0" b="0"/>
                          </a:effectRef>
                          <a:fontRef idx="none"/>
                        </wps:style>
                        <wps:bodyPr/>
                      </wps:wsp>
                      <wps:wsp>
                        <wps:cNvPr id="85252" name="Shape 85252"/>
                        <wps:cNvSpPr/>
                        <wps:spPr>
                          <a:xfrm>
                            <a:off x="1825752" y="223266"/>
                            <a:ext cx="0" cy="336804"/>
                          </a:xfrm>
                          <a:custGeom>
                            <a:avLst/>
                            <a:gdLst/>
                            <a:ahLst/>
                            <a:cxnLst/>
                            <a:rect l="0" t="0" r="0" b="0"/>
                            <a:pathLst>
                              <a:path h="336804">
                                <a:moveTo>
                                  <a:pt x="0" y="0"/>
                                </a:moveTo>
                                <a:lnTo>
                                  <a:pt x="0" y="336804"/>
                                </a:lnTo>
                              </a:path>
                            </a:pathLst>
                          </a:custGeom>
                          <a:ln w="7442" cap="rnd">
                            <a:round/>
                          </a:ln>
                        </wps:spPr>
                        <wps:style>
                          <a:lnRef idx="1">
                            <a:srgbClr val="000000"/>
                          </a:lnRef>
                          <a:fillRef idx="0">
                            <a:srgbClr val="000000">
                              <a:alpha val="0"/>
                            </a:srgbClr>
                          </a:fillRef>
                          <a:effectRef idx="0">
                            <a:scrgbClr r="0" g="0" b="0"/>
                          </a:effectRef>
                          <a:fontRef idx="none"/>
                        </wps:style>
                        <wps:bodyPr/>
                      </wps:wsp>
                      <wps:wsp>
                        <wps:cNvPr id="1112023" name="Shape 1112023"/>
                        <wps:cNvSpPr/>
                        <wps:spPr>
                          <a:xfrm>
                            <a:off x="2601468" y="223266"/>
                            <a:ext cx="1219200" cy="336804"/>
                          </a:xfrm>
                          <a:custGeom>
                            <a:avLst/>
                            <a:gdLst/>
                            <a:ahLst/>
                            <a:cxnLst/>
                            <a:rect l="0" t="0" r="0" b="0"/>
                            <a:pathLst>
                              <a:path w="1219200" h="336804">
                                <a:moveTo>
                                  <a:pt x="0" y="0"/>
                                </a:moveTo>
                                <a:lnTo>
                                  <a:pt x="1219200" y="0"/>
                                </a:lnTo>
                                <a:lnTo>
                                  <a:pt x="1219200" y="336804"/>
                                </a:lnTo>
                                <a:lnTo>
                                  <a:pt x="0" y="33680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5254" name="Rectangle 85254"/>
                        <wps:cNvSpPr/>
                        <wps:spPr>
                          <a:xfrm>
                            <a:off x="2654046" y="258104"/>
                            <a:ext cx="676617" cy="172711"/>
                          </a:xfrm>
                          <a:prstGeom prst="rect">
                            <a:avLst/>
                          </a:prstGeom>
                          <a:ln>
                            <a:noFill/>
                          </a:ln>
                        </wps:spPr>
                        <wps:txbx>
                          <w:txbxContent>
                            <w:p w14:paraId="2F2CC21F" w14:textId="77777777" w:rsidR="00ED7765" w:rsidRDefault="00ED7765" w:rsidP="00ED7765">
                              <w:pPr>
                                <w:spacing w:after="160"/>
                                <w:ind w:left="0" w:firstLine="0"/>
                              </w:pPr>
                              <w:r>
                                <w:rPr>
                                  <w:sz w:val="22"/>
                                </w:rPr>
                                <w:t>Payload</w:t>
                              </w:r>
                            </w:p>
                          </w:txbxContent>
                        </wps:txbx>
                        <wps:bodyPr horzOverflow="overflow" vert="horz" lIns="0" tIns="0" rIns="0" bIns="0" rtlCol="0">
                          <a:noAutofit/>
                        </wps:bodyPr>
                      </wps:wsp>
                      <wps:wsp>
                        <wps:cNvPr id="85255" name="Shape 85255"/>
                        <wps:cNvSpPr/>
                        <wps:spPr>
                          <a:xfrm>
                            <a:off x="2601468" y="223266"/>
                            <a:ext cx="1219200" cy="336804"/>
                          </a:xfrm>
                          <a:custGeom>
                            <a:avLst/>
                            <a:gdLst/>
                            <a:ahLst/>
                            <a:cxnLst/>
                            <a:rect l="0" t="0" r="0" b="0"/>
                            <a:pathLst>
                              <a:path w="1219200" h="336804">
                                <a:moveTo>
                                  <a:pt x="0" y="336804"/>
                                </a:moveTo>
                                <a:lnTo>
                                  <a:pt x="1219200" y="336804"/>
                                </a:lnTo>
                                <a:lnTo>
                                  <a:pt x="1219200" y="0"/>
                                </a:lnTo>
                                <a:lnTo>
                                  <a:pt x="0" y="0"/>
                                </a:lnTo>
                              </a:path>
                            </a:pathLst>
                          </a:custGeom>
                          <a:ln w="7442" cap="rnd">
                            <a:round/>
                          </a:ln>
                        </wps:spPr>
                        <wps:style>
                          <a:lnRef idx="1">
                            <a:srgbClr val="000000"/>
                          </a:lnRef>
                          <a:fillRef idx="0">
                            <a:srgbClr val="000000">
                              <a:alpha val="0"/>
                            </a:srgbClr>
                          </a:fillRef>
                          <a:effectRef idx="0">
                            <a:scrgbClr r="0" g="0" b="0"/>
                          </a:effectRef>
                          <a:fontRef idx="none"/>
                        </wps:style>
                        <wps:bodyPr/>
                      </wps:wsp>
                      <wps:wsp>
                        <wps:cNvPr id="85256" name="Shape 85256"/>
                        <wps:cNvSpPr/>
                        <wps:spPr>
                          <a:xfrm>
                            <a:off x="2601468" y="223266"/>
                            <a:ext cx="0" cy="336804"/>
                          </a:xfrm>
                          <a:custGeom>
                            <a:avLst/>
                            <a:gdLst/>
                            <a:ahLst/>
                            <a:cxnLst/>
                            <a:rect l="0" t="0" r="0" b="0"/>
                            <a:pathLst>
                              <a:path h="336804">
                                <a:moveTo>
                                  <a:pt x="0" y="0"/>
                                </a:moveTo>
                                <a:lnTo>
                                  <a:pt x="0" y="336804"/>
                                </a:lnTo>
                              </a:path>
                            </a:pathLst>
                          </a:custGeom>
                          <a:ln w="7442" cap="rnd">
                            <a:round/>
                          </a:ln>
                        </wps:spPr>
                        <wps:style>
                          <a:lnRef idx="1">
                            <a:srgbClr val="000000"/>
                          </a:lnRef>
                          <a:fillRef idx="0">
                            <a:srgbClr val="000000">
                              <a:alpha val="0"/>
                            </a:srgbClr>
                          </a:fillRef>
                          <a:effectRef idx="0">
                            <a:scrgbClr r="0" g="0" b="0"/>
                          </a:effectRef>
                          <a:fontRef idx="none"/>
                        </wps:style>
                        <wps:bodyPr/>
                      </wps:wsp>
                      <wps:wsp>
                        <wps:cNvPr id="1112024" name="Shape 1112024"/>
                        <wps:cNvSpPr/>
                        <wps:spPr>
                          <a:xfrm>
                            <a:off x="732282" y="184404"/>
                            <a:ext cx="544830" cy="426720"/>
                          </a:xfrm>
                          <a:custGeom>
                            <a:avLst/>
                            <a:gdLst/>
                            <a:ahLst/>
                            <a:cxnLst/>
                            <a:rect l="0" t="0" r="0" b="0"/>
                            <a:pathLst>
                              <a:path w="544830" h="426720">
                                <a:moveTo>
                                  <a:pt x="0" y="0"/>
                                </a:moveTo>
                                <a:lnTo>
                                  <a:pt x="544830" y="0"/>
                                </a:lnTo>
                                <a:lnTo>
                                  <a:pt x="544830" y="426720"/>
                                </a:lnTo>
                                <a:lnTo>
                                  <a:pt x="0" y="426720"/>
                                </a:lnTo>
                                <a:lnTo>
                                  <a:pt x="0" y="0"/>
                                </a:lnTo>
                              </a:path>
                            </a:pathLst>
                          </a:custGeom>
                          <a:ln w="7442" cap="rnd">
                            <a:round/>
                          </a:ln>
                        </wps:spPr>
                        <wps:style>
                          <a:lnRef idx="1">
                            <a:srgbClr val="000000"/>
                          </a:lnRef>
                          <a:fillRef idx="1">
                            <a:srgbClr val="D8FFFF"/>
                          </a:fillRef>
                          <a:effectRef idx="0">
                            <a:scrgbClr r="0" g="0" b="0"/>
                          </a:effectRef>
                          <a:fontRef idx="none"/>
                        </wps:style>
                        <wps:bodyPr/>
                      </wps:wsp>
                      <wps:wsp>
                        <wps:cNvPr id="85258" name="Rectangle 85258"/>
                        <wps:cNvSpPr/>
                        <wps:spPr>
                          <a:xfrm>
                            <a:off x="925830" y="366567"/>
                            <a:ext cx="207287" cy="138321"/>
                          </a:xfrm>
                          <a:prstGeom prst="rect">
                            <a:avLst/>
                          </a:prstGeom>
                          <a:ln>
                            <a:noFill/>
                          </a:ln>
                        </wps:spPr>
                        <wps:txbx>
                          <w:txbxContent>
                            <w:p w14:paraId="5B95F846" w14:textId="77777777" w:rsidR="00ED7765" w:rsidRDefault="00ED7765" w:rsidP="00ED7765">
                              <w:pPr>
                                <w:spacing w:after="160"/>
                                <w:ind w:left="0" w:firstLine="0"/>
                              </w:pPr>
                              <w:r>
                                <w:rPr>
                                  <w:sz w:val="18"/>
                                </w:rPr>
                                <w:t>AH</w:t>
                              </w:r>
                            </w:p>
                          </w:txbxContent>
                        </wps:txbx>
                        <wps:bodyPr horzOverflow="overflow" vert="horz" lIns="0" tIns="0" rIns="0" bIns="0" rtlCol="0">
                          <a:noAutofit/>
                        </wps:bodyPr>
                      </wps:wsp>
                      <wps:wsp>
                        <wps:cNvPr id="1112025" name="Shape 1112025"/>
                        <wps:cNvSpPr/>
                        <wps:spPr>
                          <a:xfrm>
                            <a:off x="1524" y="0"/>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026" name="Shape 1112026"/>
                        <wps:cNvSpPr/>
                        <wps:spPr>
                          <a:xfrm>
                            <a:off x="4475988" y="1524"/>
                            <a:ext cx="9144" cy="803910"/>
                          </a:xfrm>
                          <a:custGeom>
                            <a:avLst/>
                            <a:gdLst/>
                            <a:ahLst/>
                            <a:cxnLst/>
                            <a:rect l="0" t="0" r="0" b="0"/>
                            <a:pathLst>
                              <a:path w="9144" h="803910">
                                <a:moveTo>
                                  <a:pt x="0" y="0"/>
                                </a:moveTo>
                                <a:lnTo>
                                  <a:pt x="9144" y="0"/>
                                </a:lnTo>
                                <a:lnTo>
                                  <a:pt x="9144" y="803910"/>
                                </a:lnTo>
                                <a:lnTo>
                                  <a:pt x="0" y="80391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027" name="Shape 1112027"/>
                        <wps:cNvSpPr/>
                        <wps:spPr>
                          <a:xfrm>
                            <a:off x="0" y="801624"/>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028" name="Shape 1112028"/>
                        <wps:cNvSpPr/>
                        <wps:spPr>
                          <a:xfrm>
                            <a:off x="0" y="0"/>
                            <a:ext cx="9144" cy="803148"/>
                          </a:xfrm>
                          <a:custGeom>
                            <a:avLst/>
                            <a:gdLst/>
                            <a:ahLst/>
                            <a:cxnLst/>
                            <a:rect l="0" t="0" r="0" b="0"/>
                            <a:pathLst>
                              <a:path w="9144" h="803148">
                                <a:moveTo>
                                  <a:pt x="0" y="0"/>
                                </a:moveTo>
                                <a:lnTo>
                                  <a:pt x="9144" y="0"/>
                                </a:lnTo>
                                <a:lnTo>
                                  <a:pt x="9144" y="803148"/>
                                </a:lnTo>
                                <a:lnTo>
                                  <a:pt x="0" y="80314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31940" style="width:352.75pt;height:75.25pt;mso-position-horizontal-relative:char;mso-position-vertical-relative:line" coordsize="44797,9555" o:spid="_x0000_s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GSUwgAADJMAAAOAAAAZHJzL2Uyb0RvYy54bWzsXNuOm0gQfV9p/wHxvjHNHSueaJVkopVW&#10;myjJfgBj44uEAQFz26/f01caj2cMHo+dGewHg5ui6a7qU6e6uvH7D3fr1LhJymqVZxOTvLNMI8mm&#10;+WyVLSbmvz8v/whNo6rjbBaneZZMzPukMj9c/P7b+9tinNj5Mk9nSWmgkqwa3xYTc1nXxXg0qqbL&#10;ZB1X7/IiyXBxnpfruMbPcjGalfEtal+nI9uy/NFtXs6KMp8mVYXST/yiecHqn8+Taf11Pq+S2kgn&#10;JtpWs++SfV/R79HF+3i8KONiuZqKZsR7tGIdrzI8VFX1Ka5j47pcPahqvZqWeZXP63fTfD3K5/PV&#10;NGF9QG+ItdGbL2V+XbC+LMa3i0KpCard0NPe1U7/uflSFj+KbyU0cVssoAv2i/blbl6u6RGtNO6Y&#10;yu6VypK72pii0HWDKIgi05jiWuR5XuhznU6XUPyD26bLz0/fOJKPHbUac1tgeFSNBqrnaeDHMi4S&#10;pthqDA18K43VbGKGnk1808jiNQbqdwydOFukicGLmXqYtFJWNa6gt0c1FbpR6EVcG1JdduBaUBlX&#10;F3Etn4RUQPU6HhdlVX9J8rVBTyZmiWawgRXf/F3VXFSK0CenGf3O8stVmvKrtATKk42jZ/Xd1R3r&#10;IZ5o0+fRwqt8do+OL/Pyv68A8DzNbydmLs5Mimk8nl41jfSvDAqn8JEnpTy5kidlnX7MGch4g/68&#10;rvP5irW4eZpoGSzJ2/DiJiWEAFcYntyozO6GLBSKwADYbVJih7brYnRgmJOQOJ4Y5tKwnut5kc3t&#10;6tp+YDPXotl1es3tSrUjbQl3MeNWRdlSnk3vMnlKrf+k5yrimt5HK6WnBkwoW7IEOHlD6NU1LPsz&#10;Z3L1BirRyOZqmulSsi6Je4hKAXksWHWaYKv3UkoeuTRGEmrsLChVyStBG2hXGWhU91GoKzjNqCYC&#10;16UWiUErZTZjKIJDzWaP4qSq79OE6ijNvidzIAYOjrD7qnJx9TEtjZuYDnH2EbhlovSeORD41F2f&#10;wkt8xF1CmN6XMJZSd1r8eVPxQE5VcPjQmSQsdFbdxJ6cZ7W6PwPNsocwF8A71ACQdp3+Oh4C4T0d&#10;hb+WU0VxLwS6rmPbCCcwdOwwDF2H3g5VCEKxo8DxpWd1QscmQteSxqTbfCnPytrTqPqNe1bY1cWY&#10;3EKWKO5nV98JLYe7BMf3AxGUKbu68LZEMOYp7OrK7gyHMcFeDxmTUxod4J0Y0w9CBDcMrY4fhSzu&#10;aNDqBwRo5lZ1HD+0mJbh2SRadXf+onwpWwK+FA2hXqVhRJ2yJBM1V9vEJuvayZeaYKv3sjp51B/e&#10;WVC2si9fwujPJEtBXlvIkuo0TotlLChU+GbBq4zMOzOpZX2+/DxIJqXxzDaPq4L6TsgkxKfTNAbN&#10;gFgem4I00PTsyPE84XADOyCsdg2aL02k3qAcLiVSsJ8+QeFFfUj0LTrblr/r4HFb8tKByiN3pJrb&#10;bTvJZl6je9y2DBDw6088nuWBBzUrcd2HoFOhXic/+jToKJsiDmiNyuMGN4eIaNCLzU70DStOOA0/&#10;o2Ejo7w98ckSYpgvt0hIFvahISckgU8nDxgzJLS8iAFKCy28wJJRv+tYniM97HGBQbNkoiU0S8Yb&#10;sn/UL+vaGfVrgq3eS5KSR52DOgtKVb4ieG7JrQ03S0aTy9tie5Zo7jzrdqLQQR6MB/dh5FssmG4Q&#10;aON6COaj1EROkU1R3RlENoVG8shJbrNrIGc5nWIN13IstjoFu7kODMuym41dSeBZwSmzn6o7g7Ar&#10;J0c1G9fWlUBvfRiThLYXeKgIdrVtx/YZPhq7BoEX0EXJE4eSdDVFtOQQUaWsaydjaoKtQFoypTzq&#10;jNlZcF/GfC15MrreNMwVJ3f7ihOK+2EzcD0RzdpeSHiOusEmFjAtytqMS2mi7NgrTixxN6QVJw/Q&#10;28KlKN7Xri6JfDA0bm/sevIEqBqmg+BSxEh0fW8jAYqifjZ9izzaorLHUqD9OFKTbvPfOQVKt2EN&#10;KgVK485N2B02fKWhEoK81jg+bq7nEOEqT2i1OvGKsiznJGiPJOjGShyf56mdPZ2m6ogKieuLrQ9b&#10;pnTEJhG2Lp8cGZjTqaYcAiWqsp2zOl1yC6q2M1FnwTatdV+1oxZ53l7BZyGt8/aH4U7rPLVk19pI&#10;iOI+oaLte9iELVKkW6Z1fuD7RKbSTjCtI2o2M5jwH7tNNuMQtQlk0D635fQemwD0dKe6eNtXbne8&#10;bZnu/vS87oucwvwX35uN9xgeQE8t0RwEeqcPdA4R3JynACxD9rbfVeDRvgoy9FWdfiFGQN9U4Is6&#10;JHQRbWwkGF03xNYHNjVuvQVz3Kkx3QYhWgKIiIY8YxuEqGtn+C8fCsFW7+VijjzqizqdBV8hW523&#10;QWhvYGI3siCkdoyv1jo6kVKE9RqKMJp78n0P7wW1Mvy2FdihDPFPsAuCrxQNZuWG+9WNIF8W9pm6&#10;EWynYEZlKG9WbPBKbWgHYs96RLC1E7UiUj26P1UNgUNl7djfnaqqdvpTXVLrvHSj8qi7045i+zpT&#10;ym2vIZXSepNzOKl/Dr2NyF8W9sEjRp4XhTzVybDZ8rJskLEgB+/3RTytcQpQ8nYAkaIZ+2OS17QT&#10;kEqs1W+JQ3nU8dhZ8IxI9la2yLS+mbekOfjUTkF95qE21nUKfHjME1rEB1O20AisBh7e5WKAZCP0&#10;dBzJG3IQjuRV7YSk6j0ktc5LLMqjjsmOYmdEvmFEqsmIjsh+UxGOyI2AlTMEXRqH5ycuq/HU1Eib&#10;cVRqbPot4SePOgxbCpIC8qgLnoF4bCCy/2jCH1OxuZb4Ey36z1f6b5zrf/V18T8AAAD//wMAUEsD&#10;BBQABgAIAAAAIQA8ZCaK3AAAAAUBAAAPAAAAZHJzL2Rvd25yZXYueG1sTI9BS8NAEIXvgv9hGcGb&#10;3Y2yKjGbUop6KoKtIN6m2WkSmt0N2W2S/ntHL3p5MLzHe98Uy9l1YqQhtsEbyBYKBPkq2NbXBj52&#10;LzePIGJCb7ELngycKcKyvLwoMLdh8u80blMtuMTHHA00KfW5lLFqyGFchJ48e4cwOEx8DrW0A05c&#10;7jp5q9S9dNh6Xmiwp3VD1XF7cgZeJ5xWd9nzuDke1uevnX773GRkzPXVvHoCkWhOf2H4wWd0KJlp&#10;H07eRtEZ4EfSr7L3oLQGseeQVhpkWcj/9OU3AAAA//8DAFBLAQItABQABgAIAAAAIQC2gziS/gAA&#10;AOEBAAATAAAAAAAAAAAAAAAAAAAAAABbQ29udGVudF9UeXBlc10ueG1sUEsBAi0AFAAGAAgAAAAh&#10;ADj9If/WAAAAlAEAAAsAAAAAAAAAAAAAAAAALwEAAF9yZWxzLy5yZWxzUEsBAi0AFAAGAAgAAAAh&#10;AFwAoZJTCAAAMkwAAA4AAAAAAAAAAAAAAAAALgIAAGRycy9lMm9Eb2MueG1sUEsBAi0AFAAGAAgA&#10;AAAhADxkJorcAAAABQEAAA8AAAAAAAAAAAAAAAAArQoAAGRycy9kb3ducmV2LnhtbFBLBQYAAAAA&#10;BAAEAPMAAAC2CwAAAAA=&#10;" w14:anchorId="1056F4D9">
                <v:rect id="Rectangle 85216" style="position:absolute;top:8498;width:27404;height:1406;visibility:visible;mso-wrap-style:square;v-text-anchor:top" o:spid="_x0000_s58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YEQxgAAAN4AAAAPAAAAZHJzL2Rvd25yZXYueG1sRI9Bi8Iw&#10;FITvgv8hPMGbpgpK7RpF1EWPrgru3h7N27bYvJQma6u/3iwIHoeZ+YaZL1tTihvVrrCsYDSMQBCn&#10;VhecKTifPgcxCOeRNZaWScGdHCwX3c4cE20b/qLb0WciQNglqCD3vkqkdGlOBt3QVsTB+7W1QR9k&#10;nUldYxPgppTjKJpKgwWHhRwrWueUXo9/RsEurlbfe/tosnL7s7scLrPNaeaV6vfa1QcIT61/h1/t&#10;vVYQT8ajKfzfCVdALp4AAAD//wMAUEsBAi0AFAAGAAgAAAAhANvh9svuAAAAhQEAABMAAAAAAAAA&#10;AAAAAAAAAAAAAFtDb250ZW50X1R5cGVzXS54bWxQSwECLQAUAAYACAAAACEAWvQsW78AAAAVAQAA&#10;CwAAAAAAAAAAAAAAAAAfAQAAX3JlbHMvLnJlbHNQSwECLQAUAAYACAAAACEAySGBEMYAAADeAAAA&#10;DwAAAAAAAAAAAAAAAAAHAgAAZHJzL2Rvd25yZXYueG1sUEsFBgAAAAADAAMAtwAAAPoCAAAAAA==&#10;">
                  <v:textbox inset="0,0,0,0">
                    <w:txbxContent>
                      <w:p w:rsidR="00ED7765" w:rsidP="00ED7765" w:rsidRDefault="00ED7765" w14:paraId="0863DB0C" w14:textId="77777777">
                        <w:pPr>
                          <w:spacing w:after="160"/>
                          <w:ind w:left="0" w:firstLine="0"/>
                        </w:pPr>
                        <w:r>
                          <w:rPr>
                            <w:i/>
                            <w:sz w:val="18"/>
                          </w:rPr>
                          <w:t>Figure 22-34   Combined AH-ESP tunnel</w:t>
                        </w:r>
                      </w:p>
                    </w:txbxContent>
                  </v:textbox>
                </v:rect>
                <v:shape id="Shape 1112019" style="position:absolute;left:12824;top:1813;width:5456;height:4267;visibility:visible;mso-wrap-style:square;v-text-anchor:top" coordsize="545592,426720" o:spid="_x0000_s5880" fillcolor="#d8ffff" strokeweight=".20672mm" path="m,l545592,r,426720l,4267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JG5xAAAAOAAAAAPAAAAZHJzL2Rvd25yZXYueG1sRE9Na8JA&#10;EL0L/Q/LFHozm3goJnUVLRUET8YSehyy0yRtdjZkNxr99a4geHy878VqNK04Ue8aywqSKAZBXFrd&#10;cKXg+7idzkE4j6yxtUwKLuRgtXyZLDDT9swHOuW+EiGEXYYKau+7TEpX1mTQRbYjDtyv7Q36APtK&#10;6h7PIdy0chbH79Jgw6Ghxo4+ayr/88Eo2Fy7YfzaVH/79CdfF0MqTVFIpd5ex/UHCE+jf4of7p0O&#10;85NkFicp3A8FBHJ5AwAA//8DAFBLAQItABQABgAIAAAAIQDb4fbL7gAAAIUBAAATAAAAAAAAAAAA&#10;AAAAAAAAAABbQ29udGVudF9UeXBlc10ueG1sUEsBAi0AFAAGAAgAAAAhAFr0LFu/AAAAFQEAAAsA&#10;AAAAAAAAAAAAAAAAHwEAAF9yZWxzLy5yZWxzUEsBAi0AFAAGAAgAAAAhAGIAkbnEAAAA4AAAAA8A&#10;AAAAAAAAAAAAAAAABwIAAGRycy9kb3ducmV2LnhtbFBLBQYAAAAAAwADALcAAAD4AgAAAAA=&#10;">
                  <v:stroke endcap="round"/>
                  <v:path textboxrect="0,0,545592,426720" arrowok="t"/>
                </v:shape>
                <v:rect id="Rectangle 85239" style="position:absolute;left:14432;top:2888;width:2973;height:1383;visibility:visible;mso-wrap-style:square;v-text-anchor:top" o:spid="_x0000_s58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0kCxwAAAN4AAAAPAAAAZHJzL2Rvd25yZXYueG1sRI9Ba8JA&#10;FITvgv9heYI33ahUktRVxFb02KqgvT2yr0lo9m3Irib117sFocdhZr5hFqvOVOJGjSstK5iMIxDE&#10;mdUl5wpOx+0oBuE8ssbKMin4JQerZb+3wFTblj/pdvC5CBB2KSoovK9TKV1WkEE3tjVx8L5tY9AH&#10;2eRSN9gGuKnkNIrm0mDJYaHAmjYFZT+Hq1Gwi+v1ZW/vbV69f+3OH+fk7Zh4pYaDbv0KwlPn/8PP&#10;9l4riF+mswT+7oQrIJcPAAAA//8DAFBLAQItABQABgAIAAAAIQDb4fbL7gAAAIUBAAATAAAAAAAA&#10;AAAAAAAAAAAAAABbQ29udGVudF9UeXBlc10ueG1sUEsBAi0AFAAGAAgAAAAhAFr0LFu/AAAAFQEA&#10;AAsAAAAAAAAAAAAAAAAAHwEAAF9yZWxzLy5yZWxzUEsBAi0AFAAGAAgAAAAhAPMLSQLHAAAA3gAA&#10;AA8AAAAAAAAAAAAAAAAABwIAAGRycy9kb3ducmV2LnhtbFBLBQYAAAAAAwADALcAAAD7AgAAAAA=&#10;">
                  <v:textbox inset="0,0,0,0">
                    <w:txbxContent>
                      <w:p w:rsidR="00ED7765" w:rsidP="00ED7765" w:rsidRDefault="00ED7765" w14:paraId="4C04A688" w14:textId="77777777">
                        <w:pPr>
                          <w:spacing w:after="160"/>
                          <w:ind w:left="0" w:firstLine="0"/>
                        </w:pPr>
                        <w:r>
                          <w:rPr>
                            <w:sz w:val="18"/>
                          </w:rPr>
                          <w:t>ESP</w:t>
                        </w:r>
                      </w:p>
                    </w:txbxContent>
                  </v:textbox>
                </v:rect>
                <v:rect id="Rectangle 85240" style="position:absolute;left:14638;top:4366;width:2413;height:1383;visibility:visible;mso-wrap-style:square;v-text-anchor:top" o:spid="_x0000_s58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5PixwAAAN4AAAAPAAAAZHJzL2Rvd25yZXYueG1sRI/NasJA&#10;FIX3Bd9huEJ3dVKxJUZHEbXEZU0E290lc01CM3dCZpqkffrOouDycP741tvRNKKnztWWFTzPIhDE&#10;hdU1lwou+dtTDMJ5ZI2NZVLwQw62m8nDGhNtBz5Tn/lShBF2CSqovG8TKV1RkUE3sy1x8G62M+iD&#10;7EqpOxzCuGnkPIpepcGaw0OFLe0rKr6yb6Mgjdvdx8n+DmVz/Eyv79flIV96pR6n424FwtPo7+H/&#10;9kkriF/miwAQcAIKyM0fAAAA//8DAFBLAQItABQABgAIAAAAIQDb4fbL7gAAAIUBAAATAAAAAAAA&#10;AAAAAAAAAAAAAABbQ29udGVudF9UeXBlc10ueG1sUEsBAi0AFAAGAAgAAAAhAFr0LFu/AAAAFQEA&#10;AAsAAAAAAAAAAAAAAAAAHwEAAF9yZWxzLy5yZWxzUEsBAi0AFAAGAAgAAAAhADo3k+LHAAAA3gAA&#10;AA8AAAAAAAAAAAAAAAAABwIAAGRycy9kb3ducmV2LnhtbFBLBQYAAAAAAwADALcAAAD7AgAAAAA=&#10;">
                  <v:textbox inset="0,0,0,0">
                    <w:txbxContent>
                      <w:p w:rsidR="00ED7765" w:rsidP="00ED7765" w:rsidRDefault="00ED7765" w14:paraId="5EDF7362" w14:textId="77777777">
                        <w:pPr>
                          <w:spacing w:after="160"/>
                          <w:ind w:left="0" w:firstLine="0"/>
                        </w:pPr>
                        <w:r>
                          <w:rPr>
                            <w:sz w:val="18"/>
                          </w:rPr>
                          <w:t>Hdr</w:t>
                        </w:r>
                      </w:p>
                    </w:txbxContent>
                  </v:textbox>
                </v:rect>
                <v:shape id="Shape 1112020" style="position:absolute;left:678;top:2369;width:6713;height:3368;visibility:visible;mso-wrap-style:square;v-text-anchor:top" coordsize="671322,336804" o:spid="_x0000_s5883" fillcolor="#00efef" stroked="f" strokeweight="0" path="m,l671322,r,336804l,3368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Ku3wwAAAOAAAAAPAAAAZHJzL2Rvd25yZXYueG1sRE/PS8Mw&#10;FL4L/g/hCd5c0gpj1GVDBw4PXlwFr4/mrSkmL6WJa/Wv9x0Ejx/f7+1+iUFdaMpDYgvVyoAi7pIb&#10;uLfw3j7fbUDlguwwJCYL35Rhv7u+2mLj0sxvdDmVXkkI5wYt+FLGRuvceYqYV2kkFu6cpohF4NRr&#10;N+Es4THo2pi1jjiwNHgc6eCp+zx9RQvtvDncP61/yrE9hhHPPpiP18ra25vl8QFUoaX8i//cL07m&#10;V1VtarkghwSB3v0CAAD//wMAUEsBAi0AFAAGAAgAAAAhANvh9svuAAAAhQEAABMAAAAAAAAAAAAA&#10;AAAAAAAAAFtDb250ZW50X1R5cGVzXS54bWxQSwECLQAUAAYACAAAACEAWvQsW78AAAAVAQAACwAA&#10;AAAAAAAAAAAAAAAfAQAAX3JlbHMvLnJlbHNQSwECLQAUAAYACAAAACEAtrCrt8MAAADgAAAADwAA&#10;AAAAAAAAAAAAAAAHAgAAZHJzL2Rvd25yZXYueG1sUEsFBgAAAAADAAMAtwAAAPcCAAAAAA==&#10;">
                  <v:stroke endcap="round"/>
                  <v:path textboxrect="0,0,671322,336804" arrowok="t"/>
                </v:shape>
                <v:rect id="Rectangle 85242" style="position:absolute;left:1165;top:2710;width:5294;height:1727;visibility:visible;mso-wrap-style:square;v-text-anchor:top" o:spid="_x0000_s58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agOxwAAAN4AAAAPAAAAZHJzL2Rvd25yZXYueG1sRI9Pa8JA&#10;FMTvgt9heUJvujFUiamriFr06J+C7e2RfU1Cs29DdmtiP31XEDwOM/MbZr7sTCWu1LjSsoLxKAJB&#10;nFldcq7g4/w+TEA4j6yxskwKbuRguej35phq2/KRriefiwBhl6KCwvs6ldJlBRl0I1sTB+/bNgZ9&#10;kE0udYNtgJtKxlE0lQZLDgsF1rQuKPs5/RoFu6Refe7tX5tX26/d5XCZbc4zr9TLoFu9gfDU+Wf4&#10;0d5rBckkfo3hfidcAbn4BwAA//8DAFBLAQItABQABgAIAAAAIQDb4fbL7gAAAIUBAAATAAAAAAAA&#10;AAAAAAAAAAAAAABbQ29udGVudF9UeXBlc10ueG1sUEsBAi0AFAAGAAgAAAAhAFr0LFu/AAAAFQEA&#10;AAsAAAAAAAAAAAAAAAAAHwEAAF9yZWxzLy5yZWxzUEsBAi0AFAAGAAgAAAAhAKWpqA7HAAAA3gAA&#10;AA8AAAAAAAAAAAAAAAAABwIAAGRycy9kb3ducmV2LnhtbFBLBQYAAAAAAwADALcAAAD7AgAAAAA=&#10;">
                  <v:textbox inset="0,0,0,0">
                    <w:txbxContent>
                      <w:p w:rsidR="00ED7765" w:rsidP="00ED7765" w:rsidRDefault="00ED7765" w14:paraId="4E200176" w14:textId="77777777">
                        <w:pPr>
                          <w:spacing w:after="160"/>
                          <w:ind w:left="0" w:firstLine="0"/>
                        </w:pPr>
                        <w:r>
                          <w:rPr>
                            <w:sz w:val="22"/>
                          </w:rPr>
                          <w:t>IP Hdr</w:t>
                        </w:r>
                      </w:p>
                    </w:txbxContent>
                  </v:textbox>
                </v:rect>
                <v:shape id="Shape 85243" style="position:absolute;left:678;top:2369;width:6713;height:3368;visibility:visible;mso-wrap-style:square;v-text-anchor:top" coordsize="671322,336804" o:spid="_x0000_s5885" filled="f" strokeweight=".20672mm" path="m,336804r671322,l6713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ooaxAAAAN4AAAAPAAAAZHJzL2Rvd25yZXYueG1sRI9PawIx&#10;FMTvgt8hPMGbZqtVZGsUWxC8+o+2t0fy3CzdvCybuK7fvhEEj8PM/IZZrjtXiZaaUHpW8DbOQBBr&#10;b0ouFJyO29ECRIjIBivPpOBOAdarfm+JufE33lN7iIVIEA45KrAx1rmUQVtyGMa+Jk7exTcOY5JN&#10;IU2DtwR3lZxk2Vw6LDktWKzpy5L+O1ydgs3efJ+JbbiGud5+/lxmWra/Sg0H3eYDRKQuvsLP9s4o&#10;WMwm71N43ElXQK7+AQAA//8DAFBLAQItABQABgAIAAAAIQDb4fbL7gAAAIUBAAATAAAAAAAAAAAA&#10;AAAAAAAAAABbQ29udGVudF9UeXBlc10ueG1sUEsBAi0AFAAGAAgAAAAhAFr0LFu/AAAAFQEAAAsA&#10;AAAAAAAAAAAAAAAAHwEAAF9yZWxzLy5yZWxzUEsBAi0AFAAGAAgAAAAhAEDmihrEAAAA3gAAAA8A&#10;AAAAAAAAAAAAAAAABwIAAGRycy9kb3ducmV2LnhtbFBLBQYAAAAAAwADALcAAAD4AgAAAAA=&#10;">
                  <v:stroke endcap="round"/>
                  <v:path textboxrect="0,0,671322,336804" arrowok="t"/>
                </v:shape>
                <v:shape id="Shape 85244" style="position:absolute;left:678;top:2369;width:0;height:3368;visibility:visible;mso-wrap-style:square;v-text-anchor:top" coordsize="0,336804" o:spid="_x0000_s5886" filled="f" strokeweight=".20672mm" path="m,l,3368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UcyAAAAN4AAAAPAAAAZHJzL2Rvd25yZXYueG1sRI/dasJA&#10;FITvC77DcgTv6sYQrURXEcEfEAq1hd4es8ckbfZszK4m+vTdQqGXw8x8w8yXnanEjRpXWlYwGkYg&#10;iDOrS84VfLxvnqcgnEfWWFkmBXdysFz0nuaYatvyG92OPhcBwi5FBYX3dSqlywoy6Ia2Jg7e2TYG&#10;fZBNLnWDbYCbSsZRNJEGSw4LBda0Lij7Pl6NAj5/vcSbz3ZyeN1F2/EuOTwu8qTUoN+tZiA8df4/&#10;/NfeawXTcZwk8HsnXAG5+AEAAP//AwBQSwECLQAUAAYACAAAACEA2+H2y+4AAACFAQAAEwAAAAAA&#10;AAAAAAAAAAAAAAAAW0NvbnRlbnRfVHlwZXNdLnhtbFBLAQItABQABgAIAAAAIQBa9CxbvwAAABUB&#10;AAALAAAAAAAAAAAAAAAAAB8BAABfcmVscy8ucmVsc1BLAQItABQABgAIAAAAIQAsV+UcyAAAAN4A&#10;AAAPAAAAAAAAAAAAAAAAAAcCAABkcnMvZG93bnJldi54bWxQSwUGAAAAAAMAAwC3AAAA/AIAAAAA&#10;">
                  <v:stroke endcap="round"/>
                  <v:path textboxrect="0,0,0,336804" arrowok="t"/>
                </v:shape>
                <v:shape id="Shape 1112021" style="position:absolute;left:38176;top:1805;width:5570;height:4306;visibility:visible;mso-wrap-style:square;v-text-anchor:top" coordsize="557022,430530" o:spid="_x0000_s5887" fillcolor="#d8ffff" strokeweight=".20672mm" path="m,l557022,r,430530l,4305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C1BwwAAAOAAAAAPAAAAZHJzL2Rvd25yZXYueG1sRE9Na4NA&#10;EL0X+h+WKfRWV20JYrNKIgRyyKUm9Dy4E5W6s9bdGPvvu4FAjo/3vS4XM4iZJtdbVpBEMQjixuqe&#10;WwWn4+4tA+E8ssbBMin4Iwdl8fy0xlzbK3/RXPtWhBB2OSrovB9zKV3TkUEX2ZE4cGc7GfQBTq3U&#10;E15DuBlkGscrabDn0NDhSFVHzU99MQo+FtoejlVtdvw7fJ/eV/tsc7ZKvb4sm08Qnhb/EN/dex3m&#10;J0kapwncDgUEsvgHAAD//wMAUEsBAi0AFAAGAAgAAAAhANvh9svuAAAAhQEAABMAAAAAAAAAAAAA&#10;AAAAAAAAAFtDb250ZW50X1R5cGVzXS54bWxQSwECLQAUAAYACAAAACEAWvQsW78AAAAVAQAACwAA&#10;AAAAAAAAAAAAAAAfAQAAX3JlbHMvLnJlbHNQSwECLQAUAAYACAAAACEAPSAtQcMAAADgAAAADwAA&#10;AAAAAAAAAAAAAAAHAgAAZHJzL2Rvd25yZXYueG1sUEsFBgAAAAADAAMAtwAAAPcCAAAAAA==&#10;">
                  <v:stroke endcap="round"/>
                  <v:path textboxrect="0,0,557022,430530" arrowok="t"/>
                </v:shape>
                <v:rect id="Rectangle 85246" style="position:absolute;left:39837;top:2896;width:2984;height:1383;visibility:visible;mso-wrap-style:square;v-text-anchor:top" o:spid="_x0000_s58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q4NyAAAAN4AAAAPAAAAZHJzL2Rvd25yZXYueG1sRI9Ba8JA&#10;FITvBf/D8oTe6kZpJaauItqSHDUWbG+P7GsSzL4N2a1J++tdQehxmJlvmOV6MI24UOdqywqmkwgE&#10;cWF1zaWCj+P7UwzCeWSNjWVS8EsO1qvRwxITbXs+0CX3pQgQdgkqqLxvEyldUZFBN7EtcfC+bWfQ&#10;B9mVUnfYB7hp5CyK5tJgzWGhwpa2FRXn/McoSON285nZv75s3r7S0/602B0XXqnH8bB5BeFp8P/h&#10;ezvTCuKX2fMcbnfCFZCrKwAAAP//AwBQSwECLQAUAAYACAAAACEA2+H2y+4AAACFAQAAEwAAAAAA&#10;AAAAAAAAAAAAAAAAW0NvbnRlbnRfVHlwZXNdLnhtbFBLAQItABQABgAIAAAAIQBa9CxbvwAAABUB&#10;AAALAAAAAAAAAAAAAAAAAB8BAABfcmVscy8ucmVsc1BLAQItABQABgAIAAAAIQDakq4NyAAAAN4A&#10;AAAPAAAAAAAAAAAAAAAAAAcCAABkcnMvZG93bnJldi54bWxQSwUGAAAAAAMAAwC3AAAA/AIAAAAA&#10;">
                  <v:textbox inset="0,0,0,0">
                    <w:txbxContent>
                      <w:p w:rsidR="00ED7765" w:rsidP="00ED7765" w:rsidRDefault="00ED7765" w14:paraId="36190DBC" w14:textId="77777777">
                        <w:pPr>
                          <w:spacing w:after="160"/>
                          <w:ind w:left="0" w:firstLine="0"/>
                        </w:pPr>
                        <w:r>
                          <w:rPr>
                            <w:sz w:val="18"/>
                          </w:rPr>
                          <w:t>ESP</w:t>
                        </w:r>
                      </w:p>
                    </w:txbxContent>
                  </v:textbox>
                </v:rect>
                <v:rect id="Rectangle 85247" style="position:absolute;left:40302;top:4389;width:1750;height:1383;visibility:visible;mso-wrap-style:square;v-text-anchor:top" o:spid="_x0000_s58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guWxwAAAN4AAAAPAAAAZHJzL2Rvd25yZXYueG1sRI9Pa8JA&#10;FMTvQr/D8gRvulHUxtRVxD/o0WrB9vbIviah2bchu5rop+8WhB6HmfkNM1+2phQ3ql1hWcFwEIEg&#10;Tq0uOFPwcd71YxDOI2ssLZOCOzlYLl46c0y0bfidbiefiQBhl6CC3PsqkdKlORl0A1sRB+/b1gZ9&#10;kHUmdY1NgJtSjqJoKg0WHBZyrGidU/pzuhoF+7hafR7so8nK7df+crzMNueZV6rXbVdvIDy1/j/8&#10;bB+0gngyGr/C351wBeTiFwAA//8DAFBLAQItABQABgAIAAAAIQDb4fbL7gAAAIUBAAATAAAAAAAA&#10;AAAAAAAAAAAAAABbQ29udGVudF9UeXBlc10ueG1sUEsBAi0AFAAGAAgAAAAhAFr0LFu/AAAAFQEA&#10;AAsAAAAAAAAAAAAAAAAAHwEAAF9yZWxzLy5yZWxzUEsBAi0AFAAGAAgAAAAhALXeC5bHAAAA3gAA&#10;AA8AAAAAAAAAAAAAAAAABwIAAGRycy9kb3ducmV2LnhtbFBLBQYAAAAAAwADALcAAAD7AgAAAAA=&#10;">
                  <v:textbox inset="0,0,0,0">
                    <w:txbxContent>
                      <w:p w:rsidR="00ED7765" w:rsidP="00ED7765" w:rsidRDefault="00ED7765" w14:paraId="39FC4094" w14:textId="77777777">
                        <w:pPr>
                          <w:spacing w:after="160"/>
                          <w:ind w:left="0" w:firstLine="0"/>
                        </w:pPr>
                        <w:r>
                          <w:rPr>
                            <w:sz w:val="18"/>
                          </w:rPr>
                          <w:t>Trl</w:t>
                        </w:r>
                      </w:p>
                    </w:txbxContent>
                  </v:textbox>
                </v:rect>
                <v:shape id="Shape 1112022" style="position:absolute;left:18257;top:2232;width:7757;height:3368;visibility:visible;mso-wrap-style:square;v-text-anchor:top" coordsize="775716,336804" o:spid="_x0000_s5890" stroked="f" strokeweight="0" path="m,l775716,r,336804l,3368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VidwwAAAOAAAAAPAAAAZHJzL2Rvd25yZXYueG1sRE/Pa8Iw&#10;FL4L+x/CG+wiM2kPop1RhjDwsoF13h/NW1PWvHRJ1PrfL4Lg8eP7vdqMrhdnCrHzrKGYKRDEjTcd&#10;txq+Dx+vCxAxIRvsPZOGK0XYrJ8mK6yMv/CeznVqRQ7hWKEGm9JQSRkbSw7jzA/EmfvxwWHKMLTS&#10;BLzkcNfLUqm5dNhxbrA40NZS81ufnIbwhdPTcbja3bao1fLvc3mQR6P1y/P4/gYi0Zge4rt7Z/L8&#10;oihVWcLtUEYg1/8AAAD//wMAUEsBAi0AFAAGAAgAAAAhANvh9svuAAAAhQEAABMAAAAAAAAAAAAA&#10;AAAAAAAAAFtDb250ZW50X1R5cGVzXS54bWxQSwECLQAUAAYACAAAACEAWvQsW78AAAAVAQAACwAA&#10;AAAAAAAAAAAAAAAfAQAAX3JlbHMvLnJlbHNQSwECLQAUAAYACAAAACEAZnlYncMAAADgAAAADwAA&#10;AAAAAAAAAAAAAAAHAgAAZHJzL2Rvd25yZXYueG1sUEsFBgAAAAADAAMAtwAAAPcCAAAAAA==&#10;">
                  <v:stroke endcap="round"/>
                  <v:path textboxrect="0,0,775716,336804" arrowok="t"/>
                </v:shape>
                <v:rect id="Rectangle 85249" style="position:absolute;left:18745;top:2581;width:4260;height:1727;visibility:visible;mso-wrap-style:square;v-text-anchor:top" o:spid="_x0000_s58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Tp/xwAAAN4AAAAPAAAAZHJzL2Rvd25yZXYueG1sRI9Ba8JA&#10;FITvgv9heYI33ShWktRVxFb02KqgvT2yr0lo9m3Irib117sFocdhZr5hFqvOVOJGjSstK5iMIxDE&#10;mdUl5wpOx+0oBuE8ssbKMin4JQerZb+3wFTblj/pdvC5CBB2KSoovK9TKV1WkEE3tjVx8L5tY9AH&#10;2eRSN9gGuKnkNIrm0mDJYaHAmjYFZT+Hq1Gwi+v1ZW/vbV69f+3OH+fk7Zh4pYaDbv0KwlPn/8PP&#10;9l4riF+mswT+7oQrIJcPAAAA//8DAFBLAQItABQABgAIAAAAIQDb4fbL7gAAAIUBAAATAAAAAAAA&#10;AAAAAAAAAAAAAABbQ29udGVudF9UeXBlc10ueG1sUEsBAi0AFAAGAAgAAAAhAFr0LFu/AAAAFQEA&#10;AAsAAAAAAAAAAAAAAAAAHwEAAF9yZWxzLy5yZWxzUEsBAi0AFAAGAAgAAAAhAKsNOn/HAAAA3gAA&#10;AA8AAAAAAAAAAAAAAAAABwIAAGRycy9kb3ducmV2LnhtbFBLBQYAAAAAAwADALcAAAD7AgAAAAA=&#10;">
                  <v:textbox inset="0,0,0,0">
                    <w:txbxContent>
                      <w:p w:rsidR="00ED7765" w:rsidP="00ED7765" w:rsidRDefault="00ED7765" w14:paraId="2BE55A9A" w14:textId="77777777">
                        <w:pPr>
                          <w:spacing w:after="160"/>
                          <w:ind w:left="0" w:firstLine="0"/>
                        </w:pPr>
                        <w:r>
                          <w:rPr>
                            <w:sz w:val="22"/>
                          </w:rPr>
                          <w:t>Inner</w:t>
                        </w:r>
                      </w:p>
                    </w:txbxContent>
                  </v:textbox>
                </v:rect>
                <v:rect id="Rectangle 85250" style="position:absolute;left:18745;top:4196;width:5293;height:1727;visibility:visible;mso-wrap-style:square;v-text-anchor:top" o:spid="_x0000_s58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U/xAAAAN4AAAAPAAAAZHJzL2Rvd25yZXYueG1sRI/LisIw&#10;FIb3gu8QjjA7TRUcajWKeEGXjgrq7tAc22JzUppoO/P0ZjHg8ue/8c0WrSnFi2pXWFYwHEQgiFOr&#10;C84UnE/bfgzCeWSNpWVS8EsOFvNuZ4aJtg3/0OvoMxFG2CWoIPe+SqR0aU4G3cBWxMG729qgD7LO&#10;pK6xCeOmlKMo+pYGCw4POVa0yil9HJ9GwS6ulte9/WuycnPbXQ6Xyfo08Up99drlFISn1n/C/+29&#10;VhCPR+MAEHACCsj5GwAA//8DAFBLAQItABQABgAIAAAAIQDb4fbL7gAAAIUBAAATAAAAAAAAAAAA&#10;AAAAAAAAAABbQ29udGVudF9UeXBlc10ueG1sUEsBAi0AFAAGAAgAAAAhAFr0LFu/AAAAFQEAAAsA&#10;AAAAAAAAAAAAAAAAHwEAAF9yZWxzLy5yZWxzUEsBAi0AFAAGAAgAAAAhAL/uBT/EAAAA3gAAAA8A&#10;AAAAAAAAAAAAAAAABwIAAGRycy9kb3ducmV2LnhtbFBLBQYAAAAAAwADALcAAAD4AgAAAAA=&#10;">
                  <v:textbox inset="0,0,0,0">
                    <w:txbxContent>
                      <w:p w:rsidR="00ED7765" w:rsidP="00ED7765" w:rsidRDefault="00ED7765" w14:paraId="3CE5F3F3" w14:textId="77777777">
                        <w:pPr>
                          <w:spacing w:after="160"/>
                          <w:ind w:left="0" w:firstLine="0"/>
                        </w:pPr>
                        <w:r>
                          <w:rPr>
                            <w:sz w:val="22"/>
                          </w:rPr>
                          <w:t>IP Hdr</w:t>
                        </w:r>
                      </w:p>
                    </w:txbxContent>
                  </v:textbox>
                </v:rect>
                <v:shape id="Shape 85251" style="position:absolute;left:18257;top:2232;width:7757;height:3368;visibility:visible;mso-wrap-style:square;v-text-anchor:top" coordsize="775716,336804" o:spid="_x0000_s5893" filled="f" strokeweight=".20672mm" path="m,336804r775716,l7757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jyAAAAN4AAAAPAAAAZHJzL2Rvd25yZXYueG1sRI/NbsIw&#10;EITvSH0Ha5F6Kw4BqhAwqGpF6aWt+HmAJV6SiHid2i6Et8eVKnEczcw3mvmyM404k/O1ZQXDQQKC&#10;uLC65lLBfrd6ykD4gKyxsUwKruRhuXjozTHX9sIbOm9DKSKEfY4KqhDaXEpfVGTQD2xLHL2jdQZD&#10;lK6U2uElwk0j0yR5lgZrjgsVtvRaUXHa/hoFo/Uo/cqmY3c4/aQr97aZvpffn0o99ruXGYhAXbiH&#10;/9sfWkE2SSdD+LsTr4Bc3AAAAP//AwBQSwECLQAUAAYACAAAACEA2+H2y+4AAACFAQAAEwAAAAAA&#10;AAAAAAAAAAAAAAAAW0NvbnRlbnRfVHlwZXNdLnhtbFBLAQItABQABgAIAAAAIQBa9CxbvwAAABUB&#10;AAALAAAAAAAAAAAAAAAAAB8BAABfcmVscy8ucmVsc1BLAQItABQABgAIAAAAIQAAju+jyAAAAN4A&#10;AAAPAAAAAAAAAAAAAAAAAAcCAABkcnMvZG93bnJldi54bWxQSwUGAAAAAAMAAwC3AAAA/AIAAAAA&#10;">
                  <v:stroke endcap="round"/>
                  <v:path textboxrect="0,0,775716,336804" arrowok="t"/>
                </v:shape>
                <v:shape id="Shape 85252" style="position:absolute;left:18257;top:2232;width:0;height:3368;visibility:visible;mso-wrap-style:square;v-text-anchor:top" coordsize="0,336804" o:spid="_x0000_s5894" filled="f" strokeweight=".20672mm" path="m,l,3368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04uyAAAAN4AAAAPAAAAZHJzL2Rvd25yZXYueG1sRI9Ba8JA&#10;FITvBf/D8gRvddNgVFJXEUEtCIK24PWZfSZps29jdmvS/vpuQfA4zMw3zGzRmUrcqHGlZQUvwwgE&#10;cWZ1ybmCj/f18xSE88gaK8uk4IccLOa9pxmm2rZ8oNvR5yJA2KWooPC+TqV0WUEG3dDWxMG72Mag&#10;D7LJpW6wDXBTyTiKxtJgyWGhwJpWBWVfx2+jgC+fk3h9ase7/TbaJNvR7vcqz0oN+t3yFYSnzj/C&#10;9/abVjBN4iSG/zvhCsj5HwAAAP//AwBQSwECLQAUAAYACAAAACEA2+H2y+4AAACFAQAAEwAAAAAA&#10;AAAAAAAAAAAAAAAAW0NvbnRlbnRfVHlwZXNdLnhtbFBLAQItABQABgAIAAAAIQBa9CxbvwAAABUB&#10;AAALAAAAAAAAAAAAAAAAAB8BAABfcmVscy8ucmVsc1BLAQItABQABgAIAAAAIQBJK04uyAAAAN4A&#10;AAAPAAAAAAAAAAAAAAAAAAcCAABkcnMvZG93bnJldi54bWxQSwUGAAAAAAMAAwC3AAAA/AIAAAAA&#10;">
                  <v:stroke endcap="round"/>
                  <v:path textboxrect="0,0,0,336804" arrowok="t"/>
                </v:shape>
                <v:shape id="Shape 1112023" style="position:absolute;left:26014;top:2232;width:12192;height:3368;visibility:visible;mso-wrap-style:square;v-text-anchor:top" coordsize="1219200,336804" o:spid="_x0000_s5895" stroked="f" strokeweight="0" path="m,l1219200,r,336804l,3368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lGcxAAAAOAAAAAPAAAAZHJzL2Rvd25yZXYueG1sRE/LagIx&#10;FN0X+g/hFrqryUQoOjWKWFrciY+Nu0tyOzM4uRkm6Tj1602h0OXhvBer0bdioD42gQ0UEwWC2AbX&#10;cGXgdPx4mYGICdlhG5gM/FCE1fLxYYGlC1fe03BIlcghHEs0UKfUlVJGW5PHOAkdcea+Qu8xZdhX&#10;0vV4zeG+lVqpV+mx4dxQY0ebmuzl8O0N6PNNaauG92a63dzmn/vZLs6tMc9P4/oNRKIx/Yv/3FuX&#10;5xeFVnoKv4cyArm8AwAA//8DAFBLAQItABQABgAIAAAAIQDb4fbL7gAAAIUBAAATAAAAAAAAAAAA&#10;AAAAAAAAAABbQ29udGVudF9UeXBlc10ueG1sUEsBAi0AFAAGAAgAAAAhAFr0LFu/AAAAFQEAAAsA&#10;AAAAAAAAAAAAAAAAHwEAAF9yZWxzLy5yZWxzUEsBAi0AFAAGAAgAAAAhAGT2UZzEAAAA4AAAAA8A&#10;AAAAAAAAAAAAAAAABwIAAGRycy9kb3ducmV2LnhtbFBLBQYAAAAAAwADALcAAAD4AgAAAAA=&#10;">
                  <v:stroke endcap="round"/>
                  <v:path textboxrect="0,0,1219200,336804" arrowok="t"/>
                </v:shape>
                <v:rect id="Rectangle 85254" style="position:absolute;left:26540;top:2581;width:6766;height:1727;visibility:visible;mso-wrap-style:square;v-text-anchor:top" o:spid="_x0000_s58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QM8yAAAAN4AAAAPAAAAZHJzL2Rvd25yZXYueG1sRI9Pa8JA&#10;FMTvBb/D8oTe6kapJcZsRLRFj/UPqLdH9pkEs29DdmvSfvpuoeBxmJnfMOmiN7W4U+sqywrGowgE&#10;cW51xYWC4+HjJQbhPLLG2jIp+CYHi2zwlGKibcc7uu99IQKEXYIKSu+bREqXl2TQjWxDHLyrbQ36&#10;INtC6ha7ADe1nETRmzRYcVgosaFVSflt/2UUbOJmed7an66o3y+b0+dptj7MvFLPw345B+Gp94/w&#10;f3urFcTTyfQV/u6EKyCzXwAAAP//AwBQSwECLQAUAAYACAAAACEA2+H2y+4AAACFAQAAEwAAAAAA&#10;AAAAAAAAAAAAAAAAW0NvbnRlbnRfVHlwZXNdLnhtbFBLAQItABQABgAIAAAAIQBa9CxbvwAAABUB&#10;AAALAAAAAAAAAAAAAAAAAB8BAABfcmVscy8ucmVsc1BLAQItABQABgAIAAAAIQDA1QM8yAAAAN4A&#10;AAAPAAAAAAAAAAAAAAAAAAcCAABkcnMvZG93bnJldi54bWxQSwUGAAAAAAMAAwC3AAAA/AIAAAAA&#10;">
                  <v:textbox inset="0,0,0,0">
                    <w:txbxContent>
                      <w:p w:rsidR="00ED7765" w:rsidP="00ED7765" w:rsidRDefault="00ED7765" w14:paraId="2F2CC21F" w14:textId="77777777">
                        <w:pPr>
                          <w:spacing w:after="160"/>
                          <w:ind w:left="0" w:firstLine="0"/>
                        </w:pPr>
                        <w:r>
                          <w:rPr>
                            <w:sz w:val="22"/>
                          </w:rPr>
                          <w:t>Payload</w:t>
                        </w:r>
                      </w:p>
                    </w:txbxContent>
                  </v:textbox>
                </v:rect>
                <v:shape id="Shape 85255" style="position:absolute;left:26014;top:2232;width:12192;height:3368;visibility:visible;mso-wrap-style:square;v-text-anchor:top" coordsize="1219200,336804" o:spid="_x0000_s5897" filled="f" strokeweight=".20672mm" path="m,336804r1219200,l12192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w8ZxgAAAN4AAAAPAAAAZHJzL2Rvd25yZXYueG1sRI/RasJA&#10;FETfC/7DcgXf6iZiikZXkUCpUPrQ6AdcstdkNXs3ZFeNfn23UOjjMDNnmPV2sK24Ue+NYwXpNAFB&#10;XDltuFZwPLy/LkD4gKyxdUwKHuRhuxm9rDHX7s7fdCtDLSKEfY4KmhC6XEpfNWTRT11HHL2T6y2G&#10;KPta6h7vEW5bOUuSN2nRcFxosKOioepSXq2Cp52fP/jUfpqyuKTJM/0qTFgqNRkPuxWIQEP4D/+1&#10;91rBIptlGfzeiVdAbn4AAAD//wMAUEsBAi0AFAAGAAgAAAAhANvh9svuAAAAhQEAABMAAAAAAAAA&#10;AAAAAAAAAAAAAFtDb250ZW50X1R5cGVzXS54bWxQSwECLQAUAAYACAAAACEAWvQsW78AAAAVAQAA&#10;CwAAAAAAAAAAAAAAAAAfAQAAX3JlbHMvLnJlbHNQSwECLQAUAAYACAAAACEA8rsPGcYAAADeAAAA&#10;DwAAAAAAAAAAAAAAAAAHAgAAZHJzL2Rvd25yZXYueG1sUEsFBgAAAAADAAMAtwAAAPoCAAAAAA==&#10;">
                  <v:stroke endcap="round"/>
                  <v:path textboxrect="0,0,1219200,336804" arrowok="t"/>
                </v:shape>
                <v:shape id="Shape 85256" style="position:absolute;left:26014;top:2232;width:0;height:3368;visibility:visible;mso-wrap-style:square;v-text-anchor:top" coordsize="0,336804" o:spid="_x0000_s5898" filled="f" strokeweight=".20672mm" path="m,l,3368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EgtyAAAAN4AAAAPAAAAZHJzL2Rvd25yZXYueG1sRI9Ba8JA&#10;FITvBf/D8oTe6sbQRImuIoK1IBS0hV5fs88kmn2bZrcm7a93hYLHYWa+YebL3tTiQq2rLCsYjyIQ&#10;xLnVFRcKPt43T1MQziNrrC2Tgl9ysFwMHuaYadvxni4HX4gAYZehgtL7JpPS5SUZdCPbEAfvaFuD&#10;Psi2kLrFLsBNLeMoSqXBisNCiQ2tS8rPhx+jgI+nSbz57NLd2zZ6SbbPu79v+aXU47BfzUB46v09&#10;/N9+1QqmSZykcLsTroBcXAEAAP//AwBQSwECLQAUAAYACAAAACEA2+H2y+4AAACFAQAAEwAAAAAA&#10;AAAAAAAAAAAAAAAAW0NvbnRlbnRfVHlwZXNdLnhtbFBLAQItABQABgAIAAAAIQBa9CxbvwAAABUB&#10;AAALAAAAAAAAAAAAAAAAAB8BAABfcmVscy8ucmVsc1BLAQItABQABgAIAAAAIQA2EEgtyAAAAN4A&#10;AAAPAAAAAAAAAAAAAAAAAAcCAABkcnMvZG93bnJldi54bWxQSwUGAAAAAAMAAwC3AAAA/AIAAAAA&#10;">
                  <v:stroke endcap="round"/>
                  <v:path textboxrect="0,0,0,336804" arrowok="t"/>
                </v:shape>
                <v:shape id="Shape 1112024" style="position:absolute;left:7322;top:1844;width:5449;height:4267;visibility:visible;mso-wrap-style:square;v-text-anchor:top" coordsize="544830,426720" o:spid="_x0000_s5899" fillcolor="#d8ffff" strokeweight=".20672mm" path="m,l544830,r,426720l,4267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Ao7xgAAAOAAAAAPAAAAZHJzL2Rvd25yZXYueG1sRE9da8Iw&#10;FH0f7D+EK+xFZtoiw1WjDEHcYDCmgvh2Ta5NsbkpTab135vBYI+H8z1b9K4RF+pC7VlBPspAEGtv&#10;aq4U7Lar5wmIEJENNp5JwY0CLOaPDzMsjb/yN102sRIphEOJCmyMbSll0JYchpFviRN38p3DmGBX&#10;SdPhNYW7RhZZ9iId1pwaLLa0tKTPmx+nYL0dHs3tdd8fVubjU9vdZHj60ko9Dfq3KYhIffwX/7nf&#10;TZqf50VWjOH3UEIg53cAAAD//wMAUEsBAi0AFAAGAAgAAAAhANvh9svuAAAAhQEAABMAAAAAAAAA&#10;AAAAAAAAAAAAAFtDb250ZW50X1R5cGVzXS54bWxQSwECLQAUAAYACAAAACEAWvQsW78AAAAVAQAA&#10;CwAAAAAAAAAAAAAAAAAfAQAAX3JlbHMvLnJlbHNQSwECLQAUAAYACAAAACEA70QKO8YAAADgAAAA&#10;DwAAAAAAAAAAAAAAAAAHAgAAZHJzL2Rvd25yZXYueG1sUEsFBgAAAAADAAMAtwAAAPoCAAAAAA==&#10;">
                  <v:stroke endcap="round"/>
                  <v:path textboxrect="0,0,544830,426720" arrowok="t"/>
                </v:shape>
                <v:rect id="Rectangle 85258" style="position:absolute;left:9258;top:3665;width:2073;height:1383;visibility:visible;mso-wrap-style:square;v-text-anchor:top" o:spid="_x0000_s59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Ak5wwAAAN4AAAAPAAAAZHJzL2Rvd25yZXYueG1sRE/LisIw&#10;FN0L/kO4wuw0VXCo1SjiA106Kqi7S3Nti81NaaLtzNebxYDLw3nPFq0pxYtqV1hWMBxEIIhTqwvO&#10;FJxP234MwnlkjaVlUvBLDhbzbmeGibYN/9Dr6DMRQtglqCD3vkqkdGlOBt3AVsSBu9vaoA+wzqSu&#10;sQnhppSjKPqWBgsODTlWtMopfRyfRsEurpbXvf1rsnJz210Ol8n6NPFKffXa5RSEp9Z/xP/uvVYQ&#10;j0fjsDfcCVdAzt8AAAD//wMAUEsBAi0AFAAGAAgAAAAhANvh9svuAAAAhQEAABMAAAAAAAAAAAAA&#10;AAAAAAAAAFtDb250ZW50X1R5cGVzXS54bWxQSwECLQAUAAYACAAAACEAWvQsW78AAAAVAQAACwAA&#10;AAAAAAAAAAAAAAAfAQAAX3JlbHMvLnJlbHNQSwECLQAUAAYACAAAACEAQZgJOcMAAADeAAAADwAA&#10;AAAAAAAAAAAAAAAHAgAAZHJzL2Rvd25yZXYueG1sUEsFBgAAAAADAAMAtwAAAPcCAAAAAA==&#10;">
                  <v:textbox inset="0,0,0,0">
                    <w:txbxContent>
                      <w:p w:rsidR="00ED7765" w:rsidP="00ED7765" w:rsidRDefault="00ED7765" w14:paraId="5B95F846" w14:textId="77777777">
                        <w:pPr>
                          <w:spacing w:after="160"/>
                          <w:ind w:left="0" w:firstLine="0"/>
                        </w:pPr>
                        <w:r>
                          <w:rPr>
                            <w:sz w:val="18"/>
                          </w:rPr>
                          <w:t>AH</w:t>
                        </w:r>
                      </w:p>
                    </w:txbxContent>
                  </v:textbox>
                </v:rect>
                <v:shape id="Shape 1112025" style="position:absolute;left:15;width:44782;height:91;visibility:visible;mso-wrap-style:square;v-text-anchor:top" coordsize="4478275,9144" o:spid="_x0000_s5901" fillcolor="black" stroked="f" strokeweight="0" path="m,l447827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ucNxAAAAOAAAAAPAAAAZHJzL2Rvd25yZXYueG1sRE/LasJA&#10;FN0L/sNwhW5KnSSgSOooIohduPBdurtkrkk0cydkRpP+fUcouDyc93TemUo8qHGlZQXxMAJBnFld&#10;cq7geFh9TEA4j6yxskwKfsnBfNbvTTHVtuUdPfY+FyGEXYoKCu/rVEqXFWTQDW1NHLiLbQz6AJtc&#10;6gbbEG4qmUTRWBosOTQUWNOyoOy2vxsFP+M8W7bbzem8viLR++i+WH2TUm+DbvEJwlPnX+J/95cO&#10;8+M4iZIRPA8FBHL2BwAA//8DAFBLAQItABQABgAIAAAAIQDb4fbL7gAAAIUBAAATAAAAAAAAAAAA&#10;AAAAAAAAAABbQ29udGVudF9UeXBlc10ueG1sUEsBAi0AFAAGAAgAAAAhAFr0LFu/AAAAFQEAAAsA&#10;AAAAAAAAAAAAAAAAHwEAAF9yZWxzLy5yZWxzUEsBAi0AFAAGAAgAAAAhAJUy5w3EAAAA4AAAAA8A&#10;AAAAAAAAAAAAAAAABwIAAGRycy9kb3ducmV2LnhtbFBLBQYAAAAAAwADALcAAAD4AgAAAAA=&#10;">
                  <v:stroke endcap="round"/>
                  <v:path textboxrect="0,0,4478275,9144" arrowok="t"/>
                </v:shape>
                <v:shape id="Shape 1112026" style="position:absolute;left:44759;top:15;width:92;height:8039;visibility:visible;mso-wrap-style:square;v-text-anchor:top" coordsize="9144,803910" o:spid="_x0000_s5902" fillcolor="black" stroked="f" strokeweight="0" path="m,l9144,r,803910l,8039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0pZwwAAAOAAAAAPAAAAZHJzL2Rvd25yZXYueG1sRE/LisIw&#10;FN0P+A/hCm4GTdtF0WoUEQechcioH3Bpbh/Y3JQmY6tfPxGEWR7Oe7UZTCPu1LnasoJ4FoEgzq2u&#10;uVRwvXxN5yCcR9bYWCYFD3KwWY8+Vphp2/MP3c++FCGEXYYKKu/bTEqXV2TQzWxLHLjCdgZ9gF0p&#10;dYd9CDeNTKIolQZrDg0VtrSrKL+df42C+vhJ86Ld8XNx6W/fe19cU31SajIetksQngb/L367DzrM&#10;j+MkSlJ4HQoI5PoPAAD//wMAUEsBAi0AFAAGAAgAAAAhANvh9svuAAAAhQEAABMAAAAAAAAAAAAA&#10;AAAAAAAAAFtDb250ZW50X1R5cGVzXS54bWxQSwECLQAUAAYACAAAACEAWvQsW78AAAAVAQAACwAA&#10;AAAAAAAAAAAAAAAfAQAAX3JlbHMvLnJlbHNQSwECLQAUAAYACAAAACEAuydKWcMAAADgAAAADwAA&#10;AAAAAAAAAAAAAAAHAgAAZHJzL2Rvd25yZXYueG1sUEsFBgAAAAADAAMAtwAAAPcCAAAAAA==&#10;">
                  <v:stroke endcap="round"/>
                  <v:path textboxrect="0,0,9144,803910" arrowok="t"/>
                </v:shape>
                <v:shape id="Shape 1112027" style="position:absolute;top:8016;width:44775;height:91;visibility:visible;mso-wrap-style:square;v-text-anchor:top" coordsize="4477512,9144" o:spid="_x0000_s5903" fillcolor="black" stroked="f" strokeweight="0" path="m,l44775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D/BwwAAAOAAAAAPAAAAZHJzL2Rvd25yZXYueG1sRE9ba8Iw&#10;FH4f+B/CGexN01anozOKCoIyX7zt+ZCctWXNSWkyrf/eCMIeP777dN7ZWlyo9ZVjBekgAUGsnam4&#10;UHA6rvsfIHxANlg7JgU38jCf9V6mmBt35T1dDqEQMYR9jgrKEJpcSq9LsugHriGO3I9rLYYI20Ka&#10;Fq8x3NYyS5KxtFhxbCixoVVJ+vfwZxWMzOms66E72+Kol7uvzfabhu9Kvb12i08QgbrwL366NybO&#10;T9MsySbwOBQRyNkdAAD//wMAUEsBAi0AFAAGAAgAAAAhANvh9svuAAAAhQEAABMAAAAAAAAAAAAA&#10;AAAAAAAAAFtDb250ZW50X1R5cGVzXS54bWxQSwECLQAUAAYACAAAACEAWvQsW78AAAAVAQAACwAA&#10;AAAAAAAAAAAAAAAfAQAAX3JlbHMvLnJlbHNQSwECLQAUAAYACAAAACEAgyw/wcMAAADgAAAADwAA&#10;AAAAAAAAAAAAAAAHAgAAZHJzL2Rvd25yZXYueG1sUEsFBgAAAAADAAMAtwAAAPcCAAAAAA==&#10;">
                  <v:stroke endcap="round"/>
                  <v:path textboxrect="0,0,4477512,9144" arrowok="t"/>
                </v:shape>
                <v:shape id="Shape 1112028" style="position:absolute;width:91;height:8031;visibility:visible;mso-wrap-style:square;v-text-anchor:top" coordsize="9144,803148" o:spid="_x0000_s5904" fillcolor="black" stroked="f" strokeweight="0" path="m,l9144,r,803148l,8031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SyGyQAAAOAAAAAPAAAAZHJzL2Rvd25yZXYueG1sRI/NasMw&#10;EITvhb6D2EBvjWzTn+BECcUQaC+ldQO5bqyNbWKtHEt13D5991DIcdiZb2dWm8l1aqQhtJ4NpPME&#10;FHHlbcu1gd3X9n4BKkRki51nMvBDATbr25sV5tZf+JPGMtZKIBxyNNDE2Odah6ohh2Hue2K5Hf3g&#10;MIocam0HvAjcdTpLkiftsGX50GBPRUPVqfx2Qik+TvvHtzOf3x/c4bkai8X2tzTmbja9LEFFmuLV&#10;/J9+tVI/TbMkk8YySBTo9R8AAAD//wMAUEsBAi0AFAAGAAgAAAAhANvh9svuAAAAhQEAABMAAAAA&#10;AAAAAAAAAAAAAAAAAFtDb250ZW50X1R5cGVzXS54bWxQSwECLQAUAAYACAAAACEAWvQsW78AAAAV&#10;AQAACwAAAAAAAAAAAAAAAAAfAQAAX3JlbHMvLnJlbHNQSwECLQAUAAYACAAAACEA4+kshskAAADg&#10;AAAADwAAAAAAAAAAAAAAAAAHAgAAZHJzL2Rvd25yZXYueG1sUEsFBgAAAAADAAMAtwAAAP0CAAAA&#10;AA==&#10;">
                  <v:stroke endcap="round"/>
                  <v:path textboxrect="0,0,9144,803148" arrowok="t"/>
                </v:shape>
                <w10:anchorlock/>
              </v:group>
            </w:pict>
          </mc:Fallback>
        </mc:AlternateContent>
      </w:r>
    </w:p>
    <w:p w14:paraId="5AFAEFD7" w14:textId="77777777" w:rsidR="00ED7765" w:rsidRPr="002A6EB9" w:rsidRDefault="00ED7765" w:rsidP="00ED7765">
      <w:pPr>
        <w:pStyle w:val="Ttulo5"/>
        <w:ind w:left="1435"/>
        <w:rPr>
          <w:lang w:val="en-US"/>
        </w:rPr>
      </w:pPr>
      <w:r w:rsidRPr="002A6EB9">
        <w:rPr>
          <w:lang w:val="en-US"/>
        </w:rPr>
        <w:t>Case 3: End-to-end security with VPN support</w:t>
      </w:r>
    </w:p>
    <w:p w14:paraId="67CFF44D" w14:textId="77777777" w:rsidR="00ED7765" w:rsidRPr="002A6EB9" w:rsidRDefault="00ED7765" w:rsidP="00ED7765">
      <w:pPr>
        <w:spacing w:after="58"/>
        <w:ind w:left="1450" w:right="12"/>
        <w:rPr>
          <w:lang w:val="en-US"/>
        </w:rPr>
      </w:pPr>
      <w:r w:rsidRPr="002A6EB9">
        <w:rPr>
          <w:lang w:val="en-US"/>
        </w:rPr>
        <w:t>This case is a combination of cases 1 and 2 and does not raise new IPSec requirements for the machines involved (see Figure 22-35). The big difference from case 2 is that now the hosts are also required to support IPSec.</w:t>
      </w:r>
    </w:p>
    <w:p w14:paraId="2FDC2F13"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459E1915" wp14:editId="5D3520E8">
                <wp:extent cx="4479799" cy="1548384"/>
                <wp:effectExtent l="0" t="0" r="0" b="0"/>
                <wp:docPr id="1031941" name="Group 1031941"/>
                <wp:cNvGraphicFramePr/>
                <a:graphic xmlns:a="http://schemas.openxmlformats.org/drawingml/2006/main">
                  <a:graphicData uri="http://schemas.microsoft.com/office/word/2010/wordprocessingGroup">
                    <wpg:wgp>
                      <wpg:cNvGrpSpPr/>
                      <wpg:grpSpPr>
                        <a:xfrm>
                          <a:off x="0" y="0"/>
                          <a:ext cx="4479799" cy="1548384"/>
                          <a:chOff x="0" y="0"/>
                          <a:chExt cx="4479799" cy="1548384"/>
                        </a:xfrm>
                      </wpg:grpSpPr>
                      <pic:pic xmlns:pic="http://schemas.openxmlformats.org/drawingml/2006/picture">
                        <pic:nvPicPr>
                          <pic:cNvPr id="1060726" name="Picture 1060726"/>
                          <pic:cNvPicPr/>
                        </pic:nvPicPr>
                        <pic:blipFill>
                          <a:blip r:embed="rId581"/>
                          <a:stretch>
                            <a:fillRect/>
                          </a:stretch>
                        </pic:blipFill>
                        <pic:spPr>
                          <a:xfrm>
                            <a:off x="3270504" y="-4571"/>
                            <a:ext cx="826008" cy="810768"/>
                          </a:xfrm>
                          <a:prstGeom prst="rect">
                            <a:avLst/>
                          </a:prstGeom>
                        </pic:spPr>
                      </pic:pic>
                      <pic:pic xmlns:pic="http://schemas.openxmlformats.org/drawingml/2006/picture">
                        <pic:nvPicPr>
                          <pic:cNvPr id="1060727" name="Picture 1060727"/>
                          <pic:cNvPicPr/>
                        </pic:nvPicPr>
                        <pic:blipFill>
                          <a:blip r:embed="rId582"/>
                          <a:stretch>
                            <a:fillRect/>
                          </a:stretch>
                        </pic:blipFill>
                        <pic:spPr>
                          <a:xfrm>
                            <a:off x="406400" y="-4571"/>
                            <a:ext cx="795528" cy="771144"/>
                          </a:xfrm>
                          <a:prstGeom prst="rect">
                            <a:avLst/>
                          </a:prstGeom>
                        </pic:spPr>
                      </pic:pic>
                      <pic:pic xmlns:pic="http://schemas.openxmlformats.org/drawingml/2006/picture">
                        <pic:nvPicPr>
                          <pic:cNvPr id="1060728" name="Picture 1060728"/>
                          <pic:cNvPicPr/>
                        </pic:nvPicPr>
                        <pic:blipFill>
                          <a:blip r:embed="rId583"/>
                          <a:stretch>
                            <a:fillRect/>
                          </a:stretch>
                        </pic:blipFill>
                        <pic:spPr>
                          <a:xfrm>
                            <a:off x="1657096" y="-4571"/>
                            <a:ext cx="1082040" cy="1011936"/>
                          </a:xfrm>
                          <a:prstGeom prst="rect">
                            <a:avLst/>
                          </a:prstGeom>
                        </pic:spPr>
                      </pic:pic>
                      <wps:wsp>
                        <wps:cNvPr id="85270" name="Rectangle 85270"/>
                        <wps:cNvSpPr/>
                        <wps:spPr>
                          <a:xfrm>
                            <a:off x="2023110" y="301050"/>
                            <a:ext cx="444221" cy="112183"/>
                          </a:xfrm>
                          <a:prstGeom prst="rect">
                            <a:avLst/>
                          </a:prstGeom>
                          <a:ln>
                            <a:noFill/>
                          </a:ln>
                        </wps:spPr>
                        <wps:txbx>
                          <w:txbxContent>
                            <w:p w14:paraId="12D1F60D" w14:textId="77777777" w:rsidR="00ED7765" w:rsidRDefault="00ED7765" w:rsidP="00ED7765">
                              <w:pPr>
                                <w:spacing w:after="160"/>
                                <w:ind w:left="0" w:firstLine="0"/>
                              </w:pPr>
                              <w:r>
                                <w:rPr>
                                  <w:sz w:val="14"/>
                                </w:rPr>
                                <w:t>Internet/</w:t>
                              </w:r>
                            </w:p>
                          </w:txbxContent>
                        </wps:txbx>
                        <wps:bodyPr horzOverflow="overflow" vert="horz" lIns="0" tIns="0" rIns="0" bIns="0" rtlCol="0">
                          <a:noAutofit/>
                        </wps:bodyPr>
                      </wps:wsp>
                      <wps:wsp>
                        <wps:cNvPr id="85271" name="Rectangle 85271"/>
                        <wps:cNvSpPr/>
                        <wps:spPr>
                          <a:xfrm>
                            <a:off x="2023110" y="421444"/>
                            <a:ext cx="403629" cy="112183"/>
                          </a:xfrm>
                          <a:prstGeom prst="rect">
                            <a:avLst/>
                          </a:prstGeom>
                          <a:ln>
                            <a:noFill/>
                          </a:ln>
                        </wps:spPr>
                        <wps:txbx>
                          <w:txbxContent>
                            <w:p w14:paraId="710418DE" w14:textId="77777777" w:rsidR="00ED7765" w:rsidRDefault="00ED7765" w:rsidP="00ED7765">
                              <w:pPr>
                                <w:spacing w:after="160"/>
                                <w:ind w:left="0" w:firstLine="0"/>
                              </w:pPr>
                              <w:r>
                                <w:rPr>
                                  <w:sz w:val="14"/>
                                </w:rPr>
                                <w:t>intranet</w:t>
                              </w:r>
                            </w:p>
                          </w:txbxContent>
                        </wps:txbx>
                        <wps:bodyPr horzOverflow="overflow" vert="horz" lIns="0" tIns="0" rIns="0" bIns="0" rtlCol="0">
                          <a:noAutofit/>
                        </wps:bodyPr>
                      </wps:wsp>
                      <wps:wsp>
                        <wps:cNvPr id="1112039" name="Shape 1112039"/>
                        <wps:cNvSpPr/>
                        <wps:spPr>
                          <a:xfrm>
                            <a:off x="1102614" y="126492"/>
                            <a:ext cx="308610" cy="546354"/>
                          </a:xfrm>
                          <a:custGeom>
                            <a:avLst/>
                            <a:gdLst/>
                            <a:ahLst/>
                            <a:cxnLst/>
                            <a:rect l="0" t="0" r="0" b="0"/>
                            <a:pathLst>
                              <a:path w="308610" h="546354">
                                <a:moveTo>
                                  <a:pt x="0" y="0"/>
                                </a:moveTo>
                                <a:lnTo>
                                  <a:pt x="308610" y="0"/>
                                </a:lnTo>
                                <a:lnTo>
                                  <a:pt x="308610" y="546354"/>
                                </a:lnTo>
                                <a:lnTo>
                                  <a:pt x="0" y="546354"/>
                                </a:lnTo>
                                <a:lnTo>
                                  <a:pt x="0" y="0"/>
                                </a:lnTo>
                              </a:path>
                            </a:pathLst>
                          </a:custGeom>
                          <a:ln w="5855" cap="rnd">
                            <a:miter lim="127000"/>
                          </a:ln>
                        </wps:spPr>
                        <wps:style>
                          <a:lnRef idx="1">
                            <a:srgbClr val="000000"/>
                          </a:lnRef>
                          <a:fillRef idx="1">
                            <a:srgbClr val="E0F1FF"/>
                          </a:fillRef>
                          <a:effectRef idx="0">
                            <a:scrgbClr r="0" g="0" b="0"/>
                          </a:effectRef>
                          <a:fontRef idx="none"/>
                        </wps:style>
                        <wps:bodyPr/>
                      </wps:wsp>
                      <wps:wsp>
                        <wps:cNvPr id="85274" name="Rectangle 85274"/>
                        <wps:cNvSpPr/>
                        <wps:spPr>
                          <a:xfrm>
                            <a:off x="1178052" y="303559"/>
                            <a:ext cx="191231" cy="132690"/>
                          </a:xfrm>
                          <a:prstGeom prst="rect">
                            <a:avLst/>
                          </a:prstGeom>
                          <a:ln>
                            <a:noFill/>
                          </a:ln>
                        </wps:spPr>
                        <wps:txbx>
                          <w:txbxContent>
                            <w:p w14:paraId="00AD23D9" w14:textId="77777777" w:rsidR="00ED7765" w:rsidRDefault="00ED7765" w:rsidP="00ED7765">
                              <w:pPr>
                                <w:spacing w:after="160"/>
                                <w:ind w:left="0" w:firstLine="0"/>
                              </w:pPr>
                              <w:r>
                                <w:rPr>
                                  <w:sz w:val="17"/>
                                  <w:shd w:val="clear" w:color="auto" w:fill="FFFFFF"/>
                                </w:rPr>
                                <w:t>G1</w:t>
                              </w:r>
                            </w:p>
                          </w:txbxContent>
                        </wps:txbx>
                        <wps:bodyPr horzOverflow="overflow" vert="horz" lIns="0" tIns="0" rIns="0" bIns="0" rtlCol="0">
                          <a:noAutofit/>
                        </wps:bodyPr>
                      </wps:wsp>
                      <wps:wsp>
                        <wps:cNvPr id="1112040" name="Shape 1112040"/>
                        <wps:cNvSpPr/>
                        <wps:spPr>
                          <a:xfrm>
                            <a:off x="2963418" y="142494"/>
                            <a:ext cx="327660" cy="530352"/>
                          </a:xfrm>
                          <a:custGeom>
                            <a:avLst/>
                            <a:gdLst/>
                            <a:ahLst/>
                            <a:cxnLst/>
                            <a:rect l="0" t="0" r="0" b="0"/>
                            <a:pathLst>
                              <a:path w="327660" h="530352">
                                <a:moveTo>
                                  <a:pt x="0" y="0"/>
                                </a:moveTo>
                                <a:lnTo>
                                  <a:pt x="327660" y="0"/>
                                </a:lnTo>
                                <a:lnTo>
                                  <a:pt x="327660" y="530352"/>
                                </a:lnTo>
                                <a:lnTo>
                                  <a:pt x="0" y="530352"/>
                                </a:lnTo>
                                <a:lnTo>
                                  <a:pt x="0" y="0"/>
                                </a:lnTo>
                              </a:path>
                            </a:pathLst>
                          </a:custGeom>
                          <a:ln w="5855" cap="rnd">
                            <a:miter lim="127000"/>
                          </a:ln>
                        </wps:spPr>
                        <wps:style>
                          <a:lnRef idx="1">
                            <a:srgbClr val="000000"/>
                          </a:lnRef>
                          <a:fillRef idx="1">
                            <a:srgbClr val="E0F1FF"/>
                          </a:fillRef>
                          <a:effectRef idx="0">
                            <a:scrgbClr r="0" g="0" b="0"/>
                          </a:effectRef>
                          <a:fontRef idx="none"/>
                        </wps:style>
                        <wps:bodyPr/>
                      </wps:wsp>
                      <wps:wsp>
                        <wps:cNvPr id="85277" name="Rectangle 85277"/>
                        <wps:cNvSpPr/>
                        <wps:spPr>
                          <a:xfrm>
                            <a:off x="3041904" y="314406"/>
                            <a:ext cx="185659" cy="128467"/>
                          </a:xfrm>
                          <a:prstGeom prst="rect">
                            <a:avLst/>
                          </a:prstGeom>
                          <a:ln>
                            <a:noFill/>
                          </a:ln>
                        </wps:spPr>
                        <wps:txbx>
                          <w:txbxContent>
                            <w:p w14:paraId="25D1BB94" w14:textId="77777777" w:rsidR="00ED7765" w:rsidRDefault="00ED7765" w:rsidP="00ED7765">
                              <w:pPr>
                                <w:spacing w:after="160"/>
                                <w:ind w:left="0" w:firstLine="0"/>
                              </w:pPr>
                              <w:r>
                                <w:rPr>
                                  <w:sz w:val="16"/>
                                  <w:shd w:val="clear" w:color="auto" w:fill="FFFFFF"/>
                                </w:rPr>
                                <w:t>G2</w:t>
                              </w:r>
                            </w:p>
                          </w:txbxContent>
                        </wps:txbx>
                        <wps:bodyPr horzOverflow="overflow" vert="horz" lIns="0" tIns="0" rIns="0" bIns="0" rtlCol="0">
                          <a:noAutofit/>
                        </wps:bodyPr>
                      </wps:wsp>
                      <wps:wsp>
                        <wps:cNvPr id="85278" name="Shape 85278"/>
                        <wps:cNvSpPr/>
                        <wps:spPr>
                          <a:xfrm>
                            <a:off x="1416558" y="377952"/>
                            <a:ext cx="322326" cy="0"/>
                          </a:xfrm>
                          <a:custGeom>
                            <a:avLst/>
                            <a:gdLst/>
                            <a:ahLst/>
                            <a:cxnLst/>
                            <a:rect l="0" t="0" r="0" b="0"/>
                            <a:pathLst>
                              <a:path w="322326">
                                <a:moveTo>
                                  <a:pt x="0" y="0"/>
                                </a:moveTo>
                                <a:lnTo>
                                  <a:pt x="322326"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79" name="Shape 85279"/>
                        <wps:cNvSpPr/>
                        <wps:spPr>
                          <a:xfrm>
                            <a:off x="2628138" y="381762"/>
                            <a:ext cx="332994" cy="0"/>
                          </a:xfrm>
                          <a:custGeom>
                            <a:avLst/>
                            <a:gdLst/>
                            <a:ahLst/>
                            <a:cxnLst/>
                            <a:rect l="0" t="0" r="0" b="0"/>
                            <a:pathLst>
                              <a:path w="332994">
                                <a:moveTo>
                                  <a:pt x="0" y="0"/>
                                </a:moveTo>
                                <a:lnTo>
                                  <a:pt x="332994"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80" name="Shape 85280"/>
                        <wps:cNvSpPr/>
                        <wps:spPr>
                          <a:xfrm>
                            <a:off x="605790" y="1074420"/>
                            <a:ext cx="3212592" cy="0"/>
                          </a:xfrm>
                          <a:custGeom>
                            <a:avLst/>
                            <a:gdLst/>
                            <a:ahLst/>
                            <a:cxnLst/>
                            <a:rect l="0" t="0" r="0" b="0"/>
                            <a:pathLst>
                              <a:path w="3212592">
                                <a:moveTo>
                                  <a:pt x="0" y="0"/>
                                </a:moveTo>
                                <a:lnTo>
                                  <a:pt x="3212592"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81" name="Shape 85281"/>
                        <wps:cNvSpPr/>
                        <wps:spPr>
                          <a:xfrm>
                            <a:off x="557022" y="918210"/>
                            <a:ext cx="116586" cy="158496"/>
                          </a:xfrm>
                          <a:custGeom>
                            <a:avLst/>
                            <a:gdLst/>
                            <a:ahLst/>
                            <a:cxnLst/>
                            <a:rect l="0" t="0" r="0" b="0"/>
                            <a:pathLst>
                              <a:path w="116586" h="158496">
                                <a:moveTo>
                                  <a:pt x="116586" y="79248"/>
                                </a:moveTo>
                                <a:cubicBezTo>
                                  <a:pt x="116586" y="35052"/>
                                  <a:pt x="89916" y="0"/>
                                  <a:pt x="57912" y="0"/>
                                </a:cubicBezTo>
                                <a:cubicBezTo>
                                  <a:pt x="25908" y="0"/>
                                  <a:pt x="0" y="35052"/>
                                  <a:pt x="0" y="79248"/>
                                </a:cubicBezTo>
                                <a:cubicBezTo>
                                  <a:pt x="0" y="122682"/>
                                  <a:pt x="25908" y="158496"/>
                                  <a:pt x="57912" y="158496"/>
                                </a:cubicBezTo>
                                <a:cubicBezTo>
                                  <a:pt x="89916" y="158496"/>
                                  <a:pt x="116586" y="122682"/>
                                  <a:pt x="116586" y="79248"/>
                                </a:cubicBezTo>
                                <a:close/>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82" name="Shape 85282"/>
                        <wps:cNvSpPr/>
                        <wps:spPr>
                          <a:xfrm>
                            <a:off x="605028" y="919734"/>
                            <a:ext cx="3217926" cy="0"/>
                          </a:xfrm>
                          <a:custGeom>
                            <a:avLst/>
                            <a:gdLst/>
                            <a:ahLst/>
                            <a:cxnLst/>
                            <a:rect l="0" t="0" r="0" b="0"/>
                            <a:pathLst>
                              <a:path w="3217926">
                                <a:moveTo>
                                  <a:pt x="0" y="0"/>
                                </a:moveTo>
                                <a:lnTo>
                                  <a:pt x="3217926"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83" name="Shape 85283"/>
                        <wps:cNvSpPr/>
                        <wps:spPr>
                          <a:xfrm>
                            <a:off x="3813048" y="915162"/>
                            <a:ext cx="54864" cy="155448"/>
                          </a:xfrm>
                          <a:custGeom>
                            <a:avLst/>
                            <a:gdLst/>
                            <a:ahLst/>
                            <a:cxnLst/>
                            <a:rect l="0" t="0" r="0" b="0"/>
                            <a:pathLst>
                              <a:path w="54864" h="155448">
                                <a:moveTo>
                                  <a:pt x="0" y="155448"/>
                                </a:moveTo>
                                <a:lnTo>
                                  <a:pt x="22860" y="143256"/>
                                </a:lnTo>
                                <a:lnTo>
                                  <a:pt x="40386" y="124968"/>
                                </a:lnTo>
                                <a:lnTo>
                                  <a:pt x="51054" y="103632"/>
                                </a:lnTo>
                                <a:lnTo>
                                  <a:pt x="54864" y="80010"/>
                                </a:lnTo>
                                <a:lnTo>
                                  <a:pt x="54864" y="68580"/>
                                </a:lnTo>
                                <a:lnTo>
                                  <a:pt x="53340" y="57150"/>
                                </a:lnTo>
                                <a:lnTo>
                                  <a:pt x="44196" y="35052"/>
                                </a:lnTo>
                                <a:lnTo>
                                  <a:pt x="28956" y="16002"/>
                                </a:lnTo>
                                <a:lnTo>
                                  <a:pt x="6858"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84" name="Shape 85284"/>
                        <wps:cNvSpPr/>
                        <wps:spPr>
                          <a:xfrm>
                            <a:off x="2193798" y="998982"/>
                            <a:ext cx="2013204" cy="0"/>
                          </a:xfrm>
                          <a:custGeom>
                            <a:avLst/>
                            <a:gdLst/>
                            <a:ahLst/>
                            <a:cxnLst/>
                            <a:rect l="0" t="0" r="0" b="0"/>
                            <a:pathLst>
                              <a:path w="2013204">
                                <a:moveTo>
                                  <a:pt x="0" y="0"/>
                                </a:moveTo>
                                <a:lnTo>
                                  <a:pt x="2013204"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85" name="Shape 85285"/>
                        <wps:cNvSpPr/>
                        <wps:spPr>
                          <a:xfrm>
                            <a:off x="4106418" y="971550"/>
                            <a:ext cx="112014" cy="55626"/>
                          </a:xfrm>
                          <a:custGeom>
                            <a:avLst/>
                            <a:gdLst/>
                            <a:ahLst/>
                            <a:cxnLst/>
                            <a:rect l="0" t="0" r="0" b="0"/>
                            <a:pathLst>
                              <a:path w="112014" h="55626">
                                <a:moveTo>
                                  <a:pt x="0" y="0"/>
                                </a:moveTo>
                                <a:lnTo>
                                  <a:pt x="112014" y="27432"/>
                                </a:lnTo>
                                <a:lnTo>
                                  <a:pt x="0" y="55626"/>
                                </a:lnTo>
                                <a:lnTo>
                                  <a:pt x="0" y="0"/>
                                </a:lnTo>
                                <a:close/>
                              </a:path>
                            </a:pathLst>
                          </a:custGeom>
                          <a:ln w="5855" cap="rnd">
                            <a:round/>
                          </a:ln>
                        </wps:spPr>
                        <wps:style>
                          <a:lnRef idx="1">
                            <a:srgbClr val="000000"/>
                          </a:lnRef>
                          <a:fillRef idx="1">
                            <a:srgbClr val="000000"/>
                          </a:fillRef>
                          <a:effectRef idx="0">
                            <a:scrgbClr r="0" g="0" b="0"/>
                          </a:effectRef>
                          <a:fontRef idx="none"/>
                        </wps:style>
                        <wps:bodyPr/>
                      </wps:wsp>
                      <wps:wsp>
                        <wps:cNvPr id="85286" name="Shape 85286"/>
                        <wps:cNvSpPr/>
                        <wps:spPr>
                          <a:xfrm>
                            <a:off x="237744" y="998982"/>
                            <a:ext cx="1943862" cy="0"/>
                          </a:xfrm>
                          <a:custGeom>
                            <a:avLst/>
                            <a:gdLst/>
                            <a:ahLst/>
                            <a:cxnLst/>
                            <a:rect l="0" t="0" r="0" b="0"/>
                            <a:pathLst>
                              <a:path w="1943862">
                                <a:moveTo>
                                  <a:pt x="1943862" y="0"/>
                                </a:moveTo>
                                <a:lnTo>
                                  <a:pt x="0"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87" name="Shape 85287"/>
                        <wps:cNvSpPr/>
                        <wps:spPr>
                          <a:xfrm>
                            <a:off x="225552" y="971550"/>
                            <a:ext cx="112014" cy="55626"/>
                          </a:xfrm>
                          <a:custGeom>
                            <a:avLst/>
                            <a:gdLst/>
                            <a:ahLst/>
                            <a:cxnLst/>
                            <a:rect l="0" t="0" r="0" b="0"/>
                            <a:pathLst>
                              <a:path w="112014" h="55626">
                                <a:moveTo>
                                  <a:pt x="112014" y="0"/>
                                </a:moveTo>
                                <a:lnTo>
                                  <a:pt x="112014" y="55626"/>
                                </a:lnTo>
                                <a:lnTo>
                                  <a:pt x="0" y="27432"/>
                                </a:lnTo>
                                <a:lnTo>
                                  <a:pt x="112014" y="0"/>
                                </a:lnTo>
                                <a:close/>
                              </a:path>
                            </a:pathLst>
                          </a:custGeom>
                          <a:ln w="5855" cap="rnd">
                            <a:round/>
                          </a:ln>
                        </wps:spPr>
                        <wps:style>
                          <a:lnRef idx="1">
                            <a:srgbClr val="000000"/>
                          </a:lnRef>
                          <a:fillRef idx="1">
                            <a:srgbClr val="000000"/>
                          </a:fillRef>
                          <a:effectRef idx="0">
                            <a:scrgbClr r="0" g="0" b="0"/>
                          </a:effectRef>
                          <a:fontRef idx="none"/>
                        </wps:style>
                        <wps:bodyPr/>
                      </wps:wsp>
                      <wps:wsp>
                        <wps:cNvPr id="134009" name="Rectangle 134009"/>
                        <wps:cNvSpPr/>
                        <wps:spPr>
                          <a:xfrm>
                            <a:off x="2722765" y="1372422"/>
                            <a:ext cx="746546" cy="112183"/>
                          </a:xfrm>
                          <a:prstGeom prst="rect">
                            <a:avLst/>
                          </a:prstGeom>
                          <a:ln>
                            <a:noFill/>
                          </a:ln>
                        </wps:spPr>
                        <wps:txbx>
                          <w:txbxContent>
                            <w:p w14:paraId="3217D9CE" w14:textId="77777777" w:rsidR="00ED7765" w:rsidRDefault="00ED7765" w:rsidP="00ED7765">
                              <w:pPr>
                                <w:spacing w:after="160"/>
                                <w:ind w:left="0" w:firstLine="0"/>
                              </w:pPr>
                              <w:r>
                                <w:rPr>
                                  <w:sz w:val="14"/>
                                </w:rPr>
                                <w:t>IPSec tunnels</w:t>
                              </w:r>
                            </w:p>
                          </w:txbxContent>
                        </wps:txbx>
                        <wps:bodyPr horzOverflow="overflow" vert="horz" lIns="0" tIns="0" rIns="0" bIns="0" rtlCol="0">
                          <a:noAutofit/>
                        </wps:bodyPr>
                      </wps:wsp>
                      <wps:wsp>
                        <wps:cNvPr id="134008" name="Rectangle 134008"/>
                        <wps:cNvSpPr/>
                        <wps:spPr>
                          <a:xfrm>
                            <a:off x="539496" y="1372422"/>
                            <a:ext cx="612848" cy="112183"/>
                          </a:xfrm>
                          <a:prstGeom prst="rect">
                            <a:avLst/>
                          </a:prstGeom>
                          <a:ln>
                            <a:noFill/>
                          </a:ln>
                        </wps:spPr>
                        <wps:txbx>
                          <w:txbxContent>
                            <w:p w14:paraId="4B6CD85E" w14:textId="77777777" w:rsidR="00ED7765" w:rsidRDefault="00ED7765" w:rsidP="00ED7765">
                              <w:pPr>
                                <w:spacing w:after="160"/>
                                <w:ind w:left="0" w:firstLine="0"/>
                              </w:pPr>
                              <w:r>
                                <w:rPr>
                                  <w:sz w:val="14"/>
                                </w:rPr>
                                <w:t>Connection</w:t>
                              </w:r>
                            </w:p>
                          </w:txbxContent>
                        </wps:txbx>
                        <wps:bodyPr horzOverflow="overflow" vert="horz" lIns="0" tIns="0" rIns="0" bIns="0" rtlCol="0">
                          <a:noAutofit/>
                        </wps:bodyPr>
                      </wps:wsp>
                      <wps:wsp>
                        <wps:cNvPr id="85289" name="Shape 85289"/>
                        <wps:cNvSpPr/>
                        <wps:spPr>
                          <a:xfrm>
                            <a:off x="106680" y="132588"/>
                            <a:ext cx="307848" cy="538734"/>
                          </a:xfrm>
                          <a:custGeom>
                            <a:avLst/>
                            <a:gdLst/>
                            <a:ahLst/>
                            <a:cxnLst/>
                            <a:rect l="0" t="0" r="0" b="0"/>
                            <a:pathLst>
                              <a:path w="307848" h="538734">
                                <a:moveTo>
                                  <a:pt x="0" y="538734"/>
                                </a:moveTo>
                                <a:lnTo>
                                  <a:pt x="307848" y="538734"/>
                                </a:lnTo>
                                <a:lnTo>
                                  <a:pt x="307848" y="0"/>
                                </a:lnTo>
                                <a:lnTo>
                                  <a:pt x="0" y="0"/>
                                </a:lnTo>
                                <a:close/>
                              </a:path>
                            </a:pathLst>
                          </a:custGeom>
                          <a:ln w="5855" cap="rnd">
                            <a:miter lim="127000"/>
                          </a:ln>
                        </wps:spPr>
                        <wps:style>
                          <a:lnRef idx="1">
                            <a:srgbClr val="000000"/>
                          </a:lnRef>
                          <a:fillRef idx="0">
                            <a:srgbClr val="000000">
                              <a:alpha val="0"/>
                            </a:srgbClr>
                          </a:fillRef>
                          <a:effectRef idx="0">
                            <a:scrgbClr r="0" g="0" b="0"/>
                          </a:effectRef>
                          <a:fontRef idx="none"/>
                        </wps:style>
                        <wps:bodyPr/>
                      </wps:wsp>
                      <wps:wsp>
                        <wps:cNvPr id="85290" name="Rectangle 85290"/>
                        <wps:cNvSpPr/>
                        <wps:spPr>
                          <a:xfrm>
                            <a:off x="184404" y="311473"/>
                            <a:ext cx="181026" cy="130881"/>
                          </a:xfrm>
                          <a:prstGeom prst="rect">
                            <a:avLst/>
                          </a:prstGeom>
                          <a:ln>
                            <a:noFill/>
                          </a:ln>
                        </wps:spPr>
                        <wps:txbx>
                          <w:txbxContent>
                            <w:p w14:paraId="30F5947A" w14:textId="77777777" w:rsidR="00ED7765" w:rsidRDefault="00ED7765" w:rsidP="00ED7765">
                              <w:pPr>
                                <w:spacing w:after="160"/>
                                <w:ind w:left="0" w:firstLine="0"/>
                              </w:pPr>
                              <w:r>
                                <w:rPr>
                                  <w:sz w:val="17"/>
                                </w:rPr>
                                <w:t>H1</w:t>
                              </w:r>
                            </w:p>
                          </w:txbxContent>
                        </wps:txbx>
                        <wps:bodyPr horzOverflow="overflow" vert="horz" lIns="0" tIns="0" rIns="0" bIns="0" rtlCol="0">
                          <a:noAutofit/>
                        </wps:bodyPr>
                      </wps:wsp>
                      <wps:wsp>
                        <wps:cNvPr id="85291" name="Shape 85291"/>
                        <wps:cNvSpPr/>
                        <wps:spPr>
                          <a:xfrm>
                            <a:off x="4035552" y="131826"/>
                            <a:ext cx="334518" cy="534924"/>
                          </a:xfrm>
                          <a:custGeom>
                            <a:avLst/>
                            <a:gdLst/>
                            <a:ahLst/>
                            <a:cxnLst/>
                            <a:rect l="0" t="0" r="0" b="0"/>
                            <a:pathLst>
                              <a:path w="334518" h="534924">
                                <a:moveTo>
                                  <a:pt x="0" y="534924"/>
                                </a:moveTo>
                                <a:lnTo>
                                  <a:pt x="334518" y="534924"/>
                                </a:lnTo>
                                <a:lnTo>
                                  <a:pt x="334518" y="0"/>
                                </a:lnTo>
                                <a:lnTo>
                                  <a:pt x="0" y="0"/>
                                </a:lnTo>
                                <a:close/>
                              </a:path>
                            </a:pathLst>
                          </a:custGeom>
                          <a:ln w="5855" cap="rnd">
                            <a:miter lim="127000"/>
                          </a:ln>
                        </wps:spPr>
                        <wps:style>
                          <a:lnRef idx="1">
                            <a:srgbClr val="000000"/>
                          </a:lnRef>
                          <a:fillRef idx="0">
                            <a:srgbClr val="000000">
                              <a:alpha val="0"/>
                            </a:srgbClr>
                          </a:fillRef>
                          <a:effectRef idx="0">
                            <a:scrgbClr r="0" g="0" b="0"/>
                          </a:effectRef>
                          <a:fontRef idx="none"/>
                        </wps:style>
                        <wps:bodyPr/>
                      </wps:wsp>
                      <wps:wsp>
                        <wps:cNvPr id="85292" name="Rectangle 85292"/>
                        <wps:cNvSpPr/>
                        <wps:spPr>
                          <a:xfrm>
                            <a:off x="4120134" y="308776"/>
                            <a:ext cx="180675" cy="130281"/>
                          </a:xfrm>
                          <a:prstGeom prst="rect">
                            <a:avLst/>
                          </a:prstGeom>
                          <a:ln>
                            <a:noFill/>
                          </a:ln>
                        </wps:spPr>
                        <wps:txbx>
                          <w:txbxContent>
                            <w:p w14:paraId="3F38C7EE" w14:textId="77777777" w:rsidR="00ED7765" w:rsidRDefault="00ED7765" w:rsidP="00ED7765">
                              <w:pPr>
                                <w:spacing w:after="160"/>
                                <w:ind w:left="0" w:firstLine="0"/>
                              </w:pPr>
                              <w:r>
                                <w:rPr>
                                  <w:sz w:val="17"/>
                                </w:rPr>
                                <w:t>H2</w:t>
                              </w:r>
                            </w:p>
                          </w:txbxContent>
                        </wps:txbx>
                        <wps:bodyPr horzOverflow="overflow" vert="horz" lIns="0" tIns="0" rIns="0" bIns="0" rtlCol="0">
                          <a:noAutofit/>
                        </wps:bodyPr>
                      </wps:wsp>
                      <wps:wsp>
                        <wps:cNvPr id="85293" name="Shape 85293"/>
                        <wps:cNvSpPr/>
                        <wps:spPr>
                          <a:xfrm>
                            <a:off x="960120" y="377952"/>
                            <a:ext cx="140970" cy="0"/>
                          </a:xfrm>
                          <a:custGeom>
                            <a:avLst/>
                            <a:gdLst/>
                            <a:ahLst/>
                            <a:cxnLst/>
                            <a:rect l="0" t="0" r="0" b="0"/>
                            <a:pathLst>
                              <a:path w="140970">
                                <a:moveTo>
                                  <a:pt x="140970" y="0"/>
                                </a:moveTo>
                                <a:lnTo>
                                  <a:pt x="0"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94" name="Shape 85294"/>
                        <wps:cNvSpPr/>
                        <wps:spPr>
                          <a:xfrm>
                            <a:off x="413766" y="381000"/>
                            <a:ext cx="137160" cy="0"/>
                          </a:xfrm>
                          <a:custGeom>
                            <a:avLst/>
                            <a:gdLst/>
                            <a:ahLst/>
                            <a:cxnLst/>
                            <a:rect l="0" t="0" r="0" b="0"/>
                            <a:pathLst>
                              <a:path w="137160">
                                <a:moveTo>
                                  <a:pt x="137160" y="0"/>
                                </a:moveTo>
                                <a:lnTo>
                                  <a:pt x="0"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95" name="Shape 85295"/>
                        <wps:cNvSpPr/>
                        <wps:spPr>
                          <a:xfrm>
                            <a:off x="3290316" y="381000"/>
                            <a:ext cx="147828" cy="0"/>
                          </a:xfrm>
                          <a:custGeom>
                            <a:avLst/>
                            <a:gdLst/>
                            <a:ahLst/>
                            <a:cxnLst/>
                            <a:rect l="0" t="0" r="0" b="0"/>
                            <a:pathLst>
                              <a:path w="147828">
                                <a:moveTo>
                                  <a:pt x="0" y="0"/>
                                </a:moveTo>
                                <a:lnTo>
                                  <a:pt x="147828"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96" name="Shape 85296"/>
                        <wps:cNvSpPr/>
                        <wps:spPr>
                          <a:xfrm>
                            <a:off x="3836670" y="391668"/>
                            <a:ext cx="198120" cy="0"/>
                          </a:xfrm>
                          <a:custGeom>
                            <a:avLst/>
                            <a:gdLst/>
                            <a:ahLst/>
                            <a:cxnLst/>
                            <a:rect l="0" t="0" r="0" b="0"/>
                            <a:pathLst>
                              <a:path w="198120">
                                <a:moveTo>
                                  <a:pt x="0" y="0"/>
                                </a:moveTo>
                                <a:lnTo>
                                  <a:pt x="198120"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297" name="Rectangle 85297"/>
                        <wps:cNvSpPr/>
                        <wps:spPr>
                          <a:xfrm>
                            <a:off x="613410" y="305800"/>
                            <a:ext cx="390150" cy="107960"/>
                          </a:xfrm>
                          <a:prstGeom prst="rect">
                            <a:avLst/>
                          </a:prstGeom>
                          <a:ln>
                            <a:noFill/>
                          </a:ln>
                        </wps:spPr>
                        <wps:txbx>
                          <w:txbxContent>
                            <w:p w14:paraId="358D9D21" w14:textId="77777777" w:rsidR="00ED7765" w:rsidRDefault="00ED7765" w:rsidP="00ED7765">
                              <w:pPr>
                                <w:spacing w:after="160"/>
                                <w:ind w:left="0" w:firstLine="0"/>
                              </w:pPr>
                              <w:r>
                                <w:rPr>
                                  <w:sz w:val="14"/>
                                </w:rPr>
                                <w:t>intranet</w:t>
                              </w:r>
                            </w:p>
                          </w:txbxContent>
                        </wps:txbx>
                        <wps:bodyPr horzOverflow="overflow" vert="horz" lIns="0" tIns="0" rIns="0" bIns="0" rtlCol="0">
                          <a:noAutofit/>
                        </wps:bodyPr>
                      </wps:wsp>
                      <wps:wsp>
                        <wps:cNvPr id="85298" name="Rectangle 85298"/>
                        <wps:cNvSpPr/>
                        <wps:spPr>
                          <a:xfrm>
                            <a:off x="3486132" y="302755"/>
                            <a:ext cx="390208" cy="107960"/>
                          </a:xfrm>
                          <a:prstGeom prst="rect">
                            <a:avLst/>
                          </a:prstGeom>
                          <a:ln>
                            <a:noFill/>
                          </a:ln>
                        </wps:spPr>
                        <wps:txbx>
                          <w:txbxContent>
                            <w:p w14:paraId="50FB67C8" w14:textId="77777777" w:rsidR="00ED7765" w:rsidRDefault="00ED7765" w:rsidP="00ED7765">
                              <w:pPr>
                                <w:spacing w:after="160"/>
                                <w:ind w:left="0" w:firstLine="0"/>
                              </w:pPr>
                              <w:r>
                                <w:rPr>
                                  <w:sz w:val="14"/>
                                </w:rPr>
                                <w:t>intranet</w:t>
                              </w:r>
                            </w:p>
                          </w:txbxContent>
                        </wps:txbx>
                        <wps:bodyPr horzOverflow="overflow" vert="horz" lIns="0" tIns="0" rIns="0" bIns="0" rtlCol="0">
                          <a:noAutofit/>
                        </wps:bodyPr>
                      </wps:wsp>
                      <wps:wsp>
                        <wps:cNvPr id="85299" name="Shape 85299"/>
                        <wps:cNvSpPr/>
                        <wps:spPr>
                          <a:xfrm>
                            <a:off x="1413510" y="827532"/>
                            <a:ext cx="1484376" cy="0"/>
                          </a:xfrm>
                          <a:custGeom>
                            <a:avLst/>
                            <a:gdLst/>
                            <a:ahLst/>
                            <a:cxnLst/>
                            <a:rect l="0" t="0" r="0" b="0"/>
                            <a:pathLst>
                              <a:path w="1484376">
                                <a:moveTo>
                                  <a:pt x="0" y="0"/>
                                </a:moveTo>
                                <a:lnTo>
                                  <a:pt x="1484376"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300" name="Shape 85300"/>
                        <wps:cNvSpPr/>
                        <wps:spPr>
                          <a:xfrm>
                            <a:off x="1412748" y="1178814"/>
                            <a:ext cx="1484376" cy="0"/>
                          </a:xfrm>
                          <a:custGeom>
                            <a:avLst/>
                            <a:gdLst/>
                            <a:ahLst/>
                            <a:cxnLst/>
                            <a:rect l="0" t="0" r="0" b="0"/>
                            <a:pathLst>
                              <a:path w="1484376">
                                <a:moveTo>
                                  <a:pt x="0" y="0"/>
                                </a:moveTo>
                                <a:lnTo>
                                  <a:pt x="1484376"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301" name="Shape 85301"/>
                        <wps:cNvSpPr/>
                        <wps:spPr>
                          <a:xfrm>
                            <a:off x="2897886" y="827532"/>
                            <a:ext cx="86106" cy="348996"/>
                          </a:xfrm>
                          <a:custGeom>
                            <a:avLst/>
                            <a:gdLst/>
                            <a:ahLst/>
                            <a:cxnLst/>
                            <a:rect l="0" t="0" r="0" b="0"/>
                            <a:pathLst>
                              <a:path w="86106" h="348996">
                                <a:moveTo>
                                  <a:pt x="0" y="348996"/>
                                </a:moveTo>
                                <a:lnTo>
                                  <a:pt x="37338" y="313182"/>
                                </a:lnTo>
                                <a:lnTo>
                                  <a:pt x="64770" y="270510"/>
                                </a:lnTo>
                                <a:lnTo>
                                  <a:pt x="80772" y="224790"/>
                                </a:lnTo>
                                <a:lnTo>
                                  <a:pt x="86106" y="175260"/>
                                </a:lnTo>
                                <a:lnTo>
                                  <a:pt x="86106" y="151638"/>
                                </a:lnTo>
                                <a:lnTo>
                                  <a:pt x="81534" y="126492"/>
                                </a:lnTo>
                                <a:lnTo>
                                  <a:pt x="65532" y="79248"/>
                                </a:lnTo>
                                <a:lnTo>
                                  <a:pt x="38100" y="37338"/>
                                </a:lnTo>
                                <a:lnTo>
                                  <a:pt x="0"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302" name="Shape 85302"/>
                        <wps:cNvSpPr/>
                        <wps:spPr>
                          <a:xfrm>
                            <a:off x="1325880" y="827532"/>
                            <a:ext cx="173736" cy="348234"/>
                          </a:xfrm>
                          <a:custGeom>
                            <a:avLst/>
                            <a:gdLst/>
                            <a:ahLst/>
                            <a:cxnLst/>
                            <a:rect l="0" t="0" r="0" b="0"/>
                            <a:pathLst>
                              <a:path w="173736" h="348234">
                                <a:moveTo>
                                  <a:pt x="173736" y="173736"/>
                                </a:moveTo>
                                <a:cubicBezTo>
                                  <a:pt x="173736" y="77724"/>
                                  <a:pt x="134874" y="0"/>
                                  <a:pt x="86868" y="0"/>
                                </a:cubicBezTo>
                                <a:cubicBezTo>
                                  <a:pt x="38862" y="0"/>
                                  <a:pt x="0" y="77724"/>
                                  <a:pt x="0" y="173736"/>
                                </a:cubicBezTo>
                                <a:cubicBezTo>
                                  <a:pt x="0" y="269748"/>
                                  <a:pt x="38862" y="348234"/>
                                  <a:pt x="86868" y="348234"/>
                                </a:cubicBezTo>
                                <a:cubicBezTo>
                                  <a:pt x="134874" y="348234"/>
                                  <a:pt x="173736" y="269748"/>
                                  <a:pt x="173736" y="173736"/>
                                </a:cubicBezTo>
                                <a:close/>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303" name="Shape 85303"/>
                        <wps:cNvSpPr/>
                        <wps:spPr>
                          <a:xfrm>
                            <a:off x="976884" y="1002030"/>
                            <a:ext cx="174498" cy="262128"/>
                          </a:xfrm>
                          <a:custGeom>
                            <a:avLst/>
                            <a:gdLst/>
                            <a:ahLst/>
                            <a:cxnLst/>
                            <a:rect l="0" t="0" r="0" b="0"/>
                            <a:pathLst>
                              <a:path w="174498" h="262128">
                                <a:moveTo>
                                  <a:pt x="0" y="262128"/>
                                </a:moveTo>
                                <a:lnTo>
                                  <a:pt x="174498"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304" name="Shape 85304"/>
                        <wps:cNvSpPr/>
                        <wps:spPr>
                          <a:xfrm>
                            <a:off x="2725674" y="1175004"/>
                            <a:ext cx="174498" cy="174498"/>
                          </a:xfrm>
                          <a:custGeom>
                            <a:avLst/>
                            <a:gdLst/>
                            <a:ahLst/>
                            <a:cxnLst/>
                            <a:rect l="0" t="0" r="0" b="0"/>
                            <a:pathLst>
                              <a:path w="174498" h="174498">
                                <a:moveTo>
                                  <a:pt x="174498" y="174498"/>
                                </a:moveTo>
                                <a:lnTo>
                                  <a:pt x="0"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85305" name="Shape 85305"/>
                        <wps:cNvSpPr/>
                        <wps:spPr>
                          <a:xfrm>
                            <a:off x="3071622" y="1091184"/>
                            <a:ext cx="256794" cy="249936"/>
                          </a:xfrm>
                          <a:custGeom>
                            <a:avLst/>
                            <a:gdLst/>
                            <a:ahLst/>
                            <a:cxnLst/>
                            <a:rect l="0" t="0" r="0" b="0"/>
                            <a:pathLst>
                              <a:path w="256794" h="249936">
                                <a:moveTo>
                                  <a:pt x="0" y="249936"/>
                                </a:moveTo>
                                <a:lnTo>
                                  <a:pt x="256794" y="0"/>
                                </a:lnTo>
                              </a:path>
                            </a:pathLst>
                          </a:custGeom>
                          <a:ln w="5855" cap="rnd">
                            <a:round/>
                          </a:ln>
                        </wps:spPr>
                        <wps:style>
                          <a:lnRef idx="1">
                            <a:srgbClr val="000000"/>
                          </a:lnRef>
                          <a:fillRef idx="0">
                            <a:srgbClr val="000000">
                              <a:alpha val="0"/>
                            </a:srgbClr>
                          </a:fillRef>
                          <a:effectRef idx="0">
                            <a:scrgbClr r="0" g="0" b="0"/>
                          </a:effectRef>
                          <a:fontRef idx="none"/>
                        </wps:style>
                        <wps:bodyPr/>
                      </wps:wsp>
                      <wps:wsp>
                        <wps:cNvPr id="1112041" name="Shape 1112041"/>
                        <wps:cNvSpPr/>
                        <wps:spPr>
                          <a:xfrm>
                            <a:off x="1524" y="762"/>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042" name="Shape 1112042"/>
                        <wps:cNvSpPr/>
                        <wps:spPr>
                          <a:xfrm>
                            <a:off x="4475988" y="2286"/>
                            <a:ext cx="9144" cy="1546098"/>
                          </a:xfrm>
                          <a:custGeom>
                            <a:avLst/>
                            <a:gdLst/>
                            <a:ahLst/>
                            <a:cxnLst/>
                            <a:rect l="0" t="0" r="0" b="0"/>
                            <a:pathLst>
                              <a:path w="9144" h="1546098">
                                <a:moveTo>
                                  <a:pt x="0" y="0"/>
                                </a:moveTo>
                                <a:lnTo>
                                  <a:pt x="9144" y="0"/>
                                </a:lnTo>
                                <a:lnTo>
                                  <a:pt x="9144" y="1546098"/>
                                </a:lnTo>
                                <a:lnTo>
                                  <a:pt x="0" y="154609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043" name="Shape 1112043"/>
                        <wps:cNvSpPr/>
                        <wps:spPr>
                          <a:xfrm>
                            <a:off x="0" y="1544574"/>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044" name="Shape 1112044"/>
                        <wps:cNvSpPr/>
                        <wps:spPr>
                          <a:xfrm>
                            <a:off x="0" y="762"/>
                            <a:ext cx="9144" cy="1545336"/>
                          </a:xfrm>
                          <a:custGeom>
                            <a:avLst/>
                            <a:gdLst/>
                            <a:ahLst/>
                            <a:cxnLst/>
                            <a:rect l="0" t="0" r="0" b="0"/>
                            <a:pathLst>
                              <a:path w="9144" h="1545336">
                                <a:moveTo>
                                  <a:pt x="0" y="0"/>
                                </a:moveTo>
                                <a:lnTo>
                                  <a:pt x="9144" y="0"/>
                                </a:lnTo>
                                <a:lnTo>
                                  <a:pt x="9144" y="1545336"/>
                                </a:lnTo>
                                <a:lnTo>
                                  <a:pt x="0" y="154533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31941" style="width:352.75pt;height:121.9pt;mso-position-horizontal-relative:char;mso-position-vertical-relative:line" coordsize="44797,15483" o:spid="_x0000_s5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RAFyQ4AAJ1/AAAOAAAAZHJzL2Uyb0RvYy54bWzsXetu4zYW/r/AvoPh&#10;/21EUtegM8Vu2ykKLLaDtvsAjqPExtqWITuTzD79foeHR6IuTuwkY8846qCRLFHU4eU7d1I//Piw&#10;XIw+5eVmXqzejdX3wXiUr6bF9Xx1+278n78+fJeOR5vtZHU9WRSr/N34c74Z//j+73/74X59meti&#10;Viyu83KESlaby/v1u/Fsu11fXlxsprN8Odl8X6zzFW7eFOVyssXP8vbiupzco/bl4kIHQXxxX5TX&#10;67KY5psNrv7MN8fvbf03N/l0+/vNzSbfjhbvxqBta/+W9u8V/b14/8Pk8racrGfzqSNj8gwqlpP5&#10;Ci+tqvp5sp2M7sp5p6rlfFoWm+Jm+/20WF4UNzfzaW7bgNaooNWaX8vibm3bcnt5f7uuugld2+qn&#10;Z1c7/fenX8v1n+uPJXrifn2LvrC/qC0PN+WSjqBy9GC77HPVZfnDdjTFxTBMsiTLxqMp7qkoTE0a&#10;cqdOZ+j5znPT2S9PPHkhL75okLOeTy/xv+sDnHX64Om5gqe2d2U+dpUs96pjOSn/e7f+DsO1nmzn&#10;V/PFfPvZTj0MDBG1+vRxPv1Y8g9058dyNL9GXwRxkOh4PFpNlpj3KEOvHsll9DY9TOXpafy8oN+N&#10;yq4W8/WH+WJBY0DnjmzM3tbo97ScZ9bPxfRuma+2DJUyX6AFxWozm68341F5mS+vcpBa/nateMw2&#10;2zLfTmf0whu8+A/AhyibXFY3LJU1YUTzBpOnZ7oYnQRREI5HmBjfhVHiXiETJ9VxEIA50LxJVZDE&#10;KZFQDf7kcl1utr/mxXJEJyAStKDHJ5eTT//aOKqkiOs8JsRSCLq4g3HyjU2ZpH/KJNQ91N1fy5TR&#10;rz9lwiAOA3Dp/hmTZFGk3YxJEqVCy2iGGUN90sdkLKC+phljXn/GqDhKggxctn/KqCDVQYgZZaVT&#10;oFRm4ldnM/drqC4b4c741eHPB0nnP2eTdQ5OR9XW4iSNwE5lnIkvT1a3i3zEl8EZXOlKkG92sWUd&#10;aKMUg8xA5YicDiR8OQxDrZXrMaVVakftuSibXC5WxLRXBQkyZvB0BbJdKKSz7cPVA0vNUFm+Qhev&#10;iuvPEKazovzf79AwbxbF/btx4c7GpHRCLNDd8Wjx2wq9jkZt5aSUkys5KbeLnwqrBTJB/7jbFjdz&#10;K0nqtznKMJzcpUcZV/Q247c5rlZgEmmYBYeNa6jBHJ0aVo1rYGItetopxtXOo7qnz3xclVI6MOhv&#10;HlkL6pFcPASvwKqOFatRSsdh5uSujKsJ0pjgTBwuCmMTtaXi9I71KF93gp1yzVoU9KmZnE0fVnJK&#10;2tajJhN0YXqOKqXTEaAplMwqQujuEoj9q7Dlti1rAEylvrtY+aWkLjTK8icUlQJyXNvqvIKN1ksp&#10;OXJpZnt7F2y+GjRQU62SWjUfF/0OXqyoJ6I0ijAiE9iz5eraaq3L+RZ27mK+hGUATg4tZycz3Gw/&#10;L3LqsMXqj/wGbBFmlrKVbMrbq58W5ejThPiY/a+qBkXpGVbbdz/1S/BBffjgnnKF6bnc2srV+wJ+&#10;39S9kA1mmJ3oQDGb0fLqIfvmYrWtnl/B2LcvIcC7BtXYp6bTr+OyWWCoj81avBA1e7FZpZI0iLRV&#10;OExgoiijZqIrnFWrMgX56sSn0XEmAy3GtNgse5k1zxCfVXPehPi0HJUUvA6bxUUMzN7jqrPYhAqa&#10;NDiOCnWYtcQnrNk4FjZLA2/ZMDAg4+pzATFRvwybdZQQm2VCaP7VjNTndDL56rtNfiiteprNupeS&#10;kPFbL9XJ0X/53gWFSq5kYLPfNput/BdNbdb6L/aGowlClTnnkYEyG1izzWOzaRSD9bJdp9MwttV7&#10;cPzSbDYS7vIm2CyZmZWXgXVZvnQIi1UhrPWIWaxJ4M1pa7JaQ2DymApLOAF3tUS8hKVyKzos9UV8&#10;DYGA1TWpTawRtMzn19MYnd7Xo2dSj0wW69nEaZ9Wu4NjmItayt6WOtmy7QgPVhfcm8fpWKfKODyk&#10;KonbeDA6gxpiedzp8MBEvAAPrhUDHqa1eXSG5lXaUsKBB1w6RD7EQZTAXLIaeJDADWkfr2W+0UpH&#10;cH+cGBCOihcgQtoxQOLMIVE5diuVKT3MqRshuqHZ2ZCpVMPPB0DViFBQqFKnMakoDREIYR3h6GqT&#10;UAKj1BHShw8phYmfZDqUiG9tnU7vrubTf+b/812B3kMmIteL7QI2NNMsUxz8cT3Dl8FHEEYgRmIv&#10;Q2lqVtz8xc+AtVA4Wp6Br89zV3ZezGzKb0SzzuYvvyqldZw2GlG/uR5DeX3dkvreXs2pe6Z+UCr1&#10;erRLjXfzkeYtik3OU+35LtFBp/3aXKSYlw1HGslwO1X31mkhwwOKRwNGmcoS0/GiKUyq09t4TEUf&#10;i2JgC9uoOVPTwQVVhNsh7MLaZcS1cDIggqMU5xA0QPS7g4gqkLlXwMDAxgsg6hgSkWpbeUiZi52R&#10;p6IorITi0UW4I8RKcEvHbng0CN2FEa1TcpgDISo0OhLVRIAkR5aNYWBIkaHC8L1XuWBSSI5cOELW&#10;gguIIqhtLIeqAFgHCl1h7l/UnAZId3AKklQox3bZOI3YetldrzEUd0C9SG3jJIqdZUM4M7l1lSKx&#10;s6xOM/SV7QkkyD3eNqLSFm02C3UPPOiMeFAVuKzNiCrKtxcP0sh7SjLHg7I0E/1TgpZIPTbIkzqx&#10;ZS1U7OY7Ms13shxpB1ApZRnhAyQ25xTLT5Fe4Ud8SVGtIjJ7QSJEIrbEezMw8HYaHKXvUNaNTauJ&#10;YuisJ7OsmRAK91o6ng8PaRPQoRPI5EdloZNtXtNFVsqRZWZTYZZ702/JQHwqueZNxTVIDWtDy07+&#10;vW1AjeAesg9Jhcl6hI3KQuh6p3bjChV9aJJ71AIRI7tETt/0H4TNeQmbKqOh1r8Oy2bQOsLSBUbE&#10;Ny9rPCnyFDi8oiy7WIaKkJCjL0ieFkxepfJ+qWiQOt9kcqaCJR1U4fQ6bchdx6TZX/YkGplq0A7B&#10;upVJNNYycLxATJ0kjJH+y3odZtLxlzdUsvRNJA7ZIYTh2U68ddcPGdrIZBTg2jmysUIeGF5ll/qc&#10;YmQrmfAmRpZMrgqztWA8LAUGRlhMiQMWrTpKbUSwjm+aIKmGNDKpCydAvTq6c1QosUm3lpA+xdHZ&#10;TD6lu/RGqRAtb7RMRJkcWTZ6pdsyr1mwTx1F9PM1rLGTrGAY8tFaWwJYpPWtDqTMmTaXBUZ5/cHe&#10;8lOlyLVl2w2rBMPELdkU6amwUlvCdwhrpJzO4AHyS6fdWgZBrXkrPDbr5pDg0iFyE6GVyvpQBlkk&#10;VgPxmKwJI1r4YD1dBuvLrG/ZG9PjrWxwlFgmawl5jMl6lO5ksq5Cy2S98sIz5eiYbF16YLK8uIz6&#10;f0j6dTt6EDetEiRqK4UvH4RI8i0jNYLUHjDRJGkhUqVBnNACQqsWIZ/CAt5D5JfmspUS92a4bDfM&#10;nx0W5s/iAKPKQ9qztkGFQUbr92lIhbkcXYl1RPQxVaHPI28XU+1TMTE3h4jz+UScadVBKwbA6yH3&#10;1iNDOF9iNtaRAOOWO9c6B+4qWU15OjgwEb1wcPQNcLAbZkC4AeFvdqlP1o0249IhEh9rYALjMpV7&#10;8RAmqWxtdDo8MBF9eGjy/F2SAfaibYWHGtawB/FwVgEx8sK2xUPl1t4r+8KkJo5JH8JUMUjh54Q/&#10;Tz5kqdWmTqsuMREvwINrxYCH817nk1UB4qZVWAUE9sJEDJOw2pcL2adWDtSQMFlAaaZsFAYJ7A2X&#10;viNmxBc2CmHcOIn3ZozCnrgVGfuVD3KvYTXIP0Z2pTP2dYKdgdCPjXHVsg8mtsE8/rhW3sQ3M67d&#10;sBU2sD1EncNOBgZJ6HZMUwwpp9LVY6rCNIT9c3Jzn6l4gQCTdgwS7KwlmKFNV5saHV06EBJI3QHH&#10;xFShPbJSJM82+NyACcLhzv3hhsWQX9liSOyN2sVEJSv3Ev1IkAAQ2AvWJyZo40YnJKAlZKdbve0I&#10;QdzN0bFbZDQI3eUIMImRfU1sxJE4AXwAEm6TI4fd4jBxliBtGP7ECq00SBLWpbTGzvOiA0uNcuSa&#10;XbOIIyURtht/lAyvMBbpgfzHaE5V5OI39ZacuxsYkYJAjNFfUC2kytHFIMlZyrqi7cPHiOByzVYN&#10;npZz8rQYrP/ryGWb0Li3Ix6mB9KqHlFVE4C1ZkKaV2xjGolZebTov3KUMBciQvq4kJSyoLakM0Rq&#10;VtS39YL3VAIG4lQThhzM7jThYKzFEkJZdueHNMY/C0WBWLPm5i+Br13ZAOIaVXH3d97Mlx1t3Ixm&#10;pc1f/Ap+CBuLkraFh4RcA0njrMwwdcMo9+qmoK31EDerb/7q9E39pNTqdWqXHO/mYw18jcS0QXX6&#10;6lSnTjgde4bSZN2bbWX4Hgg+JGOtCayCDozDU5WIhhVGtKCVHMTYRw2pv05en4BtMSVgW46QPrYl&#10;qPUorTlWUwVQrmnCRCq9YpDt5yXbO0F27BNxEEh0gm0VnOiCzR0F/Lznh/JQ4qYVi5lTosQR0ocS&#10;b+o3yN0FFUaViGeG0YCS80JJJ/ZuggNj7wFyTdwmairIFFKcWW8SWUIgkn02sflI9xMx02N9QUEo&#10;IVnChPShxMkSn9JdAJEKB1lyxv5b3gO/5a2Si4coXSqCZWT9FO1NivCVP3Jgsb6Vdb+8dTSEVIQA&#10;IpaO3QARsbALG1VVHXDUniq2gvySXuNFbZOjb5/tWUxoPFR0gQU0vi5yuAn0ooU19sMk1PNPfW2k&#10;8Y2St7ONAoOv5buRi4cgEjMvyrAqjkBJ+2k1BZedZJwQgDWtAQemT+G6YUIASXwA1NLxfFRyVU9C&#10;siomb2S9VqAoRx+S+5ccUGm/OXRum1QzAFuuCbl4CCpZAcN8wldNW7okAJtEtPcsOSbsJOWJeXSD&#10;qyLkVQQlt+lJVFYvbTZe0ChHH5VeH8ltOfrFBkieMSRbjhCG5GGuEIZk5xMKLCYIi0BrZDof/zya&#10;3sqEsIS0dBxVQnotF3DJ0QdZs4+khBz9kgMcjw1H+zF0fAPeBtLd9+rpI/P+b5zfry9zXcyKxXVe&#10;vv8/AAAA//8DAFBLAwQKAAAAAAAAACEAyNuGTMk2AADJNgAAFAAAAGRycy9tZWRpYS9pbWFnZTEu&#10;cG5niVBORw0KGgoAAAANSUhEUgAAAQ8AAAEKCAYAAAAM4tCNAAAAAXNSR0IArs4c6QAAAARnQU1B&#10;AACxjwv8YQUAAAAJcEhZcwAALiMAAC4jAXilP3YAADZeSURBVHhe7Z0JtFVV/cd386CGE6AoCBqD&#10;qIgKioADjuCQqEiCGmqmqEEFaZapDS5zKGvRUgklBwhNwYElIaQBiogJigLKKAhiAZZDVDb+/+/z&#10;y+91e9eDd7nv3PvuOef3WWu/M593z96//d2/PZx9guM4Tjl8hD//V4dtOY7jlMhH3186juNsFS4e&#10;juOUhYuH4zhl4eLhOE5ZuHg4jlMWLh6O45SFi4fjOGXh4uE4Tlm4eDiOUxYuHo7jlIWLh+M4ZeHi&#10;4ThOWbh4OI5TFi4ejuOUhYuH4zhl4eLhOE5ZuHg4jlMWLh6O45SFi4fjOGXh4lEDaApZlv/5z39s&#10;Ge+D//73v3ZM6zE6Z3Nwvs7517/+ZUtgXfcUxf+7+HhDxP/rn//8py25h34zy3//+992Tn3PwW8q&#10;3u/UJj4BchNCJvrYxz4WPvKRj1im+cQnPlHIsOwDjgMZ8aMf/aiF559/PixbtiysXLkyvP322+Gv&#10;f/1r+MMf/mBhw4YNlvk+/vGPh5122im0bNkytGrVKjRv3jxst912oXXr1mGfffYJn//858O2225b&#10;yMT8P/1Plvw27gGs83/j/VzH+ic/+Uk7h3vo//JbeYZPf/rTdg7PBXou7sV+Pfs//vEPux/ng8xR&#10;v8epTVw8mgiiXJmDTEeGYh8ZjExFBnzvvffCu+++G5YvX25i8corr4QXX3wxtGjRIrRr1y60bds2&#10;bL/99uEzn/lM2GGHHWx99913t3sgRn/5y1/C+vXrwxtvvBHeeeed8Oc//zn86U9/svsgMnvttVfo&#10;1atX6N69e9htt91MXLbZZhv7/xKtWCz0m2MRkPDo9+tZ2Ieoffazn7X7AMcE5/I/WHI+8Jv1v7ie&#10;4NQuLh5NiDKeMgmZksy+atWqsHjxYlsiHp/73OdC+/btw3777WfisMsuu1gGU+B6ZURQJlWmBM5B&#10;kOQFbNy40TyXF154wf4XQoX4dOzYMey7774mTjvuuGP41Kc+Vfg/ui//i/vhMXBcghH/nngf6xIj&#10;iJ9Xv1GiyZJrEBGd59QmLh5NhDIVGQQPgYy8aNGisGbNGstAbdq0CV26dDHvAq+CcwlkKlDG0pL7&#10;EWLBACUt5+l/SmiUYfEuEBO8m5deesmqP4gCQnXggQeGDh06mHfDvbkP57OMxUHrLLnva6+9VqhW&#10;vfnmmyZOVJN4FqpOiKGeS8/EdboPsO7ULi4eTQiiMXfu3DBr1izLkGRWMuree+9t3gWZShmTJUGe&#10;g2CfMi2wTsaWqAj2K3Aux+vLrHgneD94I4gJVR7aIo466qjQrVs3+/+6nqD7cS+qHfPmzQtTp041&#10;MWrWrJkFBEptI5s2bQpvvfWWLQ8++OBw9NFHhz333NPuo98EEhSndnHxaCJWrFgRpkyZYhmpR48e&#10;VhrTsEnVgeRQZiIgEFonc8VVgBgJDXBuMbqP0L31/3Rf9hHwFvCElixZYiJHu8jAgQPDrrvuascQ&#10;FX4P1yI4o0ePDuvWrQs9e/a06g/PQ5ULrwXRQVwQDdpbEKVnnnnGvK3evXuHiy++uNDAyu/Qczi1&#10;i4tHhSFqlUkJZLb58+dbQDCoFtAjoraF+BpldO1nW8fqY0vHGiK+Nv5/QNsGIvLoo4+GV199NZxx&#10;xhnmNZDZORcP5cc//rGJBeLCc1FF4Xnr8yC4hkDjLY3BiM7f/va3cMMNN1hbC/C/CYgJ5yI+3A9R&#10;Ybvc53SSw1KgLjFcPCoAmQ53HcEgE1ElmD17tmUUqiZkNpXeZAZlis15Fk0Fv0ueyIIFC8KYMWOs&#10;p+aSSy6xnpvvfe97YdCgQeGLX/yieRn8fnlIW8rknANUcR5++GG770033WRVGY7FQkHAa0GUnNrA&#10;xaPC/P3vfzeBwGWnHYGxF7j9cRVBmYxkkNDUEjIPfiO/j0w8bty4MGPGDKuu4DHgiXBc7R88A9sN&#10;IZFAWGfOnBl++tOfhquuusq6kDkGxA/ChXemeCrl3k5l8YplBcHlVj0eL4TeE1x6MgMZIBYO1lmS&#10;6WpNy/ldegYyOmNB8A74rTTy0qXLc+hZ5GXxTFsCQeB8PX+fPn3COeecE66//vrw8ssvWzzw/+ix&#10;QThErcVPXnHPo4IQrcp4ZALWyYBkMnkX7AM1QAIZifNrBTwAgnpMaOx88sknwyGHHGK/85e//GXo&#10;37+/jQ/h2Xhe9Qrp+TaHRJN4QSAYWEb1hf8xbNgw67LWPYhPPLl44JnTdLh4VJBYNAgSE5ZkGpYc&#10;j4VCx8iEtQS/SYGMTQaWx/HHP/7RemMYu8Gwd0SG50QQaQPZEsQRwoRwqGrCuBC8D3p3hgwZUuiB&#10;kuByfq3FTx7xaksFwcAxeoiXyoQcRzjiY2S6Ws0Y/FYyO8PjabsBnoP3ZmijIPPT+Enm5lkaEg7O&#10;436IggSE63beeedw3nnnWY/UY489ZufQZgT8v1hsnabDU6FElOlZKpQCQoAgxLCvPoEoPq+WkIeE&#10;IOBZ8PvJ9Ho+BISxHZxD1QIaiiOuo6oWxxHXs04VCAF56KGHwurVq60ahIhAqXHvVBYXj60Ao1bA&#10;gBGTLaEMAfG1oEwC8Xm1Dr9V1QchIaQhlSoG55SSwYkDEccH4IngzTDi9p577rG45jj70xRfWcbF&#10;o0RksPI+io097yhOqHoQGhs33Asv58tf/nJ49tlnrRuXfQhVQ6LtVAcXjxJQfVsZQqUqS4W8ozjA&#10;KyEQV40REF1LVzAC8qMf/ajQVezUBp4SJUB9m8yhEi/OFC4cH6C4aIxoCHl4BIbDM7L0zjvvtGOq&#10;JjlNi6VyXQJ5DmgA1bmVMYgydS3G+/OKMjqegcypsXFC/NI4y/2YBOnMM8+0+UfUyOo0Le55lADu&#10;srwO3kthvgvGNrCuEjLP8PwSUK1rf2OQQHA/XiA84ogjwvjx422f0/S4eDQAGUCjJXmzlLEHTHRD&#10;qz+T2XgdvH6RaKzXQfzKi6GLluXIkSPD/fffv9mu4Pp+h1M53PLrwOhoFMVgIV5yjPc0GEHJgCXO&#10;69Spk70RCypx84wEtDguGhMv6lXh3mpzIt6ZOIgX8iQULAlKK6d6uHi8T2z4GK16WDDeBx980ISj&#10;c+fONtEN4xmcyoIQ0GtTLAgDBgwI06ZNs/YQ0ovjLPFO3AusLh7bdWB8GCqlF8LButoyfvCDH4Qn&#10;nngiDB482F4Eo4EUI1Wp6FQGibmEgSV07drVPEGmNwClk6dF9fEYrwMDxEBxlVVlYR+T3TCJL5Pd&#10;MPRarjRLGbNTWRTPWvJ5iP3339+qkYiI9iP4UOypOJXDxSOC0gtjZP6ISy+91HpZbr75ZhuopONq&#10;G4mFxqkciLWqL8Q3o075aBWN13yHhnRQ1cWpLi4edSAKeB604mOEV1xxhRkt83Iy+zfrGCglHWMM&#10;OId1d5UrhzwIxbHEgSWv6jP+g16vGNLJRaR6uPXXIU+CUu3GG280Ebnuuuvs1XBKPQyY4xisDJR1&#10;p3IQx+qipXEU5GUwJQCivnbtWtsmfVw4qk9uxAMjI8iLAIxS2xjq5MmTbSQjngfzjMbvtChgqDLS&#10;eL+TPBILzfMBxDWfc2AKAD7zwMxjEg6CVyWrR27EA8OSAVLlQCwwSj68hCDQes/cEUOHDrWZwTlX&#10;dW2n+hDvpBlpEws2sL7HHnuYcNDuoePyIJ3qkKtqCwZJUPUDaL2nBGPkIhPwHnTQQTYoCYPEGGOj&#10;dapHffGu9CMw3SHVSz4gxTa411FdclVtQRAomRAOBAQDxQAZdMScnH379i0MAFMpJpFxagfSknYP&#10;0pD3jPAkQdUcpzrkqtoi15aljIwWe2YC79evn03oq/MQDcTGaTpIo1gMlDYEvEM+Y0GXLd+RAReP&#10;6pIrzwMQBJVUCASfOmS+TAYeqb6MccrrcAFpGpRepAXrNF4TWJeA8B0cxJ+3mwX7neqQK/EgIBxq&#10;86BnhY8tn3vuuYU3Z3UeRohwqJvQqS6kgSCtGLBHAylLjrGPl+SYrV1p5G1U1SU34iEPAuFgHQPk&#10;Fe+vfvWr1u2HpyHBYCkj1IeYnKaDtCEdSDM+tM33cUkn2qcYm8MHsxETQn3EQuQkR27EA48D45Lr&#10;y1uyDEPn84buXdQeEnu8CdKLbnNmZmfgHt2zv/nNb6y6wqsDq1atsnSV91gfpL2LSLLkRjw0JwRL&#10;eli+//3vh2uvvdY8DEovpzaJqyGs87EpXlIkDceOHWvVGDwPddNKbGKhkCe5Oc/EKY/ciAfGQ2mG&#10;cU2aNMnqy3TNqg7t1BZKE1Uj5TlQhcH7OPHEE62hm3EeTz/9tPW4SEBELCLcQw3iTjLkRjwAA3rn&#10;nXfC3XffbUPQMUx5JE5tEguA1gm0XfGlfiYHoseFuU1JW9JYwaksuREPSi7CI488Yh9kZlYwofq1&#10;Uzso80s4SCN5Idpmna/KUZVhfg+qobwsJw+k+B5aOsmQq2oLLu7EiRMLXbOICUbIey5ObSEPg3Qj&#10;sK72DLZZZ0k68oo+33ahCjpixAhrD4mrMJwXL51kyJR4yGBUP4bY4Kgbt2zZ0t6LYJvAuV4Xrj6k&#10;iUKMPESC0oieMtIx9jxIM52z99572/Err7zSGr9HjRpl54DOR1g430mOTImHRACDwSgxFu3DuJ56&#10;6qlw2GGHmYFxDvs4LgNzkoc4BtJDUxxong7inTSSOICqJ/IIOYZ3QTpxDt3qSlvOAaotfEeH8Tp8&#10;lpKqKYP/uFb/U+N7nOTIXGxiYBglhhKXNOvXr7f6cI8ePQoDv1RdKS79nOQg01ONIK7VOM0+pQ/r&#10;ZGzSTenBkm3O12hgAmM9igftcZ+2bdtabwtiwbiP7373u2HMmDEmNNyDZWwLTjJkUjwEhomxEp5/&#10;/vnQoUOHD32oSYbpnkflQAiYN4VMTNpI3NnPkgzPOmmBOHBcXobSkm2diyeh9CPtSFs8DwaQcQ+E&#10;ii/LMWEQ87PIc+EaLySSJVPioVJNRiJRkHh0797dxENGKSN0KgeCEIsFcU77g9IGAeCdFd5Roerx&#10;5ptv2jrnIBQE0o/rYoEB7sH1iIMG+rHEO2HkMN+1pRtXIsPSSQ5LwbqIzYQk8xgyVIxM2xgkc5P2&#10;79/fPtqEYVIaYkwuIJVHpT/pAgg81cilS5eGZcuW2RLBwGsA3lmhB4Uu9f32289GlPKVfImAvAjS&#10;FiFhfMfMmTNtWgUERve/7777rDGV8SCcz29wkiNT4oEhYTgSDxntnDlzwqxZs8LAgQNtZCmPy3ku&#10;HpWHtFBmZ533UfgWDl4BGZw5ORAJxIKqBmmIkCxatCgsXLjQvBHS7LjjjrNX8OV56J6kId7JvHnz&#10;wqGHHlpIf5gyZYpdf/rpp9uEydiCPB6n8WRKPOSWyp0VEyZMMKPlq2+Uai4Y1UPiQZrgWfBGLFUJ&#10;ekb4/gqZmgyPCRJiUeDaBQsW2EuMeCcnnXSSjecA7kfgfMQDDwYvg21Va15//XXreTn++ONNgFw8&#10;kiVTuUiigIHgdWCUVFEYHIbbqy5aIYN1KgcCQJwTz0w2jXhTdaTXi5nbSCOQEMTrVC2ZU3bYsGEW&#10;7r333vCTn/zEhEUCg1DgjTAhst6OZpv7MgM+4kS1lXPjtHcaT6bEA4PC6DAU1W/fffddC7jEGFR9&#10;4kFwKoPSgUyOeJPJmX+UDN4Q8loQ/gMOOCDcdNNN4dlnn7W2DK6XSHBvREnduBIK2j/wOHiFn0LE&#10;SZbMiQfgHmNYbCMcGBPdecXCwbaCUxnI3IgA8c1M9XgTZPaGBJs04VrEQ14IDad8N5i3oqnKAN4G&#10;xxEHFQ5xeiIeGmfiJEumxEOotMOIcJWpE++yyy62T8jIYkNzkkeN1gREHFgvNd7J+PIuCLzQeP75&#10;51tbBg2veDOIh+5HWrOOOHE+bSvsY13/30mGTImHjAZ3lbED8NZbb1mphBE51YeMD6SNvIhSIMOT&#10;logDGZ/7yJs8/PDDbU6PqVOnFiY/VpUl/n+cj8fCNQQJjJMMmRMPShcJCKJBtYX6MPVm9jvVRWKh&#10;dgiWeCMNpQXeiao7iADXIiLsZzQp3a+zZ8+2LniludpIij0M0j72TpxkyGS1RUZG6UW1Ba8Dw6nP&#10;eDA6F5XKobYGZWqWCLtEZXNwrqo3Sh+8Cu7HPj6Vccopp4Tp06fbh59I8zh9JSiAeCBATrJkTjww&#10;ILm3GCijD+kS3BycHxudkywIgGhIMGI4V+kSp098P0aUUm1hIiDEQoKhayUe8lycZMmUeMhwWGIs&#10;lEa0edDT4mQPut9PPfVUG//BWB6EhTQX2AGBaitei8TESYZMVltU6mBIfF6BxjUne1BQ0HhK4fDo&#10;o49alSYWCeyAqivVFjWkOsmRKfHAWFTHlhtLoynG42QH0pm0pXDgA+WMPmVSa0aSkv6IB+cQSH/O&#10;2Zoqk1MamYtRua0YEIGSh+4+J1tIHKBTp07WgHrLLbd8yMMg/RlEptcSdL6TDJkTD/XrY0SUTogH&#10;+5zsQAGhQkLjQfiI1+23327bEgl5nngeXm1JnkyJB8YCGAwGJPHwbrpsISFAQGgkpeuXia179+5t&#10;XbeAoEhksAWvtiRPpmIUA8FYGG2oEggB8VIneyAYBA04Y3nhhReG0aNH2zbpzgBBzqHawj4nWTIn&#10;x+qqjb0Nr+tmC4kDjaMa04NIdOvWzb5by5f0OcZ7MVRZZRNOsmRKPDAQeRssta1jTjYgTREEpbF6&#10;WBgMyIRB999/v82mzjm0d+gaJ1kyJx7xEqiyqPvWyQakr9oygDRmnarqeeedF6ZNm2ZD1pkISA3o&#10;CImTLJmKURmTDAWjokFNM0w52YB0JiAKeJmqlpDerVq1shfnVqxYYSNLZRMsvRBJlkzKMcakkgnx&#10;oO4rI3KygQoIxENL9tHmcfLJJ4cXX3yxsB8QF7eBZMmk5wGUMmzToEZLvJMd4moLDaUs2Ue1hRch&#10;+XI+EyZjA4gH54L3uiVL5jwPGQpGg3BQ72WKfyc7xIUE64gEwsFcpYz3UFizZk2h6spxBMZJjsyJ&#10;h0oXDIZ13mvhtW03nGxBFQXhwKuUZ8n4HnpX8EaYdhLxkFciD8VJjkyJhwQCY8LrQDxoPOOFKSd7&#10;kN54mixJb70AR8HRrl07q7rEeINpsmTO8wB5HxgS1Ra+GualTnZALBRIY7pjEQwEBFjyeQcKjbin&#10;zW0gWTLXYEpbB+Kh0ogJY5iK0BtNs4NEAE9CAsKS/dom3VnK69R+JzkyF5sYiZYYC6MOERS68Jxs&#10;QSMoaatCAyQsNJjyTsvatWtt20mezImHjEdLfQvV2z2yAwUDbR3qjtc+LRESZhejKvPGG2986JiT&#10;HJkSD4wDb0OlEdBgSp2Ydg9QCaWlG1R5EG/FoRLovhILYB/rcVqqnUtpT5rvsMMO1tOGhyJ7cJIj&#10;c20eEBsZdV9KIKotGJYCIqN5P5ytp1rxJvFAHCQQwKhhjtEFC/weBEbtXWzjdbJP7V26l5MMmWzz&#10;kGEjEozzwPug0RRDgvi4Uz6VFBBl9PoyPPvoRWFJIaBzVGgIPA8KCLwPT+vkyZR4yEDwNACjYh8v&#10;S2FAGzduNIMnYGg0qOHSOuVTSQEREgfEn/RkSeB/c0y/Qb0p2k+hgYfC6/mg404yZLLaApQ4cmH3&#10;3ntvazCl6iLX10UjHcizkEiwjSBQFUH8EROlqQoNXUOVlXP5bjH7YvtwGk8mxQPDUcmEYbVu3dqM&#10;jUZTjE0Gx3kyOGfLEFfVJhYM1kkz0o5v8QDD0TUwTFVS0G+lzYNCQlUcJ1kyV23B2FjS2q5tjAwB&#10;WblyZeHr+YiGG9TW0ZTxRVoCQoB4UCVRWhMQGJb8RoSEbebzYBsvlH2e3smSyUoghiNXViXXwQcf&#10;HBYsWGBVF7bZTyhuZHPqR/FVH1s61ljkUZBmeI9UQ9iHVxH/3/j/cy5CgQ1wHo3lXk1NnkyJB0YD&#10;MiRtQ8eOHU0oli9fboaEcXEe56hUc2oL0os0Ir0kCIwY5fOhqq4oDYFlvA2MNOVVfd3LSY5MiceW&#10;oPGse/fuYcaMGVZ6xYbkRlW7kDYSCkSE1+zpPdsSKhgInEtjOVUXr7YkS27EA0M68sgjw+LFi82N&#10;FV4i1SakCe1SqlbiHS5btiw0b968ICalwFgP2km4j4tHsuRGPKBNmzbWbTtr1iyrP2OQsYE6tQWZ&#10;HaFASGirQjy6du3aYHpJJHQ9bR9qRHWSIzexiSHR6zJ48GD7rgelkerI7nnUHhIApQ2N3bvvvruN&#10;7VBj+ObQNSw5l6Xu5yRHrsSD0KVLF2twmz17tm1rMJlTW6jbleVrr71mI4QPOOAA8xhLEXs1gtNl&#10;T0HBNdrnJENuxAMvA3cXA+Kbpg888IA1nMqVlbho3ak8cTwXxzmCzj4y/sKFC0Pnzp1t3AYvwm2N&#10;CCAePs6jMuRGPDA4tW/Q68J8D5MnTzajkmHJuDjXDa3yxHGsdZbEv9ooEA48xbZt29q+UsDL4Fru&#10;JRHSupMcuREPuboy0uHDh9tnCZksphh5I05lIZ4l1MVxTnrxyUjGaDBGJ27YLjV9uAeeCl28pQqP&#10;Uzq5yiUyJqDnhY8iU32JSyqMTELjVBZ5BIrvWBx4jYDZz+kdY4wOqIu2lGqLCom42uIkS27EI66K&#10;aKhyv379zKjmz59fEA0Zss7V0qkMsRchISGzr1u3zr69suuuuxbShGoHAqPtLaF0o7Cg3aQUwXG2&#10;jtyIB0aK0WFEeimOUumEE04Ic+fOtc8Uco6MWSWVi0flID0kBEoXxEGzvtE1i2BwTuw5lCIenEPa&#10;kZ6IB+uelsmSG/HAmDBMiQgGhWF26NDBGk9554UST9AliLGVYqhO41A8syQNEI7ddtvNxF3ioYxP&#10;1aUhEZCXwVL3ZNnQdc7WkRvxAHkVGBGDjQADPfDAA008GLaOwVHKqf7t4lE5ir0J4h5Rp42D6SPl&#10;IbIf0ShV0CUSupb/o31OcmRKPDCUYmQ8BB3H+GJD3HPPPe0Fqnnz5tlUhbTwg17/rlX4/WnOFHHX&#10;qdKGd1G22267gscRVyVpv2hIOED3VQMr1+heTnJkKjYxEDJTLBQSCJYYD/sJakhbvXp1mDlzptWz&#10;cW+XLFli59Koyjm1LB5QSmaqdYqfIclniquqTrJkTjxi0ZBgSECAbQzqhRdeCL/61a/C+PHjbazH&#10;XnvtZcOfaeHng8m8B0MJVsulVZYyBM+ikCR4j1R/ajkd00rmYlSigYjgNWCMMhz2Uy35xS9+Ee66&#10;6y5r4zj22GPDgAEDwv7772+NdHQNch5tIbUKvy9Gz1y8P00onZIUD+KDd2Kovrh4JE+mYhTBwEgw&#10;GrwGAgLCNseef/75MHLkSKuiDBo0KJx//vnh0EMPNU8DOI+GOhpTlRFVb65VeC4CvzfpUjvNKC7c&#10;86gcmYpRqiMYjUoatiUe06dPD9ddd13o3bu3vRjHnKaaXZtzJTrA9Rgc99K+WkIZg98m8Ugj1Yhb&#10;2rFITxfW5MmUeJDhyUiaIR2jYXvChAnh1ltvDUOGDAlnn322VU2U6TgHkdE6IhKP96hloyPzxSFt&#10;VON3q3Bw8UieTIkHhkhVhWoI6xjOU089Ze+vXHbZZeHkk0+217oxJAmF1rlOBkZ7Ry0YmzJXfRmM&#10;Z8MlR/QQTX5/2qhkpibOuDdfiyN9neTJlHhgjEDGwnB4K/NnP/uZNYj27NkzVRlMxq8g2E+G4BnJ&#10;FKpeQa13KzcFxAk9Z7INJzkyF6MM/mJ8Br0qeBt9+vQJAwcOtH1pIhYMQDSoXvF8atuJGwLr807y&#10;Ct4Y8YNw8IEoRqyS/ux3kiOTckxvytVXX21jN77+9a+n0qWPwegRDLwNlvQIUbWKhYPMkvbnTBri&#10;hzE8fF1OryM4yZEp8VAm+vnPf26Z7JprrrF9GFFaSx39bp4BTwPRoLrCc/JsembnA+K44fvEDHn3&#10;qkvyZC42H3nkEfs2C8KhgV5pbQuQMBDwKhANgjIGxMKhfc7/oAChURnxQHidZMmUeLz++us2enTE&#10;iBHWHQvKdGksdSQcBAmGBILnkXDE+50P4kPzeNDDRnx5HCVL6nJUcfVDhsL+UaNG2SCwTp06FTKX&#10;QtqJn6X4eTa3P88QFzSWUl1BPDRY0EmO1ImHDACxUMA9ZTwHXxRjyDkNZJoARqVPseg42YX0RjyY&#10;WoFeFhpLY0/NSYbUiYd6FDAQAiUKQjFmzJjQv3//0KJFCxMTnceS89JYbXHKQ2nN1JL0TDE/iAtH&#10;8qQuR6nxk6XaMyZNmmQlzDHHHGNvUdI4xn5EJR5E5eQHurV5TYHRxngeaW00r2VSJx6UKhgCS6oi&#10;vFY/Z86ccPzxx1t1hQAIBuKi6opXW/IFac94HwoPva7ghUiypE48VF3BOBARXrOnS5YPA9EwxjG1&#10;d8hYWLrh5AfsgpG4iAdVFo2NwSac5EideOBBSAgwkueee866ZRlNyn4MhBZ2ziPgocRC4mQf0nzD&#10;hg0mIMxNi51gA+59JkvqxIMShAZRYOgxIwi7du1qJQzgkQAGlLb3WZwPUIYXbIuGRICCAq+Da/Tt&#10;F+13kiOVDabUY6mavPbaayYkfJIQYuPQOkuExEkXSjPSWd6mvMlSRODdd98122BOWhpP3ftMntTl&#10;KgwAQyAwiTElC3OPFpdUTrohnUnT2NNkH+sNiQDn4JHyNi3tHbILr7YkSyqLZEolSqRXX301HHTQ&#10;QeaJ4Jp6yZIdyOiIB2lK+rIOrDdUSGAbiEf79u1NSKi+uveZPKn0PAh00b711luhc+fO1jDmpUq2&#10;II3J9OvXr7e0RTQY9FVKAUE1hfec1IjuVIZUigelCW9LIhrNmzc3I1NVxskGpDOBnrOlS5fa5E4a&#10;w9MQ2AXi0aZNm0JjKQKkdScZUiceGAH14KefftpegBNewmQPCgkJxqJFi6wRlCpJQzD2h+572juw&#10;FxU4XrgkS+rEQ3Xf2bNn24eaADeVOm1TCIgbZGUgXpWeFBI0fjKRNVVV7UcY4vjXOq8rnHjiiWYX&#10;2AsB79QLmGRJZbUF5s+fHw455BDbJjRlJnYBSR6JBxmfdcby0O06btw4m9iafRIPdcWyTSP6ihUr&#10;Qo8ePcxDJbhoVIZUigcGAoweZBsDaarWdP5/bJwYMcFpHHGc0lZBtYNPg+68887h3nvvtTYvzkEw&#10;BOdNnDgxnHDCCYVZ5EgLzvM0SZ7UiQcGQnsHn1KIDcONI3uQthQMCIS64/v27Wsjixnjo3M4pgZ0&#10;PvBFlYVz4wLF2zySJ3XigRHwqvVOO+1kxiGjKK7/OukGUSAgCkBaE3i9noJj8uTJ1v5B+pP2eBpU&#10;ZanadOjQoXC9gpM8qay20OqOIbGuEoalG0l2UEGgWc/VrkHD6YEHHmjH6FWhIRSPg3Nuu+228KUv&#10;felDg8pkE972kTyprLbQ5kEfPsaE0TSl11H8fzFQN9JkIG4Vl0prvE7SnsGB9LgxkhSvY926dbZ9&#10;3HHHFdpBuEbp42mSPKmsthB23HFHMyYZWFMJSGygTrIobhnbgYdBGuvtaXramJ+WEah4Jffcc084&#10;/fTTzS6AQkaox0beiJMMqRMP3E/epqVuq/YOQlNVWxAwL9WShzhV3KrnhG1gH5M/ISZ0265duzaM&#10;Hz8+fO1rX7Pj8XkE2UYsKE7jSZ14AA1llEAyLoKTH+RF9OrVyyaD+va3vx2GDx9ujegcc6pDasWD&#10;hjOJhotHvqDQwIvgjWo+t8HEP3TP0rjqVZPqkUrxwF2VYHhJkz9UVWXOWto8eE1BhYmqLE7lSWVM&#10;N2vWzLprnXwzbdo0awOjwRTwOtwLrR6pEw9KHIalM8Gtk0+wgSVLloQZM2aEo446yhrQJSBO9Uil&#10;50F3HO0eQEnjVZd8QdctI0z32GOPMGDAALMFBorRDuI9KtUjdeKBWFBtYbCQ3FTVgZ3ahXYqglB6&#10;sU9d7tpWehLiN2aBc3m3afHixeG0006zOWz5SqCOIyJOdUil58H3aJkpilIGw/J6bu2jbnXEAAEA&#10;Mjz746Hjxd3vDDVHHLTNS3GjR48OX/jCF2yaQdDwdA0mc6pD6sQDw2vZsqV9AV0lkgzLqU3idNLb&#10;sezTfq0rgPYDn4tkm+rJZZddZl20p556qh1DNDguG/C2j+qRygZTppijbx8wGhmZU3tIEAgIAF6C&#10;Mri8DNCSqqiEhsA2PWsMBrvoootMOEaOHGnXIkScg8chrwMvxqkOqRMPSi2GJr/88stmWBiRi0dt&#10;QxqRbogCbVVvvvmmVT+ojgACgKCQnnEVBkGYO3duGDt2bBgzZkzo16+feR5AmuOFch2iwQAxb++o&#10;LpZKdQmRqtzHHA+HH364zRqlt2tVUjm1h6ogiAgZnion76MQ6Dmj632HHXawQV+IATOlUzjMmTPH&#10;PrfA91eOOOIIm4owhnsiRAMHDgz333+/3QsbcO+jOqROPCid+LnDhg2zkogp5zAW9rl41B6IhbpP&#10;lUbsw+vgNfrly5fbpxV4tZ42Dd6UpQ2DT2owqQ+jRxEPJgGKRUEmO3PmTJuW8LrrrrMpCtmPSDmV&#10;J3XiobrtHXfcYQb3rW99y7ZVhXEB+SBjERfxelPA/9/c/8YjQUT4gBeigdfB+YgEAsJnF6iO6Dni&#10;+6j9BOHAk/nKV75ib9/qDVyn8qROohEKDO3ggw821xYoyZzaZEuihdhvu+221gDerl078zRoz6IL&#10;ln14G7q+WDgQE65//PHHQ7du3azKg23QpuJUh9SJB0aEUeGi4m3Q64Ix6ZiTfUhnwpo1a0w0Wrdu&#10;bUJCWxgei1MdUls5xGgQEOrL1Km9nvthYiGllCZkCQoMRprus88+hTdqEQ73QqtHKnMcdWPqtrzb&#10;sGDBAtsnV9bJPhLGl156yao59NRgE051SZ14IBIMDqJ+S6mzatUqm4rOG0v/R30CmkXPA+GgYXW3&#10;3XYzb0M9btiGUx1SJx7KCIgFM2gjGPI+nHzAiFMaShEOXoxTlVVtX051SKXngWDQZYvh0Fi2cOFC&#10;M6i4hNWSRtW8UeyBpdEjw5uQGMTpSnqS3nicDBzjDWuej/0axepUh9SJhwwEN5V1BhExUpEJYQRd&#10;uSChiY0v69QnHGkUD7wJjftQAcA6PSpPPPGEpbveqlWVBdL4rGkldeKBUWFMGAzrGBFeCF9Gl2hQ&#10;75VgyKXNu1Gl7flJN9JRHoUaROldo73j+OOPtx43pbMKFReP6pE68QCVNARa2nv06BGefPLJ8Pbb&#10;bxeMTXM8qNTKM2SotGUq0o/0jasujET95je/GQYNGmQ9bdoPpLVXWapLKsVDUC8mUzCjFAOG+HYp&#10;BoRBMawZEI/YCJ10QG8a6YYokMakH6KBp9m/f387R8edpiGVMa+SVIbFx34GDx4cbr/9dnu5in0Y&#10;FsKBEeYJnpuQBfAwAeG44IILbPvmm2+27Tj9VTDgcTrVI3XioWoIBiPjwsVlZimqMOPGjbNtXrhS&#10;PRjyUkJlRThIN9qwaCC9/PLLbfnAAw/YsVgkJCISFKd6pC5HYSixu4rB4F1gPFdffbV9y4PqC0OV&#10;5X2odCrOWFnJaDHKQLX0rPX9FgVRvE268br+DTfcYPN7jBo1ygoLGsf1jJwj0ajvnk5lsVSoi/BM&#10;xDjG9Nhjj9kEubyyz7svGBZtI5RWseAAhhd7JHE06ByncdBLQlzG8ax4V9qoAZz9pBMNoxQCDASj&#10;O/ass86yD5tzXD1pnj5NT6bEA+NCQK666iqbger666+3D2KzX8cxVBkyj02oT0DcOMuj2JQkDqSL&#10;BENwLvvZp7TBy+CL93S99+3b1waC8dq+ruU8b9uoDT7INRkA48IYR4wYYe0eNK7JWDE+eR8cAxlj&#10;DPt0jVMeikMCngLeB93obJM+scBwXGKAt8EMcbyrdN5554Vjjz3WRpBK4LkWMXJqg0x5HhipBILh&#10;y1deeWU45phjzBARCZVePK4emeWWSjKOc41TPsT9K6+8Ejp16mTrxCleBuvELdWT2267zcRhyJAh&#10;oWfPnlblRFiUXlqCp0dtkCnxkJFt2rTJRh/Onj073HjjjWH48OEmInrMuBTTeAKuc6MsD8Vffaja&#10;snr1aovzPffc05akAfNx3HrrrfYBr7PPPjuccsop1u2OaOhaziWNuD/bXEdwmp5MiQeGhheBeFBP&#10;xtimTJkSJkyYEL7xjW/Y1IV0/2F8GkTGo2teVBeQ8igWD7YJeBYIB/FLIyjDypmXdPr06RYQeCaw&#10;5utvfMiLe8hDpGqJiHA9KG2d2iFT4oHhYaj6hocMF/HAWBnazEeDAENkLIi6dGW0Lh5bD/EXxxtx&#10;SWYnMGiPzyNQjSQNEOnu3bvbKwUIBpM6SRS4jvvoXnG6sC6Po/j/OU1DpsSjPng0PBC+qj5p0qRw&#10;8cUXm4BgxIDhIjSchyFjlLERu6GWBvFEvBGXDOjC+8PL0+zoxOGiRYusEbRt27Yu1BkgU+Khxyg2&#10;SokBnyx86KGHrN5NGwgzdLOfbl0+GKQSjn0KNMKqDu7Uj+IXtJSYsE28IihTp061yat5IxavBM9Q&#10;5zvpI5PiAcVGyTGEgNnWeQOXyYMQDF60orRkLky8EAyec7lewdkyxJlQfCktWCpemYeDiXyGDh36&#10;oc8qOOkkc+M8NpfhMV5KuhYtWoTTTz89HHbYYSYe8+bNs2HQGzZsMDebazF2jD7OFM7mIc7wLtQm&#10;EcM+qo3EJ7OcI9qM+ZC4OOkl031eGKiMVIYtUcDT6NWrl4kJjap8dYwv0LGMh1S7kTcMVRAJrYSb&#10;ZRxAjdMSD4/bdJMp8WjIGDFiBEF1bc7H2+C7qLSDsKTRlIygDCHDdzYPnlp9XofgOAHPg7hHPDjf&#10;4zbdZE484qpGbJys8ylCnYMrTY/L4sWLbbwBdXCWBPZj5E5pEKdxAOKbgBcHxDfCzDbdt6SBznXS&#10;SabEg9KsuASMBQRhoAQElhg0M5BRIgoZPUHnOltGXkQchHqqOIeBe6QBXbfueaSfTIlHQ6hkjI2c&#10;8QjuZVSO2BNRPFMlZNtJN7kSj7hKAxgwXbe4005lkXiwpGu8OC2c9JEr8RBxXZsBYi4e1YFqIOJB&#10;u4e8QCe95Eo81B6CAav6QinI0qkOHtfZITfigVggHsVLAnVwpzJILGIvg33EuwtJusmNeFDHVsBo&#10;Zcy40upOdCoH8U0g7l00skFuxCP2NhAQlsAcpwxaYl9cOuKN0JXrNA7iFeL41FwqTrrJjXgAgiF3&#10;mYAxIx7aDzJ2PBJ6B2JBcbYexR9xSfsSrwKo18VJN7kRDwkG4iCBYJtScN26dYVtiNtA3PtoHIgw&#10;8U3c8lo+VUS94+Kkm1x5HhAbLYbdunVrm18TkcDIiz0QbTvlg8dB/DIxEPHPl/2c9JObnIE3geEi&#10;GATec4EDDjjAXsdnnzwPBEMiw36ncRCHVFUYlo7n4eKRDXIjHhIBVUk0DSHzaPJZAHkaOs752ueU&#10;DyKs91sYkEf88i0WJ/3kRjwkBCwxaLwLDJmpCIFh6iCPA+J1pzwUh3gcTATE28tMwuSkn9xV6NXS&#10;j3CwxIVmLg8+b4iwxFUWVWOc8iEuae9APGiYbtOmTWHOFBfndJMb8SgWAkSCfZSEe+yxR1i2bFnh&#10;HJYYtjeWNh7ikIB48PmFffbZx+JXwUkvuay2AG0alIiUgpSGfLUs7pZ1w04G4hHxoKeFaR7bt29v&#10;Xp97Heknd56HDFclH4E6OMLBB5Y5JsOOxcQpD7ppAa+DSZf4YhxVR/fq0k9uUhBjRSjwOCQk6oGh&#10;0RSDXrp0acHFjkXEKR95er/+9a9txnrFqcdv+smV/GOsEgwEQjCDOsPUaTSN9/vHnhoP1UI8uN/+&#10;9rfhyCOPtDRwryMb5DIVZcDyQBCJfffdN7zxxhth7dq1NgZEJabTeMaNGxd69uxpPVvEOfHPUvHv&#10;pJPciQeGG3sgagPh48uUkAwYU1uHC0jpEIdxfLENvLF85513hmHDhtm20HEnveRKPFTaxW6zRISZ&#10;vfkANp+i5KvuZATOdQFpGOIIMZCAKMDEiRPDzjvvHLp06WLbxCnnudeRfrzyWYcMv0+fPvbFuBde&#10;eMGMX4bulAairPhClKkG3nXXXeHKK68sxLGLRnZw8agDoyfstNNO4dhjj7Uv6fMSFwISeylO/RBH&#10;Elqtwx133BG6du1qHxPXPh/jkR08Z7wPRk3o16+fvefy1FNP+eTIJaI2IkRB4kC3Nz0stHVwnHiU&#10;wBAQZheRdOPi8T7yPpio5oorrgg33HCDvbavuruzeaiiIBAsGS/DpD8333xzOO200+y9Ib3LonM1&#10;SMyFOd24eLwPxs0YD4yaxj0M//LLL3fxKBHiDgEh4HGsX78+DB482DwReRzCPY5s4OJRh6os+vgT&#10;y/PPPz88++yzFpwtg3DgsSES9FSNHTs2jBw50gbeMc0j85bicSDE7m1kBxePOvA2cKVVImLkDGi6&#10;5ZZbTER4L0PHJDSQpxKUOCHQDhR7Y8QBcYfHQXWFOKORtHPnzgVBkSgjIMA+F5H04+JRhwxZDXvA&#10;kikKL7roonDZZZeZgKjkJJBpOD8vKF4YfRs/P+uIL97HpEmTwpo1a8KZZ55pXkeexDWPuHjUgZGT&#10;CSgZWVcpSwZAPPbaa68wevRoGwOiczmel3dfeGZ5XIobggQFb4Tq3YwZM6ydo1OnThaX8tCcbOLi&#10;8T5kkFhEKE0B15vuRuajoGQlo8Qvz+UF4oNA/NCGAcQT68xNymAwXnzr3bu3nccxiYuTTVw86sDI&#10;lTlAJavglX1c8d///vc23Pq9996zc/NSbZEIsKRdgzYOCQhxMWLECOuSPfXUUwvdsgQExMkuLh51&#10;4HEABk+mUMmJhyFvhBfnBg4cGKZNm2bD1/FAJDZ5QAJL7wnVNeIF8Tz33HNtZO4ll1wSttlmm4LX&#10;lidxzSsuHnWQMeRpUHKqbk8mIRPoeK9evWz4+k033RSee+65guhkHZ6T5ydeiA+WCAPtG4jFNddc&#10;Y71THAMdd88j27h4vA+GTkAoEA2tg/ZRsp511lk2hP3SSy8Nc+bMsUyiNhCJjtYJMZxbq4LD74p/&#10;m7wuYCkBJTBdI14YXhpzdSAcxJeElmoNQfHnZBMXjxJABMgMLMkQuOjf+c53TEh+97vfFUpjZSAy&#10;GEu2yXgaG6EMFWfSWkEZnefg9yGW2qfnYR+zrSEc++23n00tyOzzTj4x66gzlnz432VC9CiKVI9H&#10;GKi6XHjhheGCCy4IQ4YMMc+E88h0ZLg4A2o/QsKSY7WGnpElYqFt/W4ajH/4wx+Gk08+2Z5Zo0c1&#10;CMzJFy4eJYALT2ZCOBgkRXRJFPhI9rXXXmtigpAwnaG8DnkenMtSJbjQPWoBfl8sjMA2v5e3jB9+&#10;+OEwa9Ys63U6+uijTSiLn8fJFy4eJUAmUUZnneiSMJB56L685557rBemW7du4aSTTrLZszhGNQAv&#10;g3MRIYlKrcHv0/Pwm4HfOX/+fBvfwj6EA3EEqmCcT7zUkgg61cPFo0TI+HFGYamMxjEyE6MsJ0+e&#10;bK58//79Q48ePUw4yIRy74lqiVGtldr8Lp6HZ2EiaARx+fLlNvDrxBNPtPEu/G6dx7Px7LVYBXMq&#10;j4tHCchjADK8oosMJEGRR8JX0XglncCX6M4++2z7xKIEhus5lyXX1Qr8Pn4TH6O+9957bTwLX3c7&#10;44wzzNugfUPPCjwDcaJncfKHi0cJED31ZfR4v6KQ7U2bNtlHnR944IHw+OOPW1Vm6NChoV27doUM&#10;F19bX+bb3P8EjpUiQJwX30deBege/B7WmXaR6ReporRs2TIMGjTIelT0RXuJp+MIs6o643HxKBNF&#10;XZyJlTFpC+ED2nx6gJfGjjjiiDB8+PDQsWPHD13HuWRsQBAkCuwncC77GsrAnMd1LLVe/LtoBKWa&#10;wf/jnhs3bgyPPfaY/UaEgnYNvuzWvHlzOx8kOI4T4+LRSIg6QnFGBd77oHeGKgGeyJgxY8KDDz5o&#10;IsJYEea80CvuQveD4nuS4QlcAzoXgdF5LBEFIfEhIBwaQUvXK14GE/cgSnhG9KI0a9as4I3E/9tx&#10;ijHrqDMUF48yiaOuocxGRuZzBBMmTAi33367le7nnHOOjVjdfffdC15HQyACsRdS/H/5TQgE58TH&#10;mJMVD+i+++4LU6dOtbdgmXKApRo9uTeehq7TtuMU4+JRQYhWelli74LMCBybO3duuPvuu22YOx+d&#10;oleDb8fQUMkX5fESuBYRUEBc5H3Iq2CJd8OSAGwzjcDKlSvDM888Y93ICxYssLdfTznlFGvTYHSo&#10;7kPQ/YH/IdjXkDA6+cPFI2EUlcpsZEoyHyIiAYjPIdDAykxlZG5GcVLFIVPztirjRbbffnsblIWY&#10;4AWwpPdD1Q/uzT0QDAZ00dbCXKJMXsR1NHwyKxpvBiNS/AZ5L/wWlvyOWETYjs2CbceJcfFoJGQ2&#10;MpYyVywMHNO2MqxK8fg8YFvXkPk3bNhgAsBLaMxEzoQ7iATHWY8zPhMWISZ4EvSUIDaMyWjVqpV5&#10;MJwD+j36/yz5PfotwDoCxbmg36el4wgXj0aiqKsvc5EByZxqf4DiqFZGJrBeSibVfWN0ffExiUDx&#10;71Bbho5D/P/j++jejhPj4uE4Tlk03LTvOI5TDy4ejuOUhYuH4zhl4eLhOE5ZuHg4jlMWLh6O45SF&#10;i4fjOGXh4uE4Tlm4eDiOUxYuHo7jlIWLh+M4ZeHi4ThOWbh4OI5TBiH8P2Z78Jlj6COCAAAAAElF&#10;TkSuQmCCUEsDBAoAAAAAAAAAIQBOJhjzPTMAAD0zAAAUAAAAZHJzL21lZGlhL2ltYWdlMi5wbmeJ&#10;UE5HDQoaCgAAAA1JSERSAAABBQAAAP0IBgAAALUgYlEAAAABc1JHQgCuzhzpAAAABGdBTUEAALGP&#10;C/xhBQAAAAlwSFlzAAAuIwAALiMBeKU/dgAAMtJJREFUeF7tnQe0FdX1h096xIIQOhZQEKRFEQQj&#10;VsSGoEQs2OMiYE0MxhU1mhhblCyNRiWQRAgqBIlYsggiKiqKgBoVK1hQmqAYQY3pyf/Pt5PfzbnX&#10;V+CW9+7M7G+teXPvzNx5956z9+/sUyc4juPEfIY//7cRe+c4Tub57H/3juM4houC4zh5uCg4jpOH&#10;i4LjOHm4KDiOk4eLguM4ebgoOI6Th4uC4zh5uCg4jpOHi4LjOHm4KDiOk4eLguM4ebgoOI6Th4uC&#10;4zh5uCg4jpOHi0IjwjIW//rXv+z1v//9b9uL+s7Vhj7Hns/ps//85z/DP/7xD3stuEb30vWbA/cE&#10;Psf/jP8fcF7H9H+A93yX+FqnevBFVhoYHOXzn/+8OdFnP/vZ8JnPfCb8/e9/D1/4whdy53SM82zP&#10;PvtsWLJkSXjzzTfDxx9/HP70pz+F1atXhzVr1oQ//vGPdt+tttoqtGjRIrRu3do2Xn/lK18J3bt3&#10;t6158+Z2Lznp5z73Ofsc/0v/FzPge+kcjvvFL34x9xmuAX1fPvvXv/7V7stn9HskZhyT43OOz/H+&#10;y1/+sh3j/3G9U124KDQgOATOESc3DoSz4TCffPJJ+PDDD8Nbb70VXnvtNdtefPFFc/Kddtop7LDD&#10;DmGbbbYJW2yxRWjWrJltnMOpcc4NGzaYUKxbt86E47333gvLli0Ly5cvN1HYbbfdwu677x522WUX&#10;u0/Tpk3Dl770JXNeCQLfhe8pZ+UYr/Ver7mGz/BZ/j+vJRoSAqHP6rdLhJQeOu9UBy4KDQjJjCOo&#10;JMbh1q5dayLw0ksvhffffz/8+c9/DltvvXXo2LFj6Nq1a2jXrl1o2bKlfVbZhBPJweKsk3Ox57ic&#10;HKFZtWqViczSpUvtf1LSc99dd93VIgn+DyW47ilhkNMSNcjpC/+nnFufAa7RZzkO8bV8NyAt9Bmn&#10;OnBRaEDkbEQFOOj8+fPNWQn9O3ToYA5KNLDtttvatZSohO9ymtjhtMfBagPHi51aDkgUsXLlylw0&#10;QkRB1LDvvvuG3r17hy233NKu0+d0D/5fvOc41ZmnnnoqvP766+Gdd96xaIXfQ2Sy4447hj322MN+&#10;E0hU9L10HzanenBRaGCICqZMmWIOhAMS0rdv396qApTUKm3JEjZFFQKHio+r5I0dS9mpPed1Xzbu&#10;wecRnY8++si+yyuvvBIWLFhggnX00UeHr33ta3at2g6E/t8HH3xgv2P27NmhTZs2JmhEHkQ5/F/O&#10;v/HGG9YWQsQzYsSI0KtXL7sHn+d/c18JhVM9uCg0IDjQzJkzQ//+/cMBBxxg9XqVyjgbyIFBx+X0&#10;bHFWca5QNATXsfEZ0GfjUpo97/X/qGYsXrw43HXXXVa6n3322RZB0NbRpEmTXLQxderUcPPNN4d+&#10;/fqF008/3aoenEdAOM/9uC9VIcThgQcesHv26dMn/OhHP7Jr1a6g7+dUDy4KFQCnwNjlgITnM2bM&#10;MKc78sgjraEP55Fz1uXcDQ3fmR6N8ePHh1dffTV861vfCnvuuad9P74/YvDEE0+Eyy67zKIcfqdK&#10;e35PTSAmNIAiCEQOEydOtDSQMOkaiCMHF4zGwUWhzPzlL3+xaoAEgTo7pW+XLl1C586dLTJABEhy&#10;JXs1hdD6XjjkM888E66++mqr5gwfPjxMmjTJft8ll1xiXZ5cw1afqEkk//a3v4X77rvP7nnttdeG&#10;QYMG2f/is+xJLyIIrqctxWkcXBTKDElJvRxHV28CbQaKDOQgvOba+hyqoeE7yRzkyJMnTw733HOP&#10;tTOcc845VqUAOXF91QB+I/fkd3L9c889ZxEHQnPwwQfn0gYhBaohXF/XPZ3KYda4MRS8zN45JYMx&#10;Y9QYP3Vn9STgOLEg4ACxOFSLA/Bd+O76bvRU0BhJYyKNoYxraNWqlTky13A9cG1t8LuBaxAZRJKB&#10;VbQzEDltt912FhkgptyftOG+dd3TqRwuCmVG1QZtIAdTiRkfZ9NnqoFCgXr77bdtsNSBBx5ookAv&#10;Bd+XngZ+D9+bz+h1TXCceyqq4PN0VyIARCF0WyKeEhrQ94i/i9MwWIpvzACvPpQJkrKmkJoRhziB&#10;4Fyc7NVk/IoUiBL4jnxv/R6qRHRd0gVJY6HgXF2/gR4MIigNm+a+RAbjxo0LjzzySPj1r39t0QMN&#10;jrqmvns6lcFFocxIEEhSJasMm9BZowahWg1e34/fguNSDQIcFXBcDb/WwKS64D5EC2zq1lRUQcPl&#10;mWeeaY2wF198sZ0n/aC2yMOpLC4KdUCyKLTHgXmfdUMlDUgLIh/aGqhaMIKxFIFjotdhhx0W7r//&#10;fhverShB6e40LC7FdYBBUmrJONlUWmYdQnwiCJXqxUJkwGSvM844I1xxxRUWmSit2ZyGx0WhFmLn&#10;57VKr6wbKpGCIiZEodTxBBpGzchI7jt9+nS7t/6P0/C4KNSBDDMWA94jEFk2WP12nJetFCS+tLWc&#10;f/754aGHHrL5IYrOnIbHRaEWCksrDJTXhLtZJhbHcsD9aIAlYqA3g/UeHnzwQWucLNf/cDYPF4Va&#10;oG6rVnOMk3H/dMcxVTjLkQJOHAtmqaW5Pk+PBFURpm8zNoIp5U7j4KJQCxgoG4bP1OLnn38+vPvu&#10;uzY1uFRHSCoSgpqo7Xh9ILykM3uisJ133tkEghWjsprOjU3mRUF12hiOESmwMSNw2rRpNrCGATsM&#10;5MlqfZffrN8dp0F8fHOh94LuTfZszKvo1KmTjZykyxMQDCBfshylNRSZFgVKJuqzgKHxXgZIdPDz&#10;n/88zJo1Kxx//PGhW7duZviMW3DKiwZ0ESGwZ6o207bJA94jFhIC9sUKkLNpZFoUMDYG36jxEGPD&#10;6B577LEwduxYm6zz3e9+1ybsqJSihHTKR+zkCDKvGd3IXIhFixbl8oZzEgansmTawin1cXRFAOxZ&#10;GYllxoYOHRpOPvnk3Hj8eLKOUz6UpuwlEIg1IxwfffTR3BL2HEeQ1cjpVI5Mi4IEASNEFOgjv/fe&#10;e8NJJ50UBg4cmBcVUFIhDHzGKT+kq6oJbH379rV5ES+//LK9V9VCIuJUjkyLAq3eNGYhCHQ3/upX&#10;v7JFS1lDEUHASJkpSB86r4kYvPpQXlTqF6Yr7Qx0T86dOzcn3my63qkcmbZwGhlZPJVS6IILLrDo&#10;gLAVg5SRMtlH0QHi4JQXHF3tBvRCyPlJ84MOOsjaFegFiuG8UzlSLwoqWTAyXrPHCNWGwDz/K6+8&#10;0sbxf+Mb38gZpIwTEAi91nG9d0qHKIw0p7tXVQQ2Ghw5Tk8ExHnpVI7UiwLGJSOixOF1vP3yl78M&#10;Tz/9dLjxxhstYvDqQcMiESDdC8UXiN5YhAU4r+udypEJD1AJQxsCqI3gjjvusIe3sogopZQ3ZjU8&#10;NaU1eaBt8ODB4eGHH84bwKT8dCpD6kUBI1IpRJVBLdw86oyHlDAzr23btnmlkBtdw1OY5rxnY9AY&#10;804YyEReItwu2pUl9aKgkFRdihgaPQq33XZbOOSQQ3Jj7bnOaRwKBYH8Un4QwfHQGUQcXLQrT+o9&#10;QQZEhEC/N1BHpbGRFYq1lJgiCvCSqOEgf0hvObtmp/Ja+TFkyJAwb948z58GIvWioDoo3V30MDBC&#10;jklOhx56aNh+++1zoiEwPASj8LhTGeJ0Jq/IJ3qENCeFvOCZlTxujmu5xqksqRcFlUA0LmJQNCxy&#10;DEMjelDpoz3QIOmlUcNB/rBRjWOMCBEdsyRZgYnIgTkoRHQ8k7MuYoFxiif1okDjooyOR7j9/ve/&#10;D/vvv78tT+40PhJjRXQIcvPmzW0SGqs8/+53vzOBYCn5lStX5q6vTQA8kiid1IsCEQIGRMnPswp4&#10;NDrPROS9RwONj/IGZ2cvYWAiGsPNEYO7777beiAQBYmHPqvX4HlaHlIvCqBeB55GxNoITMuF2KCc&#10;xkXOTGSH45Nn9DxQzRs9erTlFU/BpjqhfJMIxNGBi0LpZEIUMKLXX3/dZtzxlGOMSAblNC7kAfmj&#10;CEDtPLzXIDOqE9/85jdtWjsPpaV3Is473QO0d4on9aKAAWFg1113XRg1apQZmkJVpzrAkQudOXZ0&#10;FsLhgbQ8+ZpRqFQn6KFwKkPqRYGS5oUXXgjz588Pp556as4A1RfuNC6K2qgu6D1VCIjziWv22Wcf&#10;m7Q2ceLEsHjx4ly3JeckIuyd0kiFKCj01D5+zX7q1Km2cAp1VIFYuAGVD9JaxD0+cT7oOOi4XrPF&#10;Qs2e/CGf+BxjTOiW7NmzZ/j2t79tkR9VQq7jc6D2CKc0UiEKVAdkRIBhqOuKwUrMgjz22GPtPdfF&#10;1zrlA+eUg5K+cTprz3mcV+0GgmuJFuJ84TrgONU+xitQbaBd6IADDghXXXVVbsVnruWzyneneFKT&#10;gjIgDINNzk+1oUuXLta1FbclcM4pH0pP0piNkYhxPsQOLkHgPNfxXoKg64EogfN63apVq1w1g6og&#10;y8Fff/31effTZ53iSYUoYAgYBBtgJDIO1l0cPnx4nuHw2ikvpCmOS7qTzryOowKJgfJIDkwEwDVc&#10;yzGuY1P+KW/Z64G23Juq4I9//OPw5JNPWiSo+8bRh1McqfEOGaHAAAk1GRpLpIDxqdQBGZFTPhhD&#10;IAEgrSUE5AOT0M477zxrLOSZkd27d7eJTuPHj7dHxHGt8k9CwHvyDbgPkQHndJzqBONOEAXyXwLk&#10;lEYqUxCjwXgYwdixY0fr0gIMhuNOZVCkwNR08gCRWLhwoY0xmDx5sgnBT3/6U1u6/b777gvnnnuu&#10;DUhiCjvdxYxYpEeBe5BXOD7iIDFv2bKlCYMWywGEhZ6IdevW2Wdc7EvHUnBjJiTaU+KQUSUMBjJh&#10;wgRbmHXYsGEmDF6KVA7SnLTXtmHDBosOeP4m0QHrLRLyY2rkF5GB8g0RYVm8OXPm2PM2aBRu1qyZ&#10;nUcA2HNPFlrhc7QtIDjcjwf+Tp8+3e7PsGiExPO5NFKRejIC9pQ0GAZGw9OLGfSC8bihVBacFkhn&#10;Jp6tXr3angl54oknhh49euS6g7kOxwblCcJN1eKGG24I69evt/UyV6xYYdeSj4gCG0JBuwIwm1J7&#10;FmHRI+b0PZziSY2nYGAKO4GuSMJO6p0yQoGBJTw4qkpwSOr1bO3bt7cH8vKU7vpQlIGIUNXA8W+9&#10;9VaLNshPqiWcJ2qQKCh64BjVCq5j0pRTOqkQBQwEWKCDKAGHRxQoRQofHe+lSWVAeElbBIFBRtT9&#10;SWflTW3gzHxWYo6Djxw50qoURA7kKWgPXKs85H8ywY3/SYTieVs6qYkUMA6MC6Ng44lPRAkYZ4zO&#10;u/GUF5X2EmU2SngcmNd1wXkcmusREaZNf+973wtLly4NM2bMsGNqLAaER/B/iR7Y1EjplEYqREEO&#10;TiipiTJ0RSpScCqPSm9tqrLpfW3gyJzHqXFwfY7GxB/84Ac2OGnZsmXm7JxTVUL3RITUuFhfVOJs&#10;GqkRBYyGDWEg1KRVmigBYfDSo/LIUXFMOSxOzlYXNEDSmAg4N/B5nJ/l3S+88MJw1FFHWQMkx4kS&#10;9H9iiCT4vP63Uzypqj5gMBgGRoYwMA8fI6nJUFwoygtOSprG1QUcm60u+Jx6Jvic8orjfPaYY46x&#10;LmXGNyAwcb7xWuKA+FMgOKWTGlHAmGSAvGbxz7qqDjUJhVM8as8BhGFTia+NP6/qAHsGOTH9nWdK&#10;8l7iw/USCf4/x5zSSUUqykhkIJQotC1o2TUn2bRo0cKihWnTplk0SD4rr/WaaINIQced4kmVtKrk&#10;YHwC1QcGxTjJhjxl47H0tCsQLagxEjhHREG10asP5SEVooBhaHw8JQlGwj7uxnKSB9Ef1UDyl6XY&#10;unbtag/y4ZgiAgRCvRb1tV84m0ZqIgWFkYAosHnJkWzITzk6+969e4eXXnrJJk7FUCAgIOq9cEoj&#10;NW0KCABCQIlBlEDp4aKQbOhFwtnJS/K0T58+NiCNZdjIayDvuQ7RcFEoD6mLFLRhRHHd00keNB6S&#10;j4oWeL/vvvvadGvGoSgiZDQk56hmOKWTmjYFhADjYS+8iyrZ4PA4O5GCHJ4qBI+TY/0EQBCIFIgg&#10;4rx3iic11QcEQNUHJx1ICBAF8peogQbHtm3b2mpL5LfmuHi+l49UFaUYCUgkvORINooAVY0AnJ9h&#10;z7NmzbIGR67ReBTyXELiFE8q42uMg40SxoUhuSAE9Czg6GxUD3m/5557miDQE8FQdkTDKR+pEgVF&#10;B5QmvNYMPCeZkI8IAeJAFEjeqt1or732suX7GcoeC7/GqzjFkwpRkOMrOlCkgCg4yQVnJ2/jPeLw&#10;wQcf2CrOrAHJe4RAwuBtC6WTmkhB7QnqwmKMAqv3OMlG+amIgd4GBJ+l3mhgfOONN0wIEA3Oe2RY&#10;OqkRBRmDQk6GONOX7SQX8lT5Srej2ohYeo12BB4dN2/evJwoaO+URipEQeElYSSCwMg2VvLhOYMK&#10;K51kQlRAFIgogNZNIF95XsTcuXPtuPKZaMEpjVQ1NKpkocTAcLRaj5NM1LjIpiohgo9QcGz33Xe3&#10;dRzVuOh5XR5S09AowwH2lChUH1SCOMmEvKXagNAjBspr9ggEay3omQ/ANU5ppCYF44ZGDIgVgak+&#10;0DDlJBNVHVgbQ/krQWCDQYMGhUWLFtl7XeOURmpEQUai0oTVgFl9yR8QklwQAESe9gSEnvfaVLVg&#10;8RWePA3kO8ec0kiVKGAQEofWrVvbYhwShbikcTYP0izeKoHuiwjI4UFdkHofOz6vd9hhB8tnrlPe&#10;O6WRKlFQgxNGQ12TwUs8eoz3GJqMzVuoN4+GcDY5uiI94Bj5R0+S2os4Fn8fuiZZds+7n8tHakQh&#10;Nhacn0kycWNj4Xln86iUMJAvoDyJ/w8izwA0LZbDtRJ2ofYjHhOofHZKIxWiIIPSyjsyDJ44vXbt&#10;WqtCYDwYHOfUgOVsHpUSBiGnVt5QJdB6CsD/jzfgekRB6yuQt05ppCIFY2OlpVqNUv379w/PPfdc&#10;bj4Ex2RgTnWh/GGTYyPoeqCPjkvcY+fnEfWIQiwWTvGkShRkVDKazp072zMlMRidw6jYYqNy8iGd&#10;GhryQ3lC/lHto/eI+Q1UHzinPATtaWvg8YBEg43xvdNIKjxD4SZ7LciBYTH/oVOnTrZKjxoXEQSv&#10;OtRPQzpYnB+8Jq8YkES1gPwCjkkUdA1oSDs9EJob4ZRGaiIFRQfa9P7QQw8Nd999t/V167gMy6kZ&#10;pWdN1Ha8FLhn3G5AFZD2BKoO6nVQ3mlDLMhHXiMKvEYYnNJJVfWhcA/du3c3g2OVHoQA45FBsTmN&#10;D70M5AnCTd7Rk0DER+9RnKeFm6CKAVQ34uNOcaS+Yk0fNlNsp06dmjMmxEAlj9P4KF80+5E2IE2P&#10;rg2uU/5JFBjW7hFg6aReFGDo0KHhqaeeyi26oojBaXxwbNoFNDUax+Y1orCpIB7cw1faKg+ZEAXG&#10;KzD3/vbbb7cGKqIEF4bqgXwgSiBPli9fboJAhFdX/sTnEBbaHjim6MEpntSLAoZGSTJy5MgwZ86c&#10;XPckxuMG1Pgg0uQDecKQZp7jwHMdcPK68kefAdoj4vdOaaReFDAWwsr27duHAQMGhEcffdSOEy04&#10;jQ/5oO7F559/3iayMRipPgcnX9V+gIDwmgZLHXOKJxOeQX0TwxsxYoQ9ypwVmWSI6grDCHXMKS+k&#10;q5y8pjRGGFasWGHdkIwr2ZTeIc5J2BEIiYSLfemkPgVlKEQLLVu2DD169AgLFy4044xLFRlWXYbo&#10;FEcc3vMaSHsEWSLBMxxYXk2Dz/SZ2lB+gYSAe9b1GWfTSL0oyGAIMWnMogrBun4Mo+UcRiRx0Hun&#10;/MQCDKQzeUKaU21gqnu7du3sXH1RgtA1EhqqDy7qpZOZWEut2x06dLCx8kuWLMmVSIVRg1Ne5KgS&#10;3HjdCyY9rV692saSACJBnpAf9Tl4LApcr/s6pZGJ6gPg+GwMdGH25CuvvBLefvttMyy1dPNam1M+&#10;SFsJAmmL47PnSU9MWOMRcCrtlf7xZ+qD+5G3LgrlIfWioEgAA6PBkXossydZw5FogcEyMkAJh1N+&#10;SF+JLXlCGw/Dkqky8DxI4BpEXPlRF7oXKErwvCsPmak+qHTCIBGH/fff31q8V61alSthEAwZpVM+&#10;SFM5MWmL8zJ5iQFK8aQnRQiK7upC17KXmMf/xymeVIhCTYbAMTl5bGQqTWhXGD58eHjwwQfDu+++&#10;aw2PdIkxxFbdlNUGvymJRo8gS2iVFwgCmxobdQ17hFvX14ZEnuu4B/fV553SSFUKqqRgw/kxLqIA&#10;jIY9RsMxrmMexLJly6yN4Q9/+EN48cUXc4bFZ6vV+epzlmom/u4SglLQ/ZTnSU6baiIVooAxqM+b&#10;Pe9xftDMO026oR7LqMaLLrrIHmXerVu3sNNOO9koOsbc8zn6yqvRwNJg9PwGbeVCIq48d0rDcmZj&#10;gia+IqawFGQgGAsbkQJVA9ZrnDlzpl173HHHhV69euVCT6oQ1G81eIbj1eKE/J7C76Isq5bvuDnU&#10;9HuKQfdB6G+66abQt2/fMHDgwP+edYolFaLA18exFf4rLOU1Dk4vw29+8xtb0YcnCu29995WbdB5&#10;VSnYeF1tJU7sRHxH4fXn/8BEqnHjxlm+7rfffv896hRLKqwKx8ZBcGaV/Bxjf//994crr7zS1vs7&#10;99xzbQo11QScjI3PqN2BKgb3qTaNlCDE4uf8D6qMpE21iXlSSYUoYAwYhdbok6Pfeuuttp122mlh&#10;9OjRtq6CSl32an9Qu4PeywmrDb4jG6LAPinoe1cKpYdHTuUhFamIQeDIrOnHawSBCOHhhx8OP/zh&#10;D+3JxKouIBjaExlIBNh439jU5kA0klL94RzfM0mlotK33ChiQszJ82qM8pJIKkQBY8DoqDKwZ1DS&#10;bbfdFk4++eTQs2fPRDiQjLnQgThO9ymGryqOzvN7s4zSAXEgbdic0klNvEVJisMwwebiiy+2dRkP&#10;PvjgxBhKLASAGFD6MRwYQUD4YkHgfOFnsgRCoN9PzxLpQzTokULppEYUMBAEgfEHe+65ZzjllFMS&#10;W8fE4BECNl4zNyAeOyFBSOrvKwdxWiAKCCijVJ3SSYVVqXQYO3asre9HL4OMRvXOJMDv0G/B4WkA&#10;RQxU/dH52CGyDvlLAzNpwbDpLAtluUhFCuIkjENgKu6YMWNyvQmxAyUBfVf2CIE2DF8CEP+erIuC&#10;8pfBSzwliscEOqWTClFYuXKliQKCsO2229oxNTwlSRSA78smUWOj9GPTb4mPZxV+vxpaaYjVEHWO&#10;O6WRGKuKS0sh55g4cWLYZ599bG5+EoWgJiQONf2W2o5nDfKatgSeOM3gNETCRaF0ElfUqHSgtwGh&#10;4MlPb731ls1lYJ0/6pccp9W+JiFx0gfP8kAU4mjKKZ7EiIIyXE6Ow7MGAhOcGPPOSkq01tNtxzWE&#10;kl6iphfyFRugkMAO2rRp898zTqkkRhRw9Ljkx/l5kjRPKD7wwANzbQiIAeLA3kkvsSgwIYookfdO&#10;6SRGFBQl4Owa1LN48eLQpUsXa0tgiDNVCq5TtADaO+kCMcAWqC7S64QoePWhPCRGFDACMlwZjzDM&#10;nj3bVmZGEDiPGFBaIBhc50aSbsjbl19+2aoOigy9ECidxIgCma5wkdcsn8Z4BJ4qxHGOIQIYBSKh&#10;a510oihh0aJFVjAAee95XjqJEQXA0XF8ooTf/va3tqAG0QEGoohAr9mzOdUNVb64dKc9CHDu+kp9&#10;Rns+++yzoWvXrrmokHYlpzQSIwoIAgJA1YDBKkyLPvLII+24k1yI9oD5C4oC2ddX9SPfKRx4BCDr&#10;bPKaz7k9lE6iGhrJcKoGkydPtklPO+ywgx33emRyIe9waIYp81p5WV+eku/z5s0Lffr0MbtARFR9&#10;dEojUdUHVR1YQOWEE07IGVFdJYpT/ZCv69evt9AfB2fblDydM2dOGDx4cC6yYHNbKJ1ERQoIAKsP&#10;vfHGG1ZCyAC8dEgu5KGGK/NsT/J3U9qC+NzcuXNDv379rFoJXkCUh8SIgjKchiWe08CMON67ESQf&#10;GhcZpsxANIas857Svy5oSyAyoDtSkYUaKZ3SSIwoYCQIwxNPPBF22203Kx0oVTxkTAdEBz169LBo&#10;4bXXXqu3F2HWrFnhqKOOsmnTQKSBTbgtlE5iRAGjIcOffPLJcOihh5pIYAQYQ0NDyeRVlvKgIemk&#10;JwLPmpo8wevNN9/MpTE9E8B78p08nzJlSjj11FMtYuRzuodTOokRBRyRrkjCS54EBBiC6pMNCeIU&#10;l0hujMVDRED6aY1NVs7q3LlzuOuuu8KaNWtMBDRiFTEgz2lLwAZYaSnGo4TykKhIgce+EWJKDBrL&#10;GWsyPheG4iDdSE8GIiH85O2AAQPsOMPY4/YFziEe9D6xKC8LtXJMcJ3nQ+kkKlJg4sv2229vhoAB&#10;yAjcEJKLoi7ah9gTOSD4Rx99tInCCy+8kMtvzhM9fPTRR9auxHGqDrqP20F5SIwoAGPdyXw1LmIU&#10;7NmcZCJHZmQj+UhkgDDQw8QYhFtuucWuIa8599hjj1m7Q8uWLXO9DbIB2YNTGokRBYSAUoIuKIxE&#10;JURjlA41/U83xtJQfgJtB0SGxx57rD0N/N5777XjVB2eeeYZm+tAO4NQfngelIfEiAJGgrE0a9Ys&#10;1zgF7BtaGAr/pxtjaajNgHktlPZEDeQx+zPOOCPceeedJhpMk6a3YZdddrH3XAPkBfahvVMaiYoU&#10;KDVYTIOwEUfEADje0E7ZGP8zrZCOCAHogTfxxqS3hQsX2jBoxqjwkGDalcgDwWvlSXzcKY5EpSBr&#10;8cUtzhiBk14UQYwaNSpcc801NrDpoIMOcsevMIkVBUJFN450o27n4cOHhwceeCDsvPPO1gAJcfXN&#10;KS+J8qrYELzumH7Uu4A4vPfee2HXXXfNqyo4lSFRosAINvqowUuK9KOI8Pvf/77NimWcCnjeV5bE&#10;iAKGwEw6DIMowUuK9EOkMHXqVBvafuKJJ9rMSKfyJDJSQCAkCl5qpBPyddmyZeHqq68OkyZNsrEJ&#10;TK0m39XQ7FSGxIgCxoAo0NioLkkMx0WhuiA/NGagcNOwdF0Xb4xB0Xn2TJ+++OKLw2WXXWaCwPgE&#10;Zktynvxn71SGxFUf1q5daw1NqkIoYnCqB+VPLA46rvyK847zNCaqC3LJkiXhuuuuC0OGDAmHHHKI&#10;iQDRge4Lnu+VIzGigDEwmpHp0zI2p7qQEABOzBY7vyDvVNqzcV75uWLFivCLX/zCGha//vWvh623&#10;3trEgHtJNHjvVI5EVR9at24dVq1aZcaBkbgwVA9ybhyW11TzaBRm9qPOxeIgwZCDM68BQaCngWHM&#10;zJLUCEeERkOguT6+j1N+EiMKGEOHDh3C8uXLrW4pw3BhqA7Ij3hjXoIW2WV4uiIIZrrSfsA1RAsc&#10;5wGx1157bRgxYkQYNGhQGDlyZGjevLlVKbgOQeA1cyE0WcqpHImKw5o2bWrPenj++efdMKoQ8gSn&#10;BRoGcWycesaMGWHChAnh8ccftzkMXPPOO+/YI98uvPDCsMcee9gQZiY+nXTSSbmJTqouUIWgJ2Kr&#10;rbbKLcbihUHlsOJ2YwJXfQpjIHzNm266ycJSWqYxPH11jM9pPMgfhfYSbFUliBhYLIW1F1955ZWw&#10;evVqu56l13ioDw2KDF+Ws8ezYAERufnmm636eNxxx+WqHk5lSJwosCTbeeedZ4+NU3gJqptmEdKF&#10;dGDPlpa0kLhQ5TjnnHPCmDFjbKgzvxHhcGGoDImxHpUO3bt3D+vWrQvvv/++GQ2bG0c+OE0akNjR&#10;uMzcB8YrOJUnUUUKwkCVoXfv3rair4TCRSGftIgC+UpjJEOdWVdBvQ+qpjiVIVGigIEAA1ruu+++&#10;XEmSFidw8iFvEQKe8cCYBUF+e55XjsSIAkaAgQDLey9evNiqERKGrBI7hwRSW9Lh9/BkadZRoCeD&#10;BkeiBG9PqCyJa5HCGBjufMQRR4Tp06fnhMLJJw2iwPgExi+wTiOCwDgFNTg7lSMxoqCWaKoQ9FWf&#10;csopthoPw55jI9HrLBlOXGryOkmlqPIV4jzD+VnevVWrVhYZ0tOkSMGpLIlJYQwdo8FYeN2xY0fr&#10;516wYIGd5xxGAxga77MgDIUCkLRGOPKqpnzj6eIMbqL7uUmTJnaeakMsIk5lSIwoYOwYBCEk0Aux&#10;11572Uq/9GODhIMt6yVKUoRBPQpEgHxnRJ/o7/bbb7cGZZ4ryXHynr02p3IkynPUfoCBUIXo1auX&#10;TaVmiCzGxHkm1khAsmo8SXIc5ZciQKIGhkXzmnkQLNSriI9jEn2nciSuOMUwMCA2BjLx+LD58+fn&#10;QlDEAjiPMLgBVTdqPJTgv/TSS/YAWZ4O1b59+5xYsIH2TuVIlCjEhsFGXZMQkzH1K1euzJ3HkGiY&#10;ygJJLznJM811oNpAbwNzIZgTARKLOPpTPjuVITGioFKfPUaEsVAP7du3r82/nzZtWvjkk0+sfYFz&#10;XAdpN6CkR0LkExOmEITvfOc7ViVkCjV5KAHgN7oYNByJEQU1HGqPoWgQC08QevXVV+2xYjx4VOIB&#10;RA1ppjZHaQyxiP8nr5UPhceVN0CbAvl2ySWX2AAlehsKq368L7yHUznMojYmcqJTGQPiacSXXnqp&#10;LeXFswZlVIiIIgde66fGzhT/fC+NNh/ST+JL+rHF6c2eNh9EHDhHnjDJaeLEibZWwgEHHGAD0qgS&#10;cr3u4zQ8qREFtnHjxtlEKQyN9Rx1nI0GLRkZ7wuNTknghrhpFJoM70k70hanBt5zPN4QD/KCFZlu&#10;uOEGWzjlhBNOyD39CbHgOtB9nIYlFamO8dC+wDJeDGq6/PLLc4ZF6SRBYNis0HnBeReEzUfpRh4Q&#10;DTClHcgPNuA8zs7GdUxwOu200yyvzj777NCjRw9rGEZQgM8V5o/TcKQiUsAYZXCs93fWWWeFgQMH&#10;htNPP91KJs5hmPzMOEpgqwmuq+2cUzd0KXbr1s0EGDGOI4eZM2eGq666ypbVu+KKK8JXv/pVu4bz&#10;nt7VQypEQbCCMOv50b7Ak4VYrWe//fYzg+MnYnyq+8pQ6xIHZ9MhXUlH2glYXJdeIRoR6VlgTU2q&#10;dizgSmRw1FFH5VbNIl+IDBAPxpjwXkLi+dI4pEIUMCJ+AkYow6Jt4a677jID3H///e06IgaNX8AQ&#10;ZXjanM2HtNdGdzDdwrNnz7ZuYtZl5MEupPu+++5rjYnbbrutCQh5RJoT5al6xyZBcBqPVIgCXx9D&#10;o/1Azs6ekY6ErMzHP/nkk3NDZtkwVEREJRYbx9k7dUM64bykOZEAG2LAsx4Zb/Dggw+G7bbbzsYc&#10;MHeBRl91H+vzEL+P097zoHGx1N+YIYmvPsRGBbzHaOnuuueee6xqwaAY6rsYNM+OQBgY1yD4PBuC&#10;onYI59OQtmykI2mFuJLWvOY4i+oiAsOGDculqZf+ySEVoiAjlQEKHVuzZo1NxcVYDz/88NC/f38r&#10;2egTp0sMMOrYeOP7OP8BEZCpxGkFpJ/e83DYsWPH2rMeEFfw9EwOqREFUWh8MmQ2GrqYgUcpxkNl&#10;9t57bwttY3QvN+K6UZpqQxAkCggEvT8suMqEtazMQ0kLqYjpcGBthSAKGCuG265duzB69OjQr18/&#10;Wzac7jP2mmHJtRi0Uz+kNelKJKD2AtJR3cN6QnhNeeJUN6kQhUJUegEGymuMUw2LLPHVokULa3ik&#10;xZwnFvHUKa5TuOt8Gomm0haU1qQv4qD0pvfh9ddft+Px9U71kwpRkGHWBEapHgmFsXqQDL0SnTp1&#10;spZy2ha4B8edmlEVQaV/nOZxunEeUWAoM9c7ySKVOYZRynAB48U4Zbi0LSjM5TpKOPrK2cdG79SP&#10;0lppJqHgCeGscVGbWDvVS6raFGpDEYKuoy+dfU2lWF33cfLTp/B1nKY0MNINrONOcshEbFfYeEg7&#10;gqIHpzwoIpAAUB1DfMGjhWSRKa+QcSIKcanmlBfSGVFgLIgLQvLIhFcUOr+6ID2srRzei5NcMiEK&#10;GCiNjBIHxKCwa80pjdoE1oU3eaReFOT8EgVeIxIuCpVBaUr60psDLgzJIvWigEHGgsB7plczs4/B&#10;TByTIbN3sSgOpSPpBzQyal6JkywyIQoIQtyuoDEJnGPDmBEOXetsPhJSjf1gGrWeAekki0yIAhsl&#10;mAYvESkwqpFIASQEEgb2Hi1sHkpD0g8YOs6S7U7yyEyxKCfHaJn3wFwHuszingiuYeO1jNvZdEhL&#10;hpQDz/dkVCO4wCaL1IuC2gg0hJm2BOY6cJxNXWcSAq71KkRxkG5KT5Zhkyi4wCaL1Fu/jJQSDONE&#10;HFgnkPB2/fr1dozqAgKBUbsBF4/aaYgYmCHJEu4eJSSPTEQKhdAq3rp1a5vvT7sCYiDjZe+GvPko&#10;3RBfeh4++ugjixRcZJNH6kVBpb+qBBguJRpLsrHaMEbMRkShhkY35M2HdFW09dhjj9lTo1n/kjRl&#10;c5JD6kVBpb4cHaNl22233eyhtEQKCALXuRgUD2lKOpKGrObMcu5aKVuC7CSD1OeWuhdVjcBIOdal&#10;Sxfrlvzwww/tuETBhaF4SDuirgULFoQBAwbkpbuTHDJTfVAIK8fnOA815WlSWu6dazBiRRfOpoMY&#10;kH5EX6zPyHoKpDFVNSdZZEIUQL0QgCjg/Mcff3yYPHlyXjTBOad4eDzcqaeeaukpIXaRTRaZqOxh&#10;lGo3wFAVKfCAU44tXLjQrlNU4cKw+RARMGCJZz4ccsghls4SZCdZZCbXcH42DFUlGM5/7rnnhp/9&#10;7Gf2nnO6ztk8SNN77703DB482MaBgItrMsmEKKj016aIgD2t5Ax5pnFMYsA5p3Z4zLzSij3VrnXr&#10;1oXHH3/cRIGoIRZfJ1lkKr4rdHYax+g2GzNmTLj55ptzUYI3NtYMTk666CnRiANQNbv//vtDz549&#10;7ZkaXCPh5bWLbLLIdKVPhjtkyJDw3nvv2ROj1Nfuhvxp4tIfQWW2KRBpPfXUUxZ1NW3a1COEhJNp&#10;UVA3JCUfLeZ33323TZhyQagd9eKQRkQBpN+iRYvC1ltvbY+dl6hyjoFhnpbJI9OiAJo6PWjQIBvI&#10;RImHQTufBgGgasUe5+c1k8poS9hnn32s6sA5IgrQ3tMzWWReFADjZsAN4S+Pq+fR9c6nwckRUUp/&#10;9jQozpkzx87ttdde1j4jAWAfP4THSQ6ZFgUaytRSTsnH0Fxm+D355JO5VZmc/4F4kl44ORHBO++8&#10;EyZNmhROOukka0ugnUHtDuw9QkgmmRYFiYHqwBj2scceG6ZMmWIPR41LPQw+K0au3hf1LgjSiU3O&#10;P2rUqHD44YeHrl27mlhIMOJ2BzYnWWRaFAhveVoURo4hY9TMh+jbt2+4/PLLrb7MudjQCZvTLg76&#10;rTTA8lvVliAR5djYsWPDqlWrwjnnnGPnwAUgHWS+TWGLLbYwY8ewEYgtt9zSDJ1S8qqrrjKHoCoh&#10;51BpmGYkfPxOfjN73rORTjNnzgwTJ0609oQspEfWyLQoyPgxdEpAFgVBILbZZptwyy232CIs48eP&#10;t2tE2h1AEYHShr3Sh6jpoYceChMmTAh33HGHrdZMerBxjZMOMi0KlHKgkDhuN2jXrl246aabwhNP&#10;PGEzKbXuAiVnmiEtcHKqDhrOrOoDE8dob2G+CFUszrGpWuGkg0yLAgaNA6iKgGHzWsbOYJxLL700&#10;PPfcc2H27NkmGllA0RDpQfWKtGEhVnoajjjiiLDffvuZoCIGQFqlXSyzRKZFAeMnPMb4MXIMG0Pn&#10;OBujG7t162brLsyaNcvq0GkPk+Xg7GmIJX0+/vjjcOWVV1p0cNhhh1m7C9eQbhJKCYSTfDIvCmoo&#10;kzBIFEATf/bee+9wzDHHhJ/85CdWp8ZR2ACRwIH0OhYNHKdaS1B9Z4irTexJAx2jh2HEiBFhxx13&#10;DKeffroNZ+a8RADhcEFIF5nPTQlAITg3Bs95HJtJUxdddFE4//zzwwMPPGCOwDWICdfwmmO8x5kQ&#10;DY5zLHbAaoLvzHeTMPKajdcIIhPEDjroIBsCfsUVV+QmQDnpxjxioyFUp9U2InIQJQ0lJ85Dj8RZ&#10;Z50Vhg8fHk477bTcrEDEACfDmQSf5RyfVdRRLeh3sY+Fi+/I4/QeeeQRqzIwrZwBXYp6SAMn3bgo&#10;1AIlPZEC7QqFDs3wXlZrYsowsyv79OljjqXqB8nJ9YgEIBg4FOeqBUUJfE99V/bLly+3HoaVK1eG&#10;0aNHh169etnvr7bv71QOF4VakBOwB5xGVQU2BjrR+Dh37lxbLv7EE0+08Q2KGBAUOZ4+V03wu/hO&#10;ynp+K+0lM2bMsFGdtKFo1iO/RQLipB8XhTogWsCxqUvLiXAeqgNsOMvLL7+cK1nPPPNMmy2oEpXP&#10;ED2wVxWiWiDLFQ29+eab1ohK5MN8hn79+lmDIr9X353fwWcQOCfduCjUAg6j+nNcoirMxvF5Dcys&#10;ZBwDoyCZHEQ9nOiB8xIFrq+WkpbvxXfieReMTiQ6YGITgsAoRUUG+s5cjxhwrFp+g1M5XBTKBAN8&#10;cLLrr78+3HnnndaNR4MkD0XBkSht5VA1CYSEoybInvh8TY7JNcpGzuszKuF5rVKeqg9rKt54443W&#10;1XjBBReYiKmaU9v3cLKBi0IRxM4n5Hg41NKlS8M111xjYfkJJ5wQhg0bZsueU33gPNeqtOa9nFHH&#10;2et4XXCdPgfx9wHuFd+XJ0HPnz8/N2yb4coDBw60p3Dr2vr+p5N+XBSKgORiw4kKHZH5ArRBUP1g&#10;ePRtt91mi8IyZJpBUMypoHSmUTIukWu6H6KhEp7j+r+6Fgr/f3wNXYv879WrV1vbB2spErEMHTrU&#10;lmJnZKJESvcvvJ+TPcwCNhqDi8JmUpcDqT2C8zghjZBPP/20jXHgHMdZ/g2hYBh127ZtQ5MmTex4&#10;4T11j8ISXFkWX0/3KUvJEaHwP9lzDJHq0KGDdZ326NEj11YC8ecVuRR+BydbWO67KJRGoUAoFGeP&#10;M8d7nHXJkiU2HgAHXrt2bdiwYYOJBOKAUGy//fahRYsWVpJT5SC8Z1o34kAkwlwEPkMbBvfhHggA&#10;98OpuU/79u1Dx44dTQzY6E3ge6qNQdQkAC4K2cZFoQgKRUDJp2Pq6lPjYmE1AWiYxLnpBmTPcxh5&#10;NP6KFSts44lLlPKU3tT/JSrcF7FAJBALHL5Nmza232677az3gKoJkYfaChAC7fku3BP4ftyP78gx&#10;9vHvcrKJi0IR4GCxs8cioaqDHI5r5YhyOq5XkusY1/EZNl6z6ToERN2EXKv/qyoF1QP+p+7NeTbu&#10;xXGiCyIOzul76To+o+s4puNOdnFRcBwnDy8SHMfJw0XBcZw8XBQcx8nDRcFxnDxcFBzHycNFwXGc&#10;PFwUHMfJw0XBcZw8XBQcx8nDRcFxnDxcFBzHycNFwXGcPFwUHMeJCOH/AU3t1Soehd0FAAAAAElF&#10;TkSuQmCCUEsDBAoAAAAAAAAAIQCoa3kAU0EAAFNBAAAUAAAAZHJzL21lZGlhL2ltYWdlMy5wbmeJ&#10;UE5HDQoaCgAAAA1JSERSAAABYwAAAUwIBgAAAB443QIAAAABc1JHQgCuzhzpAAAABGdBTUEAALGP&#10;C/xhBQAAAAlwSFlzAAAuIwAALiMBeKU/dgAAQOhJREFUeF7tnQe4ZFWVha9OchwykiUKSJLYiGQQ&#10;FQQBkaAjYsCAgg6iA4gRFIVBhFEBFVREBREFRUlCE0dQUHLOQaGJkpwcnP43vcrdh6rX7/WrenWq&#10;av3fd1+9OvfWDSess88+4TbGGGP6zwv486eZxDdjjDF94YWzPo0xxvQRi7ExxlSAxdgYYyrAYmyM&#10;MRVgMTbGmAqwGBtjTAVYjI0xpgIsxsYYUwEWY2OMqQCLsTHGVIDF2BhjKsBibIwxFWAxNsaYCrAY&#10;G2NMBViMjTGmAizGxhhTARZjY4ypAIuxMcZUgMXYGGMqwGJsjDEVYDE2xpgKsBgbY0wFWIyNMaYC&#10;LMbGGFMBFmNjjKkAi7ExxlSAxdgYYyrAYmyMMRVgMTbGmAqwGBtjTAVYjI0xpgIsxsYYUwEW4wHg&#10;T3/6U/O///u/s749n//6r/9q/vu//7v5v//7v9bWjv/4j/9o/ud//mfWtybOyW/ZcjjX0zYW+g3n&#10;4fqZ//zP/4z70KfgnLrHfE3gWCifl//Hen5jhoEX8Gdm5h+71Jm+QvK84AWRVC2B5Dsi+hd/8Rex&#10;Qbnvr//6r+P7v/3bv8Xni1/84hBNjv/DH/7Q3HHHHc39998f+/j+2GOPNY8++mjzzDPPNE899VSE&#10;z5gxo3niiSfid3/3d3/XLLjggs28884b+5ZZZpk41worrNAssMACLcFcd911m4022ij+FxLev/zL&#10;v2yJLf9TQcALX/jCuF+uw/96JmNGBYvxgIAliUgJkkwC/fTTTzfzzTffbIKt/xE39sMll1zS/Pa3&#10;v23OP//85q677mpWWmmlZtVVV419CO1CCy3ULLfcciHaiCssvvjizcILL9z81V/9VQgnIv2v//qv&#10;se+hhx4KEb/77rtb1i7o/GuvvXaz6aabNptvvnmz5ZZbxr6/+Zu/af72b/82/uc8XBcQZwkw98y5&#10;EGthcTbDjt0UxhhTAbaMBwia+rI+sRSztUgSqsmP9Tp9+vTmggsuaH71q1+F+wE23njjZsMNN2w2&#10;2WSTZtq0aWGhyoKW1Z3dGyVcAwtW98Bx2aLV9V/0ohfFeS6//PLm3HPPba699trm6quvjn2LLrpo&#10;uDHe8IY3NG9605ta18Xy5rw8I9azMaOGxXgAQKQQrSyEiBc8++yz4cO95pprmhNOOCHCTjvttHA/&#10;7LDDDs3rXve6cBfAH//4xxBOxE4iKF8uWYB9hHMNZQl9Eq7fCPYh5hzPvemegM44jidMHXOAS+O8&#10;885rfvCDH4SbA0GGd7zjHVFB4KLgvAi93CGco1MFYcywYDEeAEgexC77UBE4Ott++tOfNscee2zz&#10;wAMPNHvttVfs23fffZuXvvSlreMRYZhnnnnic27hPrJQZ4FWZyIQJos7+4UzPM/NN9/cqkB+9KMf&#10;xf1+6lOfanbbbbe41yzuqpCMGVYsxgMCLgCa/4xugM985jNhXeJ2eP/739+yMEGuBqxMNjrkMrKw&#10;EbfS1cG+HCZR7UR5fKadEDOyQ/fDfWbB/eEPf9iceuqp4V55y1ve0hx++OERzjnKZzBm2LCpMQD8&#10;+7//ewjxl770pXA5sCG2t9xyS3POOeeEEOcxu+zjO0KHiPE/m1wAiDD7EFG+syHOgHWKAGsbC84p&#10;IeZ/nUtIiHVtVQwcowpD1+H6CPD3vve9sJgReXzLbKeffnp8N2aYsWXcIxCP3FyHHM0SIOATEZT1&#10;i3jJxYBo3XDDDc273/3uGHp2zDHHRPjqq68ergr8v5x3TsJZO9nClvXMUDz4+Mc/HvHx5S9/uVln&#10;nXVa8SYhF/kcxKUqnIx+202XhyoWUBpzHV27U/ro2HKfwvUJ+VnzcwqOZWv3XITruSHnSypIzpXv&#10;If/PfsgtGNMbbBkbY0wFRBU4s+b8cxVsugKWSGmlyHqRlZNnxgn8rFjHGoFw0EEHRTP9C1/4QvPW&#10;t761dU6sI1kr7a41iGQLk1l/TDYRdPR9/vOfb17/+tc3Rx99dITx/FhuxKWGwxEvIMtRfmlaG9BL&#10;C69dMZKVSRppP5+lNQq5RdQOnSNbxbQASHvFG8iaVZ7gs7wW5yGuyutxD7K8x7oX031sGfeITuJI&#10;oVDBQITZGJ7GFGTAz/rzn/88phqzUchuu+225u1vf3sUDv0eUaFAMVJiGIQYeFaN/ECIqZBUKeFP&#10;vv766yMOXvGKV8R22WWXRTwgxByHWFGZaUicRCkLEcd0G8QLEVPaaCNM90UaIXASOe2nshBZ/PgN&#10;+7XlcyDApD0bFXfpIiFO2CSqXIvrELdsnIswrscxxJOuQxjxyacEm830nsilMyPdlnEfkNDIqkNE&#10;Dj300BgnfMYZZ0TYWmutFYVCIxMoRECnHoWQwqaCOsiowPM8wDMjDsAnE1QkFhdddFGE77HHHs0H&#10;P/jBGMqnjkHFj5AfXsLM78tjugHnJz1leStNBfemYsannhP0nJxDgst9lpDOxJMqYsjxpufSPr4j&#10;wpw3j2rhN8QL+Uf32w6JNvQizszsRAzPTDyLcQ/IhaIduSDdd9990VHFbLkTTzyxWWqppWIfBVWF&#10;T/+LUsAGHU1gQUB4Nq1hIYgD4lLPjZuHdS9WXnnlcGMguoofzoHYZIHrFVyjFDUJbBbJDEIHY1Wi&#10;PG/OQzrPWCLJ8Tq3KgfdWz6XQJS5x3z/HMf9Ez7olfwgEakyM/Itxl0mR2lZYIREhcV2ttlmm+bl&#10;L395c8opp0RYBitYwkThASwnNSURAzVVBx1EFAHg2fgfeGYWQuJZERqJDYJBvOy0004xBZwJMPPP&#10;P3/syy2HDL/h/N0UGe6LNOa+SAvg/BI40jlfj3vALcUMxHvuuSdmJQKTeHBJ8bxUTLgUeA6QuHMd&#10;zqt+BibHYPXy3EsvvXRUTHwCn1TqWvRJ96YKgnNmEW6HrtvOUjfdxdWeMcZUgC3jHiKLqYRwrKXH&#10;H388vm+//fbNFlts0RxxxBEtK1cdelhAWCVlU1hJ1snqHjSy9Q9YZLKAiQ/iC4tOvnOhDin8xr/5&#10;zW9iEgzQ+ak4I650Liit5W7A+blOPjfXZ81oLF86G2+99dYIZ9w4y5ouscQSzWqrrdYsv/zyEY4F&#10;y/hx4oH/sXYVJ5yXa7BxXrWQeH6saEaf/O53v4ulSzVLkynybMTfq171qpitCSydSgco65cQ7/i3&#10;ZbmXlvCw5bOasRj3ATI84rLtttvG9/XWWy+m/lIgVOBUGDg2/y8UpibwsBSW8vmhrIg0WgKhkohQ&#10;eX3yk59sbrzxxvjOYkTqRMN3mjvUyu+ThfuFhx9+uLn44ovjf9baYPEmKlMW32exfa0dTXovu+yy&#10;kWb6LehZKI5lkeTYuUlj8syDDz4Y61izgh/cdNNNIdy4drbeeutYa/q1r31t7GP9auC+8vWGJX/V&#10;zMiKMSKmgkAhwPIoC2kWAaKIDMkxQLgKTycUrZwHuIYsJ0YBYNXA8ccfH9aLrofVQ2cU5P/NnNEi&#10;9muuuWaMzcaKznFYWuCkUWkNqoJT+rI/fwe1XO68887ocP31r3/dPPnkk82rX/3qCGcoHtPW6ZAk&#10;TfspZsq7Qs/MRkuCikuVCD5ofPA777xz9GHkSrCsFFV+iF8qnTKeSkOB43McmtkZGTHONf1YBSNH&#10;RXkcmS1bbECYMiUgtmQ4OuUYK5szIP8zAoDFcNg0fI3OKTKuhDovpmMmBs11wBJlwszuu+8eAqI0&#10;Ii3oGCSuiXMqwU7IApdbhO+4HJiEI3cI7oYPfOADsVQpLgZRSxqWQiyID+W5fAxuDkamsGjTS17y&#10;klbrjZX0cKlwHL8h36usKH7bCS3XYB/lZqxyZ0ZMjJVZyEhZ/HKGpJaXdczxHKsMyDF8B4WNlcGU&#10;4QWZFr8mQ9gQY80ww0Km4ObMzG+B8491DdMeXAQI5KWXXhruAcVtad2RntrHJ0LNMeSBXPFeeeWV&#10;zde+9rVYKJ/F+d/5zndGOGswt0ufnPacV3mtNnI5gPz9wgsvDFGGM888s9lqq62aj33sYyHKoPih&#10;tUilRtmh1aGWoOJZcV5ey8zOyIgxGYFCMVFhywWKaFLBBfYp6vJ5CWMjA+ZmMf+/5z3vafbcc8/I&#10;2Do3mbVTM9rMHcTt97///XAh0AxXuskSJn2UZogIIMA5HX/84x/H57e+9a04Zu+9947OVtJKlaXy&#10;BdcrK2flg5xnaoQKSM9DnuU5+J7vnef/5je/GSsH8p7ET3/60/F+Q8iVW+5gJV9zLs5Rdrya51N3&#10;LjHGmBEhqvGZNeDQW8aA9UKNn2tykP+L/Vg9spQIz2/H4BhZEECN387S1rnUjJNr46STTor/eSMH&#10;n7kZzPHgZtzkyE1k0hF3wgYbbNDst99+EQ7qqMWvSyukTEOa5ExLZzgY4C/lHKSN0kdFRr8lX2QL&#10;Ewtc6UtYDdZxec/jod1vzjrrrPDHax9xxTsNgWcuf4NVjBtuItcdRSJ2Zkbec7E3AuhRJcxAwSWj&#10;UJjadeh0EnHOpU3oO8dS6DmvroMg8FqhJZdcMkRDwkFGRTi4NoW2PGcNBXlQUFwrzhjSRQcb/k9A&#10;hNUnAKStjsWf/9WvfjX28yYVzWQTnUSVc5DO5T5cToTXMhpGeYpP7ouN//NzKb+qk1N5nmcsDQVm&#10;PMLBBx8ceZjV9PChl8fp/HbBjc3IiDHCV4ppRvsZMK+3KTMW86qrrorhS5qeqt56LFtZvGTEBRdc&#10;MP6nB5rhTIwj5S0VTEdlXCfQYbfddts9bwidkOhTILLVbCZOjmNaIgx1g3322SfimCyPaPz+97+P&#10;t4sA6cyLUVnvgjG4mlrNuSSo/E8+kXjxnUqUNANETLTzT08l5XVVzBXe7p6IG9DzKY+TH9nHd56L&#10;spBbjfiTEWU6NxlSCFRmXIvjH3nkkWaxxRaLcNOekRFjgeDxuLk5hfXEa+XPPvvsGC/KGzWAGUua&#10;JcVGwVOGIoNR2Mm0CDm1PvDJd0Sb5hnjUbUPi5ixp4g351GG5zgKe7YodG/9KMSDTBYPIO4Z/4t1&#10;DIjGIossEv/zDkEmQmy88cbxfZdddok0aDcsjfMiRhLY8jo1wv0qj2XIW3PKV+UxtNxUIfHs+bm1&#10;wBMVGC0/yhHsv//+rXiH8ndmdqoWY25Lt0amkqipqYPoIZC5hhYkPMIr60iWL+egdx3/LdNSgd7h&#10;V77ylfFqexZawboVOQPNTWZiRpisJYSY/zkH96HeZVkpFt7Jo7hGNCVGpNtRRx0V4euvv374gg85&#10;5JBYnpTvcke0a62Y8aOWHe4eYAgnefrkk08OQ4Syyn6gDPMdiHeFU05HNR2eX20aY4yZcqq2jKk5&#10;VUuWHQi5Kcn/Oo7mFOGllYk/8LDDDouZU8zO4vX2WMPADDgsKKwqNUNBNb18zUTTRKxXfsuSiPI9&#10;ao1iRXeOdlvG3UFxSlxiZfGdNL3iiisinJYKfmJeYYWrSC4pITcW21h9DOb5kN8pRxqNRBp85Stf&#10;iXVXfvGLX8TiRCqnzFAl7sty3W4C1KhQtRiDBJKmpm6TxCPh5TKQCyJD2Pnnnx/vTQP8We9973uj&#10;ENKRxnnl7iDTZCEmg0DOJFxvooJJZUInIJ15oHtUBszRXp53rH1mziAIxDFxTtpqxTTWD6bHHyFW&#10;epO2oHQZRSHoBSqXzIJkNiQTRliTBbIIe0LIc1Qvxu3GKKoGzqJJgQPCmTn1xS9+McT6wAMPjHAW&#10;P4F8Hv2eMH6H4GeRV6EkjChS5hkvWOzU9IsuuuiskOf8zlxvrHOVyWExnnvIF7xFRf0NdKwixrSG&#10;hMR4btLY/BnKk8oSKF5JAwwTZp2ygh3Qecp+Nqxl5flRzutVi7HcFNSwIMtSNak61LCCcAcAL+6k&#10;oCHCTF3Nicz/nJNPrKJc8MhIZKKcGThOGWxuCinX4ncSd5C1QCZUpi0pk2OUM+hEyZ28xDEVIvEn&#10;lxbNY9KUJnJOlwy/4xjlNzMxcpnLZZQ4ZWgh3HvvvbHMqAwV9gHCPapjkasWYxIIMSNBQYVHIs1+&#10;CtfXv/71WMQFjj322JgNREGSGIIErZ2odhJGrku49iljjQeiFOFF9HNlomdiv0W2t+T0x00FxDt5&#10;hzQnLUkfpWmZHk6fiSEZUXnle3b9kRaqLD/0oQ/FCngMg1N5gFomyPSDqsUYqFEpPBQMChAgjkzM&#10;YGUuFm9hqBLL/gEFi8RVIdSj8VuFlZY2cBwZhutIfMvCKKt2PHAu4JrKnPzvAj51kKZsuaIlLRDp&#10;sXyU/MbpNHeUhg3xTVmgDMuIAso1VjId69OnT2+Jdj5m1Hi+OWiMMWbKqd4yVk2ba1ysYl6xc+65&#10;58a6wFrQBXQMx1MjT9bvxzk4Fxb33FhL+b5lcXWq/W2RdY8clzSN5YfEIsMKI004Jh/nuJ8cimfy&#10;PBC3ao3mcgBYzHxnhBPvgmRxJlCa5GNHhch9Mx9+SsW4FCOa/9wChQTxUwJCTkR10r35zW+OWXN5&#10;aqsxpn4kNSrXVID08ayyyioRfuSRR7b0gYoz+5Dp3JM7YxjpixgDEQ5ZlJVA8rHSE87ICBLloosu&#10;avbYY48IZ747S/h5bKIxg4WkBhHGCOOTMC3ByUJNzAUANIKWbbuWC7/J34eBvokx42+BdSUQXwRX&#10;M2/UzOF/LOXjjjuu+exnP9t85zvfiXBWPuM34x3ZYIypCxbQymO9b7/99vhkcSHKOuu4gLQA1EKG&#10;YSz/fRNjXVK1myI3N00YjsSrc5jAccEFF8QiPtDJ52qMqZtsaKEBlPc8rvjqq6+O8ccHHHBAa6p6&#10;/o1az6U7cxgYPS+5McZUSN/EGIuYDb8wYBVrXV9xxBFHNMccc0zUlLKKQTWipkAbYwYPXJVYxVi5&#10;Yr311osFvG655ZaWNgiOU4t62Kxi6IubIvuBiGD5ggjHYa/3lbHS0y9/+ctorjz99NOt1c+4Xd1y&#10;9iMZYwYDuRtE7kNChCn3rPLGyx2EyjxGXPn7YaBvPmPVhtRwXJ4IJoyZdLy+BXgLA4tS4x/mGIk4&#10;/7vzzpjBRf0+lHk2DVmTyLK4E1Yza1eoX0lIByzGXaAcL0hiIMp00u28887xCiSgZoR24wvdiWfM&#10;4CGpQWDbjYjIYUzuYvhqdl0iwNKLYaPrYkxEEWGqzcpTq4lBpINE9rrrrmte85rXNKeffnqz6aab&#10;Rtiw1XzDBulIepaWC5DubE5Dkxmv1Mj6zXmrU14bFrouxmpmCJ2azxyZDGkB7eftvbwzi0HfCDpM&#10;diqz6S1K007Mab8ZPVTe54SOK/PPMOcnmy3GGFMBUc3MrIW6ZhmX5FOrViuXotxxxx1jxMSJJ544&#10;tP4gY4wZi55bxgiwtnaccsopsQDQN77xjfAjI8QIslwVxhgzCvTEMtbpxvLvMHQF1l133ebiiy9u&#10;1lprrZZVLCG2hTwYtMs+Y6W9Meb5dF2M86nGKpBbbrll6/MTn/hECG9ed9YMBmNlHQuyMeOn62IM&#10;nK5dQSQcqxfXxKGHHhphd9xxR3w+++yzzbzzztt27KGpm3bZx0JszMTwaApjjKmAnljGncDqxTJe&#10;fvnlY/EfmDZtWrgosIa1fKYmhNhCNsaMCl0X4zx1mdOqucriHywez8SOW2+9tTnjjDMinEkiZUed&#10;O/CMMXMiG21aHkHDZrXiG5ozKPTEMpYgS4DFPffc02yyySbNWWedFaMogEiUZQxZwI0xZk6Ua9dk&#10;3SlnBNdM18U4L+CTI4JL7LPPPs2TTz7Z/OAHP4iwdrRbFMgYYzohncEqBizj/P+g0BPLGEqreMaM&#10;Gc0666wTY4pXXHHFEF1gVaZ8ef734jLGmDlRujMRZV5QgTEog45jBsXd2RPVwzourdtvf/vbzQYb&#10;bBBv7MANgQjr7c5EIGFsCDG+IPmDjDGmHdIMkHWMAXjDDTdEGEiwBwGboMYYUwFdd1Ng0VJDsVEr&#10;yXez9NJLxwgKrVUsuDQui9wTSi0HdlcYYzpR6oSGxrLWzeOPPx5hDBgYFLqudoyKIHIQZdwVvMuK&#10;bdlll20JMfsQajaaGerwI1w+YwuxMWYsspsC0BMEepVVVonhs2z333//rL3103XLmAhBSCWqb3zj&#10;GyN88803jxeNIrgINutQgNaiULgxxkwE+pzU/4QYoz033XRTfD/vvPOaAw88MP6vna6LMZFBbcUn&#10;lvECCywQ4U899VQIL+GezGGMmSzZoMPFiTGHMcinJn0cddRRYSnvsssu8R39AQxF/q+pBd71O0GI&#10;0XYE9yc/+Unz2te+NjYiKDcpjDFmMiDCalmjOdIXRJZRFWw77bRTLL3wwAMPxD76pzSsFiFWn1YN&#10;2DFrjDEV0BMxVg11wgknNLvvvntsGnds69gY002wijXTTq4KsfrqqzdrrLFGvEmI49ChPAeiphl6&#10;XfcZExG4KJ544olYnY1hJrDkkku29hljzGSR6LbTFAYECIa8bbbZZuGueNnLXjYr9Dl3hgYb1GAk&#10;dt0ylq4zC2aJJZZoFltssdgg11jGGDMZEOEsxHToqYMOcWXDUp5nnnli9u/Pfvaz2CfkM66ltd6T&#10;Djy48MILm2233bYVKcYY0wtkANKZJ0sXUZYwI7jve9/7mtNPPz1GWWikBcfhptDv+03XxVi1zfTp&#10;05vtttsuviuC+DTGmF5CC1xGoAR3zTXXjGG2LFTGxjFyZUi0+03XfcZAcwHXxO233x6uCuCBbSUb&#10;Y3oBBiAui1JjEF0Zgbx7k0kg8L3vfS8+a1qy16aqMcZUQE/E+Oabb24WXnjhZqGFFpoV8px/hhqr&#10;liaBGS663LgzAwauCCzgsuWNtUzewALeYYcdmltuuSU2jfLCKq5Fk7ouxjz4I4880iy11FKz+YgV&#10;SfYbm8lCHivFtyyExgjElsXIGFWx9dZbxyZ3BUs21KJJPbkLfMUMts7DTnhgD20zk2UsC3isfWZ0&#10;kQ4hyhJjBhhALf5i6LoYY6HgpkCMS+yiMN1AlrHzkxkPaBIjJ/hcbbXVYnv00Uebp59+OsJqqcR7&#10;YhnfeeedMfuufEhbLmayUHi0WZDNeNDyvLTOF1lkkdgWXHDB1uuZyEs1YAeuMcZUQE/E+OGHH25N&#10;gc5kH7IxE6VsWWEVY/UovBYLx9SF8oXWP4Zp06bFAvR04NXSuuqJGDPdcN55552tl5LOO4ux6QZy&#10;U0iM3TFsxkJiTD4hz7CxcNA111zTGvpWA10XYx6Mh2YoSbZUXGBMt5HPmLxVS4Ey9SHtYWibxHjl&#10;lVdurrzyyjAYazESuy7GTEvETcGEDwZaY7mwaQiJC42ZW2QNC94ETL7iHWhsJeQ1bWZ0yWKrVhUD&#10;DNCo66+/frY81U+6LsYUDh6eFwTq/xwZtpDNZMkCS94in1HAyrylgsdmTIb8s8wyy8Tbo4d60geF&#10;olMBcMEwk4H8U4oxFjIFikXE8752zGm/GT6y5vC/8tCKK64Yw3BroY4qwRhjRpyui7H8L1p1X5aI&#10;wrPLwpiJIstG1g0woF/vMqNVxqa8Z0zOK7Sg2Mgjiy66aPPYY49FeA10XYx5UPzFiDGRoIdXZLiA&#10;mMkiMc4gyIzgQYTZOgly+TszGjCIoIQ3gzDOuBZ64qZgqiEvJM0FQf+7MJi5pZ2w5jAEuaT8DTgP&#10;jiY5L2AgIsZ//OMf2+aRftATN8V8880XC3FgnQgXANMLSkHW6B029pX7zehB+pfvuiN/sOb6gw8+&#10;WI029cRNgRjrpX8ZFwozGSg0cj3kvCS3BEiI5R4zRnmDPENeYQNa8Ky9XgvOrcYYUwFdF2Nm4K21&#10;1lqxPB0WilCT0Uwc1eadWhayFPM2rGDtlnlJ1nA7nO8MfQl04OUWE+WJSR+PP/74rKP6T9fFmAdf&#10;fPHFw2fMQ0sc9L+ZOHMSlHb7FO/lZswogv5kEGMEWi6LGui6GCMMq666arz0D/DXZJ+NmTvGI8jt&#10;NmPM88UY9Hr/Wui6GMMaa6zR3HjjjfE/kaCIQBwsyBNnMqKahXky5zFmmECTGGQw//zzzwrpP10X&#10;Y0z/5ZZbrnnqqadidovEGBFGDCzGUwPx3G4zZpRROUCLmAvB8LZa6LoY44NhBt4KK6zQXHXVVbNC&#10;nws3vYHMJXeQNmW6cjPGPAdjjJkSXUu56ImbwhhjzMTouhjLIb711ls306dPj/9BtY/9lt1jPNau&#10;fMVs8t0bM2qU5YTywIQP3tVZS6u9J2JMM3nDDTdsrr322lmhZjKMJbgS5FJ0teVwY0YVlaFcFujA&#10;420ftRgpXb8LVmtDkLGMr7jiiuaZZ56JjWEkoE8zfjoJKeFZeLVZeI35MxiHlIu8chuv6WLCB4sF&#10;1VJeui7GPBw1Dp/rrbdec/7558fGd96Jp3fhGWPMVIBxiCsiuyMYZMBor2WXXTZ0qQZ6Yp/z8NRE&#10;u+22W3PaaafFRq1kITbGTDVyUWT9IYy5EKuttlo1ulSHs8QYY0accJbMrCXG7pKfAPhiaALwckg2&#10;JoDAQw89FG9isE/TGDOVIG/SHEndAw880GyxxRZhHc8zzzwR1m+6bhlLiHljLxujKth+/vOft0Za&#10;GGPMVCEh1qvg2G666aZm5ZVXDiGuZVBB18UYsUWEebcUn29961tjO/744yMy2r0axxhjeoWs4ewb&#10;ZqTXZpttNutbHXRdjFXL4JJAmHfdddfYbr/99tmmRxtjzFSgIW20zAVivOmmm8YIC71ZvN90XYyx&#10;hvXw1EhyV2y//fbNySefPNtYP2OM6TWILUYiwvvkk0/Gdu+99zZrr712VW7Trosx7gm5IvKDfuxj&#10;H2tOOumkGGjNG1kzZYQg4mpaGGPMZECTZP1ed911sa200krhtqjFKoaui7ExxpiJ0/WhbUCTAOuY&#10;Xkudms+99947hrYdd9xxrXCsYo6lc49ZejQl1PupT2OM6QYHHnhgfKIthx9+eOgNmlQDPRFjuSpw&#10;mGuqIU2C3/zmN83OO+8cHXm8zh9e/OIXx6emSiPO2dFujDGTBX1BeF/5ylfG9+9+97vhM5b01WD4&#10;9aRK0OQOQGA1pGSdddaJjjz8x4hwKcQ11VLGmOGAljr6ct555zVLLLFEbOq8q6n13XXLmAeXUzxb&#10;uVyCB2cm3vrrr9+ceeaZET5t2rTZ3BrAd6jJuW6MGUxoqWMgspLkBz7wgQjbcccdQ28Y3aUBB/2m&#10;J24KiXDpctCDH3300TGyAujZBM3aA91OTbWWMWZwuf7665s999yzueyyy+I7lrKMPRmK/aYnPoH8&#10;YAhwHluMQO+3335h/bLhuwFEO4uwhdgY0y2+9a1vxSqSLNfAhhCrBY57tAbsoDXGmArouptCrghO&#10;yVZ2yGEZE37nnXfGdxagv++++5pFFlkkrGH5j8HWsTFmsuAzXmuttZpzzz23WX755WeFPkdNPuOu&#10;W8ZZSNuNjJA7ghWT2A477LBmp512mq3TjmaDNtAnY5HZjKkJGR5spn88++yz8YleyD1KmvzzP/9z&#10;s/nmm4cQM3JLw22hJoOvL26KPEpi3333jZrrkEMOmRXynGCrAxAkxkwKYaOzD3KkGtNv3JKbWmSw&#10;oQd8zjvvvPHKN4xAjEK2GTNmhEX8D//wD/Eb0kjpVA4w6Dddd1OMB2osRQIRQ422zDLLxEJC2267&#10;bcv61Xhl3R4L1wNrkBL5HpNsaoD8aSHuL5qrQAs7G3vvete7mpe//OUxtyGj0Vs1pV1f1AwhzjWU&#10;BmSz7jGz9GQBS2xZZYljEWGtys8+uyxMDViI+wPCy8biY3KPys15ySWXxPaHP/whhFiGnJAxWFPr&#10;2qalMcZUQF/cFEDtJTRD5pRTTmk++tGPNr/85S8jnNdoYzUD1nG2itlskRgzusjaRQtuu+225iUv&#10;eUmz+OKLhxuU2XZw5JFHttajQGfkwuA3pUuj3/RFjBFiNQ8060585jOfaX7yk5/E/8yWofnB8Sws&#10;pN8g0PYZm0GhJr/kMIKoPvroo83ZZ5/dbLTRRtFh99RTT8W+z33uc7F+uvRDxh3QgUe61KIjfbOM&#10;M2WkMNQNHnvssfD7yB8kiFSOLcONqQ0VLYtx91HcSmSZr/CRj3wkOudoZcOCCy4YnxzLJo1h1AUL&#10;lZUC3U/6ViUQYRqiRgSx6TuWMdtLX/rSWF2JWi6/HYTIQ4j7XIcYMybOn72FCk5GHJ/EN+7OJ554&#10;orn66qtjAwSX/RoqCwgx32sRYqjCMu4EzY8DDjgghPnuu++O70CEE7m4Kgjju8g1XT9n18iNwv3p&#10;HrhnDetT5skQVsIx7cJNPYyn+DgNJwZCKZHtBD5goPyzGuQXvvCFZq+99oqhsu9973tj3znnnBN+&#10;ZGlE/k1trs7qxRgH+/777x8LCmnZzVe96lXxSYIhbE8//XQrsuWD7qcQg0RU9yj6fV+m+1iMewdx&#10;i2jqf+JRAqo4pfyzEBDL8W6yySax/+CDD4591157begGRhrlribxLan3zowxZoSo2jIG/MhYvd/+&#10;9rfDOQ9f+9rXmje96U1Ry5U+H7kFVGviqAe9VWSqUC2uTyHL2KNBjJkzsoqhLC+SLbRhlVVWaTbe&#10;eOMIo4xpyNpWW20V4Z/97GfjXPIba7+G1dZA1WJcNvE1/lgr9rPIkCI4iy3fCe/nGMJShIEwNjJV&#10;p15cJUX5W2NGCYkw5aAsC5RvjK5rrrkmvs8///zN6quv3nJrIsb6zf333x/jjHmJBQMC2AcyiNqd&#10;v1/EXcwUgGotY8C6ZXq0ajUc9KzCRIT+6Ec/al72spdFOOSaDqu6HMc8VZDQZU2ew3gGFjYpsRgb&#10;07kcIKboAWVbrd7llluuVdZVxiTm/P/hD384hPrYY4+NMJBgY+zxP1rSb6oWY1mP7YQNjjrqqOhB&#10;Peigg5p3v/vdEbbAAgvE8WUiTrW45SjVtbOl/8gjj8SMIeDZ8v3x26m+X2NqJJcj/qcMoQsIKBYx&#10;SB9YqwajLRtkHMvsXZbrffDBB+MtH6Dy1U+DraRqp2UW4JwoRDARjg/5lltuiZk32223XWxXXHFF&#10;S9zYqBHZppp2Yqpn4JNx02QstvxsgrB24caMCmX+p0xhweKSZEad0HFaXhchVrnHmFtsscWi9XzR&#10;RReFNS2LGmoqY1WLsTHGjApVizG1IFawLF296YPaTp1f+F2p8ejQY3vHO94R06kZXwj52FrAGsay&#10;p3mlzRjzZ1Qm1MLV1g5cf88880z8L/cEHXlsahXvsssuzRlnnNF6ISkWMf02cmvUQPWWcRZSIo4N&#10;lDB8p9nxtre9LTZ6WOk9RZDZeEU3G6IOJAJNmTIB8EGNJYxyKWQ4V7sNuJ4ykMJVufCJm4K1Vtn4&#10;nl0p/IYVqco1WLuB4gFcCQw3yuOq/AV5UcsL5Ca7oCxAmd+nkrIfRahMlfvktijDNaJqjTXWiJEV&#10;gryPIUe589C2LkEmy5EpJz6ZjFk5hx9+eITzQsI99tij2XXXXUP8ShCp0oImjEQjPPuvJwJRKwHM&#10;9zl9+vRm0UUXjf95E4H26f4llBSIbg/R45zqSFSB65T5zfCgCp/8T1prFAF5QPs0IoFyJcNnGLjx&#10;xhtjzDGru0Eu77k89JOBF2OQoIAilQzFY+k7y+rxYkIWD9l5552bffbZJwaKA2JH5mzXs5qHvZCA&#10;+p/j24kX12TjnjgvnxJWiSrnvOqqq6KZBAxKZzGkhx9+ODobllxyyef9pptQ8PK9AGLMxnXntuIx&#10;9ZGFRtYx6av0Zz/5WGmu/N7OOBlUKI+MXsrjjMnnKsO15PmBF2Mil8wmYeRRiFw+iWCF65NEOfXU&#10;U2NjdSfArYEgItL4kzSBRL8RnDNfJ1MeK/Jv4N57740RILxeSmuusgYrYyW1CDaogul2jZ0LZ3lv&#10;kPebwUbCqvKgdMVFQQtsoYUWirA85p30V7kpW52DCs9+1113hWV8zz33RJhaBFBLfo+SOPNmB9oy&#10;JrOJsobToyniQdYt784CZvb96le/itXhyHxYp4D7YNVVV41hMbwwlXHBWh+Vc+hanFs+ODoSyOgI&#10;Lusx83nHHXfEPlaWWmKJJZptttkmBPiYY46J8C9+8YvNIossEq4VzotFItcGGaWbmUVWAAWN+2Rc&#10;tsgWsxkuciVLuv/+978PEV533XWjb0JlgvyfRVjlp5OxMShccMEFMSUa9yDwfLWJsdujxhhTAUNh&#10;GWewLqnF1fkgH5Fqfh6VsNIClHVAj+vtt98eYayhzP+33nprWLX4lOXawHrI1raaeViauDqwgFda&#10;aaWwrNdcc83Yhyti6aWXjvvDCmUGISy//PLxZmyYKusUq537Z61XMUx+QvMcclXof+A76X/ppZc2&#10;Cy+8cLPlllu28jLlg/18z26+QYfWJ514J554YnzHGuYZ+aylRTjwYiwXRemeaCfCbDqO39FcA5os&#10;OcMqOggjM+o7/yvTdmracCzH6Hxch8QGzq3pmHDxxRfH549//OPm6KOPjv10IHKP+g3n6vZ0TTVR&#10;EeL8WhrutZYmm+kOuVNari8qXNKbzuzTTjstmu86BmNGfSbD4jPmubfddtuYg8CIKkF5o5zqs98M&#10;jWWsR1BtpxpdYg2E6XspOmQ8Mmm2BDgnG2H6rcSccL7rugrXJ2JKAmdhFlQCWO6MMQYWy8cC17V1&#10;zV7APV9++eVhCay33noti0Dx1strm/5AmrLlvAuk8yGHHBKV8rve9a4IU3+FWkj52EGFxecZRooR&#10;Qt+MkOFVg1UMz6XOEEBmYUP4csYhA2ojHMFpZ/1hAZQZju/6HSgzg87F9dh0DUECc0wpxCAXyjzz&#10;zBMbrgw6DxFwxFIVBiCS3YSORob5seRgjgcyJdct42DQUPxJRDpBQRQcq02oZTIMKB8LviudeT0R&#10;q5lhQbMBQqw8WMZLTWBAsWU0iYX0ldiymBgLiWUhlrFEOe12GZtbhkaMBxEyAhtTNb/0pS+1BB2R&#10;xI3A1q7imAz/8i//Ej5qfNxcS4VN184VwSAioZHYdKJdJcmzq2DWYi31GkYI0afBKAONNEDgyAvE&#10;xXjisl9gQLFpiCj3i6EjtwPbjBkzmpNPPjmWSsDi5xg20ld5vdtlbG6xGBtjTAVYjPuIrI4ddtgh&#10;mlc//OEPI5wmlBY06TZYP6utttqsb39G1s+wWMZjodYAG+g3WEhqLYwKuCR4iedZZ50VG8hSxMIc&#10;T3z2G8oJLhbum3vFIqZfhm2//faLzrtXvOIV8awcw6bWYOnm6CcW4wpgkewDDjigOfTQQ6MAIMZy&#10;G/C9m9x0003hppBvrSxsKojDhsSXyoZPPXNZ+Sg+uh3vtcLzr7POOvFaIjbiBjGjSd/OlVMT3CMb&#10;LgdGg0iAcUPwBiA2Jlx9+ctffl566jvPWwuRI2fe0OiYAhUhISD6yUDrr79+8/GPf7x585vfPFtm&#10;6ab/ks5ChjQh9OWwpSzKwwRxqCyuT55fz6vOOvZpFMGowLOzeI6m4jPigHghvHa/ucoPaUnHNJ3h&#10;lCMMDsZOA8NHWSQM2CcwOjRqhHSvIe/bMq4AMgmZAsv4H//xH1tWibZuQqbl/FgSKnRsyoylpThs&#10;6Dl5FQ/xAIiOtmF//hIJLpU/G/HDp8LJm1nEakKtR/IvQsx902HHGjOMoGBDiHFF8Aw8m9wUHKuK&#10;l9/XgMW4jygzscH2228f4yGZAIIosEk8ugWLw2D9CM7f7WvUBs+neNb/FEYEWYuSg/ZROGVBjwLM&#10;OmWsMRvPPWiuKlUc9913X6zEyIqM73//+2NDhGkB4pZTOYMswDm8n1iMK0BiSCcEfq4jjzyyueyy&#10;y2LrtqXGdGxezKiOC1mEQEGsJWP2CuKajUqJKfAPPPBATHHXNHcgDpQmww6VEiuZLbvssrHxnWdX&#10;nwJxUXueQFgpK7gmmPZMp51QOmq5AvmVNQSO8lWLb9xibIwxFRDVxkyLyB14fSSvJ4u1xvCz97zn&#10;PfGdV0ax6BA1eG4+chxrCMiK0XoCc4IF9n/729823//+9+N79gdyfq4zXkuIbMPGPbApG/HJOdRB&#10;kmFffhbN+ur2+htzgnvgnpmGzhrXsMIKKzRLLbVUxAn3p3jA8srf9VvQsxIGChfl96mE+6bVI0tQ&#10;6PmUPgxto2kPf//3f9/qDOPZlD94DqWZnjXnk3xcDgflixwXhOXv5Tlz3sGCBVmwtOpwPei8Bx98&#10;cHPcccfFm30YJgrqDyjzX81EbMx8KItxH8gZkMxDwSGD8j+dD4AwX3LJJRGG4MrXJdcCojyR8cg0&#10;y1mTgnWWWbFLmb9dAZsTKtQlZCfOxz4KEt+zK0RjQvtdUFSoJcbENYK84YYbxvcyrnkm4odwiQ+V&#10;SKd4qAEJse4dstAxkgI/68033xzfmZGn51X8AOnGRv6UiPJdlEILOQwIV5x2Snvuk3vW2GHitl3+&#10;vvPOO5uPfvSj8T+jJ6688srW2txctxbXw0SwGPcRFWgKMhmPgk1SkJm0iNDuu+8e40ARZzKyMjgi&#10;R+GaG0FjPQIs8c9//vMti1TnzQVwImTrHkprXQv5U3ngmwRZYP1AAkqcZrFFkH/3u9/Fm1/0Wq4s&#10;tmX8ZGEDzpE/SSPiVvHbL8pKW/f99re/PdLp61//eoTn+CifjXjgOSTqyr+QK6MsJ/m5c4UAOV51&#10;Ln0nf0tQ5b9mH1OfGTd80kknxXoTwAgkni2fS9flPHNTRvpB3LHFuD8o2nOGpQCAMhCdK9ttt13z&#10;mte8JjJhzsxA4SETluGdIKMiNptvvnl0emjxFArkRMVRFYgoC5QKM24RCRgzoQBRo9CP9767TRYG&#10;CSfpwMa7CH/961+3rDgsZd6flunkXinP1U9UsUtg1dznk/s+//zzY1lJ1vmVVSkBlBjm5yzza5YN&#10;wkh/4rTTcxM3Oh/Wuu6NcOV3nYdw8gz7lJ/o3MYlsfbaa8cn64UL3S9GDJ2zoqxQasZi3EdUcIl+&#10;ZTiRRRnXAoWGtYfl69XxyrDjFTVZdvQ6n3nmmSHIoHuYyLmgrDyAZiYFg+2cc84JoZcI0wzOFUi7&#10;308VEicJUIZ9arozi4tKilcUUXmV8cMz8DwIiYQoC5KEol+Qtgic7gFLEzFE1FhAhyFgGfKA8oMq&#10;JH6rZ+J5iIMcD4SR7uStTmnJOXO85O+5LHBehTNB6aCDDor/cScxFp8hoCBh57dUFrqf0kc+KIy/&#10;1BljjOkZUf3MrI1sGfcZWU9qUspSUHON/cws0iQF1j9mTQvI1sZ4wErC6tlxxx1bzWwtUjQRZEXr&#10;k3sEnoP7ZPIKL3XlvuWHZKIFTWLuWffRD9o1XykGhHNveR/+1muvvTZaKLycloWWSBPgmbNvnGcC&#10;zqVn4xg9/1SjOFb+AlpHr3vd66K1wktxO/nBlRch/z7/DzyrlrHEd5vjTnmjRPFUpj/nIv55QTBu&#10;Od6i/uEPfzj27bXXXnFupVO+ZyAc+D19GEDa9CuPTRSLcSWo0NDE4jNnaISNzjEymToteKP1z372&#10;sxC7iYqaChPJzopWgLCfcMIJE868vEWB3yKyeoUTw8U+/elPxzAj3u1HYS99qzQxKej9Kig8O/FJ&#10;XCj7dxJMiRWfiAMzvdQJyVrAxGXZ499JhKYS4ph4R7i4R/oEgE5hnpnXfSld5I4gDiTGuRM2P4/i&#10;jjDAT8s79YiT7C6AMh4U1/welBf5PZx66qnNd7/73Yjrvffeu3nb2972vH4MpUe+Z+hnh3A3sBj3&#10;kTJjCmV2kNCSqcm4Eunjjz+++eQnP9m85S1vaT73uc+1rOQ5oXPzicWn8+GHI+ynP/3pbJbeWOhc&#10;3BsFmPsAOoY+9alPtcZ8sj8/I79TAS0L1FRSCgXxS1xzr9yXKgqO4Z4JU3whyHDXXXfFJx18yyyz&#10;zGxxx2+09aPS4bo8C3mIGYbytbJYFG/3wK+a8xRIHPVbPkHpnJ9FrTRmdCKmjFcuhRgUxm91PsLY&#10;T+XGGGGGbwLnQIQZzcK9APcDfOf35BXdJ3AePQfPyrmV3zhe/9dO3OXMG7YYV4wyGOSMddttt4U1&#10;yzAfOjbe9773RTjHkqRkUo5XppbgISpkZARUlhHWBivGIcaIqUYPkMElQpwTa0vNQ76z4eKgk4XV&#10;5mDfffd93uiDYQZRuvfee0Pw1JPP5BGsNOIN8SpbL3wnbZSuoPhUWBYcyN9l5coSVB7hmFyxkcY3&#10;3HBDDGdE6OCrX/1qfJKW3BPHcxxImElz7kXfOS/nZ1MHGROSgLfHMGmE5+E3EmH+L5+RMcFA5zEb&#10;+3Fj6e3oTNfn9/k3o4LFeIAgmUphZfwuVhrWhAo7LoJtttkmChTHkeGhtBpABYcw/H6I8Uc+8pHm&#10;sMMOi3AEnt+0KyCnn356rKNBE52hRirsUIrPMCNh5VO+StJFzXzcN4imhJR44XiJldKAT75zHP9n&#10;YSVcIP7zzTdf/E8lynGkgeKcdAd+gwXMK70YUy7B45hyXLhAlLmv0h+rvCSYLIIBAB/60IdimBm/&#10;lXgLrGZG7DCqhiGOqjw222yz5g1veEOM6FAfwqhjMR4A2mVyFWSBy+G8886L/3FhXHPNNc0b3/jG&#10;eDU56yQDhRZLmEJFgabAqdDlwonFja8OKPRYUli6l156aVgzjPcExj7vtttu4SoBVRSIAuctJxqM&#10;AogjSFQRMUSZT1VmpCXxw36OKys50hvBzJVZ2ZcgwZVAKj9wHFY6fPCDH4wV+n7xi1/ECwVK5Hst&#10;81eWA11H+1XBYAkrX73zne8MK5t9CO7ZZ58d4cyKI0+wjCV5hclLdIBCFvYSfqOKa5QYvbaAMcZU&#10;iC3jAUBWD5+5SQtyO/CJVQT487B0Gf5Gz7R8eyw+hE+OzpE11lgjLKI8OB5LiXNhNTMrC77yla/E&#10;qA2akrwNgjdZ77nnnrGPY9U0zlawLK5RITfhiQ/IVq0sXbUcSEfSS64IWYHy32Nlsj9bzDpG/trS&#10;MgYmSBxxxBEx0gbo4MVqJS04lzrcaO1ka5j0yvfL/6Qt96d70PFMvKCjFotb08WxxO++++7IA+Sr&#10;rbbaKsI33XTTZsUVVxwzL/D8ykMwihaxsBgPCBLiXGgyWQz1vwq61urFvYDI0mzFp0mhV7MaXx6d&#10;QhQ4CuuSSy4Z4fiBaWYyG+3cc88NQabAAwsNUdDauSM6+SSHkXbNasJIM0SNrUw39nGMKkAg7svm&#10;u9IHsqghjsB5EUY6X0lX1mnQer6cCzFV8dZ1VFlyDt2nxgkzTA2hZ3QEQxQZsghU6Agux1FpME6Z&#10;BaeARenJI6wuCJxTSNghiy55meu2y8+5EhglLMYDAJmbzFlmUJKNfWReChefwHGyZDgmFwY2WUSA&#10;nw80JIvzleIhy49OGxaU+ad/+qcIp+OGgfj4I7kOY45B6xzkaw87PCtx28myywKV05K41T7OobRp&#10;l94gIVUFS2crlSRpwaa4h2z9YlErf5DWXJN1T7B0qZTpaAOO4zuiy7kQWmCiC6N28APTycsbaSYK&#10;z8cG+dlyHBB/bKOSbzIW4wGA5CFz8kmBVxiCWWZqyNZVtlopaFg1nAvLlXD9ngJIuKyvfJ0sMIgB&#10;vwUsZArotGnTYjgbPeSg5rZEfNhp95yESZw7CTRxy3FyL/HJ0LgsoNmNhGDiimA444UXXhhhrCvx&#10;iU98IlopIlewndJAk3UQaNJdFrjSLlfmcMghh8SEjAsuuCA6c8uKh+twnhym5+OTeyCv6Xx8tqts&#10;gHO3s5iHHYvxAEDykNE7QeYlY+djKEx8pxCUY1JlXeVkxzLhWBVCiTFwnmy5CK5JoWbA/ne+853m&#10;8ssvj/Bdd901Zvax2twoMKdmNXFJHOZjcprKYkV8H3rooXDvYHlyvESXIWq4DVhvmeGGDF2EnGYI&#10;H78phYzzcw8SZaU715fw8VsgfbkPhJy03X///SOc+2DGHiMiyAtcR+fJ1yNMz8MxekbQtUS+DzMz&#10;vmZ9GmOM6SNRJc2soWwZmwmTLSBgnWSgKcuEENYExqfMDCt19gC/wxoi2+m3gOXEvtKC0/FQWlE6&#10;Jp9nPLSzVjOcV9fSNXJYvg8sUyy+bPVxz/odx/Jd1+I7+/Rc+Xe4gJgkwSiYq666qrVmL0uobr31&#10;1rEEqc4L+Rr5nqB8Rh3LdXXNcj0HtZq4NpNEGHkDLNqDtSwXSr6H8rpm7ohYnBmxf45ZYyYATVay&#10;jwRU0NRl++Y3v9mccsoprYVgNtpooxihweL29MAr6+GzViciIsKmgi/UPG4noJyHrdzXLmsThoBo&#10;nz4laBIXuWbaXTP/tt39tCNfB3hGRrcw/RwQwIsvvjjiZYsttmg22GCDZvXVV499ml7OPXXyQZfk&#10;CqAdXB9Rlr8YEOIDDzwwprgzhI134gHnyumhZwE9j5kcFmPTNZSNKOSy+uhMoqNIQ6dYipLFYRgD&#10;zZKU+CCBIXNYYQgQllopJBIOkEhy/mxV9hOeHQtZcF8STZ4FC/S6666L78xQQ3SpoJiRpnG5zGjj&#10;dfN6JsYFa9QEz4xVzNTqHBcix7nijXvScfiEdT8ST9KGYznujDPOiDCW1FxsscVi8R4Nb2xHmT5m&#10;8liMzVyDAOTC3wmERKLAb7CCJbgMlQJEmvULWNQGEWBCgV4JxdKMLBW63HLLxaiB/FodzoHQYLVx&#10;L5xfSHT41P8Cq12CWd4/xYEthyusPI+KDqNWGLtNBxwwEYI3hPDiTF7jpBfBwutf//poHfBcpbXJ&#10;fXFPCieuAOHGhcHzEg8SVj55jvK+SpRWwCfnRYx5o/Jpp50WlSBgkdMBC3kNDJHjYU7XNBMjYnNm&#10;5FqMzaQgC5VCqEIv9wOMx6K6//77Q8wQMLj11ltjwgHLVSIQskARa5rxCDUijShh1QFixnUZmYCg&#10;SFQIw6WSRVD3jRAiqnxyDVngWLWEcxzhiCvrdwCLNDHKgfPRApA1ycwzKhQ+uU9mPgrOQ3wRD53i&#10;QoKX4dq4FIgfVW64FRiiyMawNIl0CemgNStYP4IhckwWefWrXx1LneZV9hDpnGbA/UgmLMS9wWJs&#10;5po5+S8RHYlGLsiA4CHMGgOtoVXZ96zf8CnRQpD05mw6DBFoRGbGjBkhmpryy/kQIERUG3Bd7lv3&#10;zjhedWBJuLknxFX3imuAcO6DZ+I7awIDboaVV145zjVWXOTWgc7L+dj0nU/ElvPwf95XijZxB7h/&#10;tDFbjk3PCrg5GKJGvKpFwbrLTOJgmBwQTxpfrA48zqG0mRPcJ+hezdwxtolijDFmSoiqbGbNZsvY&#10;zDVkHyxRZSOssGzJYXnJLdDJwsvhnAsrK1uanaxwfs+ma5fHjMda0z3oHNxL+TvuiXBZtwJLmd8T&#10;np+h3XOJ3GLIyCrN6J54ftD5FA6EtbsOcFz5LPmeaU1g9WtEBdfnN2ycM8/mK9E96FgzOSzGZq4p&#10;RUXZaCwB5DegAqxCjNhlQSuzpL7nQk9Yu/DxILHkXjvdbxZAnb+dyHIP5TkIy9fgu36j74qLsgIh&#10;nC37tcdCcaD7aHcv+fpjIXeKzqFz6571P+j+OW95TTNxIgZnRvJzsWyMMaYvTMycMMYY0xMsxsYY&#10;UwEWY2OMqQCLsTHGVIDF2BhjKsBibIwxFWAxNsaYCrAYG2NMBViMjTGmAizGxhhTARZjY4ypAIux&#10;McZUgMXYGGMqwGJsjDEVYDE2xpgKsBgbY0wFWIyNMaYCLMbGGFMBFmNjjKkAi7ExxlSAxdgYYyrA&#10;YmyMMRVgMTbGmAqwGBtjTAVYjI0xpgIsxsYYUwEWY2OMqQCLsTHGVIDF2BhjKsBibIwxFWAxNsaY&#10;CrAYG2NMBViMjTGmAizGxhhTARZjY4ypAIuxMcZUgMXYGGMqwGJsjDEVYDE2xpgKsBgbY0wFWIyN&#10;MaYCLMbGGFMBFmNjjKkAi7ExxlSAxdgYYyrAYmyMMRVgMTbGmAqwGBtjTAVYjI0xpgIsxsYYUwEW&#10;Y2OMqQCLsTHGVIDF2BhjKsBibIwxFWAxNsaYCrAYG2NMBViMjTGmAizGxhhTARZjY4ypAIuxMcZU&#10;gMXYGGMqwGJsjDEVYDE2xpgKsBgbY0wFWIyNMaYCLMbGGFMBFmNjjKkAi7ExxlSAxdgYYyrAYmyM&#10;MRVgMTbGmAqwGBtjTAVYjI0xpgIsxsYYUwEWY2OMqQCLsTHGVIDF2BhjKsBibIwxFWAxNsaYCrAY&#10;G2NMBViMjTGmAizGxhhTARZjY4ypAIuxMcZUgMXYGGMqwGJsjDEVYDE2xpgKsBgbY0wFWIyNMaYC&#10;LMbGGFMBFmNjjKkAi7ExxlSAxdgYYyrAYmyMMRVgMTbGmAqwGBtjTAVYjI0xpgIsxsYYUwEWY2OM&#10;qQCLsTHGVIDF2BhjKsBibIwxFWAxNsaYCrAYG2NMBViMjTGmAizGxhhTARZjY4ypAIuxMcb0nab5&#10;fyVg9vQnPNo6AAAAAElFTkSuQmCCUEsDBBQABgAIAAAAIQAXlwa03QAAAAUBAAAPAAAAZHJzL2Rv&#10;d25yZXYueG1sTI9Ba8JAEIXvhf6HZQre6iZqWkmzERHbkxSqhdLbmB2TYHY2ZNck/nu3vbSXgcd7&#10;vPdNthpNI3rqXG1ZQTyNQBAXVtdcKvg8vD4uQTiPrLGxTAqu5GCV399lmGo78Af1e1+KUMIuRQWV&#10;920qpSsqMuimtiUO3sl2Bn2QXSl1h0MoN42cRdGTNFhzWKiwpU1FxXl/MQreBhzW83jb786nzfX7&#10;kLx/7WJSavIwrl9AeBr9Xxh+8AM65IHpaC+snWgUhEf87w3ec5QkII4KZov5EmSeyf/0+Q0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t7kQBckOAACdfwAADgAAAAAAAAAAAAAAAAA6AgAAZHJzL2Uyb0RvYy54bWxQSwECLQAKAAAAAAAA&#10;ACEAyNuGTMk2AADJNgAAFAAAAAAAAAAAAAAAAAAvEQAAZHJzL21lZGlhL2ltYWdlMS5wbmdQSwEC&#10;LQAKAAAAAAAAACEATiYY8z0zAAA9MwAAFAAAAAAAAAAAAAAAAAAqSAAAZHJzL21lZGlhL2ltYWdl&#10;Mi5wbmdQSwECLQAKAAAAAAAAACEAqGt5AFNBAABTQQAAFAAAAAAAAAAAAAAAAACZewAAZHJzL21l&#10;ZGlhL2ltYWdlMy5wbmdQSwECLQAUAAYACAAAACEAF5cGtN0AAAAFAQAADwAAAAAAAAAAAAAAAAAe&#10;vQAAZHJzL2Rvd25yZXYueG1sUEsBAi0AFAAGAAgAAAAhADcnR2HMAAAAKQIAABkAAAAAAAAAAAAA&#10;AAAAKL4AAGRycy9fcmVscy9lMm9Eb2MueG1sLnJlbHNQSwUGAAAAAAgACAAAAgAAK78AAAAA&#10;" w14:anchorId="459E1915">
                <v:shape id="Picture 1060726" style="position:absolute;left:32705;top:-45;width:8260;height:8106;visibility:visible;mso-wrap-style:square" o:spid="_x0000_s590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AJexQAAAOAAAAAPAAAAZHJzL2Rvd25yZXYueG1sRE9da8Iw&#10;FH0f+B/CFfY2kzlXpTOKTDbcm1NB9nbXXNva5qY0ma3/3gwGezyc7/myt7W4UOtLxxoeRwoEceZM&#10;ybmGw/7tYQbCB2SDtWPScCUPy8Xgbo6pcR1/0mUXchFD2KeooQihSaX0WUEW/cg1xJE7udZiiLDN&#10;pWmxi+G2lmOlEmmx5NhQYEOvBWXV7sdqWE/q7fGJqmdjz2t5ev+qvruPg9b3w371AiJQH/7Ff+6N&#10;ifNVoqbjBH4PRQRycQMAAP//AwBQSwECLQAUAAYACAAAACEA2+H2y+4AAACFAQAAEwAAAAAAAAAA&#10;AAAAAAAAAAAAW0NvbnRlbnRfVHlwZXNdLnhtbFBLAQItABQABgAIAAAAIQBa9CxbvwAAABUBAAAL&#10;AAAAAAAAAAAAAAAAAB8BAABfcmVscy8ucmVsc1BLAQItABQABgAIAAAAIQCo9AJexQAAAOAAAAAP&#10;AAAAAAAAAAAAAAAAAAcCAABkcnMvZG93bnJldi54bWxQSwUGAAAAAAMAAwC3AAAA+QIAAAAA&#10;">
                  <v:imagedata o:title="" r:id="rId584"/>
                </v:shape>
                <v:shape id="Picture 1060727" style="position:absolute;left:4064;top:-45;width:7955;height:7710;visibility:visible;mso-wrap-style:square" o:spid="_x0000_s590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7MWxQAAAOAAAAAPAAAAZHJzL2Rvd25yZXYueG1sRE9dS8Mw&#10;FH0X/A/hCr4Ml1i2dtRlo4yJ+jJxbu+X5toUm5vSxK3790YY+Hg438v16DpxoiG0njU8ThUI4tqb&#10;lhsNh8/nhwWIEJENdp5Jw4UCrFe3N0ssjT/zB532sREphEOJGmyMfSllqC05DFPfEyfuyw8OY4JD&#10;I82A5xTuOpkplUuHLacGiz1tLNXf+x+nYVZ3tlhU2W6bvU/U8WUyr0z7pvX93Vg9gYg0xn/x1f1q&#10;0nyVqyIr4O9QQiBXvwAAAP//AwBQSwECLQAUAAYACAAAACEA2+H2y+4AAACFAQAAEwAAAAAAAAAA&#10;AAAAAAAAAAAAW0NvbnRlbnRfVHlwZXNdLnhtbFBLAQItABQABgAIAAAAIQBa9CxbvwAAABUBAAAL&#10;AAAAAAAAAAAAAAAAAB8BAABfcmVscy8ucmVsc1BLAQItABQABgAIAAAAIQDSq7MWxQAAAOAAAAAP&#10;AAAAAAAAAAAAAAAAAAcCAABkcnMvZG93bnJldi54bWxQSwUGAAAAAAMAAwC3AAAA+QIAAAAA&#10;">
                  <v:imagedata o:title="" r:id="rId585"/>
                </v:shape>
                <v:shape id="Picture 1060728" style="position:absolute;left:16570;top:-45;width:10821;height:10118;visibility:visible;mso-wrap-style:square" o:spid="_x0000_s590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zqIwwAAAOAAAAAPAAAAZHJzL2Rvd25yZXYueG1sRE9Na8JA&#10;EL0X+h+WEbzVXT2opK4ihdJeihql5yE7TaLZ2ZDdmvjvnYPg8fG+V5vBN+pKXawDW5hODCjiIria&#10;Swun4+fbElRMyA6bwGThRhE269eXFWYu9Hyga55KJSEcM7RQpdRmWseiIo9xElpi4f5C5zEJ7Ert&#10;Ouwl3Dd6Zsxce6xZGips6aOi4pL/ewt6l/vf/sb7r/x4Ofxsh3NIxdna8WjYvoNKNKSn+OH+djLf&#10;zM1iJovlkCDQ6zsAAAD//wMAUEsBAi0AFAAGAAgAAAAhANvh9svuAAAAhQEAABMAAAAAAAAAAAAA&#10;AAAAAAAAAFtDb250ZW50X1R5cGVzXS54bWxQSwECLQAUAAYACAAAACEAWvQsW78AAAAVAQAACwAA&#10;AAAAAAAAAAAAAAAfAQAAX3JlbHMvLnJlbHNQSwECLQAUAAYACAAAACEATe86iMMAAADgAAAADwAA&#10;AAAAAAAAAAAAAAAHAgAAZHJzL2Rvd25yZXYueG1sUEsFBgAAAAADAAMAtwAAAPcCAAAAAA==&#10;">
                  <v:imagedata o:title="" r:id="rId586"/>
                </v:shape>
                <v:rect id="Rectangle 85270" style="position:absolute;left:20231;top:3010;width:4442;height:1122;visibility:visible;mso-wrap-style:square;v-text-anchor:top" o:spid="_x0000_s59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1lfxwAAAN4AAAAPAAAAZHJzL2Rvd25yZXYueG1sRI/NasJA&#10;FIX3Bd9huEJ3dVLBNkZHEbXEZU0E290lc01CM3dCZpqkffrOouDycP741tvRNKKnztWWFTzPIhDE&#10;hdU1lwou+dtTDMJ5ZI2NZVLwQw62m8nDGhNtBz5Tn/lShBF2CSqovG8TKV1RkUE3sy1x8G62M+iD&#10;7EqpOxzCuGnkPIpepMGaw0OFLe0rKr6yb6Mgjdvdx8n+DmVz/Eyv79flIV96pR6n424FwtPo7+H/&#10;9kkriBfz1wAQcAIKyM0fAAAA//8DAFBLAQItABQABgAIAAAAIQDb4fbL7gAAAIUBAAATAAAAAAAA&#10;AAAAAAAAAAAAAABbQ29udGVudF9UeXBlc10ueG1sUEsBAi0AFAAGAAgAAAAhAFr0LFu/AAAAFQEA&#10;AAsAAAAAAAAAAAAAAAAAHwEAAF9yZWxzLy5yZWxzUEsBAi0AFAAGAAgAAAAhAPRbWV/HAAAA3gAA&#10;AA8AAAAAAAAAAAAAAAAABwIAAGRycy9kb3ducmV2LnhtbFBLBQYAAAAAAwADALcAAAD7AgAAAAA=&#10;">
                  <v:textbox inset="0,0,0,0">
                    <w:txbxContent>
                      <w:p w:rsidR="00ED7765" w:rsidP="00ED7765" w:rsidRDefault="00ED7765" w14:paraId="12D1F60D" w14:textId="77777777">
                        <w:pPr>
                          <w:spacing w:after="160"/>
                          <w:ind w:left="0" w:firstLine="0"/>
                        </w:pPr>
                        <w:r>
                          <w:rPr>
                            <w:sz w:val="14"/>
                          </w:rPr>
                          <w:t>Internet/</w:t>
                        </w:r>
                      </w:p>
                    </w:txbxContent>
                  </v:textbox>
                </v:rect>
                <v:rect id="Rectangle 85271" style="position:absolute;left:20231;top:4214;width:4036;height:1122;visibility:visible;mso-wrap-style:square;v-text-anchor:top" o:spid="_x0000_s59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zExwAAAN4AAAAPAAAAZHJzL2Rvd25yZXYueG1sRI9Pa8JA&#10;FMTvgt9heYI33ShYY+oqYit6rH/A9vbIvibB7NuQXU3qp3cLgsdhZn7DzJetKcWNaldYVjAaRiCI&#10;U6sLzhScjptBDMJ5ZI2lZVLwRw6Wi25njom2De/pdvCZCBB2CSrIva8SKV2ak0E3tBVx8H5tbdAH&#10;WWdS19gEuCnlOIrepMGCw0KOFa1zSi+Hq1GwjavV987em6z8/Nmev86zj+PMK9Xvtat3EJ5a/wo/&#10;2zutIJ6MpyP4vxOugFw8AAAA//8DAFBLAQItABQABgAIAAAAIQDb4fbL7gAAAIUBAAATAAAAAAAA&#10;AAAAAAAAAAAAAABbQ29udGVudF9UeXBlc10ueG1sUEsBAi0AFAAGAAgAAAAhAFr0LFu/AAAAFQEA&#10;AAsAAAAAAAAAAAAAAAAAHwEAAF9yZWxzLy5yZWxzUEsBAi0AFAAGAAgAAAAhAJsX/MTHAAAA3gAA&#10;AA8AAAAAAAAAAAAAAAAABwIAAGRycy9kb3ducmV2LnhtbFBLBQYAAAAAAwADALcAAAD7AgAAAAA=&#10;">
                  <v:textbox inset="0,0,0,0">
                    <w:txbxContent>
                      <w:p w:rsidR="00ED7765" w:rsidP="00ED7765" w:rsidRDefault="00ED7765" w14:paraId="710418DE" w14:textId="77777777">
                        <w:pPr>
                          <w:spacing w:after="160"/>
                          <w:ind w:left="0" w:firstLine="0"/>
                        </w:pPr>
                        <w:r>
                          <w:rPr>
                            <w:sz w:val="14"/>
                          </w:rPr>
                          <w:t>intranet</w:t>
                        </w:r>
                      </w:p>
                    </w:txbxContent>
                  </v:textbox>
                </v:rect>
                <v:shape id="Shape 1112039" style="position:absolute;left:11026;top:1264;width:3086;height:5464;visibility:visible;mso-wrap-style:square;v-text-anchor:top" coordsize="308610,546354" o:spid="_x0000_s5911" fillcolor="#e0f1ff" strokeweight=".16264mm" path="m,l308610,r,546354l,5463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6L6xAAAAOAAAAAPAAAAZHJzL2Rvd25yZXYueG1sRE9da8Iw&#10;FH0f7D+EO/BlaFrHplajDEGYT1tVfL4017azuQlNtPXfG2Gwx8P5Xqx604grtb62rCAdJSCIC6tr&#10;LhUc9pvhFIQPyBoby6TgRh5Wy+enBWbadpzTdRdKEUPYZ6igCsFlUvqiIoN+ZB1x5E62NRgibEup&#10;W+xiuGnkOEk+pMGaY0OFjtYVFefdxSj4PU4KP3H5a/6zaaT/Pr+vO7dVavDSf85BBOrDv/jP/aXj&#10;/DQdJ28zeByKCOTyDgAA//8DAFBLAQItABQABgAIAAAAIQDb4fbL7gAAAIUBAAATAAAAAAAAAAAA&#10;AAAAAAAAAABbQ29udGVudF9UeXBlc10ueG1sUEsBAi0AFAAGAAgAAAAhAFr0LFu/AAAAFQEAAAsA&#10;AAAAAAAAAAAAAAAAHwEAAF9yZWxzLy5yZWxzUEsBAi0AFAAGAAgAAAAhAK/zovrEAAAA4AAAAA8A&#10;AAAAAAAAAAAAAAAABwIAAGRycy9kb3ducmV2LnhtbFBLBQYAAAAAAwADALcAAAD4AgAAAAA=&#10;">
                  <v:stroke miterlimit="83231f" joinstyle="miter" endcap="round"/>
                  <v:path textboxrect="0,0,308610,546354" arrowok="t"/>
                </v:shape>
                <v:rect id="Rectangle 85274" style="position:absolute;left:11780;top:3035;width:1912;height:1327;visibility:visible;mso-wrap-style:square;v-text-anchor:top" o:spid="_x0000_s59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F9cxwAAAN4AAAAPAAAAZHJzL2Rvd25yZXYueG1sRI9Pa8JA&#10;FMTvQr/D8gRvulHUxtRVxD/o0WrB9vbIviah2bchu5rop+8WhB6HmfkNM1+2phQ3ql1hWcFwEIEg&#10;Tq0uOFPwcd71YxDOI2ssLZOCOzlYLl46c0y0bfidbiefiQBhl6CC3PsqkdKlORl0A1sRB+/b1gZ9&#10;kHUmdY1NgJtSjqJoKg0WHBZyrGidU/pzuhoF+7hafR7so8nK7df+crzMNueZV6rXbVdvIDy1/j/8&#10;bB+0gngyeh3D351wBeTiFwAA//8DAFBLAQItABQABgAIAAAAIQDb4fbL7gAAAIUBAAATAAAAAAAA&#10;AAAAAAAAAAAAAABbQ29udGVudF9UeXBlc10ueG1sUEsBAi0AFAAGAAgAAAAhAFr0LFu/AAAAFQEA&#10;AAsAAAAAAAAAAAAAAAAAHwEAAF9yZWxzLy5yZWxzUEsBAi0AFAAGAAgAAAAhAItgX1zHAAAA3gAA&#10;AA8AAAAAAAAAAAAAAAAABwIAAGRycy9kb3ducmV2LnhtbFBLBQYAAAAAAwADALcAAAD7AgAAAAA=&#10;">
                  <v:textbox inset="0,0,0,0">
                    <w:txbxContent>
                      <w:p w:rsidR="00ED7765" w:rsidP="00ED7765" w:rsidRDefault="00ED7765" w14:paraId="00AD23D9" w14:textId="77777777">
                        <w:pPr>
                          <w:spacing w:after="160"/>
                          <w:ind w:left="0" w:firstLine="0"/>
                        </w:pPr>
                        <w:r>
                          <w:rPr>
                            <w:sz w:val="17"/>
                            <w:shd w:val="clear" w:color="auto" w:fill="FFFFFF"/>
                          </w:rPr>
                          <w:t>G1</w:t>
                        </w:r>
                      </w:p>
                    </w:txbxContent>
                  </v:textbox>
                </v:rect>
                <v:shape id="Shape 1112040" style="position:absolute;left:29634;top:1424;width:3276;height:5304;visibility:visible;mso-wrap-style:square;v-text-anchor:top" coordsize="327660,530352" o:spid="_x0000_s5913" fillcolor="#e0f1ff" strokeweight=".16264mm" path="m,l327660,r,530352l,5303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TfQxQAAAOAAAAAPAAAAZHJzL2Rvd25yZXYueG1sRE9LS8NA&#10;EL4L/odlBG92N7EUid2W4gMEPdj6OE+z02RpdjZk1zT9985B8PjxvZfrKXRqpCH5yBaKmQFFXEfn&#10;ubHw+fF8cwcqZWSHXWSycKYE69XlxRIrF0+8pXGXGyUhnCq00ObcV1qnuqWAaRZ7YuEOcQiYBQ6N&#10;dgOeJDx0ujRmoQN6loYWe3poqT7ufoKF25G+35rzvPwq/GN49wtT71+frL2+mjb3oDJN+V/8535x&#10;Mr8oSjOXC3JIEOjVLwAAAP//AwBQSwECLQAUAAYACAAAACEA2+H2y+4AAACFAQAAEwAAAAAAAAAA&#10;AAAAAAAAAAAAW0NvbnRlbnRfVHlwZXNdLnhtbFBLAQItABQABgAIAAAAIQBa9CxbvwAAABUBAAAL&#10;AAAAAAAAAAAAAAAAAB8BAABfcmVscy8ucmVsc1BLAQItABQABgAIAAAAIQDc6TfQxQAAAOAAAAAP&#10;AAAAAAAAAAAAAAAAAAcCAABkcnMvZG93bnJldi54bWxQSwUGAAAAAAMAAwC3AAAA+QIAAAAA&#10;">
                  <v:stroke miterlimit="83231f" joinstyle="miter" endcap="round"/>
                  <v:path textboxrect="0,0,327660,530352" arrowok="t"/>
                </v:shape>
                <v:rect id="Rectangle 85277" style="position:absolute;left:30419;top:3144;width:1856;height:1284;visibility:visible;mso-wrap-style:square;v-text-anchor:top" o:spid="_x0000_s59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sEryAAAAN4AAAAPAAAAZHJzL2Rvd25yZXYueG1sRI9Ba8JA&#10;FITvBf/D8oTe6kahNaauItqSHDUWbG+P7GsSzL4N2a1J++tdQehxmJlvmOV6MI24UOdqywqmkwgE&#10;cWF1zaWCj+P7UwzCeWSNjWVS8EsO1qvRwxITbXs+0CX3pQgQdgkqqLxvEyldUZFBN7EtcfC+bWfQ&#10;B9mVUnfYB7hp5CyKXqTBmsNChS1tKyrO+Y9RkMbt5jOzf33ZvH2lp/1psTsuvFKP42HzCsLT4P/D&#10;93amFcTPs/kcbnfCFZCrKwAAAP//AwBQSwECLQAUAAYACAAAACEA2+H2y+4AAACFAQAAEwAAAAAA&#10;AAAAAAAAAAAAAAAAW0NvbnRlbnRfVHlwZXNdLnhtbFBLAQItABQABgAIAAAAIQBa9CxbvwAAABUB&#10;AAALAAAAAAAAAAAAAAAAAB8BAABfcmVscy8ucmVsc1BLAQItABQABgAIAAAAIQB7ssEryAAAAN4A&#10;AAAPAAAAAAAAAAAAAAAAAAcCAABkcnMvZG93bnJldi54bWxQSwUGAAAAAAMAAwC3AAAA/AIAAAAA&#10;">
                  <v:textbox inset="0,0,0,0">
                    <w:txbxContent>
                      <w:p w:rsidR="00ED7765" w:rsidP="00ED7765" w:rsidRDefault="00ED7765" w14:paraId="25D1BB94" w14:textId="77777777">
                        <w:pPr>
                          <w:spacing w:after="160"/>
                          <w:ind w:left="0" w:firstLine="0"/>
                        </w:pPr>
                        <w:r>
                          <w:rPr>
                            <w:sz w:val="16"/>
                            <w:shd w:val="clear" w:color="auto" w:fill="FFFFFF"/>
                          </w:rPr>
                          <w:t>G2</w:t>
                        </w:r>
                      </w:p>
                    </w:txbxContent>
                  </v:textbox>
                </v:rect>
                <v:shape id="Shape 85278" style="position:absolute;left:14165;top:3779;width:3223;height:0;visibility:visible;mso-wrap-style:square;v-text-anchor:top" coordsize="322326,0" o:spid="_x0000_s5915" filled="f" strokeweight=".16264mm" path="m,l3223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bwjxQAAAN4AAAAPAAAAZHJzL2Rvd25yZXYueG1sRE9ba8Iw&#10;FH4f7D+EM9jL0FRhXjqjiDBQEMWq+HpoztpuzUlJotb9evMg+Pjx3Sez1tTiQs5XlhX0ugkI4tzq&#10;igsFh/13ZwTCB2SNtWVScCMPs+nrywRTba+8o0sWChFD2KeooAyhSaX0eUkGfdc2xJH7sc5giNAV&#10;Uju8xnBTy36SDKTBimNDiQ0tSsr/srNRsJr/rlchOcrd2G1v9rRZfxz/c6Xe39r5F4hAbXiKH+6l&#10;VjD67A/j3ngnXgE5vQMAAP//AwBQSwECLQAUAAYACAAAACEA2+H2y+4AAACFAQAAEwAAAAAAAAAA&#10;AAAAAAAAAAAAW0NvbnRlbnRfVHlwZXNdLnhtbFBLAQItABQABgAIAAAAIQBa9CxbvwAAABUBAAAL&#10;AAAAAAAAAAAAAAAAAB8BAABfcmVscy8ucmVsc1BLAQItABQABgAIAAAAIQAnLbwjxQAAAN4AAAAP&#10;AAAAAAAAAAAAAAAAAAcCAABkcnMvZG93bnJldi54bWxQSwUGAAAAAAMAAwC3AAAA+QIAAAAA&#10;">
                  <v:stroke endcap="round"/>
                  <v:path textboxrect="0,0,322326,0" arrowok="t"/>
                </v:shape>
                <v:shape id="Shape 85279" style="position:absolute;left:26281;top:3817;width:3330;height:0;visibility:visible;mso-wrap-style:square;v-text-anchor:top" coordsize="332994,0" o:spid="_x0000_s5916" filled="f" strokeweight=".16264mm" path="m,l3329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wxxAAAAN4AAAAPAAAAZHJzL2Rvd25yZXYueG1sRI9RawIx&#10;EITfC/0PYQt9qzmF6nk1ilgKpW+e/oDlsr2cXnaPJNWrv74pFPo4zMw3zGoz+l5dKMRO2MB0UoAi&#10;bsR23Bo4Ht6eSlAxIVvshcnAN0XYrO/vVlhZufKeLnVqVYZwrNCAS2motI6NI49xIgNx9j4leExZ&#10;hlbbgNcM972eFcVce+w4LzgcaOeoOddf3oAuW1xM5/WH3r82Ii7cBE83Yx4fxu0LqERj+g//td+t&#10;gfJ5tljC7518BfT6BwAA//8DAFBLAQItABQABgAIAAAAIQDb4fbL7gAAAIUBAAATAAAAAAAAAAAA&#10;AAAAAAAAAABbQ29udGVudF9UeXBlc10ueG1sUEsBAi0AFAAGAAgAAAAhAFr0LFu/AAAAFQEAAAsA&#10;AAAAAAAAAAAAAAAAHwEAAF9yZWxzLy5yZWxzUEsBAi0AFAAGAAgAAAAhAI93/DHEAAAA3gAAAA8A&#10;AAAAAAAAAAAAAAAABwIAAGRycy9kb3ducmV2LnhtbFBLBQYAAAAAAwADALcAAAD4AgAAAAA=&#10;">
                  <v:stroke endcap="round"/>
                  <v:path textboxrect="0,0,332994,0" arrowok="t"/>
                </v:shape>
                <v:shape id="Shape 85280" style="position:absolute;left:6057;top:10744;width:32126;height:0;visibility:visible;mso-wrap-style:square;v-text-anchor:top" coordsize="3212592,0" o:spid="_x0000_s5917" filled="f" strokeweight=".16264mm" path="m,l32125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jpXxgAAAN4AAAAPAAAAZHJzL2Rvd25yZXYueG1sRI/NasJA&#10;FIX3Bd9huEI3pU6UKiF1FBWK3RXTYLeXzG0SzdyJMxOTvn1nUejycP741tvRtOJOzjeWFcxnCQji&#10;0uqGKwXF59tzCsIHZI2tZVLwQx62m8nDGjNtBz7RPQ+ViCPsM1RQh9BlUvqyJoN+Zjvi6H1bZzBE&#10;6SqpHQ5x3LRykSQrabDh+FBjR4eaymveGwU3uXuyL+eP5enY74sLudvh64hKPU7H3SuIQGP4D/+1&#10;37WCdLlII0DEiSggN78AAAD//wMAUEsBAi0AFAAGAAgAAAAhANvh9svuAAAAhQEAABMAAAAAAAAA&#10;AAAAAAAAAAAAAFtDb250ZW50X1R5cGVzXS54bWxQSwECLQAUAAYACAAAACEAWvQsW78AAAAVAQAA&#10;CwAAAAAAAAAAAAAAAAAfAQAAX3JlbHMvLnJlbHNQSwECLQAUAAYACAAAACEAEio6V8YAAADeAAAA&#10;DwAAAAAAAAAAAAAAAAAHAgAAZHJzL2Rvd25yZXYueG1sUEsFBgAAAAADAAMAtwAAAPoCAAAAAA==&#10;">
                  <v:stroke endcap="round"/>
                  <v:path textboxrect="0,0,3212592,0" arrowok="t"/>
                </v:shape>
                <v:shape id="Shape 85281" style="position:absolute;left:5570;top:9182;width:1166;height:1585;visibility:visible;mso-wrap-style:square;v-text-anchor:top" coordsize="116586,158496" o:spid="_x0000_s5918" filled="f" strokeweight=".16264mm" path="m116586,79248c116586,35052,89916,,57912,,25908,,,35052,,79248v,43434,25908,79248,57912,79248c89916,158496,116586,122682,116586,792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7luxwAAAN4AAAAPAAAAZHJzL2Rvd25yZXYueG1sRI9Ba8JA&#10;FITvBf/D8oReim4MtIToKqKIPRSMVjw/ss8kmH2bZFdN++vdgtDjMDPfMLNFb2pxo85VlhVMxhEI&#10;4tzqigsFx+/NKAHhPLLG2jIp+CEHi/ngZYaptnfe0+3gCxEg7FJUUHrfpFK6vCSDbmwb4uCdbWfQ&#10;B9kVUnd4D3BTyziKPqTBisNCiQ2tSsovh6tRkCWn/KvdrtZ7itvsLfuVbbTdKfU67JdTEJ56/x9+&#10;tj+1guQ9TibwdydcATl/AAAA//8DAFBLAQItABQABgAIAAAAIQDb4fbL7gAAAIUBAAATAAAAAAAA&#10;AAAAAAAAAAAAAABbQ29udGVudF9UeXBlc10ueG1sUEsBAi0AFAAGAAgAAAAhAFr0LFu/AAAAFQEA&#10;AAsAAAAAAAAAAAAAAAAAHwEAAF9yZWxzLy5yZWxzUEsBAi0AFAAGAAgAAAAhAJCLuW7HAAAA3gAA&#10;AA8AAAAAAAAAAAAAAAAABwIAAGRycy9kb3ducmV2LnhtbFBLBQYAAAAAAwADALcAAAD7AgAAAAA=&#10;">
                  <v:stroke endcap="round"/>
                  <v:path textboxrect="0,0,116586,158496" arrowok="t"/>
                </v:shape>
                <v:shape id="Shape 85282" style="position:absolute;left:6050;top:9197;width:32179;height:0;visibility:visible;mso-wrap-style:square;v-text-anchor:top" coordsize="3217926,0" o:spid="_x0000_s5919" filled="f" strokeweight=".16264mm" path="m,l32179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BI2xgAAAN4AAAAPAAAAZHJzL2Rvd25yZXYueG1sRI9BS8NA&#10;FITvQv/D8gre7MagEtJuiy0oXgqmivT4yD6TYPa9NLtt1n/vCoLHYWa+YVab6Hp1odF3wgZuFxko&#10;4lpsx42B97enmwKUD8gWe2Ey8E0eNuvZ1QpLKxNXdDmERiUI+xINtCEMpda+bsmhX8hAnLxPGR2G&#10;JMdG2xGnBHe9zrPsQTvsOC20ONCupfrrcHYGnvdRpv0unisU+eiqeLc9vR6NuZ7HxyWoQDH8h//a&#10;L9ZAcZ8XOfzeSVdAr38AAAD//wMAUEsBAi0AFAAGAAgAAAAhANvh9svuAAAAhQEAABMAAAAAAAAA&#10;AAAAAAAAAAAAAFtDb250ZW50X1R5cGVzXS54bWxQSwECLQAUAAYACAAAACEAWvQsW78AAAAVAQAA&#10;CwAAAAAAAAAAAAAAAAAfAQAAX3JlbHMvLnJlbHNQSwECLQAUAAYACAAAACEAB/QSNsYAAADeAAAA&#10;DwAAAAAAAAAAAAAAAAAHAgAAZHJzL2Rvd25yZXYueG1sUEsFBgAAAAADAAMAtwAAAPoCAAAAAA==&#10;">
                  <v:stroke endcap="round"/>
                  <v:path textboxrect="0,0,3217926,0" arrowok="t"/>
                </v:shape>
                <v:shape id="Shape 85283" style="position:absolute;left:38130;top:9151;width:549;height:1555;visibility:visible;mso-wrap-style:square;v-text-anchor:top" coordsize="54864,155448" o:spid="_x0000_s5920" filled="f" strokeweight=".16264mm" path="m,155448l22860,143256,40386,124968,51054,103632,54864,80010r,-11430l53340,57150,44196,35052,28956,16002,68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d5ixwAAAN4AAAAPAAAAZHJzL2Rvd25yZXYueG1sRI9BS8NA&#10;FITvgv9heYI3u0lFG9JuS1WKuYi21fsj+5pNm30bdrdp/PeuIHgcZuYbZrEabScG8qF1rCCfZCCI&#10;a6dbbhR87jd3BYgQkTV2jknBNwVYLa+vFlhqd+EtDbvYiAThUKICE2NfShlqQxbDxPXEyTs4bzEm&#10;6RupPV4S3HZymmWP0mLLacFgT8+G6tPubBWcv+j4NLyZj3c/y/3xpdrsX6tcqdubcT0HEWmM/+G/&#10;dqUVFA/T4h5+76QrIJc/AAAA//8DAFBLAQItABQABgAIAAAAIQDb4fbL7gAAAIUBAAATAAAAAAAA&#10;AAAAAAAAAAAAAABbQ29udGVudF9UeXBlc10ueG1sUEsBAi0AFAAGAAgAAAAhAFr0LFu/AAAAFQEA&#10;AAsAAAAAAAAAAAAAAAAAHwEAAF9yZWxzLy5yZWxzUEsBAi0AFAAGAAgAAAAhAIBh3mLHAAAA3gAA&#10;AA8AAAAAAAAAAAAAAAAABwIAAGRycy9kb3ducmV2LnhtbFBLBQYAAAAAAwADALcAAAD7AgAAAAA=&#10;">
                  <v:stroke endcap="round"/>
                  <v:path textboxrect="0,0,54864,155448" arrowok="t"/>
                </v:shape>
                <v:shape id="Shape 85284" style="position:absolute;left:21937;top:9989;width:20133;height:0;visibility:visible;mso-wrap-style:square;v-text-anchor:top" coordsize="2013204,0" o:spid="_x0000_s5921" filled="f" strokeweight=".16264mm" path="m,l20132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KKxQAAAN4AAAAPAAAAZHJzL2Rvd25yZXYueG1sRI9Ba8JA&#10;FITvgv9heYI33ahVQnQVaRE8aWu8eHtmn0k0+zZkV0399d1CocdhZr5hFqvWVOJBjSstKxgNIxDE&#10;mdUl5wqO6WYQg3AeWWNlmRR8k4PVsttZYKLtk7/ocfC5CBB2CSoovK8TKV1WkEE3tDVx8C62MeiD&#10;bHKpG3wGuKnkOIpm0mDJYaHAmt4Lym6Hu1FQ2fi6m3xOzTk98Z71R5pL/1Kq32vXcxCeWv8f/mtv&#10;tYJ4Oo7f4PdOuAJy+QMAAP//AwBQSwECLQAUAAYACAAAACEA2+H2y+4AAACFAQAAEwAAAAAAAAAA&#10;AAAAAAAAAAAAW0NvbnRlbnRfVHlwZXNdLnhtbFBLAQItABQABgAIAAAAIQBa9CxbvwAAABUBAAAL&#10;AAAAAAAAAAAAAAAAAB8BAABfcmVscy8ucmVsc1BLAQItABQABgAIAAAAIQCuCOKKxQAAAN4AAAAP&#10;AAAAAAAAAAAAAAAAAAcCAABkcnMvZG93bnJldi54bWxQSwUGAAAAAAMAAwC3AAAA+QIAAAAA&#10;">
                  <v:stroke endcap="round"/>
                  <v:path textboxrect="0,0,2013204,0" arrowok="t"/>
                </v:shape>
                <v:shape id="Shape 85285" style="position:absolute;left:41064;top:9715;width:1120;height:556;visibility:visible;mso-wrap-style:square;v-text-anchor:top" coordsize="112014,55626" o:spid="_x0000_s5922" fillcolor="black" strokeweight=".16264mm" path="m,l112014,27432,,556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OO/xgAAAN4AAAAPAAAAZHJzL2Rvd25yZXYueG1sRI9Li8JA&#10;EITvC/sfhl7wsuhExSVER1l8gEcf68Fbk2mTaKYnmxlN/PeOIHgsquorajJrTSluVLvCsoJ+LwJB&#10;nFpdcKbgb7/qxiCcR9ZYWiYFd3Iwm35+TDDRtuEt3XY+EwHCLkEFufdVIqVLczLoerYiDt7J1gZ9&#10;kHUmdY1NgJtSDqLoRxosOCzkWNE8p/SyuxoFzff/nM/3Cx0XS7mRw+vBluu+Up2v9ncMwlPr3+FX&#10;e60VxKNBPILnnXAF5PQBAAD//wMAUEsBAi0AFAAGAAgAAAAhANvh9svuAAAAhQEAABMAAAAAAAAA&#10;AAAAAAAAAAAAAFtDb250ZW50X1R5cGVzXS54bWxQSwECLQAUAAYACAAAACEAWvQsW78AAAAVAQAA&#10;CwAAAAAAAAAAAAAAAAAfAQAAX3JlbHMvLnJlbHNQSwECLQAUAAYACAAAACEAqFzjv8YAAADeAAAA&#10;DwAAAAAAAAAAAAAAAAAHAgAAZHJzL2Rvd25yZXYueG1sUEsFBgAAAAADAAMAtwAAAPoCAAAAAA==&#10;">
                  <v:stroke endcap="round"/>
                  <v:path textboxrect="0,0,112014,55626" arrowok="t"/>
                </v:shape>
                <v:shape id="Shape 85286" style="position:absolute;left:2377;top:9989;width:19439;height:0;visibility:visible;mso-wrap-style:square;v-text-anchor:top" coordsize="1943862,0" o:spid="_x0000_s5923" filled="f" strokeweight=".16264mm" path="m194386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arUxgAAAN4AAAAPAAAAZHJzL2Rvd25yZXYueG1sRI9Ba8JA&#10;FITvhf6H5Qm91Y0pSkhdRVpaBL1UPXh8ZF+TYPZtzD5N+u9dQehxmJlvmPlycI26UhdqzwYm4wQU&#10;ceFtzaWBw/7rNQMVBNli45kM/FGA5eL5aY659T3/0HUnpYoQDjkaqETaXOtQVOQwjH1LHL1f3zmU&#10;KLtS2w77CHeNTpNkph3WHBcqbOmjouK0uzgDG3k7bOnzsjlKtv3uk/RYn89rY15Gw+odlNAg/+FH&#10;e20NZNM0m8H9TrwCenEDAAD//wMAUEsBAi0AFAAGAAgAAAAhANvh9svuAAAAhQEAABMAAAAAAAAA&#10;AAAAAAAAAAAAAFtDb250ZW50X1R5cGVzXS54bWxQSwECLQAUAAYACAAAACEAWvQsW78AAAAVAQAA&#10;CwAAAAAAAAAAAAAAAAAfAQAAX3JlbHMvLnJlbHNQSwECLQAUAAYACAAAACEAMt2q1MYAAADeAAAA&#10;DwAAAAAAAAAAAAAAAAAHAgAAZHJzL2Rvd25yZXYueG1sUEsFBgAAAAADAAMAtwAAAPoCAAAAAA==&#10;">
                  <v:stroke endcap="round"/>
                  <v:path textboxrect="0,0,1943862,0" arrowok="t"/>
                </v:shape>
                <v:shape id="Shape 85287" style="position:absolute;left:2255;top:9715;width:1120;height:556;visibility:visible;mso-wrap-style:square;v-text-anchor:top" coordsize="112014,55626" o:spid="_x0000_s5924" fillcolor="black" strokeweight=".16264mm" path="m112014,r,55626l,27432,1120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thTxwAAAN4AAAAPAAAAZHJzL2Rvd25yZXYueG1sRI9Ba8JA&#10;FITvhf6H5RV6KWaj0hpiNiK2BY/V6sHbI/uapGbfxuxq4r93CwWPw8x8w2SLwTTiQp2rLSsYRzEI&#10;4sLqmksFu+/PUQLCeWSNjWVScCUHi/zxIcNU2543dNn6UgQIuxQVVN63qZSuqMigi2xLHLwf2xn0&#10;QXal1B32AW4aOYnjN2mw5rBQYUuriorj9mwU9C+nFf9ej3R4/5Bfcnre22Y9Vur5aVjOQXga/D38&#10;315rBcnrJJnB351wBWR+AwAA//8DAFBLAQItABQABgAIAAAAIQDb4fbL7gAAAIUBAAATAAAAAAAA&#10;AAAAAAAAAAAAAABbQ29udGVudF9UeXBlc10ueG1sUEsBAi0AFAAGAAgAAAAhAFr0LFu/AAAAFQEA&#10;AAsAAAAAAAAAAAAAAAAAHwEAAF9yZWxzLy5yZWxzUEsBAi0AFAAGAAgAAAAhADfC2FPHAAAA3gAA&#10;AA8AAAAAAAAAAAAAAAAABwIAAGRycy9kb3ducmV2LnhtbFBLBQYAAAAAAwADALcAAAD7AgAAAAA=&#10;">
                  <v:stroke endcap="round"/>
                  <v:path textboxrect="0,0,112014,55626" arrowok="t"/>
                </v:shape>
                <v:rect id="Rectangle 134009" style="position:absolute;left:27227;top:13724;width:7466;height:1122;visibility:visible;mso-wrap-style:square;v-text-anchor:top" o:spid="_x0000_s59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g3QxQAAAN8AAAAPAAAAZHJzL2Rvd25yZXYueG1sRE9ba8Iw&#10;FH4f+B/CEfY2E90YbTWKuA199DJQ3w7NsS02J6XJbLdfvwiDPX5899mit7W4UesrxxrGIwWCOHem&#10;4kLD5+HjKQHhA7LB2jFp+CYPi/ngYYaZcR3v6LYPhYgh7DPUUIbQZFL6vCSLfuQa4shdXGsxRNgW&#10;0rTYxXBby4lSr9JixbGhxIZWJeXX/ZfVsE6a5Wnjfrqifj+vj9tj+nZIg9aPw345BRGoD//iP/fG&#10;xPnPL0qlcP8TAcj5LwAAAP//AwBQSwECLQAUAAYACAAAACEA2+H2y+4AAACFAQAAEwAAAAAAAAAA&#10;AAAAAAAAAAAAW0NvbnRlbnRfVHlwZXNdLnhtbFBLAQItABQABgAIAAAAIQBa9CxbvwAAABUBAAAL&#10;AAAAAAAAAAAAAAAAAB8BAABfcmVscy8ucmVsc1BLAQItABQABgAIAAAAIQB3Xg3QxQAAAN8AAAAP&#10;AAAAAAAAAAAAAAAAAAcCAABkcnMvZG93bnJldi54bWxQSwUGAAAAAAMAAwC3AAAA+QIAAAAA&#10;">
                  <v:textbox inset="0,0,0,0">
                    <w:txbxContent>
                      <w:p w:rsidR="00ED7765" w:rsidP="00ED7765" w:rsidRDefault="00ED7765" w14:paraId="3217D9CE" w14:textId="77777777">
                        <w:pPr>
                          <w:spacing w:after="160"/>
                          <w:ind w:left="0" w:firstLine="0"/>
                        </w:pPr>
                        <w:r>
                          <w:rPr>
                            <w:sz w:val="14"/>
                          </w:rPr>
                          <w:t>IPSec tunnels</w:t>
                        </w:r>
                      </w:p>
                    </w:txbxContent>
                  </v:textbox>
                </v:rect>
                <v:rect id="Rectangle 134008" style="position:absolute;left:5394;top:13724;width:6129;height:1122;visibility:visible;mso-wrap-style:square;v-text-anchor:top" o:spid="_x0000_s59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qhLxAAAAN8AAAAPAAAAZHJzL2Rvd25yZXYueG1sRE9NT8JA&#10;EL2b8B82Y8JNdhVjoLAQghg4Cpggt0l3bBu7s013odVf7xxMOL687/my97W6UhurwBYeRwYUcR5c&#10;xYWFj+PbwwRUTMgO68Bk4YciLBeDuzlmLnS8p+shFUpCOGZooUypybSOeUke4yg0xMJ9hdZjEtgW&#10;2rXYSbiv9ZMxL9pjxdJQYkPrkvLvw8Vb2E6a1ecu/HZFvTlvT++n6etxmqwd3verGahEfbqJ/907&#10;J/PHz8bIYPkjAPTiDwAA//8DAFBLAQItABQABgAIAAAAIQDb4fbL7gAAAIUBAAATAAAAAAAAAAAA&#10;AAAAAAAAAABbQ29udGVudF9UeXBlc10ueG1sUEsBAi0AFAAGAAgAAAAhAFr0LFu/AAAAFQEAAAsA&#10;AAAAAAAAAAAAAAAAHwEAAF9yZWxzLy5yZWxzUEsBAi0AFAAGAAgAAAAhABgSqEvEAAAA3wAAAA8A&#10;AAAAAAAAAAAAAAAABwIAAGRycy9kb3ducmV2LnhtbFBLBQYAAAAAAwADALcAAAD4AgAAAAA=&#10;">
                  <v:textbox inset="0,0,0,0">
                    <w:txbxContent>
                      <w:p w:rsidR="00ED7765" w:rsidP="00ED7765" w:rsidRDefault="00ED7765" w14:paraId="4B6CD85E" w14:textId="77777777">
                        <w:pPr>
                          <w:spacing w:after="160"/>
                          <w:ind w:left="0" w:firstLine="0"/>
                        </w:pPr>
                        <w:r>
                          <w:rPr>
                            <w:sz w:val="14"/>
                          </w:rPr>
                          <w:t>Connection</w:t>
                        </w:r>
                      </w:p>
                    </w:txbxContent>
                  </v:textbox>
                </v:rect>
                <v:shape id="Shape 85289" style="position:absolute;left:1066;top:1325;width:3079;height:5388;visibility:visible;mso-wrap-style:square;v-text-anchor:top" coordsize="307848,538734" o:spid="_x0000_s5927" filled="f" strokeweight=".16264mm" path="m,538734r307848,l307848,,,,,5387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v4UyAAAAN4AAAAPAAAAZHJzL2Rvd25yZXYueG1sRI/dasJA&#10;FITvC77Dcgre1Y1KJaauYiuC+FOoir09ZE+TYPZsyK4mfXtXELwcZuYbZjJrTSmuVLvCsoJ+LwJB&#10;nFpdcKbgeFi+xSCcR9ZYWiYF/+RgNu28TDDRtuEfuu59JgKEXYIKcu+rREqX5mTQ9WxFHLw/Wxv0&#10;QdaZ1DU2AW5KOYiikTRYcFjIsaKvnNLz/mIU7NL+51pvfxfD9TYqN6vTfPEtG6W6r+38A4Sn1j/D&#10;j/ZKK4jfB/EY7nfCFZDTGwAAAP//AwBQSwECLQAUAAYACAAAACEA2+H2y+4AAACFAQAAEwAAAAAA&#10;AAAAAAAAAAAAAAAAW0NvbnRlbnRfVHlwZXNdLnhtbFBLAQItABQABgAIAAAAIQBa9CxbvwAAABUB&#10;AAALAAAAAAAAAAAAAAAAAB8BAABfcmVscy8ucmVsc1BLAQItABQABgAIAAAAIQAK2v4UyAAAAN4A&#10;AAAPAAAAAAAAAAAAAAAAAAcCAABkcnMvZG93bnJldi54bWxQSwUGAAAAAAMAAwC3AAAA/AIAAAAA&#10;">
                  <v:stroke miterlimit="83231f" joinstyle="miter" endcap="round"/>
                  <v:path textboxrect="0,0,307848,538734" arrowok="t"/>
                </v:shape>
                <v:rect id="Rectangle 85290" style="position:absolute;left:1844;top:3114;width:1810;height:1309;visibility:visible;mso-wrap-style:square;v-text-anchor:top" o:spid="_x0000_s59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7+lxgAAAN4AAAAPAAAAZHJzL2Rvd25yZXYueG1sRI/LaoNA&#10;FIb3hbzDcALd1bGBFDWZhJALumyTgu3u4Jyo1DkjziTaPn1nUejy57/xrbeT6cSdBtdaVvAcxSCI&#10;K6tbrhW8X05PCQjnkTV2lknBNznYbmYPa8y0HfmN7mdfizDCLkMFjfd9JqWrGjLoItsTB+9qB4M+&#10;yKGWesAxjJtOLuL4RRpsOTw02NO+oerrfDMK8qTffRT2Z6y742devpbp4ZJ6pR7n024FwtPk/8N/&#10;7UIrSJaLNAAEnIACcvMLAAD//wMAUEsBAi0AFAAGAAgAAAAhANvh9svuAAAAhQEAABMAAAAAAAAA&#10;AAAAAAAAAAAAAFtDb250ZW50X1R5cGVzXS54bWxQSwECLQAUAAYACAAAACEAWvQsW78AAAAVAQAA&#10;CwAAAAAAAAAAAAAAAAAfAQAAX3JlbHMvLnJlbHNQSwECLQAUAAYACAAAACEARFe/pcYAAADeAAAA&#10;DwAAAAAAAAAAAAAAAAAHAgAAZHJzL2Rvd25yZXYueG1sUEsFBgAAAAADAAMAtwAAAPoCAAAAAA==&#10;">
                  <v:textbox inset="0,0,0,0">
                    <w:txbxContent>
                      <w:p w:rsidR="00ED7765" w:rsidP="00ED7765" w:rsidRDefault="00ED7765" w14:paraId="30F5947A" w14:textId="77777777">
                        <w:pPr>
                          <w:spacing w:after="160"/>
                          <w:ind w:left="0" w:firstLine="0"/>
                        </w:pPr>
                        <w:r>
                          <w:rPr>
                            <w:sz w:val="17"/>
                          </w:rPr>
                          <w:t>H1</w:t>
                        </w:r>
                      </w:p>
                    </w:txbxContent>
                  </v:textbox>
                </v:rect>
                <v:shape id="Shape 85291" style="position:absolute;left:40355;top:1318;width:3345;height:5349;visibility:visible;mso-wrap-style:square;v-text-anchor:top" coordsize="334518,534924" o:spid="_x0000_s5929" filled="f" strokeweight=".16264mm" path="m,534924r334518,l334518,,,,,5349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7ghxgAAAN4AAAAPAAAAZHJzL2Rvd25yZXYueG1sRI/dasJA&#10;FITvC77DcoTe1Y0B/6Kr2EIgUKQ09QEO2WMSzZ4N2TVJ374rCL0cZuYbZncYTSN66lxtWcF8FoEg&#10;LqyuuVRw/knf1iCcR9bYWCYFv+TgsJ+87DDRduBv6nNfigBhl6CCyvs2kdIVFRl0M9sSB+9iO4M+&#10;yK6UusMhwE0j4yhaSoM1h4UKW/qoqLjld6Mg7aPzZ5blaXz6ouuAcly1q3elXqfjcQvC0+j/w892&#10;phWsF/FmDo874QrI/R8AAAD//wMAUEsBAi0AFAAGAAgAAAAhANvh9svuAAAAhQEAABMAAAAAAAAA&#10;AAAAAAAAAAAAAFtDb250ZW50X1R5cGVzXS54bWxQSwECLQAUAAYACAAAACEAWvQsW78AAAAVAQAA&#10;CwAAAAAAAAAAAAAAAAAfAQAAX3JlbHMvLnJlbHNQSwECLQAUAAYACAAAACEAKU+4IcYAAADeAAAA&#10;DwAAAAAAAAAAAAAAAAAHAgAAZHJzL2Rvd25yZXYueG1sUEsFBgAAAAADAAMAtwAAAPoCAAAAAA==&#10;">
                  <v:stroke miterlimit="83231f" joinstyle="miter" endcap="round"/>
                  <v:path textboxrect="0,0,334518,534924" arrowok="t"/>
                </v:shape>
                <v:rect id="Rectangle 85292" style="position:absolute;left:41201;top:3087;width:1807;height:1303;visibility:visible;mso-wrap-style:square;v-text-anchor:top" o:spid="_x0000_s59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YRJxwAAAN4AAAAPAAAAZHJzL2Rvd25yZXYueG1sRI9Ba8JA&#10;FITvBf/D8gRvddNAJYlugmiLHlst2N4e2WcSmn0bslsT/fXdgtDjMDPfMKtiNK24UO8aywqe5hEI&#10;4tLqhisFH8fXxwSE88gaW8uk4EoOinzysMJM24Hf6XLwlQgQdhkqqL3vMildWZNBN7cdcfDOtjfo&#10;g+wrqXscAty0Mo6ihTTYcFiosaNNTeX34cco2CXd+nNvb0PVvnztTm+ndHtMvVKz6bhegvA0+v/w&#10;vb3XCpLnOI3h7064AjL/BQAA//8DAFBLAQItABQABgAIAAAAIQDb4fbL7gAAAIUBAAATAAAAAAAA&#10;AAAAAAAAAAAAAABbQ29udGVudF9UeXBlc10ueG1sUEsBAi0AFAAGAAgAAAAhAFr0LFu/AAAAFQEA&#10;AAsAAAAAAAAAAAAAAAAAHwEAAF9yZWxzLy5yZWxzUEsBAi0AFAAGAAgAAAAhANvJhEnHAAAA3gAA&#10;AA8AAAAAAAAAAAAAAAAABwIAAGRycy9kb3ducmV2LnhtbFBLBQYAAAAAAwADALcAAAD7AgAAAAA=&#10;">
                  <v:textbox inset="0,0,0,0">
                    <w:txbxContent>
                      <w:p w:rsidR="00ED7765" w:rsidP="00ED7765" w:rsidRDefault="00ED7765" w14:paraId="3F38C7EE" w14:textId="77777777">
                        <w:pPr>
                          <w:spacing w:after="160"/>
                          <w:ind w:left="0" w:firstLine="0"/>
                        </w:pPr>
                        <w:r>
                          <w:rPr>
                            <w:sz w:val="17"/>
                          </w:rPr>
                          <w:t>H2</w:t>
                        </w:r>
                      </w:p>
                    </w:txbxContent>
                  </v:textbox>
                </v:rect>
                <v:shape id="Shape 85293" style="position:absolute;left:9601;top:3779;width:1409;height:0;visibility:visible;mso-wrap-style:square;v-text-anchor:top" coordsize="140970,0" o:spid="_x0000_s5931" filled="f" strokeweight=".16264mm" path="m14097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Z0sxAAAAN4AAAAPAAAAZHJzL2Rvd25yZXYueG1sRI/RisIw&#10;FETfhf2HcBf2TVOVlm41yios+iRY/YBLc7ctbW5Kk7X1740g+DjMzBlmvR1NK27Uu9qygvksAkFc&#10;WF1zqeB6+Z2mIJxH1thaJgV3crDdfEzWmGk78JluuS9FgLDLUEHlfZdJ6YqKDLqZ7YiD92d7gz7I&#10;vpS6xyHATSsXUZRIgzWHhQo72ldUNPm/UZAvk3h/j0+8q1OXmCZvDruhUerrc/xZgfA0+nf41T5q&#10;BWm8+F7C8064AnLzAAAA//8DAFBLAQItABQABgAIAAAAIQDb4fbL7gAAAIUBAAATAAAAAAAAAAAA&#10;AAAAAAAAAABbQ29udGVudF9UeXBlc10ueG1sUEsBAi0AFAAGAAgAAAAhAFr0LFu/AAAAFQEAAAsA&#10;AAAAAAAAAAAAAAAAHwEAAF9yZWxzLy5yZWxzUEsBAi0AFAAGAAgAAAAhAI3pnSzEAAAA3gAAAA8A&#10;AAAAAAAAAAAAAAAABwIAAGRycy9kb3ducmV2LnhtbFBLBQYAAAAAAwADALcAAAD4AgAAAAA=&#10;">
                  <v:stroke endcap="round"/>
                  <v:path textboxrect="0,0,140970,0" arrowok="t"/>
                </v:shape>
                <v:shape id="Shape 85294" style="position:absolute;left:4137;top:3810;width:1372;height:0;visibility:visible;mso-wrap-style:square;v-text-anchor:top" coordsize="137160,0" o:spid="_x0000_s5932" filled="f" strokeweight=".16264mm" path="m13716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yjzxgAAAN4AAAAPAAAAZHJzL2Rvd25yZXYueG1sRI/RasJA&#10;FETfC/7DcoW+6aZWrU1dRYqCoH0w9QMu2dskNHs3Zrdx8/euIPRxmJkzzHIdTC06al1lWcHLOAFB&#10;nFtdcaHg/L0bLUA4j6yxtkwKenKwXg2elphqe+UTdZkvRISwS1FB6X2TSunykgy6sW2Io/djW4M+&#10;yraQusVrhJtaTpJkLg1WHBdKbOizpPw3+zMKXvvQn952xyQQdrNtdtaXw/xLqedh2HyA8BT8f/jR&#10;3msFi9nkfQr3O/EKyNUNAAD//wMAUEsBAi0AFAAGAAgAAAAhANvh9svuAAAAhQEAABMAAAAAAAAA&#10;AAAAAAAAAAAAAFtDb250ZW50X1R5cGVzXS54bWxQSwECLQAUAAYACAAAACEAWvQsW78AAAAVAQAA&#10;CwAAAAAAAAAAAAAAAAAfAQAAX3JlbHMvLnJlbHNQSwECLQAUAAYACAAAACEAcAco88YAAADeAAAA&#10;DwAAAAAAAAAAAAAAAAAHAgAAZHJzL2Rvd25yZXYueG1sUEsFBgAAAAADAAMAtwAAAPoCAAAAAA==&#10;">
                  <v:stroke endcap="round"/>
                  <v:path textboxrect="0,0,137160,0" arrowok="t"/>
                </v:shape>
                <v:shape id="Shape 85295" style="position:absolute;left:32903;top:3810;width:1478;height:0;visibility:visible;mso-wrap-style:square;v-text-anchor:top" coordsize="147828,0" o:spid="_x0000_s5933" filled="f" strokeweight=".16264mm" path="m,l1478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K5SxAAAAN4AAAAPAAAAZHJzL2Rvd25yZXYueG1sRI9Pi8Iw&#10;FMTvgt8hPGFvmioo2jVKddmlV/9cvD2at02xeSlNrN399EYQPA4z8xtmve1tLTpqfeVYwXSSgCAu&#10;nK64VHA+fY+XIHxA1lg7JgV/5GG7GQ7WmGp35wN1x1CKCGGfogITQpNK6QtDFv3ENcTR+3WtxRBl&#10;W0rd4j3CbS1nSbKQFiuOCwYb2hsqrsebVdC5/SlPLj+Ly7/pd4ccsy8nM6U+Rn32CSJQH97hVzvX&#10;Cpbz2WoOzzvxCsjNAwAA//8DAFBLAQItABQABgAIAAAAIQDb4fbL7gAAAIUBAAATAAAAAAAAAAAA&#10;AAAAAAAAAABbQ29udGVudF9UeXBlc10ueG1sUEsBAi0AFAAGAAgAAAAhAFr0LFu/AAAAFQEAAAsA&#10;AAAAAAAAAAAAAAAAHwEAAF9yZWxzLy5yZWxzUEsBAi0AFAAGAAgAAAAhAHGUrlLEAAAA3gAAAA8A&#10;AAAAAAAAAAAAAAAABwIAAGRycy9kb3ducmV2LnhtbFBLBQYAAAAAAwADALcAAAD4AgAAAAA=&#10;">
                  <v:stroke endcap="round"/>
                  <v:path textboxrect="0,0,147828,0" arrowok="t"/>
                </v:shape>
                <v:shape id="Shape 85296" style="position:absolute;left:38366;top:3916;width:1981;height:0;visibility:visible;mso-wrap-style:square;v-text-anchor:top" coordsize="198120,0" o:spid="_x0000_s5934" filled="f" strokeweight=".16264mm" path="m,l1981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XLtxgAAAN4AAAAPAAAAZHJzL2Rvd25yZXYueG1sRI9Ba8JA&#10;FITvBf/D8oTe6qaCYqOriEWw4KHaUq+P3dckJPs2zT41/vtuoeBxmJlvmMWq9426UBerwAaeRxko&#10;YhtcxYWBz4/t0wxUFGSHTWAycKMIq+XgYYG5C1c+0OUohUoQjjkaKEXaXOtoS/IYR6ElTt536DxK&#10;kl2hXYfXBPeNHmfZVHusOC2U2NKmJFsfz96Afdt4+UJ5/WmK90MdTrZey96Yx2G/noMS6uUe/m/v&#10;nIHZZPwyhb876Qro5S8AAAD//wMAUEsBAi0AFAAGAAgAAAAhANvh9svuAAAAhQEAABMAAAAAAAAA&#10;AAAAAAAAAAAAAFtDb250ZW50X1R5cGVzXS54bWxQSwECLQAUAAYACAAAACEAWvQsW78AAAAVAQAA&#10;CwAAAAAAAAAAAAAAAAAfAQAAX3JlbHMvLnJlbHNQSwECLQAUAAYACAAAACEA311y7cYAAADeAAAA&#10;DwAAAAAAAAAAAAAAAAAHAgAAZHJzL2Rvd25yZXYueG1sUEsFBgAAAAADAAMAtwAAAPoCAAAAAA==&#10;">
                  <v:stroke endcap="round"/>
                  <v:path textboxrect="0,0,198120,0" arrowok="t"/>
                </v:shape>
                <v:rect id="Rectangle 85297" style="position:absolute;left:6134;top:3058;width:3901;height:1079;visibility:visible;mso-wrap-style:square;v-text-anchor:top" o:spid="_x0000_s59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ifRxwAAAN4AAAAPAAAAZHJzL2Rvd25yZXYueG1sRI9Ba8JA&#10;FITvgv9heYI33ShYk9RVxFb02KqgvT2yr0lo9m3Irib117sFocdhZr5hFqvOVOJGjSstK5iMIxDE&#10;mdUl5wpOx+0oBuE8ssbKMin4JQerZb+3wFTblj/pdvC5CBB2KSoovK9TKV1WkEE3tjVx8L5tY9AH&#10;2eRSN9gGuKnkNIpepMGSw0KBNW0Kyn4OV6NgF9fry97e27x6/9qdP87J2zHxSg0H3foVhKfO/4ef&#10;7b1WEM+myRz+7oQrIJcPAAAA//8DAFBLAQItABQABgAIAAAAIQDb4fbL7gAAAIUBAAATAAAAAAAA&#10;AAAAAAAAAAAAAABbQ29udGVudF9UeXBlc10ueG1sUEsBAi0AFAAGAAgAAAAhAFr0LFu/AAAAFQEA&#10;AAsAAAAAAAAAAAAAAAAAHwEAAF9yZWxzLy5yZWxzUEsBAi0AFAAGAAgAAAAhAMu+J9HHAAAA3gAA&#10;AA8AAAAAAAAAAAAAAAAABwIAAGRycy9kb3ducmV2LnhtbFBLBQYAAAAAAwADALcAAAD7AgAAAAA=&#10;">
                  <v:textbox inset="0,0,0,0">
                    <w:txbxContent>
                      <w:p w:rsidR="00ED7765" w:rsidP="00ED7765" w:rsidRDefault="00ED7765" w14:paraId="358D9D21" w14:textId="77777777">
                        <w:pPr>
                          <w:spacing w:after="160"/>
                          <w:ind w:left="0" w:firstLine="0"/>
                        </w:pPr>
                        <w:r>
                          <w:rPr>
                            <w:sz w:val="14"/>
                          </w:rPr>
                          <w:t>intranet</w:t>
                        </w:r>
                      </w:p>
                    </w:txbxContent>
                  </v:textbox>
                </v:rect>
                <v:rect id="Rectangle 85298" style="position:absolute;left:34861;top:3027;width:3902;height:1080;visibility:visible;mso-wrap-style:square;v-text-anchor:top" o:spid="_x0000_s59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bOjxQAAAN4AAAAPAAAAZHJzL2Rvd25yZXYueG1sRE/LaoNA&#10;FN0X8g/DDXRXxwZS1GQSQh7osk0KtruLc6NS5444k2j79Z1FocvDea+3k+nEnQbXWlbwHMUgiCur&#10;W64VvF9OTwkI55E1dpZJwTc52G5mD2vMtB35je5nX4sQwi5DBY33fSalqxoy6CLbEwfuageDPsCh&#10;lnrAMYSbTi7i+EUabDk0NNjTvqHq63wzCvKk330U9mesu+NnXr6W6eGSeqUe59NuBcLT5P/Ff+5C&#10;K0iWizTsDXfCFZCbXwAAAP//AwBQSwECLQAUAAYACAAAACEA2+H2y+4AAACFAQAAEwAAAAAAAAAA&#10;AAAAAAAAAAAAW0NvbnRlbnRfVHlwZXNdLnhtbFBLAQItABQABgAIAAAAIQBa9CxbvwAAABUBAAAL&#10;AAAAAAAAAAAAAAAAAB8BAABfcmVscy8ucmVsc1BLAQItABQABgAIAAAAIQC6IbOjxQAAAN4AAAAP&#10;AAAAAAAAAAAAAAAAAAcCAABkcnMvZG93bnJldi54bWxQSwUGAAAAAAMAAwC3AAAA+QIAAAAA&#10;">
                  <v:textbox inset="0,0,0,0">
                    <w:txbxContent>
                      <w:p w:rsidR="00ED7765" w:rsidP="00ED7765" w:rsidRDefault="00ED7765" w14:paraId="50FB67C8" w14:textId="77777777">
                        <w:pPr>
                          <w:spacing w:after="160"/>
                          <w:ind w:left="0" w:firstLine="0"/>
                        </w:pPr>
                        <w:r>
                          <w:rPr>
                            <w:sz w:val="14"/>
                          </w:rPr>
                          <w:t>intranet</w:t>
                        </w:r>
                      </w:p>
                    </w:txbxContent>
                  </v:textbox>
                </v:rect>
                <v:shape id="Shape 85299" style="position:absolute;left:14135;top:8275;width:14843;height:0;visibility:visible;mso-wrap-style:square;v-text-anchor:top" coordsize="1484376,0" o:spid="_x0000_s5937" filled="f" strokeweight=".16264mm" path="m,l14843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wPnxgAAAN4AAAAPAAAAZHJzL2Rvd25yZXYueG1sRI9Ra8Iw&#10;FIXfhf2HcAd7kZmuothqFDcm7Em08wdcmmtT19yUJtPs3y+DgY+Hc853OKtNtJ240uBbxwpeJhkI&#10;4trplhsFp8/d8wKED8gaO8ek4Ic8bNYPoxWW2t34SNcqNCJB2JeowITQl1L62pBFP3E9cfLObrAY&#10;khwaqQe8JbjtZJ5lc2mx5bRgsKc3Q/VX9W0VxPH+YmSss9xV79vpYRybWLwq9fQYt0sQgWK4h//b&#10;H1rBYpYXBfzdSVdArn8BAAD//wMAUEsBAi0AFAAGAAgAAAAhANvh9svuAAAAhQEAABMAAAAAAAAA&#10;AAAAAAAAAAAAAFtDb250ZW50X1R5cGVzXS54bWxQSwECLQAUAAYACAAAACEAWvQsW78AAAAVAQAA&#10;CwAAAAAAAAAAAAAAAAAfAQAAX3JlbHMvLnJlbHNQSwECLQAUAAYACAAAACEAGl8D58YAAADeAAAA&#10;DwAAAAAAAAAAAAAAAAAHAgAAZHJzL2Rvd25yZXYueG1sUEsFBgAAAAADAAMAtwAAAPoCAAAAAA==&#10;">
                  <v:stroke endcap="round"/>
                  <v:path textboxrect="0,0,1484376,0" arrowok="t"/>
                </v:shape>
                <v:shape id="Shape 85300" style="position:absolute;left:14127;top:11788;width:14844;height:0;visibility:visible;mso-wrap-style:square;v-text-anchor:top" coordsize="1484376,0" o:spid="_x0000_s5938" filled="f" strokeweight=".16264mm" path="m,l14843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BgxAAAAN4AAAAPAAAAZHJzL2Rvd25yZXYueG1sRI/NagIx&#10;FIX3hb5DuEI3okmVio5GsaUFV0VHH+AyuU5GJzfDJNX07ZuF0OXh/PGtNsm14kZ9aDxreB0rEMSV&#10;Nw3XGk7Hr9EcRIjIBlvPpOGXAmzWz08rLIy/84FuZaxFHuFQoAYbY1dIGSpLDsPYd8TZO/veYcyy&#10;r6Xp8Z7HXSsnSs2kw4bzg8WOPixV1/LHaUjD74uVqVITX35up/thqtPiXeuXQdouQURK8T/8aO+M&#10;hvnbVGWAjJNRQK7/AAAA//8DAFBLAQItABQABgAIAAAAIQDb4fbL7gAAAIUBAAATAAAAAAAAAAAA&#10;AAAAAAAAAABbQ29udGVudF9UeXBlc10ueG1sUEsBAi0AFAAGAAgAAAAhAFr0LFu/AAAAFQEAAAsA&#10;AAAAAAAAAAAAAAAAHwEAAF9yZWxzLy5yZWxzUEsBAi0AFAAGAAgAAAAhABWOMGDEAAAA3gAAAA8A&#10;AAAAAAAAAAAAAAAABwIAAGRycy9kb3ducmV2LnhtbFBLBQYAAAAAAwADALcAAAD4AgAAAAA=&#10;">
                  <v:stroke endcap="round"/>
                  <v:path textboxrect="0,0,1484376,0" arrowok="t"/>
                </v:shape>
                <v:shape id="Shape 85301" style="position:absolute;left:28978;top:8275;width:861;height:3490;visibility:visible;mso-wrap-style:square;v-text-anchor:top" coordsize="86106,348996" o:spid="_x0000_s5939" filled="f" strokeweight=".16264mm" path="m,348996l37338,313182,64770,270510,80772,224790r5334,-49530l86106,151638,81534,126492,65532,79248,38100,373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JSxwAAAN4AAAAPAAAAZHJzL2Rvd25yZXYueG1sRI/RagIx&#10;FETfhf5DuAXfNKulZVmNIoVKQanV9gMum2t22c3NmkRd+/WNUOjjMDNnmPmyt624kA+1YwWTcQaC&#10;uHS6ZqPg++ttlIMIEVlj65gU3CjAcvEwmGOh3ZX3dDlEIxKEQ4EKqhi7QspQVmQxjF1HnLyj8xZj&#10;kt5I7fGa4LaV0yx7kRZrTgsVdvRaUdkczlbB586bj1tDP/vW5NNTs96stqeNUsPHfjUDEamP/+G/&#10;9rtWkD8/ZRO430lXQC5+AQAA//8DAFBLAQItABQABgAIAAAAIQDb4fbL7gAAAIUBAAATAAAAAAAA&#10;AAAAAAAAAAAAAABbQ29udGVudF9UeXBlc10ueG1sUEsBAi0AFAAGAAgAAAAhAFr0LFu/AAAAFQEA&#10;AAsAAAAAAAAAAAAAAAAAHwEAAF9yZWxzLy5yZWxzUEsBAi0AFAAGAAgAAAAhAG58MlLHAAAA3gAA&#10;AA8AAAAAAAAAAAAAAAAABwIAAGRycy9kb3ducmV2LnhtbFBLBQYAAAAAAwADALcAAAD7AgAAAAA=&#10;">
                  <v:stroke endcap="round"/>
                  <v:path textboxrect="0,0,86106,348996" arrowok="t"/>
                </v:shape>
                <v:shape id="Shape 85302" style="position:absolute;left:13258;top:8275;width:1738;height:3482;visibility:visible;mso-wrap-style:square;v-text-anchor:top" coordsize="173736,348234" o:spid="_x0000_s5940" filled="f" strokeweight=".16264mm" path="m173736,173736c173736,77724,134874,,86868,,38862,,,77724,,173736v,96012,38862,174498,86868,174498c134874,348234,173736,269748,173736,1737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N+qyAAAAN4AAAAPAAAAZHJzL2Rvd25yZXYueG1sRI9BawIx&#10;FITvBf9DeEIvpSYqimyN0hZaPQhubUuvj81zd+nmZUlSd/33RhB6HGbmG2a57m0jTuRD7VjDeKRA&#10;EBfO1Fxq+Pp8e1yACBHZYOOYNJwpwHo1uFtiZlzHH3Q6xFIkCIcMNVQxtpmUoajIYhi5ljh5R+ct&#10;xiR9KY3HLsFtIydKzaXFmtNChS29VlT8Hv6shpeH997vxvlPrua77WYa9/l3d9T6ftg/P4GI1Mf/&#10;8K29NRoWs6mawPVOugJydQEAAP//AwBQSwECLQAUAAYACAAAACEA2+H2y+4AAACFAQAAEwAAAAAA&#10;AAAAAAAAAAAAAAAAW0NvbnRlbnRfVHlwZXNdLnhtbFBLAQItABQABgAIAAAAIQBa9CxbvwAAABUB&#10;AAALAAAAAAAAAAAAAAAAAB8BAABfcmVscy8ucmVsc1BLAQItABQABgAIAAAAIQA8zN+qyAAAAN4A&#10;AAAPAAAAAAAAAAAAAAAAAAcCAABkcnMvZG93bnJldi54bWxQSwUGAAAAAAMAAwC3AAAA/AIAAAAA&#10;">
                  <v:stroke endcap="round"/>
                  <v:path textboxrect="0,0,173736,348234" arrowok="t"/>
                </v:shape>
                <v:shape id="Shape 85303" style="position:absolute;left:9768;top:10020;width:1745;height:2621;visibility:visible;mso-wrap-style:square;v-text-anchor:top" coordsize="174498,262128" o:spid="_x0000_s5941" filled="f" strokeweight=".16264mm" path="m,262128l1744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mtyxwAAAN4AAAAPAAAAZHJzL2Rvd25yZXYueG1sRI9Ba8JA&#10;FITvhf6H5RV6q5saFEldQ2kRelHQWKq31+xrErr7NmQ3Gv+9Kwgeh5n5hpnngzXiSJ1vHCt4HSUg&#10;iEunG64U7IrlywyED8gajWNScCYP+eLxYY6Zdife0HEbKhEh7DNUUIfQZlL6siaLfuRa4uj9uc5i&#10;iLKrpO7wFOHWyHGSTKXFhuNCjS191FT+b3uroFibH78y330YPvnXrIq238uDUs9Pw/sbiEBDuIdv&#10;7S+tYDZJkxSud+IVkIsLAAAA//8DAFBLAQItABQABgAIAAAAIQDb4fbL7gAAAIUBAAATAAAAAAAA&#10;AAAAAAAAAAAAAABbQ29udGVudF9UeXBlc10ueG1sUEsBAi0AFAAGAAgAAAAhAFr0LFu/AAAAFQEA&#10;AAsAAAAAAAAAAAAAAAAAHwEAAF9yZWxzLy5yZWxzUEsBAi0AFAAGAAgAAAAhAPVaa3LHAAAA3gAA&#10;AA8AAAAAAAAAAAAAAAAABwIAAGRycy9kb3ducmV2LnhtbFBLBQYAAAAAAwADALcAAAD7AgAAAAA=&#10;">
                  <v:stroke endcap="round"/>
                  <v:path textboxrect="0,0,174498,262128" arrowok="t"/>
                </v:shape>
                <v:shape id="Shape 85304" style="position:absolute;left:27256;top:11750;width:1745;height:1745;visibility:visible;mso-wrap-style:square;v-text-anchor:top" coordsize="174498,174498" o:spid="_x0000_s5942" filled="f" strokeweight=".16264mm" path="m174498,17449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uvMwgAAAN4AAAAPAAAAZHJzL2Rvd25yZXYueG1sRE/dasIw&#10;FL4f+A7hCN7NdOqk7YwigrCBXlT3AIfm2JY1JyGJ2r39Igi7/Pj+V5vB9OJGPnSWFbxNMxDEtdUd&#10;Nwq+z/vXHESIyBp7y6TglwJs1qOXFZba3rmi2yk2IoVwKFFBG6MrpQx1SwbD1DrixF2sNxgT9I3U&#10;Hu8p3PRylmVLabDj1NCio11L9c/pahRcivzovnwV06r58eCqIt/uCqUm42H7ASLSEP/FT/enVpC/&#10;z7MFPO6kKyDXfwAAAP//AwBQSwECLQAUAAYACAAAACEA2+H2y+4AAACFAQAAEwAAAAAAAAAAAAAA&#10;AAAAAAAAW0NvbnRlbnRfVHlwZXNdLnhtbFBLAQItABQABgAIAAAAIQBa9CxbvwAAABUBAAALAAAA&#10;AAAAAAAAAAAAAB8BAABfcmVscy8ucmVsc1BLAQItABQABgAIAAAAIQCkFuvMwgAAAN4AAAAPAAAA&#10;AAAAAAAAAAAAAAcCAABkcnMvZG93bnJldi54bWxQSwUGAAAAAAMAAwC3AAAA9gIAAAAA&#10;">
                  <v:stroke endcap="round"/>
                  <v:path textboxrect="0,0,174498,174498" arrowok="t"/>
                </v:shape>
                <v:shape id="Shape 85305" style="position:absolute;left:30716;top:10911;width:2568;height:2500;visibility:visible;mso-wrap-style:square;v-text-anchor:top" coordsize="256794,249936" o:spid="_x0000_s5943" filled="f" strokeweight=".16264mm" path="m,249936l2567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r2vxwAAAN4AAAAPAAAAZHJzL2Rvd25yZXYueG1sRI9BSwMx&#10;FITvQv9DeAVvNqlSKdumpRQKil66etDbI3ndXd287CZxd/33RhA8DjPzDbPdT64VA4XYeNawXCgQ&#10;xMbbhisNry+nmzWImJAttp5JwzdF2O9mV1ssrB/5TEOZKpEhHAvUUKfUFVJGU5PDuPAdcfYuPjhM&#10;WYZK2oBjhrtW3ip1Lx02nBdq7OhYk/ksv5yGVKrD22D6D7Nsz4/0/N6P4anX+no+HTYgEk3pP/zX&#10;frAa1qs7tYLfO/kKyN0PAAAA//8DAFBLAQItABQABgAIAAAAIQDb4fbL7gAAAIUBAAATAAAAAAAA&#10;AAAAAAAAAAAAAABbQ29udGVudF9UeXBlc10ueG1sUEsBAi0AFAAGAAgAAAAhAFr0LFu/AAAAFQEA&#10;AAsAAAAAAAAAAAAAAAAAHwEAAF9yZWxzLy5yZWxzUEsBAi0AFAAGAAgAAAAhAJEWva/HAAAA3gAA&#10;AA8AAAAAAAAAAAAAAAAABwIAAGRycy9kb3ducmV2LnhtbFBLBQYAAAAAAwADALcAAAD7AgAAAAA=&#10;">
                  <v:stroke endcap="round"/>
                  <v:path textboxrect="0,0,256794,249936" arrowok="t"/>
                </v:shape>
                <v:shape id="Shape 1112041" style="position:absolute;left:15;top:7;width:44782;height:92;visibility:visible;mso-wrap-style:square;v-text-anchor:top" coordsize="4478275,9144" o:spid="_x0000_s5944" fillcolor="black" stroked="f" strokeweight="0" path="m,l447827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gSuxgAAAOAAAAAPAAAAZHJzL2Rvd25yZXYueG1sRE9Na8JA&#10;EL0X/A/LCL0Us0moIqmriCDtoYdqtaW3ITsmsdnZkN2Y9N+7gtDj430vVoOpxYVaV1lWkEQxCOLc&#10;6ooLBYfP7WQOwnlkjbVlUvBHDlbL0cMCM2173tFl7wsRQthlqKD0vsmkdHlJBl1kG+LAnWxr0AfY&#10;FlK32IdwU8s0jmfSYMWhocSGNiXlv/vOKPiZFfmm/3g/fr2ekehp2q2336TU43hYv4DwNPh/8d39&#10;psP8JEnj5wRuhwICubwCAAD//wMAUEsBAi0AFAAGAAgAAAAhANvh9svuAAAAhQEAABMAAAAAAAAA&#10;AAAAAAAAAAAAAFtDb250ZW50X1R5cGVzXS54bWxQSwECLQAUAAYACAAAACEAWvQsW78AAAAVAQAA&#10;CwAAAAAAAAAAAAAAAAAfAQAAX3JlbHMvLnJlbHNQSwECLQAUAAYACAAAACEAN9YErsYAAADgAAAA&#10;DwAAAAAAAAAAAAAAAAAHAgAAZHJzL2Rvd25yZXYueG1sUEsFBgAAAAADAAMAtwAAAPoCAAAAAA==&#10;">
                  <v:stroke endcap="round"/>
                  <v:path textboxrect="0,0,4478275,9144" arrowok="t"/>
                </v:shape>
                <v:shape id="Shape 1112042" style="position:absolute;left:44759;top:22;width:92;height:15461;visibility:visible;mso-wrap-style:square;v-text-anchor:top" coordsize="9144,1546098" o:spid="_x0000_s5945" fillcolor="black" stroked="f" strokeweight="0" path="m,l9144,r,1546098l,15460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vIOxQAAAOAAAAAPAAAAZHJzL2Rvd25yZXYueG1sRE9dS8Mw&#10;FH0X/A/hCr7IlrSMId2yIcLGQHxwFsS3S3OXljU3WRO7+u+NIPh4ON/r7eR6MdIQO88airkCQdx4&#10;07HVUL/vZo8gYkI22HsmDd8UYbu5vVljZfyV32g8JityCMcKNbQphUrK2LTkMM59IM7cyQ8OU4aD&#10;lWbAaw53vSyVWkqHHeeGFgM9t9Scj19Ow2gPl4/Ph+Z1/7LvKCyWygZXa31/Nz2tQCSa0r/4z30w&#10;eX5RlGpRwu+hjEBufgAAAP//AwBQSwECLQAUAAYACAAAACEA2+H2y+4AAACFAQAAEwAAAAAAAAAA&#10;AAAAAAAAAAAAW0NvbnRlbnRfVHlwZXNdLnhtbFBLAQItABQABgAIAAAAIQBa9CxbvwAAABUBAAAL&#10;AAAAAAAAAAAAAAAAAB8BAABfcmVscy8ucmVsc1BLAQItABQABgAIAAAAIQBjFvIOxQAAAOAAAAAP&#10;AAAAAAAAAAAAAAAAAAcCAABkcnMvZG93bnJldi54bWxQSwUGAAAAAAMAAwC3AAAA+QIAAAAA&#10;">
                  <v:stroke endcap="round"/>
                  <v:path textboxrect="0,0,9144,1546098" arrowok="t"/>
                </v:shape>
                <v:shape id="Shape 1112043" style="position:absolute;top:15445;width:44775;height:92;visibility:visible;mso-wrap-style:square;v-text-anchor:top" coordsize="4477512,9144" o:spid="_x0000_s5946" fillcolor="black" stroked="f" strokeweight="0" path="m,l44775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NxiwwAAAOAAAAAPAAAAZHJzL2Rvd25yZXYueG1sRE9da8Iw&#10;FH0f7D+EK/g201onoxplGwwUfbHqni/JtS02N6XJtP57Iwh7PJzv+bK3jbhQ52vHCtJRAoJYO1Nz&#10;qeCw/3n7AOEDssHGMSm4kYfl4vVljrlxV97RpQiliCHsc1RQhdDmUnpdkUU/ci1x5E6usxgi7Epp&#10;OrzGcNvIcZJMpcWaY0OFLX1XpM/Fn1UwMYejbjJ3tOVef203q/UvZe9KDQf95wxEoD78i5/ulYnz&#10;03ScTDJ4HIoI5OIOAAD//wMAUEsBAi0AFAAGAAgAAAAhANvh9svuAAAAhQEAABMAAAAAAAAAAAAA&#10;AAAAAAAAAFtDb250ZW50X1R5cGVzXS54bWxQSwECLQAUAAYACAAAACEAWvQsW78AAAAVAQAACwAA&#10;AAAAAAAAAAAAAAAfAQAAX3JlbHMvLnJlbHNQSwECLQAUAAYACAAAACEAIcjcYsMAAADgAAAADwAA&#10;AAAAAAAAAAAAAAAHAgAAZHJzL2Rvd25yZXYueG1sUEsFBgAAAAADAAMAtwAAAPcCAAAAAA==&#10;">
                  <v:stroke endcap="round"/>
                  <v:path textboxrect="0,0,4477512,9144" arrowok="t"/>
                </v:shape>
                <v:shape id="Shape 1112044" style="position:absolute;top:7;width:91;height:15453;visibility:visible;mso-wrap-style:square;v-text-anchor:top" coordsize="9144,1545336" o:spid="_x0000_s5947" fillcolor="black" stroked="f" strokeweight="0" path="m,l9144,r,1545336l,15453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TIjxAAAAOAAAAAPAAAAZHJzL2Rvd25yZXYueG1sRE9da8Iw&#10;FH0X/A/hDvamSYuIdMYig4096GBue78017aY3NQm1bpfvwwGPh7O97ocnRUX6kPrWUM2VyCIK29a&#10;rjV8fb7MViBCRDZoPZOGGwUoN9PJGgvjr/xBl0OsRQrhUKCGJsaukDJUDTkMc98RJ+7oe4cxwb6W&#10;psdrCndW5kotpcOWU0ODHT03VJ0Og9Nw3P0Myg7t7tXu/bL+tvjuh7PWjw/j9glEpDHexf/uN5Pm&#10;Z1muFgv4O5QQyM0vAAAA//8DAFBLAQItABQABgAIAAAAIQDb4fbL7gAAAIUBAAATAAAAAAAAAAAA&#10;AAAAAAAAAABbQ29udGVudF9UeXBlc10ueG1sUEsBAi0AFAAGAAgAAAAhAFr0LFu/AAAAFQEAAAsA&#10;AAAAAAAAAAAAAAAAHwEAAF9yZWxzLy5yZWxzUEsBAi0AFAAGAAgAAAAhAKc1MiPEAAAA4AAAAA8A&#10;AAAAAAAAAAAAAAAABwIAAGRycy9kb3ducmV2LnhtbFBLBQYAAAAAAwADALcAAAD4AgAAAAA=&#10;">
                  <v:stroke endcap="round"/>
                  <v:path textboxrect="0,0,9144,1545336" arrowok="t"/>
                </v:shape>
                <w10:anchorlock/>
              </v:group>
            </w:pict>
          </mc:Fallback>
        </mc:AlternateContent>
      </w:r>
    </w:p>
    <w:p w14:paraId="2D06C478" w14:textId="77777777" w:rsidR="00ED7765" w:rsidRPr="002A6EB9" w:rsidRDefault="00ED7765" w:rsidP="00ED7765">
      <w:pPr>
        <w:spacing w:after="305" w:line="263" w:lineRule="auto"/>
        <w:ind w:left="1435" w:hanging="10"/>
        <w:rPr>
          <w:lang w:val="en-US"/>
        </w:rPr>
      </w:pPr>
      <w:r w:rsidRPr="002A6EB9">
        <w:rPr>
          <w:i/>
          <w:sz w:val="18"/>
          <w:lang w:val="en-US"/>
        </w:rPr>
        <w:t>Figure 22-35   End-to-end security with VPN support</w:t>
      </w:r>
    </w:p>
    <w:p w14:paraId="77ABFDE4" w14:textId="77777777" w:rsidR="00ED7765" w:rsidRPr="002A6EB9" w:rsidRDefault="00ED7765" w:rsidP="00ED7765">
      <w:pPr>
        <w:spacing w:after="225"/>
        <w:ind w:left="1450" w:right="12"/>
        <w:rPr>
          <w:lang w:val="en-US"/>
        </w:rPr>
      </w:pPr>
      <w:r w:rsidRPr="002A6EB9">
        <w:rPr>
          <w:lang w:val="en-US"/>
        </w:rPr>
        <w:t>In a typical setup, the gateways use AH in tunnel mode, while the hosts use ESP in transport mode. An enhanced security version might use a combined AH-ESP tunnel between the gateways. In this way, the ultimate destination addresses are encrypted; the whole packet traveling the Internet would be authenticated and the carried data double encrypted. This is the only case when three stages of IPSec processing might be useful, however, at a cost—the performance impact is considerable.</w:t>
      </w:r>
    </w:p>
    <w:p w14:paraId="1C380CEA" w14:textId="77777777" w:rsidR="00ED7765" w:rsidRPr="002A6EB9" w:rsidRDefault="00ED7765" w:rsidP="00ED7765">
      <w:pPr>
        <w:spacing w:after="195" w:line="303" w:lineRule="auto"/>
        <w:ind w:left="1435" w:right="202" w:hanging="10"/>
        <w:jc w:val="both"/>
        <w:rPr>
          <w:lang w:val="en-US"/>
        </w:rPr>
      </w:pPr>
      <w:r w:rsidRPr="002A6EB9">
        <w:rPr>
          <w:b/>
          <w:i/>
          <w:sz w:val="22"/>
          <w:lang w:val="en-US"/>
        </w:rPr>
        <w:t xml:space="preserve">AH tunneling of ESP transport </w:t>
      </w:r>
      <w:r w:rsidRPr="002A6EB9">
        <w:rPr>
          <w:lang w:val="en-US"/>
        </w:rPr>
        <w:t xml:space="preserve">Let us look in more detail at the common combination of using AH tunneling to </w:t>
      </w:r>
      <w:r w:rsidRPr="002A6EB9">
        <w:rPr>
          <w:sz w:val="18"/>
          <w:lang w:val="en-US"/>
        </w:rPr>
        <w:t xml:space="preserve"> </w:t>
      </w:r>
      <w:r w:rsidRPr="002A6EB9">
        <w:rPr>
          <w:lang w:val="en-US"/>
        </w:rPr>
        <w:t>protect ESP traffic in transport mode.</w:t>
      </w:r>
    </w:p>
    <w:p w14:paraId="2D5434DE" w14:textId="77777777" w:rsidR="00ED7765" w:rsidRDefault="00ED7765" w:rsidP="00ED7765">
      <w:pPr>
        <w:spacing w:after="92"/>
        <w:ind w:left="1450" w:right="12"/>
      </w:pPr>
      <w:r w:rsidRPr="002A6EB9">
        <w:rPr>
          <w:lang w:val="en-US"/>
        </w:rPr>
        <w:t xml:space="preserve">Figure 22-36 shows in detail how this combination is realized. Consider that host H1 in Figure 22-35 on page 827 sends an IP packet to host H2. </w:t>
      </w:r>
      <w:r>
        <w:t>Here is what happens:</w:t>
      </w:r>
    </w:p>
    <w:p w14:paraId="127CE38C" w14:textId="77777777" w:rsidR="00ED7765" w:rsidRPr="002A6EB9" w:rsidRDefault="00ED7765">
      <w:pPr>
        <w:numPr>
          <w:ilvl w:val="0"/>
          <w:numId w:val="60"/>
        </w:numPr>
        <w:spacing w:after="93"/>
        <w:ind w:right="12" w:hanging="288"/>
        <w:rPr>
          <w:lang w:val="en-US"/>
        </w:rPr>
      </w:pPr>
      <w:r w:rsidRPr="002A6EB9">
        <w:rPr>
          <w:lang w:val="en-US"/>
        </w:rPr>
        <w:t>Host H1 constructs the IP packet and applies ESP transport to it. H1 then sends the datagram to gateway G1, the destination address being H2.</w:t>
      </w:r>
    </w:p>
    <w:p w14:paraId="5C321C7E" w14:textId="77777777" w:rsidR="00ED7765" w:rsidRPr="002A6EB9" w:rsidRDefault="00ED7765">
      <w:pPr>
        <w:numPr>
          <w:ilvl w:val="0"/>
          <w:numId w:val="60"/>
        </w:numPr>
        <w:spacing w:after="96" w:line="254" w:lineRule="auto"/>
        <w:ind w:right="12" w:hanging="288"/>
        <w:rPr>
          <w:lang w:val="en-US"/>
        </w:rPr>
      </w:pPr>
      <w:r w:rsidRPr="002A6EB9">
        <w:rPr>
          <w:lang w:val="en-US"/>
        </w:rPr>
        <w:t>Gateway G1 realizes that this packet should be routed to G2. Upon consulting its IPSec databases (SPD and SAD), G1 concludes that AH in tunnel mode must be applied before sending the packet out. It does the required encapsulation. Now the IP packet has the address of G2 as its destination, the ultimate destination H2 being encapsulated.</w:t>
      </w:r>
    </w:p>
    <w:p w14:paraId="097BF52E" w14:textId="77777777" w:rsidR="00ED7765" w:rsidRPr="002A6EB9" w:rsidRDefault="00ED7765">
      <w:pPr>
        <w:numPr>
          <w:ilvl w:val="0"/>
          <w:numId w:val="60"/>
        </w:numPr>
        <w:spacing w:after="92"/>
        <w:ind w:right="12" w:hanging="288"/>
        <w:rPr>
          <w:lang w:val="en-US"/>
        </w:rPr>
      </w:pPr>
      <w:r w:rsidRPr="002A6EB9">
        <w:rPr>
          <w:lang w:val="en-US"/>
        </w:rPr>
        <w:t>Gateway G2 receives the AH-tunneled packet. It is destined to itself, so it authenticates the datagram and strips off the outer header. G2 sees that the payload is yet another IP packet (that one sent by H1) with destination H2, so it forwards to H2. G2 does not care that this packet has an ESP header.</w:t>
      </w:r>
    </w:p>
    <w:p w14:paraId="73798C4C" w14:textId="77777777" w:rsidR="00ED7765" w:rsidRPr="002A6EB9" w:rsidRDefault="00ED7765">
      <w:pPr>
        <w:numPr>
          <w:ilvl w:val="0"/>
          <w:numId w:val="60"/>
        </w:numPr>
        <w:spacing w:after="61"/>
        <w:ind w:right="12" w:hanging="288"/>
        <w:rPr>
          <w:lang w:val="en-US"/>
        </w:rPr>
      </w:pPr>
      <w:r w:rsidRPr="002A6EB9">
        <w:rPr>
          <w:lang w:val="en-US"/>
        </w:rPr>
        <w:t>Finally H2 receives the packet. Because this is the destination, ESP-transport processing is applied and the original payload retrieved.</w:t>
      </w:r>
    </w:p>
    <w:tbl>
      <w:tblPr>
        <w:tblStyle w:val="TableGrid"/>
        <w:tblW w:w="7033" w:type="dxa"/>
        <w:tblInd w:w="1443" w:type="dxa"/>
        <w:tblCellMar>
          <w:top w:w="119" w:type="dxa"/>
          <w:left w:w="85" w:type="dxa"/>
          <w:right w:w="115" w:type="dxa"/>
        </w:tblCellMar>
        <w:tblLook w:val="04A0" w:firstRow="1" w:lastRow="0" w:firstColumn="1" w:lastColumn="0" w:noHBand="0" w:noVBand="1"/>
      </w:tblPr>
      <w:tblGrid>
        <w:gridCol w:w="7033"/>
      </w:tblGrid>
      <w:tr w:rsidR="00ED7765" w14:paraId="29828643" w14:textId="77777777" w:rsidTr="0022543A">
        <w:trPr>
          <w:trHeight w:val="4514"/>
        </w:trPr>
        <w:tc>
          <w:tcPr>
            <w:tcW w:w="7033" w:type="dxa"/>
            <w:tcBorders>
              <w:top w:val="single" w:sz="2" w:space="0" w:color="000000"/>
              <w:left w:val="single" w:sz="2" w:space="0" w:color="000000"/>
              <w:bottom w:val="single" w:sz="2" w:space="0" w:color="000000"/>
              <w:right w:val="single" w:sz="2" w:space="0" w:color="000000"/>
            </w:tcBorders>
          </w:tcPr>
          <w:p w14:paraId="19082E5B" w14:textId="77777777" w:rsidR="00ED7765" w:rsidRPr="002A6EB9" w:rsidRDefault="00ED7765" w:rsidP="0022543A">
            <w:pPr>
              <w:spacing w:after="0"/>
              <w:ind w:left="-3371" w:right="4028" w:firstLine="0"/>
              <w:rPr>
                <w:lang w:val="en-US"/>
              </w:rPr>
            </w:pPr>
          </w:p>
          <w:tbl>
            <w:tblPr>
              <w:tblStyle w:val="TableGrid"/>
              <w:tblW w:w="2806" w:type="dxa"/>
              <w:tblInd w:w="0" w:type="dxa"/>
              <w:tblCellMar>
                <w:top w:w="50" w:type="dxa"/>
                <w:left w:w="64" w:type="dxa"/>
                <w:right w:w="115" w:type="dxa"/>
              </w:tblCellMar>
              <w:tblLook w:val="04A0" w:firstRow="1" w:lastRow="0" w:firstColumn="1" w:lastColumn="0" w:noHBand="0" w:noVBand="1"/>
            </w:tblPr>
            <w:tblGrid>
              <w:gridCol w:w="6"/>
              <w:gridCol w:w="831"/>
              <w:gridCol w:w="9"/>
              <w:gridCol w:w="13"/>
              <w:gridCol w:w="483"/>
              <w:gridCol w:w="34"/>
              <w:gridCol w:w="10"/>
              <w:gridCol w:w="749"/>
              <w:gridCol w:w="65"/>
              <w:gridCol w:w="12"/>
              <w:gridCol w:w="20"/>
              <w:gridCol w:w="280"/>
              <w:gridCol w:w="217"/>
              <w:gridCol w:w="32"/>
              <w:gridCol w:w="292"/>
              <w:gridCol w:w="391"/>
              <w:gridCol w:w="143"/>
              <w:gridCol w:w="6"/>
              <w:gridCol w:w="7"/>
              <w:gridCol w:w="524"/>
              <w:gridCol w:w="20"/>
              <w:gridCol w:w="513"/>
              <w:gridCol w:w="21"/>
            </w:tblGrid>
            <w:tr w:rsidR="00ED7765" w14:paraId="706A921A" w14:textId="77777777" w:rsidTr="0022543A">
              <w:trPr>
                <w:gridAfter w:val="15"/>
                <w:wAfter w:w="4028" w:type="dxa"/>
                <w:trHeight w:val="659"/>
              </w:trPr>
              <w:tc>
                <w:tcPr>
                  <w:tcW w:w="1168" w:type="dxa"/>
                  <w:gridSpan w:val="2"/>
                  <w:tcBorders>
                    <w:top w:val="single" w:sz="4" w:space="0" w:color="000000"/>
                    <w:left w:val="single" w:sz="4" w:space="0" w:color="000000"/>
                    <w:bottom w:val="single" w:sz="6" w:space="0" w:color="000000"/>
                    <w:right w:val="double" w:sz="4" w:space="0" w:color="000000"/>
                  </w:tcBorders>
                </w:tcPr>
                <w:p w14:paraId="69E71E84" w14:textId="77777777" w:rsidR="00ED7765" w:rsidRPr="002A6EB9" w:rsidRDefault="00ED7765" w:rsidP="0022543A">
                  <w:pPr>
                    <w:spacing w:after="0"/>
                    <w:ind w:left="7" w:firstLine="0"/>
                    <w:rPr>
                      <w:lang w:val="en-US"/>
                    </w:rPr>
                  </w:pPr>
                  <w:r w:rsidRPr="002A6EB9">
                    <w:rPr>
                      <w:sz w:val="18"/>
                      <w:lang w:val="en-US"/>
                    </w:rPr>
                    <w:t>IP Hdr</w:t>
                  </w:r>
                </w:p>
                <w:p w14:paraId="628A9667" w14:textId="77777777" w:rsidR="00ED7765" w:rsidRPr="002A6EB9" w:rsidRDefault="00ED7765" w:rsidP="0022543A">
                  <w:pPr>
                    <w:spacing w:after="0"/>
                    <w:ind w:left="7" w:firstLine="0"/>
                    <w:rPr>
                      <w:lang w:val="en-US"/>
                    </w:rPr>
                  </w:pPr>
                  <w:r w:rsidRPr="002A6EB9">
                    <w:rPr>
                      <w:sz w:val="18"/>
                      <w:lang w:val="en-US"/>
                    </w:rPr>
                    <w:t xml:space="preserve">Src:H1 </w:t>
                  </w:r>
                </w:p>
                <w:p w14:paraId="79B8CF32" w14:textId="77777777" w:rsidR="00ED7765" w:rsidRPr="002A6EB9" w:rsidRDefault="00ED7765" w:rsidP="0022543A">
                  <w:pPr>
                    <w:spacing w:after="0"/>
                    <w:ind w:left="7" w:firstLine="0"/>
                    <w:rPr>
                      <w:lang w:val="en-US"/>
                    </w:rPr>
                  </w:pPr>
                  <w:r w:rsidRPr="002A6EB9">
                    <w:rPr>
                      <w:sz w:val="18"/>
                      <w:lang w:val="en-US"/>
                    </w:rPr>
                    <w:t>Dest:H2</w:t>
                  </w:r>
                </w:p>
              </w:tc>
              <w:tc>
                <w:tcPr>
                  <w:tcW w:w="1637" w:type="dxa"/>
                  <w:gridSpan w:val="6"/>
                  <w:tcBorders>
                    <w:top w:val="single" w:sz="4" w:space="0" w:color="000000"/>
                    <w:left w:val="double" w:sz="4" w:space="0" w:color="000000"/>
                    <w:bottom w:val="single" w:sz="6" w:space="0" w:color="000000"/>
                    <w:right w:val="single" w:sz="4" w:space="0" w:color="000000"/>
                  </w:tcBorders>
                  <w:shd w:val="clear" w:color="auto" w:fill="FFFFFF"/>
                </w:tcPr>
                <w:p w14:paraId="41F1B2F1" w14:textId="77777777" w:rsidR="00ED7765" w:rsidRDefault="00ED7765" w:rsidP="0022543A">
                  <w:pPr>
                    <w:spacing w:after="0"/>
                    <w:ind w:left="0" w:firstLine="0"/>
                  </w:pPr>
                  <w:r>
                    <w:rPr>
                      <w:sz w:val="18"/>
                    </w:rPr>
                    <w:t>Payload</w:t>
                  </w:r>
                </w:p>
              </w:tc>
            </w:tr>
            <w:tr w:rsidR="00ED7765" w14:paraId="508CDF30" w14:textId="77777777" w:rsidTr="0022543A">
              <w:tblPrEx>
                <w:tblCellMar>
                  <w:top w:w="73" w:type="dxa"/>
                  <w:left w:w="67" w:type="dxa"/>
                </w:tblCellMar>
              </w:tblPrEx>
              <w:trPr>
                <w:gridBefore w:val="1"/>
                <w:gridAfter w:val="6"/>
                <w:wBefore w:w="6" w:type="dxa"/>
                <w:wAfter w:w="1884" w:type="dxa"/>
                <w:trHeight w:val="692"/>
              </w:trPr>
              <w:tc>
                <w:tcPr>
                  <w:tcW w:w="1184" w:type="dxa"/>
                  <w:gridSpan w:val="3"/>
                  <w:tcBorders>
                    <w:top w:val="single" w:sz="4" w:space="0" w:color="000000"/>
                    <w:left w:val="single" w:sz="4" w:space="0" w:color="000000"/>
                    <w:bottom w:val="single" w:sz="4" w:space="0" w:color="000000"/>
                    <w:right w:val="double" w:sz="4" w:space="0" w:color="000000"/>
                  </w:tcBorders>
                  <w:shd w:val="clear" w:color="auto" w:fill="FFFFFF"/>
                </w:tcPr>
                <w:p w14:paraId="4373E562" w14:textId="77777777" w:rsidR="00ED7765" w:rsidRPr="002A6EB9" w:rsidRDefault="00ED7765" w:rsidP="0022543A">
                  <w:pPr>
                    <w:spacing w:after="0"/>
                    <w:ind w:left="2" w:firstLine="0"/>
                    <w:rPr>
                      <w:lang w:val="en-US"/>
                    </w:rPr>
                  </w:pPr>
                  <w:r w:rsidRPr="002A6EB9">
                    <w:rPr>
                      <w:sz w:val="18"/>
                      <w:lang w:val="en-US"/>
                    </w:rPr>
                    <w:t>IP Hdr</w:t>
                  </w:r>
                </w:p>
                <w:p w14:paraId="5033B6D8" w14:textId="77777777" w:rsidR="00ED7765" w:rsidRPr="002A6EB9" w:rsidRDefault="00ED7765" w:rsidP="0022543A">
                  <w:pPr>
                    <w:spacing w:after="0"/>
                    <w:ind w:left="2" w:firstLine="0"/>
                    <w:rPr>
                      <w:lang w:val="en-US"/>
                    </w:rPr>
                  </w:pPr>
                  <w:r w:rsidRPr="002A6EB9">
                    <w:rPr>
                      <w:sz w:val="18"/>
                      <w:lang w:val="en-US"/>
                    </w:rPr>
                    <w:t xml:space="preserve">Src:H1 </w:t>
                  </w:r>
                </w:p>
                <w:p w14:paraId="6AFA58EE" w14:textId="77777777" w:rsidR="00ED7765" w:rsidRPr="002A6EB9" w:rsidRDefault="00ED7765" w:rsidP="0022543A">
                  <w:pPr>
                    <w:spacing w:after="0"/>
                    <w:ind w:left="2" w:firstLine="0"/>
                    <w:rPr>
                      <w:lang w:val="en-US"/>
                    </w:rPr>
                  </w:pPr>
                  <w:r w:rsidRPr="002A6EB9">
                    <w:rPr>
                      <w:sz w:val="18"/>
                      <w:lang w:val="en-US"/>
                    </w:rPr>
                    <w:t>Dest:H2</w:t>
                  </w:r>
                </w:p>
              </w:tc>
              <w:tc>
                <w:tcPr>
                  <w:tcW w:w="706" w:type="dxa"/>
                  <w:gridSpan w:val="3"/>
                  <w:tcBorders>
                    <w:top w:val="single" w:sz="4" w:space="0" w:color="000000"/>
                    <w:left w:val="double" w:sz="4" w:space="0" w:color="000000"/>
                    <w:bottom w:val="single" w:sz="4" w:space="0" w:color="000000"/>
                    <w:right w:val="single" w:sz="6" w:space="0" w:color="000000"/>
                  </w:tcBorders>
                  <w:shd w:val="clear" w:color="auto" w:fill="D8FFFF"/>
                  <w:vAlign w:val="center"/>
                </w:tcPr>
                <w:p w14:paraId="213281D9" w14:textId="77777777" w:rsidR="00ED7765" w:rsidRDefault="00ED7765" w:rsidP="0022543A">
                  <w:pPr>
                    <w:spacing w:after="11"/>
                    <w:ind w:left="44" w:firstLine="0"/>
                    <w:jc w:val="center"/>
                  </w:pPr>
                  <w:r>
                    <w:rPr>
                      <w:sz w:val="15"/>
                    </w:rPr>
                    <w:t>ESP</w:t>
                  </w:r>
                </w:p>
                <w:p w14:paraId="29AC1E27" w14:textId="77777777" w:rsidR="00ED7765" w:rsidRDefault="00ED7765" w:rsidP="0022543A">
                  <w:pPr>
                    <w:spacing w:after="0"/>
                    <w:ind w:left="43" w:firstLine="0"/>
                    <w:jc w:val="center"/>
                  </w:pPr>
                  <w:r>
                    <w:rPr>
                      <w:sz w:val="15"/>
                    </w:rPr>
                    <w:t>Hdr</w:t>
                  </w:r>
                </w:p>
              </w:tc>
              <w:tc>
                <w:tcPr>
                  <w:tcW w:w="1633" w:type="dxa"/>
                  <w:gridSpan w:val="5"/>
                  <w:tcBorders>
                    <w:top w:val="single" w:sz="4" w:space="0" w:color="000000"/>
                    <w:left w:val="single" w:sz="6" w:space="0" w:color="000000"/>
                    <w:bottom w:val="single" w:sz="4" w:space="0" w:color="000000"/>
                    <w:right w:val="single" w:sz="5" w:space="0" w:color="000000"/>
                  </w:tcBorders>
                </w:tcPr>
                <w:p w14:paraId="4B0D7A1C" w14:textId="77777777" w:rsidR="00ED7765" w:rsidRDefault="00ED7765" w:rsidP="0022543A">
                  <w:pPr>
                    <w:spacing w:after="0"/>
                    <w:ind w:left="0" w:firstLine="0"/>
                  </w:pPr>
                  <w:r>
                    <w:rPr>
                      <w:sz w:val="18"/>
                    </w:rPr>
                    <w:t>Payload</w:t>
                  </w:r>
                </w:p>
              </w:tc>
              <w:tc>
                <w:tcPr>
                  <w:tcW w:w="719" w:type="dxa"/>
                  <w:gridSpan w:val="3"/>
                  <w:tcBorders>
                    <w:top w:val="single" w:sz="4" w:space="0" w:color="000000"/>
                    <w:left w:val="single" w:sz="5" w:space="0" w:color="000000"/>
                    <w:bottom w:val="single" w:sz="6" w:space="0" w:color="000000"/>
                    <w:right w:val="double" w:sz="4" w:space="0" w:color="000000"/>
                  </w:tcBorders>
                  <w:shd w:val="clear" w:color="auto" w:fill="D8FFFF"/>
                  <w:vAlign w:val="center"/>
                </w:tcPr>
                <w:p w14:paraId="5F1269FF" w14:textId="77777777" w:rsidR="00ED7765" w:rsidRDefault="00ED7765" w:rsidP="0022543A">
                  <w:pPr>
                    <w:spacing w:after="11"/>
                    <w:ind w:left="56" w:firstLine="0"/>
                    <w:jc w:val="center"/>
                  </w:pPr>
                  <w:r>
                    <w:rPr>
                      <w:sz w:val="15"/>
                    </w:rPr>
                    <w:t>ESP</w:t>
                  </w:r>
                </w:p>
                <w:p w14:paraId="60795611" w14:textId="77777777" w:rsidR="00ED7765" w:rsidRDefault="00ED7765" w:rsidP="0022543A">
                  <w:pPr>
                    <w:spacing w:after="0"/>
                    <w:ind w:left="54" w:firstLine="0"/>
                    <w:jc w:val="center"/>
                  </w:pPr>
                  <w:r>
                    <w:rPr>
                      <w:sz w:val="15"/>
                    </w:rPr>
                    <w:t>Trl</w:t>
                  </w:r>
                </w:p>
              </w:tc>
              <w:tc>
                <w:tcPr>
                  <w:tcW w:w="701" w:type="dxa"/>
                  <w:gridSpan w:val="2"/>
                  <w:tcBorders>
                    <w:top w:val="single" w:sz="4" w:space="0" w:color="000000"/>
                    <w:left w:val="double" w:sz="4" w:space="0" w:color="000000"/>
                    <w:bottom w:val="single" w:sz="6" w:space="0" w:color="000000"/>
                    <w:right w:val="single" w:sz="4" w:space="0" w:color="000000"/>
                  </w:tcBorders>
                  <w:shd w:val="clear" w:color="auto" w:fill="D8FFFF"/>
                  <w:vAlign w:val="center"/>
                </w:tcPr>
                <w:p w14:paraId="29E7C2BD" w14:textId="77777777" w:rsidR="00ED7765" w:rsidRDefault="00ED7765" w:rsidP="0022543A">
                  <w:pPr>
                    <w:spacing w:after="11"/>
                    <w:ind w:left="41" w:firstLine="0"/>
                    <w:jc w:val="center"/>
                  </w:pPr>
                  <w:r>
                    <w:rPr>
                      <w:sz w:val="15"/>
                    </w:rPr>
                    <w:t>ESP</w:t>
                  </w:r>
                </w:p>
                <w:p w14:paraId="3B268A1A" w14:textId="77777777" w:rsidR="00ED7765" w:rsidRDefault="00ED7765" w:rsidP="0022543A">
                  <w:pPr>
                    <w:spacing w:after="0"/>
                    <w:ind w:left="40" w:firstLine="0"/>
                    <w:jc w:val="center"/>
                  </w:pPr>
                  <w:r>
                    <w:rPr>
                      <w:sz w:val="15"/>
                    </w:rPr>
                    <w:t>Auth</w:t>
                  </w:r>
                </w:p>
              </w:tc>
            </w:tr>
            <w:tr w:rsidR="00ED7765" w14:paraId="23D9FD8D" w14:textId="77777777" w:rsidTr="0022543A">
              <w:tblPrEx>
                <w:tblCellMar>
                  <w:top w:w="65" w:type="dxa"/>
                  <w:left w:w="67" w:type="dxa"/>
                </w:tblCellMar>
              </w:tblPrEx>
              <w:trPr>
                <w:trHeight w:val="693"/>
              </w:trPr>
              <w:tc>
                <w:tcPr>
                  <w:tcW w:w="1177" w:type="dxa"/>
                  <w:gridSpan w:val="3"/>
                  <w:tcBorders>
                    <w:top w:val="single" w:sz="4" w:space="0" w:color="000000"/>
                    <w:left w:val="single" w:sz="4" w:space="0" w:color="000000"/>
                    <w:bottom w:val="single" w:sz="4" w:space="0" w:color="000000"/>
                    <w:right w:val="single" w:sz="7" w:space="0" w:color="000000"/>
                  </w:tcBorders>
                  <w:shd w:val="clear" w:color="auto" w:fill="00EFEF"/>
                </w:tcPr>
                <w:p w14:paraId="475B02D0" w14:textId="77777777" w:rsidR="00ED7765" w:rsidRPr="002A6EB9" w:rsidRDefault="00ED7765" w:rsidP="0022543A">
                  <w:pPr>
                    <w:spacing w:after="0"/>
                    <w:ind w:left="1" w:firstLine="0"/>
                    <w:rPr>
                      <w:lang w:val="en-US"/>
                    </w:rPr>
                  </w:pPr>
                  <w:r w:rsidRPr="002A6EB9">
                    <w:rPr>
                      <w:sz w:val="18"/>
                      <w:lang w:val="en-US"/>
                    </w:rPr>
                    <w:t>New IP hdr</w:t>
                  </w:r>
                </w:p>
                <w:p w14:paraId="0987BF41" w14:textId="77777777" w:rsidR="00ED7765" w:rsidRPr="002A6EB9" w:rsidRDefault="00ED7765" w:rsidP="0022543A">
                  <w:pPr>
                    <w:spacing w:after="0"/>
                    <w:ind w:left="1" w:firstLine="0"/>
                    <w:rPr>
                      <w:lang w:val="en-US"/>
                    </w:rPr>
                  </w:pPr>
                  <w:r w:rsidRPr="002A6EB9">
                    <w:rPr>
                      <w:sz w:val="18"/>
                      <w:lang w:val="en-US"/>
                    </w:rPr>
                    <w:t xml:space="preserve">Src:G1 </w:t>
                  </w:r>
                </w:p>
                <w:p w14:paraId="37C0E459" w14:textId="77777777" w:rsidR="00ED7765" w:rsidRPr="002A6EB9" w:rsidRDefault="00ED7765" w:rsidP="0022543A">
                  <w:pPr>
                    <w:spacing w:after="0"/>
                    <w:ind w:left="1" w:firstLine="0"/>
                    <w:rPr>
                      <w:lang w:val="en-US"/>
                    </w:rPr>
                  </w:pPr>
                  <w:r w:rsidRPr="002A6EB9">
                    <w:rPr>
                      <w:sz w:val="18"/>
                      <w:lang w:val="en-US"/>
                    </w:rPr>
                    <w:t>Dest:G2</w:t>
                  </w:r>
                </w:p>
              </w:tc>
              <w:tc>
                <w:tcPr>
                  <w:tcW w:w="709" w:type="dxa"/>
                  <w:gridSpan w:val="3"/>
                  <w:tcBorders>
                    <w:top w:val="single" w:sz="4" w:space="0" w:color="000000"/>
                    <w:left w:val="single" w:sz="7" w:space="0" w:color="000000"/>
                    <w:bottom w:val="single" w:sz="4" w:space="0" w:color="000000"/>
                    <w:right w:val="single" w:sz="6" w:space="0" w:color="000000"/>
                  </w:tcBorders>
                  <w:shd w:val="clear" w:color="auto" w:fill="D8FFFF"/>
                  <w:vAlign w:val="center"/>
                </w:tcPr>
                <w:p w14:paraId="7E050BF6" w14:textId="77777777" w:rsidR="00ED7765" w:rsidRDefault="00ED7765" w:rsidP="0022543A">
                  <w:pPr>
                    <w:spacing w:after="0"/>
                    <w:ind w:left="46" w:firstLine="0"/>
                    <w:jc w:val="center"/>
                  </w:pPr>
                  <w:r>
                    <w:rPr>
                      <w:sz w:val="15"/>
                    </w:rPr>
                    <w:t>AH</w:t>
                  </w:r>
                </w:p>
              </w:tc>
              <w:tc>
                <w:tcPr>
                  <w:tcW w:w="1183" w:type="dxa"/>
                  <w:gridSpan w:val="5"/>
                  <w:tcBorders>
                    <w:top w:val="single" w:sz="4" w:space="0" w:color="000000"/>
                    <w:left w:val="single" w:sz="6" w:space="0" w:color="000000"/>
                    <w:bottom w:val="single" w:sz="4" w:space="0" w:color="000000"/>
                    <w:right w:val="single" w:sz="7" w:space="0" w:color="000000"/>
                  </w:tcBorders>
                  <w:shd w:val="clear" w:color="auto" w:fill="FFFFFF"/>
                </w:tcPr>
                <w:p w14:paraId="22A8D035" w14:textId="77777777" w:rsidR="00ED7765" w:rsidRPr="002A6EB9" w:rsidRDefault="00ED7765" w:rsidP="0022543A">
                  <w:pPr>
                    <w:spacing w:after="0"/>
                    <w:ind w:left="0" w:firstLine="0"/>
                    <w:rPr>
                      <w:lang w:val="en-US"/>
                    </w:rPr>
                  </w:pPr>
                  <w:r w:rsidRPr="002A6EB9">
                    <w:rPr>
                      <w:sz w:val="18"/>
                      <w:lang w:val="en-US"/>
                    </w:rPr>
                    <w:t>IP Hdr</w:t>
                  </w:r>
                </w:p>
                <w:p w14:paraId="41485433" w14:textId="77777777" w:rsidR="00ED7765" w:rsidRPr="002A6EB9" w:rsidRDefault="00ED7765" w:rsidP="0022543A">
                  <w:pPr>
                    <w:spacing w:after="0"/>
                    <w:ind w:left="0" w:firstLine="0"/>
                    <w:rPr>
                      <w:lang w:val="en-US"/>
                    </w:rPr>
                  </w:pPr>
                  <w:r w:rsidRPr="002A6EB9">
                    <w:rPr>
                      <w:sz w:val="18"/>
                      <w:lang w:val="en-US"/>
                    </w:rPr>
                    <w:t xml:space="preserve">Src:H1 </w:t>
                  </w:r>
                </w:p>
                <w:p w14:paraId="0ED3054B" w14:textId="77777777" w:rsidR="00ED7765" w:rsidRPr="002A6EB9" w:rsidRDefault="00ED7765" w:rsidP="0022543A">
                  <w:pPr>
                    <w:spacing w:after="0"/>
                    <w:ind w:left="0" w:firstLine="0"/>
                    <w:rPr>
                      <w:lang w:val="en-US"/>
                    </w:rPr>
                  </w:pPr>
                  <w:r w:rsidRPr="002A6EB9">
                    <w:rPr>
                      <w:sz w:val="18"/>
                      <w:lang w:val="en-US"/>
                    </w:rPr>
                    <w:t>Dest:H2</w:t>
                  </w:r>
                </w:p>
              </w:tc>
              <w:tc>
                <w:tcPr>
                  <w:tcW w:w="709" w:type="dxa"/>
                  <w:gridSpan w:val="3"/>
                  <w:tcBorders>
                    <w:top w:val="single" w:sz="4" w:space="0" w:color="000000"/>
                    <w:left w:val="single" w:sz="7" w:space="0" w:color="000000"/>
                    <w:bottom w:val="single" w:sz="4" w:space="0" w:color="000000"/>
                    <w:right w:val="single" w:sz="5" w:space="0" w:color="000000"/>
                  </w:tcBorders>
                  <w:shd w:val="clear" w:color="auto" w:fill="D8FFFF"/>
                  <w:vAlign w:val="center"/>
                </w:tcPr>
                <w:p w14:paraId="507EBCC7" w14:textId="77777777" w:rsidR="00ED7765" w:rsidRDefault="00ED7765" w:rsidP="0022543A">
                  <w:pPr>
                    <w:spacing w:after="11"/>
                    <w:ind w:left="45" w:firstLine="0"/>
                    <w:jc w:val="center"/>
                  </w:pPr>
                  <w:r>
                    <w:rPr>
                      <w:sz w:val="15"/>
                    </w:rPr>
                    <w:t>ESP</w:t>
                  </w:r>
                </w:p>
                <w:p w14:paraId="291CF06B" w14:textId="77777777" w:rsidR="00ED7765" w:rsidRDefault="00ED7765" w:rsidP="0022543A">
                  <w:pPr>
                    <w:spacing w:after="0"/>
                    <w:ind w:left="45" w:firstLine="0"/>
                    <w:jc w:val="center"/>
                  </w:pPr>
                  <w:r>
                    <w:rPr>
                      <w:sz w:val="15"/>
                    </w:rPr>
                    <w:t>Hdr</w:t>
                  </w:r>
                </w:p>
              </w:tc>
              <w:tc>
                <w:tcPr>
                  <w:tcW w:w="1626" w:type="dxa"/>
                  <w:gridSpan w:val="5"/>
                  <w:tcBorders>
                    <w:top w:val="single" w:sz="4" w:space="0" w:color="000000"/>
                    <w:left w:val="single" w:sz="5" w:space="0" w:color="000000"/>
                    <w:bottom w:val="single" w:sz="4" w:space="0" w:color="000000"/>
                    <w:right w:val="double" w:sz="4" w:space="0" w:color="000000"/>
                  </w:tcBorders>
                  <w:shd w:val="clear" w:color="auto" w:fill="FFFFFF"/>
                </w:tcPr>
                <w:p w14:paraId="563FEF58" w14:textId="77777777" w:rsidR="00ED7765" w:rsidRDefault="00ED7765" w:rsidP="0022543A">
                  <w:pPr>
                    <w:spacing w:after="0"/>
                    <w:ind w:left="2" w:firstLine="0"/>
                  </w:pPr>
                  <w:r>
                    <w:rPr>
                      <w:sz w:val="18"/>
                    </w:rPr>
                    <w:t>Payload</w:t>
                  </w:r>
                </w:p>
              </w:tc>
              <w:tc>
                <w:tcPr>
                  <w:tcW w:w="718" w:type="dxa"/>
                  <w:gridSpan w:val="2"/>
                  <w:tcBorders>
                    <w:top w:val="single" w:sz="4" w:space="0" w:color="000000"/>
                    <w:left w:val="double" w:sz="4" w:space="0" w:color="000000"/>
                    <w:bottom w:val="single" w:sz="6" w:space="0" w:color="000000"/>
                    <w:right w:val="double" w:sz="4" w:space="0" w:color="000000"/>
                  </w:tcBorders>
                  <w:shd w:val="clear" w:color="auto" w:fill="D8FFFF"/>
                  <w:vAlign w:val="center"/>
                </w:tcPr>
                <w:p w14:paraId="6DCDDED4" w14:textId="77777777" w:rsidR="00ED7765" w:rsidRDefault="00ED7765" w:rsidP="0022543A">
                  <w:pPr>
                    <w:spacing w:after="13"/>
                    <w:ind w:left="50" w:firstLine="0"/>
                    <w:jc w:val="center"/>
                  </w:pPr>
                  <w:r>
                    <w:rPr>
                      <w:sz w:val="15"/>
                    </w:rPr>
                    <w:t>ESP</w:t>
                  </w:r>
                </w:p>
                <w:p w14:paraId="0DEA5F62" w14:textId="77777777" w:rsidR="00ED7765" w:rsidRDefault="00ED7765" w:rsidP="0022543A">
                  <w:pPr>
                    <w:spacing w:after="0"/>
                    <w:ind w:left="50" w:firstLine="0"/>
                    <w:jc w:val="center"/>
                  </w:pPr>
                  <w:r>
                    <w:rPr>
                      <w:sz w:val="15"/>
                    </w:rPr>
                    <w:t>Trl</w:t>
                  </w:r>
                </w:p>
              </w:tc>
              <w:tc>
                <w:tcPr>
                  <w:tcW w:w="708" w:type="dxa"/>
                  <w:gridSpan w:val="2"/>
                  <w:tcBorders>
                    <w:top w:val="single" w:sz="4" w:space="0" w:color="000000"/>
                    <w:left w:val="double" w:sz="4" w:space="0" w:color="000000"/>
                    <w:bottom w:val="single" w:sz="6" w:space="0" w:color="000000"/>
                    <w:right w:val="single" w:sz="4" w:space="0" w:color="000000"/>
                  </w:tcBorders>
                  <w:shd w:val="clear" w:color="auto" w:fill="D8FFFF"/>
                  <w:vAlign w:val="center"/>
                </w:tcPr>
                <w:p w14:paraId="7359E985" w14:textId="77777777" w:rsidR="00ED7765" w:rsidRDefault="00ED7765" w:rsidP="0022543A">
                  <w:pPr>
                    <w:spacing w:after="13"/>
                    <w:ind w:left="43" w:firstLine="0"/>
                    <w:jc w:val="center"/>
                  </w:pPr>
                  <w:r>
                    <w:rPr>
                      <w:sz w:val="15"/>
                    </w:rPr>
                    <w:t>ESP</w:t>
                  </w:r>
                </w:p>
                <w:p w14:paraId="5B6098FD" w14:textId="77777777" w:rsidR="00ED7765" w:rsidRDefault="00ED7765" w:rsidP="0022543A">
                  <w:pPr>
                    <w:spacing w:after="0"/>
                    <w:ind w:left="39" w:firstLine="0"/>
                    <w:jc w:val="center"/>
                  </w:pPr>
                  <w:r>
                    <w:rPr>
                      <w:sz w:val="15"/>
                    </w:rPr>
                    <w:t>Auth</w:t>
                  </w:r>
                </w:p>
              </w:tc>
            </w:tr>
            <w:tr w:rsidR="00ED7765" w14:paraId="1491FB84" w14:textId="77777777" w:rsidTr="0022543A">
              <w:tblPrEx>
                <w:tblCellMar>
                  <w:top w:w="68" w:type="dxa"/>
                  <w:left w:w="68" w:type="dxa"/>
                </w:tblCellMar>
              </w:tblPrEx>
              <w:trPr>
                <w:gridBefore w:val="5"/>
                <w:gridAfter w:val="1"/>
                <w:wBefore w:w="1852" w:type="dxa"/>
                <w:wAfter w:w="35" w:type="dxa"/>
                <w:trHeight w:val="695"/>
              </w:trPr>
              <w:tc>
                <w:tcPr>
                  <w:tcW w:w="1185" w:type="dxa"/>
                  <w:gridSpan w:val="4"/>
                  <w:tcBorders>
                    <w:top w:val="single" w:sz="4" w:space="0" w:color="000000"/>
                    <w:left w:val="single" w:sz="4" w:space="0" w:color="000000"/>
                    <w:bottom w:val="single" w:sz="4" w:space="0" w:color="000000"/>
                    <w:right w:val="single" w:sz="7" w:space="0" w:color="000000"/>
                  </w:tcBorders>
                  <w:shd w:val="clear" w:color="auto" w:fill="FFFFFF"/>
                </w:tcPr>
                <w:p w14:paraId="7CE0C351" w14:textId="77777777" w:rsidR="00ED7765" w:rsidRPr="002A6EB9" w:rsidRDefault="00ED7765" w:rsidP="0022543A">
                  <w:pPr>
                    <w:spacing w:after="0"/>
                    <w:ind w:left="2" w:firstLine="0"/>
                    <w:rPr>
                      <w:lang w:val="en-US"/>
                    </w:rPr>
                  </w:pPr>
                  <w:r w:rsidRPr="002A6EB9">
                    <w:rPr>
                      <w:sz w:val="18"/>
                      <w:lang w:val="en-US"/>
                    </w:rPr>
                    <w:t>IP Hdr</w:t>
                  </w:r>
                </w:p>
                <w:p w14:paraId="55B1E400" w14:textId="77777777" w:rsidR="00ED7765" w:rsidRPr="002A6EB9" w:rsidRDefault="00ED7765" w:rsidP="0022543A">
                  <w:pPr>
                    <w:spacing w:after="0"/>
                    <w:ind w:left="2" w:firstLine="0"/>
                    <w:rPr>
                      <w:lang w:val="en-US"/>
                    </w:rPr>
                  </w:pPr>
                  <w:r w:rsidRPr="002A6EB9">
                    <w:rPr>
                      <w:sz w:val="18"/>
                      <w:lang w:val="en-US"/>
                    </w:rPr>
                    <w:t xml:space="preserve">Src:H1 </w:t>
                  </w:r>
                </w:p>
                <w:p w14:paraId="2484AB4B" w14:textId="77777777" w:rsidR="00ED7765" w:rsidRPr="002A6EB9" w:rsidRDefault="00ED7765" w:rsidP="0022543A">
                  <w:pPr>
                    <w:spacing w:after="0"/>
                    <w:ind w:left="2" w:firstLine="0"/>
                    <w:rPr>
                      <w:lang w:val="en-US"/>
                    </w:rPr>
                  </w:pPr>
                  <w:r w:rsidRPr="002A6EB9">
                    <w:rPr>
                      <w:sz w:val="18"/>
                      <w:lang w:val="en-US"/>
                    </w:rPr>
                    <w:t>Dest:H2</w:t>
                  </w:r>
                </w:p>
              </w:tc>
              <w:tc>
                <w:tcPr>
                  <w:tcW w:w="709" w:type="dxa"/>
                  <w:gridSpan w:val="4"/>
                  <w:tcBorders>
                    <w:top w:val="single" w:sz="4" w:space="0" w:color="000000"/>
                    <w:left w:val="single" w:sz="7" w:space="0" w:color="000000"/>
                    <w:bottom w:val="single" w:sz="4" w:space="0" w:color="000000"/>
                    <w:right w:val="single" w:sz="5" w:space="0" w:color="000000"/>
                  </w:tcBorders>
                  <w:shd w:val="clear" w:color="auto" w:fill="D8FFFF"/>
                  <w:vAlign w:val="center"/>
                </w:tcPr>
                <w:p w14:paraId="10AC272D" w14:textId="77777777" w:rsidR="00ED7765" w:rsidRDefault="00ED7765" w:rsidP="0022543A">
                  <w:pPr>
                    <w:spacing w:after="11"/>
                    <w:ind w:left="45" w:firstLine="0"/>
                    <w:jc w:val="center"/>
                  </w:pPr>
                  <w:r>
                    <w:rPr>
                      <w:sz w:val="15"/>
                    </w:rPr>
                    <w:t>ESP</w:t>
                  </w:r>
                </w:p>
                <w:p w14:paraId="3767B567" w14:textId="77777777" w:rsidR="00ED7765" w:rsidRDefault="00ED7765" w:rsidP="0022543A">
                  <w:pPr>
                    <w:spacing w:after="0"/>
                    <w:ind w:left="44" w:firstLine="0"/>
                    <w:jc w:val="center"/>
                  </w:pPr>
                  <w:r>
                    <w:rPr>
                      <w:sz w:val="15"/>
                    </w:rPr>
                    <w:t>Hdr</w:t>
                  </w:r>
                </w:p>
              </w:tc>
              <w:tc>
                <w:tcPr>
                  <w:tcW w:w="1627" w:type="dxa"/>
                  <w:gridSpan w:val="5"/>
                  <w:tcBorders>
                    <w:top w:val="single" w:sz="4" w:space="0" w:color="000000"/>
                    <w:left w:val="single" w:sz="5" w:space="0" w:color="000000"/>
                    <w:bottom w:val="single" w:sz="4" w:space="0" w:color="000000"/>
                    <w:right w:val="double" w:sz="4" w:space="0" w:color="000000"/>
                  </w:tcBorders>
                  <w:shd w:val="clear" w:color="auto" w:fill="FFFFFF"/>
                </w:tcPr>
                <w:p w14:paraId="20A6F1E8" w14:textId="77777777" w:rsidR="00ED7765" w:rsidRDefault="00ED7765" w:rsidP="0022543A">
                  <w:pPr>
                    <w:spacing w:after="0"/>
                    <w:ind w:left="0" w:firstLine="0"/>
                  </w:pPr>
                  <w:r>
                    <w:rPr>
                      <w:sz w:val="18"/>
                    </w:rPr>
                    <w:t>Payload</w:t>
                  </w:r>
                </w:p>
              </w:tc>
              <w:tc>
                <w:tcPr>
                  <w:tcW w:w="718" w:type="dxa"/>
                  <w:gridSpan w:val="2"/>
                  <w:tcBorders>
                    <w:top w:val="single" w:sz="4" w:space="0" w:color="000000"/>
                    <w:left w:val="double" w:sz="4" w:space="0" w:color="000000"/>
                    <w:bottom w:val="single" w:sz="6" w:space="0" w:color="000000"/>
                    <w:right w:val="double" w:sz="4" w:space="0" w:color="000000"/>
                  </w:tcBorders>
                  <w:shd w:val="clear" w:color="auto" w:fill="D8FFFF"/>
                  <w:vAlign w:val="center"/>
                </w:tcPr>
                <w:p w14:paraId="3F9B21AE" w14:textId="77777777" w:rsidR="00ED7765" w:rsidRDefault="00ED7765" w:rsidP="0022543A">
                  <w:pPr>
                    <w:spacing w:after="11"/>
                    <w:ind w:left="46" w:firstLine="0"/>
                    <w:jc w:val="center"/>
                  </w:pPr>
                  <w:r>
                    <w:rPr>
                      <w:sz w:val="15"/>
                    </w:rPr>
                    <w:t>ESP</w:t>
                  </w:r>
                </w:p>
                <w:p w14:paraId="3D67E63B" w14:textId="77777777" w:rsidR="00ED7765" w:rsidRDefault="00ED7765" w:rsidP="0022543A">
                  <w:pPr>
                    <w:spacing w:after="0"/>
                    <w:ind w:left="47" w:firstLine="0"/>
                    <w:jc w:val="center"/>
                  </w:pPr>
                  <w:r>
                    <w:rPr>
                      <w:sz w:val="15"/>
                    </w:rPr>
                    <w:t>Trl</w:t>
                  </w:r>
                </w:p>
              </w:tc>
              <w:tc>
                <w:tcPr>
                  <w:tcW w:w="707" w:type="dxa"/>
                  <w:gridSpan w:val="2"/>
                  <w:tcBorders>
                    <w:top w:val="single" w:sz="4" w:space="0" w:color="000000"/>
                    <w:left w:val="double" w:sz="4" w:space="0" w:color="000000"/>
                    <w:bottom w:val="single" w:sz="6" w:space="0" w:color="000000"/>
                    <w:right w:val="single" w:sz="4" w:space="0" w:color="000000"/>
                  </w:tcBorders>
                  <w:shd w:val="clear" w:color="auto" w:fill="D8FFFF"/>
                  <w:vAlign w:val="center"/>
                </w:tcPr>
                <w:p w14:paraId="55F82CFD" w14:textId="77777777" w:rsidR="00ED7765" w:rsidRDefault="00ED7765" w:rsidP="0022543A">
                  <w:pPr>
                    <w:spacing w:after="11"/>
                    <w:ind w:left="41" w:firstLine="0"/>
                    <w:jc w:val="center"/>
                  </w:pPr>
                  <w:r>
                    <w:rPr>
                      <w:sz w:val="15"/>
                    </w:rPr>
                    <w:t>ESP</w:t>
                  </w:r>
                </w:p>
                <w:p w14:paraId="2CE2D1A9" w14:textId="77777777" w:rsidR="00ED7765" w:rsidRDefault="00ED7765" w:rsidP="0022543A">
                  <w:pPr>
                    <w:spacing w:after="0"/>
                    <w:ind w:left="40" w:firstLine="0"/>
                    <w:jc w:val="center"/>
                  </w:pPr>
                  <w:r>
                    <w:rPr>
                      <w:sz w:val="15"/>
                    </w:rPr>
                    <w:t>Auth</w:t>
                  </w:r>
                </w:p>
              </w:tc>
            </w:tr>
            <w:tr w:rsidR="00ED7765" w14:paraId="50E8E6A7" w14:textId="77777777" w:rsidTr="0022543A">
              <w:tblPrEx>
                <w:tblCellMar>
                  <w:top w:w="49" w:type="dxa"/>
                  <w:left w:w="70" w:type="dxa"/>
                </w:tblCellMar>
              </w:tblPrEx>
              <w:trPr>
                <w:gridBefore w:val="6"/>
                <w:gridAfter w:val="7"/>
                <w:wBefore w:w="1885" w:type="dxa"/>
                <w:wAfter w:w="2151" w:type="dxa"/>
                <w:trHeight w:val="659"/>
              </w:trPr>
              <w:tc>
                <w:tcPr>
                  <w:tcW w:w="1163" w:type="dxa"/>
                  <w:gridSpan w:val="4"/>
                  <w:tcBorders>
                    <w:top w:val="single" w:sz="4" w:space="0" w:color="000000"/>
                    <w:left w:val="single" w:sz="4" w:space="0" w:color="000000"/>
                    <w:bottom w:val="single" w:sz="6" w:space="0" w:color="000000"/>
                    <w:right w:val="single" w:sz="5" w:space="0" w:color="000000"/>
                  </w:tcBorders>
                </w:tcPr>
                <w:p w14:paraId="3F6AB67E" w14:textId="77777777" w:rsidR="00ED7765" w:rsidRPr="002A6EB9" w:rsidRDefault="00ED7765" w:rsidP="0022543A">
                  <w:pPr>
                    <w:spacing w:after="0"/>
                    <w:ind w:left="0" w:firstLine="0"/>
                    <w:rPr>
                      <w:lang w:val="en-US"/>
                    </w:rPr>
                  </w:pPr>
                  <w:r w:rsidRPr="002A6EB9">
                    <w:rPr>
                      <w:sz w:val="18"/>
                      <w:lang w:val="en-US"/>
                    </w:rPr>
                    <w:t>IP Hdr</w:t>
                  </w:r>
                </w:p>
                <w:p w14:paraId="7BE7DACF" w14:textId="77777777" w:rsidR="00ED7765" w:rsidRPr="002A6EB9" w:rsidRDefault="00ED7765" w:rsidP="0022543A">
                  <w:pPr>
                    <w:spacing w:after="0"/>
                    <w:ind w:left="0" w:firstLine="0"/>
                    <w:rPr>
                      <w:lang w:val="en-US"/>
                    </w:rPr>
                  </w:pPr>
                  <w:r w:rsidRPr="002A6EB9">
                    <w:rPr>
                      <w:sz w:val="18"/>
                      <w:lang w:val="en-US"/>
                    </w:rPr>
                    <w:t xml:space="preserve">Src:H1 </w:t>
                  </w:r>
                </w:p>
                <w:p w14:paraId="08C22BA4" w14:textId="77777777" w:rsidR="00ED7765" w:rsidRPr="002A6EB9" w:rsidRDefault="00ED7765" w:rsidP="0022543A">
                  <w:pPr>
                    <w:spacing w:after="0"/>
                    <w:ind w:left="0" w:firstLine="0"/>
                    <w:rPr>
                      <w:lang w:val="en-US"/>
                    </w:rPr>
                  </w:pPr>
                  <w:r w:rsidRPr="002A6EB9">
                    <w:rPr>
                      <w:sz w:val="18"/>
                      <w:lang w:val="en-US"/>
                    </w:rPr>
                    <w:t>Dest:H2</w:t>
                  </w:r>
                </w:p>
              </w:tc>
              <w:tc>
                <w:tcPr>
                  <w:tcW w:w="1634" w:type="dxa"/>
                  <w:gridSpan w:val="6"/>
                  <w:tcBorders>
                    <w:top w:val="single" w:sz="4" w:space="0" w:color="000000"/>
                    <w:left w:val="single" w:sz="5" w:space="0" w:color="000000"/>
                    <w:bottom w:val="single" w:sz="6" w:space="0" w:color="000000"/>
                    <w:right w:val="single" w:sz="4" w:space="0" w:color="000000"/>
                  </w:tcBorders>
                </w:tcPr>
                <w:p w14:paraId="1C10F08C" w14:textId="77777777" w:rsidR="00ED7765" w:rsidRDefault="00ED7765" w:rsidP="0022543A">
                  <w:pPr>
                    <w:spacing w:after="0"/>
                    <w:ind w:left="0" w:firstLine="0"/>
                  </w:pPr>
                  <w:r>
                    <w:rPr>
                      <w:sz w:val="18"/>
                    </w:rPr>
                    <w:t>Payload</w:t>
                  </w:r>
                </w:p>
              </w:tc>
            </w:tr>
          </w:tbl>
          <w:p w14:paraId="11E56C90" w14:textId="77777777" w:rsidR="00ED7765" w:rsidRDefault="00ED7765" w:rsidP="0022543A">
            <w:pPr>
              <w:spacing w:after="160"/>
              <w:ind w:left="0" w:firstLine="0"/>
            </w:pPr>
          </w:p>
        </w:tc>
      </w:tr>
    </w:tbl>
    <w:p w14:paraId="0F6589CA" w14:textId="77777777" w:rsidR="00ED7765" w:rsidRDefault="00ED7765" w:rsidP="00ED7765">
      <w:pPr>
        <w:spacing w:after="305" w:line="263" w:lineRule="auto"/>
        <w:ind w:left="1435" w:hanging="10"/>
      </w:pPr>
      <w:r>
        <w:rPr>
          <w:i/>
          <w:sz w:val="18"/>
        </w:rPr>
        <w:t>Figure 22-36   Nesting of IPSec protocols</w:t>
      </w:r>
    </w:p>
    <w:p w14:paraId="4563CEDE" w14:textId="77777777" w:rsidR="00ED7765" w:rsidRDefault="00ED7765" w:rsidP="00ED7765">
      <w:pPr>
        <w:spacing w:after="0"/>
        <w:ind w:left="0" w:right="18" w:firstLine="0"/>
        <w:jc w:val="right"/>
      </w:pPr>
      <w:r>
        <w:rPr>
          <w:sz w:val="18"/>
        </w:rPr>
        <w:t xml:space="preserve"> </w:t>
      </w:r>
    </w:p>
    <w:p w14:paraId="2103F53D" w14:textId="77777777" w:rsidR="00ED7765" w:rsidRDefault="00ED7765" w:rsidP="00ED7765">
      <w:pPr>
        <w:pStyle w:val="Ttulo5"/>
        <w:ind w:left="1435"/>
      </w:pPr>
      <w:r>
        <w:t>Case 4: Remote access</w:t>
      </w:r>
    </w:p>
    <w:p w14:paraId="2FE3EFCA" w14:textId="77777777" w:rsidR="00ED7765" w:rsidRPr="002A6EB9" w:rsidRDefault="00ED7765" w:rsidP="00ED7765">
      <w:pPr>
        <w:spacing w:after="62" w:line="254" w:lineRule="auto"/>
        <w:ind w:left="1435" w:right="42" w:hanging="10"/>
        <w:jc w:val="both"/>
        <w:rPr>
          <w:lang w:val="en-US"/>
        </w:rPr>
      </w:pPr>
      <w:r w:rsidRPr="002A6EB9">
        <w:rPr>
          <w:lang w:val="en-US"/>
        </w:rPr>
        <w:t>This case, shown in Figure 22-37, applies to remote hosts that use the Internet to reach a server in the organization protected by a firewall. The remote host typically uses a PPP dial-in connection to an ISP.</w:t>
      </w:r>
    </w:p>
    <w:p w14:paraId="5672EEED" w14:textId="77777777" w:rsidR="00ED7765" w:rsidRDefault="00ED7765" w:rsidP="00ED7765">
      <w:pPr>
        <w:spacing w:after="353"/>
        <w:ind w:left="1440" w:firstLine="0"/>
      </w:pPr>
      <w:r>
        <w:rPr>
          <w:rFonts w:ascii="Calibri" w:eastAsia="Calibri" w:hAnsi="Calibri" w:cs="Calibri"/>
          <w:noProof/>
          <w:sz w:val="22"/>
        </w:rPr>
        <mc:AlternateContent>
          <mc:Choice Requires="wpg">
            <w:drawing>
              <wp:inline distT="0" distB="0" distL="0" distR="0" wp14:anchorId="5A3C3BCC" wp14:editId="53CEE0F1">
                <wp:extent cx="4460749" cy="1965236"/>
                <wp:effectExtent l="0" t="0" r="0" b="0"/>
                <wp:docPr id="1001866" name="Group 1001866"/>
                <wp:cNvGraphicFramePr/>
                <a:graphic xmlns:a="http://schemas.openxmlformats.org/drawingml/2006/main">
                  <a:graphicData uri="http://schemas.microsoft.com/office/word/2010/wordprocessingGroup">
                    <wpg:wgp>
                      <wpg:cNvGrpSpPr/>
                      <wpg:grpSpPr>
                        <a:xfrm>
                          <a:off x="0" y="0"/>
                          <a:ext cx="4460749" cy="1965236"/>
                          <a:chOff x="0" y="0"/>
                          <a:chExt cx="4460749" cy="1965236"/>
                        </a:xfrm>
                      </wpg:grpSpPr>
                      <wps:wsp>
                        <wps:cNvPr id="85478" name="Rectangle 85478"/>
                        <wps:cNvSpPr/>
                        <wps:spPr>
                          <a:xfrm>
                            <a:off x="0" y="1859508"/>
                            <a:ext cx="2032798" cy="140618"/>
                          </a:xfrm>
                          <a:prstGeom prst="rect">
                            <a:avLst/>
                          </a:prstGeom>
                          <a:ln>
                            <a:noFill/>
                          </a:ln>
                        </wps:spPr>
                        <wps:txbx>
                          <w:txbxContent>
                            <w:p w14:paraId="5D1290C6" w14:textId="77777777" w:rsidR="00ED7765" w:rsidRDefault="00ED7765" w:rsidP="00ED7765">
                              <w:pPr>
                                <w:spacing w:after="160"/>
                                <w:ind w:left="0" w:firstLine="0"/>
                              </w:pPr>
                              <w:r>
                                <w:rPr>
                                  <w:i/>
                                  <w:sz w:val="18"/>
                                </w:rPr>
                                <w:t>Figure 22-37   Remote access</w:t>
                              </w:r>
                            </w:p>
                          </w:txbxContent>
                        </wps:txbx>
                        <wps:bodyPr horzOverflow="overflow" vert="horz" lIns="0" tIns="0" rIns="0" bIns="0" rtlCol="0">
                          <a:noAutofit/>
                        </wps:bodyPr>
                      </wps:wsp>
                      <wps:wsp>
                        <wps:cNvPr id="85496" name="Shape 85496"/>
                        <wps:cNvSpPr/>
                        <wps:spPr>
                          <a:xfrm>
                            <a:off x="3502917" y="504443"/>
                            <a:ext cx="256035" cy="0"/>
                          </a:xfrm>
                          <a:custGeom>
                            <a:avLst/>
                            <a:gdLst/>
                            <a:ahLst/>
                            <a:cxnLst/>
                            <a:rect l="0" t="0" r="0" b="0"/>
                            <a:pathLst>
                              <a:path w="256035">
                                <a:moveTo>
                                  <a:pt x="0" y="0"/>
                                </a:moveTo>
                                <a:lnTo>
                                  <a:pt x="256035"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497" name="Shape 85497"/>
                        <wps:cNvSpPr/>
                        <wps:spPr>
                          <a:xfrm>
                            <a:off x="2747774" y="488438"/>
                            <a:ext cx="190500" cy="0"/>
                          </a:xfrm>
                          <a:custGeom>
                            <a:avLst/>
                            <a:gdLst/>
                            <a:ahLst/>
                            <a:cxnLst/>
                            <a:rect l="0" t="0" r="0" b="0"/>
                            <a:pathLst>
                              <a:path w="190500">
                                <a:moveTo>
                                  <a:pt x="0" y="0"/>
                                </a:moveTo>
                                <a:lnTo>
                                  <a:pt x="190500"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498" name="Shape 85498"/>
                        <wps:cNvSpPr/>
                        <wps:spPr>
                          <a:xfrm>
                            <a:off x="1951480" y="493776"/>
                            <a:ext cx="461778" cy="0"/>
                          </a:xfrm>
                          <a:custGeom>
                            <a:avLst/>
                            <a:gdLst/>
                            <a:ahLst/>
                            <a:cxnLst/>
                            <a:rect l="0" t="0" r="0" b="0"/>
                            <a:pathLst>
                              <a:path w="461778">
                                <a:moveTo>
                                  <a:pt x="0" y="0"/>
                                </a:moveTo>
                                <a:lnTo>
                                  <a:pt x="461778" y="0"/>
                                </a:lnTo>
                              </a:path>
                            </a:pathLst>
                          </a:custGeom>
                          <a:ln w="6466"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5500" name="Picture 85500"/>
                          <pic:cNvPicPr/>
                        </pic:nvPicPr>
                        <pic:blipFill>
                          <a:blip r:embed="rId587"/>
                          <a:stretch>
                            <a:fillRect/>
                          </a:stretch>
                        </pic:blipFill>
                        <pic:spPr>
                          <a:xfrm>
                            <a:off x="886968" y="51816"/>
                            <a:ext cx="1107948" cy="911352"/>
                          </a:xfrm>
                          <a:prstGeom prst="rect">
                            <a:avLst/>
                          </a:prstGeom>
                        </pic:spPr>
                      </pic:pic>
                      <wps:wsp>
                        <wps:cNvPr id="85501" name="Rectangle 85501"/>
                        <wps:cNvSpPr/>
                        <wps:spPr>
                          <a:xfrm>
                            <a:off x="1261872" y="398652"/>
                            <a:ext cx="566106" cy="125396"/>
                          </a:xfrm>
                          <a:prstGeom prst="rect">
                            <a:avLst/>
                          </a:prstGeom>
                          <a:ln>
                            <a:noFill/>
                          </a:ln>
                        </wps:spPr>
                        <wps:txbx>
                          <w:txbxContent>
                            <w:p w14:paraId="04A1D130" w14:textId="77777777" w:rsidR="00ED7765" w:rsidRDefault="00ED7765" w:rsidP="00ED7765">
                              <w:pPr>
                                <w:spacing w:after="160"/>
                                <w:ind w:left="0" w:firstLine="0"/>
                              </w:pPr>
                              <w:r>
                                <w:rPr>
                                  <w:sz w:val="16"/>
                                </w:rPr>
                                <w:t>Internet/</w:t>
                              </w:r>
                            </w:p>
                          </w:txbxContent>
                        </wps:txbx>
                        <wps:bodyPr horzOverflow="overflow" vert="horz" lIns="0" tIns="0" rIns="0" bIns="0" rtlCol="0">
                          <a:noAutofit/>
                        </wps:bodyPr>
                      </wps:wsp>
                      <wps:wsp>
                        <wps:cNvPr id="85502" name="Rectangle 85502"/>
                        <wps:cNvSpPr/>
                        <wps:spPr>
                          <a:xfrm>
                            <a:off x="1261872" y="525901"/>
                            <a:ext cx="514356" cy="125396"/>
                          </a:xfrm>
                          <a:prstGeom prst="rect">
                            <a:avLst/>
                          </a:prstGeom>
                          <a:ln>
                            <a:noFill/>
                          </a:ln>
                        </wps:spPr>
                        <wps:txbx>
                          <w:txbxContent>
                            <w:p w14:paraId="6C00EDAE" w14:textId="77777777" w:rsidR="00ED7765" w:rsidRDefault="00ED7765" w:rsidP="00ED7765">
                              <w:pPr>
                                <w:spacing w:after="160"/>
                                <w:ind w:left="0" w:firstLine="0"/>
                              </w:pPr>
                              <w:r>
                                <w:rPr>
                                  <w:sz w:val="16"/>
                                </w:rPr>
                                <w:t>intranet</w:t>
                              </w:r>
                            </w:p>
                          </w:txbxContent>
                        </wps:txbx>
                        <wps:bodyPr horzOverflow="overflow" vert="horz" lIns="0" tIns="0" rIns="0" bIns="0" rtlCol="0">
                          <a:noAutofit/>
                        </wps:bodyPr>
                      </wps:wsp>
                      <wps:wsp>
                        <wps:cNvPr id="1112059" name="Shape 1112059"/>
                        <wps:cNvSpPr/>
                        <wps:spPr>
                          <a:xfrm>
                            <a:off x="2368285" y="230883"/>
                            <a:ext cx="423678" cy="583688"/>
                          </a:xfrm>
                          <a:custGeom>
                            <a:avLst/>
                            <a:gdLst/>
                            <a:ahLst/>
                            <a:cxnLst/>
                            <a:rect l="0" t="0" r="0" b="0"/>
                            <a:pathLst>
                              <a:path w="423678" h="583688">
                                <a:moveTo>
                                  <a:pt x="0" y="0"/>
                                </a:moveTo>
                                <a:lnTo>
                                  <a:pt x="423678" y="0"/>
                                </a:lnTo>
                                <a:lnTo>
                                  <a:pt x="423678" y="583688"/>
                                </a:lnTo>
                                <a:lnTo>
                                  <a:pt x="0" y="583688"/>
                                </a:lnTo>
                                <a:lnTo>
                                  <a:pt x="0" y="0"/>
                                </a:lnTo>
                              </a:path>
                            </a:pathLst>
                          </a:custGeom>
                          <a:ln w="6466" cap="rnd">
                            <a:miter lim="127000"/>
                          </a:ln>
                        </wps:spPr>
                        <wps:style>
                          <a:lnRef idx="1">
                            <a:srgbClr val="000000"/>
                          </a:lnRef>
                          <a:fillRef idx="1">
                            <a:srgbClr val="C0C0C0"/>
                          </a:fillRef>
                          <a:effectRef idx="0">
                            <a:scrgbClr r="0" g="0" b="0"/>
                          </a:effectRef>
                          <a:fontRef idx="none"/>
                        </wps:style>
                        <wps:bodyPr/>
                      </wps:wsp>
                      <wps:wsp>
                        <wps:cNvPr id="85505" name="Rectangle 85505"/>
                        <wps:cNvSpPr/>
                        <wps:spPr>
                          <a:xfrm>
                            <a:off x="2464308" y="420819"/>
                            <a:ext cx="223809" cy="143596"/>
                          </a:xfrm>
                          <a:prstGeom prst="rect">
                            <a:avLst/>
                          </a:prstGeom>
                          <a:ln>
                            <a:noFill/>
                          </a:ln>
                        </wps:spPr>
                        <wps:txbx>
                          <w:txbxContent>
                            <w:p w14:paraId="134F7635" w14:textId="77777777" w:rsidR="00ED7765" w:rsidRDefault="00ED7765" w:rsidP="00ED7765">
                              <w:pPr>
                                <w:spacing w:after="160"/>
                                <w:ind w:left="0" w:firstLine="0"/>
                              </w:pPr>
                              <w:r>
                                <w:rPr>
                                  <w:sz w:val="18"/>
                                  <w:shd w:val="clear" w:color="auto" w:fill="FFFFFF"/>
                                </w:rPr>
                                <w:t>G2</w:t>
                              </w:r>
                            </w:p>
                          </w:txbxContent>
                        </wps:txbx>
                        <wps:bodyPr horzOverflow="overflow" vert="horz" lIns="0" tIns="0" rIns="0" bIns="0" rtlCol="0">
                          <a:noAutofit/>
                        </wps:bodyPr>
                      </wps:wsp>
                      <wps:wsp>
                        <wps:cNvPr id="85506" name="Shape 85506"/>
                        <wps:cNvSpPr/>
                        <wps:spPr>
                          <a:xfrm>
                            <a:off x="613414" y="528065"/>
                            <a:ext cx="617215" cy="0"/>
                          </a:xfrm>
                          <a:custGeom>
                            <a:avLst/>
                            <a:gdLst/>
                            <a:ahLst/>
                            <a:cxnLst/>
                            <a:rect l="0" t="0" r="0" b="0"/>
                            <a:pathLst>
                              <a:path w="617215">
                                <a:moveTo>
                                  <a:pt x="0" y="0"/>
                                </a:moveTo>
                                <a:lnTo>
                                  <a:pt x="617215"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07" name="Shape 85507"/>
                        <wps:cNvSpPr/>
                        <wps:spPr>
                          <a:xfrm>
                            <a:off x="432810" y="1303019"/>
                            <a:ext cx="3575318" cy="0"/>
                          </a:xfrm>
                          <a:custGeom>
                            <a:avLst/>
                            <a:gdLst/>
                            <a:ahLst/>
                            <a:cxnLst/>
                            <a:rect l="0" t="0" r="0" b="0"/>
                            <a:pathLst>
                              <a:path w="3575318">
                                <a:moveTo>
                                  <a:pt x="0" y="0"/>
                                </a:moveTo>
                                <a:lnTo>
                                  <a:pt x="3575318"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08" name="Shape 85508"/>
                        <wps:cNvSpPr/>
                        <wps:spPr>
                          <a:xfrm>
                            <a:off x="372622" y="1110991"/>
                            <a:ext cx="151630" cy="198119"/>
                          </a:xfrm>
                          <a:custGeom>
                            <a:avLst/>
                            <a:gdLst/>
                            <a:ahLst/>
                            <a:cxnLst/>
                            <a:rect l="0" t="0" r="0" b="0"/>
                            <a:pathLst>
                              <a:path w="151630" h="198119">
                                <a:moveTo>
                                  <a:pt x="151630" y="99065"/>
                                </a:moveTo>
                                <a:cubicBezTo>
                                  <a:pt x="151630" y="44193"/>
                                  <a:pt x="117338" y="0"/>
                                  <a:pt x="75430" y="0"/>
                                </a:cubicBezTo>
                                <a:cubicBezTo>
                                  <a:pt x="33523" y="0"/>
                                  <a:pt x="0" y="44193"/>
                                  <a:pt x="0" y="99065"/>
                                </a:cubicBezTo>
                                <a:cubicBezTo>
                                  <a:pt x="0" y="153163"/>
                                  <a:pt x="33523" y="198119"/>
                                  <a:pt x="75430" y="198119"/>
                                </a:cubicBezTo>
                                <a:cubicBezTo>
                                  <a:pt x="117338" y="198119"/>
                                  <a:pt x="151630" y="153163"/>
                                  <a:pt x="151630" y="99065"/>
                                </a:cubicBezTo>
                                <a:close/>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09" name="Shape 85509"/>
                        <wps:cNvSpPr/>
                        <wps:spPr>
                          <a:xfrm>
                            <a:off x="432810" y="1113280"/>
                            <a:ext cx="3580651" cy="0"/>
                          </a:xfrm>
                          <a:custGeom>
                            <a:avLst/>
                            <a:gdLst/>
                            <a:ahLst/>
                            <a:cxnLst/>
                            <a:rect l="0" t="0" r="0" b="0"/>
                            <a:pathLst>
                              <a:path w="3580651">
                                <a:moveTo>
                                  <a:pt x="0" y="0"/>
                                </a:moveTo>
                                <a:lnTo>
                                  <a:pt x="3580651"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10" name="Shape 85510"/>
                        <wps:cNvSpPr/>
                        <wps:spPr>
                          <a:xfrm>
                            <a:off x="4006602" y="1117856"/>
                            <a:ext cx="81533" cy="188214"/>
                          </a:xfrm>
                          <a:custGeom>
                            <a:avLst/>
                            <a:gdLst/>
                            <a:ahLst/>
                            <a:cxnLst/>
                            <a:rect l="0" t="0" r="0" b="0"/>
                            <a:pathLst>
                              <a:path w="81533" h="188214">
                                <a:moveTo>
                                  <a:pt x="0" y="188214"/>
                                </a:moveTo>
                                <a:lnTo>
                                  <a:pt x="33523" y="172971"/>
                                </a:lnTo>
                                <a:lnTo>
                                  <a:pt x="58675" y="150875"/>
                                </a:lnTo>
                                <a:lnTo>
                                  <a:pt x="74674" y="124964"/>
                                </a:lnTo>
                                <a:lnTo>
                                  <a:pt x="81533" y="96765"/>
                                </a:lnTo>
                                <a:lnTo>
                                  <a:pt x="81533" y="83822"/>
                                </a:lnTo>
                                <a:lnTo>
                                  <a:pt x="79251" y="69341"/>
                                </a:lnTo>
                                <a:lnTo>
                                  <a:pt x="65534" y="41905"/>
                                </a:lnTo>
                                <a:lnTo>
                                  <a:pt x="43433" y="19046"/>
                                </a:lnTo>
                                <a:lnTo>
                                  <a:pt x="9896"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11" name="Shape 85511"/>
                        <wps:cNvSpPr/>
                        <wps:spPr>
                          <a:xfrm>
                            <a:off x="2655575" y="1206243"/>
                            <a:ext cx="1571999" cy="0"/>
                          </a:xfrm>
                          <a:custGeom>
                            <a:avLst/>
                            <a:gdLst/>
                            <a:ahLst/>
                            <a:cxnLst/>
                            <a:rect l="0" t="0" r="0" b="0"/>
                            <a:pathLst>
                              <a:path w="1571999">
                                <a:moveTo>
                                  <a:pt x="0" y="0"/>
                                </a:moveTo>
                                <a:lnTo>
                                  <a:pt x="1571999"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12" name="Shape 85512"/>
                        <wps:cNvSpPr/>
                        <wps:spPr>
                          <a:xfrm>
                            <a:off x="4098036" y="1175004"/>
                            <a:ext cx="144780" cy="61722"/>
                          </a:xfrm>
                          <a:custGeom>
                            <a:avLst/>
                            <a:gdLst/>
                            <a:ahLst/>
                            <a:cxnLst/>
                            <a:rect l="0" t="0" r="0" b="0"/>
                            <a:pathLst>
                              <a:path w="144780" h="61722">
                                <a:moveTo>
                                  <a:pt x="0" y="0"/>
                                </a:moveTo>
                                <a:lnTo>
                                  <a:pt x="144780" y="31242"/>
                                </a:lnTo>
                                <a:lnTo>
                                  <a:pt x="0" y="617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513" name="Shape 85513"/>
                        <wps:cNvSpPr/>
                        <wps:spPr>
                          <a:xfrm>
                            <a:off x="4098045" y="1175005"/>
                            <a:ext cx="144772" cy="61725"/>
                          </a:xfrm>
                          <a:custGeom>
                            <a:avLst/>
                            <a:gdLst/>
                            <a:ahLst/>
                            <a:cxnLst/>
                            <a:rect l="0" t="0" r="0" b="0"/>
                            <a:pathLst>
                              <a:path w="144772" h="61725">
                                <a:moveTo>
                                  <a:pt x="0" y="0"/>
                                </a:moveTo>
                                <a:lnTo>
                                  <a:pt x="144772" y="31238"/>
                                </a:lnTo>
                                <a:lnTo>
                                  <a:pt x="0" y="61725"/>
                                </a:lnTo>
                                <a:close/>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14" name="Shape 85514"/>
                        <wps:cNvSpPr/>
                        <wps:spPr>
                          <a:xfrm>
                            <a:off x="129535" y="1206243"/>
                            <a:ext cx="2513079" cy="0"/>
                          </a:xfrm>
                          <a:custGeom>
                            <a:avLst/>
                            <a:gdLst/>
                            <a:ahLst/>
                            <a:cxnLst/>
                            <a:rect l="0" t="0" r="0" b="0"/>
                            <a:pathLst>
                              <a:path w="2513079">
                                <a:moveTo>
                                  <a:pt x="2513079" y="0"/>
                                </a:moveTo>
                                <a:lnTo>
                                  <a:pt x="0"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15" name="Shape 85515"/>
                        <wps:cNvSpPr/>
                        <wps:spPr>
                          <a:xfrm>
                            <a:off x="114306" y="1175005"/>
                            <a:ext cx="144772" cy="61725"/>
                          </a:xfrm>
                          <a:custGeom>
                            <a:avLst/>
                            <a:gdLst/>
                            <a:ahLst/>
                            <a:cxnLst/>
                            <a:rect l="0" t="0" r="0" b="0"/>
                            <a:pathLst>
                              <a:path w="144772" h="61725">
                                <a:moveTo>
                                  <a:pt x="144772" y="0"/>
                                </a:moveTo>
                                <a:lnTo>
                                  <a:pt x="144772" y="61725"/>
                                </a:lnTo>
                                <a:lnTo>
                                  <a:pt x="0" y="31238"/>
                                </a:lnTo>
                                <a:lnTo>
                                  <a:pt x="144772" y="0"/>
                                </a:lnTo>
                                <a:close/>
                              </a:path>
                            </a:pathLst>
                          </a:custGeom>
                          <a:ln w="6466" cap="rnd">
                            <a:round/>
                          </a:ln>
                        </wps:spPr>
                        <wps:style>
                          <a:lnRef idx="1">
                            <a:srgbClr val="000000"/>
                          </a:lnRef>
                          <a:fillRef idx="1">
                            <a:srgbClr val="000000"/>
                          </a:fillRef>
                          <a:effectRef idx="0">
                            <a:scrgbClr r="0" g="0" b="0"/>
                          </a:effectRef>
                          <a:fontRef idx="none"/>
                        </wps:style>
                        <wps:bodyPr/>
                      </wps:wsp>
                      <wps:wsp>
                        <wps:cNvPr id="134083" name="Rectangle 134083"/>
                        <wps:cNvSpPr/>
                        <wps:spPr>
                          <a:xfrm>
                            <a:off x="519684" y="1610232"/>
                            <a:ext cx="778892" cy="125396"/>
                          </a:xfrm>
                          <a:prstGeom prst="rect">
                            <a:avLst/>
                          </a:prstGeom>
                          <a:ln>
                            <a:noFill/>
                          </a:ln>
                        </wps:spPr>
                        <wps:txbx>
                          <w:txbxContent>
                            <w:p w14:paraId="6028CA1A" w14:textId="77777777" w:rsidR="00ED7765" w:rsidRDefault="00ED7765" w:rsidP="00ED7765">
                              <w:pPr>
                                <w:spacing w:after="160"/>
                                <w:ind w:left="0" w:firstLine="0"/>
                              </w:pPr>
                              <w:r>
                                <w:rPr>
                                  <w:sz w:val="16"/>
                                </w:rPr>
                                <w:t>Connection</w:t>
                              </w:r>
                            </w:p>
                          </w:txbxContent>
                        </wps:txbx>
                        <wps:bodyPr horzOverflow="overflow" vert="horz" lIns="0" tIns="0" rIns="0" bIns="0" rtlCol="0">
                          <a:noAutofit/>
                        </wps:bodyPr>
                      </wps:wsp>
                      <wps:wsp>
                        <wps:cNvPr id="134084" name="Rectangle 134084"/>
                        <wps:cNvSpPr/>
                        <wps:spPr>
                          <a:xfrm>
                            <a:off x="2392940" y="1610232"/>
                            <a:ext cx="952897" cy="125396"/>
                          </a:xfrm>
                          <a:prstGeom prst="rect">
                            <a:avLst/>
                          </a:prstGeom>
                          <a:ln>
                            <a:noFill/>
                          </a:ln>
                        </wps:spPr>
                        <wps:txbx>
                          <w:txbxContent>
                            <w:p w14:paraId="440B0D03" w14:textId="77777777" w:rsidR="00ED7765" w:rsidRDefault="00ED7765" w:rsidP="00ED7765">
                              <w:pPr>
                                <w:spacing w:after="160"/>
                                <w:ind w:left="0" w:firstLine="0"/>
                              </w:pPr>
                              <w:r>
                                <w:rPr>
                                  <w:sz w:val="16"/>
                                </w:rPr>
                                <w:t>IPSec tunnels</w:t>
                              </w:r>
                            </w:p>
                          </w:txbxContent>
                        </wps:txbx>
                        <wps:bodyPr horzOverflow="overflow" vert="horz" lIns="0" tIns="0" rIns="0" bIns="0" rtlCol="0">
                          <a:noAutofit/>
                        </wps:bodyPr>
                      </wps:wsp>
                      <pic:pic xmlns:pic="http://schemas.openxmlformats.org/drawingml/2006/picture">
                        <pic:nvPicPr>
                          <pic:cNvPr id="85518" name="Picture 85518"/>
                          <pic:cNvPicPr/>
                        </pic:nvPicPr>
                        <pic:blipFill>
                          <a:blip r:embed="rId588"/>
                          <a:stretch>
                            <a:fillRect/>
                          </a:stretch>
                        </pic:blipFill>
                        <pic:spPr>
                          <a:xfrm>
                            <a:off x="2953512" y="105156"/>
                            <a:ext cx="563880" cy="869442"/>
                          </a:xfrm>
                          <a:prstGeom prst="rect">
                            <a:avLst/>
                          </a:prstGeom>
                        </pic:spPr>
                      </pic:pic>
                      <wps:wsp>
                        <wps:cNvPr id="85519" name="Shape 85519"/>
                        <wps:cNvSpPr/>
                        <wps:spPr>
                          <a:xfrm>
                            <a:off x="229362" y="238499"/>
                            <a:ext cx="399295" cy="592841"/>
                          </a:xfrm>
                          <a:custGeom>
                            <a:avLst/>
                            <a:gdLst/>
                            <a:ahLst/>
                            <a:cxnLst/>
                            <a:rect l="0" t="0" r="0" b="0"/>
                            <a:pathLst>
                              <a:path w="399295" h="592841">
                                <a:moveTo>
                                  <a:pt x="0" y="592841"/>
                                </a:moveTo>
                                <a:lnTo>
                                  <a:pt x="399295" y="592841"/>
                                </a:lnTo>
                                <a:lnTo>
                                  <a:pt x="399295" y="0"/>
                                </a:lnTo>
                                <a:lnTo>
                                  <a:pt x="0" y="0"/>
                                </a:lnTo>
                                <a:close/>
                              </a:path>
                            </a:pathLst>
                          </a:custGeom>
                          <a:ln w="6466" cap="rnd">
                            <a:miter lim="127000"/>
                          </a:ln>
                        </wps:spPr>
                        <wps:style>
                          <a:lnRef idx="1">
                            <a:srgbClr val="000000"/>
                          </a:lnRef>
                          <a:fillRef idx="0">
                            <a:srgbClr val="000000">
                              <a:alpha val="0"/>
                            </a:srgbClr>
                          </a:fillRef>
                          <a:effectRef idx="0">
                            <a:scrgbClr r="0" g="0" b="0"/>
                          </a:effectRef>
                          <a:fontRef idx="none"/>
                        </wps:style>
                        <wps:bodyPr/>
                      </wps:wsp>
                      <wps:wsp>
                        <wps:cNvPr id="85520" name="Rectangle 85520"/>
                        <wps:cNvSpPr/>
                        <wps:spPr>
                          <a:xfrm>
                            <a:off x="330708" y="429153"/>
                            <a:ext cx="217245" cy="146294"/>
                          </a:xfrm>
                          <a:prstGeom prst="rect">
                            <a:avLst/>
                          </a:prstGeom>
                          <a:ln>
                            <a:noFill/>
                          </a:ln>
                        </wps:spPr>
                        <wps:txbx>
                          <w:txbxContent>
                            <w:p w14:paraId="325978B3" w14:textId="77777777" w:rsidR="00ED7765" w:rsidRDefault="00ED7765" w:rsidP="00ED7765">
                              <w:pPr>
                                <w:spacing w:after="160"/>
                                <w:ind w:left="0" w:firstLine="0"/>
                              </w:pPr>
                              <w:r>
                                <w:rPr>
                                  <w:sz w:val="18"/>
                                </w:rPr>
                                <w:t>H1</w:t>
                              </w:r>
                            </w:p>
                          </w:txbxContent>
                        </wps:txbx>
                        <wps:bodyPr horzOverflow="overflow" vert="horz" lIns="0" tIns="0" rIns="0" bIns="0" rtlCol="0">
                          <a:noAutofit/>
                        </wps:bodyPr>
                      </wps:wsp>
                      <wps:wsp>
                        <wps:cNvPr id="1112060" name="Shape 1112060"/>
                        <wps:cNvSpPr/>
                        <wps:spPr>
                          <a:xfrm>
                            <a:off x="3709416" y="214125"/>
                            <a:ext cx="432818" cy="589028"/>
                          </a:xfrm>
                          <a:custGeom>
                            <a:avLst/>
                            <a:gdLst/>
                            <a:ahLst/>
                            <a:cxnLst/>
                            <a:rect l="0" t="0" r="0" b="0"/>
                            <a:pathLst>
                              <a:path w="432818" h="589028">
                                <a:moveTo>
                                  <a:pt x="0" y="0"/>
                                </a:moveTo>
                                <a:lnTo>
                                  <a:pt x="432818" y="0"/>
                                </a:lnTo>
                                <a:lnTo>
                                  <a:pt x="432818" y="589028"/>
                                </a:lnTo>
                                <a:lnTo>
                                  <a:pt x="0" y="589028"/>
                                </a:lnTo>
                                <a:lnTo>
                                  <a:pt x="0" y="0"/>
                                </a:lnTo>
                              </a:path>
                            </a:pathLst>
                          </a:custGeom>
                          <a:ln w="6466" cap="rnd">
                            <a:miter lim="127000"/>
                          </a:ln>
                        </wps:spPr>
                        <wps:style>
                          <a:lnRef idx="1">
                            <a:srgbClr val="000000"/>
                          </a:lnRef>
                          <a:fillRef idx="1">
                            <a:srgbClr val="FFFFFF"/>
                          </a:fillRef>
                          <a:effectRef idx="0">
                            <a:scrgbClr r="0" g="0" b="0"/>
                          </a:effectRef>
                          <a:fontRef idx="none"/>
                        </wps:style>
                        <wps:bodyPr/>
                      </wps:wsp>
                      <wps:wsp>
                        <wps:cNvPr id="1112061" name="Shape 1112061"/>
                        <wps:cNvSpPr/>
                        <wps:spPr>
                          <a:xfrm>
                            <a:off x="3819906" y="383286"/>
                            <a:ext cx="198882" cy="132588"/>
                          </a:xfrm>
                          <a:custGeom>
                            <a:avLst/>
                            <a:gdLst/>
                            <a:ahLst/>
                            <a:cxnLst/>
                            <a:rect l="0" t="0" r="0" b="0"/>
                            <a:pathLst>
                              <a:path w="198882" h="132588">
                                <a:moveTo>
                                  <a:pt x="0" y="0"/>
                                </a:moveTo>
                                <a:lnTo>
                                  <a:pt x="198882" y="0"/>
                                </a:lnTo>
                                <a:lnTo>
                                  <a:pt x="198882" y="132588"/>
                                </a:lnTo>
                                <a:lnTo>
                                  <a:pt x="0" y="1325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523" name="Rectangle 85523"/>
                        <wps:cNvSpPr/>
                        <wps:spPr>
                          <a:xfrm>
                            <a:off x="3819144" y="403638"/>
                            <a:ext cx="217855" cy="145619"/>
                          </a:xfrm>
                          <a:prstGeom prst="rect">
                            <a:avLst/>
                          </a:prstGeom>
                          <a:ln>
                            <a:noFill/>
                          </a:ln>
                        </wps:spPr>
                        <wps:txbx>
                          <w:txbxContent>
                            <w:p w14:paraId="7A0DC948" w14:textId="77777777" w:rsidR="00ED7765" w:rsidRDefault="00ED7765" w:rsidP="00ED7765">
                              <w:pPr>
                                <w:spacing w:after="160"/>
                                <w:ind w:left="0" w:firstLine="0"/>
                              </w:pPr>
                              <w:r>
                                <w:rPr>
                                  <w:sz w:val="18"/>
                                </w:rPr>
                                <w:t>H2</w:t>
                              </w:r>
                            </w:p>
                          </w:txbxContent>
                        </wps:txbx>
                        <wps:bodyPr horzOverflow="overflow" vert="horz" lIns="0" tIns="0" rIns="0" bIns="0" rtlCol="0">
                          <a:noAutofit/>
                        </wps:bodyPr>
                      </wps:wsp>
                      <wps:wsp>
                        <wps:cNvPr id="85524" name="Rectangle 85524"/>
                        <wps:cNvSpPr/>
                        <wps:spPr>
                          <a:xfrm>
                            <a:off x="3031236" y="418165"/>
                            <a:ext cx="496709" cy="120675"/>
                          </a:xfrm>
                          <a:prstGeom prst="rect">
                            <a:avLst/>
                          </a:prstGeom>
                          <a:ln>
                            <a:noFill/>
                          </a:ln>
                        </wps:spPr>
                        <wps:txbx>
                          <w:txbxContent>
                            <w:p w14:paraId="74B085A1" w14:textId="77777777" w:rsidR="00ED7765" w:rsidRDefault="00ED7765" w:rsidP="00ED7765">
                              <w:pPr>
                                <w:spacing w:after="160"/>
                                <w:ind w:left="0" w:firstLine="0"/>
                              </w:pPr>
                              <w:r>
                                <w:rPr>
                                  <w:sz w:val="15"/>
                                </w:rPr>
                                <w:t>intranet</w:t>
                              </w:r>
                            </w:p>
                          </w:txbxContent>
                        </wps:txbx>
                        <wps:bodyPr horzOverflow="overflow" vert="horz" lIns="0" tIns="0" rIns="0" bIns="0" rtlCol="0">
                          <a:noAutofit/>
                        </wps:bodyPr>
                      </wps:wsp>
                      <wps:wsp>
                        <wps:cNvPr id="85525" name="Shape 85525"/>
                        <wps:cNvSpPr/>
                        <wps:spPr>
                          <a:xfrm>
                            <a:off x="624836" y="1017265"/>
                            <a:ext cx="1917965" cy="0"/>
                          </a:xfrm>
                          <a:custGeom>
                            <a:avLst/>
                            <a:gdLst/>
                            <a:ahLst/>
                            <a:cxnLst/>
                            <a:rect l="0" t="0" r="0" b="0"/>
                            <a:pathLst>
                              <a:path w="1917965">
                                <a:moveTo>
                                  <a:pt x="0" y="0"/>
                                </a:moveTo>
                                <a:lnTo>
                                  <a:pt x="1917965"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26" name="Shape 85526"/>
                        <wps:cNvSpPr/>
                        <wps:spPr>
                          <a:xfrm>
                            <a:off x="624080" y="1403598"/>
                            <a:ext cx="1917951" cy="0"/>
                          </a:xfrm>
                          <a:custGeom>
                            <a:avLst/>
                            <a:gdLst/>
                            <a:ahLst/>
                            <a:cxnLst/>
                            <a:rect l="0" t="0" r="0" b="0"/>
                            <a:pathLst>
                              <a:path w="1917951">
                                <a:moveTo>
                                  <a:pt x="0" y="0"/>
                                </a:moveTo>
                                <a:lnTo>
                                  <a:pt x="1917951"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27" name="Shape 85527"/>
                        <wps:cNvSpPr/>
                        <wps:spPr>
                          <a:xfrm>
                            <a:off x="2542801" y="1017265"/>
                            <a:ext cx="112005" cy="384056"/>
                          </a:xfrm>
                          <a:custGeom>
                            <a:avLst/>
                            <a:gdLst/>
                            <a:ahLst/>
                            <a:cxnLst/>
                            <a:rect l="0" t="0" r="0" b="0"/>
                            <a:pathLst>
                              <a:path w="112005" h="384056">
                                <a:moveTo>
                                  <a:pt x="0" y="384056"/>
                                </a:moveTo>
                                <a:lnTo>
                                  <a:pt x="48766" y="344428"/>
                                </a:lnTo>
                                <a:lnTo>
                                  <a:pt x="83815" y="297184"/>
                                </a:lnTo>
                                <a:lnTo>
                                  <a:pt x="104390" y="246888"/>
                                </a:lnTo>
                                <a:lnTo>
                                  <a:pt x="112005" y="192028"/>
                                </a:lnTo>
                                <a:lnTo>
                                  <a:pt x="112005" y="179836"/>
                                </a:lnTo>
                                <a:lnTo>
                                  <a:pt x="111249" y="166881"/>
                                </a:lnTo>
                                <a:lnTo>
                                  <a:pt x="105916" y="138682"/>
                                </a:lnTo>
                                <a:lnTo>
                                  <a:pt x="84570" y="86873"/>
                                </a:lnTo>
                                <a:lnTo>
                                  <a:pt x="50292" y="41154"/>
                                </a:lnTo>
                                <a:lnTo>
                                  <a:pt x="0"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28" name="Shape 85528"/>
                        <wps:cNvSpPr/>
                        <wps:spPr>
                          <a:xfrm>
                            <a:off x="512061" y="1017265"/>
                            <a:ext cx="224793" cy="383293"/>
                          </a:xfrm>
                          <a:custGeom>
                            <a:avLst/>
                            <a:gdLst/>
                            <a:ahLst/>
                            <a:cxnLst/>
                            <a:rect l="0" t="0" r="0" b="0"/>
                            <a:pathLst>
                              <a:path w="224793" h="383293">
                                <a:moveTo>
                                  <a:pt x="224793" y="191265"/>
                                </a:moveTo>
                                <a:cubicBezTo>
                                  <a:pt x="224793" y="85347"/>
                                  <a:pt x="174502" y="0"/>
                                  <a:pt x="112019" y="0"/>
                                </a:cubicBezTo>
                                <a:cubicBezTo>
                                  <a:pt x="50292" y="0"/>
                                  <a:pt x="0" y="85347"/>
                                  <a:pt x="0" y="191265"/>
                                </a:cubicBezTo>
                                <a:cubicBezTo>
                                  <a:pt x="0" y="297184"/>
                                  <a:pt x="50292" y="383293"/>
                                  <a:pt x="112019" y="383293"/>
                                </a:cubicBezTo>
                                <a:cubicBezTo>
                                  <a:pt x="174502" y="383293"/>
                                  <a:pt x="224793" y="297184"/>
                                  <a:pt x="224793" y="191265"/>
                                </a:cubicBezTo>
                                <a:close/>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29" name="Shape 85529"/>
                        <wps:cNvSpPr/>
                        <wps:spPr>
                          <a:xfrm>
                            <a:off x="1085088" y="1209294"/>
                            <a:ext cx="225549" cy="288030"/>
                          </a:xfrm>
                          <a:custGeom>
                            <a:avLst/>
                            <a:gdLst/>
                            <a:ahLst/>
                            <a:cxnLst/>
                            <a:rect l="0" t="0" r="0" b="0"/>
                            <a:pathLst>
                              <a:path w="225549" h="288030">
                                <a:moveTo>
                                  <a:pt x="0" y="288030"/>
                                </a:moveTo>
                                <a:lnTo>
                                  <a:pt x="225549"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30" name="Shape 85530"/>
                        <wps:cNvSpPr/>
                        <wps:spPr>
                          <a:xfrm>
                            <a:off x="2397259" y="1399033"/>
                            <a:ext cx="225549" cy="192017"/>
                          </a:xfrm>
                          <a:custGeom>
                            <a:avLst/>
                            <a:gdLst/>
                            <a:ahLst/>
                            <a:cxnLst/>
                            <a:rect l="0" t="0" r="0" b="0"/>
                            <a:pathLst>
                              <a:path w="225549" h="192017">
                                <a:moveTo>
                                  <a:pt x="225549" y="192017"/>
                                </a:moveTo>
                                <a:lnTo>
                                  <a:pt x="0"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85531" name="Shape 85531"/>
                        <wps:cNvSpPr/>
                        <wps:spPr>
                          <a:xfrm>
                            <a:off x="2844550" y="1306833"/>
                            <a:ext cx="332235" cy="275838"/>
                          </a:xfrm>
                          <a:custGeom>
                            <a:avLst/>
                            <a:gdLst/>
                            <a:ahLst/>
                            <a:cxnLst/>
                            <a:rect l="0" t="0" r="0" b="0"/>
                            <a:pathLst>
                              <a:path w="332235" h="275838">
                                <a:moveTo>
                                  <a:pt x="0" y="275838"/>
                                </a:moveTo>
                                <a:lnTo>
                                  <a:pt x="332235" y="0"/>
                                </a:lnTo>
                              </a:path>
                            </a:pathLst>
                          </a:custGeom>
                          <a:ln w="6466" cap="rnd">
                            <a:round/>
                          </a:ln>
                        </wps:spPr>
                        <wps:style>
                          <a:lnRef idx="1">
                            <a:srgbClr val="000000"/>
                          </a:lnRef>
                          <a:fillRef idx="0">
                            <a:srgbClr val="000000">
                              <a:alpha val="0"/>
                            </a:srgbClr>
                          </a:fillRef>
                          <a:effectRef idx="0">
                            <a:scrgbClr r="0" g="0" b="0"/>
                          </a:effectRef>
                          <a:fontRef idx="none"/>
                        </wps:style>
                        <wps:bodyPr/>
                      </wps:wsp>
                      <wps:wsp>
                        <wps:cNvPr id="1112062" name="Shape 1112062"/>
                        <wps:cNvSpPr/>
                        <wps:spPr>
                          <a:xfrm>
                            <a:off x="1524" y="0"/>
                            <a:ext cx="4459225" cy="9144"/>
                          </a:xfrm>
                          <a:custGeom>
                            <a:avLst/>
                            <a:gdLst/>
                            <a:ahLst/>
                            <a:cxnLst/>
                            <a:rect l="0" t="0" r="0" b="0"/>
                            <a:pathLst>
                              <a:path w="4459225" h="9144">
                                <a:moveTo>
                                  <a:pt x="0" y="0"/>
                                </a:moveTo>
                                <a:lnTo>
                                  <a:pt x="4459225" y="0"/>
                                </a:lnTo>
                                <a:lnTo>
                                  <a:pt x="44592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063" name="Shape 1112063"/>
                        <wps:cNvSpPr/>
                        <wps:spPr>
                          <a:xfrm>
                            <a:off x="4456938" y="1524"/>
                            <a:ext cx="9144" cy="1813560"/>
                          </a:xfrm>
                          <a:custGeom>
                            <a:avLst/>
                            <a:gdLst/>
                            <a:ahLst/>
                            <a:cxnLst/>
                            <a:rect l="0" t="0" r="0" b="0"/>
                            <a:pathLst>
                              <a:path w="9144" h="1813560">
                                <a:moveTo>
                                  <a:pt x="0" y="0"/>
                                </a:moveTo>
                                <a:lnTo>
                                  <a:pt x="9144" y="0"/>
                                </a:lnTo>
                                <a:lnTo>
                                  <a:pt x="9144" y="1813560"/>
                                </a:lnTo>
                                <a:lnTo>
                                  <a:pt x="0" y="1813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064" name="Shape 1112064"/>
                        <wps:cNvSpPr/>
                        <wps:spPr>
                          <a:xfrm>
                            <a:off x="0" y="1811274"/>
                            <a:ext cx="4458462" cy="9144"/>
                          </a:xfrm>
                          <a:custGeom>
                            <a:avLst/>
                            <a:gdLst/>
                            <a:ahLst/>
                            <a:cxnLst/>
                            <a:rect l="0" t="0" r="0" b="0"/>
                            <a:pathLst>
                              <a:path w="4458462" h="9144">
                                <a:moveTo>
                                  <a:pt x="0" y="0"/>
                                </a:moveTo>
                                <a:lnTo>
                                  <a:pt x="4458462" y="0"/>
                                </a:lnTo>
                                <a:lnTo>
                                  <a:pt x="44584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065" name="Shape 1112065"/>
                        <wps:cNvSpPr/>
                        <wps:spPr>
                          <a:xfrm>
                            <a:off x="0" y="0"/>
                            <a:ext cx="9144" cy="1812798"/>
                          </a:xfrm>
                          <a:custGeom>
                            <a:avLst/>
                            <a:gdLst/>
                            <a:ahLst/>
                            <a:cxnLst/>
                            <a:rect l="0" t="0" r="0" b="0"/>
                            <a:pathLst>
                              <a:path w="9144" h="1812798">
                                <a:moveTo>
                                  <a:pt x="0" y="0"/>
                                </a:moveTo>
                                <a:lnTo>
                                  <a:pt x="9144" y="0"/>
                                </a:lnTo>
                                <a:lnTo>
                                  <a:pt x="9144" y="1812798"/>
                                </a:lnTo>
                                <a:lnTo>
                                  <a:pt x="0" y="181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01866" style="width:351.25pt;height:154.75pt;mso-position-horizontal-relative:char;mso-position-vertical-relative:line" coordsize="44607,19652" o:spid="_x0000_s59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mu+0tQ4AAHV5AAAOAAAAZHJzL2Uyb0RvYy54bWzsXW1v2zgS/n7A&#10;/QfD37cRqfeg6eKuvS4WONwWu3s/wFHkxDjbMmSnSffX3zMcjkTJViI5rd067mIjm6KoGZLPvHFI&#10;v/35cTEffc7L9axYXo3VG288ypdZcTNb3l6N//vnx5+S8Wi9mSxvJvNimV+Nv+Tr8c/v/v63tw+r&#10;y1wXd8X8Ji9HaGS5vnxYXY3vNpvV5cXFOrvLF5P1m2KVL3FzWpSLyQZfy9uLm3LygNYX8wvtedHF&#10;Q1HerMoiy9drlH7gm+N3pv3pNM82v02n63wzml+NQdvG/C3N32v6e/Hu7eTytpys7maZJWOyBxWL&#10;yWyJl1ZNfZhsJqP7crbV1GKWlcW6mG7eZMXiophOZ1lueAA3ymtx80tZ3K8ML7eXD7erqpvQta1+&#10;2rvZ7D+ffylXf6w+leiJh9Ut+sJ8I14ep+WCrqBy9Gi67EvVZfnjZpShMAgiLw7S8SjDPZVGofYj&#10;7tTsDj2/9Vx2969nnryQF180yHlYYYKs6z5Yv6wP/ribrHLTtetL9MGncjS7uRonYRBjwi4nC0zV&#10;3zF5JsvbeT7iYtNBpnbVXevLNXqus69UEqahl3B/SI9pz9dxireYHgu8SJkKFduTy1W53vySF4sR&#10;fbgal6DDzK3J53+vN6ACVaUKvXq+pL/L4uNsPue7VILeE+ro0+bx+tGwqAKtiSAqvC5uvoDzu6L8&#10;6zdgeDovHq7Ghf00Jljj9XR3PJr/ukSPE4LkQykfruVDuZm/LwzOmKB/3G+K6cxQXL/NUoahZBoO&#10;MaZpJGNqhp3GE0VDxtMPPZ2qeDzCLA+9IAj81qCGkeeHPKZGqDjDmd3zcFKnyBBCUNzwYKLsTj5l&#10;j0v5SIP+pMxaTTb0HDVKH0cYOc1EUNECo/hnYW5uWhgEZfXd+dKtZRsgJoUJrkAzDi/hqScvRqHL&#10;2nxJNERBhM7OJhDl5fLGTFsIseVN58Rcb77McyJ0vvw9n2KKQqgo89y6vL1+Py9Hnyc0p8w/6nS8&#10;1lSlZ6aY8tVTXudTVHUyX91NbFu2GfsC06RtiWrmRm20m80sNaw7IIGBBdEgIKl6yJBVLDfV80vo&#10;PfNCA0jmtoYDMUTfDosHTGSWcTUeYqKRKIE0fF6+6TiI4zgweAiSJPBbQk6lXuihh0jGyVQSdeJO&#10;mm+KB0sEjUg941cD8CBcOEyc8WBhdlJ4qHR+jQczoXvjQaWhChJMeEyVIPXj2BpBovSDSMVkWRwV&#10;D5aI/fEgXJzxkNXy/YB4WM2yS/xv/QB82rKBn/eX8NTmvszHtpFFrzYWk/J/96uf4LLADJhdz+az&#10;zRfjfkHlElHLz59mGRnC9MU1p40SYFWDGvRiGF9UCGUjdelJUoP0vdHQ9Xy2IqOWJix9tiRDA7e8&#10;nx1cs2f1ocjuF/lyw65imc9BfbFc381W6/GovMwX1zms/vLXG0UETS7XmzLfZLBzxLTIrL1d3TBU&#10;1oQRzR0uQJJEaQTIAyyhSlRLICjlxWlgJUKqlB8aqxyWhKhJMfF7eQGGLCbEfARdBzOvQ0+JOeG6&#10;TFQ8xKRQGp5QrE2H+WkCT5LHRERoGEXKI9sSHap06LMFv2+H7eE2GZO/ttxO3m2Cy7N7XCv/sZep&#10;6I5rqMOUpwUsZhsHgOL0w2OOayDT9FW4w0op7YUI2LgOgBQOwSsCPYlO4PMCj9r3kqTlEgeoICZP&#10;mKByO8xxMD9AKLmDJGZCXmACWa62TCASKK4vLS8l8e9yL7Xk6vojvSuKS/UVvJHFbIMA7Hy2IKka&#10;w8smNBgf23qmrFVI7n09V32Hg//eo//sy1+TNx56wNB2xJGKB8ExiAKgkD0Q7SUqpcdrMau1n3gS&#10;p4XEPbj6rNh5FWKWrNytqCMVDRnTSPmB4iBLqBMvMl1YDyl8Sq2OHXS0ROwvUYWLLYkKIXQOOnII&#10;9ASCjqG3FXSkoiFwCHydKI6xKN/zvbaI88M49LGactwoi1CxPyKkhXMcHosgVRz9gHEWMnYOsC5F&#10;S4MNM5yUxrC4ox/rCOt5NFNgw3tpagMZ4lypUEW+jcOrNFEMGcdpPpgRLpTACLeE7AKI1AI/aWoV&#10;Hqitw/fZ/fUs+2f+l2tqOw8FgUqtH8KGtVKxj8WJCkrQKWYBIA5hLdXFeEez5eY3fsZHkMavn5Gm&#10;bNS3/WYudrlottn85roBClIsanBRv7keRHl9zUl9rxc7TtfUT0qrTp9uk+PcfIK/ebHOId5By1mN&#10;n5Aab4UOSGYZV4OEZq+AkKvGEfiEYdv0VPyQTF3EFI+6WCJU7JJSTcFRC6emTy8tVLIHSPgKDvt5&#10;Of07W04PySZ1o2mABIoGWbbIZIso3Mp6PE4QEMXztauXQAhD9ZjYd5JoOIUsWWWx4GBq3BJCWpzp&#10;6MaHrcCEdoKk0qlwZtPYmC8VTgQvopTCJIo54KhgKOEjty2wk6vV8EFkExSURrqP9JhUkitXtmyR&#10;2RHF7Gd3UlHXTfyEk6k668apJkmGdqMUvvyTBEdh6NuMCko8eLJu4Ac0H2i6pF5gJksnDWlC+U+o&#10;KtE1Zh31z3r5dPSyqhbhJIchRBEA0lsva0xAeNA8q7QX6XaSmwpjlaY2hiiT6eASSKjoFjxCWpfM&#10;kRbOmDhx/1pVC5g1JoYtXgZemnjIaDaSVsXIXDB6pFbMKkDGMPQ/aWaKZLZX8Q+mmIUQaGam4wX4&#10;sDyBJR+6U1gSjSlX12V1WZf7cnXrCTTlXjbYSaS+puzSKXI5TMLnCxewXpQ1ujsRdcfqViN99VWt&#10;bimYKW3juMqk6OcvEgYDq5cMBlvrIDT1KXFEMCim0+FVkyXEYjDk+blXKrbwxBjk9NpOC4/9UcKg&#10;sL4/vs4J3JT89X0ncCNlZhtUVRpLL1ApnYa0YQHzC/kg27Ye3BYfGWoMKpHaBweUULFLl8k914rr&#10;svgYIMIGg+Ps/6xPKIc7pIXwtp4x0rC3/6OQiEZr9gSJH1/NOApE5n0XOpyqu3SI6BLXjoNd+IxO&#10;chqV90tDw42+IyqlszEnmyORjOIhyc+irE71teVDQg0hdoomHOtSyOrVvvExaq8KeyWS1Fp0R8n1&#10;rfJ0XkWykhnByqRojewwu0L7qU4D1rc7hzZFJlOKVBATyj5GGneVc3LsoaW9A/j/R9rNQck1rGQ/&#10;1bs5eP8ycQPLE+XH381hpUm1aeMr7OYw5jLFk8g68GBttBZowshPJA6EjR9BFTURm/nH2c6BHJEt&#10;S2rYCq/WqR9xX8FMCBAyhnKopbufQkbAXCMREKY6qdZFpK8OFjQTSuCwW0J2eRoszRqUdplS0mCb&#10;MzF95Mq2lFO7bSM1K+7yX5CxMjh4tsOOemH47DnzaHeE7EVBt1cVPtMYepa4tVrG+jKKh9hbPnz5&#10;Kjc8xVpyE5AakSMKsBmdHERQ4HQfDrIAcpDw2mNrVZX0dmydTM7iN8/8M7ttompgeW1CCgcNa+yl&#10;AXYWklJCTgAs5ea4mkwbmw8bJqmnj7cFh1J3QQkJWiakW9CKKOySscIVmJaqIi3lyuLVqdjgXmrJ&#10;1XVse1dsvvpFwaSjiOAdgvuj+Weh/3qkLCOvtXwuhYPgiE03SFo1cPQTzPiWjYgsS+TMWDHr6/B4&#10;O+KEEsARCXhEyP5wlLaehaNT0b6UlYzAUK4uHHtX3BeOkMI/4HLiK0UqGT47AlBcPBSpCFAapAZY&#10;328fXwODCI2KQRRGW2nz39ogqvytV2EQ0QDuCD9x8aBx9SgwzRI4oEMX2gYRsvuqTZBY9qpSCA9k&#10;6GLLgWXn1Yzr9rIMW6m9l2WwNon90zbwAkelPaYK57Lh3EEGq6gBGc+DRRKEipfoUcvHliJ9kXF5&#10;ThfPjUVL881uYKePjD8yQOgbXL7DHZeiMZlbK5UoGiLmAAnPHjaloL5CnCaJx+sAm5mMR99BIVS8&#10;EBI2f1qQzVbiGRIntXivt/cGo2gIJHQYYCMRp9orb5eaQJoLnbRAMS7EpD0O4DsxrsOpCksJnC9L&#10;SDdCGpR2BkSSmA7dJMZwMmkV5BF/Sq7sV2HPAqVKoDJtt8AiLMnAeqNFs7LyAj/l4LMOcIKLxI+k&#10;lly5aTpZhroYbatU19EmqSXX7do4D5ePDe6mBI3TMcPUdgRKnt5KgRWa1MbFlJ/gnJonuUyCMGYm&#10;UTU2sdFOOugcWF7ZCJQKn+49bvMsuORY1xPcwQ2wbenyKpjdKxEvpPS7J+SW1kGMLc1WbvlYWbNz&#10;+eAmrlBi5JYhZJfcklpGCODsL+OBAU618Nq18dl5KsEuKCP7ZdeXigNzFBlaNFiqytFztFYp5XhJ&#10;s+nmN5Y6NX4bbVn4t1/NxTBkaj6ajTa/8Sv4oVq6Cr31qyk42N6mXvFS3+zFkNM79ZPySqdbt+lx&#10;bj7F4ddYZDw7Id+dE7K9yK+roFMvwaW8BJswIf8I6dqjtB+STLUXonWIc9ZZcmkkR3DwA5P6CJKL&#10;KYHksoTsklwWty6ltdBq2i7CmiN6uAK4O2+qPJ1NlXRESMtVr0N4vVCCfDjsyrCGK/I9PGzb7UQJ&#10;Wc3K6L4jo8QSsgslztRvkNsFFUbV2Qg+YSPYb62dIm6PokHeexIEOEeEdQmS8JM2Snwf5xda713H&#10;OCdTPNGD6xKhhHQJE7ILJVaXuJR2AUQaPOuS7HQP++J0AgQOXG0ihUOQosxKmcyV2tgCflKIZra2&#10;UlrbRKvH0CIVIQCIoaMbHqIUupBRNSXsgh+xw+TKLpdb02FeKsnV9c96VhMauYn+5h0EwA+YV/BK&#10;tykzEKvMAjchz1hrvdcqMQ9xzov1iQipDVPPTDlOskxw4D8yAI+EUSYEAMUSuaFjf4xyU88CtKom&#10;b2TOBZhydQHav6b04xmjJ69BqywRF6MGZr0xaq1MnIWJH7FqAhTwTZD+/F0oUSbkqyhRbupZjFbc&#10;o6bB6/MY7VntDFASsNVPxPGP3J3aaggrUVig2yauWQMYCFAzZ2r7lhWI2aCQALic8XAM+5YJYd1p&#10;6Dio7nQ4F50p15bu7FnzDM3jQtP8yC1+29c4a/Z3iOnHg93v+Oz+WvK7/wMAAP//AwBQSwMECgAA&#10;AAAAAAAhAO1fkq6LbAAAi2wAABQAAABkcnMvbWVkaWEvaW1hZ2UxLmpwZ//Y/+AAEEpGSUYAAQEB&#10;AGAAYAAA/9sAQwADAgIDAgIDAwMDBAMDBAUIBQUEBAUKBwcGCAwKDAwLCgsLDQ4SEA0OEQ4LCxAW&#10;EBETFBUVFQwPFxgWFBgSFBUU/9sAQwEDBAQFBAUJBQUJFA0LDRQUFBQUFBQUFBQUFBQUFBQUFBQU&#10;FBQUFBQUFBQUFBQUFBQUFBQUFBQUFBQUFBQUFBQU/8AAEQgBgAGO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mTTJbxPLK6xxopZnc4Cgckk9hT6/PX9rn/gqZ/wAM/wDxh8Z/&#10;Cv8A4Vj/AG9/ZsMMP9rf2/8AZvM+0WcU2fK+zPjb52375ztzxnAAPtXxZ8bvh14D+y/8JN4+8L+H&#10;ftW77P8A2trNta+dtxu2eY43Y3LnHTcPWvxO8L/8FFf2vPHGoSWPhzxhqXiC+jiM722l+FdPuZFj&#10;BClyqWhIUFlGemWHrXff8pPP+qa/8IP/ANxX7b9s/wC/Hl7Psn+1u8ztt59g/Zf/AGJf+GbfH2oe&#10;Jv8AhM/+Ei+1aZJp32X+y/su3dLFJv3ec+ceVjGP4uvHIB4T/wANhft4+vjD/wAIK2/+QqP+Gwv2&#10;8fXxh/4QVt/8hV+i1FAH50/8Nhft4+vjD/wgrb/5Cr1r9lH9r79pmb4++Fk+OOtap4f+Fx+1f2xq&#10;PiTw3a6RYRf6LN5Hm3ZtoxHmfyVX5xuZlXndg/Xlef8Ax7+FH/C8PhPrvgn+1P7F/tTyP9O+z+f5&#10;Xlzxzfc3rnPl4+8MZz2xQB9J/wDDWPwQ/wCiyfD/AP8ACosf/jteq1+K/wDw6j/6ql/5b3/3VX1p&#10;+y//AMFTP+GkvH2oeGf+FY/8I79l0yTUftX9v/at22WKPZt+zJjPm5zn+HpzwAfelFVNJvv7U0uz&#10;vNnlfaIUm2Zzt3KDjPfrVugAooooAKKKKACiiigAooooAKKKKACiiigAooooAKKKKACiiigAoooo&#10;AKKKKACiiigAooooAKKKKACiisnxT4s0PwPoN1rfiTWdP8P6La7fP1HVLpLa3h3MEXfI5CrlmVRk&#10;8lgOpoA1qK8q/wCGsfgh/wBFk+H/AP4VFj/8do/4ax+CH/RZPh//AOFRY/8Ax2gD1WivOtA/aQ+E&#10;virVoNK0T4o+C9Y1O43eTZaf4gtJ5pNqlm2okhY4VSTgcAE9q72y1C11KIy2lzDdRhtpeGQOAeuM&#10;g9eR+dAFiiiigAoor4A/4KtftSfE/wDZr/4Vd/wrjxN/wjn9tf2p9v8A9AtbrzvJ+x+V/r4n2482&#10;T7uM7uc4GADH/af/AGn9S/am1rXPgl8Etc8TfD74ieDtenn1XWrm7bTLW4trRpbSaKOa1lklcNNN&#10;C4V0UEJk4IAMnwt/Z3sY/AmmL8WdH8P/ABC+IA83+0/EmqWq6ncXn71/J33NzH5smyHyoxu6BAo4&#10;Ao/Z3+FvhiPStH+LK6Zj4geMtFh1DXdY+0S/6ZPdrFc3L+Tu8qPfN82ERQOigDiva6AOf8J/D3wr&#10;4D+1f8Iz4Z0fw79q2/aP7JsIrXztudu/y1G7G5sZ6bj610FFFABRRRQAUUUUAFfO/wAeP2ZbvV/C&#10;FnD8FoNB+Gfilb5HudW0tDpMktn5cgeAy2se9lMhhbYflJjBPKivoiigDw79mX9ufSrL4l+E/g3r&#10;0/izVfFeiwy6HqV7I6TWdxdWdrIs8gd597qzwuysyBjkEgHOP0B8L+KLXxZp8l3aRzRxpKYiJlAO&#10;QAexPHzCvzP+P3wB0j4b+HPFHxS+Fvhe8T4urdC8tL7TzcX8zTXNwqXTLauzxtuimnyPLIUEkAbQ&#10;RtfsiftYeMPCvw21K0+M/jSz8IeKH1aSW2sfFENppFy9mYYQkiwyJGWQyLMA+MEqwz8uAAfpdRRR&#10;QAUUUUAFFFFABRRRQAUUUUAFFFFABRRRQAUUUUAFFFFABRRRQAUUUUAFFFFABRRRQAUUV8v/ALUH&#10;/BQv4dfsm+PtP8I+LtF8UajqV7pkeqxy6Ja20sIieWWIKTJcRnduhfjGMEc9QADoP21v2rv+GPfh&#10;XpXjL/hFv+Et+3a1FpH2L+0PsWzfBPL5m/ypM48jG3aPvZzxg/C3ij/goJ/w8E0K5+AX/CBf8IF/&#10;wl23/iof7Y/tH7J9lYXv/Hv5EO/f9m2f6xcb93OMGD9jb9jbxp+zz8TtT8R+I9T0G9sbrR5dPSPS&#10;7ieSQSNPBICQ8KDbiJu+ckcen2RQB+f/APw6j/6ql/5b3/3VR/w6j/6ql/5b3/3VX6AUUAfn/wD8&#10;Mo/8MQf8Xr/4Sn/hNP8AhGP+YH/Z/wBg+0/af9E/1/my7Nv2jf8AcbOzHGcjtPBf/BaT/hD9Lls/&#10;+FO/a/MmM2//AISfZjKqMY+xn+7+tfZlfG/7ZP7G3jT9ob4naZ4j8OanoNlY2ujxae8eqXE8chkW&#10;eeQkBIXG3Eq985B49QD9cKK/Ff4Uf8a2/wC1P+Fmf8Tz/hM/K/s//hE/9I8r7Jv83zvP8nbn7XHt&#10;27s4bOMDP69/CHxRa+OPhP4K8R2Mc0VjrGiWWoQR3ChZFjlgSRQ4BIDAMM4JGe5oAd8WPHX/AAq/&#10;4V+MvGX2H+0/+Ed0a81f7F5vlfaPs8Dy+Xv2tt3bMbtpxnOD0r8rPHPjn/h7f9i/0L/hVP8Awr/f&#10;/wAtf7Z+3/btv+zb+V5f2L/b3eZ/Dt59g/bO/ah8K3Hxe8d/AddP1geL9dtYvD9temGL7Alxf2US&#10;ws7+b5gQG4TcRGSMNgNxnlf2Jf2X/FX7Nv8Awmf/AAk2oaPff219i+z/ANkzSybfJ8/dv8yJMZ81&#10;cYz0PTuAfQHw98J/8IH4B8M+GftX27+xdMttO+1eX5fneTEse/bk7c7c4ycZ6mugoooAKKKKACii&#10;un8L/D3UfFmnyXdpNaxxpKYiJnYHIAPZTx8woA5iivQfiF8QtO8WaLDaWkN1HIlwspMyKBgKw7Me&#10;fmFUv+E1sf8AhW3/AAj/AJVx9t/56bV8v/Xb+u7PT260AcXRRWv4X8L3XizUJLS0khjkSIykzMQM&#10;AgdgefmFAGRXy/8AtQfsS/8ADSXj7T/E3/CZ/wDCO/ZdMj077L/Zf2rdtllk37vOTGfNxjH8PXnj&#10;63sfC91qHiZtDjkhW7WWSIuzHy8oGJ5xnHyntR4o8L3XhPUI7S7khkkeISgwsSMEkdwOflNAGN+w&#10;x+3P/wANpf8ACbf8UT/wh3/CNfYf+Yt9u+0/aPtH/TCLZt+z++d3bHP1VX4r/Cj/AI1t/wBqf8LM&#10;/wCJ5/wmflf2f/wif+keV9k3+b53n+Ttz9rj27d2cNnGBn9e/hD4otfHHwn8FeI7GOaKx1jRLLUI&#10;I7hQsixywJIocAkBgGGcEjPc0AdbRRRQAUUUUAFFFFABRRRQAUUUUAFFFFABRRRQAUUUUAFFFFAB&#10;RRRQAUUUUAFFFFAHmX7RXxEfwB8D/iVrGkaza6d4k0jw1qN9YszRPJFcx2kkkLeW+QxDBTtYEHuC&#10;DX5p/s8+H7D9vDwXe+PvjnB/wnHi3TdQfQrXUN7af5dlHHHOkXl2hijOJLmZtxUsd+CcAAbf7ZP7&#10;UPiq4/bI8SfAdtP0ceENdutN8P3N6IZft6W9/aWyzMj+b5YcC4faTGQMLkNzn274D/AfQP2efCF5&#10;4c8OXmpXtjdXz6g8mqSxySCRo44yAURBtxEvbOSefQA9IooooAKKKKACiiigDz/4r/ATwJ8cP7L/&#10;AOE20L+2v7L837J/pk8Hl+Zs3/6qRc58tOucY46mvm79mv8Aba8ceC/2yNP+FXib4hafoHwU8O6h&#10;qmhQ2eqQ2Nrb2llaW9zHZRPdvGJPlaKBQzyFnIAYsWOftGvlfxl/wTl+G3jjxfrniO+1vxVFfaxf&#10;T6hPHb3dssaySyNIwQG3JCgscZJOO5oA8j/aK8Maz8TP+Ck0Pj7wfpN94r8CXHiLw/PD4o0O2e80&#10;ySOGGzSZ1uog0RWN45FYhsKUYHBU1+glc58B/hDo/wAK/C3hrwFpNzfXGj2tw0ST3siNcETXDSNl&#10;lRVyDI2Pl6Ada9X+JHgux8H/ANnfY5biX7R5m/z2U427cYwo/vGgDi69O0Pwbo958NZNVms99+tt&#10;cSCbzXHzKX2nAOOMDt2rF8TeC7HRfBek6vBLcPc3fk71kZSg3RljgBQeo9a7Xw1/yRub/ryu/wCc&#10;lAHK/CnwvpniT+1P7StvtPk+V5f7xlxnfn7pHoKz/hhoNh4i1+4ttQg+0QrbNIF3svzB0GcqR2Jr&#10;pfgb/wAxv/th/wC1K4Lwv4ouvCeoSXdpHDJI8RiImUkYJB7Ec/KKANjXNBsLP4lR6VDBssGubeMw&#10;72PysE3DJOecnv3ra8aapdfDvVItN8Py/wBn2UsIuHj2iXMhZlJy4J6KvGccVoWuiwa/ox8b3DyJ&#10;q0aPdiGIgQb4chBggtg+WM/N3PSvPfFHii68WahHd3ccMciRCICFSBgEnuTz8xoA7f4n+DdH8O6B&#10;b3On2f2eZrlYy3mu3ylHOMMT3Aqh/wAIvpn/AAqf+2fs3/Ey/wCe3mN/z32fdzj7vHSsfxR8QtR8&#10;WafHaXcNrHGkolBhRgcgEd2PHzGq/wDwmt9/wif/AAj/AJVv9i/56bW8z/Wb+u7HX26UAdF8PdI8&#10;Lahos0muSWq3YuGVRNdmI7Nq443DjJbmtDxRPong3T473wnd2sWoySiGRobgTnyiCSNrFgBuVecf&#10;zry6vaf+FK6J/wA/Wof9/E/+IoAzJI9Lj0GLWNHlhm8YSRRzfuJvNmaV8ecfJyRnDPkbeOemKfot&#10;rp2v2r3HjcxxasrmOJb2T7K/kgAjCArkbi/OPUZ4rg0vX8F+MLiWxCytY3E0Uf2gZBHzJzjHOD2x&#10;UPijxRdeLNQju7uOGORIhEBCpAwCT3J5+Y0AfCX/AAU++E/jjxR/wrT+xvBviDV/I/tPzfsOlzz+&#10;Xu+ybd21DjODjPXBr7m/Z1/aK+FHgn9n34Y+HfEXxO8G6D4g0jwvpdhqOk6nr9pbXVlcxWkUcsE0&#10;TyBo5EdWVkYAqVIIBFeifHL/AJgn/bf/ANp18B+Mv+Ccvw28ceL9c8R32t+Kor7WL6fUJ47e7tlj&#10;WSWRpGCA25IUFjjJJx3NAH3drn7W3wYh0W/ktPjH4BN2lvI0ITxNYsd4U7cDzeTnHFfEf7V37Znx&#10;iuf+EW/4Z+8Yf8JVt+1f23/wiemWet+R/qfs/nbYZfK3fv8Abnbu2t128cr/AMOvfhX/ANB/xh/4&#10;GWv/AMjV7B+z7+y/4V/Zt/t//hGdQ1i+/tr7P9o/taaKTb5PmbdnlxJjPmtnOeg6dwD5J/4bC/bx&#10;9fGH/hBW3/yFR/w2F+3j6+MP/CCtv/kKv0WooA/On/hsL9vH18Yf+EFbf/IVfrT/AMNY/BD/AKLJ&#10;8P8A/wAKix/+O15ZXx//AMOvfhX/ANB/xh/4GWv/AMjUAfql4W8WaH440G11vw3rOn+INFut3kaj&#10;pd0lzbzbWKNskQlWwyspweCpHUVrV+M2v/t4ePv2D9Wn+BngHSPDer+EvCu37FeeJLa4nv5PtKi8&#10;k814Z4oziS5cLtjXChQcnJP3z/wT0/ag8VftZfBfWvF3i7T9H07UrLxBNpUcWiQyxQmJLa2lDESS&#10;yHdumfnOMAcdSQD6gooooAKKKKACiiigAooooAKKKKACiiigAooooAK+eP24vjxoH7PPwn0nxH4j&#10;s9SvbG61uHT0j0uKOSQSNBcSAkO6DbiJu+ckcen0PXwB/wAFq/8Ak1nwt/2Odr/6Q31AHy9pPwH1&#10;/wDaW+PXh79obwxeabYeC7zWLDUI7DVpZI9REdk8UEwMcaPHuLW0hX95ggrkqSQPvivn/wDYJ/5N&#10;N8C/9v3/AKX3FfQFABRRRQAUUUUAFFFFABXoPhvwvdeDRY+LL2SGXTo4hKYoGJmxIm1eCAM5cZ59&#10;a0/+LY/5+1ViWvjKK81k6VqN5v8ACKu8aw+UR+5XPkjKjzOCE754570AWPEnhe68ZC+8WWUkMWnS&#10;RGURTsRNiNNrcAEZyhxz6VzvhTwXfeMPtX2OW3i+z7d/nswzuzjGFP8AdNdfd2viK+tZrbwou/wr&#10;MjRwLmMZUjEgzJ8/3y/X8OMVzf8AxU/w2/6h323/AK5S79n/AH1jG/8AWgDqtQ/4rTS7bwjZfutS&#10;0nb58txxC3lKYm2kZJyzDGQOPTpXEPZP4L8YW8V8VlaxuIZZPs/II+V+M45we+Ku/wDFT+F/+Kj/&#10;AOPb+0f+Xn90/meZ+8+7zjOM9BjFdppvhe18aeDX1m7tvtmv3MM22bzCm6RSyR/KCFGAqjpjjmgD&#10;lfiR41sfGH9nfY4riL7P5m/z1UZ3bcYwx/umtrRdFn+E90+r6u8dzbTIbRVsiWcOSGBIYKMYQ9/S&#10;ub/4Vd4n/wCgZ/5MRf8AxVdzoug+IvEV09t4xg+0aYqGSNd8a/vgQAcxEN90v14/SgDKutFn1/WR&#10;43t3jTSY3S7MMpIn2Q4DjABXJ8s4+buOlcx8QvFFr4s1qG7tI5o40t1iImUA5DMexPHzCvbG0vTN&#10;F8OXFmYvJ0mOGTzE3M2IyCX5yW7npz6VzWi+DfBXiK1e50+z+0Qq5jLebOvzAA4wxHYigDkviF8Q&#10;tO8WaLDaWkN1HIlwspMyKBgKw7MefmFUv+E1sf8AhW3/AAj/AJVx9t/56bV8v/Xb+u7PT2611+i6&#10;D4A8RXT22nwfaJlQyFd9wvyggZyxHcipv+EX8C/27/Y32b/iZf8APHzJ/wC7v+9nH3eetAHL/D34&#10;had4T0Wa0u4bqSR7hpQYUUjBVR3Yc/Ka5Xwv4XuvFmoSWlpJDHIkRlJmYgYBA7A8/MK9M1rQfAHh&#10;26S21CD7PMyCQLvuG+UkjOVJ7g1t/wBl+GPh3/xMvK/s/wA3/R/M3Sy5z82MZP8Ad647UAcV4o8a&#10;2KeEZvDBiuPt9qkdo8m1fKLxMoYg7s4+Q449OlV/h78QtO8J6LNaXcN1JI9w0oMKKRgqo7sOflNd&#10;R4o8B6ZrmhXOpaNY+fqV5tuIpPOZd+9gzHDMAMqTwRVTwX8LrX+y5f8AhINM/wBN847P9IP+r2rj&#10;7jY67vegDyGvQdX+IWnah4Bj0OOG6F2tvBEXZF8vKFCed2cfKe1afgb4Xf8AH7/wkemf3PI/0j/e&#10;3fcb/d61x9va6PY+PLm21Jdmjw3M8bLlzhRuCDK/N1C0AbukfELTtP8AAMmhyQ3Ru2t54g6ovl5c&#10;uRzuzj5h2ql8N/Gtj4P/ALR+2RXEv2jy9nkKpxt3Zzlh/eFRa/4NlvJLvVdAs9/h5U8yObzQPlVf&#10;nOHO/hg3UduO1ReBv+EY/wBN/wCEj/2PI/1v+1u+5/wHrQA7xl4XureJvETSQmy1O4MsMYY+Yok3&#10;SLuGMA464J5rk69U/wCxm/5Ez/mGf+0f9X+8/wBVu+9+PNc1r/g2W8ku9V0Cz3+HlTzI5vNA+VV+&#10;c4c7+GDdR247UAchRWrofhfU/Enn/wBm232nydvmfvFXGc4+8R6GsqgAr43/AGyf2NvGn7Q3xO0z&#10;xH4c1PQbKxtdHi0949UuJ45DIs88hICQuNuJV75yDx6/ZFFAHl37Iv7eHgH4tfEnUtH0fSPEltcw&#10;6TJds19bW6IUWaFSAVnY5y47etfdOg61B4i0mDULZJEhm3bVlADcMVOcE9x61+W/xQ/Zlv8A4MeH&#10;7fW/2avDf9j+Ori6WzvZ/tyz7tOZHeRdt9I0Y/ex25yo38cHBavb/wBjP9qTU/7d8H/Br4meJv8A&#10;i7f+mf2hov2Bf7s91F++gi8j/j38t/lf2PzZFAH3TRRRQAUUUUAFFFFABRRRQAUUUUAFFFFABX43&#10;eFv2kvE3/BTrUJPhd8UbHSdB8P6REfEsFz4QhltrprmIi3VGa4knUxlLuQkBAcqvzAAg/sjX4L/8&#10;Evf+S/a//wBizcf+lVpQB+iHwj+F+lfBj4e6T4N0S4vLrTNN83yZtQdHmbzJnlbcUVVPzSEDCjgD&#10;612FFFABRRRQAUUVr+F/C914s1CS0tJIY5EiMpMzEDAIHYHn5hQBkV6D8Pfh7p3izRZru7muo5Eu&#10;GiAhdQMBVPdTz8xqx4o8a2KeEZvDBiuPt9qkdo8m1fKLxMoYg7s4+Q449OlebUAdp8N/Bdj4w/tH&#10;7ZLcRfZ/L2eQyjO7dnOVP90VzGuWSabrV/aRFmjt7iSJS/JIViBn34rS8KeC77xh9q+xy28X2fbv&#10;89mGd2cYwp/umsjULJ9N1C5tJSrSW8rRMU5BKkg49uKAOn0H4n6r4d0mDT7a3s3hh3bWlRy3LFjn&#10;DDufSs/xX41vvGH2X7ZFbxfZ92zyFYZ3YznLH+6K6rwv41sX8Iw+GBFcfb7pJLRJNq+UHlZgpJ3Z&#10;x84zx69a6r4b+C77wf8A2j9slt5ftHl7PIZjjbuznKj+8KAOT8KXr/EaKDw7qQWCysbdZY5LUbZC&#10;UxGNxbcMYc9AOcV6joOiweHdJg0+2eR4Yd21pSC3LFjnAHc+laFFABXnvw9+IWo+LNamtLuG1jjS&#10;3aUGFGByGUd2PHzGvQqKAPNfFHjW+fxdN4YMVv8AYLp47R5NreaElVQxB3Yz85xx6da7Lwv4XtfC&#10;enyWlpJNJG8plJmYE5IA7AcfKK2KKAOX8L/D3TvCeoSXdpNdSSPEYiJnUjBIPZRz8oqx/wAIXY/8&#10;JZ/wkPm3H23/AJ57l8v/AFezptz09+tdBRQBy/ij4e6d4s1CO7u5rqORIhEBC6gYBJ7qefmNaHij&#10;wva+LNPjtLuSaONJRKDCwByAR3B4+Y1sUUAea+F/Gt8ni6HwwIrf7BavJaJJtbzSkSsFJO7GfkGe&#10;PXpXpVFee/EL4e6j4s1qG7tJrWONLdYiJnYHIZj2U8fMKAPQq8t+Ifw907T9K1XXI5rprtpRKUZ1&#10;8vLyAHjbnHzHvW78SPBd94w/s77HLbxfZ/M3+ezDO7bjGFP9011Gh2T6bothaSlWkt7eOJinIJVQ&#10;Dj24oA43w1/yRub/AK8rv+clcV8N/Bdj4w/tH7ZLcRfZ/L2eQyjO7dnOVP8AdFez65ZPqWi39pEV&#10;WS4t5IlL8AFlIGfbmvA/Ffgu+8H/AGX7ZLby/aN2zyGY424znKj+8KALvjLxRdXETeHWjhFlplwY&#10;oZAp8xhHujXcc4Jx1wBzUVj8QtR0/wAMtoccNqbRopIi7I3mYcsTzuxn5j2qvq/gu+0XQLLV55bd&#10;7a72bFjZi43IWGQVA6D1rV8LeC75LOy8TmW3+wWr/a3j3N5pSJyWAG3GfkOOfTpQBleFPGt94P8A&#10;tX2OK3l+0bd/nqxxtzjGGH941gV6prn/ABeDyP7G/wBG/s7d5v275N3mY27du7P3DnOOoqXWtag+&#10;LFqmkaQkltcwuLtmvQFQoAVIBUsc5cdvWgDyaite+8L3Wn+Jl0OSSFrtpY4g6sfLy4UjnGcfMO1H&#10;ijwvdeE9QjtLuSGSR4hKDCxIwSR3A5+U0AZFfL3x88E2P7O3izXf2pfDctxe/EDR/I8jTdUZZNKb&#10;zY49ObfGipKcQyswxKPnAPI+U/UNeX/tNfC/VfjP8EPEng3RLiztdT1L7N5M2oO6Qr5dzFK24orM&#10;PljIGFPJH1oA9Y/4J6ftQeKv2svgvrXi7xdp+j6dqVl4gm0qOLRIZYoTEltbShiJJZDu3TPznGAO&#10;OpP1BX4z/C/4oaV/wTy8P3Hw5+I1vea1reqXTeIIbjwuiT2y28iJAqs07QsH3WshICkYK85JA/YD&#10;xR4otfCenx3d3HNJG8oiAhUE5IJ7kcfKaANiivhjxl/wWD+DXgfxfrnhy+8M+Opb7R76fT55Lews&#10;mjaSKRo2KE3YJUlTjIBx2FfQ/wCy/wDtQeFf2svAOoeLvCOn6xp2m2WpyaVJFrcMUUxlSKKUsBHL&#10;INu2ZOc5yDx0JAPYKKKKACiiigAooooAK4/xt8XPCfw707WL7xDqv9n2uk2sl5eyfZppfKhSPzGb&#10;CIS2EGcLk+2a7Cvyh/bJ/ah8VXH7ZHiT4Dtp+jjwhrt1pvh+5vRDL9vS3v7S2WZkfzfLDgXD7SYy&#10;BhchucgG/wDtlftAeJP2tP8AhEP+GUPHfiC//wCEf+2f8JL/AGFqFzoOzz/I+yeZ55g87Pk3ONu7&#10;bhs7dwz5N+wd+zL8Svgx8XtX1vxj4b/sfTLjQprOOf7dbT7pmuLdwu2KRmHyxuckY468ivpD9n39&#10;l/wr+zb/AG//AMIzqGsX39tfZ/tH9rTRSbfJ8zbs8uJMZ81s5z0HTv7BQAUUUUAFFFFABXrOtXOn&#10;a/apb+CBHFqyuJJWso/sr+SAQcuQuRuKcZ9Djisf4e/D3TvFmizXd3NdRyJcNEBC6gYCqe6nn5jT&#10;fgr/AMjTdf8AXk//AKHHQBa8Ual4eHhGaxZLf/hJY0jjnb7MfN85WXzcybeTkNk5555Oar/D3V/C&#10;2n6LNHrkdq12bhmUzWhlOzauOdp4yG4rNg0WDxF8Tr3T7l5Ehmvbnc0RAbjewxkHuPSq/wAQvC9r&#10;4T1qG0tJJpI3t1lJmYE5LMOwHHyigCvfab4h8D7PNe40v7VnHkXIG/bjrsbtu7+tdF4H8D6rda/Y&#10;anqdgtzp06tM8lw6SB96MVYqSSSSQeRWnof/ABeDz/7Z/wBG/s7b5X2H5N3mZ3bt27P3BjGOpr0z&#10;T7JNN0+2tIizR28SxKX5JCgAZ9+KAOakvPB+l69Fp5tbGDVFljVFSy5DtgphgmAeRznitjXPFGme&#10;G/I/tK5+zedu8v8Ads2cYz90H1FZl98PdO1DxMuuSTXS3ayxyhFdfLygUDjbnHyjvVjxX4LsfGH2&#10;X7ZLcRfZ92zyGUZ3YznKn+6KANq0uor61huYG3wzIsiNgjKkZBwfY1NVfT7JNN0+2tIizR28SxKX&#10;5JCgAZ9+KsUAFFFFABRRRQAUUUUAFFFFABRRRQAV57pGkeKYfH0l1dSXR0U3E7BWuw0ewh9nybun&#10;K8Y4r0KigDz3V9I8UzePo7q1kuhoouIGKrdhY9gCb/k3dOG4xzXb32k2OqbPtlnb3fl52efEr7c4&#10;zjI46D8qt0UAcb8SvDd3rXhu0sdKtVkaG4RhEjLGFQIw4yQMDIGK8mkTxBpt4PDzXF1DIzCH7Etz&#10;+7PmYIXhtuDu/XmvouuK8U+C7FLy98TiW4+32qfa0j3L5ReJAVBG3OPkGefXpQB5Xfab4h8D7PNe&#10;40v7VnHkXIG/bjrsbtu7+tdV4L0u6+HeqS6l4gi/s+ylhNukm4S5kLKwGEJPRW5xjiuV8V+Nb7xh&#10;9l+2RW8X2fds8hWGd2M5yx/uiuv0XWp/ixdPpGrpHbW0KG7VrIFXLghQCWLDGHPb0oAzfF2jalr2&#10;sXvibSI2l0vas0d4kgjI8tAGYAkMCCh7duKxbLw74j8aRG+iSbUljbyfNmuFJGOdvztnHzZ/Gt/x&#10;J4ouvBovvCdlHDLp0cRiEs6kzYkTc3IIGcuccelYvhf4haj4T0+S0tIbWSN5TKTMjE5IA7MOPlFA&#10;HMUUUUAcv4o+FngvxxqEd94j8IaD4gvo4hAlzqmmQXMixglggZ1JCgsxx0yx9a/PS9+FP7bepRCK&#10;78Q+OrqMNuCTeO1cA9M4N515P51+mdFAHyf8V/2YH8UfsorYWHgTR7r4u3Gmaaby+MNot/NeiSBr&#10;yR7xiNztiYs5kO/Lctu5+ZPBP7O/7Xnw10qXTPCMvijwrps0xuZLPRPGENnC8pVVMhSO6UFiqIN2&#10;M4UDsK/UuigD5o/4JD/tA+JPFn/C2P8AhYnjvxB4l+z/ANk/Yf7d1C5v/J3fbfM8veX2btsecYzt&#10;Xriv05tLqK+tYbmBt8MyLIjYIypGQcH2Nfi78V/+Nbf9l/8ACs/+J5/wmfm/2h/wln+keV9k2eV5&#10;PkeTtz9rk3bt2cLjGDn9Kf2afjVrnxH8C/DufU7XT4H1bQrS7nFpG6hXa0WQhdztgZ9c8UAe/wBF&#10;FFABRRXlXx0/ak+GH7Nf9if8LH8Tf8I5/bXn/YP9AurrzvJ8vzf9RE+3Hmx/exndxnBwAfBf7Rvx&#10;k/4eB+PvFv7On9j/APCBf8IL4gu9R/4ST7T/AGj9u+xSy2Oz7Nsh8vf9p8zPmNt2bcNncPYfgJ8K&#10;P+FH/CfQvBP9qf21/Zfn/wCnfZ/I83zJ5Jvub2xjzMfeOcZ74r5+/Zx+FviiP9rz4ofFltMx8P8A&#10;xl/amoaFrH2iL/TILvUIrm2fyd3mx74fmw6KR0YA8V9g0AFFFFABRRRQAV1X/CDf8UL/AMJH9t/7&#10;dvK/6a+X97d+PSuVrf8A7N8Q/wDCJ/a99x/YH937SPL/ANZj/V7v7/t15oA1fBfxI/4Q/S5bP+zv&#10;tfmTGbf5+zGVUYxtP939ayvBfhT/AITDVJbP7V9k8uEzb/L35wyjGMj+9+lRaL4N1jxFavc6fZ/a&#10;IVcxlvNRfmABxhiOxFM8L2Os6hqEkehtMt2IizGGcRHZkZ5yOMleKALGm+FP7R8ZPoP2ry9s00P2&#10;jy8/cDHO3Pfb6967X/hRv/Ub/wDJT/7OuCsbHWZvEzWtq0w1oSyKWWcLJvAbf8+evDc55r2n4e2O&#10;s6fos0euNM12bhmUzTiU7Nq45yeMhuKAOoorK1zxRpnhvyP7Sufs3nbvL/ds2cYz90H1FX7S6ivr&#10;WG5gbfDMiyI2CMqRkHB9jQBNRRRQAUUUUAFFFFABRRRQAUUUUAFFFFABRRRQAUUUUAFFFFABRRXn&#10;ur6R4pm8fR3VrJdDRRcQMVW7Cx7AE3/Ju6cNxjmgDY8c+Bv+E0+xf6b9j+zb/wDllv3btv8AtDGN&#10;v615r40+JH/CYaXFZ/2d9k8uYTb/AD9+cKwxjaP736V7pXjHhfw2PBuoSXviyxhi06SIwxtMqTjz&#10;SQQNq7iDtVucfzoApab8SP7O8GvoP9neZuhmh+0efj75Y527e2717UeC/iR/wh+ly2f9nfa/MmM2&#10;/wA/ZjKqMY2n+7+tUtXvtGm8fR3VqsI0UXEDFVgKx7AE3/Jjpw3GOaPiFfaNqGtQyaGsK2gt1VhD&#10;AYhv3NnjA5wV5oAu+NPhv/wh+lxXn9o/a/MmEOzyNmMqxzncf7v61xdbtkniDxpKbGK4utSaNfO8&#10;qa5yBjjd87Yz82PxrotUXSNF8Cy6PeW9vD4ojxvHkBpBmUOP3gBH+rI/i6ce1AHAUUUUAFFFFABX&#10;50/se/8AKWkf9jN4m/8ASa/r9Fq+bP2v/DGj/DP4I+MvH3g/SbHwp47t5beeHxRodslnqcck15Ek&#10;zrdRBZQ0iSSKxDZYOwOQxoA/Tuivmr/gnD4s1zxx+xj8PNb8SazqHiDWrr+0fP1HVLqS5uJtuo3S&#10;LvkclmwqqoyeAoHQV9K0AMmmS3ieWV1jjRSzO5wFA5JJ7Cvyj/4LgatY6p/wpb7HeW935f8AbW/y&#10;JVfbn7BjODx0P5V+lXxu8Wf8IH8F/H3ib7L9u/sXw/qGo/ZfM8vzvJtpJNm7B2524zg4z0NfkZ/y&#10;k8/6pr/wg/8A3Fftv2z/AL8eXs+yf7W7zO23kA+wP2ev+SA/DT/sWdM/9JY69Arn/h74T/4QPwD4&#10;Z8M/avt39i6Zbad9q8vy/O8mJY9+3J2525xk4z1NdBQAUUUUAFFFdp4L+G//AAmGly3n9o/ZPLmM&#10;OzyN+cKpzncP736UAavjTwvoDaXEPDEMd7f+cN8dlO1w4j2tklQzYGdvOO49a5X+0vEP2H/hGdlx&#10;5X/Ph9mHmdfM/u7uvzfT2rtf7D/4U/8A8Tnz/wC1vP8A9E8nZ5O3d8+7dls/cxjHej/qo3/lN/8A&#10;IH+s/wDHvu+3vQBxtl4i8R+C4jYxPNpqyN53lTW6gnPG751zj5cfhUVk/iDwXKb6K3utNaRfJ82a&#10;2wDnnb864z8ufwp3jTxX/wAJhqkV59l+yeXCIdnmb84ZjnOB/e/Su1/tz/hcH/Em8j+yfI/0vzt/&#10;nbtvybduFx9/Oc9qAOq8K+F9MaHTteNtnVp4VuJLjzG+aSRMududozuPAGOeK6qqmk2P9l6XZ2e/&#10;zfs8KQ78Y3bVAzjt0rlfGnxI/wCEP1SKz/s77X5kIm3+fsxlmGMbT/d/WgDoNc8L6Z4k8j+0rb7T&#10;5O7y/wB4y4zjP3SPQVftLWKxtYbaBdkMKLGi5JwoGAMn2FTUUAFFFFABRRRQAUUUUAFFFFABRRRQ&#10;AUUUUAFFFFABRRRQAUUUUAFUtckuIdFv5LQMbtLeRoQi7jvCnbgdznHFXaKAOK+G+peIdQ/tH+3k&#10;uE2eX5Pn2wh67t2MKM9FrYvU8P8AjSIWMtxa6ksbed5UNzkjHG75Gzj5sfjW7XFeC/hv/wAIfqkt&#10;5/aP2vzITDs8jZjLKc53H+7+tAHnHiHRtN0v4jDThGsGlrcQK6vIcBGVC+WJyByec8VF8QrHRtP1&#10;qGPQ2ha0NurMYZzKN+5s85POAvFeheKPhT/wkmu3Opf2p9m87b+6+z7sYUL13D09K818aeFP+EP1&#10;SKz+1fa/MhE2/wAvZjLMMYyf7v60Adl4on0Twbp8d74Tu7WLUZJRDI0NwJz5RBJG1iwA3KvOP51X&#10;1TS7XWvhtL4lvIvO1uTG+63Fc4mEY+UEL90AdP1q3/wo3/qN/wDkp/8AZ0f9U5/8qX/kf/V/+O/e&#10;9/agDyuit/xp4U/4Q/VIrP7V9r8yETb/AC9mMswxjJ/u/rWBQAUUUUAFfP8A+3t/yab46/7cf/S+&#10;3r6Ar5//AG9v+TTfHX/bj/6X29AHv3/BLj/kxP4Zf9xP/wBOl3X1VXyr/wAEuP8AkxP4Zf8AcT/9&#10;Ol3X1VQB5V+1j/yaz8ZP+xM1n/0hmr8rP+CUf/NUf+4X/wC3lfqn+1j/AMms/GT/ALEzWf8A0hmr&#10;8rP+CUf/ADVH/uF/+3lAH6AUUUUAFFFFABXaeC/DPiLWtLln0jVvsFssxRo/tMkeX2qScKCOhHPt&#10;XGwwvcSpFEjSSOwVUQZLE8AAdzXQWXiLxH4LiNjE82mrI3neVNbqCc8bvnXOPlx+FAHb61rUHxYt&#10;U0jSEktrmFxds16AqFACpAKljnLjt61la9rUHh3wZP4OuUkfU4du6WIAw8yCUYJIb7px93r+dbXj&#10;TS7X4d6XFqXh+L+z72WYW7ybjLmMqzEYckdVXnGeK5DQbSfxN4kg1TxFDJJpk+7z72VTDCdqFVy6&#10;4UfMFHXrxQBL4L8TeHdF0uWDV9J+33LTF1k+zRyYTaoAyxB6g8e9dl8Pfh7qPhPWpru7mtZI3t2i&#10;AhdicllPdRx8prjfGnha3bVIj4YspL2w8kb5LLfcIJNzZBYFsHG3jPcete2XuoWumxCW7uYbWMtt&#10;DzSBAT1xknrwfyoAsVSvdE07UpRLd2FrdSBdoeaFXIHXGSOnJ/OrUMyXESSxOskbqGV0OQwPIIPc&#10;U+gAooooAKKKKACiiigAooooAKKKKACiiigAooooAKKKKACiiigAooooAKKKKACuf8aaRqutaXFB&#10;pF79guVmDtJ5rx5TawIyoJ6kce1dBRQBz+m6Rqtt4NfT7i983VjDMguvNc4di2w7yN3GRzjjFeLe&#10;NNI1XRdUig1e9+33LQh1k815MJuYAZYA9QePevR9X1fxTD4+jtbWO6Oim4gUstoGj2EJv+fb05bn&#10;PFcx8av+Rptf+vJP/Q5KAGeKNJ8W+E9Pju7vX5pI3lEQEN5MTkgnuBx8prY/5pP/AG3/AMxn/oI/&#10;8vH+v2f6z733fl69OOlcl4o1fxTqGnxx65HdLaCUMpmtBEN+DjnaOcFuK63/AJoX/n/n6oA5rRfB&#10;ut+PrV9Q/tCOby3MG69mdn4AbA4PHzevrXIV0/hfV/FOn6fJHocd01oZSzGG0Eo34Gedp5wF4rmK&#10;ACiiigAr5/8A29v+TTfHX/bj/wCl9vX0BXz/APt7f8mm+Ov+3H/0vt6APfv+CXH/ACYn8Mv+4n/6&#10;dLuvqqvlX/glx/yYn8Mv+4n/AOnS7r6qoA/PX9rn9vb7P8YfGf7MH/CDbv8AhIoYfC3/AAlX9r4+&#10;z/2nZxL5/wBl8j5vK+1fc80b9n3lzxg/so/so/8ADMP/AAlP/FU/8JL/AG59l/5h/wBk8nyfO/6a&#10;vu3ed7Y2988fNP7YX/KWk/8AYzeGf/Sawr9FqACiiigAooooAtaTff2XqlnebPN+zzJNszjdtYHG&#10;e3StXxp4r/4TDVIrz7L9k8uEQ7PM35wzHOcD+9+lZGn2T6lqFtaRFVkuJViUvwAWIAz7c1f8UeF7&#10;rwnqEdpdyQySPEJQYWJGCSO4HPymgDvf7c/4XB/xJvI/snyP9L87f527b8m3bhcffznPasrxRrn/&#10;AAjehXPgryPtPk7f9O37c5YTfcwfXH3vf2p3xC+IWneLNFhtLSG6jkS4WUmZFAwFYdmPPzCqX/Ca&#10;2P8Awrb/AIR/yrj7b/z02r5f+u39d2ent1oAPBfxI/4Q/S5bP+zvtfmTGbf5+zGVUYxtP939a9U8&#10;aeFP+Ew0uKz+1fZPLmE2/wAvfnCsMYyP736VgfBX/kVrr/r9f/0COu/oAqaTY/2XpdnZ7/N+zwpD&#10;vxjdtUDOO3Srdee6R8PdR0/x9Jrkk1q1o1xPKEV28zDhwONuM/MO9ehUAFFFFABRRRQAUUUUAFFF&#10;FABRRRQAUUUUAFFFFABRRRQAUUUUAFFFFABRRRQAUUUUAFeLfGr/AJGm1/68k/8AQ5K9prz34hfD&#10;3UfFmtQ3dpNaxxpbrERM7A5DMeynj5hQA/41f8ita/8AX6n/AKBJXAf8Jz/xQv8Awjn2L/t583/p&#10;r5n3dv4daZ4o+Huo+E9Pju7ua1kjeURAQuxOSCe6jj5TW7oOtQeIvBkHg62SRNTm3bZZQBDxIZTk&#10;glvujH3ev50AZ/gv4kf8Ifpctn/Z32vzJjNv8/ZjKqMY2n+7+tcXXrOi61B8J7V9I1dJLm5mc3at&#10;ZAMgQgKASxU5yh7eleTUAFFFFABXz/8At7f8mm+Ov+3H/wBL7evoCvkb4o/F7R/2uNY8Sfs0+D7a&#10;+03x3qV9Lp8Ooa5GkWmLJYTG4mLSRPJKFZLSQLiIkkrkKCSAD63/AOCXH/Jifwy/7if/AKdLuvqq&#10;vFP2M/grrn7O37Nng/4e+JLrT73WtH+2efPpckklu3m3k867GdEY4WVQcqOQeo5PtdAH4g/thf8A&#10;KWk/9jN4Z/8ASawr9Fq/On9sL/lLSf8AsZvDP/pNYV+i1ABRRRQAUUUUAWNPkuIdQtpLQMbtJVaE&#10;Iu47wRtwO5zjivUdFtdO1+1e48bmOLVlcxxLeyfZX8kAEYQFcjcX5x6jPFeXaffPpuoW13EFaS3l&#10;WVQ4yCVIIz7cV6jouiwfFi1fV9XeS2uYXNoq2RCoUADAkMGOcue/pQBxvw9sdG1DWpo9caFbQW7M&#10;pmnMQ37lxzkc4LcVsf8ACL6Z/wAJ1u+zf8Up/wA/XmN9n/1X/PbOP9Zx97rx7VwFeqf80L/z/wA/&#10;VAHeeF7HRtP0+SPQ2ha0MpZjDOZRvwM85POAvFcr8PdX8U6hrU0euR3S2gt2ZTNaCIb9y452jnBb&#10;in/BX/kVrr/r9f8A9Ajrv6ACiiigAooooAKKKKACiiigAooooAKKKKACiiigAooooAKKKKACiiig&#10;AooooAKKKKACiiigClrklxDot/JaBjdpbyNCEXcd4U7cDuc44rE+Ht9rOoaLNJrizLdi4ZVE0AiO&#10;zauOMDjJbmuoooA+cda8Zax4itUttQvPtEKuJAvlIvzAEZyoHYmjQbPXrO4g1PSrG8Z13eXcRWxk&#10;XkFTj5SD3FYtdfoPxP1Xw7pMGn21vZvDDu2tKjluWLHOGHc+lAGP4ovtZ1DUI5NcWZbsRBVE0AiO&#10;zJxxgcZLc11XxC0jwtp+iwyaHJatdm4VWEN2ZTs2tnjceMhea5XxR4ouvFmoR3d3HDHIkQiAhUgY&#10;BJ7k8/Ma6r4hfD3TvCeiw3dpNdSSPcLERM6kYKseyjn5RQB59RRRQB8f/wDBQX49+O/gf/wgX/CE&#10;67/Yv9qfb/tf+hwT+Z5f2bZ/rY2xjzH6YznnoK+ef+CbOv3/AIq/4KF+Bdb1Wf7VqepXWsXl1PsV&#10;PMmk068d22qAoyzE4AAGeBX3N+0F+y/4V/aS/sD/AISbUNYsf7F+0fZ/7Jmij3ed5e7f5kT5x5S4&#10;xjqevb4x/YL8L2vgf/gp1oXhyxkmlsdH1jX9PgkuGDSNHFZX0alyAAWIUZwAM9hQB+61FFFAH5Q/&#10;tk/sv+Krf9sjxJ8eG1DRz4Q0K603xBc2Qml+3vb2FpbNMqJ5XllyLd9oMgByuSvOPVv2ff2ofCv7&#10;SX9v/wDCM6frFj/Yv2f7R/a0MUe7zvM27PLlfOPKbOcdR17fTH7XXg3R7z9nH4x6rNZ779fB+rSC&#10;bzXHzLYy7TgHHGB27V+Y/wDwSj/5qj/3C/8A28oA/QCiiigAooooA9p8Nf8AJG5v+vK7/nJR8Ff+&#10;RWuv+v1//QI6860Dxlf2cdppVxebNDZ/LuIfKU/uWb94MgbuQW6HPPFdh/xM/wDmn3/IG/5bfd/1&#10;/wDF/rvm+75fTj8c0AcF4X8L3XizUJLS0khjkSIykzMQMAgdgefmFV9e0Wfw7q0+n3LxvNDt3NES&#10;V5UMMZA7H0r0X/iWf80+/wCQz/y2+9/qP4v9d8v3vL6c/hmuK1TS9d1rxZLZ3kXna3Jjem6Nc4jB&#10;HIIX7oH/AOugD0r4K/8AIrXX/X6//oEdd/XH/DDQb/w7oFxbahB9nma5aQLvVvlKIM5UnuDXQa1r&#10;1h4dtUudQn+zws4jDbGb5iCcYUHsDQBoUVDaXUV9aw3MDb4ZkWRGwRlSMg4PsamoAKKKKACiiigA&#10;ooooAKKKKACiiigAooooAKKKKACiiigAooooAKKKKACiiigAooooAr6hfJpun3N3KGaO3iaVggyS&#10;FBJx78Vn+F/FFr4s0+S7tI5o40lMREygHIAPYnj5hV3Vvsv9l3n23/jy8l/P6/6vad3TnpnpzWV4&#10;L/sL+y5f+Ef/AOPLzjv/ANZ/rNq5+/z02+1AHj3w98UWvhPWpru7jmkje3aICFQTksp7kcfKau/8&#10;JrY/8LJ/4SDyrj7F/wA89q+Z/qdnTdjr79Ki+GGg2HiLX7i21CD7RCts0gXey/MHQZypHYmovFHh&#10;f/iurnRtGtv7vlQ+Z/0yDt8zH6nk0AM+IXii18Wa1Dd2kc0caW6xETKAchmPYnj5hXT6Los/wnun&#10;1fV3jubaZDaKtkSzhyQwJDBRjCHv6VV0XQfDvh21e28YwfZ9TZzJGu+Rv3JAAOYiV+8H68/pWf40&#10;/wCEx/suL/hIP+PLzhs/1P8ArNrY+5z03e1AHMa5fJqWtX93EGWO4uJJVDjBAZiRn35qlRRQAV+X&#10;/wAafDXir9jn9qCw+K92uj63b67rurajY6fDPLvNu7ESJKTGoRzHdjaV3gMMkMBhv1Arl/iP8MfC&#10;/wAXPDL+H/F2jw61pLSpOIZWZGSRT8ro6EOjYJGVIJDMp4YggHu37KXxQ0r4z/APwt4x0S3vLXTN&#10;S+1eTDqCIky+XdTRNuCMyj5oyRhjwR9K9ar8I/2ffFXxO/ZD/bP8O/CTRfHV1/YF94r0zT9SsoPn&#10;sb23u5rUtIbeUMsczQmNTInzrgqshHJ/dygDyr9rH/k1n4yf9iZrP/pDNX5Wf8Eo/wDmqP8A3C//&#10;AG8r9m9csn1LRb+0iKrJcW8kSl+ACykDPtzX5B/8Fh/Bd94P/wCFSfbJbeX7R/a+zyGY42/Ys5yo&#10;/vCgD7horz/9nr/kgPw0/wCxZ0z/ANJY69AoAKKKKALuh2SalrVhaSlljuLiOJinBAZgDj35r0HW&#10;tan+E90mkaQkdzbTILtmvQWcOSVIBUqMYQdvWvMa6fwv8PdR8WafJd2k1rHGkpiImdgcgA9lPHzC&#10;gDsta0WD4T2qavpDyXNzM4tGW9IZAhBYkBQpzlB39ai/5gX/AAsH/mM/88P+Xf73kfd+993n73X2&#10;4qXWtag+LFqmkaQkltcwuLtmvQFQoAVIBUsc5cdvWuf8G6LP4d+KFnp9y8bzQ79zREleYGYYyB2P&#10;pQB6P8PfFF14s0Wa7u44Y5EuGiAhUgYCqe5PPzGtDxR4XtfFmnx2l3JNHGkolBhYA5AI7g8fMa8u&#10;+NX/ACNNr/15J/6HJXtNAFfT7JNN0+2tIizR28SxKX5JCgAZ9+KsUUUAFFFFABRRRQAUUUUAFFFF&#10;ABRRRQAUUUUAFFFFABRRRQAUUUUAFFFFABRRRQAUUUUAV9Qsk1LT7m0lLLHcRNExTggMCDj35ry3&#10;Wtan+E90mkaQkdzbTILtmvQWcOSVIBUqMYQdvWtjV/h7qOoePo9cjmtVtFuIJSjO3mYQIDxtxn5T&#10;3rmPjV/yNNr/ANeSf+hyUAcv4X8UXXhPUJLu0jhkkeIxETKSMEg9iOflFd7/AMwL/hYP/MZ/54f8&#10;u/3vI+7977vP3uvtxWZ8QviFp3izRYbS0huo5EuFlJmRQMBWHZjz8wrnf+ELvv8AhE/+Eh823+xf&#10;889zeZ/rNnTbjr79KAO60XRYPixavq+rvJbXMLm0VbIhUKABgSGDHOXPf0rjfFHxC1HxZp8dpdw2&#10;scaSiUGFGByAR3Y8fMa2vh78QtO8J6LNaXcN1JI9w0oMKKRgqo7sOflNefUAFFFFABRRRQB+Y/xg&#10;vn03/gp9ol3EFaS38V+G5VDjIJVLIjPtxX7V/DfxrfeMP7R+2RW8X2fy9nkKwzu3Zzlj/dFfGn7V&#10;fg/RvGX7PfjyLWtOh1BdP0e71O0MoO6C6hgkeKVGHKsCMcHkFlOVYg+V/wDBDH/mtn/cE/8Ab+gD&#10;9VK+AP8Agq1+y38T/wBpT/hV3/CuPDP/AAkf9i/2p9v/ANPtbXyfO+x+V/r5U3Z8qT7ucbecZGfv&#10;+igD87P2d/il4Yk0rR/hMup5+IHg3RYdP13R/s8v+hz2ixW1ynnbfKk2TfLlHYHqpI5r2uvhT9m/&#10;/lJJ+0H/ANfviH/08RV910AFFFFABXtPwV/5Fa6/6/X/APQI68Wrp/C/xC1Hwnp8lpaQ2skbymUm&#10;ZGJyQB2YcfKKANj4K/8AI03X/Xk//ocdWtU1S10X4zS3l5L5NtHje+0tjNuAOACepFVfgr/yNN1/&#10;15P/AOhx1Lr2iweIvi9Pp9y8iQzbdzREBuLcMMZB7j0oAyvifr1h4i1+3udPn+0QrbLGW2MvzB3O&#10;MMB2Ir3mvn74heF7XwnrUNpaSTSRvbrKTMwJyWYdgOPlFfQNABRWJ4y1qfw74bvNQtkjeaHZtWUE&#10;ry6qc4I7H1ql8PfFF14s0Wa7u44Y5EuGiAhUgYCqe5PPzGgDqKKKKACiiigAooooAKKKKACiiigA&#10;ooooAKKKKACiiigAooooAKKKKACiiigAooooAK8W+NX/ACNNr/15J/6HJW14y+J+q+HfEl5p9tb2&#10;bww7NrSo5blFY5ww7n0o0XRYPixavq+rvJbXMLm0VbIhUKABgSGDHOXPf0oAx/iFq/hbUNFhj0OO&#10;1W7FwrMYbQxHZtbPO0cZK8VX8G2uo2dvZ6jqpkbwiu/zElk8yHksozDkk/vMfw9efeuGrf8A+E1v&#10;v+ET/wCEf8q3+xf89NreZ/rN/Xdjr7dKAOi8UeGx4y1CO98J2MMunRxCGRoVSAeaCSRtbaSdrLzj&#10;+VefV0/hf4haj4T0+S0tIbWSN5TKTMjE5IA7MOPlFcxQAUUUUAFFFFAHH/GTQb/xV8IfHGiaVB9q&#10;1PUtCvrO1g3qnmTSW7oi7mIUZZgMkgDPJrwP/ghj/wA1s/7gn/t/X1ZXyn/wQx/5rZ/3BP8A2/oA&#10;/VSiisrXPFGmeG/I/tK5+zedu8v92zZxjP3QfUUAfkD+zf8A8pJP2g/+v3xD/wCniKvuuvg79mO6&#10;ivv+CjXx9uYG3wzXOvyI2CMqdXiIOD7GvvGgAooooAKKKKAPVP7c/wCFwf8AEm8j+yfI/wBL87f5&#10;27b8m3bhcffznPauA8UaH/wjeu3Om+f9p8nb+92bc5UN0yfX1q7e+HfEfguIX0qTaasjeT5sNwoJ&#10;zzt+Rs4+XP4VXutB1q+0lvEFyklxZtjddyzKzHDbBkE7uox0oA2vBfw3/wCEw0uW8/tH7J5cxh2e&#10;RvzhVOc7h/e/SrfwV/5Gm6/68n/9DjrH8L6R4p1DT5JNDkultBKVYQ3YiG/AzxuHOCvNZ/hex1nU&#10;NQkj0NpluxEWYwziI7MjPORxkrxQB9I0Vy/hvxdp8wsdGmvWk1qOIQzxOjk+aifvAXxgnKtznmuo&#10;oAKKKKACiiigAooooAKKKKACiiigAooooAKKKKACiiigAooooAKKKKACiiigAorK1zxRpnhvyP7S&#10;ufs3nbvL/ds2cYz90H1FS61r1h4dtUudQn+zws4jDbGb5iCcYUHsDQBwvj74kf2dcatoP9neZuhM&#10;P2jz8ffjBzt29t3r2rlfBfw3/wCEw0uW8/tH7J5cxh2eRvzhVOc7h/e/SrfijwvqfjTXbnWdGtvt&#10;mm3O3ypvMVN21QjfKxBGGUjkdq529TxB4LlFjLcXWmtIvneVDc4Bzxu+RsZ+XH4UAO8F+K/+EP1S&#10;W8+y/a/MhMOzzNmMspznB/u/rVv/AITn/iuv+Ej+xf8Abt5v/TLy/vbfx6Uz4e32jafrU0muLC1o&#10;bdlUTQGUb9y44wecBuau/wBpeHv+Fk/a9lv/AGB/d+zHy/8AU4/1e3+/7deaAMrxp4r/AOEw1SK8&#10;+y/ZPLhEOzzN+cMxznA/vfpWBXT/ABCvtG1DWoZNDWFbQW6qwhgMQ37mzxgc4K81zFABRRRQAUUU&#10;UAFfFH/BEPx1/Z/xU+Jfg37D5n9r6Nb6v9t83HlfZJzF5ezb82/7fnduG3ysYO7K/a9fn9/wRU/5&#10;Om8U/wDYmXX/AKXWNAH7U1+Zf/BbD4geJPC3h/4W6Jo2tXml6ZrX9rjUYLOUxfa1RLRFjkZcMybZ&#10;5AUztbcMg4XH6aV+Vf8AwXO/5on/ANxv/wBsKAOs/ZL+AngTwH4B8HeNtC0L7D4n1rwzZ/b777ZP&#10;J53nRQzSfI8hRcuqn5VGMYGBxX0BXn/7PX/JAfhp/wBizpn/AKSx16BQAUUUUAFFFFAG1rXjLWPE&#10;VqltqF59ohVxIF8pF+YAjOVA7E0Wuva1faSvh+2eS4s2zttIoVZjht5wQN3UZ61i11Xwv/5HrTP+&#10;2v8A6KegCvZeIvEfguI2MTzaasjed5U1uoJzxu+dc4+XH4VFZP4g8Fym+it7rTWkXyfNmtsA552/&#10;OuM/Ln8K6L41f8jTa/8AXkn/AKHJXVfGr/kVrX/r9T/0CSgDgPAeqr/wntrqGoXEcXmPNJLNKwRd&#10;zI/J6AZJ/WvdrLULXUojLaXMN1GG2l4ZA4B64yD15H514nqXw3/s7wamvf2j5m6GGb7P5GPvlRjd&#10;u7bvTtR4L+JH/CH6XLZ/2d9r8yYzb/P2YyqjGNp/u/rQB7pRXK+OfHP/AAhf2L/Qvtn2nf8A8tdm&#10;3bt/2TnO79K39Jvv7U0uzvNnlfaIUm2Zzt3KDjPfrQBbooooAKKKKACiiigAooooAKKKKACiiigA&#10;ooooAKKKKACiiigAooooAytc8L6Z4k8j+0rb7T5O7y/3jLjOM/dI9BXlvhfxIPGWoSWXiy+hl06O&#10;IzRrMyQDzQQAdy7STtZuM/yrvfHPjn/hC/sX+hfbPtO//lrs27dv+yc53fpXkHgvwp/wmGqS2f2r&#10;7J5cJm3+XvzhlGMZH979KAN3WfF2oaDrcmkeGb1f7LjZVtYrdEnBLAEgMQxYl2bufSua8UX2s6hq&#10;EcmuLMt2IgqiaARHZk44wOMluasalY/8IP4ySLf9t+wTQzbseXv4V8d8dcd67X+w/wDhcH/E58/+&#10;yfI/0Tydnnbtvz7t2Vx9/GMdqAMz4haR4W0/RYZNDktWuzcKrCG7Mp2bWzxuPGQvNUv7N8Pf8K2+&#10;177f+3/7v2k+Z/rsf6vd/c9unNZXgvwp/wAJhqktn9q+yeXCZt/l784ZRjGR/e/SqvijQ/8AhG9d&#10;udN8/wC0+Tt/e7NucqG6ZPr60AZVFFFABRRRQAUUUUAFfn9/wRU/5Om8U/8AYmXX/pdY19w/ELxZ&#10;/wAIH4B8TeJvsv27+xdMudR+y+Z5fneTE0mzdg7c7cZwcZ6Gvkj/AIIh+Bf7Q+KnxL8ZfbfL/sjR&#10;rfSPsXlZ837XOZfM37vl2fYMbdp3ebnI24YA/X+vir/gpD+xT44/bC/4V3/whuq+H9M/4R3+0ftf&#10;9u3E8W/7R9l2eX5UMmceQ+c46rjPOPtWigD8l/8Agn3+0VpXjPwLonwxkXWLjxPoOmXFzPe3gRrY&#10;263QWKON/ML/ACpNCoUqAAhA4Az9gV8Kfs3/APKST9oP/r98Q/8Ap4ir7roAKKKKACiiigAra8G6&#10;1B4d8SWeoXKSPDDv3LEAW5RlGMkdz61i0UAdP8QvFFr4s1qG7tI5o40t1iImUA5DMexPHzCuy1rW&#10;oPixappGkJJbXMLi7Zr0BUKAFSAVLHOXHb1rH+HukeFtQ0WaTXJLVbsXDKomuzEdm1ccbhxktzXK&#10;+F77WdP1CSTQ1ma7MRVhDAJTsyM8YPGQvNAHZeKPGtinhGbwwYrj7fapHaPJtXyi8TKGIO7OPkOO&#10;PTpWV4L8TeHdF0uWDV9J+33LTF1k+zRyYTaoAyxB6g8e9cxNDf6pq06PBNPqMsrtJEsR8wvklvlA&#10;4PXjHFd54L8L6AulyjxPDHZX/nHZHeztbuY9q4IUsuRndzjsfSgC38Kf+Ko/tT+2f+Jt5HleV9u/&#10;feXu37tu7OM4GcdcCu88R6VdXnh2ax0mZbC42osLoxjEYVlOAVGQNoI4rw7wpqXiHT/tX9gpcPv2&#10;+d5FsJumducqcdWrqPCXxC1qTxVbWutaisNoGkWdbiOOIKQjYBO0EHcB/KgD0zwvp99pehW1rqVz&#10;9rvY93mTb2fdliRy3J4IH4Vq1Da3cF9brPbTR3ELZ2yRMGU4ODgj3FTUAFFFFABRRRQAUUUUAFFF&#10;FABRRRQAUUUUAFFFFABXP+K/Gtj4P+y/bIriX7Ru2eQqnG3Gc5Yf3hXQVla54X0zxJ5H9pW32nyd&#10;3l/vGXGcZ+6R6CgC7p98mpafbXcQZY7iJZVDjBAYAjPvzTNWt57rS7yC1k8m5khdIpNxXa5UgHI5&#10;GDjkVyvxE1S68H+FrH+yJfsnlzR26/KHxGEbA+YH+6OevFcHH428cTWZu43upLQKWM62KGPAzk7t&#10;mMDB/KgDd/5Ef/kcv+Kg+1f8ev8Ay8+Vt+//AK3G3O5OnXbz0Fc1rXg3W/ANqmof2hHD5jiDdZTO&#10;r8gtg8Dj5fX0ra8KatY+NvtX/CYXlvN9l2/ZfPlW3xuzvxtK7vup1zj8a5i98ReI/GkQsZXm1JY2&#10;87yobdSRjjd8i5x82PxoAtR+CNY17QZfEUt7DNGYpJWM8rtMRHkH+E8/Lxz6VY8F+GfEWtaXLPpG&#10;rfYLZZijR/aZI8vtUk4UEdCOfas2PxF4j02zPh5XmhjZTD9ia3XzD5mSV5Xdk7v14osvEXiPwXEb&#10;GJ5tNWRvO8qa3UE543fOucfLj8KAMWy1C602Uy2lzNayFdpeGQoSOuMg9OB+VMurue+uGnuZpLiZ&#10;sbpJWLMcDAyT7CoqKACiiigAooooAKKKKAPP/wBoX/kgPxL/AOxZ1P8A9JZK8T/4IY/81s/7gn/t&#10;/Xpn7QXxC8KyfDf4geDl8TaO3i+80K8srbw+L+I389xNasIYUt93mM8hdAqhctvXAORXJ/8ABF34&#10;e+KvAf8AwuL/AISbwzrHh37V/Y/2f+1rCW187b9u3bPMUbsblzjpuHrQB+mlFFFAH42fs3/8pJP2&#10;g/8Ar98Q/wDp4ir7rr4Z/aK+GXxS/YH+Pvin48S2fhvxJ4T8c+I9RtRDDdymaCG5ujeJE4ZUMczx&#10;wuA6iZFMb7gcpu+tvhH8UNK+M/w90nxjolveWumal5vkw6giJMvlzPE24IzKPmjJGGPBH0oA7Cii&#10;igAooooAKKKKACt/wX4r/wCEP1SW8+y/a/MhMOzzNmMspznB/u/rWBRQB6p/Yf8Awjv/ABXnn/aP&#10;M/0v+z9m3Hn8bfMyfu+Z12847Zo/sP8A4XB/xOfP/snyP9E8nZ527b8+7dlcffxjHaszV/iFp2oe&#10;AY9DjhuhdrbwRF2RfLyhQnndnHyntR8PfiFp3hPRZrS7hupJHuGlBhRSMFVHdhz8poAyPA3jn/hC&#10;/tv+hfbPtOz/AJa7Nu3d/snOd36Vz+rX39qapeXmzyvtEzzbM527mJxnv1rV8KeC77xh9q+xy28X&#10;2fbv89mGd2cYwp/umuq8UeNbFPCM3hgxXH2+1SO0eTavlF4mUMQd2cfIccenSgCr4X+K3/CN6Fba&#10;b/Zf2nyd37z7Rtzli3TafX1rv/A3jn/hNPtv+hfY/s2z/lrv3bt3+yMfd/WuC0j4hadp/gGTQ5Ib&#10;o3bW88QdUXy8uXI53Zx8w7V59QB9UUV5nofxc0fTdFsLSW2vmkt7eOJikaEEqoBx8/TiuvS9Txp4&#10;PuJbENEt9bzRR/aBgg/MnOM8ZHbNAG7RXFfDfwXfeD/7R+2S28v2jy9nkMxxt3ZzlR/eFXfC/wAQ&#10;tO8WahJaWkN1HIkRlJmRQMAgdmPPzCgDqKKKKACiiigAooooAKKz9e1qDw7pM+oXKSPDDt3LEAW5&#10;YKMZI7n1qv4X8UWvizT5Lu0jmjjSUxETKAcgA9iePmFAGxRRXEah8XNH03ULm0ltr5pLeVomKRoQ&#10;SpIOPn6cUAdZq19/Zel3l5s837PC82zON21ScZ7dK82/4Xl/1BP/ACb/APsK43xFep408aPLYhol&#10;vpYoo/tAwQdqpzjPGR2zXZaH/wAWf8/+2f8ASf7R2+V9h+fb5ed27dtx98YxnoaAOf8AGnxI/wCE&#10;w0uKz/s77J5cwm3+fvzhWGMbR/e/Srfhfxzv0K28K/Ysfat1p9r837vmsRu2becb+mecdqqeGfGt&#10;jovjTVtXniuGtrvztixqpcbpAwyCwHQetZviK9Txp40eWxDRLfSxRR/aBgg7VTnGeMjtmgDsv+FG&#10;/wDUb/8AJT/7Osr4K/8AI03X/Xk//ocdc/4r8F33g/7L9slt5ftG7Z5DMcbcZzlR/eFWPFHw91Hw&#10;np8d3dzWskbyiICF2JyQT3UcfKaALvju+/sv4nz3mzzfs81vNszjdtRDjPbpWV408V/8JhqkV59l&#10;+yeXCIdnmb84ZjnOB/e/Sui0j4hadp/gGTQ5Ibo3bW88QdUXy8uXI53Zx8w7V59QAUUUUAFFFFAB&#10;RRRQAUUVx/xc+KGlfBj4e6t4x1u3vLrTNN8rzodPRHmbzJkiXaHZVPzSAnLDgH6UAfnz8W7H+1P+&#10;Comg2e/yvtHi3w3DvxnbuSyGcd+tftp4G8Df8IX9t/037Z9p2f8ALLZt27v9o5zu/SvzF+F/7Ivj&#10;H9qb4/eCP2ovCmpaHp/gC78QabqqabrM80WqiLT54oJ1MccUkW5mtJCg83BDLkqSQP1koAKKKKAP&#10;iD/grt8PfFXxK/Zt8N6Z4R8M6x4q1KHxbbXMlnolhLeTJELO8UyFI1YhQzoN2MZYDuK+a/2CviYf&#10;AvhHUvhP8RJpPB/i3RNTRLDRfEiR6dcNDdgSRwxxSbZZHMjSPgqTieLBIIA/XOvw5/bS1C10j/gq&#10;1d319cw2Vja+IvDc89zcSCOOKNbWwZndicKoAJJPAAoA/R6iiigAooooAKKKKACiiigAr0H4e6R4&#10;W1DRZpNcktVuxcMqia7MR2bVxxuHGS3NefUUAb/hTUvEOn/av7BS4fft87yLYTdM7c5U46tXX69o&#10;Oi3/AIXeeBI7jxXMkcksEUzNOZiymX90DwR8+Rt4weBiuQ8KeNb7wf8AavscVvL9o27/AD1Y425x&#10;jDD+8ar2Pii60/xM2uRxwm7aWSUoyny8uGB4znHzHvQB3vhfwx4UXQrYa8tva6t83nRXV20Mi/Md&#10;uU3DHy7T06EGuf8AiRpvh7Tv7O/sF7d9/med5FyZum3bn5jjq1ZD3r+NPGFvLfBYmvriGKT7OMAD&#10;5U4znnA75rX+JHgux8H/ANnfY5biX7R5m/z2U427cYwo/vGgDqND8P8AgWbRbCS7lsRdvbxtMHvy&#10;p3lRuyN/BznisrWtY17w/dXEHhnzh4ct13QSwW4nhA2hnPmFWyAxfPPHI7VmeJvBdjovgvSdXglu&#10;Hubvyd6yMpQboyxwAoPUetUrH4hajp/hltDjhtTaNFJEXZG8zDlied2M/Me1AHb/AA38fTah/aP9&#10;vatbps8vyfPMcPXduxwM9Fra0WDwX4dunudPvdPt5mQxlvt+75SQcYZz3Arzv4b+C7Hxh/aP2yW4&#10;i+z+Xs8hlGd27Ocqf7oql8PfC9r4s1qa0u5Jo40t2lBhYA5DKO4PHzGgD2z/AISzRP8AoM6f/wCB&#10;Sf41xXjTxRr76pEfDE0l7YeSN8llAtwgk3NkFgrYONvGe49a4jV/C9rp/j6PQ45JmtGuIIi7MPMw&#10;4QnnGM/Me1dPrWtT/Ce6TSNISO5tpkF2zXoLOHJKkAqVGMIO3rQB61RXi3/C6tb/AOfXT/8Av2//&#10;AMXR/wALq1v/AJ9dP/79v/8AF0Ae01lf8JZon/QZ0/8A8Ck/xryv/hdWt/8APrp//ft//i6x/h74&#10;XtfFmtTWl3JNHGlu0oMLAHIZR3B4+Y0Aew6prHhrWrGWzvNU0+a2kxvT7Yq5wQRyGB6gVwutXOo6&#10;BdJb+CBJLpLIJJWso/tSecSQcuQ2DtCcZ9DjmuY0jwva6h4+k0OSSZbRbieIOrDzMIHI5xjPyjtX&#10;T61rU/wnuk0jSEjubaZBds16CzhySpAKlRjCDt60AYtj478a6pv+xz3F35eN/kWSPtznGcJx0P5V&#10;m+HY7fUvGiL4hKpFLLK119obyQH2seSMbTuxxx6Uzwp41vvB/wBq+xxW8v2jbv8APVjjbnGMMP7x&#10;rI1C+fUtQubuUKslxK0rBBgAsSTj25oA6S8j0vS/iRajT5YV0uK7t2WRZt8YHyFjvJPAOe/FdR8V&#10;v+Ko/sv+xv8AibeR5vm/Yf33l7tm3dtzjODjPXBrM0j4e6dqHgGTXJJrpbtbeeUIrr5eULgcbc4+&#10;Ud60/gb/AMxv/th/7UoAwvFmj6Dp/hHTHs/JTWi0S3cYnLSKfLbeGQt8pDAZ4GDxWh4dsvDVv4LT&#10;U3mtY/EEMUs0W66xIJVZjGfL3YJ4XjHPvmqmk+F7XxZ8Q9ftLuSaONJbiUGFgDkTAdwePmNc74y0&#10;WDw74kvNPtnkeGHZtaUgtyisc4A7n0oA6/wpq1j42+1f8JheW832Xb9l8+VbfG7O/G0ru+6nXOPx&#10;rkNa8Zax4itUttQvPtEKuJAvlIvzAEZyoHYmsWigAooooAKKKKACiiigAooooAK+bP2v/E+j/Ez4&#10;I+MvAPg/VrHxX47uJbeCHwvodyl5qckkN5E8yLaxFpS0aRyMwC5UIxOApql+21+1D4q/Zt/4Qz/h&#10;GdP0e+/tr7b9o/taGWTb5PkbdnlypjPmtnOeg6d+q/Yx/Zf8K3Hxe8CfHhtQ1geL9dtZfEFzZCaL&#10;7Alxf2UrTKieV5gQG4faDISMLktzkA+if+CcPhPXPA/7GPw80TxJo2oeH9atf7R8/TtUtZLa4h3a&#10;jdOu+NwGXKsrDI5DA9DX0rRRQAUUUUAFeWftSfC62+NH7O3xC8G3MMMz6lo8/wBk+0SyRRx3ca+b&#10;ayO0fzbUnjicgAghcEMCQfU6hu7WK+tZradd8MyNG65IypGCMj2NAH4i/B/VtT/4Jy+JtfsPiboc&#10;2paT4qihOnat4buIrhZZLUEuojkaNwuLvBZ9pynyhwdw/RDT9QtdX0+2vrG5hvbG6iWeC5t5BJHL&#10;GwDK6MDhlIIII4INbn7SH7GfgT44f8I7/aXg/wDtr+y/tHl/8TOeDy/M8rP3Zlznyx64x718BfDX&#10;xF8cP2I5PD1l+0Jpetad8Mbm3bSNJmgFlqUdlciSNk82aB2kVEh87bGWJKqRGjCPCgH3TRXh/h39&#10;tj4L+KvEGmaJpXjL7VqepXUVnawf2Xep5k0jhEXc0IUZZgMkgDPJr3CgAoorx/x9+1x8Jvhh4svv&#10;DPibxX/Zut2Pl/aLX+zruXZvjWRfmjiZTlXU8E9fWgD0jxl4otfA/hDXPEd9HNLY6PYz6hPHbqGk&#10;aOKNpGCAkAsQpxkgZ7ivw/8Ahx8MfFHxc8TJ4f8ACOjza1qzRPOYYmVFSNR8zu7kIi5IGWIBLKo5&#10;YA/Vv7WX7SGqftEePNF+G3wn8Rf8JB4X8TQ2Onvpn2Jbb7TqTXjeWnm3EaOmSLbncE9T96v0k/ZH&#10;/wCCe/gP9nPwfo91qmnW+r/EptPktNZ1+0u7tIZ/MmEpiSJpdm1NsaBwiM4iDEKWK0AfJ37KX7Xm&#10;ga4vgb4O33hzXtG8aafY/wBjzrcQx/Z45LO3YNvJdZFYrAcqY8qx28gbj9cV+e3xM+B/xN/ZH/ap&#10;8R/HnxH8PL6X4YReLtSeO+sb62nYWl5JcRwylEkZ4xtmUjzQgLlI2ZWcV9s/C/4ueE/jP4fuNb8G&#10;6t/bGmW901nJP9mmg2zKiOV2yorH5ZEOQMc9eDQB2FFFFAHoOkfELTtP8AyaHJDdG7a3niDqi+Xl&#10;y5HO7OPmHaud8KeC77xh9q+xy28X2fbv89mGd2cYwp/umsCtXQ/FGp+G/P8A7Nufs3nbfM/dq2cZ&#10;x94H1NAG14N1qDwD4p1D+0Ekm8tJLQ/ZgG+cOvPzEcfKa37rRZ9f1keN7d400mN0uzDKSJ9kOA4w&#10;AVyfLOPm7jpWB4quvDt9oFpc2bb/ABBM6SXrYkGWKEyHB+X75H3fw4rKtfGWsWejHSobzZYMjxmH&#10;ykPytncMkZ5ye/egDutc/wCLweR/Y3+jf2du837d8m7zMbdu3dn7hznHUVwXhfwvdeLNQktLSSGO&#10;RIjKTMxAwCB2B5+YVp+Bv+En/wBN/wCEc/2PP/1X+1t+/wD8C6V1X/Es/wCaff8AIZ/5bfe/1H8X&#10;+u+X73l9OfwzQBlf8KV1v/n60/8A7+P/APEVtaLrUHwntX0jV0kubmZzdq1kAyBCAoBLFTnKHt6V&#10;ir488T6L4jt7PWr7yY45o/tKeTE2IyQTyqn+E9uaz/ifr1h4i1+3udPn+0QrbLGW2MvzB3OMMB2I&#10;oAr/AA98UWvhPWpru7jmkje3aICFQTksp7kcfKau/wDCa2P/AAsn/hIPKuPsX/PPavmf6nZ03Y6+&#10;/StDWtB8O+IrVLbwdB9o1NXEki75F/cgEE5lIX7xTpz+tZ+qaXoWi+E5bO8i8nxbHjem6RsZkBHI&#10;Jj/1ZH/66AKXxC8UWvizWobu0jmjjS3WIiZQDkMx7E8fMK9C+NX/ACK1r/1+p/6BJXmGi+DdY8RW&#10;r3On2f2iFXMZbzUX5gAcYYjsRW/ovjKLxFdPbeMbz7RpioZI18or++BABzEA33S/Xj9KAG6f8I9Y&#10;1LT7a7iubFY7iJZVDyOCAwBGfk681z/ijwvdeE9QjtLuSGSR4hKDCxIwSR3A5+U10Vr4y8RXmsnS&#10;vD15vtVd47KHyox+5XO0ZcZ4QfxHPHrW3/xLP+ag/wDIZ/5Y/e/1H8P+p+X73mdefwxQAfHL/mCf&#10;9t//AGnWZ4b8L3Xg0WPiy9khl06OISmKBiZsSJtXggDOXGefWsjxz/wk/wDoX/CR/wC35H+q/wBn&#10;d9z/AID1rpNc8ZaPefDWPSobzffrbW8Zh8px8ylNwyRjjB79qAKXiTwvdeMhfeLLKSGLTpIjKIp2&#10;ImxGm1uACM5Q459K8+ratfGWsWejHSobzZYMjxmHykPytncMkZ5ye/esWgAooooAKKKKACiiigAo&#10;or4J+M/xn/aA1r9sDWPhP8J9Y865k8n+zNI+y6eucaelzN++uEA6CVvmf2HYUAfe1FfFP/Crv+Ci&#10;f/QM/wDJjw7/APFUf8Ku/wCCif8A0DP/ACY8O/8AxVAH1N8XPihpXwY+HureMdbt7y60zTfK86HT&#10;0R5m8yZIl2h2VT80gJyw4B+lfN//AA9C+Ff/AEAPGH/gFa//ACTVrwD+zj+138T/ABZY+Gfjl4e/&#10;tL4W33mf2xa/bdIi37I2kg+a0kWYYnSE/IR05+XNfSngv/glx+z/AP2XL/wkHwz/ANN847P+J/qH&#10;+r2rj7lzjru96APIP+Cff7FPjj4O/wDCe/2zqvh+6/tH7B5X2G4nfb5f2ndu3Qrj/WDGM9DX6OaH&#10;ZPpui2FpKVaS3t44mKcglVAOPbiq+h+F9M8N+f8A2bbfZvO2+Z+8Zs4zj7xPqa1aACiiigAooooA&#10;KKKKACvH/wBqD9l/wr+1l4B0/wAI+Lr/AFjTtNstTj1WOXRJoopjKkUsQUmSKQbdsz8YzkDnqD7B&#10;RQB+PH7SX/BMLxJ+zBfWfxX+EeqN4y0HwvcDW7vS9fMUV1p8NpGtw0zyBo1uYy0Um5UWOQBo1VZP&#10;mdfHv+HoXxU/6AHg/wD8Arr/AOSa/eiigD8F/wDh6F8VP+gB4P8A/AK6/wDkmpPhP+y98WP+Ch/x&#10;gm8caro0ng/wprG37b4sg08/YIvKt3hj+zxTTq1zmS1ET+U7eWzZbaMCv3kooA8U/Zb/AGSfBH7I&#10;3hXWNE8GvqF9/a16L271HWDBJeSYjVEiMkUUeYkw7KpB2tLIQfmNe10UUAef/Hr4K6H+0T8J9d+H&#10;viS61Cy0XWPI8+fS5EjuF8qeOddjOjqMtEoOVPBPQ8j8lv2j7i//AOCYXxot/BXws1S81/w1rnh+&#10;DWLmw8YMt0iXbXNxCZY/IWDYdlui8fez827amz9qayfFnhbS/HHhXWfDet2v23RdYsptPvrbzHj8&#10;6CWNo5E3IQy5ViMqQRngg0AfMun6ha6vp9tfWNzDe2N1Es8FzbyCSOWNgGV0YHDKQQQRwQasV+U3&#10;7Q3/AATb+MH7OXhmPxBqyaL4l0lYpp7qbw3dSzNZxxlMvIksUTlcPnKBwoR2baBk+4/Cz/go18Nv&#10;A/wx8IeHL7RPFUt9o+j2enzyW9pbNG0kUCRsUJuASpKnGQDjsKAPuiiuP+EfxQ0r4z/D3SfGOiW9&#10;5a6ZqXm+TDqCIky+XM8TbgjMo+aMkYY8EfSuwoAKKKKAN/wp41vvB/2r7HFby/aNu/z1Y425xjDD&#10;+8a6D4K/8jTdf9eT/wDocdcBRQB2/jayTUvio9pKWWO4uLaJinBAZIwce/NZ/wAQvC9r4T1qG0tJ&#10;JpI3t1lJmYE5LMOwHHyivkj4uft4+APgx8QtW8Ha3pHiS61PTfK86bT7a3eFvMhSVdpedWPyyAHK&#10;jkH615N4p/Zt8Tf8FOtQj+KPwuvtJ0Hw/pEQ8NT23i+aW2umuYibhnVbeOdTGUu4wCXByrfKAASA&#10;fqFrWiwfCe1TV9IeS5uZnFoy3pDIEILEgKFOcoO/rWVr2iweIvBk/jG5eRNTm27ooiBDxIIhgEFv&#10;ujP3uv5V+Vfwv+F+q/8ABPLxBcfEb4jXFnrWiapat4fht/C7vPcrcSOk6syzrCoTbayAkMTkrxgk&#10;j7g+EfxQ0r4z/D3SfGOiW95a6ZqXm+TDqCIky+XM8TbgjMo+aMkYY8EfSgD1fwv8QtR8J6fJaWkN&#10;rJG8plJmRickAdmHHyij4e+F7XxZrU1pdyTRxpbtKDCwByGUdwePmNcxRQBupev4L8YXEtiFlaxu&#10;Joo/tAyCPmTnGOcHtiofFHii68WahHd3ccMciRCICFSBgEnuTz8xrIooA3/FfjW+8YfZftkVvF9n&#10;3bPIVhndjOcsf7orAoooAKKKKACiiigAooooAKKK8H+PH7ZPgv8AZ58X2fhzxHpevXt9dWKagkml&#10;28EkYjaSSMAl5kO7MTdsYI59AA/bJ+PGv/s8/DHTPEfhyz029vrrWItPePVIpJIxG0E8hICOh3Zi&#10;XvjBPHp037Cv7PXhz4z3Hgj9rXW73VLX4j6l9u87S9PljTSF8sXGmLtieNph+5jDHMx+ck9PlryD&#10;9g/9g/x/8Jfi9q+saxq/hu5tptCmtFWxubh3DtcW7AkNAoxhD39K/T7wbos/h3w3Z6fcvG80O/c0&#10;RJXl2YYyB2PpQBt0UUUAFFFFABRRRQAUUUUAFFFFABRRRQAUUUUAFFFFABRRRQAUUUUAFFFFAFS+&#10;0mx1TZ9ss7e78vOzz4lfbnGcZHHQflXxR+0b/wAEovhL8Vr3VfEfhe1vvA/iCa0SGDTfDotoNK85&#10;flEzWxjwDtxuWN4w2zPDszN9xUUAfid8Rv2Nf2zPAWo66PDx1q78L6ask1s3g7V7bTbaWFV3kwab&#10;bzIUkPO6OOIlpC2PMLbm8d/4RP8AbD/6A3xw/wDAXWP8K/oTooA/K/4Wft0fCLS/hj4Qs/EfjyZ/&#10;ENvo9nDqTXGn308hulgQSl5BCd7bw2WycnnJrqP+G9vgT/0PX/lIv/8A4xXpPxC/4JE/B74lePvE&#10;vi7U/EnjiDUvEGp3Oq3UVpf2awpLPK0rqga0YhQznAJJxjJPWuf/AOHKnwQ/6Gn4gf8Agxsf/kOg&#10;D52/aC+IXir9qL+wP+GbvE2sal/Yf2j+3/7Jv5dG2ed5f2bf57Q+bnybjG3dtwc43DPE/wDDHv7e&#10;Pp4w/wDC9tv/AJNr9H/2ff8Agnr8Ov2bf7f/AOEZ1rxRff219n+0f2tdW0m3yfM27PLt0xnzWznP&#10;QdO/0/QB8Hfs0/sZ6l/wgHhOf4z/AA30XX/G63DtrN/4ijsdVu5kF0/l+bOWkMoEHlqBuOFAXtgf&#10;aPgn4e+FfhrpUumeEfDOj+FdNmmNzJZ6JYRWcLylVUyFI1UFiqIN2M4UDsK6CigDyr41fBPw78SP&#10;Ctrpk/gzQ9dSK9S5FvfWFvIikJIu8CQYz8+PXk1+c3jPwf48/Zr/AGqrzxRrH2zwd+z5ouzzbPT7&#10;9f7Mt/OsVjXbp8Dk/NeSgnbF99i57tX63V4L+1b+z14c+M/wu8U6drd7qlrBqX2Xzm0+WNGXy54W&#10;XbvjbHMYzkHqaAPIfhf8XPCfxn8P3Gt+DdW/tjTLe6azkn+zTQbZlRHK7ZUVj8siHIGOevBrsK/O&#10;/wCKHxQ1X/gnl4gt/hz8Obez1rRNUtV8QTXHihHnuVuJHeBlVoGhUJttYyAVJyW5wQB+iFABRRRQ&#10;AUUUUAFFFFABRRRQAUUV4P8Atk/HjX/2efhjpniPw5Z6be311rEWnvHqkUkkYjaCeQkBHQ7sxL3x&#10;gnj0APaPEWv2HhXw/qet6rP9l0zTbWW8up9jP5cMaF3baoLHCqTgAk44FfBP7Q3wP8bft4eNLLx9&#10;8DNF/wCE48Jabp6aFdah9rg0/wAu9jkkneLy7t4pDiO5hbcFKnfgHIIGF4D/AG5PHf7QXjnw78Lv&#10;EWk+HbLw/wCN9RtvDWo3OmW08d1FbXkq28rws87qsgSVipZGAIGVI4r9a/2X/wBl/wAK/sm+AdQ8&#10;I+Eb/WNR0291OTVZJdbmilmErxRRFQY4oxt2wpxjOSeegAB6nZaJp2mymW0sLW1kK7S8MKoSOuMg&#10;dOB+VXaKKACiiigAooooAKKKKACiiigAooooAKKKKACiiigAooooAKKKKACiiigAooooAKKKKACi&#10;iigAooooAKKKKACiiigAooooAK/Ivxp/wRb/AOEP0uK8/wCFxfa/MmEOz/hGNmMqxzn7Yf7v61+u&#10;lV73T7XUohFd20N1GG3BJow4B6ZwR15P50Afi/8A8PBf+FD/APFs/wDhAv7c/wCEM/4pz+1P7Y+z&#10;/bPsn+j+d5XkP5e/y92zc23ONxxmvqD9l/8AaC/4aS8A6h4m/sD/AIR37LqcmnfZftn2rdtiik37&#10;vLTGfNxjH8PXnj6g+If7Kvwr8R6XqtzB8JvBN3rt5KJ3un8P2XnyyNIGkdpGjyWPzEknJyfWvgn9&#10;qD9jX9oa38faevwI8N3nhjwh/ZkZurPwvr1po1s975su+RoVuIgzmPyQX2nIVRn5cAA+tqK/On/h&#10;j39vH08Yf+F7bf8AybXQeCf2R/28Y9Wms31HWNHt9QtZbSfUNb8W215DAjLklQJppI3JUKskSb1L&#10;cMoJNAH3tRXwzefsaft0fDnVtO1HRPE954uuP3mUh8VJcww/Lt/ew37JG+Q524V8Fc/KQpOf4s/Z&#10;1/4KBeM/sv8AaFrrFv8AZt2z+yfEWk6dndjO/wCzXEe/7oxuzjnGMnIB97Vz/wAQvFn/AAgfgHxN&#10;4m+y/bv7F0y51H7L5nl+d5MTSbN2DtztxnBxnoa+Cf8Ahj39vH08Yf8Ahe23/wAm11vwh/Y//bFT&#10;4seCm8e2PiLUfAw1uyOv2ep+MLW9tZ9P89PtMc0Bu286Not4aPa24EjBzigDI/4euf8AVLv/AC4f&#10;/uWvrT9l/wD4JZ/8M2+PtQ8Tf8LO/wCEi+1aZJp32X+wPsu3dLFJv3faXzjysYx/F145+n/+GTvg&#10;h/0Rv4f/APhL2P8A8ar1WgDK8L6H/wAI3oVtpvn/AGnyd373Ztzli3TJ9fWtWiigAooooAKKKKAC&#10;iiigAooooAKKKKAP/9lQSwMECgAAAAAAAAAhAKqiqL3rKQAA6ykAABQAAABkcnMvbWVkaWEvaW1h&#10;Z2UyLmpwZ//Y/+AAEEpGSUYAAQEBAGAAYAAA/9sAQwADAgIDAgIDAwMDBAMDBAUIBQUEBAUKBwcG&#10;CAwKDAwLCgsLDQ4SEA0OEQ4LCxAWEBETFBUVFQwPFxgWFBgSFBUU/9sAQwEDBAQFBAUJBQUJFA0L&#10;DRQUFBQUFBQUFBQUFBQUFBQUFBQUFBQUFBQUFBQUFBQUFBQUFBQUFBQUFBQUFBQUFBQU/8AAEQgB&#10;gAC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rn/G3xC8K/DXSotT8XeJdH8K6bNMLaO81u/is4XlKswjDyMo&#10;LFUc7c5wpPY10Ffkx/wVs/aKf4ka5o3wB0Tw02paxa6xa6mLrT7z7TcSXJF1bR2X2VI9wkcTRyD5&#10;iSHUBTuBoA/RL/hrH4If9Fk+H/8A4VFj/wDHa1fC37Qnws8ca9a6J4b+Jfg/xBrV1u8jTtL161ub&#10;ibapdtkaSFmwqsxwOApPQV+Zfw9/4Iq33jLwD4a1/U/ilceG9S1XTLa+utFu/CjedYSyxK7277rt&#10;TujZihyqnKnIHSvH/GXgX/h1T+2T4E1X7d/wtD7Ho0mr+T5X9kb/ALSl7ZeXndcY27d+7HOduB1o&#10;A/dSivFP2Q/2nNL/AGtPg3beOLDTf7Eu1vZ9P1DSfPe4+xTxkME80xxiTdC8MmVXA83bnKmva6AC&#10;iiigAooooAKKKKACiiigAooooAKKKKACiiigAooooAKKKKAPgr/gqt+11ffBDwDpngvwL4zuPDfx&#10;F1WaK5uobS1bzjo8sV3E8iXDRlIm86NAGjdZVKgrgc1rf8E9P2QtR8AeAda1b44fD3R7r4oSeLZt&#10;Ztdb1uOy1XUgpitmScXatKyt56zP98MGJbq2T5V8LfCWrftq/wDBSDxj418XDR7TQvghqZ0a0sbG&#10;O4Sa+aG+vjp8jnzCAySI8rtkKxijTyirsV/TSgArivG3wR+HXxK1WLU/F3gDwv4q1KGEW0d5rejW&#10;15MkQZmEYeRGIUM7nbnGWJ7mu1ooA/MD9kPQtQ/YN/bA1r4EeKPE15qXhvxFp8WvaHqHzxW926wS&#10;CUizjeURsxSVC7spIsU4IdMfp/X5m/8ABXLwH4v0fx18Lfix8OtB16TxBoljqK6r4g0a1nuI7G0t&#10;zFLD9o2ho44wJ7wkuAHVnDblXA+1f2afjx4f+P3gWTX9B8S2viKH7XLCGiXypY9gTKvEVV0OWz8y&#10;jIZSOCCQD12iiigAooooAKKKKACiiigAooooAKKKKACiivNP2kPjfY/s4fBLxT8RtQ0y41m30WGN&#10;lsLZ1jaeWWZIYkLtwimSVNzYYqu4hWICkA8K/bW/4KMaH+x74q0rwp/whmoeLfEl9ZRaps+2JZWa&#10;WryTx587bI5lDwfc8sLtbO/I2n5r/wCH53/VE/8Ay6//ALirlP2BfhF/w2t+1Z8Rvjp4/wBD/tPw&#10;hb3tzLDpeuf8TC3murncsNmTNCY54rW2OMDYyH7IQoU4r6//AGtv+Cc/gj45fCtNE+Hug+D/AIZ+&#10;JLS9GoQ6jp/h2CH7XsgmRbWWSEK6RO8kbMwD48sHYxxQB9V+F9c/4STQrbUvI+zedu/d792MMV64&#10;Hp6Vk/Fjx1/wq/4V+MvGX2H+0/8AhHdGvNX+xeb5X2j7PA8vl79rbd2zG7acZzg9K/Kv/glj+2lf&#10;aP4717wP8Qdf8YeLr3xJ9n/sI3V417b2P2eK7muc+dMDHvBj+4p3FRuxgGvq3/grh8QtO8I/se61&#10;oF5DdSXniq+s9PsngRTHHJFcR3TGUlgQpjt3A2hjuKjAGSADnP8Agj5qc3jL4L/Evxvq6W914s8Q&#10;+ObyfVNWW2jimumNtbTYYooG0SXE7KgAVTK+0Dca+9a+f/2Cfhnofwv/AGR/hnaaJB5f9r6Na69f&#10;TuiCW4uruFJ5GdkVd23eI1LZYRxRqSdua+gKACiiigDlPix4F/4Wh8K/GXg37b/Zn/CRaNeaR9t8&#10;rzfs/wBogeLzNm5d23fnbuGcYyOtflD/AMEef2jLHwr8Q0+EF3otxJceJZ769s9WhmUrHKttFIYp&#10;IyAQvl2kh3hidzKuzBLD9ia/Lj9vy+1jwb/wUy/Z18T241LT7CSLSLNdQtQ8SzgapOt1brIMBiYb&#10;hVdM/cnAYYfkA/Ueiq+n3yalp9tdxBljuIllUOMEBgCM+/NWKACiiigAooooAKKKKACiiigAoooo&#10;AK/JX/gq5e+OPHH7Wfw/+EWg+K9Q07RfF+jaVZNo8uozxaXNdTapcxxyzwplWwyxEtsZh5a4BKiv&#10;1qr87fhdqz/tHf8ABWbxd4jlgmbR/hNolxothf6dbyRwG6Ej27Q3bSBgXLXeo7duzd9mVl3KjFgD&#10;7n+FXwz0P4N/Djw54J8NwfZ9F0OyjsoNyIry7R80smxVUyyNukdgo3O7NjJrq6KKAPyl/wCCxvws&#10;vfh/408CfG/wg15oOp3vmaFq2raXcJauJ1jLWrZTbM0rw/ao2fLDy7eJPl4Dch8fvido3/BUP9or&#10;4EfDzw5rdv4b02Xw/dXl7dLYT3U2l6pLbyXF1aN5hhE6otlAiugVSZHbLcKP1J+NXwF8CftE+FbX&#10;w38QtC/4SDRbW9TUIbb7XPbbZ1jkjV90MiMcLLIME4+bpkDH5bf8Eq/2SfHuiftL/wDCb+OPBPij&#10;whpvhjTLiWyn1axewW4vZ1NuseyZA8q+TJcsTGPlZI9zDcFcA/X7SdJsdB0qz0zTLK307TbKFLa1&#10;s7SJYoYIkUKkaIoAVVUABQMAAAVboooAKKKKACvhL/gql+zf40+MHhDwv498I6zpujR/DSx1jXL2&#10;S6up4LohY7eZTamONv3g+yPjcyYJTnqR921z/wAQvBNj8SvAPiXwjqctxBpviDTLnSrqW0ZVmSKe&#10;JonZCysAwVzgkEZxkHpQB5F+xX8bPDvxZ/Ze8Havp2vza7PoOj2ek69eXEU4kj1GCyga5V2kUNKw&#10;Lgl13BieGPNYXiL/AIKUfs4+FfEGp6JqvxF+y6npt1LZ3UH9h6k/lzRuUddy25U4ZSMgkHHBr8/f&#10;hj4p/aj/AGLdP8ffCbwF8HNS8aeFv+Ei1Bk8QXvg3VJDejCWwnhMMgQRvHbo6j5/vn5mGK6X9jr/&#10;AIJh6d+0B8O9e8VfGtfiN4R8ZNr1xCLe4C2Ul1CYYJPtDrdWzyOzSSzAvnBK+oNAH3v8Lf29fgT8&#10;aPHemeDfBvjn+2fEmpeb9ksv7Iv4PM8uJ5X+eWBUGEjc8sM4wOSBX0BX4Q+Mvgj8XP8Agm58bV+L&#10;Wn+FLdvCek+IL7SvDWo+IL23u1vYpobqOBporaZJQzW4d87YwGHIH3T+pP7Gf7Yeh/tE/Cfwfd+J&#10;PFHg+y+JusfbPP8ACul6gkdwvlTzhdlq8zzDMESyHOeCW4XoAfStFFFABRRRQAUUUUAFFFFAHk/7&#10;Vnxsf9nX9nvxr8QoLNdQvNHtF+x28i7o2uZpUggMgDKTGJZULgMDtDY5xXyF/wAES/C2l2fwC8de&#10;JIrXZrWoeJjp9zc+Y58yC3tYJIU2k7Rta6nOQATv5JAXHqv/AAVg/tz/AIYl8X/2T/Z/2D7bp39r&#10;/bPM837L9ri2/Z9vHm/aPs2d/wAvl+b/ABba1v8Agmj8C/8AhRv7LOhf8Tv+2/8AhMPI8Xf8en2f&#10;7J9rsbX/AEf77b9nl/f+XOfujFAH1VRRRQAUUUUAFFFFABRRRQAUUUUAFFFFAHlX7S/7Ofhj9qD4&#10;V3/g3xPD/wA9LrS73dL/AMS+/wDIlihutkckfm+X5zHy2ba3Q+o/GvxB8OfHH/BMv9rDTfFsWhah&#10;4y8N+Gr2OC28Q6hpE+n6dq32qwPnQxSguiyhJZ0Uh3w0JYqwVkr96a+df+CgXwX1n49fsr+K/Cvh&#10;jw/b+IvFjzWVzpNvM8EbRypdxeZJHJMyrG3kGdd24EqzLzuwQD3Xwvrn/CSaFbal5H2bzt37vfux&#10;hivXA9PStWvzg/4JV/tbWPjzRNN+HPirxZeXPje3S+FrbateT3EuoxiQXHmq7jbuVXlXy9zNtgZv&#10;u8D9H6ACiiigAooooAKKKKAPgD/gtH4s/sf9mXw5okGs/YrvWPE0Hm6dHdeW97axW87vujBzJEkx&#10;tWOQVVzETg7a+qv2Tv8Ak1n4N/8AYmaN/wCkMNfnr/wXK1axm1X4N6ZHeW76lbQ6tcz2ayqZoopG&#10;s1jkZM5VXaGUKxGCY3A+6cfpp8J/Av8Awq/4V+DfBv23+0/+Ed0az0j7b5XlfaPs8CReZs3Nt3bM&#10;7dxxnGT1oA6uiiigAooooAKKKKACiiigAooooAKKKKACiiigD8y/GH7Pfw2/Yv8A+ChnwE8TaKdH&#10;8AfDrVdM1eKd9S1ibbFew2dyskkst05CK63doiAPyysNoJBb9KdJ1ax17SrPU9MvLfUdNvYUubW8&#10;tJVlhnidQySI6khlZSCGBwQQRXwX/wAFivgX/wAJ98CdP+I/9t/Yf+EA8z/iWfZPM+3/AG66soP9&#10;bvHlbNu77rbs4+XrXYf8Ewf2qtE+N3wK0bwRc3lnaeN/Benw6bNpMaNE0thCqQ291GGdvMG0IsjA&#10;jbIeVRXj3AH2fRRRQAUUUUAFFFeRftafF6P4C/s9eMPHclvdXZ0mKAxwWcvlSSSSXEUKLv8A4VLS&#10;LubBIXcQGPykA/PL40eHbf4/f8Fl9F8FeM2/tPw3pH2SO2sWghKGC30s6mLeRWQiWJ7hpN4cElJW&#10;UEDbt/WqvzV/4I/fAvVLjQfFfxs8a6dp+s3/AImvVk0DXNRK3eqK8bXcV9cCVgzxec8pRjuDyeW5&#10;YbShb9KqACiiigAooooAKKKKACiiigAooooAKKKKACiiigAr8Hv25PC/if8AZJ/a2+JLWWrWOp2v&#10;xI03UdQYG3ORYanPOJIHU/dkjljYqyMQ3lxscBniH7w1yniD4T+CPFnirTfE+t+DfD+s+JNN8v7D&#10;rGoaXBPeWvlyGSPypnQum12LrtIwxJHJoA/IH/gmj+3P/wAKN/sL4Nf8IT/bf/CYeM4P+J1/a32f&#10;7J9r+y2v+p8ht+zy9/31znHGM1+1NfjX/wAFBP2fz+yz+1x4U+OFlHcS+B9f8TQa5cJp8UrTWN/F&#10;NFPcxmR22bp2Es0Xzrz5qhVWIMf1i+E3xC0X4k+BtD1fRNRbVLe5061uhcPFIhdZYgyMd6g5I555&#10;9aAOyooooAK/Kv8A4LFftXapY3kPwI0F9P8A7Ku7K21PxFcxyLNcF/OMkFmy4/cbfKinJ++4kixt&#10;Td5v6qV8AfCv4W/8JZ/wV6+NPjK60z7VYeE9G0/yL37Rs+y391ptpFF8gYF91ut8OVZRjJw2w0Af&#10;VX7LfwL/AOGa/gT4Z+HH9t/8JH/Yv2r/AImf2T7L53nXUs/+q3vtx5u37xztzxnA9VoooAKKKKAC&#10;iiigAooooAKKKKACiiigAooooAKKKKACiiigDxT9tD4O6p8fP2X/AB/4H0STZrWoWST2Me1T589v&#10;NHcxwZd0VfNaER72YBN+45Awfk7/AIIy/GHX/H3gPxt4U1doZ7HwjFpsFhckyNcPHM162yRmcgqg&#10;jREChQqqBzgV+jlfmr+w34F/4Z3/AOCjnx5+Efh69/4oz+xl1eKy8r/V/vLSW0j3uzyHyItRmi3F&#10;/wB595hnAUA/SqiiigAr4K/4I86tfeMvgX478XeILy413xZqfi17a+17UpWuL66igsLMQRyzuS7r&#10;GJH2KxIXe2MZNfVH7SvxS034K/BDxR411e5urSw0mKKR5LJS07M08caIgBHzOzqgyQPm+YgZI+Tf&#10;+CKn/JrPin/sc7r/ANIbGgD7/ooooAKKKKACiiigAooooAKKKKACiiigAooooAKKKKACiiigAr4A&#10;+Df/ACmS+O3/AGJlt/6J0avv+vyV+Dfxi1TxJ/wWk8UzWEf9kWmqXuqeGNQttyz/AGiCwsWjB3FA&#10;U3zadDN8uCv3NzDO4A/WqiiigD5V/wCCo/8AyYn8Tf8AuGf+nS0rz/8A4I2+FtU8P/sj3l/f2v2e&#10;01zxNe6hp8nmK3nwLDb2xfAJK/vraZcNg/JnGCCfQP8AgqP/AMmJ/E3/ALhn/p0tK7/9inwtpfg/&#10;9kf4Q2GkWv2S0m8M2OoPH5jvme5hW5nfLEn5pppGx0G7AAAAAB7XRRRQAUUUUAFFFFABRRRQAUUU&#10;UAFFFFABRRRQAUUUUAFFFFABX47fsh+Cb7xV/wAFePiJqdpLbx2/hrxB4p1W8WZmDSRNPPZhYwFI&#10;LeZdxnBIG1WOcgA/sTX5QfA/wx4i+Fv/AAWb8caHot3calpuqzanqGuTw2I2x2V7ajUUSQ/P5apc&#10;yWkfmAruZVHHmbCAfq/RRRQB+dX/AAWS+PWl+H/g3Z/Cmw137P4p1y9stQ1DSPsbN5+kqbhg/mmM&#10;ov8ApVtDwrh/k6bSc/oVpOk2Og6VZ6Zpllb6dptlClta2dpEsUMESKFSNEUAKqqAAoGAAAK/Mv8A&#10;be+Cuh/tE/8ABTr4TfD3xJdahZaLrHgxvPn0uRI7hfKbVZ12M6Ooy0Sg5U8E9DyP0/oAKKKKACii&#10;igAooooAKKKKACiiigAooooAKKKKACiiigAooooAK/Iv/gmHeeItS/4KHfGi78XWFvpfiyfTNal1&#10;ixtGDQ2162rWhnjQh3BVZC6g724A+Y9a/XSvy1/YB0m+m/4KcftLanHZXD6bbTa/bT3ixMYYpZNa&#10;iaONnxhWdYZSqk5Ijcj7pwAfqVRRRQB8AfGT/lMl8Cf+xMuf/ROs19/18AfGT/lMl8Cf+xMuf/RO&#10;s19/0AFFFFABRRRQAUUUUAFFFFABRRRQAUUUUAFFFFABRRRQAUUUUAcV8bvG198Nfgv4+8XaZFbz&#10;6loHh/UNVtYrtWaF5YLaSVFcKykqWQZAIOM4I618Af8ABHPxtffErx9+0l4u1OK3g1LX9T03VbqK&#10;0VlhSWeXUpXVAzMQoZzgEk4xknrX6E/FjwL/AMLQ+FfjLwb9t/sz/hItGvNI+2+V5v2f7RA8XmbN&#10;y7tu/O3cM4xkda/Nb/ghj/zWz/uCf+39AH6qUUUUAfjt/wAFq/AOvf8AC6PC3jb7D/xTH/CP2ujf&#10;bvOj/wCPv7TfTeXs3b/uc7tu3tnPFfsTX59/8FnvB8+pfs36Jr9pa3l0bDxHZreNDGXitrcwXaiW&#10;QgfIDLLGm4kDdIq9WFffOk6tY69pVnqemXlvqOm3sKXNreWkqywzxOoZJEdSQyspBDA4IIIoAt0U&#10;UUAFFFFABRRRQAUUUUAFFFFABRRRQAUUUUAFFFFABRRRQAV+af8AwTavtG8L/tq/tU+DNPWHS0Os&#10;XU1hpNnAYoEtbXUrmIhFUbEWP7REqrxw/wAowDj9LK/Iv9uZ9e/YV/bM0v4wfCrwrcWGm6zpks2s&#10;Xl8t9NpGp6peT3rTwzuJVBYqkUwgV1VWijcJxQB+ulFFFAHyr/wVH/5MT+Jv/cM/9OlpXVfsB+Ov&#10;+FifsbfCfVfsP9n/AGfRk0jyfN83d9id7LzM7Rjf9n37cfLv25bGT6b8Yvhrpvxg+GuueDtYsbXU&#10;tM1aJYZ7a8yI2USK+cr8ysCoKsuCrBSCCAR8Uf8ABE/VrGb9m3xlpkd5bvqVt4tmuZ7NZVM0UUln&#10;aLHIyZyqu0MoViMExuB904AP0KooooAKKKKACiiigAooooAKKKKACiiigAooooAKKKKACiiigAr4&#10;A/4LV/8AJrPhb/sc7X/0hvq+/wCvgD/gtX/yaz4W/wCxztf/AEhvqAPurwvrn/CSaFbal5H2bzt3&#10;7vfuxhivXA9PSivnr/gmv4i1XxV+xT8OtV1vU7zWNTuP7R8691C4eeaTbqV0q7ncljhVAGTwAB2o&#10;oA+mq/Kv/ghj/wA1s/7gn/t/X6qV+dX/AAS18LaX4H+Pv7W/hvRLX7Fouj+JrfT7G28x5PJgiutU&#10;jjTc5LNhVAyxJOOSTQB+itFFFABRRRQAUUUUAFFFFABRRRQAUUUUAFFFFABRRRQAUUUUAFfJX/BV&#10;TSbHUv2HPH1xd2VvdXFhNptzZyzRK7W0pv7eIyRkjKMY5ZE3DB2yMOjEV9a181f8FIvC2qeMP2Jf&#10;ilYaRa/a7uGyt9QePzFTEFtdwXM75YgfLDDI2Op24AJIBAMr/glx/wAmJ/DL/uJ/+nS7oo/4Jcf8&#10;mJ/DL/uJ/wDp0u6KAPqqvgD/AIJw/wDJ037aH/Y5r/6XarX3/X59f8E17qK+/ac/bKuYG3wzeMI5&#10;EbBGVN7qpBwfY0AfoLRRRQAUUUUAFFFFABRRRQAUUUUAFFFFABRRRQAUUUUAFFFFABXlX7WP/JrP&#10;xk/7EzWf/SGavVa5T4seBf8AhaHwr8ZeDftv9mf8JFo15pH23yvN+z/aIHi8zZuXdt3527hnGMjr&#10;QB4B/wAEuP8AkxP4Zf8AcT/9Ol3RR/wS4/5MT+GX/cT/APTpd0UAfVVfn1/wRttYvEHwh+Jvj6/X&#10;z/FviLxhNHqmoZK/aFjt4Z0HljEa4kvLlvlUZ8zB4VQP0Fr4A/4Iqf8AJrPin/sc7r/0hsaAPv8A&#10;ooooAKKKKACiiigAooooAKKKKACiiigAooooAKKKKACiiigAooryr9rH/k1n4yf9iZrP/pDNQB5V&#10;/wAEuP8AkxP4Zf8AcT/9Ol3RR/wS4/5MT+GX/cT/APTpd0UAfVVfnB/wRZ8SX1j4B+K/w51PRbjS&#10;tS8N+IIr66N3ujmWW4iMD27wsoMbRNp5zk5JkIIXbz+j9fAH7Nv/ABQf/BVj9ozwboX+g+G9W0aD&#10;xDe2X+s82/IspTNvfLr8+oXh2qwX97jGFQKAff8ARRRQAUUUUAFFFFABRRRQAUUUUAFFFFABRRRQ&#10;AUUUUAFFFFABXlX7WP8Ayaz8ZP8AsTNZ/wDSGavVa+Ff+CxnizXPCf7LOj/2JrOoaN/aXiaHTb7+&#10;z7qSD7VayWN75lvLsI3xNtG5GypwMjigD0D/AIJcf8mJ/DL/ALif/p0u6K6D/gnr4B174YfsgeAf&#10;DPiax/s3W7H+0PtFr50cuzfqFzIvzRsynKup4J6+tFAH0VXwB8G/+UyXx2/7Ey2/9E6NX3/X51eO&#10;/g7qngf/AILF/DPxxLJ9o0XxxZX09tJtVfJntNFltpoMByzYVYJN5VQfP2jJRjQB+itFFFABRRRQ&#10;AUUUUAFFFFABRRRQAUUUUAFFFFABRRRQAUUUUAFfnr/wWw1axh/Zt8G6ZJeW6alc+LYbmCzaVRNL&#10;FHZ3aySKmcsqNNEGYDAMiA/eGf0Kr8lf23tO1T9sz/gor4a/Z/l1f/hFNF0Gykgtr/7Mt5+/l0/+&#10;0Jp/LBjb51SCHYZCB5O8YLMtAH6taDosHh3SYNPtnkeGHdtaUgtyxY5wB3PpRWhRQAV8K/8ABUrR&#10;viH4P0HwL8dPh9run6Dd/DP7d581xGJbg/2i1pZr5MTxSRPw0gbftwGyuT0+6q+f/wBvX4W+J/jT&#10;+yf458G+DdM/tjxJqX2H7JZfaIoPM8u/t5X+eVlQYSNzywzjA5IFAHoH7PfinVPHHwC+GniTW7r7&#10;brWseGdM1C+ufLWPzp5bWOSR9qAKuWYnCgAZ4AFegV8a/wDBKv4heFdS/ZF8A+EbTxLo914ssIdS&#10;ubzQYb+J762iOp3BEkkAbeikSx/MQB+8X+8K+yqACiivKvAP7Unww+KHxU8R/Djwx4m/tPxn4d+0&#10;/wBqaZ9guovs/wBnnWCb97JEsbbZXVflY5zkZHNAHqtFFFABRRRQAUUUUAFFFFABRRRQAUUUUAFF&#10;FFAHKfFjx1/wq/4V+MvGX2H+0/8AhHdGvNX+xeb5X2j7PA8vl79rbd2zG7acZzg9K/MD/glZpv8A&#10;wvD9sT4zfGmfStPtbRftV3FZXDfaLixutTu3lQwuYwPlhhuomkGxiJcBcOwGn/wV4/aU8WN8QvDn&#10;wT8C6xfW8c1j52t2ug3pM+oTXZaGKwmjiHmAeVlvKLESi7jJT5UJ+wv2EfgFD8CPhBpVs/hez8O6&#10;xqGk6dJqcsJjkmurkRu8pllVmL7ZJZNuWIUNhcLgUAfStFFFABRRRQB+KP7OPjvwH+wF+374m0vW&#10;L28j8DyaMdIl1jUC081n50FrerIyQQky5liEQVVXAlDE/Ic/sx4T8U6X448K6N4k0S6+26LrFlDq&#10;Fjc+W8fnQSxrJG+1wGXKsDhgCM8gGvgH/gr1+zf/AMJd8J5/iz/wkX2T/hENv/En+w7/ALX9rnsr&#10;b/XeYNmzbu+42c44617V/wAE0fjp/wALy/ZZ0L/iSf2J/wAIf5HhH/j7+0fa/slja/6R9xdm/wAz&#10;7nzYx945oA9q+PHxm0P4B/CvxB4y1u70+H+z7K4lsbLUL9LP+0rqOCSWOzid85lk8shQqs3UhTjF&#10;fiT8J/2stf8AhP8AET4w/tCeE9G01PEGv68LEaTrJkurW3ttSmvL6UZjaJnkR7GFVfIGDJlMkbfd&#10;/wBtb9q7/hsL4qaV+zR/wi3/AAiX2H4mxaR/wlH9ofbd+yefT/M+y+VHjPn+Zt80/d2553D6g/aa&#10;/YTh1D9gnRPhX4V1O4W4+H8L6/Alpp0l1Nrl7DaXbSRJF5paNrme4dgFMmwsFVSMAAH2/RX56/8A&#10;BKv9tW++M+i/8Kl8Twaxqfizw/plxqp8U6lqbXzalEb07llMg3o0YuYEQbpAyo3KbVU/oVQAUUUU&#10;AFFFFABRRRQAUUUUAFFFFABXin7Znxr1z9nb9mzxh8QvDdrp97rWj/Y/Ig1SOSS3bzbyCBt6o6Mc&#10;LKxGGHIHUcH4g/4KufHSx+MV9B+zp4R8LeKNc+IuieILTVZIrHT1uIbmL+zZpSsAjdpXZUuUYjyw&#10;AEkOcAE1f+HGP/VbP/LU/wDu2gDwj9mO9f8Abq/bwl8bePQukaqq2WtiHw4PJg860lsreJcTea2w&#10;oAWG7JPQgcV+4en2Sabp9taRFmjt4liUvySFAAz78Vw/wH+FP/Ck/hX4e8G/2p/bP9k2VvZ/bfs/&#10;keb5UEcW7Zubbny843HGcZOM16BQAUUUUAFFFFAGT4p8J6H440G60TxJo2n+INFutvn6dqlqlzbz&#10;bWDrvjcFWwyqwyOCoPUV+Rnjb/gnp+1R+z7qsXh34H+N/FHiPwndQjULq60TXI/DsK3rM0bobdr7&#10;LsI4oT5ncMF/gr9iaKAPiD/gnp+yFqPgDwDrWrfHD4e6PdfFCTxbNrNrretx2Wq6kFMVsyTi7VpW&#10;VvPWZ/vhgxLdWyft+iigD8i/E+k6N+wh/wAFSLTxVqFlcfDX4Na3DczQXFhFPJY3UT6d++hWOAOS&#10;q35RvI24j/csEVPLNfrTpOrWOvaVZ6npl5b6jpt7Clza3lpKssM8TqGSRHUkMrKQQwOCCCK8Q/a9&#10;/ZP8J/tTeAzaa1pX2vxLptrcxaBqP2iZP7PmuPLDy+WssaS48qNtsmQdmBjJr8/fgv8AtO/Hv9kH&#10;41fDbwH+0Vr83hH4V2OmyWhtW0uyvIxbQ2Tx20az2UUkjskgtsgOXAZS/DZIB+vlFef/AAV+PXgT&#10;9ojwrdeJPh7rv/CQaLa3r6fNc/Y57bbOsccjJtmjRjhZYzkDHzdcg45T41ftmfB39nfxVa+G/iF4&#10;w/4R/WrqyTUIbb+zLy53QNJJGr7oYXUZaKQYJz8vTBGQDq/jV8evAn7O/hW18SfELXf+Ef0W6vU0&#10;+G5+xz3O6do5JFTbDG7DKxSHJGPl65Izq/C34peGPjR4E0zxl4N1P+2fDepeb9kvfs8sHmeXK8T/&#10;ACSqrjDxuOVGcZHBBr8xvCOk/F7/AIKU/HDVNO8Q67JqX7MmheLZdcs573SUso7+yjuLiK2traRI&#10;4riRnh8yNmL/ALoFmc+YER+g+CfxM0H/AIJpftHeP/h547s9c8PfCrxZ9n1TQNUlmkv7SwnjgzOg&#10;jiDsd5kWIsMyqIbbzAysJFAP1EooooAKKKKACsnxZ4p0vwP4V1nxJrd19i0XR7KbUL658t5PJgij&#10;aSR9qAs2FUnCgk44BNa1fH//AAVg8U6X4f8A2JfF9hf3X2e71y907T9Pj8t28+dbuK5KZAIX9zbT&#10;NlsD5MZyQCAfHf8AwRz+BuvwfGST4k6v4dt5PDE3hy9TR9WmkgkaO7+1wws0abjJG2xblN20ZVmG&#10;cPz+wleL/sm/AW2+APwR8G+GprCG017TtN+z6g9vcyTRyXDOZJ3QsfutIWYcDAOML0HtFABRRRQA&#10;UUUUAFFFFABRRRQAUUUUAFfN/wC1D+wf4B/a01bSNQ8X6v4k06bS/O8ldEubeJW8xYlbd5kEmeIU&#10;xgjqfbH0hRQB+Bfgn9qrx7/wT9+NHxW8EfDy8t9Z8J2niC/01NJ8UI9zCWt7loY7rETxFZzHGFZk&#10;Kq4xuU7I9nuv7OvwPvP+CpvinXPiZ8aPGWoQ/wBn+fo1jpfhmzt7P7LHG8VxGiyukm6JftkygOrS&#10;H5SZTjB/Wnw/4T0Pwn/aX9iaNp+jf2leyalff2fapB9qupMeZcS7AN8rbRudsscDJ4rWoA4f4R/C&#10;LR/gv4Q03w5olzfXVjYWNrp8UmoSI8hjgj8tCxRFG4jrgAZ6AV8F/wDBZ74Orq3w58NePrMXU15p&#10;F9JHeJ5sawRWsywxF9pAZm81LdRtJ++xIxyv6WVynxR8B2PxM8C6n4a1LT9P1WyvvK8y01SBZreT&#10;ZKkg3oysDgoCODyAaAPNf2M/2oLH9rL4L23i630+407UrKZdK1iKSFYoTqCW0Es7W4Esh8jdN8hc&#10;7sDkdz7rX5QfsEeP4f2E/wBorxr+zv8AE3Vri71fX9T0iDS5tEMl1pEF7Nbs+TvCOjTCezi3rEcs&#10;g3kIgav1foAKKKKACvyr/aW8Wf8ADa3/AAUJ0L9nDXtZ+z/DLQ7272z+F7rbcTXS6T58nns5lhaW&#10;GeKWEfuwyB5kPzEmvtT9uD9o+3/Zr/Z98Ua7Z6rp9p4zuLJoPD9jcXkMVxNO8kUJnhikVvO+z+es&#10;zIEYEJhtobI8S/4JX/sm+Nf2bfDPjPWPGE+k48XRabJbWWn3LzT2rW5uhKk+UCBgZlA8tnB2tzjB&#10;IB920UUUAFFFFABRRRQAUUUUAFFFFABRRRQAUUUUAFFFFABRRRQB8W/8FEP2R9Z+MnhbTvE/wo8N&#10;2Nt8VdN1W31QazpqW1lqd2YgkUam9Z42UxqRIrFzj7OoAB2kfJX7Ef7b/i/4BfGTxV4O/aR+IuvW&#10;nh20sZ2Fv4iin1W4j1Iy2wj2zJHLN5ZhErKA3kkNuGS4J/YevBfih+wr8DvjP4gt9b8Y+CP7Y1O3&#10;tVs45/7WvoNsKu7hdsU6qfmkc5Izz14FAHzJ8M/+C1nw08QeRB428F+IPB93NerB52nyRapZwQHY&#10;PPlf91KNpLlkSFztUFdxO0egfFj/AIKjfAn/AIVX4y/4Qn4mf8Vn/Y15/Yf/ABIL/wD4/wDyH+z/&#10;AOttvL/1uz7/AMv97jNZXin/AII2/ATxBr11f2F54w8M2k23Zpel6pC9vBhQp2G4gllO4gsd0jcs&#10;cYGAO10n/glX+zRpulWdpceAbjVLiCFIpL6712/Wa5ZVAMjiOdEDMRuIRFXJOFAwKAPgv4H/AAO/&#10;aS/be+Knws+KvxEH/CY/Db+2o72W812/tP7OFrbzql3FHp6H5PN+yeUVWALI21nO0l6/aO1tILG3&#10;WC2hjt4VztjiQKoycnAHua5r4W/C3wx8FvAmmeDfBumf2P4b03zfsll9oln8vzJXlf55WZzl5HPL&#10;HGcDgAV1dABRRRQAUUUUAFFFFAH/2VBLAwQUAAYACAAAACEA0M6PI90AAAAFAQAADwAAAGRycy9k&#10;b3ducmV2LnhtbEyPzWrDMBCE74W+g9hCb43kBPfHtRxCaHsKhSSF0tvG2tgm1spYiu28fdVe2svC&#10;MMPMt/lysq0YqPeNYw3JTIEgLp1puNLwsX+9ewThA7LB1jFpuJCHZXF9lWNm3MhbGnahErGEfYYa&#10;6hC6TEpf1mTRz1xHHL2j6y2GKPtKmh7HWG5bOVfqXlpsOC7U2NG6pvK0O1sNbyOOq0XyMmxOx/Xl&#10;a5++f24S0vr2Zlo9gwg0hb8w/OBHdCgi08Gd2XjRaoiPhN8bvQc1T0EcNCzUUwqyyOV/+uIb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Cua77S1DgAA&#10;dXkAAA4AAAAAAAAAAAAAAAAAPQIAAGRycy9lMm9Eb2MueG1sUEsBAi0ACgAAAAAAAAAhAO1fkq6L&#10;bAAAi2wAABQAAAAAAAAAAAAAAAAAHhEAAGRycy9tZWRpYS9pbWFnZTEuanBnUEsBAi0ACgAAAAAA&#10;AAAhAKqiqL3rKQAA6ykAABQAAAAAAAAAAAAAAAAA230AAGRycy9tZWRpYS9pbWFnZTIuanBnUEsB&#10;Ai0AFAAGAAgAAAAhANDOjyPdAAAABQEAAA8AAAAAAAAAAAAAAAAA+KcAAGRycy9kb3ducmV2Lnht&#10;bFBLAQItABQABgAIAAAAIQB7wDiSwwAAAKUBAAAZAAAAAAAAAAAAAAAAAAKpAABkcnMvX3JlbHMv&#10;ZTJvRG9jLnhtbC5yZWxzUEsFBgAAAAAHAAcAvgEAAPypAAAAAA==&#10;" w14:anchorId="5A3C3BCC">
                <v:rect id="Rectangle 85478" style="position:absolute;top:18595;width:20327;height:1406;visibility:visible;mso-wrap-style:square;v-text-anchor:top" o:spid="_x0000_s59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pehxAAAAN4AAAAPAAAAZHJzL2Rvd25yZXYueG1sRE/LasJA&#10;FN0X+g/DLbirk5aqMTqKtIoufYG6u2SuSWjmTsiMJvr1zkJweTjv8bQ1pbhS7QrLCr66EQji1OqC&#10;MwX73eIzBuE8ssbSMim4kYPp5P1tjIm2DW/ouvWZCCHsElSQe18lUro0J4OuayviwJ1tbdAHWGdS&#10;19iEcFPK7yjqS4MFh4YcK/rNKf3fXoyCZVzNjit7b7Jyfloe1ofh327olep8tLMRCE+tf4mf7pVW&#10;EPd+BmFvuBOugJw8AAAA//8DAFBLAQItABQABgAIAAAAIQDb4fbL7gAAAIUBAAATAAAAAAAAAAAA&#10;AAAAAAAAAABbQ29udGVudF9UeXBlc10ueG1sUEsBAi0AFAAGAAgAAAAhAFr0LFu/AAAAFQEAAAsA&#10;AAAAAAAAAAAAAAAAHwEAAF9yZWxzLy5yZWxzUEsBAi0AFAAGAAgAAAAhALxml6HEAAAA3gAAAA8A&#10;AAAAAAAAAAAAAAAABwIAAGRycy9kb3ducmV2LnhtbFBLBQYAAAAAAwADALcAAAD4AgAAAAA=&#10;">
                  <v:textbox inset="0,0,0,0">
                    <w:txbxContent>
                      <w:p w:rsidR="00ED7765" w:rsidP="00ED7765" w:rsidRDefault="00ED7765" w14:paraId="5D1290C6" w14:textId="77777777">
                        <w:pPr>
                          <w:spacing w:after="160"/>
                          <w:ind w:left="0" w:firstLine="0"/>
                        </w:pPr>
                        <w:r>
                          <w:rPr>
                            <w:i/>
                            <w:sz w:val="18"/>
                          </w:rPr>
                          <w:t>Figure 22-37   Remote access</w:t>
                        </w:r>
                      </w:p>
                    </w:txbxContent>
                  </v:textbox>
                </v:rect>
                <v:shape id="Shape 85496" style="position:absolute;left:35029;top:5044;width:2560;height:0;visibility:visible;mso-wrap-style:square;v-text-anchor:top" coordsize="256035,0" o:spid="_x0000_s5950" filled="f" strokeweight=".17961mm" path="m,l2560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BqyQAAAN4AAAAPAAAAZHJzL2Rvd25yZXYueG1sRI9Pa8JA&#10;FMTvhX6H5RW8FN3UVjHRVUQszUEE/yB4e2SfSWj2bcxuY/z2bqHQ4zAzv2Fmi85UoqXGlZYVvA0i&#10;EMSZ1SXnCo6Hz/4EhPPIGivLpOBODhbz56cZJtreeEft3uciQNglqKDwvk6kdFlBBt3A1sTBu9jG&#10;oA+yyaVu8BbgppLDKBpLgyWHhQJrWhWUfe9/jIL8+Jqm23IXf63f43N6Wrbr60Yq1XvpllMQnjr/&#10;H/5rp1rBZPQRj+H3TrgCcv4AAAD//wMAUEsBAi0AFAAGAAgAAAAhANvh9svuAAAAhQEAABMAAAAA&#10;AAAAAAAAAAAAAAAAAFtDb250ZW50X1R5cGVzXS54bWxQSwECLQAUAAYACAAAACEAWvQsW78AAAAV&#10;AQAACwAAAAAAAAAAAAAAAAAfAQAAX3JlbHMvLnJlbHNQSwECLQAUAAYACAAAACEA5G2waskAAADe&#10;AAAADwAAAAAAAAAAAAAAAAAHAgAAZHJzL2Rvd25yZXYueG1sUEsFBgAAAAADAAMAtwAAAP0CAAAA&#10;AA==&#10;">
                  <v:stroke endcap="round"/>
                  <v:path textboxrect="0,0,256035,0" arrowok="t"/>
                </v:shape>
                <v:shape id="Shape 85497" style="position:absolute;left:27477;top:4884;width:1905;height:0;visibility:visible;mso-wrap-style:square;v-text-anchor:top" coordsize="190500,0" o:spid="_x0000_s5951" filled="f" strokeweight=".17961mm" path="m,l1905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NNkyQAAAN4AAAAPAAAAZHJzL2Rvd25yZXYueG1sRI/dSsNA&#10;FITvBd9hOULv7MZSNY3dlmIriEqhPxRyd8ges8Hs2ZjdJtGndwXBy2FmvmHmy8HWoqPWV44V3IwT&#10;EMSF0xWXCo6Hp+sUhA/IGmvHpOCLPCwXlxdzzLTreUfdPpQiQthnqMCE0GRS+sKQRT92DXH03l1r&#10;MUTZllK32Ee4reUkSe6kxYrjgsGGHg0VH/uzVZD3m88kX7+8nV4n6WrTfZPZ5qTU6GpYPYAINIT/&#10;8F/7WStIb6eze/i9E6+AXPwAAAD//wMAUEsBAi0AFAAGAAgAAAAhANvh9svuAAAAhQEAABMAAAAA&#10;AAAAAAAAAAAAAAAAAFtDb250ZW50X1R5cGVzXS54bWxQSwECLQAUAAYACAAAACEAWvQsW78AAAAV&#10;AQAACwAAAAAAAAAAAAAAAAAfAQAAX3JlbHMvLnJlbHNQSwECLQAUAAYACAAAACEAg9TTZMkAAADe&#10;AAAADwAAAAAAAAAAAAAAAAAHAgAAZHJzL2Rvd25yZXYueG1sUEsFBgAAAAADAAMAtwAAAP0CAAAA&#10;AA==&#10;">
                  <v:stroke endcap="round"/>
                  <v:path textboxrect="0,0,190500,0" arrowok="t"/>
                </v:shape>
                <v:shape id="Shape 85498" style="position:absolute;left:19514;top:4937;width:4618;height:0;visibility:visible;mso-wrap-style:square;v-text-anchor:top" coordsize="461778,0" o:spid="_x0000_s5952" filled="f" strokeweight=".17961mm" path="m,l4617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xyLxQAAAN4AAAAPAAAAZHJzL2Rvd25yZXYueG1sRE/LasJA&#10;FN0L/YfhFtwUnVS0aOooJaioUMEHuL3N3CbBzJ00M8b4986i4PJw3tN5a0rRUO0Kywre+xEI4tTq&#10;gjMFp+OyNwbhPLLG0jIpuJOD+eylM8VY2xvvqTn4TIQQdjEqyL2vYildmpNB17cVceB+bW3QB1hn&#10;Utd4C+GmlIMo+pAGCw4NOVaU5JReDlej4Of77c8vykWyTTbnVVJN7pddUyjVfW2/PkF4av1T/O9e&#10;awXj0XAS9oY74QrI2QMAAP//AwBQSwECLQAUAAYACAAAACEA2+H2y+4AAACFAQAAEwAAAAAAAAAA&#10;AAAAAAAAAAAAW0NvbnRlbnRfVHlwZXNdLnhtbFBLAQItABQABgAIAAAAIQBa9CxbvwAAABUBAAAL&#10;AAAAAAAAAAAAAAAAAB8BAABfcmVscy8ucmVsc1BLAQItABQABgAIAAAAIQCmHxyLxQAAAN4AAAAP&#10;AAAAAAAAAAAAAAAAAAcCAABkcnMvZG93bnJldi54bWxQSwUGAAAAAAMAAwC3AAAA+QIAAAAA&#10;">
                  <v:stroke endcap="round"/>
                  <v:path textboxrect="0,0,461778,0" arrowok="t"/>
                </v:shape>
                <v:shape id="Picture 85500" style="position:absolute;left:8869;top:518;width:11080;height:9113;visibility:visible;mso-wrap-style:square" o:spid="_x0000_s59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B7xgAAAN4AAAAPAAAAZHJzL2Rvd25yZXYueG1sRI9da8Iw&#10;FIbvB/6HcAa7GTPZQCnVKFMYyMShTtTLQ3Nsi81JbTJb//1yIXj58n7xjKedrcSVGl861vDeVyCI&#10;M2dKzjXsfr/eEhA+IBusHJOGG3mYTnpPY0yNa3lD123IRRxhn6KGIoQ6ldJnBVn0fVcTR+/kGosh&#10;yiaXpsE2jttKfig1lBZLjg8F1jQvKDtv/6yG5fq4uNjZT7L/duqwbD1dqtWr1i/P3ecIRKAuPML3&#10;9sJoSAYDFQEiTkQBOfkHAAD//wMAUEsBAi0AFAAGAAgAAAAhANvh9svuAAAAhQEAABMAAAAAAAAA&#10;AAAAAAAAAAAAAFtDb250ZW50X1R5cGVzXS54bWxQSwECLQAUAAYACAAAACEAWvQsW78AAAAVAQAA&#10;CwAAAAAAAAAAAAAAAAAfAQAAX3JlbHMvLnJlbHNQSwECLQAUAAYACAAAACEAsHYwe8YAAADeAAAA&#10;DwAAAAAAAAAAAAAAAAAHAgAAZHJzL2Rvd25yZXYueG1sUEsFBgAAAAADAAMAtwAAAPoCAAAAAA==&#10;">
                  <v:imagedata o:title="" r:id="rId589"/>
                </v:shape>
                <v:rect id="Rectangle 85501" style="position:absolute;left:12618;top:3986;width:5661;height:1254;visibility:visible;mso-wrap-style:square;v-text-anchor:top" o:spid="_x0000_s59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0LcxgAAAN4AAAAPAAAAZHJzL2Rvd25yZXYueG1sRI9Pi8Iw&#10;FMTvwn6H8Ba8aaqg1GoU2XXRo/9AvT2at23Z5qU0WVv99EYQPA4z8xtmtmhNKa5Uu8KygkE/AkGc&#10;Wl1wpuB4+OnFIJxH1lhaJgU3crCYf3RmmGjb8I6ue5+JAGGXoILc+yqR0qU5GXR9WxEH79fWBn2Q&#10;dSZ1jU2Am1IOo2gsDRYcFnKs6Cun9G//bxSs42p53th7k5Wry/q0PU2+DxOvVPezXU5BeGr9O/xq&#10;b7SCeDSKBvC8E66AnD8AAAD//wMAUEsBAi0AFAAGAAgAAAAhANvh9svuAAAAhQEAABMAAAAAAAAA&#10;AAAAAAAAAAAAAFtDb250ZW50X1R5cGVzXS54bWxQSwECLQAUAAYACAAAACEAWvQsW78AAAAVAQAA&#10;CwAAAAAAAAAAAAAAAAAfAQAAX3JlbHMvLnJlbHNQSwECLQAUAAYACAAAACEAA7tC3MYAAADeAAAA&#10;DwAAAAAAAAAAAAAAAAAHAgAAZHJzL2Rvd25yZXYueG1sUEsFBgAAAAADAAMAtwAAAPoCAAAAAA==&#10;">
                  <v:textbox inset="0,0,0,0">
                    <w:txbxContent>
                      <w:p w:rsidR="00ED7765" w:rsidP="00ED7765" w:rsidRDefault="00ED7765" w14:paraId="04A1D130" w14:textId="77777777">
                        <w:pPr>
                          <w:spacing w:after="160"/>
                          <w:ind w:left="0" w:firstLine="0"/>
                        </w:pPr>
                        <w:r>
                          <w:rPr>
                            <w:sz w:val="16"/>
                          </w:rPr>
                          <w:t>Internet/</w:t>
                        </w:r>
                      </w:p>
                    </w:txbxContent>
                  </v:textbox>
                </v:rect>
                <v:rect id="Rectangle 85502" style="position:absolute;left:12618;top:5259;width:5144;height:1253;visibility:visible;mso-wrap-style:square;v-text-anchor:top" o:spid="_x0000_s59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yrxwAAAN4AAAAPAAAAZHJzL2Rvd25yZXYueG1sRI9Ba8JA&#10;FITvhf6H5RW81U0DkRhdQ6gWPVYtWG+P7GsSmn0bslsT/fVdodDjMDPfMMt8NK24UO8aywpephEI&#10;4tLqhisFH8e35xSE88gaW8uk4EoO8tXjwxIzbQfe0+XgKxEg7DJUUHvfZVK6siaDbmo74uB92d6g&#10;D7KvpO5xCHDTyjiKZtJgw2Ghxo5eayq/Dz9GwTbtis+dvQ1VuzlvT++n+fo490pNnsZiAcLT6P/D&#10;f+2dVpAmSRTD/U64AnL1CwAA//8DAFBLAQItABQABgAIAAAAIQDb4fbL7gAAAIUBAAATAAAAAAAA&#10;AAAAAAAAAAAAAABbQ29udGVudF9UeXBlc10ueG1sUEsBAi0AFAAGAAgAAAAhAFr0LFu/AAAAFQEA&#10;AAsAAAAAAAAAAAAAAAAAHwEAAF9yZWxzLy5yZWxzUEsBAi0AFAAGAAgAAAAhAPNp3KvHAAAA3gAA&#10;AA8AAAAAAAAAAAAAAAAABwIAAGRycy9kb3ducmV2LnhtbFBLBQYAAAAAAwADALcAAAD7AgAAAAA=&#10;">
                  <v:textbox inset="0,0,0,0">
                    <w:txbxContent>
                      <w:p w:rsidR="00ED7765" w:rsidP="00ED7765" w:rsidRDefault="00ED7765" w14:paraId="6C00EDAE" w14:textId="77777777">
                        <w:pPr>
                          <w:spacing w:after="160"/>
                          <w:ind w:left="0" w:firstLine="0"/>
                        </w:pPr>
                        <w:r>
                          <w:rPr>
                            <w:sz w:val="16"/>
                          </w:rPr>
                          <w:t>intranet</w:t>
                        </w:r>
                      </w:p>
                    </w:txbxContent>
                  </v:textbox>
                </v:rect>
                <v:shape id="Shape 1112059" style="position:absolute;left:23682;top:2308;width:4237;height:5837;visibility:visible;mso-wrap-style:square;v-text-anchor:top" coordsize="423678,583688" o:spid="_x0000_s5956" fillcolor="silver" strokeweight=".17961mm" path="m,l423678,r,583688l,5836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Hz+xAAAAOAAAAAPAAAAZHJzL2Rvd25yZXYueG1sRE9da8Iw&#10;FH0f7D+EO9jbTFqY02qUMRiIDJluL75dmru22NyUJLb13y+C4OPhfC/Xo21FTz40jjVkEwWCuHSm&#10;4UrD78/nywxEiMgGW8ek4UIB1qvHhyUWxg28p/4QK5FCOBSooY6xK6QMZU0Ww8R1xIn7c95iTNBX&#10;0ngcUrhtZa7UVFpsODXU2NFHTeXpcLYamu/NMevVeatO5bTPv3Zvcx681s9P4/sCRKQx3sU398ak&#10;+VmWq9c5XA8lBHL1DwAA//8DAFBLAQItABQABgAIAAAAIQDb4fbL7gAAAIUBAAATAAAAAAAAAAAA&#10;AAAAAAAAAABbQ29udGVudF9UeXBlc10ueG1sUEsBAi0AFAAGAAgAAAAhAFr0LFu/AAAAFQEAAAsA&#10;AAAAAAAAAAAAAAAAHwEAAF9yZWxzLy5yZWxzUEsBAi0AFAAGAAgAAAAhAIEMfP7EAAAA4AAAAA8A&#10;AAAAAAAAAAAAAAAABwIAAGRycy9kb3ducmV2LnhtbFBLBQYAAAAAAwADALcAAAD4AgAAAAA=&#10;">
                  <v:stroke miterlimit="83231f" joinstyle="miter" endcap="round"/>
                  <v:path textboxrect="0,0,423678,583688" arrowok="t"/>
                </v:shape>
                <v:rect id="Rectangle 85505" style="position:absolute;left:24643;top:4208;width:2238;height:1436;visibility:visible;mso-wrap-style:square;v-text-anchor:top" o:spid="_x0000_s59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ETfxgAAAN4AAAAPAAAAZHJzL2Rvd25yZXYueG1sRI9Ba8JA&#10;FITvhf6H5RW81U2FSIyuIq1Fj2oK6u2RfSah2bchuzXRX+8KQo/DzHzDzBa9qcWFWldZVvAxjEAQ&#10;51ZXXCj4yb7fExDOI2usLZOCKzlYzF9fZphq2/GOLntfiABhl6KC0vsmldLlJRl0Q9sQB+9sW4M+&#10;yLaQusUuwE0tR1E0lgYrDgslNvRZUv67/zMK1kmzPG7srSvq1Wl92B4mX9nEKzV465dTEJ56/x9+&#10;tjdaQRLHUQyPO+EKyPkdAAD//wMAUEsBAi0AFAAGAAgAAAAhANvh9svuAAAAhQEAABMAAAAAAAAA&#10;AAAAAAAAAAAAAFtDb250ZW50X1R5cGVzXS54bWxQSwECLQAUAAYACAAAACEAWvQsW78AAAAVAQAA&#10;CwAAAAAAAAAAAAAAAAAfAQAAX3JlbHMvLnJlbHNQSwECLQAUAAYACAAAACEAfIBE38YAAADeAAAA&#10;DwAAAAAAAAAAAAAAAAAHAgAAZHJzL2Rvd25yZXYueG1sUEsFBgAAAAADAAMAtwAAAPoCAAAAAA==&#10;">
                  <v:textbox inset="0,0,0,0">
                    <w:txbxContent>
                      <w:p w:rsidR="00ED7765" w:rsidP="00ED7765" w:rsidRDefault="00ED7765" w14:paraId="134F7635" w14:textId="77777777">
                        <w:pPr>
                          <w:spacing w:after="160"/>
                          <w:ind w:left="0" w:firstLine="0"/>
                        </w:pPr>
                        <w:r>
                          <w:rPr>
                            <w:sz w:val="18"/>
                            <w:shd w:val="clear" w:color="auto" w:fill="FFFFFF"/>
                          </w:rPr>
                          <w:t>G2</w:t>
                        </w:r>
                      </w:p>
                    </w:txbxContent>
                  </v:textbox>
                </v:rect>
                <v:shape id="Shape 85506" style="position:absolute;left:6134;top:5280;width:6172;height:0;visibility:visible;mso-wrap-style:square;v-text-anchor:top" coordsize="617215,0" o:spid="_x0000_s5958" filled="f" strokeweight=".17961mm" path="m,l6172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EgxwAAAN4AAAAPAAAAZHJzL2Rvd25yZXYueG1sRI9Ba8JA&#10;FITvBf/D8oTe6qaKRqKriCjY3qKCeHtkn0lo9u2SXWPaX98tFDwOM/MNs1z3phEdtb62rOB9lIAg&#10;LqyuuVRwPu3f5iB8QNbYWCYF3+RhvRq8LDHT9sE5dcdQighhn6GCKgSXSemLigz6kXXE0bvZ1mCI&#10;si2lbvER4aaR4ySZSYM1x4UKHW0rKr6Od6MgnzSXXZqn6fXcTVz9cf35dIeTUq/DfrMAEagPz/B/&#10;+6AVzKfTZAZ/d+IVkKtfAAAA//8DAFBLAQItABQABgAIAAAAIQDb4fbL7gAAAIUBAAATAAAAAAAA&#10;AAAAAAAAAAAAAABbQ29udGVudF9UeXBlc10ueG1sUEsBAi0AFAAGAAgAAAAhAFr0LFu/AAAAFQEA&#10;AAsAAAAAAAAAAAAAAAAAHwEAAF9yZWxzLy5yZWxzUEsBAi0AFAAGAAgAAAAhABagYSDHAAAA3gAA&#10;AA8AAAAAAAAAAAAAAAAABwIAAGRycy9kb3ducmV2LnhtbFBLBQYAAAAAAwADALcAAAD7AgAAAAA=&#10;">
                  <v:stroke endcap="round"/>
                  <v:path textboxrect="0,0,617215,0" arrowok="t"/>
                </v:shape>
                <v:shape id="Shape 85507" style="position:absolute;left:4328;top:13030;width:35753;height:0;visibility:visible;mso-wrap-style:square;v-text-anchor:top" coordsize="3575318,0" o:spid="_x0000_s5959" filled="f" strokeweight=".17961mm" path="m,l35753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NeGyAAAAN4AAAAPAAAAZHJzL2Rvd25yZXYueG1sRI9Ba8JA&#10;FITvQv/D8gQvpW4UbUPqKqUgKEhRK6XHR/Y1G5t9G7JrEv99tyB4HGbmG2ax6m0lWmp86VjBZJyA&#10;IM6dLrlQcPpcP6UgfEDWWDkmBVfysFo+DBaYadfxgdpjKESEsM9QgQmhzqT0uSGLfuxq4uj9uMZi&#10;iLIppG6wi3BbyWmSPEuLJccFgzW9G8p/jxergM71fv+hv9bf5nF32vIln002qVKjYf/2CiJQH+7h&#10;W3ujFaTzefIC/3fiFZDLPwAAAP//AwBQSwECLQAUAAYACAAAACEA2+H2y+4AAACFAQAAEwAAAAAA&#10;AAAAAAAAAAAAAAAAW0NvbnRlbnRfVHlwZXNdLnhtbFBLAQItABQABgAIAAAAIQBa9CxbvwAAABUB&#10;AAALAAAAAAAAAAAAAAAAAB8BAABfcmVscy8ucmVsc1BLAQItABQABgAIAAAAIQD71NeGyAAAAN4A&#10;AAAPAAAAAAAAAAAAAAAAAAcCAABkcnMvZG93bnJldi54bWxQSwUGAAAAAAMAAwC3AAAA/AIAAAAA&#10;">
                  <v:stroke endcap="round"/>
                  <v:path textboxrect="0,0,3575318,0" arrowok="t"/>
                </v:shape>
                <v:shape id="Shape 85508" style="position:absolute;left:3726;top:11109;width:1516;height:1982;visibility:visible;mso-wrap-style:square;v-text-anchor:top" coordsize="151630,198119" o:spid="_x0000_s5960" filled="f" strokeweight=".17961mm" path="m151630,99065c151630,44193,117338,,75430,,33523,,,44193,,99065v,54098,33523,99054,75430,99054c117338,198119,151630,153163,151630,990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camxAAAAN4AAAAPAAAAZHJzL2Rvd25yZXYueG1sRE/LasJA&#10;FN0X/IfhCu7qxNpIjI6SSgsuBJ/o9pK5JsHMnZAZNf17Z1Ho8nDe82VnavGg1lWWFYyGEQji3OqK&#10;CwWn4897AsJ5ZI21ZVLwSw6Wi97bHFNtn7ynx8EXIoSwS1FB6X2TSunykgy6oW2IA3e1rUEfYFtI&#10;3eIzhJtafkTRRBqsODSU2NCqpPx2uBsF4/M1+fxab7PN96XIMxdPT7vEKzXod9kMhKfO/4v/3Gut&#10;IInjKOwNd8IVkIsXAAAA//8DAFBLAQItABQABgAIAAAAIQDb4fbL7gAAAIUBAAATAAAAAAAAAAAA&#10;AAAAAAAAAABbQ29udGVudF9UeXBlc10ueG1sUEsBAi0AFAAGAAgAAAAhAFr0LFu/AAAAFQEAAAsA&#10;AAAAAAAAAAAAAAAAHwEAAF9yZWxzLy5yZWxzUEsBAi0AFAAGAAgAAAAhAAEFxqbEAAAA3gAAAA8A&#10;AAAAAAAAAAAAAAAABwIAAGRycy9kb3ducmV2LnhtbFBLBQYAAAAAAwADALcAAAD4AgAAAAA=&#10;">
                  <v:stroke endcap="round"/>
                  <v:path textboxrect="0,0,151630,198119" arrowok="t"/>
                </v:shape>
                <v:shape id="Shape 85509" style="position:absolute;left:4328;top:11132;width:35806;height:0;visibility:visible;mso-wrap-style:square;v-text-anchor:top" coordsize="3580651,0" o:spid="_x0000_s5961" filled="f" strokeweight=".17961mm" path="m,l358065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rmCxQAAAN4AAAAPAAAAZHJzL2Rvd25yZXYueG1sRI9BawIx&#10;FITvBf9DeEJvNbHUoqtRpCDooS1ue/D42Dw3i5uXJYnu+u+bQqHHYWa+YVabwbXiRiE2njVMJwoE&#10;ceVNw7WG76/d0xxETMgGW8+k4U4RNuvRwwoL43s+0q1MtcgQjgVqsCl1hZSxsuQwTnxHnL2zDw5T&#10;lqGWJmCf4a6Vz0q9SocN5wWLHb1Zqi7l1WWKfOkX5tDW72X4vOKppKjsh9aP42G7BJFoSP/hv/be&#10;aJjPZmoBv3fyFZDrHwAAAP//AwBQSwECLQAUAAYACAAAACEA2+H2y+4AAACFAQAAEwAAAAAAAAAA&#10;AAAAAAAAAAAAW0NvbnRlbnRfVHlwZXNdLnhtbFBLAQItABQABgAIAAAAIQBa9CxbvwAAABUBAAAL&#10;AAAAAAAAAAAAAAAAAB8BAABfcmVscy8ucmVsc1BLAQItABQABgAIAAAAIQB6MrmCxQAAAN4AAAAP&#10;AAAAAAAAAAAAAAAAAAcCAABkcnMvZG93bnJldi54bWxQSwUGAAAAAAMAAwC3AAAA+QIAAAAA&#10;">
                  <v:stroke endcap="round"/>
                  <v:path textboxrect="0,0,3580651,0" arrowok="t"/>
                </v:shape>
                <v:shape id="Shape 85510" style="position:absolute;left:40066;top:11178;width:815;height:1882;visibility:visible;mso-wrap-style:square;v-text-anchor:top" coordsize="81533,188214" o:spid="_x0000_s5962" filled="f" strokeweight=".17961mm" path="m,188214l33523,172971,58675,150875,74674,124964,81533,96765r,-12943l79251,69341,65534,41905,43433,19046,98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HYtxQAAAN4AAAAPAAAAZHJzL2Rvd25yZXYueG1sRI/NasJA&#10;FIX3gu8wXMGdmaikldRRRBCkXakt7fKauU1CM3fizGji2zuLgsvD+eNbrnvTiBs5X1tWME1SEMSF&#10;1TWXCj5Pu8kChA/IGhvLpOBOHtar4WCJubYdH+h2DKWII+xzVFCF0OZS+qIigz6xLXH0fq0zGKJ0&#10;pdQOuzhuGjlL0xdpsOb4UGFL24qKv+PVKPiRH5f+lJ3def/qD1/fvnuf151S41G/eQMRqA/P8H97&#10;rxUssmwaASJORAG5egAAAP//AwBQSwECLQAUAAYACAAAACEA2+H2y+4AAACFAQAAEwAAAAAAAAAA&#10;AAAAAAAAAAAAW0NvbnRlbnRfVHlwZXNdLnhtbFBLAQItABQABgAIAAAAIQBa9CxbvwAAABUBAAAL&#10;AAAAAAAAAAAAAAAAAB8BAABfcmVscy8ucmVsc1BLAQItABQABgAIAAAAIQCwjHYtxQAAAN4AAAAP&#10;AAAAAAAAAAAAAAAAAAcCAABkcnMvZG93bnJldi54bWxQSwUGAAAAAAMAAwC3AAAA+QIAAAAA&#10;">
                  <v:stroke endcap="round"/>
                  <v:path textboxrect="0,0,81533,188214" arrowok="t"/>
                </v:shape>
                <v:shape id="Shape 85511" style="position:absolute;left:26555;top:12062;width:15720;height:0;visibility:visible;mso-wrap-style:square;v-text-anchor:top" coordsize="1571999,0" o:spid="_x0000_s5963" filled="f" strokeweight=".17961mm" path="m,l157199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4L6yAAAAN4AAAAPAAAAZHJzL2Rvd25yZXYueG1sRI9ba8JA&#10;FITfC/6H5Qh9q5sUvDR1FS8RpOKDVvp8yB6TYPZsmt3q+u+7hYKPw8x8w0znwTTiSp2rLStIBwkI&#10;4sLqmksFp8/NywSE88gaG8uk4E4O5rPe0xQzbW98oOvRlyJC2GWooPK+zaR0RUUG3cC2xNE7286g&#10;j7Irpe7wFuGmka9JMpIGa44LFba0qqi4HH+MgsPH8i0P36N8nH8Fc5cnvx7v9ko998PiHYSn4B/h&#10;//ZWK5gMh2kKf3fiFZCzXwAAAP//AwBQSwECLQAUAAYACAAAACEA2+H2y+4AAACFAQAAEwAAAAAA&#10;AAAAAAAAAAAAAAAAW0NvbnRlbnRfVHlwZXNdLnhtbFBLAQItABQABgAIAAAAIQBa9CxbvwAAABUB&#10;AAALAAAAAAAAAAAAAAAAAB8BAABfcmVscy8ucmVsc1BLAQItABQABgAIAAAAIQABm4L6yAAAAN4A&#10;AAAPAAAAAAAAAAAAAAAAAAcCAABkcnMvZG93bnJldi54bWxQSwUGAAAAAAMAAwC3AAAA/AIAAAAA&#10;">
                  <v:stroke endcap="round"/>
                  <v:path textboxrect="0,0,1571999,0" arrowok="t"/>
                </v:shape>
                <v:shape id="Shape 85512" style="position:absolute;left:40980;top:11750;width:1448;height:617;visibility:visible;mso-wrap-style:square;v-text-anchor:top" coordsize="144780,61722" o:spid="_x0000_s5964" fillcolor="black" stroked="f" strokeweight="0" path="m,l144780,31242,,617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nlxwAAAN4AAAAPAAAAZHJzL2Rvd25yZXYueG1sRI9Ba8JA&#10;FITvBf/D8gq91U0i2hBdRQXBQ0W0UvT2zL4mwezbkF01/vtuQehxmJlvmMmsM7W4UesqywrifgSC&#10;OLe64kLB4Wv1noJwHlljbZkUPMjBbNp7mWCm7Z13dNv7QgQIuwwVlN43mZQuL8mg69uGOHg/tjXo&#10;g2wLqVu8B7ipZRJFI2mw4rBQYkPLkvLL/moUHE+j6+UzreT3R7zYnjdrMzCHRKm3124+BuGp8//h&#10;Z3utFaTDYZzA351wBeT0FwAA//8DAFBLAQItABQABgAIAAAAIQDb4fbL7gAAAIUBAAATAAAAAAAA&#10;AAAAAAAAAAAAAABbQ29udGVudF9UeXBlc10ueG1sUEsBAi0AFAAGAAgAAAAhAFr0LFu/AAAAFQEA&#10;AAsAAAAAAAAAAAAAAAAAHwEAAF9yZWxzLy5yZWxzUEsBAi0AFAAGAAgAAAAhAFXgmeXHAAAA3gAA&#10;AA8AAAAAAAAAAAAAAAAABwIAAGRycy9kb3ducmV2LnhtbFBLBQYAAAAAAwADALcAAAD7AgAAAAA=&#10;">
                  <v:stroke miterlimit="83231f" joinstyle="miter"/>
                  <v:path textboxrect="0,0,144780,61722" arrowok="t"/>
                </v:shape>
                <v:shape id="Shape 85513" style="position:absolute;left:40980;top:11750;width:1448;height:617;visibility:visible;mso-wrap-style:square;v-text-anchor:top" coordsize="144772,61725" o:spid="_x0000_s5965" filled="f" strokeweight=".17961mm" path="m,l144772,31238,,617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OIVxwAAAN4AAAAPAAAAZHJzL2Rvd25yZXYueG1sRI9Ba8JA&#10;FITvBf/D8oTe6kbFEqKrhEhLodDSKHh9ZJ/ZaPZtyG41/vuuIPQ4zMw3zGoz2FZcqPeNYwXTSQKC&#10;uHK64VrBfvf2koLwAVlj65gU3MjDZj16WmGm3ZV/6FKGWkQI+wwVmBC6TEpfGbLoJ64jjt7R9RZD&#10;lH0tdY/XCLetnCXJq7TYcFww2FFhqDqXv1bB6ZC+n77NPA8mL27d4av43B5LpZ7HQ74EEWgI/+FH&#10;+0MrSBeL6Rzud+IVkOs/AAAA//8DAFBLAQItABQABgAIAAAAIQDb4fbL7gAAAIUBAAATAAAAAAAA&#10;AAAAAAAAAAAAAABbQ29udGVudF9UeXBlc10ueG1sUEsBAi0AFAAGAAgAAAAhAFr0LFu/AAAAFQEA&#10;AAsAAAAAAAAAAAAAAAAAHwEAAF9yZWxzLy5yZWxzUEsBAi0AFAAGAAgAAAAhAJBI4hXHAAAA3gAA&#10;AA8AAAAAAAAAAAAAAAAABwIAAGRycy9kb3ducmV2LnhtbFBLBQYAAAAAAwADALcAAAD7AgAAAAA=&#10;">
                  <v:stroke endcap="round"/>
                  <v:path textboxrect="0,0,144772,61725" arrowok="t"/>
                </v:shape>
                <v:shape id="Shape 85514" style="position:absolute;left:1295;top:12062;width:25131;height:0;visibility:visible;mso-wrap-style:square;v-text-anchor:top" coordsize="2513079,0" o:spid="_x0000_s5966" filled="f" strokeweight=".17961mm" path="m2513079,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qxXxwAAAN4AAAAPAAAAZHJzL2Rvd25yZXYueG1sRI9Ra8JA&#10;EITfC/6HYwt9qxe1KRo9RSxioQ9t1R+w5tYkNLcXcmtM/fW9QqGPw8x8wyxWvatVR22oPBsYDRNQ&#10;xLm3FRcGjoft4xRUEGSLtWcy8E0BVsvB3QIz66/8Sd1eChUhHDI0UIo0mdYhL8lhGPqGOHpn3zqU&#10;KNtC2xavEe5qPU6SZ+2w4rhQYkObkvKv/cUZeLulJ3ov+s7PPibycrlNgqQ7Yx7u+/UclFAv/+G/&#10;9qs1ME3T0RP83olXQC9/AAAA//8DAFBLAQItABQABgAIAAAAIQDb4fbL7gAAAIUBAAATAAAAAAAA&#10;AAAAAAAAAAAAAABbQ29udGVudF9UeXBlc10ueG1sUEsBAi0AFAAGAAgAAAAhAFr0LFu/AAAAFQEA&#10;AAsAAAAAAAAAAAAAAAAAHwEAAF9yZWxzLy5yZWxzUEsBAi0AFAAGAAgAAAAhANcSrFfHAAAA3gAA&#10;AA8AAAAAAAAAAAAAAAAABwIAAGRycy9kb3ducmV2LnhtbFBLBQYAAAAAAwADALcAAAD7AgAAAAA=&#10;">
                  <v:stroke endcap="round"/>
                  <v:path textboxrect="0,0,2513079,0" arrowok="t"/>
                </v:shape>
                <v:shape id="Shape 85515" style="position:absolute;left:1143;top:11750;width:1447;height:617;visibility:visible;mso-wrap-style:square;v-text-anchor:top" coordsize="144772,61725" o:spid="_x0000_s5967" fillcolor="black" strokeweight=".17961mm" path="m144772,r,61725l,31238,1447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3zPxwAAAN4AAAAPAAAAZHJzL2Rvd25yZXYueG1sRI9Ba8JA&#10;FITvBf/D8gpeim4SiJXUVaQQkXrSevH2zD6TtNm3aXYb03/fFQSPw8x8wyxWg2lET52rLSuIpxEI&#10;4sLqmksFx898MgfhPLLGxjIp+CMHq+XoaYGZtlfeU3/wpQgQdhkqqLxvMyldUZFBN7UtcfAutjPo&#10;g+xKqTu8BrhpZBJFM2mw5rBQYUvvFRXfh1+jQJ5esNY/9JonX9tyU3yc09llp9T4eVi/gfA0+Ef4&#10;3t5qBfM0jVO43QlXQC7/AQAA//8DAFBLAQItABQABgAIAAAAIQDb4fbL7gAAAIUBAAATAAAAAAAA&#10;AAAAAAAAAAAAAABbQ29udGVudF9UeXBlc10ueG1sUEsBAi0AFAAGAAgAAAAhAFr0LFu/AAAAFQEA&#10;AAsAAAAAAAAAAAAAAAAAHwEAAF9yZWxzLy5yZWxzUEsBAi0AFAAGAAgAAAAhALVTfM/HAAAA3gAA&#10;AA8AAAAAAAAAAAAAAAAABwIAAGRycy9kb3ducmV2LnhtbFBLBQYAAAAAAwADALcAAAD7AgAAAAA=&#10;">
                  <v:stroke endcap="round"/>
                  <v:path textboxrect="0,0,144772,61725" arrowok="t"/>
                </v:shape>
                <v:rect id="Rectangle 134083" style="position:absolute;left:5196;top:16102;width:7789;height:1254;visibility:visible;mso-wrap-style:square;v-text-anchor:top" o:spid="_x0000_s59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lgxQAAAN8AAAAPAAAAZHJzL2Rvd25yZXYueG1sRE/LasJA&#10;FN0X+g/DFbprJlYpMTqK9IEu2yhEd5fMNQlm7oTM1ES/3ikUujyc92I1mEZcqHO1ZQXjKAZBXFhd&#10;c6lgv/t8TkA4j6yxsUwKruRgtXx8WGCqbc/fdMl8KUIIuxQVVN63qZSuqMigi2xLHLiT7Qz6ALtS&#10;6g77EG4a+RLHr9JgzaGhwpbeKirO2Y9RsEna9WFrb33ZfBw3+Vc+e9/NvFJPo2E9B+Fp8P/iP/dW&#10;h/mTaZxM4PdPACCXdwAAAP//AwBQSwECLQAUAAYACAAAACEA2+H2y+4AAACFAQAAEwAAAAAAAAAA&#10;AAAAAAAAAAAAW0NvbnRlbnRfVHlwZXNdLnhtbFBLAQItABQABgAIAAAAIQBa9CxbvwAAABUBAAAL&#10;AAAAAAAAAAAAAAAAAB8BAABfcmVscy8ucmVsc1BLAQItABQABgAIAAAAIQB7ZTlgxQAAAN8AAAAP&#10;AAAAAAAAAAAAAAAAAAcCAABkcnMvZG93bnJldi54bWxQSwUGAAAAAAMAAwC3AAAA+QIAAAAA&#10;">
                  <v:textbox inset="0,0,0,0">
                    <w:txbxContent>
                      <w:p w:rsidR="00ED7765" w:rsidP="00ED7765" w:rsidRDefault="00ED7765" w14:paraId="6028CA1A" w14:textId="77777777">
                        <w:pPr>
                          <w:spacing w:after="160"/>
                          <w:ind w:left="0" w:firstLine="0"/>
                        </w:pPr>
                        <w:r>
                          <w:rPr>
                            <w:sz w:val="16"/>
                          </w:rPr>
                          <w:t>Connection</w:t>
                        </w:r>
                      </w:p>
                    </w:txbxContent>
                  </v:textbox>
                </v:rect>
                <v:rect id="Rectangle 134084" style="position:absolute;left:23929;top:16102;width:9529;height:1254;visibility:visible;mso-wrap-style:square;v-text-anchor:top" o:spid="_x0000_s59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KEUxAAAAN8AAAAPAAAAZHJzL2Rvd25yZXYueG1sRE/LasJA&#10;FN0X/IfhCu7qxAclRkcRteiyPkDdXTLXJJi5EzKjSfv1nULB5eG8Z4vWlOJJtSssKxj0IxDEqdUF&#10;ZwpOx8/3GITzyBpLy6Tgmxws5p23GSbaNryn58FnIoSwS1BB7n2VSOnSnAy6vq2IA3eztUEfYJ1J&#10;XWMTwk0ph1H0IQ0WHBpyrGiVU3o/PIyCbVwtLzv702Tl5ro9f50n6+PEK9XrtsspCE+tf4n/3Tsd&#10;5o/GUTyGvz8BgJz/AgAA//8DAFBLAQItABQABgAIAAAAIQDb4fbL7gAAAIUBAAATAAAAAAAAAAAA&#10;AAAAAAAAAABbQ29udGVudF9UeXBlc10ueG1sUEsBAi0AFAAGAAgAAAAhAFr0LFu/AAAAFQEAAAsA&#10;AAAAAAAAAAAAAAAAHwEAAF9yZWxzLy5yZWxzUEsBAi0AFAAGAAgAAAAhAPSMoRTEAAAA3wAAAA8A&#10;AAAAAAAAAAAAAAAABwIAAGRycy9kb3ducmV2LnhtbFBLBQYAAAAAAwADALcAAAD4AgAAAAA=&#10;">
                  <v:textbox inset="0,0,0,0">
                    <w:txbxContent>
                      <w:p w:rsidR="00ED7765" w:rsidP="00ED7765" w:rsidRDefault="00ED7765" w14:paraId="440B0D03" w14:textId="77777777">
                        <w:pPr>
                          <w:spacing w:after="160"/>
                          <w:ind w:left="0" w:firstLine="0"/>
                        </w:pPr>
                        <w:r>
                          <w:rPr>
                            <w:sz w:val="16"/>
                          </w:rPr>
                          <w:t>IPSec tunnels</w:t>
                        </w:r>
                      </w:p>
                    </w:txbxContent>
                  </v:textbox>
                </v:rect>
                <v:shape id="Picture 85518" style="position:absolute;left:29535;top:1051;width:5638;height:8694;visibility:visible;mso-wrap-style:square" o:spid="_x0000_s597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M2ZxAAAAN4AAAAPAAAAZHJzL2Rvd25yZXYueG1sRE9Na8JA&#10;EL0L/Q/LFLzpxoI1TV2lVQSLF5sWxNuQnSah2dmQHTX213cPgsfH+54ve9eoM3Wh9mxgMk5AERfe&#10;1lwa+P7ajFJQQZAtNp7JwJUCLBcPgzlm1l/4k865lCqGcMjQQCXSZlqHoiKHYexb4sj9+M6hRNiV&#10;2nZ4ieGu0U9J8qwd1hwbKmxpVVHxm5+cgf1VXqzUs/e/5OD7XZ62H2s8GjN87N9eQQn1chff3Ftr&#10;IJ1OJ3FvvBOvgF78AwAA//8DAFBLAQItABQABgAIAAAAIQDb4fbL7gAAAIUBAAATAAAAAAAAAAAA&#10;AAAAAAAAAABbQ29udGVudF9UeXBlc10ueG1sUEsBAi0AFAAGAAgAAAAhAFr0LFu/AAAAFQEAAAsA&#10;AAAAAAAAAAAAAAAAHwEAAF9yZWxzLy5yZWxzUEsBAi0AFAAGAAgAAAAhALHUzZnEAAAA3gAAAA8A&#10;AAAAAAAAAAAAAAAABwIAAGRycy9kb3ducmV2LnhtbFBLBQYAAAAAAwADALcAAAD4AgAAAAA=&#10;">
                  <v:imagedata o:title="" r:id="rId590"/>
                </v:shape>
                <v:shape id="Shape 85519" style="position:absolute;left:2293;top:2384;width:3993;height:5929;visibility:visible;mso-wrap-style:square;v-text-anchor:top" coordsize="399295,592841" o:spid="_x0000_s5971" filled="f" strokeweight=".17961mm" path="m,592841r399295,l399295,,,,,5928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qRAxgAAAN4AAAAPAAAAZHJzL2Rvd25yZXYueG1sRI9Ba8JA&#10;FITvhf6H5RW8lLqJYLHRVaIoeqy2hR6f2WcSzL4Nu6uJ/94tFDwOM/MNM1v0phFXcr62rCAdJiCI&#10;C6trLhV8f23eJiB8QNbYWCYFN/KwmD8/zTDTtuM9XQ+hFBHCPkMFVQhtJqUvKjLoh7Yljt7JOoMh&#10;SldK7bCLcNPIUZK8S4M1x4UKW1pVVJwPF6Pgsuw2+ujoZ7RebfPXRP7aT9wpNXjp8ymIQH14hP/b&#10;O61gMh6nH/B3J14BOb8DAAD//wMAUEsBAi0AFAAGAAgAAAAhANvh9svuAAAAhQEAABMAAAAAAAAA&#10;AAAAAAAAAAAAAFtDb250ZW50X1R5cGVzXS54bWxQSwECLQAUAAYACAAAACEAWvQsW78AAAAVAQAA&#10;CwAAAAAAAAAAAAAAAAAfAQAAX3JlbHMvLnJlbHNQSwECLQAUAAYACAAAACEA4rakQMYAAADeAAAA&#10;DwAAAAAAAAAAAAAAAAAHAgAAZHJzL2Rvd25yZXYueG1sUEsFBgAAAAADAAMAtwAAAPoCAAAAAA==&#10;">
                  <v:stroke miterlimit="83231f" joinstyle="miter" endcap="round"/>
                  <v:path textboxrect="0,0,399295,592841" arrowok="t"/>
                </v:shape>
                <v:rect id="Rectangle 85520" style="position:absolute;left:3307;top:4291;width:2172;height:1463;visibility:visible;mso-wrap-style:square;v-text-anchor:top" o:spid="_x0000_s59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rsnxAAAAN4AAAAPAAAAZHJzL2Rvd25yZXYueG1sRI/LisIw&#10;FIb3gu8QjjA7TRUcajWKeEGXjgrq7tAc22JzUppoO/P0ZjHg8ue/8c0WrSnFi2pXWFYwHEQgiFOr&#10;C84UnE/bfgzCeWSNpWVS8EsOFvNuZ4aJtg3/0OvoMxFG2CWoIPe+SqR0aU4G3cBWxMG729qgD7LO&#10;pK6xCeOmlKMo+pYGCw4POVa0yil9HJ9GwS6ulte9/WuycnPbXQ6Xyfo08Up99drlFISn1n/C/+29&#10;VhCPx6MAEHACCsj5GwAA//8DAFBLAQItABQABgAIAAAAIQDb4fbL7gAAAIUBAAATAAAAAAAAAAAA&#10;AAAAAAAAAABbQ29udGVudF9UeXBlc10ueG1sUEsBAi0AFAAGAAgAAAAhAFr0LFu/AAAAFQEAAAsA&#10;AAAAAAAAAAAAAAAAHwEAAF9yZWxzLy5yZWxzUEsBAi0AFAAGAAgAAAAhACdCuyfEAAAA3gAAAA8A&#10;AAAAAAAAAAAAAAAABwIAAGRycy9kb3ducmV2LnhtbFBLBQYAAAAAAwADALcAAAD4AgAAAAA=&#10;">
                  <v:textbox inset="0,0,0,0">
                    <w:txbxContent>
                      <w:p w:rsidR="00ED7765" w:rsidP="00ED7765" w:rsidRDefault="00ED7765" w14:paraId="325978B3" w14:textId="77777777">
                        <w:pPr>
                          <w:spacing w:after="160"/>
                          <w:ind w:left="0" w:firstLine="0"/>
                        </w:pPr>
                        <w:r>
                          <w:rPr>
                            <w:sz w:val="18"/>
                          </w:rPr>
                          <w:t>H1</w:t>
                        </w:r>
                      </w:p>
                    </w:txbxContent>
                  </v:textbox>
                </v:rect>
                <v:shape id="Shape 1112060" style="position:absolute;left:37094;top:2141;width:4328;height:5890;visibility:visible;mso-wrap-style:square;v-text-anchor:top" coordsize="432818,589028" o:spid="_x0000_s5973" strokeweight=".17961mm" path="m,l432818,r,589028l,5890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kzawwAAAOAAAAAPAAAAZHJzL2Rvd25yZXYueG1sRE9Na8JA&#10;EL0X/A/LCF6KbuIh1OgqIgSKUGhVPI/ZMQlmZ2N2q+m/7xwKPT7e92ozuFY9qA+NZwPpLAFFXHrb&#10;cGXgdCymb6BCRLbYeiYDPxRgsx69rDC3/slf9DjESkkIhxwN1DF2udahrMlhmPmOWLir7x1GgX2l&#10;bY9PCXetnidJph02LA01drSrqbwdvp2BrT/S+bIvstfLorhb9xE+tQvGTMbDdgkq0hD/xX/udyvz&#10;03SeZHJBDgkCvf4FAAD//wMAUEsBAi0AFAAGAAgAAAAhANvh9svuAAAAhQEAABMAAAAAAAAAAAAA&#10;AAAAAAAAAFtDb250ZW50X1R5cGVzXS54bWxQSwECLQAUAAYACAAAACEAWvQsW78AAAAVAQAACwAA&#10;AAAAAAAAAAAAAAAfAQAAX3JlbHMvLnJlbHNQSwECLQAUAAYACAAAACEAUqZM2sMAAADgAAAADwAA&#10;AAAAAAAAAAAAAAAHAgAAZHJzL2Rvd25yZXYueG1sUEsFBgAAAAADAAMAtwAAAPcCAAAAAA==&#10;">
                  <v:stroke miterlimit="83231f" joinstyle="miter" endcap="round"/>
                  <v:path textboxrect="0,0,432818,589028" arrowok="t"/>
                </v:shape>
                <v:shape id="Shape 1112061" style="position:absolute;left:38199;top:3832;width:1988;height:1326;visibility:visible;mso-wrap-style:square;v-text-anchor:top" coordsize="198882,132588" o:spid="_x0000_s5974" stroked="f" strokeweight="0" path="m,l198882,r,132588l,1325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L+wwAAAOAAAAAPAAAAZHJzL2Rvd25yZXYueG1sRE/dasIw&#10;FL4XfIdwhN1p0sJEOqPIVFD0QqsPcGjO2rLmpDSx1rdfBoNdfnz/y/VgG9FT52vHGpKZAkFcOFNz&#10;qeF+208XIHxANtg4Jg0v8rBejUdLzIx78pX6PJQihrDPUEMVQptJ6YuKLPqZa4kj9+U6iyHCrpSm&#10;w2cMt41MlZpLizXHhgpb+qyo+M4fVsMJrTofN/v8/EgP26F/v/eny07rt8mw+QARaAj/4j/3wcT5&#10;SZKqeQK/hyICufoBAAD//wMAUEsBAi0AFAAGAAgAAAAhANvh9svuAAAAhQEAABMAAAAAAAAAAAAA&#10;AAAAAAAAAFtDb250ZW50X1R5cGVzXS54bWxQSwECLQAUAAYACAAAACEAWvQsW78AAAAVAQAACwAA&#10;AAAAAAAAAAAAAAAfAQAAX3JlbHMvLnJlbHNQSwECLQAUAAYACAAAACEACrvy/sMAAADgAAAADwAA&#10;AAAAAAAAAAAAAAAHAgAAZHJzL2Rvd25yZXYueG1sUEsFBgAAAAADAAMAtwAAAPcCAAAAAA==&#10;">
                  <v:stroke miterlimit="83231f" joinstyle="miter"/>
                  <v:path textboxrect="0,0,198882,132588" arrowok="t"/>
                </v:shape>
                <v:rect id="Rectangle 85523" style="position:absolute;left:38191;top:4036;width:2178;height:1456;visibility:visible;mso-wrap-style:square;v-text-anchor:top" o:spid="_x0000_s59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VQyAAAAN4AAAAPAAAAZHJzL2Rvd25yZXYueG1sRI9Pa8JA&#10;FMTvBb/D8oTe6kaLJcZsRLRFj/UPqLdH9pkEs29DdmvSfvpuoeBxmJnfMOmiN7W4U+sqywrGowgE&#10;cW51xYWC4+HjJQbhPLLG2jIp+CYHi2zwlGKibcc7uu99IQKEXYIKSu+bREqXl2TQjWxDHLyrbQ36&#10;INtC6ha7ADe1nETRmzRYcVgosaFVSflt/2UUbOJmed7an66o3y+b0+dptj7MvFLPw345B+Gp94/w&#10;f3urFcTT6eQV/u6EKyCzXwAAAP//AwBQSwECLQAUAAYACAAAACEA2+H2y+4AAACFAQAAEwAAAAAA&#10;AAAAAAAAAAAAAAAAW0NvbnRlbnRfVHlwZXNdLnhtbFBLAQItABQABgAIAAAAIQBa9CxbvwAAABUB&#10;AAALAAAAAAAAAAAAAAAAAB8BAABfcmVscy8ucmVsc1BLAQItABQABgAIAAAAIQDXkCVQyAAAAN4A&#10;AAAPAAAAAAAAAAAAAAAAAAcCAABkcnMvZG93bnJldi54bWxQSwUGAAAAAAMAAwC3AAAA/AIAAAAA&#10;">
                  <v:textbox inset="0,0,0,0">
                    <w:txbxContent>
                      <w:p w:rsidR="00ED7765" w:rsidP="00ED7765" w:rsidRDefault="00ED7765" w14:paraId="7A0DC948" w14:textId="77777777">
                        <w:pPr>
                          <w:spacing w:after="160"/>
                          <w:ind w:left="0" w:firstLine="0"/>
                        </w:pPr>
                        <w:r>
                          <w:rPr>
                            <w:sz w:val="18"/>
                          </w:rPr>
                          <w:t>H2</w:t>
                        </w:r>
                      </w:p>
                    </w:txbxContent>
                  </v:textbox>
                </v:rect>
                <v:rect id="Rectangle 85524" style="position:absolute;left:30312;top:4181;width:4967;height:1207;visibility:visible;mso-wrap-style:square;v-text-anchor:top" o:spid="_x0000_s59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b0kyAAAAN4AAAAPAAAAZHJzL2Rvd25yZXYueG1sRI9Pa8JA&#10;FMTvBb/D8oTe6kapJcZsRLRFj/UPqLdH9pkEs29DdmvSfvpuoeBxmJnfMOmiN7W4U+sqywrGowgE&#10;cW51xYWC4+HjJQbhPLLG2jIp+CYHi2zwlGKibcc7uu99IQKEXYIKSu+bREqXl2TQjWxDHLyrbQ36&#10;INtC6ha7ADe1nETRmzRYcVgosaFVSflt/2UUbOJmed7an66o3y+b0+dptj7MvFLPw345B+Gp94/w&#10;f3urFcTT6eQV/u6EKyCzXwAAAP//AwBQSwECLQAUAAYACAAAACEA2+H2y+4AAACFAQAAEwAAAAAA&#10;AAAAAAAAAAAAAAAAW0NvbnRlbnRfVHlwZXNdLnhtbFBLAQItABQABgAIAAAAIQBa9CxbvwAAABUB&#10;AAALAAAAAAAAAAAAAAAAAB8BAABfcmVscy8ucmVsc1BLAQItABQABgAIAAAAIQBYeb0kyAAAAN4A&#10;AAAPAAAAAAAAAAAAAAAAAAcCAABkcnMvZG93bnJldi54bWxQSwUGAAAAAAMAAwC3AAAA/AIAAAAA&#10;">
                  <v:textbox inset="0,0,0,0">
                    <w:txbxContent>
                      <w:p w:rsidR="00ED7765" w:rsidP="00ED7765" w:rsidRDefault="00ED7765" w14:paraId="74B085A1" w14:textId="77777777">
                        <w:pPr>
                          <w:spacing w:after="160"/>
                          <w:ind w:left="0" w:firstLine="0"/>
                        </w:pPr>
                        <w:r>
                          <w:rPr>
                            <w:sz w:val="15"/>
                          </w:rPr>
                          <w:t>intranet</w:t>
                        </w:r>
                      </w:p>
                    </w:txbxContent>
                  </v:textbox>
                </v:rect>
                <v:shape id="Shape 85525" style="position:absolute;left:6248;top:10172;width:19180;height:0;visibility:visible;mso-wrap-style:square;v-text-anchor:top" coordsize="1917965,0" o:spid="_x0000_s5977" filled="f" strokeweight=".17961mm" path="m,l191796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x4UyQAAAN4AAAAPAAAAZHJzL2Rvd25yZXYueG1sRI/dasJA&#10;FITvC77DcoTeFN0opIToKlUorZYW/MHrY/Y0iWbPptk1Sd++Wyj0cpiZb5j5sjeVaKlxpWUFk3EE&#10;gjizuuRcwfHwPEpAOI+ssbJMCr7JwXIxuJtjqm3HO2r3PhcBwi5FBYX3dSqlywoy6Ma2Jg7ep20M&#10;+iCbXOoGuwA3lZxG0aM0WHJYKLCmdUHZdX8zCi6rj/PL5etdbu22w1O5eUse2rNS98P+aQbCU+//&#10;w3/tV60gieNpDL93whWQix8AAAD//wMAUEsBAi0AFAAGAAgAAAAhANvh9svuAAAAhQEAABMAAAAA&#10;AAAAAAAAAAAAAAAAAFtDb250ZW50X1R5cGVzXS54bWxQSwECLQAUAAYACAAAACEAWvQsW78AAAAV&#10;AQAACwAAAAAAAAAAAAAAAAAfAQAAX3JlbHMvLnJlbHNQSwECLQAUAAYACAAAACEAD7seFMkAAADe&#10;AAAADwAAAAAAAAAAAAAAAAAHAgAAZHJzL2Rvd25yZXYueG1sUEsFBgAAAAADAAMAtwAAAP0CAAAA&#10;AA==&#10;">
                  <v:stroke endcap="round"/>
                  <v:path textboxrect="0,0,1917965,0" arrowok="t"/>
                </v:shape>
                <v:shape id="Shape 85526" style="position:absolute;left:6240;top:14035;width:19180;height:0;visibility:visible;mso-wrap-style:square;v-text-anchor:top" coordsize="1917951,0" o:spid="_x0000_s5978" filled="f" strokeweight=".17961mm" path="m,l191795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6kyAAAAN4AAAAPAAAAZHJzL2Rvd25yZXYueG1sRI9Ba8JA&#10;FITvQv/D8gq9SN00okjqKlLaKig0taXnR/aZRLNvQ3ZN4r93BaHHYWa+YebL3lSipcaVlhW8jCIQ&#10;xJnVJecKfn8+nmcgnEfWWFkmBRdysFw8DOaYaNvxN7V7n4sAYZeggsL7OpHSZQUZdCNbEwfvYBuD&#10;Psgml7rBLsBNJeMomkqDJYeFAmt6Kyg77c9GwV97aD+/YorSdLsavh/X413arZV6euxXryA89f4/&#10;fG9vtILZZBJP4XYnXAG5uAIAAP//AwBQSwECLQAUAAYACAAAACEA2+H2y+4AAACFAQAAEwAAAAAA&#10;AAAAAAAAAAAAAAAAW0NvbnRlbnRfVHlwZXNdLnhtbFBLAQItABQABgAIAAAAIQBa9CxbvwAAABUB&#10;AAALAAAAAAAAAAAAAAAAAB8BAABfcmVscy8ucmVsc1BLAQItABQABgAIAAAAIQAoaA6kyAAAAN4A&#10;AAAPAAAAAAAAAAAAAAAAAAcCAABkcnMvZG93bnJldi54bWxQSwUGAAAAAAMAAwC3AAAA/AIAAAAA&#10;">
                  <v:stroke endcap="round"/>
                  <v:path textboxrect="0,0,1917951,0" arrowok="t"/>
                </v:shape>
                <v:shape id="Shape 85527" style="position:absolute;left:25428;top:10172;width:1120;height:3841;visibility:visible;mso-wrap-style:square;v-text-anchor:top" coordsize="112005,384056" o:spid="_x0000_s5979" filled="f" strokeweight=".17961mm" path="m,384056l48766,344428,83815,297184r20575,-50296l112005,192028r,-12192l111249,166881r-5333,-28199l84570,86873,50292,411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rajyAAAAN4AAAAPAAAAZHJzL2Rvd25yZXYueG1sRI/dasJA&#10;FITvC77DcoTe1U2VtCF1FRGUQrH4UxDvDtnTZGv2bMhuNfbpu4Lg5TAz3zDjaWdrcaLWG8cKngcJ&#10;COLCacOlgq/d4ikD4QOyxtoxKbiQh+mk9zDGXLszb+i0DaWIEPY5KqhCaHIpfVGRRT9wDXH0vl1r&#10;MUTZllK3eI5wW8thkrxIi4bjQoUNzSsqjttfq2D9mVmyplnvR5tVkZrDz8ffcqfUY7+bvYEI1IV7&#10;+NZ+1wqyNB2+wvVOvAJy8g8AAP//AwBQSwECLQAUAAYACAAAACEA2+H2y+4AAACFAQAAEwAAAAAA&#10;AAAAAAAAAAAAAAAAW0NvbnRlbnRfVHlwZXNdLnhtbFBLAQItABQABgAIAAAAIQBa9CxbvwAAABUB&#10;AAALAAAAAAAAAAAAAAAAAB8BAABfcmVscy8ucmVsc1BLAQItABQABgAIAAAAIQBlHrajyAAAAN4A&#10;AAAPAAAAAAAAAAAAAAAAAAcCAABkcnMvZG93bnJldi54bWxQSwUGAAAAAAMAAwC3AAAA/AIAAAAA&#10;">
                  <v:stroke endcap="round"/>
                  <v:path textboxrect="0,0,112005,384056" arrowok="t"/>
                </v:shape>
                <v:shape id="Shape 85528" style="position:absolute;left:5120;top:10172;width:2248;height:3833;visibility:visible;mso-wrap-style:square;v-text-anchor:top" coordsize="224793,383293" o:spid="_x0000_s5980" filled="f" strokeweight=".17961mm" path="m224793,191265c224793,85347,174502,,112019,,50292,,,85347,,191265,,297184,50292,383293,112019,383293v62483,,112774,-86109,112774,-1920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wTbxQAAAN4AAAAPAAAAZHJzL2Rvd25yZXYueG1sRE/LasJA&#10;FN0X+g/DLbirE6WKREcR0WJxU+ODLm8z10zazJ2QGU36952F4PJw3rNFZytxo8aXjhUM+gkI4tzp&#10;kgsFx8PmdQLCB2SNlWNS8EceFvPnpxmm2rW8p1sWChFD2KeowIRQp1L63JBF33c1ceQurrEYImwK&#10;qRtsY7it5DBJxtJiybHBYE0rQ/lvdrUKzut28/21/PmQ5nOn30/orrvsTaneS7ecggjUhYf47t5q&#10;BZPRaBj3xjvxCsj5PwAAAP//AwBQSwECLQAUAAYACAAAACEA2+H2y+4AAACFAQAAEwAAAAAAAAAA&#10;AAAAAAAAAAAAW0NvbnRlbnRfVHlwZXNdLnhtbFBLAQItABQABgAIAAAAIQBa9CxbvwAAABUBAAAL&#10;AAAAAAAAAAAAAAAAAB8BAABfcmVscy8ucmVsc1BLAQItABQABgAIAAAAIQB8DwTbxQAAAN4AAAAP&#10;AAAAAAAAAAAAAAAAAAcCAABkcnMvZG93bnJldi54bWxQSwUGAAAAAAMAAwC3AAAA+QIAAAAA&#10;">
                  <v:stroke endcap="round"/>
                  <v:path textboxrect="0,0,224793,383293" arrowok="t"/>
                </v:shape>
                <v:shape id="Shape 85529" style="position:absolute;left:10850;top:12092;width:2256;height:2881;visibility:visible;mso-wrap-style:square;v-text-anchor:top" coordsize="225549,288030" o:spid="_x0000_s5981" filled="f" strokeweight=".17961mm" path="m,288030l22554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tzZyAAAAN4AAAAPAAAAZHJzL2Rvd25yZXYueG1sRI9Pa8JA&#10;FMTvBb/D8gQvRTcVUjR1E0SQFkoP/jno7TX7moRm38bsapJv3xUKHoeZ+Q2zynpTixu1rrKs4GUW&#10;gSDOra64UHA8bKcLEM4ja6wtk4KBHGTp6GmFibYd7+i294UIEHYJKii9bxIpXV6SQTezDXHwfmxr&#10;0AfZFlK32AW4qeU8il6lwYrDQokNbUrKf/dXo+Drvfo+DdsLPcvzpVnKPP7s3Vmpybhfv4Hw1PtH&#10;+L/9oRUs4ni+hPudcAVk+gcAAP//AwBQSwECLQAUAAYACAAAACEA2+H2y+4AAACFAQAAEwAAAAAA&#10;AAAAAAAAAAAAAAAAW0NvbnRlbnRfVHlwZXNdLnhtbFBLAQItABQABgAIAAAAIQBa9CxbvwAAABUB&#10;AAALAAAAAAAAAAAAAAAAAB8BAABfcmVscy8ucmVsc1BLAQItABQABgAIAAAAIQBdZtzZyAAAAN4A&#10;AAAPAAAAAAAAAAAAAAAAAAcCAABkcnMvZG93bnJldi54bWxQSwUGAAAAAAMAAwC3AAAA/AIAAAAA&#10;">
                  <v:stroke endcap="round"/>
                  <v:path textboxrect="0,0,225549,288030" arrowok="t"/>
                </v:shape>
                <v:shape id="Shape 85530" style="position:absolute;left:23972;top:13990;width:2256;height:1920;visibility:visible;mso-wrap-style:square;v-text-anchor:top" coordsize="225549,192017" o:spid="_x0000_s5982" filled="f" strokeweight=".17961mm" path="m225549,192017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2juxgAAAN4AAAAPAAAAZHJzL2Rvd25yZXYueG1sRI/LasJA&#10;FIb3Bd9hOEJ3zUTFNk0dJVYEVwUv0O0hc5pEM2dCZmKSPn1nIXT589/4VpvB1OJOrassK5hFMQji&#10;3OqKCwWX8/4lAeE8ssbaMikYycFmPXlaYaptz0e6n3whwgi7FBWU3jeplC4vyaCLbEMcvB/bGvRB&#10;toXULfZh3NRyHsev0mDF4aHEhj5Lym+nzijQx222qK5jh+9vWcbfu6/tr+2Uep4O2QcIT4P/Dz/a&#10;B60gWS4XASDgBBSQ6z8AAAD//wMAUEsBAi0AFAAGAAgAAAAhANvh9svuAAAAhQEAABMAAAAAAAAA&#10;AAAAAAAAAAAAAFtDb250ZW50X1R5cGVzXS54bWxQSwECLQAUAAYACAAAACEAWvQsW78AAAAVAQAA&#10;CwAAAAAAAAAAAAAAAAAfAQAAX3JlbHMvLnJlbHNQSwECLQAUAAYACAAAACEALoNo7sYAAADeAAAA&#10;DwAAAAAAAAAAAAAAAAAHAgAAZHJzL2Rvd25yZXYueG1sUEsFBgAAAAADAAMAtwAAAPoCAAAAAA==&#10;">
                  <v:stroke endcap="round"/>
                  <v:path textboxrect="0,0,225549,192017" arrowok="t"/>
                </v:shape>
                <v:shape id="Shape 85531" style="position:absolute;left:28445;top:13068;width:3322;height:2758;visibility:visible;mso-wrap-style:square;v-text-anchor:top" coordsize="332235,275838" o:spid="_x0000_s5983" filled="f" strokeweight=".17961mm" path="m,275838l3322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RfqxwAAAN4AAAAPAAAAZHJzL2Rvd25yZXYueG1sRI9LawJB&#10;EITvgfyHoQVvcdb4iGwcJREEIRB8BM/tTmd3cKdn2R518+8zgYDHoqq+oubLztfqSq24wAaGgwwU&#10;cRGs49LA12H9NAMlEdliHZgM/JDAcvH4MMfchhvv6LqPpUoQlhwNVDE2udZSVORRBqEhTt53aD3G&#10;JNtS2xZvCe5r/ZxlU+3RcVqosKFVRcV5f/EGPmj8Lu4ix/Cy2e5Oh85N5XNlTL/Xvb2CitTFe/i/&#10;vbEGZpPJaAh/d9IV0ItfAAAA//8DAFBLAQItABQABgAIAAAAIQDb4fbL7gAAAIUBAAATAAAAAAAA&#10;AAAAAAAAAAAAAABbQ29udGVudF9UeXBlc10ueG1sUEsBAi0AFAAGAAgAAAAhAFr0LFu/AAAAFQEA&#10;AAsAAAAAAAAAAAAAAAAAHwEAAF9yZWxzLy5yZWxzUEsBAi0AFAAGAAgAAAAhAGWlF+rHAAAA3gAA&#10;AA8AAAAAAAAAAAAAAAAABwIAAGRycy9kb3ducmV2LnhtbFBLBQYAAAAAAwADALcAAAD7AgAAAAA=&#10;">
                  <v:stroke endcap="round"/>
                  <v:path textboxrect="0,0,332235,275838" arrowok="t"/>
                </v:shape>
                <v:shape id="Shape 1112062" style="position:absolute;left:15;width:44592;height:91;visibility:visible;mso-wrap-style:square;v-text-anchor:top" coordsize="4459225,9144" o:spid="_x0000_s5984" fillcolor="black" stroked="f" strokeweight="0" path="m,l445922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QDwwAAAOAAAAAPAAAAZHJzL2Rvd25yZXYueG1sRE9dS8Mw&#10;FH0X/A/hDnxzSQvWUZeNIQiD7cUpA98uzTUtbW5KErvu3y+C4OPhfK+3sxvERCF2njUUSwWCuPGm&#10;Y6vh8+PtcQUiJmSDg2fScKUI28393Rpr4y/8TtMpWZFDONaooU1prKWMTUsO49KPxJn79sFhyjBY&#10;aQJecrgbZKlUJR12nBtaHOm1paY//TgNfVCmt9P16WtlzhQrOpzt8Vnrh8W8ewGRaE7/4j/33uT5&#10;RVGqqoTfQxmB3NwAAAD//wMAUEsBAi0AFAAGAAgAAAAhANvh9svuAAAAhQEAABMAAAAAAAAAAAAA&#10;AAAAAAAAAFtDb250ZW50X1R5cGVzXS54bWxQSwECLQAUAAYACAAAACEAWvQsW78AAAAVAQAACwAA&#10;AAAAAAAAAAAAAAAfAQAAX3JlbHMvLnJlbHNQSwECLQAUAAYACAAAACEA/l9kA8MAAADgAAAADwAA&#10;AAAAAAAAAAAAAAAHAgAAZHJzL2Rvd25yZXYueG1sUEsFBgAAAAADAAMAtwAAAPcCAAAAAA==&#10;">
                  <v:stroke miterlimit="83231f" joinstyle="miter"/>
                  <v:path textboxrect="0,0,4459225,9144" arrowok="t"/>
                </v:shape>
                <v:shape id="Shape 1112063" style="position:absolute;left:44569;top:15;width:91;height:18135;visibility:visible;mso-wrap-style:square;v-text-anchor:top" coordsize="9144,1813560" o:spid="_x0000_s5985" fillcolor="black" stroked="f" strokeweight="0" path="m,l9144,r,1813560l,18135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z7xQAAAOAAAAAPAAAAZHJzL2Rvd25yZXYueG1sRE9bS8Mw&#10;FH4X/A/hCHtzSTt3oS4bQxyI4IPdHvZ4aM7aYnNSknTr/PVGEHz8+O7r7Wg7cSEfWscasqkCQVw5&#10;03Kt4XjYP65AhIhssHNMGm4UYLu5v1tjYdyVP+lSxlqkEA4Famhi7AspQ9WQxTB1PXHizs5bjAn6&#10;WhqP1xRuO5krtZAWW04NDfb00lD1VQ5Ww2DVe5zj98fTrpu/5tlpOZSl13ryMO6eQUQa47/4z/1m&#10;0vwsy9ViBr+HEgK5+QEAAP//AwBQSwECLQAUAAYACAAAACEA2+H2y+4AAACFAQAAEwAAAAAAAAAA&#10;AAAAAAAAAAAAW0NvbnRlbnRfVHlwZXNdLnhtbFBLAQItABQABgAIAAAAIQBa9CxbvwAAABUBAAAL&#10;AAAAAAAAAAAAAAAAAB8BAABfcmVscy8ucmVsc1BLAQItABQABgAIAAAAIQDpehz7xQAAAOAAAAAP&#10;AAAAAAAAAAAAAAAAAAcCAABkcnMvZG93bnJldi54bWxQSwUGAAAAAAMAAwC3AAAA+QIAAAAA&#10;">
                  <v:stroke miterlimit="83231f" joinstyle="miter"/>
                  <v:path textboxrect="0,0,9144,1813560" arrowok="t"/>
                </v:shape>
                <v:shape id="Shape 1112064" style="position:absolute;top:18112;width:44584;height:92;visibility:visible;mso-wrap-style:square;v-text-anchor:top" coordsize="4458462,9144" o:spid="_x0000_s5986" fillcolor="black" stroked="f" strokeweight="0" path="m,l445846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dRIwwAAAOAAAAAPAAAAZHJzL2Rvd25yZXYueG1sRE/Pa8Iw&#10;FL4P9j+EJ+w20xYnsxplCOLQ07Jddns0z7bYvJQk2vrfm4Gw48f3e7UZbSeu5EPrWEE+zUAQV860&#10;XCv4+d69voMIEdlg55gU3CjAZv38tMLSuIG/6KpjLVIIhxIVNDH2pZShashimLqeOHEn5y3GBH0t&#10;jcchhdtOFlk2lxZbTg0N9rRtqDrri1VQHAZ7ptveL/ZHPf5Wun2zRiv1Mhk/liAijfFf/HB/mjQ/&#10;z4tsPoO/QwmBXN8BAAD//wMAUEsBAi0AFAAGAAgAAAAhANvh9svuAAAAhQEAABMAAAAAAAAAAAAA&#10;AAAAAAAAAFtDb250ZW50X1R5cGVzXS54bWxQSwECLQAUAAYACAAAACEAWvQsW78AAAAVAQAACwAA&#10;AAAAAAAAAAAAAAAfAQAAX3JlbHMvLnJlbHNQSwECLQAUAAYACAAAACEA5I3USMMAAADgAAAADwAA&#10;AAAAAAAAAAAAAAAHAgAAZHJzL2Rvd25yZXYueG1sUEsFBgAAAAADAAMAtwAAAPcCAAAAAA==&#10;">
                  <v:stroke miterlimit="83231f" joinstyle="miter"/>
                  <v:path textboxrect="0,0,4458462,9144" arrowok="t"/>
                </v:shape>
                <v:shape id="Shape 1112065" style="position:absolute;width:91;height:18127;visibility:visible;mso-wrap-style:square;v-text-anchor:top" coordsize="9144,1812798" o:spid="_x0000_s5987" fillcolor="black" stroked="f" strokeweight="0" path="m,l9144,r,1812798l,18127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1UtxgAAAOAAAAAPAAAAZHJzL2Rvd25yZXYueG1sRE/Pa8Iw&#10;FL4P9j+EJ+wyNKmwItUoThns4A7rhvb4aJ5tsXkpTaadf70ZDDx+fL8Xq8G24ky9bxxrSCYKBHHp&#10;TMOVhu+vt/EMhA/IBlvHpOGXPKyWjw8LzIy78Ced81CJGMI+Qw11CF0mpS9rsugnriOO3NH1FkOE&#10;fSVNj5cYbls5VSqVFhuODTV2tKmpPOU/VsOzvR6KfVc0rx/peqdCMdvm+53WT6NhPQcRaAh38b/7&#10;3cT5STJV6Qv8HYoI5PIGAAD//wMAUEsBAi0AFAAGAAgAAAAhANvh9svuAAAAhQEAABMAAAAAAAAA&#10;AAAAAAAAAAAAAFtDb250ZW50X1R5cGVzXS54bWxQSwECLQAUAAYACAAAACEAWvQsW78AAAAVAQAA&#10;CwAAAAAAAAAAAAAAAAAfAQAAX3JlbHMvLnJlbHNQSwECLQAUAAYACAAAACEAqV9VLcYAAADgAAAA&#10;DwAAAAAAAAAAAAAAAAAHAgAAZHJzL2Rvd25yZXYueG1sUEsFBgAAAAADAAMAtwAAAPoCAAAAAA==&#10;">
                  <v:stroke miterlimit="83231f" joinstyle="miter"/>
                  <v:path textboxrect="0,0,9144,1812798" arrowok="t"/>
                </v:shape>
                <w10:anchorlock/>
              </v:group>
            </w:pict>
          </mc:Fallback>
        </mc:AlternateContent>
      </w:r>
    </w:p>
    <w:p w14:paraId="1244CC13" w14:textId="77777777" w:rsidR="00ED7765" w:rsidRPr="002A6EB9" w:rsidRDefault="00ED7765" w:rsidP="00ED7765">
      <w:pPr>
        <w:spacing w:after="192"/>
        <w:ind w:left="1450" w:right="12"/>
        <w:rPr>
          <w:lang w:val="en-US"/>
        </w:rPr>
      </w:pPr>
      <w:r w:rsidRPr="002A6EB9">
        <w:rPr>
          <w:lang w:val="en-US"/>
        </w:rPr>
        <w:t>Between the remote host H1 and the firewall G2, only tunnel mode is required. The choices are the same as in case 2. Between the hosts themselves, either tunnel mode or transport mode can be used, with the same choices as in case 1.</w:t>
      </w:r>
    </w:p>
    <w:p w14:paraId="74559D70" w14:textId="77777777" w:rsidR="00ED7765" w:rsidRPr="002A6EB9" w:rsidRDefault="00ED7765" w:rsidP="00ED7765">
      <w:pPr>
        <w:spacing w:after="193"/>
        <w:ind w:left="1450" w:right="12"/>
        <w:rPr>
          <w:lang w:val="en-US"/>
        </w:rPr>
      </w:pPr>
      <w:r w:rsidRPr="002A6EB9">
        <w:rPr>
          <w:lang w:val="en-US"/>
        </w:rPr>
        <w:t>A typical setup is to use AH in tunnel mode between H1 and G2 and ESP in transport mode between H1 and H2. Older IPSec implementations that do not support AH in tunnel mode cannot implement this.</w:t>
      </w:r>
    </w:p>
    <w:p w14:paraId="1385B5CB" w14:textId="77777777" w:rsidR="00ED7765" w:rsidRPr="002A6EB9" w:rsidRDefault="00ED7765" w:rsidP="00ED7765">
      <w:pPr>
        <w:spacing w:after="393"/>
        <w:ind w:left="1450" w:right="12"/>
        <w:rPr>
          <w:lang w:val="en-US"/>
        </w:rPr>
      </w:pPr>
      <w:r w:rsidRPr="002A6EB9">
        <w:rPr>
          <w:lang w:val="en-US"/>
        </w:rPr>
        <w:t>It is also common to create a combined AH-ESP tunnel between the remote host H1 and the gateway G2. In this case, H1 can access the whole intranet using just one SA bundle, while if it were using the setup shown in Figure 22-37, it only could access one host with one SA bundle.</w:t>
      </w:r>
    </w:p>
    <w:p w14:paraId="0B9BFA00" w14:textId="77777777" w:rsidR="00ED7765" w:rsidRPr="002A6EB9" w:rsidRDefault="00ED7765" w:rsidP="00ED7765">
      <w:pPr>
        <w:pStyle w:val="Ttulo4"/>
        <w:ind w:left="-5"/>
        <w:rPr>
          <w:lang w:val="en-US"/>
        </w:rPr>
      </w:pPr>
      <w:r w:rsidRPr="002A6EB9">
        <w:rPr>
          <w:lang w:val="en-US"/>
        </w:rPr>
        <w:t>22.4.5  Internet Key Exchange (IKE) protocol</w:t>
      </w:r>
    </w:p>
    <w:p w14:paraId="79D28FE3" w14:textId="77777777" w:rsidR="00ED7765" w:rsidRPr="002A6EB9" w:rsidRDefault="00ED7765" w:rsidP="00ED7765">
      <w:pPr>
        <w:spacing w:after="38"/>
        <w:ind w:left="1450" w:right="12"/>
        <w:rPr>
          <w:lang w:val="en-US"/>
        </w:rPr>
      </w:pPr>
      <w:r w:rsidRPr="002A6EB9">
        <w:rPr>
          <w:lang w:val="en-US"/>
        </w:rPr>
        <w:t>The Internet Key Exchange (IKE) framework, previously referred to as ISAKMP/Oakley, supports automated negotiation of Security Associations, and automated generation and refresh of cryptographic keys. The ability to perform these functions with little or no manual configuration of machines is a critical element to any enterprise-scale IPSec deployment.</w:t>
      </w:r>
    </w:p>
    <w:p w14:paraId="1DE6F905"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40EBEA8A" w14:textId="77777777" w:rsidR="00ED7765" w:rsidRPr="002A6EB9" w:rsidRDefault="00ED7765" w:rsidP="00ED7765">
      <w:pPr>
        <w:ind w:left="1450" w:right="12"/>
        <w:rPr>
          <w:lang w:val="en-US"/>
        </w:rPr>
      </w:pPr>
      <w:r w:rsidRPr="002A6EB9">
        <w:rPr>
          <w:lang w:val="en-US"/>
        </w:rPr>
        <w:t>Before describing the details of the key exchange and update messages, some explanations are necessary:</w:t>
      </w:r>
    </w:p>
    <w:p w14:paraId="3591930A"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Internet Security Association and Key Management Protocol (ISAKMP)</w:t>
      </w:r>
    </w:p>
    <w:p w14:paraId="2CC2B77B" w14:textId="77777777" w:rsidR="00ED7765" w:rsidRPr="002A6EB9" w:rsidRDefault="00ED7765" w:rsidP="00ED7765">
      <w:pPr>
        <w:ind w:left="1728" w:right="12"/>
        <w:rPr>
          <w:lang w:val="en-US"/>
        </w:rPr>
      </w:pPr>
      <w:r w:rsidRPr="002A6EB9">
        <w:rPr>
          <w:lang w:val="en-US"/>
        </w:rPr>
        <w:t>A framework that defines the management of Security Associations (negotiate, modify, delete) and keys, and it also defines the payloads for exchanging key generation and authentication data. ISAKMP itself does not define any key exchange protocols, and the framework it provides can be applied to security mechanisms in the network, transport, or application layer, and also to itself.</w:t>
      </w:r>
    </w:p>
    <w:p w14:paraId="4505C326"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Oakley</w:t>
      </w:r>
    </w:p>
    <w:p w14:paraId="091C5E00" w14:textId="77777777" w:rsidR="00ED7765" w:rsidRPr="002A6EB9" w:rsidRDefault="00ED7765" w:rsidP="00ED7765">
      <w:pPr>
        <w:ind w:left="1728" w:right="12"/>
        <w:rPr>
          <w:lang w:val="en-US"/>
        </w:rPr>
      </w:pPr>
      <w:r w:rsidRPr="002A6EB9">
        <w:rPr>
          <w:lang w:val="en-US"/>
        </w:rPr>
        <w:t>A key exchange protocol that can be used with the ISAKMP framework to exchange and update keying material for Security Associations.</w:t>
      </w:r>
    </w:p>
    <w:p w14:paraId="204EEDA2"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Domain of Interpretation (DOI)</w:t>
      </w:r>
    </w:p>
    <w:p w14:paraId="0EFF2C35" w14:textId="77777777" w:rsidR="00ED7765" w:rsidRPr="002A6EB9" w:rsidRDefault="00ED7765" w:rsidP="00ED7765">
      <w:pPr>
        <w:ind w:left="1728" w:right="12"/>
        <w:rPr>
          <w:lang w:val="en-US"/>
        </w:rPr>
      </w:pPr>
      <w:r w:rsidRPr="002A6EB9">
        <w:rPr>
          <w:lang w:val="en-US"/>
        </w:rPr>
        <w:t>Definition of a set of protocols to be used with the ISAKMP framework for a particular environment; also a set of common definitions shared with those protocols regarding the syntax of SA attributes and payload contents, namespace of cryptographic transforms, and so on. In relation to IPSec, the DOI instantiates ISAKMP for use with IP.</w:t>
      </w:r>
    </w:p>
    <w:p w14:paraId="6E4FA440"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Internet Key Exchange (IKE)</w:t>
      </w:r>
    </w:p>
    <w:p w14:paraId="005D1188" w14:textId="77777777" w:rsidR="00ED7765" w:rsidRPr="002A6EB9" w:rsidRDefault="00ED7765" w:rsidP="00ED7765">
      <w:pPr>
        <w:spacing w:after="0"/>
        <w:ind w:left="1728" w:right="12"/>
        <w:rPr>
          <w:lang w:val="en-US"/>
        </w:rPr>
      </w:pPr>
      <w:r w:rsidRPr="002A6EB9">
        <w:rPr>
          <w:lang w:val="en-US"/>
        </w:rPr>
        <w:t xml:space="preserve">A protocol that uses parts of ISAKMP and parts of the Oakley and SKEME key exchange protocols to provide management of keys and Security </w:t>
      </w:r>
    </w:p>
    <w:p w14:paraId="0D763FA3" w14:textId="77777777" w:rsidR="00ED7765" w:rsidRPr="002A6EB9" w:rsidRDefault="00ED7765" w:rsidP="00ED7765">
      <w:pPr>
        <w:spacing w:after="297"/>
        <w:ind w:left="1728" w:right="12"/>
        <w:rPr>
          <w:lang w:val="en-US"/>
        </w:rPr>
      </w:pPr>
      <w:r w:rsidRPr="002A6EB9">
        <w:rPr>
          <w:lang w:val="en-US"/>
        </w:rPr>
        <w:t>Associations for the IPSec AH and ESP protocols and for ISAKMP itself.</w:t>
      </w:r>
    </w:p>
    <w:p w14:paraId="0C7410A8" w14:textId="77777777" w:rsidR="00ED7765" w:rsidRPr="002A6EB9" w:rsidRDefault="00ED7765" w:rsidP="00ED7765">
      <w:pPr>
        <w:pStyle w:val="Ttulo5"/>
        <w:ind w:left="1435"/>
        <w:rPr>
          <w:lang w:val="en-US"/>
        </w:rPr>
      </w:pPr>
      <w:r w:rsidRPr="002A6EB9">
        <w:rPr>
          <w:lang w:val="en-US"/>
        </w:rPr>
        <w:t>Protocol overview</w:t>
      </w:r>
    </w:p>
    <w:p w14:paraId="5BAFC6F7" w14:textId="77777777" w:rsidR="00ED7765" w:rsidRPr="002A6EB9" w:rsidRDefault="00ED7765" w:rsidP="00ED7765">
      <w:pPr>
        <w:spacing w:after="193"/>
        <w:ind w:left="1450" w:right="12"/>
        <w:rPr>
          <w:lang w:val="en-US"/>
        </w:rPr>
      </w:pPr>
      <w:r w:rsidRPr="002A6EB9">
        <w:rPr>
          <w:lang w:val="en-US"/>
        </w:rPr>
        <w:t>ISAKMP requires that all information exchanges must be both encrypted and authenticated, so that no one can eavesdrop on the keying material. The keying material will be exchanged only among authenticated parties. This is required because the ISAKMP procedures deal with initializing the keys, so they must be capable of running over links where no security can be assumed to exist.</w:t>
      </w:r>
    </w:p>
    <w:p w14:paraId="0170DE23" w14:textId="77777777" w:rsidR="00ED7765" w:rsidRPr="002A6EB9" w:rsidRDefault="00ED7765" w:rsidP="00ED7765">
      <w:pPr>
        <w:ind w:left="1450" w:right="12"/>
        <w:rPr>
          <w:lang w:val="en-US"/>
        </w:rPr>
      </w:pPr>
      <w:r w:rsidRPr="002A6EB9">
        <w:rPr>
          <w:lang w:val="en-US"/>
        </w:rPr>
        <w:t>In addition, the ISAKMP methods have been designed with the explicit goals of providing protection against several well-known exposures:</w:t>
      </w:r>
    </w:p>
    <w:p w14:paraId="620699B0" w14:textId="77777777" w:rsidR="00ED7765" w:rsidRPr="002A6EB9" w:rsidRDefault="00ED7765" w:rsidP="00ED7765">
      <w:pPr>
        <w:spacing w:after="33" w:line="254" w:lineRule="auto"/>
        <w:ind w:left="1435" w:right="42" w:hanging="10"/>
        <w:jc w:val="both"/>
        <w:rPr>
          <w:lang w:val="en-US"/>
        </w:rPr>
      </w:pPr>
      <w:r w:rsidRPr="002A6EB9">
        <w:rPr>
          <w:rFonts w:ascii="Times New Roman" w:eastAsia="Times New Roman" w:hAnsi="Times New Roman" w:cs="Times New Roman"/>
          <w:lang w:val="en-US"/>
        </w:rPr>
        <w:t xml:space="preserve"> </w:t>
      </w:r>
      <w:r w:rsidRPr="002A6EB9">
        <w:rPr>
          <w:lang w:val="en-US"/>
        </w:rPr>
        <w:t>Denial of service: The messages are constructed with unique</w:t>
      </w:r>
      <w:r w:rsidRPr="002A6EB9">
        <w:rPr>
          <w:rFonts w:ascii="Times New Roman" w:eastAsia="Times New Roman" w:hAnsi="Times New Roman" w:cs="Times New Roman"/>
          <w:i/>
          <w:sz w:val="22"/>
          <w:lang w:val="en-US"/>
        </w:rPr>
        <w:t xml:space="preserve"> cookies</w:t>
      </w:r>
      <w:r w:rsidRPr="002A6EB9">
        <w:rPr>
          <w:lang w:val="en-US"/>
        </w:rPr>
        <w:t xml:space="preserve"> that can be used to quickly identify and reject invalid messages without the need to execute processor-intensive cryptographic operations. </w:t>
      </w:r>
      <w:r w:rsidRPr="002A6EB9">
        <w:rPr>
          <w:rFonts w:ascii="Times New Roman" w:eastAsia="Times New Roman" w:hAnsi="Times New Roman" w:cs="Times New Roman"/>
          <w:lang w:val="en-US"/>
        </w:rPr>
        <w:t xml:space="preserve"> </w:t>
      </w:r>
      <w:r w:rsidRPr="002A6EB9">
        <w:rPr>
          <w:lang w:val="en-US"/>
        </w:rPr>
        <w:t xml:space="preserve">Man-in-the-middle: Protection is provided against the common attacks such </w:t>
      </w:r>
    </w:p>
    <w:p w14:paraId="3242DEE3"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4A6D89A0" w14:textId="77777777" w:rsidR="00ED7765" w:rsidRPr="002A6EB9" w:rsidRDefault="00ED7765" w:rsidP="00ED7765">
      <w:pPr>
        <w:ind w:left="1728" w:right="12"/>
        <w:rPr>
          <w:lang w:val="en-US"/>
        </w:rPr>
      </w:pPr>
      <w:r w:rsidRPr="002A6EB9">
        <w:rPr>
          <w:lang w:val="en-US"/>
        </w:rPr>
        <w:t>as deletion of messages, modification of messages, reflecting messages back to the sender, replaying of old messages, and redirection of messages to unintended recipients.</w:t>
      </w:r>
    </w:p>
    <w:p w14:paraId="67458CD3" w14:textId="77777777" w:rsidR="00ED7765" w:rsidRPr="002A6EB9" w:rsidRDefault="00ED7765" w:rsidP="00ED7765">
      <w:pPr>
        <w:spacing w:after="193"/>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Perfect Forward Secrecy (PFS): Compromise of past keys provides no useful clues for breaking any other key, whether it occurred before or after the compromised key. That is, each refreshed key will be derived without any dependence on predecessor keys.</w:t>
      </w:r>
    </w:p>
    <w:p w14:paraId="7238625A" w14:textId="77777777" w:rsidR="00ED7765" w:rsidRPr="002A6EB9" w:rsidRDefault="00ED7765" w:rsidP="00ED7765">
      <w:pPr>
        <w:ind w:left="1450" w:right="12"/>
        <w:rPr>
          <w:lang w:val="en-US"/>
        </w:rPr>
      </w:pPr>
      <w:r w:rsidRPr="002A6EB9">
        <w:rPr>
          <w:lang w:val="en-US"/>
        </w:rPr>
        <w:t>The following authentication methods are defined for IKE:</w:t>
      </w:r>
    </w:p>
    <w:p w14:paraId="7821FF84"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Pre-shared key</w:t>
      </w:r>
    </w:p>
    <w:p w14:paraId="4B546FA7"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Digital signatures (DSS and RSA)</w:t>
      </w:r>
    </w:p>
    <w:p w14:paraId="014C2786" w14:textId="77777777" w:rsidR="00ED7765" w:rsidRPr="002A6EB9" w:rsidRDefault="00ED7765" w:rsidP="00ED7765">
      <w:pPr>
        <w:spacing w:after="197"/>
        <w:ind w:left="1450" w:right="12"/>
        <w:rPr>
          <w:lang w:val="en-US"/>
        </w:rPr>
      </w:pPr>
      <w:r w:rsidRPr="002A6EB9">
        <w:rPr>
          <w:rFonts w:ascii="Times New Roman" w:eastAsia="Times New Roman" w:hAnsi="Times New Roman" w:cs="Times New Roman"/>
          <w:lang w:val="en-US"/>
        </w:rPr>
        <w:t xml:space="preserve"> </w:t>
      </w:r>
      <w:r w:rsidRPr="002A6EB9">
        <w:rPr>
          <w:lang w:val="en-US"/>
        </w:rPr>
        <w:t>Public key encryption (RSA and revised RSA)</w:t>
      </w:r>
    </w:p>
    <w:p w14:paraId="6194E897" w14:textId="77777777" w:rsidR="00ED7765" w:rsidRPr="002A6EB9" w:rsidRDefault="00ED7765" w:rsidP="00ED7765">
      <w:pPr>
        <w:spacing w:after="226"/>
        <w:ind w:left="1450" w:right="12"/>
        <w:rPr>
          <w:lang w:val="en-US"/>
        </w:rPr>
      </w:pPr>
      <w:r w:rsidRPr="002A6EB9">
        <w:rPr>
          <w:lang w:val="en-US"/>
        </w:rPr>
        <w:t>The robustness of any cryptography-based solution depends much more strongly on keeping the keys secret than it does on the actual details of the chosen cryptographic algorithms. Therefore, the IETF IPSec Working Group has prescribed a set of extremely robust Oakley exchange protocols. It uses a two-phase approach.</w:t>
      </w:r>
    </w:p>
    <w:p w14:paraId="28ABC971" w14:textId="77777777" w:rsidR="00ED7765" w:rsidRPr="002A6EB9" w:rsidRDefault="00ED7765" w:rsidP="00ED7765">
      <w:pPr>
        <w:pStyle w:val="Ttulo6"/>
        <w:ind w:left="1435"/>
        <w:rPr>
          <w:lang w:val="en-US"/>
        </w:rPr>
      </w:pPr>
      <w:r w:rsidRPr="002A6EB9">
        <w:rPr>
          <w:lang w:val="en-US"/>
        </w:rPr>
        <w:t>Phase 1</w:t>
      </w:r>
    </w:p>
    <w:p w14:paraId="615BB829" w14:textId="77777777" w:rsidR="00ED7765" w:rsidRPr="002A6EB9" w:rsidRDefault="00ED7765" w:rsidP="00ED7765">
      <w:pPr>
        <w:spacing w:after="192"/>
        <w:ind w:left="1450" w:right="12"/>
        <w:rPr>
          <w:lang w:val="en-US"/>
        </w:rPr>
      </w:pPr>
      <w:r w:rsidRPr="002A6EB9">
        <w:rPr>
          <w:lang w:val="en-US"/>
        </w:rPr>
        <w:t>This set of negotiations establishes a master secret from which all cryptographic keys will be derived for protecting the users' data traffic. In the most general case, public key cryptography is used to establish an ISAKMP Security Association between systems and to establish the keys that will be used to protect the ISAKMP messages that will flow in the subsequent phase 2 negotiations. Phase 1 is concerned only with establishing the protection suite for the ISAKMP messages themselves, but it does not establish any Security Associations or keys for protecting user data.</w:t>
      </w:r>
    </w:p>
    <w:p w14:paraId="16B4DB02" w14:textId="77777777" w:rsidR="00ED7765" w:rsidRPr="002A6EB9" w:rsidRDefault="00ED7765" w:rsidP="00ED7765">
      <w:pPr>
        <w:spacing w:after="225"/>
        <w:ind w:left="1450" w:right="12"/>
        <w:rPr>
          <w:lang w:val="en-US"/>
        </w:rPr>
      </w:pPr>
      <w:r w:rsidRPr="002A6EB9">
        <w:rPr>
          <w:lang w:val="en-US"/>
        </w:rPr>
        <w:t>In phase 1, the cryptographic operations are the most processor-intensive, but need only be done infrequently, and a single phase 1 exchange can be used to support multiple subsequent phase 2 exchanges. As a guideline, phase 1 negotiations are executed once a day or maybe once a week, while phase 2 negotiations are executed once every few minutes.</w:t>
      </w:r>
    </w:p>
    <w:p w14:paraId="33429499" w14:textId="77777777" w:rsidR="00ED7765" w:rsidRPr="002A6EB9" w:rsidRDefault="00ED7765" w:rsidP="00ED7765">
      <w:pPr>
        <w:pStyle w:val="Ttulo6"/>
        <w:ind w:left="1435"/>
        <w:rPr>
          <w:lang w:val="en-US"/>
        </w:rPr>
      </w:pPr>
      <w:r w:rsidRPr="002A6EB9">
        <w:rPr>
          <w:lang w:val="en-US"/>
        </w:rPr>
        <w:t>Phase 2</w:t>
      </w:r>
    </w:p>
    <w:p w14:paraId="1C4B8641" w14:textId="77777777" w:rsidR="00ED7765" w:rsidRPr="002A6EB9" w:rsidRDefault="00ED7765" w:rsidP="00ED7765">
      <w:pPr>
        <w:ind w:left="1450" w:right="12"/>
        <w:rPr>
          <w:lang w:val="en-US"/>
        </w:rPr>
      </w:pPr>
      <w:r w:rsidRPr="002A6EB9">
        <w:rPr>
          <w:lang w:val="en-US"/>
        </w:rPr>
        <w:t xml:space="preserve">Phase 2 exchanges are less complex, because they are used only after the security protection suite negotiated in phase 1 has been activated. A set of communicating systems negotiate the Security Associations and keys that will protect user data exchanges. Phase 2 ISAKMP messages are protected by the ISAKMP Security Association generated in phase 1. Phase 2 negotiations generally occur more frequently than phase 1. For example, a typical application of a phase 2 negotiation is to refresh the cryptographic keys once every two to </w:t>
      </w:r>
      <w:r w:rsidRPr="002A6EB9">
        <w:rPr>
          <w:sz w:val="18"/>
          <w:lang w:val="en-US"/>
        </w:rPr>
        <w:t xml:space="preserve"> </w:t>
      </w:r>
      <w:r w:rsidRPr="002A6EB9">
        <w:rPr>
          <w:lang w:val="en-US"/>
        </w:rPr>
        <w:t>three minutes.</w:t>
      </w:r>
    </w:p>
    <w:p w14:paraId="186A28D5" w14:textId="77777777" w:rsidR="00ED7765" w:rsidRPr="002A6EB9" w:rsidRDefault="00ED7765" w:rsidP="00ED7765">
      <w:pPr>
        <w:pStyle w:val="Ttulo6"/>
        <w:ind w:left="1435"/>
        <w:rPr>
          <w:lang w:val="en-US"/>
        </w:rPr>
      </w:pPr>
      <w:r w:rsidRPr="002A6EB9">
        <w:rPr>
          <w:lang w:val="en-US"/>
        </w:rPr>
        <w:t>Permanent identifiers</w:t>
      </w:r>
    </w:p>
    <w:p w14:paraId="3BAD3637" w14:textId="77777777" w:rsidR="00ED7765" w:rsidRPr="002A6EB9" w:rsidRDefault="00ED7765" w:rsidP="00ED7765">
      <w:pPr>
        <w:spacing w:after="116" w:line="254" w:lineRule="auto"/>
        <w:ind w:left="1435" w:right="42" w:hanging="10"/>
        <w:jc w:val="both"/>
        <w:rPr>
          <w:lang w:val="en-US"/>
        </w:rPr>
      </w:pPr>
      <w:r w:rsidRPr="002A6EB9">
        <w:rPr>
          <w:lang w:val="en-US"/>
        </w:rPr>
        <w:t xml:space="preserve">The IKE protocol also offers a solution even when the remote host's IP address is not known in advance. ISAKMP allows a remote host to identify itself by a </w:t>
      </w:r>
      <w:r w:rsidRPr="002A6EB9">
        <w:rPr>
          <w:rFonts w:ascii="Times New Roman" w:eastAsia="Times New Roman" w:hAnsi="Times New Roman" w:cs="Times New Roman"/>
          <w:i/>
          <w:sz w:val="22"/>
          <w:lang w:val="en-US"/>
        </w:rPr>
        <w:t>permanent</w:t>
      </w:r>
      <w:r w:rsidRPr="002A6EB9">
        <w:rPr>
          <w:lang w:val="en-US"/>
        </w:rPr>
        <w:t xml:space="preserve"> identifier, such as a name or an e-mail address. The ISAKMP phase 1 exchanges will then authenticate the remote host's permanent identity using public key cryptography:</w:t>
      </w:r>
    </w:p>
    <w:p w14:paraId="7F05B6B7" w14:textId="77777777" w:rsidR="00ED7765" w:rsidRPr="002A6EB9" w:rsidRDefault="00ED7765" w:rsidP="00ED7765">
      <w:pPr>
        <w:spacing w:after="116"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Certificates create a binding between the permanent identifier and a public key. Therefore, ISAKMP's certificate-based phase 1 message exchanges can authenticate the remote host's permanent identify.</w:t>
      </w:r>
    </w:p>
    <w:p w14:paraId="193F8969" w14:textId="77777777" w:rsidR="00ED7765" w:rsidRPr="002A6EB9" w:rsidRDefault="00ED7765" w:rsidP="00ED7765">
      <w:pPr>
        <w:spacing w:after="303"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Because the ISAKMP messages themselves are carried within IP datagrams, the ISAKMP partner (for example, a firewall or destination host) can associate the remote host's dynamic IP address with its authenticated permanent identity.</w:t>
      </w:r>
    </w:p>
    <w:p w14:paraId="35874F98" w14:textId="77777777" w:rsidR="00ED7765" w:rsidRPr="002A6EB9" w:rsidRDefault="00ED7765" w:rsidP="00ED7765">
      <w:pPr>
        <w:pStyle w:val="Ttulo5"/>
        <w:ind w:left="1435"/>
        <w:rPr>
          <w:lang w:val="en-US"/>
        </w:rPr>
      </w:pPr>
      <w:r w:rsidRPr="002A6EB9">
        <w:rPr>
          <w:lang w:val="en-US"/>
        </w:rPr>
        <w:t>Initializing Security Associations with IKE</w:t>
      </w:r>
    </w:p>
    <w:p w14:paraId="23055AE1" w14:textId="77777777" w:rsidR="00ED7765" w:rsidRPr="002A6EB9" w:rsidRDefault="00ED7765" w:rsidP="00ED7765">
      <w:pPr>
        <w:spacing w:after="193"/>
        <w:ind w:left="1450" w:right="12"/>
        <w:rPr>
          <w:lang w:val="en-US"/>
        </w:rPr>
      </w:pPr>
      <w:r w:rsidRPr="002A6EB9">
        <w:rPr>
          <w:lang w:val="en-US"/>
        </w:rPr>
        <w:t>This section outlines how ISAKMP/Oakley protocols initially establish Security Associations and exchange keys between two systems that want to communicate securely.</w:t>
      </w:r>
    </w:p>
    <w:p w14:paraId="1F7C295B" w14:textId="77777777" w:rsidR="00ED7765" w:rsidRPr="002A6EB9" w:rsidRDefault="00ED7765" w:rsidP="00ED7765">
      <w:pPr>
        <w:spacing w:after="298"/>
        <w:ind w:left="1450" w:right="12"/>
        <w:rPr>
          <w:lang w:val="en-US"/>
        </w:rPr>
      </w:pPr>
      <w:r w:rsidRPr="002A6EB9">
        <w:rPr>
          <w:lang w:val="en-US"/>
        </w:rPr>
        <w:t>In the remainder of this section, the parties involved are named Host-A and Host-B. Host-A is the initiator of the ISAKMP phase 1 exchanges, and Host-B is the responder. If needed for clarity, subscripts A or B are used to identify the source of various fields in the message exchanges.</w:t>
      </w:r>
    </w:p>
    <w:p w14:paraId="794B43B3" w14:textId="77777777" w:rsidR="00ED7765" w:rsidRPr="002A6EB9" w:rsidRDefault="00ED7765" w:rsidP="00ED7765">
      <w:pPr>
        <w:pStyle w:val="Ttulo5"/>
        <w:ind w:left="1435"/>
        <w:rPr>
          <w:lang w:val="en-US"/>
        </w:rPr>
      </w:pPr>
      <w:r w:rsidRPr="002A6EB9">
        <w:rPr>
          <w:lang w:val="en-US"/>
        </w:rPr>
        <w:t>IKE phase 1: Setting up ISAKMP Security Associations</w:t>
      </w:r>
    </w:p>
    <w:p w14:paraId="57711A58" w14:textId="77777777" w:rsidR="00ED7765" w:rsidRPr="002A6EB9" w:rsidRDefault="00ED7765" w:rsidP="00ED7765">
      <w:pPr>
        <w:ind w:left="1450" w:right="12"/>
        <w:rPr>
          <w:lang w:val="en-US"/>
        </w:rPr>
      </w:pPr>
      <w:r w:rsidRPr="002A6EB9">
        <w:rPr>
          <w:lang w:val="en-US"/>
        </w:rPr>
        <w:t>The Security Associations that protect the ISAKMP messages themselves are set up during the phase 1 exchanges. Because we are starting “cold” (no previous keys or SAs have been negotiated between Host-A and Host-B), the phase 1 exchanges use the ISAKMP Identity Protect Exchange (also known as Oakley Main Mode). Six messages are needed to complete the exchange:</w:t>
      </w:r>
    </w:p>
    <w:p w14:paraId="290C8699"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Messages 1 and 2 negotiate the characteristics of the Security Associations. Messages 1 and 2 flow in the clear for the initial phase 1 exchange, and they are unauthenticated.</w:t>
      </w:r>
    </w:p>
    <w:p w14:paraId="6094733F" w14:textId="77777777" w:rsidR="00ED7765" w:rsidRPr="002A6EB9" w:rsidRDefault="00ED7765" w:rsidP="00ED7765">
      <w:pPr>
        <w:spacing w:after="141"/>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Messages 3 and 4 exchange nonces (random values) and also execute a Diffie-Hellman exchange to establish a master key (SKEYID). Messages 3 and 4 flow in the clear for the initial phase 1 exchange, and they are unauthenticated.</w:t>
      </w:r>
    </w:p>
    <w:p w14:paraId="3A1625A8"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 xml:space="preserve">Messages 5 and 6 exchange the required information for mutually </w:t>
      </w:r>
      <w:r w:rsidRPr="002A6EB9">
        <w:rPr>
          <w:lang w:val="en-US"/>
        </w:rPr>
        <w:tab/>
      </w:r>
      <w:r w:rsidRPr="002A6EB9">
        <w:rPr>
          <w:sz w:val="18"/>
          <w:lang w:val="en-US"/>
        </w:rPr>
        <w:t xml:space="preserve"> </w:t>
      </w:r>
      <w:r w:rsidRPr="002A6EB9">
        <w:rPr>
          <w:lang w:val="en-US"/>
        </w:rPr>
        <w:t>authenticating the parties' identities. The payloads of messages 5 and 6 are protected by the encryption algorithm and keying material established with messages 1 through 4.</w:t>
      </w:r>
    </w:p>
    <w:p w14:paraId="7EAF7BD7" w14:textId="77777777" w:rsidR="00ED7765" w:rsidRPr="002A6EB9" w:rsidRDefault="00ED7765" w:rsidP="00ED7765">
      <w:pPr>
        <w:spacing w:after="225"/>
        <w:ind w:left="1450" w:right="12"/>
        <w:rPr>
          <w:lang w:val="en-US"/>
        </w:rPr>
      </w:pPr>
      <w:r w:rsidRPr="002A6EB9">
        <w:rPr>
          <w:lang w:val="en-US"/>
        </w:rPr>
        <w:t>A detailed description of the phase 1 messages and exchanged information follows.</w:t>
      </w:r>
    </w:p>
    <w:p w14:paraId="2D2ED0D5" w14:textId="77777777" w:rsidR="00ED7765" w:rsidRPr="002A6EB9" w:rsidRDefault="00ED7765" w:rsidP="00ED7765">
      <w:pPr>
        <w:pStyle w:val="Ttulo6"/>
        <w:ind w:left="1435"/>
        <w:rPr>
          <w:lang w:val="en-US"/>
        </w:rPr>
      </w:pPr>
      <w:r w:rsidRPr="002A6EB9">
        <w:rPr>
          <w:lang w:val="en-US"/>
        </w:rPr>
        <w:t>IKE phase 1, message 1</w:t>
      </w:r>
    </w:p>
    <w:p w14:paraId="780E3A3E" w14:textId="77777777" w:rsidR="00ED7765" w:rsidRPr="002A6EB9" w:rsidRDefault="00ED7765" w:rsidP="00ED7765">
      <w:pPr>
        <w:spacing w:after="59"/>
        <w:ind w:left="1450" w:right="12"/>
        <w:rPr>
          <w:lang w:val="en-US"/>
        </w:rPr>
      </w:pPr>
      <w:r w:rsidRPr="002A6EB9">
        <w:rPr>
          <w:lang w:val="en-US"/>
        </w:rPr>
        <w:t>Because Host-A is the initiating party, it constructs a cleartext ISAKMP message (message 1) and sends it to Host-B. The ISAKMP message itself is carried as the payload of a UDP packet, which in turn is carried as the payload of a normal IP datagram (see Figure 22-38).</w:t>
      </w:r>
    </w:p>
    <w:p w14:paraId="54DD4592" w14:textId="77777777" w:rsidR="00ED7765" w:rsidRDefault="00ED7765" w:rsidP="00ED7765">
      <w:pPr>
        <w:spacing w:after="71"/>
        <w:ind w:left="1440" w:firstLine="0"/>
      </w:pPr>
      <w:r>
        <w:rPr>
          <w:rFonts w:ascii="Calibri" w:eastAsia="Calibri" w:hAnsi="Calibri" w:cs="Calibri"/>
          <w:noProof/>
          <w:sz w:val="22"/>
        </w:rPr>
        <mc:AlternateContent>
          <mc:Choice Requires="wpg">
            <w:drawing>
              <wp:inline distT="0" distB="0" distL="0" distR="0" wp14:anchorId="4298639A" wp14:editId="6B31F3EB">
                <wp:extent cx="4479799" cy="1760982"/>
                <wp:effectExtent l="0" t="0" r="0" b="0"/>
                <wp:docPr id="1005905" name="Group 1005905"/>
                <wp:cNvGraphicFramePr/>
                <a:graphic xmlns:a="http://schemas.openxmlformats.org/drawingml/2006/main">
                  <a:graphicData uri="http://schemas.microsoft.com/office/word/2010/wordprocessingGroup">
                    <wpg:wgp>
                      <wpg:cNvGrpSpPr/>
                      <wpg:grpSpPr>
                        <a:xfrm>
                          <a:off x="0" y="0"/>
                          <a:ext cx="4479799" cy="1760982"/>
                          <a:chOff x="0" y="0"/>
                          <a:chExt cx="4479799" cy="1760982"/>
                        </a:xfrm>
                      </wpg:grpSpPr>
                      <wps:wsp>
                        <wps:cNvPr id="1112073" name="Shape 1112073"/>
                        <wps:cNvSpPr/>
                        <wps:spPr>
                          <a:xfrm>
                            <a:off x="108966" y="168402"/>
                            <a:ext cx="4283202" cy="435102"/>
                          </a:xfrm>
                          <a:custGeom>
                            <a:avLst/>
                            <a:gdLst/>
                            <a:ahLst/>
                            <a:cxnLst/>
                            <a:rect l="0" t="0" r="0" b="0"/>
                            <a:pathLst>
                              <a:path w="4283202" h="435102">
                                <a:moveTo>
                                  <a:pt x="0" y="0"/>
                                </a:moveTo>
                                <a:lnTo>
                                  <a:pt x="4283202" y="0"/>
                                </a:lnTo>
                                <a:lnTo>
                                  <a:pt x="4283202" y="435102"/>
                                </a:lnTo>
                                <a:lnTo>
                                  <a:pt x="0" y="43510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2074" name="Shape 1112074"/>
                        <wps:cNvSpPr/>
                        <wps:spPr>
                          <a:xfrm>
                            <a:off x="60198" y="111252"/>
                            <a:ext cx="485394" cy="420624"/>
                          </a:xfrm>
                          <a:custGeom>
                            <a:avLst/>
                            <a:gdLst/>
                            <a:ahLst/>
                            <a:cxnLst/>
                            <a:rect l="0" t="0" r="0" b="0"/>
                            <a:pathLst>
                              <a:path w="485394" h="420624">
                                <a:moveTo>
                                  <a:pt x="0" y="0"/>
                                </a:moveTo>
                                <a:lnTo>
                                  <a:pt x="485394" y="0"/>
                                </a:lnTo>
                                <a:lnTo>
                                  <a:pt x="485394" y="420624"/>
                                </a:lnTo>
                                <a:lnTo>
                                  <a:pt x="0" y="420624"/>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5794" name="Rectangle 85794"/>
                        <wps:cNvSpPr/>
                        <wps:spPr>
                          <a:xfrm>
                            <a:off x="259080" y="223194"/>
                            <a:ext cx="126318" cy="132277"/>
                          </a:xfrm>
                          <a:prstGeom prst="rect">
                            <a:avLst/>
                          </a:prstGeom>
                          <a:ln>
                            <a:noFill/>
                          </a:ln>
                        </wps:spPr>
                        <wps:txbx>
                          <w:txbxContent>
                            <w:p w14:paraId="26A61F9E" w14:textId="77777777" w:rsidR="00ED7765" w:rsidRDefault="00ED7765" w:rsidP="00ED7765">
                              <w:pPr>
                                <w:spacing w:after="160"/>
                                <w:ind w:left="0" w:firstLine="0"/>
                              </w:pPr>
                              <w:r>
                                <w:rPr>
                                  <w:sz w:val="17"/>
                                </w:rPr>
                                <w:t>IP</w:t>
                              </w:r>
                            </w:p>
                          </w:txbxContent>
                        </wps:txbx>
                        <wps:bodyPr horzOverflow="overflow" vert="horz" lIns="0" tIns="0" rIns="0" bIns="0" rtlCol="0">
                          <a:noAutofit/>
                        </wps:bodyPr>
                      </wps:wsp>
                      <wps:wsp>
                        <wps:cNvPr id="85795" name="Rectangle 85795"/>
                        <wps:cNvSpPr/>
                        <wps:spPr>
                          <a:xfrm>
                            <a:off x="140211" y="340539"/>
                            <a:ext cx="434909" cy="132277"/>
                          </a:xfrm>
                          <a:prstGeom prst="rect">
                            <a:avLst/>
                          </a:prstGeom>
                          <a:ln>
                            <a:noFill/>
                          </a:ln>
                        </wps:spPr>
                        <wps:txbx>
                          <w:txbxContent>
                            <w:p w14:paraId="7FBF4E76" w14:textId="77777777" w:rsidR="00ED7765" w:rsidRDefault="00ED7765" w:rsidP="00ED7765">
                              <w:pPr>
                                <w:spacing w:after="160"/>
                                <w:ind w:left="0" w:firstLine="0"/>
                              </w:pPr>
                              <w:r>
                                <w:rPr>
                                  <w:sz w:val="17"/>
                                </w:rPr>
                                <w:t xml:space="preserve"> Header</w:t>
                              </w:r>
                            </w:p>
                          </w:txbxContent>
                        </wps:txbx>
                        <wps:bodyPr horzOverflow="overflow" vert="horz" lIns="0" tIns="0" rIns="0" bIns="0" rtlCol="0">
                          <a:noAutofit/>
                        </wps:bodyPr>
                      </wps:wsp>
                      <wps:wsp>
                        <wps:cNvPr id="85796" name="Shape 85796"/>
                        <wps:cNvSpPr/>
                        <wps:spPr>
                          <a:xfrm>
                            <a:off x="60194" y="111252"/>
                            <a:ext cx="485399" cy="420628"/>
                          </a:xfrm>
                          <a:custGeom>
                            <a:avLst/>
                            <a:gdLst/>
                            <a:ahLst/>
                            <a:cxnLst/>
                            <a:rect l="0" t="0" r="0" b="0"/>
                            <a:pathLst>
                              <a:path w="485399" h="420628">
                                <a:moveTo>
                                  <a:pt x="0" y="420628"/>
                                </a:moveTo>
                                <a:lnTo>
                                  <a:pt x="485399" y="420628"/>
                                </a:lnTo>
                                <a:lnTo>
                                  <a:pt x="485399" y="0"/>
                                </a:lnTo>
                                <a:lnTo>
                                  <a:pt x="0" y="0"/>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85797" name="Shape 85797"/>
                        <wps:cNvSpPr/>
                        <wps:spPr>
                          <a:xfrm>
                            <a:off x="60194" y="111252"/>
                            <a:ext cx="0" cy="420628"/>
                          </a:xfrm>
                          <a:custGeom>
                            <a:avLst/>
                            <a:gdLst/>
                            <a:ahLst/>
                            <a:cxnLst/>
                            <a:rect l="0" t="0" r="0" b="0"/>
                            <a:pathLst>
                              <a:path h="420628">
                                <a:moveTo>
                                  <a:pt x="0" y="0"/>
                                </a:moveTo>
                                <a:lnTo>
                                  <a:pt x="0" y="420628"/>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1112075" name="Shape 1112075"/>
                        <wps:cNvSpPr/>
                        <wps:spPr>
                          <a:xfrm>
                            <a:off x="545592" y="111252"/>
                            <a:ext cx="488442" cy="420624"/>
                          </a:xfrm>
                          <a:custGeom>
                            <a:avLst/>
                            <a:gdLst/>
                            <a:ahLst/>
                            <a:cxnLst/>
                            <a:rect l="0" t="0" r="0" b="0"/>
                            <a:pathLst>
                              <a:path w="488442" h="420624">
                                <a:moveTo>
                                  <a:pt x="0" y="0"/>
                                </a:moveTo>
                                <a:lnTo>
                                  <a:pt x="488442" y="0"/>
                                </a:lnTo>
                                <a:lnTo>
                                  <a:pt x="488442" y="420624"/>
                                </a:lnTo>
                                <a:lnTo>
                                  <a:pt x="0" y="420624"/>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5799" name="Rectangle 85799"/>
                        <wps:cNvSpPr/>
                        <wps:spPr>
                          <a:xfrm>
                            <a:off x="694944" y="223194"/>
                            <a:ext cx="291422" cy="132277"/>
                          </a:xfrm>
                          <a:prstGeom prst="rect">
                            <a:avLst/>
                          </a:prstGeom>
                          <a:ln>
                            <a:noFill/>
                          </a:ln>
                        </wps:spPr>
                        <wps:txbx>
                          <w:txbxContent>
                            <w:p w14:paraId="3DC00375" w14:textId="77777777" w:rsidR="00ED7765" w:rsidRDefault="00ED7765" w:rsidP="00ED7765">
                              <w:pPr>
                                <w:spacing w:after="160"/>
                                <w:ind w:left="0" w:firstLine="0"/>
                              </w:pPr>
                              <w:r>
                                <w:rPr>
                                  <w:sz w:val="17"/>
                                </w:rPr>
                                <w:t xml:space="preserve">UDP </w:t>
                              </w:r>
                            </w:p>
                          </w:txbxContent>
                        </wps:txbx>
                        <wps:bodyPr horzOverflow="overflow" vert="horz" lIns="0" tIns="0" rIns="0" bIns="0" rtlCol="0">
                          <a:noAutofit/>
                        </wps:bodyPr>
                      </wps:wsp>
                      <wps:wsp>
                        <wps:cNvPr id="85800" name="Rectangle 85800"/>
                        <wps:cNvSpPr/>
                        <wps:spPr>
                          <a:xfrm>
                            <a:off x="641604" y="340539"/>
                            <a:ext cx="401458" cy="132277"/>
                          </a:xfrm>
                          <a:prstGeom prst="rect">
                            <a:avLst/>
                          </a:prstGeom>
                          <a:ln>
                            <a:noFill/>
                          </a:ln>
                        </wps:spPr>
                        <wps:txbx>
                          <w:txbxContent>
                            <w:p w14:paraId="730212A1" w14:textId="77777777" w:rsidR="00ED7765" w:rsidRDefault="00ED7765" w:rsidP="00ED7765">
                              <w:pPr>
                                <w:spacing w:after="160"/>
                                <w:ind w:left="0" w:firstLine="0"/>
                              </w:pPr>
                              <w:r>
                                <w:rPr>
                                  <w:sz w:val="17"/>
                                </w:rPr>
                                <w:t>Header</w:t>
                              </w:r>
                            </w:p>
                          </w:txbxContent>
                        </wps:txbx>
                        <wps:bodyPr horzOverflow="overflow" vert="horz" lIns="0" tIns="0" rIns="0" bIns="0" rtlCol="0">
                          <a:noAutofit/>
                        </wps:bodyPr>
                      </wps:wsp>
                      <wps:wsp>
                        <wps:cNvPr id="85801" name="Shape 85801"/>
                        <wps:cNvSpPr/>
                        <wps:spPr>
                          <a:xfrm>
                            <a:off x="545593" y="111252"/>
                            <a:ext cx="488441" cy="420628"/>
                          </a:xfrm>
                          <a:custGeom>
                            <a:avLst/>
                            <a:gdLst/>
                            <a:ahLst/>
                            <a:cxnLst/>
                            <a:rect l="0" t="0" r="0" b="0"/>
                            <a:pathLst>
                              <a:path w="488441" h="420628">
                                <a:moveTo>
                                  <a:pt x="0" y="420628"/>
                                </a:moveTo>
                                <a:lnTo>
                                  <a:pt x="488441" y="420628"/>
                                </a:lnTo>
                                <a:lnTo>
                                  <a:pt x="488441" y="0"/>
                                </a:lnTo>
                                <a:lnTo>
                                  <a:pt x="0" y="0"/>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85802" name="Shape 85802"/>
                        <wps:cNvSpPr/>
                        <wps:spPr>
                          <a:xfrm>
                            <a:off x="545593" y="111252"/>
                            <a:ext cx="0" cy="420628"/>
                          </a:xfrm>
                          <a:custGeom>
                            <a:avLst/>
                            <a:gdLst/>
                            <a:ahLst/>
                            <a:cxnLst/>
                            <a:rect l="0" t="0" r="0" b="0"/>
                            <a:pathLst>
                              <a:path h="420628">
                                <a:moveTo>
                                  <a:pt x="0" y="0"/>
                                </a:moveTo>
                                <a:lnTo>
                                  <a:pt x="0" y="420628"/>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1112076" name="Shape 1112076"/>
                        <wps:cNvSpPr/>
                        <wps:spPr>
                          <a:xfrm>
                            <a:off x="1034034" y="111252"/>
                            <a:ext cx="488442" cy="420624"/>
                          </a:xfrm>
                          <a:custGeom>
                            <a:avLst/>
                            <a:gdLst/>
                            <a:ahLst/>
                            <a:cxnLst/>
                            <a:rect l="0" t="0" r="0" b="0"/>
                            <a:pathLst>
                              <a:path w="488442" h="420624">
                                <a:moveTo>
                                  <a:pt x="0" y="0"/>
                                </a:moveTo>
                                <a:lnTo>
                                  <a:pt x="488442" y="0"/>
                                </a:lnTo>
                                <a:lnTo>
                                  <a:pt x="488442" y="420624"/>
                                </a:lnTo>
                                <a:lnTo>
                                  <a:pt x="0" y="420624"/>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5804" name="Rectangle 85804"/>
                        <wps:cNvSpPr/>
                        <wps:spPr>
                          <a:xfrm>
                            <a:off x="1108710" y="223194"/>
                            <a:ext cx="488091" cy="132277"/>
                          </a:xfrm>
                          <a:prstGeom prst="rect">
                            <a:avLst/>
                          </a:prstGeom>
                          <a:ln>
                            <a:noFill/>
                          </a:ln>
                        </wps:spPr>
                        <wps:txbx>
                          <w:txbxContent>
                            <w:p w14:paraId="3A57109B" w14:textId="77777777" w:rsidR="00ED7765" w:rsidRDefault="00ED7765" w:rsidP="00ED7765">
                              <w:pPr>
                                <w:spacing w:after="160"/>
                                <w:ind w:left="0" w:firstLine="0"/>
                              </w:pPr>
                              <w:r>
                                <w:rPr>
                                  <w:sz w:val="17"/>
                                </w:rPr>
                                <w:t xml:space="preserve">ISAKMP </w:t>
                              </w:r>
                            </w:p>
                          </w:txbxContent>
                        </wps:txbx>
                        <wps:bodyPr horzOverflow="overflow" vert="horz" lIns="0" tIns="0" rIns="0" bIns="0" rtlCol="0">
                          <a:noAutofit/>
                        </wps:bodyPr>
                      </wps:wsp>
                      <wps:wsp>
                        <wps:cNvPr id="85805" name="Rectangle 85805"/>
                        <wps:cNvSpPr/>
                        <wps:spPr>
                          <a:xfrm>
                            <a:off x="1128518" y="340539"/>
                            <a:ext cx="402471" cy="132277"/>
                          </a:xfrm>
                          <a:prstGeom prst="rect">
                            <a:avLst/>
                          </a:prstGeom>
                          <a:ln>
                            <a:noFill/>
                          </a:ln>
                        </wps:spPr>
                        <wps:txbx>
                          <w:txbxContent>
                            <w:p w14:paraId="56180592" w14:textId="77777777" w:rsidR="00ED7765" w:rsidRDefault="00ED7765" w:rsidP="00ED7765">
                              <w:pPr>
                                <w:spacing w:after="160"/>
                                <w:ind w:left="0" w:firstLine="0"/>
                              </w:pPr>
                              <w:r>
                                <w:rPr>
                                  <w:sz w:val="17"/>
                                </w:rPr>
                                <w:t>Header</w:t>
                              </w:r>
                            </w:p>
                          </w:txbxContent>
                        </wps:txbx>
                        <wps:bodyPr horzOverflow="overflow" vert="horz" lIns="0" tIns="0" rIns="0" bIns="0" rtlCol="0">
                          <a:noAutofit/>
                        </wps:bodyPr>
                      </wps:wsp>
                      <wps:wsp>
                        <wps:cNvPr id="85806" name="Shape 85806"/>
                        <wps:cNvSpPr/>
                        <wps:spPr>
                          <a:xfrm>
                            <a:off x="1034034" y="111252"/>
                            <a:ext cx="488442" cy="420628"/>
                          </a:xfrm>
                          <a:custGeom>
                            <a:avLst/>
                            <a:gdLst/>
                            <a:ahLst/>
                            <a:cxnLst/>
                            <a:rect l="0" t="0" r="0" b="0"/>
                            <a:pathLst>
                              <a:path w="488442" h="420628">
                                <a:moveTo>
                                  <a:pt x="0" y="420628"/>
                                </a:moveTo>
                                <a:lnTo>
                                  <a:pt x="488442" y="420628"/>
                                </a:lnTo>
                                <a:lnTo>
                                  <a:pt x="488442" y="0"/>
                                </a:lnTo>
                                <a:lnTo>
                                  <a:pt x="0" y="0"/>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85807" name="Shape 85807"/>
                        <wps:cNvSpPr/>
                        <wps:spPr>
                          <a:xfrm>
                            <a:off x="1034034" y="111252"/>
                            <a:ext cx="0" cy="420628"/>
                          </a:xfrm>
                          <a:custGeom>
                            <a:avLst/>
                            <a:gdLst/>
                            <a:ahLst/>
                            <a:cxnLst/>
                            <a:rect l="0" t="0" r="0" b="0"/>
                            <a:pathLst>
                              <a:path h="420628">
                                <a:moveTo>
                                  <a:pt x="0" y="0"/>
                                </a:moveTo>
                                <a:lnTo>
                                  <a:pt x="0" y="420628"/>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1112077" name="Shape 1112077"/>
                        <wps:cNvSpPr/>
                        <wps:spPr>
                          <a:xfrm>
                            <a:off x="1522476" y="111252"/>
                            <a:ext cx="488442" cy="420624"/>
                          </a:xfrm>
                          <a:custGeom>
                            <a:avLst/>
                            <a:gdLst/>
                            <a:ahLst/>
                            <a:cxnLst/>
                            <a:rect l="0" t="0" r="0" b="0"/>
                            <a:pathLst>
                              <a:path w="488442" h="420624">
                                <a:moveTo>
                                  <a:pt x="0" y="0"/>
                                </a:moveTo>
                                <a:lnTo>
                                  <a:pt x="488442" y="0"/>
                                </a:lnTo>
                                <a:lnTo>
                                  <a:pt x="488442" y="420624"/>
                                </a:lnTo>
                                <a:lnTo>
                                  <a:pt x="0" y="420624"/>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5809" name="Rectangle 85809"/>
                        <wps:cNvSpPr/>
                        <wps:spPr>
                          <a:xfrm>
                            <a:off x="1706880" y="281868"/>
                            <a:ext cx="172914" cy="132277"/>
                          </a:xfrm>
                          <a:prstGeom prst="rect">
                            <a:avLst/>
                          </a:prstGeom>
                          <a:ln>
                            <a:noFill/>
                          </a:ln>
                        </wps:spPr>
                        <wps:txbx>
                          <w:txbxContent>
                            <w:p w14:paraId="31F73A3E" w14:textId="77777777" w:rsidR="00ED7765" w:rsidRDefault="00ED7765" w:rsidP="00ED7765">
                              <w:pPr>
                                <w:spacing w:after="160"/>
                                <w:ind w:left="0" w:firstLine="0"/>
                              </w:pPr>
                              <w:r>
                                <w:rPr>
                                  <w:sz w:val="17"/>
                                </w:rPr>
                                <w:t>SA</w:t>
                              </w:r>
                            </w:p>
                          </w:txbxContent>
                        </wps:txbx>
                        <wps:bodyPr horzOverflow="overflow" vert="horz" lIns="0" tIns="0" rIns="0" bIns="0" rtlCol="0">
                          <a:noAutofit/>
                        </wps:bodyPr>
                      </wps:wsp>
                      <wps:wsp>
                        <wps:cNvPr id="85810" name="Shape 85810"/>
                        <wps:cNvSpPr/>
                        <wps:spPr>
                          <a:xfrm>
                            <a:off x="1522476" y="111252"/>
                            <a:ext cx="488441" cy="420628"/>
                          </a:xfrm>
                          <a:custGeom>
                            <a:avLst/>
                            <a:gdLst/>
                            <a:ahLst/>
                            <a:cxnLst/>
                            <a:rect l="0" t="0" r="0" b="0"/>
                            <a:pathLst>
                              <a:path w="488441" h="420628">
                                <a:moveTo>
                                  <a:pt x="0" y="420628"/>
                                </a:moveTo>
                                <a:lnTo>
                                  <a:pt x="488441" y="420628"/>
                                </a:lnTo>
                                <a:lnTo>
                                  <a:pt x="488441" y="0"/>
                                </a:lnTo>
                                <a:lnTo>
                                  <a:pt x="0" y="0"/>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85811" name="Shape 85811"/>
                        <wps:cNvSpPr/>
                        <wps:spPr>
                          <a:xfrm>
                            <a:off x="1522476" y="111252"/>
                            <a:ext cx="0" cy="420628"/>
                          </a:xfrm>
                          <a:custGeom>
                            <a:avLst/>
                            <a:gdLst/>
                            <a:ahLst/>
                            <a:cxnLst/>
                            <a:rect l="0" t="0" r="0" b="0"/>
                            <a:pathLst>
                              <a:path h="420628">
                                <a:moveTo>
                                  <a:pt x="0" y="0"/>
                                </a:moveTo>
                                <a:lnTo>
                                  <a:pt x="0" y="420628"/>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1112078" name="Shape 1112078"/>
                        <wps:cNvSpPr/>
                        <wps:spPr>
                          <a:xfrm>
                            <a:off x="2010918" y="111252"/>
                            <a:ext cx="488442" cy="420624"/>
                          </a:xfrm>
                          <a:custGeom>
                            <a:avLst/>
                            <a:gdLst/>
                            <a:ahLst/>
                            <a:cxnLst/>
                            <a:rect l="0" t="0" r="0" b="0"/>
                            <a:pathLst>
                              <a:path w="488442" h="420624">
                                <a:moveTo>
                                  <a:pt x="0" y="0"/>
                                </a:moveTo>
                                <a:lnTo>
                                  <a:pt x="488442" y="0"/>
                                </a:lnTo>
                                <a:lnTo>
                                  <a:pt x="488442" y="420624"/>
                                </a:lnTo>
                                <a:lnTo>
                                  <a:pt x="0" y="420624"/>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5813" name="Rectangle 85813"/>
                        <wps:cNvSpPr/>
                        <wps:spPr>
                          <a:xfrm>
                            <a:off x="2076450" y="223194"/>
                            <a:ext cx="514308" cy="132277"/>
                          </a:xfrm>
                          <a:prstGeom prst="rect">
                            <a:avLst/>
                          </a:prstGeom>
                          <a:ln>
                            <a:noFill/>
                          </a:ln>
                        </wps:spPr>
                        <wps:txbx>
                          <w:txbxContent>
                            <w:p w14:paraId="405B7741" w14:textId="77777777" w:rsidR="00ED7765" w:rsidRDefault="00ED7765" w:rsidP="00ED7765">
                              <w:pPr>
                                <w:spacing w:after="160"/>
                                <w:ind w:left="0" w:firstLine="0"/>
                              </w:pPr>
                              <w:r>
                                <w:rPr>
                                  <w:sz w:val="17"/>
                                </w:rPr>
                                <w:t xml:space="preserve">Proposal </w:t>
                              </w:r>
                            </w:p>
                          </w:txbxContent>
                        </wps:txbx>
                        <wps:bodyPr horzOverflow="overflow" vert="horz" lIns="0" tIns="0" rIns="0" bIns="0" rtlCol="0">
                          <a:noAutofit/>
                        </wps:bodyPr>
                      </wps:wsp>
                      <wps:wsp>
                        <wps:cNvPr id="85814" name="Rectangle 85814"/>
                        <wps:cNvSpPr/>
                        <wps:spPr>
                          <a:xfrm>
                            <a:off x="2204471" y="340539"/>
                            <a:ext cx="146119" cy="132277"/>
                          </a:xfrm>
                          <a:prstGeom prst="rect">
                            <a:avLst/>
                          </a:prstGeom>
                          <a:ln>
                            <a:noFill/>
                          </a:ln>
                        </wps:spPr>
                        <wps:txbx>
                          <w:txbxContent>
                            <w:p w14:paraId="23040DDA" w14:textId="77777777" w:rsidR="00ED7765" w:rsidRDefault="00ED7765" w:rsidP="00ED7765">
                              <w:pPr>
                                <w:spacing w:after="160"/>
                                <w:ind w:left="0" w:firstLine="0"/>
                              </w:pPr>
                              <w:r>
                                <w:rPr>
                                  <w:sz w:val="17"/>
                                </w:rPr>
                                <w:t>#1</w:t>
                              </w:r>
                            </w:p>
                          </w:txbxContent>
                        </wps:txbx>
                        <wps:bodyPr horzOverflow="overflow" vert="horz" lIns="0" tIns="0" rIns="0" bIns="0" rtlCol="0">
                          <a:noAutofit/>
                        </wps:bodyPr>
                      </wps:wsp>
                      <wps:wsp>
                        <wps:cNvPr id="85815" name="Shape 85815"/>
                        <wps:cNvSpPr/>
                        <wps:spPr>
                          <a:xfrm>
                            <a:off x="2010917" y="111252"/>
                            <a:ext cx="488442" cy="420628"/>
                          </a:xfrm>
                          <a:custGeom>
                            <a:avLst/>
                            <a:gdLst/>
                            <a:ahLst/>
                            <a:cxnLst/>
                            <a:rect l="0" t="0" r="0" b="0"/>
                            <a:pathLst>
                              <a:path w="488442" h="420628">
                                <a:moveTo>
                                  <a:pt x="0" y="420628"/>
                                </a:moveTo>
                                <a:lnTo>
                                  <a:pt x="488442" y="420628"/>
                                </a:lnTo>
                                <a:lnTo>
                                  <a:pt x="488442" y="0"/>
                                </a:lnTo>
                                <a:lnTo>
                                  <a:pt x="0" y="0"/>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85816" name="Shape 85816"/>
                        <wps:cNvSpPr/>
                        <wps:spPr>
                          <a:xfrm>
                            <a:off x="2010917" y="111252"/>
                            <a:ext cx="0" cy="420628"/>
                          </a:xfrm>
                          <a:custGeom>
                            <a:avLst/>
                            <a:gdLst/>
                            <a:ahLst/>
                            <a:cxnLst/>
                            <a:rect l="0" t="0" r="0" b="0"/>
                            <a:pathLst>
                              <a:path h="420628">
                                <a:moveTo>
                                  <a:pt x="0" y="0"/>
                                </a:moveTo>
                                <a:lnTo>
                                  <a:pt x="0" y="420628"/>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1112079" name="Shape 1112079"/>
                        <wps:cNvSpPr/>
                        <wps:spPr>
                          <a:xfrm>
                            <a:off x="2499360" y="111252"/>
                            <a:ext cx="534162" cy="420624"/>
                          </a:xfrm>
                          <a:custGeom>
                            <a:avLst/>
                            <a:gdLst/>
                            <a:ahLst/>
                            <a:cxnLst/>
                            <a:rect l="0" t="0" r="0" b="0"/>
                            <a:pathLst>
                              <a:path w="534162" h="420624">
                                <a:moveTo>
                                  <a:pt x="0" y="0"/>
                                </a:moveTo>
                                <a:lnTo>
                                  <a:pt x="534162" y="0"/>
                                </a:lnTo>
                                <a:lnTo>
                                  <a:pt x="534162" y="420624"/>
                                </a:lnTo>
                                <a:lnTo>
                                  <a:pt x="0" y="420624"/>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5818" name="Rectangle 85818"/>
                        <wps:cNvSpPr/>
                        <wps:spPr>
                          <a:xfrm>
                            <a:off x="2560320" y="223194"/>
                            <a:ext cx="583322" cy="132277"/>
                          </a:xfrm>
                          <a:prstGeom prst="rect">
                            <a:avLst/>
                          </a:prstGeom>
                          <a:ln>
                            <a:noFill/>
                          </a:ln>
                        </wps:spPr>
                        <wps:txbx>
                          <w:txbxContent>
                            <w:p w14:paraId="67231EB8" w14:textId="77777777" w:rsidR="00ED7765" w:rsidRDefault="00ED7765" w:rsidP="00ED7765">
                              <w:pPr>
                                <w:spacing w:after="160"/>
                                <w:ind w:left="0" w:firstLine="0"/>
                              </w:pPr>
                              <w:r>
                                <w:rPr>
                                  <w:sz w:val="17"/>
                                </w:rPr>
                                <w:t xml:space="preserve">Transform </w:t>
                              </w:r>
                            </w:p>
                          </w:txbxContent>
                        </wps:txbx>
                        <wps:bodyPr horzOverflow="overflow" vert="horz" lIns="0" tIns="0" rIns="0" bIns="0" rtlCol="0">
                          <a:noAutofit/>
                        </wps:bodyPr>
                      </wps:wsp>
                      <wps:wsp>
                        <wps:cNvPr id="996649" name="Rectangle 996649"/>
                        <wps:cNvSpPr/>
                        <wps:spPr>
                          <a:xfrm>
                            <a:off x="2832520" y="340539"/>
                            <a:ext cx="113723" cy="132277"/>
                          </a:xfrm>
                          <a:prstGeom prst="rect">
                            <a:avLst/>
                          </a:prstGeom>
                          <a:ln>
                            <a:noFill/>
                          </a:ln>
                        </wps:spPr>
                        <wps:txbx>
                          <w:txbxContent>
                            <w:p w14:paraId="486D91FF" w14:textId="77777777" w:rsidR="00ED7765" w:rsidRDefault="00ED7765" w:rsidP="00ED7765">
                              <w:pPr>
                                <w:spacing w:after="160"/>
                                <w:ind w:left="0" w:firstLine="0"/>
                              </w:pPr>
                              <w:r>
                                <w:rPr>
                                  <w:sz w:val="17"/>
                                </w:rPr>
                                <w:t>1)</w:t>
                              </w:r>
                            </w:p>
                          </w:txbxContent>
                        </wps:txbx>
                        <wps:bodyPr horzOverflow="overflow" vert="horz" lIns="0" tIns="0" rIns="0" bIns="0" rtlCol="0">
                          <a:noAutofit/>
                        </wps:bodyPr>
                      </wps:wsp>
                      <wps:wsp>
                        <wps:cNvPr id="996651" name="Rectangle 996651"/>
                        <wps:cNvSpPr/>
                        <wps:spPr>
                          <a:xfrm>
                            <a:off x="2651328" y="340539"/>
                            <a:ext cx="252356" cy="132277"/>
                          </a:xfrm>
                          <a:prstGeom prst="rect">
                            <a:avLst/>
                          </a:prstGeom>
                          <a:ln>
                            <a:noFill/>
                          </a:ln>
                        </wps:spPr>
                        <wps:txbx>
                          <w:txbxContent>
                            <w:p w14:paraId="02DD7A76" w14:textId="77777777" w:rsidR="00ED7765" w:rsidRDefault="00ED7765" w:rsidP="00ED7765">
                              <w:pPr>
                                <w:spacing w:after="160"/>
                                <w:ind w:left="0" w:firstLine="0"/>
                              </w:pPr>
                              <w:r>
                                <w:rPr>
                                  <w:sz w:val="17"/>
                                </w:rPr>
                                <w:t>for #</w:t>
                              </w:r>
                            </w:p>
                          </w:txbxContent>
                        </wps:txbx>
                        <wps:bodyPr horzOverflow="overflow" vert="horz" lIns="0" tIns="0" rIns="0" bIns="0" rtlCol="0">
                          <a:noAutofit/>
                        </wps:bodyPr>
                      </wps:wsp>
                      <wps:wsp>
                        <wps:cNvPr id="996648" name="Rectangle 996648"/>
                        <wps:cNvSpPr/>
                        <wps:spPr>
                          <a:xfrm>
                            <a:off x="2620516" y="340539"/>
                            <a:ext cx="46863" cy="132277"/>
                          </a:xfrm>
                          <a:prstGeom prst="rect">
                            <a:avLst/>
                          </a:prstGeom>
                          <a:ln>
                            <a:noFill/>
                          </a:ln>
                        </wps:spPr>
                        <wps:txbx>
                          <w:txbxContent>
                            <w:p w14:paraId="4010EC5E" w14:textId="77777777" w:rsidR="00ED7765" w:rsidRDefault="00ED7765" w:rsidP="00ED7765">
                              <w:pPr>
                                <w:spacing w:after="160"/>
                                <w:ind w:left="0" w:firstLine="0"/>
                              </w:pPr>
                              <w:r>
                                <w:rPr>
                                  <w:sz w:val="17"/>
                                </w:rPr>
                                <w:t>(</w:t>
                              </w:r>
                            </w:p>
                          </w:txbxContent>
                        </wps:txbx>
                        <wps:bodyPr horzOverflow="overflow" vert="horz" lIns="0" tIns="0" rIns="0" bIns="0" rtlCol="0">
                          <a:noAutofit/>
                        </wps:bodyPr>
                      </wps:wsp>
                      <wps:wsp>
                        <wps:cNvPr id="85820" name="Shape 85820"/>
                        <wps:cNvSpPr/>
                        <wps:spPr>
                          <a:xfrm>
                            <a:off x="2499359" y="111252"/>
                            <a:ext cx="534165" cy="420628"/>
                          </a:xfrm>
                          <a:custGeom>
                            <a:avLst/>
                            <a:gdLst/>
                            <a:ahLst/>
                            <a:cxnLst/>
                            <a:rect l="0" t="0" r="0" b="0"/>
                            <a:pathLst>
                              <a:path w="534165" h="420628">
                                <a:moveTo>
                                  <a:pt x="0" y="420628"/>
                                </a:moveTo>
                                <a:lnTo>
                                  <a:pt x="534165" y="420628"/>
                                </a:lnTo>
                                <a:lnTo>
                                  <a:pt x="534165" y="0"/>
                                </a:lnTo>
                                <a:lnTo>
                                  <a:pt x="0" y="0"/>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85821" name="Shape 85821"/>
                        <wps:cNvSpPr/>
                        <wps:spPr>
                          <a:xfrm>
                            <a:off x="2499359" y="111252"/>
                            <a:ext cx="0" cy="420628"/>
                          </a:xfrm>
                          <a:custGeom>
                            <a:avLst/>
                            <a:gdLst/>
                            <a:ahLst/>
                            <a:cxnLst/>
                            <a:rect l="0" t="0" r="0" b="0"/>
                            <a:pathLst>
                              <a:path h="420628">
                                <a:moveTo>
                                  <a:pt x="0" y="0"/>
                                </a:moveTo>
                                <a:lnTo>
                                  <a:pt x="0" y="420628"/>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1112080" name="Shape 1112080"/>
                        <wps:cNvSpPr/>
                        <wps:spPr>
                          <a:xfrm>
                            <a:off x="3033522" y="111252"/>
                            <a:ext cx="236220" cy="420624"/>
                          </a:xfrm>
                          <a:custGeom>
                            <a:avLst/>
                            <a:gdLst/>
                            <a:ahLst/>
                            <a:cxnLst/>
                            <a:rect l="0" t="0" r="0" b="0"/>
                            <a:pathLst>
                              <a:path w="236220" h="420624">
                                <a:moveTo>
                                  <a:pt x="0" y="0"/>
                                </a:moveTo>
                                <a:lnTo>
                                  <a:pt x="236220" y="0"/>
                                </a:lnTo>
                                <a:lnTo>
                                  <a:pt x="236220" y="420624"/>
                                </a:lnTo>
                                <a:lnTo>
                                  <a:pt x="0" y="420624"/>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5823" name="Rectangle 85823"/>
                        <wps:cNvSpPr/>
                        <wps:spPr>
                          <a:xfrm>
                            <a:off x="3113532" y="281868"/>
                            <a:ext cx="106053" cy="132277"/>
                          </a:xfrm>
                          <a:prstGeom prst="rect">
                            <a:avLst/>
                          </a:prstGeom>
                          <a:ln>
                            <a:noFill/>
                          </a:ln>
                        </wps:spPr>
                        <wps:txbx>
                          <w:txbxContent>
                            <w:p w14:paraId="53FA530F" w14:textId="77777777" w:rsidR="00ED7765" w:rsidRDefault="00ED7765" w:rsidP="00ED7765">
                              <w:pPr>
                                <w:spacing w:after="160"/>
                                <w:ind w:left="0" w:firstLine="0"/>
                              </w:pPr>
                              <w:r>
                                <w:rPr>
                                  <w:sz w:val="17"/>
                                </w:rPr>
                                <w:t>...</w:t>
                              </w:r>
                            </w:p>
                          </w:txbxContent>
                        </wps:txbx>
                        <wps:bodyPr horzOverflow="overflow" vert="horz" lIns="0" tIns="0" rIns="0" bIns="0" rtlCol="0">
                          <a:noAutofit/>
                        </wps:bodyPr>
                      </wps:wsp>
                      <wps:wsp>
                        <wps:cNvPr id="85824" name="Shape 85824"/>
                        <wps:cNvSpPr/>
                        <wps:spPr>
                          <a:xfrm>
                            <a:off x="3033524" y="111252"/>
                            <a:ext cx="236220" cy="420628"/>
                          </a:xfrm>
                          <a:custGeom>
                            <a:avLst/>
                            <a:gdLst/>
                            <a:ahLst/>
                            <a:cxnLst/>
                            <a:rect l="0" t="0" r="0" b="0"/>
                            <a:pathLst>
                              <a:path w="236220" h="420628">
                                <a:moveTo>
                                  <a:pt x="0" y="420628"/>
                                </a:moveTo>
                                <a:lnTo>
                                  <a:pt x="236220" y="420628"/>
                                </a:lnTo>
                                <a:lnTo>
                                  <a:pt x="236220" y="0"/>
                                </a:lnTo>
                                <a:lnTo>
                                  <a:pt x="0" y="0"/>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85825" name="Shape 85825"/>
                        <wps:cNvSpPr/>
                        <wps:spPr>
                          <a:xfrm>
                            <a:off x="3033524" y="111252"/>
                            <a:ext cx="0" cy="420628"/>
                          </a:xfrm>
                          <a:custGeom>
                            <a:avLst/>
                            <a:gdLst/>
                            <a:ahLst/>
                            <a:cxnLst/>
                            <a:rect l="0" t="0" r="0" b="0"/>
                            <a:pathLst>
                              <a:path h="420628">
                                <a:moveTo>
                                  <a:pt x="0" y="0"/>
                                </a:moveTo>
                                <a:lnTo>
                                  <a:pt x="0" y="420628"/>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1112081" name="Shape 1112081"/>
                        <wps:cNvSpPr/>
                        <wps:spPr>
                          <a:xfrm>
                            <a:off x="3269742" y="111252"/>
                            <a:ext cx="488442" cy="420624"/>
                          </a:xfrm>
                          <a:custGeom>
                            <a:avLst/>
                            <a:gdLst/>
                            <a:ahLst/>
                            <a:cxnLst/>
                            <a:rect l="0" t="0" r="0" b="0"/>
                            <a:pathLst>
                              <a:path w="488442" h="420624">
                                <a:moveTo>
                                  <a:pt x="0" y="0"/>
                                </a:moveTo>
                                <a:lnTo>
                                  <a:pt x="488442" y="0"/>
                                </a:lnTo>
                                <a:lnTo>
                                  <a:pt x="488442" y="420624"/>
                                </a:lnTo>
                                <a:lnTo>
                                  <a:pt x="0" y="420624"/>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5827" name="Rectangle 85827"/>
                        <wps:cNvSpPr/>
                        <wps:spPr>
                          <a:xfrm>
                            <a:off x="3334512" y="223194"/>
                            <a:ext cx="514322" cy="132277"/>
                          </a:xfrm>
                          <a:prstGeom prst="rect">
                            <a:avLst/>
                          </a:prstGeom>
                          <a:ln>
                            <a:noFill/>
                          </a:ln>
                        </wps:spPr>
                        <wps:txbx>
                          <w:txbxContent>
                            <w:p w14:paraId="5B412FDA" w14:textId="77777777" w:rsidR="00ED7765" w:rsidRDefault="00ED7765" w:rsidP="00ED7765">
                              <w:pPr>
                                <w:spacing w:after="160"/>
                                <w:ind w:left="0" w:firstLine="0"/>
                              </w:pPr>
                              <w:r>
                                <w:rPr>
                                  <w:sz w:val="17"/>
                                </w:rPr>
                                <w:t xml:space="preserve">Proposal </w:t>
                              </w:r>
                            </w:p>
                          </w:txbxContent>
                        </wps:txbx>
                        <wps:bodyPr horzOverflow="overflow" vert="horz" lIns="0" tIns="0" rIns="0" bIns="0" rtlCol="0">
                          <a:noAutofit/>
                        </wps:bodyPr>
                      </wps:wsp>
                      <wps:wsp>
                        <wps:cNvPr id="85828" name="Rectangle 85828"/>
                        <wps:cNvSpPr/>
                        <wps:spPr>
                          <a:xfrm>
                            <a:off x="3463295" y="340539"/>
                            <a:ext cx="146119" cy="132277"/>
                          </a:xfrm>
                          <a:prstGeom prst="rect">
                            <a:avLst/>
                          </a:prstGeom>
                          <a:ln>
                            <a:noFill/>
                          </a:ln>
                        </wps:spPr>
                        <wps:txbx>
                          <w:txbxContent>
                            <w:p w14:paraId="15EB23C7" w14:textId="77777777" w:rsidR="00ED7765" w:rsidRDefault="00ED7765" w:rsidP="00ED7765">
                              <w:pPr>
                                <w:spacing w:after="160"/>
                                <w:ind w:left="0" w:firstLine="0"/>
                              </w:pPr>
                              <w:r>
                                <w:rPr>
                                  <w:sz w:val="17"/>
                                </w:rPr>
                                <w:t>#n</w:t>
                              </w:r>
                            </w:p>
                          </w:txbxContent>
                        </wps:txbx>
                        <wps:bodyPr horzOverflow="overflow" vert="horz" lIns="0" tIns="0" rIns="0" bIns="0" rtlCol="0">
                          <a:noAutofit/>
                        </wps:bodyPr>
                      </wps:wsp>
                      <wps:wsp>
                        <wps:cNvPr id="85829" name="Shape 85829"/>
                        <wps:cNvSpPr/>
                        <wps:spPr>
                          <a:xfrm>
                            <a:off x="3269745" y="111252"/>
                            <a:ext cx="488441" cy="420628"/>
                          </a:xfrm>
                          <a:custGeom>
                            <a:avLst/>
                            <a:gdLst/>
                            <a:ahLst/>
                            <a:cxnLst/>
                            <a:rect l="0" t="0" r="0" b="0"/>
                            <a:pathLst>
                              <a:path w="488441" h="420628">
                                <a:moveTo>
                                  <a:pt x="0" y="420628"/>
                                </a:moveTo>
                                <a:lnTo>
                                  <a:pt x="488441" y="420628"/>
                                </a:lnTo>
                                <a:lnTo>
                                  <a:pt x="488441" y="0"/>
                                </a:lnTo>
                                <a:lnTo>
                                  <a:pt x="0" y="0"/>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85830" name="Shape 85830"/>
                        <wps:cNvSpPr/>
                        <wps:spPr>
                          <a:xfrm>
                            <a:off x="3269745" y="111252"/>
                            <a:ext cx="0" cy="420628"/>
                          </a:xfrm>
                          <a:custGeom>
                            <a:avLst/>
                            <a:gdLst/>
                            <a:ahLst/>
                            <a:cxnLst/>
                            <a:rect l="0" t="0" r="0" b="0"/>
                            <a:pathLst>
                              <a:path h="420628">
                                <a:moveTo>
                                  <a:pt x="0" y="0"/>
                                </a:moveTo>
                                <a:lnTo>
                                  <a:pt x="0" y="420628"/>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1112082" name="Shape 1112082"/>
                        <wps:cNvSpPr/>
                        <wps:spPr>
                          <a:xfrm>
                            <a:off x="3758184" y="111252"/>
                            <a:ext cx="573024" cy="420624"/>
                          </a:xfrm>
                          <a:custGeom>
                            <a:avLst/>
                            <a:gdLst/>
                            <a:ahLst/>
                            <a:cxnLst/>
                            <a:rect l="0" t="0" r="0" b="0"/>
                            <a:pathLst>
                              <a:path w="573024" h="420624">
                                <a:moveTo>
                                  <a:pt x="0" y="0"/>
                                </a:moveTo>
                                <a:lnTo>
                                  <a:pt x="573024" y="0"/>
                                </a:lnTo>
                                <a:lnTo>
                                  <a:pt x="573024" y="420624"/>
                                </a:lnTo>
                                <a:lnTo>
                                  <a:pt x="0" y="420624"/>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5832" name="Rectangle 85832"/>
                        <wps:cNvSpPr/>
                        <wps:spPr>
                          <a:xfrm>
                            <a:off x="3839718" y="223194"/>
                            <a:ext cx="584349" cy="132277"/>
                          </a:xfrm>
                          <a:prstGeom prst="rect">
                            <a:avLst/>
                          </a:prstGeom>
                          <a:ln>
                            <a:noFill/>
                          </a:ln>
                        </wps:spPr>
                        <wps:txbx>
                          <w:txbxContent>
                            <w:p w14:paraId="35659C84" w14:textId="77777777" w:rsidR="00ED7765" w:rsidRDefault="00ED7765" w:rsidP="00ED7765">
                              <w:pPr>
                                <w:spacing w:after="160"/>
                                <w:ind w:left="0" w:firstLine="0"/>
                              </w:pPr>
                              <w:r>
                                <w:rPr>
                                  <w:sz w:val="17"/>
                                </w:rPr>
                                <w:t xml:space="preserve">Transform </w:t>
                              </w:r>
                            </w:p>
                          </w:txbxContent>
                        </wps:txbx>
                        <wps:bodyPr horzOverflow="overflow" vert="horz" lIns="0" tIns="0" rIns="0" bIns="0" rtlCol="0">
                          <a:noAutofit/>
                        </wps:bodyPr>
                      </wps:wsp>
                      <wps:wsp>
                        <wps:cNvPr id="996653" name="Rectangle 996653"/>
                        <wps:cNvSpPr/>
                        <wps:spPr>
                          <a:xfrm>
                            <a:off x="3900676" y="340539"/>
                            <a:ext cx="46863" cy="132277"/>
                          </a:xfrm>
                          <a:prstGeom prst="rect">
                            <a:avLst/>
                          </a:prstGeom>
                          <a:ln>
                            <a:noFill/>
                          </a:ln>
                        </wps:spPr>
                        <wps:txbx>
                          <w:txbxContent>
                            <w:p w14:paraId="1F755DBC" w14:textId="77777777" w:rsidR="00ED7765" w:rsidRDefault="00ED7765" w:rsidP="00ED7765">
                              <w:pPr>
                                <w:spacing w:after="160"/>
                                <w:ind w:left="0" w:firstLine="0"/>
                              </w:pPr>
                              <w:r>
                                <w:rPr>
                                  <w:sz w:val="17"/>
                                </w:rPr>
                                <w:t>(</w:t>
                              </w:r>
                            </w:p>
                          </w:txbxContent>
                        </wps:txbx>
                        <wps:bodyPr horzOverflow="overflow" vert="horz" lIns="0" tIns="0" rIns="0" bIns="0" rtlCol="0">
                          <a:noAutofit/>
                        </wps:bodyPr>
                      </wps:wsp>
                      <wps:wsp>
                        <wps:cNvPr id="996655" name="Rectangle 996655"/>
                        <wps:cNvSpPr/>
                        <wps:spPr>
                          <a:xfrm>
                            <a:off x="3931488" y="340539"/>
                            <a:ext cx="318217" cy="132277"/>
                          </a:xfrm>
                          <a:prstGeom prst="rect">
                            <a:avLst/>
                          </a:prstGeom>
                          <a:ln>
                            <a:noFill/>
                          </a:ln>
                        </wps:spPr>
                        <wps:txbx>
                          <w:txbxContent>
                            <w:p w14:paraId="49A11AEC" w14:textId="77777777" w:rsidR="00ED7765" w:rsidRDefault="00ED7765" w:rsidP="00ED7765">
                              <w:pPr>
                                <w:spacing w:after="160"/>
                                <w:ind w:left="0" w:firstLine="0"/>
                              </w:pPr>
                              <w:r>
                                <w:rPr>
                                  <w:sz w:val="17"/>
                                </w:rPr>
                                <w:t>for #n</w:t>
                              </w:r>
                            </w:p>
                          </w:txbxContent>
                        </wps:txbx>
                        <wps:bodyPr horzOverflow="overflow" vert="horz" lIns="0" tIns="0" rIns="0" bIns="0" rtlCol="0">
                          <a:noAutofit/>
                        </wps:bodyPr>
                      </wps:wsp>
                      <wps:wsp>
                        <wps:cNvPr id="996654" name="Rectangle 996654"/>
                        <wps:cNvSpPr/>
                        <wps:spPr>
                          <a:xfrm>
                            <a:off x="4162189" y="340539"/>
                            <a:ext cx="46863" cy="132277"/>
                          </a:xfrm>
                          <a:prstGeom prst="rect">
                            <a:avLst/>
                          </a:prstGeom>
                          <a:ln>
                            <a:noFill/>
                          </a:ln>
                        </wps:spPr>
                        <wps:txbx>
                          <w:txbxContent>
                            <w:p w14:paraId="4C999A61" w14:textId="77777777" w:rsidR="00ED7765" w:rsidRDefault="00ED7765" w:rsidP="00ED7765">
                              <w:pPr>
                                <w:spacing w:after="160"/>
                                <w:ind w:left="0" w:firstLine="0"/>
                              </w:pPr>
                              <w:r>
                                <w:rPr>
                                  <w:sz w:val="17"/>
                                </w:rPr>
                                <w:t>)</w:t>
                              </w:r>
                            </w:p>
                          </w:txbxContent>
                        </wps:txbx>
                        <wps:bodyPr horzOverflow="overflow" vert="horz" lIns="0" tIns="0" rIns="0" bIns="0" rtlCol="0">
                          <a:noAutofit/>
                        </wps:bodyPr>
                      </wps:wsp>
                      <wps:wsp>
                        <wps:cNvPr id="85834" name="Shape 85834"/>
                        <wps:cNvSpPr/>
                        <wps:spPr>
                          <a:xfrm>
                            <a:off x="3758186" y="111252"/>
                            <a:ext cx="573017" cy="420628"/>
                          </a:xfrm>
                          <a:custGeom>
                            <a:avLst/>
                            <a:gdLst/>
                            <a:ahLst/>
                            <a:cxnLst/>
                            <a:rect l="0" t="0" r="0" b="0"/>
                            <a:pathLst>
                              <a:path w="573017" h="420628">
                                <a:moveTo>
                                  <a:pt x="0" y="420628"/>
                                </a:moveTo>
                                <a:lnTo>
                                  <a:pt x="573017" y="420628"/>
                                </a:lnTo>
                                <a:lnTo>
                                  <a:pt x="573017" y="0"/>
                                </a:lnTo>
                                <a:lnTo>
                                  <a:pt x="0" y="0"/>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85835" name="Shape 85835"/>
                        <wps:cNvSpPr/>
                        <wps:spPr>
                          <a:xfrm>
                            <a:off x="3758186" y="111252"/>
                            <a:ext cx="0" cy="420628"/>
                          </a:xfrm>
                          <a:custGeom>
                            <a:avLst/>
                            <a:gdLst/>
                            <a:ahLst/>
                            <a:cxnLst/>
                            <a:rect l="0" t="0" r="0" b="0"/>
                            <a:pathLst>
                              <a:path h="420628">
                                <a:moveTo>
                                  <a:pt x="0" y="0"/>
                                </a:moveTo>
                                <a:lnTo>
                                  <a:pt x="0" y="420628"/>
                                </a:lnTo>
                              </a:path>
                            </a:pathLst>
                          </a:custGeom>
                          <a:ln w="6144" cap="rnd">
                            <a:round/>
                          </a:ln>
                        </wps:spPr>
                        <wps:style>
                          <a:lnRef idx="1">
                            <a:srgbClr val="000000"/>
                          </a:lnRef>
                          <a:fillRef idx="0">
                            <a:srgbClr val="000000">
                              <a:alpha val="0"/>
                            </a:srgbClr>
                          </a:fillRef>
                          <a:effectRef idx="0">
                            <a:scrgbClr r="0" g="0" b="0"/>
                          </a:effectRef>
                          <a:fontRef idx="none"/>
                        </wps:style>
                        <wps:bodyPr/>
                      </wps:wsp>
                      <wps:wsp>
                        <wps:cNvPr id="85836" name="Shape 85836"/>
                        <wps:cNvSpPr/>
                        <wps:spPr>
                          <a:xfrm>
                            <a:off x="689614" y="769624"/>
                            <a:ext cx="537208" cy="827527"/>
                          </a:xfrm>
                          <a:custGeom>
                            <a:avLst/>
                            <a:gdLst/>
                            <a:ahLst/>
                            <a:cxnLst/>
                            <a:rect l="0" t="0" r="0" b="0"/>
                            <a:pathLst>
                              <a:path w="537208" h="827527">
                                <a:moveTo>
                                  <a:pt x="0" y="0"/>
                                </a:moveTo>
                                <a:lnTo>
                                  <a:pt x="537208" y="0"/>
                                </a:lnTo>
                                <a:lnTo>
                                  <a:pt x="537208" y="827527"/>
                                </a:lnTo>
                                <a:lnTo>
                                  <a:pt x="0" y="827527"/>
                                </a:lnTo>
                                <a:lnTo>
                                  <a:pt x="0" y="0"/>
                                </a:lnTo>
                                <a:close/>
                              </a:path>
                            </a:pathLst>
                          </a:custGeom>
                          <a:ln w="6144" cap="rnd">
                            <a:round/>
                          </a:ln>
                        </wps:spPr>
                        <wps:style>
                          <a:lnRef idx="1">
                            <a:srgbClr val="000000"/>
                          </a:lnRef>
                          <a:fillRef idx="0">
                            <a:srgbClr val="FFFFFF"/>
                          </a:fillRef>
                          <a:effectRef idx="0">
                            <a:scrgbClr r="0" g="0" b="0"/>
                          </a:effectRef>
                          <a:fontRef idx="none"/>
                        </wps:style>
                        <wps:bodyPr/>
                      </wps:wsp>
                      <wps:wsp>
                        <wps:cNvPr id="85837" name="Rectangle 85837"/>
                        <wps:cNvSpPr/>
                        <wps:spPr>
                          <a:xfrm>
                            <a:off x="819150" y="1157504"/>
                            <a:ext cx="383368" cy="136035"/>
                          </a:xfrm>
                          <a:prstGeom prst="rect">
                            <a:avLst/>
                          </a:prstGeom>
                          <a:ln>
                            <a:noFill/>
                          </a:ln>
                        </wps:spPr>
                        <wps:txbx>
                          <w:txbxContent>
                            <w:p w14:paraId="77F4DB6F" w14:textId="77777777" w:rsidR="00ED7765" w:rsidRDefault="00ED7765" w:rsidP="00ED7765">
                              <w:pPr>
                                <w:spacing w:after="160"/>
                                <w:ind w:left="0" w:firstLine="0"/>
                              </w:pPr>
                              <w:r>
                                <w:rPr>
                                  <w:sz w:val="17"/>
                                </w:rPr>
                                <w:t>Host A</w:t>
                              </w:r>
                            </w:p>
                          </w:txbxContent>
                        </wps:txbx>
                        <wps:bodyPr horzOverflow="overflow" vert="horz" lIns="0" tIns="0" rIns="0" bIns="0" rtlCol="0">
                          <a:noAutofit/>
                        </wps:bodyPr>
                      </wps:wsp>
                      <wps:wsp>
                        <wps:cNvPr id="85838" name="Shape 85838"/>
                        <wps:cNvSpPr/>
                        <wps:spPr>
                          <a:xfrm>
                            <a:off x="2973327" y="774196"/>
                            <a:ext cx="537208" cy="832098"/>
                          </a:xfrm>
                          <a:custGeom>
                            <a:avLst/>
                            <a:gdLst/>
                            <a:ahLst/>
                            <a:cxnLst/>
                            <a:rect l="0" t="0" r="0" b="0"/>
                            <a:pathLst>
                              <a:path w="537208" h="832098">
                                <a:moveTo>
                                  <a:pt x="0" y="0"/>
                                </a:moveTo>
                                <a:lnTo>
                                  <a:pt x="537208" y="0"/>
                                </a:lnTo>
                                <a:lnTo>
                                  <a:pt x="537208" y="832098"/>
                                </a:lnTo>
                                <a:lnTo>
                                  <a:pt x="0" y="832098"/>
                                </a:lnTo>
                                <a:lnTo>
                                  <a:pt x="0" y="0"/>
                                </a:lnTo>
                                <a:close/>
                              </a:path>
                            </a:pathLst>
                          </a:custGeom>
                          <a:ln w="6144" cap="rnd">
                            <a:round/>
                          </a:ln>
                        </wps:spPr>
                        <wps:style>
                          <a:lnRef idx="1">
                            <a:srgbClr val="000000"/>
                          </a:lnRef>
                          <a:fillRef idx="0">
                            <a:srgbClr val="FFFFFF"/>
                          </a:fillRef>
                          <a:effectRef idx="0">
                            <a:scrgbClr r="0" g="0" b="0"/>
                          </a:effectRef>
                          <a:fontRef idx="none"/>
                        </wps:style>
                        <wps:bodyPr/>
                      </wps:wsp>
                      <wps:wsp>
                        <wps:cNvPr id="85839" name="Rectangle 85839"/>
                        <wps:cNvSpPr/>
                        <wps:spPr>
                          <a:xfrm>
                            <a:off x="3102864" y="1163600"/>
                            <a:ext cx="384381" cy="136035"/>
                          </a:xfrm>
                          <a:prstGeom prst="rect">
                            <a:avLst/>
                          </a:prstGeom>
                          <a:ln>
                            <a:noFill/>
                          </a:ln>
                        </wps:spPr>
                        <wps:txbx>
                          <w:txbxContent>
                            <w:p w14:paraId="30D50859" w14:textId="77777777" w:rsidR="00ED7765" w:rsidRDefault="00ED7765" w:rsidP="00ED7765">
                              <w:pPr>
                                <w:spacing w:after="160"/>
                                <w:ind w:left="0" w:firstLine="0"/>
                              </w:pPr>
                              <w:r>
                                <w:rPr>
                                  <w:sz w:val="17"/>
                                </w:rPr>
                                <w:t>Host B</w:t>
                              </w:r>
                            </w:p>
                          </w:txbxContent>
                        </wps:txbx>
                        <wps:bodyPr horzOverflow="overflow" vert="horz" lIns="0" tIns="0" rIns="0" bIns="0" rtlCol="0">
                          <a:noAutofit/>
                        </wps:bodyPr>
                      </wps:wsp>
                      <wps:wsp>
                        <wps:cNvPr id="85840" name="Shape 85840"/>
                        <wps:cNvSpPr/>
                        <wps:spPr>
                          <a:xfrm>
                            <a:off x="1513336" y="771148"/>
                            <a:ext cx="1173477" cy="377189"/>
                          </a:xfrm>
                          <a:custGeom>
                            <a:avLst/>
                            <a:gdLst/>
                            <a:ahLst/>
                            <a:cxnLst/>
                            <a:rect l="0" t="0" r="0" b="0"/>
                            <a:pathLst>
                              <a:path w="1173477" h="377189">
                                <a:moveTo>
                                  <a:pt x="739899" y="0"/>
                                </a:moveTo>
                                <a:lnTo>
                                  <a:pt x="1173477" y="188979"/>
                                </a:lnTo>
                                <a:lnTo>
                                  <a:pt x="745233" y="377189"/>
                                </a:lnTo>
                                <a:lnTo>
                                  <a:pt x="745233" y="303273"/>
                                </a:lnTo>
                                <a:lnTo>
                                  <a:pt x="2279" y="302518"/>
                                </a:lnTo>
                                <a:lnTo>
                                  <a:pt x="0" y="84584"/>
                                </a:lnTo>
                                <a:lnTo>
                                  <a:pt x="740663" y="84584"/>
                                </a:lnTo>
                                <a:lnTo>
                                  <a:pt x="739899" y="0"/>
                                </a:lnTo>
                                <a:close/>
                              </a:path>
                            </a:pathLst>
                          </a:custGeom>
                          <a:ln w="6144" cap="rnd">
                            <a:round/>
                          </a:ln>
                        </wps:spPr>
                        <wps:style>
                          <a:lnRef idx="1">
                            <a:srgbClr val="000000"/>
                          </a:lnRef>
                          <a:fillRef idx="1">
                            <a:srgbClr val="DAFBFF"/>
                          </a:fillRef>
                          <a:effectRef idx="0">
                            <a:scrgbClr r="0" g="0" b="0"/>
                          </a:effectRef>
                          <a:fontRef idx="none"/>
                        </wps:style>
                        <wps:bodyPr/>
                      </wps:wsp>
                      <wps:wsp>
                        <wps:cNvPr id="85841" name="Rectangle 85841"/>
                        <wps:cNvSpPr/>
                        <wps:spPr>
                          <a:xfrm>
                            <a:off x="1656588" y="927380"/>
                            <a:ext cx="944938" cy="136035"/>
                          </a:xfrm>
                          <a:prstGeom prst="rect">
                            <a:avLst/>
                          </a:prstGeom>
                          <a:ln>
                            <a:noFill/>
                          </a:ln>
                        </wps:spPr>
                        <wps:txbx>
                          <w:txbxContent>
                            <w:p w14:paraId="6BF94C21" w14:textId="77777777" w:rsidR="00ED7765" w:rsidRDefault="00ED7765" w:rsidP="00ED7765">
                              <w:pPr>
                                <w:spacing w:after="160"/>
                                <w:ind w:left="0" w:firstLine="0"/>
                              </w:pPr>
                              <w:r>
                                <w:rPr>
                                  <w:sz w:val="17"/>
                                </w:rPr>
                                <w:t>Offer alternatives</w:t>
                              </w:r>
                            </w:p>
                          </w:txbxContent>
                        </wps:txbx>
                        <wps:bodyPr horzOverflow="overflow" vert="horz" lIns="0" tIns="0" rIns="0" bIns="0" rtlCol="0">
                          <a:noAutofit/>
                        </wps:bodyPr>
                      </wps:wsp>
                      <wps:wsp>
                        <wps:cNvPr id="85842" name="Shape 85842"/>
                        <wps:cNvSpPr/>
                        <wps:spPr>
                          <a:xfrm>
                            <a:off x="1508754" y="1307594"/>
                            <a:ext cx="1173489" cy="377958"/>
                          </a:xfrm>
                          <a:custGeom>
                            <a:avLst/>
                            <a:gdLst/>
                            <a:ahLst/>
                            <a:cxnLst/>
                            <a:rect l="0" t="0" r="0" b="0"/>
                            <a:pathLst>
                              <a:path w="1173489" h="377958">
                                <a:moveTo>
                                  <a:pt x="433589" y="0"/>
                                </a:moveTo>
                                <a:lnTo>
                                  <a:pt x="432826" y="85339"/>
                                </a:lnTo>
                                <a:lnTo>
                                  <a:pt x="1173489" y="85339"/>
                                </a:lnTo>
                                <a:lnTo>
                                  <a:pt x="1171198" y="303273"/>
                                </a:lnTo>
                                <a:lnTo>
                                  <a:pt x="429008" y="304042"/>
                                </a:lnTo>
                                <a:lnTo>
                                  <a:pt x="429008" y="377958"/>
                                </a:lnTo>
                                <a:lnTo>
                                  <a:pt x="0" y="189734"/>
                                </a:lnTo>
                                <a:lnTo>
                                  <a:pt x="433589" y="0"/>
                                </a:lnTo>
                                <a:close/>
                              </a:path>
                            </a:pathLst>
                          </a:custGeom>
                          <a:ln w="6144" cap="rnd">
                            <a:round/>
                          </a:ln>
                        </wps:spPr>
                        <wps:style>
                          <a:lnRef idx="1">
                            <a:srgbClr val="000000"/>
                          </a:lnRef>
                          <a:fillRef idx="1">
                            <a:srgbClr val="DAFBFF"/>
                          </a:fillRef>
                          <a:effectRef idx="0">
                            <a:scrgbClr r="0" g="0" b="0"/>
                          </a:effectRef>
                          <a:fontRef idx="none"/>
                        </wps:style>
                        <wps:bodyPr/>
                      </wps:wsp>
                      <wps:wsp>
                        <wps:cNvPr id="85843" name="Rectangle 85843"/>
                        <wps:cNvSpPr/>
                        <wps:spPr>
                          <a:xfrm>
                            <a:off x="1956816" y="1464590"/>
                            <a:ext cx="626697" cy="136035"/>
                          </a:xfrm>
                          <a:prstGeom prst="rect">
                            <a:avLst/>
                          </a:prstGeom>
                          <a:ln>
                            <a:noFill/>
                          </a:ln>
                        </wps:spPr>
                        <wps:txbx>
                          <w:txbxContent>
                            <w:p w14:paraId="209793FC" w14:textId="77777777" w:rsidR="00ED7765" w:rsidRDefault="00ED7765" w:rsidP="00ED7765">
                              <w:pPr>
                                <w:spacing w:after="160"/>
                                <w:ind w:left="0" w:firstLine="0"/>
                              </w:pPr>
                              <w:r>
                                <w:rPr>
                                  <w:sz w:val="17"/>
                                </w:rPr>
                                <w:t>Accept one</w:t>
                              </w:r>
                            </w:p>
                          </w:txbxContent>
                        </wps:txbx>
                        <wps:bodyPr horzOverflow="overflow" vert="horz" lIns="0" tIns="0" rIns="0" bIns="0" rtlCol="0">
                          <a:noAutofit/>
                        </wps:bodyPr>
                      </wps:wsp>
                      <wps:wsp>
                        <wps:cNvPr id="1112083" name="Shape 1112083"/>
                        <wps:cNvSpPr/>
                        <wps:spPr>
                          <a:xfrm>
                            <a:off x="1524" y="0"/>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084" name="Shape 1112084"/>
                        <wps:cNvSpPr/>
                        <wps:spPr>
                          <a:xfrm>
                            <a:off x="4475988" y="1524"/>
                            <a:ext cx="9144" cy="1759458"/>
                          </a:xfrm>
                          <a:custGeom>
                            <a:avLst/>
                            <a:gdLst/>
                            <a:ahLst/>
                            <a:cxnLst/>
                            <a:rect l="0" t="0" r="0" b="0"/>
                            <a:pathLst>
                              <a:path w="9144" h="1759458">
                                <a:moveTo>
                                  <a:pt x="0" y="0"/>
                                </a:moveTo>
                                <a:lnTo>
                                  <a:pt x="9144" y="0"/>
                                </a:lnTo>
                                <a:lnTo>
                                  <a:pt x="9144" y="1759458"/>
                                </a:lnTo>
                                <a:lnTo>
                                  <a:pt x="0" y="1759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085" name="Shape 1112085"/>
                        <wps:cNvSpPr/>
                        <wps:spPr>
                          <a:xfrm>
                            <a:off x="0" y="1757172"/>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086" name="Shape 1112086"/>
                        <wps:cNvSpPr/>
                        <wps:spPr>
                          <a:xfrm>
                            <a:off x="0" y="0"/>
                            <a:ext cx="9144" cy="1758696"/>
                          </a:xfrm>
                          <a:custGeom>
                            <a:avLst/>
                            <a:gdLst/>
                            <a:ahLst/>
                            <a:cxnLst/>
                            <a:rect l="0" t="0" r="0" b="0"/>
                            <a:pathLst>
                              <a:path w="9144" h="1758696">
                                <a:moveTo>
                                  <a:pt x="0" y="0"/>
                                </a:moveTo>
                                <a:lnTo>
                                  <a:pt x="9144" y="0"/>
                                </a:lnTo>
                                <a:lnTo>
                                  <a:pt x="9144" y="1758696"/>
                                </a:lnTo>
                                <a:lnTo>
                                  <a:pt x="0" y="1758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05905" style="width:352.75pt;height:138.65pt;mso-position-horizontal-relative:char;mso-position-vertical-relative:line" coordsize="44797,17609" o:spid="_x0000_s5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8WmRw8AABOsAAAOAAAAZHJzL2Uyb0RvYy54bWzsXW1v2zgS/n7A/QfD328j6l1B08VeeykO&#10;ONwudvd+gOL4DZAtQ1ab9H79PUNqKEqWYyrtRUmlFrAUmqZIDmfmmRdS735+3GWzL8viuM33N3Px&#10;kzOfLfeL/H67X9/M//Pn7d/i+exYpvv7NMv3y5v51+Vx/vP7v/7l3cPheunmmzy7XxYzNLI/Xj8c&#10;buabsjxcX10dF5vlLj3+lB+We3y5yotdWuLPYn11X6QPaH2XXbmOE1495MX9ocgXy+MRpR/Vl/P3&#10;sv3Varkof12tjstylt3M0bdSfhby844+r96/S6/XRXrYbBdVN9Jn9GKXbvd4qG7qY1qms8/F9qSp&#10;3XZR5Md8Vf60yHdX+Wq1XSzlGDAa4bRG86nIPx/kWNbXD+uDniZMbWuent3s4t9fPhWHPw6/FZiJ&#10;h8MacyH/orE8roodXdHL2aOcsq96ypaP5WyBQt+PkihJ5rMFvhNR6CSxqyZ1scHMn/xusfnHhV9e&#10;8YOvGt15OGCBHOs5OH7bHPyxSQ9LObXHa8zBb8Vse48BCOE6kTef7dMdFqusNONCOUGytp6u4/UR&#10;M9cxV8KJkzCcz2hSwth3qjnRs+bGnotCOWu+FwhVQQ89vV58Ppaflrmc//TLv46lWqj3fJdu+G7x&#10;uOfbAsv9yYV+SEv6HXWYbmcPICB3ZYN71RP6epd/Wf6Zy4pli4joZf1ttjdr6cZ4oaAu1+DrQbZn&#10;1mxMAFfjq6oO1kWT1hUlX+tn44ZG+/5ddSNnAPfmHGd7mgw8ZpFCCq2ytJTsvNuWEE/Zdgc6upHj&#10;1A2jNVqSiv7yrvyaLWnCsv3vyxWWk2QZKjgW67sPWTH7kpIQkv9k42l22KRVKfEMulRVlfeyHfr9&#10;aptlukkhf9po8oND/6sWqsr0u6WUf/qXjvrlouqNEoIQJRg0i0L0QP9IPjnfl/r3ewhw+RBjtHR7&#10;l99/leJDTgh4lATJizGr38WsPvWTOgHWvsysoSMSqCniVfB/0ObVOPASPIUEnO86oSsbx0yxeDSX&#10;0f+XVaueEKeqjhCNal40WYWXQ/1tk6H8qq3LjFpXbIyem+Or+XDritxL1Qjm9Ifm04+/3P799nZ0&#10;fBoHEfGPUqm/Q0Wl+3W2nKniPnzqBokTK03gup5Ao/g1JFYFKIQbegJ8LJGI57pRVE01M+qhUDp1&#10;Rjc3c9KWSg5X+pXWX1WF2s329LnPbyF+lXSmkpbULx/vHhV08D3BUkdJxNkmL/77K7DxKsuhW6BQ&#10;5d2c4DIeT9/OZ9k/90AyGFTJNwXf3PFNUWYfcolfVYd++Vzmqy0hAtkZ9bTqj5cTv0S/oJusAU+E&#10;lfgVgEdCSPnr+Q6EbZOsvucnDgPMIcgq9UGt6EZAVgBXEwATpcNeJCWNCpZ/SqNWFJWqIqbGB9Oo&#10;6Alr1FjKg1pnnig17mldpan/pFpFg4wVuD7X4qtq2Kjd1IQ1ajZ70Kxjry1D4RN+IWBb7O/lEGFY&#10;7u/PCrVjB5TtwJ0VlOVmABRJPjXQaoU5nweAxwNlicOiU6aTCqwXjD3PdGTatFclK8aXQbA2TMZL&#10;/Bx/Ke3fEBp9sePEDcSkr9+w09jC9ML0QxaBHwQJvCxn9VDs++yEGdiyUz1hFvGf0EOXWMSPVVsY&#10;NFdlrcNX1j66orXBZl2x+Wh7XUVi6u15YEZs2QHsdFl2EsTbq67ETwijYM12WXZuIny3YlQxhAng&#10;MfodiWUXw9HZQVYqBtqzJ6svQkeRtdOyc4QfDGmwazfhaMgKM7tp2cWO9lpYGetSpSJA8pRKxUMG&#10;hpoU1yA1iJ6wSv0Opp1qECPvwJ9ti40ff1ELK0T7XHU5gdnXDmbjIKZAX5vrtFPpe3Adgab2spxs&#10;u8nT8Xgzf51Bu5aDUUXY+7kYhQNI4Z33d7AZpBljwLCdsrNYE03G3dsKr4/WuIsJu58ad1TcxwoQ&#10;SIaJhMI5XdYdONVJKsw4iHWnnUqjMQO0b80Mx8aOnggrUIJciTiggCugR7d55/rRkHTVCmU0dG3p&#10;VcKeehLsaNpXq3KA62XhJtt3ANasVb+PfYcG20CanaZ8PXGeNm23tiE42Xc/dhYa8dhJ6I6KeqnI&#10;C2w3GXjIxqEEzcnf8dr9HcqWa3EEF/biicAFfqhyqDvzMpVZNRl41kE564pNlTZF78xk7h8mf5o0&#10;V2f0jop7cWrkhLDhVPguFnEoQaGRmBlRAE/5KAcx8LQyHoshQNZ2y+OMol40tZG+U6CnjjNNgR6d&#10;bmJuYhlTDl9MWcxttusXXhUX2G4yBCZDANsWONX29WfxwT1ocoQyBCQ+sM4ioY2xSeVnpN+fbtCa&#10;DAHDb8VxLvZX8dXMJJ8MAez1kzmWjY2U4430CL3nuRERQHEf0Ii906EfVIZAxw6tQPieM2TClxY8&#10;ozEEuiN4sMZ60dV1sM8f4OZMpEf4oRAwJckVM4iBp+3V0dBVR/BUdjxsedEveqe0Kvx0RDMbrTpF&#10;erSBwyqVr6Zqfa7rbPJsv3bPNvHYaYAVRb1EqQSz59luMvAmA+9NGXjag2xu09L62CrpwPWTxAsV&#10;bOxSRYGHfQSwcIaP9HBPOOngW1L5uK2LjkOjorXdZl3xueqK5NS0T+uNcCppLu2IaRp42iKy49Qg&#10;dHBwlYr0dBl4sYftWcMZAr4OcozCEEhwxpivBXBN2Kq8Fy7BgWRBRdmuZD4hvMiFk2AoEw9bearh&#10;jIaygY4mNCmL8l6UDQPY5OfTNEF2LwCuHYyyeivMaCjrdwhjybM9pXHoOgGZJGfcMn4Yh0OyrHYe&#10;joKwULIkP81ohyrqxawEhQOI9DNeGYkF4fvRUHgwrwz3hKHwN+ffcoMYuUSvPDJ2svBVOVuM2k0I&#10;O+Xf0klKowq7u1pRamcoir4n25G1016XL5vxbsNmzAjT4TnyNLFxpqHICDsl45mKiAv78ITneB6y&#10;Uc6qItcLXVJ4mjE48PyyjIGkcO4J88i3eGW4LXA7sxMrHr4qBWRUtHa2WFdsPnrKv/1R82/JolZ8&#10;Wpt4BBo1crbyyngwzgNPcarblX/rhDhWc0ALT0ebR2MI6LB7jUj0JNjRVEpfNHPGEGDxo6Uvw+XB&#10;pe83GwI8tDbgYvnL1xM53JSakyEwPkPgNCvC7ZcVoUDPebYz8c4wHMcg5yk2Y0aYDIHRGwIt01gZ&#10;Av2MY88Nk4jOyTyjiqaTVuQpoqyu2AxiNcVXM0loMgSm/FvAwOqtQ4T49YbZpiGgd67ZgUbP8wNR&#10;GQJd4Vnk3w4antXKeDSGQEekh8gtsYP1DgjPDz2XXrYAGdMZnB04/9bXOXCjoauOutcGXr+kJ6VV&#10;FU27kp74AMnhDTzuiQ3ybERuzsFPbpA1JgNp1pR8VRrTqM24livw1VStzTr2rrMp//YN5N96Lb82&#10;RCmKenm1JZg9z3aTgTfl376RrD5lywHtnUZ6dEqNHWyMKD/wvNMjiDwHb717BZEe7gmrom+J9HBb&#10;0EJNndF2HBoVre0264rNR9urK5JTU/7tG+FUUlOaTxsGHop7aa/YS6JqK3TXUZpBTG9LGzDSo+3V&#10;URgClLNHgbV2CK8q70XZBC+zrk676jLxhs7l0wbreAirgwk1x0rCaieGnXJNPAET5qztjldWugLe&#10;H7Lzhtg7C3FRrdPxUBZYppNl+4VoaVOSiFWu5itkWezDHxNhScdqumqnDIp6SWGJhM+fOUhQkJm1&#10;4ep48ag794SR8FPhwEZPzzlluEE7p4xRu4lg2+AZOPUEYNuj3Mkp8xacMlpR1mzXU0deYLvJKTM5&#10;Zd6QqXd6SICnAyRWmDGME0g+KTmjMAnhe4ESq8/TDLAVj4/RQeQwQPAQ30OqvrwWqnoCLVR1hPpZ&#10;q5gux3z9bdN9z6M6URdtlWJUbIyem+Or+XDrim1ttsjy41LN7iEtN3Ka6eZfx1Lem6/OfY1HVN/K&#10;f9X6GNWuEK87pI7iPogwFomoTrQSIogC9e6Tmhc97HjGebeV+Ybd0VLzGbx4KI7lp2W+m9ENXsAN&#10;OSYPHku/YAlVC6uqQryT7elzn99us0x9SyVXFCo+Hn4r1MsXy8e7x9n2HgYjwv08nFGYb4TydUi9&#10;hhvaO2ElXt0kwjZ1dQZLFPlCvdy+pikLGDLJ4bhzEg5QDipfVUdeWL6ao2e5yteGfLWtOMnXD1kx&#10;KyjmMFvLz7s6/rDkV2UQlV/1K7qJD3UKRO0fU8V95KsnHDcOFdYRIsQxMHKF1MzowaUdI4tR+ccG&#10;ELDaQz8WAYtDNBohRRC1PlfDSsAKnDgAtagAbCTg/yQlVdNUiMjzo8rp6UWIaEgnpKE1TVjFmjK9&#10;Xt8rnZlepwTAZJuLxz3fkm6dZZKpoGkxCsVmzGDptQZu6pZeKKK7Aghb9aRLxEZeEifK1ccS7ByO&#10;1S1Ce4g4TiIeG8tNvir5Gfk4fwExBNRuzATX4utpbZzEEsmNQpg3rsVXVdt18XDZsuPSm7oYUPyZ&#10;0xibdTFdpO7wQuanE1gj3wnpVAG7yqfTxk99U8B6OivWyFWltyq33eckIzQStZMRYRAGVVwkwULG&#10;ltWGjMD74BOCeoPJfb0HbzRyX4eoNbBG1j+IYp2nCkspjoJKmXtOFCQtz4WUjRQyIapC3CV4/bsS&#10;Si8OrXVXlOCnnnQJfh+boKsYzyXBj9zq2FVKLw48wCM1MhZ4fFWiWT+e5KhNbRywWwURL8t930U0&#10;mWv7jqLiWS1h1jZJwh3mq+q40hPQ2FDhT46wY+a4pUn2MyYBUd4U6Pc7sh1I9mthaSf7kyCUZ6li&#10;8ePsaD9IWsI/dEPsORpQ+MulTXJvFMJfZRJq0irxz4X9FADlCYKqLXri9HDywCqC4l1QLDleXOrr&#10;jkDqy350yXwl4i6Kex4TD/e8gDVqGoNnachXU75aVuM+qibQAUsfNUb4BrMHHfmvUjrj8WUrRgRf&#10;neb5ajFlJXax+IOkgtx40ZD8cW2UyyWn4DYBt+GQmeoIGFRU/Xg+j6qmLjKorsZPfAq5VQCoMUfM&#10;wnw1WXniUaKfRjmIWzySfqDC4w/zLkXFo61ECC7so0H16opEJI2vmkHBvpHc3UnGk1yyapkOoURV&#10;R76LElVNXeRRPfrm4Jnj+GpynjFH/DVfzWoTg46GQVuZGYpB++VmGOCwZk2lQKSrCqlMSNkYyquh&#10;OqJ0p+zHi+pOY+TMaHw1GQ5a1rLmxJrDsibyDtbXD+uDTHVZF+lhs118TMvU/FtmJ1wv3XyTZ/fL&#10;4v3/AAAA//8DAFBLAwQUAAYACAAAACEAgWUCK90AAAAFAQAADwAAAGRycy9kb3ducmV2LnhtbEyP&#10;QUvDQBCF74L/YRnBm92kJUbSbEop6qkItoL0Ns1Ok9DsbMhuk/Tfu3qpl4HHe7z3Tb6aTCsG6l1j&#10;WUE8i0AQl1Y3XCn42r89vYBwHllja5kUXMnBqri/yzHTduRPGna+EqGEXYYKau+7TEpX1mTQzWxH&#10;HLyT7Q36IPtK6h7HUG5aOY+iZ2mw4bBQY0ebmsrz7mIUvI84rhfx67A9nzbXwz75+N7GpNTjw7Re&#10;gvA0+VsYfvEDOhSB6WgvrJ1oFYRH/N8NXholCYijgnmaLkAWufxPX/wAAAD//wMAUEsBAi0AFAAG&#10;AAgAAAAhALaDOJL+AAAA4QEAABMAAAAAAAAAAAAAAAAAAAAAAFtDb250ZW50X1R5cGVzXS54bWxQ&#10;SwECLQAUAAYACAAAACEAOP0h/9YAAACUAQAACwAAAAAAAAAAAAAAAAAvAQAAX3JlbHMvLnJlbHNQ&#10;SwECLQAUAAYACAAAACEAnp/FpkcPAAATrAAADgAAAAAAAAAAAAAAAAAuAgAAZHJzL2Uyb0RvYy54&#10;bWxQSwECLQAUAAYACAAAACEAgWUCK90AAAAFAQAADwAAAAAAAAAAAAAAAAChEQAAZHJzL2Rvd25y&#10;ZXYueG1sUEsFBgAAAAAEAAQA8wAAAKsSAAAAAA==&#10;" w14:anchorId="4298639A">
                <v:shape id="Shape 1112073" style="position:absolute;left:1089;top:1684;width:42832;height:4351;visibility:visible;mso-wrap-style:square;v-text-anchor:top" coordsize="4283202,435102" o:spid="_x0000_s5989" fillcolor="silver" stroked="f" strokeweight="0" path="m,l4283202,r,435102l,4351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KD+xAAAAOAAAAAPAAAAZHJzL2Rvd25yZXYueG1sRE/Pa8Iw&#10;FL4P/B/CE7zNtJ1M1xlFHMpOA3WX3R7Nsy0mL6WJbf3vzUDw+PH9Xq4Ha0RHra8dK0inCQjiwuma&#10;SwW/p93rAoQPyBqNY1JwIw/r1ehlibl2PR+oO4ZSxBD2OSqoQmhyKX1RkUU/dQ1x5M6utRgibEup&#10;W+xjuDUyS5J3abHm2FBhQ9uKisvxahX0Jjun5Xb3M1vsu6/LYMLfnj6UmoyHzSeIQEN4ih/ubx3n&#10;p2mWzN/g/1BEIFd3AAAA//8DAFBLAQItABQABgAIAAAAIQDb4fbL7gAAAIUBAAATAAAAAAAAAAAA&#10;AAAAAAAAAABbQ29udGVudF9UeXBlc10ueG1sUEsBAi0AFAAGAAgAAAAhAFr0LFu/AAAAFQEAAAsA&#10;AAAAAAAAAAAAAAAAHwEAAF9yZWxzLy5yZWxzUEsBAi0AFAAGAAgAAAAhAODgoP7EAAAA4AAAAA8A&#10;AAAAAAAAAAAAAAAABwIAAGRycy9kb3ducmV2LnhtbFBLBQYAAAAAAwADALcAAAD4AgAAAAA=&#10;">
                  <v:stroke miterlimit="83231f" joinstyle="miter"/>
                  <v:path textboxrect="0,0,4283202,435102" arrowok="t"/>
                </v:shape>
                <v:shape id="Shape 1112074" style="position:absolute;left:601;top:1112;width:4854;height:4206;visibility:visible;mso-wrap-style:square;v-text-anchor:top" coordsize="485394,420624" o:spid="_x0000_s5990" fillcolor="#dafbff" stroked="f" strokeweight="0" path="m,l485394,r,420624l,4206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UYqxAAAAOAAAAAPAAAAZHJzL2Rvd25yZXYueG1sRE/dSsMw&#10;FL4XfIdwBG/KlnbKNuqyMYaCV9JNH+DYHJtic1KSrD9vbwTBy4/vf3eYbCcG8qF1rKBY5iCIa6db&#10;bhR8vL8stiBCRNbYOSYFMwU47G9vdlhqN/KZhktsRArhUKICE2NfShlqQxbD0vXEifty3mJM0DdS&#10;exxTuO3kKs/X0mLLqcFgTydD9fflahWMD3NVfR6HrJ/f6HnbZZU3WaPU/d10fAIRaYr/4j/3q07z&#10;i2KVbx7h91BCIPc/AAAA//8DAFBLAQItABQABgAIAAAAIQDb4fbL7gAAAIUBAAATAAAAAAAAAAAA&#10;AAAAAAAAAABbQ29udGVudF9UeXBlc10ueG1sUEsBAi0AFAAGAAgAAAAhAFr0LFu/AAAAFQEAAAsA&#10;AAAAAAAAAAAAAAAAHwEAAF9yZWxzLy5yZWxzUEsBAi0AFAAGAAgAAAAhABNJRirEAAAA4AAAAA8A&#10;AAAAAAAAAAAAAAAABwIAAGRycy9kb3ducmV2LnhtbFBLBQYAAAAAAwADALcAAAD4AgAAAAA=&#10;">
                  <v:stroke miterlimit="83231f" joinstyle="miter"/>
                  <v:path textboxrect="0,0,485394,420624" arrowok="t"/>
                </v:shape>
                <v:rect id="Rectangle 85794" style="position:absolute;left:2590;top:2231;width:1263;height:1323;visibility:visible;mso-wrap-style:square;v-text-anchor:top" o:spid="_x0000_s59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hoiyAAAAN4AAAAPAAAAZHJzL2Rvd25yZXYueG1sRI9Pa8JA&#10;FMTvBb/D8oTe6kapmkRXkbaix/oH1Nsj+0yC2bchuzVpP323IPQ4zMxvmPmyM5W4U+NKywqGgwgE&#10;cWZ1ybmC42H9EoNwHlljZZkUfJOD5aL3NMdU25Z3dN/7XAQIuxQVFN7XqZQuK8igG9iaOHhX2xj0&#10;QTa51A22AW4qOYqiiTRYclgosKa3grLb/sso2MT16ry1P21efVw2p89T8n5IvFLP/W41A+Gp8//h&#10;R3urFcTjafIKf3fCFZCLXwAAAP//AwBQSwECLQAUAAYACAAAACEA2+H2y+4AAACFAQAAEwAAAAAA&#10;AAAAAAAAAAAAAAAAW0NvbnRlbnRfVHlwZXNdLnhtbFBLAQItABQABgAIAAAAIQBa9CxbvwAAABUB&#10;AAALAAAAAAAAAAAAAAAAAB8BAABfcmVscy8ucmVsc1BLAQItABQABgAIAAAAIQBWAhoiyAAAAN4A&#10;AAAPAAAAAAAAAAAAAAAAAAcCAABkcnMvZG93bnJldi54bWxQSwUGAAAAAAMAAwC3AAAA/AIAAAAA&#10;">
                  <v:textbox inset="0,0,0,0">
                    <w:txbxContent>
                      <w:p w:rsidR="00ED7765" w:rsidP="00ED7765" w:rsidRDefault="00ED7765" w14:paraId="26A61F9E" w14:textId="77777777">
                        <w:pPr>
                          <w:spacing w:after="160"/>
                          <w:ind w:left="0" w:firstLine="0"/>
                        </w:pPr>
                        <w:r>
                          <w:rPr>
                            <w:sz w:val="17"/>
                          </w:rPr>
                          <w:t>IP</w:t>
                        </w:r>
                      </w:p>
                    </w:txbxContent>
                  </v:textbox>
                </v:rect>
                <v:rect id="Rectangle 85795" style="position:absolute;left:1402;top:3405;width:4349;height:1323;visibility:visible;mso-wrap-style:square;v-text-anchor:top" o:spid="_x0000_s59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r+5xwAAAN4AAAAPAAAAZHJzL2Rvd25yZXYueG1sRI9Ba8JA&#10;FITvQv/D8gredFPBNonZiFSLHqsWrLdH9pkEs29DdmvS/vpuoeBxmJlvmGw5mEbcqHO1ZQVP0wgE&#10;cWF1zaWCj+PbJAbhPLLGxjIp+CYHy/xhlGGqbc97uh18KQKEXYoKKu/bVEpXVGTQTW1LHLyL7Qz6&#10;ILtS6g77ADeNnEXRszRYc1iosKXXiorr4cso2Mbt6nNnf/qy2Zy3p/dTsj4mXqnx47BagPA0+Hv4&#10;v73TCuL5SzKHvzvhCsj8FwAA//8DAFBLAQItABQABgAIAAAAIQDb4fbL7gAAAIUBAAATAAAAAAAA&#10;AAAAAAAAAAAAAABbQ29udGVudF9UeXBlc10ueG1sUEsBAi0AFAAGAAgAAAAhAFr0LFu/AAAAFQEA&#10;AAsAAAAAAAAAAAAAAAAAHwEAAF9yZWxzLy5yZWxzUEsBAi0AFAAGAAgAAAAhADlOv7nHAAAA3gAA&#10;AA8AAAAAAAAAAAAAAAAABwIAAGRycy9kb3ducmV2LnhtbFBLBQYAAAAAAwADALcAAAD7AgAAAAA=&#10;">
                  <v:textbox inset="0,0,0,0">
                    <w:txbxContent>
                      <w:p w:rsidR="00ED7765" w:rsidP="00ED7765" w:rsidRDefault="00ED7765" w14:paraId="7FBF4E76" w14:textId="77777777">
                        <w:pPr>
                          <w:spacing w:after="160"/>
                          <w:ind w:left="0" w:firstLine="0"/>
                        </w:pPr>
                        <w:r>
                          <w:rPr>
                            <w:sz w:val="17"/>
                          </w:rPr>
                          <w:t xml:space="preserve"> Header</w:t>
                        </w:r>
                      </w:p>
                    </w:txbxContent>
                  </v:textbox>
                </v:rect>
                <v:shape id="Shape 85796" style="position:absolute;left:601;top:1112;width:4854;height:4206;visibility:visible;mso-wrap-style:square;v-text-anchor:top" coordsize="485399,420628" o:spid="_x0000_s5993" filled="f" strokeweight=".17067mm" path="m,420628r485399,l48539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msWxQAAAN4AAAAPAAAAZHJzL2Rvd25yZXYueG1sRI/RasJA&#10;FETfhf7Dcgt9042iRlNXEWml+KbtB1yy12zS7N2Q3Zro17sFwcdhZs4wq01va3Gh1peOFYxHCQji&#10;3OmSCwU/35/DBQgfkDXWjknBlTxs1i+DFWbadXykyykUIkLYZ6jAhNBkUvrckEU/cg1x9M6utRii&#10;bAupW+wi3NZykiRzabHkuGCwoZ2h/Pf0ZxVU6U2HQ9EdpzQuzfTD7PZVdVXq7bXfvoMI1Idn+NH+&#10;0goWs3Q5h/878QrI9R0AAP//AwBQSwECLQAUAAYACAAAACEA2+H2y+4AAACFAQAAEwAAAAAAAAAA&#10;AAAAAAAAAAAAW0NvbnRlbnRfVHlwZXNdLnhtbFBLAQItABQABgAIAAAAIQBa9CxbvwAAABUBAAAL&#10;AAAAAAAAAAAAAAAAAB8BAABfcmVscy8ucmVsc1BLAQItABQABgAIAAAAIQAG4msWxQAAAN4AAAAP&#10;AAAAAAAAAAAAAAAAAAcCAABkcnMvZG93bnJldi54bWxQSwUGAAAAAAMAAwC3AAAA+QIAAAAA&#10;">
                  <v:stroke endcap="round"/>
                  <v:path textboxrect="0,0,485399,420628" arrowok="t"/>
                </v:shape>
                <v:shape id="Shape 85797" style="position:absolute;left:601;top:1112;width:0;height:4206;visibility:visible;mso-wrap-style:square;v-text-anchor:top" coordsize="0,420628" o:spid="_x0000_s5994" filled="f" strokeweight=".17067mm" path="m,l,4206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axkyQAAAN4AAAAPAAAAZHJzL2Rvd25yZXYueG1sRI/dasJA&#10;FITvC32H5RR6U8zGSv2JrmILacX2RpMHOGSPSTB7NmRXE9++Wyh4OczMN8xqM5hGXKlztWUF4ygG&#10;QVxYXXOpIM/S0RyE88gaG8uk4EYONuvHhxUm2vZ8oOvRlyJA2CWooPK+TaR0RUUGXWRb4uCdbGfQ&#10;B9mVUnfYB7hp5GscT6XBmsNChS19VFScjxejgH/K79Mky/fZ7XP69T65pGn/Mlbq+WnYLkF4Gvw9&#10;/N/eaQXzt9liBn93whWQ618AAAD//wMAUEsBAi0AFAAGAAgAAAAhANvh9svuAAAAhQEAABMAAAAA&#10;AAAAAAAAAAAAAAAAAFtDb250ZW50X1R5cGVzXS54bWxQSwECLQAUAAYACAAAACEAWvQsW78AAAAV&#10;AQAACwAAAAAAAAAAAAAAAAAfAQAAX3JlbHMvLnJlbHNQSwECLQAUAAYACAAAACEA1m2sZMkAAADe&#10;AAAADwAAAAAAAAAAAAAAAAAHAgAAZHJzL2Rvd25yZXYueG1sUEsFBgAAAAADAAMAtwAAAP0CAAAA&#10;AA==&#10;">
                  <v:stroke endcap="round"/>
                  <v:path textboxrect="0,0,0,420628" arrowok="t"/>
                </v:shape>
                <v:shape id="Shape 1112075" style="position:absolute;left:5455;top:1112;width:4885;height:4206;visibility:visible;mso-wrap-style:square;v-text-anchor:top" coordsize="488442,420624" o:spid="_x0000_s5995" fillcolor="#dafbff" stroked="f" strokeweight="0" path="m,l488442,r,420624l,4206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06xgAAAOAAAAAPAAAAZHJzL2Rvd25yZXYueG1sRE9da8Iw&#10;FH0f7D+EO9ibpnWrbp1RRBgTxh5WHfh4aa5tsbkJSdTu35uBsMfD+Z4vB9OLM/nQWVaQjzMQxLXV&#10;HTcKdtv30QuIEJE19pZJwS8FWC7u7+ZYanvhbzpXsREphEOJCtoYXSllqFsyGMbWESfuYL3BmKBv&#10;pPZ4SeGml5Msm0qDHaeGFh2tW6qP1ckomD3tX3861xf7w7P/qD6P7vQ1LZR6fBhWbyAiDfFffHNv&#10;dJqf55NsVsDfoYRALq4AAAD//wMAUEsBAi0AFAAGAAgAAAAhANvh9svuAAAAhQEAABMAAAAAAAAA&#10;AAAAAAAAAAAAAFtDb250ZW50X1R5cGVzXS54bWxQSwECLQAUAAYACAAAACEAWvQsW78AAAAVAQAA&#10;CwAAAAAAAAAAAAAAAAAfAQAAX3JlbHMvLnJlbHNQSwECLQAUAAYACAAAACEADYR9OsYAAADgAAAA&#10;DwAAAAAAAAAAAAAAAAAHAgAAZHJzL2Rvd25yZXYueG1sUEsFBgAAAAADAAMAtwAAAPoCAAAAAA==&#10;">
                  <v:stroke miterlimit="83231f" joinstyle="miter"/>
                  <v:path textboxrect="0,0,488442,420624" arrowok="t"/>
                </v:shape>
                <v:rect id="Rectangle 85799" style="position:absolute;left:6949;top:2231;width:2914;height:1323;visibility:visible;mso-wrap-style:square;v-text-anchor:top" o:spid="_x0000_s59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W8xwAAAN4AAAAPAAAAZHJzL2Rvd25yZXYueG1sRI9Pa8JA&#10;FMTvQr/D8gredNOCmqSuIlXRo38KtrdH9jUJzb4N2dVEP70rCD0OM/MbZjrvTCUu1LjSsoK3YQSC&#10;OLO65FzB13E9iEE4j6yxskwKruRgPnvpTTHVtuU9XQ4+FwHCLkUFhfd1KqXLCjLohrYmDt6vbQz6&#10;IJtc6gbbADeVfI+isTRYclgosKbPgrK/w9ko2MT14ntrb21erX42p90pWR4Tr1T/tVt8gPDU+f/w&#10;s73VCuLRJEngcSdcATm7AwAA//8DAFBLAQItABQABgAIAAAAIQDb4fbL7gAAAIUBAAATAAAAAAAA&#10;AAAAAAAAAAAAAABbQ29udGVudF9UeXBlc10ueG1sUEsBAi0AFAAGAAgAAAAhAFr0LFu/AAAAFQEA&#10;AAsAAAAAAAAAAAAAAAAAHwEAAF9yZWxzLy5yZWxzUEsBAi0AFAAGAAgAAAAhALgDtbzHAAAA3gAA&#10;AA8AAAAAAAAAAAAAAAAABwIAAGRycy9kb3ducmV2LnhtbFBLBQYAAAAAAwADALcAAAD7AgAAAAA=&#10;">
                  <v:textbox inset="0,0,0,0">
                    <w:txbxContent>
                      <w:p w:rsidR="00ED7765" w:rsidP="00ED7765" w:rsidRDefault="00ED7765" w14:paraId="3DC00375" w14:textId="77777777">
                        <w:pPr>
                          <w:spacing w:after="160"/>
                          <w:ind w:left="0" w:firstLine="0"/>
                        </w:pPr>
                        <w:r>
                          <w:rPr>
                            <w:sz w:val="17"/>
                          </w:rPr>
                          <w:t xml:space="preserve">UDP </w:t>
                        </w:r>
                      </w:p>
                    </w:txbxContent>
                  </v:textbox>
                </v:rect>
                <v:rect id="Rectangle 85800" style="position:absolute;left:6416;top:3405;width:4014;height:1323;visibility:visible;mso-wrap-style:square;v-text-anchor:top" o:spid="_x0000_s59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3wxgAAAN4AAAAPAAAAZHJzL2Rvd25yZXYueG1sRI/NasJA&#10;FIX3Bd9huAV3ddJCJUZHEduSLFsV1N0lc02CM3dCZmqiT99ZFFwezh/fYjVYI67U+caxgtdJAoK4&#10;dLrhSsF+9/WSgvABWaNxTApu5GG1HD0tMNOu5x+6bkMl4gj7DBXUIbSZlL6syaKfuJY4emfXWQxR&#10;dpXUHfZx3Br5liRTabHh+FBjS5uaysv21yrI03Z9LNy9r8znKT98H2Yfu1lQavw8rOcgAg3hEf5v&#10;F1pB+p4mESDiRBSQyz8AAAD//wMAUEsBAi0AFAAGAAgAAAAhANvh9svuAAAAhQEAABMAAAAAAAAA&#10;AAAAAAAAAAAAAFtDb250ZW50X1R5cGVzXS54bWxQSwECLQAUAAYACAAAACEAWvQsW78AAAAVAQAA&#10;CwAAAAAAAAAAAAAAAAAfAQAAX3JlbHMvLnJlbHNQSwECLQAUAAYACAAAACEAN4cd8MYAAADeAAAA&#10;DwAAAAAAAAAAAAAAAAAHAgAAZHJzL2Rvd25yZXYueG1sUEsFBgAAAAADAAMAtwAAAPoCAAAAAA==&#10;">
                  <v:textbox inset="0,0,0,0">
                    <w:txbxContent>
                      <w:p w:rsidR="00ED7765" w:rsidP="00ED7765" w:rsidRDefault="00ED7765" w14:paraId="730212A1" w14:textId="77777777">
                        <w:pPr>
                          <w:spacing w:after="160"/>
                          <w:ind w:left="0" w:firstLine="0"/>
                        </w:pPr>
                        <w:r>
                          <w:rPr>
                            <w:sz w:val="17"/>
                          </w:rPr>
                          <w:t>Header</w:t>
                        </w:r>
                      </w:p>
                    </w:txbxContent>
                  </v:textbox>
                </v:rect>
                <v:shape id="Shape 85801" style="position:absolute;left:5455;top:1112;width:4885;height:4206;visibility:visible;mso-wrap-style:square;v-text-anchor:top" coordsize="488441,420628" o:spid="_x0000_s5998" filled="f" strokeweight=".17067mm" path="m,420628r488441,l48844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6FxwAAAN4AAAAPAAAAZHJzL2Rvd25yZXYueG1sRI9Ra8Iw&#10;FIXfB/sP4Q72NhMHSq1GGcJgMDasU/Dx2lybuuamNFmt/94MBns8nHO+w1msBteInrpQe9YwHikQ&#10;xKU3NVcadl+vTxmIEJENNp5Jw5UCrJb3dwvMjb9wQf02ViJBOOSowcbY5lKG0pLDMPItcfJOvnMY&#10;k+wqaTq8JLhr5LNSU+mw5rRgsaW1pfJ7++M0bPzhuJ7szu+92Tfq+JHZYvZZaP34MLzMQUQa4n/4&#10;r/1mNGSTTI3h9066AnJ5AwAA//8DAFBLAQItABQABgAIAAAAIQDb4fbL7gAAAIUBAAATAAAAAAAA&#10;AAAAAAAAAAAAAABbQ29udGVudF9UeXBlc10ueG1sUEsBAi0AFAAGAAgAAAAhAFr0LFu/AAAAFQEA&#10;AAsAAAAAAAAAAAAAAAAAHwEAAF9yZWxzLy5yZWxzUEsBAi0AFAAGAAgAAAAhAP48DoXHAAAA3gAA&#10;AA8AAAAAAAAAAAAAAAAABwIAAGRycy9kb3ducmV2LnhtbFBLBQYAAAAAAwADALcAAAD7AgAAAAA=&#10;">
                  <v:stroke endcap="round"/>
                  <v:path textboxrect="0,0,488441,420628" arrowok="t"/>
                </v:shape>
                <v:shape id="Shape 85802" style="position:absolute;left:5455;top:1112;width:0;height:4206;visibility:visible;mso-wrap-style:square;v-text-anchor:top" coordsize="0,420628" o:spid="_x0000_s5999" filled="f" strokeweight=".17067mm" path="m,l,4206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A4txwAAAN4AAAAPAAAAZHJzL2Rvd25yZXYueG1sRI/RasJA&#10;FETfC/7DcgVfim5UKiG6ii1ES/VF4wdcstckmL0bsquJf+8WCn0cZuYMs9r0phYPal1lWcF0EoEg&#10;zq2uuFBwydJxDMJ5ZI21ZVLwJAeb9eBthYm2HZ/ocfaFCBB2CSoovW8SKV1ekkE3sQ1x8K62NeiD&#10;bAupW+wC3NRyFkULabDisFBiQ18l5bfz3SjgY3G4zrPLT/bcLfaf83uadu9TpUbDfrsE4an3/+G/&#10;9rdWEH/E0Qx+74QrINcvAAAA//8DAFBLAQItABQABgAIAAAAIQDb4fbL7gAAAIUBAAATAAAAAAAA&#10;AAAAAAAAAAAAAABbQ29udGVudF9UeXBlc10ueG1sUEsBAi0AFAAGAAgAAAAhAFr0LFu/AAAAFQEA&#10;AAsAAAAAAAAAAAAAAAAAHwEAAF9yZWxzLy5yZWxzUEsBAi0AFAAGAAgAAAAhANikDi3HAAAA3gAA&#10;AA8AAAAAAAAAAAAAAAAABwIAAGRycy9kb3ducmV2LnhtbFBLBQYAAAAAAwADALcAAAD7AgAAAAA=&#10;">
                  <v:stroke endcap="round"/>
                  <v:path textboxrect="0,0,0,420628" arrowok="t"/>
                </v:shape>
                <v:shape id="Shape 1112076" style="position:absolute;left:10340;top:1112;width:4884;height:4206;visibility:visible;mso-wrap-style:square;v-text-anchor:top" coordsize="488442,420624" o:spid="_x0000_s6000" fillcolor="#dafbff" stroked="f" strokeweight="0" path="m,l488442,r,420624l,4206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uNNxgAAAOAAAAAPAAAAZHJzL2Rvd25yZXYueG1sRE9da8Iw&#10;FH0f7D+EO/BN0+qsW2eUMRAHwwe7DXy8NNe22NyEJGr375eBsMfD+V6uB9OLC/nQWVaQTzIQxLXV&#10;HTcKvj434ycQISJr7C2Tgh8KsF7d3y2x1PbKe7pUsREphEOJCtoYXSllqFsyGCbWESfuaL3BmKBv&#10;pPZ4TeGml9MsK6TBjlNDi47eWqpP1dkoWMwOz9+d6+eH46PfVh8nd94Vc6VGD8PrC4hIQ/wX39zv&#10;Os3P82m2KODvUEIgV78AAAD//wMAUEsBAi0AFAAGAAgAAAAhANvh9svuAAAAhQEAABMAAAAAAAAA&#10;AAAAAAAAAAAAAFtDb250ZW50X1R5cGVzXS54bWxQSwECLQAUAAYACAAAACEAWvQsW78AAAAVAQAA&#10;CwAAAAAAAAAAAAAAAAAfAQAAX3JlbHMvLnJlbHNQSwECLQAUAAYACAAAACEA/VbjTcYAAADgAAAA&#10;DwAAAAAAAAAAAAAAAAAHAgAAZHJzL2Rvd25yZXYueG1sUEsFBgAAAAADAAMAtwAAAPoCAAAAAA==&#10;">
                  <v:stroke miterlimit="83231f" joinstyle="miter"/>
                  <v:path textboxrect="0,0,488442,420624" arrowok="t"/>
                </v:shape>
                <v:rect id="Rectangle 85804" style="position:absolute;left:11087;top:2231;width:4881;height:1323;visibility:visible;mso-wrap-style:square;v-text-anchor:top" o:spid="_x0000_s60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BvzyAAAAN4AAAAPAAAAZHJzL2Rvd25yZXYueG1sRI9Pa8JA&#10;FMTvBb/D8oTe6qZSS4zZiPgHPdZYsL09ss8kNPs2ZFcT++m7hUKPw8z8hkmXg2nEjTpXW1bwPIlA&#10;EBdW11wqeD/tnmIQziNrbCyTgjs5WGajhxQTbXs+0i33pQgQdgkqqLxvEyldUZFBN7EtcfAutjPo&#10;g+xKqTvsA9w0chpFr9JgzWGhwpbWFRVf+dUo2Mft6uNgv/uy2X7uz2/n+eY090o9jofVAoSnwf+H&#10;/9oHrSCexdEL/N4JV0BmPwAAAP//AwBQSwECLQAUAAYACAAAACEA2+H2y+4AAACFAQAAEwAAAAAA&#10;AAAAAAAAAAAAAAAAW0NvbnRlbnRfVHlwZXNdLnhtbFBLAQItABQABgAIAAAAIQBa9CxbvwAAABUB&#10;AAALAAAAAAAAAAAAAAAAAB8BAABfcmVscy8ucmVsc1BLAQItABQABgAIAAAAIQBIvBvzyAAAAN4A&#10;AAAPAAAAAAAAAAAAAAAAAAcCAABkcnMvZG93bnJldi54bWxQSwUGAAAAAAMAAwC3AAAA/AIAAAAA&#10;">
                  <v:textbox inset="0,0,0,0">
                    <w:txbxContent>
                      <w:p w:rsidR="00ED7765" w:rsidP="00ED7765" w:rsidRDefault="00ED7765" w14:paraId="3A57109B" w14:textId="77777777">
                        <w:pPr>
                          <w:spacing w:after="160"/>
                          <w:ind w:left="0" w:firstLine="0"/>
                        </w:pPr>
                        <w:r>
                          <w:rPr>
                            <w:sz w:val="17"/>
                          </w:rPr>
                          <w:t xml:space="preserve">ISAKMP </w:t>
                        </w:r>
                      </w:p>
                    </w:txbxContent>
                  </v:textbox>
                </v:rect>
                <v:rect id="Rectangle 85805" style="position:absolute;left:11285;top:3405;width:4024;height:1323;visibility:visible;mso-wrap-style:square;v-text-anchor:top" o:spid="_x0000_s60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L5oxgAAAN4AAAAPAAAAZHJzL2Rvd25yZXYueG1sRI9Pi8Iw&#10;FMTvwn6H8Ba8aargUqtRZFfRo38W1NujebbF5qU00db99EYQ9jjMzG+Y6bw1pbhT7QrLCgb9CARx&#10;anXBmYLfw6oXg3AeWWNpmRQ8yMF89tGZYqJtwzu6730mAoRdggpy76tESpfmZND1bUUcvIutDfog&#10;60zqGpsAN6UcRtGXNFhwWMixou+c0uv+ZhSs42px2ti/JiuX5/Vxexz/HMZeqe5nu5iA8NT6//C7&#10;vdEK4lEcjeB1J1wBOXsCAAD//wMAUEsBAi0AFAAGAAgAAAAhANvh9svuAAAAhQEAABMAAAAAAAAA&#10;AAAAAAAAAAAAAFtDb250ZW50X1R5cGVzXS54bWxQSwECLQAUAAYACAAAACEAWvQsW78AAAAVAQAA&#10;CwAAAAAAAAAAAAAAAAAfAQAAX3JlbHMvLnJlbHNQSwECLQAUAAYACAAAACEAJ/C+aMYAAADeAAAA&#10;DwAAAAAAAAAAAAAAAAAHAgAAZHJzL2Rvd25yZXYueG1sUEsFBgAAAAADAAMAtwAAAPoCAAAAAA==&#10;">
                  <v:textbox inset="0,0,0,0">
                    <w:txbxContent>
                      <w:p w:rsidR="00ED7765" w:rsidP="00ED7765" w:rsidRDefault="00ED7765" w14:paraId="56180592" w14:textId="77777777">
                        <w:pPr>
                          <w:spacing w:after="160"/>
                          <w:ind w:left="0" w:firstLine="0"/>
                        </w:pPr>
                        <w:r>
                          <w:rPr>
                            <w:sz w:val="17"/>
                          </w:rPr>
                          <w:t>Header</w:t>
                        </w:r>
                      </w:p>
                    </w:txbxContent>
                  </v:textbox>
                </v:rect>
                <v:shape id="Shape 85806" style="position:absolute;left:10340;top:1112;width:4884;height:4206;visibility:visible;mso-wrap-style:square;v-text-anchor:top" coordsize="488442,420628" o:spid="_x0000_s6003" filled="f" strokeweight=".17067mm" path="m,420628r488442,l4884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Gx4yQAAAN4AAAAPAAAAZHJzL2Rvd25yZXYueG1sRI9Pa8JA&#10;FMTvBb/D8oTe6kZpJUY3wRYKpT0U/6B4e2afSTT7NmTXmH77rlDocZiZ3zCLrDe16Kh1lWUF41EE&#10;gji3uuJCwXbz/hSDcB5ZY22ZFPyQgywdPCww0fbGK+rWvhABwi5BBaX3TSKly0sy6Ea2IQ7eybYG&#10;fZBtIXWLtwA3tZxE0VQarDgslNjQW0n5ZX01Cp4n5rz5/jrOPrvdXl71ecWzw6tSj8N+OQfhqff/&#10;4b/2h1YQv8TRFO53whWQ6S8AAAD//wMAUEsBAi0AFAAGAAgAAAAhANvh9svuAAAAhQEAABMAAAAA&#10;AAAAAAAAAAAAAAAAAFtDb250ZW50X1R5cGVzXS54bWxQSwECLQAUAAYACAAAACEAWvQsW78AAAAV&#10;AQAACwAAAAAAAAAAAAAAAAAfAQAAX3JlbHMvLnJlbHNQSwECLQAUAAYACAAAACEArdBseMkAAADe&#10;AAAADwAAAAAAAAAAAAAAAAAHAgAAZHJzL2Rvd25yZXYueG1sUEsFBgAAAAADAAMAtwAAAP0CAAAA&#10;AA==&#10;">
                  <v:stroke endcap="round"/>
                  <v:path textboxrect="0,0,488442,420628" arrowok="t"/>
                </v:shape>
                <v:shape id="Shape 85807" style="position:absolute;left:10340;top:1112;width:0;height:4206;visibility:visible;mso-wrap-style:square;v-text-anchor:top" coordsize="0,420628" o:spid="_x0000_s6004" filled="f" strokeweight=".17067mm" path="m,l,4206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621xwAAAN4AAAAPAAAAZHJzL2Rvd25yZXYueG1sRI/RasJA&#10;FETfBf9huYW+SN1Y0YbUVWwhVdSXGj/gkr0modm7Ibua+PddQfBxmJkzzGLVm1pcqXWVZQWTcQSC&#10;OLe64kLBKUvfYhDOI2usLZOCGzlYLYeDBSbadvxL16MvRICwS1BB6X2TSOnykgy6sW2Ig3e2rUEf&#10;ZFtI3WIX4KaW71E0lwYrDgslNvRdUv53vBgFfCj252l22mW3n/nma3pJ0240Uer1pV9/gvDU+2f4&#10;0d5qBfEsjj7gfidcAbn8BwAA//8DAFBLAQItABQABgAIAAAAIQDb4fbL7gAAAIUBAAATAAAAAAAA&#10;AAAAAAAAAAAAAABbQ29udGVudF9UeXBlc10ueG1sUEsBAi0AFAAGAAgAAAAhAFr0LFu/AAAAFQEA&#10;AAsAAAAAAAAAAAAAAAAAHwEAAF9yZWxzLy5yZWxzUEsBAi0AFAAGAAgAAAAhAMjTrbXHAAAA3gAA&#10;AA8AAAAAAAAAAAAAAAAABwIAAGRycy9kb3ducmV2LnhtbFBLBQYAAAAAAwADALcAAAD7AgAAAAA=&#10;">
                  <v:stroke endcap="round"/>
                  <v:path textboxrect="0,0,0,420628" arrowok="t"/>
                </v:shape>
                <v:shape id="Shape 1112077" style="position:absolute;left:15224;top:1112;width:4885;height:4206;visibility:visible;mso-wrap-style:square;v-text-anchor:top" coordsize="488442,420624" o:spid="_x0000_s6005" fillcolor="#dafbff" stroked="f" strokeweight="0" path="m,l488442,r,420624l,4206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kbWxgAAAOAAAAAPAAAAZHJzL2Rvd25yZXYueG1sRE9da8Iw&#10;FH0f7D+EO/BN0+q0W2eUMRAHwwe7DXy8NNe22NyEJGr375eBsMfD+V6uB9OLC/nQWVaQTzIQxLXV&#10;HTcKvj434ycQISJr7C2Tgh8KsF7d3y2x1PbKe7pUsREphEOJCtoYXSllqFsyGCbWESfuaL3BmKBv&#10;pPZ4TeGml9MsW0iDHaeGFh29tVSfqrNRUMwOz9+d6+eH46PfVh8nd94t5kqNHobXFxCRhvgvvrnf&#10;dZqf59OsKODvUEIgV78AAAD//wMAUEsBAi0AFAAGAAgAAAAhANvh9svuAAAAhQEAABMAAAAAAAAA&#10;AAAAAAAAAAAAAFtDb250ZW50X1R5cGVzXS54bWxQSwECLQAUAAYACAAAACEAWvQsW78AAAAVAQAA&#10;CwAAAAAAAAAAAAAAAAAfAQAAX3JlbHMvLnJlbHNQSwECLQAUAAYACAAAACEAkhpG1sYAAADgAAAA&#10;DwAAAAAAAAAAAAAAAAAHAgAAZHJzL2Rvd25yZXYueG1sUEsFBgAAAAADAAMAtwAAAPoCAAAAAA==&#10;">
                  <v:stroke miterlimit="83231f" joinstyle="miter"/>
                  <v:path textboxrect="0,0,488442,420624" arrowok="t"/>
                </v:shape>
                <v:rect id="Rectangle 85809" style="position:absolute;left:17068;top:2818;width:1729;height:1323;visibility:visible;mso-wrap-style:square;v-text-anchor:top" o:spid="_x0000_s60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bRtxwAAAN4AAAAPAAAAZHJzL2Rvd25yZXYueG1sRI9Ba8JA&#10;FITvQv/D8gredNNCSxKzEWktelRTsN4e2dckNPs2ZFcT++tdodDjMDPfMNlyNK24UO8aywqe5hEI&#10;4tLqhisFn8XHLAbhPLLG1jIpuJKDZf4wyTDVduA9XQ6+EgHCLkUFtfddKqUrazLo5rYjDt637Q36&#10;IPtK6h6HADetfI6iV2mw4bBQY0dvNZU/h7NRsIm71dfW/g5Vuz5tjrtj8l4kXqnp47hagPA0+v/w&#10;X3urFcQvcZTA/U64AjK/AQAA//8DAFBLAQItABQABgAIAAAAIQDb4fbL7gAAAIUBAAATAAAAAAAA&#10;AAAAAAAAAAAAAABbQ29udGVudF9UeXBlc10ueG1sUEsBAi0AFAAGAAgAAAAhAFr0LFu/AAAAFQEA&#10;AAsAAAAAAAAAAAAAAAAAHwEAAF9yZWxzLy5yZWxzUEsBAi0AFAAGAAgAAAAhAKa9tG3HAAAA3gAA&#10;AA8AAAAAAAAAAAAAAAAABwIAAGRycy9kb3ducmV2LnhtbFBLBQYAAAAAAwADALcAAAD7AgAAAAA=&#10;">
                  <v:textbox inset="0,0,0,0">
                    <w:txbxContent>
                      <w:p w:rsidR="00ED7765" w:rsidP="00ED7765" w:rsidRDefault="00ED7765" w14:paraId="31F73A3E" w14:textId="77777777">
                        <w:pPr>
                          <w:spacing w:after="160"/>
                          <w:ind w:left="0" w:firstLine="0"/>
                        </w:pPr>
                        <w:r>
                          <w:rPr>
                            <w:sz w:val="17"/>
                          </w:rPr>
                          <w:t>SA</w:t>
                        </w:r>
                      </w:p>
                    </w:txbxContent>
                  </v:textbox>
                </v:rect>
                <v:shape id="Shape 85810" style="position:absolute;left:15224;top:1112;width:4885;height:4206;visibility:visible;mso-wrap-style:square;v-text-anchor:top" coordsize="488441,420628" o:spid="_x0000_s6007" filled="f" strokeweight=".17067mm" path="m,420628r488441,l48844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T3DxQAAAN4AAAAPAAAAZHJzL2Rvd25yZXYueG1sRI9da8Iw&#10;FIbvBf9DOMLuNFVQumoUEQRhTKxzsMtjc2y6NSelyWr375cLwcuX94tnteltLTpqfeVYwXSSgCAu&#10;nK64VHD52I9TED4ga6wdk4I/8rBZDwcrzLS7c07dOZQijrDPUIEJocmk9IUhi37iGuLo3VxrMUTZ&#10;llK3eI/jtpazJFlIixXHB4MN7QwVP+dfq+Dkvq67+eX7rdOfdXJ9T03+esyVehn12yWIQH14hh/t&#10;g1aQztNpBIg4EQXk+h8AAP//AwBQSwECLQAUAAYACAAAACEA2+H2y+4AAACFAQAAEwAAAAAAAAAA&#10;AAAAAAAAAAAAW0NvbnRlbnRfVHlwZXNdLnhtbFBLAQItABQABgAIAAAAIQBa9CxbvwAAABUBAAAL&#10;AAAAAAAAAAAAAAAAAB8BAABfcmVscy8ucmVsc1BLAQItABQABgAIAAAAIQAUqT3DxQAAAN4AAAAP&#10;AAAAAAAAAAAAAAAAAAcCAABkcnMvZG93bnJldi54bWxQSwUGAAAAAAMAAwC3AAAA+QIAAAAA&#10;">
                  <v:stroke endcap="round"/>
                  <v:path textboxrect="0,0,488441,420628" arrowok="t"/>
                </v:shape>
                <v:shape id="Shape 85811" style="position:absolute;left:15224;top:1112;width:0;height:4206;visibility:visible;mso-wrap-style:square;v-text-anchor:top" coordsize="0,420628" o:spid="_x0000_s6008" filled="f" strokeweight=".17067mm" path="m,l,4206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waHyAAAAN4AAAAPAAAAZHJzL2Rvd25yZXYueG1sRI/dasJA&#10;FITvhb7DcgrelLpJpRLSrNIWosX2psYHOGRPfmj2bMiuJr69WxC8HGbmGybbTKYTZxpca1lBvIhA&#10;EJdWt1wrOBb5cwLCeWSNnWVScCEHm/XDLMNU25F/6XzwtQgQdikqaLzvUyld2ZBBt7A9cfAqOxj0&#10;QQ611AOOAW46+RJFK2mw5bDQYE+fDZV/h5NRwD/1d7Usjvvisl3tPpanPB+fYqXmj9P7GwhPk7+H&#10;b+0vrSB5TeIY/u+EKyDXVwAAAP//AwBQSwECLQAUAAYACAAAACEA2+H2y+4AAACFAQAAEwAAAAAA&#10;AAAAAAAAAAAAAAAAW0NvbnRlbnRfVHlwZXNdLnhtbFBLAQItABQABgAIAAAAIQBa9CxbvwAAABUB&#10;AAALAAAAAAAAAAAAAAAAAB8BAABfcmVscy8ucmVsc1BLAQItABQABgAIAAAAIQCtrwaHyAAAAN4A&#10;AAAPAAAAAAAAAAAAAAAAAAcCAABkcnMvZG93bnJldi54bWxQSwUGAAAAAAMAAwC3AAAA/AIAAAAA&#10;">
                  <v:stroke endcap="round"/>
                  <v:path textboxrect="0,0,0,420628" arrowok="t"/>
                </v:shape>
                <v:shape id="Shape 1112078" style="position:absolute;left:20109;top:1112;width:4884;height:4206;visibility:visible;mso-wrap-style:square;v-text-anchor:top" coordsize="488442,420624" o:spid="_x0000_s6009" fillcolor="#dafbff" stroked="f" strokeweight="0" path="m,l488442,r,420624l,4206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dKkxQAAAOAAAAAPAAAAZHJzL2Rvd25yZXYueG1sRE9LSwMx&#10;EL4L/ocwgjeb3Wpfa9MigihID64KPQ6b6e7SzSQkabv+e+cgePz43uvt6AZ1pph6zwbKSQGKuPG2&#10;59bA1+fL3RJUysgWB89k4IcSbDfXV2usrL/wB53r3CoJ4VShgS7nUGmdmo4cpokPxMIdfHSYBcZW&#10;24gXCXeDnhbFXDvsWRo6DPTcUXOsT87A4n6/+u7DMNsfHuJr/X4Mp918Zsztzfj0CCrTmP/Ff+43&#10;K/PLclosZLEcEgR68wsAAP//AwBQSwECLQAUAAYACAAAACEA2+H2y+4AAACFAQAAEwAAAAAAAAAA&#10;AAAAAAAAAAAAW0NvbnRlbnRfVHlwZXNdLnhtbFBLAQItABQABgAIAAAAIQBa9CxbvwAAABUBAAAL&#10;AAAAAAAAAAAAAAAAAB8BAABfcmVscy8ucmVsc1BLAQItABQABgAIAAAAIQDjhdKkxQAAAOAAAAAP&#10;AAAAAAAAAAAAAAAAAAcCAABkcnMvZG93bnJldi54bWxQSwUGAAAAAAMAAwC3AAAA+QIAAAAA&#10;">
                  <v:stroke miterlimit="83231f" joinstyle="miter"/>
                  <v:path textboxrect="0,0,488442,420624" arrowok="t"/>
                </v:shape>
                <v:rect id="Rectangle 85813" style="position:absolute;left:20764;top:2231;width:5143;height:1323;visibility:visible;mso-wrap-style:square;v-text-anchor:top" o:spid="_x0000_s60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BVaxwAAAN4AAAAPAAAAZHJzL2Rvd25yZXYueG1sRI9Pa8JA&#10;FMTvQr/D8gredGOlEqOrSFX06J+C9fbIviah2bchu5rUT+8KgsdhZn7DTOetKcWValdYVjDoRyCI&#10;U6sLzhR8H9e9GITzyBpLy6TgnxzMZ2+dKSbaNryn68FnIkDYJagg975KpHRpTgZd31bEwfu1tUEf&#10;ZJ1JXWMT4KaUH1E0kgYLDgs5VvSVU/p3uBgFm7ha/GztrcnK1Xlz2p3Gy+PYK9V9bxcTEJ5a/wo/&#10;21utIP6MB0N43AlXQM7uAAAA//8DAFBLAQItABQABgAIAAAAIQDb4fbL7gAAAIUBAAATAAAAAAAA&#10;AAAAAAAAAAAAAABbQ29udGVudF9UeXBlc10ueG1sUEsBAi0AFAAGAAgAAAAhAFr0LFu/AAAAFQEA&#10;AAsAAAAAAAAAAAAAAAAAHwEAAF9yZWxzLy5yZWxzUEsBAi0AFAAGAAgAAAAhAEKMFVrHAAAA3gAA&#10;AA8AAAAAAAAAAAAAAAAABwIAAGRycy9kb3ducmV2LnhtbFBLBQYAAAAAAwADALcAAAD7AgAAAAA=&#10;">
                  <v:textbox inset="0,0,0,0">
                    <w:txbxContent>
                      <w:p w:rsidR="00ED7765" w:rsidP="00ED7765" w:rsidRDefault="00ED7765" w14:paraId="405B7741" w14:textId="77777777">
                        <w:pPr>
                          <w:spacing w:after="160"/>
                          <w:ind w:left="0" w:firstLine="0"/>
                        </w:pPr>
                        <w:r>
                          <w:rPr>
                            <w:sz w:val="17"/>
                          </w:rPr>
                          <w:t xml:space="preserve">Proposal </w:t>
                        </w:r>
                      </w:p>
                    </w:txbxContent>
                  </v:textbox>
                </v:rect>
                <v:rect id="Rectangle 85814" style="position:absolute;left:22044;top:3405;width:1461;height:1323;visibility:visible;mso-wrap-style:square;v-text-anchor:top" o:spid="_x0000_s60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Y0uxwAAAN4AAAAPAAAAZHJzL2Rvd25yZXYueG1sRI9Pa8JA&#10;FMTvQr/D8gredGOxEqOrSFX06J+C9fbIviah2bchu5rUT+8KgsdhZn7DTOetKcWValdYVjDoRyCI&#10;U6sLzhR8H9e9GITzyBpLy6TgnxzMZ2+dKSbaNryn68FnIkDYJagg975KpHRpTgZd31bEwfu1tUEf&#10;ZJ1JXWMT4KaUH1E0kgYLDgs5VvSVU/p3uBgFm7ha/GztrcnK1Xlz2p3Gy+PYK9V9bxcTEJ5a/wo/&#10;21utIP6MB0N43AlXQM7uAAAA//8DAFBLAQItABQABgAIAAAAIQDb4fbL7gAAAIUBAAATAAAAAAAA&#10;AAAAAAAAAAAAAABbQ29udGVudF9UeXBlc10ueG1sUEsBAi0AFAAGAAgAAAAhAFr0LFu/AAAAFQEA&#10;AAsAAAAAAAAAAAAAAAAAHwEAAF9yZWxzLy5yZWxzUEsBAi0AFAAGAAgAAAAhAM1ljS7HAAAA3gAA&#10;AA8AAAAAAAAAAAAAAAAABwIAAGRycy9kb3ducmV2LnhtbFBLBQYAAAAAAwADALcAAAD7AgAAAAA=&#10;">
                  <v:textbox inset="0,0,0,0">
                    <w:txbxContent>
                      <w:p w:rsidR="00ED7765" w:rsidP="00ED7765" w:rsidRDefault="00ED7765" w14:paraId="23040DDA" w14:textId="77777777">
                        <w:pPr>
                          <w:spacing w:after="160"/>
                          <w:ind w:left="0" w:firstLine="0"/>
                        </w:pPr>
                        <w:r>
                          <w:rPr>
                            <w:sz w:val="17"/>
                          </w:rPr>
                          <w:t>#1</w:t>
                        </w:r>
                      </w:p>
                    </w:txbxContent>
                  </v:textbox>
                </v:rect>
                <v:shape id="Shape 85815" style="position:absolute;left:20109;top:1112;width:4884;height:4206;visibility:visible;mso-wrap-style:square;v-text-anchor:top" coordsize="488442,420628" o:spid="_x0000_s6012" filled="f" strokeweight=".17067mm" path="m,420628r488442,l4884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2TSyQAAAN4AAAAPAAAAZHJzL2Rvd25yZXYueG1sRI9Pa8JA&#10;FMTvhX6H5RV6q5uIlhjdSFsQSnso/kHx9sw+k9js25BdY/z2bqHgcZiZ3zCzeW9q0VHrKssK4kEE&#10;gji3uuJCwWa9eElAOI+ssbZMCq7kYJ49Psww1fbCS+pWvhABwi5FBaX3TSqly0sy6Aa2IQ7e0bYG&#10;fZBtIXWLlwA3tRxG0as0WHFYKLGhj5Ly39XZKBgNzWn9832YfHXbnTzr05In+3elnp/6tykIT72/&#10;h//bn1pBMk7iMfzdCVdAZjcAAAD//wMAUEsBAi0AFAAGAAgAAAAhANvh9svuAAAAhQEAABMAAAAA&#10;AAAAAAAAAAAAAAAAAFtDb250ZW50X1R5cGVzXS54bWxQSwECLQAUAAYACAAAACEAWvQsW78AAAAV&#10;AQAACwAAAAAAAAAAAAAAAAAfAQAAX3JlbHMvLnJlbHNQSwECLQAUAAYACAAAACEA2Ntk0skAAADe&#10;AAAADwAAAAAAAAAAAAAAAAAHAgAAZHJzL2Rvd25yZXYueG1sUEsFBgAAAAADAAMAtwAAAP0CAAAA&#10;AA==&#10;">
                  <v:stroke endcap="round"/>
                  <v:path textboxrect="0,0,488442,420628" arrowok="t"/>
                </v:shape>
                <v:shape id="Shape 85816" style="position:absolute;left:20109;top:1112;width:0;height:4206;visibility:visible;mso-wrap-style:square;v-text-anchor:top" coordsize="0,420628" o:spid="_x0000_s6013" filled="f" strokeweight=".17067mm" path="m,l,4206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7zxwAAAN4AAAAPAAAAZHJzL2Rvd25yZXYueG1sRI/RasJA&#10;FETfC/2H5Rb6UuomSkOIrtIKqVJ9qfEDLtlrEszeDdnVxL93hUIfh5k5wyxWo2nFlXrXWFYQTyIQ&#10;xKXVDVcKjkX+noJwHllja5kU3MjBavn8tMBM24F/6XrwlQgQdhkqqL3vMildWZNBN7EdcfBOtjfo&#10;g+wrqXscAty0chpFiTTYcFiosaN1TeX5cDEKeF/tTrPi+FPcvpPN1+yS58NbrNTry/g5B+Fp9P/h&#10;v/ZWK0g/0jiBx51wBeTyDgAA//8DAFBLAQItABQABgAIAAAAIQDb4fbL7gAAAIUBAAATAAAAAAAA&#10;AAAAAAAAAAAAAABbQ29udGVudF9UeXBlc10ueG1sUEsBAi0AFAAGAAgAAAAhAFr0LFu/AAAAFQEA&#10;AAsAAAAAAAAAAAAAAAAAHwEAAF9yZWxzLy5yZWxzUEsBAi0AFAAGAAgAAAAhACJGnvPHAAAA3gAA&#10;AA8AAAAAAAAAAAAAAAAABwIAAGRycy9kb3ducmV2LnhtbFBLBQYAAAAAAwADALcAAAD7AgAAAAA=&#10;">
                  <v:stroke endcap="round"/>
                  <v:path textboxrect="0,0,0,420628" arrowok="t"/>
                </v:shape>
                <v:shape id="Shape 1112079" style="position:absolute;left:24993;top:1112;width:5342;height:4206;visibility:visible;mso-wrap-style:square;v-text-anchor:top" coordsize="534162,420624" o:spid="_x0000_s6014" fillcolor="#dafbff" stroked="f" strokeweight="0" path="m,l534162,r,420624l,4206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cxmxgAAAOAAAAAPAAAAZHJzL2Rvd25yZXYueG1sRE/LSgMx&#10;FN0L/YdwC26KTVLBx9i0FEEQkRZbEbu7nVwng5ObIYnt+PdGEFweznu+HHwnjhRTG9iAnioQxHWw&#10;LTcGXncPFzcgUka22AUmA9+UYLkYnc2xsuHEL3Tc5kaUEE4VGnA595WUqXbkMU1DT1y4jxA95gJj&#10;I23EUwn3nZwpdSU9tlwaHPZ076j+3H55A/vJehX58KYuN273/B6edL+eaGPOx8PqDkSmIf+L/9yP&#10;tszXeqaub+H3UEEgFz8AAAD//wMAUEsBAi0AFAAGAAgAAAAhANvh9svuAAAAhQEAABMAAAAAAAAA&#10;AAAAAAAAAAAAAFtDb250ZW50X1R5cGVzXS54bWxQSwECLQAUAAYACAAAACEAWvQsW78AAAAVAQAA&#10;CwAAAAAAAAAAAAAAAAAfAQAAX3JlbHMvLnJlbHNQSwECLQAUAAYACAAAACEA73XMZsYAAADgAAAA&#10;DwAAAAAAAAAAAAAAAAAHAgAAZHJzL2Rvd25yZXYueG1sUEsFBgAAAAADAAMAtwAAAPoCAAAAAA==&#10;">
                  <v:stroke miterlimit="83231f" joinstyle="miter"/>
                  <v:path textboxrect="0,0,534162,420624" arrowok="t"/>
                </v:shape>
                <v:rect id="Rectangle 85818" style="position:absolute;left:25603;top:2231;width:5833;height:1323;visibility:visible;mso-wrap-style:square;v-text-anchor:top" o:spid="_x0000_s60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IcrxAAAAN4AAAAPAAAAZHJzL2Rvd25yZXYueG1sRE9Na8JA&#10;EL0X+h+WEbw1GwVLjFlFqqLH1hTS3obsmASzsyG7mthf3z0Ueny872wzmlbcqXeNZQWzKAZBXFrd&#10;cKXgMz+8JCCcR9bYWiYFD3KwWT8/ZZhqO/AH3c++EiGEXYoKau+7VEpX1mTQRbYjDtzF9gZ9gH0l&#10;dY9DCDetnMfxqzTYcGiosaO3msrr+WYUHJNu+3WyP0PV7r+PxXux3OVLr9R0Mm5XIDyN/l/85z5p&#10;BckimYW94U64AnL9CwAA//8DAFBLAQItABQABgAIAAAAIQDb4fbL7gAAAIUBAAATAAAAAAAAAAAA&#10;AAAAAAAAAABbQ29udGVudF9UeXBlc10ueG1sUEsBAi0AFAAGAAgAAAAhAFr0LFu/AAAAFQEAAAsA&#10;AAAAAAAAAAAAAAAAHwEAAF9yZWxzLy5yZWxzUEsBAi0AFAAGAAgAAAAhAEwohyvEAAAA3gAAAA8A&#10;AAAAAAAAAAAAAAAABwIAAGRycy9kb3ducmV2LnhtbFBLBQYAAAAAAwADALcAAAD4AgAAAAA=&#10;">
                  <v:textbox inset="0,0,0,0">
                    <w:txbxContent>
                      <w:p w:rsidR="00ED7765" w:rsidP="00ED7765" w:rsidRDefault="00ED7765" w14:paraId="67231EB8" w14:textId="77777777">
                        <w:pPr>
                          <w:spacing w:after="160"/>
                          <w:ind w:left="0" w:firstLine="0"/>
                        </w:pPr>
                        <w:r>
                          <w:rPr>
                            <w:sz w:val="17"/>
                          </w:rPr>
                          <w:t xml:space="preserve">Transform </w:t>
                        </w:r>
                      </w:p>
                    </w:txbxContent>
                  </v:textbox>
                </v:rect>
                <v:rect id="Rectangle 996649" style="position:absolute;left:28325;top:3405;width:1137;height:1323;visibility:visible;mso-wrap-style:square;v-text-anchor:top" o:spid="_x0000_s60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1NSyAAAAN8AAAAPAAAAZHJzL2Rvd25yZXYueG1sRI9Ba8JA&#10;FITvhf6H5RV6q5tKCW7qKqIWPaoRbG+P7GsSmn0bsluT9te7guBxmJlvmOl8sI04U+drxxpeRwkI&#10;4sKZmksNx/zjZQLCB2SDjWPS8Ece5rPHhylmxvW8p/MhlCJC2GeooQqhzaT0RUUW/ci1xNH7dp3F&#10;EGVXStNhH+G2keMkSaXFmuNChS0tKyp+Dr9Ww2bSLj637r8vm/XX5rQ7qVWugtbPT8PiHUSgIdzD&#10;t/bWaFAqTd8UXP/ELyBnFwAAAP//AwBQSwECLQAUAAYACAAAACEA2+H2y+4AAACFAQAAEwAAAAAA&#10;AAAAAAAAAAAAAAAAW0NvbnRlbnRfVHlwZXNdLnhtbFBLAQItABQABgAIAAAAIQBa9CxbvwAAABUB&#10;AAALAAAAAAAAAAAAAAAAAB8BAABfcmVscy8ucmVsc1BLAQItABQABgAIAAAAIQB0O1NSyAAAAN8A&#10;AAAPAAAAAAAAAAAAAAAAAAcCAABkcnMvZG93bnJldi54bWxQSwUGAAAAAAMAAwC3AAAA/AIAAAAA&#10;">
                  <v:textbox inset="0,0,0,0">
                    <w:txbxContent>
                      <w:p w:rsidR="00ED7765" w:rsidP="00ED7765" w:rsidRDefault="00ED7765" w14:paraId="486D91FF" w14:textId="77777777">
                        <w:pPr>
                          <w:spacing w:after="160"/>
                          <w:ind w:left="0" w:firstLine="0"/>
                        </w:pPr>
                        <w:r>
                          <w:rPr>
                            <w:sz w:val="17"/>
                          </w:rPr>
                          <w:t>1)</w:t>
                        </w:r>
                      </w:p>
                    </w:txbxContent>
                  </v:textbox>
                </v:rect>
                <v:rect id="Rectangle 996651" style="position:absolute;left:26513;top:3405;width:2523;height:1323;visibility:visible;mso-wrap-style:square;v-text-anchor:top" o:spid="_x0000_s60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MmJyAAAAN8AAAAPAAAAZHJzL2Rvd25yZXYueG1sRI9Ba8JA&#10;FITvBf/D8oTe6sZCg0mzimhFj9UUbG+P7DMJZt+G7Jqk/fVdodDjMDPfMNlqNI3oqXO1ZQXzWQSC&#10;uLC65lLBR757WoBwHlljY5kUfJOD1XLykGGq7cBH6k++FAHCLkUFlfdtKqUrKjLoZrYlDt7FdgZ9&#10;kF0pdYdDgJtGPkdRLA3WHBYqbGlTUXE93YyC/aJdfx7sz1A2b1/78/s52eaJV+pxOq5fQXga/X/4&#10;r33QCpIkjl/mcP8TvoBc/gIAAP//AwBQSwECLQAUAAYACAAAACEA2+H2y+4AAACFAQAAEwAAAAAA&#10;AAAAAAAAAAAAAAAAW0NvbnRlbnRfVHlwZXNdLnhtbFBLAQItABQABgAIAAAAIQBa9CxbvwAAABUB&#10;AAALAAAAAAAAAAAAAAAAAB8BAABfcmVscy8ucmVsc1BLAQItABQABgAIAAAAIQAPlMmJyAAAAN8A&#10;AAAPAAAAAAAAAAAAAAAAAAcCAABkcnMvZG93bnJldi54bWxQSwUGAAAAAAMAAwC3AAAA/AIAAAAA&#10;">
                  <v:textbox inset="0,0,0,0">
                    <w:txbxContent>
                      <w:p w:rsidR="00ED7765" w:rsidP="00ED7765" w:rsidRDefault="00ED7765" w14:paraId="02DD7A76" w14:textId="77777777">
                        <w:pPr>
                          <w:spacing w:after="160"/>
                          <w:ind w:left="0" w:firstLine="0"/>
                        </w:pPr>
                        <w:r>
                          <w:rPr>
                            <w:sz w:val="17"/>
                          </w:rPr>
                          <w:t>for #</w:t>
                        </w:r>
                      </w:p>
                    </w:txbxContent>
                  </v:textbox>
                </v:rect>
                <v:rect id="Rectangle 996648" style="position:absolute;left:26205;top:3405;width:468;height:1323;visibility:visible;mso-wrap-style:square;v-text-anchor:top" o:spid="_x0000_s60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bJxAAAAN8AAAAPAAAAZHJzL2Rvd25yZXYueG1sRE/LisIw&#10;FN0P+A/hCu7GVJFiq1HEB7qc0QF1d2mubbG5KU201a+fLAZmeTjv+bIzlXhS40rLCkbDCARxZnXJ&#10;uYKf0+5zCsJ5ZI2VZVLwIgfLRe9jjqm2LX/T8+hzEULYpaig8L5OpXRZQQbd0NbEgbvZxqAPsMml&#10;brAN4aaS4yiKpcGSQ0OBNa0Lyu7Hh1Gwn9ary8G+27zaXvfnr3OyOSVeqUG/W81AeOr8v/jPfdAK&#10;kiSOJ2Fw+BO+gFz8AgAA//8DAFBLAQItABQABgAIAAAAIQDb4fbL7gAAAIUBAAATAAAAAAAAAAAA&#10;AAAAAAAAAABbQ29udGVudF9UeXBlc10ueG1sUEsBAi0AFAAGAAgAAAAhAFr0LFu/AAAAFQEAAAsA&#10;AAAAAAAAAAAAAAAAHwEAAF9yZWxzLy5yZWxzUEsBAi0AFAAGAAgAAAAhABt39snEAAAA3wAAAA8A&#10;AAAAAAAAAAAAAAAABwIAAGRycy9kb3ducmV2LnhtbFBLBQYAAAAAAwADALcAAAD4AgAAAAA=&#10;">
                  <v:textbox inset="0,0,0,0">
                    <w:txbxContent>
                      <w:p w:rsidR="00ED7765" w:rsidP="00ED7765" w:rsidRDefault="00ED7765" w14:paraId="4010EC5E" w14:textId="77777777">
                        <w:pPr>
                          <w:spacing w:after="160"/>
                          <w:ind w:left="0" w:firstLine="0"/>
                        </w:pPr>
                        <w:r>
                          <w:rPr>
                            <w:sz w:val="17"/>
                          </w:rPr>
                          <w:t>(</w:t>
                        </w:r>
                      </w:p>
                    </w:txbxContent>
                  </v:textbox>
                </v:rect>
                <v:shape id="Shape 85820" style="position:absolute;left:24993;top:1112;width:5342;height:4206;visibility:visible;mso-wrap-style:square;v-text-anchor:top" coordsize="534165,420628" o:spid="_x0000_s6019" filled="f" strokeweight=".17067mm" path="m,420628r534165,l53416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iYYxAAAAN4AAAAPAAAAZHJzL2Rvd25yZXYueG1sRI/LasMw&#10;EEX3hfyDmEB3tVxBgutECU2gJds8vJ9aE9vEGtmW6rj9+mpRyPJyX5z1drKtGGnwjWMNr0kKgrh0&#10;puFKw+X88ZKB8AHZYOuYNPyQh+1m9rTG3Lg7H2k8hUrEEfY5aqhD6HIpfVmTRZ+4jjh6VzdYDFEO&#10;lTQD3uO4baVK06W02HB8qLGjfU3l7fRtNfTq9/BG7rI7qkXbqeLWF59fS62f59P7CkSgKTzC/+2D&#10;0ZAtMhUBIk5EAbn5AwAA//8DAFBLAQItABQABgAIAAAAIQDb4fbL7gAAAIUBAAATAAAAAAAAAAAA&#10;AAAAAAAAAABbQ29udGVudF9UeXBlc10ueG1sUEsBAi0AFAAGAAgAAAAhAFr0LFu/AAAAFQEAAAsA&#10;AAAAAAAAAAAAAAAAHwEAAF9yZWxzLy5yZWxzUEsBAi0AFAAGAAgAAAAhAKPqJhjEAAAA3gAAAA8A&#10;AAAAAAAAAAAAAAAABwIAAGRycy9kb3ducmV2LnhtbFBLBQYAAAAAAwADALcAAAD4AgAAAAA=&#10;">
                  <v:stroke endcap="round"/>
                  <v:path textboxrect="0,0,534165,420628" arrowok="t"/>
                </v:shape>
                <v:shape id="Shape 85821" style="position:absolute;left:24993;top:1112;width:0;height:4206;visibility:visible;mso-wrap-style:square;v-text-anchor:top" coordsize="0,420628" o:spid="_x0000_s6020" filled="f" strokeweight=".17067mm" path="m,l,4206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8w6xwAAAN4AAAAPAAAAZHJzL2Rvd25yZXYueG1sRI/RasJA&#10;FETfhf7DcoW+SN1EUULqKm0hrWhfavyAS/aaBLN3Q3Y18e+7guDjMDNnmNVmMI24UudqywriaQSC&#10;uLC65lLBMc/eEhDOI2tsLJOCGznYrF9GK0y17fmPrgdfigBhl6KCyvs2ldIVFRl0U9sSB+9kO4M+&#10;yK6UusM+wE0jZ1G0lAZrDgsVtvRVUXE+XIwC/i33p3l+3OW37+XP5/ySZf0kVup1PHy8g/A0+Gf4&#10;0d5qBckimcVwvxOugFz/AwAA//8DAFBLAQItABQABgAIAAAAIQDb4fbL7gAAAIUBAAATAAAAAAAA&#10;AAAAAAAAAAAAAABbQ29udGVudF9UeXBlc10ueG1sUEsBAi0AFAAGAAgAAAAhAFr0LFu/AAAAFQEA&#10;AAsAAAAAAAAAAAAAAAAAHwEAAF9yZWxzLy5yZWxzUEsBAi0AFAAGAAgAAAAhAGPDzDrHAAAA3gAA&#10;AA8AAAAAAAAAAAAAAAAABwIAAGRycy9kb3ducmV2LnhtbFBLBQYAAAAAAwADALcAAAD7AgAAAAA=&#10;">
                  <v:stroke endcap="round"/>
                  <v:path textboxrect="0,0,0,420628" arrowok="t"/>
                </v:shape>
                <v:shape id="Shape 1112080" style="position:absolute;left:30335;top:1112;width:2362;height:4206;visibility:visible;mso-wrap-style:square;v-text-anchor:top" coordsize="236220,420624" o:spid="_x0000_s6021" fillcolor="#dafbff" stroked="f" strokeweight="0" path="m,l236220,r,420624l,4206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WP/xwAAAOAAAAAPAAAAZHJzL2Rvd25yZXYueG1sRI/NasMw&#10;EITvhb6D2EJvjWRTSnCjhP6kkFOhSUiuW2trG1srY6mx06fvHgI5Djvz7cxiNflOnWiITWAL2cyA&#10;Ii6Da7iysN99PMxBxYTssAtMFs4UYbW8vVlg4cLIX3TapkoJhGOBFuqU+kLrWNbkMc5CTyy3nzB4&#10;TCKHSrsBR4H7TufGPGmPDcuHGnt6q6lst79eKOdDzt/v7djS46tZbz75uP47Wnt/N708g0o0pav5&#10;kt44qZ9luZnLBBkkCvTyHwAA//8DAFBLAQItABQABgAIAAAAIQDb4fbL7gAAAIUBAAATAAAAAAAA&#10;AAAAAAAAAAAAAABbQ29udGVudF9UeXBlc10ueG1sUEsBAi0AFAAGAAgAAAAhAFr0LFu/AAAAFQEA&#10;AAsAAAAAAAAAAAAAAAAAHwEAAF9yZWxzLy5yZWxzUEsBAi0AFAAGAAgAAAAhAANZY//HAAAA4AAA&#10;AA8AAAAAAAAAAAAAAAAABwIAAGRycy9kb3ducmV2LnhtbFBLBQYAAAAAAwADALcAAAD7AgAAAAA=&#10;">
                  <v:stroke miterlimit="83231f" joinstyle="miter"/>
                  <v:path textboxrect="0,0,236220,420624" arrowok="t"/>
                </v:shape>
                <v:rect id="Rectangle 85823" style="position:absolute;left:31135;top:2818;width:1060;height:1323;visibility:visible;mso-wrap-style:square;v-text-anchor:top" o:spid="_x0000_s60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N/nxgAAAN4AAAAPAAAAZHJzL2Rvd25yZXYueG1sRI9Ba8JA&#10;FITvgv9heYI33ai0xOgqohY9tiqot0f2mQSzb0N2a1J/vVso9DjMzDfMfNmaUjyodoVlBaNhBII4&#10;tbrgTMHp+DGIQTiPrLG0TAp+yMFy0e3MMdG24S96HHwmAoRdggpy76tESpfmZNANbUUcvJutDfog&#10;60zqGpsAN6UcR9G7NFhwWMixonVO6f3wbRTs4mp12dtnk5Xb6+78eZ5ujlOvVL/XrmYgPLX+P/zX&#10;3msF8Vs8nsDvnXAF5OIFAAD//wMAUEsBAi0AFAAGAAgAAAAhANvh9svuAAAAhQEAABMAAAAAAAAA&#10;AAAAAAAAAAAAAFtDb250ZW50X1R5cGVzXS54bWxQSwECLQAUAAYACAAAACEAWvQsW78AAAAVAQAA&#10;CwAAAAAAAAAAAAAAAAAfAQAAX3JlbHMvLnJlbHNQSwECLQAUAAYACAAAACEAjODf58YAAADeAAAA&#10;DwAAAAAAAAAAAAAAAAAHAgAAZHJzL2Rvd25yZXYueG1sUEsFBgAAAAADAAMAtwAAAPoCAAAAAA==&#10;">
                  <v:textbox inset="0,0,0,0">
                    <w:txbxContent>
                      <w:p w:rsidR="00ED7765" w:rsidP="00ED7765" w:rsidRDefault="00ED7765" w14:paraId="53FA530F" w14:textId="77777777">
                        <w:pPr>
                          <w:spacing w:after="160"/>
                          <w:ind w:left="0" w:firstLine="0"/>
                        </w:pPr>
                        <w:r>
                          <w:rPr>
                            <w:sz w:val="17"/>
                          </w:rPr>
                          <w:t>...</w:t>
                        </w:r>
                      </w:p>
                    </w:txbxContent>
                  </v:textbox>
                </v:rect>
                <v:shape id="Shape 85824" style="position:absolute;left:30335;top:1112;width:2362;height:4206;visibility:visible;mso-wrap-style:square;v-text-anchor:top" coordsize="236220,420628" o:spid="_x0000_s6023" filled="f" strokeweight=".17067mm" path="m,420628r236220,l2362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lhdyAAAAN4AAAAPAAAAZHJzL2Rvd25yZXYueG1sRI9Ba8JA&#10;FITvBf/D8gq9lLoxWAkxG5G0gkIvTXrw+Mg+k9Ds25jdavz3bqHQ4zAz3zDZZjK9uNDoOssKFvMI&#10;BHFtdceNgq9q95KAcB5ZY2+ZFNzIwSafPWSYanvlT7qUvhEBwi5FBa33Qyqlq1sy6OZ2IA7eyY4G&#10;fZBjI/WI1wA3vYyjaCUNdhwWWhyoaKn+Ln+MgnP3Vq6O0bMu4qpIDuV7/NEcjVJPj9N2DcLT5P/D&#10;f+29VpC8JvESfu+EKyDzOwAAAP//AwBQSwECLQAUAAYACAAAACEA2+H2y+4AAACFAQAAEwAAAAAA&#10;AAAAAAAAAAAAAAAAW0NvbnRlbnRfVHlwZXNdLnhtbFBLAQItABQABgAIAAAAIQBa9CxbvwAAABUB&#10;AAALAAAAAAAAAAAAAAAAAB8BAABfcmVscy8ucmVsc1BLAQItABQABgAIAAAAIQDO5lhdyAAAAN4A&#10;AAAPAAAAAAAAAAAAAAAAAAcCAABkcnMvZG93bnJldi54bWxQSwUGAAAAAAMAAwC3AAAA/AIAAAAA&#10;">
                  <v:stroke endcap="round"/>
                  <v:path textboxrect="0,0,236220,420628" arrowok="t"/>
                </v:shape>
                <v:shape id="Shape 85825" style="position:absolute;left:30335;top:1112;width:0;height:4206;visibility:visible;mso-wrap-style:square;v-text-anchor:top" coordsize="0,420628" o:spid="_x0000_s6024" filled="f" strokeweight=".17067mm" path="m,l,4206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o5xwAAAN4AAAAPAAAAZHJzL2Rvd25yZXYueG1sRI/RasJA&#10;FETfC/2H5Rb6InWjYgipq2ghKupLjR9wyV6T0OzdkF1N/Hu3UOjjMDNnmMVqMI24U+dqywom4wgE&#10;cWF1zaWCS559JCCcR9bYWCYFD3KwWr6+LDDVtudvup99KQKEXYoKKu/bVEpXVGTQjW1LHLyr7Qz6&#10;ILtS6g77ADeNnEZRLA3WHBYqbOmrouLnfDMK+FQer7P8csgf23i3md2yrB9NlHp/G9afIDwN/j/8&#10;195rBck8mc7h9064AnL5BAAA//8DAFBLAQItABQABgAIAAAAIQDb4fbL7gAAAIUBAAATAAAAAAAA&#10;AAAAAAAAAAAAAABbQ29udGVudF9UeXBlc10ueG1sUEsBAi0AFAAGAAgAAAAhAFr0LFu/AAAAFQEA&#10;AAsAAAAAAAAAAAAAAAAAHwEAAF9yZWxzLy5yZWxzUEsBAi0AFAAGAAgAAAAhABz4yjnHAAAA3gAA&#10;AA8AAAAAAAAAAAAAAAAABwIAAGRycy9kb3ducmV2LnhtbFBLBQYAAAAAAwADALcAAAD7AgAAAAA=&#10;">
                  <v:stroke endcap="round"/>
                  <v:path textboxrect="0,0,0,420628" arrowok="t"/>
                </v:shape>
                <v:shape id="Shape 1112081" style="position:absolute;left:32697;top:1112;width:4884;height:4206;visibility:visible;mso-wrap-style:square;v-text-anchor:top" coordsize="488442,420624" o:spid="_x0000_s6025" fillcolor="#dafbff" stroked="f" strokeweight="0" path="m,l488442,r,420624l,4206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gsexQAAAOAAAAAPAAAAZHJzL2Rvd25yZXYueG1sRE9da8Iw&#10;FH0X/A/hCnubad10Wo0yBmOD4YOdgo+X5toWm5uQRO3+/TIY+Hg436tNbzpxJR9aywrycQaCuLK6&#10;5VrB/vv9cQ4iRGSNnWVS8EMBNuvhYIWFtjfe0bWMtUghHApU0MToCilD1ZDBMLaOOHEn6w3GBH0t&#10;tcdbCjednGTZTBpsOTU06OitoepcXoyCl6fj4tC6bno8PfuP8uvsLtvZVKmHUf+6BBGpj3fxv/tT&#10;p/l5PsnmOfwdSgjk+hcAAP//AwBQSwECLQAUAAYACAAAACEA2+H2y+4AAACFAQAAEwAAAAAAAAAA&#10;AAAAAAAAAAAAW0NvbnRlbnRfVHlwZXNdLnhtbFBLAQItABQABgAIAAAAIQBa9CxbvwAAABUBAAAL&#10;AAAAAAAAAAAAAAAAAB8BAABfcmVscy8ucmVsc1BLAQItABQABgAIAAAAIQBHagsexQAAAOAAAAAP&#10;AAAAAAAAAAAAAAAAAAcCAABkcnMvZG93bnJldi54bWxQSwUGAAAAAAMAAwC3AAAA+QIAAAAA&#10;">
                  <v:stroke miterlimit="83231f" joinstyle="miter"/>
                  <v:path textboxrect="0,0,488442,420624" arrowok="t"/>
                </v:shape>
                <v:rect id="Rectangle 85827" style="position:absolute;left:33345;top:2231;width:5143;height:1323;visibility:visible;mso-wrap-style:square;v-text-anchor:top" o:spid="_x0000_s60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9nkxgAAAN4AAAAPAAAAZHJzL2Rvd25yZXYueG1sRI9Ba8JA&#10;FITvgv9heYI33SjYxugqohY9tiqot0f2mQSzb0N2a1J/vVso9DjMzDfMfNmaUjyodoVlBaNhBII4&#10;tbrgTMHp+DGIQTiPrLG0TAp+yMFy0e3MMdG24S96HHwmAoRdggpy76tESpfmZNANbUUcvJutDfog&#10;60zqGpsAN6UcR9GbNFhwWMixonVO6f3wbRTs4mp12dtnk5Xb6+78eZ5ujlOvVL/XrmYgPLX+P/zX&#10;3msF8SQev8PvnXAF5OIFAAD//wMAUEsBAi0AFAAGAAgAAAAhANvh9svuAAAAhQEAABMAAAAAAAAA&#10;AAAAAAAAAAAAAFtDb250ZW50X1R5cGVzXS54bWxQSwECLQAUAAYACAAAACEAWvQsW78AAAAVAQAA&#10;CwAAAAAAAAAAAAAAAAAfAQAAX3JlbHMvLnJlbHNQSwECLQAUAAYACAAAACEA89vZ5MYAAADeAAAA&#10;DwAAAAAAAAAAAAAAAAAHAgAAZHJzL2Rvd25yZXYueG1sUEsFBgAAAAADAAMAtwAAAPoCAAAAAA==&#10;">
                  <v:textbox inset="0,0,0,0">
                    <w:txbxContent>
                      <w:p w:rsidR="00ED7765" w:rsidP="00ED7765" w:rsidRDefault="00ED7765" w14:paraId="5B412FDA" w14:textId="77777777">
                        <w:pPr>
                          <w:spacing w:after="160"/>
                          <w:ind w:left="0" w:firstLine="0"/>
                        </w:pPr>
                        <w:r>
                          <w:rPr>
                            <w:sz w:val="17"/>
                          </w:rPr>
                          <w:t xml:space="preserve">Proposal </w:t>
                        </w:r>
                      </w:p>
                    </w:txbxContent>
                  </v:textbox>
                </v:rect>
                <v:rect id="Rectangle 85828" style="position:absolute;left:34632;top:3405;width:1462;height:1323;visibility:visible;mso-wrap-style:square;v-text-anchor:top" o:spid="_x0000_s6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E2WxAAAAN4AAAAPAAAAZHJzL2Rvd25yZXYueG1sRE9Na8JA&#10;EL0X/A/LCL01mwpKTLOKaEWPrRGityE7TUKzsyG7Nam/vnsoeHy872w9mlbcqHeNZQWvUQyCuLS6&#10;4UrBOd+/JCCcR9bYWiYFv+RgvZo8ZZhqO/An3U6+EiGEXYoKau+7VEpX1mTQRbYjDtyX7Q36APtK&#10;6h6HEG5aOYvjhTTYcGiosaNtTeX36ccoOCTd5nK096Fq36+H4qNY7vKlV+p5Om7eQHga/UP87z5q&#10;Bck8mYW94U64AnL1BwAA//8DAFBLAQItABQABgAIAAAAIQDb4fbL7gAAAIUBAAATAAAAAAAAAAAA&#10;AAAAAAAAAABbQ29udGVudF9UeXBlc10ueG1sUEsBAi0AFAAGAAgAAAAhAFr0LFu/AAAAFQEAAAsA&#10;AAAAAAAAAAAAAAAAHwEAAF9yZWxzLy5yZWxzUEsBAi0AFAAGAAgAAAAhAIJETZbEAAAA3gAAAA8A&#10;AAAAAAAAAAAAAAAABwIAAGRycy9kb3ducmV2LnhtbFBLBQYAAAAAAwADALcAAAD4AgAAAAA=&#10;">
                  <v:textbox inset="0,0,0,0">
                    <w:txbxContent>
                      <w:p w:rsidR="00ED7765" w:rsidP="00ED7765" w:rsidRDefault="00ED7765" w14:paraId="15EB23C7" w14:textId="77777777">
                        <w:pPr>
                          <w:spacing w:after="160"/>
                          <w:ind w:left="0" w:firstLine="0"/>
                        </w:pPr>
                        <w:r>
                          <w:rPr>
                            <w:sz w:val="17"/>
                          </w:rPr>
                          <w:t>#n</w:t>
                        </w:r>
                      </w:p>
                    </w:txbxContent>
                  </v:textbox>
                </v:rect>
                <v:shape id="Shape 85829" style="position:absolute;left:32697;top:1112;width:4884;height:4206;visibility:visible;mso-wrap-style:square;v-text-anchor:top" coordsize="488441,420628" o:spid="_x0000_s6028" filled="f" strokeweight=".17067mm" path="m,420628r488441,l48844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7jxwAAAN4AAAAPAAAAZHJzL2Rvd25yZXYueG1sRI/dasJA&#10;FITvC77DcgTv6kbBElNXEUEoFKXxB3p5zJ5mU7NnQ3aN6dt3CwUvh5n5hlmseluLjlpfOVYwGScg&#10;iAunKy4VnI7b5xSED8gaa8ek4Ic8rJaDpwVm2t05p+4QShEh7DNUYEJoMil9YciiH7uGOHpfrrUY&#10;omxLqVu8R7it5TRJXqTFiuOCwYY2horr4WYVfLjPy2Z2+n7v9LlOLrvU5PN9rtRo2K9fQQTqwyP8&#10;337TCtJZOp3D3514BeTyFwAA//8DAFBLAQItABQABgAIAAAAIQDb4fbL7gAAAIUBAAATAAAAAAAA&#10;AAAAAAAAAAAAAABbQ29udGVudF9UeXBlc10ueG1sUEsBAi0AFAAGAAgAAAAhAFr0LFu/AAAAFQEA&#10;AAsAAAAAAAAAAAAAAAAAHwEAAF9yZWxzLy5yZWxzUEsBAi0AFAAGAAgAAAAhAEv/XuPHAAAA3gAA&#10;AA8AAAAAAAAAAAAAAAAABwIAAGRycy9kb3ducmV2LnhtbFBLBQYAAAAAAwADALcAAAD7AgAAAAA=&#10;">
                  <v:stroke endcap="round"/>
                  <v:path textboxrect="0,0,488441,420628" arrowok="t"/>
                </v:shape>
                <v:shape id="Shape 85830" style="position:absolute;left:32697;top:1112;width:0;height:4206;visibility:visible;mso-wrap-style:square;v-text-anchor:top" coordsize="0,420628" o:spid="_x0000_s6029" filled="f" strokeweight=".17067mm" path="m,l,4206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v98xgAAAN4AAAAPAAAAZHJzL2Rvd25yZXYueG1sRI/NasJA&#10;FIX3Bd9huAU3pU40KCF1FBXSFnWj8QEumWsSmrkTMqOJb99ZCC4P549vuR5MI+7UudqygukkAkFc&#10;WF1zqeCSZ58JCOeRNTaWScGDHKxXo7clptr2fKL72ZcijLBLUUHlfZtK6YqKDLqJbYmDd7WdQR9k&#10;V0rdYR/GTSNnUbSQBmsODxW2tKuo+DvfjAI+lodrnF/2+eN78bONb1nWf0yVGr8Pmy8Qngb/Cj/b&#10;v1pBMk/iABBwAgrI1T8AAAD//wMAUEsBAi0AFAAGAAgAAAAhANvh9svuAAAAhQEAABMAAAAAAAAA&#10;AAAAAAAAAAAAAFtDb250ZW50X1R5cGVzXS54bWxQSwECLQAUAAYACAAAACEAWvQsW78AAAAVAQAA&#10;CwAAAAAAAAAAAAAAAAAfAQAAX3JlbHMvLnJlbHNQSwECLQAUAAYACAAAACEAiVb/fMYAAADeAAAA&#10;DwAAAAAAAAAAAAAAAAAHAgAAZHJzL2Rvd25yZXYueG1sUEsFBgAAAAADAAMAtwAAAPoCAAAAAA==&#10;">
                  <v:stroke endcap="round"/>
                  <v:path textboxrect="0,0,0,420628" arrowok="t"/>
                </v:shape>
                <v:shape id="Shape 1112082" style="position:absolute;left:37581;top:1112;width:5731;height:4206;visibility:visible;mso-wrap-style:square;v-text-anchor:top" coordsize="573024,420624" o:spid="_x0000_s6030" fillcolor="#dafbff" stroked="f" strokeweight="0" path="m,l573024,r,420624l,4206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q+2xQAAAOAAAAAPAAAAZHJzL2Rvd25yZXYueG1sRE/Pa8Iw&#10;FL4L+x/CG3jTtAWHq0YZgpvsMJjbYcdn82yLzUuXxLb615vBwOPH93u5HkwjOnK+tqwgnSYgiAur&#10;ay4VfH9tJ3MQPiBrbCyTggt5WK8eRkvMte35k7p9KEUMYZ+jgiqENpfSFxUZ9FPbEkfuaJ3BEKEr&#10;pXbYx3DTyCxJnqTBmmNDhS1tKipO+7NRMLj355/zcaM/aPbb9a/bt8P1xEqNH4eXBYhAQ7iL/907&#10;HeenaZbMM/g7FBHI1Q0AAP//AwBQSwECLQAUAAYACAAAACEA2+H2y+4AAACFAQAAEwAAAAAAAAAA&#10;AAAAAAAAAAAAW0NvbnRlbnRfVHlwZXNdLnhtbFBLAQItABQABgAIAAAAIQBa9CxbvwAAABUBAAAL&#10;AAAAAAAAAAAAAAAAAB8BAABfcmVscy8ucmVsc1BLAQItABQABgAIAAAAIQDJDq+2xQAAAOAAAAAP&#10;AAAAAAAAAAAAAAAAAAcCAABkcnMvZG93bnJldi54bWxQSwUGAAAAAAMAAwC3AAAA+QIAAAAA&#10;">
                  <v:stroke miterlimit="83231f" joinstyle="miter"/>
                  <v:path textboxrect="0,0,573024,420624" arrowok="t"/>
                </v:shape>
                <v:rect id="Rectangle 85832" style="position:absolute;left:38397;top:2231;width:5843;height:1323;visibility:visible;mso-wrap-style:square;v-text-anchor:top" o:spid="_x0000_s6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eyhxgAAAN4AAAAPAAAAZHJzL2Rvd25yZXYueG1sRI9Ba8JA&#10;FITvgv9heYI33ai0xOgqohY9tiqot0f2mQSzb0N2a1J/vVso9DjMzDfMfNmaUjyodoVlBaNhBII4&#10;tbrgTMHp+DGIQTiPrLG0TAp+yMFy0e3MMdG24S96HHwmAoRdggpy76tESpfmZNANbUUcvJutDfog&#10;60zqGpsAN6UcR9G7NFhwWMixonVO6f3wbRTs4mp12dtnk5Xb6+78eZ5ujlOvVL/XrmYgPLX+P/zX&#10;3msF8Vs8GcPvnXAF5OIFAAD//wMAUEsBAi0AFAAGAAgAAAAhANvh9svuAAAAhQEAABMAAAAAAAAA&#10;AAAAAAAAAAAAAFtDb250ZW50X1R5cGVzXS54bWxQSwECLQAUAAYACAAAACEAWvQsW78AAAAVAQAA&#10;CwAAAAAAAAAAAAAAAAAfAQAAX3JlbHMvLnJlbHNQSwECLQAUAAYACAAAACEAZnXsocYAAADeAAAA&#10;DwAAAAAAAAAAAAAAAAAHAgAAZHJzL2Rvd25yZXYueG1sUEsFBgAAAAADAAMAtwAAAPoCAAAAAA==&#10;">
                  <v:textbox inset="0,0,0,0">
                    <w:txbxContent>
                      <w:p w:rsidR="00ED7765" w:rsidP="00ED7765" w:rsidRDefault="00ED7765" w14:paraId="35659C84" w14:textId="77777777">
                        <w:pPr>
                          <w:spacing w:after="160"/>
                          <w:ind w:left="0" w:firstLine="0"/>
                        </w:pPr>
                        <w:r>
                          <w:rPr>
                            <w:sz w:val="17"/>
                          </w:rPr>
                          <w:t xml:space="preserve">Transform </w:t>
                        </w:r>
                      </w:p>
                    </w:txbxContent>
                  </v:textbox>
                </v:rect>
                <v:rect id="Rectangle 996653" style="position:absolute;left:39006;top:3405;width:469;height:1323;visibility:visible;mso-wrap-style:square;v-text-anchor:top" o:spid="_x0000_s60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vJlyAAAAN8AAAAPAAAAZHJzL2Rvd25yZXYueG1sRI9Ba8JA&#10;FITvQv/D8gq96aZKg0mzEakWPVoVtLdH9pkEs29DdmvS/vpuQehxmJlvmGwxmEbcqHO1ZQXPkwgE&#10;cWF1zaWC4+F9PAfhPLLGxjIp+CYHi/xhlGGqbc8fdNv7UgQIuxQVVN63qZSuqMigm9iWOHgX2xn0&#10;QXal1B32AW4aOY2iWBqsOSxU2NJbRcV1/2UUbObt8ry1P33ZrD83p90pWR0Sr9TT47B8BeFp8P/h&#10;e3urFSRJHL/M4O9P+AIy/wUAAP//AwBQSwECLQAUAAYACAAAACEA2+H2y+4AAACFAQAAEwAAAAAA&#10;AAAAAAAAAAAAAAAAW0NvbnRlbnRfVHlwZXNdLnhtbFBLAQItABQABgAIAAAAIQBa9CxbvwAAABUB&#10;AAALAAAAAAAAAAAAAAAAAB8BAABfcmVscy8ucmVsc1BLAQItABQABgAIAAAAIQCQCvJlyAAAAN8A&#10;AAAPAAAAAAAAAAAAAAAAAAcCAABkcnMvZG93bnJldi54bWxQSwUGAAAAAAMAAwC3AAAA/AIAAAAA&#10;">
                  <v:textbox inset="0,0,0,0">
                    <w:txbxContent>
                      <w:p w:rsidR="00ED7765" w:rsidP="00ED7765" w:rsidRDefault="00ED7765" w14:paraId="1F755DBC" w14:textId="77777777">
                        <w:pPr>
                          <w:spacing w:after="160"/>
                          <w:ind w:left="0" w:firstLine="0"/>
                        </w:pPr>
                        <w:r>
                          <w:rPr>
                            <w:sz w:val="17"/>
                          </w:rPr>
                          <w:t>(</w:t>
                        </w:r>
                      </w:p>
                    </w:txbxContent>
                  </v:textbox>
                </v:rect>
                <v:rect id="Rectangle 996655" style="position:absolute;left:39314;top:3405;width:3183;height:1323;visibility:visible;mso-wrap-style:square;v-text-anchor:top" o:spid="_x0000_s60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8+KxwAAAN8AAAAPAAAAZHJzL2Rvd25yZXYueG1sRI9Ba8JA&#10;FITvgv9heUJvulEwmOgqoi16bI2g3h7ZZxLMvg3ZrUn767uFQo/DzHzDrDa9qcWTWldZVjCdRCCI&#10;c6srLhScs7fxAoTzyBpry6Tgixxs1sPBClNtO/6g58kXIkDYpaig9L5JpXR5SQbdxDbEwbvb1qAP&#10;si2kbrELcFPLWRTF0mDFYaHEhnYl5Y/Tp1FwWDTb69F+d0X9ejtc3i/JPku8Ui+jfrsE4an3/+G/&#10;9lErSJI4ns/h90/4AnL9AwAA//8DAFBLAQItABQABgAIAAAAIQDb4fbL7gAAAIUBAAATAAAAAAAA&#10;AAAAAAAAAAAAAABbQ29udGVudF9UeXBlc10ueG1sUEsBAi0AFAAGAAgAAAAhAFr0LFu/AAAAFQEA&#10;AAsAAAAAAAAAAAAAAAAAHwEAAF9yZWxzLy5yZWxzUEsBAi0AFAAGAAgAAAAhAHCvz4rHAAAA3wAA&#10;AA8AAAAAAAAAAAAAAAAABwIAAGRycy9kb3ducmV2LnhtbFBLBQYAAAAAAwADALcAAAD7AgAAAAA=&#10;">
                  <v:textbox inset="0,0,0,0">
                    <w:txbxContent>
                      <w:p w:rsidR="00ED7765" w:rsidP="00ED7765" w:rsidRDefault="00ED7765" w14:paraId="49A11AEC" w14:textId="77777777">
                        <w:pPr>
                          <w:spacing w:after="160"/>
                          <w:ind w:left="0" w:firstLine="0"/>
                        </w:pPr>
                        <w:r>
                          <w:rPr>
                            <w:sz w:val="17"/>
                          </w:rPr>
                          <w:t>for #n</w:t>
                        </w:r>
                      </w:p>
                    </w:txbxContent>
                  </v:textbox>
                </v:rect>
                <v:rect id="Rectangle 996654" style="position:absolute;left:41621;top:3405;width:469;height:1323;visibility:visible;mso-wrap-style:square;v-text-anchor:top" o:spid="_x0000_s60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2oRyAAAAN8AAAAPAAAAZHJzL2Rvd25yZXYueG1sRI9Ba8JA&#10;FITvQv/D8gq96aZig0mzEakWPVoVtLdH9pkEs29DdmvS/vpuQehxmJlvmGwxmEbcqHO1ZQXPkwgE&#10;cWF1zaWC4+F9PAfhPLLGxjIp+CYHi/xhlGGqbc8fdNv7UgQIuxQVVN63qZSuqMigm9iWOHgX2xn0&#10;QXal1B32AW4aOY2iWBqsOSxU2NJbRcV1/2UUbObt8ry1P33ZrD83p90pWR0Sr9TT47B8BeFp8P/h&#10;e3urFSRJHL/M4O9P+AIy/wUAAP//AwBQSwECLQAUAAYACAAAACEA2+H2y+4AAACFAQAAEwAAAAAA&#10;AAAAAAAAAAAAAAAAW0NvbnRlbnRfVHlwZXNdLnhtbFBLAQItABQABgAIAAAAIQBa9CxbvwAAABUB&#10;AAALAAAAAAAAAAAAAAAAAB8BAABfcmVscy8ucmVsc1BLAQItABQABgAIAAAAIQAf42oRyAAAAN8A&#10;AAAPAAAAAAAAAAAAAAAAAAcCAABkcnMvZG93bnJldi54bWxQSwUGAAAAAAMAAwC3AAAA/AIAAAAA&#10;">
                  <v:textbox inset="0,0,0,0">
                    <w:txbxContent>
                      <w:p w:rsidR="00ED7765" w:rsidP="00ED7765" w:rsidRDefault="00ED7765" w14:paraId="4C999A61" w14:textId="77777777">
                        <w:pPr>
                          <w:spacing w:after="160"/>
                          <w:ind w:left="0" w:firstLine="0"/>
                        </w:pPr>
                        <w:r>
                          <w:rPr>
                            <w:sz w:val="17"/>
                          </w:rPr>
                          <w:t>)</w:t>
                        </w:r>
                      </w:p>
                    </w:txbxContent>
                  </v:textbox>
                </v:rect>
                <v:shape id="Shape 85834" style="position:absolute;left:37581;top:1112;width:5731;height:4206;visibility:visible;mso-wrap-style:square;v-text-anchor:top" coordsize="573017,420628" o:spid="_x0000_s6035" filled="f" strokeweight=".17067mm" path="m,420628r573017,l5730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luCxwAAAN4AAAAPAAAAZHJzL2Rvd25yZXYueG1sRI9Pa8JA&#10;FMTvQr/D8gre6kZtJaRuRASl9KYttr09ss/83bdJdtX027uFgsdhZn7DLFeDacSFeldaVjCdRCCI&#10;M6tLzhV8fmyfYhDOI2tsLJOCX3KwSh9GS0y0vfKeLgefiwBhl6CCwvs2kdJlBRl0E9sSB+9ke4M+&#10;yD6XusdrgJtGzqJoIQ2WHBYKbGlTUFYfzkbBzuy+bFd/l8NsW1XN8ad7P1edUuPHYf0KwtPg7+H/&#10;9ptWEL/E82f4uxOugExvAAAA//8DAFBLAQItABQABgAIAAAAIQDb4fbL7gAAAIUBAAATAAAAAAAA&#10;AAAAAAAAAAAAAABbQ29udGVudF9UeXBlc10ueG1sUEsBAi0AFAAGAAgAAAAhAFr0LFu/AAAAFQEA&#10;AAsAAAAAAAAAAAAAAAAAHwEAAF9yZWxzLy5yZWxzUEsBAi0AFAAGAAgAAAAhAFJqW4LHAAAA3gAA&#10;AA8AAAAAAAAAAAAAAAAABwIAAGRycy9kb3ducmV2LnhtbFBLBQYAAAAAAwADALcAAAD7AgAAAAA=&#10;">
                  <v:stroke endcap="round"/>
                  <v:path textboxrect="0,0,573017,420628" arrowok="t"/>
                </v:shape>
                <v:shape id="Shape 85835" style="position:absolute;left:37581;top:1112;width:0;height:4206;visibility:visible;mso-wrap-style:square;v-text-anchor:top" coordsize="0,420628" o:spid="_x0000_s6036" filled="f" strokeweight=".17067mm" path="m,l,4206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VzkxwAAAN4AAAAPAAAAZHJzL2Rvd25yZXYueG1sRI/RasJA&#10;FETfhf7DcgVfSt1oUELqKlWIltqXGj/gkr0mwezdkF1N/PtuoeDjMDNnmNVmMI24U+dqywpm0wgE&#10;cWF1zaWCc569JSCcR9bYWCYFD3KwWb+MVphq2/MP3U++FAHCLkUFlfdtKqUrKjLoprYlDt7FdgZ9&#10;kF0pdYd9gJtGzqNoKQ3WHBYqbGlXUXE93YwC/i6Plzg/f+WP/fKwjW9Z1r/OlJqMh493EJ4G/wz/&#10;tz+1gmSRxAv4uxOugFz/AgAA//8DAFBLAQItABQABgAIAAAAIQDb4fbL7gAAAIUBAAATAAAAAAAA&#10;AAAAAAAAAAAAAABbQ29udGVudF9UeXBlc10ueG1sUEsBAi0AFAAGAAgAAAAhAFr0LFu/AAAAFQEA&#10;AAsAAAAAAAAAAAAAAAAAHwEAAF9yZWxzLy5yZWxzUEsBAi0AFAAGAAgAAAAhAJkhXOTHAAAA3gAA&#10;AA8AAAAAAAAAAAAAAAAABwIAAGRycy9kb3ducmV2LnhtbFBLBQYAAAAAAwADALcAAAD7AgAAAAA=&#10;">
                  <v:stroke endcap="round"/>
                  <v:path textboxrect="0,0,0,420628" arrowok="t"/>
                </v:shape>
                <v:shape id="Shape 85836" style="position:absolute;left:6896;top:7696;width:5372;height:8275;visibility:visible;mso-wrap-style:square;v-text-anchor:top" coordsize="537208,827527" o:spid="_x0000_s6037" filled="f" strokeweight=".17067mm" path="m,l537208,r,827527l,8275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6txgAAAN4AAAAPAAAAZHJzL2Rvd25yZXYueG1sRI9Ba8JA&#10;FITvBf/D8gQvRTfaVkN0lSKIXpv24PGZfSbR7Nt0d9Xk33cLhR6HmfmGWW0604g7OV9bVjCdJCCI&#10;C6trLhV8fe7GKQgfkDU2lklBTx4268HTCjNtH/xB9zyUIkLYZ6igCqHNpPRFRQb9xLbE0TtbZzBE&#10;6UqpHT4i3DRyliRzabDmuFBhS9uKimt+MwoOi2SRP/fnvrycvnd4O77u3dEqNRp270sQgbrwH/5r&#10;H7SC9C19mcPvnXgF5PoHAAD//wMAUEsBAi0AFAAGAAgAAAAhANvh9svuAAAAhQEAABMAAAAAAAAA&#10;AAAAAAAAAAAAAFtDb250ZW50X1R5cGVzXS54bWxQSwECLQAUAAYACAAAACEAWvQsW78AAAAVAQAA&#10;CwAAAAAAAAAAAAAAAAAfAQAAX3JlbHMvLnJlbHNQSwECLQAUAAYACAAAACEAMKYercYAAADeAAAA&#10;DwAAAAAAAAAAAAAAAAAHAgAAZHJzL2Rvd25yZXYueG1sUEsFBgAAAAADAAMAtwAAAPoCAAAAAA==&#10;">
                  <v:stroke endcap="round"/>
                  <v:path textboxrect="0,0,537208,827527" arrowok="t"/>
                </v:shape>
                <v:rect id="Rectangle 85837" style="position:absolute;left:8191;top:11575;width:3834;height:1360;visibility:visible;mso-wrap-style:square;v-text-anchor:top" o:spid="_x0000_s60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k85xwAAAN4AAAAPAAAAZHJzL2Rvd25yZXYueG1sRI9Pa8JA&#10;FMTvBb/D8gRvdaPSGqOriLbosf4B9fbIPpNg9m3Ibk3aT+8KhR6HmfkNM1u0phR3ql1hWcGgH4Eg&#10;Tq0uOFNwPHy+xiCcR9ZYWiYFP+RgMe+8zDDRtuEd3fc+EwHCLkEFufdVIqVLczLo+rYiDt7V1gZ9&#10;kHUmdY1NgJtSDqPoXRosOCzkWNEqp/S2/zYKNnG1PG/tb5OVH5fN6es0WR8mXqlet11OQXhq/X/4&#10;r73VCuK3eDSG551wBeT8AQAA//8DAFBLAQItABQABgAIAAAAIQDb4fbL7gAAAIUBAAATAAAAAAAA&#10;AAAAAAAAAAAAAABbQ29udGVudF9UeXBlc10ueG1sUEsBAi0AFAAGAAgAAAAhAFr0LFu/AAAAFQEA&#10;AAsAAAAAAAAAAAAAAAAAHwEAAF9yZWxzLy5yZWxzUEsBAi0AFAAGAAgAAAAhAHYCTznHAAAA3gAA&#10;AA8AAAAAAAAAAAAAAAAABwIAAGRycy9kb3ducmV2LnhtbFBLBQYAAAAAAwADALcAAAD7AgAAAAA=&#10;">
                  <v:textbox inset="0,0,0,0">
                    <w:txbxContent>
                      <w:p w:rsidR="00ED7765" w:rsidP="00ED7765" w:rsidRDefault="00ED7765" w14:paraId="77F4DB6F" w14:textId="77777777">
                        <w:pPr>
                          <w:spacing w:after="160"/>
                          <w:ind w:left="0" w:firstLine="0"/>
                        </w:pPr>
                        <w:r>
                          <w:rPr>
                            <w:sz w:val="17"/>
                          </w:rPr>
                          <w:t>Host A</w:t>
                        </w:r>
                      </w:p>
                    </w:txbxContent>
                  </v:textbox>
                </v:rect>
                <v:shape id="Shape 85838" style="position:absolute;left:29733;top:7741;width:5372;height:8321;visibility:visible;mso-wrap-style:square;v-text-anchor:top" coordsize="537208,832098" o:spid="_x0000_s6039" filled="f" strokeweight=".17067mm" path="m,l537208,r,832098l,8320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sS5wwAAAN4AAAAPAAAAZHJzL2Rvd25yZXYueG1sRE9LbsIw&#10;EN1X6h2sqdRd44RCGqU4CCEhseiGzwFG8TROicchdiDcvl4gsXx6/+Vqsp240uBbxwqyJAVBXDvd&#10;cqPgdNx+FCB8QNbYOSYFd/Kwql5fllhqd+M9XQ+hETGEfYkKTAh9KaWvDVn0ieuJI/frBoshwqGR&#10;esBbDLednKVpLi22HBsM9rQxVJ8Po1XQXzLL6fnH5H+bwn3NzHxch7lS72/T+htEoCk8xQ/3Tiso&#10;FsVn3BvvxCsgq38AAAD//wMAUEsBAi0AFAAGAAgAAAAhANvh9svuAAAAhQEAABMAAAAAAAAAAAAA&#10;AAAAAAAAAFtDb250ZW50X1R5cGVzXS54bWxQSwECLQAUAAYACAAAACEAWvQsW78AAAAVAQAACwAA&#10;AAAAAAAAAAAAAAAfAQAAX3JlbHMvLnJlbHNQSwECLQAUAAYACAAAACEA0UbEucMAAADeAAAADwAA&#10;AAAAAAAAAAAAAAAHAgAAZHJzL2Rvd25yZXYueG1sUEsFBgAAAAADAAMAtwAAAPcCAAAAAA==&#10;">
                  <v:stroke endcap="round"/>
                  <v:path textboxrect="0,0,537208,832098" arrowok="t"/>
                </v:shape>
                <v:rect id="Rectangle 85839" style="position:absolute;left:31028;top:11636;width:3844;height:1360;visibility:visible;mso-wrap-style:square;v-text-anchor:top" o:spid="_x0000_s60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X7QyAAAAN4AAAAPAAAAZHJzL2Rvd25yZXYueG1sRI9Pa8JA&#10;FMTvBb/D8oTe6kZLSxKzEbEteqx/QL09ss8kmH0bsluT9tN3CwWPw8z8hskWg2nEjTpXW1YwnUQg&#10;iAuray4VHPYfTzEI55E1NpZJwTc5WOSjhwxTbXve0m3nSxEg7FJUUHnfplK6oiKDbmJb4uBdbGfQ&#10;B9mVUnfYB7hp5CyKXqXBmsNChS2tKiquuy+jYB23y9PG/vRl835eHz+Pyds+8Uo9joflHISnwd/D&#10;/+2NVhC/xM8J/N0JV0DmvwAAAP//AwBQSwECLQAUAAYACAAAACEA2+H2y+4AAACFAQAAEwAAAAAA&#10;AAAAAAAAAAAAAAAAW0NvbnRlbnRfVHlwZXNdLnhtbFBLAQItABQABgAIAAAAIQBa9CxbvwAAABUB&#10;AAALAAAAAAAAAAAAAAAAAB8BAABfcmVscy8ucmVsc1BLAQItABQABgAIAAAAIQBo0X7QyAAAAN4A&#10;AAAPAAAAAAAAAAAAAAAAAAcCAABkcnMvZG93bnJldi54bWxQSwUGAAAAAAMAAwC3AAAA/AIAAAAA&#10;">
                  <v:textbox inset="0,0,0,0">
                    <w:txbxContent>
                      <w:p w:rsidR="00ED7765" w:rsidP="00ED7765" w:rsidRDefault="00ED7765" w14:paraId="30D50859" w14:textId="77777777">
                        <w:pPr>
                          <w:spacing w:after="160"/>
                          <w:ind w:left="0" w:firstLine="0"/>
                        </w:pPr>
                        <w:r>
                          <w:rPr>
                            <w:sz w:val="17"/>
                          </w:rPr>
                          <w:t>Host B</w:t>
                        </w:r>
                      </w:p>
                    </w:txbxContent>
                  </v:textbox>
                </v:rect>
                <v:shape id="Shape 85840" style="position:absolute;left:15133;top:7711;width:11735;height:3772;visibility:visible;mso-wrap-style:square;v-text-anchor:top" coordsize="1173477,377189" o:spid="_x0000_s6041" fillcolor="#dafbff" strokeweight=".17067mm" path="m739899,r433578,188979l745233,377189r,-73916l2279,302518,,84584r740663,l7398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Q6txgAAAN4AAAAPAAAAZHJzL2Rvd25yZXYueG1sRI/LasJA&#10;FIb3hb7DcITu6kSxIURH8VJRUCj1sj9kjkls5kzIjJr69M5CcPnz3/hGk9ZU4kqNKy0r6HUjEMSZ&#10;1SXnCg775WcCwnlkjZVlUvBPDibj97cRptre+JeuO5+LMMIuRQWF93UqpcsKMui6tiYO3sk2Bn2Q&#10;TS51g7cwbirZj6JYGiw5PBRY07yg7G93MQq+F73VcXbpz+R083O68zYebM+xUh+ddjoE4an1r/Cz&#10;vdYKkq9kEAACTkABOX4AAAD//wMAUEsBAi0AFAAGAAgAAAAhANvh9svuAAAAhQEAABMAAAAAAAAA&#10;AAAAAAAAAAAAAFtDb250ZW50X1R5cGVzXS54bWxQSwECLQAUAAYACAAAACEAWvQsW78AAAAVAQAA&#10;CwAAAAAAAAAAAAAAAAAfAQAAX3JlbHMvLnJlbHNQSwECLQAUAAYACAAAACEA8OkOrcYAAADeAAAA&#10;DwAAAAAAAAAAAAAAAAAHAgAAZHJzL2Rvd25yZXYueG1sUEsFBgAAAAADAAMAtwAAAPoCAAAAAA==&#10;">
                  <v:stroke endcap="round"/>
                  <v:path textboxrect="0,0,1173477,377189" arrowok="t"/>
                </v:shape>
                <v:rect id="Rectangle 85841" style="position:absolute;left:16565;top:9273;width:9450;height:1361;visibility:visible;mso-wrap-style:square;v-text-anchor:top" o:spid="_x0000_s6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QGrxwAAAN4AAAAPAAAAZHJzL2Rvd25yZXYueG1sRI9Pa8JA&#10;FMTvQr/D8gredGOxEqOrSFX06J+C9fbIviah2bchu5rUT+8KgsdhZn7DTOetKcWValdYVjDoRyCI&#10;U6sLzhR8H9e9GITzyBpLy6TgnxzMZ2+dKSbaNryn68FnIkDYJagg975KpHRpTgZd31bEwfu1tUEf&#10;ZJ1JXWMT4KaUH1E0kgYLDgs5VvSVU/p3uBgFm7ha/GztrcnK1Xlz2p3Gy+PYK9V9bxcTEJ5a/wo/&#10;21utIP6MhwN43AlXQM7uAAAA//8DAFBLAQItABQABgAIAAAAIQDb4fbL7gAAAIUBAAATAAAAAAAA&#10;AAAAAAAAAAAAAABbQ29udGVudF9UeXBlc10ueG1sUEsBAi0AFAAGAAgAAAAhAFr0LFu/AAAAFQEA&#10;AAsAAAAAAAAAAAAAAAAAHwEAAF9yZWxzLy5yZWxzUEsBAi0AFAAGAAgAAAAhAM6hAavHAAAA3gAA&#10;AA8AAAAAAAAAAAAAAAAABwIAAGRycy9kb3ducmV2LnhtbFBLBQYAAAAAAwADALcAAAD7AgAAAAA=&#10;">
                  <v:textbox inset="0,0,0,0">
                    <w:txbxContent>
                      <w:p w:rsidR="00ED7765" w:rsidP="00ED7765" w:rsidRDefault="00ED7765" w14:paraId="6BF94C21" w14:textId="77777777">
                        <w:pPr>
                          <w:spacing w:after="160"/>
                          <w:ind w:left="0" w:firstLine="0"/>
                        </w:pPr>
                        <w:r>
                          <w:rPr>
                            <w:sz w:val="17"/>
                          </w:rPr>
                          <w:t>Offer alternatives</w:t>
                        </w:r>
                      </w:p>
                    </w:txbxContent>
                  </v:textbox>
                </v:rect>
                <v:shape id="Shape 85842" style="position:absolute;left:15087;top:13075;width:11735;height:3780;visibility:visible;mso-wrap-style:square;v-text-anchor:top" coordsize="1173489,377958" o:spid="_x0000_s6043" fillcolor="#dafbff" strokeweight=".17067mm" path="m433589,r-763,85339l1173489,85339r-2291,217934l429008,304042r,73916l,189734,43358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085xQAAAN4AAAAPAAAAZHJzL2Rvd25yZXYueG1sRI/BasMw&#10;EETvhf6D2EIuoZHr1KlxLIcSCOTaJIceF2trm1grI8mx+/dVINDjMDNvmHI3m17cyPnOsoK3VQKC&#10;uLa640bB5Xx4zUH4gKyxt0wKfsnDrnp+KrHQduIvup1CIyKEfYEK2hCGQkpft2TQr+xAHL0f6wyG&#10;KF0jtcMpwk0v0yTZSIMdx4UWB9q3VF9Po1GAbpmtk8NmOi/XWZZ+HOl7xFGpxcv8uQURaA7/4Uf7&#10;qBXkWf6ewv1OvAKy+gMAAP//AwBQSwECLQAUAAYACAAAACEA2+H2y+4AAACFAQAAEwAAAAAAAAAA&#10;AAAAAAAAAAAAW0NvbnRlbnRfVHlwZXNdLnhtbFBLAQItABQABgAIAAAAIQBa9CxbvwAAABUBAAAL&#10;AAAAAAAAAAAAAAAAAB8BAABfcmVscy8ucmVsc1BLAQItABQABgAIAAAAIQABA085xQAAAN4AAAAP&#10;AAAAAAAAAAAAAAAAAAcCAABkcnMvZG93bnJldi54bWxQSwUGAAAAAAMAAwC3AAAA+QIAAAAA&#10;">
                  <v:stroke endcap="round"/>
                  <v:path textboxrect="0,0,1173489,377958" arrowok="t"/>
                </v:shape>
                <v:rect id="Rectangle 85843" style="position:absolute;left:19568;top:14645;width:6267;height:1361;visibility:visible;mso-wrap-style:square;v-text-anchor:top" o:spid="_x0000_s6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pHxwAAAN4AAAAPAAAAZHJzL2Rvd25yZXYueG1sRI9Pa8JA&#10;FMTvBb/D8gRvdaO2EqOriLbosf4B9fbIPpNg9m3Ibk3aT+8KhR6HmfkNM1u0phR3ql1hWcGgH4Eg&#10;Tq0uOFNwPHy+xiCcR9ZYWiYFP+RgMe+8zDDRtuEd3fc+EwHCLkEFufdVIqVLczLo+rYiDt7V1gZ9&#10;kHUmdY1NgJtSDqNoLA0WHBZyrGiVU3rbfxsFm7hanrf2t8nKj8vm9HWarA8Tr1Sv2y6nIDy1/j/8&#10;195qBfF7/DaC551wBeT8AQAA//8DAFBLAQItABQABgAIAAAAIQDb4fbL7gAAAIUBAAATAAAAAAAA&#10;AAAAAAAAAAAAAABbQ29udGVudF9UeXBlc10ueG1sUEsBAi0AFAAGAAgAAAAhAFr0LFu/AAAAFQEA&#10;AAsAAAAAAAAAAAAAAAAAHwEAAF9yZWxzLy5yZWxzUEsBAi0AFAAGAAgAAAAhAFE/OkfHAAAA3gAA&#10;AA8AAAAAAAAAAAAAAAAABwIAAGRycy9kb3ducmV2LnhtbFBLBQYAAAAAAwADALcAAAD7AgAAAAA=&#10;">
                  <v:textbox inset="0,0,0,0">
                    <w:txbxContent>
                      <w:p w:rsidR="00ED7765" w:rsidP="00ED7765" w:rsidRDefault="00ED7765" w14:paraId="209793FC" w14:textId="77777777">
                        <w:pPr>
                          <w:spacing w:after="160"/>
                          <w:ind w:left="0" w:firstLine="0"/>
                        </w:pPr>
                        <w:r>
                          <w:rPr>
                            <w:sz w:val="17"/>
                          </w:rPr>
                          <w:t>Accept one</w:t>
                        </w:r>
                      </w:p>
                    </w:txbxContent>
                  </v:textbox>
                </v:rect>
                <v:shape id="Shape 1112083" style="position:absolute;left:15;width:44782;height:91;visibility:visible;mso-wrap-style:square;v-text-anchor:top" coordsize="4478275,9144" o:spid="_x0000_s6045" fillcolor="black" stroked="f" strokeweight="0" path="m,l447827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JXnxAAAAOAAAAAPAAAAZHJzL2Rvd25yZXYueG1sRE9NS8NA&#10;EL0L/odlCt7sJClKid2WIlh6KWItgrchO82GZmdDdk1if70rCB4f73u1mVyrBu5D40VDPs9AsVTe&#10;NFJrOL2/3C9BhUhiqPXCGr45wGZ9e7Oi0vhR3ng4xlqlEAklabAxdiViqCw7CnPfsSTu7HtHMcG+&#10;RtPTmMJdi0WWPaKjRlKDpY6fLVeX45fTwLj/KK7NJ26H3cHiw3hyr+6i9d1s2j6BijzFf/Gfe2/S&#10;/DwvsuUCfg8lBLj+AQAA//8DAFBLAQItABQABgAIAAAAIQDb4fbL7gAAAIUBAAATAAAAAAAAAAAA&#10;AAAAAAAAAABbQ29udGVudF9UeXBlc10ueG1sUEsBAi0AFAAGAAgAAAAhAFr0LFu/AAAAFQEAAAsA&#10;AAAAAAAAAAAAAAAAHwEAAF9yZWxzLy5yZWxzUEsBAi0AFAAGAAgAAAAhAKHUlefEAAAA4AAAAA8A&#10;AAAAAAAAAAAAAAAABwIAAGRycy9kb3ducmV2LnhtbFBLBQYAAAAAAwADALcAAAD4AgAAAAA=&#10;">
                  <v:stroke miterlimit="83231f" joinstyle="miter"/>
                  <v:path textboxrect="0,0,4478275,9144" arrowok="t"/>
                </v:shape>
                <v:shape id="Shape 1112084" style="position:absolute;left:44759;top:15;width:92;height:17594;visibility:visible;mso-wrap-style:square;v-text-anchor:top" coordsize="9144,1759458" o:spid="_x0000_s6046" fillcolor="black" stroked="f" strokeweight="0" path="m,l9144,r,1759458l,17594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BcewwAAAOAAAAAPAAAAZHJzL2Rvd25yZXYueG1sRE/NisIw&#10;EL4v+A5hBG9r2qJSukaxirIHL9Z9gKEZ22IzKU2s9e3NwsIeP77/9XY0rRiod41lBfE8AkFcWt1w&#10;peDnevxMQTiPrLG1TApe5GC7mXysMdP2yRcaCl+JEMIuQwW1910mpStrMujmtiMO3M32Bn2AfSV1&#10;j88QblqZRNFKGmw4NNTY0b6m8l48jAJenq7Jbtg3xSM/rHKbp698eVZqNh13XyA8jf5f/Of+1mF+&#10;HCdRuoDfQwGB3LwBAAD//wMAUEsBAi0AFAAGAAgAAAAhANvh9svuAAAAhQEAABMAAAAAAAAAAAAA&#10;AAAAAAAAAFtDb250ZW50X1R5cGVzXS54bWxQSwECLQAUAAYACAAAACEAWvQsW78AAAAVAQAACwAA&#10;AAAAAAAAAAAAAAAfAQAAX3JlbHMvLnJlbHNQSwECLQAUAAYACAAAACEARmAXHsMAAADgAAAADwAA&#10;AAAAAAAAAAAAAAAHAgAAZHJzL2Rvd25yZXYueG1sUEsFBgAAAAADAAMAtwAAAPcCAAAAAA==&#10;">
                  <v:stroke miterlimit="83231f" joinstyle="miter"/>
                  <v:path textboxrect="0,0,9144,1759458" arrowok="t"/>
                </v:shape>
                <v:shape id="Shape 1112085" style="position:absolute;top:17571;width:44775;height:92;visibility:visible;mso-wrap-style:square;v-text-anchor:top" coordsize="4477512,9144" o:spid="_x0000_s6047" fillcolor="black" stroked="f" strokeweight="0" path="m,l44775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kCCxAAAAOAAAAAPAAAAZHJzL2Rvd25yZXYueG1sRE/NisIw&#10;EL4L+w5hBG+aVlC0axQpK+hhD1YfYGxm22IzaZuo1affCAt7/Pj+V5ve1OJOnassK4gnEQji3OqK&#10;CwXn0268AOE8ssbaMil4koPN+mOwwkTbBx/pnvlChBB2CSoovW8SKV1ekkE3sQ1x4H5sZ9AH2BVS&#10;d/gI4aaW0yiaS4MVh4YSG0pLyq/ZzSh4xdnXsr0c0vO3advZsT5sU26UGg377ScIT73/F/+59zrM&#10;j+NptJjB+1BAINe/AAAA//8DAFBLAQItABQABgAIAAAAIQDb4fbL7gAAAIUBAAATAAAAAAAAAAAA&#10;AAAAAAAAAABbQ29udGVudF9UeXBlc10ueG1sUEsBAi0AFAAGAAgAAAAhAFr0LFu/AAAAFQEAAAsA&#10;AAAAAAAAAAAAAAAAHwEAAF9yZWxzLy5yZWxzUEsBAi0AFAAGAAgAAAAhABPuQILEAAAA4AAAAA8A&#10;AAAAAAAAAAAAAAAABwIAAGRycy9kb3ducmV2LnhtbFBLBQYAAAAAAwADALcAAAD4AgAAAAA=&#10;">
                  <v:stroke miterlimit="83231f" joinstyle="miter"/>
                  <v:path textboxrect="0,0,4477512,9144" arrowok="t"/>
                </v:shape>
                <v:shape id="Shape 1112086" style="position:absolute;width:91;height:17586;visibility:visible;mso-wrap-style:square;v-text-anchor:top" coordsize="9144,1758696" o:spid="_x0000_s6048" fillcolor="black" stroked="f" strokeweight="0" path="m,l9144,r,1758696l,17586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2SwwAAAOAAAAAPAAAAZHJzL2Rvd25yZXYueG1sRE/LisIw&#10;FN0P+A/hDrgb0zqgpWOUQeggggtfuL00d9pic1OSqPXvjSC4PJz3bNGbVlzJ+caygnSUgCAurW64&#10;UnDYF18ZCB+QNbaWScGdPCzmg48Z5treeEvXXahEDGGfo4I6hC6X0pc1GfQj2xFH7t86gyFCV0nt&#10;8BbDTSvHSTKRBhuODTV2tKypPO8uRsHmuD5Ps+XWnb6xuB/a1bHgv0Kp4Wf/+wMiUB/e4pd7peP8&#10;NB0n2QSehyICOX8AAAD//wMAUEsBAi0AFAAGAAgAAAAhANvh9svuAAAAhQEAABMAAAAAAAAAAAAA&#10;AAAAAAAAAFtDb250ZW50X1R5cGVzXS54bWxQSwECLQAUAAYACAAAACEAWvQsW78AAAAVAQAACwAA&#10;AAAAAAAAAAAAAAAfAQAAX3JlbHMvLnJlbHNQSwECLQAUAAYACAAAACEAPxN9ksMAAADgAAAADwAA&#10;AAAAAAAAAAAAAAAHAgAAZHJzL2Rvd25yZXYueG1sUEsFBgAAAAADAAMAtwAAAPcCAAAAAA==&#10;">
                  <v:stroke miterlimit="83231f" joinstyle="miter"/>
                  <v:path textboxrect="0,0,9144,1758696" arrowok="t"/>
                </v:shape>
                <w10:anchorlock/>
              </v:group>
            </w:pict>
          </mc:Fallback>
        </mc:AlternateContent>
      </w:r>
    </w:p>
    <w:p w14:paraId="47C2E55B" w14:textId="77777777" w:rsidR="00ED7765" w:rsidRPr="002A6EB9" w:rsidRDefault="00ED7765" w:rsidP="00ED7765">
      <w:pPr>
        <w:spacing w:after="305" w:line="263" w:lineRule="auto"/>
        <w:ind w:left="1435" w:hanging="10"/>
        <w:rPr>
          <w:lang w:val="en-US"/>
        </w:rPr>
      </w:pPr>
      <w:r w:rsidRPr="002A6EB9">
        <w:rPr>
          <w:i/>
          <w:sz w:val="18"/>
          <w:lang w:val="en-US"/>
        </w:rPr>
        <w:t>Figure 22-38   Message 1 of an ISAKMP phase 1 exchange</w:t>
      </w:r>
    </w:p>
    <w:p w14:paraId="1AE59C71" w14:textId="77777777" w:rsidR="00ED7765" w:rsidRPr="002A6EB9" w:rsidRDefault="00ED7765" w:rsidP="00ED7765">
      <w:pPr>
        <w:spacing w:after="195" w:line="254" w:lineRule="auto"/>
        <w:ind w:left="1435" w:right="42" w:hanging="10"/>
        <w:jc w:val="both"/>
        <w:rPr>
          <w:lang w:val="en-US"/>
        </w:rPr>
      </w:pPr>
      <w:r w:rsidRPr="002A6EB9">
        <w:rPr>
          <w:lang w:val="en-US"/>
        </w:rPr>
        <w:t>The source and destination addresses to be placed in the IP header are those of Host-A (initiator) and Host-B (responder), respectively. The UDP header will identify that the destination port is 500, which has been assigned for use by the ISAKMP protocol. The payload of the UDP packet carries the ISAKMP message itself.</w:t>
      </w:r>
    </w:p>
    <w:p w14:paraId="75AF605B" w14:textId="77777777" w:rsidR="00ED7765" w:rsidRPr="002A6EB9" w:rsidRDefault="00ED7765" w:rsidP="00ED7765">
      <w:pPr>
        <w:spacing w:after="0"/>
        <w:ind w:left="1450" w:right="12"/>
        <w:rPr>
          <w:lang w:val="en-US"/>
        </w:rPr>
      </w:pPr>
      <w:r w:rsidRPr="002A6EB9">
        <w:rPr>
          <w:lang w:val="en-US"/>
        </w:rPr>
        <w:t xml:space="preserve">In message 1, Host-A, the initiator, proposes a set of one or more protection suites for consideration by Host-B, the responder. Therefore, the ISAKMP message contains at least the following fields in its payload: </w:t>
      </w:r>
    </w:p>
    <w:tbl>
      <w:tblPr>
        <w:tblStyle w:val="TableGrid"/>
        <w:tblW w:w="7118" w:type="dxa"/>
        <w:tblInd w:w="1440" w:type="dxa"/>
        <w:tblLook w:val="04A0" w:firstRow="1" w:lastRow="0" w:firstColumn="1" w:lastColumn="0" w:noHBand="0" w:noVBand="1"/>
      </w:tblPr>
      <w:tblGrid>
        <w:gridCol w:w="2297"/>
        <w:gridCol w:w="4821"/>
      </w:tblGrid>
      <w:tr w:rsidR="00ED7765" w:rsidRPr="007E73E6" w14:paraId="362ACC7F" w14:textId="77777777" w:rsidTr="0022543A">
        <w:trPr>
          <w:trHeight w:val="1223"/>
        </w:trPr>
        <w:tc>
          <w:tcPr>
            <w:tcW w:w="2297" w:type="dxa"/>
            <w:tcBorders>
              <w:top w:val="nil"/>
              <w:left w:val="nil"/>
              <w:bottom w:val="nil"/>
              <w:right w:val="nil"/>
            </w:tcBorders>
          </w:tcPr>
          <w:p w14:paraId="641083EF" w14:textId="77777777" w:rsidR="00ED7765" w:rsidRDefault="00ED7765" w:rsidP="0022543A">
            <w:pPr>
              <w:spacing w:after="0"/>
              <w:ind w:left="0" w:firstLine="0"/>
            </w:pPr>
            <w:r>
              <w:rPr>
                <w:b/>
              </w:rPr>
              <w:t>ISAKMP header</w:t>
            </w:r>
          </w:p>
        </w:tc>
        <w:tc>
          <w:tcPr>
            <w:tcW w:w="4821" w:type="dxa"/>
            <w:tcBorders>
              <w:top w:val="nil"/>
              <w:left w:val="nil"/>
              <w:bottom w:val="nil"/>
              <w:right w:val="nil"/>
            </w:tcBorders>
          </w:tcPr>
          <w:p w14:paraId="68A251D8" w14:textId="77777777" w:rsidR="00ED7765" w:rsidRPr="002A6EB9" w:rsidRDefault="00ED7765" w:rsidP="0022543A">
            <w:pPr>
              <w:spacing w:after="0"/>
              <w:ind w:left="0" w:firstLine="0"/>
              <w:rPr>
                <w:lang w:val="en-US"/>
              </w:rPr>
            </w:pPr>
            <w:r w:rsidRPr="002A6EB9">
              <w:rPr>
                <w:lang w:val="en-US"/>
              </w:rPr>
              <w:t>The ISAKMP header in message 1 indicates an exchange type of Main Mode and contains a Message ID of 0. Host-A sets the Responder Cookie field to 0 and fills in a random value of its choice for the Initiator Cookie, denoted as Cookie-A.</w:t>
            </w:r>
          </w:p>
        </w:tc>
      </w:tr>
      <w:tr w:rsidR="00ED7765" w:rsidRPr="007E73E6" w14:paraId="45A00B2E" w14:textId="77777777" w:rsidTr="0022543A">
        <w:trPr>
          <w:trHeight w:val="517"/>
        </w:trPr>
        <w:tc>
          <w:tcPr>
            <w:tcW w:w="2297" w:type="dxa"/>
            <w:tcBorders>
              <w:top w:val="nil"/>
              <w:left w:val="nil"/>
              <w:bottom w:val="nil"/>
              <w:right w:val="nil"/>
            </w:tcBorders>
          </w:tcPr>
          <w:p w14:paraId="22F3F5BC" w14:textId="77777777" w:rsidR="00ED7765" w:rsidRDefault="00ED7765" w:rsidP="0022543A">
            <w:pPr>
              <w:spacing w:after="0"/>
              <w:ind w:left="0" w:firstLine="0"/>
            </w:pPr>
            <w:r>
              <w:rPr>
                <w:b/>
              </w:rPr>
              <w:t>Security Association</w:t>
            </w:r>
          </w:p>
        </w:tc>
        <w:tc>
          <w:tcPr>
            <w:tcW w:w="4821" w:type="dxa"/>
            <w:tcBorders>
              <w:top w:val="nil"/>
              <w:left w:val="nil"/>
              <w:bottom w:val="nil"/>
              <w:right w:val="nil"/>
            </w:tcBorders>
          </w:tcPr>
          <w:p w14:paraId="0426FFB9" w14:textId="77777777" w:rsidR="00ED7765" w:rsidRPr="002A6EB9" w:rsidRDefault="00ED7765" w:rsidP="0022543A">
            <w:pPr>
              <w:spacing w:after="0"/>
              <w:ind w:left="0" w:firstLine="0"/>
              <w:jc w:val="both"/>
              <w:rPr>
                <w:lang w:val="en-US"/>
              </w:rPr>
            </w:pPr>
            <w:r w:rsidRPr="002A6EB9">
              <w:rPr>
                <w:lang w:val="en-US"/>
              </w:rPr>
              <w:t xml:space="preserve">The Security Association field identifies the Domain of </w:t>
            </w:r>
          </w:p>
          <w:p w14:paraId="672D0830" w14:textId="77777777" w:rsidR="00ED7765" w:rsidRPr="002A6EB9" w:rsidRDefault="00ED7765" w:rsidP="0022543A">
            <w:pPr>
              <w:spacing w:after="0"/>
              <w:ind w:left="0" w:firstLine="0"/>
              <w:rPr>
                <w:lang w:val="en-US"/>
              </w:rPr>
            </w:pPr>
            <w:r w:rsidRPr="002A6EB9">
              <w:rPr>
                <w:lang w:val="en-US"/>
              </w:rPr>
              <w:t xml:space="preserve">Interpretation (DOI). Because the hosts plan to run </w:t>
            </w:r>
          </w:p>
        </w:tc>
      </w:tr>
      <w:tr w:rsidR="00ED7765" w:rsidRPr="007E73E6" w14:paraId="4997DB5F" w14:textId="77777777" w:rsidTr="0022543A">
        <w:trPr>
          <w:trHeight w:val="1046"/>
        </w:trPr>
        <w:tc>
          <w:tcPr>
            <w:tcW w:w="2297" w:type="dxa"/>
            <w:tcBorders>
              <w:top w:val="nil"/>
              <w:left w:val="nil"/>
              <w:bottom w:val="nil"/>
              <w:right w:val="nil"/>
            </w:tcBorders>
            <w:vAlign w:val="bottom"/>
          </w:tcPr>
          <w:p w14:paraId="27D9B336" w14:textId="77777777" w:rsidR="00ED7765" w:rsidRDefault="00ED7765" w:rsidP="0022543A">
            <w:pPr>
              <w:spacing w:after="0"/>
              <w:ind w:left="0" w:firstLine="0"/>
            </w:pPr>
            <w:r>
              <w:rPr>
                <w:b/>
              </w:rPr>
              <w:t>Proposal Payload</w:t>
            </w:r>
          </w:p>
        </w:tc>
        <w:tc>
          <w:tcPr>
            <w:tcW w:w="4821" w:type="dxa"/>
            <w:tcBorders>
              <w:top w:val="nil"/>
              <w:left w:val="nil"/>
              <w:bottom w:val="nil"/>
              <w:right w:val="nil"/>
            </w:tcBorders>
          </w:tcPr>
          <w:p w14:paraId="65BCEDBD" w14:textId="77777777" w:rsidR="00ED7765" w:rsidRPr="002A6EB9" w:rsidRDefault="00ED7765" w:rsidP="0022543A">
            <w:pPr>
              <w:spacing w:after="77" w:line="274" w:lineRule="auto"/>
              <w:ind w:left="0" w:firstLine="0"/>
              <w:rPr>
                <w:lang w:val="en-US"/>
              </w:rPr>
            </w:pPr>
            <w:r w:rsidRPr="002A6EB9">
              <w:rPr>
                <w:lang w:val="en-US"/>
              </w:rPr>
              <w:t xml:space="preserve">IPSec protocols between themselves, the DOI is </w:t>
            </w:r>
            <w:r w:rsidRPr="002A6EB9">
              <w:rPr>
                <w:lang w:val="en-US"/>
              </w:rPr>
              <w:tab/>
            </w:r>
            <w:r w:rsidRPr="002A6EB9">
              <w:rPr>
                <w:sz w:val="18"/>
                <w:lang w:val="en-US"/>
              </w:rPr>
              <w:t xml:space="preserve"> </w:t>
            </w:r>
            <w:r w:rsidRPr="002A6EB9">
              <w:rPr>
                <w:lang w:val="en-US"/>
              </w:rPr>
              <w:t>simply IP.</w:t>
            </w:r>
          </w:p>
          <w:p w14:paraId="1BF964AC" w14:textId="77777777" w:rsidR="00ED7765" w:rsidRPr="002A6EB9" w:rsidRDefault="00ED7765" w:rsidP="0022543A">
            <w:pPr>
              <w:spacing w:after="0"/>
              <w:ind w:left="0" w:firstLine="0"/>
              <w:rPr>
                <w:lang w:val="en-US"/>
              </w:rPr>
            </w:pPr>
            <w:r w:rsidRPr="002A6EB9">
              <w:rPr>
                <w:lang w:val="en-US"/>
              </w:rPr>
              <w:t>Host-A's Proposal Payload specifies the protocol PROTO_ISAKMP and sets the SPI value to 0.</w:t>
            </w:r>
          </w:p>
        </w:tc>
      </w:tr>
    </w:tbl>
    <w:p w14:paraId="61C7B0E3" w14:textId="77777777" w:rsidR="00ED7765" w:rsidRPr="002A6EB9" w:rsidRDefault="00ED7765" w:rsidP="00ED7765">
      <w:pPr>
        <w:shd w:val="clear" w:color="auto" w:fill="DEDEDE"/>
        <w:spacing w:after="331" w:line="261" w:lineRule="auto"/>
        <w:ind w:left="1858" w:right="120" w:hanging="10"/>
        <w:rPr>
          <w:lang w:val="en-US"/>
        </w:rPr>
      </w:pPr>
      <w:r w:rsidRPr="002A6EB9">
        <w:rPr>
          <w:b/>
          <w:lang w:val="en-US"/>
        </w:rPr>
        <w:t xml:space="preserve">Note: </w:t>
      </w:r>
      <w:r w:rsidRPr="002A6EB9">
        <w:rPr>
          <w:lang w:val="en-US"/>
        </w:rPr>
        <w:t>For ISAKMP phase 1 messages, the SPI field within the Proposal Payload is not used to identify the ISAKMP Security Association. During phase 1, the ISAKMP SA is identified instead by the pair of values &lt;Initiator Cookie, Responder Cookie&gt;, both of which must be non-zero values. Because the Responder Cookie has not yet been generated by Host-B, the ISAKMP SA is not yet unambiguously identified.</w:t>
      </w:r>
    </w:p>
    <w:p w14:paraId="44D9EB73" w14:textId="77777777" w:rsidR="00ED7765" w:rsidRPr="002A6EB9" w:rsidRDefault="00ED7765" w:rsidP="00ED7765">
      <w:pPr>
        <w:spacing w:after="316" w:line="254" w:lineRule="auto"/>
        <w:ind w:left="3722" w:right="42" w:hanging="2297"/>
        <w:jc w:val="both"/>
        <w:rPr>
          <w:lang w:val="en-US"/>
        </w:rPr>
      </w:pPr>
      <w:r w:rsidRPr="002A6EB9">
        <w:rPr>
          <w:b/>
          <w:lang w:val="en-US"/>
        </w:rPr>
        <w:t xml:space="preserve">Transform Payload </w:t>
      </w:r>
      <w:r w:rsidRPr="002A6EB9">
        <w:rPr>
          <w:lang w:val="en-US"/>
        </w:rPr>
        <w:t>The Transform Payload specifies KEY_OAKLEY. For the KEY_OAKLEY transform, Host-A must also specify the relevant attributes: namely, the authentication method to be used, the pseudo-random function to be used, and the encryption algorithm to be used.</w:t>
      </w:r>
    </w:p>
    <w:p w14:paraId="772A85B2" w14:textId="77777777" w:rsidR="00ED7765" w:rsidRPr="002A6EB9" w:rsidRDefault="00ED7765" w:rsidP="00ED7765">
      <w:pPr>
        <w:shd w:val="clear" w:color="auto" w:fill="DEDEDE"/>
        <w:spacing w:after="331" w:line="261" w:lineRule="auto"/>
        <w:ind w:left="1858" w:right="120" w:hanging="10"/>
        <w:rPr>
          <w:lang w:val="en-US"/>
        </w:rPr>
      </w:pPr>
      <w:r w:rsidRPr="002A6EB9">
        <w:rPr>
          <w:b/>
          <w:lang w:val="en-US"/>
        </w:rPr>
        <w:t xml:space="preserve">Note: </w:t>
      </w:r>
      <w:r w:rsidRPr="002A6EB9">
        <w:rPr>
          <w:lang w:val="en-US"/>
        </w:rPr>
        <w:t xml:space="preserve">Multiple proposals can be included in message 1. </w:t>
      </w:r>
    </w:p>
    <w:p w14:paraId="35580596" w14:textId="77777777" w:rsidR="00ED7765" w:rsidRPr="002A6EB9" w:rsidRDefault="00ED7765" w:rsidP="00ED7765">
      <w:pPr>
        <w:pStyle w:val="Ttulo6"/>
        <w:ind w:left="1435"/>
        <w:rPr>
          <w:lang w:val="en-US"/>
        </w:rPr>
      </w:pPr>
      <w:r w:rsidRPr="002A6EB9">
        <w:rPr>
          <w:lang w:val="en-US"/>
        </w:rPr>
        <w:t>IKE phase 1, message 2</w:t>
      </w:r>
    </w:p>
    <w:p w14:paraId="0CDB1227" w14:textId="77777777" w:rsidR="00ED7765" w:rsidRPr="002A6EB9" w:rsidRDefault="00ED7765" w:rsidP="00ED7765">
      <w:pPr>
        <w:spacing w:after="192"/>
        <w:ind w:left="1450" w:right="12"/>
        <w:rPr>
          <w:lang w:val="en-US"/>
        </w:rPr>
      </w:pPr>
      <w:r w:rsidRPr="002A6EB9">
        <w:rPr>
          <w:lang w:val="en-US"/>
        </w:rPr>
        <w:t>In message 1, Host-A proposed one or more candidate protection suites to be used to protect the ISAKMP exchanges. Host-B uses message 2 to indicate which one, if any, it will support. If Host-A proposed just a single option, Host-B merely needs to acknowledge that the proposal is acceptable.</w:t>
      </w:r>
    </w:p>
    <w:p w14:paraId="4B5420A8" w14:textId="77777777" w:rsidR="00ED7765" w:rsidRPr="002A6EB9" w:rsidRDefault="00ED7765" w:rsidP="00ED7765">
      <w:pPr>
        <w:spacing w:after="195" w:line="254" w:lineRule="auto"/>
        <w:ind w:left="1435" w:right="42" w:hanging="10"/>
        <w:jc w:val="both"/>
        <w:rPr>
          <w:lang w:val="en-US"/>
        </w:rPr>
      </w:pPr>
      <w:r w:rsidRPr="002A6EB9">
        <w:rPr>
          <w:lang w:val="en-US"/>
        </w:rPr>
        <w:t>The source and destination addresses to be placed in the IP header are those of Host-B (responder) and Host-A (initiator), respectively. The UDP header identifies that the destination port is 500, which has been assigned for use by the ISAKMP protocol. The payload of the UDP packet carries the ISAKMP message itself.</w:t>
      </w:r>
    </w:p>
    <w:p w14:paraId="7575B999" w14:textId="77777777" w:rsidR="00ED7765" w:rsidRPr="002A6EB9" w:rsidRDefault="00ED7765" w:rsidP="00ED7765">
      <w:pPr>
        <w:spacing w:after="0"/>
        <w:ind w:left="1450" w:right="12"/>
        <w:rPr>
          <w:lang w:val="en-US"/>
        </w:rPr>
      </w:pPr>
      <w:r w:rsidRPr="002A6EB9">
        <w:rPr>
          <w:lang w:val="en-US"/>
        </w:rPr>
        <w:t>The message contents are as follows:</w:t>
      </w:r>
    </w:p>
    <w:tbl>
      <w:tblPr>
        <w:tblStyle w:val="TableGrid"/>
        <w:tblW w:w="7120" w:type="dxa"/>
        <w:tblInd w:w="1440" w:type="dxa"/>
        <w:tblLook w:val="04A0" w:firstRow="1" w:lastRow="0" w:firstColumn="1" w:lastColumn="0" w:noHBand="0" w:noVBand="1"/>
      </w:tblPr>
      <w:tblGrid>
        <w:gridCol w:w="2297"/>
        <w:gridCol w:w="4731"/>
        <w:gridCol w:w="92"/>
      </w:tblGrid>
      <w:tr w:rsidR="00ED7765" w:rsidRPr="007E73E6" w14:paraId="422B08A6" w14:textId="77777777" w:rsidTr="0022543A">
        <w:trPr>
          <w:trHeight w:val="1936"/>
        </w:trPr>
        <w:tc>
          <w:tcPr>
            <w:tcW w:w="2297" w:type="dxa"/>
            <w:tcBorders>
              <w:top w:val="nil"/>
              <w:left w:val="nil"/>
              <w:bottom w:val="nil"/>
              <w:right w:val="nil"/>
            </w:tcBorders>
          </w:tcPr>
          <w:p w14:paraId="405E2A5A" w14:textId="77777777" w:rsidR="00ED7765" w:rsidRDefault="00ED7765" w:rsidP="0022543A">
            <w:pPr>
              <w:spacing w:after="0"/>
              <w:ind w:left="0" w:firstLine="0"/>
            </w:pPr>
            <w:r>
              <w:rPr>
                <w:b/>
              </w:rPr>
              <w:t>ISAKMP header</w:t>
            </w:r>
          </w:p>
        </w:tc>
        <w:tc>
          <w:tcPr>
            <w:tcW w:w="4824" w:type="dxa"/>
            <w:gridSpan w:val="2"/>
            <w:tcBorders>
              <w:top w:val="nil"/>
              <w:left w:val="nil"/>
              <w:bottom w:val="nil"/>
              <w:right w:val="nil"/>
            </w:tcBorders>
          </w:tcPr>
          <w:p w14:paraId="778B9DA0" w14:textId="77777777" w:rsidR="00ED7765" w:rsidRPr="002A6EB9" w:rsidRDefault="00ED7765" w:rsidP="0022543A">
            <w:pPr>
              <w:spacing w:after="0"/>
              <w:ind w:left="0" w:firstLine="0"/>
              <w:rPr>
                <w:lang w:val="en-US"/>
              </w:rPr>
            </w:pPr>
            <w:r w:rsidRPr="002A6EB9">
              <w:rPr>
                <w:lang w:val="en-US"/>
              </w:rPr>
              <w:t>The ISAKMP header in message 2 indicates an exchange type of Main Mode and contains a Message ID of 0. Host-B sets the Responder Cookie field to a random value, which we call Cookie-B, and copies into the Initiator Cookie field the value that was received in the Cookie-A field of message 1. The value pair &lt;Cookie-A, Cookie-B&gt; serves as the SPI for the ISAKMP Security Association.</w:t>
            </w:r>
          </w:p>
        </w:tc>
      </w:tr>
      <w:tr w:rsidR="00ED7765" w:rsidRPr="007E73E6" w14:paraId="457D2DE1" w14:textId="77777777" w:rsidTr="0022543A">
        <w:trPr>
          <w:trHeight w:val="989"/>
        </w:trPr>
        <w:tc>
          <w:tcPr>
            <w:tcW w:w="2297" w:type="dxa"/>
            <w:tcBorders>
              <w:top w:val="nil"/>
              <w:left w:val="nil"/>
              <w:bottom w:val="nil"/>
              <w:right w:val="nil"/>
            </w:tcBorders>
          </w:tcPr>
          <w:p w14:paraId="07F79629" w14:textId="77777777" w:rsidR="00ED7765" w:rsidRDefault="00ED7765" w:rsidP="0022543A">
            <w:pPr>
              <w:spacing w:after="0"/>
              <w:ind w:left="0" w:firstLine="0"/>
            </w:pPr>
            <w:r>
              <w:rPr>
                <w:b/>
              </w:rPr>
              <w:t>Security Association</w:t>
            </w:r>
          </w:p>
        </w:tc>
        <w:tc>
          <w:tcPr>
            <w:tcW w:w="4824" w:type="dxa"/>
            <w:gridSpan w:val="2"/>
            <w:tcBorders>
              <w:top w:val="nil"/>
              <w:left w:val="nil"/>
              <w:bottom w:val="nil"/>
              <w:right w:val="nil"/>
            </w:tcBorders>
          </w:tcPr>
          <w:p w14:paraId="40484BCE" w14:textId="77777777" w:rsidR="00ED7765" w:rsidRPr="002A6EB9" w:rsidRDefault="00ED7765" w:rsidP="0022543A">
            <w:pPr>
              <w:spacing w:after="20"/>
              <w:ind w:left="0" w:firstLine="0"/>
              <w:jc w:val="both"/>
              <w:rPr>
                <w:lang w:val="en-US"/>
              </w:rPr>
            </w:pPr>
            <w:r w:rsidRPr="002A6EB9">
              <w:rPr>
                <w:lang w:val="en-US"/>
              </w:rPr>
              <w:t xml:space="preserve">The Security Association field identifies the Domain of </w:t>
            </w:r>
            <w:r w:rsidRPr="002A6EB9">
              <w:rPr>
                <w:sz w:val="18"/>
                <w:lang w:val="en-US"/>
              </w:rPr>
              <w:t xml:space="preserve"> </w:t>
            </w:r>
          </w:p>
          <w:p w14:paraId="3090FE6B" w14:textId="77777777" w:rsidR="00ED7765" w:rsidRPr="002A6EB9" w:rsidRDefault="00ED7765" w:rsidP="0022543A">
            <w:pPr>
              <w:spacing w:after="0"/>
              <w:ind w:left="0" w:firstLine="0"/>
              <w:rPr>
                <w:lang w:val="en-US"/>
              </w:rPr>
            </w:pPr>
            <w:r w:rsidRPr="002A6EB9">
              <w:rPr>
                <w:lang w:val="en-US"/>
              </w:rPr>
              <w:t>Interpretation (DOI). Because the hosts plan to run IPSec protocols between themselves, the DOI is simply IP.</w:t>
            </w:r>
          </w:p>
        </w:tc>
      </w:tr>
      <w:tr w:rsidR="00ED7765" w:rsidRPr="007E73E6" w14:paraId="7300D54B" w14:textId="77777777" w:rsidTr="0022543A">
        <w:trPr>
          <w:gridAfter w:val="1"/>
          <w:wAfter w:w="92" w:type="dxa"/>
          <w:trHeight w:val="502"/>
        </w:trPr>
        <w:tc>
          <w:tcPr>
            <w:tcW w:w="2297" w:type="dxa"/>
            <w:tcBorders>
              <w:top w:val="nil"/>
              <w:left w:val="nil"/>
              <w:bottom w:val="nil"/>
              <w:right w:val="nil"/>
            </w:tcBorders>
          </w:tcPr>
          <w:p w14:paraId="6E55F6DD" w14:textId="77777777" w:rsidR="00ED7765" w:rsidRDefault="00ED7765" w:rsidP="0022543A">
            <w:pPr>
              <w:spacing w:after="0"/>
              <w:ind w:left="0" w:firstLine="0"/>
            </w:pPr>
            <w:r>
              <w:rPr>
                <w:b/>
              </w:rPr>
              <w:t>Proposal Payload</w:t>
            </w:r>
          </w:p>
        </w:tc>
        <w:tc>
          <w:tcPr>
            <w:tcW w:w="4732" w:type="dxa"/>
            <w:tcBorders>
              <w:top w:val="nil"/>
              <w:left w:val="nil"/>
              <w:bottom w:val="nil"/>
              <w:right w:val="nil"/>
            </w:tcBorders>
          </w:tcPr>
          <w:p w14:paraId="72EC6C3A" w14:textId="77777777" w:rsidR="00ED7765" w:rsidRPr="002A6EB9" w:rsidRDefault="00ED7765" w:rsidP="0022543A">
            <w:pPr>
              <w:spacing w:after="0"/>
              <w:ind w:left="0" w:firstLine="0"/>
              <w:rPr>
                <w:lang w:val="en-US"/>
              </w:rPr>
            </w:pPr>
            <w:r w:rsidRPr="002A6EB9">
              <w:rPr>
                <w:lang w:val="en-US"/>
              </w:rPr>
              <w:t>Host-B's Proposal Payload specifies the protocol PROTO_ISAKMP and sets the SPI value to 0.</w:t>
            </w:r>
          </w:p>
        </w:tc>
      </w:tr>
      <w:tr w:rsidR="00ED7765" w:rsidRPr="007E73E6" w14:paraId="762796D8" w14:textId="77777777" w:rsidTr="0022543A">
        <w:trPr>
          <w:gridAfter w:val="1"/>
          <w:wAfter w:w="92" w:type="dxa"/>
          <w:trHeight w:val="982"/>
        </w:trPr>
        <w:tc>
          <w:tcPr>
            <w:tcW w:w="2297" w:type="dxa"/>
            <w:tcBorders>
              <w:top w:val="nil"/>
              <w:left w:val="nil"/>
              <w:bottom w:val="nil"/>
              <w:right w:val="nil"/>
            </w:tcBorders>
          </w:tcPr>
          <w:p w14:paraId="02039191" w14:textId="77777777" w:rsidR="00ED7765" w:rsidRDefault="00ED7765" w:rsidP="0022543A">
            <w:pPr>
              <w:spacing w:after="0"/>
              <w:ind w:left="0" w:firstLine="0"/>
            </w:pPr>
            <w:r>
              <w:rPr>
                <w:b/>
              </w:rPr>
              <w:t>Transform Payload</w:t>
            </w:r>
          </w:p>
        </w:tc>
        <w:tc>
          <w:tcPr>
            <w:tcW w:w="4732" w:type="dxa"/>
            <w:tcBorders>
              <w:top w:val="nil"/>
              <w:left w:val="nil"/>
              <w:bottom w:val="nil"/>
              <w:right w:val="nil"/>
            </w:tcBorders>
          </w:tcPr>
          <w:p w14:paraId="5DF409C4" w14:textId="77777777" w:rsidR="00ED7765" w:rsidRPr="002A6EB9" w:rsidRDefault="00ED7765" w:rsidP="0022543A">
            <w:pPr>
              <w:spacing w:after="0"/>
              <w:ind w:left="0" w:firstLine="0"/>
              <w:rPr>
                <w:lang w:val="en-US"/>
              </w:rPr>
            </w:pPr>
            <w:r w:rsidRPr="002A6EB9">
              <w:rPr>
                <w:lang w:val="en-US"/>
              </w:rPr>
              <w:t>The Transform Payload specifies KEY_OAKLEY. For the KEY_OAKLEY transform, the attributes that were accepted from the proposal offered by Host-A are copied into the appropriate fields.</w:t>
            </w:r>
          </w:p>
        </w:tc>
      </w:tr>
    </w:tbl>
    <w:p w14:paraId="67D2C9DD" w14:textId="77777777" w:rsidR="00ED7765" w:rsidRPr="002A6EB9" w:rsidRDefault="00ED7765" w:rsidP="00ED7765">
      <w:pPr>
        <w:spacing w:after="225"/>
        <w:ind w:left="1450" w:right="12"/>
        <w:rPr>
          <w:lang w:val="en-US"/>
        </w:rPr>
      </w:pPr>
      <w:r w:rsidRPr="002A6EB9">
        <w:rPr>
          <w:lang w:val="en-US"/>
        </w:rPr>
        <w:t>At this point, the properties of the ISAKMP Security Association have been agreed to by Host-A and Host-B. The identity of the ISAKMP SA has been set equal to the pair &lt;Cookie-A, Cookie-B&gt;. However, the identities of the parties claiming to be Host-A and Host-B have not yet been authoritatively verified.</w:t>
      </w:r>
    </w:p>
    <w:p w14:paraId="1C97049F" w14:textId="77777777" w:rsidR="00ED7765" w:rsidRPr="002A6EB9" w:rsidRDefault="00ED7765" w:rsidP="00ED7765">
      <w:pPr>
        <w:pStyle w:val="Ttulo6"/>
        <w:ind w:left="1435"/>
        <w:rPr>
          <w:lang w:val="en-US"/>
        </w:rPr>
      </w:pPr>
      <w:r w:rsidRPr="002A6EB9">
        <w:rPr>
          <w:lang w:val="en-US"/>
        </w:rPr>
        <w:t>IKE phase 1, message 3</w:t>
      </w:r>
    </w:p>
    <w:p w14:paraId="6898F95D" w14:textId="77777777" w:rsidR="00ED7765" w:rsidRPr="002A6EB9" w:rsidRDefault="00ED7765" w:rsidP="00ED7765">
      <w:pPr>
        <w:spacing w:after="195" w:line="254" w:lineRule="auto"/>
        <w:ind w:left="1435" w:right="42" w:hanging="10"/>
        <w:jc w:val="both"/>
        <w:rPr>
          <w:lang w:val="en-US"/>
        </w:rPr>
      </w:pPr>
      <w:r w:rsidRPr="002A6EB9">
        <w:rPr>
          <w:lang w:val="en-US"/>
        </w:rPr>
        <w:t>The third message of the phase 1 ISAKMP exchange begins the exchange of the information from which the cryptographic keys will eventually be derived (see Figure 22-39 on page 836).</w:t>
      </w:r>
    </w:p>
    <w:p w14:paraId="4FA34811" w14:textId="77777777" w:rsidR="00ED7765" w:rsidRPr="002A6EB9" w:rsidRDefault="00ED7765" w:rsidP="00ED7765">
      <w:pPr>
        <w:spacing w:after="312"/>
        <w:ind w:left="1450" w:right="12"/>
        <w:rPr>
          <w:lang w:val="en-US"/>
        </w:rPr>
      </w:pPr>
      <w:r w:rsidRPr="002A6EB9">
        <w:rPr>
          <w:lang w:val="en-US"/>
        </w:rPr>
        <w:t>The ISAKMP payload exchanges two types of information.</w:t>
      </w:r>
    </w:p>
    <w:p w14:paraId="46108180" w14:textId="77777777" w:rsidR="00ED7765" w:rsidRPr="002A6EB9" w:rsidRDefault="00ED7765" w:rsidP="00ED7765">
      <w:pPr>
        <w:shd w:val="clear" w:color="auto" w:fill="DEDEDE"/>
        <w:spacing w:after="331" w:line="261" w:lineRule="auto"/>
        <w:ind w:left="1555" w:right="120" w:hanging="10"/>
        <w:rPr>
          <w:lang w:val="en-US"/>
        </w:rPr>
      </w:pPr>
      <w:r w:rsidRPr="002A6EB9">
        <w:rPr>
          <w:b/>
          <w:lang w:val="en-US"/>
        </w:rPr>
        <w:t xml:space="preserve">Important: </w:t>
      </w:r>
      <w:r w:rsidRPr="002A6EB9">
        <w:rPr>
          <w:lang w:val="en-US"/>
        </w:rPr>
        <w:t>None of the messages themselves carry the actual cryptographic keys. Instead, they carry inputs that will be used by Host-A and Host-B to derive the keys locally.</w:t>
      </w:r>
    </w:p>
    <w:p w14:paraId="0244F6BA" w14:textId="77777777" w:rsidR="00ED7765" w:rsidRPr="002A6EB9" w:rsidRDefault="00ED7765" w:rsidP="00ED7765">
      <w:pPr>
        <w:pStyle w:val="Ttulo7"/>
        <w:ind w:left="1435"/>
        <w:rPr>
          <w:lang w:val="en-US"/>
        </w:rPr>
      </w:pPr>
      <w:r w:rsidRPr="002A6EB9">
        <w:rPr>
          <w:lang w:val="en-US"/>
        </w:rPr>
        <w:t>Diffie-Hellman public value</w:t>
      </w:r>
    </w:p>
    <w:p w14:paraId="2AB9EE46" w14:textId="77777777" w:rsidR="00ED7765" w:rsidRPr="002A6EB9" w:rsidRDefault="00ED7765" w:rsidP="00ED7765">
      <w:pPr>
        <w:spacing w:after="0"/>
        <w:ind w:left="3737" w:right="12"/>
        <w:rPr>
          <w:lang w:val="en-US"/>
        </w:rPr>
      </w:pPr>
      <w:r w:rsidRPr="002A6EB9">
        <w:rPr>
          <w:lang w:val="en-US"/>
        </w:rPr>
        <w:t>The Diffie-Hellman public value g</w:t>
      </w:r>
      <w:r w:rsidRPr="002A6EB9">
        <w:rPr>
          <w:vertAlign w:val="superscript"/>
          <w:lang w:val="en-US"/>
        </w:rPr>
        <w:t>x</w:t>
      </w:r>
      <w:r w:rsidRPr="002A6EB9">
        <w:rPr>
          <w:lang w:val="en-US"/>
        </w:rPr>
        <w:t xml:space="preserve"> from the initiator. The exponent x in the public value is the private value that must be kept secret.</w:t>
      </w:r>
    </w:p>
    <w:tbl>
      <w:tblPr>
        <w:tblStyle w:val="TableGrid"/>
        <w:tblW w:w="7115" w:type="dxa"/>
        <w:tblInd w:w="1440" w:type="dxa"/>
        <w:tblCellMar>
          <w:top w:w="1" w:type="dxa"/>
        </w:tblCellMar>
        <w:tblLook w:val="04A0" w:firstRow="1" w:lastRow="0" w:firstColumn="1" w:lastColumn="0" w:noHBand="0" w:noVBand="1"/>
      </w:tblPr>
      <w:tblGrid>
        <w:gridCol w:w="2297"/>
        <w:gridCol w:w="4818"/>
      </w:tblGrid>
      <w:tr w:rsidR="00ED7765" w:rsidRPr="007E73E6" w14:paraId="366F31A1" w14:textId="77777777" w:rsidTr="0022543A">
        <w:trPr>
          <w:trHeight w:val="744"/>
        </w:trPr>
        <w:tc>
          <w:tcPr>
            <w:tcW w:w="2297" w:type="dxa"/>
            <w:tcBorders>
              <w:top w:val="nil"/>
              <w:left w:val="nil"/>
              <w:bottom w:val="nil"/>
              <w:right w:val="nil"/>
            </w:tcBorders>
          </w:tcPr>
          <w:p w14:paraId="39F6CFD2" w14:textId="77777777" w:rsidR="00ED7765" w:rsidRDefault="00ED7765" w:rsidP="0022543A">
            <w:pPr>
              <w:spacing w:after="0"/>
              <w:ind w:left="0" w:firstLine="0"/>
            </w:pPr>
            <w:r>
              <w:rPr>
                <w:b/>
              </w:rPr>
              <w:t>Nonce</w:t>
            </w:r>
          </w:p>
        </w:tc>
        <w:tc>
          <w:tcPr>
            <w:tcW w:w="4818" w:type="dxa"/>
            <w:tcBorders>
              <w:top w:val="nil"/>
              <w:left w:val="nil"/>
              <w:bottom w:val="nil"/>
              <w:right w:val="nil"/>
            </w:tcBorders>
          </w:tcPr>
          <w:p w14:paraId="4C8F7458" w14:textId="77777777" w:rsidR="00ED7765" w:rsidRPr="002A6EB9" w:rsidRDefault="00ED7765" w:rsidP="0022543A">
            <w:pPr>
              <w:spacing w:after="0"/>
              <w:ind w:left="0" w:firstLine="0"/>
              <w:rPr>
                <w:lang w:val="en-US"/>
              </w:rPr>
            </w:pPr>
            <w:r w:rsidRPr="002A6EB9">
              <w:rPr>
                <w:lang w:val="en-US"/>
              </w:rPr>
              <w:t>The nonce N</w:t>
            </w:r>
            <w:r w:rsidRPr="002A6EB9">
              <w:rPr>
                <w:vertAlign w:val="subscript"/>
                <w:lang w:val="en-US"/>
              </w:rPr>
              <w:t>i</w:t>
            </w:r>
            <w:r w:rsidRPr="002A6EB9">
              <w:rPr>
                <w:lang w:val="en-US"/>
              </w:rPr>
              <w:t xml:space="preserve"> from the initiator. (Nonce is a name for a value that is considered to be random according to some very strict mathematical guidelines.)</w:t>
            </w:r>
          </w:p>
        </w:tc>
      </w:tr>
      <w:tr w:rsidR="00ED7765" w:rsidRPr="007E73E6" w14:paraId="5FF3D2FC" w14:textId="77777777" w:rsidTr="0022543A">
        <w:trPr>
          <w:trHeight w:val="982"/>
        </w:trPr>
        <w:tc>
          <w:tcPr>
            <w:tcW w:w="2297" w:type="dxa"/>
            <w:tcBorders>
              <w:top w:val="nil"/>
              <w:left w:val="nil"/>
              <w:bottom w:val="nil"/>
              <w:right w:val="nil"/>
            </w:tcBorders>
          </w:tcPr>
          <w:p w14:paraId="62CFC946" w14:textId="77777777" w:rsidR="00ED7765" w:rsidRDefault="00ED7765" w:rsidP="0022543A">
            <w:pPr>
              <w:spacing w:after="0"/>
              <w:ind w:left="0" w:firstLine="0"/>
            </w:pPr>
            <w:r>
              <w:rPr>
                <w:b/>
              </w:rPr>
              <w:t>ID</w:t>
            </w:r>
          </w:p>
        </w:tc>
        <w:tc>
          <w:tcPr>
            <w:tcW w:w="4818" w:type="dxa"/>
            <w:tcBorders>
              <w:top w:val="nil"/>
              <w:left w:val="nil"/>
              <w:bottom w:val="nil"/>
              <w:right w:val="nil"/>
            </w:tcBorders>
          </w:tcPr>
          <w:p w14:paraId="58696FD3" w14:textId="77777777" w:rsidR="00ED7765" w:rsidRPr="002A6EB9" w:rsidRDefault="00ED7765" w:rsidP="0022543A">
            <w:pPr>
              <w:spacing w:after="0"/>
              <w:ind w:left="0" w:firstLine="0"/>
              <w:rPr>
                <w:lang w:val="en-US"/>
              </w:rPr>
            </w:pPr>
            <w:r w:rsidRPr="002A6EB9">
              <w:rPr>
                <w:lang w:val="en-US"/>
              </w:rPr>
              <w:t>If the RSA public key is used for authentication, the nonces are encrypted with the public key of the other party. Likewise for the IDs of either party, which are then also exchanged at this stage.</w:t>
            </w:r>
          </w:p>
        </w:tc>
      </w:tr>
    </w:tbl>
    <w:p w14:paraId="27F1E584" w14:textId="77777777" w:rsidR="00ED7765" w:rsidRPr="002A6EB9" w:rsidRDefault="00ED7765" w:rsidP="00ED7765">
      <w:pPr>
        <w:ind w:left="3737" w:right="12"/>
        <w:rPr>
          <w:lang w:val="en-US"/>
        </w:rPr>
      </w:pPr>
      <w:r w:rsidRPr="002A6EB9">
        <w:rPr>
          <w:lang w:val="en-US"/>
        </w:rPr>
        <w:t xml:space="preserve">If authentication with revised RSA public key is used, the KE and ID payloads are encrypted with a secret key that is derived from the nonces and the encryption algorithm agreed to in messages 1 and 2, thus </w:t>
      </w:r>
      <w:r w:rsidRPr="002A6EB9">
        <w:rPr>
          <w:lang w:val="en-US"/>
        </w:rPr>
        <w:tab/>
      </w:r>
      <w:r w:rsidRPr="002A6EB9">
        <w:rPr>
          <w:sz w:val="18"/>
          <w:lang w:val="en-US"/>
        </w:rPr>
        <w:t xml:space="preserve"> </w:t>
      </w:r>
      <w:r w:rsidRPr="002A6EB9">
        <w:rPr>
          <w:lang w:val="en-US"/>
        </w:rPr>
        <w:t>avoiding one CPU-intensive public key operation.</w:t>
      </w:r>
    </w:p>
    <w:p w14:paraId="05FEB5E0" w14:textId="77777777" w:rsidR="00ED7765" w:rsidRPr="002A6EB9" w:rsidRDefault="00ED7765" w:rsidP="00ED7765">
      <w:pPr>
        <w:spacing w:after="195" w:line="254" w:lineRule="auto"/>
        <w:ind w:left="3747" w:right="42" w:hanging="10"/>
        <w:jc w:val="both"/>
        <w:rPr>
          <w:lang w:val="en-US"/>
        </w:rPr>
      </w:pPr>
      <w:r w:rsidRPr="002A6EB9">
        <w:rPr>
          <w:lang w:val="en-US"/>
        </w:rPr>
        <w:t>Certificates can optionally be exchanged in either case of public key authentication, as well as a hash value thereof.</w:t>
      </w:r>
    </w:p>
    <w:p w14:paraId="1793F957" w14:textId="77777777" w:rsidR="00ED7765" w:rsidRPr="002A6EB9" w:rsidRDefault="00ED7765" w:rsidP="00ED7765">
      <w:pPr>
        <w:spacing w:after="58"/>
        <w:ind w:left="1450" w:right="12"/>
        <w:rPr>
          <w:lang w:val="en-US"/>
        </w:rPr>
      </w:pPr>
      <w:r w:rsidRPr="002A6EB9">
        <w:rPr>
          <w:lang w:val="en-US"/>
        </w:rPr>
        <w:t>These values are carried in the Key Exchange, and the Nonce and the ID fields, respectively.</w:t>
      </w:r>
    </w:p>
    <w:p w14:paraId="22D14377"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76676A91" wp14:editId="7870219A">
                <wp:extent cx="4469892" cy="1812798"/>
                <wp:effectExtent l="0" t="0" r="0" b="0"/>
                <wp:docPr id="1008760" name="Group 1008760"/>
                <wp:cNvGraphicFramePr/>
                <a:graphic xmlns:a="http://schemas.openxmlformats.org/drawingml/2006/main">
                  <a:graphicData uri="http://schemas.microsoft.com/office/word/2010/wordprocessingGroup">
                    <wpg:wgp>
                      <wpg:cNvGrpSpPr/>
                      <wpg:grpSpPr>
                        <a:xfrm>
                          <a:off x="0" y="0"/>
                          <a:ext cx="4469892" cy="1812798"/>
                          <a:chOff x="0" y="0"/>
                          <a:chExt cx="4469892" cy="1812798"/>
                        </a:xfrm>
                      </wpg:grpSpPr>
                      <pic:pic xmlns:pic="http://schemas.openxmlformats.org/drawingml/2006/picture">
                        <pic:nvPicPr>
                          <pic:cNvPr id="1060729" name="Picture 1060729"/>
                          <pic:cNvPicPr/>
                        </pic:nvPicPr>
                        <pic:blipFill>
                          <a:blip r:embed="rId591"/>
                          <a:stretch>
                            <a:fillRect/>
                          </a:stretch>
                        </pic:blipFill>
                        <pic:spPr>
                          <a:xfrm>
                            <a:off x="-3047" y="-3302"/>
                            <a:ext cx="4471416" cy="1816608"/>
                          </a:xfrm>
                          <a:prstGeom prst="rect">
                            <a:avLst/>
                          </a:prstGeom>
                        </pic:spPr>
                      </pic:pic>
                      <pic:pic xmlns:pic="http://schemas.openxmlformats.org/drawingml/2006/picture">
                        <pic:nvPicPr>
                          <pic:cNvPr id="1060730" name="Picture 1060730"/>
                          <pic:cNvPicPr/>
                        </pic:nvPicPr>
                        <pic:blipFill>
                          <a:blip r:embed="rId591"/>
                          <a:stretch>
                            <a:fillRect/>
                          </a:stretch>
                        </pic:blipFill>
                        <pic:spPr>
                          <a:xfrm>
                            <a:off x="-3047" y="-3302"/>
                            <a:ext cx="4471416" cy="1816608"/>
                          </a:xfrm>
                          <a:prstGeom prst="rect">
                            <a:avLst/>
                          </a:prstGeom>
                        </pic:spPr>
                      </pic:pic>
                      <wps:wsp>
                        <wps:cNvPr id="1112101" name="Shape 1112101"/>
                        <wps:cNvSpPr/>
                        <wps:spPr>
                          <a:xfrm>
                            <a:off x="146304" y="142494"/>
                            <a:ext cx="4165854" cy="404622"/>
                          </a:xfrm>
                          <a:custGeom>
                            <a:avLst/>
                            <a:gdLst/>
                            <a:ahLst/>
                            <a:cxnLst/>
                            <a:rect l="0" t="0" r="0" b="0"/>
                            <a:pathLst>
                              <a:path w="4165854" h="404622">
                                <a:moveTo>
                                  <a:pt x="0" y="0"/>
                                </a:moveTo>
                                <a:lnTo>
                                  <a:pt x="4165854" y="0"/>
                                </a:lnTo>
                                <a:lnTo>
                                  <a:pt x="4165854" y="404622"/>
                                </a:lnTo>
                                <a:lnTo>
                                  <a:pt x="0" y="40462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2102" name="Shape 1112102"/>
                        <wps:cNvSpPr/>
                        <wps:spPr>
                          <a:xfrm>
                            <a:off x="95250" y="89153"/>
                            <a:ext cx="506730" cy="391668"/>
                          </a:xfrm>
                          <a:custGeom>
                            <a:avLst/>
                            <a:gdLst/>
                            <a:ahLst/>
                            <a:cxnLst/>
                            <a:rect l="0" t="0" r="0" b="0"/>
                            <a:pathLst>
                              <a:path w="506730" h="391668">
                                <a:moveTo>
                                  <a:pt x="0" y="0"/>
                                </a:moveTo>
                                <a:lnTo>
                                  <a:pt x="506730" y="0"/>
                                </a:lnTo>
                                <a:lnTo>
                                  <a:pt x="506730" y="391668"/>
                                </a:lnTo>
                                <a:lnTo>
                                  <a:pt x="0" y="39166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071" name="Rectangle 86071"/>
                        <wps:cNvSpPr/>
                        <wps:spPr>
                          <a:xfrm>
                            <a:off x="302514" y="193475"/>
                            <a:ext cx="121844" cy="123119"/>
                          </a:xfrm>
                          <a:prstGeom prst="rect">
                            <a:avLst/>
                          </a:prstGeom>
                          <a:ln>
                            <a:noFill/>
                          </a:ln>
                        </wps:spPr>
                        <wps:txbx>
                          <w:txbxContent>
                            <w:p w14:paraId="2668346A" w14:textId="77777777" w:rsidR="00ED7765" w:rsidRDefault="00ED7765" w:rsidP="00ED7765">
                              <w:pPr>
                                <w:spacing w:after="160"/>
                                <w:ind w:left="0" w:firstLine="0"/>
                              </w:pPr>
                              <w:r>
                                <w:rPr>
                                  <w:sz w:val="16"/>
                                </w:rPr>
                                <w:t>IP</w:t>
                              </w:r>
                            </w:p>
                          </w:txbxContent>
                        </wps:txbx>
                        <wps:bodyPr horzOverflow="overflow" vert="horz" lIns="0" tIns="0" rIns="0" bIns="0" rtlCol="0">
                          <a:noAutofit/>
                        </wps:bodyPr>
                      </wps:wsp>
                      <wps:wsp>
                        <wps:cNvPr id="86072" name="Rectangle 86072"/>
                        <wps:cNvSpPr/>
                        <wps:spPr>
                          <a:xfrm>
                            <a:off x="178303" y="302440"/>
                            <a:ext cx="448982" cy="123119"/>
                          </a:xfrm>
                          <a:prstGeom prst="rect">
                            <a:avLst/>
                          </a:prstGeom>
                          <a:ln>
                            <a:noFill/>
                          </a:ln>
                        </wps:spPr>
                        <wps:txbx>
                          <w:txbxContent>
                            <w:p w14:paraId="15C20065" w14:textId="77777777" w:rsidR="00ED7765" w:rsidRDefault="00ED7765" w:rsidP="00ED7765">
                              <w:pPr>
                                <w:spacing w:after="160"/>
                                <w:ind w:left="0" w:firstLine="0"/>
                              </w:pPr>
                              <w:r>
                                <w:rPr>
                                  <w:sz w:val="16"/>
                                </w:rPr>
                                <w:t xml:space="preserve"> Header</w:t>
                              </w:r>
                            </w:p>
                          </w:txbxContent>
                        </wps:txbx>
                        <wps:bodyPr horzOverflow="overflow" vert="horz" lIns="0" tIns="0" rIns="0" bIns="0" rtlCol="0">
                          <a:noAutofit/>
                        </wps:bodyPr>
                      </wps:wsp>
                      <wps:wsp>
                        <wps:cNvPr id="86073" name="Shape 86073"/>
                        <wps:cNvSpPr/>
                        <wps:spPr>
                          <a:xfrm>
                            <a:off x="95250" y="89150"/>
                            <a:ext cx="506725" cy="391677"/>
                          </a:xfrm>
                          <a:custGeom>
                            <a:avLst/>
                            <a:gdLst/>
                            <a:ahLst/>
                            <a:cxnLst/>
                            <a:rect l="0" t="0" r="0" b="0"/>
                            <a:pathLst>
                              <a:path w="506725" h="391677">
                                <a:moveTo>
                                  <a:pt x="0" y="391677"/>
                                </a:moveTo>
                                <a:lnTo>
                                  <a:pt x="506725" y="391677"/>
                                </a:lnTo>
                                <a:lnTo>
                                  <a:pt x="506725" y="0"/>
                                </a:lnTo>
                                <a:lnTo>
                                  <a:pt x="0" y="0"/>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86074" name="Shape 86074"/>
                        <wps:cNvSpPr/>
                        <wps:spPr>
                          <a:xfrm>
                            <a:off x="95250" y="89150"/>
                            <a:ext cx="0" cy="391677"/>
                          </a:xfrm>
                          <a:custGeom>
                            <a:avLst/>
                            <a:gdLst/>
                            <a:ahLst/>
                            <a:cxnLst/>
                            <a:rect l="0" t="0" r="0" b="0"/>
                            <a:pathLst>
                              <a:path h="391677">
                                <a:moveTo>
                                  <a:pt x="0" y="0"/>
                                </a:moveTo>
                                <a:lnTo>
                                  <a:pt x="0" y="391677"/>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1112103" name="Shape 1112103"/>
                        <wps:cNvSpPr/>
                        <wps:spPr>
                          <a:xfrm>
                            <a:off x="601980" y="89153"/>
                            <a:ext cx="510540" cy="391668"/>
                          </a:xfrm>
                          <a:custGeom>
                            <a:avLst/>
                            <a:gdLst/>
                            <a:ahLst/>
                            <a:cxnLst/>
                            <a:rect l="0" t="0" r="0" b="0"/>
                            <a:pathLst>
                              <a:path w="510540" h="391668">
                                <a:moveTo>
                                  <a:pt x="0" y="0"/>
                                </a:moveTo>
                                <a:lnTo>
                                  <a:pt x="510540" y="0"/>
                                </a:lnTo>
                                <a:lnTo>
                                  <a:pt x="510540" y="391668"/>
                                </a:lnTo>
                                <a:lnTo>
                                  <a:pt x="0" y="39166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076" name="Rectangle 86076"/>
                        <wps:cNvSpPr/>
                        <wps:spPr>
                          <a:xfrm>
                            <a:off x="757428" y="193475"/>
                            <a:ext cx="300889" cy="123119"/>
                          </a:xfrm>
                          <a:prstGeom prst="rect">
                            <a:avLst/>
                          </a:prstGeom>
                          <a:ln>
                            <a:noFill/>
                          </a:ln>
                        </wps:spPr>
                        <wps:txbx>
                          <w:txbxContent>
                            <w:p w14:paraId="64434CEE" w14:textId="77777777" w:rsidR="00ED7765" w:rsidRDefault="00ED7765" w:rsidP="00ED7765">
                              <w:pPr>
                                <w:spacing w:after="160"/>
                                <w:ind w:left="0" w:firstLine="0"/>
                              </w:pPr>
                              <w:r>
                                <w:rPr>
                                  <w:sz w:val="16"/>
                                </w:rPr>
                                <w:t xml:space="preserve">UDP </w:t>
                              </w:r>
                            </w:p>
                          </w:txbxContent>
                        </wps:txbx>
                        <wps:bodyPr horzOverflow="overflow" vert="horz" lIns="0" tIns="0" rIns="0" bIns="0" rtlCol="0">
                          <a:noAutofit/>
                        </wps:bodyPr>
                      </wps:wsp>
                      <wps:wsp>
                        <wps:cNvPr id="86077" name="Rectangle 86077"/>
                        <wps:cNvSpPr/>
                        <wps:spPr>
                          <a:xfrm>
                            <a:off x="701803" y="302440"/>
                            <a:ext cx="414244" cy="123119"/>
                          </a:xfrm>
                          <a:prstGeom prst="rect">
                            <a:avLst/>
                          </a:prstGeom>
                          <a:ln>
                            <a:noFill/>
                          </a:ln>
                        </wps:spPr>
                        <wps:txbx>
                          <w:txbxContent>
                            <w:p w14:paraId="4F08D031" w14:textId="77777777" w:rsidR="00ED7765" w:rsidRDefault="00ED7765" w:rsidP="00ED7765">
                              <w:pPr>
                                <w:spacing w:after="160"/>
                                <w:ind w:left="0" w:firstLine="0"/>
                              </w:pPr>
                              <w:r>
                                <w:rPr>
                                  <w:sz w:val="16"/>
                                </w:rPr>
                                <w:t>Header</w:t>
                              </w:r>
                            </w:p>
                          </w:txbxContent>
                        </wps:txbx>
                        <wps:bodyPr horzOverflow="overflow" vert="horz" lIns="0" tIns="0" rIns="0" bIns="0" rtlCol="0">
                          <a:noAutofit/>
                        </wps:bodyPr>
                      </wps:wsp>
                      <wps:wsp>
                        <wps:cNvPr id="86078" name="Shape 86078"/>
                        <wps:cNvSpPr/>
                        <wps:spPr>
                          <a:xfrm>
                            <a:off x="601975" y="89150"/>
                            <a:ext cx="510550" cy="391677"/>
                          </a:xfrm>
                          <a:custGeom>
                            <a:avLst/>
                            <a:gdLst/>
                            <a:ahLst/>
                            <a:cxnLst/>
                            <a:rect l="0" t="0" r="0" b="0"/>
                            <a:pathLst>
                              <a:path w="510550" h="391677">
                                <a:moveTo>
                                  <a:pt x="0" y="391677"/>
                                </a:moveTo>
                                <a:lnTo>
                                  <a:pt x="510550" y="391677"/>
                                </a:lnTo>
                                <a:lnTo>
                                  <a:pt x="510550" y="0"/>
                                </a:lnTo>
                                <a:lnTo>
                                  <a:pt x="0" y="0"/>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86079" name="Shape 86079"/>
                        <wps:cNvSpPr/>
                        <wps:spPr>
                          <a:xfrm>
                            <a:off x="601975" y="89150"/>
                            <a:ext cx="0" cy="391677"/>
                          </a:xfrm>
                          <a:custGeom>
                            <a:avLst/>
                            <a:gdLst/>
                            <a:ahLst/>
                            <a:cxnLst/>
                            <a:rect l="0" t="0" r="0" b="0"/>
                            <a:pathLst>
                              <a:path h="391677">
                                <a:moveTo>
                                  <a:pt x="0" y="0"/>
                                </a:moveTo>
                                <a:lnTo>
                                  <a:pt x="0" y="391677"/>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1112104" name="Shape 1112104"/>
                        <wps:cNvSpPr/>
                        <wps:spPr>
                          <a:xfrm>
                            <a:off x="1112520" y="89153"/>
                            <a:ext cx="509778" cy="391668"/>
                          </a:xfrm>
                          <a:custGeom>
                            <a:avLst/>
                            <a:gdLst/>
                            <a:ahLst/>
                            <a:cxnLst/>
                            <a:rect l="0" t="0" r="0" b="0"/>
                            <a:pathLst>
                              <a:path w="509778" h="391668">
                                <a:moveTo>
                                  <a:pt x="0" y="0"/>
                                </a:moveTo>
                                <a:lnTo>
                                  <a:pt x="509778" y="0"/>
                                </a:lnTo>
                                <a:lnTo>
                                  <a:pt x="509778" y="391668"/>
                                </a:lnTo>
                                <a:lnTo>
                                  <a:pt x="0" y="39166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081" name="Rectangle 86081"/>
                        <wps:cNvSpPr/>
                        <wps:spPr>
                          <a:xfrm>
                            <a:off x="1190244" y="193475"/>
                            <a:ext cx="505686" cy="123119"/>
                          </a:xfrm>
                          <a:prstGeom prst="rect">
                            <a:avLst/>
                          </a:prstGeom>
                          <a:ln>
                            <a:noFill/>
                          </a:ln>
                        </wps:spPr>
                        <wps:txbx>
                          <w:txbxContent>
                            <w:p w14:paraId="2FA1493C" w14:textId="77777777" w:rsidR="00ED7765" w:rsidRDefault="00ED7765" w:rsidP="00ED7765">
                              <w:pPr>
                                <w:spacing w:after="160"/>
                                <w:ind w:left="0" w:firstLine="0"/>
                              </w:pPr>
                              <w:r>
                                <w:rPr>
                                  <w:sz w:val="16"/>
                                </w:rPr>
                                <w:t xml:space="preserve">ISAKMP </w:t>
                              </w:r>
                            </w:p>
                          </w:txbxContent>
                        </wps:txbx>
                        <wps:bodyPr horzOverflow="overflow" vert="horz" lIns="0" tIns="0" rIns="0" bIns="0" rtlCol="0">
                          <a:noAutofit/>
                        </wps:bodyPr>
                      </wps:wsp>
                      <wps:wsp>
                        <wps:cNvPr id="86082" name="Rectangle 86082"/>
                        <wps:cNvSpPr/>
                        <wps:spPr>
                          <a:xfrm>
                            <a:off x="1211576" y="302440"/>
                            <a:ext cx="415606" cy="123119"/>
                          </a:xfrm>
                          <a:prstGeom prst="rect">
                            <a:avLst/>
                          </a:prstGeom>
                          <a:ln>
                            <a:noFill/>
                          </a:ln>
                        </wps:spPr>
                        <wps:txbx>
                          <w:txbxContent>
                            <w:p w14:paraId="1E4F38DB" w14:textId="77777777" w:rsidR="00ED7765" w:rsidRDefault="00ED7765" w:rsidP="00ED7765">
                              <w:pPr>
                                <w:spacing w:after="160"/>
                                <w:ind w:left="0" w:firstLine="0"/>
                              </w:pPr>
                              <w:r>
                                <w:rPr>
                                  <w:sz w:val="16"/>
                                </w:rPr>
                                <w:t>Header</w:t>
                              </w:r>
                            </w:p>
                          </w:txbxContent>
                        </wps:txbx>
                        <wps:bodyPr horzOverflow="overflow" vert="horz" lIns="0" tIns="0" rIns="0" bIns="0" rtlCol="0">
                          <a:noAutofit/>
                        </wps:bodyPr>
                      </wps:wsp>
                      <wps:wsp>
                        <wps:cNvPr id="86083" name="Shape 86083"/>
                        <wps:cNvSpPr/>
                        <wps:spPr>
                          <a:xfrm>
                            <a:off x="1112525" y="89150"/>
                            <a:ext cx="509777" cy="391677"/>
                          </a:xfrm>
                          <a:custGeom>
                            <a:avLst/>
                            <a:gdLst/>
                            <a:ahLst/>
                            <a:cxnLst/>
                            <a:rect l="0" t="0" r="0" b="0"/>
                            <a:pathLst>
                              <a:path w="509777" h="391677">
                                <a:moveTo>
                                  <a:pt x="0" y="391677"/>
                                </a:moveTo>
                                <a:lnTo>
                                  <a:pt x="509777" y="391677"/>
                                </a:lnTo>
                                <a:lnTo>
                                  <a:pt x="509777" y="0"/>
                                </a:lnTo>
                                <a:lnTo>
                                  <a:pt x="0" y="0"/>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86084" name="Shape 86084"/>
                        <wps:cNvSpPr/>
                        <wps:spPr>
                          <a:xfrm>
                            <a:off x="1112525" y="89150"/>
                            <a:ext cx="0" cy="391677"/>
                          </a:xfrm>
                          <a:custGeom>
                            <a:avLst/>
                            <a:gdLst/>
                            <a:ahLst/>
                            <a:cxnLst/>
                            <a:rect l="0" t="0" r="0" b="0"/>
                            <a:pathLst>
                              <a:path h="391677">
                                <a:moveTo>
                                  <a:pt x="0" y="0"/>
                                </a:moveTo>
                                <a:lnTo>
                                  <a:pt x="0" y="391677"/>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1112105" name="Shape 1112105"/>
                        <wps:cNvSpPr/>
                        <wps:spPr>
                          <a:xfrm>
                            <a:off x="1622298" y="89153"/>
                            <a:ext cx="510540" cy="391668"/>
                          </a:xfrm>
                          <a:custGeom>
                            <a:avLst/>
                            <a:gdLst/>
                            <a:ahLst/>
                            <a:cxnLst/>
                            <a:rect l="0" t="0" r="0" b="0"/>
                            <a:pathLst>
                              <a:path w="510540" h="391668">
                                <a:moveTo>
                                  <a:pt x="0" y="0"/>
                                </a:moveTo>
                                <a:lnTo>
                                  <a:pt x="510540" y="0"/>
                                </a:lnTo>
                                <a:lnTo>
                                  <a:pt x="510540" y="391668"/>
                                </a:lnTo>
                                <a:lnTo>
                                  <a:pt x="0" y="39166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086" name="Rectangle 86086"/>
                        <wps:cNvSpPr/>
                        <wps:spPr>
                          <a:xfrm>
                            <a:off x="1812036" y="220630"/>
                            <a:ext cx="124968" cy="211263"/>
                          </a:xfrm>
                          <a:prstGeom prst="rect">
                            <a:avLst/>
                          </a:prstGeom>
                          <a:ln>
                            <a:noFill/>
                          </a:ln>
                        </wps:spPr>
                        <wps:txbx>
                          <w:txbxContent>
                            <w:p w14:paraId="50448CE2" w14:textId="77777777" w:rsidR="00ED7765" w:rsidRDefault="00ED7765" w:rsidP="00ED7765">
                              <w:pPr>
                                <w:spacing w:after="160"/>
                                <w:ind w:left="0" w:firstLine="0"/>
                              </w:pPr>
                              <w:r>
                                <w:rPr>
                                  <w:sz w:val="27"/>
                                </w:rPr>
                                <w:t>g</w:t>
                              </w:r>
                            </w:p>
                          </w:txbxContent>
                        </wps:txbx>
                        <wps:bodyPr horzOverflow="overflow" vert="horz" lIns="0" tIns="0" rIns="0" bIns="0" rtlCol="0">
                          <a:noAutofit/>
                        </wps:bodyPr>
                      </wps:wsp>
                      <wps:wsp>
                        <wps:cNvPr id="86087" name="Rectangle 86087"/>
                        <wps:cNvSpPr/>
                        <wps:spPr>
                          <a:xfrm>
                            <a:off x="1902714" y="282146"/>
                            <a:ext cx="56190" cy="105630"/>
                          </a:xfrm>
                          <a:prstGeom prst="rect">
                            <a:avLst/>
                          </a:prstGeom>
                          <a:ln>
                            <a:noFill/>
                          </a:ln>
                        </wps:spPr>
                        <wps:txbx>
                          <w:txbxContent>
                            <w:p w14:paraId="02A63204" w14:textId="77777777" w:rsidR="00ED7765" w:rsidRDefault="00ED7765" w:rsidP="00ED7765">
                              <w:pPr>
                                <w:spacing w:after="160"/>
                                <w:ind w:left="0" w:firstLine="0"/>
                              </w:pPr>
                              <w:r>
                                <w:rPr>
                                  <w:sz w:val="13"/>
                                </w:rPr>
                                <w:t>x</w:t>
                              </w:r>
                            </w:p>
                          </w:txbxContent>
                        </wps:txbx>
                        <wps:bodyPr horzOverflow="overflow" vert="horz" lIns="0" tIns="0" rIns="0" bIns="0" rtlCol="0">
                          <a:noAutofit/>
                        </wps:bodyPr>
                      </wps:wsp>
                      <wps:wsp>
                        <wps:cNvPr id="86088" name="Shape 86088"/>
                        <wps:cNvSpPr/>
                        <wps:spPr>
                          <a:xfrm>
                            <a:off x="1622302" y="89150"/>
                            <a:ext cx="510537" cy="391677"/>
                          </a:xfrm>
                          <a:custGeom>
                            <a:avLst/>
                            <a:gdLst/>
                            <a:ahLst/>
                            <a:cxnLst/>
                            <a:rect l="0" t="0" r="0" b="0"/>
                            <a:pathLst>
                              <a:path w="510537" h="391677">
                                <a:moveTo>
                                  <a:pt x="0" y="391677"/>
                                </a:moveTo>
                                <a:lnTo>
                                  <a:pt x="510537" y="391677"/>
                                </a:lnTo>
                                <a:lnTo>
                                  <a:pt x="510537" y="0"/>
                                </a:lnTo>
                                <a:lnTo>
                                  <a:pt x="0" y="0"/>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86089" name="Shape 86089"/>
                        <wps:cNvSpPr/>
                        <wps:spPr>
                          <a:xfrm>
                            <a:off x="1622302" y="89150"/>
                            <a:ext cx="0" cy="391677"/>
                          </a:xfrm>
                          <a:custGeom>
                            <a:avLst/>
                            <a:gdLst/>
                            <a:ahLst/>
                            <a:cxnLst/>
                            <a:rect l="0" t="0" r="0" b="0"/>
                            <a:pathLst>
                              <a:path h="391677">
                                <a:moveTo>
                                  <a:pt x="0" y="0"/>
                                </a:moveTo>
                                <a:lnTo>
                                  <a:pt x="0" y="391677"/>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1112106" name="Shape 1112106"/>
                        <wps:cNvSpPr/>
                        <wps:spPr>
                          <a:xfrm>
                            <a:off x="2132838" y="89153"/>
                            <a:ext cx="510540" cy="391668"/>
                          </a:xfrm>
                          <a:custGeom>
                            <a:avLst/>
                            <a:gdLst/>
                            <a:ahLst/>
                            <a:cxnLst/>
                            <a:rect l="0" t="0" r="0" b="0"/>
                            <a:pathLst>
                              <a:path w="510540" h="391668">
                                <a:moveTo>
                                  <a:pt x="0" y="0"/>
                                </a:moveTo>
                                <a:lnTo>
                                  <a:pt x="510540" y="0"/>
                                </a:lnTo>
                                <a:lnTo>
                                  <a:pt x="510540" y="391668"/>
                                </a:lnTo>
                                <a:lnTo>
                                  <a:pt x="0" y="39166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091" name="Rectangle 86091"/>
                        <wps:cNvSpPr/>
                        <wps:spPr>
                          <a:xfrm>
                            <a:off x="2321052" y="220630"/>
                            <a:ext cx="162278" cy="211263"/>
                          </a:xfrm>
                          <a:prstGeom prst="rect">
                            <a:avLst/>
                          </a:prstGeom>
                          <a:ln>
                            <a:noFill/>
                          </a:ln>
                        </wps:spPr>
                        <wps:txbx>
                          <w:txbxContent>
                            <w:p w14:paraId="7D35DFD2" w14:textId="77777777" w:rsidR="00ED7765" w:rsidRDefault="00ED7765" w:rsidP="00ED7765">
                              <w:pPr>
                                <w:spacing w:after="160"/>
                                <w:ind w:left="0" w:firstLine="0"/>
                              </w:pPr>
                              <w:r>
                                <w:rPr>
                                  <w:sz w:val="27"/>
                                </w:rPr>
                                <w:t>N</w:t>
                              </w:r>
                            </w:p>
                          </w:txbxContent>
                        </wps:txbx>
                        <wps:bodyPr horzOverflow="overflow" vert="horz" lIns="0" tIns="0" rIns="0" bIns="0" rtlCol="0">
                          <a:noAutofit/>
                        </wps:bodyPr>
                      </wps:wsp>
                      <wps:wsp>
                        <wps:cNvPr id="86092" name="Rectangle 86092"/>
                        <wps:cNvSpPr/>
                        <wps:spPr>
                          <a:xfrm>
                            <a:off x="2437638" y="282146"/>
                            <a:ext cx="24948" cy="105630"/>
                          </a:xfrm>
                          <a:prstGeom prst="rect">
                            <a:avLst/>
                          </a:prstGeom>
                          <a:ln>
                            <a:noFill/>
                          </a:ln>
                        </wps:spPr>
                        <wps:txbx>
                          <w:txbxContent>
                            <w:p w14:paraId="0BD52DA1" w14:textId="77777777" w:rsidR="00ED7765" w:rsidRDefault="00ED7765" w:rsidP="00ED7765">
                              <w:pPr>
                                <w:spacing w:after="160"/>
                                <w:ind w:left="0" w:firstLine="0"/>
                              </w:pPr>
                              <w:r>
                                <w:rPr>
                                  <w:sz w:val="13"/>
                                </w:rPr>
                                <w:t>j</w:t>
                              </w:r>
                            </w:p>
                          </w:txbxContent>
                        </wps:txbx>
                        <wps:bodyPr horzOverflow="overflow" vert="horz" lIns="0" tIns="0" rIns="0" bIns="0" rtlCol="0">
                          <a:noAutofit/>
                        </wps:bodyPr>
                      </wps:wsp>
                      <wps:wsp>
                        <wps:cNvPr id="86093" name="Shape 86093"/>
                        <wps:cNvSpPr/>
                        <wps:spPr>
                          <a:xfrm>
                            <a:off x="2132840" y="89150"/>
                            <a:ext cx="510537" cy="391677"/>
                          </a:xfrm>
                          <a:custGeom>
                            <a:avLst/>
                            <a:gdLst/>
                            <a:ahLst/>
                            <a:cxnLst/>
                            <a:rect l="0" t="0" r="0" b="0"/>
                            <a:pathLst>
                              <a:path w="510537" h="391677">
                                <a:moveTo>
                                  <a:pt x="0" y="391677"/>
                                </a:moveTo>
                                <a:lnTo>
                                  <a:pt x="510537" y="391677"/>
                                </a:lnTo>
                                <a:lnTo>
                                  <a:pt x="510537" y="0"/>
                                </a:lnTo>
                                <a:lnTo>
                                  <a:pt x="0" y="0"/>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86094" name="Shape 86094"/>
                        <wps:cNvSpPr/>
                        <wps:spPr>
                          <a:xfrm>
                            <a:off x="2132840" y="89150"/>
                            <a:ext cx="0" cy="391677"/>
                          </a:xfrm>
                          <a:custGeom>
                            <a:avLst/>
                            <a:gdLst/>
                            <a:ahLst/>
                            <a:cxnLst/>
                            <a:rect l="0" t="0" r="0" b="0"/>
                            <a:pathLst>
                              <a:path h="391677">
                                <a:moveTo>
                                  <a:pt x="0" y="0"/>
                                </a:moveTo>
                                <a:lnTo>
                                  <a:pt x="0" y="391677"/>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1112107" name="Shape 1112107"/>
                        <wps:cNvSpPr/>
                        <wps:spPr>
                          <a:xfrm>
                            <a:off x="2643378" y="89153"/>
                            <a:ext cx="417576" cy="391668"/>
                          </a:xfrm>
                          <a:custGeom>
                            <a:avLst/>
                            <a:gdLst/>
                            <a:ahLst/>
                            <a:cxnLst/>
                            <a:rect l="0" t="0" r="0" b="0"/>
                            <a:pathLst>
                              <a:path w="417576" h="391668">
                                <a:moveTo>
                                  <a:pt x="0" y="0"/>
                                </a:moveTo>
                                <a:lnTo>
                                  <a:pt x="417576" y="0"/>
                                </a:lnTo>
                                <a:lnTo>
                                  <a:pt x="417576" y="391668"/>
                                </a:lnTo>
                                <a:lnTo>
                                  <a:pt x="0" y="39166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096" name="Rectangle 86096"/>
                        <wps:cNvSpPr/>
                        <wps:spPr>
                          <a:xfrm>
                            <a:off x="2771394" y="220630"/>
                            <a:ext cx="221098" cy="211263"/>
                          </a:xfrm>
                          <a:prstGeom prst="rect">
                            <a:avLst/>
                          </a:prstGeom>
                          <a:ln>
                            <a:noFill/>
                          </a:ln>
                        </wps:spPr>
                        <wps:txbx>
                          <w:txbxContent>
                            <w:p w14:paraId="2CBA85B5" w14:textId="77777777" w:rsidR="00ED7765" w:rsidRDefault="00ED7765" w:rsidP="00ED7765">
                              <w:pPr>
                                <w:spacing w:after="160"/>
                                <w:ind w:left="0" w:firstLine="0"/>
                              </w:pPr>
                              <w:r>
                                <w:rPr>
                                  <w:sz w:val="27"/>
                                </w:rPr>
                                <w:t>ID</w:t>
                              </w:r>
                            </w:p>
                          </w:txbxContent>
                        </wps:txbx>
                        <wps:bodyPr horzOverflow="overflow" vert="horz" lIns="0" tIns="0" rIns="0" bIns="0" rtlCol="0">
                          <a:noAutofit/>
                        </wps:bodyPr>
                      </wps:wsp>
                      <wps:wsp>
                        <wps:cNvPr id="86097" name="Shape 86097"/>
                        <wps:cNvSpPr/>
                        <wps:spPr>
                          <a:xfrm>
                            <a:off x="2643377" y="89150"/>
                            <a:ext cx="417573" cy="391677"/>
                          </a:xfrm>
                          <a:custGeom>
                            <a:avLst/>
                            <a:gdLst/>
                            <a:ahLst/>
                            <a:cxnLst/>
                            <a:rect l="0" t="0" r="0" b="0"/>
                            <a:pathLst>
                              <a:path w="417573" h="391677">
                                <a:moveTo>
                                  <a:pt x="0" y="391677"/>
                                </a:moveTo>
                                <a:lnTo>
                                  <a:pt x="417573" y="391677"/>
                                </a:lnTo>
                                <a:lnTo>
                                  <a:pt x="417573" y="0"/>
                                </a:lnTo>
                                <a:lnTo>
                                  <a:pt x="0" y="0"/>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86098" name="Shape 86098"/>
                        <wps:cNvSpPr/>
                        <wps:spPr>
                          <a:xfrm>
                            <a:off x="2643377" y="89150"/>
                            <a:ext cx="0" cy="391677"/>
                          </a:xfrm>
                          <a:custGeom>
                            <a:avLst/>
                            <a:gdLst/>
                            <a:ahLst/>
                            <a:cxnLst/>
                            <a:rect l="0" t="0" r="0" b="0"/>
                            <a:pathLst>
                              <a:path h="391677">
                                <a:moveTo>
                                  <a:pt x="0" y="0"/>
                                </a:moveTo>
                                <a:lnTo>
                                  <a:pt x="0" y="391677"/>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1112108" name="Shape 1112108"/>
                        <wps:cNvSpPr/>
                        <wps:spPr>
                          <a:xfrm>
                            <a:off x="3060954" y="89153"/>
                            <a:ext cx="589026" cy="391668"/>
                          </a:xfrm>
                          <a:custGeom>
                            <a:avLst/>
                            <a:gdLst/>
                            <a:ahLst/>
                            <a:cxnLst/>
                            <a:rect l="0" t="0" r="0" b="0"/>
                            <a:pathLst>
                              <a:path w="589026" h="391668">
                                <a:moveTo>
                                  <a:pt x="0" y="0"/>
                                </a:moveTo>
                                <a:lnTo>
                                  <a:pt x="589026" y="0"/>
                                </a:lnTo>
                                <a:lnTo>
                                  <a:pt x="589026" y="391668"/>
                                </a:lnTo>
                                <a:lnTo>
                                  <a:pt x="0" y="39166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100" name="Rectangle 86100"/>
                        <wps:cNvSpPr/>
                        <wps:spPr>
                          <a:xfrm>
                            <a:off x="3142488" y="247577"/>
                            <a:ext cx="568389" cy="123119"/>
                          </a:xfrm>
                          <a:prstGeom prst="rect">
                            <a:avLst/>
                          </a:prstGeom>
                          <a:ln>
                            <a:noFill/>
                          </a:ln>
                        </wps:spPr>
                        <wps:txbx>
                          <w:txbxContent>
                            <w:p w14:paraId="746AE496" w14:textId="77777777" w:rsidR="00ED7765" w:rsidRDefault="00ED7765" w:rsidP="00ED7765">
                              <w:pPr>
                                <w:spacing w:after="160"/>
                                <w:ind w:left="0" w:firstLine="0"/>
                              </w:pPr>
                              <w:r>
                                <w:rPr>
                                  <w:sz w:val="16"/>
                                </w:rPr>
                                <w:t>Certificate</w:t>
                              </w:r>
                            </w:p>
                          </w:txbxContent>
                        </wps:txbx>
                        <wps:bodyPr horzOverflow="overflow" vert="horz" lIns="0" tIns="0" rIns="0" bIns="0" rtlCol="0">
                          <a:noAutofit/>
                        </wps:bodyPr>
                      </wps:wsp>
                      <wps:wsp>
                        <wps:cNvPr id="86101" name="Shape 86101"/>
                        <wps:cNvSpPr/>
                        <wps:spPr>
                          <a:xfrm>
                            <a:off x="3060950" y="89150"/>
                            <a:ext cx="589036" cy="391677"/>
                          </a:xfrm>
                          <a:custGeom>
                            <a:avLst/>
                            <a:gdLst/>
                            <a:ahLst/>
                            <a:cxnLst/>
                            <a:rect l="0" t="0" r="0" b="0"/>
                            <a:pathLst>
                              <a:path w="589036" h="391677">
                                <a:moveTo>
                                  <a:pt x="0" y="391677"/>
                                </a:moveTo>
                                <a:lnTo>
                                  <a:pt x="589036" y="391677"/>
                                </a:lnTo>
                                <a:lnTo>
                                  <a:pt x="589036" y="0"/>
                                </a:lnTo>
                                <a:lnTo>
                                  <a:pt x="0" y="0"/>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86102" name="Shape 86102"/>
                        <wps:cNvSpPr/>
                        <wps:spPr>
                          <a:xfrm>
                            <a:off x="3060950" y="89150"/>
                            <a:ext cx="0" cy="391677"/>
                          </a:xfrm>
                          <a:custGeom>
                            <a:avLst/>
                            <a:gdLst/>
                            <a:ahLst/>
                            <a:cxnLst/>
                            <a:rect l="0" t="0" r="0" b="0"/>
                            <a:pathLst>
                              <a:path h="391677">
                                <a:moveTo>
                                  <a:pt x="0" y="0"/>
                                </a:moveTo>
                                <a:lnTo>
                                  <a:pt x="0" y="391677"/>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1112109" name="Shape 1112109"/>
                        <wps:cNvSpPr/>
                        <wps:spPr>
                          <a:xfrm>
                            <a:off x="3649980" y="89153"/>
                            <a:ext cx="598170" cy="391668"/>
                          </a:xfrm>
                          <a:custGeom>
                            <a:avLst/>
                            <a:gdLst/>
                            <a:ahLst/>
                            <a:cxnLst/>
                            <a:rect l="0" t="0" r="0" b="0"/>
                            <a:pathLst>
                              <a:path w="598170" h="391668">
                                <a:moveTo>
                                  <a:pt x="0" y="0"/>
                                </a:moveTo>
                                <a:lnTo>
                                  <a:pt x="598170" y="0"/>
                                </a:lnTo>
                                <a:lnTo>
                                  <a:pt x="598170" y="391668"/>
                                </a:lnTo>
                                <a:lnTo>
                                  <a:pt x="0" y="39166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104" name="Rectangle 86104"/>
                        <wps:cNvSpPr/>
                        <wps:spPr>
                          <a:xfrm>
                            <a:off x="3748278" y="247577"/>
                            <a:ext cx="540973" cy="123119"/>
                          </a:xfrm>
                          <a:prstGeom prst="rect">
                            <a:avLst/>
                          </a:prstGeom>
                          <a:ln>
                            <a:noFill/>
                          </a:ln>
                        </wps:spPr>
                        <wps:txbx>
                          <w:txbxContent>
                            <w:p w14:paraId="29A9F183" w14:textId="77777777" w:rsidR="00ED7765" w:rsidRDefault="00ED7765" w:rsidP="00ED7765">
                              <w:pPr>
                                <w:spacing w:after="160"/>
                                <w:ind w:left="0" w:firstLine="0"/>
                              </w:pPr>
                              <w:r>
                                <w:rPr>
                                  <w:sz w:val="16"/>
                                </w:rPr>
                                <w:t>Signature</w:t>
                              </w:r>
                            </w:p>
                          </w:txbxContent>
                        </wps:txbx>
                        <wps:bodyPr horzOverflow="overflow" vert="horz" lIns="0" tIns="0" rIns="0" bIns="0" rtlCol="0">
                          <a:noAutofit/>
                        </wps:bodyPr>
                      </wps:wsp>
                      <wps:wsp>
                        <wps:cNvPr id="86105" name="Shape 86105"/>
                        <wps:cNvSpPr/>
                        <wps:spPr>
                          <a:xfrm>
                            <a:off x="3649986" y="89150"/>
                            <a:ext cx="598169" cy="391677"/>
                          </a:xfrm>
                          <a:custGeom>
                            <a:avLst/>
                            <a:gdLst/>
                            <a:ahLst/>
                            <a:cxnLst/>
                            <a:rect l="0" t="0" r="0" b="0"/>
                            <a:pathLst>
                              <a:path w="598169" h="391677">
                                <a:moveTo>
                                  <a:pt x="0" y="391677"/>
                                </a:moveTo>
                                <a:lnTo>
                                  <a:pt x="598169" y="391677"/>
                                </a:lnTo>
                                <a:lnTo>
                                  <a:pt x="598169" y="0"/>
                                </a:lnTo>
                                <a:lnTo>
                                  <a:pt x="0" y="0"/>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86106" name="Shape 86106"/>
                        <wps:cNvSpPr/>
                        <wps:spPr>
                          <a:xfrm>
                            <a:off x="3649986" y="89150"/>
                            <a:ext cx="0" cy="391677"/>
                          </a:xfrm>
                          <a:custGeom>
                            <a:avLst/>
                            <a:gdLst/>
                            <a:ahLst/>
                            <a:cxnLst/>
                            <a:rect l="0" t="0" r="0" b="0"/>
                            <a:pathLst>
                              <a:path h="391677">
                                <a:moveTo>
                                  <a:pt x="0" y="0"/>
                                </a:moveTo>
                                <a:lnTo>
                                  <a:pt x="0" y="391677"/>
                                </a:lnTo>
                              </a:path>
                            </a:pathLst>
                          </a:custGeom>
                          <a:ln w="6429" cap="rnd">
                            <a:round/>
                          </a:ln>
                        </wps:spPr>
                        <wps:style>
                          <a:lnRef idx="1">
                            <a:srgbClr val="000000"/>
                          </a:lnRef>
                          <a:fillRef idx="0">
                            <a:srgbClr val="000000">
                              <a:alpha val="0"/>
                            </a:srgbClr>
                          </a:fillRef>
                          <a:effectRef idx="0">
                            <a:scrgbClr r="0" g="0" b="0"/>
                          </a:effectRef>
                          <a:fontRef idx="none"/>
                        </wps:style>
                        <wps:bodyPr/>
                      </wps:wsp>
                      <wps:wsp>
                        <wps:cNvPr id="1112110" name="Shape 1112110"/>
                        <wps:cNvSpPr/>
                        <wps:spPr>
                          <a:xfrm>
                            <a:off x="762759" y="883158"/>
                            <a:ext cx="560826" cy="802383"/>
                          </a:xfrm>
                          <a:custGeom>
                            <a:avLst/>
                            <a:gdLst/>
                            <a:ahLst/>
                            <a:cxnLst/>
                            <a:rect l="0" t="0" r="0" b="0"/>
                            <a:pathLst>
                              <a:path w="560826" h="802383">
                                <a:moveTo>
                                  <a:pt x="0" y="0"/>
                                </a:moveTo>
                                <a:lnTo>
                                  <a:pt x="560826" y="0"/>
                                </a:lnTo>
                                <a:lnTo>
                                  <a:pt x="560826" y="802383"/>
                                </a:lnTo>
                                <a:lnTo>
                                  <a:pt x="0" y="802383"/>
                                </a:lnTo>
                                <a:lnTo>
                                  <a:pt x="0" y="0"/>
                                </a:lnTo>
                              </a:path>
                            </a:pathLst>
                          </a:custGeom>
                          <a:ln w="6429" cap="rnd">
                            <a:round/>
                          </a:ln>
                        </wps:spPr>
                        <wps:style>
                          <a:lnRef idx="1">
                            <a:srgbClr val="000000"/>
                          </a:lnRef>
                          <a:fillRef idx="1">
                            <a:srgbClr val="DAFBFF"/>
                          </a:fillRef>
                          <a:effectRef idx="0">
                            <a:scrgbClr r="0" g="0" b="0"/>
                          </a:effectRef>
                          <a:fontRef idx="none"/>
                        </wps:style>
                        <wps:bodyPr/>
                      </wps:wsp>
                      <wps:wsp>
                        <wps:cNvPr id="86108" name="Rectangle 86108"/>
                        <wps:cNvSpPr/>
                        <wps:spPr>
                          <a:xfrm>
                            <a:off x="898398" y="1260524"/>
                            <a:ext cx="388833" cy="126617"/>
                          </a:xfrm>
                          <a:prstGeom prst="rect">
                            <a:avLst/>
                          </a:prstGeom>
                          <a:ln>
                            <a:noFill/>
                          </a:ln>
                        </wps:spPr>
                        <wps:txbx>
                          <w:txbxContent>
                            <w:p w14:paraId="43D7DD86" w14:textId="77777777" w:rsidR="00ED7765" w:rsidRDefault="00ED7765" w:rsidP="00ED7765">
                              <w:pPr>
                                <w:spacing w:after="160"/>
                                <w:ind w:left="0" w:firstLine="0"/>
                              </w:pPr>
                              <w:r>
                                <w:rPr>
                                  <w:sz w:val="16"/>
                                </w:rPr>
                                <w:t>Host A</w:t>
                              </w:r>
                            </w:p>
                          </w:txbxContent>
                        </wps:txbx>
                        <wps:bodyPr horzOverflow="overflow" vert="horz" lIns="0" tIns="0" rIns="0" bIns="0" rtlCol="0">
                          <a:noAutofit/>
                        </wps:bodyPr>
                      </wps:wsp>
                      <wps:wsp>
                        <wps:cNvPr id="1112111" name="Shape 1112111"/>
                        <wps:cNvSpPr/>
                        <wps:spPr>
                          <a:xfrm>
                            <a:off x="3150114" y="888492"/>
                            <a:ext cx="560826" cy="795522"/>
                          </a:xfrm>
                          <a:custGeom>
                            <a:avLst/>
                            <a:gdLst/>
                            <a:ahLst/>
                            <a:cxnLst/>
                            <a:rect l="0" t="0" r="0" b="0"/>
                            <a:pathLst>
                              <a:path w="560826" h="795522">
                                <a:moveTo>
                                  <a:pt x="0" y="0"/>
                                </a:moveTo>
                                <a:lnTo>
                                  <a:pt x="560826" y="0"/>
                                </a:lnTo>
                                <a:lnTo>
                                  <a:pt x="560826" y="795522"/>
                                </a:lnTo>
                                <a:lnTo>
                                  <a:pt x="0" y="795522"/>
                                </a:lnTo>
                                <a:lnTo>
                                  <a:pt x="0" y="0"/>
                                </a:lnTo>
                              </a:path>
                            </a:pathLst>
                          </a:custGeom>
                          <a:ln w="6429" cap="rnd">
                            <a:round/>
                          </a:ln>
                        </wps:spPr>
                        <wps:style>
                          <a:lnRef idx="1">
                            <a:srgbClr val="000000"/>
                          </a:lnRef>
                          <a:fillRef idx="1">
                            <a:srgbClr val="DAFBFF"/>
                          </a:fillRef>
                          <a:effectRef idx="0">
                            <a:scrgbClr r="0" g="0" b="0"/>
                          </a:effectRef>
                          <a:fontRef idx="none"/>
                        </wps:style>
                        <wps:bodyPr/>
                      </wps:wsp>
                      <wps:wsp>
                        <wps:cNvPr id="86110" name="Rectangle 86110"/>
                        <wps:cNvSpPr/>
                        <wps:spPr>
                          <a:xfrm>
                            <a:off x="3284982" y="1262048"/>
                            <a:ext cx="390840" cy="126617"/>
                          </a:xfrm>
                          <a:prstGeom prst="rect">
                            <a:avLst/>
                          </a:prstGeom>
                          <a:ln>
                            <a:noFill/>
                          </a:ln>
                        </wps:spPr>
                        <wps:txbx>
                          <w:txbxContent>
                            <w:p w14:paraId="5C701940" w14:textId="77777777" w:rsidR="00ED7765" w:rsidRDefault="00ED7765" w:rsidP="00ED7765">
                              <w:pPr>
                                <w:spacing w:after="160"/>
                                <w:ind w:left="0" w:firstLine="0"/>
                              </w:pPr>
                              <w:r>
                                <w:rPr>
                                  <w:sz w:val="16"/>
                                </w:rPr>
                                <w:t>Host B</w:t>
                              </w:r>
                            </w:p>
                          </w:txbxContent>
                        </wps:txbx>
                        <wps:bodyPr horzOverflow="overflow" vert="horz" lIns="0" tIns="0" rIns="0" bIns="0" rtlCol="0">
                          <a:noAutofit/>
                        </wps:bodyPr>
                      </wps:wsp>
                      <wps:wsp>
                        <wps:cNvPr id="86111" name="Shape 86111"/>
                        <wps:cNvSpPr/>
                        <wps:spPr>
                          <a:xfrm>
                            <a:off x="1624582" y="885449"/>
                            <a:ext cx="1226055" cy="351277"/>
                          </a:xfrm>
                          <a:custGeom>
                            <a:avLst/>
                            <a:gdLst/>
                            <a:ahLst/>
                            <a:cxnLst/>
                            <a:rect l="0" t="0" r="0" b="0"/>
                            <a:pathLst>
                              <a:path w="1226055" h="351277">
                                <a:moveTo>
                                  <a:pt x="772672" y="0"/>
                                </a:moveTo>
                                <a:lnTo>
                                  <a:pt x="1226055" y="176021"/>
                                </a:lnTo>
                                <a:lnTo>
                                  <a:pt x="778004" y="351277"/>
                                </a:lnTo>
                                <a:lnTo>
                                  <a:pt x="778004" y="281933"/>
                                </a:lnTo>
                                <a:lnTo>
                                  <a:pt x="2293" y="281933"/>
                                </a:lnTo>
                                <a:lnTo>
                                  <a:pt x="0" y="78483"/>
                                </a:lnTo>
                                <a:lnTo>
                                  <a:pt x="774192" y="78483"/>
                                </a:lnTo>
                                <a:lnTo>
                                  <a:pt x="772672" y="0"/>
                                </a:lnTo>
                                <a:close/>
                              </a:path>
                            </a:pathLst>
                          </a:custGeom>
                          <a:ln w="6429" cap="rnd">
                            <a:round/>
                          </a:ln>
                        </wps:spPr>
                        <wps:style>
                          <a:lnRef idx="1">
                            <a:srgbClr val="000000"/>
                          </a:lnRef>
                          <a:fillRef idx="1">
                            <a:srgbClr val="DAFBFF"/>
                          </a:fillRef>
                          <a:effectRef idx="0">
                            <a:scrgbClr r="0" g="0" b="0"/>
                          </a:effectRef>
                          <a:fontRef idx="none"/>
                        </wps:style>
                        <wps:bodyPr/>
                      </wps:wsp>
                      <wps:wsp>
                        <wps:cNvPr id="86112" name="Rectangle 86112"/>
                        <wps:cNvSpPr/>
                        <wps:spPr>
                          <a:xfrm>
                            <a:off x="2000250" y="1020803"/>
                            <a:ext cx="93933" cy="158797"/>
                          </a:xfrm>
                          <a:prstGeom prst="rect">
                            <a:avLst/>
                          </a:prstGeom>
                          <a:ln>
                            <a:noFill/>
                          </a:ln>
                        </wps:spPr>
                        <wps:txbx>
                          <w:txbxContent>
                            <w:p w14:paraId="452DE9C0" w14:textId="77777777" w:rsidR="00ED7765" w:rsidRDefault="00ED7765" w:rsidP="00ED7765">
                              <w:pPr>
                                <w:spacing w:after="160"/>
                                <w:ind w:left="0" w:firstLine="0"/>
                              </w:pPr>
                              <w:r>
                                <w:t>g</w:t>
                              </w:r>
                            </w:p>
                          </w:txbxContent>
                        </wps:txbx>
                        <wps:bodyPr horzOverflow="overflow" vert="horz" lIns="0" tIns="0" rIns="0" bIns="0" rtlCol="0">
                          <a:noAutofit/>
                        </wps:bodyPr>
                      </wps:wsp>
                      <wps:wsp>
                        <wps:cNvPr id="86113" name="Rectangle 86113"/>
                        <wps:cNvSpPr/>
                        <wps:spPr>
                          <a:xfrm>
                            <a:off x="2067306" y="1051766"/>
                            <a:ext cx="56190" cy="105630"/>
                          </a:xfrm>
                          <a:prstGeom prst="rect">
                            <a:avLst/>
                          </a:prstGeom>
                          <a:ln>
                            <a:noFill/>
                          </a:ln>
                        </wps:spPr>
                        <wps:txbx>
                          <w:txbxContent>
                            <w:p w14:paraId="3493DF07" w14:textId="77777777" w:rsidR="00ED7765" w:rsidRDefault="00ED7765" w:rsidP="00ED7765">
                              <w:pPr>
                                <w:spacing w:after="160"/>
                                <w:ind w:left="0" w:firstLine="0"/>
                              </w:pPr>
                              <w:r>
                                <w:rPr>
                                  <w:sz w:val="13"/>
                                </w:rPr>
                                <w:t>x</w:t>
                              </w:r>
                            </w:p>
                          </w:txbxContent>
                        </wps:txbx>
                        <wps:bodyPr horzOverflow="overflow" vert="horz" lIns="0" tIns="0" rIns="0" bIns="0" rtlCol="0">
                          <a:noAutofit/>
                        </wps:bodyPr>
                      </wps:wsp>
                      <wps:wsp>
                        <wps:cNvPr id="86114" name="Rectangle 86114"/>
                        <wps:cNvSpPr/>
                        <wps:spPr>
                          <a:xfrm>
                            <a:off x="2106930" y="1020803"/>
                            <a:ext cx="213241" cy="158797"/>
                          </a:xfrm>
                          <a:prstGeom prst="rect">
                            <a:avLst/>
                          </a:prstGeom>
                          <a:ln>
                            <a:noFill/>
                          </a:ln>
                        </wps:spPr>
                        <wps:txbx>
                          <w:txbxContent>
                            <w:p w14:paraId="52A4B64F" w14:textId="77777777" w:rsidR="00ED7765" w:rsidRDefault="00ED7765" w:rsidP="00ED7765">
                              <w:pPr>
                                <w:spacing w:after="160"/>
                                <w:ind w:left="0" w:firstLine="0"/>
                              </w:pPr>
                              <w:r>
                                <w:t>, N</w:t>
                              </w:r>
                            </w:p>
                          </w:txbxContent>
                        </wps:txbx>
                        <wps:bodyPr horzOverflow="overflow" vert="horz" lIns="0" tIns="0" rIns="0" bIns="0" rtlCol="0">
                          <a:noAutofit/>
                        </wps:bodyPr>
                      </wps:wsp>
                      <wps:wsp>
                        <wps:cNvPr id="86115" name="Rectangle 86115"/>
                        <wps:cNvSpPr/>
                        <wps:spPr>
                          <a:xfrm>
                            <a:off x="2263140" y="1051766"/>
                            <a:ext cx="24948" cy="105630"/>
                          </a:xfrm>
                          <a:prstGeom prst="rect">
                            <a:avLst/>
                          </a:prstGeom>
                          <a:ln>
                            <a:noFill/>
                          </a:ln>
                        </wps:spPr>
                        <wps:txbx>
                          <w:txbxContent>
                            <w:p w14:paraId="66B0815E" w14:textId="77777777" w:rsidR="00ED7765" w:rsidRDefault="00ED7765" w:rsidP="00ED7765">
                              <w:pPr>
                                <w:spacing w:after="160"/>
                                <w:ind w:left="0" w:firstLine="0"/>
                              </w:pPr>
                              <w:r>
                                <w:rPr>
                                  <w:sz w:val="13"/>
                                </w:rPr>
                                <w:t>j</w:t>
                              </w:r>
                            </w:p>
                          </w:txbxContent>
                        </wps:txbx>
                        <wps:bodyPr horzOverflow="overflow" vert="horz" lIns="0" tIns="0" rIns="0" bIns="0" rtlCol="0">
                          <a:noAutofit/>
                        </wps:bodyPr>
                      </wps:wsp>
                      <wps:wsp>
                        <wps:cNvPr id="86116" name="Shape 86116"/>
                        <wps:cNvSpPr/>
                        <wps:spPr>
                          <a:xfrm>
                            <a:off x="1620010" y="1384554"/>
                            <a:ext cx="1225295" cy="351277"/>
                          </a:xfrm>
                          <a:custGeom>
                            <a:avLst/>
                            <a:gdLst/>
                            <a:ahLst/>
                            <a:cxnLst/>
                            <a:rect l="0" t="0" r="0" b="0"/>
                            <a:pathLst>
                              <a:path w="1225295" h="351277">
                                <a:moveTo>
                                  <a:pt x="452636" y="0"/>
                                </a:moveTo>
                                <a:lnTo>
                                  <a:pt x="451863" y="79246"/>
                                </a:lnTo>
                                <a:lnTo>
                                  <a:pt x="1225295" y="79246"/>
                                </a:lnTo>
                                <a:lnTo>
                                  <a:pt x="1223775" y="281946"/>
                                </a:lnTo>
                                <a:lnTo>
                                  <a:pt x="447303" y="282697"/>
                                </a:lnTo>
                                <a:lnTo>
                                  <a:pt x="447303" y="351277"/>
                                </a:lnTo>
                                <a:lnTo>
                                  <a:pt x="0" y="176784"/>
                                </a:lnTo>
                                <a:lnTo>
                                  <a:pt x="452636" y="0"/>
                                </a:lnTo>
                                <a:close/>
                              </a:path>
                            </a:pathLst>
                          </a:custGeom>
                          <a:ln w="6429" cap="rnd">
                            <a:round/>
                          </a:ln>
                        </wps:spPr>
                        <wps:style>
                          <a:lnRef idx="1">
                            <a:srgbClr val="000000"/>
                          </a:lnRef>
                          <a:fillRef idx="1">
                            <a:srgbClr val="DAFBFF"/>
                          </a:fillRef>
                          <a:effectRef idx="0">
                            <a:scrgbClr r="0" g="0" b="0"/>
                          </a:effectRef>
                          <a:fontRef idx="none"/>
                        </wps:style>
                        <wps:bodyPr/>
                      </wps:wsp>
                      <wps:wsp>
                        <wps:cNvPr id="86117" name="Rectangle 86117"/>
                        <wps:cNvSpPr/>
                        <wps:spPr>
                          <a:xfrm>
                            <a:off x="2184654" y="1519913"/>
                            <a:ext cx="93933" cy="158797"/>
                          </a:xfrm>
                          <a:prstGeom prst="rect">
                            <a:avLst/>
                          </a:prstGeom>
                          <a:ln>
                            <a:noFill/>
                          </a:ln>
                        </wps:spPr>
                        <wps:txbx>
                          <w:txbxContent>
                            <w:p w14:paraId="281E9456" w14:textId="77777777" w:rsidR="00ED7765" w:rsidRDefault="00ED7765" w:rsidP="00ED7765">
                              <w:pPr>
                                <w:spacing w:after="160"/>
                                <w:ind w:left="0" w:firstLine="0"/>
                              </w:pPr>
                              <w:r>
                                <w:t>g</w:t>
                              </w:r>
                            </w:p>
                          </w:txbxContent>
                        </wps:txbx>
                        <wps:bodyPr horzOverflow="overflow" vert="horz" lIns="0" tIns="0" rIns="0" bIns="0" rtlCol="0">
                          <a:noAutofit/>
                        </wps:bodyPr>
                      </wps:wsp>
                      <wps:wsp>
                        <wps:cNvPr id="86118" name="Rectangle 86118"/>
                        <wps:cNvSpPr/>
                        <wps:spPr>
                          <a:xfrm>
                            <a:off x="2252472" y="1551638"/>
                            <a:ext cx="56190" cy="105630"/>
                          </a:xfrm>
                          <a:prstGeom prst="rect">
                            <a:avLst/>
                          </a:prstGeom>
                          <a:ln>
                            <a:noFill/>
                          </a:ln>
                        </wps:spPr>
                        <wps:txbx>
                          <w:txbxContent>
                            <w:p w14:paraId="3FBBCDFB" w14:textId="77777777" w:rsidR="00ED7765" w:rsidRDefault="00ED7765" w:rsidP="00ED7765">
                              <w:pPr>
                                <w:spacing w:after="160"/>
                                <w:ind w:left="0" w:firstLine="0"/>
                              </w:pPr>
                              <w:r>
                                <w:rPr>
                                  <w:sz w:val="13"/>
                                </w:rPr>
                                <w:t>y</w:t>
                              </w:r>
                            </w:p>
                          </w:txbxContent>
                        </wps:txbx>
                        <wps:bodyPr horzOverflow="overflow" vert="horz" lIns="0" tIns="0" rIns="0" bIns="0" rtlCol="0">
                          <a:noAutofit/>
                        </wps:bodyPr>
                      </wps:wsp>
                      <wps:wsp>
                        <wps:cNvPr id="86119" name="Rectangle 86119"/>
                        <wps:cNvSpPr/>
                        <wps:spPr>
                          <a:xfrm>
                            <a:off x="2290572" y="1519913"/>
                            <a:ext cx="212227" cy="158797"/>
                          </a:xfrm>
                          <a:prstGeom prst="rect">
                            <a:avLst/>
                          </a:prstGeom>
                          <a:ln>
                            <a:noFill/>
                          </a:ln>
                        </wps:spPr>
                        <wps:txbx>
                          <w:txbxContent>
                            <w:p w14:paraId="1D446E94" w14:textId="77777777" w:rsidR="00ED7765" w:rsidRDefault="00ED7765" w:rsidP="00ED7765">
                              <w:pPr>
                                <w:spacing w:after="160"/>
                                <w:ind w:left="0" w:firstLine="0"/>
                              </w:pPr>
                              <w:r>
                                <w:t>, N</w:t>
                              </w:r>
                            </w:p>
                          </w:txbxContent>
                        </wps:txbx>
                        <wps:bodyPr horzOverflow="overflow" vert="horz" lIns="0" tIns="0" rIns="0" bIns="0" rtlCol="0">
                          <a:noAutofit/>
                        </wps:bodyPr>
                      </wps:wsp>
                      <wps:wsp>
                        <wps:cNvPr id="86120" name="Rectangle 86120"/>
                        <wps:cNvSpPr/>
                        <wps:spPr>
                          <a:xfrm>
                            <a:off x="2446020" y="1551638"/>
                            <a:ext cx="37422" cy="105630"/>
                          </a:xfrm>
                          <a:prstGeom prst="rect">
                            <a:avLst/>
                          </a:prstGeom>
                          <a:ln>
                            <a:noFill/>
                          </a:ln>
                        </wps:spPr>
                        <wps:txbx>
                          <w:txbxContent>
                            <w:p w14:paraId="3965512D" w14:textId="77777777" w:rsidR="00ED7765" w:rsidRDefault="00ED7765" w:rsidP="00ED7765">
                              <w:pPr>
                                <w:spacing w:after="160"/>
                                <w:ind w:left="0" w:firstLine="0"/>
                              </w:pPr>
                              <w:r>
                                <w:rPr>
                                  <w:sz w:val="13"/>
                                </w:rPr>
                                <w:t>r</w:t>
                              </w:r>
                            </w:p>
                          </w:txbxContent>
                        </wps:txbx>
                        <wps:bodyPr horzOverflow="overflow" vert="horz" lIns="0" tIns="0" rIns="0" bIns="0" rtlCol="0">
                          <a:noAutofit/>
                        </wps:bodyPr>
                      </wps:wsp>
                      <wps:wsp>
                        <wps:cNvPr id="1112112" name="Shape 1112112"/>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113" name="Shape 1112113"/>
                        <wps:cNvSpPr/>
                        <wps:spPr>
                          <a:xfrm>
                            <a:off x="4466082" y="1524"/>
                            <a:ext cx="9144" cy="1811274"/>
                          </a:xfrm>
                          <a:custGeom>
                            <a:avLst/>
                            <a:gdLst/>
                            <a:ahLst/>
                            <a:cxnLst/>
                            <a:rect l="0" t="0" r="0" b="0"/>
                            <a:pathLst>
                              <a:path w="9144" h="1811274">
                                <a:moveTo>
                                  <a:pt x="0" y="0"/>
                                </a:moveTo>
                                <a:lnTo>
                                  <a:pt x="9144" y="0"/>
                                </a:lnTo>
                                <a:lnTo>
                                  <a:pt x="9144" y="1811274"/>
                                </a:lnTo>
                                <a:lnTo>
                                  <a:pt x="0" y="18112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114" name="Shape 1112114"/>
                        <wps:cNvSpPr/>
                        <wps:spPr>
                          <a:xfrm>
                            <a:off x="0" y="1808987"/>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115" name="Shape 1112115"/>
                        <wps:cNvSpPr/>
                        <wps:spPr>
                          <a:xfrm>
                            <a:off x="0" y="0"/>
                            <a:ext cx="9144" cy="1810512"/>
                          </a:xfrm>
                          <a:custGeom>
                            <a:avLst/>
                            <a:gdLst/>
                            <a:ahLst/>
                            <a:cxnLst/>
                            <a:rect l="0" t="0" r="0" b="0"/>
                            <a:pathLst>
                              <a:path w="9144" h="1810512">
                                <a:moveTo>
                                  <a:pt x="0" y="0"/>
                                </a:moveTo>
                                <a:lnTo>
                                  <a:pt x="9144" y="0"/>
                                </a:lnTo>
                                <a:lnTo>
                                  <a:pt x="9144" y="1810512"/>
                                </a:lnTo>
                                <a:lnTo>
                                  <a:pt x="0" y="181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08760" style="width:351.95pt;height:142.75pt;mso-position-horizontal-relative:char;mso-position-vertical-relative:line" coordsize="44698,18127" o:spid="_x0000_s6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qnUFg8AAEKkAAAOAAAAZHJzL2Uyb0RvYy54bWzsXduO28gRfQ+QfxD0&#10;bg+bdwq2Fxs7NhYIssbu5gM4GmokRBIFinNxvj6nuruaF1EjciCLM0NuEFNDtZrF7j5Vdar68uGX&#10;x816cp9k+1W6/TgV763pJNnO05vV9vbj9D9/fX0XTif7PN7exOt0m3yc/kj2018+/f1vHx52s8RO&#10;l+n6JskmqGS7nz3sPk6Xeb6bXV3t58tkE+/fp7tkiy8XabaJc/yZ3V7dZPEDat+sr2zL8q8e0uxm&#10;l6XzZL/H3S/qy+knWf9ikczz3xeLfZJP1h+nkC2X/2by32v69+rTh3h2m8W75WquxYifIcUmXm3x&#10;UFPVlziPJ3fZ6qCqzWqepft0kb+fp5urdLFYzRP5DngbYdXe5luW3u3ku9zOHm53ppnQtLV2ena1&#10;83/ff8t2f+6+Z2iJh90t2kL+Re/yuMg2dIWUk0fZZD9MkyWP+WSOm67rR2FkTydzfCdCYQdRqBp1&#10;vkTLH/xuvvzniV9e8YOvKuLsVvMZ/q/bAJ8O2uD0WMGv8rssmepKNq3q2MTZf+9279BduzhfXa/W&#10;q/yHHHroGBJqe/99Nf+eqT/QnN+zyeoGbWH5VmBH08k23mDcoww9esK30dr0YypPv8afV/R3pbLr&#10;9Wr3dbVeUx/QZy02Rm+t9xveXI2sL+n8bpNscwWVLFnjDdLtfrna7aeTbJZsrhOImv12I1Sf7fMs&#10;yedLeuACD/4D8CHJ4pn5QkpZCEYy7zF4GobLO8dyg+kEw+Kd41i2ekAxbALhCt8MG9+35LAxnR/P&#10;dtk+/5akmwl9gJCQBS0ez+L7f+21VFxEN54SREoIuVQD48PrGjIOtFTDkMHtccj8/CHzsIMZ2jPS&#10;8NcB1jpp2j+X8S7BqKVqS6pBCFtYgvtZFpoIfRO9rEsbpbw/BjHh+gCZxJhwbTdyayATvhd6+J50&#10;s2u5vi1RWMLY/E5hrIwr2LAbhTBgbcmf5o9b/khIfNKcQk/S76hS+jh5wNNZlKWRhL7epPfJX6ks&#10;mNdMBaQsvl1vy6VMZWyOUJZL8HUn6yuXrDQAF+OrKg7o1VuKC/C1XFBC0jwbH+htpbo0LYCb5TZe&#10;b6kx8Jh5DF9nAXUsVdpmlcMJWq82MBt2YFlFxaiNRoPSbPJT/mOdUIOtt38kC1gaaZjpxj67vf68&#10;zib3Mbk68j+lL9e7Zazv0viASLqo/Czrod8rha+rFPKnlSo/W/Q/XYMuTL9LpJdVF2aupVGuFhwW&#10;vDQ7XJDA/Eg+Od3m5vdbuInyIaW3pY/X6c0PZSfpL2BU4eRCYIWDo5RyGawSTSQNoH0arJFne2qA&#10;hZHwnCpUPcsPSPMTUp1I+H7dGpZHEVvAn4JUlgRA1YJQFxVQbAJA8W0VJlzXSZyWClbenqvja/nh&#10;rQvymFWVvHWYfvn16z++fh0cTEN428aikt8ab2/XyUTd7mJT4ap6QtvUyHEDrwpUWO7Q1SZV2I4Q&#10;kW5qJkvsk7ZyW0mNE7y2Kfn5SjnTnZrSzx+vHxWpcD0pT6EQJ8s0+9/vIOCLdQrTAnsqP02Jk8Nr&#10;pm+nk/VvWzgyUC85f8j4wzV/yPL151SSZCXQr3d5ulhJR7t4mpbsctqX+s/o3mq3dtO+Iggdy5H2&#10;HT3sulIpwA4ZMhpGIbPYPrrVp2FUNPQAuhWdUTap1NPSKD7ToNY6lCyK7RUGNQhqOL2oQSVJtEGF&#10;IMcNKtk0I+lTVpUq1K6CKc9Gkq/KWHJDnLTByjd5rrH0XYp1SLc2297IV0TwantzVKftGxzZBq9T&#10;O7JcDdxEar2Kr2od+qrt3d/hOLIEMBiuOuYkZzwP5kr+qxmUbBYvA7c2GOMRfgxeCgcVJHb1HEcw&#10;EEZfPqurmSAVgulmhHxLRKEaMk20TlgeXI2XQOu0JGehdbqukybFKwq2ZmutCzKOu4KTuuP1RV8G&#10;TOuQJVBGq+r/G4+5VfQl8ALXRi4SY1Y00DrHssKQHBj6vg//X7qng/L/kRtq6lbTEO261RLhU7SO&#10;wuJ9snUZxhtUtwJjdRfTNEKrLiWLiqgLIZUsap3XwaRQGJUDpT05mgi1kHEjSdr4nBVv8pjjyRXi&#10;xSvlmc/xVfM6/XiUrlrCIhdSjpZWy7QPgo6u7Et3ZYnXmWkGKj2hbumA0hlA1z/e2oCMh/gxfOEt&#10;mqE1omH/xtJ1tTiHInbdIh30G89WY6aJ2VlREMDWsR3qM2GnJDkLs9NvddKoeEXB1oStdUEG8sjs&#10;5kVeXEc53wxQYaPC5oQdbncxXUjBUULnKLXzLM8PeaZZH9ROZgiHxAEokdZA7XC7U7/aQngBOo6M&#10;dlPKTni+1WO/+lJNDapfa/FSgnC3aKkyqsfJHVkVxAXYqPZI7rQkbfzOClk75nxKg6mmw1bKM6nj&#10;KyftVEOctMPKP3muwRzJ3Ssgd2HNmSXUPceVPYq6kd1hFg7Nyxzh8NLhoIgcRnI5xMg3OzkXmAtt&#10;Y6UKRxnr0zF14ooNUY/sTktyFnan6zppVca83Sw+06zp4ebtiHM1sYBueTtaUmY5igXYtoX1DkQi&#10;iol7AssegE7pMoIw2L5EMiJ6PPHkJ8/H9A1ZVRPU3/7EvbA5cYfbnRQwSDuWgEkFbIc2VrJU+9Xz&#10;QetVt0Jr6W6/YLcarjqYbj1M3IXdEncCNpUW+rFNrSGVjIrzMsidluR85E5XSJGK8gxOJnV8LTJ3&#10;1BAnzfBI7t720iJicoeZO9zqpEifRt1I7kZyh9UwPG/65c/JNF5jeaVdN5/RFo4dOiO5Y7PD18L8&#10;0JxUbawMteVSfC3PHhlTd5gWeLjMYLjkLmpO3eF2F9tlO1gH7ymPsZHcwbZxkr0XcmeyG0NhAbST&#10;SwNpx+1O/eo6ga8VcBO5o60KNGdH/1+e3Jnw+WC69TBzF5mx3WqCmLSp2mwcmZY5krtHNSt0JHdq&#10;DwrSGQjZ6F0k5OdBLbfDfiyVRAX4ntqihSYNnAN1I7kbyd2rIncmdFwmd90Cx7bvOg45heAvDfMy&#10;XYGVPnpWUIW1cD7gMgtRkU1mSc6RueO6ToYMSwUrb8+kjq8juauuIR/JHe9bSEbKxGAqK+5wuxMJ&#10;CALhkAnEoG0idza4H2XgKcfeC7kb3E4qUU39Ulc/R/mq3EUDC5DaB1SDp030N3+PJTlbiocrxGBt&#10;keIpla7OzRsXZxEjGBYLgI4rT1ci1HVLrCqX5yjqRhYwsoBXxQJqgFDz97pBwsHuyhFtbQp93MAC&#10;vBDTS14EC2BJzsECuC6889NWpVRwZAGmrcpxqNa7ng42xSOwC21DKoBud2EBDu3AgIlEkgVgN0Xl&#10;Ehbz97A2y+lz4w3fkJqB5AIONp4OfbrVqU+l8lUp5AYWQNqHZmz2zwJYkrOxAK6wHQsolX5aX6um&#10;rJaBm9xyO+lx2cJLX7ZAEDOJVd6igW6dEXUjCxhZwKtiAbWZj4oFdJv76Phu9NTue1EoghIuzFSn&#10;i+cCPC3JWViArus0CygKjixgZAFPnjQljRImuOnMtD7DiOyWyWGXcwF0u5PtCtxQzuTCoLWbWICL&#10;SLQOHPex/Z5vwuCDYQG1RZTU1SYh0mpuglK+8PPRp00sANrH1zsqViLmvShfkuR8LEC/WksWUJSu&#10;evhjLmBouQAc/sYxlYIFmADEOVBX8nZ6Sr61QRnj4NhmGYoPV7SGmrgwkuI3tlObQFeXk2OSBeBm&#10;F+ci8O3Ag34nOxQ6wpOZhHKE0Qo5FxBatqO2rMFIurwhwnovkgQQ0YIcPwniFESw95GsCy/NRXlu&#10;D1/1co+iYOXtuRRfyzOCWhesPvpVoHOc6VPM9BE4dLMxxt8tGYejcxy9lwYW4GNBhyQHBQKdELg0&#10;3r3vC+ltlxD4s9fom9cZhHevdKhZoFOaaik6xvmx+7LQa/TRha5aBVL0K+sgCvQHkef1d7wkSwLN&#10;qgW5rGatvD1rVL6WNWvrgqNmvZUnlr3KMyNBpgvHphI36ejaYB2rK88lA8KgWm0Ly6bgGhUQdCJs&#10;BqadfhS4vGo1AdtBqFbq2JpiVbe6+KvYJ8P1aI9M6bB6rivbsOhTYZMRRXxGJlA9nAhbt5cXm8Nu&#10;RCFWpyRpUqxBYOO0NflCrLeOUTtTI43owLdsaZLgC7C25KvSmthj2dInHOvno6XblLZDHPPBewFx&#10;nXxVdWMDMDglkKNFWcVIg9A17IHr4ivL6wpaQ4la2xQ+aDaubb5O94l61ZefBR5d6pJLLUyit6r4&#10;uyV7bZxgx8cFI1Fs0SEnFcUfOTS8pYoA4w3UPO7LudRIq2mVNxi9j9Y+XBktRMdltPKcZxU0R8Ad&#10;GlCG/wrl3/O+VzhDd2j92pzgAu3RDdEqLIu1LH5EB3iTWWvCK62fduE6kE3vBbBG/wwGsCbDVVXE&#10;3bJc8MUwhZE7tgGwPe9lUJyZO5h+PcyhiG45FDjglkUEjbDohDhTuxawgpPq2dFL8cCVKE974K6H&#10;carMyikP3PVEiF0ypYsa2WrfxaMetWkJcmjblHYCfXYXOdUnKnfdgM/kxi4hvvFh2Anmq3KtS6Vb&#10;UAHdu4EPN5w0+dE3bGg5fu7ohL/a6ItZ6VjV/WaaR0ujHrq+XmQiPBFFytkrnLW+nXDjowxG9zfn&#10;K4QJ8LfrV2h3V8crhOcJ2qoIKqLo176dcOOiDKZfzWTQKl5NdLFlv0aWZ/q1Aa82zJkN1dCbE278&#10;lKF0rA073MCacbsTu3JdRAq1SW8CrIPDfRF3kf3aw4ZiKkA7mKOAVILRxLnKCUbDMlsBVlCqmBxR&#10;ORwK/YvuDh3e1T0SONxLeXAXn7FhBIH3LeVoin6rcXnS7eZ34tc97pGWSpZenr1SviqvWD28ZTGW&#10;UVUBAVrGlvGQV3hkOkKo+E8PneFsOaDQaaKVZXR2i1Vi8NPcIUWTDyZ1yCGnNG6IcxeC3jCqBAFA&#10;cVSElOP5GFVVnQSoKcZPfIpfaqtVaSOGMF/LUOYBO2L0DR9+qTBqIs9ljBpO18qC8ujCRvLqAI6K&#10;EUV+FTEh8orkkO3PiCpBzmJEVVUnMQrlZUqWXp4Rx9cy8loWGwEqqfLbPppBAdRkEMoANeS8A0Dl&#10;mCmgqQyIZCshZQGl1wx37OL+rRJE2U4px0VtZ+nNGY98LeMSVrZlyRGa/ULz6mF3O3u43clw+20W&#10;75ar+Zc4j8t/4/PDbpbY6TJd3yTZp/8DAAD//wMAUEsDBAoAAAAAAAAAIQDuK+GrLBMAACwTAAAU&#10;AAAAZHJzL21lZGlhL2ltYWdlMS5wbmeJUE5HDQoaCgAAAA1JSERSAAAFuwAAAlQIBgAAADxK+1YA&#10;AAABc1JHQgCuzhzpAAAABGdBTUEAALGPC/xhBQAAAAlwSFlzAAAuIwAALiMBeKU/dgAAEsFJREFU&#10;eF7t2MENwDAMxDA3++/cNkGWEEA+bNwKGgAAAAAAqHv2eX9nAQAAAABA0LofAAAAAACyxG4AAAAA&#10;APLEbgAAAAAA8sRuAAAAAADyxG4AAAAAAPLEbgAAAAAA8sRuAAAAAADyxG4AAAAAAPLEbgAAAAAA&#10;8sRuAAAAAADyxG4AAAAAAPLEbgAAAAAA8sRuAAAAAADyxG4AAAAAAPLEbgAAAAAA8sRuAAAAAADy&#10;xG4AAAAAAPLEbgAAAAAA8sRuAAAAAADyxG4AAAAAAPLEbgAAAAAA8sRuAAAAAADyxG4AAAAAAPLE&#10;bgAAAAAA8sRuAAAAAADyxG4AAAAAAPLEbgAAAAAA8sRuAAAAAADyxG4AAAAAAPLEbgAAAAAA8sRu&#10;AAAAAADyxG4AAAAAAPLEbgAAAAAA8sRuAAAAAADyxG4AAAAAAPLEbgAAAAAA8sRuAAAAAADyxG4A&#10;AAAAAPLEbgAAAAAA8sRuAAAAAADyxG4AAAAAAPLEbgAAAAAA8sRuAAAAAADyxG4AAAAAAPLEbgAA&#10;AAAA8sRuAAAAAADyxG4AAAAAAPLEbgAAAAAA8sRuAAAAAADyxG4AAAAAAPLEbgAAAAAA8sRuAAAA&#10;AADyxG4AAAAAAPLEbgAAAAAA8sRuAAAAAADyxG4AAAAAAPLEbgAAAAAA8sRuAAAAAADyxG4AAAAA&#10;APLEbgAAAAAA8sRuAAAAAADyxG4AAAAAAPLEbgAAAAAA8sRuAAAAAADyxG4AAAAAAPLEbgAAAAAA&#10;8sRuAAAAAADyxG4AAAAAAPLEbgAAAAAA8sRuAAAAAADyxG4AAAAAAPLEbgAAAAAA8sRuAAAAAADy&#10;xG4AAAAAAPLEbgAAAAAA8sRuAAAAAADyxG4AAAAAAPLEbgAAAAAA8sRuAAAAAADyxG4AAAAAAPLE&#10;bgAAAAAA8sRuAAAAAADyxG4AAAAAAPLEbgAAAAAA8sRuAAAAAADyxG4AAAAAAPLEbgAAAAAA8sRu&#10;AAAAAADyxG4AAAAAAPLEbgAAAAAA8sRuAAAAAADyxG4AAAAAAPLEbgAAAAAA8sRuAAAAAADyxG4A&#10;AAAAAPLEbgAAAAAA8sRuAAAAAADyxG4AAAAAAPLEbgAAAAAA8sRuAAAAAADyxG4AAAAAAPLEbgAA&#10;AAAA8sRuAAAAAADyxG4AAAAAAPLEbgAAAAAA8sRuAAAAAADyxG4AAAAAAPLEbgAAAAAA8sRuAAAA&#10;AADyxG4AAAAAAPLEbgAAAAAA8sRuAAAAAADyxG4AAAAAAPLEbgAAAAAA8sRuAAAAAADyxG4AAAAA&#10;APLEbgAAAAAA8sRuAAAAAADyxG4AAAAAAPLEbgAAAAAA8sRuAAAAAADyxG4AAAAAAPLEbgAAAAAA&#10;8sRuAAAAAADyxG4AAAAAAPLEbgAAAAAA8sRuAAAAAADyxG4AAAAAAPLEbgAAAAAA8sRuAAAAAADy&#10;xG4AAAAAAPLEbgAAAAAA8sRuAAAAAADyxG4AAAAAAPLEbgAAAAAA8sRuAAAAAADyxG4AAAAAAPLE&#10;bgAAAAAA8sRuAAAAAADyxG4AAAAAAPLEbgAAAAAA8sRuAAAAAADyxG4AAAAAAPLEbgAAAAAA8sRu&#10;AAAAAADyxG4AAAAAAPLEbgAAAAAA8sRuAAAAAADyxG4AAAAAAPLEbgAAAAAA8sRuAAAAAADyxG4A&#10;AAAAAPLEbgAAAAAA8sRuAAAAAADyxG4AAAAAAPLEbgAAAAAA8sRuAAAAAADyxG4AAAAAAPLEbgAA&#10;AAAA8sRuAAAAAADyxG4AAAAAAPLEbgAAAAAA8sRuAAAAAADyxG4AAAAAAPLEbgAAAAAA8sRuAAAA&#10;AADyxG4AAAAAAPLEbgAAAAAA8sRuAAAAAADyxG4AAAAAAPLEbgAAAAAA8sRuAAAAAADyxG4AAAAA&#10;APLEbgAAAAAA8sRuAAAAAADyxG4AAAAAAPLEbgAAAAAA8sRuAAAAAADyxG4AAAAAAPLEbgAAAAAA&#10;8sRuAAAAAADyxG4AAAAAAPLEbgAAAAAA8sRuAAAAAADyxG4AAAAAAPLEbgAAAAAA8sRuAAAAAADy&#10;xG4AAAAAAPLEbgAAAAAA8sRuAAAAAADyxG4AAAAAAPLEbgAAAAAA8sRuAAAAAADyxG4AAAAAAPLE&#10;bgAAAAAA8sRuAAAAAADyxG4AAAAAAPLEbgAAAAAA8sRuAAAAAADyxG4AAAAAAPLEbgAAAAAA8sRu&#10;AAAAAADyxG4AAAAAAPLEbgAAAAAA8sRuAAAAAADyxG4AAAAAAPLEbgAAAAAA8sRuAAAAAADyxG4A&#10;AAAAAPLEbgAAAAAA8sRuAAAAAADyxG4AAAAAAPLEbgAAAAAA8sRuAAAAAADyxG4AAAAAAPLEbgAA&#10;AAAA8sRuAAAAAADyxG4AAAAAAPLEbgAAAAAA8sRuAAAAAADyxG4AAAAAAPLEbgAAAAAA8sRuAAAA&#10;AADyxG4AAAAAAPLEbgAAAAAA8sRuAAAAAADyxG4AAAAAAPLEbgAAAAAA8sRuAAAAAADyxG4AAAAA&#10;APLEbgAAAAAA8sRuAAAAAADyxG4AAAAAAPLEbgAAAAAA8sRuAAAAAADyxG4AAAAAAPLEbgAAAAAA&#10;8sRuAAAAAADyxG4AAAAAAPLEbgAAAAAA8sRuAAAAAADyxG4AAAAAAPLEbgAAAAAA8sRuAAAAAADy&#10;xG4AAAAAAPLEbgAAAAAA8sRuAAAAAADyxG4AAAAAAPLEbgAAAAAA8sRuAAAAAADyxG4AAAAAAPLE&#10;bgAAAAAA8sRuAAAAAADyxG4AAAAAAPLEbgAAAAAA8sRuAAAAAADyxG4AAAAAAPLEbgAAAAAA8sRu&#10;AAAAAADyxG4AAAAAAPLEbgAAAAAA8sRuAAAAAADyxG4AAAAAAPLEbgAAAAAA8sRuAAAAAADyxG4A&#10;AAAAAPLEbgAAAAAA8sRuAAAAAADyxG4AAAAAAPLEbgAAAAAA8sRuAAAAAADyxG4AAAAAAPLEbgAA&#10;AAAA8sRuAAAAAADyxG4AAAAAAPLEbgAAAAAA8sRuAAAAAADyxG4AAAAAAPLEbgAAAAAA8sRuAAAA&#10;AADyxG4AAAAAAPLEbgAAAAAA8sRuAAAAAADyxG4AAAAAAPLEbgAAAAAA8sRuAAAAAADyxG4AAAAA&#10;APLEbgAAAAAA8sRuAAAAAADyxG4AAAAAAPLEbgAAAAAA8sRuAAAAAADyxG4AAAAAAPLEbgAAAAAA&#10;8sRuAAAAAADyxG4AAAAAAPLEbgAAAAAA8sRuAAAAAADyxG4AAAAAAPLEbgAAAAAA8sRuAAAAAADy&#10;xG4AAAAAAPLEbgAAAAAA8sRuAAAAAADyxG4AAAAAAPLEbgAAAAAA8sRuAAAAAADyxG4AAAAAAPLE&#10;bgAAAAAA8sRuAAAAAADyxG4AAAAAAPLEbgAAAAAA8sRuAAAAAADyxG4AAAAAAPLEbgAAAAAA8sRu&#10;AAAAAADyxG4AAAAAAPLEbgAAAAAA8sRuAAAAAADyxG4AAAAAAPLEbgAAAAAA8sRuAAAAAADyxG4A&#10;AAAAAPLEbgAAAAAA8sRuAAAAAADyxG4AAAAAAPLEbgAAAAAA8sRuAAAAAADyxG4AAAAAAPLEbgAA&#10;AAAA8sRuAAAAAADyxG4AAAAAAPLEbgAAAAAA8sRuAAAAAADyxG4AAAAAAPLEbgAAAAAA8sRuAAAA&#10;AADyxG4AAAAAAPLEbgAAAAAA8sRuAAAAAADyxG4AAAAAAPLEbgAAAAAA8sRuAAAAAADyxG4AAAAA&#10;APLEbgAAAAAA8sRuAAAAAADyxG4AAAAAAPLEbgAAAAAA8sRuAAAAAADyxG4AAAAAAPLEbgAAAAAA&#10;8sRuAAAAAADyxG4AAAAAAPLEbgAAAAAA8sRuAAAAAADyxG4AAAAAAPLEbgAAAAAA8sRuAAAAAADy&#10;xG4AAAAAAPLEbgAAAAAA8sRuAAAAAADyxG4AAAAAAPLEbgAAAAAA8sRuAAAAAADyxG4AAAAAAPLE&#10;bgAAAAAA8sRuAAAAAADyxG4AAAAAAPLEbgAAAAAA8sRuAAAAAADyxG4AAAAAAPLEbgAAAAAA8sRu&#10;AAAAAADyxG4AAAAAAPLEbgAAAAAA8sRuAAAAAADyxG4AAAAAAPLEbgAAAAAA8sRuAAAAAADyxG4A&#10;AAAAAPLEbgAAAAAA8sRuAAAAAADyxG4AAAAAAPLEbgAAAAAA8sRuAAAAAADyxG4AAAAAAPLEbgAA&#10;AAAA8sRuAAAAAADyxG4AAAAAAPLEbgAAAAAA8sRuAAAAAADyxG4AAAAAAPLEbgAAAAAA8sRuAAAA&#10;AADyxG4AAAAAAPLEbgAAAAAA8sRuAAAAAADyxG4AAAAAAPLEbgAAAAAA8sRuAAAAAADyxG4AAAAA&#10;APLEbgAAAAAA8sRuAAAAAADyxG4AAAAAAPLEbgAAAAAA8sRuAAAAAADyxG4AAAAAAPLEbgAAAAAA&#10;8sRuAAAAAADyxG4AAAAAAPLEbgAAAAAA8sRuAAAAAADyxG4AAAAAAPLEbgAAAAAA8sRuAAAAAADy&#10;xG4AAAAAAPLEbgAAAAAA8sRuAAAAAADyxG4AAAAAAPLEbgAAAAAA8sRuAAAAAADyxG4AAAAAAPLE&#10;bgAAAAAA8sRuAAAAAADyxG4AAAAAAPLEbgAAAAAA8sRuAAAAAADyxG4AAAAAAPLEbgAAAAAA8sRu&#10;AAAAAADyxG4AAAAAAPLEbgAAAAAA8sRuAAAAAADyxG4AAAAAAPLEbgAAAAAA8sRuAAAAAADyxG4A&#10;AAAAAPLEbgAAAAAA8sRuAAAAAADyxG4AAAAAAPLEbgAAAAAA8sRuAAAAAADyxG4AAAAAAPLEbgAA&#10;AAAA8sRuAAAAAADyxG4AAAAAAPLEbgAAAAAA8sRuAAAAAADyxG4AAAAAAPLEbgAAAAAA8sRuAAAA&#10;AADyxG4AAAAAAPLEbgAAAAAA8sRuAAAAAADyxG4AAAAAAPLEbgAAAAAA8sRuAAAAAADyxG4AAAAA&#10;APLEbgAAAAAA8sRuAAAAAADyxG4AAAAAAPLEbgAAAAAA8sRuAAAAAADyxG4AAAAAAPLEbgAAAAAA&#10;8sRuAAAAAADyxG4AAAAAAPLEbgAAAAAA8sRuAAAAAADyxG4AAAAAAPLEbgAAAAAA8sRuAAAAAADy&#10;xG4AAAAAAPLEbgAAAAAA8sRuAAAAAADyxG4AAAAAAPLEbgAAAAAA8sRuAAAAAADyxG4AAAAAAPLE&#10;bgAAAAAA8sRuAAAAAADyxG4AAAAAAPLEbgAAAAAA8sRuAAAAAADyxG4AAAAAAPLEbgAAAAAA8sRu&#10;AAAAAADyxG4AAAAAAPLEbgAAAAAA8sRuAAAAAADyxG4AAAAAAPLEbgAAAAAA8sRuAAAAAADyxG4A&#10;AAAAAPLEbgAAAAAA8sRuAAAAAADyxG4AAAAAAPLEbgAAAAAA8sRuAAAAAADyxG4AAAAAAPLEbgAA&#10;AAAA8sRuAAAAAADyxG4AAAAAAPLEbgAAAAAA8sRuAAAAAADyxG4AAAAAAPLEbgAAAAAA8sRuAAAA&#10;AADyxG4AAAAAAPLEbgAAAAAA8sRuAAAAAADyxG4AAAAAAPLEbgAAAAAA8sRuAAAAAADyxG4AAAAA&#10;APLEbgAAAAAA8sRuAAAAAADyxG4AAAAAAPLEbgAAAAAA8sRuAAAAAADyxG4AAAAAAPLEbgAAAAAA&#10;8sRuAAAAAADyxG4AAAAAAPLEbgAAAAAA8sRuAAAAAADyxG4AAAAAAPLEbgAAAAAA8sRuAAAAAADy&#10;xG4AAAAAAPLEbgAAAAAA8sRuAAAAAADyxG4AAAAAAPLEbgAAAAAA8sRuAAAAAADyxG4AAAAAAPLE&#10;bgAAAAAA8sRuAAAAAADyxG4AAAAAAPLEbgAAAAAA8sRuAAAAAADyxG4AAAAAAPLEbgAAAAAA8sRu&#10;AAAAAADyxG4AAAAAAPLEbgAAAAAA8sRuAAAAAADyxG4AAAAAAPLEbgAAAAAA8sRuAAAAAADyxG4A&#10;AAAAAPLEbgAAAAAA8sRuAAAAAADyxG4AAAAAAPLEbgAAAAAA8sRuAAAAAADyxG4AAAAAAPLEbgAA&#10;AAAA8sRuAAAAAADyxG4AAAAAAPLEbgAAAAAA8sRuAAAAAADyxG4AAAAAAPLEbgAAAAAA8sRuAAAA&#10;AADyxG4AAAAAAPLEbgAAAAAA8sRuAAAAAADyxG4AAAAAAPLEbgAAAAAA8sRuAAAAAADyxG4AAAAA&#10;APLEbgAAAAAA8sRuAAAAAADyxG4AAAAAAPLEbgAAAAAA8sRuAAAAAADyxG4AAAAAAPLEbgAAAAAA&#10;8sRuAAAAAADyxG4AAAAAAPLEbgAAAAAA8sRuAAAAAADyxG4AAAAAAPLEbgAAAAAA8sRuAAAAAADy&#10;xG4AAAAAAPLEbgAAAAAA8sRuAAAAAADyxG4AAAAAAPLEbgAAAAAA8sRuAAAAAADyxG4AAAAAAPLE&#10;bgAAAAAA4mY+gLgIog2c+FoAAAAASUVORK5CYIJQSwMEFAAGAAgAAAAhADVbHKrdAAAABQEAAA8A&#10;AABkcnMvZG93bnJldi54bWxMj0FrwkAQhe+F/odlCt7qJkpam2YjIrYnKVQLpbcxOybB7GzIrkn8&#10;9669tJeBx3u89022HE0jeupcbVlBPI1AEBdW11wq+Nq/PS5AOI+ssbFMCi7kYJnf32WYajvwJ/U7&#10;X4pQwi5FBZX3bSqlKyoy6Ka2JQ7e0XYGfZBdKXWHQyg3jZxF0ZM0WHNYqLCldUXFaXc2Ct4HHFbz&#10;eNNvT8f15WeffHxvY1Jq8jCuXkF4Gv1fGG74AR3ywHSwZ9ZONArCI/73Bu85mr+AOCiYLZIEZJ7J&#10;//T5F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u+qdQWDwAA&#10;QqQAAA4AAAAAAAAAAAAAAAAAOgIAAGRycy9lMm9Eb2MueG1sUEsBAi0ACgAAAAAAAAAhAO4r4ass&#10;EwAALBMAABQAAAAAAAAAAAAAAAAAfBEAAGRycy9tZWRpYS9pbWFnZTEucG5nUEsBAi0AFAAGAAgA&#10;AAAhADVbHKrdAAAABQEAAA8AAAAAAAAAAAAAAAAA2iQAAGRycy9kb3ducmV2LnhtbFBLAQItABQA&#10;BgAIAAAAIQCqJg6+vAAAACEBAAAZAAAAAAAAAAAAAAAAAOQlAABkcnMvX3JlbHMvZTJvRG9jLnht&#10;bC5yZWxzUEsFBgAAAAAGAAYAfAEAANcmAAAAAA==&#10;" w14:anchorId="76676A91">
                <v:shape id="Picture 1060729" style="position:absolute;left:-30;top:-33;width:44713;height:18166;visibility:visible;mso-wrap-style:square" o:spid="_x0000_s605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12UxQAAAOAAAAAPAAAAZHJzL2Rvd25yZXYueG1sRE9bS8Mw&#10;FH4f+B/CEXwRl1hYN+uyIQ5F9zJ2ez80Z021OSlN7Lp/bwRhjx/ffb4cXCN66kLtWcPjWIEgLr2p&#10;udJw2L89zECEiGyw8UwaLhRgubgZzbEw/sxb6nexEimEQ4EabIxtIWUoLTkMY98SJ+7kO4cxwa6S&#10;psNzCneNzJTKpcOaU4PFll4tld+7H6ehH/andXb/+T45ms0Rq8MqX9kvre9uh5dnEJGGeBX/uz9M&#10;mq9yNc2e4O9QQiAXvwAAAP//AwBQSwECLQAUAAYACAAAACEA2+H2y+4AAACFAQAAEwAAAAAAAAAA&#10;AAAAAAAAAAAAW0NvbnRlbnRfVHlwZXNdLnhtbFBLAQItABQABgAIAAAAIQBa9CxbvwAAABUBAAAL&#10;AAAAAAAAAAAAAAAAAB8BAABfcmVscy8ucmVsc1BLAQItABQABgAIAAAAIQAg812UxQAAAOAAAAAP&#10;AAAAAAAAAAAAAAAAAAcCAABkcnMvZG93bnJldi54bWxQSwUGAAAAAAMAAwC3AAAA+QIAAAAA&#10;">
                  <v:imagedata o:title="" r:id="rId592"/>
                </v:shape>
                <v:shape id="Picture 1060730" style="position:absolute;left:-30;top:-33;width:44713;height:18166;visibility:visible;mso-wrap-style:square" o:spid="_x0000_s605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GLUxAAAAOAAAAAPAAAAZHJzL2Rvd25yZXYueG1sRE9LSwMx&#10;EL4L/ocwghexiRW3sjYtxaKoF+nrPmymm7WbybKJ2/XfOwfB48f3ni/H0KqB+tREtnA3MaCIq+ga&#10;ri3sdy+3j6BSRnbYRiYLP5Rgubi8mGPp4pk3NGxzrSSEU4kWfM5dqXWqPAVMk9gRC3eMfcAssK+1&#10;6/Es4aHVU2MKHbBhafDY0bOn6rT9DhaGcXf8mN68vz4c3OcB6/26WPsva6+vxtUTqExj/hf/ud+c&#10;zDeFmd3LBTkkCPTiFwAA//8DAFBLAQItABQABgAIAAAAIQDb4fbL7gAAAIUBAAATAAAAAAAAAAAA&#10;AAAAAAAAAABbQ29udGVudF9UeXBlc10ueG1sUEsBAi0AFAAGAAgAAAAhAFr0LFu/AAAAFQEAAAsA&#10;AAAAAAAAAAAAAAAAHwEAAF9yZWxzLy5yZWxzUEsBAi0AFAAGAAgAAAAhADQQYtTEAAAA4AAAAA8A&#10;AAAAAAAAAAAAAAAABwIAAGRycy9kb3ducmV2LnhtbFBLBQYAAAAAAwADALcAAAD4AgAAAAA=&#10;">
                  <v:imagedata o:title="" r:id="rId592"/>
                </v:shape>
                <v:shape id="Shape 1112101" style="position:absolute;left:1463;top:1424;width:41658;height:4047;visibility:visible;mso-wrap-style:square;v-text-anchor:top" coordsize="4165854,404622" o:spid="_x0000_s6052" fillcolor="silver" stroked="f" strokeweight="0" path="m,l4165854,r,404622l,4046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svFwwAAAOAAAAAPAAAAZHJzL2Rvd25yZXYueG1sRE9LbsIw&#10;EN0jcQdrkNiBbRaopBhUQRHdFUgPMI2nSdR4nMYGwu1rJCSWT++/XPeuERfqQu3ZgJ4qEMSFtzWX&#10;Br7y3eQFRIjIFhvPZOBGAdar4WCJmfVXPtLlFEuRQjhkaKCKsc2kDEVFDsPUt8SJ+/Gdw5hgV0rb&#10;4TWFu0bOlJpLhzWnhgpb2lRU/J7OzsBfXOwwn38f1PF9sS9cfttvP2tjxqP+7RVEpD4+xQ/3h03z&#10;tZ5ppeF+KCGQq38AAAD//wMAUEsBAi0AFAAGAAgAAAAhANvh9svuAAAAhQEAABMAAAAAAAAAAAAA&#10;AAAAAAAAAFtDb250ZW50X1R5cGVzXS54bWxQSwECLQAUAAYACAAAACEAWvQsW78AAAAVAQAACwAA&#10;AAAAAAAAAAAAAAAfAQAAX3JlbHMvLnJlbHNQSwECLQAUAAYACAAAACEAZObLxcMAAADgAAAADwAA&#10;AAAAAAAAAAAAAAAHAgAAZHJzL2Rvd25yZXYueG1sUEsFBgAAAAADAAMAtwAAAPcCAAAAAA==&#10;">
                  <v:stroke miterlimit="83231f" joinstyle="miter"/>
                  <v:path textboxrect="0,0,4165854,404622" arrowok="t"/>
                </v:shape>
                <v:shape id="Shape 1112102" style="position:absolute;left:952;top:891;width:5067;height:3917;visibility:visible;mso-wrap-style:square;v-text-anchor:top" coordsize="506730,391668" o:spid="_x0000_s6053" fillcolor="#dafbff" stroked="f" strokeweight="0" path="m,l506730,r,391668l,3916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t3wxQAAAOAAAAAPAAAAZHJzL2Rvd25yZXYueG1sRE/dasIw&#10;FL4X9g7hDHYjM20uhlaj6GAwtt1Y9wCH5tgUm5OuibXu6ZeB4OXH97/ajK4VA/Wh8awhn2UgiCtv&#10;Gq41fB/enucgQkQ22HomDVcKsFk/TFZYGH/hPQ1lrEUK4VCgBhtjV0gZKksOw8x3xIk7+t5hTLCv&#10;penxksJdK1WWvUiHDacGix29WqpO5dlp2O3Vbr4Y/I+yXx/HM31ef0/TRuunx3G7BBFpjHfxzf1u&#10;0vw8V3mm4P9QQiDXfwAAAP//AwBQSwECLQAUAAYACAAAACEA2+H2y+4AAACFAQAAEwAAAAAAAAAA&#10;AAAAAAAAAAAAW0NvbnRlbnRfVHlwZXNdLnhtbFBLAQItABQABgAIAAAAIQBa9CxbvwAAABUBAAAL&#10;AAAAAAAAAAAAAAAAAB8BAABfcmVscy8ucmVsc1BLAQItABQABgAIAAAAIQAaut3wxQAAAOAAAAAP&#10;AAAAAAAAAAAAAAAAAAcCAABkcnMvZG93bnJldi54bWxQSwUGAAAAAAMAAwC3AAAA+QIAAAAA&#10;">
                  <v:stroke miterlimit="83231f" joinstyle="miter"/>
                  <v:path textboxrect="0,0,506730,391668" arrowok="t"/>
                </v:shape>
                <v:rect id="Rectangle 86071" style="position:absolute;left:3025;top:1934;width:1218;height:1231;visibility:visible;mso-wrap-style:square;v-text-anchor:top" o:spid="_x0000_s6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e80xgAAAN4AAAAPAAAAZHJzL2Rvd25yZXYueG1sRI9Pi8Iw&#10;FMTvwn6H8Ba8aaoHrdUosuuiR/+Bens0b9uyzUtpsrb66Y0geBxm5jfMbNGaUlypdoVlBYN+BII4&#10;tbrgTMHx8NOLQTiPrLG0TApu5GAx/+jMMNG24R1d9z4TAcIuQQW591UipUtzMuj6tiIO3q+tDfog&#10;60zqGpsAN6UcRtFIGiw4LORY0VdO6d/+3yhYx9XyvLH3JitXl/Vpe5p8HyZeqe5nu5yC8NT6d/jV&#10;3mgF8SgaD+B5J1wBOX8AAAD//wMAUEsBAi0AFAAGAAgAAAAhANvh9svuAAAAhQEAABMAAAAAAAAA&#10;AAAAAAAAAAAAAFtDb250ZW50X1R5cGVzXS54bWxQSwECLQAUAAYACAAAACEAWvQsW78AAAAVAQAA&#10;CwAAAAAAAAAAAAAAAAAfAQAAX3JlbHMvLnJlbHNQSwECLQAUAAYACAAAACEAT7nvNMYAAADeAAAA&#10;DwAAAAAAAAAAAAAAAAAHAgAAZHJzL2Rvd25yZXYueG1sUEsFBgAAAAADAAMAtwAAAPoCAAAAAA==&#10;">
                  <v:textbox inset="0,0,0,0">
                    <w:txbxContent>
                      <w:p w:rsidR="00ED7765" w:rsidP="00ED7765" w:rsidRDefault="00ED7765" w14:paraId="2668346A" w14:textId="77777777">
                        <w:pPr>
                          <w:spacing w:after="160"/>
                          <w:ind w:left="0" w:firstLine="0"/>
                        </w:pPr>
                        <w:r>
                          <w:rPr>
                            <w:sz w:val="16"/>
                          </w:rPr>
                          <w:t>IP</w:t>
                        </w:r>
                      </w:p>
                    </w:txbxContent>
                  </v:textbox>
                </v:rect>
                <v:rect id="Rectangle 86072" style="position:absolute;left:1783;top:3024;width:4489;height:1231;visibility:visible;mso-wrap-style:square;v-text-anchor:top" o:spid="_x0000_s60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DxwAAAN4AAAAPAAAAZHJzL2Rvd25yZXYueG1sRI9Ba8JA&#10;FITvhf6H5RW81U1ziDG6hlAteqxasN4e2dckNPs2ZLcm+uu7QqHHYWa+YZb5aFpxod41lhW8TCMQ&#10;xKXVDVcKPo5vzykI55E1tpZJwZUc5KvHhyVm2g68p8vBVyJA2GWooPa+y6R0ZU0G3dR2xMH7sr1B&#10;H2RfSd3jEOCmlXEUJdJgw2Ghxo5eayq/Dz9GwTbtis+dvQ1VuzlvT++n+fo490pNnsZiAcLT6P/D&#10;f+2dVpAm0SyG+51wBeTqFwAA//8DAFBLAQItABQABgAIAAAAIQDb4fbL7gAAAIUBAAATAAAAAAAA&#10;AAAAAAAAAAAAAABbQ29udGVudF9UeXBlc10ueG1sUEsBAi0AFAAGAAgAAAAhAFr0LFu/AAAAFQEA&#10;AAsAAAAAAAAAAAAAAAAAHwEAAF9yZWxzLy5yZWxzUEsBAi0AFAAGAAgAAAAhAL9rcUPHAAAA3gAA&#10;AA8AAAAAAAAAAAAAAAAABwIAAGRycy9kb3ducmV2LnhtbFBLBQYAAAAAAwADALcAAAD7AgAAAAA=&#10;">
                  <v:textbox inset="0,0,0,0">
                    <w:txbxContent>
                      <w:p w:rsidR="00ED7765" w:rsidP="00ED7765" w:rsidRDefault="00ED7765" w14:paraId="15C20065" w14:textId="77777777">
                        <w:pPr>
                          <w:spacing w:after="160"/>
                          <w:ind w:left="0" w:firstLine="0"/>
                        </w:pPr>
                        <w:r>
                          <w:rPr>
                            <w:sz w:val="16"/>
                          </w:rPr>
                          <w:t xml:space="preserve"> Header</w:t>
                        </w:r>
                      </w:p>
                    </w:txbxContent>
                  </v:textbox>
                </v:rect>
                <v:shape id="Shape 86073" style="position:absolute;left:952;top:891;width:5067;height:3917;visibility:visible;mso-wrap-style:square;v-text-anchor:top" coordsize="506725,391677" o:spid="_x0000_s6056" filled="f" strokeweight=".17858mm" path="m,391677r506725,l5067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OjxwAAAN4AAAAPAAAAZHJzL2Rvd25yZXYueG1sRI9BawIx&#10;FITvQv9DeIVepGaruJWtUaql1JNQK+LxsXndXXbzEjapxn/fCILHYWa+YebLaDpxot43lhW8jDIQ&#10;xKXVDVcK9j+fzzMQPiBr7CyTggt5WC4eBnMstD3zN512oRIJwr5ABXUIrpDSlzUZ9CPriJP3a3uD&#10;Icm+krrHc4KbTo6zLJcGG04LNTpa11S2uz+joLVDl0+/2uFmtXdxfNjG7ccxKvX0GN/fQASK4R6+&#10;tTdawSzPXidwvZOugFz8AwAA//8DAFBLAQItABQABgAIAAAAIQDb4fbL7gAAAIUBAAATAAAAAAAA&#10;AAAAAAAAAAAAAABbQ29udGVudF9UeXBlc10ueG1sUEsBAi0AFAAGAAgAAAAhAFr0LFu/AAAAFQEA&#10;AAsAAAAAAAAAAAAAAAAAHwEAAF9yZWxzLy5yZWxzUEsBAi0AFAAGAAgAAAAhAGCa86PHAAAA3gAA&#10;AA8AAAAAAAAAAAAAAAAABwIAAGRycy9kb3ducmV2LnhtbFBLBQYAAAAAAwADALcAAAD7AgAAAAA=&#10;">
                  <v:stroke endcap="round"/>
                  <v:path textboxrect="0,0,506725,391677" arrowok="t"/>
                </v:shape>
                <v:shape id="Shape 86074" style="position:absolute;left:952;top:891;width:0;height:3917;visibility:visible;mso-wrap-style:square;v-text-anchor:top" coordsize="0,391677" o:spid="_x0000_s6057" filled="f" strokeweight=".17858mm" path="m,l,3916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fDxQAAAN4AAAAPAAAAZHJzL2Rvd25yZXYueG1sRI/BasMw&#10;EETvhfyD2EBvjdQSHNeNEkJowYdc4rb3xdraptbKSGoi/30VKPQ4zMwbZrtPdhQX8mFwrOFxpUAQ&#10;t84M3Gn4eH97KEGEiGxwdEwaZgqw3y3utlgZd+UzXZrYiQzhUKGGPsapkjK0PVkMKzcRZ+/LeYsx&#10;S99J4/Ga4XaUT0oV0uLAeaHHiY49td/Nj9XgNvVraj7VvD6f0nNZzLXvSqf1/TIdXkBESvE//Neu&#10;jYayUJs13O7kKyB3vwAAAP//AwBQSwECLQAUAAYACAAAACEA2+H2y+4AAACFAQAAEwAAAAAAAAAA&#10;AAAAAAAAAAAAW0NvbnRlbnRfVHlwZXNdLnhtbFBLAQItABQABgAIAAAAIQBa9CxbvwAAABUBAAAL&#10;AAAAAAAAAAAAAAAAAB8BAABfcmVscy8ucmVsc1BLAQItABQABgAIAAAAIQBcS+fDxQAAAN4AAAAP&#10;AAAAAAAAAAAAAAAAAAcCAABkcnMvZG93bnJldi54bWxQSwUGAAAAAAMAAwC3AAAA+QIAAAAA&#10;">
                  <v:stroke endcap="round"/>
                  <v:path textboxrect="0,0,0,391677" arrowok="t"/>
                </v:shape>
                <v:shape id="Shape 1112103" style="position:absolute;left:6019;top:891;width:5106;height:3917;visibility:visible;mso-wrap-style:square;v-text-anchor:top" coordsize="510540,391668" o:spid="_x0000_s6058" fillcolor="#dafbff" stroked="f" strokeweight="0" path="m,l510540,r,391668l,3916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zekxQAAAOAAAAAPAAAAZHJzL2Rvd25yZXYueG1sRE/dasIw&#10;FL4XfIdwhN1p2o6pVKPoYD9eeGG3Bzg2Z21Zc1KSrHZ7+kUQvPz4/tfbwbSiJ+cbywrSWQKCuLS6&#10;4UrB58fLdAnCB2SNrWVS8EsetpvxaI25thc+UV+ESsQQ9jkqqEPocil9WZNBP7MdceS+rDMYInSV&#10;1A4vMdy0MkuSuTTYcGyosaPnmsrv4sco6I+nv+4sX2W22Hvt3orD0SyflHqYDLsViEBDuItv7ncd&#10;56dpliaPcD0UEcjNPwAAAP//AwBQSwECLQAUAAYACAAAACEA2+H2y+4AAACFAQAAEwAAAAAAAAAA&#10;AAAAAAAAAAAAW0NvbnRlbnRfVHlwZXNdLnhtbFBLAQItABQABgAIAAAAIQBa9CxbvwAAABUBAAAL&#10;AAAAAAAAAAAAAAAAAB8BAABfcmVscy8ucmVsc1BLAQItABQABgAIAAAAIQAoLzekxQAAAOAAAAAP&#10;AAAAAAAAAAAAAAAAAAcCAABkcnMvZG93bnJldi54bWxQSwUGAAAAAAMAAwC3AAAA+QIAAAAA&#10;">
                  <v:stroke miterlimit="83231f" joinstyle="miter"/>
                  <v:path textboxrect="0,0,510540,391668" arrowok="t"/>
                </v:shape>
                <v:rect id="Rectangle 86076" style="position:absolute;left:7574;top:1934;width:3009;height:1231;visibility:visible;mso-wrap-style:square;v-text-anchor:top" o:spid="_x0000_s60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HdAxwAAAN4AAAAPAAAAZHJzL2Rvd25yZXYueG1sRI9Ba8JA&#10;FITvhf6H5RW81U09xBhdRVqLHtUU1Nsj+0xCs29Ddmuiv94VhB6HmfmGmS16U4sLta6yrOBjGIEg&#10;zq2uuFDwk32/JyCcR9ZYWyYFV3KwmL++zDDVtuMdXfa+EAHCLkUFpfdNKqXLSzLohrYhDt7ZtgZ9&#10;kG0hdYtdgJtajqIolgYrDgslNvRZUv67/zMK1kmzPG7srSvq1Wl92B4mX9nEKzV465dTEJ56/x9+&#10;tjdaQRJH4xged8IVkPM7AAAA//8DAFBLAQItABQABgAIAAAAIQDb4fbL7gAAAIUBAAATAAAAAAAA&#10;AAAAAAAAAAAAAABbQ29udGVudF9UeXBlc10ueG1sUEsBAi0AFAAGAAgAAAAhAFr0LFu/AAAAFQEA&#10;AAsAAAAAAAAAAAAAAAAAHwEAAF9yZWxzLy5yZWxzUEsBAi0AFAAGAAgAAAAhAMBQd0DHAAAA3gAA&#10;AA8AAAAAAAAAAAAAAAAABwIAAGRycy9kb3ducmV2LnhtbFBLBQYAAAAAAwADALcAAAD7AgAAAAA=&#10;">
                  <v:textbox inset="0,0,0,0">
                    <w:txbxContent>
                      <w:p w:rsidR="00ED7765" w:rsidP="00ED7765" w:rsidRDefault="00ED7765" w14:paraId="64434CEE" w14:textId="77777777">
                        <w:pPr>
                          <w:spacing w:after="160"/>
                          <w:ind w:left="0" w:firstLine="0"/>
                        </w:pPr>
                        <w:r>
                          <w:rPr>
                            <w:sz w:val="16"/>
                          </w:rPr>
                          <w:t xml:space="preserve">UDP </w:t>
                        </w:r>
                      </w:p>
                    </w:txbxContent>
                  </v:textbox>
                </v:rect>
                <v:rect id="Rectangle 86077" style="position:absolute;left:7018;top:3024;width:4142;height:1231;visibility:visible;mso-wrap-style:square;v-text-anchor:top" o:spid="_x0000_s60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NLbxwAAAN4AAAAPAAAAZHJzL2Rvd25yZXYueG1sRI9Ba8JA&#10;FITvgv9heYI33dhDjNE1BFuJx1YL1tsj+5qEZt+G7Nak/fXdQqHHYWa+YXbZaFpxp941lhWslhEI&#10;4tLqhisFr5fjIgHhPLLG1jIp+CIH2X462WGq7cAvdD/7SgQIuxQV1N53qZSurMmgW9qOOHjvtjfo&#10;g+wrqXscAty08iGKYmmw4bBQY0eHmsqP86dRUCRd/nay30PVPt2K6/N183jZeKXmszHfgvA0+v/w&#10;X/ukFSRxtF7D751wBeT+BwAA//8DAFBLAQItABQABgAIAAAAIQDb4fbL7gAAAIUBAAATAAAAAAAA&#10;AAAAAAAAAAAAAABbQ29udGVudF9UeXBlc10ueG1sUEsBAi0AFAAGAAgAAAAhAFr0LFu/AAAAFQEA&#10;AAsAAAAAAAAAAAAAAAAAHwEAAF9yZWxzLy5yZWxzUEsBAi0AFAAGAAgAAAAhAK8c0tvHAAAA3gAA&#10;AA8AAAAAAAAAAAAAAAAABwIAAGRycy9kb3ducmV2LnhtbFBLBQYAAAAAAwADALcAAAD7AgAAAAA=&#10;">
                  <v:textbox inset="0,0,0,0">
                    <w:txbxContent>
                      <w:p w:rsidR="00ED7765" w:rsidP="00ED7765" w:rsidRDefault="00ED7765" w14:paraId="4F08D031" w14:textId="77777777">
                        <w:pPr>
                          <w:spacing w:after="160"/>
                          <w:ind w:left="0" w:firstLine="0"/>
                        </w:pPr>
                        <w:r>
                          <w:rPr>
                            <w:sz w:val="16"/>
                          </w:rPr>
                          <w:t>Header</w:t>
                        </w:r>
                      </w:p>
                    </w:txbxContent>
                  </v:textbox>
                </v:rect>
                <v:shape id="Shape 86078" style="position:absolute;left:6019;top:891;width:5106;height:3917;visibility:visible;mso-wrap-style:square;v-text-anchor:top" coordsize="510550,391677" o:spid="_x0000_s6061" filled="f" strokeweight=".17858mm" path="m,391677r510550,l5105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6QoxAAAAN4AAAAPAAAAZHJzL2Rvd25yZXYueG1sRE9LbsIw&#10;EN1X4g7WILFrbFjQNMWgioLEolUKzQFG8ZCkxOModpNw+3pRqcun99/sJtuKgXrfONawTBQI4tKZ&#10;hisNxdfxMQXhA7LB1jFpuJOH3Xb2sMHMuJHPNFxCJWII+ww11CF0mZS+rMmiT1xHHLmr6y2GCPtK&#10;mh7HGG5buVJqLS02HBtq7GhfU3m7/FgNz4friqbxrVS39+L8KfPh4/uQa72YT68vIAJN4V/85z4Z&#10;DelaPcW98U68AnL7CwAA//8DAFBLAQItABQABgAIAAAAIQDb4fbL7gAAAIUBAAATAAAAAAAAAAAA&#10;AAAAAAAAAABbQ29udGVudF9UeXBlc10ueG1sUEsBAi0AFAAGAAgAAAAhAFr0LFu/AAAAFQEAAAsA&#10;AAAAAAAAAAAAAAAAHwEAAF9yZWxzLy5yZWxzUEsBAi0AFAAGAAgAAAAhAJezpCjEAAAA3gAAAA8A&#10;AAAAAAAAAAAAAAAABwIAAGRycy9kb3ducmV2LnhtbFBLBQYAAAAAAwADALcAAAD4AgAAAAA=&#10;">
                  <v:stroke endcap="round"/>
                  <v:path textboxrect="0,0,510550,391677" arrowok="t"/>
                </v:shape>
                <v:shape id="Shape 86079" style="position:absolute;left:6019;top:891;width:0;height:3917;visibility:visible;mso-wrap-style:square;v-text-anchor:top" coordsize="0,391677" o:spid="_x0000_s6062" filled="f" strokeweight=".17858mm" path="m,l,3916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khdxQAAAN4AAAAPAAAAZHJzL2Rvd25yZXYueG1sRI/BasMw&#10;EETvhfyD2EJvjdQSHMeJEkJpwIde4rb3xdraJtbKSGoi/31VKPQ4zMwbZndIdhRX8mFwrOFpqUAQ&#10;t84M3Gn4eD89liBCRDY4OiYNMwU47Bd3O6yMu/GZrk3sRIZwqFBDH+NUSRnaniyGpZuIs/flvMWY&#10;pe+k8XjLcDvKZ6UKaXHgvNDjRC89tZfm22pw6/o1NZ9qXp3f0qYs5tp3pdP64T4dtyAipfgf/mvX&#10;RkNZqPUGfu/kKyD3PwAAAP//AwBQSwECLQAUAAYACAAAACEA2+H2y+4AAACFAQAAEwAAAAAAAAAA&#10;AAAAAAAAAAAAW0NvbnRlbnRfVHlwZXNdLnhtbFBLAQItABQABgAIAAAAIQBa9CxbvwAAABUBAAAL&#10;AAAAAAAAAAAAAAAAAB8BAABfcmVscy8ucmVsc1BLAQItABQABgAIAAAAIQCySkhdxQAAAN4AAAAP&#10;AAAAAAAAAAAAAAAAAAcCAABkcnMvZG93bnJldi54bWxQSwUGAAAAAAMAAwC3AAAA+QIAAAAA&#10;">
                  <v:stroke endcap="round"/>
                  <v:path textboxrect="0,0,0,391677" arrowok="t"/>
                </v:shape>
                <v:shape id="Shape 1112104" style="position:absolute;left:11125;top:891;width:5097;height:3917;visibility:visible;mso-wrap-style:square;v-text-anchor:top" coordsize="509778,391668" o:spid="_x0000_s6063" fillcolor="#dafbff" stroked="f" strokeweight="0" path="m,l509778,r,391668l,3916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pY0xAAAAOAAAAAPAAAAZHJzL2Rvd25yZXYueG1sRE9ba8Iw&#10;FH4f+B/CGexN03YybDWKm4y5B8Eb+Hpojm1Zc1KSqN2/XwRhjx/ffbboTSuu5HxjWUE6SkAQl1Y3&#10;XCk4Hj6HExA+IGtsLZOCX/KwmA+eZlhoe+MdXfehEjGEfYEK6hC6Qkpf1mTQj2xHHLmzdQZDhK6S&#10;2uEthptWZknyJg02HBtq7OijpvJnfzEKTl+b12x7Hq9W+Xf3fiHMTe60Ui/P/XIKIlAf/sUP91rH&#10;+WmapckY7ociAjn/AwAA//8DAFBLAQItABQABgAIAAAAIQDb4fbL7gAAAIUBAAATAAAAAAAAAAAA&#10;AAAAAAAAAABbQ29udGVudF9UeXBlc10ueG1sUEsBAi0AFAAGAAgAAAAhAFr0LFu/AAAAFQEAAAsA&#10;AAAAAAAAAAAAAAAAHwEAAF9yZWxzLy5yZWxzUEsBAi0AFAAGAAgAAAAhAGdmljTEAAAA4AAAAA8A&#10;AAAAAAAAAAAAAAAABwIAAGRycy9kb3ducmV2LnhtbFBLBQYAAAAAAwADALcAAAD4AgAAAAA=&#10;">
                  <v:stroke miterlimit="83231f" joinstyle="miter"/>
                  <v:path textboxrect="0,0,509778,391668" arrowok="t"/>
                </v:shape>
                <v:rect id="Rectangle 86081" style="position:absolute;left:11902;top:1934;width:5057;height:1231;visibility:visible;mso-wrap-style:square;v-text-anchor:top" o:spid="_x0000_s60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J8TxwAAAN4AAAAPAAAAZHJzL2Rvd25yZXYueG1sRI9Ba8JA&#10;FITvgv9heUJvukkPIUZXCdpijq0WrLdH9pkEs29DdmvS/vpuoeBxmJlvmPV2NK24U+8aywriRQSC&#10;uLS64UrBx+l1noJwHllja5kUfJOD7WY6WWOm7cDvdD/6SgQIuwwV1N53mZSurMmgW9iOOHhX2xv0&#10;QfaV1D0OAW5a+RxFiTTYcFiosaNdTeXt+GUUHNIu/yzsz1C1L5fD+e283J+WXqmn2ZivQHga/SP8&#10;3y60gjSJ0hj+7oQrIDe/AAAA//8DAFBLAQItABQABgAIAAAAIQDb4fbL7gAAAIUBAAATAAAAAAAA&#10;AAAAAAAAAAAAAABbQ29udGVudF9UeXBlc10ueG1sUEsBAi0AFAAGAAgAAAAhAFr0LFu/AAAAFQEA&#10;AAsAAAAAAAAAAAAAAAAAHwEAAF9yZWxzLy5yZWxzUEsBAi0AFAAGAAgAAAAhAHpsnxPHAAAA3gAA&#10;AA8AAAAAAAAAAAAAAAAABwIAAGRycy9kb3ducmV2LnhtbFBLBQYAAAAAAwADALcAAAD7AgAAAAA=&#10;">
                  <v:textbox inset="0,0,0,0">
                    <w:txbxContent>
                      <w:p w:rsidR="00ED7765" w:rsidP="00ED7765" w:rsidRDefault="00ED7765" w14:paraId="2FA1493C" w14:textId="77777777">
                        <w:pPr>
                          <w:spacing w:after="160"/>
                          <w:ind w:left="0" w:firstLine="0"/>
                        </w:pPr>
                        <w:r>
                          <w:rPr>
                            <w:sz w:val="16"/>
                          </w:rPr>
                          <w:t xml:space="preserve">ISAKMP </w:t>
                        </w:r>
                      </w:p>
                    </w:txbxContent>
                  </v:textbox>
                </v:rect>
                <v:rect id="Rectangle 86082" style="position:absolute;left:12115;top:3024;width:4156;height:1231;visibility:visible;mso-wrap-style:square;v-text-anchor:top" o:spid="_x0000_s60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gFkxgAAAN4AAAAPAAAAZHJzL2Rvd25yZXYueG1sRI9Pi8Iw&#10;FMTvC/sdwlvwtqZ6kFqNIu6KHv2z0PX2aJ5tsXkpTbTVT28EweMwM79hpvPOVOJKjSstKxj0IxDE&#10;mdUl5wr+DqvvGITzyBory6TgRg7ms8+PKSbatryj697nIkDYJaig8L5OpHRZQQZd39bEwTvZxqAP&#10;ssmlbrANcFPJYRSNpMGSw0KBNS0Lys77i1GwjuvF/8be27z6Pa7TbTr+OYy9Ur2vbjEB4anz7/Cr&#10;vdEK4lEUD+F5J1wBOXsAAAD//wMAUEsBAi0AFAAGAAgAAAAhANvh9svuAAAAhQEAABMAAAAAAAAA&#10;AAAAAAAAAAAAAFtDb250ZW50X1R5cGVzXS54bWxQSwECLQAUAAYACAAAACEAWvQsW78AAAAVAQAA&#10;CwAAAAAAAAAAAAAAAAAfAQAAX3JlbHMvLnJlbHNQSwECLQAUAAYACAAAACEAir4BZMYAAADeAAAA&#10;DwAAAAAAAAAAAAAAAAAHAgAAZHJzL2Rvd25yZXYueG1sUEsFBgAAAAADAAMAtwAAAPoCAAAAAA==&#10;">
                  <v:textbox inset="0,0,0,0">
                    <w:txbxContent>
                      <w:p w:rsidR="00ED7765" w:rsidP="00ED7765" w:rsidRDefault="00ED7765" w14:paraId="1E4F38DB" w14:textId="77777777">
                        <w:pPr>
                          <w:spacing w:after="160"/>
                          <w:ind w:left="0" w:firstLine="0"/>
                        </w:pPr>
                        <w:r>
                          <w:rPr>
                            <w:sz w:val="16"/>
                          </w:rPr>
                          <w:t>Header</w:t>
                        </w:r>
                      </w:p>
                    </w:txbxContent>
                  </v:textbox>
                </v:rect>
                <v:shape id="Shape 86083" style="position:absolute;left:11125;top:891;width:5098;height:3917;visibility:visible;mso-wrap-style:square;v-text-anchor:top" coordsize="509777,391677" o:spid="_x0000_s6066" filled="f" strokeweight=".17858mm" path="m,391677r509777,l5097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cUzxgAAAN4AAAAPAAAAZHJzL2Rvd25yZXYueG1sRI9BawIx&#10;FITvgv8hPMGbZltBltUobaFUeqmuXrw9Ns/s0s3LNknX7b9vBMHjMDPfMOvtYFvRkw+NYwVP8wwE&#10;ceV0w0bB6fg+y0GEiKyxdUwK/ijAdjMerbHQ7soH6stoRIJwKFBBHWNXSBmqmiyGueuIk3dx3mJM&#10;0hupPV4T3LbyOcuW0mLDaaHGjt5qqr7LX6ugP+fH4etnYUrz2gR/+tx/RN4rNZ0MLysQkYb4CN/b&#10;O60gX2b5Am530hWQm38AAAD//wMAUEsBAi0AFAAGAAgAAAAhANvh9svuAAAAhQEAABMAAAAAAAAA&#10;AAAAAAAAAAAAAFtDb250ZW50X1R5cGVzXS54bWxQSwECLQAUAAYACAAAACEAWvQsW78AAAAVAQAA&#10;CwAAAAAAAAAAAAAAAAAfAQAAX3JlbHMvLnJlbHNQSwECLQAUAAYACAAAACEAqonFM8YAAADeAAAA&#10;DwAAAAAAAAAAAAAAAAAHAgAAZHJzL2Rvd25yZXYueG1sUEsFBgAAAAADAAMAtwAAAPoCAAAAAA==&#10;">
                  <v:stroke endcap="round"/>
                  <v:path textboxrect="0,0,509777,391677" arrowok="t"/>
                </v:shape>
                <v:shape id="Shape 86084" style="position:absolute;left:11125;top:891;width:0;height:3917;visibility:visible;mso-wrap-style:square;v-text-anchor:top" coordsize="0,391677" o:spid="_x0000_s6067" filled="f" strokeweight=".17858mm" path="m,l,3916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pfkxAAAAN4AAAAPAAAAZHJzL2Rvd25yZXYueG1sRI9BS8Qw&#10;FITvgv8hPMGbmyhLjd3NLiIKPXjZrt4fzbMt27yUJO6m/94IgsdhZr5htvvsJnGmEEfPBu5XCgRx&#10;5+3IvYGP49udBhETssXJMxlYKMJ+d321xdr6Cx/o3KZeFAjHGg0MKc21lLEbyGFc+Zm4eF8+OExF&#10;hl7agJcCd5N8UKqSDkcuCwPO9DJQd2q/nQH/2Lzm9lMt68N7ftLV0oRee2Nub/LzBkSinP7Df+3G&#10;GtCV0mv4vVOugNz9AAAA//8DAFBLAQItABQABgAIAAAAIQDb4fbL7gAAAIUBAAATAAAAAAAAAAAA&#10;AAAAAAAAAABbQ29udGVudF9UeXBlc10ueG1sUEsBAi0AFAAGAAgAAAAhAFr0LFu/AAAAFQEAAAsA&#10;AAAAAAAAAAAAAAAAHwEAAF9yZWxzLy5yZWxzUEsBAi0AFAAGAAgAAAAhAGmel+TEAAAA3gAAAA8A&#10;AAAAAAAAAAAAAAAABwIAAGRycy9kb3ducmV2LnhtbFBLBQYAAAAAAwADALcAAAD4AgAAAAA=&#10;">
                  <v:stroke endcap="round"/>
                  <v:path textboxrect="0,0,0,391677" arrowok="t"/>
                </v:shape>
                <v:shape id="Shape 1112105" style="position:absolute;left:16222;top:891;width:5106;height:3917;visibility:visible;mso-wrap-style:square;v-text-anchor:top" coordsize="510540,391668" o:spid="_x0000_s6068" fillcolor="#dafbff" stroked="f" strokeweight="0" path="m,l510540,r,391668l,3916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gpLxAAAAOAAAAAPAAAAZHJzL2Rvd25yZXYueG1sRE/dasIw&#10;FL4f+A7hCN7NtAU3qUZRYbpdeGHnAxybY1tsTkqS1bqnXwaDXX58/8v1YFrRk/ONZQXpNAFBXFrd&#10;cKXg/Pn2PAfhA7LG1jIpeJCH9Wr0tMRc2zufqC9CJWII+xwV1CF0uZS+rMmgn9qOOHJX6wyGCF0l&#10;tcN7DDetzJLkRRpsODbU2NGupvJWfBkF/fH03V3kXmavW6/dofg4mvlMqcl42CxABBrCv/jP/a7j&#10;/DTN0mQGv4ciArn6AQAA//8DAFBLAQItABQABgAIAAAAIQDb4fbL7gAAAIUBAAATAAAAAAAAAAAA&#10;AAAAAAAAAABbQ29udGVudF9UeXBlc10ueG1sUEsBAi0AFAAGAAgAAAAhAFr0LFu/AAAAFQEAAAsA&#10;AAAAAAAAAAAAAAAAHwEAAF9yZWxzLy5yZWxzUEsBAi0AFAAGAAgAAAAhAMiKCkvEAAAA4AAAAA8A&#10;AAAAAAAAAAAAAAAABwIAAGRycy9kb3ducmV2LnhtbFBLBQYAAAAAAwADALcAAAD4AgAAAAA=&#10;">
                  <v:stroke miterlimit="83231f" joinstyle="miter"/>
                  <v:path textboxrect="0,0,510540,391668" arrowok="t"/>
                </v:shape>
                <v:rect id="Rectangle 86086" style="position:absolute;left:18120;top:2206;width:1250;height:2112;visibility:visible;mso-wrap-style:square;v-text-anchor:top" o:spid="_x0000_s60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QdnxQAAAN4AAAAPAAAAZHJzL2Rvd25yZXYueG1sRI9Bi8Iw&#10;FITvC/6H8ARva+oeSq1GEV3R46oL6u3RPNti81KaaOv+eiMIexxm5htmOu9MJe7UuNKygtEwAkGc&#10;WV1yruD3sP5MQDiPrLGyTAoe5GA+631MMdW25R3d9z4XAcIuRQWF93UqpcsKMuiGtiYO3sU2Bn2Q&#10;TS51g22Am0p+RVEsDZYcFgqsaVlQdt3fjIJNUi9OW/vX5tX3eXP8OY5Xh7FXatDvFhMQnjr/H363&#10;t1pBEkdJDK874QrI2RMAAP//AwBQSwECLQAUAAYACAAAACEA2+H2y+4AAACFAQAAEwAAAAAAAAAA&#10;AAAAAAAAAAAAW0NvbnRlbnRfVHlwZXNdLnhtbFBLAQItABQABgAIAAAAIQBa9CxbvwAAABUBAAAL&#10;AAAAAAAAAAAAAAAAAB8BAABfcmVscy8ucmVsc1BLAQItABQABgAIAAAAIQD1hQdnxQAAAN4AAAAP&#10;AAAAAAAAAAAAAAAAAAcCAABkcnMvZG93bnJldi54bWxQSwUGAAAAAAMAAwC3AAAA+QIAAAAA&#10;">
                  <v:textbox inset="0,0,0,0">
                    <w:txbxContent>
                      <w:p w:rsidR="00ED7765" w:rsidP="00ED7765" w:rsidRDefault="00ED7765" w14:paraId="50448CE2" w14:textId="77777777">
                        <w:pPr>
                          <w:spacing w:after="160"/>
                          <w:ind w:left="0" w:firstLine="0"/>
                        </w:pPr>
                        <w:r>
                          <w:rPr>
                            <w:sz w:val="27"/>
                          </w:rPr>
                          <w:t>g</w:t>
                        </w:r>
                      </w:p>
                    </w:txbxContent>
                  </v:textbox>
                </v:rect>
                <v:rect id="Rectangle 86087" style="position:absolute;left:19027;top:2821;width:562;height:1056;visibility:visible;mso-wrap-style:square;v-text-anchor:top" o:spid="_x0000_s60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L8xgAAAN4AAAAPAAAAZHJzL2Rvd25yZXYueG1sRI9Pi8Iw&#10;FMTvwn6H8Ba8aaoHt1ajyK6iR/8sqLdH82yLzUtpoq376Y0g7HGYmd8w03lrSnGn2hWWFQz6EQji&#10;1OqCMwW/h1UvBuE8ssbSMil4kIP57KMzxUTbhnd03/tMBAi7BBXk3leJlC7NyaDr24o4eBdbG/RB&#10;1pnUNTYBbko5jKKRNFhwWMixou+c0uv+ZhSs42px2ti/JiuX5/Vxexz/HMZeqe5nu5iA8NT6//C7&#10;vdEK4lEUf8HrTrgCcvYEAAD//wMAUEsBAi0AFAAGAAgAAAAhANvh9svuAAAAhQEAABMAAAAAAAAA&#10;AAAAAAAAAAAAAFtDb250ZW50X1R5cGVzXS54bWxQSwECLQAUAAYACAAAACEAWvQsW78AAAAVAQAA&#10;CwAAAAAAAAAAAAAAAAAfAQAAX3JlbHMvLnJlbHNQSwECLQAUAAYACAAAACEAmsmi/MYAAADeAAAA&#10;DwAAAAAAAAAAAAAAAAAHAgAAZHJzL2Rvd25yZXYueG1sUEsFBgAAAAADAAMAtwAAAPoCAAAAAA==&#10;">
                  <v:textbox inset="0,0,0,0">
                    <w:txbxContent>
                      <w:p w:rsidR="00ED7765" w:rsidP="00ED7765" w:rsidRDefault="00ED7765" w14:paraId="02A63204" w14:textId="77777777">
                        <w:pPr>
                          <w:spacing w:after="160"/>
                          <w:ind w:left="0" w:firstLine="0"/>
                        </w:pPr>
                        <w:r>
                          <w:rPr>
                            <w:sz w:val="13"/>
                          </w:rPr>
                          <w:t>x</w:t>
                        </w:r>
                      </w:p>
                    </w:txbxContent>
                  </v:textbox>
                </v:rect>
                <v:shape id="Shape 86088" style="position:absolute;left:16223;top:891;width:5105;height:3917;visibility:visible;mso-wrap-style:square;v-text-anchor:top" coordsize="510537,391677" o:spid="_x0000_s6071" filled="f" strokeweight=".17858mm" path="m,391677r510537,l5105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8rqwwAAAN4AAAAPAAAAZHJzL2Rvd25yZXYueG1sRE/LaoNA&#10;FN0X+g/DLXRXx3QhYhwlCaQPKJU8yPri3KiJc0ecibF/31kUujycd17OphcTja6zrGARxSCIa6s7&#10;bhQcD9uXFITzyBp7y6TghxyUxeNDjpm2d97RtPeNCCHsMlTQej9kUrq6JYMusgNx4M52NOgDHBup&#10;R7yHcNPL1zhOpMGOQ0OLA21aqq/7m1GwrarqWpv+c30xpy/5vvumt9VNqeenebUE4Wn2/+I/94dW&#10;kCZxGvaGO+EKyOIXAAD//wMAUEsBAi0AFAAGAAgAAAAhANvh9svuAAAAhQEAABMAAAAAAAAAAAAA&#10;AAAAAAAAAFtDb250ZW50X1R5cGVzXS54bWxQSwECLQAUAAYACAAAACEAWvQsW78AAAAVAQAACwAA&#10;AAAAAAAAAAAAAAAfAQAAX3JlbHMvLnJlbHNQSwECLQAUAAYACAAAACEARYvK6sMAAADeAAAADwAA&#10;AAAAAAAAAAAAAAAHAgAAZHJzL2Rvd25yZXYueG1sUEsFBgAAAAADAAMAtwAAAPcCAAAAAA==&#10;">
                  <v:stroke endcap="round"/>
                  <v:path textboxrect="0,0,510537,391677" arrowok="t"/>
                </v:shape>
                <v:shape id="Shape 86089" style="position:absolute;left:16223;top:891;width:0;height:3917;visibility:visible;mso-wrap-style:square;v-text-anchor:top" coordsize="0,391677" o:spid="_x0000_s6072" filled="f" strokeweight=".17858mm" path="m,l,3916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zh6xAAAAN4AAAAPAAAAZHJzL2Rvd25yZXYueG1sRI9BS8Qw&#10;FITvgv8hPMGbm6xIzdbNLiIKPXjZrt4fzbMt27yUJO6m/94IgsdhZr5htvvsJnGmEEfPBtYrBYK4&#10;83bk3sDH8e1Og4gJ2eLkmQwsFGG/u77aYm39hQ90blMvCoRjjQaGlOZaytgN5DCu/ExcvC8fHKYi&#10;Qy9twEuBu0neK1VJhyOXhQFnehmoO7XfzoB/bF5z+6mWh8N73uhqaUKvvTG3N/n5CUSinP7Df+3G&#10;GtCV0hv4vVOugNz9AAAA//8DAFBLAQItABQABgAIAAAAIQDb4fbL7gAAAIUBAAATAAAAAAAAAAAA&#10;AAAAAAAAAABbQ29udGVudF9UeXBlc10ueG1sUEsBAi0AFAAGAAgAAAAhAFr0LFu/AAAAFQEAAAsA&#10;AAAAAAAAAAAAAAAAHwEAAF9yZWxzLy5yZWxzUEsBAi0AFAAGAAgAAAAhAIefOHrEAAAA3gAAAA8A&#10;AAAAAAAAAAAAAAAABwIAAGRycy9kb3ducmV2LnhtbFBLBQYAAAAAAwADALcAAAD4AgAAAAA=&#10;">
                  <v:stroke endcap="round"/>
                  <v:path textboxrect="0,0,0,391677" arrowok="t"/>
                </v:shape>
                <v:shape id="Shape 1112106" style="position:absolute;left:21328;top:891;width:5105;height:3917;visibility:visible;mso-wrap-style:square;v-text-anchor:top" coordsize="510540,391668" o:spid="_x0000_s6073" fillcolor="#dafbff" stroked="f" strokeweight="0" path="m,l510540,r,391668l,3916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JQ8xAAAAOAAAAAPAAAAZHJzL2Rvd25yZXYueG1sRE/dasIw&#10;FL4f+A7hCN7NtAWdVKOoMN0uvLDzAY7NsS02JyXJarenXwaDXX58/6vNYFrRk/ONZQXpNAFBXFrd&#10;cKXg8vH6vADhA7LG1jIp+CIPm/XoaYW5tg8+U1+ESsQQ9jkqqEPocil9WZNBP7UdceRu1hkMEbpK&#10;aoePGG5amSXJXBpsODbU2NG+pvJefBoF/en83V3lQWYvO6/dsXg/mcVMqcl42C5BBBrCv/jP/abj&#10;/DTN0mQOv4ciArn+AQAA//8DAFBLAQItABQABgAIAAAAIQDb4fbL7gAAAIUBAAATAAAAAAAAAAAA&#10;AAAAAAAAAABbQ29udGVudF9UeXBlc10ueG1sUEsBAi0AFAAGAAgAAAAhAFr0LFu/AAAAFQEAAAsA&#10;AAAAAAAAAAAAAAAAHwEAAF9yZWxzLy5yZWxzUEsBAi0AFAAGAAgAAAAhADhYlDzEAAAA4AAAAA8A&#10;AAAAAAAAAAAAAAAABwIAAGRycy9kb3ducmV2LnhtbFBLBQYAAAAAAwADALcAAAD4AgAAAAA=&#10;">
                  <v:stroke miterlimit="83231f" joinstyle="miter"/>
                  <v:path textboxrect="0,0,510540,391668" arrowok="t"/>
                </v:shape>
                <v:rect id="Rectangle 86091" style="position:absolute;left:23210;top:2206;width:1623;height:2112;visibility:visible;mso-wrap-style:square;v-text-anchor:top" o:spid="_x0000_s60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nOxwAAAN4AAAAPAAAAZHJzL2Rvd25yZXYueG1sRI9Ba8JA&#10;FITvBf/D8gRvdZMeJEldRbQlObZG0N4e2dckNPs2ZLcm9td3CwWPw8x8w6y3k+nElQbXWlYQLyMQ&#10;xJXVLdcKTuXrYwLCeWSNnWVScCMH283sYY2ZtiO/0/XoaxEg7DJU0HjfZ1K6qiGDbml74uB92sGg&#10;D3KopR5wDHDTyacoWkmDLYeFBnvaN1R9Hb+Ngjzpd5fC/ox19/KRn9/O6aFMvVKL+bR7BuFp8vfw&#10;f7vQCpJVlMbwdydcAbn5BQAA//8DAFBLAQItABQABgAIAAAAIQDb4fbL7gAAAIUBAAATAAAAAAAA&#10;AAAAAAAAAAAAAABbQ29udGVudF9UeXBlc10ueG1sUEsBAi0AFAAGAAgAAAAhAFr0LFu/AAAAFQEA&#10;AAsAAAAAAAAAAAAAAAAAHwEAAF9yZWxzLy5yZWxzUEsBAi0AFAAGAAgAAAAhAP+1Cc7HAAAA3gAA&#10;AA8AAAAAAAAAAAAAAAAABwIAAGRycy9kb3ducmV2LnhtbFBLBQYAAAAAAwADALcAAAD7AgAAAAA=&#10;">
                  <v:textbox inset="0,0,0,0">
                    <w:txbxContent>
                      <w:p w:rsidR="00ED7765" w:rsidP="00ED7765" w:rsidRDefault="00ED7765" w14:paraId="7D35DFD2" w14:textId="77777777">
                        <w:pPr>
                          <w:spacing w:after="160"/>
                          <w:ind w:left="0" w:firstLine="0"/>
                        </w:pPr>
                        <w:r>
                          <w:rPr>
                            <w:sz w:val="27"/>
                          </w:rPr>
                          <w:t>N</w:t>
                        </w:r>
                      </w:p>
                    </w:txbxContent>
                  </v:textbox>
                </v:rect>
                <v:rect id="Rectangle 86092" style="position:absolute;left:24376;top:2821;width:249;height:1056;visibility:visible;mso-wrap-style:square;v-text-anchor:top" o:spid="_x0000_s60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5e5xgAAAN4AAAAPAAAAZHJzL2Rvd25yZXYueG1sRI9Pi8Iw&#10;FMTvwn6H8Ba8aaoHabtGEXdFj/5ZcPf2aJ5tsXkpTbTVT28EweMwM79hpvPOVOJKjSstKxgNIxDE&#10;mdUl5wp+D6tBDMJ5ZI2VZVJwIwfz2Udviqm2Le/ouve5CBB2KSoovK9TKV1WkEE3tDVx8E62MeiD&#10;bHKpG2wD3FRyHEUTabDksFBgTcuCsvP+YhSs43rxt7H3Nq9+/tfH7TH5PiReqf5nt/gC4anz7/Cr&#10;vdEK4kmUjOF5J1wBOXsAAAD//wMAUEsBAi0AFAAGAAgAAAAhANvh9svuAAAAhQEAABMAAAAAAAAA&#10;AAAAAAAAAAAAAFtDb250ZW50X1R5cGVzXS54bWxQSwECLQAUAAYACAAAACEAWvQsW78AAAAVAQAA&#10;CwAAAAAAAAAAAAAAAAAfAQAAX3JlbHMvLnJlbHNQSwECLQAUAAYACAAAACEAD2eXucYAAADeAAAA&#10;DwAAAAAAAAAAAAAAAAAHAgAAZHJzL2Rvd25yZXYueG1sUEsFBgAAAAADAAMAtwAAAPoCAAAAAA==&#10;">
                  <v:textbox inset="0,0,0,0">
                    <w:txbxContent>
                      <w:p w:rsidR="00ED7765" w:rsidP="00ED7765" w:rsidRDefault="00ED7765" w14:paraId="0BD52DA1" w14:textId="77777777">
                        <w:pPr>
                          <w:spacing w:after="160"/>
                          <w:ind w:left="0" w:firstLine="0"/>
                        </w:pPr>
                        <w:r>
                          <w:rPr>
                            <w:sz w:val="13"/>
                          </w:rPr>
                          <w:t>j</w:t>
                        </w:r>
                      </w:p>
                    </w:txbxContent>
                  </v:textbox>
                </v:rect>
                <v:shape id="Shape 86093" style="position:absolute;left:21328;top:891;width:5105;height:3917;visibility:visible;mso-wrap-style:square;v-text-anchor:top" coordsize="510537,391677" o:spid="_x0000_s6076" filled="f" strokeweight=".17858mm" path="m,391677r510537,l5105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s5GxgAAAN4AAAAPAAAAZHJzL2Rvd25yZXYueG1sRI/disIw&#10;FITvBd8hHME7TVdBtGsUFfxZWCzq4vWhObZdm5PSRO2+vREWvBxm5htmOm9MKe5Uu8Kygo9+BII4&#10;tbrgTMHPad0bg3AeWWNpmRT8kYP5rN2aYqztgw90P/pMBAi7GBXk3lexlC7NyaDr24o4eBdbG/RB&#10;1pnUNT4C3JRyEEUjabDgsJBjRauc0uvxZhSskyS5pqb8Wv6a87fcHva0WdyU6naaxScIT41/h//b&#10;O61gPIomQ3jdCVdAzp4AAAD//wMAUEsBAi0AFAAGAAgAAAAhANvh9svuAAAAhQEAABMAAAAAAAAA&#10;AAAAAAAAAAAAAFtDb250ZW50X1R5cGVzXS54bWxQSwECLQAUAAYACAAAACEAWvQsW78AAAAVAQAA&#10;CwAAAAAAAAAAAAAAAAAfAQAAX3JlbHMvLnJlbHNQSwECLQAUAAYACAAAACEAzvbORsYAAADeAAAA&#10;DwAAAAAAAAAAAAAAAAAHAgAAZHJzL2Rvd25yZXYueG1sUEsFBgAAAAADAAMAtwAAAPoCAAAAAA==&#10;">
                  <v:stroke endcap="round"/>
                  <v:path textboxrect="0,0,510537,391677" arrowok="t"/>
                </v:shape>
                <v:shape id="Shape 86094" style="position:absolute;left:21328;top:891;width:0;height:3917;visibility:visible;mso-wrap-style:square;v-text-anchor:top" coordsize="0,391677" o:spid="_x0000_s6077" filled="f" strokeweight=".17858mm" path="m,l,3916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wE5xQAAAN4AAAAPAAAAZHJzL2Rvd25yZXYueG1sRI/BasMw&#10;EETvhfyD2EJvjdQSXMeJEkJpwYde4rb3xdraJtbKSGoi/30UKPQ4zMwbZrtPdhRn8mFwrOFpqUAQ&#10;t84M3Gn4+nx/LEGEiGxwdEwaZgqw3y3utlgZd+EjnZvYiQzhUKGGPsapkjK0PVkMSzcRZ+/HeYsx&#10;S99J4/GS4XaUz0oV0uLAeaHHiV57ak/Nr9XgXuq31HyreXX8SOuymGvflU7rh/t02ICIlOJ/+K9d&#10;Gw1lodYruN3JV0DurgAAAP//AwBQSwECLQAUAAYACAAAACEA2+H2y+4AAACFAQAAEwAAAAAAAAAA&#10;AAAAAAAAAAAAW0NvbnRlbnRfVHlwZXNdLnhtbFBLAQItABQABgAIAAAAIQBa9CxbvwAAABUBAAAL&#10;AAAAAAAAAAAAAAAAAB8BAABfcmVscy8ucmVsc1BLAQItABQABgAIAAAAIQDsRwE5xQAAAN4AAAAP&#10;AAAAAAAAAAAAAAAAAAcCAABkcnMvZG93bnJldi54bWxQSwUGAAAAAAMAAwC3AAAA+QIAAAAA&#10;">
                  <v:stroke endcap="round"/>
                  <v:path textboxrect="0,0,0,391677" arrowok="t"/>
                </v:shape>
                <v:shape id="Shape 1112107" style="position:absolute;left:26433;top:891;width:4176;height:3917;visibility:visible;mso-wrap-style:square;v-text-anchor:top" coordsize="417576,391668" o:spid="_x0000_s6078" fillcolor="#dafbff" stroked="f" strokeweight="0" path="m,l417576,r,391668l,3916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idSxAAAAOAAAAAPAAAAZHJzL2Rvd25yZXYueG1sRE9Na8JA&#10;EL0L/Q/LCL3pJjnUNnUVW9oiXoppL96G7JiEZGdCdqvpv3cFwePjfS/Xo+vUiQbfCBtI5wko4lJs&#10;w5WB35/P2TMoH5AtdsJk4J88rFcPkyXmVs68p1MRKhVD2OdooA6hz7X2ZU0O/Vx64sgdZXAYIhwq&#10;bQc8x3DX6SxJnrTDhmNDjT2911S2xZ8zsMsOL28HKb67QEfZyUeL41drzON03LyCCjSGu/jm3to4&#10;P02zNFnA9VBEoFcXAAAA//8DAFBLAQItABQABgAIAAAAIQDb4fbL7gAAAIUBAAATAAAAAAAAAAAA&#10;AAAAAAAAAABbQ29udGVudF9UeXBlc10ueG1sUEsBAi0AFAAGAAgAAAAhAFr0LFu/AAAAFQEAAAsA&#10;AAAAAAAAAAAAAAAAHwEAAF9yZWxzLy5yZWxzUEsBAi0AFAAGAAgAAAAhANtuJ1LEAAAA4AAAAA8A&#10;AAAAAAAAAAAAAAAABwIAAGRycy9kb3ducmV2LnhtbFBLBQYAAAAAAwADALcAAAD4AgAAAAA=&#10;">
                  <v:stroke miterlimit="83231f" joinstyle="miter"/>
                  <v:path textboxrect="0,0,417576,391668" arrowok="t"/>
                </v:shape>
                <v:rect id="Rectangle 86096" style="position:absolute;left:27713;top:2206;width:2211;height:2112;visibility:visible;mso-wrap-style:square;v-text-anchor:top" o:spid="_x0000_s60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JG6xwAAAN4AAAAPAAAAZHJzL2Rvd25yZXYueG1sRI9Pa8JA&#10;FMTvQr/D8gq96aYeQpK6iliLHusfSL09ss8kmH0bsluT9tO7guBxmJnfMLPFYBpxpc7VlhW8TyIQ&#10;xIXVNZcKjoevcQLCeWSNjWVS8EcOFvOX0QwzbXve0XXvSxEg7DJUUHnfZlK6oiKDbmJb4uCdbWfQ&#10;B9mVUnfYB7hp5DSKYmmw5rBQYUuriorL/tco2CTt8mdr//uyWZ82+Xeefh5Sr9Tb67D8AOFp8M/w&#10;o73VCpI4SmO43wlXQM5vAAAA//8DAFBLAQItABQABgAIAAAAIQDb4fbL7gAAAIUBAAATAAAAAAAA&#10;AAAAAAAAAAAAAABbQ29udGVudF9UeXBlc10ueG1sUEsBAi0AFAAGAAgAAAAhAFr0LFu/AAAAFQEA&#10;AAsAAAAAAAAAAAAAAAAAHwEAAF9yZWxzLy5yZWxzUEsBAi0AFAAGAAgAAAAhAHBckbrHAAAA3gAA&#10;AA8AAAAAAAAAAAAAAAAABwIAAGRycy9kb3ducmV2LnhtbFBLBQYAAAAAAwADALcAAAD7AgAAAAA=&#10;">
                  <v:textbox inset="0,0,0,0">
                    <w:txbxContent>
                      <w:p w:rsidR="00ED7765" w:rsidP="00ED7765" w:rsidRDefault="00ED7765" w14:paraId="2CBA85B5" w14:textId="77777777">
                        <w:pPr>
                          <w:spacing w:after="160"/>
                          <w:ind w:left="0" w:firstLine="0"/>
                        </w:pPr>
                        <w:r>
                          <w:rPr>
                            <w:sz w:val="27"/>
                          </w:rPr>
                          <w:t>ID</w:t>
                        </w:r>
                      </w:p>
                    </w:txbxContent>
                  </v:textbox>
                </v:rect>
                <v:shape id="Shape 86097" style="position:absolute;left:26433;top:891;width:4176;height:3917;visibility:visible;mso-wrap-style:square;v-text-anchor:top" coordsize="417573,391677" o:spid="_x0000_s6080" filled="f" strokeweight=".17858mm" path="m,391677r417573,l41757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rP4xgAAAN4AAAAPAAAAZHJzL2Rvd25yZXYueG1sRI9Pi8Iw&#10;FMTvC36H8IS9rakeXK1GEUEQFg+6/js+m2dbbF5KEm377TcLC3scZuY3zHzZmkq8yPnSsoLhIAFB&#10;nFldcq7g+L35mIDwAVljZZkUdORhuei9zTHVtuE9vQ4hFxHCPkUFRQh1KqXPCjLoB7Ymjt7dOoMh&#10;SpdL7bCJcFPJUZKMpcGS40KBNa0Lyh6Hp1Fw0hvtduvuctUjbM4nvj2665dS7/12NQMRqA3/4b/2&#10;ViuYjJPpJ/zeiVdALn4AAAD//wMAUEsBAi0AFAAGAAgAAAAhANvh9svuAAAAhQEAABMAAAAAAAAA&#10;AAAAAAAAAAAAAFtDb250ZW50X1R5cGVzXS54bWxQSwECLQAUAAYACAAAACEAWvQsW78AAAAVAQAA&#10;CwAAAAAAAAAAAAAAAAAfAQAAX3JlbHMvLnJlbHNQSwECLQAUAAYACAAAACEA1Uaz+MYAAADeAAAA&#10;DwAAAAAAAAAAAAAAAAAHAgAAZHJzL2Rvd25yZXYueG1sUEsFBgAAAAADAAMAtwAAAPoCAAAAAA==&#10;">
                  <v:stroke endcap="round"/>
                  <v:path textboxrect="0,0,417573,391677" arrowok="t"/>
                </v:shape>
                <v:shape id="Shape 86098" style="position:absolute;left:26433;top:891;width:0;height:3917;visibility:visible;mso-wrap-style:square;v-text-anchor:top" coordsize="0,391677" o:spid="_x0000_s6081" filled="f" strokeweight=".17858mm" path="m,l,3916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gs8wgAAAN4AAAAPAAAAZHJzL2Rvd25yZXYueG1sRE89a8Mw&#10;EN0D/Q/iCtkSqaW4jhsllNKChyxx0v2wrrapdTKSmsj/PhoCHR/ve7tPdhQX8mFwrOFprUAQt84M&#10;3Gk4n75WJYgQkQ2OjknDTAH2u4fFFivjrnykSxM7kUM4VKihj3GqpAxtTxbD2k3Emftx3mLM0HfS&#10;eLzmcDvKZ6UKaXHg3NDjRB89tb/Nn9XgXuvP1Hyr+eV4SJuymGvflU7r5WN6fwMRKcV/8d1dGw1l&#10;oTZ5b76Tr4Dc3QAAAP//AwBQSwECLQAUAAYACAAAACEA2+H2y+4AAACFAQAAEwAAAAAAAAAAAAAA&#10;AAAAAAAAW0NvbnRlbnRfVHlwZXNdLnhtbFBLAQItABQABgAIAAAAIQBa9CxbvwAAABUBAAALAAAA&#10;AAAAAAAAAAAAAB8BAABfcmVscy8ucmVsc1BLAQItABQABgAIAAAAIQBtCgs8wgAAAN4AAAAPAAAA&#10;AAAAAAAAAAAAAAcCAABkcnMvZG93bnJldi54bWxQSwUGAAAAAAMAAwC3AAAA9gIAAAAA&#10;">
                  <v:stroke endcap="round"/>
                  <v:path textboxrect="0,0,0,391677" arrowok="t"/>
                </v:shape>
                <v:shape id="Shape 1112108" style="position:absolute;left:30609;top:891;width:5890;height:3917;visibility:visible;mso-wrap-style:square;v-text-anchor:top" coordsize="589026,391668" o:spid="_x0000_s6082" fillcolor="#dafbff" stroked="f" strokeweight="0" path="m,l589026,r,391668l,3916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3TxgAAAOAAAAAPAAAAZHJzL2Rvd25yZXYueG1sRE9NS8NA&#10;EL0L/odlBC+l3WwPUmK3RQJCD1KwtYq3ITtNgtnZuLtt4r93DoLHx/tebyffqyvF1AW2YBYFKOI6&#10;uI4bC2/H5/kKVMrIDvvAZOGHEmw3tzdrLF0Y+ZWuh9woCeFUooU256HUOtUteUyLMBALdw7RYxYY&#10;G+0ijhLue70sigftsWNpaHGgqqX663DxFqr9Me5WH/uXy2lM3/XMvFezT2/t/d309Agq05T/xX/u&#10;nZP5xixNIYvlkCDQm18AAAD//wMAUEsBAi0AFAAGAAgAAAAhANvh9svuAAAAhQEAABMAAAAAAAAA&#10;AAAAAAAAAAAAAFtDb250ZW50X1R5cGVzXS54bWxQSwECLQAUAAYACAAAACEAWvQsW78AAAAVAQAA&#10;CwAAAAAAAAAAAAAAAAAfAQAAX3JlbHMvLnJlbHNQSwECLQAUAAYACAAAACEAiZK908YAAADgAAAA&#10;DwAAAAAAAAAAAAAAAAAHAgAAZHJzL2Rvd25yZXYueG1sUEsFBgAAAAADAAMAtwAAAPoCAAAAAA==&#10;">
                  <v:stroke miterlimit="83231f" joinstyle="miter"/>
                  <v:path textboxrect="0,0,589026,391668" arrowok="t"/>
                </v:shape>
                <v:rect id="Rectangle 86100" style="position:absolute;left:31424;top:2475;width:5684;height:1231;visibility:visible;mso-wrap-style:square;v-text-anchor:top" o:spid="_x0000_s60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ZPxQAAAN4AAAAPAAAAZHJzL2Rvd25yZXYueG1sRI/LisIw&#10;FIb3gu8QjuBOU11IraZFvKDLGR1w3B2aY1tsTkoTbZ2nnywGZvnz3/jWWW9q8aLWVZYVzKYRCOLc&#10;6ooLBV+XwyQG4TyyxtoyKXiTgywdDtaYaNvxJ73OvhBhhF2CCkrvm0RKl5dk0E1tQxy8u20N+iDb&#10;QuoWuzBuajmPooU0WHF4KLGhbUn54/w0Co5xs/k+2Z+uqPe34/Xjutxdll6p8ajfrEB46v1/+K99&#10;0grixSwKAAEnoIBMfwEAAP//AwBQSwECLQAUAAYACAAAACEA2+H2y+4AAACFAQAAEwAAAAAAAAAA&#10;AAAAAAAAAAAAW0NvbnRlbnRfVHlwZXNdLnhtbFBLAQItABQABgAIAAAAIQBa9CxbvwAAABUBAAAL&#10;AAAAAAAAAAAAAAAAAB8BAABfcmVscy8ucmVsc1BLAQItABQABgAIAAAAIQAOEjZPxQAAAN4AAAAP&#10;AAAAAAAAAAAAAAAAAAcCAABkcnMvZG93bnJldi54bWxQSwUGAAAAAAMAAwC3AAAA+QIAAAAA&#10;">
                  <v:textbox inset="0,0,0,0">
                    <w:txbxContent>
                      <w:p w:rsidR="00ED7765" w:rsidP="00ED7765" w:rsidRDefault="00ED7765" w14:paraId="746AE496" w14:textId="77777777">
                        <w:pPr>
                          <w:spacing w:after="160"/>
                          <w:ind w:left="0" w:firstLine="0"/>
                        </w:pPr>
                        <w:r>
                          <w:rPr>
                            <w:sz w:val="16"/>
                          </w:rPr>
                          <w:t>Certificate</w:t>
                        </w:r>
                      </w:p>
                    </w:txbxContent>
                  </v:textbox>
                </v:rect>
                <v:shape id="Shape 86101" style="position:absolute;left:30609;top:891;width:5890;height:3917;visibility:visible;mso-wrap-style:square;v-text-anchor:top" coordsize="589036,391677" o:spid="_x0000_s6084" filled="f" strokeweight=".17858mm" path="m,391677r589036,l5890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PexAAAAN4AAAAPAAAAZHJzL2Rvd25yZXYueG1sRI9BawIx&#10;FITvBf9DeEJvNVkPIqtRiiB6dStWb8/N6+62m5clSdf13zeC0OMwM98wy/VgW9GTD41jDdlEgSAu&#10;nWm40nD82L7NQYSIbLB1TBruFGC9Gr0sMTfuxgfqi1iJBOGQo4Y6xi6XMpQ1WQwT1xEn78t5izFJ&#10;X0nj8ZbgtpVTpWbSYsNpocaONjWVP8Wv1VD23/FyPlR3s+W+uF5PO+Xlp9av4+F9ASLSEP/Dz/be&#10;aJjPMpXB4066AnL1BwAA//8DAFBLAQItABQABgAIAAAAIQDb4fbL7gAAAIUBAAATAAAAAAAAAAAA&#10;AAAAAAAAAABbQ29udGVudF9UeXBlc10ueG1sUEsBAi0AFAAGAAgAAAAhAFr0LFu/AAAAFQEAAAsA&#10;AAAAAAAAAAAAAAAAHwEAAF9yZWxzLy5yZWxzUEsBAi0AFAAGAAgAAAAhAL5pE97EAAAA3gAAAA8A&#10;AAAAAAAAAAAAAAAABwIAAGRycy9kb3ducmV2LnhtbFBLBQYAAAAAAwADALcAAAD4AgAAAAA=&#10;">
                  <v:stroke endcap="round"/>
                  <v:path textboxrect="0,0,589036,391677" arrowok="t"/>
                </v:shape>
                <v:shape id="Shape 86102" style="position:absolute;left:30609;top:891;width:0;height:3917;visibility:visible;mso-wrap-style:square;v-text-anchor:top" coordsize="0,391677" o:spid="_x0000_s6085" filled="f" strokeweight=".17858mm" path="m,l,3916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bMxQAAAN4AAAAPAAAAZHJzL2Rvd25yZXYueG1sRI/BasMw&#10;EETvhfyD2EJvjZRQXNeJEkJJwIde4rb3xdrYptbKSGoi/31VKPQ4zMwbZrtPdhRX8mFwrGG1VCCI&#10;W2cG7jR8vJ8eSxAhIhscHZOGmQLsd4u7LVbG3fhM1yZ2IkM4VKihj3GqpAxtTxbD0k3E2bs4bzFm&#10;6TtpPN4y3I5yrVQhLQ6cF3qc6LWn9qv5thrcc31Mzaean85v6aUs5tp3pdP64T4dNiAipfgf/mvX&#10;RkNZrNQafu/kKyB3PwAAAP//AwBQSwECLQAUAAYACAAAACEA2+H2y+4AAACFAQAAEwAAAAAAAAAA&#10;AAAAAAAAAAAAW0NvbnRlbnRfVHlwZXNdLnhtbFBLAQItABQABgAIAAAAIQBa9CxbvwAAABUBAAAL&#10;AAAAAAAAAAAAAAAAAB8BAABfcmVscy8ucmVsc1BLAQItABQABgAIAAAAIQCSCabMxQAAAN4AAAAP&#10;AAAAAAAAAAAAAAAAAAcCAABkcnMvZG93bnJldi54bWxQSwUGAAAAAAMAAwC3AAAA+QIAAAAA&#10;">
                  <v:stroke endcap="round"/>
                  <v:path textboxrect="0,0,0,391677" arrowok="t"/>
                </v:shape>
                <v:shape id="Shape 1112109" style="position:absolute;left:36499;top:891;width:5982;height:3917;visibility:visible;mso-wrap-style:square;v-text-anchor:top" coordsize="598170,391668" o:spid="_x0000_s6086" fillcolor="#dafbff" stroked="f" strokeweight="0" path="m,l598170,r,391668l,3916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f8wwAAAOAAAAAPAAAAZHJzL2Rvd25yZXYueG1sRE9da8Iw&#10;FH0X9h/CFfamaYVJrUYRmbgHQaaDvV6Sa1NsbkqTaf33RhD2eDjfi1XvGnGlLtSeFeTjDASx9qbm&#10;SsHPaTsqQISIbLDxTAruFGC1fBsssDT+xt90PcZKpBAOJSqwMballEFbchjGviVO3Nl3DmOCXSVN&#10;h7cU7ho5ybKpdFhzarDY0saSvhz/nIIPu5tu6/3lrncVFofT536jfwul3of9eg4iUh//xS/3l0nz&#10;83ySZzN4HkoI5PIBAAD//wMAUEsBAi0AFAAGAAgAAAAhANvh9svuAAAAhQEAABMAAAAAAAAAAAAA&#10;AAAAAAAAAFtDb250ZW50X1R5cGVzXS54bWxQSwECLQAUAAYACAAAACEAWvQsW78AAAAVAQAACwAA&#10;AAAAAAAAAAAAAAAfAQAAX3JlbHMvLnJlbHNQSwECLQAUAAYACAAAACEAvXs3/MMAAADgAAAADwAA&#10;AAAAAAAAAAAAAAAHAgAAZHJzL2Rvd25yZXYueG1sUEsFBgAAAAADAAMAtwAAAPcCAAAAAA==&#10;">
                  <v:stroke miterlimit="83231f" joinstyle="miter"/>
                  <v:path textboxrect="0,0,598170,391668" arrowok="t"/>
                </v:shape>
                <v:rect id="Rectangle 86104" style="position:absolute;left:37482;top:2475;width:5410;height:1231;visibility:visible;mso-wrap-style:square;v-text-anchor:top" o:spid="_x0000_s60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TBMxgAAAN4AAAAPAAAAZHJzL2Rvd25yZXYueG1sRI9Pi8Iw&#10;FMTvwn6H8Ba8aaqI1GoU2VX06J8F19ujeduWbV5KE2310xtB8DjMzG+Y2aI1pbhS7QrLCgb9CARx&#10;anXBmYKf47oXg3AeWWNpmRTcyMFi/tGZYaJtw3u6HnwmAoRdggpy76tESpfmZND1bUUcvD9bG/RB&#10;1pnUNTYBbko5jKKxNFhwWMixoq+c0v/DxSjYxNXyd2vvTVauzpvT7jT5Pk68Ut3PdjkF4an17/Cr&#10;vdUK4vEgGsHzTrgCcv4AAAD//wMAUEsBAi0AFAAGAAgAAAAhANvh9svuAAAAhQEAABMAAAAAAAAA&#10;AAAAAAAAAAAAAFtDb250ZW50X1R5cGVzXS54bWxQSwECLQAUAAYACAAAACEAWvQsW78AAAAVAQAA&#10;CwAAAAAAAAAAAAAAAAAfAQAAX3JlbHMvLnJlbHNQSwECLQAUAAYACAAAACEAcSkwTMYAAADeAAAA&#10;DwAAAAAAAAAAAAAAAAAHAgAAZHJzL2Rvd25yZXYueG1sUEsFBgAAAAADAAMAtwAAAPoCAAAAAA==&#10;">
                  <v:textbox inset="0,0,0,0">
                    <w:txbxContent>
                      <w:p w:rsidR="00ED7765" w:rsidP="00ED7765" w:rsidRDefault="00ED7765" w14:paraId="29A9F183" w14:textId="77777777">
                        <w:pPr>
                          <w:spacing w:after="160"/>
                          <w:ind w:left="0" w:firstLine="0"/>
                        </w:pPr>
                        <w:r>
                          <w:rPr>
                            <w:sz w:val="16"/>
                          </w:rPr>
                          <w:t>Signature</w:t>
                        </w:r>
                      </w:p>
                    </w:txbxContent>
                  </v:textbox>
                </v:rect>
                <v:shape id="Shape 86105" style="position:absolute;left:36499;top:891;width:5982;height:3917;visibility:visible;mso-wrap-style:square;v-text-anchor:top" coordsize="598169,391677" o:spid="_x0000_s6088" filled="f" strokeweight=".17858mm" path="m,391677r598169,l59816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8y+xAAAAN4AAAAPAAAAZHJzL2Rvd25yZXYueG1sRI9Pq8Iw&#10;EMTvgt8hrOBNUxVFqlFEUHryPf+g16VZ22KzKU3U+j69eSB4HGbnNzvzZWNK8aDaFZYVDPoRCOLU&#10;6oIzBafjpjcF4TyyxtIyKXiRg+Wi3ZpjrO2T9/Q4+EwECLsYFeTeV7GULs3JoOvbijh4V1sb9EHW&#10;mdQ1PgPclHIYRRNpsODQkGNF65zS2+Fuwhul8T80NNvt6/yXpOvk8rsbXZTqdprVDISnxn+PP+lE&#10;K5hOBtEY/ucEBsjFGwAA//8DAFBLAQItABQABgAIAAAAIQDb4fbL7gAAAIUBAAATAAAAAAAAAAAA&#10;AAAAAAAAAABbQ29udGVudF9UeXBlc10ueG1sUEsBAi0AFAAGAAgAAAAhAFr0LFu/AAAAFQEAAAsA&#10;AAAAAAAAAAAAAAAAHwEAAF9yZWxzLy5yZWxzUEsBAi0AFAAGAAgAAAAhAEa3zL7EAAAA3gAAAA8A&#10;AAAAAAAAAAAAAAAABwIAAGRycy9kb3ducmV2LnhtbFBLBQYAAAAAAwADALcAAAD4AgAAAAA=&#10;">
                  <v:stroke endcap="round"/>
                  <v:path textboxrect="0,0,598169,391677" arrowok="t"/>
                </v:shape>
                <v:shape id="Shape 86106" style="position:absolute;left:36499;top:891;width:0;height:3917;visibility:visible;mso-wrap-style:square;v-text-anchor:top" coordsize="0,391677" o:spid="_x0000_s6089" filled="f" strokeweight=".17858mm" path="m,l,3916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DPxQAAAN4AAAAPAAAAZHJzL2Rvd25yZXYueG1sRI/BasMw&#10;EETvhfyD2EBvjZRSXNeJEkJowYde4rT3xdraJtbKSGoi/31VKPQ4zMwbZrtPdhRX8mFwrGG9UiCI&#10;W2cG7jR8nN8eShAhIhscHZOGmQLsd4u7LVbG3fhE1yZ2IkM4VKihj3GqpAxtTxbDyk3E2fty3mLM&#10;0nfSeLxluB3lo1KFtDhwXuhxomNP7aX5thrcc/2amk81P53e00tZzLXvSqf1/TIdNiAipfgf/mvX&#10;RkNZrFUBv3fyFZC7HwAAAP//AwBQSwECLQAUAAYACAAAACEA2+H2y+4AAACFAQAAEwAAAAAAAAAA&#10;AAAAAAAAAAAAW0NvbnRlbnRfVHlwZXNdLnhtbFBLAQItABQABgAIAAAAIQBa9CxbvwAAABUBAAAL&#10;AAAAAAAAAAAAAAAAAB8BAABfcmVscy8ucmVsc1BLAQItABQABgAIAAAAIQDtMqDPxQAAAN4AAAAP&#10;AAAAAAAAAAAAAAAAAAcCAABkcnMvZG93bnJldi54bWxQSwUGAAAAAAMAAwC3AAAA+QIAAAAA&#10;">
                  <v:stroke endcap="round"/>
                  <v:path textboxrect="0,0,0,391677" arrowok="t"/>
                </v:shape>
                <v:shape id="Shape 1112110" style="position:absolute;left:7627;top:8831;width:5608;height:8024;visibility:visible;mso-wrap-style:square;v-text-anchor:top" coordsize="560826,802383" o:spid="_x0000_s6090" fillcolor="#dafbff" strokeweight=".17858mm" path="m,l560826,r,802383l,8023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lKxAAAAOAAAAAPAAAAZHJzL2Rvd25yZXYueG1sRE9NS8NA&#10;EL0L/odlBC9iNxtESuy2SIrgwYO2hV6H7GQTzM6m2W0b/71zEDw+3vdqM4dBXWhKfWQLZlGAIm6i&#10;69lbOOzfHpegUkZ2OEQmCz+UYLO+vVlh5eKVv+iyy15JCKcKLXQ5j5XWqekoYFrEkVi4Nk4Bs8DJ&#10;azfhVcLDoMuieNYBe5aGDkeqO2q+d+dgof5oD8eSPsvtST+59mHrc629tfd38+sLqExz/hf/ud+d&#10;zDemNEYuyCFBoNe/AAAA//8DAFBLAQItABQABgAIAAAAIQDb4fbL7gAAAIUBAAATAAAAAAAAAAAA&#10;AAAAAAAAAABbQ29udGVudF9UeXBlc10ueG1sUEsBAi0AFAAGAAgAAAAhAFr0LFu/AAAAFQEAAAsA&#10;AAAAAAAAAAAAAAAAHwEAAF9yZWxzLy5yZWxzUEsBAi0AFAAGAAgAAAAhAIRn6UrEAAAA4AAAAA8A&#10;AAAAAAAAAAAAAAAABwIAAGRycy9kb3ducmV2LnhtbFBLBQYAAAAAAwADALcAAAD4AgAAAAA=&#10;">
                  <v:stroke endcap="round"/>
                  <v:path textboxrect="0,0,560826,802383" arrowok="t"/>
                </v:shape>
                <v:rect id="Rectangle 86108" style="position:absolute;left:8983;top:12605;width:3889;height:1266;visibility:visible;mso-wrap-style:square;v-text-anchor:top" o:spid="_x0000_s60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pJwwAAAN4AAAAPAAAAZHJzL2Rvd25yZXYueG1sRE/LisIw&#10;FN0L/kO4gjtNdSG1mhbxgS5ndMBxd2mubbG5KU20db5+shiY5eG811lvavGi1lWWFcymEQji3OqK&#10;CwVfl8MkBuE8ssbaMil4k4MsHQ7WmGjb8Se9zr4QIYRdggpK75tESpeXZNBNbUMcuLttDfoA20Lq&#10;FrsQbmo5j6KFNFhxaCixoW1J+eP8NAqOcbP5Ptmfrqj3t+P147rcXZZeqfGo36xAeOr9v/jPfdIK&#10;4sUsCnvDnXAFZPoLAAD//wMAUEsBAi0AFAAGAAgAAAAhANvh9svuAAAAhQEAABMAAAAAAAAAAAAA&#10;AAAAAAAAAFtDb250ZW50X1R5cGVzXS54bWxQSwECLQAUAAYACAAAACEAWvQsW78AAAAVAQAACwAA&#10;AAAAAAAAAAAAAAAfAQAAX3JlbHMvLnJlbHNQSwECLQAUAAYACAAAACEA8GQ6ScMAAADeAAAADwAA&#10;AAAAAAAAAAAAAAAHAgAAZHJzL2Rvd25yZXYueG1sUEsFBgAAAAADAAMAtwAAAPcCAAAAAA==&#10;">
                  <v:textbox inset="0,0,0,0">
                    <w:txbxContent>
                      <w:p w:rsidR="00ED7765" w:rsidP="00ED7765" w:rsidRDefault="00ED7765" w14:paraId="43D7DD86" w14:textId="77777777">
                        <w:pPr>
                          <w:spacing w:after="160"/>
                          <w:ind w:left="0" w:firstLine="0"/>
                        </w:pPr>
                        <w:r>
                          <w:rPr>
                            <w:sz w:val="16"/>
                          </w:rPr>
                          <w:t>Host A</w:t>
                        </w:r>
                      </w:p>
                    </w:txbxContent>
                  </v:textbox>
                </v:rect>
                <v:shape id="Shape 1112111" style="position:absolute;left:31501;top:8884;width:5608;height:7956;visibility:visible;mso-wrap-style:square;v-text-anchor:top" coordsize="560826,795522" o:spid="_x0000_s6092" fillcolor="#dafbff" strokeweight=".17858mm" path="m,l560826,r,795522l,7955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7JqxQAAAOAAAAAPAAAAZHJzL2Rvd25yZXYueG1sRI9Bi8Iw&#10;EIXvgv8hjOBN04qIVKOIuOCCPai797EZ22IzKU2s9d8bQfAwh4/35s2b5bozlWipcaVlBfE4AkGc&#10;WV1yruDv/DOag3AeWWNlmRQ8ycF61e8tMdH2wUdqTz4XIYRdggoK7+tESpcVZNCNbU0ctKttDPqA&#10;TS51g48Qbio5iaKZNFhyuFBgTduCstvpbhScf//T6y7L4wNeXDvd333azVOlhoNuswDhqfNf82d7&#10;r0P9OJ6EgfdDgUCuXgAAAP//AwBQSwECLQAUAAYACAAAACEA2+H2y+4AAACFAQAAEwAAAAAAAAAA&#10;AAAAAAAAAAAAW0NvbnRlbnRfVHlwZXNdLnhtbFBLAQItABQABgAIAAAAIQBa9CxbvwAAABUBAAAL&#10;AAAAAAAAAAAAAAAAAB8BAABfcmVscy8ucmVsc1BLAQItABQABgAIAAAAIQA1C7JqxQAAAOAAAAAP&#10;AAAAAAAAAAAAAAAAAAcCAABkcnMvZG93bnJldi54bWxQSwUGAAAAAAMAAwC3AAAA+QIAAAAA&#10;">
                  <v:stroke endcap="round"/>
                  <v:path textboxrect="0,0,560826,795522" arrowok="t"/>
                </v:shape>
                <v:rect id="Rectangle 86110" style="position:absolute;left:32849;top:12620;width:3909;height:1266;visibility:visible;mso-wrap-style:square;v-text-anchor:top" o:spid="_x0000_s60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6CSxgAAAN4AAAAPAAAAZHJzL2Rvd25yZXYueG1sRI/NasJA&#10;FIX3Qt9huIXuzCRdSEwdRdpKXFoVYneXzDUJZu6EzJikPn1nUejycP74VpvJtGKg3jWWFSRRDIK4&#10;tLrhSsH5tJunIJxH1thaJgU/5GCzfpqtMNN25C8ajr4SYYRdhgpq77tMSlfWZNBFtiMO3tX2Bn2Q&#10;fSV1j2MYN618jeOFNNhweKixo/eaytvxbhTkabe97O1jrNrP77w4FMuP09Ir9fI8bd9AeJr8f/iv&#10;vdcK0kWSBICAE1BArn8BAAD//wMAUEsBAi0AFAAGAAgAAAAhANvh9svuAAAAhQEAABMAAAAAAAAA&#10;AAAAAAAAAAAAAFtDb250ZW50X1R5cGVzXS54bWxQSwECLQAUAAYACAAAACEAWvQsW78AAAAVAQAA&#10;CwAAAAAAAAAAAAAAAAAfAQAAX3JlbHMvLnJlbHNQSwECLQAUAAYACAAAACEAi8ugksYAAADeAAAA&#10;DwAAAAAAAAAAAAAAAAAHAgAAZHJzL2Rvd25yZXYueG1sUEsFBgAAAAADAAMAtwAAAPoCAAAAAA==&#10;">
                  <v:textbox inset="0,0,0,0">
                    <w:txbxContent>
                      <w:p w:rsidR="00ED7765" w:rsidP="00ED7765" w:rsidRDefault="00ED7765" w14:paraId="5C701940" w14:textId="77777777">
                        <w:pPr>
                          <w:spacing w:after="160"/>
                          <w:ind w:left="0" w:firstLine="0"/>
                        </w:pPr>
                        <w:r>
                          <w:rPr>
                            <w:sz w:val="16"/>
                          </w:rPr>
                          <w:t>Host B</w:t>
                        </w:r>
                      </w:p>
                    </w:txbxContent>
                  </v:textbox>
                </v:rect>
                <v:shape id="Shape 86111" style="position:absolute;left:16245;top:8854;width:12261;height:3513;visibility:visible;mso-wrap-style:square;v-text-anchor:top" coordsize="1226055,351277" o:spid="_x0000_s6094" fillcolor="#dafbff" strokeweight=".17858mm" path="m772672,r453383,176021l778004,351277r,-69344l2293,281933,,78483r774192,l7726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bUxwAAAN4AAAAPAAAAZHJzL2Rvd25yZXYueG1sRI/BasMw&#10;EETvhfyD2EJvjaxCg3GjBCdQSKGHNCmU3hZrYzu1VkaSY+fvo0Khx2Fm3jDL9WQ7cSEfWsca1DwD&#10;QVw503Kt4fP4+piDCBHZYOeYNFwpwHo1u1tiYdzIH3Q5xFokCIcCNTQx9oWUoWrIYpi7njh5J+ct&#10;xiR9LY3HMcFtJ5+ybCEttpwWGuxp21D1cxisht0m7PPz8D58l2rffm38+FY9l1o/3E/lC4hIU/wP&#10;/7V3RkO+UErB7510BeTqBgAA//8DAFBLAQItABQABgAIAAAAIQDb4fbL7gAAAIUBAAATAAAAAAAA&#10;AAAAAAAAAAAAAABbQ29udGVudF9UeXBlc10ueG1sUEsBAi0AFAAGAAgAAAAhAFr0LFu/AAAAFQEA&#10;AAsAAAAAAAAAAAAAAAAAHwEAAF9yZWxzLy5yZWxzUEsBAi0AFAAGAAgAAAAhABiDJtTHAAAA3gAA&#10;AA8AAAAAAAAAAAAAAAAABwIAAGRycy9kb3ducmV2LnhtbFBLBQYAAAAAAwADALcAAAD7AgAAAAA=&#10;">
                  <v:stroke endcap="round"/>
                  <v:path textboxrect="0,0,1226055,351277" arrowok="t"/>
                </v:shape>
                <v:rect id="Rectangle 86112" style="position:absolute;left:20002;top:10208;width:939;height:1588;visibility:visible;mso-wrap-style:square;v-text-anchor:top" o:spid="_x0000_s60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Zt+xgAAAN4AAAAPAAAAZHJzL2Rvd25yZXYueG1sRI9Pi8Iw&#10;FMTvgt8hPMGbpvUgtRpF/IMed3VBvT2aZ1tsXkoTbd1Pv1lY2OMwM79hFqvOVOJFjSstK4jHEQji&#10;zOqScwVf5/0oAeE8ssbKMil4k4PVst9bYKpty5/0OvlcBAi7FBUU3teplC4ryKAb25o4eHfbGPRB&#10;NrnUDbYBbio5iaKpNFhyWCiwpk1B2eP0NAoOSb2+Hu13m1e72+HycZltzzOv1HDQrecgPHX+P/zX&#10;PmoFyTSOJ/B7J1wBufwBAAD//wMAUEsBAi0AFAAGAAgAAAAhANvh9svuAAAAhQEAABMAAAAAAAAA&#10;AAAAAAAAAAAAAFtDb250ZW50X1R5cGVzXS54bWxQSwECLQAUAAYACAAAACEAWvQsW78AAAAVAQAA&#10;CwAAAAAAAAAAAAAAAAAfAQAAX3JlbHMvLnJlbHNQSwECLQAUAAYACAAAACEAFFWbfsYAAADeAAAA&#10;DwAAAAAAAAAAAAAAAAAHAgAAZHJzL2Rvd25yZXYueG1sUEsFBgAAAAADAAMAtwAAAPoCAAAAAA==&#10;">
                  <v:textbox inset="0,0,0,0">
                    <w:txbxContent>
                      <w:p w:rsidR="00ED7765" w:rsidP="00ED7765" w:rsidRDefault="00ED7765" w14:paraId="452DE9C0" w14:textId="77777777">
                        <w:pPr>
                          <w:spacing w:after="160"/>
                          <w:ind w:left="0" w:firstLine="0"/>
                        </w:pPr>
                        <w:r>
                          <w:t>g</w:t>
                        </w:r>
                      </w:p>
                    </w:txbxContent>
                  </v:textbox>
                </v:rect>
                <v:rect id="Rectangle 86113" style="position:absolute;left:20673;top:10517;width:561;height:1056;visibility:visible;mso-wrap-style:square;v-text-anchor:top" o:spid="_x0000_s60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T7lxwAAAN4AAAAPAAAAZHJzL2Rvd25yZXYueG1sRI9Ba8JA&#10;FITvBf/D8oTe6iYtSIyuIlrRozWCentkn0kw+zZkV5P217uFQo/DzHzDzBa9qcWDWldZVhCPIhDE&#10;udUVFwqO2eYtAeE8ssbaMin4JgeL+eBlhqm2HX/R4+ALESDsUlRQet+kUrq8JINuZBvi4F1ta9AH&#10;2RZSt9gFuKnlexSNpcGKw0KJDa1Kym+Hu1GwTZrleWd/uqL+vGxP+9NknU28Uq/DfjkF4an3/+G/&#10;9k4rSMZx/AG/d8IVkPMnAAAA//8DAFBLAQItABQABgAIAAAAIQDb4fbL7gAAAIUBAAATAAAAAAAA&#10;AAAAAAAAAAAAAABbQ29udGVudF9UeXBlc10ueG1sUEsBAi0AFAAGAAgAAAAhAFr0LFu/AAAAFQEA&#10;AAsAAAAAAAAAAAAAAAAAHwEAAF9yZWxzLy5yZWxzUEsBAi0AFAAGAAgAAAAhAHsZPuXHAAAA3gAA&#10;AA8AAAAAAAAAAAAAAAAABwIAAGRycy9kb3ducmV2LnhtbFBLBQYAAAAAAwADALcAAAD7AgAAAAA=&#10;">
                  <v:textbox inset="0,0,0,0">
                    <w:txbxContent>
                      <w:p w:rsidR="00ED7765" w:rsidP="00ED7765" w:rsidRDefault="00ED7765" w14:paraId="3493DF07" w14:textId="77777777">
                        <w:pPr>
                          <w:spacing w:after="160"/>
                          <w:ind w:left="0" w:firstLine="0"/>
                        </w:pPr>
                        <w:r>
                          <w:rPr>
                            <w:sz w:val="13"/>
                          </w:rPr>
                          <w:t>x</w:t>
                        </w:r>
                      </w:p>
                    </w:txbxContent>
                  </v:textbox>
                </v:rect>
                <v:rect id="Rectangle 86114" style="position:absolute;left:21069;top:10208;width:2132;height:1588;visibility:visible;mso-wrap-style:square;v-text-anchor:top" o:spid="_x0000_s60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KaRxwAAAN4AAAAPAAAAZHJzL2Rvd25yZXYueG1sRI9Ba8JA&#10;FITvBf/D8oTe6ialSIyuIlrRozWCentkn0kw+zZkV5P217uFQo/DzHzDzBa9qcWDWldZVhCPIhDE&#10;udUVFwqO2eYtAeE8ssbaMin4JgeL+eBlhqm2HX/R4+ALESDsUlRQet+kUrq8JINuZBvi4F1ta9AH&#10;2RZSt9gFuKnlexSNpcGKw0KJDa1Kym+Hu1GwTZrleWd/uqL+vGxP+9NknU28Uq/DfjkF4an3/+G/&#10;9k4rSMZx/AG/d8IVkPMnAAAA//8DAFBLAQItABQABgAIAAAAIQDb4fbL7gAAAIUBAAATAAAAAAAA&#10;AAAAAAAAAAAAAABbQ29udGVudF9UeXBlc10ueG1sUEsBAi0AFAAGAAgAAAAhAFr0LFu/AAAAFQEA&#10;AAsAAAAAAAAAAAAAAAAAHwEAAF9yZWxzLy5yZWxzUEsBAi0AFAAGAAgAAAAhAPTwppHHAAAA3gAA&#10;AA8AAAAAAAAAAAAAAAAABwIAAGRycy9kb3ducmV2LnhtbFBLBQYAAAAAAwADALcAAAD7AgAAAAA=&#10;">
                  <v:textbox inset="0,0,0,0">
                    <w:txbxContent>
                      <w:p w:rsidR="00ED7765" w:rsidP="00ED7765" w:rsidRDefault="00ED7765" w14:paraId="52A4B64F" w14:textId="77777777">
                        <w:pPr>
                          <w:spacing w:after="160"/>
                          <w:ind w:left="0" w:firstLine="0"/>
                        </w:pPr>
                        <w:r>
                          <w:t>, N</w:t>
                        </w:r>
                      </w:p>
                    </w:txbxContent>
                  </v:textbox>
                </v:rect>
                <v:rect id="Rectangle 86115" style="position:absolute;left:22631;top:10517;width:249;height:1056;visibility:visible;mso-wrap-style:square;v-text-anchor:top" o:spid="_x0000_s60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AMKxwAAAN4AAAAPAAAAZHJzL2Rvd25yZXYueG1sRI9Ba8JA&#10;FITvBf/D8oTe6iaFSoyuIlrRozWCentkn0kw+zZkV5P217uFQo/DzHzDzBa9qcWDWldZVhCPIhDE&#10;udUVFwqO2eYtAeE8ssbaMin4JgeL+eBlhqm2HX/R4+ALESDsUlRQet+kUrq8JINuZBvi4F1ta9AH&#10;2RZSt9gFuKnlexSNpcGKw0KJDa1Kym+Hu1GwTZrleWd/uqL+vGxP+9NknU28Uq/DfjkF4an3/+G/&#10;9k4rSMZx/AG/d8IVkPMnAAAA//8DAFBLAQItABQABgAIAAAAIQDb4fbL7gAAAIUBAAATAAAAAAAA&#10;AAAAAAAAAAAAAABbQ29udGVudF9UeXBlc10ueG1sUEsBAi0AFAAGAAgAAAAhAFr0LFu/AAAAFQEA&#10;AAsAAAAAAAAAAAAAAAAAHwEAAF9yZWxzLy5yZWxzUEsBAi0AFAAGAAgAAAAhAJu8AwrHAAAA3gAA&#10;AA8AAAAAAAAAAAAAAAAABwIAAGRycy9kb3ducmV2LnhtbFBLBQYAAAAAAwADALcAAAD7AgAAAAA=&#10;">
                  <v:textbox inset="0,0,0,0">
                    <w:txbxContent>
                      <w:p w:rsidR="00ED7765" w:rsidP="00ED7765" w:rsidRDefault="00ED7765" w14:paraId="66B0815E" w14:textId="77777777">
                        <w:pPr>
                          <w:spacing w:after="160"/>
                          <w:ind w:left="0" w:firstLine="0"/>
                        </w:pPr>
                        <w:r>
                          <w:rPr>
                            <w:sz w:val="13"/>
                          </w:rPr>
                          <w:t>j</w:t>
                        </w:r>
                      </w:p>
                    </w:txbxContent>
                  </v:textbox>
                </v:rect>
                <v:shape id="Shape 86116" style="position:absolute;left:16200;top:13845;width:12253;height:3513;visibility:visible;mso-wrap-style:square;v-text-anchor:top" coordsize="1225295,351277" o:spid="_x0000_s6099" fillcolor="#dafbff" strokeweight=".17858mm" path="m452636,r-773,79246l1225295,79246r-1520,202700l447303,282697r,68580l,176784,4526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SAxgAAAN4AAAAPAAAAZHJzL2Rvd25yZXYueG1sRI9Pa4NA&#10;FMTvhXyH5RV6a1Yj2GCykRJoCD1F++f8cF9UdN9ad2PMt88WCj0OM/MbZpvPphcTja61rCBeRiCI&#10;K6tbrhV8frw9r0E4j6yxt0wKbuQg3y0etphpe+WCptLXIkDYZaig8X7IpHRVQwbd0g7EwTvb0aAP&#10;cqylHvEa4KaXqyhKpcGWw0KDA+0bqrryYhT8lMnkCv3ukrq4vXzNyeHku2+lnh7n1w0IT7P/D/+1&#10;j1rBOo3jFH7vhCsgd3cAAAD//wMAUEsBAi0AFAAGAAgAAAAhANvh9svuAAAAhQEAABMAAAAAAAAA&#10;AAAAAAAAAAAAAFtDb250ZW50X1R5cGVzXS54bWxQSwECLQAUAAYACAAAACEAWvQsW78AAAAVAQAA&#10;CwAAAAAAAAAAAAAAAAAfAQAAX3JlbHMvLnJlbHNQSwECLQAUAAYACAAAACEAw3LUgMYAAADeAAAA&#10;DwAAAAAAAAAAAAAAAAAHAgAAZHJzL2Rvd25yZXYueG1sUEsFBgAAAAADAAMAtwAAAPoCAAAAAA==&#10;">
                  <v:stroke endcap="round"/>
                  <v:path textboxrect="0,0,1225295,351277" arrowok="t"/>
                </v:shape>
                <v:rect id="Rectangle 86117" style="position:absolute;left:21846;top:15199;width:939;height:1588;visibility:visible;mso-wrap-style:square;v-text-anchor:top" o:spid="_x0000_s61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jjmxwAAAN4AAAAPAAAAZHJzL2Rvd25yZXYueG1sRI9Ba8JA&#10;FITvQv/D8gq96SY9aIxZRdqKHq0WrLdH9jUJzb4N2TVJ/fVuQfA4zMw3TLYaTC06al1lWUE8iUAQ&#10;51ZXXCj4Om7GCQjnkTXWlknBHzlYLZ9GGaba9vxJ3cEXIkDYpaig9L5JpXR5SQbdxDbEwfuxrUEf&#10;ZFtI3WIf4KaWr1E0lQYrDgslNvRWUv57uBgF26RZf+/stS/qj/P2tD/N349zr9TL87BegPA0+Ef4&#10;3t5pBck0jmfwfydcAbm8AQAA//8DAFBLAQItABQABgAIAAAAIQDb4fbL7gAAAIUBAAATAAAAAAAA&#10;AAAAAAAAAAAAAABbQ29udGVudF9UeXBlc10ueG1sUEsBAi0AFAAGAAgAAAAhAFr0LFu/AAAAFQEA&#10;AAsAAAAAAAAAAAAAAAAAHwEAAF9yZWxzLy5yZWxzUEsBAi0AFAAGAAgAAAAhAAQiOObHAAAA3gAA&#10;AA8AAAAAAAAAAAAAAAAABwIAAGRycy9kb3ducmV2LnhtbFBLBQYAAAAAAwADALcAAAD7AgAAAAA=&#10;">
                  <v:textbox inset="0,0,0,0">
                    <w:txbxContent>
                      <w:p w:rsidR="00ED7765" w:rsidP="00ED7765" w:rsidRDefault="00ED7765" w14:paraId="281E9456" w14:textId="77777777">
                        <w:pPr>
                          <w:spacing w:after="160"/>
                          <w:ind w:left="0" w:firstLine="0"/>
                        </w:pPr>
                        <w:r>
                          <w:t>g</w:t>
                        </w:r>
                      </w:p>
                    </w:txbxContent>
                  </v:textbox>
                </v:rect>
                <v:rect id="Rectangle 86118" style="position:absolute;left:22524;top:15516;width:562;height:1056;visibility:visible;mso-wrap-style:square;v-text-anchor:top" o:spid="_x0000_s61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ayUxAAAAN4AAAAPAAAAZHJzL2Rvd25yZXYueG1sRE9Nb4JA&#10;EL2b9D9spklvstCDQepqTFuDR6sm2NuEHYHIzhJ2Beqv7x6a9PjyvlebybRioN41lhUkUQyCuLS6&#10;4UrB+bSbpyCcR9bYWiYFP+Rgs36arTDTduQvGo6+EiGEXYYKau+7TEpX1mTQRbYjDtzV9gZ9gH0l&#10;dY9jCDetfI3jhTTYcGiosaP3msrb8W4U5Gm3veztY6zaz++8OBTLj9PSK/XyPG3fQHia/L/4z73X&#10;CtJFkoS94U64AnL9CwAA//8DAFBLAQItABQABgAIAAAAIQDb4fbL7gAAAIUBAAATAAAAAAAAAAAA&#10;AAAAAAAAAABbQ29udGVudF9UeXBlc10ueG1sUEsBAi0AFAAGAAgAAAAhAFr0LFu/AAAAFQEAAAsA&#10;AAAAAAAAAAAAAAAAHwEAAF9yZWxzLy5yZWxzUEsBAi0AFAAGAAgAAAAhAHW9rJTEAAAA3gAAAA8A&#10;AAAAAAAAAAAAAAAABwIAAGRycy9kb3ducmV2LnhtbFBLBQYAAAAAAwADALcAAAD4AgAAAAA=&#10;">
                  <v:textbox inset="0,0,0,0">
                    <w:txbxContent>
                      <w:p w:rsidR="00ED7765" w:rsidP="00ED7765" w:rsidRDefault="00ED7765" w14:paraId="3FBBCDFB" w14:textId="77777777">
                        <w:pPr>
                          <w:spacing w:after="160"/>
                          <w:ind w:left="0" w:firstLine="0"/>
                        </w:pPr>
                        <w:r>
                          <w:rPr>
                            <w:sz w:val="13"/>
                          </w:rPr>
                          <w:t>y</w:t>
                        </w:r>
                      </w:p>
                    </w:txbxContent>
                  </v:textbox>
                </v:rect>
                <v:rect id="Rectangle 86119" style="position:absolute;left:22905;top:15199;width:2122;height:1588;visibility:visible;mso-wrap-style:square;v-text-anchor:top" o:spid="_x0000_s61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kPxgAAAN4AAAAPAAAAZHJzL2Rvd25yZXYueG1sRI9Ba8JA&#10;FITvBf/D8gRvdZMeJImuIlrRY6uCentkn0kw+zZkVxP767uFgsdhZr5hZove1OJBrassK4jHEQji&#10;3OqKCwXHw+Y9AeE8ssbaMil4koPFfPA2w0zbjr/psfeFCBB2GSoovW8yKV1ekkE3tg1x8K62NeiD&#10;bAupW+wC3NTyI4om0mDFYaHEhlYl5bf93SjYJs3yvLM/XVF/Xranr1O6PqReqdGwX05BeOr9K/zf&#10;3mkFySSOU/i7E66AnP8CAAD//wMAUEsBAi0AFAAGAAgAAAAhANvh9svuAAAAhQEAABMAAAAAAAAA&#10;AAAAAAAAAAAAAFtDb250ZW50X1R5cGVzXS54bWxQSwECLQAUAAYACAAAACEAWvQsW78AAAAVAQAA&#10;CwAAAAAAAAAAAAAAAAAfAQAAX3JlbHMvLnJlbHNQSwECLQAUAAYACAAAACEAGvEJD8YAAADeAAAA&#10;DwAAAAAAAAAAAAAAAAAHAgAAZHJzL2Rvd25yZXYueG1sUEsFBgAAAAADAAMAtwAAAPoCAAAAAA==&#10;">
                  <v:textbox inset="0,0,0,0">
                    <w:txbxContent>
                      <w:p w:rsidR="00ED7765" w:rsidP="00ED7765" w:rsidRDefault="00ED7765" w14:paraId="1D446E94" w14:textId="77777777">
                        <w:pPr>
                          <w:spacing w:after="160"/>
                          <w:ind w:left="0" w:firstLine="0"/>
                        </w:pPr>
                        <w:r>
                          <w:t>, N</w:t>
                        </w:r>
                      </w:p>
                    </w:txbxContent>
                  </v:textbox>
                </v:rect>
                <v:rect id="Rectangle 86120" style="position:absolute;left:24460;top:15516;width:374;height:1056;visibility:visible;mso-wrap-style:square;v-text-anchor:top" o:spid="_x0000_s61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2ovxgAAAN4AAAAPAAAAZHJzL2Rvd25yZXYueG1sRI/NasJA&#10;FIX3hb7DcAvu6kQXIUZHEVvRZWuE6O6SuSbBzJ2QGZPYp+8sCl0ezh/fajOaRvTUudqygtk0AkFc&#10;WF1zqeCc7d8TEM4ja2wsk4InOdisX19WmGo78Df1J1+KMMIuRQWV920qpSsqMuimtiUO3s12Bn2Q&#10;XSl1h0MYN42cR1EsDdYcHipsaVdRcT89jIJD0m4vR/szlM3n9ZB/5YuPbOGVmryN2yUIT6P/D/+1&#10;j1pBEs/mASDgBBSQ618AAAD//wMAUEsBAi0AFAAGAAgAAAAhANvh9svuAAAAhQEAABMAAAAAAAAA&#10;AAAAAAAAAAAAAFtDb250ZW50X1R5cGVzXS54bWxQSwECLQAUAAYACAAAACEAWvQsW78AAAAVAQAA&#10;CwAAAAAAAAAAAAAAAAAfAQAAX3JlbHMvLnJlbHNQSwECLQAUAAYACAAAACEARadqL8YAAADeAAAA&#10;DwAAAAAAAAAAAAAAAAAHAgAAZHJzL2Rvd25yZXYueG1sUEsFBgAAAAADAAMAtwAAAPoCAAAAAA==&#10;">
                  <v:textbox inset="0,0,0,0">
                    <w:txbxContent>
                      <w:p w:rsidR="00ED7765" w:rsidP="00ED7765" w:rsidRDefault="00ED7765" w14:paraId="3965512D" w14:textId="77777777">
                        <w:pPr>
                          <w:spacing w:after="160"/>
                          <w:ind w:left="0" w:firstLine="0"/>
                        </w:pPr>
                        <w:r>
                          <w:rPr>
                            <w:sz w:val="13"/>
                          </w:rPr>
                          <w:t>r</w:t>
                        </w:r>
                      </w:p>
                    </w:txbxContent>
                  </v:textbox>
                </v:rect>
                <v:shape id="Shape 1112112" style="position:absolute;left:15;width:44683;height:91;visibility:visible;mso-wrap-style:square;v-text-anchor:top" coordsize="4468368,9144" o:spid="_x0000_s6104" fillcolor="black" stroked="f" strokeweight="0" path="m,l44683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8CQyQAAAOAAAAAPAAAAZHJzL2Rvd25yZXYueG1sRI9Pa8JA&#10;EMXvBb/DMgUvpW4SrEh0E0xBEPTgn4J4G7JjEpqdDdmtxm/fLRSEufx4b968WeaDacWNetdYVhBP&#10;IhDEpdUNVwq+Tuv3OQjnkTW2lknBgxzk2ehliam2dz7Q7egrEULYpaig9r5LpXRlTQbdxHbEQbva&#10;3qAP2FdS93gP4aaVSRTNpMGGw4UaO/qsqfw+/hgFm7f97tJepuf5FYvpx367K/zMKTV+HVYLEJ4G&#10;/zT/b290qB/HSRj4eygQyOwXAAD//wMAUEsBAi0AFAAGAAgAAAAhANvh9svuAAAAhQEAABMAAAAA&#10;AAAAAAAAAAAAAAAAAFtDb250ZW50X1R5cGVzXS54bWxQSwECLQAUAAYACAAAACEAWvQsW78AAAAV&#10;AQAACwAAAAAAAAAAAAAAAAAfAQAAX3JlbHMvLnJlbHNQSwECLQAUAAYACAAAACEA7afAkMkAAADg&#10;AAAADwAAAAAAAAAAAAAAAAAHAgAAZHJzL2Rvd25yZXYueG1sUEsFBgAAAAADAAMAtwAAAP0CAAAA&#10;AA==&#10;">
                  <v:stroke miterlimit="83231f" joinstyle="miter"/>
                  <v:path textboxrect="0,0,4468368,9144" arrowok="t"/>
                </v:shape>
                <v:shape id="Shape 1112113" style="position:absolute;left:44660;top:15;width:92;height:18112;visibility:visible;mso-wrap-style:square;v-text-anchor:top" coordsize="9144,1811274" o:spid="_x0000_s6105" fillcolor="black" stroked="f" strokeweight="0" path="m,l9144,r,1811274l,18112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dWixwAAAOAAAAAPAAAAZHJzL2Rvd25yZXYueG1sRE9dS8Mw&#10;FH0X/A/hCr7IlmaibHXZGIOBoNuwGwPfrs21rTY3Jcm2+u8XQfDxcL6n89624kQ+NI41qGEGgrh0&#10;puFKw363GoxBhIhssHVMGn4owHx2fTXF3Lgzv9GpiJVIIRxy1FDH2OVShrImi2HoOuLEfTpvMSbo&#10;K2k8nlO4beUoyx6lxYZTQ40dLWsqv4uj1XBY7cbr4uXh7mvtcbLZbsPHu33V+vamXzyBiNTHf/Gf&#10;+9mk+UqNlLqH30MJgZxdAAAA//8DAFBLAQItABQABgAIAAAAIQDb4fbL7gAAAIUBAAATAAAAAAAA&#10;AAAAAAAAAAAAAABbQ29udGVudF9UeXBlc10ueG1sUEsBAi0AFAAGAAgAAAAhAFr0LFu/AAAAFQEA&#10;AAsAAAAAAAAAAAAAAAAAHwEAAF9yZWxzLy5yZWxzUEsBAi0AFAAGAAgAAAAhALdF1aLHAAAA4AAA&#10;AA8AAAAAAAAAAAAAAAAABwIAAGRycy9kb3ducmV2LnhtbFBLBQYAAAAAAwADALcAAAD7AgAAAAA=&#10;">
                  <v:stroke miterlimit="83231f" joinstyle="miter"/>
                  <v:path textboxrect="0,0,9144,1811274" arrowok="t"/>
                </v:shape>
                <v:shape id="Shape 1112114" style="position:absolute;top:18089;width:44676;height:92;visibility:visible;mso-wrap-style:square;v-text-anchor:top" coordsize="4467606,9144" o:spid="_x0000_s6106" fillcolor="black" stroked="f" strokeweight="0" path="m,l44676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v5RxAAAAOAAAAAPAAAAZHJzL2Rvd25yZXYueG1sRE9da8Iw&#10;FH0f+B/CFfYyNI3I0M4oIkz6Ijgt+HrX3LVlzU1pYq3/3giDPR7O92oz2Eb01PnasQY1TUAQF87U&#10;XGrIz5+TBQgfkA02jknDnTxs1qOXFabG3fiL+lMoRQxhn6KGKoQ2ldIXFVn0U9cSR+7HdRZDhF0p&#10;TYe3GG4bOUuSd2mx5thQYUu7iorf09Vq6C+H8/X4tgjfSZ7XtC+y/TJzWr+Oh+0HiEBD+Bf/uTMT&#10;5ys1U2oOz0MRgVw/AAAA//8DAFBLAQItABQABgAIAAAAIQDb4fbL7gAAAIUBAAATAAAAAAAAAAAA&#10;AAAAAAAAAABbQ29udGVudF9UeXBlc10ueG1sUEsBAi0AFAAGAAgAAAAhAFr0LFu/AAAAFQEAAAsA&#10;AAAAAAAAAAAAAAAAHwEAAF9yZWxzLy5yZWxzUEsBAi0AFAAGAAgAAAAhANiW/lHEAAAA4AAAAA8A&#10;AAAAAAAAAAAAAAAABwIAAGRycy9kb3ducmV2LnhtbFBLBQYAAAAAAwADALcAAAD4AgAAAAA=&#10;">
                  <v:stroke miterlimit="83231f" joinstyle="miter"/>
                  <v:path textboxrect="0,0,4467606,9144" arrowok="t"/>
                </v:shape>
                <v:shape id="Shape 1112115" style="position:absolute;width:91;height:18105;visibility:visible;mso-wrap-style:square;v-text-anchor:top" coordsize="9144,1810512" o:spid="_x0000_s6107" fillcolor="black" stroked="f" strokeweight="0" path="m,l9144,r,1810512l,18105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VL6wwAAAOAAAAAPAAAAZHJzL2Rvd25yZXYueG1sRE9ba8Iw&#10;FH4X9h/CGezNphF0oxpl7AJ7kTG3sddDc0yLzUmXxFr//SIIe/z47qvN6DoxUIitZw2qKEEQ1960&#10;bDV8fb5OH0DEhGyw80wazhRhs76ZrLAy/sQfNOySFTmEY4UampT6SspYN+QwFr4nztzeB4cpw2Cl&#10;CXjK4a6Ts7JcSIct54YGe3pqqD7sjk4DbZ/xfnA/xxf7TZbfw+9+Xi60vrsdH5cgEo3pX3x1v5k8&#10;X6mZUnO4HMoI5PoPAAD//wMAUEsBAi0AFAAGAAgAAAAhANvh9svuAAAAhQEAABMAAAAAAAAAAAAA&#10;AAAAAAAAAFtDb250ZW50X1R5cGVzXS54bWxQSwECLQAUAAYACAAAACEAWvQsW78AAAAVAQAACwAA&#10;AAAAAAAAAAAAAAAfAQAAX3JlbHMvLnJlbHNQSwECLQAUAAYACAAAACEAJvVS+sMAAADgAAAADwAA&#10;AAAAAAAAAAAAAAAHAgAAZHJzL2Rvd25yZXYueG1sUEsFBgAAAAADAAMAtwAAAPcCAAAAAA==&#10;">
                  <v:stroke miterlimit="83231f" joinstyle="miter"/>
                  <v:path textboxrect="0,0,9144,1810512" arrowok="t"/>
                </v:shape>
                <w10:anchorlock/>
              </v:group>
            </w:pict>
          </mc:Fallback>
        </mc:AlternateContent>
      </w:r>
    </w:p>
    <w:p w14:paraId="5116034C" w14:textId="77777777" w:rsidR="00ED7765" w:rsidRPr="002A6EB9" w:rsidRDefault="00ED7765" w:rsidP="00ED7765">
      <w:pPr>
        <w:spacing w:after="305" w:line="263" w:lineRule="auto"/>
        <w:ind w:left="1435" w:hanging="10"/>
        <w:rPr>
          <w:lang w:val="en-US"/>
        </w:rPr>
      </w:pPr>
      <w:r w:rsidRPr="002A6EB9">
        <w:rPr>
          <w:i/>
          <w:sz w:val="18"/>
          <w:lang w:val="en-US"/>
        </w:rPr>
        <w:t>Figure 22-39   Message 3 of an ISAKMP phase 1 exchange</w:t>
      </w:r>
    </w:p>
    <w:p w14:paraId="548956FF" w14:textId="77777777" w:rsidR="00ED7765" w:rsidRPr="002A6EB9" w:rsidRDefault="00ED7765" w:rsidP="00ED7765">
      <w:pPr>
        <w:pStyle w:val="Ttulo6"/>
        <w:ind w:left="1435"/>
        <w:rPr>
          <w:lang w:val="en-US"/>
        </w:rPr>
      </w:pPr>
      <w:r w:rsidRPr="002A6EB9">
        <w:rPr>
          <w:lang w:val="en-US"/>
        </w:rPr>
        <w:t>IKE phase 1, message 4</w:t>
      </w:r>
    </w:p>
    <w:p w14:paraId="33DB4D0E" w14:textId="77777777" w:rsidR="00ED7765" w:rsidRPr="002A6EB9" w:rsidRDefault="00ED7765" w:rsidP="00ED7765">
      <w:pPr>
        <w:spacing w:after="245"/>
        <w:ind w:left="1450" w:right="12"/>
        <w:rPr>
          <w:lang w:val="en-US"/>
        </w:rPr>
      </w:pPr>
      <w:r w:rsidRPr="002A6EB9">
        <w:rPr>
          <w:lang w:val="en-US"/>
        </w:rPr>
        <w:t>After receiving a Diffie-Hellman public value and a nonce from Host-A, Host-B responds by sending to Host-A its own Diffie-Hellman public value (g</w:t>
      </w:r>
      <w:r w:rsidRPr="002A6EB9">
        <w:rPr>
          <w:vertAlign w:val="superscript"/>
          <w:lang w:val="en-US"/>
        </w:rPr>
        <w:t>y</w:t>
      </w:r>
      <w:r w:rsidRPr="002A6EB9">
        <w:rPr>
          <w:lang w:val="en-US"/>
        </w:rPr>
        <w:t xml:space="preserve"> from the responder) and its nonce (N</w:t>
      </w:r>
      <w:r w:rsidRPr="002A6EB9">
        <w:rPr>
          <w:vertAlign w:val="subscript"/>
          <w:lang w:val="en-US"/>
        </w:rPr>
        <w:t>r</w:t>
      </w:r>
      <w:r w:rsidRPr="002A6EB9">
        <w:rPr>
          <w:lang w:val="en-US"/>
        </w:rPr>
        <w:t xml:space="preserve"> from the responder).</w:t>
      </w:r>
    </w:p>
    <w:p w14:paraId="7F27D272" w14:textId="77777777" w:rsidR="00ED7765" w:rsidRPr="002A6EB9" w:rsidRDefault="00ED7765" w:rsidP="00ED7765">
      <w:pPr>
        <w:pStyle w:val="Ttulo6"/>
        <w:ind w:left="1435"/>
        <w:rPr>
          <w:lang w:val="en-US"/>
        </w:rPr>
      </w:pPr>
      <w:r w:rsidRPr="002A6EB9">
        <w:rPr>
          <w:lang w:val="en-US"/>
        </w:rPr>
        <w:t>Generating the keys (phase 1)</w:t>
      </w:r>
    </w:p>
    <w:p w14:paraId="35C160BE" w14:textId="77777777" w:rsidR="00ED7765" w:rsidRPr="002A6EB9" w:rsidRDefault="00ED7765" w:rsidP="00ED7765">
      <w:pPr>
        <w:spacing w:after="189"/>
        <w:ind w:left="1450" w:right="12"/>
        <w:rPr>
          <w:lang w:val="en-US"/>
        </w:rPr>
      </w:pPr>
      <w:r w:rsidRPr="002A6EB9">
        <w:rPr>
          <w:lang w:val="en-US"/>
        </w:rPr>
        <w:t>At this point, each host knows the values of the two nonces (N</w:t>
      </w:r>
      <w:r w:rsidRPr="002A6EB9">
        <w:rPr>
          <w:vertAlign w:val="subscript"/>
          <w:lang w:val="en-US"/>
        </w:rPr>
        <w:t>i</w:t>
      </w:r>
      <w:r w:rsidRPr="002A6EB9">
        <w:rPr>
          <w:lang w:val="en-US"/>
        </w:rPr>
        <w:t xml:space="preserve"> and N</w:t>
      </w:r>
      <w:r w:rsidRPr="002A6EB9">
        <w:rPr>
          <w:vertAlign w:val="subscript"/>
          <w:lang w:val="en-US"/>
        </w:rPr>
        <w:t>r</w:t>
      </w:r>
      <w:r w:rsidRPr="002A6EB9">
        <w:rPr>
          <w:lang w:val="en-US"/>
        </w:rPr>
        <w:t>). Each host also knows its own private Diffie-Hellman value (x and y) and also knows its partner's public value (g</w:t>
      </w:r>
      <w:r w:rsidRPr="002A6EB9">
        <w:rPr>
          <w:vertAlign w:val="superscript"/>
          <w:lang w:val="en-US"/>
        </w:rPr>
        <w:t>x</w:t>
      </w:r>
      <w:r w:rsidRPr="002A6EB9">
        <w:rPr>
          <w:lang w:val="en-US"/>
        </w:rPr>
        <w:t xml:space="preserve"> or g</w:t>
      </w:r>
      <w:r w:rsidRPr="002A6EB9">
        <w:rPr>
          <w:vertAlign w:val="superscript"/>
          <w:lang w:val="en-US"/>
        </w:rPr>
        <w:t>y</w:t>
      </w:r>
      <w:r w:rsidRPr="002A6EB9">
        <w:rPr>
          <w:lang w:val="en-US"/>
        </w:rPr>
        <w:t>). Therefore, each side can construct the composite value g</w:t>
      </w:r>
      <w:r w:rsidRPr="002A6EB9">
        <w:rPr>
          <w:vertAlign w:val="superscript"/>
          <w:lang w:val="en-US"/>
        </w:rPr>
        <w:t>xy</w:t>
      </w:r>
      <w:r w:rsidRPr="002A6EB9">
        <w:rPr>
          <w:lang w:val="en-US"/>
        </w:rPr>
        <w:t>. And finally, each side knows the values of the initiator cookie and the responder cookie.</w:t>
      </w:r>
    </w:p>
    <w:p w14:paraId="56A92047" w14:textId="77777777" w:rsidR="00ED7765" w:rsidRPr="002A6EB9" w:rsidRDefault="00ED7765" w:rsidP="00ED7765">
      <w:pPr>
        <w:ind w:left="1450" w:right="12"/>
        <w:rPr>
          <w:lang w:val="en-US"/>
        </w:rPr>
      </w:pPr>
      <w:r w:rsidRPr="002A6EB9">
        <w:rPr>
          <w:lang w:val="en-US"/>
        </w:rPr>
        <w:t>Given all these bits of information, each side can then independently compute identical values for the following quantities:</w:t>
      </w:r>
    </w:p>
    <w:p w14:paraId="31483A08" w14:textId="77777777" w:rsidR="00ED7765" w:rsidRPr="002A6EB9" w:rsidRDefault="00ED7765" w:rsidP="00ED7765">
      <w:pPr>
        <w:spacing w:after="195"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SKEYID: This collection of bits is sometimes referred to as keying material, because it provides the raw input from which actual cryptographic keys will be derived later in the process. It is obtained by applying the agreed-to keyed pseudorandom function (prf) to the known inputs:</w:t>
      </w:r>
    </w:p>
    <w:p w14:paraId="3AE71082" w14:textId="77777777" w:rsidR="00ED7765" w:rsidRDefault="00ED7765">
      <w:pPr>
        <w:numPr>
          <w:ilvl w:val="0"/>
          <w:numId w:val="61"/>
        </w:numPr>
        <w:spacing w:after="179" w:line="265" w:lineRule="auto"/>
        <w:ind w:right="12" w:hanging="271"/>
      </w:pPr>
      <w:r>
        <w:t>For digital signature authentication:</w:t>
      </w:r>
      <w:r>
        <w:tab/>
      </w:r>
      <w:r>
        <w:rPr>
          <w:sz w:val="18"/>
        </w:rPr>
        <w:t xml:space="preserve"> </w:t>
      </w:r>
    </w:p>
    <w:p w14:paraId="4D712FA1" w14:textId="77777777" w:rsidR="00ED7765" w:rsidRDefault="00ED7765" w:rsidP="00ED7765">
      <w:pPr>
        <w:ind w:left="2304" w:right="12"/>
      </w:pPr>
      <w:r>
        <w:t>SKEYID = prf(N</w:t>
      </w:r>
      <w:r>
        <w:rPr>
          <w:vertAlign w:val="subscript"/>
        </w:rPr>
        <w:t>i</w:t>
      </w:r>
      <w:r>
        <w:t>, N</w:t>
      </w:r>
      <w:r>
        <w:rPr>
          <w:vertAlign w:val="subscript"/>
        </w:rPr>
        <w:t>r</w:t>
      </w:r>
      <w:r>
        <w:t>, g</w:t>
      </w:r>
      <w:r>
        <w:rPr>
          <w:vertAlign w:val="superscript"/>
        </w:rPr>
        <w:t>xy</w:t>
      </w:r>
      <w:r>
        <w:t>)</w:t>
      </w:r>
    </w:p>
    <w:p w14:paraId="0A3D1C9E" w14:textId="77777777" w:rsidR="00ED7765" w:rsidRPr="002A6EB9" w:rsidRDefault="00ED7765">
      <w:pPr>
        <w:numPr>
          <w:ilvl w:val="0"/>
          <w:numId w:val="61"/>
        </w:numPr>
        <w:ind w:right="12" w:hanging="271"/>
        <w:rPr>
          <w:lang w:val="en-US"/>
        </w:rPr>
      </w:pPr>
      <w:r w:rsidRPr="002A6EB9">
        <w:rPr>
          <w:lang w:val="en-US"/>
        </w:rPr>
        <w:t>For authentication with public keys:</w:t>
      </w:r>
    </w:p>
    <w:p w14:paraId="657F86CE" w14:textId="77777777" w:rsidR="00ED7765" w:rsidRPr="002A6EB9" w:rsidRDefault="00ED7765" w:rsidP="00ED7765">
      <w:pPr>
        <w:spacing w:after="14" w:line="380" w:lineRule="auto"/>
        <w:ind w:left="1745" w:right="2136" w:firstLine="559"/>
        <w:rPr>
          <w:lang w:val="en-US"/>
        </w:rPr>
      </w:pPr>
      <w:r w:rsidRPr="002A6EB9">
        <w:rPr>
          <w:lang w:val="en-US"/>
        </w:rPr>
        <w:t>SKEYID = prf(hash(N</w:t>
      </w:r>
      <w:r w:rsidRPr="002A6EB9">
        <w:rPr>
          <w:vertAlign w:val="subscript"/>
          <w:lang w:val="en-US"/>
        </w:rPr>
        <w:t>i</w:t>
      </w:r>
      <w:r w:rsidRPr="002A6EB9">
        <w:rPr>
          <w:lang w:val="en-US"/>
        </w:rPr>
        <w:t>, N</w:t>
      </w:r>
      <w:r w:rsidRPr="002A6EB9">
        <w:rPr>
          <w:vertAlign w:val="subscript"/>
          <w:lang w:val="en-US"/>
        </w:rPr>
        <w:t>r</w:t>
      </w:r>
      <w:r w:rsidRPr="002A6EB9">
        <w:rPr>
          <w:lang w:val="en-US"/>
        </w:rPr>
        <w:t>), CookieA, CookieB) – For authentication with a pre-shared key: SKEYID = prf(pre-shared key, N</w:t>
      </w:r>
      <w:r w:rsidRPr="002A6EB9">
        <w:rPr>
          <w:vertAlign w:val="subscript"/>
          <w:lang w:val="en-US"/>
        </w:rPr>
        <w:t>i</w:t>
      </w:r>
      <w:r w:rsidRPr="002A6EB9">
        <w:rPr>
          <w:lang w:val="en-US"/>
        </w:rPr>
        <w:t>, N</w:t>
      </w:r>
      <w:r w:rsidRPr="002A6EB9">
        <w:rPr>
          <w:vertAlign w:val="subscript"/>
          <w:lang w:val="en-US"/>
        </w:rPr>
        <w:t>r</w:t>
      </w:r>
      <w:r w:rsidRPr="002A6EB9">
        <w:rPr>
          <w:lang w:val="en-US"/>
        </w:rPr>
        <w:t>)</w:t>
      </w:r>
    </w:p>
    <w:p w14:paraId="68636985" w14:textId="77777777" w:rsidR="00ED7765" w:rsidRPr="002A6EB9" w:rsidRDefault="00ED7765" w:rsidP="00ED7765">
      <w:pPr>
        <w:spacing w:after="92"/>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Having computed the value SKEYID, each side then proceeds to generate two cryptographic keys and some additional keying material:</w:t>
      </w:r>
    </w:p>
    <w:p w14:paraId="48D4079B" w14:textId="77777777" w:rsidR="00ED7765" w:rsidRPr="002A6EB9" w:rsidRDefault="00ED7765">
      <w:pPr>
        <w:numPr>
          <w:ilvl w:val="0"/>
          <w:numId w:val="61"/>
        </w:numPr>
        <w:ind w:right="12" w:hanging="271"/>
        <w:rPr>
          <w:lang w:val="en-US"/>
        </w:rPr>
      </w:pPr>
      <w:r w:rsidRPr="002A6EB9">
        <w:rPr>
          <w:lang w:val="en-US"/>
        </w:rPr>
        <w:t>SKEYID_d is keying material that will be subsequently used in phase 2 to derive the keys that will be used in non-ISAKMP SAs for protecting user traffic:</w:t>
      </w:r>
    </w:p>
    <w:p w14:paraId="09349B8E" w14:textId="77777777" w:rsidR="00ED7765" w:rsidRPr="002A6EB9" w:rsidRDefault="00ED7765" w:rsidP="00ED7765">
      <w:pPr>
        <w:ind w:left="2304" w:right="12"/>
        <w:rPr>
          <w:lang w:val="en-US"/>
        </w:rPr>
      </w:pPr>
      <w:r w:rsidRPr="002A6EB9">
        <w:rPr>
          <w:lang w:val="en-US"/>
        </w:rPr>
        <w:t>SKEYID_d = prf(SKEYID, g</w:t>
      </w:r>
      <w:r w:rsidRPr="002A6EB9">
        <w:rPr>
          <w:vertAlign w:val="superscript"/>
          <w:lang w:val="en-US"/>
        </w:rPr>
        <w:t>xy</w:t>
      </w:r>
      <w:r w:rsidRPr="002A6EB9">
        <w:rPr>
          <w:lang w:val="en-US"/>
        </w:rPr>
        <w:t>, CookieA, CookieB, 0)</w:t>
      </w:r>
    </w:p>
    <w:p w14:paraId="42404CAF" w14:textId="77777777" w:rsidR="00ED7765" w:rsidRPr="002A6EB9" w:rsidRDefault="00ED7765">
      <w:pPr>
        <w:numPr>
          <w:ilvl w:val="0"/>
          <w:numId w:val="61"/>
        </w:numPr>
        <w:ind w:right="12" w:hanging="271"/>
        <w:rPr>
          <w:lang w:val="en-US"/>
        </w:rPr>
      </w:pPr>
      <w:r w:rsidRPr="002A6EB9">
        <w:rPr>
          <w:lang w:val="en-US"/>
        </w:rPr>
        <w:t>SKEYID_a is the key used for authenticating ISAKMP messages:</w:t>
      </w:r>
    </w:p>
    <w:p w14:paraId="37CAB4F5" w14:textId="77777777" w:rsidR="00ED7765" w:rsidRPr="002A6EB9" w:rsidRDefault="00ED7765" w:rsidP="00ED7765">
      <w:pPr>
        <w:spacing w:after="0" w:line="385" w:lineRule="auto"/>
        <w:ind w:left="1745" w:right="491" w:firstLine="559"/>
        <w:rPr>
          <w:lang w:val="en-US"/>
        </w:rPr>
      </w:pPr>
      <w:r w:rsidRPr="002A6EB9">
        <w:rPr>
          <w:lang w:val="en-US"/>
        </w:rPr>
        <w:t>SKEYID_a = prf(SKEYID, SKEYID_d, g</w:t>
      </w:r>
      <w:r w:rsidRPr="002A6EB9">
        <w:rPr>
          <w:vertAlign w:val="superscript"/>
          <w:lang w:val="en-US"/>
        </w:rPr>
        <w:t>xy</w:t>
      </w:r>
      <w:r w:rsidRPr="002A6EB9">
        <w:rPr>
          <w:lang w:val="en-US"/>
        </w:rPr>
        <w:t>, CookieA, CookieB, 1) – SKEYID_e is the key used for encrypting ISAKMP exchanges:</w:t>
      </w:r>
    </w:p>
    <w:p w14:paraId="768CFD9B" w14:textId="77777777" w:rsidR="00ED7765" w:rsidRPr="002A6EB9" w:rsidRDefault="00ED7765" w:rsidP="00ED7765">
      <w:pPr>
        <w:spacing w:after="221"/>
        <w:ind w:left="2304" w:right="12"/>
        <w:rPr>
          <w:lang w:val="en-US"/>
        </w:rPr>
      </w:pPr>
      <w:r w:rsidRPr="002A6EB9">
        <w:rPr>
          <w:lang w:val="en-US"/>
        </w:rPr>
        <w:t>SKEYID_e = prf(SKEYID, SKEYID_a, g</w:t>
      </w:r>
      <w:r w:rsidRPr="002A6EB9">
        <w:rPr>
          <w:vertAlign w:val="superscript"/>
          <w:lang w:val="en-US"/>
        </w:rPr>
        <w:t>xy</w:t>
      </w:r>
      <w:r w:rsidRPr="002A6EB9">
        <w:rPr>
          <w:lang w:val="en-US"/>
        </w:rPr>
        <w:t>, CookieA, CookieB, 2)</w:t>
      </w:r>
    </w:p>
    <w:p w14:paraId="19EA2503" w14:textId="77777777" w:rsidR="00ED7765" w:rsidRPr="002A6EB9" w:rsidRDefault="00ED7765" w:rsidP="00ED7765">
      <w:pPr>
        <w:spacing w:after="226"/>
        <w:ind w:left="1450" w:right="12"/>
        <w:rPr>
          <w:lang w:val="en-US"/>
        </w:rPr>
      </w:pPr>
      <w:r w:rsidRPr="002A6EB9">
        <w:rPr>
          <w:lang w:val="en-US"/>
        </w:rPr>
        <w:t>At this point in the protocol, both Host-A and Host-B have derived identical authentication and encryption keys that they will use to protect the ISAKMP exchanges. And they have also derived identical keying material from which they will derive keys to protect user data during phase 2 of the ISAKMP negotiations. However, at this point, the two parties' identities still have not been authenticated to one another.</w:t>
      </w:r>
    </w:p>
    <w:p w14:paraId="469AA7C0" w14:textId="77777777" w:rsidR="00ED7765" w:rsidRPr="002A6EB9" w:rsidRDefault="00ED7765" w:rsidP="00ED7765">
      <w:pPr>
        <w:pStyle w:val="Ttulo6"/>
        <w:ind w:left="1435"/>
        <w:rPr>
          <w:lang w:val="en-US"/>
        </w:rPr>
      </w:pPr>
      <w:r w:rsidRPr="002A6EB9">
        <w:rPr>
          <w:lang w:val="en-US"/>
        </w:rPr>
        <w:t>IKE phase 1, message 5</w:t>
      </w:r>
    </w:p>
    <w:p w14:paraId="36224B6A" w14:textId="77777777" w:rsidR="00ED7765" w:rsidRPr="002A6EB9" w:rsidRDefault="00ED7765" w:rsidP="00ED7765">
      <w:pPr>
        <w:spacing w:after="58"/>
        <w:ind w:left="1450" w:right="12"/>
        <w:rPr>
          <w:lang w:val="en-US"/>
        </w:rPr>
      </w:pPr>
      <w:r w:rsidRPr="002A6EB9">
        <w:rPr>
          <w:lang w:val="en-US"/>
        </w:rPr>
        <w:t>At this point in the phase 1 flows, the two hosts exchange identity information with each other to authenticate themselves. As shown in Figure 22-40, the ISAKMP message carries an identity payload, a signature payload, and an optional certificate payload. Host-A uses message 5 to send information to Host-B that will allow Host-B to authenticate Host-A.</w:t>
      </w:r>
    </w:p>
    <w:p w14:paraId="5CB3F31A"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00C60490" wp14:editId="47A9C647">
                <wp:extent cx="4469892" cy="653034"/>
                <wp:effectExtent l="0" t="0" r="0" b="0"/>
                <wp:docPr id="1004509" name="Group 1004509"/>
                <wp:cNvGraphicFramePr/>
                <a:graphic xmlns:a="http://schemas.openxmlformats.org/drawingml/2006/main">
                  <a:graphicData uri="http://schemas.microsoft.com/office/word/2010/wordprocessingGroup">
                    <wpg:wgp>
                      <wpg:cNvGrpSpPr/>
                      <wpg:grpSpPr>
                        <a:xfrm>
                          <a:off x="0" y="0"/>
                          <a:ext cx="4469892" cy="653034"/>
                          <a:chOff x="0" y="0"/>
                          <a:chExt cx="4469892" cy="653034"/>
                        </a:xfrm>
                      </wpg:grpSpPr>
                      <wps:wsp>
                        <wps:cNvPr id="1112139" name="Shape 1112139"/>
                        <wps:cNvSpPr/>
                        <wps:spPr>
                          <a:xfrm>
                            <a:off x="583692" y="154686"/>
                            <a:ext cx="3528060" cy="406146"/>
                          </a:xfrm>
                          <a:custGeom>
                            <a:avLst/>
                            <a:gdLst/>
                            <a:ahLst/>
                            <a:cxnLst/>
                            <a:rect l="0" t="0" r="0" b="0"/>
                            <a:pathLst>
                              <a:path w="3528060" h="406146">
                                <a:moveTo>
                                  <a:pt x="0" y="0"/>
                                </a:moveTo>
                                <a:lnTo>
                                  <a:pt x="3528060" y="0"/>
                                </a:lnTo>
                                <a:lnTo>
                                  <a:pt x="3528060" y="406146"/>
                                </a:lnTo>
                                <a:lnTo>
                                  <a:pt x="0" y="40614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2140" name="Shape 1112140"/>
                        <wps:cNvSpPr/>
                        <wps:spPr>
                          <a:xfrm>
                            <a:off x="541782" y="113538"/>
                            <a:ext cx="553212" cy="395478"/>
                          </a:xfrm>
                          <a:custGeom>
                            <a:avLst/>
                            <a:gdLst/>
                            <a:ahLst/>
                            <a:cxnLst/>
                            <a:rect l="0" t="0" r="0" b="0"/>
                            <a:pathLst>
                              <a:path w="553212" h="395478">
                                <a:moveTo>
                                  <a:pt x="0" y="0"/>
                                </a:moveTo>
                                <a:lnTo>
                                  <a:pt x="553212" y="0"/>
                                </a:lnTo>
                                <a:lnTo>
                                  <a:pt x="553212" y="395478"/>
                                </a:lnTo>
                                <a:lnTo>
                                  <a:pt x="0" y="39547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201" name="Rectangle 86201"/>
                        <wps:cNvSpPr/>
                        <wps:spPr>
                          <a:xfrm>
                            <a:off x="766572" y="218066"/>
                            <a:ext cx="127511" cy="125382"/>
                          </a:xfrm>
                          <a:prstGeom prst="rect">
                            <a:avLst/>
                          </a:prstGeom>
                          <a:ln>
                            <a:noFill/>
                          </a:ln>
                        </wps:spPr>
                        <wps:txbx>
                          <w:txbxContent>
                            <w:p w14:paraId="22B1FB6D" w14:textId="77777777" w:rsidR="00ED7765" w:rsidRDefault="00ED7765" w:rsidP="00ED7765">
                              <w:pPr>
                                <w:spacing w:after="160"/>
                                <w:ind w:left="0" w:firstLine="0"/>
                              </w:pPr>
                              <w:r>
                                <w:rPr>
                                  <w:sz w:val="16"/>
                                </w:rPr>
                                <w:t>IP</w:t>
                              </w:r>
                            </w:p>
                          </w:txbxContent>
                        </wps:txbx>
                        <wps:bodyPr horzOverflow="overflow" vert="horz" lIns="0" tIns="0" rIns="0" bIns="0" rtlCol="0">
                          <a:noAutofit/>
                        </wps:bodyPr>
                      </wps:wsp>
                      <wps:wsp>
                        <wps:cNvPr id="86202" name="Rectangle 86202"/>
                        <wps:cNvSpPr/>
                        <wps:spPr>
                          <a:xfrm>
                            <a:off x="631694" y="328552"/>
                            <a:ext cx="489340" cy="125382"/>
                          </a:xfrm>
                          <a:prstGeom prst="rect">
                            <a:avLst/>
                          </a:prstGeom>
                          <a:ln>
                            <a:noFill/>
                          </a:ln>
                        </wps:spPr>
                        <wps:txbx>
                          <w:txbxContent>
                            <w:p w14:paraId="30B957A4" w14:textId="77777777" w:rsidR="00ED7765" w:rsidRDefault="00ED7765" w:rsidP="00ED7765">
                              <w:pPr>
                                <w:spacing w:after="160"/>
                                <w:ind w:left="0" w:firstLine="0"/>
                              </w:pPr>
                              <w:r>
                                <w:rPr>
                                  <w:sz w:val="16"/>
                                </w:rPr>
                                <w:t xml:space="preserve"> Header</w:t>
                              </w:r>
                            </w:p>
                          </w:txbxContent>
                        </wps:txbx>
                        <wps:bodyPr horzOverflow="overflow" vert="horz" lIns="0" tIns="0" rIns="0" bIns="0" rtlCol="0">
                          <a:noAutofit/>
                        </wps:bodyPr>
                      </wps:wsp>
                      <wps:wsp>
                        <wps:cNvPr id="86203" name="Shape 86203"/>
                        <wps:cNvSpPr/>
                        <wps:spPr>
                          <a:xfrm>
                            <a:off x="541784" y="113534"/>
                            <a:ext cx="553214" cy="395486"/>
                          </a:xfrm>
                          <a:custGeom>
                            <a:avLst/>
                            <a:gdLst/>
                            <a:ahLst/>
                            <a:cxnLst/>
                            <a:rect l="0" t="0" r="0" b="0"/>
                            <a:pathLst>
                              <a:path w="553214" h="395486">
                                <a:moveTo>
                                  <a:pt x="0" y="395486"/>
                                </a:moveTo>
                                <a:lnTo>
                                  <a:pt x="553214" y="395486"/>
                                </a:lnTo>
                                <a:lnTo>
                                  <a:pt x="553214" y="0"/>
                                </a:lnTo>
                                <a:lnTo>
                                  <a:pt x="0" y="0"/>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86204" name="Shape 86204"/>
                        <wps:cNvSpPr/>
                        <wps:spPr>
                          <a:xfrm>
                            <a:off x="541784" y="113534"/>
                            <a:ext cx="0" cy="395486"/>
                          </a:xfrm>
                          <a:custGeom>
                            <a:avLst/>
                            <a:gdLst/>
                            <a:ahLst/>
                            <a:cxnLst/>
                            <a:rect l="0" t="0" r="0" b="0"/>
                            <a:pathLst>
                              <a:path h="395486">
                                <a:moveTo>
                                  <a:pt x="0" y="0"/>
                                </a:moveTo>
                                <a:lnTo>
                                  <a:pt x="0" y="395486"/>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1112141" name="Shape 1112141"/>
                        <wps:cNvSpPr/>
                        <wps:spPr>
                          <a:xfrm>
                            <a:off x="1094994" y="113538"/>
                            <a:ext cx="556260" cy="395478"/>
                          </a:xfrm>
                          <a:custGeom>
                            <a:avLst/>
                            <a:gdLst/>
                            <a:ahLst/>
                            <a:cxnLst/>
                            <a:rect l="0" t="0" r="0" b="0"/>
                            <a:pathLst>
                              <a:path w="556260" h="395478">
                                <a:moveTo>
                                  <a:pt x="0" y="0"/>
                                </a:moveTo>
                                <a:lnTo>
                                  <a:pt x="556260" y="0"/>
                                </a:lnTo>
                                <a:lnTo>
                                  <a:pt x="556260" y="395478"/>
                                </a:lnTo>
                                <a:lnTo>
                                  <a:pt x="0" y="39547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206" name="Rectangle 86206"/>
                        <wps:cNvSpPr/>
                        <wps:spPr>
                          <a:xfrm>
                            <a:off x="1263396" y="218066"/>
                            <a:ext cx="326894" cy="125382"/>
                          </a:xfrm>
                          <a:prstGeom prst="rect">
                            <a:avLst/>
                          </a:prstGeom>
                          <a:ln>
                            <a:noFill/>
                          </a:ln>
                        </wps:spPr>
                        <wps:txbx>
                          <w:txbxContent>
                            <w:p w14:paraId="01C12F4B" w14:textId="77777777" w:rsidR="00ED7765" w:rsidRDefault="00ED7765" w:rsidP="00ED7765">
                              <w:pPr>
                                <w:spacing w:after="160"/>
                                <w:ind w:left="0" w:firstLine="0"/>
                              </w:pPr>
                              <w:r>
                                <w:rPr>
                                  <w:sz w:val="16"/>
                                </w:rPr>
                                <w:t xml:space="preserve">UDP </w:t>
                              </w:r>
                            </w:p>
                          </w:txbxContent>
                        </wps:txbx>
                        <wps:bodyPr horzOverflow="overflow" vert="horz" lIns="0" tIns="0" rIns="0" bIns="0" rtlCol="0">
                          <a:noAutofit/>
                        </wps:bodyPr>
                      </wps:wsp>
                      <wps:wsp>
                        <wps:cNvPr id="86207" name="Rectangle 86207"/>
                        <wps:cNvSpPr/>
                        <wps:spPr>
                          <a:xfrm>
                            <a:off x="1203199" y="328552"/>
                            <a:ext cx="449722" cy="125382"/>
                          </a:xfrm>
                          <a:prstGeom prst="rect">
                            <a:avLst/>
                          </a:prstGeom>
                          <a:ln>
                            <a:noFill/>
                          </a:ln>
                        </wps:spPr>
                        <wps:txbx>
                          <w:txbxContent>
                            <w:p w14:paraId="12C1978A" w14:textId="77777777" w:rsidR="00ED7765" w:rsidRDefault="00ED7765" w:rsidP="00ED7765">
                              <w:pPr>
                                <w:spacing w:after="160"/>
                                <w:ind w:left="0" w:firstLine="0"/>
                              </w:pPr>
                              <w:r>
                                <w:rPr>
                                  <w:sz w:val="16"/>
                                </w:rPr>
                                <w:t>Header</w:t>
                              </w:r>
                            </w:p>
                          </w:txbxContent>
                        </wps:txbx>
                        <wps:bodyPr horzOverflow="overflow" vert="horz" lIns="0" tIns="0" rIns="0" bIns="0" rtlCol="0">
                          <a:noAutofit/>
                        </wps:bodyPr>
                      </wps:wsp>
                      <wps:wsp>
                        <wps:cNvPr id="86208" name="Shape 86208"/>
                        <wps:cNvSpPr/>
                        <wps:spPr>
                          <a:xfrm>
                            <a:off x="1094998" y="113534"/>
                            <a:ext cx="556249" cy="395486"/>
                          </a:xfrm>
                          <a:custGeom>
                            <a:avLst/>
                            <a:gdLst/>
                            <a:ahLst/>
                            <a:cxnLst/>
                            <a:rect l="0" t="0" r="0" b="0"/>
                            <a:pathLst>
                              <a:path w="556249" h="395486">
                                <a:moveTo>
                                  <a:pt x="0" y="395486"/>
                                </a:moveTo>
                                <a:lnTo>
                                  <a:pt x="556249" y="395486"/>
                                </a:lnTo>
                                <a:lnTo>
                                  <a:pt x="556249" y="0"/>
                                </a:lnTo>
                                <a:lnTo>
                                  <a:pt x="0" y="0"/>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86209" name="Shape 86209"/>
                        <wps:cNvSpPr/>
                        <wps:spPr>
                          <a:xfrm>
                            <a:off x="1094998" y="113534"/>
                            <a:ext cx="0" cy="395486"/>
                          </a:xfrm>
                          <a:custGeom>
                            <a:avLst/>
                            <a:gdLst/>
                            <a:ahLst/>
                            <a:cxnLst/>
                            <a:rect l="0" t="0" r="0" b="0"/>
                            <a:pathLst>
                              <a:path h="395486">
                                <a:moveTo>
                                  <a:pt x="0" y="0"/>
                                </a:moveTo>
                                <a:lnTo>
                                  <a:pt x="0" y="395486"/>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1112142" name="Shape 1112142"/>
                        <wps:cNvSpPr/>
                        <wps:spPr>
                          <a:xfrm>
                            <a:off x="1651254" y="113538"/>
                            <a:ext cx="555498" cy="395478"/>
                          </a:xfrm>
                          <a:custGeom>
                            <a:avLst/>
                            <a:gdLst/>
                            <a:ahLst/>
                            <a:cxnLst/>
                            <a:rect l="0" t="0" r="0" b="0"/>
                            <a:pathLst>
                              <a:path w="555498" h="395478">
                                <a:moveTo>
                                  <a:pt x="0" y="0"/>
                                </a:moveTo>
                                <a:lnTo>
                                  <a:pt x="555498" y="0"/>
                                </a:lnTo>
                                <a:lnTo>
                                  <a:pt x="555498" y="395478"/>
                                </a:lnTo>
                                <a:lnTo>
                                  <a:pt x="0" y="39547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211" name="Rectangle 86211"/>
                        <wps:cNvSpPr/>
                        <wps:spPr>
                          <a:xfrm>
                            <a:off x="1733550" y="218066"/>
                            <a:ext cx="557024" cy="125382"/>
                          </a:xfrm>
                          <a:prstGeom prst="rect">
                            <a:avLst/>
                          </a:prstGeom>
                          <a:ln>
                            <a:noFill/>
                          </a:ln>
                        </wps:spPr>
                        <wps:txbx>
                          <w:txbxContent>
                            <w:p w14:paraId="3A1F3E9A" w14:textId="77777777" w:rsidR="00ED7765" w:rsidRDefault="00ED7765" w:rsidP="00ED7765">
                              <w:pPr>
                                <w:spacing w:after="160"/>
                                <w:ind w:left="0" w:firstLine="0"/>
                              </w:pPr>
                              <w:r>
                                <w:rPr>
                                  <w:sz w:val="16"/>
                                </w:rPr>
                                <w:t xml:space="preserve">ISAKMP </w:t>
                              </w:r>
                            </w:p>
                          </w:txbxContent>
                        </wps:txbx>
                        <wps:bodyPr horzOverflow="overflow" vert="horz" lIns="0" tIns="0" rIns="0" bIns="0" rtlCol="0">
                          <a:noAutofit/>
                        </wps:bodyPr>
                      </wps:wsp>
                      <wps:wsp>
                        <wps:cNvPr id="86212" name="Rectangle 86212"/>
                        <wps:cNvSpPr/>
                        <wps:spPr>
                          <a:xfrm>
                            <a:off x="1757932" y="328552"/>
                            <a:ext cx="450696" cy="125382"/>
                          </a:xfrm>
                          <a:prstGeom prst="rect">
                            <a:avLst/>
                          </a:prstGeom>
                          <a:ln>
                            <a:noFill/>
                          </a:ln>
                        </wps:spPr>
                        <wps:txbx>
                          <w:txbxContent>
                            <w:p w14:paraId="42DEAA3E" w14:textId="77777777" w:rsidR="00ED7765" w:rsidRDefault="00ED7765" w:rsidP="00ED7765">
                              <w:pPr>
                                <w:spacing w:after="160"/>
                                <w:ind w:left="0" w:firstLine="0"/>
                              </w:pPr>
                              <w:r>
                                <w:rPr>
                                  <w:sz w:val="16"/>
                                </w:rPr>
                                <w:t>Header</w:t>
                              </w:r>
                            </w:p>
                          </w:txbxContent>
                        </wps:txbx>
                        <wps:bodyPr horzOverflow="overflow" vert="horz" lIns="0" tIns="0" rIns="0" bIns="0" rtlCol="0">
                          <a:noAutofit/>
                        </wps:bodyPr>
                      </wps:wsp>
                      <wps:wsp>
                        <wps:cNvPr id="86213" name="Shape 86213"/>
                        <wps:cNvSpPr/>
                        <wps:spPr>
                          <a:xfrm>
                            <a:off x="1651247" y="113534"/>
                            <a:ext cx="555500" cy="395486"/>
                          </a:xfrm>
                          <a:custGeom>
                            <a:avLst/>
                            <a:gdLst/>
                            <a:ahLst/>
                            <a:cxnLst/>
                            <a:rect l="0" t="0" r="0" b="0"/>
                            <a:pathLst>
                              <a:path w="555500" h="395486">
                                <a:moveTo>
                                  <a:pt x="0" y="395486"/>
                                </a:moveTo>
                                <a:lnTo>
                                  <a:pt x="555500" y="395486"/>
                                </a:lnTo>
                                <a:lnTo>
                                  <a:pt x="555500" y="0"/>
                                </a:lnTo>
                                <a:lnTo>
                                  <a:pt x="0" y="0"/>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86214" name="Shape 86214"/>
                        <wps:cNvSpPr/>
                        <wps:spPr>
                          <a:xfrm>
                            <a:off x="1651247" y="113534"/>
                            <a:ext cx="0" cy="395486"/>
                          </a:xfrm>
                          <a:custGeom>
                            <a:avLst/>
                            <a:gdLst/>
                            <a:ahLst/>
                            <a:cxnLst/>
                            <a:rect l="0" t="0" r="0" b="0"/>
                            <a:pathLst>
                              <a:path h="395486">
                                <a:moveTo>
                                  <a:pt x="0" y="0"/>
                                </a:moveTo>
                                <a:lnTo>
                                  <a:pt x="0" y="395486"/>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1112143" name="Shape 1112143"/>
                        <wps:cNvSpPr/>
                        <wps:spPr>
                          <a:xfrm>
                            <a:off x="2206752" y="113538"/>
                            <a:ext cx="556260" cy="395478"/>
                          </a:xfrm>
                          <a:custGeom>
                            <a:avLst/>
                            <a:gdLst/>
                            <a:ahLst/>
                            <a:cxnLst/>
                            <a:rect l="0" t="0" r="0" b="0"/>
                            <a:pathLst>
                              <a:path w="556260" h="395478">
                                <a:moveTo>
                                  <a:pt x="0" y="0"/>
                                </a:moveTo>
                                <a:lnTo>
                                  <a:pt x="556260" y="0"/>
                                </a:lnTo>
                                <a:lnTo>
                                  <a:pt x="556260" y="395478"/>
                                </a:lnTo>
                                <a:lnTo>
                                  <a:pt x="0" y="39547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216" name="Rectangle 86216"/>
                        <wps:cNvSpPr/>
                        <wps:spPr>
                          <a:xfrm>
                            <a:off x="2318004" y="273692"/>
                            <a:ext cx="441692" cy="125382"/>
                          </a:xfrm>
                          <a:prstGeom prst="rect">
                            <a:avLst/>
                          </a:prstGeom>
                          <a:ln>
                            <a:noFill/>
                          </a:ln>
                        </wps:spPr>
                        <wps:txbx>
                          <w:txbxContent>
                            <w:p w14:paraId="74C51B9C" w14:textId="77777777" w:rsidR="00ED7765" w:rsidRDefault="00ED7765" w:rsidP="00ED7765">
                              <w:pPr>
                                <w:spacing w:after="160"/>
                                <w:ind w:left="0" w:firstLine="0"/>
                              </w:pPr>
                              <w:r>
                                <w:rPr>
                                  <w:sz w:val="16"/>
                                </w:rPr>
                                <w:t>Identity</w:t>
                              </w:r>
                            </w:p>
                          </w:txbxContent>
                        </wps:txbx>
                        <wps:bodyPr horzOverflow="overflow" vert="horz" lIns="0" tIns="0" rIns="0" bIns="0" rtlCol="0">
                          <a:noAutofit/>
                        </wps:bodyPr>
                      </wps:wsp>
                      <wps:wsp>
                        <wps:cNvPr id="86217" name="Shape 86217"/>
                        <wps:cNvSpPr/>
                        <wps:spPr>
                          <a:xfrm>
                            <a:off x="2206747" y="113534"/>
                            <a:ext cx="556262" cy="395486"/>
                          </a:xfrm>
                          <a:custGeom>
                            <a:avLst/>
                            <a:gdLst/>
                            <a:ahLst/>
                            <a:cxnLst/>
                            <a:rect l="0" t="0" r="0" b="0"/>
                            <a:pathLst>
                              <a:path w="556262" h="395486">
                                <a:moveTo>
                                  <a:pt x="0" y="395486"/>
                                </a:moveTo>
                                <a:lnTo>
                                  <a:pt x="556262" y="395486"/>
                                </a:lnTo>
                                <a:lnTo>
                                  <a:pt x="556262" y="0"/>
                                </a:lnTo>
                                <a:lnTo>
                                  <a:pt x="0" y="0"/>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86218" name="Shape 86218"/>
                        <wps:cNvSpPr/>
                        <wps:spPr>
                          <a:xfrm>
                            <a:off x="2206747" y="113534"/>
                            <a:ext cx="0" cy="395486"/>
                          </a:xfrm>
                          <a:custGeom>
                            <a:avLst/>
                            <a:gdLst/>
                            <a:ahLst/>
                            <a:cxnLst/>
                            <a:rect l="0" t="0" r="0" b="0"/>
                            <a:pathLst>
                              <a:path h="395486">
                                <a:moveTo>
                                  <a:pt x="0" y="0"/>
                                </a:moveTo>
                                <a:lnTo>
                                  <a:pt x="0" y="395486"/>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1112144" name="Shape 1112144"/>
                        <wps:cNvSpPr/>
                        <wps:spPr>
                          <a:xfrm>
                            <a:off x="2763012" y="113538"/>
                            <a:ext cx="641604" cy="395478"/>
                          </a:xfrm>
                          <a:custGeom>
                            <a:avLst/>
                            <a:gdLst/>
                            <a:ahLst/>
                            <a:cxnLst/>
                            <a:rect l="0" t="0" r="0" b="0"/>
                            <a:pathLst>
                              <a:path w="641604" h="395478">
                                <a:moveTo>
                                  <a:pt x="0" y="0"/>
                                </a:moveTo>
                                <a:lnTo>
                                  <a:pt x="641604" y="0"/>
                                </a:lnTo>
                                <a:lnTo>
                                  <a:pt x="641604" y="395478"/>
                                </a:lnTo>
                                <a:lnTo>
                                  <a:pt x="0" y="39547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220" name="Rectangle 86220"/>
                        <wps:cNvSpPr/>
                        <wps:spPr>
                          <a:xfrm>
                            <a:off x="2850642" y="273692"/>
                            <a:ext cx="617344" cy="125382"/>
                          </a:xfrm>
                          <a:prstGeom prst="rect">
                            <a:avLst/>
                          </a:prstGeom>
                          <a:ln>
                            <a:noFill/>
                          </a:ln>
                        </wps:spPr>
                        <wps:txbx>
                          <w:txbxContent>
                            <w:p w14:paraId="36D4F06F" w14:textId="77777777" w:rsidR="00ED7765" w:rsidRDefault="00ED7765" w:rsidP="00ED7765">
                              <w:pPr>
                                <w:spacing w:after="160"/>
                                <w:ind w:left="0" w:firstLine="0"/>
                              </w:pPr>
                              <w:r>
                                <w:rPr>
                                  <w:sz w:val="16"/>
                                </w:rPr>
                                <w:t>Certificate</w:t>
                              </w:r>
                            </w:p>
                          </w:txbxContent>
                        </wps:txbx>
                        <wps:bodyPr horzOverflow="overflow" vert="horz" lIns="0" tIns="0" rIns="0" bIns="0" rtlCol="0">
                          <a:noAutofit/>
                        </wps:bodyPr>
                      </wps:wsp>
                      <wps:wsp>
                        <wps:cNvPr id="86221" name="Shape 86221"/>
                        <wps:cNvSpPr/>
                        <wps:spPr>
                          <a:xfrm>
                            <a:off x="2763009" y="113534"/>
                            <a:ext cx="641606" cy="395486"/>
                          </a:xfrm>
                          <a:custGeom>
                            <a:avLst/>
                            <a:gdLst/>
                            <a:ahLst/>
                            <a:cxnLst/>
                            <a:rect l="0" t="0" r="0" b="0"/>
                            <a:pathLst>
                              <a:path w="641606" h="395486">
                                <a:moveTo>
                                  <a:pt x="0" y="395486"/>
                                </a:moveTo>
                                <a:lnTo>
                                  <a:pt x="641606" y="395486"/>
                                </a:lnTo>
                                <a:lnTo>
                                  <a:pt x="641606" y="0"/>
                                </a:lnTo>
                                <a:lnTo>
                                  <a:pt x="0" y="0"/>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86222" name="Shape 86222"/>
                        <wps:cNvSpPr/>
                        <wps:spPr>
                          <a:xfrm>
                            <a:off x="2763009" y="113534"/>
                            <a:ext cx="0" cy="395486"/>
                          </a:xfrm>
                          <a:custGeom>
                            <a:avLst/>
                            <a:gdLst/>
                            <a:ahLst/>
                            <a:cxnLst/>
                            <a:rect l="0" t="0" r="0" b="0"/>
                            <a:pathLst>
                              <a:path h="395486">
                                <a:moveTo>
                                  <a:pt x="0" y="0"/>
                                </a:moveTo>
                                <a:lnTo>
                                  <a:pt x="0" y="395486"/>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1112145" name="Shape 1112145"/>
                        <wps:cNvSpPr/>
                        <wps:spPr>
                          <a:xfrm>
                            <a:off x="3404616" y="113538"/>
                            <a:ext cx="653796" cy="395478"/>
                          </a:xfrm>
                          <a:custGeom>
                            <a:avLst/>
                            <a:gdLst/>
                            <a:ahLst/>
                            <a:cxnLst/>
                            <a:rect l="0" t="0" r="0" b="0"/>
                            <a:pathLst>
                              <a:path w="653796" h="395478">
                                <a:moveTo>
                                  <a:pt x="0" y="0"/>
                                </a:moveTo>
                                <a:lnTo>
                                  <a:pt x="653796" y="0"/>
                                </a:lnTo>
                                <a:lnTo>
                                  <a:pt x="653796" y="395478"/>
                                </a:lnTo>
                                <a:lnTo>
                                  <a:pt x="0" y="395478"/>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224" name="Rectangle 86224"/>
                        <wps:cNvSpPr/>
                        <wps:spPr>
                          <a:xfrm>
                            <a:off x="3511296" y="273692"/>
                            <a:ext cx="585917" cy="125382"/>
                          </a:xfrm>
                          <a:prstGeom prst="rect">
                            <a:avLst/>
                          </a:prstGeom>
                          <a:ln>
                            <a:noFill/>
                          </a:ln>
                        </wps:spPr>
                        <wps:txbx>
                          <w:txbxContent>
                            <w:p w14:paraId="245E5DCA" w14:textId="77777777" w:rsidR="00ED7765" w:rsidRDefault="00ED7765" w:rsidP="00ED7765">
                              <w:pPr>
                                <w:spacing w:after="160"/>
                                <w:ind w:left="0" w:firstLine="0"/>
                              </w:pPr>
                              <w:r>
                                <w:rPr>
                                  <w:sz w:val="16"/>
                                </w:rPr>
                                <w:t>Signature</w:t>
                              </w:r>
                            </w:p>
                          </w:txbxContent>
                        </wps:txbx>
                        <wps:bodyPr horzOverflow="overflow" vert="horz" lIns="0" tIns="0" rIns="0" bIns="0" rtlCol="0">
                          <a:noAutofit/>
                        </wps:bodyPr>
                      </wps:wsp>
                      <wps:wsp>
                        <wps:cNvPr id="86225" name="Shape 86225"/>
                        <wps:cNvSpPr/>
                        <wps:spPr>
                          <a:xfrm>
                            <a:off x="3404615" y="113534"/>
                            <a:ext cx="653799" cy="395486"/>
                          </a:xfrm>
                          <a:custGeom>
                            <a:avLst/>
                            <a:gdLst/>
                            <a:ahLst/>
                            <a:cxnLst/>
                            <a:rect l="0" t="0" r="0" b="0"/>
                            <a:pathLst>
                              <a:path w="653799" h="395486">
                                <a:moveTo>
                                  <a:pt x="0" y="395486"/>
                                </a:moveTo>
                                <a:lnTo>
                                  <a:pt x="653799" y="395486"/>
                                </a:lnTo>
                                <a:lnTo>
                                  <a:pt x="653799" y="0"/>
                                </a:lnTo>
                                <a:lnTo>
                                  <a:pt x="0" y="0"/>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86226" name="Shape 86226"/>
                        <wps:cNvSpPr/>
                        <wps:spPr>
                          <a:xfrm>
                            <a:off x="3404615" y="113534"/>
                            <a:ext cx="0" cy="395486"/>
                          </a:xfrm>
                          <a:custGeom>
                            <a:avLst/>
                            <a:gdLst/>
                            <a:ahLst/>
                            <a:cxnLst/>
                            <a:rect l="0" t="0" r="0" b="0"/>
                            <a:pathLst>
                              <a:path h="395486">
                                <a:moveTo>
                                  <a:pt x="0" y="0"/>
                                </a:moveTo>
                                <a:lnTo>
                                  <a:pt x="0" y="395486"/>
                                </a:lnTo>
                              </a:path>
                            </a:pathLst>
                          </a:custGeom>
                          <a:ln w="5182" cap="rnd">
                            <a:round/>
                          </a:ln>
                        </wps:spPr>
                        <wps:style>
                          <a:lnRef idx="1">
                            <a:srgbClr val="000000"/>
                          </a:lnRef>
                          <a:fillRef idx="0">
                            <a:srgbClr val="000000">
                              <a:alpha val="0"/>
                            </a:srgbClr>
                          </a:fillRef>
                          <a:effectRef idx="0">
                            <a:scrgbClr r="0" g="0" b="0"/>
                          </a:effectRef>
                          <a:fontRef idx="none"/>
                        </wps:style>
                        <wps:bodyPr/>
                      </wps:wsp>
                      <wps:wsp>
                        <wps:cNvPr id="1112146" name="Shape 1112146"/>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147" name="Shape 1112147"/>
                        <wps:cNvSpPr/>
                        <wps:spPr>
                          <a:xfrm>
                            <a:off x="4466082" y="1524"/>
                            <a:ext cx="9144" cy="651510"/>
                          </a:xfrm>
                          <a:custGeom>
                            <a:avLst/>
                            <a:gdLst/>
                            <a:ahLst/>
                            <a:cxnLst/>
                            <a:rect l="0" t="0" r="0" b="0"/>
                            <a:pathLst>
                              <a:path w="9144" h="651510">
                                <a:moveTo>
                                  <a:pt x="0" y="0"/>
                                </a:moveTo>
                                <a:lnTo>
                                  <a:pt x="9144" y="0"/>
                                </a:lnTo>
                                <a:lnTo>
                                  <a:pt x="9144" y="651510"/>
                                </a:lnTo>
                                <a:lnTo>
                                  <a:pt x="0" y="6515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148" name="Shape 1112148"/>
                        <wps:cNvSpPr/>
                        <wps:spPr>
                          <a:xfrm>
                            <a:off x="0" y="649224"/>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149" name="Shape 1112149"/>
                        <wps:cNvSpPr/>
                        <wps:spPr>
                          <a:xfrm>
                            <a:off x="0" y="0"/>
                            <a:ext cx="9144" cy="650748"/>
                          </a:xfrm>
                          <a:custGeom>
                            <a:avLst/>
                            <a:gdLst/>
                            <a:ahLst/>
                            <a:cxnLst/>
                            <a:rect l="0" t="0" r="0" b="0"/>
                            <a:pathLst>
                              <a:path w="9144" h="650748">
                                <a:moveTo>
                                  <a:pt x="0" y="0"/>
                                </a:moveTo>
                                <a:lnTo>
                                  <a:pt x="9144" y="0"/>
                                </a:lnTo>
                                <a:lnTo>
                                  <a:pt x="9144" y="650748"/>
                                </a:lnTo>
                                <a:lnTo>
                                  <a:pt x="0" y="650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04509" style="width:351.95pt;height:51.4pt;mso-position-horizontal-relative:char;mso-position-vertical-relative:line" coordsize="44698,6530" o:spid="_x0000_s6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OYZwkAAHdiAAAOAAAAZHJzL2Uyb0RvYy54bWzsXW1vpDgS/n7S/QfU32+aN0MTTbLam7mM&#10;Tjrtrnb3fgDpptMt0YCASTL366+q7HJjQieQ62smAzNSIKYw5bKfqnpsQz7+9HRIrYekrPZ5dr1w&#10;PtgLK8nW+Waf3V8v/v3n7d9WC6uq42wTp3mWXC++JdXip5u//uXjY3GVuPkuTzdJaUElWXX1WFwv&#10;dnVdXC2X1XqXHOLqQ14kGVzc5uUhruHX8n65KeNHqP2QLl3bDpaPebkpynydVBWUfpYXFzdU/3ab&#10;rOtft9sqqa30egG61fSzpJ93+HN58zG+ui/jYrdfKzXiN2hxiPcZPFRX9TmuY+truX9W1WG/LvMq&#10;39Yf1vlhmW+3+3VCbYDWOHarNV/K/GtBbbm/erwvtJnAtC07vbna9S8PX8rij+K3EizxWNyDLeg3&#10;bMvTtjzgEbS0nshk37TJkqfaWkOh7wfRKnIX1hquBcKzPV/adL0Dwz+7bb37x8s3LvmxS0OZxwKG&#10;R3W0QPW/WeCPXVwkZNjqCizwW2ntNzB6Hcd1vGhhZfEBhioJWVxI5iFpbazqqgK7dVhKrLwAbQIm&#10;cYQfrAJpEraZJ9yVHcBoRJv5duD4JKCbHl+tv1b1lyQn68cP/6pqOUw3fBbv+Gz9lPFpCYP9xWFe&#10;xDXehwrjqfV4vdCq7LQmePmQPyR/5iRYt/oQtDxeTbOmlK6MhwnIsgQfC6qvKWkYgMX4KMXBVG1L&#10;sQAfm4KEav1sOMHW3nxUJ2QBOG/aOM3QGNgjMfigbRrXBObDvgbnlO4P0I9uaNvHiqE2HJKy/+ms&#10;/pYmaLA0+z3ZwnAiwGBBVd7ffUpL6yFGF0T/qPI4LXaxKsXxASopUTqnevD+7T5NdZUO3WpU+cnG&#10;/6oGJYz3JeT99J22vHOttJEuEBwJNJodIWigb6In51mt78/AfdNDGq3F07t8842cBxkEMIpu5FJg&#10;9UH7Z2CFwkFg9Z1wpcDqeMJb4d1gCeWnhPBcR/k3LxJ+SNfBVOwdm+Po/4pV1gSgqhRBPY9g7ILA&#10;8aoJFK7rVaQ2BI3Wc3V8bD68tyCPWlkJ2PSHBurnn2//fns7OaCuAshsGKa/Q4yKs/s0sWTxEKCG&#10;QSBCCVTXgQDaiqrgoYUDD8Kg6riAY1eZmoFalDKoWnhyvcBwKR2xCrA4/pQIAivN8GeW34L/le4Z&#10;S1puv366e5K5g3IMR5do7fLyP79CarxNcwguEFHpbIHZMjwery6s9J8ZpDLgxWo+Kfnkjk/KOv2U&#10;U/oqFfr5a51v95gSkDLSAatfLud/sf+gM6T3NbuVDI+GgNTq9WQp8Jwg8inCe+5KCLr76H/9VeSh&#10;mx+tWyOOJtLQE+hWj7tVZsDY0x4boVeXCgypsksdDKmKEhghFS5jl2KskPnxaCEVNFEhFRQ5HVIN&#10;TV+Mq2owN1vGYZKPMlxScJXSZig85s3NuGrK9A+XwsH8hlLbMttQE4FYZpuTXq3qSGY7Mk+VzHI1&#10;kCqi9Yx8VWWdb0uBp5PMIsRgHDRTWVkEtu3tSF9BnfKhxjDm0HiZHLYPyniMnwIYtKLtNYZmjzMc&#10;EKXfP7fTSWNjIsZ3BgUix478SCUXFImekbvA5YkYg7VcFhiQHgohNTkPuZN19SB3WtBoPUcpPjaD&#10;UG9BRvJQeKKfen+zMBMmdwEHLpMFED3rHbwcN/C8CKqCQdvF7jw3WCGQx6IBKxrOk2J3YXe/hsM8&#10;MHAHJ4I5dYzaXfTOj0JXTa+NwdpXOqBMht7Bilw70aSw2B+rFFWhGujTbn4XuD50+ffA76QmfTJP&#10;IzE+lX5imMam4Wjuw++0tBkNZ36Hyx3T4netdUXkd3pqqdesikxmT8NuJngwZ4vreDPBex8ET08f&#10;NwnesMljJxCQNcgptG6CJ/wIIMOhaMzVO6nJeQierAui0MtxRQgt2Ju39RY0H91/OnImeO9omR3C&#10;FC6qdSzzQPGQ2Ukn9Dwh5PRdF8ETIrTdMQmedjxTIQK4q6GrX7Uh+mUloQgjD6o6RfCEHSCvH424&#10;66WryfTr8/U7RxuhX59iVPWB/58keIDk8dNNmjaVmpyR4MkK+xI8LW1Gw5ngTY7gOc8X8KBoUIh8&#10;BXbjI64PzBgIp6ZQZArQMXvSP4OcCd77IHitQERbqf1hoch17SCEPUE6FM0reM0t17xsqMKVpre8&#10;csfHeQWPZxvl1uyO3SzTXcFzulfwoHhI9HI92JSJu1hgLLohvQABtzc28vmwzw+APBoR0MF4MkRA&#10;r+DpjXzOsNU78r4vEgHYQKD61Ijo4+yfAE36ZCiGpqfSFPKsMu4Y8uxR+cg7+aQhYOxz/sMCfGy6&#10;YFNmTnyqH+a1FJwve77ACkWDXCkmPS/AbiYC80oPvL3AG26//618LWosiYCOx73mpNww8GycsgQX&#10;27XSE0B6gdnH+Cs9rMk5Vnq4rlfjSkMQw9VMBOglyje9UDldIuBCYOlYEYDiQdFrBVP+vkRqFxEI&#10;YCnIV0gdZcuX4OZMhQi4egVPEwEoGtSn6H1hv4r2vq1Xesj9qFUeI12+OBFgTc5GBLhCcMFGyziv&#10;56PM7xvSZpI/rwhMbkUA97W2dlpC0TlhNxOBmQi8KyIgTERIIqDjcS8iAG8D+wFOWZ4iAsILecOB&#10;kQpfPhQpTc5CBFRdrxOBo6DReg5TfGxOR/UWNENa/3kr9FPzOz3vBKkwhYUbsbqIwDDK7sH3GFx+&#10;p6djRUCsRAQT0uOtCOgFjskQgZb/xa5+i/eFatj7tokAup/v4t0P+BgZaXI+IqAq7EkEjtKm15yJ&#10;wPSIgF5gPfJv7XsGJD2nYTcTgZkIvJP0Qub8LURw4RBy7AhMUzghbm40COD7i+qlj8iBqUaoFXLV&#10;i+f/8G1MqQiEINLj9MdlOEScWo3WVXFzoT2cyfNRZvRNyUbjWYiPzfS/pxjrKKv40ZN/4+M203lT&#10;UQKxtXGEC4egE8ZhYPN3FRGpcPMRozTkKPGHPa/C4aF1cYhKPQCfSo23I1TW9Co8tZjRbkYlH5vo&#10;7C3IRpzxSUvjxjdYf5j9JRKKrR0mXDgEn5AxwmAN/AjJvoFNQG4Y2Goxh8YrXB4pfkpFzhI/ZVWv&#10;AlS3HiQbjWdk8rGJ0J5iMz4pAkzhs8Std/0lPoe97S/xSWOmO2zaoU+7ysZApoxiFDZJjUuGzUa7&#10;GYx8bIIyED0FZ1iOC0v4iC39dQOKMeovMeCfT2j+DufNvxdx818AAAD//wMAUEsDBBQABgAIAAAA&#10;IQCvyflg3QAAAAUBAAAPAAAAZHJzL2Rvd25yZXYueG1sTI9BS8NAEIXvgv9hGcGb3U2L2sZsSinq&#10;qQhtBeltmp0modnZkN0m6b939aKXB8N7vPdNthxtI3rqfO1YQzJRIIgLZ2ouNXzu3x7mIHxANtg4&#10;Jg1X8rDMb28yTI0beEv9LpQilrBPUUMVQptK6YuKLPqJa4mjd3KdxRDPrpSmwyGW20ZOlXqSFmuO&#10;CxW2tK6oOO8uVsP7gMNqlrz2m/NpfT3sHz++NglpfX83rl5ABBrDXxh+8CM65JHp6C5svGg0xEfC&#10;r0bvWc0WII4xpKZzkHkm/9Pn3wAAAP//AwBQSwECLQAUAAYACAAAACEAtoM4kv4AAADhAQAAEwAA&#10;AAAAAAAAAAAAAAAAAAAAW0NvbnRlbnRfVHlwZXNdLnhtbFBLAQItABQABgAIAAAAIQA4/SH/1gAA&#10;AJQBAAALAAAAAAAAAAAAAAAAAC8BAABfcmVscy8ucmVsc1BLAQItABQABgAIAAAAIQD7o+OYZwkA&#10;AHdiAAAOAAAAAAAAAAAAAAAAAC4CAABkcnMvZTJvRG9jLnhtbFBLAQItABQABgAIAAAAIQCvyflg&#10;3QAAAAUBAAAPAAAAAAAAAAAAAAAAAMELAABkcnMvZG93bnJldi54bWxQSwUGAAAAAAQABADzAAAA&#10;ywwAAAAA&#10;" w14:anchorId="00C60490">
                <v:shape id="Shape 1112139" style="position:absolute;left:5836;top:1546;width:35281;height:4062;visibility:visible;mso-wrap-style:square;v-text-anchor:top" coordsize="3528060,406146" o:spid="_x0000_s6109" fillcolor="silver" stroked="f" strokeweight="0" path="m,l3528060,r,406146l,4061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JYjxgAAAOAAAAAPAAAAZHJzL2Rvd25yZXYueG1sRE9bS8Mw&#10;FH4X/A/hCHtzaTtxri4bMlCHY+AuL74dmmNTbE5KErduv34RhD1+fPfpvLetOJAPjWMF+TADQVw5&#10;3XCtYL97vX8CESKyxtYxKThRgPns9maKpXZH3tBhG2uRQjiUqMDE2JVShsqQxTB0HXHivp23GBP0&#10;tdQejynctrLIskdpseHUYLCjhaHqZ/trFXw172a1GFdn/fFWfG6i1w+79VqpwV3/8gwiUh+v4n/3&#10;Uqf5eV7kown8HUoI5OwCAAD//wMAUEsBAi0AFAAGAAgAAAAhANvh9svuAAAAhQEAABMAAAAAAAAA&#10;AAAAAAAAAAAAAFtDb250ZW50X1R5cGVzXS54bWxQSwECLQAUAAYACAAAACEAWvQsW78AAAAVAQAA&#10;CwAAAAAAAAAAAAAAAAAfAQAAX3JlbHMvLnJlbHNQSwECLQAUAAYACAAAACEAHhSWI8YAAADgAAAA&#10;DwAAAAAAAAAAAAAAAAAHAgAAZHJzL2Rvd25yZXYueG1sUEsFBgAAAAADAAMAtwAAAPoCAAAAAA==&#10;">
                  <v:stroke miterlimit="83231f" joinstyle="miter"/>
                  <v:path textboxrect="0,0,3528060,406146" arrowok="t"/>
                </v:shape>
                <v:shape id="Shape 1112140" style="position:absolute;left:5417;top:1135;width:5532;height:3955;visibility:visible;mso-wrap-style:square;v-text-anchor:top" coordsize="553212,395478" o:spid="_x0000_s6110" fillcolor="#dafbff" stroked="f" strokeweight="0" path="m,l553212,r,395478l,3954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IMnxAAAAOAAAAAPAAAAZHJzL2Rvd25yZXYueG1sRE9NS8NA&#10;EL0L/odlhN7sJqWIpN0WqwR66MUqqLchO81Gs7Mhu27Tf985CB4f73u9nXyvMo2xC2ygnBegiJtg&#10;O24NvL/V94+gYkK22AcmAxeKsN3c3qyxsuHMr5SPqVUSwrFCAy6lodI6No48xnkYiIU7hdFjEji2&#10;2o54lnDf60VRPGiPHUuDw4GeHTU/x19v4HNX+/qQcr+8+K/vPHXu5SPvjJndTU8rUImm9C/+c++t&#10;zC/LRbmUC3JIEOjNFQAA//8DAFBLAQItABQABgAIAAAAIQDb4fbL7gAAAIUBAAATAAAAAAAAAAAA&#10;AAAAAAAAAABbQ29udGVudF9UeXBlc10ueG1sUEsBAi0AFAAGAAgAAAAhAFr0LFu/AAAAFQEAAAsA&#10;AAAAAAAAAAAAAAAAHwEAAF9yZWxzLy5yZWxzUEsBAi0AFAAGAAgAAAAhAG6kgyfEAAAA4AAAAA8A&#10;AAAAAAAAAAAAAAAABwIAAGRycy9kb3ducmV2LnhtbFBLBQYAAAAAAwADALcAAAD4AgAAAAA=&#10;">
                  <v:stroke miterlimit="83231f" joinstyle="miter"/>
                  <v:path textboxrect="0,0,553212,395478" arrowok="t"/>
                </v:shape>
                <v:rect id="Rectangle 86201" style="position:absolute;left:7665;top:2180;width:1275;height:1254;visibility:visible;mso-wrap-style:square;v-text-anchor:top" o:spid="_x0000_s61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KoxwAAAN4AAAAPAAAAZHJzL2Rvd25yZXYueG1sRI9Ba8JA&#10;FITvgv9heUJvutFDiKmrSLWYY2uEtLdH9jUJzb4N2W2S9td3CwWPw8x8w+wOk2nFQL1rLCtYryIQ&#10;xKXVDVcKbvnzMgHhPLLG1jIp+CYHh/18tsNU25Ffabj6SgQIuxQV1N53qZSurMmgW9mOOHgftjfo&#10;g+wrqXscA9y0chNFsTTYcFiosaOnmsrP65dRcEm641tmf8aqPb9fipdie8q3XqmHxXR8BOFp8vfw&#10;fzvTCpJ4E63h7064AnL/CwAA//8DAFBLAQItABQABgAIAAAAIQDb4fbL7gAAAIUBAAATAAAAAAAA&#10;AAAAAAAAAAAAAABbQ29udGVudF9UeXBlc10ueG1sUEsBAi0AFAAGAAgAAAAhAFr0LFu/AAAAFQEA&#10;AAsAAAAAAAAAAAAAAAAAHwEAAF9yZWxzLy5yZWxzUEsBAi0AFAAGAAgAAAAhALp78qjHAAAA3gAA&#10;AA8AAAAAAAAAAAAAAAAABwIAAGRycy9kb3ducmV2LnhtbFBLBQYAAAAAAwADALcAAAD7AgAAAAA=&#10;">
                  <v:textbox inset="0,0,0,0">
                    <w:txbxContent>
                      <w:p w:rsidR="00ED7765" w:rsidP="00ED7765" w:rsidRDefault="00ED7765" w14:paraId="22B1FB6D" w14:textId="77777777">
                        <w:pPr>
                          <w:spacing w:after="160"/>
                          <w:ind w:left="0" w:firstLine="0"/>
                        </w:pPr>
                        <w:r>
                          <w:rPr>
                            <w:sz w:val="16"/>
                          </w:rPr>
                          <w:t>IP</w:t>
                        </w:r>
                      </w:p>
                    </w:txbxContent>
                  </v:textbox>
                </v:rect>
                <v:rect id="Rectangle 86202" style="position:absolute;left:6316;top:3285;width:4894;height:1254;visibility:visible;mso-wrap-style:square;v-text-anchor:top" o:spid="_x0000_s61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WzfxgAAAN4AAAAPAAAAZHJzL2Rvd25yZXYueG1sRI9Li8JA&#10;EITvC/sfhl7wtk7MQWLWUcQHevSx4O6tybRJMNMTMqOJ/npHEDwWVfUVNZ52phJXalxpWcGgH4Eg&#10;zqwuOVfwe1h9JyCcR9ZYWSYFN3IwnXx+jDHVtuUdXfc+FwHCLkUFhfd1KqXLCjLo+rYmDt7JNgZ9&#10;kE0udYNtgJtKxlE0lAZLDgsF1jQvKDvvL0bBOqlnfxt7b/Nq+b8+bo+jxWHklep9dbMfEJ46/w6/&#10;2hutIBnGUQzPO+EKyMkDAAD//wMAUEsBAi0AFAAGAAgAAAAhANvh9svuAAAAhQEAABMAAAAAAAAA&#10;AAAAAAAAAAAAAFtDb250ZW50X1R5cGVzXS54bWxQSwECLQAUAAYACAAAACEAWvQsW78AAAAVAQAA&#10;CwAAAAAAAAAAAAAAAAAfAQAAX3JlbHMvLnJlbHNQSwECLQAUAAYACAAAACEASqls38YAAADeAAAA&#10;DwAAAAAAAAAAAAAAAAAHAgAAZHJzL2Rvd25yZXYueG1sUEsFBgAAAAADAAMAtwAAAPoCAAAAAA==&#10;">
                  <v:textbox inset="0,0,0,0">
                    <w:txbxContent>
                      <w:p w:rsidR="00ED7765" w:rsidP="00ED7765" w:rsidRDefault="00ED7765" w14:paraId="30B957A4" w14:textId="77777777">
                        <w:pPr>
                          <w:spacing w:after="160"/>
                          <w:ind w:left="0" w:firstLine="0"/>
                        </w:pPr>
                        <w:r>
                          <w:rPr>
                            <w:sz w:val="16"/>
                          </w:rPr>
                          <w:t xml:space="preserve"> Header</w:t>
                        </w:r>
                      </w:p>
                    </w:txbxContent>
                  </v:textbox>
                </v:rect>
                <v:shape id="Shape 86203" style="position:absolute;left:5417;top:1135;width:5532;height:3955;visibility:visible;mso-wrap-style:square;v-text-anchor:top" coordsize="553214,395486" o:spid="_x0000_s6113" filled="f" strokeweight=".14394mm" path="m,395486r553214,l5532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rOxQAAAN4AAAAPAAAAZHJzL2Rvd25yZXYueG1sRI9Pi8Iw&#10;FMTvC36H8AQvi6ZVEalGERfBgxf/3R/Nsy1tXkqSbeu33yws7HGYmd8w2/1gGtGR85VlBeksAUGc&#10;W11xoeBxP03XIHxA1thYJgVv8rDfjT62mGnb85W6WyhEhLDPUEEZQptJ6fOSDPqZbYmj97LOYIjS&#10;FVI77CPcNHKeJCtpsOK4UGJLx5Ly+vZtFFyaMx5dV3/Vn6dnX9SpTR+vpVKT8XDYgAg0hP/wX/us&#10;FaxX82QBv3fiFZC7HwAAAP//AwBQSwECLQAUAAYACAAAACEA2+H2y+4AAACFAQAAEwAAAAAAAAAA&#10;AAAAAAAAAAAAW0NvbnRlbnRfVHlwZXNdLnhtbFBLAQItABQABgAIAAAAIQBa9CxbvwAAABUBAAAL&#10;AAAAAAAAAAAAAAAAAB8BAABfcmVscy8ucmVsc1BLAQItABQABgAIAAAAIQCWftrOxQAAAN4AAAAP&#10;AAAAAAAAAAAAAAAAAAcCAABkcnMvZG93bnJldi54bWxQSwUGAAAAAAMAAwC3AAAA+QIAAAAA&#10;">
                  <v:stroke endcap="round"/>
                  <v:path textboxrect="0,0,553214,395486" arrowok="t"/>
                </v:shape>
                <v:shape id="Shape 86204" style="position:absolute;left:5417;top:1135;width:0;height:3955;visibility:visible;mso-wrap-style:square;v-text-anchor:top" coordsize="0,395486" o:spid="_x0000_s6114" filled="f" strokeweight=".14394mm" path="m,l,3954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DotxgAAAN4AAAAPAAAAZHJzL2Rvd25yZXYueG1sRI9Pa8JA&#10;FMTvgt9heUJvumtaQoiuIkJBe/Pfwdsj+0yi2bdpdqtpP323UPA4zMxvmPmyt424U+drxxqmEwWC&#10;uHCm5lLD8fA+zkD4gGywcUwavsnDcjEczDE37sE7uu9DKSKEfY4aqhDaXEpfVGTRT1xLHL2L6yyG&#10;KLtSmg4fEW4bmSiVSos1x4UKW1pXVNz2X1ZDsqHrNnktPlJJJ9//7M6sPrdav4z61QxEoD48w//t&#10;jdGQpYl6g7878QrIxS8AAAD//wMAUEsBAi0AFAAGAAgAAAAhANvh9svuAAAAhQEAABMAAAAAAAAA&#10;AAAAAAAAAAAAAFtDb250ZW50X1R5cGVzXS54bWxQSwECLQAUAAYACAAAACEAWvQsW78AAAAVAQAA&#10;CwAAAAAAAAAAAAAAAAAfAQAAX3JlbHMvLnJlbHNQSwECLQAUAAYACAAAACEAHcg6LcYAAADeAAAA&#10;DwAAAAAAAAAAAAAAAAAHAgAAZHJzL2Rvd25yZXYueG1sUEsFBgAAAAADAAMAtwAAAPoCAAAAAA==&#10;">
                  <v:stroke endcap="round"/>
                  <v:path textboxrect="0,0,0,395486" arrowok="t"/>
                </v:shape>
                <v:shape id="Shape 1112141" style="position:absolute;left:10949;top:1135;width:5563;height:3955;visibility:visible;mso-wrap-style:square;v-text-anchor:top" coordsize="556260,395478" o:spid="_x0000_s6115" fillcolor="#dafbff" stroked="f" strokeweight="0" path="m,l556260,r,395478l,3954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jbTwQAAAOAAAAAPAAAAZHJzL2Rvd25yZXYueG1sRE/LisIw&#10;FN0P+A/hDrgb04hK6RhFxBE3XfjaX5o7bZnmpjSZWv/eCILLw3kv14NtRE+drx1rUJMEBHHhTM2l&#10;hsv55ysF4QOywcYxabiTh/Vq9LHEzLgbH6k/hVLEEPYZaqhCaDMpfVGRRT9xLXHkfl1nMUTYldJ0&#10;eIvhtpHTJFlIizXHhgpb2lZU/J3+rYY2zzfDMZfX6Jv1c97vLinvtB5/DptvEIGG8Ba/3AcT5ys1&#10;VTMFz0MRgVw9AAAA//8DAFBLAQItABQABgAIAAAAIQDb4fbL7gAAAIUBAAATAAAAAAAAAAAAAAAA&#10;AAAAAABbQ29udGVudF9UeXBlc10ueG1sUEsBAi0AFAAGAAgAAAAhAFr0LFu/AAAAFQEAAAsAAAAA&#10;AAAAAAAAAAAAHwEAAF9yZWxzLy5yZWxzUEsBAi0AFAAGAAgAAAAhAFOWNtPBAAAA4AAAAA8AAAAA&#10;AAAAAAAAAAAABwIAAGRycy9kb3ducmV2LnhtbFBLBQYAAAAAAwADALcAAAD1AgAAAAA=&#10;">
                  <v:stroke miterlimit="83231f" joinstyle="miter"/>
                  <v:path textboxrect="0,0,556260,395478" arrowok="t"/>
                </v:shape>
                <v:rect id="Rectangle 86206" style="position:absolute;left:12633;top:2180;width:3269;height:1254;visibility:visible;mso-wrap-style:square;v-text-anchor:top" o:spid="_x0000_s61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mrcxgAAAN4AAAAPAAAAZHJzL2Rvd25yZXYueG1sRI9Pi8Iw&#10;FMTvC36H8ARva6qHUqtRxD/o0VVBvT2at23Z5qU00VY//WZhweMwM79hZovOVOJBjSstKxgNIxDE&#10;mdUl5wrOp+1nAsJ5ZI2VZVLwJAeLee9jhqm2LX/R4+hzESDsUlRQeF+nUrqsIINuaGvi4H3bxqAP&#10;ssmlbrANcFPJcRTF0mDJYaHAmlYFZT/Hu1GwS+rldW9fbV5tbrvL4TJZnyZeqUG/W05BeOr8O/zf&#10;3msFSTyOYvi7E66AnP8CAAD//wMAUEsBAi0AFAAGAAgAAAAhANvh9svuAAAAhQEAABMAAAAAAAAA&#10;AAAAAAAAAAAAAFtDb250ZW50X1R5cGVzXS54bWxQSwECLQAUAAYACAAAACEAWvQsW78AAAAVAQAA&#10;CwAAAAAAAAAAAAAAAAAfAQAAX3JlbHMvLnJlbHNQSwECLQAUAAYACAAAACEANZJq3MYAAADeAAAA&#10;DwAAAAAAAAAAAAAAAAAHAgAAZHJzL2Rvd25yZXYueG1sUEsFBgAAAAADAAMAtwAAAPoCAAAAAA==&#10;">
                  <v:textbox inset="0,0,0,0">
                    <w:txbxContent>
                      <w:p w:rsidR="00ED7765" w:rsidP="00ED7765" w:rsidRDefault="00ED7765" w14:paraId="01C12F4B" w14:textId="77777777">
                        <w:pPr>
                          <w:spacing w:after="160"/>
                          <w:ind w:left="0" w:firstLine="0"/>
                        </w:pPr>
                        <w:r>
                          <w:rPr>
                            <w:sz w:val="16"/>
                          </w:rPr>
                          <w:t xml:space="preserve">UDP </w:t>
                        </w:r>
                      </w:p>
                    </w:txbxContent>
                  </v:textbox>
                </v:rect>
                <v:rect id="Rectangle 86207" style="position:absolute;left:12031;top:3285;width:4498;height:1254;visibility:visible;mso-wrap-style:square;v-text-anchor:top" o:spid="_x0000_s61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s9HxwAAAN4AAAAPAAAAZHJzL2Rvd25yZXYueG1sRI9Ba8JA&#10;FITvhf6H5RW81U1ziDG6hlAteqxasN4e2dckNPs2ZLcm+uu7QqHHYWa+YZb5aFpxod41lhW8TCMQ&#10;xKXVDVcKPo5vzykI55E1tpZJwZUc5KvHhyVm2g68p8vBVyJA2GWooPa+y6R0ZU0G3dR2xMH7sr1B&#10;H2RfSd3jEOCmlXEUJdJgw2Ghxo5eayq/Dz9GwTbtis+dvQ1VuzlvT++n+fo490pNnsZiAcLT6P/D&#10;f+2dVpAmcTSD+51wBeTqFwAA//8DAFBLAQItABQABgAIAAAAIQDb4fbL7gAAAIUBAAATAAAAAAAA&#10;AAAAAAAAAAAAAABbQ29udGVudF9UeXBlc10ueG1sUEsBAi0AFAAGAAgAAAAhAFr0LFu/AAAAFQEA&#10;AAsAAAAAAAAAAAAAAAAAHwEAAF9yZWxzLy5yZWxzUEsBAi0AFAAGAAgAAAAhAFrez0fHAAAA3gAA&#10;AA8AAAAAAAAAAAAAAAAABwIAAGRycy9kb3ducmV2LnhtbFBLBQYAAAAAAwADALcAAAD7AgAAAAA=&#10;">
                  <v:textbox inset="0,0,0,0">
                    <w:txbxContent>
                      <w:p w:rsidR="00ED7765" w:rsidP="00ED7765" w:rsidRDefault="00ED7765" w14:paraId="12C1978A" w14:textId="77777777">
                        <w:pPr>
                          <w:spacing w:after="160"/>
                          <w:ind w:left="0" w:firstLine="0"/>
                        </w:pPr>
                        <w:r>
                          <w:rPr>
                            <w:sz w:val="16"/>
                          </w:rPr>
                          <w:t>Header</w:t>
                        </w:r>
                      </w:p>
                    </w:txbxContent>
                  </v:textbox>
                </v:rect>
                <v:shape id="Shape 86208" style="position:absolute;left:10949;top:1135;width:5563;height:3955;visibility:visible;mso-wrap-style:square;v-text-anchor:top" coordsize="556249,395486" o:spid="_x0000_s6118" filled="f" strokeweight=".14394mm" path="m,395486r556249,l55624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xmxgAAAN4AAAAPAAAAZHJzL2Rvd25yZXYueG1sRE9da8Iw&#10;FH0f+B/CFXwZM50Dlc4oMhGc4mBVB75dmmvbrbkpSWbrv18ehD0ezvds0ZlaXMn5yrKC52ECgji3&#10;uuJCwfGwfpqC8AFZY22ZFNzIw2Lee5hhqm3Ln3TNQiFiCPsUFZQhNKmUPi/JoB/ahjhyF+sMhghd&#10;IbXDNoabWo6SZCwNVhwbSmzoraT8J/s1CrrJ/rF9WX5ss6/6/L5qv91xctopNeh3y1cQgbrwL767&#10;N1rBdDxK4t54J14BOf8DAAD//wMAUEsBAi0AFAAGAAgAAAAhANvh9svuAAAAhQEAABMAAAAAAAAA&#10;AAAAAAAAAAAAAFtDb250ZW50X1R5cGVzXS54bWxQSwECLQAUAAYACAAAACEAWvQsW78AAAAVAQAA&#10;CwAAAAAAAAAAAAAAAAAfAQAAX3JlbHMvLnJlbHNQSwECLQAUAAYACAAAACEAP1JsZsYAAADeAAAA&#10;DwAAAAAAAAAAAAAAAAAHAgAAZHJzL2Rvd25yZXYueG1sUEsFBgAAAAADAAMAtwAAAPoCAAAAAA==&#10;">
                  <v:stroke endcap="round"/>
                  <v:path textboxrect="0,0,556249,395486" arrowok="t"/>
                </v:shape>
                <v:shape id="Shape 86209" style="position:absolute;left:10949;top:1135;width:0;height:3955;visibility:visible;mso-wrap-style:square;v-text-anchor:top" coordsize="0,395486" o:spid="_x0000_s6119" filled="f" strokeweight=".14394mm" path="m,l,3954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WzxQAAAN4AAAAPAAAAZHJzL2Rvd25yZXYueG1sRI9Ba8JA&#10;FITvgv9heYK3utsIQVNXKQVBe9Pqwdsj+5pEs2/T7Kqpv94VBI/DzHzDzBadrcWFWl851vA+UiCI&#10;c2cqLjTsfpZvExA+IBusHZOGf/KwmPd7M8yMu/KGLttQiAhhn6GGMoQmk9LnJVn0I9cQR+/XtRZD&#10;lG0hTYvXCLe1TJRKpcWK40KJDX2VlJ+2Z6shWdFxnYzz71TS3ne3zYHV31rr4aD7/AARqAuv8LO9&#10;MhomaaKm8LgTr4Cc3wEAAP//AwBQSwECLQAUAAYACAAAACEA2+H2y+4AAACFAQAAEwAAAAAAAAAA&#10;AAAAAAAAAAAAW0NvbnRlbnRfVHlwZXNdLnhtbFBLAQItABQABgAIAAAAIQBa9CxbvwAAABUBAAAL&#10;AAAAAAAAAAAAAAAAAB8BAABfcmVscy8ucmVsc1BLAQItABQABgAIAAAAIQDzyZWzxQAAAN4AAAAP&#10;AAAAAAAAAAAAAAAAAAcCAABkcnMvZG93bnJldi54bWxQSwUGAAAAAAMAAwC3AAAA+QIAAAAA&#10;">
                  <v:stroke endcap="round"/>
                  <v:path textboxrect="0,0,0,395486" arrowok="t"/>
                </v:shape>
                <v:shape id="Shape 1112142" style="position:absolute;left:16512;top:1135;width:5555;height:3955;visibility:visible;mso-wrap-style:square;v-text-anchor:top" coordsize="555498,395478" o:spid="_x0000_s6120" fillcolor="#dafbff" stroked="f" strokeweight="0" path="m,l555498,r,395478l,3954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C7wwAAAOAAAAAPAAAAZHJzL2Rvd25yZXYueG1sRE9da8Iw&#10;FH0f+B/CHfg205ZOpDOWIgiCe5huvl+au6asualNtPXfL4OBj4fzvS4n24kbDb51rCBdJCCIa6db&#10;bhR8fe5eViB8QNbYOSYFd/JQbmZPayy0G/lIt1NoRAxhX6ACE0JfSOlrQxb9wvXEkft2g8UQ4dBI&#10;PeAYw20nsyRZSostxwaDPW0N1T+nq1WQGx6T8XCh5et7307nUHG+/1Bq/jxVbyACTeEh/nfvdZyf&#10;plmaZ/B3KCKQm18AAAD//wMAUEsBAi0AFAAGAAgAAAAhANvh9svuAAAAhQEAABMAAAAAAAAAAAAA&#10;AAAAAAAAAFtDb250ZW50X1R5cGVzXS54bWxQSwECLQAUAAYACAAAACEAWvQsW78AAAAVAQAACwAA&#10;AAAAAAAAAAAAAAAfAQAAX3JlbHMvLnJlbHNQSwECLQAUAAYACAAAACEAmcRgu8MAAADgAAAADwAA&#10;AAAAAAAAAAAAAAAHAgAAZHJzL2Rvd25yZXYueG1sUEsFBgAAAAADAAMAtwAAAPcCAAAAAA==&#10;">
                  <v:stroke miterlimit="83231f" joinstyle="miter"/>
                  <v:path textboxrect="0,0,555498,395478" arrowok="t"/>
                </v:shape>
                <v:rect id="Rectangle 86211" style="position:absolute;left:17335;top:2180;width:5570;height:1254;visibility:visible;mso-wrap-style:square;v-text-anchor:top" o:spid="_x0000_s61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R1xgAAAN4AAAAPAAAAZHJzL2Rvd25yZXYueG1sRI9Pi8Iw&#10;FMTvgt8hPMGbpvUgtRpF/IMed3VBvT2aZ1tsXkoTbd1Pv1lY2OMwM79hFqvOVOJFjSstK4jHEQji&#10;zOqScwVf5/0oAeE8ssbKMil4k4PVst9bYKpty5/0OvlcBAi7FBUU3teplC4ryKAb25o4eHfbGPRB&#10;NrnUDbYBbio5iaKpNFhyWCiwpk1B2eP0NAoOSb2+Hu13m1e72+HycZltzzOv1HDQrecgPHX+P/zX&#10;PmoFyXQSx/B7J1wBufwBAAD//wMAUEsBAi0AFAAGAAgAAAAhANvh9svuAAAAhQEAABMAAAAAAAAA&#10;AAAAAAAAAAAAAFtDb250ZW50X1R5cGVzXS54bWxQSwECLQAUAAYACAAAACEAWvQsW78AAAAVAQAA&#10;CwAAAAAAAAAAAAAAAAAfAQAAX3JlbHMvLnJlbHNQSwECLQAUAAYACAAAACEAP6JkdcYAAADeAAAA&#10;DwAAAAAAAAAAAAAAAAAHAgAAZHJzL2Rvd25yZXYueG1sUEsFBgAAAAADAAMAtwAAAPoCAAAAAA==&#10;">
                  <v:textbox inset="0,0,0,0">
                    <w:txbxContent>
                      <w:p w:rsidR="00ED7765" w:rsidP="00ED7765" w:rsidRDefault="00ED7765" w14:paraId="3A1F3E9A" w14:textId="77777777">
                        <w:pPr>
                          <w:spacing w:after="160"/>
                          <w:ind w:left="0" w:firstLine="0"/>
                        </w:pPr>
                        <w:r>
                          <w:rPr>
                            <w:sz w:val="16"/>
                          </w:rPr>
                          <w:t xml:space="preserve">ISAKMP </w:t>
                        </w:r>
                      </w:p>
                    </w:txbxContent>
                  </v:textbox>
                </v:rect>
                <v:rect id="Rectangle 86212" style="position:absolute;left:17579;top:3285;width:4507;height:1254;visibility:visible;mso-wrap-style:square;v-text-anchor:top" o:spid="_x0000_s61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PoC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WSLdJ7C9U68AnL1DwAA//8DAFBLAQItABQABgAIAAAAIQDb4fbL7gAAAIUBAAATAAAAAAAA&#10;AAAAAAAAAAAAAABbQ29udGVudF9UeXBlc10ueG1sUEsBAi0AFAAGAAgAAAAhAFr0LFu/AAAAFQEA&#10;AAsAAAAAAAAAAAAAAAAAHwEAAF9yZWxzLy5yZWxzUEsBAi0AFAAGAAgAAAAhAM9w+gLHAAAA3gAA&#10;AA8AAAAAAAAAAAAAAAAABwIAAGRycy9kb3ducmV2LnhtbFBLBQYAAAAAAwADALcAAAD7AgAAAAA=&#10;">
                  <v:textbox inset="0,0,0,0">
                    <w:txbxContent>
                      <w:p w:rsidR="00ED7765" w:rsidP="00ED7765" w:rsidRDefault="00ED7765" w14:paraId="42DEAA3E" w14:textId="77777777">
                        <w:pPr>
                          <w:spacing w:after="160"/>
                          <w:ind w:left="0" w:firstLine="0"/>
                        </w:pPr>
                        <w:r>
                          <w:rPr>
                            <w:sz w:val="16"/>
                          </w:rPr>
                          <w:t>Header</w:t>
                        </w:r>
                      </w:p>
                    </w:txbxContent>
                  </v:textbox>
                </v:rect>
                <v:shape id="Shape 86213" style="position:absolute;left:16512;top:1135;width:5555;height:3955;visibility:visible;mso-wrap-style:square;v-text-anchor:top" coordsize="555500,395486" o:spid="_x0000_s6123" filled="f" strokeweight=".14394mm" path="m,395486r555500,l5555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VHRxQAAAN4AAAAPAAAAZHJzL2Rvd25yZXYueG1sRI/RagIx&#10;FETfBf8hXMEX0awr2GU1ihQEoVCo9QMum+tmcXOzJqmu/fpGEPo4zMwZZr3tbStu5EPjWMF8loEg&#10;rpxuuFZw+t5PCxAhImtsHZOCBwXYboaDNZba3fmLbsdYiwThUKICE2NXShkqQxbDzHXEyTs7bzEm&#10;6WupPd4T3LYyz7KltNhwWjDY0buh6nL8sQr2v/1D7j6bUz4xl6t/W/gC+UOp8ajfrUBE6uN/+NU+&#10;aAXFMp8v4HknXQG5+QMAAP//AwBQSwECLQAUAAYACAAAACEA2+H2y+4AAACFAQAAEwAAAAAAAAAA&#10;AAAAAAAAAAAAW0NvbnRlbnRfVHlwZXNdLnhtbFBLAQItABQABgAIAAAAIQBa9CxbvwAAABUBAAAL&#10;AAAAAAAAAAAAAAAAAB8BAABfcmVscy8ucmVsc1BLAQItABQABgAIAAAAIQC0ZVHRxQAAAN4AAAAP&#10;AAAAAAAAAAAAAAAAAAcCAABkcnMvZG93bnJldi54bWxQSwUGAAAAAAMAAwC3AAAA+QIAAAAA&#10;">
                  <v:stroke endcap="round"/>
                  <v:path textboxrect="0,0,555500,395486" arrowok="t"/>
                </v:shape>
                <v:shape id="Shape 86214" style="position:absolute;left:16512;top:1135;width:0;height:3955;visibility:visible;mso-wrap-style:square;v-text-anchor:top" coordsize="0,395486" o:spid="_x0000_s6124" filled="f" strokeweight=".14394mm" path="m,l,3954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azwxgAAAN4AAAAPAAAAZHJzL2Rvd25yZXYueG1sRI9Ba8JA&#10;FITvBf/D8gRvzcZYgqRZRYSCeovVg7dH9jVJm32bZleT9td3BaHHYWa+YfL1aFpxo941lhXMoxgE&#10;cWl1w5WC0/vb8xKE88gaW8uk4IccrFeTpxwzbQcu6Hb0lQgQdhkqqL3vMildWZNBF9mOOHgftjfo&#10;g+wrqXscAty0MonjVBpsOCzU2NG2pvLreDUKkh197pNFeUglnd34W1w4/t4rNZuOm1cQnkb/H360&#10;d1rBMk3mL3C/E66AXP0BAAD//wMAUEsBAi0AFAAGAAgAAAAhANvh9svuAAAAhQEAABMAAAAAAAAA&#10;AAAAAAAAAAAAAFtDb250ZW50X1R5cGVzXS54bWxQSwECLQAUAAYACAAAACEAWvQsW78AAAAVAQAA&#10;CwAAAAAAAAAAAAAAAAAfAQAAX3JlbHMvLnJlbHNQSwECLQAUAAYACAAAACEAmBGs8MYAAADeAAAA&#10;DwAAAAAAAAAAAAAAAAAHAgAAZHJzL2Rvd25yZXYueG1sUEsFBgAAAAADAAMAtwAAAPoCAAAAAA==&#10;">
                  <v:stroke endcap="round"/>
                  <v:path textboxrect="0,0,0,395486" arrowok="t"/>
                </v:shape>
                <v:shape id="Shape 1112143" style="position:absolute;left:22067;top:1135;width:5563;height:3955;visibility:visible;mso-wrap-style:square;v-text-anchor:top" coordsize="556260,395478" o:spid="_x0000_s6125" fillcolor="#dafbff" stroked="f" strokeweight="0" path="m,l556260,r,395478l,3954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A0/wgAAAOAAAAAPAAAAZHJzL2Rvd25yZXYueG1sRE/LasJA&#10;FN0X/IfhCu7qJNGKREcRSUs3WfjaXzLXJJi5EzLTOP37TqHQ5eG8t/tgOjHS4FrLCtJ5AoK4srrl&#10;WsH18v66BuE8ssbOMin4Jgf73eRli7m2Tz7RePa1iCHsclTQeN/nUrqqIYNubnviyN3tYNBHONRS&#10;D/iM4aaTWZKspMGWY0ODPR0bqh7nL6OgL8tDOJXyFn3L8Y0/iuuaC6Vm03DYgPAU/L/4z/2p4/w0&#10;zdLlAn4PRQRy9wMAAP//AwBQSwECLQAUAAYACAAAACEA2+H2y+4AAACFAQAAEwAAAAAAAAAAAAAA&#10;AAAAAAAAW0NvbnRlbnRfVHlwZXNdLnhtbFBLAQItABQABgAIAAAAIQBa9CxbvwAAABUBAAALAAAA&#10;AAAAAAAAAAAAAB8BAABfcmVscy8ucmVsc1BLAQItABQABgAIAAAAIQDMCA0/wgAAAOAAAAAPAAAA&#10;AAAAAAAAAAAAAAcCAABkcnMvZG93bnJldi54bWxQSwUGAAAAAAMAAwC3AAAA9gIAAAAA&#10;">
                  <v:stroke miterlimit="83231f" joinstyle="miter"/>
                  <v:path textboxrect="0,0,556260,395478" arrowok="t"/>
                </v:shape>
                <v:rect id="Rectangle 86216" style="position:absolute;left:23180;top:2736;width:4416;height:1254;visibility:visible;mso-wrap-style:square;v-text-anchor:top" o:spid="_x0000_s61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BxwAAAN4AAAAPAAAAZHJzL2Rvd25yZXYueG1sRI9Pa8JA&#10;FMTvQr/D8gq96UYPIUldRfoHPbZRsN4e2ecmNPs2ZLcm7afvCoLHYWZ+wyzXo23FhXrfOFYwnyUg&#10;iCunGzYKDvv3aQbCB2SNrWNS8Ese1quHyRIL7Qb+pEsZjIgQ9gUqqEPoCil9VZNFP3MdcfTOrrcY&#10;ouyN1D0OEW5buUiSVFpsOC7U2NFLTdV3+WMVbLNu87Vzf4Np307b48cxf93nQamnx3HzDCLQGO7h&#10;W3unFWTpYp7C9U68AnL1DwAA//8DAFBLAQItABQABgAIAAAAIQDb4fbL7gAAAIUBAAATAAAAAAAA&#10;AAAAAAAAAAAAAABbQ29udGVudF9UeXBlc10ueG1sUEsBAi0AFAAGAAgAAAAhAFr0LFu/AAAAFQEA&#10;AAsAAAAAAAAAAAAAAAAAHwEAAF9yZWxzLy5yZWxzUEsBAi0AFAAGAAgAAAAhALBL/AHHAAAA3gAA&#10;AA8AAAAAAAAAAAAAAAAABwIAAGRycy9kb3ducmV2LnhtbFBLBQYAAAAAAwADALcAAAD7AgAAAAA=&#10;">
                  <v:textbox inset="0,0,0,0">
                    <w:txbxContent>
                      <w:p w:rsidR="00ED7765" w:rsidP="00ED7765" w:rsidRDefault="00ED7765" w14:paraId="74C51B9C" w14:textId="77777777">
                        <w:pPr>
                          <w:spacing w:after="160"/>
                          <w:ind w:left="0" w:firstLine="0"/>
                        </w:pPr>
                        <w:r>
                          <w:rPr>
                            <w:sz w:val="16"/>
                          </w:rPr>
                          <w:t>Identity</w:t>
                        </w:r>
                      </w:p>
                    </w:txbxContent>
                  </v:textbox>
                </v:rect>
                <v:shape id="Shape 86217" style="position:absolute;left:22067;top:1135;width:5563;height:3955;visibility:visible;mso-wrap-style:square;v-text-anchor:top" coordsize="556262,395486" o:spid="_x0000_s6127" filled="f" strokeweight=".14394mm" path="m,395486r556262,l5562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JxQAAAN4AAAAPAAAAZHJzL2Rvd25yZXYueG1sRI/RasJA&#10;FETfhf7Dcgt9Ed0oNIboKiJo61u1/YBL9jaJzd6N2TWuf+8KBR+HmTnDLFbBNKKnztWWFUzGCQji&#10;wuqaSwU/39tRBsJ5ZI2NZVJwIwer5ctggbm2Vz5Qf/SliBB2OSqovG9zKV1RkUE3ti1x9H5tZ9BH&#10;2ZVSd3iNcNPIaZKk0mDNcaHCljYVFX/Hi1HQp7vbfn8624zKL3fiYXj/mAWl3l7Deg7CU/DP8H/7&#10;UyvI0ulkBo878QrI5R0AAP//AwBQSwECLQAUAAYACAAAACEA2+H2y+4AAACFAQAAEwAAAAAAAAAA&#10;AAAAAAAAAAAAW0NvbnRlbnRfVHlwZXNdLnhtbFBLAQItABQABgAIAAAAIQBa9CxbvwAAABUBAAAL&#10;AAAAAAAAAAAAAAAAAB8BAABfcmVscy8ucmVsc1BLAQItABQABgAIAAAAIQB/JpxJxQAAAN4AAAAP&#10;AAAAAAAAAAAAAAAAAAcCAABkcnMvZG93bnJldi54bWxQSwUGAAAAAAMAAwC3AAAA+QIAAAAA&#10;">
                  <v:stroke endcap="round"/>
                  <v:path textboxrect="0,0,556262,395486" arrowok="t"/>
                </v:shape>
                <v:shape id="Shape 86218" style="position:absolute;left:22067;top:1135;width:0;height:3955;visibility:visible;mso-wrap-style:square;v-text-anchor:top" coordsize="0,395486" o:spid="_x0000_s6128" filled="f" strokeweight=".14394mm" path="m,l,3954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b1wwAAAN4AAAAPAAAAZHJzL2Rvd25yZXYueG1sRE9Na4NA&#10;EL0X+h+WCeRWVy1IsNlICBS0N21y6G1wp2rjzlp3m5j++u6hkOPjfW+LxYziQrMbLCtIohgEcWv1&#10;wJ2C4/vr0waE88gaR8uk4EYOit3jwxZzba9c06XxnQgh7HJU0Hs/5VK6tieDLrITceA+7WzQBzh3&#10;Us94DeFmlGkcZ9LgwKGhx4kOPbXn5scoSEv6qtLn9i2TdHLLb/3B8Xel1Hq17F9AeFr8XfzvLrWC&#10;TZYmYW+4E66A3P0BAAD//wMAUEsBAi0AFAAGAAgAAAAhANvh9svuAAAAhQEAABMAAAAAAAAAAAAA&#10;AAAAAAAAAFtDb250ZW50X1R5cGVzXS54bWxQSwECLQAUAAYACAAAACEAWvQsW78AAAAVAQAACwAA&#10;AAAAAAAAAAAAAAAfAQAAX3JlbHMvLnJlbHNQSwECLQAUAAYACAAAACEAGVym9cMAAADeAAAADwAA&#10;AAAAAAAAAAAAAAAHAgAAZHJzL2Rvd25yZXYueG1sUEsFBgAAAAADAAMAtwAAAPcCAAAAAA==&#10;">
                  <v:stroke endcap="round"/>
                  <v:path textboxrect="0,0,0,395486" arrowok="t"/>
                </v:shape>
                <v:shape id="Shape 1112144" style="position:absolute;left:27630;top:1135;width:6416;height:3955;visibility:visible;mso-wrap-style:square;v-text-anchor:top" coordsize="641604,395478" o:spid="_x0000_s6129" fillcolor="#dafbff" stroked="f" strokeweight="0" path="m,l641604,r,395478l,3954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hCxQAAAOAAAAAPAAAAZHJzL2Rvd25yZXYueG1sRE/LisIw&#10;FN0P+A/hCm4GTSsiWo0iPmAGBsXHxt2lubbF5qY0sXb+fjIguDyc93zZmlI0VLvCsoJ4EIEgTq0u&#10;OFNwOe/6ExDOI2ssLZOCX3KwXHQ+5pho++QjNSefiRDCLkEFufdVIqVLczLoBrYiDtzN1gZ9gHUm&#10;dY3PEG5KOYyisTRYcGjIsaJ1Tun99DAK/Foep+Z6P1Tfnz/7jd4eaN82SvW67WoGwlPr3+KX+0uH&#10;+XE8jEcj+D8UEMjFHwAAAP//AwBQSwECLQAUAAYACAAAACEA2+H2y+4AAACFAQAAEwAAAAAAAAAA&#10;AAAAAAAAAAAAW0NvbnRlbnRfVHlwZXNdLnhtbFBLAQItABQABgAIAAAAIQBa9CxbvwAAABUBAAAL&#10;AAAAAAAAAAAAAAAAAB8BAABfcmVscy8ucmVsc1BLAQItABQABgAIAAAAIQBMJkhCxQAAAOAAAAAP&#10;AAAAAAAAAAAAAAAAAAcCAABkcnMvZG93bnJldi54bWxQSwUGAAAAAAMAAwC3AAAA+QIAAAAA&#10;">
                  <v:stroke miterlimit="83231f" joinstyle="miter"/>
                  <v:path textboxrect="0,0,641604,395478" arrowok="t"/>
                </v:shape>
                <v:rect id="Rectangle 86220" style="position:absolute;left:28506;top:2736;width:6173;height:1254;visibility:visible;mso-wrap-style:square;v-text-anchor:top" o:spid="_x0000_s61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gtTxgAAAN4AAAAPAAAAZHJzL2Rvd25yZXYueG1sRI/LaoNA&#10;FIb3gb7DcArdJWNdiLGZhNALukxiIe3u4JyoxDkjzlRtnj6zKHT589/4NrvZdGKkwbWWFTyvIhDE&#10;ldUt1wo+y49lCsJ5ZI2dZVLwSw5224fFBjNtJz7SePK1CCPsMlTQeN9nUrqqIYNuZXvi4F3sYNAH&#10;OdRSDziFcdPJOIoSabDl8NBgT68NVdfTj1GQp/3+q7C3qe7ev/Pz4bx+K9deqafHef8CwtPs/8N/&#10;7UIrSJM4DgABJ6CA3N4BAAD//wMAUEsBAi0AFAAGAAgAAAAhANvh9svuAAAAhQEAABMAAAAAAAAA&#10;AAAAAAAAAAAAAFtDb250ZW50X1R5cGVzXS54bWxQSwECLQAUAAYACAAAACEAWvQsW78AAAAVAQAA&#10;CwAAAAAAAAAAAAAAAAAfAQAAX3JlbHMvLnJlbHNQSwECLQAUAAYACAAAACEAnoILU8YAAADeAAAA&#10;DwAAAAAAAAAAAAAAAAAHAgAAZHJzL2Rvd25yZXYueG1sUEsFBgAAAAADAAMAtwAAAPoCAAAAAA==&#10;">
                  <v:textbox inset="0,0,0,0">
                    <w:txbxContent>
                      <w:p w:rsidR="00ED7765" w:rsidP="00ED7765" w:rsidRDefault="00ED7765" w14:paraId="36D4F06F" w14:textId="77777777">
                        <w:pPr>
                          <w:spacing w:after="160"/>
                          <w:ind w:left="0" w:firstLine="0"/>
                        </w:pPr>
                        <w:r>
                          <w:rPr>
                            <w:sz w:val="16"/>
                          </w:rPr>
                          <w:t>Certificate</w:t>
                        </w:r>
                      </w:p>
                    </w:txbxContent>
                  </v:textbox>
                </v:rect>
                <v:shape id="Shape 86221" style="position:absolute;left:27630;top:1135;width:6416;height:3955;visibility:visible;mso-wrap-style:square;v-text-anchor:top" coordsize="641606,395486" o:spid="_x0000_s6131" filled="f" strokeweight=".14394mm" path="m,395486r641606,l6416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zz6xwAAAN4AAAAPAAAAZHJzL2Rvd25yZXYueG1sRI9PawIx&#10;FMTvBb9DeIK3mnWVVbdGkYJSKD3459DeHpvXTXDzsmxS3X57Uyh4HGbmN8xq07tGXKkL1rOCyTgD&#10;QVx5bblWcD7tnhcgQkTW2HgmBb8UYLMePK2w1P7GB7oeYy0ShEOJCkyMbSllqAw5DGPfEifv23cO&#10;Y5JdLXWHtwR3jcyzrJAOLacFgy29Gqouxx+nYFZ8yvmBLS4/lkW2n5o5fdl3pUbDfvsCIlIfH+H/&#10;9ptWsCjyfAJ/d9IVkOs7AAAA//8DAFBLAQItABQABgAIAAAAIQDb4fbL7gAAAIUBAAATAAAAAAAA&#10;AAAAAAAAAAAAAABbQ29udGVudF9UeXBlc10ueG1sUEsBAi0AFAAGAAgAAAAhAFr0LFu/AAAAFQEA&#10;AAsAAAAAAAAAAAAAAAAAHwEAAF9yZWxzLy5yZWxzUEsBAi0AFAAGAAgAAAAhAHMHPPrHAAAA3gAA&#10;AA8AAAAAAAAAAAAAAAAABwIAAGRycy9kb3ducmV2LnhtbFBLBQYAAAAAAwADALcAAAD7AgAAAAA=&#10;">
                  <v:stroke endcap="round"/>
                  <v:path textboxrect="0,0,641606,395486" arrowok="t"/>
                </v:shape>
                <v:shape id="Shape 86222" style="position:absolute;left:27630;top:1135;width:0;height:3955;visibility:visible;mso-wrap-style:square;v-text-anchor:top" coordsize="0,395486" o:spid="_x0000_s6132" filled="f" strokeweight=".14394mm" path="m,l,3954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FuixAAAAN4AAAAPAAAAZHJzL2Rvd25yZXYueG1sRI9Bi8Iw&#10;FITvC/6H8ARva2qEItUoIgi6N3U9eHs0z7bavNQmq9Vfv1kQ9jjMzDfMbNHZWtyp9ZVjDaNhAoI4&#10;d6biQsP3Yf05AeEDssHaMWl4kofFvPcxw8y4B+/ovg+FiBD2GWooQ2gyKX1ekkU/dA1x9M6utRii&#10;bAtpWnxEuK2lSpJUWqw4LpTY0Kqk/Lr/sRrUhi5bNc6/UklH3712J05uW60H/W45BRGoC//hd3tj&#10;NExSpRT83YlXQM5/AQAA//8DAFBLAQItABQABgAIAAAAIQDb4fbL7gAAAIUBAAATAAAAAAAAAAAA&#10;AAAAAAAAAABbQ29udGVudF9UeXBlc10ueG1sUEsBAi0AFAAGAAgAAAAhAFr0LFu/AAAAFQEAAAsA&#10;AAAAAAAAAAAAAAAAHwEAAF9yZWxzLy5yZWxzUEsBAi0AFAAGAAgAAAAhALbYW6LEAAAA3gAAAA8A&#10;AAAAAAAAAAAAAAAABwIAAGRycy9kb3ducmV2LnhtbFBLBQYAAAAAAwADALcAAAD4AgAAAAA=&#10;">
                  <v:stroke endcap="round"/>
                  <v:path textboxrect="0,0,0,395486" arrowok="t"/>
                </v:shape>
                <v:shape id="Shape 1112145" style="position:absolute;left:34046;top:1135;width:6538;height:3955;visibility:visible;mso-wrap-style:square;v-text-anchor:top" coordsize="653796,395478" o:spid="_x0000_s6133" fillcolor="#dafbff" stroked="f" strokeweight="0" path="m,l653796,r,395478l,3954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PGOxQAAAOAAAAAPAAAAZHJzL2Rvd25yZXYueG1sRE/Pa8Iw&#10;FL4P/B/CE3YZmqZ0ItUoYyBsR52H7fZsnm2xeSlNbLv99YsgePz4fq+3o21ET52vHWtQ8wQEceFM&#10;zaWG49dutgThA7LBxjFp+CUP283kaY25cQPvqT+EUsQQ9jlqqEJocyl9UZFFP3ctceTOrrMYIuxK&#10;aTocYrhtZJokC2mx5thQYUvvFRWXw9VqGHr7kqU/4yldLv4u2fVb1Z/tTuvn6fi2AhFoDA/x3f1h&#10;4nylUpW9wu1QRCA3/wAAAP//AwBQSwECLQAUAAYACAAAACEA2+H2y+4AAACFAQAAEwAAAAAAAAAA&#10;AAAAAAAAAAAAW0NvbnRlbnRfVHlwZXNdLnhtbFBLAQItABQABgAIAAAAIQBa9CxbvwAAABUBAAAL&#10;AAAAAAAAAAAAAAAAAB8BAABfcmVscy8ucmVsc1BLAQItABQABgAIAAAAIQDEBPGOxQAAAOAAAAAP&#10;AAAAAAAAAAAAAAAAAAcCAABkcnMvZG93bnJldi54bWxQSwUGAAAAAAMAAwC3AAAA+QIAAAAA&#10;">
                  <v:stroke miterlimit="83231f" joinstyle="miter"/>
                  <v:path textboxrect="0,0,653796,395478" arrowok="t"/>
                </v:shape>
                <v:rect id="Rectangle 86224" style="position:absolute;left:35112;top:2736;width:5860;height:1254;visibility:visible;mso-wrap-style:square;v-text-anchor:top" o:spid="_x0000_s61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1QxwAAAN4AAAAPAAAAZHJzL2Rvd25yZXYueG1sRI9Ba8JA&#10;FITvgv9heUJvujEUiWlWEVvRY9WC7e2RfSbB7NuQXZO0v74rFHocZuYbJlsPphYdta6yrGA+i0AQ&#10;51ZXXCj4OO+mCQjnkTXWlknBNzlYr8ajDFNtez5Sd/KFCBB2KSoovW9SKV1ekkE3sw1x8K62NeiD&#10;bAupW+wD3NQyjqKFNFhxWCixoW1J+e10Nwr2SbP5PNifvqjfvvaX98vy9bz0Sj1Nhs0LCE+D/w//&#10;tQ9aQbKI42d43AlXQK5+AQAA//8DAFBLAQItABQABgAIAAAAIQDb4fbL7gAAAIUBAAATAAAAAAAA&#10;AAAAAAAAAAAAAABbQ29udGVudF9UeXBlc10ueG1sUEsBAi0AFAAGAAgAAAAhAFr0LFu/AAAAFQEA&#10;AAsAAAAAAAAAAAAAAAAAHwEAAF9yZWxzLy5yZWxzUEsBAi0AFAAGAAgAAAAhAOG5DVDHAAAA3gAA&#10;AA8AAAAAAAAAAAAAAAAABwIAAGRycy9kb3ducmV2LnhtbFBLBQYAAAAAAwADALcAAAD7AgAAAAA=&#10;">
                  <v:textbox inset="0,0,0,0">
                    <w:txbxContent>
                      <w:p w:rsidR="00ED7765" w:rsidP="00ED7765" w:rsidRDefault="00ED7765" w14:paraId="245E5DCA" w14:textId="77777777">
                        <w:pPr>
                          <w:spacing w:after="160"/>
                          <w:ind w:left="0" w:firstLine="0"/>
                        </w:pPr>
                        <w:r>
                          <w:rPr>
                            <w:sz w:val="16"/>
                          </w:rPr>
                          <w:t>Signature</w:t>
                        </w:r>
                      </w:p>
                    </w:txbxContent>
                  </v:textbox>
                </v:rect>
                <v:shape id="Shape 86225" style="position:absolute;left:34046;top:1135;width:6538;height:3955;visibility:visible;mso-wrap-style:square;v-text-anchor:top" coordsize="653799,395486" o:spid="_x0000_s6135" filled="f" strokeweight=".14394mm" path="m,395486r653799,l65379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lr/wwAAAN4AAAAPAAAAZHJzL2Rvd25yZXYueG1sRI/NqsIw&#10;FIT3F3yHcAR319SCUqtR5ILgTvzD7aE5tsXmpDa5tfr0RhBcDjPzDTNfdqYSLTWutKxgNIxAEGdW&#10;l5wrOB7WvwkI55E1VpZJwYMcLBe9nzmm2t55R+3e5yJA2KWooPC+TqV0WUEG3dDWxMG72MagD7LJ&#10;pW7wHuCmknEUTaTBksNCgTX9FZRd9/9GwXibjdbb2+Ypp/p6TsoTde2FlBr0u9UMhKfOf8Of9kYr&#10;SCZxPIb3nXAF5OIFAAD//wMAUEsBAi0AFAAGAAgAAAAhANvh9svuAAAAhQEAABMAAAAAAAAAAAAA&#10;AAAAAAAAAFtDb250ZW50X1R5cGVzXS54bWxQSwECLQAUAAYACAAAACEAWvQsW78AAAAVAQAACwAA&#10;AAAAAAAAAAAAAAAfAQAAX3JlbHMvLnJlbHNQSwECLQAUAAYACAAAACEAmN5a/8MAAADeAAAADwAA&#10;AAAAAAAAAAAAAAAHAgAAZHJzL2Rvd25yZXYueG1sUEsFBgAAAAADAAMAtwAAAPcCAAAAAA==&#10;">
                  <v:stroke endcap="round"/>
                  <v:path textboxrect="0,0,653799,395486" arrowok="t"/>
                </v:shape>
                <v:shape id="Shape 86226" style="position:absolute;left:34046;top:1135;width:0;height:3955;visibility:visible;mso-wrap-style:square;v-text-anchor:top" coordsize="0,395486" o:spid="_x0000_s6136" filled="f" strokeweight=".14394mm" path="m,l,3954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12hxgAAAN4AAAAPAAAAZHJzL2Rvd25yZXYueG1sRI9Ba8JA&#10;FITvhf6H5RV6qxu3ECS6iggF7S1pPXh7ZJ9JNPs2zW6T6K/vFgo9DjPzDbPaTLYVA/W+caxhPktA&#10;EJfONFxp+Px4e1mA8AHZYOuYNNzIw2b9+LDCzLiRcxqKUIkIYZ+hhjqELpPSlzVZ9DPXEUfv7HqL&#10;Icq+kqbHMcJtK1WSpNJiw3Ghxo52NZXX4ttqUHu6HNRr+Z5KOvrpnp84+Tpo/fw0bZcgAk3hP/zX&#10;3hsNi1SpFH7vxCsg1z8AAAD//wMAUEsBAi0AFAAGAAgAAAAhANvh9svuAAAAhQEAABMAAAAAAAAA&#10;AAAAAAAAAAAAAFtDb250ZW50X1R5cGVzXS54bWxQSwECLQAUAAYACAAAACEAWvQsW78AAAAVAQAA&#10;CwAAAAAAAAAAAAAAAAAfAQAAX3JlbHMvLnJlbHNQSwECLQAUAAYACAAAACEAyeNdocYAAADeAAAA&#10;DwAAAAAAAAAAAAAAAAAHAgAAZHJzL2Rvd25yZXYueG1sUEsFBgAAAAADAAMAtwAAAPoCAAAAAA==&#10;">
                  <v:stroke endcap="round"/>
                  <v:path textboxrect="0,0,0,395486" arrowok="t"/>
                </v:shape>
                <v:shape id="Shape 1112146" style="position:absolute;left:15;width:44683;height:91;visibility:visible;mso-wrap-style:square;v-text-anchor:top" coordsize="4468368,9144" o:spid="_x0000_s6137" fillcolor="black" stroked="f" strokeweight="0" path="m,l44683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mOxQAAAOAAAAAPAAAAZHJzL2Rvd25yZXYueG1sRE/LisIw&#10;FN0L/kO4A7ORMa3UItUoKgwI48LHgLi7NNe2THNTmqidvzeC4PJw3rNFZ2pxo9ZVlhXEwwgEcW51&#10;xYWC3+P31wSE88gaa8uk4J8cLOb93gwzbe+8p9vBFyKEsMtQQel9k0np8pIMuqFtiAN3sa1BH2Bb&#10;SN3iPYSbWo6iKJUGKw4NJTa0Lin/O1yNgs1gtz3X5+Q0ueAqGe9+tiufOqU+P7rlFISnzr/FL/dG&#10;h/lxPIqTFJ6HAgI5fwAAAP//AwBQSwECLQAUAAYACAAAACEA2+H2y+4AAACFAQAAEwAAAAAAAAAA&#10;AAAAAAAAAAAAW0NvbnRlbnRfVHlwZXNdLnhtbFBLAQItABQABgAIAAAAIQBa9CxbvwAAABUBAAAL&#10;AAAAAAAAAAAAAAAAAB8BAABfcmVscy8ucmVsc1BLAQItABQABgAIAAAAIQCBL+mOxQAAAOAAAAAP&#10;AAAAAAAAAAAAAAAAAAcCAABkcnMvZG93bnJldi54bWxQSwUGAAAAAAMAAwC3AAAA+QIAAAAA&#10;">
                  <v:stroke miterlimit="83231f" joinstyle="miter"/>
                  <v:path textboxrect="0,0,4468368,9144" arrowok="t"/>
                </v:shape>
                <v:shape id="Shape 1112147" style="position:absolute;left:44660;top:15;width:92;height:6515;visibility:visible;mso-wrap-style:square;v-text-anchor:top" coordsize="9144,651510" o:spid="_x0000_s6138" fillcolor="black" stroked="f" strokeweight="0" path="m,l9144,r,651510l,6515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SxZxQAAAOAAAAAPAAAAZHJzL2Rvd25yZXYueG1sRE9bS8Mw&#10;FH4f+B/CEXyzaWe9UJcNmRT2oEO7+X5oztpqc1KS2NZ/bwRhjx/ffbWZTS9Gcr6zrCBLUhDEtdUd&#10;NwqOh/L6AYQPyBp7y6Tghzxs1heLFRbaTvxOYxUaEUPYF6igDWEopPR1SwZ9YgfiyJ2sMxgidI3U&#10;DqcYbnq5TNM7abDj2NDiQNuW6q/q2yj4uHnuzOe4L99Ot+X8OubVzr1slbq6nJ8eQQSaw1n8797p&#10;OD/Llll+D3+HIgK5/gUAAP//AwBQSwECLQAUAAYACAAAACEA2+H2y+4AAACFAQAAEwAAAAAAAAAA&#10;AAAAAAAAAAAAW0NvbnRlbnRfVHlwZXNdLnhtbFBLAQItABQABgAIAAAAIQBa9CxbvwAAABUBAAAL&#10;AAAAAAAAAAAAAAAAAB8BAABfcmVscy8ucmVsc1BLAQItABQABgAIAAAAIQD9jSxZxQAAAOAAAAAP&#10;AAAAAAAAAAAAAAAAAAcCAABkcnMvZG93bnJldi54bWxQSwUGAAAAAAMAAwC3AAAA+QIAAAAA&#10;">
                  <v:stroke miterlimit="83231f" joinstyle="miter"/>
                  <v:path textboxrect="0,0,9144,651510" arrowok="t"/>
                </v:shape>
                <v:shape id="Shape 1112148" style="position:absolute;top:6492;width:44676;height:91;visibility:visible;mso-wrap-style:square;v-text-anchor:top" coordsize="4467606,9144" o:spid="_x0000_s6139" fillcolor="black" stroked="f" strokeweight="0" path="m,l44676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NtJxAAAAOAAAAAPAAAAZHJzL2Rvd25yZXYueG1sRE9Na8JA&#10;EL0X+h+WKfRS6iYiRaOrlEIlF8FqwOs0Oyah2dmQXWP6752D4PHxvleb0bVqoD40ng2kkwQUcelt&#10;w5WB4vj9PgcVIrLF1jMZ+KcAm/Xz0woz66/8Q8MhVkpCOGRooI6xy7QOZU0Ow8R3xMKdfe8wCuwr&#10;bXu8Srhr9TRJPrTDhqWhxo6+air/DhdnYDjtjpf92zz+JkXR0LbMt4vcG/P6Mn4uQUUa40N8d+dW&#10;5qfpNJ3JYjkkCPT6BgAA//8DAFBLAQItABQABgAIAAAAIQDb4fbL7gAAAIUBAAATAAAAAAAAAAAA&#10;AAAAAAAAAABbQ29udGVudF9UeXBlc10ueG1sUEsBAi0AFAAGAAgAAAAhAFr0LFu/AAAAFQEAAAsA&#10;AAAAAAAAAAAAAAAAHwEAAF9yZWxzLy5yZWxzUEsBAi0AFAAGAAgAAAAhAEpo20nEAAAA4AAAAA8A&#10;AAAAAAAAAAAAAAAABwIAAGRycy9kb3ducmV2LnhtbFBLBQYAAAAAAwADALcAAAD4AgAAAAA=&#10;">
                  <v:stroke miterlimit="83231f" joinstyle="miter"/>
                  <v:path textboxrect="0,0,4467606,9144" arrowok="t"/>
                </v:shape>
                <v:shape id="Shape 1112149" style="position:absolute;width:91;height:6507;visibility:visible;mso-wrap-style:square;v-text-anchor:top" coordsize="9144,650748" o:spid="_x0000_s6140" fillcolor="black" stroked="f" strokeweight="0" path="m,l9144,r,650748l,6507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S67wgAAAOAAAAAPAAAAZHJzL2Rvd25yZXYueG1sRE9NawIx&#10;EL0X/A9hCt5qdkWkbo0iguChl9pevA3JuNl2M1mSuJv++6ZQ6PHxvrf77HoxUoidZwX1ogJBrL3p&#10;uFXw8X56egYRE7LB3jMp+KYI+93sYYuN8RO/0XhJrSghHBtUYFMaGimjtuQwLvxAXLibDw5TgaGV&#10;JuBUwl0vl1W1lg47Lg0WBzpa0l+Xu1Nw0t69fk76nG3g63jkw1rnVqn5Yz68gEiU07/4z302ZX5d&#10;L+vVBn4PFQRy9wMAAP//AwBQSwECLQAUAAYACAAAACEA2+H2y+4AAACFAQAAEwAAAAAAAAAAAAAA&#10;AAAAAAAAW0NvbnRlbnRfVHlwZXNdLnhtbFBLAQItABQABgAIAAAAIQBa9CxbvwAAABUBAAALAAAA&#10;AAAAAAAAAAAAAB8BAABfcmVscy8ucmVsc1BLAQItABQABgAIAAAAIQBjmS67wgAAAOAAAAAPAAAA&#10;AAAAAAAAAAAAAAcCAABkcnMvZG93bnJldi54bWxQSwUGAAAAAAMAAwC3AAAA9gIAAAAA&#10;">
                  <v:stroke miterlimit="83231f" joinstyle="miter"/>
                  <v:path textboxrect="0,0,9144,650748" arrowok="t"/>
                </v:shape>
                <w10:anchorlock/>
              </v:group>
            </w:pict>
          </mc:Fallback>
        </mc:AlternateContent>
      </w:r>
    </w:p>
    <w:p w14:paraId="7E82253A" w14:textId="77777777" w:rsidR="00ED7765" w:rsidRPr="002A6EB9" w:rsidRDefault="00ED7765" w:rsidP="00ED7765">
      <w:pPr>
        <w:spacing w:after="345" w:line="263" w:lineRule="auto"/>
        <w:ind w:left="1435" w:hanging="10"/>
        <w:rPr>
          <w:lang w:val="en-US"/>
        </w:rPr>
      </w:pPr>
      <w:r w:rsidRPr="002A6EB9">
        <w:rPr>
          <w:i/>
          <w:sz w:val="18"/>
          <w:lang w:val="en-US"/>
        </w:rPr>
        <w:t>Figure 22-40   Message 5 of an ISAKMP phase 1 exchange</w:t>
      </w:r>
    </w:p>
    <w:p w14:paraId="61DB1AC7" w14:textId="77777777" w:rsidR="00ED7765" w:rsidRPr="002A6EB9" w:rsidRDefault="00ED7765" w:rsidP="00ED7765">
      <w:pPr>
        <w:spacing w:after="321" w:line="254" w:lineRule="auto"/>
        <w:ind w:left="1435" w:right="42" w:hanging="10"/>
        <w:jc w:val="both"/>
        <w:rPr>
          <w:lang w:val="en-US"/>
        </w:rPr>
      </w:pPr>
      <w:r w:rsidRPr="002A6EB9">
        <w:rPr>
          <w:lang w:val="en-US"/>
        </w:rPr>
        <w:t xml:space="preserve">When an actual certificate is present in the Certificate Payload field, the receiver </w:t>
      </w:r>
      <w:r w:rsidRPr="002A6EB9">
        <w:rPr>
          <w:sz w:val="18"/>
          <w:lang w:val="en-US"/>
        </w:rPr>
        <w:t xml:space="preserve"> </w:t>
      </w:r>
      <w:r w:rsidRPr="002A6EB9">
        <w:rPr>
          <w:lang w:val="en-US"/>
        </w:rPr>
        <w:t>can use the information directly, after verifying that it has been signed with a valid signature of a trusted certificate authority. If there is no certificate in the message, it is the responsibility of the receiver to obtain a certificate using some implementation method. For example, it can send a query to a trusted certificate authority using a protocol such as LDAP, or it can query a secure DNS server, or it can maintain a secure local cache that maps previously used certificates to their respective ID values, or it can send an ISAKMP Certificate Request message to its peer, who must then immediately send its certificate to the requester.</w:t>
      </w:r>
    </w:p>
    <w:p w14:paraId="2D9F361C" w14:textId="77777777" w:rsidR="00ED7765" w:rsidRPr="002A6EB9" w:rsidRDefault="00ED7765" w:rsidP="00ED7765">
      <w:pPr>
        <w:shd w:val="clear" w:color="auto" w:fill="DEDEDE"/>
        <w:spacing w:after="338" w:line="253" w:lineRule="auto"/>
        <w:ind w:left="1555" w:right="163" w:hanging="10"/>
        <w:jc w:val="both"/>
        <w:rPr>
          <w:lang w:val="en-US"/>
        </w:rPr>
      </w:pPr>
      <w:r w:rsidRPr="002A6EB9">
        <w:rPr>
          <w:b/>
          <w:lang w:val="en-US"/>
        </w:rPr>
        <w:t xml:space="preserve">Note: </w:t>
      </w:r>
      <w:r w:rsidRPr="002A6EB9">
        <w:rPr>
          <w:lang w:val="en-US"/>
        </w:rPr>
        <w:t>The method for obtaining a certificate is a local option, and is not defined as part of IKE. In particular, it is a local responsibility of the receiver to check that the certificate in question is still valid and has not been revoked.</w:t>
      </w:r>
    </w:p>
    <w:p w14:paraId="4FEBA6A3" w14:textId="77777777" w:rsidR="00ED7765" w:rsidRPr="002A6EB9" w:rsidRDefault="00ED7765" w:rsidP="00ED7765">
      <w:pPr>
        <w:ind w:left="1450" w:right="12"/>
        <w:rPr>
          <w:lang w:val="en-US"/>
        </w:rPr>
      </w:pPr>
      <w:r w:rsidRPr="002A6EB9">
        <w:rPr>
          <w:lang w:val="en-US"/>
        </w:rPr>
        <w:t>There are several points to bear in mind:</w:t>
      </w:r>
    </w:p>
    <w:p w14:paraId="1E64AC95" w14:textId="77777777" w:rsidR="00ED7765" w:rsidRPr="002A6EB9" w:rsidRDefault="00ED7765" w:rsidP="00ED7765">
      <w:pPr>
        <w:spacing w:after="116"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At this stage of the process, all ISAKMP payloads, whether in phase 1 or phase 2, are encrypted, using the encryption algorithm (negotiated in messages 1 and 2) and the keys (derived from the information in messages 3 and 4). The ISAKMP header itself, however, is still transmitted in the clear.</w:t>
      </w:r>
    </w:p>
    <w:p w14:paraId="173DA327"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In phase 1, IPSec's ESP protocol is not used; that is, there is no ESP header. The recipient uses the encryption bit in the Flags field of the ISAKMP header to determine if encryption has been applied to the message. The pair of values &lt;CookieA, CookieB&gt;, which serve as an SPI for phase 1 exchanges, provide a pointer to the correct algorithm and key to be used to decrypt the message.</w:t>
      </w:r>
    </w:p>
    <w:p w14:paraId="32A8CC89"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digital signature, if used, is not applied to the ISAKMP message itself. Instead, it is applied to a hash of information that is available to both Host-A and Host-B.</w:t>
      </w:r>
    </w:p>
    <w:p w14:paraId="10BB748C" w14:textId="77777777" w:rsidR="00ED7765" w:rsidRPr="002A6EB9" w:rsidRDefault="00ED7765" w:rsidP="00ED7765">
      <w:pPr>
        <w:spacing w:after="192"/>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identity carried in the identity payload does not necessarily bear any relationship to the source IP address; however, the identity carried in the identity payload must be the identity to which the certificate, if used, applies.</w:t>
      </w:r>
    </w:p>
    <w:p w14:paraId="0272CAFF" w14:textId="77777777" w:rsidR="00ED7765" w:rsidRPr="002A6EB9" w:rsidRDefault="00ED7765" w:rsidP="00ED7765">
      <w:pPr>
        <w:spacing w:after="139"/>
        <w:ind w:left="1450" w:right="12"/>
        <w:rPr>
          <w:lang w:val="en-US"/>
        </w:rPr>
      </w:pPr>
      <w:r w:rsidRPr="002A6EB9">
        <w:rPr>
          <w:lang w:val="en-US"/>
        </w:rPr>
        <w:t>Host-A (the initiator) generates the following hash function, and then places the result in the Signature Payload field:</w:t>
      </w:r>
    </w:p>
    <w:p w14:paraId="08E24B97" w14:textId="77777777" w:rsidR="00ED7765" w:rsidRPr="002A6EB9" w:rsidRDefault="00ED7765" w:rsidP="00ED7765">
      <w:pPr>
        <w:spacing w:after="240"/>
        <w:ind w:left="1728" w:right="12"/>
        <w:rPr>
          <w:lang w:val="en-US"/>
        </w:rPr>
      </w:pPr>
      <w:r w:rsidRPr="002A6EB9">
        <w:rPr>
          <w:lang w:val="en-US"/>
        </w:rPr>
        <w:t>HASH_I = prf(SKEYID, g</w:t>
      </w:r>
      <w:r w:rsidRPr="002A6EB9">
        <w:rPr>
          <w:vertAlign w:val="superscript"/>
          <w:lang w:val="en-US"/>
        </w:rPr>
        <w:t>x</w:t>
      </w:r>
      <w:r w:rsidRPr="002A6EB9">
        <w:rPr>
          <w:lang w:val="en-US"/>
        </w:rPr>
        <w:t>, g</w:t>
      </w:r>
      <w:r w:rsidRPr="002A6EB9">
        <w:rPr>
          <w:vertAlign w:val="superscript"/>
          <w:lang w:val="en-US"/>
        </w:rPr>
        <w:t>y</w:t>
      </w:r>
      <w:r w:rsidRPr="002A6EB9">
        <w:rPr>
          <w:lang w:val="en-US"/>
        </w:rPr>
        <w:t>, CookieA, CookieB, SA</w:t>
      </w:r>
      <w:r w:rsidRPr="002A6EB9">
        <w:rPr>
          <w:vertAlign w:val="subscript"/>
          <w:lang w:val="en-US"/>
        </w:rPr>
        <w:t>p</w:t>
      </w:r>
      <w:r w:rsidRPr="002A6EB9">
        <w:rPr>
          <w:lang w:val="en-US"/>
        </w:rPr>
        <w:t>, ID</w:t>
      </w:r>
      <w:r w:rsidRPr="002A6EB9">
        <w:rPr>
          <w:vertAlign w:val="subscript"/>
          <w:lang w:val="en-US"/>
        </w:rPr>
        <w:t>A</w:t>
      </w:r>
      <w:r w:rsidRPr="002A6EB9">
        <w:rPr>
          <w:lang w:val="en-US"/>
        </w:rPr>
        <w:t>)</w:t>
      </w:r>
    </w:p>
    <w:p w14:paraId="6C7AA71D" w14:textId="77777777" w:rsidR="00ED7765" w:rsidRPr="002A6EB9" w:rsidRDefault="00ED7765" w:rsidP="00ED7765">
      <w:pPr>
        <w:spacing w:after="211"/>
        <w:ind w:left="1450" w:right="12"/>
        <w:rPr>
          <w:lang w:val="en-US"/>
        </w:rPr>
      </w:pPr>
      <w:r w:rsidRPr="002A6EB9">
        <w:rPr>
          <w:lang w:val="en-US"/>
        </w:rPr>
        <w:t>If digital signatures were used for authentication, this hash will also be signed by Host-A.</w:t>
      </w:r>
    </w:p>
    <w:p w14:paraId="3869EA67" w14:textId="77777777" w:rsidR="00ED7765" w:rsidRPr="002A6EB9" w:rsidRDefault="00ED7765" w:rsidP="00ED7765">
      <w:pPr>
        <w:ind w:left="1450" w:right="12"/>
        <w:rPr>
          <w:lang w:val="en-US"/>
        </w:rPr>
      </w:pPr>
      <w:r w:rsidRPr="002A6EB9">
        <w:rPr>
          <w:lang w:val="en-US"/>
        </w:rPr>
        <w:t>ID</w:t>
      </w:r>
      <w:r w:rsidRPr="002A6EB9">
        <w:rPr>
          <w:vertAlign w:val="subscript"/>
          <w:lang w:val="en-US"/>
        </w:rPr>
        <w:t>A</w:t>
      </w:r>
      <w:r w:rsidRPr="002A6EB9">
        <w:rPr>
          <w:lang w:val="en-US"/>
        </w:rPr>
        <w:t xml:space="preserve"> is Host-A's identity information that was transmitted in the identity payload of this message, and SA</w:t>
      </w:r>
      <w:r w:rsidRPr="002A6EB9">
        <w:rPr>
          <w:vertAlign w:val="subscript"/>
          <w:lang w:val="en-US"/>
        </w:rPr>
        <w:t>p</w:t>
      </w:r>
      <w:r w:rsidRPr="002A6EB9">
        <w:rPr>
          <w:lang w:val="en-US"/>
        </w:rPr>
        <w:t xml:space="preserve"> is the entire body of the SA payload that was sent by Host-A in message 1, including all proposals and all transforms proposed by Host-A. The cookies, public Diffie-Hellman values, and SKEYID were explicitly </w:t>
      </w:r>
      <w:r w:rsidRPr="002A6EB9">
        <w:rPr>
          <w:sz w:val="18"/>
          <w:lang w:val="en-US"/>
        </w:rPr>
        <w:t xml:space="preserve"> </w:t>
      </w:r>
      <w:r w:rsidRPr="002A6EB9">
        <w:rPr>
          <w:lang w:val="en-US"/>
        </w:rPr>
        <w:t>carried in messages 1 through 4, or were derived from their contents.</w:t>
      </w:r>
    </w:p>
    <w:p w14:paraId="52524B1B" w14:textId="77777777" w:rsidR="00ED7765" w:rsidRPr="002A6EB9" w:rsidRDefault="00ED7765" w:rsidP="00ED7765">
      <w:pPr>
        <w:pStyle w:val="Ttulo6"/>
        <w:ind w:left="1435"/>
        <w:rPr>
          <w:lang w:val="en-US"/>
        </w:rPr>
      </w:pPr>
      <w:r w:rsidRPr="002A6EB9">
        <w:rPr>
          <w:lang w:val="en-US"/>
        </w:rPr>
        <w:t>IKE phase 1, message 6</w:t>
      </w:r>
    </w:p>
    <w:p w14:paraId="3A1834E8" w14:textId="77777777" w:rsidR="00ED7765" w:rsidRPr="002A6EB9" w:rsidRDefault="00ED7765" w:rsidP="00ED7765">
      <w:pPr>
        <w:spacing w:after="193"/>
        <w:ind w:left="1450" w:right="12"/>
        <w:rPr>
          <w:lang w:val="en-US"/>
        </w:rPr>
      </w:pPr>
      <w:r w:rsidRPr="002A6EB9">
        <w:rPr>
          <w:lang w:val="en-US"/>
        </w:rPr>
        <w:t>After receiving message 5 from Host-A, Host-B verifies the identity of Host-A by validating the hash.</w:t>
      </w:r>
    </w:p>
    <w:p w14:paraId="4DB289EA" w14:textId="77777777" w:rsidR="00ED7765" w:rsidRPr="002A6EB9" w:rsidRDefault="00ED7765" w:rsidP="00ED7765">
      <w:pPr>
        <w:spacing w:after="192"/>
        <w:ind w:left="1450" w:right="12"/>
        <w:rPr>
          <w:lang w:val="en-US"/>
        </w:rPr>
      </w:pPr>
      <w:r w:rsidRPr="002A6EB9">
        <w:rPr>
          <w:lang w:val="en-US"/>
        </w:rPr>
        <w:t>If digital signatures were used for authentication, the signature of this hash are verified by Host-B.</w:t>
      </w:r>
    </w:p>
    <w:p w14:paraId="5561A37C" w14:textId="77777777" w:rsidR="00ED7765" w:rsidRPr="002A6EB9" w:rsidRDefault="00ED7765" w:rsidP="00ED7765">
      <w:pPr>
        <w:spacing w:after="193"/>
        <w:ind w:left="1450" w:right="12"/>
        <w:rPr>
          <w:lang w:val="en-US"/>
        </w:rPr>
      </w:pPr>
      <w:r w:rsidRPr="002A6EB9">
        <w:rPr>
          <w:lang w:val="en-US"/>
        </w:rPr>
        <w:t>If this is successful, Host-B sends message 6 to Host-A to allow Host-A to verify the identity of Host-B.</w:t>
      </w:r>
    </w:p>
    <w:p w14:paraId="1DC99ED8" w14:textId="77777777" w:rsidR="00ED7765" w:rsidRPr="002A6EB9" w:rsidRDefault="00ED7765" w:rsidP="00ED7765">
      <w:pPr>
        <w:spacing w:after="137"/>
        <w:ind w:left="1450" w:right="12"/>
        <w:rPr>
          <w:lang w:val="en-US"/>
        </w:rPr>
      </w:pPr>
      <w:r w:rsidRPr="002A6EB9">
        <w:rPr>
          <w:lang w:val="en-US"/>
        </w:rPr>
        <w:t>The structure of message 6 is the same as that of message 5, with the obvious changes that the identity payload and the certificate payload now pertain to Host-B:</w:t>
      </w:r>
    </w:p>
    <w:p w14:paraId="5ADF934B" w14:textId="77777777" w:rsidR="00ED7765" w:rsidRPr="002A6EB9" w:rsidRDefault="00ED7765" w:rsidP="00ED7765">
      <w:pPr>
        <w:spacing w:after="241"/>
        <w:ind w:left="1728" w:right="12"/>
        <w:rPr>
          <w:lang w:val="en-US"/>
        </w:rPr>
      </w:pPr>
      <w:r w:rsidRPr="002A6EB9">
        <w:rPr>
          <w:lang w:val="en-US"/>
        </w:rPr>
        <w:t>HASH_R = prf(SKEYID, g</w:t>
      </w:r>
      <w:r w:rsidRPr="002A6EB9">
        <w:rPr>
          <w:vertAlign w:val="superscript"/>
          <w:lang w:val="en-US"/>
        </w:rPr>
        <w:t>y</w:t>
      </w:r>
      <w:r w:rsidRPr="002A6EB9">
        <w:rPr>
          <w:lang w:val="en-US"/>
        </w:rPr>
        <w:t>, g</w:t>
      </w:r>
      <w:r w:rsidRPr="002A6EB9">
        <w:rPr>
          <w:vertAlign w:val="superscript"/>
          <w:lang w:val="en-US"/>
        </w:rPr>
        <w:t>x</w:t>
      </w:r>
      <w:r w:rsidRPr="002A6EB9">
        <w:rPr>
          <w:lang w:val="en-US"/>
        </w:rPr>
        <w:t>, CookieB, CookieA, SA</w:t>
      </w:r>
      <w:r w:rsidRPr="002A6EB9">
        <w:rPr>
          <w:vertAlign w:val="subscript"/>
          <w:lang w:val="en-US"/>
        </w:rPr>
        <w:t>p</w:t>
      </w:r>
      <w:r w:rsidRPr="002A6EB9">
        <w:rPr>
          <w:lang w:val="en-US"/>
        </w:rPr>
        <w:t>, ID</w:t>
      </w:r>
      <w:r w:rsidRPr="002A6EB9">
        <w:rPr>
          <w:vertAlign w:val="subscript"/>
          <w:lang w:val="en-US"/>
        </w:rPr>
        <w:t>B</w:t>
      </w:r>
      <w:r w:rsidRPr="002A6EB9">
        <w:rPr>
          <w:lang w:val="en-US"/>
        </w:rPr>
        <w:t>)</w:t>
      </w:r>
    </w:p>
    <w:p w14:paraId="4E228162" w14:textId="77777777" w:rsidR="00ED7765" w:rsidRPr="002A6EB9" w:rsidRDefault="00ED7765" w:rsidP="00ED7765">
      <w:pPr>
        <w:spacing w:after="193"/>
        <w:ind w:left="1450" w:right="12"/>
        <w:rPr>
          <w:lang w:val="en-US"/>
        </w:rPr>
      </w:pPr>
      <w:r w:rsidRPr="002A6EB9">
        <w:rPr>
          <w:lang w:val="en-US"/>
        </w:rPr>
        <w:t>Notice that the order in which Diffie-Hellman public values and the cookies appear has been changed, and the final term now is the identity payload that Host-B has included in message 6.</w:t>
      </w:r>
    </w:p>
    <w:p w14:paraId="1CCA5DFA" w14:textId="77777777" w:rsidR="00ED7765" w:rsidRPr="002A6EB9" w:rsidRDefault="00ED7765" w:rsidP="00ED7765">
      <w:pPr>
        <w:spacing w:after="192"/>
        <w:ind w:left="1450" w:right="12"/>
        <w:rPr>
          <w:lang w:val="en-US"/>
        </w:rPr>
      </w:pPr>
      <w:r w:rsidRPr="002A6EB9">
        <w:rPr>
          <w:lang w:val="en-US"/>
        </w:rPr>
        <w:t>If digital signatures were used for authentication, this hash is also signed by Host-B, which is different from the one previously signed by Host-A.</w:t>
      </w:r>
    </w:p>
    <w:p w14:paraId="1A83FD57" w14:textId="77777777" w:rsidR="00ED7765" w:rsidRPr="002A6EB9" w:rsidRDefault="00ED7765" w:rsidP="00ED7765">
      <w:pPr>
        <w:spacing w:after="226"/>
        <w:ind w:left="1450" w:right="12"/>
        <w:rPr>
          <w:lang w:val="en-US"/>
        </w:rPr>
      </w:pPr>
      <w:r w:rsidRPr="002A6EB9">
        <w:rPr>
          <w:lang w:val="en-US"/>
        </w:rPr>
        <w:t>When Host-A receives message 6 and verifies the hash or digital signature, the phase 1 exchanges are then complete. At this point, each participant has authenticated itself to its peer. Both have agreed on the characteristics of the ISAKMP Security Associations, and both have derived the same set of keys (or keying material).</w:t>
      </w:r>
    </w:p>
    <w:p w14:paraId="549AAAF3" w14:textId="77777777" w:rsidR="00ED7765" w:rsidRPr="002A6EB9" w:rsidRDefault="00ED7765" w:rsidP="00ED7765">
      <w:pPr>
        <w:pStyle w:val="Ttulo6"/>
        <w:ind w:left="1435"/>
        <w:rPr>
          <w:lang w:val="en-US"/>
        </w:rPr>
      </w:pPr>
      <w:r w:rsidRPr="002A6EB9">
        <w:rPr>
          <w:lang w:val="en-US"/>
        </w:rPr>
        <w:t>Miscellaneous phase 1 facts</w:t>
      </w:r>
    </w:p>
    <w:p w14:paraId="4C9D1CE5" w14:textId="77777777" w:rsidR="00ED7765" w:rsidRPr="002A6EB9" w:rsidRDefault="00ED7765" w:rsidP="00ED7765">
      <w:pPr>
        <w:ind w:left="1450" w:right="12"/>
        <w:rPr>
          <w:lang w:val="en-US"/>
        </w:rPr>
      </w:pPr>
      <w:r w:rsidRPr="002A6EB9">
        <w:rPr>
          <w:lang w:val="en-US"/>
        </w:rPr>
        <w:t>There are several miscellaneous facts worth noting:</w:t>
      </w:r>
    </w:p>
    <w:p w14:paraId="426A5741" w14:textId="77777777" w:rsidR="00ED7765" w:rsidRPr="002A6EB9" w:rsidRDefault="00ED7765" w:rsidP="00ED7765">
      <w:pPr>
        <w:spacing w:after="116"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Regardless of the specific authentication mechanism that is used, there will be six messages exchanged for the Oakley Main Mode. However, the content of the individual messages differs, depending on the authentication method.</w:t>
      </w:r>
    </w:p>
    <w:p w14:paraId="04A23F32"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Although Oakley exchanges make use of both encryption and authentication, they do not use either IPSec's ESP or AH protocol. ISAKMP exchanges are protected with application-layer security mechanisms, not with network-layer security mechanisms.</w:t>
      </w:r>
    </w:p>
    <w:p w14:paraId="5F5F07D3" w14:textId="77777777" w:rsidR="00ED7765" w:rsidRPr="002A6EB9" w:rsidRDefault="00ED7765" w:rsidP="00ED7765">
      <w:pPr>
        <w:spacing w:after="0"/>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ISAKMP messages are sent using UDP. There is no guaranteed delivery for them.</w:t>
      </w:r>
    </w:p>
    <w:p w14:paraId="5BBC1F5D"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5B0C1A56"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only way to identify that an ISAKMP message is part of a phase 1 flow rather than a phase 2 flow is to check the Message ID field in the ISAKMP header. For phase 1 flows, it must be 0, and (although not explicitly stated in the ISAKMP documents) for phase 2 flows, it must be non-zero.</w:t>
      </w:r>
    </w:p>
    <w:p w14:paraId="7A5B3021" w14:textId="77777777" w:rsidR="00ED7765" w:rsidRPr="002A6EB9" w:rsidRDefault="00ED7765" w:rsidP="00ED7765">
      <w:pPr>
        <w:pStyle w:val="Ttulo5"/>
        <w:ind w:left="1435"/>
        <w:rPr>
          <w:lang w:val="en-US"/>
        </w:rPr>
      </w:pPr>
      <w:r w:rsidRPr="002A6EB9">
        <w:rPr>
          <w:lang w:val="en-US"/>
        </w:rPr>
        <w:t>IKE phase 2: Setting up protocol Security Associations</w:t>
      </w:r>
    </w:p>
    <w:p w14:paraId="1752487E" w14:textId="77777777" w:rsidR="00ED7765" w:rsidRPr="002A6EB9" w:rsidRDefault="00ED7765" w:rsidP="00ED7765">
      <w:pPr>
        <w:spacing w:after="193"/>
        <w:ind w:left="1450" w:right="12"/>
        <w:rPr>
          <w:lang w:val="en-US"/>
        </w:rPr>
      </w:pPr>
      <w:r w:rsidRPr="002A6EB9">
        <w:rPr>
          <w:lang w:val="en-US"/>
        </w:rPr>
        <w:t>After completing the phase 1 negotiation process to set up the ISAKMP Security Associations, Host-A's next step is to initiate the Oakley phase 2 message exchanges (also known as Oakley Quick Mode) to define the Security Associations and keys that will be used to protect IP datagrams exchanged between the pair of users. (In the Internet drafts, these are referred to somewhat obtusely as “non-ISAKMP SAs.”)</w:t>
      </w:r>
    </w:p>
    <w:p w14:paraId="4AB3CFD5" w14:textId="77777777" w:rsidR="00ED7765" w:rsidRPr="002A6EB9" w:rsidRDefault="00ED7765" w:rsidP="00ED7765">
      <w:pPr>
        <w:spacing w:after="195" w:line="254" w:lineRule="auto"/>
        <w:ind w:left="1435" w:right="42" w:hanging="10"/>
        <w:jc w:val="both"/>
        <w:rPr>
          <w:lang w:val="en-US"/>
        </w:rPr>
      </w:pPr>
      <w:r w:rsidRPr="002A6EB9">
        <w:rPr>
          <w:lang w:val="en-US"/>
        </w:rPr>
        <w:t>Because the purpose of the phase 1 negotiations was to agree on how to protect ISAKMP messages, all ISAKMP phase 2 payloads, but not the ISAKMP header itself, must be encrypted using the algorithm agreed to by the phase 1 negotiations.</w:t>
      </w:r>
    </w:p>
    <w:p w14:paraId="6F38F1D9" w14:textId="77777777" w:rsidR="00ED7765" w:rsidRPr="002A6EB9" w:rsidRDefault="00ED7765" w:rsidP="00ED7765">
      <w:pPr>
        <w:spacing w:after="193"/>
        <w:ind w:left="1450" w:right="12"/>
        <w:rPr>
          <w:lang w:val="en-US"/>
        </w:rPr>
      </w:pPr>
      <w:r w:rsidRPr="002A6EB9">
        <w:rPr>
          <w:lang w:val="en-US"/>
        </w:rPr>
        <w:t>When Oakley Quick Mode is used in phase 2, authentication is achieved through the use of several cryptographically based hash functions. The input to the hash functions comes partly from phase 1 information (SKEYID) and partly from information exchanged in phase 2. Phase 2 authentication is based on certificates, but the phase 2 process itself does not use certificates directly. Instead, it uses the SKEYID_a material from phase 1, which itself was authenticated through certificates.</w:t>
      </w:r>
    </w:p>
    <w:p w14:paraId="76A2F901" w14:textId="77777777" w:rsidR="00ED7765" w:rsidRPr="002A6EB9" w:rsidRDefault="00ED7765" w:rsidP="00ED7765">
      <w:pPr>
        <w:ind w:left="1450" w:right="12"/>
        <w:rPr>
          <w:lang w:val="en-US"/>
        </w:rPr>
      </w:pPr>
      <w:r w:rsidRPr="002A6EB9">
        <w:rPr>
          <w:lang w:val="en-US"/>
        </w:rPr>
        <w:t>Oakley Quick Mode comes in two forms:</w:t>
      </w:r>
    </w:p>
    <w:p w14:paraId="6537A036"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Without a Key Exchange attribute, Quick Mode can be used to refresh the cryptographic keys, but does not provide the property of Perfect Forward Secrecy (PFS).</w:t>
      </w:r>
    </w:p>
    <w:p w14:paraId="220A1368" w14:textId="77777777" w:rsidR="00ED7765" w:rsidRPr="002A6EB9" w:rsidRDefault="00ED7765" w:rsidP="00ED7765">
      <w:pPr>
        <w:spacing w:after="313"/>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With a Key Exchange attribute, Quick Mode can be used to refresh the cryptographic keys in a way that provides PFS. This is accomplished by including an exchange of public Diffie-Hellman values within messages 1 and 2.</w:t>
      </w:r>
    </w:p>
    <w:p w14:paraId="779743CF" w14:textId="77777777" w:rsidR="00ED7765" w:rsidRPr="002A6EB9" w:rsidRDefault="00ED7765" w:rsidP="00ED7765">
      <w:pPr>
        <w:shd w:val="clear" w:color="auto" w:fill="DEDEDE"/>
        <w:spacing w:after="331" w:line="261" w:lineRule="auto"/>
        <w:ind w:left="1555" w:right="120" w:hanging="10"/>
        <w:rPr>
          <w:lang w:val="en-US"/>
        </w:rPr>
      </w:pPr>
      <w:r w:rsidRPr="002A6EB9">
        <w:rPr>
          <w:b/>
          <w:lang w:val="en-US"/>
        </w:rPr>
        <w:t xml:space="preserve">Note: </w:t>
      </w:r>
      <w:r w:rsidRPr="002A6EB9">
        <w:rPr>
          <w:lang w:val="en-US"/>
        </w:rPr>
        <w:t>PFS apparently is a property that is very much desired by cryptography experts, but strangely enough, the specifications treat PFS as optional. They mandate that a system must be capable of handling the Key Exchange field when it is present in a Quick Mode message, but do not require a system to include the field within the message.</w:t>
      </w:r>
    </w:p>
    <w:p w14:paraId="011163E6" w14:textId="77777777" w:rsidR="00ED7765" w:rsidRPr="002A6EB9" w:rsidRDefault="00ED7765" w:rsidP="00ED7765">
      <w:pPr>
        <w:spacing w:after="136"/>
        <w:ind w:left="1450" w:right="12"/>
        <w:rPr>
          <w:lang w:val="en-US"/>
        </w:rPr>
      </w:pPr>
      <w:r w:rsidRPr="002A6EB9">
        <w:rPr>
          <w:lang w:val="en-US"/>
        </w:rPr>
        <w:t>A detailed description of the phase 2 messages and exchanged information follows.</w:t>
      </w:r>
    </w:p>
    <w:p w14:paraId="1332203C"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050B61B0" w14:textId="77777777" w:rsidR="00ED7765" w:rsidRPr="002A6EB9" w:rsidRDefault="00ED7765" w:rsidP="00ED7765">
      <w:pPr>
        <w:pStyle w:val="Ttulo6"/>
        <w:ind w:left="1435"/>
        <w:rPr>
          <w:lang w:val="en-US"/>
        </w:rPr>
      </w:pPr>
      <w:r w:rsidRPr="002A6EB9">
        <w:rPr>
          <w:lang w:val="en-US"/>
        </w:rPr>
        <w:t>IKE phase 2, message 1</w:t>
      </w:r>
    </w:p>
    <w:p w14:paraId="20AF4B48" w14:textId="77777777" w:rsidR="00ED7765" w:rsidRPr="002A6EB9" w:rsidRDefault="00ED7765" w:rsidP="00ED7765">
      <w:pPr>
        <w:spacing w:after="313"/>
        <w:ind w:left="1450" w:right="12"/>
        <w:rPr>
          <w:lang w:val="en-US"/>
        </w:rPr>
      </w:pPr>
      <w:r w:rsidRPr="002A6EB9">
        <w:rPr>
          <w:lang w:val="en-US"/>
        </w:rPr>
        <w:t>Message 1 of a Quick Mode Exchange allows Host-A to authenticate itself, to select a nonce, to propose Security Associations to Host-B, to execute an exchange of public Diffie-Hellman values, and to indicate if it is acting on its own behalf or as a proxy negotiator for another entity. An overview of the format of message 1 is shown in Figure 22-41.</w:t>
      </w:r>
    </w:p>
    <w:p w14:paraId="7FE7DD09" w14:textId="77777777" w:rsidR="00ED7765" w:rsidRPr="002A6EB9" w:rsidRDefault="00ED7765" w:rsidP="00ED7765">
      <w:pPr>
        <w:shd w:val="clear" w:color="auto" w:fill="DEDEDE"/>
        <w:spacing w:after="297" w:line="261" w:lineRule="auto"/>
        <w:ind w:left="1555" w:right="120" w:hanging="10"/>
        <w:rPr>
          <w:lang w:val="en-US"/>
        </w:rPr>
      </w:pPr>
      <w:r w:rsidRPr="002A6EB9">
        <w:rPr>
          <w:b/>
          <w:lang w:val="en-US"/>
        </w:rPr>
        <w:t xml:space="preserve">Note: </w:t>
      </w:r>
      <w:r w:rsidRPr="002A6EB9">
        <w:rPr>
          <w:lang w:val="en-US"/>
        </w:rPr>
        <w:t>Inclusion of a Key Exchange field is optional. However, when Perfect Forward Secrecy is used, it must be present.</w:t>
      </w:r>
    </w:p>
    <w:p w14:paraId="7D179C96"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572873F3" wp14:editId="45F514A2">
                <wp:extent cx="4479799" cy="2225040"/>
                <wp:effectExtent l="0" t="0" r="0" b="0"/>
                <wp:docPr id="1034905" name="Group 1034905"/>
                <wp:cNvGraphicFramePr/>
                <a:graphic xmlns:a="http://schemas.openxmlformats.org/drawingml/2006/main">
                  <a:graphicData uri="http://schemas.microsoft.com/office/word/2010/wordprocessingGroup">
                    <wpg:wgp>
                      <wpg:cNvGrpSpPr/>
                      <wpg:grpSpPr>
                        <a:xfrm>
                          <a:off x="0" y="0"/>
                          <a:ext cx="4479799" cy="2225040"/>
                          <a:chOff x="0" y="0"/>
                          <a:chExt cx="4479799" cy="2225040"/>
                        </a:xfrm>
                      </wpg:grpSpPr>
                      <wps:wsp>
                        <wps:cNvPr id="1112161" name="Shape 1112161"/>
                        <wps:cNvSpPr/>
                        <wps:spPr>
                          <a:xfrm>
                            <a:off x="135636" y="150876"/>
                            <a:ext cx="4287013" cy="404622"/>
                          </a:xfrm>
                          <a:custGeom>
                            <a:avLst/>
                            <a:gdLst/>
                            <a:ahLst/>
                            <a:cxnLst/>
                            <a:rect l="0" t="0" r="0" b="0"/>
                            <a:pathLst>
                              <a:path w="4287013" h="404622">
                                <a:moveTo>
                                  <a:pt x="0" y="0"/>
                                </a:moveTo>
                                <a:lnTo>
                                  <a:pt x="4287013" y="0"/>
                                </a:lnTo>
                                <a:lnTo>
                                  <a:pt x="4287013" y="404622"/>
                                </a:lnTo>
                                <a:lnTo>
                                  <a:pt x="0" y="40462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2162" name="Shape 1112162"/>
                        <wps:cNvSpPr/>
                        <wps:spPr>
                          <a:xfrm>
                            <a:off x="89916" y="104394"/>
                            <a:ext cx="370332" cy="392430"/>
                          </a:xfrm>
                          <a:custGeom>
                            <a:avLst/>
                            <a:gdLst/>
                            <a:ahLst/>
                            <a:cxnLst/>
                            <a:rect l="0" t="0" r="0" b="0"/>
                            <a:pathLst>
                              <a:path w="370332" h="392430">
                                <a:moveTo>
                                  <a:pt x="0" y="0"/>
                                </a:moveTo>
                                <a:lnTo>
                                  <a:pt x="370332" y="0"/>
                                </a:lnTo>
                                <a:lnTo>
                                  <a:pt x="370332"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489" name="Rectangle 86489"/>
                        <wps:cNvSpPr/>
                        <wps:spPr>
                          <a:xfrm>
                            <a:off x="233172" y="219527"/>
                            <a:ext cx="108417" cy="108480"/>
                          </a:xfrm>
                          <a:prstGeom prst="rect">
                            <a:avLst/>
                          </a:prstGeom>
                          <a:ln>
                            <a:noFill/>
                          </a:ln>
                        </wps:spPr>
                        <wps:txbx>
                          <w:txbxContent>
                            <w:p w14:paraId="79D21EA1" w14:textId="77777777" w:rsidR="00ED7765" w:rsidRDefault="00ED7765" w:rsidP="00ED7765">
                              <w:pPr>
                                <w:spacing w:after="160"/>
                                <w:ind w:left="0" w:firstLine="0"/>
                              </w:pPr>
                              <w:r>
                                <w:rPr>
                                  <w:sz w:val="14"/>
                                </w:rPr>
                                <w:t>IP</w:t>
                              </w:r>
                            </w:p>
                          </w:txbxContent>
                        </wps:txbx>
                        <wps:bodyPr horzOverflow="overflow" vert="horz" lIns="0" tIns="0" rIns="0" bIns="0" rtlCol="0">
                          <a:noAutofit/>
                        </wps:bodyPr>
                      </wps:wsp>
                      <wps:wsp>
                        <wps:cNvPr id="86490" name="Rectangle 86490"/>
                        <wps:cNvSpPr/>
                        <wps:spPr>
                          <a:xfrm>
                            <a:off x="134109" y="316299"/>
                            <a:ext cx="369743" cy="108480"/>
                          </a:xfrm>
                          <a:prstGeom prst="rect">
                            <a:avLst/>
                          </a:prstGeom>
                          <a:ln>
                            <a:noFill/>
                          </a:ln>
                        </wps:spPr>
                        <wps:txbx>
                          <w:txbxContent>
                            <w:p w14:paraId="2155B3B4" w14:textId="77777777" w:rsidR="00ED7765" w:rsidRDefault="00ED7765" w:rsidP="00ED7765">
                              <w:pPr>
                                <w:spacing w:after="160"/>
                                <w:ind w:left="0" w:firstLine="0"/>
                              </w:pPr>
                              <w:r>
                                <w:rPr>
                                  <w:sz w:val="14"/>
                                </w:rPr>
                                <w:t>Header</w:t>
                              </w:r>
                            </w:p>
                          </w:txbxContent>
                        </wps:txbx>
                        <wps:bodyPr horzOverflow="overflow" vert="horz" lIns="0" tIns="0" rIns="0" bIns="0" rtlCol="0">
                          <a:noAutofit/>
                        </wps:bodyPr>
                      </wps:wsp>
                      <wps:wsp>
                        <wps:cNvPr id="86491" name="Shape 86491"/>
                        <wps:cNvSpPr/>
                        <wps:spPr>
                          <a:xfrm>
                            <a:off x="89916" y="104392"/>
                            <a:ext cx="370331" cy="392427"/>
                          </a:xfrm>
                          <a:custGeom>
                            <a:avLst/>
                            <a:gdLst/>
                            <a:ahLst/>
                            <a:cxnLst/>
                            <a:rect l="0" t="0" r="0" b="0"/>
                            <a:pathLst>
                              <a:path w="370331" h="392427">
                                <a:moveTo>
                                  <a:pt x="0" y="392427"/>
                                </a:moveTo>
                                <a:lnTo>
                                  <a:pt x="370331" y="392427"/>
                                </a:lnTo>
                                <a:lnTo>
                                  <a:pt x="370331"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492" name="Shape 86492"/>
                        <wps:cNvSpPr/>
                        <wps:spPr>
                          <a:xfrm>
                            <a:off x="89916"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63" name="Shape 1112163"/>
                        <wps:cNvSpPr/>
                        <wps:spPr>
                          <a:xfrm>
                            <a:off x="460248" y="104394"/>
                            <a:ext cx="389382" cy="392430"/>
                          </a:xfrm>
                          <a:custGeom>
                            <a:avLst/>
                            <a:gdLst/>
                            <a:ahLst/>
                            <a:cxnLst/>
                            <a:rect l="0" t="0" r="0" b="0"/>
                            <a:pathLst>
                              <a:path w="389382" h="392430">
                                <a:moveTo>
                                  <a:pt x="0" y="0"/>
                                </a:moveTo>
                                <a:lnTo>
                                  <a:pt x="389382" y="0"/>
                                </a:lnTo>
                                <a:lnTo>
                                  <a:pt x="389382"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494" name="Rectangle 86494"/>
                        <wps:cNvSpPr/>
                        <wps:spPr>
                          <a:xfrm>
                            <a:off x="565404" y="219527"/>
                            <a:ext cx="239086" cy="108480"/>
                          </a:xfrm>
                          <a:prstGeom prst="rect">
                            <a:avLst/>
                          </a:prstGeom>
                          <a:ln>
                            <a:noFill/>
                          </a:ln>
                        </wps:spPr>
                        <wps:txbx>
                          <w:txbxContent>
                            <w:p w14:paraId="5E30938C" w14:textId="77777777" w:rsidR="00ED7765" w:rsidRDefault="00ED7765" w:rsidP="00ED7765">
                              <w:pPr>
                                <w:spacing w:after="160"/>
                                <w:ind w:left="0" w:firstLine="0"/>
                              </w:pPr>
                              <w:r>
                                <w:rPr>
                                  <w:sz w:val="14"/>
                                </w:rPr>
                                <w:t>UDP</w:t>
                              </w:r>
                            </w:p>
                          </w:txbxContent>
                        </wps:txbx>
                        <wps:bodyPr horzOverflow="overflow" vert="horz" lIns="0" tIns="0" rIns="0" bIns="0" rtlCol="0">
                          <a:noAutofit/>
                        </wps:bodyPr>
                      </wps:wsp>
                      <wps:wsp>
                        <wps:cNvPr id="86495" name="Rectangle 86495"/>
                        <wps:cNvSpPr/>
                        <wps:spPr>
                          <a:xfrm>
                            <a:off x="515873" y="316299"/>
                            <a:ext cx="368727" cy="108480"/>
                          </a:xfrm>
                          <a:prstGeom prst="rect">
                            <a:avLst/>
                          </a:prstGeom>
                          <a:ln>
                            <a:noFill/>
                          </a:ln>
                        </wps:spPr>
                        <wps:txbx>
                          <w:txbxContent>
                            <w:p w14:paraId="7B43404C" w14:textId="77777777" w:rsidR="00ED7765" w:rsidRDefault="00ED7765" w:rsidP="00ED7765">
                              <w:pPr>
                                <w:spacing w:after="160"/>
                                <w:ind w:left="0" w:firstLine="0"/>
                              </w:pPr>
                              <w:r>
                                <w:rPr>
                                  <w:sz w:val="14"/>
                                </w:rPr>
                                <w:t>Header</w:t>
                              </w:r>
                            </w:p>
                          </w:txbxContent>
                        </wps:txbx>
                        <wps:bodyPr horzOverflow="overflow" vert="horz" lIns="0" tIns="0" rIns="0" bIns="0" rtlCol="0">
                          <a:noAutofit/>
                        </wps:bodyPr>
                      </wps:wsp>
                      <wps:wsp>
                        <wps:cNvPr id="86496" name="Shape 86496"/>
                        <wps:cNvSpPr/>
                        <wps:spPr>
                          <a:xfrm>
                            <a:off x="460246" y="104392"/>
                            <a:ext cx="389390" cy="392427"/>
                          </a:xfrm>
                          <a:custGeom>
                            <a:avLst/>
                            <a:gdLst/>
                            <a:ahLst/>
                            <a:cxnLst/>
                            <a:rect l="0" t="0" r="0" b="0"/>
                            <a:pathLst>
                              <a:path w="389390" h="392427">
                                <a:moveTo>
                                  <a:pt x="0" y="392427"/>
                                </a:moveTo>
                                <a:lnTo>
                                  <a:pt x="389390" y="392427"/>
                                </a:lnTo>
                                <a:lnTo>
                                  <a:pt x="389390"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497" name="Shape 86497"/>
                        <wps:cNvSpPr/>
                        <wps:spPr>
                          <a:xfrm>
                            <a:off x="460246"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64" name="Shape 1112164"/>
                        <wps:cNvSpPr/>
                        <wps:spPr>
                          <a:xfrm>
                            <a:off x="849630" y="104394"/>
                            <a:ext cx="401574" cy="392430"/>
                          </a:xfrm>
                          <a:custGeom>
                            <a:avLst/>
                            <a:gdLst/>
                            <a:ahLst/>
                            <a:cxnLst/>
                            <a:rect l="0" t="0" r="0" b="0"/>
                            <a:pathLst>
                              <a:path w="401574" h="392430">
                                <a:moveTo>
                                  <a:pt x="0" y="0"/>
                                </a:moveTo>
                                <a:lnTo>
                                  <a:pt x="401574" y="0"/>
                                </a:lnTo>
                                <a:lnTo>
                                  <a:pt x="401574"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499" name="Rectangle 86499"/>
                        <wps:cNvSpPr/>
                        <wps:spPr>
                          <a:xfrm>
                            <a:off x="892302" y="219527"/>
                            <a:ext cx="450657" cy="108480"/>
                          </a:xfrm>
                          <a:prstGeom prst="rect">
                            <a:avLst/>
                          </a:prstGeom>
                          <a:ln>
                            <a:noFill/>
                          </a:ln>
                        </wps:spPr>
                        <wps:txbx>
                          <w:txbxContent>
                            <w:p w14:paraId="3F0F3C96" w14:textId="77777777" w:rsidR="00ED7765" w:rsidRDefault="00ED7765" w:rsidP="00ED7765">
                              <w:pPr>
                                <w:spacing w:after="160"/>
                                <w:ind w:left="0" w:firstLine="0"/>
                              </w:pPr>
                              <w:r>
                                <w:rPr>
                                  <w:sz w:val="14"/>
                                </w:rPr>
                                <w:t xml:space="preserve">ISAKMP </w:t>
                              </w:r>
                            </w:p>
                          </w:txbxContent>
                        </wps:txbx>
                        <wps:bodyPr horzOverflow="overflow" vert="horz" lIns="0" tIns="0" rIns="0" bIns="0" rtlCol="0">
                          <a:noAutofit/>
                        </wps:bodyPr>
                      </wps:wsp>
                      <wps:wsp>
                        <wps:cNvPr id="86500" name="Rectangle 86500"/>
                        <wps:cNvSpPr/>
                        <wps:spPr>
                          <a:xfrm>
                            <a:off x="911349" y="316299"/>
                            <a:ext cx="369754" cy="108480"/>
                          </a:xfrm>
                          <a:prstGeom prst="rect">
                            <a:avLst/>
                          </a:prstGeom>
                          <a:ln>
                            <a:noFill/>
                          </a:ln>
                        </wps:spPr>
                        <wps:txbx>
                          <w:txbxContent>
                            <w:p w14:paraId="3BEB4B94" w14:textId="77777777" w:rsidR="00ED7765" w:rsidRDefault="00ED7765" w:rsidP="00ED7765">
                              <w:pPr>
                                <w:spacing w:after="160"/>
                                <w:ind w:left="0" w:firstLine="0"/>
                              </w:pPr>
                              <w:r>
                                <w:rPr>
                                  <w:sz w:val="14"/>
                                </w:rPr>
                                <w:t>Header</w:t>
                              </w:r>
                            </w:p>
                          </w:txbxContent>
                        </wps:txbx>
                        <wps:bodyPr horzOverflow="overflow" vert="horz" lIns="0" tIns="0" rIns="0" bIns="0" rtlCol="0">
                          <a:noAutofit/>
                        </wps:bodyPr>
                      </wps:wsp>
                      <wps:wsp>
                        <wps:cNvPr id="86501" name="Shape 86501"/>
                        <wps:cNvSpPr/>
                        <wps:spPr>
                          <a:xfrm>
                            <a:off x="849636" y="104392"/>
                            <a:ext cx="401571" cy="392427"/>
                          </a:xfrm>
                          <a:custGeom>
                            <a:avLst/>
                            <a:gdLst/>
                            <a:ahLst/>
                            <a:cxnLst/>
                            <a:rect l="0" t="0" r="0" b="0"/>
                            <a:pathLst>
                              <a:path w="401571" h="392427">
                                <a:moveTo>
                                  <a:pt x="0" y="392427"/>
                                </a:moveTo>
                                <a:lnTo>
                                  <a:pt x="401571" y="392427"/>
                                </a:lnTo>
                                <a:lnTo>
                                  <a:pt x="401571"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02" name="Shape 86502"/>
                        <wps:cNvSpPr/>
                        <wps:spPr>
                          <a:xfrm>
                            <a:off x="849636"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65" name="Shape 1112165"/>
                        <wps:cNvSpPr/>
                        <wps:spPr>
                          <a:xfrm>
                            <a:off x="1251204" y="104394"/>
                            <a:ext cx="286512" cy="392430"/>
                          </a:xfrm>
                          <a:custGeom>
                            <a:avLst/>
                            <a:gdLst/>
                            <a:ahLst/>
                            <a:cxnLst/>
                            <a:rect l="0" t="0" r="0" b="0"/>
                            <a:pathLst>
                              <a:path w="286512" h="392430">
                                <a:moveTo>
                                  <a:pt x="0" y="0"/>
                                </a:moveTo>
                                <a:lnTo>
                                  <a:pt x="286512" y="0"/>
                                </a:lnTo>
                                <a:lnTo>
                                  <a:pt x="286512"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504" name="Rectangle 86504"/>
                        <wps:cNvSpPr/>
                        <wps:spPr>
                          <a:xfrm>
                            <a:off x="1295400" y="267533"/>
                            <a:ext cx="263784" cy="108480"/>
                          </a:xfrm>
                          <a:prstGeom prst="rect">
                            <a:avLst/>
                          </a:prstGeom>
                          <a:ln>
                            <a:noFill/>
                          </a:ln>
                        </wps:spPr>
                        <wps:txbx>
                          <w:txbxContent>
                            <w:p w14:paraId="5E3E79EC" w14:textId="77777777" w:rsidR="00ED7765" w:rsidRDefault="00ED7765" w:rsidP="00ED7765">
                              <w:pPr>
                                <w:spacing w:after="160"/>
                                <w:ind w:left="0" w:firstLine="0"/>
                              </w:pPr>
                              <w:r>
                                <w:rPr>
                                  <w:sz w:val="14"/>
                                </w:rPr>
                                <w:t>Hash</w:t>
                              </w:r>
                            </w:p>
                          </w:txbxContent>
                        </wps:txbx>
                        <wps:bodyPr horzOverflow="overflow" vert="horz" lIns="0" tIns="0" rIns="0" bIns="0" rtlCol="0">
                          <a:noAutofit/>
                        </wps:bodyPr>
                      </wps:wsp>
                      <wps:wsp>
                        <wps:cNvPr id="86505" name="Shape 86505"/>
                        <wps:cNvSpPr/>
                        <wps:spPr>
                          <a:xfrm>
                            <a:off x="1251207" y="104392"/>
                            <a:ext cx="286515" cy="392427"/>
                          </a:xfrm>
                          <a:custGeom>
                            <a:avLst/>
                            <a:gdLst/>
                            <a:ahLst/>
                            <a:cxnLst/>
                            <a:rect l="0" t="0" r="0" b="0"/>
                            <a:pathLst>
                              <a:path w="286515" h="392427">
                                <a:moveTo>
                                  <a:pt x="0" y="392427"/>
                                </a:moveTo>
                                <a:lnTo>
                                  <a:pt x="286515" y="392427"/>
                                </a:lnTo>
                                <a:lnTo>
                                  <a:pt x="286515"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06" name="Shape 86506"/>
                        <wps:cNvSpPr/>
                        <wps:spPr>
                          <a:xfrm>
                            <a:off x="1251207"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66" name="Shape 1112166"/>
                        <wps:cNvSpPr/>
                        <wps:spPr>
                          <a:xfrm>
                            <a:off x="1537716" y="104394"/>
                            <a:ext cx="230124" cy="392430"/>
                          </a:xfrm>
                          <a:custGeom>
                            <a:avLst/>
                            <a:gdLst/>
                            <a:ahLst/>
                            <a:cxnLst/>
                            <a:rect l="0" t="0" r="0" b="0"/>
                            <a:pathLst>
                              <a:path w="230124" h="392430">
                                <a:moveTo>
                                  <a:pt x="0" y="0"/>
                                </a:moveTo>
                                <a:lnTo>
                                  <a:pt x="230124" y="0"/>
                                </a:lnTo>
                                <a:lnTo>
                                  <a:pt x="230124"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508" name="Rectangle 86508"/>
                        <wps:cNvSpPr/>
                        <wps:spPr>
                          <a:xfrm>
                            <a:off x="1596390" y="267533"/>
                            <a:ext cx="150958" cy="108480"/>
                          </a:xfrm>
                          <a:prstGeom prst="rect">
                            <a:avLst/>
                          </a:prstGeom>
                          <a:ln>
                            <a:noFill/>
                          </a:ln>
                        </wps:spPr>
                        <wps:txbx>
                          <w:txbxContent>
                            <w:p w14:paraId="0C32528C" w14:textId="77777777" w:rsidR="00ED7765" w:rsidRDefault="00ED7765" w:rsidP="00ED7765">
                              <w:pPr>
                                <w:spacing w:after="160"/>
                                <w:ind w:left="0" w:firstLine="0"/>
                              </w:pPr>
                              <w:r>
                                <w:rPr>
                                  <w:sz w:val="14"/>
                                </w:rPr>
                                <w:t>SA</w:t>
                              </w:r>
                            </w:p>
                          </w:txbxContent>
                        </wps:txbx>
                        <wps:bodyPr horzOverflow="overflow" vert="horz" lIns="0" tIns="0" rIns="0" bIns="0" rtlCol="0">
                          <a:noAutofit/>
                        </wps:bodyPr>
                      </wps:wsp>
                      <wps:wsp>
                        <wps:cNvPr id="86509" name="Shape 86509"/>
                        <wps:cNvSpPr/>
                        <wps:spPr>
                          <a:xfrm>
                            <a:off x="1537721" y="104392"/>
                            <a:ext cx="230112" cy="392427"/>
                          </a:xfrm>
                          <a:custGeom>
                            <a:avLst/>
                            <a:gdLst/>
                            <a:ahLst/>
                            <a:cxnLst/>
                            <a:rect l="0" t="0" r="0" b="0"/>
                            <a:pathLst>
                              <a:path w="230112" h="392427">
                                <a:moveTo>
                                  <a:pt x="0" y="392427"/>
                                </a:moveTo>
                                <a:lnTo>
                                  <a:pt x="230112" y="392427"/>
                                </a:lnTo>
                                <a:lnTo>
                                  <a:pt x="230112"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10" name="Shape 86510"/>
                        <wps:cNvSpPr/>
                        <wps:spPr>
                          <a:xfrm>
                            <a:off x="1537721"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67" name="Shape 1112167"/>
                        <wps:cNvSpPr/>
                        <wps:spPr>
                          <a:xfrm>
                            <a:off x="1767840" y="104394"/>
                            <a:ext cx="438150" cy="392430"/>
                          </a:xfrm>
                          <a:custGeom>
                            <a:avLst/>
                            <a:gdLst/>
                            <a:ahLst/>
                            <a:cxnLst/>
                            <a:rect l="0" t="0" r="0" b="0"/>
                            <a:pathLst>
                              <a:path w="438150" h="392430">
                                <a:moveTo>
                                  <a:pt x="0" y="0"/>
                                </a:moveTo>
                                <a:lnTo>
                                  <a:pt x="438150" y="0"/>
                                </a:lnTo>
                                <a:lnTo>
                                  <a:pt x="438150"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512" name="Rectangle 86512"/>
                        <wps:cNvSpPr/>
                        <wps:spPr>
                          <a:xfrm>
                            <a:off x="1819656" y="219527"/>
                            <a:ext cx="473867" cy="108480"/>
                          </a:xfrm>
                          <a:prstGeom prst="rect">
                            <a:avLst/>
                          </a:prstGeom>
                          <a:ln>
                            <a:noFill/>
                          </a:ln>
                        </wps:spPr>
                        <wps:txbx>
                          <w:txbxContent>
                            <w:p w14:paraId="5FF9989C" w14:textId="77777777" w:rsidR="00ED7765" w:rsidRDefault="00ED7765" w:rsidP="00ED7765">
                              <w:pPr>
                                <w:spacing w:after="160"/>
                                <w:ind w:left="0" w:firstLine="0"/>
                              </w:pPr>
                              <w:r>
                                <w:rPr>
                                  <w:sz w:val="14"/>
                                </w:rPr>
                                <w:t xml:space="preserve">Proposal </w:t>
                              </w:r>
                            </w:p>
                          </w:txbxContent>
                        </wps:txbx>
                        <wps:bodyPr horzOverflow="overflow" vert="horz" lIns="0" tIns="0" rIns="0" bIns="0" rtlCol="0">
                          <a:noAutofit/>
                        </wps:bodyPr>
                      </wps:wsp>
                      <wps:wsp>
                        <wps:cNvPr id="86513" name="Rectangle 86513"/>
                        <wps:cNvSpPr/>
                        <wps:spPr>
                          <a:xfrm>
                            <a:off x="1939293" y="316299"/>
                            <a:ext cx="126998" cy="108480"/>
                          </a:xfrm>
                          <a:prstGeom prst="rect">
                            <a:avLst/>
                          </a:prstGeom>
                          <a:ln>
                            <a:noFill/>
                          </a:ln>
                        </wps:spPr>
                        <wps:txbx>
                          <w:txbxContent>
                            <w:p w14:paraId="60CB0094" w14:textId="77777777" w:rsidR="00ED7765" w:rsidRDefault="00ED7765" w:rsidP="00ED7765">
                              <w:pPr>
                                <w:spacing w:after="160"/>
                                <w:ind w:left="0" w:firstLine="0"/>
                              </w:pPr>
                              <w:r>
                                <w:rPr>
                                  <w:sz w:val="14"/>
                                </w:rPr>
                                <w:t>#1</w:t>
                              </w:r>
                            </w:p>
                          </w:txbxContent>
                        </wps:txbx>
                        <wps:bodyPr horzOverflow="overflow" vert="horz" lIns="0" tIns="0" rIns="0" bIns="0" rtlCol="0">
                          <a:noAutofit/>
                        </wps:bodyPr>
                      </wps:wsp>
                      <wps:wsp>
                        <wps:cNvPr id="86514" name="Shape 86514"/>
                        <wps:cNvSpPr/>
                        <wps:spPr>
                          <a:xfrm>
                            <a:off x="1767833" y="104392"/>
                            <a:ext cx="438151" cy="392427"/>
                          </a:xfrm>
                          <a:custGeom>
                            <a:avLst/>
                            <a:gdLst/>
                            <a:ahLst/>
                            <a:cxnLst/>
                            <a:rect l="0" t="0" r="0" b="0"/>
                            <a:pathLst>
                              <a:path w="438151" h="392427">
                                <a:moveTo>
                                  <a:pt x="0" y="392427"/>
                                </a:moveTo>
                                <a:lnTo>
                                  <a:pt x="438151" y="392427"/>
                                </a:lnTo>
                                <a:lnTo>
                                  <a:pt x="438151"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15" name="Shape 86515"/>
                        <wps:cNvSpPr/>
                        <wps:spPr>
                          <a:xfrm>
                            <a:off x="1767833"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68" name="Shape 1112168"/>
                        <wps:cNvSpPr/>
                        <wps:spPr>
                          <a:xfrm>
                            <a:off x="2205990" y="104394"/>
                            <a:ext cx="496824" cy="392430"/>
                          </a:xfrm>
                          <a:custGeom>
                            <a:avLst/>
                            <a:gdLst/>
                            <a:ahLst/>
                            <a:cxnLst/>
                            <a:rect l="0" t="0" r="0" b="0"/>
                            <a:pathLst>
                              <a:path w="496824" h="392430">
                                <a:moveTo>
                                  <a:pt x="0" y="0"/>
                                </a:moveTo>
                                <a:lnTo>
                                  <a:pt x="496824" y="0"/>
                                </a:lnTo>
                                <a:lnTo>
                                  <a:pt x="496824"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517" name="Rectangle 86517"/>
                        <wps:cNvSpPr/>
                        <wps:spPr>
                          <a:xfrm>
                            <a:off x="2261616" y="219527"/>
                            <a:ext cx="539720" cy="108480"/>
                          </a:xfrm>
                          <a:prstGeom prst="rect">
                            <a:avLst/>
                          </a:prstGeom>
                          <a:ln>
                            <a:noFill/>
                          </a:ln>
                        </wps:spPr>
                        <wps:txbx>
                          <w:txbxContent>
                            <w:p w14:paraId="085BD635" w14:textId="77777777" w:rsidR="00ED7765" w:rsidRDefault="00ED7765" w:rsidP="00ED7765">
                              <w:pPr>
                                <w:spacing w:after="160"/>
                                <w:ind w:left="0" w:firstLine="0"/>
                              </w:pPr>
                              <w:r>
                                <w:rPr>
                                  <w:sz w:val="14"/>
                                </w:rPr>
                                <w:t xml:space="preserve">Transform </w:t>
                              </w:r>
                            </w:p>
                          </w:txbxContent>
                        </wps:txbx>
                        <wps:bodyPr horzOverflow="overflow" vert="horz" lIns="0" tIns="0" rIns="0" bIns="0" rtlCol="0">
                          <a:noAutofit/>
                        </wps:bodyPr>
                      </wps:wsp>
                      <wps:wsp>
                        <wps:cNvPr id="86518" name="Rectangle 86518"/>
                        <wps:cNvSpPr/>
                        <wps:spPr>
                          <a:xfrm>
                            <a:off x="2406392" y="316299"/>
                            <a:ext cx="126987" cy="108480"/>
                          </a:xfrm>
                          <a:prstGeom prst="rect">
                            <a:avLst/>
                          </a:prstGeom>
                          <a:ln>
                            <a:noFill/>
                          </a:ln>
                        </wps:spPr>
                        <wps:txbx>
                          <w:txbxContent>
                            <w:p w14:paraId="0B135AD9" w14:textId="77777777" w:rsidR="00ED7765" w:rsidRDefault="00ED7765" w:rsidP="00ED7765">
                              <w:pPr>
                                <w:spacing w:after="160"/>
                                <w:ind w:left="0" w:firstLine="0"/>
                              </w:pPr>
                              <w:r>
                                <w:rPr>
                                  <w:sz w:val="14"/>
                                </w:rPr>
                                <w:t>#1</w:t>
                              </w:r>
                            </w:p>
                          </w:txbxContent>
                        </wps:txbx>
                        <wps:bodyPr horzOverflow="overflow" vert="horz" lIns="0" tIns="0" rIns="0" bIns="0" rtlCol="0">
                          <a:noAutofit/>
                        </wps:bodyPr>
                      </wps:wsp>
                      <wps:wsp>
                        <wps:cNvPr id="86519" name="Shape 86519"/>
                        <wps:cNvSpPr/>
                        <wps:spPr>
                          <a:xfrm>
                            <a:off x="2205984" y="104392"/>
                            <a:ext cx="496830" cy="392427"/>
                          </a:xfrm>
                          <a:custGeom>
                            <a:avLst/>
                            <a:gdLst/>
                            <a:ahLst/>
                            <a:cxnLst/>
                            <a:rect l="0" t="0" r="0" b="0"/>
                            <a:pathLst>
                              <a:path w="496830" h="392427">
                                <a:moveTo>
                                  <a:pt x="0" y="392427"/>
                                </a:moveTo>
                                <a:lnTo>
                                  <a:pt x="496830" y="392427"/>
                                </a:lnTo>
                                <a:lnTo>
                                  <a:pt x="496830"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20" name="Shape 86520"/>
                        <wps:cNvSpPr/>
                        <wps:spPr>
                          <a:xfrm>
                            <a:off x="2205984"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69" name="Shape 1112169"/>
                        <wps:cNvSpPr/>
                        <wps:spPr>
                          <a:xfrm>
                            <a:off x="2702814" y="104394"/>
                            <a:ext cx="172974" cy="392430"/>
                          </a:xfrm>
                          <a:custGeom>
                            <a:avLst/>
                            <a:gdLst/>
                            <a:ahLst/>
                            <a:cxnLst/>
                            <a:rect l="0" t="0" r="0" b="0"/>
                            <a:pathLst>
                              <a:path w="172974" h="392430">
                                <a:moveTo>
                                  <a:pt x="0" y="0"/>
                                </a:moveTo>
                                <a:lnTo>
                                  <a:pt x="172974" y="0"/>
                                </a:lnTo>
                                <a:lnTo>
                                  <a:pt x="172974"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522" name="Rectangle 86522"/>
                        <wps:cNvSpPr/>
                        <wps:spPr>
                          <a:xfrm>
                            <a:off x="2753868" y="267533"/>
                            <a:ext cx="93945" cy="108480"/>
                          </a:xfrm>
                          <a:prstGeom prst="rect">
                            <a:avLst/>
                          </a:prstGeom>
                          <a:ln>
                            <a:noFill/>
                          </a:ln>
                        </wps:spPr>
                        <wps:txbx>
                          <w:txbxContent>
                            <w:p w14:paraId="52F264F0" w14:textId="77777777" w:rsidR="00ED7765" w:rsidRDefault="00ED7765" w:rsidP="00ED7765">
                              <w:pPr>
                                <w:spacing w:after="160"/>
                                <w:ind w:left="0" w:firstLine="0"/>
                              </w:pPr>
                              <w:r>
                                <w:rPr>
                                  <w:sz w:val="14"/>
                                </w:rPr>
                                <w:t>...</w:t>
                              </w:r>
                            </w:p>
                          </w:txbxContent>
                        </wps:txbx>
                        <wps:bodyPr horzOverflow="overflow" vert="horz" lIns="0" tIns="0" rIns="0" bIns="0" rtlCol="0">
                          <a:noAutofit/>
                        </wps:bodyPr>
                      </wps:wsp>
                      <wps:wsp>
                        <wps:cNvPr id="86523" name="Shape 86523"/>
                        <wps:cNvSpPr/>
                        <wps:spPr>
                          <a:xfrm>
                            <a:off x="2702815" y="104392"/>
                            <a:ext cx="172972" cy="392427"/>
                          </a:xfrm>
                          <a:custGeom>
                            <a:avLst/>
                            <a:gdLst/>
                            <a:ahLst/>
                            <a:cxnLst/>
                            <a:rect l="0" t="0" r="0" b="0"/>
                            <a:pathLst>
                              <a:path w="172972" h="392427">
                                <a:moveTo>
                                  <a:pt x="0" y="392427"/>
                                </a:moveTo>
                                <a:lnTo>
                                  <a:pt x="172972" y="392427"/>
                                </a:lnTo>
                                <a:lnTo>
                                  <a:pt x="172972"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24" name="Shape 86524"/>
                        <wps:cNvSpPr/>
                        <wps:spPr>
                          <a:xfrm>
                            <a:off x="2702815"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70" name="Shape 1112170"/>
                        <wps:cNvSpPr/>
                        <wps:spPr>
                          <a:xfrm>
                            <a:off x="2875788" y="104394"/>
                            <a:ext cx="417576" cy="392430"/>
                          </a:xfrm>
                          <a:custGeom>
                            <a:avLst/>
                            <a:gdLst/>
                            <a:ahLst/>
                            <a:cxnLst/>
                            <a:rect l="0" t="0" r="0" b="0"/>
                            <a:pathLst>
                              <a:path w="417576" h="392430">
                                <a:moveTo>
                                  <a:pt x="0" y="0"/>
                                </a:moveTo>
                                <a:lnTo>
                                  <a:pt x="417576" y="0"/>
                                </a:lnTo>
                                <a:lnTo>
                                  <a:pt x="417576"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526" name="Rectangle 86526"/>
                        <wps:cNvSpPr/>
                        <wps:spPr>
                          <a:xfrm>
                            <a:off x="2916936" y="219527"/>
                            <a:ext cx="474882" cy="108480"/>
                          </a:xfrm>
                          <a:prstGeom prst="rect">
                            <a:avLst/>
                          </a:prstGeom>
                          <a:ln>
                            <a:noFill/>
                          </a:ln>
                        </wps:spPr>
                        <wps:txbx>
                          <w:txbxContent>
                            <w:p w14:paraId="6DB1BB1F" w14:textId="77777777" w:rsidR="00ED7765" w:rsidRDefault="00ED7765" w:rsidP="00ED7765">
                              <w:pPr>
                                <w:spacing w:after="160"/>
                                <w:ind w:left="0" w:firstLine="0"/>
                              </w:pPr>
                              <w:r>
                                <w:rPr>
                                  <w:sz w:val="14"/>
                                </w:rPr>
                                <w:t xml:space="preserve">Proposal </w:t>
                              </w:r>
                            </w:p>
                          </w:txbxContent>
                        </wps:txbx>
                        <wps:bodyPr horzOverflow="overflow" vert="horz" lIns="0" tIns="0" rIns="0" bIns="0" rtlCol="0">
                          <a:noAutofit/>
                        </wps:bodyPr>
                      </wps:wsp>
                      <wps:wsp>
                        <wps:cNvPr id="86527" name="Rectangle 86527"/>
                        <wps:cNvSpPr/>
                        <wps:spPr>
                          <a:xfrm>
                            <a:off x="3035809" y="316299"/>
                            <a:ext cx="128003" cy="108480"/>
                          </a:xfrm>
                          <a:prstGeom prst="rect">
                            <a:avLst/>
                          </a:prstGeom>
                          <a:ln>
                            <a:noFill/>
                          </a:ln>
                        </wps:spPr>
                        <wps:txbx>
                          <w:txbxContent>
                            <w:p w14:paraId="692527A2" w14:textId="77777777" w:rsidR="00ED7765" w:rsidRDefault="00ED7765" w:rsidP="00ED7765">
                              <w:pPr>
                                <w:spacing w:after="160"/>
                                <w:ind w:left="0" w:firstLine="0"/>
                              </w:pPr>
                              <w:r>
                                <w:rPr>
                                  <w:sz w:val="14"/>
                                </w:rPr>
                                <w:t>#n</w:t>
                              </w:r>
                            </w:p>
                          </w:txbxContent>
                        </wps:txbx>
                        <wps:bodyPr horzOverflow="overflow" vert="horz" lIns="0" tIns="0" rIns="0" bIns="0" rtlCol="0">
                          <a:noAutofit/>
                        </wps:bodyPr>
                      </wps:wsp>
                      <wps:wsp>
                        <wps:cNvPr id="86528" name="Shape 86528"/>
                        <wps:cNvSpPr/>
                        <wps:spPr>
                          <a:xfrm>
                            <a:off x="2875786" y="104392"/>
                            <a:ext cx="417578" cy="392427"/>
                          </a:xfrm>
                          <a:custGeom>
                            <a:avLst/>
                            <a:gdLst/>
                            <a:ahLst/>
                            <a:cxnLst/>
                            <a:rect l="0" t="0" r="0" b="0"/>
                            <a:pathLst>
                              <a:path w="417578" h="392427">
                                <a:moveTo>
                                  <a:pt x="0" y="392427"/>
                                </a:moveTo>
                                <a:lnTo>
                                  <a:pt x="417578" y="392427"/>
                                </a:lnTo>
                                <a:lnTo>
                                  <a:pt x="417578"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29" name="Shape 86529"/>
                        <wps:cNvSpPr/>
                        <wps:spPr>
                          <a:xfrm>
                            <a:off x="2875786"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71" name="Shape 1112171"/>
                        <wps:cNvSpPr/>
                        <wps:spPr>
                          <a:xfrm>
                            <a:off x="3293364" y="104394"/>
                            <a:ext cx="478536" cy="392430"/>
                          </a:xfrm>
                          <a:custGeom>
                            <a:avLst/>
                            <a:gdLst/>
                            <a:ahLst/>
                            <a:cxnLst/>
                            <a:rect l="0" t="0" r="0" b="0"/>
                            <a:pathLst>
                              <a:path w="478536" h="392430">
                                <a:moveTo>
                                  <a:pt x="0" y="0"/>
                                </a:moveTo>
                                <a:lnTo>
                                  <a:pt x="478536" y="0"/>
                                </a:lnTo>
                                <a:lnTo>
                                  <a:pt x="478536"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531" name="Rectangle 86531"/>
                        <wps:cNvSpPr/>
                        <wps:spPr>
                          <a:xfrm>
                            <a:off x="3339084" y="219527"/>
                            <a:ext cx="510648" cy="108480"/>
                          </a:xfrm>
                          <a:prstGeom prst="rect">
                            <a:avLst/>
                          </a:prstGeom>
                          <a:ln>
                            <a:noFill/>
                          </a:ln>
                        </wps:spPr>
                        <wps:txbx>
                          <w:txbxContent>
                            <w:p w14:paraId="0FE1B0E6" w14:textId="77777777" w:rsidR="00ED7765" w:rsidRDefault="00ED7765" w:rsidP="00ED7765">
                              <w:pPr>
                                <w:spacing w:after="160"/>
                                <w:ind w:left="0" w:firstLine="0"/>
                              </w:pPr>
                              <w:r>
                                <w:rPr>
                                  <w:sz w:val="14"/>
                                </w:rPr>
                                <w:t>Transform</w:t>
                              </w:r>
                            </w:p>
                          </w:txbxContent>
                        </wps:txbx>
                        <wps:bodyPr horzOverflow="overflow" vert="horz" lIns="0" tIns="0" rIns="0" bIns="0" rtlCol="0">
                          <a:noAutofit/>
                        </wps:bodyPr>
                      </wps:wsp>
                      <wps:wsp>
                        <wps:cNvPr id="86532" name="Rectangle 86532"/>
                        <wps:cNvSpPr/>
                        <wps:spPr>
                          <a:xfrm>
                            <a:off x="3473195" y="316299"/>
                            <a:ext cx="157409" cy="108480"/>
                          </a:xfrm>
                          <a:prstGeom prst="rect">
                            <a:avLst/>
                          </a:prstGeom>
                          <a:ln>
                            <a:noFill/>
                          </a:ln>
                        </wps:spPr>
                        <wps:txbx>
                          <w:txbxContent>
                            <w:p w14:paraId="625CB796" w14:textId="77777777" w:rsidR="00ED7765" w:rsidRDefault="00ED7765" w:rsidP="00ED7765">
                              <w:pPr>
                                <w:spacing w:after="160"/>
                                <w:ind w:left="0" w:firstLine="0"/>
                              </w:pPr>
                              <w:r>
                                <w:rPr>
                                  <w:sz w:val="14"/>
                                </w:rPr>
                                <w:t xml:space="preserve"> #n</w:t>
                              </w:r>
                            </w:p>
                          </w:txbxContent>
                        </wps:txbx>
                        <wps:bodyPr horzOverflow="overflow" vert="horz" lIns="0" tIns="0" rIns="0" bIns="0" rtlCol="0">
                          <a:noAutofit/>
                        </wps:bodyPr>
                      </wps:wsp>
                      <wps:wsp>
                        <wps:cNvPr id="86533" name="Shape 86533"/>
                        <wps:cNvSpPr/>
                        <wps:spPr>
                          <a:xfrm>
                            <a:off x="3293365" y="104392"/>
                            <a:ext cx="478533" cy="392427"/>
                          </a:xfrm>
                          <a:custGeom>
                            <a:avLst/>
                            <a:gdLst/>
                            <a:ahLst/>
                            <a:cxnLst/>
                            <a:rect l="0" t="0" r="0" b="0"/>
                            <a:pathLst>
                              <a:path w="478533" h="392427">
                                <a:moveTo>
                                  <a:pt x="0" y="392427"/>
                                </a:moveTo>
                                <a:lnTo>
                                  <a:pt x="478533" y="392427"/>
                                </a:lnTo>
                                <a:lnTo>
                                  <a:pt x="478533"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34" name="Shape 86534"/>
                        <wps:cNvSpPr/>
                        <wps:spPr>
                          <a:xfrm>
                            <a:off x="3293365"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72" name="Shape 1112172"/>
                        <wps:cNvSpPr/>
                        <wps:spPr>
                          <a:xfrm>
                            <a:off x="3771900" y="104394"/>
                            <a:ext cx="163830" cy="392430"/>
                          </a:xfrm>
                          <a:custGeom>
                            <a:avLst/>
                            <a:gdLst/>
                            <a:ahLst/>
                            <a:cxnLst/>
                            <a:rect l="0" t="0" r="0" b="0"/>
                            <a:pathLst>
                              <a:path w="163830" h="392430">
                                <a:moveTo>
                                  <a:pt x="0" y="0"/>
                                </a:moveTo>
                                <a:lnTo>
                                  <a:pt x="163830" y="0"/>
                                </a:lnTo>
                                <a:lnTo>
                                  <a:pt x="163830"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536" name="Rectangle 86536"/>
                        <wps:cNvSpPr/>
                        <wps:spPr>
                          <a:xfrm>
                            <a:off x="3822954" y="267533"/>
                            <a:ext cx="83327" cy="108480"/>
                          </a:xfrm>
                          <a:prstGeom prst="rect">
                            <a:avLst/>
                          </a:prstGeom>
                          <a:ln>
                            <a:noFill/>
                          </a:ln>
                        </wps:spPr>
                        <wps:txbx>
                          <w:txbxContent>
                            <w:p w14:paraId="6E224C78" w14:textId="77777777" w:rsidR="00ED7765" w:rsidRDefault="00ED7765" w:rsidP="00ED7765">
                              <w:pPr>
                                <w:spacing w:after="160"/>
                                <w:ind w:left="0" w:firstLine="0"/>
                              </w:pPr>
                              <w:r>
                                <w:rPr>
                                  <w:sz w:val="14"/>
                                </w:rPr>
                                <w:t>N</w:t>
                              </w:r>
                            </w:p>
                          </w:txbxContent>
                        </wps:txbx>
                        <wps:bodyPr horzOverflow="overflow" vert="horz" lIns="0" tIns="0" rIns="0" bIns="0" rtlCol="0">
                          <a:noAutofit/>
                        </wps:bodyPr>
                      </wps:wsp>
                      <wps:wsp>
                        <wps:cNvPr id="86537" name="Shape 86537"/>
                        <wps:cNvSpPr/>
                        <wps:spPr>
                          <a:xfrm>
                            <a:off x="3771898" y="104392"/>
                            <a:ext cx="163830" cy="392427"/>
                          </a:xfrm>
                          <a:custGeom>
                            <a:avLst/>
                            <a:gdLst/>
                            <a:ahLst/>
                            <a:cxnLst/>
                            <a:rect l="0" t="0" r="0" b="0"/>
                            <a:pathLst>
                              <a:path w="163830" h="392427">
                                <a:moveTo>
                                  <a:pt x="0" y="392427"/>
                                </a:moveTo>
                                <a:lnTo>
                                  <a:pt x="163830" y="392427"/>
                                </a:lnTo>
                                <a:lnTo>
                                  <a:pt x="163830"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38" name="Shape 86538"/>
                        <wps:cNvSpPr/>
                        <wps:spPr>
                          <a:xfrm>
                            <a:off x="3771898"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73" name="Shape 1112173"/>
                        <wps:cNvSpPr/>
                        <wps:spPr>
                          <a:xfrm>
                            <a:off x="3935730" y="104394"/>
                            <a:ext cx="191262" cy="392430"/>
                          </a:xfrm>
                          <a:custGeom>
                            <a:avLst/>
                            <a:gdLst/>
                            <a:ahLst/>
                            <a:cxnLst/>
                            <a:rect l="0" t="0" r="0" b="0"/>
                            <a:pathLst>
                              <a:path w="191262" h="392430">
                                <a:moveTo>
                                  <a:pt x="0" y="0"/>
                                </a:moveTo>
                                <a:lnTo>
                                  <a:pt x="191262" y="0"/>
                                </a:lnTo>
                                <a:lnTo>
                                  <a:pt x="191262"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540" name="Rectangle 86540"/>
                        <wps:cNvSpPr/>
                        <wps:spPr>
                          <a:xfrm>
                            <a:off x="4003548" y="219527"/>
                            <a:ext cx="76979" cy="108480"/>
                          </a:xfrm>
                          <a:prstGeom prst="rect">
                            <a:avLst/>
                          </a:prstGeom>
                          <a:ln>
                            <a:noFill/>
                          </a:ln>
                        </wps:spPr>
                        <wps:txbx>
                          <w:txbxContent>
                            <w:p w14:paraId="0AB8C151" w14:textId="77777777" w:rsidR="00ED7765" w:rsidRDefault="00ED7765" w:rsidP="00ED7765">
                              <w:pPr>
                                <w:spacing w:after="160"/>
                                <w:ind w:left="0" w:firstLine="0"/>
                              </w:pPr>
                              <w:r>
                                <w:rPr>
                                  <w:sz w:val="14"/>
                                </w:rPr>
                                <w:t>K</w:t>
                              </w:r>
                            </w:p>
                          </w:txbxContent>
                        </wps:txbx>
                        <wps:bodyPr horzOverflow="overflow" vert="horz" lIns="0" tIns="0" rIns="0" bIns="0" rtlCol="0">
                          <a:noAutofit/>
                        </wps:bodyPr>
                      </wps:wsp>
                      <wps:wsp>
                        <wps:cNvPr id="86541" name="Rectangle 86541"/>
                        <wps:cNvSpPr/>
                        <wps:spPr>
                          <a:xfrm>
                            <a:off x="4003548" y="316299"/>
                            <a:ext cx="76979" cy="108480"/>
                          </a:xfrm>
                          <a:prstGeom prst="rect">
                            <a:avLst/>
                          </a:prstGeom>
                          <a:ln>
                            <a:noFill/>
                          </a:ln>
                        </wps:spPr>
                        <wps:txbx>
                          <w:txbxContent>
                            <w:p w14:paraId="719FEC71" w14:textId="77777777" w:rsidR="00ED7765" w:rsidRDefault="00ED7765" w:rsidP="00ED7765">
                              <w:pPr>
                                <w:spacing w:after="160"/>
                                <w:ind w:left="0" w:firstLine="0"/>
                              </w:pPr>
                              <w:r>
                                <w:rPr>
                                  <w:sz w:val="14"/>
                                </w:rPr>
                                <w:t>E</w:t>
                              </w:r>
                            </w:p>
                          </w:txbxContent>
                        </wps:txbx>
                        <wps:bodyPr horzOverflow="overflow" vert="horz" lIns="0" tIns="0" rIns="0" bIns="0" rtlCol="0">
                          <a:noAutofit/>
                        </wps:bodyPr>
                      </wps:wsp>
                      <wps:wsp>
                        <wps:cNvPr id="86542" name="Shape 86542"/>
                        <wps:cNvSpPr/>
                        <wps:spPr>
                          <a:xfrm>
                            <a:off x="3935728" y="104392"/>
                            <a:ext cx="191269" cy="392427"/>
                          </a:xfrm>
                          <a:custGeom>
                            <a:avLst/>
                            <a:gdLst/>
                            <a:ahLst/>
                            <a:cxnLst/>
                            <a:rect l="0" t="0" r="0" b="0"/>
                            <a:pathLst>
                              <a:path w="191269" h="392427">
                                <a:moveTo>
                                  <a:pt x="0" y="392427"/>
                                </a:moveTo>
                                <a:lnTo>
                                  <a:pt x="191269" y="392427"/>
                                </a:lnTo>
                                <a:lnTo>
                                  <a:pt x="191269"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43" name="Shape 86543"/>
                        <wps:cNvSpPr/>
                        <wps:spPr>
                          <a:xfrm>
                            <a:off x="3935728"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2174" name="Shape 1112174"/>
                        <wps:cNvSpPr/>
                        <wps:spPr>
                          <a:xfrm>
                            <a:off x="4126992" y="104394"/>
                            <a:ext cx="239268" cy="392430"/>
                          </a:xfrm>
                          <a:custGeom>
                            <a:avLst/>
                            <a:gdLst/>
                            <a:ahLst/>
                            <a:cxnLst/>
                            <a:rect l="0" t="0" r="0" b="0"/>
                            <a:pathLst>
                              <a:path w="239268" h="392430">
                                <a:moveTo>
                                  <a:pt x="0" y="0"/>
                                </a:moveTo>
                                <a:lnTo>
                                  <a:pt x="239268" y="0"/>
                                </a:lnTo>
                                <a:lnTo>
                                  <a:pt x="239268" y="392430"/>
                                </a:lnTo>
                                <a:lnTo>
                                  <a:pt x="0" y="39243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6545" name="Rectangle 86545"/>
                        <wps:cNvSpPr/>
                        <wps:spPr>
                          <a:xfrm>
                            <a:off x="4184903" y="267533"/>
                            <a:ext cx="169181" cy="108480"/>
                          </a:xfrm>
                          <a:prstGeom prst="rect">
                            <a:avLst/>
                          </a:prstGeom>
                          <a:ln>
                            <a:noFill/>
                          </a:ln>
                        </wps:spPr>
                        <wps:txbx>
                          <w:txbxContent>
                            <w:p w14:paraId="431164CA" w14:textId="77777777" w:rsidR="00ED7765" w:rsidRDefault="00ED7765" w:rsidP="00ED7765">
                              <w:pPr>
                                <w:spacing w:after="160"/>
                                <w:ind w:left="0" w:firstLine="0"/>
                              </w:pPr>
                              <w:r>
                                <w:rPr>
                                  <w:sz w:val="14"/>
                                </w:rPr>
                                <w:t>IDs</w:t>
                              </w:r>
                            </w:p>
                          </w:txbxContent>
                        </wps:txbx>
                        <wps:bodyPr horzOverflow="overflow" vert="horz" lIns="0" tIns="0" rIns="0" bIns="0" rtlCol="0">
                          <a:noAutofit/>
                        </wps:bodyPr>
                      </wps:wsp>
                      <wps:wsp>
                        <wps:cNvPr id="86546" name="Shape 86546"/>
                        <wps:cNvSpPr/>
                        <wps:spPr>
                          <a:xfrm>
                            <a:off x="4126996" y="104392"/>
                            <a:ext cx="239266" cy="392427"/>
                          </a:xfrm>
                          <a:custGeom>
                            <a:avLst/>
                            <a:gdLst/>
                            <a:ahLst/>
                            <a:cxnLst/>
                            <a:rect l="0" t="0" r="0" b="0"/>
                            <a:pathLst>
                              <a:path w="239266" h="392427">
                                <a:moveTo>
                                  <a:pt x="0" y="392427"/>
                                </a:moveTo>
                                <a:lnTo>
                                  <a:pt x="239266" y="392427"/>
                                </a:lnTo>
                                <a:lnTo>
                                  <a:pt x="239266"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47" name="Shape 86547"/>
                        <wps:cNvSpPr/>
                        <wps:spPr>
                          <a:xfrm>
                            <a:off x="4126996" y="104392"/>
                            <a:ext cx="0" cy="392427"/>
                          </a:xfrm>
                          <a:custGeom>
                            <a:avLst/>
                            <a:gdLst/>
                            <a:ahLst/>
                            <a:cxnLst/>
                            <a:rect l="0" t="0" r="0" b="0"/>
                            <a:pathLst>
                              <a:path h="392427">
                                <a:moveTo>
                                  <a:pt x="0" y="0"/>
                                </a:moveTo>
                                <a:lnTo>
                                  <a:pt x="0" y="392427"/>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86548" name="Shape 86548"/>
                        <wps:cNvSpPr/>
                        <wps:spPr>
                          <a:xfrm>
                            <a:off x="857252" y="1069081"/>
                            <a:ext cx="500631" cy="781050"/>
                          </a:xfrm>
                          <a:custGeom>
                            <a:avLst/>
                            <a:gdLst/>
                            <a:ahLst/>
                            <a:cxnLst/>
                            <a:rect l="0" t="0" r="0" b="0"/>
                            <a:pathLst>
                              <a:path w="500631" h="781050">
                                <a:moveTo>
                                  <a:pt x="0" y="0"/>
                                </a:moveTo>
                                <a:lnTo>
                                  <a:pt x="500631" y="0"/>
                                </a:lnTo>
                                <a:lnTo>
                                  <a:pt x="500631" y="781050"/>
                                </a:lnTo>
                                <a:lnTo>
                                  <a:pt x="0" y="781050"/>
                                </a:lnTo>
                                <a:lnTo>
                                  <a:pt x="0" y="0"/>
                                </a:lnTo>
                                <a:close/>
                              </a:path>
                            </a:pathLst>
                          </a:custGeom>
                          <a:ln w="5715" cap="rnd">
                            <a:round/>
                          </a:ln>
                        </wps:spPr>
                        <wps:style>
                          <a:lnRef idx="1">
                            <a:srgbClr val="000000"/>
                          </a:lnRef>
                          <a:fillRef idx="0">
                            <a:srgbClr val="FFFFFF"/>
                          </a:fillRef>
                          <a:effectRef idx="0">
                            <a:scrgbClr r="0" g="0" b="0"/>
                          </a:effectRef>
                          <a:fontRef idx="none"/>
                        </wps:style>
                        <wps:bodyPr/>
                      </wps:wsp>
                      <wps:wsp>
                        <wps:cNvPr id="86549" name="Rectangle 86549"/>
                        <wps:cNvSpPr/>
                        <wps:spPr>
                          <a:xfrm>
                            <a:off x="977646" y="1439219"/>
                            <a:ext cx="346728" cy="111561"/>
                          </a:xfrm>
                          <a:prstGeom prst="rect">
                            <a:avLst/>
                          </a:prstGeom>
                          <a:ln>
                            <a:noFill/>
                          </a:ln>
                        </wps:spPr>
                        <wps:txbx>
                          <w:txbxContent>
                            <w:p w14:paraId="7D19F4C3" w14:textId="77777777" w:rsidR="00ED7765" w:rsidRDefault="00ED7765" w:rsidP="00ED7765">
                              <w:pPr>
                                <w:spacing w:after="160"/>
                                <w:ind w:left="0" w:firstLine="0"/>
                              </w:pPr>
                              <w:r>
                                <w:rPr>
                                  <w:sz w:val="14"/>
                                </w:rPr>
                                <w:t>Host A</w:t>
                              </w:r>
                            </w:p>
                          </w:txbxContent>
                        </wps:txbx>
                        <wps:bodyPr horzOverflow="overflow" vert="horz" lIns="0" tIns="0" rIns="0" bIns="0" rtlCol="0">
                          <a:noAutofit/>
                        </wps:bodyPr>
                      </wps:wsp>
                      <wps:wsp>
                        <wps:cNvPr id="86550" name="Shape 86550"/>
                        <wps:cNvSpPr/>
                        <wps:spPr>
                          <a:xfrm>
                            <a:off x="3155447" y="1068333"/>
                            <a:ext cx="500632" cy="774950"/>
                          </a:xfrm>
                          <a:custGeom>
                            <a:avLst/>
                            <a:gdLst/>
                            <a:ahLst/>
                            <a:cxnLst/>
                            <a:rect l="0" t="0" r="0" b="0"/>
                            <a:pathLst>
                              <a:path w="500632" h="774950">
                                <a:moveTo>
                                  <a:pt x="0" y="0"/>
                                </a:moveTo>
                                <a:lnTo>
                                  <a:pt x="500632" y="0"/>
                                </a:lnTo>
                                <a:lnTo>
                                  <a:pt x="500632" y="774950"/>
                                </a:lnTo>
                                <a:lnTo>
                                  <a:pt x="0" y="774950"/>
                                </a:lnTo>
                                <a:lnTo>
                                  <a:pt x="0" y="0"/>
                                </a:lnTo>
                                <a:close/>
                              </a:path>
                            </a:pathLst>
                          </a:custGeom>
                          <a:ln w="5715" cap="rnd">
                            <a:round/>
                          </a:ln>
                        </wps:spPr>
                        <wps:style>
                          <a:lnRef idx="1">
                            <a:srgbClr val="000000"/>
                          </a:lnRef>
                          <a:fillRef idx="0">
                            <a:srgbClr val="FFFFFF"/>
                          </a:fillRef>
                          <a:effectRef idx="0">
                            <a:scrgbClr r="0" g="0" b="0"/>
                          </a:effectRef>
                          <a:fontRef idx="none"/>
                        </wps:style>
                        <wps:bodyPr/>
                      </wps:wsp>
                      <wps:wsp>
                        <wps:cNvPr id="86551" name="Rectangle 86551"/>
                        <wps:cNvSpPr/>
                        <wps:spPr>
                          <a:xfrm>
                            <a:off x="3276600" y="1435409"/>
                            <a:ext cx="346728" cy="111561"/>
                          </a:xfrm>
                          <a:prstGeom prst="rect">
                            <a:avLst/>
                          </a:prstGeom>
                          <a:ln>
                            <a:noFill/>
                          </a:ln>
                        </wps:spPr>
                        <wps:txbx>
                          <w:txbxContent>
                            <w:p w14:paraId="2B826AC7" w14:textId="77777777" w:rsidR="00ED7765" w:rsidRDefault="00ED7765" w:rsidP="00ED7765">
                              <w:pPr>
                                <w:spacing w:after="160"/>
                                <w:ind w:left="0" w:firstLine="0"/>
                              </w:pPr>
                              <w:r>
                                <w:rPr>
                                  <w:sz w:val="14"/>
                                </w:rPr>
                                <w:t>Host B</w:t>
                              </w:r>
                            </w:p>
                          </w:txbxContent>
                        </wps:txbx>
                        <wps:bodyPr horzOverflow="overflow" vert="horz" lIns="0" tIns="0" rIns="0" bIns="0" rtlCol="0">
                          <a:noAutofit/>
                        </wps:bodyPr>
                      </wps:wsp>
                      <wps:wsp>
                        <wps:cNvPr id="86552" name="Shape 86552"/>
                        <wps:cNvSpPr/>
                        <wps:spPr>
                          <a:xfrm>
                            <a:off x="1538472" y="806964"/>
                            <a:ext cx="1431798" cy="402332"/>
                          </a:xfrm>
                          <a:custGeom>
                            <a:avLst/>
                            <a:gdLst/>
                            <a:ahLst/>
                            <a:cxnLst/>
                            <a:rect l="0" t="0" r="0" b="0"/>
                            <a:pathLst>
                              <a:path w="1431798" h="402332">
                                <a:moveTo>
                                  <a:pt x="902977" y="0"/>
                                </a:moveTo>
                                <a:lnTo>
                                  <a:pt x="1431798" y="201927"/>
                                </a:lnTo>
                                <a:lnTo>
                                  <a:pt x="909068" y="402332"/>
                                </a:lnTo>
                                <a:lnTo>
                                  <a:pt x="909068" y="323841"/>
                                </a:lnTo>
                                <a:lnTo>
                                  <a:pt x="2289" y="323081"/>
                                </a:lnTo>
                                <a:lnTo>
                                  <a:pt x="0" y="89905"/>
                                </a:lnTo>
                                <a:lnTo>
                                  <a:pt x="903741" y="89905"/>
                                </a:lnTo>
                                <a:lnTo>
                                  <a:pt x="902977" y="0"/>
                                </a:lnTo>
                                <a:close/>
                              </a:path>
                            </a:pathLst>
                          </a:custGeom>
                          <a:ln w="5715" cap="rnd">
                            <a:round/>
                          </a:ln>
                        </wps:spPr>
                        <wps:style>
                          <a:lnRef idx="1">
                            <a:srgbClr val="000000"/>
                          </a:lnRef>
                          <a:fillRef idx="1">
                            <a:srgbClr val="DAFBFF"/>
                          </a:fillRef>
                          <a:effectRef idx="0">
                            <a:scrgbClr r="0" g="0" b="0"/>
                          </a:effectRef>
                          <a:fontRef idx="none"/>
                        </wps:style>
                        <wps:bodyPr/>
                      </wps:wsp>
                      <wps:wsp>
                        <wps:cNvPr id="86553" name="Rectangle 86553"/>
                        <wps:cNvSpPr/>
                        <wps:spPr>
                          <a:xfrm>
                            <a:off x="1684020" y="988215"/>
                            <a:ext cx="1047496" cy="93072"/>
                          </a:xfrm>
                          <a:prstGeom prst="rect">
                            <a:avLst/>
                          </a:prstGeom>
                          <a:ln>
                            <a:noFill/>
                          </a:ln>
                        </wps:spPr>
                        <wps:txbx>
                          <w:txbxContent>
                            <w:p w14:paraId="5496D8FB" w14:textId="77777777" w:rsidR="00ED7765" w:rsidRDefault="00ED7765" w:rsidP="00ED7765">
                              <w:pPr>
                                <w:spacing w:after="160"/>
                                <w:ind w:left="0" w:firstLine="0"/>
                              </w:pPr>
                              <w:r>
                                <w:rPr>
                                  <w:sz w:val="12"/>
                                </w:rPr>
                                <w:t>Hash-1,SA(ESP &amp; AH),g</w:t>
                              </w:r>
                            </w:p>
                          </w:txbxContent>
                        </wps:txbx>
                        <wps:bodyPr horzOverflow="overflow" vert="horz" lIns="0" tIns="0" rIns="0" bIns="0" rtlCol="0">
                          <a:noAutofit/>
                        </wps:bodyPr>
                      </wps:wsp>
                      <wps:wsp>
                        <wps:cNvPr id="86554" name="Rectangle 86554"/>
                        <wps:cNvSpPr/>
                        <wps:spPr>
                          <a:xfrm>
                            <a:off x="2469642" y="1003380"/>
                            <a:ext cx="37049" cy="69648"/>
                          </a:xfrm>
                          <a:prstGeom prst="rect">
                            <a:avLst/>
                          </a:prstGeom>
                          <a:ln>
                            <a:noFill/>
                          </a:ln>
                        </wps:spPr>
                        <wps:txbx>
                          <w:txbxContent>
                            <w:p w14:paraId="6E193B21" w14:textId="77777777" w:rsidR="00ED7765" w:rsidRDefault="00ED7765" w:rsidP="00ED7765">
                              <w:pPr>
                                <w:spacing w:after="160"/>
                                <w:ind w:left="0" w:firstLine="0"/>
                              </w:pPr>
                              <w:r>
                                <w:rPr>
                                  <w:sz w:val="9"/>
                                </w:rPr>
                                <w:t>x</w:t>
                              </w:r>
                            </w:p>
                          </w:txbxContent>
                        </wps:txbx>
                        <wps:bodyPr horzOverflow="overflow" vert="horz" lIns="0" tIns="0" rIns="0" bIns="0" rtlCol="0">
                          <a:noAutofit/>
                        </wps:bodyPr>
                      </wps:wsp>
                      <wps:wsp>
                        <wps:cNvPr id="86555" name="Rectangle 86555"/>
                        <wps:cNvSpPr/>
                        <wps:spPr>
                          <a:xfrm>
                            <a:off x="2495550" y="988215"/>
                            <a:ext cx="126248" cy="93072"/>
                          </a:xfrm>
                          <a:prstGeom prst="rect">
                            <a:avLst/>
                          </a:prstGeom>
                          <a:ln>
                            <a:noFill/>
                          </a:ln>
                        </wps:spPr>
                        <wps:txbx>
                          <w:txbxContent>
                            <w:p w14:paraId="2E2631B0" w14:textId="77777777" w:rsidR="00ED7765" w:rsidRDefault="00ED7765" w:rsidP="00ED7765">
                              <w:pPr>
                                <w:spacing w:after="160"/>
                                <w:ind w:left="0" w:firstLine="0"/>
                              </w:pPr>
                              <w:r>
                                <w:rPr>
                                  <w:sz w:val="12"/>
                                </w:rPr>
                                <w:t>, N</w:t>
                              </w:r>
                            </w:p>
                          </w:txbxContent>
                        </wps:txbx>
                        <wps:bodyPr horzOverflow="overflow" vert="horz" lIns="0" tIns="0" rIns="0" bIns="0" rtlCol="0">
                          <a:noAutofit/>
                        </wps:bodyPr>
                      </wps:wsp>
                      <wps:wsp>
                        <wps:cNvPr id="86556" name="Rectangle 86556"/>
                        <wps:cNvSpPr/>
                        <wps:spPr>
                          <a:xfrm>
                            <a:off x="2587752" y="1003380"/>
                            <a:ext cx="16450" cy="69648"/>
                          </a:xfrm>
                          <a:prstGeom prst="rect">
                            <a:avLst/>
                          </a:prstGeom>
                          <a:ln>
                            <a:noFill/>
                          </a:ln>
                        </wps:spPr>
                        <wps:txbx>
                          <w:txbxContent>
                            <w:p w14:paraId="48BEE9D1" w14:textId="77777777" w:rsidR="00ED7765" w:rsidRDefault="00ED7765" w:rsidP="00ED7765">
                              <w:pPr>
                                <w:spacing w:after="160"/>
                                <w:ind w:left="0" w:firstLine="0"/>
                              </w:pPr>
                              <w:r>
                                <w:rPr>
                                  <w:sz w:val="9"/>
                                </w:rPr>
                                <w:t>j</w:t>
                              </w:r>
                            </w:p>
                          </w:txbxContent>
                        </wps:txbx>
                        <wps:bodyPr horzOverflow="overflow" vert="horz" lIns="0" tIns="0" rIns="0" bIns="0" rtlCol="0">
                          <a:noAutofit/>
                        </wps:bodyPr>
                      </wps:wsp>
                      <wps:wsp>
                        <wps:cNvPr id="86557" name="Shape 86557"/>
                        <wps:cNvSpPr/>
                        <wps:spPr>
                          <a:xfrm>
                            <a:off x="1536958" y="1246633"/>
                            <a:ext cx="1422644" cy="403093"/>
                          </a:xfrm>
                          <a:custGeom>
                            <a:avLst/>
                            <a:gdLst/>
                            <a:ahLst/>
                            <a:cxnLst/>
                            <a:rect l="0" t="0" r="0" b="0"/>
                            <a:pathLst>
                              <a:path w="1422644" h="403093">
                                <a:moveTo>
                                  <a:pt x="525769" y="0"/>
                                </a:moveTo>
                                <a:lnTo>
                                  <a:pt x="524256" y="89917"/>
                                </a:lnTo>
                                <a:lnTo>
                                  <a:pt x="1422644" y="89917"/>
                                </a:lnTo>
                                <a:lnTo>
                                  <a:pt x="1420368" y="323093"/>
                                </a:lnTo>
                                <a:lnTo>
                                  <a:pt x="519679" y="323854"/>
                                </a:lnTo>
                                <a:lnTo>
                                  <a:pt x="519679" y="403093"/>
                                </a:lnTo>
                                <a:lnTo>
                                  <a:pt x="0" y="201926"/>
                                </a:lnTo>
                                <a:lnTo>
                                  <a:pt x="525769" y="0"/>
                                </a:lnTo>
                                <a:close/>
                              </a:path>
                            </a:pathLst>
                          </a:custGeom>
                          <a:ln w="5715" cap="rnd">
                            <a:round/>
                          </a:ln>
                        </wps:spPr>
                        <wps:style>
                          <a:lnRef idx="1">
                            <a:srgbClr val="000000"/>
                          </a:lnRef>
                          <a:fillRef idx="1">
                            <a:srgbClr val="DAFBFF"/>
                          </a:fillRef>
                          <a:effectRef idx="0">
                            <a:scrgbClr r="0" g="0" b="0"/>
                          </a:effectRef>
                          <a:fontRef idx="none"/>
                        </wps:style>
                        <wps:bodyPr/>
                      </wps:wsp>
                      <wps:wsp>
                        <wps:cNvPr id="86558" name="Rectangle 86558"/>
                        <wps:cNvSpPr/>
                        <wps:spPr>
                          <a:xfrm>
                            <a:off x="1899666" y="1427888"/>
                            <a:ext cx="1047476" cy="93072"/>
                          </a:xfrm>
                          <a:prstGeom prst="rect">
                            <a:avLst/>
                          </a:prstGeom>
                          <a:ln>
                            <a:noFill/>
                          </a:ln>
                        </wps:spPr>
                        <wps:txbx>
                          <w:txbxContent>
                            <w:p w14:paraId="70C69242" w14:textId="77777777" w:rsidR="00ED7765" w:rsidRDefault="00ED7765" w:rsidP="00ED7765">
                              <w:pPr>
                                <w:spacing w:after="160"/>
                                <w:ind w:left="0" w:firstLine="0"/>
                              </w:pPr>
                              <w:r>
                                <w:rPr>
                                  <w:sz w:val="12"/>
                                </w:rPr>
                                <w:t>Hash-2,SA(ESP &amp; AH),g</w:t>
                              </w:r>
                            </w:p>
                          </w:txbxContent>
                        </wps:txbx>
                        <wps:bodyPr horzOverflow="overflow" vert="horz" lIns="0" tIns="0" rIns="0" bIns="0" rtlCol="0">
                          <a:noAutofit/>
                        </wps:bodyPr>
                      </wps:wsp>
                      <wps:wsp>
                        <wps:cNvPr id="86559" name="Rectangle 86559"/>
                        <wps:cNvSpPr/>
                        <wps:spPr>
                          <a:xfrm>
                            <a:off x="2685288" y="1442292"/>
                            <a:ext cx="37049" cy="69648"/>
                          </a:xfrm>
                          <a:prstGeom prst="rect">
                            <a:avLst/>
                          </a:prstGeom>
                          <a:ln>
                            <a:noFill/>
                          </a:ln>
                        </wps:spPr>
                        <wps:txbx>
                          <w:txbxContent>
                            <w:p w14:paraId="6B11D67D" w14:textId="77777777" w:rsidR="00ED7765" w:rsidRDefault="00ED7765" w:rsidP="00ED7765">
                              <w:pPr>
                                <w:spacing w:after="160"/>
                                <w:ind w:left="0" w:firstLine="0"/>
                              </w:pPr>
                              <w:r>
                                <w:rPr>
                                  <w:sz w:val="9"/>
                                </w:rPr>
                                <w:t>y</w:t>
                              </w:r>
                            </w:p>
                          </w:txbxContent>
                        </wps:txbx>
                        <wps:bodyPr horzOverflow="overflow" vert="horz" lIns="0" tIns="0" rIns="0" bIns="0" rtlCol="0">
                          <a:noAutofit/>
                        </wps:bodyPr>
                      </wps:wsp>
                      <wps:wsp>
                        <wps:cNvPr id="86560" name="Rectangle 86560"/>
                        <wps:cNvSpPr/>
                        <wps:spPr>
                          <a:xfrm>
                            <a:off x="2710434" y="1427888"/>
                            <a:ext cx="125239" cy="93072"/>
                          </a:xfrm>
                          <a:prstGeom prst="rect">
                            <a:avLst/>
                          </a:prstGeom>
                          <a:ln>
                            <a:noFill/>
                          </a:ln>
                        </wps:spPr>
                        <wps:txbx>
                          <w:txbxContent>
                            <w:p w14:paraId="0F4186D2" w14:textId="77777777" w:rsidR="00ED7765" w:rsidRDefault="00ED7765" w:rsidP="00ED7765">
                              <w:pPr>
                                <w:spacing w:after="160"/>
                                <w:ind w:left="0" w:firstLine="0"/>
                              </w:pPr>
                              <w:r>
                                <w:rPr>
                                  <w:sz w:val="12"/>
                                </w:rPr>
                                <w:t>, N</w:t>
                              </w:r>
                            </w:p>
                          </w:txbxContent>
                        </wps:txbx>
                        <wps:bodyPr horzOverflow="overflow" vert="horz" lIns="0" tIns="0" rIns="0" bIns="0" rtlCol="0">
                          <a:noAutofit/>
                        </wps:bodyPr>
                      </wps:wsp>
                      <wps:wsp>
                        <wps:cNvPr id="86561" name="Rectangle 86561"/>
                        <wps:cNvSpPr/>
                        <wps:spPr>
                          <a:xfrm>
                            <a:off x="2802636" y="1442292"/>
                            <a:ext cx="24675" cy="69648"/>
                          </a:xfrm>
                          <a:prstGeom prst="rect">
                            <a:avLst/>
                          </a:prstGeom>
                          <a:ln>
                            <a:noFill/>
                          </a:ln>
                        </wps:spPr>
                        <wps:txbx>
                          <w:txbxContent>
                            <w:p w14:paraId="5D73A050" w14:textId="77777777" w:rsidR="00ED7765" w:rsidRDefault="00ED7765" w:rsidP="00ED7765">
                              <w:pPr>
                                <w:spacing w:after="160"/>
                                <w:ind w:left="0" w:firstLine="0"/>
                              </w:pPr>
                              <w:r>
                                <w:rPr>
                                  <w:sz w:val="9"/>
                                </w:rPr>
                                <w:t>r</w:t>
                              </w:r>
                            </w:p>
                          </w:txbxContent>
                        </wps:txbx>
                        <wps:bodyPr horzOverflow="overflow" vert="horz" lIns="0" tIns="0" rIns="0" bIns="0" rtlCol="0">
                          <a:noAutofit/>
                        </wps:bodyPr>
                      </wps:wsp>
                      <wps:wsp>
                        <wps:cNvPr id="86562" name="Shape 86562"/>
                        <wps:cNvSpPr/>
                        <wps:spPr>
                          <a:xfrm>
                            <a:off x="1533907" y="1769370"/>
                            <a:ext cx="1428747" cy="345186"/>
                          </a:xfrm>
                          <a:custGeom>
                            <a:avLst/>
                            <a:gdLst/>
                            <a:ahLst/>
                            <a:cxnLst/>
                            <a:rect l="0" t="0" r="0" b="0"/>
                            <a:pathLst>
                              <a:path w="1428747" h="345186">
                                <a:moveTo>
                                  <a:pt x="900677" y="0"/>
                                </a:moveTo>
                                <a:lnTo>
                                  <a:pt x="1428747" y="172974"/>
                                </a:lnTo>
                                <a:lnTo>
                                  <a:pt x="907542" y="345186"/>
                                </a:lnTo>
                                <a:lnTo>
                                  <a:pt x="907542" y="278122"/>
                                </a:lnTo>
                                <a:lnTo>
                                  <a:pt x="3051" y="276600"/>
                                </a:lnTo>
                                <a:lnTo>
                                  <a:pt x="0" y="77717"/>
                                </a:lnTo>
                                <a:lnTo>
                                  <a:pt x="902202" y="77717"/>
                                </a:lnTo>
                                <a:lnTo>
                                  <a:pt x="900677" y="0"/>
                                </a:lnTo>
                                <a:close/>
                              </a:path>
                            </a:pathLst>
                          </a:custGeom>
                          <a:ln w="5715" cap="rnd">
                            <a:round/>
                          </a:ln>
                        </wps:spPr>
                        <wps:style>
                          <a:lnRef idx="1">
                            <a:srgbClr val="000000"/>
                          </a:lnRef>
                          <a:fillRef idx="1">
                            <a:srgbClr val="DAFBFF"/>
                          </a:fillRef>
                          <a:effectRef idx="0">
                            <a:scrgbClr r="0" g="0" b="0"/>
                          </a:effectRef>
                          <a:fontRef idx="none"/>
                        </wps:style>
                        <wps:bodyPr/>
                      </wps:wsp>
                      <wps:wsp>
                        <wps:cNvPr id="86563" name="Rectangle 86563"/>
                        <wps:cNvSpPr/>
                        <wps:spPr>
                          <a:xfrm>
                            <a:off x="1996440" y="1915469"/>
                            <a:ext cx="372175" cy="111561"/>
                          </a:xfrm>
                          <a:prstGeom prst="rect">
                            <a:avLst/>
                          </a:prstGeom>
                          <a:ln>
                            <a:noFill/>
                          </a:ln>
                        </wps:spPr>
                        <wps:txbx>
                          <w:txbxContent>
                            <w:p w14:paraId="42011526" w14:textId="77777777" w:rsidR="00ED7765" w:rsidRDefault="00ED7765" w:rsidP="00ED7765">
                              <w:pPr>
                                <w:spacing w:after="160"/>
                                <w:ind w:left="0" w:firstLine="0"/>
                              </w:pPr>
                              <w:r>
                                <w:rPr>
                                  <w:sz w:val="14"/>
                                </w:rPr>
                                <w:t>Hash-3</w:t>
                              </w:r>
                            </w:p>
                          </w:txbxContent>
                        </wps:txbx>
                        <wps:bodyPr horzOverflow="overflow" vert="horz" lIns="0" tIns="0" rIns="0" bIns="0" rtlCol="0">
                          <a:noAutofit/>
                        </wps:bodyPr>
                      </wps:wsp>
                      <wps:wsp>
                        <wps:cNvPr id="1112175" name="Shape 1112175"/>
                        <wps:cNvSpPr/>
                        <wps:spPr>
                          <a:xfrm>
                            <a:off x="1524" y="0"/>
                            <a:ext cx="4478275" cy="9144"/>
                          </a:xfrm>
                          <a:custGeom>
                            <a:avLst/>
                            <a:gdLst/>
                            <a:ahLst/>
                            <a:cxnLst/>
                            <a:rect l="0" t="0" r="0" b="0"/>
                            <a:pathLst>
                              <a:path w="4478275" h="9144">
                                <a:moveTo>
                                  <a:pt x="0" y="0"/>
                                </a:moveTo>
                                <a:lnTo>
                                  <a:pt x="4478275" y="0"/>
                                </a:lnTo>
                                <a:lnTo>
                                  <a:pt x="4478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176" name="Shape 1112176"/>
                        <wps:cNvSpPr/>
                        <wps:spPr>
                          <a:xfrm>
                            <a:off x="4475988" y="1524"/>
                            <a:ext cx="9144" cy="2223516"/>
                          </a:xfrm>
                          <a:custGeom>
                            <a:avLst/>
                            <a:gdLst/>
                            <a:ahLst/>
                            <a:cxnLst/>
                            <a:rect l="0" t="0" r="0" b="0"/>
                            <a:pathLst>
                              <a:path w="9144" h="2223516">
                                <a:moveTo>
                                  <a:pt x="0" y="0"/>
                                </a:moveTo>
                                <a:lnTo>
                                  <a:pt x="9144" y="0"/>
                                </a:lnTo>
                                <a:lnTo>
                                  <a:pt x="9144" y="2223516"/>
                                </a:lnTo>
                                <a:lnTo>
                                  <a:pt x="0" y="22235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177" name="Shape 1112177"/>
                        <wps:cNvSpPr/>
                        <wps:spPr>
                          <a:xfrm>
                            <a:off x="0" y="2221230"/>
                            <a:ext cx="4477512" cy="9144"/>
                          </a:xfrm>
                          <a:custGeom>
                            <a:avLst/>
                            <a:gdLst/>
                            <a:ahLst/>
                            <a:cxnLst/>
                            <a:rect l="0" t="0" r="0" b="0"/>
                            <a:pathLst>
                              <a:path w="4477512" h="9144">
                                <a:moveTo>
                                  <a:pt x="0" y="0"/>
                                </a:moveTo>
                                <a:lnTo>
                                  <a:pt x="4477512" y="0"/>
                                </a:lnTo>
                                <a:lnTo>
                                  <a:pt x="4477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178" name="Shape 1112178"/>
                        <wps:cNvSpPr/>
                        <wps:spPr>
                          <a:xfrm>
                            <a:off x="0" y="0"/>
                            <a:ext cx="9144" cy="2222754"/>
                          </a:xfrm>
                          <a:custGeom>
                            <a:avLst/>
                            <a:gdLst/>
                            <a:ahLst/>
                            <a:cxnLst/>
                            <a:rect l="0" t="0" r="0" b="0"/>
                            <a:pathLst>
                              <a:path w="9144" h="2222754">
                                <a:moveTo>
                                  <a:pt x="0" y="0"/>
                                </a:moveTo>
                                <a:lnTo>
                                  <a:pt x="9144" y="0"/>
                                </a:lnTo>
                                <a:lnTo>
                                  <a:pt x="9144" y="2222754"/>
                                </a:lnTo>
                                <a:lnTo>
                                  <a:pt x="0" y="22227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34905" style="width:352.75pt;height:175.2pt;mso-position-horizontal-relative:char;mso-position-vertical-relative:line" coordsize="44797,22250" o:spid="_x0000_s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9PT1RIAAKTnAAAOAAAAZHJzL2Uyb0RvYy54bWzsXW1v4zYS/n7A/QfD368Rqfdgs0W7e1kc&#10;ULRF2/sBjmMnBhzbkL2b7P36e4bkUJQsx1TOF8WRWiDyymOKIjkzzzPDlw8/Pj0sR99mxXaxXl2N&#10;xQ/BeDRbTde3i9Xd1fjff13/IxuPtrvJ6nayXK9mV+Pvs+34x49//9uHx83lTK7v18vbWTFCIavt&#10;5ePmany/220uLy620/vZw2T7w3ozW+HL+bp4mOzwz+Lu4raYPKL0h+WFDILk4nFd3G6K9XS23eLu&#10;Z/3l+KMqfz6fTXe/zefb2W60vBqjbjv1t1B/b+jvxccPk8u7YrK5X0xNNSYvqMXDZLHCQ21Rnye7&#10;yehrsdgr6mExLdbb9Xz3w3T9cLGezxfTmXoHvI0Iam/zpVh/3ah3ubt8vNvYZkLT1trpxcVOf/32&#10;pdj8ufm9QEs8bu7QFupf9C5P8+KBrqjl6Ek12XfbZLOn3WiKm1GU5mmej0dTfCeljIPINOr0Hi2/&#10;97vp/T+P/PKCH3xRqc7jBgNkW7bB9n9rgz/vJ5uZatrtJdrg92K0uMX4FUKKRIxHq8kDBqsSGvFN&#10;1UBK2jbX9nKLlmtoKxHGSZiMR2gUEQdZmuiBZltNZmkgQt1qURAlUpKAffXJ5fTrdvdltlbtP/n2&#10;y3anB+otf5rc86fp04o/Fhjuzw70zWRHv6MK08fRIzqQq3KPz7om9PXD+tvsr7US3NU6EbUsv12u&#10;XClbGA8UyLIEXzeqPFey0gAsxlctDtVFkd6CagjaZ+MDva1qX9sCuOm28XJFjYHHTCewQvPlZKfU&#10;+WGxg3laLh7QjzINgrJglEZDUve/+rT7vpxRgy1Xf8zmGE5KZejGtri7+bQsRt8mZITUf6rwyXJz&#10;PzF3TfcbUVVVVQ79fr5YLm2RQv20UuSngP43JRhh+t1M2T/7y0D/cmpqo40gTAlemk0hGsX+SD15&#10;vdrZ369gwNVDnLeljzfr2+/KfKgGgY6SIXk1ZZVNyqq0iSoB1T6urFmeC6OrQRTmEb0kGsLYqTAN&#10;whBPIQMX5jIKuaXZPLrD6P+qqlwTaKqpCNWz1EVXVbiS5bdVheKyjiqqI1h5ey6Or+7DvQW5lrqQ&#10;966nn3+6/vn6und6miVRBoCgXeofcFGT1d1yNtK3oWreeirDUKTQRIxZKfJYplVFFUEWiVQrKn3O&#10;eHSxom4K7VNH9OFqTN5S22HjX2n8GRFSrOWK/q7W1zC/qCa+pTs1q797unnS0CHKVH1Kizi6Xxf/&#10;+Q3YeL5cw7fAoapPY4LLeDx9Ox4t/7UCkiFkyh8K/nDDH4rd8tNa4VddoZ++7tbzBSECVRltf80/&#10;Xs/8ov9y1LuhW3G7TbeKMBIBBgjZV5FIgEn82rG/SZ5GBip10q0Zv41u6B50aw0AU08LboSXeFTl&#10;jp0eJY+KZ7BH1YoM/WJFfV2PipoYj4qK0MgrfWbdqdmaliJV/6e8JQo0WMHKsxRfdcGONNsqFuCr&#10;W4OqjL+3jFMRG2BbrG7VK4JYrm4PGrVtA5RtwJ0GynIxAIrUehW0ajDnywBwf6AsaVgNyOpbbexo&#10;DcbWlI6oTX1Uvq6++SgZD/FD+oW3qL+E1pRBG7bvjNjB5e9HYcJWbihKAhkhAIkhI5qYXZaH2dtg&#10;dqYmJ2F2piy8NGsTOxO+Gu9TCnoTNm/B6qP9tZPM1PlFYPrL7BAtaaQAKojizeziJEZsTylqE7OT&#10;YR5kiNCQA+uEAihK0itmB8DYxOziVvY3FnGWwo6Ty25kdlkKhNxZt5Y8tTfMDkrkOlUCmSo14a2p&#10;yqU6wdIaygzhUygq0DHURLiFa+KDOsmrWap2CHpygTSYXXl2qnwtnSs1xFEv3CTj7y4HakeM8y1n&#10;KUjFYOPqWmdjhV7xlCNa173C+WgZQ8JDCqY1oUG3BnV4b9zOgkY3w94OMmbwXEjFHeJ2USDiFI9h&#10;R9Rd1o5rcgpux2Ud9SqOoDdl8xZkRdYez187yUwN3A5ZJ46UvnW/1Zy10wkab8SY5TIMDmftojhI&#10;4i5JgM1s9IQExJjE0sDt6HabaHMukLd7PmsXG/vbBWVHON28TW+6dS9rFwd2bHuhTOVSD3M75VPe&#10;RNqOa+KDOit48hD05AL9uJ0jXXWF5WS3IW2ncoF2MlllOty7SVRkSUyercrt6FYbQ3pE6wg01Yfl&#10;kLcbsthPV+O3OSHTRo5dbtcubixkLKTJBzQl7iQUT7yJxB3X5BTkjss6Su4cQW/O5i1Y9WgDuXPn&#10;cb8rx2VjMO6UTCzfaOW8hMyRudNhGJmkcagS9OVUL5mEadYlDbATBnpDA2r2lzDKS6wvKDkMkbK+&#10;tRyPMj80oaxbWIIcD9fkZDyAC6y/Ged2+KrhvSNdtZoDD6DZ0n2avocg1j4PaJdZ1aDnsNoNRADz&#10;72mR1pDzfOs5T71isqYRfLMNNxZxmKbPrM1CZFnIN5Hl4ZqchAiYtzpOBEpBb3zvLVh1aQMReLdE&#10;ABNk96d6YdFyOyIQIx1rJrw0EQGsgs5jPIlAYyf5AMtrekMEbPZOB2KICNh5jF75AGV9pV7N0kgE&#10;YH7cMIydQvW68UkiAqYmpyMCpkBPIlBKV63mQAR6RwSEza5atcOt1qDnGbUbiMBABM5kEonG/LXp&#10;j3yzlU6kCeKIOs7YlBGIwgwIo4xJdTjdy9TkFESA3+ooEXAEvfG9t2DVpQ1E4L0SAYJyDUQAt1tp&#10;aibyJNazSJrW8kRpmCVdzveywfC+EAHaZ6qpX21qxI8MYGGHzA8v5hEyyfMuCZ6NtvamX20Gr0Sa&#10;luX69Sl5VaTsDmV6lFt5GzO+yKuiJicjePxqfgTPka56w4Hg9Y/g7SdYsb1GKxd5RO0cHNtRSMVH&#10;zVgRDs2p1GCdUKZ9ibYLBoZMz3lkemwE2Z3y1S5+LGUQ5yZ+3Ejw8iR7G5kerDtSNTkJwTNlHSd4&#10;paA3b/MWZE1uq55kp4b1PGcSiqEpkzYQU5nyhdttvJeUCbbIPUzw4jBPpXFhnWR67Ov0hghY+1vt&#10;15YWOAqQwdMLtZp2ayCChy0Ou8vg2dfpTb/uZ/BEuwye8qo0/xIOpimDR76MFtF2P5WPa+KDPCuY&#10;8hD85AI9CZ5piKOOWKPal3rMAdC+dUALN0nOq7akB7fauUiA2WfUrnuN81EzHuSHNEyrQkUZ2yLI&#10;QR/euj7oZF3NEfHNVjqRBjITjitSocpypQB2dsY+v6Ur6i6DxzU5BcHjso76FUfQm7d5C7Imt1VP&#10;slMDwTsfgodTRJoyPfpwEe8NGySW8WQJOAUGbdNUPiSCIrP8oxN+ZyFwX3iAtAk8m+jBrfbGF52G&#10;Lm3iAcr6OAsqbcT21WfycU18AEoFehxCKVwg3rwir21hPX/jSFeNZl1Qg5+qjP/UiAH3vHXcQzxg&#10;P7+KW6dUu4EHDDP5zgRdKMifYsC6zJhvttKJLI3TTKOLxkSPwPeILnNIqjsegMNkVE1OwQO4rKM8&#10;wBH0hvfegi91VwMPOKNj0chz2aV3lYQAbrfSVJyKlptDDJtn8kUZb5/fARFwNizrDRFoTuBptO7N&#10;78IgjLNnDlwSMgsCUI6Olmo5u5b1pl9tAq8keDbb5TWTD4d4wqvqpGwTwVNuBU9hr9odweOanIzg&#10;cYF+BM+RrnrDgeD1biafrIW1yXPa4NJJ1G4geAPBOyuChynW+wSv3S6iIVYJhMnhRE+UZjGhSnZF&#10;HRI8U5OTEDxT1nGCVwp68zZvwapL849HDgTvvAgenZ7ZsKQHt9sQvDCkc5W0pjYRvFgEOLq3QyJg&#10;V571hQjQOeNN/WobwguVhFhjh/ORVbancSYfTkYg/tcZwbPJq970634GT++U6E/alVc9nMFTXtWQ&#10;dnIXHRI8cnCoyekIninQk+CV0lVvOBC83hG8cD+Dh1utXOQRtRsI3kDwzorgWYDhLNVKW8ILbMmX&#10;mz1/mzJ4Igkrk8q7I3hck1MQPC7rKMFzBL15m7dg1aUNBO+97sVBAZImItAug4fTrWl/7oMz+bD2&#10;HzixOx5gfXFveIBN4NlET2iXq/lxOxjfjPbZgB1qSvSw9eHoWnc8gGtyMh7ABfrxAEe6ajQHHtA/&#10;HrCfXw3b5VdpG+Ln1G7gAQMPOCseUAtI6Zl8Ni7n54ryME4B7q0rqq/oybFk2JlU3iEPMDU5CQ8w&#10;ZR3nAaWgN7z3Fqy6tIEHvFceQFteNvAA3G4TxcIJPWFMmRwM2qZET5rkaZf5ALt9Ul94QNScv8Pt&#10;l3ZrU56n6261ZLU33VqLrmFCUdQytkY+VT5D78ipGFUlZ9EhvTM1OR29MwV60rtSuuoLB3rXO3oX&#10;1cAsqd0LoOwzajfQu4HenRW9qyU+Nb2z4VYvehepHX3h0WCQm9I8Ev6HVolzpLE7esc1OQW947KO&#10;0jtH0Ju1eQtWXdpA794tvcOEniZ6ZwmRp6biDHFasUP0ruEQVizjEhkYR2fzvWyKozdEwKbvbJ4n&#10;smzIs09pP/XDC3qU+XFmUXdHBLgmJyMCXKAfEXCkq1ZzIAL9IwL76dXI2p6TqN1ABAYicCZEgFjw&#10;ft4Tt9qEGDNEo2LmAAlWC6gIZblrGxZhJ7QYgaBFmokAZzCheADWV984iGsCN2Qq8hF7zJS7Aukj&#10;u3W2iitZfsu7AWkpLusoCXAEK2/PxfHVfbi3INeSC5ku19uZbt3NZHevmpk+/LLdqc/Tr9vdl9n6&#10;gd77LZ6UfK3+M+OjV4eDR3ahaWU/Btxuo4t5miZAkYqPR6CSei/gUhfDKFGhYwXzhYgTpauOLm4K&#10;PUBG9OFqXMCQjWmwTL5hCJmBZUT0GKK/q/X1YrnU3y5XGGi0ZGG7+b34+IE+7Z5unkaLW4QInBNj&#10;+wLz6cQ5Td8szNcG0H9Zh4jjCBhFB1mwGbNeFlJ2qrIwJomeplHesYFFTcjA6orQ8ChNqGvj2HSV&#10;37IRcwysdissygJ83ROsvD1L8dV9uLdg/dGDgb25GnOjzObz8wE6dDRUQxwFt9sYWEyGTRKe2B4h&#10;Y67PSy6VsXMLax1GbywsjETdwrbLqOIQ6yzCCgeysFmQ5FiZjjFR9qmIQpHywXVRIDEl2kCUV4ew&#10;tiowsaYmTSY2D7BTsnYZrKyH7KwtES8vA5HbKBHbTb5q+5kHeWA2fq20BEvxdU86lGhkhhssxVct&#10;LWUGFIR6QNbQCEATluGra8cznAekAqEH5RD0TGkqBXWth/Bes/FTz8rwC4XZtsXdzadlMfo2WV6N&#10;P/90/fP1tRm2vULWsU39VpA1brcx/CLB2cK07T8GUo49zfR5bo6NCCIgHhNtzcNAL5h6PWRdHiDe&#10;G7tvE5jVfm2XwpQR2Xtt+wXmwIWZMphlx4ZpQNyMGBNJqtjIK3arhSe96dbmfFfcLt8lQYNi4l6H&#10;1BXTjin0Rd3ahbZagNKbboVpbILf7VJeMs7S1AYbG7RVJBH1elfaan1Kb7p1P50St0unAHwneWym&#10;M8IaJ/XwhohwnFwEY0+dGgVhgBOmdaypA/RtqqLQt6pJE/qOJTYF1kj2GPrGDuLSnIQOeKqP2TuI&#10;ZW1LoCG8pIPQQHUC1LbZGNLyVQPqGGey0wxvlE1QHUtCdSOzFF/3pCtdwlJ8dcG6YhdK3w++YUPL&#10;cUkDAD/byItNMVWBWrs0E9bW5UnCsW2J/cHV70ughgloacTbgnfh0y3w7I3xh7lo8uk2BOWVT8cM&#10;wVjybu8RjD0OmKyEXzpG4BZ49qVbE5uyqOgrbrchzDKlGaF6YwE4rgZ9RdY4NMyqC3W1yLM3/doc&#10;Adc5QO90FHb+lonZ8l00qSswXAoO1xUEt+izN926H//Gkto2qgoIjl0eTYYRyBUGt2qBob8ZfKvu&#10;1DCKBbYR1+iwCwiuqwIIbmrSBMGx+VDiHQA3Lwfkq852eh75oqFoxZbCyW5LME7lq0a+jjRMoNDH&#10;rB2Ev2FAWSrUw2SZdBtziXx1MXWKTQfUiD9YJlIBMtD19RHeazZ+6oC/zxV/J80BcNxuZSQAvyNa&#10;a0xqkosYcdOqkQhTidNwtI3AYpJXn1siLJ/oheXX63VssNTdq80iVi/8LdQpZujVmtHHnJMM5zzq&#10;Ds3h6rsy+bYiMPmqHk0GXw/MY+EWWxS/7kGz6Uo6L8/WkK+uLfYU4zrqIlABz5l6FNY8v5NWA/Wf&#10;GTr9yTtq7bQxb1c7Le/w0k6MQ5wTbsKjpKmw2WXMQw05BbWllGEsOoNluiJQUK7Hy3VUF3VUQa0Y&#10;P/E4WPKXHHRUjTKe34XZm0/kH+jmdmqmFRR0Z3Sn/p4lNNI6Wktg8M020Ej7HowugTB7VUGhvmks&#10;AL9VorFbJ6orchInqos6qqP27SGp9PW4jnqKDQraGwW12QPXiVqs7+VEHXB4wHcC6HaGb7Un075T&#10;1eNVfafz5gxq+eqCW1g3T8lBNbtVTay+uLt8vNuoBT93xWRzv5h+nuwm7r/VGo3LmVzfr5e3s+Lj&#10;fwEAAP//AwBQSwMEFAAGAAgAAAAhAOQtlHPdAAAABQEAAA8AAABkcnMvZG93bnJldi54bWxMj0FL&#10;w0AQhe+C/2EZwZvdjTVaYjalFPVUBFtBeptmp0lodjZkt0n671296GXg8R7vfZMvJ9uKgXrfONaQ&#10;zBQI4tKZhisNn7vXuwUIH5ANto5Jw4U8LIvrqxwz40b+oGEbKhFL2GeooQ6hy6T0ZU0W/cx1xNE7&#10;ut5iiLKvpOlxjOW2lfdKPUqLDceFGjta11Setmer4W3EcTVPXobN6bi+7Hfp+9cmIa1vb6bVM4hA&#10;U/gLww9+RIciMh3cmY0XrYb4SPi90XtSaQrioGGeqgeQRS7/0xffAAAA//8DAFBLAQItABQABgAI&#10;AAAAIQC2gziS/gAAAOEBAAATAAAAAAAAAAAAAAAAAAAAAABbQ29udGVudF9UeXBlc10ueG1sUEsB&#10;Ai0AFAAGAAgAAAAhADj9If/WAAAAlAEAAAsAAAAAAAAAAAAAAAAALwEAAF9yZWxzLy5yZWxzUEsB&#10;Ai0AFAAGAAgAAAAhAOEr09PVEgAApOcAAA4AAAAAAAAAAAAAAAAALgIAAGRycy9lMm9Eb2MueG1s&#10;UEsBAi0AFAAGAAgAAAAhAOQtlHPdAAAABQEAAA8AAAAAAAAAAAAAAAAALxUAAGRycy9kb3ducmV2&#10;LnhtbFBLBQYAAAAABAAEAPMAAAA5FgAAAAA=&#10;" w14:anchorId="572873F3">
                <v:shape id="Shape 1112161" style="position:absolute;left:1356;top:1508;width:42870;height:4046;visibility:visible;mso-wrap-style:square;v-text-anchor:top" coordsize="4287013,404622" o:spid="_x0000_s6142" fillcolor="silver" stroked="f" strokeweight="0" path="m,l4287013,r,404622l,4046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wV5wwAAAOAAAAAPAAAAZHJzL2Rvd25yZXYueG1sRE/NagIx&#10;EL4XfIcwgpei2XiwsjVKERS1UKj1Aaab6WZxM1mSqOvbm0Khx4/vf7HqXSuuFGLjWYOaFCCIK28a&#10;rjWcvjbjOYiYkA22nknDnSKsloOnBZbG3/iTrsdUixzCsUQNNqWulDJWlhzGie+IM/fjg8OUYail&#10;CXjL4a6V06KYSYcN5waLHa0tVefjxWngd/X8YdfuMO+YdqRevvfbc9B6NOzfXkEk6tO/+M+9M3m+&#10;UlM1U/B7KCOQywcAAAD//wMAUEsBAi0AFAAGAAgAAAAhANvh9svuAAAAhQEAABMAAAAAAAAAAAAA&#10;AAAAAAAAAFtDb250ZW50X1R5cGVzXS54bWxQSwECLQAUAAYACAAAACEAWvQsW78AAAAVAQAACwAA&#10;AAAAAAAAAAAAAAAfAQAAX3JlbHMvLnJlbHNQSwECLQAUAAYACAAAACEAYscFecMAAADgAAAADwAA&#10;AAAAAAAAAAAAAAAHAgAAZHJzL2Rvd25yZXYueG1sUEsFBgAAAAADAAMAtwAAAPcCAAAAAA==&#10;">
                  <v:stroke miterlimit="83231f" joinstyle="miter"/>
                  <v:path textboxrect="0,0,4287013,404622" arrowok="t"/>
                </v:shape>
                <v:shape id="Shape 1112162" style="position:absolute;left:899;top:1043;width:3703;height:3925;visibility:visible;mso-wrap-style:square;v-text-anchor:top" coordsize="370332,392430" o:spid="_x0000_s6143" fillcolor="#dafbff" stroked="f" strokeweight="0" path="m,l370332,r,392430l,3924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BfSwwAAAOAAAAAPAAAAZHJzL2Rvd25yZXYueG1sRE89b8Iw&#10;EN0r9T9YV4mlAicZQhUwqKrUwsIQYOl2xEfiNj5HsYHw7zESEuPT+54vB9uKM/XeOFaQThIQxJXT&#10;hmsF+933+AOED8gaW8ek4EoelovXlzkW2l24pPM21CKGsC9QQRNCV0jpq4Ys+onriCN3dL3FEGFf&#10;S93jJYbbVmZJkkuLhmNDgx19NVT9b09Wwc/KUVgZs/ktp7n/KzVZd3hXavQ2fM5ABBrCU/xwr3Wc&#10;n6ZZmmdwPxQRyMUNAAD//wMAUEsBAi0AFAAGAAgAAAAhANvh9svuAAAAhQEAABMAAAAAAAAAAAAA&#10;AAAAAAAAAFtDb250ZW50X1R5cGVzXS54bWxQSwECLQAUAAYACAAAACEAWvQsW78AAAAVAQAACwAA&#10;AAAAAAAAAAAAAAAfAQAAX3JlbHMvLnJlbHNQSwECLQAUAAYACAAAACEA4QAX0sMAAADgAAAADwAA&#10;AAAAAAAAAAAAAAAHAgAAZHJzL2Rvd25yZXYueG1sUEsFBgAAAAADAAMAtwAAAPcCAAAAAA==&#10;">
                  <v:stroke miterlimit="83231f" joinstyle="miter"/>
                  <v:path textboxrect="0,0,370332,392430" arrowok="t"/>
                </v:shape>
                <v:rect id="Rectangle 86489" style="position:absolute;left:2331;top:2195;width:1084;height:1085;visibility:visible;mso-wrap-style:square;v-text-anchor:top" o:spid="_x0000_s61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T8MxwAAAN4AAAAPAAAAZHJzL2Rvd25yZXYueG1sRI9Ba8JA&#10;FITvQv/D8gredFMRSdJsRFpFj1ULtrdH9jUJzb4N2dVEf31XEHocZuYbJlsOphEX6lxtWcHLNAJB&#10;XFhdc6ng87iZxCCcR9bYWCYFV3KwzJ9GGaba9ryny8GXIkDYpaig8r5NpXRFRQbd1LbEwfuxnUEf&#10;ZFdK3WEf4KaRsyhaSIM1h4UKW3qrqPg9nI2Cbdyuvnb21pfN+nt7+jgl78fEKzV+HlavIDwN/j/8&#10;aO+0gngxjxO43wlXQOZ/AAAA//8DAFBLAQItABQABgAIAAAAIQDb4fbL7gAAAIUBAAATAAAAAAAA&#10;AAAAAAAAAAAAAABbQ29udGVudF9UeXBlc10ueG1sUEsBAi0AFAAGAAgAAAAhAFr0LFu/AAAAFQEA&#10;AAsAAAAAAAAAAAAAAAAAHwEAAF9yZWxzLy5yZWxzUEsBAi0AFAAGAAgAAAAhAJ+VPwzHAAAA3gAA&#10;AA8AAAAAAAAAAAAAAAAABwIAAGRycy9kb3ducmV2LnhtbFBLBQYAAAAAAwADALcAAAD7AgAAAAA=&#10;">
                  <v:textbox inset="0,0,0,0">
                    <w:txbxContent>
                      <w:p w:rsidR="00ED7765" w:rsidP="00ED7765" w:rsidRDefault="00ED7765" w14:paraId="79D21EA1" w14:textId="77777777">
                        <w:pPr>
                          <w:spacing w:after="160"/>
                          <w:ind w:left="0" w:firstLine="0"/>
                        </w:pPr>
                        <w:r>
                          <w:rPr>
                            <w:sz w:val="14"/>
                          </w:rPr>
                          <w:t>IP</w:t>
                        </w:r>
                      </w:p>
                    </w:txbxContent>
                  </v:textbox>
                </v:rect>
                <v:rect id="Rectangle 86490" style="position:absolute;left:1341;top:3162;width:3697;height:1085;visibility:visible;mso-wrap-style:square;v-text-anchor:top" o:spid="_x0000_s61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gBMxQAAAN4AAAAPAAAAZHJzL2Rvd25yZXYueG1sRI/LisIw&#10;FIb3wrxDOAPuNFVE2moUmXHQpTdQd4fm2Babk9JkbGee3iwElz//jW++7EwlHtS40rKC0TACQZxZ&#10;XXKu4HT8GcQgnEfWWFkmBX/kYLn46M0x1bblPT0OPhdhhF2KCgrv61RKlxVk0A1tTRy8m20M+iCb&#10;XOoG2zBuKjmOoqk0WHJ4KLCmr4Ky++HXKNjE9eqytf9tXq2vm/PunHwfE69U/7NbzUB46vw7/Gpv&#10;tYJ4OkkCQMAJKCAXTwAAAP//AwBQSwECLQAUAAYACAAAACEA2+H2y+4AAACFAQAAEwAAAAAAAAAA&#10;AAAAAAAAAAAAW0NvbnRlbnRfVHlwZXNdLnhtbFBLAQItABQABgAIAAAAIQBa9CxbvwAAABUBAAAL&#10;AAAAAAAAAAAAAAAAAB8BAABfcmVscy8ucmVsc1BLAQItABQABgAIAAAAIQCLdgBMxQAAAN4AAAAP&#10;AAAAAAAAAAAAAAAAAAcCAABkcnMvZG93bnJldi54bWxQSwUGAAAAAAMAAwC3AAAA+QIAAAAA&#10;">
                  <v:textbox inset="0,0,0,0">
                    <w:txbxContent>
                      <w:p w:rsidR="00ED7765" w:rsidP="00ED7765" w:rsidRDefault="00ED7765" w14:paraId="2155B3B4" w14:textId="77777777">
                        <w:pPr>
                          <w:spacing w:after="160"/>
                          <w:ind w:left="0" w:firstLine="0"/>
                        </w:pPr>
                        <w:r>
                          <w:rPr>
                            <w:sz w:val="14"/>
                          </w:rPr>
                          <w:t>Header</w:t>
                        </w:r>
                      </w:p>
                    </w:txbxContent>
                  </v:textbox>
                </v:rect>
                <v:shape id="Shape 86491" style="position:absolute;left:899;top:1043;width:3703;height:3925;visibility:visible;mso-wrap-style:square;v-text-anchor:top" coordsize="370331,392427" o:spid="_x0000_s6146" filled="f" strokeweight=".45pt" path="m,392427r370331,l37033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UHxwAAAN4AAAAPAAAAZHJzL2Rvd25yZXYueG1sRI9Pa8JA&#10;FMTvgt9heUJvurEUSaKrSGnBU8F/iLdH9pkEs2/T3a1J/fRuoeBxmJnfMItVbxpxI+drywqmkwQE&#10;cWF1zaWCw/5znILwAVljY5kU/JKH1XI4WGCubcdbuu1CKSKEfY4KqhDaXEpfVGTQT2xLHL2LdQZD&#10;lK6U2mEX4aaRr0kykwZrjgsVtvReUXHd/RgF5n4+pt3XZv+RnOpvty6y+zHTSr2M+vUcRKA+PMP/&#10;7Y1WkM7esin83YlXQC4fAAAA//8DAFBLAQItABQABgAIAAAAIQDb4fbL7gAAAIUBAAATAAAAAAAA&#10;AAAAAAAAAAAAAABbQ29udGVudF9UeXBlc10ueG1sUEsBAi0AFAAGAAgAAAAhAFr0LFu/AAAAFQEA&#10;AAsAAAAAAAAAAAAAAAAAHwEAAF9yZWxzLy5yZWxzUEsBAi0AFAAGAAgAAAAhANpF1QfHAAAA3gAA&#10;AA8AAAAAAAAAAAAAAAAABwIAAGRycy9kb3ducmV2LnhtbFBLBQYAAAAAAwADALcAAAD7AgAAAAA=&#10;">
                  <v:stroke endcap="round"/>
                  <v:path textboxrect="0,0,370331,392427" arrowok="t"/>
                </v:shape>
                <v:shape id="Shape 86492" style="position:absolute;left:899;top:1043;width:0;height:3925;visibility:visible;mso-wrap-style:square;v-text-anchor:top" coordsize="0,392427" o:spid="_x0000_s6147" filled="f" strokeweight=".45pt" path="m,l,3924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qu1yAAAAN4AAAAPAAAAZHJzL2Rvd25yZXYueG1sRI9Ba8JA&#10;FITvBf/D8oTe6kYRm0Y3YsWiPQjW9tDjI/uSDWbfhuxWo7/eLRR6HGbmG2ax7G0jztT52rGC8SgB&#10;QVw4XXOl4Ovz7SkF4QOyxsYxKbiSh2U+eFhgpt2FP+h8DJWIEPYZKjAhtJmUvjBk0Y9cSxy90nUW&#10;Q5RdJXWHlwi3jZwkyUxarDkuGGxpbag4HX+sgtvU4vNmnRw2tDel2R769+33q1KPw341BxGoD//h&#10;v/ZOK0hn05cJ/N6JV0DmdwAAAP//AwBQSwECLQAUAAYACAAAACEA2+H2y+4AAACFAQAAEwAAAAAA&#10;AAAAAAAAAAAAAAAAW0NvbnRlbnRfVHlwZXNdLnhtbFBLAQItABQABgAIAAAAIQBa9CxbvwAAABUB&#10;AAALAAAAAAAAAAAAAAAAAB8BAABfcmVscy8ucmVsc1BLAQItABQABgAIAAAAIQC0Oqu1yAAAAN4A&#10;AAAPAAAAAAAAAAAAAAAAAAcCAABkcnMvZG93bnJldi54bWxQSwUGAAAAAAMAAwC3AAAA/AIAAAAA&#10;">
                  <v:stroke endcap="round"/>
                  <v:path textboxrect="0,0,0,392427" arrowok="t"/>
                </v:shape>
                <v:shape id="Shape 1112163" style="position:absolute;left:4602;top:1043;width:3894;height:3925;visibility:visible;mso-wrap-style:square;v-text-anchor:top" coordsize="389382,392430" o:spid="_x0000_s6148" fillcolor="#dafbff" stroked="f" strokeweight="0" path="m,l389382,r,392430l,3924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h1xQAAAOAAAAAPAAAAZHJzL2Rvd25yZXYueG1sRE9da8Iw&#10;FH0f+B/CFfY20zopoxplKA5lIKgb6tsluWuLzU1pMq3/3gyEPR7O92TW2VpcqPWVYwXpIAFBrJ2p&#10;uFDwtV++vIHwAdlg7ZgU3MjDbNp7mmBu3JW3dNmFQsQQ9jkqKENocim9LsmiH7iGOHI/rrUYImwL&#10;aVq8xnBby2GSZNJixbGhxIbmJenz7tcqOLoP/DztR9/FJtuuebTWh4XXSj33u/cxiEBd+Bc/3CsT&#10;56fpMM1e4e9QRCCndwAAAP//AwBQSwECLQAUAAYACAAAACEA2+H2y+4AAACFAQAAEwAAAAAAAAAA&#10;AAAAAAAAAAAAW0NvbnRlbnRfVHlwZXNdLnhtbFBLAQItABQABgAIAAAAIQBa9CxbvwAAABUBAAAL&#10;AAAAAAAAAAAAAAAAAB8BAABfcmVscy8ucmVsc1BLAQItABQABgAIAAAAIQCUrlh1xQAAAOAAAAAP&#10;AAAAAAAAAAAAAAAAAAcCAABkcnMvZG93bnJldi54bWxQSwUGAAAAAAMAAwC3AAAA+QIAAAAA&#10;">
                  <v:stroke miterlimit="83231f" joinstyle="miter"/>
                  <v:path textboxrect="0,0,389382,392430" arrowok="t"/>
                </v:shape>
                <v:rect id="Rectangle 86494" style="position:absolute;left:5654;top:2195;width:2390;height:1085;visibility:visible;mso-wrap-style:square;v-text-anchor:top" o:spid="_x0000_s61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QZPxwAAAN4AAAAPAAAAZHJzL2Rvd25yZXYueG1sRI9Ba8JA&#10;FITvhf6H5RV6q5uKSBJdRWqLHtUI6u2RfU1Cs29Ddmuiv94VBI/DzHzDTOe9qcWZWldZVvA5iEAQ&#10;51ZXXCjYZz8fMQjnkTXWlknBhRzMZ68vU0y17XhL550vRICwS1FB6X2TSunykgy6gW2Ig/drW4M+&#10;yLaQusUuwE0th1E0lgYrDgslNvRVUv63+zcKVnGzOK7ttSvq79PqsDkkyyzxSr2/9YsJCE+9f4Yf&#10;7bVWEI9HyQjud8IVkLMbAAAA//8DAFBLAQItABQABgAIAAAAIQDb4fbL7gAAAIUBAAATAAAAAAAA&#10;AAAAAAAAAAAAAABbQ29udGVudF9UeXBlc10ueG1sUEsBAi0AFAAGAAgAAAAhAFr0LFu/AAAAFQEA&#10;AAsAAAAAAAAAAAAAAAAAHwEAAF9yZWxzLy5yZWxzUEsBAi0AFAAGAAgAAAAhAPRNBk/HAAAA3gAA&#10;AA8AAAAAAAAAAAAAAAAABwIAAGRycy9kb3ducmV2LnhtbFBLBQYAAAAAAwADALcAAAD7AgAAAAA=&#10;">
                  <v:textbox inset="0,0,0,0">
                    <w:txbxContent>
                      <w:p w:rsidR="00ED7765" w:rsidP="00ED7765" w:rsidRDefault="00ED7765" w14:paraId="5E30938C" w14:textId="77777777">
                        <w:pPr>
                          <w:spacing w:after="160"/>
                          <w:ind w:left="0" w:firstLine="0"/>
                        </w:pPr>
                        <w:r>
                          <w:rPr>
                            <w:sz w:val="14"/>
                          </w:rPr>
                          <w:t>UDP</w:t>
                        </w:r>
                      </w:p>
                    </w:txbxContent>
                  </v:textbox>
                </v:rect>
                <v:rect id="Rectangle 86495" style="position:absolute;left:5158;top:3162;width:3688;height:1085;visibility:visible;mso-wrap-style:square;v-text-anchor:top" o:spid="_x0000_s61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aPUxwAAAN4AAAAPAAAAZHJzL2Rvd25yZXYueG1sRI9Ba8JA&#10;FITvgv9heYI33VhaSaKriG3RY9WC9fbIviah2bchu5ror3eFgsdhZr5h5svOVOJCjSstK5iMIxDE&#10;mdUl5wq+D5+jGITzyBory6TgSg6Wi35vjqm2Le/osve5CBB2KSoovK9TKV1WkEE3tjVx8H5tY9AH&#10;2eRSN9gGuKnkSxRNpcGSw0KBNa0Lyv72Z6NgE9ern629tXn1cdocv47J+yHxSg0H3WoGwlPnn+H/&#10;9lYriKevyRs87oQrIBd3AAAA//8DAFBLAQItABQABgAIAAAAIQDb4fbL7gAAAIUBAAATAAAAAAAA&#10;AAAAAAAAAAAAAABbQ29udGVudF9UeXBlc10ueG1sUEsBAi0AFAAGAAgAAAAhAFr0LFu/AAAAFQEA&#10;AAsAAAAAAAAAAAAAAAAAHwEAAF9yZWxzLy5yZWxzUEsBAi0AFAAGAAgAAAAhAJsBo9THAAAA3gAA&#10;AA8AAAAAAAAAAAAAAAAABwIAAGRycy9kb3ducmV2LnhtbFBLBQYAAAAAAwADALcAAAD7AgAAAAA=&#10;">
                  <v:textbox inset="0,0,0,0">
                    <w:txbxContent>
                      <w:p w:rsidR="00ED7765" w:rsidP="00ED7765" w:rsidRDefault="00ED7765" w14:paraId="7B43404C" w14:textId="77777777">
                        <w:pPr>
                          <w:spacing w:after="160"/>
                          <w:ind w:left="0" w:firstLine="0"/>
                        </w:pPr>
                        <w:r>
                          <w:rPr>
                            <w:sz w:val="14"/>
                          </w:rPr>
                          <w:t>Header</w:t>
                        </w:r>
                      </w:p>
                    </w:txbxContent>
                  </v:textbox>
                </v:rect>
                <v:shape id="Shape 86496" style="position:absolute;left:4602;top:1043;width:3894;height:3925;visibility:visible;mso-wrap-style:square;v-text-anchor:top" coordsize="389390,392427" o:spid="_x0000_s6151" filled="f" strokeweight=".45pt" path="m,392427r389390,l3893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ANCxwAAAN4AAAAPAAAAZHJzL2Rvd25yZXYueG1sRI9Ba8JA&#10;FITvQv/D8gQvUjeKpDF1lSIIOfSgtliPj+xrEsy+Dburxn/fFYQeh5n5hlmue9OKKznfWFYwnSQg&#10;iEurG64UfH9tXzMQPiBrbC2Tgjt5WK9eBkvMtb3xnq6HUIkIYZ+jgjqELpfSlzUZ9BPbEUfv1zqD&#10;IUpXSe3wFuGmlbMkSaXBhuNCjR1tairPh4tRMB/v3tyPKzbl0dtTV32eFse2UGo07D/eQQTqw3/4&#10;2S60giydL1J43IlXQK7+AAAA//8DAFBLAQItABQABgAIAAAAIQDb4fbL7gAAAIUBAAATAAAAAAAA&#10;AAAAAAAAAAAAAABbQ29udGVudF9UeXBlc10ueG1sUEsBAi0AFAAGAAgAAAAhAFr0LFu/AAAAFQEA&#10;AAsAAAAAAAAAAAAAAAAAHwEAAF9yZWxzLy5yZWxzUEsBAi0AFAAGAAgAAAAhADEgA0LHAAAA3gAA&#10;AA8AAAAAAAAAAAAAAAAABwIAAGRycy9kb3ducmV2LnhtbFBLBQYAAAAAAwADALcAAAD7AgAAAAA=&#10;">
                  <v:stroke endcap="round"/>
                  <v:path textboxrect="0,0,389390,392427" arrowok="t"/>
                </v:shape>
                <v:shape id="Shape 86497" style="position:absolute;left:4602;top:1043;width:0;height:3925;visibility:visible;mso-wrap-style:square;v-text-anchor:top" coordsize="0,392427" o:spid="_x0000_s6152" filled="f" strokeweight=".45pt" path="m,l,3924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gtxwAAAN4AAAAPAAAAZHJzL2Rvd25yZXYueG1sRI9PawIx&#10;FMTvhX6H8Aq91WxFdN0apYpiPQj+O3h8bJ6bpZuXZZPq2k9vBMHjMDO/YUaT1lbiTI0vHSv47CQg&#10;iHOnSy4UHPaLjxSED8gaK8ek4EoeJuPXlxFm2l14S+ddKESEsM9QgQmhzqT0uSGLvuNq4uidXGMx&#10;RNkUUjd4iXBbyW6S9KXFkuOCwZpmhvLf3Z9V8N+zOJjPks2c1uZklpt2tTxOlXp/a7+/QARqwzP8&#10;aP9oBWm/NxzA/U68AnJ8AwAA//8DAFBLAQItABQABgAIAAAAIQDb4fbL7gAAAIUBAAATAAAAAAAA&#10;AAAAAAAAAAAAAABbQ29udGVudF9UeXBlc10ueG1sUEsBAi0AFAAGAAgAAAAhAFr0LFu/AAAAFQEA&#10;AAsAAAAAAAAAAAAAAAAAHwEAAF9yZWxzLy5yZWxzUEsBAi0AFAAGAAgAAAAhAKRNCC3HAAAA3gAA&#10;AA8AAAAAAAAAAAAAAAAABwIAAGRycy9kb3ducmV2LnhtbFBLBQYAAAAAAwADALcAAAD7AgAAAAA=&#10;">
                  <v:stroke endcap="round"/>
                  <v:path textboxrect="0,0,0,392427" arrowok="t"/>
                </v:shape>
                <v:shape id="Shape 1112164" style="position:absolute;left:8496;top:1043;width:4016;height:3925;visibility:visible;mso-wrap-style:square;v-text-anchor:top" coordsize="401574,392430" o:spid="_x0000_s6153" fillcolor="#dafbff" stroked="f" strokeweight="0" path="m,l401574,r,392430l,3924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uUxQAAAOAAAAAPAAAAZHJzL2Rvd25yZXYueG1sRE9LS8NA&#10;EL4L/Q/LFLzZzdZSbey2FB/opYJpDx6H7DQJzc6E7NrEf+8KgseP773ejr5VF+pDI2zBzDJQxKW4&#10;hisLx8PLzT2oEJEdtsJk4ZsCbDeTqzXmTgb+oEsRK5VCOORooY6xy7UOZU0ew0w64sSdpPcYE+wr&#10;7XocUrhv9TzLltpjw6mhxo4eayrPxZe3sC9e5TQcundZ3RW3z75amCf5tPZ6Ou4eQEUa47/4z/3m&#10;0nxj5ma5gN9DCYHe/AAAAP//AwBQSwECLQAUAAYACAAAACEA2+H2y+4AAACFAQAAEwAAAAAAAAAA&#10;AAAAAAAAAAAAW0NvbnRlbnRfVHlwZXNdLnhtbFBLAQItABQABgAIAAAAIQBa9CxbvwAAABUBAAAL&#10;AAAAAAAAAAAAAAAAAB8BAABfcmVscy8ucmVsc1BLAQItABQABgAIAAAAIQCIg4uUxQAAAOAAAAAP&#10;AAAAAAAAAAAAAAAAAAcCAABkcnMvZG93bnJldi54bWxQSwUGAAAAAAMAAwC3AAAA+QIAAAAA&#10;">
                  <v:stroke miterlimit="83231f" joinstyle="miter"/>
                  <v:path textboxrect="0,0,401574,392430" arrowok="t"/>
                </v:shape>
                <v:rect id="Rectangle 86499" style="position:absolute;left:8923;top:2195;width:4506;height:1085;visibility:visible;mso-wrap-style:square;v-text-anchor:top" o:spid="_x0000_s61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KnRxwAAAN4AAAAPAAAAZHJzL2Rvd25yZXYueG1sRI9Ba8JA&#10;FITvBf/D8oTe6sZSJInZiGiLHlsV1Nsj+0yC2bchuzVpf323IHgcZuYbJlsMphE36lxtWcF0EoEg&#10;LqyuuVRw2H+8xCCcR9bYWCYFP+RgkY+eMky17fmLbjtfigBhl6KCyvs2ldIVFRl0E9sSB+9iO4M+&#10;yK6UusM+wE0jX6NoJg3WHBYqbGlVUXHdfRsFm7hdnrb2ty+b9/Pm+HlM1vvEK/U8HpZzEJ4G/wjf&#10;21utIJ69JQn83wlXQOZ/AAAA//8DAFBLAQItABQABgAIAAAAIQDb4fbL7gAAAIUBAAATAAAAAAAA&#10;AAAAAAAAAAAAAABbQ29udGVudF9UeXBlc10ueG1sUEsBAi0AFAAGAAgAAAAhAFr0LFu/AAAAFQEA&#10;AAsAAAAAAAAAAAAAAAAAHwEAAF9yZWxzLy5yZWxzUEsBAi0AFAAGAAgAAAAhABpMqdHHAAAA3gAA&#10;AA8AAAAAAAAAAAAAAAAABwIAAGRycy9kb3ducmV2LnhtbFBLBQYAAAAAAwADALcAAAD7AgAAAAA=&#10;">
                  <v:textbox inset="0,0,0,0">
                    <w:txbxContent>
                      <w:p w:rsidR="00ED7765" w:rsidP="00ED7765" w:rsidRDefault="00ED7765" w14:paraId="3F0F3C96" w14:textId="77777777">
                        <w:pPr>
                          <w:spacing w:after="160"/>
                          <w:ind w:left="0" w:firstLine="0"/>
                        </w:pPr>
                        <w:r>
                          <w:rPr>
                            <w:sz w:val="14"/>
                          </w:rPr>
                          <w:t xml:space="preserve">ISAKMP </w:t>
                        </w:r>
                      </w:p>
                    </w:txbxContent>
                  </v:textbox>
                </v:rect>
                <v:rect id="Rectangle 86500" style="position:absolute;left:9113;top:3162;width:3698;height:1085;visibility:visible;mso-wrap-style:square;v-text-anchor:top" o:spid="_x0000_s61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ZpWxQAAAN4AAAAPAAAAZHJzL2Rvd25yZXYueG1sRI/LisIw&#10;FIb3wrxDOAOz09SBkbYaRXREl97Amd2hObbF5qQ00Vaf3iwElz//jW8y60wlbtS40rKC4SACQZxZ&#10;XXKu4HhY9WMQziNrrCyTgjs5mE0/ehNMtW15R7e9z0UYYZeigsL7OpXSZQUZdANbEwfvbBuDPsgm&#10;l7rBNoybSn5H0UgaLDk8FFjToqDssr8aBeu4nv9t7KPNq9//9Wl7SpaHxCv19dnNxyA8df4dfrU3&#10;WkE8+okCQMAJKCCnTwAAAP//AwBQSwECLQAUAAYACAAAACEA2+H2y+4AAACFAQAAEwAAAAAAAAAA&#10;AAAAAAAAAAAAW0NvbnRlbnRfVHlwZXNdLnhtbFBLAQItABQABgAIAAAAIQBa9CxbvwAAABUBAAAL&#10;AAAAAAAAAAAAAAAAAB8BAABfcmVscy8ucmVsc1BLAQItABQABgAIAAAAIQAVnZpWxQAAAN4AAAAP&#10;AAAAAAAAAAAAAAAAAAcCAABkcnMvZG93bnJldi54bWxQSwUGAAAAAAMAAwC3AAAA+QIAAAAA&#10;">
                  <v:textbox inset="0,0,0,0">
                    <w:txbxContent>
                      <w:p w:rsidR="00ED7765" w:rsidP="00ED7765" w:rsidRDefault="00ED7765" w14:paraId="3BEB4B94" w14:textId="77777777">
                        <w:pPr>
                          <w:spacing w:after="160"/>
                          <w:ind w:left="0" w:firstLine="0"/>
                        </w:pPr>
                        <w:r>
                          <w:rPr>
                            <w:sz w:val="14"/>
                          </w:rPr>
                          <w:t>Header</w:t>
                        </w:r>
                      </w:p>
                    </w:txbxContent>
                  </v:textbox>
                </v:rect>
                <v:shape id="Shape 86501" style="position:absolute;left:8496;top:1043;width:4016;height:3925;visibility:visible;mso-wrap-style:square;v-text-anchor:top" coordsize="401571,392427" o:spid="_x0000_s6156" filled="f" strokeweight=".45pt" path="m,392427r401571,l4015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kcnyAAAAN4AAAAPAAAAZHJzL2Rvd25yZXYueG1sRI9BS8NA&#10;FITvgv9heYI3u0nBWNJui0gFD1KwbdDeHtlnEsy+TXfXJPXXdwtCj8PMfMMsVqNpRU/ON5YVpJME&#10;BHFpdcOVgv3u9WEGwgdkja1lUnAiD6vl7c0Cc20H/qB+GyoRIexzVFCH0OVS+rImg35iO+LofVtn&#10;METpKqkdDhFuWjlNkkwabDgu1NjRS03lz/bXKBiOn+tj8Vd8bfDJvffZoRiLfarU/d34PAcRaAzX&#10;8H/7TSuYZY9JCpc78QrI5RkAAP//AwBQSwECLQAUAAYACAAAACEA2+H2y+4AAACFAQAAEwAAAAAA&#10;AAAAAAAAAAAAAAAAW0NvbnRlbnRfVHlwZXNdLnhtbFBLAQItABQABgAIAAAAIQBa9CxbvwAAABUB&#10;AAALAAAAAAAAAAAAAAAAAB8BAABfcmVscy8ucmVsc1BLAQItABQABgAIAAAAIQAMOkcnyAAAAN4A&#10;AAAPAAAAAAAAAAAAAAAAAAcCAABkcnMvZG93bnJldi54bWxQSwUGAAAAAAMAAwC3AAAA/AIAAAAA&#10;">
                  <v:stroke endcap="round"/>
                  <v:path textboxrect="0,0,401571,392427" arrowok="t"/>
                </v:shape>
                <v:shape id="Shape 86502" style="position:absolute;left:8496;top:1043;width:0;height:3925;visibility:visible;mso-wrap-style:square;v-text-anchor:top" coordsize="0,392427" o:spid="_x0000_s6157" filled="f" strokeweight=".45pt" path="m,l,3924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TGvxwAAAN4AAAAPAAAAZHJzL2Rvd25yZXYueG1sRI/NawIx&#10;FMTvBf+H8ITealKpH6xGUbHYHgS/Dh4fm+dm6eZl2aS69q9vCgWPw8z8hpnOW1eJKzWh9KzhtadA&#10;EOfelFxoOB3fX8YgQkQ2WHkmDXcKMJ91nqaYGX/jPV0PsRAJwiFDDTbGOpMy5JYchp6viZN38Y3D&#10;mGRTSNPgLcFdJftKDaXDktOCxZpWlvKvw7fT8PPmcLReqd2atvZiN7v2c3Neav3cbRcTEJHa+Aj/&#10;tz+MhvFwoPrwdyddATn7BQAA//8DAFBLAQItABQABgAIAAAAIQDb4fbL7gAAAIUBAAATAAAAAAAA&#10;AAAAAAAAAAAAAABbQ29udGVudF9UeXBlc10ueG1sUEsBAi0AFAAGAAgAAAAhAFr0LFu/AAAAFQEA&#10;AAsAAAAAAAAAAAAAAAAAHwEAAF9yZWxzLy5yZWxzUEsBAi0AFAAGAAgAAAAhACrRMa/HAAAA3gAA&#10;AA8AAAAAAAAAAAAAAAAABwIAAGRycy9kb3ducmV2LnhtbFBLBQYAAAAAAwADALcAAAD7AgAAAAA=&#10;">
                  <v:stroke endcap="round"/>
                  <v:path textboxrect="0,0,0,392427" arrowok="t"/>
                </v:shape>
                <v:shape id="Shape 1112165" style="position:absolute;left:12512;top:1043;width:2865;height:3925;visibility:visible;mso-wrap-style:square;v-text-anchor:top" coordsize="286512,392430" o:spid="_x0000_s6158" fillcolor="#dafbff" stroked="f" strokeweight="0" path="m,l286512,r,392430l,3924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IdIxQAAAOAAAAAPAAAAZHJzL2Rvd25yZXYueG1sRE/Pa8Iw&#10;FL4P9j+EN9hlaNq6iXZGkcHEgxc7xeujebZlzUtJsrb+98tA2PHj+73ajKYVPTnfWFaQThMQxKXV&#10;DVcKTl+fkwUIH5A1tpZJwY08bNaPDyvMtR34SH0RKhFD2OeooA6hy6X0ZU0G/dR2xJG7WmcwROgq&#10;qR0OMdy0MkuSuTTYcGyosaOPmsrv4sco6N1Bd+fZ+VJkw5aXL7vXZuf2Sj0/jdt3EIHG8C++u/c6&#10;zk/TLJ2/wd+hiECufwEAAP//AwBQSwECLQAUAAYACAAAACEA2+H2y+4AAACFAQAAEwAAAAAAAAAA&#10;AAAAAAAAAAAAW0NvbnRlbnRfVHlwZXNdLnhtbFBLAQItABQABgAIAAAAIQBa9CxbvwAAABUBAAAL&#10;AAAAAAAAAAAAAAAAAB8BAABfcmVscy8ucmVsc1BLAQItABQABgAIAAAAIQBtSIdIxQAAAOAAAAAP&#10;AAAAAAAAAAAAAAAAAAcCAABkcnMvZG93bnJldi54bWxQSwUGAAAAAAMAAwC3AAAA+QIAAAAA&#10;">
                  <v:stroke miterlimit="83231f" joinstyle="miter"/>
                  <v:path textboxrect="0,0,286512,392430" arrowok="t"/>
                </v:shape>
                <v:rect id="Rectangle 86504" style="position:absolute;left:12954;top:2675;width:2637;height:1085;visibility:visible;mso-wrap-style:square;v-text-anchor:top" o:spid="_x0000_s61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pxVxwAAAN4AAAAPAAAAZHJzL2Rvd25yZXYueG1sRI9Ba8JA&#10;FITvgv9heUJvZmOxEqOriLXo0aoQvT2yr0lo9m3Ibk3aX98tCD0OM/MNs1z3phZ3al1lWcEkikEQ&#10;51ZXXCi4nN/GCQjnkTXWlknBNzlYr4aDJabadvxO95MvRICwS1FB6X2TSunykgy6yDbEwfuwrUEf&#10;ZFtI3WIX4KaWz3E8kwYrDgslNrQtKf88fRkF+6TZXA/2pyvq3W2fHbP563nulXoa9ZsFCE+9/w8/&#10;2getIJm9xFP4uxOugFz9AgAA//8DAFBLAQItABQABgAIAAAAIQDb4fbL7gAAAIUBAAATAAAAAAAA&#10;AAAAAAAAAAAAAABbQ29udGVudF9UeXBlc10ueG1sUEsBAi0AFAAGAAgAAAAhAFr0LFu/AAAAFQEA&#10;AAsAAAAAAAAAAAAAAAAAHwEAAF9yZWxzLy5yZWxzUEsBAi0AFAAGAAgAAAAhAGqmnFXHAAAA3gAA&#10;AA8AAAAAAAAAAAAAAAAABwIAAGRycy9kb3ducmV2LnhtbFBLBQYAAAAAAwADALcAAAD7AgAAAAA=&#10;">
                  <v:textbox inset="0,0,0,0">
                    <w:txbxContent>
                      <w:p w:rsidR="00ED7765" w:rsidP="00ED7765" w:rsidRDefault="00ED7765" w14:paraId="5E3E79EC" w14:textId="77777777">
                        <w:pPr>
                          <w:spacing w:after="160"/>
                          <w:ind w:left="0" w:firstLine="0"/>
                        </w:pPr>
                        <w:r>
                          <w:rPr>
                            <w:sz w:val="14"/>
                          </w:rPr>
                          <w:t>Hash</w:t>
                        </w:r>
                      </w:p>
                    </w:txbxContent>
                  </v:textbox>
                </v:rect>
                <v:shape id="Shape 86505" style="position:absolute;left:12512;top:1043;width:2865;height:3925;visibility:visible;mso-wrap-style:square;v-text-anchor:top" coordsize="286515,392427" o:spid="_x0000_s6160" filled="f" strokeweight=".45pt" path="m,392427r286515,l2865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pyxwAAAN4AAAAPAAAAZHJzL2Rvd25yZXYueG1sRI/BbsIw&#10;EETvlfoP1lbqrdilAtEUg6BqKBw4QPmAVbxNUuJ1ZBsIfD2uhMRxNDNvNONpZxtxJB9qxxpeewoE&#10;ceFMzaWG3U/+MgIRIrLBxjFpOFOA6eTxYYyZcSfe0HEbS5EgHDLUUMXYZlKGoiKLoeda4uT9Om8x&#10;JulLaTyeEtw2sq/UUFqsOS1U2NJnRcV+e7AavlaL9z+3atT3224+v9B+7Td51Pr5qZt9gIjUxXv4&#10;1l4aDaPhQA3g/066AnJyBQAA//8DAFBLAQItABQABgAIAAAAIQDb4fbL7gAAAIUBAAATAAAAAAAA&#10;AAAAAAAAAAAAAABbQ29udGVudF9UeXBlc10ueG1sUEsBAi0AFAAGAAgAAAAhAFr0LFu/AAAAFQEA&#10;AAsAAAAAAAAAAAAAAAAAHwEAAF9yZWxzLy5yZWxzUEsBAi0AFAAGAAgAAAAhAMyoynLHAAAA3gAA&#10;AA8AAAAAAAAAAAAAAAAABwIAAGRycy9kb3ducmV2LnhtbFBLBQYAAAAAAwADALcAAAD7AgAAAAA=&#10;">
                  <v:stroke endcap="round"/>
                  <v:path textboxrect="0,0,286515,392427" arrowok="t"/>
                </v:shape>
                <v:shape id="Shape 86506" style="position:absolute;left:12512;top:1043;width:0;height:3925;visibility:visible;mso-wrap-style:square;v-text-anchor:top" coordsize="0,392427" o:spid="_x0000_s6161" filled="f" strokeweight=".45pt" path="m,l,3924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jesxwAAAN4AAAAPAAAAZHJzL2Rvd25yZXYueG1sRI9BawIx&#10;FITvBf9DeIXealKpW9kaRcWiHgRre+jxsXlulm5elk2qq7/eCEKPw8x8w4ynnavFkdpQedbw0lcg&#10;iAtvKi41fH99PI9AhIhssPZMGs4UYDrpPYwxN/7En3Tcx1IkCIccNdgYm1zKUFhyGPq+IU7ewbcO&#10;Y5JtKU2LpwR3tRwolUmHFacFiw0tLBW/+z+n4fLq8G25ULslbe3BrnbdZvUz1/rpsZu9g4jUxf/w&#10;vb02GkbZUGVwu5OugJxcAQAA//8DAFBLAQItABQABgAIAAAAIQDb4fbL7gAAAIUBAAATAAAAAAAA&#10;AAAAAAAAAAAAAABbQ29udGVudF9UeXBlc10ueG1sUEsBAi0AFAAGAAgAAAAhAFr0LFu/AAAAFQEA&#10;AAsAAAAAAAAAAAAAAAAAHwEAAF9yZWxzLy5yZWxzUEsBAi0AFAAGAAgAAAAhAFXqN6zHAAAA3gAA&#10;AA8AAAAAAAAAAAAAAAAABwIAAGRycy9kb3ducmV2LnhtbFBLBQYAAAAAAwADALcAAAD7AgAAAAA=&#10;">
                  <v:stroke endcap="round"/>
                  <v:path textboxrect="0,0,0,392427" arrowok="t"/>
                </v:shape>
                <v:shape id="Shape 1112166" style="position:absolute;left:15377;top:1043;width:2301;height:3925;visibility:visible;mso-wrap-style:square;v-text-anchor:top" coordsize="230124,392430" o:spid="_x0000_s6162" fillcolor="#dafbff" stroked="f" strokeweight="0" path="m,l230124,r,392430l,3924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VkrwwAAAOAAAAAPAAAAZHJzL2Rvd25yZXYueG1sRE9dS8Mw&#10;FH0f+B/CFXxbk/ShG3XZEGEoiIjb0NdLc9cWm5uSxLX+eyMIezyc781udoO4UIi9ZwO6UCCIG297&#10;bg2cjvvlGkRMyBYHz2TghyLstjeLDdbWT/xOl0NqRQ7hWKOBLqWxljI2HTmMhR+JM3f2wWHKMLTS&#10;BpxyuBtkqVQlHfacGzoc6bGj5uvw7Qx86vAWz/snDNPq47V/GVS58sqYu9v54R5Eojldxf/uZ5vn&#10;a13qqoK/QxmB3P4CAAD//wMAUEsBAi0AFAAGAAgAAAAhANvh9svuAAAAhQEAABMAAAAAAAAAAAAA&#10;AAAAAAAAAFtDb250ZW50X1R5cGVzXS54bWxQSwECLQAUAAYACAAAACEAWvQsW78AAAAVAQAACwAA&#10;AAAAAAAAAAAAAAAfAQAAX3JlbHMvLnJlbHNQSwECLQAUAAYACAAAACEAdM1ZK8MAAADgAAAADwAA&#10;AAAAAAAAAAAAAAAHAgAAZHJzL2Rvd25yZXYueG1sUEsFBgAAAAADAAMAtwAAAPcCAAAAAA==&#10;">
                  <v:stroke miterlimit="83231f" joinstyle="miter"/>
                  <v:path textboxrect="0,0,230124,392430" arrowok="t"/>
                </v:shape>
                <v:rect id="Rectangle 86508" style="position:absolute;left:15963;top:2675;width:1510;height:1085;visibility:visible;mso-wrap-style:square;v-text-anchor:top" o:spid="_x0000_s61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ZQwwAAAN4AAAAPAAAAZHJzL2Rvd25yZXYueG1sRE/LisIw&#10;FN0L8w/hDsxOUwdG2moU0RFd+gJndpfm2habm9JEW/16sxBcHs57MutMJW7UuNKyguEgAkGcWV1y&#10;ruB4WPVjEM4ja6wsk4I7OZhNP3oTTLVteUe3vc9FCGGXooLC+zqV0mUFGXQDWxMH7mwbgz7AJpe6&#10;wTaEm0p+R9FIGiw5NBRY06Kg7LK/GgXruJ7/beyjzavf//Vpe0qWh8Qr9fXZzccgPHX+LX65N1pB&#10;PPqJwt5wJ1wBOX0CAAD//wMAUEsBAi0AFAAGAAgAAAAhANvh9svuAAAAhQEAABMAAAAAAAAAAAAA&#10;AAAAAAAAAFtDb250ZW50X1R5cGVzXS54bWxQSwECLQAUAAYACAAAACEAWvQsW78AAAAVAQAACwAA&#10;AAAAAAAAAAAAAAAfAQAAX3JlbHMvLnJlbHNQSwECLQAUAAYACAAAACEA6+uWUMMAAADeAAAADwAA&#10;AAAAAAAAAAAAAAAHAgAAZHJzL2Rvd25yZXYueG1sUEsFBgAAAAADAAMAtwAAAPcCAAAAAA==&#10;">
                  <v:textbox inset="0,0,0,0">
                    <w:txbxContent>
                      <w:p w:rsidR="00ED7765" w:rsidP="00ED7765" w:rsidRDefault="00ED7765" w14:paraId="0C32528C" w14:textId="77777777">
                        <w:pPr>
                          <w:spacing w:after="160"/>
                          <w:ind w:left="0" w:firstLine="0"/>
                        </w:pPr>
                        <w:r>
                          <w:rPr>
                            <w:sz w:val="14"/>
                          </w:rPr>
                          <w:t>SA</w:t>
                        </w:r>
                      </w:p>
                    </w:txbxContent>
                  </v:textbox>
                </v:rect>
                <v:shape id="Shape 86509" style="position:absolute;left:15377;top:1043;width:2301;height:3925;visibility:visible;mso-wrap-style:square;v-text-anchor:top" coordsize="230112,392427" o:spid="_x0000_s6164" filled="f" strokeweight=".45pt" path="m,392427r230112,l2301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6V4xwAAAN4AAAAPAAAAZHJzL2Rvd25yZXYueG1sRI9BSwMx&#10;FITvQv9DeAVvNrFgrdumpRSE0qLUKj0/Nq+bxc3LksTdtb/eCILHYWa+YZbrwTWioxBrzxruJwoE&#10;celNzZWGj/fnuzmImJANNp5JwzdFWK9GN0ssjO/5jbpTqkSGcCxQg02pLaSMpSWHceJb4uxdfHCY&#10;sgyVNAH7DHeNnCo1kw5rzgsWW9paKj9PX07DWT2eX6nrw8vhEPe763V/tFPU+nY8bBYgEg3pP/zX&#10;3hkN89mDeoLfO/kKyNUPAAAA//8DAFBLAQItABQABgAIAAAAIQDb4fbL7gAAAIUBAAATAAAAAAAA&#10;AAAAAAAAAAAAAABbQ29udGVudF9UeXBlc10ueG1sUEsBAi0AFAAGAAgAAAAhAFr0LFu/AAAAFQEA&#10;AAsAAAAAAAAAAAAAAAAAHwEAAF9yZWxzLy5yZWxzUEsBAi0AFAAGAAgAAAAhABFLpXjHAAAA3gAA&#10;AA8AAAAAAAAAAAAAAAAABwIAAGRycy9kb3ducmV2LnhtbFBLBQYAAAAAAwADALcAAAD7AgAAAAA=&#10;">
                  <v:stroke endcap="round"/>
                  <v:path textboxrect="0,0,230112,392427" arrowok="t"/>
                </v:shape>
                <v:shape id="Shape 86510" style="position:absolute;left:15377;top:1043;width:0;height:3925;visibility:visible;mso-wrap-style:square;v-text-anchor:top" coordsize="0,392427" o:spid="_x0000_s6165" filled="f" strokeweight=".45pt" path="m,l,3924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pyexQAAAN4AAAAPAAAAZHJzL2Rvd25yZXYueG1sRI/LisIw&#10;FIb3gu8QjjC7MVVmVKpRVBSdheBt4fLQHJtic1KaqB2ffrIYcPnz3/gms8aW4kG1Lxwr6HUTEMSZ&#10;0wXnCs6n9ecIhA/IGkvHpOCXPMym7dYEU+2efKDHMeQijrBPUYEJoUql9Jkhi77rKuLoXV1tMURZ&#10;51LX+IzjtpT9JBlIiwXHB4MVLQ1lt+PdKnh9WRyulsl+RTtzNZt987O5LJT66DTzMYhATXiH/9tb&#10;rWA0+O5FgIgTUUBO/wAAAP//AwBQSwECLQAUAAYACAAAACEA2+H2y+4AAACFAQAAEwAAAAAAAAAA&#10;AAAAAAAAAAAAW0NvbnRlbnRfVHlwZXNdLnhtbFBLAQItABQABgAIAAAAIQBa9CxbvwAAABUBAAAL&#10;AAAAAAAAAAAAAAAAAB8BAABfcmVscy8ucmVsc1BLAQItABQABgAIAAAAIQAwlpyexQAAAN4AAAAP&#10;AAAAAAAAAAAAAAAAAAcCAABkcnMvZG93bnJldi54bWxQSwUGAAAAAAMAAwC3AAAA+QIAAAAA&#10;">
                  <v:stroke endcap="round"/>
                  <v:path textboxrect="0,0,0,392427" arrowok="t"/>
                </v:shape>
                <v:shape id="Shape 1112167" style="position:absolute;left:17678;top:1043;width:4381;height:3925;visibility:visible;mso-wrap-style:square;v-text-anchor:top" coordsize="438150,392430" o:spid="_x0000_s6166" fillcolor="#dafbff" stroked="f" strokeweight="0" path="m,l438150,r,392430l,3924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K01wwAAAOAAAAAPAAAAZHJzL2Rvd25yZXYueG1sRE9NawIx&#10;EL0X+h/CFHqr2bVg7WoUKQqeClUvvQ2bcbO4mWyTcd3++6ZQ6PHxvpfr0XdqoJjawAbKSQGKuA62&#10;5cbA6bh7moNKgmyxC0wGvinBenV/t8TKhht/0HCQRuUQThUacCJ9pXWqHXlMk9ATZ+4cokfJMDba&#10;RrzlcN/paVHMtMeWc4PDnt4c1ZfD1RtoXod9557jRUZx718bv02fuDXm8WHcLEAJjfIv/nPvbZ5f&#10;ltNy9gK/hzICvfoBAAD//wMAUEsBAi0AFAAGAAgAAAAhANvh9svuAAAAhQEAABMAAAAAAAAAAAAA&#10;AAAAAAAAAFtDb250ZW50X1R5cGVzXS54bWxQSwECLQAUAAYACAAAACEAWvQsW78AAAAVAQAACwAA&#10;AAAAAAAAAAAAAAAfAQAAX3JlbHMvLnJlbHNQSwECLQAUAAYACAAAACEAxDytNcMAAADgAAAADwAA&#10;AAAAAAAAAAAAAAAHAgAAZHJzL2Rvd25yZXYueG1sUEsFBgAAAAADAAMAtwAAAPcCAAAAAA==&#10;">
                  <v:stroke miterlimit="83231f" joinstyle="miter"/>
                  <v:path textboxrect="0,0,438150,392430" arrowok="t"/>
                </v:shape>
                <v:rect id="Rectangle 86512" style="position:absolute;left:18196;top:2195;width:4739;height:1085;visibility:visible;mso-wrap-style:square;v-text-anchor:top" o:spid="_x0000_s61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dnxgAAAN4AAAAPAAAAZHJzL2Rvd25yZXYueG1sRI9Bi8Iw&#10;FITvgv8hPMGbpgpK7RpF1EWPrgru3h7N27bYvJQma6u/3iwIHoeZ+YaZL1tTihvVrrCsYDSMQBCn&#10;VhecKTifPgcxCOeRNZaWScGdHCwX3c4cE20b/qLb0WciQNglqCD3vkqkdGlOBt3QVsTB+7W1QR9k&#10;nUldYxPgppTjKJpKgwWHhRwrWueUXo9/RsEurlbfe/tosnL7s7scLrPNaeaV6vfa1QcIT61/h1/t&#10;vVYQTyejMfzfCVdALp4AAAD//wMAUEsBAi0AFAAGAAgAAAAhANvh9svuAAAAhQEAABMAAAAAAAAA&#10;AAAAAAAAAAAAAFtDb250ZW50X1R5cGVzXS54bWxQSwECLQAUAAYACAAAACEAWvQsW78AAAAVAQAA&#10;CwAAAAAAAAAAAAAAAAAfAQAAX3JlbHMvLnJlbHNQSwECLQAUAAYACAAAACEAD9o3Z8YAAADeAAAA&#10;DwAAAAAAAAAAAAAAAAAHAgAAZHJzL2Rvd25yZXYueG1sUEsFBgAAAAADAAMAtwAAAPoCAAAAAA==&#10;">
                  <v:textbox inset="0,0,0,0">
                    <w:txbxContent>
                      <w:p w:rsidR="00ED7765" w:rsidP="00ED7765" w:rsidRDefault="00ED7765" w14:paraId="5FF9989C" w14:textId="77777777">
                        <w:pPr>
                          <w:spacing w:after="160"/>
                          <w:ind w:left="0" w:firstLine="0"/>
                        </w:pPr>
                        <w:r>
                          <w:rPr>
                            <w:sz w:val="14"/>
                          </w:rPr>
                          <w:t xml:space="preserve">Proposal </w:t>
                        </w:r>
                      </w:p>
                    </w:txbxContent>
                  </v:textbox>
                </v:rect>
                <v:rect id="Rectangle 86513" style="position:absolute;left:19392;top:3162;width:1270;height:1085;visibility:visible;mso-wrap-style:square;v-text-anchor:top" o:spid="_x0000_s61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pL8xwAAAN4AAAAPAAAAZHJzL2Rvd25yZXYueG1sRI9Pa8JA&#10;FMTvQr/D8gredGNFidFVpFX06J+Centkn0lo9m3Irib66bsFocdhZn7DzBatKcWdaldYVjDoRyCI&#10;U6sLzhR8H9e9GITzyBpLy6TgQQ4W87fODBNtG97T/eAzESDsElSQe18lUro0J4Oubyvi4F1tbdAH&#10;WWdS19gEuCnlRxSNpcGCw0KOFX3mlP4cbkbBJq6W5619Nlm5umxOu9Pk6zjxSnXf2+UUhKfW/4df&#10;7a1WEI9HgyH83QlXQM5/AQAA//8DAFBLAQItABQABgAIAAAAIQDb4fbL7gAAAIUBAAATAAAAAAAA&#10;AAAAAAAAAAAAAABbQ29udGVudF9UeXBlc10ueG1sUEsBAi0AFAAGAAgAAAAhAFr0LFu/AAAAFQEA&#10;AAsAAAAAAAAAAAAAAAAAHwEAAF9yZWxzLy5yZWxzUEsBAi0AFAAGAAgAAAAhAGCWkvzHAAAA3gAA&#10;AA8AAAAAAAAAAAAAAAAABwIAAGRycy9kb3ducmV2LnhtbFBLBQYAAAAAAwADALcAAAD7AgAAAAA=&#10;">
                  <v:textbox inset="0,0,0,0">
                    <w:txbxContent>
                      <w:p w:rsidR="00ED7765" w:rsidP="00ED7765" w:rsidRDefault="00ED7765" w14:paraId="60CB0094" w14:textId="77777777">
                        <w:pPr>
                          <w:spacing w:after="160"/>
                          <w:ind w:left="0" w:firstLine="0"/>
                        </w:pPr>
                        <w:r>
                          <w:rPr>
                            <w:sz w:val="14"/>
                          </w:rPr>
                          <w:t>#1</w:t>
                        </w:r>
                      </w:p>
                    </w:txbxContent>
                  </v:textbox>
                </v:rect>
                <v:shape id="Shape 86514" style="position:absolute;left:17678;top:1043;width:4381;height:3925;visibility:visible;mso-wrap-style:square;v-text-anchor:top" coordsize="438151,392427" o:spid="_x0000_s6169" filled="f" strokeweight=".45pt" path="m,392427r438151,l43815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d6NxwAAAN4AAAAPAAAAZHJzL2Rvd25yZXYueG1sRI9Ba8JA&#10;FITvhf6H5Qm9FN1YapDoKrVF6kkwFfX4yD6TYPZt2N1q6q93BaHHYWa+YabzzjTiTM7XlhUMBwkI&#10;4sLqmksF259lfwzCB2SNjWVS8Ece5rPnpylm2l54Q+c8lCJC2GeooAqhzaT0RUUG/cC2xNE7Wmcw&#10;ROlKqR1eItw08i1JUmmw5rhQYUufFRWn/NcoOCwWpzW613xn9t/6upSYf61TpV563ccERKAu/Icf&#10;7ZVWME5Hw3e434lXQM5uAAAA//8DAFBLAQItABQABgAIAAAAIQDb4fbL7gAAAIUBAAATAAAAAAAA&#10;AAAAAAAAAAAAAABbQ29udGVudF9UeXBlc10ueG1sUEsBAi0AFAAGAAgAAAAhAFr0LFu/AAAAFQEA&#10;AAsAAAAAAAAAAAAAAAAAHwEAAF9yZWxzLy5yZWxzUEsBAi0AFAAGAAgAAAAhAF0R3o3HAAAA3gAA&#10;AA8AAAAAAAAAAAAAAAAABwIAAGRycy9kb3ducmV2LnhtbFBLBQYAAAAAAwADALcAAAD7AgAAAAA=&#10;">
                  <v:stroke endcap="round"/>
                  <v:path textboxrect="0,0,438151,392427" arrowok="t"/>
                </v:shape>
                <v:shape id="Shape 86515" style="position:absolute;left:17678;top:1043;width:0;height:3925;visibility:visible;mso-wrap-style:square;v-text-anchor:top" coordsize="0,392427" o:spid="_x0000_s6170" filled="f" strokeweight=".45pt" path="m,l,3924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T8GyAAAAN4AAAAPAAAAZHJzL2Rvd25yZXYueG1sRI/Na8JA&#10;FMTvBf+H5Qm91Y2lfhBdRUOK7UHw6+DxkX1mg9m3IbvVtH99t1DwOMzMb5j5srO1uFHrK8cKhoME&#10;BHHhdMWlgtPx/WUKwgdkjbVjUvBNHpaL3tMcU+3uvKfbIZQiQtinqMCE0KRS+sKQRT9wDXH0Lq61&#10;GKJsS6lbvEe4reVrkoylxYrjgsGGMkPF9fBlFfy8WZzkWbLLaWsuZrPrPjfntVLP/W41AxGoC4/w&#10;f/tDK5iOR8MR/N2JV0AufgEAAP//AwBQSwECLQAUAAYACAAAACEA2+H2y+4AAACFAQAAEwAAAAAA&#10;AAAAAAAAAAAAAAAAW0NvbnRlbnRfVHlwZXNdLnhtbFBLAQItABQABgAIAAAAIQBa9CxbvwAAABUB&#10;AAALAAAAAAAAAAAAAAAAAB8BAABfcmVscy8ucmVsc1BLAQItABQABgAIAAAAIQAg4T8GyAAAAN4A&#10;AAAPAAAAAAAAAAAAAAAAAAcCAABkcnMvZG93bnJldi54bWxQSwUGAAAAAAMAAwC3AAAA/AIAAAAA&#10;">
                  <v:stroke endcap="round"/>
                  <v:path textboxrect="0,0,0,392427" arrowok="t"/>
                </v:shape>
                <v:shape id="Shape 1112168" style="position:absolute;left:22059;top:1043;width:4969;height:3925;visibility:visible;mso-wrap-style:square;v-text-anchor:top" coordsize="496824,392430" o:spid="_x0000_s6171" fillcolor="#dafbff" stroked="f" strokeweight="0" path="m,l496824,r,392430l,3924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rjuxAAAAOAAAAAPAAAAZHJzL2Rvd25yZXYueG1sRE9NSwMx&#10;EL0L/Q9hBC9is+mhlLVpEaFF1Eu7Ih6HzbhZ3EyWJLbbf+8chB4f73u9ncKgTpRyH9mCmVegiNvo&#10;eu4sfDS7hxWoXJAdDpHJwoUybDezmzXWLp75QKdj6ZSEcK7Rgi9lrLXOraeAeR5HYuG+YwpYBKZO&#10;u4RnCQ+DXlTVUgfsWRo8jvTsqf05/gYLO59X9840abw04a3C9/1r/Pq09u52enoEVWgqV/G/+8XJ&#10;fGMWZimL5ZAg0Js/AAAA//8DAFBLAQItABQABgAIAAAAIQDb4fbL7gAAAIUBAAATAAAAAAAAAAAA&#10;AAAAAAAAAABbQ29udGVudF9UeXBlc10ueG1sUEsBAi0AFAAGAAgAAAAhAFr0LFu/AAAAFQEAAAsA&#10;AAAAAAAAAAAAAAAAHwEAAF9yZWxzLy5yZWxzUEsBAi0AFAAGAAgAAAAhAGcuuO7EAAAA4AAAAA8A&#10;AAAAAAAAAAAAAAAABwIAAGRycy9kb3ducmV2LnhtbFBLBQYAAAAAAwADALcAAAD4AgAAAAA=&#10;">
                  <v:stroke miterlimit="83231f" joinstyle="miter"/>
                  <v:path textboxrect="0,0,496824,392430" arrowok="t"/>
                </v:shape>
                <v:rect id="Rectangle 86517" style="position:absolute;left:22616;top:2195;width:5397;height:1085;visibility:visible;mso-wrap-style:square;v-text-anchor:top" o:spid="_x0000_s61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ZT/xwAAAN4AAAAPAAAAZHJzL2Rvd25yZXYueG1sRI9Pa8JA&#10;FMTvgt9heUJvulFQY+oqohY91j9ge3tkX5Ng9m3Ibk3qp3cLgsdhZn7DzJetKcWNaldYVjAcRCCI&#10;U6sLzhScTx/9GITzyBpLy6TgjxwsF93OHBNtGz7Q7egzESDsElSQe18lUro0J4NuYCvi4P3Y2qAP&#10;ss6krrEJcFPKURRNpMGCw0KOFa1zSq/HX6NgF1err729N1m5/d5dPi+zzWnmlXrrtat3EJ5a/wo/&#10;23utIJ6Mh1P4vxOugFw8AAAA//8DAFBLAQItABQABgAIAAAAIQDb4fbL7gAAAIUBAAATAAAAAAAA&#10;AAAAAAAAAAAAAABbQ29udGVudF9UeXBlc10ueG1sUEsBAi0AFAAGAAgAAAAhAFr0LFu/AAAAFQEA&#10;AAsAAAAAAAAAAAAAAAAAHwEAAF9yZWxzLy5yZWxzUEsBAi0AFAAGAAgAAAAhAB+tlP/HAAAA3gAA&#10;AA8AAAAAAAAAAAAAAAAABwIAAGRycy9kb3ducmV2LnhtbFBLBQYAAAAAAwADALcAAAD7AgAAAAA=&#10;">
                  <v:textbox inset="0,0,0,0">
                    <w:txbxContent>
                      <w:p w:rsidR="00ED7765" w:rsidP="00ED7765" w:rsidRDefault="00ED7765" w14:paraId="085BD635" w14:textId="77777777">
                        <w:pPr>
                          <w:spacing w:after="160"/>
                          <w:ind w:left="0" w:firstLine="0"/>
                        </w:pPr>
                        <w:r>
                          <w:rPr>
                            <w:sz w:val="14"/>
                          </w:rPr>
                          <w:t xml:space="preserve">Transform </w:t>
                        </w:r>
                      </w:p>
                    </w:txbxContent>
                  </v:textbox>
                </v:rect>
                <v:rect id="Rectangle 86518" style="position:absolute;left:24063;top:3162;width:1270;height:1085;visibility:visible;mso-wrap-style:square;v-text-anchor:top" o:spid="_x0000_s61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CNxQAAAN4AAAAPAAAAZHJzL2Rvd25yZXYueG1sRE/LaoNA&#10;FN0X+g/DLXRXRwMNapyE0KaYZR6FNLuLc6tS544402j79ZlFIMvDeReryXTiQoNrLStIohgEcWV1&#10;y7WCz+PHSwrCeWSNnWVS8EcOVsvHhwJzbUfe0+XgaxFC2OWooPG+z6V0VUMGXWR74sB928GgD3Co&#10;pR5wDOGmk7M4nkuDLYeGBnt6a6j6OfwaBWXar7+29n+su825PO1O2fsx80o9P03rBQhPk7+Lb+6t&#10;VpDOX5OwN9wJV0AurwAAAP//AwBQSwECLQAUAAYACAAAACEA2+H2y+4AAACFAQAAEwAAAAAAAAAA&#10;AAAAAAAAAAAAW0NvbnRlbnRfVHlwZXNdLnhtbFBLAQItABQABgAIAAAAIQBa9CxbvwAAABUBAAAL&#10;AAAAAAAAAAAAAAAAAB8BAABfcmVscy8ucmVsc1BLAQItABQABgAIAAAAIQBuMgCNxQAAAN4AAAAP&#10;AAAAAAAAAAAAAAAAAAcCAABkcnMvZG93bnJldi54bWxQSwUGAAAAAAMAAwC3AAAA+QIAAAAA&#10;">
                  <v:textbox inset="0,0,0,0">
                    <w:txbxContent>
                      <w:p w:rsidR="00ED7765" w:rsidP="00ED7765" w:rsidRDefault="00ED7765" w14:paraId="0B135AD9" w14:textId="77777777">
                        <w:pPr>
                          <w:spacing w:after="160"/>
                          <w:ind w:left="0" w:firstLine="0"/>
                        </w:pPr>
                        <w:r>
                          <w:rPr>
                            <w:sz w:val="14"/>
                          </w:rPr>
                          <w:t>#1</w:t>
                        </w:r>
                      </w:p>
                    </w:txbxContent>
                  </v:textbox>
                </v:rect>
                <v:shape id="Shape 86519" style="position:absolute;left:22059;top:1043;width:4969;height:3925;visibility:visible;mso-wrap-style:square;v-text-anchor:top" coordsize="496830,392427" o:spid="_x0000_s6174" filled="f" strokeweight=".45pt" path="m,392427r496830,l4968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h4xgAAAN4AAAAPAAAAZHJzL2Rvd25yZXYueG1sRI9Pi8Iw&#10;FMTvgt8hvIW92VRhxa1G8Q+CJ8G6LOzt2Tzbss1LaWKtfnojCB6HmfkNM1t0phItNa60rGAYxSCI&#10;M6tLzhX8HLeDCQjnkTVWlknBjRws5v3eDBNtr3ygNvW5CBB2CSoovK8TKV1WkEEX2Zo4eGfbGPRB&#10;NrnUDV4D3FRyFMdjabDksFBgTeuCsv/0YhS4W93+VXfanNj8npfp6rLaZHulPj+65RSEp86/w6/2&#10;TiuYjL+G3/C8E66AnD8AAAD//wMAUEsBAi0AFAAGAAgAAAAhANvh9svuAAAAhQEAABMAAAAAAAAA&#10;AAAAAAAAAAAAAFtDb250ZW50X1R5cGVzXS54bWxQSwECLQAUAAYACAAAACEAWvQsW78AAAAVAQAA&#10;CwAAAAAAAAAAAAAAAAAfAQAAX3JlbHMvLnJlbHNQSwECLQAUAAYACAAAACEAPht4eMYAAADeAAAA&#10;DwAAAAAAAAAAAAAAAAAHAgAAZHJzL2Rvd25yZXYueG1sUEsFBgAAAAADAAMAtwAAAPoCAAAAAA==&#10;">
                  <v:stroke endcap="round"/>
                  <v:path textboxrect="0,0,496830,392427" arrowok="t"/>
                </v:shape>
                <v:shape id="Shape 86520" style="position:absolute;left:22059;top:1043;width:0;height:3925;visibility:visible;mso-wrap-style:square;v-text-anchor:top" coordsize="0,392427" o:spid="_x0000_s6175" filled="f" strokeweight=".45pt" path="m,l,3924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jxwAAAN4AAAAPAAAAZHJzL2Rvd25yZXYueG1sRI/NasJA&#10;FIX3hb7DcAvu6qRiVaKjtBKJXQhqu3B5yVwzoZk7ITMmqU/fWRS6PJw/vtVmsLXoqPWVYwUv4wQE&#10;ceF0xaWCr8/d8wKED8gaa8ek4Ic8bNaPDytMtev5RN05lCKOsE9RgQmhSaX0hSGLfuwa4uhdXWsx&#10;RNmWUrfYx3Fby0mSzKTFiuODwYa2horv880quE8tzrNtcszoYK4mPw4f+eVdqdHT8LYEEWgI/+G/&#10;9l4rWMxeJxEg4kQUkOtfAAAA//8DAFBLAQItABQABgAIAAAAIQDb4fbL7gAAAIUBAAATAAAAAAAA&#10;AAAAAAAAAAAAAABbQ29udGVudF9UeXBlc10ueG1sUEsBAi0AFAAGAAgAAAAhAFr0LFu/AAAAFQEA&#10;AAsAAAAAAAAAAAAAAAAAHwEAAF9yZWxzLy5yZWxzUEsBAi0AFAAGAAgAAAAhAP76ViPHAAAA3gAA&#10;AA8AAAAAAAAAAAAAAAAABwIAAGRycy9kb3ducmV2LnhtbFBLBQYAAAAAAwADALcAAAD7AgAAAAA=&#10;">
                  <v:stroke endcap="round"/>
                  <v:path textboxrect="0,0,0,392427" arrowok="t"/>
                </v:shape>
                <v:shape id="Shape 1112169" style="position:absolute;left:27028;top:1043;width:1729;height:3925;visibility:visible;mso-wrap-style:square;v-text-anchor:top" coordsize="172974,392430" o:spid="_x0000_s6176" fillcolor="#dafbff" stroked="f" strokeweight="0" path="m,l172974,r,392430l,3924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l6KxAAAAOAAAAAPAAAAZHJzL2Rvd25yZXYueG1sRE9ba8Iw&#10;FH4X9h/CGexFNG3BW2cUGQyGD4puez80Z01Zc1KbVOu/N4Lg48d3X657W4sztb5yrCAdJyCIC6cr&#10;LhX8fH+O5iB8QNZYOyYFV/KwXr0Mlphrd+EDnY+hFDGEfY4KTAhNLqUvDFn0Y9cQR+7PtRZDhG0p&#10;dYuXGG5rmSXJVFqsODYYbOjDUPF/7KyCPSX7Sci2HbrhaWFmu132e+2UenvtN+8gAvXhKX64v3Sc&#10;n6ZZOl3A/VBEIFc3AAAA//8DAFBLAQItABQABgAIAAAAIQDb4fbL7gAAAIUBAAATAAAAAAAAAAAA&#10;AAAAAAAAAABbQ29udGVudF9UeXBlc10ueG1sUEsBAi0AFAAGAAgAAAAhAFr0LFu/AAAAFQEAAAsA&#10;AAAAAAAAAAAAAAAAHwEAAF9yZWxzLy5yZWxzUEsBAi0AFAAGAAgAAAAhAHHmXorEAAAA4AAAAA8A&#10;AAAAAAAAAAAAAAAABwIAAGRycy9kb3ducmV2LnhtbFBLBQYAAAAAAwADALcAAAD4AgAAAAA=&#10;">
                  <v:stroke miterlimit="83231f" joinstyle="miter"/>
                  <v:path textboxrect="0,0,172974,392430" arrowok="t"/>
                </v:shape>
                <v:rect id="Rectangle 86522" style="position:absolute;left:27538;top:2675;width:940;height:1085;visibility:visible;mso-wrap-style:square;v-text-anchor:top" o:spid="_x0000_s61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v3axwAAAN4AAAAPAAAAZHJzL2Rvd25yZXYueG1sRI9Ba8JA&#10;FITvgv9heUJvujFQiWlWEVvRY9WC7e2RfSbB7NuQXZO0v74rFHocZuYbJlsPphYdta6yrGA+i0AQ&#10;51ZXXCj4OO+mCQjnkTXWlknBNzlYr8ajDFNtez5Sd/KFCBB2KSoovW9SKV1ekkE3sw1x8K62NeiD&#10;bAupW+wD3NQyjqKFNFhxWCixoW1J+e10Nwr2SbP5PNifvqjfvvaX98vy9bz0Sj1Nhs0LCE+D/w//&#10;tQ9aQbJ4jmN43AlXQK5+AQAA//8DAFBLAQItABQABgAIAAAAIQDb4fbL7gAAAIUBAAATAAAAAAAA&#10;AAAAAAAAAAAAAABbQ29udGVudF9UeXBlc10ueG1sUEsBAi0AFAAGAAgAAAAhAFr0LFu/AAAAFQEA&#10;AAsAAAAAAAAAAAAAAAAAHwEAAF9yZWxzLy5yZWxzUEsBAi0AFAAGAAgAAAAhAMG2/drHAAAA3gAA&#10;AA8AAAAAAAAAAAAAAAAABwIAAGRycy9kb3ducmV2LnhtbFBLBQYAAAAAAwADALcAAAD7AgAAAAA=&#10;">
                  <v:textbox inset="0,0,0,0">
                    <w:txbxContent>
                      <w:p w:rsidR="00ED7765" w:rsidP="00ED7765" w:rsidRDefault="00ED7765" w14:paraId="52F264F0" w14:textId="77777777">
                        <w:pPr>
                          <w:spacing w:after="160"/>
                          <w:ind w:left="0" w:firstLine="0"/>
                        </w:pPr>
                        <w:r>
                          <w:rPr>
                            <w:sz w:val="14"/>
                          </w:rPr>
                          <w:t>...</w:t>
                        </w:r>
                      </w:p>
                    </w:txbxContent>
                  </v:textbox>
                </v:rect>
                <v:shape id="Shape 86523" style="position:absolute;left:27028;top:1043;width:1729;height:3925;visibility:visible;mso-wrap-style:square;v-text-anchor:top" coordsize="172972,392427" o:spid="_x0000_s6178" filled="f" strokeweight=".45pt" path="m,392427r172972,l1729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Sg+yAAAAN4AAAAPAAAAZHJzL2Rvd25yZXYueG1sRI9Ba8JA&#10;EIXvhf6HZQre6kZtQxpdRQrVFhGq9uJtzI5JMDsbdldN++u7BaHHx5v3vXmTWWcacSHna8sKBv0E&#10;BHFhdc2lgq/d22MGwgdkjY1lUvBNHmbT+7sJ5tpeeUOXbShFhLDPUUEVQptL6YuKDPq+bYmjd7TO&#10;YIjSlVI7vEa4aeQwSVJpsObYUGFLrxUVp+3ZxDfc59rWP/ssXWUfh4V/GfHTYKlU76Gbj0EE6sL/&#10;8S39rhVk6fNwBH9zIgPk9BcAAP//AwBQSwECLQAUAAYACAAAACEA2+H2y+4AAACFAQAAEwAAAAAA&#10;AAAAAAAAAAAAAAAAW0NvbnRlbnRfVHlwZXNdLnhtbFBLAQItABQABgAIAAAAIQBa9CxbvwAAABUB&#10;AAALAAAAAAAAAAAAAAAAAB8BAABfcmVscy8ucmVsc1BLAQItABQABgAIAAAAIQCQ8Sg+yAAAAN4A&#10;AAAPAAAAAAAAAAAAAAAAAAcCAABkcnMvZG93bnJldi54bWxQSwUGAAAAAAMAAwC3AAAA/AIAAAAA&#10;">
                  <v:stroke endcap="round"/>
                  <v:path textboxrect="0,0,172972,392427" arrowok="t"/>
                </v:shape>
                <v:shape id="Shape 86524" style="position:absolute;left:27028;top:1043;width:0;height:3925;visibility:visible;mso-wrap-style:square;v-text-anchor:top" coordsize="0,392427" o:spid="_x0000_s6179" filled="f" strokeweight=".45pt" path="m,l,3924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VAgyAAAAN4AAAAPAAAAZHJzL2Rvd25yZXYueG1sRI9Pa8JA&#10;FMTvBb/D8oTe6kaxVmJWsWLRHgT/HTw+si/ZYPZtyG419dN3C4Ueh5n5DZMtOluLG7W+cqxgOEhA&#10;EOdOV1wqOJ8+XqYgfEDWWDsmBd/kYTHvPWWYanfnA92OoRQRwj5FBSaEJpXS54Ys+oFriKNXuNZi&#10;iLItpW7xHuG2lqMkmUiLFccFgw2tDOXX45dV8BhbfFuvkv2adqYwm333ubm8K/Xc75YzEIG68B/+&#10;a2+1gunkdTSG3zvxCsj5DwAAAP//AwBQSwECLQAUAAYACAAAACEA2+H2y+4AAACFAQAAEwAAAAAA&#10;AAAAAAAAAAAAAAAAW0NvbnRlbnRfVHlwZXNdLnhtbFBLAQItABQABgAIAAAAIQBa9CxbvwAAABUB&#10;AAALAAAAAAAAAAAAAAAAAB8BAABfcmVscy8ucmVsc1BLAQItABQABgAIAAAAIQCBwVAgyAAAAN4A&#10;AAAPAAAAAAAAAAAAAAAAAAcCAABkcnMvZG93bnJldi54bWxQSwUGAAAAAAMAAwC3AAAA/AIAAAAA&#10;">
                  <v:stroke endcap="round"/>
                  <v:path textboxrect="0,0,0,392427" arrowok="t"/>
                </v:shape>
                <v:shape id="Shape 1112170" style="position:absolute;left:28757;top:1043;width:4176;height:3925;visibility:visible;mso-wrap-style:square;v-text-anchor:top" coordsize="417576,392430" o:spid="_x0000_s6180" fillcolor="#dafbff" stroked="f" strokeweight="0" path="m,l417576,r,392430l,3924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cxAAAAOAAAAAPAAAAZHJzL2Rvd25yZXYueG1sRE87b8Iw&#10;EN4r8R+sQ+pWnDBQFDCIIlUFdeE1wHaKjyQlPkexC+HfcwMS46fvPZ13rlZXakPl2UA6SEAR595W&#10;XBg47L8/xqBCRLZYeyYDdwown/XepphZf+MtXXexUBLCIUMDZYxNpnXIS3IYBr4hFu7sW4dRYFto&#10;2+JNwl2th0ky0g4rloYSG1qWlF92/87AabW8HH9wUa+p4N+/zfl4+hp5Y9773WICKlIXX+Kne2Vl&#10;fpoO00+5IIcEgZ49AAAA//8DAFBLAQItABQABgAIAAAAIQDb4fbL7gAAAIUBAAATAAAAAAAAAAAA&#10;AAAAAAAAAABbQ29udGVudF9UeXBlc10ueG1sUEsBAi0AFAAGAAgAAAAhAFr0LFu/AAAAFQEAAAsA&#10;AAAAAAAAAAAAAAAAHwEAAF9yZWxzLy5yZWxzUEsBAi0AFAAGAAgAAAAhAEhZv9zEAAAA4AAAAA8A&#10;AAAAAAAAAAAAAAAABwIAAGRycy9kb3ducmV2LnhtbFBLBQYAAAAAAwADALcAAAD4AgAAAAA=&#10;">
                  <v:stroke miterlimit="83231f" joinstyle="miter"/>
                  <v:path textboxrect="0,0,417576,392430" arrowok="t"/>
                </v:shape>
                <v:rect id="Rectangle 86526" style="position:absolute;left:29169;top:2195;width:4749;height:1085;visibility:visible;mso-wrap-style:square;v-text-anchor:top" o:spid="_x0000_s61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vZ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kMTDQQyPO+EKyOkdAAD//wMAUEsBAi0AFAAGAAgAAAAhANvh9svuAAAAhQEAABMAAAAAAAAA&#10;AAAAAAAAAAAAAFtDb250ZW50X1R5cGVzXS54bWxQSwECLQAUAAYACAAAACEAWvQsW78AAAAVAQAA&#10;CwAAAAAAAAAAAAAAAAAfAQAAX3JlbHMvLnJlbHNQSwECLQAUAAYACAAAACEAvo372cYAAADeAAAA&#10;DwAAAAAAAAAAAAAAAAAHAgAAZHJzL2Rvd25yZXYueG1sUEsFBgAAAAADAAMAtwAAAPoCAAAAAA==&#10;">
                  <v:textbox inset="0,0,0,0">
                    <w:txbxContent>
                      <w:p w:rsidR="00ED7765" w:rsidP="00ED7765" w:rsidRDefault="00ED7765" w14:paraId="6DB1BB1F" w14:textId="77777777">
                        <w:pPr>
                          <w:spacing w:after="160"/>
                          <w:ind w:left="0" w:firstLine="0"/>
                        </w:pPr>
                        <w:r>
                          <w:rPr>
                            <w:sz w:val="14"/>
                          </w:rPr>
                          <w:t xml:space="preserve">Proposal </w:t>
                        </w:r>
                      </w:p>
                    </w:txbxContent>
                  </v:textbox>
                </v:rect>
                <v:rect id="Rectangle 86527" style="position:absolute;left:30358;top:3162;width:1280;height:1085;visibility:visible;mso-wrap-style:square;v-text-anchor:top" o:spid="_x0000_s61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V5CyAAAAN4AAAAPAAAAZHJzL2Rvd25yZXYueG1sRI9Pa8JA&#10;FMTvBb/D8oTe6kahNsZsRLRFj/UPqLdH9pkEs29DdmvSfvpuoeBxmJnfMOmiN7W4U+sqywrGowgE&#10;cW51xYWC4+HjJQbhPLLG2jIp+CYHi2zwlGKibcc7uu99IQKEXYIKSu+bREqXl2TQjWxDHLyrbQ36&#10;INtC6ha7ADe1nETRVBqsOCyU2NCqpPy2/zIKNnGzPG/tT1fU75fN6fM0Wx9mXqnnYb+cg/DU+0f4&#10;v73VCuLp6+QN/u6EKyCzXwAAAP//AwBQSwECLQAUAAYACAAAACEA2+H2y+4AAACFAQAAEwAAAAAA&#10;AAAAAAAAAAAAAAAAW0NvbnRlbnRfVHlwZXNdLnhtbFBLAQItABQABgAIAAAAIQBa9CxbvwAAABUB&#10;AAALAAAAAAAAAAAAAAAAAB8BAABfcmVscy8ucmVsc1BLAQItABQABgAIAAAAIQDRwV5CyAAAAN4A&#10;AAAPAAAAAAAAAAAAAAAAAAcCAABkcnMvZG93bnJldi54bWxQSwUGAAAAAAMAAwC3AAAA/AIAAAAA&#10;">
                  <v:textbox inset="0,0,0,0">
                    <w:txbxContent>
                      <w:p w:rsidR="00ED7765" w:rsidP="00ED7765" w:rsidRDefault="00ED7765" w14:paraId="692527A2" w14:textId="77777777">
                        <w:pPr>
                          <w:spacing w:after="160"/>
                          <w:ind w:left="0" w:firstLine="0"/>
                        </w:pPr>
                        <w:r>
                          <w:rPr>
                            <w:sz w:val="14"/>
                          </w:rPr>
                          <w:t>#n</w:t>
                        </w:r>
                      </w:p>
                    </w:txbxContent>
                  </v:textbox>
                </v:rect>
                <v:shape id="Shape 86528" style="position:absolute;left:28757;top:1043;width:4176;height:3925;visibility:visible;mso-wrap-style:square;v-text-anchor:top" coordsize="417578,392427" o:spid="_x0000_s6183" filled="f" strokeweight=".45pt" path="m,392427r417578,l4175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ZGwgAAAN4AAAAPAAAAZHJzL2Rvd25yZXYueG1sRE/JbsIw&#10;EL1X4h+sQeJWHCKBQsAgoGW5NiDOQzwkgXgcxQbSv68PSD0+vX2+7EwtntS6yrKC0TACQZxbXXGh&#10;4HTcfiYgnEfWWFsmBb/kYLnofcwx1fbFP/TMfCFCCLsUFZTeN6mULi/JoBvahjhwV9sa9AG2hdQt&#10;vkK4qWUcRRNpsOLQUGJDm5Lye/YwCr6nIxlPs8NXst/Zwq+78+V23ik16HerGQhPnf8Xv90HrSCZ&#10;jOOwN9wJV0Au/gAAAP//AwBQSwECLQAUAAYACAAAACEA2+H2y+4AAACFAQAAEwAAAAAAAAAAAAAA&#10;AAAAAAAAW0NvbnRlbnRfVHlwZXNdLnhtbFBLAQItABQABgAIAAAAIQBa9CxbvwAAABUBAAALAAAA&#10;AAAAAAAAAAAAAB8BAABfcmVscy8ucmVsc1BLAQItABQABgAIAAAAIQBCYPZGwgAAAN4AAAAPAAAA&#10;AAAAAAAAAAAAAAcCAABkcnMvZG93bnJldi54bWxQSwUGAAAAAAMAAwC3AAAA9gIAAAAA&#10;">
                  <v:stroke endcap="round"/>
                  <v:path textboxrect="0,0,417578,392427" arrowok="t"/>
                </v:shape>
                <v:shape id="Shape 86529" style="position:absolute;left:28757;top:1043;width:0;height:3925;visibility:visible;mso-wrap-style:square;v-text-anchor:top" coordsize="0,392427" o:spid="_x0000_s6184" filled="f" strokeweight=".45pt" path="m,l,3924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P++xwAAAN4AAAAPAAAAZHJzL2Rvd25yZXYueG1sRI9BawIx&#10;FITvBf9DeEJvNatUa1ejqCjqoWBtDx4fm+dmcfOybKKu/nojFHocZuYbZjxtbCkuVPvCsYJuJwFB&#10;nDldcK7g92f1NgThA7LG0jEpuJGH6aT1MsZUuyt/02UfchEh7FNUYEKoUil9Zsii77iKOHpHV1sM&#10;Uda51DVeI9yWspckA2mx4LhgsKKFoey0P1sF93eLH8tFslvSlzma9a7Zrg9zpV7bzWwEIlAT/sN/&#10;7Y1WMBz0e5/wvBOvgJw8AAAA//8DAFBLAQItABQABgAIAAAAIQDb4fbL7gAAAIUBAAATAAAAAAAA&#10;AAAAAAAAAAAAAABbQ29udGVudF9UeXBlc10ueG1sUEsBAi0AFAAGAAgAAAAhAFr0LFu/AAAAFQEA&#10;AAsAAAAAAAAAAAAAAAAAHwEAAF9yZWxzLy5yZWxzUEsBAi0AFAAGAAgAAAAhAG/A/77HAAAA3gAA&#10;AA8AAAAAAAAAAAAAAAAABwIAAGRycy9kb3ducmV2LnhtbFBLBQYAAAAAAwADALcAAAD7AgAAAAA=&#10;">
                  <v:stroke endcap="round"/>
                  <v:path textboxrect="0,0,0,392427" arrowok="t"/>
                </v:shape>
                <v:shape id="Shape 1112171" style="position:absolute;left:32933;top:1043;width:4786;height:3925;visibility:visible;mso-wrap-style:square;v-text-anchor:top" coordsize="478536,392430" o:spid="_x0000_s6185" fillcolor="#dafbff" stroked="f" strokeweight="0" path="m,l478536,r,392430l,3924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vUwwAAAOAAAAAPAAAAZHJzL2Rvd25yZXYueG1sRE9da8Iw&#10;FH0f+B/CFXwZM40DrZ1RRND5qo6xx0tz1wabm9JE7f79Igg+Hs73YtW7RlypC9azBjXOQBCX3liu&#10;NHydtm85iBCRDTaeScMfBVgtBy8LLIy/8YGux1iJFMKhQA11jG0hZShrchjGviVO3K/vHMYEu0qa&#10;Dm8p3DVykmVT6dByaqixpU1N5fl4cRpe53Y7/5Tq8v2eO97vppss/7Faj4b9+gNEpD4+xQ/33qT5&#10;Sk3UTMH9UEIgl/8AAAD//wMAUEsBAi0AFAAGAAgAAAAhANvh9svuAAAAhQEAABMAAAAAAAAAAAAA&#10;AAAAAAAAAFtDb250ZW50X1R5cGVzXS54bWxQSwECLQAUAAYACAAAACEAWvQsW78AAAAVAQAACwAA&#10;AAAAAAAAAAAAAAAfAQAAX3JlbHMvLnJlbHNQSwECLQAUAAYACAAAACEArnDr1MMAAADgAAAADwAA&#10;AAAAAAAAAAAAAAAHAgAAZHJzL2Rvd25yZXYueG1sUEsFBgAAAAADAAMAtwAAAPcCAAAAAA==&#10;">
                  <v:stroke miterlimit="83231f" joinstyle="miter"/>
                  <v:path textboxrect="0,0,478536,392430" arrowok="t"/>
                </v:shape>
                <v:rect id="Rectangle 86531" style="position:absolute;left:33390;top:2195;width:5107;height:1085;visibility:visible;mso-wrap-style:square;v-text-anchor:top" o:spid="_x0000_s61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VwxwAAAN4AAAAPAAAAZHJzL2Rvd25yZXYueG1sRI9Pa8JA&#10;FMTvQr/D8gredGNFidFVpFX06J+Centkn0lo9m3Irib66bsFocdhZn7DzBatKcWdaldYVjDoRyCI&#10;U6sLzhR8H9e9GITzyBpLy6TgQQ4W87fODBNtG97T/eAzESDsElSQe18lUro0J4Oubyvi4F1tbdAH&#10;WWdS19gEuCnlRxSNpcGCw0KOFX3mlP4cbkbBJq6W5619Nlm5umxOu9Pk6zjxSnXf2+UUhKfW/4df&#10;7a1WEI9HwwH83QlXQM5/AQAA//8DAFBLAQItABQABgAIAAAAIQDb4fbL7gAAAIUBAAATAAAAAAAA&#10;AAAAAAAAAAAAAABbQ29udGVudF9UeXBlc10ueG1sUEsBAi0AFAAGAAgAAAAhAFr0LFu/AAAAFQEA&#10;AAsAAAAAAAAAAAAAAAAAHwEAAF9yZWxzLy5yZWxzUEsBAi0AFAAGAAgAAAAhALS99XDHAAAA3gAA&#10;AA8AAAAAAAAAAAAAAAAABwIAAGRycy9kb3ducmV2LnhtbFBLBQYAAAAAAwADALcAAAD7AgAAAAA=&#10;">
                  <v:textbox inset="0,0,0,0">
                    <w:txbxContent>
                      <w:p w:rsidR="00ED7765" w:rsidP="00ED7765" w:rsidRDefault="00ED7765" w14:paraId="0FE1B0E6" w14:textId="77777777">
                        <w:pPr>
                          <w:spacing w:after="160"/>
                          <w:ind w:left="0" w:firstLine="0"/>
                        </w:pPr>
                        <w:r>
                          <w:rPr>
                            <w:sz w:val="14"/>
                          </w:rPr>
                          <w:t>Transform</w:t>
                        </w:r>
                      </w:p>
                    </w:txbxContent>
                  </v:textbox>
                </v:rect>
                <v:rect id="Rectangle 86532" style="position:absolute;left:34731;top:3162;width:1575;height:1085;visibility:visible;mso-wrap-style:square;v-text-anchor:top" o:spid="_x0000_s61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2sHyAAAAN4AAAAPAAAAZHJzL2Rvd25yZXYueG1sRI9Ba8JA&#10;FITvBf/D8oTe6kZLJaauItqSHDUWbG+P7GsSzL4N2a1J++tdQehxmJlvmOV6MI24UOdqywqmkwgE&#10;cWF1zaWCj+P7UwzCeWSNjWVS8EsO1qvRwxITbXs+0CX3pQgQdgkqqLxvEyldUZFBN7EtcfC+bWfQ&#10;B9mVUnfYB7hp5CyK5tJgzWGhwpa2FRXn/McoSON285nZv75s3r7S0/602B0XXqnH8bB5BeFp8P/h&#10;ezvTCuL5y/MMbnfCFZCrKwAAAP//AwBQSwECLQAUAAYACAAAACEA2+H2y+4AAACFAQAAEwAAAAAA&#10;AAAAAAAAAAAAAAAAW0NvbnRlbnRfVHlwZXNdLnhtbFBLAQItABQABgAIAAAAIQBa9CxbvwAAABUB&#10;AAALAAAAAAAAAAAAAAAAAB8BAABfcmVscy8ucmVsc1BLAQItABQABgAIAAAAIQBEb2sHyAAAAN4A&#10;AAAPAAAAAAAAAAAAAAAAAAcCAABkcnMvZG93bnJldi54bWxQSwUGAAAAAAMAAwC3AAAA/AIAAAAA&#10;">
                  <v:textbox inset="0,0,0,0">
                    <w:txbxContent>
                      <w:p w:rsidR="00ED7765" w:rsidP="00ED7765" w:rsidRDefault="00ED7765" w14:paraId="625CB796" w14:textId="77777777">
                        <w:pPr>
                          <w:spacing w:after="160"/>
                          <w:ind w:left="0" w:firstLine="0"/>
                        </w:pPr>
                        <w:r>
                          <w:rPr>
                            <w:sz w:val="14"/>
                          </w:rPr>
                          <w:t xml:space="preserve"> #n</w:t>
                        </w:r>
                      </w:p>
                    </w:txbxContent>
                  </v:textbox>
                </v:rect>
                <v:shape id="Shape 86533" style="position:absolute;left:32933;top:1043;width:4785;height:3925;visibility:visible;mso-wrap-style:square;v-text-anchor:top" coordsize="478533,392427" o:spid="_x0000_s6188" filled="f" strokeweight=".45pt" path="m,392427r478533,l47853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lUxwAAAN4AAAAPAAAAZHJzL2Rvd25yZXYueG1sRI9Ba8JA&#10;FITvBf/D8oTe6kZDxUZXkZRAC/VgtAdvj+wzCWbfhuzWJP++Wyh4HGbmG2azG0wj7tS52rKC+SwC&#10;QVxYXXOp4HzKXlYgnEfW2FgmBSM52G0nTxtMtO35SPfclyJA2CWooPK+TaR0RUUG3cy2xMG72s6g&#10;D7Irpe6wD3DTyEUULaXBmsNChS2lFRW3/McoOB3e5eHylaX1m160n07nqf4elXqeDvs1CE+Df4T/&#10;2x9awWr5GsfwdydcAbn9BQAA//8DAFBLAQItABQABgAIAAAAIQDb4fbL7gAAAIUBAAATAAAAAAAA&#10;AAAAAAAAAAAAAABbQ29udGVudF9UeXBlc10ueG1sUEsBAi0AFAAGAAgAAAAhAFr0LFu/AAAAFQEA&#10;AAsAAAAAAAAAAAAAAAAAHwEAAF9yZWxzLy5yZWxzUEsBAi0AFAAGAAgAAAAhAESmyVTHAAAA3gAA&#10;AA8AAAAAAAAAAAAAAAAABwIAAGRycy9kb3ducmV2LnhtbFBLBQYAAAAAAwADALcAAAD7AgAAAAA=&#10;">
                  <v:stroke endcap="round"/>
                  <v:path textboxrect="0,0,478533,392427" arrowok="t"/>
                </v:shape>
                <v:shape id="Shape 86534" style="position:absolute;left:32933;top:1043;width:0;height:3925;visibility:visible;mso-wrap-style:square;v-text-anchor:top" coordsize="0,392427" o:spid="_x0000_s6189" filled="f" strokeweight=".45pt" path="m,l,3924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Mb9xwAAAN4AAAAPAAAAZHJzL2Rvd25yZXYueG1sRI9PawIx&#10;FMTvQr9DeAVvmq3/KlujqCjqoWBtDz0+Ns/N0s3Lsom6+umNIPQ4zMxvmMmssaU4U+0LxwreugkI&#10;4szpgnMFP9/rzhiED8gaS8ek4EoeZtOX1gRT7S78RedDyEWEsE9RgQmhSqX0mSGLvusq4ugdXW0x&#10;RFnnUtd4iXBbyl6SjKTFguOCwYqWhrK/w8kquA0svq+WyX5Fn+ZoNvtmt/ldKNV+beYfIAI14T/8&#10;bG+1gvFo2B/A4068AnJ6BwAA//8DAFBLAQItABQABgAIAAAAIQDb4fbL7gAAAIUBAAATAAAAAAAA&#10;AAAAAAAAAAAAAABbQ29udGVudF9UeXBlc10ueG1sUEsBAi0AFAAGAAgAAAAhAFr0LFu/AAAAFQEA&#10;AAsAAAAAAAAAAAAAAAAAHwEAAF9yZWxzLy5yZWxzUEsBAi0AFAAGAAgAAAAhAAQYxv3HAAAA3gAA&#10;AA8AAAAAAAAAAAAAAAAABwIAAGRycy9kb3ducmV2LnhtbFBLBQYAAAAAAwADALcAAAD7AgAAAAA=&#10;">
                  <v:stroke endcap="round"/>
                  <v:path textboxrect="0,0,0,392427" arrowok="t"/>
                </v:shape>
                <v:shape id="Shape 1112172" style="position:absolute;left:37719;top:1043;width:1638;height:3925;visibility:visible;mso-wrap-style:square;v-text-anchor:top" coordsize="163830,392430" o:spid="_x0000_s6190" fillcolor="#dafbff" stroked="f" strokeweight="0" path="m,l163830,r,392430l,3924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v7xAAAAOAAAAAPAAAAZHJzL2Rvd25yZXYueG1sRE9da8Iw&#10;FH0f7D+EO9iLzLQVplajbMJ0r+pQfLs017asuSlJZuu/N8LAx8P5ni9704gLOV9bVpAOExDEhdU1&#10;lwp+9l9vExA+IGtsLJOCK3lYLp6f5phr2/GWLrtQihjCPkcFVQhtLqUvKjLoh7YljtzZOoMhQldK&#10;7bCL4aaRWZK8S4M1x4YKW1pVVPzu/oyC47gM5jT4rA+87qan1WB0dJONUq8v/ccMRKA+PMT/7m8d&#10;56dplo4zuB+KCOTiBgAA//8DAFBLAQItABQABgAIAAAAIQDb4fbL7gAAAIUBAAATAAAAAAAAAAAA&#10;AAAAAAAAAABbQ29udGVudF9UeXBlc10ueG1sUEsBAi0AFAAGAAgAAAAhAFr0LFu/AAAAFQEAAAsA&#10;AAAAAAAAAAAAAAAAHwEAAF9yZWxzLy5yZWxzUEsBAi0AFAAGAAgAAAAhAP+9S/vEAAAA4AAAAA8A&#10;AAAAAAAAAAAAAAAABwIAAGRycy9kb3ducmV2LnhtbFBLBQYAAAAAAwADALcAAAD4AgAAAAA=&#10;">
                  <v:stroke miterlimit="83231f" joinstyle="miter"/>
                  <v:path textboxrect="0,0,163830,392430" arrowok="t"/>
                </v:shape>
                <v:rect id="Rectangle 86536" style="position:absolute;left:38229;top:2675;width:833;height:1085;visibility:visible;mso-wrap-style:square;v-text-anchor:top" o:spid="_x0000_s61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G0ExwAAAN4AAAAPAAAAZHJzL2Rvd25yZXYueG1sRI9Pa8JA&#10;FMTvBb/D8oTe6saWhhhdRWyLHusfUG+P7DMJZt+G7NZEP70rFDwOM/MbZjLrTCUu1LjSsoLhIAJB&#10;nFldcq5gt/15S0A4j6yxskwKruRgNu29TDDVtuU1XTY+FwHCLkUFhfd1KqXLCjLoBrYmDt7JNgZ9&#10;kE0udYNtgJtKvkdRLA2WHBYKrGlRUHbe/BkFy6SeH1b21ubV93G5/92PvrYjr9Rrv5uPQXjq/DP8&#10;315pBUn8+RHD4064AnJ6BwAA//8DAFBLAQItABQABgAIAAAAIQDb4fbL7gAAAIUBAAATAAAAAAAA&#10;AAAAAAAAAAAAAABbQ29udGVudF9UeXBlc10ueG1sUEsBAi0AFAAGAAgAAAAhAFr0LFu/AAAAFQEA&#10;AAsAAAAAAAAAAAAAAAAAHwEAAF9yZWxzLy5yZWxzUEsBAi0AFAAGAAgAAAAhADtUbQTHAAAA3gAA&#10;AA8AAAAAAAAAAAAAAAAABwIAAGRycy9kb3ducmV2LnhtbFBLBQYAAAAAAwADALcAAAD7AgAAAAA=&#10;">
                  <v:textbox inset="0,0,0,0">
                    <w:txbxContent>
                      <w:p w:rsidR="00ED7765" w:rsidP="00ED7765" w:rsidRDefault="00ED7765" w14:paraId="6E224C78" w14:textId="77777777">
                        <w:pPr>
                          <w:spacing w:after="160"/>
                          <w:ind w:left="0" w:firstLine="0"/>
                        </w:pPr>
                        <w:r>
                          <w:rPr>
                            <w:sz w:val="14"/>
                          </w:rPr>
                          <w:t>N</w:t>
                        </w:r>
                      </w:p>
                    </w:txbxContent>
                  </v:textbox>
                </v:rect>
                <v:shape id="Shape 86537" style="position:absolute;left:37718;top:1043;width:1639;height:3925;visibility:visible;mso-wrap-style:square;v-text-anchor:top" coordsize="163830,392427" o:spid="_x0000_s6192" filled="f" strokeweight=".45pt" path="m,392427r163830,l1638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je/xwAAAN4AAAAPAAAAZHJzL2Rvd25yZXYueG1sRI9Ba8JA&#10;FITvgv9heUJvumlLNaauoi0FD17UQvH2yL5mY7NvQ3Ybo7/eFQSPw8x8w8wWna1ES40vHSt4HiUg&#10;iHOnSy4UfO+/hikIH5A1Vo5JwZk8LOb93gwz7U68pXYXChEh7DNUYEKoMyl9bsiiH7maOHq/rrEY&#10;omwKqRs8Rbit5EuSjKXFkuOCwZo+DOV/u3+r4LLkNt1MwrHk1VF/Tn9Wh01nlHoadMt3EIG68Ajf&#10;22utIB2/vU7gdideATm/AgAA//8DAFBLAQItABQABgAIAAAAIQDb4fbL7gAAAIUBAAATAAAAAAAA&#10;AAAAAAAAAAAAAABbQ29udGVudF9UeXBlc10ueG1sUEsBAi0AFAAGAAgAAAAhAFr0LFu/AAAAFQEA&#10;AAsAAAAAAAAAAAAAAAAAHwEAAF9yZWxzLy5yZWxzUEsBAi0AFAAGAAgAAAAhAPq6N7/HAAAA3gAA&#10;AA8AAAAAAAAAAAAAAAAABwIAAGRycy9kb3ducmV2LnhtbFBLBQYAAAAAAwADALcAAAD7AgAAAAA=&#10;">
                  <v:stroke endcap="round"/>
                  <v:path textboxrect="0,0,163830,392427" arrowok="t"/>
                </v:shape>
                <v:shape id="Shape 86538" style="position:absolute;left:37718;top:1043;width:0;height:3925;visibility:visible;mso-wrap-style:square;v-text-anchor:top" coordsize="0,392427" o:spid="_x0000_s6193" filled="f" strokeweight=".45pt" path="m,l,3924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cz4xQAAAN4AAAAPAAAAZHJzL2Rvd25yZXYueG1sRE/Pa8Iw&#10;FL4P/B/CE3abqW5zpWsUJw7nQejUw46P5tkUm5fSZFr965fDwOPH9zuf97YRZ+p87VjBeJSAIC6d&#10;rrlScNh/PqUgfEDW2DgmBVfyMJ8NHnLMtLvwN513oRIxhH2GCkwIbSalLw1Z9CPXEkfu6DqLIcKu&#10;krrDSwy3jZwkyVRarDk2GGxpaag87X6tgtuLxbfVMilWtDVHsy76zfrnQ6nHYb94BxGoD3fxv/tL&#10;K0inr89xb7wTr4Cc/QEAAP//AwBQSwECLQAUAAYACAAAACEA2+H2y+4AAACFAQAAEwAAAAAAAAAA&#10;AAAAAAAAAAAAW0NvbnRlbnRfVHlwZXNdLnhtbFBLAQItABQABgAIAAAAIQBa9CxbvwAAABUBAAAL&#10;AAAAAAAAAAAAAAAAAB8BAABfcmVscy8ucmVsc1BLAQItABQABgAIAAAAIQCFVcz4xQAAAN4AAAAP&#10;AAAAAAAAAAAAAAAAAAcCAABkcnMvZG93bnJldi54bWxQSwUGAAAAAAMAAwC3AAAA+QIAAAAA&#10;">
                  <v:stroke endcap="round"/>
                  <v:path textboxrect="0,0,0,392427" arrowok="t"/>
                </v:shape>
                <v:shape id="Shape 1112173" style="position:absolute;left:39357;top:1043;width:1912;height:3925;visibility:visible;mso-wrap-style:square;v-text-anchor:top" coordsize="191262,392430" o:spid="_x0000_s6194" fillcolor="#dafbff" stroked="f" strokeweight="0" path="m,l191262,r,392430l,3924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6xCxAAAAOAAAAAPAAAAZHJzL2Rvd25yZXYueG1sRE/Pa8Iw&#10;FL4P/B/CE3YZmrYDp9Uo7WCwg5fpvD+aZ1ttXkoStdtfvwgDjx/f79VmMJ24kvOtZQXpNAFBXFnd&#10;cq3ge/8xmYPwAVljZ5kU/JCHzXr0tMJc2xt/0XUXahFD2OeooAmhz6X0VUMG/dT2xJE7WmcwROhq&#10;qR3eYrjpZJYkM2mw5djQYE/vDVXn3cUoeCnLIhyGbIZF/Vvqg/Onhdwq9TweiiWIQEN4iP/dnzrO&#10;T9MsfXuF+6GIQK7/AAAA//8DAFBLAQItABQABgAIAAAAIQDb4fbL7gAAAIUBAAATAAAAAAAAAAAA&#10;AAAAAAAAAABbQ29udGVudF9UeXBlc10ueG1sUEsBAi0AFAAGAAgAAAAhAFr0LFu/AAAAFQEAAAsA&#10;AAAAAAAAAAAAAAAAHwEAAF9yZWxzLy5yZWxzUEsBAi0AFAAGAAgAAAAhAPgzrELEAAAA4AAAAA8A&#10;AAAAAAAAAAAAAAAABwIAAGRycy9kb3ducmV2LnhtbFBLBQYAAAAAAwADALcAAAD4AgAAAAA=&#10;">
                  <v:stroke miterlimit="83231f" joinstyle="miter"/>
                  <v:path textboxrect="0,0,191262,392430" arrowok="t"/>
                </v:shape>
                <v:rect id="Rectangle 86540" style="position:absolute;left:40035;top:2195;width:770;height:1085;visibility:visible;mso-wrap-style:square;v-text-anchor:top" o:spid="_x0000_s61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OWxQAAAN4AAAAPAAAAZHJzL2Rvd25yZXYueG1sRI/LisIw&#10;FIb3wrxDOAPuNJ1BpVajyKjo0hs4szs0x7ZMc1KaaKtPbxaCy5//xjedt6YUN6pdYVnBVz8CQZxa&#10;XXCm4HRc92IQziNrLC2Tgjs5mM8+OlNMtG14T7eDz0QYYZeggtz7KpHSpTkZdH1bEQfvYmuDPsg6&#10;k7rGJoybUn5H0UgaLDg85FjRT07p/+FqFGziavG7tY8mK1d/m/PuPF4ex16p7me7mIDw1Pp3+NXe&#10;agXxaDgIAAEnoICcPQEAAP//AwBQSwECLQAUAAYACAAAACEA2+H2y+4AAACFAQAAEwAAAAAAAAAA&#10;AAAAAAAAAAAAW0NvbnRlbnRfVHlwZXNdLnhtbFBLAQItABQABgAIAAAAIQBa9CxbvwAAABUBAAAL&#10;AAAAAAAAAAAAAAAAAB8BAABfcmVscy8ucmVsc1BLAQItABQABgAIAAAAIQCD9yOWxQAAAN4AAAAP&#10;AAAAAAAAAAAAAAAAAAcCAABkcnMvZG93bnJldi54bWxQSwUGAAAAAAMAAwC3AAAA+QIAAAAA&#10;">
                  <v:textbox inset="0,0,0,0">
                    <w:txbxContent>
                      <w:p w:rsidR="00ED7765" w:rsidP="00ED7765" w:rsidRDefault="00ED7765" w14:paraId="0AB8C151" w14:textId="77777777">
                        <w:pPr>
                          <w:spacing w:after="160"/>
                          <w:ind w:left="0" w:firstLine="0"/>
                        </w:pPr>
                        <w:r>
                          <w:rPr>
                            <w:sz w:val="14"/>
                          </w:rPr>
                          <w:t>K</w:t>
                        </w:r>
                      </w:p>
                    </w:txbxContent>
                  </v:textbox>
                </v:rect>
                <v:rect id="Rectangle 86541" style="position:absolute;left:40035;top:3162;width:770;height:1085;visibility:visible;mso-wrap-style:square;v-text-anchor:top" o:spid="_x0000_s61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4YNxwAAAN4AAAAPAAAAZHJzL2Rvd25yZXYueG1sRI9Pa8JA&#10;FMTvQr/D8gredGNRidFVpFX06J+Centkn0lo9m3Irib66bsFocdhZn7DzBatKcWdaldYVjDoRyCI&#10;U6sLzhR8H9e9GITzyBpLy6TgQQ4W87fODBNtG97T/eAzESDsElSQe18lUro0J4Oubyvi4F1tbdAH&#10;WWdS19gEuCnlRxSNpcGCw0KOFX3mlP4cbkbBJq6W5619Nlm5umxOu9Pk6zjxSnXf2+UUhKfW/4df&#10;7a1WEI9HwwH83QlXQM5/AQAA//8DAFBLAQItABQABgAIAAAAIQDb4fbL7gAAAIUBAAATAAAAAAAA&#10;AAAAAAAAAAAAAABbQ29udGVudF9UeXBlc10ueG1sUEsBAi0AFAAGAAgAAAAhAFr0LFu/AAAAFQEA&#10;AAsAAAAAAAAAAAAAAAAAHwEAAF9yZWxzLy5yZWxzUEsBAi0AFAAGAAgAAAAhAOy7hg3HAAAA3gAA&#10;AA8AAAAAAAAAAAAAAAAABwIAAGRycy9kb3ducmV2LnhtbFBLBQYAAAAAAwADALcAAAD7AgAAAAA=&#10;">
                  <v:textbox inset="0,0,0,0">
                    <w:txbxContent>
                      <w:p w:rsidR="00ED7765" w:rsidP="00ED7765" w:rsidRDefault="00ED7765" w14:paraId="719FEC71" w14:textId="77777777">
                        <w:pPr>
                          <w:spacing w:after="160"/>
                          <w:ind w:left="0" w:firstLine="0"/>
                        </w:pPr>
                        <w:r>
                          <w:rPr>
                            <w:sz w:val="14"/>
                          </w:rPr>
                          <w:t>E</w:t>
                        </w:r>
                      </w:p>
                    </w:txbxContent>
                  </v:textbox>
                </v:rect>
                <v:shape id="Shape 86542" style="position:absolute;left:39357;top:1043;width:1912;height:3925;visibility:visible;mso-wrap-style:square;v-text-anchor:top" coordsize="191269,392427" o:spid="_x0000_s6197" filled="f" strokeweight=".45pt" path="m,392427r191269,l19126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E9jxwAAAN4AAAAPAAAAZHJzL2Rvd25yZXYueG1sRI9Pa8JA&#10;FMTvBb/D8gQvRTdKFYmuUlIEeyr13/kl+0yi2bdLdtW0n75bKPQ4zMxvmOW6M424U+trywrGowQE&#10;cWF1zaWCw34znIPwAVljY5kUfJGH9ar3tMRU2wd/0n0XShEh7FNUUIXgUil9UZFBP7KOOHpn2xoM&#10;Ubal1C0+Itw0cpIkM2mw5rhQoaOsouK6uxkFx49Dnmc6e34fu3z6rd3bqcwuSg363esCRKAu/If/&#10;2lutYD6bvkzg9068AnL1AwAA//8DAFBLAQItABQABgAIAAAAIQDb4fbL7gAAAIUBAAATAAAAAAAA&#10;AAAAAAAAAAAAAABbQ29udGVudF9UeXBlc10ueG1sUEsBAi0AFAAGAAgAAAAhAFr0LFu/AAAAFQEA&#10;AAsAAAAAAAAAAAAAAAAAHwEAAF9yZWxzLy5yZWxzUEsBAi0AFAAGAAgAAAAhAJ5AT2PHAAAA3gAA&#10;AA8AAAAAAAAAAAAAAAAABwIAAGRycy9kb3ducmV2LnhtbFBLBQYAAAAAAwADALcAAAD7AgAAAAA=&#10;">
                  <v:stroke endcap="round"/>
                  <v:path textboxrect="0,0,191269,392427" arrowok="t"/>
                </v:shape>
                <v:shape id="Shape 86543" style="position:absolute;left:39357;top:1043;width:0;height:3925;visibility:visible;mso-wrap-style:square;v-text-anchor:top" coordsize="0,392427" o:spid="_x0000_s6198" filled="f" strokeweight=".45pt" path="m,l,3924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y30xwAAAN4AAAAPAAAAZHJzL2Rvd25yZXYueG1sRI9PawIx&#10;FMTvQr9DeAVvmq3/KlujqCjqoWBtDz0+Ns/N0s3Lsom6+umNIPQ4zMxvmMmssaU4U+0LxwreugkI&#10;4szpgnMFP9/rzhiED8gaS8ek4EoeZtOX1gRT7S78RedDyEWEsE9RgQmhSqX0mSGLvusq4ugdXW0x&#10;RFnnUtd4iXBbyl6SjKTFguOCwYqWhrK/w8kquA0svq+WyX5Fn+ZoNvtmt/ldKNV+beYfIAI14T/8&#10;bG+1gvFoOOjD4068AnJ6BwAA//8DAFBLAQItABQABgAIAAAAIQDb4fbL7gAAAIUBAAATAAAAAAAA&#10;AAAAAAAAAAAAAABbQ29udGVudF9UeXBlc10ueG1sUEsBAi0AFAAGAAgAAAAhAFr0LFu/AAAAFQEA&#10;AAsAAAAAAAAAAAAAAAAAHwEAAF9yZWxzLy5yZWxzUEsBAi0AFAAGAAgAAAAhANP3LfTHAAAA3gAA&#10;AA8AAAAAAAAAAAAAAAAABwIAAGRycy9kb3ducmV2LnhtbFBLBQYAAAAAAwADALcAAAD7AgAAAAA=&#10;">
                  <v:stroke endcap="round"/>
                  <v:path textboxrect="0,0,0,392427" arrowok="t"/>
                </v:shape>
                <v:shape id="Shape 1112174" style="position:absolute;left:41269;top:1043;width:2393;height:3925;visibility:visible;mso-wrap-style:square;v-text-anchor:top" coordsize="239268,392430" o:spid="_x0000_s6199" fillcolor="#dafbff" stroked="f" strokeweight="0" path="m,l239268,r,392430l,3924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wSgxQAAAOAAAAAPAAAAZHJzL2Rvd25yZXYueG1sRE+7asMw&#10;FN0L+QdxA11KItuYNrhRQggpdPDSOEPHi3Vru7WuHEv14++jQKHj4by3+8m0YqDeNZYVxOsIBHFp&#10;dcOVgkvxttqAcB5ZY2uZFMzkYL9bPGwx03bkDxrOvhIhhF2GCmrvu0xKV9Zk0K1tRxy4L9sb9AH2&#10;ldQ9jiHctDKJomdpsOHQUGNHx5rKn/OvUXAaDgWV3zi3c3q6Fu4zn55krtTjcjq8gvA0+X/xn/td&#10;h/lxnMQvKdwPBQRydwMAAP//AwBQSwECLQAUAAYACAAAACEA2+H2y+4AAACFAQAAEwAAAAAAAAAA&#10;AAAAAAAAAAAAW0NvbnRlbnRfVHlwZXNdLnhtbFBLAQItABQABgAIAAAAIQBa9CxbvwAAABUBAAAL&#10;AAAAAAAAAAAAAAAAAB8BAABfcmVscy8ucmVsc1BLAQItABQABgAIAAAAIQCvswSgxQAAAOAAAAAP&#10;AAAAAAAAAAAAAAAAAAcCAABkcnMvZG93bnJldi54bWxQSwUGAAAAAAMAAwC3AAAA+QIAAAAA&#10;">
                  <v:stroke miterlimit="83231f" joinstyle="miter"/>
                  <v:path textboxrect="0,0,239268,392430" arrowok="t"/>
                </v:shape>
                <v:rect id="Rectangle 86545" style="position:absolute;left:41849;top:2675;width:1691;height:1085;visibility:visible;mso-wrap-style:square;v-text-anchor:top" o:spid="_x0000_s62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IAOyAAAAN4AAAAPAAAAZHJzL2Rvd25yZXYueG1sRI9Pa8JA&#10;FMTvBb/D8oTe6kZpJKZZRfyDHqsWbG+P7GsSzL4N2dWk/fSuUOhxmJnfMNmiN7W4UesqywrGowgE&#10;cW51xYWCj9P2JQHhPLLG2jIp+CEHi/ngKcNU244PdDv6QgQIuxQVlN43qZQuL8mgG9mGOHjftjXo&#10;g2wLqVvsAtzUchJFU2mw4rBQYkOrkvLL8WoU7JJm+bm3v11Rb7525/fzbH2aeaWeh/3yDYSn3v+H&#10;/9p7rSCZxq8xPO6EKyDndwAAAP//AwBQSwECLQAUAAYACAAAACEA2+H2y+4AAACFAQAAEwAAAAAA&#10;AAAAAAAAAAAAAAAAW0NvbnRlbnRfVHlwZXNdLnhtbFBLAQItABQABgAIAAAAIQBa9CxbvwAAABUB&#10;AAALAAAAAAAAAAAAAAAAAB8BAABfcmVscy8ucmVsc1BLAQItABQABgAIAAAAIQCTgIAOyAAAAN4A&#10;AAAPAAAAAAAAAAAAAAAAAAcCAABkcnMvZG93bnJldi54bWxQSwUGAAAAAAMAAwC3AAAA/AIAAAAA&#10;">
                  <v:textbox inset="0,0,0,0">
                    <w:txbxContent>
                      <w:p w:rsidR="00ED7765" w:rsidP="00ED7765" w:rsidRDefault="00ED7765" w14:paraId="431164CA" w14:textId="77777777">
                        <w:pPr>
                          <w:spacing w:after="160"/>
                          <w:ind w:left="0" w:firstLine="0"/>
                        </w:pPr>
                        <w:r>
                          <w:rPr>
                            <w:sz w:val="14"/>
                          </w:rPr>
                          <w:t>IDs</w:t>
                        </w:r>
                      </w:p>
                    </w:txbxContent>
                  </v:textbox>
                </v:rect>
                <v:shape id="Shape 86546" style="position:absolute;left:41269;top:1043;width:2393;height:3925;visibility:visible;mso-wrap-style:square;v-text-anchor:top" coordsize="239266,392427" o:spid="_x0000_s6201" filled="f" strokeweight=".45pt" path="m,392427r239266,l2392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MDgxgAAAN4AAAAPAAAAZHJzL2Rvd25yZXYueG1sRI9fa8Iw&#10;FMXfBb9DuIO9iE0drpNqFLUOhj5Nx54vybUta25KE7V++2Uw8PFw/vw4i1VvG3GlzteOFUySFASx&#10;dqbmUsHX6X08A+EDssHGMSm4k4fVcjhYYG7cjT/pegyliCPsc1RQhdDmUnpdkUWfuJY4emfXWQxR&#10;dqU0Hd7iuG3kS5pm0mLNkVBhS9uK9M/xYiP3+/Cm74XdFaNm0+6nB2/6jVbq+alfz0EE6sMj/N/+&#10;MApm2es0g7878QrI5S8AAAD//wMAUEsBAi0AFAAGAAgAAAAhANvh9svuAAAAhQEAABMAAAAAAAAA&#10;AAAAAAAAAAAAAFtDb250ZW50X1R5cGVzXS54bWxQSwECLQAUAAYACAAAACEAWvQsW78AAAAVAQAA&#10;CwAAAAAAAAAAAAAAAAAfAQAAX3JlbHMvLnJlbHNQSwECLQAUAAYACAAAACEArwjA4MYAAADeAAAA&#10;DwAAAAAAAAAAAAAAAAAHAgAAZHJzL2Rvd25yZXYueG1sUEsFBgAAAAADAAMAtwAAAPoCAAAAAA==&#10;">
                  <v:stroke endcap="round"/>
                  <v:path textboxrect="0,0,239266,392427" arrowok="t"/>
                </v:shape>
                <v:shape id="Shape 86547" style="position:absolute;left:41269;top:1043;width:0;height:3925;visibility:visible;mso-wrap-style:square;v-text-anchor:top" coordsize="0,392427" o:spid="_x0000_s6202" filled="f" strokeweight=".45pt" path="m,l,3924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Cv3xwAAAN4AAAAPAAAAZHJzL2Rvd25yZXYueG1sRI9PawIx&#10;FMTvBb9DeIK3mlX8x9YoKor2IKjtocfH5rlZ3Lwsm6irn74pFDwOM/MbZjpvbCluVPvCsYJeNwFB&#10;nDldcK7g+2vzPgHhA7LG0jEpeJCH+az1NsVUuzsf6XYKuYgQ9ikqMCFUqZQ+M2TRd11FHL2zqy2G&#10;KOtc6hrvEW5L2U+SkbRYcFwwWNHKUHY5Xa2C58DieL1KDmvam7PZHprP7c9SqU67WXyACNSEV/i/&#10;vdMKJqPhYAx/d+IVkLNfAAAA//8DAFBLAQItABQABgAIAAAAIQDb4fbL7gAAAIUBAAATAAAAAAAA&#10;AAAAAAAAAAAAAABbQ29udGVudF9UeXBlc10ueG1sUEsBAi0AFAAGAAgAAAAhAFr0LFu/AAAAFQEA&#10;AAsAAAAAAAAAAAAAAAAAHwEAAF9yZWxzLy5yZWxzUEsBAi0AFAAGAAgAAAAhAKzMK/fHAAAA3gAA&#10;AA8AAAAAAAAAAAAAAAAABwIAAGRycy9kb3ducmV2LnhtbFBLBQYAAAAAAwADALcAAAD7AgAAAAA=&#10;">
                  <v:stroke endcap="round"/>
                  <v:path textboxrect="0,0,0,392427" arrowok="t"/>
                </v:shape>
                <v:shape id="Shape 86548" style="position:absolute;left:8572;top:10690;width:5006;height:7811;visibility:visible;mso-wrap-style:square;v-text-anchor:top" coordsize="500631,781050" o:spid="_x0000_s6203" filled="f" strokeweight=".45pt" path="m,l500631,r,781050l,7810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3QcwwAAAN4AAAAPAAAAZHJzL2Rvd25yZXYueG1sRE/LisIw&#10;FN0L8w/hCu40VUZxqlFGYUSZhY4Kbi/N7UObm9LEWv9+shBcHs57vmxNKRqqXWFZwXAQgSBOrC44&#10;U3A+/fSnIJxH1lhaJgVPcrBcfHTmGGv74D9qjj4TIYRdjApy76tYSpfkZNANbEUcuNTWBn2AdSZ1&#10;jY8Qbko5iqKJNFhwaMixonVOye14Nwq+Runhupe7+3h7w8sl/d0Uzcoo1eu23zMQnlr/Fr/cW61g&#10;Ohl/hr3hTrgCcvEPAAD//wMAUEsBAi0AFAAGAAgAAAAhANvh9svuAAAAhQEAABMAAAAAAAAAAAAA&#10;AAAAAAAAAFtDb250ZW50X1R5cGVzXS54bWxQSwECLQAUAAYACAAAACEAWvQsW78AAAAVAQAACwAA&#10;AAAAAAAAAAAAAAAfAQAAX3JlbHMvLnJlbHNQSwECLQAUAAYACAAAACEAS+N0HMMAAADeAAAADwAA&#10;AAAAAAAAAAAAAAAHAgAAZHJzL2Rvd25yZXYueG1sUEsFBgAAAAADAAMAtwAAAPcCAAAAAA==&#10;">
                  <v:stroke endcap="round"/>
                  <v:path textboxrect="0,0,500631,781050" arrowok="t"/>
                </v:shape>
                <v:rect id="Rectangle 86549" style="position:absolute;left:9776;top:14392;width:3467;height:1115;visibility:visible;mso-wrap-style:square;v-text-anchor:top" o:spid="_x0000_s62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oLxwAAAN4AAAAPAAAAZHJzL2Rvd25yZXYueG1sRI9Ba8JA&#10;FITvgv9heYI33VhaSaKriG3RY9WC9fbIviah2bchu5ror3eFgsdhZr5h5svOVOJCjSstK5iMIxDE&#10;mdUl5wq+D5+jGITzyBory6TgSg6Wi35vjqm2Le/osve5CBB2KSoovK9TKV1WkEE3tjVx8H5tY9AH&#10;2eRSN9gGuKnkSxRNpcGSw0KBNa0Lyv72Z6NgE9ern629tXn1cdocv47J+yHxSg0H3WoGwlPnn+H/&#10;9lYriKdvrwk87oQrIBd3AAAA//8DAFBLAQItABQABgAIAAAAIQDb4fbL7gAAAIUBAAATAAAAAAAA&#10;AAAAAAAAAAAAAABbQ29udGVudF9UeXBlc10ueG1sUEsBAi0AFAAGAAgAAAAhAFr0LFu/AAAAFQEA&#10;AAsAAAAAAAAAAAAAAAAAHwEAAF9yZWxzLy5yZWxzUEsBAi0AFAAGAAgAAAAhABLNigvHAAAA3gAA&#10;AA8AAAAAAAAAAAAAAAAABwIAAGRycy9kb3ducmV2LnhtbFBLBQYAAAAAAwADALcAAAD7AgAAAAA=&#10;">
                  <v:textbox inset="0,0,0,0">
                    <w:txbxContent>
                      <w:p w:rsidR="00ED7765" w:rsidP="00ED7765" w:rsidRDefault="00ED7765" w14:paraId="7D19F4C3" w14:textId="77777777">
                        <w:pPr>
                          <w:spacing w:after="160"/>
                          <w:ind w:left="0" w:firstLine="0"/>
                        </w:pPr>
                        <w:r>
                          <w:rPr>
                            <w:sz w:val="14"/>
                          </w:rPr>
                          <w:t>Host A</w:t>
                        </w:r>
                      </w:p>
                    </w:txbxContent>
                  </v:textbox>
                </v:rect>
                <v:shape id="Shape 86550" style="position:absolute;left:31554;top:10683;width:5006;height:7749;visibility:visible;mso-wrap-style:square;v-text-anchor:top" coordsize="500632,774950" o:spid="_x0000_s6205" filled="f" strokeweight=".45pt" path="m,l500632,r,774950l,7749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OLhwwAAAN4AAAAPAAAAZHJzL2Rvd25yZXYueG1sRI/NisIw&#10;FIX3gu8QruBGNB1BqdUojiDocnRgXF6aa1va3NQm2vbtzUKY5eH88W12nanEixpXWFbwNYtAEKdW&#10;F5wp+L0epzEI55E1VpZJQU8OdtvhYIOJti3/0OviMxFG2CWoIPe+TqR0aU4G3czWxMG728agD7LJ&#10;pG6wDeOmkvMoWkqDBYeHHGs65JSWl6dRUJaT/ers2+t30ffxwd7k36OVSo1H3X4NwlPn/8Of9kkr&#10;iJeLRQAIOAEF5PYNAAD//wMAUEsBAi0AFAAGAAgAAAAhANvh9svuAAAAhQEAABMAAAAAAAAAAAAA&#10;AAAAAAAAAFtDb250ZW50X1R5cGVzXS54bWxQSwECLQAUAAYACAAAACEAWvQsW78AAAAVAQAACwAA&#10;AAAAAAAAAAAAAAAfAQAAX3JlbHMvLnJlbHNQSwECLQAUAAYACAAAACEAvWji4cMAAADeAAAADwAA&#10;AAAAAAAAAAAAAAAHAgAAZHJzL2Rvd25yZXYueG1sUEsFBgAAAAADAAMAtwAAAPcCAAAAAA==&#10;">
                  <v:stroke endcap="round"/>
                  <v:path textboxrect="0,0,500632,774950" arrowok="t"/>
                </v:shape>
                <v:rect id="Rectangle 86551" style="position:absolute;left:32766;top:14354;width:3467;height:1115;visibility:visible;mso-wrap-style:square;v-text-anchor:top" o:spid="_x0000_s62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DQxwAAAN4AAAAPAAAAZHJzL2Rvd25yZXYueG1sRI9Ba8JA&#10;FITvgv9heUJvurFgiKmriG1Jjm0UbG+P7GsSzL4N2a1J++u7BcHjMDPfMJvdaFpxpd41lhUsFxEI&#10;4tLqhisFp+PrPAHhPLLG1jIp+CEHu+10ssFU24Hf6Vr4SgQIuxQV1N53qZSurMmgW9iOOHhftjfo&#10;g+wrqXscAty08jGKYmmw4bBQY0eHmspL8W0UZEm3/8jt71C1L5/Z+e28fj6uvVIPs3H/BMLT6O/h&#10;WzvXCpJ4tVrC/51wBeT2DwAA//8DAFBLAQItABQABgAIAAAAIQDb4fbL7gAAAIUBAAATAAAAAAAA&#10;AAAAAAAAAAAAAABbQ29udGVudF9UeXBlc10ueG1sUEsBAi0AFAAGAAgAAAAhAFr0LFu/AAAAFQEA&#10;AAsAAAAAAAAAAAAAAAAAHwEAAF9yZWxzLy5yZWxzUEsBAi0AFAAGAAgAAAAhAGliENDHAAAA3gAA&#10;AA8AAAAAAAAAAAAAAAAABwIAAGRycy9kb3ducmV2LnhtbFBLBQYAAAAAAwADALcAAAD7AgAAAAA=&#10;">
                  <v:textbox inset="0,0,0,0">
                    <w:txbxContent>
                      <w:p w:rsidR="00ED7765" w:rsidP="00ED7765" w:rsidRDefault="00ED7765" w14:paraId="2B826AC7" w14:textId="77777777">
                        <w:pPr>
                          <w:spacing w:after="160"/>
                          <w:ind w:left="0" w:firstLine="0"/>
                        </w:pPr>
                        <w:r>
                          <w:rPr>
                            <w:sz w:val="14"/>
                          </w:rPr>
                          <w:t>Host B</w:t>
                        </w:r>
                      </w:p>
                    </w:txbxContent>
                  </v:textbox>
                </v:rect>
                <v:shape id="Shape 86552" style="position:absolute;left:15384;top:8069;width:14318;height:4023;visibility:visible;mso-wrap-style:square;v-text-anchor:top" coordsize="1431798,402332" o:spid="_x0000_s6207" fillcolor="#dafbff" strokeweight=".45pt" path="m902977,r528821,201927l909068,402332r,-78491l2289,323081,,89905r903741,l9029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y4xgAAAN4AAAAPAAAAZHJzL2Rvd25yZXYueG1sRI/NqsIw&#10;FIT3F3yHcAQ3F00VFK1GEUHQqy782bg7Nse22JyUJmrv2xtBcDnMzDfMZFabQjyocrllBd1OBII4&#10;sTrnVMHpuGwPQTiPrLGwTAr+ycFs2viZYKztk/f0OPhUBAi7GBVk3pexlC7JyKDr2JI4eFdbGfRB&#10;VqnUFT4D3BSyF0UDaTDnsJBhSYuMktvhbhSsNqPN+rL4O+baYvdcb2m/M79KtZr1fAzCU+2/4U97&#10;pRUMB/1+D953whWQ0xcAAAD//wMAUEsBAi0AFAAGAAgAAAAhANvh9svuAAAAhQEAABMAAAAAAAAA&#10;AAAAAAAAAAAAAFtDb250ZW50X1R5cGVzXS54bWxQSwECLQAUAAYACAAAACEAWvQsW78AAAAVAQAA&#10;CwAAAAAAAAAAAAAAAAAfAQAAX3JlbHMvLnJlbHNQSwECLQAUAAYACAAAACEAvkQsuMYAAADeAAAA&#10;DwAAAAAAAAAAAAAAAAAHAgAAZHJzL2Rvd25yZXYueG1sUEsFBgAAAAADAAMAtwAAAPoCAAAAAA==&#10;">
                  <v:stroke endcap="round"/>
                  <v:path textboxrect="0,0,1431798,402332" arrowok="t"/>
                </v:shape>
                <v:rect id="Rectangle 86553" style="position:absolute;left:16840;top:9882;width:10475;height:930;visibility:visible;mso-wrap-style:square;v-text-anchor:top" o:spid="_x0000_s62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s8yAAAAN4AAAAPAAAAZHJzL2Rvd25yZXYueG1sRI9Pa8JA&#10;FMTvBb/D8oTe6kZLJKZZRfyDHqsWbG+P7GsSzL4N2dWk/fSuUOhxmJnfMNmiN7W4UesqywrGowgE&#10;cW51xYWCj9P2JQHhPLLG2jIp+CEHi/ngKcNU244PdDv6QgQIuxQVlN43qZQuL8mgG9mGOHjftjXo&#10;g2wLqVvsAtzUchJFU2mw4rBQYkOrkvLL8WoU7JJm+bm3v11Rb7525/fzbH2aeaWeh/3yDYSn3v+H&#10;/9p7rSCZxvErPO6EKyDndwAAAP//AwBQSwECLQAUAAYACAAAACEA2+H2y+4AAACFAQAAEwAAAAAA&#10;AAAAAAAAAAAAAAAAW0NvbnRlbnRfVHlwZXNdLnhtbFBLAQItABQABgAIAAAAIQBa9CxbvwAAABUB&#10;AAALAAAAAAAAAAAAAAAAAB8BAABfcmVscy8ucmVsc1BLAQItABQABgAIAAAAIQD2/Cs8yAAAAN4A&#10;AAAPAAAAAAAAAAAAAAAAAAcCAABkcnMvZG93bnJldi54bWxQSwUGAAAAAAMAAwC3AAAA/AIAAAAA&#10;">
                  <v:textbox inset="0,0,0,0">
                    <w:txbxContent>
                      <w:p w:rsidR="00ED7765" w:rsidP="00ED7765" w:rsidRDefault="00ED7765" w14:paraId="5496D8FB" w14:textId="77777777">
                        <w:pPr>
                          <w:spacing w:after="160"/>
                          <w:ind w:left="0" w:firstLine="0"/>
                        </w:pPr>
                        <w:r>
                          <w:rPr>
                            <w:sz w:val="12"/>
                          </w:rPr>
                          <w:t>Hash-</w:t>
                        </w:r>
                        <w:proofErr w:type="gramStart"/>
                        <w:r>
                          <w:rPr>
                            <w:sz w:val="12"/>
                          </w:rPr>
                          <w:t>1,SA</w:t>
                        </w:r>
                        <w:proofErr w:type="gramEnd"/>
                        <w:r>
                          <w:rPr>
                            <w:sz w:val="12"/>
                          </w:rPr>
                          <w:t>(ESP &amp; AH),g</w:t>
                        </w:r>
                      </w:p>
                    </w:txbxContent>
                  </v:textbox>
                </v:rect>
                <v:rect id="Rectangle 86554" style="position:absolute;left:24696;top:10033;width:370;height:697;visibility:visible;mso-wrap-style:square;v-text-anchor:top" o:spid="_x0000_s62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bNIyAAAAN4AAAAPAAAAZHJzL2Rvd25yZXYueG1sRI9Pa8JA&#10;FMTvBb/D8oTe6kZpJKZZRfyDHqsWbG+P7GsSzL4N2dWk/fSuUOhxmJnfMNmiN7W4UesqywrGowgE&#10;cW51xYWCj9P2JQHhPLLG2jIp+CEHi/ngKcNU244PdDv6QgQIuxQVlN43qZQuL8mgG9mGOHjftjXo&#10;g2wLqVvsAtzUchJFU2mw4rBQYkOrkvLL8WoU7JJm+bm3v11Rb7525/fzbH2aeaWeh/3yDYSn3v+H&#10;/9p7rSCZxvErPO6EKyDndwAAAP//AwBQSwECLQAUAAYACAAAACEA2+H2y+4AAACFAQAAEwAAAAAA&#10;AAAAAAAAAAAAAAAAW0NvbnRlbnRfVHlwZXNdLnhtbFBLAQItABQABgAIAAAAIQBa9CxbvwAAABUB&#10;AAALAAAAAAAAAAAAAAAAAB8BAABfcmVscy8ucmVsc1BLAQItABQABgAIAAAAIQB5FbNIyAAAAN4A&#10;AAAPAAAAAAAAAAAAAAAAAAcCAABkcnMvZG93bnJldi54bWxQSwUGAAAAAAMAAwC3AAAA/AIAAAAA&#10;">
                  <v:textbox inset="0,0,0,0">
                    <w:txbxContent>
                      <w:p w:rsidR="00ED7765" w:rsidP="00ED7765" w:rsidRDefault="00ED7765" w14:paraId="6E193B21" w14:textId="77777777">
                        <w:pPr>
                          <w:spacing w:after="160"/>
                          <w:ind w:left="0" w:firstLine="0"/>
                        </w:pPr>
                        <w:r>
                          <w:rPr>
                            <w:sz w:val="9"/>
                          </w:rPr>
                          <w:t>x</w:t>
                        </w:r>
                      </w:p>
                    </w:txbxContent>
                  </v:textbox>
                </v:rect>
                <v:rect id="Rectangle 86555" style="position:absolute;left:24955;top:9882;width:1262;height:930;visibility:visible;mso-wrap-style:square;v-text-anchor:top" o:spid="_x0000_s62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bTxwAAAN4AAAAPAAAAZHJzL2Rvd25yZXYueG1sRI9Ba8JA&#10;FITvhf6H5RV6q5sKkRhdRWqLHtUI6u2RfU1Cs29Ddmuiv94VBI/DzHzDTOe9qcWZWldZVvA5iEAQ&#10;51ZXXCjYZz8fCQjnkTXWlknBhRzMZ68vU0y17XhL550vRICwS1FB6X2TSunykgy6gW2Ig/drW4M+&#10;yLaQusUuwE0th1E0kgYrDgslNvRVUv63+zcKVkmzOK7ttSvq79PqsDmMl9nYK/X+1i8mIDz1/hl+&#10;tNdaQTKK4xjud8IVkLMbAAAA//8DAFBLAQItABQABgAIAAAAIQDb4fbL7gAAAIUBAAATAAAAAAAA&#10;AAAAAAAAAAAAAABbQ29udGVudF9UeXBlc10ueG1sUEsBAi0AFAAGAAgAAAAhAFr0LFu/AAAAFQEA&#10;AAsAAAAAAAAAAAAAAAAAHwEAAF9yZWxzLy5yZWxzUEsBAi0AFAAGAAgAAAAhABZZFtPHAAAA3gAA&#10;AA8AAAAAAAAAAAAAAAAABwIAAGRycy9kb3ducmV2LnhtbFBLBQYAAAAAAwADALcAAAD7AgAAAAA=&#10;">
                  <v:textbox inset="0,0,0,0">
                    <w:txbxContent>
                      <w:p w:rsidR="00ED7765" w:rsidP="00ED7765" w:rsidRDefault="00ED7765" w14:paraId="2E2631B0" w14:textId="77777777">
                        <w:pPr>
                          <w:spacing w:after="160"/>
                          <w:ind w:left="0" w:firstLine="0"/>
                        </w:pPr>
                        <w:r>
                          <w:rPr>
                            <w:sz w:val="12"/>
                          </w:rPr>
                          <w:t>, N</w:t>
                        </w:r>
                      </w:p>
                    </w:txbxContent>
                  </v:textbox>
                </v:rect>
                <v:rect id="Rectangle 86556" style="position:absolute;left:25877;top:10033;width:165;height:697;visibility:visible;mso-wrap-style:square;v-text-anchor:top" o:spid="_x0000_s62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4ikxgAAAN4AAAAPAAAAZHJzL2Rvd25yZXYueG1sRI9Pa8JA&#10;FMTvhX6H5RW81U0LhhhdRVpFj/4D9fbIviah2bchu5rop3cFweMwM79hxtPOVOJCjSstK/jqRyCI&#10;M6tLzhXsd4vPBITzyBory6TgSg6mk/e3Mabatryhy9bnIkDYpaig8L5OpXRZQQZd39bEwfuzjUEf&#10;ZJNL3WAb4KaS31EUS4Mlh4UCa/opKPvfno2CZVLPjit7a/Nqfloe1ofh727olep9dLMRCE+df4Wf&#10;7ZVWkMSDQQyPO+EKyMkdAAD//wMAUEsBAi0AFAAGAAgAAAAhANvh9svuAAAAhQEAABMAAAAAAAAA&#10;AAAAAAAAAAAAAFtDb250ZW50X1R5cGVzXS54bWxQSwECLQAUAAYACAAAACEAWvQsW78AAAAVAQAA&#10;CwAAAAAAAAAAAAAAAAAfAQAAX3JlbHMvLnJlbHNQSwECLQAUAAYACAAAACEA5ouIpMYAAADeAAAA&#10;DwAAAAAAAAAAAAAAAAAHAgAAZHJzL2Rvd25yZXYueG1sUEsFBgAAAAADAAMAtwAAAPoCAAAAAA==&#10;">
                  <v:textbox inset="0,0,0,0">
                    <w:txbxContent>
                      <w:p w:rsidR="00ED7765" w:rsidP="00ED7765" w:rsidRDefault="00ED7765" w14:paraId="48BEE9D1" w14:textId="77777777">
                        <w:pPr>
                          <w:spacing w:after="160"/>
                          <w:ind w:left="0" w:firstLine="0"/>
                        </w:pPr>
                        <w:r>
                          <w:rPr>
                            <w:sz w:val="9"/>
                          </w:rPr>
                          <w:t>j</w:t>
                        </w:r>
                      </w:p>
                    </w:txbxContent>
                  </v:textbox>
                </v:rect>
                <v:shape id="Shape 86557" style="position:absolute;left:15369;top:12466;width:14227;height:4031;visibility:visible;mso-wrap-style:square;v-text-anchor:top" coordsize="1422644,403093" o:spid="_x0000_s6212" fillcolor="#dafbff" strokeweight=".45pt" path="m525769,r-1513,89917l1422644,89917r-2276,233176l519679,323854r,79239l,201926,52576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R3xgAAAN4AAAAPAAAAZHJzL2Rvd25yZXYueG1sRI/dasJA&#10;FITvC77DcoTe1Y2CNkZXEcGi0IJ/4O0he8wGs2dDdqPx7d1CoZfDzHzDzJedrcSdGl86VjAcJCCI&#10;c6dLLhScT5uPFIQPyBorx6TgSR6Wi97bHDPtHnyg+zEUIkLYZ6jAhFBnUvrckEU/cDVx9K6usRii&#10;bAqpG3xEuK3kKEkm0mLJccFgTWtD+e3YWgWtadPNBaf6a13th9/d7afenYJS7/1uNQMRqAv/4b/2&#10;VitIJ+PxJ/zeiVdALl4AAAD//wMAUEsBAi0AFAAGAAgAAAAhANvh9svuAAAAhQEAABMAAAAAAAAA&#10;AAAAAAAAAAAAAFtDb250ZW50X1R5cGVzXS54bWxQSwECLQAUAAYACAAAACEAWvQsW78AAAAVAQAA&#10;CwAAAAAAAAAAAAAAAAAfAQAAX3JlbHMvLnJlbHNQSwECLQAUAAYACAAAACEAn5+kd8YAAADeAAAA&#10;DwAAAAAAAAAAAAAAAAAHAgAAZHJzL2Rvd25yZXYueG1sUEsFBgAAAAADAAMAtwAAAPoCAAAAAA==&#10;">
                  <v:stroke endcap="round"/>
                  <v:path textboxrect="0,0,1422644,403093" arrowok="t"/>
                </v:shape>
                <v:rect id="Rectangle 86558" style="position:absolute;left:18996;top:14278;width:10475;height:931;visibility:visible;mso-wrap-style:square;v-text-anchor:top" o:spid="_x0000_s62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lNwwAAAN4AAAAPAAAAZHJzL2Rvd25yZXYueG1sRE/LisIw&#10;FN0P+A/hCu7GVEGp1SjiA12OD1B3l+baFpub0kTbma+fLASXh/OeLVpTihfVrrCsYNCPQBCnVhec&#10;KTiftt8xCOeRNZaWScEvOVjMO18zTLRt+ECvo89ECGGXoILc+yqR0qU5GXR9WxEH7m5rgz7AOpO6&#10;xiaEm1IOo2gsDRYcGnKsaJVT+jg+jYJdXC2ve/vXZOXmtrv8XCbr08Qr1eu2yykIT63/iN/uvVYQ&#10;j0ejsDfcCVdAzv8BAAD//wMAUEsBAi0AFAAGAAgAAAAhANvh9svuAAAAhQEAABMAAAAAAAAAAAAA&#10;AAAAAAAAAFtDb250ZW50X1R5cGVzXS54bWxQSwECLQAUAAYACAAAACEAWvQsW78AAAAVAQAACwAA&#10;AAAAAAAAAAAAAAAfAQAAX3JlbHMvLnJlbHNQSwECLQAUAAYACAAAACEA+Fi5TcMAAADeAAAADwAA&#10;AAAAAAAAAAAAAAAHAgAAZHJzL2Rvd25yZXYueG1sUEsFBgAAAAADAAMAtwAAAPcCAAAAAA==&#10;">
                  <v:textbox inset="0,0,0,0">
                    <w:txbxContent>
                      <w:p w:rsidR="00ED7765" w:rsidP="00ED7765" w:rsidRDefault="00ED7765" w14:paraId="70C69242" w14:textId="77777777">
                        <w:pPr>
                          <w:spacing w:after="160"/>
                          <w:ind w:left="0" w:firstLine="0"/>
                        </w:pPr>
                        <w:r>
                          <w:rPr>
                            <w:sz w:val="12"/>
                          </w:rPr>
                          <w:t>Hash-</w:t>
                        </w:r>
                        <w:proofErr w:type="gramStart"/>
                        <w:r>
                          <w:rPr>
                            <w:sz w:val="12"/>
                          </w:rPr>
                          <w:t>2,SA</w:t>
                        </w:r>
                        <w:proofErr w:type="gramEnd"/>
                        <w:r>
                          <w:rPr>
                            <w:sz w:val="12"/>
                          </w:rPr>
                          <w:t>(ESP &amp; AH),g</w:t>
                        </w:r>
                      </w:p>
                    </w:txbxContent>
                  </v:textbox>
                </v:rect>
                <v:rect id="Rectangle 86559" style="position:absolute;left:26852;top:14422;width:371;height:697;visibility:visible;mso-wrap-style:square;v-text-anchor:top" o:spid="_x0000_s62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BzWxwAAAN4AAAAPAAAAZHJzL2Rvd25yZXYueG1sRI9Ba8JA&#10;FITvhf6H5RV6q5sKShJdRWqLHtUI6u2RfU1Cs29Ddmuiv94VBI/DzHzDTOe9qcWZWldZVvA5iEAQ&#10;51ZXXCjYZz8fMQjnkTXWlknBhRzMZ68vU0y17XhL550vRICwS1FB6X2TSunykgy6gW2Ig/drW4M+&#10;yLaQusUuwE0th1E0lgYrDgslNvRVUv63+zcKVnGzOK7ttSvq79PqsDkkyyzxSr2/9YsJCE+9f4Yf&#10;7bVWEI9HowTud8IVkLMbAAAA//8DAFBLAQItABQABgAIAAAAIQDb4fbL7gAAAIUBAAATAAAAAAAA&#10;AAAAAAAAAAAAAABbQ29udGVudF9UeXBlc10ueG1sUEsBAi0AFAAGAAgAAAAhAFr0LFu/AAAAFQEA&#10;AAsAAAAAAAAAAAAAAAAAHwEAAF9yZWxzLy5yZWxzUEsBAi0AFAAGAAgAAAAhAJcUHNbHAAAA3gAA&#10;AA8AAAAAAAAAAAAAAAAABwIAAGRycy9kb3ducmV2LnhtbFBLBQYAAAAAAwADALcAAAD7AgAAAAA=&#10;">
                  <v:textbox inset="0,0,0,0">
                    <w:txbxContent>
                      <w:p w:rsidR="00ED7765" w:rsidP="00ED7765" w:rsidRDefault="00ED7765" w14:paraId="6B11D67D" w14:textId="77777777">
                        <w:pPr>
                          <w:spacing w:after="160"/>
                          <w:ind w:left="0" w:firstLine="0"/>
                        </w:pPr>
                        <w:r>
                          <w:rPr>
                            <w:sz w:val="9"/>
                          </w:rPr>
                          <w:t>y</w:t>
                        </w:r>
                      </w:p>
                    </w:txbxContent>
                  </v:textbox>
                </v:rect>
                <v:rect id="Rectangle 86560" style="position:absolute;left:27104;top:14278;width:1252;height:931;visibility:visible;mso-wrap-style:square;v-text-anchor:top" o:spid="_x0000_s62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n/2xQAAAN4AAAAPAAAAZHJzL2Rvd25yZXYueG1sRI/LisIw&#10;FIb3A/MO4Qy4G1MFS61GkRkHXXoDdXdojm2xOSlNxlaf3iwElz//jW8670wlbtS40rKCQT8CQZxZ&#10;XXKu4LD/+05AOI+ssbJMCu7kYD77/Jhiqm3LW7rtfC7CCLsUFRTe16mULivIoOvbmjh4F9sY9EE2&#10;udQNtmHcVHIYRbE0WHJ4KLCmn4Ky6+7fKFgl9eK0to82r5bn1XFzHP/ux16p3le3mIDw1Pl3+NVe&#10;awVJPIoDQMAJKCBnTwAAAP//AwBQSwECLQAUAAYACAAAACEA2+H2y+4AAACFAQAAEwAAAAAAAAAA&#10;AAAAAAAAAAAAW0NvbnRlbnRfVHlwZXNdLnhtbFBLAQItABQABgAIAAAAIQBa9CxbvwAAABUBAAAL&#10;AAAAAAAAAAAAAAAAAB8BAABfcmVscy8ucmVsc1BLAQItABQABgAIAAAAIQDIQn/2xQAAAN4AAAAP&#10;AAAAAAAAAAAAAAAAAAcCAABkcnMvZG93bnJldi54bWxQSwUGAAAAAAMAAwC3AAAA+QIAAAAA&#10;">
                  <v:textbox inset="0,0,0,0">
                    <w:txbxContent>
                      <w:p w:rsidR="00ED7765" w:rsidP="00ED7765" w:rsidRDefault="00ED7765" w14:paraId="0F4186D2" w14:textId="77777777">
                        <w:pPr>
                          <w:spacing w:after="160"/>
                          <w:ind w:left="0" w:firstLine="0"/>
                        </w:pPr>
                        <w:r>
                          <w:rPr>
                            <w:sz w:val="12"/>
                          </w:rPr>
                          <w:t>, N</w:t>
                        </w:r>
                      </w:p>
                    </w:txbxContent>
                  </v:textbox>
                </v:rect>
                <v:rect id="Rectangle 86561" style="position:absolute;left:28026;top:14422;width:247;height:697;visibility:visible;mso-wrap-style:square;v-text-anchor:top" o:spid="_x0000_s62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tptxwAAAN4AAAAPAAAAZHJzL2Rvd25yZXYueG1sRI9Pa8JA&#10;FMTvBb/D8oTe6kahIUZXEf+gx1YF9fbIPpNg9m3Iribtp+8WBI/DzPyGmc47U4kHNa60rGA4iEAQ&#10;Z1aXnCs4HjYfCQjnkTVWlknBDzmYz3pvU0y1bfmbHnufiwBhl6KCwvs6ldJlBRl0A1sTB+9qG4M+&#10;yCaXusE2wE0lR1EUS4Mlh4UCa1oWlN32d6Ngm9SL887+tnm1vmxPX6fx6jD2Sr33u8UEhKfOv8LP&#10;9k4rSOLPeAj/d8IVkLM/AAAA//8DAFBLAQItABQABgAIAAAAIQDb4fbL7gAAAIUBAAATAAAAAAAA&#10;AAAAAAAAAAAAAABbQ29udGVudF9UeXBlc10ueG1sUEsBAi0AFAAGAAgAAAAhAFr0LFu/AAAAFQEA&#10;AAsAAAAAAAAAAAAAAAAAHwEAAF9yZWxzLy5yZWxzUEsBAi0AFAAGAAgAAAAhAKcO2m3HAAAA3gAA&#10;AA8AAAAAAAAAAAAAAAAABwIAAGRycy9kb3ducmV2LnhtbFBLBQYAAAAAAwADALcAAAD7AgAAAAA=&#10;">
                  <v:textbox inset="0,0,0,0">
                    <w:txbxContent>
                      <w:p w:rsidR="00ED7765" w:rsidP="00ED7765" w:rsidRDefault="00ED7765" w14:paraId="5D73A050" w14:textId="77777777">
                        <w:pPr>
                          <w:spacing w:after="160"/>
                          <w:ind w:left="0" w:firstLine="0"/>
                        </w:pPr>
                        <w:r>
                          <w:rPr>
                            <w:sz w:val="9"/>
                          </w:rPr>
                          <w:t>r</w:t>
                        </w:r>
                      </w:p>
                    </w:txbxContent>
                  </v:textbox>
                </v:rect>
                <v:shape id="Shape 86562" style="position:absolute;left:15339;top:17693;width:14287;height:3452;visibility:visible;mso-wrap-style:square;v-text-anchor:top" coordsize="1428747,345186" o:spid="_x0000_s6217" fillcolor="#dafbff" strokeweight=".45pt" path="m900677,r528070,172974l907542,345186r,-67064l3051,276600,,77717r902202,l9006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OixyQAAAN4AAAAPAAAAZHJzL2Rvd25yZXYueG1sRI9Ba8JA&#10;FITvQv/D8gpeRDdaTCV1laJYrRSKtrTXR/aZDWbfhuw2pv/eLRQ8DjPzDTNfdrYSLTW+dKxgPEpA&#10;EOdOl1wo+PzYDGcgfEDWWDkmBb/kYbm4680x0+7CB2qPoRARwj5DBSaEOpPS54Ys+pGriaN3co3F&#10;EGVTSN3gJcJtJSdJkkqLJccFgzWtDOXn449VcH45bb/a3f7hbT0wr+t28/34vt8q1b/vnp9ABOrC&#10;Lfzf3mkFs3SaTuDvTrwCcnEFAAD//wMAUEsBAi0AFAAGAAgAAAAhANvh9svuAAAAhQEAABMAAAAA&#10;AAAAAAAAAAAAAAAAAFtDb250ZW50X1R5cGVzXS54bWxQSwECLQAUAAYACAAAACEAWvQsW78AAAAV&#10;AQAACwAAAAAAAAAAAAAAAAAfAQAAX3JlbHMvLnJlbHNQSwECLQAUAAYACAAAACEAgnDosckAAADe&#10;AAAADwAAAAAAAAAAAAAAAAAHAgAAZHJzL2Rvd25yZXYueG1sUEsFBgAAAAADAAMAtwAAAP0CAAAA&#10;AA==&#10;">
                  <v:stroke endcap="round"/>
                  <v:path textboxrect="0,0,1428747,345186" arrowok="t"/>
                </v:shape>
                <v:rect id="Rectangle 86563" style="position:absolute;left:19964;top:19154;width:3722;height:1116;visibility:visible;mso-wrap-style:square;v-text-anchor:top" o:spid="_x0000_s62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OGBxwAAAN4AAAAPAAAAZHJzL2Rvd25yZXYueG1sRI9Pa8JA&#10;FMTvBb/D8oTe6saWhhhdRWyLHusfUG+P7DMJZt+G7NZEP70rFDwOM/MbZjLrTCUu1LjSsoLhIAJB&#10;nFldcq5gt/15S0A4j6yxskwKruRgNu29TDDVtuU1XTY+FwHCLkUFhfd1KqXLCjLoBrYmDt7JNgZ9&#10;kE0udYNtgJtKvkdRLA2WHBYKrGlRUHbe/BkFy6SeH1b21ubV93G5/92PvrYjr9Rrv5uPQXjq/DP8&#10;315pBUn8GX/A4064AnJ6BwAA//8DAFBLAQItABQABgAIAAAAIQDb4fbL7gAAAIUBAAATAAAAAAAA&#10;AAAAAAAAAAAAAABbQ29udGVudF9UeXBlc10ueG1sUEsBAi0AFAAGAAgAAAAhAFr0LFu/AAAAFQEA&#10;AAsAAAAAAAAAAAAAAAAAHwEAAF9yZWxzLy5yZWxzUEsBAi0AFAAGAAgAAAAhADiQ4YHHAAAA3gAA&#10;AA8AAAAAAAAAAAAAAAAABwIAAGRycy9kb3ducmV2LnhtbFBLBQYAAAAAAwADALcAAAD7AgAAAAA=&#10;">
                  <v:textbox inset="0,0,0,0">
                    <w:txbxContent>
                      <w:p w:rsidR="00ED7765" w:rsidP="00ED7765" w:rsidRDefault="00ED7765" w14:paraId="42011526" w14:textId="77777777">
                        <w:pPr>
                          <w:spacing w:after="160"/>
                          <w:ind w:left="0" w:firstLine="0"/>
                        </w:pPr>
                        <w:r>
                          <w:rPr>
                            <w:sz w:val="14"/>
                          </w:rPr>
                          <w:t>Hash-3</w:t>
                        </w:r>
                      </w:p>
                    </w:txbxContent>
                  </v:textbox>
                </v:rect>
                <v:shape id="Shape 1112175" style="position:absolute;left:15;width:44782;height:91;visibility:visible;mso-wrap-style:square;v-text-anchor:top" coordsize="4478275,9144" o:spid="_x0000_s6219" fillcolor="black" stroked="f" strokeweight="0" path="m,l447827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deyxAAAAOAAAAAPAAAAZHJzL2Rvd25yZXYueG1sRE9NS8NA&#10;EL0L/odlhN7sJIGqxG5LESy9FLEWwduQHbOh2dmQ3SZpf70rCB4f73u5nlyrBu5D40VDPs9AsVTe&#10;NFJrOH683j+BCpHEUOuFNVw4wHp1e7Ok0vhR3nk4xFqlEAklabAxdiViqCw7CnPfsSTu2/eOYoJ9&#10;jaanMYW7Fosse0BHjaQGSx2/WK5Oh7PTwLj7LK7NF26G7d7iYjy6N3fSenY3bZ5BRZ7iv/jPvTNp&#10;fp4X+eMCfg8lBLj6AQAA//8DAFBLAQItABQABgAIAAAAIQDb4fbL7gAAAIUBAAATAAAAAAAAAAAA&#10;AAAAAAAAAABbQ29udGVudF9UeXBlc10ueG1sUEsBAi0AFAAGAAgAAAAhAFr0LFu/AAAAFQEAAAsA&#10;AAAAAAAAAAAAAAAAHwEAAF9yZWxzLy5yZWxzUEsBAi0AFAAGAAgAAAAhAAJF17LEAAAA4AAAAA8A&#10;AAAAAAAAAAAAAAAABwIAAGRycy9kb3ducmV2LnhtbFBLBQYAAAAAAwADALcAAAD4AgAAAAA=&#10;">
                  <v:stroke miterlimit="83231f" joinstyle="miter"/>
                  <v:path textboxrect="0,0,4478275,9144" arrowok="t"/>
                </v:shape>
                <v:shape id="Shape 1112176" style="position:absolute;left:44759;top:15;width:92;height:22235;visibility:visible;mso-wrap-style:square;v-text-anchor:top" coordsize="9144,2223516" o:spid="_x0000_s6220" fillcolor="black" stroked="f" strokeweight="0" path="m,l9144,r,2223516l,22235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Yu3xAAAAOAAAAAPAAAAZHJzL2Rvd25yZXYueG1sRE9NS8NA&#10;EL0L/Q/LFHqzmwSsErstEhCK0IOpl96G7JgNZmdDdmyT/npXEDw+3vd2P/leXWiMXWAD+ToDRdwE&#10;23Fr4OP0ev8EKgqyxT4wGZgpwn63uNtiacOV3+lSS6tSCMcSDTiRodQ6No48xnUYiBP3GUaPkuDY&#10;ajviNYX7XhdZttEeO04NDgeqHDVf9bc3IKfidq7e+Hg4z3x0Vh7qah6MWS2nl2dQQpP8i//cB5vm&#10;53mRP27g91BCoHc/AAAA//8DAFBLAQItABQABgAIAAAAIQDb4fbL7gAAAIUBAAATAAAAAAAAAAAA&#10;AAAAAAAAAABbQ29udGVudF9UeXBlc10ueG1sUEsBAi0AFAAGAAgAAAAhAFr0LFu/AAAAFQEAAAsA&#10;AAAAAAAAAAAAAAAAHwEAAF9yZWxzLy5yZWxzUEsBAi0AFAAGAAgAAAAhAFAFi7fEAAAA4AAAAA8A&#10;AAAAAAAAAAAAAAAABwIAAGRycy9kb3ducmV2LnhtbFBLBQYAAAAAAwADALcAAAD4AgAAAAA=&#10;">
                  <v:stroke miterlimit="83231f" joinstyle="miter"/>
                  <v:path textboxrect="0,0,9144,2223516" arrowok="t"/>
                </v:shape>
                <v:shape id="Shape 1112177" style="position:absolute;top:22212;width:44775;height:91;visibility:visible;mso-wrap-style:square;v-text-anchor:top" coordsize="4477512,9144" o:spid="_x0000_s6221" fillcolor="black" stroked="f" strokeweight="0" path="m,l44775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ATUxQAAAOAAAAAPAAAAZHJzL2Rvd25yZXYueG1sRE/dasIw&#10;FL4f7B3CEbybaQTnrEaRssG82IWdD3Bsjm2xOWmbTLs9/SIIXn58/6vNYBtxod7XjjWoSQKCuHCm&#10;5lLD4fvj5Q2ED8gGG8ek4Zc8bNbPTytMjbvyni55KEUMYZ+ihiqENpXSFxVZ9BPXEkfu5HqLIcK+&#10;lKbHawy3jZwmyau0WHNsqLClrKLinP9YDX8qf190x112+LJdN9s3u23Grdbj0bBdggg0hIf47v40&#10;cb5SUzWfw+1QRCDX/wAAAP//AwBQSwECLQAUAAYACAAAACEA2+H2y+4AAACFAQAAEwAAAAAAAAAA&#10;AAAAAAAAAAAAW0NvbnRlbnRfVHlwZXNdLnhtbFBLAQItABQABgAIAAAAIQBa9CxbvwAAABUBAAAL&#10;AAAAAAAAAAAAAAAAAB8BAABfcmVscy8ucmVsc1BLAQItABQABgAIAAAAIQDPRATUxQAAAOAAAAAP&#10;AAAAAAAAAAAAAAAAAAcCAABkcnMvZG93bnJldi54bWxQSwUGAAAAAAMAAwC3AAAA+QIAAAAA&#10;">
                  <v:stroke miterlimit="83231f" joinstyle="miter"/>
                  <v:path textboxrect="0,0,4477512,9144" arrowok="t"/>
                </v:shape>
                <v:shape id="Shape 1112178" style="position:absolute;width:91;height:22227;visibility:visible;mso-wrap-style:square;v-text-anchor:top" coordsize="9144,2222754" o:spid="_x0000_s6222" fillcolor="black" stroked="f" strokeweight="0" path="m,l9144,r,2222754l,22227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ePwgAAAOAAAAAPAAAAZHJzL2Rvd25yZXYueG1sRE+9TsMw&#10;EN6R+g7WIbFRxxmAhroVKkJigIG2D3DE18RqfI5sk6Zvzw1IjJ++//V2DoOaKGUf2YJZVqCI2+g8&#10;dxaOh7f7J1C5IDscIpOFK2XYbhY3a2xcvPAXTfvSKQnh3KCFvpSx0Tq3PQXMyzgSC3eKKWARmDrt&#10;El4kPAy6rqoHHdCzNPQ40q6n9rz/CRbG+mpcyTylz/j6MX8njyvtrb27nV+eQRWay7/4z/3uZL4x&#10;tXmUxXJIEOjNLwAAAP//AwBQSwECLQAUAAYACAAAACEA2+H2y+4AAACFAQAAEwAAAAAAAAAAAAAA&#10;AAAAAAAAW0NvbnRlbnRfVHlwZXNdLnhtbFBLAQItABQABgAIAAAAIQBa9CxbvwAAABUBAAALAAAA&#10;AAAAAAAAAAAAAB8BAABfcmVscy8ucmVsc1BLAQItABQABgAIAAAAIQAAjsePwgAAAOAAAAAPAAAA&#10;AAAAAAAAAAAAAAcCAABkcnMvZG93bnJldi54bWxQSwUGAAAAAAMAAwC3AAAA9gIAAAAA&#10;">
                  <v:stroke miterlimit="83231f" joinstyle="miter"/>
                  <v:path textboxrect="0,0,9144,2222754" arrowok="t"/>
                </v:shape>
                <w10:anchorlock/>
              </v:group>
            </w:pict>
          </mc:Fallback>
        </mc:AlternateContent>
      </w:r>
    </w:p>
    <w:p w14:paraId="0DDF27E6" w14:textId="77777777" w:rsidR="00ED7765" w:rsidRPr="002A6EB9" w:rsidRDefault="00ED7765" w:rsidP="00ED7765">
      <w:pPr>
        <w:spacing w:after="305" w:line="263" w:lineRule="auto"/>
        <w:ind w:left="1435" w:hanging="10"/>
        <w:rPr>
          <w:lang w:val="en-US"/>
        </w:rPr>
      </w:pPr>
      <w:r w:rsidRPr="002A6EB9">
        <w:rPr>
          <w:i/>
          <w:sz w:val="18"/>
          <w:lang w:val="en-US"/>
        </w:rPr>
        <w:t>Figure 22-41   Message 1 of an ISAKMP phase 2 Quick Mode Exchange</w:t>
      </w:r>
    </w:p>
    <w:p w14:paraId="450A4A57" w14:textId="77777777" w:rsidR="00ED7765" w:rsidRPr="002A6EB9" w:rsidRDefault="00ED7765" w:rsidP="00ED7765">
      <w:pPr>
        <w:ind w:left="1450" w:right="12"/>
        <w:rPr>
          <w:lang w:val="en-US"/>
        </w:rPr>
      </w:pPr>
      <w:r w:rsidRPr="002A6EB9">
        <w:rPr>
          <w:lang w:val="en-US"/>
        </w:rPr>
        <w:t>Because we assumed that Host-A and Host-B are each acting on their own behalf, the user identity fields illustrated in Figure 22-41 will not be present. The message will consist of:</w:t>
      </w:r>
    </w:p>
    <w:p w14:paraId="36D2D6C1" w14:textId="77777777" w:rsidR="00ED7765" w:rsidRPr="002A6EB9" w:rsidRDefault="00ED7765" w:rsidP="00ED7765">
      <w:pPr>
        <w:spacing w:after="0"/>
        <w:ind w:left="3747" w:right="12" w:hanging="2297"/>
        <w:rPr>
          <w:lang w:val="en-US"/>
        </w:rPr>
      </w:pPr>
      <w:r w:rsidRPr="002A6EB9">
        <w:rPr>
          <w:b/>
          <w:lang w:val="en-US"/>
        </w:rPr>
        <w:t>ISAKMP header</w:t>
      </w:r>
      <w:r w:rsidRPr="002A6EB9">
        <w:rPr>
          <w:b/>
          <w:lang w:val="en-US"/>
        </w:rPr>
        <w:tab/>
      </w:r>
      <w:r w:rsidRPr="002A6EB9">
        <w:rPr>
          <w:lang w:val="en-US"/>
        </w:rPr>
        <w:t>The ISAKMP header indicates an exchange type of Quick Mode, includes a non-zero Message ID chosen by Host-A, includes the initiator and responder cookie values chosen in phase 1 (that is, Cookie-A and Cookie-B), and turns on the encryption flag to indicate that the payloads of the ISAKMP message are encrypted according to the algorithm and key negotiated during phase 1.</w:t>
      </w:r>
    </w:p>
    <w:p w14:paraId="51857A36"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08AE4A21" w14:textId="77777777" w:rsidR="00ED7765" w:rsidRPr="002A6EB9" w:rsidRDefault="00ED7765" w:rsidP="00ED7765">
      <w:pPr>
        <w:ind w:left="3747" w:right="12" w:hanging="2297"/>
        <w:rPr>
          <w:lang w:val="en-US"/>
        </w:rPr>
      </w:pPr>
      <w:r w:rsidRPr="002A6EB9">
        <w:rPr>
          <w:b/>
          <w:lang w:val="en-US"/>
        </w:rPr>
        <w:t>Hash</w:t>
      </w:r>
      <w:r w:rsidRPr="002A6EB9">
        <w:rPr>
          <w:b/>
          <w:lang w:val="en-US"/>
        </w:rPr>
        <w:tab/>
      </w:r>
      <w:r w:rsidRPr="002A6EB9">
        <w:rPr>
          <w:lang w:val="en-US"/>
        </w:rPr>
        <w:t>A Hash payload must immediately follow the ISAKMP header. HASH_1 uses the keyed pseudo-random function that was negotiated during the phase 1 exchanges, and is derived from the following information:</w:t>
      </w:r>
    </w:p>
    <w:p w14:paraId="215E85AB" w14:textId="77777777" w:rsidR="00ED7765" w:rsidRPr="002A6EB9" w:rsidRDefault="00ED7765" w:rsidP="00ED7765">
      <w:pPr>
        <w:spacing w:line="261" w:lineRule="auto"/>
        <w:ind w:left="1597" w:right="253" w:hanging="10"/>
        <w:jc w:val="center"/>
        <w:rPr>
          <w:lang w:val="en-US"/>
        </w:rPr>
      </w:pPr>
      <w:r w:rsidRPr="002A6EB9">
        <w:rPr>
          <w:lang w:val="en-US"/>
        </w:rPr>
        <w:t>HASH_1 = prf(SKEYID_a, M-ID, SA, N</w:t>
      </w:r>
      <w:r w:rsidRPr="002A6EB9">
        <w:rPr>
          <w:vertAlign w:val="subscript"/>
          <w:lang w:val="en-US"/>
        </w:rPr>
        <w:t>qmi</w:t>
      </w:r>
      <w:r w:rsidRPr="002A6EB9">
        <w:rPr>
          <w:lang w:val="en-US"/>
        </w:rPr>
        <w:t>, KE, ID</w:t>
      </w:r>
      <w:r w:rsidRPr="002A6EB9">
        <w:rPr>
          <w:vertAlign w:val="subscript"/>
          <w:lang w:val="en-US"/>
        </w:rPr>
        <w:t>qmi</w:t>
      </w:r>
      <w:r w:rsidRPr="002A6EB9">
        <w:rPr>
          <w:lang w:val="en-US"/>
        </w:rPr>
        <w:t>, ID</w:t>
      </w:r>
      <w:r w:rsidRPr="002A6EB9">
        <w:rPr>
          <w:vertAlign w:val="subscript"/>
          <w:lang w:val="en-US"/>
        </w:rPr>
        <w:t>qmr</w:t>
      </w:r>
      <w:r w:rsidRPr="002A6EB9">
        <w:rPr>
          <w:lang w:val="en-US"/>
        </w:rPr>
        <w:t>)</w:t>
      </w:r>
    </w:p>
    <w:p w14:paraId="423AB502" w14:textId="77777777" w:rsidR="00ED7765" w:rsidRPr="002A6EB9" w:rsidRDefault="00ED7765">
      <w:pPr>
        <w:numPr>
          <w:ilvl w:val="0"/>
          <w:numId w:val="62"/>
        </w:numPr>
        <w:spacing w:after="0"/>
        <w:ind w:right="12" w:hanging="163"/>
        <w:rPr>
          <w:lang w:val="en-US"/>
        </w:rPr>
      </w:pPr>
      <w:r w:rsidRPr="002A6EB9">
        <w:rPr>
          <w:lang w:val="en-US"/>
        </w:rPr>
        <w:t>SKEYID_a was derived from the phase 1 exchanges.</w:t>
      </w:r>
    </w:p>
    <w:p w14:paraId="613ED6EE" w14:textId="77777777" w:rsidR="00ED7765" w:rsidRPr="002A6EB9" w:rsidRDefault="00ED7765">
      <w:pPr>
        <w:numPr>
          <w:ilvl w:val="0"/>
          <w:numId w:val="62"/>
        </w:numPr>
        <w:spacing w:after="0"/>
        <w:ind w:right="12" w:hanging="163"/>
        <w:rPr>
          <w:lang w:val="en-US"/>
        </w:rPr>
      </w:pPr>
      <w:r w:rsidRPr="002A6EB9">
        <w:rPr>
          <w:lang w:val="en-US"/>
        </w:rPr>
        <w:t>M-ID is the message ID of this message.</w:t>
      </w:r>
    </w:p>
    <w:p w14:paraId="42C8540F" w14:textId="77777777" w:rsidR="00ED7765" w:rsidRPr="002A6EB9" w:rsidRDefault="00ED7765">
      <w:pPr>
        <w:numPr>
          <w:ilvl w:val="0"/>
          <w:numId w:val="62"/>
        </w:numPr>
        <w:spacing w:after="0"/>
        <w:ind w:right="12" w:hanging="163"/>
        <w:rPr>
          <w:lang w:val="en-US"/>
        </w:rPr>
      </w:pPr>
      <w:r w:rsidRPr="002A6EB9">
        <w:rPr>
          <w:lang w:val="en-US"/>
        </w:rPr>
        <w:t>SA is the Security Association payload carried in this message, including all proposals that were offered.</w:t>
      </w:r>
    </w:p>
    <w:p w14:paraId="1A4D96FF" w14:textId="77777777" w:rsidR="00ED7765" w:rsidRPr="002A6EB9" w:rsidRDefault="00ED7765">
      <w:pPr>
        <w:numPr>
          <w:ilvl w:val="0"/>
          <w:numId w:val="62"/>
        </w:numPr>
        <w:spacing w:after="0"/>
        <w:ind w:right="12" w:hanging="163"/>
        <w:rPr>
          <w:lang w:val="en-US"/>
        </w:rPr>
      </w:pPr>
      <w:r w:rsidRPr="002A6EB9">
        <w:rPr>
          <w:lang w:val="en-US"/>
        </w:rPr>
        <w:t>Nonce is a new value different from the one used in phase 1.</w:t>
      </w:r>
    </w:p>
    <w:p w14:paraId="2DA67C6B" w14:textId="77777777" w:rsidR="00ED7765" w:rsidRPr="002A6EB9" w:rsidRDefault="00ED7765">
      <w:pPr>
        <w:numPr>
          <w:ilvl w:val="0"/>
          <w:numId w:val="62"/>
        </w:numPr>
        <w:spacing w:after="24"/>
        <w:ind w:right="12" w:hanging="163"/>
        <w:rPr>
          <w:lang w:val="en-US"/>
        </w:rPr>
      </w:pPr>
      <w:r w:rsidRPr="002A6EB9">
        <w:rPr>
          <w:lang w:val="en-US"/>
        </w:rPr>
        <w:t>KE is the public Diffie-Hellman value carried in this message. This quantity is chosen by Host-A, and is denoted as g</w:t>
      </w:r>
      <w:r w:rsidRPr="002A6EB9">
        <w:rPr>
          <w:vertAlign w:val="subscript"/>
          <w:lang w:val="en-US"/>
        </w:rPr>
        <w:t>qm</w:t>
      </w:r>
      <w:r w:rsidRPr="002A6EB9">
        <w:rPr>
          <w:vertAlign w:val="superscript"/>
          <w:lang w:val="en-US"/>
        </w:rPr>
        <w:t>x</w:t>
      </w:r>
      <w:r w:rsidRPr="002A6EB9">
        <w:rPr>
          <w:lang w:val="en-US"/>
        </w:rPr>
        <w:t>. Note that this is not the same quantity as g</w:t>
      </w:r>
      <w:r w:rsidRPr="002A6EB9">
        <w:rPr>
          <w:vertAlign w:val="superscript"/>
          <w:lang w:val="en-US"/>
        </w:rPr>
        <w:t>x</w:t>
      </w:r>
      <w:r w:rsidRPr="002A6EB9">
        <w:rPr>
          <w:lang w:val="en-US"/>
        </w:rPr>
        <w:t xml:space="preserve"> that was used in the phase 1 exchanges.</w:t>
      </w:r>
    </w:p>
    <w:p w14:paraId="66FFEF28" w14:textId="77777777" w:rsidR="00ED7765" w:rsidRPr="002A6EB9" w:rsidRDefault="00ED7765">
      <w:pPr>
        <w:numPr>
          <w:ilvl w:val="0"/>
          <w:numId w:val="62"/>
        </w:numPr>
        <w:spacing w:after="212"/>
        <w:ind w:right="12" w:hanging="163"/>
        <w:rPr>
          <w:lang w:val="en-US"/>
        </w:rPr>
      </w:pPr>
      <w:r w:rsidRPr="002A6EB9">
        <w:rPr>
          <w:lang w:val="en-US"/>
        </w:rPr>
        <w:t>IDs, which can identify either the endpoints of the phase 1 exchange or endpoints on whose behalf the protocol SA should be negotiated (proxy IDs when IKE is used in client mode). These can subsequently be different from the IDs used in phase 1.</w:t>
      </w:r>
    </w:p>
    <w:p w14:paraId="0386CD04" w14:textId="77777777" w:rsidR="00ED7765" w:rsidRPr="002A6EB9" w:rsidRDefault="00ED7765" w:rsidP="00ED7765">
      <w:pPr>
        <w:shd w:val="clear" w:color="auto" w:fill="DEDEDE"/>
        <w:spacing w:after="350"/>
        <w:ind w:left="1539" w:firstLine="0"/>
        <w:jc w:val="center"/>
        <w:rPr>
          <w:lang w:val="en-US"/>
        </w:rPr>
      </w:pPr>
      <w:r w:rsidRPr="002A6EB9">
        <w:rPr>
          <w:b/>
          <w:lang w:val="en-US"/>
        </w:rPr>
        <w:t xml:space="preserve">Note: </w:t>
      </w:r>
      <w:r w:rsidRPr="002A6EB9">
        <w:rPr>
          <w:lang w:val="en-US"/>
        </w:rPr>
        <w:t xml:space="preserve">The use of KE and ID is optional, depending if PFS is used. </w:t>
      </w:r>
    </w:p>
    <w:p w14:paraId="6573D31D" w14:textId="77777777" w:rsidR="00ED7765" w:rsidRPr="002A6EB9" w:rsidRDefault="00ED7765" w:rsidP="00ED7765">
      <w:pPr>
        <w:tabs>
          <w:tab w:val="center" w:pos="2428"/>
          <w:tab w:val="center" w:pos="5690"/>
        </w:tabs>
        <w:ind w:left="0" w:firstLine="0"/>
        <w:rPr>
          <w:lang w:val="en-US"/>
        </w:rPr>
      </w:pPr>
      <w:r w:rsidRPr="002A6EB9">
        <w:rPr>
          <w:rFonts w:ascii="Calibri" w:eastAsia="Calibri" w:hAnsi="Calibri" w:cs="Calibri"/>
          <w:sz w:val="22"/>
          <w:lang w:val="en-US"/>
        </w:rPr>
        <w:tab/>
      </w:r>
      <w:r w:rsidRPr="002A6EB9">
        <w:rPr>
          <w:b/>
          <w:lang w:val="en-US"/>
        </w:rPr>
        <w:t>Security Association</w:t>
      </w:r>
      <w:r w:rsidRPr="002A6EB9">
        <w:rPr>
          <w:b/>
          <w:lang w:val="en-US"/>
        </w:rPr>
        <w:tab/>
      </w:r>
      <w:r w:rsidRPr="002A6EB9">
        <w:rPr>
          <w:lang w:val="en-US"/>
        </w:rPr>
        <w:t>Indicates IP as the Domain of Interpretation.</w:t>
      </w:r>
    </w:p>
    <w:p w14:paraId="2776F660" w14:textId="77777777" w:rsidR="00ED7765" w:rsidRPr="002A6EB9" w:rsidRDefault="00ED7765" w:rsidP="00ED7765">
      <w:pPr>
        <w:pStyle w:val="Ttulo7"/>
        <w:ind w:left="1435"/>
        <w:rPr>
          <w:lang w:val="en-US"/>
        </w:rPr>
      </w:pPr>
      <w:r w:rsidRPr="002A6EB9">
        <w:rPr>
          <w:lang w:val="en-US"/>
        </w:rPr>
        <w:t>Proposal, Transform Pairs</w:t>
      </w:r>
    </w:p>
    <w:p w14:paraId="19D67780" w14:textId="77777777" w:rsidR="00ED7765" w:rsidRPr="002A6EB9" w:rsidRDefault="00ED7765" w:rsidP="00ED7765">
      <w:pPr>
        <w:ind w:left="3737" w:right="12"/>
        <w:rPr>
          <w:lang w:val="en-US"/>
        </w:rPr>
      </w:pPr>
      <w:r w:rsidRPr="002A6EB9">
        <w:rPr>
          <w:lang w:val="en-US"/>
        </w:rPr>
        <w:t>There can be one or more of these pairs in this message. The first proposal payload is numbered 1, identifies an IPSec protocol to be used, and includes an SPI value that is randomly chosen by Host-A for use with that protocol. The proposal payload is followed by a single transform payload that indicates the cryptographic algorithm to be used with that protocol. The second proposal payload is numbered 2, and so on.</w:t>
      </w:r>
    </w:p>
    <w:p w14:paraId="53B32CEF" w14:textId="77777777" w:rsidR="00ED7765" w:rsidRPr="002A6EB9" w:rsidRDefault="00ED7765" w:rsidP="00ED7765">
      <w:pPr>
        <w:tabs>
          <w:tab w:val="center" w:pos="2149"/>
          <w:tab w:val="center" w:pos="5770"/>
        </w:tabs>
        <w:spacing w:after="64"/>
        <w:ind w:left="0" w:firstLine="0"/>
        <w:rPr>
          <w:lang w:val="en-US"/>
        </w:rPr>
      </w:pPr>
      <w:r w:rsidRPr="002A6EB9">
        <w:rPr>
          <w:rFonts w:ascii="Calibri" w:eastAsia="Calibri" w:hAnsi="Calibri" w:cs="Calibri"/>
          <w:sz w:val="22"/>
          <w:lang w:val="en-US"/>
        </w:rPr>
        <w:tab/>
      </w:r>
      <w:r w:rsidRPr="002A6EB9">
        <w:rPr>
          <w:b/>
          <w:lang w:val="en-US"/>
        </w:rPr>
        <w:t>Nonce payload</w:t>
      </w:r>
      <w:r w:rsidRPr="002A6EB9">
        <w:rPr>
          <w:b/>
          <w:lang w:val="en-US"/>
        </w:rPr>
        <w:tab/>
      </w:r>
      <w:r w:rsidRPr="002A6EB9">
        <w:rPr>
          <w:lang w:val="en-US"/>
        </w:rPr>
        <w:t>This contains the nonce N</w:t>
      </w:r>
      <w:r w:rsidRPr="002A6EB9">
        <w:rPr>
          <w:vertAlign w:val="superscript"/>
          <w:lang w:val="en-US"/>
        </w:rPr>
        <w:t>qmi</w:t>
      </w:r>
      <w:r w:rsidRPr="002A6EB9">
        <w:rPr>
          <w:lang w:val="en-US"/>
        </w:rPr>
        <w:t xml:space="preserve"> that was chosen </w:t>
      </w:r>
    </w:p>
    <w:p w14:paraId="1BCFB8F3" w14:textId="77777777" w:rsidR="00ED7765" w:rsidRDefault="00ED7765" w:rsidP="00ED7765">
      <w:pPr>
        <w:tabs>
          <w:tab w:val="center" w:pos="4639"/>
          <w:tab w:val="center" w:pos="8488"/>
        </w:tabs>
        <w:ind w:left="0" w:firstLine="0"/>
      </w:pPr>
      <w:r w:rsidRPr="002A6EB9">
        <w:rPr>
          <w:rFonts w:ascii="Calibri" w:eastAsia="Calibri" w:hAnsi="Calibri" w:cs="Calibri"/>
          <w:sz w:val="22"/>
          <w:lang w:val="en-US"/>
        </w:rPr>
        <w:tab/>
      </w:r>
      <w:r>
        <w:t>randomly by Host-A.</w:t>
      </w:r>
      <w:r>
        <w:tab/>
      </w:r>
      <w:r>
        <w:rPr>
          <w:sz w:val="18"/>
        </w:rPr>
        <w:t xml:space="preserve"> </w:t>
      </w:r>
    </w:p>
    <w:tbl>
      <w:tblPr>
        <w:tblStyle w:val="TableGrid"/>
        <w:tblW w:w="6918" w:type="dxa"/>
        <w:tblInd w:w="1440" w:type="dxa"/>
        <w:tblLook w:val="04A0" w:firstRow="1" w:lastRow="0" w:firstColumn="1" w:lastColumn="0" w:noHBand="0" w:noVBand="1"/>
      </w:tblPr>
      <w:tblGrid>
        <w:gridCol w:w="2297"/>
        <w:gridCol w:w="4621"/>
      </w:tblGrid>
      <w:tr w:rsidR="00ED7765" w:rsidRPr="007E73E6" w14:paraId="4C770B85" w14:textId="77777777" w:rsidTr="0022543A">
        <w:trPr>
          <w:trHeight w:val="1222"/>
        </w:trPr>
        <w:tc>
          <w:tcPr>
            <w:tcW w:w="2297" w:type="dxa"/>
            <w:tcBorders>
              <w:top w:val="nil"/>
              <w:left w:val="nil"/>
              <w:bottom w:val="nil"/>
              <w:right w:val="nil"/>
            </w:tcBorders>
          </w:tcPr>
          <w:p w14:paraId="0AF6F9E1" w14:textId="77777777" w:rsidR="00ED7765" w:rsidRDefault="00ED7765" w:rsidP="0022543A">
            <w:pPr>
              <w:spacing w:after="0"/>
              <w:ind w:left="0" w:firstLine="0"/>
            </w:pPr>
            <w:r>
              <w:rPr>
                <w:b/>
              </w:rPr>
              <w:t>KE</w:t>
            </w:r>
          </w:p>
        </w:tc>
        <w:tc>
          <w:tcPr>
            <w:tcW w:w="4622" w:type="dxa"/>
            <w:tcBorders>
              <w:top w:val="nil"/>
              <w:left w:val="nil"/>
              <w:bottom w:val="nil"/>
              <w:right w:val="nil"/>
            </w:tcBorders>
          </w:tcPr>
          <w:p w14:paraId="3FDCD7AC" w14:textId="77777777" w:rsidR="00ED7765" w:rsidRPr="002A6EB9" w:rsidRDefault="00ED7765" w:rsidP="0022543A">
            <w:pPr>
              <w:spacing w:after="0" w:line="300" w:lineRule="auto"/>
              <w:ind w:left="0" w:firstLine="0"/>
              <w:rPr>
                <w:lang w:val="en-US"/>
              </w:rPr>
            </w:pPr>
            <w:r w:rsidRPr="002A6EB9">
              <w:rPr>
                <w:lang w:val="en-US"/>
              </w:rPr>
              <w:t>This is the key exchange payload that carries the public Diffie-Hellman value chosen by Host-A, g</w:t>
            </w:r>
            <w:r w:rsidRPr="002A6EB9">
              <w:rPr>
                <w:vertAlign w:val="subscript"/>
                <w:lang w:val="en-US"/>
              </w:rPr>
              <w:t>qm</w:t>
            </w:r>
            <w:r w:rsidRPr="002A6EB9">
              <w:rPr>
                <w:vertAlign w:val="superscript"/>
                <w:lang w:val="en-US"/>
              </w:rPr>
              <w:t>x</w:t>
            </w:r>
            <w:r w:rsidRPr="002A6EB9">
              <w:rPr>
                <w:lang w:val="en-US"/>
              </w:rPr>
              <w:t xml:space="preserve">. There is also a field called Group that indicates the </w:t>
            </w:r>
          </w:p>
          <w:p w14:paraId="164ABE66" w14:textId="77777777" w:rsidR="00ED7765" w:rsidRPr="002A6EB9" w:rsidRDefault="00ED7765" w:rsidP="0022543A">
            <w:pPr>
              <w:spacing w:after="0"/>
              <w:ind w:left="0" w:firstLine="0"/>
              <w:rPr>
                <w:lang w:val="en-US"/>
              </w:rPr>
            </w:pPr>
            <w:r w:rsidRPr="002A6EB9">
              <w:rPr>
                <w:lang w:val="en-US"/>
              </w:rPr>
              <w:t>prime number and generator used in the Diffie-Hellman exchange.</w:t>
            </w:r>
          </w:p>
        </w:tc>
      </w:tr>
      <w:tr w:rsidR="00ED7765" w:rsidRPr="007E73E6" w14:paraId="50582096" w14:textId="77777777" w:rsidTr="0022543A">
        <w:trPr>
          <w:trHeight w:val="262"/>
        </w:trPr>
        <w:tc>
          <w:tcPr>
            <w:tcW w:w="2297" w:type="dxa"/>
            <w:tcBorders>
              <w:top w:val="nil"/>
              <w:left w:val="nil"/>
              <w:bottom w:val="nil"/>
              <w:right w:val="nil"/>
            </w:tcBorders>
          </w:tcPr>
          <w:p w14:paraId="0E01DD90" w14:textId="77777777" w:rsidR="00ED7765" w:rsidRDefault="00ED7765" w:rsidP="0022543A">
            <w:pPr>
              <w:spacing w:after="0"/>
              <w:ind w:left="0" w:firstLine="0"/>
            </w:pPr>
            <w:r>
              <w:rPr>
                <w:b/>
              </w:rPr>
              <w:t>ID payload</w:t>
            </w:r>
          </w:p>
        </w:tc>
        <w:tc>
          <w:tcPr>
            <w:tcW w:w="4622" w:type="dxa"/>
            <w:tcBorders>
              <w:top w:val="nil"/>
              <w:left w:val="nil"/>
              <w:bottom w:val="nil"/>
              <w:right w:val="nil"/>
            </w:tcBorders>
          </w:tcPr>
          <w:p w14:paraId="789D9488" w14:textId="77777777" w:rsidR="00ED7765" w:rsidRPr="002A6EB9" w:rsidRDefault="00ED7765" w:rsidP="0022543A">
            <w:pPr>
              <w:spacing w:after="0"/>
              <w:ind w:left="0" w:firstLine="0"/>
              <w:rPr>
                <w:lang w:val="en-US"/>
              </w:rPr>
            </w:pPr>
            <w:r w:rsidRPr="002A6EB9">
              <w:rPr>
                <w:lang w:val="en-US"/>
              </w:rPr>
              <w:t>Specifies the endpoints for this SA.</w:t>
            </w:r>
          </w:p>
        </w:tc>
      </w:tr>
    </w:tbl>
    <w:p w14:paraId="5FE70C02" w14:textId="77777777" w:rsidR="00ED7765" w:rsidRPr="002A6EB9" w:rsidRDefault="00ED7765" w:rsidP="00ED7765">
      <w:pPr>
        <w:pStyle w:val="Ttulo6"/>
        <w:ind w:left="1435"/>
        <w:rPr>
          <w:lang w:val="en-US"/>
        </w:rPr>
      </w:pPr>
      <w:r w:rsidRPr="002A6EB9">
        <w:rPr>
          <w:lang w:val="en-US"/>
        </w:rPr>
        <w:t>IKE phase 2, message 2</w:t>
      </w:r>
    </w:p>
    <w:p w14:paraId="3DC489AF" w14:textId="77777777" w:rsidR="00ED7765" w:rsidRPr="002A6EB9" w:rsidRDefault="00ED7765" w:rsidP="00ED7765">
      <w:pPr>
        <w:spacing w:after="192"/>
        <w:ind w:left="1450" w:right="12"/>
        <w:rPr>
          <w:lang w:val="en-US"/>
        </w:rPr>
      </w:pPr>
      <w:r w:rsidRPr="002A6EB9">
        <w:rPr>
          <w:lang w:val="en-US"/>
        </w:rPr>
        <w:t xml:space="preserve">After Host-B receives message 1 from Host-A and successfully authenticates it using HASH_1, it constructs a reply, message 2, to be sent back to Host-A. The Message ID of the reply is the same one that Host-A used in message 1. </w:t>
      </w:r>
    </w:p>
    <w:p w14:paraId="37E2DA10" w14:textId="77777777" w:rsidR="00ED7765" w:rsidRPr="002A6EB9" w:rsidRDefault="00ED7765" w:rsidP="00ED7765">
      <w:pPr>
        <w:ind w:left="1450" w:right="12"/>
        <w:rPr>
          <w:lang w:val="en-US"/>
        </w:rPr>
      </w:pPr>
      <w:r w:rsidRPr="002A6EB9">
        <w:rPr>
          <w:lang w:val="en-US"/>
        </w:rPr>
        <w:t>Host-B chooses new values for the following:</w:t>
      </w:r>
    </w:p>
    <w:p w14:paraId="14D46956" w14:textId="77777777" w:rsidR="00ED7765" w:rsidRPr="002A6EB9" w:rsidRDefault="00ED7765" w:rsidP="00ED7765">
      <w:pPr>
        <w:tabs>
          <w:tab w:val="center" w:pos="1684"/>
          <w:tab w:val="center" w:pos="5943"/>
        </w:tabs>
        <w:spacing w:after="0"/>
        <w:ind w:left="0" w:firstLine="0"/>
        <w:rPr>
          <w:lang w:val="en-US"/>
        </w:rPr>
      </w:pPr>
      <w:r w:rsidRPr="002A6EB9">
        <w:rPr>
          <w:rFonts w:ascii="Calibri" w:eastAsia="Calibri" w:hAnsi="Calibri" w:cs="Calibri"/>
          <w:sz w:val="22"/>
          <w:lang w:val="en-US"/>
        </w:rPr>
        <w:tab/>
      </w:r>
      <w:r w:rsidRPr="002A6EB9">
        <w:rPr>
          <w:b/>
          <w:lang w:val="en-US"/>
        </w:rPr>
        <w:t>Hash</w:t>
      </w:r>
      <w:r w:rsidRPr="002A6EB9">
        <w:rPr>
          <w:b/>
          <w:lang w:val="en-US"/>
        </w:rPr>
        <w:tab/>
      </w:r>
      <w:r w:rsidRPr="002A6EB9">
        <w:rPr>
          <w:lang w:val="en-US"/>
        </w:rPr>
        <w:t xml:space="preserve">The hash payload now carries the value HASH_2, </w:t>
      </w:r>
    </w:p>
    <w:p w14:paraId="33D9D3B2" w14:textId="77777777" w:rsidR="00ED7765" w:rsidRPr="002A6EB9" w:rsidRDefault="00ED7765" w:rsidP="00ED7765">
      <w:pPr>
        <w:ind w:left="3737" w:right="12"/>
        <w:rPr>
          <w:lang w:val="en-US"/>
        </w:rPr>
      </w:pPr>
      <w:r w:rsidRPr="002A6EB9">
        <w:rPr>
          <w:lang w:val="en-US"/>
        </w:rPr>
        <w:t>which is defined as:</w:t>
      </w:r>
    </w:p>
    <w:p w14:paraId="469B2A22" w14:textId="77777777" w:rsidR="00ED7765" w:rsidRPr="002A6EB9" w:rsidRDefault="00ED7765" w:rsidP="00ED7765">
      <w:pPr>
        <w:spacing w:after="0"/>
        <w:ind w:left="2304" w:right="12"/>
        <w:rPr>
          <w:lang w:val="en-US"/>
        </w:rPr>
      </w:pPr>
      <w:r w:rsidRPr="002A6EB9">
        <w:rPr>
          <w:lang w:val="en-US"/>
        </w:rPr>
        <w:t>HASH_2 = prf(SKEYID_a, N</w:t>
      </w:r>
      <w:r w:rsidRPr="002A6EB9">
        <w:rPr>
          <w:vertAlign w:val="subscript"/>
          <w:lang w:val="en-US"/>
        </w:rPr>
        <w:t>qmi</w:t>
      </w:r>
      <w:r w:rsidRPr="002A6EB9">
        <w:rPr>
          <w:lang w:val="en-US"/>
        </w:rPr>
        <w:t>, M-ID, SA, N</w:t>
      </w:r>
      <w:r w:rsidRPr="002A6EB9">
        <w:rPr>
          <w:vertAlign w:val="subscript"/>
          <w:lang w:val="en-US"/>
        </w:rPr>
        <w:t>qmr</w:t>
      </w:r>
      <w:r w:rsidRPr="002A6EB9">
        <w:rPr>
          <w:lang w:val="en-US"/>
        </w:rPr>
        <w:t>, KE, ID</w:t>
      </w:r>
      <w:r w:rsidRPr="002A6EB9">
        <w:rPr>
          <w:vertAlign w:val="subscript"/>
          <w:lang w:val="en-US"/>
        </w:rPr>
        <w:t>qmi</w:t>
      </w:r>
      <w:r w:rsidRPr="002A6EB9">
        <w:rPr>
          <w:lang w:val="en-US"/>
        </w:rPr>
        <w:t>, ID</w:t>
      </w:r>
      <w:r w:rsidRPr="002A6EB9">
        <w:rPr>
          <w:vertAlign w:val="subscript"/>
          <w:lang w:val="en-US"/>
        </w:rPr>
        <w:t>qmr</w:t>
      </w:r>
      <w:r w:rsidRPr="002A6EB9">
        <w:rPr>
          <w:lang w:val="en-US"/>
        </w:rPr>
        <w:t>)</w:t>
      </w:r>
    </w:p>
    <w:tbl>
      <w:tblPr>
        <w:tblStyle w:val="TableGrid"/>
        <w:tblW w:w="7122" w:type="dxa"/>
        <w:tblInd w:w="1440" w:type="dxa"/>
        <w:tblLook w:val="04A0" w:firstRow="1" w:lastRow="0" w:firstColumn="1" w:lastColumn="0" w:noHBand="0" w:noVBand="1"/>
      </w:tblPr>
      <w:tblGrid>
        <w:gridCol w:w="2297"/>
        <w:gridCol w:w="4825"/>
      </w:tblGrid>
      <w:tr w:rsidR="00ED7765" w:rsidRPr="007E73E6" w14:paraId="6BAACDFE" w14:textId="77777777" w:rsidTr="0022543A">
        <w:trPr>
          <w:trHeight w:val="2423"/>
        </w:trPr>
        <w:tc>
          <w:tcPr>
            <w:tcW w:w="2297" w:type="dxa"/>
            <w:tcBorders>
              <w:top w:val="nil"/>
              <w:left w:val="nil"/>
              <w:bottom w:val="nil"/>
              <w:right w:val="nil"/>
            </w:tcBorders>
          </w:tcPr>
          <w:p w14:paraId="49AC255B" w14:textId="77777777" w:rsidR="00ED7765" w:rsidRDefault="00ED7765" w:rsidP="0022543A">
            <w:pPr>
              <w:spacing w:after="0"/>
              <w:ind w:left="0" w:firstLine="0"/>
            </w:pPr>
            <w:r>
              <w:rPr>
                <w:b/>
              </w:rPr>
              <w:t>Security Association</w:t>
            </w:r>
          </w:p>
        </w:tc>
        <w:tc>
          <w:tcPr>
            <w:tcW w:w="4826" w:type="dxa"/>
            <w:tcBorders>
              <w:top w:val="nil"/>
              <w:left w:val="nil"/>
              <w:bottom w:val="nil"/>
              <w:right w:val="nil"/>
            </w:tcBorders>
          </w:tcPr>
          <w:p w14:paraId="6C21E714" w14:textId="77777777" w:rsidR="00ED7765" w:rsidRPr="002A6EB9" w:rsidRDefault="00ED7765" w:rsidP="0022543A">
            <w:pPr>
              <w:spacing w:after="0"/>
              <w:ind w:left="0" w:firstLine="0"/>
              <w:rPr>
                <w:lang w:val="en-US"/>
              </w:rPr>
            </w:pPr>
            <w:r w:rsidRPr="002A6EB9">
              <w:rPr>
                <w:lang w:val="en-US"/>
              </w:rPr>
              <w:t>The Security Association payload only describes the single chosen proposal and its associated transforms, not all of the protection suites offered by Host-A. Host-B also chooses an SPI value for the selected protocol. Host-B's SPI does not depend in any way on the SPI that Host-A assigned to that protocol when it offered the proposal. That is, it is not necessary that SPI</w:t>
            </w:r>
            <w:r w:rsidRPr="002A6EB9">
              <w:rPr>
                <w:vertAlign w:val="subscript"/>
                <w:lang w:val="en-US"/>
              </w:rPr>
              <w:t>A</w:t>
            </w:r>
            <w:r w:rsidRPr="002A6EB9">
              <w:rPr>
                <w:lang w:val="en-US"/>
              </w:rPr>
              <w:t xml:space="preserve"> be the same as SPI</w:t>
            </w:r>
            <w:r w:rsidRPr="002A6EB9">
              <w:rPr>
                <w:vertAlign w:val="subscript"/>
                <w:lang w:val="en-US"/>
              </w:rPr>
              <w:t>B</w:t>
            </w:r>
            <w:r w:rsidRPr="002A6EB9">
              <w:rPr>
                <w:lang w:val="en-US"/>
              </w:rPr>
              <w:t>; it is only necessary that they each be non-zero and that they each be randomly chosen.</w:t>
            </w:r>
          </w:p>
        </w:tc>
      </w:tr>
      <w:tr w:rsidR="00ED7765" w:rsidRPr="007E73E6" w14:paraId="619BCCA7" w14:textId="77777777" w:rsidTr="0022543A">
        <w:trPr>
          <w:trHeight w:val="580"/>
        </w:trPr>
        <w:tc>
          <w:tcPr>
            <w:tcW w:w="2297" w:type="dxa"/>
            <w:tcBorders>
              <w:top w:val="nil"/>
              <w:left w:val="nil"/>
              <w:bottom w:val="nil"/>
              <w:right w:val="nil"/>
            </w:tcBorders>
          </w:tcPr>
          <w:p w14:paraId="12AD807D" w14:textId="77777777" w:rsidR="00ED7765" w:rsidRDefault="00ED7765" w:rsidP="0022543A">
            <w:pPr>
              <w:spacing w:after="0"/>
              <w:ind w:left="0" w:firstLine="0"/>
            </w:pPr>
            <w:r>
              <w:rPr>
                <w:b/>
              </w:rPr>
              <w:t>Nonce</w:t>
            </w:r>
          </w:p>
        </w:tc>
        <w:tc>
          <w:tcPr>
            <w:tcW w:w="4826" w:type="dxa"/>
            <w:tcBorders>
              <w:top w:val="nil"/>
              <w:left w:val="nil"/>
              <w:bottom w:val="nil"/>
              <w:right w:val="nil"/>
            </w:tcBorders>
          </w:tcPr>
          <w:p w14:paraId="2526EE97" w14:textId="77777777" w:rsidR="00ED7765" w:rsidRPr="002A6EB9" w:rsidRDefault="00ED7765" w:rsidP="0022543A">
            <w:pPr>
              <w:spacing w:after="0"/>
              <w:ind w:left="0" w:firstLine="0"/>
              <w:jc w:val="both"/>
              <w:rPr>
                <w:lang w:val="en-US"/>
              </w:rPr>
            </w:pPr>
            <w:r w:rsidRPr="002A6EB9">
              <w:rPr>
                <w:lang w:val="en-US"/>
              </w:rPr>
              <w:t>Nonce payload now carries N</w:t>
            </w:r>
            <w:r w:rsidRPr="002A6EB9">
              <w:rPr>
                <w:vertAlign w:val="subscript"/>
                <w:lang w:val="en-US"/>
              </w:rPr>
              <w:t>r</w:t>
            </w:r>
            <w:r w:rsidRPr="002A6EB9">
              <w:rPr>
                <w:lang w:val="en-US"/>
              </w:rPr>
              <w:t>, a random value chosen by Host-B.</w:t>
            </w:r>
          </w:p>
        </w:tc>
      </w:tr>
      <w:tr w:rsidR="00ED7765" w:rsidRPr="007E73E6" w14:paraId="1A974D8C" w14:textId="77777777" w:rsidTr="0022543A">
        <w:trPr>
          <w:trHeight w:val="544"/>
        </w:trPr>
        <w:tc>
          <w:tcPr>
            <w:tcW w:w="2297" w:type="dxa"/>
            <w:tcBorders>
              <w:top w:val="nil"/>
              <w:left w:val="nil"/>
              <w:bottom w:val="nil"/>
              <w:right w:val="nil"/>
            </w:tcBorders>
          </w:tcPr>
          <w:p w14:paraId="31070C8B" w14:textId="77777777" w:rsidR="00ED7765" w:rsidRDefault="00ED7765" w:rsidP="0022543A">
            <w:pPr>
              <w:spacing w:after="0"/>
              <w:ind w:left="0" w:firstLine="0"/>
            </w:pPr>
            <w:r>
              <w:rPr>
                <w:b/>
              </w:rPr>
              <w:t>KE</w:t>
            </w:r>
          </w:p>
        </w:tc>
        <w:tc>
          <w:tcPr>
            <w:tcW w:w="4826" w:type="dxa"/>
            <w:tcBorders>
              <w:top w:val="nil"/>
              <w:left w:val="nil"/>
              <w:bottom w:val="nil"/>
              <w:right w:val="nil"/>
            </w:tcBorders>
          </w:tcPr>
          <w:p w14:paraId="7678FD38" w14:textId="77777777" w:rsidR="00ED7765" w:rsidRPr="002A6EB9" w:rsidRDefault="00ED7765" w:rsidP="0022543A">
            <w:pPr>
              <w:spacing w:after="0"/>
              <w:ind w:left="0" w:firstLine="0"/>
              <w:rPr>
                <w:lang w:val="en-US"/>
              </w:rPr>
            </w:pPr>
            <w:r w:rsidRPr="002A6EB9">
              <w:rPr>
                <w:lang w:val="en-US"/>
              </w:rPr>
              <w:t>Key exchange payload now carries Host-B's public Diffie-Hellman value, g</w:t>
            </w:r>
            <w:r w:rsidRPr="002A6EB9">
              <w:rPr>
                <w:vertAlign w:val="subscript"/>
                <w:lang w:val="en-US"/>
              </w:rPr>
              <w:t>qm</w:t>
            </w:r>
            <w:r w:rsidRPr="002A6EB9">
              <w:rPr>
                <w:vertAlign w:val="superscript"/>
                <w:lang w:val="en-US"/>
              </w:rPr>
              <w:t>y</w:t>
            </w:r>
            <w:r w:rsidRPr="002A6EB9">
              <w:rPr>
                <w:lang w:val="en-US"/>
              </w:rPr>
              <w:t>.</w:t>
            </w:r>
          </w:p>
        </w:tc>
      </w:tr>
    </w:tbl>
    <w:p w14:paraId="3986C59B" w14:textId="77777777" w:rsidR="00ED7765" w:rsidRPr="002A6EB9" w:rsidRDefault="00ED7765" w:rsidP="00ED7765">
      <w:pPr>
        <w:spacing w:after="337"/>
        <w:ind w:left="3737" w:right="12"/>
        <w:rPr>
          <w:lang w:val="en-US"/>
        </w:rPr>
      </w:pPr>
      <w:r w:rsidRPr="002A6EB9">
        <w:rPr>
          <w:lang w:val="en-US"/>
        </w:rPr>
        <w:t>At this point, Host-A and Host-B have exchanged nonces and public Diffie-Hellman values. Each one can use this in conjunction with other information to derive a pair of keys, one for each direction of transmission.</w:t>
      </w:r>
    </w:p>
    <w:p w14:paraId="0257ABAC"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78618939" w14:textId="77777777" w:rsidR="00ED7765" w:rsidRPr="002A6EB9" w:rsidRDefault="00ED7765" w:rsidP="00ED7765">
      <w:pPr>
        <w:pStyle w:val="Ttulo6"/>
        <w:ind w:left="1435"/>
        <w:rPr>
          <w:lang w:val="en-US"/>
        </w:rPr>
      </w:pPr>
      <w:r w:rsidRPr="002A6EB9">
        <w:rPr>
          <w:lang w:val="en-US"/>
        </w:rPr>
        <w:t>Generating the keys (phase 2)</w:t>
      </w:r>
    </w:p>
    <w:p w14:paraId="50DA4233" w14:textId="77777777" w:rsidR="00ED7765" w:rsidRPr="002A6EB9" w:rsidRDefault="00ED7765" w:rsidP="00ED7765">
      <w:pPr>
        <w:ind w:left="1450" w:right="12"/>
        <w:rPr>
          <w:lang w:val="en-US"/>
        </w:rPr>
      </w:pPr>
      <w:r w:rsidRPr="002A6EB9">
        <w:rPr>
          <w:lang w:val="en-US"/>
        </w:rPr>
        <w:t>Using the nonces, public Diffie-Hellman values, SPIs, protocol code points exchanged in messages 1 and 2 of phase 2, and the SKEYID value from phase 1, each host now has enough information to derive two sets of keying material:</w:t>
      </w:r>
    </w:p>
    <w:p w14:paraId="602A7E0F" w14:textId="77777777" w:rsidR="00ED7765" w:rsidRDefault="00ED7765" w:rsidP="00ED7765">
      <w:pPr>
        <w:ind w:left="1450" w:right="12"/>
      </w:pPr>
      <w:r w:rsidRPr="002A6EB9">
        <w:rPr>
          <w:rFonts w:ascii="Times New Roman" w:eastAsia="Times New Roman" w:hAnsi="Times New Roman" w:cs="Times New Roman"/>
          <w:lang w:val="en-US"/>
        </w:rPr>
        <w:t xml:space="preserve"> </w:t>
      </w:r>
      <w:r>
        <w:t>When PFS is used:</w:t>
      </w:r>
    </w:p>
    <w:p w14:paraId="5932F5FE" w14:textId="77777777" w:rsidR="00ED7765" w:rsidRPr="002A6EB9" w:rsidRDefault="00ED7765">
      <w:pPr>
        <w:numPr>
          <w:ilvl w:val="0"/>
          <w:numId w:val="63"/>
        </w:numPr>
        <w:spacing w:after="172"/>
        <w:ind w:right="12" w:hanging="271"/>
        <w:rPr>
          <w:lang w:val="en-US"/>
        </w:rPr>
      </w:pPr>
      <w:r w:rsidRPr="002A6EB9">
        <w:rPr>
          <w:lang w:val="en-US"/>
        </w:rPr>
        <w:t>For data generated by Host-A and received by Host-B, the keying material is:</w:t>
      </w:r>
    </w:p>
    <w:p w14:paraId="1313E45F" w14:textId="77777777" w:rsidR="00ED7765" w:rsidRPr="002A6EB9" w:rsidRDefault="00ED7765" w:rsidP="00ED7765">
      <w:pPr>
        <w:spacing w:line="261" w:lineRule="auto"/>
        <w:ind w:left="1597" w:right="6" w:hanging="10"/>
        <w:jc w:val="center"/>
        <w:rPr>
          <w:lang w:val="en-US"/>
        </w:rPr>
      </w:pPr>
      <w:r w:rsidRPr="002A6EB9">
        <w:rPr>
          <w:lang w:val="en-US"/>
        </w:rPr>
        <w:t>KEYMAT</w:t>
      </w:r>
      <w:r w:rsidRPr="002A6EB9">
        <w:rPr>
          <w:vertAlign w:val="subscript"/>
          <w:lang w:val="en-US"/>
        </w:rPr>
        <w:t>AB</w:t>
      </w:r>
      <w:r w:rsidRPr="002A6EB9">
        <w:rPr>
          <w:lang w:val="en-US"/>
        </w:rPr>
        <w:t xml:space="preserve"> = prf(SKEYID_d, g</w:t>
      </w:r>
      <w:r w:rsidRPr="002A6EB9">
        <w:rPr>
          <w:vertAlign w:val="subscript"/>
          <w:lang w:val="en-US"/>
        </w:rPr>
        <w:t>qm</w:t>
      </w:r>
      <w:r w:rsidRPr="002A6EB9">
        <w:rPr>
          <w:vertAlign w:val="superscript"/>
          <w:lang w:val="en-US"/>
        </w:rPr>
        <w:t>xy</w:t>
      </w:r>
      <w:r w:rsidRPr="002A6EB9">
        <w:rPr>
          <w:lang w:val="en-US"/>
        </w:rPr>
        <w:t>, protocol, SPI</w:t>
      </w:r>
      <w:r w:rsidRPr="002A6EB9">
        <w:rPr>
          <w:vertAlign w:val="subscript"/>
          <w:lang w:val="en-US"/>
        </w:rPr>
        <w:t>B</w:t>
      </w:r>
      <w:r w:rsidRPr="002A6EB9">
        <w:rPr>
          <w:lang w:val="en-US"/>
        </w:rPr>
        <w:t>, N</w:t>
      </w:r>
      <w:r w:rsidRPr="002A6EB9">
        <w:rPr>
          <w:vertAlign w:val="subscript"/>
          <w:lang w:val="en-US"/>
        </w:rPr>
        <w:t>qmi</w:t>
      </w:r>
      <w:r w:rsidRPr="002A6EB9">
        <w:rPr>
          <w:lang w:val="en-US"/>
        </w:rPr>
        <w:t>, N</w:t>
      </w:r>
      <w:r w:rsidRPr="002A6EB9">
        <w:rPr>
          <w:vertAlign w:val="subscript"/>
          <w:lang w:val="en-US"/>
        </w:rPr>
        <w:t>qmr</w:t>
      </w:r>
      <w:r w:rsidRPr="002A6EB9">
        <w:rPr>
          <w:lang w:val="en-US"/>
        </w:rPr>
        <w:t>)</w:t>
      </w:r>
    </w:p>
    <w:p w14:paraId="7D2CD4D8" w14:textId="77777777" w:rsidR="00ED7765" w:rsidRPr="002A6EB9" w:rsidRDefault="00ED7765">
      <w:pPr>
        <w:numPr>
          <w:ilvl w:val="0"/>
          <w:numId w:val="63"/>
        </w:numPr>
        <w:spacing w:after="172"/>
        <w:ind w:right="12" w:hanging="271"/>
        <w:rPr>
          <w:lang w:val="en-US"/>
        </w:rPr>
      </w:pPr>
      <w:r w:rsidRPr="002A6EB9">
        <w:rPr>
          <w:lang w:val="en-US"/>
        </w:rPr>
        <w:t>For data generated by Host-B and received by Host-A, the keying material is:</w:t>
      </w:r>
    </w:p>
    <w:p w14:paraId="3BEE557C" w14:textId="77777777" w:rsidR="00ED7765" w:rsidRPr="002A6EB9" w:rsidRDefault="00ED7765" w:rsidP="00ED7765">
      <w:pPr>
        <w:spacing w:after="0" w:line="395" w:lineRule="auto"/>
        <w:ind w:left="1450" w:right="600" w:firstLine="864"/>
        <w:rPr>
          <w:lang w:val="en-US"/>
        </w:rPr>
      </w:pPr>
      <w:r w:rsidRPr="002A6EB9">
        <w:rPr>
          <w:lang w:val="en-US"/>
        </w:rPr>
        <w:t>KEYMAT</w:t>
      </w:r>
      <w:r w:rsidRPr="002A6EB9">
        <w:rPr>
          <w:vertAlign w:val="subscript"/>
          <w:lang w:val="en-US"/>
        </w:rPr>
        <w:t>BA</w:t>
      </w:r>
      <w:r w:rsidRPr="002A6EB9">
        <w:rPr>
          <w:lang w:val="en-US"/>
        </w:rPr>
        <w:t xml:space="preserve"> = prf(SKEYID_d, g</w:t>
      </w:r>
      <w:r w:rsidRPr="002A6EB9">
        <w:rPr>
          <w:vertAlign w:val="subscript"/>
          <w:lang w:val="en-US"/>
        </w:rPr>
        <w:t>qm</w:t>
      </w:r>
      <w:r w:rsidRPr="002A6EB9">
        <w:rPr>
          <w:vertAlign w:val="superscript"/>
          <w:lang w:val="en-US"/>
        </w:rPr>
        <w:t>xy</w:t>
      </w:r>
      <w:r w:rsidRPr="002A6EB9">
        <w:rPr>
          <w:lang w:val="en-US"/>
        </w:rPr>
        <w:t>, protocol, SPI</w:t>
      </w:r>
      <w:r w:rsidRPr="002A6EB9">
        <w:rPr>
          <w:vertAlign w:val="subscript"/>
          <w:lang w:val="en-US"/>
        </w:rPr>
        <w:t>A</w:t>
      </w:r>
      <w:r w:rsidRPr="002A6EB9">
        <w:rPr>
          <w:lang w:val="en-US"/>
        </w:rPr>
        <w:t>, N</w:t>
      </w:r>
      <w:r w:rsidRPr="002A6EB9">
        <w:rPr>
          <w:vertAlign w:val="subscript"/>
          <w:lang w:val="en-US"/>
        </w:rPr>
        <w:t>qmi</w:t>
      </w:r>
      <w:r w:rsidRPr="002A6EB9">
        <w:rPr>
          <w:lang w:val="en-US"/>
        </w:rPr>
        <w:t>, N</w:t>
      </w:r>
      <w:r w:rsidRPr="002A6EB9">
        <w:rPr>
          <w:vertAlign w:val="subscript"/>
          <w:lang w:val="en-US"/>
        </w:rPr>
        <w:t>qmr</w:t>
      </w:r>
      <w:r w:rsidRPr="002A6EB9">
        <w:rPr>
          <w:lang w:val="en-US"/>
        </w:rPr>
        <w:t xml:space="preserve">) </w:t>
      </w:r>
      <w:r w:rsidRPr="002A6EB9">
        <w:rPr>
          <w:rFonts w:ascii="Times New Roman" w:eastAsia="Times New Roman" w:hAnsi="Times New Roman" w:cs="Times New Roman"/>
          <w:lang w:val="en-US"/>
        </w:rPr>
        <w:t xml:space="preserve"> </w:t>
      </w:r>
      <w:r w:rsidRPr="002A6EB9">
        <w:rPr>
          <w:lang w:val="en-US"/>
        </w:rPr>
        <w:t>When PFS is not used:</w:t>
      </w:r>
    </w:p>
    <w:p w14:paraId="415248FE" w14:textId="77777777" w:rsidR="00ED7765" w:rsidRPr="002A6EB9" w:rsidRDefault="00ED7765">
      <w:pPr>
        <w:numPr>
          <w:ilvl w:val="0"/>
          <w:numId w:val="63"/>
        </w:numPr>
        <w:ind w:right="12" w:hanging="271"/>
        <w:rPr>
          <w:lang w:val="en-US"/>
        </w:rPr>
      </w:pPr>
      <w:r w:rsidRPr="002A6EB9">
        <w:rPr>
          <w:lang w:val="en-US"/>
        </w:rPr>
        <w:t>For data generated by Host-A and received by Host-B, the keying material is:</w:t>
      </w:r>
    </w:p>
    <w:p w14:paraId="0CC7150A" w14:textId="77777777" w:rsidR="00ED7765" w:rsidRPr="002A6EB9" w:rsidRDefault="00ED7765" w:rsidP="00ED7765">
      <w:pPr>
        <w:ind w:left="2304" w:right="12"/>
        <w:rPr>
          <w:lang w:val="en-US"/>
        </w:rPr>
      </w:pPr>
      <w:r w:rsidRPr="002A6EB9">
        <w:rPr>
          <w:lang w:val="en-US"/>
        </w:rPr>
        <w:t>KEYMAT</w:t>
      </w:r>
      <w:r w:rsidRPr="002A6EB9">
        <w:rPr>
          <w:vertAlign w:val="subscript"/>
          <w:lang w:val="en-US"/>
        </w:rPr>
        <w:t>AB</w:t>
      </w:r>
      <w:r w:rsidRPr="002A6EB9">
        <w:rPr>
          <w:lang w:val="en-US"/>
        </w:rPr>
        <w:t xml:space="preserve"> = prf(SKEYID_d, protocol, SPI</w:t>
      </w:r>
      <w:r w:rsidRPr="002A6EB9">
        <w:rPr>
          <w:vertAlign w:val="subscript"/>
          <w:lang w:val="en-US"/>
        </w:rPr>
        <w:t>B</w:t>
      </w:r>
      <w:r w:rsidRPr="002A6EB9">
        <w:rPr>
          <w:lang w:val="en-US"/>
        </w:rPr>
        <w:t>, N</w:t>
      </w:r>
      <w:r w:rsidRPr="002A6EB9">
        <w:rPr>
          <w:vertAlign w:val="subscript"/>
          <w:lang w:val="en-US"/>
        </w:rPr>
        <w:t>qmi</w:t>
      </w:r>
      <w:r w:rsidRPr="002A6EB9">
        <w:rPr>
          <w:lang w:val="en-US"/>
        </w:rPr>
        <w:t>, N</w:t>
      </w:r>
      <w:r w:rsidRPr="002A6EB9">
        <w:rPr>
          <w:vertAlign w:val="subscript"/>
          <w:lang w:val="en-US"/>
        </w:rPr>
        <w:t>qmr</w:t>
      </w:r>
      <w:r w:rsidRPr="002A6EB9">
        <w:rPr>
          <w:lang w:val="en-US"/>
        </w:rPr>
        <w:t>)</w:t>
      </w:r>
    </w:p>
    <w:p w14:paraId="4C7ECF2A" w14:textId="77777777" w:rsidR="00ED7765" w:rsidRPr="002A6EB9" w:rsidRDefault="00ED7765">
      <w:pPr>
        <w:numPr>
          <w:ilvl w:val="0"/>
          <w:numId w:val="63"/>
        </w:numPr>
        <w:ind w:right="12" w:hanging="271"/>
        <w:rPr>
          <w:lang w:val="en-US"/>
        </w:rPr>
      </w:pPr>
      <w:r w:rsidRPr="002A6EB9">
        <w:rPr>
          <w:lang w:val="en-US"/>
        </w:rPr>
        <w:t>For data generated by Host-B and received by Host-A, the keying material is:</w:t>
      </w:r>
    </w:p>
    <w:p w14:paraId="37DE5061" w14:textId="77777777" w:rsidR="00ED7765" w:rsidRPr="002A6EB9" w:rsidRDefault="00ED7765" w:rsidP="00ED7765">
      <w:pPr>
        <w:spacing w:after="324"/>
        <w:ind w:left="2304" w:right="12"/>
        <w:rPr>
          <w:lang w:val="en-US"/>
        </w:rPr>
      </w:pPr>
      <w:r w:rsidRPr="002A6EB9">
        <w:rPr>
          <w:lang w:val="en-US"/>
        </w:rPr>
        <w:t>KEYMAT</w:t>
      </w:r>
      <w:r w:rsidRPr="002A6EB9">
        <w:rPr>
          <w:vertAlign w:val="subscript"/>
          <w:lang w:val="en-US"/>
        </w:rPr>
        <w:t>BA</w:t>
      </w:r>
      <w:r w:rsidRPr="002A6EB9">
        <w:rPr>
          <w:lang w:val="en-US"/>
        </w:rPr>
        <w:t xml:space="preserve"> = prf(SKEYID_d, protocol, SPI</w:t>
      </w:r>
      <w:r w:rsidRPr="002A6EB9">
        <w:rPr>
          <w:vertAlign w:val="subscript"/>
          <w:lang w:val="en-US"/>
        </w:rPr>
        <w:t>A</w:t>
      </w:r>
      <w:r w:rsidRPr="002A6EB9">
        <w:rPr>
          <w:lang w:val="en-US"/>
        </w:rPr>
        <w:t>, N</w:t>
      </w:r>
      <w:r w:rsidRPr="002A6EB9">
        <w:rPr>
          <w:vertAlign w:val="subscript"/>
          <w:lang w:val="en-US"/>
        </w:rPr>
        <w:t>qmi</w:t>
      </w:r>
      <w:r w:rsidRPr="002A6EB9">
        <w:rPr>
          <w:lang w:val="en-US"/>
        </w:rPr>
        <w:t>, N</w:t>
      </w:r>
      <w:r w:rsidRPr="002A6EB9">
        <w:rPr>
          <w:vertAlign w:val="subscript"/>
          <w:lang w:val="en-US"/>
        </w:rPr>
        <w:t>qmr</w:t>
      </w:r>
      <w:r w:rsidRPr="002A6EB9">
        <w:rPr>
          <w:lang w:val="en-US"/>
        </w:rPr>
        <w:t>)</w:t>
      </w:r>
    </w:p>
    <w:p w14:paraId="66BE7613" w14:textId="77777777" w:rsidR="00ED7765" w:rsidRPr="002A6EB9" w:rsidRDefault="00ED7765" w:rsidP="00ED7765">
      <w:pPr>
        <w:shd w:val="clear" w:color="auto" w:fill="DEDEDE"/>
        <w:spacing w:after="109" w:line="261" w:lineRule="auto"/>
        <w:ind w:left="1555" w:right="120" w:hanging="10"/>
        <w:rPr>
          <w:lang w:val="en-US"/>
        </w:rPr>
      </w:pPr>
      <w:r w:rsidRPr="002A6EB9">
        <w:rPr>
          <w:b/>
          <w:lang w:val="en-US"/>
        </w:rPr>
        <w:t xml:space="preserve">Note: </w:t>
      </w:r>
      <w:r w:rsidRPr="002A6EB9">
        <w:rPr>
          <w:lang w:val="en-US"/>
        </w:rPr>
        <w:t xml:space="preserve">Depending on the particular case, Host-A might need to derive multiple keys for the following purposes: </w:t>
      </w:r>
    </w:p>
    <w:p w14:paraId="33C492C4" w14:textId="77777777" w:rsidR="00ED7765" w:rsidRPr="002A6EB9" w:rsidRDefault="00ED7765" w:rsidP="00ED7765">
      <w:pPr>
        <w:shd w:val="clear" w:color="auto" w:fill="DEDEDE"/>
        <w:spacing w:after="15" w:line="261" w:lineRule="auto"/>
        <w:ind w:left="1555" w:right="120" w:hanging="10"/>
        <w:rPr>
          <w:lang w:val="en-US"/>
        </w:rPr>
      </w:pPr>
      <w:r w:rsidRPr="002A6EB9">
        <w:rPr>
          <w:rFonts w:ascii="Times New Roman" w:eastAsia="Times New Roman" w:hAnsi="Times New Roman" w:cs="Times New Roman"/>
          <w:lang w:val="en-US"/>
        </w:rPr>
        <w:t xml:space="preserve"> </w:t>
      </w:r>
      <w:r w:rsidRPr="002A6EB9">
        <w:rPr>
          <w:lang w:val="en-US"/>
        </w:rPr>
        <w:t>Generating the integrity check value for transmitted datagrams</w:t>
      </w:r>
    </w:p>
    <w:p w14:paraId="173F3735" w14:textId="77777777" w:rsidR="00ED7765" w:rsidRPr="002A6EB9" w:rsidRDefault="00ED7765" w:rsidP="00ED7765">
      <w:pPr>
        <w:shd w:val="clear" w:color="auto" w:fill="DEDEDE"/>
        <w:spacing w:after="14" w:line="261" w:lineRule="auto"/>
        <w:ind w:left="1555" w:right="120" w:hanging="10"/>
        <w:rPr>
          <w:lang w:val="en-US"/>
        </w:rPr>
      </w:pPr>
      <w:r w:rsidRPr="002A6EB9">
        <w:rPr>
          <w:rFonts w:ascii="Times New Roman" w:eastAsia="Times New Roman" w:hAnsi="Times New Roman" w:cs="Times New Roman"/>
          <w:lang w:val="en-US"/>
        </w:rPr>
        <w:t xml:space="preserve"> </w:t>
      </w:r>
      <w:r w:rsidRPr="002A6EB9">
        <w:rPr>
          <w:lang w:val="en-US"/>
        </w:rPr>
        <w:t>Validating the integrity check value of received datagrams</w:t>
      </w:r>
    </w:p>
    <w:p w14:paraId="6F35A319" w14:textId="77777777" w:rsidR="00ED7765" w:rsidRPr="002A6EB9" w:rsidRDefault="00ED7765" w:rsidP="00ED7765">
      <w:pPr>
        <w:shd w:val="clear" w:color="auto" w:fill="DEDEDE"/>
        <w:spacing w:after="14" w:line="261" w:lineRule="auto"/>
        <w:ind w:left="1555" w:right="120" w:hanging="10"/>
        <w:rPr>
          <w:lang w:val="en-US"/>
        </w:rPr>
      </w:pPr>
      <w:r w:rsidRPr="002A6EB9">
        <w:rPr>
          <w:rFonts w:ascii="Times New Roman" w:eastAsia="Times New Roman" w:hAnsi="Times New Roman" w:cs="Times New Roman"/>
          <w:lang w:val="en-US"/>
        </w:rPr>
        <w:t xml:space="preserve"> </w:t>
      </w:r>
      <w:r w:rsidRPr="002A6EB9">
        <w:rPr>
          <w:lang w:val="en-US"/>
        </w:rPr>
        <w:t>Encrypting transmitted datagrams</w:t>
      </w:r>
    </w:p>
    <w:p w14:paraId="77BEF4C8" w14:textId="77777777" w:rsidR="00ED7765" w:rsidRPr="002A6EB9" w:rsidRDefault="00ED7765" w:rsidP="00ED7765">
      <w:pPr>
        <w:shd w:val="clear" w:color="auto" w:fill="DEDEDE"/>
        <w:spacing w:after="197" w:line="261" w:lineRule="auto"/>
        <w:ind w:left="1555" w:right="120" w:hanging="10"/>
        <w:rPr>
          <w:lang w:val="en-US"/>
        </w:rPr>
      </w:pPr>
      <w:r w:rsidRPr="002A6EB9">
        <w:rPr>
          <w:rFonts w:ascii="Times New Roman" w:eastAsia="Times New Roman" w:hAnsi="Times New Roman" w:cs="Times New Roman"/>
          <w:lang w:val="en-US"/>
        </w:rPr>
        <w:t xml:space="preserve"> </w:t>
      </w:r>
      <w:r w:rsidRPr="002A6EB9">
        <w:rPr>
          <w:lang w:val="en-US"/>
        </w:rPr>
        <w:t>Decrypting received datagrams</w:t>
      </w:r>
    </w:p>
    <w:p w14:paraId="73C1A2DA" w14:textId="77777777" w:rsidR="00ED7765" w:rsidRPr="002A6EB9" w:rsidRDefault="00ED7765" w:rsidP="00ED7765">
      <w:pPr>
        <w:shd w:val="clear" w:color="auto" w:fill="DEDEDE"/>
        <w:spacing w:after="331" w:line="261" w:lineRule="auto"/>
        <w:ind w:left="1555" w:right="120" w:hanging="10"/>
        <w:rPr>
          <w:lang w:val="en-US"/>
        </w:rPr>
      </w:pPr>
      <w:r w:rsidRPr="002A6EB9">
        <w:rPr>
          <w:lang w:val="en-US"/>
        </w:rPr>
        <w:t>Likewise, Host-B needs to derive the mirror image of the same keys. For example, the key that Host-B uses to encrypt its outbound messages is the same key that Host-A uses to decrypt its inbound messages, and so on.</w:t>
      </w:r>
    </w:p>
    <w:p w14:paraId="66916B52" w14:textId="77777777" w:rsidR="00ED7765" w:rsidRPr="002A6EB9" w:rsidRDefault="00ED7765" w:rsidP="00ED7765">
      <w:pPr>
        <w:pStyle w:val="Ttulo6"/>
        <w:ind w:left="1435"/>
        <w:rPr>
          <w:lang w:val="en-US"/>
        </w:rPr>
      </w:pPr>
      <w:r w:rsidRPr="002A6EB9">
        <w:rPr>
          <w:lang w:val="en-US"/>
        </w:rPr>
        <w:t>IKE phase 2, message 3</w:t>
      </w:r>
    </w:p>
    <w:p w14:paraId="73CF18CE" w14:textId="77777777" w:rsidR="00ED7765" w:rsidRPr="002A6EB9" w:rsidRDefault="00ED7765" w:rsidP="00ED7765">
      <w:pPr>
        <w:ind w:left="1450" w:right="12"/>
        <w:rPr>
          <w:lang w:val="en-US"/>
        </w:rPr>
      </w:pPr>
      <w:r w:rsidRPr="002A6EB9">
        <w:rPr>
          <w:lang w:val="en-US"/>
        </w:rPr>
        <w:t xml:space="preserve">At this point, Host-A and Host-B have exchanged all the information necessary for them to derive the necessary keying material. The third message in the Quick Mode exchange is used by Host-A to prove its alive state, which it does by producing a hash function that covers the message ID and both nonces that </w:t>
      </w:r>
      <w:r w:rsidRPr="002A6EB9">
        <w:rPr>
          <w:lang w:val="en-US"/>
        </w:rPr>
        <w:tab/>
      </w:r>
      <w:r w:rsidRPr="002A6EB9">
        <w:rPr>
          <w:sz w:val="18"/>
          <w:lang w:val="en-US"/>
        </w:rPr>
        <w:t xml:space="preserve"> </w:t>
      </w:r>
      <w:r w:rsidRPr="002A6EB9">
        <w:rPr>
          <w:lang w:val="en-US"/>
        </w:rPr>
        <w:t>were exchanged in messages 1 and 2. Message 3 consists only of the ISAKMP header and a hash payload that carries:</w:t>
      </w:r>
    </w:p>
    <w:p w14:paraId="6AF785E1" w14:textId="77777777" w:rsidR="00ED7765" w:rsidRPr="002A6EB9" w:rsidRDefault="00ED7765" w:rsidP="00ED7765">
      <w:pPr>
        <w:ind w:left="1728" w:right="12"/>
        <w:rPr>
          <w:lang w:val="en-US"/>
        </w:rPr>
      </w:pPr>
      <w:r w:rsidRPr="002A6EB9">
        <w:rPr>
          <w:lang w:val="en-US"/>
        </w:rPr>
        <w:t>HASH_3 = prf(SKEYID_a, 0, M-ID, N</w:t>
      </w:r>
      <w:r w:rsidRPr="002A6EB9">
        <w:rPr>
          <w:vertAlign w:val="subscript"/>
          <w:lang w:val="en-US"/>
        </w:rPr>
        <w:t>qmi</w:t>
      </w:r>
      <w:r w:rsidRPr="002A6EB9">
        <w:rPr>
          <w:lang w:val="en-US"/>
        </w:rPr>
        <w:t>, N</w:t>
      </w:r>
      <w:r w:rsidRPr="002A6EB9">
        <w:rPr>
          <w:vertAlign w:val="subscript"/>
          <w:lang w:val="en-US"/>
        </w:rPr>
        <w:t>qmr</w:t>
      </w:r>
      <w:r w:rsidRPr="002A6EB9">
        <w:rPr>
          <w:lang w:val="en-US"/>
        </w:rPr>
        <w:t>)</w:t>
      </w:r>
    </w:p>
    <w:p w14:paraId="34D7EA12" w14:textId="77777777" w:rsidR="00ED7765" w:rsidRPr="002A6EB9" w:rsidRDefault="00ED7765" w:rsidP="00ED7765">
      <w:pPr>
        <w:spacing w:after="300"/>
        <w:ind w:left="1450" w:right="12"/>
        <w:rPr>
          <w:lang w:val="en-US"/>
        </w:rPr>
      </w:pPr>
      <w:r w:rsidRPr="002A6EB9">
        <w:rPr>
          <w:lang w:val="en-US"/>
        </w:rPr>
        <w:t>When Host-B receives this message and verifies the hash, both systems can begin to use the negotiated security protocols to protect their user data streams.</w:t>
      </w:r>
    </w:p>
    <w:p w14:paraId="5A3B8C94" w14:textId="77777777" w:rsidR="00ED7765" w:rsidRPr="002A6EB9" w:rsidRDefault="00ED7765" w:rsidP="00ED7765">
      <w:pPr>
        <w:pStyle w:val="Ttulo5"/>
        <w:ind w:left="1435"/>
        <w:rPr>
          <w:lang w:val="en-US"/>
        </w:rPr>
      </w:pPr>
      <w:r w:rsidRPr="002A6EB9">
        <w:rPr>
          <w:lang w:val="en-US"/>
        </w:rPr>
        <w:t>Negotiating multiple Security Associations</w:t>
      </w:r>
    </w:p>
    <w:p w14:paraId="398CF404" w14:textId="77777777" w:rsidR="00ED7765" w:rsidRPr="002A6EB9" w:rsidRDefault="00ED7765" w:rsidP="00ED7765">
      <w:pPr>
        <w:spacing w:after="193"/>
        <w:ind w:left="1450" w:right="12"/>
        <w:rPr>
          <w:lang w:val="en-US"/>
        </w:rPr>
      </w:pPr>
      <w:r w:rsidRPr="002A6EB9">
        <w:rPr>
          <w:lang w:val="en-US"/>
        </w:rPr>
        <w:t>It is also possible to negotiate multiple Security Associations, each with its own set of keying material, within a single three-message Quick Mode exchange.</w:t>
      </w:r>
    </w:p>
    <w:p w14:paraId="6F7A06A8" w14:textId="77777777" w:rsidR="00ED7765" w:rsidRPr="002A6EB9" w:rsidRDefault="00ED7765" w:rsidP="00ED7765">
      <w:pPr>
        <w:ind w:left="1450" w:right="12"/>
        <w:rPr>
          <w:lang w:val="en-US"/>
        </w:rPr>
      </w:pPr>
      <w:r w:rsidRPr="002A6EB9">
        <w:rPr>
          <w:lang w:val="en-US"/>
        </w:rPr>
        <w:t>The message formats are very similar to the previously illustrated ones, so we only highlight the differences:</w:t>
      </w:r>
    </w:p>
    <w:p w14:paraId="375E46A1"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Message 1 carries multiple Security Association payloads, each offering a range of protection suites.</w:t>
      </w:r>
    </w:p>
    <w:p w14:paraId="36C86209"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HASH_1 covers the entire set of all offered Security Associations carried in message 1. That is, each Security Association and all of its offered proposals are included.</w:t>
      </w:r>
    </w:p>
    <w:p w14:paraId="4065BB0D"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In message 2, for each offered SA, Host-B selects a single protection suite. That is, if n SAs are open for negotiation, Host-B chooses n protection suites, one from each proposal.</w:t>
      </w:r>
    </w:p>
    <w:p w14:paraId="19C5BC04" w14:textId="77777777" w:rsidR="00ED7765" w:rsidRPr="002A6EB9" w:rsidRDefault="00ED7765" w:rsidP="00ED7765">
      <w:pPr>
        <w:spacing w:after="116"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As was the case for HASH_1, HASH_2 now covers the entire set of all offered Security Associations carried in message 1. That is, each Security Association and all of its offered proposals are included.</w:t>
      </w:r>
    </w:p>
    <w:p w14:paraId="51CA9435" w14:textId="77777777" w:rsidR="00ED7765" w:rsidRPr="002A6EB9" w:rsidRDefault="00ED7765" w:rsidP="00ED7765">
      <w:pPr>
        <w:spacing w:after="115"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After messages 1 and 2 have been exchanged, Host-A and Host-B generate the keying material for each of the accepted protection suites, using the same formulas as in “Generating the keys (phase 2)” on page 844, applied individually for each accepted SA. Even though the nonces and the public Diffie-Hellman values are the same for all selected suites, the keying material derived for each selected protection suite is different because each proposal has a different SPI.</w:t>
      </w:r>
    </w:p>
    <w:p w14:paraId="63A49C47" w14:textId="77777777" w:rsidR="00ED7765" w:rsidRPr="002A6EB9" w:rsidRDefault="00ED7765" w:rsidP="00ED7765">
      <w:pPr>
        <w:spacing w:after="304"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Because multiple Security Associations have been negotiated, it is a matter of local choice as to which one is used to protect a given datagram. A receiving system must be capable of processing a datagram that is protected by any SA that has been negotiated. That is, it is legal for a given source host to send two consecutive datagrams to a destination system, where each datagram was protected by a different SA.</w:t>
      </w:r>
    </w:p>
    <w:p w14:paraId="3D0C46A1" w14:textId="77777777" w:rsidR="00ED7765" w:rsidRPr="002A6EB9" w:rsidRDefault="00ED7765" w:rsidP="00ED7765">
      <w:pPr>
        <w:pStyle w:val="Ttulo5"/>
        <w:ind w:left="1435"/>
        <w:rPr>
          <w:lang w:val="en-US"/>
        </w:rPr>
      </w:pPr>
      <w:r w:rsidRPr="002A6EB9">
        <w:rPr>
          <w:lang w:val="en-US"/>
        </w:rPr>
        <w:t>Using IKE with remote access</w:t>
      </w:r>
    </w:p>
    <w:p w14:paraId="1AFE6B7A" w14:textId="77777777" w:rsidR="00ED7765" w:rsidRPr="002A6EB9" w:rsidRDefault="00ED7765" w:rsidP="00ED7765">
      <w:pPr>
        <w:spacing w:after="206"/>
        <w:ind w:left="1450" w:right="12"/>
        <w:rPr>
          <w:lang w:val="en-US"/>
        </w:rPr>
      </w:pPr>
      <w:r w:rsidRPr="002A6EB9">
        <w:rPr>
          <w:lang w:val="en-US"/>
        </w:rPr>
        <w:t xml:space="preserve">The critical element in the remote access scenario is the use of Oakley to identify the remote host by name, rather than by its dynamically assigned IP address. After the remote host's identity has been authenticated and the mapping to its </w:t>
      </w:r>
      <w:r w:rsidRPr="002A6EB9">
        <w:rPr>
          <w:sz w:val="18"/>
          <w:lang w:val="en-US"/>
        </w:rPr>
        <w:t xml:space="preserve"> </w:t>
      </w:r>
      <w:r w:rsidRPr="002A6EB9">
        <w:rPr>
          <w:lang w:val="en-US"/>
        </w:rPr>
        <w:t>dynamically assigned IP address has been ascertained, the remainder of the processes are the same as we have described for the other scenarios. For example, if the corporate intranet is considered to be trusted, the remote host needs to establish a single SA between itself and the firewall. But if the corporate intranet is considered to be untrusted, it might be necessary for the remote host to set up two SAs: one between itself and the firewall, and a second between itself and the destination host.</w:t>
      </w:r>
    </w:p>
    <w:p w14:paraId="2D6DEAC2" w14:textId="77777777" w:rsidR="00ED7765" w:rsidRPr="002A6EB9" w:rsidRDefault="00ED7765" w:rsidP="00ED7765">
      <w:pPr>
        <w:spacing w:after="192"/>
        <w:ind w:left="1450" w:right="12"/>
        <w:rPr>
          <w:lang w:val="en-US"/>
        </w:rPr>
      </w:pPr>
      <w:r w:rsidRPr="002A6EB9">
        <w:rPr>
          <w:lang w:val="en-US"/>
        </w:rPr>
        <w:t>Recall that a single ISAKMP phase 1 negotiation can protect several subsequent phase 2 negotiations. Phase 1 ISAKMP negotiations use computationally intensive public key cryptographic operations, while phase 2 negotiations use the less computationally intensive symmetric key cryptographic operations. Therefore, the heavy computational load only occurs in phase 1, which is only executed when the dial-up connection is first initiated.</w:t>
      </w:r>
    </w:p>
    <w:p w14:paraId="6CD3DA3B" w14:textId="77777777" w:rsidR="00ED7765" w:rsidRPr="002A6EB9" w:rsidRDefault="00ED7765" w:rsidP="00ED7765">
      <w:pPr>
        <w:ind w:left="1450" w:right="12"/>
        <w:rPr>
          <w:lang w:val="en-US"/>
        </w:rPr>
      </w:pPr>
      <w:r w:rsidRPr="002A6EB9">
        <w:rPr>
          <w:lang w:val="en-US"/>
        </w:rPr>
        <w:t>The principal points that pertain to the remote access case are:</w:t>
      </w:r>
    </w:p>
    <w:p w14:paraId="16680DC3"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remote host's dynamically assigned address is the one that is placed in the IP header of all ISAKMP messages.</w:t>
      </w:r>
    </w:p>
    <w:p w14:paraId="30E49CED"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remote host's permanent identifier (such as an e-mail address) is the quantity that is placed in the ID field of the ISAKMP phase 1 messages.</w:t>
      </w:r>
    </w:p>
    <w:p w14:paraId="4D64F495"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remote host's certificate used in the ISAKMP exchange must be associated with the remote host's permanent identifier.</w:t>
      </w:r>
    </w:p>
    <w:p w14:paraId="3507D2B8" w14:textId="77777777" w:rsidR="00ED7765" w:rsidRPr="002A6EB9" w:rsidRDefault="00ED7765" w:rsidP="00ED7765">
      <w:pPr>
        <w:spacing w:after="592"/>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In traffic-bearing datagrams, the remote host's dynamically assigned IP address is used. This is necessary because the destination IP address that appears in the datagram's IP header is used in conjunction with the SPI and protocol type to identify the relevant IPSec Security Association for processing the inbound datagram.</w:t>
      </w:r>
    </w:p>
    <w:p w14:paraId="082BA77A" w14:textId="77777777" w:rsidR="00ED7765" w:rsidRPr="002A6EB9" w:rsidRDefault="00ED7765" w:rsidP="00ED7765">
      <w:pPr>
        <w:pStyle w:val="Ttulo3"/>
        <w:ind w:left="-5"/>
        <w:rPr>
          <w:lang w:val="en-US"/>
        </w:rPr>
      </w:pPr>
      <w:r w:rsidRPr="002A6EB9">
        <w:rPr>
          <w:lang w:val="en-US"/>
        </w:rPr>
        <w:t>22.5  SOCKS</w:t>
      </w:r>
    </w:p>
    <w:p w14:paraId="0DC4A381" w14:textId="77777777" w:rsidR="00ED7765" w:rsidRPr="002A6EB9" w:rsidRDefault="00ED7765" w:rsidP="00ED7765">
      <w:pPr>
        <w:spacing w:after="192"/>
        <w:ind w:left="1450" w:right="12"/>
        <w:rPr>
          <w:lang w:val="en-US"/>
        </w:rPr>
      </w:pPr>
      <w:r w:rsidRPr="002A6EB9">
        <w:rPr>
          <w:lang w:val="en-US"/>
        </w:rPr>
        <w:t>SOCKS is a standard for circuit-level gateways. It does not require the processing costs associated with a more conventional proxy server where a user has to consciously connect to the firewall first before requesting the second connection to the destination (see Figure 22-42 on page 847).</w:t>
      </w:r>
    </w:p>
    <w:p w14:paraId="4BC13779" w14:textId="77777777" w:rsidR="00ED7765" w:rsidRPr="002A6EB9" w:rsidRDefault="00ED7765" w:rsidP="00ED7765">
      <w:pPr>
        <w:spacing w:after="37"/>
        <w:ind w:left="1450" w:right="12"/>
        <w:rPr>
          <w:lang w:val="en-US"/>
        </w:rPr>
      </w:pPr>
      <w:r w:rsidRPr="002A6EB9">
        <w:rPr>
          <w:lang w:val="en-US"/>
        </w:rPr>
        <w:t>The user starts a client application with the destination server IP address. Instead of directly starting a session with the destination server, the client initiates a session to the SOCKS server on the firewall. The SOCKS server then validates that the source address and user ID are permitted to establish an onward connection into the nonsecure network, and then creates the second session.</w:t>
      </w:r>
    </w:p>
    <w:p w14:paraId="4E79EBDB"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365A14AA" w14:textId="77777777" w:rsidR="00ED7765" w:rsidRDefault="00ED7765" w:rsidP="00ED7765">
      <w:pPr>
        <w:spacing w:after="349"/>
        <w:ind w:left="1435" w:firstLine="0"/>
      </w:pPr>
      <w:r>
        <w:rPr>
          <w:noProof/>
        </w:rPr>
        <w:drawing>
          <wp:inline distT="0" distB="0" distL="0" distR="0" wp14:anchorId="66255F25" wp14:editId="42BFF58B">
            <wp:extent cx="4483609" cy="3133344"/>
            <wp:effectExtent l="0" t="0" r="0" b="0"/>
            <wp:docPr id="1060731" name="Picture 1060731"/>
            <wp:cNvGraphicFramePr/>
            <a:graphic xmlns:a="http://schemas.openxmlformats.org/drawingml/2006/main">
              <a:graphicData uri="http://schemas.openxmlformats.org/drawingml/2006/picture">
                <pic:pic xmlns:pic="http://schemas.openxmlformats.org/drawingml/2006/picture">
                  <pic:nvPicPr>
                    <pic:cNvPr id="1060731" name="Picture 1060731"/>
                    <pic:cNvPicPr/>
                  </pic:nvPicPr>
                  <pic:blipFill>
                    <a:blip r:embed="rId593"/>
                    <a:stretch>
                      <a:fillRect/>
                    </a:stretch>
                  </pic:blipFill>
                  <pic:spPr>
                    <a:xfrm>
                      <a:off x="0" y="0"/>
                      <a:ext cx="4483609" cy="3133344"/>
                    </a:xfrm>
                    <a:prstGeom prst="rect">
                      <a:avLst/>
                    </a:prstGeom>
                  </pic:spPr>
                </pic:pic>
              </a:graphicData>
            </a:graphic>
          </wp:inline>
        </w:drawing>
      </w:r>
    </w:p>
    <w:p w14:paraId="38D78B02" w14:textId="77777777" w:rsidR="00ED7765" w:rsidRPr="002A6EB9" w:rsidRDefault="00ED7765" w:rsidP="00ED7765">
      <w:pPr>
        <w:spacing w:after="193"/>
        <w:ind w:left="1450" w:right="12"/>
        <w:rPr>
          <w:lang w:val="en-US"/>
        </w:rPr>
      </w:pPr>
      <w:r w:rsidRPr="002A6EB9">
        <w:rPr>
          <w:lang w:val="en-US"/>
        </w:rPr>
        <w:t>SOCKS needs to have new versions of the client code (called SOCKS-enabled clients) and a separate set of configuration profiles on the firewall. However, the server machine does not need modification; indeed, it is unaware that the session is being relayed by the SOCKS server. Both the client and the SOCKS server need to have SOCKS code. The SOCKS server acts as an application-level router between the client and the real application server. SOCKSv4 is for outbound TCP sessions only. It is simpler for the private network user, but does not have secure password delivery, so it is not intended for sessions between public network users and private network applications. SOCKSv5 provides for several authentication methods and can therefore be used for inbound connections as well, though these need to be used with caution. SOCKSv5 also supports UDP-based applications and protocols.</w:t>
      </w:r>
    </w:p>
    <w:p w14:paraId="3FFCAFFB" w14:textId="77777777" w:rsidR="00ED7765" w:rsidRPr="002A6EB9" w:rsidRDefault="00ED7765" w:rsidP="00ED7765">
      <w:pPr>
        <w:spacing w:after="21"/>
        <w:ind w:left="1450" w:right="12"/>
        <w:rPr>
          <w:lang w:val="en-US"/>
        </w:rPr>
      </w:pPr>
      <w:r w:rsidRPr="002A6EB9">
        <w:rPr>
          <w:lang w:val="en-US"/>
        </w:rPr>
        <w:t xml:space="preserve">The majority of Web browsers are SOCKS-enabled and you can get SOCKS-enabled TCP/IP stacks for most platforms. For additional information, refer to RFC 1928, RFC 1929, RFC 1961, and the following URL: </w:t>
      </w:r>
      <w:hyperlink r:id="rId594">
        <w:r w:rsidRPr="002A6EB9">
          <w:rPr>
            <w:rFonts w:ascii="Times New Roman" w:eastAsia="Times New Roman" w:hAnsi="Times New Roman" w:cs="Times New Roman"/>
            <w:color w:val="0000FF"/>
            <w:lang w:val="en-US"/>
          </w:rPr>
          <w:t>http://www.socks.nec.com</w:t>
        </w:r>
      </w:hyperlink>
    </w:p>
    <w:p w14:paraId="5BF80B5F"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55D91786" w14:textId="77777777" w:rsidR="00ED7765" w:rsidRPr="002A6EB9" w:rsidRDefault="00ED7765" w:rsidP="00ED7765">
      <w:pPr>
        <w:pStyle w:val="Ttulo4"/>
        <w:spacing w:after="0"/>
        <w:ind w:left="-5"/>
        <w:rPr>
          <w:lang w:val="en-US"/>
        </w:rPr>
      </w:pPr>
      <w:r w:rsidRPr="002A6EB9">
        <w:rPr>
          <w:lang w:val="en-US"/>
        </w:rPr>
        <w:t>22.5.1  SOCKS Version 5 (SOCKSv5)</w:t>
      </w:r>
    </w:p>
    <w:p w14:paraId="04684B9F" w14:textId="77777777" w:rsidR="00ED7765" w:rsidRPr="002A6EB9" w:rsidRDefault="00ED7765" w:rsidP="00ED7765">
      <w:pPr>
        <w:spacing w:after="33"/>
        <w:ind w:left="448" w:firstLine="0"/>
        <w:rPr>
          <w:lang w:val="en-US"/>
        </w:rPr>
      </w:pPr>
      <w:r w:rsidRPr="002A6EB9">
        <w:rPr>
          <w:sz w:val="18"/>
          <w:lang w:val="en-US"/>
        </w:rPr>
        <w:t xml:space="preserve"> </w:t>
      </w:r>
    </w:p>
    <w:p w14:paraId="3029C15E" w14:textId="77777777" w:rsidR="00ED7765" w:rsidRPr="002A6EB9" w:rsidRDefault="00ED7765" w:rsidP="00ED7765">
      <w:pPr>
        <w:spacing w:after="45"/>
        <w:ind w:left="448" w:right="12" w:firstLine="992"/>
        <w:rPr>
          <w:lang w:val="en-US"/>
        </w:rPr>
      </w:pPr>
      <w:r w:rsidRPr="002A6EB9">
        <w:rPr>
          <w:lang w:val="en-US"/>
        </w:rPr>
        <w:t xml:space="preserve">SOCKS version 5 is a proposed standard protocol with a status of elective. It is </w:t>
      </w:r>
      <w:r w:rsidRPr="002A6EB9">
        <w:rPr>
          <w:sz w:val="28"/>
          <w:vertAlign w:val="superscript"/>
          <w:lang w:val="en-US"/>
        </w:rPr>
        <w:t xml:space="preserve"> </w:t>
      </w:r>
      <w:r w:rsidRPr="002A6EB9">
        <w:rPr>
          <w:sz w:val="28"/>
          <w:vertAlign w:val="superscript"/>
          <w:lang w:val="en-US"/>
        </w:rPr>
        <w:tab/>
      </w:r>
      <w:r w:rsidRPr="002A6EB9">
        <w:rPr>
          <w:lang w:val="en-US"/>
        </w:rPr>
        <w:t>described in RFC 1928.</w:t>
      </w:r>
    </w:p>
    <w:p w14:paraId="4CEC0C3D" w14:textId="77777777" w:rsidR="00ED7765" w:rsidRPr="002A6EB9" w:rsidRDefault="00ED7765" w:rsidP="00ED7765">
      <w:pPr>
        <w:spacing w:after="0"/>
        <w:ind w:left="448" w:firstLine="0"/>
        <w:rPr>
          <w:lang w:val="en-US"/>
        </w:rPr>
      </w:pPr>
      <w:r w:rsidRPr="002A6EB9">
        <w:rPr>
          <w:sz w:val="18"/>
          <w:lang w:val="en-US"/>
        </w:rPr>
        <w:t xml:space="preserve"> </w:t>
      </w:r>
    </w:p>
    <w:p w14:paraId="169E58E1" w14:textId="77777777" w:rsidR="00ED7765" w:rsidRPr="002A6EB9" w:rsidRDefault="00ED7765" w:rsidP="00ED7765">
      <w:pPr>
        <w:spacing w:after="193"/>
        <w:ind w:left="1450" w:right="12"/>
        <w:rPr>
          <w:lang w:val="en-US"/>
        </w:rPr>
      </w:pPr>
      <w:r w:rsidRPr="002A6EB9">
        <w:rPr>
          <w:lang w:val="en-US"/>
        </w:rPr>
        <w:t>Application-level gateways provide secure connections for some applications such as Telnet, FTP, and SMTP. However, it is not easy to write proxy code for each new application. Generally, the proxy service becomes available after some time, even if the service can be used directly and application-level gateways do not allow UDP connections. SOCKSv5 satisfies all these shortcomings and requirements with a strong authentication mechanism and the hiding of addresses from a non-secure network. Although supporting UDP might seem to be vulnerable, it can be configured to pass UDP for particular users and particular applications only.</w:t>
      </w:r>
    </w:p>
    <w:p w14:paraId="53C4659C" w14:textId="77777777" w:rsidR="00ED7765" w:rsidRPr="002A6EB9" w:rsidRDefault="00ED7765" w:rsidP="00ED7765">
      <w:pPr>
        <w:ind w:left="1450" w:right="12"/>
        <w:rPr>
          <w:lang w:val="en-US"/>
        </w:rPr>
      </w:pPr>
      <w:r w:rsidRPr="002A6EB9">
        <w:rPr>
          <w:lang w:val="en-US"/>
        </w:rPr>
        <w:t>The SOCKSv5 concept is based on SOCKSv4 with some extensions such as UDP support, new and various sophisticated authentication methods, and extended addressing schemes to cover domain-name and IPv6. SOCKSv5 supports a range of authentication methods, including:</w:t>
      </w:r>
    </w:p>
    <w:p w14:paraId="307B0284"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User name/password authentication</w:t>
      </w:r>
    </w:p>
    <w:p w14:paraId="7A1C4A8E"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One-time password generators</w:t>
      </w:r>
    </w:p>
    <w:p w14:paraId="2A652A2A"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Kerberos</w:t>
      </w:r>
    </w:p>
    <w:p w14:paraId="060F5B69"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Remote Authentication Dial-In User Services (RADIUS)</w:t>
      </w:r>
    </w:p>
    <w:p w14:paraId="16328FEE"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Password Authentication Protocol (PAP)</w:t>
      </w:r>
    </w:p>
    <w:p w14:paraId="2CC86D90" w14:textId="77777777" w:rsidR="00ED7765" w:rsidRPr="002A6EB9" w:rsidRDefault="00ED7765" w:rsidP="00ED7765">
      <w:pPr>
        <w:spacing w:after="197"/>
        <w:ind w:left="1450" w:right="12"/>
        <w:rPr>
          <w:lang w:val="en-US"/>
        </w:rPr>
      </w:pPr>
      <w:r w:rsidRPr="002A6EB9">
        <w:rPr>
          <w:rFonts w:ascii="Times New Roman" w:eastAsia="Times New Roman" w:hAnsi="Times New Roman" w:cs="Times New Roman"/>
          <w:lang w:val="en-US"/>
        </w:rPr>
        <w:t xml:space="preserve"> </w:t>
      </w:r>
      <w:r w:rsidRPr="002A6EB9">
        <w:rPr>
          <w:lang w:val="en-US"/>
        </w:rPr>
        <w:t>IPSec authentication method</w:t>
      </w:r>
    </w:p>
    <w:p w14:paraId="201FE776" w14:textId="77777777" w:rsidR="00ED7765" w:rsidRPr="002A6EB9" w:rsidRDefault="00ED7765" w:rsidP="00ED7765">
      <w:pPr>
        <w:ind w:left="1450" w:right="12"/>
        <w:rPr>
          <w:lang w:val="en-US"/>
        </w:rPr>
      </w:pPr>
      <w:r w:rsidRPr="002A6EB9">
        <w:rPr>
          <w:lang w:val="en-US"/>
        </w:rPr>
        <w:t>SOCKSv5 also supports the following encryption standards:</w:t>
      </w:r>
    </w:p>
    <w:p w14:paraId="02FF4B8C"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DES</w:t>
      </w:r>
    </w:p>
    <w:p w14:paraId="1701FDBF"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Triple DES</w:t>
      </w:r>
    </w:p>
    <w:p w14:paraId="42705198" w14:textId="77777777" w:rsidR="00ED7765" w:rsidRPr="002A6EB9" w:rsidRDefault="00ED7765" w:rsidP="00ED7765">
      <w:pPr>
        <w:spacing w:after="198"/>
        <w:ind w:left="1450" w:right="12"/>
        <w:rPr>
          <w:lang w:val="en-US"/>
        </w:rPr>
      </w:pPr>
      <w:r w:rsidRPr="002A6EB9">
        <w:rPr>
          <w:rFonts w:ascii="Times New Roman" w:eastAsia="Times New Roman" w:hAnsi="Times New Roman" w:cs="Times New Roman"/>
          <w:lang w:val="en-US"/>
        </w:rPr>
        <w:t xml:space="preserve"> </w:t>
      </w:r>
      <w:r w:rsidRPr="002A6EB9">
        <w:rPr>
          <w:lang w:val="en-US"/>
        </w:rPr>
        <w:t>IPSec</w:t>
      </w:r>
    </w:p>
    <w:p w14:paraId="69F71074" w14:textId="77777777" w:rsidR="00ED7765" w:rsidRPr="002A6EB9" w:rsidRDefault="00ED7765" w:rsidP="00ED7765">
      <w:pPr>
        <w:ind w:left="1450" w:right="12"/>
        <w:rPr>
          <w:lang w:val="en-US"/>
        </w:rPr>
      </w:pPr>
      <w:r w:rsidRPr="002A6EB9">
        <w:rPr>
          <w:lang w:val="en-US"/>
        </w:rPr>
        <w:t>The following tunneling protocols are supported:</w:t>
      </w:r>
    </w:p>
    <w:p w14:paraId="463F22FC"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PPTP</w:t>
      </w:r>
    </w:p>
    <w:p w14:paraId="7F2DE626"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L2F</w:t>
      </w:r>
    </w:p>
    <w:p w14:paraId="1EE34062" w14:textId="77777777" w:rsidR="00ED7765" w:rsidRPr="002A6EB9" w:rsidRDefault="00ED7765" w:rsidP="00ED7765">
      <w:pPr>
        <w:spacing w:after="260"/>
        <w:ind w:left="1450" w:right="12"/>
        <w:rPr>
          <w:lang w:val="en-US"/>
        </w:rPr>
      </w:pPr>
      <w:r w:rsidRPr="002A6EB9">
        <w:rPr>
          <w:rFonts w:ascii="Times New Roman" w:eastAsia="Times New Roman" w:hAnsi="Times New Roman" w:cs="Times New Roman"/>
          <w:lang w:val="en-US"/>
        </w:rPr>
        <w:t xml:space="preserve"> </w:t>
      </w:r>
      <w:r w:rsidRPr="002A6EB9">
        <w:rPr>
          <w:lang w:val="en-US"/>
        </w:rPr>
        <w:t>L2TP</w:t>
      </w:r>
    </w:p>
    <w:p w14:paraId="0F29BDC1" w14:textId="77777777" w:rsidR="00ED7765" w:rsidRPr="002A6EB9" w:rsidRDefault="00ED7765" w:rsidP="00ED7765">
      <w:pPr>
        <w:tabs>
          <w:tab w:val="center" w:pos="3885"/>
          <w:tab w:val="center" w:pos="8488"/>
        </w:tabs>
        <w:ind w:left="0" w:firstLine="0"/>
        <w:rPr>
          <w:lang w:val="en-US"/>
        </w:rPr>
      </w:pPr>
      <w:r w:rsidRPr="002A6EB9">
        <w:rPr>
          <w:rFonts w:ascii="Calibri" w:eastAsia="Calibri" w:hAnsi="Calibri" w:cs="Calibri"/>
          <w:sz w:val="22"/>
          <w:lang w:val="en-US"/>
        </w:rPr>
        <w:tab/>
      </w:r>
      <w:r w:rsidRPr="002A6EB9">
        <w:rPr>
          <w:lang w:val="en-US"/>
        </w:rPr>
        <w:t>The following key management systems are supported:</w:t>
      </w:r>
      <w:r w:rsidRPr="002A6EB9">
        <w:rPr>
          <w:lang w:val="en-US"/>
        </w:rPr>
        <w:tab/>
      </w:r>
      <w:r w:rsidRPr="002A6EB9">
        <w:rPr>
          <w:sz w:val="18"/>
          <w:lang w:val="en-US"/>
        </w:rPr>
        <w:t xml:space="preserve"> </w:t>
      </w:r>
    </w:p>
    <w:p w14:paraId="4F6159E6" w14:textId="77777777" w:rsidR="00ED7765" w:rsidRDefault="00ED7765" w:rsidP="00ED7765">
      <w:pPr>
        <w:ind w:left="1450" w:right="12"/>
      </w:pPr>
      <w:r w:rsidRPr="002A6EB9">
        <w:rPr>
          <w:rFonts w:ascii="Times New Roman" w:eastAsia="Times New Roman" w:hAnsi="Times New Roman" w:cs="Times New Roman"/>
          <w:lang w:val="en-US"/>
        </w:rPr>
        <w:t xml:space="preserve"> </w:t>
      </w:r>
      <w:r>
        <w:t>SKIP</w:t>
      </w:r>
    </w:p>
    <w:p w14:paraId="64C29CA7" w14:textId="77777777" w:rsidR="00ED7765" w:rsidRDefault="00ED7765" w:rsidP="00ED7765">
      <w:pPr>
        <w:ind w:left="1450" w:right="12"/>
      </w:pPr>
      <w:r>
        <w:rPr>
          <w:rFonts w:ascii="Times New Roman" w:eastAsia="Times New Roman" w:hAnsi="Times New Roman" w:cs="Times New Roman"/>
        </w:rPr>
        <w:t xml:space="preserve"> </w:t>
      </w:r>
      <w:r>
        <w:t>ISAKMP/Oakley</w:t>
      </w:r>
    </w:p>
    <w:p w14:paraId="1900932E" w14:textId="77777777" w:rsidR="00ED7765" w:rsidRDefault="00ED7765" w:rsidP="00ED7765">
      <w:pPr>
        <w:spacing w:after="353"/>
        <w:ind w:left="1440" w:firstLine="0"/>
      </w:pPr>
      <w:r>
        <w:rPr>
          <w:rFonts w:ascii="Calibri" w:eastAsia="Calibri" w:hAnsi="Calibri" w:cs="Calibri"/>
          <w:noProof/>
          <w:sz w:val="22"/>
        </w:rPr>
        <mc:AlternateContent>
          <mc:Choice Requires="wpg">
            <w:drawing>
              <wp:inline distT="0" distB="0" distL="0" distR="0" wp14:anchorId="593BACF0" wp14:editId="61664C0D">
                <wp:extent cx="4441699" cy="2846871"/>
                <wp:effectExtent l="0" t="0" r="0" b="0"/>
                <wp:docPr id="1010583" name="Group 1010583"/>
                <wp:cNvGraphicFramePr/>
                <a:graphic xmlns:a="http://schemas.openxmlformats.org/drawingml/2006/main">
                  <a:graphicData uri="http://schemas.microsoft.com/office/word/2010/wordprocessingGroup">
                    <wpg:wgp>
                      <wpg:cNvGrpSpPr/>
                      <wpg:grpSpPr>
                        <a:xfrm>
                          <a:off x="0" y="0"/>
                          <a:ext cx="4441699" cy="2846871"/>
                          <a:chOff x="0" y="0"/>
                          <a:chExt cx="4441699" cy="2846871"/>
                        </a:xfrm>
                      </wpg:grpSpPr>
                      <wps:wsp>
                        <wps:cNvPr id="87308" name="Rectangle 87308"/>
                        <wps:cNvSpPr/>
                        <wps:spPr>
                          <a:xfrm>
                            <a:off x="0" y="2741143"/>
                            <a:ext cx="2677115" cy="140618"/>
                          </a:xfrm>
                          <a:prstGeom prst="rect">
                            <a:avLst/>
                          </a:prstGeom>
                          <a:ln>
                            <a:noFill/>
                          </a:ln>
                        </wps:spPr>
                        <wps:txbx>
                          <w:txbxContent>
                            <w:p w14:paraId="7A0FBC6E" w14:textId="77777777" w:rsidR="00ED7765" w:rsidRDefault="00ED7765" w:rsidP="00ED7765">
                              <w:pPr>
                                <w:spacing w:after="160"/>
                                <w:ind w:left="0" w:firstLine="0"/>
                              </w:pPr>
                              <w:r>
                                <w:rPr>
                                  <w:i/>
                                  <w:sz w:val="18"/>
                                </w:rPr>
                                <w:t>Figure 22-43   Socks TCP segment flow</w:t>
                              </w:r>
                            </w:p>
                          </w:txbxContent>
                        </wps:txbx>
                        <wps:bodyPr horzOverflow="overflow" vert="horz" lIns="0" tIns="0" rIns="0" bIns="0" rtlCol="0">
                          <a:noAutofit/>
                        </wps:bodyPr>
                      </wps:wsp>
                      <wps:wsp>
                        <wps:cNvPr id="1112217" name="Shape 1112217"/>
                        <wps:cNvSpPr/>
                        <wps:spPr>
                          <a:xfrm>
                            <a:off x="1742694" y="368808"/>
                            <a:ext cx="1088898" cy="1906524"/>
                          </a:xfrm>
                          <a:custGeom>
                            <a:avLst/>
                            <a:gdLst/>
                            <a:ahLst/>
                            <a:cxnLst/>
                            <a:rect l="0" t="0" r="0" b="0"/>
                            <a:pathLst>
                              <a:path w="1088898" h="1906524">
                                <a:moveTo>
                                  <a:pt x="0" y="0"/>
                                </a:moveTo>
                                <a:lnTo>
                                  <a:pt x="1088898" y="0"/>
                                </a:lnTo>
                                <a:lnTo>
                                  <a:pt x="1088898" y="1906524"/>
                                </a:lnTo>
                                <a:lnTo>
                                  <a:pt x="0" y="1906524"/>
                                </a:lnTo>
                                <a:lnTo>
                                  <a:pt x="0" y="0"/>
                                </a:lnTo>
                              </a:path>
                            </a:pathLst>
                          </a:custGeom>
                          <a:ln w="6287" cap="rnd">
                            <a:round/>
                          </a:ln>
                        </wps:spPr>
                        <wps:style>
                          <a:lnRef idx="1">
                            <a:srgbClr val="C0C0C0"/>
                          </a:lnRef>
                          <a:fillRef idx="1">
                            <a:srgbClr val="C0C0C0"/>
                          </a:fillRef>
                          <a:effectRef idx="0">
                            <a:scrgbClr r="0" g="0" b="0"/>
                          </a:effectRef>
                          <a:fontRef idx="none"/>
                        </wps:style>
                        <wps:bodyPr/>
                      </wps:wsp>
                      <wps:wsp>
                        <wps:cNvPr id="87324" name="Shape 87324"/>
                        <wps:cNvSpPr/>
                        <wps:spPr>
                          <a:xfrm>
                            <a:off x="1670304" y="222504"/>
                            <a:ext cx="1090422" cy="1937766"/>
                          </a:xfrm>
                          <a:custGeom>
                            <a:avLst/>
                            <a:gdLst/>
                            <a:ahLst/>
                            <a:cxnLst/>
                            <a:rect l="0" t="0" r="0" b="0"/>
                            <a:pathLst>
                              <a:path w="1090422" h="1937766">
                                <a:moveTo>
                                  <a:pt x="1068324" y="0"/>
                                </a:moveTo>
                                <a:lnTo>
                                  <a:pt x="1090422" y="46482"/>
                                </a:lnTo>
                                <a:lnTo>
                                  <a:pt x="1090422" y="1937766"/>
                                </a:lnTo>
                                <a:lnTo>
                                  <a:pt x="22860" y="1937766"/>
                                </a:lnTo>
                                <a:lnTo>
                                  <a:pt x="0" y="1898142"/>
                                </a:lnTo>
                                <a:lnTo>
                                  <a:pt x="1068324" y="1898142"/>
                                </a:lnTo>
                                <a:lnTo>
                                  <a:pt x="1068324" y="0"/>
                                </a:lnTo>
                                <a:close/>
                              </a:path>
                            </a:pathLst>
                          </a:custGeom>
                          <a:ln w="6287" cap="rnd">
                            <a:round/>
                          </a:ln>
                        </wps:spPr>
                        <wps:style>
                          <a:lnRef idx="1">
                            <a:srgbClr val="00EFEF"/>
                          </a:lnRef>
                          <a:fillRef idx="1">
                            <a:srgbClr val="00EFEF"/>
                          </a:fillRef>
                          <a:effectRef idx="0">
                            <a:scrgbClr r="0" g="0" b="0"/>
                          </a:effectRef>
                          <a:fontRef idx="none"/>
                        </wps:style>
                        <wps:bodyPr/>
                      </wps:wsp>
                      <wps:wsp>
                        <wps:cNvPr id="1112218" name="Shape 1112218"/>
                        <wps:cNvSpPr/>
                        <wps:spPr>
                          <a:xfrm>
                            <a:off x="1668780" y="227076"/>
                            <a:ext cx="1073658" cy="1899666"/>
                          </a:xfrm>
                          <a:custGeom>
                            <a:avLst/>
                            <a:gdLst/>
                            <a:ahLst/>
                            <a:cxnLst/>
                            <a:rect l="0" t="0" r="0" b="0"/>
                            <a:pathLst>
                              <a:path w="1073658" h="1899666">
                                <a:moveTo>
                                  <a:pt x="0" y="0"/>
                                </a:moveTo>
                                <a:lnTo>
                                  <a:pt x="1073658" y="0"/>
                                </a:lnTo>
                                <a:lnTo>
                                  <a:pt x="1073658" y="1899666"/>
                                </a:lnTo>
                                <a:lnTo>
                                  <a:pt x="0" y="1899666"/>
                                </a:lnTo>
                                <a:lnTo>
                                  <a:pt x="0" y="0"/>
                                </a:lnTo>
                              </a:path>
                            </a:pathLst>
                          </a:custGeom>
                          <a:ln w="6287" cap="rnd">
                            <a:round/>
                          </a:ln>
                        </wps:spPr>
                        <wps:style>
                          <a:lnRef idx="1">
                            <a:srgbClr val="000000"/>
                          </a:lnRef>
                          <a:fillRef idx="1">
                            <a:srgbClr val="00FFFF"/>
                          </a:fillRef>
                          <a:effectRef idx="0">
                            <a:scrgbClr r="0" g="0" b="0"/>
                          </a:effectRef>
                          <a:fontRef idx="none"/>
                        </wps:style>
                        <wps:bodyPr/>
                      </wps:wsp>
                      <wps:wsp>
                        <wps:cNvPr id="1112219" name="Shape 1112219"/>
                        <wps:cNvSpPr/>
                        <wps:spPr>
                          <a:xfrm>
                            <a:off x="1754124" y="358140"/>
                            <a:ext cx="918210" cy="1622298"/>
                          </a:xfrm>
                          <a:custGeom>
                            <a:avLst/>
                            <a:gdLst/>
                            <a:ahLst/>
                            <a:cxnLst/>
                            <a:rect l="0" t="0" r="0" b="0"/>
                            <a:pathLst>
                              <a:path w="918210" h="1622298">
                                <a:moveTo>
                                  <a:pt x="0" y="0"/>
                                </a:moveTo>
                                <a:lnTo>
                                  <a:pt x="918210" y="0"/>
                                </a:lnTo>
                                <a:lnTo>
                                  <a:pt x="918210" y="1622298"/>
                                </a:lnTo>
                                <a:lnTo>
                                  <a:pt x="0" y="1622298"/>
                                </a:lnTo>
                                <a:lnTo>
                                  <a:pt x="0" y="0"/>
                                </a:lnTo>
                              </a:path>
                            </a:pathLst>
                          </a:custGeom>
                          <a:ln w="6287" cap="rnd">
                            <a:round/>
                          </a:ln>
                        </wps:spPr>
                        <wps:style>
                          <a:lnRef idx="1">
                            <a:srgbClr val="000000"/>
                          </a:lnRef>
                          <a:fillRef idx="1">
                            <a:srgbClr val="00EFEF"/>
                          </a:fillRef>
                          <a:effectRef idx="0">
                            <a:scrgbClr r="0" g="0" b="0"/>
                          </a:effectRef>
                          <a:fontRef idx="none"/>
                        </wps:style>
                        <wps:bodyPr/>
                      </wps:wsp>
                      <wps:wsp>
                        <wps:cNvPr id="87327" name="Shape 87327"/>
                        <wps:cNvSpPr/>
                        <wps:spPr>
                          <a:xfrm>
                            <a:off x="1751076" y="352044"/>
                            <a:ext cx="918210" cy="1613916"/>
                          </a:xfrm>
                          <a:custGeom>
                            <a:avLst/>
                            <a:gdLst/>
                            <a:ahLst/>
                            <a:cxnLst/>
                            <a:rect l="0" t="0" r="0" b="0"/>
                            <a:pathLst>
                              <a:path w="918210" h="1613916">
                                <a:moveTo>
                                  <a:pt x="0" y="1613916"/>
                                </a:moveTo>
                                <a:lnTo>
                                  <a:pt x="0" y="0"/>
                                </a:lnTo>
                                <a:lnTo>
                                  <a:pt x="91821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87328" name="Rectangle 87328"/>
                        <wps:cNvSpPr/>
                        <wps:spPr>
                          <a:xfrm>
                            <a:off x="1906524" y="556971"/>
                            <a:ext cx="833678" cy="136168"/>
                          </a:xfrm>
                          <a:prstGeom prst="rect">
                            <a:avLst/>
                          </a:prstGeom>
                          <a:ln>
                            <a:noFill/>
                          </a:ln>
                        </wps:spPr>
                        <wps:txbx>
                          <w:txbxContent>
                            <w:p w14:paraId="0EF8922E" w14:textId="77777777" w:rsidR="00ED7765" w:rsidRDefault="00ED7765" w:rsidP="00ED7765">
                              <w:pPr>
                                <w:spacing w:after="160"/>
                                <w:ind w:left="0" w:firstLine="0"/>
                              </w:pPr>
                              <w:r>
                                <w:rPr>
                                  <w:sz w:val="17"/>
                                </w:rPr>
                                <w:t>Proxy Server</w:t>
                              </w:r>
                            </w:p>
                          </w:txbxContent>
                        </wps:txbx>
                        <wps:bodyPr horzOverflow="overflow" vert="horz" lIns="0" tIns="0" rIns="0" bIns="0" rtlCol="0">
                          <a:noAutofit/>
                        </wps:bodyPr>
                      </wps:wsp>
                      <wps:wsp>
                        <wps:cNvPr id="1112220" name="Shape 1112220"/>
                        <wps:cNvSpPr/>
                        <wps:spPr>
                          <a:xfrm>
                            <a:off x="1818132" y="511302"/>
                            <a:ext cx="865632" cy="1292352"/>
                          </a:xfrm>
                          <a:custGeom>
                            <a:avLst/>
                            <a:gdLst/>
                            <a:ahLst/>
                            <a:cxnLst/>
                            <a:rect l="0" t="0" r="0" b="0"/>
                            <a:pathLst>
                              <a:path w="865632" h="1292352">
                                <a:moveTo>
                                  <a:pt x="0" y="0"/>
                                </a:moveTo>
                                <a:lnTo>
                                  <a:pt x="865632" y="0"/>
                                </a:lnTo>
                                <a:lnTo>
                                  <a:pt x="865632" y="1292352"/>
                                </a:lnTo>
                                <a:lnTo>
                                  <a:pt x="0" y="1292352"/>
                                </a:lnTo>
                                <a:lnTo>
                                  <a:pt x="0" y="0"/>
                                </a:lnTo>
                              </a:path>
                            </a:pathLst>
                          </a:custGeom>
                          <a:ln w="6287" cap="rnd">
                            <a:round/>
                          </a:ln>
                        </wps:spPr>
                        <wps:style>
                          <a:lnRef idx="1">
                            <a:srgbClr val="FFFF00"/>
                          </a:lnRef>
                          <a:fillRef idx="1">
                            <a:srgbClr val="FFFF00"/>
                          </a:fillRef>
                          <a:effectRef idx="0">
                            <a:scrgbClr r="0" g="0" b="0"/>
                          </a:effectRef>
                          <a:fontRef idx="none"/>
                        </wps:style>
                        <wps:bodyPr/>
                      </wps:wsp>
                      <wps:wsp>
                        <wps:cNvPr id="87330" name="Shape 87330"/>
                        <wps:cNvSpPr/>
                        <wps:spPr>
                          <a:xfrm>
                            <a:off x="1760982" y="412242"/>
                            <a:ext cx="867156" cy="1313688"/>
                          </a:xfrm>
                          <a:custGeom>
                            <a:avLst/>
                            <a:gdLst/>
                            <a:ahLst/>
                            <a:cxnLst/>
                            <a:rect l="0" t="0" r="0" b="0"/>
                            <a:pathLst>
                              <a:path w="867156" h="1313688">
                                <a:moveTo>
                                  <a:pt x="848868" y="0"/>
                                </a:moveTo>
                                <a:lnTo>
                                  <a:pt x="867156" y="32004"/>
                                </a:lnTo>
                                <a:lnTo>
                                  <a:pt x="867156" y="1313688"/>
                                </a:lnTo>
                                <a:lnTo>
                                  <a:pt x="18288" y="1313688"/>
                                </a:lnTo>
                                <a:lnTo>
                                  <a:pt x="0" y="1287018"/>
                                </a:lnTo>
                                <a:lnTo>
                                  <a:pt x="848868" y="1287018"/>
                                </a:lnTo>
                                <a:lnTo>
                                  <a:pt x="848868" y="0"/>
                                </a:lnTo>
                                <a:close/>
                              </a:path>
                            </a:pathLst>
                          </a:custGeom>
                          <a:ln w="6287" cap="rnd">
                            <a:round/>
                          </a:ln>
                        </wps:spPr>
                        <wps:style>
                          <a:lnRef idx="1">
                            <a:srgbClr val="FFFF00"/>
                          </a:lnRef>
                          <a:fillRef idx="1">
                            <a:srgbClr val="FFFF00"/>
                          </a:fillRef>
                          <a:effectRef idx="0">
                            <a:scrgbClr r="0" g="0" b="0"/>
                          </a:effectRef>
                          <a:fontRef idx="none"/>
                        </wps:style>
                        <wps:bodyPr/>
                      </wps:wsp>
                      <wps:wsp>
                        <wps:cNvPr id="1112221" name="Shape 1112221"/>
                        <wps:cNvSpPr/>
                        <wps:spPr>
                          <a:xfrm>
                            <a:off x="1760220" y="415290"/>
                            <a:ext cx="852678" cy="1287780"/>
                          </a:xfrm>
                          <a:custGeom>
                            <a:avLst/>
                            <a:gdLst/>
                            <a:ahLst/>
                            <a:cxnLst/>
                            <a:rect l="0" t="0" r="0" b="0"/>
                            <a:pathLst>
                              <a:path w="852678" h="1287780">
                                <a:moveTo>
                                  <a:pt x="0" y="0"/>
                                </a:moveTo>
                                <a:lnTo>
                                  <a:pt x="852678" y="0"/>
                                </a:lnTo>
                                <a:lnTo>
                                  <a:pt x="852678" y="1287780"/>
                                </a:lnTo>
                                <a:lnTo>
                                  <a:pt x="0" y="1287780"/>
                                </a:lnTo>
                                <a:lnTo>
                                  <a:pt x="0" y="0"/>
                                </a:lnTo>
                              </a:path>
                            </a:pathLst>
                          </a:custGeom>
                          <a:ln w="6287" cap="rnd">
                            <a:round/>
                          </a:ln>
                        </wps:spPr>
                        <wps:style>
                          <a:lnRef idx="1">
                            <a:srgbClr val="FFFF00"/>
                          </a:lnRef>
                          <a:fillRef idx="1">
                            <a:srgbClr val="FFFF6D"/>
                          </a:fillRef>
                          <a:effectRef idx="0">
                            <a:scrgbClr r="0" g="0" b="0"/>
                          </a:effectRef>
                          <a:fontRef idx="none"/>
                        </wps:style>
                        <wps:bodyPr/>
                      </wps:wsp>
                      <wps:wsp>
                        <wps:cNvPr id="1112222" name="Shape 1112222"/>
                        <wps:cNvSpPr/>
                        <wps:spPr>
                          <a:xfrm>
                            <a:off x="1828038" y="504444"/>
                            <a:ext cx="728472" cy="1099566"/>
                          </a:xfrm>
                          <a:custGeom>
                            <a:avLst/>
                            <a:gdLst/>
                            <a:ahLst/>
                            <a:cxnLst/>
                            <a:rect l="0" t="0" r="0" b="0"/>
                            <a:pathLst>
                              <a:path w="728472" h="1099566">
                                <a:moveTo>
                                  <a:pt x="0" y="0"/>
                                </a:moveTo>
                                <a:lnTo>
                                  <a:pt x="728472" y="0"/>
                                </a:lnTo>
                                <a:lnTo>
                                  <a:pt x="728472" y="1099566"/>
                                </a:lnTo>
                                <a:lnTo>
                                  <a:pt x="0" y="1099566"/>
                                </a:lnTo>
                                <a:lnTo>
                                  <a:pt x="0" y="0"/>
                                </a:lnTo>
                              </a:path>
                            </a:pathLst>
                          </a:custGeom>
                          <a:ln w="6287" cap="rnd">
                            <a:round/>
                          </a:ln>
                        </wps:spPr>
                        <wps:style>
                          <a:lnRef idx="1">
                            <a:srgbClr val="FFFF00"/>
                          </a:lnRef>
                          <a:fillRef idx="1">
                            <a:srgbClr val="FFFF00"/>
                          </a:fillRef>
                          <a:effectRef idx="0">
                            <a:scrgbClr r="0" g="0" b="0"/>
                          </a:effectRef>
                          <a:fontRef idx="none"/>
                        </wps:style>
                        <wps:bodyPr/>
                      </wps:wsp>
                      <wps:wsp>
                        <wps:cNvPr id="87333" name="Shape 87333"/>
                        <wps:cNvSpPr/>
                        <wps:spPr>
                          <a:xfrm>
                            <a:off x="1824990" y="499873"/>
                            <a:ext cx="729996" cy="1093470"/>
                          </a:xfrm>
                          <a:custGeom>
                            <a:avLst/>
                            <a:gdLst/>
                            <a:ahLst/>
                            <a:cxnLst/>
                            <a:rect l="0" t="0" r="0" b="0"/>
                            <a:pathLst>
                              <a:path w="729996" h="1093470">
                                <a:moveTo>
                                  <a:pt x="0" y="1093470"/>
                                </a:moveTo>
                                <a:lnTo>
                                  <a:pt x="0" y="0"/>
                                </a:lnTo>
                                <a:lnTo>
                                  <a:pt x="729996" y="0"/>
                                </a:lnTo>
                              </a:path>
                            </a:pathLst>
                          </a:custGeom>
                          <a:ln w="6287" cap="rnd">
                            <a:round/>
                          </a:ln>
                        </wps:spPr>
                        <wps:style>
                          <a:lnRef idx="1">
                            <a:srgbClr val="FFFF00"/>
                          </a:lnRef>
                          <a:fillRef idx="0">
                            <a:srgbClr val="000000">
                              <a:alpha val="0"/>
                            </a:srgbClr>
                          </a:fillRef>
                          <a:effectRef idx="0">
                            <a:scrgbClr r="0" g="0" b="0"/>
                          </a:effectRef>
                          <a:fontRef idx="none"/>
                        </wps:style>
                        <wps:bodyPr/>
                      </wps:wsp>
                      <wps:wsp>
                        <wps:cNvPr id="87334" name="Rectangle 87334"/>
                        <wps:cNvSpPr/>
                        <wps:spPr>
                          <a:xfrm>
                            <a:off x="2027682" y="641983"/>
                            <a:ext cx="449723" cy="121037"/>
                          </a:xfrm>
                          <a:prstGeom prst="rect">
                            <a:avLst/>
                          </a:prstGeom>
                          <a:ln>
                            <a:noFill/>
                          </a:ln>
                        </wps:spPr>
                        <wps:txbx>
                          <w:txbxContent>
                            <w:p w14:paraId="0F1561D3" w14:textId="77777777" w:rsidR="00ED7765" w:rsidRDefault="00ED7765" w:rsidP="00ED7765">
                              <w:pPr>
                                <w:spacing w:after="160"/>
                                <w:ind w:left="0" w:firstLine="0"/>
                              </w:pPr>
                              <w:r>
                                <w:rPr>
                                  <w:sz w:val="15"/>
                                </w:rPr>
                                <w:t>SOCKS</w:t>
                              </w:r>
                            </w:p>
                          </w:txbxContent>
                        </wps:txbx>
                        <wps:bodyPr horzOverflow="overflow" vert="horz" lIns="0" tIns="0" rIns="0" bIns="0" rtlCol="0">
                          <a:noAutofit/>
                        </wps:bodyPr>
                      </wps:wsp>
                      <wps:wsp>
                        <wps:cNvPr id="1112223" name="Shape 1112223"/>
                        <wps:cNvSpPr/>
                        <wps:spPr>
                          <a:xfrm>
                            <a:off x="401574" y="370332"/>
                            <a:ext cx="659130" cy="1902715"/>
                          </a:xfrm>
                          <a:custGeom>
                            <a:avLst/>
                            <a:gdLst/>
                            <a:ahLst/>
                            <a:cxnLst/>
                            <a:rect l="0" t="0" r="0" b="0"/>
                            <a:pathLst>
                              <a:path w="659130" h="1902715">
                                <a:moveTo>
                                  <a:pt x="0" y="0"/>
                                </a:moveTo>
                                <a:lnTo>
                                  <a:pt x="659130" y="0"/>
                                </a:lnTo>
                                <a:lnTo>
                                  <a:pt x="659130" y="1902715"/>
                                </a:lnTo>
                                <a:lnTo>
                                  <a:pt x="0" y="1902715"/>
                                </a:lnTo>
                                <a:lnTo>
                                  <a:pt x="0" y="0"/>
                                </a:lnTo>
                              </a:path>
                            </a:pathLst>
                          </a:custGeom>
                          <a:ln w="6287" cap="rnd">
                            <a:round/>
                          </a:ln>
                        </wps:spPr>
                        <wps:style>
                          <a:lnRef idx="1">
                            <a:srgbClr val="C0C0C0"/>
                          </a:lnRef>
                          <a:fillRef idx="1">
                            <a:srgbClr val="C0C0C0"/>
                          </a:fillRef>
                          <a:effectRef idx="0">
                            <a:scrgbClr r="0" g="0" b="0"/>
                          </a:effectRef>
                          <a:fontRef idx="none"/>
                        </wps:style>
                        <wps:bodyPr/>
                      </wps:wsp>
                      <wps:wsp>
                        <wps:cNvPr id="87336" name="Shape 87336"/>
                        <wps:cNvSpPr/>
                        <wps:spPr>
                          <a:xfrm>
                            <a:off x="357378" y="224790"/>
                            <a:ext cx="659892" cy="1933956"/>
                          </a:xfrm>
                          <a:custGeom>
                            <a:avLst/>
                            <a:gdLst/>
                            <a:ahLst/>
                            <a:cxnLst/>
                            <a:rect l="0" t="0" r="0" b="0"/>
                            <a:pathLst>
                              <a:path w="659892" h="1933956">
                                <a:moveTo>
                                  <a:pt x="646938" y="0"/>
                                </a:moveTo>
                                <a:lnTo>
                                  <a:pt x="659892" y="46482"/>
                                </a:lnTo>
                                <a:lnTo>
                                  <a:pt x="659892" y="1933956"/>
                                </a:lnTo>
                                <a:lnTo>
                                  <a:pt x="13716" y="1933956"/>
                                </a:lnTo>
                                <a:lnTo>
                                  <a:pt x="0" y="1894332"/>
                                </a:lnTo>
                                <a:lnTo>
                                  <a:pt x="646938" y="1894332"/>
                                </a:lnTo>
                                <a:lnTo>
                                  <a:pt x="646938" y="0"/>
                                </a:lnTo>
                                <a:close/>
                              </a:path>
                            </a:pathLst>
                          </a:custGeom>
                          <a:ln w="6287" cap="rnd">
                            <a:round/>
                          </a:ln>
                        </wps:spPr>
                        <wps:style>
                          <a:lnRef idx="1">
                            <a:srgbClr val="00EFEF"/>
                          </a:lnRef>
                          <a:fillRef idx="1">
                            <a:srgbClr val="00EFEF"/>
                          </a:fillRef>
                          <a:effectRef idx="0">
                            <a:scrgbClr r="0" g="0" b="0"/>
                          </a:effectRef>
                          <a:fontRef idx="none"/>
                        </wps:style>
                        <wps:bodyPr/>
                      </wps:wsp>
                      <wps:wsp>
                        <wps:cNvPr id="1112224" name="Shape 1112224"/>
                        <wps:cNvSpPr/>
                        <wps:spPr>
                          <a:xfrm>
                            <a:off x="357378" y="229362"/>
                            <a:ext cx="649224" cy="1895856"/>
                          </a:xfrm>
                          <a:custGeom>
                            <a:avLst/>
                            <a:gdLst/>
                            <a:ahLst/>
                            <a:cxnLst/>
                            <a:rect l="0" t="0" r="0" b="0"/>
                            <a:pathLst>
                              <a:path w="649224" h="1895856">
                                <a:moveTo>
                                  <a:pt x="0" y="0"/>
                                </a:moveTo>
                                <a:lnTo>
                                  <a:pt x="649224" y="0"/>
                                </a:lnTo>
                                <a:lnTo>
                                  <a:pt x="649224" y="1895856"/>
                                </a:lnTo>
                                <a:lnTo>
                                  <a:pt x="0" y="1895856"/>
                                </a:lnTo>
                                <a:lnTo>
                                  <a:pt x="0" y="0"/>
                                </a:lnTo>
                              </a:path>
                            </a:pathLst>
                          </a:custGeom>
                          <a:ln w="6287" cap="rnd">
                            <a:round/>
                          </a:ln>
                        </wps:spPr>
                        <wps:style>
                          <a:lnRef idx="1">
                            <a:srgbClr val="000000"/>
                          </a:lnRef>
                          <a:fillRef idx="1">
                            <a:srgbClr val="00FFFF"/>
                          </a:fillRef>
                          <a:effectRef idx="0">
                            <a:scrgbClr r="0" g="0" b="0"/>
                          </a:effectRef>
                          <a:fontRef idx="none"/>
                        </wps:style>
                        <wps:bodyPr/>
                      </wps:wsp>
                      <wps:wsp>
                        <wps:cNvPr id="1112225" name="Shape 1112225"/>
                        <wps:cNvSpPr/>
                        <wps:spPr>
                          <a:xfrm>
                            <a:off x="408432" y="359664"/>
                            <a:ext cx="555498" cy="1620012"/>
                          </a:xfrm>
                          <a:custGeom>
                            <a:avLst/>
                            <a:gdLst/>
                            <a:ahLst/>
                            <a:cxnLst/>
                            <a:rect l="0" t="0" r="0" b="0"/>
                            <a:pathLst>
                              <a:path w="555498" h="1620012">
                                <a:moveTo>
                                  <a:pt x="0" y="0"/>
                                </a:moveTo>
                                <a:lnTo>
                                  <a:pt x="555498" y="0"/>
                                </a:lnTo>
                                <a:lnTo>
                                  <a:pt x="555498" y="1620012"/>
                                </a:lnTo>
                                <a:lnTo>
                                  <a:pt x="0" y="1620012"/>
                                </a:lnTo>
                                <a:lnTo>
                                  <a:pt x="0" y="0"/>
                                </a:lnTo>
                              </a:path>
                            </a:pathLst>
                          </a:custGeom>
                          <a:ln w="6287" cap="rnd">
                            <a:round/>
                          </a:ln>
                        </wps:spPr>
                        <wps:style>
                          <a:lnRef idx="1">
                            <a:srgbClr val="000000"/>
                          </a:lnRef>
                          <a:fillRef idx="1">
                            <a:srgbClr val="00EFEF"/>
                          </a:fillRef>
                          <a:effectRef idx="0">
                            <a:scrgbClr r="0" g="0" b="0"/>
                          </a:effectRef>
                          <a:fontRef idx="none"/>
                        </wps:style>
                        <wps:bodyPr/>
                      </wps:wsp>
                      <wps:wsp>
                        <wps:cNvPr id="87339" name="Shape 87339"/>
                        <wps:cNvSpPr/>
                        <wps:spPr>
                          <a:xfrm>
                            <a:off x="406908" y="353568"/>
                            <a:ext cx="555498" cy="1610868"/>
                          </a:xfrm>
                          <a:custGeom>
                            <a:avLst/>
                            <a:gdLst/>
                            <a:ahLst/>
                            <a:cxnLst/>
                            <a:rect l="0" t="0" r="0" b="0"/>
                            <a:pathLst>
                              <a:path w="555498" h="1610868">
                                <a:moveTo>
                                  <a:pt x="0" y="1610868"/>
                                </a:moveTo>
                                <a:lnTo>
                                  <a:pt x="0" y="0"/>
                                </a:lnTo>
                                <a:lnTo>
                                  <a:pt x="555498"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112226" name="Shape 1112226"/>
                        <wps:cNvSpPr/>
                        <wps:spPr>
                          <a:xfrm>
                            <a:off x="480822" y="556260"/>
                            <a:ext cx="453390" cy="662178"/>
                          </a:xfrm>
                          <a:custGeom>
                            <a:avLst/>
                            <a:gdLst/>
                            <a:ahLst/>
                            <a:cxnLst/>
                            <a:rect l="0" t="0" r="0" b="0"/>
                            <a:pathLst>
                              <a:path w="453390" h="662178">
                                <a:moveTo>
                                  <a:pt x="0" y="0"/>
                                </a:moveTo>
                                <a:lnTo>
                                  <a:pt x="453390" y="0"/>
                                </a:lnTo>
                                <a:lnTo>
                                  <a:pt x="453390" y="662178"/>
                                </a:lnTo>
                                <a:lnTo>
                                  <a:pt x="0" y="662178"/>
                                </a:lnTo>
                                <a:lnTo>
                                  <a:pt x="0" y="0"/>
                                </a:lnTo>
                              </a:path>
                            </a:pathLst>
                          </a:custGeom>
                          <a:ln w="6287" cap="rnd">
                            <a:round/>
                          </a:ln>
                        </wps:spPr>
                        <wps:style>
                          <a:lnRef idx="1">
                            <a:srgbClr val="FFFF00"/>
                          </a:lnRef>
                          <a:fillRef idx="1">
                            <a:srgbClr val="FFFF00"/>
                          </a:fillRef>
                          <a:effectRef idx="0">
                            <a:scrgbClr r="0" g="0" b="0"/>
                          </a:effectRef>
                          <a:fontRef idx="none"/>
                        </wps:style>
                        <wps:bodyPr/>
                      </wps:wsp>
                      <wps:wsp>
                        <wps:cNvPr id="87341" name="Shape 87341"/>
                        <wps:cNvSpPr/>
                        <wps:spPr>
                          <a:xfrm>
                            <a:off x="451104" y="505206"/>
                            <a:ext cx="453390" cy="673608"/>
                          </a:xfrm>
                          <a:custGeom>
                            <a:avLst/>
                            <a:gdLst/>
                            <a:ahLst/>
                            <a:cxnLst/>
                            <a:rect l="0" t="0" r="0" b="0"/>
                            <a:pathLst>
                              <a:path w="453390" h="673608">
                                <a:moveTo>
                                  <a:pt x="443484" y="0"/>
                                </a:moveTo>
                                <a:lnTo>
                                  <a:pt x="453390" y="16002"/>
                                </a:lnTo>
                                <a:lnTo>
                                  <a:pt x="453390" y="673608"/>
                                </a:lnTo>
                                <a:lnTo>
                                  <a:pt x="9144" y="673608"/>
                                </a:lnTo>
                                <a:lnTo>
                                  <a:pt x="0" y="659892"/>
                                </a:lnTo>
                                <a:lnTo>
                                  <a:pt x="443484" y="659892"/>
                                </a:lnTo>
                                <a:lnTo>
                                  <a:pt x="443484" y="0"/>
                                </a:lnTo>
                                <a:close/>
                              </a:path>
                            </a:pathLst>
                          </a:custGeom>
                          <a:ln w="6287" cap="rnd">
                            <a:round/>
                          </a:ln>
                        </wps:spPr>
                        <wps:style>
                          <a:lnRef idx="1">
                            <a:srgbClr val="FFFF00"/>
                          </a:lnRef>
                          <a:fillRef idx="1">
                            <a:srgbClr val="FFFF00"/>
                          </a:fillRef>
                          <a:effectRef idx="0">
                            <a:scrgbClr r="0" g="0" b="0"/>
                          </a:effectRef>
                          <a:fontRef idx="none"/>
                        </wps:style>
                        <wps:bodyPr/>
                      </wps:wsp>
                      <wps:wsp>
                        <wps:cNvPr id="1112227" name="Shape 1112227"/>
                        <wps:cNvSpPr/>
                        <wps:spPr>
                          <a:xfrm>
                            <a:off x="450342" y="506730"/>
                            <a:ext cx="446532" cy="659892"/>
                          </a:xfrm>
                          <a:custGeom>
                            <a:avLst/>
                            <a:gdLst/>
                            <a:ahLst/>
                            <a:cxnLst/>
                            <a:rect l="0" t="0" r="0" b="0"/>
                            <a:pathLst>
                              <a:path w="446532" h="659892">
                                <a:moveTo>
                                  <a:pt x="0" y="0"/>
                                </a:moveTo>
                                <a:lnTo>
                                  <a:pt x="446532" y="0"/>
                                </a:lnTo>
                                <a:lnTo>
                                  <a:pt x="446532" y="659892"/>
                                </a:lnTo>
                                <a:lnTo>
                                  <a:pt x="0" y="659892"/>
                                </a:lnTo>
                                <a:lnTo>
                                  <a:pt x="0" y="0"/>
                                </a:lnTo>
                              </a:path>
                            </a:pathLst>
                          </a:custGeom>
                          <a:ln w="6287" cap="rnd">
                            <a:round/>
                          </a:ln>
                        </wps:spPr>
                        <wps:style>
                          <a:lnRef idx="1">
                            <a:srgbClr val="FFFF00"/>
                          </a:lnRef>
                          <a:fillRef idx="1">
                            <a:srgbClr val="FFFF6D"/>
                          </a:fillRef>
                          <a:effectRef idx="0">
                            <a:scrgbClr r="0" g="0" b="0"/>
                          </a:effectRef>
                          <a:fontRef idx="none"/>
                        </wps:style>
                        <wps:bodyPr/>
                      </wps:wsp>
                      <wps:wsp>
                        <wps:cNvPr id="1112228" name="Shape 1112228"/>
                        <wps:cNvSpPr/>
                        <wps:spPr>
                          <a:xfrm>
                            <a:off x="486156" y="552450"/>
                            <a:ext cx="381000" cy="563880"/>
                          </a:xfrm>
                          <a:custGeom>
                            <a:avLst/>
                            <a:gdLst/>
                            <a:ahLst/>
                            <a:cxnLst/>
                            <a:rect l="0" t="0" r="0" b="0"/>
                            <a:pathLst>
                              <a:path w="381000" h="563880">
                                <a:moveTo>
                                  <a:pt x="0" y="0"/>
                                </a:moveTo>
                                <a:lnTo>
                                  <a:pt x="381000" y="0"/>
                                </a:lnTo>
                                <a:lnTo>
                                  <a:pt x="381000" y="563880"/>
                                </a:lnTo>
                                <a:lnTo>
                                  <a:pt x="0" y="563880"/>
                                </a:lnTo>
                                <a:lnTo>
                                  <a:pt x="0" y="0"/>
                                </a:lnTo>
                              </a:path>
                            </a:pathLst>
                          </a:custGeom>
                          <a:ln w="6287" cap="rnd">
                            <a:round/>
                          </a:ln>
                        </wps:spPr>
                        <wps:style>
                          <a:lnRef idx="1">
                            <a:srgbClr val="FFFF00"/>
                          </a:lnRef>
                          <a:fillRef idx="1">
                            <a:srgbClr val="FFFF00"/>
                          </a:fillRef>
                          <a:effectRef idx="0">
                            <a:scrgbClr r="0" g="0" b="0"/>
                          </a:effectRef>
                          <a:fontRef idx="none"/>
                        </wps:style>
                        <wps:bodyPr/>
                      </wps:wsp>
                      <wps:wsp>
                        <wps:cNvPr id="87344" name="Shape 87344"/>
                        <wps:cNvSpPr/>
                        <wps:spPr>
                          <a:xfrm>
                            <a:off x="484632" y="550164"/>
                            <a:ext cx="381000" cy="560832"/>
                          </a:xfrm>
                          <a:custGeom>
                            <a:avLst/>
                            <a:gdLst/>
                            <a:ahLst/>
                            <a:cxnLst/>
                            <a:rect l="0" t="0" r="0" b="0"/>
                            <a:pathLst>
                              <a:path w="381000" h="560832">
                                <a:moveTo>
                                  <a:pt x="0" y="560832"/>
                                </a:moveTo>
                                <a:lnTo>
                                  <a:pt x="0" y="0"/>
                                </a:lnTo>
                                <a:lnTo>
                                  <a:pt x="381000" y="0"/>
                                </a:lnTo>
                              </a:path>
                            </a:pathLst>
                          </a:custGeom>
                          <a:ln w="6287" cap="rnd">
                            <a:round/>
                          </a:ln>
                        </wps:spPr>
                        <wps:style>
                          <a:lnRef idx="1">
                            <a:srgbClr val="FFFF00"/>
                          </a:lnRef>
                          <a:fillRef idx="0">
                            <a:srgbClr val="000000">
                              <a:alpha val="0"/>
                            </a:srgbClr>
                          </a:fillRef>
                          <a:effectRef idx="0">
                            <a:scrgbClr r="0" g="0" b="0"/>
                          </a:effectRef>
                          <a:fontRef idx="none"/>
                        </wps:style>
                        <wps:bodyPr/>
                      </wps:wsp>
                      <wps:wsp>
                        <wps:cNvPr id="87345" name="Rectangle 87345"/>
                        <wps:cNvSpPr/>
                        <wps:spPr>
                          <a:xfrm>
                            <a:off x="544830" y="633947"/>
                            <a:ext cx="356594" cy="132220"/>
                          </a:xfrm>
                          <a:prstGeom prst="rect">
                            <a:avLst/>
                          </a:prstGeom>
                          <a:ln>
                            <a:noFill/>
                          </a:ln>
                        </wps:spPr>
                        <wps:txbx>
                          <w:txbxContent>
                            <w:p w14:paraId="0F9AE132" w14:textId="77777777" w:rsidR="00ED7765" w:rsidRDefault="00ED7765" w:rsidP="00ED7765">
                              <w:pPr>
                                <w:spacing w:after="160"/>
                                <w:ind w:left="0" w:firstLine="0"/>
                              </w:pPr>
                              <w:r>
                                <w:rPr>
                                  <w:sz w:val="17"/>
                                </w:rPr>
                                <w:t>Client</w:t>
                              </w:r>
                            </w:p>
                          </w:txbxContent>
                        </wps:txbx>
                        <wps:bodyPr horzOverflow="overflow" vert="horz" lIns="0" tIns="0" rIns="0" bIns="0" rtlCol="0">
                          <a:noAutofit/>
                        </wps:bodyPr>
                      </wps:wsp>
                      <wps:wsp>
                        <wps:cNvPr id="87346" name="Rectangle 87346"/>
                        <wps:cNvSpPr/>
                        <wps:spPr>
                          <a:xfrm>
                            <a:off x="447294" y="53664"/>
                            <a:ext cx="693522" cy="138140"/>
                          </a:xfrm>
                          <a:prstGeom prst="rect">
                            <a:avLst/>
                          </a:prstGeom>
                          <a:ln>
                            <a:noFill/>
                          </a:ln>
                        </wps:spPr>
                        <wps:txbx>
                          <w:txbxContent>
                            <w:p w14:paraId="695ED0E7" w14:textId="77777777" w:rsidR="00ED7765" w:rsidRDefault="00ED7765" w:rsidP="00ED7765">
                              <w:pPr>
                                <w:spacing w:after="160"/>
                                <w:ind w:left="0" w:firstLine="0"/>
                              </w:pPr>
                              <w:r>
                                <w:rPr>
                                  <w:sz w:val="17"/>
                                </w:rPr>
                                <w:t>Client host</w:t>
                              </w:r>
                            </w:p>
                          </w:txbxContent>
                        </wps:txbx>
                        <wps:bodyPr horzOverflow="overflow" vert="horz" lIns="0" tIns="0" rIns="0" bIns="0" rtlCol="0">
                          <a:noAutofit/>
                        </wps:bodyPr>
                      </wps:wsp>
                      <wps:wsp>
                        <wps:cNvPr id="87347" name="Rectangle 87347"/>
                        <wps:cNvSpPr/>
                        <wps:spPr>
                          <a:xfrm>
                            <a:off x="1956047" y="56714"/>
                            <a:ext cx="830334" cy="138140"/>
                          </a:xfrm>
                          <a:prstGeom prst="rect">
                            <a:avLst/>
                          </a:prstGeom>
                          <a:ln>
                            <a:noFill/>
                          </a:ln>
                        </wps:spPr>
                        <wps:txbx>
                          <w:txbxContent>
                            <w:p w14:paraId="74581506" w14:textId="77777777" w:rsidR="00ED7765" w:rsidRDefault="00ED7765" w:rsidP="00ED7765">
                              <w:pPr>
                                <w:spacing w:after="160"/>
                                <w:ind w:left="0" w:firstLine="0"/>
                              </w:pPr>
                              <w:r>
                                <w:rPr>
                                  <w:sz w:val="17"/>
                                </w:rPr>
                                <w:t>SOCKS host</w:t>
                              </w:r>
                            </w:p>
                          </w:txbxContent>
                        </wps:txbx>
                        <wps:bodyPr horzOverflow="overflow" vert="horz" lIns="0" tIns="0" rIns="0" bIns="0" rtlCol="0">
                          <a:noAutofit/>
                        </wps:bodyPr>
                      </wps:wsp>
                      <wps:wsp>
                        <wps:cNvPr id="1112229" name="Shape 1112229"/>
                        <wps:cNvSpPr/>
                        <wps:spPr>
                          <a:xfrm>
                            <a:off x="3493008" y="375666"/>
                            <a:ext cx="681228" cy="1898142"/>
                          </a:xfrm>
                          <a:custGeom>
                            <a:avLst/>
                            <a:gdLst/>
                            <a:ahLst/>
                            <a:cxnLst/>
                            <a:rect l="0" t="0" r="0" b="0"/>
                            <a:pathLst>
                              <a:path w="681228" h="1898142">
                                <a:moveTo>
                                  <a:pt x="0" y="0"/>
                                </a:moveTo>
                                <a:lnTo>
                                  <a:pt x="681228" y="0"/>
                                </a:lnTo>
                                <a:lnTo>
                                  <a:pt x="681228" y="1898142"/>
                                </a:lnTo>
                                <a:lnTo>
                                  <a:pt x="0" y="1898142"/>
                                </a:lnTo>
                                <a:lnTo>
                                  <a:pt x="0" y="0"/>
                                </a:lnTo>
                              </a:path>
                            </a:pathLst>
                          </a:custGeom>
                          <a:ln w="6287" cap="rnd">
                            <a:round/>
                          </a:ln>
                        </wps:spPr>
                        <wps:style>
                          <a:lnRef idx="1">
                            <a:srgbClr val="C0C0C0"/>
                          </a:lnRef>
                          <a:fillRef idx="1">
                            <a:srgbClr val="C0C0C0"/>
                          </a:fillRef>
                          <a:effectRef idx="0">
                            <a:scrgbClr r="0" g="0" b="0"/>
                          </a:effectRef>
                          <a:fontRef idx="none"/>
                        </wps:style>
                        <wps:bodyPr/>
                      </wps:wsp>
                      <wps:wsp>
                        <wps:cNvPr id="87349" name="Shape 87349"/>
                        <wps:cNvSpPr/>
                        <wps:spPr>
                          <a:xfrm>
                            <a:off x="3448050" y="230124"/>
                            <a:ext cx="681990" cy="1929384"/>
                          </a:xfrm>
                          <a:custGeom>
                            <a:avLst/>
                            <a:gdLst/>
                            <a:ahLst/>
                            <a:cxnLst/>
                            <a:rect l="0" t="0" r="0" b="0"/>
                            <a:pathLst>
                              <a:path w="681990" h="1929384">
                                <a:moveTo>
                                  <a:pt x="668274" y="0"/>
                                </a:moveTo>
                                <a:lnTo>
                                  <a:pt x="681990" y="46482"/>
                                </a:lnTo>
                                <a:lnTo>
                                  <a:pt x="681990" y="1929384"/>
                                </a:lnTo>
                                <a:lnTo>
                                  <a:pt x="14478" y="1929384"/>
                                </a:lnTo>
                                <a:lnTo>
                                  <a:pt x="0" y="1889760"/>
                                </a:lnTo>
                                <a:lnTo>
                                  <a:pt x="668274" y="1889760"/>
                                </a:lnTo>
                                <a:lnTo>
                                  <a:pt x="668274" y="0"/>
                                </a:lnTo>
                                <a:close/>
                              </a:path>
                            </a:pathLst>
                          </a:custGeom>
                          <a:ln w="6287" cap="rnd">
                            <a:round/>
                          </a:ln>
                        </wps:spPr>
                        <wps:style>
                          <a:lnRef idx="1">
                            <a:srgbClr val="00EFEF"/>
                          </a:lnRef>
                          <a:fillRef idx="1">
                            <a:srgbClr val="00EFEF"/>
                          </a:fillRef>
                          <a:effectRef idx="0">
                            <a:scrgbClr r="0" g="0" b="0"/>
                          </a:effectRef>
                          <a:fontRef idx="none"/>
                        </wps:style>
                        <wps:bodyPr/>
                      </wps:wsp>
                      <wps:wsp>
                        <wps:cNvPr id="1112230" name="Shape 1112230"/>
                        <wps:cNvSpPr/>
                        <wps:spPr>
                          <a:xfrm>
                            <a:off x="3447288" y="234697"/>
                            <a:ext cx="670560" cy="1891284"/>
                          </a:xfrm>
                          <a:custGeom>
                            <a:avLst/>
                            <a:gdLst/>
                            <a:ahLst/>
                            <a:cxnLst/>
                            <a:rect l="0" t="0" r="0" b="0"/>
                            <a:pathLst>
                              <a:path w="670560" h="1891284">
                                <a:moveTo>
                                  <a:pt x="0" y="0"/>
                                </a:moveTo>
                                <a:lnTo>
                                  <a:pt x="670560" y="0"/>
                                </a:lnTo>
                                <a:lnTo>
                                  <a:pt x="670560" y="1891284"/>
                                </a:lnTo>
                                <a:lnTo>
                                  <a:pt x="0" y="1891284"/>
                                </a:lnTo>
                                <a:lnTo>
                                  <a:pt x="0" y="0"/>
                                </a:lnTo>
                              </a:path>
                            </a:pathLst>
                          </a:custGeom>
                          <a:ln w="6287" cap="rnd">
                            <a:round/>
                          </a:ln>
                        </wps:spPr>
                        <wps:style>
                          <a:lnRef idx="1">
                            <a:srgbClr val="000000"/>
                          </a:lnRef>
                          <a:fillRef idx="1">
                            <a:srgbClr val="00FFFF"/>
                          </a:fillRef>
                          <a:effectRef idx="0">
                            <a:scrgbClr r="0" g="0" b="0"/>
                          </a:effectRef>
                          <a:fontRef idx="none"/>
                        </wps:style>
                        <wps:bodyPr/>
                      </wps:wsp>
                      <wps:wsp>
                        <wps:cNvPr id="1112231" name="Shape 1112231"/>
                        <wps:cNvSpPr/>
                        <wps:spPr>
                          <a:xfrm>
                            <a:off x="3500628" y="364998"/>
                            <a:ext cx="573024" cy="1615440"/>
                          </a:xfrm>
                          <a:custGeom>
                            <a:avLst/>
                            <a:gdLst/>
                            <a:ahLst/>
                            <a:cxnLst/>
                            <a:rect l="0" t="0" r="0" b="0"/>
                            <a:pathLst>
                              <a:path w="573024" h="1615440">
                                <a:moveTo>
                                  <a:pt x="0" y="0"/>
                                </a:moveTo>
                                <a:lnTo>
                                  <a:pt x="573024" y="0"/>
                                </a:lnTo>
                                <a:lnTo>
                                  <a:pt x="573024" y="1615440"/>
                                </a:lnTo>
                                <a:lnTo>
                                  <a:pt x="0" y="1615440"/>
                                </a:lnTo>
                                <a:lnTo>
                                  <a:pt x="0" y="0"/>
                                </a:lnTo>
                              </a:path>
                            </a:pathLst>
                          </a:custGeom>
                          <a:ln w="6287" cap="rnd">
                            <a:round/>
                          </a:ln>
                        </wps:spPr>
                        <wps:style>
                          <a:lnRef idx="1">
                            <a:srgbClr val="000000"/>
                          </a:lnRef>
                          <a:fillRef idx="1">
                            <a:srgbClr val="00EFEF"/>
                          </a:fillRef>
                          <a:effectRef idx="0">
                            <a:scrgbClr r="0" g="0" b="0"/>
                          </a:effectRef>
                          <a:fontRef idx="none"/>
                        </wps:style>
                        <wps:bodyPr/>
                      </wps:wsp>
                      <wps:wsp>
                        <wps:cNvPr id="87352" name="Shape 87352"/>
                        <wps:cNvSpPr/>
                        <wps:spPr>
                          <a:xfrm>
                            <a:off x="3498342" y="358902"/>
                            <a:ext cx="573786" cy="1606296"/>
                          </a:xfrm>
                          <a:custGeom>
                            <a:avLst/>
                            <a:gdLst/>
                            <a:ahLst/>
                            <a:cxnLst/>
                            <a:rect l="0" t="0" r="0" b="0"/>
                            <a:pathLst>
                              <a:path w="573786" h="1606296">
                                <a:moveTo>
                                  <a:pt x="0" y="1606296"/>
                                </a:moveTo>
                                <a:lnTo>
                                  <a:pt x="0" y="0"/>
                                </a:lnTo>
                                <a:lnTo>
                                  <a:pt x="573786"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1112232" name="Shape 1112232"/>
                        <wps:cNvSpPr/>
                        <wps:spPr>
                          <a:xfrm>
                            <a:off x="3570732" y="592074"/>
                            <a:ext cx="431292" cy="1128522"/>
                          </a:xfrm>
                          <a:custGeom>
                            <a:avLst/>
                            <a:gdLst/>
                            <a:ahLst/>
                            <a:cxnLst/>
                            <a:rect l="0" t="0" r="0" b="0"/>
                            <a:pathLst>
                              <a:path w="431292" h="1128522">
                                <a:moveTo>
                                  <a:pt x="0" y="0"/>
                                </a:moveTo>
                                <a:lnTo>
                                  <a:pt x="431292" y="0"/>
                                </a:lnTo>
                                <a:lnTo>
                                  <a:pt x="431292" y="1128522"/>
                                </a:lnTo>
                                <a:lnTo>
                                  <a:pt x="0" y="1128522"/>
                                </a:lnTo>
                                <a:lnTo>
                                  <a:pt x="0" y="0"/>
                                </a:lnTo>
                              </a:path>
                            </a:pathLst>
                          </a:custGeom>
                          <a:ln w="6287" cap="rnd">
                            <a:round/>
                          </a:ln>
                        </wps:spPr>
                        <wps:style>
                          <a:lnRef idx="1">
                            <a:srgbClr val="FFFF00"/>
                          </a:lnRef>
                          <a:fillRef idx="1">
                            <a:srgbClr val="FFFF00"/>
                          </a:fillRef>
                          <a:effectRef idx="0">
                            <a:scrgbClr r="0" g="0" b="0"/>
                          </a:effectRef>
                          <a:fontRef idx="none"/>
                        </wps:style>
                        <wps:bodyPr/>
                      </wps:wsp>
                      <wps:wsp>
                        <wps:cNvPr id="87354" name="Shape 87354"/>
                        <wps:cNvSpPr/>
                        <wps:spPr>
                          <a:xfrm>
                            <a:off x="3542538" y="505206"/>
                            <a:ext cx="432054" cy="1147572"/>
                          </a:xfrm>
                          <a:custGeom>
                            <a:avLst/>
                            <a:gdLst/>
                            <a:ahLst/>
                            <a:cxnLst/>
                            <a:rect l="0" t="0" r="0" b="0"/>
                            <a:pathLst>
                              <a:path w="432054" h="1147572">
                                <a:moveTo>
                                  <a:pt x="422910" y="0"/>
                                </a:moveTo>
                                <a:lnTo>
                                  <a:pt x="432054" y="27432"/>
                                </a:lnTo>
                                <a:lnTo>
                                  <a:pt x="432054" y="1147572"/>
                                </a:lnTo>
                                <a:lnTo>
                                  <a:pt x="8382" y="1147572"/>
                                </a:lnTo>
                                <a:lnTo>
                                  <a:pt x="0" y="1123950"/>
                                </a:lnTo>
                                <a:lnTo>
                                  <a:pt x="422910" y="1123950"/>
                                </a:lnTo>
                                <a:lnTo>
                                  <a:pt x="422910" y="0"/>
                                </a:lnTo>
                                <a:close/>
                              </a:path>
                            </a:pathLst>
                          </a:custGeom>
                          <a:ln w="6287" cap="rnd">
                            <a:round/>
                          </a:ln>
                        </wps:spPr>
                        <wps:style>
                          <a:lnRef idx="1">
                            <a:srgbClr val="FFFF00"/>
                          </a:lnRef>
                          <a:fillRef idx="1">
                            <a:srgbClr val="FFFF00"/>
                          </a:fillRef>
                          <a:effectRef idx="0">
                            <a:scrgbClr r="0" g="0" b="0"/>
                          </a:effectRef>
                          <a:fontRef idx="none"/>
                        </wps:style>
                        <wps:bodyPr/>
                      </wps:wsp>
                      <wps:wsp>
                        <wps:cNvPr id="1112233" name="Shape 1112233"/>
                        <wps:cNvSpPr/>
                        <wps:spPr>
                          <a:xfrm>
                            <a:off x="3541776" y="508254"/>
                            <a:ext cx="425196" cy="1124712"/>
                          </a:xfrm>
                          <a:custGeom>
                            <a:avLst/>
                            <a:gdLst/>
                            <a:ahLst/>
                            <a:cxnLst/>
                            <a:rect l="0" t="0" r="0" b="0"/>
                            <a:pathLst>
                              <a:path w="425196" h="1124712">
                                <a:moveTo>
                                  <a:pt x="0" y="0"/>
                                </a:moveTo>
                                <a:lnTo>
                                  <a:pt x="425196" y="0"/>
                                </a:lnTo>
                                <a:lnTo>
                                  <a:pt x="425196" y="1124712"/>
                                </a:lnTo>
                                <a:lnTo>
                                  <a:pt x="0" y="1124712"/>
                                </a:lnTo>
                                <a:lnTo>
                                  <a:pt x="0" y="0"/>
                                </a:lnTo>
                              </a:path>
                            </a:pathLst>
                          </a:custGeom>
                          <a:ln w="6287" cap="rnd">
                            <a:round/>
                          </a:ln>
                        </wps:spPr>
                        <wps:style>
                          <a:lnRef idx="1">
                            <a:srgbClr val="FFFF00"/>
                          </a:lnRef>
                          <a:fillRef idx="1">
                            <a:srgbClr val="FFFF6D"/>
                          </a:fillRef>
                          <a:effectRef idx="0">
                            <a:scrgbClr r="0" g="0" b="0"/>
                          </a:effectRef>
                          <a:fontRef idx="none"/>
                        </wps:style>
                        <wps:bodyPr/>
                      </wps:wsp>
                      <wps:wsp>
                        <wps:cNvPr id="1112234" name="Shape 1112234"/>
                        <wps:cNvSpPr/>
                        <wps:spPr>
                          <a:xfrm>
                            <a:off x="3575304" y="585216"/>
                            <a:ext cx="364236" cy="960882"/>
                          </a:xfrm>
                          <a:custGeom>
                            <a:avLst/>
                            <a:gdLst/>
                            <a:ahLst/>
                            <a:cxnLst/>
                            <a:rect l="0" t="0" r="0" b="0"/>
                            <a:pathLst>
                              <a:path w="364236" h="960882">
                                <a:moveTo>
                                  <a:pt x="0" y="0"/>
                                </a:moveTo>
                                <a:lnTo>
                                  <a:pt x="364236" y="0"/>
                                </a:lnTo>
                                <a:lnTo>
                                  <a:pt x="364236" y="960882"/>
                                </a:lnTo>
                                <a:lnTo>
                                  <a:pt x="0" y="960882"/>
                                </a:lnTo>
                                <a:lnTo>
                                  <a:pt x="0" y="0"/>
                                </a:lnTo>
                              </a:path>
                            </a:pathLst>
                          </a:custGeom>
                          <a:ln w="6287" cap="rnd">
                            <a:round/>
                          </a:ln>
                        </wps:spPr>
                        <wps:style>
                          <a:lnRef idx="1">
                            <a:srgbClr val="FFFF00"/>
                          </a:lnRef>
                          <a:fillRef idx="1">
                            <a:srgbClr val="FFFF00"/>
                          </a:fillRef>
                          <a:effectRef idx="0">
                            <a:scrgbClr r="0" g="0" b="0"/>
                          </a:effectRef>
                          <a:fontRef idx="none"/>
                        </wps:style>
                        <wps:bodyPr/>
                      </wps:wsp>
                      <wps:wsp>
                        <wps:cNvPr id="87357" name="Shape 87357"/>
                        <wps:cNvSpPr/>
                        <wps:spPr>
                          <a:xfrm>
                            <a:off x="3573780" y="582168"/>
                            <a:ext cx="364236" cy="954786"/>
                          </a:xfrm>
                          <a:custGeom>
                            <a:avLst/>
                            <a:gdLst/>
                            <a:ahLst/>
                            <a:cxnLst/>
                            <a:rect l="0" t="0" r="0" b="0"/>
                            <a:pathLst>
                              <a:path w="364236" h="954786">
                                <a:moveTo>
                                  <a:pt x="0" y="954786"/>
                                </a:moveTo>
                                <a:lnTo>
                                  <a:pt x="0" y="0"/>
                                </a:lnTo>
                                <a:lnTo>
                                  <a:pt x="364236" y="0"/>
                                </a:lnTo>
                              </a:path>
                            </a:pathLst>
                          </a:custGeom>
                          <a:ln w="6287" cap="rnd">
                            <a:round/>
                          </a:ln>
                        </wps:spPr>
                        <wps:style>
                          <a:lnRef idx="1">
                            <a:srgbClr val="FFFF00"/>
                          </a:lnRef>
                          <a:fillRef idx="0">
                            <a:srgbClr val="000000">
                              <a:alpha val="0"/>
                            </a:srgbClr>
                          </a:fillRef>
                          <a:effectRef idx="0">
                            <a:scrgbClr r="0" g="0" b="0"/>
                          </a:effectRef>
                          <a:fontRef idx="none"/>
                        </wps:style>
                        <wps:bodyPr/>
                      </wps:wsp>
                      <wps:wsp>
                        <wps:cNvPr id="87358" name="Rectangle 87358"/>
                        <wps:cNvSpPr/>
                        <wps:spPr>
                          <a:xfrm>
                            <a:off x="3665982" y="707921"/>
                            <a:ext cx="247346" cy="112488"/>
                          </a:xfrm>
                          <a:prstGeom prst="rect">
                            <a:avLst/>
                          </a:prstGeom>
                          <a:ln>
                            <a:noFill/>
                          </a:ln>
                        </wps:spPr>
                        <wps:txbx>
                          <w:txbxContent>
                            <w:p w14:paraId="06DF3B6D" w14:textId="77777777" w:rsidR="00ED7765" w:rsidRDefault="00ED7765" w:rsidP="00ED7765">
                              <w:pPr>
                                <w:spacing w:after="160"/>
                                <w:ind w:left="0" w:firstLine="0"/>
                              </w:pPr>
                              <w:r>
                                <w:rPr>
                                  <w:sz w:val="14"/>
                                </w:rPr>
                                <w:t>Real</w:t>
                              </w:r>
                            </w:p>
                          </w:txbxContent>
                        </wps:txbx>
                        <wps:bodyPr horzOverflow="overflow" vert="horz" lIns="0" tIns="0" rIns="0" bIns="0" rtlCol="0">
                          <a:noAutofit/>
                        </wps:bodyPr>
                      </wps:wsp>
                      <wps:wsp>
                        <wps:cNvPr id="87359" name="Rectangle 87359"/>
                        <wps:cNvSpPr/>
                        <wps:spPr>
                          <a:xfrm>
                            <a:off x="3634740" y="821461"/>
                            <a:ext cx="331694" cy="112488"/>
                          </a:xfrm>
                          <a:prstGeom prst="rect">
                            <a:avLst/>
                          </a:prstGeom>
                          <a:ln>
                            <a:noFill/>
                          </a:ln>
                        </wps:spPr>
                        <wps:txbx>
                          <w:txbxContent>
                            <w:p w14:paraId="7E58B077" w14:textId="77777777" w:rsidR="00ED7765" w:rsidRDefault="00ED7765" w:rsidP="00ED7765">
                              <w:pPr>
                                <w:spacing w:after="160"/>
                                <w:ind w:left="0" w:firstLine="0"/>
                              </w:pPr>
                              <w:r>
                                <w:rPr>
                                  <w:sz w:val="14"/>
                                </w:rPr>
                                <w:t>server</w:t>
                              </w:r>
                            </w:p>
                          </w:txbxContent>
                        </wps:txbx>
                        <wps:bodyPr horzOverflow="overflow" vert="horz" lIns="0" tIns="0" rIns="0" bIns="0" rtlCol="0">
                          <a:noAutofit/>
                        </wps:bodyPr>
                      </wps:wsp>
                      <wps:wsp>
                        <wps:cNvPr id="87360" name="Rectangle 87360"/>
                        <wps:cNvSpPr/>
                        <wps:spPr>
                          <a:xfrm>
                            <a:off x="3541014" y="59761"/>
                            <a:ext cx="748900" cy="138140"/>
                          </a:xfrm>
                          <a:prstGeom prst="rect">
                            <a:avLst/>
                          </a:prstGeom>
                          <a:ln>
                            <a:noFill/>
                          </a:ln>
                        </wps:spPr>
                        <wps:txbx>
                          <w:txbxContent>
                            <w:p w14:paraId="06364870" w14:textId="77777777" w:rsidR="00ED7765" w:rsidRDefault="00ED7765" w:rsidP="00ED7765">
                              <w:pPr>
                                <w:spacing w:after="160"/>
                                <w:ind w:left="0" w:firstLine="0"/>
                              </w:pPr>
                              <w:r>
                                <w:rPr>
                                  <w:sz w:val="17"/>
                                </w:rPr>
                                <w:t>Server host</w:t>
                              </w:r>
                            </w:p>
                          </w:txbxContent>
                        </wps:txbx>
                        <wps:bodyPr horzOverflow="overflow" vert="horz" lIns="0" tIns="0" rIns="0" bIns="0" rtlCol="0">
                          <a:noAutofit/>
                        </wps:bodyPr>
                      </wps:wsp>
                      <wps:wsp>
                        <wps:cNvPr id="87361" name="Rectangle 87361"/>
                        <wps:cNvSpPr/>
                        <wps:spPr>
                          <a:xfrm>
                            <a:off x="1200150" y="1740415"/>
                            <a:ext cx="396980" cy="117750"/>
                          </a:xfrm>
                          <a:prstGeom prst="rect">
                            <a:avLst/>
                          </a:prstGeom>
                          <a:ln>
                            <a:noFill/>
                          </a:ln>
                        </wps:spPr>
                        <wps:txbx>
                          <w:txbxContent>
                            <w:p w14:paraId="00C11364" w14:textId="77777777" w:rsidR="00ED7765" w:rsidRDefault="00ED7765" w:rsidP="00ED7765">
                              <w:pPr>
                                <w:spacing w:after="160"/>
                                <w:ind w:left="0" w:firstLine="0"/>
                              </w:pPr>
                              <w:r>
                                <w:rPr>
                                  <w:sz w:val="15"/>
                                </w:rPr>
                                <w:t>Secure</w:t>
                              </w:r>
                            </w:p>
                          </w:txbxContent>
                        </wps:txbx>
                        <wps:bodyPr horzOverflow="overflow" vert="horz" lIns="0" tIns="0" rIns="0" bIns="0" rtlCol="0">
                          <a:noAutofit/>
                        </wps:bodyPr>
                      </wps:wsp>
                      <wps:wsp>
                        <wps:cNvPr id="87362" name="Rectangle 87362"/>
                        <wps:cNvSpPr/>
                        <wps:spPr>
                          <a:xfrm>
                            <a:off x="1200150" y="1860047"/>
                            <a:ext cx="439335" cy="117750"/>
                          </a:xfrm>
                          <a:prstGeom prst="rect">
                            <a:avLst/>
                          </a:prstGeom>
                          <a:ln>
                            <a:noFill/>
                          </a:ln>
                        </wps:spPr>
                        <wps:txbx>
                          <w:txbxContent>
                            <w:p w14:paraId="60012C70" w14:textId="77777777" w:rsidR="00ED7765" w:rsidRDefault="00ED7765" w:rsidP="00ED7765">
                              <w:pPr>
                                <w:spacing w:after="160"/>
                                <w:ind w:left="0" w:firstLine="0"/>
                              </w:pPr>
                              <w:r>
                                <w:rPr>
                                  <w:sz w:val="15"/>
                                </w:rPr>
                                <w:t>network</w:t>
                              </w:r>
                            </w:p>
                          </w:txbxContent>
                        </wps:txbx>
                        <wps:bodyPr horzOverflow="overflow" vert="horz" lIns="0" tIns="0" rIns="0" bIns="0" rtlCol="0">
                          <a:noAutofit/>
                        </wps:bodyPr>
                      </wps:wsp>
                      <wps:wsp>
                        <wps:cNvPr id="87363" name="Rectangle 87363"/>
                        <wps:cNvSpPr/>
                        <wps:spPr>
                          <a:xfrm>
                            <a:off x="2885704" y="1740415"/>
                            <a:ext cx="647265" cy="117750"/>
                          </a:xfrm>
                          <a:prstGeom prst="rect">
                            <a:avLst/>
                          </a:prstGeom>
                          <a:ln>
                            <a:noFill/>
                          </a:ln>
                        </wps:spPr>
                        <wps:txbx>
                          <w:txbxContent>
                            <w:p w14:paraId="709E5D0D" w14:textId="77777777" w:rsidR="00ED7765" w:rsidRDefault="00ED7765" w:rsidP="00ED7765">
                              <w:pPr>
                                <w:spacing w:after="160"/>
                                <w:ind w:left="0" w:firstLine="0"/>
                              </w:pPr>
                              <w:r>
                                <w:rPr>
                                  <w:sz w:val="15"/>
                                </w:rPr>
                                <w:t>Non-secure</w:t>
                              </w:r>
                            </w:p>
                          </w:txbxContent>
                        </wps:txbx>
                        <wps:bodyPr horzOverflow="overflow" vert="horz" lIns="0" tIns="0" rIns="0" bIns="0" rtlCol="0">
                          <a:noAutofit/>
                        </wps:bodyPr>
                      </wps:wsp>
                      <wps:wsp>
                        <wps:cNvPr id="87364" name="Rectangle 87364"/>
                        <wps:cNvSpPr/>
                        <wps:spPr>
                          <a:xfrm>
                            <a:off x="2885704" y="1860047"/>
                            <a:ext cx="439335" cy="117750"/>
                          </a:xfrm>
                          <a:prstGeom prst="rect">
                            <a:avLst/>
                          </a:prstGeom>
                          <a:ln>
                            <a:noFill/>
                          </a:ln>
                        </wps:spPr>
                        <wps:txbx>
                          <w:txbxContent>
                            <w:p w14:paraId="6031545D" w14:textId="77777777" w:rsidR="00ED7765" w:rsidRDefault="00ED7765" w:rsidP="00ED7765">
                              <w:pPr>
                                <w:spacing w:after="160"/>
                                <w:ind w:left="0" w:firstLine="0"/>
                              </w:pPr>
                              <w:r>
                                <w:rPr>
                                  <w:sz w:val="15"/>
                                </w:rPr>
                                <w:t>network</w:t>
                              </w:r>
                            </w:p>
                          </w:txbxContent>
                        </wps:txbx>
                        <wps:bodyPr horzOverflow="overflow" vert="horz" lIns="0" tIns="0" rIns="0" bIns="0" rtlCol="0">
                          <a:noAutofit/>
                        </wps:bodyPr>
                      </wps:wsp>
                      <wps:wsp>
                        <wps:cNvPr id="87365" name="Rectangle 87365"/>
                        <wps:cNvSpPr/>
                        <wps:spPr>
                          <a:xfrm>
                            <a:off x="356616" y="2398338"/>
                            <a:ext cx="2066958" cy="138140"/>
                          </a:xfrm>
                          <a:prstGeom prst="rect">
                            <a:avLst/>
                          </a:prstGeom>
                          <a:ln>
                            <a:noFill/>
                          </a:ln>
                        </wps:spPr>
                        <wps:txbx>
                          <w:txbxContent>
                            <w:p w14:paraId="0BCDE0CB" w14:textId="77777777" w:rsidR="00ED7765" w:rsidRDefault="00ED7765" w:rsidP="00ED7765">
                              <w:pPr>
                                <w:spacing w:after="160"/>
                                <w:ind w:left="0" w:firstLine="0"/>
                              </w:pPr>
                              <w:r>
                                <w:rPr>
                                  <w:sz w:val="17"/>
                                </w:rPr>
                                <w:t>epn:   Ephemeral port number n</w:t>
                              </w:r>
                            </w:p>
                          </w:txbxContent>
                        </wps:txbx>
                        <wps:bodyPr horzOverflow="overflow" vert="horz" lIns="0" tIns="0" rIns="0" bIns="0" rtlCol="0">
                          <a:noAutofit/>
                        </wps:bodyPr>
                      </wps:wsp>
                      <wps:wsp>
                        <wps:cNvPr id="87366" name="Rectangle 87366"/>
                        <wps:cNvSpPr/>
                        <wps:spPr>
                          <a:xfrm>
                            <a:off x="356616" y="2539305"/>
                            <a:ext cx="1943461" cy="138140"/>
                          </a:xfrm>
                          <a:prstGeom prst="rect">
                            <a:avLst/>
                          </a:prstGeom>
                          <a:ln>
                            <a:noFill/>
                          </a:ln>
                        </wps:spPr>
                        <wps:txbx>
                          <w:txbxContent>
                            <w:p w14:paraId="41677603" w14:textId="77777777" w:rsidR="00ED7765" w:rsidRDefault="00ED7765" w:rsidP="00ED7765">
                              <w:pPr>
                                <w:spacing w:after="160"/>
                                <w:ind w:left="0" w:firstLine="0"/>
                              </w:pPr>
                              <w:r>
                                <w:rPr>
                                  <w:sz w:val="17"/>
                                </w:rPr>
                                <w:t>sss:    Server port number sss</w:t>
                              </w:r>
                            </w:p>
                          </w:txbxContent>
                        </wps:txbx>
                        <wps:bodyPr horzOverflow="overflow" vert="horz" lIns="0" tIns="0" rIns="0" bIns="0" rtlCol="0">
                          <a:noAutofit/>
                        </wps:bodyPr>
                      </wps:wsp>
                      <wps:wsp>
                        <wps:cNvPr id="1112235" name="Shape 1112235"/>
                        <wps:cNvSpPr/>
                        <wps:spPr>
                          <a:xfrm>
                            <a:off x="656844" y="803148"/>
                            <a:ext cx="265176" cy="212598"/>
                          </a:xfrm>
                          <a:custGeom>
                            <a:avLst/>
                            <a:gdLst/>
                            <a:ahLst/>
                            <a:cxnLst/>
                            <a:rect l="0" t="0" r="0" b="0"/>
                            <a:pathLst>
                              <a:path w="265176" h="212598">
                                <a:moveTo>
                                  <a:pt x="0" y="0"/>
                                </a:moveTo>
                                <a:lnTo>
                                  <a:pt x="265176" y="0"/>
                                </a:lnTo>
                                <a:lnTo>
                                  <a:pt x="265176" y="212598"/>
                                </a:lnTo>
                                <a:lnTo>
                                  <a:pt x="0" y="212598"/>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368" name="Shape 87368"/>
                        <wps:cNvSpPr/>
                        <wps:spPr>
                          <a:xfrm>
                            <a:off x="640080" y="787147"/>
                            <a:ext cx="265176" cy="215646"/>
                          </a:xfrm>
                          <a:custGeom>
                            <a:avLst/>
                            <a:gdLst/>
                            <a:ahLst/>
                            <a:cxnLst/>
                            <a:rect l="0" t="0" r="0" b="0"/>
                            <a:pathLst>
                              <a:path w="265176" h="215646">
                                <a:moveTo>
                                  <a:pt x="259842" y="0"/>
                                </a:moveTo>
                                <a:lnTo>
                                  <a:pt x="265176" y="5334"/>
                                </a:lnTo>
                                <a:lnTo>
                                  <a:pt x="265176" y="215646"/>
                                </a:lnTo>
                                <a:lnTo>
                                  <a:pt x="4572" y="215646"/>
                                </a:lnTo>
                                <a:lnTo>
                                  <a:pt x="0" y="211074"/>
                                </a:lnTo>
                                <a:lnTo>
                                  <a:pt x="259842" y="211074"/>
                                </a:lnTo>
                                <a:lnTo>
                                  <a:pt x="259842" y="0"/>
                                </a:lnTo>
                                <a:close/>
                              </a:path>
                            </a:pathLst>
                          </a:custGeom>
                          <a:ln w="6287" cap="rnd">
                            <a:round/>
                          </a:ln>
                        </wps:spPr>
                        <wps:style>
                          <a:lnRef idx="1">
                            <a:srgbClr val="FFFFFF"/>
                          </a:lnRef>
                          <a:fillRef idx="1">
                            <a:srgbClr val="FFFFFF"/>
                          </a:fillRef>
                          <a:effectRef idx="0">
                            <a:scrgbClr r="0" g="0" b="0"/>
                          </a:effectRef>
                          <a:fontRef idx="none"/>
                        </wps:style>
                        <wps:bodyPr/>
                      </wps:wsp>
                      <wps:wsp>
                        <wps:cNvPr id="1112236" name="Shape 1112236"/>
                        <wps:cNvSpPr/>
                        <wps:spPr>
                          <a:xfrm>
                            <a:off x="639318" y="787908"/>
                            <a:ext cx="261366" cy="211074"/>
                          </a:xfrm>
                          <a:custGeom>
                            <a:avLst/>
                            <a:gdLst/>
                            <a:ahLst/>
                            <a:cxnLst/>
                            <a:rect l="0" t="0" r="0" b="0"/>
                            <a:pathLst>
                              <a:path w="261366" h="211074">
                                <a:moveTo>
                                  <a:pt x="0" y="0"/>
                                </a:moveTo>
                                <a:lnTo>
                                  <a:pt x="261366" y="0"/>
                                </a:lnTo>
                                <a:lnTo>
                                  <a:pt x="261366" y="211074"/>
                                </a:lnTo>
                                <a:lnTo>
                                  <a:pt x="0" y="211074"/>
                                </a:lnTo>
                                <a:lnTo>
                                  <a:pt x="0" y="0"/>
                                </a:lnTo>
                              </a:path>
                            </a:pathLst>
                          </a:custGeom>
                          <a:ln w="6287" cap="rnd">
                            <a:round/>
                          </a:ln>
                        </wps:spPr>
                        <wps:style>
                          <a:lnRef idx="1">
                            <a:srgbClr val="FFFFFF"/>
                          </a:lnRef>
                          <a:fillRef idx="1">
                            <a:srgbClr val="B7908B"/>
                          </a:fillRef>
                          <a:effectRef idx="0">
                            <a:scrgbClr r="0" g="0" b="0"/>
                          </a:effectRef>
                          <a:fontRef idx="none"/>
                        </wps:style>
                        <wps:bodyPr/>
                      </wps:wsp>
                      <wps:wsp>
                        <wps:cNvPr id="87371" name="Shape 87371"/>
                        <wps:cNvSpPr/>
                        <wps:spPr>
                          <a:xfrm>
                            <a:off x="659130" y="800862"/>
                            <a:ext cx="224028" cy="180594"/>
                          </a:xfrm>
                          <a:custGeom>
                            <a:avLst/>
                            <a:gdLst/>
                            <a:ahLst/>
                            <a:cxnLst/>
                            <a:rect l="0" t="0" r="0" b="0"/>
                            <a:pathLst>
                              <a:path w="224028" h="180594">
                                <a:moveTo>
                                  <a:pt x="0" y="180594"/>
                                </a:moveTo>
                                <a:lnTo>
                                  <a:pt x="0" y="0"/>
                                </a:lnTo>
                                <a:lnTo>
                                  <a:pt x="224028" y="0"/>
                                </a:lnTo>
                              </a:path>
                            </a:pathLst>
                          </a:custGeom>
                          <a:ln w="6287" cap="rnd">
                            <a:round/>
                          </a:ln>
                        </wps:spPr>
                        <wps:style>
                          <a:lnRef idx="1">
                            <a:srgbClr val="FFFFFF"/>
                          </a:lnRef>
                          <a:fillRef idx="0">
                            <a:srgbClr val="000000">
                              <a:alpha val="0"/>
                            </a:srgbClr>
                          </a:fillRef>
                          <a:effectRef idx="0">
                            <a:scrgbClr r="0" g="0" b="0"/>
                          </a:effectRef>
                          <a:fontRef idx="none"/>
                        </wps:style>
                        <wps:bodyPr/>
                      </wps:wsp>
                      <wps:wsp>
                        <wps:cNvPr id="1112237" name="Shape 1112237"/>
                        <wps:cNvSpPr/>
                        <wps:spPr>
                          <a:xfrm>
                            <a:off x="656844" y="803148"/>
                            <a:ext cx="265176" cy="212598"/>
                          </a:xfrm>
                          <a:custGeom>
                            <a:avLst/>
                            <a:gdLst/>
                            <a:ahLst/>
                            <a:cxnLst/>
                            <a:rect l="0" t="0" r="0" b="0"/>
                            <a:pathLst>
                              <a:path w="265176" h="212598">
                                <a:moveTo>
                                  <a:pt x="0" y="0"/>
                                </a:moveTo>
                                <a:lnTo>
                                  <a:pt x="265176" y="0"/>
                                </a:lnTo>
                                <a:lnTo>
                                  <a:pt x="265176" y="212598"/>
                                </a:lnTo>
                                <a:lnTo>
                                  <a:pt x="0" y="212598"/>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373" name="Shape 87373"/>
                        <wps:cNvSpPr/>
                        <wps:spPr>
                          <a:xfrm>
                            <a:off x="640080" y="787147"/>
                            <a:ext cx="265176" cy="215646"/>
                          </a:xfrm>
                          <a:custGeom>
                            <a:avLst/>
                            <a:gdLst/>
                            <a:ahLst/>
                            <a:cxnLst/>
                            <a:rect l="0" t="0" r="0" b="0"/>
                            <a:pathLst>
                              <a:path w="265176" h="215646">
                                <a:moveTo>
                                  <a:pt x="259842" y="0"/>
                                </a:moveTo>
                                <a:lnTo>
                                  <a:pt x="265176" y="5334"/>
                                </a:lnTo>
                                <a:lnTo>
                                  <a:pt x="265176" y="215646"/>
                                </a:lnTo>
                                <a:lnTo>
                                  <a:pt x="4572" y="215646"/>
                                </a:lnTo>
                                <a:lnTo>
                                  <a:pt x="0" y="211074"/>
                                </a:lnTo>
                                <a:lnTo>
                                  <a:pt x="259842" y="211074"/>
                                </a:lnTo>
                                <a:lnTo>
                                  <a:pt x="259842" y="0"/>
                                </a:lnTo>
                                <a:close/>
                              </a:path>
                            </a:pathLst>
                          </a:custGeom>
                          <a:ln w="6287" cap="rnd">
                            <a:round/>
                          </a:ln>
                        </wps:spPr>
                        <wps:style>
                          <a:lnRef idx="1">
                            <a:srgbClr val="FFFFFF"/>
                          </a:lnRef>
                          <a:fillRef idx="1">
                            <a:srgbClr val="FFFFFF"/>
                          </a:fillRef>
                          <a:effectRef idx="0">
                            <a:scrgbClr r="0" g="0" b="0"/>
                          </a:effectRef>
                          <a:fontRef idx="none"/>
                        </wps:style>
                        <wps:bodyPr/>
                      </wps:wsp>
                      <wps:wsp>
                        <wps:cNvPr id="1112238" name="Shape 1112238"/>
                        <wps:cNvSpPr/>
                        <wps:spPr>
                          <a:xfrm>
                            <a:off x="639318" y="787908"/>
                            <a:ext cx="261366" cy="211074"/>
                          </a:xfrm>
                          <a:custGeom>
                            <a:avLst/>
                            <a:gdLst/>
                            <a:ahLst/>
                            <a:cxnLst/>
                            <a:rect l="0" t="0" r="0" b="0"/>
                            <a:pathLst>
                              <a:path w="261366" h="211074">
                                <a:moveTo>
                                  <a:pt x="0" y="0"/>
                                </a:moveTo>
                                <a:lnTo>
                                  <a:pt x="261366" y="0"/>
                                </a:lnTo>
                                <a:lnTo>
                                  <a:pt x="261366" y="211074"/>
                                </a:lnTo>
                                <a:lnTo>
                                  <a:pt x="0" y="211074"/>
                                </a:lnTo>
                                <a:lnTo>
                                  <a:pt x="0" y="0"/>
                                </a:lnTo>
                              </a:path>
                            </a:pathLst>
                          </a:custGeom>
                          <a:ln w="6287" cap="rnd">
                            <a:round/>
                          </a:ln>
                        </wps:spPr>
                        <wps:style>
                          <a:lnRef idx="1">
                            <a:srgbClr val="FFFFFF"/>
                          </a:lnRef>
                          <a:fillRef idx="1">
                            <a:srgbClr val="B7908B"/>
                          </a:fillRef>
                          <a:effectRef idx="0">
                            <a:scrgbClr r="0" g="0" b="0"/>
                          </a:effectRef>
                          <a:fontRef idx="none"/>
                        </wps:style>
                        <wps:bodyPr/>
                      </wps:wsp>
                      <wps:wsp>
                        <wps:cNvPr id="1112239" name="Shape 1112239"/>
                        <wps:cNvSpPr/>
                        <wps:spPr>
                          <a:xfrm>
                            <a:off x="659892" y="801624"/>
                            <a:ext cx="223266" cy="181356"/>
                          </a:xfrm>
                          <a:custGeom>
                            <a:avLst/>
                            <a:gdLst/>
                            <a:ahLst/>
                            <a:cxnLst/>
                            <a:rect l="0" t="0" r="0" b="0"/>
                            <a:pathLst>
                              <a:path w="223266" h="181356">
                                <a:moveTo>
                                  <a:pt x="0" y="0"/>
                                </a:moveTo>
                                <a:lnTo>
                                  <a:pt x="223266" y="0"/>
                                </a:lnTo>
                                <a:lnTo>
                                  <a:pt x="223266" y="181356"/>
                                </a:lnTo>
                                <a:lnTo>
                                  <a:pt x="0" y="181356"/>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376" name="Shape 87376"/>
                        <wps:cNvSpPr/>
                        <wps:spPr>
                          <a:xfrm>
                            <a:off x="659130" y="800862"/>
                            <a:ext cx="224028" cy="180594"/>
                          </a:xfrm>
                          <a:custGeom>
                            <a:avLst/>
                            <a:gdLst/>
                            <a:ahLst/>
                            <a:cxnLst/>
                            <a:rect l="0" t="0" r="0" b="0"/>
                            <a:pathLst>
                              <a:path w="224028" h="180594">
                                <a:moveTo>
                                  <a:pt x="0" y="180594"/>
                                </a:moveTo>
                                <a:lnTo>
                                  <a:pt x="0" y="0"/>
                                </a:lnTo>
                                <a:lnTo>
                                  <a:pt x="224028" y="0"/>
                                </a:lnTo>
                              </a:path>
                            </a:pathLst>
                          </a:custGeom>
                          <a:ln w="6287" cap="rnd">
                            <a:round/>
                          </a:ln>
                        </wps:spPr>
                        <wps:style>
                          <a:lnRef idx="1">
                            <a:srgbClr val="FFFFFF"/>
                          </a:lnRef>
                          <a:fillRef idx="0">
                            <a:srgbClr val="000000">
                              <a:alpha val="0"/>
                            </a:srgbClr>
                          </a:fillRef>
                          <a:effectRef idx="0">
                            <a:scrgbClr r="0" g="0" b="0"/>
                          </a:effectRef>
                          <a:fontRef idx="none"/>
                        </wps:style>
                        <wps:bodyPr/>
                      </wps:wsp>
                      <wps:wsp>
                        <wps:cNvPr id="87377" name="Rectangle 87377"/>
                        <wps:cNvSpPr/>
                        <wps:spPr>
                          <a:xfrm>
                            <a:off x="679704" y="852615"/>
                            <a:ext cx="248017" cy="140114"/>
                          </a:xfrm>
                          <a:prstGeom prst="rect">
                            <a:avLst/>
                          </a:prstGeom>
                          <a:ln>
                            <a:noFill/>
                          </a:ln>
                        </wps:spPr>
                        <wps:txbx>
                          <w:txbxContent>
                            <w:p w14:paraId="2D704C1A" w14:textId="77777777" w:rsidR="00ED7765" w:rsidRDefault="00ED7765" w:rsidP="00ED7765">
                              <w:pPr>
                                <w:spacing w:after="160"/>
                                <w:ind w:left="0" w:firstLine="0"/>
                              </w:pPr>
                              <w:r>
                                <w:rPr>
                                  <w:sz w:val="18"/>
                                </w:rPr>
                                <w:t>ep1</w:t>
                              </w:r>
                            </w:p>
                          </w:txbxContent>
                        </wps:txbx>
                        <wps:bodyPr horzOverflow="overflow" vert="horz" lIns="0" tIns="0" rIns="0" bIns="0" rtlCol="0">
                          <a:noAutofit/>
                        </wps:bodyPr>
                      </wps:wsp>
                      <wps:wsp>
                        <wps:cNvPr id="87378" name="Shape 87378"/>
                        <wps:cNvSpPr/>
                        <wps:spPr>
                          <a:xfrm>
                            <a:off x="914400" y="881635"/>
                            <a:ext cx="842772" cy="0"/>
                          </a:xfrm>
                          <a:custGeom>
                            <a:avLst/>
                            <a:gdLst/>
                            <a:ahLst/>
                            <a:cxnLst/>
                            <a:rect l="0" t="0" r="0" b="0"/>
                            <a:pathLst>
                              <a:path w="842772">
                                <a:moveTo>
                                  <a:pt x="0" y="0"/>
                                </a:moveTo>
                                <a:lnTo>
                                  <a:pt x="842772"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87379" name="Shape 87379"/>
                        <wps:cNvSpPr/>
                        <wps:spPr>
                          <a:xfrm>
                            <a:off x="1649730" y="851916"/>
                            <a:ext cx="120396" cy="59436"/>
                          </a:xfrm>
                          <a:custGeom>
                            <a:avLst/>
                            <a:gdLst/>
                            <a:ahLst/>
                            <a:cxnLst/>
                            <a:rect l="0" t="0" r="0" b="0"/>
                            <a:pathLst>
                              <a:path w="120396" h="59436">
                                <a:moveTo>
                                  <a:pt x="0" y="0"/>
                                </a:moveTo>
                                <a:lnTo>
                                  <a:pt x="120396" y="29718"/>
                                </a:lnTo>
                                <a:lnTo>
                                  <a:pt x="0" y="59436"/>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87380" name="Shape 87380"/>
                        <wps:cNvSpPr/>
                        <wps:spPr>
                          <a:xfrm>
                            <a:off x="914400" y="975360"/>
                            <a:ext cx="842772" cy="0"/>
                          </a:xfrm>
                          <a:custGeom>
                            <a:avLst/>
                            <a:gdLst/>
                            <a:ahLst/>
                            <a:cxnLst/>
                            <a:rect l="0" t="0" r="0" b="0"/>
                            <a:pathLst>
                              <a:path w="842772">
                                <a:moveTo>
                                  <a:pt x="842772" y="0"/>
                                </a:moveTo>
                                <a:lnTo>
                                  <a:pt x="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87381" name="Shape 87381"/>
                        <wps:cNvSpPr/>
                        <wps:spPr>
                          <a:xfrm>
                            <a:off x="901446" y="945642"/>
                            <a:ext cx="120396" cy="59436"/>
                          </a:xfrm>
                          <a:custGeom>
                            <a:avLst/>
                            <a:gdLst/>
                            <a:ahLst/>
                            <a:cxnLst/>
                            <a:rect l="0" t="0" r="0" b="0"/>
                            <a:pathLst>
                              <a:path w="120396" h="59436">
                                <a:moveTo>
                                  <a:pt x="120396" y="0"/>
                                </a:moveTo>
                                <a:lnTo>
                                  <a:pt x="120396" y="59436"/>
                                </a:lnTo>
                                <a:lnTo>
                                  <a:pt x="0" y="29718"/>
                                </a:lnTo>
                                <a:lnTo>
                                  <a:pt x="120396" y="0"/>
                                </a:lnTo>
                                <a:close/>
                              </a:path>
                            </a:pathLst>
                          </a:custGeom>
                          <a:ln w="6287" cap="rnd">
                            <a:round/>
                          </a:ln>
                        </wps:spPr>
                        <wps:style>
                          <a:lnRef idx="1">
                            <a:srgbClr val="000000"/>
                          </a:lnRef>
                          <a:fillRef idx="1">
                            <a:srgbClr val="000000"/>
                          </a:fillRef>
                          <a:effectRef idx="0">
                            <a:scrgbClr r="0" g="0" b="0"/>
                          </a:effectRef>
                          <a:fontRef idx="none"/>
                        </wps:style>
                        <wps:bodyPr/>
                      </wps:wsp>
                      <wps:wsp>
                        <wps:cNvPr id="1112240" name="Shape 1112240"/>
                        <wps:cNvSpPr/>
                        <wps:spPr>
                          <a:xfrm>
                            <a:off x="1772412" y="805434"/>
                            <a:ext cx="353568" cy="211836"/>
                          </a:xfrm>
                          <a:custGeom>
                            <a:avLst/>
                            <a:gdLst/>
                            <a:ahLst/>
                            <a:cxnLst/>
                            <a:rect l="0" t="0" r="0" b="0"/>
                            <a:pathLst>
                              <a:path w="353568" h="211836">
                                <a:moveTo>
                                  <a:pt x="0" y="0"/>
                                </a:moveTo>
                                <a:lnTo>
                                  <a:pt x="353568" y="0"/>
                                </a:lnTo>
                                <a:lnTo>
                                  <a:pt x="353568" y="211836"/>
                                </a:lnTo>
                                <a:lnTo>
                                  <a:pt x="0" y="211836"/>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383" name="Shape 87383"/>
                        <wps:cNvSpPr/>
                        <wps:spPr>
                          <a:xfrm>
                            <a:off x="1748790" y="789432"/>
                            <a:ext cx="353568" cy="215646"/>
                          </a:xfrm>
                          <a:custGeom>
                            <a:avLst/>
                            <a:gdLst/>
                            <a:ahLst/>
                            <a:cxnLst/>
                            <a:rect l="0" t="0" r="0" b="0"/>
                            <a:pathLst>
                              <a:path w="353568" h="215646">
                                <a:moveTo>
                                  <a:pt x="346710" y="0"/>
                                </a:moveTo>
                                <a:lnTo>
                                  <a:pt x="353568" y="4572"/>
                                </a:lnTo>
                                <a:lnTo>
                                  <a:pt x="353568" y="215646"/>
                                </a:lnTo>
                                <a:lnTo>
                                  <a:pt x="6858" y="215646"/>
                                </a:lnTo>
                                <a:lnTo>
                                  <a:pt x="0" y="210312"/>
                                </a:lnTo>
                                <a:lnTo>
                                  <a:pt x="346710" y="210312"/>
                                </a:lnTo>
                                <a:lnTo>
                                  <a:pt x="346710" y="0"/>
                                </a:lnTo>
                                <a:close/>
                              </a:path>
                            </a:pathLst>
                          </a:custGeom>
                          <a:ln w="6287" cap="rnd">
                            <a:round/>
                          </a:ln>
                        </wps:spPr>
                        <wps:style>
                          <a:lnRef idx="1">
                            <a:srgbClr val="FFFFFF"/>
                          </a:lnRef>
                          <a:fillRef idx="1">
                            <a:srgbClr val="FFFFFF"/>
                          </a:fillRef>
                          <a:effectRef idx="0">
                            <a:scrgbClr r="0" g="0" b="0"/>
                          </a:effectRef>
                          <a:fontRef idx="none"/>
                        </wps:style>
                        <wps:bodyPr/>
                      </wps:wsp>
                      <wps:wsp>
                        <wps:cNvPr id="1112241" name="Shape 1112241"/>
                        <wps:cNvSpPr/>
                        <wps:spPr>
                          <a:xfrm>
                            <a:off x="1748028" y="789432"/>
                            <a:ext cx="348996" cy="211836"/>
                          </a:xfrm>
                          <a:custGeom>
                            <a:avLst/>
                            <a:gdLst/>
                            <a:ahLst/>
                            <a:cxnLst/>
                            <a:rect l="0" t="0" r="0" b="0"/>
                            <a:pathLst>
                              <a:path w="348996" h="211836">
                                <a:moveTo>
                                  <a:pt x="0" y="0"/>
                                </a:moveTo>
                                <a:lnTo>
                                  <a:pt x="348996" y="0"/>
                                </a:lnTo>
                                <a:lnTo>
                                  <a:pt x="348996" y="211836"/>
                                </a:lnTo>
                                <a:lnTo>
                                  <a:pt x="0" y="211836"/>
                                </a:lnTo>
                                <a:lnTo>
                                  <a:pt x="0" y="0"/>
                                </a:lnTo>
                              </a:path>
                            </a:pathLst>
                          </a:custGeom>
                          <a:ln w="6287" cap="rnd">
                            <a:round/>
                          </a:ln>
                        </wps:spPr>
                        <wps:style>
                          <a:lnRef idx="1">
                            <a:srgbClr val="FFFFFF"/>
                          </a:lnRef>
                          <a:fillRef idx="1">
                            <a:srgbClr val="B7908B"/>
                          </a:fillRef>
                          <a:effectRef idx="0">
                            <a:scrgbClr r="0" g="0" b="0"/>
                          </a:effectRef>
                          <a:fontRef idx="none"/>
                        </wps:style>
                        <wps:bodyPr/>
                      </wps:wsp>
                      <wps:wsp>
                        <wps:cNvPr id="1112242" name="Shape 1112242"/>
                        <wps:cNvSpPr/>
                        <wps:spPr>
                          <a:xfrm>
                            <a:off x="1776222" y="803911"/>
                            <a:ext cx="297180" cy="180594"/>
                          </a:xfrm>
                          <a:custGeom>
                            <a:avLst/>
                            <a:gdLst/>
                            <a:ahLst/>
                            <a:cxnLst/>
                            <a:rect l="0" t="0" r="0" b="0"/>
                            <a:pathLst>
                              <a:path w="297180" h="180594">
                                <a:moveTo>
                                  <a:pt x="0" y="0"/>
                                </a:moveTo>
                                <a:lnTo>
                                  <a:pt x="297180" y="0"/>
                                </a:lnTo>
                                <a:lnTo>
                                  <a:pt x="297180" y="180594"/>
                                </a:lnTo>
                                <a:lnTo>
                                  <a:pt x="0" y="180594"/>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386" name="Shape 87386"/>
                        <wps:cNvSpPr/>
                        <wps:spPr>
                          <a:xfrm>
                            <a:off x="1774698" y="803148"/>
                            <a:ext cx="298704" cy="179832"/>
                          </a:xfrm>
                          <a:custGeom>
                            <a:avLst/>
                            <a:gdLst/>
                            <a:ahLst/>
                            <a:cxnLst/>
                            <a:rect l="0" t="0" r="0" b="0"/>
                            <a:pathLst>
                              <a:path w="298704" h="179832">
                                <a:moveTo>
                                  <a:pt x="0" y="179832"/>
                                </a:moveTo>
                                <a:lnTo>
                                  <a:pt x="0" y="0"/>
                                </a:lnTo>
                                <a:lnTo>
                                  <a:pt x="298704" y="0"/>
                                </a:lnTo>
                              </a:path>
                            </a:pathLst>
                          </a:custGeom>
                          <a:ln w="6287" cap="rnd">
                            <a:round/>
                          </a:ln>
                        </wps:spPr>
                        <wps:style>
                          <a:lnRef idx="1">
                            <a:srgbClr val="FFFFFF"/>
                          </a:lnRef>
                          <a:fillRef idx="0">
                            <a:srgbClr val="000000">
                              <a:alpha val="0"/>
                            </a:srgbClr>
                          </a:fillRef>
                          <a:effectRef idx="0">
                            <a:scrgbClr r="0" g="0" b="0"/>
                          </a:effectRef>
                          <a:fontRef idx="none"/>
                        </wps:style>
                        <wps:bodyPr/>
                      </wps:wsp>
                      <wps:wsp>
                        <wps:cNvPr id="87387" name="Rectangle 87387"/>
                        <wps:cNvSpPr/>
                        <wps:spPr>
                          <a:xfrm>
                            <a:off x="1821180" y="861064"/>
                            <a:ext cx="280158" cy="119064"/>
                          </a:xfrm>
                          <a:prstGeom prst="rect">
                            <a:avLst/>
                          </a:prstGeom>
                          <a:ln>
                            <a:noFill/>
                          </a:ln>
                        </wps:spPr>
                        <wps:txbx>
                          <w:txbxContent>
                            <w:p w14:paraId="33732C5A" w14:textId="77777777" w:rsidR="00ED7765" w:rsidRDefault="00ED7765" w:rsidP="00ED7765">
                              <w:pPr>
                                <w:spacing w:after="160"/>
                                <w:ind w:left="0" w:firstLine="0"/>
                              </w:pPr>
                              <w:r>
                                <w:rPr>
                                  <w:sz w:val="15"/>
                                </w:rPr>
                                <w:t>1080</w:t>
                              </w:r>
                            </w:p>
                          </w:txbxContent>
                        </wps:txbx>
                        <wps:bodyPr horzOverflow="overflow" vert="horz" lIns="0" tIns="0" rIns="0" bIns="0" rtlCol="0">
                          <a:noAutofit/>
                        </wps:bodyPr>
                      </wps:wsp>
                      <wps:wsp>
                        <wps:cNvPr id="87388" name="Shape 87388"/>
                        <wps:cNvSpPr/>
                        <wps:spPr>
                          <a:xfrm>
                            <a:off x="2604516" y="1260348"/>
                            <a:ext cx="834390" cy="0"/>
                          </a:xfrm>
                          <a:custGeom>
                            <a:avLst/>
                            <a:gdLst/>
                            <a:ahLst/>
                            <a:cxnLst/>
                            <a:rect l="0" t="0" r="0" b="0"/>
                            <a:pathLst>
                              <a:path w="834390">
                                <a:moveTo>
                                  <a:pt x="0" y="0"/>
                                </a:moveTo>
                                <a:lnTo>
                                  <a:pt x="83439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87389" name="Shape 87389"/>
                        <wps:cNvSpPr/>
                        <wps:spPr>
                          <a:xfrm>
                            <a:off x="3332226" y="1230630"/>
                            <a:ext cx="119634" cy="60198"/>
                          </a:xfrm>
                          <a:custGeom>
                            <a:avLst/>
                            <a:gdLst/>
                            <a:ahLst/>
                            <a:cxnLst/>
                            <a:rect l="0" t="0" r="0" b="0"/>
                            <a:pathLst>
                              <a:path w="119634" h="60198">
                                <a:moveTo>
                                  <a:pt x="0" y="0"/>
                                </a:moveTo>
                                <a:lnTo>
                                  <a:pt x="119634" y="29718"/>
                                </a:lnTo>
                                <a:lnTo>
                                  <a:pt x="0" y="60198"/>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87390" name="Shape 87390"/>
                        <wps:cNvSpPr/>
                        <wps:spPr>
                          <a:xfrm>
                            <a:off x="2615946" y="1354074"/>
                            <a:ext cx="823722" cy="0"/>
                          </a:xfrm>
                          <a:custGeom>
                            <a:avLst/>
                            <a:gdLst/>
                            <a:ahLst/>
                            <a:cxnLst/>
                            <a:rect l="0" t="0" r="0" b="0"/>
                            <a:pathLst>
                              <a:path w="823722">
                                <a:moveTo>
                                  <a:pt x="823722" y="0"/>
                                </a:moveTo>
                                <a:lnTo>
                                  <a:pt x="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87391" name="Shape 87391"/>
                        <wps:cNvSpPr/>
                        <wps:spPr>
                          <a:xfrm>
                            <a:off x="2603754" y="1324356"/>
                            <a:ext cx="119634" cy="60198"/>
                          </a:xfrm>
                          <a:custGeom>
                            <a:avLst/>
                            <a:gdLst/>
                            <a:ahLst/>
                            <a:cxnLst/>
                            <a:rect l="0" t="0" r="0" b="0"/>
                            <a:pathLst>
                              <a:path w="119634" h="60198">
                                <a:moveTo>
                                  <a:pt x="119634" y="0"/>
                                </a:moveTo>
                                <a:lnTo>
                                  <a:pt x="119634" y="60198"/>
                                </a:lnTo>
                                <a:lnTo>
                                  <a:pt x="0" y="29718"/>
                                </a:lnTo>
                                <a:lnTo>
                                  <a:pt x="119634" y="0"/>
                                </a:lnTo>
                                <a:close/>
                              </a:path>
                            </a:pathLst>
                          </a:custGeom>
                          <a:ln w="6287" cap="rnd">
                            <a:round/>
                          </a:ln>
                        </wps:spPr>
                        <wps:style>
                          <a:lnRef idx="1">
                            <a:srgbClr val="000000"/>
                          </a:lnRef>
                          <a:fillRef idx="1">
                            <a:srgbClr val="000000"/>
                          </a:fillRef>
                          <a:effectRef idx="0">
                            <a:scrgbClr r="0" g="0" b="0"/>
                          </a:effectRef>
                          <a:fontRef idx="none"/>
                        </wps:style>
                        <wps:bodyPr/>
                      </wps:wsp>
                      <wps:wsp>
                        <wps:cNvPr id="1112243" name="Shape 1112243"/>
                        <wps:cNvSpPr/>
                        <wps:spPr>
                          <a:xfrm>
                            <a:off x="480060" y="1304544"/>
                            <a:ext cx="453390" cy="662178"/>
                          </a:xfrm>
                          <a:custGeom>
                            <a:avLst/>
                            <a:gdLst/>
                            <a:ahLst/>
                            <a:cxnLst/>
                            <a:rect l="0" t="0" r="0" b="0"/>
                            <a:pathLst>
                              <a:path w="453390" h="662178">
                                <a:moveTo>
                                  <a:pt x="0" y="0"/>
                                </a:moveTo>
                                <a:lnTo>
                                  <a:pt x="453390" y="0"/>
                                </a:lnTo>
                                <a:lnTo>
                                  <a:pt x="453390" y="662178"/>
                                </a:lnTo>
                                <a:lnTo>
                                  <a:pt x="0" y="662178"/>
                                </a:lnTo>
                                <a:lnTo>
                                  <a:pt x="0" y="0"/>
                                </a:lnTo>
                              </a:path>
                            </a:pathLst>
                          </a:custGeom>
                          <a:ln w="6287" cap="rnd">
                            <a:round/>
                          </a:ln>
                        </wps:spPr>
                        <wps:style>
                          <a:lnRef idx="1">
                            <a:srgbClr val="FFFF00"/>
                          </a:lnRef>
                          <a:fillRef idx="1">
                            <a:srgbClr val="FFFF00"/>
                          </a:fillRef>
                          <a:effectRef idx="0">
                            <a:scrgbClr r="0" g="0" b="0"/>
                          </a:effectRef>
                          <a:fontRef idx="none"/>
                        </wps:style>
                        <wps:bodyPr/>
                      </wps:wsp>
                      <wps:wsp>
                        <wps:cNvPr id="87393" name="Shape 87393"/>
                        <wps:cNvSpPr/>
                        <wps:spPr>
                          <a:xfrm>
                            <a:off x="450342" y="1253490"/>
                            <a:ext cx="453390" cy="673608"/>
                          </a:xfrm>
                          <a:custGeom>
                            <a:avLst/>
                            <a:gdLst/>
                            <a:ahLst/>
                            <a:cxnLst/>
                            <a:rect l="0" t="0" r="0" b="0"/>
                            <a:pathLst>
                              <a:path w="453390" h="673608">
                                <a:moveTo>
                                  <a:pt x="444246" y="0"/>
                                </a:moveTo>
                                <a:lnTo>
                                  <a:pt x="453390" y="16002"/>
                                </a:lnTo>
                                <a:lnTo>
                                  <a:pt x="453390" y="673608"/>
                                </a:lnTo>
                                <a:lnTo>
                                  <a:pt x="9144" y="673608"/>
                                </a:lnTo>
                                <a:lnTo>
                                  <a:pt x="0" y="659892"/>
                                </a:lnTo>
                                <a:lnTo>
                                  <a:pt x="444246" y="659892"/>
                                </a:lnTo>
                                <a:lnTo>
                                  <a:pt x="444246" y="0"/>
                                </a:lnTo>
                                <a:close/>
                              </a:path>
                            </a:pathLst>
                          </a:custGeom>
                          <a:ln w="6287" cap="rnd">
                            <a:round/>
                          </a:ln>
                        </wps:spPr>
                        <wps:style>
                          <a:lnRef idx="1">
                            <a:srgbClr val="FFFF00"/>
                          </a:lnRef>
                          <a:fillRef idx="1">
                            <a:srgbClr val="FFFF00"/>
                          </a:fillRef>
                          <a:effectRef idx="0">
                            <a:scrgbClr r="0" g="0" b="0"/>
                          </a:effectRef>
                          <a:fontRef idx="none"/>
                        </wps:style>
                        <wps:bodyPr/>
                      </wps:wsp>
                      <wps:wsp>
                        <wps:cNvPr id="1112244" name="Shape 1112244"/>
                        <wps:cNvSpPr/>
                        <wps:spPr>
                          <a:xfrm>
                            <a:off x="449580" y="1255015"/>
                            <a:ext cx="446532" cy="659892"/>
                          </a:xfrm>
                          <a:custGeom>
                            <a:avLst/>
                            <a:gdLst/>
                            <a:ahLst/>
                            <a:cxnLst/>
                            <a:rect l="0" t="0" r="0" b="0"/>
                            <a:pathLst>
                              <a:path w="446532" h="659892">
                                <a:moveTo>
                                  <a:pt x="0" y="0"/>
                                </a:moveTo>
                                <a:lnTo>
                                  <a:pt x="446532" y="0"/>
                                </a:lnTo>
                                <a:lnTo>
                                  <a:pt x="446532" y="659892"/>
                                </a:lnTo>
                                <a:lnTo>
                                  <a:pt x="0" y="659892"/>
                                </a:lnTo>
                                <a:lnTo>
                                  <a:pt x="0" y="0"/>
                                </a:lnTo>
                              </a:path>
                            </a:pathLst>
                          </a:custGeom>
                          <a:ln w="6287" cap="rnd">
                            <a:round/>
                          </a:ln>
                        </wps:spPr>
                        <wps:style>
                          <a:lnRef idx="1">
                            <a:srgbClr val="FFFF00"/>
                          </a:lnRef>
                          <a:fillRef idx="1">
                            <a:srgbClr val="FFFF6D"/>
                          </a:fillRef>
                          <a:effectRef idx="0">
                            <a:scrgbClr r="0" g="0" b="0"/>
                          </a:effectRef>
                          <a:fontRef idx="none"/>
                        </wps:style>
                        <wps:bodyPr/>
                      </wps:wsp>
                      <wps:wsp>
                        <wps:cNvPr id="1112245" name="Shape 1112245"/>
                        <wps:cNvSpPr/>
                        <wps:spPr>
                          <a:xfrm>
                            <a:off x="485394" y="1300734"/>
                            <a:ext cx="381000" cy="563880"/>
                          </a:xfrm>
                          <a:custGeom>
                            <a:avLst/>
                            <a:gdLst/>
                            <a:ahLst/>
                            <a:cxnLst/>
                            <a:rect l="0" t="0" r="0" b="0"/>
                            <a:pathLst>
                              <a:path w="381000" h="563880">
                                <a:moveTo>
                                  <a:pt x="0" y="0"/>
                                </a:moveTo>
                                <a:lnTo>
                                  <a:pt x="381000" y="0"/>
                                </a:lnTo>
                                <a:lnTo>
                                  <a:pt x="381000" y="563880"/>
                                </a:lnTo>
                                <a:lnTo>
                                  <a:pt x="0" y="563880"/>
                                </a:lnTo>
                                <a:lnTo>
                                  <a:pt x="0" y="0"/>
                                </a:lnTo>
                              </a:path>
                            </a:pathLst>
                          </a:custGeom>
                          <a:ln w="6287" cap="rnd">
                            <a:round/>
                          </a:ln>
                        </wps:spPr>
                        <wps:style>
                          <a:lnRef idx="1">
                            <a:srgbClr val="FFFF00"/>
                          </a:lnRef>
                          <a:fillRef idx="1">
                            <a:srgbClr val="FFFF00"/>
                          </a:fillRef>
                          <a:effectRef idx="0">
                            <a:scrgbClr r="0" g="0" b="0"/>
                          </a:effectRef>
                          <a:fontRef idx="none"/>
                        </wps:style>
                        <wps:bodyPr/>
                      </wps:wsp>
                      <wps:wsp>
                        <wps:cNvPr id="87396" name="Shape 87396"/>
                        <wps:cNvSpPr/>
                        <wps:spPr>
                          <a:xfrm>
                            <a:off x="483870" y="1298448"/>
                            <a:ext cx="381762" cy="560832"/>
                          </a:xfrm>
                          <a:custGeom>
                            <a:avLst/>
                            <a:gdLst/>
                            <a:ahLst/>
                            <a:cxnLst/>
                            <a:rect l="0" t="0" r="0" b="0"/>
                            <a:pathLst>
                              <a:path w="381762" h="560832">
                                <a:moveTo>
                                  <a:pt x="0" y="560832"/>
                                </a:moveTo>
                                <a:lnTo>
                                  <a:pt x="0" y="0"/>
                                </a:lnTo>
                                <a:lnTo>
                                  <a:pt x="381762" y="0"/>
                                </a:lnTo>
                              </a:path>
                            </a:pathLst>
                          </a:custGeom>
                          <a:ln w="6287" cap="rnd">
                            <a:round/>
                          </a:ln>
                        </wps:spPr>
                        <wps:style>
                          <a:lnRef idx="1">
                            <a:srgbClr val="FFFF00"/>
                          </a:lnRef>
                          <a:fillRef idx="0">
                            <a:srgbClr val="000000">
                              <a:alpha val="0"/>
                            </a:srgbClr>
                          </a:fillRef>
                          <a:effectRef idx="0">
                            <a:scrgbClr r="0" g="0" b="0"/>
                          </a:effectRef>
                          <a:fontRef idx="none"/>
                        </wps:style>
                        <wps:bodyPr/>
                      </wps:wsp>
                      <wps:wsp>
                        <wps:cNvPr id="87397" name="Rectangle 87397"/>
                        <wps:cNvSpPr/>
                        <wps:spPr>
                          <a:xfrm>
                            <a:off x="524256" y="1382230"/>
                            <a:ext cx="411623" cy="132220"/>
                          </a:xfrm>
                          <a:prstGeom prst="rect">
                            <a:avLst/>
                          </a:prstGeom>
                          <a:ln>
                            <a:noFill/>
                          </a:ln>
                        </wps:spPr>
                        <wps:txbx>
                          <w:txbxContent>
                            <w:p w14:paraId="1AC54173" w14:textId="77777777" w:rsidR="00ED7765" w:rsidRDefault="00ED7765" w:rsidP="00ED7765">
                              <w:pPr>
                                <w:spacing w:after="160"/>
                                <w:ind w:left="0" w:firstLine="0"/>
                              </w:pPr>
                              <w:r>
                                <w:rPr>
                                  <w:sz w:val="17"/>
                                </w:rPr>
                                <w:t>IdentD</w:t>
                              </w:r>
                            </w:p>
                          </w:txbxContent>
                        </wps:txbx>
                        <wps:bodyPr horzOverflow="overflow" vert="horz" lIns="0" tIns="0" rIns="0" bIns="0" rtlCol="0">
                          <a:noAutofit/>
                        </wps:bodyPr>
                      </wps:wsp>
                      <wps:wsp>
                        <wps:cNvPr id="1112246" name="Shape 1112246"/>
                        <wps:cNvSpPr/>
                        <wps:spPr>
                          <a:xfrm>
                            <a:off x="653034" y="1549146"/>
                            <a:ext cx="265938" cy="211836"/>
                          </a:xfrm>
                          <a:custGeom>
                            <a:avLst/>
                            <a:gdLst/>
                            <a:ahLst/>
                            <a:cxnLst/>
                            <a:rect l="0" t="0" r="0" b="0"/>
                            <a:pathLst>
                              <a:path w="265938" h="211836">
                                <a:moveTo>
                                  <a:pt x="0" y="0"/>
                                </a:moveTo>
                                <a:lnTo>
                                  <a:pt x="265938" y="0"/>
                                </a:lnTo>
                                <a:lnTo>
                                  <a:pt x="265938" y="211836"/>
                                </a:lnTo>
                                <a:lnTo>
                                  <a:pt x="0" y="211836"/>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399" name="Shape 87399"/>
                        <wps:cNvSpPr/>
                        <wps:spPr>
                          <a:xfrm>
                            <a:off x="636270" y="1532382"/>
                            <a:ext cx="265176" cy="215646"/>
                          </a:xfrm>
                          <a:custGeom>
                            <a:avLst/>
                            <a:gdLst/>
                            <a:ahLst/>
                            <a:cxnLst/>
                            <a:rect l="0" t="0" r="0" b="0"/>
                            <a:pathLst>
                              <a:path w="265176" h="215646">
                                <a:moveTo>
                                  <a:pt x="259842" y="0"/>
                                </a:moveTo>
                                <a:lnTo>
                                  <a:pt x="265176" y="5334"/>
                                </a:lnTo>
                                <a:lnTo>
                                  <a:pt x="265176" y="215646"/>
                                </a:lnTo>
                                <a:lnTo>
                                  <a:pt x="5334" y="215646"/>
                                </a:lnTo>
                                <a:lnTo>
                                  <a:pt x="0" y="211074"/>
                                </a:lnTo>
                                <a:lnTo>
                                  <a:pt x="259842" y="211074"/>
                                </a:lnTo>
                                <a:lnTo>
                                  <a:pt x="259842" y="0"/>
                                </a:lnTo>
                                <a:close/>
                              </a:path>
                            </a:pathLst>
                          </a:custGeom>
                          <a:ln w="6287" cap="rnd">
                            <a:round/>
                          </a:ln>
                        </wps:spPr>
                        <wps:style>
                          <a:lnRef idx="1">
                            <a:srgbClr val="FFFFFF"/>
                          </a:lnRef>
                          <a:fillRef idx="1">
                            <a:srgbClr val="FFFFFF"/>
                          </a:fillRef>
                          <a:effectRef idx="0">
                            <a:scrgbClr r="0" g="0" b="0"/>
                          </a:effectRef>
                          <a:fontRef idx="none"/>
                        </wps:style>
                        <wps:bodyPr/>
                      </wps:wsp>
                      <wps:wsp>
                        <wps:cNvPr id="1112247" name="Shape 1112247"/>
                        <wps:cNvSpPr/>
                        <wps:spPr>
                          <a:xfrm>
                            <a:off x="635508" y="1533144"/>
                            <a:ext cx="261366" cy="211836"/>
                          </a:xfrm>
                          <a:custGeom>
                            <a:avLst/>
                            <a:gdLst/>
                            <a:ahLst/>
                            <a:cxnLst/>
                            <a:rect l="0" t="0" r="0" b="0"/>
                            <a:pathLst>
                              <a:path w="261366" h="211836">
                                <a:moveTo>
                                  <a:pt x="0" y="0"/>
                                </a:moveTo>
                                <a:lnTo>
                                  <a:pt x="261366" y="0"/>
                                </a:lnTo>
                                <a:lnTo>
                                  <a:pt x="261366" y="211836"/>
                                </a:lnTo>
                                <a:lnTo>
                                  <a:pt x="0" y="211836"/>
                                </a:lnTo>
                                <a:lnTo>
                                  <a:pt x="0" y="0"/>
                                </a:lnTo>
                              </a:path>
                            </a:pathLst>
                          </a:custGeom>
                          <a:ln w="6287" cap="rnd">
                            <a:round/>
                          </a:ln>
                        </wps:spPr>
                        <wps:style>
                          <a:lnRef idx="1">
                            <a:srgbClr val="FFFFFF"/>
                          </a:lnRef>
                          <a:fillRef idx="1">
                            <a:srgbClr val="B7908B"/>
                          </a:fillRef>
                          <a:effectRef idx="0">
                            <a:scrgbClr r="0" g="0" b="0"/>
                          </a:effectRef>
                          <a:fontRef idx="none"/>
                        </wps:style>
                        <wps:bodyPr/>
                      </wps:wsp>
                      <wps:wsp>
                        <wps:cNvPr id="87402" name="Shape 87402"/>
                        <wps:cNvSpPr/>
                        <wps:spPr>
                          <a:xfrm>
                            <a:off x="655320" y="1546860"/>
                            <a:ext cx="224028" cy="179832"/>
                          </a:xfrm>
                          <a:custGeom>
                            <a:avLst/>
                            <a:gdLst/>
                            <a:ahLst/>
                            <a:cxnLst/>
                            <a:rect l="0" t="0" r="0" b="0"/>
                            <a:pathLst>
                              <a:path w="224028" h="179832">
                                <a:moveTo>
                                  <a:pt x="0" y="179832"/>
                                </a:moveTo>
                                <a:lnTo>
                                  <a:pt x="0" y="0"/>
                                </a:lnTo>
                                <a:lnTo>
                                  <a:pt x="224028" y="0"/>
                                </a:lnTo>
                              </a:path>
                            </a:pathLst>
                          </a:custGeom>
                          <a:ln w="6287" cap="rnd">
                            <a:round/>
                          </a:ln>
                        </wps:spPr>
                        <wps:style>
                          <a:lnRef idx="1">
                            <a:srgbClr val="FFFFFF"/>
                          </a:lnRef>
                          <a:fillRef idx="0">
                            <a:srgbClr val="000000">
                              <a:alpha val="0"/>
                            </a:srgbClr>
                          </a:fillRef>
                          <a:effectRef idx="0">
                            <a:scrgbClr r="0" g="0" b="0"/>
                          </a:effectRef>
                          <a:fontRef idx="none"/>
                        </wps:style>
                        <wps:bodyPr/>
                      </wps:wsp>
                      <wps:wsp>
                        <wps:cNvPr id="1112248" name="Shape 1112248"/>
                        <wps:cNvSpPr/>
                        <wps:spPr>
                          <a:xfrm>
                            <a:off x="653034" y="1549146"/>
                            <a:ext cx="265938" cy="211836"/>
                          </a:xfrm>
                          <a:custGeom>
                            <a:avLst/>
                            <a:gdLst/>
                            <a:ahLst/>
                            <a:cxnLst/>
                            <a:rect l="0" t="0" r="0" b="0"/>
                            <a:pathLst>
                              <a:path w="265938" h="211836">
                                <a:moveTo>
                                  <a:pt x="0" y="0"/>
                                </a:moveTo>
                                <a:lnTo>
                                  <a:pt x="265938" y="0"/>
                                </a:lnTo>
                                <a:lnTo>
                                  <a:pt x="265938" y="211836"/>
                                </a:lnTo>
                                <a:lnTo>
                                  <a:pt x="0" y="211836"/>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404" name="Shape 87404"/>
                        <wps:cNvSpPr/>
                        <wps:spPr>
                          <a:xfrm>
                            <a:off x="636270" y="1532382"/>
                            <a:ext cx="265176" cy="215646"/>
                          </a:xfrm>
                          <a:custGeom>
                            <a:avLst/>
                            <a:gdLst/>
                            <a:ahLst/>
                            <a:cxnLst/>
                            <a:rect l="0" t="0" r="0" b="0"/>
                            <a:pathLst>
                              <a:path w="265176" h="215646">
                                <a:moveTo>
                                  <a:pt x="259842" y="0"/>
                                </a:moveTo>
                                <a:lnTo>
                                  <a:pt x="265176" y="5334"/>
                                </a:lnTo>
                                <a:lnTo>
                                  <a:pt x="265176" y="215646"/>
                                </a:lnTo>
                                <a:lnTo>
                                  <a:pt x="5334" y="215646"/>
                                </a:lnTo>
                                <a:lnTo>
                                  <a:pt x="0" y="211074"/>
                                </a:lnTo>
                                <a:lnTo>
                                  <a:pt x="259842" y="211074"/>
                                </a:lnTo>
                                <a:lnTo>
                                  <a:pt x="259842" y="0"/>
                                </a:lnTo>
                                <a:close/>
                              </a:path>
                            </a:pathLst>
                          </a:custGeom>
                          <a:ln w="6287" cap="rnd">
                            <a:round/>
                          </a:ln>
                        </wps:spPr>
                        <wps:style>
                          <a:lnRef idx="1">
                            <a:srgbClr val="FFFFFF"/>
                          </a:lnRef>
                          <a:fillRef idx="1">
                            <a:srgbClr val="FFFFFF"/>
                          </a:fillRef>
                          <a:effectRef idx="0">
                            <a:scrgbClr r="0" g="0" b="0"/>
                          </a:effectRef>
                          <a:fontRef idx="none"/>
                        </wps:style>
                        <wps:bodyPr/>
                      </wps:wsp>
                      <wps:wsp>
                        <wps:cNvPr id="1112249" name="Shape 1112249"/>
                        <wps:cNvSpPr/>
                        <wps:spPr>
                          <a:xfrm>
                            <a:off x="635508" y="1533144"/>
                            <a:ext cx="261366" cy="211836"/>
                          </a:xfrm>
                          <a:custGeom>
                            <a:avLst/>
                            <a:gdLst/>
                            <a:ahLst/>
                            <a:cxnLst/>
                            <a:rect l="0" t="0" r="0" b="0"/>
                            <a:pathLst>
                              <a:path w="261366" h="211836">
                                <a:moveTo>
                                  <a:pt x="0" y="0"/>
                                </a:moveTo>
                                <a:lnTo>
                                  <a:pt x="261366" y="0"/>
                                </a:lnTo>
                                <a:lnTo>
                                  <a:pt x="261366" y="211836"/>
                                </a:lnTo>
                                <a:lnTo>
                                  <a:pt x="0" y="211836"/>
                                </a:lnTo>
                                <a:lnTo>
                                  <a:pt x="0" y="0"/>
                                </a:lnTo>
                              </a:path>
                            </a:pathLst>
                          </a:custGeom>
                          <a:ln w="6287" cap="rnd">
                            <a:round/>
                          </a:ln>
                        </wps:spPr>
                        <wps:style>
                          <a:lnRef idx="1">
                            <a:srgbClr val="FFFFFF"/>
                          </a:lnRef>
                          <a:fillRef idx="1">
                            <a:srgbClr val="B7908B"/>
                          </a:fillRef>
                          <a:effectRef idx="0">
                            <a:scrgbClr r="0" g="0" b="0"/>
                          </a:effectRef>
                          <a:fontRef idx="none"/>
                        </wps:style>
                        <wps:bodyPr/>
                      </wps:wsp>
                      <wps:wsp>
                        <wps:cNvPr id="1112250" name="Shape 1112250"/>
                        <wps:cNvSpPr/>
                        <wps:spPr>
                          <a:xfrm>
                            <a:off x="656844" y="1547622"/>
                            <a:ext cx="222504" cy="180594"/>
                          </a:xfrm>
                          <a:custGeom>
                            <a:avLst/>
                            <a:gdLst/>
                            <a:ahLst/>
                            <a:cxnLst/>
                            <a:rect l="0" t="0" r="0" b="0"/>
                            <a:pathLst>
                              <a:path w="222504" h="180594">
                                <a:moveTo>
                                  <a:pt x="0" y="0"/>
                                </a:moveTo>
                                <a:lnTo>
                                  <a:pt x="222504" y="0"/>
                                </a:lnTo>
                                <a:lnTo>
                                  <a:pt x="222504" y="180594"/>
                                </a:lnTo>
                                <a:lnTo>
                                  <a:pt x="0" y="180594"/>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407" name="Shape 87407"/>
                        <wps:cNvSpPr/>
                        <wps:spPr>
                          <a:xfrm>
                            <a:off x="655320" y="1546860"/>
                            <a:ext cx="224028" cy="179832"/>
                          </a:xfrm>
                          <a:custGeom>
                            <a:avLst/>
                            <a:gdLst/>
                            <a:ahLst/>
                            <a:cxnLst/>
                            <a:rect l="0" t="0" r="0" b="0"/>
                            <a:pathLst>
                              <a:path w="224028" h="179832">
                                <a:moveTo>
                                  <a:pt x="0" y="179832"/>
                                </a:moveTo>
                                <a:lnTo>
                                  <a:pt x="0" y="0"/>
                                </a:lnTo>
                                <a:lnTo>
                                  <a:pt x="224028" y="0"/>
                                </a:lnTo>
                              </a:path>
                            </a:pathLst>
                          </a:custGeom>
                          <a:ln w="6287" cap="rnd">
                            <a:round/>
                          </a:ln>
                        </wps:spPr>
                        <wps:style>
                          <a:lnRef idx="1">
                            <a:srgbClr val="FFFFFF"/>
                          </a:lnRef>
                          <a:fillRef idx="0">
                            <a:srgbClr val="000000">
                              <a:alpha val="0"/>
                            </a:srgbClr>
                          </a:fillRef>
                          <a:effectRef idx="0">
                            <a:scrgbClr r="0" g="0" b="0"/>
                          </a:effectRef>
                          <a:fontRef idx="none"/>
                        </wps:style>
                        <wps:bodyPr/>
                      </wps:wsp>
                      <wps:wsp>
                        <wps:cNvPr id="87408" name="Rectangle 87408"/>
                        <wps:cNvSpPr/>
                        <wps:spPr>
                          <a:xfrm>
                            <a:off x="675132" y="1597851"/>
                            <a:ext cx="248017" cy="140114"/>
                          </a:xfrm>
                          <a:prstGeom prst="rect">
                            <a:avLst/>
                          </a:prstGeom>
                          <a:ln>
                            <a:noFill/>
                          </a:ln>
                        </wps:spPr>
                        <wps:txbx>
                          <w:txbxContent>
                            <w:p w14:paraId="0AC9313D" w14:textId="77777777" w:rsidR="00ED7765" w:rsidRDefault="00ED7765" w:rsidP="00ED7765">
                              <w:pPr>
                                <w:spacing w:after="160"/>
                                <w:ind w:left="0" w:firstLine="0"/>
                              </w:pPr>
                              <w:r>
                                <w:rPr>
                                  <w:sz w:val="18"/>
                                </w:rPr>
                                <w:t>113</w:t>
                              </w:r>
                            </w:p>
                          </w:txbxContent>
                        </wps:txbx>
                        <wps:bodyPr horzOverflow="overflow" vert="horz" lIns="0" tIns="0" rIns="0" bIns="0" rtlCol="0">
                          <a:noAutofit/>
                        </wps:bodyPr>
                      </wps:wsp>
                      <wps:wsp>
                        <wps:cNvPr id="1112251" name="Shape 1112251"/>
                        <wps:cNvSpPr/>
                        <wps:spPr>
                          <a:xfrm>
                            <a:off x="3557016" y="1192530"/>
                            <a:ext cx="265176" cy="212598"/>
                          </a:xfrm>
                          <a:custGeom>
                            <a:avLst/>
                            <a:gdLst/>
                            <a:ahLst/>
                            <a:cxnLst/>
                            <a:rect l="0" t="0" r="0" b="0"/>
                            <a:pathLst>
                              <a:path w="265176" h="212598">
                                <a:moveTo>
                                  <a:pt x="0" y="0"/>
                                </a:moveTo>
                                <a:lnTo>
                                  <a:pt x="265176" y="0"/>
                                </a:lnTo>
                                <a:lnTo>
                                  <a:pt x="265176" y="212598"/>
                                </a:lnTo>
                                <a:lnTo>
                                  <a:pt x="0" y="212598"/>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410" name="Shape 87410"/>
                        <wps:cNvSpPr/>
                        <wps:spPr>
                          <a:xfrm>
                            <a:off x="3539490" y="1176528"/>
                            <a:ext cx="265938" cy="215646"/>
                          </a:xfrm>
                          <a:custGeom>
                            <a:avLst/>
                            <a:gdLst/>
                            <a:ahLst/>
                            <a:cxnLst/>
                            <a:rect l="0" t="0" r="0" b="0"/>
                            <a:pathLst>
                              <a:path w="265938" h="215646">
                                <a:moveTo>
                                  <a:pt x="260604" y="0"/>
                                </a:moveTo>
                                <a:lnTo>
                                  <a:pt x="265938" y="5334"/>
                                </a:lnTo>
                                <a:lnTo>
                                  <a:pt x="265938" y="215646"/>
                                </a:lnTo>
                                <a:lnTo>
                                  <a:pt x="5334" y="215646"/>
                                </a:lnTo>
                                <a:lnTo>
                                  <a:pt x="0" y="211074"/>
                                </a:lnTo>
                                <a:lnTo>
                                  <a:pt x="260604" y="211074"/>
                                </a:lnTo>
                                <a:lnTo>
                                  <a:pt x="260604" y="0"/>
                                </a:lnTo>
                                <a:close/>
                              </a:path>
                            </a:pathLst>
                          </a:custGeom>
                          <a:ln w="6287" cap="rnd">
                            <a:round/>
                          </a:ln>
                        </wps:spPr>
                        <wps:style>
                          <a:lnRef idx="1">
                            <a:srgbClr val="FFFFFF"/>
                          </a:lnRef>
                          <a:fillRef idx="1">
                            <a:srgbClr val="FFFFFF"/>
                          </a:fillRef>
                          <a:effectRef idx="0">
                            <a:scrgbClr r="0" g="0" b="0"/>
                          </a:effectRef>
                          <a:fontRef idx="none"/>
                        </wps:style>
                        <wps:bodyPr/>
                      </wps:wsp>
                      <wps:wsp>
                        <wps:cNvPr id="1112252" name="Shape 1112252"/>
                        <wps:cNvSpPr/>
                        <wps:spPr>
                          <a:xfrm>
                            <a:off x="3539490" y="1177290"/>
                            <a:ext cx="261366" cy="211074"/>
                          </a:xfrm>
                          <a:custGeom>
                            <a:avLst/>
                            <a:gdLst/>
                            <a:ahLst/>
                            <a:cxnLst/>
                            <a:rect l="0" t="0" r="0" b="0"/>
                            <a:pathLst>
                              <a:path w="261366" h="211074">
                                <a:moveTo>
                                  <a:pt x="0" y="0"/>
                                </a:moveTo>
                                <a:lnTo>
                                  <a:pt x="261366" y="0"/>
                                </a:lnTo>
                                <a:lnTo>
                                  <a:pt x="261366" y="211074"/>
                                </a:lnTo>
                                <a:lnTo>
                                  <a:pt x="0" y="211074"/>
                                </a:lnTo>
                                <a:lnTo>
                                  <a:pt x="0" y="0"/>
                                </a:lnTo>
                              </a:path>
                            </a:pathLst>
                          </a:custGeom>
                          <a:ln w="6287" cap="rnd">
                            <a:round/>
                          </a:ln>
                        </wps:spPr>
                        <wps:style>
                          <a:lnRef idx="1">
                            <a:srgbClr val="FFFFFF"/>
                          </a:lnRef>
                          <a:fillRef idx="1">
                            <a:srgbClr val="B7908B"/>
                          </a:fillRef>
                          <a:effectRef idx="0">
                            <a:scrgbClr r="0" g="0" b="0"/>
                          </a:effectRef>
                          <a:fontRef idx="none"/>
                        </wps:style>
                        <wps:bodyPr/>
                      </wps:wsp>
                      <wps:wsp>
                        <wps:cNvPr id="1112253" name="Shape 1112253"/>
                        <wps:cNvSpPr/>
                        <wps:spPr>
                          <a:xfrm>
                            <a:off x="3560064" y="1191006"/>
                            <a:ext cx="223266" cy="181356"/>
                          </a:xfrm>
                          <a:custGeom>
                            <a:avLst/>
                            <a:gdLst/>
                            <a:ahLst/>
                            <a:cxnLst/>
                            <a:rect l="0" t="0" r="0" b="0"/>
                            <a:pathLst>
                              <a:path w="223266" h="181356">
                                <a:moveTo>
                                  <a:pt x="0" y="0"/>
                                </a:moveTo>
                                <a:lnTo>
                                  <a:pt x="223266" y="0"/>
                                </a:lnTo>
                                <a:lnTo>
                                  <a:pt x="223266" y="181356"/>
                                </a:lnTo>
                                <a:lnTo>
                                  <a:pt x="0" y="181356"/>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413" name="Shape 87413"/>
                        <wps:cNvSpPr/>
                        <wps:spPr>
                          <a:xfrm>
                            <a:off x="3559302" y="1190244"/>
                            <a:ext cx="223266" cy="180594"/>
                          </a:xfrm>
                          <a:custGeom>
                            <a:avLst/>
                            <a:gdLst/>
                            <a:ahLst/>
                            <a:cxnLst/>
                            <a:rect l="0" t="0" r="0" b="0"/>
                            <a:pathLst>
                              <a:path w="223266" h="180594">
                                <a:moveTo>
                                  <a:pt x="0" y="180594"/>
                                </a:moveTo>
                                <a:lnTo>
                                  <a:pt x="0" y="0"/>
                                </a:lnTo>
                                <a:lnTo>
                                  <a:pt x="223266" y="0"/>
                                </a:lnTo>
                              </a:path>
                            </a:pathLst>
                          </a:custGeom>
                          <a:ln w="6287" cap="rnd">
                            <a:round/>
                          </a:ln>
                        </wps:spPr>
                        <wps:style>
                          <a:lnRef idx="1">
                            <a:srgbClr val="FFFFFF"/>
                          </a:lnRef>
                          <a:fillRef idx="0">
                            <a:srgbClr val="000000">
                              <a:alpha val="0"/>
                            </a:srgbClr>
                          </a:fillRef>
                          <a:effectRef idx="0">
                            <a:scrgbClr r="0" g="0" b="0"/>
                          </a:effectRef>
                          <a:fontRef idx="none"/>
                        </wps:style>
                        <wps:bodyPr/>
                      </wps:wsp>
                      <wps:wsp>
                        <wps:cNvPr id="87414" name="Rectangle 87414"/>
                        <wps:cNvSpPr/>
                        <wps:spPr>
                          <a:xfrm>
                            <a:off x="3589020" y="1241997"/>
                            <a:ext cx="223510" cy="140114"/>
                          </a:xfrm>
                          <a:prstGeom prst="rect">
                            <a:avLst/>
                          </a:prstGeom>
                          <a:ln>
                            <a:noFill/>
                          </a:ln>
                        </wps:spPr>
                        <wps:txbx>
                          <w:txbxContent>
                            <w:p w14:paraId="3FBB578B" w14:textId="77777777" w:rsidR="00ED7765" w:rsidRDefault="00ED7765" w:rsidP="00ED7765">
                              <w:pPr>
                                <w:spacing w:after="160"/>
                                <w:ind w:left="0" w:firstLine="0"/>
                              </w:pPr>
                              <w:r>
                                <w:rPr>
                                  <w:sz w:val="18"/>
                                </w:rPr>
                                <w:t>sss</w:t>
                              </w:r>
                            </w:p>
                          </w:txbxContent>
                        </wps:txbx>
                        <wps:bodyPr horzOverflow="overflow" vert="horz" lIns="0" tIns="0" rIns="0" bIns="0" rtlCol="0">
                          <a:noAutofit/>
                        </wps:bodyPr>
                      </wps:wsp>
                      <wps:wsp>
                        <wps:cNvPr id="87415" name="Shape 87415"/>
                        <wps:cNvSpPr/>
                        <wps:spPr>
                          <a:xfrm>
                            <a:off x="910590" y="1628394"/>
                            <a:ext cx="842772" cy="0"/>
                          </a:xfrm>
                          <a:custGeom>
                            <a:avLst/>
                            <a:gdLst/>
                            <a:ahLst/>
                            <a:cxnLst/>
                            <a:rect l="0" t="0" r="0" b="0"/>
                            <a:pathLst>
                              <a:path w="842772">
                                <a:moveTo>
                                  <a:pt x="0" y="0"/>
                                </a:moveTo>
                                <a:lnTo>
                                  <a:pt x="842772"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87416" name="Shape 87416"/>
                        <wps:cNvSpPr/>
                        <wps:spPr>
                          <a:xfrm>
                            <a:off x="1646682" y="1598676"/>
                            <a:ext cx="119634" cy="59436"/>
                          </a:xfrm>
                          <a:custGeom>
                            <a:avLst/>
                            <a:gdLst/>
                            <a:ahLst/>
                            <a:cxnLst/>
                            <a:rect l="0" t="0" r="0" b="0"/>
                            <a:pathLst>
                              <a:path w="119634" h="59436">
                                <a:moveTo>
                                  <a:pt x="0" y="0"/>
                                </a:moveTo>
                                <a:lnTo>
                                  <a:pt x="119634" y="29718"/>
                                </a:lnTo>
                                <a:lnTo>
                                  <a:pt x="0" y="59436"/>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87417" name="Shape 87417"/>
                        <wps:cNvSpPr/>
                        <wps:spPr>
                          <a:xfrm>
                            <a:off x="910590" y="1722120"/>
                            <a:ext cx="842772" cy="0"/>
                          </a:xfrm>
                          <a:custGeom>
                            <a:avLst/>
                            <a:gdLst/>
                            <a:ahLst/>
                            <a:cxnLst/>
                            <a:rect l="0" t="0" r="0" b="0"/>
                            <a:pathLst>
                              <a:path w="842772">
                                <a:moveTo>
                                  <a:pt x="842772" y="0"/>
                                </a:moveTo>
                                <a:lnTo>
                                  <a:pt x="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87418" name="Shape 87418"/>
                        <wps:cNvSpPr/>
                        <wps:spPr>
                          <a:xfrm>
                            <a:off x="898398" y="1692402"/>
                            <a:ext cx="119634" cy="59436"/>
                          </a:xfrm>
                          <a:custGeom>
                            <a:avLst/>
                            <a:gdLst/>
                            <a:ahLst/>
                            <a:cxnLst/>
                            <a:rect l="0" t="0" r="0" b="0"/>
                            <a:pathLst>
                              <a:path w="119634" h="59436">
                                <a:moveTo>
                                  <a:pt x="119634" y="0"/>
                                </a:moveTo>
                                <a:lnTo>
                                  <a:pt x="119634" y="59436"/>
                                </a:lnTo>
                                <a:lnTo>
                                  <a:pt x="0" y="29718"/>
                                </a:lnTo>
                                <a:lnTo>
                                  <a:pt x="119634" y="0"/>
                                </a:lnTo>
                                <a:close/>
                              </a:path>
                            </a:pathLst>
                          </a:custGeom>
                          <a:ln w="6287" cap="rnd">
                            <a:round/>
                          </a:ln>
                        </wps:spPr>
                        <wps:style>
                          <a:lnRef idx="1">
                            <a:srgbClr val="000000"/>
                          </a:lnRef>
                          <a:fillRef idx="1">
                            <a:srgbClr val="000000"/>
                          </a:fillRef>
                          <a:effectRef idx="0">
                            <a:scrgbClr r="0" g="0" b="0"/>
                          </a:effectRef>
                          <a:fontRef idx="none"/>
                        </wps:style>
                        <wps:bodyPr/>
                      </wps:wsp>
                      <wps:wsp>
                        <wps:cNvPr id="1112254" name="Shape 1112254"/>
                        <wps:cNvSpPr/>
                        <wps:spPr>
                          <a:xfrm>
                            <a:off x="1782318" y="1549909"/>
                            <a:ext cx="265176" cy="211836"/>
                          </a:xfrm>
                          <a:custGeom>
                            <a:avLst/>
                            <a:gdLst/>
                            <a:ahLst/>
                            <a:cxnLst/>
                            <a:rect l="0" t="0" r="0" b="0"/>
                            <a:pathLst>
                              <a:path w="265176" h="211836">
                                <a:moveTo>
                                  <a:pt x="0" y="0"/>
                                </a:moveTo>
                                <a:lnTo>
                                  <a:pt x="265176" y="0"/>
                                </a:lnTo>
                                <a:lnTo>
                                  <a:pt x="265176" y="211836"/>
                                </a:lnTo>
                                <a:lnTo>
                                  <a:pt x="0" y="211836"/>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420" name="Shape 87420"/>
                        <wps:cNvSpPr/>
                        <wps:spPr>
                          <a:xfrm>
                            <a:off x="1764792" y="1533906"/>
                            <a:ext cx="265938" cy="215646"/>
                          </a:xfrm>
                          <a:custGeom>
                            <a:avLst/>
                            <a:gdLst/>
                            <a:ahLst/>
                            <a:cxnLst/>
                            <a:rect l="0" t="0" r="0" b="0"/>
                            <a:pathLst>
                              <a:path w="265938" h="215646">
                                <a:moveTo>
                                  <a:pt x="259842" y="0"/>
                                </a:moveTo>
                                <a:lnTo>
                                  <a:pt x="265938" y="5334"/>
                                </a:lnTo>
                                <a:lnTo>
                                  <a:pt x="265938" y="215646"/>
                                </a:lnTo>
                                <a:lnTo>
                                  <a:pt x="5334" y="215646"/>
                                </a:lnTo>
                                <a:lnTo>
                                  <a:pt x="0" y="211074"/>
                                </a:lnTo>
                                <a:lnTo>
                                  <a:pt x="259842" y="211074"/>
                                </a:lnTo>
                                <a:lnTo>
                                  <a:pt x="259842" y="0"/>
                                </a:lnTo>
                                <a:close/>
                              </a:path>
                            </a:pathLst>
                          </a:custGeom>
                          <a:ln w="6287" cap="rnd">
                            <a:round/>
                          </a:ln>
                        </wps:spPr>
                        <wps:style>
                          <a:lnRef idx="1">
                            <a:srgbClr val="FFFFFF"/>
                          </a:lnRef>
                          <a:fillRef idx="1">
                            <a:srgbClr val="FFFFFF"/>
                          </a:fillRef>
                          <a:effectRef idx="0">
                            <a:scrgbClr r="0" g="0" b="0"/>
                          </a:effectRef>
                          <a:fontRef idx="none"/>
                        </wps:style>
                        <wps:bodyPr/>
                      </wps:wsp>
                      <wps:wsp>
                        <wps:cNvPr id="1112255" name="Shape 1112255"/>
                        <wps:cNvSpPr/>
                        <wps:spPr>
                          <a:xfrm>
                            <a:off x="1764030" y="1533906"/>
                            <a:ext cx="262128" cy="211836"/>
                          </a:xfrm>
                          <a:custGeom>
                            <a:avLst/>
                            <a:gdLst/>
                            <a:ahLst/>
                            <a:cxnLst/>
                            <a:rect l="0" t="0" r="0" b="0"/>
                            <a:pathLst>
                              <a:path w="262128" h="211836">
                                <a:moveTo>
                                  <a:pt x="0" y="0"/>
                                </a:moveTo>
                                <a:lnTo>
                                  <a:pt x="262128" y="0"/>
                                </a:lnTo>
                                <a:lnTo>
                                  <a:pt x="262128" y="211836"/>
                                </a:lnTo>
                                <a:lnTo>
                                  <a:pt x="0" y="211836"/>
                                </a:lnTo>
                                <a:lnTo>
                                  <a:pt x="0" y="0"/>
                                </a:lnTo>
                              </a:path>
                            </a:pathLst>
                          </a:custGeom>
                          <a:ln w="6287" cap="rnd">
                            <a:round/>
                          </a:ln>
                        </wps:spPr>
                        <wps:style>
                          <a:lnRef idx="1">
                            <a:srgbClr val="FFFFFF"/>
                          </a:lnRef>
                          <a:fillRef idx="1">
                            <a:srgbClr val="B7908B"/>
                          </a:fillRef>
                          <a:effectRef idx="0">
                            <a:scrgbClr r="0" g="0" b="0"/>
                          </a:effectRef>
                          <a:fontRef idx="none"/>
                        </wps:style>
                        <wps:bodyPr/>
                      </wps:wsp>
                      <wps:wsp>
                        <wps:cNvPr id="1112256" name="Shape 1112256"/>
                        <wps:cNvSpPr/>
                        <wps:spPr>
                          <a:xfrm>
                            <a:off x="1785366" y="1548384"/>
                            <a:ext cx="223266" cy="181356"/>
                          </a:xfrm>
                          <a:custGeom>
                            <a:avLst/>
                            <a:gdLst/>
                            <a:ahLst/>
                            <a:cxnLst/>
                            <a:rect l="0" t="0" r="0" b="0"/>
                            <a:pathLst>
                              <a:path w="223266" h="181356">
                                <a:moveTo>
                                  <a:pt x="0" y="0"/>
                                </a:moveTo>
                                <a:lnTo>
                                  <a:pt x="223266" y="0"/>
                                </a:lnTo>
                                <a:lnTo>
                                  <a:pt x="223266" y="181356"/>
                                </a:lnTo>
                                <a:lnTo>
                                  <a:pt x="0" y="181356"/>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423" name="Shape 87423"/>
                        <wps:cNvSpPr/>
                        <wps:spPr>
                          <a:xfrm>
                            <a:off x="1784604" y="1547622"/>
                            <a:ext cx="223266" cy="180594"/>
                          </a:xfrm>
                          <a:custGeom>
                            <a:avLst/>
                            <a:gdLst/>
                            <a:ahLst/>
                            <a:cxnLst/>
                            <a:rect l="0" t="0" r="0" b="0"/>
                            <a:pathLst>
                              <a:path w="223266" h="180594">
                                <a:moveTo>
                                  <a:pt x="0" y="180594"/>
                                </a:moveTo>
                                <a:lnTo>
                                  <a:pt x="0" y="0"/>
                                </a:lnTo>
                                <a:lnTo>
                                  <a:pt x="223266" y="0"/>
                                </a:lnTo>
                              </a:path>
                            </a:pathLst>
                          </a:custGeom>
                          <a:ln w="6287" cap="rnd">
                            <a:round/>
                          </a:ln>
                        </wps:spPr>
                        <wps:style>
                          <a:lnRef idx="1">
                            <a:srgbClr val="FFFFFF"/>
                          </a:lnRef>
                          <a:fillRef idx="0">
                            <a:srgbClr val="000000">
                              <a:alpha val="0"/>
                            </a:srgbClr>
                          </a:fillRef>
                          <a:effectRef idx="0">
                            <a:scrgbClr r="0" g="0" b="0"/>
                          </a:effectRef>
                          <a:fontRef idx="none"/>
                        </wps:style>
                        <wps:bodyPr/>
                      </wps:wsp>
                      <wps:wsp>
                        <wps:cNvPr id="87424" name="Rectangle 87424"/>
                        <wps:cNvSpPr/>
                        <wps:spPr>
                          <a:xfrm>
                            <a:off x="1804416" y="1598613"/>
                            <a:ext cx="248017" cy="140114"/>
                          </a:xfrm>
                          <a:prstGeom prst="rect">
                            <a:avLst/>
                          </a:prstGeom>
                          <a:ln>
                            <a:noFill/>
                          </a:ln>
                        </wps:spPr>
                        <wps:txbx>
                          <w:txbxContent>
                            <w:p w14:paraId="37A7837C" w14:textId="77777777" w:rsidR="00ED7765" w:rsidRDefault="00ED7765" w:rsidP="00ED7765">
                              <w:pPr>
                                <w:spacing w:after="160"/>
                                <w:ind w:left="0" w:firstLine="0"/>
                              </w:pPr>
                              <w:r>
                                <w:rPr>
                                  <w:sz w:val="18"/>
                                </w:rPr>
                                <w:t>ep2</w:t>
                              </w:r>
                            </w:p>
                          </w:txbxContent>
                        </wps:txbx>
                        <wps:bodyPr horzOverflow="overflow" vert="horz" lIns="0" tIns="0" rIns="0" bIns="0" rtlCol="0">
                          <a:noAutofit/>
                        </wps:bodyPr>
                      </wps:wsp>
                      <wps:wsp>
                        <wps:cNvPr id="1112257" name="Shape 1112257"/>
                        <wps:cNvSpPr/>
                        <wps:spPr>
                          <a:xfrm>
                            <a:off x="2343912" y="1180338"/>
                            <a:ext cx="265176" cy="211836"/>
                          </a:xfrm>
                          <a:custGeom>
                            <a:avLst/>
                            <a:gdLst/>
                            <a:ahLst/>
                            <a:cxnLst/>
                            <a:rect l="0" t="0" r="0" b="0"/>
                            <a:pathLst>
                              <a:path w="265176" h="211836">
                                <a:moveTo>
                                  <a:pt x="0" y="0"/>
                                </a:moveTo>
                                <a:lnTo>
                                  <a:pt x="265176" y="0"/>
                                </a:lnTo>
                                <a:lnTo>
                                  <a:pt x="265176" y="211836"/>
                                </a:lnTo>
                                <a:lnTo>
                                  <a:pt x="0" y="211836"/>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426" name="Shape 87426"/>
                        <wps:cNvSpPr/>
                        <wps:spPr>
                          <a:xfrm>
                            <a:off x="2327148" y="1163574"/>
                            <a:ext cx="265176" cy="215646"/>
                          </a:xfrm>
                          <a:custGeom>
                            <a:avLst/>
                            <a:gdLst/>
                            <a:ahLst/>
                            <a:cxnLst/>
                            <a:rect l="0" t="0" r="0" b="0"/>
                            <a:pathLst>
                              <a:path w="265176" h="215646">
                                <a:moveTo>
                                  <a:pt x="259842" y="0"/>
                                </a:moveTo>
                                <a:lnTo>
                                  <a:pt x="265176" y="5334"/>
                                </a:lnTo>
                                <a:lnTo>
                                  <a:pt x="265176" y="215646"/>
                                </a:lnTo>
                                <a:lnTo>
                                  <a:pt x="4572" y="215646"/>
                                </a:lnTo>
                                <a:lnTo>
                                  <a:pt x="0" y="211074"/>
                                </a:lnTo>
                                <a:lnTo>
                                  <a:pt x="259842" y="211074"/>
                                </a:lnTo>
                                <a:lnTo>
                                  <a:pt x="259842" y="0"/>
                                </a:lnTo>
                                <a:close/>
                              </a:path>
                            </a:pathLst>
                          </a:custGeom>
                          <a:ln w="6287" cap="rnd">
                            <a:round/>
                          </a:ln>
                        </wps:spPr>
                        <wps:style>
                          <a:lnRef idx="1">
                            <a:srgbClr val="FFFFFF"/>
                          </a:lnRef>
                          <a:fillRef idx="1">
                            <a:srgbClr val="FFFFFF"/>
                          </a:fillRef>
                          <a:effectRef idx="0">
                            <a:scrgbClr r="0" g="0" b="0"/>
                          </a:effectRef>
                          <a:fontRef idx="none"/>
                        </wps:style>
                        <wps:bodyPr/>
                      </wps:wsp>
                      <wps:wsp>
                        <wps:cNvPr id="1112258" name="Shape 1112258"/>
                        <wps:cNvSpPr/>
                        <wps:spPr>
                          <a:xfrm>
                            <a:off x="2326386" y="1164336"/>
                            <a:ext cx="261366" cy="211836"/>
                          </a:xfrm>
                          <a:custGeom>
                            <a:avLst/>
                            <a:gdLst/>
                            <a:ahLst/>
                            <a:cxnLst/>
                            <a:rect l="0" t="0" r="0" b="0"/>
                            <a:pathLst>
                              <a:path w="261366" h="211836">
                                <a:moveTo>
                                  <a:pt x="0" y="0"/>
                                </a:moveTo>
                                <a:lnTo>
                                  <a:pt x="261366" y="0"/>
                                </a:lnTo>
                                <a:lnTo>
                                  <a:pt x="261366" y="211836"/>
                                </a:lnTo>
                                <a:lnTo>
                                  <a:pt x="0" y="211836"/>
                                </a:lnTo>
                                <a:lnTo>
                                  <a:pt x="0" y="0"/>
                                </a:lnTo>
                              </a:path>
                            </a:pathLst>
                          </a:custGeom>
                          <a:ln w="6287" cap="rnd">
                            <a:round/>
                          </a:ln>
                        </wps:spPr>
                        <wps:style>
                          <a:lnRef idx="1">
                            <a:srgbClr val="FFFFFF"/>
                          </a:lnRef>
                          <a:fillRef idx="1">
                            <a:srgbClr val="B7908B"/>
                          </a:fillRef>
                          <a:effectRef idx="0">
                            <a:scrgbClr r="0" g="0" b="0"/>
                          </a:effectRef>
                          <a:fontRef idx="none"/>
                        </wps:style>
                        <wps:bodyPr/>
                      </wps:wsp>
                      <wps:wsp>
                        <wps:cNvPr id="1112259" name="Shape 1112259"/>
                        <wps:cNvSpPr/>
                        <wps:spPr>
                          <a:xfrm>
                            <a:off x="2346960" y="1178814"/>
                            <a:ext cx="223266" cy="180594"/>
                          </a:xfrm>
                          <a:custGeom>
                            <a:avLst/>
                            <a:gdLst/>
                            <a:ahLst/>
                            <a:cxnLst/>
                            <a:rect l="0" t="0" r="0" b="0"/>
                            <a:pathLst>
                              <a:path w="223266" h="180594">
                                <a:moveTo>
                                  <a:pt x="0" y="0"/>
                                </a:moveTo>
                                <a:lnTo>
                                  <a:pt x="223266" y="0"/>
                                </a:lnTo>
                                <a:lnTo>
                                  <a:pt x="223266" y="180594"/>
                                </a:lnTo>
                                <a:lnTo>
                                  <a:pt x="0" y="180594"/>
                                </a:lnTo>
                                <a:lnTo>
                                  <a:pt x="0" y="0"/>
                                </a:lnTo>
                              </a:path>
                            </a:pathLst>
                          </a:custGeom>
                          <a:ln w="6287" cap="rnd">
                            <a:round/>
                          </a:ln>
                        </wps:spPr>
                        <wps:style>
                          <a:lnRef idx="1">
                            <a:srgbClr val="FFFFFF"/>
                          </a:lnRef>
                          <a:fillRef idx="1">
                            <a:srgbClr val="FFFFFF"/>
                          </a:fillRef>
                          <a:effectRef idx="0">
                            <a:scrgbClr r="0" g="0" b="0"/>
                          </a:effectRef>
                          <a:fontRef idx="none"/>
                        </wps:style>
                        <wps:bodyPr/>
                      </wps:wsp>
                      <wps:wsp>
                        <wps:cNvPr id="87429" name="Shape 87429"/>
                        <wps:cNvSpPr/>
                        <wps:spPr>
                          <a:xfrm>
                            <a:off x="2346198" y="1178052"/>
                            <a:ext cx="224028" cy="179832"/>
                          </a:xfrm>
                          <a:custGeom>
                            <a:avLst/>
                            <a:gdLst/>
                            <a:ahLst/>
                            <a:cxnLst/>
                            <a:rect l="0" t="0" r="0" b="0"/>
                            <a:pathLst>
                              <a:path w="224028" h="179832">
                                <a:moveTo>
                                  <a:pt x="0" y="179832"/>
                                </a:moveTo>
                                <a:lnTo>
                                  <a:pt x="0" y="0"/>
                                </a:lnTo>
                                <a:lnTo>
                                  <a:pt x="224028" y="0"/>
                                </a:lnTo>
                              </a:path>
                            </a:pathLst>
                          </a:custGeom>
                          <a:ln w="6287" cap="rnd">
                            <a:round/>
                          </a:ln>
                        </wps:spPr>
                        <wps:style>
                          <a:lnRef idx="1">
                            <a:srgbClr val="FFFFFF"/>
                          </a:lnRef>
                          <a:fillRef idx="0">
                            <a:srgbClr val="000000">
                              <a:alpha val="0"/>
                            </a:srgbClr>
                          </a:fillRef>
                          <a:effectRef idx="0">
                            <a:scrgbClr r="0" g="0" b="0"/>
                          </a:effectRef>
                          <a:fontRef idx="none"/>
                        </wps:style>
                        <wps:bodyPr/>
                      </wps:wsp>
                      <wps:wsp>
                        <wps:cNvPr id="87430" name="Rectangle 87430"/>
                        <wps:cNvSpPr/>
                        <wps:spPr>
                          <a:xfrm>
                            <a:off x="2366772" y="1229805"/>
                            <a:ext cx="248017" cy="140114"/>
                          </a:xfrm>
                          <a:prstGeom prst="rect">
                            <a:avLst/>
                          </a:prstGeom>
                          <a:ln>
                            <a:noFill/>
                          </a:ln>
                        </wps:spPr>
                        <wps:txbx>
                          <w:txbxContent>
                            <w:p w14:paraId="3ACEAB47" w14:textId="77777777" w:rsidR="00ED7765" w:rsidRDefault="00ED7765" w:rsidP="00ED7765">
                              <w:pPr>
                                <w:spacing w:after="160"/>
                                <w:ind w:left="0" w:firstLine="0"/>
                              </w:pPr>
                              <w:r>
                                <w:rPr>
                                  <w:sz w:val="18"/>
                                </w:rPr>
                                <w:t>ep3</w:t>
                              </w:r>
                            </w:p>
                          </w:txbxContent>
                        </wps:txbx>
                        <wps:bodyPr horzOverflow="overflow" vert="horz" lIns="0" tIns="0" rIns="0" bIns="0" rtlCol="0">
                          <a:noAutofit/>
                        </wps:bodyPr>
                      </wps:wsp>
                      <wps:wsp>
                        <wps:cNvPr id="87431" name="Shape 87431"/>
                        <wps:cNvSpPr/>
                        <wps:spPr>
                          <a:xfrm>
                            <a:off x="2134362" y="877824"/>
                            <a:ext cx="187452" cy="280416"/>
                          </a:xfrm>
                          <a:custGeom>
                            <a:avLst/>
                            <a:gdLst/>
                            <a:ahLst/>
                            <a:cxnLst/>
                            <a:rect l="0" t="0" r="0" b="0"/>
                            <a:pathLst>
                              <a:path w="187452" h="280416">
                                <a:moveTo>
                                  <a:pt x="0" y="0"/>
                                </a:moveTo>
                                <a:lnTo>
                                  <a:pt x="187452" y="280416"/>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87432" name="Shape 87432"/>
                        <wps:cNvSpPr/>
                        <wps:spPr>
                          <a:xfrm>
                            <a:off x="2236470" y="1052322"/>
                            <a:ext cx="92202" cy="115824"/>
                          </a:xfrm>
                          <a:custGeom>
                            <a:avLst/>
                            <a:gdLst/>
                            <a:ahLst/>
                            <a:cxnLst/>
                            <a:rect l="0" t="0" r="0" b="0"/>
                            <a:pathLst>
                              <a:path w="92202" h="115824">
                                <a:moveTo>
                                  <a:pt x="49530" y="0"/>
                                </a:moveTo>
                                <a:lnTo>
                                  <a:pt x="92202" y="115824"/>
                                </a:lnTo>
                                <a:lnTo>
                                  <a:pt x="0" y="33528"/>
                                </a:lnTo>
                                <a:lnTo>
                                  <a:pt x="49530" y="0"/>
                                </a:lnTo>
                                <a:close/>
                              </a:path>
                            </a:pathLst>
                          </a:custGeom>
                          <a:ln w="6287" cap="rnd">
                            <a:round/>
                          </a:ln>
                        </wps:spPr>
                        <wps:style>
                          <a:lnRef idx="1">
                            <a:srgbClr val="000000"/>
                          </a:lnRef>
                          <a:fillRef idx="1">
                            <a:srgbClr val="000000"/>
                          </a:fillRef>
                          <a:effectRef idx="0">
                            <a:scrgbClr r="0" g="0" b="0"/>
                          </a:effectRef>
                          <a:fontRef idx="none"/>
                        </wps:style>
                        <wps:bodyPr/>
                      </wps:wsp>
                      <wps:wsp>
                        <wps:cNvPr id="87433" name="Shape 87433"/>
                        <wps:cNvSpPr/>
                        <wps:spPr>
                          <a:xfrm>
                            <a:off x="2134362" y="971550"/>
                            <a:ext cx="187452" cy="280416"/>
                          </a:xfrm>
                          <a:custGeom>
                            <a:avLst/>
                            <a:gdLst/>
                            <a:ahLst/>
                            <a:cxnLst/>
                            <a:rect l="0" t="0" r="0" b="0"/>
                            <a:pathLst>
                              <a:path w="187452" h="280416">
                                <a:moveTo>
                                  <a:pt x="187452" y="280416"/>
                                </a:moveTo>
                                <a:lnTo>
                                  <a:pt x="0" y="0"/>
                                </a:lnTo>
                              </a:path>
                            </a:pathLst>
                          </a:custGeom>
                          <a:ln w="6287" cap="rnd">
                            <a:round/>
                          </a:ln>
                        </wps:spPr>
                        <wps:style>
                          <a:lnRef idx="1">
                            <a:srgbClr val="000000"/>
                          </a:lnRef>
                          <a:fillRef idx="0">
                            <a:srgbClr val="000000">
                              <a:alpha val="0"/>
                            </a:srgbClr>
                          </a:fillRef>
                          <a:effectRef idx="0">
                            <a:scrgbClr r="0" g="0" b="0"/>
                          </a:effectRef>
                          <a:fontRef idx="none"/>
                        </wps:style>
                        <wps:bodyPr/>
                      </wps:wsp>
                      <wps:wsp>
                        <wps:cNvPr id="87434" name="Shape 87434"/>
                        <wps:cNvSpPr/>
                        <wps:spPr>
                          <a:xfrm>
                            <a:off x="2127504" y="960882"/>
                            <a:ext cx="91440" cy="117348"/>
                          </a:xfrm>
                          <a:custGeom>
                            <a:avLst/>
                            <a:gdLst/>
                            <a:ahLst/>
                            <a:cxnLst/>
                            <a:rect l="0" t="0" r="0" b="0"/>
                            <a:pathLst>
                              <a:path w="91440" h="117348">
                                <a:moveTo>
                                  <a:pt x="0" y="0"/>
                                </a:moveTo>
                                <a:lnTo>
                                  <a:pt x="91440" y="83820"/>
                                </a:lnTo>
                                <a:lnTo>
                                  <a:pt x="41148" y="117348"/>
                                </a:lnTo>
                                <a:lnTo>
                                  <a:pt x="0" y="0"/>
                                </a:lnTo>
                                <a:close/>
                              </a:path>
                            </a:pathLst>
                          </a:custGeom>
                          <a:ln w="6287" cap="rnd">
                            <a:round/>
                          </a:ln>
                        </wps:spPr>
                        <wps:style>
                          <a:lnRef idx="1">
                            <a:srgbClr val="000000"/>
                          </a:lnRef>
                          <a:fillRef idx="1">
                            <a:srgbClr val="000000"/>
                          </a:fillRef>
                          <a:effectRef idx="0">
                            <a:scrgbClr r="0" g="0" b="0"/>
                          </a:effectRef>
                          <a:fontRef idx="none"/>
                        </wps:style>
                        <wps:bodyPr/>
                      </wps:wsp>
                      <wps:wsp>
                        <wps:cNvPr id="1112260" name="Shape 1112260"/>
                        <wps:cNvSpPr/>
                        <wps:spPr>
                          <a:xfrm>
                            <a:off x="1524" y="0"/>
                            <a:ext cx="4440175" cy="9144"/>
                          </a:xfrm>
                          <a:custGeom>
                            <a:avLst/>
                            <a:gdLst/>
                            <a:ahLst/>
                            <a:cxnLst/>
                            <a:rect l="0" t="0" r="0" b="0"/>
                            <a:pathLst>
                              <a:path w="4440175" h="9144">
                                <a:moveTo>
                                  <a:pt x="0" y="0"/>
                                </a:moveTo>
                                <a:lnTo>
                                  <a:pt x="4440175" y="0"/>
                                </a:lnTo>
                                <a:lnTo>
                                  <a:pt x="44401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261" name="Shape 1112261"/>
                        <wps:cNvSpPr/>
                        <wps:spPr>
                          <a:xfrm>
                            <a:off x="4437888" y="1525"/>
                            <a:ext cx="9144" cy="2695194"/>
                          </a:xfrm>
                          <a:custGeom>
                            <a:avLst/>
                            <a:gdLst/>
                            <a:ahLst/>
                            <a:cxnLst/>
                            <a:rect l="0" t="0" r="0" b="0"/>
                            <a:pathLst>
                              <a:path w="9144" h="2695194">
                                <a:moveTo>
                                  <a:pt x="0" y="0"/>
                                </a:moveTo>
                                <a:lnTo>
                                  <a:pt x="9144" y="0"/>
                                </a:lnTo>
                                <a:lnTo>
                                  <a:pt x="9144" y="2695194"/>
                                </a:lnTo>
                                <a:lnTo>
                                  <a:pt x="0" y="269519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262" name="Shape 1112262"/>
                        <wps:cNvSpPr/>
                        <wps:spPr>
                          <a:xfrm>
                            <a:off x="0" y="2692908"/>
                            <a:ext cx="4439412" cy="9144"/>
                          </a:xfrm>
                          <a:custGeom>
                            <a:avLst/>
                            <a:gdLst/>
                            <a:ahLst/>
                            <a:cxnLst/>
                            <a:rect l="0" t="0" r="0" b="0"/>
                            <a:pathLst>
                              <a:path w="4439412" h="9144">
                                <a:moveTo>
                                  <a:pt x="0" y="0"/>
                                </a:moveTo>
                                <a:lnTo>
                                  <a:pt x="4439412" y="0"/>
                                </a:lnTo>
                                <a:lnTo>
                                  <a:pt x="44394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263" name="Shape 1112263"/>
                        <wps:cNvSpPr/>
                        <wps:spPr>
                          <a:xfrm>
                            <a:off x="0" y="0"/>
                            <a:ext cx="9144" cy="2694432"/>
                          </a:xfrm>
                          <a:custGeom>
                            <a:avLst/>
                            <a:gdLst/>
                            <a:ahLst/>
                            <a:cxnLst/>
                            <a:rect l="0" t="0" r="0" b="0"/>
                            <a:pathLst>
                              <a:path w="9144" h="2694432">
                                <a:moveTo>
                                  <a:pt x="0" y="0"/>
                                </a:moveTo>
                                <a:lnTo>
                                  <a:pt x="9144" y="0"/>
                                </a:lnTo>
                                <a:lnTo>
                                  <a:pt x="9144" y="2694432"/>
                                </a:lnTo>
                                <a:lnTo>
                                  <a:pt x="0" y="269443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10583" style="width:349.75pt;height:224.15pt;mso-position-horizontal-relative:char;mso-position-vertical-relative:line" coordsize="44416,28468" o:spid="_x0000_s6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2UisiEAALhwAQAOAAAAZHJzL2Uyb0RvYy54bWzsXduO4ziSfV9g/yGR79ul+6Uw1YOd7unB&#10;AoOZxkzvB7jyDjjthO2uqt6v3xMMHomUrTSVVWWlU+oGklnKEBW8HMaFweCf/vzlcXnx6WazfViv&#10;PlzGP0SXFzerq/X1w+ruw+X//vbLf1WXF9vdYnW9WK5XNx8u/7jZXv75x//8jz99fnp/k6zv18vr&#10;m80FKllt339++nB5v9s9vX/3bnt1f/O42P6wfrpZ4Y+3683jYod/bu7eXW8Wn1H74/JdEkXFu8/r&#10;zfXTZn11s93i6c/6x8sfTf23tzdXu3/e3m5vdhfLD5fgbWd+bszPj/Lz3Y9/Wry/2yye7h+uLBuL&#10;F3DxuHhY4aNNVT8vdouL3zcPe1U9Plxt1tv17e6Hq/Xju/Xt7cPVjWkDWhNHndb8bbP+/cm05e79&#10;57unppvQtZ1+enG1V//49LfN07+fft2gJz4/3aEvzL+kLV9uN49SgsuLL6bL/mi67ObL7uIKD7Ms&#10;i4u6vry4wt+SKiuqMtZOvbpHz++9d3X/1yNvvuOH33nsfH7CBNm2fbD9uj749/3i6cZ07fY9+uDX&#10;zcXD9YfLqkwjTNjV4hFT9V+YPIvV3fLmQh+bDjLUTXdt32/Rc719lZRZHGep9gd7LCnKMo5z7bE4&#10;i4q4EoKm2Yv3T5vt7m8368cL+eXD5QZ8mLm1+PT37U5JSSKfXq7k52r9y8NyqX+VJ+g9cie/7b58&#10;/GKaGOdxLd+Thx/X13+g5ffrzf/9Exi+Xa4/f7hc298uBdb4vPz18mL5Pyv0uCCIv2z4y0f+stkt&#10;f1obnClD//37bn37YDhuv2Y5w1AqD999TOM4TpK45Kiagb/gQ9sRmAHHxzQus6Sos8sLzPS0qCrM&#10;FLy+eM+BjaOqqmpMH4FCXEdFnmSdkb36XUdWXuNoYs241nHFs3v+dvVlxV9l/J9dvp4WO3lPKpVf&#10;LzCIDS/3LSvy90eM7m9rQ7nrYBMTsP3rcuVSNbUR/6AlBcsnU59L6XcB6VgqPSbUXmeRgqVLaRbs&#10;5uv4RRpswNN0Ah663bxcSX8USYUZcLWAhNmsrg2asLaurjGAprY9vGx3fyxvpJ+Wq3/d3AI5WOti&#10;8952c/fxp+Xm4tMCU/2nSP63o2xI5Z1bIDH4LUss790YgdW8Gen3ruwHVWph7UenUXaB+eYl8+X1&#10;ate8v4LENayZpUAb1AJRmi7/Oh0SsYwCEXZ1VRzqI7AinIShsCijNFIUJkmS41e87qKwjrIkIQrT&#10;siyK8VBoeTEoVFaE1xZnRE1Rma5x8NXS+DiII1snaLMiq5Jm8ili+6nj2u0M0rFUTpKkKojJ49SW&#10;EotenB3jo21hPJC+hZe28Gq53t4ocEdGfxT99Ze//tIMAIBnMHgE/d5b00G/itxGu3LlsBGkA1YA&#10;KJmVzr0kKaPS4NtdAcq0yCmHq7ouxlwBLC+yAlhWDq0A2hrO9H7s29qcdYL4ZckVpaXkdxUypGPp&#10;StdwSnKqtYwvhyPz33Ak/oL/7FtTQyJsNrVzXCQ2pkGYLC7zLBaRjvmY5hACZlq0SKzjKokxtY1C&#10;XEBaQzvWWUjT0tXUvqtCTFYEh5aTl+OQlR2FoUPIrwag0Osp4pSli9e3gkJHik4HhaL6dqxSfYQZ&#10;Ei4LyzwWAagITKKsow1zAioC47SOR1OGyYpBoHLSj8C4cHntk4e+1CRCWCpS+Nk9rJ6F0LImoGty&#10;WlEnfbdYPt0v1BDlUmCtU2PWTgtLjWbp+e2SgbqlddsInvK8qOnMpI+nStOipGqZFnHRFWh0zH0n&#10;311ixlmWh+n47tDmfU2l7YgwTaWKqziFV0DGNY7TyJirraZSFXkhfzbrZFInaU579uSaClmRddJy&#10;0r9OEvZ9KyQr21v9WgeeLpMOIb8aoKl4PcV1l+Vr1lRE74/YecF+O++tSa2uaQeD0FTwaJimUkQ1&#10;vFWCQBgNiTqMXASWcQ5FxiAwjcXBPpatUBXKiiDQcnIIgVVWVVj/pUGcSf0w1BpBmmLXktsCRApL&#10;QrEh5uefgyJsLHSVcBFCrSpTDHd41Ow78fMsLRtt8waSszdY3+tx2HkAnmHPXXPjAcBmgzU77Gao&#10;cdgl8SHha7Z4BxgpRZSIFDfQz5PaTBAH+jn2RKlUYWaKc09n/OmFr2XFCF/l5BD0tS3kshf1tjJn&#10;gSAkWFqotYQCtbb9JGPpitRwSvKptYxv97wchcXPdmJMR/gqCiE395x12OQaJIAhJ6JUJQV2zfCf&#10;vN6isET0RkkVOKrrfDyvOVkRFFpOXo5CVnYUhQ4hv/qc3LWS1Osp4pSli9e3g8JGcZ4OCkXfTX0M&#10;6qOBCMxqCD8jB+saFXQRWGOzyqrAUZ1mJefMyeVgmSgrikDDST8CgRaH1z5p6MtMIoSlIoWf3cPq&#10;WQit2VnXiV88rFcKcJowEM9Zh8dD8JRESVlYk7LI4rrq4CnL6jIBatWpE0dpKdVjKhFO39tZ16jJ&#10;E3LWdVZJVV/MwATbC1kU56XdVUSwD/xyGLZWUSnyGg48O6w15gCCKf1xPdmuIlmRZdJy0r9McjHv&#10;WyBZ2d7i1/XVOYT8qrafiylLV/0IpySfWsv4K+8cY3d9KDi8f3GFCuEaC7Leml2/YACmeZmKQY6Z&#10;CEdd2bXXMf+qmpZCnaYwFUYEoGHFAFA5OQTAIitqa/pwdj+DQlMj2n48vI49AWJE1zkdQQSyVCTG&#10;aYn9V+OqC6C2BkZVZ3YJBBRZH0ut12keQniGkLM3WN/rcdV5UXLBrjrvremYJyplG6XKiejREPSX&#10;Ib9Oi67ozWosCFb0VnVejYh8y4og33JyCPm+1dELelvZcdHbEvKrAaLX6ylCjaUrpH04ji9657C6&#10;AaJXQYiDPa7w5UPMkmAQZlGV2b3qNEf0asdRl+d51hwzKbCdFI+2V01WBISWk5eDkJUdBaFDyK8G&#10;gNDrKYKP5VsE4VSj6tJOZKvov8PiWnEor5ZzgJiJaZ7mGuTTGqCcfzaoLpJdYJ2AdCyczAAlKwaA&#10;OHwFTvoBiKA6h9c+WehLTAKEpQKFn92D6lmIrNlPF+SnU9HVMSb5cJA8w1FJOZGF2YKYugQHjPB2&#10;C6csBz6tP6cocFRzNDSRE6DJMtIPJqpqfTBiXXsQaY04xZJD6LWeiGPpiqhgQnKplYyPzpdv/U5z&#10;0ynrhF9AluHRIPAh3NEel8yjPImMq6YHfDgzpIeaMVFOLsqIAwGfMnIIfFmWZpX6hjm3AxAYF5FG&#10;fKJhxBPLfRS63UAqlkpdx9g9l/XMcqrSnzQsPcSqz+w5Qqdp1q8USM2O4HdfjxNnhvtg+7FzJETl&#10;rdm4Crcf8yhFeKWRtxFmqJkfDuSzImesszfRTg95y4lAXvFxCPK+QtqLdlvXcXnbEnqtJ3pYDkSv&#10;z6VWcs7ydrKhVrD79h04RiUNB2BVmFhmo/AmWd4BYFrFcKypFxXHDpBJZCzzkZwAgJaRlwOQdR0F&#10;oEPotZ7AY+kCMJiQXXn+AJyowtvZxBCFd1hUCNRDc5THgC+Ku95Tzj5x3uRQdzW6YAyFl5wY8BlG&#10;+sHncdonAg+JoFbfVTjxo3soPQtZNXtugjw3AppmH8KLsMLjIcZjnmWVhNpgthRw0mRGD201SbhG&#10;c0mIpWd2cL6fqy81ye8dYNVEQE8iwEqGtXHH+cM6LL4jQ6C3TWSWp3v7SwiVyJsESlgvNKuDs0J+&#10;71FtosUmM6qN0eeP6jCzL0YcTgSIGrsPR9g624YAsom7VLCOMKyNGJ/EsKrh3tmK4sMha3Ca1WnE&#10;3agSpzI6HryiwmlKGC1mXL3UWlyFT7YbRVag0SA6wiQF61dpKCv6tBlWtqepdFUah5Bffc5xpuIs&#10;nJJ8vhaLYg6HHOBTE5HZwaA+GobArIpgxMvCmqQIt+isrJiA5liHQWCdINLQEDgS85QINKwIAi0n&#10;hxBYIGzeRlhzej8Dw+bMytF0g+wJdBQ//xwU4UW3YaYh1ARuVZe6hYgOpq+ApRo5TvNipGQdQM7e&#10;YH2vx5XuRTbO8ZABR5fFcNnz5KkzPNiTB+cDjgXaUGho33XHAkIyUihdjfDFmdzxoG9ZUeFrODkE&#10;fUUR53kv6m1lx4VvSwiR6rSfCGLpevPCKcmn1jK+j2IOiBwgfI22m3Z2sPlwkADOkelfdFxMx7TA&#10;GUrjjm/9EDiuEDVhyXC9Z3sm68kEMFkRFFpOXo5CVnYUhQ4hv/qc3LWS1Osp4pSli9e3gsKpRkQi&#10;mZUnCaECa36rAXIQpyvtnjIyfeKsmx/DhQlYVvBNGRW4AFhxjlln4MmNULJiEKic9CMQgSEOr33S&#10;0JeZRAhLRQo/u4fVsxBas2M9yLGuwquDJj4cJtGQt9rG+Od1EsEYw+utRMtSycJm8QStShyyI+GJ&#10;rAieLCf9eKKk6EMSK9tDSWvKKZwcQn5V20/UsXTlVDgl+dRaxofoHCg1QK8U8bW/TYxHwxCYJXmT&#10;DudAYCQStclXjESLszJHbpzREKisGAQqJ4cQiFsvasm27WCrH4ZaI0jhB2q2wIkploRiQ4zbjJyO&#10;IBlLJa9Sm5IhhNhqonGCs7M+JvcWhLZ1gPkQ8m69r8enM6N+AOpVzB5KL4HMPAORH+NWGN0nw8kE&#10;XTgc2ZvgiizqsnD2luOdr8MSZVhR2Ws4OYT8QNDbypz1gchlaQHfEgJqTvtJxrIjewMpfTyes+yd&#10;aoxkm77HOWk+MHkPckzkvMcJ58gTTUzfohB+ngRpK4z8rRGn1Vx0dHKDkpwAhJaRl2OQdR3FoEPo&#10;tZ7QY+lCMJjw7SBwmkGSeRMvovgThXhYrIhmeFG5keOSlu4RV04/0X7rHLt0o7lzyImgTxnpR5/H&#10;aZ/u6wtL4oil4okf3YPpWUir2ZkT5MwR1DTB/l7gFR4PUigLOUiiB27g1qmRMxmvt6IMKpQJ3FNT&#10;MkFe7Y4l+b0D6pqgz0lEXsm4NjEf/rgOSwOQFkhria0ksaixRmZFZ1zTFFcfNy6CEca1ifqcyrjK&#10;Vrtu6XvjquEg4ZsZuLUsQnikjGuO6JDOsJYZ9jfwIQPXMeJfG1E+mWFt9oj9YR120jmWVDg2TAt3&#10;NUeZ5oVs1+G0Lmq5N1LX4bJsPE40Kb73OtyIlckMbLNV4g9sE7cfdnmPO7C4n1aCnD0Bm6VIp8cb&#10;1eHbOfnANnJlMgPb+OH8gR3miUNkVV7a5AQHEVsg+qoYcWDbaLHJDGyzseIP7LDNFW9gXyNiEZVk&#10;NfzJDOzhA2FA1yBTB+cPbApT7MHgNrxOJBbyixRICzme8qR7WaIKTmZg4SQ9pBM3xkGQjMVRvmZg&#10;c4jTyMyLVneKkVZWDKDRtOJ2k2cSA6u7XQ1mXT/7MMTiYsPKJqvB9S9x1gVskceyFyY6cRIn8GN0&#10;fBMni5yEoDecwNFnGel39NGB3efjY117/rvurrJD6LWe7kCWrps9mJBcaiWvw3XYXHcefIRANqmb&#10;t6aTUhleJDjFu2GT6icP9jQUGU7uqQOprHAis2O3cPYp+HKk8X4V4DOMHAKfLA82CJRzOwCBSO/H&#10;QxGEE0uFFbvBLEFOL5CKpVJnEokjrpsEOVaaHiMNSx+wuCP7CAttyxLkSwunZj/wu68ruKTB7Yz2&#10;kANDjSblitthelQB3QkXa8r8BOIli6znqUhwrzkO8Fpx60w0uqBOKG6VEyNuDSOHEK9rFyd5P9i1&#10;rgBx2xAGwEw/HkxILhWK5ypu/yKT5i9WDkxK3OKu9a641evXw8WtvRkI87CC4O3eXoCrC6L2pHwk&#10;qUsATkyU04PPcgLwxThaDEb6wWcJlNM+BPo4pTBiacWs/egeSs8CKvOmdtCmttqNnfgQPhzi6Znt&#10;RkUcMcTygMrqWM2kYumroYGEb0OQTdduxL2ee4Js2MbIbDdCSM1242J3//ftzqgorl2wXF18RkI2&#10;3BQOQ2Lx9OFys7o2CsRm/fvqmssWXhPFafv060bvntnu/ljeiJ5hjMGLh+sv0D7Me9vN3ceflpuL&#10;T4vlh0sPt7PdGGI3dvxEKm6N5Reuus52o5nnFJwsKW5nu/FhufzXzW0vbCdqNyrWmnA/13HTBGUE&#10;bYDZXOAm1g9ZY7s5npIkTei4iasY22Xj2Y7KibEdDSP9tiM1yT6zka3aMwn39kls80HotZ4wZenq&#10;u8GE5FIrOQtr9JjcnJbjpuM3xdYJthSHGZt6pTOm1+y4MRrab2tBtZV+s+NGoulvb2+udo0ItP6g&#10;K6u6bj5cwgd2Z35+lJ+qBjcvSW/erlft+6v16sYQGSVZVWP5VaML5G351+ftkyrP+OXiy+NyhUdP&#10;2w+X97vd0/t377ZX9zePi+0Pjw9Xm/V2fbv74Wr9+G59e/twdWPcNYMubi4bt40Xe4XHg7BU1oyp&#10;w7E65PiRt9tADoSpR7EYDrKU46Z1TRPrOEG/cxBse0xwEnEcshZ2zAN9NGRI5bohiUiX5bGKC4S6&#10;ekOKPdlS9kRlSDnxT+7Stky8XBdhK5xGvBaFICDr2+yeDnJPy9zvKOv6aAgccKdDLbcaGTzggHz3&#10;6DAOAiDUX/GAvRWcIkbtzgrn+lIWn+BhMWi6u+ZvC/G6mGdXX1b8dQPhcwH3CD67Mz9V4lDWQFbT&#10;W6O/iouGjEBVVz5ejg5WBXQkdYkdZm0S9W6Wrv7tNp1/Z+nSccng315PCEMA7g4o4t5bk1LEJdTI&#10;zXgKaOndQqLKBFnBjqSpcT5fD1a1ygPX6NcqacifI0P6TF9dPvy5P77p6c3dw87XWdKESppqP6AA&#10;j7BwhsMBxwTlyg3MpzpDtJk5t9TCgYuywMFdbU+ufJGRZwUNiQLA4ZC67aKEYOlKkeNSyanUh93i&#10;/SxyqEdgCTofm9U4X+WAtCt0+HAIznBmL8mQZkm9rzmOGvgWjr2FnWFz1XgqHTkB0hCYJoy8XKdj&#10;XQ4giSyWijCH0H70uPYXTOhjcXwROO8/DkiKJhrefrQBHg1DXyahqgZ9ZQWDqSPmOP1EzHlB1yeX&#10;c+TEoK83TB0HlcrARIisEC0zceXP4cqh9XqBWGWpmC0qOQbX7THSsPQkaIzzOabrAUISsLQLQduy&#10;ZBC1D/LXJHBnuA+Au8rWjlrLh0Mhb2JhMUEPQh45MOhC8STJ6SFvOfkmAtfWhUZ3AdHFmTbfwNdI&#10;+ecWBl05vW5idSxdnPufPleBO+V4AzkDta/ymqU72LSUFKS4MdOqvGkdd7LQGHsKM0uErhcCfnIE&#10;khMg0DLycpWXdR1FoEPotZ6AYukCK5jwbSDQk5zT8nPuBxxogsIh6MNlTqqgHTwWXVdmE9Wgr0Si&#10;A+plI6BPORH0KSP96LMEKquGOD5bfVPxlNjm78H0LKTV7CEN9pAejjhAYPEgZRLJ8bD2qigr4qh7&#10;5XqCiIMmJ0hc279jKhFM3zvkoMmYMJWQA7mxzlVQxE0wLB45wVXCuc30EuMfaTdxBK4DSsVnICsk&#10;5SnH82QbrJaJ/hWRnPUthmyF0wjVLMZf6OatoG8YWlXtBx3g0ZBFLk1TqOu6F4T7J6JCc4M5m0HI&#10;1A+/tQFEEcXjJVKJLSPQGJSPl8ODVQEeRiGXHgMyqHyzdJVwt+n8O0uXjsjk3+YtoLPcAoJkESnQ&#10;ETZ4NARbEqVY231WRLRne9dhVUlaiq08rrBRJg6hifw5YqRP4qia5M/+Wdhs31Icb91x0ApGhsUd&#10;iMJVyu1TmFBxmmT2uMm5ChtHjHDi98HDIQ2VJMclk1Mpvz+LnbOOltc9j87OJx8OET2Iho8kq7gB&#10;GkwepMrD6y3QMpxCpplTFEmMYG7VgU5u65ATUeuUkUOSyBcvfShjXY68IiBYqq7mEHqtJxVLV7ML&#10;JvSxOL4QFIdqc6HM4eC7A+Gm3luTcsPWHfyJnBsWeZDlcCzoHghyT6aZ6o096ENCPk2nhZkyKvqU&#10;kUPoy7IssXosJ3cABHEJsd6n3GtauTB0u4HwY6kwlCBes6IVx2l1vbCHX3VlY2Us7UrQNm0YNTuC&#10;1b0eQ89D7oz3gEwHMq9cU08lrhGZwVsvWYYE0VbiJnkO13BH4mZFju0W9aMgLSOuQR5L4lpOROIq&#10;I4cwHyhxbV3HJW5LGICzYPj6XCoWz1niTvXqxexQSmg8BETCEVghwzeNywj3kHd0Xtx5A+ezIjAv&#10;sHPAJfzkUpecAIGWkZcjkHUdRaBD6LWeAoylq/MGE7Irzx+BjaY8LZ13P/QAcXLD0JdiR18tTuyz&#10;Z92NNUw/RAYRfdGIoQfkxKDPMNKPvhy6eRMk0afzHhJC7W6C4okf3YPpWUirOfQgNPSgPhx6gMdD&#10;wJQnuCLbbsrh3nnsy8nrjgEZI5UPzFQTxyMbeFx/Kcq+d+hBszZMIvRA7YHOEsmHQ8YVJgA8A7pI&#10;5hkMWtOP7bgiZXyNu2fMuHqBtxzXk4UgkBMskpaR/kWSk69vfWRde2tfd5F0CL3WUzVh6aoowYTk&#10;8jWpKHMi+zgKXln3Yx3qYbEORVokVFFgi2Nh9VdVTD/n0hjnFoYx0NdeGtN7IEjy7o5+b4VJZzrw&#10;QJBzQQAhzVKh7bQM+J7vrYCMgZ44HYtEZWujSjnpD/WumWCfAJIK5fCum30wzFTxIHuKVOfiihFP&#10;4JKTbyNwm7yivtTbF7gNYbAcDSb0P/067JzhAneiB4Iq3DQMa931iuujYeouxKz1CeRZgRszO+hz&#10;b64Y9ziCc3PF6Y4jzAkQxaZ92wkQVZR1Atf5cBiYZtvxmTDd2XakftibS1s2hhsBOB1lUuRWZ4NX&#10;Hw1C32w7wn3zje+umG3H+e6Kb55xWGVrx1nEh8MgP9uOzwrc2XacL69YPN0gVZj1x/y6ge6B0P44&#10;TpIcdp9rPfLhIAS2l3zHeSaJJbr2Iz4D0W62wfTCQVQPT8PpHbbSYHAC783XJ5OwdR3fLmkJg3NE&#10;BBO+De/NhFXejvdUVN5hm9BFPntvnpN/s/fm7XtvBDWN78a9vkIeDxJlZY4Tb3Yjoi6rvJsXaez7&#10;K5q1YToRHRiDAyrKsCON2F8qca+WDmxc47RH18ftbSrLxqbMm1F0FMuJ2WEyjHxVSIfZoD6uo9iP&#10;gjDBWZim9dzvZemHdAQSzjrKWd8MlEk2U9dGwGqLR0OWVSQvreV4ldngxYzMcRE63u+LqBo5psPE&#10;dhn49cd0FDi3qRFinN0BYVUhfjnzcQNDpxcIP5YKw+/jl2tbFhLT0VKzH8jj6zpp1TjUB520at6a&#10;jhteHQCdPWU+/ArMl0n3eCVDKcQt4E2107sFCvWRaVCHxDF9jcht/G1dRBAZNnjKfrTbelKx9EXu&#10;0SgrXWT9T89BHeiBZgNbxvZVX8anaOscb+bDYRDE2V7kw1OxW+NcVTeQeb5XVq7VBQSDr4sNJnwb&#10;EJyuZy7uAFC03mH5BWB01qmEZ8n8QubJZC+s0YNfhCxUoxmdlpMQx7jnm+7Teg+Job2wxvZa5zME&#10;y3zYKvBIQIZLXq396Lnm9O7X4BjhNK8AIWtD4r6eWg9rOTZkkuZiqpptpjHulm1cjZPwzcl62DkO&#10;ro+GaCjQSXL6BYqkkoPhnl+AV+rJmHKNOLl5YJl4uU3AVjiNUO1+fMV8zvP67fK8ZuJg7jrKmiOY&#10;QTdg4nLZosCBJ6MywA1b6FX27SLHZHICCPdyvJODgoxAY1A+Xg4PVoUmHc+mpwLAbToNZZauwcw1&#10;g397PU6pAOAdSPflvTUdp5QIlv2Ncjx6qaxBPldcCHlesuaAFBmifc+y5i2lec1wCfeerGkU0CBZ&#10;U+FiEXsJSVzUEibh44HL8nmIGnLr6Fh96HBIQ+XIcbnkVDoLnZ+Wmwu9of6Mdz7V49rYrs7pVuRG&#10;HiJ4kLY1SQWvmJsIkKzryByIb5U6/0S7c+PbybU6cqI7IV93wSzrchBJNYwld0L0QL/of3qrLXoX&#10;4opULF3FLpjQB+P4QtBzqM6bkc+nfYTeJx6fjk2liluw4wjxBlmJPI4KP0mo3N0F8dK5ONvuY8Av&#10;JPhgUEIJBhScRfBB2zJvR5grAEu7brTUPsrnG2YvL87yPg8VuR2vIh8OE7lFFiHG7xnMwwCESBbl&#10;1pMlI2BeOfk2IlfrChC5DaHXegKM5YRF7kQzSijaOo5MPhwGQSR65e56nlVp1fHtI19eIn8XCHq7&#10;6qeHoLv7iSuAiq+J/+nb1Gz1WSu9WkKv9YQeSxeCwYS+PJy1XvTA+cT/iNa7H3yARwPhlzFEtedU&#10;ngu/OfiA+DwLsMzBB6HBB0njwPGCD/B4EJqqKDPbeyKrZF9OQ4EcF87YB4OaHIuTCD5QhaSzJcSH&#10;QwY2kYtkY8Zo4TJu5HXF+87AegeDZt+c9A6WSGonLF0tJdiimLWUM3aPi5bSMRP00TD4JWWMHPTG&#10;To+RBhKx98/Ab2Tf3Lkke83yUle0JHZ6jFBl2YHsgPSts29usgeDOrvOKnKH7TuL3ZtWWDpEl0LA&#10;U5ru+eP1CM1r8M25B4O+djvsRQeD2ly3xC3LDn7DCN+GyJ20b+5Qzqy8Uf+DQj+g9RY1Lx7F9nSl&#10;sdiO1mudU+qbOxfnACd3X+AHPY7H3eOub85pPaHH0oWgdyyCBCxdQnKpfzsLd8OBSERvH3tSkYhJ&#10;B4Ci9Q6HX8zQK8AvyjuhV4lNWmPgN2dcbuzNswDL7JsL9c3JBq3Gdni+Oc3NEhzfkWCXqbQGDzLa&#10;1YBTx4Yc2TeXmRVf2jMJ3xzWw7STskcfDXIMxHDMyUV0kNVViQC6jl8gRpVYNXX/Hs5ZHL1Qx9TJ&#10;Nw/JiezfKyNfcRLCtgqNtnVpo16LquAdPzgcvDavfsGrH6ZvJ7JN7zAMX/mw9GW8KglKBK6Y81e+&#10;GlfOWZDEcW5BBCF6cpBYRoARy8chjOBqZhuyQxW5T5G31RkHgtMsatssXa07TW3SoUaZaJ3YSrf/&#10;edYznxo6y2gykTr7++h49FJBVJcxck37EOPyb5xVZyCIyG9XxPRBTWPoCMhZEFn5drW5+/gmTjkI&#10;SJotcj3joI+GgSQpTWJlzCr4larulX24QhNKsEZ6xbjx2ziMR5FDyoiRQ4aPQ3LIn/J9wLBtQosR&#10;2qYh6f2iJW43uZzmU76wdOWVj7jXFNEcoAQe8Bd5b03HX2Q2SMTT6mp6fDgEYjEuGzbWUEf+ZEBW&#10;XCJkWgSQzMmx7KCGEYDL8PFyaDVVoUldHPhYcSmdxpOIpQusQDL/u0D202J3b0If5Je/b3fmd/ei&#10;3+Xq4rPwe3G1ePpwuVldmyjSzfr31TWtOLwjyv326deNZuPfHrhZ5KssqMNG2YzHT+6lB0XHPaF4&#10;HJZROMtS7JvwUF/ScTmZSabOiaLO4/ESOykj4puwfLwclVrVUUg2ZPwiJ/9va/n2IUiGU86ofLj+&#10;IouMdOXbOc+uAOz4Q/hwiJRU1Q3zCdlGO4F8AGydSaTf+ILSMvItBKWt6igqm9b7WgLRyHIWlAZY&#10;1rj7tFgCa+Y/q1VNTXHtuE8UksMcKI411cYXePIRc9P4LccyCM19QFgzDB8nlY9Oy4lAli4Sydtx&#10;STrLx1PLRyj0d+8/3z0Zc+Bus3i6f7j6ebFbuP82av/7m2R9v15e32x+/H8AAAD//wMAUEsDBBQA&#10;BgAIAAAAIQBofzGt3gAAAAUBAAAPAAAAZHJzL2Rvd25yZXYueG1sTI/NasMwEITvhbyD2EBvjez8&#10;kbiWQwhpT6HQpFB621gb28RaGUuxnbev2kt7WRhmmPk23QymFh21rrKsIJ5EIIhzqysuFHycXp5W&#10;IJxH1lhbJgV3crDJRg8pJtr2/E7d0RcilLBLUEHpfZNI6fKSDLqJbYiDd7GtQR9kW0jdYh/KTS2n&#10;UbSUBisOCyU2tCspvx5vRsFrj/12Fu+7w/Wyu3+dFm+fh5iUehwP22cQngb/F4Yf/IAOWWA62xtr&#10;J2oF4RH/e4O3XK8XIM4K5vPVDGSWyv/02TcAAAD//wMAUEsBAi0AFAAGAAgAAAAhALaDOJL+AAAA&#10;4QEAABMAAAAAAAAAAAAAAAAAAAAAAFtDb250ZW50X1R5cGVzXS54bWxQSwECLQAUAAYACAAAACEA&#10;OP0h/9YAAACUAQAACwAAAAAAAAAAAAAAAAAvAQAAX3JlbHMvLnJlbHNQSwECLQAUAAYACAAAACEA&#10;EBtlIrIhAAC4cAEADgAAAAAAAAAAAAAAAAAuAgAAZHJzL2Uyb0RvYy54bWxQSwECLQAUAAYACAAA&#10;ACEAaH8xrd4AAAAFAQAADwAAAAAAAAAAAAAAAAAMJAAAZHJzL2Rvd25yZXYueG1sUEsFBgAAAAAE&#10;AAQA8wAAABclAAAAAA==&#10;" w14:anchorId="593BACF0">
                <v:rect id="Rectangle 87308" style="position:absolute;top:27411;width:26771;height:1406;visibility:visible;mso-wrap-style:square;v-text-anchor:top" o:spid="_x0000_s62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68RxQAAAN4AAAAPAAAAZHJzL2Rvd25yZXYueG1sRE9Na8JA&#10;EL0X/A/LCL3VjRVsTF1FrJIcbSJob0N2moRmZ0N2a9L+evdQ6PHxvtfb0bTiRr1rLCuYzyIQxKXV&#10;DVcKzsXxKQbhPLLG1jIp+CEH283kYY2JtgO/0y33lQgh7BJUUHvfJVK6siaDbmY74sB92t6gD7Cv&#10;pO5xCOGmlc9RtJQGGw4NNXa0r6n8yr+NgjTudtfM/g5Ve/hIL6fL6q1YeaUep+PuFYSn0f+L/9yZ&#10;VhC/LKKwN9wJV0Bu7gAAAP//AwBQSwECLQAUAAYACAAAACEA2+H2y+4AAACFAQAAEwAAAAAAAAAA&#10;AAAAAAAAAAAAW0NvbnRlbnRfVHlwZXNdLnhtbFBLAQItABQABgAIAAAAIQBa9CxbvwAAABUBAAAL&#10;AAAAAAAAAAAAAAAAAB8BAABfcmVscy8ucmVsc1BLAQItABQABgAIAAAAIQC1e68RxQAAAN4AAAAP&#10;AAAAAAAAAAAAAAAAAAcCAABkcnMvZG93bnJldi54bWxQSwUGAAAAAAMAAwC3AAAA+QIAAAAA&#10;">
                  <v:textbox inset="0,0,0,0">
                    <w:txbxContent>
                      <w:p w:rsidR="00ED7765" w:rsidP="00ED7765" w:rsidRDefault="00ED7765" w14:paraId="7A0FBC6E" w14:textId="77777777">
                        <w:pPr>
                          <w:spacing w:after="160"/>
                          <w:ind w:left="0" w:firstLine="0"/>
                        </w:pPr>
                        <w:r>
                          <w:rPr>
                            <w:i/>
                            <w:sz w:val="18"/>
                          </w:rPr>
                          <w:t>Figure 22-43   Socks TCP segment flow</w:t>
                        </w:r>
                      </w:p>
                    </w:txbxContent>
                  </v:textbox>
                </v:rect>
                <v:shape id="Shape 1112217" style="position:absolute;left:17426;top:3688;width:10889;height:19065;visibility:visible;mso-wrap-style:square;v-text-anchor:top" coordsize="1088898,1906524" o:spid="_x0000_s6225" fillcolor="silver" strokecolor="silver" strokeweight=".17464mm" path="m,l1088898,r,1906524l,19065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HqxwwAAAOAAAAAPAAAAZHJzL2Rvd25yZXYueG1sRE/Pa8Iw&#10;FL4L/g/hCbtp2jq2UY0ynIN52MFueH40z7TYvJQm2vrfG0Hw+PH9Xq4H24gLdb52rCCdJSCIS6dr&#10;Ngr+/76nHyB8QNbYOCYFV/KwXo1HS8y163lPlyIYEUPY56igCqHNpfRlRRb9zLXEkTu6zmKIsDNS&#10;d9jHcNvILEnepMWaY0OFLW0qKk/F2Spwut+UO/M654M5cPt12g6/tFXqZTJ8LkAEGsJT/HD/6Dg/&#10;TbMsfYf7oYhArm4AAAD//wMAUEsBAi0AFAAGAAgAAAAhANvh9svuAAAAhQEAABMAAAAAAAAAAAAA&#10;AAAAAAAAAFtDb250ZW50X1R5cGVzXS54bWxQSwECLQAUAAYACAAAACEAWvQsW78AAAAVAQAACwAA&#10;AAAAAAAAAAAAAAAfAQAAX3JlbHMvLnJlbHNQSwECLQAUAAYACAAAACEAKmB6scMAAADgAAAADwAA&#10;AAAAAAAAAAAAAAAHAgAAZHJzL2Rvd25yZXYueG1sUEsFBgAAAAADAAMAtwAAAPcCAAAAAA==&#10;">
                  <v:stroke endcap="round"/>
                  <v:path textboxrect="0,0,1088898,1906524" arrowok="t"/>
                </v:shape>
                <v:shape id="Shape 87324" style="position:absolute;left:16703;top:2225;width:10904;height:19377;visibility:visible;mso-wrap-style:square;v-text-anchor:top" coordsize="1090422,1937766" o:spid="_x0000_s6226" fillcolor="#00efef" strokecolor="#00efef" strokeweight=".17464mm" path="m1068324,r22098,46482l1090422,1937766r-1067562,l,1898142r1068324,l10683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d7RxwAAAN4AAAAPAAAAZHJzL2Rvd25yZXYueG1sRI/NasMw&#10;EITvhbyD2EJujdSkdYwTJSQFQ2gvzc8DLNbGMrFWjqUm7ttXhUKPw8x8wyzXg2vFjfrQeNbwPFEg&#10;iCtvGq41nI7lUw4iRGSDrWfS8E0B1qvRwxIL4++8p9sh1iJBOBSowcbYFVKGypLDMPEdcfLOvncY&#10;k+xraXq8J7hr5VSpTDpsOC1Y7OjNUnU5fDkN2cf7KbPKvtpPW5a7i9rn13yr9fhx2CxARBrif/iv&#10;vTMa8vls+gK/d9IVkKsfAAAA//8DAFBLAQItABQABgAIAAAAIQDb4fbL7gAAAIUBAAATAAAAAAAA&#10;AAAAAAAAAAAAAABbQ29udGVudF9UeXBlc10ueG1sUEsBAi0AFAAGAAgAAAAhAFr0LFu/AAAAFQEA&#10;AAsAAAAAAAAAAAAAAAAAHwEAAF9yZWxzLy5yZWxzUEsBAi0AFAAGAAgAAAAhAH3R3tHHAAAA3gAA&#10;AA8AAAAAAAAAAAAAAAAABwIAAGRycy9kb3ducmV2LnhtbFBLBQYAAAAAAwADALcAAAD7AgAAAAA=&#10;">
                  <v:stroke endcap="round"/>
                  <v:path textboxrect="0,0,1090422,1937766" arrowok="t"/>
                </v:shape>
                <v:shape id="Shape 1112218" style="position:absolute;left:16687;top:2270;width:10737;height:18997;visibility:visible;mso-wrap-style:square;v-text-anchor:top" coordsize="1073658,1899666" o:spid="_x0000_s6227" fillcolor="aqua" strokeweight=".17464mm" path="m,l1073658,r,1899666l,18996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mTxQAAAOAAAAAPAAAAZHJzL2Rvd25yZXYueG1sRE87T8Mw&#10;EN6R+A/WIbEg6jhDqULdCiGoSre2PNZTfE0C8dmKTRv+fW9A6vjpe8+Xo+/VkYbUBbZgJgUo4jq4&#10;jhsL7/vX+xmolJEd9oHJwh8lWC6ur+ZYuXDiLR13uVESwqlCC23OsdI61S15TJMQiYU7hMFjFjg0&#10;2g14knDf67Ioptpjx9LQYqTnluqf3a+3EI1efU8P3erh42t9F18+43aT3qy9vRmfHkFlGvNF/O9e&#10;O5lvTFkaWSyHBIFenAEAAP//AwBQSwECLQAUAAYACAAAACEA2+H2y+4AAACFAQAAEwAAAAAAAAAA&#10;AAAAAAAAAAAAW0NvbnRlbnRfVHlwZXNdLnhtbFBLAQItABQABgAIAAAAIQBa9CxbvwAAABUBAAAL&#10;AAAAAAAAAAAAAAAAAB8BAABfcmVscy8ucmVsc1BLAQItABQABgAIAAAAIQBRj/mTxQAAAOAAAAAP&#10;AAAAAAAAAAAAAAAAAAcCAABkcnMvZG93bnJldi54bWxQSwUGAAAAAAMAAwC3AAAA+QIAAAAA&#10;">
                  <v:stroke endcap="round"/>
                  <v:path textboxrect="0,0,1073658,1899666" arrowok="t"/>
                </v:shape>
                <v:shape id="Shape 1112219" style="position:absolute;left:17541;top:3581;width:9182;height:16223;visibility:visible;mso-wrap-style:square;v-text-anchor:top" coordsize="918210,1622298" o:spid="_x0000_s6228" fillcolor="#00efef" strokeweight=".17464mm" path="m,l918210,r,1622298l,16222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bPNwwAAAOAAAAAPAAAAZHJzL2Rvd25yZXYueG1sRE9da8Iw&#10;FH0X/A/hCr5p2jKm64wigw1fVNT5fm3u2tLmpiRR679fBgMfD+d7sepNK27kfG1ZQTpNQBAXVtdc&#10;Kvg+fU7mIHxA1thaJgUP8rBaDgcLzLW984Fux1CKGMI+RwVVCF0upS8qMuintiOO3I91BkOErpTa&#10;4T2Gm1ZmSfIqDdYcGyrs6KOiojlejYJmu764vdnXRdJcv/BltjvvHCk1HvXrdxCB+vAU/7s3Os5P&#10;0yxL3+DvUEQgl78AAAD//wMAUEsBAi0AFAAGAAgAAAAhANvh9svuAAAAhQEAABMAAAAAAAAAAAAA&#10;AAAAAAAAAFtDb250ZW50X1R5cGVzXS54bWxQSwECLQAUAAYACAAAACEAWvQsW78AAAAVAQAACwAA&#10;AAAAAAAAAAAAAAAfAQAAX3JlbHMvLnJlbHNQSwECLQAUAAYACAAAACEAn1GzzcMAAADgAAAADwAA&#10;AAAAAAAAAAAAAAAHAgAAZHJzL2Rvd25yZXYueG1sUEsFBgAAAAADAAMAtwAAAPcCAAAAAA==&#10;">
                  <v:stroke endcap="round"/>
                  <v:path textboxrect="0,0,918210,1622298" arrowok="t"/>
                </v:shape>
                <v:shape id="Shape 87327" style="position:absolute;left:17510;top:3520;width:9182;height:16139;visibility:visible;mso-wrap-style:square;v-text-anchor:top" coordsize="918210,1613916" o:spid="_x0000_s6229" filled="f" strokeweight=".17464mm" path="m,1613916l,,9182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BmxgAAAN4AAAAPAAAAZHJzL2Rvd25yZXYueG1sRI9Ba8JA&#10;FITvhf6H5Qm91Y1RNERXqYJgC6Uk6v2Rfc2GZt+G7BrTf98tFHocZuYbZrMbbSsG6n3jWMFsmoAg&#10;rpxuuFZwOR+fMxA+IGtsHZOCb/Kw2z4+bDDX7s4FDWWoRYSwz1GBCaHLpfSVIYt+6jri6H263mKI&#10;sq+l7vEe4baVaZIspcWG44LBjg6Gqq/yZhUszWv9VpTptXGLgd9Pi708fBRKPU3GlzWIQGP4D/+1&#10;T1pBtpqnK/i9E6+A3P4AAAD//wMAUEsBAi0AFAAGAAgAAAAhANvh9svuAAAAhQEAABMAAAAAAAAA&#10;AAAAAAAAAAAAAFtDb250ZW50X1R5cGVzXS54bWxQSwECLQAUAAYACAAAACEAWvQsW78AAAAVAQAA&#10;CwAAAAAAAAAAAAAAAAAfAQAAX3JlbHMvLnJlbHNQSwECLQAUAAYACAAAACEAqJFgZsYAAADeAAAA&#10;DwAAAAAAAAAAAAAAAAAHAgAAZHJzL2Rvd25yZXYueG1sUEsFBgAAAAADAAMAtwAAAPoCAAAAAA==&#10;">
                  <v:stroke endcap="round"/>
                  <v:path textboxrect="0,0,918210,1613916" arrowok="t"/>
                </v:shape>
                <v:rect id="Rectangle 87328" style="position:absolute;left:19065;top:5569;width:8337;height:1362;visibility:visible;mso-wrap-style:square;v-text-anchor:top" o:spid="_x0000_s62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NxxQAAAN4AAAAPAAAAZHJzL2Rvd25yZXYueG1sRE9Na8JA&#10;EL0X/A/LCL3VTRXaGF1F1BKPNRFsb0N2TEKzsyG7TdL++u6h4PHxvtfb0TSip87VlhU8zyIQxIXV&#10;NZcKLvnbUwzCeWSNjWVS8EMOtpvJwxoTbQc+U5/5UoQQdgkqqLxvEyldUZFBN7MtceButjPoA+xK&#10;qTscQrhp5DyKXqTBmkNDhS3tKyq+sm+jII3b3cfJ/g5lc/xMr+/X5SFfeqUep+NuBcLT6O/if/dJ&#10;K4hfF/OwN9wJV0Bu/gAAAP//AwBQSwECLQAUAAYACAAAACEA2+H2y+4AAACFAQAAEwAAAAAAAAAA&#10;AAAAAAAAAAAAW0NvbnRlbnRfVHlwZXNdLnhtbFBLAQItABQABgAIAAAAIQBa9CxbvwAAABUBAAAL&#10;AAAAAAAAAAAAAAAAAB8BAABfcmVscy8ucmVsc1BLAQItABQABgAIAAAAIQD+zvNxxQAAAN4AAAAP&#10;AAAAAAAAAAAAAAAAAAcCAABkcnMvZG93bnJldi54bWxQSwUGAAAAAAMAAwC3AAAA+QIAAAAA&#10;">
                  <v:textbox inset="0,0,0,0">
                    <w:txbxContent>
                      <w:p w:rsidR="00ED7765" w:rsidP="00ED7765" w:rsidRDefault="00ED7765" w14:paraId="0EF8922E" w14:textId="77777777">
                        <w:pPr>
                          <w:spacing w:after="160"/>
                          <w:ind w:left="0" w:firstLine="0"/>
                        </w:pPr>
                        <w:r>
                          <w:rPr>
                            <w:sz w:val="17"/>
                          </w:rPr>
                          <w:t>Proxy Server</w:t>
                        </w:r>
                      </w:p>
                    </w:txbxContent>
                  </v:textbox>
                </v:rect>
                <v:shape id="Shape 1112220" style="position:absolute;left:18181;top:5113;width:8656;height:12923;visibility:visible;mso-wrap-style:square;v-text-anchor:top" coordsize="865632,1292352" o:spid="_x0000_s6231" fillcolor="yellow" strokecolor="yellow" strokeweight=".17464mm" path="m,l865632,r,1292352l,12923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d2wwAAAOAAAAAPAAAAZHJzL2Rvd25yZXYueG1sRE9NS8NA&#10;EL0L/odlBG92kwhW026LFhTBk7UIvQ3ZabKYnQ3ZsYn/3jkIHh/ve72dY2/ONOaQ2EG5KMAQN8kH&#10;bh0cPp5v7sFkQfbYJyYHP5Rhu7m8WGPt08TvdN5LazSEc40OOpGhtjY3HUXMizQQK3dKY0RROLbW&#10;jzhpeOxtVRR3NmJgbehwoF1Hzdf+OzoQ/yCnKTy9NPl2PuRdWL4dP5fOXV/NjyswQrP8i//cr17n&#10;l2VVVXpBDykCu/kFAAD//wMAUEsBAi0AFAAGAAgAAAAhANvh9svuAAAAhQEAABMAAAAAAAAAAAAA&#10;AAAAAAAAAFtDb250ZW50X1R5cGVzXS54bWxQSwECLQAUAAYACAAAACEAWvQsW78AAAAVAQAACwAA&#10;AAAAAAAAAAAAAAAfAQAAX3JlbHMvLnJlbHNQSwECLQAUAAYACAAAACEAwsNXdsMAAADgAAAADwAA&#10;AAAAAAAAAAAAAAAHAgAAZHJzL2Rvd25yZXYueG1sUEsFBgAAAAADAAMAtwAAAPcCAAAAAA==&#10;">
                  <v:stroke endcap="round"/>
                  <v:path textboxrect="0,0,865632,1292352" arrowok="t"/>
                </v:shape>
                <v:shape id="Shape 87330" style="position:absolute;left:17609;top:4122;width:8672;height:13137;visibility:visible;mso-wrap-style:square;v-text-anchor:top" coordsize="867156,1313688" o:spid="_x0000_s6232" fillcolor="yellow" strokecolor="yellow" strokeweight=".17464mm" path="m848868,r18288,32004l867156,1313688r-848868,l,1287018r848868,l8488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WVxAAAAN4AAAAPAAAAZHJzL2Rvd25yZXYueG1sRI/LisIw&#10;FIb3A75DOIK7MVVBpRpFhxFGZ+Nt4fLYHJtic1KajK1vbxYDLn/+G9982dpSPKj2hWMFg34Cgjhz&#10;uuBcwfm0+ZyC8AFZY+mYFDzJw3LR+Zhjql3DB3ocQy7iCPsUFZgQqlRKnxmy6PuuIo7ezdUWQ5R1&#10;LnWNTRy3pRwmyVhaLDg+GKzoy1B2P/5ZBdk33dZ0Kofn7So05nKd7J+7X6V63XY1AxGoDe/wf/tH&#10;K5hORqMIEHEiCsjFCwAA//8DAFBLAQItABQABgAIAAAAIQDb4fbL7gAAAIUBAAATAAAAAAAAAAAA&#10;AAAAAAAAAABbQ29udGVudF9UeXBlc10ueG1sUEsBAi0AFAAGAAgAAAAhAFr0LFu/AAAAFQEAAAsA&#10;AAAAAAAAAAAAAAAAHwEAAF9yZWxzLy5yZWxzUEsBAi0AFAAGAAgAAAAhACUCNZXEAAAA3gAAAA8A&#10;AAAAAAAAAAAAAAAABwIAAGRycy9kb3ducmV2LnhtbFBLBQYAAAAAAwADALcAAAD4AgAAAAA=&#10;">
                  <v:stroke endcap="round"/>
                  <v:path textboxrect="0,0,867156,1313688" arrowok="t"/>
                </v:shape>
                <v:shape id="Shape 1112221" style="position:absolute;left:17602;top:4152;width:8526;height:12878;visibility:visible;mso-wrap-style:square;v-text-anchor:top" coordsize="852678,1287780" o:spid="_x0000_s6233" fillcolor="#ffff6d" strokecolor="yellow" strokeweight=".17464mm" path="m,l852678,r,1287780l,12877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YWxQAAAOAAAAAPAAAAZHJzL2Rvd25yZXYueG1sRE9dS8Mw&#10;FH0X/A/hCr65tEGGdMuGiI6hMHBusMdLc9eWNTdZk7XVX78Igo+H8z1fjrYVPXWhcawhn2QgiEtn&#10;Gq407L7eHp5AhIhssHVMGr4pwHJxezPHwriBP6nfxkqkEA4Faqhj9IWUoazJYpg4T5y4o+ssxgS7&#10;SpoOhxRuW6mybCotNpwaavT0UlN52l6shsfz9LLp/bD6cefXUe0/vHk/eK3v78bnGYhIY/wX/7nX&#10;Js3Pc6VUDr+HEgK5uAIAAP//AwBQSwECLQAUAAYACAAAACEA2+H2y+4AAACFAQAAEwAAAAAAAAAA&#10;AAAAAAAAAAAAW0NvbnRlbnRfVHlwZXNdLnhtbFBLAQItABQABgAIAAAAIQBa9CxbvwAAABUBAAAL&#10;AAAAAAAAAAAAAAAAAB8BAABfcmVscy8ucmVsc1BLAQItABQABgAIAAAAIQCwrYYWxQAAAOAAAAAP&#10;AAAAAAAAAAAAAAAAAAcCAABkcnMvZG93bnJldi54bWxQSwUGAAAAAAMAAwC3AAAA+QIAAAAA&#10;">
                  <v:stroke endcap="round"/>
                  <v:path textboxrect="0,0,852678,1287780" arrowok="t"/>
                </v:shape>
                <v:shape id="Shape 1112222" style="position:absolute;left:18280;top:5044;width:7285;height:10996;visibility:visible;mso-wrap-style:square;v-text-anchor:top" coordsize="728472,1099566" o:spid="_x0000_s6234" fillcolor="yellow" strokecolor="yellow" strokeweight=".17464mm" path="m,l728472,r,1099566l,10995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ppOxQAAAOAAAAAPAAAAZHJzL2Rvd25yZXYueG1sRI9Ba8JA&#10;EIXvBf/DMoK3uomGItFVtKD2JlXxPGTHJJidDbvbGP31XaHQuX28N2/eLFa9aURHzteWFaTjBARx&#10;YXXNpYLzafs+A+EDssbGMil4kIfVcvC2wFzbO39TdwyliCHsc1RQhdDmUvqiIoN+bFviqF2tMxgi&#10;ulJqh/cYbho5SZIPabDmeKHClj4rKm7HH6NgZ7LnNNvbk7sdrl0Wustj4y5KjYb9eg4iUB/+zX/b&#10;XzrWT9NJHHg9FAnk8hcAAP//AwBQSwECLQAUAAYACAAAACEA2+H2y+4AAACFAQAAEwAAAAAAAAAA&#10;AAAAAAAAAAAAW0NvbnRlbnRfVHlwZXNdLnhtbFBLAQItABQABgAIAAAAIQBa9CxbvwAAABUBAAAL&#10;AAAAAAAAAAAAAAAAAB8BAABfcmVscy8ucmVsc1BLAQItABQABgAIAAAAIQB0KppOxQAAAOAAAAAP&#10;AAAAAAAAAAAAAAAAAAcCAABkcnMvZG93bnJldi54bWxQSwUGAAAAAAMAAwC3AAAA+QIAAAAA&#10;">
                  <v:stroke endcap="round"/>
                  <v:path textboxrect="0,0,728472,1099566" arrowok="t"/>
                </v:shape>
                <v:shape id="Shape 87333" style="position:absolute;left:18249;top:4998;width:7300;height:10935;visibility:visible;mso-wrap-style:square;v-text-anchor:top" coordsize="729996,1093470" o:spid="_x0000_s6235" filled="f" strokecolor="yellow" strokeweight=".17464mm" path="m,1093470l,,7299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GzsxQAAAN4AAAAPAAAAZHJzL2Rvd25yZXYueG1sRI9Ra8Iw&#10;FIXfB/sP4Q58m2lXUNcZRQaCvgx1+wF3zV1T1tzUJNa6X28EYY+Hc853OPPlYFvRkw+NYwX5OANB&#10;XDndcK3g63P9PAMRIrLG1jEpuFCA5eLxYY6ldmfeU3+ItUgQDiUqMDF2pZShMmQxjF1HnLwf5y3G&#10;JH0ttcdzgttWvmTZRFpsOC0Y7OjdUPV7OFkFHW5f+52efOTGHv9w6r55l3ulRk/D6g1EpCH+h+/t&#10;jVYwmxZFAbc76QrIxRUAAP//AwBQSwECLQAUAAYACAAAACEA2+H2y+4AAACFAQAAEwAAAAAAAAAA&#10;AAAAAAAAAAAAW0NvbnRlbnRfVHlwZXNdLnhtbFBLAQItABQABgAIAAAAIQBa9CxbvwAAABUBAAAL&#10;AAAAAAAAAAAAAAAAAB8BAABfcmVscy8ucmVsc1BLAQItABQABgAIAAAAIQBmcGzsxQAAAN4AAAAP&#10;AAAAAAAAAAAAAAAAAAcCAABkcnMvZG93bnJldi54bWxQSwUGAAAAAAMAAwC3AAAA+QIAAAAA&#10;">
                  <v:stroke endcap="round"/>
                  <v:path textboxrect="0,0,729996,1093470" arrowok="t"/>
                </v:shape>
                <v:rect id="Rectangle 87334" style="position:absolute;left:20276;top:6419;width:4498;height:1211;visibility:visible;mso-wrap-style:square;v-text-anchor:top" o:spid="_x0000_s62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m+pxwAAAN4AAAAPAAAAZHJzL2Rvd25yZXYueG1sRI9Pa8JA&#10;FMTvhX6H5RW81U1VNKauIv5Bj1YF9fbIviah2bchu5rop+8WhB6HmfkNM5m1phQ3ql1hWcFHNwJB&#10;nFpdcKbgeFi/xyCcR9ZYWiYFd3Iwm76+TDDRtuEvuu19JgKEXYIKcu+rREqX5mTQdW1FHLxvWxv0&#10;QdaZ1DU2AW5K2YuioTRYcFjIsaJFTunP/moUbOJqft7aR5OVq8vmtDuNl4exV6rz1s4/QXhq/X/4&#10;2d5qBfGo3x/A351wBeT0FwAA//8DAFBLAQItABQABgAIAAAAIQDb4fbL7gAAAIUBAAATAAAAAAAA&#10;AAAAAAAAAAAAAABbQ29udGVudF9UeXBlc10ueG1sUEsBAi0AFAAGAAgAAAAhAFr0LFu/AAAAFQEA&#10;AAsAAAAAAAAAAAAAAAAAHwEAAF9yZWxzLy5yZWxzUEsBAi0AFAAGAAgAAAAhAPpab6nHAAAA3gAA&#10;AA8AAAAAAAAAAAAAAAAABwIAAGRycy9kb3ducmV2LnhtbFBLBQYAAAAAAwADALcAAAD7AgAAAAA=&#10;">
                  <v:textbox inset="0,0,0,0">
                    <w:txbxContent>
                      <w:p w:rsidR="00ED7765" w:rsidP="00ED7765" w:rsidRDefault="00ED7765" w14:paraId="0F1561D3" w14:textId="77777777">
                        <w:pPr>
                          <w:spacing w:after="160"/>
                          <w:ind w:left="0" w:firstLine="0"/>
                        </w:pPr>
                        <w:r>
                          <w:rPr>
                            <w:sz w:val="15"/>
                          </w:rPr>
                          <w:t>SOCKS</w:t>
                        </w:r>
                      </w:p>
                    </w:txbxContent>
                  </v:textbox>
                </v:rect>
                <v:shape id="Shape 1112223" style="position:absolute;left:4015;top:3703;width:6592;height:19027;visibility:visible;mso-wrap-style:square;v-text-anchor:top" coordsize="659130,1902715" o:spid="_x0000_s6237" fillcolor="silver" strokecolor="silver" strokeweight=".17464mm" path="m,l659130,r,1902715l,19027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zXxAAAAOAAAAAPAAAAZHJzL2Rvd25yZXYueG1sRE9Ni8Iw&#10;EL0L+x/CLHjTtFVEqlHsiqzgSd3DHodmbIvNpDTZWvfXG0Hw+Hjfy3VvatFR6yrLCuJxBII4t7ri&#10;QsHPeTeag3AeWWNtmRTcycF69TFYYqrtjY/UnXwhQgi7FBWU3jeplC4vyaAb24Y4cBfbGvQBtoXU&#10;Ld5CuKllEkUzabDi0FBiQ18l5dfTn1Ew+d79b6/Z1vB0Gh37y2826w6ZUsPPfrMA4an3b/HLvddh&#10;fhwnSTKB56GAQK4eAAAA//8DAFBLAQItABQABgAIAAAAIQDb4fbL7gAAAIUBAAATAAAAAAAAAAAA&#10;AAAAAAAAAABbQ29udGVudF9UeXBlc10ueG1sUEsBAi0AFAAGAAgAAAAhAFr0LFu/AAAAFQEAAAsA&#10;AAAAAAAAAAAAAAAAHwEAAF9yZWxzLy5yZWxzUEsBAi0AFAAGAAgAAAAhAAD4rNfEAAAA4AAAAA8A&#10;AAAAAAAAAAAAAAAABwIAAGRycy9kb3ducmV2LnhtbFBLBQYAAAAAAwADALcAAAD4AgAAAAA=&#10;">
                  <v:stroke endcap="round"/>
                  <v:path textboxrect="0,0,659130,1902715" arrowok="t"/>
                </v:shape>
                <v:shape id="Shape 87336" style="position:absolute;left:3573;top:2247;width:6599;height:19340;visibility:visible;mso-wrap-style:square;v-text-anchor:top" coordsize="659892,1933956" o:spid="_x0000_s6238" fillcolor="#00efef" strokecolor="#00efef" strokeweight=".17464mm" path="m646938,r12954,46482l659892,1933956r-646176,l,1894332r646938,l6469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nGpxgAAAN4AAAAPAAAAZHJzL2Rvd25yZXYueG1sRI9Ba8JA&#10;FITvQv/D8gRvutGADamrSFERhUJjoT0+dp9JaPZtyK4a/71bKHgcZuYbZrHqbSOu1PnasYLpJAFB&#10;rJ2puVTwddqOMxA+IBtsHJOCO3lYLV8GC8yNu/EnXYtQighhn6OCKoQ2l9Lriiz6iWuJo3d2ncUQ&#10;ZVdK0+Etwm0jZ0kylxZrjgsVtvRekf4tLlZB0nKjv3cbeVin7nTOjj/6w++VGg379RuIQH14hv/b&#10;e6Mge03TOfzdiVdALh8AAAD//wMAUEsBAi0AFAAGAAgAAAAhANvh9svuAAAAhQEAABMAAAAAAAAA&#10;AAAAAAAAAAAAAFtDb250ZW50X1R5cGVzXS54bWxQSwECLQAUAAYACAAAACEAWvQsW78AAAAVAQAA&#10;CwAAAAAAAAAAAAAAAAAfAQAAX3JlbHMvLnJlbHNQSwECLQAUAAYACAAAACEAho5xqcYAAADeAAAA&#10;DwAAAAAAAAAAAAAAAAAHAgAAZHJzL2Rvd25yZXYueG1sUEsFBgAAAAADAAMAtwAAAPoCAAAAAA==&#10;">
                  <v:stroke endcap="round"/>
                  <v:path textboxrect="0,0,659892,1933956" arrowok="t"/>
                </v:shape>
                <v:shape id="Shape 1112224" style="position:absolute;left:3573;top:2293;width:6493;height:18959;visibility:visible;mso-wrap-style:square;v-text-anchor:top" coordsize="649224,1895856" o:spid="_x0000_s6239" fillcolor="aqua" strokeweight=".17464mm" path="m,l649224,r,1895856l,18958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mIxgAAAOAAAAAPAAAAZHJzL2Rvd25yZXYueG1sRE/LasJA&#10;FN0X+g/DLbirkwSRkjqKLfhY2EU1DS4vmWsSzNwJmVHHv+8UCi4P5z1bBNOJKw2utawgHScgiCur&#10;W64VFIfV6xsI55E1dpZJwZ0cLObPTzPMtb3xN133vhYxhF2OChrv+1xKVzVk0I1tTxy5kx0M+giH&#10;WuoBbzHcdDJLkqk02HJsaLCnz4aq8/5iFHyEXXn+Obn15Vh83XeTouw3oVRq9BKW7yA8Bf8Q/7u3&#10;Os5P0yzLJvB3KCKQ818AAAD//wMAUEsBAi0AFAAGAAgAAAAhANvh9svuAAAAhQEAABMAAAAAAAAA&#10;AAAAAAAAAAAAAFtDb250ZW50X1R5cGVzXS54bWxQSwECLQAUAAYACAAAACEAWvQsW78AAAAVAQAA&#10;CwAAAAAAAAAAAAAAAAAfAQAAX3JlbHMvLnJlbHNQSwECLQAUAAYACAAAACEA431piMYAAADgAAAA&#10;DwAAAAAAAAAAAAAAAAAHAgAAZHJzL2Rvd25yZXYueG1sUEsFBgAAAAADAAMAtwAAAPoCAAAAAA==&#10;">
                  <v:stroke endcap="round"/>
                  <v:path textboxrect="0,0,649224,1895856" arrowok="t"/>
                </v:shape>
                <v:shape id="Shape 1112225" style="position:absolute;left:4084;top:3596;width:5555;height:16200;visibility:visible;mso-wrap-style:square;v-text-anchor:top" coordsize="555498,1620012" o:spid="_x0000_s6240" fillcolor="#00efef" strokeweight=".17464mm" path="m,l555498,r,1620012l,16200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BmrxAAAAOAAAAAPAAAAZHJzL2Rvd25yZXYueG1sRE/dasIw&#10;FL4f7B3CGexupi2zSjWKCsJEmOj2AIfm2Fabk9KktXt7Iwi7/Pj+58vB1KKn1lWWFcSjCARxbnXF&#10;hYLfn+3HFITzyBpry6TgjxwsF68vc8y0vfGR+pMvRAhhl6GC0vsmk9LlJRl0I9sQB+5sW4M+wLaQ&#10;usVbCDe1TKIolQYrDg0lNrQpKb+eOqPgMu27anJodt1Vp/uU1t3n5ZuUen8bVjMQngb/L366v3SY&#10;H8dJkozhcSggkIs7AAAA//8DAFBLAQItABQABgAIAAAAIQDb4fbL7gAAAIUBAAATAAAAAAAAAAAA&#10;AAAAAAAAAABbQ29udGVudF9UeXBlc10ueG1sUEsBAi0AFAAGAAgAAAAhAFr0LFu/AAAAFQEAAAsA&#10;AAAAAAAAAAAAAAAAHwEAAF9yZWxzLy5yZWxzUEsBAi0AFAAGAAgAAAAhALjMGavEAAAA4AAAAA8A&#10;AAAAAAAAAAAAAAAABwIAAGRycy9kb3ducmV2LnhtbFBLBQYAAAAAAwADALcAAAD4AgAAAAA=&#10;">
                  <v:stroke endcap="round"/>
                  <v:path textboxrect="0,0,555498,1620012" arrowok="t"/>
                </v:shape>
                <v:shape id="Shape 87339" style="position:absolute;left:4069;top:3535;width:5555;height:16109;visibility:visible;mso-wrap-style:square;v-text-anchor:top" coordsize="555498,1610868" o:spid="_x0000_s6241" filled="f" strokeweight=".17464mm" path="m,1610868l,,5554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7wyAAAAN4AAAAPAAAAZHJzL2Rvd25yZXYueG1sRI9ba8JA&#10;FITfhf6H5RR8kbqrAS+pq4ggCFrBC+3rIXuahGbPhuxq4r/vFgo+DjPzDbNYdbYSd2p86VjDaKhA&#10;EGfOlJxruF62bzMQPiAbrByThgd5WC1fegtMjWv5RPdzyEWEsE9RQxFCnUrps4Is+qGriaP37RqL&#10;Icoml6bBNsJtJcdKTaTFkuNCgTVtCsp+zjer4fAxStqx+tyfBvxljoPrYarmmdb91279DiJQF57h&#10;//bOaJhNk2QOf3fiFZDLXwAAAP//AwBQSwECLQAUAAYACAAAACEA2+H2y+4AAACFAQAAEwAAAAAA&#10;AAAAAAAAAAAAAAAAW0NvbnRlbnRfVHlwZXNdLnhtbFBLAQItABQABgAIAAAAIQBa9CxbvwAAABUB&#10;AAALAAAAAAAAAAAAAAAAAB8BAABfcmVscy8ucmVsc1BLAQItABQABgAIAAAAIQClcC7wyAAAAN4A&#10;AAAPAAAAAAAAAAAAAAAAAAcCAABkcnMvZG93bnJldi54bWxQSwUGAAAAAAMAAwC3AAAA/AIAAAAA&#10;">
                  <v:stroke endcap="round"/>
                  <v:path textboxrect="0,0,555498,1610868" arrowok="t"/>
                </v:shape>
                <v:shape id="Shape 1112226" style="position:absolute;left:4808;top:5562;width:4534;height:6622;visibility:visible;mso-wrap-style:square;v-text-anchor:top" coordsize="453390,662178" o:spid="_x0000_s6242" fillcolor="yellow" strokecolor="yellow" strokeweight=".17464mm" path="m,l453390,r,662178l,6621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yMGxgAAAOAAAAAPAAAAZHJzL2Rvd25yZXYueG1sRI/RasJA&#10;EEXfC/7DMkLf6iYRpERXEaVUig8a/YAhOybR7GzYXWP6911B6OPhzj0zs1gNphU9Od9YVpBOEhDE&#10;pdUNVwrOp6+PTxA+IGtsLZOCX/KwWo7eFphr++Aj9UWoRJSwz1FBHUKXS+nLmgz6ie2IY3axzmCI&#10;6CqpHT6i3LQyS5KZNNhw3FBjR5uayltxN9FyvOwP/fZeTK+91e77x8urKZV6Hw/rOYhAQ/gffrV3&#10;Op6fplmWzeD5UCSQyz8AAAD//wMAUEsBAi0AFAAGAAgAAAAhANvh9svuAAAAhQEAABMAAAAAAAAA&#10;AAAAAAAAAAAAAFtDb250ZW50X1R5cGVzXS54bWxQSwECLQAUAAYACAAAACEAWvQsW78AAAAVAQAA&#10;CwAAAAAAAAAAAAAAAAAfAQAAX3JlbHMvLnJlbHNQSwECLQAUAAYACAAAACEA918jBsYAAADgAAAA&#10;DwAAAAAAAAAAAAAAAAAHAgAAZHJzL2Rvd25yZXYueG1sUEsFBgAAAAADAAMAtwAAAPoCAAAAAA==&#10;">
                  <v:stroke endcap="round"/>
                  <v:path textboxrect="0,0,453390,662178" arrowok="t"/>
                </v:shape>
                <v:shape id="Shape 87341" style="position:absolute;left:4511;top:5052;width:4533;height:6736;visibility:visible;mso-wrap-style:square;v-text-anchor:top" coordsize="453390,673608" o:spid="_x0000_s6243" fillcolor="yellow" strokecolor="yellow" strokeweight=".17464mm" path="m443484,r9906,16002l453390,673608r-444246,l,659892r443484,l4434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gzxgAAAN4AAAAPAAAAZHJzL2Rvd25yZXYueG1sRI/dasJA&#10;FITvBd9hOULvdBMtVaOriCAtLYJ/D3DIHpNg9mzYXWPs03cLhV4OM/MNs1x3phYtOV9ZVpCOEhDE&#10;udUVFwou591wBsIHZI21ZVLwJA/rVb+3xEzbBx+pPYVCRAj7DBWUITSZlD4vyaAf2YY4elfrDIYo&#10;XSG1w0eEm1qOk+RNGqw4LpTY0Lak/Ha6GwXt/vN7fzykU/3+7OauaDng10Spl0G3WYAI1IX/8F/7&#10;QyuYTSevKfzeiVdArn4AAAD//wMAUEsBAi0AFAAGAAgAAAAhANvh9svuAAAAhQEAABMAAAAAAAAA&#10;AAAAAAAAAAAAAFtDb250ZW50X1R5cGVzXS54bWxQSwECLQAUAAYACAAAACEAWvQsW78AAAAVAQAA&#10;CwAAAAAAAAAAAAAAAAAfAQAAX3JlbHMvLnJlbHNQSwECLQAUAAYACAAAACEAvtwIM8YAAADeAAAA&#10;DwAAAAAAAAAAAAAAAAAHAgAAZHJzL2Rvd25yZXYueG1sUEsFBgAAAAADAAMAtwAAAPoCAAAAAA==&#10;">
                  <v:stroke endcap="round"/>
                  <v:path textboxrect="0,0,453390,673608" arrowok="t"/>
                </v:shape>
                <v:shape id="Shape 1112227" style="position:absolute;left:4503;top:5067;width:4465;height:6599;visibility:visible;mso-wrap-style:square;v-text-anchor:top" coordsize="446532,659892" o:spid="_x0000_s6244" fillcolor="#ffff6d" strokecolor="yellow" strokeweight=".17464mm" path="m,l446532,r,659892l,6598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12mxwAAAOAAAAAPAAAAZHJzL2Rvd25yZXYueG1sRI/RagIx&#10;EEXfC/2HMAXfanZTcWVrlFIpSh8EtR8wbMbd1c1kSaKuf28KhT4e7twzM/PlYDtxJR9axxrycQaC&#10;uHKm5VrDz+HrdQYiRGSDnWPScKcAy8Xz0xxL4268o+s+1iJJOJSooYmxL6UMVUMWw9j1xCk7Om8x&#10;JvS1NB5vSW47qbJsKi22nDY02NNnQ9V5f7HJUhzjaV1s1Wo7+HZi3r7l7DDVevQyfLyDiDTE/+G/&#10;9sak8/NcKVXA70OJQC4eAAAA//8DAFBLAQItABQABgAIAAAAIQDb4fbL7gAAAIUBAAATAAAAAAAA&#10;AAAAAAAAAAAAAABbQ29udGVudF9UeXBlc10ueG1sUEsBAi0AFAAGAAgAAAAhAFr0LFu/AAAAFQEA&#10;AAsAAAAAAAAAAAAAAAAAHwEAAF9yZWxzLy5yZWxzUEsBAi0AFAAGAAgAAAAhAMgXXabHAAAA4AAA&#10;AA8AAAAAAAAAAAAAAAAABwIAAGRycy9kb3ducmV2LnhtbFBLBQYAAAAAAwADALcAAAD7AgAAAAA=&#10;">
                  <v:stroke endcap="round"/>
                  <v:path textboxrect="0,0,446532,659892" arrowok="t"/>
                </v:shape>
                <v:shape id="Shape 1112228" style="position:absolute;left:4861;top:5524;width:3810;height:5639;visibility:visible;mso-wrap-style:square;v-text-anchor:top" coordsize="381000,563880" o:spid="_x0000_s6245" fillcolor="yellow" strokecolor="yellow" strokeweight=".17464mm" path="m,l381000,r,563880l,563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CgXxgAAAOAAAAAPAAAAZHJzL2Rvd25yZXYueG1sRE9NS8NA&#10;EL0L/odlBG/tJgu2JXZbRGnxUJRWD3obstMkJDsbsts29tc7B8Hj430v16Pv1JmG2AS2kE8zUMRl&#10;cA1XFj4/NpMFqJiQHXaBycIPRVivbm+WWLhw4T2dD6lSEsKxQAt1Sn2hdSxr8hinoScW7hgGj0ng&#10;UGk34EXCfadNls20x4alocaenmsq28PJW3i7PnRu+2Vo+32cz+L7S5ulXWvt/d349Agq0Zj+xX/u&#10;Vyfz89wYI4vlkCDQq18AAAD//wMAUEsBAi0AFAAGAAgAAAAhANvh9svuAAAAhQEAABMAAAAAAAAA&#10;AAAAAAAAAAAAAFtDb250ZW50X1R5cGVzXS54bWxQSwECLQAUAAYACAAAACEAWvQsW78AAAAVAQAA&#10;CwAAAAAAAAAAAAAAAAAfAQAAX3JlbHMvLnJlbHNQSwECLQAUAAYACAAAACEAzMwoF8YAAADgAAAA&#10;DwAAAAAAAAAAAAAAAAAHAgAAZHJzL2Rvd25yZXYueG1sUEsFBgAAAAADAAMAtwAAAPoCAAAAAA==&#10;">
                  <v:stroke endcap="round"/>
                  <v:path textboxrect="0,0,381000,563880" arrowok="t"/>
                </v:shape>
                <v:shape id="Shape 87344" style="position:absolute;left:4846;top:5501;width:3810;height:5608;visibility:visible;mso-wrap-style:square;v-text-anchor:top" coordsize="381000,560832" o:spid="_x0000_s6246" filled="f" strokecolor="yellow" strokeweight=".17464mm" path="m,560832l,,381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VUxwAAAN4AAAAPAAAAZHJzL2Rvd25yZXYueG1sRI/RagIx&#10;FETfBf8hXKEvUrNVUbs1ilgKUh+kqx9wu7ndXUxutptUV7/eCAUfh5k5w8yXrTXiRI2vHCt4GSQg&#10;iHOnKy4UHPYfzzMQPiBrNI5JwYU8LBfdzhxT7c78RacsFCJC2KeooAyhTqX0eUkW/cDVxNH7cY3F&#10;EGVTSN3gOcKtkcMkmUiLFceFEmtal5Qfsz8bKdm7mQzNiF9/5W56OW7739dPUuqp167eQARqwyP8&#10;395oBbPpaDyG+514BeTiBgAA//8DAFBLAQItABQABgAIAAAAIQDb4fbL7gAAAIUBAAATAAAAAAAA&#10;AAAAAAAAAAAAAABbQ29udGVudF9UeXBlc10ueG1sUEsBAi0AFAAGAAgAAAAhAFr0LFu/AAAAFQEA&#10;AAsAAAAAAAAAAAAAAAAAHwEAAF9yZWxzLy5yZWxzUEsBAi0AFAAGAAgAAAAhAIiERVTHAAAA3gAA&#10;AA8AAAAAAAAAAAAAAAAABwIAAGRycy9kb3ducmV2LnhtbFBLBQYAAAAAAwADALcAAAD7AgAAAAA=&#10;">
                  <v:stroke endcap="round"/>
                  <v:path textboxrect="0,0,381000,560832" arrowok="t"/>
                </v:shape>
                <v:rect id="Rectangle 87345" style="position:absolute;left:5448;top:6339;width:3566;height:1322;visibility:visible;mso-wrap-style:square;v-text-anchor:top" o:spid="_x0000_s62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LlPxwAAAN4AAAAPAAAAZHJzL2Rvd25yZXYueG1sRI9Ba8JA&#10;FITvhf6H5RW81U1r1Zi6itSKHq0K6u2RfU1Cs29DdjXRX+8KQo/DzHzDjKetKcWZaldYVvDWjUAQ&#10;p1YXnCnYbRevMQjnkTWWlknBhRxMJ89PY0y0bfiHzhufiQBhl6CC3PsqkdKlORl0XVsRB+/X1gZ9&#10;kHUmdY1NgJtSvkfRQBosOCzkWNFXTunf5mQULONqdljZa5OV38flfr0fzbcjr1TnpZ19gvDU+v/w&#10;o73SCuJh76MP9zvhCsjJDQAA//8DAFBLAQItABQABgAIAAAAIQDb4fbL7gAAAIUBAAATAAAAAAAA&#10;AAAAAAAAAAAAAABbQ29udGVudF9UeXBlc10ueG1sUEsBAi0AFAAGAAgAAAAhAFr0LFu/AAAAFQEA&#10;AAsAAAAAAAAAAAAAAAAAHwEAAF9yZWxzLy5yZWxzUEsBAi0AFAAGAAgAAAAhAM0QuU/HAAAA3gAA&#10;AA8AAAAAAAAAAAAAAAAABwIAAGRycy9kb3ducmV2LnhtbFBLBQYAAAAAAwADALcAAAD7AgAAAAA=&#10;">
                  <v:textbox inset="0,0,0,0">
                    <w:txbxContent>
                      <w:p w:rsidR="00ED7765" w:rsidP="00ED7765" w:rsidRDefault="00ED7765" w14:paraId="0F9AE132" w14:textId="77777777">
                        <w:pPr>
                          <w:spacing w:after="160"/>
                          <w:ind w:left="0" w:firstLine="0"/>
                        </w:pPr>
                        <w:r>
                          <w:rPr>
                            <w:sz w:val="17"/>
                          </w:rPr>
                          <w:t>Client</w:t>
                        </w:r>
                      </w:p>
                    </w:txbxContent>
                  </v:textbox>
                </v:rect>
                <v:rect id="Rectangle 87346" style="position:absolute;left:4472;top:536;width:6936;height:1382;visibility:visible;mso-wrap-style:square;v-text-anchor:top" o:spid="_x0000_s62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ic4xwAAAN4AAAAPAAAAZHJzL2Rvd25yZXYueG1sRI9Ba8JA&#10;FITvQv/D8gredFMrGlNXEavo0aqg3h7Z1yQ0+zZkVxP99V2h0OMwM98w03lrSnGj2hWWFbz1IxDE&#10;qdUFZwqOh3UvBuE8ssbSMim4k4P57KUzxUTbhr/otveZCBB2CSrIva8SKV2ak0HXtxVx8L5tbdAH&#10;WWdS19gEuCnlIIpG0mDBYSHHipY5pT/7q1GwiavFeWsfTVauLpvT7jT5PEy8Ut3XdvEBwlPr/8N/&#10;7a1WEI/fhyN43glXQM5+AQAA//8DAFBLAQItABQABgAIAAAAIQDb4fbL7gAAAIUBAAATAAAAAAAA&#10;AAAAAAAAAAAAAABbQ29udGVudF9UeXBlc10ueG1sUEsBAi0AFAAGAAgAAAAhAFr0LFu/AAAAFQEA&#10;AAsAAAAAAAAAAAAAAAAAHwEAAF9yZWxzLy5yZWxzUEsBAi0AFAAGAAgAAAAhAD3CJzjHAAAA3gAA&#10;AA8AAAAAAAAAAAAAAAAABwIAAGRycy9kb3ducmV2LnhtbFBLBQYAAAAAAwADALcAAAD7AgAAAAA=&#10;">
                  <v:textbox inset="0,0,0,0">
                    <w:txbxContent>
                      <w:p w:rsidR="00ED7765" w:rsidP="00ED7765" w:rsidRDefault="00ED7765" w14:paraId="695ED0E7" w14:textId="77777777">
                        <w:pPr>
                          <w:spacing w:after="160"/>
                          <w:ind w:left="0" w:firstLine="0"/>
                        </w:pPr>
                        <w:r>
                          <w:rPr>
                            <w:sz w:val="17"/>
                          </w:rPr>
                          <w:t>Client host</w:t>
                        </w:r>
                      </w:p>
                    </w:txbxContent>
                  </v:textbox>
                </v:rect>
                <v:rect id="Rectangle 87347" style="position:absolute;left:19560;top:567;width:8303;height:1381;visibility:visible;mso-wrap-style:square;v-text-anchor:top" o:spid="_x0000_s62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oKjyAAAAN4AAAAPAAAAZHJzL2Rvd25yZXYueG1sRI9Pa8JA&#10;FMTvhX6H5RW81U1VakyzEfEPerRasL09sq9JaPZtyK4m+um7QqHHYWZ+w6Tz3tTiQq2rLCt4GUYg&#10;iHOrKy4UfBw3zzEI55E11pZJwZUczLPHhxQTbTt+p8vBFyJA2CWooPS+SaR0eUkG3dA2xMH7tq1B&#10;H2RbSN1iF+CmlqMoepUGKw4LJTa0LCn/OZyNgm3cLD539tYV9fpre9qfZqvjzCs1eOoXbyA89f4/&#10;/NfeaQXxdDyZwv1OuAIy+wUAAP//AwBQSwECLQAUAAYACAAAACEA2+H2y+4AAACFAQAAEwAAAAAA&#10;AAAAAAAAAAAAAAAAW0NvbnRlbnRfVHlwZXNdLnhtbFBLAQItABQABgAIAAAAIQBa9CxbvwAAABUB&#10;AAALAAAAAAAAAAAAAAAAAB8BAABfcmVscy8ucmVsc1BLAQItABQABgAIAAAAIQBSjoKjyAAAAN4A&#10;AAAPAAAAAAAAAAAAAAAAAAcCAABkcnMvZG93bnJldi54bWxQSwUGAAAAAAMAAwC3AAAA/AIAAAAA&#10;">
                  <v:textbox inset="0,0,0,0">
                    <w:txbxContent>
                      <w:p w:rsidR="00ED7765" w:rsidP="00ED7765" w:rsidRDefault="00ED7765" w14:paraId="74581506" w14:textId="77777777">
                        <w:pPr>
                          <w:spacing w:after="160"/>
                          <w:ind w:left="0" w:firstLine="0"/>
                        </w:pPr>
                        <w:r>
                          <w:rPr>
                            <w:sz w:val="17"/>
                          </w:rPr>
                          <w:t>SOCKS host</w:t>
                        </w:r>
                      </w:p>
                    </w:txbxContent>
                  </v:textbox>
                </v:rect>
                <v:shape id="Shape 1112229" style="position:absolute;left:34930;top:3756;width:6812;height:18982;visibility:visible;mso-wrap-style:square;v-text-anchor:top" coordsize="681228,1898142" o:spid="_x0000_s6250" fillcolor="silver" strokecolor="silver" strokeweight=".17464mm" path="m,l681228,r,1898142l,18981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grPxAAAAOAAAAAPAAAAZHJzL2Rvd25yZXYueG1sRE9da8Iw&#10;FH0f+B/CHextpg1Tts4oKgr6uM5N9nZp7tqy5qY00dZ/bwaCj4fzPVsMthFn6nztWEM6TkAQF87U&#10;XGo4fG6fX0H4gGywcUwaLuRhMR89zDAzrucPOuehFDGEfYYaqhDaTEpfVGTRj11LHLlf11kMEXal&#10;NB32Mdw2UiXJVFqsOTZU2NK6ouIvP1kNiTluflbfOW2O6b48TPovfFFbrZ8eh+U7iEBDuItv7p2J&#10;89NUKfUG/4ciAjm/AgAA//8DAFBLAQItABQABgAIAAAAIQDb4fbL7gAAAIUBAAATAAAAAAAAAAAA&#10;AAAAAAAAAABbQ29udGVudF9UeXBlc10ueG1sUEsBAi0AFAAGAAgAAAAhAFr0LFu/AAAAFQEAAAsA&#10;AAAAAAAAAAAAAAAAHwEAAF9yZWxzLy5yZWxzUEsBAi0AFAAGAAgAAAAhABvOCs/EAAAA4AAAAA8A&#10;AAAAAAAAAAAAAAAABwIAAGRycy9kb3ducmV2LnhtbFBLBQYAAAAAAwADALcAAAD4AgAAAAA=&#10;">
                  <v:stroke endcap="round"/>
                  <v:path textboxrect="0,0,681228,1898142" arrowok="t"/>
                </v:shape>
                <v:shape id="Shape 87349" style="position:absolute;left:34480;top:2301;width:6820;height:19294;visibility:visible;mso-wrap-style:square;v-text-anchor:top" coordsize="681990,1929384" o:spid="_x0000_s6251" fillcolor="#00efef" strokecolor="#00efef" strokeweight=".17464mm" path="m668274,r13716,46482l681990,1929384r-667512,l,1889760r668274,l6682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exAAAAN4AAAAPAAAAZHJzL2Rvd25yZXYueG1sRI/disIw&#10;FITvF3yHcATvbOoP1e0aRfxh9U5dH+DQnG2LzUlpoq1vbxaEvRxm5htmsepMJR7UuNKyglEUgyDO&#10;rC45V3D92Q/nIJxH1lhZJgVPcrBa9j4WmGrb8pkeF5+LAGGXooLC+zqV0mUFGXSRrYmD92sbgz7I&#10;Jpe6wTbATSXHcZxIgyWHhQJr2hSU3S53o6DKMx4lJ2q/z8fDtuTkijfeKTXod+svEJ46/x9+tw9a&#10;wXw2mX7C351wBeTyBQAA//8DAFBLAQItABQABgAIAAAAIQDb4fbL7gAAAIUBAAATAAAAAAAAAAAA&#10;AAAAAAAAAABbQ29udGVudF9UeXBlc10ueG1sUEsBAi0AFAAGAAgAAAAhAFr0LFu/AAAAFQEAAAsA&#10;AAAAAAAAAAAAAAAAHwEAAF9yZWxzLy5yZWxzUEsBAi0AFAAGAAgAAAAhAGaHD97EAAAA3gAAAA8A&#10;AAAAAAAAAAAAAAAABwIAAGRycy9kb3ducmV2LnhtbFBLBQYAAAAAAwADALcAAAD4AgAAAAA=&#10;">
                  <v:stroke endcap="round"/>
                  <v:path textboxrect="0,0,681990,1929384" arrowok="t"/>
                </v:shape>
                <v:shape id="Shape 1112230" style="position:absolute;left:34472;top:2346;width:6706;height:18913;visibility:visible;mso-wrap-style:square;v-text-anchor:top" coordsize="670560,1891284" o:spid="_x0000_s6252" fillcolor="aqua" strokeweight=".17464mm" path="m,l670560,r,1891284l,18912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9rxQAAAOAAAAAPAAAAZHJzL2Rvd25yZXYueG1sRE9NS8NA&#10;EL0L/Q/LCN7sJhFUYrdFSgtSKGj04m3MTpNodnbNrk367zsHocfH+16sJterIw2x82wgn2egiGtv&#10;O24MfLxvbx9BxYRssfdMBk4UYbWcXS2wtH7kNzpWqVESwrFEA21KodQ61i05jHMfiIU7+MFhEjg0&#10;2g44SrjrdZFl99phx9LQYqB1S/VP9ecM/H7vXon2u5BvPzfjPvTV4ethbczN9fT8BCrRlC7if/eL&#10;lfl5XhR3ckEOCQK9PAMAAP//AwBQSwECLQAUAAYACAAAACEA2+H2y+4AAACFAQAAEwAAAAAAAAAA&#10;AAAAAAAAAAAAW0NvbnRlbnRfVHlwZXNdLnhtbFBLAQItABQABgAIAAAAIQBa9CxbvwAAABUBAAAL&#10;AAAAAAAAAAAAAAAAAB8BAABfcmVscy8ucmVsc1BLAQItABQABgAIAAAAIQAcVV9rxQAAAOAAAAAP&#10;AAAAAAAAAAAAAAAAAAcCAABkcnMvZG93bnJldi54bWxQSwUGAAAAAAMAAwC3AAAA+QIAAAAA&#10;">
                  <v:stroke endcap="round"/>
                  <v:path textboxrect="0,0,670560,1891284" arrowok="t"/>
                </v:shape>
                <v:shape id="Shape 1112231" style="position:absolute;left:35006;top:3649;width:5730;height:16155;visibility:visible;mso-wrap-style:square;v-text-anchor:top" coordsize="573024,1615440" o:spid="_x0000_s6253" fillcolor="#00efef" strokeweight=".17464mm" path="m,l573024,r,1615440l,16154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cvxAAAAOAAAAAPAAAAZHJzL2Rvd25yZXYueG1sRE9Ni8Iw&#10;EL0L/ocwwt40bQVZukYRQRALgq7gdbYZ29JmUpuo3f31G0Hw+Hjf82VvGnGnzlWWFcSTCARxbnXF&#10;hYLT92b8CcJ5ZI2NZVLwSw6Wi+Fgjqm2Dz7Q/egLEULYpaig9L5NpXR5SQbdxLbEgbvYzqAPsCuk&#10;7vARwk0jkyiaSYMVh4YSW1qXlNfHm1Gwr/1ul5w3031WzOq/n3PG11Om1MeoX32B8NT7t/jl3uow&#10;P46TZBrD81BAIBf/AAAA//8DAFBLAQItABQABgAIAAAAIQDb4fbL7gAAAIUBAAATAAAAAAAAAAAA&#10;AAAAAAAAAABbQ29udGVudF9UeXBlc10ueG1sUEsBAi0AFAAGAAgAAAAhAFr0LFu/AAAAFQEAAAsA&#10;AAAAAAAAAAAAAAAAHwEAAF9yZWxzLy5yZWxzUEsBAi0AFAAGAAgAAAAhAAqg1y/EAAAA4AAAAA8A&#10;AAAAAAAAAAAAAAAABwIAAGRycy9kb3ducmV2LnhtbFBLBQYAAAAAAwADALcAAAD4AgAAAAA=&#10;">
                  <v:stroke endcap="round"/>
                  <v:path textboxrect="0,0,573024,1615440" arrowok="t"/>
                </v:shape>
                <v:shape id="Shape 87352" style="position:absolute;left:34983;top:3589;width:5738;height:16062;visibility:visible;mso-wrap-style:square;v-text-anchor:top" coordsize="573786,1606296" o:spid="_x0000_s6254" filled="f" strokeweight=".17464mm" path="m,1606296l,,5737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U3/xwAAAN4AAAAPAAAAZHJzL2Rvd25yZXYueG1sRI9La8Mw&#10;EITvhf4HsYVeQiLXoXm4UUIpFHpz84D0uLU2tom1MpJqO/8+CgR6HGbmG2a1GUwjOnK+tqzgZZKA&#10;IC6srrlUcNh/jhcgfEDW2FgmBRfysFk/Pqww07bnLXW7UIoIYZ+hgiqENpPSFxUZ9BPbEkfvZJ3B&#10;EKUrpXbYR7hpZJokM2mw5rhQYUsfFRXn3Z9RsPx2zv4cz6N0aPrfPG8PncsTpZ6fhvc3EIGG8B++&#10;t7+0gsV8+prC7U68AnJ9BQAA//8DAFBLAQItABQABgAIAAAAIQDb4fbL7gAAAIUBAAATAAAAAAAA&#10;AAAAAAAAAAAAAABbQ29udGVudF9UeXBlc10ueG1sUEsBAi0AFAAGAAgAAAAhAFr0LFu/AAAAFQEA&#10;AAsAAAAAAAAAAAAAAAAAHwEAAF9yZWxzLy5yZWxzUEsBAi0AFAAGAAgAAAAhAE2VTf/HAAAA3gAA&#10;AA8AAAAAAAAAAAAAAAAABwIAAGRycy9kb3ducmV2LnhtbFBLBQYAAAAAAwADALcAAAD7AgAAAAA=&#10;">
                  <v:stroke endcap="round"/>
                  <v:path textboxrect="0,0,573786,1606296" arrowok="t"/>
                </v:shape>
                <v:shape id="Shape 1112232" style="position:absolute;left:35707;top:5920;width:4313;height:11285;visibility:visible;mso-wrap-style:square;v-text-anchor:top" coordsize="431292,1128522" o:spid="_x0000_s6255" fillcolor="yellow" strokecolor="yellow" strokeweight=".17464mm" path="m,l431292,r,1128522l,11285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h5xQAAAOAAAAAPAAAAZHJzL2Rvd25yZXYueG1sRE9ba8Iw&#10;FH4f+B/CGexN03ZDRmeUIQjCkOHlZW9nzelFm5PQZLX6640g7PHju88Wg2lFT51vLCtIJwkI4sLq&#10;hisFh/1q/A7CB2SNrWVScCEPi/noaYa5tmfeUr8LlYgh7HNUUIfgcil9UZNBP7GOOHKl7QyGCLtK&#10;6g7PMdy0MkuSqTTYcGyo0dGypuK0+zMKzPKn3JTXxF3cr387Duvv1H31Sr08D58fIAIN4V/8cK91&#10;nJ+mWfaawf1QRCDnNwAAAP//AwBQSwECLQAUAAYACAAAACEA2+H2y+4AAACFAQAAEwAAAAAAAAAA&#10;AAAAAAAAAAAAW0NvbnRlbnRfVHlwZXNdLnhtbFBLAQItABQABgAIAAAAIQBa9CxbvwAAABUBAAAL&#10;AAAAAAAAAAAAAAAAAB8BAABfcmVscy8ucmVsc1BLAQItABQABgAIAAAAIQCVNnh5xQAAAOAAAAAP&#10;AAAAAAAAAAAAAAAAAAcCAABkcnMvZG93bnJldi54bWxQSwUGAAAAAAMAAwC3AAAA+QIAAAAA&#10;">
                  <v:stroke endcap="round"/>
                  <v:path textboxrect="0,0,431292,1128522" arrowok="t"/>
                </v:shape>
                <v:shape id="Shape 87354" style="position:absolute;left:35425;top:5052;width:4320;height:11475;visibility:visible;mso-wrap-style:square;v-text-anchor:top" coordsize="432054,1147572" o:spid="_x0000_s6256" fillcolor="yellow" strokecolor="yellow" strokeweight=".17464mm" path="m422910,r9144,27432l432054,1147572r-423672,l,1123950r422910,l4229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EWxgAAAN4AAAAPAAAAZHJzL2Rvd25yZXYueG1sRI9PawIx&#10;FMTvhX6H8ArearZVW103K6Uo1EtB68HjY/PcP25elk1047dvhEKPw8z8hslWwbTiSr2rLSt4GScg&#10;iAuray4VHH42z3MQziNrbC2Tghs5WOWPDxmm2g68o+velyJC2KWooPK+S6V0RUUG3dh2xNE72d6g&#10;j7Ivpe5xiHDTytckeZMGa44LFXb0WVFx3l+MAkS//g7NNBy7HTfNdibNsJBKjZ7CxxKEp+D/w3/t&#10;L61g/j6ZTeF+J14Bmf8CAAD//wMAUEsBAi0AFAAGAAgAAAAhANvh9svuAAAAhQEAABMAAAAAAAAA&#10;AAAAAAAAAAAAAFtDb250ZW50X1R5cGVzXS54bWxQSwECLQAUAAYACAAAACEAWvQsW78AAAAVAQAA&#10;CwAAAAAAAAAAAAAAAAAfAQAAX3JlbHMvLnJlbHNQSwECLQAUAAYACAAAACEAA7SBFsYAAADeAAAA&#10;DwAAAAAAAAAAAAAAAAAHAgAAZHJzL2Rvd25yZXYueG1sUEsFBgAAAAADAAMAtwAAAPoCAAAAAA==&#10;">
                  <v:stroke endcap="round"/>
                  <v:path textboxrect="0,0,432054,1147572" arrowok="t"/>
                </v:shape>
                <v:shape id="Shape 1112233" style="position:absolute;left:35417;top:5082;width:4252;height:11247;visibility:visible;mso-wrap-style:square;v-text-anchor:top" coordsize="425196,1124712" o:spid="_x0000_s6257" fillcolor="#ffff6d" strokecolor="yellow" strokeweight=".17464mm" path="m,l425196,r,1124712l,11247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CxAAAAOAAAAAPAAAAZHJzL2Rvd25yZXYueG1sRE9ba8Iw&#10;FH4f7D+EM9jbTFvHkGoUGUx8nTf07dAc22hz0iVZ7f69GQz2+PHdZ4vBtqInH4xjBfkoA0FcOW24&#10;VrDbfrxMQISIrLF1TAp+KMBi/vgww1K7G39Sv4m1SCEcSlTQxNiVUoaqIYth5DrixJ2dtxgT9LXU&#10;Hm8p3LayyLI3adFwamiwo/eGquvm2yrYF6u4m1RfRh/pdDArv+4v51elnp+G5RREpCH+i//ca53m&#10;53lRjMfweyghkPM7AAAA//8DAFBLAQItABQABgAIAAAAIQDb4fbL7gAAAIUBAAATAAAAAAAAAAAA&#10;AAAAAAAAAABbQ29udGVudF9UeXBlc10ueG1sUEsBAi0AFAAGAAgAAAAhAFr0LFu/AAAAFQEAAAsA&#10;AAAAAAAAAAAAAAAAHwEAAF9yZWxzLy5yZWxzUEsBAi0AFAAGAAgAAAAhAP/+eQLEAAAA4AAAAA8A&#10;AAAAAAAAAAAAAAAABwIAAGRycy9kb3ducmV2LnhtbFBLBQYAAAAAAwADALcAAAD4AgAAAAA=&#10;">
                  <v:stroke endcap="round"/>
                  <v:path textboxrect="0,0,425196,1124712" arrowok="t"/>
                </v:shape>
                <v:shape id="Shape 1112234" style="position:absolute;left:35753;top:5852;width:3642;height:9608;visibility:visible;mso-wrap-style:square;v-text-anchor:top" coordsize="364236,960882" o:spid="_x0000_s6258" fillcolor="yellow" strokecolor="yellow" strokeweight=".17464mm" path="m,l364236,r,960882l,9608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fAHxQAAAOAAAAAPAAAAZHJzL2Rvd25yZXYueG1sRE/LasJA&#10;FN0X+g/DFdzVyUNEoqNIobSbCj4W7e6SuWZCMndCZmqiX98RCl0eznu9HW0rrtT72rGCdJaAIC6d&#10;rrlScD69vSxB+ICssXVMCm7kYbt5flpjod3AB7oeQyViCPsCFZgQukJKXxqy6GeuI47cxfUWQ4R9&#10;JXWPQwy3rcySZCEt1hwbDHb0aqhsjj9WQVh++2bITXNffI77+y6nr/cLKTWdjLsViEBj+Bf/uT90&#10;nJ+mWZbP4XEoIpCbXwAAAP//AwBQSwECLQAUAAYACAAAACEA2+H2y+4AAACFAQAAEwAAAAAAAAAA&#10;AAAAAAAAAAAAW0NvbnRlbnRfVHlwZXNdLnhtbFBLAQItABQABgAIAAAAIQBa9CxbvwAAABUBAAAL&#10;AAAAAAAAAAAAAAAAAB8BAABfcmVscy8ucmVsc1BLAQItABQABgAIAAAAIQBivfAHxQAAAOAAAAAP&#10;AAAAAAAAAAAAAAAAAAcCAABkcnMvZG93bnJldi54bWxQSwUGAAAAAAMAAwC3AAAA+QIAAAAA&#10;">
                  <v:stroke endcap="round"/>
                  <v:path textboxrect="0,0,364236,960882" arrowok="t"/>
                </v:shape>
                <v:shape id="Shape 87357" style="position:absolute;left:35737;top:5821;width:3643;height:9548;visibility:visible;mso-wrap-style:square;v-text-anchor:top" coordsize="364236,954786" o:spid="_x0000_s6259" filled="f" strokecolor="yellow" strokeweight=".17464mm" path="m,954786l,,3642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yAAAAN4AAAAPAAAAZHJzL2Rvd25yZXYueG1sRI9Ba8JA&#10;EIXvBf/DMkJvddOIUaKrSMG2HjzUFtHbkB2T1OxsyG7N+u+7QqHHx5v3vXmLVTCNuFLnassKnkcJ&#10;COLC6ppLBV+fm6cZCOeRNTaWScGNHKyWg4cF5tr2/EHXvS9FhLDLUUHlfZtL6YqKDLqRbYmjd7ad&#10;QR9lV0rdYR/hppFpkmTSYM2xocKWXioqLvsfE9/YHt/O5Wv43oxP/S51Id1l2UGpx2FYz0F4Cv7/&#10;+C/9rhXMpuPJFO5zIgPk8hcAAP//AwBQSwECLQAUAAYACAAAACEA2+H2y+4AAACFAQAAEwAAAAAA&#10;AAAAAAAAAAAAAAAAW0NvbnRlbnRfVHlwZXNdLnhtbFBLAQItABQABgAIAAAAIQBa9CxbvwAAABUB&#10;AAALAAAAAAAAAAAAAAAAAB8BAABfcmVscy8ucmVsc1BLAQItABQABgAIAAAAIQD/lubkyAAAAN4A&#10;AAAPAAAAAAAAAAAAAAAAAAcCAABkcnMvZG93bnJldi54bWxQSwUGAAAAAAMAAwC3AAAA/AIAAAAA&#10;">
                  <v:stroke endcap="round"/>
                  <v:path textboxrect="0,0,364236,954786" arrowok="t"/>
                </v:shape>
                <v:rect id="Rectangle 87358" style="position:absolute;left:36659;top:7079;width:2474;height:1125;visibility:visible;mso-wrap-style:square;v-text-anchor:top" o:spid="_x0000_s62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IAMxAAAAN4AAAAPAAAAZHJzL2Rvd25yZXYueG1sRE/LasJA&#10;FN0X+g/DLbirk7aoMTqKtIoufYG6u2SuSWjmTsiMJvr1zkJweTjv8bQ1pbhS7QrLCr66EQji1OqC&#10;MwX73eIzBuE8ssbSMim4kYPp5P1tjIm2DW/ouvWZCCHsElSQe18lUro0J4OuayviwJ1tbdAHWGdS&#10;19iEcFPK7yjqS4MFh4YcK/rNKf3fXoyCZVzNjit7b7Jyfloe1ofh327olep8tLMRCE+tf4mf7pVW&#10;EA9+emFvuBOugJw8AAAA//8DAFBLAQItABQABgAIAAAAIQDb4fbL7gAAAIUBAAATAAAAAAAAAAAA&#10;AAAAAAAAAABbQ29udGVudF9UeXBlc10ueG1sUEsBAi0AFAAGAAgAAAAhAFr0LFu/AAAAFQEAAAsA&#10;AAAAAAAAAAAAAAAAHwEAAF9yZWxzLy5yZWxzUEsBAi0AFAAGAAgAAAAhAKbIgAzEAAAA3gAAAA8A&#10;AAAAAAAAAAAAAAAABwIAAGRycy9kb3ducmV2LnhtbFBLBQYAAAAAAwADALcAAAD4AgAAAAA=&#10;">
                  <v:textbox inset="0,0,0,0">
                    <w:txbxContent>
                      <w:p w:rsidR="00ED7765" w:rsidP="00ED7765" w:rsidRDefault="00ED7765" w14:paraId="06DF3B6D" w14:textId="77777777">
                        <w:pPr>
                          <w:spacing w:after="160"/>
                          <w:ind w:left="0" w:firstLine="0"/>
                        </w:pPr>
                        <w:r>
                          <w:rPr>
                            <w:sz w:val="14"/>
                          </w:rPr>
                          <w:t>Real</w:t>
                        </w:r>
                      </w:p>
                    </w:txbxContent>
                  </v:textbox>
                </v:rect>
                <v:rect id="Rectangle 87359" style="position:absolute;left:36347;top:8214;width:3317;height:1125;visibility:visible;mso-wrap-style:square;v-text-anchor:top" o:spid="_x0000_s62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CWXyAAAAN4AAAAPAAAAZHJzL2Rvd25yZXYueG1sRI9Pa8JA&#10;FMTvBb/D8oTe6kaLmkRXkbaix/oH1Nsj+0yC2bchuzVpP323IPQ4zMxvmPmyM5W4U+NKywqGgwgE&#10;cWZ1ybmC42H9EoNwHlljZZkUfJOD5aL3NMdU25Z3dN/7XAQIuxQVFN7XqZQuK8igG9iaOHhX2xj0&#10;QTa51A22AW4qOYqiiTRYclgosKa3grLb/sso2MT16ry1P21efVw2p89T8n5IvFLP/W41A+Gp8//h&#10;R3urFcTT13ECf3fCFZCLXwAAAP//AwBQSwECLQAUAAYACAAAACEA2+H2y+4AAACFAQAAEwAAAAAA&#10;AAAAAAAAAAAAAAAAW0NvbnRlbnRfVHlwZXNdLnhtbFBLAQItABQABgAIAAAAIQBa9CxbvwAAABUB&#10;AAALAAAAAAAAAAAAAAAAAB8BAABfcmVscy8ucmVsc1BLAQItABQABgAIAAAAIQDJhCWXyAAAAN4A&#10;AAAPAAAAAAAAAAAAAAAAAAcCAABkcnMvZG93bnJldi54bWxQSwUGAAAAAAMAAwC3AAAA/AIAAAAA&#10;">
                  <v:textbox inset="0,0,0,0">
                    <w:txbxContent>
                      <w:p w:rsidR="00ED7765" w:rsidP="00ED7765" w:rsidRDefault="00ED7765" w14:paraId="7E58B077" w14:textId="77777777">
                        <w:pPr>
                          <w:spacing w:after="160"/>
                          <w:ind w:left="0" w:firstLine="0"/>
                        </w:pPr>
                        <w:r>
                          <w:rPr>
                            <w:sz w:val="14"/>
                          </w:rPr>
                          <w:t>server</w:t>
                        </w:r>
                      </w:p>
                    </w:txbxContent>
                  </v:textbox>
                </v:rect>
                <v:rect id="Rectangle 87360" style="position:absolute;left:35410;top:597;width:7489;height:1382;visibility:visible;mso-wrap-style:square;v-text-anchor:top" o:spid="_x0000_s62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ka3xQAAAN4AAAAPAAAAZHJzL2Rvd25yZXYueG1sRI/NisIw&#10;FIX3wrxDuAPuNHUErdUoMiq6nNEBdXdprm2xuSlNtNWnnywEl4fzxzdbtKYUd6pdYVnBoB+BIE6t&#10;LjhT8HfY9GIQziNrLC2Tggc5WMw/OjNMtG34l+57n4kwwi5BBbn3VSKlS3My6Pq2Ig7exdYGfZB1&#10;JnWNTRg3pfyKopE0WHB4yLGi75zS6/5mFGzjanna2WeTlevz9vhznKwOE69U97NdTkF4av07/Grv&#10;tIJ4PBwFgIATUEDO/wEAAP//AwBQSwECLQAUAAYACAAAACEA2+H2y+4AAACFAQAAEwAAAAAAAAAA&#10;AAAAAAAAAAAAW0NvbnRlbnRfVHlwZXNdLnhtbFBLAQItABQABgAIAAAAIQBa9CxbvwAAABUBAAAL&#10;AAAAAAAAAAAAAAAAAB8BAABfcmVscy8ucmVsc1BLAQItABQABgAIAAAAIQCW0ka3xQAAAN4AAAAP&#10;AAAAAAAAAAAAAAAAAAcCAABkcnMvZG93bnJldi54bWxQSwUGAAAAAAMAAwC3AAAA+QIAAAAA&#10;">
                  <v:textbox inset="0,0,0,0">
                    <w:txbxContent>
                      <w:p w:rsidR="00ED7765" w:rsidP="00ED7765" w:rsidRDefault="00ED7765" w14:paraId="06364870" w14:textId="77777777">
                        <w:pPr>
                          <w:spacing w:after="160"/>
                          <w:ind w:left="0" w:firstLine="0"/>
                        </w:pPr>
                        <w:r>
                          <w:rPr>
                            <w:sz w:val="17"/>
                          </w:rPr>
                          <w:t>Server host</w:t>
                        </w:r>
                      </w:p>
                    </w:txbxContent>
                  </v:textbox>
                </v:rect>
                <v:rect id="Rectangle 87361" style="position:absolute;left:12001;top:17404;width:3970;height:1177;visibility:visible;mso-wrap-style:square;v-text-anchor:top" o:spid="_x0000_s62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MsxwAAAN4AAAAPAAAAZHJzL2Rvd25yZXYueG1sRI9Pa8JA&#10;FMTvgt9heUJvulFBY+oqohY91j9ge3tkX5Ng9m3Ibk3qp3cLgsdhZn7DzJetKcWNaldYVjAcRCCI&#10;U6sLzhScTx/9GITzyBpLy6TgjxwsF93OHBNtGz7Q7egzESDsElSQe18lUro0J4NuYCvi4P3Y2qAP&#10;ss6krrEJcFPKURRNpMGCw0KOFa1zSq/HX6NgF1err729N1m5/d5dPi+zzWnmlXrrtat3EJ5a/wo/&#10;23utIJ6OJ0P4vxOugFw8AAAA//8DAFBLAQItABQABgAIAAAAIQDb4fbL7gAAAIUBAAATAAAAAAAA&#10;AAAAAAAAAAAAAABbQ29udGVudF9UeXBlc10ueG1sUEsBAi0AFAAGAAgAAAAhAFr0LFu/AAAAFQEA&#10;AAsAAAAAAAAAAAAAAAAAHwEAAF9yZWxzLy5yZWxzUEsBAi0AFAAGAAgAAAAhAPme4yzHAAAA3gAA&#10;AA8AAAAAAAAAAAAAAAAABwIAAGRycy9kb3ducmV2LnhtbFBLBQYAAAAAAwADALcAAAD7AgAAAAA=&#10;">
                  <v:textbox inset="0,0,0,0">
                    <w:txbxContent>
                      <w:p w:rsidR="00ED7765" w:rsidP="00ED7765" w:rsidRDefault="00ED7765" w14:paraId="00C11364" w14:textId="77777777">
                        <w:pPr>
                          <w:spacing w:after="160"/>
                          <w:ind w:left="0" w:firstLine="0"/>
                        </w:pPr>
                        <w:r>
                          <w:rPr>
                            <w:sz w:val="15"/>
                          </w:rPr>
                          <w:t>Secure</w:t>
                        </w:r>
                      </w:p>
                    </w:txbxContent>
                  </v:textbox>
                </v:rect>
                <v:rect id="Rectangle 87362" style="position:absolute;left:12001;top:18600;width:4393;height:1177;visibility:visible;mso-wrap-style:square;v-text-anchor:top" o:spid="_x0000_s62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1byAAAAN4AAAAPAAAAZHJzL2Rvd25yZXYueG1sRI9Pa8JA&#10;FMTvBb/D8oTe6kYLNsZsRLRFj/UPqLdH9pkEs29DdmvSfvpuoeBxmJnfMOmiN7W4U+sqywrGowgE&#10;cW51xYWC4+HjJQbhPLLG2jIp+CYHi2zwlGKibcc7uu99IQKEXYIKSu+bREqXl2TQjWxDHLyrbQ36&#10;INtC6ha7ADe1nETRVBqsOCyU2NCqpPy2/zIKNnGzPG/tT1fU75fN6fM0Wx9mXqnnYb+cg/DU+0f4&#10;v73VCuK31+kE/u6EKyCzXwAAAP//AwBQSwECLQAUAAYACAAAACEA2+H2y+4AAACFAQAAEwAAAAAA&#10;AAAAAAAAAAAAAAAAW0NvbnRlbnRfVHlwZXNdLnhtbFBLAQItABQABgAIAAAAIQBa9CxbvwAAABUB&#10;AAALAAAAAAAAAAAAAAAAAB8BAABfcmVscy8ucmVsc1BLAQItABQABgAIAAAAIQAJTH1byAAAAN4A&#10;AAAPAAAAAAAAAAAAAAAAAAcCAABkcnMvZG93bnJldi54bWxQSwUGAAAAAAMAAwC3AAAA/AIAAAAA&#10;">
                  <v:textbox inset="0,0,0,0">
                    <w:txbxContent>
                      <w:p w:rsidR="00ED7765" w:rsidP="00ED7765" w:rsidRDefault="00ED7765" w14:paraId="60012C70" w14:textId="77777777">
                        <w:pPr>
                          <w:spacing w:after="160"/>
                          <w:ind w:left="0" w:firstLine="0"/>
                        </w:pPr>
                        <w:r>
                          <w:rPr>
                            <w:sz w:val="15"/>
                          </w:rPr>
                          <w:t>network</w:t>
                        </w:r>
                      </w:p>
                    </w:txbxContent>
                  </v:textbox>
                </v:rect>
                <v:rect id="Rectangle 87363" style="position:absolute;left:28857;top:17404;width:6472;height:1177;visibility:visible;mso-wrap-style:square;v-text-anchor:top" o:spid="_x0000_s62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NjAxwAAAN4AAAAPAAAAZHJzL2Rvd25yZXYueG1sRI9Ba8JA&#10;FITvQv/D8gredNMKGlNXkaroUWPB9vbIviah2bchu5ror3cFocdhZr5hZovOVOJCjSstK3gbRiCI&#10;M6tLzhV8HTeDGITzyBory6TgSg4W85feDBNtWz7QJfW5CBB2CSoovK8TKV1WkEE3tDVx8H5tY9AH&#10;2eRSN9gGuKnkexSNpcGSw0KBNX0WlP2lZ6NgG9fL7529tXm1/tme9qfp6jj1SvVfu+UHCE+d/w8/&#10;2zutIJ6MxiN43AlXQM7vAAAA//8DAFBLAQItABQABgAIAAAAIQDb4fbL7gAAAIUBAAATAAAAAAAA&#10;AAAAAAAAAAAAAABbQ29udGVudF9UeXBlc10ueG1sUEsBAi0AFAAGAAgAAAAhAFr0LFu/AAAAFQEA&#10;AAsAAAAAAAAAAAAAAAAAHwEAAF9yZWxzLy5yZWxzUEsBAi0AFAAGAAgAAAAhAGYA2MDHAAAA3gAA&#10;AA8AAAAAAAAAAAAAAAAABwIAAGRycy9kb3ducmV2LnhtbFBLBQYAAAAAAwADALcAAAD7AgAAAAA=&#10;">
                  <v:textbox inset="0,0,0,0">
                    <w:txbxContent>
                      <w:p w:rsidR="00ED7765" w:rsidP="00ED7765" w:rsidRDefault="00ED7765" w14:paraId="709E5D0D" w14:textId="77777777">
                        <w:pPr>
                          <w:spacing w:after="160"/>
                          <w:ind w:left="0" w:firstLine="0"/>
                        </w:pPr>
                        <w:r>
                          <w:rPr>
                            <w:sz w:val="15"/>
                          </w:rPr>
                          <w:t>Non-secure</w:t>
                        </w:r>
                      </w:p>
                    </w:txbxContent>
                  </v:textbox>
                </v:rect>
                <v:rect id="Rectangle 87364" style="position:absolute;left:28857;top:18600;width:4393;height:1177;visibility:visible;mso-wrap-style:square;v-text-anchor:top" o:spid="_x0000_s62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UC0xwAAAN4AAAAPAAAAZHJzL2Rvd25yZXYueG1sRI9Ba8JA&#10;FITvQv/D8gredFMrGlNXEavo0aqg3h7Z1yQ0+zZkVxP99V2h0OMwM98w03lrSnGj2hWWFbz1IxDE&#10;qdUFZwqOh3UvBuE8ssbSMim4k4P57KUzxUTbhr/otveZCBB2CSrIva8SKV2ak0HXtxVx8L5tbdAH&#10;WWdS19gEuCnlIIpG0mDBYSHHipY5pT/7q1GwiavFeWsfTVauLpvT7jT5PEy8Ut3XdvEBwlPr/8N/&#10;7a1WEI/fR0N43glXQM5+AQAA//8DAFBLAQItABQABgAIAAAAIQDb4fbL7gAAAIUBAAATAAAAAAAA&#10;AAAAAAAAAAAAAABbQ29udGVudF9UeXBlc10ueG1sUEsBAi0AFAAGAAgAAAAhAFr0LFu/AAAAFQEA&#10;AAsAAAAAAAAAAAAAAAAAHwEAAF9yZWxzLy5yZWxzUEsBAi0AFAAGAAgAAAAhAOnpQLTHAAAA3gAA&#10;AA8AAAAAAAAAAAAAAAAABwIAAGRycy9kb3ducmV2LnhtbFBLBQYAAAAAAwADALcAAAD7AgAAAAA=&#10;">
                  <v:textbox inset="0,0,0,0">
                    <w:txbxContent>
                      <w:p w:rsidR="00ED7765" w:rsidP="00ED7765" w:rsidRDefault="00ED7765" w14:paraId="6031545D" w14:textId="77777777">
                        <w:pPr>
                          <w:spacing w:after="160"/>
                          <w:ind w:left="0" w:firstLine="0"/>
                        </w:pPr>
                        <w:r>
                          <w:rPr>
                            <w:sz w:val="15"/>
                          </w:rPr>
                          <w:t>network</w:t>
                        </w:r>
                      </w:p>
                    </w:txbxContent>
                  </v:textbox>
                </v:rect>
                <v:rect id="Rectangle 87365" style="position:absolute;left:3566;top:23983;width:20669;height:1381;visibility:visible;mso-wrap-style:square;v-text-anchor:top" o:spid="_x0000_s62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eUvxwAAAN4AAAAPAAAAZHJzL2Rvd25yZXYueG1sRI9Ba8JA&#10;FITvQv/D8gredFOLGlNXEavo0aqg3h7Z1yQ0+zZkVxP99V2h0OMwM98w03lrSnGj2hWWFbz1IxDE&#10;qdUFZwqOh3UvBuE8ssbSMim4k4P57KUzxUTbhr/otveZCBB2CSrIva8SKV2ak0HXtxVx8L5tbdAH&#10;WWdS19gEuCnlIIpG0mDBYSHHipY5pT/7q1GwiavFeWsfTVauLpvT7jT5PEy8Ut3XdvEBwlPr/8N/&#10;7a1WEI/fR0N43glXQM5+AQAA//8DAFBLAQItABQABgAIAAAAIQDb4fbL7gAAAIUBAAATAAAAAAAA&#10;AAAAAAAAAAAAAABbQ29udGVudF9UeXBlc10ueG1sUEsBAi0AFAAGAAgAAAAhAFr0LFu/AAAAFQEA&#10;AAsAAAAAAAAAAAAAAAAAHwEAAF9yZWxzLy5yZWxzUEsBAi0AFAAGAAgAAAAhAIal5S/HAAAA3gAA&#10;AA8AAAAAAAAAAAAAAAAABwIAAGRycy9kb3ducmV2LnhtbFBLBQYAAAAAAwADALcAAAD7AgAAAAA=&#10;">
                  <v:textbox inset="0,0,0,0">
                    <w:txbxContent>
                      <w:p w:rsidR="00ED7765" w:rsidP="00ED7765" w:rsidRDefault="00ED7765" w14:paraId="0BCDE0CB" w14:textId="77777777">
                        <w:pPr>
                          <w:spacing w:after="160"/>
                          <w:ind w:left="0" w:firstLine="0"/>
                        </w:pPr>
                        <w:r>
                          <w:rPr>
                            <w:sz w:val="17"/>
                          </w:rPr>
                          <w:t>epn:   Ephemeral port number n</w:t>
                        </w:r>
                      </w:p>
                    </w:txbxContent>
                  </v:textbox>
                </v:rect>
                <v:rect id="Rectangle 87366" style="position:absolute;left:3566;top:25393;width:19434;height:1381;visibility:visible;mso-wrap-style:square;v-text-anchor:top" o:spid="_x0000_s62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3tYxwAAAN4AAAAPAAAAZHJzL2Rvd25yZXYueG1sRI9Pa8JA&#10;FMTvhX6H5RW81U0txBhdRWqLHv1TsN4e2WcSzL4N2dWkfnpXEDwOM/MbZjLrTCUu1LjSsoKPfgSC&#10;OLO65FzB7+7nPQHhPLLGyjIp+CcHs+nrywRTbVve0GXrcxEg7FJUUHhfp1K6rCCDrm9r4uAdbWPQ&#10;B9nkUjfYBrip5CCKYmmw5LBQYE1fBWWn7dkoWCb1/G9lr21efR+W+/V+tNiNvFK9t24+BuGp88/w&#10;o73SCpLhZxzD/U64AnJ6AwAA//8DAFBLAQItABQABgAIAAAAIQDb4fbL7gAAAIUBAAATAAAAAAAA&#10;AAAAAAAAAAAAAABbQ29udGVudF9UeXBlc10ueG1sUEsBAi0AFAAGAAgAAAAhAFr0LFu/AAAAFQEA&#10;AAsAAAAAAAAAAAAAAAAAHwEAAF9yZWxzLy5yZWxzUEsBAi0AFAAGAAgAAAAhAHZ3e1jHAAAA3gAA&#10;AA8AAAAAAAAAAAAAAAAABwIAAGRycy9kb3ducmV2LnhtbFBLBQYAAAAAAwADALcAAAD7AgAAAAA=&#10;">
                  <v:textbox inset="0,0,0,0">
                    <w:txbxContent>
                      <w:p w:rsidR="00ED7765" w:rsidP="00ED7765" w:rsidRDefault="00ED7765" w14:paraId="41677603" w14:textId="77777777">
                        <w:pPr>
                          <w:spacing w:after="160"/>
                          <w:ind w:left="0" w:firstLine="0"/>
                        </w:pPr>
                        <w:r>
                          <w:rPr>
                            <w:sz w:val="17"/>
                          </w:rPr>
                          <w:t>sss:    Server port number sss</w:t>
                        </w:r>
                      </w:p>
                    </w:txbxContent>
                  </v:textbox>
                </v:rect>
                <v:shape id="Shape 1112235" style="position:absolute;left:6568;top:8031;width:2652;height:2126;visibility:visible;mso-wrap-style:square;v-text-anchor:top" coordsize="265176,212598" o:spid="_x0000_s6269" strokecolor="white" strokeweight=".17464mm" path="m,l265176,r,212598l,2125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jWAxQAAAOAAAAAPAAAAZHJzL2Rvd25yZXYueG1sRE9Na8JA&#10;EL0X/A/LCN7qJhGlRlcJBaltD1IVvI7ZMQlmZ0N2jWl/fVco9Ph438t1b2rRUesqywricQSCOLe6&#10;4kLB8bB5fgHhPLLG2jIp+CYH69XgaYmptnf+om7vCxFC2KWooPS+SaV0eUkG3dg2xIG72NagD7At&#10;pG7xHsJNLZMomkmDFYeGEht6LSm/7m9Gwab7+dx+nJJeZvP3KMNJs3s7T5UaDftsAcJT7//Ff+6t&#10;DvPjOEkmU3gcCgjk6hcAAP//AwBQSwECLQAUAAYACAAAACEA2+H2y+4AAACFAQAAEwAAAAAAAAAA&#10;AAAAAAAAAAAAW0NvbnRlbnRfVHlwZXNdLnhtbFBLAQItABQABgAIAAAAIQBa9CxbvwAAABUBAAAL&#10;AAAAAAAAAAAAAAAAAB8BAABfcmVscy8ucmVsc1BLAQItABQABgAIAAAAIQAx7jWAxQAAAOAAAAAP&#10;AAAAAAAAAAAAAAAAAAcCAABkcnMvZG93bnJldi54bWxQSwUGAAAAAAMAAwC3AAAA+QIAAAAA&#10;">
                  <v:stroke endcap="round"/>
                  <v:path textboxrect="0,0,265176,212598" arrowok="t"/>
                </v:shape>
                <v:shape id="Shape 87368" style="position:absolute;left:6400;top:7871;width:2652;height:2156;visibility:visible;mso-wrap-style:square;v-text-anchor:top" coordsize="265176,215646" o:spid="_x0000_s6270" strokecolor="white" strokeweight=".17464mm" path="m259842,r5334,5334l265176,215646r-260604,l,211074r259842,l2598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unowQAAAN4AAAAPAAAAZHJzL2Rvd25yZXYueG1sRE9Ni8Iw&#10;EL0v+B/CCN7WVAVXq1FEEFTwsFX0OjRjW20mpYm2/ntzEDw+3vd82ZpSPKl2hWUFg34Egji1uuBM&#10;wem4+Z2AcB5ZY2mZFLzIwXLR+ZljrG3D//RMfCZCCLsYFeTeV7GULs3JoOvbijhwV1sb9AHWmdQ1&#10;NiHclHIYRWNpsODQkGNF65zSe/IwCrbn5sLptM38YXe4XFc33N9PqFSv265mIDy1/iv+uLdaweRv&#10;NA57w51wBeTiDQAA//8DAFBLAQItABQABgAIAAAAIQDb4fbL7gAAAIUBAAATAAAAAAAAAAAAAAAA&#10;AAAAAABbQ29udGVudF9UeXBlc10ueG1sUEsBAi0AFAAGAAgAAAAhAFr0LFu/AAAAFQEAAAsAAAAA&#10;AAAAAAAAAAAAHwEAAF9yZWxzLy5yZWxzUEsBAi0AFAAGAAgAAAAhABmW6ejBAAAA3gAAAA8AAAAA&#10;AAAAAAAAAAAABwIAAGRycy9kb3ducmV2LnhtbFBLBQYAAAAAAwADALcAAAD1AgAAAAA=&#10;">
                  <v:stroke endcap="round"/>
                  <v:path textboxrect="0,0,265176,215646" arrowok="t"/>
                </v:shape>
                <v:shape id="Shape 1112236" style="position:absolute;left:6393;top:7879;width:2613;height:2110;visibility:visible;mso-wrap-style:square;v-text-anchor:top" coordsize="261366,211074" o:spid="_x0000_s6271" fillcolor="#b7908b" strokecolor="white" strokeweight=".17464mm" path="m,l261366,r,211074l,2110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5NxwAAAOAAAAAPAAAAZHJzL2Rvd25yZXYueG1sRE9bT8Iw&#10;FH434T80h8Q36TYQyKAQA2IMRpSL7yfrcZusp8tax/j31sTExy/ffb7sTCVaalxpWUE8iEAQZ1aX&#10;nCs4HTd3UxDOI2usLJOCKzlYLno3c0y1vfCe2oPPRQhhl6KCwvs6ldJlBRl0A1sTB+7TNgZ9gE0u&#10;dYOXEG4qmUTRWBosOTQUWNOqoOx8+DYK8P3+uv54ex2t7dewfHxqX3bb00Sp2373MAPhqfP/4j/3&#10;sw7z4zhJhmP4PRQQyMUPAAAA//8DAFBLAQItABQABgAIAAAAIQDb4fbL7gAAAIUBAAATAAAAAAAA&#10;AAAAAAAAAAAAAABbQ29udGVudF9UeXBlc10ueG1sUEsBAi0AFAAGAAgAAAAhAFr0LFu/AAAAFQEA&#10;AAsAAAAAAAAAAAAAAAAAHwEAAF9yZWxzLy5yZWxzUEsBAi0AFAAGAAgAAAAhAH8tzk3HAAAA4AAA&#10;AA8AAAAAAAAAAAAAAAAABwIAAGRycy9kb3ducmV2LnhtbFBLBQYAAAAAAwADALcAAAD7AgAAAAA=&#10;">
                  <v:stroke endcap="round"/>
                  <v:path textboxrect="0,0,261366,211074" arrowok="t"/>
                </v:shape>
                <v:shape id="Shape 87371" style="position:absolute;left:6591;top:8008;width:2240;height:1806;visibility:visible;mso-wrap-style:square;v-text-anchor:top" coordsize="224028,180594" o:spid="_x0000_s6272" filled="f" strokecolor="white" strokeweight=".17464mm" path="m,180594l,,2240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J+AxwAAAN4AAAAPAAAAZHJzL2Rvd25yZXYueG1sRI/NasMw&#10;EITvhbyD2EAvpZGT0sS4UUIILbTH/PSQ22JtLRNrZaRN4r59VSj0OMzMN8xyPfhOXSmmNrCB6aQA&#10;RVwH23Jj4Hh4eyxBJUG22AUmA9+UYL0a3S2xsuHGO7rupVEZwqlCA06kr7ROtSOPaRJ64ux9hehR&#10;soyNthFvGe47PSuKufbYcl5w2NPWUX3eX7yBh93Jncu2npN0z8dt/DzNXuXDmPvxsHkBJTTIf/iv&#10;/W4NlIunxRR+7+QroFc/AAAA//8DAFBLAQItABQABgAIAAAAIQDb4fbL7gAAAIUBAAATAAAAAAAA&#10;AAAAAAAAAAAAAABbQ29udGVudF9UeXBlc10ueG1sUEsBAi0AFAAGAAgAAAAhAFr0LFu/AAAAFQEA&#10;AAsAAAAAAAAAAAAAAAAAHwEAAF9yZWxzLy5yZWxzUEsBAi0AFAAGAAgAAAAhAGqsn4DHAAAA3gAA&#10;AA8AAAAAAAAAAAAAAAAABwIAAGRycy9kb3ducmV2LnhtbFBLBQYAAAAAAwADALcAAAD7AgAAAAA=&#10;">
                  <v:stroke endcap="round"/>
                  <v:path textboxrect="0,0,224028,180594" arrowok="t"/>
                </v:shape>
                <v:shape id="Shape 1112237" style="position:absolute;left:6568;top:8031;width:2652;height:2126;visibility:visible;mso-wrap-style:square;v-text-anchor:top" coordsize="265176,212598" o:spid="_x0000_s6273" strokecolor="white" strokeweight=".17464mm" path="m,l265176,r,212598l,2125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A5sxgAAAOAAAAAPAAAAZHJzL2Rvd25yZXYueG1sRE/LasJA&#10;FN0L/YfhFrqrk0SsmjpKKEi1LsQHuL3N3CahmTshM43Rr+8UCi4P5z1f9qYWHbWusqwgHkYgiHOr&#10;Ky4UnI6r5ykI55E11pZJwZUcLBcPgzmm2l54T93BFyKEsEtRQel9k0rp8pIMuqFtiAP3ZVuDPsC2&#10;kLrFSwg3tUyi6EUarDg0lNjQW0n59+HHKFh1t+3645z0MpttogxHze79c6zU02OfvYLw1Pu7+N+9&#10;1mF+HCfJaAJ/hwICufgFAAD//wMAUEsBAi0AFAAGAAgAAAAhANvh9svuAAAAhQEAABMAAAAAAAAA&#10;AAAAAAAAAAAAAFtDb250ZW50X1R5cGVzXS54bWxQSwECLQAUAAYACAAAACEAWvQsW78AAAAVAQAA&#10;CwAAAAAAAAAAAAAAAAAfAQAAX3JlbHMvLnJlbHNQSwECLQAUAAYACAAAACEArnAObMYAAADgAAAA&#10;DwAAAAAAAAAAAAAAAAAHAgAAZHJzL2Rvd25yZXYueG1sUEsFBgAAAAADAAMAtwAAAPoCAAAAAA==&#10;">
                  <v:stroke endcap="round"/>
                  <v:path textboxrect="0,0,265176,212598" arrowok="t"/>
                </v:shape>
                <v:shape id="Shape 87373" style="position:absolute;left:6400;top:7871;width:2652;height:2156;visibility:visible;mso-wrap-style:square;v-text-anchor:top" coordsize="265176,215646" o:spid="_x0000_s6274" strokecolor="white" strokeweight=".17464mm" path="m259842,r5334,5334l265176,215646r-260604,l,211074r259842,l2598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1ExQAAAN4AAAAPAAAAZHJzL2Rvd25yZXYueG1sRI9Lq8Iw&#10;FIT3gv8hnAvuNL0KPnqNIoKgggsf6PbQHNtem5PSRFv/vREEl8PMfMNM540pxIMql1tW8NuLQBAn&#10;VuecKjgdV90xCOeRNRaWScGTHMxn7dYUY21r3tPj4FMRIOxiVJB5X8ZSuiQjg65nS+LgXW1l0AdZ&#10;pVJXWAe4KWQ/iobSYM5hIcOSlhklt8PdKFif6wsnkyb1u83ucl384/Z2QqU6P83iD4Snxn/Dn/Za&#10;KxiPBqMBvO+EKyBnLwAAAP//AwBQSwECLQAUAAYACAAAACEA2+H2y+4AAACFAQAAEwAAAAAAAAAA&#10;AAAAAAAAAAAAW0NvbnRlbnRfVHlwZXNdLnhtbFBLAQItABQABgAIAAAAIQBa9CxbvwAAABUBAAAL&#10;AAAAAAAAAAAAAAAAAB8BAABfcmVscy8ucmVsc1BLAQItABQABgAIAAAAIQCS6+1ExQAAAN4AAAAP&#10;AAAAAAAAAAAAAAAAAAcCAABkcnMvZG93bnJldi54bWxQSwUGAAAAAAMAAwC3AAAA+QIAAAAA&#10;">
                  <v:stroke endcap="round"/>
                  <v:path textboxrect="0,0,265176,215646" arrowok="t"/>
                </v:shape>
                <v:shape id="Shape 1112238" style="position:absolute;left:6393;top:7879;width:2613;height:2110;visibility:visible;mso-wrap-style:square;v-text-anchor:top" coordsize="261366,211074" o:spid="_x0000_s6275" fillcolor="#b7908b" strokecolor="white" strokeweight=".17464mm" path="m,l261366,r,211074l,2110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kxgAAAOAAAAAPAAAAZHJzL2Rvd25yZXYueG1sRE9LS8NA&#10;EL4L/odlBG92k1StpN0WsSpS0drXfciOSTQ7G7Jrmv575yB4/Pjes8XgGtVTF2rPBtJRAoq48Lbm&#10;0sB+93R1BypEZIuNZzJwogCL+fnZDHPrj7yhfhtLJSEccjRQxdjmWoeiIodh5Fti4T595zAK7Ept&#10;OzxKuGt0liS32mHN0lBhSw8VFd/bH2cAP25Oy8P67Xrpv8b143P/+r7aT4y5vBjup6AiDfFf/Od+&#10;sTI/TbNsLIvlkCDQ818AAAD//wMAUEsBAi0AFAAGAAgAAAAhANvh9svuAAAAhQEAABMAAAAAAAAA&#10;AAAAAAAAAAAAAFtDb250ZW50X1R5cGVzXS54bWxQSwECLQAUAAYACAAAACEAWvQsW78AAAAVAQAA&#10;CwAAAAAAAAAAAAAAAAAfAQAAX3JlbHMvLnJlbHNQSwECLQAUAAYACAAAACEAYf7/pMYAAADgAAAA&#10;DwAAAAAAAAAAAAAAAAAHAgAAZHJzL2Rvd25yZXYueG1sUEsFBgAAAAADAAMAtwAAAPoCAAAAAA==&#10;">
                  <v:stroke endcap="round"/>
                  <v:path textboxrect="0,0,261366,211074" arrowok="t"/>
                </v:shape>
                <v:shape id="Shape 1112239" style="position:absolute;left:6598;top:8016;width:2233;height:1813;visibility:visible;mso-wrap-style:square;v-text-anchor:top" coordsize="223266,181356" o:spid="_x0000_s6276" strokecolor="white" strokeweight=".17464mm" path="m,l223266,r,181356l,1813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KgjxgAAAOAAAAAPAAAAZHJzL2Rvd25yZXYueG1sRE9da8Iw&#10;FH0f+B/CFXzTtBXH1hllKmPChLFuD3u8Nte2LLkpTdTqr18Gwh4P53u+7K0RJ+p841hBOklAEJdO&#10;N1wp+Pp8GT+A8AFZo3FMCi7kYbkY3M0x1+7MH3QqQiViCPscFdQhtLmUvqzJop+4ljhyB9dZDBF2&#10;ldQdnmO4NTJLkntpseHYUGNL65rKn+JoFaw3b+iDef+erdKj2V1fL/viWig1GvbPTyAC9eFffHNv&#10;dZyfplk2fYS/QxGBXPwCAAD//wMAUEsBAi0AFAAGAAgAAAAhANvh9svuAAAAhQEAABMAAAAAAAAA&#10;AAAAAAAAAAAAAFtDb250ZW50X1R5cGVzXS54bWxQSwECLQAUAAYACAAAACEAWvQsW78AAAAVAQAA&#10;CwAAAAAAAAAAAAAAAAAfAQAAX3JlbHMvLnJlbHNQSwECLQAUAAYACAAAACEA6kioI8YAAADgAAAA&#10;DwAAAAAAAAAAAAAAAAAHAgAAZHJzL2Rvd25yZXYueG1sUEsFBgAAAAADAAMAtwAAAPoCAAAAAA==&#10;">
                  <v:stroke endcap="round"/>
                  <v:path textboxrect="0,0,223266,181356" arrowok="t"/>
                </v:shape>
                <v:shape id="Shape 87376" style="position:absolute;left:6591;top:8008;width:2240;height:1806;visibility:visible;mso-wrap-style:square;v-text-anchor:top" coordsize="224028,180594" o:spid="_x0000_s6277" filled="f" strokecolor="white" strokeweight=".17464mm" path="m,180594l,,2240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f0xgAAAN4AAAAPAAAAZHJzL2Rvd25yZXYueG1sRI9BSwMx&#10;FITvQv9DeEIvYrNW3C5r01JKBT221kNvj81zs3TzsiTPdv33RhA8DjPzDbNcj75XF4qpC2zgYVaA&#10;Im6C7bg1cHx/ua9AJUG22AcmA9+UYL2a3CyxtuHKe7ocpFUZwqlGA05kqLVOjSOPaRYG4ux9huhR&#10;soytthGvGe57PS+KUnvsOC84HGjrqDkfvryBu/3JnauuKUn6p+M2fpzmO3kzZno7bp5BCY3yH/5r&#10;v1oD1eJxUcLvnXwF9OoHAAD//wMAUEsBAi0AFAAGAAgAAAAhANvh9svuAAAAhQEAABMAAAAAAAAA&#10;AAAAAAAAAAAAAFtDb250ZW50X1R5cGVzXS54bWxQSwECLQAUAAYACAAAACEAWvQsW78AAAAVAQAA&#10;CwAAAAAAAAAAAAAAAAAfAQAAX3JlbHMvLnJlbHNQSwECLQAUAAYACAAAACEA5UUH9MYAAADeAAAA&#10;DwAAAAAAAAAAAAAAAAAHAgAAZHJzL2Rvd25yZXYueG1sUEsFBgAAAAADAAMAtwAAAPoCAAAAAA==&#10;">
                  <v:stroke endcap="round"/>
                  <v:path textboxrect="0,0,224028,180594" arrowok="t"/>
                </v:shape>
                <v:rect id="Rectangle 87377" style="position:absolute;left:6797;top:8526;width:2480;height:1401;visibility:visible;mso-wrap-style:square;v-text-anchor:top" o:spid="_x0000_s62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gexwAAAN4AAAAPAAAAZHJzL2Rvd25yZXYueG1sRI9Pa8JA&#10;FMTvBb/D8oTe6sYWmhhdRWyLHusfUG+P7DMJZt+G7NZEP70rFDwOM/MbZjLrTCUu1LjSsoLhIAJB&#10;nFldcq5gt/15S0A4j6yxskwKruRgNu29TDDVtuU1XTY+FwHCLkUFhfd1KqXLCjLoBrYmDt7JNgZ9&#10;kE0udYNtgJtKvkfRpzRYclgosKZFQdl582cULJN6fljZW5tX38fl/nc/+tqOvFKv/W4+BuGp88/w&#10;f3ulFSTxRxzD4064AnJ6BwAA//8DAFBLAQItABQABgAIAAAAIQDb4fbL7gAAAIUBAAATAAAAAAAA&#10;AAAAAAAAAAAAAABbQ29udGVudF9UeXBlc10ueG1sUEsBAi0AFAAGAAgAAAAhAFr0LFu/AAAAFQEA&#10;AAsAAAAAAAAAAAAAAAAAHwEAAF9yZWxzLy5yZWxzUEsBAi0AFAAGAAgAAAAhAJziSB7HAAAA3gAA&#10;AA8AAAAAAAAAAAAAAAAABwIAAGRycy9kb3ducmV2LnhtbFBLBQYAAAAAAwADALcAAAD7AgAAAAA=&#10;">
                  <v:textbox inset="0,0,0,0">
                    <w:txbxContent>
                      <w:p w:rsidR="00ED7765" w:rsidP="00ED7765" w:rsidRDefault="00ED7765" w14:paraId="2D704C1A" w14:textId="77777777">
                        <w:pPr>
                          <w:spacing w:after="160"/>
                          <w:ind w:left="0" w:firstLine="0"/>
                        </w:pPr>
                        <w:r>
                          <w:rPr>
                            <w:sz w:val="18"/>
                          </w:rPr>
                          <w:t>ep1</w:t>
                        </w:r>
                      </w:p>
                    </w:txbxContent>
                  </v:textbox>
                </v:rect>
                <v:shape id="Shape 87378" style="position:absolute;left:9144;top:8816;width:8427;height:0;visibility:visible;mso-wrap-style:square;v-text-anchor:top" coordsize="842772,0" o:spid="_x0000_s6279" filled="f" strokeweight=".17464mm" path="m,l8427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UH4xQAAAN4AAAAPAAAAZHJzL2Rvd25yZXYueG1sRE/LagIx&#10;FN0X/Idwhe5qpi1UHc2IKEqhi6J20eWdyXUendxMk6hTv94sCi4P5z1f9KYVZ3K+tqzgeZSAIC6s&#10;rrlU8HXYPE1A+ICssbVMCv7IwyIbPMwx1fbCOzrvQyliCPsUFVQhdKmUvqjIoB/ZjjhyR+sMhghd&#10;KbXDSww3rXxJkjdpsObYUGFHq4qKn/3JKLj6/nOaN9uiQb/OzfTXfbuPXKnHYb+cgQjUh7v43/2u&#10;FUzGr+O4N96JV0BmNwAAAP//AwBQSwECLQAUAAYACAAAACEA2+H2y+4AAACFAQAAEwAAAAAAAAAA&#10;AAAAAAAAAAAAW0NvbnRlbnRfVHlwZXNdLnhtbFBLAQItABQABgAIAAAAIQBa9CxbvwAAABUBAAAL&#10;AAAAAAAAAAAAAAAAAB8BAABfcmVscy8ucmVsc1BLAQItABQABgAIAAAAIQATbUH4xQAAAN4AAAAP&#10;AAAAAAAAAAAAAAAAAAcCAABkcnMvZG93bnJldi54bWxQSwUGAAAAAAMAAwC3AAAA+QIAAAAA&#10;">
                  <v:stroke endcap="round"/>
                  <v:path textboxrect="0,0,842772,0" arrowok="t"/>
                </v:shape>
                <v:shape id="Shape 87379" style="position:absolute;left:16497;top:8519;width:1204;height:594;visibility:visible;mso-wrap-style:square;v-text-anchor:top" coordsize="120396,59436" o:spid="_x0000_s6280" fillcolor="black" strokeweight=".17464mm" path="m,l120396,29718,,594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acyAAAAN4AAAAPAAAAZHJzL2Rvd25yZXYueG1sRI9Ba8JA&#10;FITvhf6H5RW8SN00BaPRVYooFkoPpl68PbPPZDH7NmTXmP77bqHQ4zAz3zDL9WAb0VPnjWMFL5ME&#10;BHHptOFKwfFr9zwD4QOyxsYxKfgmD+vV48MSc+3ufKC+CJWIEPY5KqhDaHMpfVmTRT9xLXH0Lq6z&#10;GKLsKqk7vEe4bWSaJFNp0XBcqLGlTU3ltbhZBWczTs007A9pth1vT8XnR1/uz0qNnoa3BYhAQ/gP&#10;/7XftYJZ9prN4fdOvAJy9QMAAP//AwBQSwECLQAUAAYACAAAACEA2+H2y+4AAACFAQAAEwAAAAAA&#10;AAAAAAAAAAAAAAAAW0NvbnRlbnRfVHlwZXNdLnhtbFBLAQItABQABgAIAAAAIQBa9CxbvwAAABUB&#10;AAALAAAAAAAAAAAAAAAAAB8BAABfcmVscy8ucmVsc1BLAQItABQABgAIAAAAIQA+SzacyAAAAN4A&#10;AAAPAAAAAAAAAAAAAAAAAAcCAABkcnMvZG93bnJldi54bWxQSwUGAAAAAAMAAwC3AAAA/AIAAAAA&#10;">
                  <v:stroke endcap="round"/>
                  <v:path textboxrect="0,0,120396,59436" arrowok="t"/>
                </v:shape>
                <v:shape id="Shape 87380" style="position:absolute;left:9144;top:9753;width:8427;height:0;visibility:visible;mso-wrap-style:square;v-text-anchor:top" coordsize="842772,0" o:spid="_x0000_s6281" filled="f" strokeweight=".17464mm" path="m84277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3ZxgAAAN4AAAAPAAAAZHJzL2Rvd25yZXYueG1sRI/NasJA&#10;FIX3Bd9huEJ3daKFGqOjiKWl0EUxunB5k7km0cyddGaqaZ++sxBcHs4f32LVm1ZcyPnGsoLxKAFB&#10;XFrdcKVgv3t7SkH4gKyxtUwKfsnDajl4WGCm7ZW3dMlDJeII+wwV1CF0mZS+rMmgH9mOOHpH6wyG&#10;KF0ltcNrHDetnCTJizTYcHyosaNNTeU5/zEK/nz/NStO7+UJ/WthZt/u4D4LpR6H/XoOIlAf7uFb&#10;+0MrSKfPaQSIOBEF5PIfAAD//wMAUEsBAi0AFAAGAAgAAAAhANvh9svuAAAAhQEAABMAAAAAAAAA&#10;AAAAAAAAAAAAAFtDb250ZW50X1R5cGVzXS54bWxQSwECLQAUAAYACAAAACEAWvQsW78AAAAVAQAA&#10;CwAAAAAAAAAAAAAAAAAfAQAAX3JlbHMvLnJlbHNQSwECLQAUAAYACAAAACEA2M492cYAAADeAAAA&#10;DwAAAAAAAAAAAAAAAAAHAgAAZHJzL2Rvd25yZXYueG1sUEsFBgAAAAADAAMAtwAAAPoCAAAAAA==&#10;">
                  <v:stroke endcap="round"/>
                  <v:path textboxrect="0,0,842772,0" arrowok="t"/>
                </v:shape>
                <v:shape id="Shape 87381" style="position:absolute;left:9014;top:9456;width:1204;height:594;visibility:visible;mso-wrap-style:square;v-text-anchor:top" coordsize="120396,59436" o:spid="_x0000_s6282" fillcolor="black" strokeweight=".17464mm" path="m120396,r,59436l,29718,1203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Eq9yAAAAN4AAAAPAAAAZHJzL2Rvd25yZXYueG1sRI9Ba8JA&#10;FITvhf6H5RW8SN2YgoboKiKKhdKDaS/entnXZGn2bciuMf77riD0OMzMN8xyPdhG9NR541jBdJKA&#10;IC6dNlwp+P7av2YgfEDW2DgmBTfysF49Py0x1+7KR+qLUIkIYZ+jgjqENpfSlzVZ9BPXEkfvx3UW&#10;Q5RdJXWH1wi3jUyTZCYtGo4LNba0ran8LS5WwdmMUzMLh2M63413p+Lzoy8PZ6VGL8NmASLQEP7D&#10;j/a7VpDN37Ip3O/EKyBXfwAAAP//AwBQSwECLQAUAAYACAAAACEA2+H2y+4AAACFAQAAEwAAAAAA&#10;AAAAAAAAAAAAAAAAW0NvbnRlbnRfVHlwZXNdLnhtbFBLAQItABQABgAIAAAAIQBa9CxbvwAAABUB&#10;AAALAAAAAAAAAAAAAAAAAB8BAABfcmVscy8ucmVsc1BLAQItABQABgAIAAAAIQD16Eq9yAAAAN4A&#10;AAAPAAAAAAAAAAAAAAAAAAcCAABkcnMvZG93bnJldi54bWxQSwUGAAAAAAMAAwC3AAAA/AIAAAAA&#10;">
                  <v:stroke endcap="round"/>
                  <v:path textboxrect="0,0,120396,59436" arrowok="t"/>
                </v:shape>
                <v:shape id="Shape 1112240" style="position:absolute;left:17724;top:8054;width:3535;height:2118;visibility:visible;mso-wrap-style:square;v-text-anchor:top" coordsize="353568,211836" o:spid="_x0000_s6283" strokecolor="white" strokeweight=".17464mm" path="m,l353568,r,211836l,2118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KC4wwAAAOAAAAAPAAAAZHJzL2Rvd25yZXYueG1sRE9Na8JA&#10;EL0X+h+WKXirmwQVia5ShIKgIDVCr9PsmMRmZ0N2q/HfOwehx8f7Xq4H16or9aHxbCAdJ6CIS28b&#10;rgycis/3OagQkS22nsnAnQKsV68vS8ytv/EXXY+xUhLCIUcDdYxdrnUoa3IYxr4jFu7se4dRYF9p&#10;2+NNwl2rsySZaYcNS0ONHW1qKn+Pf87AzyzwOauK7bQYTrvL9MCbvf02ZvQ2fCxARRriv/jp3lqZ&#10;n6ZZNpELckgQ6NUDAAD//wMAUEsBAi0AFAAGAAgAAAAhANvh9svuAAAAhQEAABMAAAAAAAAAAAAA&#10;AAAAAAAAAFtDb250ZW50X1R5cGVzXS54bWxQSwECLQAUAAYACAAAACEAWvQsW78AAAAVAQAACwAA&#10;AAAAAAAAAAAAAAAfAQAAX3JlbHMvLnJlbHNQSwECLQAUAAYACAAAACEA83SguMMAAADgAAAADwAA&#10;AAAAAAAAAAAAAAAHAgAAZHJzL2Rvd25yZXYueG1sUEsFBgAAAAADAAMAtwAAAPcCAAAAAA==&#10;">
                  <v:stroke endcap="round"/>
                  <v:path textboxrect="0,0,353568,211836" arrowok="t"/>
                </v:shape>
                <v:shape id="Shape 87383" style="position:absolute;left:17487;top:7894;width:3536;height:2156;visibility:visible;mso-wrap-style:square;v-text-anchor:top" coordsize="353568,215646" o:spid="_x0000_s6284" strokecolor="white" strokeweight=".17464mm" path="m346710,r6858,4572l353568,215646r-346710,l,210312r346710,l3467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i22xwAAAN4AAAAPAAAAZHJzL2Rvd25yZXYueG1sRI9Ba8JA&#10;FITvBf/D8gRvdVNFE6KriKIUqkhti9dH9jUJZt+G7Fajv74rCB6HmfmGmc5bU4kzNa60rOCtH4Eg&#10;zqwuOVfw/bV+TUA4j6yxskwKruRgPuu8TDHV9sKfdD74XAQIuxQVFN7XqZQuK8ig69uaOHi/tjHo&#10;g2xyqRu8BLip5CCKxtJgyWGhwJqWBWWnw59RcNvednhc/SxGe/5YbaJBzJs2VqrXbRcTEJ5a/ww/&#10;2u9aQRIPkyHc74QrIGf/AAAA//8DAFBLAQItABQABgAIAAAAIQDb4fbL7gAAAIUBAAATAAAAAAAA&#10;AAAAAAAAAAAAAABbQ29udGVudF9UeXBlc10ueG1sUEsBAi0AFAAGAAgAAAAhAFr0LFu/AAAAFQEA&#10;AAsAAAAAAAAAAAAAAAAAHwEAAF9yZWxzLy5yZWxzUEsBAi0AFAAGAAgAAAAhACOqLbbHAAAA3gAA&#10;AA8AAAAAAAAAAAAAAAAABwIAAGRycy9kb3ducmV2LnhtbFBLBQYAAAAAAwADALcAAAD7AgAAAAA=&#10;">
                  <v:stroke endcap="round"/>
                  <v:path textboxrect="0,0,353568,215646" arrowok="t"/>
                </v:shape>
                <v:shape id="Shape 1112241" style="position:absolute;left:17480;top:7894;width:3490;height:2118;visibility:visible;mso-wrap-style:square;v-text-anchor:top" coordsize="348996,211836" o:spid="_x0000_s6285" fillcolor="#b7908b" strokecolor="white" strokeweight=".17464mm" path="m,l348996,r,211836l,2118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5IYxAAAAOAAAAAPAAAAZHJzL2Rvd25yZXYueG1sRE/dasIw&#10;FL4f+A7hCLvTtHWoVKO4wZg3A/8e4NCctZ3NSU1S2739MhB2+fH9r7eDacSdnK8tK0inCQjiwuqa&#10;SwWX8/tkCcIHZI2NZVLwQx62m9HTGnNtez7S/RRKEUPY56igCqHNpfRFRQb91LbEkfuyzmCI0JVS&#10;O+xjuGlkliRzabDm2FBhS28VFddTZxTs570bZs2nPyx2s9fD7burP/pOqefxsFuBCDSEf/HDvddx&#10;fppm2UsKf4ciArn5BQAA//8DAFBLAQItABQABgAIAAAAIQDb4fbL7gAAAIUBAAATAAAAAAAAAAAA&#10;AAAAAAAAAABbQ29udGVudF9UeXBlc10ueG1sUEsBAi0AFAAGAAgAAAAhAFr0LFu/AAAAFQEAAAsA&#10;AAAAAAAAAAAAAAAAHwEAAF9yZWxzLy5yZWxzUEsBAi0AFAAGAAgAAAAhAPDPkhjEAAAA4AAAAA8A&#10;AAAAAAAAAAAAAAAABwIAAGRycy9kb3ducmV2LnhtbFBLBQYAAAAAAwADALcAAAD4AgAAAAA=&#10;">
                  <v:stroke endcap="round"/>
                  <v:path textboxrect="0,0,348996,211836" arrowok="t"/>
                </v:shape>
                <v:shape id="Shape 1112242" style="position:absolute;left:17762;top:8039;width:2972;height:1806;visibility:visible;mso-wrap-style:square;v-text-anchor:top" coordsize="297180,180594" o:spid="_x0000_s6286" strokecolor="white" strokeweight=".17464mm" path="m,l297180,r,180594l,1805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30yxAAAAOAAAAAPAAAAZHJzL2Rvd25yZXYueG1sRE9da8Iw&#10;FH0X/A/hCnvTtEVFqlGm6Bh7GasO9nhprk1Zc1ObTOu/XwbCHg/ne7XpbSOu1PnasYJ0koAgLp2u&#10;uVJwOh7GCxA+IGtsHJOCO3nYrIeDFeba3fiDrkWoRAxhn6MCE0KbS+lLQxb9xLXEkTu7zmKIsKuk&#10;7vAWw20jsySZS4s1xwaDLe0Mld/Fj1Uw378c2y8zKzUWp7D9fO/fLguj1NOof16CCNSHf/HD/arj&#10;/DTNsmkGf4ciArn+BQAA//8DAFBLAQItABQABgAIAAAAIQDb4fbL7gAAAIUBAAATAAAAAAAAAAAA&#10;AAAAAAAAAABbQ29udGVudF9UeXBlc10ueG1sUEsBAi0AFAAGAAgAAAAhAFr0LFu/AAAAFQEAAAsA&#10;AAAAAAAAAAAAAAAAHwEAAF9yZWxzLy5yZWxzUEsBAi0AFAAGAAgAAAAhAG27fTLEAAAA4AAAAA8A&#10;AAAAAAAAAAAAAAAABwIAAGRycy9kb3ducmV2LnhtbFBLBQYAAAAAAwADALcAAAD4AgAAAAA=&#10;">
                  <v:stroke endcap="round"/>
                  <v:path textboxrect="0,0,297180,180594" arrowok="t"/>
                </v:shape>
                <v:shape id="Shape 87386" style="position:absolute;left:17746;top:8031;width:2988;height:1798;visibility:visible;mso-wrap-style:square;v-text-anchor:top" coordsize="298704,179832" o:spid="_x0000_s6287" filled="f" strokecolor="white" strokeweight=".17464mm" path="m,179832l,,2987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QxQAAAN4AAAAPAAAAZHJzL2Rvd25yZXYueG1sRI/disIw&#10;FITvF3yHcARvRNN1QWs1iiwosjf+PsCxObbF5qQ0sa1vv1kQ9nKYmW+Y5bozpWiodoVlBZ/jCARx&#10;anXBmYLrZTuKQTiPrLG0TApe5GC96n0sMdG25RM1Z5+JAGGXoILc+yqR0qU5GXRjWxEH725rgz7I&#10;OpO6xjbATSknUTSVBgsOCzlW9J1T+jg/jQKWc3drh7PucI0zs7W35ue4Oyg16HebBQhPnf8Pv9t7&#10;rSCefcVT+LsTroBc/QIAAP//AwBQSwECLQAUAAYACAAAACEA2+H2y+4AAACFAQAAEwAAAAAAAAAA&#10;AAAAAAAAAAAAW0NvbnRlbnRfVHlwZXNdLnhtbFBLAQItABQABgAIAAAAIQBa9CxbvwAAABUBAAAL&#10;AAAAAAAAAAAAAAAAAB8BAABfcmVscy8ucmVsc1BLAQItABQABgAIAAAAIQCL1L+QxQAAAN4AAAAP&#10;AAAAAAAAAAAAAAAAAAcCAABkcnMvZG93bnJldi54bWxQSwUGAAAAAAMAAwC3AAAA+QIAAAAA&#10;">
                  <v:stroke endcap="round"/>
                  <v:path textboxrect="0,0,298704,179832" arrowok="t"/>
                </v:shape>
                <v:rect id="Rectangle 87387" style="position:absolute;left:18211;top:8610;width:2802;height:1191;visibility:visible;mso-wrap-style:square;v-text-anchor:top" o:spid="_x0000_s62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zg5xwAAAN4AAAAPAAAAZHJzL2Rvd25yZXYueG1sRI9Pa8JA&#10;FMTvBb/D8gRvdaOCxugq4h/02EZBvT2yr0lo9m3Iribtp+8WCj0OM/MbZrnuTCWe1LjSsoLRMAJB&#10;nFldcq7gcj68xiCcR9ZYWSYFX+Rgveq9LDHRtuV3eqY+FwHCLkEFhfd1IqXLCjLohrYmDt6HbQz6&#10;IJtc6gbbADeVHEfRVBosOSwUWNO2oOwzfRgFx7je3E72u82r/f14fbvOd+e5V2rQ7zYLEJ46/x/+&#10;a5+0gng2iWfweydcAbn6AQAA//8DAFBLAQItABQABgAIAAAAIQDb4fbL7gAAAIUBAAATAAAAAAAA&#10;AAAAAAAAAAAAAABbQ29udGVudF9UeXBlc10ueG1sUEsBAi0AFAAGAAgAAAAhAFr0LFu/AAAAFQEA&#10;AAsAAAAAAAAAAAAAAAAAHwEAAF9yZWxzLy5yZWxzUEsBAi0AFAAGAAgAAAAhAKk3ODnHAAAA3gAA&#10;AA8AAAAAAAAAAAAAAAAABwIAAGRycy9kb3ducmV2LnhtbFBLBQYAAAAAAwADALcAAAD7AgAAAAA=&#10;">
                  <v:textbox inset="0,0,0,0">
                    <w:txbxContent>
                      <w:p w:rsidR="00ED7765" w:rsidP="00ED7765" w:rsidRDefault="00ED7765" w14:paraId="33732C5A" w14:textId="77777777">
                        <w:pPr>
                          <w:spacing w:after="160"/>
                          <w:ind w:left="0" w:firstLine="0"/>
                        </w:pPr>
                        <w:r>
                          <w:rPr>
                            <w:sz w:val="15"/>
                          </w:rPr>
                          <w:t>1080</w:t>
                        </w:r>
                      </w:p>
                    </w:txbxContent>
                  </v:textbox>
                </v:rect>
                <v:shape id="Shape 87388" style="position:absolute;left:26045;top:12603;width:8344;height:0;visibility:visible;mso-wrap-style:square;v-text-anchor:top" coordsize="834390,0" o:spid="_x0000_s6289" filled="f" strokeweight=".17464mm" path="m,l8343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yHwwAAAN4AAAAPAAAAZHJzL2Rvd25yZXYueG1sRE9Ni8Iw&#10;EL0L/ocwgjdNVdTSNYouCHoR7S57HprZtmszKU3WVn+9OQgeH+97telMJW7UuNKygsk4AkGcWV1y&#10;ruD7az+KQTiPrLGyTAru5GCz7vdWmGjb8oVuqc9FCGGXoILC+zqR0mUFGXRjWxMH7tc2Bn2ATS51&#10;g20IN5WcRtFCGiw5NBRY02dB2TX9NwqO5+s2fsj56Y+zw099aXcTnO6UGg667QcIT51/i1/ug1YQ&#10;L2dx2BvuhCsg108AAAD//wMAUEsBAi0AFAAGAAgAAAAhANvh9svuAAAAhQEAABMAAAAAAAAAAAAA&#10;AAAAAAAAAFtDb250ZW50X1R5cGVzXS54bWxQSwECLQAUAAYACAAAACEAWvQsW78AAAAVAQAACwAA&#10;AAAAAAAAAAAAAAAfAQAAX3JlbHMvLnJlbHNQSwECLQAUAAYACAAAACEAhG6ch8MAAADeAAAADwAA&#10;AAAAAAAAAAAAAAAHAgAAZHJzL2Rvd25yZXYueG1sUEsFBgAAAAADAAMAtwAAAPcCAAAAAA==&#10;">
                  <v:stroke endcap="round"/>
                  <v:path textboxrect="0,0,834390,0" arrowok="t"/>
                </v:shape>
                <v:shape id="Shape 87389" style="position:absolute;left:33322;top:12306;width:1196;height:602;visibility:visible;mso-wrap-style:square;v-text-anchor:top" coordsize="119634,60198" o:spid="_x0000_s6290" fillcolor="black" strokeweight=".17464mm" path="m,l119634,29718,,601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yIFxgAAAN4AAAAPAAAAZHJzL2Rvd25yZXYueG1sRI/dasJA&#10;FITvC32H5RS8KbrRQk1TVxFF0BvBnwc4ZI9JMHs2ZNdk8/ZuQejlMDPfMItVMLXoqHWVZQXTSQKC&#10;OLe64kLB9bIbpyCcR9ZYWyYFAzlYLd/fFphp2/OJurMvRISwy1BB6X2TSenykgy6iW2Io3ezrUEf&#10;ZVtI3WIf4aaWsyT5lgYrjgslNrQpKb+fH0bBMRyvWy8PVE1vHX/et2Hoh5NSo4+w/gXhKfj/8Ku9&#10;1wrS+Vf6A3934hWQyycAAAD//wMAUEsBAi0AFAAGAAgAAAAhANvh9svuAAAAhQEAABMAAAAAAAAA&#10;AAAAAAAAAAAAAFtDb250ZW50X1R5cGVzXS54bWxQSwECLQAUAAYACAAAACEAWvQsW78AAAAVAQAA&#10;CwAAAAAAAAAAAAAAAAAfAQAAX3JlbHMvLnJlbHNQSwECLQAUAAYACAAAACEAQ8ciBcYAAADeAAAA&#10;DwAAAAAAAAAAAAAAAAAHAgAAZHJzL2Rvd25yZXYueG1sUEsFBgAAAAADAAMAtwAAAPoCAAAAAA==&#10;">
                  <v:stroke endcap="round"/>
                  <v:path textboxrect="0,0,119634,60198" arrowok="t"/>
                </v:shape>
                <v:shape id="Shape 87390" style="position:absolute;left:26159;top:13540;width:8237;height:0;visibility:visible;mso-wrap-style:square;v-text-anchor:top" coordsize="823722,0" o:spid="_x0000_s6291" filled="f" strokeweight=".17464mm" path="m82372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moxwAAAN4AAAAPAAAAZHJzL2Rvd25yZXYueG1sRI/LagIx&#10;FIb3Bd8hHMFNqZlqsToaRUotbmahFoq74+TMBZOTYZKO07c3i4LLn//Gt9r01oiOWl87VvA6TkAQ&#10;507XXCr4Pu1e5iB8QNZoHJOCP/KwWQ+eVphqd+MDdcdQijjCPkUFVQhNKqXPK7Lox64hjl7hWosh&#10;yraUusVbHLdGTpJkJi3WHB8qbOijovx6/LUKtkV9yUz2lXRn8/n2bLKivPwUSo2G/XYJIlAfHuH/&#10;9l4rmL9PFxEg4kQUkOs7AAAA//8DAFBLAQItABQABgAIAAAAIQDb4fbL7gAAAIUBAAATAAAAAAAA&#10;AAAAAAAAAAAAAABbQ29udGVudF9UeXBlc10ueG1sUEsBAi0AFAAGAAgAAAAhAFr0LFu/AAAAFQEA&#10;AAsAAAAAAAAAAAAAAAAAHwEAAF9yZWxzLy5yZWxzUEsBAi0AFAAGAAgAAAAhAHDn+ajHAAAA3gAA&#10;AA8AAAAAAAAAAAAAAAAABwIAAGRycy9kb3ducmV2LnhtbFBLBQYAAAAAAwADALcAAAD7AgAAAAA=&#10;">
                  <v:stroke endcap="round"/>
                  <v:path textboxrect="0,0,823722,0" arrowok="t"/>
                </v:shape>
                <v:shape id="Shape 87391" style="position:absolute;left:26037;top:13243;width:1196;height:602;visibility:visible;mso-wrap-style:square;v-text-anchor:top" coordsize="119634,60198" o:spid="_x0000_s6292" fillcolor="black" strokeweight=".17464mm" path="m119634,r,60198l,29718,1196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LjexgAAAN4AAAAPAAAAZHJzL2Rvd25yZXYueG1sRI/dasJA&#10;FITvC32H5RS8KbqJhWpTVxFF0BvBnwc4ZI9JMHs2ZNdk8/ZuQejlMDPfMItVMLXoqHWVZQXpJAFB&#10;nFtdcaHgetmN5yCcR9ZYWyYFAzlYLd/fFphp2/OJurMvRISwy1BB6X2TSenykgy6iW2Io3ezrUEf&#10;ZVtI3WIf4aaW0yT5lgYrjgslNrQpKb+fH0bBMRyvWy8PVKW3jj/v2zD0w0mp0UdY/4LwFPx/+NXe&#10;awXz2ddPCn934hWQyycAAAD//wMAUEsBAi0AFAAGAAgAAAAhANvh9svuAAAAhQEAABMAAAAAAAAA&#10;AAAAAAAAAAAAAFtDb250ZW50X1R5cGVzXS54bWxQSwECLQAUAAYACAAAACEAWvQsW78AAAAVAQAA&#10;CwAAAAAAAAAAAAAAAAAfAQAAX3JlbHMvLnJlbHNQSwECLQAUAAYACAAAACEAOGi43sYAAADeAAAA&#10;DwAAAAAAAAAAAAAAAAAHAgAAZHJzL2Rvd25yZXYueG1sUEsFBgAAAAADAAMAtwAAAPoCAAAAAA==&#10;">
                  <v:stroke endcap="round"/>
                  <v:path textboxrect="0,0,119634,60198" arrowok="t"/>
                </v:shape>
                <v:shape id="Shape 1112243" style="position:absolute;left:4800;top:13045;width:4534;height:6622;visibility:visible;mso-wrap-style:square;v-text-anchor:top" coordsize="453390,662178" o:spid="_x0000_s6293" fillcolor="yellow" strokecolor="yellow" strokeweight=".17464mm" path="m,l453390,r,662178l,6621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2U+xgAAAOAAAAAPAAAAZHJzL2Rvd25yZXYueG1sRI/RasJA&#10;EEXfC/7DMoJvdZNYSomuIkqplD7U1A8YsmMSzc6G3TXGv3cLgo+HO/fMzGI1mFb05HxjWUE6TUAQ&#10;l1Y3XCk4/H2+foDwAVlja5kU3MjDajl6WWCu7ZX31BehElHCPkcFdQhdLqUvazLop7YjjtnROoMh&#10;oqukdniNctPKLEnepcGG44YaO9rUVJ6Li4mW/fHnt99eitmpt9p9fXt5MqVSk/GwnoMINITn8KO9&#10;0/H8NM2ytxn8PxQJ5PIOAAD//wMAUEsBAi0AFAAGAAgAAAAhANvh9svuAAAAhQEAABMAAAAAAAAA&#10;AAAAAAAAAAAAAFtDb250ZW50X1R5cGVzXS54bWxQSwECLQAUAAYACAAAACEAWvQsW78AAAAVAQAA&#10;CwAAAAAAAAAAAAAAAAAfAQAAX3JlbHMvLnJlbHNQSwECLQAUAAYACAAAACEAOvdlPsYAAADgAAAA&#10;DwAAAAAAAAAAAAAAAAAHAgAAZHJzL2Rvd25yZXYueG1sUEsFBgAAAAADAAMAtwAAAPoCAAAAAA==&#10;">
                  <v:stroke endcap="round"/>
                  <v:path textboxrect="0,0,453390,662178" arrowok="t"/>
                </v:shape>
                <v:shape id="Shape 87393" style="position:absolute;left:4503;top:12534;width:4534;height:6736;visibility:visible;mso-wrap-style:square;v-text-anchor:top" coordsize="453390,673608" o:spid="_x0000_s6294" fillcolor="yellow" strokecolor="yellow" strokeweight=".17464mm" path="m444246,r9144,16002l453390,673608r-444246,l,659892r444246,l4442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h+YxgAAAN4AAAAPAAAAZHJzL2Rvd25yZXYueG1sRI/RasJA&#10;FETfC/7DcgXf6iYNVE3diBREqQjV9gMu2dskmL0bdtcY/Xq3UOjjMDNnmOVqMK3oyfnGsoJ0moAg&#10;Lq1uuFLw/bV5noPwAVlja5kU3MjDqhg9LTHX9spH6k+hEhHCPkcFdQhdLqUvazLop7Yjjt6PdQZD&#10;lK6S2uE1wk0rX5LkVRpsOC7U2NF7TeX5dDEK+sPH/XD8TGd6exsWruo54D5TajIe1m8gAg3hP/zX&#10;3mkF81m2yOD3TrwCsngAAAD//wMAUEsBAi0AFAAGAAgAAAAhANvh9svuAAAAhQEAABMAAAAAAAAA&#10;AAAAAAAAAAAAAFtDb250ZW50X1R5cGVzXS54bWxQSwECLQAUAAYACAAAACEAWvQsW78AAAAVAQAA&#10;CwAAAAAAAAAAAAAAAAAfAQAAX3JlbHMvLnJlbHNQSwECLQAUAAYACAAAACEAXyIfmMYAAADeAAAA&#10;DwAAAAAAAAAAAAAAAAAHAgAAZHJzL2Rvd25yZXYueG1sUEsFBgAAAAADAAMAtwAAAPoCAAAAAA==&#10;">
                  <v:stroke endcap="round"/>
                  <v:path textboxrect="0,0,453390,673608" arrowok="t"/>
                </v:shape>
                <v:shape id="Shape 1112244" style="position:absolute;left:4495;top:12550;width:4466;height:6599;visibility:visible;mso-wrap-style:square;v-text-anchor:top" coordsize="446532,659892" o:spid="_x0000_s6295" fillcolor="#ffff6d" strokecolor="yellow" strokeweight=".17464mm" path="m,l446532,r,659892l,6598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ZxxgAAAOAAAAAPAAAAZHJzL2Rvd25yZXYueG1sRI/RasJA&#10;EEXfC/7DMoJvdZMYVKKrSItYfBCq/YAhOybR7GzYXTX+fVco9PFw556ZWa5704o7Od9YVpCOExDE&#10;pdUNVwp+Ttv3OQgfkDW2lknBkzysV4O3JRbaPvib7sdQiShhX6CCOoSukNKXNRn0Y9sRx+xsncEQ&#10;0VVSO3xEuWllliRTabDhuKHGjj5qKq/Hm4mW2TlcdrND9nnoXZPryV7OT1OlRsN+swARqA//w3/t&#10;Lx3PT9Msy3N4PRQJ5OoXAAD//wMAUEsBAi0AFAAGAAgAAAAhANvh9svuAAAAhQEAABMAAAAAAAAA&#10;AAAAAAAAAAAAAFtDb250ZW50X1R5cGVzXS54bWxQSwECLQAUAAYACAAAACEAWvQsW78AAAAVAQAA&#10;CwAAAAAAAAAAAAAAAAAfAQAAX3JlbHMvLnJlbHNQSwECLQAUAAYACAAAACEA5RomccYAAADgAAAA&#10;DwAAAAAAAAAAAAAAAAAHAgAAZHJzL2Rvd25yZXYueG1sUEsFBgAAAAADAAMAtwAAAPoCAAAAAA==&#10;">
                  <v:stroke endcap="round"/>
                  <v:path textboxrect="0,0,446532,659892" arrowok="t"/>
                </v:shape>
                <v:shape id="Shape 1112245" style="position:absolute;left:4853;top:13007;width:3810;height:5639;visibility:visible;mso-wrap-style:square;v-text-anchor:top" coordsize="381000,563880" o:spid="_x0000_s6296" fillcolor="yellow" strokecolor="yellow" strokeweight=".17464mm" path="m,l381000,r,563880l,563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IpxgAAAOAAAAAPAAAAZHJzL2Rvd25yZXYueG1sRE/LasJA&#10;FN0L/YfhFrrTSUK1JTqRUlFcSKW2i7q7ZG4eJHMnZEZN+/VOQXB5OO/FcjCtOFPvassK4kkEgji3&#10;uuZSwffXevwKwnlkja1lUvBLDpbZw2iBqbYX/qTzwZcihLBLUUHlfZdK6fKKDLqJ7YgDV9jeoA+w&#10;L6Xu8RLCTSuTKJpJgzWHhgo7eq8obw4no+Djb9rqzU9Cm2PxMnP7VRP5XaPU0+PwNgfhafB38c29&#10;1WF+HCfJ8xT+DwUEMrsCAAD//wMAUEsBAi0AFAAGAAgAAAAhANvh9svuAAAAhQEAABMAAAAAAAAA&#10;AAAAAAAAAAAAAFtDb250ZW50X1R5cGVzXS54bWxQSwECLQAUAAYACAAAACEAWvQsW78AAAAVAQAA&#10;CwAAAAAAAAAAAAAAAAAfAQAAX3JlbHMvLnJlbHNQSwECLQAUAAYACAAAACEA/xJiKcYAAADgAAAA&#10;DwAAAAAAAAAAAAAAAAAHAgAAZHJzL2Rvd25yZXYueG1sUEsFBgAAAAADAAMAtwAAAPoCAAAAAA==&#10;">
                  <v:stroke endcap="round"/>
                  <v:path textboxrect="0,0,381000,563880" arrowok="t"/>
                </v:shape>
                <v:shape id="Shape 87396" style="position:absolute;left:4838;top:12984;width:3818;height:5608;visibility:visible;mso-wrap-style:square;v-text-anchor:top" coordsize="381762,560832" o:spid="_x0000_s6297" filled="f" strokecolor="yellow" strokeweight=".17464mm" path="m,560832l,,381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naUxgAAAN4AAAAPAAAAZHJzL2Rvd25yZXYueG1sRI9Ba8JA&#10;FITvBf/D8oReim60RWPqGqRQCIUemur9kX1N0mbfhuzGJP++Kwgeh5n5htmno2nEhTpXW1awWkYg&#10;iAuray4VnL7fFzEI55E1NpZJwUQO0sPsYY+JtgN/0SX3pQgQdgkqqLxvEyldUZFBt7QtcfB+bGfQ&#10;B9mVUnc4BLhp5DqKNtJgzWGhwpbeKir+8t4o+J3Wn3H+9IKmPA99vcsKth9Oqcf5eHwF4Wn09/Ct&#10;nWkF8fZ5t4HrnXAF5OEfAAD//wMAUEsBAi0AFAAGAAgAAAAhANvh9svuAAAAhQEAABMAAAAAAAAA&#10;AAAAAAAAAAAAAFtDb250ZW50X1R5cGVzXS54bWxQSwECLQAUAAYACAAAACEAWvQsW78AAAAVAQAA&#10;CwAAAAAAAAAAAAAAAAAfAQAAX3JlbHMvLnJlbHNQSwECLQAUAAYACAAAACEAfLp2lMYAAADeAAAA&#10;DwAAAAAAAAAAAAAAAAAHAgAAZHJzL2Rvd25yZXYueG1sUEsFBgAAAAADAAMAtwAAAPoCAAAAAA==&#10;">
                  <v:stroke endcap="round"/>
                  <v:path textboxrect="0,0,381762,560832" arrowok="t"/>
                </v:shape>
                <v:rect id="Rectangle 87397" style="position:absolute;left:5242;top:13822;width:4116;height:1322;visibility:visible;mso-wrap-style:square;v-text-anchor:top" o:spid="_x0000_s62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q7kxwAAAN4AAAAPAAAAZHJzL2Rvd25yZXYueG1sRI9Ba8JA&#10;FITvgv9heYI33dhCTaKriG3RY9WC9fbIviah2bchu5ror3eFgsdhZr5h5svOVOJCjSstK5iMIxDE&#10;mdUl5wq+D5+jGITzyBory6TgSg6Wi35vjqm2Le/osve5CBB2KSoovK9TKV1WkEE3tjVx8H5tY9AH&#10;2eRSN9gGuKnkSxS9SYMlh4UCa1oXlP3tz0bBJq5XP1t7a/Pq47Q5fh2T90PilRoOutUMhKfOP8P/&#10;7a1WEE9fkyk87oQrIBd3AAAA//8DAFBLAQItABQABgAIAAAAIQDb4fbL7gAAAIUBAAATAAAAAAAA&#10;AAAAAAAAAAAAAABbQ29udGVudF9UeXBlc10ueG1sUEsBAi0AFAAGAAgAAAAhAFr0LFu/AAAAFQEA&#10;AAsAAAAAAAAAAAAAAAAAHwEAAF9yZWxzLy5yZWxzUEsBAi0AFAAGAAgAAAAhACzuruTHAAAA3gAA&#10;AA8AAAAAAAAAAAAAAAAABwIAAGRycy9kb3ducmV2LnhtbFBLBQYAAAAAAwADALcAAAD7AgAAAAA=&#10;">
                  <v:textbox inset="0,0,0,0">
                    <w:txbxContent>
                      <w:p w:rsidR="00ED7765" w:rsidP="00ED7765" w:rsidRDefault="00ED7765" w14:paraId="1AC54173" w14:textId="77777777">
                        <w:pPr>
                          <w:spacing w:after="160"/>
                          <w:ind w:left="0" w:firstLine="0"/>
                        </w:pPr>
                        <w:r>
                          <w:rPr>
                            <w:sz w:val="17"/>
                          </w:rPr>
                          <w:t>IdentD</w:t>
                        </w:r>
                      </w:p>
                    </w:txbxContent>
                  </v:textbox>
                </v:rect>
                <v:shape id="Shape 1112246" style="position:absolute;left:6530;top:15491;width:2659;height:2118;visibility:visible;mso-wrap-style:square;v-text-anchor:top" coordsize="265938,211836" o:spid="_x0000_s6299" strokecolor="white" strokeweight=".17464mm" path="m,l265938,r,211836l,2118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YtRxAAAAOAAAAAPAAAAZHJzL2Rvd25yZXYueG1sRE9ba8Iw&#10;FH4f7D+EI+xlaNpSxVWjbIPBYE9ekD0ekmNbbE5Kktnu3y8DwceP777ejrYTV/Khdawgn2UgiLUz&#10;LdcKjoeP6RJEiMgGO8ek4JcCbDePD2usjBt4R9d9rEUK4VChgibGvpIy6IYshpnriRN3dt5iTNDX&#10;0ngcUrjtZJFlC2mx5dTQYE/vDenL/scqKDIzfM+1GUuf69Ozr93L11up1NNkfF2BiDTGu/jm/jRp&#10;fp4XRbmA/0MJgdz8AQAA//8DAFBLAQItABQABgAIAAAAIQDb4fbL7gAAAIUBAAATAAAAAAAAAAAA&#10;AAAAAAAAAABbQ29udGVudF9UeXBlc10ueG1sUEsBAi0AFAAGAAgAAAAhAFr0LFu/AAAAFQEAAAsA&#10;AAAAAAAAAAAAAAAAHwEAAF9yZWxzLy5yZWxzUEsBAi0AFAAGAAgAAAAhAF7Bi1HEAAAA4AAAAA8A&#10;AAAAAAAAAAAAAAAABwIAAGRycy9kb3ducmV2LnhtbFBLBQYAAAAAAwADALcAAAD4AgAAAAA=&#10;">
                  <v:stroke endcap="round"/>
                  <v:path textboxrect="0,0,265938,211836" arrowok="t"/>
                </v:shape>
                <v:shape id="Shape 87399" style="position:absolute;left:6362;top:15323;width:2652;height:2157;visibility:visible;mso-wrap-style:square;v-text-anchor:top" coordsize="265176,215646" o:spid="_x0000_s6300" strokecolor="white" strokeweight=".17464mm" path="m259842,r5334,5334l265176,215646r-259842,l,211074r259842,l2598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xUxAAAAN4AAAAPAAAAZHJzL2Rvd25yZXYueG1sRI9Bi8Iw&#10;FITvgv8hPMGbpq7g2moUERZU8LAqen00z7bavJQm2vrvzcKCx2FmvmHmy9aU4km1KywrGA0jEMSp&#10;1QVnCk7Hn8EUhPPIGkvLpOBFDpaLbmeOibYN/9Lz4DMRIOwSVJB7XyVSujQng25oK+LgXW1t0AdZ&#10;Z1LX2AS4KeVXFE2kwYLDQo4VrXNK74eHUbA5NxdO4zbz++3+cl3dcHc/oVL9XruagfDU+k/4v73R&#10;Cqbf4ziGvzvhCsjFGwAA//8DAFBLAQItABQABgAIAAAAIQDb4fbL7gAAAIUBAAATAAAAAAAAAAAA&#10;AAAAAAAAAABbQ29udGVudF9UeXBlc10ueG1sUEsBAi0AFAAGAAgAAAAhAFr0LFu/AAAAFQEAAAsA&#10;AAAAAAAAAAAAAAAAHwEAAF9yZWxzLy5yZWxzUEsBAi0AFAAGAAgAAAAhAEMPPFTEAAAA3gAAAA8A&#10;AAAAAAAAAAAAAAAABwIAAGRycy9kb3ducmV2LnhtbFBLBQYAAAAAAwADALcAAAD4AgAAAAA=&#10;">
                  <v:stroke endcap="round"/>
                  <v:path textboxrect="0,0,265176,215646" arrowok="t"/>
                </v:shape>
                <v:shape id="Shape 1112247" style="position:absolute;left:6355;top:15331;width:2613;height:2118;visibility:visible;mso-wrap-style:square;v-text-anchor:top" coordsize="261366,211836" o:spid="_x0000_s6301" fillcolor="#b7908b" strokecolor="white" strokeweight=".17464mm" path="m,l261366,r,211836l,2118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QewwAAAOAAAAAPAAAAZHJzL2Rvd25yZXYueG1sRE/JasMw&#10;EL0H+g9iCr2ERF6yulFCKQR6zXbIbbAmlqk1MpYaO38fFQo9Pt6+2Q22EXfqfO1YQTpNQBCXTtdc&#10;KTif9pMVCB+QNTaOScGDPOy2L6MNFtr1fKD7MVQihrAvUIEJoS2k9KUhi37qWuLI3VxnMUTYVVJ3&#10;2Mdw28gsSRbSYs2xwWBLn4bK7+OPVbCXsj73Qza+rnPsD63J55dxrtTb6/DxDiLQEP7Ff+4vHeen&#10;aZbNlvB7KCKQ2ycAAAD//wMAUEsBAi0AFAAGAAgAAAAhANvh9svuAAAAhQEAABMAAAAAAAAAAAAA&#10;AAAAAAAAAFtDb250ZW50X1R5cGVzXS54bWxQSwECLQAUAAYACAAAACEAWvQsW78AAAAVAQAACwAA&#10;AAAAAAAAAAAAAAAfAQAAX3JlbHMvLnJlbHNQSwECLQAUAAYACAAAACEA9ZfkHsMAAADgAAAADwAA&#10;AAAAAAAAAAAAAAAHAgAAZHJzL2Rvd25yZXYueG1sUEsFBgAAAAADAAMAtwAAAPcCAAAAAA==&#10;">
                  <v:stroke endcap="round"/>
                  <v:path textboxrect="0,0,261366,211836" arrowok="t"/>
                </v:shape>
                <v:shape id="Shape 87402" style="position:absolute;left:6553;top:15468;width:2240;height:1798;visibility:visible;mso-wrap-style:square;v-text-anchor:top" coordsize="224028,179832" o:spid="_x0000_s6302" filled="f" strokecolor="white" strokeweight=".17464mm" path="m,179832l,,2240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BqIxgAAAN4AAAAPAAAAZHJzL2Rvd25yZXYueG1sRI/RasJA&#10;FETfC/2H5RZ8011jqRJdpRRFH1JE6wfcZq9JMHs3ZFeN/XpXEPo4zMwZZrbobC0u1PrKsYbhQIEg&#10;zp2puNBw+Fn1JyB8QDZYOyYNN/KwmL++zDA17so7uuxDISKEfYoayhCaVEqfl2TRD1xDHL2jay2G&#10;KNtCmhavEW5rmSj1IS1WHBdKbOirpPy0P1sNVZI16vvPZ9lyjVv5uxrdDjvWuvfWfU5BBOrCf/jZ&#10;3hgNk/G7SuBxJ14BOb8DAAD//wMAUEsBAi0AFAAGAAgAAAAhANvh9svuAAAAhQEAABMAAAAAAAAA&#10;AAAAAAAAAAAAAFtDb250ZW50X1R5cGVzXS54bWxQSwECLQAUAAYACAAAACEAWvQsW78AAAAVAQAA&#10;CwAAAAAAAAAAAAAAAAAfAQAAX3JlbHMvLnJlbHNQSwECLQAUAAYACAAAACEA52gaiMYAAADeAAAA&#10;DwAAAAAAAAAAAAAAAAAHAgAAZHJzL2Rvd25yZXYueG1sUEsFBgAAAAADAAMAtwAAAPoCAAAAAA==&#10;">
                  <v:stroke endcap="round"/>
                  <v:path textboxrect="0,0,224028,179832" arrowok="t"/>
                </v:shape>
                <v:shape id="Shape 1112248" style="position:absolute;left:6530;top:15491;width:2659;height:2118;visibility:visible;mso-wrap-style:square;v-text-anchor:top" coordsize="265938,211836" o:spid="_x0000_s6303" strokecolor="white" strokeweight=".17464mm" path="m,l265938,r,211836l,2118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rq4xAAAAOAAAAAPAAAAZHJzL2Rvd25yZXYueG1sRE9NS8NA&#10;EL0L/Q/LFLxIu0mIomm3RQVB8GQr0uOwOyah2dmwuzbx3zsHwePjfW/3sx/UhWLqAxso1wUoYhtc&#10;z62Bj+PL6h5UysgOh8Bk4IcS7HeLqy02Lkz8TpdDbpWEcGrQQJfz2GidbEce0zqMxMJ9hegxC4yt&#10;dhEnCfeDroriTnvsWRo6HOm5I3s+fHsDVeGm0611cx1L+3kT2/Dw9lQbc72cHzegMs35X/znfnUy&#10;vyyrqpbFckgQ6N0vAAAA//8DAFBLAQItABQABgAIAAAAIQDb4fbL7gAAAIUBAAATAAAAAAAAAAAA&#10;AAAAAAAAAABbQ29udGVudF9UeXBlc10ueG1sUEsBAi0AFAAGAAgAAAAhAFr0LFu/AAAAFQEAAAsA&#10;AAAAAAAAAAAAAAAAHwEAAF9yZWxzLy5yZWxzUEsBAi0AFAAGAAgAAAAhAEASurjEAAAA4AAAAA8A&#10;AAAAAAAAAAAAAAAABwIAAGRycy9kb3ducmV2LnhtbFBLBQYAAAAAAwADALcAAAD4AgAAAAA=&#10;">
                  <v:stroke endcap="round"/>
                  <v:path textboxrect="0,0,265938,211836" arrowok="t"/>
                </v:shape>
                <v:shape id="Shape 87404" style="position:absolute;left:6362;top:15323;width:2652;height:2157;visibility:visible;mso-wrap-style:square;v-text-anchor:top" coordsize="265176,215646" o:spid="_x0000_s6304" strokecolor="white" strokeweight=".17464mm" path="m259842,r5334,5334l265176,215646r-259842,l,211074r259842,l2598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ssoxAAAAN4AAAAPAAAAZHJzL2Rvd25yZXYueG1sRI/NqsIw&#10;FIT3gu8QjuBOU0WuWo0iwgUVXPiDbg/Nsa02J6XJtfXtbwTB5TAz3zDzZWMK8aTK5ZYVDPoRCOLE&#10;6pxTBefTb28CwnlkjYVlUvAiB8tFuzXHWNuaD/Q8+lQECLsYFWTel7GULsnIoOvbkjh4N1sZ9EFW&#10;qdQV1gFuCjmMoh9pMOewkGFJ64ySx/HPKNhc6isn0yb1++3+elvdcfc4o1LdTrOagfDU+G/4095o&#10;BZPxKBrB+064AnLxDwAA//8DAFBLAQItABQABgAIAAAAIQDb4fbL7gAAAIUBAAATAAAAAAAAAAAA&#10;AAAAAAAAAABbQ29udGVudF9UeXBlc10ueG1sUEsBAi0AFAAGAAgAAAAhAFr0LFu/AAAAFQEAAAsA&#10;AAAAAAAAAAAAAAAAHwEAAF9yZWxzLy5yZWxzUEsBAi0AFAAGAAgAAAAhAIWuyyjEAAAA3gAAAA8A&#10;AAAAAAAAAAAAAAAABwIAAGRycy9kb3ducmV2LnhtbFBLBQYAAAAAAwADALcAAAD4AgAAAAA=&#10;">
                  <v:stroke endcap="round"/>
                  <v:path textboxrect="0,0,265176,215646" arrowok="t"/>
                </v:shape>
                <v:shape id="Shape 1112249" style="position:absolute;left:6355;top:15331;width:2613;height:2118;visibility:visible;mso-wrap-style:square;v-text-anchor:top" coordsize="261366,211836" o:spid="_x0000_s6305" fillcolor="#b7908b" strokecolor="white" strokeweight=".17464mm" path="m,l261366,r,211836l,2118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NX3wwAAAOAAAAAPAAAAZHJzL2Rvd25yZXYueG1sRE/LisIw&#10;FN0P+A/hCrMRTR8zotUoMiDMVkcX7i7NtSk2N6WJtv69GRiY5eG819vBNuJBna8dK0hnCQji0uma&#10;KwWnn/10AcIHZI2NY1LwJA/bzehtjYV2PR/ocQyViCHsC1RgQmgLKX1pyKKfuZY4clfXWQwRdpXU&#10;HfYx3DYyS5K5tFhzbDDY0peh8na8WwV7KetTP2STyzLH/tCa/PM8yZV6Hw+7FYhAQ/gX/7m/dZyf&#10;pln2sYTfQxGB3LwAAAD//wMAUEsBAi0AFAAGAAgAAAAhANvh9svuAAAAhQEAABMAAAAAAAAAAAAA&#10;AAAAAAAAAFtDb250ZW50X1R5cGVzXS54bWxQSwECLQAUAAYACAAAACEAWvQsW78AAAAVAQAACwAA&#10;AAAAAAAAAAAAAAAfAQAAX3JlbHMvLnJlbHNQSwECLQAUAAYACAAAACEA60TV98MAAADgAAAADwAA&#10;AAAAAAAAAAAAAAAHAgAAZHJzL2Rvd25yZXYueG1sUEsFBgAAAAADAAMAtwAAAPcCAAAAAA==&#10;">
                  <v:stroke endcap="round"/>
                  <v:path textboxrect="0,0,261366,211836" arrowok="t"/>
                </v:shape>
                <v:shape id="Shape 1112250" style="position:absolute;left:6568;top:15476;width:2225;height:1806;visibility:visible;mso-wrap-style:square;v-text-anchor:top" coordsize="222504,180594" o:spid="_x0000_s6306" strokecolor="white" strokeweight=".17464mm" path="m,l222504,r,180594l,1805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R4UxAAAAOAAAAAPAAAAZHJzL2Rvd25yZXYueG1sRE/Pa8Iw&#10;FL4P/B/CE7zNtAWHdEaxDsFdBtbBrqF5Np3NS0myWv/7vcNgx4/v92Y3uV6MGGLnSUG+zEAgNd50&#10;1Cr4vByf1yBi0mR07wkVPDDCbjt72ujS+DudcaxTKziEYqkV2JSGUsrYWHQ6Lv2AxNzVB6cTw9BK&#10;E/Sdw10viyx7kU53xA1WD3iw2NzqH6fgnapjPXzZWxXG68f322l9rlaNUov5tH8FkXBK/+I/98nw&#10;/DwvihVf4EOMQG5/AQAA//8DAFBLAQItABQABgAIAAAAIQDb4fbL7gAAAIUBAAATAAAAAAAAAAAA&#10;AAAAAAAAAABbQ29udGVudF9UeXBlc10ueG1sUEsBAi0AFAAGAAgAAAAhAFr0LFu/AAAAFQEAAAsA&#10;AAAAAAAAAAAAAAAAHwEAAF9yZWxzLy5yZWxzUEsBAi0AFAAGAAgAAAAhAFuVHhTEAAAA4AAAAA8A&#10;AAAAAAAAAAAAAAAABwIAAGRycy9kb3ducmV2LnhtbFBLBQYAAAAAAwADALcAAAD4AgAAAAA=&#10;">
                  <v:stroke endcap="round"/>
                  <v:path textboxrect="0,0,222504,180594" arrowok="t"/>
                </v:shape>
                <v:shape id="Shape 87407" style="position:absolute;left:6553;top:15468;width:2240;height:1798;visibility:visible;mso-wrap-style:square;v-text-anchor:top" coordsize="224028,179832" o:spid="_x0000_s6307" filled="f" strokecolor="white" strokeweight=".17464mm" path="m,179832l,,2240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7kQxgAAAN4AAAAPAAAAZHJzL2Rvd25yZXYueG1sRI/dagIx&#10;FITvBd8hHKF3mqilytYoIkp7sSL+PMDp5nR36eZk2URdfXojFLwcZuYbZrZobSUu1PjSsYbhQIEg&#10;zpwpOddwOm76UxA+IBusHJOGG3lYzLudGSbGXXlPl0PIRYSwT1BDEUKdSOmzgiz6gauJo/frGosh&#10;yiaXpsFrhNtKjpT6kBZLjgsF1rQqKPs7nK2GcpTWanv3abr+wp382Yxvpz1r/dZrl58gArXhFf5v&#10;fxsN08m7msDzTrwCcv4AAAD//wMAUEsBAi0AFAAGAAgAAAAhANvh9svuAAAAhQEAABMAAAAAAAAA&#10;AAAAAAAAAAAAAFtDb250ZW50X1R5cGVzXS54bWxQSwECLQAUAAYACAAAACEAWvQsW78AAAAVAQAA&#10;CwAAAAAAAAAAAAAAAAAfAQAAX3JlbHMvLnJlbHNQSwECLQAUAAYACAAAACEA9x+5EMYAAADeAAAA&#10;DwAAAAAAAAAAAAAAAAAHAgAAZHJzL2Rvd25yZXYueG1sUEsFBgAAAAADAAMAtwAAAPoCAAAAAA==&#10;">
                  <v:stroke endcap="round"/>
                  <v:path textboxrect="0,0,224028,179832" arrowok="t"/>
                </v:shape>
                <v:rect id="Rectangle 87408" style="position:absolute;left:6751;top:15978;width:2480;height:1401;visibility:visible;mso-wrap-style:square;v-text-anchor:top" o:spid="_x0000_s63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WJ0xQAAAN4AAAAPAAAAZHJzL2Rvd25yZXYueG1sRE9Na8JA&#10;EL0X/A/LCL3VjUVsTF1FrJIcbSJob0N2moRmZ0N2a9L+evdQ6PHxvtfb0bTiRr1rLCuYzyIQxKXV&#10;DVcKzsXxKQbhPLLG1jIp+CEH283kYY2JtgO/0y33lQgh7BJUUHvfJVK6siaDbmY74sB92t6gD7Cv&#10;pO5xCOGmlc9RtJQGGw4NNXa0r6n8yr+NgjTudtfM/g5Ve/hIL6fL6q1YeaUep+PuFYSn0f+L/9yZ&#10;VhC/LKKwN9wJV0Bu7gAAAP//AwBQSwECLQAUAAYACAAAACEA2+H2y+4AAACFAQAAEwAAAAAAAAAA&#10;AAAAAAAAAAAAW0NvbnRlbnRfVHlwZXNdLnhtbFBLAQItABQABgAIAAAAIQBa9CxbvwAAABUBAAAL&#10;AAAAAAAAAAAAAAAAAB8BAABfcmVscy8ucmVsc1BLAQItABQABgAIAAAAIQB10WJ0xQAAAN4AAAAP&#10;AAAAAAAAAAAAAAAAAAcCAABkcnMvZG93bnJldi54bWxQSwUGAAAAAAMAAwC3AAAA+QIAAAAA&#10;">
                  <v:textbox inset="0,0,0,0">
                    <w:txbxContent>
                      <w:p w:rsidR="00ED7765" w:rsidP="00ED7765" w:rsidRDefault="00ED7765" w14:paraId="0AC9313D" w14:textId="77777777">
                        <w:pPr>
                          <w:spacing w:after="160"/>
                          <w:ind w:left="0" w:firstLine="0"/>
                        </w:pPr>
                        <w:r>
                          <w:rPr>
                            <w:sz w:val="18"/>
                          </w:rPr>
                          <w:t>113</w:t>
                        </w:r>
                      </w:p>
                    </w:txbxContent>
                  </v:textbox>
                </v:rect>
                <v:shape id="Shape 1112251" style="position:absolute;left:35570;top:11925;width:2651;height:2126;visibility:visible;mso-wrap-style:square;v-text-anchor:top" coordsize="265176,212598" o:spid="_x0000_s6309" strokecolor="white" strokeweight=".17464mm" path="m,l265176,r,212598l,2125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YjxQAAAOAAAAAPAAAAZHJzL2Rvd25yZXYueG1sRE9Na8JA&#10;EL0L/odlCt50kxSlRlcJgtS2h1IreB2zYxKanQ3ZNab99V1B8Ph438t1b2rRUesqywriSQSCOLe6&#10;4kLB4Xs7fgHhPLLG2jIp+CUH69VwsMRU2yt/Ubf3hQgh7FJUUHrfpFK6vCSDbmIb4sCdbWvQB9gW&#10;Urd4DeGmlkkUzaTBikNDiQ1tSsp/9hejYNv9fezej0kvs/lblOFz8/l6mio1euqzBQhPvX+I7+6d&#10;DvPjOEmmMdwOBQRy9Q8AAP//AwBQSwECLQAUAAYACAAAACEA2+H2y+4AAACFAQAAEwAAAAAAAAAA&#10;AAAAAAAAAAAAW0NvbnRlbnRfVHlwZXNdLnhtbFBLAQItABQABgAIAAAAIQBa9CxbvwAAABUBAAAL&#10;AAAAAAAAAAAAAAAAAB8BAABfcmVscy8ucmVsc1BLAQItABQABgAIAAAAIQCTCtYjxQAAAOAAAAAP&#10;AAAAAAAAAAAAAAAAAAcCAABkcnMvZG93bnJldi54bWxQSwUGAAAAAAMAAwC3AAAA+QIAAAAA&#10;">
                  <v:stroke endcap="round"/>
                  <v:path textboxrect="0,0,265176,212598" arrowok="t"/>
                </v:shape>
                <v:shape id="Shape 87410" style="position:absolute;left:35394;top:11765;width:2660;height:2156;visibility:visible;mso-wrap-style:square;v-text-anchor:top" coordsize="265938,215646" o:spid="_x0000_s6310" strokecolor="white" strokeweight=".17464mm" path="m260604,r5334,5334l265938,215646r-260604,l,211074r260604,l2606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etcxgAAAN4AAAAPAAAAZHJzL2Rvd25yZXYueG1sRI/NTgIx&#10;FIX3JrxDc0nYSQchOowUIiREdGMcRV3eTC/TCe3tZFpheHu6MHF5cv7yLVa9s+JEXWg8K5iMMxDE&#10;ldcN1wo+P7a3OYgQkTVaz6TgQgFWy8HNAgvtz/xOpzLWIo1wKFCBibEtpAyVIYdh7Fvi5B185zAm&#10;2dVSd3hO487Kuyy7lw4bTg8GW9oYqo7lr1Pwbb7sz8ub3c9feTMt+bnPK7lWajTsnx5BROrjf/iv&#10;vdMK8ofZJAEknIQCcnkFAAD//wMAUEsBAi0AFAAGAAgAAAAhANvh9svuAAAAhQEAABMAAAAAAAAA&#10;AAAAAAAAAAAAAFtDb250ZW50X1R5cGVzXS54bWxQSwECLQAUAAYACAAAACEAWvQsW78AAAAVAQAA&#10;CwAAAAAAAAAAAAAAAAAfAQAAX3JlbHMvLnJlbHNQSwECLQAUAAYACAAAACEAxMnrXMYAAADeAAAA&#10;DwAAAAAAAAAAAAAAAAAHAgAAZHJzL2Rvd25yZXYueG1sUEsFBgAAAAADAAMAtwAAAPoCAAAAAA==&#10;">
                  <v:stroke endcap="round"/>
                  <v:path textboxrect="0,0,265938,215646" arrowok="t"/>
                </v:shape>
                <v:shape id="Shape 1112252" style="position:absolute;left:35394;top:11772;width:2614;height:2111;visibility:visible;mso-wrap-style:square;v-text-anchor:top" coordsize="261366,211074" o:spid="_x0000_s6311" fillcolor="#b7908b" strokecolor="white" strokeweight=".17464mm" path="m,l261366,r,211074l,2110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S3uxwAAAOAAAAAPAAAAZHJzL2Rvd25yZXYueG1sRE9bT8Iw&#10;FH434T80x4Q36TblkkkhRpAYDRcR30/W4zZcT5e1jvHvLYkJj1+++3TemUq01LjSsoJ4EIEgzqwu&#10;OVdw+Hy5m4BwHlljZZkUnMnBfNa7mWKq7Yk/qN37XIQQdikqKLyvUyldVpBBN7A1ceC+bWPQB9jk&#10;Ujd4CuGmkkkUjaTBkkNDgTU9F5T97H+NAtwNz4uv7fphYY/35XLVvm/eDmOl+rfd0yMIT52/iv/d&#10;rzrMj+MkGSZwORQQyNkfAAAA//8DAFBLAQItABQABgAIAAAAIQDb4fbL7gAAAIUBAAATAAAAAAAA&#10;AAAAAAAAAAAAAABbQ29udGVudF9UeXBlc10ueG1sUEsBAi0AFAAGAAgAAAAhAFr0LFu/AAAAFQEA&#10;AAsAAAAAAAAAAAAAAAAAHwEAAF9yZWxzLy5yZWxzUEsBAi0AFAAGAAgAAAAhAN3JLe7HAAAA4AAA&#10;AA8AAAAAAAAAAAAAAAAABwIAAGRycy9kb3ducmV2LnhtbFBLBQYAAAAAAwADALcAAAD7AgAAAAA=&#10;">
                  <v:stroke endcap="round"/>
                  <v:path textboxrect="0,0,261366,211074" arrowok="t"/>
                </v:shape>
                <v:shape id="Shape 1112253" style="position:absolute;left:35600;top:11910;width:2233;height:1813;visibility:visible;mso-wrap-style:square;v-text-anchor:top" coordsize="223266,181356" o:spid="_x0000_s6312" strokecolor="white" strokeweight=".17464mm" path="m,l223266,r,181356l,1813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3ppxgAAAOAAAAAPAAAAZHJzL2Rvd25yZXYueG1sRE9da8Iw&#10;FH0f+B/CFfY201YU6YziHLLBBmK3hz1em2tbTG5KE7X66xdhsMfD+Z4ve2vEmTrfOFaQjhIQxKXT&#10;DVcKvr82TzMQPiBrNI5JwZU8LBeDhznm2l14R+ciVCKGsM9RQR1Cm0vpy5os+pFriSN3cJ3FEGFX&#10;Sd3hJYZbI7MkmUqLDceGGlta11Qei5NVsH79QB/M9mfykp7M5+3tui9uhVKPw371DCJQH/7Ff+53&#10;HeenaZZNxnA/FBHIxS8AAAD//wMAUEsBAi0AFAAGAAgAAAAhANvh9svuAAAAhQEAABMAAAAAAAAA&#10;AAAAAAAAAAAAAFtDb250ZW50X1R5cGVzXS54bWxQSwECLQAUAAYACAAAACEAWvQsW78AAAAVAQAA&#10;CwAAAAAAAAAAAAAAAAAfAQAAX3JlbHMvLnJlbHNQSwECLQAUAAYACAAAACEAVn96acYAAADgAAAA&#10;DwAAAAAAAAAAAAAAAAAHAgAAZHJzL2Rvd25yZXYueG1sUEsFBgAAAAADAAMAtwAAAPoCAAAAAA==&#10;">
                  <v:stroke endcap="round"/>
                  <v:path textboxrect="0,0,223266,181356" arrowok="t"/>
                </v:shape>
                <v:shape id="Shape 87413" style="position:absolute;left:35593;top:11902;width:2232;height:1806;visibility:visible;mso-wrap-style:square;v-text-anchor:top" coordsize="223266,180594" o:spid="_x0000_s6313" filled="f" strokecolor="white" strokeweight=".17464mm" path="m,180594l,,2232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3iyxQAAAN4AAAAPAAAAZHJzL2Rvd25yZXYueG1sRI9BawIx&#10;FITvhf6H8Aq91axbtbIapQiFngpqKfT22Dw3azcvIYnr+u9NQfA4zMw3zHI92E70FGLrWMF4VIAg&#10;rp1uuVHwvf94mYOICVlj55gUXCjCevX4sMRKuzNvqd+lRmQIxwoVmJR8JWWsDVmMI+eJs3dwwWLK&#10;MjRSBzxnuO1kWRQzabHlvGDQ08ZQ/bc7WQW6L8NXK2e/0kzLzvmfw+Toe6Wen4b3BYhEQ7qHb+1P&#10;rWD+Nhm/wv+dfAXk6goAAP//AwBQSwECLQAUAAYACAAAACEA2+H2y+4AAACFAQAAEwAAAAAAAAAA&#10;AAAAAAAAAAAAW0NvbnRlbnRfVHlwZXNdLnhtbFBLAQItABQABgAIAAAAIQBa9CxbvwAAABUBAAAL&#10;AAAAAAAAAAAAAAAAAB8BAABfcmVscy8ucmVsc1BLAQItABQABgAIAAAAIQBkY3iyxQAAAN4AAAAP&#10;AAAAAAAAAAAAAAAAAAcCAABkcnMvZG93bnJldi54bWxQSwUGAAAAAAMAAwC3AAAA+QIAAAAA&#10;">
                  <v:stroke endcap="round"/>
                  <v:path textboxrect="0,0,223266,180594" arrowok="t"/>
                </v:shape>
                <v:rect id="Rectangle 87414" style="position:absolute;left:35890;top:12419;width:2235;height:1402;visibility:visible;mso-wrap-style:square;v-text-anchor:top" o:spid="_x0000_s63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6syAAAAN4AAAAPAAAAZHJzL2Rvd25yZXYueG1sRI9Pa8JA&#10;FMTvBb/D8oTe6sYibYzZiNgWPdY/oN4e2WcSzL4N2a1J/fRuoeBxmJnfMOm8N7W4UusqywrGowgE&#10;cW51xYWC/e7rJQbhPLLG2jIp+CUH82zwlGKibccbum59IQKEXYIKSu+bREqXl2TQjWxDHLyzbQ36&#10;INtC6ha7ADe1fI2iN2mw4rBQYkPLkvLL9scoWMXN4ri2t66oP0+rw/dh+rGbeqWeh/1iBsJT7x/h&#10;//ZaK4jfJ+MJ/N0JV0BmdwAAAP//AwBQSwECLQAUAAYACAAAACEA2+H2y+4AAACFAQAAEwAAAAAA&#10;AAAAAAAAAAAAAAAAW0NvbnRlbnRfVHlwZXNdLnhtbFBLAQItABQABgAIAAAAIQBa9CxbvwAAABUB&#10;AAALAAAAAAAAAAAAAAAAAB8BAABfcmVscy8ucmVsc1BLAQItABQABgAIAAAAIQBxRf6syAAAAN4A&#10;AAAPAAAAAAAAAAAAAAAAAAcCAABkcnMvZG93bnJldi54bWxQSwUGAAAAAAMAAwC3AAAA/AIAAAAA&#10;">
                  <v:textbox inset="0,0,0,0">
                    <w:txbxContent>
                      <w:p w:rsidR="00ED7765" w:rsidP="00ED7765" w:rsidRDefault="00ED7765" w14:paraId="3FBB578B" w14:textId="77777777">
                        <w:pPr>
                          <w:spacing w:after="160"/>
                          <w:ind w:left="0" w:firstLine="0"/>
                        </w:pPr>
                        <w:r>
                          <w:rPr>
                            <w:sz w:val="18"/>
                          </w:rPr>
                          <w:t>sss</w:t>
                        </w:r>
                      </w:p>
                    </w:txbxContent>
                  </v:textbox>
                </v:rect>
                <v:shape id="Shape 87415" style="position:absolute;left:9105;top:16283;width:8428;height:0;visibility:visible;mso-wrap-style:square;v-text-anchor:top" coordsize="842772,0" o:spid="_x0000_s6315" filled="f" strokeweight=".17464mm" path="m,l8427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cajyAAAAN4AAAAPAAAAZHJzL2Rvd25yZXYueG1sRI9BawIx&#10;FITvBf9DeEJvNWtpq65GkUqL0IOoPfT4dvPcXd28rEmqq7/eFAoeh5n5hpnMWlOLEzlfWVbQ7yUg&#10;iHOrKy4UfG8/noYgfEDWWFsmBRfyMJt2HiaYanvmNZ02oRARwj5FBWUITSqlz0sy6Hu2IY7ezjqD&#10;IUpXSO3wHOGmls9J8iYNVhwXSmzovaT8sPk1Cq6+XY2y/We+R7/IzOjoftxXptRjt52PQQRqwz38&#10;315qBcPBS/8V/u7EKyCnNwAAAP//AwBQSwECLQAUAAYACAAAACEA2+H2y+4AAACFAQAAEwAAAAAA&#10;AAAAAAAAAAAAAAAAW0NvbnRlbnRfVHlwZXNdLnhtbFBLAQItABQABgAIAAAAIQBa9CxbvwAAABUB&#10;AAALAAAAAAAAAAAAAAAAAB8BAABfcmVscy8ucmVsc1BLAQItABQABgAIAAAAIQDgGcajyAAAAN4A&#10;AAAPAAAAAAAAAAAAAAAAAAcCAABkcnMvZG93bnJldi54bWxQSwUGAAAAAAMAAwC3AAAA/AIAAAAA&#10;">
                  <v:stroke endcap="round"/>
                  <v:path textboxrect="0,0,842772,0" arrowok="t"/>
                </v:shape>
                <v:shape id="Shape 87416" style="position:absolute;left:16466;top:15986;width:1197;height:595;visibility:visible;mso-wrap-style:square;v-text-anchor:top" coordsize="119634,59436" o:spid="_x0000_s6316" fillcolor="black" strokeweight=".17464mm" path="m,l119634,29718,,594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hMxQAAAN4AAAAPAAAAZHJzL2Rvd25yZXYueG1sRI9Pi8Iw&#10;FMTvwn6H8Ba8yJpWREs1yioI4s3qYY+P5vUPNi/dJmrdT78RBI/DzPyGWa5704gbda62rCAeRyCI&#10;c6trLhWcT7uvBITzyBoby6TgQQ7Wq4/BElNt73ykW+ZLESDsUlRQed+mUrq8IoNubFvi4BW2M+iD&#10;7EqpO7wHuGnkJIpm0mDNYaHClrYV5ZfsahQcaRtz3mrc/GV7jUXyOx39HJQafvbfCxCeev8Ov9p7&#10;rSCZT+MZPO+EKyBX/wAAAP//AwBQSwECLQAUAAYACAAAACEA2+H2y+4AAACFAQAAEwAAAAAAAAAA&#10;AAAAAAAAAAAAW0NvbnRlbnRfVHlwZXNdLnhtbFBLAQItABQABgAIAAAAIQBa9CxbvwAAABUBAAAL&#10;AAAAAAAAAAAAAAAAAB8BAABfcmVscy8ucmVsc1BLAQItABQABgAIAAAAIQAk0JhMxQAAAN4AAAAP&#10;AAAAAAAAAAAAAAAAAAcCAABkcnMvZG93bnJldi54bWxQSwUGAAAAAAMAAwC3AAAA+QIAAAAA&#10;">
                  <v:stroke endcap="round"/>
                  <v:path textboxrect="0,0,119634,59436" arrowok="t"/>
                </v:shape>
                <v:shape id="Shape 87417" style="position:absolute;left:9105;top:17221;width:8428;height:0;visibility:visible;mso-wrap-style:square;v-text-anchor:top" coordsize="842772,0" o:spid="_x0000_s6317" filled="f" strokeweight=".17464mm" path="m84277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PxwAAAN4AAAAPAAAAZHJzL2Rvd25yZXYueG1sRI9BawIx&#10;FITvgv8hPKE3zVpK1a1RxFIpeBBtDz2+3Tx3Vzcv2yTq6q83QqHHYWa+Yabz1tTiTM5XlhUMBwkI&#10;4tzqigsF318f/TEIH5A11pZJwZU8zGfdzhRTbS+8pfMuFCJC2KeooAyhSaX0eUkG/cA2xNHbW2cw&#10;ROkKqR1eItzU8jlJXqXBiuNCiQ0tS8qPu5NRcPPtZpIdVvkB/XtmJr/ux60zpZ567eINRKA2/If/&#10;2p9awXj0MhzB4068AnJ2BwAA//8DAFBLAQItABQABgAIAAAAIQDb4fbL7gAAAIUBAAATAAAAAAAA&#10;AAAAAAAAAAAAAABbQ29udGVudF9UeXBlc10ueG1sUEsBAi0AFAAGAAgAAAAhAFr0LFu/AAAAFQEA&#10;AAsAAAAAAAAAAAAAAAAAHwEAAF9yZWxzLy5yZWxzUEsBAi0AFAAGAAgAAAAhAH+H/U/HAAAA3gAA&#10;AA8AAAAAAAAAAAAAAAAABwIAAGRycy9kb3ducmV2LnhtbFBLBQYAAAAAAwADALcAAAD7AgAAAAA=&#10;">
                  <v:stroke endcap="round"/>
                  <v:path textboxrect="0,0,842772,0" arrowok="t"/>
                </v:shape>
                <v:shape id="Shape 87418" style="position:absolute;left:8983;top:16924;width:1197;height:594;visibility:visible;mso-wrap-style:square;v-text-anchor:top" coordsize="119634,59436" o:spid="_x0000_s6318" fillcolor="black" strokeweight=".17464mm" path="m119634,r,59436l,29718,1196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6mlwwAAAN4AAAAPAAAAZHJzL2Rvd25yZXYueG1sRE9Na8JA&#10;EL0X+h+WKXgpuolIDalr0IAgvRk9eByyYxKanY3ZNYn99d1DocfH+95kk2nFQL1rLCuIFxEI4tLq&#10;hisFl/NhnoBwHllja5kUPMlBtn192WCq7cgnGgpfiRDCLkUFtfddKqUrazLoFrYjDtzN9gZ9gH0l&#10;dY9jCDetXEbRhzTYcGiosaO8pvK7eBgFJ8pjLjuN+5/iqPGW3Ffv1y+lZm/T7hOEp8n/i//cR60g&#10;Wa/isDfcCVdAbn8BAAD//wMAUEsBAi0AFAAGAAgAAAAhANvh9svuAAAAhQEAABMAAAAAAAAAAAAA&#10;AAAAAAAAAFtDb250ZW50X1R5cGVzXS54bWxQSwECLQAUAAYACAAAACEAWvQsW78AAAAVAQAACwAA&#10;AAAAAAAAAAAAAAAfAQAAX3JlbHMvLnJlbHNQSwECLQAUAAYACAAAACEAOgOppcMAAADeAAAADwAA&#10;AAAAAAAAAAAAAAAHAgAAZHJzL2Rvd25yZXYueG1sUEsFBgAAAAADAAMAtwAAAPcCAAAAAA==&#10;">
                  <v:stroke endcap="round"/>
                  <v:path textboxrect="0,0,119634,59436" arrowok="t"/>
                </v:shape>
                <v:shape id="Shape 1112254" style="position:absolute;left:17823;top:15499;width:2651;height:2118;visibility:visible;mso-wrap-style:square;v-text-anchor:top" coordsize="265176,211836" o:spid="_x0000_s6319" strokecolor="white" strokeweight=".17464mm" path="m,l265176,r,211836l,2118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oY0xAAAAOAAAAAPAAAAZHJzL2Rvd25yZXYueG1sRE9Na8JA&#10;EL0L/Q/LFHrTTUIrbcxG2oCteNMWvA7ZMQlmZ9Psqkl/fVcQPD7ed7YcTCvO1LvGsoJ4FoEgLq1u&#10;uFLw872avoJwHllja5kUjORgmT9MMky1vfCWzjtfiRDCLkUFtfddKqUrazLoZrYjDtzB9gZ9gH0l&#10;dY+XEG5amUTRXBpsODTU2FFRU3ncnYyCjzHe7Ln8/CtOX3J8G37HlbOFUk+Pw/sChKfB38U391qH&#10;+XGcJC/PcD0UEMj8HwAA//8DAFBLAQItABQABgAIAAAAIQDb4fbL7gAAAIUBAAATAAAAAAAAAAAA&#10;AAAAAAAAAABbQ29udGVudF9UeXBlc10ueG1sUEsBAi0AFAAGAAgAAAAhAFr0LFu/AAAAFQEAAAsA&#10;AAAAAAAAAAAAAAAAHwEAAF9yZWxzLy5yZWxzUEsBAi0AFAAGAAgAAAAhAAUahjTEAAAA4AAAAA8A&#10;AAAAAAAAAAAAAAAABwIAAGRycy9kb3ducmV2LnhtbFBLBQYAAAAAAwADALcAAAD4AgAAAAA=&#10;">
                  <v:stroke endcap="round"/>
                  <v:path textboxrect="0,0,265176,211836" arrowok="t"/>
                </v:shape>
                <v:shape id="Shape 87420" style="position:absolute;left:17647;top:15339;width:2660;height:2156;visibility:visible;mso-wrap-style:square;v-text-anchor:top" coordsize="265938,215646" o:spid="_x0000_s6320" strokecolor="white" strokeweight=".17464mm" path="m259842,r6096,5334l265938,215646r-260604,l,211074r259842,l2598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SHhxgAAAN4AAAAPAAAAZHJzL2Rvd25yZXYueG1sRI/NTgIx&#10;FIX3JrxDc0nYSQckOowUgiREdGMcRV3eTC/TCe3tZFpheHu6MHF5cv7yLVa9s+JEXWg8K5iMMxDE&#10;ldcN1wo+P7a3OYgQkTVaz6TgQgFWy8HNAgvtz/xOpzLWIo1wKFCBibEtpAyVIYdh7Fvi5B185zAm&#10;2dVSd3hO487KaZbdS4cNpweDLW0MVcfy1yn4Nl/25+XN7uevvLkr+bnPK/mk1GjYrx9BROrjf/iv&#10;vdMK8ofZNAEknIQCcnkFAAD//wMAUEsBAi0AFAAGAAgAAAAhANvh9svuAAAAhQEAABMAAAAAAAAA&#10;AAAAAAAAAAAAAFtDb250ZW50X1R5cGVzXS54bWxQSwECLQAUAAYACAAAACEAWvQsW78AAAAVAQAA&#10;CwAAAAAAAAAAAAAAAAAfAQAAX3JlbHMvLnJlbHNQSwECLQAUAAYACAAAACEACqUh4cYAAADeAAAA&#10;DwAAAAAAAAAAAAAAAAAHAgAAZHJzL2Rvd25yZXYueG1sUEsFBgAAAAADAAMAtwAAAPoCAAAAAA==&#10;">
                  <v:stroke endcap="round"/>
                  <v:path textboxrect="0,0,265938,215646" arrowok="t"/>
                </v:shape>
                <v:shape id="Shape 1112255" style="position:absolute;left:17640;top:15339;width:2621;height:2118;visibility:visible;mso-wrap-style:square;v-text-anchor:top" coordsize="262128,211836" o:spid="_x0000_s6321" fillcolor="#b7908b" strokecolor="white" strokeweight=".17464mm" path="m,l262128,r,211836l,2118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xfewgAAAOAAAAAPAAAAZHJzL2Rvd25yZXYueG1sRE9da8Iw&#10;FH0f+B/CFfY20xYdozOKyOZkb9Pt/dJc22pzU5Oo8d8vguDj4XxP59F04kzOt5YV5KMMBHFldcu1&#10;gt/t58sbCB+QNXaWScGVPMxng6cpltpe+IfOm1CLFMK+RAVNCH0ppa8aMuhHtidO3M46gyFBV0vt&#10;8JLCTSeLLHuVBltODQ32tGyoOmxORoH92vuP+PdtLK3QxaMbb3U/Vup5GBfvIALF8BDf3Wud5ud5&#10;UUwmcDuUEMjZPwAAAP//AwBQSwECLQAUAAYACAAAACEA2+H2y+4AAACFAQAAEwAAAAAAAAAAAAAA&#10;AAAAAAAAW0NvbnRlbnRfVHlwZXNdLnhtbFBLAQItABQABgAIAAAAIQBa9CxbvwAAABUBAAALAAAA&#10;AAAAAAAAAAAAAB8BAABfcmVscy8ucmVsc1BLAQItABQABgAIAAAAIQDFLxfewgAAAOAAAAAPAAAA&#10;AAAAAAAAAAAAAAcCAABkcnMvZG93bnJldi54bWxQSwUGAAAAAAMAAwC3AAAA9gIAAAAA&#10;">
                  <v:stroke endcap="round"/>
                  <v:path textboxrect="0,0,262128,211836" arrowok="t"/>
                </v:shape>
                <v:shape id="Shape 1112256" style="position:absolute;left:17853;top:15483;width:2233;height:1814;visibility:visible;mso-wrap-style:square;v-text-anchor:top" coordsize="223266,181356" o:spid="_x0000_s6322" strokecolor="white" strokeweight=".17464mm" path="m,l223266,r,181356l,1813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NnxxQAAAOAAAAAPAAAAZHJzL2Rvd25yZXYueG1sRE9da8Iw&#10;FH0X9h/CHfimaQvK6IyijuFgA1m3Bx+vzbUtJjeliVr99Ysw8PFwvmeL3hpxps43jhWk4wQEcel0&#10;w5WC35/30QsIH5A1Gsek4EoeFvOnwQxz7S78TeciVCKGsM9RQR1Cm0vpy5os+rFriSN3cJ3FEGFX&#10;Sd3hJYZbI7MkmUqLDceGGlta11Qei5NVsH77RB/MdjdZpSfzddtc98WtUGr43C9fQQTqw0P87/7Q&#10;cX6aZtlkCvdDEYGc/wEAAP//AwBQSwECLQAUAAYACAAAACEA2+H2y+4AAACFAQAAEwAAAAAAAAAA&#10;AAAAAAAAAAAAW0NvbnRlbnRfVHlwZXNdLnhtbFBLAQItABQABgAIAAAAIQBa9CxbvwAAABUBAAAL&#10;AAAAAAAAAAAAAAAAAB8BAABfcmVscy8ucmVsc1BLAQItABQABgAIAAAAIQBGCNnxxQAAAOAAAAAP&#10;AAAAAAAAAAAAAAAAAAcCAABkcnMvZG93bnJldi54bWxQSwUGAAAAAAMAAwC3AAAA+QIAAAAA&#10;">
                  <v:stroke endcap="round"/>
                  <v:path textboxrect="0,0,223266,181356" arrowok="t"/>
                </v:shape>
                <v:shape id="Shape 87423" style="position:absolute;left:17846;top:15476;width:2232;height:1806;visibility:visible;mso-wrap-style:square;v-text-anchor:top" coordsize="223266,180594" o:spid="_x0000_s6323" filled="f" strokecolor="white" strokeweight=".17464mm" path="m,180594l,,2232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7IPxgAAAN4AAAAPAAAAZHJzL2Rvd25yZXYueG1sRI9La8Mw&#10;EITvgfwHsYXeErnOo8GNEkIh0FMhDwq9LdbGcmuthKQ67r+vCoEch5n5hllvB9uJnkJsHSt4mhYg&#10;iGunW24UnE/7yQpETMgaO8ek4JcibDfj0Ror7a58oP6YGpEhHCtUYFLylZSxNmQxTp0nzt7FBYsp&#10;y9BIHfCa4baTZVEspcWW84JBT6+G6u/jj1Wg+zK8t3L5Kc2i7Jz/uMy/fK/U48OwewGRaEj38K39&#10;phWsnuflDP7v5CsgN38AAAD//wMAUEsBAi0AFAAGAAgAAAAhANvh9svuAAAAhQEAABMAAAAAAAAA&#10;AAAAAAAAAAAAAFtDb250ZW50X1R5cGVzXS54bWxQSwECLQAUAAYACAAAACEAWvQsW78AAAAVAQAA&#10;CwAAAAAAAAAAAAAAAAAfAQAAX3JlbHMvLnJlbHNQSwECLQAUAAYACAAAACEAqg+yD8YAAADeAAAA&#10;DwAAAAAAAAAAAAAAAAAHAgAAZHJzL2Rvd25yZXYueG1sUEsFBgAAAAADAAMAtwAAAPoCAAAAAA==&#10;">
                  <v:stroke endcap="round"/>
                  <v:path textboxrect="0,0,223266,180594" arrowok="t"/>
                </v:shape>
                <v:rect id="Rectangle 87424" style="position:absolute;left:18044;top:15986;width:2480;height:1401;visibility:visible;mso-wrap-style:square;v-text-anchor:top" o:spid="_x0000_s63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RyAAAAN4AAAAPAAAAZHJzL2Rvd25yZXYueG1sRI9Pa8JA&#10;FMTvBb/D8oTe6kaRNsZsRLRFj/UPqLdH9pkEs29DdmvSfvpuoeBxmJnfMOmiN7W4U+sqywrGowgE&#10;cW51xYWC4+HjJQbhPLLG2jIp+CYHi2zwlGKibcc7uu99IQKEXYIKSu+bREqXl2TQjWxDHLyrbQ36&#10;INtC6ha7ADe1nETRqzRYcVgosaFVSflt/2UUbOJmed7an66o3y+b0+dptj7MvFLPw345B+Gp94/w&#10;f3urFcRv08kU/u6EKyCzXwAAAP//AwBQSwECLQAUAAYACAAAACEA2+H2y+4AAACFAQAAEwAAAAAA&#10;AAAAAAAAAAAAAAAAW0NvbnRlbnRfVHlwZXNdLnhtbFBLAQItABQABgAIAAAAIQBa9CxbvwAAABUB&#10;AAALAAAAAAAAAAAAAAAAAB8BAABfcmVscy8ucmVsc1BLAQItABQABgAIAAAAIQC/KTQRyAAAAN4A&#10;AAAPAAAAAAAAAAAAAAAAAAcCAABkcnMvZG93bnJldi54bWxQSwUGAAAAAAMAAwC3AAAA/AIAAAAA&#10;">
                  <v:textbox inset="0,0,0,0">
                    <w:txbxContent>
                      <w:p w:rsidR="00ED7765" w:rsidP="00ED7765" w:rsidRDefault="00ED7765" w14:paraId="37A7837C" w14:textId="77777777">
                        <w:pPr>
                          <w:spacing w:after="160"/>
                          <w:ind w:left="0" w:firstLine="0"/>
                        </w:pPr>
                        <w:r>
                          <w:rPr>
                            <w:sz w:val="18"/>
                          </w:rPr>
                          <w:t>ep2</w:t>
                        </w:r>
                      </w:p>
                    </w:txbxContent>
                  </v:textbox>
                </v:rect>
                <v:shape id="Shape 1112257" style="position:absolute;left:23439;top:11803;width:2651;height:2118;visibility:visible;mso-wrap-style:square;v-text-anchor:top" coordsize="265176,211836" o:spid="_x0000_s6325" strokecolor="white" strokeweight=".17464mm" path="m,l265176,r,211836l,2118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BhDxAAAAOAAAAAPAAAAZHJzL2Rvd25yZXYueG1sRE9Na8JA&#10;EL0L/Q/LFHrTTQKtbcxG2oCteNMWvA7ZMQlmZ9Psqkl/fVcQPD7ed7YcTCvO1LvGsoJ4FoEgLq1u&#10;uFLw872avoJwHllja5kUjORgmT9MMky1vfCWzjtfiRDCLkUFtfddKqUrazLoZrYjDtzB9gZ9gH0l&#10;dY+XEG5amUTRizTYcGiosaOipvK4OxkFH2O82XP5+VecvuT4NvyOK2cLpZ4eh/cFCE+Dv4tv7rUO&#10;8+M4SZ7ncD0UEMj8HwAA//8DAFBLAQItABQABgAIAAAAIQDb4fbL7gAAAIUBAAATAAAAAAAAAAAA&#10;AAAAAAAAAABbQ29udGVudF9UeXBlc10ueG1sUEsBAi0AFAAGAAgAAAAhAFr0LFu/AAAAFQEAAAsA&#10;AAAAAAAAAAAAAAAAHwEAAF9yZWxzLy5yZWxzUEsBAi0AFAAGAAgAAAAhAPXIGEPEAAAA4AAAAA8A&#10;AAAAAAAAAAAAAAAABwIAAGRycy9kb3ducmV2LnhtbFBLBQYAAAAAAwADALcAAAD4AgAAAAA=&#10;">
                  <v:stroke endcap="round"/>
                  <v:path textboxrect="0,0,265176,211836" arrowok="t"/>
                </v:shape>
                <v:shape id="Shape 87426" style="position:absolute;left:23271;top:11635;width:2652;height:2157;visibility:visible;mso-wrap-style:square;v-text-anchor:top" coordsize="265176,215646" o:spid="_x0000_s6326" strokecolor="white" strokeweight=".17464mm" path="m259842,r5334,5334l265176,215646r-260604,l,211074r259842,l2598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aykxQAAAN4AAAAPAAAAZHJzL2Rvd25yZXYueG1sRI9Lq8Iw&#10;FIT3gv8hHOHuNFUuPqpRRBBUcOED3R6aY1ttTkoTbf335sIFl8PMfMPMFo0pxIsql1tW0O9FIIgT&#10;q3NOFZxP6+4YhPPIGgvLpOBNDhbzdmuGsbY1H+h19KkIEHYxKsi8L2MpXZKRQdezJXHwbrYy6IOs&#10;UqkrrAPcFHIQRUNpMOewkGFJq4ySx/FpFGwu9ZWTSZP6/XZ/vS3vuHucUamfTrOcgvDU+G/4v73R&#10;Csaj38EQ/u6EKyDnHwAAAP//AwBQSwECLQAUAAYACAAAACEA2+H2y+4AAACFAQAAEwAAAAAAAAAA&#10;AAAAAAAAAAAAW0NvbnRlbnRfVHlwZXNdLnhtbFBLAQItABQABgAIAAAAIQBa9CxbvwAAABUBAAAL&#10;AAAAAAAAAAAAAAAAAB8BAABfcmVscy8ucmVsc1BLAQItABQABgAIAAAAIQBRhaykxQAAAN4AAAAP&#10;AAAAAAAAAAAAAAAAAAcCAABkcnMvZG93bnJldi54bWxQSwUGAAAAAAMAAwC3AAAA+QIAAAAA&#10;">
                  <v:stroke endcap="round"/>
                  <v:path textboxrect="0,0,265176,215646" arrowok="t"/>
                </v:shape>
                <v:shape id="Shape 1112258" style="position:absolute;left:23263;top:11643;width:2614;height:2118;visibility:visible;mso-wrap-style:square;v-text-anchor:top" coordsize="261366,211836" o:spid="_x0000_s6327" fillcolor="#b7908b" strokecolor="white" strokeweight=".17464mm" path="m,l261366,r,211836l,2118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eaxwwAAAOAAAAAPAAAAZHJzL2Rvd25yZXYueG1sRE/JasMw&#10;EL0H+g9iCrmERl5IaN0ooRQCvWY79DZYU8vUGhlLjZ2/7xwCOT7evtlNvlNXGmIb2EC+zEAR18G2&#10;3Bg4n/Yvr6BiQrbYBSYDN4qw2z7NNljZMPKBrsfUKAnhWKEBl1JfaR1rRx7jMvTEwv2EwWMSODTa&#10;DjhKuO90kWVr7bFlaXDY06ej+vf45w3stW7P41Qsvt9KHA+9K1eXRWnM/Hn6eAeVaEoP8d39ZWV+&#10;nhfFShbLIUGgt/8AAAD//wMAUEsBAi0AFAAGAAgAAAAhANvh9svuAAAAhQEAABMAAAAAAAAAAAAA&#10;AAAAAAAAAFtDb250ZW50X1R5cGVzXS54bWxQSwECLQAUAAYACAAAACEAWvQsW78AAAAVAQAACwAA&#10;AAAAAAAAAAAAAAAfAQAAX3JlbHMvLnJlbHNQSwECLQAUAAYACAAAACEAAdHmscMAAADgAAAADwAA&#10;AAAAAAAAAAAAAAAHAgAAZHJzL2Rvd25yZXYueG1sUEsFBgAAAAADAAMAtwAAAPcCAAAAAA==&#10;">
                  <v:stroke endcap="round"/>
                  <v:path textboxrect="0,0,261366,211836" arrowok="t"/>
                </v:shape>
                <v:shape id="Shape 1112259" style="position:absolute;left:23469;top:11788;width:2233;height:1806;visibility:visible;mso-wrap-style:square;v-text-anchor:top" coordsize="223266,180594" o:spid="_x0000_s6328" strokecolor="white" strokeweight=".17464mm" path="m,l223266,r,180594l,1805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RVzxgAAAOAAAAAPAAAAZHJzL2Rvd25yZXYueG1sRE9da8Iw&#10;FH0X9h/CHfgiM22Z4qpRhiiM7cnqBr5dmrum2NyUJqvdv18Ggo+H873aDLYRPXW+dqwgnSYgiEun&#10;a64UnI77pwUIH5A1No5JwS952KwfRivMtbvygfoiVCKGsM9RgQmhzaX0pSGLfupa4sh9u85iiLCr&#10;pO7wGsNtI7MkmUuLNccGgy1tDZWX4scqOB7qj/3wXlzOX2a7KyfZ57PsG6XGj8PrEkSgIdzFN/eb&#10;jvPTNMtmL/B/KCKQ6z8AAAD//wMAUEsBAi0AFAAGAAgAAAAhANvh9svuAAAAhQEAABMAAAAAAAAA&#10;AAAAAAAAAAAAAFtDb250ZW50X1R5cGVzXS54bWxQSwECLQAUAAYACAAAACEAWvQsW78AAAAVAQAA&#10;CwAAAAAAAAAAAAAAAAAfAQAAX3JlbHMvLnJlbHNQSwECLQAUAAYACAAAACEAAkUVc8YAAADgAAAA&#10;DwAAAAAAAAAAAAAAAAAHAgAAZHJzL2Rvd25yZXYueG1sUEsFBgAAAAADAAMAtwAAAPoCAAAAAA==&#10;">
                  <v:stroke endcap="round"/>
                  <v:path textboxrect="0,0,223266,180594" arrowok="t"/>
                </v:shape>
                <v:shape id="Shape 87429" style="position:absolute;left:23461;top:11780;width:2241;height:1798;visibility:visible;mso-wrap-style:square;v-text-anchor:top" coordsize="224028,179832" o:spid="_x0000_s6329" filled="f" strokecolor="white" strokeweight=".17464mm" path="m,179832l,,2240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dSZxwAAAN4AAAAPAAAAZHJzL2Rvd25yZXYueG1sRI/dasJA&#10;FITvC32H5RS8qxvT4k90FZFKvYgUfx7gmD0mwezZkF01+vSuIPRymJlvmMmsNZW4UONKywp63QgE&#10;cWZ1ybmC/W75OQThPLLGyjIpuJGD2fT9bYKJtlfe0GXrcxEg7BJUUHhfJ1K6rCCDrmtr4uAdbWPQ&#10;B9nkUjd4DXBTyTiK+tJgyWGhwJoWBWWn7dkoKOO0jtZ3l6Y/v/gnD8uv237DSnU+2vkYhKfW/4df&#10;7ZVWMBx8xyN43glXQE4fAAAA//8DAFBLAQItABQABgAIAAAAIQDb4fbL7gAAAIUBAAATAAAAAAAA&#10;AAAAAAAAAAAAAABbQ29udGVudF9UeXBlc10ueG1sUEsBAi0AFAAGAAgAAAAhAFr0LFu/AAAAFQEA&#10;AAsAAAAAAAAAAAAAAAAAHwEAAF9yZWxzLy5yZWxzUEsBAi0AFAAGAAgAAAAhAKJ51JnHAAAA3gAA&#10;AA8AAAAAAAAAAAAAAAAABwIAAGRycy9kb3ducmV2LnhtbFBLBQYAAAAAAwADALcAAAD7AgAAAAA=&#10;">
                  <v:stroke endcap="round"/>
                  <v:path textboxrect="0,0,224028,179832" arrowok="t"/>
                </v:shape>
                <v:rect id="Rectangle 87430" style="position:absolute;left:23667;top:12298;width:2480;height:1401;visibility:visible;mso-wrap-style:square;v-text-anchor:top" o:spid="_x0000_s63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TPxgAAAN4AAAAPAAAAZHJzL2Rvd25yZXYueG1sRI/LasJA&#10;FIb3hb7DcAru6qStaIyOIq2iS2+g7g6ZYxKaORMyo4k+vbMQXP78N77xtDWluFLtCssKvroRCOLU&#10;6oIzBfvd4jMG4TyyxtIyKbiRg+nk/W2MibYNb+i69ZkII+wSVJB7XyVSujQng65rK+LgnW1t0AdZ&#10;Z1LX2IRxU8rvKOpLgwWHhxwr+s0p/d9ejIJlXM2OK3tvsnJ+Wh7Wh+HfbuiV6ny0sxEIT61/hZ/t&#10;lVYQD3o/ASDgBBSQkwcAAAD//wMAUEsBAi0AFAAGAAgAAAAhANvh9svuAAAAhQEAABMAAAAAAAAA&#10;AAAAAAAAAAAAAFtDb250ZW50X1R5cGVzXS54bWxQSwECLQAUAAYACAAAACEAWvQsW78AAAAVAQAA&#10;CwAAAAAAAAAAAAAAAAAfAQAAX3JlbHMvLnJlbHNQSwECLQAUAAYACAAAACEARcukz8YAAADeAAAA&#10;DwAAAAAAAAAAAAAAAAAHAgAAZHJzL2Rvd25yZXYueG1sUEsFBgAAAAADAAMAtwAAAPoCAAAAAA==&#10;">
                  <v:textbox inset="0,0,0,0">
                    <w:txbxContent>
                      <w:p w:rsidR="00ED7765" w:rsidP="00ED7765" w:rsidRDefault="00ED7765" w14:paraId="3ACEAB47" w14:textId="77777777">
                        <w:pPr>
                          <w:spacing w:after="160"/>
                          <w:ind w:left="0" w:firstLine="0"/>
                        </w:pPr>
                        <w:r>
                          <w:rPr>
                            <w:sz w:val="18"/>
                          </w:rPr>
                          <w:t>ep3</w:t>
                        </w:r>
                      </w:p>
                    </w:txbxContent>
                  </v:textbox>
                </v:rect>
                <v:shape id="Shape 87431" style="position:absolute;left:21343;top:8778;width:1875;height:2804;visibility:visible;mso-wrap-style:square;v-text-anchor:top" coordsize="187452,280416" o:spid="_x0000_s6331" filled="f" strokeweight=".17464mm" path="m,l187452,2804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jrNxgAAAN4AAAAPAAAAZHJzL2Rvd25yZXYueG1sRI9Ba8JA&#10;FITvhf6H5RV6qxutqKSuEiMFj2os9PiafU2WZt/G7NbEf98tCB6HmfmGWa4H24gLdd44VjAeJSCI&#10;S6cNVwpOxfvLAoQPyBobx6TgSh7Wq8eHJaba9XygyzFUIkLYp6igDqFNpfRlTRb9yLXE0ft2ncUQ&#10;ZVdJ3WEf4baRkySZSYuG40KNLeU1lT/HX6ugn5m930zNV5YX+TY7f1bNh98r9fw0ZG8gAg3hHr61&#10;d1rBYj59HcP/nXgF5OoPAAD//wMAUEsBAi0AFAAGAAgAAAAhANvh9svuAAAAhQEAABMAAAAAAAAA&#10;AAAAAAAAAAAAAFtDb250ZW50X1R5cGVzXS54bWxQSwECLQAUAAYACAAAACEAWvQsW78AAAAVAQAA&#10;CwAAAAAAAAAAAAAAAAAfAQAAX3JlbHMvLnJlbHNQSwECLQAUAAYACAAAACEALD46zcYAAADeAAAA&#10;DwAAAAAAAAAAAAAAAAAHAgAAZHJzL2Rvd25yZXYueG1sUEsFBgAAAAADAAMAtwAAAPoCAAAAAA==&#10;">
                  <v:stroke endcap="round"/>
                  <v:path textboxrect="0,0,187452,280416" arrowok="t"/>
                </v:shape>
                <v:shape id="Shape 87432" style="position:absolute;left:22364;top:10523;width:922;height:1158;visibility:visible;mso-wrap-style:square;v-text-anchor:top" coordsize="92202,115824" o:spid="_x0000_s6332" fillcolor="black" strokeweight=".17464mm" path="m49530,l92202,115824,,33528,495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o5HygAAAN4AAAAPAAAAZHJzL2Rvd25yZXYueG1sRI9Pa8JA&#10;FMTvhX6H5RW8SN00LW0aXcX6B1toD1rp+ZF9JsHs25hdTeyndwtCj8PM/IYZTTpTiRM1rrSs4GEQ&#10;gSDOrC45V7D9Xt4nIJxH1lhZJgVncjAZ396MMNW25TWdNj4XAcIuRQWF93UqpcsKMugGtiYO3s42&#10;Bn2QTS51g22Am0rGUfQsDZYcFgqsaVZQtt8cjYJ5/NPGb4ff7cdsvV+sks+vad+8KtW766ZDEJ46&#10;/x++tt+1guTl6TGGvzvhCsjxBQAA//8DAFBLAQItABQABgAIAAAAIQDb4fbL7gAAAIUBAAATAAAA&#10;AAAAAAAAAAAAAAAAAABbQ29udGVudF9UeXBlc10ueG1sUEsBAi0AFAAGAAgAAAAhAFr0LFu/AAAA&#10;FQEAAAsAAAAAAAAAAAAAAAAAHwEAAF9yZWxzLy5yZWxzUEsBAi0AFAAGAAgAAAAhAJXqjkfKAAAA&#10;3gAAAA8AAAAAAAAAAAAAAAAABwIAAGRycy9kb3ducmV2LnhtbFBLBQYAAAAAAwADALcAAAD+AgAA&#10;AAA=&#10;">
                  <v:stroke endcap="round"/>
                  <v:path textboxrect="0,0,92202,115824" arrowok="t"/>
                </v:shape>
                <v:shape id="Shape 87433" style="position:absolute;left:21343;top:9715;width:1875;height:2804;visibility:visible;mso-wrap-style:square;v-text-anchor:top" coordsize="187452,280416" o:spid="_x0000_s6333" filled="f" strokeweight=".17464mm" path="m187452,28041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EhxwAAAN4AAAAPAAAAZHJzL2Rvd25yZXYueG1sRI9Pa8JA&#10;FMTvBb/D8oTe6sY/WEldJaYIPappocfX7GuyNPs2ZleTfvtuQfA4zMxvmPV2sI24UueNYwXTSQKC&#10;uHTacKXgvdg/rUD4gKyxcUwKfsnDdjN6WGOqXc9Hup5CJSKEfYoK6hDaVEpf1mTRT1xLHL1v11kM&#10;UXaV1B32EW4bOUuSpbRoOC7U2FJeU/lzulgF/dIc/G5hvrK8yF+z82fVfPiDUo/jIXsBEWgI9/Ct&#10;/aYVrJ4X8zn834lXQG7+AAAA//8DAFBLAQItABQABgAIAAAAIQDb4fbL7gAAAIUBAAATAAAAAAAA&#10;AAAAAAAAAAAAAABbQ29udGVudF9UeXBlc10ueG1sUEsBAi0AFAAGAAgAAAAhAFr0LFu/AAAAFQEA&#10;AAsAAAAAAAAAAAAAAAAAHwEAAF9yZWxzLy5yZWxzUEsBAi0AFAAGAAgAAAAhALOgASHHAAAA3gAA&#10;AA8AAAAAAAAAAAAAAAAABwIAAGRycy9kb3ducmV2LnhtbFBLBQYAAAAAAwADALcAAAD7AgAAAAA=&#10;">
                  <v:stroke endcap="round"/>
                  <v:path textboxrect="0,0,187452,280416" arrowok="t"/>
                </v:shape>
                <v:shape id="Shape 87434" style="position:absolute;left:21275;top:9608;width:914;height:1174;visibility:visible;mso-wrap-style:square;v-text-anchor:top" coordsize="91440,117348" o:spid="_x0000_s6334" fillcolor="black" strokeweight=".17464mm" path="m,l91440,83820,41148,1173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ZAxgAAAN4AAAAPAAAAZHJzL2Rvd25yZXYueG1sRI/dagIx&#10;FITvC32HcAq9q9mqRNkaxQpCQSh0FXp72Bz3x+Rk2UTd9ulNoeDlMDPfMIvV4Ky4UB8azxpeRxkI&#10;4tKbhisNh/32ZQ4iRGSD1jNp+KEAq+XjwwJz46/8RZciViJBOOSooY6xy6UMZU0Ow8h3xMk7+t5h&#10;TLKvpOnxmuDOynGWKemw4bRQY0ebmspTcXYarIpFOWln7btSNlt/8q/afbdaPz8N6zcQkYZ4D/+3&#10;P4yG+Ww6mcLfnXQF5PIGAAD//wMAUEsBAi0AFAAGAAgAAAAhANvh9svuAAAAhQEAABMAAAAAAAAA&#10;AAAAAAAAAAAAAFtDb250ZW50X1R5cGVzXS54bWxQSwECLQAUAAYACAAAACEAWvQsW78AAAAVAQAA&#10;CwAAAAAAAAAAAAAAAAAfAQAAX3JlbHMvLnJlbHNQSwECLQAUAAYACAAAACEAneTGQMYAAADeAAAA&#10;DwAAAAAAAAAAAAAAAAAHAgAAZHJzL2Rvd25yZXYueG1sUEsFBgAAAAADAAMAtwAAAPoCAAAAAA==&#10;">
                  <v:stroke endcap="round"/>
                  <v:path textboxrect="0,0,91440,117348" arrowok="t"/>
                </v:shape>
                <v:shape id="Shape 1112260" style="position:absolute;left:15;width:44401;height:91;visibility:visible;mso-wrap-style:square;v-text-anchor:top" coordsize="4440175,9144" o:spid="_x0000_s6335" fillcolor="black" stroked="f" strokeweight="0" path="m,l444017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jxAAAAOAAAAAPAAAAZHJzL2Rvd25yZXYueG1sRE9LSwMx&#10;EL4L/ocwgjeb3RyKbpsWEZQieLC+6G3YTHcXN5OwSbfx3zsHwePH915vix/VTFMaAluoFxUo4ja4&#10;gTsL72+PN7egUkZ2OAYmCz+UYLu5vFhj48KZX2ne505JCKcGLfQ5x0br1PbkMS1CJBbuGCaPWeDU&#10;aTfhWcL9qE1VLbXHgaWhx0gPPbXf+5O3sHuZTyaZ43Psqs/4dfdUPuZDsfb6qtyvQGUq+V/85945&#10;mV/XxizlghwSBHrzCwAA//8DAFBLAQItABQABgAIAAAAIQDb4fbL7gAAAIUBAAATAAAAAAAAAAAA&#10;AAAAAAAAAABbQ29udGVudF9UeXBlc10ueG1sUEsBAi0AFAAGAAgAAAAhAFr0LFu/AAAAFQEAAAsA&#10;AAAAAAAAAAAAAAAAHwEAAF9yZWxzLy5yZWxzUEsBAi0AFAAGAAgAAAAhAK9HD6PEAAAA4AAAAA8A&#10;AAAAAAAAAAAAAAAABwIAAGRycy9kb3ducmV2LnhtbFBLBQYAAAAAAwADALcAAAD4AgAAAAA=&#10;">
                  <v:stroke endcap="round"/>
                  <v:path textboxrect="0,0,4440175,9144" arrowok="t"/>
                </v:shape>
                <v:shape id="Shape 1112261" style="position:absolute;left:44378;top:15;width:92;height:26952;visibility:visible;mso-wrap-style:square;v-text-anchor:top" coordsize="9144,2695194" o:spid="_x0000_s6336" fillcolor="black" stroked="f" strokeweight="0" path="m,l9144,r,2695194l,26951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mpKxAAAAOAAAAAPAAAAZHJzL2Rvd25yZXYueG1sRE/Pa8Iw&#10;FL4L+x/CG+ymaXsQ6YyiG8IOA7F62PHRvDbF5qU00bb7640w2PHj+73ejrYVd+p941hBukhAEJdO&#10;N1wruJwP8xUIH5A1to5JwUQetpuX2Rpz7QY+0b0ItYgh7HNUYELocil9aciiX7iOOHKV6y2GCPta&#10;6h6HGG5bmSXJUlpsODYY7OjDUHktblbB/mcvvyujz79DdfwsJpwmv2qUensdd+8gAo3hX/zn/tJx&#10;fppm2TKF56GIQG4eAAAA//8DAFBLAQItABQABgAIAAAAIQDb4fbL7gAAAIUBAAATAAAAAAAAAAAA&#10;AAAAAAAAAABbQ29udGVudF9UeXBlc10ueG1sUEsBAi0AFAAGAAgAAAAhAFr0LFu/AAAAFQEAAAsA&#10;AAAAAAAAAAAAAAAAHwEAAF9yZWxzLy5yZWxzUEsBAi0AFAAGAAgAAAAhAMOCakrEAAAA4AAAAA8A&#10;AAAAAAAAAAAAAAAABwIAAGRycy9kb3ducmV2LnhtbFBLBQYAAAAAAwADALcAAAD4AgAAAAA=&#10;">
                  <v:stroke endcap="round"/>
                  <v:path textboxrect="0,0,9144,2695194" arrowok="t"/>
                </v:shape>
                <v:shape id="Shape 1112262" style="position:absolute;top:26929;width:44394;height:91;visibility:visible;mso-wrap-style:square;v-text-anchor:top" coordsize="4439412,9144" o:spid="_x0000_s6337" fillcolor="black" stroked="f" strokeweight="0" path="m,l44394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NrWwwAAAOAAAAAPAAAAZHJzL2Rvd25yZXYueG1sRE/Pa8Iw&#10;FL4P9j+EN9htpo0gWo2yyQYedrEKXh/Ns602LyXJbPffLwPB48f3e7UZbSdu5EPrWEM+yUAQV860&#10;XGs4Hr7e5iBCRDbYOSYNvxRgs35+WmFh3MB7upWxFimEQ4Eamhj7QspQNWQxTFxPnLiz8xZjgr6W&#10;xuOQwm0nVZbNpMWWU0ODPW0bqq7lj9Vgdmp6KafuY4u+G8Jp/v252Fdav76M70sQkcb4EN/dO5Pm&#10;57lSMwX/hxICuf4DAAD//wMAUEsBAi0AFAAGAAgAAAAhANvh9svuAAAAhQEAABMAAAAAAAAAAAAA&#10;AAAAAAAAAFtDb250ZW50X1R5cGVzXS54bWxQSwECLQAUAAYACAAAACEAWvQsW78AAAAVAQAACwAA&#10;AAAAAAAAAAAAAAAfAQAAX3JlbHMvLnJlbHNQSwECLQAUAAYACAAAACEAaqTa1sMAAADgAAAADwAA&#10;AAAAAAAAAAAAAAAHAgAAZHJzL2Rvd25yZXYueG1sUEsFBgAAAAADAAMAtwAAAPcCAAAAAA==&#10;">
                  <v:stroke endcap="round"/>
                  <v:path textboxrect="0,0,4439412,9144" arrowok="t"/>
                </v:shape>
                <v:shape id="Shape 1112263" style="position:absolute;width:91;height:26944;visibility:visible;mso-wrap-style:square;v-text-anchor:top" coordsize="9144,2694432" o:spid="_x0000_s6338" fillcolor="black" stroked="f" strokeweight="0" path="m,l9144,r,2694432l,26944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qxAAAAOAAAAAPAAAAZHJzL2Rvd25yZXYueG1sRE9da8Iw&#10;FH0X9h/CHfimaTtWRmeUTSgMxAfdYK+X5q6pa266JGr994sg+Hg434vVaHtxIh86xwryeQaCuHG6&#10;41bB12c9ewERIrLG3jEpuFCA1fJhssBKuzPv6LSPrUghHCpUYGIcKilDY8himLuBOHE/zluMCfpW&#10;ao/nFG57WWRZKS12nBoMDrQ21Pzuj1YBPpdbudnU6+3w/teZoz/U8vug1PRxfHsFEWmMd/HN/aHT&#10;/DwvivIJrocSArn8BwAA//8DAFBLAQItABQABgAIAAAAIQDb4fbL7gAAAIUBAAATAAAAAAAAAAAA&#10;AAAAAAAAAABbQ29udGVudF9UeXBlc10ueG1sUEsBAi0AFAAGAAgAAAAhAFr0LFu/AAAAFQEAAAsA&#10;AAAAAAAAAAAAAAAAHwEAAF9yZWxzLy5yZWxzUEsBAi0AFAAGAAgAAAAhAD4V4erEAAAA4AAAAA8A&#10;AAAAAAAAAAAAAAAABwIAAGRycy9kb3ducmV2LnhtbFBLBQYAAAAAAwADALcAAAD4AgAAAAA=&#10;">
                  <v:stroke endcap="round"/>
                  <v:path textboxrect="0,0,9144,2694432" arrowok="t"/>
                </v:shape>
                <w10:anchorlock/>
              </v:group>
            </w:pict>
          </mc:Fallback>
        </mc:AlternateContent>
      </w:r>
    </w:p>
    <w:p w14:paraId="461AFD63" w14:textId="77777777" w:rsidR="00ED7765" w:rsidRPr="002A6EB9" w:rsidRDefault="00ED7765" w:rsidP="00ED7765">
      <w:pPr>
        <w:spacing w:after="298"/>
        <w:ind w:left="1450" w:right="12"/>
        <w:rPr>
          <w:lang w:val="en-US"/>
        </w:rPr>
      </w:pPr>
      <w:r w:rsidRPr="002A6EB9">
        <w:rPr>
          <w:lang w:val="en-US"/>
        </w:rPr>
        <w:t>The SOCKSv5 server listens for connections on a given port, usually 1080. According to the connection type (TCP or UDP), the steps discussed in the following sections establish a connection.</w:t>
      </w:r>
    </w:p>
    <w:p w14:paraId="1477A937" w14:textId="77777777" w:rsidR="00ED7765" w:rsidRPr="002A6EB9" w:rsidRDefault="00ED7765" w:rsidP="00ED7765">
      <w:pPr>
        <w:pStyle w:val="Ttulo5"/>
        <w:ind w:left="1435"/>
        <w:rPr>
          <w:lang w:val="en-US"/>
        </w:rPr>
      </w:pPr>
      <w:r w:rsidRPr="002A6EB9">
        <w:rPr>
          <w:lang w:val="en-US"/>
        </w:rPr>
        <w:t>SOCKSv5 TCP connection</w:t>
      </w:r>
    </w:p>
    <w:p w14:paraId="4DA36C2F" w14:textId="77777777" w:rsidR="00ED7765" w:rsidRPr="002A6EB9" w:rsidRDefault="00ED7765" w:rsidP="00ED7765">
      <w:pPr>
        <w:spacing w:after="59"/>
        <w:ind w:left="1450" w:right="12"/>
        <w:rPr>
          <w:lang w:val="en-US"/>
        </w:rPr>
      </w:pPr>
      <w:r w:rsidRPr="002A6EB9">
        <w:rPr>
          <w:lang w:val="en-US"/>
        </w:rPr>
        <w:t>To establish a connection using TCP, the client first sends a TCP packet that contains session request information through port 1080 to the server (see Figure 22-43). If the access permissions allow this operation and the connection request succeeds, the client enters an authentication negotiation. In this state, the authentication type is determined, after which the client sends a relay request. The SOCKSv5 server evaluates the request and either establishes the connection or rejects it. The client sends the following message, which contains a version identifier and method options (Figure 22-44).</w:t>
      </w:r>
    </w:p>
    <w:p w14:paraId="117A32AD"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2C8078E6" wp14:editId="57AAD1CA">
                <wp:extent cx="4450842" cy="710947"/>
                <wp:effectExtent l="0" t="0" r="0" b="0"/>
                <wp:docPr id="1010587" name="Group 1010587"/>
                <wp:cNvGraphicFramePr/>
                <a:graphic xmlns:a="http://schemas.openxmlformats.org/drawingml/2006/main">
                  <a:graphicData uri="http://schemas.microsoft.com/office/word/2010/wordprocessingGroup">
                    <wpg:wgp>
                      <wpg:cNvGrpSpPr/>
                      <wpg:grpSpPr>
                        <a:xfrm>
                          <a:off x="0" y="0"/>
                          <a:ext cx="4450842" cy="710947"/>
                          <a:chOff x="0" y="0"/>
                          <a:chExt cx="4450842" cy="710947"/>
                        </a:xfrm>
                      </wpg:grpSpPr>
                      <wps:wsp>
                        <wps:cNvPr id="1112311" name="Shape 1112311"/>
                        <wps:cNvSpPr/>
                        <wps:spPr>
                          <a:xfrm>
                            <a:off x="1066038" y="340614"/>
                            <a:ext cx="2509266" cy="318516"/>
                          </a:xfrm>
                          <a:custGeom>
                            <a:avLst/>
                            <a:gdLst/>
                            <a:ahLst/>
                            <a:cxnLst/>
                            <a:rect l="0" t="0" r="0" b="0"/>
                            <a:pathLst>
                              <a:path w="2509266" h="318516">
                                <a:moveTo>
                                  <a:pt x="0" y="0"/>
                                </a:moveTo>
                                <a:lnTo>
                                  <a:pt x="2509266" y="0"/>
                                </a:lnTo>
                                <a:lnTo>
                                  <a:pt x="2509266" y="318516"/>
                                </a:lnTo>
                                <a:lnTo>
                                  <a:pt x="0" y="31851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2312" name="Shape 1112312"/>
                        <wps:cNvSpPr/>
                        <wps:spPr>
                          <a:xfrm>
                            <a:off x="1008888" y="284988"/>
                            <a:ext cx="830580" cy="304800"/>
                          </a:xfrm>
                          <a:custGeom>
                            <a:avLst/>
                            <a:gdLst/>
                            <a:ahLst/>
                            <a:cxnLst/>
                            <a:rect l="0" t="0" r="0" b="0"/>
                            <a:pathLst>
                              <a:path w="830580" h="304800">
                                <a:moveTo>
                                  <a:pt x="0" y="0"/>
                                </a:moveTo>
                                <a:lnTo>
                                  <a:pt x="830580" y="0"/>
                                </a:lnTo>
                                <a:lnTo>
                                  <a:pt x="830580" y="304800"/>
                                </a:lnTo>
                                <a:lnTo>
                                  <a:pt x="0" y="304800"/>
                                </a:lnTo>
                                <a:lnTo>
                                  <a:pt x="0" y="0"/>
                                </a:lnTo>
                              </a:path>
                            </a:pathLst>
                          </a:custGeom>
                          <a:ln w="0" cap="rnd">
                            <a:round/>
                          </a:ln>
                        </wps:spPr>
                        <wps:style>
                          <a:lnRef idx="0">
                            <a:srgbClr val="000000">
                              <a:alpha val="0"/>
                            </a:srgbClr>
                          </a:lnRef>
                          <a:fillRef idx="1">
                            <a:srgbClr val="DAFBFF"/>
                          </a:fillRef>
                          <a:effectRef idx="0">
                            <a:scrgbClr r="0" g="0" b="0"/>
                          </a:effectRef>
                          <a:fontRef idx="none"/>
                        </wps:style>
                        <wps:bodyPr/>
                      </wps:wsp>
                      <wps:wsp>
                        <wps:cNvPr id="87442" name="Rectangle 87442"/>
                        <wps:cNvSpPr/>
                        <wps:spPr>
                          <a:xfrm>
                            <a:off x="1327404" y="387362"/>
                            <a:ext cx="250232" cy="165718"/>
                          </a:xfrm>
                          <a:prstGeom prst="rect">
                            <a:avLst/>
                          </a:prstGeom>
                          <a:ln>
                            <a:noFill/>
                          </a:ln>
                        </wps:spPr>
                        <wps:txbx>
                          <w:txbxContent>
                            <w:p w14:paraId="4171AA8C" w14:textId="77777777" w:rsidR="00ED7765" w:rsidRDefault="00ED7765" w:rsidP="00ED7765">
                              <w:pPr>
                                <w:spacing w:after="160"/>
                                <w:ind w:left="0" w:firstLine="0"/>
                              </w:pPr>
                              <w:r>
                                <w:rPr>
                                  <w:sz w:val="21"/>
                                </w:rPr>
                                <w:t>ver</w:t>
                              </w:r>
                            </w:p>
                          </w:txbxContent>
                        </wps:txbx>
                        <wps:bodyPr horzOverflow="overflow" vert="horz" lIns="0" tIns="0" rIns="0" bIns="0" rtlCol="0">
                          <a:noAutofit/>
                        </wps:bodyPr>
                      </wps:wsp>
                      <wps:wsp>
                        <wps:cNvPr id="87443" name="Shape 87443"/>
                        <wps:cNvSpPr/>
                        <wps:spPr>
                          <a:xfrm>
                            <a:off x="1008885" y="284994"/>
                            <a:ext cx="830586" cy="304792"/>
                          </a:xfrm>
                          <a:custGeom>
                            <a:avLst/>
                            <a:gdLst/>
                            <a:ahLst/>
                            <a:cxnLst/>
                            <a:rect l="0" t="0" r="0" b="0"/>
                            <a:pathLst>
                              <a:path w="830586" h="304792">
                                <a:moveTo>
                                  <a:pt x="0" y="304792"/>
                                </a:moveTo>
                                <a:lnTo>
                                  <a:pt x="830586" y="304792"/>
                                </a:lnTo>
                                <a:lnTo>
                                  <a:pt x="830586" y="0"/>
                                </a:lnTo>
                                <a:lnTo>
                                  <a:pt x="0" y="0"/>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7444" name="Shape 87444"/>
                        <wps:cNvSpPr/>
                        <wps:spPr>
                          <a:xfrm>
                            <a:off x="1008885" y="284994"/>
                            <a:ext cx="0" cy="304792"/>
                          </a:xfrm>
                          <a:custGeom>
                            <a:avLst/>
                            <a:gdLst/>
                            <a:ahLst/>
                            <a:cxnLst/>
                            <a:rect l="0" t="0" r="0" b="0"/>
                            <a:pathLst>
                              <a:path h="304792">
                                <a:moveTo>
                                  <a:pt x="0" y="0"/>
                                </a:moveTo>
                                <a:lnTo>
                                  <a:pt x="0" y="30479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1112313" name="Shape 1112313"/>
                        <wps:cNvSpPr/>
                        <wps:spPr>
                          <a:xfrm>
                            <a:off x="1839468" y="284988"/>
                            <a:ext cx="833628" cy="304800"/>
                          </a:xfrm>
                          <a:custGeom>
                            <a:avLst/>
                            <a:gdLst/>
                            <a:ahLst/>
                            <a:cxnLst/>
                            <a:rect l="0" t="0" r="0" b="0"/>
                            <a:pathLst>
                              <a:path w="833628" h="304800">
                                <a:moveTo>
                                  <a:pt x="0" y="0"/>
                                </a:moveTo>
                                <a:lnTo>
                                  <a:pt x="833628" y="0"/>
                                </a:lnTo>
                                <a:lnTo>
                                  <a:pt x="833628" y="304800"/>
                                </a:lnTo>
                                <a:lnTo>
                                  <a:pt x="0" y="304800"/>
                                </a:lnTo>
                                <a:lnTo>
                                  <a:pt x="0" y="0"/>
                                </a:lnTo>
                              </a:path>
                            </a:pathLst>
                          </a:custGeom>
                          <a:ln w="0" cap="rnd">
                            <a:round/>
                          </a:ln>
                        </wps:spPr>
                        <wps:style>
                          <a:lnRef idx="0">
                            <a:srgbClr val="000000">
                              <a:alpha val="0"/>
                            </a:srgbClr>
                          </a:lnRef>
                          <a:fillRef idx="1">
                            <a:srgbClr val="DAFBFF"/>
                          </a:fillRef>
                          <a:effectRef idx="0">
                            <a:scrgbClr r="0" g="0" b="0"/>
                          </a:effectRef>
                          <a:fontRef idx="none"/>
                        </wps:style>
                        <wps:bodyPr/>
                      </wps:wsp>
                      <wps:wsp>
                        <wps:cNvPr id="87446" name="Rectangle 87446"/>
                        <wps:cNvSpPr/>
                        <wps:spPr>
                          <a:xfrm>
                            <a:off x="1956054" y="387362"/>
                            <a:ext cx="796465" cy="165718"/>
                          </a:xfrm>
                          <a:prstGeom prst="rect">
                            <a:avLst/>
                          </a:prstGeom>
                          <a:ln>
                            <a:noFill/>
                          </a:ln>
                        </wps:spPr>
                        <wps:txbx>
                          <w:txbxContent>
                            <w:p w14:paraId="1C31BF27" w14:textId="77777777" w:rsidR="00ED7765" w:rsidRDefault="00ED7765" w:rsidP="00ED7765">
                              <w:pPr>
                                <w:spacing w:after="160"/>
                                <w:ind w:left="0" w:firstLine="0"/>
                              </w:pPr>
                              <w:r>
                                <w:rPr>
                                  <w:sz w:val="21"/>
                                </w:rPr>
                                <w:t>nmethods</w:t>
                              </w:r>
                            </w:p>
                          </w:txbxContent>
                        </wps:txbx>
                        <wps:bodyPr horzOverflow="overflow" vert="horz" lIns="0" tIns="0" rIns="0" bIns="0" rtlCol="0">
                          <a:noAutofit/>
                        </wps:bodyPr>
                      </wps:wsp>
                      <wps:wsp>
                        <wps:cNvPr id="87447" name="Shape 87447"/>
                        <wps:cNvSpPr/>
                        <wps:spPr>
                          <a:xfrm>
                            <a:off x="1839472" y="284994"/>
                            <a:ext cx="833621" cy="304792"/>
                          </a:xfrm>
                          <a:custGeom>
                            <a:avLst/>
                            <a:gdLst/>
                            <a:ahLst/>
                            <a:cxnLst/>
                            <a:rect l="0" t="0" r="0" b="0"/>
                            <a:pathLst>
                              <a:path w="833621" h="304792">
                                <a:moveTo>
                                  <a:pt x="0" y="304792"/>
                                </a:moveTo>
                                <a:lnTo>
                                  <a:pt x="833621" y="304792"/>
                                </a:lnTo>
                                <a:lnTo>
                                  <a:pt x="833621" y="0"/>
                                </a:lnTo>
                                <a:lnTo>
                                  <a:pt x="0" y="0"/>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7448" name="Shape 87448"/>
                        <wps:cNvSpPr/>
                        <wps:spPr>
                          <a:xfrm>
                            <a:off x="1839472" y="284994"/>
                            <a:ext cx="0" cy="304792"/>
                          </a:xfrm>
                          <a:custGeom>
                            <a:avLst/>
                            <a:gdLst/>
                            <a:ahLst/>
                            <a:cxnLst/>
                            <a:rect l="0" t="0" r="0" b="0"/>
                            <a:pathLst>
                              <a:path h="304792">
                                <a:moveTo>
                                  <a:pt x="0" y="0"/>
                                </a:moveTo>
                                <a:lnTo>
                                  <a:pt x="0" y="30479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1112314" name="Shape 1112314"/>
                        <wps:cNvSpPr/>
                        <wps:spPr>
                          <a:xfrm>
                            <a:off x="2673096" y="284988"/>
                            <a:ext cx="830580" cy="304800"/>
                          </a:xfrm>
                          <a:custGeom>
                            <a:avLst/>
                            <a:gdLst/>
                            <a:ahLst/>
                            <a:cxnLst/>
                            <a:rect l="0" t="0" r="0" b="0"/>
                            <a:pathLst>
                              <a:path w="830580" h="304800">
                                <a:moveTo>
                                  <a:pt x="0" y="0"/>
                                </a:moveTo>
                                <a:lnTo>
                                  <a:pt x="830580" y="0"/>
                                </a:lnTo>
                                <a:lnTo>
                                  <a:pt x="830580" y="304800"/>
                                </a:lnTo>
                                <a:lnTo>
                                  <a:pt x="0" y="304800"/>
                                </a:lnTo>
                                <a:lnTo>
                                  <a:pt x="0" y="0"/>
                                </a:lnTo>
                              </a:path>
                            </a:pathLst>
                          </a:custGeom>
                          <a:ln w="0" cap="rnd">
                            <a:round/>
                          </a:ln>
                        </wps:spPr>
                        <wps:style>
                          <a:lnRef idx="0">
                            <a:srgbClr val="000000">
                              <a:alpha val="0"/>
                            </a:srgbClr>
                          </a:lnRef>
                          <a:fillRef idx="1">
                            <a:srgbClr val="DAFBFF"/>
                          </a:fillRef>
                          <a:effectRef idx="0">
                            <a:scrgbClr r="0" g="0" b="0"/>
                          </a:effectRef>
                          <a:fontRef idx="none"/>
                        </wps:style>
                        <wps:bodyPr/>
                      </wps:wsp>
                      <wps:wsp>
                        <wps:cNvPr id="87450" name="Rectangle 87450"/>
                        <wps:cNvSpPr/>
                        <wps:spPr>
                          <a:xfrm>
                            <a:off x="2828544" y="387362"/>
                            <a:ext cx="694101" cy="165718"/>
                          </a:xfrm>
                          <a:prstGeom prst="rect">
                            <a:avLst/>
                          </a:prstGeom>
                          <a:ln>
                            <a:noFill/>
                          </a:ln>
                        </wps:spPr>
                        <wps:txbx>
                          <w:txbxContent>
                            <w:p w14:paraId="1328187E" w14:textId="77777777" w:rsidR="00ED7765" w:rsidRDefault="00ED7765" w:rsidP="00ED7765">
                              <w:pPr>
                                <w:spacing w:after="160"/>
                                <w:ind w:left="0" w:firstLine="0"/>
                              </w:pPr>
                              <w:r>
                                <w:rPr>
                                  <w:sz w:val="21"/>
                                </w:rPr>
                                <w:t>methods</w:t>
                              </w:r>
                            </w:p>
                          </w:txbxContent>
                        </wps:txbx>
                        <wps:bodyPr horzOverflow="overflow" vert="horz" lIns="0" tIns="0" rIns="0" bIns="0" rtlCol="0">
                          <a:noAutofit/>
                        </wps:bodyPr>
                      </wps:wsp>
                      <wps:wsp>
                        <wps:cNvPr id="87451" name="Shape 87451"/>
                        <wps:cNvSpPr/>
                        <wps:spPr>
                          <a:xfrm>
                            <a:off x="2673093" y="284994"/>
                            <a:ext cx="830587" cy="304792"/>
                          </a:xfrm>
                          <a:custGeom>
                            <a:avLst/>
                            <a:gdLst/>
                            <a:ahLst/>
                            <a:cxnLst/>
                            <a:rect l="0" t="0" r="0" b="0"/>
                            <a:pathLst>
                              <a:path w="830587" h="304792">
                                <a:moveTo>
                                  <a:pt x="0" y="304792"/>
                                </a:moveTo>
                                <a:lnTo>
                                  <a:pt x="830587" y="304792"/>
                                </a:lnTo>
                                <a:lnTo>
                                  <a:pt x="830587" y="0"/>
                                </a:lnTo>
                                <a:lnTo>
                                  <a:pt x="0" y="0"/>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87452" name="Shape 87452"/>
                        <wps:cNvSpPr/>
                        <wps:spPr>
                          <a:xfrm>
                            <a:off x="2673093" y="284994"/>
                            <a:ext cx="0" cy="304792"/>
                          </a:xfrm>
                          <a:custGeom>
                            <a:avLst/>
                            <a:gdLst/>
                            <a:ahLst/>
                            <a:cxnLst/>
                            <a:rect l="0" t="0" r="0" b="0"/>
                            <a:pathLst>
                              <a:path h="304792">
                                <a:moveTo>
                                  <a:pt x="0" y="0"/>
                                </a:moveTo>
                                <a:lnTo>
                                  <a:pt x="0" y="304792"/>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999994" name="Rectangle 999994"/>
                        <wps:cNvSpPr/>
                        <wps:spPr>
                          <a:xfrm>
                            <a:off x="1221486" y="97777"/>
                            <a:ext cx="91086" cy="153985"/>
                          </a:xfrm>
                          <a:prstGeom prst="rect">
                            <a:avLst/>
                          </a:prstGeom>
                          <a:ln>
                            <a:noFill/>
                          </a:ln>
                        </wps:spPr>
                        <wps:txbx>
                          <w:txbxContent>
                            <w:p w14:paraId="30E36D4E" w14:textId="77777777" w:rsidR="00ED7765" w:rsidRDefault="00ED7765" w:rsidP="00ED7765">
                              <w:pPr>
                                <w:spacing w:after="160"/>
                                <w:ind w:left="0" w:firstLine="0"/>
                              </w:pPr>
                              <w:r>
                                <w:rPr>
                                  <w:sz w:val="19"/>
                                </w:rPr>
                                <w:t>1</w:t>
                              </w:r>
                            </w:p>
                          </w:txbxContent>
                        </wps:txbx>
                        <wps:bodyPr horzOverflow="overflow" vert="horz" lIns="0" tIns="0" rIns="0" bIns="0" rtlCol="0">
                          <a:noAutofit/>
                        </wps:bodyPr>
                      </wps:wsp>
                      <wps:wsp>
                        <wps:cNvPr id="999995" name="Rectangle 999995"/>
                        <wps:cNvSpPr/>
                        <wps:spPr>
                          <a:xfrm>
                            <a:off x="1293101" y="97777"/>
                            <a:ext cx="2875457" cy="153985"/>
                          </a:xfrm>
                          <a:prstGeom prst="rect">
                            <a:avLst/>
                          </a:prstGeom>
                          <a:ln>
                            <a:noFill/>
                          </a:ln>
                        </wps:spPr>
                        <wps:txbx>
                          <w:txbxContent>
                            <w:p w14:paraId="314D2C02" w14:textId="77777777" w:rsidR="00ED7765" w:rsidRDefault="00ED7765" w:rsidP="00ED7765">
                              <w:pPr>
                                <w:spacing w:after="160"/>
                                <w:ind w:left="0" w:firstLine="0"/>
                              </w:pPr>
                              <w:r>
                                <w:rPr>
                                  <w:sz w:val="19"/>
                                </w:rPr>
                                <w:t xml:space="preserve"> byte              1 byte        1 to 255 bytes</w:t>
                              </w:r>
                            </w:p>
                          </w:txbxContent>
                        </wps:txbx>
                        <wps:bodyPr horzOverflow="overflow" vert="horz" lIns="0" tIns="0" rIns="0" bIns="0" rtlCol="0">
                          <a:noAutofit/>
                        </wps:bodyPr>
                      </wps:wsp>
                      <wps:wsp>
                        <wps:cNvPr id="1112315" name="Shape 1112315"/>
                        <wps:cNvSpPr/>
                        <wps:spPr>
                          <a:xfrm>
                            <a:off x="1524" y="0"/>
                            <a:ext cx="4449318" cy="9144"/>
                          </a:xfrm>
                          <a:custGeom>
                            <a:avLst/>
                            <a:gdLst/>
                            <a:ahLst/>
                            <a:cxnLst/>
                            <a:rect l="0" t="0" r="0" b="0"/>
                            <a:pathLst>
                              <a:path w="4449318" h="9144">
                                <a:moveTo>
                                  <a:pt x="0" y="0"/>
                                </a:moveTo>
                                <a:lnTo>
                                  <a:pt x="4449318" y="0"/>
                                </a:lnTo>
                                <a:lnTo>
                                  <a:pt x="444931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316" name="Shape 1112316"/>
                        <wps:cNvSpPr/>
                        <wps:spPr>
                          <a:xfrm>
                            <a:off x="4447032" y="1524"/>
                            <a:ext cx="9144" cy="709423"/>
                          </a:xfrm>
                          <a:custGeom>
                            <a:avLst/>
                            <a:gdLst/>
                            <a:ahLst/>
                            <a:cxnLst/>
                            <a:rect l="0" t="0" r="0" b="0"/>
                            <a:pathLst>
                              <a:path w="9144" h="709423">
                                <a:moveTo>
                                  <a:pt x="0" y="0"/>
                                </a:moveTo>
                                <a:lnTo>
                                  <a:pt x="9144" y="0"/>
                                </a:lnTo>
                                <a:lnTo>
                                  <a:pt x="9144" y="709423"/>
                                </a:lnTo>
                                <a:lnTo>
                                  <a:pt x="0" y="709423"/>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317" name="Shape 1112317"/>
                        <wps:cNvSpPr/>
                        <wps:spPr>
                          <a:xfrm>
                            <a:off x="0" y="707136"/>
                            <a:ext cx="4448556" cy="9144"/>
                          </a:xfrm>
                          <a:custGeom>
                            <a:avLst/>
                            <a:gdLst/>
                            <a:ahLst/>
                            <a:cxnLst/>
                            <a:rect l="0" t="0" r="0" b="0"/>
                            <a:pathLst>
                              <a:path w="4448556" h="9144">
                                <a:moveTo>
                                  <a:pt x="0" y="0"/>
                                </a:moveTo>
                                <a:lnTo>
                                  <a:pt x="4448556" y="0"/>
                                </a:lnTo>
                                <a:lnTo>
                                  <a:pt x="444855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318" name="Shape 1112318"/>
                        <wps:cNvSpPr/>
                        <wps:spPr>
                          <a:xfrm>
                            <a:off x="0" y="0"/>
                            <a:ext cx="9144" cy="708660"/>
                          </a:xfrm>
                          <a:custGeom>
                            <a:avLst/>
                            <a:gdLst/>
                            <a:ahLst/>
                            <a:cxnLst/>
                            <a:rect l="0" t="0" r="0" b="0"/>
                            <a:pathLst>
                              <a:path w="9144" h="708660">
                                <a:moveTo>
                                  <a:pt x="0" y="0"/>
                                </a:moveTo>
                                <a:lnTo>
                                  <a:pt x="9144" y="0"/>
                                </a:lnTo>
                                <a:lnTo>
                                  <a:pt x="9144" y="708660"/>
                                </a:lnTo>
                                <a:lnTo>
                                  <a:pt x="0" y="70866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10587" style="width:350.45pt;height:56pt;mso-position-horizontal-relative:char;mso-position-vertical-relative:line" coordsize="44508,7109" o:spid="_x0000_s6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zoNwcAABw8AAAOAAAAZHJzL2Uyb0RvYy54bWzsW9tu2zgQfV9g/0Hw+9a6X4wmRbfdFAss&#10;2qLtfoAiyxdAlgRJiZP9+p2LhqIcJ5GT1EljJ0CoUCNqOOSZORxSb99drTLjMq3qZZGfjKw35shI&#10;86SYLvP5yejfH2d/hCOjbuJ8GmdFnp6MrtN69O7099/erstJaheLIpumlQGN5PVkXZ6MFk1TTsbj&#10;Olmkq7h+U5RpDjdnRbWKG/i3mo+nVbyG1lfZ2DZNf7wuqmlZFUla11D7kW+OTqn92SxNmi+zWZ02&#10;RnYyAt0a+lvR33P8Oz59G0/mVVwulkmrRvwALVbxMoeXqqY+xk1sXFTLG02tlklV1MWseZMUq3Ex&#10;my2TlPoAvbHMjd58qoqLkvoyn6znpTITmHbDTg9uNvl8+akqv5dfK7DEupyDLeg/7MvVrFphCVoa&#10;V2Sya2Wy9KoxEqh0Xc8MXXtkJHAvsMzIDdimyQIMf+OxZPHX3Q+O5bXjnjLrEqZH3VmgfpwFvi/i&#10;MiXD1hOwwNfKWE5h9lqW7VjWyMjjFUxVEjKkksxD0spY9aQGu22xlGX6vunAzAebOK7pWy7bRIxm&#10;e2Zk+z4bzbFCz/JRQPU9niQXdfMpLcj88eU/dcPzdCpX8UKukqtcLiuY7XfO8zJu8DnUGC+N9clI&#10;qbIAVVkTvL0qLtMfBQk2G4MIWnZ3s1yXUo3JPAFZkZCypPZ0yZ4BRExKFgfkoil1S4mAlLogwVq9&#10;Gy6wt2RfZQGo1G2c5WgMeE0SgxOq8imBGeCXT3lgshyex1nIQ05XzXWWoomy/Fs6gxlEGMGKupqf&#10;f8gq4zJGr0M/1F6clYu4rW0HvBUl5agdfH62zDLVpEWP9pr8YOJv20IrjM+l5PDUkyY/mbTasNcD&#10;3wHdFN8HZlAP0ZuLvFHP5+Cx6SVab/HyvJhek78ggwAs0XPsDZ/ga27i00Y9UQlA8xB8miH80KSy&#10;QzeCS8KX4DN0TC/EyYCTznRDU2wtHlGfOj8VnqIJopMVwVHq8Ldt1nd3+9iQtu4FpybY6700J6X+&#10;8sGCYkpu5PVh8+P7sz/Pzg4Om2HgIgtgZH6DQBTn8yw1uHonbDp24JouO/wwcHyCNripljdA5LCd&#10;lm9YvhdYhF2YR4LNsuLQaeAF+HLQhZ1vG0ZxyrUiiCV07PEkL87A597q6pur8yumCJ5riathN2gs&#10;iuq/L8CAZ1kBIQTiJl2NkBTD6/HuyMj+zoGxgEdp5KKSi3O5qJrsQ0EslRV6f9EUsyUGfnKz/Lb2&#10;n/35XBxAR8aVGRFX7TSmJvpbT/nbaIMPkcMROmS6QURjro3pfv0taML+FhW53d+Cy+s0vdPpQoMc&#10;STp58aFSsi8VQ9zromEq3ZAZ7ksD00FrP47qbOElLdURGAGRQOv12EzLSR5GkA6H6iDGwAfqRIer&#10;nhJ2HcPp5qV40f0gbgjMhDDchjCGQg+Mu3KLIx4Qpi+f+m8EIl6aOxKPh1H/0Ilc/y7qD4wDbr8E&#10;6s+aPA3157ZuxIxufS4BSAkOZvSDBQXJu8IT/dTjYtWjos7gZfkBU3+gE9uoP6W1hi/LI883vdup&#10;fxD5rg8sErH5LNRfZRkOhvoHMq4d9af87vAxRX8bwHoNxgxTLTepPzgcSLm2/va5iAis3EKHNRnC&#10;SXps4zZiIg1Cz3vyQvml1DwvGOJeF32k/q87y4k8HwjIJvWnNMeTwe5I/SHxgyn/I/X/Naj/xmKY&#10;qT+lkQZjwvYDx4w4F3PM+sOwbwYg3vTgcNXteYiUlMes/5bM1+FSfw9CyRbqD9W7pKrs0A49zHjh&#10;7NuS9fcj1zJbmvgs1F9lGQ6F+nsb5yCAlkDVTmNK/hZyNjCm26k/OBxYYLwE6s+aPCH15wbZl3aL&#10;GvGhUgr1V9L9FMmmiz5S/1dP/T21iapW3FD1lLA7Uv8j9Yc9cdmce8lZ/wh/FPPvThW09bugwrJt&#10;yw2Z/EcB/CCmulMFkWXiTcosek4Ee9VwW9uAlhMDP+tQgVrJHAS9oPGDRO4mb2zrdxvXyCFmCKF2&#10;y7jaYeC5XksyrOcYWZpJuEY9iJHldbkaWv0IrTLEsH06z+bVADGiDqiwLQ4D3m7QRRYsGfpA3c++&#10;NSSOlCJAGkmP2w+KCKm7LVGsmoI5LLLCEKVkpqhLap0XISn1JfpAsf57hx8lQTbxK+zN9Y6mHM45&#10;Esaj2p3T8bjb3hzMPEiV8j6OhdjcCJ+4dsfoGcAXADYtlrXouTdQ0mTHw1utGg/HJLd0LyCVWK/f&#10;gkMpdTwOFjwiUj9R/8oOsW/sqzJMd9tZ5WRAYAYWHObroRGwGnpeS2c1/7/fs10cI1mRJ4mR3NS9&#10;kFS9B0mt84JFKXVMDhQ7IvIVI3Jjy5URudumq5ae6wgrRwgOjSF8FvZcfJX1oNBIauwzNGr9FvhJ&#10;qcMwgDW4MpAISKkLihH53pGs8tdmP/P7LvoaEz5BpaRI+7ksfuOq/0/fJnQf9Z7+DwAA//8DAFBL&#10;AwQUAAYACAAAACEA2DyKU9wAAAAFAQAADwAAAGRycy9kb3ducmV2LnhtbEyPT0vDQBDF74LfYRnB&#10;m91NxX8xm1KKeipCW0G8TZNpEpqdDdltkn57Ry96eTC8x3u/yRaTa9VAfWg8W0hmBhRx4cuGKwsf&#10;u9ebR1AhIpfYeiYLZwqwyC8vMkxLP/KGhm2slJRwSNFCHWOXah2KmhyGme+IxTv43mGUs6902eMo&#10;5a7Vc2PutcOGZaHGjlY1FcftyVl4G3Fc3iYvw/p4WJ2/dnfvn+uErL2+mpbPoCJN8S8MP/iCDrkw&#10;7f2Jy6BaC/JI/FXxHox5ArWXUDI3oPNM/6fPvwEAAP//AwBQSwECLQAUAAYACAAAACEAtoM4kv4A&#10;AADhAQAAEwAAAAAAAAAAAAAAAAAAAAAAW0NvbnRlbnRfVHlwZXNdLnhtbFBLAQItABQABgAIAAAA&#10;IQA4/SH/1gAAAJQBAAALAAAAAAAAAAAAAAAAAC8BAABfcmVscy8ucmVsc1BLAQItABQABgAIAAAA&#10;IQAg+qzoNwcAABw8AAAOAAAAAAAAAAAAAAAAAC4CAABkcnMvZTJvRG9jLnhtbFBLAQItABQABgAI&#10;AAAAIQDYPIpT3AAAAAUBAAAPAAAAAAAAAAAAAAAAAJEJAABkcnMvZG93bnJldi54bWxQSwUGAAAA&#10;AAQABADzAAAAmgoAAAAA&#10;" w14:anchorId="2C8078E6">
                <v:shape id="Shape 1112311" style="position:absolute;left:10660;top:3406;width:25093;height:3185;visibility:visible;mso-wrap-style:square;v-text-anchor:top" coordsize="2509266,318516" o:spid="_x0000_s6340" fillcolor="silver" stroked="f" strokeweight="0" path="m,l2509266,r,318516l,3185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zq8xgAAAOAAAAAPAAAAZHJzL2Rvd25yZXYueG1sRE9bS8Mw&#10;FH4X/A/hCL6MLU3FMeqyMSaCIIKbgvh2aM7aYnNSk9iLv94Iwh4/vvt6O9pW9ORD41iDWmQgiEtn&#10;Gq40vL0+zFcgQkQ22DomDRMF2G4uL9ZYGDfwgfpjrEQK4VCghjrGrpAylDVZDAvXESfu5LzFmKCv&#10;pPE4pHDbyjzLltJiw6mhxo72NZWfx2+r4ee2l+NH/vT1PvMvM+/vp9PzMGl9fTXu7kBEGuNZ/O9+&#10;NGm+UvmNUvB3KCGQm18AAAD//wMAUEsBAi0AFAAGAAgAAAAhANvh9svuAAAAhQEAABMAAAAAAAAA&#10;AAAAAAAAAAAAAFtDb250ZW50X1R5cGVzXS54bWxQSwECLQAUAAYACAAAACEAWvQsW78AAAAVAQAA&#10;CwAAAAAAAAAAAAAAAAAfAQAAX3JlbHMvLnJlbHNQSwECLQAUAAYACAAAACEAErM6vMYAAADgAAAA&#10;DwAAAAAAAAAAAAAAAAAHAgAAZHJzL2Rvd25yZXYueG1sUEsFBgAAAAADAAMAtwAAAPoCAAAAAA==&#10;">
                  <v:stroke endcap="round"/>
                  <v:path textboxrect="0,0,2509266,318516" arrowok="t"/>
                </v:shape>
                <v:shape id="Shape 1112312" style="position:absolute;left:10088;top:2849;width:8306;height:3048;visibility:visible;mso-wrap-style:square;v-text-anchor:top" coordsize="830580,304800" o:spid="_x0000_s6341" fillcolor="#dafbff" stroked="f" strokeweight="0" path="m,l830580,r,304800l,304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ZBGwwAAAOAAAAAPAAAAZHJzL2Rvd25yZXYueG1sRE9NS8NA&#10;EL0L/Q/LFHqzm0SRELstWlS8NvXibciOSTA7GzKbJumvdwXB4+N97w6z69SFBmk9G0i3CSjiytuW&#10;awMf59fbHJQEZIudZzKwkMBhv7rZYWH9xCe6lKFWMYSlQANNCH2htVQNOZSt74kj9+UHhyHCodZ2&#10;wCmGu05nSfKgHbYcGxrs6dhQ9V2OzsBb/nxayvtjKy+dLNNnPsp1HI3ZrOenR1CB5vAv/nO/2zg/&#10;TbO7NIPfQxGB3v8AAAD//wMAUEsBAi0AFAAGAAgAAAAhANvh9svuAAAAhQEAABMAAAAAAAAAAAAA&#10;AAAAAAAAAFtDb250ZW50X1R5cGVzXS54bWxQSwECLQAUAAYACAAAACEAWvQsW78AAAAVAQAACwAA&#10;AAAAAAAAAAAAAAAfAQAAX3JlbHMvLnJlbHNQSwECLQAUAAYACAAAACEAvTWQRsMAAADgAAAADwAA&#10;AAAAAAAAAAAAAAAHAgAAZHJzL2Rvd25yZXYueG1sUEsFBgAAAAADAAMAtwAAAPcCAAAAAA==&#10;">
                  <v:stroke endcap="round"/>
                  <v:path textboxrect="0,0,830580,304800" arrowok="t"/>
                </v:shape>
                <v:rect id="Rectangle 87442" style="position:absolute;left:13274;top:3873;width:2502;height:1657;visibility:visible;mso-wrap-style:square;v-text-anchor:top" o:spid="_x0000_s63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xeyAAAAN4AAAAPAAAAZHJzL2Rvd25yZXYueG1sRI9Pa8JA&#10;FMTvBb/D8oTe6kaRNsZsRLRFj/UPqLdH9pkEs29DdmvSfvpuoeBxmJnfMOmiN7W4U+sqywrGowgE&#10;cW51xYWC4+HjJQbhPLLG2jIp+CYHi2zwlGKibcc7uu99IQKEXYIKSu+bREqXl2TQjWxDHLyrbQ36&#10;INtC6ha7ADe1nETRqzRYcVgosaFVSflt/2UUbOJmed7an66o3y+b0+dptj7MvFLPw345B+Gp94/w&#10;f3urFcRv0+kE/u6EKyCzXwAAAP//AwBQSwECLQAUAAYACAAAACEA2+H2y+4AAACFAQAAEwAAAAAA&#10;AAAAAAAAAAAAAAAAW0NvbnRlbnRfVHlwZXNdLnhtbFBLAQItABQABgAIAAAAIQBa9CxbvwAAABUB&#10;AAALAAAAAAAAAAAAAAAAAB8BAABfcmVscy8ucmVsc1BLAQItABQABgAIAAAAIQCCU+xeyAAAAN4A&#10;AAAPAAAAAAAAAAAAAAAAAAcCAABkcnMvZG93bnJldi54bWxQSwUGAAAAAAMAAwC3AAAA/AIAAAAA&#10;">
                  <v:textbox inset="0,0,0,0">
                    <w:txbxContent>
                      <w:p w:rsidR="00ED7765" w:rsidP="00ED7765" w:rsidRDefault="00ED7765" w14:paraId="4171AA8C" w14:textId="77777777">
                        <w:pPr>
                          <w:spacing w:after="160"/>
                          <w:ind w:left="0" w:firstLine="0"/>
                        </w:pPr>
                        <w:r>
                          <w:rPr>
                            <w:sz w:val="21"/>
                          </w:rPr>
                          <w:t>ver</w:t>
                        </w:r>
                      </w:p>
                    </w:txbxContent>
                  </v:textbox>
                </v:rect>
                <v:shape id="Shape 87443" style="position:absolute;left:10088;top:2849;width:8306;height:3048;visibility:visible;mso-wrap-style:square;v-text-anchor:top" coordsize="830586,304792" o:spid="_x0000_s6343" filled="f" strokeweight=".19544mm" path="m,304792r830586,l8305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NmxgAAAN4AAAAPAAAAZHJzL2Rvd25yZXYueG1sRI9Ba8JA&#10;FITvhf6H5RV6KbqxhlaiqxShRTzVtHh+ZJ9JbN7bkF1N/PeuIPQ4zMw3zGI1cKPO1PnaiYHJOAFF&#10;UjhbS2ng9+dzNAPlA4rFxgkZuJCH1fLxYYGZdb3s6JyHUkWI+AwNVCG0mda+qIjRj11LEr2D6xhD&#10;lF2pbYd9hHOjX5PkTTPWEhcqbGldUfGXn9hAn2/3l9ORC9brl8nAm690+r035vlp+JiDCjSE//C9&#10;vbEGZu9pOoXbnXgF9PIKAAD//wMAUEsBAi0AFAAGAAgAAAAhANvh9svuAAAAhQEAABMAAAAAAAAA&#10;AAAAAAAAAAAAAFtDb250ZW50X1R5cGVzXS54bWxQSwECLQAUAAYACAAAACEAWvQsW78AAAAVAQAA&#10;CwAAAAAAAAAAAAAAAAAfAQAAX3JlbHMvLnJlbHNQSwECLQAUAAYACAAAACEAlNEzZsYAAADeAAAA&#10;DwAAAAAAAAAAAAAAAAAHAgAAZHJzL2Rvd25yZXYueG1sUEsFBgAAAAADAAMAtwAAAPoCAAAAAA==&#10;">
                  <v:stroke endcap="round"/>
                  <v:path textboxrect="0,0,830586,304792" arrowok="t"/>
                </v:shape>
                <v:shape id="Shape 87444" style="position:absolute;left:10088;top:2849;width:0;height:3048;visibility:visible;mso-wrap-style:square;v-text-anchor:top" coordsize="0,304792" o:spid="_x0000_s6344" filled="f" strokeweight=".19544mm" path="m,l,3047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Pr8xAAAAN4AAAAPAAAAZHJzL2Rvd25yZXYueG1sRI/RisIw&#10;FETfhf2HcBf2TVOXqN1qFBEW3MeqH3C3uTbF5qY0Wa1/b4QFH4eZOcOsNoNrxZX60HjWMJ1kIIgr&#10;bxquNZyO3+McRIjIBlvPpOFOATbrt9EKC+NvXNL1EGuRIBwK1GBj7AopQ2XJYZj4jjh5Z987jEn2&#10;tTQ93hLctfIzy+bSYcNpwWJHO0vV5fDnNPzOdkcVvu5y+5M3dLYzVZaXvdYf78N2CSLSEF/h//be&#10;aMgXSil43klXQK4fAAAA//8DAFBLAQItABQABgAIAAAAIQDb4fbL7gAAAIUBAAATAAAAAAAAAAAA&#10;AAAAAAAAAABbQ29udGVudF9UeXBlc10ueG1sUEsBAi0AFAAGAAgAAAAhAFr0LFu/AAAAFQEAAAsA&#10;AAAAAAAAAAAAAAAAHwEAAF9yZWxzLy5yZWxzUEsBAi0AFAAGAAgAAAAhALBo+vzEAAAA3gAAAA8A&#10;AAAAAAAAAAAAAAAABwIAAGRycy9kb3ducmV2LnhtbFBLBQYAAAAAAwADALcAAAD4AgAAAAA=&#10;">
                  <v:stroke endcap="round"/>
                  <v:path textboxrect="0,0,0,304792" arrowok="t"/>
                </v:shape>
                <v:shape id="Shape 1112313" style="position:absolute;left:18394;top:2849;width:8336;height:3048;visibility:visible;mso-wrap-style:square;v-text-anchor:top" coordsize="833628,304800" o:spid="_x0000_s6345" fillcolor="#dafbff" stroked="f" strokeweight="0" path="m,l833628,r,304800l,304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HpxAAAAOAAAAAPAAAAZHJzL2Rvd25yZXYueG1sRE9da8Iw&#10;FH0X/A/hCnvTtBU2rUYRQRDmy9QKvl2au7asuSlJqt2/XwaDPR7O93o7mFY8yPnGsoJ0loAgLq1u&#10;uFJwvRymCxA+IGtsLZOCb/Kw3YxHa8y1ffIHPc6hEjGEfY4K6hC6XEpf1mTQz2xHHLlP6wyGCF0l&#10;tcNnDDetzJLkVRpsODbU2NG+pvLr3BsFxS3bndyyL5qD6Yvi9PZ+54VT6mUy7FYgAg3hX/znPuo4&#10;P02zeTqH30MRgdz8AAAA//8DAFBLAQItABQABgAIAAAAIQDb4fbL7gAAAIUBAAATAAAAAAAAAAAA&#10;AAAAAAAAAABbQ29udGVudF9UeXBlc10ueG1sUEsBAi0AFAAGAAgAAAAhAFr0LFu/AAAAFQEAAAsA&#10;AAAAAAAAAAAAAAAAHwEAAF9yZWxzLy5yZWxzUEsBAi0AFAAGAAgAAAAhAO08IenEAAAA4AAAAA8A&#10;AAAAAAAAAAAAAAAABwIAAGRycy9kb3ducmV2LnhtbFBLBQYAAAAAAwADALcAAAD4AgAAAAA=&#10;">
                  <v:stroke endcap="round"/>
                  <v:path textboxrect="0,0,833628,304800" arrowok="t"/>
                </v:shape>
                <v:rect id="Rectangle 87446" style="position:absolute;left:19560;top:3873;width:7965;height:1657;visibility:visible;mso-wrap-style:square;v-text-anchor:top" o:spid="_x0000_s63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OpdxwAAAN4AAAAPAAAAZHJzL2Rvd25yZXYueG1sRI9Ba8JA&#10;FITvQv/D8gredNMiGlNXkaroUWPB9vbIviah2bchu5ror3cFocdhZr5hZovOVOJCjSstK3gbRiCI&#10;M6tLzhV8HTeDGITzyBory6TgSg4W85feDBNtWz7QJfW5CBB2CSoovK8TKV1WkEE3tDVx8H5tY9AH&#10;2eRSN9gGuKnkexSNpcGSw0KBNX0WlP2lZ6NgG9fL7529tXm1/tme9qfp6jj1SvVfu+UHCE+d/w8/&#10;2zutIJ6MRmN43AlXQM7vAAAA//8DAFBLAQItABQABgAIAAAAIQDb4fbL7gAAAIUBAAATAAAAAAAA&#10;AAAAAAAAAAAAAABbQ29udGVudF9UeXBlc10ueG1sUEsBAi0AFAAGAAgAAAAhAFr0LFu/AAAAFQEA&#10;AAsAAAAAAAAAAAAAAAAAHwEAAF9yZWxzLy5yZWxzUEsBAi0AFAAGAAgAAAAhAP1o6l3HAAAA3gAA&#10;AA8AAAAAAAAAAAAAAAAABwIAAGRycy9kb3ducmV2LnhtbFBLBQYAAAAAAwADALcAAAD7AgAAAAA=&#10;">
                  <v:textbox inset="0,0,0,0">
                    <w:txbxContent>
                      <w:p w:rsidR="00ED7765" w:rsidP="00ED7765" w:rsidRDefault="00ED7765" w14:paraId="1C31BF27" w14:textId="77777777">
                        <w:pPr>
                          <w:spacing w:after="160"/>
                          <w:ind w:left="0" w:firstLine="0"/>
                        </w:pPr>
                        <w:r>
                          <w:rPr>
                            <w:sz w:val="21"/>
                          </w:rPr>
                          <w:t>nmethods</w:t>
                        </w:r>
                      </w:p>
                    </w:txbxContent>
                  </v:textbox>
                </v:rect>
                <v:shape id="Shape 87447" style="position:absolute;left:18394;top:2849;width:8336;height:3048;visibility:visible;mso-wrap-style:square;v-text-anchor:top" coordsize="833621,304792" o:spid="_x0000_s6347" filled="f" strokeweight=".19544mm" path="m,304792r833621,l83362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C+wQAAAN4AAAAPAAAAZHJzL2Rvd25yZXYueG1sRI/BCsIw&#10;EETvgv8QVvAimiqiUo0igqDgxeoHLM3aFptNbaJWv94IgsdhZt4wi1VjSvGg2hWWFQwHEQji1OqC&#10;MwXn07Y/A+E8ssbSMil4kYPVst1aYKztk4/0SHwmAoRdjApy76tYSpfmZNANbEUcvIutDfog60zq&#10;Gp8Bbko5iqKJNFhwWMixok1O6TW5GwUytUVCPcbb7b1trOlVh+trr1S306znIDw1/h/+tXdawWw6&#10;Hk/heydcAbn8AAAA//8DAFBLAQItABQABgAIAAAAIQDb4fbL7gAAAIUBAAATAAAAAAAAAAAAAAAA&#10;AAAAAABbQ29udGVudF9UeXBlc10ueG1sUEsBAi0AFAAGAAgAAAAhAFr0LFu/AAAAFQEAAAsAAAAA&#10;AAAAAAAAAAAAHwEAAF9yZWxzLy5yZWxzUEsBAi0AFAAGAAgAAAAhAAE/8L7BAAAA3gAAAA8AAAAA&#10;AAAAAAAAAAAABwIAAGRycy9kb3ducmV2LnhtbFBLBQYAAAAAAwADALcAAAD1AgAAAAA=&#10;">
                  <v:stroke endcap="round"/>
                  <v:path textboxrect="0,0,833621,304792" arrowok="t"/>
                </v:shape>
                <v:shape id="Shape 87448" style="position:absolute;left:18394;top:2849;width:0;height:3048;visibility:visible;mso-wrap-style:square;v-text-anchor:top" coordsize="0,304792" o:spid="_x0000_s6348" filled="f" strokeweight=".19544mm" path="m,l,3047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D5wAAAAN4AAAAPAAAAZHJzL2Rvd25yZXYueG1sRE/NisIw&#10;EL4LvkMYwZumSl1rNYoIC3qs+gBjMzbFZlKarNa3Nwdhjx/f/2bX20Y8qfO1YwWzaQKCuHS65krB&#10;9fI7yUD4gKyxcUwK3uRhtx0ONphr9+KCnudQiRjCPkcFJoQ2l9KXhiz6qWuJI3d3ncUQYVdJ3eEr&#10;httGzpPkR1qsOTYYbOlgqHyc/6yC2+JwSf3qLfenrKa7WaRF8TgqNR71+zWIQH34F3/dR60gW6Zp&#10;3BvvxCsgtx8AAAD//wMAUEsBAi0AFAAGAAgAAAAhANvh9svuAAAAhQEAABMAAAAAAAAAAAAAAAAA&#10;AAAAAFtDb250ZW50X1R5cGVzXS54bWxQSwECLQAUAAYACAAAACEAWvQsW78AAAAVAQAACwAAAAAA&#10;AAAAAAAAAAAfAQAAX3JlbHMvLnJlbHNQSwECLQAUAAYACAAAACEAMSXw+cAAAADeAAAADwAAAAAA&#10;AAAAAAAAAAAHAgAAZHJzL2Rvd25yZXYueG1sUEsFBgAAAAADAAMAtwAAAPQCAAAAAA==&#10;">
                  <v:stroke endcap="round"/>
                  <v:path textboxrect="0,0,0,304792" arrowok="t"/>
                </v:shape>
                <v:shape id="Shape 1112314" style="position:absolute;left:26730;top:2849;width:8306;height:3048;visibility:visible;mso-wrap-style:square;v-text-anchor:top" coordsize="830580,304800" o:spid="_x0000_s6349" fillcolor="#dafbff" stroked="f" strokeweight="0" path="m,l830580,r,304800l,304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K2pwwAAAOAAAAAPAAAAZHJzL2Rvd25yZXYueG1sRE9NS8NA&#10;EL0L/Q/LCL3ZTdoiIXZbbFHx2ujF25CdJqHZ2ZDZNIm/3hUEj4/3vTtMrlU36qXxbCBdJaCIS28b&#10;rgx8frw+ZKAkIFtsPZOBmQQO+8XdDnPrRz7TrQiViiEsORqoQ+hyraWsyaGsfEccuYvvHYYI+0rb&#10;HscY7lq9TpJH7bDh2FBjR6eaymsxOANv2fE8F9tTIy+tzONXNsj3MBizvJ+en0AFmsK/+M/9buP8&#10;NF1v0i38HooI9P4HAAD//wMAUEsBAi0AFAAGAAgAAAAhANvh9svuAAAAhQEAABMAAAAAAAAAAAAA&#10;AAAAAAAAAFtDb250ZW50X1R5cGVzXS54bWxQSwECLQAUAAYACAAAACEAWvQsW78AAAAVAQAACwAA&#10;AAAAAAAAAAAAAAAfAQAAX3JlbHMvLnJlbHNQSwECLQAUAAYACAAAACEAXZCtqcMAAADgAAAADwAA&#10;AAAAAAAAAAAAAAAHAgAAZHJzL2Rvd25yZXYueG1sUEsFBgAAAAADAAMAtwAAAPcCAAAAAA==&#10;">
                  <v:stroke endcap="round"/>
                  <v:path textboxrect="0,0,830580,304800" arrowok="t"/>
                </v:shape>
                <v:rect id="Rectangle 87450" style="position:absolute;left:28285;top:3873;width:6941;height:1657;visibility:visible;mso-wrap-style:square;v-text-anchor:top" o:spid="_x0000_s63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EFvxgAAAN4AAAAPAAAAZHJzL2Rvd25yZXYueG1sRI/LasJA&#10;FIb3hb7DcAru6qSlaoyOIq2iS2+g7g6ZYxKaORMyo4k+vbMQXP78N77xtDWluFLtCssKvroRCOLU&#10;6oIzBfvd4jMG4TyyxtIyKbiRg+nk/W2MibYNb+i69ZkII+wSVJB7XyVSujQng65rK+LgnW1t0AdZ&#10;Z1LX2IRxU8rvKOpLgwWHhxwr+s0p/d9ejIJlXM2OK3tvsnJ+Wh7Wh+HfbuiV6ny0sxEIT61/hZ/t&#10;lVYQD356ASDgBBSQkwcAAAD//wMAUEsBAi0AFAAGAAgAAAAhANvh9svuAAAAhQEAABMAAAAAAAAA&#10;AAAAAAAAAAAAAFtDb250ZW50X1R5cGVzXS54bWxQSwECLQAUAAYACAAAACEAWvQsW78AAAAVAQAA&#10;CwAAAAAAAAAAAAAAAAAfAQAAX3JlbHMvLnJlbHNQSwECLQAUAAYACAAAACEAmBRBb8YAAADeAAAA&#10;DwAAAAAAAAAAAAAAAAAHAgAAZHJzL2Rvd25yZXYueG1sUEsFBgAAAAADAAMAtwAAAPoCAAAAAA==&#10;">
                  <v:textbox inset="0,0,0,0">
                    <w:txbxContent>
                      <w:p w:rsidR="00ED7765" w:rsidP="00ED7765" w:rsidRDefault="00ED7765" w14:paraId="1328187E" w14:textId="77777777">
                        <w:pPr>
                          <w:spacing w:after="160"/>
                          <w:ind w:left="0" w:firstLine="0"/>
                        </w:pPr>
                        <w:r>
                          <w:rPr>
                            <w:sz w:val="21"/>
                          </w:rPr>
                          <w:t>methods</w:t>
                        </w:r>
                      </w:p>
                    </w:txbxContent>
                  </v:textbox>
                </v:rect>
                <v:shape id="Shape 87451" style="position:absolute;left:26730;top:2849;width:8306;height:3048;visibility:visible;mso-wrap-style:square;v-text-anchor:top" coordsize="830587,304792" o:spid="_x0000_s6351" filled="f" strokeweight=".19544mm" path="m,304792r830587,l83058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9p7xgAAAN4AAAAPAAAAZHJzL2Rvd25yZXYueG1sRI/RasJA&#10;FETfC/7DcoW+1Y1iUkldRdRSoSBE/YBL9jabmr0bsqvGv+8KBR+HmTnDzJe9bcSVOl87VjAeJSCI&#10;S6drrhScjp9vMxA+IGtsHJOCO3lYLgYvc8y1u3FB10OoRISwz1GBCaHNpfSlIYt+5Fri6P24zmKI&#10;squk7vAW4baRkyTJpMWa44LBltaGyvPhYhVkaVls923ab7++bbYpTuuj+b0r9TrsVx8gAvXhGf5v&#10;77SC2fs0HcPjTrwCcvEHAAD//wMAUEsBAi0AFAAGAAgAAAAhANvh9svuAAAAhQEAABMAAAAAAAAA&#10;AAAAAAAAAAAAAFtDb250ZW50X1R5cGVzXS54bWxQSwECLQAUAAYACAAAACEAWvQsW78AAAAVAQAA&#10;CwAAAAAAAAAAAAAAAAAfAQAAX3JlbHMvLnJlbHNQSwECLQAUAAYACAAAACEAmE/ae8YAAADeAAAA&#10;DwAAAAAAAAAAAAAAAAAHAgAAZHJzL2Rvd25yZXYueG1sUEsFBgAAAAADAAMAtwAAAPoCAAAAAA==&#10;">
                  <v:stroke endcap="round"/>
                  <v:path textboxrect="0,0,830587,304792" arrowok="t"/>
                </v:shape>
                <v:shape id="Shape 87452" style="position:absolute;left:26730;top:2849;width:0;height:3048;visibility:visible;mso-wrap-style:square;v-text-anchor:top" coordsize="0,304792" o:spid="_x0000_s6352" filled="f" strokeweight=".19544mm" path="m,l,3047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FHOxAAAAN4AAAAPAAAAZHJzL2Rvd25yZXYueG1sRI/RisIw&#10;FETfF/yHcIV9W1OlXWs1iggL7mPVD7g216bY3JQmav17Iyzs4zAzZ5jVZrCtuFPvG8cKppMEBHHl&#10;dMO1gtPx5ysH4QOyxtYxKXiSh8169LHCQrsHl3Q/hFpECPsCFZgQukJKXxmy6CeuI47exfUWQ5R9&#10;LXWPjwi3rZwlybe02HBcMNjRzlB1PdysgnO2O6Z+8ZTb37yhi8nSsrzulfocD9sliEBD+A//tfda&#10;QT5Psxm878QrINcvAAAA//8DAFBLAQItABQABgAIAAAAIQDb4fbL7gAAAIUBAAATAAAAAAAAAAAA&#10;AAAAAAAAAABbQ29udGVudF9UeXBlc10ueG1sUEsBAi0AFAAGAAgAAAAhAFr0LFu/AAAAFQEAAAsA&#10;AAAAAAAAAAAAAAAAHwEAAF9yZWxzLy5yZWxzUEsBAi0AFAAGAAgAAAAhANUUUc7EAAAA3gAAAA8A&#10;AAAAAAAAAAAAAAAABwIAAGRycy9kb3ducmV2LnhtbFBLBQYAAAAAAwADALcAAAD4AgAAAAA=&#10;">
                  <v:stroke endcap="round"/>
                  <v:path textboxrect="0,0,0,304792" arrowok="t"/>
                </v:shape>
                <v:rect id="Rectangle 999994" style="position:absolute;left:12214;top:977;width:911;height:1540;visibility:visible;mso-wrap-style:square;v-text-anchor:top" o:spid="_x0000_s63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cyJxQAAAN8AAAAPAAAAZHJzL2Rvd25yZXYueG1sRE9Na8JA&#10;FLwX/A/LE3qrm5ZSTHSVoJXk2Kpge3tkn0lo9m3IrknaX98VBOc2zBezXI+mET11rras4HkWgSAu&#10;rK65VHA87J7mIJxH1thYJgW/5GC9mjwsMdF24E/q974UoYRdggoq79tESldUZNDNbEsctLPtDPpA&#10;u1LqDodQbhr5EkVv0mDNYaHCljYVFT/7i1GQzdv0K7d/Q9m8f2enj1O8PcReqcfpmC5AeBr93XxL&#10;51pBfMUrXP+ELyBX/wAAAP//AwBQSwECLQAUAAYACAAAACEA2+H2y+4AAACFAQAAEwAAAAAAAAAA&#10;AAAAAAAAAAAAW0NvbnRlbnRfVHlwZXNdLnhtbFBLAQItABQABgAIAAAAIQBa9CxbvwAAABUBAAAL&#10;AAAAAAAAAAAAAAAAAB8BAABfcmVscy8ucmVsc1BLAQItABQABgAIAAAAIQCPLcyJxQAAAN8AAAAP&#10;AAAAAAAAAAAAAAAAAAcCAABkcnMvZG93bnJldi54bWxQSwUGAAAAAAMAAwC3AAAA+QIAAAAA&#10;">
                  <v:textbox inset="0,0,0,0">
                    <w:txbxContent>
                      <w:p w:rsidR="00ED7765" w:rsidP="00ED7765" w:rsidRDefault="00ED7765" w14:paraId="30E36D4E" w14:textId="77777777">
                        <w:pPr>
                          <w:spacing w:after="160"/>
                          <w:ind w:left="0" w:firstLine="0"/>
                        </w:pPr>
                        <w:r>
                          <w:rPr>
                            <w:sz w:val="19"/>
                          </w:rPr>
                          <w:t>1</w:t>
                        </w:r>
                      </w:p>
                    </w:txbxContent>
                  </v:textbox>
                </v:rect>
                <v:rect id="Rectangle 999995" style="position:absolute;left:12931;top:977;width:28754;height:1540;visibility:visible;mso-wrap-style:square;v-text-anchor:top" o:spid="_x0000_s63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kSxQAAAN8AAAAPAAAAZHJzL2Rvd25yZXYueG1sRE9Na8JA&#10;FLwX/A/LE3qrmxZaTHSVoJXk2Kpge3tkn0lo9m3IrknaX98VBOc2zBezXI+mET11rras4HkWgSAu&#10;rK65VHA87J7mIJxH1thYJgW/5GC9mjwsMdF24E/q974UoYRdggoq79tESldUZNDNbEsctLPtDPpA&#10;u1LqDodQbhr5EkVv0mDNYaHCljYVFT/7i1GQzdv0K7d/Q9m8f2enj1O8PcReqcfpmC5AeBr93XxL&#10;51pBfMUrXP+ELyBX/wAAAP//AwBQSwECLQAUAAYACAAAACEA2+H2y+4AAACFAQAAEwAAAAAAAAAA&#10;AAAAAAAAAAAAW0NvbnRlbnRfVHlwZXNdLnhtbFBLAQItABQABgAIAAAAIQBa9CxbvwAAABUBAAAL&#10;AAAAAAAAAAAAAAAAAB8BAABfcmVscy8ucmVsc1BLAQItABQABgAIAAAAIQDgYWkSxQAAAN8AAAAP&#10;AAAAAAAAAAAAAAAAAAcCAABkcnMvZG93bnJldi54bWxQSwUGAAAAAAMAAwC3AAAA+QIAAAAA&#10;">
                  <v:textbox inset="0,0,0,0">
                    <w:txbxContent>
                      <w:p w:rsidR="00ED7765" w:rsidP="00ED7765" w:rsidRDefault="00ED7765" w14:paraId="314D2C02" w14:textId="77777777">
                        <w:pPr>
                          <w:spacing w:after="160"/>
                          <w:ind w:left="0" w:firstLine="0"/>
                        </w:pPr>
                        <w:r>
                          <w:rPr>
                            <w:sz w:val="19"/>
                          </w:rPr>
                          <w:t xml:space="preserve"> byte              1 byte        1 to 255 bytes</w:t>
                        </w:r>
                      </w:p>
                    </w:txbxContent>
                  </v:textbox>
                </v:rect>
                <v:shape id="Shape 1112315" style="position:absolute;left:15;width:44493;height:91;visibility:visible;mso-wrap-style:square;v-text-anchor:top" coordsize="4449318,9144" o:spid="_x0000_s6355" fillcolor="black" stroked="f" strokeweight="0" path="m,l444931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I+jwwAAAOAAAAAPAAAAZHJzL2Rvd25yZXYueG1sRE9da8Iw&#10;FH0X9h/CHexN01aUrRplFYTh06zb+7W5a4vNTUmi7f79MhB8PJzv9XY0nbiR861lBeksAUFcWd1y&#10;reDrtJ++gvABWWNnmRT8koft5mmyxlzbgY90K0MtYgj7HBU0IfS5lL5qyKCf2Z44cj/WGQwRulpq&#10;h0MMN53MkmQpDbYcGxrsaddQdSmvRsEeC1eU/vo2fJ+GS/Z5PhyLcqnUy/P4vgIRaAwP8d39oeP8&#10;NM3m6QL+D0UEcvMHAAD//wMAUEsBAi0AFAAGAAgAAAAhANvh9svuAAAAhQEAABMAAAAAAAAAAAAA&#10;AAAAAAAAAFtDb250ZW50X1R5cGVzXS54bWxQSwECLQAUAAYACAAAACEAWvQsW78AAAAVAQAACwAA&#10;AAAAAAAAAAAAAAAfAQAAX3JlbHMvLnJlbHNQSwECLQAUAAYACAAAACEABQiPo8MAAADgAAAADwAA&#10;AAAAAAAAAAAAAAAHAgAAZHJzL2Rvd25yZXYueG1sUEsFBgAAAAADAAMAtwAAAPcCAAAAAA==&#10;">
                  <v:stroke endcap="round"/>
                  <v:path textboxrect="0,0,4449318,9144" arrowok="t"/>
                </v:shape>
                <v:shape id="Shape 1112316" style="position:absolute;left:44470;top:15;width:91;height:7094;visibility:visible;mso-wrap-style:square;v-text-anchor:top" coordsize="9144,709423" o:spid="_x0000_s6356" fillcolor="black" stroked="f" strokeweight="0" path="m,l9144,r,709423l,70942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CqxwAAAOAAAAAPAAAAZHJzL2Rvd25yZXYueG1sRI/BagIx&#10;EIbvQt8hTMGbZlep6GoUWSjopbW2F2/DZtwEN5N1k+r69k2h0OPHP/83M6tN7xpxoy5YzwrycQaC&#10;uPLacq3g6/N1NAcRIrLGxjMpeFCAzfppsMJC+zt/0O0Ya5EkHApUYGJsCylDZchhGPuWOGVn3zmM&#10;Cbta6g7vSe4aOcmymXRoOW0w2FJpqLocv12yXBcvb9NFOX8/WHk4RWv2ZWWUGj732yWISH38H/5r&#10;73Q6P88n03wGvw8lArn+AQAA//8DAFBLAQItABQABgAIAAAAIQDb4fbL7gAAAIUBAAATAAAAAAAA&#10;AAAAAAAAAAAAAABbQ29udGVudF9UeXBlc10ueG1sUEsBAi0AFAAGAAgAAAAhAFr0LFu/AAAAFQEA&#10;AAsAAAAAAAAAAAAAAAAAHwEAAF9yZWxzLy5yZWxzUEsBAi0AFAAGAAgAAAAhAHAWEKrHAAAA4AAA&#10;AA8AAAAAAAAAAAAAAAAABwIAAGRycy9kb3ducmV2LnhtbFBLBQYAAAAAAwADALcAAAD7AgAAAAA=&#10;">
                  <v:stroke endcap="round"/>
                  <v:path textboxrect="0,0,9144,709423" arrowok="t"/>
                </v:shape>
                <v:shape id="Shape 1112317" style="position:absolute;top:7071;width:44485;height:91;visibility:visible;mso-wrap-style:square;v-text-anchor:top" coordsize="4448556,9144" o:spid="_x0000_s6357" fillcolor="black" stroked="f" strokeweight="0" path="m,l444855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shXxAAAAOAAAAAPAAAAZHJzL2Rvd25yZXYueG1sRE9dS8Mw&#10;FH0X/A/hCr7IlraCG3XZsMpwT4NV0ddLc9cWm5uSpFv892Yw8PFwvlebaAZxIud7ywryeQaCuLG6&#10;51bB58d2tgThA7LGwTIp+CUPm/XtzQpLbc98oFMdWpFC2JeooAthLKX0TUcG/dyOxIk7WmcwJOha&#10;qR2eU7gZZJFlT9Jgz6mhw5FeO2p+6skokPFrO70Plaviw5Er/b0v3uSk1P1dfHkGESiGf/HVvdNp&#10;fp4Xj/kCLocSArn+AwAA//8DAFBLAQItABQABgAIAAAAIQDb4fbL7gAAAIUBAAATAAAAAAAAAAAA&#10;AAAAAAAAAABbQ29udGVudF9UeXBlc10ueG1sUEsBAi0AFAAGAAgAAAAhAFr0LFu/AAAAFQEAAAsA&#10;AAAAAAAAAAAAAAAAHwEAAF9yZWxzLy5yZWxzUEsBAi0AFAAGAAgAAAAhAPOKyFfEAAAA4AAAAA8A&#10;AAAAAAAAAAAAAAAABwIAAGRycy9kb3ducmV2LnhtbFBLBQYAAAAAAwADALcAAAD4AgAAAAA=&#10;">
                  <v:stroke endcap="round"/>
                  <v:path textboxrect="0,0,4448556,9144" arrowok="t"/>
                </v:shape>
                <v:shape id="Shape 1112318" style="position:absolute;width:91;height:7086;visibility:visible;mso-wrap-style:square;v-text-anchor:top" coordsize="9144,708660" o:spid="_x0000_s6358" fillcolor="black" stroked="f" strokeweight="0" path="m,l9144,r,708660l,7086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27wAAAAOAAAAAPAAAAZHJzL2Rvd25yZXYueG1sRE9NS8Qw&#10;EL0L/ocwgjc36Qqy1M0uRRAEvVjtfWzGpthMShJ34793DoLHx/veH2tY1IlSniNbaDYGFPEY3cyT&#10;hfe3x5sdqFyQHS6RycIPZTgeLi/22Lp45lc69WVSEsK5RQu+lLXVOo+eAuZNXImF+4wpYBGYJu0S&#10;niU8LHprzJ0OOLM0eFzpwdP41X8HKfEfu1Spq/1kBvMyd0Psnwdrr69qdw+qUC3/4j/3k5P5TbO9&#10;bWSxHBIE+vALAAD//wMAUEsBAi0AFAAGAAgAAAAhANvh9svuAAAAhQEAABMAAAAAAAAAAAAAAAAA&#10;AAAAAFtDb250ZW50X1R5cGVzXS54bWxQSwECLQAUAAYACAAAACEAWvQsW78AAAAVAQAACwAAAAAA&#10;AAAAAAAAAAAfAQAAX3JlbHMvLnJlbHNQSwECLQAUAAYACAAAACEAoKftu8AAAADgAAAADwAAAAAA&#10;AAAAAAAAAAAHAgAAZHJzL2Rvd25yZXYueG1sUEsFBgAAAAADAAMAtwAAAPQCAAAAAA==&#10;">
                  <v:stroke endcap="round"/>
                  <v:path textboxrect="0,0,9144,708660" arrowok="t"/>
                </v:shape>
                <w10:anchorlock/>
              </v:group>
            </w:pict>
          </mc:Fallback>
        </mc:AlternateContent>
      </w:r>
    </w:p>
    <w:p w14:paraId="17F6C408" w14:textId="77777777" w:rsidR="00ED7765" w:rsidRPr="002A6EB9" w:rsidRDefault="00ED7765" w:rsidP="00ED7765">
      <w:pPr>
        <w:tabs>
          <w:tab w:val="center" w:pos="4694"/>
          <w:tab w:val="center" w:pos="8488"/>
        </w:tabs>
        <w:spacing w:after="305" w:line="263" w:lineRule="auto"/>
        <w:ind w:left="0" w:firstLine="0"/>
        <w:rPr>
          <w:lang w:val="en-US"/>
        </w:rPr>
      </w:pPr>
      <w:r>
        <w:rPr>
          <w:rFonts w:ascii="Calibri" w:eastAsia="Calibri" w:hAnsi="Calibri" w:cs="Calibri"/>
          <w:sz w:val="22"/>
        </w:rPr>
        <w:tab/>
      </w:r>
      <w:r w:rsidRPr="002A6EB9">
        <w:rPr>
          <w:i/>
          <w:sz w:val="18"/>
          <w:lang w:val="en-US"/>
        </w:rPr>
        <w:t>Figure 22-44   SOCKSv5: Version identifier and method selection message format</w:t>
      </w:r>
      <w:r w:rsidRPr="002A6EB9">
        <w:rPr>
          <w:i/>
          <w:sz w:val="18"/>
          <w:lang w:val="en-US"/>
        </w:rPr>
        <w:tab/>
      </w:r>
      <w:r w:rsidRPr="002A6EB9">
        <w:rPr>
          <w:sz w:val="18"/>
          <w:lang w:val="en-US"/>
        </w:rPr>
        <w:t xml:space="preserve"> </w:t>
      </w:r>
    </w:p>
    <w:p w14:paraId="70CB2EAF" w14:textId="77777777" w:rsidR="00ED7765" w:rsidRDefault="00ED7765" w:rsidP="00ED7765">
      <w:pPr>
        <w:spacing w:after="0"/>
        <w:ind w:left="1450" w:right="12"/>
      </w:pPr>
      <w:r>
        <w:t>Where:</w:t>
      </w:r>
    </w:p>
    <w:tbl>
      <w:tblPr>
        <w:tblStyle w:val="TableGrid"/>
        <w:tblW w:w="7122" w:type="dxa"/>
        <w:tblInd w:w="1440" w:type="dxa"/>
        <w:tblLook w:val="04A0" w:firstRow="1" w:lastRow="0" w:firstColumn="1" w:lastColumn="0" w:noHBand="0" w:noVBand="1"/>
      </w:tblPr>
      <w:tblGrid>
        <w:gridCol w:w="2016"/>
        <w:gridCol w:w="5106"/>
      </w:tblGrid>
      <w:tr w:rsidR="00ED7765" w:rsidRPr="007E73E6" w14:paraId="0B531657" w14:textId="77777777" w:rsidTr="0022543A">
        <w:trPr>
          <w:trHeight w:val="503"/>
        </w:trPr>
        <w:tc>
          <w:tcPr>
            <w:tcW w:w="2016" w:type="dxa"/>
            <w:tcBorders>
              <w:top w:val="nil"/>
              <w:left w:val="nil"/>
              <w:bottom w:val="nil"/>
              <w:right w:val="nil"/>
            </w:tcBorders>
          </w:tcPr>
          <w:p w14:paraId="3DCAF03A" w14:textId="77777777" w:rsidR="00ED7765" w:rsidRDefault="00ED7765" w:rsidP="0022543A">
            <w:pPr>
              <w:spacing w:after="0"/>
              <w:ind w:left="0" w:firstLine="0"/>
            </w:pPr>
            <w:r>
              <w:rPr>
                <w:b/>
              </w:rPr>
              <w:t>VER</w:t>
            </w:r>
          </w:p>
        </w:tc>
        <w:tc>
          <w:tcPr>
            <w:tcW w:w="5106" w:type="dxa"/>
            <w:tcBorders>
              <w:top w:val="nil"/>
              <w:left w:val="nil"/>
              <w:bottom w:val="nil"/>
              <w:right w:val="nil"/>
            </w:tcBorders>
          </w:tcPr>
          <w:p w14:paraId="2D6EB644" w14:textId="77777777" w:rsidR="00ED7765" w:rsidRPr="002A6EB9" w:rsidRDefault="00ED7765" w:rsidP="0022543A">
            <w:pPr>
              <w:spacing w:after="0"/>
              <w:ind w:left="0" w:firstLine="0"/>
              <w:jc w:val="both"/>
              <w:rPr>
                <w:lang w:val="en-US"/>
              </w:rPr>
            </w:pPr>
            <w:r w:rsidRPr="002A6EB9">
              <w:rPr>
                <w:lang w:val="en-US"/>
              </w:rPr>
              <w:t>Indicates the version of SOCKS. For SOCKSv5, the value is hexadecimal X'05'.</w:t>
            </w:r>
          </w:p>
        </w:tc>
      </w:tr>
      <w:tr w:rsidR="00ED7765" w:rsidRPr="007E73E6" w14:paraId="539A7D0B" w14:textId="77777777" w:rsidTr="0022543A">
        <w:trPr>
          <w:trHeight w:val="340"/>
        </w:trPr>
        <w:tc>
          <w:tcPr>
            <w:tcW w:w="2016" w:type="dxa"/>
            <w:tcBorders>
              <w:top w:val="nil"/>
              <w:left w:val="nil"/>
              <w:bottom w:val="nil"/>
              <w:right w:val="nil"/>
            </w:tcBorders>
          </w:tcPr>
          <w:p w14:paraId="0D8CAD99" w14:textId="77777777" w:rsidR="00ED7765" w:rsidRDefault="00ED7765" w:rsidP="0022543A">
            <w:pPr>
              <w:spacing w:after="0"/>
              <w:ind w:left="0" w:firstLine="0"/>
            </w:pPr>
            <w:r>
              <w:rPr>
                <w:b/>
              </w:rPr>
              <w:t>NMETHODS</w:t>
            </w:r>
          </w:p>
        </w:tc>
        <w:tc>
          <w:tcPr>
            <w:tcW w:w="5106" w:type="dxa"/>
            <w:tcBorders>
              <w:top w:val="nil"/>
              <w:left w:val="nil"/>
              <w:bottom w:val="nil"/>
              <w:right w:val="nil"/>
            </w:tcBorders>
          </w:tcPr>
          <w:p w14:paraId="68EC7D94" w14:textId="77777777" w:rsidR="00ED7765" w:rsidRPr="002A6EB9" w:rsidRDefault="00ED7765" w:rsidP="0022543A">
            <w:pPr>
              <w:spacing w:after="0"/>
              <w:ind w:left="0" w:firstLine="0"/>
              <w:jc w:val="both"/>
              <w:rPr>
                <w:lang w:val="en-US"/>
              </w:rPr>
            </w:pPr>
            <w:r w:rsidRPr="002A6EB9">
              <w:rPr>
                <w:lang w:val="en-US"/>
              </w:rPr>
              <w:t>Indicates the number of the methods in the methods field.</w:t>
            </w:r>
          </w:p>
        </w:tc>
      </w:tr>
      <w:tr w:rsidR="00ED7765" w:rsidRPr="007E73E6" w14:paraId="57678849" w14:textId="77777777" w:rsidTr="0022543A">
        <w:trPr>
          <w:trHeight w:val="502"/>
        </w:trPr>
        <w:tc>
          <w:tcPr>
            <w:tcW w:w="2016" w:type="dxa"/>
            <w:tcBorders>
              <w:top w:val="nil"/>
              <w:left w:val="nil"/>
              <w:bottom w:val="nil"/>
              <w:right w:val="nil"/>
            </w:tcBorders>
          </w:tcPr>
          <w:p w14:paraId="68BBE683" w14:textId="77777777" w:rsidR="00ED7765" w:rsidRDefault="00ED7765" w:rsidP="0022543A">
            <w:pPr>
              <w:spacing w:after="0"/>
              <w:ind w:left="0" w:firstLine="0"/>
            </w:pPr>
            <w:r>
              <w:rPr>
                <w:b/>
              </w:rPr>
              <w:t>METHODS</w:t>
            </w:r>
          </w:p>
        </w:tc>
        <w:tc>
          <w:tcPr>
            <w:tcW w:w="5106" w:type="dxa"/>
            <w:tcBorders>
              <w:top w:val="nil"/>
              <w:left w:val="nil"/>
              <w:bottom w:val="nil"/>
              <w:right w:val="nil"/>
            </w:tcBorders>
          </w:tcPr>
          <w:p w14:paraId="0B870F6D" w14:textId="77777777" w:rsidR="00ED7765" w:rsidRPr="002A6EB9" w:rsidRDefault="00ED7765" w:rsidP="0022543A">
            <w:pPr>
              <w:spacing w:after="0"/>
              <w:ind w:left="0" w:firstLine="0"/>
              <w:rPr>
                <w:lang w:val="en-US"/>
              </w:rPr>
            </w:pPr>
            <w:r w:rsidRPr="002A6EB9">
              <w:rPr>
                <w:lang w:val="en-US"/>
              </w:rPr>
              <w:t>Indicates the supported authentication and encapsulation methods.</w:t>
            </w:r>
          </w:p>
        </w:tc>
      </w:tr>
    </w:tbl>
    <w:p w14:paraId="39E4417F" w14:textId="77777777" w:rsidR="00ED7765" w:rsidRPr="002A6EB9" w:rsidRDefault="00ED7765" w:rsidP="00ED7765">
      <w:pPr>
        <w:spacing w:after="57"/>
        <w:ind w:left="1450" w:right="12"/>
        <w:rPr>
          <w:lang w:val="en-US"/>
        </w:rPr>
      </w:pPr>
      <w:r w:rsidRPr="002A6EB9">
        <w:rPr>
          <w:lang w:val="en-US"/>
        </w:rPr>
        <w:t>The server responds by the following message (Figure 22-45).</w:t>
      </w:r>
    </w:p>
    <w:p w14:paraId="04B16AF9"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4F3F221A" wp14:editId="440C129E">
                <wp:extent cx="4469892" cy="739140"/>
                <wp:effectExtent l="0" t="0" r="0" b="0"/>
                <wp:docPr id="1035693" name="Group 1035693"/>
                <wp:cNvGraphicFramePr/>
                <a:graphic xmlns:a="http://schemas.openxmlformats.org/drawingml/2006/main">
                  <a:graphicData uri="http://schemas.microsoft.com/office/word/2010/wordprocessingGroup">
                    <wpg:wgp>
                      <wpg:cNvGrpSpPr/>
                      <wpg:grpSpPr>
                        <a:xfrm>
                          <a:off x="0" y="0"/>
                          <a:ext cx="4469892" cy="739140"/>
                          <a:chOff x="0" y="0"/>
                          <a:chExt cx="4469892" cy="739140"/>
                        </a:xfrm>
                      </wpg:grpSpPr>
                      <wps:wsp>
                        <wps:cNvPr id="1112327" name="Shape 1112327"/>
                        <wps:cNvSpPr/>
                        <wps:spPr>
                          <a:xfrm>
                            <a:off x="1499616" y="361950"/>
                            <a:ext cx="1639062" cy="313182"/>
                          </a:xfrm>
                          <a:custGeom>
                            <a:avLst/>
                            <a:gdLst/>
                            <a:ahLst/>
                            <a:cxnLst/>
                            <a:rect l="0" t="0" r="0" b="0"/>
                            <a:pathLst>
                              <a:path w="1639062" h="313182">
                                <a:moveTo>
                                  <a:pt x="0" y="0"/>
                                </a:moveTo>
                                <a:lnTo>
                                  <a:pt x="1639062" y="0"/>
                                </a:lnTo>
                                <a:lnTo>
                                  <a:pt x="1639062" y="313182"/>
                                </a:lnTo>
                                <a:lnTo>
                                  <a:pt x="0" y="31318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2328" name="Shape 1112328"/>
                        <wps:cNvSpPr/>
                        <wps:spPr>
                          <a:xfrm>
                            <a:off x="1443228" y="307086"/>
                            <a:ext cx="813054" cy="299466"/>
                          </a:xfrm>
                          <a:custGeom>
                            <a:avLst/>
                            <a:gdLst/>
                            <a:ahLst/>
                            <a:cxnLst/>
                            <a:rect l="0" t="0" r="0" b="0"/>
                            <a:pathLst>
                              <a:path w="813054" h="299466">
                                <a:moveTo>
                                  <a:pt x="0" y="0"/>
                                </a:moveTo>
                                <a:lnTo>
                                  <a:pt x="813054" y="0"/>
                                </a:lnTo>
                                <a:lnTo>
                                  <a:pt x="813054" y="299466"/>
                                </a:lnTo>
                                <a:lnTo>
                                  <a:pt x="0" y="299466"/>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520" name="Rectangle 87520"/>
                        <wps:cNvSpPr/>
                        <wps:spPr>
                          <a:xfrm>
                            <a:off x="1754886" y="407383"/>
                            <a:ext cx="245131" cy="162741"/>
                          </a:xfrm>
                          <a:prstGeom prst="rect">
                            <a:avLst/>
                          </a:prstGeom>
                          <a:ln>
                            <a:noFill/>
                          </a:ln>
                        </wps:spPr>
                        <wps:txbx>
                          <w:txbxContent>
                            <w:p w14:paraId="63F7797C" w14:textId="77777777" w:rsidR="00ED7765" w:rsidRDefault="00ED7765" w:rsidP="00ED7765">
                              <w:pPr>
                                <w:spacing w:after="160"/>
                                <w:ind w:left="0" w:firstLine="0"/>
                              </w:pPr>
                              <w:r>
                                <w:rPr>
                                  <w:sz w:val="21"/>
                                </w:rPr>
                                <w:t>ver</w:t>
                              </w:r>
                            </w:p>
                          </w:txbxContent>
                        </wps:txbx>
                        <wps:bodyPr horzOverflow="overflow" vert="horz" lIns="0" tIns="0" rIns="0" bIns="0" rtlCol="0">
                          <a:noAutofit/>
                        </wps:bodyPr>
                      </wps:wsp>
                      <wps:wsp>
                        <wps:cNvPr id="87521" name="Shape 87521"/>
                        <wps:cNvSpPr/>
                        <wps:spPr>
                          <a:xfrm>
                            <a:off x="1443230" y="307082"/>
                            <a:ext cx="813048" cy="299472"/>
                          </a:xfrm>
                          <a:custGeom>
                            <a:avLst/>
                            <a:gdLst/>
                            <a:ahLst/>
                            <a:cxnLst/>
                            <a:rect l="0" t="0" r="0" b="0"/>
                            <a:pathLst>
                              <a:path w="813048" h="299472">
                                <a:moveTo>
                                  <a:pt x="0" y="299472"/>
                                </a:moveTo>
                                <a:lnTo>
                                  <a:pt x="813048" y="299472"/>
                                </a:lnTo>
                                <a:lnTo>
                                  <a:pt x="813048" y="0"/>
                                </a:lnTo>
                                <a:lnTo>
                                  <a:pt x="0" y="0"/>
                                </a:lnTo>
                              </a:path>
                            </a:pathLst>
                          </a:custGeom>
                          <a:ln w="6896" cap="rnd">
                            <a:round/>
                          </a:ln>
                        </wps:spPr>
                        <wps:style>
                          <a:lnRef idx="1">
                            <a:srgbClr val="000000"/>
                          </a:lnRef>
                          <a:fillRef idx="0">
                            <a:srgbClr val="000000">
                              <a:alpha val="0"/>
                            </a:srgbClr>
                          </a:fillRef>
                          <a:effectRef idx="0">
                            <a:scrgbClr r="0" g="0" b="0"/>
                          </a:effectRef>
                          <a:fontRef idx="none"/>
                        </wps:style>
                        <wps:bodyPr/>
                      </wps:wsp>
                      <wps:wsp>
                        <wps:cNvPr id="87522" name="Shape 87522"/>
                        <wps:cNvSpPr/>
                        <wps:spPr>
                          <a:xfrm>
                            <a:off x="1443230" y="307082"/>
                            <a:ext cx="0" cy="299472"/>
                          </a:xfrm>
                          <a:custGeom>
                            <a:avLst/>
                            <a:gdLst/>
                            <a:ahLst/>
                            <a:cxnLst/>
                            <a:rect l="0" t="0" r="0" b="0"/>
                            <a:pathLst>
                              <a:path h="299472">
                                <a:moveTo>
                                  <a:pt x="0" y="0"/>
                                </a:moveTo>
                                <a:lnTo>
                                  <a:pt x="0" y="299472"/>
                                </a:lnTo>
                              </a:path>
                            </a:pathLst>
                          </a:custGeom>
                          <a:ln w="6896" cap="rnd">
                            <a:round/>
                          </a:ln>
                        </wps:spPr>
                        <wps:style>
                          <a:lnRef idx="1">
                            <a:srgbClr val="000000"/>
                          </a:lnRef>
                          <a:fillRef idx="0">
                            <a:srgbClr val="000000">
                              <a:alpha val="0"/>
                            </a:srgbClr>
                          </a:fillRef>
                          <a:effectRef idx="0">
                            <a:scrgbClr r="0" g="0" b="0"/>
                          </a:effectRef>
                          <a:fontRef idx="none"/>
                        </wps:style>
                        <wps:bodyPr/>
                      </wps:wsp>
                      <wps:wsp>
                        <wps:cNvPr id="1112329" name="Shape 1112329"/>
                        <wps:cNvSpPr/>
                        <wps:spPr>
                          <a:xfrm>
                            <a:off x="2256282" y="307086"/>
                            <a:ext cx="812292" cy="299466"/>
                          </a:xfrm>
                          <a:custGeom>
                            <a:avLst/>
                            <a:gdLst/>
                            <a:ahLst/>
                            <a:cxnLst/>
                            <a:rect l="0" t="0" r="0" b="0"/>
                            <a:pathLst>
                              <a:path w="812292" h="299466">
                                <a:moveTo>
                                  <a:pt x="0" y="0"/>
                                </a:moveTo>
                                <a:lnTo>
                                  <a:pt x="812292" y="0"/>
                                </a:lnTo>
                                <a:lnTo>
                                  <a:pt x="812292" y="299466"/>
                                </a:lnTo>
                                <a:lnTo>
                                  <a:pt x="0" y="299466"/>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524" name="Rectangle 87524"/>
                        <wps:cNvSpPr/>
                        <wps:spPr>
                          <a:xfrm>
                            <a:off x="2439162" y="407383"/>
                            <a:ext cx="591808" cy="162741"/>
                          </a:xfrm>
                          <a:prstGeom prst="rect">
                            <a:avLst/>
                          </a:prstGeom>
                          <a:ln>
                            <a:noFill/>
                          </a:ln>
                        </wps:spPr>
                        <wps:txbx>
                          <w:txbxContent>
                            <w:p w14:paraId="1DAF922B" w14:textId="77777777" w:rsidR="00ED7765" w:rsidRDefault="00ED7765" w:rsidP="00ED7765">
                              <w:pPr>
                                <w:spacing w:after="160"/>
                                <w:ind w:left="0" w:firstLine="0"/>
                              </w:pPr>
                              <w:r>
                                <w:rPr>
                                  <w:sz w:val="21"/>
                                </w:rPr>
                                <w:t>method</w:t>
                              </w:r>
                            </w:p>
                          </w:txbxContent>
                        </wps:txbx>
                        <wps:bodyPr horzOverflow="overflow" vert="horz" lIns="0" tIns="0" rIns="0" bIns="0" rtlCol="0">
                          <a:noAutofit/>
                        </wps:bodyPr>
                      </wps:wsp>
                      <wps:wsp>
                        <wps:cNvPr id="87525" name="Shape 87525"/>
                        <wps:cNvSpPr/>
                        <wps:spPr>
                          <a:xfrm>
                            <a:off x="2256278" y="307082"/>
                            <a:ext cx="812302" cy="299472"/>
                          </a:xfrm>
                          <a:custGeom>
                            <a:avLst/>
                            <a:gdLst/>
                            <a:ahLst/>
                            <a:cxnLst/>
                            <a:rect l="0" t="0" r="0" b="0"/>
                            <a:pathLst>
                              <a:path w="812302" h="299472">
                                <a:moveTo>
                                  <a:pt x="0" y="299472"/>
                                </a:moveTo>
                                <a:lnTo>
                                  <a:pt x="812302" y="299472"/>
                                </a:lnTo>
                                <a:lnTo>
                                  <a:pt x="812302" y="0"/>
                                </a:lnTo>
                                <a:lnTo>
                                  <a:pt x="0" y="0"/>
                                </a:lnTo>
                              </a:path>
                            </a:pathLst>
                          </a:custGeom>
                          <a:ln w="6896" cap="rnd">
                            <a:round/>
                          </a:ln>
                        </wps:spPr>
                        <wps:style>
                          <a:lnRef idx="1">
                            <a:srgbClr val="000000"/>
                          </a:lnRef>
                          <a:fillRef idx="0">
                            <a:srgbClr val="000000">
                              <a:alpha val="0"/>
                            </a:srgbClr>
                          </a:fillRef>
                          <a:effectRef idx="0">
                            <a:scrgbClr r="0" g="0" b="0"/>
                          </a:effectRef>
                          <a:fontRef idx="none"/>
                        </wps:style>
                        <wps:bodyPr/>
                      </wps:wsp>
                      <wps:wsp>
                        <wps:cNvPr id="87526" name="Shape 87526"/>
                        <wps:cNvSpPr/>
                        <wps:spPr>
                          <a:xfrm>
                            <a:off x="2256278" y="307082"/>
                            <a:ext cx="0" cy="299472"/>
                          </a:xfrm>
                          <a:custGeom>
                            <a:avLst/>
                            <a:gdLst/>
                            <a:ahLst/>
                            <a:cxnLst/>
                            <a:rect l="0" t="0" r="0" b="0"/>
                            <a:pathLst>
                              <a:path h="299472">
                                <a:moveTo>
                                  <a:pt x="0" y="0"/>
                                </a:moveTo>
                                <a:lnTo>
                                  <a:pt x="0" y="299472"/>
                                </a:lnTo>
                              </a:path>
                            </a:pathLst>
                          </a:custGeom>
                          <a:ln w="6896" cap="rnd">
                            <a:round/>
                          </a:ln>
                        </wps:spPr>
                        <wps:style>
                          <a:lnRef idx="1">
                            <a:srgbClr val="000000"/>
                          </a:lnRef>
                          <a:fillRef idx="0">
                            <a:srgbClr val="000000">
                              <a:alpha val="0"/>
                            </a:srgbClr>
                          </a:fillRef>
                          <a:effectRef idx="0">
                            <a:scrgbClr r="0" g="0" b="0"/>
                          </a:effectRef>
                          <a:fontRef idx="none"/>
                        </wps:style>
                        <wps:bodyPr/>
                      </wps:wsp>
                      <wps:wsp>
                        <wps:cNvPr id="1000004" name="Rectangle 1000004"/>
                        <wps:cNvSpPr/>
                        <wps:spPr>
                          <a:xfrm>
                            <a:off x="1651254" y="123773"/>
                            <a:ext cx="89448" cy="151216"/>
                          </a:xfrm>
                          <a:prstGeom prst="rect">
                            <a:avLst/>
                          </a:prstGeom>
                          <a:ln>
                            <a:noFill/>
                          </a:ln>
                        </wps:spPr>
                        <wps:txbx>
                          <w:txbxContent>
                            <w:p w14:paraId="242C637F" w14:textId="77777777" w:rsidR="00ED7765" w:rsidRDefault="00ED7765" w:rsidP="00ED7765">
                              <w:pPr>
                                <w:spacing w:after="160"/>
                                <w:ind w:left="0" w:firstLine="0"/>
                              </w:pPr>
                              <w:r>
                                <w:rPr>
                                  <w:sz w:val="19"/>
                                </w:rPr>
                                <w:t>1</w:t>
                              </w:r>
                            </w:p>
                          </w:txbxContent>
                        </wps:txbx>
                        <wps:bodyPr horzOverflow="overflow" vert="horz" lIns="0" tIns="0" rIns="0" bIns="0" rtlCol="0">
                          <a:noAutofit/>
                        </wps:bodyPr>
                      </wps:wsp>
                      <wps:wsp>
                        <wps:cNvPr id="1000005" name="Rectangle 1000005"/>
                        <wps:cNvSpPr/>
                        <wps:spPr>
                          <a:xfrm>
                            <a:off x="1721339" y="123773"/>
                            <a:ext cx="1423419" cy="151216"/>
                          </a:xfrm>
                          <a:prstGeom prst="rect">
                            <a:avLst/>
                          </a:prstGeom>
                          <a:ln>
                            <a:noFill/>
                          </a:ln>
                        </wps:spPr>
                        <wps:txbx>
                          <w:txbxContent>
                            <w:p w14:paraId="38D04F7F" w14:textId="77777777" w:rsidR="00ED7765" w:rsidRDefault="00ED7765" w:rsidP="00ED7765">
                              <w:pPr>
                                <w:spacing w:after="160"/>
                                <w:ind w:left="0" w:firstLine="0"/>
                              </w:pPr>
                              <w:r>
                                <w:rPr>
                                  <w:sz w:val="19"/>
                                </w:rPr>
                                <w:t xml:space="preserve"> byte              1 byte</w:t>
                              </w:r>
                            </w:p>
                          </w:txbxContent>
                        </wps:txbx>
                        <wps:bodyPr horzOverflow="overflow" vert="horz" lIns="0" tIns="0" rIns="0" bIns="0" rtlCol="0">
                          <a:noAutofit/>
                        </wps:bodyPr>
                      </wps:wsp>
                      <wps:wsp>
                        <wps:cNvPr id="1112330" name="Shape 1112330"/>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31" name="Shape 1112331"/>
                        <wps:cNvSpPr/>
                        <wps:spPr>
                          <a:xfrm>
                            <a:off x="4466082" y="1524"/>
                            <a:ext cx="9144" cy="737616"/>
                          </a:xfrm>
                          <a:custGeom>
                            <a:avLst/>
                            <a:gdLst/>
                            <a:ahLst/>
                            <a:cxnLst/>
                            <a:rect l="0" t="0" r="0" b="0"/>
                            <a:pathLst>
                              <a:path w="9144" h="737616">
                                <a:moveTo>
                                  <a:pt x="0" y="0"/>
                                </a:moveTo>
                                <a:lnTo>
                                  <a:pt x="9144" y="0"/>
                                </a:lnTo>
                                <a:lnTo>
                                  <a:pt x="9144" y="737616"/>
                                </a:lnTo>
                                <a:lnTo>
                                  <a:pt x="0" y="7376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32" name="Shape 1112332"/>
                        <wps:cNvSpPr/>
                        <wps:spPr>
                          <a:xfrm>
                            <a:off x="0" y="735330"/>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33" name="Shape 1112333"/>
                        <wps:cNvSpPr/>
                        <wps:spPr>
                          <a:xfrm>
                            <a:off x="0" y="0"/>
                            <a:ext cx="9144" cy="736854"/>
                          </a:xfrm>
                          <a:custGeom>
                            <a:avLst/>
                            <a:gdLst/>
                            <a:ahLst/>
                            <a:cxnLst/>
                            <a:rect l="0" t="0" r="0" b="0"/>
                            <a:pathLst>
                              <a:path w="9144" h="736854">
                                <a:moveTo>
                                  <a:pt x="0" y="0"/>
                                </a:moveTo>
                                <a:lnTo>
                                  <a:pt x="9144" y="0"/>
                                </a:lnTo>
                                <a:lnTo>
                                  <a:pt x="9144" y="736854"/>
                                </a:lnTo>
                                <a:lnTo>
                                  <a:pt x="0" y="7368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35693" style="width:351.95pt;height:58.2pt;mso-position-horizontal-relative:char;mso-position-vertical-relative:line" coordsize="44698,7391" o:spid="_x0000_s6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ro9nwYAAIkwAAAOAAAAZHJzL2Uyb0RvYy54bWzsW21v20YM/j5g/0HQ99V6s16MJsXWLsWA&#10;YS3a7gcosmQbkCVBUuJkv34PeUdZcuzEztq4nd0AvpOOx+NRfHgkpb5+c7fMjdu0bhZlcWHaryzT&#10;SIuknC6K2YX595erX0LTaNq4mMZ5WaQX5n3amG8uf/7p9aqapE45L/NpWhtgUjSTVXVhztu2moxG&#10;TTJPl3HzqqzSAoNZWS/jFpf1bDSt4xW4L/ORY1n+aFXW06ouk7RpcPedGjQvmX+WpUn7IcuatDXy&#10;CxOytfxb8+81/Y4uX8eTWR1X80WixYifIcUyXhRYtGP1Lm5j46ZePGC1XCR12ZRZ+yopl6MyyxZJ&#10;ynvAbmxrYzfv6/Km4r3MJqtZ1akJqt3Q07PZJn/dvq+rz9XHGppYVTPogq9oL3dZvaQWUhp3rLL7&#10;TmXpXWskuOl5fhRGjmkkGAvcyPa0TpM5FP9gWjL//fGJI1l2NBBmVcE8mrUGmv+mgc/zuEpZsc0E&#10;GvhYG4sprNe2HdcJTKOIlzBVJjLkJquHqTtlNZMGetuiKduLIt/2TQM6cX07GmudiNJs340sXyvN&#10;tV07dMgQu73Hk+Smad+nJas/vv2zaZWdTqUXz6WX3BXSrWHtj9p5Fbc0jySmrrHCnkWUOURVktDw&#10;srxNv5RM2G48REi5Hs2LPlXHTOwEtEIhbcX8+pQDBQiZtIocyCVV9jUlBNL2CVnd3dro0G5Zv50G&#10;cLOv47wgZWCZJIYTyvK4ZTQvFy28U75YQlFOYFlrxuBGNqkMgHvtfZ6SwvLiU5rBnhgxdKOpZ9dv&#10;89q4jckH8T9mHufVPNZ39ePXpCwq86H52SLPO5Y2Tx2wfGvRn+agiWleyu6vm2mpmYmWRvlAeBJs&#10;WjwhlNJN4pXLou3mF/DfvEhvt9S9Lqf37D1YIQAp+ZEXQyuOl4doDUlOEgLY3getnus4YEQmZgVW&#10;6NN0qEJ7qtB2rbGnPJwTRZ7P49CV+Me+IX1TsIokwKoWhORco3EbBtajQ6QIryeh2iMc7F7YSdtf&#10;fG9CMVvF5P+O1He/Xv12dXVySA2DsQMvo3D6CYdUXMzy1FC3D0JqMPZCwJOQ6lmBG7pDpDreGEeE&#10;QqrtO4Fna10LUqtaHasGdS5MOjCVK9ZHLBmgJiFk5QX9FuUVPDDkxCjd2XD87d31nQofxh57hrVT&#10;NOZl/c8HRMdZXuJ4wZnKPZMCZixPo6aR/1EgmoF+WunU0rmWTt3mb0uOYJVAv960ZbagoICFUS5Y&#10;X7ycB6YHCG33/a+6ddAz9eB9XWxfvC+HQkPv68E5U3xJbiU4WqhEjpAk0d4Xguz2vgNJH3PBxHBz&#10;Z+JRpVWeVZYH9dBrrmOsvgse0uzvWf0wAsA4DKqLKW8RWUgx3Wn/zZbAZ0uUogMfYYOwgrQ3iG10&#10;hPK8cOl0Ah/CGHKHTdgxLg4Leh6BHQB5ZMTtAzMx8l0IU25lAMZDI40zHgim338iEA0RodL2iM7/&#10;vTHhOGPfQSreHUUPEgHHkVLHIMKV8OIFEwElyddJBBSvJ8+V0O4IB7uXY0ra/im0N6Eg+VB4kp/6&#10;8VL2E04EkEhvSwS8w5DqodJIBTQY7bZEYBzZoaWDxqMkAoFsR4XmJ5AIjOW5qrIpBSljUcJeZRj2&#10;voEKh7kM8yARQJqga6aDE/0Y3pcl2SdCGUi6K0yBZ2WG+yYCHfXQa54TAUrRTysRQK62mQh0RYiv&#10;ArtzIoCiD70cOCcC330iwDWGLQGGrQcOSQZsf2w7VPaHU4Z7DoKNWmMYeVKWskGJt32qtCGnkdQR&#10;v1WpsXvHcRIRhnqCXYyxLiLLwEGPNnBs10XCuOPR2p7jejbGqQJylIfb5a2n8XDpvTvVovonGSfw&#10;uHnQgx07CrA8bV1DxkcKoevrfACfKHCygVBBsPpieXsnCEJHlmN3BVlCu10xY8cKNiq0koFLqzLx&#10;PmVv80IkbT9t35NsuO7+NeYfM2kfVLBPJ8pUQNx4zyM3D0En7NC3dHnNJqRi8hqjbHL6K6KAPp7B&#10;6DEgquQAPgOXxXg+QhWnJ+HZkekF1b4FldL20bk34RmfbGEn8B2Mu/FCSOHzsFdC8Mow1sAd01k8&#10;wCaQG/gWvRYEAdvrkcDZCfJVzk+1pycB2i063LwgU9o+Qns6kmFp+2RnfJ4MPt1t0S2nlHu/nlL4&#10;3ICmOj0IlwEiXOSrR0KmkoOPTRbjJY/N3r4FZdL20TZQkBBI2yc8w/K4sMQ3Tfy9OweA+tt8+qC+&#10;f80fO63/B8HlvwAAAP//AwBQSwMEFAAGAAgAAAAhAA+xB1HdAAAABQEAAA8AAABkcnMvZG93bnJl&#10;di54bWxMj0FLw0AQhe+C/2EZwZvdxGqtMZtSinoqBVuheJsm0yQ0Oxuy2yT9945e9PJgeI/3vkkX&#10;o21UT52vHRuIJxEo4twVNZcGPndvd3NQPiAX2DgmAxfysMiur1JMCjfwB/XbUCopYZ+ggSqENtHa&#10;5xVZ9BPXEot3dJ3FIGdX6qLDQcpto++jaKYt1iwLFba0qig/bc/WwPuAw3Iav/br03F1+do9bvbr&#10;mIy5vRmXL6ACjeEvDD/4gg6ZMB3cmQuvGgPySPhV8Z6i6TOog4Ti2QPoLNX/6bNvAAAA//8DAFBL&#10;AQItABQABgAIAAAAIQC2gziS/gAAAOEBAAATAAAAAAAAAAAAAAAAAAAAAABbQ29udGVudF9UeXBl&#10;c10ueG1sUEsBAi0AFAAGAAgAAAAhADj9If/WAAAAlAEAAAsAAAAAAAAAAAAAAAAALwEAAF9yZWxz&#10;Ly5yZWxzUEsBAi0AFAAGAAgAAAAhAFveuj2fBgAAiTAAAA4AAAAAAAAAAAAAAAAALgIAAGRycy9l&#10;Mm9Eb2MueG1sUEsBAi0AFAAGAAgAAAAhAA+xB1HdAAAABQEAAA8AAAAAAAAAAAAAAAAA+QgAAGRy&#10;cy9kb3ducmV2LnhtbFBLBQYAAAAABAAEAPMAAAADCgAAAAA=&#10;" w14:anchorId="4F3F221A">
                <v:shape id="Shape 1112327" style="position:absolute;left:14996;top:3619;width:16390;height:3132;visibility:visible;mso-wrap-style:square;v-text-anchor:top" coordsize="1639062,313182" o:spid="_x0000_s6360" fillcolor="silver" stroked="f" strokeweight="0" path="m,l1639062,r,313182l,3131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bCaxQAAAOAAAAAPAAAAZHJzL2Rvd25yZXYueG1sRE9dS8Mw&#10;FH0f+B/CFXzbknZgR102ZEPYgxM2p75emmtT1tyUJnbVX2+EgY+H871cj64VA/Wh8awhmykQxJU3&#10;DdcaTq9P0wWIEJENtp5JwzcFWK9uJkssjb/wgYZjrEUK4VCiBhtjV0oZKksOw8x3xIn79L3DmGBf&#10;S9PjJYW7VuZK3UuHDacGix1tLFXn45fToPyzLV4+zsWgFm8nt3//2ftmq/Xd7fj4ACLSGP/FV/fO&#10;pPlZls/zAv4OJQRy9QsAAP//AwBQSwECLQAUAAYACAAAACEA2+H2y+4AAACFAQAAEwAAAAAAAAAA&#10;AAAAAAAAAAAAW0NvbnRlbnRfVHlwZXNdLnhtbFBLAQItABQABgAIAAAAIQBa9CxbvwAAABUBAAAL&#10;AAAAAAAAAAAAAAAAAB8BAABfcmVscy8ucmVsc1BLAQItABQABgAIAAAAIQCAfbCaxQAAAOAAAAAP&#10;AAAAAAAAAAAAAAAAAAcCAABkcnMvZG93bnJldi54bWxQSwUGAAAAAAMAAwC3AAAA+QIAAAAA&#10;">
                  <v:stroke miterlimit="83231f" joinstyle="miter"/>
                  <v:path textboxrect="0,0,1639062,313182" arrowok="t"/>
                </v:shape>
                <v:shape id="Shape 1112328" style="position:absolute;left:14432;top:3070;width:8130;height:2995;visibility:visible;mso-wrap-style:square;v-text-anchor:top" coordsize="813054,299466" o:spid="_x0000_s6361" fillcolor="#dafbff" stroked="f" strokeweight="0" path="m,l813054,r,299466l,2994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ikwgAAAOAAAAAPAAAAZHJzL2Rvd25yZXYueG1sRE9NS8NA&#10;EL0X/A/LCN7aTSKUGrstIrR6k1Qv3obsmAQzszG7bdN/7xwKPT7e93o7cW9ONMYuiIN8kYEhqYPv&#10;pHHw9bmbr8DEhOKxD0IOLhRhu7mbrbH04SwVnQ6pMRoisUQHbUpDaW2sW2KMizCQKPcTRsakcGys&#10;H/Gs4dzbIsuWlrETbWhxoNeW6t/DkR1wcXmr5PvpY+/7XeImx4rxz7mH++nlGUyiKd3EV/e71/l5&#10;XjwWulgPKQK7+QcAAP//AwBQSwECLQAUAAYACAAAACEA2+H2y+4AAACFAQAAEwAAAAAAAAAAAAAA&#10;AAAAAAAAW0NvbnRlbnRfVHlwZXNdLnhtbFBLAQItABQABgAIAAAAIQBa9CxbvwAAABUBAAALAAAA&#10;AAAAAAAAAAAAAB8BAABfcmVscy8ucmVsc1BLAQItABQABgAIAAAAIQCDuwikwgAAAOAAAAAPAAAA&#10;AAAAAAAAAAAAAAcCAABkcnMvZG93bnJldi54bWxQSwUGAAAAAAMAAwC3AAAA9gIAAAAA&#10;">
                  <v:stroke miterlimit="83231f" joinstyle="miter"/>
                  <v:path textboxrect="0,0,813054,299466" arrowok="t"/>
                </v:shape>
                <v:rect id="Rectangle 87520" style="position:absolute;left:17548;top:4073;width:2452;height:1628;visibility:visible;mso-wrap-style:square;v-text-anchor:top" o:spid="_x0000_s63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z2PxwAAAN4AAAAPAAAAZHJzL2Rvd25yZXYueG1sRI/NasJA&#10;FIX3Bd9huEJ3dVLBNkZHEbXEZU0E290lc01CM3dCZpqkffrOouDycP741tvRNKKnztWWFTzPIhDE&#10;hdU1lwou+dtTDMJ5ZI2NZVLwQw62m8nDGhNtBz5Tn/lShBF2CSqovG8TKV1RkUE3sy1x8G62M+iD&#10;7EqpOxzCuGnkPIpepMGaw0OFLe0rKr6yb6Mgjdvdx8n+DmVz/Eyv79flIV96pR6n424FwtPo7+H/&#10;9kkriF8X8wAQcAIKyM0fAAAA//8DAFBLAQItABQABgAIAAAAIQDb4fbL7gAAAIUBAAATAAAAAAAA&#10;AAAAAAAAAAAAAABbQ29udGVudF9UeXBlc10ueG1sUEsBAi0AFAAGAAgAAAAhAFr0LFu/AAAAFQEA&#10;AAsAAAAAAAAAAAAAAAAAHwEAAF9yZWxzLy5yZWxzUEsBAi0AFAAGAAgAAAAhALbzPY/HAAAA3gAA&#10;AA8AAAAAAAAAAAAAAAAABwIAAGRycy9kb3ducmV2LnhtbFBLBQYAAAAAAwADALcAAAD7AgAAAAA=&#10;">
                  <v:textbox inset="0,0,0,0">
                    <w:txbxContent>
                      <w:p w:rsidR="00ED7765" w:rsidP="00ED7765" w:rsidRDefault="00ED7765" w14:paraId="63F7797C" w14:textId="77777777">
                        <w:pPr>
                          <w:spacing w:after="160"/>
                          <w:ind w:left="0" w:firstLine="0"/>
                        </w:pPr>
                        <w:r>
                          <w:rPr>
                            <w:sz w:val="21"/>
                          </w:rPr>
                          <w:t>ver</w:t>
                        </w:r>
                      </w:p>
                    </w:txbxContent>
                  </v:textbox>
                </v:rect>
                <v:shape id="Shape 87521" style="position:absolute;left:14432;top:3070;width:8130;height:2995;visibility:visible;mso-wrap-style:square;v-text-anchor:top" coordsize="813048,299472" o:spid="_x0000_s6363" filled="f" strokeweight=".19156mm" path="m,299472r813048,l8130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MZxwAAAN4AAAAPAAAAZHJzL2Rvd25yZXYueG1sRI9Ba8JA&#10;FITvBf/D8gRvdaPVKtFVRGoVhEJVao/P7DMJZt+G7KrJv+8KQo/DzHzDTOe1KcSNKpdbVtDrRiCI&#10;E6tzThUc9qvXMQjnkTUWlklBQw7ms9bLFGNt7/xNt51PRYCwi1FB5n0ZS+mSjAy6ri2Jg3e2lUEf&#10;ZJVKXeE9wE0h+1H0Lg3mHBYyLGmZUXLZXY2CwcePpc/k9+tgtn7dNG/H6HQ9KtVp14sJCE+1/w8/&#10;2xutYDwa9nvwuBOugJz9AQAA//8DAFBLAQItABQABgAIAAAAIQDb4fbL7gAAAIUBAAATAAAAAAAA&#10;AAAAAAAAAAAAAABbQ29udGVudF9UeXBlc10ueG1sUEsBAi0AFAAGAAgAAAAhAFr0LFu/AAAAFQEA&#10;AAsAAAAAAAAAAAAAAAAAHwEAAF9yZWxzLy5yZWxzUEsBAi0AFAAGAAgAAAAhAEYYMxnHAAAA3gAA&#10;AA8AAAAAAAAAAAAAAAAABwIAAGRycy9kb3ducmV2LnhtbFBLBQYAAAAAAwADALcAAAD7AgAAAAA=&#10;">
                  <v:stroke endcap="round"/>
                  <v:path textboxrect="0,0,813048,299472" arrowok="t"/>
                </v:shape>
                <v:shape id="Shape 87522" style="position:absolute;left:14432;top:3070;width:0;height:2995;visibility:visible;mso-wrap-style:square;v-text-anchor:top" coordsize="0,299472" o:spid="_x0000_s6364" filled="f" strokeweight=".19156mm" path="m,l,2994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qSiyAAAAN4AAAAPAAAAZHJzL2Rvd25yZXYueG1sRI/NasJA&#10;FIX3Bd9huEJ3ddJAakgdpQhKW7FU7aa7S+Y2CcnciZlpjD69IxS6PJyfjzNbDKYRPXWusqzgcRKB&#10;IM6trrhQ8HVYPaQgnEfW2FgmBWdysJiP7maYaXviHfV7X4gwwi5DBaX3bSaly0sy6Ca2JQ7ej+0M&#10;+iC7QuoOT2HcNDKOoidpsOJAKLGlZUl5vf81AfJ5uKyTuvr+6OvdW7p53x6TjVbqfjy8PIPwNPj/&#10;8F/7VStIp0kcw+1OuAJyfgUAAP//AwBQSwECLQAUAAYACAAAACEA2+H2y+4AAACFAQAAEwAAAAAA&#10;AAAAAAAAAAAAAAAAW0NvbnRlbnRfVHlwZXNdLnhtbFBLAQItABQABgAIAAAAIQBa9CxbvwAAABUB&#10;AAALAAAAAAAAAAAAAAAAAB8BAABfcmVscy8ucmVsc1BLAQItABQABgAIAAAAIQDU3qSiyAAAAN4A&#10;AAAPAAAAAAAAAAAAAAAAAAcCAABkcnMvZG93bnJldi54bWxQSwUGAAAAAAMAAwC3AAAA/AIAAAAA&#10;">
                  <v:stroke endcap="round"/>
                  <v:path textboxrect="0,0,0,299472" arrowok="t"/>
                </v:shape>
                <v:shape id="Shape 1112329" style="position:absolute;left:22562;top:3070;width:8123;height:2995;visibility:visible;mso-wrap-style:square;v-text-anchor:top" coordsize="812292,299466" o:spid="_x0000_s6365" fillcolor="#dafbff" stroked="f" strokeweight="0" path="m,l812292,r,299466l,2994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ZBxAAAAOAAAAAPAAAAZHJzL2Rvd25yZXYueG1sRE9Na8JA&#10;EL0L/Q/LCN50k0iLpq5SRCWnQqP0PGTHJJidjdk1xv76bqHg8fG+V5vBNKKnztWWFcSzCARxYXXN&#10;pYLTcT9dgHAeWWNjmRQ8yMFm/TJaYartnb+oz30pQgi7FBVU3replK6oyKCb2ZY4cGfbGfQBdqXU&#10;Hd5DuGlkEkVv0mDNoaHClrYVFZf8ZhTwZ3Zevu70tfzOs9vB9MdF3/woNRkPH+8gPA3+Kf53ZzrM&#10;j+Nknizh71BAINe/AAAA//8DAFBLAQItABQABgAIAAAAIQDb4fbL7gAAAIUBAAATAAAAAAAAAAAA&#10;AAAAAAAAAABbQ29udGVudF9UeXBlc10ueG1sUEsBAi0AFAAGAAgAAAAhAFr0LFu/AAAAFQEAAAsA&#10;AAAAAAAAAAAAAAAAHwEAAF9yZWxzLy5yZWxzUEsBAi0AFAAGAAgAAAAhAP4HpkHEAAAA4AAAAA8A&#10;AAAAAAAAAAAAAAAABwIAAGRycy9kb3ducmV2LnhtbFBLBQYAAAAAAwADALcAAAD4AgAAAAA=&#10;">
                  <v:stroke miterlimit="83231f" joinstyle="miter"/>
                  <v:path textboxrect="0,0,812292,299466" arrowok="t"/>
                </v:shape>
                <v:rect id="Rectangle 87524" style="position:absolute;left:24391;top:4073;width:5918;height:1628;visibility:visible;mso-wrap-style:square;v-text-anchor:top" o:spid="_x0000_s63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uMxwAAAN4AAAAPAAAAZHJzL2Rvd25yZXYueG1sRI9Pa8JA&#10;FMTvQr/D8gRvulHUxtRVxD/o0WrB9vbIviah2bchu5rop+8WhB6HmfkNM1+2phQ3ql1hWcFwEIEg&#10;Tq0uOFPwcd71YxDOI2ssLZOCOzlYLl46c0y0bfidbiefiQBhl6CC3PsqkdKlORl0A1sRB+/b1gZ9&#10;kHUmdY1NgJtSjqJoKg0WHBZyrGidU/pzuhoF+7hafR7so8nK7df+crzMNueZV6rXbVdvIDy1/j/8&#10;bB+0gvh1MhrD351wBeTiFwAA//8DAFBLAQItABQABgAIAAAAIQDb4fbL7gAAAIUBAAATAAAAAAAA&#10;AAAAAAAAAAAAAABbQ29udGVudF9UeXBlc10ueG1sUEsBAi0AFAAGAAgAAAAhAFr0LFu/AAAAFQEA&#10;AAsAAAAAAAAAAAAAAAAAHwEAAF9yZWxzLy5yZWxzUEsBAi0AFAAGAAgAAAAhAMnIO4zHAAAA3gAA&#10;AA8AAAAAAAAAAAAAAAAABwIAAGRycy9kb3ducmV2LnhtbFBLBQYAAAAAAwADALcAAAD7AgAAAAA=&#10;">
                  <v:textbox inset="0,0,0,0">
                    <w:txbxContent>
                      <w:p w:rsidR="00ED7765" w:rsidP="00ED7765" w:rsidRDefault="00ED7765" w14:paraId="1DAF922B" w14:textId="77777777">
                        <w:pPr>
                          <w:spacing w:after="160"/>
                          <w:ind w:left="0" w:firstLine="0"/>
                        </w:pPr>
                        <w:r>
                          <w:rPr>
                            <w:sz w:val="21"/>
                          </w:rPr>
                          <w:t>method</w:t>
                        </w:r>
                      </w:p>
                    </w:txbxContent>
                  </v:textbox>
                </v:rect>
                <v:shape id="Shape 87525" style="position:absolute;left:22562;top:3070;width:8123;height:2995;visibility:visible;mso-wrap-style:square;v-text-anchor:top" coordsize="812302,299472" o:spid="_x0000_s6367" filled="f" strokeweight=".19156mm" path="m,299472r812302,l8123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bOlyAAAAN4AAAAPAAAAZHJzL2Rvd25yZXYueG1sRI9ba8JA&#10;FITfC/6H5RT61myqeCG6igrWPojiDXw8zZ4mwezZkN1q6q/vCoKPw8x8w4wmjSnFhWpXWFbwEcUg&#10;iFOrC84UHPaL9wEI55E1lpZJwR85mIxbLyNMtL3yli47n4kAYZeggtz7KpHSpTkZdJGtiIP3Y2uD&#10;Psg6k7rGa4CbUrbjuCcNFhwWcqxonlN63v0aBb3PGX8vN9PV2tz42O/cjqdVWir19tpMhyA8Nf4Z&#10;frS/tIJBv9vuwv1OuAJy/A8AAP//AwBQSwECLQAUAAYACAAAACEA2+H2y+4AAACFAQAAEwAAAAAA&#10;AAAAAAAAAAAAAAAAW0NvbnRlbnRfVHlwZXNdLnhtbFBLAQItABQABgAIAAAAIQBa9CxbvwAAABUB&#10;AAALAAAAAAAAAAAAAAAAAB8BAABfcmVscy8ucmVsc1BLAQItABQABgAIAAAAIQDTNbOlyAAAAN4A&#10;AAAPAAAAAAAAAAAAAAAAAAcCAABkcnMvZG93bnJldi54bWxQSwUGAAAAAAMAAwC3AAAA/AIAAAAA&#10;">
                  <v:stroke endcap="round"/>
                  <v:path textboxrect="0,0,812302,299472" arrowok="t"/>
                </v:shape>
                <v:shape id="Shape 87526" style="position:absolute;left:22562;top:3070;width:0;height:2995;visibility:visible;mso-wrap-style:square;v-text-anchor:top" coordsize="0,299472" o:spid="_x0000_s6368" filled="f" strokeweight=".19156mm" path="m,l,2994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aKhyAAAAN4AAAAPAAAAZHJzL2Rvd25yZXYueG1sRI/NasJA&#10;FIX3Bd9huAV3dVIhGlJHKUJLVZSq3XR3ydwmIZk7aWaM0ad3hEKXh/PzcWaL3tSio9aVlhU8jyIQ&#10;xJnVJecKvo5vTwkI55E11pZJwYUcLOaDhxmm2p55T93B5yKMsEtRQeF9k0rpsoIMupFtiIP3Y1uD&#10;Psg2l7rFcxg3tRxH0UQaLDkQCmxoWVBWHU4mQD6P1/e4Kr93XbVfJZv19jfeaKWGj/3rCwhPvf8P&#10;/7U/tIJkGo8ncL8TroCc3wAAAP//AwBQSwECLQAUAAYACAAAACEA2+H2y+4AAACFAQAAEwAAAAAA&#10;AAAAAAAAAAAAAAAAW0NvbnRlbnRfVHlwZXNdLnhtbFBLAQItABQABgAIAAAAIQBa9CxbvwAAABUB&#10;AAALAAAAAAAAAAAAAAAAAB8BAABfcmVscy8ucmVsc1BLAQItABQABgAIAAAAIQCr5aKhyAAAAN4A&#10;AAAPAAAAAAAAAAAAAAAAAAcCAABkcnMvZG93bnJldi54bWxQSwUGAAAAAAMAAwC3AAAA/AIAAAAA&#10;">
                  <v:stroke endcap="round"/>
                  <v:path textboxrect="0,0,0,299472" arrowok="t"/>
                </v:shape>
                <v:rect id="Rectangle 1000004" style="position:absolute;left:16512;top:1237;width:895;height:1512;visibility:visible;mso-wrap-style:square;v-text-anchor:top" o:spid="_x0000_s63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7JPxwAAAOAAAAAPAAAAZHJzL2Rvd25yZXYueG1sRI9Ba8JA&#10;EIXvhf6HZQq91U1LkRhdRbTFHDUK6m3IjklodjZktyb213cDgnP7eG/evJktelOLK7WusqzgfRSB&#10;IM6trrhQcNh/v8UgnEfWWFsmBTdysJg/P80w0bbjHV0zX4gQwi5BBaX3TSKly0sy6Ea2IQ7axbYG&#10;fcC2kLrFLoSbWn5E0VgarDhcKLGhVUn5T/ZrFGziZnlK7V9X1F/nzXF7nKz3E6/U60u/nILw1PuH&#10;+b6d6lA/GuYThocCgZz/AwAA//8DAFBLAQItABQABgAIAAAAIQDb4fbL7gAAAIUBAAATAAAAAAAA&#10;AAAAAAAAAAAAAABbQ29udGVudF9UeXBlc10ueG1sUEsBAi0AFAAGAAgAAAAhAFr0LFu/AAAAFQEA&#10;AAsAAAAAAAAAAAAAAAAAHwEAAF9yZWxzLy5yZWxzUEsBAi0AFAAGAAgAAAAhAOZXsk/HAAAA4AAA&#10;AA8AAAAAAAAAAAAAAAAABwIAAGRycy9kb3ducmV2LnhtbFBLBQYAAAAAAwADALcAAAD7AgAAAAA=&#10;">
                  <v:textbox inset="0,0,0,0">
                    <w:txbxContent>
                      <w:p w:rsidR="00ED7765" w:rsidP="00ED7765" w:rsidRDefault="00ED7765" w14:paraId="242C637F" w14:textId="77777777">
                        <w:pPr>
                          <w:spacing w:after="160"/>
                          <w:ind w:left="0" w:firstLine="0"/>
                        </w:pPr>
                        <w:r>
                          <w:rPr>
                            <w:sz w:val="19"/>
                          </w:rPr>
                          <w:t>1</w:t>
                        </w:r>
                      </w:p>
                    </w:txbxContent>
                  </v:textbox>
                </v:rect>
                <v:rect id="Rectangle 1000005" style="position:absolute;left:17213;top:1237;width:14234;height:1512;visibility:visible;mso-wrap-style:square;v-text-anchor:top" o:spid="_x0000_s63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xfUxwAAAOAAAAAPAAAAZHJzL2Rvd25yZXYueG1sRI9Ba8JA&#10;EIXvhf6HZQq91U0LlRhdRbTFHDUK6m3IjklodjZktyb213cDgnP7eG/evJktelOLK7WusqzgfRSB&#10;IM6trrhQcNh/v8UgnEfWWFsmBTdysJg/P80w0bbjHV0zX4gQwi5BBaX3TSKly0sy6Ea2IQ7axbYG&#10;fcC2kLrFLoSbWn5E0VgarDhcKLGhVUn5T/ZrFGziZnlK7V9X1F/nzXF7nKz3E6/U60u/nILw1PuH&#10;+b6d6lA/GuYThocCgZz/AwAA//8DAFBLAQItABQABgAIAAAAIQDb4fbL7gAAAIUBAAATAAAAAAAA&#10;AAAAAAAAAAAAAABbQ29udGVudF9UeXBlc10ueG1sUEsBAi0AFAAGAAgAAAAhAFr0LFu/AAAAFQEA&#10;AAsAAAAAAAAAAAAAAAAAHwEAAF9yZWxzLy5yZWxzUEsBAi0AFAAGAAgAAAAhAIkbF9THAAAA4AAA&#10;AA8AAAAAAAAAAAAAAAAABwIAAGRycy9kb3ducmV2LnhtbFBLBQYAAAAAAwADALcAAAD7AgAAAAA=&#10;">
                  <v:textbox inset="0,0,0,0">
                    <w:txbxContent>
                      <w:p w:rsidR="00ED7765" w:rsidP="00ED7765" w:rsidRDefault="00ED7765" w14:paraId="38D04F7F" w14:textId="77777777">
                        <w:pPr>
                          <w:spacing w:after="160"/>
                          <w:ind w:left="0" w:firstLine="0"/>
                        </w:pPr>
                        <w:r>
                          <w:rPr>
                            <w:sz w:val="19"/>
                          </w:rPr>
                          <w:t xml:space="preserve"> byte              1 byte</w:t>
                        </w:r>
                      </w:p>
                    </w:txbxContent>
                  </v:textbox>
                </v:rect>
                <v:shape id="Shape 1112330" style="position:absolute;left:15;width:44683;height:91;visibility:visible;mso-wrap-style:square;v-text-anchor:top" coordsize="4468368,9144" o:spid="_x0000_s6371" fillcolor="black" stroked="f" strokeweight="0" path="m,l44683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Mn9xgAAAOAAAAAPAAAAZHJzL2Rvd25yZXYueG1sRE9Na8JA&#10;EL0X+h+WKfRSdBO1ItFVaqEg6EGtIN6G7JiEZmdDdqvx3zsHwePjfc8WnavVhdpQeTaQ9hNQxLm3&#10;FRcGDr8/vQmoEJEt1p7JwI0CLOavLzPMrL/yji77WCgJ4ZChgTLGJtM65CU5DH3fEAt39q3DKLAt&#10;tG3xKuGu1oMkGWuHFUtDiQ19l5T/7f+dgdXHdnOqT6Pj5IzL0ed2vVnGcTDm/a37moKK1MWn+OFe&#10;WZmfpoPhUC7IIUGg53cAAAD//wMAUEsBAi0AFAAGAAgAAAAhANvh9svuAAAAhQEAABMAAAAAAAAA&#10;AAAAAAAAAAAAAFtDb250ZW50X1R5cGVzXS54bWxQSwECLQAUAAYACAAAACEAWvQsW78AAAAVAQAA&#10;CwAAAAAAAAAAAAAAAAAfAQAAX3JlbHMvLnJlbHNQSwECLQAUAAYACAAAACEAlEjJ/cYAAADgAAAA&#10;DwAAAAAAAAAAAAAAAAAHAgAAZHJzL2Rvd25yZXYueG1sUEsFBgAAAAADAAMAtwAAAPoCAAAAAA==&#10;">
                  <v:stroke miterlimit="83231f" joinstyle="miter"/>
                  <v:path textboxrect="0,0,4468368,9144" arrowok="t"/>
                </v:shape>
                <v:shape id="Shape 1112331" style="position:absolute;left:44660;top:15;width:92;height:7376;visibility:visible;mso-wrap-style:square;v-text-anchor:top" coordsize="9144,737616" o:spid="_x0000_s6372" fillcolor="black" stroked="f" strokeweight="0" path="m,l9144,r,737616l,7376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xRxQAAAOAAAAAPAAAAZHJzL2Rvd25yZXYueG1sRE9da8Iw&#10;FH0X9h/CHfimaS2Iq0YZwmSwDZkO2eO1uTZlzU1Jonb/fhkIPh7O92LV21ZcyIfGsYJ8nIEgrpxu&#10;uFbwtX8ZzUCEiKyxdUwKfinAavkwWGCp3ZU/6bKLtUghHEpUYGLsSilDZchiGLuOOHEn5y3GBH0t&#10;tcdrCretnGTZVFpsODUY7GhtqPrZna2C6f7jHb+bt3W7OR5O+FRszNYflBo+9s9zEJH6eBff3K86&#10;zc/zSVHk8H8oIZDLPwAAAP//AwBQSwECLQAUAAYACAAAACEA2+H2y+4AAACFAQAAEwAAAAAAAAAA&#10;AAAAAAAAAAAAW0NvbnRlbnRfVHlwZXNdLnhtbFBLAQItABQABgAIAAAAIQBa9CxbvwAAABUBAAAL&#10;AAAAAAAAAAAAAAAAAB8BAABfcmVscy8ucmVsc1BLAQItABQABgAIAAAAIQDZo2xRxQAAAOAAAAAP&#10;AAAAAAAAAAAAAAAAAAcCAABkcnMvZG93bnJldi54bWxQSwUGAAAAAAMAAwC3AAAA+QIAAAAA&#10;">
                  <v:stroke miterlimit="83231f" joinstyle="miter"/>
                  <v:path textboxrect="0,0,9144,737616" arrowok="t"/>
                </v:shape>
                <v:shape id="Shape 1112332" style="position:absolute;top:7353;width:44676;height:91;visibility:visible;mso-wrap-style:square;v-text-anchor:top" coordsize="4467606,9144" o:spid="_x0000_s6373" fillcolor="black" stroked="f" strokeweight="0" path="m,l44676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vE/xAAAAOAAAAAPAAAAZHJzL2Rvd25yZXYueG1sRE9Na8JA&#10;EL0X/A/LCL0U3SRCsdFVRFByKVgN9DpmxySYnQ3ZNab/visIHh/ve7keTCN66lxtWUE8jUAQF1bX&#10;XCrIT7vJHITzyBoby6TgjxysV6O3Jaba3vmH+qMvRQhhl6KCyvs2ldIVFRl0U9sSB+5iO4M+wK6U&#10;usN7CDeNTKLoUxqsOTRU2NK2ouJ6vBkF/e/36Xb4mPtzlOc17Yts/5VZpd7Hw2YBwtPgX+KnO9Nh&#10;fhwns1kCj0MBgVz9AwAA//8DAFBLAQItABQABgAIAAAAIQDb4fbL7gAAAIUBAAATAAAAAAAAAAAA&#10;AAAAAAAAAABbQ29udGVudF9UeXBlc10ueG1sUEsBAi0AFAAGAAgAAAAhAFr0LFu/AAAAFQEAAAsA&#10;AAAAAAAAAAAAAAAAHwEAAF9yZWxzLy5yZWxzUEsBAi0AFAAGAAgAAAAhAN5C8T/EAAAA4AAAAA8A&#10;AAAAAAAAAAAAAAAABwIAAGRycy9kb3ducmV2LnhtbFBLBQYAAAAAAwADALcAAAD4AgAAAAA=&#10;">
                  <v:stroke miterlimit="83231f" joinstyle="miter"/>
                  <v:path textboxrect="0,0,4467606,9144" arrowok="t"/>
                </v:shape>
                <v:shape id="Shape 1112333" style="position:absolute;width:91;height:7368;visibility:visible;mso-wrap-style:square;v-text-anchor:top" coordsize="9144,736854" o:spid="_x0000_s6374" fillcolor="black" stroked="f" strokeweight="0" path="m,l9144,r,736854l,7368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2XnxQAAAOAAAAAPAAAAZHJzL2Rvd25yZXYueG1sRE/LSgMx&#10;FN0L/YdwBXc280Ap06alVCoudOG04PY6uZ0MTm7GSdqJf28EocvDea820fbiQqPvHCvI5xkI4sbp&#10;jlsFx8P+fgHCB2SNvWNS8EMeNuvZzQor7SZ+p0sdWpFC2FeowIQwVFL6xpBFP3cDceJObrQYEhxb&#10;qUecUrjtZZFlj9Jix6nB4EA7Q81XfbYK9tnzxxRfHz4XT9+NqYuz3kb7ptTdbdwuQQSK4Sr+d7/o&#10;ND/Pi7Is4e9QQiDXvwAAAP//AwBQSwECLQAUAAYACAAAACEA2+H2y+4AAACFAQAAEwAAAAAAAAAA&#10;AAAAAAAAAAAAW0NvbnRlbnRfVHlwZXNdLnhtbFBLAQItABQABgAIAAAAIQBa9CxbvwAAABUBAAAL&#10;AAAAAAAAAAAAAAAAAB8BAABfcmVscy8ucmVsc1BLAQItABQABgAIAAAAIQDcX2XnxQAAAOAAAAAP&#10;AAAAAAAAAAAAAAAAAAcCAABkcnMvZG93bnJldi54bWxQSwUGAAAAAAMAAwC3AAAA+QIAAAAA&#10;">
                  <v:stroke miterlimit="83231f" joinstyle="miter"/>
                  <v:path textboxrect="0,0,9144,736854" arrowok="t"/>
                </v:shape>
                <w10:anchorlock/>
              </v:group>
            </w:pict>
          </mc:Fallback>
        </mc:AlternateContent>
      </w:r>
    </w:p>
    <w:p w14:paraId="25619106" w14:textId="77777777" w:rsidR="00ED7765" w:rsidRPr="002A6EB9" w:rsidRDefault="00ED7765" w:rsidP="00ED7765">
      <w:pPr>
        <w:spacing w:after="305" w:line="263" w:lineRule="auto"/>
        <w:ind w:left="1435" w:hanging="10"/>
        <w:rPr>
          <w:lang w:val="en-US"/>
        </w:rPr>
      </w:pPr>
      <w:r w:rsidRPr="002A6EB9">
        <w:rPr>
          <w:i/>
          <w:sz w:val="18"/>
          <w:lang w:val="en-US"/>
        </w:rPr>
        <w:t>Figure 22-45   SOCKSv5: Selected method message format</w:t>
      </w:r>
    </w:p>
    <w:p w14:paraId="2B05605C" w14:textId="77777777" w:rsidR="00ED7765" w:rsidRPr="002A6EB9" w:rsidRDefault="00ED7765" w:rsidP="00ED7765">
      <w:pPr>
        <w:spacing w:after="0"/>
        <w:ind w:left="1450" w:right="12"/>
        <w:rPr>
          <w:lang w:val="en-US"/>
        </w:rPr>
      </w:pPr>
      <w:r w:rsidRPr="002A6EB9">
        <w:rPr>
          <w:lang w:val="en-US"/>
        </w:rPr>
        <w:t xml:space="preserve">The hexadecimal values for current standard methods are as follows: </w:t>
      </w:r>
    </w:p>
    <w:tbl>
      <w:tblPr>
        <w:tblStyle w:val="TableGrid"/>
        <w:tblW w:w="4631" w:type="dxa"/>
        <w:tblInd w:w="1440" w:type="dxa"/>
        <w:tblLook w:val="04A0" w:firstRow="1" w:lastRow="0" w:firstColumn="1" w:lastColumn="0" w:noHBand="0" w:noVBand="1"/>
      </w:tblPr>
      <w:tblGrid>
        <w:gridCol w:w="2016"/>
        <w:gridCol w:w="2615"/>
      </w:tblGrid>
      <w:tr w:rsidR="00ED7765" w14:paraId="5432526E" w14:textId="77777777" w:rsidTr="0022543A">
        <w:trPr>
          <w:trHeight w:val="262"/>
        </w:trPr>
        <w:tc>
          <w:tcPr>
            <w:tcW w:w="2016" w:type="dxa"/>
            <w:tcBorders>
              <w:top w:val="nil"/>
              <w:left w:val="nil"/>
              <w:bottom w:val="nil"/>
              <w:right w:val="nil"/>
            </w:tcBorders>
          </w:tcPr>
          <w:p w14:paraId="084E6059" w14:textId="77777777" w:rsidR="00ED7765" w:rsidRDefault="00ED7765" w:rsidP="0022543A">
            <w:pPr>
              <w:spacing w:after="0"/>
              <w:ind w:left="0" w:firstLine="0"/>
            </w:pPr>
            <w:r>
              <w:rPr>
                <w:b/>
              </w:rPr>
              <w:t>X'00'</w:t>
            </w:r>
          </w:p>
        </w:tc>
        <w:tc>
          <w:tcPr>
            <w:tcW w:w="2615" w:type="dxa"/>
            <w:tcBorders>
              <w:top w:val="nil"/>
              <w:left w:val="nil"/>
              <w:bottom w:val="nil"/>
              <w:right w:val="nil"/>
            </w:tcBorders>
          </w:tcPr>
          <w:p w14:paraId="41D2EF47" w14:textId="77777777" w:rsidR="00ED7765" w:rsidRDefault="00ED7765" w:rsidP="0022543A">
            <w:pPr>
              <w:spacing w:after="0"/>
              <w:ind w:left="0" w:firstLine="0"/>
            </w:pPr>
            <w:r>
              <w:t>No authentication required</w:t>
            </w:r>
          </w:p>
        </w:tc>
      </w:tr>
      <w:tr w:rsidR="00ED7765" w14:paraId="26D4E3A2" w14:textId="77777777" w:rsidTr="0022543A">
        <w:trPr>
          <w:trHeight w:val="340"/>
        </w:trPr>
        <w:tc>
          <w:tcPr>
            <w:tcW w:w="2016" w:type="dxa"/>
            <w:tcBorders>
              <w:top w:val="nil"/>
              <w:left w:val="nil"/>
              <w:bottom w:val="nil"/>
              <w:right w:val="nil"/>
            </w:tcBorders>
          </w:tcPr>
          <w:p w14:paraId="2991256C" w14:textId="77777777" w:rsidR="00ED7765" w:rsidRDefault="00ED7765" w:rsidP="0022543A">
            <w:pPr>
              <w:spacing w:after="0"/>
              <w:ind w:left="0" w:firstLine="0"/>
            </w:pPr>
            <w:r>
              <w:rPr>
                <w:b/>
              </w:rPr>
              <w:t>X'01'</w:t>
            </w:r>
          </w:p>
        </w:tc>
        <w:tc>
          <w:tcPr>
            <w:tcW w:w="2615" w:type="dxa"/>
            <w:tcBorders>
              <w:top w:val="nil"/>
              <w:left w:val="nil"/>
              <w:bottom w:val="nil"/>
              <w:right w:val="nil"/>
            </w:tcBorders>
          </w:tcPr>
          <w:p w14:paraId="40556372" w14:textId="77777777" w:rsidR="00ED7765" w:rsidRDefault="00ED7765" w:rsidP="0022543A">
            <w:pPr>
              <w:spacing w:after="0"/>
              <w:ind w:left="0" w:firstLine="0"/>
            </w:pPr>
            <w:r>
              <w:t>GSSAPI</w:t>
            </w:r>
          </w:p>
        </w:tc>
      </w:tr>
      <w:tr w:rsidR="00ED7765" w14:paraId="4C5C8BC6" w14:textId="77777777" w:rsidTr="0022543A">
        <w:trPr>
          <w:trHeight w:val="340"/>
        </w:trPr>
        <w:tc>
          <w:tcPr>
            <w:tcW w:w="2016" w:type="dxa"/>
            <w:tcBorders>
              <w:top w:val="nil"/>
              <w:left w:val="nil"/>
              <w:bottom w:val="nil"/>
              <w:right w:val="nil"/>
            </w:tcBorders>
          </w:tcPr>
          <w:p w14:paraId="502D81D0" w14:textId="77777777" w:rsidR="00ED7765" w:rsidRDefault="00ED7765" w:rsidP="0022543A">
            <w:pPr>
              <w:spacing w:after="0"/>
              <w:ind w:left="0" w:firstLine="0"/>
            </w:pPr>
            <w:r>
              <w:rPr>
                <w:b/>
              </w:rPr>
              <w:t>X'02'</w:t>
            </w:r>
          </w:p>
        </w:tc>
        <w:tc>
          <w:tcPr>
            <w:tcW w:w="2615" w:type="dxa"/>
            <w:tcBorders>
              <w:top w:val="nil"/>
              <w:left w:val="nil"/>
              <w:bottom w:val="nil"/>
              <w:right w:val="nil"/>
            </w:tcBorders>
          </w:tcPr>
          <w:p w14:paraId="7CD9D8BB" w14:textId="77777777" w:rsidR="00ED7765" w:rsidRDefault="00ED7765" w:rsidP="0022543A">
            <w:pPr>
              <w:spacing w:after="0"/>
              <w:ind w:left="0" w:firstLine="0"/>
            </w:pPr>
            <w:r>
              <w:t>User name/password</w:t>
            </w:r>
          </w:p>
        </w:tc>
      </w:tr>
      <w:tr w:rsidR="00ED7765" w14:paraId="77E77913" w14:textId="77777777" w:rsidTr="0022543A">
        <w:trPr>
          <w:trHeight w:val="340"/>
        </w:trPr>
        <w:tc>
          <w:tcPr>
            <w:tcW w:w="2016" w:type="dxa"/>
            <w:tcBorders>
              <w:top w:val="nil"/>
              <w:left w:val="nil"/>
              <w:bottom w:val="nil"/>
              <w:right w:val="nil"/>
            </w:tcBorders>
          </w:tcPr>
          <w:p w14:paraId="156AFEED" w14:textId="77777777" w:rsidR="00ED7765" w:rsidRDefault="00ED7765" w:rsidP="0022543A">
            <w:pPr>
              <w:spacing w:after="0"/>
              <w:ind w:left="0" w:firstLine="0"/>
            </w:pPr>
            <w:r>
              <w:rPr>
                <w:b/>
              </w:rPr>
              <w:t>X'03' to X'7F'</w:t>
            </w:r>
          </w:p>
        </w:tc>
        <w:tc>
          <w:tcPr>
            <w:tcW w:w="2615" w:type="dxa"/>
            <w:tcBorders>
              <w:top w:val="nil"/>
              <w:left w:val="nil"/>
              <w:bottom w:val="nil"/>
              <w:right w:val="nil"/>
            </w:tcBorders>
          </w:tcPr>
          <w:p w14:paraId="44C29553" w14:textId="77777777" w:rsidR="00ED7765" w:rsidRDefault="00ED7765" w:rsidP="0022543A">
            <w:pPr>
              <w:spacing w:after="0"/>
              <w:ind w:left="0" w:firstLine="0"/>
            </w:pPr>
            <w:r>
              <w:t>IANA assigned</w:t>
            </w:r>
          </w:p>
        </w:tc>
      </w:tr>
      <w:tr w:rsidR="00ED7765" w14:paraId="7CB3686B" w14:textId="77777777" w:rsidTr="0022543A">
        <w:trPr>
          <w:trHeight w:val="340"/>
        </w:trPr>
        <w:tc>
          <w:tcPr>
            <w:tcW w:w="2016" w:type="dxa"/>
            <w:tcBorders>
              <w:top w:val="nil"/>
              <w:left w:val="nil"/>
              <w:bottom w:val="nil"/>
              <w:right w:val="nil"/>
            </w:tcBorders>
          </w:tcPr>
          <w:p w14:paraId="061CCBA3" w14:textId="77777777" w:rsidR="00ED7765" w:rsidRDefault="00ED7765" w:rsidP="0022543A">
            <w:pPr>
              <w:spacing w:after="0"/>
              <w:ind w:left="0" w:firstLine="0"/>
            </w:pPr>
            <w:r>
              <w:rPr>
                <w:b/>
              </w:rPr>
              <w:t>X'80' to X'FE'</w:t>
            </w:r>
          </w:p>
        </w:tc>
        <w:tc>
          <w:tcPr>
            <w:tcW w:w="2615" w:type="dxa"/>
            <w:tcBorders>
              <w:top w:val="nil"/>
              <w:left w:val="nil"/>
              <w:bottom w:val="nil"/>
              <w:right w:val="nil"/>
            </w:tcBorders>
          </w:tcPr>
          <w:p w14:paraId="19BCD7E7" w14:textId="77777777" w:rsidR="00ED7765" w:rsidRDefault="00ED7765" w:rsidP="0022543A">
            <w:pPr>
              <w:spacing w:after="0"/>
              <w:ind w:left="0" w:firstLine="0"/>
              <w:jc w:val="both"/>
            </w:pPr>
            <w:r>
              <w:t>Reserved for private methods</w:t>
            </w:r>
          </w:p>
        </w:tc>
      </w:tr>
      <w:tr w:rsidR="00ED7765" w14:paraId="56D286B2" w14:textId="77777777" w:rsidTr="0022543A">
        <w:trPr>
          <w:trHeight w:val="263"/>
        </w:trPr>
        <w:tc>
          <w:tcPr>
            <w:tcW w:w="2016" w:type="dxa"/>
            <w:tcBorders>
              <w:top w:val="nil"/>
              <w:left w:val="nil"/>
              <w:bottom w:val="nil"/>
              <w:right w:val="nil"/>
            </w:tcBorders>
          </w:tcPr>
          <w:p w14:paraId="09B9D739" w14:textId="77777777" w:rsidR="00ED7765" w:rsidRDefault="00ED7765" w:rsidP="0022543A">
            <w:pPr>
              <w:spacing w:after="0"/>
              <w:ind w:left="0" w:firstLine="0"/>
            </w:pPr>
            <w:r>
              <w:rPr>
                <w:b/>
              </w:rPr>
              <w:t>X'FF'</w:t>
            </w:r>
          </w:p>
        </w:tc>
        <w:tc>
          <w:tcPr>
            <w:tcW w:w="2615" w:type="dxa"/>
            <w:tcBorders>
              <w:top w:val="nil"/>
              <w:left w:val="nil"/>
              <w:bottom w:val="nil"/>
              <w:right w:val="nil"/>
            </w:tcBorders>
          </w:tcPr>
          <w:p w14:paraId="39824D0C" w14:textId="77777777" w:rsidR="00ED7765" w:rsidRDefault="00ED7765" w:rsidP="0022543A">
            <w:pPr>
              <w:spacing w:after="0"/>
              <w:ind w:left="0" w:firstLine="0"/>
            </w:pPr>
            <w:r>
              <w:t>No acceptable methods</w:t>
            </w:r>
          </w:p>
        </w:tc>
      </w:tr>
    </w:tbl>
    <w:p w14:paraId="6586437D" w14:textId="77777777" w:rsidR="00ED7765" w:rsidRPr="002A6EB9" w:rsidRDefault="00ED7765" w:rsidP="00ED7765">
      <w:pPr>
        <w:spacing w:after="226"/>
        <w:ind w:left="1450" w:right="12"/>
        <w:rPr>
          <w:lang w:val="en-US"/>
        </w:rPr>
      </w:pPr>
      <w:r w:rsidRPr="002A6EB9">
        <w:rPr>
          <w:lang w:val="en-US"/>
        </w:rPr>
        <w:t>All implementations should support user name/password and GSSAPI authentication methods.</w:t>
      </w:r>
    </w:p>
    <w:p w14:paraId="6AD7F0AB" w14:textId="77777777" w:rsidR="00ED7765" w:rsidRPr="002A6EB9" w:rsidRDefault="00ED7765" w:rsidP="00ED7765">
      <w:pPr>
        <w:pStyle w:val="Ttulo6"/>
        <w:ind w:left="1435"/>
        <w:rPr>
          <w:lang w:val="en-US"/>
        </w:rPr>
      </w:pPr>
      <w:r w:rsidRPr="002A6EB9">
        <w:rPr>
          <w:lang w:val="en-US"/>
        </w:rPr>
        <w:t>SOCKSv5 Connect</w:t>
      </w:r>
    </w:p>
    <w:p w14:paraId="7938BD4A" w14:textId="77777777" w:rsidR="00ED7765" w:rsidRPr="002A6EB9" w:rsidRDefault="00ED7765" w:rsidP="00ED7765">
      <w:pPr>
        <w:spacing w:after="58"/>
        <w:ind w:left="1450" w:right="12"/>
        <w:rPr>
          <w:lang w:val="en-US"/>
        </w:rPr>
      </w:pPr>
      <w:r w:rsidRPr="002A6EB9">
        <w:rPr>
          <w:lang w:val="en-US"/>
        </w:rPr>
        <w:t>After authentication completes successfully, the client sends the request details. If an encapsulation method is negotiated during the method negotiation, the selected encapsulation method must be applied for the following messages. The detail request message format issued by the client is as shown in Figure 22-46.</w:t>
      </w:r>
    </w:p>
    <w:p w14:paraId="10C2B2C0"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1E3302B4" wp14:editId="25FB7BEC">
                <wp:extent cx="4507096" cy="701040"/>
                <wp:effectExtent l="0" t="0" r="0" b="0"/>
                <wp:docPr id="1035694" name="Group 1035694"/>
                <wp:cNvGraphicFramePr/>
                <a:graphic xmlns:a="http://schemas.openxmlformats.org/drawingml/2006/main">
                  <a:graphicData uri="http://schemas.microsoft.com/office/word/2010/wordprocessingGroup">
                    <wpg:wgp>
                      <wpg:cNvGrpSpPr/>
                      <wpg:grpSpPr>
                        <a:xfrm>
                          <a:off x="0" y="0"/>
                          <a:ext cx="4507096" cy="701040"/>
                          <a:chOff x="0" y="0"/>
                          <a:chExt cx="4507096" cy="701040"/>
                        </a:xfrm>
                      </wpg:grpSpPr>
                      <wps:wsp>
                        <wps:cNvPr id="1112341" name="Shape 1112341"/>
                        <wps:cNvSpPr/>
                        <wps:spPr>
                          <a:xfrm>
                            <a:off x="179832" y="338328"/>
                            <a:ext cx="4170426" cy="262890"/>
                          </a:xfrm>
                          <a:custGeom>
                            <a:avLst/>
                            <a:gdLst/>
                            <a:ahLst/>
                            <a:cxnLst/>
                            <a:rect l="0" t="0" r="0" b="0"/>
                            <a:pathLst>
                              <a:path w="4170426" h="262890">
                                <a:moveTo>
                                  <a:pt x="0" y="0"/>
                                </a:moveTo>
                                <a:lnTo>
                                  <a:pt x="4170426" y="0"/>
                                </a:lnTo>
                                <a:lnTo>
                                  <a:pt x="4170426" y="262890"/>
                                </a:lnTo>
                                <a:lnTo>
                                  <a:pt x="0" y="26289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2342" name="Shape 1112342"/>
                        <wps:cNvSpPr/>
                        <wps:spPr>
                          <a:xfrm>
                            <a:off x="132588" y="292609"/>
                            <a:ext cx="691134" cy="251460"/>
                          </a:xfrm>
                          <a:custGeom>
                            <a:avLst/>
                            <a:gdLst/>
                            <a:ahLst/>
                            <a:cxnLst/>
                            <a:rect l="0" t="0" r="0" b="0"/>
                            <a:pathLst>
                              <a:path w="691134" h="251460">
                                <a:moveTo>
                                  <a:pt x="0" y="0"/>
                                </a:moveTo>
                                <a:lnTo>
                                  <a:pt x="691134" y="0"/>
                                </a:lnTo>
                                <a:lnTo>
                                  <a:pt x="691134"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535" name="Rectangle 87535"/>
                        <wps:cNvSpPr/>
                        <wps:spPr>
                          <a:xfrm>
                            <a:off x="397002" y="376779"/>
                            <a:ext cx="208568" cy="136786"/>
                          </a:xfrm>
                          <a:prstGeom prst="rect">
                            <a:avLst/>
                          </a:prstGeom>
                          <a:ln>
                            <a:noFill/>
                          </a:ln>
                        </wps:spPr>
                        <wps:txbx>
                          <w:txbxContent>
                            <w:p w14:paraId="04E370F7" w14:textId="77777777" w:rsidR="00ED7765" w:rsidRDefault="00ED7765" w:rsidP="00ED7765">
                              <w:pPr>
                                <w:spacing w:after="160"/>
                                <w:ind w:left="0" w:firstLine="0"/>
                              </w:pPr>
                              <w:r>
                                <w:rPr>
                                  <w:sz w:val="17"/>
                                </w:rPr>
                                <w:t>ver</w:t>
                              </w:r>
                            </w:p>
                          </w:txbxContent>
                        </wps:txbx>
                        <wps:bodyPr horzOverflow="overflow" vert="horz" lIns="0" tIns="0" rIns="0" bIns="0" rtlCol="0">
                          <a:noAutofit/>
                        </wps:bodyPr>
                      </wps:wsp>
                      <wps:wsp>
                        <wps:cNvPr id="87536" name="Shape 87536"/>
                        <wps:cNvSpPr/>
                        <wps:spPr>
                          <a:xfrm>
                            <a:off x="132590" y="292610"/>
                            <a:ext cx="691129" cy="251456"/>
                          </a:xfrm>
                          <a:custGeom>
                            <a:avLst/>
                            <a:gdLst/>
                            <a:ahLst/>
                            <a:cxnLst/>
                            <a:rect l="0" t="0" r="0" b="0"/>
                            <a:pathLst>
                              <a:path w="691129" h="251456">
                                <a:moveTo>
                                  <a:pt x="0" y="251456"/>
                                </a:moveTo>
                                <a:lnTo>
                                  <a:pt x="691129" y="251456"/>
                                </a:lnTo>
                                <a:lnTo>
                                  <a:pt x="691129"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537" name="Shape 87537"/>
                        <wps:cNvSpPr/>
                        <wps:spPr>
                          <a:xfrm>
                            <a:off x="132590" y="292610"/>
                            <a:ext cx="0" cy="251456"/>
                          </a:xfrm>
                          <a:custGeom>
                            <a:avLst/>
                            <a:gdLst/>
                            <a:ahLst/>
                            <a:cxnLst/>
                            <a:rect l="0" t="0" r="0" b="0"/>
                            <a:pathLst>
                              <a:path h="251456">
                                <a:moveTo>
                                  <a:pt x="0" y="0"/>
                                </a:moveTo>
                                <a:lnTo>
                                  <a:pt x="0" y="251456"/>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112343" name="Shape 1112343"/>
                        <wps:cNvSpPr/>
                        <wps:spPr>
                          <a:xfrm>
                            <a:off x="823722" y="292609"/>
                            <a:ext cx="694182" cy="251460"/>
                          </a:xfrm>
                          <a:custGeom>
                            <a:avLst/>
                            <a:gdLst/>
                            <a:ahLst/>
                            <a:cxnLst/>
                            <a:rect l="0" t="0" r="0" b="0"/>
                            <a:pathLst>
                              <a:path w="694182" h="251460">
                                <a:moveTo>
                                  <a:pt x="0" y="0"/>
                                </a:moveTo>
                                <a:lnTo>
                                  <a:pt x="694182" y="0"/>
                                </a:lnTo>
                                <a:lnTo>
                                  <a:pt x="694182"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539" name="Rectangle 87539"/>
                        <wps:cNvSpPr/>
                        <wps:spPr>
                          <a:xfrm>
                            <a:off x="1062990" y="376779"/>
                            <a:ext cx="281564" cy="136786"/>
                          </a:xfrm>
                          <a:prstGeom prst="rect">
                            <a:avLst/>
                          </a:prstGeom>
                          <a:ln>
                            <a:noFill/>
                          </a:ln>
                        </wps:spPr>
                        <wps:txbx>
                          <w:txbxContent>
                            <w:p w14:paraId="2F2F1B4E" w14:textId="77777777" w:rsidR="00ED7765" w:rsidRDefault="00ED7765" w:rsidP="00ED7765">
                              <w:pPr>
                                <w:spacing w:after="160"/>
                                <w:ind w:left="0" w:firstLine="0"/>
                              </w:pPr>
                              <w:r>
                                <w:rPr>
                                  <w:sz w:val="17"/>
                                </w:rPr>
                                <w:t>cmd</w:t>
                              </w:r>
                            </w:p>
                          </w:txbxContent>
                        </wps:txbx>
                        <wps:bodyPr horzOverflow="overflow" vert="horz" lIns="0" tIns="0" rIns="0" bIns="0" rtlCol="0">
                          <a:noAutofit/>
                        </wps:bodyPr>
                      </wps:wsp>
                      <wps:wsp>
                        <wps:cNvPr id="87540" name="Shape 87540"/>
                        <wps:cNvSpPr/>
                        <wps:spPr>
                          <a:xfrm>
                            <a:off x="823719" y="292610"/>
                            <a:ext cx="694181" cy="251456"/>
                          </a:xfrm>
                          <a:custGeom>
                            <a:avLst/>
                            <a:gdLst/>
                            <a:ahLst/>
                            <a:cxnLst/>
                            <a:rect l="0" t="0" r="0" b="0"/>
                            <a:pathLst>
                              <a:path w="694181" h="251456">
                                <a:moveTo>
                                  <a:pt x="0" y="251456"/>
                                </a:moveTo>
                                <a:lnTo>
                                  <a:pt x="694181" y="251456"/>
                                </a:lnTo>
                                <a:lnTo>
                                  <a:pt x="694181"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541" name="Shape 87541"/>
                        <wps:cNvSpPr/>
                        <wps:spPr>
                          <a:xfrm>
                            <a:off x="823719" y="292610"/>
                            <a:ext cx="0" cy="251456"/>
                          </a:xfrm>
                          <a:custGeom>
                            <a:avLst/>
                            <a:gdLst/>
                            <a:ahLst/>
                            <a:cxnLst/>
                            <a:rect l="0" t="0" r="0" b="0"/>
                            <a:pathLst>
                              <a:path h="251456">
                                <a:moveTo>
                                  <a:pt x="0" y="0"/>
                                </a:moveTo>
                                <a:lnTo>
                                  <a:pt x="0" y="251456"/>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112344" name="Shape 1112344"/>
                        <wps:cNvSpPr/>
                        <wps:spPr>
                          <a:xfrm>
                            <a:off x="1517904" y="292609"/>
                            <a:ext cx="693420" cy="251460"/>
                          </a:xfrm>
                          <a:custGeom>
                            <a:avLst/>
                            <a:gdLst/>
                            <a:ahLst/>
                            <a:cxnLst/>
                            <a:rect l="0" t="0" r="0" b="0"/>
                            <a:pathLst>
                              <a:path w="693420" h="251460">
                                <a:moveTo>
                                  <a:pt x="0" y="0"/>
                                </a:moveTo>
                                <a:lnTo>
                                  <a:pt x="693420" y="0"/>
                                </a:lnTo>
                                <a:lnTo>
                                  <a:pt x="693420"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543" name="Rectangle 87543"/>
                        <wps:cNvSpPr/>
                        <wps:spPr>
                          <a:xfrm>
                            <a:off x="1748028" y="376779"/>
                            <a:ext cx="305823" cy="136786"/>
                          </a:xfrm>
                          <a:prstGeom prst="rect">
                            <a:avLst/>
                          </a:prstGeom>
                          <a:ln>
                            <a:noFill/>
                          </a:ln>
                        </wps:spPr>
                        <wps:txbx>
                          <w:txbxContent>
                            <w:p w14:paraId="0CA1C4D6" w14:textId="77777777" w:rsidR="00ED7765" w:rsidRDefault="00ED7765" w:rsidP="00ED7765">
                              <w:pPr>
                                <w:spacing w:after="160"/>
                                <w:ind w:left="0" w:firstLine="0"/>
                              </w:pPr>
                              <w:r>
                                <w:rPr>
                                  <w:sz w:val="17"/>
                                </w:rPr>
                                <w:t>RSV</w:t>
                              </w:r>
                            </w:p>
                          </w:txbxContent>
                        </wps:txbx>
                        <wps:bodyPr horzOverflow="overflow" vert="horz" lIns="0" tIns="0" rIns="0" bIns="0" rtlCol="0">
                          <a:noAutofit/>
                        </wps:bodyPr>
                      </wps:wsp>
                      <wps:wsp>
                        <wps:cNvPr id="87544" name="Shape 87544"/>
                        <wps:cNvSpPr/>
                        <wps:spPr>
                          <a:xfrm>
                            <a:off x="1517900" y="292610"/>
                            <a:ext cx="693418" cy="251456"/>
                          </a:xfrm>
                          <a:custGeom>
                            <a:avLst/>
                            <a:gdLst/>
                            <a:ahLst/>
                            <a:cxnLst/>
                            <a:rect l="0" t="0" r="0" b="0"/>
                            <a:pathLst>
                              <a:path w="693418" h="251456">
                                <a:moveTo>
                                  <a:pt x="0" y="251456"/>
                                </a:moveTo>
                                <a:lnTo>
                                  <a:pt x="693418" y="251456"/>
                                </a:lnTo>
                                <a:lnTo>
                                  <a:pt x="693418"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545" name="Shape 87545"/>
                        <wps:cNvSpPr/>
                        <wps:spPr>
                          <a:xfrm>
                            <a:off x="1517900" y="292610"/>
                            <a:ext cx="0" cy="251456"/>
                          </a:xfrm>
                          <a:custGeom>
                            <a:avLst/>
                            <a:gdLst/>
                            <a:ahLst/>
                            <a:cxnLst/>
                            <a:rect l="0" t="0" r="0" b="0"/>
                            <a:pathLst>
                              <a:path h="251456">
                                <a:moveTo>
                                  <a:pt x="0" y="0"/>
                                </a:moveTo>
                                <a:lnTo>
                                  <a:pt x="0" y="251456"/>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112345" name="Shape 1112345"/>
                        <wps:cNvSpPr/>
                        <wps:spPr>
                          <a:xfrm>
                            <a:off x="2211324" y="292609"/>
                            <a:ext cx="694182" cy="251460"/>
                          </a:xfrm>
                          <a:custGeom>
                            <a:avLst/>
                            <a:gdLst/>
                            <a:ahLst/>
                            <a:cxnLst/>
                            <a:rect l="0" t="0" r="0" b="0"/>
                            <a:pathLst>
                              <a:path w="694182" h="251460">
                                <a:moveTo>
                                  <a:pt x="0" y="0"/>
                                </a:moveTo>
                                <a:lnTo>
                                  <a:pt x="694182" y="0"/>
                                </a:lnTo>
                                <a:lnTo>
                                  <a:pt x="694182"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547" name="Rectangle 87547"/>
                        <wps:cNvSpPr/>
                        <wps:spPr>
                          <a:xfrm>
                            <a:off x="2412492" y="376779"/>
                            <a:ext cx="383913" cy="136786"/>
                          </a:xfrm>
                          <a:prstGeom prst="rect">
                            <a:avLst/>
                          </a:prstGeom>
                          <a:ln>
                            <a:noFill/>
                          </a:ln>
                        </wps:spPr>
                        <wps:txbx>
                          <w:txbxContent>
                            <w:p w14:paraId="36AF0F99" w14:textId="77777777" w:rsidR="00ED7765" w:rsidRDefault="00ED7765" w:rsidP="00ED7765">
                              <w:pPr>
                                <w:spacing w:after="160"/>
                                <w:ind w:left="0" w:firstLine="0"/>
                              </w:pPr>
                              <w:r>
                                <w:rPr>
                                  <w:sz w:val="17"/>
                                </w:rPr>
                                <w:t>ATYP</w:t>
                              </w:r>
                            </w:p>
                          </w:txbxContent>
                        </wps:txbx>
                        <wps:bodyPr horzOverflow="overflow" vert="horz" lIns="0" tIns="0" rIns="0" bIns="0" rtlCol="0">
                          <a:noAutofit/>
                        </wps:bodyPr>
                      </wps:wsp>
                      <wps:wsp>
                        <wps:cNvPr id="87548" name="Shape 87548"/>
                        <wps:cNvSpPr/>
                        <wps:spPr>
                          <a:xfrm>
                            <a:off x="2211319" y="292610"/>
                            <a:ext cx="694181" cy="251456"/>
                          </a:xfrm>
                          <a:custGeom>
                            <a:avLst/>
                            <a:gdLst/>
                            <a:ahLst/>
                            <a:cxnLst/>
                            <a:rect l="0" t="0" r="0" b="0"/>
                            <a:pathLst>
                              <a:path w="694181" h="251456">
                                <a:moveTo>
                                  <a:pt x="0" y="251456"/>
                                </a:moveTo>
                                <a:lnTo>
                                  <a:pt x="694181" y="251456"/>
                                </a:lnTo>
                                <a:lnTo>
                                  <a:pt x="694181"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549" name="Shape 87549"/>
                        <wps:cNvSpPr/>
                        <wps:spPr>
                          <a:xfrm>
                            <a:off x="2211319" y="292610"/>
                            <a:ext cx="0" cy="251456"/>
                          </a:xfrm>
                          <a:custGeom>
                            <a:avLst/>
                            <a:gdLst/>
                            <a:ahLst/>
                            <a:cxnLst/>
                            <a:rect l="0" t="0" r="0" b="0"/>
                            <a:pathLst>
                              <a:path h="251456">
                                <a:moveTo>
                                  <a:pt x="0" y="0"/>
                                </a:moveTo>
                                <a:lnTo>
                                  <a:pt x="0" y="251456"/>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112346" name="Shape 1112346"/>
                        <wps:cNvSpPr/>
                        <wps:spPr>
                          <a:xfrm>
                            <a:off x="2905506" y="292609"/>
                            <a:ext cx="694182" cy="251460"/>
                          </a:xfrm>
                          <a:custGeom>
                            <a:avLst/>
                            <a:gdLst/>
                            <a:ahLst/>
                            <a:cxnLst/>
                            <a:rect l="0" t="0" r="0" b="0"/>
                            <a:pathLst>
                              <a:path w="694182" h="251460">
                                <a:moveTo>
                                  <a:pt x="0" y="0"/>
                                </a:moveTo>
                                <a:lnTo>
                                  <a:pt x="694182" y="0"/>
                                </a:lnTo>
                                <a:lnTo>
                                  <a:pt x="694182"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551" name="Rectangle 87551"/>
                        <wps:cNvSpPr/>
                        <wps:spPr>
                          <a:xfrm>
                            <a:off x="2963418" y="376779"/>
                            <a:ext cx="762833" cy="136786"/>
                          </a:xfrm>
                          <a:prstGeom prst="rect">
                            <a:avLst/>
                          </a:prstGeom>
                          <a:ln>
                            <a:noFill/>
                          </a:ln>
                        </wps:spPr>
                        <wps:txbx>
                          <w:txbxContent>
                            <w:p w14:paraId="266844AF" w14:textId="77777777" w:rsidR="00ED7765" w:rsidRDefault="00ED7765" w:rsidP="00ED7765">
                              <w:pPr>
                                <w:spacing w:after="160"/>
                                <w:ind w:left="0" w:firstLine="0"/>
                              </w:pPr>
                              <w:r>
                                <w:rPr>
                                  <w:sz w:val="17"/>
                                </w:rPr>
                                <w:t>DST ADDR</w:t>
                              </w:r>
                            </w:p>
                          </w:txbxContent>
                        </wps:txbx>
                        <wps:bodyPr horzOverflow="overflow" vert="horz" lIns="0" tIns="0" rIns="0" bIns="0" rtlCol="0">
                          <a:noAutofit/>
                        </wps:bodyPr>
                      </wps:wsp>
                      <wps:wsp>
                        <wps:cNvPr id="87552" name="Shape 87552"/>
                        <wps:cNvSpPr/>
                        <wps:spPr>
                          <a:xfrm>
                            <a:off x="2905500" y="292610"/>
                            <a:ext cx="694181" cy="251456"/>
                          </a:xfrm>
                          <a:custGeom>
                            <a:avLst/>
                            <a:gdLst/>
                            <a:ahLst/>
                            <a:cxnLst/>
                            <a:rect l="0" t="0" r="0" b="0"/>
                            <a:pathLst>
                              <a:path w="694181" h="251456">
                                <a:moveTo>
                                  <a:pt x="0" y="251456"/>
                                </a:moveTo>
                                <a:lnTo>
                                  <a:pt x="694181" y="251456"/>
                                </a:lnTo>
                                <a:lnTo>
                                  <a:pt x="694181"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553" name="Shape 87553"/>
                        <wps:cNvSpPr/>
                        <wps:spPr>
                          <a:xfrm>
                            <a:off x="2905500" y="292610"/>
                            <a:ext cx="0" cy="251456"/>
                          </a:xfrm>
                          <a:custGeom>
                            <a:avLst/>
                            <a:gdLst/>
                            <a:ahLst/>
                            <a:cxnLst/>
                            <a:rect l="0" t="0" r="0" b="0"/>
                            <a:pathLst>
                              <a:path h="251456">
                                <a:moveTo>
                                  <a:pt x="0" y="0"/>
                                </a:moveTo>
                                <a:lnTo>
                                  <a:pt x="0" y="251456"/>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112347" name="Shape 1112347"/>
                        <wps:cNvSpPr/>
                        <wps:spPr>
                          <a:xfrm>
                            <a:off x="3599688" y="292609"/>
                            <a:ext cx="691134" cy="251460"/>
                          </a:xfrm>
                          <a:custGeom>
                            <a:avLst/>
                            <a:gdLst/>
                            <a:ahLst/>
                            <a:cxnLst/>
                            <a:rect l="0" t="0" r="0" b="0"/>
                            <a:pathLst>
                              <a:path w="691134" h="251460">
                                <a:moveTo>
                                  <a:pt x="0" y="0"/>
                                </a:moveTo>
                                <a:lnTo>
                                  <a:pt x="691134" y="0"/>
                                </a:lnTo>
                                <a:lnTo>
                                  <a:pt x="691134"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555" name="Rectangle 87555"/>
                        <wps:cNvSpPr/>
                        <wps:spPr>
                          <a:xfrm>
                            <a:off x="3643122" y="376779"/>
                            <a:ext cx="615212" cy="136786"/>
                          </a:xfrm>
                          <a:prstGeom prst="rect">
                            <a:avLst/>
                          </a:prstGeom>
                          <a:ln>
                            <a:noFill/>
                          </a:ln>
                        </wps:spPr>
                        <wps:txbx>
                          <w:txbxContent>
                            <w:p w14:paraId="1E6F3604" w14:textId="77777777" w:rsidR="00ED7765" w:rsidRDefault="00ED7765" w:rsidP="00ED7765">
                              <w:pPr>
                                <w:spacing w:after="160"/>
                                <w:ind w:left="0" w:firstLine="0"/>
                              </w:pPr>
                              <w:r>
                                <w:rPr>
                                  <w:sz w:val="17"/>
                                </w:rPr>
                                <w:t>DST Port</w:t>
                              </w:r>
                            </w:p>
                          </w:txbxContent>
                        </wps:txbx>
                        <wps:bodyPr horzOverflow="overflow" vert="horz" lIns="0" tIns="0" rIns="0" bIns="0" rtlCol="0">
                          <a:noAutofit/>
                        </wps:bodyPr>
                      </wps:wsp>
                      <wps:wsp>
                        <wps:cNvPr id="87556" name="Shape 87556"/>
                        <wps:cNvSpPr/>
                        <wps:spPr>
                          <a:xfrm>
                            <a:off x="3599681" y="292610"/>
                            <a:ext cx="691142" cy="251456"/>
                          </a:xfrm>
                          <a:custGeom>
                            <a:avLst/>
                            <a:gdLst/>
                            <a:ahLst/>
                            <a:cxnLst/>
                            <a:rect l="0" t="0" r="0" b="0"/>
                            <a:pathLst>
                              <a:path w="691142" h="251456">
                                <a:moveTo>
                                  <a:pt x="0" y="251456"/>
                                </a:moveTo>
                                <a:lnTo>
                                  <a:pt x="691142" y="251456"/>
                                </a:lnTo>
                                <a:lnTo>
                                  <a:pt x="691142"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557" name="Shape 87557"/>
                        <wps:cNvSpPr/>
                        <wps:spPr>
                          <a:xfrm>
                            <a:off x="3599681" y="292610"/>
                            <a:ext cx="0" cy="251456"/>
                          </a:xfrm>
                          <a:custGeom>
                            <a:avLst/>
                            <a:gdLst/>
                            <a:ahLst/>
                            <a:cxnLst/>
                            <a:rect l="0" t="0" r="0" b="0"/>
                            <a:pathLst>
                              <a:path h="251456">
                                <a:moveTo>
                                  <a:pt x="0" y="0"/>
                                </a:moveTo>
                                <a:lnTo>
                                  <a:pt x="0" y="251456"/>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000006" name="Rectangle 1000006"/>
                        <wps:cNvSpPr/>
                        <wps:spPr>
                          <a:xfrm>
                            <a:off x="310134" y="137056"/>
                            <a:ext cx="75183" cy="127099"/>
                          </a:xfrm>
                          <a:prstGeom prst="rect">
                            <a:avLst/>
                          </a:prstGeom>
                          <a:ln>
                            <a:noFill/>
                          </a:ln>
                        </wps:spPr>
                        <wps:txbx>
                          <w:txbxContent>
                            <w:p w14:paraId="35901AB3" w14:textId="77777777" w:rsidR="00ED7765" w:rsidRDefault="00ED7765" w:rsidP="00ED7765">
                              <w:pPr>
                                <w:spacing w:after="160"/>
                                <w:ind w:left="0" w:firstLine="0"/>
                              </w:pPr>
                              <w:r>
                                <w:rPr>
                                  <w:sz w:val="16"/>
                                </w:rPr>
                                <w:t>1</w:t>
                              </w:r>
                            </w:p>
                          </w:txbxContent>
                        </wps:txbx>
                        <wps:bodyPr horzOverflow="overflow" vert="horz" lIns="0" tIns="0" rIns="0" bIns="0" rtlCol="0">
                          <a:noAutofit/>
                        </wps:bodyPr>
                      </wps:wsp>
                      <wps:wsp>
                        <wps:cNvPr id="1000007" name="Rectangle 1000007"/>
                        <wps:cNvSpPr/>
                        <wps:spPr>
                          <a:xfrm>
                            <a:off x="368787" y="137056"/>
                            <a:ext cx="4975535" cy="127099"/>
                          </a:xfrm>
                          <a:prstGeom prst="rect">
                            <a:avLst/>
                          </a:prstGeom>
                          <a:ln>
                            <a:noFill/>
                          </a:ln>
                        </wps:spPr>
                        <wps:txbx>
                          <w:txbxContent>
                            <w:p w14:paraId="30E699CF" w14:textId="77777777" w:rsidR="00ED7765" w:rsidRPr="002D1CD2" w:rsidRDefault="00ED7765" w:rsidP="00ED7765">
                              <w:pPr>
                                <w:spacing w:after="160"/>
                                <w:ind w:left="0" w:firstLine="0"/>
                                <w:rPr>
                                  <w:lang w:val="en-US"/>
                                </w:rPr>
                              </w:pPr>
                              <w:r w:rsidRPr="002D1CD2">
                                <w:rPr>
                                  <w:sz w:val="16"/>
                                  <w:lang w:val="en-US"/>
                                </w:rPr>
                                <w:t xml:space="preserve"> byte              1 byte               X'00'                 1 byte             variable           2 bytes</w:t>
                              </w:r>
                            </w:p>
                          </w:txbxContent>
                        </wps:txbx>
                        <wps:bodyPr horzOverflow="overflow" vert="horz" lIns="0" tIns="0" rIns="0" bIns="0" rtlCol="0">
                          <a:noAutofit/>
                        </wps:bodyPr>
                      </wps:wsp>
                      <wps:wsp>
                        <wps:cNvPr id="1112348" name="Shape 1112348"/>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49" name="Shape 1112349"/>
                        <wps:cNvSpPr/>
                        <wps:spPr>
                          <a:xfrm>
                            <a:off x="4466082" y="1524"/>
                            <a:ext cx="9144" cy="699516"/>
                          </a:xfrm>
                          <a:custGeom>
                            <a:avLst/>
                            <a:gdLst/>
                            <a:ahLst/>
                            <a:cxnLst/>
                            <a:rect l="0" t="0" r="0" b="0"/>
                            <a:pathLst>
                              <a:path w="9144" h="699516">
                                <a:moveTo>
                                  <a:pt x="0" y="0"/>
                                </a:moveTo>
                                <a:lnTo>
                                  <a:pt x="9144" y="0"/>
                                </a:lnTo>
                                <a:lnTo>
                                  <a:pt x="9144" y="699516"/>
                                </a:lnTo>
                                <a:lnTo>
                                  <a:pt x="0" y="6995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50" name="Shape 1112350"/>
                        <wps:cNvSpPr/>
                        <wps:spPr>
                          <a:xfrm>
                            <a:off x="0" y="697230"/>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51" name="Shape 1112351"/>
                        <wps:cNvSpPr/>
                        <wps:spPr>
                          <a:xfrm>
                            <a:off x="0" y="0"/>
                            <a:ext cx="9144" cy="698754"/>
                          </a:xfrm>
                          <a:custGeom>
                            <a:avLst/>
                            <a:gdLst/>
                            <a:ahLst/>
                            <a:cxnLst/>
                            <a:rect l="0" t="0" r="0" b="0"/>
                            <a:pathLst>
                              <a:path w="9144" h="698754">
                                <a:moveTo>
                                  <a:pt x="0" y="0"/>
                                </a:moveTo>
                                <a:lnTo>
                                  <a:pt x="9144" y="0"/>
                                </a:lnTo>
                                <a:lnTo>
                                  <a:pt x="9144" y="698754"/>
                                </a:lnTo>
                                <a:lnTo>
                                  <a:pt x="0" y="6987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578" name="Rectangle 87578"/>
                        <wps:cNvSpPr/>
                        <wps:spPr>
                          <a:xfrm>
                            <a:off x="4475398" y="426870"/>
                            <a:ext cx="42158" cy="201969"/>
                          </a:xfrm>
                          <a:prstGeom prst="rect">
                            <a:avLst/>
                          </a:prstGeom>
                          <a:ln>
                            <a:noFill/>
                          </a:ln>
                        </wps:spPr>
                        <wps:txbx>
                          <w:txbxContent>
                            <w:p w14:paraId="45249772" w14:textId="77777777" w:rsidR="00ED7765" w:rsidRDefault="00ED7765" w:rsidP="00ED7765">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1035694" style="width:354.9pt;height:55.2pt;mso-position-horizontal-relative:char;mso-position-vertical-relative:line" coordsize="45070,7010" o:spid="_x0000_s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YD+SQkAAHpiAAAOAAAAZHJzL2Uyb0RvYy54bWzsXW1vnDgQ/n7S/Qe036+LeWeVpOq1l+qk&#10;07Vqez+AsGx2JRYQ0CS9X38ztscYdjcLuXS3DbRSIMaY8eBnPI9ncC5eP2xT4y4pq02eXc7YK3Nm&#10;JFmcLzfZ7eXsny/XvwUzo6qjbBmleZZczr4l1ez11a+/XNwXi8TK13m6TEoDGsmqxX1xOVvXdbGY&#10;z6t4nWyj6lVeJBlcXOXlNqrh1/J2viyje2h9m84t0/Tm93m5LMo8TqoKSt+Ji7Mr3v5qlcT1h9Wq&#10;SmojvZyBbDX/WfKfN/hzfnURLW7LqFhvYilG9AQpttEmg4eqpt5FdWR8LTc7TW03cZlX+ap+Fefb&#10;eb5abeKE9wF6w8xOb96X+deC9+V2cX9bKDWBajt6enKz8d9378vic/GxBE3cF7egC/4b9uVhVW7x&#10;CFIaD1xl35TKkofaiKHQcU3fDL2ZEcM1H7rgSJ3Ga1D8zm3x+o/Hb5zTY+ctYe4LGB5Vo4Hq/2ng&#10;8zoqEq7YagEa+FgamyWMXsYs22EzI4u2MFR5JYMKuXp4baWsalGB3vZoivlhYFszA1Ri23AWiGGm&#10;dMZ807GkzizPCkKuM9X1aBF/rer3Sc61H939VdVimC7pLFrTWfyQ0WkJg/3RYV5ENd6HAuOpcQ+v&#10;j0RZX86kJHh5m98lX3Jese68Q5CyuZpmei3VGA0TqEs16Fjw9vSaLQVQNTqK6gBcaLJ3RdKmaASE&#10;wN5eXcgTrgE413WcZqgMeEwcgQ1apVHNwbzd1GCc0s0Wxoblm2bTMLSGQ1K8f35Wf0sTVFiafUpW&#10;MJw4YLCgKm9v3qalcRehCeL/eONRWqwjWYrjA0SSVfk5bwfvX23SVDXJ+K2tJt+a+F+2ICvjfQm3&#10;fupOU9wZS2mECQRDAp0mQwgSqJv4k/OsVvdnYL75Q7Te4ulNvvzGjQdXCGAUzcjJwAog2wWrhXKi&#10;EADtHmC1LTeAWQpHWGh5Zoh3gyaknfJCxmxH2DfLZY5HqibrqI+j74pVkgShKgRBORsw6lghIZur&#10;bURRW0eRqlVs9Z6ao6P+8N4VScpxAPXdm+vfr69HB9TAd22XYPoJ5qgou00TQxQPAaodggmWs6rv&#10;+X4HqJYZuB7gGB0RZnt+4ElVE1CLUkyqBp5cznC6FIZYTrA4P8gqCKw0w59Zfg32V5hnLOmY/frh&#10;5kH4Dq7LR3NjEo11Xv77AVzjVZrD5AIzKj+bobcMj8erMyP9MwNXBh1TOinp5IZOyjp9m3P3VQj0&#10;5mudrzboEnBhhAGWv5zO/uL7AxdGt76iaMgrZWB7wfkh28u4Ctu21wob2+t2X+lJbS9KIm0vCHLY&#10;9qL5U5I+ZoCxQZx19PpkT+ko7CpaYVm7bTMbB0s3wO06OK77OUCuH/jSByqzJe8iMJBseXD4V3u8&#10;nj0uivR6qBnwKVB7LcdGuidP85XG4/UgxOAVdVHnD/Z4HkEdusHdYUk29DSA64MyGuOHACatyi62&#10;JjhUL4wE2G1ACMZuD4JEYNm+JXyL/STAYQFcJlyckwQISZ6HBIi2epAAVbG3b9+7IgF5IgFxw7Zf&#10;GlvHeQu8HTFvtUkAd+P7s3XTs0I5edn7WEDAXE/S9bOwAEZ2R/jlL58FwIJv1x8Ra8C93ykaXyZ9&#10;YViB2WUBYH1gVZaMr/KtT+uUAIfzQiFJH/+k5dUfclKowa67Rd4/HYkFiMcftdfC93mqYZ1YAJKT&#10;H3ntE6xpN0whioZw7yOom1gArABhVGCCw48OB+Hww6Sv02IqHAIJ5kLkzoSG0B7vjQXYjqUB45w0&#10;QEjyPDRAtHV0WvFCVbG3d9+74lNnK3wdP1/QbryxAEex9RYNgOJBSPWdwIS4OiJ1Hw2wTRfmN+Ez&#10;noUGqBjkaGhAx/6iQ+IMe6fc+grfFa3vLg+A5AwZ4Gl512fgAUKSZ+QBokGcd3ZXLLuL/GiHURFH&#10;DbbQ5VMt6+T4/OiOD2JMhVZFupIoGmRKj8BO83fOxLz7wIwG+SGmLc3KLrimcMBLCwd0ECGIgDto&#10;KrIsSPqxHiMCYICneICcrhQNouUqOuox6YkIQFqKyMHTg9wjJgIqjt0mAsNi2ZbDLCc8nBUE6bch&#10;OycRULxmNEQAPFN9IQY9Ep4A3TsewK3vFBDY9VV2icAUEHgkhXpUaUGOCq82RGBYaPUY7CYiMEUE&#10;IGeWsvd+5ACZ8Pk76alUOIQcW6EJib3QELq6eyMCExGQaVMwXU1EgH+686TPeMZLBFz1xV2LCEDx&#10;MKR6alV0X0TAh+/s7HMSAbUYPhYi4IJh6BABKBr2TtH6yqW7vREB4f9OmUEyMWmKCMC3NDDCYFFX&#10;N8KjIgKuCrAqIgBFzwm7iQhMROCnIgJqpVH/pH/YOqPthqE3fSbcrEC11/inz4QXz/U9/4iJgIrc&#10;tYnAsNid7Tk2k9/y7CMCHnMtJmN3Z0kNUt0ZDRHoLMRAREBkEvSOCAjrCzxRLsPspgYx5sh32kqg&#10;OUNqkJCkT85CS9JDiQtoWbFrMtaqUjDI/tKRPhFQtckRpgp01IOy7TpTKsTLSYVAjHXcHlE0hAgc&#10;g91EBCYi8LMQAb4HgZqIGgeDyQuDcMFMvicQ2GRm+6awyc22Fb7LAlpphG2jQh6GA+NKkxHtMvK9&#10;NiLhu2Tg3DoKB0O8QGXrum92IM3zAr4HxoE364RgVnE3G1xxxC3BTv5uVXfG8W75jnydhBIRxxuW&#10;UgI+v8jm4x5PA1XH8QKbdg0KmchY16B6mv0u4CszJQg4jlyOw/vLkNN2yGNUTcEYpbrk/NFROIF6&#10;Ta3zVImOusfYs1r7uf0dS/Qofr6veVr724xnsVkAsZN3QoVD5lMYh56J+bRoVRGpcHODUT7kuMX1&#10;wtBlZ9sDSsgB+JRiPB2hoqWj8FTVWv0mVNJRR2fvihM++QgbwRaZsC1dKwrL8dnsVddri0xoAgar&#10;F/qWzQdOg01Aru9hfgw6RHy8AnTPNH8KQZ5l/hRNHQWo6n2784RMOuoI1XREl+moV5vwORp8quwX&#10;LTg1MPdF4LMDTTF7IC69EHOwZVycSOjJPFshB582uRinnDa1fhPK6KijraUgqkBHveIEyxHAEgaN&#10;ryhns5wgioe5tbjrlfhQF/Z7D/wOQh2LuXCVZy+ZLPROvU6kKPS51xJgH1v+Bw646yD/GAP+BQX9&#10;dzjX/2TE1X8AAAD//wMAUEsDBBQABgAIAAAAIQAtpkK82wAAAAUBAAAPAAAAZHJzL2Rvd25yZXYu&#10;eG1sTI9PS8NAEMXvgt9hGcGb3Y3/jdmUUtRTKdgK4m2aTJPQ7GzIbpP02zt60cvA4z3e/F42n1yr&#10;BupD49lCMjOgiAtfNlxZ+Ni+Xj2CChG5xNYzWThRgHl+fpZhWvqR32nYxEpJCYcULdQxdqnWoajJ&#10;YZj5jli8ve8dRpF9pcseRyl3rb425l47bFg+1NjRsqbisDk6C28jjoub5GVYHfbL09f2bv25Ssja&#10;y4tp8Qwq0hT/wvCDL+iQC9POH7kMqrUgQ+LvFe/BPMmMnYQScws6z/R/+vwbAAD//wMAUEsBAi0A&#10;FAAGAAgAAAAhALaDOJL+AAAA4QEAABMAAAAAAAAAAAAAAAAAAAAAAFtDb250ZW50X1R5cGVzXS54&#10;bWxQSwECLQAUAAYACAAAACEAOP0h/9YAAACUAQAACwAAAAAAAAAAAAAAAAAvAQAAX3JlbHMvLnJl&#10;bHNQSwECLQAUAAYACAAAACEAVvWA/kkJAAB6YgAADgAAAAAAAAAAAAAAAAAuAgAAZHJzL2Uyb0Rv&#10;Yy54bWxQSwECLQAUAAYACAAAACEALaZCvNsAAAAFAQAADwAAAAAAAAAAAAAAAACjCwAAZHJzL2Rv&#10;d25yZXYueG1sUEsFBgAAAAAEAAQA8wAAAKsMAAAAAA==&#10;" w14:anchorId="1E3302B4">
                <v:shape id="Shape 1112341" style="position:absolute;left:1798;top:3383;width:41704;height:2629;visibility:visible;mso-wrap-style:square;v-text-anchor:top" coordsize="4170426,262890" o:spid="_x0000_s6376" fillcolor="silver" stroked="f" strokeweight="0" path="m,l4170426,r,262890l,2628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KvwxgAAAOAAAAAPAAAAZHJzL2Rvd25yZXYueG1sRE/LasJA&#10;FN0X/IfhCm5EJzFBJHUSbKUPsAsfBbeXzDUJZu6EzFTTv+8UCl0ezntdDKYVN+pdY1lBPI9AEJdW&#10;N1wp+Dy9zFYgnEfW2FomBd/koMhHD2vMtL3zgW5HX4kQwi5DBbX3XSalK2sy6Oa2Iw7cxfYGfYB9&#10;JXWP9xBuWrmIoqU02HBoqLGj55rK6/HLKEinzXl/MU8fLctheo62b6+7XaLUZDxsHkF4Gvy/+M/9&#10;rsP8OF4kaQy/hwICmf8AAAD//wMAUEsBAi0AFAAGAAgAAAAhANvh9svuAAAAhQEAABMAAAAAAAAA&#10;AAAAAAAAAAAAAFtDb250ZW50X1R5cGVzXS54bWxQSwECLQAUAAYACAAAACEAWvQsW78AAAAVAQAA&#10;CwAAAAAAAAAAAAAAAAAfAQAAX3JlbHMvLnJlbHNQSwECLQAUAAYACAAAACEAgUyr8MYAAADgAAAA&#10;DwAAAAAAAAAAAAAAAAAHAgAAZHJzL2Rvd25yZXYueG1sUEsFBgAAAAADAAMAtwAAAPoCAAAAAA==&#10;">
                  <v:stroke miterlimit="83231f" joinstyle="miter"/>
                  <v:path textboxrect="0,0,4170426,262890" arrowok="t"/>
                </v:shape>
                <v:shape id="Shape 1112342" style="position:absolute;left:1325;top:2926;width:6912;height:2514;visibility:visible;mso-wrap-style:square;v-text-anchor:top" coordsize="691134,251460" o:spid="_x0000_s6377" fillcolor="#dafbff" stroked="f" strokeweight="0" path="m,l691134,r,251460l,2514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24JxwAAAOAAAAAPAAAAZHJzL2Rvd25yZXYueG1sRE9da8Iw&#10;FH0f7D+EO/BlaNo6ZVSjDIcgEzaswvDt0lzbsuamS6J2+/XLYLDHw/meL3vTigs531hWkI4SEMSl&#10;1Q1XCg779fARhA/IGlvLpOCLPCwXtzdzzLW98o4uRahEDGGfo4I6hC6X0pc1GfQj2xFH7mSdwRCh&#10;q6R2eI3hppVZkkylwYZjQ40drWoqP4qzUfCynTy7t/P7sXTH709ntqvX+1AoNbjrn2YgAvXhX/zn&#10;3ug4P02z8UMGv4ciArn4AQAA//8DAFBLAQItABQABgAIAAAAIQDb4fbL7gAAAIUBAAATAAAAAAAA&#10;AAAAAAAAAAAAAABbQ29udGVudF9UeXBlc10ueG1sUEsBAi0AFAAGAAgAAAAhAFr0LFu/AAAAFQEA&#10;AAsAAAAAAAAAAAAAAAAAHwEAAF9yZWxzLy5yZWxzUEsBAi0AFAAGAAgAAAAhAJsbbgnHAAAA4AAA&#10;AA8AAAAAAAAAAAAAAAAABwIAAGRycy9kb3ducmV2LnhtbFBLBQYAAAAAAwADALcAAAD7AgAAAAA=&#10;">
                  <v:stroke miterlimit="83231f" joinstyle="miter"/>
                  <v:path textboxrect="0,0,691134,251460" arrowok="t"/>
                </v:shape>
                <v:rect id="Rectangle 87535" style="position:absolute;left:3970;top:3767;width:2085;height:1368;visibility:visible;mso-wrap-style:square;v-text-anchor:top" o:spid="_x0000_s63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QjK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Xx62Q8gdudcAVkdgUAAP//AwBQSwECLQAUAAYACAAAACEA2+H2y+4AAACFAQAAEwAAAAAA&#10;AAAAAAAAAAAAAAAAW0NvbnRlbnRfVHlwZXNdLnhtbFBLAQItABQABgAIAAAAIQBa9CxbvwAAABUB&#10;AAALAAAAAAAAAAAAAAAAAB8BAABfcmVscy8ucmVsc1BLAQItABQABgAIAAAAIQAjXQjKyAAAAN4A&#10;AAAPAAAAAAAAAAAAAAAAAAcCAABkcnMvZG93bnJldi54bWxQSwUGAAAAAAMAAwC3AAAA/AIAAAAA&#10;">
                  <v:textbox inset="0,0,0,0">
                    <w:txbxContent>
                      <w:p w:rsidR="00ED7765" w:rsidP="00ED7765" w:rsidRDefault="00ED7765" w14:paraId="04E370F7" w14:textId="77777777">
                        <w:pPr>
                          <w:spacing w:after="160"/>
                          <w:ind w:left="0" w:firstLine="0"/>
                        </w:pPr>
                        <w:r>
                          <w:rPr>
                            <w:sz w:val="17"/>
                          </w:rPr>
                          <w:t>ver</w:t>
                        </w:r>
                      </w:p>
                    </w:txbxContent>
                  </v:textbox>
                </v:rect>
                <v:shape id="Shape 87536" style="position:absolute;left:1325;top:2926;width:6912;height:2514;visibility:visible;mso-wrap-style:square;v-text-anchor:top" coordsize="691129,251456" o:spid="_x0000_s6379" filled="f" strokeweight=".16075mm" path="m,251456r691129,l69112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wuPwwAAAN4AAAAPAAAAZHJzL2Rvd25yZXYueG1sRI9Pi8Iw&#10;FMTvC36H8ARva6ru+qcaZREFj2sVvD6bZ1tMXkqT1frtN4LgcZiZ3zCLVWuNuFHjK8cKBv0EBHHu&#10;dMWFguNh+zkF4QOyRuOYFDzIw2rZ+Vhgqt2d93TLQiEihH2KCsoQ6lRKn5dk0fddTRy9i2sshiib&#10;QuoG7xFujRwmyVharDgulFjTuqT8mv1ZBV+GNxTOvyN9yvzRnGeOH3KnVK/b/sxBBGrDO/xq77SC&#10;6eR7NIbnnXgF5PIfAAD//wMAUEsBAi0AFAAGAAgAAAAhANvh9svuAAAAhQEAABMAAAAAAAAAAAAA&#10;AAAAAAAAAFtDb250ZW50X1R5cGVzXS54bWxQSwECLQAUAAYACAAAACEAWvQsW78AAAAVAQAACwAA&#10;AAAAAAAAAAAAAAAfAQAAX3JlbHMvLnJlbHNQSwECLQAUAAYACAAAACEAzTcLj8MAAADeAAAADwAA&#10;AAAAAAAAAAAAAAAHAgAAZHJzL2Rvd25yZXYueG1sUEsFBgAAAAADAAMAtwAAAPcCAAAAAA==&#10;">
                  <v:stroke endcap="round"/>
                  <v:path textboxrect="0,0,691129,251456" arrowok="t"/>
                </v:shape>
                <v:shape id="Shape 87537" style="position:absolute;left:1325;top:2926;width:0;height:2514;visibility:visible;mso-wrap-style:square;v-text-anchor:top" coordsize="0,251456" o:spid="_x0000_s6380" filled="f" strokeweight=".16075mm" path="m,l,2514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dr/xgAAAN4AAAAPAAAAZHJzL2Rvd25yZXYueG1sRI9PawIx&#10;FMTvQr9DeAUvRbNVrLo1ihXEHq1/wONj87pZunnZbqK7fnsjCB6H+c0MM1u0thQXqn3hWMF7PwFB&#10;nDldcK7gsF/3JiB8QNZYOiYFV/KwmL90Zphq1/APXXYhF7GEfYoKTAhVKqXPDFn0fVcRR+/X1RZD&#10;lHUudY1NLLelHCTJh7RYcFwwWNHKUPa3O1sFm0gfT2+hwVw3Jvv/2o6m26VS3dd2+QkiUBue8CP9&#10;rRVMxqPhGO534hWQ8xsAAAD//wMAUEsBAi0AFAAGAAgAAAAhANvh9svuAAAAhQEAABMAAAAAAAAA&#10;AAAAAAAAAAAAAFtDb250ZW50X1R5cGVzXS54bWxQSwECLQAUAAYACAAAACEAWvQsW78AAAAVAQAA&#10;CwAAAAAAAAAAAAAAAAAfAQAAX3JlbHMvLnJlbHNQSwECLQAUAAYACAAAACEASkHa/8YAAADeAAAA&#10;DwAAAAAAAAAAAAAAAAAHAgAAZHJzL2Rvd25yZXYueG1sUEsFBgAAAAADAAMAtwAAAPoCAAAAAA==&#10;">
                  <v:stroke endcap="round"/>
                  <v:path textboxrect="0,0,0,251456" arrowok="t"/>
                </v:shape>
                <v:shape id="Shape 1112343" style="position:absolute;left:8237;top:2926;width:6942;height:2514;visibility:visible;mso-wrap-style:square;v-text-anchor:top" coordsize="694182,251460" o:spid="_x0000_s6381" fillcolor="#dafbff" stroked="f" strokeweight="0" path="m,l694182,r,251460l,2514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DjxgAAAOAAAAAPAAAAZHJzL2Rvd25yZXYueG1sRE/Pa8Iw&#10;FL4P9j+EN/AimrSOIZ1RNmFMhh6mHjw+mre2tHnpmth2//0yEHb8+H6vNqNtRE+drxxrSOYKBHHu&#10;TMWFhvPpbbYE4QOywcYxafghD5v1/d0KM+MG/qT+GAoRQ9hnqKEMoc2k9HlJFv3ctcSR+3KdxRBh&#10;V0jT4RDDbSNTpZ6kxYpjQ4ktbUvK6+PVaqjVbqmm9ftl+N6+pn2Cfv9x2Gs9eRhfnkEEGsO/+Obe&#10;mTg/SdLF4wL+DkUEcv0LAAD//wMAUEsBAi0AFAAGAAgAAAAhANvh9svuAAAAhQEAABMAAAAAAAAA&#10;AAAAAAAAAAAAAFtDb250ZW50X1R5cGVzXS54bWxQSwECLQAUAAYACAAAACEAWvQsW78AAAAVAQAA&#10;CwAAAAAAAAAAAAAAAAAfAQAAX3JlbHMvLnJlbHNQSwECLQAUAAYACAAAACEA/PqQ48YAAADgAAAA&#10;DwAAAAAAAAAAAAAAAAAHAgAAZHJzL2Rvd25yZXYueG1sUEsFBgAAAAADAAMAtwAAAPoCAAAAAA==&#10;">
                  <v:stroke miterlimit="83231f" joinstyle="miter"/>
                  <v:path textboxrect="0,0,694182,251460" arrowok="t"/>
                </v:shape>
                <v:rect id="Rectangle 87539" style="position:absolute;left:10629;top:3767;width:2816;height:1368;visibility:visible;mso-wrap-style:square;v-text-anchor:top" o:spid="_x0000_s63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LPyAAAAN4AAAAPAAAAZHJzL2Rvd25yZXYueG1sRI9Pa8JA&#10;FMTvBb/D8oTe6kaLmkRXkbaix/oH1Nsj+0yC2bchuzVpP323IPQ4zMxvmPmyM5W4U+NKywqGgwgE&#10;cWZ1ybmC42H9EoNwHlljZZkUfJOD5aL3NMdU25Z3dN/7XAQIuxQVFN7XqZQuK8igG9iaOHhX2xj0&#10;QTa51A22AW4qOYqiiTRYclgosKa3grLb/sso2MT16ry1P21efVw2p89T8n5IvFLP/W41A+Gp8//h&#10;R3urFcTT8WsCf3fCFZCLXwAAAP//AwBQSwECLQAUAAYACAAAACEA2+H2y+4AAACFAQAAEwAAAAAA&#10;AAAAAAAAAAAAAAAAW0NvbnRlbnRfVHlwZXNdLnhtbFBLAQItABQABgAIAAAAIQBa9CxbvwAAABUB&#10;AAALAAAAAAAAAAAAAAAAAB8BAABfcmVscy8ucmVsc1BLAQItABQABgAIAAAAIQCiEALPyAAAAN4A&#10;AAAPAAAAAAAAAAAAAAAAAAcCAABkcnMvZG93bnJldi54bWxQSwUGAAAAAAMAAwC3AAAA/AIAAAAA&#10;">
                  <v:textbox inset="0,0,0,0">
                    <w:txbxContent>
                      <w:p w:rsidR="00ED7765" w:rsidP="00ED7765" w:rsidRDefault="00ED7765" w14:paraId="2F2F1B4E" w14:textId="77777777">
                        <w:pPr>
                          <w:spacing w:after="160"/>
                          <w:ind w:left="0" w:firstLine="0"/>
                        </w:pPr>
                        <w:r>
                          <w:rPr>
                            <w:sz w:val="17"/>
                          </w:rPr>
                          <w:t>cmd</w:t>
                        </w:r>
                      </w:p>
                    </w:txbxContent>
                  </v:textbox>
                </v:rect>
                <v:shape id="Shape 87540" style="position:absolute;left:8237;top:2926;width:6942;height:2514;visibility:visible;mso-wrap-style:square;v-text-anchor:top" coordsize="694181,251456" o:spid="_x0000_s6383" filled="f" strokeweight=".16075mm" path="m,251456r694181,l69418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AV0xgAAAN4AAAAPAAAAZHJzL2Rvd25yZXYueG1sRI89T8Mw&#10;EIZ3JP6DdUhsxAFaWkLdCiFRdelQAy3jER9JRHyOYtOk/743IDG+er/0LFajb9WR+tgENnCb5aCI&#10;y+Aargy8v73ezEHFhOywDUwGThRhtby8WGDhwsA7OtpUKRnhWKCBOqWu0DqWNXmMWeiIxfsOvcck&#10;sq+063GQcd/quzx/0B4blocaO3qpqfyxv15+6eMw268/x697f9ra4dGmcmeNub4an59AJRrTf/iv&#10;vXEG5rPpRAAER1BAL88AAAD//wMAUEsBAi0AFAAGAAgAAAAhANvh9svuAAAAhQEAABMAAAAAAAAA&#10;AAAAAAAAAAAAAFtDb250ZW50X1R5cGVzXS54bWxQSwECLQAUAAYACAAAACEAWvQsW78AAAAVAQAA&#10;CwAAAAAAAAAAAAAAAAAfAQAAX3JlbHMvLnJlbHNQSwECLQAUAAYACAAAACEA9pgFdMYAAADeAAAA&#10;DwAAAAAAAAAAAAAAAAAHAgAAZHJzL2Rvd25yZXYueG1sUEsFBgAAAAADAAMAtwAAAPoCAAAAAA==&#10;">
                  <v:stroke endcap="round"/>
                  <v:path textboxrect="0,0,694181,251456" arrowok="t"/>
                </v:shape>
                <v:shape id="Shape 87541" style="position:absolute;left:8237;top:2926;width:0;height:2514;visibility:visible;mso-wrap-style:square;v-text-anchor:top" coordsize="0,251456" o:spid="_x0000_s6384" filled="f" strokeweight=".16075mm" path="m,l,2514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pRtxgAAAN4AAAAPAAAAZHJzL2Rvd25yZXYueG1sRI9Ba8JA&#10;FITvBf/D8oRexGws2mrMKlqQerTWQo+P7DMbzL6N2a1J/323IPQ4zDczTL7ubS1u1PrKsYJJkoIg&#10;LpyuuFRw+tiN5yB8QNZYOyYFP+RhvRo85Jhp1/E73Y6hFLGEfYYKTAhNJqUvDFn0iWuIo3d2rcUQ&#10;ZVtK3WIXy20tn9L0WVqsOC4YbOjVUHE5flsFb5H+/BqFDkvdmeK6PcwWh41Sj8N+swQRqA//8D29&#10;1wrmL7PpBP7uxCsgV78AAAD//wMAUEsBAi0AFAAGAAgAAAAhANvh9svuAAAAhQEAABMAAAAAAAAA&#10;AAAAAAAAAAAAAFtDb250ZW50X1R5cGVzXS54bWxQSwECLQAUAAYACAAAACEAWvQsW78AAAAVAQAA&#10;CwAAAAAAAAAAAAAAAAAfAQAAX3JlbHMvLnJlbHNQSwECLQAUAAYACAAAACEA8uKUbcYAAADeAAAA&#10;DwAAAAAAAAAAAAAAAAAHAgAAZHJzL2Rvd25yZXYueG1sUEsFBgAAAAADAAMAtwAAAPoCAAAAAA==&#10;">
                  <v:stroke endcap="round"/>
                  <v:path textboxrect="0,0,0,251456" arrowok="t"/>
                </v:shape>
                <v:shape id="Shape 1112344" style="position:absolute;left:15179;top:2926;width:6934;height:2514;visibility:visible;mso-wrap-style:square;v-text-anchor:top" coordsize="693420,251460" o:spid="_x0000_s6385" fillcolor="#dafbff" stroked="f" strokeweight="0" path="m,l693420,r,251460l,2514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TArxAAAAOAAAAAPAAAAZHJzL2Rvd25yZXYueG1sRE/Pa8Iw&#10;FL4P/B/CG3ibaatuozOWIghePEzHZLdH8taWNS+hidr994sw8Pjx/V5Vo+3FhYbQOVaQzzIQxNqZ&#10;jhsFH8ft0yuIEJEN9o5JwS8FqNaThxWWxl35nS6H2IgUwqFEBW2MvpQy6JYshpnzxIn7doPFmODQ&#10;SDPgNYXbXhZZ9iwtdpwaWvS0aUn/HM5WQTbXbveyL06y1n759Xnm4OVJqenjWL+BiDTGu/jfvTNp&#10;fp4X88UCbocSArn+AwAA//8DAFBLAQItABQABgAIAAAAIQDb4fbL7gAAAIUBAAATAAAAAAAAAAAA&#10;AAAAAAAAAABbQ29udGVudF9UeXBlc10ueG1sUEsBAi0AFAAGAAgAAAAhAFr0LFu/AAAAFQEAAAsA&#10;AAAAAAAAAAAAAAAAHwEAAF9yZWxzLy5yZWxzUEsBAi0AFAAGAAgAAAAhAGKdMCvEAAAA4AAAAA8A&#10;AAAAAAAAAAAAAAAABwIAAGRycy9kb3ducmV2LnhtbFBLBQYAAAAAAwADALcAAAD4AgAAAAA=&#10;">
                  <v:stroke miterlimit="83231f" joinstyle="miter"/>
                  <v:path textboxrect="0,0,693420,251460" arrowok="t"/>
                </v:shape>
                <v:rect id="Rectangle 87543" style="position:absolute;left:17480;top:3767;width:3058;height:1368;visibility:visible;mso-wrap-style:square;v-text-anchor:top" o:spid="_x0000_s63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YxwAAAN4AAAAPAAAAZHJzL2Rvd25yZXYueG1sRI9Ba8JA&#10;FITvhf6H5RW81U1r1Zi6itSKHq0K6u2RfU1Cs29DdjXRX+8KQo/DzHzDjKetKcWZaldYVvDWjUAQ&#10;p1YXnCnYbRevMQjnkTWWlknBhRxMJ89PY0y0bfiHzhufiQBhl6CC3PsqkdKlORl0XVsRB+/X1gZ9&#10;kHUmdY1NgJtSvkfRQBosOCzkWNFXTunf5mQULONqdljZa5OV38flfr0fzbcjr1TnpZ19gvDU+v/w&#10;o73SCuJh/6MH9zvhCsjJDQAA//8DAFBLAQItABQABgAIAAAAIQDb4fbL7gAAAIUBAAATAAAAAAAA&#10;AAAAAAAAAAAAAABbQ29udGVudF9UeXBlc10ueG1sUEsBAi0AFAAGAAgAAAAhAFr0LFu/AAAAFQEA&#10;AAsAAAAAAAAAAAAAAAAAHwEAAF9yZWxzLy5yZWxzUEsBAi0AFAAGAAgAAAAhAJv+RljHAAAA3gAA&#10;AA8AAAAAAAAAAAAAAAAABwIAAGRycy9kb3ducmV2LnhtbFBLBQYAAAAAAwADALcAAAD7AgAAAAA=&#10;">
                  <v:textbox inset="0,0,0,0">
                    <w:txbxContent>
                      <w:p w:rsidR="00ED7765" w:rsidP="00ED7765" w:rsidRDefault="00ED7765" w14:paraId="0CA1C4D6" w14:textId="77777777">
                        <w:pPr>
                          <w:spacing w:after="160"/>
                          <w:ind w:left="0" w:firstLine="0"/>
                        </w:pPr>
                        <w:r>
                          <w:rPr>
                            <w:sz w:val="17"/>
                          </w:rPr>
                          <w:t>RSV</w:t>
                        </w:r>
                      </w:p>
                    </w:txbxContent>
                  </v:textbox>
                </v:rect>
                <v:shape id="Shape 87544" style="position:absolute;left:15179;top:2926;width:6934;height:2514;visibility:visible;mso-wrap-style:square;v-text-anchor:top" coordsize="693418,251456" o:spid="_x0000_s6387" filled="f" strokeweight=".16075mm" path="m,251456r693418,l6934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bClxgAAAN4AAAAPAAAAZHJzL2Rvd25yZXYueG1sRI9fa8Iw&#10;FMXfB/sO4Q72NlOH26QaZQhjgz7IdAi+XZtrU2xuShLb7tsbQfDxcP78OPPlYBvRkQ+1YwXjUQaC&#10;uHS65krB3/brZQoiRGSNjWNS8E8BlovHhznm2vX8S90mViKNcMhRgYmxzaUMpSGLYeRa4uQdnbcY&#10;k/SV1B77NG4b+Zpl79JizYlgsKWVofK0OdsEGRe7bWfkeoXn4tvvfXXgolfq+Wn4nIGINMR7+Nb+&#10;0QqmH2+TCVzvpCsgFxcAAAD//wMAUEsBAi0AFAAGAAgAAAAhANvh9svuAAAAhQEAABMAAAAAAAAA&#10;AAAAAAAAAAAAAFtDb250ZW50X1R5cGVzXS54bWxQSwECLQAUAAYACAAAACEAWvQsW78AAAAVAQAA&#10;CwAAAAAAAAAAAAAAAAAfAQAAX3JlbHMvLnJlbHNQSwECLQAUAAYACAAAACEANTWwpcYAAADeAAAA&#10;DwAAAAAAAAAAAAAAAAAHAgAAZHJzL2Rvd25yZXYueG1sUEsFBgAAAAADAAMAtwAAAPoCAAAAAA==&#10;">
                  <v:stroke endcap="round"/>
                  <v:path textboxrect="0,0,693418,251456" arrowok="t"/>
                </v:shape>
                <v:shape id="Shape 87545" style="position:absolute;left:15179;top:2926;width:0;height:2514;visibility:visible;mso-wrap-style:square;v-text-anchor:top" coordsize="0,251456" o:spid="_x0000_s6388" filled="f" strokeweight=".16075mm" path="m,l,2514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JuxQAAAN4AAAAPAAAAZHJzL2Rvd25yZXYueG1sRI9Ba8JA&#10;FITvQv/D8gpeim4qTdXUVVQo9mitgsdH9jUbmn0bs6uJ/94VCh6H+WaGmS06W4kLNb50rOB1mIAg&#10;zp0uuVCw//kcTED4gKyxckwKruRhMX/qzTDTruVvuuxCIWIJ+wwVmBDqTEqfG7Loh64mjt6vayyG&#10;KJtC6gbbWG4rOUqSd2mx5LhgsKa1ofxvd7YKNpE+HF9Ci4VuTX5abdPpdqlU/7lbfoAI1IUH/J/+&#10;0gom4/QthfudeAXk/AYAAP//AwBQSwECLQAUAAYACAAAACEA2+H2y+4AAACFAQAAEwAAAAAAAAAA&#10;AAAAAAAAAAAAW0NvbnRlbnRfVHlwZXNdLnhtbFBLAQItABQABgAIAAAAIQBa9CxbvwAAABUBAAAL&#10;AAAAAAAAAAAAAAAAAB8BAABfcmVscy8ucmVsc1BLAQItABQABgAIAAAAIQCN2ZJuxQAAAN4AAAAP&#10;AAAAAAAAAAAAAAAAAAcCAABkcnMvZG93bnJldi54bWxQSwUGAAAAAAMAAwC3AAAA+QIAAAAA&#10;">
                  <v:stroke endcap="round"/>
                  <v:path textboxrect="0,0,0,251456" arrowok="t"/>
                </v:shape>
                <v:shape id="Shape 1112345" style="position:absolute;left:22113;top:2926;width:6942;height:2514;visibility:visible;mso-wrap-style:square;v-text-anchor:top" coordsize="694182,251460" o:spid="_x0000_s6389" fillcolor="#dafbff" stroked="f" strokeweight="0" path="m,l694182,r,251460l,2514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60MxwAAAOAAAAAPAAAAZHJzL2Rvd25yZXYueG1sRE/PS8Mw&#10;FL4L+x/CG3gZLmmdMuqyoQNxjHlwevD4aJ5tafNSm9h2//0yGHj8+H6vNqNtRE+drxxrSOYKBHHu&#10;TMWFhq/P17slCB+QDTaOScOJPGzWk5sVZsYN/EH9MRQihrDPUEMZQptJ6fOSLPq5a4kj9+M6iyHC&#10;rpCmwyGG20amSj1KixXHhhJb2paU18c/q6FWu6Wa1W/fw+/2Je0T9If9+0Hr2+n4/AQi0Bj+xVf3&#10;zsT5SZLeLx7gcigikOszAAAA//8DAFBLAQItABQABgAIAAAAIQDb4fbL7gAAAIUBAAATAAAAAAAA&#10;AAAAAAAAAAAAAABbQ29udGVudF9UeXBlc10ueG1sUEsBAi0AFAAGAAgAAAAhAFr0LFu/AAAAFQEA&#10;AAsAAAAAAAAAAAAAAAAAHwEAAF9yZWxzLy5yZWxzUEsBAi0AFAAGAAgAAAAhABxfrQzHAAAA4AAA&#10;AA8AAAAAAAAAAAAAAAAABwIAAGRycy9kb3ducmV2LnhtbFBLBQYAAAAAAwADALcAAAD7AgAAAAA=&#10;">
                  <v:stroke miterlimit="83231f" joinstyle="miter"/>
                  <v:path textboxrect="0,0,694182,251460" arrowok="t"/>
                </v:shape>
                <v:rect id="Rectangle 87547" style="position:absolute;left:24124;top:3767;width:3840;height:1368;visibility:visible;mso-wrap-style:square;v-text-anchor:top" o:spid="_x0000_s63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BbyAAAAN4AAAAPAAAAZHJzL2Rvd25yZXYueG1sRI9Pa8JA&#10;FMTvhX6H5RW81U1Fa0yzEfEPerRasL09sq9JaPZtyK4m+um7QqHHYWZ+w6Tz3tTiQq2rLCt4GUYg&#10;iHOrKy4UfBw3zzEI55E11pZJwZUczLPHhxQTbTt+p8vBFyJA2CWooPS+SaR0eUkG3dA2xMH7tq1B&#10;H2RbSN1iF+CmlqMoepUGKw4LJTa0LCn/OZyNgm3cLD539tYV9fpre9qfZqvjzCs1eOoXbyA89f4/&#10;/NfeaQXxdDKewv1OuAIy+wUAAP//AwBQSwECLQAUAAYACAAAACEA2+H2y+4AAACFAQAAEwAAAAAA&#10;AAAAAAAAAAAAAAAAW0NvbnRlbnRfVHlwZXNdLnhtbFBLAQItABQABgAIAAAAIQBa9CxbvwAAABUB&#10;AAALAAAAAAAAAAAAAAAAAB8BAABfcmVscy8ucmVsc1BLAQItABQABgAIAAAAIQDkxUBbyAAAAN4A&#10;AAAPAAAAAAAAAAAAAAAAAAcCAABkcnMvZG93bnJldi54bWxQSwUGAAAAAAMAAwC3AAAA/AIAAAAA&#10;">
                  <v:textbox inset="0,0,0,0">
                    <w:txbxContent>
                      <w:p w:rsidR="00ED7765" w:rsidP="00ED7765" w:rsidRDefault="00ED7765" w14:paraId="36AF0F99" w14:textId="77777777">
                        <w:pPr>
                          <w:spacing w:after="160"/>
                          <w:ind w:left="0" w:firstLine="0"/>
                        </w:pPr>
                        <w:r>
                          <w:rPr>
                            <w:sz w:val="17"/>
                          </w:rPr>
                          <w:t>ATYP</w:t>
                        </w:r>
                      </w:p>
                    </w:txbxContent>
                  </v:textbox>
                </v:rect>
                <v:shape id="Shape 87548" style="position:absolute;left:22113;top:2926;width:6942;height:2514;visibility:visible;mso-wrap-style:square;v-text-anchor:top" coordsize="694181,251456" o:spid="_x0000_s6391" filled="f" strokeweight=".16075mm" path="m,251456r694181,l69418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glyxAAAAN4AAAAPAAAAZHJzL2Rvd25yZXYueG1sRE89T8Mw&#10;EN2R+A/WIbERB2hpCXUrhETVpUMNtIxHfCQR8TmKTZP++96AxPj0vher0bfqSH1sAhu4zXJQxGVw&#10;DVcG3t9eb+agYkJ22AYmAyeKsFpeXiywcGHgHR1tqpSEcCzQQJ1SV2gdy5o8xix0xMJ9h95jEthX&#10;2vU4SLhv9V2eP2iPDUtDjR291FT+2F8vvfRxmO3Xn+PXvT9t7fBoU7mzxlxfjc9PoBKN6V/85944&#10;A/PZdCJ75Y5cAb08AwAA//8DAFBLAQItABQABgAIAAAAIQDb4fbL7gAAAIUBAAATAAAAAAAAAAAA&#10;AAAAAAAAAABbQ29udGVudF9UeXBlc10ueG1sUEsBAi0AFAAGAAgAAAAhAFr0LFu/AAAAFQEAAAsA&#10;AAAAAAAAAAAAAAAAHwEAAF9yZWxzLy5yZWxzUEsBAi0AFAAGAAgAAAAhAAjuCXLEAAAA3gAAAA8A&#10;AAAAAAAAAAAAAAAABwIAAGRycy9kb3ducmV2LnhtbFBLBQYAAAAAAwADALcAAAD4AgAAAAA=&#10;">
                  <v:stroke endcap="round"/>
                  <v:path textboxrect="0,0,694181,251456" arrowok="t"/>
                </v:shape>
                <v:shape id="Shape 87549" style="position:absolute;left:22113;top:2926;width:0;height:2514;visibility:visible;mso-wrap-style:square;v-text-anchor:top" coordsize="0,251456" o:spid="_x0000_s6392" filled="f" strokeweight=".16075mm" path="m,l,2514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JhrxgAAAN4AAAAPAAAAZHJzL2Rvd25yZXYueG1sRI9PawIx&#10;FMTvQr9DeAUvRbMVrbo1ihXEHq1/wONj87pZunnZbqK7fnsjCB6H+c0MM1u0thQXqn3hWMF7PwFB&#10;nDldcK7gsF/3JiB8QNZYOiYFV/KwmL90Zphq1/APXXYhF7GEfYoKTAhVKqXPDFn0fVcRR+/X1RZD&#10;lHUudY1NLLelHCTJh7RYcFwwWNHKUPa3O1sFm0gfT2+hwVw3Jvv/2o6m26VS3dd2+QkiUBue8CP9&#10;rRVMxqPhFO534hWQ8xsAAAD//wMAUEsBAi0AFAAGAAgAAAAhANvh9svuAAAAhQEAABMAAAAAAAAA&#10;AAAAAAAAAAAAAFtDb250ZW50X1R5cGVzXS54bWxQSwECLQAUAAYACAAAACEAWvQsW78AAAAVAQAA&#10;CwAAAAAAAAAAAAAAAAAfAQAAX3JlbHMvLnJlbHNQSwECLQAUAAYACAAAACEADJSYa8YAAADeAAAA&#10;DwAAAAAAAAAAAAAAAAAHAgAAZHJzL2Rvd25yZXYueG1sUEsFBgAAAAADAAMAtwAAAPoCAAAAAA==&#10;">
                  <v:stroke endcap="round"/>
                  <v:path textboxrect="0,0,0,251456" arrowok="t"/>
                </v:shape>
                <v:shape id="Shape 1112346" style="position:absolute;left:29055;top:2926;width:6941;height:2514;visibility:visible;mso-wrap-style:square;v-text-anchor:top" coordsize="694182,251460" o:spid="_x0000_s6393" fillcolor="#dafbff" stroked="f" strokeweight="0" path="m,l694182,r,251460l,2514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TN7xgAAAOAAAAAPAAAAZHJzL2Rvd25yZXYueG1sRE/PS8Mw&#10;FL4L/g/hCV7EJe2kjLpsuIE4xnZwevD4aJ5tafPSNbHt/vtFEDx+fL+X68m2YqDe1441JDMFgrhw&#10;puZSw+fH6+MChA/IBlvHpOFCHtar25sl5saN/E7DKZQihrDPUUMVQpdL6YuKLPqZ64gj9+16iyHC&#10;vpSmxzGG21amSmXSYs2xocKOthUVzenHamjUbqEemrev8bzdpEOC/rA/HrS+v5tenkEEmsK/+M+9&#10;M3F+kqTzpwx+D0UEcnUFAAD//wMAUEsBAi0AFAAGAAgAAAAhANvh9svuAAAAhQEAABMAAAAAAAAA&#10;AAAAAAAAAAAAAFtDb250ZW50X1R5cGVzXS54bWxQSwECLQAUAAYACAAAACEAWvQsW78AAAAVAQAA&#10;CwAAAAAAAAAAAAAAAAAfAQAAX3JlbHMvLnJlbHNQSwECLQAUAAYACAAAACEA7I0ze8YAAADgAAAA&#10;DwAAAAAAAAAAAAAAAAAHAgAAZHJzL2Rvd25yZXYueG1sUEsFBgAAAAADAAMAtwAAAPoCAAAAAA==&#10;">
                  <v:stroke miterlimit="83231f" joinstyle="miter"/>
                  <v:path textboxrect="0,0,694182,251460" arrowok="t"/>
                </v:shape>
                <v:rect id="Rectangle 87551" style="position:absolute;left:29634;top:3767;width:7628;height:1368;visibility:visible;mso-wrap-style:square;v-text-anchor:top" o:spid="_x0000_s63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etpyAAAAN4AAAAPAAAAZHJzL2Rvd25yZXYueG1sRI9Pa8JA&#10;FMTvBb/D8oTe6saCbYzZiNgWPdY/oN4e2WcSzL4N2a1J/fRuoeBxmJnfMOm8N7W4UusqywrGowgE&#10;cW51xYWC/e7rJQbhPLLG2jIp+CUH82zwlGKibccbum59IQKEXYIKSu+bREqXl2TQjWxDHLyzbQ36&#10;INtC6ha7ADe1fI2iN2mw4rBQYkPLkvLL9scoWMXN4ri2t66oP0+rw/dh+rGbeqWeh/1iBsJT7x/h&#10;//ZaK4jfJ5Mx/N0JV0BmdwAAAP//AwBQSwECLQAUAAYACAAAACEA2+H2y+4AAACFAQAAEwAAAAAA&#10;AAAAAAAAAAAAAAAAW0NvbnRlbnRfVHlwZXNdLnhtbFBLAQItABQABgAIAAAAIQBa9CxbvwAAABUB&#10;AAALAAAAAAAAAAAAAAAAAB8BAABfcmVscy8ucmVsc1BLAQItABQABgAIAAAAIQCBuetpyAAAAN4A&#10;AAAPAAAAAAAAAAAAAAAAAAcCAABkcnMvZG93bnJldi54bWxQSwUGAAAAAAMAAwC3AAAA/AIAAAAA&#10;">
                  <v:textbox inset="0,0,0,0">
                    <w:txbxContent>
                      <w:p w:rsidR="00ED7765" w:rsidP="00ED7765" w:rsidRDefault="00ED7765" w14:paraId="266844AF" w14:textId="77777777">
                        <w:pPr>
                          <w:spacing w:after="160"/>
                          <w:ind w:left="0" w:firstLine="0"/>
                        </w:pPr>
                        <w:r>
                          <w:rPr>
                            <w:sz w:val="17"/>
                          </w:rPr>
                          <w:t>DST ADDR</w:t>
                        </w:r>
                      </w:p>
                    </w:txbxContent>
                  </v:textbox>
                </v:rect>
                <v:shape id="Shape 87552" style="position:absolute;left:29055;top:2926;width:6941;height:2514;visibility:visible;mso-wrap-style:square;v-text-anchor:top" coordsize="694181,251456" o:spid="_x0000_s6395" filled="f" strokeweight=".16075mm" path="m,251456r694181,l69418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6hFxgAAAN4AAAAPAAAAZHJzL2Rvd25yZXYueG1sRI9La8JA&#10;FIX3Bf/DcAV3zUSLj0ZHKYWWbrpwtI/lbeaaBDN3QmY08d87BcHl4Tw+zmrT21qcqfWVYwXjJAVB&#10;nDtTcaFgv3t7XIDwAdlg7ZgUXMjDZj14WGFmXMdbOutQiDjCPkMFZQhNJqXPS7LoE9cQR+/gWosh&#10;yraQpsUujttaTtJ0Ji1WHAklNvRaUn7UJxu59PUz/37/7f+e7OVTd8865Fut1GjYvyxBBOrDPXxr&#10;fxgFi/l0OoH/O/EKyPUVAAD//wMAUEsBAi0AFAAGAAgAAAAhANvh9svuAAAAhQEAABMAAAAAAAAA&#10;AAAAAAAAAAAAAFtDb250ZW50X1R5cGVzXS54bWxQSwECLQAUAAYACAAAACEAWvQsW78AAAAVAQAA&#10;CwAAAAAAAAAAAAAAAAAfAQAAX3JlbHMvLnJlbHNQSwECLQAUAAYACAAAACEA7N+oRcYAAADeAAAA&#10;DwAAAAAAAAAAAAAAAAAHAgAAZHJzL2Rvd25yZXYueG1sUEsFBgAAAAADAAMAtwAAAPoCAAAAAA==&#10;">
                  <v:stroke endcap="round"/>
                  <v:path textboxrect="0,0,694181,251456" arrowok="t"/>
                </v:shape>
                <v:shape id="Shape 87553" style="position:absolute;left:29055;top:2926;width:0;height:2514;visibility:visible;mso-wrap-style:square;v-text-anchor:top" coordsize="0,251456" o:spid="_x0000_s6396" filled="f" strokeweight=".16075mm" path="m,l,2514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lcxQAAAN4AAAAPAAAAZHJzL2Rvd25yZXYueG1sRI9Ba8JA&#10;FITvQv/D8gpeim5qSdXUVVQo9mitgsdH9jUbmn0bs6uJ/94VCh6H+WaGmS06W4kLNb50rOB1mIAg&#10;zp0uuVCw//kcTED4gKyxckwKruRhMX/qzTDTruVvuuxCIWIJ+wwVmBDqTEqfG7Loh64mjt6vayyG&#10;KJtC6gbbWG4rOUqSd2mx5LhgsKa1ofxvd7YKNpE+HF9Ci4VuTX5abdPpdqlU/7lbfoAI1IUH/J/+&#10;0gom4zR9g/udeAXk/AYAAP//AwBQSwECLQAUAAYACAAAACEA2+H2y+4AAACFAQAAEwAAAAAAAAAA&#10;AAAAAAAAAAAAW0NvbnRlbnRfVHlwZXNdLnhtbFBLAQItABQABgAIAAAAIQBa9CxbvwAAABUBAAAL&#10;AAAAAAAAAAAAAAAAAB8BAABfcmVscy8ucmVsc1BLAQItABQABgAIAAAAIQDopTlcxQAAAN4AAAAP&#10;AAAAAAAAAAAAAAAAAAcCAABkcnMvZG93bnJldi54bWxQSwUGAAAAAAMAAwC3AAAA+QIAAAAA&#10;">
                  <v:stroke endcap="round"/>
                  <v:path textboxrect="0,0,0,251456" arrowok="t"/>
                </v:shape>
                <v:shape id="Shape 1112347" style="position:absolute;left:35996;top:2926;width:6912;height:2514;visibility:visible;mso-wrap-style:square;v-text-anchor:top" coordsize="691134,251460" o:spid="_x0000_s6397" fillcolor="#dafbff" stroked="f" strokeweight="0" path="m,l691134,r,251460l,2514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2RxwAAAOAAAAAPAAAAZHJzL2Rvd25yZXYueG1sRE9da8Iw&#10;FH0f7D+EK/giM61zm1SjDEUYEzbWDYZvl+baljU3XRK189cbQdjj4XzPFp1pxIGcry0rSIcJCOLC&#10;6ppLBV+f67sJCB+QNTaWScEfeVjMb29mmGl75A865KEUMYR9hgqqENpMSl9UZNAPbUscuZ11BkOE&#10;rpTa4TGGm0aOkuRRGqw5NlTY0rKi4iffGwWvm4eVe99/bwu3Pf06s1m+DUKuVL/XPU9BBOrCv/jq&#10;ftFxfpqO7sdPcDkUEcj5GQAA//8DAFBLAQItABQABgAIAAAAIQDb4fbL7gAAAIUBAAATAAAAAAAA&#10;AAAAAAAAAAAAAABbQ29udGVudF9UeXBlc10ueG1sUEsBAi0AFAAGAAgAAAAhAFr0LFu/AAAAFQEA&#10;AAsAAAAAAAAAAAAAAAAAHwEAAF9yZWxzLy5yZWxzUEsBAi0AFAAGAAgAAAAhAItszZHHAAAA4AAA&#10;AA8AAAAAAAAAAAAAAAAABwIAAGRycy9kb3ducmV2LnhtbFBLBQYAAAAAAwADALcAAAD7AgAAAAA=&#10;">
                  <v:stroke miterlimit="83231f" joinstyle="miter"/>
                  <v:path textboxrect="0,0,691134,251460" arrowok="t"/>
                </v:shape>
                <v:rect id="Rectangle 87555" style="position:absolute;left:36431;top:3767;width:6152;height:1368;visibility:visible;mso-wrap-style:square;v-text-anchor:top" o:spid="_x0000_s63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1qxwAAAN4AAAAPAAAAZHJzL2Rvd25yZXYueG1sRI9Ba8JA&#10;FITvQv/D8gredNNCNKauIq2iR6uC9vbIviah2bchu5ror3cFocdhZr5hpvPOVOJCjSstK3gbRiCI&#10;M6tLzhUc9qtBAsJ5ZI2VZVJwJQfz2Utviqm2LX/TZedzESDsUlRQeF+nUrqsIINuaGvi4P3axqAP&#10;ssmlbrANcFPJ9ygaSYMlh4UCa/osKPvbnY2CdVIvTht7a/Nq+bM+bo+Tr/3EK9V/7RYfIDx1/j/8&#10;bG+0gmQcxzE87oQrIGd3AAAA//8DAFBLAQItABQABgAIAAAAIQDb4fbL7gAAAIUBAAATAAAAAAAA&#10;AAAAAAAAAAAAAABbQ29udGVudF9UeXBlc10ueG1sUEsBAi0AFAAGAAgAAAAhAFr0LFu/AAAAFQEA&#10;AAsAAAAAAAAAAAAAAAAAHwEAAF9yZWxzLy5yZWxzUEsBAi0AFAAGAAgAAAAhAP6C7WrHAAAA3gAA&#10;AA8AAAAAAAAAAAAAAAAABwIAAGRycy9kb3ducmV2LnhtbFBLBQYAAAAAAwADALcAAAD7AgAAAAA=&#10;">
                  <v:textbox inset="0,0,0,0">
                    <w:txbxContent>
                      <w:p w:rsidR="00ED7765" w:rsidP="00ED7765" w:rsidRDefault="00ED7765" w14:paraId="1E6F3604" w14:textId="77777777">
                        <w:pPr>
                          <w:spacing w:after="160"/>
                          <w:ind w:left="0" w:firstLine="0"/>
                        </w:pPr>
                        <w:r>
                          <w:rPr>
                            <w:sz w:val="17"/>
                          </w:rPr>
                          <w:t>DST Port</w:t>
                        </w:r>
                      </w:p>
                    </w:txbxContent>
                  </v:textbox>
                </v:rect>
                <v:shape id="Shape 87556" style="position:absolute;left:35996;top:2926;width:6912;height:2514;visibility:visible;mso-wrap-style:square;v-text-anchor:top" coordsize="691142,251456" o:spid="_x0000_s6399" filled="f" strokeweight=".16075mm" path="m,251456r691142,l6911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FFxgAAAN4AAAAPAAAAZHJzL2Rvd25yZXYueG1sRI9Pi8Iw&#10;FMTvgt8hPGFvmrrgH6pRpLDq0VUPens0z7bavNQmtt1vv1lY8DjMzG+Y5bozpWiodoVlBeNRBII4&#10;tbrgTMH59DWcg3AeWWNpmRT8kIP1qt9bYqxty9/UHH0mAoRdjApy76tYSpfmZNCNbEUcvJutDfog&#10;60zqGtsAN6X8jKKpNFhwWMixoiSn9HF8GQUXd2+3mpL9c3M+XHeP2WHbJK1SH4NuswDhqfPv8H97&#10;rxXMZ5PJFP7uhCsgV78AAAD//wMAUEsBAi0AFAAGAAgAAAAhANvh9svuAAAAhQEAABMAAAAAAAAA&#10;AAAAAAAAAAAAAFtDb250ZW50X1R5cGVzXS54bWxQSwECLQAUAAYACAAAACEAWvQsW78AAAAVAQAA&#10;CwAAAAAAAAAAAAAAAAAfAQAAX3JlbHMvLnJlbHNQSwECLQAUAAYACAAAACEAXv3hRcYAAADeAAAA&#10;DwAAAAAAAAAAAAAAAAAHAgAAZHJzL2Rvd25yZXYueG1sUEsFBgAAAAADAAMAtwAAAPoCAAAAAA==&#10;">
                  <v:stroke endcap="round"/>
                  <v:path textboxrect="0,0,691142,251456" arrowok="t"/>
                </v:shape>
                <v:shape id="Shape 87557" style="position:absolute;left:35996;top:2926;width:0;height:2514;visibility:visible;mso-wrap-style:square;v-text-anchor:top" coordsize="0,251456" o:spid="_x0000_s6400" filled="f" strokeweight=".16075mm" path="m,l,2514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j9fxQAAAN4AAAAPAAAAZHJzL2Rvd25yZXYueG1sRI9Pa8JA&#10;FMTvQr/D8oReRDcV4p/UVVQo7VFtBY+P7Gs2mH0bs1sTv71bEDwO85sZZrHqbCWu1PjSsYK3UQKC&#10;OHe65ELBz/fHcAbCB2SNlWNScCMPq+VLb4GZdi3v6XoIhYgl7DNUYEKoMyl9bsiiH7maOHq/rrEY&#10;omwKqRtsY7mt5DhJJtJiyXHBYE1bQ/n58GcVfEb6eBqEFgvdmvyy2aXz3Vqp1363fgcRqAtP+JH+&#10;0gpm0zSdwv+deAXk8g4AAP//AwBQSwECLQAUAAYACAAAACEA2+H2y+4AAACFAQAAEwAAAAAAAAAA&#10;AAAAAAAAAAAAW0NvbnRlbnRfVHlwZXNdLnhtbFBLAQItABQABgAIAAAAIQBa9CxbvwAAABUBAAAL&#10;AAAAAAAAAAAAAAAAAB8BAABfcmVscy8ucmVsc1BLAQItABQABgAIAAAAIQCXnj9fxQAAAN4AAAAP&#10;AAAAAAAAAAAAAAAAAAcCAABkcnMvZG93bnJldi54bWxQSwUGAAAAAAMAAwC3AAAA+QIAAAAA&#10;">
                  <v:stroke endcap="round"/>
                  <v:path textboxrect="0,0,0,251456" arrowok="t"/>
                </v:shape>
                <v:rect id="Rectangle 1000006" style="position:absolute;left:3101;top:1370;width:752;height:1271;visibility:visible;mso-wrap-style:square;v-text-anchor:top" o:spid="_x0000_s64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mjxwAAAOAAAAAPAAAAZHJzL2Rvd25yZXYueG1sRI9Ba8JA&#10;EIXvBf/DMkJvdVMPIaauIm0lObYqaG9DdkyC2dmQ3SZpf303UHBuH+/Nmzfr7Wga0VPnassKnhcR&#10;COLC6ppLBafj/ikB4TyyxsYyKfghB9vN7GGNqbYDf1J/8KUIIexSVFB536ZSuqIig25hW+KgXW1n&#10;0AfsSqk7HEK4aeQyimJpsOZwocKWXisqbodvoyBL2t0lt79D2bx/ZeeP8+rtuPJKPc7H3QsIT6O/&#10;m/+3cx3qR9PEMD0UCOTmDwAA//8DAFBLAQItABQABgAIAAAAIQDb4fbL7gAAAIUBAAATAAAAAAAA&#10;AAAAAAAAAAAAAABbQ29udGVudF9UeXBlc10ueG1sUEsBAi0AFAAGAAgAAAAhAFr0LFu/AAAAFQEA&#10;AAsAAAAAAAAAAAAAAAAAHwEAAF9yZWxzLy5yZWxzUEsBAi0AFAAGAAgAAAAhAHnJiaPHAAAA4AAA&#10;AA8AAAAAAAAAAAAAAAAABwIAAGRycy9kb3ducmV2LnhtbFBLBQYAAAAAAwADALcAAAD7AgAAAAA=&#10;">
                  <v:textbox inset="0,0,0,0">
                    <w:txbxContent>
                      <w:p w:rsidR="00ED7765" w:rsidP="00ED7765" w:rsidRDefault="00ED7765" w14:paraId="35901AB3" w14:textId="77777777">
                        <w:pPr>
                          <w:spacing w:after="160"/>
                          <w:ind w:left="0" w:firstLine="0"/>
                        </w:pPr>
                        <w:r>
                          <w:rPr>
                            <w:sz w:val="16"/>
                          </w:rPr>
                          <w:t>1</w:t>
                        </w:r>
                      </w:p>
                    </w:txbxContent>
                  </v:textbox>
                </v:rect>
                <v:rect id="Rectangle 1000007" style="position:absolute;left:3687;top:1370;width:49756;height:1271;visibility:visible;mso-wrap-style:square;v-text-anchor:top" o:spid="_x0000_s64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Sw4xwAAAOAAAAAPAAAAZHJzL2Rvd25yZXYueG1sRI9Ba8JA&#10;EIXvhf6HZQq91U17qDG6imiLOWoU1NuQHZPQ7GzIbk3sr+8GBOf28d68eTNb9KYWV2pdZVnB+ygC&#10;QZxbXXGh4LD/fotBOI+ssbZMCm7kYDF/fpphom3HO7pmvhAhhF2CCkrvm0RKl5dk0I1sQxy0i20N&#10;+oBtIXWLXQg3tfyIok9psOJwocSGViXlP9mvUbCJm+UptX9dUX+dN8ftcbLeT7xSry/9cgrCU+8f&#10;5vt2qkP9aJgxDA8FAjn/BwAA//8DAFBLAQItABQABgAIAAAAIQDb4fbL7gAAAIUBAAATAAAAAAAA&#10;AAAAAAAAAAAAAABbQ29udGVudF9UeXBlc10ueG1sUEsBAi0AFAAGAAgAAAAhAFr0LFu/AAAAFQEA&#10;AAsAAAAAAAAAAAAAAAAAHwEAAF9yZWxzLy5yZWxzUEsBAi0AFAAGAAgAAAAhABaFLDjHAAAA4AAA&#10;AA8AAAAAAAAAAAAAAAAABwIAAGRycy9kb3ducmV2LnhtbFBLBQYAAAAAAwADALcAAAD7AgAAAAA=&#10;">
                  <v:textbox inset="0,0,0,0">
                    <w:txbxContent>
                      <w:p w:rsidRPr="002D1CD2" w:rsidR="00ED7765" w:rsidP="00ED7765" w:rsidRDefault="00ED7765" w14:paraId="30E699CF" w14:textId="77777777">
                        <w:pPr>
                          <w:spacing w:after="160"/>
                          <w:ind w:left="0" w:firstLine="0"/>
                          <w:rPr>
                            <w:lang w:val="en-US"/>
                          </w:rPr>
                        </w:pPr>
                        <w:r w:rsidRPr="002D1CD2">
                          <w:rPr>
                            <w:sz w:val="16"/>
                            <w:lang w:val="en-US"/>
                          </w:rPr>
                          <w:t xml:space="preserve"> </w:t>
                        </w:r>
                        <w:r w:rsidRPr="002D1CD2">
                          <w:rPr>
                            <w:sz w:val="16"/>
                            <w:lang w:val="en-US"/>
                          </w:rPr>
                          <w:t>byte              1 byte               X'00'                 1 byte             variable           2 bytes</w:t>
                        </w:r>
                      </w:p>
                    </w:txbxContent>
                  </v:textbox>
                </v:rect>
                <v:shape id="Shape 1112348" style="position:absolute;left:15;width:44683;height:91;visibility:visible;mso-wrap-style:square;v-text-anchor:top" coordsize="4468368,9144" o:spid="_x0000_s6403" fillcolor="black" stroked="f" strokeweight="0" path="m,l44683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aGxgAAAOAAAAAPAAAAZHJzL2Rvd25yZXYueG1sRE9La8JA&#10;EL4X+h+WKfRSdBMbRaKr1EJBqAcfheJtyI5JMDsbsluN/945FDx+fO/5sneNulAXas8G0mECirjw&#10;tubSwM/hazAFFSKyxcYzGbhRgOXi+WmOufVX3tFlH0slIRxyNFDF2OZah6Iih2HoW2LhTr5zGAV2&#10;pbYdXiXcNXqUJBPtsGZpqLClz4qK8/7PGVi/bTfH5pj9Tk+4ysbb780qToIxry/9xwxUpD4+xP/u&#10;tZX5aTp6z2SxHBIEenEHAAD//wMAUEsBAi0AFAAGAAgAAAAhANvh9svuAAAAhQEAABMAAAAAAAAA&#10;AAAAAAAAAAAAAFtDb250ZW50X1R5cGVzXS54bWxQSwECLQAUAAYACAAAACEAWvQsW78AAAAVAQAA&#10;CwAAAAAAAAAAAAAAAAAfAQAAX3JlbHMvLnJlbHNQSwECLQAUAAYACAAAACEAMji2hsYAAADgAAAA&#10;DwAAAAAAAAAAAAAAAAAHAgAAZHJzL2Rvd25yZXYueG1sUEsFBgAAAAADAAMAtwAAAPoCAAAAAA==&#10;">
                  <v:stroke miterlimit="83231f" joinstyle="miter"/>
                  <v:path textboxrect="0,0,4468368,9144" arrowok="t"/>
                </v:shape>
                <v:shape id="Shape 1112349" style="position:absolute;left:44660;top:15;width:92;height:6995;visibility:visible;mso-wrap-style:square;v-text-anchor:top" coordsize="9144,699516" o:spid="_x0000_s6404" fillcolor="black" stroked="f" strokeweight="0" path="m,l9144,r,699516l,6995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AcbxwAAAOAAAAAPAAAAZHJzL2Rvd25yZXYueG1sRE/LasJA&#10;FN0X+g/DLXRXJ1FbNHWUNrSgC4XGgC6vmZsHzdwJmanGv3cKhS4P571YDaYVZ+pdY1lBPIpAEBdW&#10;N1wpyPefTzMQziNrbC2Tgis5WC3v7xaYaHvhLzpnvhIhhF2CCmrvu0RKV9Rk0I1sRxy40vYGfYB9&#10;JXWPlxBuWjmOohdpsOHQUGNHaU3Fd/ZjFKTZ7rAt/OmjLI/VZvKe5s+bLFfq8WF4ewXhafD/4j/3&#10;Wof5cTyeTOfweyggkMsbAAAA//8DAFBLAQItABQABgAIAAAAIQDb4fbL7gAAAIUBAAATAAAAAAAA&#10;AAAAAAAAAAAAAABbQ29udGVudF9UeXBlc10ueG1sUEsBAi0AFAAGAAgAAAAhAFr0LFu/AAAAFQEA&#10;AAsAAAAAAAAAAAAAAAAAHwEAAF9yZWxzLy5yZWxzUEsBAi0AFAAGAAgAAAAhAO5kBxvHAAAA4AAA&#10;AA8AAAAAAAAAAAAAAAAABwIAAGRycy9kb3ducmV2LnhtbFBLBQYAAAAAAwADALcAAAD7AgAAAAA=&#10;">
                  <v:stroke miterlimit="83231f" joinstyle="miter"/>
                  <v:path textboxrect="0,0,9144,699516" arrowok="t"/>
                </v:shape>
                <v:shape id="Shape 1112350" style="position:absolute;top:6972;width:44676;height:91;visibility:visible;mso-wrap-style:square;v-text-anchor:top" coordsize="4467606,9144" o:spid="_x0000_s6405" fillcolor="black" stroked="f" strokeweight="0" path="m,l44676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y9zxQAAAOAAAAAPAAAAZHJzL2Rvd25yZXYueG1sRE9Na8JA&#10;EL0X/A/LCL2UuomlRaOrlEIll0LVgNcxOybB7GzIrjH9951DocfH+15vR9eqgfrQeDaQzhJQxKW3&#10;DVcGiuPn8wJUiMgWW89k4IcCbDeThzVm1t95T8MhVkpCOGRooI6xy7QOZU0Ow8x3xMJdfO8wCuwr&#10;bXu8S7hr9TxJ3rTDhqWhxo4+aiqvh5szMJy+jrfvp0U8J0XR0K7Md8vcG/M4Hd9XoCKN8V/8586t&#10;zE/T+curXJBDgkBvfgEAAP//AwBQSwECLQAUAAYACAAAACEA2+H2y+4AAACFAQAAEwAAAAAAAAAA&#10;AAAAAAAAAAAAW0NvbnRlbnRfVHlwZXNdLnhtbFBLAQItABQABgAIAAAAIQBa9CxbvwAAABUBAAAL&#10;AAAAAAAAAAAAAAAAAB8BAABfcmVscy8ucmVsc1BLAQItABQABgAIAAAAIQCcAy9zxQAAAOAAAAAP&#10;AAAAAAAAAAAAAAAAAAcCAABkcnMvZG93bnJldi54bWxQSwUGAAAAAAMAAwC3AAAA+QIAAAAA&#10;">
                  <v:stroke miterlimit="83231f" joinstyle="miter"/>
                  <v:path textboxrect="0,0,4467606,9144" arrowok="t"/>
                </v:shape>
                <v:shape id="Shape 1112351" style="position:absolute;width:91;height:6987;visibility:visible;mso-wrap-style:square;v-text-anchor:top" coordsize="9144,698754" o:spid="_x0000_s6406" fillcolor="black" stroked="f" strokeweight="0" path="m,l9144,r,698754l,6987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O4rxwAAAOAAAAAPAAAAZHJzL2Rvd25yZXYueG1sRE/PT8Iw&#10;FL6b+D80z4SbdJsiOCnESEw4QBTQg7eX9bFN19fRVjb+e0tC4vHL93s6700jjuR8bVlBOkxAEBdW&#10;11wq+Ni93k5A+ICssbFMCk7kYT67vppirm3HGzpuQyliCPscFVQhtLmUvqjIoB/aljhye+sMhghd&#10;KbXDLoabRmZJ8iAN1hwbKmzppaLiZ/trFHSP+8Oa7z/tIqvHq/fR2/f4y+2UGtz0z08gAvXhX3xx&#10;L3Wcn6bZ3SiF86GIQM7+AAAA//8DAFBLAQItABQABgAIAAAAIQDb4fbL7gAAAIUBAAATAAAAAAAA&#10;AAAAAAAAAAAAAABbQ29udGVudF9UeXBlc10ueG1sUEsBAi0AFAAGAAgAAAAhAFr0LFu/AAAAFQEA&#10;AAsAAAAAAAAAAAAAAAAAHwEAAF9yZWxzLy5yZWxzUEsBAi0AFAAGAAgAAAAhAIow7ivHAAAA4AAA&#10;AA8AAAAAAAAAAAAAAAAABwIAAGRycy9kb3ducmV2LnhtbFBLBQYAAAAAAwADALcAAAD7AgAAAAA=&#10;">
                  <v:stroke miterlimit="83231f" joinstyle="miter"/>
                  <v:path textboxrect="0,0,9144,698754" arrowok="t"/>
                </v:shape>
                <v:rect id="Rectangle 87578" style="position:absolute;left:44753;top:4268;width:422;height:2020;visibility:visible;mso-wrap-style:square;v-text-anchor:top" o:spid="_x0000_s64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h6UwwAAAN4AAAAPAAAAZHJzL2Rvd25yZXYueG1sRE/LisIw&#10;FN0L8w/hDrjTdAbUWo0io6JLX+DM7tJc2zLNTWmirX69WQguD+c9nbemFDeqXWFZwVc/AkGcWl1w&#10;puB0XPdiEM4jaywtk4I7OZjPPjpTTLRteE+3g89ECGGXoILc+yqR0qU5GXR9WxEH7mJrgz7AOpO6&#10;xiaEm1J+R9FQGiw4NORY0U9O6f/hahRs4mrxu7WPJitXf5vz7jxeHsdeqe5nu5iA8NT6t/jl3moF&#10;8WgwCnvDnXAF5OwJAAD//wMAUEsBAi0AFAAGAAgAAAAhANvh9svuAAAAhQEAABMAAAAAAAAAAAAA&#10;AAAAAAAAAFtDb250ZW50X1R5cGVzXS54bWxQSwECLQAUAAYACAAAACEAWvQsW78AAAAVAQAACwAA&#10;AAAAAAAAAAAAAAAfAQAAX3JlbHMvLnJlbHNQSwECLQAUAAYACAAAACEAWzYelMMAAADeAAAADwAA&#10;AAAAAAAAAAAAAAAHAgAAZHJzL2Rvd25yZXYueG1sUEsFBgAAAAADAAMAtwAAAPcCAAAAAA==&#10;">
                  <v:textbox inset="0,0,0,0">
                    <w:txbxContent>
                      <w:p w:rsidR="00ED7765" w:rsidP="00ED7765" w:rsidRDefault="00ED7765" w14:paraId="45249772" w14:textId="77777777">
                        <w:pPr>
                          <w:spacing w:after="160"/>
                          <w:ind w:left="0" w:firstLine="0"/>
                        </w:pPr>
                        <w:r>
                          <w:rPr>
                            <w:sz w:val="18"/>
                          </w:rPr>
                          <w:t xml:space="preserve"> </w:t>
                        </w:r>
                      </w:p>
                    </w:txbxContent>
                  </v:textbox>
                </v:rect>
                <w10:anchorlock/>
              </v:group>
            </w:pict>
          </mc:Fallback>
        </mc:AlternateContent>
      </w:r>
    </w:p>
    <w:p w14:paraId="185034C3" w14:textId="77777777" w:rsidR="00ED7765" w:rsidRPr="002A6EB9" w:rsidRDefault="00ED7765" w:rsidP="00ED7765">
      <w:pPr>
        <w:spacing w:after="305" w:line="263" w:lineRule="auto"/>
        <w:ind w:left="1435" w:hanging="10"/>
        <w:rPr>
          <w:lang w:val="en-US"/>
        </w:rPr>
      </w:pPr>
      <w:r w:rsidRPr="002A6EB9">
        <w:rPr>
          <w:i/>
          <w:sz w:val="18"/>
          <w:lang w:val="en-US"/>
        </w:rPr>
        <w:t>Figure 22-46   SOCKSv5: Detail request message format</w:t>
      </w:r>
    </w:p>
    <w:p w14:paraId="5804DB7B" w14:textId="77777777" w:rsidR="00ED7765" w:rsidRDefault="00ED7765" w:rsidP="00ED7765">
      <w:pPr>
        <w:spacing w:after="0"/>
        <w:ind w:left="1450" w:right="12"/>
      </w:pPr>
      <w:r>
        <w:t>Where:</w:t>
      </w:r>
    </w:p>
    <w:tbl>
      <w:tblPr>
        <w:tblStyle w:val="TableGrid"/>
        <w:tblW w:w="6562" w:type="dxa"/>
        <w:tblInd w:w="1440" w:type="dxa"/>
        <w:tblLook w:val="04A0" w:firstRow="1" w:lastRow="0" w:firstColumn="1" w:lastColumn="0" w:noHBand="0" w:noVBand="1"/>
      </w:tblPr>
      <w:tblGrid>
        <w:gridCol w:w="2016"/>
        <w:gridCol w:w="4546"/>
      </w:tblGrid>
      <w:tr w:rsidR="00ED7765" w:rsidRPr="007E73E6" w14:paraId="3B324365" w14:textId="77777777" w:rsidTr="0022543A">
        <w:trPr>
          <w:trHeight w:val="503"/>
        </w:trPr>
        <w:tc>
          <w:tcPr>
            <w:tcW w:w="2016" w:type="dxa"/>
            <w:tcBorders>
              <w:top w:val="nil"/>
              <w:left w:val="nil"/>
              <w:bottom w:val="nil"/>
              <w:right w:val="nil"/>
            </w:tcBorders>
          </w:tcPr>
          <w:p w14:paraId="4D64D1D4" w14:textId="77777777" w:rsidR="00ED7765" w:rsidRDefault="00ED7765" w:rsidP="0022543A">
            <w:pPr>
              <w:spacing w:after="0"/>
              <w:ind w:left="0" w:firstLine="0"/>
            </w:pPr>
            <w:r>
              <w:rPr>
                <w:b/>
              </w:rPr>
              <w:t>VER</w:t>
            </w:r>
          </w:p>
        </w:tc>
        <w:tc>
          <w:tcPr>
            <w:tcW w:w="4546" w:type="dxa"/>
            <w:tcBorders>
              <w:top w:val="nil"/>
              <w:left w:val="nil"/>
              <w:bottom w:val="nil"/>
              <w:right w:val="nil"/>
            </w:tcBorders>
          </w:tcPr>
          <w:p w14:paraId="2FD28B2E" w14:textId="77777777" w:rsidR="00ED7765" w:rsidRPr="002A6EB9" w:rsidRDefault="00ED7765" w:rsidP="0022543A">
            <w:pPr>
              <w:spacing w:after="0"/>
              <w:ind w:left="0" w:firstLine="0"/>
              <w:rPr>
                <w:lang w:val="en-US"/>
              </w:rPr>
            </w:pPr>
            <w:r w:rsidRPr="002A6EB9">
              <w:rPr>
                <w:lang w:val="en-US"/>
              </w:rPr>
              <w:t>Socks protocol version. For SOCKSv5, the value is hexadecimal X'05'.</w:t>
            </w:r>
          </w:p>
        </w:tc>
      </w:tr>
      <w:tr w:rsidR="00ED7765" w14:paraId="16B6072C" w14:textId="77777777" w:rsidTr="0022543A">
        <w:trPr>
          <w:trHeight w:val="340"/>
        </w:trPr>
        <w:tc>
          <w:tcPr>
            <w:tcW w:w="2016" w:type="dxa"/>
            <w:tcBorders>
              <w:top w:val="nil"/>
              <w:left w:val="nil"/>
              <w:bottom w:val="nil"/>
              <w:right w:val="nil"/>
            </w:tcBorders>
          </w:tcPr>
          <w:p w14:paraId="125051CF" w14:textId="77777777" w:rsidR="00ED7765" w:rsidRDefault="00ED7765" w:rsidP="0022543A">
            <w:pPr>
              <w:spacing w:after="0"/>
              <w:ind w:left="0" w:firstLine="0"/>
            </w:pPr>
            <w:r>
              <w:rPr>
                <w:b/>
              </w:rPr>
              <w:t>CMD</w:t>
            </w:r>
          </w:p>
        </w:tc>
        <w:tc>
          <w:tcPr>
            <w:tcW w:w="4546" w:type="dxa"/>
            <w:tcBorders>
              <w:top w:val="nil"/>
              <w:left w:val="nil"/>
              <w:bottom w:val="nil"/>
              <w:right w:val="nil"/>
            </w:tcBorders>
          </w:tcPr>
          <w:p w14:paraId="2E5F3D0E" w14:textId="77777777" w:rsidR="00ED7765" w:rsidRDefault="00ED7765" w:rsidP="0022543A">
            <w:pPr>
              <w:spacing w:after="0"/>
              <w:ind w:left="0" w:firstLine="0"/>
            </w:pPr>
            <w:r>
              <w:t>SOCKS command in octets:</w:t>
            </w:r>
          </w:p>
        </w:tc>
      </w:tr>
      <w:tr w:rsidR="00ED7765" w14:paraId="1C512711" w14:textId="77777777" w:rsidTr="0022543A">
        <w:trPr>
          <w:trHeight w:val="340"/>
        </w:trPr>
        <w:tc>
          <w:tcPr>
            <w:tcW w:w="2016" w:type="dxa"/>
            <w:tcBorders>
              <w:top w:val="nil"/>
              <w:left w:val="nil"/>
              <w:bottom w:val="nil"/>
              <w:right w:val="nil"/>
            </w:tcBorders>
          </w:tcPr>
          <w:p w14:paraId="603DE897" w14:textId="77777777" w:rsidR="00ED7765" w:rsidRDefault="00ED7765" w:rsidP="0022543A">
            <w:pPr>
              <w:spacing w:after="0"/>
              <w:ind w:left="288" w:firstLine="0"/>
            </w:pPr>
            <w:r>
              <w:rPr>
                <w:b/>
              </w:rPr>
              <w:t>X'01'</w:t>
            </w:r>
          </w:p>
        </w:tc>
        <w:tc>
          <w:tcPr>
            <w:tcW w:w="4546" w:type="dxa"/>
            <w:tcBorders>
              <w:top w:val="nil"/>
              <w:left w:val="nil"/>
              <w:bottom w:val="nil"/>
              <w:right w:val="nil"/>
            </w:tcBorders>
          </w:tcPr>
          <w:p w14:paraId="4210DF3E" w14:textId="77777777" w:rsidR="00ED7765" w:rsidRDefault="00ED7765" w:rsidP="0022543A">
            <w:pPr>
              <w:spacing w:after="0"/>
              <w:ind w:left="288" w:firstLine="0"/>
            </w:pPr>
            <w:r>
              <w:t>Connect</w:t>
            </w:r>
          </w:p>
        </w:tc>
      </w:tr>
      <w:tr w:rsidR="00ED7765" w14:paraId="0AF967AF" w14:textId="77777777" w:rsidTr="0022543A">
        <w:trPr>
          <w:trHeight w:val="340"/>
        </w:trPr>
        <w:tc>
          <w:tcPr>
            <w:tcW w:w="2016" w:type="dxa"/>
            <w:tcBorders>
              <w:top w:val="nil"/>
              <w:left w:val="nil"/>
              <w:bottom w:val="nil"/>
              <w:right w:val="nil"/>
            </w:tcBorders>
          </w:tcPr>
          <w:p w14:paraId="70546CF9" w14:textId="77777777" w:rsidR="00ED7765" w:rsidRDefault="00ED7765" w:rsidP="0022543A">
            <w:pPr>
              <w:spacing w:after="0"/>
              <w:ind w:left="288" w:firstLine="0"/>
            </w:pPr>
            <w:r>
              <w:rPr>
                <w:b/>
              </w:rPr>
              <w:t>X'02'</w:t>
            </w:r>
          </w:p>
        </w:tc>
        <w:tc>
          <w:tcPr>
            <w:tcW w:w="4546" w:type="dxa"/>
            <w:tcBorders>
              <w:top w:val="nil"/>
              <w:left w:val="nil"/>
              <w:bottom w:val="nil"/>
              <w:right w:val="nil"/>
            </w:tcBorders>
          </w:tcPr>
          <w:p w14:paraId="71E57654" w14:textId="77777777" w:rsidR="00ED7765" w:rsidRDefault="00ED7765" w:rsidP="0022543A">
            <w:pPr>
              <w:spacing w:after="0"/>
              <w:ind w:left="288" w:firstLine="0"/>
            </w:pPr>
            <w:r>
              <w:t>BIND</w:t>
            </w:r>
          </w:p>
        </w:tc>
      </w:tr>
      <w:tr w:rsidR="00ED7765" w14:paraId="744C29CD" w14:textId="77777777" w:rsidTr="0022543A">
        <w:trPr>
          <w:trHeight w:val="340"/>
        </w:trPr>
        <w:tc>
          <w:tcPr>
            <w:tcW w:w="2016" w:type="dxa"/>
            <w:tcBorders>
              <w:top w:val="nil"/>
              <w:left w:val="nil"/>
              <w:bottom w:val="nil"/>
              <w:right w:val="nil"/>
            </w:tcBorders>
          </w:tcPr>
          <w:p w14:paraId="1D0B5F18" w14:textId="77777777" w:rsidR="00ED7765" w:rsidRDefault="00ED7765" w:rsidP="0022543A">
            <w:pPr>
              <w:spacing w:after="0"/>
              <w:ind w:left="288" w:firstLine="0"/>
            </w:pPr>
            <w:r>
              <w:rPr>
                <w:b/>
              </w:rPr>
              <w:t>X'03'</w:t>
            </w:r>
          </w:p>
        </w:tc>
        <w:tc>
          <w:tcPr>
            <w:tcW w:w="4546" w:type="dxa"/>
            <w:tcBorders>
              <w:top w:val="nil"/>
              <w:left w:val="nil"/>
              <w:bottom w:val="nil"/>
              <w:right w:val="nil"/>
            </w:tcBorders>
          </w:tcPr>
          <w:p w14:paraId="584BF03D" w14:textId="77777777" w:rsidR="00ED7765" w:rsidRDefault="00ED7765" w:rsidP="0022543A">
            <w:pPr>
              <w:spacing w:after="0"/>
              <w:ind w:left="288" w:firstLine="0"/>
            </w:pPr>
            <w:r>
              <w:t>UDP associate</w:t>
            </w:r>
          </w:p>
        </w:tc>
      </w:tr>
      <w:tr w:rsidR="00ED7765" w14:paraId="50EE55FC" w14:textId="77777777" w:rsidTr="0022543A">
        <w:trPr>
          <w:trHeight w:val="340"/>
        </w:trPr>
        <w:tc>
          <w:tcPr>
            <w:tcW w:w="2016" w:type="dxa"/>
            <w:tcBorders>
              <w:top w:val="nil"/>
              <w:left w:val="nil"/>
              <w:bottom w:val="nil"/>
              <w:right w:val="nil"/>
            </w:tcBorders>
          </w:tcPr>
          <w:p w14:paraId="28EC8EEA" w14:textId="77777777" w:rsidR="00ED7765" w:rsidRDefault="00ED7765" w:rsidP="0022543A">
            <w:pPr>
              <w:spacing w:after="0"/>
              <w:ind w:left="0" w:firstLine="0"/>
            </w:pPr>
            <w:r>
              <w:rPr>
                <w:b/>
              </w:rPr>
              <w:t>RSV</w:t>
            </w:r>
          </w:p>
        </w:tc>
        <w:tc>
          <w:tcPr>
            <w:tcW w:w="4546" w:type="dxa"/>
            <w:tcBorders>
              <w:top w:val="nil"/>
              <w:left w:val="nil"/>
              <w:bottom w:val="nil"/>
              <w:right w:val="nil"/>
            </w:tcBorders>
          </w:tcPr>
          <w:p w14:paraId="16338126" w14:textId="77777777" w:rsidR="00ED7765" w:rsidRDefault="00ED7765" w:rsidP="0022543A">
            <w:pPr>
              <w:spacing w:after="0"/>
              <w:ind w:left="0" w:firstLine="0"/>
            </w:pPr>
            <w:r>
              <w:t>Reserved for future use.</w:t>
            </w:r>
          </w:p>
        </w:tc>
      </w:tr>
      <w:tr w:rsidR="00ED7765" w14:paraId="735B2C55" w14:textId="77777777" w:rsidTr="0022543A">
        <w:trPr>
          <w:trHeight w:val="340"/>
        </w:trPr>
        <w:tc>
          <w:tcPr>
            <w:tcW w:w="2016" w:type="dxa"/>
            <w:tcBorders>
              <w:top w:val="nil"/>
              <w:left w:val="nil"/>
              <w:bottom w:val="nil"/>
              <w:right w:val="nil"/>
            </w:tcBorders>
          </w:tcPr>
          <w:p w14:paraId="626593D0" w14:textId="77777777" w:rsidR="00ED7765" w:rsidRDefault="00ED7765" w:rsidP="0022543A">
            <w:pPr>
              <w:spacing w:after="0"/>
              <w:ind w:left="0" w:firstLine="0"/>
            </w:pPr>
            <w:r>
              <w:rPr>
                <w:b/>
              </w:rPr>
              <w:t>ATYP</w:t>
            </w:r>
          </w:p>
        </w:tc>
        <w:tc>
          <w:tcPr>
            <w:tcW w:w="4546" w:type="dxa"/>
            <w:tcBorders>
              <w:top w:val="nil"/>
              <w:left w:val="nil"/>
              <w:bottom w:val="nil"/>
              <w:right w:val="nil"/>
            </w:tcBorders>
          </w:tcPr>
          <w:p w14:paraId="6DE488A6" w14:textId="77777777" w:rsidR="00ED7765" w:rsidRDefault="00ED7765" w:rsidP="0022543A">
            <w:pPr>
              <w:spacing w:after="0"/>
              <w:ind w:left="0" w:firstLine="0"/>
            </w:pPr>
            <w:r>
              <w:t>Address types in octets:</w:t>
            </w:r>
          </w:p>
        </w:tc>
      </w:tr>
      <w:tr w:rsidR="00ED7765" w14:paraId="58F4B3A9" w14:textId="77777777" w:rsidTr="0022543A">
        <w:trPr>
          <w:trHeight w:val="340"/>
        </w:trPr>
        <w:tc>
          <w:tcPr>
            <w:tcW w:w="2016" w:type="dxa"/>
            <w:tcBorders>
              <w:top w:val="nil"/>
              <w:left w:val="nil"/>
              <w:bottom w:val="nil"/>
              <w:right w:val="nil"/>
            </w:tcBorders>
          </w:tcPr>
          <w:p w14:paraId="0BC0A59A" w14:textId="77777777" w:rsidR="00ED7765" w:rsidRDefault="00ED7765" w:rsidP="0022543A">
            <w:pPr>
              <w:spacing w:after="0"/>
              <w:ind w:left="288" w:firstLine="0"/>
            </w:pPr>
            <w:r>
              <w:rPr>
                <w:b/>
              </w:rPr>
              <w:t>X'01'</w:t>
            </w:r>
          </w:p>
        </w:tc>
        <w:tc>
          <w:tcPr>
            <w:tcW w:w="4546" w:type="dxa"/>
            <w:tcBorders>
              <w:top w:val="nil"/>
              <w:left w:val="nil"/>
              <w:bottom w:val="nil"/>
              <w:right w:val="nil"/>
            </w:tcBorders>
          </w:tcPr>
          <w:p w14:paraId="789DCDFF" w14:textId="77777777" w:rsidR="00ED7765" w:rsidRDefault="00ED7765" w:rsidP="0022543A">
            <w:pPr>
              <w:spacing w:after="0"/>
              <w:ind w:left="288" w:firstLine="0"/>
            </w:pPr>
            <w:r>
              <w:t>IPv4 address</w:t>
            </w:r>
          </w:p>
        </w:tc>
      </w:tr>
      <w:tr w:rsidR="00ED7765" w14:paraId="434A70EC" w14:textId="77777777" w:rsidTr="0022543A">
        <w:trPr>
          <w:trHeight w:val="340"/>
        </w:trPr>
        <w:tc>
          <w:tcPr>
            <w:tcW w:w="2016" w:type="dxa"/>
            <w:tcBorders>
              <w:top w:val="nil"/>
              <w:left w:val="nil"/>
              <w:bottom w:val="nil"/>
              <w:right w:val="nil"/>
            </w:tcBorders>
          </w:tcPr>
          <w:p w14:paraId="3E9D3655" w14:textId="77777777" w:rsidR="00ED7765" w:rsidRDefault="00ED7765" w:rsidP="0022543A">
            <w:pPr>
              <w:spacing w:after="0"/>
              <w:ind w:left="288" w:firstLine="0"/>
            </w:pPr>
            <w:r>
              <w:rPr>
                <w:b/>
              </w:rPr>
              <w:t>X'03'</w:t>
            </w:r>
          </w:p>
        </w:tc>
        <w:tc>
          <w:tcPr>
            <w:tcW w:w="4546" w:type="dxa"/>
            <w:tcBorders>
              <w:top w:val="nil"/>
              <w:left w:val="nil"/>
              <w:bottom w:val="nil"/>
              <w:right w:val="nil"/>
            </w:tcBorders>
          </w:tcPr>
          <w:p w14:paraId="303A2FD9" w14:textId="77777777" w:rsidR="00ED7765" w:rsidRDefault="00ED7765" w:rsidP="0022543A">
            <w:pPr>
              <w:spacing w:after="0"/>
              <w:ind w:left="288" w:firstLine="0"/>
            </w:pPr>
            <w:r>
              <w:t>Domain-name</w:t>
            </w:r>
          </w:p>
        </w:tc>
      </w:tr>
      <w:tr w:rsidR="00ED7765" w14:paraId="6F38B1EE" w14:textId="77777777" w:rsidTr="0022543A">
        <w:trPr>
          <w:trHeight w:val="340"/>
        </w:trPr>
        <w:tc>
          <w:tcPr>
            <w:tcW w:w="2016" w:type="dxa"/>
            <w:tcBorders>
              <w:top w:val="nil"/>
              <w:left w:val="nil"/>
              <w:bottom w:val="nil"/>
              <w:right w:val="nil"/>
            </w:tcBorders>
          </w:tcPr>
          <w:p w14:paraId="19DAE674" w14:textId="77777777" w:rsidR="00ED7765" w:rsidRDefault="00ED7765" w:rsidP="0022543A">
            <w:pPr>
              <w:spacing w:after="0"/>
              <w:ind w:left="288" w:firstLine="0"/>
            </w:pPr>
            <w:r>
              <w:rPr>
                <w:b/>
              </w:rPr>
              <w:t>X'04'</w:t>
            </w:r>
          </w:p>
        </w:tc>
        <w:tc>
          <w:tcPr>
            <w:tcW w:w="4546" w:type="dxa"/>
            <w:tcBorders>
              <w:top w:val="nil"/>
              <w:left w:val="nil"/>
              <w:bottom w:val="nil"/>
              <w:right w:val="nil"/>
            </w:tcBorders>
          </w:tcPr>
          <w:p w14:paraId="7DC7A603" w14:textId="77777777" w:rsidR="00ED7765" w:rsidRDefault="00ED7765" w:rsidP="0022543A">
            <w:pPr>
              <w:spacing w:after="0"/>
              <w:ind w:left="288" w:firstLine="0"/>
            </w:pPr>
            <w:r>
              <w:t>IPv6 address</w:t>
            </w:r>
          </w:p>
        </w:tc>
      </w:tr>
      <w:tr w:rsidR="00ED7765" w14:paraId="66901439" w14:textId="77777777" w:rsidTr="0022543A">
        <w:trPr>
          <w:trHeight w:val="340"/>
        </w:trPr>
        <w:tc>
          <w:tcPr>
            <w:tcW w:w="2016" w:type="dxa"/>
            <w:tcBorders>
              <w:top w:val="nil"/>
              <w:left w:val="nil"/>
              <w:bottom w:val="nil"/>
              <w:right w:val="nil"/>
            </w:tcBorders>
          </w:tcPr>
          <w:p w14:paraId="6D0EE694" w14:textId="77777777" w:rsidR="00ED7765" w:rsidRDefault="00ED7765" w:rsidP="0022543A">
            <w:pPr>
              <w:spacing w:after="0"/>
              <w:ind w:left="0" w:firstLine="0"/>
            </w:pPr>
            <w:r>
              <w:rPr>
                <w:b/>
              </w:rPr>
              <w:t>DST.ADDR</w:t>
            </w:r>
          </w:p>
        </w:tc>
        <w:tc>
          <w:tcPr>
            <w:tcW w:w="4546" w:type="dxa"/>
            <w:tcBorders>
              <w:top w:val="nil"/>
              <w:left w:val="nil"/>
              <w:bottom w:val="nil"/>
              <w:right w:val="nil"/>
            </w:tcBorders>
          </w:tcPr>
          <w:p w14:paraId="6FB0A3FD" w14:textId="77777777" w:rsidR="00ED7765" w:rsidRDefault="00ED7765" w:rsidP="0022543A">
            <w:pPr>
              <w:spacing w:after="0"/>
              <w:ind w:left="0" w:firstLine="0"/>
            </w:pPr>
            <w:r>
              <w:t>Desired destination address.</w:t>
            </w:r>
          </w:p>
        </w:tc>
      </w:tr>
      <w:tr w:rsidR="00ED7765" w:rsidRPr="007E73E6" w14:paraId="4EC4102E" w14:textId="77777777" w:rsidTr="0022543A">
        <w:trPr>
          <w:trHeight w:val="262"/>
        </w:trPr>
        <w:tc>
          <w:tcPr>
            <w:tcW w:w="2016" w:type="dxa"/>
            <w:tcBorders>
              <w:top w:val="nil"/>
              <w:left w:val="nil"/>
              <w:bottom w:val="nil"/>
              <w:right w:val="nil"/>
            </w:tcBorders>
          </w:tcPr>
          <w:p w14:paraId="4064BD87" w14:textId="77777777" w:rsidR="00ED7765" w:rsidRDefault="00ED7765" w:rsidP="0022543A">
            <w:pPr>
              <w:spacing w:after="0"/>
              <w:ind w:left="0" w:firstLine="0"/>
            </w:pPr>
            <w:r>
              <w:rPr>
                <w:b/>
              </w:rPr>
              <w:t>DST.PORT</w:t>
            </w:r>
          </w:p>
        </w:tc>
        <w:tc>
          <w:tcPr>
            <w:tcW w:w="4546" w:type="dxa"/>
            <w:tcBorders>
              <w:top w:val="nil"/>
              <w:left w:val="nil"/>
              <w:bottom w:val="nil"/>
              <w:right w:val="nil"/>
            </w:tcBorders>
          </w:tcPr>
          <w:p w14:paraId="73C7B051" w14:textId="77777777" w:rsidR="00ED7765" w:rsidRPr="002A6EB9" w:rsidRDefault="00ED7765" w:rsidP="0022543A">
            <w:pPr>
              <w:spacing w:after="0"/>
              <w:ind w:left="0" w:firstLine="0"/>
              <w:rPr>
                <w:lang w:val="en-US"/>
              </w:rPr>
            </w:pPr>
            <w:r w:rsidRPr="002A6EB9">
              <w:rPr>
                <w:lang w:val="en-US"/>
              </w:rPr>
              <w:t>Desired destination port in network octet order.</w:t>
            </w:r>
          </w:p>
        </w:tc>
      </w:tr>
    </w:tbl>
    <w:p w14:paraId="52AD9F2F" w14:textId="77777777" w:rsidR="00ED7765" w:rsidRPr="002A6EB9" w:rsidRDefault="00ED7765" w:rsidP="00ED7765">
      <w:pPr>
        <w:spacing w:after="191"/>
        <w:ind w:left="1450" w:right="12"/>
        <w:rPr>
          <w:lang w:val="en-US"/>
        </w:rPr>
      </w:pPr>
      <w:r w:rsidRPr="002A6EB9">
        <w:rPr>
          <w:lang w:val="en-US"/>
        </w:rPr>
        <w:t>An IPv4 address is stored as 4 bytes. An IPv6 address is stored as 16 bytes.</w:t>
      </w:r>
    </w:p>
    <w:p w14:paraId="69C0AC2F" w14:textId="77777777" w:rsidR="00ED7765" w:rsidRPr="002A6EB9" w:rsidRDefault="00ED7765" w:rsidP="00ED7765">
      <w:pPr>
        <w:spacing w:after="193"/>
        <w:ind w:left="1450" w:right="12"/>
        <w:rPr>
          <w:lang w:val="en-US"/>
        </w:rPr>
      </w:pPr>
      <w:r w:rsidRPr="002A6EB9">
        <w:rPr>
          <w:lang w:val="en-US"/>
        </w:rPr>
        <w:t>A domain name is stored as a length byte, and then a fully qualified domain name. There is no trailing null at the end of the domain name.</w:t>
      </w:r>
    </w:p>
    <w:p w14:paraId="1F9A664F" w14:textId="77777777" w:rsidR="00ED7765" w:rsidRPr="002A6EB9" w:rsidRDefault="00ED7765" w:rsidP="00ED7765">
      <w:pPr>
        <w:spacing w:after="58"/>
        <w:ind w:left="1450" w:right="224"/>
        <w:rPr>
          <w:lang w:val="en-US"/>
        </w:rPr>
      </w:pPr>
      <w:r w:rsidRPr="002A6EB9">
        <w:rPr>
          <w:lang w:val="en-US"/>
        </w:rPr>
        <w:t>The server evaluates the request detail message and replies with one or more messages. Here is the reply message format issued by the server (Figure 22-47).</w:t>
      </w:r>
    </w:p>
    <w:p w14:paraId="0153B95F"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3BCDDFFB" wp14:editId="64167274">
                <wp:extent cx="4469892" cy="710946"/>
                <wp:effectExtent l="0" t="0" r="0" b="0"/>
                <wp:docPr id="1012581" name="Group 1012581"/>
                <wp:cNvGraphicFramePr/>
                <a:graphic xmlns:a="http://schemas.openxmlformats.org/drawingml/2006/main">
                  <a:graphicData uri="http://schemas.microsoft.com/office/word/2010/wordprocessingGroup">
                    <wpg:wgp>
                      <wpg:cNvGrpSpPr/>
                      <wpg:grpSpPr>
                        <a:xfrm>
                          <a:off x="0" y="0"/>
                          <a:ext cx="4469892" cy="710946"/>
                          <a:chOff x="0" y="0"/>
                          <a:chExt cx="4469892" cy="710946"/>
                        </a:xfrm>
                      </wpg:grpSpPr>
                      <wps:wsp>
                        <wps:cNvPr id="1112363" name="Shape 1112363"/>
                        <wps:cNvSpPr/>
                        <wps:spPr>
                          <a:xfrm>
                            <a:off x="145542" y="329184"/>
                            <a:ext cx="4170426" cy="262890"/>
                          </a:xfrm>
                          <a:custGeom>
                            <a:avLst/>
                            <a:gdLst/>
                            <a:ahLst/>
                            <a:cxnLst/>
                            <a:rect l="0" t="0" r="0" b="0"/>
                            <a:pathLst>
                              <a:path w="4170426" h="262890">
                                <a:moveTo>
                                  <a:pt x="0" y="0"/>
                                </a:moveTo>
                                <a:lnTo>
                                  <a:pt x="4170426" y="0"/>
                                </a:lnTo>
                                <a:lnTo>
                                  <a:pt x="4170426" y="262890"/>
                                </a:lnTo>
                                <a:lnTo>
                                  <a:pt x="0" y="26289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2364" name="Shape 1112364"/>
                        <wps:cNvSpPr/>
                        <wps:spPr>
                          <a:xfrm>
                            <a:off x="98298" y="283464"/>
                            <a:ext cx="691134" cy="251460"/>
                          </a:xfrm>
                          <a:custGeom>
                            <a:avLst/>
                            <a:gdLst/>
                            <a:ahLst/>
                            <a:cxnLst/>
                            <a:rect l="0" t="0" r="0" b="0"/>
                            <a:pathLst>
                              <a:path w="691134" h="251460">
                                <a:moveTo>
                                  <a:pt x="0" y="0"/>
                                </a:moveTo>
                                <a:lnTo>
                                  <a:pt x="691134" y="0"/>
                                </a:lnTo>
                                <a:lnTo>
                                  <a:pt x="691134"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639" name="Rectangle 87639"/>
                        <wps:cNvSpPr/>
                        <wps:spPr>
                          <a:xfrm>
                            <a:off x="362712" y="367635"/>
                            <a:ext cx="207549" cy="136786"/>
                          </a:xfrm>
                          <a:prstGeom prst="rect">
                            <a:avLst/>
                          </a:prstGeom>
                          <a:ln>
                            <a:noFill/>
                          </a:ln>
                        </wps:spPr>
                        <wps:txbx>
                          <w:txbxContent>
                            <w:p w14:paraId="5EA59A43" w14:textId="77777777" w:rsidR="00ED7765" w:rsidRDefault="00ED7765" w:rsidP="00ED7765">
                              <w:pPr>
                                <w:spacing w:after="160"/>
                                <w:ind w:left="0" w:firstLine="0"/>
                              </w:pPr>
                              <w:r>
                                <w:rPr>
                                  <w:sz w:val="17"/>
                                </w:rPr>
                                <w:t>ver</w:t>
                              </w:r>
                            </w:p>
                          </w:txbxContent>
                        </wps:txbx>
                        <wps:bodyPr horzOverflow="overflow" vert="horz" lIns="0" tIns="0" rIns="0" bIns="0" rtlCol="0">
                          <a:noAutofit/>
                        </wps:bodyPr>
                      </wps:wsp>
                      <wps:wsp>
                        <wps:cNvPr id="87640" name="Shape 87640"/>
                        <wps:cNvSpPr/>
                        <wps:spPr>
                          <a:xfrm>
                            <a:off x="98292" y="283461"/>
                            <a:ext cx="691142" cy="251468"/>
                          </a:xfrm>
                          <a:custGeom>
                            <a:avLst/>
                            <a:gdLst/>
                            <a:ahLst/>
                            <a:cxnLst/>
                            <a:rect l="0" t="0" r="0" b="0"/>
                            <a:pathLst>
                              <a:path w="691142" h="251468">
                                <a:moveTo>
                                  <a:pt x="0" y="251468"/>
                                </a:moveTo>
                                <a:lnTo>
                                  <a:pt x="691142" y="251468"/>
                                </a:lnTo>
                                <a:lnTo>
                                  <a:pt x="691142"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641" name="Shape 87641"/>
                        <wps:cNvSpPr/>
                        <wps:spPr>
                          <a:xfrm>
                            <a:off x="98292" y="283461"/>
                            <a:ext cx="0" cy="251468"/>
                          </a:xfrm>
                          <a:custGeom>
                            <a:avLst/>
                            <a:gdLst/>
                            <a:ahLst/>
                            <a:cxnLst/>
                            <a:rect l="0" t="0" r="0" b="0"/>
                            <a:pathLst>
                              <a:path h="251468">
                                <a:moveTo>
                                  <a:pt x="0" y="0"/>
                                </a:moveTo>
                                <a:lnTo>
                                  <a:pt x="0" y="251468"/>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112365" name="Shape 1112365"/>
                        <wps:cNvSpPr/>
                        <wps:spPr>
                          <a:xfrm>
                            <a:off x="789432" y="283464"/>
                            <a:ext cx="693420" cy="251460"/>
                          </a:xfrm>
                          <a:custGeom>
                            <a:avLst/>
                            <a:gdLst/>
                            <a:ahLst/>
                            <a:cxnLst/>
                            <a:rect l="0" t="0" r="0" b="0"/>
                            <a:pathLst>
                              <a:path w="693420" h="251460">
                                <a:moveTo>
                                  <a:pt x="0" y="0"/>
                                </a:moveTo>
                                <a:lnTo>
                                  <a:pt x="693420" y="0"/>
                                </a:lnTo>
                                <a:lnTo>
                                  <a:pt x="693420"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643" name="Rectangle 87643"/>
                        <wps:cNvSpPr/>
                        <wps:spPr>
                          <a:xfrm>
                            <a:off x="1053084" y="367635"/>
                            <a:ext cx="215684" cy="136786"/>
                          </a:xfrm>
                          <a:prstGeom prst="rect">
                            <a:avLst/>
                          </a:prstGeom>
                          <a:ln>
                            <a:noFill/>
                          </a:ln>
                        </wps:spPr>
                        <wps:txbx>
                          <w:txbxContent>
                            <w:p w14:paraId="55F0BAF6" w14:textId="77777777" w:rsidR="00ED7765" w:rsidRDefault="00ED7765" w:rsidP="00ED7765">
                              <w:pPr>
                                <w:spacing w:after="160"/>
                                <w:ind w:left="0" w:firstLine="0"/>
                              </w:pPr>
                              <w:r>
                                <w:rPr>
                                  <w:sz w:val="17"/>
                                </w:rPr>
                                <w:t>rep</w:t>
                              </w:r>
                            </w:p>
                          </w:txbxContent>
                        </wps:txbx>
                        <wps:bodyPr horzOverflow="overflow" vert="horz" lIns="0" tIns="0" rIns="0" bIns="0" rtlCol="0">
                          <a:noAutofit/>
                        </wps:bodyPr>
                      </wps:wsp>
                      <wps:wsp>
                        <wps:cNvPr id="87644" name="Shape 87644"/>
                        <wps:cNvSpPr/>
                        <wps:spPr>
                          <a:xfrm>
                            <a:off x="789434" y="283461"/>
                            <a:ext cx="693418" cy="251468"/>
                          </a:xfrm>
                          <a:custGeom>
                            <a:avLst/>
                            <a:gdLst/>
                            <a:ahLst/>
                            <a:cxnLst/>
                            <a:rect l="0" t="0" r="0" b="0"/>
                            <a:pathLst>
                              <a:path w="693418" h="251468">
                                <a:moveTo>
                                  <a:pt x="0" y="251468"/>
                                </a:moveTo>
                                <a:lnTo>
                                  <a:pt x="693418" y="251468"/>
                                </a:lnTo>
                                <a:lnTo>
                                  <a:pt x="693418"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645" name="Shape 87645"/>
                        <wps:cNvSpPr/>
                        <wps:spPr>
                          <a:xfrm>
                            <a:off x="789434" y="283461"/>
                            <a:ext cx="0" cy="251468"/>
                          </a:xfrm>
                          <a:custGeom>
                            <a:avLst/>
                            <a:gdLst/>
                            <a:ahLst/>
                            <a:cxnLst/>
                            <a:rect l="0" t="0" r="0" b="0"/>
                            <a:pathLst>
                              <a:path h="251468">
                                <a:moveTo>
                                  <a:pt x="0" y="0"/>
                                </a:moveTo>
                                <a:lnTo>
                                  <a:pt x="0" y="251468"/>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112366" name="Shape 1112366"/>
                        <wps:cNvSpPr/>
                        <wps:spPr>
                          <a:xfrm>
                            <a:off x="1482852" y="283464"/>
                            <a:ext cx="694182" cy="251460"/>
                          </a:xfrm>
                          <a:custGeom>
                            <a:avLst/>
                            <a:gdLst/>
                            <a:ahLst/>
                            <a:cxnLst/>
                            <a:rect l="0" t="0" r="0" b="0"/>
                            <a:pathLst>
                              <a:path w="694182" h="251460">
                                <a:moveTo>
                                  <a:pt x="0" y="0"/>
                                </a:moveTo>
                                <a:lnTo>
                                  <a:pt x="694182" y="0"/>
                                </a:lnTo>
                                <a:lnTo>
                                  <a:pt x="694182"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647" name="Rectangle 87647"/>
                        <wps:cNvSpPr/>
                        <wps:spPr>
                          <a:xfrm>
                            <a:off x="1713738" y="367635"/>
                            <a:ext cx="305838" cy="136786"/>
                          </a:xfrm>
                          <a:prstGeom prst="rect">
                            <a:avLst/>
                          </a:prstGeom>
                          <a:ln>
                            <a:noFill/>
                          </a:ln>
                        </wps:spPr>
                        <wps:txbx>
                          <w:txbxContent>
                            <w:p w14:paraId="58517487" w14:textId="77777777" w:rsidR="00ED7765" w:rsidRDefault="00ED7765" w:rsidP="00ED7765">
                              <w:pPr>
                                <w:spacing w:after="160"/>
                                <w:ind w:left="0" w:firstLine="0"/>
                              </w:pPr>
                              <w:r>
                                <w:rPr>
                                  <w:sz w:val="17"/>
                                </w:rPr>
                                <w:t>RSV</w:t>
                              </w:r>
                            </w:p>
                          </w:txbxContent>
                        </wps:txbx>
                        <wps:bodyPr horzOverflow="overflow" vert="horz" lIns="0" tIns="0" rIns="0" bIns="0" rtlCol="0">
                          <a:noAutofit/>
                        </wps:bodyPr>
                      </wps:wsp>
                      <wps:wsp>
                        <wps:cNvPr id="87648" name="Shape 87648"/>
                        <wps:cNvSpPr/>
                        <wps:spPr>
                          <a:xfrm>
                            <a:off x="1482852" y="283461"/>
                            <a:ext cx="694181" cy="251468"/>
                          </a:xfrm>
                          <a:custGeom>
                            <a:avLst/>
                            <a:gdLst/>
                            <a:ahLst/>
                            <a:cxnLst/>
                            <a:rect l="0" t="0" r="0" b="0"/>
                            <a:pathLst>
                              <a:path w="694181" h="251468">
                                <a:moveTo>
                                  <a:pt x="0" y="251468"/>
                                </a:moveTo>
                                <a:lnTo>
                                  <a:pt x="694181" y="251468"/>
                                </a:lnTo>
                                <a:lnTo>
                                  <a:pt x="694181"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649" name="Shape 87649"/>
                        <wps:cNvSpPr/>
                        <wps:spPr>
                          <a:xfrm>
                            <a:off x="1482852" y="283461"/>
                            <a:ext cx="0" cy="251468"/>
                          </a:xfrm>
                          <a:custGeom>
                            <a:avLst/>
                            <a:gdLst/>
                            <a:ahLst/>
                            <a:cxnLst/>
                            <a:rect l="0" t="0" r="0" b="0"/>
                            <a:pathLst>
                              <a:path h="251468">
                                <a:moveTo>
                                  <a:pt x="0" y="0"/>
                                </a:moveTo>
                                <a:lnTo>
                                  <a:pt x="0" y="251468"/>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112367" name="Shape 1112367"/>
                        <wps:cNvSpPr/>
                        <wps:spPr>
                          <a:xfrm>
                            <a:off x="2177034" y="283464"/>
                            <a:ext cx="694182" cy="251460"/>
                          </a:xfrm>
                          <a:custGeom>
                            <a:avLst/>
                            <a:gdLst/>
                            <a:ahLst/>
                            <a:cxnLst/>
                            <a:rect l="0" t="0" r="0" b="0"/>
                            <a:pathLst>
                              <a:path w="694182" h="251460">
                                <a:moveTo>
                                  <a:pt x="0" y="0"/>
                                </a:moveTo>
                                <a:lnTo>
                                  <a:pt x="694182" y="0"/>
                                </a:lnTo>
                                <a:lnTo>
                                  <a:pt x="694182"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651" name="Rectangle 87651"/>
                        <wps:cNvSpPr/>
                        <wps:spPr>
                          <a:xfrm>
                            <a:off x="2378202" y="367635"/>
                            <a:ext cx="383898" cy="136786"/>
                          </a:xfrm>
                          <a:prstGeom prst="rect">
                            <a:avLst/>
                          </a:prstGeom>
                          <a:ln>
                            <a:noFill/>
                          </a:ln>
                        </wps:spPr>
                        <wps:txbx>
                          <w:txbxContent>
                            <w:p w14:paraId="650B100C" w14:textId="77777777" w:rsidR="00ED7765" w:rsidRDefault="00ED7765" w:rsidP="00ED7765">
                              <w:pPr>
                                <w:spacing w:after="160"/>
                                <w:ind w:left="0" w:firstLine="0"/>
                              </w:pPr>
                              <w:r>
                                <w:rPr>
                                  <w:sz w:val="17"/>
                                </w:rPr>
                                <w:t>ATYP</w:t>
                              </w:r>
                            </w:p>
                          </w:txbxContent>
                        </wps:txbx>
                        <wps:bodyPr horzOverflow="overflow" vert="horz" lIns="0" tIns="0" rIns="0" bIns="0" rtlCol="0">
                          <a:noAutofit/>
                        </wps:bodyPr>
                      </wps:wsp>
                      <wps:wsp>
                        <wps:cNvPr id="87652" name="Shape 87652"/>
                        <wps:cNvSpPr/>
                        <wps:spPr>
                          <a:xfrm>
                            <a:off x="2177033" y="283461"/>
                            <a:ext cx="694181" cy="251468"/>
                          </a:xfrm>
                          <a:custGeom>
                            <a:avLst/>
                            <a:gdLst/>
                            <a:ahLst/>
                            <a:cxnLst/>
                            <a:rect l="0" t="0" r="0" b="0"/>
                            <a:pathLst>
                              <a:path w="694181" h="251468">
                                <a:moveTo>
                                  <a:pt x="0" y="251468"/>
                                </a:moveTo>
                                <a:lnTo>
                                  <a:pt x="694181" y="251468"/>
                                </a:lnTo>
                                <a:lnTo>
                                  <a:pt x="694181"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653" name="Shape 87653"/>
                        <wps:cNvSpPr/>
                        <wps:spPr>
                          <a:xfrm>
                            <a:off x="2177033" y="283461"/>
                            <a:ext cx="0" cy="251468"/>
                          </a:xfrm>
                          <a:custGeom>
                            <a:avLst/>
                            <a:gdLst/>
                            <a:ahLst/>
                            <a:cxnLst/>
                            <a:rect l="0" t="0" r="0" b="0"/>
                            <a:pathLst>
                              <a:path h="251468">
                                <a:moveTo>
                                  <a:pt x="0" y="0"/>
                                </a:moveTo>
                                <a:lnTo>
                                  <a:pt x="0" y="251468"/>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112368" name="Shape 1112368"/>
                        <wps:cNvSpPr/>
                        <wps:spPr>
                          <a:xfrm>
                            <a:off x="2871216" y="283464"/>
                            <a:ext cx="694182" cy="251460"/>
                          </a:xfrm>
                          <a:custGeom>
                            <a:avLst/>
                            <a:gdLst/>
                            <a:ahLst/>
                            <a:cxnLst/>
                            <a:rect l="0" t="0" r="0" b="0"/>
                            <a:pathLst>
                              <a:path w="694182" h="251460">
                                <a:moveTo>
                                  <a:pt x="0" y="0"/>
                                </a:moveTo>
                                <a:lnTo>
                                  <a:pt x="694182" y="0"/>
                                </a:lnTo>
                                <a:lnTo>
                                  <a:pt x="694182"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655" name="Rectangle 87655"/>
                        <wps:cNvSpPr/>
                        <wps:spPr>
                          <a:xfrm>
                            <a:off x="2922270" y="367635"/>
                            <a:ext cx="782013" cy="136786"/>
                          </a:xfrm>
                          <a:prstGeom prst="rect">
                            <a:avLst/>
                          </a:prstGeom>
                          <a:ln>
                            <a:noFill/>
                          </a:ln>
                        </wps:spPr>
                        <wps:txbx>
                          <w:txbxContent>
                            <w:p w14:paraId="1180DB0A" w14:textId="77777777" w:rsidR="00ED7765" w:rsidRDefault="00ED7765" w:rsidP="00ED7765">
                              <w:pPr>
                                <w:spacing w:after="160"/>
                                <w:ind w:left="0" w:firstLine="0"/>
                              </w:pPr>
                              <w:r>
                                <w:rPr>
                                  <w:sz w:val="17"/>
                                </w:rPr>
                                <w:t>BND.ADDR</w:t>
                              </w:r>
                            </w:p>
                          </w:txbxContent>
                        </wps:txbx>
                        <wps:bodyPr horzOverflow="overflow" vert="horz" lIns="0" tIns="0" rIns="0" bIns="0" rtlCol="0">
                          <a:noAutofit/>
                        </wps:bodyPr>
                      </wps:wsp>
                      <wps:wsp>
                        <wps:cNvPr id="87656" name="Shape 87656"/>
                        <wps:cNvSpPr/>
                        <wps:spPr>
                          <a:xfrm>
                            <a:off x="2871214" y="283461"/>
                            <a:ext cx="694181" cy="251468"/>
                          </a:xfrm>
                          <a:custGeom>
                            <a:avLst/>
                            <a:gdLst/>
                            <a:ahLst/>
                            <a:cxnLst/>
                            <a:rect l="0" t="0" r="0" b="0"/>
                            <a:pathLst>
                              <a:path w="694181" h="251468">
                                <a:moveTo>
                                  <a:pt x="0" y="251468"/>
                                </a:moveTo>
                                <a:lnTo>
                                  <a:pt x="694181" y="251468"/>
                                </a:lnTo>
                                <a:lnTo>
                                  <a:pt x="694181"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657" name="Shape 87657"/>
                        <wps:cNvSpPr/>
                        <wps:spPr>
                          <a:xfrm>
                            <a:off x="2871214" y="283461"/>
                            <a:ext cx="0" cy="251468"/>
                          </a:xfrm>
                          <a:custGeom>
                            <a:avLst/>
                            <a:gdLst/>
                            <a:ahLst/>
                            <a:cxnLst/>
                            <a:rect l="0" t="0" r="0" b="0"/>
                            <a:pathLst>
                              <a:path h="251468">
                                <a:moveTo>
                                  <a:pt x="0" y="0"/>
                                </a:moveTo>
                                <a:lnTo>
                                  <a:pt x="0" y="251468"/>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112369" name="Shape 1112369"/>
                        <wps:cNvSpPr/>
                        <wps:spPr>
                          <a:xfrm>
                            <a:off x="3565398" y="283464"/>
                            <a:ext cx="691134" cy="251460"/>
                          </a:xfrm>
                          <a:custGeom>
                            <a:avLst/>
                            <a:gdLst/>
                            <a:ahLst/>
                            <a:cxnLst/>
                            <a:rect l="0" t="0" r="0" b="0"/>
                            <a:pathLst>
                              <a:path w="691134" h="251460">
                                <a:moveTo>
                                  <a:pt x="0" y="0"/>
                                </a:moveTo>
                                <a:lnTo>
                                  <a:pt x="691134" y="0"/>
                                </a:lnTo>
                                <a:lnTo>
                                  <a:pt x="691134" y="251460"/>
                                </a:lnTo>
                                <a:lnTo>
                                  <a:pt x="0" y="251460"/>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659" name="Rectangle 87659"/>
                        <wps:cNvSpPr/>
                        <wps:spPr>
                          <a:xfrm>
                            <a:off x="3672840" y="367635"/>
                            <a:ext cx="634319" cy="136786"/>
                          </a:xfrm>
                          <a:prstGeom prst="rect">
                            <a:avLst/>
                          </a:prstGeom>
                          <a:ln>
                            <a:noFill/>
                          </a:ln>
                        </wps:spPr>
                        <wps:txbx>
                          <w:txbxContent>
                            <w:p w14:paraId="5291DC38" w14:textId="77777777" w:rsidR="00ED7765" w:rsidRDefault="00ED7765" w:rsidP="00ED7765">
                              <w:pPr>
                                <w:spacing w:after="160"/>
                                <w:ind w:left="0" w:firstLine="0"/>
                              </w:pPr>
                              <w:r>
                                <w:rPr>
                                  <w:sz w:val="17"/>
                                </w:rPr>
                                <w:t>BND.Port</w:t>
                              </w:r>
                            </w:p>
                          </w:txbxContent>
                        </wps:txbx>
                        <wps:bodyPr horzOverflow="overflow" vert="horz" lIns="0" tIns="0" rIns="0" bIns="0" rtlCol="0">
                          <a:noAutofit/>
                        </wps:bodyPr>
                      </wps:wsp>
                      <wps:wsp>
                        <wps:cNvPr id="87660" name="Shape 87660"/>
                        <wps:cNvSpPr/>
                        <wps:spPr>
                          <a:xfrm>
                            <a:off x="3565396" y="283461"/>
                            <a:ext cx="691129" cy="251468"/>
                          </a:xfrm>
                          <a:custGeom>
                            <a:avLst/>
                            <a:gdLst/>
                            <a:ahLst/>
                            <a:cxnLst/>
                            <a:rect l="0" t="0" r="0" b="0"/>
                            <a:pathLst>
                              <a:path w="691129" h="251468">
                                <a:moveTo>
                                  <a:pt x="0" y="251468"/>
                                </a:moveTo>
                                <a:lnTo>
                                  <a:pt x="691129" y="251468"/>
                                </a:lnTo>
                                <a:lnTo>
                                  <a:pt x="691129" y="0"/>
                                </a:lnTo>
                                <a:lnTo>
                                  <a:pt x="0" y="0"/>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87661" name="Shape 87661"/>
                        <wps:cNvSpPr/>
                        <wps:spPr>
                          <a:xfrm>
                            <a:off x="3565396" y="283461"/>
                            <a:ext cx="0" cy="251468"/>
                          </a:xfrm>
                          <a:custGeom>
                            <a:avLst/>
                            <a:gdLst/>
                            <a:ahLst/>
                            <a:cxnLst/>
                            <a:rect l="0" t="0" r="0" b="0"/>
                            <a:pathLst>
                              <a:path h="251468">
                                <a:moveTo>
                                  <a:pt x="0" y="0"/>
                                </a:moveTo>
                                <a:lnTo>
                                  <a:pt x="0" y="251468"/>
                                </a:lnTo>
                              </a:path>
                            </a:pathLst>
                          </a:custGeom>
                          <a:ln w="5787" cap="rnd">
                            <a:round/>
                          </a:ln>
                        </wps:spPr>
                        <wps:style>
                          <a:lnRef idx="1">
                            <a:srgbClr val="000000"/>
                          </a:lnRef>
                          <a:fillRef idx="0">
                            <a:srgbClr val="000000">
                              <a:alpha val="0"/>
                            </a:srgbClr>
                          </a:fillRef>
                          <a:effectRef idx="0">
                            <a:scrgbClr r="0" g="0" b="0"/>
                          </a:effectRef>
                          <a:fontRef idx="none"/>
                        </wps:style>
                        <wps:bodyPr/>
                      </wps:wsp>
                      <wps:wsp>
                        <wps:cNvPr id="1000210" name="Rectangle 1000210"/>
                        <wps:cNvSpPr/>
                        <wps:spPr>
                          <a:xfrm>
                            <a:off x="275844" y="127912"/>
                            <a:ext cx="75183" cy="127099"/>
                          </a:xfrm>
                          <a:prstGeom prst="rect">
                            <a:avLst/>
                          </a:prstGeom>
                          <a:ln>
                            <a:noFill/>
                          </a:ln>
                        </wps:spPr>
                        <wps:txbx>
                          <w:txbxContent>
                            <w:p w14:paraId="41475ADE" w14:textId="77777777" w:rsidR="00ED7765" w:rsidRDefault="00ED7765" w:rsidP="00ED7765">
                              <w:pPr>
                                <w:spacing w:after="160"/>
                                <w:ind w:left="0" w:firstLine="0"/>
                              </w:pPr>
                              <w:r>
                                <w:rPr>
                                  <w:sz w:val="16"/>
                                </w:rPr>
                                <w:t>1</w:t>
                              </w:r>
                            </w:p>
                          </w:txbxContent>
                        </wps:txbx>
                        <wps:bodyPr horzOverflow="overflow" vert="horz" lIns="0" tIns="0" rIns="0" bIns="0" rtlCol="0">
                          <a:noAutofit/>
                        </wps:bodyPr>
                      </wps:wsp>
                      <wps:wsp>
                        <wps:cNvPr id="1000211" name="Rectangle 1000211"/>
                        <wps:cNvSpPr/>
                        <wps:spPr>
                          <a:xfrm>
                            <a:off x="334497" y="127912"/>
                            <a:ext cx="4975210" cy="127099"/>
                          </a:xfrm>
                          <a:prstGeom prst="rect">
                            <a:avLst/>
                          </a:prstGeom>
                          <a:ln>
                            <a:noFill/>
                          </a:ln>
                        </wps:spPr>
                        <wps:txbx>
                          <w:txbxContent>
                            <w:p w14:paraId="66732C99" w14:textId="77777777" w:rsidR="00ED7765" w:rsidRPr="002D1CD2" w:rsidRDefault="00ED7765" w:rsidP="00ED7765">
                              <w:pPr>
                                <w:spacing w:after="160"/>
                                <w:ind w:left="0" w:firstLine="0"/>
                                <w:rPr>
                                  <w:lang w:val="en-US"/>
                                </w:rPr>
                              </w:pPr>
                              <w:r w:rsidRPr="002D1CD2">
                                <w:rPr>
                                  <w:sz w:val="16"/>
                                  <w:lang w:val="en-US"/>
                                </w:rPr>
                                <w:t xml:space="preserve"> byte              1 byte                 X'00'              1 byte             variable            2 bytes</w:t>
                              </w:r>
                            </w:p>
                          </w:txbxContent>
                        </wps:txbx>
                        <wps:bodyPr horzOverflow="overflow" vert="horz" lIns="0" tIns="0" rIns="0" bIns="0" rtlCol="0">
                          <a:noAutofit/>
                        </wps:bodyPr>
                      </wps:wsp>
                      <wps:wsp>
                        <wps:cNvPr id="1112370" name="Shape 1112370"/>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71" name="Shape 1112371"/>
                        <wps:cNvSpPr/>
                        <wps:spPr>
                          <a:xfrm>
                            <a:off x="4466082" y="1524"/>
                            <a:ext cx="9144" cy="709422"/>
                          </a:xfrm>
                          <a:custGeom>
                            <a:avLst/>
                            <a:gdLst/>
                            <a:ahLst/>
                            <a:cxnLst/>
                            <a:rect l="0" t="0" r="0" b="0"/>
                            <a:pathLst>
                              <a:path w="9144" h="709422">
                                <a:moveTo>
                                  <a:pt x="0" y="0"/>
                                </a:moveTo>
                                <a:lnTo>
                                  <a:pt x="9144" y="0"/>
                                </a:lnTo>
                                <a:lnTo>
                                  <a:pt x="9144" y="709422"/>
                                </a:lnTo>
                                <a:lnTo>
                                  <a:pt x="0" y="7094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72" name="Shape 1112372"/>
                        <wps:cNvSpPr/>
                        <wps:spPr>
                          <a:xfrm>
                            <a:off x="0" y="707136"/>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73" name="Shape 1112373"/>
                        <wps:cNvSpPr/>
                        <wps:spPr>
                          <a:xfrm>
                            <a:off x="0" y="0"/>
                            <a:ext cx="9144" cy="708660"/>
                          </a:xfrm>
                          <a:custGeom>
                            <a:avLst/>
                            <a:gdLst/>
                            <a:ahLst/>
                            <a:cxnLst/>
                            <a:rect l="0" t="0" r="0" b="0"/>
                            <a:pathLst>
                              <a:path w="9144" h="708660">
                                <a:moveTo>
                                  <a:pt x="0" y="0"/>
                                </a:moveTo>
                                <a:lnTo>
                                  <a:pt x="9144" y="0"/>
                                </a:lnTo>
                                <a:lnTo>
                                  <a:pt x="9144" y="708660"/>
                                </a:lnTo>
                                <a:lnTo>
                                  <a:pt x="0" y="708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12581" style="width:351.95pt;height:56pt;mso-position-horizontal-relative:char;mso-position-vertical-relative:line" coordsize="44698,7109" o:spid="_x0000_s6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eEnSAkAAKBgAAAOAAAAZHJzL2Uyb0RvYy54bWzsXetupMYS/n+kvAOa/9nhfrHWjpLd41Wk&#10;oyTK5QEww3hGYgABa3vP06cuVNMw4zU4zoy9Q1YyDBRNdXV/VfX1hbz/4WGXGXdpVW+L/HJhvTMX&#10;RponxWqb314u/vrz+vtwYdRNnK/irMjTy8WXtF78cPXdf97flxepXWyKbJVWBhSS1xf35eVi0zTl&#10;xXJZJ5t0F9fvijLN4ea6qHZxAz+r2+Wqiu+h9F22tE3TX94X1aqsiiSta7j6kW8urqj89TpNml/X&#10;6zptjOxyAbo19Leivzf4d3n1Pr64reJys01aNeJnaLGLtzm8VBX1MW5i43O13Stqt02qoi7Wzbuk&#10;2C2L9XqbpFQHqI1lDmrzqSo+l1SX24v721KZCUw7sNOzi01+uftUlX+Uv1VgifvyFmxBv7AuD+tq&#10;h0fQ0nggk31RJksfGiOBi67rR2FkL4wE7gWWGbk+2zTZgOH3Hks2//36g0t57bKnzH0J3aPuLFD/&#10;Mwv8sYnLlAxbX4AFfquM7Qp6r2XZju8sjDzeQVclIUMuknlIWhmrvqjBbgcsZbme54JNwCSOHVmh&#10;yyZRNrMC07V9tpnt22FE/VBVPb5IPtfNp7Qg68d3/6sb7qYrOYs3cpY85HJaQWf/ajcv4wafQ4Xx&#10;1LiH5hNVNpeLVhO8vSvu0j8LEmwGbQhadnezXJdShUk3AVmRkGNJ5emSPQOImBxZHIALRY4WFGty&#10;IaAE1vbqfXtCFoBz3cZZjsaA1yQx+KB1FjcE5t22AeeUbXfQN+zANLuCoTTsktz+dNZ8yVI0WJb/&#10;nq6hOxFg8EJd3d58yCrjLkYXRP9R4XFWbuL2KvYPUKkVpXMqB59fb7NMFWnRo70iP5j4ry2hFcbn&#10;UvJ+6kmTn0xabdgFgiOBSosjBA3UQ/TmIm/U8zm4b3qJVls8vSlWX8h5kEEAo+hGjgZW9xBYCW6o&#10;BED7abBGoR1BkMIOFjquP8CqH1mWA29B92Z7luuLpcU56t3oX4WqaIJIZUWwjTos6lARJbu7fUBJ&#10;WU8CVRPs1V6Kk6P+8tGCouV54PTjj9c/XV+fHU7DwHciQenvEKLi/DZLDb48Jag6vh1YbVD1oVAP&#10;TQkeq80nbDPwXHgRAtVy/CCkPARcmgC1rDimGnhyucBoyX64ja8gKiJYbpbj37y4BvfL3hmvDLx+&#10;83DzwKmD50WoT+cRjU1R/f9XyIzXWQGxBQIqnS0wWYbX492Fkf2cQyaDeamcVHJyIydVk30oKHtl&#10;hX783BTrLWYEpAz73/bH8dwvtJ8LeuuZEl9qjTDa9XKLkuu1+i2KvgezKOV6wxY80qJHdb2oibje&#10;kDpO51z3vJ9o2on0HaVUTYKKyIuUHLlgTbrvMrv0StegL4Pdelz64wVh0GZAVb6iKgL/yFeP9v76&#10;QM5zIEFpcx4pBjIK7Mi9tKZNTp6XKZ1PzoMIs/ZBR7iZlO88DjrMgYe98rh4GwMy6eKP4QtqMazE&#10;1CRjRgOC9PUzAK+PB6brlBuMRkQQRq6jQWKPAjiureNCet9xcQFJhB+xJgIRdpsdCA5Fge7uMKhw&#10;WYATqY8IyFGijxIcndmPFuy/enyswuZ4e1T9fCmAq0bVehQALk/JFy3Tc0wYTaOBtUMcwPJ8vH0q&#10;DsCDA2fFAQYDMJihTBt+IefLTXqYBDiuBcMzJ05KWueLmojzfQESwFU7nKkMc3v0/fj6J/015z7P&#10;daxz2vPa0x6E2CDp4UtTPOkTqNOzHeGmx812xqBM+vhjKQ4jgXIRqcTMAr7NeQCYTNOHopgF0Ajg&#10;aBZguaEdel+jAeB/4baKRNL9jgsMikSsiWDkn9EALuvJsOJHSnB0dj9aUEw5FZ4zDXhDM3YYpWCA&#10;kXHapwHBNBoQWE7gcC4EI/17UwGO6YV4+2Q0QA3I8eD8GUwFgLV1/4tNTSH3+d53bzIA3A+MfSrv&#10;KxH9NN4XNBHv+wI8gKs2lgco6b7XHBKGmQd82wsgEGNqYpXXKvGlKTxgL+kZwG4mAjARjGuDZl78&#10;2nkx5/wqwdBX701LL2wrCExc84MO+eCSIM6EVSgSP3yaUASURELRTATe1tK9850P8NQ0do8IwOUp&#10;0ct2gtA2mbIfJAJAA3Bt38mIgC3VORcigOMnAyIAlya1KXlfmC4S7zvISGgcYiYCOBk8E4GvrJ8+&#10;q1VBnppeVUQALr0k7GYiMBMBWDEri/de/7qgwYgUs4NpY1J2CAuOLZhakFC0tzBoJgKcfI0e6B8t&#10;KJxqnhEg0PU2FH0ze3hgvMpTU9l9IjBtBZ8d2TZs0CKkHiICSBMsiJEnIwIqGJ8NERjMyGJTT5uP&#10;Ze+rDcPMREAWZspRFmjORGAmArB/GTE2GP/kS5OIACU9j8NuJgIzEXhTRGAwR8ZEQG3WG7VPzfF8&#10;z5k3CXczzMMAxHukZQK7n7t3T+nbE2YiANtUeUu+vuvtjGcEFE77RGAiUv3ADnFjKvTFQ0TAd1zH&#10;OuEuYf68wDntEIA9EcMZgW6bxATvqw3D7BEB+G5L26bkVk64NIg1kfnYF1gaxAWKZ5Waif+VoxAB&#10;JT3GBfdlxu+9mpdCvPalEJD1+2qCVc0IwKUpRICTnsdhNxOBmQi8FSIAnyCwLRWIugTDam9MwYUd&#10;eCHsccMMAz4KFcEnSeDp7jskgWeFMtIIQ5IR5S/gXGVxkHxj5F/6DImvBk7PYqSRG1D5umHLTvR4&#10;jutGMIDySMvCPY96EY0in6Jt1QDqebQtZDMODurrC0qIvsPFKYi1PJvxSo91UIVvF4aO364Piize&#10;uKpB9Wjfl1GKQOJIeqBD6Xa16bxZkrbubj8HVEVBJxZZkZAjl6dLapUXITnqLx8p1n/v+MQSM4q3&#10;t6m/93mb81l1wkBUnldbbhtM87rQD30TN9ah20Wk9sIpdTmat4NY6toUbE8BUdYD8Nmq8XyEcklP&#10;wlOJ9eotqJSjjs7RgjM+KWH7treHMD4HyzHl4pToCV4ZOmtgwqY7yj968TPwTWCImBBRf4VyTwFO&#10;cCGsyIvETy7qSYCql/YrL8iUo45QzUZyW4662IzPs8HnYN0m41MtFhk1PMr4pD7TQZOjB+IyMEOI&#10;rxhUT4FM1oPCJqlxzLCp1VtQJkcdbT0DiYAcdUExIt+b01r9G9fHWJIGnzulz+BTT24/2Y/f2dd/&#10;w7n+Pxa4+hsAAP//AwBQSwMEFAAGAAgAAAAhALRXgvbcAAAABQEAAA8AAABkcnMvZG93bnJldi54&#10;bWxMj09Lw0AQxe+C32EZwZvdTYv/YjalFPVUBFtBvE2TaRKanQ3ZbZJ+e0cvenkwvMd7v8mWk2vV&#10;QH1oPFtIZgYUceHLhisLH7uXmwdQISKX2HomC2cKsMwvLzJMSz/yOw3bWCkp4ZCihTrGLtU6FDU5&#10;DDPfEYt38L3DKGdf6bLHUcpdq+fG3GmHDctCjR2tayqO25Oz8DriuFokz8PmeFifv3a3b5+bhKy9&#10;vppWT6AiTfEvDD/4gg65MO39icugWgvySPxV8e7N4hHUXkLJ3IDOM/2fPv8GAAD//wMAUEsBAi0A&#10;FAAGAAgAAAAhALaDOJL+AAAA4QEAABMAAAAAAAAAAAAAAAAAAAAAAFtDb250ZW50X1R5cGVzXS54&#10;bWxQSwECLQAUAAYACAAAACEAOP0h/9YAAACUAQAACwAAAAAAAAAAAAAAAAAvAQAAX3JlbHMvLnJl&#10;bHNQSwECLQAUAAYACAAAACEApLHhJ0gJAACgYAAADgAAAAAAAAAAAAAAAAAuAgAAZHJzL2Uyb0Rv&#10;Yy54bWxQSwECLQAUAAYACAAAACEAtFeC9twAAAAFAQAADwAAAAAAAAAAAAAAAACiCwAAZHJzL2Rv&#10;d25yZXYueG1sUEsFBgAAAAAEAAQA8wAAAKsMAAAAAA==&#10;" w14:anchorId="3BCDDFFB">
                <v:shape id="Shape 1112363" style="position:absolute;left:1455;top:3291;width:41704;height:2629;visibility:visible;mso-wrap-style:square;v-text-anchor:top" coordsize="4170426,262890" o:spid="_x0000_s6409" fillcolor="silver" stroked="f" strokeweight="0" path="m,l4170426,r,262890l,2628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8x8xgAAAOAAAAAPAAAAZHJzL2Rvd25yZXYueG1sRE/LasJA&#10;FN0X/IfhCt2ITmKKlDSj2Ja2gi5sLLi9ZG4emLkTMlNN/94pCC4P552tBtOKM/WusawgnkUgiAur&#10;G64U/Bw+ps8gnEfW2FomBX/kYLUcPWSYanvhbzrnvhIhhF2KCmrvu1RKV9Rk0M1sRxy40vYGfYB9&#10;JXWPlxBuWjmPooU02HBoqLGjt5qKU/5rFDxNmuO+NK+7luUwOUbvX5/bbaLU43hYv4DwNPi7+Obe&#10;6DA/jufJIoH/QwGBXF4BAAD//wMAUEsBAi0AFAAGAAgAAAAhANvh9svuAAAAhQEAABMAAAAAAAAA&#10;AAAAAAAAAAAAAFtDb250ZW50X1R5cGVzXS54bWxQSwECLQAUAAYACAAAACEAWvQsW78AAAAVAQAA&#10;CwAAAAAAAAAAAAAAAAAfAQAAX3JlbHMvLnJlbHNQSwECLQAUAAYACAAAACEAVWfMfMYAAADgAAAA&#10;DwAAAAAAAAAAAAAAAAAHAgAAZHJzL2Rvd25yZXYueG1sUEsFBgAAAAADAAMAtwAAAPoCAAAAAA==&#10;">
                  <v:stroke miterlimit="83231f" joinstyle="miter"/>
                  <v:path textboxrect="0,0,4170426,262890" arrowok="t"/>
                </v:shape>
                <v:shape id="Shape 1112364" style="position:absolute;left:982;top:2834;width:6912;height:2515;visibility:visible;mso-wrap-style:square;v-text-anchor:top" coordsize="691134,251460" o:spid="_x0000_s6410" fillcolor="#dafbff" stroked="f" strokeweight="0" path="m,l691134,r,251460l,2514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GxwAAAOAAAAAPAAAAZHJzL2Rvd25yZXYueG1sRE9da8Iw&#10;FH0X9h/CFfYiM62bMqpRhmMwFBS7gfh2aa5tWXPTJVHrfv0yGPh4ON+zRWcacSbna8sK0mECgriw&#10;uuZSwefH28MzCB+QNTaWScGVPCzmd70ZZtpeeEfnPJQihrDPUEEVQptJ6YuKDPqhbYkjd7TOYIjQ&#10;lVI7vMRw08hRkkykwZpjQ4UtLSsqvvKTUbBaj1/d9rQ/FO7w8+3MerkZhFyp+373MgURqAs38b/7&#10;Xcf5aTp6nDzB36GIQM5/AQAA//8DAFBLAQItABQABgAIAAAAIQDb4fbL7gAAAIUBAAATAAAAAAAA&#10;AAAAAAAAAAAAAABbQ29udGVudF9UeXBlc10ueG1sUEsBAi0AFAAGAAgAAAAhAFr0LFu/AAAAFQEA&#10;AAsAAAAAAAAAAAAAAAAAHwEAAF9yZWxzLy5yZWxzUEsBAi0AFAAGAAgAAAAhADALD4bHAAAA4AAA&#10;AA8AAAAAAAAAAAAAAAAABwIAAGRycy9kb3ducmV2LnhtbFBLBQYAAAAAAwADALcAAAD7AgAAAAA=&#10;">
                  <v:stroke miterlimit="83231f" joinstyle="miter"/>
                  <v:path textboxrect="0,0,691134,251460" arrowok="t"/>
                </v:shape>
                <v:rect id="Rectangle 87639" style="position:absolute;left:3627;top:3676;width:2075;height:1368;visibility:visible;mso-wrap-style:square;v-text-anchor:top" o:spid="_x0000_s64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WOzxwAAAN4AAAAPAAAAZHJzL2Rvd25yZXYueG1sRI9Ba8JA&#10;FITvQv/D8gredFMFm0RXkarosVVBvT2yzySYfRuyq4n99d1CocdhZr5hZovOVOJBjSstK3gbRiCI&#10;M6tLzhUcD5tBDMJ5ZI2VZVLwJAeL+Utvhqm2LX/RY+9zESDsUlRQeF+nUrqsIINuaGvi4F1tY9AH&#10;2eRSN9gGuKnkKIom0mDJYaHAmj4Kym77u1GwjevleWe/27xaX7anz1OyOiReqf5rt5yC8NT5//Bf&#10;e6cVxO+TcQK/d8IVkPMfAAAA//8DAFBLAQItABQABgAIAAAAIQDb4fbL7gAAAIUBAAATAAAAAAAA&#10;AAAAAAAAAAAAAABbQ29udGVudF9UeXBlc10ueG1sUEsBAi0AFAAGAAgAAAAhAFr0LFu/AAAAFQEA&#10;AAsAAAAAAAAAAAAAAAAAHwEAAF9yZWxzLy5yZWxzUEsBAi0AFAAGAAgAAAAhAHk1Y7PHAAAA3gAA&#10;AA8AAAAAAAAAAAAAAAAABwIAAGRycy9kb3ducmV2LnhtbFBLBQYAAAAAAwADALcAAAD7AgAAAAA=&#10;">
                  <v:textbox inset="0,0,0,0">
                    <w:txbxContent>
                      <w:p w:rsidR="00ED7765" w:rsidP="00ED7765" w:rsidRDefault="00ED7765" w14:paraId="5EA59A43" w14:textId="77777777">
                        <w:pPr>
                          <w:spacing w:after="160"/>
                          <w:ind w:left="0" w:firstLine="0"/>
                        </w:pPr>
                        <w:r>
                          <w:rPr>
                            <w:sz w:val="17"/>
                          </w:rPr>
                          <w:t>ver</w:t>
                        </w:r>
                      </w:p>
                    </w:txbxContent>
                  </v:textbox>
                </v:rect>
                <v:shape id="Shape 87640" style="position:absolute;left:982;top:2834;width:6912;height:2515;visibility:visible;mso-wrap-style:square;v-text-anchor:top" coordsize="691142,251468" o:spid="_x0000_s6412" filled="f" strokeweight=".16075mm" path="m,251468r691142,l6911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OzxAAAAN4AAAAPAAAAZHJzL2Rvd25yZXYueG1sRI/NagIx&#10;FIX3hb5DuAU3pSaKRB2NUgqF4qq1xW4vk+tkcHIzTNIxvn2zKHR5OH982332nRhpiG1gA7OpAkFc&#10;B9tyY+Dr8/VpBSImZItdYDJwowj73f3dFisbrvxB4zE1ooxwrNCAS6mvpIy1I49xGnri4p3D4DEV&#10;OTTSDngt476Tc6W09NhyeXDY04uj+nL88QbGR3V6n33r5S2363w4sdNaZWMmD/l5AyJRTv/hv/ab&#10;NbBa6kUBKDgFBeTuFwAA//8DAFBLAQItABQABgAIAAAAIQDb4fbL7gAAAIUBAAATAAAAAAAAAAAA&#10;AAAAAAAAAABbQ29udGVudF9UeXBlc10ueG1sUEsBAi0AFAAGAAgAAAAhAFr0LFu/AAAAFQEAAAsA&#10;AAAAAAAAAAAAAAAAHwEAAF9yZWxzLy5yZWxzUEsBAi0AFAAGAAgAAAAhANFTM7PEAAAA3gAAAA8A&#10;AAAAAAAAAAAAAAAABwIAAGRycy9kb3ducmV2LnhtbFBLBQYAAAAAAwADALcAAAD4AgAAAAA=&#10;">
                  <v:stroke endcap="round"/>
                  <v:path textboxrect="0,0,691142,251468" arrowok="t"/>
                </v:shape>
                <v:shape id="Shape 87641" style="position:absolute;left:982;top:2834;width:0;height:2515;visibility:visible;mso-wrap-style:square;v-text-anchor:top" coordsize="0,251468" o:spid="_x0000_s6413" filled="f" strokeweight=".16075mm" path="m,l,2514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2seyAAAAN4AAAAPAAAAZHJzL2Rvd25yZXYueG1sRI/dasJA&#10;FITvhb7Dcgre6UaRqKmrlIKhUFLQFq9Psyc/bfZszG5N+vauUPBymJlvmM1uMI24UOdqywpm0wgE&#10;cW51zaWCz4/9ZAXCeWSNjWVS8EcOdtuH0QYTbXs+0OXoSxEg7BJUUHnfJlK6vCKDbmpb4uAVtjPo&#10;g+xKqTvsA9w0ch5FsTRYc1iosKWXivKf469R0JanKMu+v1Iq1kv5fj7PF29FqtT4cXh+AuFp8Pfw&#10;f/tVK1gt48UMbnfCFZDbKwAAAP//AwBQSwECLQAUAAYACAAAACEA2+H2y+4AAACFAQAAEwAAAAAA&#10;AAAAAAAAAAAAAAAAW0NvbnRlbnRfVHlwZXNdLnhtbFBLAQItABQABgAIAAAAIQBa9CxbvwAAABUB&#10;AAALAAAAAAAAAAAAAAAAAB8BAABfcmVscy8ucmVsc1BLAQItABQABgAIAAAAIQDot2seyAAAAN4A&#10;AAAPAAAAAAAAAAAAAAAAAAcCAABkcnMvZG93bnJldi54bWxQSwUGAAAAAAMAAwC3AAAA/AIAAAAA&#10;">
                  <v:stroke endcap="round"/>
                  <v:path textboxrect="0,0,0,251468" arrowok="t"/>
                </v:shape>
                <v:shape id="Shape 1112365" style="position:absolute;left:7894;top:2834;width:6934;height:2515;visibility:visible;mso-wrap-style:square;v-text-anchor:top" coordsize="693420,251460" o:spid="_x0000_s6414" fillcolor="#dafbff" stroked="f" strokeweight="0" path="m,l693420,r,251460l,2514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MnQwwAAAOAAAAAPAAAAZHJzL2Rvd25yZXYueG1sRE/LisIw&#10;FN0P+A/hCrMb01Z8UI0iwoAbF+OI4u6SXNticxOaqPXvJwMDszyc93Ld21Y8qAuNYwX5KANBrJ1p&#10;uFJw/P78mIMIEdlg65gUvCjAejV4W2Jp3JO/6HGIlUghHEpUUMfoSymDrsliGDlPnLir6yzGBLtK&#10;mg6fKdy2ssiyqbTYcGqo0dO2Jn073K2CbKzdbrYvznKj/eRyunPw8qzU+7DfLEBE6uO/+M+9M2l+&#10;nhfj6QR+DyUEcvUDAAD//wMAUEsBAi0AFAAGAAgAAAAhANvh9svuAAAAhQEAABMAAAAAAAAAAAAA&#10;AAAAAAAAAFtDb250ZW50X1R5cGVzXS54bWxQSwECLQAUAAYACAAAACEAWvQsW78AAAAVAQAACwAA&#10;AAAAAAAAAAAAAAAfAQAAX3JlbHMvLnJlbHNQSwECLQAUAAYACAAAACEARmTJ0MMAAADgAAAADwAA&#10;AAAAAAAAAAAAAAAHAgAAZHJzL2Rvd25yZXYueG1sUEsFBgAAAAADAAMAtwAAAPcCAAAAAA==&#10;">
                  <v:stroke miterlimit="83231f" joinstyle="miter"/>
                  <v:path textboxrect="0,0,693420,251460" arrowok="t"/>
                </v:shape>
                <v:rect id="Rectangle 87643" style="position:absolute;left:10530;top:3676;width:2157;height:1368;visibility:visible;mso-wrap-style:square;v-text-anchor:top" o:spid="_x0000_s64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yckxwAAAN4AAAAPAAAAZHJzL2Rvd25yZXYueG1sRI9Ba8JA&#10;FITvQv/D8gredFMrGlNXEavo0aqg3h7Z1yQ0+zZkVxP99V2h0OMwM98w03lrSnGj2hWWFbz1IxDE&#10;qdUFZwqOh3UvBuE8ssbSMim4k4P57KUzxUTbhr/otveZCBB2CSrIva8SKV2ak0HXtxVx8L5tbdAH&#10;WWdS19gEuCnlIIpG0mDBYSHHipY5pT/7q1GwiavFeWsfTVauLpvT7jT5PEy8Ut3XdvEBwlPr/8N/&#10;7a1WEI9Hw3d43glXQM5+AQAA//8DAFBLAQItABQABgAIAAAAIQDb4fbL7gAAAIUBAAATAAAAAAAA&#10;AAAAAAAAAAAAAABbQ29udGVudF9UeXBlc10ueG1sUEsBAi0AFAAGAAgAAAAhAFr0LFu/AAAAFQEA&#10;AAsAAAAAAAAAAAAAAAAAHwEAAF9yZWxzLy5yZWxzUEsBAi0AFAAGAAgAAAAhAEDbJyTHAAAA3gAA&#10;AA8AAAAAAAAAAAAAAAAABwIAAGRycy9kb3ducmV2LnhtbFBLBQYAAAAAAwADALcAAAD7AgAAAAA=&#10;">
                  <v:textbox inset="0,0,0,0">
                    <w:txbxContent>
                      <w:p w:rsidR="00ED7765" w:rsidP="00ED7765" w:rsidRDefault="00ED7765" w14:paraId="55F0BAF6" w14:textId="77777777">
                        <w:pPr>
                          <w:spacing w:after="160"/>
                          <w:ind w:left="0" w:firstLine="0"/>
                        </w:pPr>
                        <w:r>
                          <w:rPr>
                            <w:sz w:val="17"/>
                          </w:rPr>
                          <w:t>rep</w:t>
                        </w:r>
                      </w:p>
                    </w:txbxContent>
                  </v:textbox>
                </v:rect>
                <v:shape id="Shape 87644" style="position:absolute;left:7894;top:2834;width:6934;height:2515;visibility:visible;mso-wrap-style:square;v-text-anchor:top" coordsize="693418,251468" o:spid="_x0000_s6416" filled="f" strokeweight=".16075mm" path="m,251468r693418,l6934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ywiyAAAAN4AAAAPAAAAZHJzL2Rvd25yZXYueG1sRI9BSwMx&#10;FITvQv9DeAVvNlup7bI2LUUUFGrBtRdvj83r7tLNS0jSNvrrjSD0OMzMN8xyncwgzuRDb1nBdFKA&#10;IG6s7rlVsP98uStBhIiscbBMCr4pwHo1ullipe2FP+hcx1ZkCIcKFXQxukrK0HRkMEysI87ewXqD&#10;MUvfSu3xkuFmkPdFMZcGe84LHTp66qg51iejwKXtYk9pd/LP7+Wu3f48uK/6Tanbcdo8goiU4jX8&#10;337VCsrFfDaDvzv5CsjVLwAAAP//AwBQSwECLQAUAAYACAAAACEA2+H2y+4AAACFAQAAEwAAAAAA&#10;AAAAAAAAAAAAAAAAW0NvbnRlbnRfVHlwZXNdLnhtbFBLAQItABQABgAIAAAAIQBa9CxbvwAAABUB&#10;AAALAAAAAAAAAAAAAAAAAB8BAABfcmVscy8ucmVsc1BLAQItABQABgAIAAAAIQAq3ywiyAAAAN4A&#10;AAAPAAAAAAAAAAAAAAAAAAcCAABkcnMvZG93bnJldi54bWxQSwUGAAAAAAMAAwC3AAAA/AIAAAAA&#10;">
                  <v:stroke endcap="round"/>
                  <v:path textboxrect="0,0,693418,251468" arrowok="t"/>
                </v:shape>
                <v:shape id="Shape 87645" style="position:absolute;left:7894;top:2834;width:0;height:2515;visibility:visible;mso-wrap-style:square;v-text-anchor:top" coordsize="0,251468" o:spid="_x0000_s6417" filled="f" strokeweight=".16075mm" path="m,l,2514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0dyAAAAN4AAAAPAAAAZHJzL2Rvd25yZXYueG1sRI9ba8JA&#10;FITfC/6H5RR8q5uK9RJdRQSDUCzUlj4fsycXzZ6N2TWm/94tCH0cZuYbZrHqTCVaalxpWcHrIAJB&#10;nFpdcq7g+2v7MgXhPLLGyjIp+CUHq2XvaYGxtjf+pPbgcxEg7GJUUHhfx1K6tCCDbmBr4uBltjHo&#10;g2xyqRu8Bbip5DCKxtJgyWGhwJo2BaXnw9UoqPOfaL8/HRPKZhP5cbkMR+9ZolT/uVvPQXjq/H/4&#10;0d5pBdPJePQGf3fCFZDLOwAAAP//AwBQSwECLQAUAAYACAAAACEA2+H2y+4AAACFAQAAEwAAAAAA&#10;AAAAAAAAAAAAAAAAW0NvbnRlbnRfVHlwZXNdLnhtbFBLAQItABQABgAIAAAAIQBa9CxbvwAAABUB&#10;AAALAAAAAAAAAAAAAAAAAB8BAABfcmVscy8ucmVsc1BLAQItABQABgAIAAAAIQCXjG0dyAAAAN4A&#10;AAAPAAAAAAAAAAAAAAAAAAcCAABkcnMvZG93bnJldi54bWxQSwUGAAAAAAMAAwC3AAAA/AIAAAAA&#10;">
                  <v:stroke endcap="round"/>
                  <v:path textboxrect="0,0,0,251468" arrowok="t"/>
                </v:shape>
                <v:shape id="Shape 1112366" style="position:absolute;left:14828;top:2834;width:6942;height:2515;visibility:visible;mso-wrap-style:square;v-text-anchor:top" coordsize="694182,251460" o:spid="_x0000_s6418" fillcolor="#dafbff" stroked="f" strokeweight="0" path="m,l694182,r,251460l,2514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8bxgAAAOAAAAAPAAAAZHJzL2Rvd25yZXYueG1sRE/PS8Mw&#10;FL4L/g/hCV7EJa1QRl02dDAcsh2sHjw+mmdb2rx0TWzrf78MBh4/vt+rzWw7MdLgG8cakoUCQVw6&#10;03Cl4etz97gE4QOywc4xafgjD5v17c0Kc+Mm/qCxCJWIIexz1FCH0OdS+rImi37heuLI/bjBYohw&#10;qKQZcIrhtpOpUpm02HBsqLGnbU1lW/xaDa3aL9VD+/Y9nbav6ZigP7wfD1rf380vzyACzeFffHXv&#10;TZyfJOlTlsHlUEQg12cAAAD//wMAUEsBAi0AFAAGAAgAAAAhANvh9svuAAAAhQEAABMAAAAAAAAA&#10;AAAAAAAAAAAAAFtDb250ZW50X1R5cGVzXS54bWxQSwECLQAUAAYACAAAACEAWvQsW78AAAAVAQAA&#10;CwAAAAAAAAAAAAAAAAAfAQAAX3JlbHMvLnJlbHNQSwECLQAUAAYACAAAACEApzhvG8YAAADgAAAA&#10;DwAAAAAAAAAAAAAAAAAHAgAAZHJzL2Rvd25yZXYueG1sUEsFBgAAAAADAAMAtwAAAPoCAAAAAA==&#10;">
                  <v:stroke miterlimit="83231f" joinstyle="miter"/>
                  <v:path textboxrect="0,0,694182,251460" arrowok="t"/>
                </v:shape>
                <v:rect id="Rectangle 87647" style="position:absolute;left:17137;top:3676;width:3058;height:1368;visibility:visible;mso-wrap-style:square;v-text-anchor:top" o:spid="_x0000_s64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EnyAAAAN4AAAAPAAAAZHJzL2Rvd25yZXYueG1sRI9Pa8JA&#10;FMTvBb/D8oTe6kYpMaZZRfyDHqsWbG+P7GsSzL4N2dWk/fSuUOhxmJnfMNmiN7W4UesqywrGowgE&#10;cW51xYWCj9P2JQHhPLLG2jIp+CEHi/ngKcNU244PdDv6QgQIuxQVlN43qZQuL8mgG9mGOHjftjXo&#10;g2wLqVvsAtzUchJFsTRYcVgosaFVSfnleDUKdkmz/Nzb366oN1+78/t5tj7NvFLPw375BsJT7//D&#10;f+29VpBM49cpPO6EKyDndwAAAP//AwBQSwECLQAUAAYACAAAACEA2+H2y+4AAACFAQAAEwAAAAAA&#10;AAAAAAAAAAAAAAAAW0NvbnRlbnRfVHlwZXNdLnhtbFBLAQItABQABgAIAAAAIQBa9CxbvwAAABUB&#10;AAALAAAAAAAAAAAAAAAAAB8BAABfcmVscy8ucmVsc1BLAQItABQABgAIAAAAIQA/4CEnyAAAAN4A&#10;AAAPAAAAAAAAAAAAAAAAAAcCAABkcnMvZG93bnJldi54bWxQSwUGAAAAAAMAAwC3AAAA/AIAAAAA&#10;">
                  <v:textbox inset="0,0,0,0">
                    <w:txbxContent>
                      <w:p w:rsidR="00ED7765" w:rsidP="00ED7765" w:rsidRDefault="00ED7765" w14:paraId="58517487" w14:textId="77777777">
                        <w:pPr>
                          <w:spacing w:after="160"/>
                          <w:ind w:left="0" w:firstLine="0"/>
                        </w:pPr>
                        <w:r>
                          <w:rPr>
                            <w:sz w:val="17"/>
                          </w:rPr>
                          <w:t>RSV</w:t>
                        </w:r>
                      </w:p>
                    </w:txbxContent>
                  </v:textbox>
                </v:rect>
                <v:shape id="Shape 87648" style="position:absolute;left:14828;top:2834;width:6942;height:2515;visibility:visible;mso-wrap-style:square;v-text-anchor:top" coordsize="694181,251468" o:spid="_x0000_s6420" filled="f" strokeweight=".16075mm" path="m,251468r694181,l69418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JWPwgAAAN4AAAAPAAAAZHJzL2Rvd25yZXYueG1sRE/LisIw&#10;FN0L8w/hDrjTVPFZjSLjzOBKtPoBl+balmluShNt/HuzGHB5OO/1NphaPKh1lWUFo2ECgji3uuJC&#10;wfXyM1iAcB5ZY22ZFDzJwXbz0Vtjqm3HZ3pkvhAxhF2KCkrvm1RKl5dk0A1tQxy5m20N+gjbQuoW&#10;uxhuajlOkpk0WHFsKLGhr5Lyv+xuFEzHTX0cPX9D2F9Ou++rW2bd2SvV/wy7FQhPwb/F/+6DVrCY&#10;zyZxb7wTr4DcvAAAAP//AwBQSwECLQAUAAYACAAAACEA2+H2y+4AAACFAQAAEwAAAAAAAAAAAAAA&#10;AAAAAAAAW0NvbnRlbnRfVHlwZXNdLnhtbFBLAQItABQABgAIAAAAIQBa9CxbvwAAABUBAAALAAAA&#10;AAAAAAAAAAAAAB8BAABfcmVscy8ucmVsc1BLAQItABQABgAIAAAAIQASQJWPwgAAAN4AAAAPAAAA&#10;AAAAAAAAAAAAAAcCAABkcnMvZG93bnJldi54bWxQSwUGAAAAAAMAAwC3AAAA9gIAAAAA&#10;">
                  <v:stroke endcap="round"/>
                  <v:path textboxrect="0,0,694181,251468" arrowok="t"/>
                </v:shape>
                <v:shape id="Shape 87649" style="position:absolute;left:14828;top:2834;width:0;height:2515;visibility:visible;mso-wrap-style:square;v-text-anchor:top" coordsize="0,251468" o:spid="_x0000_s6421" filled="f" strokeweight=".16075mm" path="m,l,2514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WcYyAAAAN4AAAAPAAAAZHJzL2Rvd25yZXYueG1sRI/dasJA&#10;FITvhb7Dcgre6aYiUVNXKQVDoaSgLV4fsyc/bfZszG5N+vauUPBymJlvmPV2MI24UOdqywqephEI&#10;4tzqmksFX5+7yRKE88gaG8uk4I8cbDcPozUm2va8p8vBlyJA2CWooPK+TaR0eUUG3dS2xMErbGfQ&#10;B9mVUnfYB7hp5CyKYmmw5rBQYUuvFeU/h1+joC2PUZZ9n1IqVgv5cT7P5u9FqtT4cXh5BuFp8Pfw&#10;f/tNK1gu4vkKbnfCFZCbKwAAAP//AwBQSwECLQAUAAYACAAAACEA2+H2y+4AAACFAQAAEwAAAAAA&#10;AAAAAAAAAAAAAAAAW0NvbnRlbnRfVHlwZXNdLnhtbFBLAQItABQABgAIAAAAIQBa9CxbvwAAABUB&#10;AAALAAAAAAAAAAAAAAAAAB8BAABfcmVscy8ucmVsc1BLAQItABQABgAIAAAAIQAWwWcYyAAAAN4A&#10;AAAPAAAAAAAAAAAAAAAAAAcCAABkcnMvZG93bnJldi54bWxQSwUGAAAAAAMAAwC3AAAA/AIAAAAA&#10;">
                  <v:stroke endcap="round"/>
                  <v:path textboxrect="0,0,0,251468" arrowok="t"/>
                </v:shape>
                <v:shape id="Shape 1112367" style="position:absolute;left:21770;top:2834;width:6942;height:2515;visibility:visible;mso-wrap-style:square;v-text-anchor:top" coordsize="694182,251460" o:spid="_x0000_s6422" fillcolor="#dafbff" stroked="f" strokeweight="0" path="m,l694182,r,251460l,2514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MqAxgAAAOAAAAAPAAAAZHJzL2Rvd25yZXYueG1sRE/Pa8Iw&#10;FL4L+x/CG3gZmrQDJ51RNmFMhh6mHjw+mre2tHnpmth2//0yGHj8+H6vNqNtRE+drxxrSOYKBHHu&#10;TMWFhvPpbbYE4QOywcYxafghD5v13WSFmXEDf1J/DIWIIewz1FCG0GZS+rwki37uWuLIfbnOYoiw&#10;K6TpcIjhtpGpUgtpseLYUGJL25Ly+ni1Gmq1W6qH+v0yfG9f0z5Bv/847LWe3o8vzyACjeEm/nfv&#10;TJyfJOnj4gn+DkUEcv0LAAD//wMAUEsBAi0AFAAGAAgAAAAhANvh9svuAAAAhQEAABMAAAAAAAAA&#10;AAAAAAAAAAAAAFtDb250ZW50X1R5cGVzXS54bWxQSwECLQAUAAYACAAAACEAWvQsW78AAAAVAQAA&#10;CwAAAAAAAAAAAAAAAAAfAQAAX3JlbHMvLnJlbHNQSwECLQAUAAYACAAAACEAyHTKgMYAAADgAAAA&#10;DwAAAAAAAAAAAAAAAAAHAgAAZHJzL2Rvd25yZXYueG1sUEsFBgAAAAADAAMAtwAAAPoCAAAAAA==&#10;">
                  <v:stroke miterlimit="83231f" joinstyle="miter"/>
                  <v:path textboxrect="0,0,694182,251460" arrowok="t"/>
                </v:shape>
                <v:rect id="Rectangle 87651" style="position:absolute;left:23782;top:3676;width:3839;height:1368;visibility:visible;mso-wrap-style:square;v-text-anchor:top" o:spid="_x0000_s64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IoVxwAAAN4AAAAPAAAAZHJzL2Rvd25yZXYueG1sRI9Pa8JA&#10;FMTvgt9heUJvulFQY+oqohY91j9ge3tkX5Ng9m3Ibk3qp3cLgsdhZn7DzJetKcWNaldYVjAcRCCI&#10;U6sLzhScTx/9GITzyBpLy6TgjxwsF93OHBNtGz7Q7egzESDsElSQe18lUro0J4NuYCvi4P3Y2qAP&#10;ss6krrEJcFPKURRNpMGCw0KOFa1zSq/HX6NgF1err729N1m5/d5dPi+zzWnmlXrrtat3EJ5a/wo/&#10;23utIJ5OxkP4vxOugFw8AAAA//8DAFBLAQItABQABgAIAAAAIQDb4fbL7gAAAIUBAAATAAAAAAAA&#10;AAAAAAAAAAAAAABbQ29udGVudF9UeXBlc10ueG1sUEsBAi0AFAAGAAgAAAAhAFr0LFu/AAAAFQEA&#10;AAsAAAAAAAAAAAAAAAAAHwEAAF9yZWxzLy5yZWxzUEsBAi0AFAAGAAgAAAAhAFqcihXHAAAA3gAA&#10;AA8AAAAAAAAAAAAAAAAABwIAAGRycy9kb3ducmV2LnhtbFBLBQYAAAAAAwADALcAAAD7AgAAAAA=&#10;">
                  <v:textbox inset="0,0,0,0">
                    <w:txbxContent>
                      <w:p w:rsidR="00ED7765" w:rsidP="00ED7765" w:rsidRDefault="00ED7765" w14:paraId="650B100C" w14:textId="77777777">
                        <w:pPr>
                          <w:spacing w:after="160"/>
                          <w:ind w:left="0" w:firstLine="0"/>
                        </w:pPr>
                        <w:r>
                          <w:rPr>
                            <w:sz w:val="17"/>
                          </w:rPr>
                          <w:t>ATYP</w:t>
                        </w:r>
                      </w:p>
                    </w:txbxContent>
                  </v:textbox>
                </v:rect>
                <v:shape id="Shape 87652" style="position:absolute;left:21770;top:2834;width:6942;height:2515;visibility:visible;mso-wrap-style:square;v-text-anchor:top" coordsize="694181,251468" o:spid="_x0000_s6424" filled="f" strokeweight=".16075mm" path="m,251468r694181,l69418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TS4xQAAAN4AAAAPAAAAZHJzL2Rvd25yZXYueG1sRI/RasJA&#10;FETfC/7DcoW+1Y0BrUZXEbXiU9HoB1yyt0lo9m7Irmb9e1co9HGYmTPMch1MI+7UudqygvEoAUFc&#10;WF1zqeB6+fqYgXAeWWNjmRQ8yMF6NXhbYqZtz2e6574UEcIuQwWV920mpSsqMuhGtiWO3o/tDPoo&#10;u1LqDvsIN41Mk2QqDdYcFypsaVtR8ZvfjIJJ2jbf48chhN3ltNlf3Tzvz16p92HYLEB4Cv4//Nc+&#10;agWzz+kkhdedeAXk6gkAAP//AwBQSwECLQAUAAYACAAAACEA2+H2y+4AAACFAQAAEwAAAAAAAAAA&#10;AAAAAAAAAAAAW0NvbnRlbnRfVHlwZXNdLnhtbFBLAQItABQABgAIAAAAIQBa9CxbvwAAABUBAAAL&#10;AAAAAAAAAAAAAAAAAB8BAABfcmVscy8ucmVsc1BLAQItABQABgAIAAAAIQD2cTS4xQAAAN4AAAAP&#10;AAAAAAAAAAAAAAAAAAcCAABkcnMvZG93bnJldi54bWxQSwUGAAAAAAMAAwC3AAAA+QIAAAAA&#10;">
                  <v:stroke endcap="round"/>
                  <v:path textboxrect="0,0,694181,251468" arrowok="t"/>
                </v:shape>
                <v:shape id="Shape 87653" style="position:absolute;left:21770;top:2834;width:0;height:2515;visibility:visible;mso-wrap-style:square;v-text-anchor:top" coordsize="0,251468" o:spid="_x0000_s6425" filled="f" strokeweight=".16075mm" path="m,l,2514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MYvyAAAAN4AAAAPAAAAZHJzL2Rvd25yZXYueG1sRI9ba8JA&#10;FITfC/0Pyyn4VjdGqza6kVKoCMWCF3w+zZ5cNHs2Zrea/nu3IPRxmJlvmPmiM7W4UOsqywoG/QgE&#10;cWZ1xYWC/e7jeQrCeWSNtWVS8EsOFunjwxwTba+8ocvWFyJA2CWooPS+SaR0WUkGXd82xMHLbWvQ&#10;B9kWUrd4DXBTyziKxtJgxWGhxIbeS8pO2x+joCkO0Xp9/F5S/jqRX+dzPPrMl0r1nrq3GQhPnf8P&#10;39srrWA6Gb8M4e9OuAIyvQEAAP//AwBQSwECLQAUAAYACAAAACEA2+H2y+4AAACFAQAAEwAAAAAA&#10;AAAAAAAAAAAAAAAAW0NvbnRlbnRfVHlwZXNdLnhtbFBLAQItABQABgAIAAAAIQBa9CxbvwAAABUB&#10;AAALAAAAAAAAAAAAAAAAAB8BAABfcmVscy8ucmVsc1BLAQItABQABgAIAAAAIQDy8MYvyAAAAN4A&#10;AAAPAAAAAAAAAAAAAAAAAAcCAABkcnMvZG93bnJldi54bWxQSwUGAAAAAAMAAwC3AAAA/AIAAAAA&#10;">
                  <v:stroke endcap="round"/>
                  <v:path textboxrect="0,0,0,251468" arrowok="t"/>
                </v:shape>
                <v:shape id="Shape 1112368" style="position:absolute;left:28712;top:2834;width:6941;height:2515;visibility:visible;mso-wrap-style:square;v-text-anchor:top" coordsize="694182,251460" o:spid="_x0000_s6426" fillcolor="#dafbff" stroked="f" strokeweight="0" path="m,l694182,r,251460l,2514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17yxQAAAOAAAAAPAAAAZHJzL2Rvd25yZXYueG1sRE9NS8NA&#10;EL0L/odlBC/S7iZCKbHbogWxSD20euhxyI5JSHY2Ztck/nvnIHh8vO/NbvadGmmITWAL2dKAIi6D&#10;a7iy8PH+vFiDignZYReYLPxQhN32+mqDhQsTn2g8p0pJCMcCLdQp9YXWsazJY1yGnli4zzB4TAKH&#10;SrsBJwn3nc6NWWmPDUtDjT3tayrb87e30JrD2ty1L5fpa/+UjxnG4+vb0drbm/nxAVSiOf2L/9wH&#10;J/OzLL9fyWI5JAj09hcAAP//AwBQSwECLQAUAAYACAAAACEA2+H2y+4AAACFAQAAEwAAAAAAAAAA&#10;AAAAAAAAAAAAW0NvbnRlbnRfVHlwZXNdLnhtbFBLAQItABQABgAIAAAAIQBa9CxbvwAAABUBAAAL&#10;AAAAAAAAAAAAAAAAAB8BAABfcmVscy8ucmVsc1BLAQItABQABgAIAAAAIQC5617yxQAAAOAAAAAP&#10;AAAAAAAAAAAAAAAAAAcCAABkcnMvZG93bnJldi54bWxQSwUGAAAAAAMAAwC3AAAA+QIAAAAA&#10;">
                  <v:stroke miterlimit="83231f" joinstyle="miter"/>
                  <v:path textboxrect="0,0,694182,251460" arrowok="t"/>
                </v:shape>
                <v:rect id="Rectangle 87655" style="position:absolute;left:29222;top:3676;width:7820;height:1368;visibility:visible;mso-wrap-style:square;v-text-anchor:top" o:spid="_x0000_s64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4wWxwAAAN4AAAAPAAAAZHJzL2Rvd25yZXYueG1sRI9Ba8JA&#10;FITvQv/D8gredNOCGlNXkaroUWPB9vbIviah2bchu5ror3cFocdhZr5hZovOVOJCjSstK3gbRiCI&#10;M6tLzhV8HTeDGITzyBory6TgSg4W85feDBNtWz7QJfW5CBB2CSoovK8TKV1WkEE3tDVx8H5tY9AH&#10;2eRSN9gGuKnkexSNpcGSw0KBNX0WlP2lZ6NgG9fL7529tXm1/tme9qfp6jj1SvVfu+UHCE+d/w8/&#10;2zutIJ6MRyN43AlXQM7vAAAA//8DAFBLAQItABQABgAIAAAAIQDb4fbL7gAAAIUBAAATAAAAAAAA&#10;AAAAAAAAAAAAAABbQ29udGVudF9UeXBlc10ueG1sUEsBAi0AFAAGAAgAAAAhAFr0LFu/AAAAFQEA&#10;AAsAAAAAAAAAAAAAAAAAHwEAAF9yZWxzLy5yZWxzUEsBAi0AFAAGAAgAAAAhACWnjBbHAAAA3gAA&#10;AA8AAAAAAAAAAAAAAAAABwIAAGRycy9kb3ducmV2LnhtbFBLBQYAAAAAAwADALcAAAD7AgAAAAA=&#10;">
                  <v:textbox inset="0,0,0,0">
                    <w:txbxContent>
                      <w:p w:rsidR="00ED7765" w:rsidP="00ED7765" w:rsidRDefault="00ED7765" w14:paraId="1180DB0A" w14:textId="77777777">
                        <w:pPr>
                          <w:spacing w:after="160"/>
                          <w:ind w:left="0" w:firstLine="0"/>
                        </w:pPr>
                        <w:r>
                          <w:rPr>
                            <w:sz w:val="17"/>
                          </w:rPr>
                          <w:t>BND.ADDR</w:t>
                        </w:r>
                      </w:p>
                    </w:txbxContent>
                  </v:textbox>
                </v:rect>
                <v:shape id="Shape 87656" style="position:absolute;left:28712;top:2834;width:6941;height:2515;visibility:visible;mso-wrap-style:square;v-text-anchor:top" coordsize="694181,251468" o:spid="_x0000_s6428" filled="f" strokeweight=".16075mm" path="m,251468r694181,l69418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jK7xQAAAN4AAAAPAAAAZHJzL2Rvd25yZXYueG1sRI/RasJA&#10;FETfC/7DcoW+1Y2CqUZXEbXSp6LRD7hkb5PQ7N2QXc36925B8HGYmTPMch1MI27UudqygvEoAUFc&#10;WF1zqeBy/vqYgXAeWWNjmRTcycF6NXhbYqZtzye65b4UEcIuQwWV920mpSsqMuhGtiWO3q/tDPoo&#10;u1LqDvsIN42cJEkqDdYcFypsaVtR8ZdfjYLppG1+xvdDCLvzcbO/uHnen7xS78OwWYDwFPwr/Gx/&#10;awWzz3Sawv+deAXk6gEAAP//AwBQSwECLQAUAAYACAAAACEA2+H2y+4AAACFAQAAEwAAAAAAAAAA&#10;AAAAAAAAAAAAW0NvbnRlbnRfVHlwZXNdLnhtbFBLAQItABQABgAIAAAAIQBa9CxbvwAAABUBAAAL&#10;AAAAAAAAAAAAAAAAAB8BAABfcmVscy8ucmVsc1BLAQItABQABgAIAAAAIQCJSjK7xQAAAN4AAAAP&#10;AAAAAAAAAAAAAAAAAAcCAABkcnMvZG93bnJldi54bWxQSwUGAAAAAAMAAwC3AAAA+QIAAAAA&#10;">
                  <v:stroke endcap="round"/>
                  <v:path textboxrect="0,0,694181,251468" arrowok="t"/>
                </v:shape>
                <v:shape id="Shape 87657" style="position:absolute;left:28712;top:2834;width:0;height:2515;visibility:visible;mso-wrap-style:square;v-text-anchor:top" coordsize="0,251468" o:spid="_x0000_s6429" filled="f" strokeweight=".16075mm" path="m,l,2514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8AsyAAAAN4AAAAPAAAAZHJzL2Rvd25yZXYueG1sRI/dasJA&#10;FITvC32H5RS8q5uKGpu6CVKoCKJQW3p9mj35qdmzMbtqfHtXEHo5zMw3zDzrTSNO1LnasoKXYQSC&#10;OLe65lLB99fH8wyE88gaG8uk4EIOsvTxYY6Jtmf+pNPOlyJA2CWooPK+TaR0eUUG3dC2xMErbGfQ&#10;B9mVUnd4DnDTyFEUTaXBmsNChS29V5Tvd0ejoC1/os3m73dJxWsst4fDaLwulkoNnvrFGwhPvf8P&#10;39srrWAWTycx3O6EKyDTKwAAAP//AwBQSwECLQAUAAYACAAAACEA2+H2y+4AAACFAQAAEwAAAAAA&#10;AAAAAAAAAAAAAAAAW0NvbnRlbnRfVHlwZXNdLnhtbFBLAQItABQABgAIAAAAIQBa9CxbvwAAABUB&#10;AAALAAAAAAAAAAAAAAAAAB8BAABfcmVscy8ucmVsc1BLAQItABQABgAIAAAAIQCNy8AsyAAAAN4A&#10;AAAPAAAAAAAAAAAAAAAAAAcCAABkcnMvZG93bnJldi54bWxQSwUGAAAAAAMAAwC3AAAA/AIAAAAA&#10;">
                  <v:stroke endcap="round"/>
                  <v:path textboxrect="0,0,0,251468" arrowok="t"/>
                </v:shape>
                <v:shape id="Shape 1112369" style="position:absolute;left:35653;top:2834;width:6912;height:2515;visibility:visible;mso-wrap-style:square;v-text-anchor:top" coordsize="691134,251460" o:spid="_x0000_s6430" fillcolor="#dafbff" stroked="f" strokeweight="0" path="m,l691134,r,251460l,2514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AYxwAAAOAAAAAPAAAAZHJzL2Rvd25yZXYueG1sRE9da8Iw&#10;FH0f7D+EK+xlzLTKxFWjDMdgKCh2A/Ht0lzbsuamS6LW/XozEPZ4ON/TeWcacSLna8sK0n4Cgriw&#10;uuZSwdfn+9MYhA/IGhvLpOBCHuaz+7spZtqeeUunPJQihrDPUEEVQptJ6YuKDPq+bYkjd7DOYIjQ&#10;lVI7PMdw08hBkoykwZpjQ4UtLSoqvvOjUbBcPb+5zXG3L9z+98eZ1WL9GHKlHnrd6wREoC78i2/u&#10;Dx3np+lgOHqBv0MRgZxdAQAA//8DAFBLAQItABQABgAIAAAAIQDb4fbL7gAAAIUBAAATAAAAAAAA&#10;AAAAAAAAAAAAAABbQ29udGVudF9UeXBlc10ueG1sUEsBAi0AFAAGAAgAAAAhAFr0LFu/AAAAFQEA&#10;AAsAAAAAAAAAAAAAAAAAHwEAAF9yZWxzLy5yZWxzUEsBAi0AFAAGAAgAAAAhAN4KoBjHAAAA4AAA&#10;AA8AAAAAAAAAAAAAAAAABwIAAGRycy9kb3ducmV2LnhtbFBLBQYAAAAAAwADALcAAAD7AgAAAAA=&#10;">
                  <v:stroke miterlimit="83231f" joinstyle="miter"/>
                  <v:path textboxrect="0,0,691134,251460" arrowok="t"/>
                </v:shape>
                <v:rect id="Rectangle 87659" style="position:absolute;left:36728;top:3676;width:6343;height:1368;visibility:visible;mso-wrap-style:square;v-text-anchor:top" o:spid="_x0000_s64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oYTxwAAAN4AAAAPAAAAZHJzL2Rvd25yZXYueG1sRI9Ba8JA&#10;FITvQv/D8gredFNBm0RXkarosVVBvT2yzySYfRuyq4n99d1CocdhZr5hZovOVOJBjSstK3gbRiCI&#10;M6tLzhUcD5tBDMJ5ZI2VZVLwJAeL+Utvhqm2LX/RY+9zESDsUlRQeF+nUrqsIINuaGvi4F1tY9AH&#10;2eRSN9gGuKnkKIom0mDJYaHAmj4Kym77u1GwjevleWe/27xaX7anz1OyOiReqf5rt5yC8NT5//Bf&#10;e6cVxO+TcQK/d8IVkPMfAAAA//8DAFBLAQItABQABgAIAAAAIQDb4fbL7gAAAIUBAAATAAAAAAAA&#10;AAAAAAAAAAAAAABbQ29udGVudF9UeXBlc10ueG1sUEsBAi0AFAAGAAgAAAAhAFr0LFu/AAAAFQEA&#10;AAsAAAAAAAAAAAAAAAAAHwEAAF9yZWxzLy5yZWxzUEsBAi0AFAAGAAgAAAAhAKTqhhPHAAAA3gAA&#10;AA8AAAAAAAAAAAAAAAAABwIAAGRycy9kb3ducmV2LnhtbFBLBQYAAAAAAwADALcAAAD7AgAAAAA=&#10;">
                  <v:textbox inset="0,0,0,0">
                    <w:txbxContent>
                      <w:p w:rsidR="00ED7765" w:rsidP="00ED7765" w:rsidRDefault="00ED7765" w14:paraId="5291DC38" w14:textId="77777777">
                        <w:pPr>
                          <w:spacing w:after="160"/>
                          <w:ind w:left="0" w:firstLine="0"/>
                        </w:pPr>
                        <w:r>
                          <w:rPr>
                            <w:sz w:val="17"/>
                          </w:rPr>
                          <w:t>BND.Port</w:t>
                        </w:r>
                      </w:p>
                    </w:txbxContent>
                  </v:textbox>
                </v:rect>
                <v:shape id="Shape 87660" style="position:absolute;left:35653;top:2834;width:6912;height:2515;visibility:visible;mso-wrap-style:square;v-text-anchor:top" coordsize="691129,251468" o:spid="_x0000_s6432" filled="f" strokeweight=".16075mm" path="m,251468r691129,l69112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x5JxAAAAN4AAAAPAAAAZHJzL2Rvd25yZXYueG1sRI/LisIw&#10;FIb3A75DOIK7aeqFqtUoMoODq8EbuD00x7banJQmU+vbm8WAy5//xrdcd6YSLTWutKxgGMUgiDOr&#10;S84VnE/bzxkI55E1VpZJwZMcrFe9jyWm2j74QO3R5yKMsEtRQeF9nUrpsoIMusjWxMG72sagD7LJ&#10;pW7wEcZNJUdxnEiDJYeHAmv6Kii7H/+MAtLj73N5m+/ryWm7/9lc2t8MW6UG/W6zAOGp8+/wf3un&#10;FcymSRIAAk5AAbl6AQAA//8DAFBLAQItABQABgAIAAAAIQDb4fbL7gAAAIUBAAATAAAAAAAAAAAA&#10;AAAAAAAAAABbQ29udGVudF9UeXBlc10ueG1sUEsBAi0AFAAGAAgAAAAhAFr0LFu/AAAAFQEAAAsA&#10;AAAAAAAAAAAAAAAAHwEAAF9yZWxzLy5yZWxzUEsBAi0AFAAGAAgAAAAhAFurHknEAAAA3gAAAA8A&#10;AAAAAAAAAAAAAAAABwIAAGRycy9kb3ducmV2LnhtbFBLBQYAAAAAAwADALcAAAD4AgAAAAA=&#10;">
                  <v:stroke endcap="round"/>
                  <v:path textboxrect="0,0,691129,251468" arrowok="t"/>
                </v:shape>
                <v:shape id="Shape 87661" style="position:absolute;left:35653;top:2834;width:0;height:2515;visibility:visible;mso-wrap-style:square;v-text-anchor:top" coordsize="0,251468" o:spid="_x0000_s6433" filled="f" strokeweight=".16075mm" path="m,l,2514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jd+xwAAAN4AAAAPAAAAZHJzL2Rvd25yZXYueG1sRI/dasJA&#10;FITvBd9hOYXe6SZSYpq6ERGUgljQll6fZk9+2uzZmN1qfHtXKPRymJlvmMVyMK04U+8aywriaQSC&#10;uLC64UrBx/tmkoJwHllja5kUXMnBMh+PFphpe+EDnY++EgHCLkMFtfddJqUrajLoprYjDl5pe4M+&#10;yL6SusdLgJtWzqIokQYbDgs1drSuqfg5/hoFXfUZ7fffX1sqn+fy7XSaPe3KrVKPD8PqBYSnwf+H&#10;/9qvWkE6T5IY7nfCFZD5DQAA//8DAFBLAQItABQABgAIAAAAIQDb4fbL7gAAAIUBAAATAAAAAAAA&#10;AAAAAAAAAAAAAABbQ29udGVudF9UeXBlc10ueG1sUEsBAi0AFAAGAAgAAAAhAFr0LFu/AAAAFQEA&#10;AAsAAAAAAAAAAAAAAAAAHwEAAF9yZWxzLy5yZWxzUEsBAi0AFAAGAAgAAAAhAKMCN37HAAAA3gAA&#10;AA8AAAAAAAAAAAAAAAAABwIAAGRycy9kb3ducmV2LnhtbFBLBQYAAAAAAwADALcAAAD7AgAAAAA=&#10;">
                  <v:stroke endcap="round"/>
                  <v:path textboxrect="0,0,0,251468" arrowok="t"/>
                </v:shape>
                <v:rect id="Rectangle 1000210" style="position:absolute;left:2758;top:1279;width:752;height:1271;visibility:visible;mso-wrap-style:square;v-text-anchor:top" o:spid="_x0000_s64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xwxAAAAOAAAAAPAAAAZHJzL2Rvd25yZXYueG1sRE9La8JA&#10;EL4L/Q/LFLzprh6KRleRPtBj1YL1NmTHJJidDdmtif31zqHQ48f3Xq57X6sbtbEKbGEyNqCI8+Aq&#10;Lix8HT9GM1AxITusA5OFO0VYr54GS8xc6HhPt0MqlIRwzNBCmVKTaR3zkjzGcWiIhbuE1mMS2Bba&#10;tdhJuK/11JgX7bFiaSixodeS8uvhx1vYzprN9y78dkX9ft6ePk/zt+M8WTt87jcLUIn69C/+c++c&#10;zDfGTCdyQQ4JAr16AAAA//8DAFBLAQItABQABgAIAAAAIQDb4fbL7gAAAIUBAAATAAAAAAAAAAAA&#10;AAAAAAAAAABbQ29udGVudF9UeXBlc10ueG1sUEsBAi0AFAAGAAgAAAAhAFr0LFu/AAAAFQEAAAsA&#10;AAAAAAAAAAAAAAAAHwEAAF9yZWxzLy5yZWxzUEsBAi0AFAAGAAgAAAAhALFxTHDEAAAA4AAAAA8A&#10;AAAAAAAAAAAAAAAABwIAAGRycy9kb3ducmV2LnhtbFBLBQYAAAAAAwADALcAAAD4AgAAAAA=&#10;">
                  <v:textbox inset="0,0,0,0">
                    <w:txbxContent>
                      <w:p w:rsidR="00ED7765" w:rsidP="00ED7765" w:rsidRDefault="00ED7765" w14:paraId="41475ADE" w14:textId="77777777">
                        <w:pPr>
                          <w:spacing w:after="160"/>
                          <w:ind w:left="0" w:firstLine="0"/>
                        </w:pPr>
                        <w:r>
                          <w:rPr>
                            <w:sz w:val="16"/>
                          </w:rPr>
                          <w:t>1</w:t>
                        </w:r>
                      </w:p>
                    </w:txbxContent>
                  </v:textbox>
                </v:rect>
                <v:rect id="Rectangle 1000211" style="position:absolute;left:3344;top:1279;width:49753;height:1271;visibility:visible;mso-wrap-style:square;v-text-anchor:top" o:spid="_x0000_s64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enrxAAAAOAAAAAPAAAAZHJzL2Rvd25yZXYueG1sRE/Pa8Iw&#10;FL4P/B/CE7zNpB6GVqOIbuhx6sB5ezTPtti8lCazdX+9EQSPH9/v2aKzlbhS40vHGpKhAkGcOVNy&#10;ruHn8PU+BuEDssHKMWm4kYfFvPc2w9S4lnd03YdcxBD2KWooQqhTKX1WkEU/dDVx5M6usRgibHJp&#10;GmxjuK3kSKkPabHk2FBgTauCssv+z2rYjOvl79b9t3n1edocv4+T9WEStB70u+UURKAuvMRP99bE&#10;+UqpUZLA41BEIOd3AAAA//8DAFBLAQItABQABgAIAAAAIQDb4fbL7gAAAIUBAAATAAAAAAAAAAAA&#10;AAAAAAAAAABbQ29udGVudF9UeXBlc10ueG1sUEsBAi0AFAAGAAgAAAAhAFr0LFu/AAAAFQEAAAsA&#10;AAAAAAAAAAAAAAAAHwEAAF9yZWxzLy5yZWxzUEsBAi0AFAAGAAgAAAAhAN496evEAAAA4AAAAA8A&#10;AAAAAAAAAAAAAAAABwIAAGRycy9kb3ducmV2LnhtbFBLBQYAAAAAAwADALcAAAD4AgAAAAA=&#10;">
                  <v:textbox inset="0,0,0,0">
                    <w:txbxContent>
                      <w:p w:rsidRPr="002D1CD2" w:rsidR="00ED7765" w:rsidP="00ED7765" w:rsidRDefault="00ED7765" w14:paraId="66732C99" w14:textId="77777777">
                        <w:pPr>
                          <w:spacing w:after="160"/>
                          <w:ind w:left="0" w:firstLine="0"/>
                          <w:rPr>
                            <w:lang w:val="en-US"/>
                          </w:rPr>
                        </w:pPr>
                        <w:r w:rsidRPr="002D1CD2">
                          <w:rPr>
                            <w:sz w:val="16"/>
                            <w:lang w:val="en-US"/>
                          </w:rPr>
                          <w:t xml:space="preserve"> </w:t>
                        </w:r>
                        <w:r w:rsidRPr="002D1CD2">
                          <w:rPr>
                            <w:sz w:val="16"/>
                            <w:lang w:val="en-US"/>
                          </w:rPr>
                          <w:t>byte              1 byte                 X'00'              1 byte             variable            2 bytes</w:t>
                        </w:r>
                      </w:p>
                    </w:txbxContent>
                  </v:textbox>
                </v:rect>
                <v:shape id="Shape 1112370" style="position:absolute;left:15;width:44683;height:91;visibility:visible;mso-wrap-style:square;v-text-anchor:top" coordsize="4468368,9144" o:spid="_x0000_s6436" fillcolor="black" stroked="f" strokeweight="0" path="m,l44683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nA9xgAAAOAAAAAPAAAAZHJzL2Rvd25yZXYueG1sRE9Na8JA&#10;EL0L/Q/LFLxI3UStldRVtCAI9WBVKN6G7JiEZmdDdqvx3zuHQo+P9z1fdq5WV2pD5dlAOkxAEefe&#10;VlwYOB03LzNQISJbrD2TgTsFWC6eenPMrL/xF10PsVASwiFDA2WMTaZ1yEtyGIa+IRbu4luHUWBb&#10;aNviTcJdrUdJMtUOK5aGEhv6KCn/Ofw6A9vBfneuz5Pv2QXXk9f9524dp8GY/nO3egcVqYv/4j/3&#10;1sr8NB2N3+SCHBIEevEAAAD//wMAUEsBAi0AFAAGAAgAAAAhANvh9svuAAAAhQEAABMAAAAAAAAA&#10;AAAAAAAAAAAAAFtDb250ZW50X1R5cGVzXS54bWxQSwECLQAUAAYACAAAACEAWvQsW78AAAAVAQAA&#10;CwAAAAAAAAAAAAAAAAAfAQAAX3JlbHMvLnJlbHNQSwECLQAUAAYACAAAACEAAiJwPcYAAADgAAAA&#10;DwAAAAAAAAAAAAAAAAAHAgAAZHJzL2Rvd25yZXYueG1sUEsFBgAAAAADAAMAtwAAAPoCAAAAAA==&#10;">
                  <v:stroke miterlimit="83231f" joinstyle="miter"/>
                  <v:path textboxrect="0,0,4468368,9144" arrowok="t"/>
                </v:shape>
                <v:shape id="Shape 1112371" style="position:absolute;left:44660;top:15;width:92;height:7094;visibility:visible;mso-wrap-style:square;v-text-anchor:top" coordsize="9144,709422" o:spid="_x0000_s6437" fillcolor="black" stroked="f" strokeweight="0" path="m,l9144,r,709422l,7094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JAhxQAAAOAAAAAPAAAAZHJzL2Rvd25yZXYueG1sRE9da8Iw&#10;FH0f7D+EO9jbTOvG1GoUEQfiy7CK4NulubbdmpuSRNv++2Uw2OPhfC9WvWnEnZyvLStIRwkI4sLq&#10;mksFp+PHyxSED8gaG8ukYCAPq+XjwwIzbTs+0D0PpYgh7DNUUIXQZlL6oiKDfmRb4shdrTMYInSl&#10;1A67GG4aOU6Sd2mw5thQYUubiorv/GYUfG3f9m7Y38Ln7HJmLy+bodvlSj0/9es5iEB9+Bf/uXc6&#10;zk/T8eskhd9DEYFc/gAAAP//AwBQSwECLQAUAAYACAAAACEA2+H2y+4AAACFAQAAEwAAAAAAAAAA&#10;AAAAAAAAAAAAW0NvbnRlbnRfVHlwZXNdLnhtbFBLAQItABQABgAIAAAAIQBa9CxbvwAAABUBAAAL&#10;AAAAAAAAAAAAAAAAAB8BAABfcmVscy8ucmVsc1BLAQItABQABgAIAAAAIQDnjJAhxQAAAOAAAAAP&#10;AAAAAAAAAAAAAAAAAAcCAABkcnMvZG93bnJldi54bWxQSwUGAAAAAAMAAwC3AAAA+QIAAAAA&#10;">
                  <v:stroke miterlimit="83231f" joinstyle="miter"/>
                  <v:path textboxrect="0,0,9144,709422" arrowok="t"/>
                </v:shape>
                <v:shape id="Shape 1112372" style="position:absolute;top:7071;width:44676;height:91;visibility:visible;mso-wrap-style:square;v-text-anchor:top" coordsize="4467606,9144" o:spid="_x0000_s6438" fillcolor="black" stroked="f" strokeweight="0" path="m,l44676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Ej/xQAAAOAAAAAPAAAAZHJzL2Rvd25yZXYueG1sRE/LasJA&#10;FN0X/IfhCt2UOkkKVVNHEUHJRvAR6PaauU2CmTshM8b07zuC0OXhvBerwTSip87VlhXEkwgEcWF1&#10;zaWC/Lx9n4FwHlljY5kU/JKD1XL0ssBU2zsfqT/5UoQQdikqqLxvUyldUZFBN7EtceB+bGfQB9iV&#10;Und4D+GmkUkUfUqDNYeGClvaVFRcTzejoP/en2+Ht5m/RHle067IdvPMKvU6HtZfIDwN/l/8dGc6&#10;zI/j5GOawONQQCCXfwAAAP//AwBQSwECLQAUAAYACAAAACEA2+H2y+4AAACFAQAAEwAAAAAAAAAA&#10;AAAAAAAAAAAAW0NvbnRlbnRfVHlwZXNdLnhtbFBLAQItABQABgAIAAAAIQBa9CxbvwAAABUBAAAL&#10;AAAAAAAAAAAAAAAAAB8BAABfcmVscy8ucmVsc1BLAQItABQABgAIAAAAIQBIKEj/xQAAAOAAAAAP&#10;AAAAAAAAAAAAAAAAAAcCAABkcnMvZG93bnJldi54bWxQSwUGAAAAAAMAAwC3AAAA+QIAAAAA&#10;">
                  <v:stroke miterlimit="83231f" joinstyle="miter"/>
                  <v:path textboxrect="0,0,4467606,9144" arrowok="t"/>
                </v:shape>
                <v:shape id="Shape 1112373" style="position:absolute;width:91;height:7086;visibility:visible;mso-wrap-style:square;v-text-anchor:top" coordsize="9144,708660" o:spid="_x0000_s6439" fillcolor="black" stroked="f" strokeweight="0" path="m,l9144,r,708660l,7086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qOZwwAAAOAAAAAPAAAAZHJzL2Rvd25yZXYueG1sRE/NasJA&#10;EL4X+g7LCN7qJhFUUlcRbcFeCrV9gCE7JqHZ2bg7NfHt3UKhx4/vf70dXaeuFGLr2UA+y0ARV962&#10;XBv4+nx9WoGKgmyx80wGbhRhu3l8WGNp/cAfdD1JrVIIxxINNCJ9qXWsGnIYZ74nTtzZB4eSYKi1&#10;DTikcNfpIssW2mHLqaHBnvYNVd+nH2fg7eX9zONlKFb7TLrFEg9yCQdjppNx9wxKaJR/8Z/7aNP8&#10;PC/myzn8HkoI9OYOAAD//wMAUEsBAi0AFAAGAAgAAAAhANvh9svuAAAAhQEAABMAAAAAAAAAAAAA&#10;AAAAAAAAAFtDb250ZW50X1R5cGVzXS54bWxQSwECLQAUAAYACAAAACEAWvQsW78AAAAVAQAACwAA&#10;AAAAAAAAAAAAAAAfAQAAX3JlbHMvLnJlbHNQSwECLQAUAAYACAAAACEAOyajmcMAAADgAAAADwAA&#10;AAAAAAAAAAAAAAAHAgAAZHJzL2Rvd25yZXYueG1sUEsFBgAAAAADAAMAtwAAAPcCAAAAAA==&#10;">
                  <v:stroke miterlimit="83231f" joinstyle="miter"/>
                  <v:path textboxrect="0,0,9144,708660" arrowok="t"/>
                </v:shape>
                <w10:anchorlock/>
              </v:group>
            </w:pict>
          </mc:Fallback>
        </mc:AlternateContent>
      </w:r>
    </w:p>
    <w:p w14:paraId="03FB2EBB" w14:textId="77777777" w:rsidR="00ED7765" w:rsidRPr="002A6EB9" w:rsidRDefault="00ED7765" w:rsidP="00ED7765">
      <w:pPr>
        <w:spacing w:after="305" w:line="263" w:lineRule="auto"/>
        <w:ind w:left="1435" w:hanging="10"/>
        <w:rPr>
          <w:lang w:val="en-US"/>
        </w:rPr>
      </w:pPr>
      <w:r w:rsidRPr="002A6EB9">
        <w:rPr>
          <w:i/>
          <w:sz w:val="18"/>
          <w:lang w:val="en-US"/>
        </w:rPr>
        <w:t>Figure 22-47   SOCKSv5: Server reply message format</w:t>
      </w:r>
    </w:p>
    <w:p w14:paraId="563C7EC5" w14:textId="77777777" w:rsidR="00ED7765" w:rsidRDefault="00ED7765" w:rsidP="00ED7765">
      <w:pPr>
        <w:spacing w:after="0"/>
        <w:ind w:left="1450" w:right="12"/>
      </w:pPr>
      <w:r>
        <w:t>Where:</w:t>
      </w:r>
    </w:p>
    <w:tbl>
      <w:tblPr>
        <w:tblStyle w:val="TableGrid"/>
        <w:tblW w:w="7098" w:type="dxa"/>
        <w:tblInd w:w="1440" w:type="dxa"/>
        <w:tblLook w:val="04A0" w:firstRow="1" w:lastRow="0" w:firstColumn="1" w:lastColumn="0" w:noHBand="0" w:noVBand="1"/>
      </w:tblPr>
      <w:tblGrid>
        <w:gridCol w:w="2016"/>
        <w:gridCol w:w="3634"/>
        <w:gridCol w:w="1448"/>
      </w:tblGrid>
      <w:tr w:rsidR="00ED7765" w:rsidRPr="007E73E6" w14:paraId="3861A7C7" w14:textId="77777777" w:rsidTr="0022543A">
        <w:trPr>
          <w:trHeight w:val="502"/>
        </w:trPr>
        <w:tc>
          <w:tcPr>
            <w:tcW w:w="2016" w:type="dxa"/>
            <w:tcBorders>
              <w:top w:val="nil"/>
              <w:left w:val="nil"/>
              <w:bottom w:val="nil"/>
              <w:right w:val="nil"/>
            </w:tcBorders>
          </w:tcPr>
          <w:p w14:paraId="69D831CD" w14:textId="77777777" w:rsidR="00ED7765" w:rsidRDefault="00ED7765" w:rsidP="0022543A">
            <w:pPr>
              <w:spacing w:after="0"/>
              <w:ind w:left="0" w:firstLine="0"/>
            </w:pPr>
            <w:r>
              <w:rPr>
                <w:b/>
              </w:rPr>
              <w:t>VER</w:t>
            </w:r>
          </w:p>
        </w:tc>
        <w:tc>
          <w:tcPr>
            <w:tcW w:w="5082" w:type="dxa"/>
            <w:gridSpan w:val="2"/>
            <w:tcBorders>
              <w:top w:val="nil"/>
              <w:left w:val="nil"/>
              <w:bottom w:val="nil"/>
              <w:right w:val="nil"/>
            </w:tcBorders>
          </w:tcPr>
          <w:p w14:paraId="25FB6515" w14:textId="77777777" w:rsidR="00ED7765" w:rsidRPr="002A6EB9" w:rsidRDefault="00ED7765" w:rsidP="0022543A">
            <w:pPr>
              <w:spacing w:after="0"/>
              <w:ind w:left="0" w:firstLine="0"/>
              <w:rPr>
                <w:lang w:val="en-US"/>
              </w:rPr>
            </w:pPr>
            <w:r w:rsidRPr="002A6EB9">
              <w:rPr>
                <w:lang w:val="en-US"/>
              </w:rPr>
              <w:t>Socks protocol version. For SOCKSv5, the value is hexadecimal X'05'.</w:t>
            </w:r>
          </w:p>
        </w:tc>
      </w:tr>
      <w:tr w:rsidR="00ED7765" w:rsidRPr="007E73E6" w14:paraId="2A27C684" w14:textId="77777777" w:rsidTr="0022543A">
        <w:trPr>
          <w:trHeight w:val="1282"/>
        </w:trPr>
        <w:tc>
          <w:tcPr>
            <w:tcW w:w="2016" w:type="dxa"/>
            <w:tcBorders>
              <w:top w:val="nil"/>
              <w:left w:val="nil"/>
              <w:bottom w:val="nil"/>
              <w:right w:val="nil"/>
            </w:tcBorders>
          </w:tcPr>
          <w:p w14:paraId="156E4C45" w14:textId="77777777" w:rsidR="00ED7765" w:rsidRDefault="00ED7765" w:rsidP="0022543A">
            <w:pPr>
              <w:spacing w:after="93"/>
              <w:ind w:left="0" w:firstLine="0"/>
            </w:pPr>
            <w:r>
              <w:rPr>
                <w:b/>
              </w:rPr>
              <w:t>REP</w:t>
            </w:r>
          </w:p>
          <w:p w14:paraId="4370B7C7" w14:textId="77777777" w:rsidR="00ED7765" w:rsidRDefault="00ED7765" w:rsidP="0022543A">
            <w:pPr>
              <w:spacing w:after="0"/>
              <w:ind w:left="288" w:right="827" w:firstLine="0"/>
            </w:pPr>
            <w:r>
              <w:rPr>
                <w:b/>
              </w:rPr>
              <w:t>X'00' X'01' X'02'</w:t>
            </w:r>
          </w:p>
        </w:tc>
        <w:tc>
          <w:tcPr>
            <w:tcW w:w="5082" w:type="dxa"/>
            <w:gridSpan w:val="2"/>
            <w:tcBorders>
              <w:top w:val="nil"/>
              <w:left w:val="nil"/>
              <w:bottom w:val="nil"/>
              <w:right w:val="nil"/>
            </w:tcBorders>
          </w:tcPr>
          <w:p w14:paraId="5647166C" w14:textId="77777777" w:rsidR="00ED7765" w:rsidRPr="002A6EB9" w:rsidRDefault="00ED7765" w:rsidP="0022543A">
            <w:pPr>
              <w:spacing w:after="0"/>
              <w:ind w:left="0" w:firstLine="0"/>
              <w:rPr>
                <w:lang w:val="en-US"/>
              </w:rPr>
            </w:pPr>
            <w:r w:rsidRPr="002A6EB9">
              <w:rPr>
                <w:lang w:val="en-US"/>
              </w:rPr>
              <w:t>Reply field:</w:t>
            </w:r>
          </w:p>
          <w:p w14:paraId="003411DE" w14:textId="77777777" w:rsidR="00ED7765" w:rsidRPr="002A6EB9" w:rsidRDefault="00ED7765" w:rsidP="0022543A">
            <w:pPr>
              <w:spacing w:after="13"/>
              <w:ind w:left="0" w:firstLine="0"/>
              <w:jc w:val="right"/>
              <w:rPr>
                <w:lang w:val="en-US"/>
              </w:rPr>
            </w:pPr>
            <w:r w:rsidRPr="002A6EB9">
              <w:rPr>
                <w:sz w:val="18"/>
                <w:lang w:val="en-US"/>
              </w:rPr>
              <w:t xml:space="preserve"> </w:t>
            </w:r>
          </w:p>
          <w:p w14:paraId="689E22F3" w14:textId="77777777" w:rsidR="00ED7765" w:rsidRPr="002A6EB9" w:rsidRDefault="00ED7765" w:rsidP="0022543A">
            <w:pPr>
              <w:spacing w:after="91"/>
              <w:ind w:left="288" w:firstLine="0"/>
              <w:rPr>
                <w:lang w:val="en-US"/>
              </w:rPr>
            </w:pPr>
            <w:r w:rsidRPr="002A6EB9">
              <w:rPr>
                <w:lang w:val="en-US"/>
              </w:rPr>
              <w:t>Succeeded</w:t>
            </w:r>
          </w:p>
          <w:p w14:paraId="15AFB20D" w14:textId="77777777" w:rsidR="00ED7765" w:rsidRPr="002A6EB9" w:rsidRDefault="00ED7765" w:rsidP="0022543A">
            <w:pPr>
              <w:spacing w:after="91"/>
              <w:ind w:left="288" w:firstLine="0"/>
              <w:rPr>
                <w:lang w:val="en-US"/>
              </w:rPr>
            </w:pPr>
            <w:r w:rsidRPr="002A6EB9">
              <w:rPr>
                <w:lang w:val="en-US"/>
              </w:rPr>
              <w:t>General SOCKS server failure</w:t>
            </w:r>
          </w:p>
          <w:p w14:paraId="104E628F" w14:textId="77777777" w:rsidR="00ED7765" w:rsidRPr="002A6EB9" w:rsidRDefault="00ED7765" w:rsidP="0022543A">
            <w:pPr>
              <w:spacing w:after="0"/>
              <w:ind w:left="288" w:firstLine="0"/>
              <w:rPr>
                <w:lang w:val="en-US"/>
              </w:rPr>
            </w:pPr>
            <w:r w:rsidRPr="002A6EB9">
              <w:rPr>
                <w:lang w:val="en-US"/>
              </w:rPr>
              <w:t>Connection not allowed by ruleset</w:t>
            </w:r>
          </w:p>
        </w:tc>
      </w:tr>
      <w:tr w:rsidR="00ED7765" w14:paraId="32566ABD" w14:textId="77777777" w:rsidTr="0022543A">
        <w:trPr>
          <w:gridAfter w:val="1"/>
          <w:wAfter w:w="1448" w:type="dxa"/>
          <w:trHeight w:val="262"/>
        </w:trPr>
        <w:tc>
          <w:tcPr>
            <w:tcW w:w="2016" w:type="dxa"/>
            <w:tcBorders>
              <w:top w:val="nil"/>
              <w:left w:val="nil"/>
              <w:bottom w:val="nil"/>
              <w:right w:val="nil"/>
            </w:tcBorders>
          </w:tcPr>
          <w:p w14:paraId="52F78321" w14:textId="77777777" w:rsidR="00ED7765" w:rsidRDefault="00ED7765" w:rsidP="0022543A">
            <w:pPr>
              <w:spacing w:after="0"/>
              <w:ind w:left="288" w:firstLine="0"/>
            </w:pPr>
            <w:r>
              <w:rPr>
                <w:b/>
              </w:rPr>
              <w:t>X'03'</w:t>
            </w:r>
          </w:p>
        </w:tc>
        <w:tc>
          <w:tcPr>
            <w:tcW w:w="3634" w:type="dxa"/>
            <w:tcBorders>
              <w:top w:val="nil"/>
              <w:left w:val="nil"/>
              <w:bottom w:val="nil"/>
              <w:right w:val="nil"/>
            </w:tcBorders>
          </w:tcPr>
          <w:p w14:paraId="7C6E6645" w14:textId="77777777" w:rsidR="00ED7765" w:rsidRDefault="00ED7765" w:rsidP="0022543A">
            <w:pPr>
              <w:spacing w:after="0"/>
              <w:ind w:left="288" w:firstLine="0"/>
            </w:pPr>
            <w:r>
              <w:t>Network unreachable</w:t>
            </w:r>
          </w:p>
        </w:tc>
      </w:tr>
      <w:tr w:rsidR="00ED7765" w14:paraId="759CFCBF" w14:textId="77777777" w:rsidTr="0022543A">
        <w:trPr>
          <w:gridAfter w:val="1"/>
          <w:wAfter w:w="1448" w:type="dxa"/>
          <w:trHeight w:val="340"/>
        </w:trPr>
        <w:tc>
          <w:tcPr>
            <w:tcW w:w="2016" w:type="dxa"/>
            <w:tcBorders>
              <w:top w:val="nil"/>
              <w:left w:val="nil"/>
              <w:bottom w:val="nil"/>
              <w:right w:val="nil"/>
            </w:tcBorders>
          </w:tcPr>
          <w:p w14:paraId="3849B04C" w14:textId="77777777" w:rsidR="00ED7765" w:rsidRDefault="00ED7765" w:rsidP="0022543A">
            <w:pPr>
              <w:spacing w:after="0"/>
              <w:ind w:left="288" w:firstLine="0"/>
            </w:pPr>
            <w:r>
              <w:rPr>
                <w:b/>
              </w:rPr>
              <w:t>X'04'</w:t>
            </w:r>
          </w:p>
        </w:tc>
        <w:tc>
          <w:tcPr>
            <w:tcW w:w="3634" w:type="dxa"/>
            <w:tcBorders>
              <w:top w:val="nil"/>
              <w:left w:val="nil"/>
              <w:bottom w:val="nil"/>
              <w:right w:val="nil"/>
            </w:tcBorders>
          </w:tcPr>
          <w:p w14:paraId="7DFD3311" w14:textId="77777777" w:rsidR="00ED7765" w:rsidRDefault="00ED7765" w:rsidP="0022543A">
            <w:pPr>
              <w:spacing w:after="0"/>
              <w:ind w:left="288" w:firstLine="0"/>
            </w:pPr>
            <w:r>
              <w:t>Host unreachable</w:t>
            </w:r>
          </w:p>
        </w:tc>
      </w:tr>
      <w:tr w:rsidR="00ED7765" w14:paraId="68981105" w14:textId="77777777" w:rsidTr="0022543A">
        <w:trPr>
          <w:gridAfter w:val="1"/>
          <w:wAfter w:w="1448" w:type="dxa"/>
          <w:trHeight w:val="340"/>
        </w:trPr>
        <w:tc>
          <w:tcPr>
            <w:tcW w:w="2016" w:type="dxa"/>
            <w:tcBorders>
              <w:top w:val="nil"/>
              <w:left w:val="nil"/>
              <w:bottom w:val="nil"/>
              <w:right w:val="nil"/>
            </w:tcBorders>
          </w:tcPr>
          <w:p w14:paraId="2299290B" w14:textId="77777777" w:rsidR="00ED7765" w:rsidRDefault="00ED7765" w:rsidP="0022543A">
            <w:pPr>
              <w:spacing w:after="0"/>
              <w:ind w:left="288" w:firstLine="0"/>
            </w:pPr>
            <w:r>
              <w:rPr>
                <w:b/>
              </w:rPr>
              <w:t>X'05'</w:t>
            </w:r>
          </w:p>
        </w:tc>
        <w:tc>
          <w:tcPr>
            <w:tcW w:w="3634" w:type="dxa"/>
            <w:tcBorders>
              <w:top w:val="nil"/>
              <w:left w:val="nil"/>
              <w:bottom w:val="nil"/>
              <w:right w:val="nil"/>
            </w:tcBorders>
          </w:tcPr>
          <w:p w14:paraId="68C855FF" w14:textId="77777777" w:rsidR="00ED7765" w:rsidRDefault="00ED7765" w:rsidP="0022543A">
            <w:pPr>
              <w:spacing w:after="0"/>
              <w:ind w:left="288" w:firstLine="0"/>
            </w:pPr>
            <w:r>
              <w:t>Connection refused</w:t>
            </w:r>
          </w:p>
        </w:tc>
      </w:tr>
      <w:tr w:rsidR="00ED7765" w14:paraId="41DA2859" w14:textId="77777777" w:rsidTr="0022543A">
        <w:trPr>
          <w:gridAfter w:val="1"/>
          <w:wAfter w:w="1448" w:type="dxa"/>
          <w:trHeight w:val="340"/>
        </w:trPr>
        <w:tc>
          <w:tcPr>
            <w:tcW w:w="2016" w:type="dxa"/>
            <w:tcBorders>
              <w:top w:val="nil"/>
              <w:left w:val="nil"/>
              <w:bottom w:val="nil"/>
              <w:right w:val="nil"/>
            </w:tcBorders>
          </w:tcPr>
          <w:p w14:paraId="2CD1D08C" w14:textId="77777777" w:rsidR="00ED7765" w:rsidRDefault="00ED7765" w:rsidP="0022543A">
            <w:pPr>
              <w:spacing w:after="0"/>
              <w:ind w:left="288" w:firstLine="0"/>
            </w:pPr>
            <w:r>
              <w:rPr>
                <w:b/>
              </w:rPr>
              <w:t>X'06'</w:t>
            </w:r>
          </w:p>
        </w:tc>
        <w:tc>
          <w:tcPr>
            <w:tcW w:w="3634" w:type="dxa"/>
            <w:tcBorders>
              <w:top w:val="nil"/>
              <w:left w:val="nil"/>
              <w:bottom w:val="nil"/>
              <w:right w:val="nil"/>
            </w:tcBorders>
          </w:tcPr>
          <w:p w14:paraId="083A5BA3" w14:textId="77777777" w:rsidR="00ED7765" w:rsidRDefault="00ED7765" w:rsidP="0022543A">
            <w:pPr>
              <w:spacing w:after="0"/>
              <w:ind w:left="288" w:firstLine="0"/>
            </w:pPr>
            <w:r>
              <w:t>TTL expired</w:t>
            </w:r>
          </w:p>
        </w:tc>
      </w:tr>
      <w:tr w:rsidR="00ED7765" w14:paraId="6C5EBE2F" w14:textId="77777777" w:rsidTr="0022543A">
        <w:trPr>
          <w:gridAfter w:val="1"/>
          <w:wAfter w:w="1448" w:type="dxa"/>
          <w:trHeight w:val="340"/>
        </w:trPr>
        <w:tc>
          <w:tcPr>
            <w:tcW w:w="2016" w:type="dxa"/>
            <w:tcBorders>
              <w:top w:val="nil"/>
              <w:left w:val="nil"/>
              <w:bottom w:val="nil"/>
              <w:right w:val="nil"/>
            </w:tcBorders>
          </w:tcPr>
          <w:p w14:paraId="694AB7A5" w14:textId="77777777" w:rsidR="00ED7765" w:rsidRDefault="00ED7765" w:rsidP="0022543A">
            <w:pPr>
              <w:spacing w:after="0"/>
              <w:ind w:left="288" w:firstLine="0"/>
            </w:pPr>
            <w:r>
              <w:rPr>
                <w:b/>
              </w:rPr>
              <w:t>X'07'</w:t>
            </w:r>
          </w:p>
        </w:tc>
        <w:tc>
          <w:tcPr>
            <w:tcW w:w="3634" w:type="dxa"/>
            <w:tcBorders>
              <w:top w:val="nil"/>
              <w:left w:val="nil"/>
              <w:bottom w:val="nil"/>
              <w:right w:val="nil"/>
            </w:tcBorders>
          </w:tcPr>
          <w:p w14:paraId="7274228F" w14:textId="77777777" w:rsidR="00ED7765" w:rsidRDefault="00ED7765" w:rsidP="0022543A">
            <w:pPr>
              <w:spacing w:after="0"/>
              <w:ind w:left="288" w:firstLine="0"/>
            </w:pPr>
            <w:r>
              <w:t>Command not supported</w:t>
            </w:r>
          </w:p>
        </w:tc>
      </w:tr>
      <w:tr w:rsidR="00ED7765" w14:paraId="7274A50B" w14:textId="77777777" w:rsidTr="0022543A">
        <w:trPr>
          <w:gridAfter w:val="1"/>
          <w:wAfter w:w="1448" w:type="dxa"/>
          <w:trHeight w:val="340"/>
        </w:trPr>
        <w:tc>
          <w:tcPr>
            <w:tcW w:w="2016" w:type="dxa"/>
            <w:tcBorders>
              <w:top w:val="nil"/>
              <w:left w:val="nil"/>
              <w:bottom w:val="nil"/>
              <w:right w:val="nil"/>
            </w:tcBorders>
          </w:tcPr>
          <w:p w14:paraId="09B30332" w14:textId="77777777" w:rsidR="00ED7765" w:rsidRDefault="00ED7765" w:rsidP="0022543A">
            <w:pPr>
              <w:spacing w:after="0"/>
              <w:ind w:left="288" w:firstLine="0"/>
            </w:pPr>
            <w:r>
              <w:rPr>
                <w:b/>
              </w:rPr>
              <w:t>X'08'</w:t>
            </w:r>
          </w:p>
        </w:tc>
        <w:tc>
          <w:tcPr>
            <w:tcW w:w="3634" w:type="dxa"/>
            <w:tcBorders>
              <w:top w:val="nil"/>
              <w:left w:val="nil"/>
              <w:bottom w:val="nil"/>
              <w:right w:val="nil"/>
            </w:tcBorders>
          </w:tcPr>
          <w:p w14:paraId="338E3ADB" w14:textId="77777777" w:rsidR="00ED7765" w:rsidRDefault="00ED7765" w:rsidP="0022543A">
            <w:pPr>
              <w:spacing w:after="0"/>
              <w:ind w:left="288" w:firstLine="0"/>
            </w:pPr>
            <w:r>
              <w:t>Address type not supported</w:t>
            </w:r>
          </w:p>
        </w:tc>
      </w:tr>
      <w:tr w:rsidR="00ED7765" w14:paraId="799FACA3" w14:textId="77777777" w:rsidTr="0022543A">
        <w:trPr>
          <w:gridAfter w:val="1"/>
          <w:wAfter w:w="1448" w:type="dxa"/>
          <w:trHeight w:val="340"/>
        </w:trPr>
        <w:tc>
          <w:tcPr>
            <w:tcW w:w="2016" w:type="dxa"/>
            <w:tcBorders>
              <w:top w:val="nil"/>
              <w:left w:val="nil"/>
              <w:bottom w:val="nil"/>
              <w:right w:val="nil"/>
            </w:tcBorders>
          </w:tcPr>
          <w:p w14:paraId="7FEC8DC1" w14:textId="77777777" w:rsidR="00ED7765" w:rsidRDefault="00ED7765" w:rsidP="0022543A">
            <w:pPr>
              <w:spacing w:after="0"/>
              <w:ind w:left="288" w:firstLine="0"/>
            </w:pPr>
            <w:r>
              <w:rPr>
                <w:b/>
              </w:rPr>
              <w:t>X'09' to X'FF'</w:t>
            </w:r>
          </w:p>
        </w:tc>
        <w:tc>
          <w:tcPr>
            <w:tcW w:w="3634" w:type="dxa"/>
            <w:tcBorders>
              <w:top w:val="nil"/>
              <w:left w:val="nil"/>
              <w:bottom w:val="nil"/>
              <w:right w:val="nil"/>
            </w:tcBorders>
          </w:tcPr>
          <w:p w14:paraId="31072192" w14:textId="77777777" w:rsidR="00ED7765" w:rsidRDefault="00ED7765" w:rsidP="0022543A">
            <w:pPr>
              <w:spacing w:after="0"/>
              <w:ind w:left="288" w:firstLine="0"/>
            </w:pPr>
            <w:r>
              <w:t>Unassigned</w:t>
            </w:r>
          </w:p>
        </w:tc>
      </w:tr>
      <w:tr w:rsidR="00ED7765" w14:paraId="29AF9CA8" w14:textId="77777777" w:rsidTr="0022543A">
        <w:trPr>
          <w:gridAfter w:val="1"/>
          <w:wAfter w:w="1448" w:type="dxa"/>
          <w:trHeight w:val="340"/>
        </w:trPr>
        <w:tc>
          <w:tcPr>
            <w:tcW w:w="2016" w:type="dxa"/>
            <w:tcBorders>
              <w:top w:val="nil"/>
              <w:left w:val="nil"/>
              <w:bottom w:val="nil"/>
              <w:right w:val="nil"/>
            </w:tcBorders>
          </w:tcPr>
          <w:p w14:paraId="7DAED7CE" w14:textId="77777777" w:rsidR="00ED7765" w:rsidRDefault="00ED7765" w:rsidP="0022543A">
            <w:pPr>
              <w:spacing w:after="0"/>
              <w:ind w:left="0" w:firstLine="0"/>
            </w:pPr>
            <w:r>
              <w:rPr>
                <w:b/>
              </w:rPr>
              <w:t>RSV</w:t>
            </w:r>
          </w:p>
        </w:tc>
        <w:tc>
          <w:tcPr>
            <w:tcW w:w="3634" w:type="dxa"/>
            <w:tcBorders>
              <w:top w:val="nil"/>
              <w:left w:val="nil"/>
              <w:bottom w:val="nil"/>
              <w:right w:val="nil"/>
            </w:tcBorders>
          </w:tcPr>
          <w:p w14:paraId="3799FDEF" w14:textId="77777777" w:rsidR="00ED7765" w:rsidRDefault="00ED7765" w:rsidP="0022543A">
            <w:pPr>
              <w:spacing w:after="0"/>
              <w:ind w:left="0" w:firstLine="0"/>
            </w:pPr>
            <w:r>
              <w:t>Reserved for future use.</w:t>
            </w:r>
          </w:p>
        </w:tc>
      </w:tr>
      <w:tr w:rsidR="00ED7765" w14:paraId="0ADB8642" w14:textId="77777777" w:rsidTr="0022543A">
        <w:trPr>
          <w:gridAfter w:val="1"/>
          <w:wAfter w:w="1448" w:type="dxa"/>
          <w:trHeight w:val="340"/>
        </w:trPr>
        <w:tc>
          <w:tcPr>
            <w:tcW w:w="2016" w:type="dxa"/>
            <w:tcBorders>
              <w:top w:val="nil"/>
              <w:left w:val="nil"/>
              <w:bottom w:val="nil"/>
              <w:right w:val="nil"/>
            </w:tcBorders>
          </w:tcPr>
          <w:p w14:paraId="5119A2E9" w14:textId="77777777" w:rsidR="00ED7765" w:rsidRDefault="00ED7765" w:rsidP="0022543A">
            <w:pPr>
              <w:spacing w:after="0"/>
              <w:ind w:left="0" w:firstLine="0"/>
            </w:pPr>
            <w:r>
              <w:rPr>
                <w:b/>
              </w:rPr>
              <w:t>ATYP</w:t>
            </w:r>
          </w:p>
        </w:tc>
        <w:tc>
          <w:tcPr>
            <w:tcW w:w="3634" w:type="dxa"/>
            <w:tcBorders>
              <w:top w:val="nil"/>
              <w:left w:val="nil"/>
              <w:bottom w:val="nil"/>
              <w:right w:val="nil"/>
            </w:tcBorders>
          </w:tcPr>
          <w:p w14:paraId="5F8BA23A" w14:textId="77777777" w:rsidR="00ED7765" w:rsidRDefault="00ED7765" w:rsidP="0022543A">
            <w:pPr>
              <w:spacing w:after="0"/>
              <w:ind w:left="0" w:firstLine="0"/>
            </w:pPr>
            <w:r>
              <w:t>Address types in octets:</w:t>
            </w:r>
          </w:p>
        </w:tc>
      </w:tr>
      <w:tr w:rsidR="00ED7765" w14:paraId="46FEA662" w14:textId="77777777" w:rsidTr="0022543A">
        <w:trPr>
          <w:gridAfter w:val="1"/>
          <w:wAfter w:w="1448" w:type="dxa"/>
          <w:trHeight w:val="340"/>
        </w:trPr>
        <w:tc>
          <w:tcPr>
            <w:tcW w:w="2016" w:type="dxa"/>
            <w:tcBorders>
              <w:top w:val="nil"/>
              <w:left w:val="nil"/>
              <w:bottom w:val="nil"/>
              <w:right w:val="nil"/>
            </w:tcBorders>
          </w:tcPr>
          <w:p w14:paraId="22BA36C5" w14:textId="77777777" w:rsidR="00ED7765" w:rsidRDefault="00ED7765" w:rsidP="0022543A">
            <w:pPr>
              <w:spacing w:after="0"/>
              <w:ind w:left="288" w:firstLine="0"/>
            </w:pPr>
            <w:r>
              <w:rPr>
                <w:b/>
              </w:rPr>
              <w:t>X'01'</w:t>
            </w:r>
          </w:p>
        </w:tc>
        <w:tc>
          <w:tcPr>
            <w:tcW w:w="3634" w:type="dxa"/>
            <w:tcBorders>
              <w:top w:val="nil"/>
              <w:left w:val="nil"/>
              <w:bottom w:val="nil"/>
              <w:right w:val="nil"/>
            </w:tcBorders>
          </w:tcPr>
          <w:p w14:paraId="5CD3DE29" w14:textId="77777777" w:rsidR="00ED7765" w:rsidRDefault="00ED7765" w:rsidP="0022543A">
            <w:pPr>
              <w:spacing w:after="0"/>
              <w:ind w:left="288" w:firstLine="0"/>
            </w:pPr>
            <w:r>
              <w:t>IPv4 address</w:t>
            </w:r>
          </w:p>
        </w:tc>
      </w:tr>
      <w:tr w:rsidR="00ED7765" w14:paraId="095C37BD" w14:textId="77777777" w:rsidTr="0022543A">
        <w:trPr>
          <w:gridAfter w:val="1"/>
          <w:wAfter w:w="1448" w:type="dxa"/>
          <w:trHeight w:val="340"/>
        </w:trPr>
        <w:tc>
          <w:tcPr>
            <w:tcW w:w="2016" w:type="dxa"/>
            <w:tcBorders>
              <w:top w:val="nil"/>
              <w:left w:val="nil"/>
              <w:bottom w:val="nil"/>
              <w:right w:val="nil"/>
            </w:tcBorders>
          </w:tcPr>
          <w:p w14:paraId="3241CF20" w14:textId="77777777" w:rsidR="00ED7765" w:rsidRDefault="00ED7765" w:rsidP="0022543A">
            <w:pPr>
              <w:spacing w:after="0"/>
              <w:ind w:left="288" w:firstLine="0"/>
            </w:pPr>
            <w:r>
              <w:rPr>
                <w:b/>
              </w:rPr>
              <w:t>X'03'</w:t>
            </w:r>
          </w:p>
        </w:tc>
        <w:tc>
          <w:tcPr>
            <w:tcW w:w="3634" w:type="dxa"/>
            <w:tcBorders>
              <w:top w:val="nil"/>
              <w:left w:val="nil"/>
              <w:bottom w:val="nil"/>
              <w:right w:val="nil"/>
            </w:tcBorders>
          </w:tcPr>
          <w:p w14:paraId="21B3CA14" w14:textId="77777777" w:rsidR="00ED7765" w:rsidRDefault="00ED7765" w:rsidP="0022543A">
            <w:pPr>
              <w:spacing w:after="0"/>
              <w:ind w:left="288" w:firstLine="0"/>
            </w:pPr>
            <w:r>
              <w:t>Domain name</w:t>
            </w:r>
          </w:p>
        </w:tc>
      </w:tr>
      <w:tr w:rsidR="00ED7765" w14:paraId="79FE6200" w14:textId="77777777" w:rsidTr="0022543A">
        <w:trPr>
          <w:gridAfter w:val="1"/>
          <w:wAfter w:w="1448" w:type="dxa"/>
          <w:trHeight w:val="340"/>
        </w:trPr>
        <w:tc>
          <w:tcPr>
            <w:tcW w:w="2016" w:type="dxa"/>
            <w:tcBorders>
              <w:top w:val="nil"/>
              <w:left w:val="nil"/>
              <w:bottom w:val="nil"/>
              <w:right w:val="nil"/>
            </w:tcBorders>
          </w:tcPr>
          <w:p w14:paraId="31D2F24D" w14:textId="77777777" w:rsidR="00ED7765" w:rsidRDefault="00ED7765" w:rsidP="0022543A">
            <w:pPr>
              <w:spacing w:after="0"/>
              <w:ind w:left="288" w:firstLine="0"/>
            </w:pPr>
            <w:r>
              <w:rPr>
                <w:b/>
              </w:rPr>
              <w:t>X'04'</w:t>
            </w:r>
          </w:p>
        </w:tc>
        <w:tc>
          <w:tcPr>
            <w:tcW w:w="3634" w:type="dxa"/>
            <w:tcBorders>
              <w:top w:val="nil"/>
              <w:left w:val="nil"/>
              <w:bottom w:val="nil"/>
              <w:right w:val="nil"/>
            </w:tcBorders>
          </w:tcPr>
          <w:p w14:paraId="04A646FF" w14:textId="77777777" w:rsidR="00ED7765" w:rsidRDefault="00ED7765" w:rsidP="0022543A">
            <w:pPr>
              <w:spacing w:after="0"/>
              <w:ind w:left="288" w:firstLine="0"/>
            </w:pPr>
            <w:r>
              <w:t>IPv6 address</w:t>
            </w:r>
          </w:p>
        </w:tc>
      </w:tr>
      <w:tr w:rsidR="00ED7765" w14:paraId="1C41B6AD" w14:textId="77777777" w:rsidTr="0022543A">
        <w:trPr>
          <w:gridAfter w:val="1"/>
          <w:wAfter w:w="1448" w:type="dxa"/>
          <w:trHeight w:val="340"/>
        </w:trPr>
        <w:tc>
          <w:tcPr>
            <w:tcW w:w="2016" w:type="dxa"/>
            <w:tcBorders>
              <w:top w:val="nil"/>
              <w:left w:val="nil"/>
              <w:bottom w:val="nil"/>
              <w:right w:val="nil"/>
            </w:tcBorders>
          </w:tcPr>
          <w:p w14:paraId="2F029123" w14:textId="77777777" w:rsidR="00ED7765" w:rsidRDefault="00ED7765" w:rsidP="0022543A">
            <w:pPr>
              <w:spacing w:after="0"/>
              <w:ind w:left="0" w:firstLine="0"/>
            </w:pPr>
            <w:r>
              <w:rPr>
                <w:b/>
              </w:rPr>
              <w:t>BND.ADDR</w:t>
            </w:r>
          </w:p>
        </w:tc>
        <w:tc>
          <w:tcPr>
            <w:tcW w:w="3634" w:type="dxa"/>
            <w:tcBorders>
              <w:top w:val="nil"/>
              <w:left w:val="nil"/>
              <w:bottom w:val="nil"/>
              <w:right w:val="nil"/>
            </w:tcBorders>
          </w:tcPr>
          <w:p w14:paraId="1086BE5D" w14:textId="77777777" w:rsidR="00ED7765" w:rsidRDefault="00ED7765" w:rsidP="0022543A">
            <w:pPr>
              <w:spacing w:after="0"/>
              <w:ind w:left="0" w:firstLine="0"/>
            </w:pPr>
            <w:r>
              <w:t>Server bound address.</w:t>
            </w:r>
          </w:p>
        </w:tc>
      </w:tr>
      <w:tr w:rsidR="00ED7765" w:rsidRPr="007E73E6" w14:paraId="2446F635" w14:textId="77777777" w:rsidTr="0022543A">
        <w:trPr>
          <w:gridAfter w:val="1"/>
          <w:wAfter w:w="1448" w:type="dxa"/>
          <w:trHeight w:val="262"/>
        </w:trPr>
        <w:tc>
          <w:tcPr>
            <w:tcW w:w="2016" w:type="dxa"/>
            <w:tcBorders>
              <w:top w:val="nil"/>
              <w:left w:val="nil"/>
              <w:bottom w:val="nil"/>
              <w:right w:val="nil"/>
            </w:tcBorders>
          </w:tcPr>
          <w:p w14:paraId="2009C9DD" w14:textId="77777777" w:rsidR="00ED7765" w:rsidRDefault="00ED7765" w:rsidP="0022543A">
            <w:pPr>
              <w:spacing w:after="0"/>
              <w:ind w:left="0" w:firstLine="0"/>
            </w:pPr>
            <w:r>
              <w:rPr>
                <w:b/>
              </w:rPr>
              <w:t>BND.PORT</w:t>
            </w:r>
          </w:p>
        </w:tc>
        <w:tc>
          <w:tcPr>
            <w:tcW w:w="3634" w:type="dxa"/>
            <w:tcBorders>
              <w:top w:val="nil"/>
              <w:left w:val="nil"/>
              <w:bottom w:val="nil"/>
              <w:right w:val="nil"/>
            </w:tcBorders>
          </w:tcPr>
          <w:p w14:paraId="3291F3E9" w14:textId="77777777" w:rsidR="00ED7765" w:rsidRPr="002A6EB9" w:rsidRDefault="00ED7765" w:rsidP="0022543A">
            <w:pPr>
              <w:spacing w:after="0"/>
              <w:ind w:left="0" w:firstLine="0"/>
              <w:jc w:val="both"/>
              <w:rPr>
                <w:lang w:val="en-US"/>
              </w:rPr>
            </w:pPr>
            <w:r w:rsidRPr="002A6EB9">
              <w:rPr>
                <w:lang w:val="en-US"/>
              </w:rPr>
              <w:t>Server bound port in network octet order.</w:t>
            </w:r>
          </w:p>
        </w:tc>
      </w:tr>
    </w:tbl>
    <w:p w14:paraId="51600A72" w14:textId="77777777" w:rsidR="00ED7765" w:rsidRPr="002A6EB9" w:rsidRDefault="00ED7765" w:rsidP="00ED7765">
      <w:pPr>
        <w:pStyle w:val="Ttulo6"/>
        <w:ind w:left="1435"/>
        <w:rPr>
          <w:lang w:val="en-US"/>
        </w:rPr>
      </w:pPr>
      <w:r w:rsidRPr="002A6EB9">
        <w:rPr>
          <w:lang w:val="en-US"/>
        </w:rPr>
        <w:t>SOCKSv5 BIND</w:t>
      </w:r>
    </w:p>
    <w:p w14:paraId="6C7DA448" w14:textId="77777777" w:rsidR="00ED7765" w:rsidRPr="002A6EB9" w:rsidRDefault="00ED7765" w:rsidP="00ED7765">
      <w:pPr>
        <w:spacing w:after="195" w:line="254" w:lineRule="auto"/>
        <w:ind w:left="1435" w:right="42" w:hanging="10"/>
        <w:jc w:val="both"/>
        <w:rPr>
          <w:lang w:val="en-US"/>
        </w:rPr>
      </w:pPr>
      <w:r w:rsidRPr="002A6EB9">
        <w:rPr>
          <w:lang w:val="en-US"/>
        </w:rPr>
        <w:t>To accept an incoming connection from the Internet, use the same request and reply format as described earlier for SOCKSv5 Connect, setting the CMD field to BIND. However, you receive two reply packets.</w:t>
      </w:r>
    </w:p>
    <w:p w14:paraId="2B145B70" w14:textId="77777777" w:rsidR="00ED7765" w:rsidRPr="002A6EB9" w:rsidRDefault="00ED7765" w:rsidP="00ED7765">
      <w:pPr>
        <w:spacing w:after="193"/>
        <w:ind w:left="1450" w:right="12"/>
        <w:rPr>
          <w:lang w:val="en-US"/>
        </w:rPr>
      </w:pPr>
      <w:r w:rsidRPr="002A6EB9">
        <w:rPr>
          <w:lang w:val="en-US"/>
        </w:rPr>
        <w:t>The first reply contains the IP address and port number on which the SOCKS server has put a listener.</w:t>
      </w:r>
    </w:p>
    <w:p w14:paraId="4704A623" w14:textId="77777777" w:rsidR="00ED7765" w:rsidRPr="002A6EB9" w:rsidRDefault="00ED7765" w:rsidP="00ED7765">
      <w:pPr>
        <w:spacing w:after="300"/>
        <w:ind w:left="1450" w:right="12"/>
        <w:rPr>
          <w:lang w:val="en-US"/>
        </w:rPr>
      </w:pPr>
      <w:r w:rsidRPr="002A6EB9">
        <w:rPr>
          <w:lang w:val="en-US"/>
        </w:rPr>
        <w:t>When the remote system calls into the SOCKS server, you get a second reply with the BND.ADDR and BIND.Port fields containing details of the remote server.</w:t>
      </w:r>
    </w:p>
    <w:p w14:paraId="18666D60" w14:textId="77777777" w:rsidR="00ED7765" w:rsidRPr="002A6EB9" w:rsidRDefault="00ED7765" w:rsidP="00ED7765">
      <w:pPr>
        <w:pStyle w:val="Ttulo5"/>
        <w:ind w:left="1435"/>
        <w:rPr>
          <w:lang w:val="en-US"/>
        </w:rPr>
      </w:pPr>
      <w:r w:rsidRPr="002A6EB9">
        <w:rPr>
          <w:lang w:val="en-US"/>
        </w:rPr>
        <w:t>SOCKSv5 UDP connection</w:t>
      </w:r>
    </w:p>
    <w:p w14:paraId="2C7EBB7E" w14:textId="77777777" w:rsidR="00ED7765" w:rsidRPr="002A6EB9" w:rsidRDefault="00ED7765" w:rsidP="00ED7765">
      <w:pPr>
        <w:spacing w:after="62" w:line="254" w:lineRule="auto"/>
        <w:ind w:left="1435" w:right="42" w:hanging="10"/>
        <w:jc w:val="both"/>
        <w:rPr>
          <w:lang w:val="en-US"/>
        </w:rPr>
      </w:pPr>
      <w:r w:rsidRPr="002A6EB9">
        <w:rPr>
          <w:lang w:val="en-US"/>
        </w:rPr>
        <w:t>To be able use a UDP connection over a SOCKS server, the client first issues the UDP ASSOCIATE command to the SOCKSv5 server. The SOCKSv5 server then assigns a UDP port to which the client sends all UDP datagrams. Each UDP datagram has a UDP request header. The UDP request header format is as follows (Figure 22-48).</w:t>
      </w:r>
    </w:p>
    <w:p w14:paraId="14EB8C6B"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4C31B6EA" wp14:editId="2A4302A1">
                <wp:extent cx="4507096" cy="712470"/>
                <wp:effectExtent l="0" t="0" r="0" b="0"/>
                <wp:docPr id="1012580" name="Group 1012580"/>
                <wp:cNvGraphicFramePr/>
                <a:graphic xmlns:a="http://schemas.openxmlformats.org/drawingml/2006/main">
                  <a:graphicData uri="http://schemas.microsoft.com/office/word/2010/wordprocessingGroup">
                    <wpg:wgp>
                      <wpg:cNvGrpSpPr/>
                      <wpg:grpSpPr>
                        <a:xfrm>
                          <a:off x="0" y="0"/>
                          <a:ext cx="4507096" cy="712470"/>
                          <a:chOff x="0" y="0"/>
                          <a:chExt cx="4507096" cy="712470"/>
                        </a:xfrm>
                      </wpg:grpSpPr>
                      <wps:wsp>
                        <wps:cNvPr id="1112385" name="Shape 1112385"/>
                        <wps:cNvSpPr/>
                        <wps:spPr>
                          <a:xfrm>
                            <a:off x="298704" y="345948"/>
                            <a:ext cx="4056888" cy="256032"/>
                          </a:xfrm>
                          <a:custGeom>
                            <a:avLst/>
                            <a:gdLst/>
                            <a:ahLst/>
                            <a:cxnLst/>
                            <a:rect l="0" t="0" r="0" b="0"/>
                            <a:pathLst>
                              <a:path w="4056888" h="256032">
                                <a:moveTo>
                                  <a:pt x="0" y="0"/>
                                </a:moveTo>
                                <a:lnTo>
                                  <a:pt x="4056888" y="0"/>
                                </a:lnTo>
                                <a:lnTo>
                                  <a:pt x="4056888" y="256032"/>
                                </a:lnTo>
                                <a:lnTo>
                                  <a:pt x="0" y="25603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2386" name="Shape 1112386"/>
                        <wps:cNvSpPr/>
                        <wps:spPr>
                          <a:xfrm>
                            <a:off x="252984" y="301752"/>
                            <a:ext cx="672084" cy="244602"/>
                          </a:xfrm>
                          <a:custGeom>
                            <a:avLst/>
                            <a:gdLst/>
                            <a:ahLst/>
                            <a:cxnLst/>
                            <a:rect l="0" t="0" r="0" b="0"/>
                            <a:pathLst>
                              <a:path w="672084" h="244602">
                                <a:moveTo>
                                  <a:pt x="0" y="0"/>
                                </a:moveTo>
                                <a:lnTo>
                                  <a:pt x="672084" y="0"/>
                                </a:lnTo>
                                <a:lnTo>
                                  <a:pt x="672084" y="244602"/>
                                </a:lnTo>
                                <a:lnTo>
                                  <a:pt x="0" y="244602"/>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742" name="Rectangle 87742"/>
                        <wps:cNvSpPr/>
                        <wps:spPr>
                          <a:xfrm>
                            <a:off x="473964" y="383456"/>
                            <a:ext cx="297185" cy="133170"/>
                          </a:xfrm>
                          <a:prstGeom prst="rect">
                            <a:avLst/>
                          </a:prstGeom>
                          <a:ln>
                            <a:noFill/>
                          </a:ln>
                        </wps:spPr>
                        <wps:txbx>
                          <w:txbxContent>
                            <w:p w14:paraId="179D5DB6" w14:textId="77777777" w:rsidR="00ED7765" w:rsidRDefault="00ED7765" w:rsidP="00ED7765">
                              <w:pPr>
                                <w:spacing w:after="160"/>
                                <w:ind w:left="0" w:firstLine="0"/>
                              </w:pPr>
                              <w:r>
                                <w:rPr>
                                  <w:sz w:val="17"/>
                                </w:rPr>
                                <w:t>RSV</w:t>
                              </w:r>
                            </w:p>
                          </w:txbxContent>
                        </wps:txbx>
                        <wps:bodyPr horzOverflow="overflow" vert="horz" lIns="0" tIns="0" rIns="0" bIns="0" rtlCol="0">
                          <a:noAutofit/>
                        </wps:bodyPr>
                      </wps:wsp>
                      <wps:wsp>
                        <wps:cNvPr id="87743" name="Shape 87743"/>
                        <wps:cNvSpPr/>
                        <wps:spPr>
                          <a:xfrm>
                            <a:off x="252989" y="301750"/>
                            <a:ext cx="672084" cy="244610"/>
                          </a:xfrm>
                          <a:custGeom>
                            <a:avLst/>
                            <a:gdLst/>
                            <a:ahLst/>
                            <a:cxnLst/>
                            <a:rect l="0" t="0" r="0" b="0"/>
                            <a:pathLst>
                              <a:path w="672084" h="244610">
                                <a:moveTo>
                                  <a:pt x="0" y="244610"/>
                                </a:moveTo>
                                <a:lnTo>
                                  <a:pt x="672084" y="244610"/>
                                </a:lnTo>
                                <a:lnTo>
                                  <a:pt x="672084" y="0"/>
                                </a:ln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87744" name="Shape 87744"/>
                        <wps:cNvSpPr/>
                        <wps:spPr>
                          <a:xfrm>
                            <a:off x="252989" y="301750"/>
                            <a:ext cx="0" cy="244610"/>
                          </a:xfrm>
                          <a:custGeom>
                            <a:avLst/>
                            <a:gdLst/>
                            <a:ahLst/>
                            <a:cxnLst/>
                            <a:rect l="0" t="0" r="0" b="0"/>
                            <a:pathLst>
                              <a:path h="244610">
                                <a:moveTo>
                                  <a:pt x="0" y="0"/>
                                </a:moveTo>
                                <a:lnTo>
                                  <a:pt x="0" y="24461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112387" name="Shape 1112387"/>
                        <wps:cNvSpPr/>
                        <wps:spPr>
                          <a:xfrm>
                            <a:off x="925068" y="301752"/>
                            <a:ext cx="675132" cy="244602"/>
                          </a:xfrm>
                          <a:custGeom>
                            <a:avLst/>
                            <a:gdLst/>
                            <a:ahLst/>
                            <a:cxnLst/>
                            <a:rect l="0" t="0" r="0" b="0"/>
                            <a:pathLst>
                              <a:path w="675132" h="244602">
                                <a:moveTo>
                                  <a:pt x="0" y="0"/>
                                </a:moveTo>
                                <a:lnTo>
                                  <a:pt x="675132" y="0"/>
                                </a:lnTo>
                                <a:lnTo>
                                  <a:pt x="675132" y="244602"/>
                                </a:lnTo>
                                <a:lnTo>
                                  <a:pt x="0" y="244602"/>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746" name="Rectangle 87746"/>
                        <wps:cNvSpPr/>
                        <wps:spPr>
                          <a:xfrm>
                            <a:off x="1165860" y="383456"/>
                            <a:ext cx="252088" cy="133170"/>
                          </a:xfrm>
                          <a:prstGeom prst="rect">
                            <a:avLst/>
                          </a:prstGeom>
                          <a:ln>
                            <a:noFill/>
                          </a:ln>
                        </wps:spPr>
                        <wps:txbx>
                          <w:txbxContent>
                            <w:p w14:paraId="069067F5" w14:textId="77777777" w:rsidR="00ED7765" w:rsidRDefault="00ED7765" w:rsidP="00ED7765">
                              <w:pPr>
                                <w:spacing w:after="160"/>
                                <w:ind w:left="0" w:firstLine="0"/>
                              </w:pPr>
                              <w:r>
                                <w:rPr>
                                  <w:sz w:val="17"/>
                                </w:rPr>
                                <w:t>frag</w:t>
                              </w:r>
                            </w:p>
                          </w:txbxContent>
                        </wps:txbx>
                        <wps:bodyPr horzOverflow="overflow" vert="horz" lIns="0" tIns="0" rIns="0" bIns="0" rtlCol="0">
                          <a:noAutofit/>
                        </wps:bodyPr>
                      </wps:wsp>
                      <wps:wsp>
                        <wps:cNvPr id="87747" name="Shape 87747"/>
                        <wps:cNvSpPr/>
                        <wps:spPr>
                          <a:xfrm>
                            <a:off x="925073" y="301750"/>
                            <a:ext cx="675128" cy="244610"/>
                          </a:xfrm>
                          <a:custGeom>
                            <a:avLst/>
                            <a:gdLst/>
                            <a:ahLst/>
                            <a:cxnLst/>
                            <a:rect l="0" t="0" r="0" b="0"/>
                            <a:pathLst>
                              <a:path w="675128" h="244610">
                                <a:moveTo>
                                  <a:pt x="0" y="244610"/>
                                </a:moveTo>
                                <a:lnTo>
                                  <a:pt x="675128" y="244610"/>
                                </a:lnTo>
                                <a:lnTo>
                                  <a:pt x="675128" y="0"/>
                                </a:ln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87748" name="Shape 87748"/>
                        <wps:cNvSpPr/>
                        <wps:spPr>
                          <a:xfrm>
                            <a:off x="925073" y="301750"/>
                            <a:ext cx="0" cy="244610"/>
                          </a:xfrm>
                          <a:custGeom>
                            <a:avLst/>
                            <a:gdLst/>
                            <a:ahLst/>
                            <a:cxnLst/>
                            <a:rect l="0" t="0" r="0" b="0"/>
                            <a:pathLst>
                              <a:path h="244610">
                                <a:moveTo>
                                  <a:pt x="0" y="0"/>
                                </a:moveTo>
                                <a:lnTo>
                                  <a:pt x="0" y="24461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112388" name="Shape 1112388"/>
                        <wps:cNvSpPr/>
                        <wps:spPr>
                          <a:xfrm>
                            <a:off x="1600200" y="301752"/>
                            <a:ext cx="675132" cy="244602"/>
                          </a:xfrm>
                          <a:custGeom>
                            <a:avLst/>
                            <a:gdLst/>
                            <a:ahLst/>
                            <a:cxnLst/>
                            <a:rect l="0" t="0" r="0" b="0"/>
                            <a:pathLst>
                              <a:path w="675132" h="244602">
                                <a:moveTo>
                                  <a:pt x="0" y="0"/>
                                </a:moveTo>
                                <a:lnTo>
                                  <a:pt x="675132" y="0"/>
                                </a:lnTo>
                                <a:lnTo>
                                  <a:pt x="675132" y="244602"/>
                                </a:lnTo>
                                <a:lnTo>
                                  <a:pt x="0" y="244602"/>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750" name="Rectangle 87750"/>
                        <wps:cNvSpPr/>
                        <wps:spPr>
                          <a:xfrm>
                            <a:off x="1795272" y="383456"/>
                            <a:ext cx="373223" cy="133170"/>
                          </a:xfrm>
                          <a:prstGeom prst="rect">
                            <a:avLst/>
                          </a:prstGeom>
                          <a:ln>
                            <a:noFill/>
                          </a:ln>
                        </wps:spPr>
                        <wps:txbx>
                          <w:txbxContent>
                            <w:p w14:paraId="7017CBE2" w14:textId="77777777" w:rsidR="00ED7765" w:rsidRDefault="00ED7765" w:rsidP="00ED7765">
                              <w:pPr>
                                <w:spacing w:after="160"/>
                                <w:ind w:left="0" w:firstLine="0"/>
                              </w:pPr>
                              <w:r>
                                <w:rPr>
                                  <w:sz w:val="17"/>
                                </w:rPr>
                                <w:t>ATYP</w:t>
                              </w:r>
                            </w:p>
                          </w:txbxContent>
                        </wps:txbx>
                        <wps:bodyPr horzOverflow="overflow" vert="horz" lIns="0" tIns="0" rIns="0" bIns="0" rtlCol="0">
                          <a:noAutofit/>
                        </wps:bodyPr>
                      </wps:wsp>
                      <wps:wsp>
                        <wps:cNvPr id="87751" name="Shape 87751"/>
                        <wps:cNvSpPr/>
                        <wps:spPr>
                          <a:xfrm>
                            <a:off x="1600201" y="301750"/>
                            <a:ext cx="675128" cy="244610"/>
                          </a:xfrm>
                          <a:custGeom>
                            <a:avLst/>
                            <a:gdLst/>
                            <a:ahLst/>
                            <a:cxnLst/>
                            <a:rect l="0" t="0" r="0" b="0"/>
                            <a:pathLst>
                              <a:path w="675128" h="244610">
                                <a:moveTo>
                                  <a:pt x="0" y="244610"/>
                                </a:moveTo>
                                <a:lnTo>
                                  <a:pt x="675128" y="244610"/>
                                </a:lnTo>
                                <a:lnTo>
                                  <a:pt x="675128" y="0"/>
                                </a:ln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87752" name="Shape 87752"/>
                        <wps:cNvSpPr/>
                        <wps:spPr>
                          <a:xfrm>
                            <a:off x="1600201" y="301750"/>
                            <a:ext cx="0" cy="244610"/>
                          </a:xfrm>
                          <a:custGeom>
                            <a:avLst/>
                            <a:gdLst/>
                            <a:ahLst/>
                            <a:cxnLst/>
                            <a:rect l="0" t="0" r="0" b="0"/>
                            <a:pathLst>
                              <a:path h="244610">
                                <a:moveTo>
                                  <a:pt x="0" y="0"/>
                                </a:moveTo>
                                <a:lnTo>
                                  <a:pt x="0" y="24461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112389" name="Shape 1112389"/>
                        <wps:cNvSpPr/>
                        <wps:spPr>
                          <a:xfrm>
                            <a:off x="2275332" y="301752"/>
                            <a:ext cx="675132" cy="244602"/>
                          </a:xfrm>
                          <a:custGeom>
                            <a:avLst/>
                            <a:gdLst/>
                            <a:ahLst/>
                            <a:cxnLst/>
                            <a:rect l="0" t="0" r="0" b="0"/>
                            <a:pathLst>
                              <a:path w="675132" h="244602">
                                <a:moveTo>
                                  <a:pt x="0" y="0"/>
                                </a:moveTo>
                                <a:lnTo>
                                  <a:pt x="675132" y="0"/>
                                </a:lnTo>
                                <a:lnTo>
                                  <a:pt x="675132" y="244602"/>
                                </a:lnTo>
                                <a:lnTo>
                                  <a:pt x="0" y="244602"/>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754" name="Rectangle 87754"/>
                        <wps:cNvSpPr/>
                        <wps:spPr>
                          <a:xfrm>
                            <a:off x="2331720" y="383456"/>
                            <a:ext cx="741871" cy="133170"/>
                          </a:xfrm>
                          <a:prstGeom prst="rect">
                            <a:avLst/>
                          </a:prstGeom>
                          <a:ln>
                            <a:noFill/>
                          </a:ln>
                        </wps:spPr>
                        <wps:txbx>
                          <w:txbxContent>
                            <w:p w14:paraId="798680BC" w14:textId="77777777" w:rsidR="00ED7765" w:rsidRDefault="00ED7765" w:rsidP="00ED7765">
                              <w:pPr>
                                <w:spacing w:after="160"/>
                                <w:ind w:left="0" w:firstLine="0"/>
                              </w:pPr>
                              <w:r>
                                <w:rPr>
                                  <w:sz w:val="17"/>
                                </w:rPr>
                                <w:t>DST.ADDR</w:t>
                              </w:r>
                            </w:p>
                          </w:txbxContent>
                        </wps:txbx>
                        <wps:bodyPr horzOverflow="overflow" vert="horz" lIns="0" tIns="0" rIns="0" bIns="0" rtlCol="0">
                          <a:noAutofit/>
                        </wps:bodyPr>
                      </wps:wsp>
                      <wps:wsp>
                        <wps:cNvPr id="87755" name="Shape 87755"/>
                        <wps:cNvSpPr/>
                        <wps:spPr>
                          <a:xfrm>
                            <a:off x="2275329" y="301750"/>
                            <a:ext cx="675141" cy="244610"/>
                          </a:xfrm>
                          <a:custGeom>
                            <a:avLst/>
                            <a:gdLst/>
                            <a:ahLst/>
                            <a:cxnLst/>
                            <a:rect l="0" t="0" r="0" b="0"/>
                            <a:pathLst>
                              <a:path w="675141" h="244610">
                                <a:moveTo>
                                  <a:pt x="0" y="244610"/>
                                </a:moveTo>
                                <a:lnTo>
                                  <a:pt x="675141" y="244610"/>
                                </a:lnTo>
                                <a:lnTo>
                                  <a:pt x="675141" y="0"/>
                                </a:ln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87756" name="Shape 87756"/>
                        <wps:cNvSpPr/>
                        <wps:spPr>
                          <a:xfrm>
                            <a:off x="2275329" y="301750"/>
                            <a:ext cx="0" cy="244610"/>
                          </a:xfrm>
                          <a:custGeom>
                            <a:avLst/>
                            <a:gdLst/>
                            <a:ahLst/>
                            <a:cxnLst/>
                            <a:rect l="0" t="0" r="0" b="0"/>
                            <a:pathLst>
                              <a:path h="244610">
                                <a:moveTo>
                                  <a:pt x="0" y="0"/>
                                </a:moveTo>
                                <a:lnTo>
                                  <a:pt x="0" y="24461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112390" name="Shape 1112390"/>
                        <wps:cNvSpPr/>
                        <wps:spPr>
                          <a:xfrm>
                            <a:off x="2950464" y="301752"/>
                            <a:ext cx="675132" cy="244602"/>
                          </a:xfrm>
                          <a:custGeom>
                            <a:avLst/>
                            <a:gdLst/>
                            <a:ahLst/>
                            <a:cxnLst/>
                            <a:rect l="0" t="0" r="0" b="0"/>
                            <a:pathLst>
                              <a:path w="675132" h="244602">
                                <a:moveTo>
                                  <a:pt x="0" y="0"/>
                                </a:moveTo>
                                <a:lnTo>
                                  <a:pt x="675132" y="0"/>
                                </a:lnTo>
                                <a:lnTo>
                                  <a:pt x="675132" y="244602"/>
                                </a:lnTo>
                                <a:lnTo>
                                  <a:pt x="0" y="244602"/>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758" name="Rectangle 87758"/>
                        <wps:cNvSpPr/>
                        <wps:spPr>
                          <a:xfrm>
                            <a:off x="3061716" y="383456"/>
                            <a:ext cx="598804" cy="133170"/>
                          </a:xfrm>
                          <a:prstGeom prst="rect">
                            <a:avLst/>
                          </a:prstGeom>
                          <a:ln>
                            <a:noFill/>
                          </a:ln>
                        </wps:spPr>
                        <wps:txbx>
                          <w:txbxContent>
                            <w:p w14:paraId="4A47B863" w14:textId="77777777" w:rsidR="00ED7765" w:rsidRDefault="00ED7765" w:rsidP="00ED7765">
                              <w:pPr>
                                <w:spacing w:after="160"/>
                                <w:ind w:left="0" w:firstLine="0"/>
                              </w:pPr>
                              <w:r>
                                <w:rPr>
                                  <w:sz w:val="17"/>
                                </w:rPr>
                                <w:t>DST.Port</w:t>
                              </w:r>
                            </w:p>
                          </w:txbxContent>
                        </wps:txbx>
                        <wps:bodyPr horzOverflow="overflow" vert="horz" lIns="0" tIns="0" rIns="0" bIns="0" rtlCol="0">
                          <a:noAutofit/>
                        </wps:bodyPr>
                      </wps:wsp>
                      <wps:wsp>
                        <wps:cNvPr id="87759" name="Shape 87759"/>
                        <wps:cNvSpPr/>
                        <wps:spPr>
                          <a:xfrm>
                            <a:off x="2950470" y="301750"/>
                            <a:ext cx="675129" cy="244610"/>
                          </a:xfrm>
                          <a:custGeom>
                            <a:avLst/>
                            <a:gdLst/>
                            <a:ahLst/>
                            <a:cxnLst/>
                            <a:rect l="0" t="0" r="0" b="0"/>
                            <a:pathLst>
                              <a:path w="675129" h="244610">
                                <a:moveTo>
                                  <a:pt x="0" y="244610"/>
                                </a:moveTo>
                                <a:lnTo>
                                  <a:pt x="675129" y="244610"/>
                                </a:lnTo>
                                <a:lnTo>
                                  <a:pt x="675129" y="0"/>
                                </a:ln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87760" name="Shape 87760"/>
                        <wps:cNvSpPr/>
                        <wps:spPr>
                          <a:xfrm>
                            <a:off x="2950470" y="301750"/>
                            <a:ext cx="0" cy="244610"/>
                          </a:xfrm>
                          <a:custGeom>
                            <a:avLst/>
                            <a:gdLst/>
                            <a:ahLst/>
                            <a:cxnLst/>
                            <a:rect l="0" t="0" r="0" b="0"/>
                            <a:pathLst>
                              <a:path h="244610">
                                <a:moveTo>
                                  <a:pt x="0" y="0"/>
                                </a:moveTo>
                                <a:lnTo>
                                  <a:pt x="0" y="24461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112391" name="Shape 1112391"/>
                        <wps:cNvSpPr/>
                        <wps:spPr>
                          <a:xfrm>
                            <a:off x="3625596" y="301752"/>
                            <a:ext cx="672084" cy="244602"/>
                          </a:xfrm>
                          <a:custGeom>
                            <a:avLst/>
                            <a:gdLst/>
                            <a:ahLst/>
                            <a:cxnLst/>
                            <a:rect l="0" t="0" r="0" b="0"/>
                            <a:pathLst>
                              <a:path w="672084" h="244602">
                                <a:moveTo>
                                  <a:pt x="0" y="0"/>
                                </a:moveTo>
                                <a:lnTo>
                                  <a:pt x="672084" y="0"/>
                                </a:lnTo>
                                <a:lnTo>
                                  <a:pt x="672084" y="244602"/>
                                </a:lnTo>
                                <a:lnTo>
                                  <a:pt x="0" y="244602"/>
                                </a:lnTo>
                                <a:lnTo>
                                  <a:pt x="0" y="0"/>
                                </a:lnTo>
                              </a:path>
                            </a:pathLst>
                          </a:custGeom>
                          <a:ln w="0" cap="flat">
                            <a:miter lim="127000"/>
                          </a:ln>
                        </wps:spPr>
                        <wps:style>
                          <a:lnRef idx="0">
                            <a:srgbClr val="000000">
                              <a:alpha val="0"/>
                            </a:srgbClr>
                          </a:lnRef>
                          <a:fillRef idx="1">
                            <a:srgbClr val="DAFBFF"/>
                          </a:fillRef>
                          <a:effectRef idx="0">
                            <a:scrgbClr r="0" g="0" b="0"/>
                          </a:effectRef>
                          <a:fontRef idx="none"/>
                        </wps:style>
                        <wps:bodyPr/>
                      </wps:wsp>
                      <wps:wsp>
                        <wps:cNvPr id="87762" name="Rectangle 87762"/>
                        <wps:cNvSpPr/>
                        <wps:spPr>
                          <a:xfrm>
                            <a:off x="3854958" y="383456"/>
                            <a:ext cx="283484" cy="133170"/>
                          </a:xfrm>
                          <a:prstGeom prst="rect">
                            <a:avLst/>
                          </a:prstGeom>
                          <a:ln>
                            <a:noFill/>
                          </a:ln>
                        </wps:spPr>
                        <wps:txbx>
                          <w:txbxContent>
                            <w:p w14:paraId="1B6A71E2" w14:textId="77777777" w:rsidR="00ED7765" w:rsidRDefault="00ED7765" w:rsidP="00ED7765">
                              <w:pPr>
                                <w:spacing w:after="160"/>
                                <w:ind w:left="0" w:firstLine="0"/>
                              </w:pPr>
                              <w:r>
                                <w:rPr>
                                  <w:sz w:val="17"/>
                                </w:rPr>
                                <w:t>data</w:t>
                              </w:r>
                            </w:p>
                          </w:txbxContent>
                        </wps:txbx>
                        <wps:bodyPr horzOverflow="overflow" vert="horz" lIns="0" tIns="0" rIns="0" bIns="0" rtlCol="0">
                          <a:noAutofit/>
                        </wps:bodyPr>
                      </wps:wsp>
                      <wps:wsp>
                        <wps:cNvPr id="87763" name="Shape 87763"/>
                        <wps:cNvSpPr/>
                        <wps:spPr>
                          <a:xfrm>
                            <a:off x="3625599" y="301750"/>
                            <a:ext cx="672084" cy="244610"/>
                          </a:xfrm>
                          <a:custGeom>
                            <a:avLst/>
                            <a:gdLst/>
                            <a:ahLst/>
                            <a:cxnLst/>
                            <a:rect l="0" t="0" r="0" b="0"/>
                            <a:pathLst>
                              <a:path w="672084" h="244610">
                                <a:moveTo>
                                  <a:pt x="0" y="244610"/>
                                </a:moveTo>
                                <a:lnTo>
                                  <a:pt x="672084" y="244610"/>
                                </a:lnTo>
                                <a:lnTo>
                                  <a:pt x="672084" y="0"/>
                                </a:lnTo>
                                <a:lnTo>
                                  <a:pt x="0" y="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87764" name="Shape 87764"/>
                        <wps:cNvSpPr/>
                        <wps:spPr>
                          <a:xfrm>
                            <a:off x="3625599" y="301750"/>
                            <a:ext cx="0" cy="244610"/>
                          </a:xfrm>
                          <a:custGeom>
                            <a:avLst/>
                            <a:gdLst/>
                            <a:ahLst/>
                            <a:cxnLst/>
                            <a:rect l="0" t="0" r="0" b="0"/>
                            <a:pathLst>
                              <a:path h="244610">
                                <a:moveTo>
                                  <a:pt x="0" y="0"/>
                                </a:moveTo>
                                <a:lnTo>
                                  <a:pt x="0" y="244610"/>
                                </a:lnTo>
                              </a:path>
                            </a:pathLst>
                          </a:custGeom>
                          <a:ln w="5639" cap="rnd">
                            <a:round/>
                          </a:ln>
                        </wps:spPr>
                        <wps:style>
                          <a:lnRef idx="1">
                            <a:srgbClr val="000000"/>
                          </a:lnRef>
                          <a:fillRef idx="0">
                            <a:srgbClr val="000000">
                              <a:alpha val="0"/>
                            </a:srgbClr>
                          </a:fillRef>
                          <a:effectRef idx="0">
                            <a:scrgbClr r="0" g="0" b="0"/>
                          </a:effectRef>
                          <a:fontRef idx="none"/>
                        </wps:style>
                        <wps:bodyPr/>
                      </wps:wsp>
                      <wps:wsp>
                        <wps:cNvPr id="1000204" name="Rectangle 1000204"/>
                        <wps:cNvSpPr/>
                        <wps:spPr>
                          <a:xfrm>
                            <a:off x="425196" y="151204"/>
                            <a:ext cx="73196" cy="123740"/>
                          </a:xfrm>
                          <a:prstGeom prst="rect">
                            <a:avLst/>
                          </a:prstGeom>
                          <a:ln>
                            <a:noFill/>
                          </a:ln>
                        </wps:spPr>
                        <wps:txbx>
                          <w:txbxContent>
                            <w:p w14:paraId="52DD9F8B" w14:textId="77777777" w:rsidR="00ED7765" w:rsidRDefault="00ED7765" w:rsidP="00ED7765">
                              <w:pPr>
                                <w:spacing w:after="160"/>
                                <w:ind w:left="0" w:firstLine="0"/>
                              </w:pPr>
                              <w:r>
                                <w:rPr>
                                  <w:sz w:val="16"/>
                                </w:rPr>
                                <w:t>2</w:t>
                              </w:r>
                            </w:p>
                          </w:txbxContent>
                        </wps:txbx>
                        <wps:bodyPr horzOverflow="overflow" vert="horz" lIns="0" tIns="0" rIns="0" bIns="0" rtlCol="0">
                          <a:noAutofit/>
                        </wps:bodyPr>
                      </wps:wsp>
                      <wps:wsp>
                        <wps:cNvPr id="1000205" name="Rectangle 1000205"/>
                        <wps:cNvSpPr/>
                        <wps:spPr>
                          <a:xfrm>
                            <a:off x="482329" y="151204"/>
                            <a:ext cx="4904461" cy="123740"/>
                          </a:xfrm>
                          <a:prstGeom prst="rect">
                            <a:avLst/>
                          </a:prstGeom>
                          <a:ln>
                            <a:noFill/>
                          </a:ln>
                        </wps:spPr>
                        <wps:txbx>
                          <w:txbxContent>
                            <w:p w14:paraId="4882BFE7" w14:textId="77777777" w:rsidR="00ED7765" w:rsidRPr="002D1CD2" w:rsidRDefault="00ED7765" w:rsidP="00ED7765">
                              <w:pPr>
                                <w:spacing w:after="160"/>
                                <w:ind w:left="0" w:firstLine="0"/>
                                <w:rPr>
                                  <w:lang w:val="en-US"/>
                                </w:rPr>
                              </w:pPr>
                              <w:r w:rsidRPr="002D1CD2">
                                <w:rPr>
                                  <w:sz w:val="16"/>
                                  <w:lang w:val="en-US"/>
                                </w:rPr>
                                <w:t xml:space="preserve"> bytes             1 byte               1 byte             variable            2 bytes            variable</w:t>
                              </w:r>
                            </w:p>
                          </w:txbxContent>
                        </wps:txbx>
                        <wps:bodyPr horzOverflow="overflow" vert="horz" lIns="0" tIns="0" rIns="0" bIns="0" rtlCol="0">
                          <a:noAutofit/>
                        </wps:bodyPr>
                      </wps:wsp>
                      <wps:wsp>
                        <wps:cNvPr id="1112392" name="Shape 1112392"/>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93" name="Shape 1112393"/>
                        <wps:cNvSpPr/>
                        <wps:spPr>
                          <a:xfrm>
                            <a:off x="4466082" y="1524"/>
                            <a:ext cx="9144" cy="710946"/>
                          </a:xfrm>
                          <a:custGeom>
                            <a:avLst/>
                            <a:gdLst/>
                            <a:ahLst/>
                            <a:cxnLst/>
                            <a:rect l="0" t="0" r="0" b="0"/>
                            <a:pathLst>
                              <a:path w="9144" h="710946">
                                <a:moveTo>
                                  <a:pt x="0" y="0"/>
                                </a:moveTo>
                                <a:lnTo>
                                  <a:pt x="9144" y="0"/>
                                </a:lnTo>
                                <a:lnTo>
                                  <a:pt x="9144" y="710946"/>
                                </a:lnTo>
                                <a:lnTo>
                                  <a:pt x="0" y="7109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94" name="Shape 1112394"/>
                        <wps:cNvSpPr/>
                        <wps:spPr>
                          <a:xfrm>
                            <a:off x="0" y="708660"/>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95" name="Shape 1112395"/>
                        <wps:cNvSpPr/>
                        <wps:spPr>
                          <a:xfrm>
                            <a:off x="0" y="0"/>
                            <a:ext cx="9144" cy="710184"/>
                          </a:xfrm>
                          <a:custGeom>
                            <a:avLst/>
                            <a:gdLst/>
                            <a:ahLst/>
                            <a:cxnLst/>
                            <a:rect l="0" t="0" r="0" b="0"/>
                            <a:pathLst>
                              <a:path w="9144" h="710184">
                                <a:moveTo>
                                  <a:pt x="0" y="0"/>
                                </a:moveTo>
                                <a:lnTo>
                                  <a:pt x="9144" y="0"/>
                                </a:lnTo>
                                <a:lnTo>
                                  <a:pt x="9144" y="710184"/>
                                </a:lnTo>
                                <a:lnTo>
                                  <a:pt x="0" y="7101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85" name="Rectangle 87785"/>
                        <wps:cNvSpPr/>
                        <wps:spPr>
                          <a:xfrm>
                            <a:off x="4475398" y="162456"/>
                            <a:ext cx="42158" cy="201969"/>
                          </a:xfrm>
                          <a:prstGeom prst="rect">
                            <a:avLst/>
                          </a:prstGeom>
                          <a:ln>
                            <a:noFill/>
                          </a:ln>
                        </wps:spPr>
                        <wps:txbx>
                          <w:txbxContent>
                            <w:p w14:paraId="7C39079B" w14:textId="77777777" w:rsidR="00ED7765" w:rsidRDefault="00ED7765" w:rsidP="00ED7765">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1012580" style="width:354.9pt;height:56.1pt;mso-position-horizontal-relative:char;mso-position-vertical-relative:line" coordsize="45070,7124" o:spid="_x0000_s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ADWRQkAAHpiAAAOAAAAZHJzL2Uyb0RvYy54bWzsXelunEgQ/r/SvgOa/5vhPkaxo2yyjlZa&#10;baIk+wCYYQ6JAQT42qffqq6uBuYEr+NxDInkxk3T9PVV1VfVjd++u98k2m1clOssvZgYb/SJFqdR&#10;Nl+ny4vJP9+vfvMnWlmF6TxMsjS+mDzE5eTd5a+/vL3LZ7GZrbJkHhcaVJKWs7v8YrKqqnw2nZbR&#10;Kt6E5Zssj1O4uciKTVjBr8VyOi/CO6h9k0xNXXend1kxz4ssissScj/SzcmlqH+xiKPq82JRxpWW&#10;XEygbZX4WYif1/hzevk2nC2LMF+tI9mM8BGt2ITrFF6qqvoYVqF2U6x3qtqsoyIrs0X1Jso202yx&#10;WEex6AP0xtC3evOpyG5y0Zfl7G6Zq2GCod0ap0dXG/19+6nIv+VfChiJu3wJYyF+w77cL4oNptBK&#10;7V4M2YMasvi+0iLItB3d0wN3okVwzzNM25NjGq1g4Hcei1Z/HH9wyq+dthpzl8PyKOsRKP/fCHxb&#10;hXksBracwQh8KbT1HFavYZiW70y0NNzAUhWFNM4UwyNKq8EqZyWM256RMgPf0+2JBkNi2U5g+7TM&#10;1Jjpjuv7AAwcM9NxdcvEAqrr4Sy6KatPcSZGP7z9q6xomc75KlzxVXSf8mUBi/3oMs/DCp/DBuOl&#10;dgfTx01ZqZbg7U12G3/PRMFqaw6hlfXdJG2WUpXxMoGyXILTXNTXLNkaAC7GKRUH4G6PFBfgtFlQ&#10;rED1brjA3orxVSMAmc0xTlIcDHhNFIIMWiRhJcC8WVcgnJL1BtaG6el6XTHUhkuS5l9cVQ9JjAOW&#10;pF/jBSwnARjMKIvl9Yek0G5DFEHin6g8TPJVKHPl9MuioqmiHnx+sU4SVaUhHm1V+UHH/7IGWRif&#10;i4X0U0/q9GQkW0MiEAQJdJoFIQyKeki8OUsr9XwK4lu8pNFbvLzO5g9CeIgBAYyiGHk2sILg2QWr&#10;i+3ERgC0O4DVAbhKsOqG5wgswkhIOeV6po63BVZt29XPhlVuCUKVGoKTVINxHwTqu22gcF0nkdoo&#10;KF9Kkoqr47T58s4FedVSJa8dqB/fX/1+dTU4oPqeZ5sM06+go8J0mcQaZfcBqu1ZgSuB6oNeFTCv&#10;gWoGnoHKG4FqWJZBhggsKjZj8oKUqoYXFxNUlySIpYLF9SeLILCSFH+m2RXIX17zO2K/ur++J9vB&#10;cT0WOyQStVVW/PsZTONFkoFyAY0qriZoLcPr8e5ES/5MwZRBw5QvCr645ouiSj5kwnylBr2/qbLF&#10;Gk0CIXLpbfKX55O/OH8WTyuZSpTVZ0pNlL0BGUooe4VAqKeUhQ/LXoMFBk9pU4f/UDuJWyJlLzTk&#10;sOxF8ada2kEAt8qzPOWU5Cq//qS4JkuJh6mvXHVcCyZD2EBFOhddBAaSzg8u/3KP1bPHRJFWD1cD&#10;NgWOXsuwkebJ42yl4Vg9CDEQgU2bh7KeEHVoBqO53VzGzwu4LijjNX4IYISEVidGOLxOEuC1AUGM&#10;XWnjTiQgMB3dBUYO697aSwIcA0i6wsU5SQC15GlIANV1Uqu4niqIgFK9ZyXF6UgC2kptjyocMAlQ&#10;XL1NAvqxdcNwHd8l4W7tYwEO0HXpWjsLCxC+vtoxMgAWsCV+0R7pL3w94BIsfHdYgGOY7C09n1EC&#10;HA7lILaki33SsjwOGSlc4ba5xQKVU2YB9PqT8npkAa/b94kQg2W4zQKU6Ols8hxB3cgCwAOEUYGR&#10;FCNXf/mhgC1AEAvoBwnD1XUIKteaaCcWMNIAYEFSW400QATqHhW0Gy4NAB+vVFwtGkCu385BO8ML&#10;HNOjtbiPBlieZZpgUp4tGBAMLRjgGDyvKhgAWX3ckiR9oZqRB7Bzk+1/TkcegIGDEzsnBhUNgO0K&#10;2zyAdjB0F6XC6DkMu5EIjEQAQuUctHv5RABCmE1mTERA6eNO3Ng0PcdChz+ropEINDf6jfGAUzqo&#10;8+69ARMBFcduEwG7l9Fo4k4fU1L2PfEAzzZ8D5TbuYgA7UIaUjzA2dpADc5KyOpDBIT0NY9tC3IM&#10;W85py83+vLsUZEAAW/KkAQGsULpY1DYiJgCc1kRAlj7OGAgf7TLdt1uOHtCX7gFFjKnwas2/+4VW&#10;T8FuJAIjEfiZiEAAC3aHCEBmL1UUOLrNm47HjUH1eZ5aAUmaNG4Mgm3csLRArY4RgX2HGYVagj3F&#10;0jElz9yh5lKRuzYR6Be7s3TX8AxQgkjZ9xABJ/B9PJN3NiKgnOFDOR7gbDlicKp7umFQ+gKDUm4Y&#10;gbDm+QDYEIM71rfN5bMQAWzJkxIBSYFaFIcJAKe1HJalWQhxAU6p4EgEXv3OINwc2TR7AHaQ1dvo&#10;OQI7eMGZEdcFZgyEQ3vvCAp7wDUS4/J1nRIOwKHSRISICEBmH0xYruk4+J2DgxGB8Zgwnc0cicBI&#10;BI5+1eQgEXBVLLtFBCC7F1J9xw6QUxwgAiaQAz7Qf44TArBrSXZnKETA3T0nDFm95lRI32MRgbb0&#10;VX7zMxABakkXC6VlexwyUxpHf1vl2a7nlIkAvR7WPts/XIDTkQiI08fqSyetb7W8GsMHrX4VYFUR&#10;Ach6StiNRGCMCPwsEQH4BoGJ/j8iArWBYcgbfXBhm44huYABHiioFp6u3VKeJe4KT6NpeTZLYlZG&#10;/JWRH/QhEjjUIzszCAODJlBtOtie2X5bD2zftKQjbd/M2oGOBxClF/kcc6sE+DDmFr/IFyhaQHqM&#10;6Luyojtt6DMck9ipwGINVZhN38KD/wjWwIBvawB0wAHEUH22D8yohoDhKNpx+PsyLE4OWYyqqpNG&#10;YLNko/NsKXLatBg7FuM2UhXdPWpoUfx8n+Brfd9mONvPCYhb5I4ze+lT23V1n7bbCqS21KlYcgKg&#10;nqEHttjUcg6IUjsAn7IZj0co1XQSnqpYq9+MSk6b6OxccMSnMNhedzCIoKhs3qb2VGZEJ+1JoRJP&#10;9wGmbVMXNAhEl8At/gL0JzXkSfQnVXUSoKr3beOBkclpE6EC02Rj8G1Om8VGfA4Gn4q5NPHZj7UQ&#10;PregSdoDcQlawQCP95ksW2oHqU1sxrOqzbrfjDJOm2hrDRAX4LRZcITlAGAJrtP6I/C1O4Gy+5m1&#10;cIosoEiU4Zo7X6y1TQPjVAhR+Ph/4IrNUQ3L9kf7iZSQObcvQXzrH/7AgaDe8o8x4F9QaP4O180/&#10;GXH5HwAAAP//AwBQSwMEFAAGAAgAAAAhALLbUOvcAAAABQEAAA8AAABkcnMvZG93bnJldi54bWxM&#10;j09Lw0AQxe+C32EZwZvdJOK/mE0pRT0Voa1Qepsm0yQ0Oxuy2yT99o5e9DLweI83v5fNJ9uqgXrf&#10;ODYQzyJQxIUrG64MfG3f755B+YBcYuuYDFzIwzy/vsowLd3Iaxo2oVJSwj5FA3UIXaq1L2qy6Geu&#10;Ixbv6HqLQWRf6bLHUcptq5MoetQWG5YPNXa0rKk4bc7WwMeI4+I+fhtWp+Pyst8+fO5WMRlzezMt&#10;XkEFmsJfGH7wBR1yYTq4M5detQZkSPi94j1FLzLjIKE4SUDnmf5Pn38DAAD//wMAUEsBAi0AFAAG&#10;AAgAAAAhALaDOJL+AAAA4QEAABMAAAAAAAAAAAAAAAAAAAAAAFtDb250ZW50X1R5cGVzXS54bWxQ&#10;SwECLQAUAAYACAAAACEAOP0h/9YAAACUAQAACwAAAAAAAAAAAAAAAAAvAQAAX3JlbHMvLnJlbHNQ&#10;SwECLQAUAAYACAAAACEAXDAA1kUJAAB6YgAADgAAAAAAAAAAAAAAAAAuAgAAZHJzL2Uyb0RvYy54&#10;bWxQSwECLQAUAAYACAAAACEAsttQ69wAAAAFAQAADwAAAAAAAAAAAAAAAACfCwAAZHJzL2Rvd25y&#10;ZXYueG1sUEsFBgAAAAAEAAQA8wAAAKgMAAAAAA==&#10;" w14:anchorId="4C31B6EA">
                <v:shape id="Shape 1112385" style="position:absolute;left:2987;top:3459;width:40568;height:2560;visibility:visible;mso-wrap-style:square;v-text-anchor:top" coordsize="4056888,256032" o:spid="_x0000_s6441" fillcolor="silver" stroked="f" strokeweight="0" path="m,l4056888,r,256032l,2560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TQixAAAAOAAAAAPAAAAZHJzL2Rvd25yZXYueG1sRE9NS8NA&#10;EL0L/odlhN7sJqmWknZbSkHp1SqCtzE7zYZmZ0N2mkR/vSsIHh/ve7ObfKsG6mMT2EA+z0ARV8E2&#10;XBt4e326X4GKgmyxDUwGvijCbnt7s8HShpFfaDhJrVIIxxINOJGu1DpWjjzGeeiIE3cOvUdJsK+1&#10;7XFM4b7VRZYttceGU4PDjg6Oqsvp6g1cPkf/0BRSt+FbPsajex+uy2djZnfTfg1KaJJ/8Z/7aNP8&#10;PC8Wq0f4PZQQ6O0PAAAA//8DAFBLAQItABQABgAIAAAAIQDb4fbL7gAAAIUBAAATAAAAAAAAAAAA&#10;AAAAAAAAAABbQ29udGVudF9UeXBlc10ueG1sUEsBAi0AFAAGAAgAAAAhAFr0LFu/AAAAFQEAAAsA&#10;AAAAAAAAAAAAAAAAHwEAAF9yZWxzLy5yZWxzUEsBAi0AFAAGAAgAAAAhAN1lNCLEAAAA4AAAAA8A&#10;AAAAAAAAAAAAAAAABwIAAGRycy9kb3ducmV2LnhtbFBLBQYAAAAAAwADALcAAAD4AgAAAAA=&#10;">
                  <v:stroke miterlimit="83231f" joinstyle="miter"/>
                  <v:path textboxrect="0,0,4056888,256032" arrowok="t"/>
                </v:shape>
                <v:shape id="Shape 1112386" style="position:absolute;left:2529;top:3017;width:6721;height:2446;visibility:visible;mso-wrap-style:square;v-text-anchor:top" coordsize="672084,244602" o:spid="_x0000_s6442" fillcolor="#dafbff" stroked="f" strokeweight="0" path="m,l672084,r,244602l,2446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QNdwwAAAOAAAAAPAAAAZHJzL2Rvd25yZXYueG1sRE9da8Iw&#10;FH0f7D+EK/g203bDlWoUEYSxt7bC9nhp7ppic9M10dZ/vwwGezyc7+1+tr240eg7xwrSVQKCuHG6&#10;41bBuT495SB8QNbYOyYFd/Kw3z0+bLHQbuKSblVoRQxhX6ACE8JQSOkbQxb9yg3Ekftyo8UQ4dhK&#10;PeIUw20vsyRZS4sdxwaDAx0NNZfqahVobN6ll+4zu9bz6+XDm5fvQ6nUcjEfNiACzeFf/Od+03F+&#10;mmbP+Rp+D0UEcvcDAAD//wMAUEsBAi0AFAAGAAgAAAAhANvh9svuAAAAhQEAABMAAAAAAAAAAAAA&#10;AAAAAAAAAFtDb250ZW50X1R5cGVzXS54bWxQSwECLQAUAAYACAAAACEAWvQsW78AAAAVAQAACwAA&#10;AAAAAAAAAAAAAAAfAQAAX3JlbHMvLnJlbHNQSwECLQAUAAYACAAAACEAwYUDXcMAAADgAAAADwAA&#10;AAAAAAAAAAAAAAAHAgAAZHJzL2Rvd25yZXYueG1sUEsFBgAAAAADAAMAtwAAAPcCAAAAAA==&#10;">
                  <v:stroke miterlimit="83231f" joinstyle="miter"/>
                  <v:path textboxrect="0,0,672084,244602" arrowok="t"/>
                </v:shape>
                <v:rect id="Rectangle 87742" style="position:absolute;left:4739;top:3834;width:2972;height:1332;visibility:visible;mso-wrap-style:square;v-text-anchor:top" o:spid="_x0000_s64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o0iyAAAAN4AAAAPAAAAZHJzL2Rvd25yZXYueG1sRI9Ba8JA&#10;FITvBf/D8oTe6kYpNaauItqSHDUWbG+P7GsSzL4N2a1J++tdQehxmJlvmOV6MI24UOdqywqmkwgE&#10;cWF1zaWCj+P7UwzCeWSNjWVS8EsO1qvRwxITbXs+0CX3pQgQdgkqqLxvEyldUZFBN7EtcfC+bWfQ&#10;B9mVUnfYB7hp5CyKXqTBmsNChS1tKyrO+Y9RkMbt5jOzf33ZvH2lp/1psTsuvFKP42HzCsLT4P/D&#10;93amFcTz+fMMbnfCFZCrKwAAAP//AwBQSwECLQAUAAYACAAAACEA2+H2y+4AAACFAQAAEwAAAAAA&#10;AAAAAAAAAAAAAAAAW0NvbnRlbnRfVHlwZXNdLnhtbFBLAQItABQABgAIAAAAIQBa9CxbvwAAABUB&#10;AAALAAAAAAAAAAAAAAAAAB8BAABfcmVscy8ucmVsc1BLAQItABQABgAIAAAAIQBZdo0iyAAAAN4A&#10;AAAPAAAAAAAAAAAAAAAAAAcCAABkcnMvZG93bnJldi54bWxQSwUGAAAAAAMAAwC3AAAA/AIAAAAA&#10;">
                  <v:textbox inset="0,0,0,0">
                    <w:txbxContent>
                      <w:p w:rsidR="00ED7765" w:rsidP="00ED7765" w:rsidRDefault="00ED7765" w14:paraId="179D5DB6" w14:textId="77777777">
                        <w:pPr>
                          <w:spacing w:after="160"/>
                          <w:ind w:left="0" w:firstLine="0"/>
                        </w:pPr>
                        <w:r>
                          <w:rPr>
                            <w:sz w:val="17"/>
                          </w:rPr>
                          <w:t>RSV</w:t>
                        </w:r>
                      </w:p>
                    </w:txbxContent>
                  </v:textbox>
                </v:rect>
                <v:shape id="Shape 87743" style="position:absolute;left:2529;top:3017;width:6721;height:2446;visibility:visible;mso-wrap-style:square;v-text-anchor:top" coordsize="672084,244610" o:spid="_x0000_s6444" filled="f" strokeweight=".15664mm" path="m,244610r672084,l6720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fv4xgAAAN4AAAAPAAAAZHJzL2Rvd25yZXYueG1sRI9Ba8JA&#10;FITvBf/D8oTemo1aGomuIkJtD+0hq+D1kX1mg9m3IbvV9N93C4Ueh5n5hllvR9eJGw2h9axgluUg&#10;iGtvWm4UnI6vT0sQISIb7DyTgm8KsN1MHtZYGn/nim46NiJBOJSowMbYl1KG2pLDkPmeOHkXPziM&#10;SQ6NNAPeE9x1cp7nL9Jhy2nBYk97S/VVfzkFnx+XqsCu1vJs8z7O9PzwZpxSj9NxtwIRaYz/4b/2&#10;u1GwLIrnBfzeSVdAbn4AAAD//wMAUEsBAi0AFAAGAAgAAAAhANvh9svuAAAAhQEAABMAAAAAAAAA&#10;AAAAAAAAAAAAAFtDb250ZW50X1R5cGVzXS54bWxQSwECLQAUAAYACAAAACEAWvQsW78AAAAVAQAA&#10;CwAAAAAAAAAAAAAAAAAfAQAAX3JlbHMvLnJlbHNQSwECLQAUAAYACAAAACEARe37+MYAAADeAAAA&#10;DwAAAAAAAAAAAAAAAAAHAgAAZHJzL2Rvd25yZXYueG1sUEsFBgAAAAADAAMAtwAAAPoCAAAAAA==&#10;">
                  <v:stroke endcap="round"/>
                  <v:path textboxrect="0,0,672084,244610" arrowok="t"/>
                </v:shape>
                <v:shape id="Shape 87744" style="position:absolute;left:2529;top:3017;width:0;height:2446;visibility:visible;mso-wrap-style:square;v-text-anchor:top" coordsize="0,244610" o:spid="_x0000_s6445" filled="f" strokeweight=".15664mm" path="m,l,2446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viPxAAAAN4AAAAPAAAAZHJzL2Rvd25yZXYueG1sRI/RasJA&#10;FETfC/7DcoW+1Y0SaoyuUgRB8tbUD7hmr5tg9m6aXU3y991CoY/DzJxhdofRtuJJvW8cK1guEhDE&#10;ldMNGwWXr9NbBsIHZI2tY1IwkYfDfvayw1y7gT/pWQYjIoR9jgrqELpcSl/VZNEvXEccvZvrLYYo&#10;eyN1j0OE21aukuRdWmw4LtTY0bGm6l4+bKRkxc0V981p+q468lczYOaNUq/z8WMLItAY/sN/7bNW&#10;kK3XaQq/d+IVkPsfAAAA//8DAFBLAQItABQABgAIAAAAIQDb4fbL7gAAAIUBAAATAAAAAAAAAAAA&#10;AAAAAAAAAABbQ29udGVudF9UeXBlc10ueG1sUEsBAi0AFAAGAAgAAAAhAFr0LFu/AAAAFQEAAAsA&#10;AAAAAAAAAAAAAAAAHwEAAF9yZWxzLy5yZWxzUEsBAi0AFAAGAAgAAAAhALgW+I/EAAAA3gAAAA8A&#10;AAAAAAAAAAAAAAAABwIAAGRycy9kb3ducmV2LnhtbFBLBQYAAAAAAwADALcAAAD4AgAAAAA=&#10;">
                  <v:stroke endcap="round"/>
                  <v:path textboxrect="0,0,0,244610" arrowok="t"/>
                </v:shape>
                <v:shape id="Shape 1112387" style="position:absolute;left:9250;top:3017;width:6752;height:2446;visibility:visible;mso-wrap-style:square;v-text-anchor:top" coordsize="675132,244602" o:spid="_x0000_s6446" fillcolor="#dafbff" stroked="f" strokeweight="0" path="m,l675132,r,244602l,2446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9dwwAAAOAAAAAPAAAAZHJzL2Rvd25yZXYueG1sRE9ba8Iw&#10;FH4f7D+EM9jbTKplK9Uo22Bsr14Y+nZsjk2xOSlN1PrvF2Hg48d3ny0G14oz9aHxrCEbKRDElTcN&#10;1xo266+XAkSIyAZbz6ThSgEW88eHGZbGX3hJ51WsRQrhUKIGG2NXShkqSw7DyHfEiTv43mFMsK+l&#10;6fGSwl0rx0q9SocNpwaLHX1aqo6rk9OQ03Wi1Me3O613XHi/zfe/Ntf6+Wl4n4KINMS7+N/9Y9L8&#10;LBtPije4HUoI5PwPAAD//wMAUEsBAi0AFAAGAAgAAAAhANvh9svuAAAAhQEAABMAAAAAAAAAAAAA&#10;AAAAAAAAAFtDb250ZW50X1R5cGVzXS54bWxQSwECLQAUAAYACAAAACEAWvQsW78AAAAVAQAACwAA&#10;AAAAAAAAAAAAAAAfAQAAX3JlbHMvLnJlbHNQSwECLQAUAAYACAAAACEAPlg/XcMAAADgAAAADwAA&#10;AAAAAAAAAAAAAAAHAgAAZHJzL2Rvd25yZXYueG1sUEsFBgAAAAADAAMAtwAAAPcCAAAAAA==&#10;">
                  <v:stroke miterlimit="83231f" joinstyle="miter"/>
                  <v:path textboxrect="0,0,675132,244602" arrowok="t"/>
                </v:shape>
                <v:rect id="Rectangle 87746" style="position:absolute;left:11658;top:3834;width:2521;height:1332;visibility:visible;mso-wrap-style:square;v-text-anchor:top" o:spid="_x0000_s64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YshyAAAAN4AAAAPAAAAZHJzL2Rvd25yZXYueG1sRI9Pa8JA&#10;FMTvBb/D8oTe6kYpMaZZRfyDHqsWbG+P7GsSzL4N2dWk/fSuUOhxmJnfMNmiN7W4UesqywrGowgE&#10;cW51xYWCj9P2JQHhPLLG2jIp+CEHi/ngKcNU244PdDv6QgQIuxQVlN43qZQuL8mgG9mGOHjftjXo&#10;g2wLqVvsAtzUchJFsTRYcVgosaFVSfnleDUKdkmz/Nzb366oN1+78/t5tj7NvFLPw375BsJT7//D&#10;f+29VpBMp68xPO6EKyDndwAAAP//AwBQSwECLQAUAAYACAAAACEA2+H2y+4AAACFAQAAEwAAAAAA&#10;AAAAAAAAAAAAAAAAW0NvbnRlbnRfVHlwZXNdLnhtbFBLAQItABQABgAIAAAAIQBa9CxbvwAAABUB&#10;AAALAAAAAAAAAAAAAAAAAB8BAABfcmVscy8ucmVsc1BLAQItABQABgAIAAAAIQAmTYshyAAAAN4A&#10;AAAPAAAAAAAAAAAAAAAAAAcCAABkcnMvZG93bnJldi54bWxQSwUGAAAAAAMAAwC3AAAA/AIAAAAA&#10;">
                  <v:textbox inset="0,0,0,0">
                    <w:txbxContent>
                      <w:p w:rsidR="00ED7765" w:rsidP="00ED7765" w:rsidRDefault="00ED7765" w14:paraId="069067F5" w14:textId="77777777">
                        <w:pPr>
                          <w:spacing w:after="160"/>
                          <w:ind w:left="0" w:firstLine="0"/>
                        </w:pPr>
                        <w:r>
                          <w:rPr>
                            <w:sz w:val="17"/>
                          </w:rPr>
                          <w:t>frag</w:t>
                        </w:r>
                      </w:p>
                    </w:txbxContent>
                  </v:textbox>
                </v:rect>
                <v:shape id="Shape 87747" style="position:absolute;left:9250;top:3017;width:6752;height:2446;visibility:visible;mso-wrap-style:square;v-text-anchor:top" coordsize="675128,244610" o:spid="_x0000_s6448" filled="f" strokeweight=".15664mm" path="m,244610r675128,l6751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HriyQAAAN4AAAAPAAAAZHJzL2Rvd25yZXYueG1sRI9fS8NA&#10;EMTfC36HYwVfpN1Uqqmx11ILhVpB7B/wdcmtSTC3F3LXNPrpPUHo4zAzv2Fmi97WquPWV040jEcJ&#10;KJbcmUoKDcfDejgF5QOJodoJa/hmD4v51WBGmXFn2XG3D4WKEPEZaShDaDJEn5dsyY9cwxK9T9da&#10;ClG2BZqWzhFua7xLkge0VElcKKnhVcn51/5kNbyPfybbDl9O6F/vlx+Pt93m+Q21vrnul0+gAvfh&#10;Ev5vb4yGaZpOUvi7E68Azn8BAAD//wMAUEsBAi0AFAAGAAgAAAAhANvh9svuAAAAhQEAABMAAAAA&#10;AAAAAAAAAAAAAAAAAFtDb250ZW50X1R5cGVzXS54bWxQSwECLQAUAAYACAAAACEAWvQsW78AAAAV&#10;AQAACwAAAAAAAAAAAAAAAAAfAQAAX3JlbHMvLnJlbHNQSwECLQAUAAYACAAAACEAAjB64skAAADe&#10;AAAADwAAAAAAAAAAAAAAAAAHAgAAZHJzL2Rvd25yZXYueG1sUEsFBgAAAAADAAMAtwAAAP0CAAAA&#10;AA==&#10;">
                  <v:stroke endcap="round"/>
                  <v:path textboxrect="0,0,675128,244610" arrowok="t"/>
                </v:shape>
                <v:shape id="Shape 87748" style="position:absolute;left:9250;top:3017;width:0;height:2446;visibility:visible;mso-wrap-style:square;v-text-anchor:top" coordsize="0,244610" o:spid="_x0000_s6449" filled="f" strokeweight=".15664mm" path="m,l,2446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KKwwAAAN4AAAAPAAAAZHJzL2Rvd25yZXYueG1sRI/BbsIw&#10;DIbvSHuHyJO4QboJQekICE1CQtxgPIBpTFrROKUJtLz9fJi0o/X7/+xvtRl8o57UxTqwgY9pBoq4&#10;DLZmZ+D8s5vkoGJCttgEJgMvirBZv41WWNjQ85Gep+SUQDgWaKBKqS20jmVFHuM0tMSSXUPnMcnY&#10;OW077AXuG/2ZZXPtsWa5UGFL3xWVt9PDCyU/XMPhtty97mVL8eJ6zKMzZvw+bL9AJRrS//Jfe28N&#10;5IvFTP4VHVEBvf4FAAD//wMAUEsBAi0AFAAGAAgAAAAhANvh9svuAAAAhQEAABMAAAAAAAAAAAAA&#10;AAAAAAAAAFtDb250ZW50X1R5cGVzXS54bWxQSwECLQAUAAYACAAAACEAWvQsW78AAAAVAQAACwAA&#10;AAAAAAAAAAAAAAAfAQAAX3JlbHMvLnJlbHNQSwECLQAUAAYACAAAACEAOVvyisMAAADeAAAADwAA&#10;AAAAAAAAAAAAAAAHAgAAZHJzL2Rvd25yZXYueG1sUEsFBgAAAAADAAMAtwAAAPcCAAAAAA==&#10;">
                  <v:stroke endcap="round"/>
                  <v:path textboxrect="0,0,0,244610" arrowok="t"/>
                </v:shape>
                <v:shape id="Shape 1112388" style="position:absolute;left:16002;top:3017;width:6751;height:2446;visibility:visible;mso-wrap-style:square;v-text-anchor:top" coordsize="675132,244602" o:spid="_x0000_s6450" fillcolor="#dafbff" stroked="f" strokeweight="0" path="m,l675132,r,244602l,2446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6svwwAAAOAAAAAPAAAAZHJzL2Rvd25yZXYueG1sRE9NS8NA&#10;EL0L/Q/LCN7sbtpQQuy2WEH0aiuitzE7ZoPZ2ZDdtum/dw5Cj4/3vd5OoVcnGlMX2UIxN6CIm+g6&#10;bi28H57vK1ApIzvsI5OFCyXYbmY3a6xdPPMbnfa5VRLCqUYLPueh1jo1ngKmeRyIhfuJY8AscGy1&#10;G/Es4aHXC2NWOmDH0uBxoCdPze/+GCyUdFkas3sJx8MXVzF+lt8fvrT27nZ6fACVacpX8b/71cn8&#10;olgsK1kshwSB3vwBAAD//wMAUEsBAi0AFAAGAAgAAAAhANvh9svuAAAAhQEAABMAAAAAAAAAAAAA&#10;AAAAAAAAAFtDb250ZW50X1R5cGVzXS54bWxQSwECLQAUAAYACAAAACEAWvQsW78AAAAVAQAACwAA&#10;AAAAAAAAAAAAAAAfAQAAX3JlbHMvLnJlbHNQSwECLQAUAAYACAAAACEAT8erL8MAAADgAAAADwAA&#10;AAAAAAAAAAAAAAAHAgAAZHJzL2Rvd25yZXYueG1sUEsFBgAAAAADAAMAtwAAAPcCAAAAAA==&#10;">
                  <v:stroke miterlimit="83231f" joinstyle="miter"/>
                  <v:path textboxrect="0,0,675132,244602" arrowok="t"/>
                </v:shape>
                <v:rect id="Rectangle 87750" style="position:absolute;left:17952;top:3834;width:3732;height:1332;visibility:visible;mso-wrap-style:square;v-text-anchor:top" o:spid="_x0000_s64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SATxQAAAN4AAAAPAAAAZHJzL2Rvd25yZXYueG1sRI/LisIw&#10;FIb3wrxDOAPuNJ0BtVajyKjo0hs4szs0x7ZMc1KaaKtPbxaCy5//xjedt6YUN6pdYVnBVz8CQZxa&#10;XXCm4HRc92IQziNrLC2Tgjs5mM8+OlNMtG14T7eDz0QYYZeggtz7KpHSpTkZdH1bEQfvYmuDPsg6&#10;k7rGJoybUn5H0VAaLDg85FjRT07p/+FqFGziavG7tY8mK1d/m/PuPF4ex16p7me7mIDw1Pp3+NXe&#10;agXxaDQIAAEnoICcPQEAAP//AwBQSwECLQAUAAYACAAAACEA2+H2y+4AAACFAQAAEwAAAAAAAAAA&#10;AAAAAAAAAAAAW0NvbnRlbnRfVHlwZXNdLnhtbFBLAQItABQABgAIAAAAIQBa9CxbvwAAABUBAAAL&#10;AAAAAAAAAAAAAAAAAB8BAABfcmVscy8ucmVsc1BLAQItABQABgAIAAAAIQBDMSATxQAAAN4AAAAP&#10;AAAAAAAAAAAAAAAAAAcCAABkcnMvZG93bnJldi54bWxQSwUGAAAAAAMAAwC3AAAA+QIAAAAA&#10;">
                  <v:textbox inset="0,0,0,0">
                    <w:txbxContent>
                      <w:p w:rsidR="00ED7765" w:rsidP="00ED7765" w:rsidRDefault="00ED7765" w14:paraId="7017CBE2" w14:textId="77777777">
                        <w:pPr>
                          <w:spacing w:after="160"/>
                          <w:ind w:left="0" w:firstLine="0"/>
                        </w:pPr>
                        <w:r>
                          <w:rPr>
                            <w:sz w:val="17"/>
                          </w:rPr>
                          <w:t>ATYP</w:t>
                        </w:r>
                      </w:p>
                    </w:txbxContent>
                  </v:textbox>
                </v:rect>
                <v:shape id="Shape 87751" style="position:absolute;left:16002;top:3017;width:6751;height:2446;visibility:visible;mso-wrap-style:square;v-text-anchor:top" coordsize="675128,244610" o:spid="_x0000_s6452" filled="f" strokeweight=".15664mm" path="m,244610r675128,l6751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NHQyQAAAN4AAAAPAAAAZHJzL2Rvd25yZXYueG1sRI9RS8NA&#10;EITfC/6HY4W+iN2kWFtjr6UKQluh1Cr4uuTWJJjbC7lrGv31XkHo4zAz3zDzZW9r1XHrKyca0lEC&#10;iiV3ppJCw8f7y+0MlA8khmonrOGHPSwXV4M5Zcad5I27QyhUhIjPSEMZQpMh+rxkS37kGpbofbnW&#10;UoiyLdC0dIpwW+M4Se7RUiVxoaSGn0vOvw9Hq2Gf/t5tO9wc0b9OVp8PN936aYdaD6/71SOowH24&#10;hP/ba6NhNp1OUjjfiVcAF38AAAD//wMAUEsBAi0AFAAGAAgAAAAhANvh9svuAAAAhQEAABMAAAAA&#10;AAAAAAAAAAAAAAAAAFtDb250ZW50X1R5cGVzXS54bWxQSwECLQAUAAYACAAAACEAWvQsW78AAAAV&#10;AQAACwAAAAAAAAAAAAAAAAAfAQAAX3JlbHMvLnJlbHNQSwECLQAUAAYACAAAACEAZ0zR0MkAAADe&#10;AAAADwAAAAAAAAAAAAAAAAAHAgAAZHJzL2Rvd25yZXYueG1sUEsFBgAAAAADAAMAtwAAAP0CAAAA&#10;AA==&#10;">
                  <v:stroke endcap="round"/>
                  <v:path textboxrect="0,0,675128,244610" arrowok="t"/>
                </v:shape>
                <v:shape id="Shape 87752" style="position:absolute;left:16002;top:3017;width:0;height:2446;visibility:visible;mso-wrap-style:square;v-text-anchor:top" coordsize="0,244610" o:spid="_x0000_s6453" filled="f" strokeweight=".15664mm" path="m,l,2446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lO9xAAAAN4AAAAPAAAAZHJzL2Rvd25yZXYueG1sRI/BasMw&#10;EETvhf6D2EJujVxDG8e1EkLBUHyrmw/YWBvZ2Fo5lho7fx8VCj0OM/OGKfaLHcSVJt85VvCyTkAQ&#10;N053bBQcv8vnDIQPyBoHx6TgRh72u8eHAnPtZv6iax2MiBD2OSpoQxhzKX3TkkW/diNx9M5ushii&#10;nIzUE84RbgeZJsmbtNhxXGhxpI+Wmr7+sZGSVWdX9dvydmlG8iczY+aNUqun5fAOItAS/sN/7U+t&#10;INtsXlP4vROvgNzdAQAA//8DAFBLAQItABQABgAIAAAAIQDb4fbL7gAAAIUBAAATAAAAAAAAAAAA&#10;AAAAAAAAAABbQ29udGVudF9UeXBlc10ueG1sUEsBAi0AFAAGAAgAAAAhAFr0LFu/AAAAFQEAAAsA&#10;AAAAAAAAAAAAAAAAHwEAAF9yZWxzLy5yZWxzUEsBAi0AFAAGAAgAAAAhAN1qU73EAAAA3gAAAA8A&#10;AAAAAAAAAAAAAAAABwIAAGRycy9kb3ducmV2LnhtbFBLBQYAAAAAAwADALcAAAD4AgAAAAA=&#10;">
                  <v:stroke endcap="round"/>
                  <v:path textboxrect="0,0,0,244610" arrowok="t"/>
                </v:shape>
                <v:shape id="Shape 1112389" style="position:absolute;left:22753;top:3017;width:6751;height:2446;visibility:visible;mso-wrap-style:square;v-text-anchor:top" coordsize="675132,244602" o:spid="_x0000_s6454" fillcolor="#dafbff" stroked="f" strokeweight="0" path="m,l675132,r,244602l,2446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w60wwAAAOAAAAAPAAAAZHJzL2Rvd25yZXYueG1sRE9ba8Iw&#10;FH4f7D+EM9jbTKpl1GqUbTC2Vy+M+XZsjk2xOSlN1PrvF2Hg48d3ny8H14oz9aHxrCEbKRDElTcN&#10;1xq2m8+XAkSIyAZbz6ThSgGWi8eHOZbGX3hF53WsRQrhUKIGG2NXShkqSw7DyHfEiTv43mFMsK+l&#10;6fGSwl0rx0q9SocNpwaLHX1Yqo7rk9OQ03Wi1PuXO212XHj/m+9/bK7189PwNgMRaYh38b/726T5&#10;WTaeFFO4HUoI5OIPAAD//wMAUEsBAi0AFAAGAAgAAAAhANvh9svuAAAAhQEAABMAAAAAAAAAAAAA&#10;AAAAAAAAAFtDb250ZW50X1R5cGVzXS54bWxQSwECLQAUAAYACAAAACEAWvQsW78AAAAVAQAACwAA&#10;AAAAAAAAAAAAAAAfAQAAX3JlbHMvLnJlbHNQSwECLQAUAAYACAAAACEAIIsOtMMAAADgAAAADwAA&#10;AAAAAAAAAAAAAAAHAgAAZHJzL2Rvd25yZXYueG1sUEsFBgAAAAADAAMAtwAAAPcCAAAAAA==&#10;">
                  <v:stroke miterlimit="83231f" joinstyle="miter"/>
                  <v:path textboxrect="0,0,675132,244602" arrowok="t"/>
                </v:shape>
                <v:rect id="Rectangle 87754" style="position:absolute;left:23317;top:3834;width:7418;height:1332;visibility:visible;mso-wrap-style:square;v-text-anchor:top" o:spid="_x0000_s64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iYQyAAAAN4AAAAPAAAAZHJzL2Rvd25yZXYueG1sRI9Pa8JA&#10;FMTvhX6H5RW81U1Fa0yzEfEPerRasL09sq9JaPZtyK4m+um7QqHHYWZ+w6Tz3tTiQq2rLCt4GUYg&#10;iHOrKy4UfBw3zzEI55E11pZJwZUczLPHhxQTbTt+p8vBFyJA2CWooPS+SaR0eUkG3dA2xMH7tq1B&#10;H2RbSN1iF+CmlqMoepUGKw4LJTa0LCn/OZyNgm3cLD539tYV9fpre9qfZqvjzCs1eOoXbyA89f4/&#10;/NfeaQXxdDoZw/1OuAIy+wUAAP//AwBQSwECLQAUAAYACAAAACEA2+H2y+4AAACFAQAAEwAAAAAA&#10;AAAAAAAAAAAAAAAAW0NvbnRlbnRfVHlwZXNdLnhtbFBLAQItABQABgAIAAAAIQBa9CxbvwAAABUB&#10;AAALAAAAAAAAAAAAAAAAAB8BAABfcmVscy8ucmVsc1BLAQItABQABgAIAAAAIQA8CiYQyAAAAN4A&#10;AAAPAAAAAAAAAAAAAAAAAAcCAABkcnMvZG93bnJldi54bWxQSwUGAAAAAAMAAwC3AAAA/AIAAAAA&#10;">
                  <v:textbox inset="0,0,0,0">
                    <w:txbxContent>
                      <w:p w:rsidR="00ED7765" w:rsidP="00ED7765" w:rsidRDefault="00ED7765" w14:paraId="798680BC" w14:textId="77777777">
                        <w:pPr>
                          <w:spacing w:after="160"/>
                          <w:ind w:left="0" w:firstLine="0"/>
                        </w:pPr>
                        <w:r>
                          <w:rPr>
                            <w:sz w:val="17"/>
                          </w:rPr>
                          <w:t>DST.ADDR</w:t>
                        </w:r>
                      </w:p>
                    </w:txbxContent>
                  </v:textbox>
                </v:rect>
                <v:shape id="Shape 87755" style="position:absolute;left:22753;top:3017;width:6751;height:2446;visibility:visible;mso-wrap-style:square;v-text-anchor:top" coordsize="675141,244610" o:spid="_x0000_s6456" filled="f" strokeweight=".15664mm" path="m,244610r675141,l67514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qG5yAAAAN4AAAAPAAAAZHJzL2Rvd25yZXYueG1sRI9PSwMx&#10;FMTvgt8hvII3m63QtKxNSykKKj3YPwePz+S5u+3mZUnSdvXTm4LgcZiZ3zCzRe9acaYQG88aRsMC&#10;BLHxtuFKw373fD8FEROyxdYzafimCIv57c0MS+svvKHzNlUiQziWqKFOqSuljKYmh3HoO+Lsffng&#10;MGUZKmkDXjLctfKhKJR02HBeqLGjVU3muD05DZ8/Gz6pV7VuD+H96WOlzNtBGa3vBv3yEUSiPv2H&#10;/9ovVsN0MhmP4XonXwE5/wUAAP//AwBQSwECLQAUAAYACAAAACEA2+H2y+4AAACFAQAAEwAAAAAA&#10;AAAAAAAAAAAAAAAAW0NvbnRlbnRfVHlwZXNdLnhtbFBLAQItABQABgAIAAAAIQBa9CxbvwAAABUB&#10;AAALAAAAAAAAAAAAAAAAAB8BAABfcmVscy8ucmVsc1BLAQItABQABgAIAAAAIQAJLqG5yAAAAN4A&#10;AAAPAAAAAAAAAAAAAAAAAAcCAABkcnMvZG93bnJldi54bWxQSwUGAAAAAAMAAwC3AAAA/AIAAAAA&#10;">
                  <v:stroke endcap="round"/>
                  <v:path textboxrect="0,0,675141,244610" arrowok="t"/>
                </v:shape>
                <v:shape id="Shape 87756" style="position:absolute;left:22753;top:3017;width:0;height:2446;visibility:visible;mso-wrap-style:square;v-text-anchor:top" coordsize="0,244610" o:spid="_x0000_s6457" filled="f" strokeweight=".15664mm" path="m,l,2446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W+wwAAAN4AAAAPAAAAZHJzL2Rvd25yZXYueG1sRI/disIw&#10;FITvhX2HcBa803QFtdttFBGExTt/HuBsc0xLm5PaZG19eyMIXg4z8w2TrwfbiBt1vnKs4GuagCAu&#10;nK7YKDifdpMUhA/IGhvHpOBOHtarj1GOmXY9H+h2DEZECPsMFZQhtJmUvijJop+6ljh6F9dZDFF2&#10;RuoO+wi3jZwlyUJarDgulNjStqSiPv7bSEn3F7evv3f3a9GS/zM9pt4oNf4cNj8gAg3hHX61f7WC&#10;dLmcL+B5J14BuXoAAAD//wMAUEsBAi0AFAAGAAgAAAAhANvh9svuAAAAhQEAABMAAAAAAAAAAAAA&#10;AAAAAAAAAFtDb250ZW50X1R5cGVzXS54bWxQSwECLQAUAAYACAAAACEAWvQsW78AAAAVAQAACwAA&#10;AAAAAAAAAAAAAAAfAQAAX3JlbHMvLnJlbHNQSwECLQAUAAYACAAAACEAolFVvsMAAADeAAAADwAA&#10;AAAAAAAAAAAAAAAHAgAAZHJzL2Rvd25yZXYueG1sUEsFBgAAAAADAAMAtwAAAPcCAAAAAA==&#10;">
                  <v:stroke endcap="round"/>
                  <v:path textboxrect="0,0,0,244610" arrowok="t"/>
                </v:shape>
                <v:shape id="Shape 1112390" style="position:absolute;left:29504;top:3017;width:6751;height:2446;visibility:visible;mso-wrap-style:square;v-text-anchor:top" coordsize="675132,244602" o:spid="_x0000_s6458" fillcolor="#dafbff" stroked="f" strokeweight="0" path="m,l675132,r,244602l,2446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DH0xAAAAOAAAAAPAAAAZHJzL2Rvd25yZXYueG1sRE9NTwIx&#10;EL2b+B+aMfEm7cLG4EohYGL0KhCCt3E7bjdup5ttgeXfOwcTjy/ve7EaQ6fONKQ2soViYkAR19G1&#10;3FjY714f5qBSRnbYRSYLV0qwWt7eLLBy8cIfdN7mRkkIpwot+Jz7SutUewqYJrEnFu47DgGzwKHR&#10;bsCLhIdOT4151AFblgaPPb14qn+2p2ChpOvMmM1bOO0+eR7jsfw6+NLa+7tx/Qwq05j/xX/udyfz&#10;i2I6e5ILckgQ6OUvAAAA//8DAFBLAQItABQABgAIAAAAIQDb4fbL7gAAAIUBAAATAAAAAAAAAAAA&#10;AAAAAAAAAABbQ29udGVudF9UeXBlc10ueG1sUEsBAi0AFAAGAAgAAAAhAFr0LFu/AAAAFQEAAAsA&#10;AAAAAAAAAAAAAAAAHwEAAF9yZWxzLy5yZWxzUEsBAi0AFAAGAAgAAAAhADRoMfTEAAAA4AAAAA8A&#10;AAAAAAAAAAAAAAAABwIAAGRycy9kb3ducmV2LnhtbFBLBQYAAAAAAwADALcAAAD4AgAAAAA=&#10;">
                  <v:stroke miterlimit="83231f" joinstyle="miter"/>
                  <v:path textboxrect="0,0,675132,244602" arrowok="t"/>
                </v:shape>
                <v:rect id="Rectangle 87758" style="position:absolute;left:30617;top:3834;width:5988;height:1332;visibility:visible;mso-wrap-style:square;v-text-anchor:top" o:spid="_x0000_s64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ywVwwAAAN4AAAAPAAAAZHJzL2Rvd25yZXYueG1sRE/LisIw&#10;FN0L8w/hDrjTdAbUWo0io6JLX+DM7tJc2zLNTWmirX69WQguD+c9nbemFDeqXWFZwVc/AkGcWl1w&#10;puB0XPdiEM4jaywtk4I7OZjPPjpTTLRteE+3g89ECGGXoILc+yqR0qU5GXR9WxEH7mJrgz7AOpO6&#10;xiaEm1J+R9FQGiw4NORY0U9O6f/hahRs4mrxu7WPJitXf5vz7jxeHsdeqe5nu5iA8NT6t/jl3moF&#10;8Wg0CHvDnXAF5OwJAAD//wMAUEsBAi0AFAAGAAgAAAAhANvh9svuAAAAhQEAABMAAAAAAAAAAAAA&#10;AAAAAAAAAFtDb250ZW50X1R5cGVzXS54bWxQSwECLQAUAAYACAAAACEAWvQsW78AAAAVAQAACwAA&#10;AAAAAAAAAAAAAAAfAQAAX3JlbHMvLnJlbHNQSwECLQAUAAYACAAAACEAvUcsFcMAAADeAAAADwAA&#10;AAAAAAAAAAAAAAAHAgAAZHJzL2Rvd25yZXYueG1sUEsFBgAAAAADAAMAtwAAAPcCAAAAAA==&#10;">
                  <v:textbox inset="0,0,0,0">
                    <w:txbxContent>
                      <w:p w:rsidR="00ED7765" w:rsidP="00ED7765" w:rsidRDefault="00ED7765" w14:paraId="4A47B863" w14:textId="77777777">
                        <w:pPr>
                          <w:spacing w:after="160"/>
                          <w:ind w:left="0" w:firstLine="0"/>
                        </w:pPr>
                        <w:r>
                          <w:rPr>
                            <w:sz w:val="17"/>
                          </w:rPr>
                          <w:t>DST.Port</w:t>
                        </w:r>
                      </w:p>
                    </w:txbxContent>
                  </v:textbox>
                </v:rect>
                <v:shape id="Shape 87759" style="position:absolute;left:29504;top:3017;width:6751;height:2446;visibility:visible;mso-wrap-style:square;v-text-anchor:top" coordsize="675129,244610" o:spid="_x0000_s6460" filled="f" strokeweight=".15664mm" path="m,244610r675129,l67512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MKYxwAAAN4AAAAPAAAAZHJzL2Rvd25yZXYueG1sRI/NasMw&#10;EITvhb6D2EIvoZZT8mO7UUIIlOSQHJL2ARZrY6m1VsZSEvfto0Khx2FmvmEWq8G14kp9sJ4VjLMc&#10;BHHtteVGwefH+0sBIkRkja1nUvBDAVbLx4cFVtrf+EjXU2xEgnCoUIGJsaukDLUhhyHzHXHyzr53&#10;GJPsG6l7vCW4a+Vrns+kQ8tpwWBHG0P19+niFLRf231sSnv2pisncmRKu68PSj0/Des3EJGG+B/+&#10;a++0gmI+n5bweyddAbm8AwAA//8DAFBLAQItABQABgAIAAAAIQDb4fbL7gAAAIUBAAATAAAAAAAA&#10;AAAAAAAAAAAAAABbQ29udGVudF9UeXBlc10ueG1sUEsBAi0AFAAGAAgAAAAhAFr0LFu/AAAAFQEA&#10;AAsAAAAAAAAAAAAAAAAAHwEAAF9yZWxzLy5yZWxzUEsBAi0AFAAGAAgAAAAhAPZIwpjHAAAA3gAA&#10;AA8AAAAAAAAAAAAAAAAABwIAAGRycy9kb3ducmV2LnhtbFBLBQYAAAAAAwADALcAAAD7AgAAAAA=&#10;">
                  <v:stroke endcap="round"/>
                  <v:path textboxrect="0,0,675129,244610" arrowok="t"/>
                </v:shape>
                <v:shape id="Shape 87760" style="position:absolute;left:29504;top:3017;width:0;height:2446;visibility:visible;mso-wrap-style:square;v-text-anchor:top" coordsize="0,244610" o:spid="_x0000_s6461" filled="f" strokeweight=".15664mm" path="m,l,2446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KLswgAAAN4AAAAPAAAAZHJzL2Rvd25yZXYueG1sRI/BisIw&#10;EIbvgu8QRtibpnrQWo2yCMLibd19gLEZ02Iz6TbR1rffOQgeh3/+7+fb7gffqAd1sQ5sYD7LQBGX&#10;wdbsDPz+HKc5qJiQLTaBycCTIux349EWCxt6/qbHOTklEI4FGqhSagutY1mRxzgLLbFk19B5THJ2&#10;TtsOe4H7Ri+ybKk91iwLFbZ0qKi8ne9eKPnpGk639fH5V7YUL67HPDpjPibD5wZUoiG9n1/tL2sg&#10;X62WIiA6ogJ69w8AAP//AwBQSwECLQAUAAYACAAAACEA2+H2y+4AAACFAQAAEwAAAAAAAAAAAAAA&#10;AAAAAAAAW0NvbnRlbnRfVHlwZXNdLnhtbFBLAQItABQABgAIAAAAIQBa9CxbvwAAABUBAAALAAAA&#10;AAAAAAAAAAAAAB8BAABfcmVscy8ucmVsc1BLAQItABQABgAIAAAAIQCMmKLswgAAAN4AAAAPAAAA&#10;AAAAAAAAAAAAAAcCAABkcnMvZG93bnJldi54bWxQSwUGAAAAAAMAAwC3AAAA9gIAAAAA&#10;">
                  <v:stroke endcap="round"/>
                  <v:path textboxrect="0,0,0,244610" arrowok="t"/>
                </v:shape>
                <v:shape id="Shape 1112391" style="position:absolute;left:36255;top:3017;width:6721;height:2446;visibility:visible;mso-wrap-style:square;v-text-anchor:top" coordsize="672084,244602" o:spid="_x0000_s6462" fillcolor="#dafbff" stroked="f" strokeweight="0" path="m,l672084,r,244602l,2446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Q30wwAAAOAAAAAPAAAAZHJzL2Rvd25yZXYueG1sRE9da8Iw&#10;FH0f+B/CFfY203Zj02oUEQZjb62D7fHSXJtic1Ob2NZ/bwaDPR7O92Y32VYM1PvGsYJ0kYAgrpxu&#10;uFbwdXx/WoLwAVlj65gU3MjDbjt72GCu3cgFDWWoRQxhn6MCE0KXS+krQxb9wnXEkTu53mKIsK+l&#10;7nGM4baVWZK8SosNxwaDHR0MVefyahVorD6ll+4nux6nt/O3Ny+XfaHU43zar0EEmsK/+M/9oeP8&#10;NM2eVyn8HooI5PYOAAD//wMAUEsBAi0AFAAGAAgAAAAhANvh9svuAAAAhQEAABMAAAAAAAAAAAAA&#10;AAAAAAAAAFtDb250ZW50X1R5cGVzXS54bWxQSwECLQAUAAYACAAAACEAWvQsW78AAAAVAQAACwAA&#10;AAAAAAAAAAAAAAAfAQAAX3JlbHMvLnJlbHNQSwECLQAUAAYACAAAACEAy7UN9MMAAADgAAAADwAA&#10;AAAAAAAAAAAAAAAHAgAAZHJzL2Rvd25yZXYueG1sUEsFBgAAAAADAAMAtwAAAPcCAAAAAA==&#10;">
                  <v:stroke miterlimit="83231f" joinstyle="miter"/>
                  <v:path textboxrect="0,0,672084,244602" arrowok="t"/>
                </v:shape>
                <v:rect id="Rectangle 87762" style="position:absolute;left:38549;top:3834;width:2835;height:1332;visibility:visible;mso-wrap-style:square;v-text-anchor:top" o:spid="_x0000_s64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9FCxgAAAN4AAAAPAAAAZHJzL2Rvd25yZXYueG1sRI9Pi8Iw&#10;FMTvwn6H8Ba8aboetFajyK6iR/8sqLdH82zLNi+libb66Y0g7HGYmd8w03lrSnGj2hWWFXz1IxDE&#10;qdUFZwp+D6teDMJ5ZI2lZVJwJwfz2Udniom2De/otveZCBB2CSrIva8SKV2ak0HXtxVx8C62NuiD&#10;rDOpa2wC3JRyEEVDabDgsJBjRd85pX/7q1GwjqvFaWMfTVYuz+vj9jj+OYy9Ut3PdjEB4an1/+F3&#10;e6MVxKPRcACvO+EKyNkTAAD//wMAUEsBAi0AFAAGAAgAAAAhANvh9svuAAAAhQEAABMAAAAAAAAA&#10;AAAAAAAAAAAAAFtDb250ZW50X1R5cGVzXS54bWxQSwECLQAUAAYACAAAACEAWvQsW78AAAAVAQAA&#10;CwAAAAAAAAAAAAAAAAAfAQAAX3JlbHMvLnJlbHNQSwECLQAUAAYACAAAACEAEsPRQsYAAADeAAAA&#10;DwAAAAAAAAAAAAAAAAAHAgAAZHJzL2Rvd25yZXYueG1sUEsFBgAAAAADAAMAtwAAAPoCAAAAAA==&#10;">
                  <v:textbox inset="0,0,0,0">
                    <w:txbxContent>
                      <w:p w:rsidR="00ED7765" w:rsidP="00ED7765" w:rsidRDefault="00ED7765" w14:paraId="1B6A71E2" w14:textId="77777777">
                        <w:pPr>
                          <w:spacing w:after="160"/>
                          <w:ind w:left="0" w:firstLine="0"/>
                        </w:pPr>
                        <w:r>
                          <w:rPr>
                            <w:sz w:val="17"/>
                          </w:rPr>
                          <w:t>data</w:t>
                        </w:r>
                      </w:p>
                    </w:txbxContent>
                  </v:textbox>
                </v:rect>
                <v:shape id="Shape 87763" style="position:absolute;left:36255;top:3017;width:6721;height:2446;visibility:visible;mso-wrap-style:square;v-text-anchor:top" coordsize="672084,244610" o:spid="_x0000_s6464" filled="f" strokeweight=".15664mm" path="m,244610r672084,l6720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KeYxgAAAN4AAAAPAAAAZHJzL2Rvd25yZXYueG1sRI9Ba8JA&#10;FITvhf6H5Qne6iYRjKSuQQpVD+3BKHh9ZJ/Z0OzbkN3G+O+7hUKPw8x8w2zKyXZipMG3jhWkiwQE&#10;ce10y42Cy/n9ZQ3CB2SNnWNS8CAP5fb5aYOFdnc+0ViFRkQI+wIVmBD6QkpfG7LoF64njt7NDRZD&#10;lEMj9YD3CLedzJJkJS22HBcM9vRmqP6qvq2Cz4/bKceuruTVJH1Iq2x/0Fap+WzavYIINIX/8F/7&#10;qBWs83y1hN878QrI7Q8AAAD//wMAUEsBAi0AFAAGAAgAAAAhANvh9svuAAAAhQEAABMAAAAAAAAA&#10;AAAAAAAAAAAAAFtDb250ZW50X1R5cGVzXS54bWxQSwECLQAUAAYACAAAACEAWvQsW78AAAAVAQAA&#10;CwAAAAAAAAAAAAAAAAAfAQAAX3JlbHMvLnJlbHNQSwECLQAUAAYACAAAACEADlinmMYAAADeAAAA&#10;DwAAAAAAAAAAAAAAAAAHAgAAZHJzL2Rvd25yZXYueG1sUEsFBgAAAAADAAMAtwAAAPoCAAAAAA==&#10;">
                  <v:stroke endcap="round"/>
                  <v:path textboxrect="0,0,672084,244610" arrowok="t"/>
                </v:shape>
                <v:shape id="Shape 87764" style="position:absolute;left:36255;top:3017;width:0;height:2446;visibility:visible;mso-wrap-style:square;v-text-anchor:top" coordsize="0,244610" o:spid="_x0000_s6465" filled="f" strokeweight=".15664mm" path="m,l,2446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6TvwwAAAN4AAAAPAAAAZHJzL2Rvd25yZXYueG1sRI/disIw&#10;FITvhX2HcBa803RFtNttFBGExTt/HuBsc0xLm5PaZG19eyMIXg4z8w2TrwfbiBt1vnKs4GuagCAu&#10;nK7YKDifdpMUhA/IGhvHpOBOHtarj1GOmXY9H+h2DEZECPsMFZQhtJmUvijJop+6ljh6F9dZDFF2&#10;RuoO+wi3jZwlyUJarDgulNjStqSiPv7bSEn3F7evv3f3a9GS/zM9pt4oNf4cNj8gAg3hHX61f7WC&#10;dLlczOF5J14BuXoAAAD//wMAUEsBAi0AFAAGAAgAAAAhANvh9svuAAAAhQEAABMAAAAAAAAAAAAA&#10;AAAAAAAAAFtDb250ZW50X1R5cGVzXS54bWxQSwECLQAUAAYACAAAACEAWvQsW78AAAAVAQAACwAA&#10;AAAAAAAAAAAAAAAfAQAAX3JlbHMvLnJlbHNQSwECLQAUAAYACAAAACEA86Ok78MAAADeAAAADwAA&#10;AAAAAAAAAAAAAAAHAgAAZHJzL2Rvd25yZXYueG1sUEsFBgAAAAADAAMAtwAAAPcCAAAAAA==&#10;">
                  <v:stroke endcap="round"/>
                  <v:path textboxrect="0,0,0,244610" arrowok="t"/>
                </v:shape>
                <v:rect id="Rectangle 1000204" style="position:absolute;left:4251;top:1512;width:732;height:1237;visibility:visible;mso-wrap-style:square;v-text-anchor:top" o:spid="_x0000_s64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9yuxAAAAOAAAAAPAAAAZHJzL2Rvd25yZXYueG1sRE9da8Iw&#10;FH0X9h/CHexNk4kMrU1FNkUfnQ7Ut0tzbcuam9JE2+3Xm4Gwx8P5The9rcWNWl851vA6UiCIc2cq&#10;LjR8HdbDKQgfkA3WjknDD3lYZE+DFBPjOv6k2z4UIoawT1BDGUKTSOnzkiz6kWuII3dxrcUQYVtI&#10;02IXw20tx0q9SYsVx4YSG3ovKf/eX62GzbRZnrbutyvq1Xlz3B1nH4dZ0PrluV/OQQTqw7/44d6a&#10;OF8pNVYT+DsUEcjsDgAA//8DAFBLAQItABQABgAIAAAAIQDb4fbL7gAAAIUBAAATAAAAAAAAAAAA&#10;AAAAAAAAAABbQ29udGVudF9UeXBlc10ueG1sUEsBAi0AFAAGAAgAAAAhAFr0LFu/AAAAFQEAAAsA&#10;AAAAAAAAAAAAAAAAHwEAAF9yZWxzLy5yZWxzUEsBAi0AFAAGAAgAAAAhAEuT3K7EAAAA4AAAAA8A&#10;AAAAAAAAAAAAAAAABwIAAGRycy9kb3ducmV2LnhtbFBLBQYAAAAAAwADALcAAAD4AgAAAAA=&#10;">
                  <v:textbox inset="0,0,0,0">
                    <w:txbxContent>
                      <w:p w:rsidR="00ED7765" w:rsidP="00ED7765" w:rsidRDefault="00ED7765" w14:paraId="52DD9F8B" w14:textId="77777777">
                        <w:pPr>
                          <w:spacing w:after="160"/>
                          <w:ind w:left="0" w:firstLine="0"/>
                        </w:pPr>
                        <w:r>
                          <w:rPr>
                            <w:sz w:val="16"/>
                          </w:rPr>
                          <w:t>2</w:t>
                        </w:r>
                      </w:p>
                    </w:txbxContent>
                  </v:textbox>
                </v:rect>
                <v:rect id="Rectangle 1000205" style="position:absolute;left:4823;top:1512;width:49044;height:1237;visibility:visible;mso-wrap-style:square;v-text-anchor:top" o:spid="_x0000_s64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3k1xAAAAOAAAAAPAAAAZHJzL2Rvd25yZXYueG1sRE9da8Iw&#10;FH0X9h/CHexNkwkOrU1FNkUfnQ7Ut0tzbcuam9JE2+3Xm4Gwx8P5The9rcWNWl851vA6UiCIc2cq&#10;LjR8HdbDKQgfkA3WjknDD3lYZE+DFBPjOv6k2z4UIoawT1BDGUKTSOnzkiz6kWuII3dxrcUQYVtI&#10;02IXw20tx0q9SYsVx4YSG3ovKf/eX62GzbRZnrbutyvq1Xlz3B1nH4dZ0PrluV/OQQTqw7/44d6a&#10;OF8pNVYT+DsUEcjsDgAA//8DAFBLAQItABQABgAIAAAAIQDb4fbL7gAAAIUBAAATAAAAAAAAAAAA&#10;AAAAAAAAAABbQ29udGVudF9UeXBlc10ueG1sUEsBAi0AFAAGAAgAAAAhAFr0LFu/AAAAFQEAAAsA&#10;AAAAAAAAAAAAAAAAHwEAAF9yZWxzLy5yZWxzUEsBAi0AFAAGAAgAAAAhACTfeTXEAAAA4AAAAA8A&#10;AAAAAAAAAAAAAAAABwIAAGRycy9kb3ducmV2LnhtbFBLBQYAAAAAAwADALcAAAD4AgAAAAA=&#10;">
                  <v:textbox inset="0,0,0,0">
                    <w:txbxContent>
                      <w:p w:rsidRPr="002D1CD2" w:rsidR="00ED7765" w:rsidP="00ED7765" w:rsidRDefault="00ED7765" w14:paraId="4882BFE7" w14:textId="77777777">
                        <w:pPr>
                          <w:spacing w:after="160"/>
                          <w:ind w:left="0" w:firstLine="0"/>
                          <w:rPr>
                            <w:lang w:val="en-US"/>
                          </w:rPr>
                        </w:pPr>
                        <w:r w:rsidRPr="002D1CD2">
                          <w:rPr>
                            <w:sz w:val="16"/>
                            <w:lang w:val="en-US"/>
                          </w:rPr>
                          <w:t xml:space="preserve"> </w:t>
                        </w:r>
                        <w:r w:rsidRPr="002D1CD2">
                          <w:rPr>
                            <w:sz w:val="16"/>
                            <w:lang w:val="en-US"/>
                          </w:rPr>
                          <w:t>bytes             1 byte               1 byte             variable            2 bytes            variable</w:t>
                        </w:r>
                      </w:p>
                    </w:txbxContent>
                  </v:textbox>
                </v:rect>
                <v:shape id="Shape 1112392" style="position:absolute;left:15;width:44683;height:91;visibility:visible;mso-wrap-style:square;v-text-anchor:top" coordsize="4468368,9144" o:spid="_x0000_s6468" fillcolor="black" stroked="f" strokeweight="0" path="m,l44683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0rxgAAAOAAAAAPAAAAZHJzL2Rvd25yZXYueG1sRE/LasJA&#10;FN0X/IfhFtwUnSRVsamjaKEg6MIXFHeXzDUJZu6EzFTj3zuC4PJw3pNZaypxocaVlhXE/QgEcWZ1&#10;ybmCw/63NwbhPLLGyjIpuJGD2bTzNsFU2ytv6bLzuQgh7FJUUHhfp1K6rCCDrm9r4sCdbGPQB9jk&#10;Ujd4DeGmkkkUjaTBkkNDgTX9FJSdd/9GwfJjsz5Wx8Hf+ISLwXCzWi/8yCnVfW/n3yA8tf4lfrqX&#10;OsyP4+TzK4HHoYBATu8AAAD//wMAUEsBAi0AFAAGAAgAAAAhANvh9svuAAAAhQEAABMAAAAAAAAA&#10;AAAAAAAAAAAAAFtDb250ZW50X1R5cGVzXS54bWxQSwECLQAUAAYACAAAACEAWvQsW78AAAAVAQAA&#10;CwAAAAAAAAAAAAAAAAAfAQAAX3JlbHMvLnJlbHNQSwECLQAUAAYACAAAACEALbCtK8YAAADgAAAA&#10;DwAAAAAAAAAAAAAAAAAHAgAAZHJzL2Rvd25yZXYueG1sUEsFBgAAAAADAAMAtwAAAPoCAAAAAA==&#10;">
                  <v:stroke miterlimit="83231f" joinstyle="miter"/>
                  <v:path textboxrect="0,0,4468368,9144" arrowok="t"/>
                </v:shape>
                <v:shape id="Shape 1112393" style="position:absolute;left:44660;top:15;width:92;height:7109;visibility:visible;mso-wrap-style:square;v-text-anchor:top" coordsize="9144,710946" o:spid="_x0000_s6469" fillcolor="black" stroked="f" strokeweight="0" path="m,l9144,r,710946l,7109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ojQxgAAAOAAAAAPAAAAZHJzL2Rvd25yZXYueG1sRE9ba8Iw&#10;FH4X9h/CEfamaRXGrEYpsqHbYOAFwbdjc2yKzUlpotZ/vwwGe/z47rNFZ2txo9ZXjhWkwwQEceF0&#10;xaWC/e598ArCB2SNtWNS8CAPi/lTb4aZdnfe0G0bShFD2GeowITQZFL6wpBFP3QNceTOrrUYImxL&#10;qVu8x3Bby1GSvEiLFccGgw0tDRWX7dUqWD4uevVtjl+fm7f8sLKnj8LkR6We+10+BRGoC//iP/da&#10;x/lpOhpPxvB7KCKQ8x8AAAD//wMAUEsBAi0AFAAGAAgAAAAhANvh9svuAAAAhQEAABMAAAAAAAAA&#10;AAAAAAAAAAAAAFtDb250ZW50X1R5cGVzXS54bWxQSwECLQAUAAYACAAAACEAWvQsW78AAAAVAQAA&#10;CwAAAAAAAAAAAAAAAAAfAQAAX3JlbHMvLnJlbHNQSwECLQAUAAYACAAAACEAc76I0MYAAADgAAAA&#10;DwAAAAAAAAAAAAAAAAAHAgAAZHJzL2Rvd25yZXYueG1sUEsFBgAAAAADAAMAtwAAAPoCAAAAAA==&#10;">
                  <v:stroke miterlimit="83231f" joinstyle="miter"/>
                  <v:path textboxrect="0,0,9144,710946" arrowok="t"/>
                </v:shape>
                <v:shape id="Shape 1112394" style="position:absolute;top:7086;width:44676;height:92;visibility:visible;mso-wrap-style:square;v-text-anchor:top" coordsize="4467606,9144" o:spid="_x0000_s6470" fillcolor="black" stroked="f" strokeweight="0" path="m,l44676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PqxAAAAOAAAAAPAAAAZHJzL2Rvd25yZXYueG1sRE9Na8JA&#10;EL0X/A/LFLyUuomWotFVRFByEaoGvI7ZMQnNzobsGuO/d4VCj4/3vVj1phYdta6yrCAeRSCIc6sr&#10;LhRkp+3nFITzyBpry6TgQQ5Wy8HbAhNt73yg7ugLEULYJaig9L5JpHR5SQbdyDbEgbva1qAPsC2k&#10;bvEewk0tx1H0LQ1WHBpKbGhTUv57vBkF3Xl/uv18TP0lyrKKdnm6m6VWqeF7v56D8NT7f/GfO9Vh&#10;fhyPJ7MveB0KCOTyCQAA//8DAFBLAQItABQABgAIAAAAIQDb4fbL7gAAAIUBAAATAAAAAAAAAAAA&#10;AAAAAAAAAABbQ29udGVudF9UeXBlc10ueG1sUEsBAi0AFAAGAAgAAAAhAFr0LFu/AAAAFQEAAAsA&#10;AAAAAAAAAAAAAAAAHwEAAF9yZWxzLy5yZWxzUEsBAi0AFAAGAAgAAAAhABiBk+rEAAAA4AAAAA8A&#10;AAAAAAAAAAAAAAAABwIAAGRycy9kb3ducmV2LnhtbFBLBQYAAAAAAwADALcAAAD4AgAAAAA=&#10;">
                  <v:stroke miterlimit="83231f" joinstyle="miter"/>
                  <v:path textboxrect="0,0,4467606,9144" arrowok="t"/>
                </v:shape>
                <v:shape id="Shape 1112395" style="position:absolute;width:91;height:7101;visibility:visible;mso-wrap-style:square;v-text-anchor:top" coordsize="9144,710184" o:spid="_x0000_s6471" fillcolor="black" stroked="f" strokeweight="0" path="m,l9144,r,710184l,7101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EbpxAAAAOAAAAAPAAAAZHJzL2Rvd25yZXYueG1sRE9da8Iw&#10;FH0f7D+EO9ibplWUrTOKKDIRxE3L9npp7tpiclOaqPXfG0HY4+F8T2adNeJMra8dK0j7CQjiwuma&#10;SwX5YdV7A+EDskbjmBRcycNs+vw0wUy7C3/TeR9KEUPYZ6igCqHJpPRFRRZ93zXEkftzrcUQYVtK&#10;3eIlhlsjB0kylhZrjg0VNrSoqDjuTzb2nvJ1vjMb+jWb1fbn8zDHZfOl1OtLN/8AEagL/+KHe63j&#10;/DQdDN9HcD8UEcjpDQAA//8DAFBLAQItABQABgAIAAAAIQDb4fbL7gAAAIUBAAATAAAAAAAAAAAA&#10;AAAAAAAAAABbQ29udGVudF9UeXBlc10ueG1sUEsBAi0AFAAGAAgAAAAhAFr0LFu/AAAAFQEAAAsA&#10;AAAAAAAAAAAAAAAAHwEAAF9yZWxzLy5yZWxzUEsBAi0AFAAGAAgAAAAhAEgwRunEAAAA4AAAAA8A&#10;AAAAAAAAAAAAAAAABwIAAGRycy9kb3ducmV2LnhtbFBLBQYAAAAAAwADALcAAAD4AgAAAAA=&#10;">
                  <v:stroke miterlimit="83231f" joinstyle="miter"/>
                  <v:path textboxrect="0,0,9144,710184" arrowok="t"/>
                </v:shape>
                <v:rect id="Rectangle 87785" style="position:absolute;left:44753;top:1624;width:422;height:2020;visibility:visible;mso-wrap-style:square;v-text-anchor:top" o:spid="_x0000_s64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q/MxwAAAN4AAAAPAAAAZHJzL2Rvd25yZXYueG1sRI9Pa8JA&#10;FMTvBb/D8gRvdaOgxugq4h/02EZBvT2yr0lo9m3Iribtp+8WCj0OM/MbZrnuTCWe1LjSsoLRMAJB&#10;nFldcq7gcj68xiCcR9ZYWSYFX+Rgveq9LDHRtuV3eqY+FwHCLkEFhfd1IqXLCjLohrYmDt6HbQz6&#10;IJtc6gbbADeVHEfRVBosOSwUWNO2oOwzfRgFx7je3E72u82r/f14fbvOd+e5V2rQ7zYLEJ46/x/+&#10;a5+0gng2iyfweydcAbn6AQAA//8DAFBLAQItABQABgAIAAAAIQDb4fbL7gAAAIUBAAATAAAAAAAA&#10;AAAAAAAAAAAAAABbQ29udGVudF9UeXBlc10ueG1sUEsBAi0AFAAGAAgAAAAhAFr0LFu/AAAAFQEA&#10;AAsAAAAAAAAAAAAAAAAAHwEAAF9yZWxzLy5yZWxzUEsBAi0AFAAGAAgAAAAhAC0mr8zHAAAA3gAA&#10;AA8AAAAAAAAAAAAAAAAABwIAAGRycy9kb3ducmV2LnhtbFBLBQYAAAAAAwADALcAAAD7AgAAAAA=&#10;">
                  <v:textbox inset="0,0,0,0">
                    <w:txbxContent>
                      <w:p w:rsidR="00ED7765" w:rsidP="00ED7765" w:rsidRDefault="00ED7765" w14:paraId="7C39079B" w14:textId="77777777">
                        <w:pPr>
                          <w:spacing w:after="160"/>
                          <w:ind w:left="0" w:firstLine="0"/>
                        </w:pPr>
                        <w:r>
                          <w:rPr>
                            <w:sz w:val="18"/>
                          </w:rPr>
                          <w:t xml:space="preserve"> </w:t>
                        </w:r>
                      </w:p>
                    </w:txbxContent>
                  </v:textbox>
                </v:rect>
                <w10:anchorlock/>
              </v:group>
            </w:pict>
          </mc:Fallback>
        </mc:AlternateContent>
      </w:r>
    </w:p>
    <w:p w14:paraId="2B76AED4" w14:textId="77777777" w:rsidR="00ED7765" w:rsidRPr="002A6EB9" w:rsidRDefault="00ED7765" w:rsidP="00ED7765">
      <w:pPr>
        <w:spacing w:after="305" w:line="263" w:lineRule="auto"/>
        <w:ind w:left="1435" w:hanging="10"/>
        <w:rPr>
          <w:lang w:val="en-US"/>
        </w:rPr>
      </w:pPr>
      <w:r w:rsidRPr="002A6EB9">
        <w:rPr>
          <w:i/>
          <w:sz w:val="18"/>
          <w:lang w:val="en-US"/>
        </w:rPr>
        <w:t>Figure 22-48   SOCKSv5: UDP datagram request header format</w:t>
      </w:r>
    </w:p>
    <w:p w14:paraId="031DB936" w14:textId="77777777" w:rsidR="00ED7765" w:rsidRDefault="00ED7765" w:rsidP="00ED7765">
      <w:pPr>
        <w:spacing w:after="0"/>
        <w:ind w:left="1450" w:right="12"/>
      </w:pPr>
      <w:r>
        <w:t>Where:</w:t>
      </w:r>
    </w:p>
    <w:tbl>
      <w:tblPr>
        <w:tblStyle w:val="TableGrid"/>
        <w:tblW w:w="6159" w:type="dxa"/>
        <w:tblInd w:w="1440" w:type="dxa"/>
        <w:tblLook w:val="04A0" w:firstRow="1" w:lastRow="0" w:firstColumn="1" w:lastColumn="0" w:noHBand="0" w:noVBand="1"/>
      </w:tblPr>
      <w:tblGrid>
        <w:gridCol w:w="2016"/>
        <w:gridCol w:w="4143"/>
      </w:tblGrid>
      <w:tr w:rsidR="00ED7765" w:rsidRPr="007E73E6" w14:paraId="278EF810" w14:textId="77777777" w:rsidTr="0022543A">
        <w:trPr>
          <w:trHeight w:val="263"/>
        </w:trPr>
        <w:tc>
          <w:tcPr>
            <w:tcW w:w="2016" w:type="dxa"/>
            <w:tcBorders>
              <w:top w:val="nil"/>
              <w:left w:val="nil"/>
              <w:bottom w:val="nil"/>
              <w:right w:val="nil"/>
            </w:tcBorders>
          </w:tcPr>
          <w:p w14:paraId="2656F6F4" w14:textId="77777777" w:rsidR="00ED7765" w:rsidRDefault="00ED7765" w:rsidP="0022543A">
            <w:pPr>
              <w:spacing w:after="0"/>
              <w:ind w:left="0" w:firstLine="0"/>
            </w:pPr>
            <w:r>
              <w:rPr>
                <w:b/>
              </w:rPr>
              <w:t>RSV</w:t>
            </w:r>
          </w:p>
        </w:tc>
        <w:tc>
          <w:tcPr>
            <w:tcW w:w="4143" w:type="dxa"/>
            <w:tcBorders>
              <w:top w:val="nil"/>
              <w:left w:val="nil"/>
              <w:bottom w:val="nil"/>
              <w:right w:val="nil"/>
            </w:tcBorders>
          </w:tcPr>
          <w:p w14:paraId="714CBA2B" w14:textId="77777777" w:rsidR="00ED7765" w:rsidRPr="002A6EB9" w:rsidRDefault="00ED7765" w:rsidP="0022543A">
            <w:pPr>
              <w:spacing w:after="0"/>
              <w:ind w:left="0" w:firstLine="0"/>
              <w:rPr>
                <w:lang w:val="en-US"/>
              </w:rPr>
            </w:pPr>
            <w:r w:rsidRPr="002A6EB9">
              <w:rPr>
                <w:lang w:val="en-US"/>
              </w:rPr>
              <w:t>Reserved for future use. All bytes are zero.</w:t>
            </w:r>
          </w:p>
        </w:tc>
      </w:tr>
      <w:tr w:rsidR="00ED7765" w14:paraId="389DCAAB" w14:textId="77777777" w:rsidTr="0022543A">
        <w:trPr>
          <w:trHeight w:val="340"/>
        </w:trPr>
        <w:tc>
          <w:tcPr>
            <w:tcW w:w="2016" w:type="dxa"/>
            <w:tcBorders>
              <w:top w:val="nil"/>
              <w:left w:val="nil"/>
              <w:bottom w:val="nil"/>
              <w:right w:val="nil"/>
            </w:tcBorders>
          </w:tcPr>
          <w:p w14:paraId="32CF3BC8" w14:textId="77777777" w:rsidR="00ED7765" w:rsidRDefault="00ED7765" w:rsidP="0022543A">
            <w:pPr>
              <w:spacing w:after="0"/>
              <w:ind w:left="0" w:firstLine="0"/>
            </w:pPr>
            <w:r>
              <w:rPr>
                <w:b/>
              </w:rPr>
              <w:t>FRAG</w:t>
            </w:r>
          </w:p>
        </w:tc>
        <w:tc>
          <w:tcPr>
            <w:tcW w:w="4143" w:type="dxa"/>
            <w:tcBorders>
              <w:top w:val="nil"/>
              <w:left w:val="nil"/>
              <w:bottom w:val="nil"/>
              <w:right w:val="nil"/>
            </w:tcBorders>
          </w:tcPr>
          <w:p w14:paraId="53352373" w14:textId="77777777" w:rsidR="00ED7765" w:rsidRDefault="00ED7765" w:rsidP="0022543A">
            <w:pPr>
              <w:spacing w:after="0"/>
              <w:ind w:left="0" w:firstLine="0"/>
            </w:pPr>
            <w:r>
              <w:t>Current fragment number.</w:t>
            </w:r>
          </w:p>
        </w:tc>
      </w:tr>
      <w:tr w:rsidR="00ED7765" w14:paraId="71978569" w14:textId="77777777" w:rsidTr="0022543A">
        <w:trPr>
          <w:trHeight w:val="340"/>
        </w:trPr>
        <w:tc>
          <w:tcPr>
            <w:tcW w:w="2016" w:type="dxa"/>
            <w:tcBorders>
              <w:top w:val="nil"/>
              <w:left w:val="nil"/>
              <w:bottom w:val="nil"/>
              <w:right w:val="nil"/>
            </w:tcBorders>
          </w:tcPr>
          <w:p w14:paraId="1874DE6F" w14:textId="77777777" w:rsidR="00ED7765" w:rsidRDefault="00ED7765" w:rsidP="0022543A">
            <w:pPr>
              <w:spacing w:after="0"/>
              <w:ind w:left="0" w:firstLine="0"/>
            </w:pPr>
            <w:r>
              <w:rPr>
                <w:b/>
              </w:rPr>
              <w:t>ATYP</w:t>
            </w:r>
          </w:p>
        </w:tc>
        <w:tc>
          <w:tcPr>
            <w:tcW w:w="4143" w:type="dxa"/>
            <w:tcBorders>
              <w:top w:val="nil"/>
              <w:left w:val="nil"/>
              <w:bottom w:val="nil"/>
              <w:right w:val="nil"/>
            </w:tcBorders>
          </w:tcPr>
          <w:p w14:paraId="568619C5" w14:textId="77777777" w:rsidR="00ED7765" w:rsidRDefault="00ED7765" w:rsidP="0022543A">
            <w:pPr>
              <w:spacing w:after="0"/>
              <w:ind w:left="0" w:firstLine="0"/>
            </w:pPr>
            <w:r>
              <w:t>Address types in octets:</w:t>
            </w:r>
          </w:p>
        </w:tc>
      </w:tr>
      <w:tr w:rsidR="00ED7765" w14:paraId="1F79BF88" w14:textId="77777777" w:rsidTr="0022543A">
        <w:trPr>
          <w:trHeight w:val="340"/>
        </w:trPr>
        <w:tc>
          <w:tcPr>
            <w:tcW w:w="2016" w:type="dxa"/>
            <w:tcBorders>
              <w:top w:val="nil"/>
              <w:left w:val="nil"/>
              <w:bottom w:val="nil"/>
              <w:right w:val="nil"/>
            </w:tcBorders>
          </w:tcPr>
          <w:p w14:paraId="5CE60E18" w14:textId="77777777" w:rsidR="00ED7765" w:rsidRDefault="00ED7765" w:rsidP="0022543A">
            <w:pPr>
              <w:spacing w:after="0"/>
              <w:ind w:left="288" w:firstLine="0"/>
            </w:pPr>
            <w:r>
              <w:rPr>
                <w:b/>
              </w:rPr>
              <w:t>X'01'</w:t>
            </w:r>
          </w:p>
        </w:tc>
        <w:tc>
          <w:tcPr>
            <w:tcW w:w="4143" w:type="dxa"/>
            <w:tcBorders>
              <w:top w:val="nil"/>
              <w:left w:val="nil"/>
              <w:bottom w:val="nil"/>
              <w:right w:val="nil"/>
            </w:tcBorders>
          </w:tcPr>
          <w:p w14:paraId="00B79FCA" w14:textId="77777777" w:rsidR="00ED7765" w:rsidRDefault="00ED7765" w:rsidP="0022543A">
            <w:pPr>
              <w:spacing w:after="0"/>
              <w:ind w:left="288" w:firstLine="0"/>
            </w:pPr>
            <w:r>
              <w:t>IPv4 address</w:t>
            </w:r>
          </w:p>
        </w:tc>
      </w:tr>
      <w:tr w:rsidR="00ED7765" w14:paraId="57FA5CFB" w14:textId="77777777" w:rsidTr="0022543A">
        <w:trPr>
          <w:trHeight w:val="340"/>
        </w:trPr>
        <w:tc>
          <w:tcPr>
            <w:tcW w:w="2016" w:type="dxa"/>
            <w:tcBorders>
              <w:top w:val="nil"/>
              <w:left w:val="nil"/>
              <w:bottom w:val="nil"/>
              <w:right w:val="nil"/>
            </w:tcBorders>
          </w:tcPr>
          <w:p w14:paraId="1CB59243" w14:textId="77777777" w:rsidR="00ED7765" w:rsidRDefault="00ED7765" w:rsidP="0022543A">
            <w:pPr>
              <w:spacing w:after="0"/>
              <w:ind w:left="288" w:firstLine="0"/>
            </w:pPr>
            <w:r>
              <w:rPr>
                <w:b/>
              </w:rPr>
              <w:t>X'03'</w:t>
            </w:r>
          </w:p>
        </w:tc>
        <w:tc>
          <w:tcPr>
            <w:tcW w:w="4143" w:type="dxa"/>
            <w:tcBorders>
              <w:top w:val="nil"/>
              <w:left w:val="nil"/>
              <w:bottom w:val="nil"/>
              <w:right w:val="nil"/>
            </w:tcBorders>
          </w:tcPr>
          <w:p w14:paraId="7CB8C8C0" w14:textId="77777777" w:rsidR="00ED7765" w:rsidRDefault="00ED7765" w:rsidP="0022543A">
            <w:pPr>
              <w:spacing w:after="0"/>
              <w:ind w:left="288" w:firstLine="0"/>
            </w:pPr>
            <w:r>
              <w:t>Domain-name</w:t>
            </w:r>
          </w:p>
        </w:tc>
      </w:tr>
      <w:tr w:rsidR="00ED7765" w14:paraId="3E78AA47" w14:textId="77777777" w:rsidTr="0022543A">
        <w:trPr>
          <w:trHeight w:val="340"/>
        </w:trPr>
        <w:tc>
          <w:tcPr>
            <w:tcW w:w="2016" w:type="dxa"/>
            <w:tcBorders>
              <w:top w:val="nil"/>
              <w:left w:val="nil"/>
              <w:bottom w:val="nil"/>
              <w:right w:val="nil"/>
            </w:tcBorders>
          </w:tcPr>
          <w:p w14:paraId="3ACDE8B8" w14:textId="77777777" w:rsidR="00ED7765" w:rsidRDefault="00ED7765" w:rsidP="0022543A">
            <w:pPr>
              <w:spacing w:after="0"/>
              <w:ind w:left="288" w:firstLine="0"/>
            </w:pPr>
            <w:r>
              <w:rPr>
                <w:b/>
              </w:rPr>
              <w:t>X'04'</w:t>
            </w:r>
          </w:p>
        </w:tc>
        <w:tc>
          <w:tcPr>
            <w:tcW w:w="4143" w:type="dxa"/>
            <w:tcBorders>
              <w:top w:val="nil"/>
              <w:left w:val="nil"/>
              <w:bottom w:val="nil"/>
              <w:right w:val="nil"/>
            </w:tcBorders>
          </w:tcPr>
          <w:p w14:paraId="0865A507" w14:textId="77777777" w:rsidR="00ED7765" w:rsidRDefault="00ED7765" w:rsidP="0022543A">
            <w:pPr>
              <w:spacing w:after="0"/>
              <w:ind w:left="288" w:firstLine="0"/>
            </w:pPr>
            <w:r>
              <w:t>IPv6 address</w:t>
            </w:r>
          </w:p>
        </w:tc>
      </w:tr>
      <w:tr w:rsidR="00ED7765" w14:paraId="531F6673" w14:textId="77777777" w:rsidTr="0022543A">
        <w:trPr>
          <w:trHeight w:val="340"/>
        </w:trPr>
        <w:tc>
          <w:tcPr>
            <w:tcW w:w="2016" w:type="dxa"/>
            <w:tcBorders>
              <w:top w:val="nil"/>
              <w:left w:val="nil"/>
              <w:bottom w:val="nil"/>
              <w:right w:val="nil"/>
            </w:tcBorders>
          </w:tcPr>
          <w:p w14:paraId="36292A21" w14:textId="77777777" w:rsidR="00ED7765" w:rsidRDefault="00ED7765" w:rsidP="0022543A">
            <w:pPr>
              <w:spacing w:after="0"/>
              <w:ind w:left="0" w:firstLine="0"/>
            </w:pPr>
            <w:r>
              <w:rPr>
                <w:b/>
              </w:rPr>
              <w:t>DST.ADDR</w:t>
            </w:r>
          </w:p>
        </w:tc>
        <w:tc>
          <w:tcPr>
            <w:tcW w:w="4143" w:type="dxa"/>
            <w:tcBorders>
              <w:top w:val="nil"/>
              <w:left w:val="nil"/>
              <w:bottom w:val="nil"/>
              <w:right w:val="nil"/>
            </w:tcBorders>
          </w:tcPr>
          <w:p w14:paraId="644200A3" w14:textId="77777777" w:rsidR="00ED7765" w:rsidRDefault="00ED7765" w:rsidP="0022543A">
            <w:pPr>
              <w:spacing w:after="0"/>
              <w:ind w:left="0" w:firstLine="0"/>
            </w:pPr>
            <w:r>
              <w:t>Desired destination address.</w:t>
            </w:r>
          </w:p>
        </w:tc>
      </w:tr>
      <w:tr w:rsidR="00ED7765" w:rsidRPr="007E73E6" w14:paraId="03BDD3D6" w14:textId="77777777" w:rsidTr="0022543A">
        <w:trPr>
          <w:trHeight w:val="340"/>
        </w:trPr>
        <w:tc>
          <w:tcPr>
            <w:tcW w:w="2016" w:type="dxa"/>
            <w:tcBorders>
              <w:top w:val="nil"/>
              <w:left w:val="nil"/>
              <w:bottom w:val="nil"/>
              <w:right w:val="nil"/>
            </w:tcBorders>
          </w:tcPr>
          <w:p w14:paraId="76AA1F91" w14:textId="77777777" w:rsidR="00ED7765" w:rsidRDefault="00ED7765" w:rsidP="0022543A">
            <w:pPr>
              <w:spacing w:after="0"/>
              <w:ind w:left="0" w:firstLine="0"/>
            </w:pPr>
            <w:r>
              <w:rPr>
                <w:b/>
              </w:rPr>
              <w:t>DST.PORT</w:t>
            </w:r>
          </w:p>
        </w:tc>
        <w:tc>
          <w:tcPr>
            <w:tcW w:w="4143" w:type="dxa"/>
            <w:tcBorders>
              <w:top w:val="nil"/>
              <w:left w:val="nil"/>
              <w:bottom w:val="nil"/>
              <w:right w:val="nil"/>
            </w:tcBorders>
          </w:tcPr>
          <w:p w14:paraId="7789FD0D" w14:textId="77777777" w:rsidR="00ED7765" w:rsidRPr="002A6EB9" w:rsidRDefault="00ED7765" w:rsidP="0022543A">
            <w:pPr>
              <w:spacing w:after="0"/>
              <w:ind w:left="0" w:firstLine="0"/>
              <w:jc w:val="both"/>
              <w:rPr>
                <w:lang w:val="en-US"/>
              </w:rPr>
            </w:pPr>
            <w:r w:rsidRPr="002A6EB9">
              <w:rPr>
                <w:lang w:val="en-US"/>
              </w:rPr>
              <w:t>Desired destination port in network octet order.</w:t>
            </w:r>
          </w:p>
        </w:tc>
      </w:tr>
      <w:tr w:rsidR="00ED7765" w14:paraId="271F4339" w14:textId="77777777" w:rsidTr="0022543A">
        <w:trPr>
          <w:trHeight w:val="262"/>
        </w:trPr>
        <w:tc>
          <w:tcPr>
            <w:tcW w:w="2016" w:type="dxa"/>
            <w:tcBorders>
              <w:top w:val="nil"/>
              <w:left w:val="nil"/>
              <w:bottom w:val="nil"/>
              <w:right w:val="nil"/>
            </w:tcBorders>
          </w:tcPr>
          <w:p w14:paraId="247472D0" w14:textId="77777777" w:rsidR="00ED7765" w:rsidRDefault="00ED7765" w:rsidP="0022543A">
            <w:pPr>
              <w:spacing w:after="0"/>
              <w:ind w:left="0" w:firstLine="0"/>
            </w:pPr>
            <w:r>
              <w:rPr>
                <w:b/>
              </w:rPr>
              <w:t>DATA</w:t>
            </w:r>
          </w:p>
        </w:tc>
        <w:tc>
          <w:tcPr>
            <w:tcW w:w="4143" w:type="dxa"/>
            <w:tcBorders>
              <w:top w:val="nil"/>
              <w:left w:val="nil"/>
              <w:bottom w:val="nil"/>
              <w:right w:val="nil"/>
            </w:tcBorders>
          </w:tcPr>
          <w:p w14:paraId="226566A3" w14:textId="77777777" w:rsidR="00ED7765" w:rsidRDefault="00ED7765" w:rsidP="0022543A">
            <w:pPr>
              <w:spacing w:after="0"/>
              <w:ind w:left="0" w:firstLine="0"/>
            </w:pPr>
            <w:r>
              <w:t>User data.</w:t>
            </w:r>
          </w:p>
        </w:tc>
      </w:tr>
    </w:tbl>
    <w:p w14:paraId="7562AA89" w14:textId="77777777" w:rsidR="00ED7765" w:rsidRPr="002A6EB9" w:rsidRDefault="00ED7765" w:rsidP="00ED7765">
      <w:pPr>
        <w:spacing w:after="592"/>
        <w:ind w:left="1450" w:right="12"/>
        <w:rPr>
          <w:lang w:val="en-US"/>
        </w:rPr>
      </w:pPr>
      <w:r w:rsidRPr="002A6EB9">
        <w:rPr>
          <w:lang w:val="en-US"/>
        </w:rPr>
        <w:t>The UDP relay server gets the IP address of the client, which sends UDP datagrams to the port specified by DST.PORT. It then discards any datagram that comes from another source.</w:t>
      </w:r>
    </w:p>
    <w:p w14:paraId="653538E3" w14:textId="77777777" w:rsidR="00ED7765" w:rsidRPr="002A6EB9" w:rsidRDefault="00ED7765" w:rsidP="00ED7765">
      <w:pPr>
        <w:pStyle w:val="Ttulo3"/>
        <w:ind w:left="-5"/>
        <w:rPr>
          <w:lang w:val="en-US"/>
        </w:rPr>
      </w:pPr>
      <w:r w:rsidRPr="002A6EB9">
        <w:rPr>
          <w:lang w:val="en-US"/>
        </w:rPr>
        <w:t>22.6  Secure Shell (1 and 2)</w:t>
      </w:r>
    </w:p>
    <w:p w14:paraId="45D444B1" w14:textId="77777777" w:rsidR="00ED7765" w:rsidRPr="002A6EB9" w:rsidRDefault="00ED7765" w:rsidP="00ED7765">
      <w:pPr>
        <w:spacing w:after="193"/>
        <w:ind w:left="1450" w:right="12"/>
        <w:rPr>
          <w:lang w:val="en-US"/>
        </w:rPr>
      </w:pPr>
      <w:r w:rsidRPr="002A6EB9">
        <w:rPr>
          <w:lang w:val="en-US"/>
        </w:rPr>
        <w:t>SSH can secure connections between systems. It allows application traffic, such as that generated by Telnet, FTP POP3, or even X Window System, to be both encrypted and compressed. Compression is useful over slow modem links. Implementations allow the user a choice of encryption methods.</w:t>
      </w:r>
    </w:p>
    <w:p w14:paraId="7B5C072D" w14:textId="77777777" w:rsidR="00ED7765" w:rsidRPr="002A6EB9" w:rsidRDefault="00ED7765" w:rsidP="00ED7765">
      <w:pPr>
        <w:spacing w:after="193"/>
        <w:ind w:left="1450" w:right="12"/>
        <w:rPr>
          <w:lang w:val="en-US"/>
        </w:rPr>
      </w:pPr>
      <w:r w:rsidRPr="002A6EB9">
        <w:rPr>
          <w:lang w:val="en-US"/>
        </w:rPr>
        <w:t>Client software often offers both SSH1 and SSH2 support. The user is authenticated by password or public/private key.</w:t>
      </w:r>
    </w:p>
    <w:p w14:paraId="148C3120" w14:textId="77777777" w:rsidR="00ED7765" w:rsidRPr="002A6EB9" w:rsidRDefault="00ED7765" w:rsidP="00ED7765">
      <w:pPr>
        <w:spacing w:after="192"/>
        <w:ind w:left="1450" w:right="12"/>
        <w:rPr>
          <w:lang w:val="en-US"/>
        </w:rPr>
      </w:pPr>
      <w:r w:rsidRPr="002A6EB9">
        <w:rPr>
          <w:lang w:val="en-US"/>
        </w:rPr>
        <w:t>SSH1 offers Blowfish, DES, 3DES, and RC4 encryption ciphers.</w:t>
      </w:r>
    </w:p>
    <w:p w14:paraId="61456221" w14:textId="77777777" w:rsidR="00ED7765" w:rsidRPr="002A6EB9" w:rsidRDefault="00ED7765" w:rsidP="00ED7765">
      <w:pPr>
        <w:spacing w:after="391"/>
        <w:ind w:left="1450" w:right="12"/>
        <w:rPr>
          <w:lang w:val="en-US"/>
        </w:rPr>
      </w:pPr>
      <w:r w:rsidRPr="002A6EB9">
        <w:rPr>
          <w:lang w:val="en-US"/>
        </w:rPr>
        <w:t>SSH2 offers 3DES, RC4, and Twofish encryption ciphers.</w:t>
      </w:r>
    </w:p>
    <w:p w14:paraId="3DD26D19" w14:textId="77777777" w:rsidR="00ED7765" w:rsidRPr="002A6EB9" w:rsidRDefault="00ED7765" w:rsidP="00ED7765">
      <w:pPr>
        <w:pStyle w:val="Ttulo4"/>
        <w:ind w:left="-5"/>
        <w:rPr>
          <w:lang w:val="en-US"/>
        </w:rPr>
      </w:pPr>
      <w:r w:rsidRPr="002A6EB9">
        <w:rPr>
          <w:lang w:val="en-US"/>
        </w:rPr>
        <w:t>22.6.1  SSH overview</w:t>
      </w:r>
    </w:p>
    <w:p w14:paraId="4CB01B24" w14:textId="77777777" w:rsidR="00ED7765" w:rsidRPr="002A6EB9" w:rsidRDefault="00ED7765" w:rsidP="00ED7765">
      <w:pPr>
        <w:spacing w:after="0"/>
        <w:ind w:left="1450" w:right="12"/>
        <w:rPr>
          <w:lang w:val="en-US"/>
        </w:rPr>
      </w:pPr>
      <w:r w:rsidRPr="002A6EB9">
        <w:rPr>
          <w:lang w:val="en-US"/>
        </w:rPr>
        <w:t>SSH establishes a single TCP/IP connection from the client to the server. The traffic sent down this connection is encrypted, and optionally compressed using LempleZiv compression. Public/private keys can be used to verify both the user and the identity of the remote system.</w:t>
      </w:r>
    </w:p>
    <w:p w14:paraId="1B0E23B9" w14:textId="77777777" w:rsidR="00ED7765" w:rsidRPr="002A6EB9" w:rsidRDefault="00ED7765" w:rsidP="00ED7765">
      <w:pPr>
        <w:spacing w:after="119"/>
        <w:ind w:left="0" w:right="18" w:firstLine="0"/>
        <w:jc w:val="right"/>
        <w:rPr>
          <w:lang w:val="en-US"/>
        </w:rPr>
      </w:pPr>
      <w:r w:rsidRPr="002A6EB9">
        <w:rPr>
          <w:sz w:val="18"/>
          <w:lang w:val="en-US"/>
        </w:rPr>
        <w:t xml:space="preserve"> </w:t>
      </w:r>
    </w:p>
    <w:p w14:paraId="087D3C6A" w14:textId="77777777" w:rsidR="00ED7765" w:rsidRPr="002A6EB9" w:rsidRDefault="00ED7765" w:rsidP="00ED7765">
      <w:pPr>
        <w:pStyle w:val="Ttulo5"/>
        <w:ind w:left="1435"/>
        <w:rPr>
          <w:lang w:val="en-US"/>
        </w:rPr>
      </w:pPr>
      <w:r w:rsidRPr="002A6EB9">
        <w:rPr>
          <w:lang w:val="en-US"/>
        </w:rPr>
        <w:t>SSH and X Window System</w:t>
      </w:r>
    </w:p>
    <w:p w14:paraId="47835792" w14:textId="77777777" w:rsidR="00ED7765" w:rsidRPr="002A6EB9" w:rsidRDefault="00ED7765" w:rsidP="00ED7765">
      <w:pPr>
        <w:ind w:left="1450" w:right="12"/>
        <w:rPr>
          <w:lang w:val="en-US"/>
        </w:rPr>
      </w:pPr>
      <w:r w:rsidRPr="002A6EB9">
        <w:rPr>
          <w:lang w:val="en-US"/>
        </w:rPr>
        <w:t xml:space="preserve">X Window System sessions can pass through the SSH connection. The SSH server generates a new DISPLAY variable (and xauth key) for the remote </w:t>
      </w:r>
    </w:p>
    <w:p w14:paraId="14C34433" w14:textId="77777777" w:rsidR="00ED7765" w:rsidRPr="002A6EB9" w:rsidRDefault="00ED7765" w:rsidP="00ED7765">
      <w:pPr>
        <w:spacing w:after="300"/>
        <w:ind w:left="1450" w:right="12"/>
        <w:rPr>
          <w:lang w:val="en-US"/>
        </w:rPr>
      </w:pPr>
      <w:r w:rsidRPr="002A6EB9">
        <w:rPr>
          <w:lang w:val="en-US"/>
        </w:rPr>
        <w:t>X Window System’s clients. SSH forwards the X Window System traffic to the user’s local X Server. Users have to supply their own X Server applications; make sure it is listening on the local host.</w:t>
      </w:r>
    </w:p>
    <w:p w14:paraId="221C08EF" w14:textId="77777777" w:rsidR="00ED7765" w:rsidRPr="002A6EB9" w:rsidRDefault="00ED7765" w:rsidP="00ED7765">
      <w:pPr>
        <w:pStyle w:val="Ttulo5"/>
        <w:ind w:left="1435"/>
        <w:rPr>
          <w:lang w:val="en-US"/>
        </w:rPr>
      </w:pPr>
      <w:r w:rsidRPr="002A6EB9">
        <w:rPr>
          <w:lang w:val="en-US"/>
        </w:rPr>
        <w:t>SSH port forwarding</w:t>
      </w:r>
    </w:p>
    <w:p w14:paraId="288F7957" w14:textId="77777777" w:rsidR="00ED7765" w:rsidRPr="002A6EB9" w:rsidRDefault="00ED7765" w:rsidP="00ED7765">
      <w:pPr>
        <w:spacing w:after="597" w:line="254" w:lineRule="auto"/>
        <w:ind w:left="1435" w:right="42" w:hanging="10"/>
        <w:jc w:val="both"/>
        <w:rPr>
          <w:lang w:val="en-US"/>
        </w:rPr>
      </w:pPr>
      <w:r w:rsidRPr="002A6EB9">
        <w:rPr>
          <w:lang w:val="en-US"/>
        </w:rPr>
        <w:t>SSH offers the ability to map TCP/IP ports across systems. For example, you can configure SSH to copy data between a port on the client’s local host and the servers POP3 port. By running a POP3 client and pointing it at the local host, you establish a secure encrypted session over which to read e-mail.</w:t>
      </w:r>
    </w:p>
    <w:p w14:paraId="232EC125" w14:textId="77777777" w:rsidR="00ED7765" w:rsidRPr="002A6EB9" w:rsidRDefault="00ED7765" w:rsidP="00ED7765">
      <w:pPr>
        <w:pStyle w:val="Ttulo3"/>
        <w:ind w:left="-5"/>
        <w:rPr>
          <w:lang w:val="en-US"/>
        </w:rPr>
      </w:pPr>
      <w:r w:rsidRPr="002A6EB9">
        <w:rPr>
          <w:lang w:val="en-US"/>
        </w:rPr>
        <w:t>22.7  Secure Sockets Layer (SSL)</w:t>
      </w:r>
    </w:p>
    <w:p w14:paraId="53B4674E" w14:textId="77777777" w:rsidR="00ED7765" w:rsidRPr="002A6EB9" w:rsidRDefault="00ED7765" w:rsidP="00ED7765">
      <w:pPr>
        <w:spacing w:after="392"/>
        <w:ind w:left="1450" w:right="12"/>
        <w:rPr>
          <w:lang w:val="en-US"/>
        </w:rPr>
      </w:pPr>
      <w:r w:rsidRPr="002A6EB9">
        <w:rPr>
          <w:lang w:val="en-US"/>
        </w:rPr>
        <w:t>SSL is a security protocol that was developed by Netscape Communications Corporation, along with RSA Data Security, Inc. The primary goal of the SSL protocol is to provide a private channel between communicating applications, which ensures privacy of data, authentication of the partners, and integrity.</w:t>
      </w:r>
    </w:p>
    <w:p w14:paraId="4AEC0463" w14:textId="77777777" w:rsidR="00ED7765" w:rsidRPr="002A6EB9" w:rsidRDefault="00ED7765" w:rsidP="00ED7765">
      <w:pPr>
        <w:pStyle w:val="Ttulo4"/>
        <w:ind w:left="-5"/>
        <w:rPr>
          <w:lang w:val="en-US"/>
        </w:rPr>
      </w:pPr>
      <w:r w:rsidRPr="002A6EB9">
        <w:rPr>
          <w:lang w:val="en-US"/>
        </w:rPr>
        <w:t>22.7.1  SSL overview</w:t>
      </w:r>
    </w:p>
    <w:p w14:paraId="5B7116C4" w14:textId="77777777" w:rsidR="00ED7765" w:rsidRPr="002A6EB9" w:rsidRDefault="00ED7765" w:rsidP="00ED7765">
      <w:pPr>
        <w:spacing w:after="193"/>
        <w:ind w:left="1450" w:right="12"/>
        <w:rPr>
          <w:lang w:val="en-US"/>
        </w:rPr>
      </w:pPr>
      <w:r w:rsidRPr="002A6EB9">
        <w:rPr>
          <w:lang w:val="en-US"/>
        </w:rPr>
        <w:t>SSL provides an alternative to the standard TCP/IP socket API that has security implemented within it. Therefore, in theory, it is possible to run any TCP/IP application in a secure way without changing the application. In practice, SSL is only widely implemented for HTTP connections, but Netscape Communications Corp. has stated an intention to employ it for other application types, such as NNTP and Telnet, and there are several such implementations freely available on the Internet. IBM, for example, uses SSL to enhance security for TN3270 sessions in the IBM WebSphere Host On-Demand and eNetwork Communications Server products.</w:t>
      </w:r>
    </w:p>
    <w:p w14:paraId="1C833E03" w14:textId="77777777" w:rsidR="00ED7765" w:rsidRPr="002A6EB9" w:rsidRDefault="00ED7765" w:rsidP="00ED7765">
      <w:pPr>
        <w:ind w:left="1450" w:right="12"/>
        <w:rPr>
          <w:lang w:val="en-US"/>
        </w:rPr>
      </w:pPr>
      <w:r w:rsidRPr="002A6EB9">
        <w:rPr>
          <w:lang w:val="en-US"/>
        </w:rPr>
        <w:t>SSL is composed of two layers:</w:t>
      </w:r>
    </w:p>
    <w:p w14:paraId="71EEC6A3" w14:textId="77777777" w:rsidR="00ED7765" w:rsidRPr="002A6EB9" w:rsidRDefault="00ED7765" w:rsidP="00ED7765">
      <w:pPr>
        <w:spacing w:after="0"/>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At the lower layer, a protocol for transferring data using a variety of predefined cipher and authentication combinations, called the</w:t>
      </w:r>
      <w:r w:rsidRPr="002A6EB9">
        <w:rPr>
          <w:rFonts w:ascii="Times New Roman" w:eastAsia="Times New Roman" w:hAnsi="Times New Roman" w:cs="Times New Roman"/>
          <w:i/>
          <w:sz w:val="22"/>
          <w:lang w:val="en-US"/>
        </w:rPr>
        <w:t xml:space="preserve"> SSL Record Protocol</w:t>
      </w:r>
      <w:r w:rsidRPr="002A6EB9">
        <w:rPr>
          <w:lang w:val="en-US"/>
        </w:rPr>
        <w:t xml:space="preserve">. Figure 22-49 on page 855 illustrates this and contrasts it with a standard HTTP socket connection. Note that this diagram shows SSL as providing a simple socket interface on which other applications can be layered. In reality, current implementations have the socket interface </w:t>
      </w:r>
    </w:p>
    <w:p w14:paraId="70475B57" w14:textId="77777777" w:rsidR="00ED7765" w:rsidRPr="002A6EB9" w:rsidRDefault="00ED7765" w:rsidP="00ED7765">
      <w:pPr>
        <w:spacing w:after="163"/>
        <w:ind w:left="1728" w:right="12"/>
        <w:rPr>
          <w:lang w:val="en-US"/>
        </w:rPr>
      </w:pPr>
      <w:r w:rsidRPr="002A6EB9">
        <w:rPr>
          <w:lang w:val="en-US"/>
        </w:rPr>
        <w:t>embedded within the application and do not expose an API that other applications can use.</w:t>
      </w:r>
      <w:r w:rsidRPr="002A6EB9">
        <w:rPr>
          <w:lang w:val="en-US"/>
        </w:rPr>
        <w:tab/>
      </w:r>
      <w:r w:rsidRPr="002A6EB9">
        <w:rPr>
          <w:sz w:val="18"/>
          <w:lang w:val="en-US"/>
        </w:rPr>
        <w:t xml:space="preserve"> </w:t>
      </w:r>
    </w:p>
    <w:p w14:paraId="7C8809D2"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 xml:space="preserve">On the upper layer, a protocol for initial authentication and transfer of encryption keys, called the </w:t>
      </w:r>
      <w:r w:rsidRPr="002A6EB9">
        <w:rPr>
          <w:rFonts w:ascii="Times New Roman" w:eastAsia="Times New Roman" w:hAnsi="Times New Roman" w:cs="Times New Roman"/>
          <w:i/>
          <w:sz w:val="22"/>
          <w:lang w:val="en-US"/>
        </w:rPr>
        <w:t>SSL Handshake Protocol</w:t>
      </w:r>
      <w:r w:rsidRPr="002A6EB9">
        <w:rPr>
          <w:lang w:val="en-US"/>
        </w:rPr>
        <w:t>.</w:t>
      </w:r>
    </w:p>
    <w:p w14:paraId="09EDA8D1" w14:textId="77777777" w:rsidR="00ED7765" w:rsidRDefault="00ED7765" w:rsidP="00ED7765">
      <w:pPr>
        <w:spacing w:after="71"/>
        <w:ind w:left="1440" w:firstLine="0"/>
      </w:pPr>
      <w:r>
        <w:rPr>
          <w:rFonts w:ascii="Calibri" w:eastAsia="Calibri" w:hAnsi="Calibri" w:cs="Calibri"/>
          <w:noProof/>
          <w:sz w:val="22"/>
        </w:rPr>
        <mc:AlternateContent>
          <mc:Choice Requires="wpg">
            <w:drawing>
              <wp:inline distT="0" distB="0" distL="0" distR="0" wp14:anchorId="67C8A93C" wp14:editId="18115F55">
                <wp:extent cx="4441699" cy="3742945"/>
                <wp:effectExtent l="0" t="0" r="0" b="0"/>
                <wp:docPr id="1001372" name="Group 1001372"/>
                <wp:cNvGraphicFramePr/>
                <a:graphic xmlns:a="http://schemas.openxmlformats.org/drawingml/2006/main">
                  <a:graphicData uri="http://schemas.microsoft.com/office/word/2010/wordprocessingGroup">
                    <wpg:wgp>
                      <wpg:cNvGrpSpPr/>
                      <wpg:grpSpPr>
                        <a:xfrm>
                          <a:off x="0" y="0"/>
                          <a:ext cx="4441699" cy="3742945"/>
                          <a:chOff x="0" y="0"/>
                          <a:chExt cx="4441699" cy="3742945"/>
                        </a:xfrm>
                      </wpg:grpSpPr>
                      <wps:wsp>
                        <wps:cNvPr id="87948" name="Shape 87948"/>
                        <wps:cNvSpPr/>
                        <wps:spPr>
                          <a:xfrm>
                            <a:off x="1126236" y="714756"/>
                            <a:ext cx="2410968" cy="790956"/>
                          </a:xfrm>
                          <a:custGeom>
                            <a:avLst/>
                            <a:gdLst/>
                            <a:ahLst/>
                            <a:cxnLst/>
                            <a:rect l="0" t="0" r="0" b="0"/>
                            <a:pathLst>
                              <a:path w="2410968" h="790956">
                                <a:moveTo>
                                  <a:pt x="78486" y="0"/>
                                </a:moveTo>
                                <a:lnTo>
                                  <a:pt x="729234" y="10668"/>
                                </a:lnTo>
                                <a:lnTo>
                                  <a:pt x="729234" y="211836"/>
                                </a:lnTo>
                                <a:lnTo>
                                  <a:pt x="1697736" y="211836"/>
                                </a:lnTo>
                                <a:lnTo>
                                  <a:pt x="1697736" y="10668"/>
                                </a:lnTo>
                                <a:lnTo>
                                  <a:pt x="2410968" y="10668"/>
                                </a:lnTo>
                                <a:lnTo>
                                  <a:pt x="2410968" y="790956"/>
                                </a:lnTo>
                                <a:lnTo>
                                  <a:pt x="0" y="790956"/>
                                </a:lnTo>
                                <a:lnTo>
                                  <a:pt x="0" y="16002"/>
                                </a:lnTo>
                                <a:lnTo>
                                  <a:pt x="78486" y="0"/>
                                </a:lnTo>
                                <a:close/>
                              </a:path>
                            </a:pathLst>
                          </a:custGeom>
                          <a:ln w="12929" cap="rnd">
                            <a:round/>
                          </a:ln>
                        </wps:spPr>
                        <wps:style>
                          <a:lnRef idx="1">
                            <a:srgbClr val="000000"/>
                          </a:lnRef>
                          <a:fillRef idx="1">
                            <a:srgbClr val="F4F0FF"/>
                          </a:fillRef>
                          <a:effectRef idx="0">
                            <a:scrgbClr r="0" g="0" b="0"/>
                          </a:effectRef>
                          <a:fontRef idx="none"/>
                        </wps:style>
                        <wps:bodyPr/>
                      </wps:wsp>
                      <wps:wsp>
                        <wps:cNvPr id="1112407" name="Shape 1112407"/>
                        <wps:cNvSpPr/>
                        <wps:spPr>
                          <a:xfrm>
                            <a:off x="2823210" y="640080"/>
                            <a:ext cx="734568" cy="211836"/>
                          </a:xfrm>
                          <a:custGeom>
                            <a:avLst/>
                            <a:gdLst/>
                            <a:ahLst/>
                            <a:cxnLst/>
                            <a:rect l="0" t="0" r="0" b="0"/>
                            <a:pathLst>
                              <a:path w="734568" h="211836">
                                <a:moveTo>
                                  <a:pt x="0" y="0"/>
                                </a:moveTo>
                                <a:lnTo>
                                  <a:pt x="734568" y="0"/>
                                </a:lnTo>
                                <a:lnTo>
                                  <a:pt x="734568" y="211836"/>
                                </a:lnTo>
                                <a:lnTo>
                                  <a:pt x="0" y="21183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063" name="Rectangle 135063"/>
                        <wps:cNvSpPr/>
                        <wps:spPr>
                          <a:xfrm>
                            <a:off x="3326793" y="663310"/>
                            <a:ext cx="335063" cy="107967"/>
                          </a:xfrm>
                          <a:prstGeom prst="rect">
                            <a:avLst/>
                          </a:prstGeom>
                          <a:ln>
                            <a:noFill/>
                          </a:ln>
                        </wps:spPr>
                        <wps:txbx>
                          <w:txbxContent>
                            <w:p w14:paraId="30E8C62B" w14:textId="77777777" w:rsidR="00ED7765" w:rsidRDefault="00ED7765" w:rsidP="00ED7765">
                              <w:pPr>
                                <w:spacing w:after="160"/>
                                <w:ind w:left="0" w:firstLine="0"/>
                              </w:pPr>
                              <w:r>
                                <w:rPr>
                                  <w:color w:val="FFFFFF"/>
                                  <w:sz w:val="14"/>
                                </w:rPr>
                                <w:t xml:space="preserve">   API  </w:t>
                              </w:r>
                            </w:p>
                          </w:txbxContent>
                        </wps:txbx>
                        <wps:bodyPr horzOverflow="overflow" vert="horz" lIns="0" tIns="0" rIns="0" bIns="0" rtlCol="0">
                          <a:noAutofit/>
                        </wps:bodyPr>
                      </wps:wsp>
                      <wps:wsp>
                        <wps:cNvPr id="135062" name="Rectangle 135062"/>
                        <wps:cNvSpPr/>
                        <wps:spPr>
                          <a:xfrm>
                            <a:off x="2828544" y="663310"/>
                            <a:ext cx="415882" cy="107967"/>
                          </a:xfrm>
                          <a:prstGeom prst="rect">
                            <a:avLst/>
                          </a:prstGeom>
                          <a:ln>
                            <a:noFill/>
                          </a:ln>
                        </wps:spPr>
                        <wps:txbx>
                          <w:txbxContent>
                            <w:p w14:paraId="45B07E05" w14:textId="77777777" w:rsidR="00ED7765" w:rsidRDefault="00ED7765" w:rsidP="00ED7765">
                              <w:pPr>
                                <w:spacing w:after="160"/>
                                <w:ind w:left="0" w:firstLine="0"/>
                              </w:pPr>
                              <w:r>
                                <w:rPr>
                                  <w:color w:val="FFFFFF"/>
                                  <w:sz w:val="14"/>
                                </w:rPr>
                                <w:t xml:space="preserve">  socket </w:t>
                              </w:r>
                            </w:p>
                          </w:txbxContent>
                        </wps:txbx>
                        <wps:bodyPr horzOverflow="overflow" vert="horz" lIns="0" tIns="0" rIns="0" bIns="0" rtlCol="0">
                          <a:noAutofit/>
                        </wps:bodyPr>
                      </wps:wsp>
                      <wps:wsp>
                        <wps:cNvPr id="1112408" name="Shape 1112408"/>
                        <wps:cNvSpPr/>
                        <wps:spPr>
                          <a:xfrm>
                            <a:off x="2823972" y="276606"/>
                            <a:ext cx="719328" cy="385572"/>
                          </a:xfrm>
                          <a:custGeom>
                            <a:avLst/>
                            <a:gdLst/>
                            <a:ahLst/>
                            <a:cxnLst/>
                            <a:rect l="0" t="0" r="0" b="0"/>
                            <a:pathLst>
                              <a:path w="719328" h="385572">
                                <a:moveTo>
                                  <a:pt x="0" y="0"/>
                                </a:moveTo>
                                <a:lnTo>
                                  <a:pt x="719328" y="0"/>
                                </a:lnTo>
                                <a:lnTo>
                                  <a:pt x="719328" y="385572"/>
                                </a:lnTo>
                                <a:lnTo>
                                  <a:pt x="0" y="385572"/>
                                </a:lnTo>
                                <a:lnTo>
                                  <a:pt x="0" y="0"/>
                                </a:lnTo>
                              </a:path>
                            </a:pathLst>
                          </a:custGeom>
                          <a:ln w="12929" cap="rnd">
                            <a:miter lim="127000"/>
                          </a:ln>
                        </wps:spPr>
                        <wps:style>
                          <a:lnRef idx="1">
                            <a:srgbClr val="000000"/>
                          </a:lnRef>
                          <a:fillRef idx="1">
                            <a:srgbClr val="FFFFFF"/>
                          </a:fillRef>
                          <a:effectRef idx="0">
                            <a:scrgbClr r="0" g="0" b="0"/>
                          </a:effectRef>
                          <a:fontRef idx="none"/>
                        </wps:style>
                        <wps:bodyPr/>
                      </wps:wsp>
                      <wps:wsp>
                        <wps:cNvPr id="87952" name="Shape 87952"/>
                        <wps:cNvSpPr/>
                        <wps:spPr>
                          <a:xfrm>
                            <a:off x="2385822" y="595885"/>
                            <a:ext cx="959358" cy="672846"/>
                          </a:xfrm>
                          <a:custGeom>
                            <a:avLst/>
                            <a:gdLst/>
                            <a:ahLst/>
                            <a:cxnLst/>
                            <a:rect l="0" t="0" r="0" b="0"/>
                            <a:pathLst>
                              <a:path w="959358" h="672846">
                                <a:moveTo>
                                  <a:pt x="819150" y="0"/>
                                </a:moveTo>
                                <a:lnTo>
                                  <a:pt x="959358" y="199644"/>
                                </a:lnTo>
                                <a:lnTo>
                                  <a:pt x="891540" y="199644"/>
                                </a:lnTo>
                                <a:lnTo>
                                  <a:pt x="891540" y="672846"/>
                                </a:lnTo>
                                <a:lnTo>
                                  <a:pt x="0" y="672846"/>
                                </a:lnTo>
                                <a:lnTo>
                                  <a:pt x="0" y="523494"/>
                                </a:lnTo>
                                <a:lnTo>
                                  <a:pt x="751332" y="523494"/>
                                </a:lnTo>
                                <a:lnTo>
                                  <a:pt x="751332" y="199644"/>
                                </a:lnTo>
                                <a:lnTo>
                                  <a:pt x="683514" y="199644"/>
                                </a:lnTo>
                                <a:lnTo>
                                  <a:pt x="819150" y="0"/>
                                </a:lnTo>
                                <a:close/>
                              </a:path>
                            </a:pathLst>
                          </a:custGeom>
                          <a:ln w="762" cap="rnd">
                            <a:miter lim="127000"/>
                          </a:ln>
                        </wps:spPr>
                        <wps:style>
                          <a:lnRef idx="1">
                            <a:srgbClr val="000000"/>
                          </a:lnRef>
                          <a:fillRef idx="1">
                            <a:srgbClr val="1079FF"/>
                          </a:fillRef>
                          <a:effectRef idx="0">
                            <a:scrgbClr r="0" g="0" b="0"/>
                          </a:effectRef>
                          <a:fontRef idx="none"/>
                        </wps:style>
                        <wps:bodyPr/>
                      </wps:wsp>
                      <wps:wsp>
                        <wps:cNvPr id="1112409" name="Shape 1112409"/>
                        <wps:cNvSpPr/>
                        <wps:spPr>
                          <a:xfrm>
                            <a:off x="1000506" y="2367534"/>
                            <a:ext cx="2798064" cy="1274064"/>
                          </a:xfrm>
                          <a:custGeom>
                            <a:avLst/>
                            <a:gdLst/>
                            <a:ahLst/>
                            <a:cxnLst/>
                            <a:rect l="0" t="0" r="0" b="0"/>
                            <a:pathLst>
                              <a:path w="2798064" h="1274064">
                                <a:moveTo>
                                  <a:pt x="0" y="0"/>
                                </a:moveTo>
                                <a:lnTo>
                                  <a:pt x="2798064" y="0"/>
                                </a:lnTo>
                                <a:lnTo>
                                  <a:pt x="2798064" y="1274064"/>
                                </a:lnTo>
                                <a:lnTo>
                                  <a:pt x="0" y="127406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410" name="Shape 1112410"/>
                        <wps:cNvSpPr/>
                        <wps:spPr>
                          <a:xfrm>
                            <a:off x="924306" y="2290572"/>
                            <a:ext cx="2798064" cy="1274064"/>
                          </a:xfrm>
                          <a:custGeom>
                            <a:avLst/>
                            <a:gdLst/>
                            <a:ahLst/>
                            <a:cxnLst/>
                            <a:rect l="0" t="0" r="0" b="0"/>
                            <a:pathLst>
                              <a:path w="2798064" h="1274064">
                                <a:moveTo>
                                  <a:pt x="0" y="0"/>
                                </a:moveTo>
                                <a:lnTo>
                                  <a:pt x="2798064" y="0"/>
                                </a:lnTo>
                                <a:lnTo>
                                  <a:pt x="2798064" y="1274064"/>
                                </a:lnTo>
                                <a:lnTo>
                                  <a:pt x="0" y="1274064"/>
                                </a:lnTo>
                                <a:lnTo>
                                  <a:pt x="0" y="0"/>
                                </a:lnTo>
                              </a:path>
                            </a:pathLst>
                          </a:custGeom>
                          <a:ln w="12929" cap="rnd">
                            <a:round/>
                          </a:ln>
                        </wps:spPr>
                        <wps:style>
                          <a:lnRef idx="1">
                            <a:srgbClr val="000000"/>
                          </a:lnRef>
                          <a:fillRef idx="1">
                            <a:srgbClr val="FFFFFF"/>
                          </a:fillRef>
                          <a:effectRef idx="0">
                            <a:scrgbClr r="0" g="0" b="0"/>
                          </a:effectRef>
                          <a:fontRef idx="none"/>
                        </wps:style>
                        <wps:bodyPr/>
                      </wps:wsp>
                      <wps:wsp>
                        <wps:cNvPr id="1112411" name="Shape 1112411"/>
                        <wps:cNvSpPr/>
                        <wps:spPr>
                          <a:xfrm>
                            <a:off x="924306" y="2290572"/>
                            <a:ext cx="2798064" cy="1274064"/>
                          </a:xfrm>
                          <a:custGeom>
                            <a:avLst/>
                            <a:gdLst/>
                            <a:ahLst/>
                            <a:cxnLst/>
                            <a:rect l="0" t="0" r="0" b="0"/>
                            <a:pathLst>
                              <a:path w="2798064" h="1274064">
                                <a:moveTo>
                                  <a:pt x="0" y="0"/>
                                </a:moveTo>
                                <a:lnTo>
                                  <a:pt x="2798064" y="0"/>
                                </a:lnTo>
                                <a:lnTo>
                                  <a:pt x="2798064" y="1274064"/>
                                </a:lnTo>
                                <a:lnTo>
                                  <a:pt x="0" y="1274064"/>
                                </a:lnTo>
                                <a:lnTo>
                                  <a:pt x="0" y="0"/>
                                </a:lnTo>
                              </a:path>
                            </a:pathLst>
                          </a:custGeom>
                          <a:ln w="12929" cap="rnd">
                            <a:round/>
                          </a:ln>
                        </wps:spPr>
                        <wps:style>
                          <a:lnRef idx="1">
                            <a:srgbClr val="000000"/>
                          </a:lnRef>
                          <a:fillRef idx="1">
                            <a:srgbClr val="FFFFFF"/>
                          </a:fillRef>
                          <a:effectRef idx="0">
                            <a:scrgbClr r="0" g="0" b="0"/>
                          </a:effectRef>
                          <a:fontRef idx="none"/>
                        </wps:style>
                        <wps:bodyPr/>
                      </wps:wsp>
                      <wps:wsp>
                        <wps:cNvPr id="87956" name="Shape 87956"/>
                        <wps:cNvSpPr/>
                        <wps:spPr>
                          <a:xfrm>
                            <a:off x="1132332" y="276606"/>
                            <a:ext cx="736854" cy="385572"/>
                          </a:xfrm>
                          <a:custGeom>
                            <a:avLst/>
                            <a:gdLst/>
                            <a:ahLst/>
                            <a:cxnLst/>
                            <a:rect l="0" t="0" r="0" b="0"/>
                            <a:pathLst>
                              <a:path w="736854" h="385572">
                                <a:moveTo>
                                  <a:pt x="0" y="0"/>
                                </a:moveTo>
                                <a:lnTo>
                                  <a:pt x="736854" y="0"/>
                                </a:lnTo>
                                <a:lnTo>
                                  <a:pt x="736854" y="385572"/>
                                </a:lnTo>
                                <a:lnTo>
                                  <a:pt x="0" y="385572"/>
                                </a:lnTo>
                                <a:lnTo>
                                  <a:pt x="0" y="0"/>
                                </a:lnTo>
                                <a:close/>
                              </a:path>
                            </a:pathLst>
                          </a:custGeom>
                          <a:ln w="12929" cap="rnd">
                            <a:miter lim="127000"/>
                          </a:ln>
                        </wps:spPr>
                        <wps:style>
                          <a:lnRef idx="1">
                            <a:srgbClr val="000000"/>
                          </a:lnRef>
                          <a:fillRef idx="0">
                            <a:srgbClr val="FFFFFF"/>
                          </a:fillRef>
                          <a:effectRef idx="0">
                            <a:scrgbClr r="0" g="0" b="0"/>
                          </a:effectRef>
                          <a:fontRef idx="none"/>
                        </wps:style>
                        <wps:bodyPr/>
                      </wps:wsp>
                      <wps:wsp>
                        <wps:cNvPr id="87957" name="Rectangle 87957"/>
                        <wps:cNvSpPr/>
                        <wps:spPr>
                          <a:xfrm>
                            <a:off x="1370838" y="412612"/>
                            <a:ext cx="286222" cy="107967"/>
                          </a:xfrm>
                          <a:prstGeom prst="rect">
                            <a:avLst/>
                          </a:prstGeom>
                          <a:ln>
                            <a:noFill/>
                          </a:ln>
                        </wps:spPr>
                        <wps:txbx>
                          <w:txbxContent>
                            <w:p w14:paraId="782C5B4E" w14:textId="77777777" w:rsidR="00ED7765" w:rsidRDefault="00ED7765" w:rsidP="00ED7765">
                              <w:pPr>
                                <w:spacing w:after="160"/>
                                <w:ind w:left="0" w:firstLine="0"/>
                              </w:pPr>
                              <w:r>
                                <w:rPr>
                                  <w:sz w:val="14"/>
                                </w:rPr>
                                <w:t>Client</w:t>
                              </w:r>
                            </w:p>
                          </w:txbxContent>
                        </wps:txbx>
                        <wps:bodyPr horzOverflow="overflow" vert="horz" lIns="0" tIns="0" rIns="0" bIns="0" rtlCol="0">
                          <a:noAutofit/>
                        </wps:bodyPr>
                      </wps:wsp>
                      <wps:wsp>
                        <wps:cNvPr id="87958" name="Rectangle 87958"/>
                        <wps:cNvSpPr/>
                        <wps:spPr>
                          <a:xfrm>
                            <a:off x="3064002" y="421019"/>
                            <a:ext cx="335691" cy="106616"/>
                          </a:xfrm>
                          <a:prstGeom prst="rect">
                            <a:avLst/>
                          </a:prstGeom>
                          <a:ln>
                            <a:noFill/>
                          </a:ln>
                        </wps:spPr>
                        <wps:txbx>
                          <w:txbxContent>
                            <w:p w14:paraId="1DB751D0" w14:textId="77777777" w:rsidR="00ED7765" w:rsidRDefault="00ED7765" w:rsidP="00ED7765">
                              <w:pPr>
                                <w:spacing w:after="160"/>
                                <w:ind w:left="0" w:firstLine="0"/>
                              </w:pPr>
                              <w:r>
                                <w:rPr>
                                  <w:sz w:val="13"/>
                                </w:rPr>
                                <w:t>Server</w:t>
                              </w:r>
                            </w:p>
                          </w:txbxContent>
                        </wps:txbx>
                        <wps:bodyPr horzOverflow="overflow" vert="horz" lIns="0" tIns="0" rIns="0" bIns="0" rtlCol="0">
                          <a:noAutofit/>
                        </wps:bodyPr>
                      </wps:wsp>
                      <wps:wsp>
                        <wps:cNvPr id="1112412" name="Shape 1112412"/>
                        <wps:cNvSpPr/>
                        <wps:spPr>
                          <a:xfrm>
                            <a:off x="1113282" y="640080"/>
                            <a:ext cx="759714" cy="209550"/>
                          </a:xfrm>
                          <a:custGeom>
                            <a:avLst/>
                            <a:gdLst/>
                            <a:ahLst/>
                            <a:cxnLst/>
                            <a:rect l="0" t="0" r="0" b="0"/>
                            <a:pathLst>
                              <a:path w="759714" h="209550">
                                <a:moveTo>
                                  <a:pt x="0" y="0"/>
                                </a:moveTo>
                                <a:lnTo>
                                  <a:pt x="759714" y="0"/>
                                </a:lnTo>
                                <a:lnTo>
                                  <a:pt x="759714" y="209550"/>
                                </a:lnTo>
                                <a:lnTo>
                                  <a:pt x="0" y="20955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35061" name="Rectangle 135061"/>
                        <wps:cNvSpPr/>
                        <wps:spPr>
                          <a:xfrm>
                            <a:off x="1616066" y="663310"/>
                            <a:ext cx="335063" cy="107967"/>
                          </a:xfrm>
                          <a:prstGeom prst="rect">
                            <a:avLst/>
                          </a:prstGeom>
                          <a:ln>
                            <a:noFill/>
                          </a:ln>
                        </wps:spPr>
                        <wps:txbx>
                          <w:txbxContent>
                            <w:p w14:paraId="17C58DF4" w14:textId="77777777" w:rsidR="00ED7765" w:rsidRDefault="00ED7765" w:rsidP="00ED7765">
                              <w:pPr>
                                <w:spacing w:after="160"/>
                                <w:ind w:left="0" w:firstLine="0"/>
                              </w:pPr>
                              <w:r>
                                <w:rPr>
                                  <w:color w:val="FFFFFF"/>
                                  <w:sz w:val="14"/>
                                </w:rPr>
                                <w:t xml:space="preserve">   API  </w:t>
                              </w:r>
                            </w:p>
                          </w:txbxContent>
                        </wps:txbx>
                        <wps:bodyPr horzOverflow="overflow" vert="horz" lIns="0" tIns="0" rIns="0" bIns="0" rtlCol="0">
                          <a:noAutofit/>
                        </wps:bodyPr>
                      </wps:wsp>
                      <wps:wsp>
                        <wps:cNvPr id="135060" name="Rectangle 135060"/>
                        <wps:cNvSpPr/>
                        <wps:spPr>
                          <a:xfrm>
                            <a:off x="1117092" y="663310"/>
                            <a:ext cx="416847" cy="107967"/>
                          </a:xfrm>
                          <a:prstGeom prst="rect">
                            <a:avLst/>
                          </a:prstGeom>
                          <a:ln>
                            <a:noFill/>
                          </a:ln>
                        </wps:spPr>
                        <wps:txbx>
                          <w:txbxContent>
                            <w:p w14:paraId="0548F6C9" w14:textId="77777777" w:rsidR="00ED7765" w:rsidRDefault="00ED7765" w:rsidP="00ED7765">
                              <w:pPr>
                                <w:spacing w:after="160"/>
                                <w:ind w:left="0" w:firstLine="0"/>
                              </w:pPr>
                              <w:r>
                                <w:rPr>
                                  <w:color w:val="FFFFFF"/>
                                  <w:sz w:val="14"/>
                                </w:rPr>
                                <w:t xml:space="preserve">  socket </w:t>
                              </w:r>
                            </w:p>
                          </w:txbxContent>
                        </wps:txbx>
                        <wps:bodyPr horzOverflow="overflow" vert="horz" lIns="0" tIns="0" rIns="0" bIns="0" rtlCol="0">
                          <a:noAutofit/>
                        </wps:bodyPr>
                      </wps:wsp>
                      <wps:wsp>
                        <wps:cNvPr id="87961" name="Shape 87961"/>
                        <wps:cNvSpPr/>
                        <wps:spPr>
                          <a:xfrm>
                            <a:off x="1419606" y="595885"/>
                            <a:ext cx="959358" cy="672846"/>
                          </a:xfrm>
                          <a:custGeom>
                            <a:avLst/>
                            <a:gdLst/>
                            <a:ahLst/>
                            <a:cxnLst/>
                            <a:rect l="0" t="0" r="0" b="0"/>
                            <a:pathLst>
                              <a:path w="959358" h="672846">
                                <a:moveTo>
                                  <a:pt x="140208" y="0"/>
                                </a:moveTo>
                                <a:lnTo>
                                  <a:pt x="276606" y="199644"/>
                                </a:lnTo>
                                <a:lnTo>
                                  <a:pt x="208026" y="199644"/>
                                </a:lnTo>
                                <a:lnTo>
                                  <a:pt x="208026" y="523494"/>
                                </a:lnTo>
                                <a:lnTo>
                                  <a:pt x="959358" y="523494"/>
                                </a:lnTo>
                                <a:lnTo>
                                  <a:pt x="959358" y="672846"/>
                                </a:lnTo>
                                <a:lnTo>
                                  <a:pt x="67818" y="672846"/>
                                </a:lnTo>
                                <a:lnTo>
                                  <a:pt x="67818" y="199644"/>
                                </a:lnTo>
                                <a:lnTo>
                                  <a:pt x="0" y="199644"/>
                                </a:lnTo>
                                <a:lnTo>
                                  <a:pt x="140208" y="0"/>
                                </a:lnTo>
                                <a:close/>
                              </a:path>
                            </a:pathLst>
                          </a:custGeom>
                          <a:ln w="762" cap="rnd">
                            <a:miter lim="127000"/>
                          </a:ln>
                        </wps:spPr>
                        <wps:style>
                          <a:lnRef idx="1">
                            <a:srgbClr val="000000"/>
                          </a:lnRef>
                          <a:fillRef idx="1">
                            <a:srgbClr val="1079FF"/>
                          </a:fillRef>
                          <a:effectRef idx="0">
                            <a:scrgbClr r="0" g="0" b="0"/>
                          </a:effectRef>
                          <a:fontRef idx="none"/>
                        </wps:style>
                        <wps:bodyPr/>
                      </wps:wsp>
                      <wps:wsp>
                        <wps:cNvPr id="1112413" name="Shape 1112413"/>
                        <wps:cNvSpPr/>
                        <wps:spPr>
                          <a:xfrm>
                            <a:off x="2288286" y="1121664"/>
                            <a:ext cx="117348" cy="141732"/>
                          </a:xfrm>
                          <a:custGeom>
                            <a:avLst/>
                            <a:gdLst/>
                            <a:ahLst/>
                            <a:cxnLst/>
                            <a:rect l="0" t="0" r="0" b="0"/>
                            <a:pathLst>
                              <a:path w="117348" h="141732">
                                <a:moveTo>
                                  <a:pt x="0" y="0"/>
                                </a:moveTo>
                                <a:lnTo>
                                  <a:pt x="117348" y="0"/>
                                </a:lnTo>
                                <a:lnTo>
                                  <a:pt x="117348" y="141732"/>
                                </a:lnTo>
                                <a:lnTo>
                                  <a:pt x="0" y="141732"/>
                                </a:lnTo>
                                <a:lnTo>
                                  <a:pt x="0" y="0"/>
                                </a:lnTo>
                              </a:path>
                            </a:pathLst>
                          </a:custGeom>
                          <a:ln w="12929" cap="rnd">
                            <a:miter lim="127000"/>
                          </a:ln>
                        </wps:spPr>
                        <wps:style>
                          <a:lnRef idx="1">
                            <a:srgbClr val="1079FF"/>
                          </a:lnRef>
                          <a:fillRef idx="1">
                            <a:srgbClr val="1079FF"/>
                          </a:fillRef>
                          <a:effectRef idx="0">
                            <a:scrgbClr r="0" g="0" b="0"/>
                          </a:effectRef>
                          <a:fontRef idx="none"/>
                        </wps:style>
                        <wps:bodyPr/>
                      </wps:wsp>
                      <wps:wsp>
                        <wps:cNvPr id="1112414" name="Shape 1112414"/>
                        <wps:cNvSpPr/>
                        <wps:spPr>
                          <a:xfrm>
                            <a:off x="2170176" y="1128522"/>
                            <a:ext cx="347472" cy="116586"/>
                          </a:xfrm>
                          <a:custGeom>
                            <a:avLst/>
                            <a:gdLst/>
                            <a:ahLst/>
                            <a:cxnLst/>
                            <a:rect l="0" t="0" r="0" b="0"/>
                            <a:pathLst>
                              <a:path w="347472" h="116586">
                                <a:moveTo>
                                  <a:pt x="0" y="0"/>
                                </a:moveTo>
                                <a:lnTo>
                                  <a:pt x="347472" y="0"/>
                                </a:lnTo>
                                <a:lnTo>
                                  <a:pt x="347472" y="116586"/>
                                </a:lnTo>
                                <a:lnTo>
                                  <a:pt x="0" y="116586"/>
                                </a:lnTo>
                                <a:lnTo>
                                  <a:pt x="0" y="0"/>
                                </a:lnTo>
                              </a:path>
                            </a:pathLst>
                          </a:custGeom>
                          <a:ln w="0" cap="rnd">
                            <a:miter lim="127000"/>
                          </a:ln>
                        </wps:spPr>
                        <wps:style>
                          <a:lnRef idx="0">
                            <a:srgbClr val="000000">
                              <a:alpha val="0"/>
                            </a:srgbClr>
                          </a:lnRef>
                          <a:fillRef idx="1">
                            <a:srgbClr val="1079FF"/>
                          </a:fillRef>
                          <a:effectRef idx="0">
                            <a:scrgbClr r="0" g="0" b="0"/>
                          </a:effectRef>
                          <a:fontRef idx="none"/>
                        </wps:style>
                        <wps:bodyPr/>
                      </wps:wsp>
                      <wps:wsp>
                        <wps:cNvPr id="87964" name="Rectangle 87964"/>
                        <wps:cNvSpPr/>
                        <wps:spPr>
                          <a:xfrm>
                            <a:off x="2173986" y="1153276"/>
                            <a:ext cx="437396" cy="107967"/>
                          </a:xfrm>
                          <a:prstGeom prst="rect">
                            <a:avLst/>
                          </a:prstGeom>
                          <a:ln>
                            <a:noFill/>
                          </a:ln>
                        </wps:spPr>
                        <wps:txbx>
                          <w:txbxContent>
                            <w:p w14:paraId="634863BA" w14:textId="77777777" w:rsidR="00ED7765" w:rsidRDefault="00ED7765" w:rsidP="00ED7765">
                              <w:pPr>
                                <w:spacing w:after="160"/>
                                <w:ind w:left="0" w:firstLine="0"/>
                              </w:pPr>
                              <w:r>
                                <w:rPr>
                                  <w:b/>
                                  <w:color w:val="FFFFFF"/>
                                  <w:sz w:val="14"/>
                                </w:rPr>
                                <w:t>Session</w:t>
                              </w:r>
                            </w:p>
                          </w:txbxContent>
                        </wps:txbx>
                        <wps:bodyPr horzOverflow="overflow" vert="horz" lIns="0" tIns="0" rIns="0" bIns="0" rtlCol="0">
                          <a:noAutofit/>
                        </wps:bodyPr>
                      </wps:wsp>
                      <wps:wsp>
                        <wps:cNvPr id="87965" name="Rectangle 87965"/>
                        <wps:cNvSpPr/>
                        <wps:spPr>
                          <a:xfrm>
                            <a:off x="1994154" y="83903"/>
                            <a:ext cx="910104" cy="124161"/>
                          </a:xfrm>
                          <a:prstGeom prst="rect">
                            <a:avLst/>
                          </a:prstGeom>
                          <a:ln>
                            <a:noFill/>
                          </a:ln>
                        </wps:spPr>
                        <wps:txbx>
                          <w:txbxContent>
                            <w:p w14:paraId="4BB11F9C" w14:textId="77777777" w:rsidR="00ED7765" w:rsidRDefault="00ED7765" w:rsidP="00ED7765">
                              <w:pPr>
                                <w:spacing w:after="160"/>
                                <w:ind w:left="0" w:firstLine="0"/>
                              </w:pPr>
                              <w:r>
                                <w:rPr>
                                  <w:sz w:val="16"/>
                                </w:rPr>
                                <w:t>Standard HTTP</w:t>
                              </w:r>
                            </w:p>
                          </w:txbxContent>
                        </wps:txbx>
                        <wps:bodyPr horzOverflow="overflow" vert="horz" lIns="0" tIns="0" rIns="0" bIns="0" rtlCol="0">
                          <a:noAutofit/>
                        </wps:bodyPr>
                      </wps:wsp>
                      <wps:wsp>
                        <wps:cNvPr id="1112415" name="Shape 1112415"/>
                        <wps:cNvSpPr/>
                        <wps:spPr>
                          <a:xfrm>
                            <a:off x="914400" y="2276094"/>
                            <a:ext cx="1103376" cy="138684"/>
                          </a:xfrm>
                          <a:custGeom>
                            <a:avLst/>
                            <a:gdLst/>
                            <a:ahLst/>
                            <a:cxnLst/>
                            <a:rect l="0" t="0" r="0" b="0"/>
                            <a:pathLst>
                              <a:path w="1103376" h="138684">
                                <a:moveTo>
                                  <a:pt x="0" y="0"/>
                                </a:moveTo>
                                <a:lnTo>
                                  <a:pt x="1103376" y="0"/>
                                </a:lnTo>
                                <a:lnTo>
                                  <a:pt x="1103376" y="138684"/>
                                </a:lnTo>
                                <a:lnTo>
                                  <a:pt x="0" y="13868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7967" name="Rectangle 87967"/>
                        <wps:cNvSpPr/>
                        <wps:spPr>
                          <a:xfrm>
                            <a:off x="919734" y="2297800"/>
                            <a:ext cx="1299302" cy="107967"/>
                          </a:xfrm>
                          <a:prstGeom prst="rect">
                            <a:avLst/>
                          </a:prstGeom>
                          <a:ln>
                            <a:noFill/>
                          </a:ln>
                        </wps:spPr>
                        <wps:txbx>
                          <w:txbxContent>
                            <w:p w14:paraId="2CB1470E" w14:textId="77777777" w:rsidR="00ED7765" w:rsidRDefault="00ED7765" w:rsidP="00ED7765">
                              <w:pPr>
                                <w:spacing w:after="160"/>
                                <w:ind w:left="0" w:firstLine="0"/>
                              </w:pPr>
                              <w:r>
                                <w:rPr>
                                  <w:color w:val="FFFFFF"/>
                                  <w:sz w:val="14"/>
                                </w:rPr>
                                <w:t xml:space="preserve">     socket                   API  </w:t>
                              </w:r>
                            </w:p>
                          </w:txbxContent>
                        </wps:txbx>
                        <wps:bodyPr horzOverflow="overflow" vert="horz" lIns="0" tIns="0" rIns="0" bIns="0" rtlCol="0">
                          <a:noAutofit/>
                        </wps:bodyPr>
                      </wps:wsp>
                      <wps:wsp>
                        <wps:cNvPr id="1112416" name="Shape 1112416"/>
                        <wps:cNvSpPr/>
                        <wps:spPr>
                          <a:xfrm>
                            <a:off x="2642616" y="2276094"/>
                            <a:ext cx="1096518" cy="138684"/>
                          </a:xfrm>
                          <a:custGeom>
                            <a:avLst/>
                            <a:gdLst/>
                            <a:ahLst/>
                            <a:cxnLst/>
                            <a:rect l="0" t="0" r="0" b="0"/>
                            <a:pathLst>
                              <a:path w="1096518" h="138684">
                                <a:moveTo>
                                  <a:pt x="0" y="0"/>
                                </a:moveTo>
                                <a:lnTo>
                                  <a:pt x="1096518" y="0"/>
                                </a:lnTo>
                                <a:lnTo>
                                  <a:pt x="1096518" y="138684"/>
                                </a:lnTo>
                                <a:lnTo>
                                  <a:pt x="0" y="13868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35066" name="Rectangle 135066"/>
                        <wps:cNvSpPr/>
                        <wps:spPr>
                          <a:xfrm>
                            <a:off x="2647950" y="2297800"/>
                            <a:ext cx="508349" cy="107967"/>
                          </a:xfrm>
                          <a:prstGeom prst="rect">
                            <a:avLst/>
                          </a:prstGeom>
                          <a:ln>
                            <a:noFill/>
                          </a:ln>
                        </wps:spPr>
                        <wps:txbx>
                          <w:txbxContent>
                            <w:p w14:paraId="1588686A" w14:textId="77777777" w:rsidR="00ED7765" w:rsidRDefault="00ED7765" w:rsidP="00ED7765">
                              <w:pPr>
                                <w:spacing w:after="160"/>
                                <w:ind w:left="0" w:firstLine="0"/>
                              </w:pPr>
                              <w:r>
                                <w:rPr>
                                  <w:color w:val="FFFFFF"/>
                                  <w:sz w:val="14"/>
                                </w:rPr>
                                <w:t xml:space="preserve">     socket </w:t>
                              </w:r>
                            </w:p>
                          </w:txbxContent>
                        </wps:txbx>
                        <wps:bodyPr horzOverflow="overflow" vert="horz" lIns="0" tIns="0" rIns="0" bIns="0" rtlCol="0">
                          <a:noAutofit/>
                        </wps:bodyPr>
                      </wps:wsp>
                      <wps:wsp>
                        <wps:cNvPr id="135067" name="Rectangle 135067"/>
                        <wps:cNvSpPr/>
                        <wps:spPr>
                          <a:xfrm>
                            <a:off x="3145620" y="2297800"/>
                            <a:ext cx="578463" cy="107967"/>
                          </a:xfrm>
                          <a:prstGeom prst="rect">
                            <a:avLst/>
                          </a:prstGeom>
                          <a:ln>
                            <a:noFill/>
                          </a:ln>
                        </wps:spPr>
                        <wps:txbx>
                          <w:txbxContent>
                            <w:p w14:paraId="6AE737F0" w14:textId="77777777" w:rsidR="00ED7765" w:rsidRDefault="00ED7765" w:rsidP="00ED7765">
                              <w:pPr>
                                <w:spacing w:after="160"/>
                                <w:ind w:left="0" w:firstLine="0"/>
                              </w:pPr>
                              <w:r>
                                <w:rPr>
                                  <w:color w:val="FFFFFF"/>
                                  <w:sz w:val="14"/>
                                </w:rPr>
                                <w:t xml:space="preserve">           API  </w:t>
                              </w:r>
                            </w:p>
                          </w:txbxContent>
                        </wps:txbx>
                        <wps:bodyPr horzOverflow="overflow" vert="horz" lIns="0" tIns="0" rIns="0" bIns="0" rtlCol="0">
                          <a:noAutofit/>
                        </wps:bodyPr>
                      </wps:wsp>
                      <wps:wsp>
                        <wps:cNvPr id="1112417" name="Shape 1112417"/>
                        <wps:cNvSpPr/>
                        <wps:spPr>
                          <a:xfrm>
                            <a:off x="2803398" y="1896618"/>
                            <a:ext cx="731520" cy="386334"/>
                          </a:xfrm>
                          <a:custGeom>
                            <a:avLst/>
                            <a:gdLst/>
                            <a:ahLst/>
                            <a:cxnLst/>
                            <a:rect l="0" t="0" r="0" b="0"/>
                            <a:pathLst>
                              <a:path w="731520" h="386334">
                                <a:moveTo>
                                  <a:pt x="0" y="0"/>
                                </a:moveTo>
                                <a:lnTo>
                                  <a:pt x="731520" y="0"/>
                                </a:lnTo>
                                <a:lnTo>
                                  <a:pt x="731520" y="386334"/>
                                </a:lnTo>
                                <a:lnTo>
                                  <a:pt x="0" y="386334"/>
                                </a:lnTo>
                                <a:lnTo>
                                  <a:pt x="0" y="0"/>
                                </a:lnTo>
                              </a:path>
                            </a:pathLst>
                          </a:custGeom>
                          <a:ln w="12929" cap="rnd">
                            <a:miter lim="127000"/>
                          </a:ln>
                        </wps:spPr>
                        <wps:style>
                          <a:lnRef idx="1">
                            <a:srgbClr val="000000"/>
                          </a:lnRef>
                          <a:fillRef idx="1">
                            <a:srgbClr val="FFFFFF"/>
                          </a:fillRef>
                          <a:effectRef idx="0">
                            <a:scrgbClr r="0" g="0" b="0"/>
                          </a:effectRef>
                          <a:fontRef idx="none"/>
                        </wps:style>
                        <wps:bodyPr/>
                      </wps:wsp>
                      <wps:wsp>
                        <wps:cNvPr id="1112418" name="Shape 1112418"/>
                        <wps:cNvSpPr/>
                        <wps:spPr>
                          <a:xfrm>
                            <a:off x="1106424" y="1913382"/>
                            <a:ext cx="736854" cy="384048"/>
                          </a:xfrm>
                          <a:custGeom>
                            <a:avLst/>
                            <a:gdLst/>
                            <a:ahLst/>
                            <a:cxnLst/>
                            <a:rect l="0" t="0" r="0" b="0"/>
                            <a:pathLst>
                              <a:path w="736854" h="384048">
                                <a:moveTo>
                                  <a:pt x="0" y="0"/>
                                </a:moveTo>
                                <a:lnTo>
                                  <a:pt x="736854" y="0"/>
                                </a:lnTo>
                                <a:lnTo>
                                  <a:pt x="736854" y="384048"/>
                                </a:lnTo>
                                <a:lnTo>
                                  <a:pt x="0" y="384048"/>
                                </a:lnTo>
                                <a:lnTo>
                                  <a:pt x="0" y="0"/>
                                </a:lnTo>
                              </a:path>
                            </a:pathLst>
                          </a:custGeom>
                          <a:ln w="12929" cap="rnd">
                            <a:miter lim="127000"/>
                          </a:ln>
                        </wps:spPr>
                        <wps:style>
                          <a:lnRef idx="1">
                            <a:srgbClr val="000000"/>
                          </a:lnRef>
                          <a:fillRef idx="1">
                            <a:srgbClr val="FFFFFF"/>
                          </a:fillRef>
                          <a:effectRef idx="0">
                            <a:scrgbClr r="0" g="0" b="0"/>
                          </a:effectRef>
                          <a:fontRef idx="none"/>
                        </wps:style>
                        <wps:bodyPr/>
                      </wps:wsp>
                      <wps:wsp>
                        <wps:cNvPr id="135064" name="Rectangle 135064"/>
                        <wps:cNvSpPr/>
                        <wps:spPr>
                          <a:xfrm>
                            <a:off x="1346454" y="2055484"/>
                            <a:ext cx="287152" cy="107967"/>
                          </a:xfrm>
                          <a:prstGeom prst="rect">
                            <a:avLst/>
                          </a:prstGeom>
                          <a:ln>
                            <a:noFill/>
                          </a:ln>
                        </wps:spPr>
                        <wps:txbx>
                          <w:txbxContent>
                            <w:p w14:paraId="680EAD9D" w14:textId="77777777" w:rsidR="00ED7765" w:rsidRDefault="00ED7765" w:rsidP="00ED7765">
                              <w:pPr>
                                <w:spacing w:after="160"/>
                                <w:ind w:left="0" w:firstLine="0"/>
                              </w:pPr>
                              <w:r>
                                <w:rPr>
                                  <w:sz w:val="14"/>
                                </w:rPr>
                                <w:t>Client</w:t>
                              </w:r>
                            </w:p>
                          </w:txbxContent>
                        </wps:txbx>
                        <wps:bodyPr horzOverflow="overflow" vert="horz" lIns="0" tIns="0" rIns="0" bIns="0" rtlCol="0">
                          <a:noAutofit/>
                        </wps:bodyPr>
                      </wps:wsp>
                      <wps:wsp>
                        <wps:cNvPr id="135065" name="Rectangle 135065"/>
                        <wps:cNvSpPr/>
                        <wps:spPr>
                          <a:xfrm>
                            <a:off x="3053987" y="2055484"/>
                            <a:ext cx="337268" cy="107967"/>
                          </a:xfrm>
                          <a:prstGeom prst="rect">
                            <a:avLst/>
                          </a:prstGeom>
                          <a:ln>
                            <a:noFill/>
                          </a:ln>
                        </wps:spPr>
                        <wps:txbx>
                          <w:txbxContent>
                            <w:p w14:paraId="7D95CD7F" w14:textId="77777777" w:rsidR="00ED7765" w:rsidRDefault="00ED7765" w:rsidP="00ED7765">
                              <w:pPr>
                                <w:spacing w:after="160"/>
                                <w:ind w:left="0" w:firstLine="0"/>
                              </w:pPr>
                              <w:r>
                                <w:rPr>
                                  <w:sz w:val="14"/>
                                </w:rPr>
                                <w:t>Server</w:t>
                              </w:r>
                            </w:p>
                          </w:txbxContent>
                        </wps:txbx>
                        <wps:bodyPr horzOverflow="overflow" vert="horz" lIns="0" tIns="0" rIns="0" bIns="0" rtlCol="0">
                          <a:noAutofit/>
                        </wps:bodyPr>
                      </wps:wsp>
                      <wps:wsp>
                        <wps:cNvPr id="87973" name="Shape 87973"/>
                        <wps:cNvSpPr/>
                        <wps:spPr>
                          <a:xfrm>
                            <a:off x="1093470" y="2520696"/>
                            <a:ext cx="2435352" cy="781050"/>
                          </a:xfrm>
                          <a:custGeom>
                            <a:avLst/>
                            <a:gdLst/>
                            <a:ahLst/>
                            <a:cxnLst/>
                            <a:rect l="0" t="0" r="0" b="0"/>
                            <a:pathLst>
                              <a:path w="2435352" h="781050">
                                <a:moveTo>
                                  <a:pt x="87630" y="0"/>
                                </a:moveTo>
                                <a:lnTo>
                                  <a:pt x="738378" y="12192"/>
                                </a:lnTo>
                                <a:lnTo>
                                  <a:pt x="738378" y="209550"/>
                                </a:lnTo>
                                <a:lnTo>
                                  <a:pt x="1707642" y="209550"/>
                                </a:lnTo>
                                <a:lnTo>
                                  <a:pt x="1707642" y="12192"/>
                                </a:lnTo>
                                <a:lnTo>
                                  <a:pt x="2435352" y="12192"/>
                                </a:lnTo>
                                <a:lnTo>
                                  <a:pt x="2435352" y="781050"/>
                                </a:lnTo>
                                <a:lnTo>
                                  <a:pt x="6858" y="781050"/>
                                </a:lnTo>
                                <a:lnTo>
                                  <a:pt x="0" y="17526"/>
                                </a:lnTo>
                                <a:lnTo>
                                  <a:pt x="87630" y="0"/>
                                </a:lnTo>
                                <a:close/>
                              </a:path>
                            </a:pathLst>
                          </a:custGeom>
                          <a:ln w="12929" cap="rnd">
                            <a:round/>
                          </a:ln>
                        </wps:spPr>
                        <wps:style>
                          <a:lnRef idx="1">
                            <a:srgbClr val="000000"/>
                          </a:lnRef>
                          <a:fillRef idx="1">
                            <a:srgbClr val="F4F0FF"/>
                          </a:fillRef>
                          <a:effectRef idx="0">
                            <a:scrgbClr r="0" g="0" b="0"/>
                          </a:effectRef>
                          <a:fontRef idx="none"/>
                        </wps:style>
                        <wps:bodyPr/>
                      </wps:wsp>
                      <wps:wsp>
                        <wps:cNvPr id="1112419" name="Shape 1112419"/>
                        <wps:cNvSpPr/>
                        <wps:spPr>
                          <a:xfrm>
                            <a:off x="1090422" y="2509266"/>
                            <a:ext cx="757428" cy="117348"/>
                          </a:xfrm>
                          <a:custGeom>
                            <a:avLst/>
                            <a:gdLst/>
                            <a:ahLst/>
                            <a:cxnLst/>
                            <a:rect l="0" t="0" r="0" b="0"/>
                            <a:pathLst>
                              <a:path w="757428" h="117348">
                                <a:moveTo>
                                  <a:pt x="0" y="0"/>
                                </a:moveTo>
                                <a:lnTo>
                                  <a:pt x="757428" y="0"/>
                                </a:lnTo>
                                <a:lnTo>
                                  <a:pt x="757428" y="117348"/>
                                </a:lnTo>
                                <a:lnTo>
                                  <a:pt x="0" y="11734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068" name="Rectangle 135068"/>
                        <wps:cNvSpPr/>
                        <wps:spPr>
                          <a:xfrm>
                            <a:off x="1094994" y="2530972"/>
                            <a:ext cx="416181" cy="107967"/>
                          </a:xfrm>
                          <a:prstGeom prst="rect">
                            <a:avLst/>
                          </a:prstGeom>
                          <a:ln>
                            <a:noFill/>
                          </a:ln>
                        </wps:spPr>
                        <wps:txbx>
                          <w:txbxContent>
                            <w:p w14:paraId="5ADB6FD5" w14:textId="77777777" w:rsidR="00ED7765" w:rsidRDefault="00ED7765" w:rsidP="00ED7765">
                              <w:pPr>
                                <w:spacing w:after="160"/>
                                <w:ind w:left="0" w:firstLine="0"/>
                              </w:pPr>
                              <w:r>
                                <w:rPr>
                                  <w:color w:val="FFFFFF"/>
                                  <w:sz w:val="14"/>
                                </w:rPr>
                                <w:t xml:space="preserve">  socket </w:t>
                              </w:r>
                            </w:p>
                          </w:txbxContent>
                        </wps:txbx>
                        <wps:bodyPr horzOverflow="overflow" vert="horz" lIns="0" tIns="0" rIns="0" bIns="0" rtlCol="0">
                          <a:noAutofit/>
                        </wps:bodyPr>
                      </wps:wsp>
                      <wps:wsp>
                        <wps:cNvPr id="135069" name="Rectangle 135069"/>
                        <wps:cNvSpPr/>
                        <wps:spPr>
                          <a:xfrm>
                            <a:off x="1593468" y="2530972"/>
                            <a:ext cx="335063" cy="107967"/>
                          </a:xfrm>
                          <a:prstGeom prst="rect">
                            <a:avLst/>
                          </a:prstGeom>
                          <a:ln>
                            <a:noFill/>
                          </a:ln>
                        </wps:spPr>
                        <wps:txbx>
                          <w:txbxContent>
                            <w:p w14:paraId="4C68B940" w14:textId="77777777" w:rsidR="00ED7765" w:rsidRDefault="00ED7765" w:rsidP="00ED7765">
                              <w:pPr>
                                <w:spacing w:after="160"/>
                                <w:ind w:left="0" w:firstLine="0"/>
                              </w:pPr>
                              <w:r>
                                <w:rPr>
                                  <w:color w:val="FFFFFF"/>
                                  <w:sz w:val="14"/>
                                </w:rPr>
                                <w:t xml:space="preserve">   API  </w:t>
                              </w:r>
                            </w:p>
                          </w:txbxContent>
                        </wps:txbx>
                        <wps:bodyPr horzOverflow="overflow" vert="horz" lIns="0" tIns="0" rIns="0" bIns="0" rtlCol="0">
                          <a:noAutofit/>
                        </wps:bodyPr>
                      </wps:wsp>
                      <wps:wsp>
                        <wps:cNvPr id="1112420" name="Shape 1112420"/>
                        <wps:cNvSpPr/>
                        <wps:spPr>
                          <a:xfrm>
                            <a:off x="2798064" y="2509266"/>
                            <a:ext cx="748284" cy="118110"/>
                          </a:xfrm>
                          <a:custGeom>
                            <a:avLst/>
                            <a:gdLst/>
                            <a:ahLst/>
                            <a:cxnLst/>
                            <a:rect l="0" t="0" r="0" b="0"/>
                            <a:pathLst>
                              <a:path w="748284" h="118110">
                                <a:moveTo>
                                  <a:pt x="0" y="0"/>
                                </a:moveTo>
                                <a:lnTo>
                                  <a:pt x="748284" y="0"/>
                                </a:lnTo>
                                <a:lnTo>
                                  <a:pt x="748284" y="118110"/>
                                </a:lnTo>
                                <a:lnTo>
                                  <a:pt x="0" y="11811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070" name="Rectangle 135070"/>
                        <wps:cNvSpPr/>
                        <wps:spPr>
                          <a:xfrm>
                            <a:off x="2803398" y="2530972"/>
                            <a:ext cx="418421" cy="107967"/>
                          </a:xfrm>
                          <a:prstGeom prst="rect">
                            <a:avLst/>
                          </a:prstGeom>
                          <a:ln>
                            <a:noFill/>
                          </a:ln>
                        </wps:spPr>
                        <wps:txbx>
                          <w:txbxContent>
                            <w:p w14:paraId="1DB7476D" w14:textId="77777777" w:rsidR="00ED7765" w:rsidRDefault="00ED7765" w:rsidP="00ED7765">
                              <w:pPr>
                                <w:spacing w:after="160"/>
                                <w:ind w:left="0" w:firstLine="0"/>
                              </w:pPr>
                              <w:r>
                                <w:rPr>
                                  <w:color w:val="FFFFFF"/>
                                  <w:sz w:val="14"/>
                                </w:rPr>
                                <w:t xml:space="preserve">  socket </w:t>
                              </w:r>
                            </w:p>
                          </w:txbxContent>
                        </wps:txbx>
                        <wps:bodyPr horzOverflow="overflow" vert="horz" lIns="0" tIns="0" rIns="0" bIns="0" rtlCol="0">
                          <a:noAutofit/>
                        </wps:bodyPr>
                      </wps:wsp>
                      <wps:wsp>
                        <wps:cNvPr id="135071" name="Rectangle 135071"/>
                        <wps:cNvSpPr/>
                        <wps:spPr>
                          <a:xfrm>
                            <a:off x="3302795" y="2530972"/>
                            <a:ext cx="304589" cy="107967"/>
                          </a:xfrm>
                          <a:prstGeom prst="rect">
                            <a:avLst/>
                          </a:prstGeom>
                          <a:ln>
                            <a:noFill/>
                          </a:ln>
                        </wps:spPr>
                        <wps:txbx>
                          <w:txbxContent>
                            <w:p w14:paraId="624C22AD" w14:textId="77777777" w:rsidR="00ED7765" w:rsidRDefault="00ED7765" w:rsidP="00ED7765">
                              <w:pPr>
                                <w:spacing w:after="160"/>
                                <w:ind w:left="0" w:firstLine="0"/>
                              </w:pPr>
                              <w:r>
                                <w:rPr>
                                  <w:color w:val="FFFFFF"/>
                                  <w:sz w:val="14"/>
                                </w:rPr>
                                <w:t xml:space="preserve">  API  </w:t>
                              </w:r>
                            </w:p>
                          </w:txbxContent>
                        </wps:txbx>
                        <wps:bodyPr horzOverflow="overflow" vert="horz" lIns="0" tIns="0" rIns="0" bIns="0" rtlCol="0">
                          <a:noAutofit/>
                        </wps:bodyPr>
                      </wps:wsp>
                      <wps:wsp>
                        <wps:cNvPr id="87978" name="Shape 87978"/>
                        <wps:cNvSpPr/>
                        <wps:spPr>
                          <a:xfrm>
                            <a:off x="2346960" y="2246376"/>
                            <a:ext cx="1024128" cy="887730"/>
                          </a:xfrm>
                          <a:custGeom>
                            <a:avLst/>
                            <a:gdLst/>
                            <a:ahLst/>
                            <a:cxnLst/>
                            <a:rect l="0" t="0" r="0" b="0"/>
                            <a:pathLst>
                              <a:path w="1024128" h="887730">
                                <a:moveTo>
                                  <a:pt x="885444" y="0"/>
                                </a:moveTo>
                                <a:lnTo>
                                  <a:pt x="1024128" y="201168"/>
                                </a:lnTo>
                                <a:lnTo>
                                  <a:pt x="957072" y="201168"/>
                                </a:lnTo>
                                <a:lnTo>
                                  <a:pt x="957072" y="887730"/>
                                </a:lnTo>
                                <a:lnTo>
                                  <a:pt x="0" y="887730"/>
                                </a:lnTo>
                                <a:lnTo>
                                  <a:pt x="0" y="738378"/>
                                </a:lnTo>
                                <a:lnTo>
                                  <a:pt x="816102" y="738378"/>
                                </a:lnTo>
                                <a:lnTo>
                                  <a:pt x="816102" y="201168"/>
                                </a:lnTo>
                                <a:lnTo>
                                  <a:pt x="746760" y="201168"/>
                                </a:lnTo>
                                <a:lnTo>
                                  <a:pt x="885444" y="0"/>
                                </a:lnTo>
                                <a:close/>
                              </a:path>
                            </a:pathLst>
                          </a:custGeom>
                          <a:ln w="762" cap="rnd">
                            <a:round/>
                          </a:ln>
                        </wps:spPr>
                        <wps:style>
                          <a:lnRef idx="1">
                            <a:srgbClr val="000000"/>
                          </a:lnRef>
                          <a:fillRef idx="1">
                            <a:srgbClr val="1079FF"/>
                          </a:fillRef>
                          <a:effectRef idx="0">
                            <a:scrgbClr r="0" g="0" b="0"/>
                          </a:effectRef>
                          <a:fontRef idx="none"/>
                        </wps:style>
                        <wps:bodyPr/>
                      </wps:wsp>
                      <wps:wsp>
                        <wps:cNvPr id="87979" name="Shape 87979"/>
                        <wps:cNvSpPr/>
                        <wps:spPr>
                          <a:xfrm>
                            <a:off x="1383792" y="2246376"/>
                            <a:ext cx="973836" cy="885444"/>
                          </a:xfrm>
                          <a:custGeom>
                            <a:avLst/>
                            <a:gdLst/>
                            <a:ahLst/>
                            <a:cxnLst/>
                            <a:rect l="0" t="0" r="0" b="0"/>
                            <a:pathLst>
                              <a:path w="973836" h="885444">
                                <a:moveTo>
                                  <a:pt x="140208" y="0"/>
                                </a:moveTo>
                                <a:lnTo>
                                  <a:pt x="277368" y="199644"/>
                                </a:lnTo>
                                <a:lnTo>
                                  <a:pt x="208788" y="199644"/>
                                </a:lnTo>
                                <a:lnTo>
                                  <a:pt x="208788" y="737616"/>
                                </a:lnTo>
                                <a:lnTo>
                                  <a:pt x="973836" y="737616"/>
                                </a:lnTo>
                                <a:lnTo>
                                  <a:pt x="973836" y="885444"/>
                                </a:lnTo>
                                <a:lnTo>
                                  <a:pt x="68580" y="885444"/>
                                </a:lnTo>
                                <a:lnTo>
                                  <a:pt x="68580" y="199644"/>
                                </a:lnTo>
                                <a:lnTo>
                                  <a:pt x="0" y="199644"/>
                                </a:lnTo>
                                <a:lnTo>
                                  <a:pt x="140208" y="0"/>
                                </a:lnTo>
                                <a:close/>
                              </a:path>
                            </a:pathLst>
                          </a:custGeom>
                          <a:ln w="762" cap="rnd">
                            <a:round/>
                          </a:ln>
                        </wps:spPr>
                        <wps:style>
                          <a:lnRef idx="1">
                            <a:srgbClr val="000000"/>
                          </a:lnRef>
                          <a:fillRef idx="1">
                            <a:srgbClr val="1079FF"/>
                          </a:fillRef>
                          <a:effectRef idx="0">
                            <a:scrgbClr r="0" g="0" b="0"/>
                          </a:effectRef>
                          <a:fontRef idx="none"/>
                        </wps:style>
                        <wps:bodyPr/>
                      </wps:wsp>
                      <wps:wsp>
                        <wps:cNvPr id="1112421" name="Shape 1112421"/>
                        <wps:cNvSpPr/>
                        <wps:spPr>
                          <a:xfrm>
                            <a:off x="2266950" y="2991612"/>
                            <a:ext cx="117348" cy="141732"/>
                          </a:xfrm>
                          <a:custGeom>
                            <a:avLst/>
                            <a:gdLst/>
                            <a:ahLst/>
                            <a:cxnLst/>
                            <a:rect l="0" t="0" r="0" b="0"/>
                            <a:pathLst>
                              <a:path w="117348" h="141732">
                                <a:moveTo>
                                  <a:pt x="0" y="0"/>
                                </a:moveTo>
                                <a:lnTo>
                                  <a:pt x="117348" y="0"/>
                                </a:lnTo>
                                <a:lnTo>
                                  <a:pt x="117348" y="141732"/>
                                </a:lnTo>
                                <a:lnTo>
                                  <a:pt x="0" y="141732"/>
                                </a:lnTo>
                                <a:lnTo>
                                  <a:pt x="0" y="0"/>
                                </a:lnTo>
                              </a:path>
                            </a:pathLst>
                          </a:custGeom>
                          <a:ln w="12929" cap="rnd">
                            <a:miter lim="127000"/>
                          </a:ln>
                        </wps:spPr>
                        <wps:style>
                          <a:lnRef idx="1">
                            <a:srgbClr val="1079FF"/>
                          </a:lnRef>
                          <a:fillRef idx="1">
                            <a:srgbClr val="1079FF"/>
                          </a:fillRef>
                          <a:effectRef idx="0">
                            <a:scrgbClr r="0" g="0" b="0"/>
                          </a:effectRef>
                          <a:fontRef idx="none"/>
                        </wps:style>
                        <wps:bodyPr/>
                      </wps:wsp>
                      <wps:wsp>
                        <wps:cNvPr id="1112422" name="Shape 1112422"/>
                        <wps:cNvSpPr/>
                        <wps:spPr>
                          <a:xfrm>
                            <a:off x="2148078" y="2997709"/>
                            <a:ext cx="347472" cy="116586"/>
                          </a:xfrm>
                          <a:custGeom>
                            <a:avLst/>
                            <a:gdLst/>
                            <a:ahLst/>
                            <a:cxnLst/>
                            <a:rect l="0" t="0" r="0" b="0"/>
                            <a:pathLst>
                              <a:path w="347472" h="116586">
                                <a:moveTo>
                                  <a:pt x="0" y="0"/>
                                </a:moveTo>
                                <a:lnTo>
                                  <a:pt x="347472" y="0"/>
                                </a:lnTo>
                                <a:lnTo>
                                  <a:pt x="347472" y="116586"/>
                                </a:lnTo>
                                <a:lnTo>
                                  <a:pt x="0" y="116586"/>
                                </a:lnTo>
                                <a:lnTo>
                                  <a:pt x="0" y="0"/>
                                </a:lnTo>
                              </a:path>
                            </a:pathLst>
                          </a:custGeom>
                          <a:ln w="0" cap="rnd">
                            <a:miter lim="127000"/>
                          </a:ln>
                        </wps:spPr>
                        <wps:style>
                          <a:lnRef idx="0">
                            <a:srgbClr val="000000">
                              <a:alpha val="0"/>
                            </a:srgbClr>
                          </a:lnRef>
                          <a:fillRef idx="1">
                            <a:srgbClr val="1079FF"/>
                          </a:fillRef>
                          <a:effectRef idx="0">
                            <a:scrgbClr r="0" g="0" b="0"/>
                          </a:effectRef>
                          <a:fontRef idx="none"/>
                        </wps:style>
                        <wps:bodyPr/>
                      </wps:wsp>
                      <wps:wsp>
                        <wps:cNvPr id="87982" name="Rectangle 87982"/>
                        <wps:cNvSpPr/>
                        <wps:spPr>
                          <a:xfrm>
                            <a:off x="2152650" y="3022462"/>
                            <a:ext cx="436018" cy="107967"/>
                          </a:xfrm>
                          <a:prstGeom prst="rect">
                            <a:avLst/>
                          </a:prstGeom>
                          <a:ln>
                            <a:noFill/>
                          </a:ln>
                        </wps:spPr>
                        <wps:txbx>
                          <w:txbxContent>
                            <w:p w14:paraId="7B1D0A9F" w14:textId="77777777" w:rsidR="00ED7765" w:rsidRDefault="00ED7765" w:rsidP="00ED7765">
                              <w:pPr>
                                <w:spacing w:after="160"/>
                                <w:ind w:left="0" w:firstLine="0"/>
                              </w:pPr>
                              <w:r>
                                <w:rPr>
                                  <w:b/>
                                  <w:color w:val="FFFFFF"/>
                                  <w:sz w:val="14"/>
                                </w:rPr>
                                <w:t>Session</w:t>
                              </w:r>
                            </w:p>
                          </w:txbxContent>
                        </wps:txbx>
                        <wps:bodyPr horzOverflow="overflow" vert="horz" lIns="0" tIns="0" rIns="0" bIns="0" rtlCol="0">
                          <a:noAutofit/>
                        </wps:bodyPr>
                      </wps:wsp>
                      <wps:wsp>
                        <wps:cNvPr id="87983" name="Rectangle 87983"/>
                        <wps:cNvSpPr/>
                        <wps:spPr>
                          <a:xfrm>
                            <a:off x="2225040" y="1724489"/>
                            <a:ext cx="246739" cy="124161"/>
                          </a:xfrm>
                          <a:prstGeom prst="rect">
                            <a:avLst/>
                          </a:prstGeom>
                          <a:ln>
                            <a:noFill/>
                          </a:ln>
                        </wps:spPr>
                        <wps:txbx>
                          <w:txbxContent>
                            <w:p w14:paraId="00274A11" w14:textId="77777777" w:rsidR="00ED7765" w:rsidRDefault="00ED7765" w:rsidP="00ED7765">
                              <w:pPr>
                                <w:spacing w:after="160"/>
                                <w:ind w:left="0" w:firstLine="0"/>
                              </w:pPr>
                              <w:r>
                                <w:rPr>
                                  <w:sz w:val="16"/>
                                </w:rPr>
                                <w:t>SSL</w:t>
                              </w:r>
                            </w:p>
                          </w:txbxContent>
                        </wps:txbx>
                        <wps:bodyPr horzOverflow="overflow" vert="horz" lIns="0" tIns="0" rIns="0" bIns="0" rtlCol="0">
                          <a:noAutofit/>
                        </wps:bodyPr>
                      </wps:wsp>
                      <wps:wsp>
                        <wps:cNvPr id="87984" name="Rectangle 87984"/>
                        <wps:cNvSpPr/>
                        <wps:spPr>
                          <a:xfrm>
                            <a:off x="1856993" y="3440515"/>
                            <a:ext cx="1214846" cy="124161"/>
                          </a:xfrm>
                          <a:prstGeom prst="rect">
                            <a:avLst/>
                          </a:prstGeom>
                          <a:ln>
                            <a:noFill/>
                          </a:ln>
                        </wps:spPr>
                        <wps:txbx>
                          <w:txbxContent>
                            <w:p w14:paraId="08B2FEC9" w14:textId="77777777" w:rsidR="00ED7765" w:rsidRDefault="00ED7765" w:rsidP="00ED7765">
                              <w:pPr>
                                <w:spacing w:after="160"/>
                                <w:ind w:left="0" w:firstLine="0"/>
                              </w:pPr>
                              <w:r>
                                <w:rPr>
                                  <w:sz w:val="16"/>
                                </w:rPr>
                                <w:t>SSL Record Protocol</w:t>
                              </w:r>
                            </w:p>
                          </w:txbxContent>
                        </wps:txbx>
                        <wps:bodyPr horzOverflow="overflow" vert="horz" lIns="0" tIns="0" rIns="0" bIns="0" rtlCol="0">
                          <a:noAutofit/>
                        </wps:bodyPr>
                      </wps:wsp>
                      <wps:wsp>
                        <wps:cNvPr id="87985" name="Shape 87985"/>
                        <wps:cNvSpPr/>
                        <wps:spPr>
                          <a:xfrm>
                            <a:off x="3543300" y="642366"/>
                            <a:ext cx="0" cy="77724"/>
                          </a:xfrm>
                          <a:custGeom>
                            <a:avLst/>
                            <a:gdLst/>
                            <a:ahLst/>
                            <a:cxnLst/>
                            <a:rect l="0" t="0" r="0" b="0"/>
                            <a:pathLst>
                              <a:path h="77724">
                                <a:moveTo>
                                  <a:pt x="0" y="77724"/>
                                </a:moveTo>
                                <a:lnTo>
                                  <a:pt x="0" y="0"/>
                                </a:lnTo>
                              </a:path>
                            </a:pathLst>
                          </a:custGeom>
                          <a:ln w="12929" cap="rnd">
                            <a:round/>
                          </a:ln>
                        </wps:spPr>
                        <wps:style>
                          <a:lnRef idx="1">
                            <a:srgbClr val="000000"/>
                          </a:lnRef>
                          <a:fillRef idx="0">
                            <a:srgbClr val="000000">
                              <a:alpha val="0"/>
                            </a:srgbClr>
                          </a:fillRef>
                          <a:effectRef idx="0">
                            <a:scrgbClr r="0" g="0" b="0"/>
                          </a:effectRef>
                          <a:fontRef idx="none"/>
                        </wps:style>
                        <wps:bodyPr/>
                      </wps:wsp>
                      <wps:wsp>
                        <wps:cNvPr id="87986" name="Shape 87986"/>
                        <wps:cNvSpPr/>
                        <wps:spPr>
                          <a:xfrm>
                            <a:off x="2826258" y="642366"/>
                            <a:ext cx="6096" cy="84582"/>
                          </a:xfrm>
                          <a:custGeom>
                            <a:avLst/>
                            <a:gdLst/>
                            <a:ahLst/>
                            <a:cxnLst/>
                            <a:rect l="0" t="0" r="0" b="0"/>
                            <a:pathLst>
                              <a:path w="6096" h="84582">
                                <a:moveTo>
                                  <a:pt x="0" y="84582"/>
                                </a:moveTo>
                                <a:lnTo>
                                  <a:pt x="6096" y="0"/>
                                </a:lnTo>
                              </a:path>
                            </a:pathLst>
                          </a:custGeom>
                          <a:ln w="12929" cap="rnd">
                            <a:round/>
                          </a:ln>
                        </wps:spPr>
                        <wps:style>
                          <a:lnRef idx="1">
                            <a:srgbClr val="000000"/>
                          </a:lnRef>
                          <a:fillRef idx="0">
                            <a:srgbClr val="000000">
                              <a:alpha val="0"/>
                            </a:srgbClr>
                          </a:fillRef>
                          <a:effectRef idx="0">
                            <a:scrgbClr r="0" g="0" b="0"/>
                          </a:effectRef>
                          <a:fontRef idx="none"/>
                        </wps:style>
                        <wps:bodyPr/>
                      </wps:wsp>
                      <wps:wsp>
                        <wps:cNvPr id="1112423" name="Shape 1112423"/>
                        <wps:cNvSpPr/>
                        <wps:spPr>
                          <a:xfrm>
                            <a:off x="1524" y="0"/>
                            <a:ext cx="4440175" cy="9144"/>
                          </a:xfrm>
                          <a:custGeom>
                            <a:avLst/>
                            <a:gdLst/>
                            <a:ahLst/>
                            <a:cxnLst/>
                            <a:rect l="0" t="0" r="0" b="0"/>
                            <a:pathLst>
                              <a:path w="4440175" h="9144">
                                <a:moveTo>
                                  <a:pt x="0" y="0"/>
                                </a:moveTo>
                                <a:lnTo>
                                  <a:pt x="4440175" y="0"/>
                                </a:lnTo>
                                <a:lnTo>
                                  <a:pt x="44401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424" name="Shape 1112424"/>
                        <wps:cNvSpPr/>
                        <wps:spPr>
                          <a:xfrm>
                            <a:off x="4437888" y="1525"/>
                            <a:ext cx="9144" cy="3741420"/>
                          </a:xfrm>
                          <a:custGeom>
                            <a:avLst/>
                            <a:gdLst/>
                            <a:ahLst/>
                            <a:cxnLst/>
                            <a:rect l="0" t="0" r="0" b="0"/>
                            <a:pathLst>
                              <a:path w="9144" h="3741420">
                                <a:moveTo>
                                  <a:pt x="0" y="0"/>
                                </a:moveTo>
                                <a:lnTo>
                                  <a:pt x="9144" y="0"/>
                                </a:lnTo>
                                <a:lnTo>
                                  <a:pt x="9144" y="3741420"/>
                                </a:lnTo>
                                <a:lnTo>
                                  <a:pt x="0" y="374142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425" name="Shape 1112425"/>
                        <wps:cNvSpPr/>
                        <wps:spPr>
                          <a:xfrm>
                            <a:off x="0" y="3739134"/>
                            <a:ext cx="4439412" cy="9144"/>
                          </a:xfrm>
                          <a:custGeom>
                            <a:avLst/>
                            <a:gdLst/>
                            <a:ahLst/>
                            <a:cxnLst/>
                            <a:rect l="0" t="0" r="0" b="0"/>
                            <a:pathLst>
                              <a:path w="4439412" h="9144">
                                <a:moveTo>
                                  <a:pt x="0" y="0"/>
                                </a:moveTo>
                                <a:lnTo>
                                  <a:pt x="4439412" y="0"/>
                                </a:lnTo>
                                <a:lnTo>
                                  <a:pt x="44394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426" name="Shape 1112426"/>
                        <wps:cNvSpPr/>
                        <wps:spPr>
                          <a:xfrm>
                            <a:off x="0" y="0"/>
                            <a:ext cx="9144" cy="3740658"/>
                          </a:xfrm>
                          <a:custGeom>
                            <a:avLst/>
                            <a:gdLst/>
                            <a:ahLst/>
                            <a:cxnLst/>
                            <a:rect l="0" t="0" r="0" b="0"/>
                            <a:pathLst>
                              <a:path w="9144" h="3740658">
                                <a:moveTo>
                                  <a:pt x="0" y="0"/>
                                </a:moveTo>
                                <a:lnTo>
                                  <a:pt x="9144" y="0"/>
                                </a:lnTo>
                                <a:lnTo>
                                  <a:pt x="9144" y="3740658"/>
                                </a:lnTo>
                                <a:lnTo>
                                  <a:pt x="0" y="374065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01372" style="width:349.75pt;height:294.7pt;mso-position-horizontal-relative:char;mso-position-vertical-relative:line" coordsize="44416,37429" o:spid="_x0000_s6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cEI5A8AAGuUAAAOAAAAZHJzL2Uyb0RvYy54bWzsXW1v4zYS/n7A/QfD368RRb0GzRaH9lIc&#10;cLgWbe8HeG0nMeDYhu3dZO/X3zMcDkXZckw5qZWL3AIrRx5RQw6feeOQ/v6H58f54Ot0vZktFzdD&#10;9V00HEwX4+Vktri/Gf7nj9u/FcPBZjtaTEbz5WJ6M/w23Qx/+PTXv3z/tLqexsuH5XwyXQ/QyGJz&#10;/bS6GT5st6vrq6vN+GH6ONp8t1xNF/jybrl+HG3x5/r+arIePaH1x/lVHEXZ1dNyPVmtl+PpZoO7&#10;P/GXw0+m/bu76Xj7y93dZrodzG+G4G1r/l2bfz/Tv1efvh9d369Hq4fZ2LIxOoGLx9FsgZe6pn4a&#10;bUeDL+vZXlOPs/F6uVnebb8bLx+vlnd3s/HU9AG9UdFOb35eL7+sTF/ur5/uV26YMLQ743Rys+N/&#10;f/15vfp99esaI/G0usdYmL+oL89360e6gsvBsxmyb27Ips/bwRg3kyRRWVkOB2N8p/MkLpOUB3X8&#10;gJHfe2788I8jT17Ji69q7DytMEE21RhsXjcGvz+MVlMztJtrjMGv68FscjMs8jLBhF2MHjFVDcmA&#10;b5nBMZRuqDbXG4xawzgpFWexzoYDjEiukjzNeEBkyOJERWWG19CQ5WVUMoHr9+h6/GWz/Xm6NIM/&#10;+vqvzZZn6UQ+jR7k0/h5IR/XmOsvzvLVaEvPEcf0cfB0M3SsPDhO6OvH5dfpH0tDuCUJ5kVScH8M&#10;YMBpRTFf1CjjMtaJ6bqKMnQSnINciOS64mYr4lipAkP2EjWmWZ7bYW1JfpwVNxAQSTvqmgClf3Ll&#10;fkLv7EpaCOTqE6osiuIXh2JfHtLOeL7cTHkUScZm8J3cIQh/Zs0XNAUUhEDwHUH5rhcTo8SgdhYT&#10;kQXaIOzxZDeftt/mU5oc88Vv0zvgBjNEmec26/vPP87Xg68j0rbmP9cPkNIzd7P5/KWnbpPb6PbW&#10;PmWJ6bmp0eXuyYjfN7YvZIUOtYihFrWO3rqHzJuXi617fgFjZF7idYg+fl5OvhlVaPoMfUNK8QyK&#10;R0FpJFFeVz1yE5IgJqCmjiufuIh1rHjGZUkUFdbEifLJdZKK7qmhSJS9P0P+VN0jnED1WEZISpVi&#10;8SFxVO3YXgFmQiqIkKtVORVhrfdCJVf/5cGE9Vdj/gVCENJ6JfwsHBrgR2M6mq8eRhaUFlkWqVY5&#10;B2KzhugeYVOnUaYFmr/BzI4W9/PpQPH9NujUOs7yEm1homaZ1gAqHoeisj6Rtq8iz0BFeZnlVl6C&#10;ztWaPYMBfYDCBjNGEwpSadJZEmp3vqB/F8tbaN2D+nz7/PnZeD8qzY0JrhTh4GG5/u8vcO/v5kvY&#10;CrgF5tOQPH68nr4dDub/XMAZwyTeyoe1fPgsH9bb+Y9L44IzQ3//sl3ezcivMYqW1a7944xal4Y7&#10;PiBZY4Lb6N0iTdjzaZJsotKiwKs6k6yZSf2RrLGnO64821Pjk7aRqy5zCA6IjPMsi3ac+VyVOra+&#10;vC7SFKQMNEHs+eyp5QT21DJCUDvRntq2jtvTirDWe7GjcvXtaTDhqfa0yaV9nG2RZ5jPHsnjzWHJ&#10;rJhIQ57Vv72l/+zL+2NDEUWnTtG6wBq3AJZwLGLmFDFjMS2hT22mQaxnmZY6tVjM8rhIDFZhEs+O&#10;ReEEWLSMNGGxUKVK2VWX6VjBtY4caZD8grLMYGjEnHP0Xacu0G7CDbejro2atClXH8PBhCnSAeXL&#10;3Oapgl9kNGw76oC+ZYVOlc1HBIzbvkCk8+0D65w8i5pf/150EHmWPdRBbP6R6/DTe3KzjR5SMB9w&#10;HNkn0FmeIuOF5ys3Ps7LIsow7Yy3F+cJ/cGAPbsqcrxAF8HyGVaalFGYHnKtHfUMfEp570s6y6qr&#10;2mAJ+OTqayDRmPzd6cH2K0F5nsg7v6X/7RTqj9dgwEnJrD3EcuAc7DmUcaIFsHEZWS/9Alg/df9e&#10;AdvkzXeZoO6nA89QVE1QVKSXLlB0medDPrwPsLr1qhbI2ML5lO/Jdl6geL3hxS+a7l2tFVEsDefT&#10;t4l8qw0MldKxRF2NeS2dIZ/JHmwtYXN2BxZrvoaTN8lr2baOeq/yUhDWei+eqFx9jzSYcBf87WPL&#10;JiC+0pE9bQW3wf019rF/vipB0K3fVotEfLsVMnUeFRppLMy9BKUkyiTJPF+1yGJKgnW2kuAS6KwA&#10;P/gaEQnQrSPU5eoGImhlHgEI1uM5z5VgiV6V9aQB1v6yEg4WyzXL1G72Uhb2/qy1P8NPZdg+uFzZ&#10;oYU4fDsqN1vhlUwpLe0Br40VF2mJKjCWa4xiL2R80XwXWenccgJLahk5PREkbR23pPalIKz1Xiyo&#10;XH1LGkwoQ8mNfPAkUJ/LL1zgWWlgU37RLvZUUKqoSmSovsPyCy7W6o8KpvILl93bkayBdnBWAYo7&#10;j0qrhBskiyLlIoF71pXTVLiJ2henKXOQdcu9uNXKsCaqpHoLMqwfYblXJVEcsV8vdutwqshUmlDP&#10;AxY50WoU8zi1o06PL856C8/tqANWiLO8UDwerYgD+mgXk46v+DbIRByS9lH5ZcX3PVZVK1e6yYqI&#10;fXzdShXFMYr37BYIVJapjNdzq6Ac5kfTzhFjXxL80VkZmHBCy73MyOlOvrR11Mn3CO1LOcQRLMnV&#10;d/KDCUVZtnXyz5MkqxVTmB0RNN52jfbg5ojaU31b0EUwvB90mwKJYH8vhrunUK1sLKSKixQZMUy5&#10;CpA6yRMq2zSAVFkK8HYUdQsnBEhm5HRASltHAekR2pcGANIfJkGsXH3kngpIWOW3rIdqyD3bEJkG&#10;+K02PfQUqUh7UgET47QKzfg25lIbpOrSmc5UY7GpjtRE57oEkjsLzVwRam9Cs7RZsKacNliwcMOx&#10;qQFzBMqo0GVkPKpKAZfIcEc27Ym9bUi97CjgPzmdXTgPrxdiZa/WCdZ3dduJtVQJlimMVGNgNeLi&#10;3UquSkVak+U1eNUF8io7gj3bjgfHCplW5uR00+oaO2pbfUr72gDj6o+UGFW59ta49jSlTVa0ea2Y&#10;N/wF6+BSlYg7LVjLvOBtLR5Y47LUtObYmXF1bn2PtDCU4358Y7yeYMHGWYKVf45vmtUwjpBIKXv2&#10;DtSwsPImalgaO66GPcqLGpaY7LKxu+kgHeMOYaO0xZ897cWsIDqwVkGOvd8qyskS1ImI29SgiVPU&#10;9CT2mBwKKc+9s5v3ylH/+6GIaWmxwcQa0bqt0GF1OwonZsQviRbHsdD5AJ3ZWGda+iFa2tqtnGz9&#10;SKedYOMCkUzJC1CqKFFxZQq6Ku8p1yolwZNg4b5r3ubVSeWO5QQW1jJyeqAjvTpqYD3CWu8lapGr&#10;H70EE4q94kbCK3fOk9SvxSXBSf2eVr5y6gE42nd621VIIrCG28vhDHbiao2qOhhhH5B+UXoSYcWN&#10;I+9ui9INI68BJPcqAJCOUBde7wWIcq0DMpDwAsiPc5gYOT+A0W7y3jg/LiAPcn6UTrLEJnnjKE0T&#10;zvZVkIyLHEayQ+fH2fx+OD8kWpfl3QlZ2iV6dZTC+4EfBb3TKFqkeWM5Kq6TkMVZj16IFknBfKdU&#10;hW+1iUNxsiiWfm2wAuc1w8pazYRiI3SqBbCov8JBBl3ZUMcKvFrLSZMRLfJMc4eE00NVc7kudG79&#10;+VihGpSdAzGLcmXz6BEHlJuj3CCHb2LB4hXxS6Ny5cZ9cpQLHWHFDQSQ2I66JkBhQa7MClwGHpIA&#10;Wh5mlaeoJnxp7PZFIu9sXzTX5NB3ub27x+ePYkdSgw/vtgWFOQxRGSX2jKY4RUk2yu1rCihPcUg0&#10;ZqTJlnDVHE+18/vwlhNKWzMjTeonUPXYto778BWhfelLQLOA9IdJkCZX39kXBcnfhQfVeE2tMKc9&#10;/s5Ti1MLy3tUNUdOn4uvd5w+5ySFwjNB3QbbsVRHdLRhDZ5UqIHNCt0lM5266YXTZ0Iyp3Z3ROuG&#10;Iky0OP0uoWlC/nyTaLs+XLY06qk/SxCUp6b08V5aDDeBufC1YDlNzAi2yaQmKE4HptmkFkijWe/t&#10;/CbVcmJMqmHkFSbVtnXcpFaE+BWBqvdiIeXqW8pgQhnKi0lFHnbzoVJkFCY3pchwvxU8vWWkRr2b&#10;qAL7/bszqThUwPanNyY1d5sP6yYV99uIVqN2Csv6L5jUKEmLDlf1ObHQG5NK+TDnB/PCL99qI1Ts&#10;eURWjCOrOMbK/W5BuoqwviwhalHgR2fECJzdnjpWYFAtJ00GFSch43eYzDQVVg/lyFyL5ExE2Bsi&#10;S2hiJeXK1hJn2kRy+nkr6tq4SZty9S1xMKFN2EHUCGylJblyiwWCF3vCSjvqgJHIkwzV0KwKjo9E&#10;g0SE1fYpsv19pe0D9NOOd2p4qr/7YXIXp1Wqp2WIRglqe0pBo+rBCgD9DJbx5O0U4vl+ds0jnBjF&#10;Y7RLk+Jp2D59SPHE9ONdHJ0GbODGlva8OIU6hzp3JycJ5ORqdZodZGjAdtQ1iUibcuW2KdvOSqIV&#10;ccCIcKsBhA0yER4vqqf6faj/s98GowBiP5HQzp2NkYx3RaplCWO5k/yTbdwmkXDZxf7yAqIFpD9M&#10;gjO5+n6OOGb8XXhuvml97O2PeqxZ9eCCt9pTPcrHm8weFoP3AWmmTHhmTyVFZFessVMnxxFGFJ9W&#10;1TWyjZsze5dd7DQ6B71/C8jLLvaL1+79ni+dzLib5UPSgEtLWyAVNRF2fweSQkgb7JjORGeR247V&#10;wf4O/KggsNGnTBA2eDcK1g1E0KoZjtJNI/mtpDxOEqTzaioYosb5BDZ728E+dt5/3SvBNpSuEmJb&#10;Vq4WOE7X/tSmxpb2VO38WhgqrVDNaoPtLk4oQGK5b5B1lasug1LtSwuCq04TJOXZ0qMeT+9WF+Eb&#10;8pXyHFC2zsJ5UyfIl/DLm9IlzLfP3KFsCVO+ZcxwrpThqyqB+hNDkEJzW08rNLitfEFowLHTWWzL&#10;O5vQgNM7JJmIdSoJZ88LCPxsMLNBmUTDxWFk8Pfs4x9CBje2VxTwuoD6Ao6p0ZbkZryDXzgxO8pi&#10;598xPOSmtZlBAMHWFG9ZrIqrsVqG4+NgjchY0Ik3ndgKQMMxAnQYPg6DQ4zBIWC4pvawUS2XcULK&#10;p/Q6L1krufrZq0Ay4bFtkovM9miF3zNfTMzPmbfH46vMTnDCq68FqCbh5dxyH4/tnPIEh70Vsq6T&#10;xjseuZlkBpI6TxTVzrEpOLvBYkYASeHjdFRyU0ch6cjkjdxzgaJcfUiGU8o4XlD5sWrYDCp3Qiq2&#10;ki6yDLKSHGzQMYzY7kmY8w2lxil/dn+nmaQdQRKagxl5C0NpmzqKSvfSupcgaJSrj0pvjORrufpk&#10;F0jOJs+0GEuT7QOVlRpI7sR1DMl2kZ0X/1dgZCNBLit0P7YBS+lWp/bR8HFW++j1XKAlVx9i9TES&#10;Crn6lBcwnhuMV0+r++un+5VZzbtfj1YPs/FPo+3I/xufn1bX03j5sJxPputP/wMAAP//AwBQSwME&#10;FAAGAAgAAAAhAGimS6LdAAAABQEAAA8AAABkcnMvZG93bnJldi54bWxMj0FLw0AQhe+C/2EZwZvd&#10;RE1p0mxKKeqpCLaC9DbNTpPQ7GzIbpP037t60cvA4z3e+yZfTaYVA/WusawgnkUgiEurG64UfO5f&#10;HxYgnEfW2FomBVdysCpub3LMtB35g4adr0QoYZehgtr7LpPSlTUZdDPbEQfvZHuDPsi+krrHMZSb&#10;Vj5G0VwabDgs1NjRpqbyvLsYBW8jjuun+GXYnk+b62GfvH9tY1Lq/m5aL0F4mvxfGH7wAzoUgelo&#10;L6ydaBWER/zvDd48TRMQRwXJIn0GWeTyP33xDQAA//8DAFBLAQItABQABgAIAAAAIQC2gziS/gAA&#10;AOEBAAATAAAAAAAAAAAAAAAAAAAAAABbQ29udGVudF9UeXBlc10ueG1sUEsBAi0AFAAGAAgAAAAh&#10;ADj9If/WAAAAlAEAAAsAAAAAAAAAAAAAAAAALwEAAF9yZWxzLy5yZWxzUEsBAi0AFAAGAAgAAAAh&#10;ABt1wQjkDwAAa5QAAA4AAAAAAAAAAAAAAAAALgIAAGRycy9lMm9Eb2MueG1sUEsBAi0AFAAGAAgA&#10;AAAhAGimS6LdAAAABQEAAA8AAAAAAAAAAAAAAAAAPhIAAGRycy9kb3ducmV2LnhtbFBLBQYAAAAA&#10;BAAEAPMAAABIEwAAAAA=&#10;" w14:anchorId="67C8A93C">
                <v:shape id="Shape 87948" style="position:absolute;left:11262;top:7147;width:24110;height:7910;visibility:visible;mso-wrap-style:square;v-text-anchor:top" coordsize="2410968,790956" o:spid="_x0000_s6474" fillcolor="#f4f0ff" strokeweight=".35914mm" path="m78486,l729234,10668r,201168l1697736,211836r,-201168l2410968,10668r,780288l,790956,,16002,784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03nxQAAAN4AAAAPAAAAZHJzL2Rvd25yZXYueG1sRE/LasJA&#10;FN0X/IfhCt01E6W0JjqKCEIb6MJooe4umZuHZu6EzFSTv+8sCi4P573aDKYVN+pdY1nBLIpBEBdW&#10;N1wpOB33LwsQziNrbC2TgpEcbNaTpxWm2t75QLfcVyKEsEtRQe19l0rpipoMush2xIErbW/QB9hX&#10;Uvd4D+GmlfM4fpMGGw4NNXa0q6m45r9GwbWYJ4fvbZbl5YWqzx89fp3LXKnn6bBdgvA0+If43/2h&#10;FSzek9ewN9wJV0Cu/wAAAP//AwBQSwECLQAUAAYACAAAACEA2+H2y+4AAACFAQAAEwAAAAAAAAAA&#10;AAAAAAAAAAAAW0NvbnRlbnRfVHlwZXNdLnhtbFBLAQItABQABgAIAAAAIQBa9CxbvwAAABUBAAAL&#10;AAAAAAAAAAAAAAAAAB8BAABfcmVscy8ucmVsc1BLAQItABQABgAIAAAAIQC2z03nxQAAAN4AAAAP&#10;AAAAAAAAAAAAAAAAAAcCAABkcnMvZG93bnJldi54bWxQSwUGAAAAAAMAAwC3AAAA+QIAAAAA&#10;">
                  <v:stroke endcap="round"/>
                  <v:path textboxrect="0,0,2410968,790956" arrowok="t"/>
                </v:shape>
                <v:shape id="Shape 1112407" style="position:absolute;left:28232;top:6400;width:7345;height:2119;visibility:visible;mso-wrap-style:square;v-text-anchor:top" coordsize="734568,211836" o:spid="_x0000_s6475" fillcolor="black" stroked="f" strokeweight="0" path="m,l734568,r,211836l,2118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udPwwAAAOAAAAAPAAAAZHJzL2Rvd25yZXYueG1sRE/Pa8Iw&#10;FL4P/B/CE7yIphWZUo2igiDbac6Lt0fzbKvNS0mirfvrzWCw48f3e7nuTC0e5HxlWUE6TkAQ51ZX&#10;XCg4fe9HcxA+IGusLZOCJ3lYr3pvS8y0bfmLHsdQiBjCPkMFZQhNJqXPSzLox7YhjtzFOoMhQldI&#10;7bCN4aaWkyR5lwYrjg0lNrQrKb8d70aBHG6rq5sNdW635x/T7j4/WDqlBv1uswARqAv/4j/3Qcf5&#10;aTqZJjP4PRQRyNULAAD//wMAUEsBAi0AFAAGAAgAAAAhANvh9svuAAAAhQEAABMAAAAAAAAAAAAA&#10;AAAAAAAAAFtDb250ZW50X1R5cGVzXS54bWxQSwECLQAUAAYACAAAACEAWvQsW78AAAAVAQAACwAA&#10;AAAAAAAAAAAAAAAfAQAAX3JlbHMvLnJlbHNQSwECLQAUAAYACAAAACEAYyrnT8MAAADgAAAADwAA&#10;AAAAAAAAAAAAAAAHAgAAZHJzL2Rvd25yZXYueG1sUEsFBgAAAAADAAMAtwAAAPcCAAAAAA==&#10;">
                  <v:stroke endcap="round"/>
                  <v:path textboxrect="0,0,734568,211836" arrowok="t"/>
                </v:shape>
                <v:rect id="Rectangle 135063" style="position:absolute;left:33267;top:6633;width:3351;height:1079;visibility:visible;mso-wrap-style:square;v-text-anchor:top" o:spid="_x0000_s64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iQjxQAAAN8AAAAPAAAAZHJzL2Rvd25yZXYueG1sRE9Na8JA&#10;EL0X/A/LCL3VTZWKRlcR25IcaxRsb0N2TEKzsyG7TdL+elcoeHy87/V2MLXoqHWVZQXPkwgEcW51&#10;xYWC0/H9aQHCeWSNtWVS8EsOtpvRwxpjbXs+UJf5QoQQdjEqKL1vYildXpJBN7ENceAutjXoA2wL&#10;qVvsQ7ip5TSK5tJgxaGhxIb2JeXf2Y9RkCya3Wdq//qifvtKzh/n5etx6ZV6HA+7FQhPg7+L/92p&#10;DvNnL9F8Brc/AYDcXAEAAP//AwBQSwECLQAUAAYACAAAACEA2+H2y+4AAACFAQAAEwAAAAAAAAAA&#10;AAAAAAAAAAAAW0NvbnRlbnRfVHlwZXNdLnhtbFBLAQItABQABgAIAAAAIQBa9CxbvwAAABUBAAAL&#10;AAAAAAAAAAAAAAAAAB8BAABfcmVscy8ucmVsc1BLAQItABQABgAIAAAAIQAjsiQjxQAAAN8AAAAP&#10;AAAAAAAAAAAAAAAAAAcCAABkcnMvZG93bnJldi54bWxQSwUGAAAAAAMAAwC3AAAA+QIAAAAA&#10;">
                  <v:textbox inset="0,0,0,0">
                    <w:txbxContent>
                      <w:p w:rsidR="00ED7765" w:rsidP="00ED7765" w:rsidRDefault="00ED7765" w14:paraId="30E8C62B" w14:textId="77777777">
                        <w:pPr>
                          <w:spacing w:after="160"/>
                          <w:ind w:left="0" w:firstLine="0"/>
                        </w:pPr>
                        <w:r>
                          <w:rPr>
                            <w:color w:val="FFFFFF"/>
                            <w:sz w:val="14"/>
                          </w:rPr>
                          <w:t xml:space="preserve">   API  </w:t>
                        </w:r>
                      </w:p>
                    </w:txbxContent>
                  </v:textbox>
                </v:rect>
                <v:rect id="Rectangle 135062" style="position:absolute;left:28285;top:6633;width:4159;height:1079;visibility:visible;mso-wrap-style:square;v-text-anchor:top" o:spid="_x0000_s64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G4xQAAAN8AAAAPAAAAZHJzL2Rvd25yZXYueG1sRE9Na8JA&#10;EL0X/A/LCL3VTS0Vja4i2pIcaxRsb0N2TEKzsyG7TdL+elcoeHy879VmMLXoqHWVZQXPkwgEcW51&#10;xYWC0/H9aQ7CeWSNtWVS8EsONuvRwwpjbXs+UJf5QoQQdjEqKL1vYildXpJBN7ENceAutjXoA2wL&#10;qVvsQ7ip5TSKZtJgxaGhxIZ2JeXf2Y9RkMyb7Wdq//qifvtKzh/nxf648Eo9joftEoSnwd/F/+5U&#10;h/kvr9FsCrc/AYBcXwEAAP//AwBQSwECLQAUAAYACAAAACEA2+H2y+4AAACFAQAAEwAAAAAAAAAA&#10;AAAAAAAAAAAAW0NvbnRlbnRfVHlwZXNdLnhtbFBLAQItABQABgAIAAAAIQBa9CxbvwAAABUBAAAL&#10;AAAAAAAAAAAAAAAAAB8BAABfcmVscy8ucmVsc1BLAQItABQABgAIAAAAIQBM/oG4xQAAAN8AAAAP&#10;AAAAAAAAAAAAAAAAAAcCAABkcnMvZG93bnJldi54bWxQSwUGAAAAAAMAAwC3AAAA+QIAAAAA&#10;">
                  <v:textbox inset="0,0,0,0">
                    <w:txbxContent>
                      <w:p w:rsidR="00ED7765" w:rsidP="00ED7765" w:rsidRDefault="00ED7765" w14:paraId="45B07E05" w14:textId="77777777">
                        <w:pPr>
                          <w:spacing w:after="160"/>
                          <w:ind w:left="0" w:firstLine="0"/>
                        </w:pPr>
                        <w:r>
                          <w:rPr>
                            <w:color w:val="FFFFFF"/>
                            <w:sz w:val="14"/>
                          </w:rPr>
                          <w:t xml:space="preserve">  socket </w:t>
                        </w:r>
                      </w:p>
                    </w:txbxContent>
                  </v:textbox>
                </v:rect>
                <v:shape id="Shape 1112408" style="position:absolute;left:28239;top:2766;width:7194;height:3855;visibility:visible;mso-wrap-style:square;v-text-anchor:top" coordsize="719328,385572" o:spid="_x0000_s6478" strokeweight=".35914mm" path="m,l719328,r,385572l,385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gXcwgAAAOAAAAAPAAAAZHJzL2Rvd25yZXYueG1sRE9Na8JA&#10;EL0X/A/LCN7qJiKtpK5iBcGjWsHrkJ1mg9nZmN2a+O+dg9Dj430v14Nv1J26WAc2kE8zUMRlsDVX&#10;Bs4/u/cFqJiQLTaBycCDIqxXo7clFjb0fKT7KVVKQjgWaMCl1BZax9KRxzgNLbFwv6HzmAR2lbYd&#10;9hLuGz3Lsg/tsWZpcNjS1lF5Pf15A7Fxedo+vvv5sf287S/15jDQwZjJeNh8gUo0pH/xy723Mj/P&#10;Z/NMFsshQaBXTwAAAP//AwBQSwECLQAUAAYACAAAACEA2+H2y+4AAACFAQAAEwAAAAAAAAAAAAAA&#10;AAAAAAAAW0NvbnRlbnRfVHlwZXNdLnhtbFBLAQItABQABgAIAAAAIQBa9CxbvwAAABUBAAALAAAA&#10;AAAAAAAAAAAAAB8BAABfcmVscy8ucmVsc1BLAQItABQABgAIAAAAIQCtJgXcwgAAAOAAAAAPAAAA&#10;AAAAAAAAAAAAAAcCAABkcnMvZG93bnJldi54bWxQSwUGAAAAAAMAAwC3AAAA9gIAAAAA&#10;">
                  <v:stroke miterlimit="83231f" joinstyle="miter" endcap="round"/>
                  <v:path textboxrect="0,0,719328,385572" arrowok="t"/>
                </v:shape>
                <v:shape id="Shape 87952" style="position:absolute;left:23858;top:5958;width:9593;height:6729;visibility:visible;mso-wrap-style:square;v-text-anchor:top" coordsize="959358,672846" o:spid="_x0000_s6479" fillcolor="#1079ff" strokeweight=".06pt" path="m819150,l959358,199644r-67818,l891540,672846,,672846,,523494r751332,l751332,199644r-67818,l8191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TvmxwAAAN4AAAAPAAAAZHJzL2Rvd25yZXYueG1sRI9Ba8JA&#10;FITvBf/D8gq91U1Ta2PqKioIInjQqudH9pmEZt+G7KqJv94VCh6HmfmGGU9bU4kLNa60rOCjH4Eg&#10;zqwuOVew/12+JyCcR9ZYWSYFHTmYTnovY0y1vfKWLjufiwBhl6KCwvs6ldJlBRl0fVsTB+9kG4M+&#10;yCaXusFrgJtKxlE0lAZLDgsF1rQoKPvbnY2Cw6EbxN1ivh196ttmVibHNdmjUm+v7ewHhKfWP8P/&#10;7ZVWkHyPvmJ43AlXQE7uAAAA//8DAFBLAQItABQABgAIAAAAIQDb4fbL7gAAAIUBAAATAAAAAAAA&#10;AAAAAAAAAAAAAABbQ29udGVudF9UeXBlc10ueG1sUEsBAi0AFAAGAAgAAAAhAFr0LFu/AAAAFQEA&#10;AAsAAAAAAAAAAAAAAAAAHwEAAF9yZWxzLy5yZWxzUEsBAi0AFAAGAAgAAAAhAEOFO+bHAAAA3gAA&#10;AA8AAAAAAAAAAAAAAAAABwIAAGRycy9kb3ducmV2LnhtbFBLBQYAAAAAAwADALcAAAD7AgAAAAA=&#10;">
                  <v:stroke miterlimit="83231f" joinstyle="miter" endcap="round"/>
                  <v:path textboxrect="0,0,959358,672846" arrowok="t"/>
                </v:shape>
                <v:shape id="Shape 1112409" style="position:absolute;left:10005;top:23675;width:27980;height:12740;visibility:visible;mso-wrap-style:square;v-text-anchor:top" coordsize="2798064,1274064" o:spid="_x0000_s6480" fillcolor="#7f7f7f" stroked="f" strokeweight="0" path="m,l2798064,r,1274064l,1274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9n+xAAAAOAAAAAPAAAAZHJzL2Rvd25yZXYueG1sRE9dS8Mw&#10;FH0X/A/hCr65pEWGq8uGDoT5NOzqni/Nte1sbrokrvXfL4Kwx8P5Xq4n24sz+dA51pDNFAji2pmO&#10;Gw3V/u3hCUSIyAZ7x6ThlwKsV7c3SyyMG/mDzmVsRArhUKCGNsahkDLULVkMMzcQJ+7LeYsxQd9I&#10;43FM4baXuVJzabHj1NDiQJuW6u/yx2pQx8Oh3H3uvD2e1Hs+vrqpWmy1vr+bXp5BRJriVfzv3po0&#10;P8vyR7WAv0MJgVxdAAAA//8DAFBLAQItABQABgAIAAAAIQDb4fbL7gAAAIUBAAATAAAAAAAAAAAA&#10;AAAAAAAAAABbQ29udGVudF9UeXBlc10ueG1sUEsBAi0AFAAGAAgAAAAhAFr0LFu/AAAAFQEAAAsA&#10;AAAAAAAAAAAAAAAAHwEAAF9yZWxzLy5yZWxzUEsBAi0AFAAGAAgAAAAhAALb2f7EAAAA4AAAAA8A&#10;AAAAAAAAAAAAAAAABwIAAGRycy9kb3ducmV2LnhtbFBLBQYAAAAAAwADALcAAAD4AgAAAAA=&#10;">
                  <v:stroke miterlimit="83231f" joinstyle="miter" endcap="round"/>
                  <v:path textboxrect="0,0,2798064,1274064" arrowok="t"/>
                </v:shape>
                <v:shape id="Shape 1112410" style="position:absolute;left:9243;top:22905;width:27980;height:12741;visibility:visible;mso-wrap-style:square;v-text-anchor:top" coordsize="2798064,1274064" o:spid="_x0000_s6481" strokeweight=".35914mm" path="m,l2798064,r,1274064l,1274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gotxAAAAOAAAAAPAAAAZHJzL2Rvd25yZXYueG1sRE9LT8JA&#10;EL6b8B82Q+JNtkUlUFkIMRgJNx4HvU26Y9vQna3dtS3/njmQePzyvZfrwdWqozZUng2kkwQUce5t&#10;xYWB8+njaQ4qRGSLtWcycKUA69XoYYmZ9T0fqDvGQkkIhwwNlDE2mdYhL8lhmPiGWLgf3zqMAttC&#10;2xZ7CXe1nibJTDusWBpKbOi9pPxy/HMGaPG6eP7aDb/bwlXbbk+f/embjXkcD5s3UJGG+C++u3dW&#10;5qfp9CWVC3JIEOjVDQAA//8DAFBLAQItABQABgAIAAAAIQDb4fbL7gAAAIUBAAATAAAAAAAAAAAA&#10;AAAAAAAAAABbQ29udGVudF9UeXBlc10ueG1sUEsBAi0AFAAGAAgAAAAhAFr0LFu/AAAAFQEAAAsA&#10;AAAAAAAAAAAAAAAAHwEAAF9yZWxzLy5yZWxzUEsBAi0AFAAGAAgAAAAhAIlKCi3EAAAA4AAAAA8A&#10;AAAAAAAAAAAAAAAABwIAAGRycy9kb3ducmV2LnhtbFBLBQYAAAAAAwADALcAAAD4AgAAAAA=&#10;">
                  <v:stroke endcap="round"/>
                  <v:path textboxrect="0,0,2798064,1274064" arrowok="t"/>
                </v:shape>
                <v:shape id="Shape 1112411" style="position:absolute;left:9243;top:22905;width:27980;height:12741;visibility:visible;mso-wrap-style:square;v-text-anchor:top" coordsize="2798064,1274064" o:spid="_x0000_s6482" strokeweight=".35914mm" path="m,l2798064,r,1274064l,1274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q+2xAAAAOAAAAAPAAAAZHJzL2Rvd25yZXYueG1sRE/LasJA&#10;FN0X/IfhCt3VydhWNDqKFEXpzsdCd5fMNQlm7sTMNEn/vlModHk478Wqt5VoqfGlYw1qlIAgzpwp&#10;OddwPm1fpiB8QDZYOSYN3+RhtRw8LTA1ruMDtceQixjCPkUNRQh1KqXPCrLoR64mjtzNNRZDhE0u&#10;TYNdDLeVHCfJRFosOTYUWNNHQdn9+GU10Ox99nrZ949NbstN+0m77nRlrZ+H/XoOIlAf/sV/7r2J&#10;85UavykFv4ciArn8AQAA//8DAFBLAQItABQABgAIAAAAIQDb4fbL7gAAAIUBAAATAAAAAAAAAAAA&#10;AAAAAAAAAABbQ29udGVudF9UeXBlc10ueG1sUEsBAi0AFAAGAAgAAAAhAFr0LFu/AAAAFQEAAAsA&#10;AAAAAAAAAAAAAAAAHwEAAF9yZWxzLy5yZWxzUEsBAi0AFAAGAAgAAAAhAOYGr7bEAAAA4AAAAA8A&#10;AAAAAAAAAAAAAAAABwIAAGRycy9kb3ducmV2LnhtbFBLBQYAAAAAAwADALcAAAD4AgAAAAA=&#10;">
                  <v:stroke endcap="round"/>
                  <v:path textboxrect="0,0,2798064,1274064" arrowok="t"/>
                </v:shape>
                <v:shape id="Shape 87956" style="position:absolute;left:11323;top:2766;width:7368;height:3855;visibility:visible;mso-wrap-style:square;v-text-anchor:top" coordsize="736854,385572" o:spid="_x0000_s6483" filled="f" strokeweight=".35914mm" path="m,l736854,r,385572l,3855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NWixgAAAN4AAAAPAAAAZHJzL2Rvd25yZXYueG1sRI9LawIx&#10;FIX3Bf9DuEJ3NVPRUadGkdIWKd3UF+3uMrnODE5uQpLq+O9NodDl4Tw+znzZmVacyYfGsoLHQQaC&#10;uLS64UrBbvv6MAURIrLG1jIpuFKA5aJ3N8dC2wt/0nkTK5FGOBSooI7RFVKGsiaDYWAdcfKO1huM&#10;SfpKao+XNG5aOcyyXBpsOBFqdPRcU3na/JjEXdHb9/Hd5Xt/+HoJ1ejDjSgodd/vVk8gInXxP/zX&#10;XmsF08lsnMPvnXQF5OIGAAD//wMAUEsBAi0AFAAGAAgAAAAhANvh9svuAAAAhQEAABMAAAAAAAAA&#10;AAAAAAAAAAAAAFtDb250ZW50X1R5cGVzXS54bWxQSwECLQAUAAYACAAAACEAWvQsW78AAAAVAQAA&#10;CwAAAAAAAAAAAAAAAAAfAQAAX3JlbHMvLnJlbHNQSwECLQAUAAYACAAAACEAeATVosYAAADeAAAA&#10;DwAAAAAAAAAAAAAAAAAHAgAAZHJzL2Rvd25yZXYueG1sUEsFBgAAAAADAAMAtwAAAPoCAAAAAA==&#10;">
                  <v:stroke miterlimit="83231f" joinstyle="miter" endcap="round"/>
                  <v:path textboxrect="0,0,736854,385572" arrowok="t"/>
                </v:shape>
                <v:rect id="Rectangle 87957" style="position:absolute;left:13708;top:4126;width:2862;height:1079;visibility:visible;mso-wrap-style:square;v-text-anchor:top" o:spid="_x0000_s64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OsxwAAAN4AAAAPAAAAZHJzL2Rvd25yZXYueG1sRI9Ba8JA&#10;FITvgv9heYI33VhoTaKriG3RY9WC9fbIviah2bchu5ror3eFgsdhZr5h5svOVOJCjSstK5iMIxDE&#10;mdUl5wq+D5+jGITzyBory6TgSg6Wi35vjqm2Le/osve5CBB2KSoovK9TKV1WkEE3tjVx8H5tY9AH&#10;2eRSN9gGuKnkSxS9SYMlh4UCa1oXlP3tz0bBJq5XP1t7a/Pq47Q5fh2T90PilRoOutUMhKfOP8P/&#10;7a1WEE+T1yk87oQrIBd3AAAA//8DAFBLAQItABQABgAIAAAAIQDb4fbL7gAAAIUBAAATAAAAAAAA&#10;AAAAAAAAAAAAAABbQ29udGVudF9UeXBlc10ueG1sUEsBAi0AFAAGAAgAAAAhAFr0LFu/AAAAFQEA&#10;AAsAAAAAAAAAAAAAAAAAHwEAAF9yZWxzLy5yZWxzUEsBAi0AFAAGAAgAAAAhAEyNI6zHAAAA3gAA&#10;AA8AAAAAAAAAAAAAAAAABwIAAGRycy9kb3ducmV2LnhtbFBLBQYAAAAAAwADALcAAAD7AgAAAAA=&#10;">
                  <v:textbox inset="0,0,0,0">
                    <w:txbxContent>
                      <w:p w:rsidR="00ED7765" w:rsidP="00ED7765" w:rsidRDefault="00ED7765" w14:paraId="782C5B4E" w14:textId="77777777">
                        <w:pPr>
                          <w:spacing w:after="160"/>
                          <w:ind w:left="0" w:firstLine="0"/>
                        </w:pPr>
                        <w:r>
                          <w:rPr>
                            <w:sz w:val="14"/>
                          </w:rPr>
                          <w:t>Client</w:t>
                        </w:r>
                      </w:p>
                    </w:txbxContent>
                  </v:textbox>
                </v:rect>
                <v:rect id="Rectangle 87958" style="position:absolute;left:30640;top:4210;width:3356;height:1066;visibility:visible;mso-wrap-style:square;v-text-anchor:top" o:spid="_x0000_s64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rfexAAAAN4AAAAPAAAAZHJzL2Rvd25yZXYueG1sRE9Na8JA&#10;EL0L/odlCr3ppoJtErOKqEWPVQuptyE7TUKzsyG7NdFf3z0UPD7ed7YaTCOu1LnasoKXaQSCuLC6&#10;5lLB5/l9EoNwHlljY5kU3MjBajkeZZhq2/ORridfihDCLkUFlfdtKqUrKjLoprYlDty37Qz6ALtS&#10;6g77EG4aOYuiV2mw5tBQYUubioqf069RsI/b9dfB3vuy2V32+UeebM+JV+r5aVgvQHga/EP87z5o&#10;BfFbMg97w51wBeTyDwAA//8DAFBLAQItABQABgAIAAAAIQDb4fbL7gAAAIUBAAATAAAAAAAAAAAA&#10;AAAAAAAAAABbQ29udGVudF9UeXBlc10ueG1sUEsBAi0AFAAGAAgAAAAhAFr0LFu/AAAAFQEAAAsA&#10;AAAAAAAAAAAAAAAAHwEAAF9yZWxzLy5yZWxzUEsBAi0AFAAGAAgAAAAhAD0St97EAAAA3gAAAA8A&#10;AAAAAAAAAAAAAAAABwIAAGRycy9kb3ducmV2LnhtbFBLBQYAAAAAAwADALcAAAD4AgAAAAA=&#10;">
                  <v:textbox inset="0,0,0,0">
                    <w:txbxContent>
                      <w:p w:rsidR="00ED7765" w:rsidP="00ED7765" w:rsidRDefault="00ED7765" w14:paraId="1DB751D0" w14:textId="77777777">
                        <w:pPr>
                          <w:spacing w:after="160"/>
                          <w:ind w:left="0" w:firstLine="0"/>
                        </w:pPr>
                        <w:r>
                          <w:rPr>
                            <w:sz w:val="13"/>
                          </w:rPr>
                          <w:t>Server</w:t>
                        </w:r>
                      </w:p>
                    </w:txbxContent>
                  </v:textbox>
                </v:rect>
                <v:shape id="Shape 1112412" style="position:absolute;left:11132;top:6400;width:7597;height:2096;visibility:visible;mso-wrap-style:square;v-text-anchor:top" coordsize="759714,209550" o:spid="_x0000_s6486" fillcolor="black" stroked="f" strokeweight="0" path="m,l759714,r,209550l,2095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aMHxAAAAOAAAAAPAAAAZHJzL2Rvd25yZXYueG1sRE/LasJA&#10;FN0X+g/DFbqrk6QikjqKFYWACzG2+0vmNg8zd0JmjOnfdwTB5eG8l+vRtGKg3tWWFcTTCARxYXXN&#10;pYLv8/59AcJ5ZI2tZVLwRw7Wq9eXJaba3vhEQ+5LEULYpaig8r5LpXRFRQbd1HbEgfu1vUEfYF9K&#10;3eMthJtWJlE0lwZrDg0VdrStqLjkV6PgZ5+fmyxrv+ab5njdNeYwfCwOSr1Nxs0nCE+jf4of7kyH&#10;+XGczOIE7ocCArn6BwAA//8DAFBLAQItABQABgAIAAAAIQDb4fbL7gAAAIUBAAATAAAAAAAAAAAA&#10;AAAAAAAAAABbQ29udGVudF9UeXBlc10ueG1sUEsBAi0AFAAGAAgAAAAhAFr0LFu/AAAAFQEAAAsA&#10;AAAAAAAAAAAAAAAAHwEAAF9yZWxzLy5yZWxzUEsBAi0AFAAGAAgAAAAhAP0BowfEAAAA4AAAAA8A&#10;AAAAAAAAAAAAAAAABwIAAGRycy9kb3ducmV2LnhtbFBLBQYAAAAAAwADALcAAAD4AgAAAAA=&#10;">
                  <v:stroke miterlimit="83231f" joinstyle="miter" endcap="round"/>
                  <v:path textboxrect="0,0,759714,209550" arrowok="t"/>
                </v:shape>
                <v:rect id="Rectangle 135061" style="position:absolute;left:16160;top:6633;width:3351;height:1079;visibility:visible;mso-wrap-style:square;v-text-anchor:top" o:spid="_x0000_s64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B/PxQAAAN8AAAAPAAAAZHJzL2Rvd25yZXYueG1sRE9Na8JA&#10;EL0X/A/LFHqrGyuVGF1FrMUcayLY3obsmIRmZ0N2a9L+elcoeHy87+V6MI24UOdqywom4wgEcWF1&#10;zaWCY/7+HINwHlljY5kU/JKD9Wr0sMRE254PdMl8KUIIuwQVVN63iZSuqMigG9uWOHBn2xn0AXal&#10;1B32Idw08iWKZtJgzaGhwpa2FRXf2Y9RsI/bzWdq//qy2X3tTx+n+Vs+90o9PQ6bBQhPg7+L/92p&#10;DvOnr9FsArc/AYBcXQEAAP//AwBQSwECLQAUAAYACAAAACEA2+H2y+4AAACFAQAAEwAAAAAAAAAA&#10;AAAAAAAAAAAAW0NvbnRlbnRfVHlwZXNdLnhtbFBLAQItABQABgAIAAAAIQBa9CxbvwAAABUBAAAL&#10;AAAAAAAAAAAAAAAAAB8BAABfcmVscy8ucmVsc1BLAQItABQABgAIAAAAIQC8LB/PxQAAAN8AAAAP&#10;AAAAAAAAAAAAAAAAAAcCAABkcnMvZG93bnJldi54bWxQSwUGAAAAAAMAAwC3AAAA+QIAAAAA&#10;">
                  <v:textbox inset="0,0,0,0">
                    <w:txbxContent>
                      <w:p w:rsidR="00ED7765" w:rsidP="00ED7765" w:rsidRDefault="00ED7765" w14:paraId="17C58DF4" w14:textId="77777777">
                        <w:pPr>
                          <w:spacing w:after="160"/>
                          <w:ind w:left="0" w:firstLine="0"/>
                        </w:pPr>
                        <w:r>
                          <w:rPr>
                            <w:color w:val="FFFFFF"/>
                            <w:sz w:val="14"/>
                          </w:rPr>
                          <w:t xml:space="preserve">   API  </w:t>
                        </w:r>
                      </w:p>
                    </w:txbxContent>
                  </v:textbox>
                </v:rect>
                <v:rect id="Rectangle 135060" style="position:absolute;left:11170;top:6633;width:4169;height:1079;visibility:visible;mso-wrap-style:square;v-text-anchor:top" o:spid="_x0000_s64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LpUxAAAAN8AAAAPAAAAZHJzL2Rvd25yZXYueG1sRE9La8JA&#10;EL4L/odlBG+6saJo6irSB3qsD7C9DdlpEszOhuzWxP76zqHg8eN7rzadq9SNmlB6NjAZJ6CIM29L&#10;zg2cT++jBagQkS1WnsnAnQJs1v3eClPrWz7Q7RhzJSEcUjRQxFinWoesIIdh7Gti4b594zAKbHJt&#10;G2wl3FX6KUnm2mHJ0lBgTS8FZdfjjzOwW9Tbz73/bfPq7Wt3+bgsX0/LaMxw0G2fQUXq4kP8795b&#10;mT+dJXN5IH8EgF7/AQAA//8DAFBLAQItABQABgAIAAAAIQDb4fbL7gAAAIUBAAATAAAAAAAAAAAA&#10;AAAAAAAAAABbQ29udGVudF9UeXBlc10ueG1sUEsBAi0AFAAGAAgAAAAhAFr0LFu/AAAAFQEAAAsA&#10;AAAAAAAAAAAAAAAAHwEAAF9yZWxzLy5yZWxzUEsBAi0AFAAGAAgAAAAhANNgulTEAAAA3wAAAA8A&#10;AAAAAAAAAAAAAAAABwIAAGRycy9kb3ducmV2LnhtbFBLBQYAAAAAAwADALcAAAD4AgAAAAA=&#10;">
                  <v:textbox inset="0,0,0,0">
                    <w:txbxContent>
                      <w:p w:rsidR="00ED7765" w:rsidP="00ED7765" w:rsidRDefault="00ED7765" w14:paraId="0548F6C9" w14:textId="77777777">
                        <w:pPr>
                          <w:spacing w:after="160"/>
                          <w:ind w:left="0" w:firstLine="0"/>
                        </w:pPr>
                        <w:r>
                          <w:rPr>
                            <w:color w:val="FFFFFF"/>
                            <w:sz w:val="14"/>
                          </w:rPr>
                          <w:t xml:space="preserve">  socket </w:t>
                        </w:r>
                      </w:p>
                    </w:txbxContent>
                  </v:textbox>
                </v:rect>
                <v:shape id="Shape 87961" style="position:absolute;left:14196;top:5958;width:9593;height:6729;visibility:visible;mso-wrap-style:square;v-text-anchor:top" coordsize="959358,672846" o:spid="_x0000_s6489" fillcolor="#1079ff" strokeweight=".06pt" path="m140208,l276606,199644r-68580,l208026,523494r751332,l959358,672846r-891540,l67818,199644,,199644,1402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28sxgAAAN4AAAAPAAAAZHJzL2Rvd25yZXYueG1sRI9Pi8Iw&#10;FMTvC/sdwlvwtqb+QWs1iisIInjQXT0/mmdbtnkpTdTWT28EweMwM79hZovGlOJKtSssK+h1IxDE&#10;qdUFZwr+ftffMQjnkTWWlklBSw4W88+PGSba3nhP14PPRICwS1BB7n2VSOnSnAy6rq2Ig3e2tUEf&#10;ZJ1JXeMtwE0p+1E0kgYLDgs5VrTKKf0/XIyC47Ed9tvVz34y0PfdsohPW7InpTpfzXIKwlPj3+FX&#10;e6MVxOPJqAfPO+EKyPkDAAD//wMAUEsBAi0AFAAGAAgAAAAhANvh9svuAAAAhQEAABMAAAAAAAAA&#10;AAAAAAAAAAAAAFtDb250ZW50X1R5cGVzXS54bWxQSwECLQAUAAYACAAAACEAWvQsW78AAAAVAQAA&#10;CwAAAAAAAAAAAAAAAAAfAQAAX3JlbHMvLnJlbHNQSwECLQAUAAYACAAAACEAfTtvLMYAAADeAAAA&#10;DwAAAAAAAAAAAAAAAAAHAgAAZHJzL2Rvd25yZXYueG1sUEsFBgAAAAADAAMAtwAAAPoCAAAAAA==&#10;">
                  <v:stroke miterlimit="83231f" joinstyle="miter" endcap="round"/>
                  <v:path textboxrect="0,0,959358,672846" arrowok="t"/>
                </v:shape>
                <v:shape id="Shape 1112413" style="position:absolute;left:22882;top:11216;width:1174;height:1417;visibility:visible;mso-wrap-style:square;v-text-anchor:top" coordsize="117348,141732" o:spid="_x0000_s6490" fillcolor="#1079ff" strokecolor="#1079ff" strokeweight=".35914mm" path="m,l117348,r,141732l,1417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R9lxAAAAOAAAAAPAAAAZHJzL2Rvd25yZXYueG1sRE/JasMw&#10;EL0X+g9iAr01spMSghMlpAkF+9i40B6n1ngh1shYipe/rwqFHh9v3x8n04qBetdYVhAvIxDEhdUN&#10;Vwo+8rfnLQjnkTW2lknBTA6Oh8eHPSbajvxOw9VXIoSwS1BB7X2XSOmKmgy6pe2IA1fa3qAPsK+k&#10;7nEM4aaVqyjaSIMNh4YaOzrXVNyud6Pg8/WbN5d8naVfXEZpVs7FVp+VelpMpx0IT5P/F/+5Ux3m&#10;x/HqJV7D76GAQB5+AAAA//8DAFBLAQItABQABgAIAAAAIQDb4fbL7gAAAIUBAAATAAAAAAAAAAAA&#10;AAAAAAAAAABbQ29udGVudF9UeXBlc10ueG1sUEsBAi0AFAAGAAgAAAAhAFr0LFu/AAAAFQEAAAsA&#10;AAAAAAAAAAAAAAAAHwEAAF9yZWxzLy5yZWxzUEsBAi0AFAAGAAgAAAAhAJ+lH2XEAAAA4AAAAA8A&#10;AAAAAAAAAAAAAAAABwIAAGRycy9kb3ducmV2LnhtbFBLBQYAAAAAAwADALcAAAD4AgAAAAA=&#10;">
                  <v:stroke miterlimit="83231f" joinstyle="miter" endcap="round"/>
                  <v:path textboxrect="0,0,117348,141732" arrowok="t"/>
                </v:shape>
                <v:shape id="Shape 1112414" style="position:absolute;left:21701;top:11285;width:3475;height:1166;visibility:visible;mso-wrap-style:square;v-text-anchor:top" coordsize="347472,116586" o:spid="_x0000_s6491" fillcolor="#1079ff" stroked="f" strokeweight="0" path="m,l347472,r,116586l,1165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T6xAAAAOAAAAAPAAAAZHJzL2Rvd25yZXYueG1sRE/Pa8Iw&#10;FL4P9j+EN9htpnXitBpFNgSP6jzU26N5Np3NS0ky7f77RRA8fny/58vetuJCPjSOFeSDDARx5XTD&#10;tYLD9/ptAiJEZI2tY1LwRwGWi+enORbaXXlHl32sRQrhUKACE2NXSBkqQxbDwHXEiTs5bzEm6Gup&#10;PV5TuG3lMMvG0mLDqcFgR5+GqvP+1ypw46+PjSnLNb2f9bH001XZ/myVen3pVzMQkfr4EN/dG53m&#10;5/lwlI/gdighkIt/AAAA//8DAFBLAQItABQABgAIAAAAIQDb4fbL7gAAAIUBAAATAAAAAAAAAAAA&#10;AAAAAAAAAABbQ29udGVudF9UeXBlc10ueG1sUEsBAi0AFAAGAAgAAAAhAFr0LFu/AAAAFQEAAAsA&#10;AAAAAAAAAAAAAAAAHwEAAF9yZWxzLy5yZWxzUEsBAi0AFAAGAAgAAAAhAEooFPrEAAAA4AAAAA8A&#10;AAAAAAAAAAAAAAAABwIAAGRycy9kb3ducmV2LnhtbFBLBQYAAAAAAwADALcAAAD4AgAAAAA=&#10;">
                  <v:stroke miterlimit="83231f" joinstyle="miter" endcap="round"/>
                  <v:path textboxrect="0,0,347472,116586" arrowok="t"/>
                </v:shape>
                <v:rect id="Rectangle 87964" style="position:absolute;left:21739;top:11532;width:4374;height:1080;visibility:visible;mso-wrap-style:square;v-text-anchor:top" o:spid="_x0000_s64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3dmxwAAAN4AAAAPAAAAZHJzL2Rvd25yZXYueG1sRI9Ba8JA&#10;FITvQv/D8gredFMRm0RXkarosVVBvT2yzySYfRuyq4n99d1CocdhZr5hZovOVOJBjSstK3gbRiCI&#10;M6tLzhUcD5tBDMJ5ZI2VZVLwJAeL+Utvhqm2LX/RY+9zESDsUlRQeF+nUrqsIINuaGvi4F1tY9AH&#10;2eRSN9gGuKnkKIom0mDJYaHAmj4Kym77u1GwjevleWe/27xaX7anz1OyOiReqf5rt5yC8NT5//Bf&#10;e6cVxO/JZAy/d8IVkPMfAAAA//8DAFBLAQItABQABgAIAAAAIQDb4fbL7gAAAIUBAAATAAAAAAAA&#10;AAAAAAAAAAAAAABbQ29udGVudF9UeXBlc10ueG1sUEsBAi0AFAAGAAgAAAAhAFr0LFu/AAAAFQEA&#10;AAsAAAAAAAAAAAAAAAAAHwEAAF9yZWxzLy5yZWxzUEsBAi0AFAAGAAgAAAAhAHIzd2bHAAAA3gAA&#10;AA8AAAAAAAAAAAAAAAAABwIAAGRycy9kb3ducmV2LnhtbFBLBQYAAAAAAwADALcAAAD7AgAAAAA=&#10;">
                  <v:textbox inset="0,0,0,0">
                    <w:txbxContent>
                      <w:p w:rsidR="00ED7765" w:rsidP="00ED7765" w:rsidRDefault="00ED7765" w14:paraId="634863BA" w14:textId="77777777">
                        <w:pPr>
                          <w:spacing w:after="160"/>
                          <w:ind w:left="0" w:firstLine="0"/>
                        </w:pPr>
                        <w:r>
                          <w:rPr>
                            <w:b/>
                            <w:color w:val="FFFFFF"/>
                            <w:sz w:val="14"/>
                          </w:rPr>
                          <w:t>Session</w:t>
                        </w:r>
                      </w:p>
                    </w:txbxContent>
                  </v:textbox>
                </v:rect>
                <v:rect id="Rectangle 87965" style="position:absolute;left:19941;top:839;width:9101;height:1241;visibility:visible;mso-wrap-style:square;v-text-anchor:top" o:spid="_x0000_s64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9L9xwAAAN4AAAAPAAAAZHJzL2Rvd25yZXYueG1sRI9Ba8JA&#10;FITvQv/D8gredFNBm0RXkarosVVBvT2yzySYfRuyq4n99d1CocdhZr5hZovOVOJBjSstK3gbRiCI&#10;M6tLzhUcD5tBDMJ5ZI2VZVLwJAeL+Utvhqm2LX/RY+9zESDsUlRQeF+nUrqsIINuaGvi4F1tY9AH&#10;2eRSN9gGuKnkKIom0mDJYaHAmj4Kym77u1GwjevleWe/27xaX7anz1OyOiReqf5rt5yC8NT5//Bf&#10;e6cVxO/JZAy/d8IVkPMfAAAA//8DAFBLAQItABQABgAIAAAAIQDb4fbL7gAAAIUBAAATAAAAAAAA&#10;AAAAAAAAAAAAAABbQ29udGVudF9UeXBlc10ueG1sUEsBAi0AFAAGAAgAAAAhAFr0LFu/AAAAFQEA&#10;AAsAAAAAAAAAAAAAAAAAHwEAAF9yZWxzLy5yZWxzUEsBAi0AFAAGAAgAAAAhAB1/0v3HAAAA3gAA&#10;AA8AAAAAAAAAAAAAAAAABwIAAGRycy9kb3ducmV2LnhtbFBLBQYAAAAAAwADALcAAAD7AgAAAAA=&#10;">
                  <v:textbox inset="0,0,0,0">
                    <w:txbxContent>
                      <w:p w:rsidR="00ED7765" w:rsidP="00ED7765" w:rsidRDefault="00ED7765" w14:paraId="4BB11F9C" w14:textId="77777777">
                        <w:pPr>
                          <w:spacing w:after="160"/>
                          <w:ind w:left="0" w:firstLine="0"/>
                        </w:pPr>
                        <w:r>
                          <w:rPr>
                            <w:sz w:val="16"/>
                          </w:rPr>
                          <w:t>Standard HTTP</w:t>
                        </w:r>
                      </w:p>
                    </w:txbxContent>
                  </v:textbox>
                </v:rect>
                <v:shape id="Shape 1112415" style="position:absolute;left:9144;top:22760;width:11033;height:1387;visibility:visible;mso-wrap-style:square;v-text-anchor:top" coordsize="1103376,138684" o:spid="_x0000_s6494" fillcolor="black" stroked="f" strokeweight="0" path="m,l1103376,r,138684l,1386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krAxAAAAOAAAAAPAAAAZHJzL2Rvd25yZXYueG1sRE/LagIx&#10;FN0X+g/hFropNRNRKVOjlFKpbsT3+jK5nRma3AyTqOPfG0FweTjv8bRzVpyoDbVnDaqXgSAuvKm5&#10;1LDbzt4/QISIbNB6Jg0XCjCdPD+NMTf+zGs6bWIpUgiHHDVUMTa5lKGoyGHo+YY4cX++dRgTbEtp&#10;WjyncGdlP8tG0mHNqaHChr4rKv43R6dhcPBhYfeH1e/iuPxR8619W+FM69eX7usTRKQuPsR399yk&#10;+Ur1B2oIt0MJgZxcAQAA//8DAFBLAQItABQABgAIAAAAIQDb4fbL7gAAAIUBAAATAAAAAAAAAAAA&#10;AAAAAAAAAABbQ29udGVudF9UeXBlc10ueG1sUEsBAi0AFAAGAAgAAAAhAFr0LFu/AAAAFQEAAAsA&#10;AAAAAAAAAAAAAAAAHwEAAF9yZWxzLy5yZWxzUEsBAi0AFAAGAAgAAAAhACuSSsDEAAAA4AAAAA8A&#10;AAAAAAAAAAAAAAAABwIAAGRycy9kb3ducmV2LnhtbFBLBQYAAAAAAwADALcAAAD4AgAAAAA=&#10;">
                  <v:stroke miterlimit="83231f" joinstyle="miter" endcap="round"/>
                  <v:path textboxrect="0,0,1103376,138684" arrowok="t"/>
                </v:shape>
                <v:rect id="Rectangle 87967" style="position:absolute;left:9197;top:22978;width:12993;height:1079;visibility:visible;mso-wrap-style:square;v-text-anchor:top" o:spid="_x0000_s64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ekRxwAAAN4AAAAPAAAAZHJzL2Rvd25yZXYueG1sRI9Ba8JA&#10;FITvhf6H5RV6q5t60CS6itQWPaoR1Nsj+5qEZt+G7NZEf70rCB6HmfmGmc57U4szta6yrOBzEIEg&#10;zq2uuFCwz34+YhDOI2usLZOCCzmYz15fpphq2/GWzjtfiABhl6KC0vsmldLlJRl0A9sQB+/XtgZ9&#10;kG0hdYtdgJtaDqNoJA1WHBZKbOirpPxv928UrOJmcVzba1fU36fVYXNIllnilXp/6xcTEJ56/ww/&#10;2mutIB4nozHc74QrIGc3AAAA//8DAFBLAQItABQABgAIAAAAIQDb4fbL7gAAAIUBAAATAAAAAAAA&#10;AAAAAAAAAAAAAABbQ29udGVudF9UeXBlc10ueG1sUEsBAi0AFAAGAAgAAAAhAFr0LFu/AAAAFQEA&#10;AAsAAAAAAAAAAAAAAAAAHwEAAF9yZWxzLy5yZWxzUEsBAi0AFAAGAAgAAAAhAILh6RHHAAAA3gAA&#10;AA8AAAAAAAAAAAAAAAAABwIAAGRycy9kb3ducmV2LnhtbFBLBQYAAAAAAwADALcAAAD7AgAAAAA=&#10;">
                  <v:textbox inset="0,0,0,0">
                    <w:txbxContent>
                      <w:p w:rsidR="00ED7765" w:rsidP="00ED7765" w:rsidRDefault="00ED7765" w14:paraId="2CB1470E" w14:textId="77777777">
                        <w:pPr>
                          <w:spacing w:after="160"/>
                          <w:ind w:left="0" w:firstLine="0"/>
                        </w:pPr>
                        <w:r>
                          <w:rPr>
                            <w:color w:val="FFFFFF"/>
                            <w:sz w:val="14"/>
                          </w:rPr>
                          <w:t xml:space="preserve">     socket                   API  </w:t>
                        </w:r>
                      </w:p>
                    </w:txbxContent>
                  </v:textbox>
                </v:rect>
                <v:shape id="Shape 1112416" style="position:absolute;left:26426;top:22760;width:10965;height:1387;visibility:visible;mso-wrap-style:square;v-text-anchor:top" coordsize="1096518,138684" o:spid="_x0000_s6496" fillcolor="black" stroked="f" strokeweight="0" path="m,l1096518,r,138684l,1386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IYwwAAAOAAAAAPAAAAZHJzL2Rvd25yZXYueG1sRE/LisIw&#10;FN0P+A/hCrMb0xYRqUYRdXDA2fgAt5fk2habm9pktP69GRBcHs57Ou9sLW7U+sqxgnSQgCDWzlRc&#10;KDgevr/GIHxANlg7JgUP8jCf9T6mmBt35x3d9qEQMYR9jgrKEJpcSq9LsugHriGO3Nm1FkOEbSFN&#10;i/cYbmuZJclIWqw4NpTY0LIkfdn/WQW/zWqd7ayl03V83IbTRm+vZ63UZ79bTEAE6sJb/HL/mDg/&#10;TbNhOoL/QxGBnD0BAAD//wMAUEsBAi0AFAAGAAgAAAAhANvh9svuAAAAhQEAABMAAAAAAAAAAAAA&#10;AAAAAAAAAFtDb250ZW50X1R5cGVzXS54bWxQSwECLQAUAAYACAAAACEAWvQsW78AAAAVAQAACwAA&#10;AAAAAAAAAAAAAAAfAQAAX3JlbHMvLnJlbHNQSwECLQAUAAYACAAAACEA3P1iGMMAAADgAAAADwAA&#10;AAAAAAAAAAAAAAAHAgAAZHJzL2Rvd25yZXYueG1sUEsFBgAAAAADAAMAtwAAAPcCAAAAAA==&#10;">
                  <v:stroke miterlimit="83231f" joinstyle="miter" endcap="round"/>
                  <v:path textboxrect="0,0,1096518,138684" arrowok="t"/>
                </v:shape>
                <v:rect id="Rectangle 135066" style="position:absolute;left:26479;top:22978;width:5083;height:1079;visibility:visible;mso-wrap-style:square;v-text-anchor:top" o:spid="_x0000_s64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Ye7xAAAAN8AAAAPAAAAZHJzL2Rvd25yZXYueG1sRE/LasJA&#10;FN0X/IfhCu7qxEqDRkcRa9FlfYC6u2SuSTBzJ2RGk/brHaHg8nDe03lrSnGn2hWWFQz6EQji1OqC&#10;MwWH/ff7CITzyBpLy6TglxzMZ523KSbaNryl+85nIoSwS1BB7n2VSOnSnAy6vq2IA3extUEfYJ1J&#10;XWMTwk0pP6IolgYLDg05VrTMKb3ubkbBelQtThv712Tl6rw+/hzHX/uxV6rXbRcTEJ5a/xL/uzc6&#10;zB9+RnEMzz8BgJw9AAAA//8DAFBLAQItABQABgAIAAAAIQDb4fbL7gAAAIUBAAATAAAAAAAAAAAA&#10;AAAAAAAAAABbQ29udGVudF9UeXBlc10ueG1sUEsBAi0AFAAGAAgAAAAhAFr0LFu/AAAAFQEAAAsA&#10;AAAAAAAAAAAAAAAAHwEAAF9yZWxzLy5yZWxzUEsBAi0AFAAGAAgAAAAhADPFh7vEAAAA3wAAAA8A&#10;AAAAAAAAAAAAAAAABwIAAGRycy9kb3ducmV2LnhtbFBLBQYAAAAAAwADALcAAAD4AgAAAAA=&#10;">
                  <v:textbox inset="0,0,0,0">
                    <w:txbxContent>
                      <w:p w:rsidR="00ED7765" w:rsidP="00ED7765" w:rsidRDefault="00ED7765" w14:paraId="1588686A" w14:textId="77777777">
                        <w:pPr>
                          <w:spacing w:after="160"/>
                          <w:ind w:left="0" w:firstLine="0"/>
                        </w:pPr>
                        <w:r>
                          <w:rPr>
                            <w:color w:val="FFFFFF"/>
                            <w:sz w:val="14"/>
                          </w:rPr>
                          <w:t xml:space="preserve">     socket </w:t>
                        </w:r>
                      </w:p>
                    </w:txbxContent>
                  </v:textbox>
                </v:rect>
                <v:rect id="Rectangle 135067" style="position:absolute;left:31456;top:22978;width:5784;height:1079;visibility:visible;mso-wrap-style:square;v-text-anchor:top" o:spid="_x0000_s64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SIgxAAAAN8AAAAPAAAAZHJzL2Rvd25yZXYueG1sRE/LasJA&#10;FN0X/IfhCu7qREWrqaOID3RptaDuLpnbJJi5EzKjiX59Ryh0eTjv6bwxhbhT5XLLCnrdCARxYnXO&#10;qYLv4+Z9DMJ5ZI2FZVLwIAfzWettirG2NX/R/eBTEULYxagg876MpXRJRgZd15bEgfuxlUEfYJVK&#10;XWEdwk0h+1E0kgZzDg0ZlrTMKLkebkbBdlwuzjv7rNNifdme9qfJ6jjxSnXazeIThKfG/4v/3Dsd&#10;5g+G0egDXn8CADn7BQAA//8DAFBLAQItABQABgAIAAAAIQDb4fbL7gAAAIUBAAATAAAAAAAAAAAA&#10;AAAAAAAAAABbQ29udGVudF9UeXBlc10ueG1sUEsBAi0AFAAGAAgAAAAhAFr0LFu/AAAAFQEAAAsA&#10;AAAAAAAAAAAAAAAAHwEAAF9yZWxzLy5yZWxzUEsBAi0AFAAGAAgAAAAhAFyJIiDEAAAA3wAAAA8A&#10;AAAAAAAAAAAAAAAABwIAAGRycy9kb3ducmV2LnhtbFBLBQYAAAAAAwADALcAAAD4AgAAAAA=&#10;">
                  <v:textbox inset="0,0,0,0">
                    <w:txbxContent>
                      <w:p w:rsidR="00ED7765" w:rsidP="00ED7765" w:rsidRDefault="00ED7765" w14:paraId="6AE737F0" w14:textId="77777777">
                        <w:pPr>
                          <w:spacing w:after="160"/>
                          <w:ind w:left="0" w:firstLine="0"/>
                        </w:pPr>
                        <w:r>
                          <w:rPr>
                            <w:color w:val="FFFFFF"/>
                            <w:sz w:val="14"/>
                          </w:rPr>
                          <w:t xml:space="preserve">           API  </w:t>
                        </w:r>
                      </w:p>
                    </w:txbxContent>
                  </v:textbox>
                </v:rect>
                <v:shape id="Shape 1112417" style="position:absolute;left:28033;top:18966;width:7316;height:3863;visibility:visible;mso-wrap-style:square;v-text-anchor:top" coordsize="731520,386334" o:spid="_x0000_s6499" strokeweight=".35914mm" path="m,l731520,r,386334l,386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R+yxQAAAOAAAAAPAAAAZHJzL2Rvd25yZXYueG1sRE/PT8Iw&#10;FL6b+D80z8SbdJ0IZlAIgWhMOAG7eHusj226vi5tZfO/tyYmHr98v5fr0XbiSj60jjWoSQaCuHKm&#10;5VpDeXp5eAYRIrLBzjFp+KYA69XtzRIL4wY+0PUYa5FCOBSooYmxL6QMVUMWw8T1xIm7OG8xJuhr&#10;aTwOKdx2Ms+ymbTYcmposKdtQ9Xn8ctq2PrdXg1sp+f942tVzs/vefnxpPX93bhZgIg0xn/xn/vN&#10;pPlK5VM1h99DCYFc/QAAAP//AwBQSwECLQAUAAYACAAAACEA2+H2y+4AAACFAQAAEwAAAAAAAAAA&#10;AAAAAAAAAAAAW0NvbnRlbnRfVHlwZXNdLnhtbFBLAQItABQABgAIAAAAIQBa9CxbvwAAABUBAAAL&#10;AAAAAAAAAAAAAAAAAB8BAABfcmVscy8ucmVsc1BLAQItABQABgAIAAAAIQCJjR+yxQAAAOAAAAAP&#10;AAAAAAAAAAAAAAAAAAcCAABkcnMvZG93bnJldi54bWxQSwUGAAAAAAMAAwC3AAAA+QIAAAAA&#10;">
                  <v:stroke miterlimit="83231f" joinstyle="miter" endcap="round"/>
                  <v:path textboxrect="0,0,731520,386334" arrowok="t"/>
                </v:shape>
                <v:shape id="Shape 1112418" style="position:absolute;left:11064;top:19133;width:7368;height:3841;visibility:visible;mso-wrap-style:square;v-text-anchor:top" coordsize="736854,384048" o:spid="_x0000_s6500" strokeweight=".35914mm" path="m,l736854,r,384048l,3840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d8xAAAAOAAAAAPAAAAZHJzL2Rvd25yZXYueG1sRE/JTsMw&#10;EL0j8Q/WIHGjjiNUUKhbsYhF4tBS+IAhHpIIexzZJk3/njkgcXx6+2ozB68mSnmIbMEsKlDEbXQD&#10;dxY+3h8vrkHlguzQRyYLR8qwWZ+erLBx8cBvNO1LpySEc4MW+lLGRuvc9hQwL+JILNxXTAGLwNRp&#10;l/Ag4cHruqqWOuDA0tDjSPc9td/7n2Dhobym3TIcd/5zujLemae77XNt7fnZfHsDqtBc/sV/7hcn&#10;842pL40slkOCQK9/AQAA//8DAFBLAQItABQABgAIAAAAIQDb4fbL7gAAAIUBAAATAAAAAAAAAAAA&#10;AAAAAAAAAABbQ29udGVudF9UeXBlc10ueG1sUEsBAi0AFAAGAAgAAAAhAFr0LFu/AAAAFQEAAAsA&#10;AAAAAAAAAAAAAAAAHwEAAF9yZWxzLy5yZWxzUEsBAi0AFAAGAAgAAAAhAGki93zEAAAA4AAAAA8A&#10;AAAAAAAAAAAAAAAABwIAAGRycy9kb3ducmV2LnhtbFBLBQYAAAAAAwADALcAAAD4AgAAAAA=&#10;">
                  <v:stroke miterlimit="83231f" joinstyle="miter" endcap="round"/>
                  <v:path textboxrect="0,0,736854,384048" arrowok="t"/>
                </v:shape>
                <v:rect id="Rectangle 135064" style="position:absolute;left:13464;top:20554;width:2872;height:1080;visibility:visible;mso-wrap-style:square;v-text-anchor:top" o:spid="_x0000_s65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7xXxQAAAN8AAAAPAAAAZHJzL2Rvd25yZXYueG1sRE9Na8JA&#10;EL0X+h+WKXirm1ormmYjYhU92lhQb0N2moRmZ0N2NdFf3xUKPT7edzLvTS0u1LrKsoKXYQSCOLe6&#10;4kLB1379PAXhPLLG2jIpuJKDefr4kGCsbcefdMl8IUIIuxgVlN43sZQuL8mgG9qGOHDftjXoA2wL&#10;qVvsQrip5SiKJtJgxaGhxIaWJeU/2dko2EybxXFrb11Rr06bw+4w+9jPvFKDp37xDsJT7//Ff+6t&#10;DvNf36LJGO5/AgCZ/gIAAP//AwBQSwECLQAUAAYACAAAACEA2+H2y+4AAACFAQAAEwAAAAAAAAAA&#10;AAAAAAAAAAAAW0NvbnRlbnRfVHlwZXNdLnhtbFBLAQItABQABgAIAAAAIQBa9CxbvwAAABUBAAAL&#10;AAAAAAAAAAAAAAAAAB8BAABfcmVscy8ucmVsc1BLAQItABQABgAIAAAAIQCsW7xXxQAAAN8AAAAP&#10;AAAAAAAAAAAAAAAAAAcCAABkcnMvZG93bnJldi54bWxQSwUGAAAAAAMAAwC3AAAA+QIAAAAA&#10;">
                  <v:textbox inset="0,0,0,0">
                    <w:txbxContent>
                      <w:p w:rsidR="00ED7765" w:rsidP="00ED7765" w:rsidRDefault="00ED7765" w14:paraId="680EAD9D" w14:textId="77777777">
                        <w:pPr>
                          <w:spacing w:after="160"/>
                          <w:ind w:left="0" w:firstLine="0"/>
                        </w:pPr>
                        <w:r>
                          <w:rPr>
                            <w:sz w:val="14"/>
                          </w:rPr>
                          <w:t>Client</w:t>
                        </w:r>
                      </w:p>
                    </w:txbxContent>
                  </v:textbox>
                </v:rect>
                <v:rect id="Rectangle 135065" style="position:absolute;left:30539;top:20554;width:3373;height:1080;visibility:visible;mso-wrap-style:square;v-text-anchor:top" o:spid="_x0000_s65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xnMxQAAAN8AAAAPAAAAZHJzL2Rvd25yZXYueG1sRE/LasJA&#10;FN0L/YfhFrrTiS1KjI4ifRCXagrq7pK5JsHMnZCZJmm/vlMQujyc92ozmFp01LrKsoLpJAJBnFtd&#10;caHgM/sYxyCcR9ZYWyYF3+Rgs34YrTDRtucDdUdfiBDCLkEFpfdNIqXLSzLoJrYhDtzVtgZ9gG0h&#10;dYt9CDe1fI6iuTRYcWgosaHXkvLb8csoSONme97Zn76o3y/paX9avGULr9TT47BdgvA0+H/x3b3T&#10;Yf7LLJrP4O9PACDXvwAAAP//AwBQSwECLQAUAAYACAAAACEA2+H2y+4AAACFAQAAEwAAAAAAAAAA&#10;AAAAAAAAAAAAW0NvbnRlbnRfVHlwZXNdLnhtbFBLAQItABQABgAIAAAAIQBa9CxbvwAAABUBAAAL&#10;AAAAAAAAAAAAAAAAAB8BAABfcmVscy8ucmVsc1BLAQItABQABgAIAAAAIQDDFxnMxQAAAN8AAAAP&#10;AAAAAAAAAAAAAAAAAAcCAABkcnMvZG93bnJldi54bWxQSwUGAAAAAAMAAwC3AAAA+QIAAAAA&#10;">
                  <v:textbox inset="0,0,0,0">
                    <w:txbxContent>
                      <w:p w:rsidR="00ED7765" w:rsidP="00ED7765" w:rsidRDefault="00ED7765" w14:paraId="7D95CD7F" w14:textId="77777777">
                        <w:pPr>
                          <w:spacing w:after="160"/>
                          <w:ind w:left="0" w:firstLine="0"/>
                        </w:pPr>
                        <w:r>
                          <w:rPr>
                            <w:sz w:val="14"/>
                          </w:rPr>
                          <w:t>Server</w:t>
                        </w:r>
                      </w:p>
                    </w:txbxContent>
                  </v:textbox>
                </v:rect>
                <v:shape id="Shape 87973" style="position:absolute;left:10934;top:25206;width:24354;height:7811;visibility:visible;mso-wrap-style:square;v-text-anchor:top" coordsize="2435352,781050" o:spid="_x0000_s6503" fillcolor="#f4f0ff" strokeweight=".35914mm" path="m87630,l738378,12192r,197358l1707642,209550r,-197358l2435352,12192r,768858l6858,781050,,17526,876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1jDxQAAAN4AAAAPAAAAZHJzL2Rvd25yZXYueG1sRI/BasMw&#10;EETvhfyD2EBvjZwEIteNEkJKoVe5PfS4tbaWW2tlLCVx/j4qFHocZuYNs91PvhdnGmMXWMNyUYAg&#10;boLtuNXw/vbyUIKICdliH5g0XCnCfje722Jlw4UNnevUigzhWKEGl9JQSRkbRx7jIgzE2fsKo8eU&#10;5dhKO+Ilw30vV0WxkR47zgsOBzo6an7qk9dwUNe1KZ95ifV38eGUUeZkPrW+n0+HJxCJpvQf/mu/&#10;Wg2lelRr+L2Tr4Dc3QAAAP//AwBQSwECLQAUAAYACAAAACEA2+H2y+4AAACFAQAAEwAAAAAAAAAA&#10;AAAAAAAAAAAAW0NvbnRlbnRfVHlwZXNdLnhtbFBLAQItABQABgAIAAAAIQBa9CxbvwAAABUBAAAL&#10;AAAAAAAAAAAAAAAAAB8BAABfcmVscy8ucmVsc1BLAQItABQABgAIAAAAIQDMI1jDxQAAAN4AAAAP&#10;AAAAAAAAAAAAAAAAAAcCAABkcnMvZG93bnJldi54bWxQSwUGAAAAAAMAAwC3AAAA+QIAAAAA&#10;">
                  <v:stroke endcap="round"/>
                  <v:path textboxrect="0,0,2435352,781050" arrowok="t"/>
                </v:shape>
                <v:shape id="Shape 1112419" style="position:absolute;left:10904;top:25092;width:7574;height:1174;visibility:visible;mso-wrap-style:square;v-text-anchor:top" coordsize="757428,117348" o:spid="_x0000_s6504" fillcolor="black" stroked="f" strokeweight="0" path="m,l757428,r,117348l,1173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VK2xAAAAOAAAAAPAAAAZHJzL2Rvd25yZXYueG1sRE9da8Iw&#10;FH0f+B/CFfY204jIVo0iwmD4MFgnuMdrcm2LzU1pYlv//SIM9ng43+vt6BrRUxdqzxrULANBbLyt&#10;udRw/H5/eQURIrLFxjNpuFOA7WbytMbc+oG/qC9iKVIIhxw1VDG2uZTBVOQwzHxLnLiL7xzGBLtS&#10;2g6HFO4aOc+ypXRYc2qosKV9ReZa3JwGac4Hc97dGzVc++H4Q/vb6bPQ+nk67lYgIo3xX/zn/rBp&#10;vlLzhXqDx6GEQG5+AQAA//8DAFBLAQItABQABgAIAAAAIQDb4fbL7gAAAIUBAAATAAAAAAAAAAAA&#10;AAAAAAAAAABbQ29udGVudF9UeXBlc10ueG1sUEsBAi0AFAAGAAgAAAAhAFr0LFu/AAAAFQEAAAsA&#10;AAAAAAAAAAAAAAAAHwEAAF9yZWxzLy5yZWxzUEsBAi0AFAAGAAgAAAAhAAMdUrbEAAAA4AAAAA8A&#10;AAAAAAAAAAAAAAAABwIAAGRycy9kb3ducmV2LnhtbFBLBQYAAAAAAwADALcAAAD4AgAAAAA=&#10;">
                  <v:stroke endcap="round"/>
                  <v:path textboxrect="0,0,757428,117348" arrowok="t"/>
                </v:shape>
                <v:rect id="Rectangle 135068" style="position:absolute;left:10949;top:25309;width:4162;height:1080;visibility:visible;mso-wrap-style:square;v-text-anchor:top" o:spid="_x0000_s65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rZSxAAAAN8AAAAPAAAAZHJzL2Rvd25yZXYueG1sRE9La8JA&#10;EL4L/odlBG+6saJo6irSB3qsD7C9DdlpEszOhuzWxP76zqHg8eN7rzadq9SNmlB6NjAZJ6CIM29L&#10;zg2cT++jBagQkS1WnsnAnQJs1v3eClPrWz7Q7RhzJSEcUjRQxFinWoesIIdh7Gti4b594zAKbHJt&#10;G2wl3FX6KUnm2mHJ0lBgTS8FZdfjjzOwW9Tbz73/bfPq7Wt3+bgsX0/LaMxw0G2fQUXq4kP8795b&#10;mT+dJXMZLH8EgF7/AQAA//8DAFBLAQItABQABgAIAAAAIQDb4fbL7gAAAIUBAAATAAAAAAAAAAAA&#10;AAAAAAAAAABbQ29udGVudF9UeXBlc10ueG1sUEsBAi0AFAAGAAgAAAAhAFr0LFu/AAAAFQEAAAsA&#10;AAAAAAAAAAAAAAAAHwEAAF9yZWxzLy5yZWxzUEsBAi0AFAAGAAgAAAAhAC0WtlLEAAAA3wAAAA8A&#10;AAAAAAAAAAAAAAAABwIAAGRycy9kb3ducmV2LnhtbFBLBQYAAAAAAwADALcAAAD4AgAAAAA=&#10;">
                  <v:textbox inset="0,0,0,0">
                    <w:txbxContent>
                      <w:p w:rsidR="00ED7765" w:rsidP="00ED7765" w:rsidRDefault="00ED7765" w14:paraId="5ADB6FD5" w14:textId="77777777">
                        <w:pPr>
                          <w:spacing w:after="160"/>
                          <w:ind w:left="0" w:firstLine="0"/>
                        </w:pPr>
                        <w:r>
                          <w:rPr>
                            <w:color w:val="FFFFFF"/>
                            <w:sz w:val="14"/>
                          </w:rPr>
                          <w:t xml:space="preserve">  socket </w:t>
                        </w:r>
                      </w:p>
                    </w:txbxContent>
                  </v:textbox>
                </v:rect>
                <v:rect id="Rectangle 135069" style="position:absolute;left:15934;top:25309;width:3351;height:1080;visibility:visible;mso-wrap-style:square;v-text-anchor:top" o:spid="_x0000_s65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hPJxAAAAN8AAAAPAAAAZHJzL2Rvd25yZXYueG1sRE9Na8JA&#10;EL0L/Q/LFLzpphbFRFeRWtGj1YL1NmTHJJidDdnVRH+9Kwg9Pt73dN6aUlypdoVlBR/9CARxanXB&#10;mYLf/ao3BuE8ssbSMim4kYP57K0zxUTbhn/ouvOZCCHsElSQe18lUro0J4OubyviwJ1sbdAHWGdS&#10;19iEcFPKQRSNpMGCQ0OOFX3llJ53F6NgPa4Wfxt7b7Ly+7g+bA/xch97pbrv7WICwlPr/8Uv90aH&#10;+Z/DaBTD808AIGcPAAAA//8DAFBLAQItABQABgAIAAAAIQDb4fbL7gAAAIUBAAATAAAAAAAAAAAA&#10;AAAAAAAAAABbQ29udGVudF9UeXBlc10ueG1sUEsBAi0AFAAGAAgAAAAhAFr0LFu/AAAAFQEAAAsA&#10;AAAAAAAAAAAAAAAAHwEAAF9yZWxzLy5yZWxzUEsBAi0AFAAGAAgAAAAhAEJaE8nEAAAA3wAAAA8A&#10;AAAAAAAAAAAAAAAABwIAAGRycy9kb3ducmV2LnhtbFBLBQYAAAAAAwADALcAAAD4AgAAAAA=&#10;">
                  <v:textbox inset="0,0,0,0">
                    <w:txbxContent>
                      <w:p w:rsidR="00ED7765" w:rsidP="00ED7765" w:rsidRDefault="00ED7765" w14:paraId="4C68B940" w14:textId="77777777">
                        <w:pPr>
                          <w:spacing w:after="160"/>
                          <w:ind w:left="0" w:firstLine="0"/>
                        </w:pPr>
                        <w:r>
                          <w:rPr>
                            <w:color w:val="FFFFFF"/>
                            <w:sz w:val="14"/>
                          </w:rPr>
                          <w:t xml:space="preserve">   API  </w:t>
                        </w:r>
                      </w:p>
                    </w:txbxContent>
                  </v:textbox>
                </v:rect>
                <v:shape id="Shape 1112420" style="position:absolute;left:27980;top:25092;width:7483;height:1181;visibility:visible;mso-wrap-style:square;v-text-anchor:top" coordsize="748284,118110" o:spid="_x0000_s6507" fillcolor="black" stroked="f" strokeweight="0" path="m,l748284,r,118110l,1181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cFvxQAAAOAAAAAPAAAAZHJzL2Rvd25yZXYueG1sRE9La8JA&#10;EL4X/A/LCN7qJkH7SF0lCELAQlvbS29DdkxCs7Mhu5r47zuHQo8f33uzm1ynrjSE1rOBdJmAIq68&#10;bbk28PV5uH8CFSKyxc4zGbhRgN12drfB3PqRP+h6irWSEA45Gmhi7HOtQ9WQw7D0PbFwZz84jAKH&#10;WtsBRwl3nc6S5EE7bFkaGuxp31D1c7o46S3X7+vpeOmeX/lcjmXRPxZv38Ys5lPxAirSFP/Ff+7S&#10;yvw0zVaZXJBDgkBvfwEAAP//AwBQSwECLQAUAAYACAAAACEA2+H2y+4AAACFAQAAEwAAAAAAAAAA&#10;AAAAAAAAAAAAW0NvbnRlbnRfVHlwZXNdLnhtbFBLAQItABQABgAIAAAAIQBa9CxbvwAAABUBAAAL&#10;AAAAAAAAAAAAAAAAAB8BAABfcmVscy8ucmVsc1BLAQItABQABgAIAAAAIQA7AcFvxQAAAOAAAAAP&#10;AAAAAAAAAAAAAAAAAAcCAABkcnMvZG93bnJldi54bWxQSwUGAAAAAAMAAwC3AAAA+QIAAAAA&#10;">
                  <v:stroke endcap="round"/>
                  <v:path textboxrect="0,0,748284,118110" arrowok="t"/>
                </v:shape>
                <v:rect id="Rectangle 135070" style="position:absolute;left:28033;top:25309;width:4185;height:1080;visibility:visible;mso-wrap-style:square;v-text-anchor:top" o:spid="_x0000_s65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SyJxQAAAN8AAAAPAAAAZHJzL2Rvd25yZXYueG1sRE9La8JA&#10;EL4X/A/LCN7qxkqtpq4itUWPPgq2tyE7TYLZ2ZBdTdpf3zkIHj++93zZuUpdqQmlZwOjYQKKOPO2&#10;5NzA5/HjcQoqRGSLlWcy8EsBlovewxxT61ve0/UQcyUhHFI0UMRYp1qHrCCHYehrYuF+fOMwCmxy&#10;bRtsJdxV+ilJJtphydJQYE1vBWXnw8UZ2Ezr1dfW/7V59f69Oe1Os/VxFo0Z9LvVK6hIXbyLb+6t&#10;lfnj5+RFHsgfAaAX/wAAAP//AwBQSwECLQAUAAYACAAAACEA2+H2y+4AAACFAQAAEwAAAAAAAAAA&#10;AAAAAAAAAAAAW0NvbnRlbnRfVHlwZXNdLnhtbFBLAQItABQABgAIAAAAIQBa9CxbvwAAABUBAAAL&#10;AAAAAAAAAAAAAAAAAB8BAABfcmVscy8ucmVsc1BLAQItABQABgAIAAAAIQBWuSyJxQAAAN8AAAAP&#10;AAAAAAAAAAAAAAAAAAcCAABkcnMvZG93bnJldi54bWxQSwUGAAAAAAMAAwC3AAAA+QIAAAAA&#10;">
                  <v:textbox inset="0,0,0,0">
                    <w:txbxContent>
                      <w:p w:rsidR="00ED7765" w:rsidP="00ED7765" w:rsidRDefault="00ED7765" w14:paraId="1DB7476D" w14:textId="77777777">
                        <w:pPr>
                          <w:spacing w:after="160"/>
                          <w:ind w:left="0" w:firstLine="0"/>
                        </w:pPr>
                        <w:r>
                          <w:rPr>
                            <w:color w:val="FFFFFF"/>
                            <w:sz w:val="14"/>
                          </w:rPr>
                          <w:t xml:space="preserve">  socket </w:t>
                        </w:r>
                      </w:p>
                    </w:txbxContent>
                  </v:textbox>
                </v:rect>
                <v:rect id="Rectangle 135071" style="position:absolute;left:33027;top:25309;width:3046;height:1080;visibility:visible;mso-wrap-style:square;v-text-anchor:top" o:spid="_x0000_s65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YkSxQAAAN8AAAAPAAAAZHJzL2Rvd25yZXYueG1sRE/LasJA&#10;FN0L/YfhFtzpxIpWU0cRH+jSxoK6u2Ruk9DMnZAZTfTrOwWhy8N5zxatKcWNaldYVjDoRyCIU6sL&#10;zhR8Hbe9CQjnkTWWlknBnRws5i+dGcbaNvxJt8RnIoSwi1FB7n0VS+nSnAy6vq2IA/dta4M+wDqT&#10;usYmhJtSvkXRWBosODTkWNEqp/QnuRoFu0m1PO/to8nKzWV3Opym6+PUK9V9bZcfIDy1/l/8dO91&#10;mD8cRe8D+PsTAMj5LwAAAP//AwBQSwECLQAUAAYACAAAACEA2+H2y+4AAACFAQAAEwAAAAAAAAAA&#10;AAAAAAAAAAAAW0NvbnRlbnRfVHlwZXNdLnhtbFBLAQItABQABgAIAAAAIQBa9CxbvwAAABUBAAAL&#10;AAAAAAAAAAAAAAAAAB8BAABfcmVscy8ucmVsc1BLAQItABQABgAIAAAAIQA59YkSxQAAAN8AAAAP&#10;AAAAAAAAAAAAAAAAAAcCAABkcnMvZG93bnJldi54bWxQSwUGAAAAAAMAAwC3AAAA+QIAAAAA&#10;">
                  <v:textbox inset="0,0,0,0">
                    <w:txbxContent>
                      <w:p w:rsidR="00ED7765" w:rsidP="00ED7765" w:rsidRDefault="00ED7765" w14:paraId="624C22AD" w14:textId="77777777">
                        <w:pPr>
                          <w:spacing w:after="160"/>
                          <w:ind w:left="0" w:firstLine="0"/>
                        </w:pPr>
                        <w:r>
                          <w:rPr>
                            <w:color w:val="FFFFFF"/>
                            <w:sz w:val="14"/>
                          </w:rPr>
                          <w:t xml:space="preserve">  API  </w:t>
                        </w:r>
                      </w:p>
                    </w:txbxContent>
                  </v:textbox>
                </v:rect>
                <v:shape id="Shape 87978" style="position:absolute;left:23469;top:22463;width:10241;height:8878;visibility:visible;mso-wrap-style:square;v-text-anchor:top" coordsize="1024128,887730" o:spid="_x0000_s6510" fillcolor="#1079ff" strokeweight=".06pt" path="m885444,r138684,201168l957072,201168r,686562l,887730,,738378r816102,l816102,201168r-69342,l8854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CiAwgAAAN4AAAAPAAAAZHJzL2Rvd25yZXYueG1sRE/LagIx&#10;FN0X/IdwC93VTIX6mBpltBQFV2OL60tyOxmc3AyTqKNfbxaCy8N5z5e9a8SZulB7VvAxzEAQa29q&#10;rhT8/f68T0GEiGyw8UwKrhRguRi8zDE3/sIlnfexEimEQ44KbIxtLmXQlhyGoW+JE/fvO4cxwa6S&#10;psNLCneNHGXZWDqsOTVYbGltSR/3J6fgqDe05qK41Rtdfu+sLPXnYaXU22tffIGI1Men+OHeGgXT&#10;yWyS9qY76QrIxR0AAP//AwBQSwECLQAUAAYACAAAACEA2+H2y+4AAACFAQAAEwAAAAAAAAAAAAAA&#10;AAAAAAAAW0NvbnRlbnRfVHlwZXNdLnhtbFBLAQItABQABgAIAAAAIQBa9CxbvwAAABUBAAALAAAA&#10;AAAAAAAAAAAAAB8BAABfcmVscy8ucmVsc1BLAQItABQABgAIAAAAIQDjfCiAwgAAAN4AAAAPAAAA&#10;AAAAAAAAAAAAAAcCAABkcnMvZG93bnJldi54bWxQSwUGAAAAAAMAAwC3AAAA9gIAAAAA&#10;">
                  <v:stroke endcap="round"/>
                  <v:path textboxrect="0,0,1024128,887730" arrowok="t"/>
                </v:shape>
                <v:shape id="Shape 87979" style="position:absolute;left:13837;top:22463;width:9739;height:8855;visibility:visible;mso-wrap-style:square;v-text-anchor:top" coordsize="973836,885444" o:spid="_x0000_s6511" fillcolor="#1079ff" strokeweight=".06pt" path="m140208,l277368,199644r-68580,l208788,737616r765048,l973836,885444r-905256,l68580,199644,,199644,1402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UbNyAAAAN4AAAAPAAAAZHJzL2Rvd25yZXYueG1sRI/NbsIw&#10;EITvSH0HaytxqYoDFX8pBkGlFg5cCD30uIq3cUq8jmITwttjpEocRzPzjWax6mwlWmp86VjBcJCA&#10;IM6dLrlQ8H38fJ2B8AFZY+WYFFzJw2r51Ftgqt2FD9RmoRARwj5FBSaEOpXS54Ys+oGriaP36xqL&#10;IcqmkLrBS4TbSo6SZCItlhwXDNb0YSg/ZWer4Ph1GOswTF7e2u3PPjv/ra9mUyjVf+7W7yACdeER&#10;/m/vtILZdD6dw/1OvAJyeQMAAP//AwBQSwECLQAUAAYACAAAACEA2+H2y+4AAACFAQAAEwAAAAAA&#10;AAAAAAAAAAAAAAAAW0NvbnRlbnRfVHlwZXNdLnhtbFBLAQItABQABgAIAAAAIQBa9CxbvwAAABUB&#10;AAALAAAAAAAAAAAAAAAAAB8BAABfcmVscy8ucmVsc1BLAQItABQABgAIAAAAIQCBkUbNyAAAAN4A&#10;AAAPAAAAAAAAAAAAAAAAAAcCAABkcnMvZG93bnJldi54bWxQSwUGAAAAAAMAAwC3AAAA/AIAAAAA&#10;">
                  <v:stroke endcap="round"/>
                  <v:path textboxrect="0,0,973836,885444" arrowok="t"/>
                </v:shape>
                <v:shape id="Shape 1112421" style="position:absolute;left:22669;top:29916;width:1173;height:1417;visibility:visible;mso-wrap-style:square;v-text-anchor:top" coordsize="117348,141732" o:spid="_x0000_s6512" fillcolor="#1079ff" strokecolor="#1079ff" strokeweight=".35914mm" path="m,l117348,r,141732l,1417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40wwAAAOAAAAAPAAAAZHJzL2Rvd25yZXYueG1sRE/LisIw&#10;FN0P+A/hCrMb03ZEpBrFBwN1OSro8trcPrC5KU1G69+bAcHl4bzny9404kadqy0riEcRCOLc6ppL&#10;BcfDz9cUhPPIGhvLpOBBDpaLwcccU23v/Eu3vS9FCGGXooLK+zaV0uUVGXQj2xIHrrCdQR9gV0rd&#10;4T2Em0YmUTSRBmsODRW2tKkov+7/jILT+sKT7eF7l525iLJd8cineqPU57BfzUB46v1b/HJnOsyP&#10;42ScxPB/KCCQiycAAAD//wMAUEsBAi0AFAAGAAgAAAAhANvh9svuAAAAhQEAABMAAAAAAAAAAAAA&#10;AAAAAAAAAFtDb250ZW50X1R5cGVzXS54bWxQSwECLQAUAAYACAAAACEAWvQsW78AAAAVAQAACwAA&#10;AAAAAAAAAAAAAAAfAQAAX3JlbHMvLnJlbHNQSwECLQAUAAYACAAAACEAzlfuNMMAAADgAAAADwAA&#10;AAAAAAAAAAAAAAAHAgAAZHJzL2Rvd25yZXYueG1sUEsFBgAAAAADAAMAtwAAAPcCAAAAAA==&#10;">
                  <v:stroke miterlimit="83231f" joinstyle="miter" endcap="round"/>
                  <v:path textboxrect="0,0,117348,141732" arrowok="t"/>
                </v:shape>
                <v:shape id="Shape 1112422" style="position:absolute;left:21480;top:29977;width:3475;height:1165;visibility:visible;mso-wrap-style:square;v-text-anchor:top" coordsize="347472,116586" o:spid="_x0000_s6513" fillcolor="#1079ff" stroked="f" strokeweight="0" path="m,l347472,r,116586l,1165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eOoxAAAAOAAAAAPAAAAZHJzL2Rvd25yZXYueG1sRE9ba8Iw&#10;FH4f7D+EM9jbTNsNL51RZEPw0akP9e3QHJvO5qQkmXb/fhEGPn589/lysJ24kA+tYwX5KANBXDvd&#10;cqPgsF+/TEGEiKyxc0wKfinAcvH4MMdSuyt/0WUXG5FCOJSowMTYl1KG2pDFMHI9ceJOzluMCfpG&#10;ao/XFG47WWTZWFpsOTUY7OnDUH3e/VgFbvw52ZiqWtPrWR8rP1tV3fdWqeenYfUOItIQ7+J/90an&#10;+XlevBUF3A4lBHLxBwAA//8DAFBLAQItABQABgAIAAAAIQDb4fbL7gAAAIUBAAATAAAAAAAAAAAA&#10;AAAAAAAAAABbQ29udGVudF9UeXBlc10ueG1sUEsBAi0AFAAGAAgAAAAhAFr0LFu/AAAAFQEAAAsA&#10;AAAAAAAAAAAAAAAAHwEAAF9yZWxzLy5yZWxzUEsBAi0AFAAGAAgAAAAhAGTh46jEAAAA4AAAAA8A&#10;AAAAAAAAAAAAAAAABwIAAGRycy9kb3ducmV2LnhtbFBLBQYAAAAAAwADALcAAAD4AgAAAAA=&#10;">
                  <v:stroke miterlimit="83231f" joinstyle="miter" endcap="round"/>
                  <v:path textboxrect="0,0,347472,116586" arrowok="t"/>
                </v:shape>
                <v:rect id="Rectangle 87982" style="position:absolute;left:21526;top:30224;width:4360;height:1080;visibility:visible;mso-wrap-style:square;v-text-anchor:top" o:spid="_x0000_s65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qxzxgAAAN4AAAAPAAAAZHJzL2Rvd25yZXYueG1sRI9Ba8JA&#10;FITvBf/D8gRvdaOHmkRXEW3RY6uCentkn0kw+zZktyb667sFweMwM98ws0VnKnGjxpWWFYyGEQji&#10;zOqScwWH/dd7DMJ5ZI2VZVJwJweLee9thqm2Lf/QbedzESDsUlRQeF+nUrqsIINuaGvi4F1sY9AH&#10;2eRSN9gGuKnkOIo+pMGSw0KBNa0Kyq67X6NgE9fL09Y+2rz6PG+O38dkvU+8UoN+t5yC8NT5V/jZ&#10;3moF8SSJx/B/J1wBOf8DAAD//wMAUEsBAi0AFAAGAAgAAAAhANvh9svuAAAAhQEAABMAAAAAAAAA&#10;AAAAAAAAAAAAAFtDb250ZW50X1R5cGVzXS54bWxQSwECLQAUAAYACAAAACEAWvQsW78AAAAVAQAA&#10;CwAAAAAAAAAAAAAAAAAfAQAAX3JlbHMvLnJlbHNQSwECLQAUAAYACAAAACEAIpqsc8YAAADeAAAA&#10;DwAAAAAAAAAAAAAAAAAHAgAAZHJzL2Rvd25yZXYueG1sUEsFBgAAAAADAAMAtwAAAPoCAAAAAA==&#10;">
                  <v:textbox inset="0,0,0,0">
                    <w:txbxContent>
                      <w:p w:rsidR="00ED7765" w:rsidP="00ED7765" w:rsidRDefault="00ED7765" w14:paraId="7B1D0A9F" w14:textId="77777777">
                        <w:pPr>
                          <w:spacing w:after="160"/>
                          <w:ind w:left="0" w:firstLine="0"/>
                        </w:pPr>
                        <w:r>
                          <w:rPr>
                            <w:b/>
                            <w:color w:val="FFFFFF"/>
                            <w:sz w:val="14"/>
                          </w:rPr>
                          <w:t>Session</w:t>
                        </w:r>
                      </w:p>
                    </w:txbxContent>
                  </v:textbox>
                </v:rect>
                <v:rect id="Rectangle 87983" style="position:absolute;left:22250;top:17244;width:2467;height:1242;visibility:visible;mso-wrap-style:square;v-text-anchor:top" o:spid="_x0000_s65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gnoyAAAAN4AAAAPAAAAZHJzL2Rvd25yZXYueG1sRI9Pa8JA&#10;FMTvBb/D8oTe6kYLbRKzEbEteqx/QL09ss8kmH0bsluT9tN3CwWPw8z8hskWg2nEjTpXW1YwnUQg&#10;iAuray4VHPYfTzEI55E1NpZJwTc5WOSjhwxTbXve0m3nSxEg7FJUUHnfplK6oiKDbmJb4uBdbGfQ&#10;B9mVUnfYB7hp5CyKXqTBmsNChS2tKiquuy+jYB23y9PG/vRl835eHz+Pyds+8Uo9joflHISnwd/D&#10;/+2NVhC/JvEz/N0JV0DmvwAAAP//AwBQSwECLQAUAAYACAAAACEA2+H2y+4AAACFAQAAEwAAAAAA&#10;AAAAAAAAAAAAAAAAW0NvbnRlbnRfVHlwZXNdLnhtbFBLAQItABQABgAIAAAAIQBa9CxbvwAAABUB&#10;AAALAAAAAAAAAAAAAAAAAB8BAABfcmVscy8ucmVsc1BLAQItABQABgAIAAAAIQBN1gnoyAAAAN4A&#10;AAAPAAAAAAAAAAAAAAAAAAcCAABkcnMvZG93bnJldi54bWxQSwUGAAAAAAMAAwC3AAAA/AIAAAAA&#10;">
                  <v:textbox inset="0,0,0,0">
                    <w:txbxContent>
                      <w:p w:rsidR="00ED7765" w:rsidP="00ED7765" w:rsidRDefault="00ED7765" w14:paraId="00274A11" w14:textId="77777777">
                        <w:pPr>
                          <w:spacing w:after="160"/>
                          <w:ind w:left="0" w:firstLine="0"/>
                        </w:pPr>
                        <w:r>
                          <w:rPr>
                            <w:sz w:val="16"/>
                          </w:rPr>
                          <w:t>SSL</w:t>
                        </w:r>
                      </w:p>
                    </w:txbxContent>
                  </v:textbox>
                </v:rect>
                <v:rect id="Rectangle 87984" style="position:absolute;left:18569;top:34405;width:12149;height:1241;visibility:visible;mso-wrap-style:square;v-text-anchor:top" o:spid="_x0000_s65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5GcyAAAAN4AAAAPAAAAZHJzL2Rvd25yZXYueG1sRI9Pa8JA&#10;FMTvBb/D8oTe6kYpbRKzEbEteqx/QL09ss8kmH0bsluT9tN3CwWPw8z8hskWg2nEjTpXW1YwnUQg&#10;iAuray4VHPYfTzEI55E1NpZJwTc5WOSjhwxTbXve0m3nSxEg7FJUUHnfplK6oiKDbmJb4uBdbGfQ&#10;B9mVUnfYB7hp5CyKXqTBmsNChS2tKiquuy+jYB23y9PG/vRl835eHz+Pyds+8Uo9joflHISnwd/D&#10;/+2NVhC/JvEz/N0JV0DmvwAAAP//AwBQSwECLQAUAAYACAAAACEA2+H2y+4AAACFAQAAEwAAAAAA&#10;AAAAAAAAAAAAAAAAW0NvbnRlbnRfVHlwZXNdLnhtbFBLAQItABQABgAIAAAAIQBa9CxbvwAAABUB&#10;AAALAAAAAAAAAAAAAAAAAB8BAABfcmVscy8ucmVsc1BLAQItABQABgAIAAAAIQDCP5GcyAAAAN4A&#10;AAAPAAAAAAAAAAAAAAAAAAcCAABkcnMvZG93bnJldi54bWxQSwUGAAAAAAMAAwC3AAAA/AIAAAAA&#10;">
                  <v:textbox inset="0,0,0,0">
                    <w:txbxContent>
                      <w:p w:rsidR="00ED7765" w:rsidP="00ED7765" w:rsidRDefault="00ED7765" w14:paraId="08B2FEC9" w14:textId="77777777">
                        <w:pPr>
                          <w:spacing w:after="160"/>
                          <w:ind w:left="0" w:firstLine="0"/>
                        </w:pPr>
                        <w:r>
                          <w:rPr>
                            <w:sz w:val="16"/>
                          </w:rPr>
                          <w:t>SSL Record Protocol</w:t>
                        </w:r>
                      </w:p>
                    </w:txbxContent>
                  </v:textbox>
                </v:rect>
                <v:shape id="Shape 87985" style="position:absolute;left:35433;top:6423;width:0;height:777;visibility:visible;mso-wrap-style:square;v-text-anchor:top" coordsize="0,77724" o:spid="_x0000_s6517" filled="f" strokeweight=".35914mm" path="m,7772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hQHxQAAAN4AAAAPAAAAZHJzL2Rvd25yZXYueG1sRI9BawIx&#10;FITvBf9DeEJvNauldV2NIsJij616aG+PzXN32+RlSaKu/74RBI/DzHzDLFa9NeJMPrSOFYxHGQji&#10;yumWawWHffmSgwgRWaNxTAquFGC1HDwtsNDuwl903sVaJAiHAhU0MXaFlKFqyGIYuY44eUfnLcYk&#10;fS21x0uCWyMnWfYuLbacFhrsaNNQ9bc7WQVlOzae3fEXf8L3Yfq6LT99ZpR6HvbrOYhIfXyE7+0P&#10;rSCfzvI3uN1JV0Au/wEAAP//AwBQSwECLQAUAAYACAAAACEA2+H2y+4AAACFAQAAEwAAAAAAAAAA&#10;AAAAAAAAAAAAW0NvbnRlbnRfVHlwZXNdLnhtbFBLAQItABQABgAIAAAAIQBa9CxbvwAAABUBAAAL&#10;AAAAAAAAAAAAAAAAAB8BAABfcmVscy8ucmVsc1BLAQItABQABgAIAAAAIQBCzhQHxQAAAN4AAAAP&#10;AAAAAAAAAAAAAAAAAAcCAABkcnMvZG93bnJldi54bWxQSwUGAAAAAAMAAwC3AAAA+QIAAAAA&#10;">
                  <v:stroke endcap="round"/>
                  <v:path textboxrect="0,0,0,77724" arrowok="t"/>
                </v:shape>
                <v:shape id="Shape 87986" style="position:absolute;left:28262;top:6423;width:61;height:846;visibility:visible;mso-wrap-style:square;v-text-anchor:top" coordsize="6096,84582" o:spid="_x0000_s6518" filled="f" strokeweight=".35914mm" path="m,84582l60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TWcxgAAAN4AAAAPAAAAZHJzL2Rvd25yZXYueG1sRI9Ba8JA&#10;FITvQv/D8gq96aYtaBrdhFJoESqoqRdvj+wzG8y+DdltTP99VxA8DjPzDbMqRtuKgXrfOFbwPEtA&#10;EFdON1wrOPx8TlMQPiBrbB2Tgj/yUOQPkxVm2l14T0MZahEh7DNUYELoMil9Zciin7mOOHon11sM&#10;Ufa11D1eIty28iVJ5tJiw3HBYEcfhqpz+WsVfK9pkxy/jsYNC/ZmeN1vd+Wo1NPj+L4EEWgM9/Ct&#10;vdYK0sVbOofrnXgFZP4PAAD//wMAUEsBAi0AFAAGAAgAAAAhANvh9svuAAAAhQEAABMAAAAAAAAA&#10;AAAAAAAAAAAAAFtDb250ZW50X1R5cGVzXS54bWxQSwECLQAUAAYACAAAACEAWvQsW78AAAAVAQAA&#10;CwAAAAAAAAAAAAAAAAAfAQAAX3JlbHMvLnJlbHNQSwECLQAUAAYACAAAACEA3CE1nMYAAADeAAAA&#10;DwAAAAAAAAAAAAAAAAAHAgAAZHJzL2Rvd25yZXYueG1sUEsFBgAAAAADAAMAtwAAAPoCAAAAAA==&#10;">
                  <v:stroke endcap="round"/>
                  <v:path textboxrect="0,0,6096,84582" arrowok="t"/>
                </v:shape>
                <v:shape id="Shape 1112423" style="position:absolute;left:15;width:44401;height:91;visibility:visible;mso-wrap-style:square;v-text-anchor:top" coordsize="4440175,9144" o:spid="_x0000_s6519" fillcolor="black" stroked="f" strokeweight="0" path="m,l444017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rsxQAAAOAAAAAPAAAAZHJzL2Rvd25yZXYueG1sRE9dS8Mw&#10;FH0X/A/hCntzaaPI7JYNEZQx8MFtKnu7NHdtsbkJTdbFf28EYY+H871YJduLkYbQOdZQTgsQxLUz&#10;HTca9ruX2xmIEJEN9o5Jww8FWC2vrxZYGXfmdxq3sRE5hEOFGtoYfSVlqFuyGKbOE2fu6AaLMcOh&#10;kWbAcw63vVRF8SAtdpwbWvT03FL9vT1ZDeu38aSCOm58U3z6r8fX9DEektaTm/Q0BxEpxYv43702&#10;eX5Zqnt1B3+HMgK5/AUAAP//AwBQSwECLQAUAAYACAAAACEA2+H2y+4AAACFAQAAEwAAAAAAAAAA&#10;AAAAAAAAAAAAW0NvbnRlbnRfVHlwZXNdLnhtbFBLAQItABQABgAIAAAAIQBa9CxbvwAAABUBAAAL&#10;AAAAAAAAAAAAAAAAAB8BAABfcmVscy8ucmVsc1BLAQItABQABgAIAAAAIQB/tOrsxQAAAOAAAAAP&#10;AAAAAAAAAAAAAAAAAAcCAABkcnMvZG93bnJldi54bWxQSwUGAAAAAAMAAwC3AAAA+QIAAAAA&#10;">
                  <v:stroke endcap="round"/>
                  <v:path textboxrect="0,0,4440175,9144" arrowok="t"/>
                </v:shape>
                <v:shape id="Shape 1112424" style="position:absolute;left:44378;top:15;width:92;height:37414;visibility:visible;mso-wrap-style:square;v-text-anchor:top" coordsize="9144,3741420" o:spid="_x0000_s6520" fillcolor="black" stroked="f" strokeweight="0" path="m,l9144,r,3741420l,37414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7tuwwAAAOAAAAAPAAAAZHJzL2Rvd25yZXYueG1sRE/dasIw&#10;FL4XfIdwBruzaYtI7YwyBNGLeTH1AQ7NWdutOSlJbLu3XwRhlx/f/2Y3mU4M5HxrWUGWpCCIK6tb&#10;rhXcrodFAcIHZI2dZVLwSx522/lsg6W2I3/ScAm1iCHsS1TQhNCXUvqqIYM+sT1x5L6sMxgidLXU&#10;DscYbjqZp+lKGmw5NjTY076h6udyNwq0HsbvwjGZ1fnDrffHLC3OB6VeX6b3NxCBpvAvfrpPOs7P&#10;snyZL+FxKCKQ2z8AAAD//wMAUEsBAi0AFAAGAAgAAAAhANvh9svuAAAAhQEAABMAAAAAAAAAAAAA&#10;AAAAAAAAAFtDb250ZW50X1R5cGVzXS54bWxQSwECLQAUAAYACAAAACEAWvQsW78AAAAVAQAACwAA&#10;AAAAAAAAAAAAAAAfAQAAX3JlbHMvLnJlbHNQSwECLQAUAAYACAAAACEACE+7bsMAAADgAAAADwAA&#10;AAAAAAAAAAAAAAAHAgAAZHJzL2Rvd25yZXYueG1sUEsFBgAAAAADAAMAtwAAAPcCAAAAAA==&#10;">
                  <v:stroke endcap="round"/>
                  <v:path textboxrect="0,0,9144,3741420" arrowok="t"/>
                </v:shape>
                <v:shape id="Shape 1112425" style="position:absolute;top:37391;width:44394;height:91;visibility:visible;mso-wrap-style:square;v-text-anchor:top" coordsize="4439412,9144" o:spid="_x0000_s6521" fillcolor="black" stroked="f" strokeweight="0" path="m,l44394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maxAAAAOAAAAAPAAAAZHJzL2Rvd25yZXYueG1sRE/Pa8Iw&#10;FL4P/B/CE7zNtHUTV43iRMHDLtbBro/mra02LyXJbP3vl8HA48f3e7UZTCtu5HxjWUE6TUAQl1Y3&#10;XCn4PB+eFyB8QNbYWiYFd/KwWY+eVphr2/OJbkWoRAxhn6OCOoQul9KXNRn0U9sRR+7bOoMhQldJ&#10;7bCP4aaVWZLMpcGGY0ONHe1qKq/Fj1Ggj9nsUszs+w5d2/uvxcf+7VQqNRkP2yWIQEN4iP/dRx3n&#10;p2n2kr3C36GIQK5/AQAA//8DAFBLAQItABQABgAIAAAAIQDb4fbL7gAAAIUBAAATAAAAAAAAAAAA&#10;AAAAAAAAAABbQ29udGVudF9UeXBlc10ueG1sUEsBAi0AFAAGAAgAAAAhAFr0LFu/AAAAFQEAAAsA&#10;AAAAAAAAAAAAAAAAHwEAAF9yZWxzLy5yZWxzUEsBAi0AFAAGAAgAAAAhAMVsOZrEAAAA4AAAAA8A&#10;AAAAAAAAAAAAAAAABwIAAGRycy9kb3ducmV2LnhtbFBLBQYAAAAAAwADALcAAAD4AgAAAAA=&#10;">
                  <v:stroke endcap="round"/>
                  <v:path textboxrect="0,0,4439412,9144" arrowok="t"/>
                </v:shape>
                <v:shape id="Shape 1112426" style="position:absolute;width:91;height:37406;visibility:visible;mso-wrap-style:square;v-text-anchor:top" coordsize="9144,3740658" o:spid="_x0000_s6522" fillcolor="black" stroked="f" strokeweight="0" path="m,l9144,r,3740658l,37406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lZxgAAAOAAAAAPAAAAZHJzL2Rvd25yZXYueG1sRE/Pa8Iw&#10;FL4P9j+EN/AyNG1ZZXRGGRNBhh50Hjw+mremrHnpmqi1f/0yEDx+fL9ni9424kydrx0rSCcJCOLS&#10;6ZorBYev1fgVhA/IGhvHpOBKHhbzx4cZFtpdeEfnfahEDGFfoAITQltI6UtDFv3EtcSR+3adxRBh&#10;V0nd4SWG20ZmSTKVFmuODQZb+jBU/uxPVsH2uHG/B19vntdolvl1yD+HIVdq9NS/v4EI1Ie7+OZe&#10;6zg/TbOXbAr/hyICOf8DAAD//wMAUEsBAi0AFAAGAAgAAAAhANvh9svuAAAAhQEAABMAAAAAAAAA&#10;AAAAAAAAAAAAAFtDb250ZW50X1R5cGVzXS54bWxQSwECLQAUAAYACAAAACEAWvQsW78AAAAVAQAA&#10;CwAAAAAAAAAAAAAAAAAfAQAAX3JlbHMvLnJlbHNQSwECLQAUAAYACAAAACEA4P5pWcYAAADgAAAA&#10;DwAAAAAAAAAAAAAAAAAHAgAAZHJzL2Rvd25yZXYueG1sUEsFBgAAAAADAAMAtwAAAPoCAAAAAA==&#10;">
                  <v:stroke endcap="round"/>
                  <v:path textboxrect="0,0,9144,3740658" arrowok="t"/>
                </v:shape>
                <w10:anchorlock/>
              </v:group>
            </w:pict>
          </mc:Fallback>
        </mc:AlternateContent>
      </w:r>
    </w:p>
    <w:p w14:paraId="7D720036" w14:textId="77777777" w:rsidR="00ED7765" w:rsidRPr="002A6EB9" w:rsidRDefault="00ED7765" w:rsidP="00ED7765">
      <w:pPr>
        <w:spacing w:after="305" w:line="263" w:lineRule="auto"/>
        <w:ind w:left="1435" w:hanging="10"/>
        <w:rPr>
          <w:lang w:val="en-US"/>
        </w:rPr>
      </w:pPr>
      <w:r w:rsidRPr="002A6EB9">
        <w:rPr>
          <w:i/>
          <w:sz w:val="18"/>
          <w:lang w:val="en-US"/>
        </w:rPr>
        <w:t>Figure 22-49   SSL: Comparison of standard and SSL sessions</w:t>
      </w:r>
    </w:p>
    <w:p w14:paraId="197F10DB" w14:textId="77777777" w:rsidR="00ED7765" w:rsidRPr="002A6EB9" w:rsidRDefault="00ED7765" w:rsidP="00ED7765">
      <w:pPr>
        <w:spacing w:after="91"/>
        <w:ind w:left="1450" w:right="12"/>
        <w:rPr>
          <w:lang w:val="en-US"/>
        </w:rPr>
      </w:pPr>
      <w:r w:rsidRPr="002A6EB9">
        <w:rPr>
          <w:lang w:val="en-US"/>
        </w:rPr>
        <w:t>An SSL session is initiated as follows:</w:t>
      </w:r>
    </w:p>
    <w:p w14:paraId="3AB65124" w14:textId="77777777" w:rsidR="00ED7765" w:rsidRPr="002A6EB9" w:rsidRDefault="00ED7765">
      <w:pPr>
        <w:numPr>
          <w:ilvl w:val="0"/>
          <w:numId w:val="64"/>
        </w:numPr>
        <w:spacing w:after="98" w:line="254" w:lineRule="auto"/>
        <w:ind w:right="12" w:hanging="288"/>
        <w:rPr>
          <w:lang w:val="en-US"/>
        </w:rPr>
      </w:pPr>
      <w:r w:rsidRPr="002A6EB9">
        <w:rPr>
          <w:lang w:val="en-US"/>
        </w:rPr>
        <w:t>On the client (browser), the user requests a document with a special URL that starts with https: instead of http:, either by typing it into the URL input field, or by clicking a link.</w:t>
      </w:r>
    </w:p>
    <w:p w14:paraId="7F5392AA" w14:textId="77777777" w:rsidR="00ED7765" w:rsidRPr="002A6EB9" w:rsidRDefault="00ED7765">
      <w:pPr>
        <w:numPr>
          <w:ilvl w:val="0"/>
          <w:numId w:val="64"/>
        </w:numPr>
        <w:spacing w:after="92"/>
        <w:ind w:right="12" w:hanging="288"/>
        <w:rPr>
          <w:lang w:val="en-US"/>
        </w:rPr>
      </w:pPr>
      <w:r w:rsidRPr="002A6EB9">
        <w:rPr>
          <w:lang w:val="en-US"/>
        </w:rPr>
        <w:t>The client code recognizes the SSL request and establishes a connection through TCP port 443 to the SSL code on the server.</w:t>
      </w:r>
    </w:p>
    <w:p w14:paraId="442E73A0" w14:textId="77777777" w:rsidR="00ED7765" w:rsidRPr="002A6EB9" w:rsidRDefault="00ED7765">
      <w:pPr>
        <w:numPr>
          <w:ilvl w:val="0"/>
          <w:numId w:val="64"/>
        </w:numPr>
        <w:spacing w:after="193"/>
        <w:ind w:right="12" w:hanging="288"/>
        <w:rPr>
          <w:lang w:val="en-US"/>
        </w:rPr>
      </w:pPr>
      <w:r w:rsidRPr="002A6EB9">
        <w:rPr>
          <w:lang w:val="en-US"/>
        </w:rPr>
        <w:t>The client then initiates the SSL handshake phase, using the SSL Record Protocol as a carrier. At this point, there is no encryption or integrity checking built in to the connection.</w:t>
      </w:r>
    </w:p>
    <w:p w14:paraId="4516A24F" w14:textId="77777777" w:rsidR="00ED7765" w:rsidRPr="002A6EB9" w:rsidRDefault="00ED7765" w:rsidP="00ED7765">
      <w:pPr>
        <w:spacing w:after="0"/>
        <w:ind w:left="1450" w:right="12"/>
        <w:rPr>
          <w:lang w:val="en-US"/>
        </w:rPr>
      </w:pPr>
      <w:r w:rsidRPr="002A6EB9">
        <w:rPr>
          <w:lang w:val="en-US"/>
        </w:rPr>
        <w:t>The SSL protocol addresses the following security issues:</w:t>
      </w:r>
    </w:p>
    <w:tbl>
      <w:tblPr>
        <w:tblStyle w:val="TableGrid"/>
        <w:tblW w:w="7117" w:type="dxa"/>
        <w:tblInd w:w="1440" w:type="dxa"/>
        <w:tblCellMar>
          <w:top w:w="87" w:type="dxa"/>
        </w:tblCellMar>
        <w:tblLook w:val="04A0" w:firstRow="1" w:lastRow="0" w:firstColumn="1" w:lastColumn="0" w:noHBand="0" w:noVBand="1"/>
      </w:tblPr>
      <w:tblGrid>
        <w:gridCol w:w="2016"/>
        <w:gridCol w:w="5101"/>
      </w:tblGrid>
      <w:tr w:rsidR="00ED7765" w:rsidRPr="007E73E6" w14:paraId="2F242C3F" w14:textId="77777777" w:rsidTr="0022543A">
        <w:trPr>
          <w:trHeight w:val="1094"/>
        </w:trPr>
        <w:tc>
          <w:tcPr>
            <w:tcW w:w="2016" w:type="dxa"/>
            <w:tcBorders>
              <w:top w:val="nil"/>
              <w:left w:val="nil"/>
              <w:bottom w:val="nil"/>
              <w:right w:val="nil"/>
            </w:tcBorders>
          </w:tcPr>
          <w:p w14:paraId="105D7ABB" w14:textId="77777777" w:rsidR="00ED7765" w:rsidRDefault="00ED7765" w:rsidP="0022543A">
            <w:pPr>
              <w:spacing w:after="333"/>
              <w:ind w:left="0" w:firstLine="0"/>
            </w:pPr>
            <w:r>
              <w:rPr>
                <w:b/>
              </w:rPr>
              <w:t>Privacy</w:t>
            </w:r>
          </w:p>
          <w:p w14:paraId="6D3A1D17" w14:textId="77777777" w:rsidR="00ED7765" w:rsidRDefault="00ED7765" w:rsidP="0022543A">
            <w:pPr>
              <w:spacing w:after="0"/>
              <w:ind w:left="0" w:firstLine="0"/>
            </w:pPr>
            <w:r>
              <w:rPr>
                <w:b/>
              </w:rPr>
              <w:t>Integrity</w:t>
            </w:r>
          </w:p>
        </w:tc>
        <w:tc>
          <w:tcPr>
            <w:tcW w:w="5101" w:type="dxa"/>
            <w:tcBorders>
              <w:top w:val="nil"/>
              <w:left w:val="nil"/>
              <w:bottom w:val="nil"/>
              <w:right w:val="nil"/>
            </w:tcBorders>
          </w:tcPr>
          <w:p w14:paraId="697AEE4B" w14:textId="77777777" w:rsidR="00ED7765" w:rsidRPr="002A6EB9" w:rsidRDefault="00ED7765" w:rsidP="0022543A">
            <w:pPr>
              <w:spacing w:after="76" w:line="276" w:lineRule="auto"/>
              <w:ind w:left="0" w:firstLine="0"/>
              <w:rPr>
                <w:lang w:val="en-US"/>
              </w:rPr>
            </w:pPr>
            <w:r w:rsidRPr="002A6EB9">
              <w:rPr>
                <w:lang w:val="en-US"/>
              </w:rPr>
              <w:t xml:space="preserve">After the symmetric key is established in the initial </w:t>
            </w:r>
            <w:r w:rsidRPr="002A6EB9">
              <w:rPr>
                <w:lang w:val="en-US"/>
              </w:rPr>
              <w:tab/>
            </w:r>
            <w:r w:rsidRPr="002A6EB9">
              <w:rPr>
                <w:sz w:val="18"/>
                <w:lang w:val="en-US"/>
              </w:rPr>
              <w:t xml:space="preserve"> </w:t>
            </w:r>
            <w:r w:rsidRPr="002A6EB9">
              <w:rPr>
                <w:lang w:val="en-US"/>
              </w:rPr>
              <w:t>handshake, the messages are encrypted using this key.</w:t>
            </w:r>
          </w:p>
          <w:p w14:paraId="2C14A5AA" w14:textId="77777777" w:rsidR="00ED7765" w:rsidRPr="002A6EB9" w:rsidRDefault="00ED7765" w:rsidP="0022543A">
            <w:pPr>
              <w:spacing w:after="0"/>
              <w:ind w:left="0" w:firstLine="0"/>
              <w:jc w:val="both"/>
              <w:rPr>
                <w:lang w:val="en-US"/>
              </w:rPr>
            </w:pPr>
            <w:r w:rsidRPr="002A6EB9">
              <w:rPr>
                <w:lang w:val="en-US"/>
              </w:rPr>
              <w:t>Messages contain a message authentication code (MAC) ensuring the message integrity.</w:t>
            </w:r>
          </w:p>
        </w:tc>
      </w:tr>
    </w:tbl>
    <w:p w14:paraId="19C23D4A" w14:textId="77777777" w:rsidR="00ED7765" w:rsidRPr="002A6EB9" w:rsidRDefault="00ED7765" w:rsidP="00ED7765">
      <w:pPr>
        <w:spacing w:after="192"/>
        <w:ind w:left="3466" w:right="12" w:hanging="2016"/>
        <w:rPr>
          <w:lang w:val="en-US"/>
        </w:rPr>
      </w:pPr>
      <w:r w:rsidRPr="002A6EB9">
        <w:rPr>
          <w:b/>
          <w:lang w:val="en-US"/>
        </w:rPr>
        <w:t>Authentication</w:t>
      </w:r>
      <w:r w:rsidRPr="002A6EB9">
        <w:rPr>
          <w:b/>
          <w:lang w:val="en-US"/>
        </w:rPr>
        <w:tab/>
      </w:r>
      <w:r w:rsidRPr="002A6EB9">
        <w:rPr>
          <w:lang w:val="en-US"/>
        </w:rPr>
        <w:t>During the handshake, the client authenticates the server using an asymmetric or public key. It can also be based on certificates.</w:t>
      </w:r>
    </w:p>
    <w:p w14:paraId="4BB5EF89" w14:textId="77777777" w:rsidR="00ED7765" w:rsidRPr="002A6EB9" w:rsidRDefault="00ED7765" w:rsidP="00ED7765">
      <w:pPr>
        <w:spacing w:after="298"/>
        <w:ind w:left="1450" w:right="12"/>
        <w:rPr>
          <w:lang w:val="en-US"/>
        </w:rPr>
      </w:pPr>
      <w:r w:rsidRPr="002A6EB9">
        <w:rPr>
          <w:lang w:val="en-US"/>
        </w:rPr>
        <w:t>SSL requires that each message is encrypted and decrypted and therefore has a high performance and resource cost.</w:t>
      </w:r>
    </w:p>
    <w:p w14:paraId="1DB348B1" w14:textId="77777777" w:rsidR="00ED7765" w:rsidRPr="002A6EB9" w:rsidRDefault="00ED7765" w:rsidP="00ED7765">
      <w:pPr>
        <w:pStyle w:val="Ttulo5"/>
        <w:ind w:left="1435"/>
        <w:rPr>
          <w:lang w:val="en-US"/>
        </w:rPr>
      </w:pPr>
      <w:r w:rsidRPr="002A6EB9">
        <w:rPr>
          <w:lang w:val="en-US"/>
        </w:rPr>
        <w:t>Differences between SSL V2.0 and SSL V3.0</w:t>
      </w:r>
    </w:p>
    <w:p w14:paraId="01F873B0" w14:textId="77777777" w:rsidR="00ED7765" w:rsidRPr="002A6EB9" w:rsidRDefault="00ED7765" w:rsidP="00ED7765">
      <w:pPr>
        <w:ind w:left="1450" w:right="12"/>
        <w:rPr>
          <w:lang w:val="en-US"/>
        </w:rPr>
      </w:pPr>
      <w:r w:rsidRPr="002A6EB9">
        <w:rPr>
          <w:lang w:val="en-US"/>
        </w:rPr>
        <w:t>There is backward compatibility between SSL V2.0 and SSL V3.0. An SSL V3.0 server implementation should be able accept the connection request from an SSL V2.0 client. The main differences between SSL V2.0 and SSL V3.0 are as follows:</w:t>
      </w:r>
    </w:p>
    <w:p w14:paraId="337AE20F" w14:textId="77777777" w:rsidR="00ED7765" w:rsidRPr="002A6EB9" w:rsidRDefault="00ED7765" w:rsidP="00ED7765">
      <w:pPr>
        <w:spacing w:after="17"/>
        <w:ind w:left="1450" w:right="12"/>
        <w:rPr>
          <w:lang w:val="en-US"/>
        </w:rPr>
      </w:pPr>
      <w:r w:rsidRPr="002A6EB9">
        <w:rPr>
          <w:rFonts w:ascii="Times New Roman" w:eastAsia="Times New Roman" w:hAnsi="Times New Roman" w:cs="Times New Roman"/>
          <w:lang w:val="en-US"/>
        </w:rPr>
        <w:t xml:space="preserve"> </w:t>
      </w:r>
      <w:r w:rsidRPr="002A6EB9">
        <w:rPr>
          <w:lang w:val="en-US"/>
        </w:rPr>
        <w:t>SSL V2.0 does not support client authentication.</w:t>
      </w:r>
    </w:p>
    <w:p w14:paraId="0C3F18FF" w14:textId="77777777" w:rsidR="00ED7765" w:rsidRPr="002A6EB9" w:rsidRDefault="00ED7765" w:rsidP="00ED7765">
      <w:pPr>
        <w:spacing w:after="399"/>
        <w:ind w:left="1450" w:right="12"/>
        <w:rPr>
          <w:lang w:val="en-US"/>
        </w:rPr>
      </w:pPr>
      <w:r w:rsidRPr="002A6EB9">
        <w:rPr>
          <w:rFonts w:ascii="Times New Roman" w:eastAsia="Times New Roman" w:hAnsi="Times New Roman" w:cs="Times New Roman"/>
          <w:lang w:val="en-US"/>
        </w:rPr>
        <w:t xml:space="preserve"> </w:t>
      </w:r>
      <w:r w:rsidRPr="002A6EB9">
        <w:rPr>
          <w:lang w:val="en-US"/>
        </w:rPr>
        <w:t>SSL V3.0 supports more ciphering types in the CipherSpec.</w:t>
      </w:r>
    </w:p>
    <w:p w14:paraId="6BAE93F3" w14:textId="77777777" w:rsidR="00ED7765" w:rsidRPr="002A6EB9" w:rsidRDefault="00ED7765" w:rsidP="00ED7765">
      <w:pPr>
        <w:pStyle w:val="Ttulo4"/>
        <w:ind w:left="-5"/>
        <w:rPr>
          <w:lang w:val="en-US"/>
        </w:rPr>
      </w:pPr>
      <w:r w:rsidRPr="002A6EB9">
        <w:rPr>
          <w:lang w:val="en-US"/>
        </w:rPr>
        <w:t>22.7.2  SSL protocol</w:t>
      </w:r>
    </w:p>
    <w:p w14:paraId="236EBCA7" w14:textId="77777777" w:rsidR="00ED7765" w:rsidRPr="002A6EB9" w:rsidRDefault="00ED7765" w:rsidP="00ED7765">
      <w:pPr>
        <w:ind w:left="1450" w:right="12"/>
        <w:rPr>
          <w:lang w:val="en-US"/>
        </w:rPr>
      </w:pPr>
      <w:r w:rsidRPr="002A6EB9">
        <w:rPr>
          <w:lang w:val="en-US"/>
        </w:rPr>
        <w:t>The SSL protocol is located at the top of the transport layer. SSL is also a layered protocol itself. It simply takes the data from the application layer, reformats it, and transmits it to the transport layer. SSL handles a message as follows:</w:t>
      </w:r>
    </w:p>
    <w:p w14:paraId="6A481161"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The sender performs the following tasks:</w:t>
      </w:r>
    </w:p>
    <w:p w14:paraId="69CFB7B6" w14:textId="77777777" w:rsidR="00ED7765" w:rsidRPr="002A6EB9" w:rsidRDefault="00ED7765">
      <w:pPr>
        <w:numPr>
          <w:ilvl w:val="0"/>
          <w:numId w:val="65"/>
        </w:numPr>
        <w:spacing w:after="0"/>
        <w:ind w:right="12" w:hanging="288"/>
        <w:rPr>
          <w:lang w:val="en-US"/>
        </w:rPr>
      </w:pPr>
      <w:r w:rsidRPr="002A6EB9">
        <w:rPr>
          <w:lang w:val="en-US"/>
        </w:rPr>
        <w:t>Takes the message from upper layer.</w:t>
      </w:r>
    </w:p>
    <w:p w14:paraId="60C7BC86" w14:textId="77777777" w:rsidR="00ED7765" w:rsidRPr="002A6EB9" w:rsidRDefault="00ED7765">
      <w:pPr>
        <w:numPr>
          <w:ilvl w:val="0"/>
          <w:numId w:val="65"/>
        </w:numPr>
        <w:spacing w:after="0"/>
        <w:ind w:right="12" w:hanging="288"/>
        <w:rPr>
          <w:lang w:val="en-US"/>
        </w:rPr>
      </w:pPr>
      <w:r w:rsidRPr="002A6EB9">
        <w:rPr>
          <w:lang w:val="en-US"/>
        </w:rPr>
        <w:t>Fragments the data to manageable blocks.</w:t>
      </w:r>
    </w:p>
    <w:p w14:paraId="699840BC" w14:textId="77777777" w:rsidR="00ED7765" w:rsidRDefault="00ED7765">
      <w:pPr>
        <w:numPr>
          <w:ilvl w:val="0"/>
          <w:numId w:val="65"/>
        </w:numPr>
        <w:spacing w:after="0"/>
        <w:ind w:right="12" w:hanging="288"/>
      </w:pPr>
      <w:r>
        <w:t>Optionally compresses the data.</w:t>
      </w:r>
    </w:p>
    <w:p w14:paraId="10F86742" w14:textId="77777777" w:rsidR="00ED7765" w:rsidRPr="002A6EB9" w:rsidRDefault="00ED7765">
      <w:pPr>
        <w:numPr>
          <w:ilvl w:val="0"/>
          <w:numId w:val="65"/>
        </w:numPr>
        <w:spacing w:after="0"/>
        <w:ind w:right="12" w:hanging="288"/>
        <w:rPr>
          <w:lang w:val="en-US"/>
        </w:rPr>
      </w:pPr>
      <w:r w:rsidRPr="002A6EB9">
        <w:rPr>
          <w:lang w:val="en-US"/>
        </w:rPr>
        <w:t>Applies a message authentication code (MAC).</w:t>
      </w:r>
    </w:p>
    <w:p w14:paraId="249E053A" w14:textId="77777777" w:rsidR="00ED7765" w:rsidRDefault="00ED7765">
      <w:pPr>
        <w:numPr>
          <w:ilvl w:val="0"/>
          <w:numId w:val="65"/>
        </w:numPr>
        <w:spacing w:after="11"/>
        <w:ind w:right="12" w:hanging="288"/>
      </w:pPr>
      <w:r>
        <w:t>Encrypts the data.</w:t>
      </w:r>
    </w:p>
    <w:p w14:paraId="5D3B4907" w14:textId="77777777" w:rsidR="00ED7765" w:rsidRPr="002A6EB9" w:rsidRDefault="00ED7765">
      <w:pPr>
        <w:numPr>
          <w:ilvl w:val="0"/>
          <w:numId w:val="65"/>
        </w:numPr>
        <w:ind w:right="12" w:hanging="288"/>
        <w:rPr>
          <w:lang w:val="en-US"/>
        </w:rPr>
      </w:pPr>
      <w:r w:rsidRPr="002A6EB9">
        <w:rPr>
          <w:lang w:val="en-US"/>
        </w:rPr>
        <w:t>Transmits the result to the lower layer.</w:t>
      </w:r>
    </w:p>
    <w:p w14:paraId="466D6BE8"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The receiver performs the following tasks:</w:t>
      </w:r>
    </w:p>
    <w:p w14:paraId="6ED17F5E" w14:textId="77777777" w:rsidR="00ED7765" w:rsidRPr="002A6EB9" w:rsidRDefault="00ED7765">
      <w:pPr>
        <w:numPr>
          <w:ilvl w:val="0"/>
          <w:numId w:val="66"/>
        </w:numPr>
        <w:spacing w:after="0"/>
        <w:ind w:right="12" w:hanging="288"/>
        <w:rPr>
          <w:lang w:val="en-US"/>
        </w:rPr>
      </w:pPr>
      <w:r w:rsidRPr="002A6EB9">
        <w:rPr>
          <w:lang w:val="en-US"/>
        </w:rPr>
        <w:t>Takes the data from lower layer.</w:t>
      </w:r>
    </w:p>
    <w:p w14:paraId="76101C0D" w14:textId="77777777" w:rsidR="00ED7765" w:rsidRDefault="00ED7765">
      <w:pPr>
        <w:numPr>
          <w:ilvl w:val="0"/>
          <w:numId w:val="66"/>
        </w:numPr>
        <w:spacing w:after="0"/>
        <w:ind w:right="12" w:hanging="288"/>
      </w:pPr>
      <w:r>
        <w:t>Decrypts.</w:t>
      </w:r>
    </w:p>
    <w:p w14:paraId="631115EF" w14:textId="77777777" w:rsidR="00ED7765" w:rsidRPr="002A6EB9" w:rsidRDefault="00ED7765">
      <w:pPr>
        <w:numPr>
          <w:ilvl w:val="0"/>
          <w:numId w:val="66"/>
        </w:numPr>
        <w:spacing w:after="0"/>
        <w:ind w:right="12" w:hanging="288"/>
        <w:rPr>
          <w:lang w:val="en-US"/>
        </w:rPr>
      </w:pPr>
      <w:r w:rsidRPr="002A6EB9">
        <w:rPr>
          <w:lang w:val="en-US"/>
        </w:rPr>
        <w:t>Verifies the data with the negotiated MAC key.</w:t>
      </w:r>
    </w:p>
    <w:p w14:paraId="21834B5E" w14:textId="77777777" w:rsidR="00ED7765" w:rsidRPr="002A6EB9" w:rsidRDefault="00ED7765">
      <w:pPr>
        <w:numPr>
          <w:ilvl w:val="0"/>
          <w:numId w:val="66"/>
        </w:numPr>
        <w:spacing w:after="0"/>
        <w:ind w:right="12" w:hanging="288"/>
        <w:rPr>
          <w:lang w:val="en-US"/>
        </w:rPr>
      </w:pPr>
      <w:r w:rsidRPr="002A6EB9">
        <w:rPr>
          <w:lang w:val="en-US"/>
        </w:rPr>
        <w:t>Decompresses the data if compression was used.</w:t>
      </w:r>
    </w:p>
    <w:p w14:paraId="44EF0AF2" w14:textId="77777777" w:rsidR="00ED7765" w:rsidRDefault="00ED7765">
      <w:pPr>
        <w:numPr>
          <w:ilvl w:val="0"/>
          <w:numId w:val="66"/>
        </w:numPr>
        <w:spacing w:after="11"/>
        <w:ind w:right="12" w:hanging="288"/>
      </w:pPr>
      <w:r>
        <w:t>Reassembles the message.</w:t>
      </w:r>
    </w:p>
    <w:p w14:paraId="2183CFCA" w14:textId="77777777" w:rsidR="00ED7765" w:rsidRPr="002A6EB9" w:rsidRDefault="00ED7765">
      <w:pPr>
        <w:numPr>
          <w:ilvl w:val="0"/>
          <w:numId w:val="66"/>
        </w:numPr>
        <w:spacing w:after="207"/>
        <w:ind w:right="12" w:hanging="288"/>
        <w:rPr>
          <w:lang w:val="en-US"/>
        </w:rPr>
      </w:pPr>
      <w:r w:rsidRPr="002A6EB9">
        <w:rPr>
          <w:lang w:val="en-US"/>
        </w:rPr>
        <w:t>Transmits the message to the upper layer.</w:t>
      </w:r>
    </w:p>
    <w:p w14:paraId="58C7451C" w14:textId="77777777" w:rsidR="00ED7765" w:rsidRPr="002A6EB9" w:rsidRDefault="00ED7765" w:rsidP="00ED7765">
      <w:pPr>
        <w:ind w:left="1450" w:right="12"/>
        <w:rPr>
          <w:lang w:val="en-US"/>
        </w:rPr>
      </w:pPr>
      <w:r w:rsidRPr="002A6EB9">
        <w:rPr>
          <w:lang w:val="en-US"/>
        </w:rPr>
        <w:t>An SSL session works in different states. These states are</w:t>
      </w:r>
      <w:r w:rsidRPr="002A6EB9">
        <w:rPr>
          <w:rFonts w:ascii="Times New Roman" w:eastAsia="Times New Roman" w:hAnsi="Times New Roman" w:cs="Times New Roman"/>
          <w:i/>
          <w:sz w:val="22"/>
          <w:lang w:val="en-US"/>
        </w:rPr>
        <w:t xml:space="preserve"> session</w:t>
      </w:r>
      <w:r w:rsidRPr="002A6EB9">
        <w:rPr>
          <w:lang w:val="en-US"/>
        </w:rPr>
        <w:t xml:space="preserve"> and </w:t>
      </w:r>
      <w:r w:rsidRPr="002A6EB9">
        <w:rPr>
          <w:rFonts w:ascii="Times New Roman" w:eastAsia="Times New Roman" w:hAnsi="Times New Roman" w:cs="Times New Roman"/>
          <w:i/>
          <w:sz w:val="22"/>
          <w:lang w:val="en-US"/>
        </w:rPr>
        <w:t>connection</w:t>
      </w:r>
      <w:r w:rsidRPr="002A6EB9">
        <w:rPr>
          <w:lang w:val="en-US"/>
        </w:rPr>
        <w:t xml:space="preserve"> states. The SSL handshake protocol (see “SSL handshake protocol” </w:t>
      </w:r>
      <w:r w:rsidRPr="002A6EB9">
        <w:rPr>
          <w:sz w:val="18"/>
          <w:lang w:val="en-US"/>
        </w:rPr>
        <w:t xml:space="preserve"> </w:t>
      </w:r>
      <w:r w:rsidRPr="002A6EB9">
        <w:rPr>
          <w:lang w:val="en-US"/>
        </w:rPr>
        <w:t>on page 858) coordinates the states of the client and the server. In addition, there are read and write states defined to coordinate the encryption according to the change CipherSpec messages.</w:t>
      </w:r>
    </w:p>
    <w:p w14:paraId="6FB31D02" w14:textId="77777777" w:rsidR="00ED7765" w:rsidRPr="002A6EB9" w:rsidRDefault="00ED7765" w:rsidP="00ED7765">
      <w:pPr>
        <w:spacing w:after="195" w:line="254" w:lineRule="auto"/>
        <w:ind w:left="1435" w:right="42" w:hanging="10"/>
        <w:jc w:val="both"/>
        <w:rPr>
          <w:lang w:val="en-US"/>
        </w:rPr>
      </w:pPr>
      <w:r w:rsidRPr="002A6EB9">
        <w:rPr>
          <w:lang w:val="en-US"/>
        </w:rPr>
        <w:t>When either party sends a change CipherSpec message, it changes the pending write state to current write state. Again, when either party receives a change CipherSpec message, it changes the pending read state to the current read state.</w:t>
      </w:r>
    </w:p>
    <w:p w14:paraId="456CCDC3" w14:textId="77777777" w:rsidR="00ED7765" w:rsidRPr="002A6EB9" w:rsidRDefault="00ED7765" w:rsidP="00ED7765">
      <w:pPr>
        <w:spacing w:after="0"/>
        <w:ind w:left="1450" w:right="12"/>
        <w:rPr>
          <w:lang w:val="en-US"/>
        </w:rPr>
      </w:pPr>
      <w:r w:rsidRPr="002A6EB9">
        <w:rPr>
          <w:lang w:val="en-US"/>
        </w:rPr>
        <w:t>The session state includes the following components:</w:t>
      </w:r>
    </w:p>
    <w:tbl>
      <w:tblPr>
        <w:tblStyle w:val="TableGrid"/>
        <w:tblW w:w="7123" w:type="dxa"/>
        <w:tblInd w:w="1440" w:type="dxa"/>
        <w:tblLook w:val="04A0" w:firstRow="1" w:lastRow="0" w:firstColumn="1" w:lastColumn="0" w:noHBand="0" w:noVBand="1"/>
      </w:tblPr>
      <w:tblGrid>
        <w:gridCol w:w="2477"/>
        <w:gridCol w:w="4646"/>
      </w:tblGrid>
      <w:tr w:rsidR="00ED7765" w:rsidRPr="007E73E6" w14:paraId="28A80714" w14:textId="77777777" w:rsidTr="0022543A">
        <w:trPr>
          <w:trHeight w:val="502"/>
        </w:trPr>
        <w:tc>
          <w:tcPr>
            <w:tcW w:w="2477" w:type="dxa"/>
            <w:tcBorders>
              <w:top w:val="nil"/>
              <w:left w:val="nil"/>
              <w:bottom w:val="nil"/>
              <w:right w:val="nil"/>
            </w:tcBorders>
          </w:tcPr>
          <w:p w14:paraId="7A1E8B60" w14:textId="77777777" w:rsidR="00ED7765" w:rsidRDefault="00ED7765" w:rsidP="0022543A">
            <w:pPr>
              <w:spacing w:after="0"/>
              <w:ind w:left="0" w:firstLine="0"/>
            </w:pPr>
            <w:r>
              <w:rPr>
                <w:b/>
              </w:rPr>
              <w:t>Session identifier</w:t>
            </w:r>
          </w:p>
        </w:tc>
        <w:tc>
          <w:tcPr>
            <w:tcW w:w="4646" w:type="dxa"/>
            <w:tcBorders>
              <w:top w:val="nil"/>
              <w:left w:val="nil"/>
              <w:bottom w:val="nil"/>
              <w:right w:val="nil"/>
            </w:tcBorders>
          </w:tcPr>
          <w:p w14:paraId="00D5E467" w14:textId="77777777" w:rsidR="00ED7765" w:rsidRPr="002A6EB9" w:rsidRDefault="00ED7765" w:rsidP="0022543A">
            <w:pPr>
              <w:spacing w:after="0"/>
              <w:ind w:left="0" w:firstLine="0"/>
              <w:rPr>
                <w:lang w:val="en-US"/>
              </w:rPr>
            </w:pPr>
            <w:r w:rsidRPr="002A6EB9">
              <w:rPr>
                <w:lang w:val="en-US"/>
              </w:rPr>
              <w:t>An arbitrary byte sequence chosen by the server to identify an active or resumable session state.</w:t>
            </w:r>
          </w:p>
        </w:tc>
      </w:tr>
      <w:tr w:rsidR="00ED7765" w:rsidRPr="007E73E6" w14:paraId="5F33DE0E" w14:textId="77777777" w:rsidTr="0022543A">
        <w:trPr>
          <w:trHeight w:val="580"/>
        </w:trPr>
        <w:tc>
          <w:tcPr>
            <w:tcW w:w="2477" w:type="dxa"/>
            <w:tcBorders>
              <w:top w:val="nil"/>
              <w:left w:val="nil"/>
              <w:bottom w:val="nil"/>
              <w:right w:val="nil"/>
            </w:tcBorders>
          </w:tcPr>
          <w:p w14:paraId="512464EE" w14:textId="77777777" w:rsidR="00ED7765" w:rsidRDefault="00ED7765" w:rsidP="0022543A">
            <w:pPr>
              <w:spacing w:after="0"/>
              <w:ind w:left="0" w:firstLine="0"/>
            </w:pPr>
            <w:r>
              <w:rPr>
                <w:b/>
              </w:rPr>
              <w:t>Peer certificate</w:t>
            </w:r>
          </w:p>
        </w:tc>
        <w:tc>
          <w:tcPr>
            <w:tcW w:w="4646" w:type="dxa"/>
            <w:tcBorders>
              <w:top w:val="nil"/>
              <w:left w:val="nil"/>
              <w:bottom w:val="nil"/>
              <w:right w:val="nil"/>
            </w:tcBorders>
          </w:tcPr>
          <w:p w14:paraId="7C40DB8E" w14:textId="77777777" w:rsidR="00ED7765" w:rsidRPr="002A6EB9" w:rsidRDefault="00ED7765" w:rsidP="0022543A">
            <w:pPr>
              <w:spacing w:after="0"/>
              <w:ind w:left="0" w:firstLine="0"/>
              <w:rPr>
                <w:lang w:val="en-US"/>
              </w:rPr>
            </w:pPr>
            <w:r w:rsidRPr="002A6EB9">
              <w:rPr>
                <w:lang w:val="en-US"/>
              </w:rPr>
              <w:t>Certificate of the peer. This field is optional; it can be empty.</w:t>
            </w:r>
          </w:p>
        </w:tc>
      </w:tr>
      <w:tr w:rsidR="00ED7765" w14:paraId="7266A136" w14:textId="77777777" w:rsidTr="0022543A">
        <w:trPr>
          <w:trHeight w:val="340"/>
        </w:trPr>
        <w:tc>
          <w:tcPr>
            <w:tcW w:w="2477" w:type="dxa"/>
            <w:tcBorders>
              <w:top w:val="nil"/>
              <w:left w:val="nil"/>
              <w:bottom w:val="nil"/>
              <w:right w:val="nil"/>
            </w:tcBorders>
          </w:tcPr>
          <w:p w14:paraId="63DAA882" w14:textId="77777777" w:rsidR="00ED7765" w:rsidRDefault="00ED7765" w:rsidP="0022543A">
            <w:pPr>
              <w:spacing w:after="0"/>
              <w:ind w:left="0" w:firstLine="0"/>
            </w:pPr>
            <w:r>
              <w:rPr>
                <w:b/>
              </w:rPr>
              <w:t>Compression method</w:t>
            </w:r>
          </w:p>
        </w:tc>
        <w:tc>
          <w:tcPr>
            <w:tcW w:w="4646" w:type="dxa"/>
            <w:tcBorders>
              <w:top w:val="nil"/>
              <w:left w:val="nil"/>
              <w:bottom w:val="nil"/>
              <w:right w:val="nil"/>
            </w:tcBorders>
          </w:tcPr>
          <w:p w14:paraId="567F72DE" w14:textId="77777777" w:rsidR="00ED7765" w:rsidRDefault="00ED7765" w:rsidP="0022543A">
            <w:pPr>
              <w:spacing w:after="0"/>
              <w:ind w:left="0" w:firstLine="0"/>
            </w:pPr>
            <w:r>
              <w:t>The compression algorithm.</w:t>
            </w:r>
          </w:p>
        </w:tc>
      </w:tr>
      <w:tr w:rsidR="00ED7765" w:rsidRPr="007E73E6" w14:paraId="4835F0F4" w14:textId="77777777" w:rsidTr="0022543A">
        <w:trPr>
          <w:trHeight w:val="580"/>
        </w:trPr>
        <w:tc>
          <w:tcPr>
            <w:tcW w:w="2477" w:type="dxa"/>
            <w:tcBorders>
              <w:top w:val="nil"/>
              <w:left w:val="nil"/>
              <w:bottom w:val="nil"/>
              <w:right w:val="nil"/>
            </w:tcBorders>
          </w:tcPr>
          <w:p w14:paraId="66438A67" w14:textId="77777777" w:rsidR="00ED7765" w:rsidRDefault="00ED7765" w:rsidP="0022543A">
            <w:pPr>
              <w:spacing w:after="0"/>
              <w:ind w:left="0" w:firstLine="0"/>
            </w:pPr>
            <w:r>
              <w:rPr>
                <w:b/>
              </w:rPr>
              <w:t>CipherSpec</w:t>
            </w:r>
          </w:p>
        </w:tc>
        <w:tc>
          <w:tcPr>
            <w:tcW w:w="4646" w:type="dxa"/>
            <w:tcBorders>
              <w:top w:val="nil"/>
              <w:left w:val="nil"/>
              <w:bottom w:val="nil"/>
              <w:right w:val="nil"/>
            </w:tcBorders>
          </w:tcPr>
          <w:p w14:paraId="48217FF0" w14:textId="77777777" w:rsidR="00ED7765" w:rsidRPr="002A6EB9" w:rsidRDefault="00ED7765" w:rsidP="0022543A">
            <w:pPr>
              <w:spacing w:after="0"/>
              <w:ind w:left="0" w:firstLine="0"/>
              <w:rPr>
                <w:lang w:val="en-US"/>
              </w:rPr>
            </w:pPr>
            <w:r w:rsidRPr="002A6EB9">
              <w:rPr>
                <w:lang w:val="en-US"/>
              </w:rPr>
              <w:t>Specifies data encryption algorithm (such as null, DES) and a MAC algorithm.</w:t>
            </w:r>
          </w:p>
        </w:tc>
      </w:tr>
      <w:tr w:rsidR="00ED7765" w:rsidRPr="007E73E6" w14:paraId="546C9F6C" w14:textId="77777777" w:rsidTr="0022543A">
        <w:trPr>
          <w:trHeight w:val="580"/>
        </w:trPr>
        <w:tc>
          <w:tcPr>
            <w:tcW w:w="2477" w:type="dxa"/>
            <w:tcBorders>
              <w:top w:val="nil"/>
              <w:left w:val="nil"/>
              <w:bottom w:val="nil"/>
              <w:right w:val="nil"/>
            </w:tcBorders>
          </w:tcPr>
          <w:p w14:paraId="5869A784" w14:textId="77777777" w:rsidR="00ED7765" w:rsidRDefault="00ED7765" w:rsidP="0022543A">
            <w:pPr>
              <w:spacing w:after="0"/>
              <w:ind w:left="0" w:firstLine="0"/>
            </w:pPr>
            <w:r>
              <w:rPr>
                <w:b/>
              </w:rPr>
              <w:t>Master secret</w:t>
            </w:r>
          </w:p>
        </w:tc>
        <w:tc>
          <w:tcPr>
            <w:tcW w:w="4646" w:type="dxa"/>
            <w:tcBorders>
              <w:top w:val="nil"/>
              <w:left w:val="nil"/>
              <w:bottom w:val="nil"/>
              <w:right w:val="nil"/>
            </w:tcBorders>
          </w:tcPr>
          <w:p w14:paraId="684C5BDA" w14:textId="77777777" w:rsidR="00ED7765" w:rsidRPr="002A6EB9" w:rsidRDefault="00ED7765" w:rsidP="0022543A">
            <w:pPr>
              <w:spacing w:after="0"/>
              <w:ind w:left="0" w:firstLine="0"/>
              <w:rPr>
                <w:lang w:val="en-US"/>
              </w:rPr>
            </w:pPr>
            <w:r w:rsidRPr="002A6EB9">
              <w:rPr>
                <w:lang w:val="en-US"/>
              </w:rPr>
              <w:t>48-byte shared secret between the client and the server.</w:t>
            </w:r>
          </w:p>
        </w:tc>
      </w:tr>
      <w:tr w:rsidR="00ED7765" w:rsidRPr="007E73E6" w14:paraId="34ADC699" w14:textId="77777777" w:rsidTr="0022543A">
        <w:trPr>
          <w:trHeight w:val="503"/>
        </w:trPr>
        <w:tc>
          <w:tcPr>
            <w:tcW w:w="2477" w:type="dxa"/>
            <w:tcBorders>
              <w:top w:val="nil"/>
              <w:left w:val="nil"/>
              <w:bottom w:val="nil"/>
              <w:right w:val="nil"/>
            </w:tcBorders>
          </w:tcPr>
          <w:p w14:paraId="662CDB48" w14:textId="77777777" w:rsidR="00ED7765" w:rsidRDefault="00ED7765" w:rsidP="0022543A">
            <w:pPr>
              <w:spacing w:after="0"/>
              <w:ind w:left="0" w:firstLine="0"/>
            </w:pPr>
            <w:r>
              <w:rPr>
                <w:b/>
              </w:rPr>
              <w:t>Is resumable</w:t>
            </w:r>
          </w:p>
        </w:tc>
        <w:tc>
          <w:tcPr>
            <w:tcW w:w="4646" w:type="dxa"/>
            <w:tcBorders>
              <w:top w:val="nil"/>
              <w:left w:val="nil"/>
              <w:bottom w:val="nil"/>
              <w:right w:val="nil"/>
            </w:tcBorders>
          </w:tcPr>
          <w:p w14:paraId="61E54C52" w14:textId="77777777" w:rsidR="00ED7765" w:rsidRPr="002A6EB9" w:rsidRDefault="00ED7765" w:rsidP="0022543A">
            <w:pPr>
              <w:spacing w:after="0"/>
              <w:ind w:left="0" w:firstLine="0"/>
              <w:jc w:val="both"/>
              <w:rPr>
                <w:lang w:val="en-US"/>
              </w:rPr>
            </w:pPr>
            <w:r w:rsidRPr="002A6EB9">
              <w:rPr>
                <w:lang w:val="en-US"/>
              </w:rPr>
              <w:t>A flag indicating whether the session can be used for new connections.</w:t>
            </w:r>
          </w:p>
        </w:tc>
      </w:tr>
    </w:tbl>
    <w:p w14:paraId="09A8A923" w14:textId="77777777" w:rsidR="00ED7765" w:rsidRPr="002A6EB9" w:rsidRDefault="00ED7765" w:rsidP="00ED7765">
      <w:pPr>
        <w:ind w:left="1450" w:right="12"/>
        <w:rPr>
          <w:lang w:val="en-US"/>
        </w:rPr>
      </w:pPr>
      <w:r w:rsidRPr="002A6EB9">
        <w:rPr>
          <w:lang w:val="en-US"/>
        </w:rPr>
        <w:t>The connection state includes the following components:</w:t>
      </w:r>
    </w:p>
    <w:p w14:paraId="266D571E" w14:textId="77777777" w:rsidR="00ED7765" w:rsidRPr="002A6EB9" w:rsidRDefault="00ED7765" w:rsidP="00ED7765">
      <w:pPr>
        <w:spacing w:after="0"/>
        <w:ind w:left="3927" w:right="12" w:hanging="2477"/>
        <w:rPr>
          <w:lang w:val="en-US"/>
        </w:rPr>
      </w:pPr>
      <w:r w:rsidRPr="002A6EB9">
        <w:rPr>
          <w:b/>
          <w:lang w:val="en-US"/>
        </w:rPr>
        <w:t xml:space="preserve">Server and client random </w:t>
      </w:r>
      <w:r w:rsidRPr="002A6EB9">
        <w:rPr>
          <w:lang w:val="en-US"/>
        </w:rPr>
        <w:t>An arbitrary byte sequence chosen by the client and server for each connection.</w:t>
      </w:r>
    </w:p>
    <w:tbl>
      <w:tblPr>
        <w:tblStyle w:val="TableGrid"/>
        <w:tblW w:w="7121" w:type="dxa"/>
        <w:tblInd w:w="1440" w:type="dxa"/>
        <w:tblLook w:val="04A0" w:firstRow="1" w:lastRow="0" w:firstColumn="1" w:lastColumn="0" w:noHBand="0" w:noVBand="1"/>
      </w:tblPr>
      <w:tblGrid>
        <w:gridCol w:w="2477"/>
        <w:gridCol w:w="4644"/>
      </w:tblGrid>
      <w:tr w:rsidR="00ED7765" w:rsidRPr="007E73E6" w14:paraId="2884E75B" w14:textId="77777777" w:rsidTr="0022543A">
        <w:trPr>
          <w:trHeight w:val="262"/>
        </w:trPr>
        <w:tc>
          <w:tcPr>
            <w:tcW w:w="2477" w:type="dxa"/>
            <w:tcBorders>
              <w:top w:val="nil"/>
              <w:left w:val="nil"/>
              <w:bottom w:val="nil"/>
              <w:right w:val="nil"/>
            </w:tcBorders>
          </w:tcPr>
          <w:p w14:paraId="4BB3E49A" w14:textId="77777777" w:rsidR="00ED7765" w:rsidRDefault="00ED7765" w:rsidP="0022543A">
            <w:pPr>
              <w:spacing w:after="0"/>
              <w:ind w:left="0" w:firstLine="0"/>
            </w:pPr>
            <w:r>
              <w:rPr>
                <w:b/>
              </w:rPr>
              <w:t>Server write MAC secret</w:t>
            </w:r>
          </w:p>
        </w:tc>
        <w:tc>
          <w:tcPr>
            <w:tcW w:w="4644" w:type="dxa"/>
            <w:tcBorders>
              <w:top w:val="nil"/>
              <w:left w:val="nil"/>
              <w:bottom w:val="nil"/>
              <w:right w:val="nil"/>
            </w:tcBorders>
          </w:tcPr>
          <w:p w14:paraId="4F55C575" w14:textId="77777777" w:rsidR="00ED7765" w:rsidRPr="002A6EB9" w:rsidRDefault="00ED7765" w:rsidP="0022543A">
            <w:pPr>
              <w:spacing w:after="0"/>
              <w:ind w:left="0" w:firstLine="0"/>
              <w:rPr>
                <w:lang w:val="en-US"/>
              </w:rPr>
            </w:pPr>
            <w:r w:rsidRPr="002A6EB9">
              <w:rPr>
                <w:lang w:val="en-US"/>
              </w:rPr>
              <w:t>The secret used for MAC operations by the server.</w:t>
            </w:r>
          </w:p>
        </w:tc>
      </w:tr>
      <w:tr w:rsidR="00ED7765" w:rsidRPr="007E73E6" w14:paraId="20B89BE1" w14:textId="77777777" w:rsidTr="0022543A">
        <w:trPr>
          <w:trHeight w:val="340"/>
        </w:trPr>
        <w:tc>
          <w:tcPr>
            <w:tcW w:w="2477" w:type="dxa"/>
            <w:tcBorders>
              <w:top w:val="nil"/>
              <w:left w:val="nil"/>
              <w:bottom w:val="nil"/>
              <w:right w:val="nil"/>
            </w:tcBorders>
          </w:tcPr>
          <w:p w14:paraId="0DAC5D56" w14:textId="77777777" w:rsidR="00ED7765" w:rsidRDefault="00ED7765" w:rsidP="0022543A">
            <w:pPr>
              <w:spacing w:after="0"/>
              <w:ind w:left="0" w:firstLine="0"/>
            </w:pPr>
            <w:r>
              <w:rPr>
                <w:b/>
              </w:rPr>
              <w:t>Client write MAC secret</w:t>
            </w:r>
          </w:p>
        </w:tc>
        <w:tc>
          <w:tcPr>
            <w:tcW w:w="4644" w:type="dxa"/>
            <w:tcBorders>
              <w:top w:val="nil"/>
              <w:left w:val="nil"/>
              <w:bottom w:val="nil"/>
              <w:right w:val="nil"/>
            </w:tcBorders>
          </w:tcPr>
          <w:p w14:paraId="28856677" w14:textId="77777777" w:rsidR="00ED7765" w:rsidRPr="002A6EB9" w:rsidRDefault="00ED7765" w:rsidP="0022543A">
            <w:pPr>
              <w:spacing w:after="0"/>
              <w:ind w:left="0" w:firstLine="0"/>
              <w:rPr>
                <w:lang w:val="en-US"/>
              </w:rPr>
            </w:pPr>
            <w:r w:rsidRPr="002A6EB9">
              <w:rPr>
                <w:lang w:val="en-US"/>
              </w:rPr>
              <w:t>The secret used for MAC operations by the client.</w:t>
            </w:r>
          </w:p>
        </w:tc>
      </w:tr>
      <w:tr w:rsidR="00ED7765" w:rsidRPr="007E73E6" w14:paraId="46463320" w14:textId="77777777" w:rsidTr="0022543A">
        <w:trPr>
          <w:trHeight w:val="580"/>
        </w:trPr>
        <w:tc>
          <w:tcPr>
            <w:tcW w:w="2477" w:type="dxa"/>
            <w:tcBorders>
              <w:top w:val="nil"/>
              <w:left w:val="nil"/>
              <w:bottom w:val="nil"/>
              <w:right w:val="nil"/>
            </w:tcBorders>
          </w:tcPr>
          <w:p w14:paraId="6540C680" w14:textId="77777777" w:rsidR="00ED7765" w:rsidRDefault="00ED7765" w:rsidP="0022543A">
            <w:pPr>
              <w:spacing w:after="0"/>
              <w:ind w:left="0" w:firstLine="0"/>
            </w:pPr>
            <w:r>
              <w:rPr>
                <w:b/>
              </w:rPr>
              <w:t>Server write key</w:t>
            </w:r>
          </w:p>
        </w:tc>
        <w:tc>
          <w:tcPr>
            <w:tcW w:w="4644" w:type="dxa"/>
            <w:tcBorders>
              <w:top w:val="nil"/>
              <w:left w:val="nil"/>
              <w:bottom w:val="nil"/>
              <w:right w:val="nil"/>
            </w:tcBorders>
          </w:tcPr>
          <w:p w14:paraId="010C0C72" w14:textId="77777777" w:rsidR="00ED7765" w:rsidRPr="002A6EB9" w:rsidRDefault="00ED7765" w:rsidP="0022543A">
            <w:pPr>
              <w:spacing w:after="0"/>
              <w:ind w:left="0" w:firstLine="0"/>
              <w:jc w:val="both"/>
              <w:rPr>
                <w:lang w:val="en-US"/>
              </w:rPr>
            </w:pPr>
            <w:r w:rsidRPr="002A6EB9">
              <w:rPr>
                <w:lang w:val="en-US"/>
              </w:rPr>
              <w:t>The cipher key for the server to encrypt the data and the client to decrypt the data.</w:t>
            </w:r>
          </w:p>
        </w:tc>
      </w:tr>
      <w:tr w:rsidR="00ED7765" w:rsidRPr="007E73E6" w14:paraId="0EA566CC" w14:textId="77777777" w:rsidTr="0022543A">
        <w:trPr>
          <w:trHeight w:val="580"/>
        </w:trPr>
        <w:tc>
          <w:tcPr>
            <w:tcW w:w="2477" w:type="dxa"/>
            <w:tcBorders>
              <w:top w:val="nil"/>
              <w:left w:val="nil"/>
              <w:bottom w:val="nil"/>
              <w:right w:val="nil"/>
            </w:tcBorders>
          </w:tcPr>
          <w:p w14:paraId="0E2437EF" w14:textId="77777777" w:rsidR="00ED7765" w:rsidRDefault="00ED7765" w:rsidP="0022543A">
            <w:pPr>
              <w:spacing w:after="0"/>
              <w:ind w:left="0" w:firstLine="0"/>
            </w:pPr>
            <w:r>
              <w:rPr>
                <w:b/>
              </w:rPr>
              <w:t>Client write key</w:t>
            </w:r>
          </w:p>
        </w:tc>
        <w:tc>
          <w:tcPr>
            <w:tcW w:w="4644" w:type="dxa"/>
            <w:tcBorders>
              <w:top w:val="nil"/>
              <w:left w:val="nil"/>
              <w:bottom w:val="nil"/>
              <w:right w:val="nil"/>
            </w:tcBorders>
          </w:tcPr>
          <w:p w14:paraId="1E827A95" w14:textId="77777777" w:rsidR="00ED7765" w:rsidRPr="002A6EB9" w:rsidRDefault="00ED7765" w:rsidP="0022543A">
            <w:pPr>
              <w:spacing w:after="0"/>
              <w:ind w:left="0" w:firstLine="0"/>
              <w:rPr>
                <w:lang w:val="en-US"/>
              </w:rPr>
            </w:pPr>
            <w:r w:rsidRPr="002A6EB9">
              <w:rPr>
                <w:lang w:val="en-US"/>
              </w:rPr>
              <w:t>The cipher key for the client to encrypt the data and the server to decrypt the data.</w:t>
            </w:r>
          </w:p>
        </w:tc>
      </w:tr>
      <w:tr w:rsidR="00ED7765" w:rsidRPr="007E73E6" w14:paraId="30A13764" w14:textId="77777777" w:rsidTr="0022543A">
        <w:trPr>
          <w:trHeight w:val="340"/>
        </w:trPr>
        <w:tc>
          <w:tcPr>
            <w:tcW w:w="2477" w:type="dxa"/>
            <w:tcBorders>
              <w:top w:val="nil"/>
              <w:left w:val="nil"/>
              <w:bottom w:val="nil"/>
              <w:right w:val="nil"/>
            </w:tcBorders>
          </w:tcPr>
          <w:p w14:paraId="7A654A37" w14:textId="77777777" w:rsidR="00ED7765" w:rsidRDefault="00ED7765" w:rsidP="0022543A">
            <w:pPr>
              <w:spacing w:after="0"/>
              <w:ind w:left="0" w:firstLine="0"/>
            </w:pPr>
            <w:r>
              <w:rPr>
                <w:b/>
              </w:rPr>
              <w:t>Initialization vectors</w:t>
            </w:r>
          </w:p>
        </w:tc>
        <w:tc>
          <w:tcPr>
            <w:tcW w:w="4644" w:type="dxa"/>
            <w:tcBorders>
              <w:top w:val="nil"/>
              <w:left w:val="nil"/>
              <w:bottom w:val="nil"/>
              <w:right w:val="nil"/>
            </w:tcBorders>
          </w:tcPr>
          <w:p w14:paraId="1ADD2355" w14:textId="77777777" w:rsidR="00ED7765" w:rsidRPr="002A6EB9" w:rsidRDefault="00ED7765" w:rsidP="0022543A">
            <w:pPr>
              <w:spacing w:after="0"/>
              <w:ind w:left="0" w:firstLine="0"/>
              <w:jc w:val="both"/>
              <w:rPr>
                <w:lang w:val="en-US"/>
              </w:rPr>
            </w:pPr>
            <w:r w:rsidRPr="002A6EB9">
              <w:rPr>
                <w:lang w:val="en-US"/>
              </w:rPr>
              <w:t>Initialization vectors store the encryption information.</w:t>
            </w:r>
          </w:p>
        </w:tc>
      </w:tr>
      <w:tr w:rsidR="00ED7765" w:rsidRPr="007E73E6" w14:paraId="560F15F4" w14:textId="77777777" w:rsidTr="0022543A">
        <w:trPr>
          <w:trHeight w:val="982"/>
        </w:trPr>
        <w:tc>
          <w:tcPr>
            <w:tcW w:w="2477" w:type="dxa"/>
            <w:tcBorders>
              <w:top w:val="nil"/>
              <w:left w:val="nil"/>
              <w:bottom w:val="nil"/>
              <w:right w:val="nil"/>
            </w:tcBorders>
          </w:tcPr>
          <w:p w14:paraId="33D6C40E" w14:textId="77777777" w:rsidR="00ED7765" w:rsidRDefault="00ED7765" w:rsidP="0022543A">
            <w:pPr>
              <w:spacing w:after="0"/>
              <w:ind w:left="0" w:firstLine="0"/>
            </w:pPr>
            <w:r>
              <w:rPr>
                <w:b/>
              </w:rPr>
              <w:t>Sequence numbers</w:t>
            </w:r>
          </w:p>
        </w:tc>
        <w:tc>
          <w:tcPr>
            <w:tcW w:w="4644" w:type="dxa"/>
            <w:tcBorders>
              <w:top w:val="nil"/>
              <w:left w:val="nil"/>
              <w:bottom w:val="nil"/>
              <w:right w:val="nil"/>
            </w:tcBorders>
          </w:tcPr>
          <w:p w14:paraId="512C26ED" w14:textId="77777777" w:rsidR="00ED7765" w:rsidRPr="002A6EB9" w:rsidRDefault="00ED7765" w:rsidP="0022543A">
            <w:pPr>
              <w:spacing w:after="0" w:line="250" w:lineRule="auto"/>
              <w:ind w:left="0" w:firstLine="0"/>
              <w:rPr>
                <w:lang w:val="en-US"/>
              </w:rPr>
            </w:pPr>
            <w:r w:rsidRPr="002A6EB9">
              <w:rPr>
                <w:lang w:val="en-US"/>
              </w:rPr>
              <w:t xml:space="preserve">A sequence number indicates the number of the message transmitted since the last change </w:t>
            </w:r>
          </w:p>
          <w:p w14:paraId="25DE23C5" w14:textId="77777777" w:rsidR="00ED7765" w:rsidRPr="002A6EB9" w:rsidRDefault="00ED7765" w:rsidP="0022543A">
            <w:pPr>
              <w:spacing w:after="0"/>
              <w:ind w:left="0" w:firstLine="0"/>
              <w:jc w:val="both"/>
              <w:rPr>
                <w:lang w:val="en-US"/>
              </w:rPr>
            </w:pPr>
            <w:r w:rsidRPr="002A6EB9">
              <w:rPr>
                <w:lang w:val="en-US"/>
              </w:rPr>
              <w:t>CipherSpec message. Both the client and the server maintain sequence numbers.</w:t>
            </w:r>
          </w:p>
        </w:tc>
      </w:tr>
    </w:tbl>
    <w:p w14:paraId="1BCA263B" w14:textId="77777777" w:rsidR="00ED7765" w:rsidRPr="002A6EB9" w:rsidRDefault="00ED7765" w:rsidP="00ED7765">
      <w:pPr>
        <w:pStyle w:val="Ttulo5"/>
        <w:ind w:left="1435"/>
        <w:rPr>
          <w:lang w:val="en-US"/>
        </w:rPr>
      </w:pPr>
      <w:r w:rsidRPr="002A6EB9">
        <w:rPr>
          <w:lang w:val="en-US"/>
        </w:rPr>
        <w:t>Change CipherSpec protocol</w:t>
      </w:r>
    </w:p>
    <w:p w14:paraId="35297130" w14:textId="77777777" w:rsidR="00ED7765" w:rsidRPr="002A6EB9" w:rsidRDefault="00ED7765" w:rsidP="00ED7765">
      <w:pPr>
        <w:spacing w:after="0"/>
        <w:ind w:left="1450" w:right="12"/>
        <w:rPr>
          <w:lang w:val="en-US"/>
        </w:rPr>
      </w:pPr>
      <w:r w:rsidRPr="002A6EB9">
        <w:rPr>
          <w:lang w:val="en-US"/>
        </w:rPr>
        <w:t xml:space="preserve">The change CipherSpec protocol is responsible for sending change CipherSpec </w:t>
      </w:r>
    </w:p>
    <w:p w14:paraId="11E80A6B"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0DE46565" w14:textId="77777777" w:rsidR="00ED7765" w:rsidRPr="002A6EB9" w:rsidRDefault="00ED7765" w:rsidP="00ED7765">
      <w:pPr>
        <w:spacing w:after="300"/>
        <w:ind w:left="1450" w:right="12"/>
        <w:rPr>
          <w:lang w:val="en-US"/>
        </w:rPr>
      </w:pPr>
      <w:r w:rsidRPr="002A6EB9">
        <w:rPr>
          <w:lang w:val="en-US"/>
        </w:rPr>
        <w:t>messages. At any time, the client can request to change current cryptographic parameters such as the handshake key exchange. Following the change CipherSpec notification, the client sends a handshake key exchange and if available, certificate verify messages, and the server sends a change CipherSpec message after processing the key exchange message. After that, the newly agreed keys will be used until the next change CipherSpec request. The change CipherSpec message is sent after the hello messages during the negotiation.</w:t>
      </w:r>
    </w:p>
    <w:p w14:paraId="0E1281DA" w14:textId="77777777" w:rsidR="00ED7765" w:rsidRPr="002A6EB9" w:rsidRDefault="00ED7765" w:rsidP="00ED7765">
      <w:pPr>
        <w:pStyle w:val="Ttulo5"/>
        <w:ind w:left="1435"/>
        <w:rPr>
          <w:lang w:val="en-US"/>
        </w:rPr>
      </w:pPr>
      <w:r w:rsidRPr="002A6EB9">
        <w:rPr>
          <w:lang w:val="en-US"/>
        </w:rPr>
        <w:t>SSL handshake protocol</w:t>
      </w:r>
    </w:p>
    <w:p w14:paraId="770C3779" w14:textId="77777777" w:rsidR="00ED7765" w:rsidRDefault="00ED7765" w:rsidP="00ED7765">
      <w:pPr>
        <w:spacing w:after="53"/>
        <w:ind w:left="1450" w:right="12"/>
      </w:pPr>
      <w:r w:rsidRPr="002A6EB9">
        <w:rPr>
          <w:lang w:val="en-US"/>
        </w:rPr>
        <w:t xml:space="preserve">The SSL handshake protocol allows the client and server to determine the required parameters for an SSL connection such as protocol version, cryptographic algorithms, optional client or server authentication, and public key encryption methods to generate shared secrets. During this process, all handshake messages are forwarded to the SSL record layer to be encapsulated into special SSL messages. </w:t>
      </w:r>
      <w:r>
        <w:t>Figure 22-50 illustrates an SSL handshake process.</w:t>
      </w:r>
    </w:p>
    <w:p w14:paraId="2AB90E66" w14:textId="77777777" w:rsidR="00ED7765" w:rsidRDefault="00ED7765" w:rsidP="00ED7765">
      <w:pPr>
        <w:spacing w:after="66"/>
        <w:ind w:left="1435" w:firstLine="0"/>
      </w:pPr>
      <w:r>
        <w:rPr>
          <w:noProof/>
        </w:rPr>
        <w:drawing>
          <wp:inline distT="0" distB="0" distL="0" distR="0" wp14:anchorId="6D82EF02" wp14:editId="5318033B">
            <wp:extent cx="4474464" cy="3621024"/>
            <wp:effectExtent l="0" t="0" r="0" b="0"/>
            <wp:docPr id="1060733" name="Picture 1060733"/>
            <wp:cNvGraphicFramePr/>
            <a:graphic xmlns:a="http://schemas.openxmlformats.org/drawingml/2006/main">
              <a:graphicData uri="http://schemas.openxmlformats.org/drawingml/2006/picture">
                <pic:pic xmlns:pic="http://schemas.openxmlformats.org/drawingml/2006/picture">
                  <pic:nvPicPr>
                    <pic:cNvPr id="1060733" name="Picture 1060733"/>
                    <pic:cNvPicPr/>
                  </pic:nvPicPr>
                  <pic:blipFill>
                    <a:blip r:embed="rId595"/>
                    <a:stretch>
                      <a:fillRect/>
                    </a:stretch>
                  </pic:blipFill>
                  <pic:spPr>
                    <a:xfrm>
                      <a:off x="0" y="0"/>
                      <a:ext cx="4474464" cy="3621024"/>
                    </a:xfrm>
                    <a:prstGeom prst="rect">
                      <a:avLst/>
                    </a:prstGeom>
                  </pic:spPr>
                </pic:pic>
              </a:graphicData>
            </a:graphic>
          </wp:inline>
        </w:drawing>
      </w:r>
    </w:p>
    <w:p w14:paraId="186A3932" w14:textId="77777777" w:rsidR="00ED7765" w:rsidRPr="002A6EB9" w:rsidRDefault="00ED7765" w:rsidP="00ED7765">
      <w:pPr>
        <w:spacing w:after="344" w:line="263" w:lineRule="auto"/>
        <w:ind w:left="1435" w:hanging="10"/>
        <w:rPr>
          <w:lang w:val="en-US"/>
        </w:rPr>
      </w:pPr>
      <w:r w:rsidRPr="002A6EB9">
        <w:rPr>
          <w:i/>
          <w:sz w:val="18"/>
          <w:lang w:val="en-US"/>
        </w:rPr>
        <w:t>Figure 22-50   SSL: Handshake process</w:t>
      </w:r>
    </w:p>
    <w:p w14:paraId="3E20FA59" w14:textId="77777777" w:rsidR="00ED7765" w:rsidRPr="002A6EB9" w:rsidRDefault="00ED7765" w:rsidP="00ED7765">
      <w:pPr>
        <w:spacing w:after="143"/>
        <w:ind w:left="1450" w:right="12"/>
        <w:rPr>
          <w:lang w:val="en-US"/>
        </w:rPr>
      </w:pPr>
      <w:r w:rsidRPr="002A6EB9">
        <w:rPr>
          <w:lang w:val="en-US"/>
        </w:rPr>
        <w:t>We explain the SSL handshake process detailed in Figure 22-50 in more detail:</w:t>
      </w:r>
      <w:r w:rsidRPr="002A6EB9">
        <w:rPr>
          <w:sz w:val="18"/>
          <w:lang w:val="en-US"/>
        </w:rPr>
        <w:t xml:space="preserve"> </w:t>
      </w:r>
    </w:p>
    <w:p w14:paraId="1230F13E" w14:textId="77777777" w:rsidR="00ED7765" w:rsidRDefault="00ED7765">
      <w:pPr>
        <w:numPr>
          <w:ilvl w:val="0"/>
          <w:numId w:val="67"/>
        </w:numPr>
        <w:spacing w:after="93"/>
        <w:ind w:right="12" w:hanging="288"/>
      </w:pPr>
      <w:r w:rsidRPr="002A6EB9">
        <w:rPr>
          <w:lang w:val="en-US"/>
        </w:rPr>
        <w:t xml:space="preserve">The client sends a connection request with a client hello message. </w:t>
      </w:r>
      <w:r>
        <w:t>This message includes:</w:t>
      </w:r>
    </w:p>
    <w:p w14:paraId="7AA380E1" w14:textId="77777777" w:rsidR="00ED7765" w:rsidRDefault="00ED7765">
      <w:pPr>
        <w:numPr>
          <w:ilvl w:val="1"/>
          <w:numId w:val="67"/>
        </w:numPr>
        <w:ind w:right="12" w:hanging="271"/>
      </w:pPr>
      <w:r>
        <w:t>Desired version number.</w:t>
      </w:r>
    </w:p>
    <w:p w14:paraId="6D944221" w14:textId="77777777" w:rsidR="00ED7765" w:rsidRPr="002A6EB9" w:rsidRDefault="00ED7765">
      <w:pPr>
        <w:numPr>
          <w:ilvl w:val="1"/>
          <w:numId w:val="67"/>
        </w:numPr>
        <w:spacing w:after="92"/>
        <w:ind w:right="12" w:hanging="271"/>
        <w:rPr>
          <w:lang w:val="en-US"/>
        </w:rPr>
      </w:pPr>
      <w:r w:rsidRPr="002A6EB9">
        <w:rPr>
          <w:lang w:val="en-US"/>
        </w:rPr>
        <w:t>Time information (the current time and date in standard UNIX 32-bit format).</w:t>
      </w:r>
    </w:p>
    <w:p w14:paraId="6BB9D8B5" w14:textId="77777777" w:rsidR="00ED7765" w:rsidRPr="002A6EB9" w:rsidRDefault="00ED7765">
      <w:pPr>
        <w:numPr>
          <w:ilvl w:val="1"/>
          <w:numId w:val="67"/>
        </w:numPr>
        <w:spacing w:after="93"/>
        <w:ind w:right="12" w:hanging="271"/>
        <w:rPr>
          <w:lang w:val="en-US"/>
        </w:rPr>
      </w:pPr>
      <w:r w:rsidRPr="002A6EB9">
        <w:rPr>
          <w:lang w:val="en-US"/>
        </w:rPr>
        <w:t>Optionally, a session ID. If it is not specified the server will try to resume previous sessions or return an error message.</w:t>
      </w:r>
    </w:p>
    <w:p w14:paraId="53BB872C" w14:textId="77777777" w:rsidR="00ED7765" w:rsidRPr="002A6EB9" w:rsidRDefault="00ED7765">
      <w:pPr>
        <w:numPr>
          <w:ilvl w:val="1"/>
          <w:numId w:val="67"/>
        </w:numPr>
        <w:spacing w:after="92"/>
        <w:ind w:right="12" w:hanging="271"/>
        <w:rPr>
          <w:lang w:val="en-US"/>
        </w:rPr>
      </w:pPr>
      <w:r w:rsidRPr="002A6EB9">
        <w:rPr>
          <w:lang w:val="en-US"/>
        </w:rPr>
        <w:t>Cipher suites. (List of the cryptographic options supported by the client. These are authentication modes, key exchange methods, encryptions, and MAC algorithms.)</w:t>
      </w:r>
    </w:p>
    <w:p w14:paraId="5C3D80B8" w14:textId="77777777" w:rsidR="00ED7765" w:rsidRPr="002A6EB9" w:rsidRDefault="00ED7765">
      <w:pPr>
        <w:numPr>
          <w:ilvl w:val="1"/>
          <w:numId w:val="67"/>
        </w:numPr>
        <w:spacing w:after="91"/>
        <w:ind w:right="12" w:hanging="271"/>
        <w:rPr>
          <w:lang w:val="en-US"/>
        </w:rPr>
      </w:pPr>
      <w:r w:rsidRPr="002A6EB9">
        <w:rPr>
          <w:lang w:val="en-US"/>
        </w:rPr>
        <w:t>Compression methods supported by the client.</w:t>
      </w:r>
    </w:p>
    <w:p w14:paraId="3E7FF59A" w14:textId="77777777" w:rsidR="00ED7765" w:rsidRDefault="00ED7765">
      <w:pPr>
        <w:numPr>
          <w:ilvl w:val="1"/>
          <w:numId w:val="67"/>
        </w:numPr>
        <w:spacing w:after="92"/>
        <w:ind w:right="12" w:hanging="271"/>
      </w:pPr>
      <w:r>
        <w:t>A random value.</w:t>
      </w:r>
    </w:p>
    <w:p w14:paraId="4DFDD7DB" w14:textId="77777777" w:rsidR="00ED7765" w:rsidRPr="002A6EB9" w:rsidRDefault="00ED7765">
      <w:pPr>
        <w:numPr>
          <w:ilvl w:val="0"/>
          <w:numId w:val="67"/>
        </w:numPr>
        <w:spacing w:after="92"/>
        <w:ind w:right="12" w:hanging="288"/>
        <w:rPr>
          <w:lang w:val="en-US"/>
        </w:rPr>
      </w:pPr>
      <w:r w:rsidRPr="002A6EB9">
        <w:rPr>
          <w:lang w:val="en-US"/>
        </w:rPr>
        <w:t>The server evaluates the parameters sent by the client hello message and returns a server hello message that includes the following parameters that were selected by the server to be used for the SSL session:</w:t>
      </w:r>
    </w:p>
    <w:p w14:paraId="1E4ECE44" w14:textId="77777777" w:rsidR="00ED7765" w:rsidRDefault="00ED7765">
      <w:pPr>
        <w:numPr>
          <w:ilvl w:val="1"/>
          <w:numId w:val="67"/>
        </w:numPr>
        <w:spacing w:after="91"/>
        <w:ind w:right="12" w:hanging="271"/>
      </w:pPr>
      <w:r>
        <w:t>Version number</w:t>
      </w:r>
    </w:p>
    <w:p w14:paraId="504BDB26" w14:textId="77777777" w:rsidR="00ED7765" w:rsidRPr="002A6EB9" w:rsidRDefault="00ED7765">
      <w:pPr>
        <w:numPr>
          <w:ilvl w:val="1"/>
          <w:numId w:val="67"/>
        </w:numPr>
        <w:spacing w:after="93"/>
        <w:ind w:right="12" w:hanging="271"/>
        <w:rPr>
          <w:lang w:val="en-US"/>
        </w:rPr>
      </w:pPr>
      <w:r w:rsidRPr="002A6EB9">
        <w:rPr>
          <w:lang w:val="en-US"/>
        </w:rPr>
        <w:t>Time information (the current time and date in standard UNIX 32-bit format)</w:t>
      </w:r>
    </w:p>
    <w:p w14:paraId="09230F7C" w14:textId="77777777" w:rsidR="00ED7765" w:rsidRDefault="00ED7765">
      <w:pPr>
        <w:numPr>
          <w:ilvl w:val="1"/>
          <w:numId w:val="67"/>
        </w:numPr>
        <w:spacing w:after="91"/>
        <w:ind w:right="12" w:hanging="271"/>
      </w:pPr>
      <w:r>
        <w:t>Session ID</w:t>
      </w:r>
    </w:p>
    <w:p w14:paraId="2115B0E3" w14:textId="77777777" w:rsidR="00ED7765" w:rsidRDefault="00ED7765">
      <w:pPr>
        <w:numPr>
          <w:ilvl w:val="1"/>
          <w:numId w:val="67"/>
        </w:numPr>
        <w:spacing w:after="91"/>
        <w:ind w:right="12" w:hanging="271"/>
      </w:pPr>
      <w:r>
        <w:t>Cipher suite</w:t>
      </w:r>
    </w:p>
    <w:p w14:paraId="582FA7B7" w14:textId="77777777" w:rsidR="00ED7765" w:rsidRDefault="00ED7765">
      <w:pPr>
        <w:numPr>
          <w:ilvl w:val="1"/>
          <w:numId w:val="67"/>
        </w:numPr>
        <w:spacing w:after="92"/>
        <w:ind w:right="12" w:hanging="271"/>
      </w:pPr>
      <w:r>
        <w:t>Compression method</w:t>
      </w:r>
    </w:p>
    <w:p w14:paraId="3741FA9D" w14:textId="77777777" w:rsidR="00ED7765" w:rsidRDefault="00ED7765">
      <w:pPr>
        <w:numPr>
          <w:ilvl w:val="1"/>
          <w:numId w:val="67"/>
        </w:numPr>
        <w:spacing w:after="91"/>
        <w:ind w:right="12" w:hanging="271"/>
      </w:pPr>
      <w:r>
        <w:t>A random value</w:t>
      </w:r>
    </w:p>
    <w:p w14:paraId="7938186C" w14:textId="77777777" w:rsidR="00ED7765" w:rsidRPr="002A6EB9" w:rsidRDefault="00ED7765" w:rsidP="00ED7765">
      <w:pPr>
        <w:spacing w:after="92"/>
        <w:ind w:left="1728" w:right="12"/>
        <w:rPr>
          <w:lang w:val="en-US"/>
        </w:rPr>
      </w:pPr>
      <w:r w:rsidRPr="002A6EB9">
        <w:rPr>
          <w:lang w:val="en-US"/>
        </w:rPr>
        <w:t>Following the server hello message, the server sends the following messages:</w:t>
      </w:r>
    </w:p>
    <w:p w14:paraId="780DDAB2" w14:textId="77777777" w:rsidR="00ED7765" w:rsidRPr="002A6EB9" w:rsidRDefault="00ED7765">
      <w:pPr>
        <w:numPr>
          <w:ilvl w:val="1"/>
          <w:numId w:val="67"/>
        </w:numPr>
        <w:spacing w:after="92"/>
        <w:ind w:right="12" w:hanging="271"/>
        <w:rPr>
          <w:lang w:val="en-US"/>
        </w:rPr>
      </w:pPr>
      <w:r w:rsidRPr="002A6EB9">
        <w:rPr>
          <w:lang w:val="en-US"/>
        </w:rPr>
        <w:t>Server certificate if the server is required to be authenticated</w:t>
      </w:r>
    </w:p>
    <w:p w14:paraId="468BDB6B" w14:textId="77777777" w:rsidR="00ED7765" w:rsidRPr="002A6EB9" w:rsidRDefault="00ED7765">
      <w:pPr>
        <w:numPr>
          <w:ilvl w:val="1"/>
          <w:numId w:val="67"/>
        </w:numPr>
        <w:spacing w:after="92"/>
        <w:ind w:right="12" w:hanging="271"/>
        <w:rPr>
          <w:lang w:val="en-US"/>
        </w:rPr>
      </w:pPr>
      <w:r w:rsidRPr="002A6EB9">
        <w:rPr>
          <w:lang w:val="en-US"/>
        </w:rPr>
        <w:t>A server key exchange message if there is no certificate available or the certificate is for signing only</w:t>
      </w:r>
    </w:p>
    <w:p w14:paraId="7E6D8257" w14:textId="77777777" w:rsidR="00ED7765" w:rsidRPr="002A6EB9" w:rsidRDefault="00ED7765">
      <w:pPr>
        <w:numPr>
          <w:ilvl w:val="1"/>
          <w:numId w:val="67"/>
        </w:numPr>
        <w:spacing w:after="92"/>
        <w:ind w:right="12" w:hanging="271"/>
        <w:rPr>
          <w:lang w:val="en-US"/>
        </w:rPr>
      </w:pPr>
      <w:r w:rsidRPr="002A6EB9">
        <w:rPr>
          <w:lang w:val="en-US"/>
        </w:rPr>
        <w:t>A certificate request if the client is required to be authenticated</w:t>
      </w:r>
    </w:p>
    <w:p w14:paraId="4A2E4814" w14:textId="77777777" w:rsidR="00ED7765" w:rsidRPr="002A6EB9" w:rsidRDefault="00ED7765" w:rsidP="00ED7765">
      <w:pPr>
        <w:spacing w:after="92"/>
        <w:ind w:left="1728" w:right="12"/>
        <w:rPr>
          <w:lang w:val="en-US"/>
        </w:rPr>
      </w:pPr>
      <w:r w:rsidRPr="002A6EB9">
        <w:rPr>
          <w:lang w:val="en-US"/>
        </w:rPr>
        <w:t>Finally, the server sends a server hello done message and begins to wait for the client response.</w:t>
      </w:r>
    </w:p>
    <w:p w14:paraId="6C90067F" w14:textId="77777777" w:rsidR="00ED7765" w:rsidRPr="002A6EB9" w:rsidRDefault="00ED7765">
      <w:pPr>
        <w:numPr>
          <w:ilvl w:val="0"/>
          <w:numId w:val="67"/>
        </w:numPr>
        <w:spacing w:after="91"/>
        <w:ind w:right="12" w:hanging="288"/>
        <w:rPr>
          <w:lang w:val="en-US"/>
        </w:rPr>
      </w:pPr>
      <w:r w:rsidRPr="002A6EB9">
        <w:rPr>
          <w:lang w:val="en-US"/>
        </w:rPr>
        <w:t>The client sends the following messages:</w:t>
      </w:r>
    </w:p>
    <w:p w14:paraId="6C56312B" w14:textId="77777777" w:rsidR="00ED7765" w:rsidRPr="002A6EB9" w:rsidRDefault="00ED7765">
      <w:pPr>
        <w:numPr>
          <w:ilvl w:val="1"/>
          <w:numId w:val="67"/>
        </w:numPr>
        <w:spacing w:after="93"/>
        <w:ind w:right="12" w:hanging="271"/>
        <w:rPr>
          <w:lang w:val="en-US"/>
        </w:rPr>
      </w:pPr>
      <w:r w:rsidRPr="002A6EB9">
        <w:rPr>
          <w:lang w:val="en-US"/>
        </w:rPr>
        <w:t>If the server has sent a certificate request, the client must send a certificate or a no certificate message.</w:t>
      </w:r>
    </w:p>
    <w:p w14:paraId="41A9225A" w14:textId="77777777" w:rsidR="00ED7765" w:rsidRPr="002A6EB9" w:rsidRDefault="00ED7765">
      <w:pPr>
        <w:numPr>
          <w:ilvl w:val="1"/>
          <w:numId w:val="67"/>
        </w:numPr>
        <w:ind w:right="12" w:hanging="271"/>
        <w:rPr>
          <w:lang w:val="en-US"/>
        </w:rPr>
      </w:pPr>
      <w:r w:rsidRPr="002A6EB9">
        <w:rPr>
          <w:lang w:val="en-US"/>
        </w:rPr>
        <w:t>If the server has sent a server key exchange message, the client sends a client key exchange message based on the public key algorithm determined with the hello messages.</w:t>
      </w:r>
      <w:r w:rsidRPr="002A6EB9">
        <w:rPr>
          <w:lang w:val="en-US"/>
        </w:rPr>
        <w:tab/>
      </w:r>
      <w:r w:rsidRPr="002A6EB9">
        <w:rPr>
          <w:sz w:val="18"/>
          <w:lang w:val="en-US"/>
        </w:rPr>
        <w:t xml:space="preserve"> </w:t>
      </w:r>
    </w:p>
    <w:p w14:paraId="1097A78C" w14:textId="77777777" w:rsidR="00ED7765" w:rsidRPr="002A6EB9" w:rsidRDefault="00ED7765">
      <w:pPr>
        <w:numPr>
          <w:ilvl w:val="1"/>
          <w:numId w:val="67"/>
        </w:numPr>
        <w:ind w:right="12" w:hanging="271"/>
        <w:rPr>
          <w:lang w:val="en-US"/>
        </w:rPr>
      </w:pPr>
      <w:r w:rsidRPr="002A6EB9">
        <w:rPr>
          <w:lang w:val="en-US"/>
        </w:rPr>
        <w:t>If the client has sent a certificate, the client verifies the server certificate and sends a certificate verify message indicating the result.</w:t>
      </w:r>
    </w:p>
    <w:p w14:paraId="250358F6" w14:textId="77777777" w:rsidR="00ED7765" w:rsidRPr="002A6EB9" w:rsidRDefault="00ED7765" w:rsidP="00ED7765">
      <w:pPr>
        <w:spacing w:after="96" w:line="254" w:lineRule="auto"/>
        <w:ind w:left="1738" w:right="42" w:hanging="10"/>
        <w:jc w:val="both"/>
        <w:rPr>
          <w:lang w:val="en-US"/>
        </w:rPr>
      </w:pPr>
      <w:r w:rsidRPr="002A6EB9">
        <w:rPr>
          <w:lang w:val="en-US"/>
        </w:rPr>
        <w:t>The client then sends a finished message indicating the negotiation part is completed. The client also sends a change CipherSpec message to generate shared secrets. Note that this is not controlled by the handshake protocol; the change CipherSpec protocol manages this part of the operation.</w:t>
      </w:r>
    </w:p>
    <w:p w14:paraId="0C78AA90" w14:textId="77777777" w:rsidR="00ED7765" w:rsidRDefault="00ED7765">
      <w:pPr>
        <w:numPr>
          <w:ilvl w:val="0"/>
          <w:numId w:val="67"/>
        </w:numPr>
        <w:spacing w:after="93"/>
        <w:ind w:right="12" w:hanging="288"/>
      </w:pPr>
      <w:r w:rsidRPr="002A6EB9">
        <w:rPr>
          <w:lang w:val="en-US"/>
        </w:rPr>
        <w:t xml:space="preserve">The server sends a finished message indicating that the negotiation part is completed. </w:t>
      </w:r>
      <w:r>
        <w:t>The server then sends the change CipherSpec message.</w:t>
      </w:r>
    </w:p>
    <w:p w14:paraId="0C341DF3" w14:textId="77777777" w:rsidR="00ED7765" w:rsidRPr="002A6EB9" w:rsidRDefault="00ED7765">
      <w:pPr>
        <w:numPr>
          <w:ilvl w:val="0"/>
          <w:numId w:val="67"/>
        </w:numPr>
        <w:spacing w:after="192"/>
        <w:ind w:right="12" w:hanging="288"/>
        <w:rPr>
          <w:lang w:val="en-US"/>
        </w:rPr>
      </w:pPr>
      <w:r w:rsidRPr="002A6EB9">
        <w:rPr>
          <w:lang w:val="en-US"/>
        </w:rPr>
        <w:t>Finally, the session partners separately generate an encryption key, in which they derive the keys to use in the encrypted session that follows from the master key. The handshake protocol changes the state to the connection state. All data taken from the application layer is transmitted as special messages to the other party.</w:t>
      </w:r>
    </w:p>
    <w:p w14:paraId="466D9944" w14:textId="77777777" w:rsidR="00ED7765" w:rsidRPr="002A6EB9" w:rsidRDefault="00ED7765" w:rsidP="00ED7765">
      <w:pPr>
        <w:spacing w:after="193"/>
        <w:ind w:left="1450" w:right="12"/>
        <w:rPr>
          <w:lang w:val="en-US"/>
        </w:rPr>
      </w:pPr>
      <w:r w:rsidRPr="002A6EB9">
        <w:rPr>
          <w:lang w:val="en-US"/>
        </w:rPr>
        <w:t>There are significant additional processing costs associated with starting up an SSL session compared with a normal HTTP connection. The protocol avoids some of these costs by allowing the client and server to retain session key information and to resume that session without negotiating and authenticating a second time.</w:t>
      </w:r>
    </w:p>
    <w:p w14:paraId="759DA310" w14:textId="77777777" w:rsidR="00ED7765" w:rsidRPr="002A6EB9" w:rsidRDefault="00ED7765" w:rsidP="00ED7765">
      <w:pPr>
        <w:ind w:left="1450" w:right="12"/>
        <w:rPr>
          <w:lang w:val="en-US"/>
        </w:rPr>
      </w:pPr>
      <w:r w:rsidRPr="002A6EB9">
        <w:rPr>
          <w:lang w:val="en-US"/>
        </w:rPr>
        <w:t>Following the handshake, both session partners have generated a master key. From that key, they generate other session keys, which are used in the symmetric-key encryption of the session data and in the creation of message digests. The first message encrypted in this way is the finished message from the server. If the client can interpret the finished message, it means:</w:t>
      </w:r>
    </w:p>
    <w:p w14:paraId="3B858317"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Privacy has been achieved, because the message is encrypted using a symmetric-key bulk cipher (such as DES or RC4).</w:t>
      </w:r>
    </w:p>
    <w:p w14:paraId="0C02E0F3"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message integrity is assured, because it contains a message authentication code (MAC), which is a message digest of the message itself plus material derived from the master key.</w:t>
      </w:r>
    </w:p>
    <w:p w14:paraId="657C8AB7" w14:textId="77777777" w:rsidR="00ED7765" w:rsidRPr="002A6EB9" w:rsidRDefault="00ED7765" w:rsidP="00ED7765">
      <w:pPr>
        <w:spacing w:after="299"/>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server has been authenticated, because it was able to derive the master key from the pre-master key. Because this was sent using the server's public key, it can only be decrypted by the server (using its private key). Note that this relies on the integrity of the server's public key certificate.</w:t>
      </w:r>
    </w:p>
    <w:p w14:paraId="75E27069" w14:textId="77777777" w:rsidR="00ED7765" w:rsidRPr="002A6EB9" w:rsidRDefault="00ED7765" w:rsidP="00ED7765">
      <w:pPr>
        <w:pStyle w:val="Ttulo5"/>
        <w:ind w:left="1435"/>
        <w:rPr>
          <w:lang w:val="en-US"/>
        </w:rPr>
      </w:pPr>
      <w:r w:rsidRPr="002A6EB9">
        <w:rPr>
          <w:lang w:val="en-US"/>
        </w:rPr>
        <w:t>SSL record protocol</w:t>
      </w:r>
    </w:p>
    <w:p w14:paraId="0AFF557F" w14:textId="77777777" w:rsidR="00ED7765" w:rsidRPr="002A6EB9" w:rsidRDefault="00ED7765" w:rsidP="00ED7765">
      <w:pPr>
        <w:spacing w:after="189"/>
        <w:ind w:left="1450" w:right="12"/>
        <w:rPr>
          <w:lang w:val="en-US"/>
        </w:rPr>
      </w:pPr>
      <w:r w:rsidRPr="002A6EB9">
        <w:rPr>
          <w:lang w:val="en-US"/>
        </w:rPr>
        <w:t xml:space="preserve">After the master key has been determined, the client and server can use it to encrypt application data. The SSL record protocol specifies a format for these messages. In general, they include a message digest to ensure that they have not been altered and the whole message is encrypted using a symmetric cipher. Usually, this uses the RC2 or RC4 algorithm, although DES, triple-DES, and </w:t>
      </w:r>
      <w:r w:rsidRPr="002A6EB9">
        <w:rPr>
          <w:lang w:val="en-US"/>
        </w:rPr>
        <w:tab/>
      </w:r>
      <w:r w:rsidRPr="002A6EB9">
        <w:rPr>
          <w:sz w:val="18"/>
          <w:lang w:val="en-US"/>
        </w:rPr>
        <w:t xml:space="preserve"> </w:t>
      </w:r>
      <w:r w:rsidRPr="002A6EB9">
        <w:rPr>
          <w:lang w:val="en-US"/>
        </w:rPr>
        <w:t>IDEA are also supported by the specification.</w:t>
      </w:r>
    </w:p>
    <w:p w14:paraId="007FAB9A" w14:textId="77777777" w:rsidR="00ED7765" w:rsidRPr="002A6EB9" w:rsidRDefault="00ED7765" w:rsidP="00ED7765">
      <w:pPr>
        <w:spacing w:after="592"/>
        <w:ind w:left="1450" w:right="12"/>
        <w:rPr>
          <w:lang w:val="en-US"/>
        </w:rPr>
      </w:pPr>
      <w:r w:rsidRPr="002A6EB9">
        <w:rPr>
          <w:lang w:val="en-US"/>
        </w:rPr>
        <w:t>The U.S. National Security Agency (NSA), a department of the United States federal government, imposed restrictions on the size of the encryption key that can be used in software exported outside the U.S. These rules have been reviewed, but originally the key was limited to an effective size of 56 bits. The RC2 and RC4 algorithms achieved this by using a key in which all but 56 bits are set to a fixed value. International (export) versions of software products had this hobbled security built into them. SSL checks for mismatches between the export and nonexport versions in the negotiation phase of the handshake. For example, if a U.S. browser tries to connect with SSL to an export server, they will agree on export-strength encryption. See 22.2.7, “Export/import restrictions on cryptography” on page 793 for more information about recent changes of U.S. export regulations of cryptographic material.</w:t>
      </w:r>
    </w:p>
    <w:p w14:paraId="3CE6EAD8" w14:textId="77777777" w:rsidR="00ED7765" w:rsidRPr="002A6EB9" w:rsidRDefault="00ED7765" w:rsidP="00ED7765">
      <w:pPr>
        <w:pStyle w:val="Ttulo3"/>
        <w:ind w:left="-5"/>
        <w:rPr>
          <w:lang w:val="en-US"/>
        </w:rPr>
      </w:pPr>
      <w:r w:rsidRPr="002A6EB9">
        <w:rPr>
          <w:lang w:val="en-US"/>
        </w:rPr>
        <w:t>22.8  Transport Layer Security (TLS)</w:t>
      </w:r>
    </w:p>
    <w:p w14:paraId="01CC2748" w14:textId="77777777" w:rsidR="00ED7765" w:rsidRPr="002A6EB9" w:rsidRDefault="00ED7765" w:rsidP="00ED7765">
      <w:pPr>
        <w:spacing w:after="592"/>
        <w:ind w:left="1450" w:right="12"/>
        <w:rPr>
          <w:lang w:val="en-US"/>
        </w:rPr>
      </w:pPr>
      <w:r w:rsidRPr="002A6EB9">
        <w:rPr>
          <w:lang w:val="en-US"/>
        </w:rPr>
        <w:t xml:space="preserve">The Transport Layer Security 1.0 protocol is based on SSL. The TLS 1.0 protocol is documented in RFC 2246. Two applications (without knowing each other’s code) can use TLS to communicate securely. There are no significant differences between SSL 3.0 and TLS 1.0. They can interoperate with some modifications of the message formats. A TLS 1.0 application can back down to an SSL 3.0 connection. </w:t>
      </w:r>
    </w:p>
    <w:p w14:paraId="100BA6B0" w14:textId="77777777" w:rsidR="00ED7765" w:rsidRPr="002A6EB9" w:rsidRDefault="00ED7765" w:rsidP="00ED7765">
      <w:pPr>
        <w:pStyle w:val="Ttulo3"/>
        <w:ind w:left="-5"/>
        <w:rPr>
          <w:lang w:val="en-US"/>
        </w:rPr>
      </w:pPr>
      <w:r w:rsidRPr="002A6EB9">
        <w:rPr>
          <w:lang w:val="en-US"/>
        </w:rPr>
        <w:t>22.9  Secure Multipurpose Internet Mail Extension (S-MIME)</w:t>
      </w:r>
    </w:p>
    <w:p w14:paraId="2A0663E4" w14:textId="77777777" w:rsidR="00ED7765" w:rsidRPr="002A6EB9" w:rsidRDefault="00ED7765" w:rsidP="00ED7765">
      <w:pPr>
        <w:spacing w:after="592"/>
        <w:ind w:left="1450" w:right="12"/>
        <w:rPr>
          <w:lang w:val="en-US"/>
        </w:rPr>
      </w:pPr>
      <w:r w:rsidRPr="002A6EB9">
        <w:rPr>
          <w:lang w:val="en-US"/>
        </w:rPr>
        <w:t>Secure Multipurpose Internet Mail Extension (S-MIME) can be thought of as a very specific SSL-like protocol. S-MIME is an application-level security construct, but its use is limited to protecting e-mail through encryption and digital signatures. It relies on public key technology, and uses X.509 certificates to establish the identities of the communicating parties. S-MIME can be implemented in the communicating end systems; it is not used by intermediate routers or firewalls.</w:t>
      </w:r>
    </w:p>
    <w:p w14:paraId="5232E3EA" w14:textId="77777777" w:rsidR="00ED7765" w:rsidRPr="002A6EB9" w:rsidRDefault="00ED7765" w:rsidP="00ED7765">
      <w:pPr>
        <w:pStyle w:val="Ttulo3"/>
        <w:ind w:left="-5"/>
        <w:rPr>
          <w:lang w:val="en-US"/>
        </w:rPr>
      </w:pPr>
      <w:r w:rsidRPr="002A6EB9">
        <w:rPr>
          <w:lang w:val="en-US"/>
        </w:rPr>
        <w:t>22.10  Virtual private networks (VPNs) overview</w:t>
      </w:r>
    </w:p>
    <w:p w14:paraId="055E69CB" w14:textId="77777777" w:rsidR="00ED7765" w:rsidRPr="002A6EB9" w:rsidRDefault="00ED7765" w:rsidP="00ED7765">
      <w:pPr>
        <w:ind w:left="1450" w:right="12"/>
        <w:rPr>
          <w:lang w:val="en-US"/>
        </w:rPr>
      </w:pPr>
      <w:r w:rsidRPr="002A6EB9">
        <w:rPr>
          <w:lang w:val="en-US"/>
        </w:rPr>
        <w:t xml:space="preserve">The Internet has become a popular, low-cost backbone infrastructure. Its universal reach has led many companies to consider constructing a secure virtual private network (VPN) over the public Internet. The challenge in designing </w:t>
      </w:r>
      <w:r w:rsidRPr="002A6EB9">
        <w:rPr>
          <w:sz w:val="18"/>
          <w:lang w:val="en-US"/>
        </w:rPr>
        <w:t xml:space="preserve"> </w:t>
      </w:r>
      <w:r w:rsidRPr="002A6EB9">
        <w:rPr>
          <w:lang w:val="en-US"/>
        </w:rPr>
        <w:t>a VPN for today's global business environment will be to exploit the public Internet backbone for both intra-company and inter-company communication while still providing the security of the traditional private, self-administered corporate network.</w:t>
      </w:r>
    </w:p>
    <w:p w14:paraId="120D45CC" w14:textId="77777777" w:rsidR="00ED7765" w:rsidRPr="002A6EB9" w:rsidRDefault="00ED7765" w:rsidP="00ED7765">
      <w:pPr>
        <w:spacing w:after="392"/>
        <w:ind w:left="1450" w:right="12"/>
        <w:rPr>
          <w:lang w:val="en-US"/>
        </w:rPr>
      </w:pPr>
      <w:r w:rsidRPr="002A6EB9">
        <w:rPr>
          <w:lang w:val="en-US"/>
        </w:rPr>
        <w:t>In this chapter, we begin by defining a virtual private network (VPN) and explaining the benefits that clients can achieve from its implementation. After discussing the security considerations and planning aspects, we then describe the VPN solutions available in the market today.</w:t>
      </w:r>
    </w:p>
    <w:p w14:paraId="223B6DAA" w14:textId="77777777" w:rsidR="00ED7765" w:rsidRPr="002A6EB9" w:rsidRDefault="00ED7765" w:rsidP="00ED7765">
      <w:pPr>
        <w:pStyle w:val="Ttulo4"/>
        <w:ind w:left="-5"/>
        <w:rPr>
          <w:lang w:val="en-US"/>
        </w:rPr>
      </w:pPr>
      <w:r w:rsidRPr="002A6EB9">
        <w:rPr>
          <w:lang w:val="en-US"/>
        </w:rPr>
        <w:t>22.10.1  VPN introduction and benefits</w:t>
      </w:r>
    </w:p>
    <w:p w14:paraId="5CEAE255" w14:textId="77777777" w:rsidR="00ED7765" w:rsidRPr="002A6EB9" w:rsidRDefault="00ED7765" w:rsidP="00ED7765">
      <w:pPr>
        <w:spacing w:after="193"/>
        <w:ind w:left="1450" w:right="12"/>
        <w:rPr>
          <w:lang w:val="en-US"/>
        </w:rPr>
      </w:pPr>
      <w:r w:rsidRPr="002A6EB9">
        <w:rPr>
          <w:lang w:val="en-US"/>
        </w:rPr>
        <w:t>With the explosive growth of the Internet, companies are beginning to ask: “How can we best exploit the Internet for our business?” Initially, companies were using the Internet to promote their company's image, products, and services by providing World Wide Web access to corporate Web sites. Today, however, the Internet potential is limitless, and the focus has shifted to e-business, using the global reach of the Internet for easy access to key business applications and data that reside in traditional IT systems. Companies can now securely, and cost-effectively, extend the reach of their applications and data across the world through the implementation of secure virtual private network (VPN) solutions.</w:t>
      </w:r>
    </w:p>
    <w:p w14:paraId="39F9ACF9" w14:textId="77777777" w:rsidR="00ED7765" w:rsidRPr="002A6EB9" w:rsidRDefault="00ED7765" w:rsidP="00ED7765">
      <w:pPr>
        <w:spacing w:after="3277"/>
        <w:ind w:left="1450" w:right="12"/>
        <w:rPr>
          <w:lang w:val="en-US"/>
        </w:rPr>
      </w:pPr>
      <w:r w:rsidRPr="002A6EB9">
        <w:rPr>
          <w:lang w:val="en-US"/>
        </w:rPr>
        <w:t xml:space="preserve">A virtual private network (VPN) is an extension of an enterprise's private intranet across a public network such as the Internet, creating a secure private connection, essentially through a private </w:t>
      </w:r>
      <w:r w:rsidRPr="002A6EB9">
        <w:rPr>
          <w:rFonts w:ascii="Times New Roman" w:eastAsia="Times New Roman" w:hAnsi="Times New Roman" w:cs="Times New Roman"/>
          <w:i/>
          <w:sz w:val="22"/>
          <w:lang w:val="en-US"/>
        </w:rPr>
        <w:t>tunnel</w:t>
      </w:r>
      <w:r w:rsidRPr="002A6EB9">
        <w:rPr>
          <w:lang w:val="en-US"/>
        </w:rPr>
        <w:t>. VPNs securely convey information across the Internet connecting remote users, branch offices, and business partners into an extended corporate network, as shown in Figure 22-51 on page 863. Internet service providers (ISPs) offer cost-effective access to the Internet (via direct lines or local telephone numbers), enabling companies to eliminate their current, expensive leased lines, long-distance calls, and toll-free telephone numbers.</w:t>
      </w:r>
    </w:p>
    <w:p w14:paraId="3A6D9AFC"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19DF76D0" w14:textId="77777777" w:rsidR="00ED7765" w:rsidRDefault="00ED7765" w:rsidP="00ED7765">
      <w:pPr>
        <w:spacing w:after="348"/>
        <w:ind w:left="1435" w:firstLine="0"/>
      </w:pPr>
      <w:r>
        <w:rPr>
          <w:noProof/>
        </w:rPr>
        <w:drawing>
          <wp:inline distT="0" distB="0" distL="0" distR="0" wp14:anchorId="5B40D0AA" wp14:editId="6091E89E">
            <wp:extent cx="4474464" cy="3517392"/>
            <wp:effectExtent l="0" t="0" r="0" b="0"/>
            <wp:docPr id="1060735" name="Picture 1060735"/>
            <wp:cNvGraphicFramePr/>
            <a:graphic xmlns:a="http://schemas.openxmlformats.org/drawingml/2006/main">
              <a:graphicData uri="http://schemas.openxmlformats.org/drawingml/2006/picture">
                <pic:pic xmlns:pic="http://schemas.openxmlformats.org/drawingml/2006/picture">
                  <pic:nvPicPr>
                    <pic:cNvPr id="1060735" name="Picture 1060735"/>
                    <pic:cNvPicPr/>
                  </pic:nvPicPr>
                  <pic:blipFill>
                    <a:blip r:embed="rId596"/>
                    <a:stretch>
                      <a:fillRect/>
                    </a:stretch>
                  </pic:blipFill>
                  <pic:spPr>
                    <a:xfrm>
                      <a:off x="0" y="0"/>
                      <a:ext cx="4474464" cy="3517392"/>
                    </a:xfrm>
                    <a:prstGeom prst="rect">
                      <a:avLst/>
                    </a:prstGeom>
                  </pic:spPr>
                </pic:pic>
              </a:graphicData>
            </a:graphic>
          </wp:inline>
        </w:drawing>
      </w:r>
    </w:p>
    <w:p w14:paraId="2CDDC50F" w14:textId="77777777" w:rsidR="00ED7765" w:rsidRPr="002A6EB9" w:rsidRDefault="00ED7765" w:rsidP="00ED7765">
      <w:pPr>
        <w:spacing w:after="193"/>
        <w:ind w:left="1450" w:right="12"/>
        <w:rPr>
          <w:lang w:val="en-US"/>
        </w:rPr>
      </w:pPr>
      <w:r w:rsidRPr="002A6EB9">
        <w:rPr>
          <w:lang w:val="en-US"/>
        </w:rPr>
        <w:t>A 1997 VPN Research Report, by Infonetics Research, Inc., estimates savings from 20% to 47% of wide area network (WAN) costs by replacing leased lines to remote sites with VPNs. And, for remote access VPNs, savings can be 60% to 80% of corporate remote access dial-up costs. Additionally, Internet access is available worldwide where other connectivity alternatives might not be available.</w:t>
      </w:r>
    </w:p>
    <w:p w14:paraId="52DD8C77" w14:textId="77777777" w:rsidR="00ED7765" w:rsidRPr="002A6EB9" w:rsidRDefault="00ED7765" w:rsidP="00ED7765">
      <w:pPr>
        <w:spacing w:after="192"/>
        <w:ind w:left="1450" w:right="12"/>
        <w:rPr>
          <w:lang w:val="en-US"/>
        </w:rPr>
      </w:pPr>
      <w:r w:rsidRPr="002A6EB9">
        <w:rPr>
          <w:lang w:val="en-US"/>
        </w:rPr>
        <w:t>The technology to implement these virtual private networks, however, is just becoming standardized. Some networking vendors today are offering nonstandards-based VPN solutions that make it difficult for a company to incorporate all its employees and business partners/suppliers into an extended corporate network. However, VPN solutions based on Internet Engineering Task Force (IETF) standards will provide support for the full range of VPN scenarios with more interoperability and expansion capabilities.</w:t>
      </w:r>
    </w:p>
    <w:p w14:paraId="18629E07" w14:textId="77777777" w:rsidR="00ED7765" w:rsidRPr="002A6EB9" w:rsidRDefault="00ED7765" w:rsidP="00ED7765">
      <w:pPr>
        <w:spacing w:after="604"/>
        <w:ind w:left="1450" w:right="12"/>
        <w:rPr>
          <w:lang w:val="en-US"/>
        </w:rPr>
      </w:pPr>
      <w:r w:rsidRPr="002A6EB9">
        <w:rPr>
          <w:lang w:val="en-US"/>
        </w:rPr>
        <w:t xml:space="preserve">The key to maximizing the value of a VPN is the ability for companies to evolve their VPNs as their business needs change and to easily upgrade to future </w:t>
      </w:r>
      <w:r w:rsidRPr="002A6EB9">
        <w:rPr>
          <w:lang w:val="en-US"/>
        </w:rPr>
        <w:tab/>
      </w:r>
      <w:r w:rsidRPr="002A6EB9">
        <w:rPr>
          <w:sz w:val="18"/>
          <w:lang w:val="en-US"/>
        </w:rPr>
        <w:t xml:space="preserve"> </w:t>
      </w:r>
      <w:r w:rsidRPr="002A6EB9">
        <w:rPr>
          <w:lang w:val="en-US"/>
        </w:rPr>
        <w:t>TCP/IP technology. Vendors that support a broad range of hardware and software VPN products provide the flexibility to meet these requirements. VPN solutions today run mainly in the IPv4 environment, but it is important that they have the capability of being upgraded to IPv6 to remain interoperable with your business partner's and supplier's VPN solutions. Perhaps equally critical is the ability to work with a vendor that understands the issues of deploying a VPN. The implementation of a successful VPN involves more than technology. The vendor's networking experience plays heavily into this equation.</w:t>
      </w:r>
    </w:p>
    <w:p w14:paraId="1A55427E" w14:textId="77777777" w:rsidR="00ED7765" w:rsidRPr="002A6EB9" w:rsidRDefault="00ED7765" w:rsidP="00ED7765">
      <w:pPr>
        <w:pStyle w:val="Ttulo3"/>
        <w:ind w:left="-5"/>
        <w:rPr>
          <w:lang w:val="en-US"/>
        </w:rPr>
      </w:pPr>
      <w:r w:rsidRPr="002A6EB9">
        <w:rPr>
          <w:lang w:val="en-US"/>
        </w:rPr>
        <w:t>22.11  Kerberos authentication and authorization system</w:t>
      </w:r>
    </w:p>
    <w:p w14:paraId="53E4AE58" w14:textId="77777777" w:rsidR="00ED7765" w:rsidRPr="002A6EB9" w:rsidRDefault="00ED7765" w:rsidP="00ED7765">
      <w:pPr>
        <w:spacing w:after="174"/>
        <w:ind w:left="1450" w:right="12"/>
        <w:rPr>
          <w:lang w:val="en-US"/>
        </w:rPr>
      </w:pPr>
      <w:r w:rsidRPr="002A6EB9">
        <w:rPr>
          <w:lang w:val="en-US"/>
        </w:rPr>
        <w:t xml:space="preserve">The Kerberos Network Authentication Service Version 5 is a </w:t>
      </w:r>
      <w:r w:rsidRPr="002A6EB9">
        <w:rPr>
          <w:rFonts w:ascii="Times New Roman" w:eastAsia="Times New Roman" w:hAnsi="Times New Roman" w:cs="Times New Roman"/>
          <w:i/>
          <w:sz w:val="22"/>
          <w:lang w:val="en-US"/>
        </w:rPr>
        <w:t>proposed standard protocol</w:t>
      </w:r>
      <w:r w:rsidRPr="002A6EB9">
        <w:rPr>
          <w:lang w:val="en-US"/>
        </w:rPr>
        <w:t xml:space="preserve">. Its status is </w:t>
      </w:r>
      <w:r w:rsidRPr="002A6EB9">
        <w:rPr>
          <w:rFonts w:ascii="Times New Roman" w:eastAsia="Times New Roman" w:hAnsi="Times New Roman" w:cs="Times New Roman"/>
          <w:i/>
          <w:sz w:val="22"/>
          <w:lang w:val="en-US"/>
        </w:rPr>
        <w:t>elective</w:t>
      </w:r>
      <w:r w:rsidRPr="002A6EB9">
        <w:rPr>
          <w:lang w:val="en-US"/>
        </w:rPr>
        <w:t xml:space="preserve"> and described in RFC 1510.</w:t>
      </w:r>
    </w:p>
    <w:p w14:paraId="07014641" w14:textId="77777777" w:rsidR="00ED7765" w:rsidRPr="002A6EB9" w:rsidRDefault="00ED7765" w:rsidP="00ED7765">
      <w:pPr>
        <w:spacing w:after="193"/>
        <w:ind w:left="1450" w:right="12"/>
        <w:rPr>
          <w:lang w:val="en-US"/>
        </w:rPr>
      </w:pPr>
      <w:r w:rsidRPr="002A6EB9">
        <w:rPr>
          <w:lang w:val="en-US"/>
        </w:rPr>
        <w:t xml:space="preserve">According to </w:t>
      </w:r>
      <w:r w:rsidRPr="002A6EB9">
        <w:rPr>
          <w:i/>
          <w:lang w:val="en-US"/>
        </w:rPr>
        <w:t>The Enlarged Devil's Dictionary</w:t>
      </w:r>
      <w:r w:rsidRPr="002A6EB9">
        <w:rPr>
          <w:lang w:val="en-US"/>
        </w:rPr>
        <w:t>, by Ambrose Bierce, Kerberos is “the watchdog of Hades, whose duty it was to guard the entrance against whom or what does not clearly appear; Kerberos is known to have had three heads.”</w:t>
      </w:r>
    </w:p>
    <w:p w14:paraId="56F0EEBF" w14:textId="77777777" w:rsidR="00ED7765" w:rsidRPr="002A6EB9" w:rsidRDefault="00ED7765" w:rsidP="00ED7765">
      <w:pPr>
        <w:spacing w:after="193"/>
        <w:ind w:left="1450" w:right="12"/>
        <w:rPr>
          <w:lang w:val="en-US"/>
        </w:rPr>
      </w:pPr>
      <w:r w:rsidRPr="002A6EB9">
        <w:rPr>
          <w:lang w:val="en-US"/>
        </w:rPr>
        <w:t>A Kerberos service is normally run on its own system in a secure area. Users have to validate themselves to Kerberos before they are allowed to connect to other servers in the network. The server’s identities can also be checked against Kerberos.</w:t>
      </w:r>
    </w:p>
    <w:p w14:paraId="74040BFF" w14:textId="77777777" w:rsidR="00ED7765" w:rsidRPr="002A6EB9" w:rsidRDefault="00ED7765" w:rsidP="00ED7765">
      <w:pPr>
        <w:ind w:left="1450" w:right="12"/>
        <w:rPr>
          <w:lang w:val="en-US"/>
        </w:rPr>
      </w:pPr>
      <w:r w:rsidRPr="002A6EB9">
        <w:rPr>
          <w:lang w:val="en-US"/>
        </w:rPr>
        <w:t>The Kerberos Authentication and Authorization System is an encryption-based security system that provides mutual authentication between the users and the servers in a network environment. The assumed goals for this system are:</w:t>
      </w:r>
    </w:p>
    <w:p w14:paraId="5A4D2414" w14:textId="77777777" w:rsidR="00ED7765" w:rsidRPr="002A6EB9" w:rsidRDefault="00ED7765" w:rsidP="00ED7765">
      <w:pPr>
        <w:spacing w:after="115"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Authentication to prevent fraudulent requests/responses between users and servers that must be confidential and between groups of at least one user and one service.</w:t>
      </w:r>
    </w:p>
    <w:p w14:paraId="5C6E0993"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Authorization can be implemented independently from the authentication by each service that wants to provide its own authorization system. The authorization system can assume that the authentication of a user/client is reliable.</w:t>
      </w:r>
    </w:p>
    <w:p w14:paraId="04724557" w14:textId="77777777" w:rsidR="00ED7765" w:rsidRPr="002A6EB9" w:rsidRDefault="00ED7765" w:rsidP="00ED7765">
      <w:pPr>
        <w:spacing w:after="192"/>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Permits the implementation of an accounting system that is integrated, secure, and reliable, with modular attachment and support for “chargebacks” or billing purposes.</w:t>
      </w:r>
    </w:p>
    <w:p w14:paraId="2EDAD487" w14:textId="77777777" w:rsidR="00ED7765" w:rsidRPr="002A6EB9" w:rsidRDefault="00ED7765" w:rsidP="00ED7765">
      <w:pPr>
        <w:spacing w:after="656"/>
        <w:ind w:left="1450" w:right="12"/>
        <w:rPr>
          <w:lang w:val="en-US"/>
        </w:rPr>
      </w:pPr>
      <w:r w:rsidRPr="002A6EB9">
        <w:rPr>
          <w:lang w:val="en-US"/>
        </w:rPr>
        <w:t>The Kerberos system is mainly used for authentication purposes, but it also provides the flexibility to add authorization information.</w:t>
      </w:r>
    </w:p>
    <w:p w14:paraId="1C18022E"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60186EF5" w14:textId="77777777" w:rsidR="00ED7765" w:rsidRPr="002A6EB9" w:rsidRDefault="00ED7765" w:rsidP="00ED7765">
      <w:pPr>
        <w:pStyle w:val="Ttulo4"/>
        <w:spacing w:after="0"/>
        <w:ind w:left="-5"/>
        <w:rPr>
          <w:lang w:val="en-US"/>
        </w:rPr>
      </w:pPr>
      <w:r w:rsidRPr="002A6EB9">
        <w:rPr>
          <w:lang w:val="en-US"/>
        </w:rPr>
        <w:t>22.11.1  Assumptions</w:t>
      </w:r>
    </w:p>
    <w:p w14:paraId="24659B73" w14:textId="77777777" w:rsidR="00ED7765" w:rsidRPr="002A6EB9" w:rsidRDefault="00ED7765" w:rsidP="00ED7765">
      <w:pPr>
        <w:spacing w:after="33"/>
        <w:ind w:left="448" w:firstLine="0"/>
        <w:rPr>
          <w:lang w:val="en-US"/>
        </w:rPr>
      </w:pPr>
      <w:r w:rsidRPr="002A6EB9">
        <w:rPr>
          <w:sz w:val="18"/>
          <w:lang w:val="en-US"/>
        </w:rPr>
        <w:t xml:space="preserve"> </w:t>
      </w:r>
    </w:p>
    <w:p w14:paraId="69095A93" w14:textId="77777777" w:rsidR="00ED7765" w:rsidRPr="002A6EB9" w:rsidRDefault="00ED7765" w:rsidP="00ED7765">
      <w:pPr>
        <w:spacing w:after="0"/>
        <w:ind w:left="1450" w:right="12"/>
        <w:rPr>
          <w:lang w:val="en-US"/>
        </w:rPr>
      </w:pPr>
      <w:r w:rsidRPr="002A6EB9">
        <w:rPr>
          <w:lang w:val="en-US"/>
        </w:rPr>
        <w:t>Kerberos assumes the following:</w:t>
      </w:r>
    </w:p>
    <w:p w14:paraId="26E4A467" w14:textId="77777777" w:rsidR="00ED7765" w:rsidRPr="002A6EB9" w:rsidRDefault="00ED7765" w:rsidP="00ED7765">
      <w:pPr>
        <w:spacing w:after="0"/>
        <w:ind w:left="448" w:firstLine="0"/>
        <w:rPr>
          <w:lang w:val="en-US"/>
        </w:rPr>
      </w:pPr>
      <w:r w:rsidRPr="002A6EB9">
        <w:rPr>
          <w:sz w:val="18"/>
          <w:lang w:val="en-US"/>
        </w:rPr>
        <w:t xml:space="preserve"> </w:t>
      </w:r>
    </w:p>
    <w:p w14:paraId="2C83C595" w14:textId="77777777" w:rsidR="00ED7765" w:rsidRPr="002A6EB9" w:rsidRDefault="00ED7765" w:rsidP="00ED7765">
      <w:pPr>
        <w:ind w:left="448" w:right="12" w:firstLine="992"/>
        <w:rPr>
          <w:lang w:val="en-US"/>
        </w:rPr>
      </w:pPr>
      <w:r w:rsidRPr="002A6EB9">
        <w:rPr>
          <w:rFonts w:ascii="Times New Roman" w:eastAsia="Times New Roman" w:hAnsi="Times New Roman" w:cs="Times New Roman"/>
          <w:lang w:val="en-US"/>
        </w:rPr>
        <w:t xml:space="preserve"> </w:t>
      </w:r>
      <w:r w:rsidRPr="002A6EB9">
        <w:rPr>
          <w:lang w:val="en-US"/>
        </w:rPr>
        <w:t xml:space="preserve">The environment using this security system includes public and private </w:t>
      </w:r>
      <w:r w:rsidRPr="002A6EB9">
        <w:rPr>
          <w:sz w:val="18"/>
          <w:lang w:val="en-US"/>
        </w:rPr>
        <w:t xml:space="preserve"> </w:t>
      </w:r>
      <w:r w:rsidRPr="002A6EB9">
        <w:rPr>
          <w:sz w:val="18"/>
          <w:lang w:val="en-US"/>
        </w:rPr>
        <w:tab/>
      </w:r>
      <w:r w:rsidRPr="002A6EB9">
        <w:rPr>
          <w:lang w:val="en-US"/>
        </w:rPr>
        <w:t>workstations that can be located in areas with minimal physical security, a campus network without link encryption that can be composed of dispersed local networks connected by backbones or gateways, centrally operated servers in locked rooms with moderate physical security, and centrally operated servers with considerable physical security.</w:t>
      </w:r>
    </w:p>
    <w:p w14:paraId="563FA784"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Confidential data or high-risk operations such as a bank transaction cannot be part of this environment without additional security, because after you have a workstation as a terminal, you can emulate certain conditions and normal data will be flowing without any encryption protection.</w:t>
      </w:r>
    </w:p>
    <w:p w14:paraId="630A4A3E" w14:textId="77777777" w:rsidR="00ED7765" w:rsidRPr="002A6EB9" w:rsidRDefault="00ED7765" w:rsidP="00ED7765">
      <w:pPr>
        <w:spacing w:after="116"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One of the cryptosystems used is the Data Encryption Standard (DES), which has been developed to be modular and replaceable by the Kerberos designers.</w:t>
      </w:r>
    </w:p>
    <w:p w14:paraId="1CCF1DD1" w14:textId="77777777" w:rsidR="00ED7765" w:rsidRPr="002A6EB9" w:rsidRDefault="00ED7765" w:rsidP="00ED7765">
      <w:pPr>
        <w:spacing w:after="392"/>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Kerberos assumes a loosely synchronized clock in the whole system, so the workstation has to have a synchronization tool such as the time server provided.</w:t>
      </w:r>
    </w:p>
    <w:p w14:paraId="50B7A6FA" w14:textId="77777777" w:rsidR="00ED7765" w:rsidRPr="002A6EB9" w:rsidRDefault="00ED7765" w:rsidP="00ED7765">
      <w:pPr>
        <w:pStyle w:val="Ttulo4"/>
        <w:ind w:left="-5"/>
        <w:rPr>
          <w:lang w:val="en-US"/>
        </w:rPr>
      </w:pPr>
      <w:r w:rsidRPr="002A6EB9">
        <w:rPr>
          <w:lang w:val="en-US"/>
        </w:rPr>
        <w:t>22.11.2  Naming</w:t>
      </w:r>
    </w:p>
    <w:p w14:paraId="308DACAC" w14:textId="77777777" w:rsidR="00ED7765" w:rsidRPr="002A6EB9" w:rsidRDefault="00ED7765" w:rsidP="00ED7765">
      <w:pPr>
        <w:spacing w:after="192"/>
        <w:ind w:left="1450" w:right="12"/>
        <w:rPr>
          <w:lang w:val="en-US"/>
        </w:rPr>
      </w:pPr>
      <w:r w:rsidRPr="002A6EB9">
        <w:rPr>
          <w:lang w:val="en-US"/>
        </w:rPr>
        <w:t xml:space="preserve">A </w:t>
      </w:r>
      <w:r w:rsidRPr="002A6EB9">
        <w:rPr>
          <w:rFonts w:ascii="Times New Roman" w:eastAsia="Times New Roman" w:hAnsi="Times New Roman" w:cs="Times New Roman"/>
          <w:i/>
          <w:sz w:val="22"/>
          <w:lang w:val="en-US"/>
        </w:rPr>
        <w:t>principal identifier</w:t>
      </w:r>
      <w:r w:rsidRPr="002A6EB9">
        <w:rPr>
          <w:lang w:val="en-US"/>
        </w:rPr>
        <w:t xml:space="preserve"> is the name that identifies a client or a service for the Kerberos system.</w:t>
      </w:r>
    </w:p>
    <w:p w14:paraId="462612E2" w14:textId="77777777" w:rsidR="00ED7765" w:rsidRPr="002A6EB9" w:rsidRDefault="00ED7765" w:rsidP="00ED7765">
      <w:pPr>
        <w:ind w:left="1450" w:right="12"/>
        <w:rPr>
          <w:lang w:val="en-US"/>
        </w:rPr>
      </w:pPr>
      <w:r w:rsidRPr="002A6EB9">
        <w:rPr>
          <w:lang w:val="en-US"/>
        </w:rPr>
        <w:t>In Version 4, the identifier consists of three components:</w:t>
      </w:r>
    </w:p>
    <w:p w14:paraId="3DAF3E1F"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 xml:space="preserve">The </w:t>
      </w:r>
      <w:r w:rsidRPr="002A6EB9">
        <w:rPr>
          <w:rFonts w:ascii="Times New Roman" w:eastAsia="Times New Roman" w:hAnsi="Times New Roman" w:cs="Times New Roman"/>
          <w:i/>
          <w:sz w:val="22"/>
          <w:lang w:val="en-US"/>
        </w:rPr>
        <w:t>principal</w:t>
      </w:r>
      <w:r w:rsidRPr="002A6EB9">
        <w:rPr>
          <w:lang w:val="en-US"/>
        </w:rPr>
        <w:t xml:space="preserve"> name is unique for each client and service assigned by the Kerberos Manager.</w:t>
      </w:r>
    </w:p>
    <w:p w14:paraId="06EEF2D2"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 xml:space="preserve">The </w:t>
      </w:r>
      <w:r w:rsidRPr="002A6EB9">
        <w:rPr>
          <w:rFonts w:ascii="Times New Roman" w:eastAsia="Times New Roman" w:hAnsi="Times New Roman" w:cs="Times New Roman"/>
          <w:i/>
          <w:sz w:val="22"/>
          <w:lang w:val="en-US"/>
        </w:rPr>
        <w:t>instance</w:t>
      </w:r>
      <w:r w:rsidRPr="002A6EB9">
        <w:rPr>
          <w:lang w:val="en-US"/>
        </w:rPr>
        <w:t xml:space="preserve"> name used for distinct authentication is an added label for clients and services, which exist in several forms. For users, an instance can provide different identifiers for different privileges. For services, an instance usually specifies the host name of the machine that provides this service.</w:t>
      </w:r>
    </w:p>
    <w:p w14:paraId="17E627AD" w14:textId="77777777" w:rsidR="00ED7765" w:rsidRPr="002A6EB9" w:rsidRDefault="00ED7765" w:rsidP="00ED7765">
      <w:pPr>
        <w:spacing w:after="228"/>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 xml:space="preserve">The </w:t>
      </w:r>
      <w:r w:rsidRPr="002A6EB9">
        <w:rPr>
          <w:rFonts w:ascii="Times New Roman" w:eastAsia="Times New Roman" w:hAnsi="Times New Roman" w:cs="Times New Roman"/>
          <w:i/>
          <w:sz w:val="22"/>
          <w:lang w:val="en-US"/>
        </w:rPr>
        <w:t>realm</w:t>
      </w:r>
      <w:r w:rsidRPr="002A6EB9">
        <w:rPr>
          <w:lang w:val="en-US"/>
        </w:rPr>
        <w:t xml:space="preserve"> name used to allow independently administered Kerberos sites. The principal name and the instance are qualified by the realm to which they belong, and are unique only within that realm. The realm is commonly the domain name.</w:t>
      </w:r>
    </w:p>
    <w:p w14:paraId="738CD2F7" w14:textId="77777777" w:rsidR="00ED7765" w:rsidRPr="002A6EB9" w:rsidRDefault="00ED7765" w:rsidP="00ED7765">
      <w:pPr>
        <w:spacing w:after="197"/>
        <w:ind w:left="1450" w:right="12"/>
        <w:rPr>
          <w:lang w:val="en-US"/>
        </w:rPr>
      </w:pPr>
      <w:r w:rsidRPr="002A6EB9">
        <w:rPr>
          <w:lang w:val="en-US"/>
        </w:rPr>
        <w:t xml:space="preserve">In Version 4, each of the three components has a limit of 39 characters long. Due </w:t>
      </w:r>
      <w:r w:rsidRPr="002A6EB9">
        <w:rPr>
          <w:sz w:val="18"/>
          <w:lang w:val="en-US"/>
        </w:rPr>
        <w:t xml:space="preserve"> </w:t>
      </w:r>
      <w:r w:rsidRPr="002A6EB9">
        <w:rPr>
          <w:lang w:val="en-US"/>
        </w:rPr>
        <w:t>to conventions, the period (.) is not an acceptable character.</w:t>
      </w:r>
    </w:p>
    <w:p w14:paraId="7C8633A1" w14:textId="77777777" w:rsidR="00ED7765" w:rsidRPr="002A6EB9" w:rsidRDefault="00ED7765" w:rsidP="00ED7765">
      <w:pPr>
        <w:spacing w:after="383"/>
        <w:ind w:left="1450" w:right="12"/>
        <w:rPr>
          <w:lang w:val="en-US"/>
        </w:rPr>
      </w:pPr>
      <w:r w:rsidRPr="002A6EB9">
        <w:rPr>
          <w:lang w:val="en-US"/>
        </w:rPr>
        <w:t>In Version 5, the identifier consists of two parts only, the</w:t>
      </w:r>
      <w:r w:rsidRPr="002A6EB9">
        <w:rPr>
          <w:rFonts w:ascii="Times New Roman" w:eastAsia="Times New Roman" w:hAnsi="Times New Roman" w:cs="Times New Roman"/>
          <w:i/>
          <w:sz w:val="22"/>
          <w:lang w:val="en-US"/>
        </w:rPr>
        <w:t xml:space="preserve"> realm</w:t>
      </w:r>
      <w:r w:rsidRPr="002A6EB9">
        <w:rPr>
          <w:lang w:val="en-US"/>
        </w:rPr>
        <w:t xml:space="preserve"> and the </w:t>
      </w:r>
      <w:r w:rsidRPr="002A6EB9">
        <w:rPr>
          <w:rFonts w:ascii="Times New Roman" w:eastAsia="Times New Roman" w:hAnsi="Times New Roman" w:cs="Times New Roman"/>
          <w:i/>
          <w:sz w:val="22"/>
          <w:lang w:val="en-US"/>
        </w:rPr>
        <w:t>remainder</w:t>
      </w:r>
      <w:r w:rsidRPr="002A6EB9">
        <w:rPr>
          <w:lang w:val="en-US"/>
        </w:rPr>
        <w:t>, which is a sequence of however many components are needed to name the principal. Both the realm and each component of the remainder are defined as ASN.1 (Abstract Syntax Notation One, ISO standard 8824) GeneralStrings. This puts few restrictions on the characters available for principal identifiers.</w:t>
      </w:r>
    </w:p>
    <w:p w14:paraId="4377A8E4" w14:textId="77777777" w:rsidR="00ED7765" w:rsidRPr="002A6EB9" w:rsidRDefault="00ED7765" w:rsidP="00ED7765">
      <w:pPr>
        <w:pStyle w:val="Ttulo4"/>
        <w:ind w:left="-5"/>
        <w:rPr>
          <w:lang w:val="en-US"/>
        </w:rPr>
      </w:pPr>
      <w:r w:rsidRPr="002A6EB9">
        <w:rPr>
          <w:lang w:val="en-US"/>
        </w:rPr>
        <w:t>22.11.3  Kerberos authentication process</w:t>
      </w:r>
    </w:p>
    <w:p w14:paraId="609700FA" w14:textId="77777777" w:rsidR="00ED7765" w:rsidRPr="002A6EB9" w:rsidRDefault="00ED7765" w:rsidP="00ED7765">
      <w:pPr>
        <w:spacing w:after="192"/>
        <w:ind w:left="1450" w:right="12"/>
        <w:rPr>
          <w:lang w:val="en-US"/>
        </w:rPr>
      </w:pPr>
      <w:r w:rsidRPr="002A6EB9">
        <w:rPr>
          <w:lang w:val="en-US"/>
        </w:rPr>
        <w:t xml:space="preserve">In the Kerberos system, a client that wants to contact a server for its service, first has to ask for a </w:t>
      </w:r>
      <w:r w:rsidRPr="002A6EB9">
        <w:rPr>
          <w:rFonts w:ascii="Times New Roman" w:eastAsia="Times New Roman" w:hAnsi="Times New Roman" w:cs="Times New Roman"/>
          <w:i/>
          <w:sz w:val="22"/>
          <w:lang w:val="en-US"/>
        </w:rPr>
        <w:t>ticket</w:t>
      </w:r>
      <w:r w:rsidRPr="002A6EB9">
        <w:rPr>
          <w:lang w:val="en-US"/>
        </w:rPr>
        <w:t xml:space="preserve"> from a mutually trusted third party, the Kerberos Authentication Server (KAS). This ticket is obtained as a function where one of the components is a private key known only by the service and the Kerberos Authentication Server so that the service can be confident that the information on the ticket originates from Kerberos. The client is known to the KAS as a principal name (c). The private key (K</w:t>
      </w:r>
      <w:r w:rsidRPr="002A6EB9">
        <w:rPr>
          <w:vertAlign w:val="subscript"/>
          <w:lang w:val="en-US"/>
        </w:rPr>
        <w:t>c</w:t>
      </w:r>
      <w:r w:rsidRPr="002A6EB9">
        <w:rPr>
          <w:lang w:val="en-US"/>
        </w:rPr>
        <w:t>) is the authentication key known only to the user and the Kerberos Authentication Server (KAS).</w:t>
      </w:r>
    </w:p>
    <w:p w14:paraId="1C0D61F8" w14:textId="77777777" w:rsidR="00ED7765" w:rsidRPr="002A6EB9" w:rsidRDefault="00ED7765" w:rsidP="00ED7765">
      <w:pPr>
        <w:spacing w:after="4977"/>
        <w:ind w:left="1450" w:right="12"/>
        <w:rPr>
          <w:lang w:val="en-US"/>
        </w:rPr>
      </w:pPr>
      <w:r w:rsidRPr="002A6EB9">
        <w:rPr>
          <w:lang w:val="en-US"/>
        </w:rPr>
        <w:t>In this section, the symbol {X,Y} indicates a message containing information (or data) X and Y. {X,Y}K</w:t>
      </w:r>
      <w:r w:rsidRPr="002A6EB9">
        <w:rPr>
          <w:vertAlign w:val="subscript"/>
          <w:lang w:val="en-US"/>
        </w:rPr>
        <w:t>z</w:t>
      </w:r>
      <w:r w:rsidRPr="002A6EB9">
        <w:rPr>
          <w:lang w:val="en-US"/>
        </w:rPr>
        <w:t xml:space="preserve"> indicates that a message that contains the data X and Y has been enciphered using the key K</w:t>
      </w:r>
      <w:r w:rsidRPr="002A6EB9">
        <w:rPr>
          <w:vertAlign w:val="subscript"/>
          <w:lang w:val="en-US"/>
        </w:rPr>
        <w:t>z</w:t>
      </w:r>
      <w:r w:rsidRPr="002A6EB9">
        <w:rPr>
          <w:lang w:val="en-US"/>
        </w:rPr>
        <w:t>.</w:t>
      </w:r>
    </w:p>
    <w:p w14:paraId="48743731"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2D76334F" w14:textId="77777777" w:rsidR="00ED7765" w:rsidRPr="002A6EB9" w:rsidRDefault="00ED7765" w:rsidP="00ED7765">
      <w:pPr>
        <w:spacing w:after="57"/>
        <w:ind w:left="1450" w:right="12"/>
        <w:rPr>
          <w:lang w:val="en-US"/>
        </w:rPr>
      </w:pPr>
      <w:r w:rsidRPr="002A6EB9">
        <w:rPr>
          <w:lang w:val="en-US"/>
        </w:rPr>
        <w:t>Figure 22-52 shows the authentication process.</w:t>
      </w:r>
    </w:p>
    <w:p w14:paraId="2A9B35BE"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5895CD96" wp14:editId="05FCEBAE">
                <wp:extent cx="4422649" cy="5471160"/>
                <wp:effectExtent l="0" t="0" r="0" b="0"/>
                <wp:docPr id="1006136" name="Group 1006136"/>
                <wp:cNvGraphicFramePr/>
                <a:graphic xmlns:a="http://schemas.openxmlformats.org/drawingml/2006/main">
                  <a:graphicData uri="http://schemas.microsoft.com/office/word/2010/wordprocessingGroup">
                    <wpg:wgp>
                      <wpg:cNvGrpSpPr/>
                      <wpg:grpSpPr>
                        <a:xfrm>
                          <a:off x="0" y="0"/>
                          <a:ext cx="4422649" cy="5471160"/>
                          <a:chOff x="0" y="0"/>
                          <a:chExt cx="4422649" cy="5471160"/>
                        </a:xfrm>
                      </wpg:grpSpPr>
                      <wps:wsp>
                        <wps:cNvPr id="1112519" name="Shape 1112519"/>
                        <wps:cNvSpPr/>
                        <wps:spPr>
                          <a:xfrm>
                            <a:off x="528066" y="1466850"/>
                            <a:ext cx="2811780" cy="2036826"/>
                          </a:xfrm>
                          <a:custGeom>
                            <a:avLst/>
                            <a:gdLst/>
                            <a:ahLst/>
                            <a:cxnLst/>
                            <a:rect l="0" t="0" r="0" b="0"/>
                            <a:pathLst>
                              <a:path w="2811780" h="2036826">
                                <a:moveTo>
                                  <a:pt x="0" y="0"/>
                                </a:moveTo>
                                <a:lnTo>
                                  <a:pt x="2811780" y="0"/>
                                </a:lnTo>
                                <a:lnTo>
                                  <a:pt x="2811780" y="2036826"/>
                                </a:lnTo>
                                <a:lnTo>
                                  <a:pt x="0" y="2036826"/>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112520" name="Shape 1112520"/>
                        <wps:cNvSpPr/>
                        <wps:spPr>
                          <a:xfrm>
                            <a:off x="477012" y="1415796"/>
                            <a:ext cx="2811780" cy="2036826"/>
                          </a:xfrm>
                          <a:custGeom>
                            <a:avLst/>
                            <a:gdLst/>
                            <a:ahLst/>
                            <a:cxnLst/>
                            <a:rect l="0" t="0" r="0" b="0"/>
                            <a:pathLst>
                              <a:path w="2811780" h="2036826">
                                <a:moveTo>
                                  <a:pt x="0" y="0"/>
                                </a:moveTo>
                                <a:lnTo>
                                  <a:pt x="2811780" y="0"/>
                                </a:lnTo>
                                <a:lnTo>
                                  <a:pt x="2811780" y="2036826"/>
                                </a:lnTo>
                                <a:lnTo>
                                  <a:pt x="0" y="2036826"/>
                                </a:lnTo>
                                <a:lnTo>
                                  <a:pt x="0" y="0"/>
                                </a:lnTo>
                              </a:path>
                            </a:pathLst>
                          </a:custGeom>
                          <a:ln w="8623" cap="rnd">
                            <a:miter lim="127000"/>
                          </a:ln>
                        </wps:spPr>
                        <wps:style>
                          <a:lnRef idx="1">
                            <a:srgbClr val="000000"/>
                          </a:lnRef>
                          <a:fillRef idx="1">
                            <a:srgbClr val="FFFFFF"/>
                          </a:fillRef>
                          <a:effectRef idx="0">
                            <a:scrgbClr r="0" g="0" b="0"/>
                          </a:effectRef>
                          <a:fontRef idx="none"/>
                        </wps:style>
                        <wps:bodyPr/>
                      </wps:wsp>
                      <wps:wsp>
                        <wps:cNvPr id="89390" name="Shape 89390"/>
                        <wps:cNvSpPr/>
                        <wps:spPr>
                          <a:xfrm>
                            <a:off x="2205990" y="329946"/>
                            <a:ext cx="746760" cy="0"/>
                          </a:xfrm>
                          <a:custGeom>
                            <a:avLst/>
                            <a:gdLst/>
                            <a:ahLst/>
                            <a:cxnLst/>
                            <a:rect l="0" t="0" r="0" b="0"/>
                            <a:pathLst>
                              <a:path w="746760">
                                <a:moveTo>
                                  <a:pt x="0" y="0"/>
                                </a:moveTo>
                                <a:lnTo>
                                  <a:pt x="746760" y="0"/>
                                </a:lnTo>
                              </a:path>
                            </a:pathLst>
                          </a:custGeom>
                          <a:ln w="8623" cap="rnd">
                            <a:round/>
                          </a:ln>
                        </wps:spPr>
                        <wps:style>
                          <a:lnRef idx="1">
                            <a:srgbClr val="000000"/>
                          </a:lnRef>
                          <a:fillRef idx="0">
                            <a:srgbClr val="000000">
                              <a:alpha val="0"/>
                            </a:srgbClr>
                          </a:fillRef>
                          <a:effectRef idx="0">
                            <a:scrgbClr r="0" g="0" b="0"/>
                          </a:effectRef>
                          <a:fontRef idx="none"/>
                        </wps:style>
                        <wps:bodyPr/>
                      </wps:wsp>
                      <wps:wsp>
                        <wps:cNvPr id="89391" name="Shape 89391"/>
                        <wps:cNvSpPr/>
                        <wps:spPr>
                          <a:xfrm>
                            <a:off x="2887218" y="310134"/>
                            <a:ext cx="83058" cy="41148"/>
                          </a:xfrm>
                          <a:custGeom>
                            <a:avLst/>
                            <a:gdLst/>
                            <a:ahLst/>
                            <a:cxnLst/>
                            <a:rect l="0" t="0" r="0" b="0"/>
                            <a:pathLst>
                              <a:path w="83058" h="41148">
                                <a:moveTo>
                                  <a:pt x="0" y="0"/>
                                </a:moveTo>
                                <a:lnTo>
                                  <a:pt x="83058" y="19812"/>
                                </a:lnTo>
                                <a:lnTo>
                                  <a:pt x="0" y="41148"/>
                                </a:lnTo>
                                <a:lnTo>
                                  <a:pt x="0" y="0"/>
                                </a:lnTo>
                                <a:close/>
                              </a:path>
                            </a:pathLst>
                          </a:custGeom>
                          <a:ln w="8623" cap="rnd">
                            <a:round/>
                          </a:ln>
                        </wps:spPr>
                        <wps:style>
                          <a:lnRef idx="1">
                            <a:srgbClr val="000000"/>
                          </a:lnRef>
                          <a:fillRef idx="1">
                            <a:srgbClr val="000000"/>
                          </a:fillRef>
                          <a:effectRef idx="0">
                            <a:scrgbClr r="0" g="0" b="0"/>
                          </a:effectRef>
                          <a:fontRef idx="none"/>
                        </wps:style>
                        <wps:bodyPr/>
                      </wps:wsp>
                      <wps:wsp>
                        <wps:cNvPr id="89392" name="Shape 89392"/>
                        <wps:cNvSpPr/>
                        <wps:spPr>
                          <a:xfrm>
                            <a:off x="1550670" y="672846"/>
                            <a:ext cx="0" cy="1039368"/>
                          </a:xfrm>
                          <a:custGeom>
                            <a:avLst/>
                            <a:gdLst/>
                            <a:ahLst/>
                            <a:cxnLst/>
                            <a:rect l="0" t="0" r="0" b="0"/>
                            <a:pathLst>
                              <a:path h="1039368">
                                <a:moveTo>
                                  <a:pt x="0" y="1039368"/>
                                </a:moveTo>
                                <a:lnTo>
                                  <a:pt x="0" y="0"/>
                                </a:lnTo>
                              </a:path>
                            </a:pathLst>
                          </a:custGeom>
                          <a:ln w="8623" cap="rnd">
                            <a:round/>
                          </a:ln>
                        </wps:spPr>
                        <wps:style>
                          <a:lnRef idx="1">
                            <a:srgbClr val="000000"/>
                          </a:lnRef>
                          <a:fillRef idx="0">
                            <a:srgbClr val="000000">
                              <a:alpha val="0"/>
                            </a:srgbClr>
                          </a:fillRef>
                          <a:effectRef idx="0">
                            <a:scrgbClr r="0" g="0" b="0"/>
                          </a:effectRef>
                          <a:fontRef idx="none"/>
                        </wps:style>
                        <wps:bodyPr/>
                      </wps:wsp>
                      <wps:wsp>
                        <wps:cNvPr id="89393" name="Shape 89393"/>
                        <wps:cNvSpPr/>
                        <wps:spPr>
                          <a:xfrm>
                            <a:off x="1529334" y="655320"/>
                            <a:ext cx="41148" cy="81534"/>
                          </a:xfrm>
                          <a:custGeom>
                            <a:avLst/>
                            <a:gdLst/>
                            <a:ahLst/>
                            <a:cxnLst/>
                            <a:rect l="0" t="0" r="0" b="0"/>
                            <a:pathLst>
                              <a:path w="41148" h="81534">
                                <a:moveTo>
                                  <a:pt x="21336" y="0"/>
                                </a:moveTo>
                                <a:lnTo>
                                  <a:pt x="41148" y="81534"/>
                                </a:lnTo>
                                <a:lnTo>
                                  <a:pt x="0" y="81534"/>
                                </a:lnTo>
                                <a:lnTo>
                                  <a:pt x="21336" y="0"/>
                                </a:lnTo>
                                <a:close/>
                              </a:path>
                            </a:pathLst>
                          </a:custGeom>
                          <a:ln w="8623" cap="rnd">
                            <a:round/>
                          </a:ln>
                        </wps:spPr>
                        <wps:style>
                          <a:lnRef idx="1">
                            <a:srgbClr val="000000"/>
                          </a:lnRef>
                          <a:fillRef idx="1">
                            <a:srgbClr val="000000"/>
                          </a:fillRef>
                          <a:effectRef idx="0">
                            <a:scrgbClr r="0" g="0" b="0"/>
                          </a:effectRef>
                          <a:fontRef idx="none"/>
                        </wps:style>
                        <wps:bodyPr/>
                      </wps:wsp>
                      <wps:wsp>
                        <wps:cNvPr id="89394" name="Shape 89394"/>
                        <wps:cNvSpPr/>
                        <wps:spPr>
                          <a:xfrm>
                            <a:off x="1435608" y="482346"/>
                            <a:ext cx="0" cy="1039368"/>
                          </a:xfrm>
                          <a:custGeom>
                            <a:avLst/>
                            <a:gdLst/>
                            <a:ahLst/>
                            <a:cxnLst/>
                            <a:rect l="0" t="0" r="0" b="0"/>
                            <a:pathLst>
                              <a:path h="1039368">
                                <a:moveTo>
                                  <a:pt x="0" y="0"/>
                                </a:moveTo>
                                <a:lnTo>
                                  <a:pt x="0" y="1039368"/>
                                </a:lnTo>
                              </a:path>
                            </a:pathLst>
                          </a:custGeom>
                          <a:ln w="8623" cap="rnd">
                            <a:round/>
                          </a:ln>
                        </wps:spPr>
                        <wps:style>
                          <a:lnRef idx="1">
                            <a:srgbClr val="000000"/>
                          </a:lnRef>
                          <a:fillRef idx="0">
                            <a:srgbClr val="000000">
                              <a:alpha val="0"/>
                            </a:srgbClr>
                          </a:fillRef>
                          <a:effectRef idx="0">
                            <a:scrgbClr r="0" g="0" b="0"/>
                          </a:effectRef>
                          <a:fontRef idx="none"/>
                        </wps:style>
                        <wps:bodyPr/>
                      </wps:wsp>
                      <wps:wsp>
                        <wps:cNvPr id="89395" name="Shape 89395"/>
                        <wps:cNvSpPr/>
                        <wps:spPr>
                          <a:xfrm>
                            <a:off x="1414272" y="1456944"/>
                            <a:ext cx="41148" cy="81534"/>
                          </a:xfrm>
                          <a:custGeom>
                            <a:avLst/>
                            <a:gdLst/>
                            <a:ahLst/>
                            <a:cxnLst/>
                            <a:rect l="0" t="0" r="0" b="0"/>
                            <a:pathLst>
                              <a:path w="41148" h="81534">
                                <a:moveTo>
                                  <a:pt x="0" y="0"/>
                                </a:moveTo>
                                <a:lnTo>
                                  <a:pt x="41148" y="0"/>
                                </a:lnTo>
                                <a:lnTo>
                                  <a:pt x="21336" y="81534"/>
                                </a:lnTo>
                                <a:lnTo>
                                  <a:pt x="0" y="0"/>
                                </a:lnTo>
                                <a:close/>
                              </a:path>
                            </a:pathLst>
                          </a:custGeom>
                          <a:ln w="8623" cap="rnd">
                            <a:round/>
                          </a:ln>
                        </wps:spPr>
                        <wps:style>
                          <a:lnRef idx="1">
                            <a:srgbClr val="000000"/>
                          </a:lnRef>
                          <a:fillRef idx="1">
                            <a:srgbClr val="000000"/>
                          </a:fillRef>
                          <a:effectRef idx="0">
                            <a:scrgbClr r="0" g="0" b="0"/>
                          </a:effectRef>
                          <a:fontRef idx="none"/>
                        </wps:style>
                        <wps:bodyPr/>
                      </wps:wsp>
                      <wps:wsp>
                        <wps:cNvPr id="89396" name="Shape 89396"/>
                        <wps:cNvSpPr/>
                        <wps:spPr>
                          <a:xfrm>
                            <a:off x="2276094" y="673608"/>
                            <a:ext cx="0" cy="1040130"/>
                          </a:xfrm>
                          <a:custGeom>
                            <a:avLst/>
                            <a:gdLst/>
                            <a:ahLst/>
                            <a:cxnLst/>
                            <a:rect l="0" t="0" r="0" b="0"/>
                            <a:pathLst>
                              <a:path h="1040130">
                                <a:moveTo>
                                  <a:pt x="0" y="1040130"/>
                                </a:moveTo>
                                <a:lnTo>
                                  <a:pt x="0" y="0"/>
                                </a:lnTo>
                              </a:path>
                            </a:pathLst>
                          </a:custGeom>
                          <a:ln w="8623" cap="rnd">
                            <a:round/>
                          </a:ln>
                        </wps:spPr>
                        <wps:style>
                          <a:lnRef idx="1">
                            <a:srgbClr val="000000"/>
                          </a:lnRef>
                          <a:fillRef idx="0">
                            <a:srgbClr val="000000">
                              <a:alpha val="0"/>
                            </a:srgbClr>
                          </a:fillRef>
                          <a:effectRef idx="0">
                            <a:scrgbClr r="0" g="0" b="0"/>
                          </a:effectRef>
                          <a:fontRef idx="none"/>
                        </wps:style>
                        <wps:bodyPr/>
                      </wps:wsp>
                      <wps:wsp>
                        <wps:cNvPr id="89397" name="Shape 89397"/>
                        <wps:cNvSpPr/>
                        <wps:spPr>
                          <a:xfrm>
                            <a:off x="2254758" y="656082"/>
                            <a:ext cx="41148" cy="81534"/>
                          </a:xfrm>
                          <a:custGeom>
                            <a:avLst/>
                            <a:gdLst/>
                            <a:ahLst/>
                            <a:cxnLst/>
                            <a:rect l="0" t="0" r="0" b="0"/>
                            <a:pathLst>
                              <a:path w="41148" h="81534">
                                <a:moveTo>
                                  <a:pt x="21336" y="0"/>
                                </a:moveTo>
                                <a:lnTo>
                                  <a:pt x="41148" y="81534"/>
                                </a:lnTo>
                                <a:lnTo>
                                  <a:pt x="0" y="81534"/>
                                </a:lnTo>
                                <a:lnTo>
                                  <a:pt x="21336" y="0"/>
                                </a:lnTo>
                                <a:close/>
                              </a:path>
                            </a:pathLst>
                          </a:custGeom>
                          <a:ln w="8623" cap="rnd">
                            <a:round/>
                          </a:ln>
                        </wps:spPr>
                        <wps:style>
                          <a:lnRef idx="1">
                            <a:srgbClr val="000000"/>
                          </a:lnRef>
                          <a:fillRef idx="1">
                            <a:srgbClr val="000000"/>
                          </a:fillRef>
                          <a:effectRef idx="0">
                            <a:scrgbClr r="0" g="0" b="0"/>
                          </a:effectRef>
                          <a:fontRef idx="none"/>
                        </wps:style>
                        <wps:bodyPr/>
                      </wps:wsp>
                      <wps:wsp>
                        <wps:cNvPr id="89398" name="Shape 89398"/>
                        <wps:cNvSpPr/>
                        <wps:spPr>
                          <a:xfrm>
                            <a:off x="2160270" y="483870"/>
                            <a:ext cx="0" cy="1039368"/>
                          </a:xfrm>
                          <a:custGeom>
                            <a:avLst/>
                            <a:gdLst/>
                            <a:ahLst/>
                            <a:cxnLst/>
                            <a:rect l="0" t="0" r="0" b="0"/>
                            <a:pathLst>
                              <a:path h="1039368">
                                <a:moveTo>
                                  <a:pt x="0" y="0"/>
                                </a:moveTo>
                                <a:lnTo>
                                  <a:pt x="0" y="1039368"/>
                                </a:lnTo>
                              </a:path>
                            </a:pathLst>
                          </a:custGeom>
                          <a:ln w="8623" cap="rnd">
                            <a:round/>
                          </a:ln>
                        </wps:spPr>
                        <wps:style>
                          <a:lnRef idx="1">
                            <a:srgbClr val="000000"/>
                          </a:lnRef>
                          <a:fillRef idx="0">
                            <a:srgbClr val="000000">
                              <a:alpha val="0"/>
                            </a:srgbClr>
                          </a:fillRef>
                          <a:effectRef idx="0">
                            <a:scrgbClr r="0" g="0" b="0"/>
                          </a:effectRef>
                          <a:fontRef idx="none"/>
                        </wps:style>
                        <wps:bodyPr/>
                      </wps:wsp>
                      <wps:wsp>
                        <wps:cNvPr id="89399" name="Shape 89399"/>
                        <wps:cNvSpPr/>
                        <wps:spPr>
                          <a:xfrm>
                            <a:off x="2138934" y="1458468"/>
                            <a:ext cx="41148" cy="81534"/>
                          </a:xfrm>
                          <a:custGeom>
                            <a:avLst/>
                            <a:gdLst/>
                            <a:ahLst/>
                            <a:cxnLst/>
                            <a:rect l="0" t="0" r="0" b="0"/>
                            <a:pathLst>
                              <a:path w="41148" h="81534">
                                <a:moveTo>
                                  <a:pt x="0" y="0"/>
                                </a:moveTo>
                                <a:lnTo>
                                  <a:pt x="41148" y="0"/>
                                </a:lnTo>
                                <a:lnTo>
                                  <a:pt x="21336" y="81534"/>
                                </a:lnTo>
                                <a:lnTo>
                                  <a:pt x="0" y="0"/>
                                </a:lnTo>
                                <a:close/>
                              </a:path>
                            </a:pathLst>
                          </a:custGeom>
                          <a:ln w="8623" cap="rnd">
                            <a:round/>
                          </a:ln>
                        </wps:spPr>
                        <wps:style>
                          <a:lnRef idx="1">
                            <a:srgbClr val="000000"/>
                          </a:lnRef>
                          <a:fillRef idx="1">
                            <a:srgbClr val="000000"/>
                          </a:fillRef>
                          <a:effectRef idx="0">
                            <a:scrgbClr r="0" g="0" b="0"/>
                          </a:effectRef>
                          <a:fontRef idx="none"/>
                        </wps:style>
                        <wps:bodyPr/>
                      </wps:wsp>
                      <wps:wsp>
                        <wps:cNvPr id="1112521" name="Shape 1112521"/>
                        <wps:cNvSpPr/>
                        <wps:spPr>
                          <a:xfrm>
                            <a:off x="1399794" y="102108"/>
                            <a:ext cx="989838" cy="532638"/>
                          </a:xfrm>
                          <a:custGeom>
                            <a:avLst/>
                            <a:gdLst/>
                            <a:ahLst/>
                            <a:cxnLst/>
                            <a:rect l="0" t="0" r="0" b="0"/>
                            <a:pathLst>
                              <a:path w="989838" h="532638">
                                <a:moveTo>
                                  <a:pt x="0" y="0"/>
                                </a:moveTo>
                                <a:lnTo>
                                  <a:pt x="989838" y="0"/>
                                </a:lnTo>
                                <a:lnTo>
                                  <a:pt x="989838" y="532638"/>
                                </a:lnTo>
                                <a:lnTo>
                                  <a:pt x="0" y="532638"/>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12522" name="Shape 1112522"/>
                        <wps:cNvSpPr/>
                        <wps:spPr>
                          <a:xfrm>
                            <a:off x="1348740" y="51815"/>
                            <a:ext cx="989076" cy="531876"/>
                          </a:xfrm>
                          <a:custGeom>
                            <a:avLst/>
                            <a:gdLst/>
                            <a:ahLst/>
                            <a:cxnLst/>
                            <a:rect l="0" t="0" r="0" b="0"/>
                            <a:pathLst>
                              <a:path w="989076" h="531876">
                                <a:moveTo>
                                  <a:pt x="0" y="0"/>
                                </a:moveTo>
                                <a:lnTo>
                                  <a:pt x="989076" y="0"/>
                                </a:lnTo>
                                <a:lnTo>
                                  <a:pt x="989076" y="531876"/>
                                </a:lnTo>
                                <a:lnTo>
                                  <a:pt x="0" y="531876"/>
                                </a:lnTo>
                                <a:lnTo>
                                  <a:pt x="0" y="0"/>
                                </a:lnTo>
                              </a:path>
                            </a:pathLst>
                          </a:custGeom>
                          <a:ln w="8623" cap="rnd">
                            <a:miter lim="127000"/>
                          </a:ln>
                        </wps:spPr>
                        <wps:style>
                          <a:lnRef idx="1">
                            <a:srgbClr val="000000"/>
                          </a:lnRef>
                          <a:fillRef idx="1">
                            <a:srgbClr val="FFFFFF"/>
                          </a:fillRef>
                          <a:effectRef idx="0">
                            <a:scrgbClr r="0" g="0" b="0"/>
                          </a:effectRef>
                          <a:fontRef idx="none"/>
                        </wps:style>
                        <wps:bodyPr/>
                      </wps:wsp>
                      <wps:wsp>
                        <wps:cNvPr id="89402" name="Rectangle 89402"/>
                        <wps:cNvSpPr/>
                        <wps:spPr>
                          <a:xfrm>
                            <a:off x="1633728" y="264917"/>
                            <a:ext cx="530831" cy="148302"/>
                          </a:xfrm>
                          <a:prstGeom prst="rect">
                            <a:avLst/>
                          </a:prstGeom>
                          <a:ln>
                            <a:noFill/>
                          </a:ln>
                        </wps:spPr>
                        <wps:txbx>
                          <w:txbxContent>
                            <w:p w14:paraId="521A4419" w14:textId="77777777" w:rsidR="00ED7765" w:rsidRDefault="00ED7765" w:rsidP="00ED7765">
                              <w:pPr>
                                <w:spacing w:after="160"/>
                                <w:ind w:left="0" w:firstLine="0"/>
                              </w:pPr>
                              <w:r>
                                <w:rPr>
                                  <w:sz w:val="19"/>
                                </w:rPr>
                                <w:t>Client c</w:t>
                              </w:r>
                            </w:p>
                          </w:txbxContent>
                        </wps:txbx>
                        <wps:bodyPr horzOverflow="overflow" vert="horz" lIns="0" tIns="0" rIns="0" bIns="0" rtlCol="0">
                          <a:noAutofit/>
                        </wps:bodyPr>
                      </wps:wsp>
                      <wps:wsp>
                        <wps:cNvPr id="1112523" name="Shape 1112523"/>
                        <wps:cNvSpPr/>
                        <wps:spPr>
                          <a:xfrm>
                            <a:off x="693420" y="1641348"/>
                            <a:ext cx="989838" cy="748284"/>
                          </a:xfrm>
                          <a:custGeom>
                            <a:avLst/>
                            <a:gdLst/>
                            <a:ahLst/>
                            <a:cxnLst/>
                            <a:rect l="0" t="0" r="0" b="0"/>
                            <a:pathLst>
                              <a:path w="989838" h="748284">
                                <a:moveTo>
                                  <a:pt x="0" y="0"/>
                                </a:moveTo>
                                <a:lnTo>
                                  <a:pt x="989838" y="0"/>
                                </a:lnTo>
                                <a:lnTo>
                                  <a:pt x="989838" y="748284"/>
                                </a:lnTo>
                                <a:lnTo>
                                  <a:pt x="0" y="74828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524" name="Shape 1112524"/>
                        <wps:cNvSpPr/>
                        <wps:spPr>
                          <a:xfrm>
                            <a:off x="642366" y="1591056"/>
                            <a:ext cx="989076" cy="748284"/>
                          </a:xfrm>
                          <a:custGeom>
                            <a:avLst/>
                            <a:gdLst/>
                            <a:ahLst/>
                            <a:cxnLst/>
                            <a:rect l="0" t="0" r="0" b="0"/>
                            <a:pathLst>
                              <a:path w="989076" h="748284">
                                <a:moveTo>
                                  <a:pt x="0" y="0"/>
                                </a:moveTo>
                                <a:lnTo>
                                  <a:pt x="989076" y="0"/>
                                </a:lnTo>
                                <a:lnTo>
                                  <a:pt x="989076" y="748284"/>
                                </a:lnTo>
                                <a:lnTo>
                                  <a:pt x="0" y="748284"/>
                                </a:lnTo>
                                <a:lnTo>
                                  <a:pt x="0" y="0"/>
                                </a:lnTo>
                              </a:path>
                            </a:pathLst>
                          </a:custGeom>
                          <a:ln w="8623" cap="rnd">
                            <a:miter lim="127000"/>
                          </a:ln>
                        </wps:spPr>
                        <wps:style>
                          <a:lnRef idx="1">
                            <a:srgbClr val="000000"/>
                          </a:lnRef>
                          <a:fillRef idx="1">
                            <a:srgbClr val="FFFFFF"/>
                          </a:fillRef>
                          <a:effectRef idx="0">
                            <a:scrgbClr r="0" g="0" b="0"/>
                          </a:effectRef>
                          <a:fontRef idx="none"/>
                        </wps:style>
                        <wps:bodyPr/>
                      </wps:wsp>
                      <wps:wsp>
                        <wps:cNvPr id="89405" name="Rectangle 89405"/>
                        <wps:cNvSpPr/>
                        <wps:spPr>
                          <a:xfrm>
                            <a:off x="745236" y="1762245"/>
                            <a:ext cx="647351" cy="148303"/>
                          </a:xfrm>
                          <a:prstGeom prst="rect">
                            <a:avLst/>
                          </a:prstGeom>
                          <a:ln>
                            <a:noFill/>
                          </a:ln>
                        </wps:spPr>
                        <wps:txbx>
                          <w:txbxContent>
                            <w:p w14:paraId="01102394" w14:textId="77777777" w:rsidR="00ED7765" w:rsidRDefault="00ED7765" w:rsidP="00ED7765">
                              <w:pPr>
                                <w:spacing w:after="160"/>
                                <w:ind w:left="0" w:firstLine="0"/>
                              </w:pPr>
                              <w:r>
                                <w:rPr>
                                  <w:sz w:val="19"/>
                                </w:rPr>
                                <w:t>Kerberos</w:t>
                              </w:r>
                            </w:p>
                          </w:txbxContent>
                        </wps:txbx>
                        <wps:bodyPr horzOverflow="overflow" vert="horz" lIns="0" tIns="0" rIns="0" bIns="0" rtlCol="0">
                          <a:noAutofit/>
                        </wps:bodyPr>
                      </wps:wsp>
                      <wps:wsp>
                        <wps:cNvPr id="89406" name="Rectangle 89406"/>
                        <wps:cNvSpPr/>
                        <wps:spPr>
                          <a:xfrm>
                            <a:off x="745236" y="1913120"/>
                            <a:ext cx="1010005" cy="148303"/>
                          </a:xfrm>
                          <a:prstGeom prst="rect">
                            <a:avLst/>
                          </a:prstGeom>
                          <a:ln>
                            <a:noFill/>
                          </a:ln>
                        </wps:spPr>
                        <wps:txbx>
                          <w:txbxContent>
                            <w:p w14:paraId="001A9AAB" w14:textId="77777777" w:rsidR="00ED7765" w:rsidRDefault="00ED7765" w:rsidP="00ED7765">
                              <w:pPr>
                                <w:spacing w:after="160"/>
                                <w:ind w:left="0" w:firstLine="0"/>
                              </w:pPr>
                              <w:r>
                                <w:rPr>
                                  <w:sz w:val="19"/>
                                </w:rPr>
                                <w:t>Authentication</w:t>
                              </w:r>
                            </w:p>
                          </w:txbxContent>
                        </wps:txbx>
                        <wps:bodyPr horzOverflow="overflow" vert="horz" lIns="0" tIns="0" rIns="0" bIns="0" rtlCol="0">
                          <a:noAutofit/>
                        </wps:bodyPr>
                      </wps:wsp>
                      <wps:wsp>
                        <wps:cNvPr id="89407" name="Rectangle 89407"/>
                        <wps:cNvSpPr/>
                        <wps:spPr>
                          <a:xfrm>
                            <a:off x="745236" y="2063994"/>
                            <a:ext cx="935344" cy="148303"/>
                          </a:xfrm>
                          <a:prstGeom prst="rect">
                            <a:avLst/>
                          </a:prstGeom>
                          <a:ln>
                            <a:noFill/>
                          </a:ln>
                        </wps:spPr>
                        <wps:txbx>
                          <w:txbxContent>
                            <w:p w14:paraId="44FFC6E3" w14:textId="77777777" w:rsidR="00ED7765" w:rsidRDefault="00ED7765" w:rsidP="00ED7765">
                              <w:pPr>
                                <w:spacing w:after="160"/>
                                <w:ind w:left="0" w:firstLine="0"/>
                              </w:pPr>
                              <w:r>
                                <w:rPr>
                                  <w:sz w:val="19"/>
                                </w:rPr>
                                <w:t>Server (KAS)</w:t>
                              </w:r>
                            </w:p>
                          </w:txbxContent>
                        </wps:txbx>
                        <wps:bodyPr horzOverflow="overflow" vert="horz" lIns="0" tIns="0" rIns="0" bIns="0" rtlCol="0">
                          <a:noAutofit/>
                        </wps:bodyPr>
                      </wps:wsp>
                      <wps:wsp>
                        <wps:cNvPr id="1112525" name="Shape 1112525"/>
                        <wps:cNvSpPr/>
                        <wps:spPr>
                          <a:xfrm>
                            <a:off x="2148078" y="1641348"/>
                            <a:ext cx="989076" cy="748284"/>
                          </a:xfrm>
                          <a:custGeom>
                            <a:avLst/>
                            <a:gdLst/>
                            <a:ahLst/>
                            <a:cxnLst/>
                            <a:rect l="0" t="0" r="0" b="0"/>
                            <a:pathLst>
                              <a:path w="989076" h="748284">
                                <a:moveTo>
                                  <a:pt x="0" y="0"/>
                                </a:moveTo>
                                <a:lnTo>
                                  <a:pt x="989076" y="0"/>
                                </a:lnTo>
                                <a:lnTo>
                                  <a:pt x="989076" y="748284"/>
                                </a:lnTo>
                                <a:lnTo>
                                  <a:pt x="0" y="74828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526" name="Shape 1112526"/>
                        <wps:cNvSpPr/>
                        <wps:spPr>
                          <a:xfrm>
                            <a:off x="2097024" y="1591056"/>
                            <a:ext cx="989076" cy="748284"/>
                          </a:xfrm>
                          <a:custGeom>
                            <a:avLst/>
                            <a:gdLst/>
                            <a:ahLst/>
                            <a:cxnLst/>
                            <a:rect l="0" t="0" r="0" b="0"/>
                            <a:pathLst>
                              <a:path w="989076" h="748284">
                                <a:moveTo>
                                  <a:pt x="0" y="0"/>
                                </a:moveTo>
                                <a:lnTo>
                                  <a:pt x="989076" y="0"/>
                                </a:lnTo>
                                <a:lnTo>
                                  <a:pt x="989076" y="748284"/>
                                </a:lnTo>
                                <a:lnTo>
                                  <a:pt x="0" y="748284"/>
                                </a:lnTo>
                                <a:lnTo>
                                  <a:pt x="0" y="0"/>
                                </a:lnTo>
                              </a:path>
                            </a:pathLst>
                          </a:custGeom>
                          <a:ln w="8623" cap="rnd">
                            <a:miter lim="127000"/>
                          </a:ln>
                        </wps:spPr>
                        <wps:style>
                          <a:lnRef idx="1">
                            <a:srgbClr val="000000"/>
                          </a:lnRef>
                          <a:fillRef idx="1">
                            <a:srgbClr val="FFFFFF"/>
                          </a:fillRef>
                          <a:effectRef idx="0">
                            <a:scrgbClr r="0" g="0" b="0"/>
                          </a:effectRef>
                          <a:fontRef idx="none"/>
                        </wps:style>
                        <wps:bodyPr/>
                      </wps:wsp>
                      <wps:wsp>
                        <wps:cNvPr id="89410" name="Rectangle 89410"/>
                        <wps:cNvSpPr/>
                        <wps:spPr>
                          <a:xfrm>
                            <a:off x="2225040" y="1686807"/>
                            <a:ext cx="646357" cy="148303"/>
                          </a:xfrm>
                          <a:prstGeom prst="rect">
                            <a:avLst/>
                          </a:prstGeom>
                          <a:ln>
                            <a:noFill/>
                          </a:ln>
                        </wps:spPr>
                        <wps:txbx>
                          <w:txbxContent>
                            <w:p w14:paraId="2D017B54" w14:textId="77777777" w:rsidR="00ED7765" w:rsidRDefault="00ED7765" w:rsidP="00ED7765">
                              <w:pPr>
                                <w:spacing w:after="160"/>
                                <w:ind w:left="0" w:firstLine="0"/>
                              </w:pPr>
                              <w:r>
                                <w:rPr>
                                  <w:sz w:val="19"/>
                                </w:rPr>
                                <w:t>Kerberos</w:t>
                              </w:r>
                            </w:p>
                          </w:txbxContent>
                        </wps:txbx>
                        <wps:bodyPr horzOverflow="overflow" vert="horz" lIns="0" tIns="0" rIns="0" bIns="0" rtlCol="0">
                          <a:noAutofit/>
                        </wps:bodyPr>
                      </wps:wsp>
                      <wps:wsp>
                        <wps:cNvPr id="89411" name="Rectangle 89411"/>
                        <wps:cNvSpPr/>
                        <wps:spPr>
                          <a:xfrm>
                            <a:off x="2225040" y="1836922"/>
                            <a:ext cx="420844" cy="148303"/>
                          </a:xfrm>
                          <a:prstGeom prst="rect">
                            <a:avLst/>
                          </a:prstGeom>
                          <a:ln>
                            <a:noFill/>
                          </a:ln>
                        </wps:spPr>
                        <wps:txbx>
                          <w:txbxContent>
                            <w:p w14:paraId="6805B05F" w14:textId="77777777" w:rsidR="00ED7765" w:rsidRDefault="00ED7765" w:rsidP="00ED7765">
                              <w:pPr>
                                <w:spacing w:after="160"/>
                                <w:ind w:left="0" w:firstLine="0"/>
                              </w:pPr>
                              <w:r>
                                <w:rPr>
                                  <w:sz w:val="19"/>
                                </w:rPr>
                                <w:t>Ticket</w:t>
                              </w:r>
                            </w:p>
                          </w:txbxContent>
                        </wps:txbx>
                        <wps:bodyPr horzOverflow="overflow" vert="horz" lIns="0" tIns="0" rIns="0" bIns="0" rtlCol="0">
                          <a:noAutofit/>
                        </wps:bodyPr>
                      </wps:wsp>
                      <wps:wsp>
                        <wps:cNvPr id="89412" name="Rectangle 89412"/>
                        <wps:cNvSpPr/>
                        <wps:spPr>
                          <a:xfrm>
                            <a:off x="2225040" y="1988556"/>
                            <a:ext cx="609531" cy="148303"/>
                          </a:xfrm>
                          <a:prstGeom prst="rect">
                            <a:avLst/>
                          </a:prstGeom>
                          <a:ln>
                            <a:noFill/>
                          </a:ln>
                        </wps:spPr>
                        <wps:txbx>
                          <w:txbxContent>
                            <w:p w14:paraId="2E95B791" w14:textId="77777777" w:rsidR="00ED7765" w:rsidRDefault="00ED7765" w:rsidP="00ED7765">
                              <w:pPr>
                                <w:spacing w:after="160"/>
                                <w:ind w:left="0" w:firstLine="0"/>
                              </w:pPr>
                              <w:r>
                                <w:rPr>
                                  <w:sz w:val="19"/>
                                </w:rPr>
                                <w:t>Granting</w:t>
                              </w:r>
                            </w:p>
                          </w:txbxContent>
                        </wps:txbx>
                        <wps:bodyPr horzOverflow="overflow" vert="horz" lIns="0" tIns="0" rIns="0" bIns="0" rtlCol="0">
                          <a:noAutofit/>
                        </wps:bodyPr>
                      </wps:wsp>
                      <wps:wsp>
                        <wps:cNvPr id="89413" name="Rectangle 89413"/>
                        <wps:cNvSpPr/>
                        <wps:spPr>
                          <a:xfrm>
                            <a:off x="2225040" y="2138672"/>
                            <a:ext cx="944433" cy="148303"/>
                          </a:xfrm>
                          <a:prstGeom prst="rect">
                            <a:avLst/>
                          </a:prstGeom>
                          <a:ln>
                            <a:noFill/>
                          </a:ln>
                        </wps:spPr>
                        <wps:txbx>
                          <w:txbxContent>
                            <w:p w14:paraId="3C64573B" w14:textId="77777777" w:rsidR="00ED7765" w:rsidRDefault="00ED7765" w:rsidP="00ED7765">
                              <w:pPr>
                                <w:spacing w:after="160"/>
                                <w:ind w:left="0" w:firstLine="0"/>
                              </w:pPr>
                              <w:r>
                                <w:rPr>
                                  <w:sz w:val="19"/>
                                </w:rPr>
                                <w:t>Server (TGS)</w:t>
                              </w:r>
                            </w:p>
                          </w:txbxContent>
                        </wps:txbx>
                        <wps:bodyPr horzOverflow="overflow" vert="horz" lIns="0" tIns="0" rIns="0" bIns="0" rtlCol="0">
                          <a:noAutofit/>
                        </wps:bodyPr>
                      </wps:wsp>
                      <wps:wsp>
                        <wps:cNvPr id="1112527" name="Shape 1112527"/>
                        <wps:cNvSpPr/>
                        <wps:spPr>
                          <a:xfrm>
                            <a:off x="1444752" y="2776728"/>
                            <a:ext cx="899160" cy="544068"/>
                          </a:xfrm>
                          <a:custGeom>
                            <a:avLst/>
                            <a:gdLst/>
                            <a:ahLst/>
                            <a:cxnLst/>
                            <a:rect l="0" t="0" r="0" b="0"/>
                            <a:pathLst>
                              <a:path w="899160" h="544068">
                                <a:moveTo>
                                  <a:pt x="0" y="0"/>
                                </a:moveTo>
                                <a:lnTo>
                                  <a:pt x="899160" y="0"/>
                                </a:lnTo>
                                <a:lnTo>
                                  <a:pt x="899160" y="544068"/>
                                </a:lnTo>
                                <a:lnTo>
                                  <a:pt x="0" y="544068"/>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528" name="Shape 1112528"/>
                        <wps:cNvSpPr/>
                        <wps:spPr>
                          <a:xfrm>
                            <a:off x="1393698" y="2725674"/>
                            <a:ext cx="898398" cy="544830"/>
                          </a:xfrm>
                          <a:custGeom>
                            <a:avLst/>
                            <a:gdLst/>
                            <a:ahLst/>
                            <a:cxnLst/>
                            <a:rect l="0" t="0" r="0" b="0"/>
                            <a:pathLst>
                              <a:path w="898398" h="544830">
                                <a:moveTo>
                                  <a:pt x="0" y="0"/>
                                </a:moveTo>
                                <a:lnTo>
                                  <a:pt x="898398" y="0"/>
                                </a:lnTo>
                                <a:lnTo>
                                  <a:pt x="898398" y="544830"/>
                                </a:lnTo>
                                <a:lnTo>
                                  <a:pt x="0" y="544830"/>
                                </a:lnTo>
                                <a:lnTo>
                                  <a:pt x="0" y="0"/>
                                </a:lnTo>
                              </a:path>
                            </a:pathLst>
                          </a:custGeom>
                          <a:ln w="8623" cap="rnd">
                            <a:miter lim="127000"/>
                          </a:ln>
                        </wps:spPr>
                        <wps:style>
                          <a:lnRef idx="1">
                            <a:srgbClr val="000000"/>
                          </a:lnRef>
                          <a:fillRef idx="1">
                            <a:srgbClr val="FFFFFF"/>
                          </a:fillRef>
                          <a:effectRef idx="0">
                            <a:scrgbClr r="0" g="0" b="0"/>
                          </a:effectRef>
                          <a:fontRef idx="none"/>
                        </wps:style>
                        <wps:bodyPr/>
                      </wps:wsp>
                      <wps:wsp>
                        <wps:cNvPr id="89416" name="Rectangle 89416"/>
                        <wps:cNvSpPr/>
                        <wps:spPr>
                          <a:xfrm>
                            <a:off x="1575816" y="2870194"/>
                            <a:ext cx="647477" cy="148303"/>
                          </a:xfrm>
                          <a:prstGeom prst="rect">
                            <a:avLst/>
                          </a:prstGeom>
                          <a:ln>
                            <a:noFill/>
                          </a:ln>
                        </wps:spPr>
                        <wps:txbx>
                          <w:txbxContent>
                            <w:p w14:paraId="1116F88E" w14:textId="77777777" w:rsidR="00ED7765" w:rsidRDefault="00ED7765" w:rsidP="00ED7765">
                              <w:pPr>
                                <w:spacing w:after="160"/>
                                <w:ind w:left="0" w:firstLine="0"/>
                              </w:pPr>
                              <w:r>
                                <w:rPr>
                                  <w:sz w:val="19"/>
                                </w:rPr>
                                <w:t>Kerberos</w:t>
                              </w:r>
                            </w:p>
                          </w:txbxContent>
                        </wps:txbx>
                        <wps:bodyPr horzOverflow="overflow" vert="horz" lIns="0" tIns="0" rIns="0" bIns="0" rtlCol="0">
                          <a:noAutofit/>
                        </wps:bodyPr>
                      </wps:wsp>
                      <wps:wsp>
                        <wps:cNvPr id="89417" name="Rectangle 89417"/>
                        <wps:cNvSpPr/>
                        <wps:spPr>
                          <a:xfrm>
                            <a:off x="1575816" y="3021827"/>
                            <a:ext cx="683561" cy="148303"/>
                          </a:xfrm>
                          <a:prstGeom prst="rect">
                            <a:avLst/>
                          </a:prstGeom>
                          <a:ln>
                            <a:noFill/>
                          </a:ln>
                        </wps:spPr>
                        <wps:txbx>
                          <w:txbxContent>
                            <w:p w14:paraId="6ABB939E" w14:textId="77777777" w:rsidR="00ED7765" w:rsidRDefault="00ED7765" w:rsidP="00ED7765">
                              <w:pPr>
                                <w:spacing w:after="160"/>
                                <w:ind w:left="0" w:firstLine="0"/>
                              </w:pPr>
                              <w:r>
                                <w:rPr>
                                  <w:sz w:val="19"/>
                                </w:rPr>
                                <w:t>Database</w:t>
                              </w:r>
                            </w:p>
                          </w:txbxContent>
                        </wps:txbx>
                        <wps:bodyPr horzOverflow="overflow" vert="horz" lIns="0" tIns="0" rIns="0" bIns="0" rtlCol="0">
                          <a:noAutofit/>
                        </wps:bodyPr>
                      </wps:wsp>
                      <wps:wsp>
                        <wps:cNvPr id="1112529" name="Shape 1112529"/>
                        <wps:cNvSpPr/>
                        <wps:spPr>
                          <a:xfrm>
                            <a:off x="1206246" y="976122"/>
                            <a:ext cx="204978" cy="252984"/>
                          </a:xfrm>
                          <a:custGeom>
                            <a:avLst/>
                            <a:gdLst/>
                            <a:ahLst/>
                            <a:cxnLst/>
                            <a:rect l="0" t="0" r="0" b="0"/>
                            <a:pathLst>
                              <a:path w="204978" h="252984">
                                <a:moveTo>
                                  <a:pt x="0" y="0"/>
                                </a:moveTo>
                                <a:lnTo>
                                  <a:pt x="204978" y="0"/>
                                </a:lnTo>
                                <a:lnTo>
                                  <a:pt x="204978" y="252984"/>
                                </a:lnTo>
                                <a:lnTo>
                                  <a:pt x="0" y="252984"/>
                                </a:lnTo>
                                <a:lnTo>
                                  <a:pt x="0" y="0"/>
                                </a:lnTo>
                              </a:path>
                            </a:pathLst>
                          </a:custGeom>
                          <a:ln w="8623" cap="rnd">
                            <a:miter lim="127000"/>
                          </a:ln>
                        </wps:spPr>
                        <wps:style>
                          <a:lnRef idx="1">
                            <a:srgbClr val="000000"/>
                          </a:lnRef>
                          <a:fillRef idx="1">
                            <a:srgbClr val="000000"/>
                          </a:fillRef>
                          <a:effectRef idx="0">
                            <a:scrgbClr r="0" g="0" b="0"/>
                          </a:effectRef>
                          <a:fontRef idx="none"/>
                        </wps:style>
                        <wps:bodyPr/>
                      </wps:wsp>
                      <wps:wsp>
                        <wps:cNvPr id="89419" name="Rectangle 89419"/>
                        <wps:cNvSpPr/>
                        <wps:spPr>
                          <a:xfrm>
                            <a:off x="1275588" y="1050537"/>
                            <a:ext cx="87725" cy="148303"/>
                          </a:xfrm>
                          <a:prstGeom prst="rect">
                            <a:avLst/>
                          </a:prstGeom>
                          <a:ln>
                            <a:noFill/>
                          </a:ln>
                        </wps:spPr>
                        <wps:txbx>
                          <w:txbxContent>
                            <w:p w14:paraId="5EBE6BF2" w14:textId="77777777" w:rsidR="00ED7765" w:rsidRDefault="00ED7765" w:rsidP="00ED7765">
                              <w:pPr>
                                <w:spacing w:after="160"/>
                                <w:ind w:left="0" w:firstLine="0"/>
                              </w:pPr>
                              <w:r>
                                <w:rPr>
                                  <w:color w:val="FFFFFF"/>
                                  <w:sz w:val="19"/>
                                </w:rPr>
                                <w:t>1</w:t>
                              </w:r>
                            </w:p>
                          </w:txbxContent>
                        </wps:txbx>
                        <wps:bodyPr horzOverflow="overflow" vert="horz" lIns="0" tIns="0" rIns="0" bIns="0" rtlCol="0">
                          <a:noAutofit/>
                        </wps:bodyPr>
                      </wps:wsp>
                      <wps:wsp>
                        <wps:cNvPr id="1112530" name="Shape 1112530"/>
                        <wps:cNvSpPr/>
                        <wps:spPr>
                          <a:xfrm>
                            <a:off x="3059430" y="102108"/>
                            <a:ext cx="989076" cy="532638"/>
                          </a:xfrm>
                          <a:custGeom>
                            <a:avLst/>
                            <a:gdLst/>
                            <a:ahLst/>
                            <a:cxnLst/>
                            <a:rect l="0" t="0" r="0" b="0"/>
                            <a:pathLst>
                              <a:path w="989076" h="532638">
                                <a:moveTo>
                                  <a:pt x="0" y="0"/>
                                </a:moveTo>
                                <a:lnTo>
                                  <a:pt x="989076" y="0"/>
                                </a:lnTo>
                                <a:lnTo>
                                  <a:pt x="989076" y="532638"/>
                                </a:lnTo>
                                <a:lnTo>
                                  <a:pt x="0" y="532638"/>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531" name="Shape 1112531"/>
                        <wps:cNvSpPr/>
                        <wps:spPr>
                          <a:xfrm>
                            <a:off x="3007614" y="51815"/>
                            <a:ext cx="989838" cy="531876"/>
                          </a:xfrm>
                          <a:custGeom>
                            <a:avLst/>
                            <a:gdLst/>
                            <a:ahLst/>
                            <a:cxnLst/>
                            <a:rect l="0" t="0" r="0" b="0"/>
                            <a:pathLst>
                              <a:path w="989838" h="531876">
                                <a:moveTo>
                                  <a:pt x="0" y="0"/>
                                </a:moveTo>
                                <a:lnTo>
                                  <a:pt x="989838" y="0"/>
                                </a:lnTo>
                                <a:lnTo>
                                  <a:pt x="989838" y="531876"/>
                                </a:lnTo>
                                <a:lnTo>
                                  <a:pt x="0" y="531876"/>
                                </a:lnTo>
                                <a:lnTo>
                                  <a:pt x="0" y="0"/>
                                </a:lnTo>
                              </a:path>
                            </a:pathLst>
                          </a:custGeom>
                          <a:ln w="8623" cap="rnd">
                            <a:miter lim="127000"/>
                          </a:ln>
                        </wps:spPr>
                        <wps:style>
                          <a:lnRef idx="1">
                            <a:srgbClr val="000000"/>
                          </a:lnRef>
                          <a:fillRef idx="1">
                            <a:srgbClr val="FFFFFF"/>
                          </a:fillRef>
                          <a:effectRef idx="0">
                            <a:scrgbClr r="0" g="0" b="0"/>
                          </a:effectRef>
                          <a:fontRef idx="none"/>
                        </wps:style>
                        <wps:bodyPr/>
                      </wps:wsp>
                      <wps:wsp>
                        <wps:cNvPr id="89422" name="Rectangle 89422"/>
                        <wps:cNvSpPr/>
                        <wps:spPr>
                          <a:xfrm>
                            <a:off x="3267456" y="264917"/>
                            <a:ext cx="589651" cy="148302"/>
                          </a:xfrm>
                          <a:prstGeom prst="rect">
                            <a:avLst/>
                          </a:prstGeom>
                          <a:ln>
                            <a:noFill/>
                          </a:ln>
                        </wps:spPr>
                        <wps:txbx>
                          <w:txbxContent>
                            <w:p w14:paraId="135D4EF6" w14:textId="77777777" w:rsidR="00ED7765" w:rsidRDefault="00ED7765" w:rsidP="00ED7765">
                              <w:pPr>
                                <w:spacing w:after="160"/>
                                <w:ind w:left="0" w:firstLine="0"/>
                              </w:pPr>
                              <w:r>
                                <w:rPr>
                                  <w:sz w:val="19"/>
                                </w:rPr>
                                <w:t>Server s</w:t>
                              </w:r>
                            </w:p>
                          </w:txbxContent>
                        </wps:txbx>
                        <wps:bodyPr horzOverflow="overflow" vert="horz" lIns="0" tIns="0" rIns="0" bIns="0" rtlCol="0">
                          <a:noAutofit/>
                        </wps:bodyPr>
                      </wps:wsp>
                      <wps:wsp>
                        <wps:cNvPr id="1112532" name="Shape 1112532"/>
                        <wps:cNvSpPr/>
                        <wps:spPr>
                          <a:xfrm>
                            <a:off x="1574292" y="976122"/>
                            <a:ext cx="204978" cy="252984"/>
                          </a:xfrm>
                          <a:custGeom>
                            <a:avLst/>
                            <a:gdLst/>
                            <a:ahLst/>
                            <a:cxnLst/>
                            <a:rect l="0" t="0" r="0" b="0"/>
                            <a:pathLst>
                              <a:path w="204978" h="252984">
                                <a:moveTo>
                                  <a:pt x="0" y="0"/>
                                </a:moveTo>
                                <a:lnTo>
                                  <a:pt x="204978" y="0"/>
                                </a:lnTo>
                                <a:lnTo>
                                  <a:pt x="204978" y="252984"/>
                                </a:lnTo>
                                <a:lnTo>
                                  <a:pt x="0" y="252984"/>
                                </a:lnTo>
                                <a:lnTo>
                                  <a:pt x="0" y="0"/>
                                </a:lnTo>
                              </a:path>
                            </a:pathLst>
                          </a:custGeom>
                          <a:ln w="8623" cap="rnd">
                            <a:miter lim="127000"/>
                          </a:ln>
                        </wps:spPr>
                        <wps:style>
                          <a:lnRef idx="1">
                            <a:srgbClr val="000000"/>
                          </a:lnRef>
                          <a:fillRef idx="1">
                            <a:srgbClr val="000000"/>
                          </a:fillRef>
                          <a:effectRef idx="0">
                            <a:scrgbClr r="0" g="0" b="0"/>
                          </a:effectRef>
                          <a:fontRef idx="none"/>
                        </wps:style>
                        <wps:bodyPr/>
                      </wps:wsp>
                      <wps:wsp>
                        <wps:cNvPr id="89424" name="Rectangle 89424"/>
                        <wps:cNvSpPr/>
                        <wps:spPr>
                          <a:xfrm>
                            <a:off x="1643634" y="1050537"/>
                            <a:ext cx="87725" cy="148303"/>
                          </a:xfrm>
                          <a:prstGeom prst="rect">
                            <a:avLst/>
                          </a:prstGeom>
                          <a:ln>
                            <a:noFill/>
                          </a:ln>
                        </wps:spPr>
                        <wps:txbx>
                          <w:txbxContent>
                            <w:p w14:paraId="220A6B43" w14:textId="77777777" w:rsidR="00ED7765" w:rsidRDefault="00ED7765" w:rsidP="00ED7765">
                              <w:pPr>
                                <w:spacing w:after="160"/>
                                <w:ind w:left="0" w:firstLine="0"/>
                              </w:pPr>
                              <w:r>
                                <w:rPr>
                                  <w:color w:val="FFFFFF"/>
                                  <w:sz w:val="19"/>
                                </w:rPr>
                                <w:t>2</w:t>
                              </w:r>
                            </w:p>
                          </w:txbxContent>
                        </wps:txbx>
                        <wps:bodyPr horzOverflow="overflow" vert="horz" lIns="0" tIns="0" rIns="0" bIns="0" rtlCol="0">
                          <a:noAutofit/>
                        </wps:bodyPr>
                      </wps:wsp>
                      <wps:wsp>
                        <wps:cNvPr id="1112533" name="Shape 1112533"/>
                        <wps:cNvSpPr/>
                        <wps:spPr>
                          <a:xfrm>
                            <a:off x="1935480" y="976122"/>
                            <a:ext cx="204216" cy="252984"/>
                          </a:xfrm>
                          <a:custGeom>
                            <a:avLst/>
                            <a:gdLst/>
                            <a:ahLst/>
                            <a:cxnLst/>
                            <a:rect l="0" t="0" r="0" b="0"/>
                            <a:pathLst>
                              <a:path w="204216" h="252984">
                                <a:moveTo>
                                  <a:pt x="0" y="0"/>
                                </a:moveTo>
                                <a:lnTo>
                                  <a:pt x="204216" y="0"/>
                                </a:lnTo>
                                <a:lnTo>
                                  <a:pt x="204216" y="252984"/>
                                </a:lnTo>
                                <a:lnTo>
                                  <a:pt x="0" y="252984"/>
                                </a:lnTo>
                                <a:lnTo>
                                  <a:pt x="0" y="0"/>
                                </a:lnTo>
                              </a:path>
                            </a:pathLst>
                          </a:custGeom>
                          <a:ln w="8623" cap="rnd">
                            <a:miter lim="127000"/>
                          </a:ln>
                        </wps:spPr>
                        <wps:style>
                          <a:lnRef idx="1">
                            <a:srgbClr val="000000"/>
                          </a:lnRef>
                          <a:fillRef idx="1">
                            <a:srgbClr val="000000"/>
                          </a:fillRef>
                          <a:effectRef idx="0">
                            <a:scrgbClr r="0" g="0" b="0"/>
                          </a:effectRef>
                          <a:fontRef idx="none"/>
                        </wps:style>
                        <wps:bodyPr/>
                      </wps:wsp>
                      <wps:wsp>
                        <wps:cNvPr id="89426" name="Rectangle 89426"/>
                        <wps:cNvSpPr/>
                        <wps:spPr>
                          <a:xfrm>
                            <a:off x="2004060" y="1050537"/>
                            <a:ext cx="87725" cy="148303"/>
                          </a:xfrm>
                          <a:prstGeom prst="rect">
                            <a:avLst/>
                          </a:prstGeom>
                          <a:ln>
                            <a:noFill/>
                          </a:ln>
                        </wps:spPr>
                        <wps:txbx>
                          <w:txbxContent>
                            <w:p w14:paraId="146A3B6D" w14:textId="77777777" w:rsidR="00ED7765" w:rsidRDefault="00ED7765" w:rsidP="00ED7765">
                              <w:pPr>
                                <w:spacing w:after="160"/>
                                <w:ind w:left="0" w:firstLine="0"/>
                              </w:pPr>
                              <w:r>
                                <w:rPr>
                                  <w:color w:val="FFFFFF"/>
                                  <w:sz w:val="19"/>
                                </w:rPr>
                                <w:t>3</w:t>
                              </w:r>
                            </w:p>
                          </w:txbxContent>
                        </wps:txbx>
                        <wps:bodyPr horzOverflow="overflow" vert="horz" lIns="0" tIns="0" rIns="0" bIns="0" rtlCol="0">
                          <a:noAutofit/>
                        </wps:bodyPr>
                      </wps:wsp>
                      <wps:wsp>
                        <wps:cNvPr id="1112534" name="Shape 1112534"/>
                        <wps:cNvSpPr/>
                        <wps:spPr>
                          <a:xfrm>
                            <a:off x="2296668" y="976122"/>
                            <a:ext cx="204216" cy="252984"/>
                          </a:xfrm>
                          <a:custGeom>
                            <a:avLst/>
                            <a:gdLst/>
                            <a:ahLst/>
                            <a:cxnLst/>
                            <a:rect l="0" t="0" r="0" b="0"/>
                            <a:pathLst>
                              <a:path w="204216" h="252984">
                                <a:moveTo>
                                  <a:pt x="0" y="0"/>
                                </a:moveTo>
                                <a:lnTo>
                                  <a:pt x="204216" y="0"/>
                                </a:lnTo>
                                <a:lnTo>
                                  <a:pt x="204216" y="252984"/>
                                </a:lnTo>
                                <a:lnTo>
                                  <a:pt x="0" y="252984"/>
                                </a:lnTo>
                                <a:lnTo>
                                  <a:pt x="0" y="0"/>
                                </a:lnTo>
                              </a:path>
                            </a:pathLst>
                          </a:custGeom>
                          <a:ln w="8623" cap="rnd">
                            <a:miter lim="127000"/>
                          </a:ln>
                        </wps:spPr>
                        <wps:style>
                          <a:lnRef idx="1">
                            <a:srgbClr val="000000"/>
                          </a:lnRef>
                          <a:fillRef idx="1">
                            <a:srgbClr val="000000"/>
                          </a:fillRef>
                          <a:effectRef idx="0">
                            <a:scrgbClr r="0" g="0" b="0"/>
                          </a:effectRef>
                          <a:fontRef idx="none"/>
                        </wps:style>
                        <wps:bodyPr/>
                      </wps:wsp>
                      <wps:wsp>
                        <wps:cNvPr id="89428" name="Rectangle 89428"/>
                        <wps:cNvSpPr/>
                        <wps:spPr>
                          <a:xfrm>
                            <a:off x="2364486" y="1050537"/>
                            <a:ext cx="87725" cy="148303"/>
                          </a:xfrm>
                          <a:prstGeom prst="rect">
                            <a:avLst/>
                          </a:prstGeom>
                          <a:ln>
                            <a:noFill/>
                          </a:ln>
                        </wps:spPr>
                        <wps:txbx>
                          <w:txbxContent>
                            <w:p w14:paraId="3F3C7350" w14:textId="77777777" w:rsidR="00ED7765" w:rsidRDefault="00ED7765" w:rsidP="00ED7765">
                              <w:pPr>
                                <w:spacing w:after="160"/>
                                <w:ind w:left="0" w:firstLine="0"/>
                              </w:pPr>
                              <w:r>
                                <w:rPr>
                                  <w:color w:val="FFFFFF"/>
                                  <w:sz w:val="19"/>
                                </w:rPr>
                                <w:t>4</w:t>
                              </w:r>
                            </w:p>
                          </w:txbxContent>
                        </wps:txbx>
                        <wps:bodyPr horzOverflow="overflow" vert="horz" lIns="0" tIns="0" rIns="0" bIns="0" rtlCol="0">
                          <a:noAutofit/>
                        </wps:bodyPr>
                      </wps:wsp>
                      <wps:wsp>
                        <wps:cNvPr id="1112535" name="Shape 1112535"/>
                        <wps:cNvSpPr/>
                        <wps:spPr>
                          <a:xfrm>
                            <a:off x="2558034" y="60960"/>
                            <a:ext cx="204978" cy="252984"/>
                          </a:xfrm>
                          <a:custGeom>
                            <a:avLst/>
                            <a:gdLst/>
                            <a:ahLst/>
                            <a:cxnLst/>
                            <a:rect l="0" t="0" r="0" b="0"/>
                            <a:pathLst>
                              <a:path w="204978" h="252984">
                                <a:moveTo>
                                  <a:pt x="0" y="0"/>
                                </a:moveTo>
                                <a:lnTo>
                                  <a:pt x="204978" y="0"/>
                                </a:lnTo>
                                <a:lnTo>
                                  <a:pt x="204978" y="252984"/>
                                </a:lnTo>
                                <a:lnTo>
                                  <a:pt x="0" y="252984"/>
                                </a:lnTo>
                                <a:lnTo>
                                  <a:pt x="0" y="0"/>
                                </a:lnTo>
                              </a:path>
                            </a:pathLst>
                          </a:custGeom>
                          <a:ln w="8623" cap="rnd">
                            <a:miter lim="127000"/>
                          </a:ln>
                        </wps:spPr>
                        <wps:style>
                          <a:lnRef idx="1">
                            <a:srgbClr val="000000"/>
                          </a:lnRef>
                          <a:fillRef idx="1">
                            <a:srgbClr val="000000"/>
                          </a:fillRef>
                          <a:effectRef idx="0">
                            <a:scrgbClr r="0" g="0" b="0"/>
                          </a:effectRef>
                          <a:fontRef idx="none"/>
                        </wps:style>
                        <wps:bodyPr/>
                      </wps:wsp>
                      <wps:wsp>
                        <wps:cNvPr id="89430" name="Rectangle 89430"/>
                        <wps:cNvSpPr/>
                        <wps:spPr>
                          <a:xfrm>
                            <a:off x="2626614" y="135375"/>
                            <a:ext cx="87725" cy="148302"/>
                          </a:xfrm>
                          <a:prstGeom prst="rect">
                            <a:avLst/>
                          </a:prstGeom>
                          <a:ln>
                            <a:noFill/>
                          </a:ln>
                        </wps:spPr>
                        <wps:txbx>
                          <w:txbxContent>
                            <w:p w14:paraId="392263E6" w14:textId="77777777" w:rsidR="00ED7765" w:rsidRDefault="00ED7765" w:rsidP="00ED7765">
                              <w:pPr>
                                <w:spacing w:after="160"/>
                                <w:ind w:left="0" w:firstLine="0"/>
                              </w:pPr>
                              <w:r>
                                <w:rPr>
                                  <w:color w:val="FFFFFF"/>
                                  <w:sz w:val="19"/>
                                </w:rPr>
                                <w:t>5</w:t>
                              </w:r>
                            </w:p>
                          </w:txbxContent>
                        </wps:txbx>
                        <wps:bodyPr horzOverflow="overflow" vert="horz" lIns="0" tIns="0" rIns="0" bIns="0" rtlCol="0">
                          <a:noAutofit/>
                        </wps:bodyPr>
                      </wps:wsp>
                      <pic:pic xmlns:pic="http://schemas.openxmlformats.org/drawingml/2006/picture">
                        <pic:nvPicPr>
                          <pic:cNvPr id="89432" name="Picture 89432"/>
                          <pic:cNvPicPr/>
                        </pic:nvPicPr>
                        <pic:blipFill>
                          <a:blip r:embed="rId597"/>
                          <a:stretch>
                            <a:fillRect/>
                          </a:stretch>
                        </pic:blipFill>
                        <pic:spPr>
                          <a:xfrm>
                            <a:off x="477012" y="3709416"/>
                            <a:ext cx="3306318" cy="1709928"/>
                          </a:xfrm>
                          <a:prstGeom prst="rect">
                            <a:avLst/>
                          </a:prstGeom>
                        </pic:spPr>
                      </pic:pic>
                      <wps:wsp>
                        <wps:cNvPr id="1112536" name="Shape 1112536"/>
                        <wps:cNvSpPr/>
                        <wps:spPr>
                          <a:xfrm>
                            <a:off x="1524" y="0"/>
                            <a:ext cx="4421125" cy="9144"/>
                          </a:xfrm>
                          <a:custGeom>
                            <a:avLst/>
                            <a:gdLst/>
                            <a:ahLst/>
                            <a:cxnLst/>
                            <a:rect l="0" t="0" r="0" b="0"/>
                            <a:pathLst>
                              <a:path w="4421125" h="9144">
                                <a:moveTo>
                                  <a:pt x="0" y="0"/>
                                </a:moveTo>
                                <a:lnTo>
                                  <a:pt x="4421125" y="0"/>
                                </a:lnTo>
                                <a:lnTo>
                                  <a:pt x="4421125"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12537" name="Shape 1112537"/>
                        <wps:cNvSpPr/>
                        <wps:spPr>
                          <a:xfrm>
                            <a:off x="4418838" y="1524"/>
                            <a:ext cx="9144" cy="5469636"/>
                          </a:xfrm>
                          <a:custGeom>
                            <a:avLst/>
                            <a:gdLst/>
                            <a:ahLst/>
                            <a:cxnLst/>
                            <a:rect l="0" t="0" r="0" b="0"/>
                            <a:pathLst>
                              <a:path w="9144" h="5469636">
                                <a:moveTo>
                                  <a:pt x="0" y="0"/>
                                </a:moveTo>
                                <a:lnTo>
                                  <a:pt x="9144" y="0"/>
                                </a:lnTo>
                                <a:lnTo>
                                  <a:pt x="9144" y="5469636"/>
                                </a:lnTo>
                                <a:lnTo>
                                  <a:pt x="0" y="5469636"/>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12538" name="Shape 1112538"/>
                        <wps:cNvSpPr/>
                        <wps:spPr>
                          <a:xfrm>
                            <a:off x="0" y="5467350"/>
                            <a:ext cx="4420362" cy="9144"/>
                          </a:xfrm>
                          <a:custGeom>
                            <a:avLst/>
                            <a:gdLst/>
                            <a:ahLst/>
                            <a:cxnLst/>
                            <a:rect l="0" t="0" r="0" b="0"/>
                            <a:pathLst>
                              <a:path w="4420362" h="9144">
                                <a:moveTo>
                                  <a:pt x="0" y="0"/>
                                </a:moveTo>
                                <a:lnTo>
                                  <a:pt x="4420362" y="0"/>
                                </a:lnTo>
                                <a:lnTo>
                                  <a:pt x="4420362"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12539" name="Shape 1112539"/>
                        <wps:cNvSpPr/>
                        <wps:spPr>
                          <a:xfrm>
                            <a:off x="0" y="0"/>
                            <a:ext cx="9144" cy="5468874"/>
                          </a:xfrm>
                          <a:custGeom>
                            <a:avLst/>
                            <a:gdLst/>
                            <a:ahLst/>
                            <a:cxnLst/>
                            <a:rect l="0" t="0" r="0" b="0"/>
                            <a:pathLst>
                              <a:path w="9144" h="5468874">
                                <a:moveTo>
                                  <a:pt x="0" y="0"/>
                                </a:moveTo>
                                <a:lnTo>
                                  <a:pt x="9144" y="0"/>
                                </a:lnTo>
                                <a:lnTo>
                                  <a:pt x="9144" y="5468874"/>
                                </a:lnTo>
                                <a:lnTo>
                                  <a:pt x="0" y="546887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06136" style="width:348.25pt;height:430.8pt;mso-position-horizontal-relative:char;mso-position-vertical-relative:line" coordsize="44226,54711" o:spid="_x0000_s65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5m7Szg0AABaOAAAOAAAAZHJzL2Uyb0RvYy54bWzsXetu2zgW/r/A&#10;voPh/9OI1N1oOlhMt8UAi51iZvYBFFuOjbUtQ1aadJ9+v0Pq0KTijCWntZNIHUwoSxTF23fuJN//&#10;/LBejb7m5W5ZbK7H4p03HuWbaTFbbm6vx//589NPyXi0q7LNLFsVm/x6/C3fjX/+8Pe/vb/fTnJZ&#10;LIrVLC9HKGSzm9xvr8eLqtpOrq5200W+znbvim2+wcN5Ua6zCj/L26tZmd2j9PXqSnpedHVflLNt&#10;WUzz3Q53P+qH4w+q/Pk8n1a/zee7vBqtrseoW6X+lurvDf29+vA+m9yW2XaxnNbVyE6oxTpbbvBR&#10;U9THrMpGd+XyUVHr5bQsdsW8ejct1lfFfL6c5qoNaI3wGq35XBZ3W9WW28n97dZ0E7q20U8nFzv9&#10;99fP5faP7ZcSPXG/vUVfqF/Ulod5uaYUtRw9qC77Zrosf6hGU9wMAimjIB2PpngWBrEQUd2p0wV6&#10;/tF708U/j7x5xR++cqpzv8UE2e37YPe8PvhjkW1z1bW7CfrgSzlazjB/hZChQGs22RqTVWUa8U3V&#10;QSq36a7dZIeeO9BXoUy8KBqP0CkiiKIkrDuFu00mQsQJJiR1m/T8KJERzUXT+GwyvdtVn/NCjUD2&#10;9V+7Sk/VGV9lC76aPmz4ssSE/8upvs0qeo+qTJeje3ye67LYV4Wer4uv+Z+Fylk1xhHV3D9dbexc&#10;pjSeK8jLOTjdqvLsnG4XcD5OdX701qPO4hyc2jlVl5uv44IarLrYdAJu2t282lB/0KhkIEXzVVYp&#10;TK+XFWjUarnGYMrY8/YFozSal3oSqKvq2yqnLlttfs/nmFMKN3RjV97e/LIqR18zokTqnyo8W20X&#10;WX23ngF1VlVVVQ69P1+uVqZIoV51iow/0X91CXVmei9XRNC86ek3p3VtNCUEPUGjmR6iU8xL6svF&#10;pjLvb0DF1Ues1tLlTTH7pmiI6hAAlajJuRArUftHiMXNLogN4tgTskasCONU4RFdUZMrM1sHxHbE&#10;YXts74FFFKU9YpNI+jVoy83se2D2AMBqzGJOoWKtYflJ/esdLJPUTxug1Le6QFJKL0ypGJB9X6Zp&#10;0IBkHEQxpA3FQ3nqsMxik/Ufyj3rShCh3LPEQ2xo/9RlVtyKR/zyWfMfkuNmxnO1FZs6bcrX/OQ0&#10;5tYfNkWTX7hMSt/qhIckiaWAQkV4EJ7wA6IrexaV+F6Ip8SgAiGCpKY6Z4dEXQ+Ik7oap2OjLgkN&#10;EmkC7swTWgucLo40nbAbzs85PYRKfjZdFbtcF99STDzAdM4FumNQ7ReuILTZwh/hSs0Ukj+h2h1X&#10;1kQYelGs508Uy6TJZ2oWIzw/haJ2EVQBS/z5p9HEOfQ0forf6HYyv9Tzf2A1uzejEdH8hzTchIRP&#10;87YDJGTqg78Qq4nC0NfK1J7VaDKrWE0iQs2IMInOzmrqegAeuhqHwCGF72tTDE/6p6BRl4Y2241i&#10;FsGpzUaO53v8dS5nYDmv0uJA+AIwmvhSslh7fAV+GHlalAsS6b9WlnMMUZrZuIxpYDlvzQhHkAgf&#10;QyLsxnICEciYLXBhlAYN9eY18RxXyDrObxhHzBs41bxmz0OO8xv3y1zOwGteLa+B6NLkNcoO1prX&#10;SAkrGbEskuVin9gORMG9LIcZQyYD4QUwKfBEPK8kp9Qb/flDEhxzEbuCT2Hq0Pwf1Ju3pd7EjyER&#10;d+I1UsJVTbYypd4AEcpgsIfEa2I1e+bA2H0KGoN6A0LQ2nPj+Hv6ZVEDMJosR/GM9iwHUSDwlCt8&#10;BYmf4PIwy3nhFrVjiGLGZDdjUG/eonrTiAkijSftxnKEj5e0FCaCEEbmhhj2mniOK2Qd5zeMI1ZH&#10;OB3UGyceSBvu+8NrVGSdbPhF+WYnczXQGNcqjvCkaKo4aZKCC2k9B8bsCNe6r8+r5iC4jGsCjaeu&#10;yNMKD6PmKXxxWRBiOSsDi1MNMCuj03rOxalt2W6d0f10e1ULNESF2XHETnfn6bNiD1rLgb0OrGv4&#10;VjU2O3pX/SCJA80xQgEDlisKYm56MWwcZIIIfZHg+nLQVDVR0FQVeRY0VVltoMkZndYzJDl1oWl1&#10;E2fg1M54KjQPhDY8Mwb2WMRCazT2Np4u8AwWf0eQd7a5XeWjJKXbnThl5PsIcVCaGQXuC2U42Vs+&#10;Qt9LfHBkZRGE6qaLt1y721KHpY/o4npMAec6jrkOUScGUGch+Kw29HdTfEL4ssY13WlETVcPNw86&#10;/j7UYbekaOqI4tGiKP/3GxaYzFcF2CdC0tXVmNac4PP0dDxa/brBcgCQmIovSr644YuyWv1SqEUg&#10;ukL/uKuK+ZKC6lVl9NfqH+cOX2646zWV7eawj6BbwElPBi0RBQgNa2gXLALQuMbwOCbKuWKN69kC&#10;JrkmILN1RZ5FZpVc14bMckan9Uw1ObWpZ+uMp5LZpgT0TBo7iEN6EdmPWxkkG35/DdRunv8okD6v&#10;DApT4YWNoGZbHnJm4CVUFZaHvgdQWcxx0UIcwl4+xM1vkinOxelZgTrIQy9t2Q8JPibiwJWHukUd&#10;xEEIPGq+GUdSBg31JApiP7TlIcWWLb7Jws6PkoeMY6sX8hCNq3F4u+Pazeltj2sqfNEMYET4PBw8&#10;mEJG0D33wBqPSm8G1rht3YE1M7xVsLY1sNKLYPdrRAmlPsJRwacvNq7GLdCLcdUikCHF1opp2Y0Q&#10;SyxY8WKtmD6lwSgR4kVoMINg5CyVZhvuoMG89JXShrnaSO3GWqWXxh6pQmRrGFQYZeQaVBhrWwO2&#10;82HTADLt1P5MvRnCAUNwf026AhYgHWjjSES43cWkKxHNhtjN2vaXRGCjroslCiI/hPB1IZEo0htm&#10;9MamCx1GGJ+2O7Di9IFN/CiVzTBF6SUXlHUjz7SnF7IuDexhJ4xemtw+PM5GbJokYdMIiHhteAMv&#10;iFjjVOrNwBofjIvYbl4YmxQjLjfBamKXFGNRS+DTXiUkO5F77bxWh0h/rzekWGunxu5gy7zdrA4C&#10;4xaHenGSjGNaJe4ObJKmtPOZGtgwgBHrYhFGXBMKY9AVOd2/xmUd9a9ZGZ3Ws7meU9ts3zqj6zEg&#10;B3O3jbwG7VTL4S9/H69G4LmGrzGUtrIPCorFTusAh1iGUdwwEFIoID0nEowpCBpMSLYs+mfzhHNN&#10;NFKpIs9Bqm5VC6SajE7rGaGcNpC67ybOwKmdkbtSP2uP1MHB9gIdbMLYilyRqJu1CFvphQkVhZkp&#10;sRBENA328LBh770LikTGf98bWdcIRO7AdhSJrIFFmJhIZNPskGCPg0sqMcYB0YuB1cyysU6Fb3ax&#10;J8FXGklsSEGITeNINK0O0gtSctQQA5WhTC8XSsY1AQOtK3I6A+WyjjJQK6PTeuaHnNp8sXXGN8hA&#10;e7uOMthvJO3SWeMhbifQyjgMEy3QIlzMC/0GnU1iiLkX5J9GHugPmYWo7qyQVWRWKxKtjYDYrDEN&#10;qCBQnCfWLBl/t7MY55KBgN9jzVLnQECn9UxeObXJbOuMp5JZMvDQ1uCDReGVWBTIiG4vZddANW6L&#10;VgTY9zBjhfZ3H17AZK0ttFbmXAKnqiZkT9ArqU4XhzhK/6g4ZGUcFjAN3u7NrTKyw5JVM8L6ZA34&#10;zqBHHPJ2a/WiPduUsOjBX6bsCYcWMCVp5ATsKg+MZd77sQG7kXa+98vD4puRtTwsuNlJ6wzjQGLj&#10;3kHrrNdDuALOoHUqG33rdaL91Tr3i5QcrRO3O8ExCvyItyt5iVqn8Qr1SOs0MQo2me0WoSAQH49A&#10;678is5Ks9S/CuKdq8p2Me6qso9IsyCxnbG2za53xVK3zBXvHekxmAZIDsZv6GLfW0iyOMESsCBuB&#10;XqBxz9gqe0RmD63y1Vvctx9XmUY49m8gsyzFcqrNdQOZHaRZ59zWp40GwNAhMmvEv1YmPCzxRaSP&#10;Nhq8RB/KPuK/R2T20KJB3/js240rPGNeraUgZpqPnjVnNg6e6npFZWsZtXXGQZh9K0eowjS792c6&#10;NoOOHk0ZyYgdJQLLsOPGXgpNR/WZLbNYlFNbQC5NZLfL6QT/1+d54+rRWdbHzz3HW9VdmY/rQtat&#10;ylhn5X/vtj/h6HGEUC9vlqtl9U0dow57PVVq8/XLckoHWtMPUOC98X5v4kUO+jDtPaZNvJyX3kQH&#10;X9Fvp6Cb1XJL+3+RN4qu6yrj7OHGKeYHWq1PSP9YTO/W+abSR76XOU5mxnnzu8VyuxuPykm+vslx&#10;enf560wNMQ5brsq8muKwZ159OFUbfVkPVC33FaM6P3GUt3UwsB/jHAVYR9DK/Y5pvo9tCOhURrWm&#10;AzlSvTbgVJeDqpmui7pE1c55ljJthvLYY2piPFqxZRHWy4MVk9h3FQ6LpwPWdVelWFNBPWn109ki&#10;r01FYFxS9TjdUWqKOmpbsnNajWfNiFM7oKFltlN58asMZ+ipyUlHLpjIXdsC3C1uNwhEwnvhKaA6&#10;1EzNuHptRJRGoAYXgqiuCIUyBLoep0NUF3UUnyYbf1G3nHHJqY3P9jkHiBLLnM+xXSi2BdB7Aby1&#10;cwI0RI3BwoZoN3OFtgdjcmHvsccs1PMjuMlJ2lAz9kL4BDfTFfkuLFQXdRSi5qNu4xmanNoQtfqI&#10;H3NqZxvw2Rd8Hloh4Rs3Ryv5VuOzgUzNPgiWAC5Oar+YcKsrojmnqsdZOafVcsYZpzbe3D7iHJza&#10;OQdkXhSZ2B37dnJ/u1WK2m2ZbRfL6cesyuzfuL7fTnJZLIrVLC8//B8AAP//AwBQSwMECgAAAAAA&#10;AAAhANZuJW9arQAAWq0AABQAAABkcnMvbWVkaWEvaW1hZ2UxLmpwZ//Y/+AAEEpGSUYAAQEBAGAA&#10;YAAA/9sAQwADAgIDAgIDAwMDBAMDBAUIBQUEBAUKBwcGCAwKDAwLCgsLDQ4SEA0OEQ4LCxAWEBET&#10;FBUVFQwPFxgWFBgSFBUU/9sAQwEDBAQFBAUJBQUJFA0LDRQUFBQUFBQUFBQUFBQUFBQUFBQUFBQU&#10;FBQUFBQUFBQUFBQUFBQUFBQUFBQUFBQUFBQU/8AAEQgBDQI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Chf7UHir9k34L6L4u8I6fo+o&#10;6le+IIdKki1uGWWERPbXMpYCOWM7t0Kc5xgnjoR8F+E/+CwX7QfjjxVo3hvRPBnw/vda1i9h0+xt&#10;vsV3H508sixxpue9CrlmAyxAGeSBX0r/AMFq/wDk1nwt/wBjna/+kN9X56/sF/H7xF8KfjR4H8M+&#10;F7LR9NuPFPi3SrDVvEDWQn1KfTpLmOOTT1eUskUDFt7GNFkLKhMhCKAAe6+LP+CwX7QfgfxVrPhv&#10;W/Bnw/sta0e9m0++tvsV3J5M8UjRyJuS9KthlIypIOOCRX6v/BHxtffEr4L+AfF2pxW8Gpa/4f0/&#10;VbqK0VlhSWe2jldUDMxChnOASTjGSetfzw/tY/8AJ03xk/7HPWf/AEumr9/v2Tv+TWfg3/2Jmjf+&#10;kMNAHpWratY6DpV5qep3lvp2m2UL3N1eXcqxQwRIpZ5HdiAqqoJLE4ABJr51/wCHkX7Nv/CVf8I9&#10;/wALS0/7f9t+wed9iu/sfmeZs3fa/J8jys8+dv8AL2/Nu281lf8ABRC61TUPhx8OPBVnreoaFpXj&#10;/wCIGkeENcm0t1juJdNuhMJ4kdlbbu2LnA+YAqwZGZW911b4KeAta+F958OLjwho8fgS7he3k8P2&#10;loltaKrOZCUSMKI28w+YHTDK+HBDAGgC14i+KXhjwn478I+DdV1P7L4k8WfbP7Fsvs8r/avssQlu&#10;PnVSibUYH52XOcDJ4o8A/FLwx8UP+Ej/AOEY1P8AtP8A4R3Wrnw9qn+jyxfZ7+32+dD+8Vd23evz&#10;LlTngmvkvxB8K7H4IftOfsT+BdM1fWNc03RIfGFta3mvXK3F2Yv7PRkjZ1VRtjVhGihQFREUdK5/&#10;xB+3N4v+F3wb+MPiTVtS0/UNasfjNf8AgTw5c6zp5OnabZoY5B9qW12TPFHAlydyCSUsU4cUAff9&#10;Ffmr8If29LjQvjJ4B8Nv+0Fp/wAftF8W61Dot7bHwHNoOo6U8oaO2mt2Ajhkiad4xN5hZ1VV8tGJ&#10;bHa+BdS/af8A2iNV+NknhP4z6P4K03wh451vQNEt5/DVrdzXhhZfKt7iRo8RQRr5IWVUklJmmLht&#10;kYIB9q694/8AD3hnxN4Z8O6nq1vaa74lmng0jT2JM120MDzzFVAJCpGhLOcKCyKTudA3QV+Wur+P&#10;PiT+1p8UP2N/Hui+M7f4Z674m0zxPbWotNHh1KHSr20SWO8uUWYgyLdRpGgikJ8kICGdiWP6VeNv&#10;HGneAdKi1DU7bWLq3kmECpomiXuqzBirMCYrSKV1XCn5yoUEgE5YAgHQUV5V/wANLeEf+gR8QP8A&#10;w3HiH/5Bo/4aW8I/9Aj4gf8AhuPEP/yDQB6rRXlX/DS3hH/oEfED/wANx4h/+QaP+GlvCP8A0CPi&#10;B/4bjxD/APINAHqtFeVf8NLeEf8AoEfED/w3HiH/AOQaP+GlvCP/AECPiB/4bjxD/wDINAHqtFfn&#10;rcf8FlvAXhnx94z8O+Kvh/4o0+30XU5tPsLrTQks12sUskbPPb3ItntWwiHy23sCzK20p833V4J8&#10;cad4+0qXUNMttYtbeOYwMmt6Je6VMWCqxIiu4onZcMPnClSQQDlSAAZXgP40eCviV8L4PiNoHiC3&#10;n8EzQ3FyNau0ezhSKB3SaR/PVDGqNFJlmAGFJ6c0fCH4yeEvjx4Nj8WeCNQuNW8PTTSQQ302nXNm&#10;szIcOYxPGhdQ2V3qCu5WXOVYD8gPg/42vvF3we/Zv+HnxLi1jwf+zFNqeoWmva5IrWdprWqC8u7q&#10;CCW6VmItAz2ybiIl3rdtuzbCSH9Cv+CiXxI0v4A/sU+K7DS7fT9M/teyj8IaPpq2jC3CXCGKSKNI&#10;sLFstFuGTOEBiUYPCMAe1fBX49eBP2iPCt14k+Huu/8ACQaLa3r6fNc/Y57bbOsccjJtmjRjhZYz&#10;kDHzdcg4PjF8fvh5+z/oMer/ABB8Waf4ZtJs+RHcMXuLnDIreTAgaWbaZY92xW2hstgc18QfscfG&#10;74R6L+2le+CvhX4ruPEvhPxb4G0m0W+1SyuEuW1TR4GtooELQxBVNhG0zsybWkHysuRHXuvx8+Df&#10;xD0T9prw98fvh94X8P8AxHu9K8Mv4bn8JardDT70brh3W5sbt1aKOXE8ivvC/ullRdxm+QA9V+Cv&#10;7U/wo/aI+1J8PfG2n+ILu13maw2yW14qL5e6X7PMqSmIGWNfMC7Nzbd2QQPVa+Vfh9448IfFX9oL&#10;wrcfFT4Sah8K/j5oFldjQpNVuBNb6hA0befFY38DCG/8qGdXeNlzCZ5di/LKw9/8A+HfE/h7/hI/&#10;+Em8Xf8ACW/btaub7S/+JZFZf2ZYPt8mx/dk+d5WG/fNhm3cjigDq6KK+NbrxZ8eP2oPE3xVk+E/&#10;xK0f4W+HvAviC88Ladb3Xh2K+u9Y1C3gi+0G7klaRIIBMcRSQoWKSMXjyiggH2VVTVtWsdB0q81P&#10;U7y307TbKF7m6vLuVYoYIkUs8juxAVVUElicAAk1yvwX17xr4l+F/h/UfiN4Zt/B/jaWFl1TR7S7&#10;S6hilV2TejozDbIqrIF3MUEgUsxUk8T+2tp2qap+yP8AF6HSNX/sS7XwzfTvc/ZluN8EcLSTwbWO&#10;B50KyQ7+qebvHKigD1Xwn4p0vxx4V0bxJol19t0XWLKHULG58t4/OgljWSN9rgMuVYHDAEZ5ANa1&#10;fBXhXx58SfgP+wT8KbSy8Z2/iPx38QptA8O+C76+0eG3tPD639pAIIZwhJlW3jjnYTMjsztHvjZQ&#10;RXQWOv8Ax++Df7WHwQ+H3jX4saf8Q/CHjD+3J57mPw5baZeSvbWBkEEqxhlEUbeTIjxsrs0kyvlV&#10;SgD7Vor86vG37Vfifxp+0F408G3v7RWn/sz3eh61caLp3hvWPB0V8l9awxiRNTm1C7CRR/aAzFIy&#10;yrsWILvLh3+6vhVrWueJPhx4c1XxJJ4fuNavLKOee58K3kl3pdxuGVmtpXRWMUi7XAIO3ft3OBvY&#10;A6uivP8A9oTxTqngf4BfEvxJol19i1rR/DOp6hY3PlrJ5M8VrJJG+1wVbDKDhgQccgivirWPix+0&#10;18Jf2cfB37SPiH4l+H/Fvh/7FpOoav8AD1NBis4p7G6WKFXS+VDL9pYzQysAqxpI8m0NHGsUgB+i&#10;tFFFABRRRQAUUUUAFFFFABRRRQAUUUUAFFFFABRRRQAUUUUAFFFFABRRRQAUUUUAFFFFABRRRQB8&#10;Af8ABav/AJNZ8Lf9jna/+kN9X5F/BHxtY/DX40eAfF2pxXE+m6B4g0/VbqK0VWmeKC5jldUDMoLF&#10;UOASBnGSOtftn/wVA/4VZ/woLQP+Fu/8Jh/wjf8Awk1v9n/4Qr7L9s+1fZbvbv8AtPyeVs83OPm3&#10;bO2a/MH/AIwh/wCrgP8Ayh0AeFfG7xtY/Er40ePvF2mRXEGm6/4g1DVbWK7VVmSKe5klRXCswDBX&#10;GQCRnOCetf0Pfsnf8ms/Bv8A7EzRv/SGGvxW/wCMIf8Aq4D/AModft9+z3/Yf/Cgvhp/wjH9of8A&#10;CN/8Izpn9l/2ts+2fZfssfk+f5fyebs27tvy7s44oAyv2nf2etD/AGoPg3rXgHW5vsH2vZPY6olu&#10;k0un3UZ3RzIHH1RgpVmjkkQMu7I8K1b4Y/tqa14ZvPBFx8T/AIbx6RdzPaSePLSyvLbxGtk05JmS&#10;CNFto5/JO0KhG3jEocCavsqigD5q/wCGSf8AhE/iZ+zTd+DX0+y8GfCmy1myu4Lo+XeXX2uySBJV&#10;WKIRvK0qvJKx2ZZ2YAkkVyln+xDrmp+BPiRpV/4l0/QfEmpfFm4+JfhPxBp8El9/ZEhlhaB5beTy&#10;kkl2LMjRsXjHmBvmIGPsCigD5q8C+Ff2qvEHxH0G9+IvjX4f+F/Bmm+ZPeab8PrKee41h8p5cEz3&#10;8T+TEMMS8JDkFlHLLJH1X7MfwV1z4L/8LY/tu60+6/4Sz4gat4rsf7Pkkfy7W68ry0l3ouJR5Z3B&#10;dyjIwxr2uigD4K8K/sS/GH4YfC/9neTwjrvgeX4i/CubX1kt9bN5JpF3Fqby5cSRosu6NGQbdigs&#10;5O7CAP8AetFFABRRRQAUUUUAFFFFAHP+G/h74V8G6rrWp6B4Z0fQ9S1ub7Tql5pthFbzX8u528yd&#10;0UGVt0kh3MScux7mugoooA+avgR+yT/wjX7Etl8B/iO+n6r5llqFlfz6SfOiXz7ueeKWBp4hiWPz&#10;I3Vmj+WSMEA7Qa4r4EfsnfFnwz8UPhdd/EzxP4X1/wAJ/CXTNT03wheaCk1vqV2twkVtF9vieMxB&#10;UtUKgRPuDKm55fmZvsqigDxT9rD4K658aPAnh3/hE7rT7Xxn4T8Tab4r0L+2ZJE06S6tZfuXXlo0&#10;hiMUkvEe1iwT5gM1xXxe/Zx+IuifG2T4w/AbxJo+jeLNahjsfFXh7xfJcyaLrMUUPl29wVhDPHPC&#10;FRRs2gjuuZVn+oKKAPl/wH+z/wDFnxr8bfBnxU+NvirwuNS8FQ39toXhnwHZTLY7ruFYpbme4uSZ&#10;WZkLKYgAo8qJgwzIre6+Af8AhOP+Kj/4Tb/hH/8AkNXP9h/2B5//ACCvl+z/AGrzf+Xn7+/Z8n3d&#10;veurooAK+P8AxL8A/wBoP4X+O/iXN8BfEPw/07wh46vW12W28WRXbXmk6tNF5d3cWzIkiyeYyJNi&#10;XcithFiVVPmfYFFAHz/cWPjj9nP4T/Cfwxo/ib/hYmtP4m07SNa1TxhLPc6lqdrczu15JahX3GWF&#10;WeZVdnWK2tpSxcREn1X4seBf+FofCvxl4N+2/wBmf8JFo15pH23yvN+z/aIHi8zZuXdt3527hnGM&#10;jrXV0UAfBXxO8B698O/2M/BPhP4yeN/A/gXxt4Y8QaRafDvxTpcd9PptrfWcCfYXvTImFZ1hu1kl&#10;kQwIrhyhKha4rwR8RPHHxi/b4+A03iTx18P/AB7d6DZa9dT2HwpSe80vR7WWxaJbq4vHLHzZ5isR&#10;jLbY/JgPBuOf0f1bSbHXtKvNM1Oyt9R029he2urO7iWWGeJ1KvG6MCGVlJBUjBBINc/4F+E/gj4X&#10;/bv+EN8G+H/CX27Z9r/sLS4LL7Rs3bPM8pF3bd74znG5sdTQB4V8aPhr+0Rrmq+INF8OXvwn+Inw&#10;61iZbxdK+KelTvNZncrC0C2iCKeCN41kjeVfNBbDFigdrfwt8C65+yjZ/AL4N+Fb3T/EfhaT+1ov&#10;EF1qEUg1TiGW7F5bxxtsithdSCFzJv2fabSPczPuP0rRQBxXxu8E33xK+C/j7wjpktvBqXiDw/qG&#10;lWst2zLCks9tJEjOVViFDOMkAnGcA9K8U+L37L/irx/+wHYfA/T7/R4fFkHh/Q9Ka8uZpVsTLZyW&#10;rSsHWIvtIt32ny8nK5A5x9QUUAFFFFABRRRQAUUUUAFFFFABRRRQAUUUUAFFFFABRRRQAUUUUAFF&#10;FFABRRRQAUUUUAFFFFABRRRQB8Af8Fq/+TWfC3/Y52v/AKQ31fnV8Lf2jvhp8EPg3plhonwh8P8A&#10;j74m6jeyz+INW+I2mR6jp1tAhdbeCwiVwy5Vgzu207gwPmKY/K/RX/gtX/yaz4W/7HO1/wDSG+r4&#10;1/Y+/YP1nx98L/8AhcOtfD24+KOj3Mz2eg+B7DXoNJOpFXeKe7urtpFMEETJIqpHmWSULkLECzgH&#10;FftqaH4Q1LwJ8EviVpHg/T/hv4v8c6NdXeu+EdJAgs4kglSG1voLUqGgiulEki9UZUBBdhJJJ+1P&#10;7J3/ACaz8G/+xM0b/wBIYa/Db9tL4dfHDwv4y0jxF8afDtv4ZfWIXstB03T7m0exsbK1CBbO0ht5&#10;ZBBBCs0YVDjO4sSzF2P7k/snf8ms/Bv/ALEzRv8A0hhoA8q/4Kj/APJifxN/7hn/AKdLSvKj4s/4&#10;eYfHDxZ4Dt9Z/s39n/4d3sH9s2enXWbjxldGWUQ5miJVbHdbOy7H3MAj8O6Nbe1f8FHvCeueOP2M&#10;fiHonhvRtQ8Qa1df2d5GnaXayXNxNt1G1dtkaAs2FVmOBwFJ6CuU/ah/Z51T4c694Y+OPwI8M/Zv&#10;HXhL7Paax4b0F1s08R+H4lCyWIgWJkeVEjiWPC7giAKHeK3VQDoP27tTm8I/s0Wfw58GJb+H9S8e&#10;6np3w70MQ20aWNkt23lvHIu0+VB9mjnjzGjMu5dqjG5av7Dv/Ft9e+M/wLPFp8PfExutFhg+e3tN&#10;G1NTeWdsJW/eySoTOZDJuILgB3AGOK1L4Z6d+3t+0Mmo/ED4feKLP4SeE/CUMVjpHjDTb3Qbl9bv&#10;ZllnkgZNjzLFDbpBIDIUWQAorK4ka1N+yxoH7I37QXwh8Z/BrwTqFl4b1a9u/C3jG00g3eqXEkF3&#10;GjWdw4naQQW0Fxbq8syuhUFR84JWgDz/APaa/wCEM/4ag8b/APDVX/CYf8KS+xaZ/wAIN5f23/hG&#10;/tXkt9o837B8/wBu3/adnmfN5Xnbvl8ivdf2Rfhf4K8O6rd+Kvgr8UrjXPgrqGmR2tv4EF2+oWmk&#10;6huWcyxSzSNLasUlZpLV1Db5yznhETK8QfHD4y/s5fFzxRp/jfwP4o+Mvw61yaXU/C+tfD/QVuL7&#10;SVLqDpt3AhUbY1YbJmbc+CcuWZLep+zZ4a8T+MP2pvFvxfsfhpqHwg+G2seGV006RrMcVhqOu6r9&#10;ueZ9RurCLOyVd1xH5kxLssiOpZZWCAH2BRXn/in4H+HfGGvXWr3+peMLe7uNu+PS/Gus6fbjaoUb&#10;ILe7jiThRnaoyck5JJOV/wAM0+Ef+gv8QP8Aw4/iH/5OoA9Voryr/hmnwj/0F/iB/wCHH8Q//J1H&#10;/DNPhH/oL/ED/wAOP4h/+TqAPVaK8q/4Zp8I/wDQX+IH/hx/EP8A8nUf8M0+Ef8AoL/ED/w4/iH/&#10;AOTqALXjb9pT4XfDXx9F4L8XeOdH8K+IZtMGsRw63P8AY4XtTK0QYXEm2IsXRx5e/fhSduATXpdf&#10;EHx4/wCCV/hL48fFzRvE+oePPFFj4es9MXT7nSZr651S+mZXndXjv76ecxLulT935bL8jYwZCw90&#10;/Zr/AGRvAn7K2gnTfBk/iCbzPNNzLqmtTzJcvIykyvaqy2olCxxxiRIVfZGAWOWyAeVftPR65+0R&#10;+0d4b/Zwh1bUPCfgyTwzP4w8T6xoeqSWmo39qzT2EdhGAjRmIyyI0qShlkU8bTGBJV8Sf8E9tO+E&#10;uq6L43/ZjuLf4a/EHSZts1rq9/e3eka5ZOyedaXiu8rquFDKYx94dA3lyxav7UXgn4k/Dn49eE/2&#10;gvhd4YuPH9xpnh+88OeJ/CUF9DbzXmnDfcwNb74XYss5LMIy0jlIURCGkNVL79pT4r/H7xV4Y8Gf&#10;DH4W/ED4WWlxepc+JPGnjzQY9P8A7P02ORDIlksoniluZQSi70bb12EFpYQDxX43eIvDHhPx3+3l&#10;qvjLwj/wnfhu3/4QL7X4f/tKXTvtW6KNU/0iIF02uyPwOdm08E19f/HT9oy8+GfirRPA/g3wNqHx&#10;O+JOtWU+pWnh/Tr63s4ra1hkjV7i9uJW/wBGibe6xuUZZJIzGCGIr5A/ao+E/jjxD/w3L/ZXg3xB&#10;qf8AwkX/AAg39i/Y9Lnl/tP7P5P2j7NtQ+d5WDv2Z24OcV6B+29+zjpfib4++Gvin4t+FniD4zeA&#10;YfDMmg6pofhaVk1HTJ0uvNtbuKKO4jlu95uJY2iXAjVWkYnAFAHquiftjXkfhX4mw+MvhzqHgT4k&#10;+A/DM3im78JajqlvNFqNqsc7o9ldxbvPi/cokkoi2xSShDuYGvP7L/god4n07wr4U+InjD4C+IPC&#10;fwY1r7Is/jR9ViupbHz48Cd7COPzvs3nfKsx2+ZG0bqpaVIm81+GfwU8NTfDX9oPV/ht+zN4o+Fd&#10;vP4G1XQNNvvE2o37a1rMs1oJGt49KlMoVfMVQJRISxCKgJaRY/QP2g/h74q1r/gk/pXhHT/DOsX/&#10;AIsTwl4Ytm0G2sJZL5ZYpbAyxmBVLhkCPuXGV2tnGDQAfAH4k/EnVP8AgoZ+0FpF74GuJ/Dxm0nT&#10;7vUpvEMMi6DZQWd29i8cBGZFvGcy+XHjyWnbfk7ifrTwD4i8T+If+Ej/AOEm8I/8Il9h1q5sdL/4&#10;mUV7/adgm3yb792B5Pm5b9y2WXbyea+dfhv/AMJF8N/+CgHxlj1PwN4ouNC+I8Oh3GkeKLCwE+kW&#10;62OmzJMLq4DYhYyKY1QgsWKkgK6M30V4B8ff8J9/wkf/ABTniDw5/YutXOjf8T+x+y/b/J2/6Xa/&#10;MfNtn3fJJxu2twMUAdXXxV8E/DPhj4r/APBRX4/+Mr+b/hI9V8Af2Hpvhy9TUpZItK87T7mK+t0R&#10;JPL/ANb5wZGU7JDIcK5Y19q18f8A7EPhbS/gv8av2j/g14Xtfs3gzwzrWk61pqzyNLcRvqOnq8sJ&#10;kJ+aKP7PGseRvAzvdyc0AfNegftXap8G7z4s/DHwA+nn4sfEP456/pmlXeoSq1voqSzWkC3k8QDO&#10;cvJiMFChMcrHf5Rjk+9P2Z/2Z/D37NPg250/T7m41/xPrE32/wAR+LNSy99rV6SzNLKxLEKGd9ke&#10;47dzElneR38A+Cn7JPh74teDf2lfDvxN8E3Finib4p61e2epXNibW+a3UqbO8tZnTLKjTXBjcboz&#10;5sykMskit1X7Nvxs8e/DH4d6r4F+OHh3xRc+NvBs0Om2/iZbR7mx8WLcXMcFh9lvmSOIzu9xbQkT&#10;urfMJJXBFx5IB9a0V4/8WPjdrPg34VaL4r0PwXrF9qF94g0rR7jRbyGCC5tRPqMVpOrCW4iRmyzR&#10;RyRyPE0kkMgZ4CZaqat+1Z4b0fWNatZdB8QSadp9lql3DrSR2ws706deQWV9GhacSQ+Vc3Co0tyk&#10;MCqkkplEKmWgD2uivKtS/aE0/R/AngPxXeeF/EH2DxhrVho1slmLO++x/bZTHbXdxNb3EkAtnJix&#10;JHK/+viGNzbR6rQB8K+Fv+Cj3jvxZ8J7X4qWf7N3iCf4bWu465rlvr0DPapHOUnltLdolkvIo4tr&#10;NIBGgcTIzKsLSUftpSeBP7e/Zo/aG0e//sy/vvGfh7T18XNfT2Sf8I/cLdXEiSI7KiROkjly6htj&#10;MrHblat/s+fD3xVov/BJ/VfCOoeGdYsPFj+EvE9sug3NhLHfNLLLfmKMQMocs4dNq4y25cZyK5/9&#10;ojw7ql5+w7+y78L9XbUPD9p4v1rwb4Q8SWnkLFeRwNbBpIsSoxilSaCNvu5DR4IILKQA/ad/aG0P&#10;9l/9ujWvH2tw/b/snwZSCx0tLhIZdQupNd2xwoXP1dioZljjkcK23B9K/Y7+CF94tuNP/aR+KWp2&#10;/i34oeMNMhvNJ8lGFj4a0uePzIbSyjblGMcp3v8Ae+d1BYtLJPUtf2ftLt/27tEt38B/bvhtovwZ&#10;Xw7p9xqOnteWEDi/aD7KJpQymU2kkiMpYu0cj7sqzZq/BDwv4q/Y3+PWp/DC38PeKNf+A3iuZbzw&#10;fqNgkuqw+Fro83NpdbYzJBBJLJlXdiigKxLM9zJGAfZVFeKax+1Voej/AAb8Q/E1vCPjC78N6VZW&#10;+rwfY9NSWXVNMnI8q/tsS7PK2bpXjlaOaGNC0sUYZN3tdAHwr8P/AIY+BP2kP27P2mL/AMVx/wDC&#10;YR+GLLSfDulSJq0/lWEF3pd1balaoIpQq5ZrhWXqkhkI2vuNef8Axm/YK+BPhP8Aaw/Z08G6V4G+&#10;y+G/Fn/CR/21Zf2vfv8Aavstgktv87Tl02uxPyMuc4ORxXtX7EPhbS/gv8av2j/g14Xtfs3gzwzr&#10;Wk61pqzyNLcRvqOnq8sJkJ+aKP7PGseRvAzvdyc11fx28J65rH7Z37Lut2Gjahe6Lo//AAlH9paj&#10;b2sklvZebp0aRedIBtj3sCq7iNxGBk0Aeq/BX4C+BP2dvCt14b+Huhf8I/ot1evqE1t9rnud07Rx&#10;xs+6aR2GVijGAcfL0yTn0CuK8ffFSx8A6rpOmNpGsa9qWoQ3F8bPRLZZ5oLG3aFbm7KFlMixtcW4&#10;8qESTuZQI4pMNjlPiV8eJvhj8XNI0XVNGuI/BJ8Ja14m1bxGqxyLZrYvakkIJvNZUSZw6rC7M09v&#10;syFm2AHsFfFXxs8M+GPhR/wUV+AHjKwm/wCEc1Xx/wD25pviO9fUpY4tV8nT7aKxt3R5PL/1vkhU&#10;VRvkEZwzhTXsF1+1npmnxvbXvgbxRp/iFfEC+Gv7BvrjSYJnu2tba6jVLh74WjtJHeQbIVnM0hMm&#10;yJhFKyeVftx+CbH42fH79mf4S+JpbiXwJ4h1PW9V1XTrZlia6lsLFZIFMoXeikSzIwRlJWVsEMEZ&#10;QDxX4uftdWP7IP7SH7W+uxWlvrHizVpvCVjoelTzKqtL/ZMzPcSruDtBENu7ZyWkiTKeZvX60/Zb&#10;/Zb/AOFK/wBseMvGWsf8Jx8Z/FWJfEniycZ67SLO0BA8q2TagACru8tCVVUiji8/8Gfs/aX8Qv2s&#10;P2r38feA/wC0vC3iSy8OafZX+qaeyxXkAsP9JS2uCAflmht2YxNlJIYmyGRSOA8EfFD4r/sUxXXw&#10;e1jwL4w+IWiQeJtMtPBHi6KKO9sv7Dur6G3WxurljbpBcxoXjj81tvmyxrhIEjLgH3/RXimrftWe&#10;G9H1jWrWXQfEEmnafZapdw60kdsLO9OnXkFlfRoWnEkPlXNwqNLcpDAqpJKZRCplr0vwB4vXx94N&#10;0nxHFp1xpdvqUIuYLe5uLW4YxMT5cgktZpoXV02urJIwKuvQ5AAOgooooAKKKKACiiigAooooAKK&#10;KKACiiigAooooA+P/wDgqB8BfHf7RPwC0Dw38PdC/wCEg1q18TW+oTW32uC22wLa3cbPumkRThpY&#10;xgHPzdMA4/MH/h1x+07/ANEz/wDK/pf/AMk19/8A/Bav/k1nwt/2Odr/AOkN9X51fC34X/s+aB8G&#10;9M8a/GLx14g1HWtfvZYNO8IfDmW0k1HToIS6ST3/ANoG2PewXYmVJUqy+YGcQgGt/wAOuP2nf+iZ&#10;/wDlf0v/AOSa/b79nvwtqngf4BfDTw3rdr9i1rR/DOmaffW3mLJ5M8VrHHIm5CVbDKRlSQccEivw&#10;B/az+Ael/s//ABH02y8N+If+Eo8GeJtGtvE/hzUpYniuH025L+SJ0ZFxKPLYHAG4bW2oWMafvT+y&#10;d/yaz8G/+xM0b/0hhoA9VorzT9or48+Hv2bfhHrvjnxFcW6pZQuthYzTmJtSvSjGG0jIVjukZcZC&#10;tsUM7DajEeAat8Tv21NF8M3nje4+GHw3k0i0me7k8B2l7eXPiNrJZyDCk8btbST+SNwZAd3GIi5E&#10;NAH2VRXy/pn7ZMPxC+In7NkXgaG3uvBPxUh1+W8m1S1kjvrVrC2DiNMOEVlmEkbkiRW2fI2CGPsH&#10;wh8Wa54s/wCE1/tvWfB+s/2b4mvdNsf+EQupJ/strHs8u3vt5Oy+XcfNRcKMrgc0AegUVyngX4se&#10;CPih9u/4Q3xl4f8AFv2HZ9r/ALC1SC9+z792zzPKdtu7Y+M4ztbHQ1la1+0J8LPDXmf2v8S/B+le&#10;Xe3Gmv8AbdetYdt1Bs8+3O6QYlj8yPen3l8xcgbhQB6BRXz/APHT9rLQ/gn8dvhN4B1XU/D+lWHi&#10;n+0bvWtU1jUkt/7MtYLV2tyQzKE8+4wiyOdp8mRArM2U+gKACiiigAooooAKKKKACiivFPjV/wAN&#10;F/8ACVWv/Cov+FX/APCN/Yk+0f8ACa/2j9s+1eZJu2fZvk8rZ5WM/Nu39sUAe10V8VfssfGv9qf9&#10;onwj4J+IT2vwfsvAOsXp+2QLHqseqLaxXbwXHlrveISkRSFMsV5XdjkD0D4tfHz4l+IPixe/C/4C&#10;+HvD+seJPDv2efxbr3jGWWLS9HS4gkltYBHE6zzSyhA2+JXSPKBsl2MQB9K0V8q+Dfjx8b/hz8ZP&#10;DXgn46eDvD93pXjH/RdB8U/DW2vrmzt79BI72t4k26Rd0SGQSBVVVRmO5FleC148/aA+LPjX42+M&#10;/hX8EvCvhcal4KhsLnXfE3jy9mWx3XcLSxW0FvbAyszIVYSkhR5UqlRmNmAPqCivCvgh8VPizfeP&#10;tT+H/wAWvh5b6Xq9jpi6pb+NPCjzT+HNTVpdphRplDwToHQeU7Mz+XK+ETZv9f8AC3izQ/HGg2ut&#10;+G9Z0/xBot1u8jUdLukubebaxRtkiEq2GVlODwVI6igDWrx+P9mPw9Y/tFXHxk0zX/FGja7fwxRa&#10;vothqhTSNYaK3kt4ZLq3Kku0ccg2gMqq0asF3Fy3sFfOv7Ovxv8AiL8bvi58VWu9M8L6X8L/AAl4&#10;g1HwnZxwvcvrUuoWjwAzSMcQmB0eRsABlJVfmCl2APoqsnxT4W0vxpoN1o+sWv2uwuNpZVkeJ0dG&#10;DxyxyIQ8UqOqOkiFXR0VlZWUEfKvxE/bW1zwf+17ZfD220rT5fANjrWh+FNbnlt5Dqh1XV7a7ns3&#10;tWEwi+zKIYBIXUOMybVfgj7AoA80uv2e/CV9ot9oc51g+HrqGwUaXFrFzCsNxaXst6t9HNG6zi7k&#10;uJRJLcGUyStDGzEkMW5XTf2U9OX4leJfE+peJNYms9Shu4LLT9J1C90prNbu7gvLo77e5VEZpraL&#10;D2sdszqZPtJupHaWsrxN8b/iL4D/AGxvBHw81rTPC958OvHsOoLoN1YPcpq9pLZWUVxO91uzEys5&#10;kRVjAO1lYsChVzSf2qodF+MP7ROk+OrzR/D3gT4YQ6HPBqxSRZmW9s2mkEp3sJG8wKkaRoGYsFAd&#10;iKAPX7X4W+GLPQdE0VNM3aZo96upW1vLcSyCS6VmkFxOWYm5l85zOXmLsZwsxJlVXHV18/8A7Lfx&#10;h+Jfx/8A7Y8d634Z0/wX8LNQx/wiGm3kEp12+g+XF7cv5vlRxOASkaxksHBDlESSf6AoAK8f+Jf7&#10;Mfh74tfFzwb478Ra/wCKJ08KTW97YeF4dUMeitewPK8N5JbhctOjTffDjIRVYFdyt7BRQAUV5/8A&#10;Gr/haf8Awitr/wAKi/4Q/wD4ST7an2j/AITX7V9j+y+XJu2fZvn83f5WM/Lt398V8q+DPjX+2F44&#10;+LHxF+Htha/A+LWvAv8AZ39pT3EesLbzfbYGni8lg5ZsKpDblXB6bhzQB9Vad8BfAmlaDq+i2+hY&#10;0rVvJju7SS7nkR7aJi0VioaQ7LFdzqLJMW4SWVPK2SyK3oFZPhP+3P8AhFdG/wCEn/s//hJPsUP9&#10;qf2T5n2P7V5a+d5HmfP5W/dt3fNtxnmtagDx+P8AZj8PWP7RVx8ZNM1/xRo2u38MUWr6LYaoU0jW&#10;Git5LeGS6typLtHHINoDKqtGrBdxct7BRXin7Tnxr1z4L/8ACp/7EtdPuv8AhLPiBpPhS+/tCOR/&#10;LtbrzfMeLY64lHljaW3KMnKmgD0Dx18LfDHxK+w/8JFpn2/7JvRdtxLD5sMm3zraby2XzraXZH5l&#10;tJuhl8tN6NtXHP658AfD3ia3B1W91jUtSjh1y1t9SvL0ztFb6rIXuLdoHBt7iBP3Sxw3MUsaLbwj&#10;aduT5V42/ag8VeO/j1F8IvgTp+j65qWiTCTxt4u1uGW40jw/F8y/ZgsUsZnuywP7sOAGQoekzW/1&#10;BQB4V4B/ZN0LQ/D15Z+KtY1jxZeahqcuqaiv9tarDY3jPb21sYZreW9me6gMNnCpivJbhTulACxv&#10;5S6sn7Mfh6+/aKt/jJqev+KNZ12whli0jRb/AFQvpGjtLbx280lrbhQUaSOM7gWZWaRmK7ghX2Ci&#10;gArn/HngPRviV4Zn0DX4LifTZpre5ItL2ezmSWCdJ4ZEmgdJI2SWKNwysDlRXQUUAeFab+ynpy/E&#10;rxL4n1LxJrE1nqUN3BZafpOoXulNZrd3cF5dHfb3KojNNbRYe1jtmdTJ9pN1I7S16/4W8LaX4L0G&#10;10fR7X7JYW+4qrSPK7u7F5JZJHJeWV3Z3eRyzu7szMzMSdaigAooooAKKKKACiiigAooooAKKKKA&#10;CiiigAooooA+AP8AgtX/AMms+Fv+xztf/SG+r8tfBfhXxr8CdK8DfGzUfh5o/ifwTq015baYfE9m&#10;mo6ReyqssDxzwrICrKwkZFk2FmhLLuCGv1K/4LV/8ms+Fv8Asc7X/wBIb6vy1+CH7XXxc/Zx0rU9&#10;M+HnjO40DTdRmW5uLNrW3u4TKF2+YqTxuEYrgMyAFgiBs7FwAeq/t1Lo3jXwz8H/AIvzaXceGviL&#10;8RtMvdS8TaHcalPcjEU6xWt9FHcFpYYLhBIYl3GIRRRpHkRszfs/+yd/yaz8G/8AsTNG/wDSGGv5&#10;1viZ8VfF/wAZPFU/iTxt4j1DxNrU24fadQmL+UhkeTyol+7FEGkcrGgVF3HaoFf0U/snf8ms/Bv/&#10;ALEzRv8A0hhoA8f/AOCkl5N4V+F/w18eyWFxf6F4D+I2h+JtaFo0fnR2UTyRkoruodjJNEgUHq4J&#10;woZh9Aat8a/AWi/C+8+I9x4v0eTwJaQvPJ4gtLtLm0ZVcxkI8ZYSN5g8sImWZ8IAWIFdVq2k2Ova&#10;VeaZqdlb6jpt7C9tdWd3EssM8TqVeN0YEMrKSCpGCCQa+df+Hbv7Nv8AwlX/AAkP/CrdP+3/AG37&#10;f5P227+x+Z5m/b9k87yPKzx5Ozy9vy7dvFAHn/jL4hW/xY/ak/Yk8Z2Wl6ho9hr1l4q1C0tNU8kX&#10;Agk0qJoncQySIN6FXADkgOAwVgVHzV8Sf7cvP2ffjXpGm/2eui6x+0zeWHiCTW/Mj0uOwaSFg19P&#10;HiS2tvtKWu+ZGRhkAMC2D+n/AIi+FvhjxZ478I+MtV0z7V4k8J/bP7FvftEqfZftUQiuPkVgj7kU&#10;D51bGMjB5rK0n4A/DzR9B8W6InhPT73RfFmtTeIdb07VFN/b3t/KyPJM8c5dRloo2CgBVKAqAaAP&#10;iAfs/fEXwD8evg1r+ur+zP8ACPUrHxAptT4OFzpWpazaybYLyyihmj8u5Z4pgi/LvRnTY8e87uq/&#10;ZM/Zr+F3xf1X9p3U/GvgbR/E+pXvxT8Q6O95qUHmzQ2qsrKsDnm3YNcSnzIij5Knd8ibfoD4Q/sO&#10;/A/4D+Mo/FngjwHb6T4hhhkt4b6a+u7xoVcYcxieVwjFcrvUBtrMucMwPpXgH4W+GPhf/wAJH/wj&#10;Gmf2Z/wkWtXPiHVP9Ill+0X9xt86b94zbd2xflXCjHAFAH5gfs7+E9D+Jn/DBP8AwmGjaf4r/tCy&#10;8a6bef25apefabWz8/7HbyeaG3xQf8skOVj/AIQK/UrxtZeKr7Soo/COs6PoepCYNJca3pEupQtF&#10;tbKCOO6tyG3FDu3kAAjacgjyrXv2Hfgf4m+F/hn4ean4Dt7vwn4amnuNItWvrsTWjTO8kwW4EomK&#10;u7lmQuVJVMj5E2+60AeVf8I58b/+ih/D/wD8IO+/+XNH/COfG/8A6KH8P/8Awg77/wCXNeq0UAeV&#10;f8I58b/+ih/D/wD8IO+/+XNH/COfG/8A6KH8P/8Awg77/wCXNeq0UAeVf8I58b/+ih/D/wD8IO+/&#10;+XNfJX7cXhv9ribxl8JYPht4kuNb1LztQuHPgjSrjRLGJohbSRjUWuL6e3lVtrhEmKqcSJiTftH6&#10;FUUAfNX7KPh39qLS7NJfjj4u8H6paTbLoWdnphfVE3wkNbPNAYLaLypAhysdxv3SgOAEavpWiigD&#10;5V/4Jcf8mJ/DL/uJ/wDp0u6qfsm6tY/Cb42/Hj4VeJry303xZrXjm88aaNFcSrEur6fqEIlQ2YkK&#10;vO0ItZlm2IVRlIDNgkfRXwt+Fvhj4LeBNM8G+DdM/sfw3pvm/ZLL7RLP5fmSvK/zysznLyOeWOM4&#10;HAArK+MXwB+Hn7QGgx6R8QfCen+JrSHPkSXClLi2yyM3kzoVlh3GKPdsZdwXDZHFAHyB8UfFXxu/&#10;Z2+Knwf0fW/2oNP8d3fibxno+k33hD/hE9K068bTbmd0kufkLyiImIxb1UfM/DgjB7W/8G/Bv9qv&#10;49eP7TSNV8cfCD43eFphpetX3h/UG0LV9U06PAjmABdLm0kJgYSlPM2x224qhiDev/B39i/4K/AP&#10;XpNb8D+ANP0rWmxs1G4lmvriD5XQ+TJcPI0O5ZXVvLK7wcNkAYt/G/8AZF+Ef7R2q6ZqfxD8GW+v&#10;6lp0LW1veLdXFpMImbd5bPBIhdQ2SquSFLuVxvbIB5r8A/iJ4n8B/tNeIf2e9f8AHX/C0rTTfDKe&#10;JbDXr5IotU0qMXCW6abemMkXMvkvbz/aHEcjeYzMrCRNn0p4W8J6H4H0G10Tw3o2n+H9Ftd3kadp&#10;dqltbw7mLtsjQBVyzMxwOSxPU1yvwd+APw8/Z/0GTSPh94T0/wAM2k2PPkt1L3FzhnZfOnctLNtM&#10;sm3ezbQ2FwOK1fhb8LfDHwW8CaZ4N8G6Z/Y/hvTfN+yWX2iWfy/MleV/nlZnOXkc8scZwOABQBq+&#10;LP7c/wCEV1n/AIRj+z/+Ek+xTf2X/a3mfY/tXlt5Pn+X8/lb9u7b823OOa+QP2FfFNv8K/2U/ir4&#10;z8X3Woan4z0jxN4k1r4g2kUcJeDVrf5rmGAIEhbMMUDjY5TfKwDgfKv2rXxr8KP2cfEV14h+PXwr&#10;+KXw5t9X+EnjbxbqHjO38TW3iAIt001xaSwWRt4ilxGyeUWaTKruiZRuUhmAPn/wz+y/+0z8av2a&#10;PFmmWmofCe18J/GTU0+IF4002ppfWst41teCKMiJkRQYYxtIkIyw3ngj71/ZY+Nf/DRP7Pvgn4hP&#10;a/YrvWLI/bIFj8tFuopHguPLXe5ERmikKZYtsK7sHIHqteFeOP2Z9Gg8PXVt4O8OaPfW+o+LZ/F+&#10;v+F/EV5OdM8R3U9vLDKtyzpcCNVkeC5VRC6CS0iARCRIgB4/+3t/wk//AAvb9mT/AIVl/wAle/tr&#10;Vf7F/tLyv7H+wfZY/wC0vtef3n+q8vHlfNs8/b+88qvFfjB+yTqn7Xn7Un7V/h6x8X/8I7/Zf/CL&#10;6hZ2Mtor293qQ0plt3nlwZEiWJruMiMdblXIbyQj/RV38K/ij4n/AGuvgxfah4Yt7XwJ8KtM1CM+&#10;Mpta85tflvNMgt2EdrJJNcxMkwbmeWQsqMxlZtu/6K8O/C3wx4T8d+LvGWlaZ9l8SeLPsf8AbV79&#10;olf7V9liMVv8jMUTajEfIq5zk5PNAHmv7JH7SU37Q3g3W4PEGlW/hr4i+EdTl0DxVoMF1HMtvexE&#10;q0sW12PkSMrhSxPzRyoGkEe9vX/FninS/A/hXWfEmt3X2LRdHsptQvrny3k8mCKNpJH2oCzYVScK&#10;CTjgE15r8Qv2YfCXi/xN4l8b6Klx4P8Aihq/h+50BPGGj3dzBNEssDRRyywxTRpcNGTGymQbgYYc&#10;MpjjK8V4g+BWueIPgf41+Fi+AvB+gaZ4r0bVpLW00u9km0bQL8RW0djEkckSk+ZN514ZYLeFYniJ&#10;8t5WM0oB9K0V8Vaz8IfEl1+0BoUFp8N9Piksd19Dqlrd3NhFpGn/APCMzacukWGow2v7qxF7IHHl&#10;vDcpJLJKtiEUTv7V8Bfhzr/wP8E6F4dHhjw+P7Q1qeTU28PLaWiafAbaRluJTBaWkd5K0sMEOY7W&#10;Aqk0YIfyGllAPS4/HmjTePrjwXHPcP4httMi1ieFbKcwxWskskUbNcbPKVneGULGX3kRuQuFJHzr&#10;+zv/AMn2ftc/9yj/AOmuWvVfDsdxpv7TXjhLiw1CWHVPDOj3NprEljN9nAhuL+OWxW4VRAPLMiTh&#10;HPnk3sp3PEkaw9V4d+Fvhjwn478XeMtK0z7L4k8WfY/7avftEr/avssRit/kZiibUYj5FXOcnJ5o&#10;A6usm28U6XeeKtR8NxXW/WtPsrbULm28tx5cFxJPHC+4jadzWs4wCSNnIAK5818dfCHVvEnxo0Tx&#10;bDHo+oWNvDYxRXGpzXCXegNb3M01xJYLFgs19HLHbzDzYVCW8fmLdRkwV5V8SPg74i1bUPFPxNl+&#10;H+j2GpeJPCXh1Na0qzkF3qf2i01D7RqGmzmGA/arS4tmjtppI2kkeO1VUtbn93EQD61r4g/bq8VQ&#10;/GL4X/ATUPAuvXGjT3/xg0rT7DWLvSZEm069ie9tmd7O5RGLQzxtmORVyYyDwc1q/Bv9nLxFeL8M&#10;dau/BHhfw7pujanqurR2GoOLpdNhuNYvLy3itNPn09XtmWGWApNFNZTKxj+0QSfZUt69K+Ffwq0D&#10;4q/D/T9R8W+HNQhhsviBqnjHQdL1GG7019Pnj1O7NrciGTZP+9DtdNHcbhvunAVIhFFGAeFfs4ab&#10;N/wT3+Ntv8Btce31D4dfEjU7rVfBniua5jiuY71YYUlsL1GZQWKpbojxqN8kiYUmVkt/t/RvFOl+&#10;INS12wsLr7Rd6Herp+oR+W6+RO1vDchMkAN+5uYWyuR8+M5BAwPi98F/BXx68GyeFfHvh+38RaE8&#10;0dyLeZ3jaOVD8skckbK8bYLLuRgSrMpyrMD81ePP2em+FbeM9UsfAOj+KPCeqeLbDWZtJCXWoy61&#10;aro7WbwavGlrcXEyx33+mrIsd673EvmSJF+9uEAPsqivlX9nv9nHxP4Q8RfDTxB4i0Dw/YzeH/Bm&#10;maPPNeXMWqajFcxadHBLHb5tA9jhzIp8m9lt3USn7P5t08yd/wDGjwL4n+OHwP0XTpvC2n2fiC++&#10;yXupaFqmtxC3sZPKLSxOzWF7bXvlyHYFltmjJAmUpJHEwAPa6K5TwVa6p4f+z+GZdE0+z0XSdG0+&#10;O21LSUW0s55/30c1vBZBna3iiWGBlBdhtuAgJMbE+a/CL9n6++GPxGk8Rwro9mmpzeKbnXW00Mk2&#10;qS3usx3mlyTkRr5zW9sbiLdISYzMyx7ldjQB7rRRRQAUUUUAFFFFABRRRQAUUUUAFFFFABRRRQAU&#10;UUUAfH//AAVA+PXjv9nf4BaB4k+Huu/8I/rV14mt9PmufscFzuga1u5GTbNG6jLRRnIGfl64Jz+Y&#10;P/D0b9p3/opn/lA0v/5Gr7//AOC1f/JrPhb/ALHO1/8ASG+r4g/ZZ+CPir4c/C+T48WvgHWPH3iH&#10;Uobqw+HumaHo0uqGx1CN/LbWrkokkUS2zq6xRTI7Sy/MqoIxKAA8ef8ABQj9r/4Y+Jp/Dvirxtca&#10;FrsENvPPp934f0tZoVngSeMOv2bKMY5UJRsMpJVgGBA/Z79nvxTqnjj4BfDTxJrd19t1rWPDOmah&#10;fXPlrH508trHJI+1AFXLMThQAM8ACvxW/wCCrHhPXNH/AGzvGut3+jahZaLrH2L+zdRuLWSO3vfK&#10;060SXyZCNsmxiFbaTtJwcGv2U/ZO/wCTWfg3/wBiZo3/AKQw0AHx0+Pv/Cjf7E/4tx8QPiB/ann/&#10;APIi6H/aX2Ty/L/1/wC8XZv8z5eudj9MV4p4f/4KTaH4s/tL+xPgX8cNZ/s29k02+/s/wgk/2W6j&#10;x5lvLsuDslXcNyNhhkZHNfYFfKv7Av8Azcb/ANlm8R/+29AHqv7QX7SnhD9m/QdJvPEg1DVNV1q9&#10;TT9G8N6Fbi61TVZ2ZVKW8G5d23epJJAG5VyXdFbz/wAC/t5eEPFHxH0HwV4k8E/ED4Var4g8yPRp&#10;viDoQ0u31GdCgNvC/mtmU+YuAQASVXO90Vsr4V/8TT/goh8c7rxJ8mtaX4Z0Kw8JrcfuHfRpVea9&#10;aFBjz4hehQ0xDlH/AHe5R8tef/tjfHPxn4f8I+JLr4mfsnaf4u+FnhvWorq31nUfGdkyT+XdrFaX&#10;QtVheVPMLoGjIPyTPHJlGcEA+ivjf+1N4K+BOq6ZoGox6x4n8batC1zpng3wppz6jq97ErYeRIVw&#10;FVVEj7pGQMsMu3cUIrK+EP7Y3gr4seMo/Bd3pXij4deO7iGS7s/C3jzR30u+vbVBzPACWSRciQBQ&#10;+/8AcSnbtQtXKfF74V+IvE37Q0nxM+C3xD8LwfFTwz4fj8M614S8RILqxmsp5vtMAufIb7RaN80k&#10;ysAfM8qIDanmFzwH8VPEUPxt8GeCPj98PPC+nfEWeG/l8F+MvDri9sdQZIVe/jthKv2mwZbd4lYy&#10;HbN5cuGA2KwB9QUV5/4p+JfiPw/r11YWHwn8YeJrSHbs1TS7vRkt58qGOwXGoRSjaSVO6NeVOMjB&#10;OV/wuTxd/wBEJ+IH/gd4e/8AlrQB6rRXlX/C5PF3/RCfiB/4HeHv/lrR/wALk8Xf9EJ+IH/gd4e/&#10;+WtAHqtFeVf8Lk8Xf9EJ+IH/AIHeHv8A5a0f8Lk8Xf8ARCfiB/4HeHv/AJa0Aeq0V8K/td/t7fE/&#10;4B+KvhhYaF8GtQh/4SS9ngm0vxIbWe81Ly5LZVhsTp97PslPnMuZI2+Z49qvhhXtX7Nf7SHjv43W&#10;Zl8VfAXxh8M/9Nltjc6pNB9njRIVkV3Wc290dzMUHl27pnHz/f2AHa/tA/tD+Cv2ZfALeLvHV9cW&#10;emtN9ktYrS1eea7ujFJKkCBRhWdYXw0hRAQNzLnNea+Bf28vCHij4j6D4K8SeCfiB8KtV8QeZHo0&#10;3xB0IaXb6jOhQG3hfzWzKfMXAIAJKrne6K3KeKpNL1X/AIKpeCrPXr/P9k/DO41Dw7Y3F88aJqUt&#10;7NDO8MW4K8rWiyhhg5SLcR+6Ur7r+0P4D+F3xC+F99YfGGDR28EwTQ3M9zrd79ihtZQ4WOQXO9DC&#10;xZ/L3K6lhIU5DkEA5/X/ANqrQ9H174saJYeEfGHijWvhv/ZP9pad4f01Lu4vf7QUPF9jjEu6TYpL&#10;Sbgm0KxG4Cva6/MD9pbxZrngfXv2/Nb8N6zqHh/WrX/hAPI1HS7qS2uIdyxI2yRCGXKsynB5DEdD&#10;Xqv7b3xx8Tw/H3w18JNKPxQtPDb+GZPEWtN8IbCK712933Xk26K7APZxRPAWeZGbzBMIigDbgAfd&#10;VFfnB8O/i38UdH8A/H3w81p8aIPBOn/DnUtZ8OeJvinpf9n6vpeoQxS+bALyNc3LO0yzRyNIrRLB&#10;sVMLvOV4s0H4o/BP9j/wZ+0zafHfxx4i8ZWOmaJq154f1y78/QL61uhBALV7MEHcI7iPfOXZ5Hjk&#10;k+SSQPGAff8A4Z+L3h7xf8UPG/gLTJLibXfB0Ony6uWhKQxNeJLJDGrHl2EcQdiBtAlQBi29V7Wv&#10;hX9nT4Q+X/wUV/aQ1v8A4TXxg39g3uj3v9nNqubPUft+n3D+Vdx7P3sVtv2265HlKijLYr6/8A+A&#10;f+EB/wCEj/4qPxB4j/trWrnWf+J/ffavsHnbf9EtflHlWybfkj527m5OaAOrrx+P9p3w9fftFXHw&#10;b0zQPFGs67YQxS6vrVhpZfSNHaW3kuIY7q4LAo0kcY2kKys0iqG3BwvsFfGv7BviS++MHxh/aS+L&#10;8mi3HhjTfEHiDT/D8Gh6puXUrWXS7PypPtMe0CNmWeIlAzFG8xCTtDOAe/8Aw3/aB8K/ErSviDqd&#10;u1xomm+BvEGoeHdYvNbMVvCktkqtPOHEjAQBXzvcqcAkqMVV/Z9/aK0P9pTQdW8Q+FdD8QWnha1v&#10;XsrHXdYtEtrfWNjMry2i+YZWiBUDdIkfLbcbkkVPzA8daP8AEPxBpvxlm/4R7UNW+Afhz456vq/j&#10;yz0e9H2zWLX7RA0sYgUpJ5VtFBvZvNVS13G+B9naSP8AWn4VeKfCHjT4ceHNY8AXWn3fgy4soxpT&#10;aXGIrdIEGxYkjAHlbNuwxkKUKFSqlSAAdXRRRQAV4/8AtDftO+Hv2Z7fQdQ8WaB4ovPD2ozGK88Q&#10;aLpZu7HRlEkMYkvXDAxqzTjaFV2bY4VSQAflX4S/Bnx7+09qvx+u734//Ejwlb6F8RvEGi+HrHQN&#10;WeGGyZWQhpjnfNAA0Cpbq8axiOTYQZmIPH/j/wARftOf8EfdW8WeLNW0ex8Q3mmGe8vrki0guWsd&#10;WAAAAIE862oVUUBWmlVVCBgFAPsrxn8a9D8D/Fj4dfD2/tdQl1rx1/aP9mz28aNbw/YoFnl85i4Z&#10;cqwC7VbJ67RzXP8AiT9qDwrovx60X4PaZp+seLfG17D9rv7fQYYpYdCtfkxPfySSoIVKuGCjc5BT&#10;C5lhEnyB8cfi941+OXjj9jrxz8OfC9x4e8beJ9M8VjS7DXpkgGnSzWEUP21neNhLBEpa6T92TPEi&#10;YQGQKPQP+CY154e8KeGfGHw/1+wuNF/aDsNTuL3x1DrbF9S1RnndoLwTM7G4g8uaMb1bbukL4/0h&#10;ZJQD7fooooAKKKKAPH/2gP2nfD37PNx4V0/UNA8UeL/EPiea4i0rw/4Q0s399cLBGJJ5AhZRtjVk&#10;yN2758hSFcr5r8Vf+Cg+h/Bu88R/8JJ8HPjBb6Lod7JZT+Il8Louly7ZvJWWO4e4VTFI23Yxxu3r&#10;xk4rn/G/iS++KX/BTb4Y+FbTRbjSbf4W+H9W8QXmpanujXVYr+2itR9jUKQ6xySRqXLAFlnXAMQ8&#10;zoP+Co//ACYn8Tf+4Z/6dLSgDv8A4K/tOf8AC6PFV1on/Cp/ih4E+z2T3v8AaPjXw5/Z1nJtkjTy&#10;kk8xsynzNwXHKo5zxXtdFFAHj/7Q37Tvh79me30HUPFmgeKLzw9qMxivPEGi6Wbux0ZRJDGJL1ww&#10;Mas042hVdm2OFUkAHoPGfxr0PwP8WPh18Pb+11CXWvHX9o/2bPbxo1vD9igWeXzmLhlyrALtVsnr&#10;tHNeVf8ABSLQP+El/Yl+KVp/aWn6V5dlb3vn6nP5MTeRdwT+UrYOZZPL8uNf4pJEXI3Zr51+OPxe&#10;8a/HLxx+x145+HPhe48PeNvE+meKxpdhr0yQDTpZrCKH7azvGwlgiUtdJ+7JniRMIDIFAB9f+JP2&#10;oPCui/HrRfg9pmn6x4t8bXsP2u/t9Bhilh0K1+TE9/JJKghUq4YKNzkFMLmWESewV8Qf8Exrzw94&#10;U8M+MPh/r9hcaL+0HYancXvjqHW2L6lqjPO7QXgmZ2NxB5c0Y3q23dIXx/pCyS/b9ABRRRQAUUUU&#10;AFFFFABRRRQAUUUUAFFFFABRRRQAUUUUAfAH/Bav/k1nwt/2Odr/AOkN9X5K+Fv2hPin4H0G10Tw&#10;38S/GHh/RbXd5GnaXr11bW8O5i7bI0kCrlmZjgcliepr9qf+CoHjPwJ4H+AWgX/xC+HX/CzdFk8T&#10;W8EOk/25PpPkzm1u2WfzYQWbCrIuw8HzM9VFfmD/AMNEfsxf9Gjf+ZK1T/43QByn7bv7S/8Aw1B8&#10;dtZ8TaVf+IP+EM/c/wBi6Prs3/IP/wBFgjuPLhWSSOLzJYS52H5vlJ56fup+yd/yaz8G/wDsTNG/&#10;9IYa/Fb/AIaI/Zi/6NG/8yVqn/xuv2+/Z71HS9Y+AXw0v9E0j/hH9FuvDOmT2Ok/aXufsUDWsbRw&#10;ea43SbFIXe3Lbcnk0AegV5V8AvgX/wAKN/4WP/xO/wC2/wDhMPGepeLv+PT7P9k+1+X/AKP99t+z&#10;y/v/AC5z90Yr1WigDx/43/s42Pxa1XTPFGi+JNY+HfxF0eFoNO8WeHZFSZot3mLa3kTDZd2nnLHK&#10;beTglSAyh33eP6v+w147+Ll5aWXxv/aE8QfEbwZb4d/C+j6PB4et75xNDIFuzbu3nxfucbSA6k7k&#10;kQ53fYFFAHzr8b/2RZvHXxQ0z4pfDXxvcfCH4oQQtYX+v2Gmx38OrWRTaIrq1kZUlZSse2Rs4CKC&#10;GKQmI+GP7J+s6b8UNE+JXxV+KesfFjxt4ehurTQpGsINI03Top0CSOtnBkNOymVWlZiGVkBTMSMP&#10;oqigAooooAKKKKACiiigAooooA8U/aW/Ze0v9oyz0K9TxP4g8C+M/Df2t9A8UeG71oLiye4h8uRW&#10;AI3xNtjLKCjkJtWRAzZ4DQ/2OfHfib4j+D/Enxl+OWofFTSvCN7/AGvpHh+38PwaHbrqSlTDczG3&#10;kPneVhiqsOC33tjSJJ9VUUAfKvxg/YY/4Wt/w0H/AMVt/Zf/AAtn/hHv+YT539lf2Xs/6br53m7P&#10;+mezP8Vd/wDHT9nO8+JnirRPHHg3xzqHwx+JOi2U+m2niDTrG3vIrm1mkjZ7e9t5V/0mJdjtGhdV&#10;jkkMgBYCva6KAPmrw5+yb4vm8E/FOw8f/GrxB8QfEnjjRrnQo764tzZ6XpUEtt5O6HS4pvI83PzM&#10;42lsYGwtI0mr8S/2Uv8AhYn7G1n8Bf8AhKf7P+z6NpOkf8JB/Z/m7vsT27eZ9n80Y3/Z8bfM+Xf1&#10;bHP0BRQB4VpP7N2s+F/2qNf+LXh/4g3GnaF4phtV8S+EJtJgnXUJbW0ktrZ47okPAqB0faqksytl&#10;irBU9K8A+HfE/h7/AISP/hJvF3/CW/btaub7S/8AiWRWX9mWD7fJsf3ZPneVhv3zYZt3I4rq6KAC&#10;vjX4TePNG8B/8FHvj54V8QT3Gl6748h8O3Phq3msp9upxWmlz/aZI5AhQKhR13MwBZGUZZSB9lUU&#10;AeVfAL4F/wDCjf8AhY//ABO/7b/4TDxnqXi7/j0+z/ZPtfl/6P8Afbfs8v7/AMuc/dGK8q8K/s9+&#10;L/2UfCPjWy+HPjLUNS+Ht3e29xpfhSXSzfX/AIYglu4f7RlsJ2kcz+XbvdzR27QSlpEi+WV2lW4+&#10;qqKAPmrxz8W/Elt8J00zR9b8QL46t/st1KzeFLkapNps894lnPJHbWN+lpLKlk7uz2bY2sjW9k88&#10;Yg7XU2+IP/CcfBJdM1TWIdHMN4fF+l6pptnJNcRfYP3U1zdwjyIp47vyVMNsQJTPIyAxQPj2CigD&#10;yr4BfAv/AIUb/wALH/4nf9t/8Jh4z1Lxd/x6fZ/sn2vy/wDR/vtv2eX9/wCXOfujFfGv7V/gfRv2&#10;Xv8Agnbpf7OTeIrjxV421+YW3hyC00edZtYlGtQXcsaRx+aEZVuFUKz5c425J2j9H6KAPKviJ8C/&#10;+E++O3wj+I/9t/Yf+EA/tf8A4ln2TzPt/wButVg/1u8eVs27vutuzj5etc/8Zv2aL7x18XPCPxV8&#10;EeNbjwB8QdBh/s24u2tG1Cx1bSy7SNY3Vr50QZfMYsGV1YZJ+8sTxe60UAeFeE/iV4i0Lx14gl8c&#10;3msWOm/2m+m/Y7jQgumWbT6nHZ6L9jvFUPO11DNHJMAblY5GO97LZ5Mnzr4i8eeO/gV8FfFmn2/i&#10;3xhpV/Y3vj7W01Cbw3BLfy3kGoCaw/c/YCjabOl09zPeJF5SSSRp9pgVkhP3/WT4g8J6H4s/s3+2&#10;9G0/Wf7NvY9Ssf7QtUn+y3UefLuIt4OyVdx2uuGGTg80AeVfC/xJ4v1z44eOrfVbzxBdeG7HfDYr&#10;JpB0/S4yJVUKoubGKeSXCsBLBd3cEmJZGFsJLeKug/Zxbxq3we0VviDqlxrniczXpfVLvTU02a8t&#10;ftk32OZ7RAPs7PbeQxhYB0JKuA4avS6KAPjX9tTx5o3wd/ac/Zi+I3i+e40rwTok3iW21HWlsp7i&#10;G2luNPjS3jbykY7pGV9q4yQjnorEe6/tSfAv/hpT4E+Jvhx/bf8Awjn9tfZf+Jn9k+1eT5N1FP8A&#10;6rem7PlbfvDG7POMH1WigDivjJqfiLR/h3qF14YS4OpLNapNNZWwubm2smuYlvbi3hKt5s8VsZ5Y&#10;49km+SNF8qXPlt4/45+LfiS2+E6aZo+t+IF8dW/2W6lZvClyNUm02ee8SznkjtrG/S0llSyd3Z7N&#10;sbWRreyeeMQfStFAHxB/wUm8eWNn+xzB8OdSn1if4i+OYdOttE0W7sluNS1K6gvbF543+xI1uJxv&#10;GVjIRmJEW4YFfRXxE+Bf/CffHb4R/Ef+2/sP/CAf2v8A8Sz7J5n2/wC3Wqwf63ePK2bd33W3Zx8v&#10;WvVaKAPn/wCPn7Pdx4g+I/h74y+EPGWoeBPHXheye0vLi30ubWbfWNJUvM9jNYRyI82XJZfKO8lu&#10;AXELR9X+zXq3ifW/hwb3xbP4gudTlvZdsviGGKFzGAoHlIthYSiLIb/j4tYpN/mEb4vKkf1WigAo&#10;oooAKKKKACiiigAooooAKKKKACiiigAooooAKKKKAPgD/gtX/wAms+Fv+xztf/SG+r5q/ZL03xn8&#10;I/2O7DxH4H8eeD/hF44+IHjOTZ4i8Y6xZQW95oNjaTRnEVwJPuXrvH+7i83MqFv3ZDD6V/4LV/8A&#10;JrPhb/sc7X/0hvq/Or4W/s4/DT43/BvTL/RPi94f8A/E3Tr2WDxBpHxG1OPTtOuYHLtbz2EqoWbC&#10;qFdG3HcWJ8tRH5oAft2aN8arf4j+H9X+Muu6f40k1DRof7A8W6FHCdL1OwyZh9nkhiiV9rXDZ3KG&#10;+dTyjxs37f8A7J3/ACaz8G/+xM0b/wBIYa/ED9q7xl4Y0/4Z/Bj4O+GPEun+N/8AhXllqh1TxJpI&#10;lWzmv729Ms1tB5iL5sUPlLtuFJWZZAwCYxX7f/snf8ms/Bv/ALEzRv8A0hhoA4r9uj4oeKvh/wDC&#10;PR9C8EC3t/FnxC8QWngbTtVubqW3XS5b5JVF2GiBcMgQ7SuCrMr/ADbNjef6t/wSu+Ec3hm8k0zU&#10;PFFn8TGmfULX4lXetXE+rxagZzOl04V0idg+ASERioJDrIfMHpX7bnwV8T/Gj4N23/CB3X2X4heE&#10;9as/FfhrfJEkUl/altqP5qMhykkm0NtUyCPewTdXmurftxfFGbwzeaLpn7L3xIs/io0z6da213p3&#10;n+HIrozmJJH1NSgeALiQuFRDggSKh84AGV4gs/Hum/tOfsT2nxPv9H1Tx3bw+MItTvtBV1tLll09&#10;AkihkQhmjCM4CKu8vtULgVv/AA1/aM+Hnwl8CfGvxNaeBtQ0b7L8WdR0CbR9Gvjqeo+JdZklt42m&#10;tYZmT97LvD/ZoyQqwuVzg0eIvh18Q7f9of8AY7vPE0moeM9V0Gy8S/8ACU+JrWxBs4LqfTYx8zww&#10;RRxRNLuji3IjMqKDufcT4r4g/ZZ8X/FT4N/GGwk8E6hqt3ZftAX/AIwtPC2oE6X/AMJNpuY4Xjiu&#10;pWjEUUkM0zLcLuz5RCgkggA+lfBv7V3jPT/Hfhrwz8YvgxqHwm/4Sq9/s3QtYHiGy1bTproRSSfZ&#10;7iaMp5EsmxUhTDNMzMFA2GuKk/bp+JPiLVfiTaeAP2c9Y8cW/gPxBqWi6nfQeIIbaGVbZsI1uGhL&#10;zzuEkZreJGaMGHlzMAPH/gx8F/hLrnxw8Ef8IB+x58QPCsmm3q6td+KfiDqGpaLb6T9nlieKWFGm&#10;nW7lLdITtyQufk8x4/pX9iTwnrnhP/hfn9t6NqGjf2l8Wdf1Kx/tC1kg+1WsnkeXcRbwN8TbTtdc&#10;qcHB4oA+f/jJ+1P4n+J3x2/ZT8YfCTwXqHjXw3qllruq6XpFzrcWlf2pfrazWt1bzJJlIpbJPMYS&#10;tuV/PkWJiMs36K1+Wvwl8J+Pfgn8L/2NvG+p/C3xxrVv4Hm8YW+uaJomjPNq9q18862pNo5RwrAF&#10;t5AULjJy6Bv1KoAKK8q/4U34u/6Lt8QP/AHw9/8AKqj/AIU34u/6Lt8QP/AHw9/8qqAPVaydR8Wa&#10;Ho+vaRol/rOn2Wtax539m6dcXSR3F75Sh5fJjJ3SbFIZtoO0HJwK4D/hTfi7/ou3xA/8AfD3/wAq&#10;q+X/ANtH/gnn8Qf2mtV+Hkdr8WLjV9N0ea6XULjxfDZrNaRTNb5e0jsLGAStticlZnUErGFZcsaA&#10;PvWvj/8A4KAf25/aXwr/ALW/4TD/AIUT9t1D/hYv/CG+Z5v2X7OPJ+1+T+/+w4+0+fs+Xy93/LTy&#10;a6v9lH9kXxP+zbZpb6r8cfGHju0h2QQ6PeJEmlxWscJjhhSGbz5YdhZmzBNErbYlZSE5t/tHeMvj&#10;L8H/AB94b8e+EdKuPiL8L0hXTPEvgTSNPWTV4GeU7dSs2A3zMAyI0OdoVc4AdpYADxT9nX4X/s9+&#10;LvGWha/+yp8UrjwRfaRqaXXiTw7aXd7OviDT4wqyRXNhfSB9oFxsjulUrG0z4DSBTH7B4y/au8Z6&#10;h478S+Gfg78GNQ+LP/CK3v8AZuu6wfENlpOnQ3Rijk+z280hfz5Y97JMmFaFlUMDvFeVeLNa8T/t&#10;ZfGT4S634K+CHjD4cX/hHxNZalr3jrx1psWh3i6VGJ9+nQEM89zFOJJ1aNDsVmQONspZfKviB+y9&#10;4E+G/wAZPiff/Ff9nX4gfGK08UeJrrXtA8U+BVnuf3FwEmmtJ7W3vEMHkzSMqyyczZcgKEAoA9/8&#10;Sf8ABQ63b/hWkHgn4Y+IPF2teNb3XNI/4Rua5hstW0nUtP2L9mvIP3iw7mlR5Gd18mE+aysPlr0D&#10;4F/tLeJ/H3xU1v4cfEf4bf8ACq/Gdpo0HiGw0z+3YtY+32DTyQSzebBGI4tkqxrtZtzeZkDCk181&#10;fBf4I6h4X+L37K+t6J8ENQ+E2gte+LNW1PR49TvNZ/s77TpNtDBLfTzRj7LLL5QUQseNoBxIXRfo&#10;v9sjwB4in0rwb8WPAek3GufEH4ZamdVstJtAGm1XTplEOpWCBiVVpYPmDiOSQGELEu56ALXjP9r/&#10;AEPwP8R/ijo1/pe/wt8NvDNvrXiHxAt8kTw39wS1rpkdvKEEss0IDJIshUuyxnDEVysf7Z3jPwre&#10;WGs/Er4D+IPh58MtUvbays/Ft3rVlO9p9pmRLeXU7TcrWEW18ys7t5T7YyGZhXKan+x14n1j/gn3&#10;428AXlx53xY8aeZ4u16bZEv2zXpLiK9e3wJhBHkwRWu+Nli+XzdvJB8Atf2f/hLr+vaJ4U0X9hv4&#10;gW/i+4vVstTl8Sa7qWn+H7DarfaJV1VJplniRl+VliHmrygLFI2APqrwD+2N47+KnxU8R+FfCfwN&#10;1DVNF8L+M7nwvrviiTxBBbWdrBFOsf2qISRhp5Qolke3jyY1EPzsZht9/wDAPiLxP4h/4SP/AISb&#10;wj/wiX2HWrmx0v8A4mUV7/adgm3yb792B5Pm5b9y2WXbyea8V/Yk8J654T/4X5/bejaho39pfFnX&#10;9Ssf7QtZIPtVrJ5Hl3EW8DfE207XXKnBweK9q8A+Pv8AhPv+Ej/4pzxB4c/sXWrnRv8Aif2P2X7f&#10;5O3/AEu1+Y+bbPu+STjdtbgYoA6uvir4J+GfDHxX/wCCivx/8ZX83/CR6r4A/sPTfDl6mpSyRaV5&#10;2n3MV9boiSeX/rfODIynZIZDhXLGvtWvir9k210v9mv4gftUfDXwvomoah4M8D3un+J9N0uwRrzV&#10;JnvdM86W0iyw83H2aOOFT85zh3cncADzX9tKz8RfGr40fFPV/DV/b2Fx+zz4SsNc0x9SUKbXW5bm&#10;HU3uoAqOJ1NhZGLZP8gl24TBMg+//h742sfiV4B8NeLtMiuINN1/TLbVbWK7VVmSKeJZUVwrMAwV&#10;xkAkZzgnrXxr8Bf+Cc/w5+Inwn0Lxf8AHHwR/bfxY8S+frviC8bUNQsXae7nkuAslvHJCkMqJKiO&#10;ixqFdWAzjJ7X9mm5vv2XfDPxX8Aa/oOsReGPCfi0DwYbWzY2l7p+rTodP0+0uZtnnzrcztFK8rbY&#10;3nUNNsBZQDoPjV+1p4n+Hfx9tfhJ4N+EmofEnxJfeGU8RWjWerRWUS/6VJC6XDypsgiVInYTFjuk&#10;aKIJmQMD4ffEHwx+3B4E+IHwx+J3w/1Dwvr2g3sFl4r8E6hdynyf3vn2csV5D5fmxSeQHVkIzsPD&#10;RsjyZXhay1zxR/wUGtfHB8KeINH8Py/CZtLludU06SFLe/TWyXtHlGYmlAVmHlu6umJI2eNlc6vw&#10;J8J65o/7Z37UWt3+jahZaLrH/CL/ANm6jcWskdve+Vp0iS+TIRtk2MQrbSdpODg0AfIE3iz/AISz&#10;/ghzeebrP9s3+m+RptzvuvPltfL1+Lybd8klNtu0G1DjEZjwNpWvVT4s/wCHmHxw8WeA7fWf7N/Z&#10;/wDh3ewf2zZ6ddZuPGV0ZZRDmaIlVsd1s7LsfcwCPw7o1t4/4U+Dt948/wCCWfxM8f6NpeseL/ip&#10;8V9Tj1XWxY27TzXcsGvkBYLaBAFVVE0pCrnMkhJ2Kip9P/tQ/s86p8Ode8MfHH4EeGfs3jrwl9nt&#10;NY8N6C62aeI/D8ShZLEQLEyPKiRxLHhdwRAFDvFbqoB9a6TpNjoOlWemaZZW+nabZQpbWtnaRLFD&#10;BEihUjRFACqqgAKBgAACrdeVD9obS5NB8J38XhTxg1/r9lPqZ0CXRng1TTrO3aJLuae2lZHbyXnh&#10;UxwebLL5imCOZfmrV8YfGTT/AAj8R/C3gn+ydQ1PWvEGWg8iazt0SNSfMkH2m4ha58tVeSRLVZ5I&#10;0UM6KJIvMAPQK+Vf+CoHiz/hE/2JfiD5Ws/2Nf6l9j0222XXkS3XmXcPnW6YIL7rdZ9yDOYxJkbQ&#10;1e6+GfipY+KPih438Cx6RrFhqXhSHT7me8v7ZY7S+ivElaOS1fcTIqtBLGzFVAdGUZwcfOn/AAUz&#10;8LaXpXwV0n4ypa+d4z+FetafrWgNLI32d3k1C0SSGeMEb4m2xscFXBiXa4BYMAdXrP8AwTh/Z28Q&#10;aboVhf8Aw8+0Wmh2Tafp8f8Abeor5EDXE1yUyLgFv31zM2WyfnxnAAHz/wD8E3f2M/g74w/Z4+Fv&#10;xW1fwf8Aa/H0N7cagmrf2neJie21KdYH8lZhF8ohj42YO3kHJz+itfNX/BOHwnrngf8AYx+HmieJ&#10;NG1Dw/rVr/aPn6dqlrJbXEO7Ubp13xuAy5VlYZHIYHoaAPpWvn/9vD4W+GPih+yz8Qf+En0z+0/+&#10;Ed0bUPEOl/6RLF9nv7exuPJm/dsu7bvb5WypzyDXoHgX40aX488K33iS10XxBZ6LFZJqtlcz6a83&#10;9q6fJG0kF1aLAZGk8xUYi3IW5X5N8KGSPfxXib49XPir9lD4j/Erwna3GgT6d4f1a70i8mu9N1FZ&#10;Jbe1kZZ43s7i5gdVlQrtZs7omDLjGQD5q+MXxCsda/ZQ/Yq8Xat4lt7+3Txz4OudW169v1kVZYrW&#10;YXclxOzEBkkSXzGc5Vlfdgg1b+Cv/Gzfx3dfEvxl+5+CXgvWnsfDfw8l+b+0L+OKOQ32pgZSTCTp&#10;thBZRuZCdolNzymnfsv6XpX7Hf7KWj+F/CuoeKLDXviB4Z8X+KoZbZtQR0ubRjdyzoFKJbKjRxHK&#10;hAirvLMzM3sHxv8Ahf4i/Zp+PWmfHn4S+FNY13Qtbma1+JPgvwwRJNqivxBqEFnsIeeOSR3coysx&#10;x91ZbmWgD7KorzT4c/HjSfil4y1zQdG0bWIU0eGOW6vtSW3tGiaQAxxy2Mkwv7dnG9kNxaxK6xMy&#10;MysjP6XQAUUUUAFFFFABRRRQAUUUUAFFFFABRRRQAUUUUAFFFFABRRRQB8//ALa37KX/AA2F8K9K&#10;8G/8JT/wiX2HWotX+2/2f9t37IJ4vL2ebHjPn53bj93GOcj4r/4cY/8AVbP/AC1P/u2v1UooA/Kv&#10;/hxj/wBVs/8ALU/+7a/Sn4T+Bf8AhV/wr8G+Dftv9p/8I7o1npH23yvK+0fZ4Ei8zZubbu2Z27jj&#10;OMnrXV0UAFFFFABRRRQAUUUUAFFFFABRRRQAUUUUAFFFFABRRRQAUUUUAFFFFABRRRQAV4/H+zH4&#10;esf2irj4yaZr/ijRtdv4YotX0Ww1QppGsNFbyW8Ml1blSXaOOQbQGVVaNWC7i5b2CigArJ8U+FtL&#10;8aaDdaPrFr9rsLjaWVZHidHRg8csciEPFKjqjpIhV0dFZWVlBGtRQBk+FvC2l+C9BtdH0e1+yWFv&#10;uKq0jyu7uxeSWSRyXlld2d3kcs7u7MzMzEnK+KXgH/haHgTU/DH/AAkfiDwl9u8r/iceFr77FqNv&#10;slST91Ntbbu2bG4OVZh3rq6KAOK+C/wh8PfAX4X+H/AXhWO4j0LRYWigN3MZZpGd2kkkduAWeR3c&#10;hQFBYhVVQFHa0UUAcp46+Fvhj4lfYf8AhItM+3/ZN6LtuJYfNhk2+dbTeWy+dbS7I/MtpN0Mvlpv&#10;Rtq4yofgjoEmsWeqarfeIPEN3Z3s99BFq2u3ctmrveS3cQazEgtn+zySgQs8TPEsFvhswow9AooA&#10;ydO8LaXpWvavrVva41XVvJF3dySPI7pEpWKJSxOyJdzsI0wgeWV9u+WRmwPjR8IfD3x6+F/iDwF4&#10;qjuJNC1qFYpzaTGKaNkdZI5EbkBkkRHAYFSVAZWUlT2tFAHKfC3wD/wq/wACaZ4Y/wCEj8QeLfsP&#10;m/8AE48U3323UbjfK8n72bau7bv2LwMKqjtXV0UUAeaWv7PfhLSI0i0U6x4etzMzTx6VrFzCZrf7&#10;Lc20diJN5eC0hF3JLDbwNFHBKqvEEOc8/wDEz9k/wx8RvhXP4Bh8ReMPCelXl617qV9oeuynUdW3&#10;QPA8V7dXPnSXMTRMiFZS3ywwoCEjVR7XRQBk+E/C2l+B/CujeG9EtfsWi6PZQ6fY23mPJ5MEUaxx&#10;puclmwqgZYknHJJrWoooA5Tw/wDDHQPDfirUvEltHqF1rV95ga51TVru/wDs6SSCSSK2W4ldbWJ2&#10;WMtHAERvKiypEaberoooAKKKKACiiigAooooAKKKKACiiigAooooAKKKKACiiigAooooAKKKKACi&#10;iigAooooAKKKKACiiigAooooAKKKKACiiigAooooAKKKKACiiigAooooAKKKKACiiigAooooAKKK&#10;KACiiigAooooAKKKKACiiigAooooAKKKKACiiigAooooAKKKKACiiigAooooAKKKKACiiigAoooo&#10;AKKKKACiiigAorz/APaE8U6p4H+AXxL8SaJdfYta0fwzqeoWNz5ayeTPFaySRvtcFWwyg4YEHHII&#10;rzXw3+114K+HPwL+Dmu/Fzxnb6NrvjDwlDrH2q5tXC3ksVhDcXbDyY9iMTKNsY2l2dUjVmIWgD6K&#10;orzT4IftIfDb9o/StT1D4c+KbfxHb6ZMsF4iwTW80DMu5C0UyI4VgG2vt2sUcAkowHFft6/FLxP8&#10;F/2T/HPjLwbqf9jeJNN+w/ZL37PFP5fmX9vE/wAkqshykjjlTjORyAaAPoCivkr4vftD+Nfi58XJ&#10;Pgn+z3fW9rrukzRyeM/iFNapd2PhmIPzbRo4KT3blGXyzkLhl4ZZZLb2r4mfHLwF+zb4N0+8+JPj&#10;u305FhWJLrVChvtSZDHHJIlvbxgytukRnEMW1N+dqL0APS6K8U079tD4K6x8J9X+JNh4/wBPvfCG&#10;j+T/AGlc28U0lxZebObeLzrQJ9oj3yAhd0Y3AbhlfmrxX46ft8eELz/hCX+FvxJ097TT/ibomgeM&#10;L/7MBZx6bcfbPOH2i4i8oxMLV28+FjhU3BwCCQD7Vorx/wCCH7XXwj/aO1XU9M+HnjO31/UtOhW5&#10;uLNrW4tJhEW2+YqTxoXUNgMyAhS6Bsb1zU+MX7aHwV+AevR6J448f6fpWtNnfp1vFNfXEHyo486O&#10;3SRodyyoy+YF3g5XIBwAe10V4/44/a9+DXw50rw7qmu/ELR4dI8Qw38+k6laO15aXi2a5uQk0Kuh&#10;ZSQoTdudyEQM/wAtVNR/bQ+Cuj/CfSPiTf8Aj/T7LwhrHnf2bc3EU0dxe+VOLeXybQp9ok2SEBts&#10;Z2g7jhfmoA9rorz/AODvx++Hn7QGgyav8PvFmn+JrSHHnx27FLi2yzqvnQOFlh3GKTbvVdwXK5HN&#10;ef8Ahb9vj4A+NPiPa+BNF+JOn33iS6vW0+2iW2uVt7icEgJHdNEIH3FcIVkIkJUIWLLkA+gKK80/&#10;aUbxrD8BfHN18OdUuNI8bWWmS32lzWmmpqM0ssOJfs6W7gh2mVGhHysQZQwBIAOV8F/2h9G+IX7L&#10;nh/4w6vfW9tpreH21XW7i0tZxDay28bfb1SMhpCscsU6gDcWCDaXyCQD2CivlX9mX9ozVNN/ZTtP&#10;i/8AtA+MtP0H/hI7281OzhvrFdNSxszvNvZ2ycyXW6KB54jh5ZElAHmYDN6r8Ff2p/hR+0R9qT4e&#10;+NtP8QXdrvM1htktrxUXy90v2eZUlMQMsa+YF2bm27sggAHqtFeFfDr9uL4H/Frxl4d8J+EfHlvr&#10;fiHX4Zp7CxhsbtWZYhMZBIWiAhYLbytslKsV2sAQ6Fqnhb9vj4A+NPiPa+BNF+JOn33iS6vW0+2i&#10;W2uVt7icEgJHdNEIH3FcIVkIkJUIWLLkA+gKK8f+DHxGsdQ0r4p6nqfxOt/F+m+HvFuq2t1eXelL&#10;pEPh2KBUZ9Pd2CiZbdSSbonDhiSflrK8E/tzfAf4iePpfBegfEzR7zxCsxto4ZPNghupRKsQjt7i&#10;RFiuGZ2UIsTuXByu4AmgD3WivnXxh/wUL/Z78A6rqOma78Rrez1LTtTu9Hu7NdNvZpoLq2ZVmVkS&#10;FiFDOAsmNjlXCM2x8e/6Tq1jr2lWep6ZeW+o6bewpc2t5aSrLDPE6hkkR1JDKykEMDgggigC3RXF&#10;fGj4veHvgL8L/EHj3xVJcR6FosKyzi0hMs0jM6xxxovALPI6ICxCgsCzKoLDxT9lb9pjxF4++Gvx&#10;n8b/ABWtrfwmng3xbqthc6ZbAXK6NZWNpbvLEZIgTcMjeczSKDvZm2ALsRQD6gorJ8J+KdL8ceFd&#10;G8SaJdfbdF1iyh1CxufLePzoJY1kjfa4DLlWBwwBGeQDWtQAUUUUAFFFFABRRRQAUUUUAFFFFABR&#10;RRQAUUUUAFFFFABRRRQAUUUUAFFFFABRRRQAUUUUAFFFFABRRRQAUUUUAFFFFABRRRQB5V+1j/ya&#10;z8ZP+xM1n/0hmr5K0jSbHWvHn/BN+31Cyt7+3TwlqFysVzEsirLFoVnLFIAwIDJIiOrdVZVIwQDX&#10;3/q2k2OvaVeaZqdlb6jpt7C9tdWd3EssM8TqVeN0YEMrKSCpGCCQayovh74VguPDdxF4Z0eO48NQ&#10;vbaHKthEG0qJoxE8dqduYVMaqhVMAqoHQYoA+arPSbHTf+Cq1/cWllb2txf/AAfFzeSwxKjXMo1d&#10;IhJIQMuwjijTccnbGo6KBVv/AIKj/wDJifxN/wC4Z/6dLSvpT/hE9D/4Sr/hJ/7G0/8A4ST7F/Zv&#10;9sfZU+2fZfM8z7P52N/lb/n2Z27ucZo8U+E9D8caDdaJ4k0bT/EGi3W3z9O1S1S5t5trB13xuCrY&#10;ZVYZHBUHqKAPhbxd8Pbj/gmx8R7P4qeGdU1DxF8J/GF7YaT8RIte86+v7Sclwutm6SNnOXklaRGG&#10;GknKKP30X2ep+1hqGo3f7Znws8U2Pxr0f4TeE9T8DXJ8L+MtSsrLWdNkvfP33QgE7+VbNLazW5+1&#10;ZXzFVYlZ922vv/VtJsde0q80zU7K31HTb2F7a6s7uJZYZ4nUq8bowIZWUkFSMEEg1z//AAqfwR/w&#10;gn/CE/8ACG+H/wDhDP8AoXP7Lg/s7/W+d/x77PL/ANb+8+7975uvNAH5Q/tC6TY33w3/AGivEcf7&#10;RNv8a/EJ8P6JY65HoHhJdN01j/a9g9pcTXlqxtLidI/NiTJaUKZFBAiZR9af8FJo/CHgf4V/AtNb&#10;sNPsvAOj/E3QhfWH2ESWcOmxQXXmRfZ0UhohCpXy1U5UbQp6V9QWfwR+HWm+Db/wjaeAPC9r4Tv5&#10;hc3mgw6NbJY3MoKESSQBNjsDFH8xBP7tf7orf8QeE9D8Wf2b/bejafrP9m3sepWP9oWqT/ZbqPPl&#10;3EW8HZKu47XXDDJweaAPkvX/AIheFfi9+358Ebr4W+JdH8T3Gi+H9em8YX3hy/ilX+y3jijs4bia&#10;Ntsyi8YMsG5mRmEhRQQx8K8KyeK/C/7QX7Q1vf8A7Uvh/wCA/iSXxnNcS6b4k0XTL+4vtNkjWTTZ&#10;VvbuVS0S27hFt1Y+QByqGTB/RTwL8J/BHwv+3f8ACG+DfD/hL7ds+1/2FpcFl9o2btnmeUi7tu98&#10;Zzjc2Opo8dfCfwR8UPsP/CZeDfD/AIt+w7/sn9u6XBe/Z9+3f5fmo23dsTOMZ2rnoKAPzW+BHgnw&#10;xH8av2UYdL8bf8LY8LXnibxtq+n3934Vl0SytpF0+1l8uzs5RsSKK6jeVWgVY0lLhQrI1fSnxc8W&#10;aH8M/wDgoX4D8S/EfWdP0LwZdfD+/sPDeoa7dItnbayt4j3bRlzttpWtHjQzNsEilYwzH5K+oIvh&#10;74VguPDdxF4Z0eO48NQvbaHKthEG0qJoxE8dqduYVMaqhVMAqoHQYq14p8J6H440G60TxJo2n+IN&#10;Futvn6dqlqlzbzbWDrvjcFWwyqwyOCoPUUAfFaXXhD4+ftcfG6fwnrf9tfDK6+Ey6F4y1LwY4ufP&#10;1KeabyGRIlf7ZcrZCVEeNJtm3yvvfuz4/efFjWfhJ8EvDukaF8Y/hP8AtW+BJIdI0+P4a61o8Ftr&#10;Ulqs1vFa2tlZwvI8s5DqWF1GzxGBG2M29a/TTwt4T0PwPoNronhvRtP8P6La7vI07S7VLa3h3MXb&#10;ZGgCrlmZjgclieprA034I/DrRfGT+LtP8AeF7DxY801y2vW2jW0d80soYSyGdUDlnDvubOW3NnOT&#10;QB2tfkX418Rat8JfBvxl/Y/8P3dvp+pa58RtM0bwrIfEVwFsNI1g/aVgEbI0pgjSJIp9pYFtRfO7&#10;/lt+ulc/efD3wrqXjKw8XXfhnR7rxZYQm2s9emsInvraIhwY45yu9FIlk+UED943940AfFX7d3gu&#10;bwFrX7LtjofjG3+FHw68O6ncaRHr+pWseq2OkXi2SLpTy2ty5EjKsFwiXEmfI3NIXQ8mr8FdPt/E&#10;n7ZPgvWL79q3T/jJ4v0vRr0Np3hXwdDBFcabIkimK81CwdoRFHP5cqx3DHbJs2qrTKW+9NW0mx17&#10;SrzTNTsrfUdNvYXtrqzu4llhnidSrxujAhlZSQVIwQSDXP8AgX4T+CPhf9u/4Q3wb4f8Jfbtn2v+&#10;wtLgsvtGzds8zykXdt3vjOcbmx1NAHyX+wJ4H8Pa9/wTJs9J1C1uLLTfEmma/FrM+h2Zkvp1kubu&#10;3eREjjd5pxCiIg2Ox8uNQrYC14pefFjWfhJ8EvDukaF8Y/hP+1b4Ekh0jT4/hrrWjwW2tSWqzW8V&#10;ra2VnC8jyzkOpYXUbPEYEbYzb1r9NPC3hPQ/A+g2uieG9G0/w/otru8jTtLtUtreHcxdtkaAKuWZ&#10;mOByWJ6msDTfgj8OtF8ZP4u0/wAAeF7DxY801y2vW2jW0d80soYSyGdUDlnDvubOW3NnOTQB8Aap&#10;pviLVv2Lf244PDD3CakvxT8Q3ExtrkQN9ijnspL0Fiy5U2yThkz86lkw27ae/wD2yPjX8Jvih+yv&#10;o3hL4Q+L/C+p+NtR1PQbfwFpHh+7hhvtPvftcH2cwxqVfT2SESJvfyvL3eWSpYKft/w/4T0Pwn/a&#10;X9iaNp+jf2leyalff2fapB9qupMeZcS7AN8rbRudsscDJ4rK8P8Awn8EeE/FWpeJ9E8G+H9G8Sal&#10;5n27WNP0uCC8uvMkEknmzIgd9zqHbcTlgCeRQB81fsL+E9D1j/hqL7fo2n339rfFnxFpuofabVJP&#10;tlqPLxbzZB8yIefNhGyv72Tj5jnW/wCCXH/Jifwy/wC4n/6dLuvpTw/4T0Pwn/aX9iaNp+jf2ley&#10;alff2fapB9qupMeZcS7AN8rbRudsscDJ4o8LeE9D8D6Da6J4b0bT/D+i2u7yNO0u1S2t4dzF22Ro&#10;Aq5ZmY4HJYnqaAPmv9pv4K/G/wCIHxw8GeLfAd18P9V8LeGLIXFl4e8eSX32eDWfNkzqAitUxJKk&#10;JjSJpXYRkyMiKx315p/wTv1b4i6Dqv7QOp+OrzwPp3gmy8c+ILnXby0luYpoNaRrZrmRHmIjXT1i&#10;DkNIfMBALcZr71rn7b4e+FbPSte0y38M6PBpviCa4udYs47CJYdSlnXbPJcIFxK0i8Ozglhwc0Aa&#10;uk6tY69pVnqemXlvqOm3sKXNreWkqywzxOoZJEdSQyspBDA4IIIq3VTSdJsdB0qz0zTLK307TbKF&#10;La1s7SJYoYIkUKkaIoAVVUABQMAAAVboAKKKKACiiigAooooAKKKKACiiigAooooAKKKKACiiigA&#10;ooooAKKKKACiiigAooooAKKKKACiiigAooooAKKKKACiiigAooooAKKKKACiiigAooooAKKKKACi&#10;iigAooooAKKKKACiiigAooooAKKKKACiiigAooooAKKKKACiiigAooooAKKKKACiiigAooooAKKK&#10;KACiiigAooooAKKKKACiiigAooooAKKKKACiiigAooooAKKKKACiiigAooooAKKKKACiiigAoriv&#10;ip8aPBXwQ0rSNT8deILfw3puq6nDo9reXaP5JupVdkV3VSIl2xuTJIVRQpLMK8q0n/goX+z3rXg3&#10;X/FVr8Rrf+wtCmtba+uJtNvYWWW5MnkRxxvCHmZhDM22JWKrGzNhQTQB9FUV5/8ADf4/fDz4ufDi&#10;48feFfFmn6j4QtfP+16pKxtks/JG6XzxMEaHauHPmBfkZX+6wJ4rwT+3N8B/iJ4+l8F6B8TNHvPE&#10;KzG2jhk82CG6lEqxCO3uJEWK4ZnZQixO5cHK7gCaAPdaK8f+N/7XXwj/AGcdV0zTPiH4zt9A1LUY&#10;WubezW1uLuYxBtvmMkEblFLZCs4AYo4XOxsW/EH7U/wo8L/BvTfitqXjbT4fAOpeWLLV0WSX7Q7k&#10;qIkiRTK0oKvujCb08uTeq+W+AD1WivH/AIc/te/Br4reDdc8WeHfiFo7+HtDmjg1S+1J205bJpCB&#10;EZRcrGUV2O1HI2swZVJKsByvgD/goX+z38TvGWk+FfDvxGt7rXdWmFtZW9zpt7aLNKQdsYkmhRAz&#10;EbVUsCzFVXLMAQD6Korx/wCN/wC118I/2cdV0zTPiH4zt9A1LUYWubezW1uLuYxBtvmMkEblFLZC&#10;s4AYo4XOxsavhP8AaU+F3jbwb4g8XaT450eTwnoGpvo+o69cz/ZbGG6UxgqJ5dqOpM0W2RCUfeu1&#10;jmgD0uivFPg7+2h8Ffj5r0mieB/H+n6rrS42adcRTWNxP8rufJjuEjabasTs3lhtgGWwCM/kD/wU&#10;a8Lap44/4KK+NPDeiWv23WtYvdG0+xtvMWPzp5dPs4403OQq5ZgMsQBnkgUAfvTRX4V/8ME/DD/h&#10;O/8AhWX/AA034f8A+Fvf8eP/AAj3/CO3X9nf2r5W77F/aW/y/wDW/ut23fu+XyvM/dVlf8E5fC2q&#10;eB/+Civgvw3rdr9i1rR73WdPvrbzFk8meLT7yORNyEq2GUjKkg44JFAH700Vyn/C0vDH/C1P+Fcf&#10;2n/xWf8AY3/CQ/2Z9nl/48PP8jzvN2+X/rfl27t3fGOaPB/xV8IfEDXvFOi+G/Een61qvhe9Gn6z&#10;aWcwd7KcqGCOP++lyMgPHKmd8bqoB1dFfP8ArP7fHwB8P+BNC8X3/wASdPt9F1zcdPX7NcteToss&#10;0Jl+yCI3CxeZbTJ5jRhNyY3ZIz1fwm/an+FHxw8K6/4k8G+NtP1LRfD+Tq1zcrJZfYUEZk82ZbhY&#10;2SLarkSEbD5cmGyjYAPVaK8K+EP7cXwP+PHjKPwn4I8eW+reIZoZJ4bGaxu7NplQZcRmeJA7Bcts&#10;Ultqs2MKxHpXh34peGPFnjvxd4N0rU/tXiTwn9j/ALasvs8qfZftURlt/nZQj7kUn5GbGMHB4oA6&#10;uivn/wDa8+KXif4X/wDClf8AhGdT/sz/AISL4m6J4e1T/R4pftFhced50P7xW27ti/MuGGOCK8//&#10;AOF9eO/2rvjJ/wAIv8C9d/4Rn4WeFb3Z4p+JkVnBd/2nOBzp2mLPHJE/DAtOVYDKuPk8sXQB9gUV&#10;8/8A7YHxS8T+DdB8DeD/AABqf9lePvHviaz0Kwv4LeK9uNNtd3m3uoCzkVhcRQwptkztVBMGLrgZ&#10;1f2OfjFqnxw/Z98N674kj+y+M7PzdH8R2MrKLi31K1kaGYTxKieRLJsWYwlF2CZRyMEgHtdFfFXh&#10;z4hfGr9rL4j/ABT03wP8VvD/AMG9F+H/AImufDaafZaFDrmqX/lnYbm7FwyrDEzROYvLUZzMjbjC&#10;Hb3X9n+8+MttceKvDvxcsNHvk0aa3i0PxnozLCviG3aM75JrText51ZQZANsZaUrGu2Pe4B7BRRR&#10;QAUUUUAFFFFABRWT4s8U6X4H8K6z4k1u6+xaLo9lNqF9c+W8nkwRRtJI+1AWbCqThQSccAmvkD4f&#10;yftNftUaa3xF0T4qaf8ABPwDqu+Twzokfg+LUNRuLH7ROIri+W6bEcrwiBgYZHjdWDKF6uAfatFf&#10;BXxM/aU+PHw5/Y5+LUni7Rrjwh8W/h/NpdnH4ytbGKbSNfinvYYxd2nmRmNmaIuJU2YRpFOI2YxR&#10;fUHw78Yf218dvi5oX/Cwf+Ej/sX+yP8Aikv7F+y/8I551qz/APH3gfa/tGPN6nytu3jNAHqtFfP/&#10;APw35+zz/wAJ3/wiP/C2PD/9q/8APx5r/wBnf6rzf+P/AG/Zfu8f6373yff+Wug+L37XXwj+AviG&#10;TQvHvjO38O6ummR6wLWa1uJGktXuPs6tH5cbCRvMDfu0y4VWcqEVmAB7BRXx/wDtO/t3+GNB/Y21&#10;r4pfCbxdp+qX9/epoOiXj2cr+Xfs+ZVeF0BilS3WaZROoU7YyQ6uqv7Xpn7Unww1jwJ4J8ZWfibz&#10;vDfjTWo/D2g3v2C6X7ZfySyxJDsMQePLwSjdIqr8uc4IJAPVaKK+IPgH8Zvi54w/Yh+Jnx28SePL&#10;e/1LVPD+s6r4e0e00O3t4fDktmb5AqP8xuVZooSBMGKiMAl8sSAfb9FfEGqftg+NfFvw1+Ffw1+F&#10;v2fxZ+0H4w8JaZquranNGgsfDUU9pDJNqN6FXYjEyhkh24+dCUbdFFP9f+ANB1nwz4N0nTPEXia4&#10;8Y67bwhb3XLm0gtGu5SSWcQwqqRrk4VQCQoUMztl2AOgooooAKKK+arX/gpF+zbeXmiWqfFLT1k1&#10;jb9maWyu40j3TNCPPdoQtt8yEnzimEKyHCMrEA+laKK+SrTxZ8XPi9+118Z/B3h/4lW/gXwn4B0z&#10;T7O206Hw7b3zXd1qOmTyRXcksrbg0E5R9i/JIsSoQMuzAH1rRXwB8RNL/ad8A/Hb4R/Dj/hp77d/&#10;wn/9r/8AEz/4QDS4/sH2G1Wf/VZPm79237y7cZ+bpX1/8FfBvjvwP4VurD4hfEX/AIWbrUl688Or&#10;/wBhwaT5MBjjVYPKhJVsMsjbzyfMx0UUAegUUUUAFFfL/jfx58Sfhx+3H8MfDsvjO31r4dfEiHVo&#10;ovDE2jwxNozWFhFN5kd2h8yVpJdxw/yqsjLtJ2svP3/7Y1v8H/jV+02/xK8SeX4F8Ef8I5HoGlxW&#10;0P2h57vT5ZpLeDAV5pZXTcA7EIFZiURWYAH2BRXz/wDstzfGrxr/AGx8Qvizef8ACL2GvYbQfhrB&#10;aQj+xLX5dkl3cGITvcsFBKFgqb33IrMIoPoCgAorxT9sOfx3o/wC8UeJPh744/4QTWvDNlda9Nc/&#10;2TBqP22C2tZ5GtNs3yx72EZ80AldnQgmvNfib+0P41h+C/7K/i7TL630XUviD4t8K2muxWlqjwy2&#10;t/bPLcwIJg5RS2MMDvAAw3UkA+taK+P/APhfXjv9q74yf8Iv8C9d/wCEZ+FnhW92eKfiZFZwXf8A&#10;ac4HOnaYs8ckT8MC05VgMq4+TyxdfYFABRRRQB8lf8FENJsde0r9n7TNTsrfUdNvfjB4ftrqzu4l&#10;lhnidblXjdGBDKykgqRggkGi80mx1L/gqtYXF3ZW91cWHwfNzZyzRK7W0p1d4jJGSMoxjlkTcMHb&#10;Iw6MRX0/4g8J6H4s/s3+29G0/Wf7NvY9Ssf7QtUn+y3UefLuIt4OyVdx2uuGGTg80f8ACJ6H/wAJ&#10;V/wk/wDY2n/8JJ9i/s3+2PsqfbPsvmeZ9n87G/yt/wA+zO3dzjNAH5w6ppviLVv2Lf244PDD3Cak&#10;vxT8Q3ExtrkQN9ijnspL0Fiy5U2yThkz86lkw27aef8AHdrp/jb4ceDNCv8A9uXw/q+izXum/wDC&#10;N6L4V+G9m+qWN0gDWX2a209/tlnKmBGNqxsu7yjgvsP6feH/AAnofhP+0v7E0bT9G/tK9k1K+/s+&#10;1SD7VdSY8y4l2Ab5W2jc7ZY4GTxWBpvwR+HWi+Mn8Xaf4A8L2Hix5prltettGto75pZQwlkM6oHL&#10;OHfc2ctubOcmgD5K+MNjb/DX9qD4ieKvBX7SPh/4TeL9YstJvtY8I/EDR4Y9O1p7eGSK0EV7OY2+&#10;zOqNHI1r5jxsZcsG2InmtjrVj8WPD3gn4iaz418L/s3/ABB0Pxz4m0/TPHXhvQFu/CniWWS3VLy+&#10;Etwqw7pkiMcc085MptptoZsLD+hPjr4T+CPih9h/4TLwb4f8W/Yd/wBk/t3S4L37Pv27/L81G27t&#10;iZxjO1c9BVvUvh74V1rwanhHUPDOj3/hNIYbZdBubCKSxWKIqYoxAylAqFE2rjC7VxjAoA/ODx1+&#10;1Dqmg6T8XZvGnhj4P/tD/wDCN+DLE2fj7QLJbm3uUk1eO2t7TVuJIxK8pF8bWJ0QGBthO4PFlfF7&#10;4neJ/HHxU/Z5/wCEq/aB+H/j2/vvibol1/wr/wCHNnFc6dpfkziP7Uuob2nORIv7ubblriTZlYuP&#10;0p8P/CfwR4T8K6l4Y0Twb4f0bw3qXmfbtH0/S4ILO68yMRyebCiBH3IoRtwOVAB4FZWnfs9/CzR9&#10;B1fRLD4aeD7LRdY8n+0tOt9BtY7e98pi8XnRiPbJsYll3A7ScjBoA+ddA+IXhX4Q/t+fG66+KXiX&#10;R/DFxrXh/QZvB994jv4ol/stI5Y7yG3mkbbCpvFLNBuVnZTIEYAsPkCZrHxN+x/8RdZ8E6pb+Hfh&#10;en7Qz6hfahDpqyWNpoLi3WCSTTXCi5gSSWzb7IYznaoKAKdv2/8AtGfAX4v+PvHc2q6FH8H/AIje&#10;G5MfYPD/AMV/DDTf8I9iKJZfslxArPL9odWeTzANvlxKuRmu/wD2TPgHqn7P/wAONSsvEniH/hKP&#10;GfibWrnxP4j1KKJYrd9SuQnnCBFRcRDy1AyBuO5tqBhGgB8li0Xxp8evg0uv/to6P8TvEOneIFvt&#10;F0vwj4JtZruQJt+1W73emyO9tBNCWWTzSImRWZgwiO34g/4Kj/8AJ9nxN/7hn/prtK/cnwT8Efh1&#10;8NdVl1Pwj4A8L+FdSmhNtJeaJo1tZzPEWVjGXjRSVLIh25xlQewr8S/+CjXiD/hE/wDgor401v8A&#10;s3T9Y/s290a9/s7VoPPs7ry9Ps38qePI3xNt2suRlSRnmgDK+APw30v9nP8A4RP49fFe40+O0s9u&#10;s+Fvh/8Aa2j13Xpxn7Bd+UuDbWPnI0v2mTIYW20RSCVN+r/wTl8U6p44/wCCivgvxJrd19t1rWL3&#10;WdQvrny1j86eXT7ySR9qAKuWYnCgAZ4AFHin/gpNrnjjXrrW/EnwL+B/iDWrrb5+o6p4Qkubibao&#10;Rd8j3BZsKqqMngKB0FH/AATl8Qf8JZ/wUV8F63/Zun6P/aV7rN7/AGdpMHkWdr5mn3j+VBHk7Il3&#10;bVXJwoAzxQB+qn7ZN1cfC+8+Gvxxg1v+yLDwJrSWPiGKd5jb3Gh6nNb2t4TDCpeaWJxazRqTtBiL&#10;FZGVFr4q0PUPiX8GvC/g+8t/E/h/TfGf7RXgz7Nb31vBLA934gvdfWZL6aW3gRoJYdP11yrodqvb&#10;7driOEN+r+raTY69pV5pmp2VvqOm3sL211Z3cSywzxOpV43RgQyspIKkYIJBrKi+HvhWC48N3EXh&#10;nR47jw1C9tocq2EQbSomjETx2p25hUxqqFUwCqgdBigD4q+MXj+b4B/GjwF8G/AurfDf4dXGm/Dm&#10;2tZ/in8RzGdSj0xLkWsdvaviNJJ0MLXIhkPlStklYwh3eK/DrSfD3xk0r9t6x8dfF648a6FLD4a+&#10;3/EjQfDxw7WizlZ1srZXDwQyQKjtH8rxRPIJFVvMH6aeOvhP4I+KH2H/AITLwb4f8W/Yd/2T+3dL&#10;gvfs+/bv8vzUbbu2JnGM7Vz0FW9J+HvhXQdVs9T0zwzo+nalZaYmiWt5aWEUU0GnowZLRHVQVgVg&#10;CIgdoIBAoA+FbX40eLdI+KHwq8L6n8TPhP8AtZaFq3i2zVWsbG2XxHotwUlxfQW9o8sKQWiRmY3B&#10;XzB5kikouHX7007xZoesa9q+iWGs6fe61o/k/wBpadb3SSXFl5ql4vOjB3R71BZdwG4DIyKwPBPw&#10;R+HXw11WXU/CPgDwv4V1KaE20l5omjW1nM8RZWMZeNFJUsiHbnGVB7Ct/TvCeh6Pr2r63YaNp9lr&#10;WseT/aWo29qkdxe+UpSLzpAN0mxSVXcTtBwMCgD5V/4KTaB/wlnhX4F6J/aWoaN/aXxZ0Ky/tHSZ&#10;/IvLXzI7pPNgkwdkq7tytg4YA44rivDdnD/wTS+Num+Gvt9vD+zj8SdTnlt7zUlkDeE9X8lQsct1&#10;sIeCZUjRDKwIWNnZlEEsk32/4g8J6H4s/s3+29G0/Wf7NvY9Ssf7QtUn+y3UefLuIt4OyVdx2uuG&#10;GTg80eKfCeh+ONButE8SaNp/iDRbrb5+napapc2821g6743BVsMqsMjgqD1FAHxX468G+O/2tv2v&#10;de1XwN8Rf+Fc2HwV8vR9H1uDQ4Nbt73Ur62c6mAzlEWWJDBBJCxl2FQ37tmIrV/Ze8O+J/2Wv2mv&#10;E/wm8X+Lv+E0tPiLZXHj2x8RXGmRaSk+s/aDHqFrDEpcTStD5E7KkgESR5EYDlq+tfBPw98K/DXS&#10;pdM8I+GdH8K6bNMbmSz0Swis4XlKqpkKRqoLFUQbsZwoHYVa1Hwnoesa9pGt3+jafe61o/nf2bqN&#10;xapJcWXmqEl8mQjdHvUBW2kbgMHIoA+FrrXP2Xf2o9e1v/hobwL4f+E/xc8N3rWWs6R4k10aZcS7&#10;lUQyrexSQC/iMMUe1ju2D7o8t0eT0r9hX4kX3ifxN8YPCOmeMdY+Jvwz8IanZWnhvxtr0jXd3fSy&#10;wM9/A17sRLlYZgNjAEhJkwzRtFj6A8bfBH4dfErVYtT8XeAPC/irUoYRbR3mt6NbXkyRBmYRh5EY&#10;hQzuducZYnua6rSdJsdB0qz0zTLK307TbKFLa1s7SJYoYIkUKkaIoAVVUABQMAAAUAea/wDCm/F3&#10;/RdviB/4A+Hv/lVR/wAKb8Xf9F2+IH/gD4e/+VVeq0UAeVf8Kb8Xf9F2+IH/AIA+Hv8A5VUf8Kb8&#10;Xf8ARdviB/4A+Hv/AJVV6rRQB8f/ALZn7MXxK+JH7NnjDw54b+IvjDx9rV79j8jw7qiaDa293svI&#10;JG3ypY27LsVGkGJVyUA+YHaeK/ZV/Ya/aA+EtxZzeLP2kdYsdNs4W02Lw54fc6pbLZLGgh8l9Rja&#10;K3ZXUDC2rYjTarjzDt+9aKAOK+N3gm++JXwX8feEdMlt4NS8QeH9Q0q1lu2ZYUlntpIkZyqsQoZx&#10;kgE4zgHpXzV+xj+2d8Lv+FC+FPB3jHxXo/w78beDNMt/D+s6B4ovf7Pmt5bXdbL81ysQdmW3Dsib&#10;jEZAjnOCfsquK8bfBH4dfErVYtT8XeAPC/irUoYRbR3mt6NbXkyRBmYRh5EYhQzuducZYnuaAPir&#10;9rj9oaH9pT/gn/8AHHxNoWg3Gn+BLXU9O03Qdavmkjm1xYtSsxPdJA0SiODzCURt7sxSQOsTIUrq&#10;9G03xFrX7Qn7e+n+EXuI/Fl34f0C30d7S5FtMt62h3CwFJSyiNvMKYfcNpwcjGa+v9S+HvhXWvBq&#10;eEdQ8M6Pf+E0hhtl0G5sIpLFYoipijEDKUCoUTauMLtXGMCrWneE9D0fXtX1uw0bT7LWtY8n+0tR&#10;t7VI7i98pSkXnSAbpNikqu4naDgYFAH5LeE7jR9Y/Y20bRdb/bO8H+H/AADdaNDb33gP/hAdNuby&#10;ydnUSReQjfapJUnJf7Qse9mX7QG58yvqD4Z+GIYf+CgXw+g1a7uPFWpaN8BrRodc1yxkhvpbgaj5&#10;L3bxz5lgnkSSUOHPmDzZEY8tn6q1L4I/DrWvGSeLtQ8AeF7/AMWJNDcrr1zo1tJfLLEFEUgnZC4Z&#10;AibWzldq4xgVv/8ACJ6H/wAJV/wk/wDY2n/8JJ9i/s3+2PsqfbPsvmeZ9n87G/yt/wA+zO3dzjNA&#10;H5bftWaTY6Lb/wDBQi30+yt7C3ebwHctFbRLGrSyyRyyyEKACzyO7s3VmZickk1+mlr8WPBF9oOi&#10;a3b+MvD9xouuXq6bpWoxapA1vqF0zMi28EgfbLKWjdQiEsSjDGQaty/D3wrPceJLiXwzo8lx4lhS&#10;21yVrCItqsSxmJI7o7czKI2ZAr5AViOhxVS1+E/gix0HRNEt/Bvh+30XQ71dS0rTotLgW30+6Vmd&#10;biCMJtilDSOwdAGBdjnJNAGV8fvB/i/4gfBvxZ4e8A+Kf+EL8X6hZNDp+t7SfIfIJXcPmj3qGj81&#10;AXj370BZAK+YPhDeeHr7/gkPfy+GLC407TV+HOuRTQ3LEs16kF0l7IMu3yyXKzyKM8K6/Kn3R9v1&#10;81fse/s9eOPgf8J9X+E3xBm8H+KvANj59poT2FvObi/tbie5kuRqMMwMXzCaMCNNygF1Zn4YgHyr&#10;4d+Cmufso/A/4YftTfDG61DxPrVv4M03/hN/DutySXZ1fSporeRvs8qozW32VRCq4GxILWNjkRSL&#10;P+hXh/41+AvFHg3wv4s0/wAX6O/h7xPNFa6NfTXaQLfXEhYJbxiQqTOWR18nHmBkZSoKkDqtJ0mx&#10;0HSrPTNMsrfTtNsoUtrWztIlihgiRQqRoigBVVQAFAwAABXj/iT9lzw2v2JPAll4f8AWhstR0jUb&#10;Cy8OW0tnd2N/9l+2EW/yRfaSLG2VJZVmjChlkgmBAUA7bVvjF4V0X4uaB8NbvVLeLxZrmmXWq2dm&#10;1xEGaKB41KlC4cs4eRkAUhltbg5Hlmqn/DQnws/4RX/hJ/8AhZfg/wD4Rv7b/Zv9sf29a/Y/tXl+&#10;Z9n87zNnm7Pn2Z3becYrivij8EPFXxYt7i51bU9HhuH8P+K/C0+l2aSxre6fqUkX2MrdtvNrOkdp&#10;a+ZIYLhdzTbYyNtcV4M+AvxL8Yy3/inxLrWn+CfEmpeJn1h7iy0qWDVILYWOm2gijNvqksEW46d5&#10;jQzSX1vLi2eWLKGFQD6U/wCEs0P/AISr/hGP7Z0//hJPsX9pf2P9qT7Z9l8zy/tHk53+Vv8Ak342&#10;7uM5r4A/Zv8ACeh3H/BG3xH5ujafL9s8M+JtSud9qh8+6hmvPJuHyPmlj+zwbXPzL5MeCNi4+4JP&#10;hfY3Hxot/iNIbdNStfD8vh+AQ2qpNJFLcxzyefNkmRVaCLykAURl7kkv5w8vV034e+FdF8Gv4R0/&#10;wzo9h4TeGa2bQbawijsWilLGWMwKoQq5d9y4w25s5yaAPNP2X/Fmh6P+zt8BNEv9Z0+y1rWPBmmf&#10;2bp1xdJHcXvlafC8vkxk7pNikM20HaDk4FeQfsG+G77wN8Yf2kvDXjPWrjxj8VLXxBp93rPixtyQ&#10;6jp9xZ+ZpyLEWxE0a/aN0SKFjDoiu6Iu36K1j4M6HqXi74bavb2en6XaeA/tTaVa2VgkbxebaG0W&#10;COQcRWwhkfdCijc8dsdyiErJ5r4Z+CHxF8B/tjeN/iHoup+F7z4dePYdPbXrW/S5TV7SWyspbeBL&#10;XbmJlZzG7NIQdrMoUFAzgHP/ALRH/J9n7I3/AHN3/prir6U8U+LND8D6Dda34k1nT/D+i2u3z9R1&#10;S6S2t4dzBF3yOQq5ZlUZPJYDqaNR8J6HrGvaRrd/o2n3utaP539m6jcWqSXFl5qhJfJkI3R71AVt&#10;pG4DByKwPid4BvvGsfhy+0bVrfRvEPhzUzqumXV9ZNe2nmta3Fo6zwLLE8imG7mwFlQhxGxLBSjA&#10;B48+MXhX4a+JvBGga/qlvY6l4x1NtK0uKW4ijLyrBJLuId1JUskcIKhj5txAmP3gNEvxu+HUFv4k&#10;uJfH3heO38NTJba5K2s2wXSpWkMSR3R34hYyKyBXwSykdRiuU/4U/wCImbwNaQ6xo+nab4C8QWt3&#10;omzSw7XmmJo72E0M8ULQRQTs91dsjQJ5SKsGIj8yV4r8Pf2YPiLfaVqNhq1xo/hZNJ0zQfDWgXN1&#10;a3M13Da6Wuor50NzYalby7nS/WMXavavKn2hHsoFkwwBlftwW198VvjD+yxpXw11630LxhrOp6lq&#10;uh/EG0vGmhstPis4prpUhTMd0txE0bAMdrCIRk7JnI8/8V/skeHv2uP2uv2tND8Qa3rGkvYw+GG0&#10;xrG4P2aC9fTP3d3Lb8Cdo1jeMBiMR3NwAVZldPorUPgH8S/FX7WHw88ceIvEPh+48A/DuyvU0WSO&#10;KU67qk95YQ21w18FSO2T94skgaFQAAF8sbsp7/p3hPQ9H17V9bsNG0+y1rWPJ/tLUbe1SO4vfKUp&#10;F50gG6TYpKruJ2g4GBQB8q/BH9tf+wfhx8TNK+ON7p+mfE34T/aE122tT9mfWrWMIIL+1inWFT9p&#10;Z0RFUhWeSFgI1uIkH0ra/FjwRfa9omiW/jLw/ca1rlkupaVp0WqQNcahasrOtxBGH3SxFY3YOgKk&#10;IxzgGuf+MvwD8K/GLw94jju9H0e28Wan4fvvD9n4rm0uK4vtOiubeaE+XIcPtAuJDsDqDvYZG415&#10;B4i+BXxD8RfGJY7iDw/d+Frq9k8R6rqGo6WLmwvb9/DcmiMgtzdiVYiWRmsXSRTGrt9v3OLdQD0r&#10;4ofFTwF4y/Zt+KHiLTL7R/iV4TsPD+qLqVromsI8N0qWbyS2huICxiZo2AyPmUSBgOlfBepfC/xf&#10;D+w7+yh4f8YeOtQvpPEXxN8Oz6Vf6TKYbzQtNu7ab7NBBcMNxlhVt6uR+7ZhGuUiQn6/+J/wP+Lc&#10;v7Mur/Dnwf4q8P8AiHXte+1afqV/4wfUBb2+m3NvLFKlq7TXV15oZkZTczT4Ly4KxiKKP1XwN8Gd&#10;D8NfCv4d+Ddbs9P8V/8ACF2WnRWN7qFgjbbqzgWKO8iR9/kyjBKlWLLuIDd6APkrw3Zw/wDBNL42&#10;6b4a+328P7OPxJ1OeW3vNSWQN4T1fyVCxy3Wwh4JlSNEMrAhY2dmUQSyTfb+neLND1jXtX0Sw1nT&#10;73WtH8n+0tOt7pJLiy81S8XnRg7o96gsu4DcBkZFHinwnofjjQbrRPEmjaf4g0W62+fp2qWqXNvN&#10;tYOu+NwVbDKrDI4Kg9RXAfCn4EW/wn1h00y809PC1j/aI0LR7XRobeXT0v7wXl1E1wCS0QmVVijh&#10;WBFjVVkWdkjkQA9VooooAKK+Vf8AgoPrni/S/CvwcsPBPjDUPA2ta58TdG0f+19PJbYk0dyuJYtw&#10;WeIMEZoX+R9gDcV5VbfB3xfpf7U2o/AKw+O/xQPhDVvBlt4x1DWdR103euo8F9PbC1srsqFtInaW&#10;GSRljZ3FuE3BXNAH3/RX56+FP2gvGvwR/Yt/aT1aXxJrHjHV/h7451bwn4f1bxBdJcX0URntbe3m&#10;mleNhO0Ul00uHUhtvl/Km0L5rH8U/iv4AvLDxb4Q039q/wAV+M/tttPrWj+NPC0f/CP6tAZkkvII&#10;LdRL/Z2/B8t4lkMS5jHDFgAfqpRXwB+1Z4p8Xt+0F4gs/H918cPBvwn0mysptB8SfB2Mx2EUDxlt&#10;RvNXnQO/7p0wFAykcTMI/wB5ukyfGfxS8X+Jfgf8OoPAHj/4gfGP4T3GtajYa94v+GemGLxtaQQR&#10;K2nWk29t/m7+ZrkwxGWNIidvnZnAP0Vor89fhj8WvD2mfDv4n2PhL9rDxRoL6PplvqOqw/FnRTqf&#10;iHwtepcolwB54jE6lQLR7VEm2TvGY3DSBZPKrH4pQ+Fvi58G9T+FfxM/aI8Y+HtZ8c6Xo0niTx5c&#10;STeFNWsrh2iuoIDNEhecNuQboxtMUrLyiPQB+r9FfGvizQPEX7Vf7WnxK8FN8S/HHw18J/DHTNKt&#10;ks/A+rCwm1S91CJrlrmWUISFSNFiETB+RvVk3OreFWf7RnxX+EP7OPxIt5PGXiDxh4+ufjnceBbT&#10;xLDYx315boFhd2s9Ol3RNvEEyR2asiK1x8rLgZAP0/r8gP29f29fjt8F/wBrDxz4N8G+Of7G8N6b&#10;9h+yWX9kWE/l+ZYW8r/PLAznLyOeWOM4HAAr1X4Q/EX4h+A/jJ4Bh8H6P+1Br/hvWNah0/xPYfGD&#10;RhcWaWsoaKO6ivAjva+Q8vmuoULKqgM6BBu+QP8Ago14W1Txx/wUV8aeG9Etftutaxe6Np9jbeYs&#10;fnTy6fZxxpuchVyzAZYgDPJAoAt+Df8AgoR+1/8AEK41WDw742uNVfStMutZvzD4f0vba2VvGZJp&#10;5GNsAqqoxyfmZlRcsyqfX/2Cv29fjt8aP2sPA3g3xl45/tnw3qX277XZf2RYQeZ5dhcSp88UCuMP&#10;Gh4YZxg8EivQPhB8I/Enwd+HHxa+C+gfD7xBN5fwz8RN4h8Yr4duYbfxV4gkEaWtrZSSxeZLFbRP&#10;cQxbGVZzJLIsIyHf5K/4Jn6TfaD/AMFAPh/pmp2Vxp2pWU2rW11Z3cTRTQSppt4rxujAFWVgQVIy&#10;CCDQB++lFfOvxl8YX3we/aj+EviW+1HWH8E+MoZ/Al7aNqLf2bY6pJIlxps62aqS88zJcW7SY2qp&#10;QsyBcP8ANXwX/b8m8Mr8XfHPi/X9Y8SeHtb8P3HxA8J6Lf2kduumW8WsXejw6a0kXmFGlaLTRuCt&#10;GrPM7c75JQD9H6K/Or4jL/wqnwJ8KfBXxX/aP+KGh+JLjwzFcnwN4Pl+2eKdV155ZHf/AImMSSu8&#10;TPcNaQwSFYnMEZErGJjWB8Efi98ZbPwD+1TpHw5k+JHiLXfC0OiXXhjSPitCtz4jsmuYn+2u0bcu&#10;wjiaWGH5lO2PEbtIyuAfppRX51fAHx74Y8L/ABk8J6Z/wuz44eDfGep3q23/AAgvx+tpbmLWbBwf&#10;9QMJHBLJKmyGfzt3mQtH5Ugk2v8AdXh3wD/wj3jvxd4n/wCEj8Qan/wkX2P/AIk+o33m6dpn2eIx&#10;/wChQ7R5Pm53ycncwB4oA8/+NX7Tn/Cl/FVron/Cp/ih47+0WSXv9o+CvDn9o2ce6SRPKeTzFxKP&#10;L3FccK6HPNcB8Kv+Cg+h/GS88Of8I38HPjBcaLrl7HZQeIm8Lo2lxbpvJaWS4S4ZRFG27ewzt2Nx&#10;kYr6qr5V/wCCXH/Jifwy/wC4n/6dLugDv/j5+1n4Q+AGveHvDd5pviDxl4z17fJY+E/B1gNQ1R4E&#10;V2e4MO9cRDy2GScttfaGEchTK+Dv7aXhD4tfEeTwBeeG/GHw28ZvZDULHRPH2kjTLjU4MuHe2XzG&#10;37PLYkHBIVioYRyFOV/Yw/4mPxY/ae1fXvk8fS/ECWwuo5/3NwNGt4I10hjBwFiMLTeXNtBlGSWf&#10;GR5/8Qvjn4zuPiP8Grv4y/snafo0cnjOx0jQPEV54zstSfTL+7JjEiRQwlmwqtJtbC74ImyHSNlA&#10;Pdfi9+2N4K+E/jKTwXaaV4o+Ivju3hju7zwt4D0d9UvrK1ccTzgFUjXJjBUvv/fxHbtcNWr8EP2p&#10;vBXx21XU9A06PWPDHjbSYVudT8G+K9OfTtXsombCSPC2QyspjfdGzhVmi3bS4FeVa78K/Htr8bfi&#10;J8VP2dviH4H1rUvEc1povivwz4sR7mxtb2whMQZbizbzYp408tTbuP8AltKzH/VqvQfCb4wXmqfF&#10;TX/D3xH+Fun6F8fNF8Mm7gm0CS3vP+Ei0ZZyhezu5CjQRSXaMVtbp0K+ZEzMfnKAH0rRXlX/AAuT&#10;xd/0Qn4gf+B3h7/5a0f8Lk8Xf9EJ+IH/AIHeHv8A5a0Aeq0V5V/wuTxd/wBEJ+IH/gd4e/8AlrR/&#10;wuTxd/0Qn4gf+B3h7/5a0Aeq0V8VftrftvfEb9nb4V6V4k0T4Tah4fu7rWotPa58avp9zZsjQTyF&#10;EWw1J5RKTECCw2bVfJyVz2v7Ov7WnxJ+Muq39p4l/Zr8ceAre3mtYlvrueFYQsrOHkcXgtHKxhQx&#10;ECTtgnKg7A4B9QV8v+KP+CgngrTfH3iHwj4V8DfEj4o6l4cma01qXwP4Ze9h066WWWIwSl3jO7dC&#10;+GUFGH3WbDAeq/tNatfaD+zb8V9T0y8uNO1Ky8Jatc2t5aStFNBKlnKySI6kFWVgCGByCARXK/sL&#10;ab4e0n9j/wCEkHhh7d9Nbw/b3Extrkzr9tkHmXoLFmwwuXnDJn5GDJhdu0AFSb9t/wCGjfsv3nx3&#10;02fUNb8IWPkR3tjp8UR1G0nkmihNvLE8iqsqNOhYF8FSHQurIW9V8O+Pv+Eh8d+LvDP/AAjniDTP&#10;+Ed+x/8AE41Gx8rTtT+0RGT/AEKbcfO8rGyTgbWIHNfGv/BQLwH8LvCP7Mf7St/4Lg0ez8baxNoF&#10;z4uttNvd8wlOoQNbyT2wciBpFklk3BEMpZnO4kmu10H4za54H+Pf7amr393qHiDRfAujaHq+m6Dc&#10;X8i28O3R57iWOEHcsHmtGNzKvJ5IYigD7Aor8i9J+LHxc17wDZ+PtM1H9qfUfi3e6Yl5a3dp4St5&#10;fBc8rxAIE09cxtA0RCiYLksRcCPd8le/+KP+E9/aP/a88H+F5PHPjj4N6Fq/wfs/E+teHNBv3gu4&#10;LhtQIMCu6gQTpI8SvMIhIyQvEQqyNgA+wPjR8XvD3wF+F/iDx74qkuI9C0WFZZxaQmWaRmdY440X&#10;gFnkdEBYhQWBZlUFh2tfkr+01H4vsf2ff2ofhL4k+IXiDxfpXwr1rw1qejatqNwft99BqUm42eoS&#10;5P2qKLzVdSQp8yJG4RUiT9FdM+AX9meBPBPhj/hY/wAQLv8A4RfWo9Z/ti61zfqOr7JZZPsl/N5f&#10;7+2bzdhjwuVjjGfl5APVa+f/AId/tpeEPid8OPiH4/0fw34wj8GeDrK41Bdbv9JFtb65BCLgyPpz&#10;PIPNx9mcEP5ZUugYKSQPQPj98Wf+FFfBvxZ4+/sDUPFH9g2TXf8AZemLmWXkLljg7Il3b5JMHZGj&#10;vtbbg/MHwh8E33gD/gkPf6ZqEtvNcT/DnXNVVrZmZRFeQXV5EpLKDuEdwgYYwGDAEjBIB7/4y/aq&#10;8BfD39nnSvjJ4ivLjSvDGq6Za6lYWkyJ9uumuIRNDaxxByGnZT90NtXazMwRWcegeAPFk3jrwbpP&#10;iCfw/rHhV9RhE40jxBFHDfW6knaJo45HCMVw2wtuXdhgrBlH5a/BnUdU8F/Fj9nb4iftGaR9h+E7&#10;+DNP0n4f3dxcrd6XoGpJBbrDc3ZUKkMtwkElyryB9nnQ5cfZGa3/AFqoAKKK80/aa1a+0H9m34r6&#10;npl5cadqVl4S1a5tby0laKaCVLOVkkR1IKsrAEMDkEAigD0uivzL8WaD8Ufgn+x/4M/aZtPjv448&#10;ReMrHTNE1a88P65d+foF9a3QggFq9mCDuEdxHvnLs8jxySfJJIHj/R7xZ4g/4RPwrrOt/wBm6hrH&#10;9m2U17/Z2kwefeXXlxs/lQR5G+Vtu1VyMsQM80AeFzftueHrrxD8RdL8O/D34keNE8DTPZX+oeHf&#10;Dpuba6vY7i3gms7ZjIpknja43MhVf3cMrqWUKW4n/h5Nof8AwlX/AAjH/Ci/jh/wkn2L+0v7H/4R&#10;BPtn2XzPL+0eT9o3+Vv+Tfjbu4zmrf8AwTSkvvE3wS8X/Ea7t7ewt/iP451rxZZ2EM7TtaRSzLCY&#10;ZHKICyyW0nIGCpU8ElVt/wDOU3/ujP8A7nKAPf8A4W+Pv+FoeBNM8Tf8I54g8JfbvN/4k/imx+xa&#10;jb7JXj/ew7m27tm9eTlWU966uiigDx/4eftO+HviD8aPFnwtbQPFHhjxZoEMl6kfiLSzaw6pZJct&#10;bNeWcgZhJB5gXDtt3BwVBw+3V+G/7QPhX4laV8QdTt2uNE03wN4g1Dw7rF5rZit4UlslVp5w4kYC&#10;AK+d7lTgElRivnX4weOv+FSf8FNfhbqX2H/hJP8AhOfBj+D/AOzNIl8zUdM26gbn7fNBt/49uxfc&#10;MLDcv/yx2v8AIHjrR/iH4g034yzf8I9qGrfAPw58c9X1fx5Z6Pej7ZrFr9ogaWMQKUk8q2ig3s3m&#10;qpa7jfA+ztJGAfp/+z7+0Vof7Smg6t4h8K6H4gtPC1revZWOu6xaJbW+sbGZXltF8wytECoG6RI+&#10;W243JIqVPiX+074e+Evxc8G+BPEWgeKIE8VzW9lYeKIdLMmirezvKkNnJcBsrO7Q/cCHAdWYhdzL&#10;2vwq8U+EPGnw48Oax4AutPu/BlxZRjSm0uMRW6QINixJGAPK2bdhjIUoUKlVKkD5q/4Kda1/wg/w&#10;b8A+PvM0+X/hB/iBo3iT+y7y8+zS6p5JlX7NbnY2ZT5m88cRxyvzswQD6A/4XXof/C/f+FRfZdQ/&#10;4ST/AIRn/hK/tXlp9j+y/avsuzdv3+bv5xs27f4s8Vz/AIb/AGoPCvjb49a18KvC+n6x4l1Lw/D5&#10;mva9psMTaRpEp3gW087SqTOWTb5caOQ24HHlTeX8a/tKaj8V/iP+1mP+FNaRqGh+M/FHwMidTqlz&#10;Hpd/osD6o1xIrq4bbctsW0CqymOS4D+YgiLj6A/4Ju+IPh5L+zjpfhbwbpv/AAjviTw3ts/GWhXk&#10;Bg1G31kLsuZblHJc+Y8b7GJwFQRgIYWjjAPqqiiigAooooAKKKKAPKvj78C/+F5f8K4/4nf9if8A&#10;CH+M9N8Xf8en2j7X9k8z/R/vrs3+Z9/5sY+6c0f8KL/4ym/4XL/bf/Mmf8Ij/Yv2T/p++1faPO3/&#10;APANmz33dq9VooA+f/C/7IGh2Pw4+NPgnxJqn/CRaL8TPE2reIp9tikT6f8AbRHtSPeZVaWFolkS&#10;YqMOqtsBWuVtf2R/ivfa9oll4k/ad8Yaz8PdJvVnj0OxsY9L1S6gjVlhgudWtpEnmyColcgGTBb5&#10;HKun1VRQB4V8XvgT8SfE3jKTxF8M/jjrHwye+hji1TTbvSodesZmiGIpLaG5fFo21mEgiwsmEYqG&#10;Vmfn7H9jzVPCXw4is/BXxV8QeFPiTJrV14k1PxlFCs1vq2pXgVb2S60osLV4mVQI48DyTHGysW8w&#10;yfStFAHx/wCIv+Cf958U/CPjxfip8VNQ8c+PvEmjQ+HrTxVBo1vpiaZYQ3aXsUIs4TslzdRq8jM2&#10;5kARDFyzGufsU/E/4gXnh7VvH/7ROoeL9a8J61Za94bh/wCEWtbDS4LqCZXdry0t5Fa73KuxCJYm&#10;j3yYJDsK+wKKAPz1/aw+IHh74X/tL6x4gsvi34o/Zt8Q3WmW+l3+rXfgI6xovjBY1WaOa2KhhJPa&#10;rMIZJZBuUMkaFQH3W/2M/wBmu3+MH7KfjCz8UHxhouleKPiBP408K+JNRuIU8SpAPsrWmpCcrJ5V&#10;zJ5MgaUAF1kdkOyRWP3/AEUAfNXgX9mX4rxfEfQfEnxK/aL8QeO9K0PzJrbw/o+kx+HLe4nYoVa7&#10;NpL/AKTEuzPlOME9TsMiSflB/wAFMNWvtB/4KAfEDU9MvLjTtSsptJubW8tJWimglTTbNkkR1IKs&#10;rAEMDkEAiv30r4/+PX/BL/4WftE/FjXfiF4k1/xhZa1rHkefBpd5ax26+VBHAuxXtnYZWJScseSe&#10;g4AB+YPwC/bw8ceAf+Fj/wDCbfEH4geI/wC2vBmpaNof/E6nuvsGqzeX9nu/3s48rZtf94mXXd8o&#10;OTVr/gmfq19r3/BQD4f6nqd5cajqV7Nq1zdXl3K0s08r6beM8juxJZmYklickkk196/8OVPgh/0N&#10;PxA/8GNj/wDIdd/8Bf8Agl/8LP2dvixoXxC8N6/4wvda0fz/ACINUvLWS3bzYJIG3qlsjHCysRhh&#10;yB1HBAPoD49fCb/heHwn13wamv6h4Vu77yJ7PXNLbFxYXVvPHcW8ycg/LNDGSAysQCFZDhh5Vq/7&#10;Gf8AbX/DO8MvjrULOw+E1lBaXNvp9t5P/CQeR9gkhEpMhEcQuNOglaMrJnAAZWVXH0rRQB86/G/9&#10;l3xb46+NGmfFL4c/Fi4+F/iyHw+3hm8kbQLbWIbmy+0/aUCxzMojbzC25vmyAgG3Db8n4c/sU33g&#10;vVfiRe6n8WPFGvXnxE0yzTX9ZjdtP1ePVLdpCl3Y3VvIotoFWUqtqY5FVURC7Rgxt9QUUAfL/h/9&#10;kz4g+IvGXhfU/jJ8b7j4qaF4Z1OLX9K0OHwvZ6IqapCGFvcSTQMXdYxJIfKyFZtpYlVKN7r4d8O+&#10;J9N8d+LtV1Xxd/bPhvUvsf8AYvh/+zIoP7G8uIrcf6Qp33HnOQ/zgbMbRwa6uigAryr9lv4F/wDD&#10;NfwJ8M/Dj+2/+Ej/ALF+1f8AEz+yfZfO866ln/1W99uPN2/eOdueM4HqtFAHhXxe/Zfm8YeMpPHv&#10;w88d6x8JfiLLDHb3WraRDHdWOqqg2RnUbCT93dtFE8yROxVk8xTlhGirxXhv9ivxP4g+I+geMPjR&#10;8bfEHxXk8NXtrqWiaLb2EWh6XBdQGVo7ia2gdlmlVpQyuNjfLtcyIdg+qqKAPl/x/wDsa6zD8XNW&#10;+I3wW+J1x8Ftd8RQmPxLbW2iQarY6tKHDJcm2ldUjnyZN0gBLb2I2s8pl6v4IfsvzfDfx9qfxJ8a&#10;eO9Y+JvxQ1PTF0a412/hjsrS3sll8wQWtlD8kKkrEWyXy6M42GRw3utFABRRRQAUUUUAFFFFABXx&#10;/pH7DXjv4R3l3ZfBD9oTxB8OfBlxl08L6xo8HiG3sXM00hW0Nw6+RF++xtALsRueRzjb9gUUAfKu&#10;ofsE6XJ+yF4n+Cln4x1D+1fFN7Fq+ueMtUia9uL/AFL7Tbzz3LxNKMb/ALOqBQ/AwWaR9zP6V4R/&#10;Z1sdB+MPxp8aanf2/iDTfiZDpdtdaBd6ephgitLN7Z43ZnYTrKrklSigDIO7Oa9gooA+P4/2JPif&#10;oug2Hgfw3+0/4w0T4WWP2aCDR10q1Osw2sbI7Qx6uhjlTlWVCE2ohWPa6Ltb2DSf2eYdF/aSs/ip&#10;b69cSW9p4GTwTHo92slzMyreC5Fy95JKzyNgbSHBZjli5JIr2CigD5f+Jv7Dtj8Urj9oZtQ8XXFr&#10;b/FqHRFWO2sV3aTLpkYETlmcidXkRGZcRnaGUMCQ49L0z4d/E+18CeCdKvPi59u8SaTrUd9r3iD/&#10;AIRq1j/t6wEsrPY/Zw2y23I8SedGSw8rdjLGvVaKACvgr9gVtG+Lv7CHiD4DrqlxovjbR9M1fw/4&#10;js7vTZ1m0WW/utQWLekgQOwXcxRXyCpVipr71ooA8f1D9mfw94q/Zc034H+Krm41fQrfw/Y6HPfW&#10;mbSaRrWOIR3KDLBGEkKSBWLrkAMHXIPn8mj/ABl+Dfg3wX4Y1Hx5rHjx7WG8VPFGj+FVuL6+vUNs&#10;NNsL+J5pQYJVa8866aS1/wBTBvuoGZpJfqCigD5/8VfEzXPFHxg8FWng7VvEFz4W+23FpqcOiaLJ&#10;GnnW17NbXIuLu6sJbZ4lktpFaNbmzmVI5Gja6ae3RbfiLwP41+KWtftAeDNW8RXCeBPEPh+10fQZ&#10;ZtHSJdJuriyuIr5Yz8j3igPazeYW2bpWhVg0UgHutFAHz/8AEv8AZS/4WJ+xtZ/AX/hKf7P+z6Np&#10;Okf8JB/Z/m7vsT27eZ9n80Y3/Z8bfM+Xf1bHPayN41/4aSt1g1S4m+HQ8JSm80ttNSOG31T7ZH9n&#10;mW7I3ytJD9qVoUJWIQIzgGeLPpdFAHxr+wv480bRfi5+0V8MNQnuLDx2/wARte8VLo9zZTxs2lyv&#10;apFdB2QIVcuhUbtzKysAVINe6/8ACi/+Mpv+Fy/23/zJn/CI/wBi/ZP+n77V9o87f/wDZs993avV&#10;aKAPH/jx4h8a6JqvhyPw22sWumyw3jtcaFoyapNcaorW/wBgsp434jtJla7Mspe2VTDEDd227L8/&#10;4q+JmueKPjB4KtPB2reILnwt9tuLTU4dE0WSNPOtr2a2uRcXd1YS2zxLJbSK0a3NnMqRyNG1009u&#10;i/QFFAHxr8PPHmjfFb/gpx4s1PwrPcatpvhT4cyeFdavFsp44bLVE1pmNqzuigsVRypUlWCOVJ2t&#10;j3X4BfAv/hRv/Cx/+J3/AG3/AMJh4z1Lxd/x6fZ/sn2vy/8AR/vtv2eX9/5c5+6MV6rRQB8ay/Av&#10;xl+yD4N8Saf8NviDrEngDUtTSXRPCK+HbvVL7Q2cmSaO1vobe/MUDMHYmawnXou5JZWnbK/a78eW&#10;OteMv2XPhh5+sX/xKTxz4b8VXWj3tksl8unxC5S4urh7VDahkZJDIIm2rtdlAjGa+36KAPKv+FF/&#10;8ZTf8Ll/tv8A5kz/AIRH+xfsn/T99q+0edv/AOAbNnvu7Vz+pfs0X2m/tLp8YfBHjW48LXGrww2n&#10;jDw9c2jX1j4gihVY4HCmZDbTxxgqsq7gML8mGmWb3WigD5Vn8R/GrXv2ffHEmmav4g0j4miysXtP&#10;tfhSEpZa88n+laXZ7lCz2IYRQrdyRyRRpM8xvLhUfyD4qXnif4efHj4jeJLDWPEFtaar4Z8L2VvK&#10;dKilsreM6zcW959ll+zES30ENyZbe1Z5ZJpbwqIbgeVEn1VVTVtJsde0q80zU7K31HTb2F7a6s7u&#10;JZYZ4nUq8bowIZWUkFSMEEg0AfJXwy+KXxD8Zap8PYk8ReMNZ0yTWtYt72WLw0LC4ntrfWr23ha/&#10;ll0s2q/uLaMSQCTT7iMJKVFxLNDEn2BVTSdJsdB0qz0zTLK307TbKFLa1s7SJYoYIkUKkaIoAVVU&#10;ABQMAAAVboAKKKKAP//ZUEsDBBQABgAIAAAAIQBEZ5s23QAAAAUBAAAPAAAAZHJzL2Rvd25yZXYu&#10;eG1sTI9BS8NAEIXvgv9hGcGb3UTp0sZsSinqqQi2gvQ2zU6T0OxsyG6T9N+7etHLwOM93vsmX022&#10;FQP1vnGsIZ0lIIhLZxquNHzuXx8WIHxANtg6Jg1X8rAqbm9yzIwb+YOGXahELGGfoYY6hC6T0pc1&#10;WfQz1xFH7+R6iyHKvpKmxzGW21Y+JomSFhuOCzV2tKmpPO8uVsPbiOP6KX0ZtufT5nrYz9+/tilp&#10;fX83rZ9BBJrCXxh+8CM6FJHp6C5svGg1xEfC742eWqo5iKOGhUoVyCKX/+mLb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H+Zu0s4NAAAWjgAADgAAAAAAAAAAAAAA&#10;AAA9AgAAZHJzL2Uyb0RvYy54bWxQSwECLQAKAAAAAAAAACEA1m4lb1qtAABarQAAFAAAAAAAAAAA&#10;AAAAAAA3EAAAZHJzL21lZGlhL2ltYWdlMS5qcGdQSwECLQAUAAYACAAAACEARGebNt0AAAAFAQAA&#10;DwAAAAAAAAAAAAAAAADDvQAAZHJzL2Rvd25yZXYueG1sUEsBAi0AFAAGAAgAAAAhADedwRi6AAAA&#10;IQEAABkAAAAAAAAAAAAAAAAAzb4AAGRycy9fcmVscy9lMm9Eb2MueG1sLnJlbHNQSwUGAAAAAAYA&#10;BgB8AQAAvr8AAAAA&#10;" w14:anchorId="5895CD96">
                <v:shape id="Shape 1112519" style="position:absolute;left:5280;top:14668;width:28118;height:20368;visibility:visible;mso-wrap-style:square;v-text-anchor:top" coordsize="2811780,2036826" o:spid="_x0000_s6524" fillcolor="#7f7f7f" stroked="f" strokeweight="0" path="m,l2811780,r,2036826l,20368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01PxgAAAOAAAAAPAAAAZHJzL2Rvd25yZXYueG1sRI/BagIx&#10;EIbvgu8QptCbZleq1NUoKgjepGoP3obNuBu6mSxJ1NWnbwoFjx///N/MzJedbcSNfDCOFeTDDARx&#10;6bThSsHpuB18gggRWWPjmBQ8KMBy0e/NsdDuzl90O8RKJAmHAhXUMbaFlKGsyWIYupY4ZRfnLcaE&#10;vpLa4z3JbSNHWTaRFg2nDTW2tKmp/DlcbbLsjtmK9msjzZ4/vp/bceXNWan3t241AxGpi6/h//ZO&#10;p/PzfDTOp/D3UCKQi18AAAD//wMAUEsBAi0AFAAGAAgAAAAhANvh9svuAAAAhQEAABMAAAAAAAAA&#10;AAAAAAAAAAAAAFtDb250ZW50X1R5cGVzXS54bWxQSwECLQAUAAYACAAAACEAWvQsW78AAAAVAQAA&#10;CwAAAAAAAAAAAAAAAAAfAQAAX3JlbHMvLnJlbHNQSwECLQAUAAYACAAAACEAot9NT8YAAADgAAAA&#10;DwAAAAAAAAAAAAAAAAAHAgAAZHJzL2Rvd25yZXYueG1sUEsFBgAAAAADAAMAtwAAAPoCAAAAAA==&#10;">
                  <v:stroke miterlimit="83231f" joinstyle="miter"/>
                  <v:path textboxrect="0,0,2811780,2036826" arrowok="t"/>
                </v:shape>
                <v:shape id="Shape 1112520" style="position:absolute;left:4770;top:14157;width:28117;height:20369;visibility:visible;mso-wrap-style:square;v-text-anchor:top" coordsize="2811780,2036826" o:spid="_x0000_s6525" strokeweight=".23953mm" path="m,l2811780,r,2036826l,20368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OxQAAAOAAAAAPAAAAZHJzL2Rvd25yZXYueG1sRE9Na8JA&#10;EL0L/Q/LFHqrmwRrbeoqRRQreNFKvQ7ZMUmbnQ3ZrcZ/7xwKHh/vezrvXaPO1IXas4F0mIAiLryt&#10;uTRw+Fo9T0CFiGyx8UwGrhRgPnsYTDG3/sI7Ou9jqSSEQ44GqhjbXOtQVOQwDH1LLNzJdw6jwK7U&#10;tsOLhLtGZ0ky1g5rloYKW1pUVPzu/5yB15+xfxtNtsf193XZbnaHsDiegjFPj/3HO6hIfbyL/92f&#10;VuanafaSyQU5JAj07AYAAP//AwBQSwECLQAUAAYACAAAACEA2+H2y+4AAACFAQAAEwAAAAAAAAAA&#10;AAAAAAAAAAAAW0NvbnRlbnRfVHlwZXNdLnhtbFBLAQItABQABgAIAAAAIQBa9CxbvwAAABUBAAAL&#10;AAAAAAAAAAAAAAAAAB8BAABfcmVscy8ucmVsc1BLAQItABQABgAIAAAAIQD/o/XOxQAAAOAAAAAP&#10;AAAAAAAAAAAAAAAAAAcCAABkcnMvZG93bnJldi54bWxQSwUGAAAAAAMAAwC3AAAA+QIAAAAA&#10;">
                  <v:stroke miterlimit="83231f" joinstyle="miter" endcap="round"/>
                  <v:path textboxrect="0,0,2811780,2036826" arrowok="t"/>
                </v:shape>
                <v:shape id="Shape 89390" style="position:absolute;left:22059;top:3299;width:7468;height:0;visibility:visible;mso-wrap-style:square;v-text-anchor:top" coordsize="746760,0" o:spid="_x0000_s6526" filled="f" strokeweight=".23953mm" path="m,l7467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GidwgAAAN4AAAAPAAAAZHJzL2Rvd25yZXYueG1sRI/LisIw&#10;FIb3A75DOIK7MXWEoa1GEUFw4cYbbg/NsSk2JyWJtfP2ZiHM8ue/8S3Xg21FTz40jhXMphkI4srp&#10;hmsFl/PuOwcRIrLG1jEp+KMA69Xoa4mldi8+Un+KtUgjHEpUYGLsSilDZchimLqOOHl35y3GJH0t&#10;tcdXGret/MmyX2mx4fRgsKOtoepxeloF/na9mb2p75y7bXEY+tZe/U6pyXjYLEBEGuJ/+NPeawV5&#10;MS8SQMJJKCBXbwAAAP//AwBQSwECLQAUAAYACAAAACEA2+H2y+4AAACFAQAAEwAAAAAAAAAAAAAA&#10;AAAAAAAAW0NvbnRlbnRfVHlwZXNdLnhtbFBLAQItABQABgAIAAAAIQBa9CxbvwAAABUBAAALAAAA&#10;AAAAAAAAAAAAAB8BAABfcmVscy8ucmVsc1BLAQItABQABgAIAAAAIQDgrGidwgAAAN4AAAAPAAAA&#10;AAAAAAAAAAAAAAcCAABkcnMvZG93bnJldi54bWxQSwUGAAAAAAMAAwC3AAAA9gIAAAAA&#10;">
                  <v:stroke endcap="round"/>
                  <v:path textboxrect="0,0,746760,0" arrowok="t"/>
                </v:shape>
                <v:shape id="Shape 89391" style="position:absolute;left:28872;top:3101;width:830;height:411;visibility:visible;mso-wrap-style:square;v-text-anchor:top" coordsize="83058,41148" o:spid="_x0000_s6527" fillcolor="black" strokeweight=".23953mm" path="m,l83058,19812,,411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axlxgAAAN4AAAAPAAAAZHJzL2Rvd25yZXYueG1sRI9Pi8Iw&#10;FMTvgt8hPMHbmqps1WoU/7CwB1lYFfH4aJ5tsXkpTaz122+EBY/DzPyGWaxaU4qGaldYVjAcRCCI&#10;U6sLzhScjl8fUxDOI2ssLZOCJzlYLbudBSbaPviXmoPPRICwS1BB7n2VSOnSnAy6ga2Ig3e1tUEf&#10;ZJ1JXeMjwE0pR1EUS4MFh4UcK9rmlN4Od6Pg8rk+7WP82aRXt4ufRWMn55FVqt9r13MQnlr/Dv+3&#10;v7WC6Ww8G8LrTrgCcvkHAAD//wMAUEsBAi0AFAAGAAgAAAAhANvh9svuAAAAhQEAABMAAAAAAAAA&#10;AAAAAAAAAAAAAFtDb250ZW50X1R5cGVzXS54bWxQSwECLQAUAAYACAAAACEAWvQsW78AAAAVAQAA&#10;CwAAAAAAAAAAAAAAAAAfAQAAX3JlbHMvLnJlbHNQSwECLQAUAAYACAAAACEAVA2sZcYAAADeAAAA&#10;DwAAAAAAAAAAAAAAAAAHAgAAZHJzL2Rvd25yZXYueG1sUEsFBgAAAAADAAMAtwAAAPoCAAAAAA==&#10;">
                  <v:stroke endcap="round"/>
                  <v:path textboxrect="0,0,83058,41148" arrowok="t"/>
                </v:shape>
                <v:shape id="Shape 89392" style="position:absolute;left:15506;top:6728;width:0;height:10394;visibility:visible;mso-wrap-style:square;v-text-anchor:top" coordsize="0,1039368" o:spid="_x0000_s6528" filled="f" strokeweight=".23953mm" path="m,103936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DxwAAAN4AAAAPAAAAZHJzL2Rvd25yZXYueG1sRI/RasJA&#10;FETfhf7Dcgt9kWZTA2JiVqktQh8KNdYPuGavSTB7N2S3Sfz7bqHg4zAzZ5h8O5lWDNS7xrKClygG&#10;QVxa3XCl4PS9f16BcB5ZY2uZFNzIwXbzMMsx03bkgoajr0SAsMtQQe19l0npypoMush2xMG72N6g&#10;D7KvpO5xDHDTykUcL6XBhsNCjR291VRejz9GwftA5/REU/GV7g7zMUlQ7z6XSj09Tq9rEJ4mfw//&#10;tz+0glWapAv4uxOugNz8AgAA//8DAFBLAQItABQABgAIAAAAIQDb4fbL7gAAAIUBAAATAAAAAAAA&#10;AAAAAAAAAAAAAABbQ29udGVudF9UeXBlc10ueG1sUEsBAi0AFAAGAAgAAAAhAFr0LFu/AAAAFQEA&#10;AAsAAAAAAAAAAAAAAAAAHwEAAF9yZWxzLy5yZWxzUEsBAi0AFAAGAAgAAAAhAIj+AIPHAAAA3gAA&#10;AA8AAAAAAAAAAAAAAAAABwIAAGRycy9kb3ducmV2LnhtbFBLBQYAAAAAAwADALcAAAD7AgAAAAA=&#10;">
                  <v:stroke endcap="round"/>
                  <v:path textboxrect="0,0,0,1039368" arrowok="t"/>
                </v:shape>
                <v:shape id="Shape 89393" style="position:absolute;left:15293;top:6553;width:411;height:815;visibility:visible;mso-wrap-style:square;v-text-anchor:top" coordsize="41148,81534" o:spid="_x0000_s6529" fillcolor="black" strokeweight=".23953mm" path="m21336,l41148,81534,,81534,213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6q0xgAAAN4AAAAPAAAAZHJzL2Rvd25yZXYueG1sRI9Ba8JA&#10;FITvBf/D8gRvdWMjRVNXkYKg3tRCr6/ZZ5KafRuza1z99a5Q6HGYmW+Y2SKYWnTUusqygtEwAUGc&#10;W11xoeDrsHqdgHAeWWNtmRTcyMFi3nuZYabtlXfU7X0hIoRdhgpK75tMSpeXZNANbUMcvaNtDfoo&#10;20LqFq8Rbmr5liTv0mDFcaHEhj5Lyk/7i1Gw6e46tT/r5kD5+Ri24+/db0iVGvTD8gOEp+D/w3/t&#10;tVYwmabTFJ534hWQ8wcAAAD//wMAUEsBAi0AFAAGAAgAAAAhANvh9svuAAAAhQEAABMAAAAAAAAA&#10;AAAAAAAAAAAAAFtDb250ZW50X1R5cGVzXS54bWxQSwECLQAUAAYACAAAACEAWvQsW78AAAAVAQAA&#10;CwAAAAAAAAAAAAAAAAAfAQAAX3JlbHMvLnJlbHNQSwECLQAUAAYACAAAACEAMXuqtMYAAADeAAAA&#10;DwAAAAAAAAAAAAAAAAAHAgAAZHJzL2Rvd25yZXYueG1sUEsFBgAAAAADAAMAtwAAAPoCAAAAAA==&#10;">
                  <v:stroke endcap="round"/>
                  <v:path textboxrect="0,0,41148,81534" arrowok="t"/>
                </v:shape>
                <v:shape id="Shape 89394" style="position:absolute;left:14356;top:4823;width:0;height:10394;visibility:visible;mso-wrap-style:square;v-text-anchor:top" coordsize="0,1039368" o:spid="_x0000_s6530" filled="f" strokeweight=".23953mm" path="m,l,10393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z1sxwAAAN4AAAAPAAAAZHJzL2Rvd25yZXYueG1sRI/RasJA&#10;FETfhf7Dcgu+FLNpI2Kiq9SK0AehVfMB1+xtEpq9G7Jrkv59t1DwcZiZM8x6O5pG9NS52rKC5ygG&#10;QVxYXXOpIL8cZksQziNrbCyTgh9ysN08TNaYaTvwifqzL0WAsMtQQeV9m0npiooMusi2xMH7sp1B&#10;H2RXSt3hEOCmkS9xvJAGaw4LFbb0VlHxfb4ZBfuermlO4+kj3X0+DUmCendcKDV9HF9XIDyN/h7+&#10;b79rBcs0SefwdydcAbn5BQAA//8DAFBLAQItABQABgAIAAAAIQDb4fbL7gAAAIUBAAATAAAAAAAA&#10;AAAAAAAAAAAAAABbQ29udGVudF9UeXBlc10ueG1sUEsBAi0AFAAGAAgAAAAhAFr0LFu/AAAAFQEA&#10;AAsAAAAAAAAAAAAAAAAAHwEAAF9yZWxzLy5yZWxzUEsBAi0AFAAGAAgAAAAhAGhbPWzHAAAA3gAA&#10;AA8AAAAAAAAAAAAAAAAABwIAAGRycy9kb3ducmV2LnhtbFBLBQYAAAAAAwADALcAAAD7AgAAAAA=&#10;">
                  <v:stroke endcap="round"/>
                  <v:path textboxrect="0,0,0,1039368" arrowok="t"/>
                </v:shape>
                <v:shape id="Shape 89395" style="position:absolute;left:14142;top:14569;width:412;height:815;visibility:visible;mso-wrap-style:square;v-text-anchor:top" coordsize="41148,81534" o:spid="_x0000_s6531" fillcolor="black" strokeweight=".23953mm" path="m,l41148,,21336,815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pdbxgAAAN4AAAAPAAAAZHJzL2Rvd25yZXYueG1sRI9Ba8JA&#10;FITvgv9heYXedFPTFo2uIoJgvamFXp/ZZ5I2+zZmt3H113cFocdhZr5hZotgatFR6yrLCl6GCQji&#10;3OqKCwWfh/VgDMJ5ZI21ZVJwJQeLeb83w0zbC++o2/tCRAi7DBWU3jeZlC4vyaAb2oY4eifbGvRR&#10;toXULV4i3NRylCTv0mDFcaHEhlYl5T/7X6Pgo7vp1B43zYHy8ylsX7923yFV6vkpLKcgPAX/H360&#10;N1rBeJJO3uB+J14BOf8DAAD//wMAUEsBAi0AFAAGAAgAAAAhANvh9svuAAAAhQEAABMAAAAAAAAA&#10;AAAAAAAAAAAAAFtDb250ZW50X1R5cGVzXS54bWxQSwECLQAUAAYACAAAACEAWvQsW78AAAAVAQAA&#10;CwAAAAAAAAAAAAAAAAAfAQAAX3JlbHMvLnJlbHNQSwECLQAUAAYACAAAACEA0d6XW8YAAADeAAAA&#10;DwAAAAAAAAAAAAAAAAAHAgAAZHJzL2Rvd25yZXYueG1sUEsFBgAAAAADAAMAtwAAAPoCAAAAAA==&#10;">
                  <v:stroke endcap="round"/>
                  <v:path textboxrect="0,0,41148,81534" arrowok="t"/>
                </v:shape>
                <v:shape id="Shape 89396" style="position:absolute;left:22760;top:6736;width:0;height:10401;visibility:visible;mso-wrap-style:square;v-text-anchor:top" coordsize="0,1040130" o:spid="_x0000_s6532" filled="f" strokeweight=".23953mm" path="m,104013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yTyAAAAN4AAAAPAAAAZHJzL2Rvd25yZXYueG1sRI9Ba8JA&#10;FITvBf/D8gre6qYVrEldpYiCUFowEUpvr9nXJDX7NuyuJv77bkHwOMzMN8xiNZhWnMn5xrKCx0kC&#10;gri0uuFKwaHYPsxB+ICssbVMCi7kYbUc3S0w07bnPZ3zUIkIYZ+hgjqELpPSlzUZ9BPbEUfvxzqD&#10;IUpXSe2wj3DTyqckmUmDDceFGjta11Qe85NR8EvPffpV5J/v6w/59n1xm2J32Cg1vh9eX0AEGsIt&#10;fG3vtIJ5Ok1n8H8nXgG5/AMAAP//AwBQSwECLQAUAAYACAAAACEA2+H2y+4AAACFAQAAEwAAAAAA&#10;AAAAAAAAAAAAAAAAW0NvbnRlbnRfVHlwZXNdLnhtbFBLAQItABQABgAIAAAAIQBa9CxbvwAAABUB&#10;AAALAAAAAAAAAAAAAAAAAB8BAABfcmVscy8ucmVsc1BLAQItABQABgAIAAAAIQCvbiyTyAAAAN4A&#10;AAAPAAAAAAAAAAAAAAAAAAcCAABkcnMvZG93bnJldi54bWxQSwUGAAAAAAMAAwC3AAAA/AIAAAAA&#10;">
                  <v:stroke endcap="round"/>
                  <v:path textboxrect="0,0,0,1040130" arrowok="t"/>
                </v:shape>
                <v:shape id="Shape 89397" style="position:absolute;left:22547;top:6560;width:412;height:816;visibility:visible;mso-wrap-style:square;v-text-anchor:top" coordsize="41148,81534" o:spid="_x0000_s6533" fillcolor="black" strokeweight=".23953mm" path="m21336,l41148,81534,,81534,213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Ky3xgAAAN4AAAAPAAAAZHJzL2Rvd25yZXYueG1sRI9Ba8JA&#10;FITvgv9heYXedFNTWo2uIoJgvamFXp/ZZ5I2+zZmt3H113cFocdhZr5hZotgatFR6yrLCl6GCQji&#10;3OqKCwWfh/VgDMJ5ZI21ZVJwJQeLeb83w0zbC++o2/tCRAi7DBWU3jeZlC4vyaAb2oY4eifbGvRR&#10;toXULV4i3NRylCRv0mDFcaHEhlYl5T/7X6Pgo7vp1B43zYHy8ylsX7923yFV6vkpLKcgPAX/H360&#10;N1rBeJJO3uF+J14BOf8DAAD//wMAUEsBAi0AFAAGAAgAAAAhANvh9svuAAAAhQEAABMAAAAAAAAA&#10;AAAAAAAAAAAAAFtDb250ZW50X1R5cGVzXS54bWxQSwECLQAUAAYACAAAACEAWvQsW78AAAAVAQAA&#10;CwAAAAAAAAAAAAAAAAAfAQAAX3JlbHMvLnJlbHNQSwECLQAUAAYACAAAACEATkCst8YAAADeAAAA&#10;DwAAAAAAAAAAAAAAAAAHAgAAZHJzL2Rvd25yZXYueG1sUEsFBgAAAAADAAMAtwAAAPoCAAAAAA==&#10;">
                  <v:stroke endcap="round"/>
                  <v:path textboxrect="0,0,41148,81534" arrowok="t"/>
                </v:shape>
                <v:shape id="Shape 89398" style="position:absolute;left:21602;top:4838;width:0;height:10394;visibility:visible;mso-wrap-style:square;v-text-anchor:top" coordsize="0,1039368" o:spid="_x0000_s6534" filled="f" strokeweight=".23953mm" path="m,l,10393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dpwgAAAN4AAAAPAAAAZHJzL2Rvd25yZXYueG1sRE/LisIw&#10;FN0L8w/hDriRMdWC2GqU0UFwIfj8gDvNtS3T3JQm09a/NwvB5eG8l+veVKKlxpWWFUzGEQjizOqS&#10;cwW36+5rDsJ5ZI2VZVLwIAfr1cdgiam2HZ+pvfhchBB2KSoovK9TKV1WkEE3tjVx4O62MegDbHKp&#10;G+xCuKnkNIpm0mDJoaHAmrYFZX+Xf6Pgp6Xf5Eb9+ZhsTqMujlFvDjOlhp/99wKEp96/xS/3XiuY&#10;J3ES9oY74QrI1RMAAP//AwBQSwECLQAUAAYACAAAACEA2+H2y+4AAACFAQAAEwAAAAAAAAAAAAAA&#10;AAAAAAAAW0NvbnRlbnRfVHlwZXNdLnhtbFBLAQItABQABgAIAAAAIQBa9CxbvwAAABUBAAALAAAA&#10;AAAAAAAAAAAAAB8BAABfcmVscy8ucmVsc1BLAQItABQABgAIAAAAIQDpFjdpwgAAAN4AAAAPAAAA&#10;AAAAAAAAAAAAAAcCAABkcnMvZG93bnJldi54bWxQSwUGAAAAAAMAAwC3AAAA9gIAAAAA&#10;">
                  <v:stroke endcap="round"/>
                  <v:path textboxrect="0,0,0,1039368" arrowok="t"/>
                </v:shape>
                <v:shape id="Shape 89399" style="position:absolute;left:21389;top:14584;width:411;height:816;visibility:visible;mso-wrap-style:square;v-text-anchor:top" coordsize="41148,81534" o:spid="_x0000_s6535" fillcolor="black" strokeweight=".23953mm" path="m,l41148,,21336,815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51exgAAAN4AAAAPAAAAZHJzL2Rvd25yZXYueG1sRI9Ba8JA&#10;FITvBf/D8oTe6qZGxERXEaFge1MLvb5mn0ls9m3MbuPWX+8KQo/DzHzDLFbBNKKnztWWFbyOEhDE&#10;hdU1lwo+D28vMxDOI2tsLJOCP3KwWg6eFphre+Ed9Xtfighhl6OCyvs2l9IVFRl0I9sSR+9oO4M+&#10;yq6UusNLhJtGjpNkKg3WHBcqbGlTUfGz/zUK3vurTu33tj1QcT6Gj8nX7hRSpZ6HYT0H4Sn4//Cj&#10;vdUKZlmaZXC/E6+AXN4AAAD//wMAUEsBAi0AFAAGAAgAAAAhANvh9svuAAAAhQEAABMAAAAAAAAA&#10;AAAAAAAAAAAAAFtDb250ZW50X1R5cGVzXS54bWxQSwECLQAUAAYACAAAACEAWvQsW78AAAAVAQAA&#10;CwAAAAAAAAAAAAAAAAAfAQAAX3JlbHMvLnJlbHNQSwECLQAUAAYACAAAACEAUJOdXsYAAADeAAAA&#10;DwAAAAAAAAAAAAAAAAAHAgAAZHJzL2Rvd25yZXYueG1sUEsFBgAAAAADAAMAtwAAAPoCAAAAAA==&#10;">
                  <v:stroke endcap="round"/>
                  <v:path textboxrect="0,0,41148,81534" arrowok="t"/>
                </v:shape>
                <v:shape id="Shape 1112521" style="position:absolute;left:13997;top:1021;width:9899;height:5326;visibility:visible;mso-wrap-style:square;v-text-anchor:top" coordsize="989838,532638" o:spid="_x0000_s6536" fillcolor="#7f7f7f" stroked="f" strokeweight="0" path="m,l989838,r,532638l,532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fMxQAAAOAAAAAPAAAAZHJzL2Rvd25yZXYueG1sRE9da8Iw&#10;FH0f+B/CFfY203Y4tDOKDgabDMHqg3u7NHdpWHNTmky7f2+EwR4P53uxGlwrztQH61lBPslAENde&#10;WzYKjofXhxmIEJE1tp5JwS8FWC1Hdwsstb/wns5VNCKFcChRQRNjV0oZ6oYchonviBP35XuHMcHe&#10;SN3jJYW7VhZZ9iQdWk4NDXb00lD9Xf04BdvNiXd7//jx/jmfWmmk3ZrKKnU/HtbPICIN8V/8537T&#10;aX6eF9Mih9uhhEAurwAAAP//AwBQSwECLQAUAAYACAAAACEA2+H2y+4AAACFAQAAEwAAAAAAAAAA&#10;AAAAAAAAAAAAW0NvbnRlbnRfVHlwZXNdLnhtbFBLAQItABQABgAIAAAAIQBa9CxbvwAAABUBAAAL&#10;AAAAAAAAAAAAAAAAAB8BAABfcmVscy8ucmVsc1BLAQItABQABgAIAAAAIQDUDmfMxQAAAOAAAAAP&#10;AAAAAAAAAAAAAAAAAAcCAABkcnMvZG93bnJldi54bWxQSwUGAAAAAAMAAwC3AAAA+QIAAAAA&#10;">
                  <v:stroke endcap="round"/>
                  <v:path textboxrect="0,0,989838,532638" arrowok="t"/>
                </v:shape>
                <v:shape id="Shape 1112522" style="position:absolute;left:13487;top:518;width:9891;height:5318;visibility:visible;mso-wrap-style:square;v-text-anchor:top" coordsize="989076,531876" o:spid="_x0000_s6537" strokeweight=".23953mm" path="m,l989076,r,531876l,5318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BrRxgAAAOAAAAAPAAAAZHJzL2Rvd25yZXYueG1sRE/dSsMw&#10;FL4XfIdwBG9kS5upbHXZEIswkCFufYCz5qwta05KE9duT28EwcuP73+5Hm0rztT7xrGGdJqAIC6d&#10;abjSUOzfJ3MQPiAbbB2Thgt5WK9ub5aYGTfwF513oRIxhH2GGuoQukxKX9Zk0U9dRxy5o+sthgj7&#10;SpoehxhuW6mS5FlabDg21NjRW03lafdtNXw8NIfHYnHNT8VwyLezNlf+c6/1/d34+gIi0Bj+xX/u&#10;jYnz01Q9KQW/hyICufoBAAD//wMAUEsBAi0AFAAGAAgAAAAhANvh9svuAAAAhQEAABMAAAAAAAAA&#10;AAAAAAAAAAAAAFtDb250ZW50X1R5cGVzXS54bWxQSwECLQAUAAYACAAAACEAWvQsW78AAAAVAQAA&#10;CwAAAAAAAAAAAAAAAAAfAQAAX3JlbHMvLnJlbHNQSwECLQAUAAYACAAAACEAPcga0cYAAADgAAAA&#10;DwAAAAAAAAAAAAAAAAAHAgAAZHJzL2Rvd25yZXYueG1sUEsFBgAAAAADAAMAtwAAAPoCAAAAAA==&#10;">
                  <v:stroke miterlimit="83231f" joinstyle="miter" endcap="round"/>
                  <v:path textboxrect="0,0,989076,531876" arrowok="t"/>
                </v:shape>
                <v:rect id="Rectangle 89402" style="position:absolute;left:16337;top:2649;width:5308;height:1483;visibility:visible;mso-wrap-style:square;v-text-anchor:top" o:spid="_x0000_s65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ZzxgAAAN4AAAAPAAAAZHJzL2Rvd25yZXYueG1sRI9Ba8JA&#10;FITvBf/D8gRvdaMUSaKriLbosVVBvT2yzySYfRuyWxP99d2C4HGYmW+Y2aIzlbhR40rLCkbDCARx&#10;ZnXJuYLD/us9BuE8ssbKMim4k4PFvPc2w1Tbln/otvO5CBB2KSoovK9TKV1WkEE3tDVx8C62MeiD&#10;bHKpG2wD3FRyHEUTabDksFBgTauCsuvu1yjYxPXytLWPNq8+z5vj9zFZ7xOv1KDfLacgPHX+FX62&#10;t1pBnHxEY/i/E66AnP8BAAD//wMAUEsBAi0AFAAGAAgAAAAhANvh9svuAAAAhQEAABMAAAAAAAAA&#10;AAAAAAAAAAAAAFtDb250ZW50X1R5cGVzXS54bWxQSwECLQAUAAYACAAAACEAWvQsW78AAAAVAQAA&#10;CwAAAAAAAAAAAAAAAAAfAQAAX3JlbHMvLnJlbHNQSwECLQAUAAYACAAAACEAYSEmc8YAAADeAAAA&#10;DwAAAAAAAAAAAAAAAAAHAgAAZHJzL2Rvd25yZXYueG1sUEsFBgAAAAADAAMAtwAAAPoCAAAAAA==&#10;">
                  <v:textbox inset="0,0,0,0">
                    <w:txbxContent>
                      <w:p w:rsidR="00ED7765" w:rsidP="00ED7765" w:rsidRDefault="00ED7765" w14:paraId="521A4419" w14:textId="77777777">
                        <w:pPr>
                          <w:spacing w:after="160"/>
                          <w:ind w:left="0" w:firstLine="0"/>
                        </w:pPr>
                        <w:r>
                          <w:rPr>
                            <w:sz w:val="19"/>
                          </w:rPr>
                          <w:t>Client c</w:t>
                        </w:r>
                      </w:p>
                    </w:txbxContent>
                  </v:textbox>
                </v:rect>
                <v:shape id="Shape 1112523" style="position:absolute;left:6934;top:16413;width:9898;height:7483;visibility:visible;mso-wrap-style:square;v-text-anchor:top" coordsize="989838,748284" o:spid="_x0000_s6539" fillcolor="#7f7f7f" stroked="f" strokeweight="0" path="m,l989838,r,748284l,7482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8BuxAAAAOAAAAAPAAAAZHJzL2Rvd25yZXYueG1sRE9da8Iw&#10;FH0X/A/hCnvTNN10ozOKChu+TFAHY2+X5q4tS25Kk2n992Yg+Hg43/Nl76w4URcazxrUJANBXHrT&#10;cKXh8/g2fgERIrJB65k0XCjAcjEczLEw/sx7Oh1iJVIIhwI11DG2hZShrMlhmPiWOHE/vnMYE+wq&#10;aTo8p3BnZZ5lM+mw4dRQY0ubmsrfw5/TYPfbrw/1JNW320W7wtn63Tz3Wj+M+tUriEh9vItv7q1J&#10;85XKp/kj/B9KCOTiCgAA//8DAFBLAQItABQABgAIAAAAIQDb4fbL7gAAAIUBAAATAAAAAAAAAAAA&#10;AAAAAAAAAABbQ29udGVudF9UeXBlc10ueG1sUEsBAi0AFAAGAAgAAAAhAFr0LFu/AAAAFQEAAAsA&#10;AAAAAAAAAAAAAAAAHwEAAF9yZWxzLy5yZWxzUEsBAi0AFAAGAAgAAAAhAHAHwG7EAAAA4AAAAA8A&#10;AAAAAAAAAAAAAAAABwIAAGRycy9kb3ducmV2LnhtbFBLBQYAAAAAAwADALcAAAD4AgAAAAA=&#10;">
                  <v:stroke miterlimit="83231f" joinstyle="miter" endcap="round"/>
                  <v:path textboxrect="0,0,989838,748284" arrowok="t"/>
                </v:shape>
                <v:shape id="Shape 1112524" style="position:absolute;left:6423;top:15910;width:9891;height:7483;visibility:visible;mso-wrap-style:square;v-text-anchor:top" coordsize="989076,748284" o:spid="_x0000_s6540" strokeweight=".23953mm" path="m,l989076,r,748284l,7482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qihxQAAAOAAAAAPAAAAZHJzL2Rvd25yZXYueG1sRE/dSsMw&#10;FL4f+A7hCN6MLW3dnHbLhgwUQRDc9gCH5qwtNichiW3n0xtB2OXH97/ZjaYTPfnQWlaQzzMQxJXV&#10;LdcKTseX2SOIEJE1dpZJwYUC7LY3kw2W2g78Sf0h1iKFcChRQROjK6UMVUMGw9w64sSdrTcYE/S1&#10;1B6HFG46WWTZgzTYcmpo0NG+oerr8G0U9OzacXHv3z+Gaf7E05X7yV6XSt3djs9rEJHGeBX/u990&#10;mp/nxbJYwN+hhEBufwEAAP//AwBQSwECLQAUAAYACAAAACEA2+H2y+4AAACFAQAAEwAAAAAAAAAA&#10;AAAAAAAAAAAAW0NvbnRlbnRfVHlwZXNdLnhtbFBLAQItABQABgAIAAAAIQBa9CxbvwAAABUBAAAL&#10;AAAAAAAAAAAAAAAAAB8BAABfcmVscy8ucmVsc1BLAQItABQABgAIAAAAIQCBwqihxQAAAOAAAAAP&#10;AAAAAAAAAAAAAAAAAAcCAABkcnMvZG93bnJldi54bWxQSwUGAAAAAAMAAwC3AAAA+QIAAAAA&#10;">
                  <v:stroke miterlimit="83231f" joinstyle="miter" endcap="round"/>
                  <v:path textboxrect="0,0,989076,748284" arrowok="t"/>
                </v:shape>
                <v:rect id="Rectangle 89405" style="position:absolute;left:7452;top:17622;width:6473;height:1483;visibility:visible;mso-wrap-style:square;v-text-anchor:top" o:spid="_x0000_s65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L4HxwAAAN4AAAAPAAAAZHJzL2Rvd25yZXYueG1sRI9Ba8JA&#10;FITvhf6H5RW81U2LlSRmI1IVPVYtqLdH9pmEZt+G7GrS/vpuQehxmJlvmGw+mEbcqHO1ZQUv4wgE&#10;cWF1zaWCz8P6OQbhPLLGxjIp+CYH8/zxIcNU2553dNv7UgQIuxQVVN63qZSuqMigG9uWOHgX2xn0&#10;QXal1B32AW4a+RpFU2mw5rBQYUvvFRVf+6tRsInbxWlrf/qyWZ03x49jsjwkXqnR07CYgfA0+P/w&#10;vb3VCuJkEr3B351wBWT+CwAA//8DAFBLAQItABQABgAIAAAAIQDb4fbL7gAAAIUBAAATAAAAAAAA&#10;AAAAAAAAAAAAAABbQ29udGVudF9UeXBlc10ueG1sUEsBAi0AFAAGAAgAAAAhAFr0LFu/AAAAFQEA&#10;AAsAAAAAAAAAAAAAAAAAHwEAAF9yZWxzLy5yZWxzUEsBAi0AFAAGAAgAAAAhAO7IvgfHAAAA3gAA&#10;AA8AAAAAAAAAAAAAAAAABwIAAGRycy9kb3ducmV2LnhtbFBLBQYAAAAAAwADALcAAAD7AgAAAAA=&#10;">
                  <v:textbox inset="0,0,0,0">
                    <w:txbxContent>
                      <w:p w:rsidR="00ED7765" w:rsidP="00ED7765" w:rsidRDefault="00ED7765" w14:paraId="01102394" w14:textId="77777777">
                        <w:pPr>
                          <w:spacing w:after="160"/>
                          <w:ind w:left="0" w:firstLine="0"/>
                        </w:pPr>
                        <w:r>
                          <w:rPr>
                            <w:sz w:val="19"/>
                          </w:rPr>
                          <w:t>Kerberos</w:t>
                        </w:r>
                      </w:p>
                    </w:txbxContent>
                  </v:textbox>
                </v:rect>
                <v:rect id="Rectangle 89406" style="position:absolute;left:7452;top:19131;width:10100;height:1483;visibility:visible;mso-wrap-style:square;v-text-anchor:top" o:spid="_x0000_s65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BwxwAAAN4AAAAPAAAAZHJzL2Rvd25yZXYueG1sRI9ba8JA&#10;FITfBf/DcoS+6UYpkqSuIl7Qx3oB27dD9jQJZs+G7GrS/vquIPg4zMw3zGzRmUrcqXGlZQXjUQSC&#10;OLO65FzB+bQdxiCcR9ZYWSYFv+RgMe/3Zphq2/KB7kefiwBhl6KCwvs6ldJlBRl0I1sTB+/HNgZ9&#10;kE0udYNtgJtKTqJoKg2WHBYKrGlVUHY93oyCXVwvv/b2r82rzffu8nlJ1qfEK/U26JYfIDx1/hV+&#10;tvdaQZy8R1N43AlXQM7/AQAA//8DAFBLAQItABQABgAIAAAAIQDb4fbL7gAAAIUBAAATAAAAAAAA&#10;AAAAAAAAAAAAAABbQ29udGVudF9UeXBlc10ueG1sUEsBAi0AFAAGAAgAAAAhAFr0LFu/AAAAFQEA&#10;AAsAAAAAAAAAAAAAAAAAHwEAAF9yZWxzLy5yZWxzUEsBAi0AFAAGAAgAAAAhAB4aIHDHAAAA3gAA&#10;AA8AAAAAAAAAAAAAAAAABwIAAGRycy9kb3ducmV2LnhtbFBLBQYAAAAAAwADALcAAAD7AgAAAAA=&#10;">
                  <v:textbox inset="0,0,0,0">
                    <w:txbxContent>
                      <w:p w:rsidR="00ED7765" w:rsidP="00ED7765" w:rsidRDefault="00ED7765" w14:paraId="001A9AAB" w14:textId="77777777">
                        <w:pPr>
                          <w:spacing w:after="160"/>
                          <w:ind w:left="0" w:firstLine="0"/>
                        </w:pPr>
                        <w:r>
                          <w:rPr>
                            <w:sz w:val="19"/>
                          </w:rPr>
                          <w:t>Authentication</w:t>
                        </w:r>
                      </w:p>
                    </w:txbxContent>
                  </v:textbox>
                </v:rect>
                <v:rect id="Rectangle 89407" style="position:absolute;left:7452;top:20639;width:9353;height:1483;visibility:visible;mso-wrap-style:square;v-text-anchor:top" o:spid="_x0000_s65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XrxwAAAN4AAAAPAAAAZHJzL2Rvd25yZXYueG1sRI9Ba8JA&#10;FITvhf6H5RW81U2L1CRmI1IVPVYtqLdH9pmEZt+G7GrS/vpuQehxmJlvmGw+mEbcqHO1ZQUv4wgE&#10;cWF1zaWCz8P6OQbhPLLGxjIp+CYH8/zxIcNU2553dNv7UgQIuxQVVN63qZSuqMigG9uWOHgX2xn0&#10;QXal1B32AW4a+RpFb9JgzWGhwpbeKyq+9lejYBO3i9PW/vRlszpvjh/HZHlIvFKjp2ExA+Fp8P/h&#10;e3urFcTJJJrC351wBWT+CwAA//8DAFBLAQItABQABgAIAAAAIQDb4fbL7gAAAIUBAAATAAAAAAAA&#10;AAAAAAAAAAAAAABbQ29udGVudF9UeXBlc10ueG1sUEsBAi0AFAAGAAgAAAAhAFr0LFu/AAAAFQEA&#10;AAsAAAAAAAAAAAAAAAAAHwEAAF9yZWxzLy5yZWxzUEsBAi0AFAAGAAgAAAAhAHFWhevHAAAA3gAA&#10;AA8AAAAAAAAAAAAAAAAABwIAAGRycy9kb3ducmV2LnhtbFBLBQYAAAAAAwADALcAAAD7AgAAAAA=&#10;">
                  <v:textbox inset="0,0,0,0">
                    <w:txbxContent>
                      <w:p w:rsidR="00ED7765" w:rsidP="00ED7765" w:rsidRDefault="00ED7765" w14:paraId="44FFC6E3" w14:textId="77777777">
                        <w:pPr>
                          <w:spacing w:after="160"/>
                          <w:ind w:left="0" w:firstLine="0"/>
                        </w:pPr>
                        <w:r>
                          <w:rPr>
                            <w:sz w:val="19"/>
                          </w:rPr>
                          <w:t>Server (KAS)</w:t>
                        </w:r>
                      </w:p>
                    </w:txbxContent>
                  </v:textbox>
                </v:rect>
                <v:shape id="Shape 1112525" style="position:absolute;left:21480;top:16413;width:9891;height:7483;visibility:visible;mso-wrap-style:square;v-text-anchor:top" coordsize="989076,748284" o:spid="_x0000_s6544" fillcolor="#7f7f7f" stroked="f" strokeweight="0" path="m,l989076,r,748284l,7482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ZrTxgAAAOAAAAAPAAAAZHJzL2Rvd25yZXYueG1sRE9dS8Mw&#10;FH0X/A/hCr65NIUNrcuGbgg+OGFV0cdrc22KzU1tYtft1y8DwcfD+Z4vR9eKgfrQeNagJhkI4sqb&#10;hmsNry8PV9cgQkQ22HomDXsKsFycn82xMH7HWxrKWIsUwqFADTbGrpAyVJYchonviBP35XuHMcG+&#10;lqbHXQp3rcyzbCYdNpwaLHa0slR9l79OQ3lQNx/qU3b26bly67ef+/fNYLW+vBjvbkFEGuO/+M/9&#10;aNJ8pfJpPoXToYRALo4AAAD//wMAUEsBAi0AFAAGAAgAAAAhANvh9svuAAAAhQEAABMAAAAAAAAA&#10;AAAAAAAAAAAAAFtDb250ZW50X1R5cGVzXS54bWxQSwECLQAUAAYACAAAACEAWvQsW78AAAAVAQAA&#10;CwAAAAAAAAAAAAAAAAAfAQAAX3JlbHMvLnJlbHNQSwECLQAUAAYACAAAACEAFEWa08YAAADgAAAA&#10;DwAAAAAAAAAAAAAAAAAHAgAAZHJzL2Rvd25yZXYueG1sUEsFBgAAAAADAAMAtwAAAPoCAAAAAA==&#10;">
                  <v:stroke miterlimit="83231f" joinstyle="miter" endcap="round"/>
                  <v:path textboxrect="0,0,989076,748284" arrowok="t"/>
                </v:shape>
                <v:shape id="Shape 1112526" style="position:absolute;left:20970;top:15910;width:9891;height:7483;visibility:visible;mso-wrap-style:square;v-text-anchor:top" coordsize="989076,748284" o:spid="_x0000_s6545" strokeweight=".23953mm" path="m,l989076,r,748284l,7482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JNNxAAAAOAAAAAPAAAAZHJzL2Rvd25yZXYueG1sRE/dSsMw&#10;FL4XfIdwBG+GS1vdX102RJgIg4HbHuDQnLXF5iQkse18eiMIXn58/+vtaDrRkw+tZQX5NANBXFnd&#10;cq3gfNo9LEGEiKyxs0wKrhRgu7m9WWOp7cAf1B9jLVIIhxIVNDG6UspQNWQwTK0jTtzFeoMxQV9L&#10;7XFI4aaTRZbNpcGWU0ODjl4bqj6PX0ZBz64dnx79/jBM8hVPFu47e5spdX83vjyDiDTGf/Gf+12n&#10;+XlezIo5/B5KCOTmBwAA//8DAFBLAQItABQABgAIAAAAIQDb4fbL7gAAAIUBAAATAAAAAAAAAAAA&#10;AAAAAAAAAABbQ29udGVudF9UeXBlc10ueG1sUEsBAi0AFAAGAAgAAAAhAFr0LFu/AAAAFQEAAAsA&#10;AAAAAAAAAAAAAAAAHwEAAF9yZWxzLy5yZWxzUEsBAi0AFAAGAAgAAAAhAB5ck03EAAAA4AAAAA8A&#10;AAAAAAAAAAAAAAAABwIAAGRycy9kb3ducmV2LnhtbFBLBQYAAAAAAwADALcAAAD4AgAAAAA=&#10;">
                  <v:stroke miterlimit="83231f" joinstyle="miter" endcap="round"/>
                  <v:path textboxrect="0,0,989076,748284" arrowok="t"/>
                </v:shape>
                <v:rect id="Rectangle 89410" style="position:absolute;left:22250;top:16868;width:6463;height:1483;visibility:visible;mso-wrap-style:square;v-text-anchor:top" o:spid="_x0000_s65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otCxgAAAN4AAAAPAAAAZHJzL2Rvd25yZXYueG1sRI/NasJA&#10;FIX3Bd9huEJ3zSRFShIdRWxFl60WortL5poEM3dCZpqkffrOotDl4fzxrTaTacVAvWssK0iiGARx&#10;aXXDlYLP8/4pBeE8ssbWMin4Jgeb9exhhbm2I3/QcPKVCCPsclRQe9/lUrqyJoMush1x8G62N+iD&#10;7CupexzDuGnlcxy/SIMNh4caO9rVVN5PX0bBIe22l6P9Gav27Xoo3ovs9Zx5pR7n03YJwtPk/8N/&#10;7aNWkGaLJAAEnIACcv0LAAD//wMAUEsBAi0AFAAGAAgAAAAhANvh9svuAAAAhQEAABMAAAAAAAAA&#10;AAAAAAAAAAAAAFtDb250ZW50X1R5cGVzXS54bWxQSwECLQAUAAYACAAAACEAWvQsW78AAAAVAQAA&#10;CwAAAAAAAAAAAAAAAAAfAQAAX3JlbHMvLnJlbHNQSwECLQAUAAYACAAAACEAe2aLQsYAAADeAAAA&#10;DwAAAAAAAAAAAAAAAAAHAgAAZHJzL2Rvd25yZXYueG1sUEsFBgAAAAADAAMAtwAAAPoCAAAAAA==&#10;">
                  <v:textbox inset="0,0,0,0">
                    <w:txbxContent>
                      <w:p w:rsidR="00ED7765" w:rsidP="00ED7765" w:rsidRDefault="00ED7765" w14:paraId="2D017B54" w14:textId="77777777">
                        <w:pPr>
                          <w:spacing w:after="160"/>
                          <w:ind w:left="0" w:firstLine="0"/>
                        </w:pPr>
                        <w:r>
                          <w:rPr>
                            <w:sz w:val="19"/>
                          </w:rPr>
                          <w:t>Kerberos</w:t>
                        </w:r>
                      </w:p>
                    </w:txbxContent>
                  </v:textbox>
                </v:rect>
                <v:rect id="Rectangle 89411" style="position:absolute;left:22250;top:18369;width:4208;height:1483;visibility:visible;mso-wrap-style:square;v-text-anchor:top" o:spid="_x0000_s65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i7ZxwAAAN4AAAAPAAAAZHJzL2Rvd25yZXYueG1sRI9Pa8JA&#10;FMTvgt9heYXedBMpkkRXEW3Ro38KtrdH9pmEZt+G7NakfnpXEHocZuY3zHzZm1pcqXWVZQXxOAJB&#10;nFtdcaHg8/QxSkA4j6yxtkwK/sjBcjEczDHTtuMDXY++EAHCLkMFpfdNJqXLSzLoxrYhDt7FtgZ9&#10;kG0hdYtdgJtaTqJoKg1WHBZKbGhdUv5z/DUKtkmz+trZW1fU79/b8/6cbk6pV+r1pV/NQHjq/X/4&#10;2d5pBUn6FsfwuBOugFzcAQAA//8DAFBLAQItABQABgAIAAAAIQDb4fbL7gAAAIUBAAATAAAAAAAA&#10;AAAAAAAAAAAAAABbQ29udGVudF9UeXBlc10ueG1sUEsBAi0AFAAGAAgAAAAhAFr0LFu/AAAAFQEA&#10;AAsAAAAAAAAAAAAAAAAAHwEAAF9yZWxzLy5yZWxzUEsBAi0AFAAGAAgAAAAhABQqLtnHAAAA3gAA&#10;AA8AAAAAAAAAAAAAAAAABwIAAGRycy9kb3ducmV2LnhtbFBLBQYAAAAAAwADALcAAAD7AgAAAAA=&#10;">
                  <v:textbox inset="0,0,0,0">
                    <w:txbxContent>
                      <w:p w:rsidR="00ED7765" w:rsidP="00ED7765" w:rsidRDefault="00ED7765" w14:paraId="6805B05F" w14:textId="77777777">
                        <w:pPr>
                          <w:spacing w:after="160"/>
                          <w:ind w:left="0" w:firstLine="0"/>
                        </w:pPr>
                        <w:proofErr w:type="gramStart"/>
                        <w:r>
                          <w:rPr>
                            <w:sz w:val="19"/>
                          </w:rPr>
                          <w:t>Ticket</w:t>
                        </w:r>
                        <w:proofErr w:type="gramEnd"/>
                      </w:p>
                    </w:txbxContent>
                  </v:textbox>
                </v:rect>
                <v:rect id="Rectangle 89412" style="position:absolute;left:22250;top:19885;width:6095;height:1483;visibility:visible;mso-wrap-style:square;v-text-anchor:top" o:spid="_x0000_s65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CuxwAAAN4AAAAPAAAAZHJzL2Rvd25yZXYueG1sRI9Ba8JA&#10;FITvBf/D8oTe6kaRkkRXEa3osRpBvT2yzySYfRuyW5P213eFQo/DzHzDzJe9qcWDWldZVjAeRSCI&#10;c6srLhScsu1bDMJ5ZI21ZVLwTQ6Wi8HLHFNtOz7Q4+gLESDsUlRQet+kUrq8JINuZBvi4N1sa9AH&#10;2RZSt9gFuKnlJIrepcGKw0KJDa1Lyu/HL6NgFzery97+dEX9cd2dP8/JJku8Uq/DfjUD4an3/+G/&#10;9l4riJPpeALPO+EKyMUvAAAA//8DAFBLAQItABQABgAIAAAAIQDb4fbL7gAAAIUBAAATAAAAAAAA&#10;AAAAAAAAAAAAAABbQ29udGVudF9UeXBlc10ueG1sUEsBAi0AFAAGAAgAAAAhAFr0LFu/AAAAFQEA&#10;AAsAAAAAAAAAAAAAAAAAHwEAAF9yZWxzLy5yZWxzUEsBAi0AFAAGAAgAAAAhAOT4sK7HAAAA3gAA&#10;AA8AAAAAAAAAAAAAAAAABwIAAGRycy9kb3ducmV2LnhtbFBLBQYAAAAAAwADALcAAAD7AgAAAAA=&#10;">
                  <v:textbox inset="0,0,0,0">
                    <w:txbxContent>
                      <w:p w:rsidR="00ED7765" w:rsidP="00ED7765" w:rsidRDefault="00ED7765" w14:paraId="2E95B791" w14:textId="77777777">
                        <w:pPr>
                          <w:spacing w:after="160"/>
                          <w:ind w:left="0" w:firstLine="0"/>
                        </w:pPr>
                        <w:r>
                          <w:rPr>
                            <w:sz w:val="19"/>
                          </w:rPr>
                          <w:t>Granting</w:t>
                        </w:r>
                      </w:p>
                    </w:txbxContent>
                  </v:textbox>
                </v:rect>
                <v:rect id="Rectangle 89413" style="position:absolute;left:22250;top:21386;width:9444;height:1483;visibility:visible;mso-wrap-style:square;v-text-anchor:top" o:spid="_x0000_s65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U1xwAAAN4AAAAPAAAAZHJzL2Rvd25yZXYueG1sRI9Ba8JA&#10;FITvBf/D8gRvdaOWksRsRGyLHlsV1Nsj+0yC2bchuzVpf323UOhxmJlvmGw1mEbcqXO1ZQWzaQSC&#10;uLC65lLB8fD2GINwHlljY5kUfJGDVT56yDDVtucPuu99KQKEXYoKKu/bVEpXVGTQTW1LHLyr7Qz6&#10;ILtS6g77ADeNnEfRszRYc1iosKVNRcVt/2kUbON2fd7Z775sXi/b0/speTkkXqnJeFgvQXga/H/4&#10;r73TCuLkabaA3zvhCsj8BwAA//8DAFBLAQItABQABgAIAAAAIQDb4fbL7gAAAIUBAAATAAAAAAAA&#10;AAAAAAAAAAAAAABbQ29udGVudF9UeXBlc10ueG1sUEsBAi0AFAAGAAgAAAAhAFr0LFu/AAAAFQEA&#10;AAsAAAAAAAAAAAAAAAAAHwEAAF9yZWxzLy5yZWxzUEsBAi0AFAAGAAgAAAAhAIu0FTXHAAAA3gAA&#10;AA8AAAAAAAAAAAAAAAAABwIAAGRycy9kb3ducmV2LnhtbFBLBQYAAAAAAwADALcAAAD7AgAAAAA=&#10;">
                  <v:textbox inset="0,0,0,0">
                    <w:txbxContent>
                      <w:p w:rsidR="00ED7765" w:rsidP="00ED7765" w:rsidRDefault="00ED7765" w14:paraId="3C64573B" w14:textId="77777777">
                        <w:pPr>
                          <w:spacing w:after="160"/>
                          <w:ind w:left="0" w:firstLine="0"/>
                        </w:pPr>
                        <w:r>
                          <w:rPr>
                            <w:sz w:val="19"/>
                          </w:rPr>
                          <w:t>Server (TGS)</w:t>
                        </w:r>
                      </w:p>
                    </w:txbxContent>
                  </v:textbox>
                </v:rect>
                <v:shape id="Shape 1112527" style="position:absolute;left:14447;top:27767;width:8992;height:5440;visibility:visible;mso-wrap-style:square;v-text-anchor:top" coordsize="899160,544068" o:spid="_x0000_s6550" fillcolor="#7f7f7f" stroked="f" strokeweight="0" path="m,l899160,r,544068l,5440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kciwwAAAOAAAAAPAAAAZHJzL2Rvd25yZXYueG1sRE9da8Iw&#10;FH0X9h/CFfamaQu6UY0iQ0FlL3Pq87W5NsXmpjSZrf9+GQx8PJzv+bK3tbhT6yvHCtJxAoK4cLri&#10;UsHxezN6B+EDssbaMSl4kIfl4mUwx1y7jr/ofgiliCHsc1RgQmhyKX1hyKIfu4Y4clfXWgwRtqXU&#10;LXYx3NYyS5KptFhxbDDY0Ieh4nb4sQqY1ubSrf1x4opNtv8819tdd1LqddivZiAC9eEp/ndvdZyf&#10;ptkke4O/QxGBXPwCAAD//wMAUEsBAi0AFAAGAAgAAAAhANvh9svuAAAAhQEAABMAAAAAAAAAAAAA&#10;AAAAAAAAAFtDb250ZW50X1R5cGVzXS54bWxQSwECLQAUAAYACAAAACEAWvQsW78AAAAVAQAACwAA&#10;AAAAAAAAAAAAAAAfAQAAX3JlbHMvLnJlbHNQSwECLQAUAAYACAAAACEAFRJHIsMAAADgAAAADwAA&#10;AAAAAAAAAAAAAAAHAgAAZHJzL2Rvd25yZXYueG1sUEsFBgAAAAADAAMAtwAAAPcCAAAAAA==&#10;">
                  <v:stroke miterlimit="83231f" joinstyle="miter" endcap="round"/>
                  <v:path textboxrect="0,0,899160,544068" arrowok="t"/>
                </v:shape>
                <v:shape id="Shape 1112528" style="position:absolute;left:13936;top:27256;width:8984;height:5449;visibility:visible;mso-wrap-style:square;v-text-anchor:top" coordsize="898398,544830" o:spid="_x0000_s6551" strokeweight=".23953mm" path="m,l898398,r,544830l,5448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UhuwwAAAOAAAAAPAAAAZHJzL2Rvd25yZXYueG1sRE9LS8NA&#10;EL4L/Q/LFLzZTRYsNXZbSkCIiIc+8DxkxyQ0Oxuyaxr/vXMQevz43tv97Hs10Ri7wBbyVQaKuA6u&#10;48bC5fz2tAEVE7LDPjBZ+KUI+93iYYuFCzc+0nRKjZIQjgVaaFMaCq1j3ZLHuAoDsXDfYfSYBI6N&#10;diPeJNz32mTZWnvsWBpaHKhsqb6efryFTf1efmTmMlXmqyrPhJ/DtH6x9nE5H15BJZrTXfzvrpzM&#10;z3PzbGSxHBIEevcHAAD//wMAUEsBAi0AFAAGAAgAAAAhANvh9svuAAAAhQEAABMAAAAAAAAAAAAA&#10;AAAAAAAAAFtDb250ZW50X1R5cGVzXS54bWxQSwECLQAUAAYACAAAACEAWvQsW78AAAAVAQAACwAA&#10;AAAAAAAAAAAAAAAfAQAAX3JlbHMvLnJlbHNQSwECLQAUAAYACAAAACEAXMFIbsMAAADgAAAADwAA&#10;AAAAAAAAAAAAAAAHAgAAZHJzL2Rvd25yZXYueG1sUEsFBgAAAAADAAMAtwAAAPcCAAAAAA==&#10;">
                  <v:stroke miterlimit="83231f" joinstyle="miter" endcap="round"/>
                  <v:path textboxrect="0,0,898398,544830" arrowok="t"/>
                </v:shape>
                <v:rect id="Rectangle 89416" style="position:absolute;left:15758;top:28701;width:6474;height:1483;visibility:visible;mso-wrap-style:square;v-text-anchor:top" o:spid="_x0000_s65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7atxwAAAN4AAAAPAAAAZHJzL2Rvd25yZXYueG1sRI9Pa8JA&#10;FMTvQr/D8gredKOIJNFVpLXosf4B9fbIviah2bchuzXRT98VBI/DzPyGmS87U4krNa60rGA0jEAQ&#10;Z1aXnCs4Hr4GMQjnkTVWlknBjRwsF2+9Oabatryj697nIkDYpaig8L5OpXRZQQbd0NbEwfuxjUEf&#10;ZJNL3WAb4KaS4yiaSoMlh4UCa/ooKPvd/xkFm7henbf23ubV+rI5fZ+Sz0Pileq/d6sZCE+df4Wf&#10;7a1WECeT0RQed8IVkIt/AAAA//8DAFBLAQItABQABgAIAAAAIQDb4fbL7gAAAIUBAAATAAAAAAAA&#10;AAAAAAAAAAAAAABbQ29udGVudF9UeXBlc10ueG1sUEsBAi0AFAAGAAgAAAAhAFr0LFu/AAAAFQEA&#10;AAsAAAAAAAAAAAAAAAAAHwEAAF9yZWxzLy5yZWxzUEsBAi0AFAAGAAgAAAAhAJvDtq3HAAAA3gAA&#10;AA8AAAAAAAAAAAAAAAAABwIAAGRycy9kb3ducmV2LnhtbFBLBQYAAAAAAwADALcAAAD7AgAAAAA=&#10;">
                  <v:textbox inset="0,0,0,0">
                    <w:txbxContent>
                      <w:p w:rsidR="00ED7765" w:rsidP="00ED7765" w:rsidRDefault="00ED7765" w14:paraId="1116F88E" w14:textId="77777777">
                        <w:pPr>
                          <w:spacing w:after="160"/>
                          <w:ind w:left="0" w:firstLine="0"/>
                        </w:pPr>
                        <w:r>
                          <w:rPr>
                            <w:sz w:val="19"/>
                          </w:rPr>
                          <w:t>Kerberos</w:t>
                        </w:r>
                      </w:p>
                    </w:txbxContent>
                  </v:textbox>
                </v:rect>
                <v:rect id="Rectangle 89417" style="position:absolute;left:15758;top:30218;width:6835;height:1483;visibility:visible;mso-wrap-style:square;v-text-anchor:top" o:spid="_x0000_s65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xM2xwAAAN4AAAAPAAAAZHJzL2Rvd25yZXYueG1sRI9Ba8JA&#10;FITvBf/D8gRvdaNIm8RsRGyLHlsV1Nsj+0yC2bchuzVpf323UOhxmJlvmGw1mEbcqXO1ZQWzaQSC&#10;uLC65lLB8fD2GINwHlljY5kUfJGDVT56yDDVtucPuu99KQKEXYoKKu/bVEpXVGTQTW1LHLyr7Qz6&#10;ILtS6g77ADeNnEfRkzRYc1iosKVNRcVt/2kUbON2fd7Z775sXi/b0/speTkkXqnJeFgvQXga/H/4&#10;r73TCuJkMXuG3zvhCsj8BwAA//8DAFBLAQItABQABgAIAAAAIQDb4fbL7gAAAIUBAAATAAAAAAAA&#10;AAAAAAAAAAAAAABbQ29udGVudF9UeXBlc10ueG1sUEsBAi0AFAAGAAgAAAAhAFr0LFu/AAAAFQEA&#10;AAsAAAAAAAAAAAAAAAAAHwEAAF9yZWxzLy5yZWxzUEsBAi0AFAAGAAgAAAAhAPSPEzbHAAAA3gAA&#10;AA8AAAAAAAAAAAAAAAAABwIAAGRycy9kb3ducmV2LnhtbFBLBQYAAAAAAwADALcAAAD7AgAAAAA=&#10;">
                  <v:textbox inset="0,0,0,0">
                    <w:txbxContent>
                      <w:p w:rsidR="00ED7765" w:rsidP="00ED7765" w:rsidRDefault="00ED7765" w14:paraId="6ABB939E" w14:textId="77777777">
                        <w:pPr>
                          <w:spacing w:after="160"/>
                          <w:ind w:left="0" w:firstLine="0"/>
                        </w:pPr>
                        <w:r>
                          <w:rPr>
                            <w:sz w:val="19"/>
                          </w:rPr>
                          <w:t>Database</w:t>
                        </w:r>
                      </w:p>
                    </w:txbxContent>
                  </v:textbox>
                </v:rect>
                <v:shape id="Shape 1112529" style="position:absolute;left:12062;top:9761;width:2050;height:2530;visibility:visible;mso-wrap-style:square;v-text-anchor:top" coordsize="204978,252984" o:spid="_x0000_s6554" fillcolor="black" strokeweight=".23953mm" path="m,l204978,r,252984l,2529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oaxQAAAOAAAAAPAAAAZHJzL2Rvd25yZXYueG1sRE/LSgMx&#10;FN0L/YdwC+5sJgNKHZuWUigUqYtWFy4vk+tk2snNdBLn8fdGEFweznu1GV0jeupC7VmDWmQgiEtv&#10;aq40fLzvH5YgQkQ22HgmDRMF2KxndyssjB/4RP05ViKFcChQg42xLaQMpSWHYeFb4sR9+c5hTLCr&#10;pOlwSOGukXmWPUmHNacGiy3tLJXX87fTsFseZT8Mb9PpUk2vn/aobvuL0vp+Pm5fQEQa47/4z30w&#10;ab5S+WP+DL+HEgK5/gEAAP//AwBQSwECLQAUAAYACAAAACEA2+H2y+4AAACFAQAAEwAAAAAAAAAA&#10;AAAAAAAAAAAAW0NvbnRlbnRfVHlwZXNdLnhtbFBLAQItABQABgAIAAAAIQBa9CxbvwAAABUBAAAL&#10;AAAAAAAAAAAAAAAAAB8BAABfcmVscy8ucmVsc1BLAQItABQABgAIAAAAIQBT7roaxQAAAOAAAAAP&#10;AAAAAAAAAAAAAAAAAAcCAABkcnMvZG93bnJldi54bWxQSwUGAAAAAAMAAwC3AAAA+QIAAAAA&#10;">
                  <v:stroke miterlimit="83231f" joinstyle="miter" endcap="round"/>
                  <v:path textboxrect="0,0,204978,252984" arrowok="t"/>
                </v:shape>
                <v:rect id="Rectangle 89419" style="position:absolute;left:12755;top:10505;width:878;height:1483;visibility:visible;mso-wrap-style:square;v-text-anchor:top" o:spid="_x0000_s65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CLfxwAAAN4AAAAPAAAAZHJzL2Rvd25yZXYueG1sRI9Ba8JA&#10;FITvQv/D8gq96cYiJUmzEWkVPaop2N4e2dckNPs2ZFeT9te7gtDjMDPfMNlyNK24UO8aywrmswgE&#10;cWl1w5WCj2IzjUE4j6yxtUwKfsnBMn+YZJhqO/CBLkdfiQBhl6KC2vsuldKVNRl0M9sRB+/b9gZ9&#10;kH0ldY9DgJtWPkfRizTYcFiosaO3msqf49ko2Mbd6nNn/4aqXX9tT/tT8l4kXqmnx3H1CsLT6P/D&#10;9/ZOK4iTxTyB251wBWR+BQAA//8DAFBLAQItABQABgAIAAAAIQDb4fbL7gAAAIUBAAATAAAAAAAA&#10;AAAAAAAAAAAAAABbQ29udGVudF9UeXBlc10ueG1sUEsBAi0AFAAGAAgAAAAhAFr0LFu/AAAAFQEA&#10;AAsAAAAAAAAAAAAAAAAAHwEAAF9yZWxzLy5yZWxzUEsBAi0AFAAGAAgAAAAhAOpcIt/HAAAA3gAA&#10;AA8AAAAAAAAAAAAAAAAABwIAAGRycy9kb3ducmV2LnhtbFBLBQYAAAAAAwADALcAAAD7AgAAAAA=&#10;">
                  <v:textbox inset="0,0,0,0">
                    <w:txbxContent>
                      <w:p w:rsidR="00ED7765" w:rsidP="00ED7765" w:rsidRDefault="00ED7765" w14:paraId="5EBE6BF2" w14:textId="77777777">
                        <w:pPr>
                          <w:spacing w:after="160"/>
                          <w:ind w:left="0" w:firstLine="0"/>
                        </w:pPr>
                        <w:r>
                          <w:rPr>
                            <w:color w:val="FFFFFF"/>
                            <w:sz w:val="19"/>
                          </w:rPr>
                          <w:t>1</w:t>
                        </w:r>
                      </w:p>
                    </w:txbxContent>
                  </v:textbox>
                </v:rect>
                <v:shape id="Shape 1112530" style="position:absolute;left:30594;top:1021;width:9891;height:5326;visibility:visible;mso-wrap-style:square;v-text-anchor:top" coordsize="989076,532638" o:spid="_x0000_s6556" fillcolor="#7f7f7f" stroked="f" strokeweight="0" path="m,l989076,r,532638l,532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RkxgAAAOAAAAAPAAAAZHJzL2Rvd25yZXYueG1sRE9NT8JA&#10;EL2b+B82Y+LFwLYoBgsLISqEqwgx3sbu0G3szjbdBcq/Zw4mHl/e92zR+0adqIt1YAP5MANFXAZb&#10;c2Vg97kaTEDFhGyxCUwGLhRhMb+9mWFhw5k/6LRNlZIQjgUacCm1hdaxdOQxDkNLLNwhdB6TwK7S&#10;tsOzhPtGj7LsWXusWRoctvTqqPzdHr2Bh+Yp7iZv9WW5fzmO1z+r9t19fRtzf9cvp6AS9elf/Ofe&#10;WJmf56Pxo1yQQ4JAz68AAAD//wMAUEsBAi0AFAAGAAgAAAAhANvh9svuAAAAhQEAABMAAAAAAAAA&#10;AAAAAAAAAAAAAFtDb250ZW50X1R5cGVzXS54bWxQSwECLQAUAAYACAAAACEAWvQsW78AAAAVAQAA&#10;CwAAAAAAAAAAAAAAAAAfAQAAX3JlbHMvLnJlbHNQSwECLQAUAAYACAAAACEA3zH0ZMYAAADgAAAA&#10;DwAAAAAAAAAAAAAAAAAHAgAAZHJzL2Rvd25yZXYueG1sUEsFBgAAAAADAAMAtwAAAPoCAAAAAA==&#10;">
                  <v:stroke miterlimit="83231f" joinstyle="miter" endcap="round"/>
                  <v:path textboxrect="0,0,989076,532638" arrowok="t"/>
                </v:shape>
                <v:shape id="Shape 1112531" style="position:absolute;left:30076;top:518;width:9898;height:5318;visibility:visible;mso-wrap-style:square;v-text-anchor:top" coordsize="989838,531876" o:spid="_x0000_s6557" strokeweight=".23953mm" path="m,l989838,r,531876l,5318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PPAxAAAAOAAAAAPAAAAZHJzL2Rvd25yZXYueG1sRE9NSwMx&#10;EL0L/Q9hBG82m4qrrk1LUQShHrQVvQ6bMbu4maybabv9940geHy87/lyDJ3a05DayBbMtABFXEfX&#10;srfwvn26vAWVBNlhF5ksHCnBcjE5m2Pl4oHfaL8Rr3IIpwotNCJ9pXWqGwqYprEnztxXHAJKhoPX&#10;bsBDDg+dnhVFqQO2nBsa7Omhofp7swsW7qh89T/y6WSdPo43pX80L7uttRfn4+oelNAo/+I/97PL&#10;842ZXV8Z+D2UEejFCQAA//8DAFBLAQItABQABgAIAAAAIQDb4fbL7gAAAIUBAAATAAAAAAAAAAAA&#10;AAAAAAAAAABbQ29udGVudF9UeXBlc10ueG1sUEsBAi0AFAAGAAgAAAAhAFr0LFu/AAAAFQEAAAsA&#10;AAAAAAAAAAAAAAAAHwEAAF9yZWxzLy5yZWxzUEsBAi0AFAAGAAgAAAAhAKAA88DEAAAA4AAAAA8A&#10;AAAAAAAAAAAAAAAABwIAAGRycy9kb3ducmV2LnhtbFBLBQYAAAAAAwADALcAAAD4AgAAAAA=&#10;">
                  <v:stroke miterlimit="83231f" joinstyle="miter" endcap="round"/>
                  <v:path textboxrect="0,0,989838,531876" arrowok="t"/>
                </v:shape>
                <v:rect id="Rectangle 89422" style="position:absolute;left:32674;top:2649;width:5897;height:1483;visibility:visible;mso-wrap-style:square;v-text-anchor:top" o:spid="_x0000_s65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oTxwAAAN4AAAAPAAAAZHJzL2Rvd25yZXYueG1sRI9Ba8JA&#10;FITvBf/D8gRvddNQJIlugmiLHlst2N4e2WcSmn0bslsT/fXdgtDjMDPfMKtiNK24UO8aywqe5hEI&#10;4tLqhisFH8fXxwSE88gaW8uk4EoOinzysMJM24Hf6XLwlQgQdhkqqL3vMildWZNBN7cdcfDOtjfo&#10;g+wrqXscAty0Mo6ihTTYcFiosaNNTeX34cco2CXd+nNvb0PVvnztTm+ndHtMvVKz6bhegvA0+v/w&#10;vb3XCpL0OY7h7064AjL/BQAA//8DAFBLAQItABQABgAIAAAAIQDb4fbL7gAAAIUBAAATAAAAAAAA&#10;AAAAAAAAAAAAAABbQ29udGVudF9UeXBlc10ueG1sUEsBAi0AFAAGAAgAAAAhAFr0LFu/AAAAFQEA&#10;AAsAAAAAAAAAAAAAAAAAHwEAAF9yZWxzLy5yZWxzUEsBAi0AFAAGAAgAAAAhACqUehPHAAAA3gAA&#10;AA8AAAAAAAAAAAAAAAAABwIAAGRycy9kb3ducmV2LnhtbFBLBQYAAAAAAwADALcAAAD7AgAAAAA=&#10;">
                  <v:textbox inset="0,0,0,0">
                    <w:txbxContent>
                      <w:p w:rsidR="00ED7765" w:rsidP="00ED7765" w:rsidRDefault="00ED7765" w14:paraId="135D4EF6" w14:textId="77777777">
                        <w:pPr>
                          <w:spacing w:after="160"/>
                          <w:ind w:left="0" w:firstLine="0"/>
                        </w:pPr>
                        <w:r>
                          <w:rPr>
                            <w:sz w:val="19"/>
                          </w:rPr>
                          <w:t>Server s</w:t>
                        </w:r>
                      </w:p>
                    </w:txbxContent>
                  </v:textbox>
                </v:rect>
                <v:shape id="Shape 1112532" style="position:absolute;left:15742;top:9761;width:2050;height:2530;visibility:visible;mso-wrap-style:square;v-text-anchor:top" coordsize="204978,252984" o:spid="_x0000_s6559" fillcolor="black" strokeweight=".23953mm" path="m,l204978,r,252984l,2529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762xQAAAOAAAAAPAAAAZHJzL2Rvd25yZXYueG1sRE/LSgMx&#10;FN0L/YdwBXc2kylKGZsWKRSk1EWrC5eXye1k2snNdBLn8fdGEFweznu1GV0jeupC7VmDmmcgiEtv&#10;aq40fH7sHpcgQkQ22HgmDRMF2KxndyssjB/4SP0pViKFcChQg42xLaQMpSWHYe5b4sSdfecwJthV&#10;0nQ4pHDXyDzLnqXDmlODxZa2lsrr6dtp2C4Psh+G9+l4qab9lz2o2+6itH64H19fQEQa47/4z/1m&#10;0nyl8qdFDr+HEgK5/gEAAP//AwBQSwECLQAUAAYACAAAACEA2+H2y+4AAACFAQAAEwAAAAAAAAAA&#10;AAAAAAAAAAAAW0NvbnRlbnRfVHlwZXNdLnhtbFBLAQItABQABgAIAAAAIQBa9CxbvwAAABUBAAAL&#10;AAAAAAAAAAAAAAAAAB8BAABfcmVscy8ucmVsc1BLAQItABQABgAIAAAAIQDYk762xQAAAOAAAAAP&#10;AAAAAAAAAAAAAAAAAAcCAABkcnMvZG93bnJldi54bWxQSwUGAAAAAAMAAwC3AAAA+QIAAAAA&#10;">
                  <v:stroke miterlimit="83231f" joinstyle="miter" endcap="round"/>
                  <v:path textboxrect="0,0,204978,252984" arrowok="t"/>
                </v:shape>
                <v:rect id="Rectangle 89424" style="position:absolute;left:16436;top:10505;width:877;height:1483;visibility:visible;mso-wrap-style:square;v-text-anchor:top" o:spid="_x0000_s65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Uf8xwAAAN4AAAAPAAAAZHJzL2Rvd25yZXYueG1sRI9Ba8JA&#10;FITvBf/D8gRvdaNISdJsRGyLHqsp2N4e2dckNPs2ZLcm9td3BcHjMDPfMNl6NK04U+8aywoW8wgE&#10;cWl1w5WCj+LtMQbhPLLG1jIpuJCDdT55yDDVduADnY++EgHCLkUFtfddKqUrazLo5rYjDt637Q36&#10;IPtK6h6HADetXEbRkzTYcFiosaNtTeXP8dco2MXd5nNv/4aqff3and5PyUuReKVm03HzDMLT6O/h&#10;W3uvFcTJarmC651wBWT+DwAA//8DAFBLAQItABQABgAIAAAAIQDb4fbL7gAAAIUBAAATAAAAAAAA&#10;AAAAAAAAAAAAAABbQ29udGVudF9UeXBlc10ueG1sUEsBAi0AFAAGAAgAAAAhAFr0LFu/AAAAFQEA&#10;AAsAAAAAAAAAAAAAAAAAHwEAAF9yZWxzLy5yZWxzUEsBAi0AFAAGAAgAAAAhAMoxR/zHAAAA3gAA&#10;AA8AAAAAAAAAAAAAAAAABwIAAGRycy9kb3ducmV2LnhtbFBLBQYAAAAAAwADALcAAAD7AgAAAAA=&#10;">
                  <v:textbox inset="0,0,0,0">
                    <w:txbxContent>
                      <w:p w:rsidR="00ED7765" w:rsidP="00ED7765" w:rsidRDefault="00ED7765" w14:paraId="220A6B43" w14:textId="77777777">
                        <w:pPr>
                          <w:spacing w:after="160"/>
                          <w:ind w:left="0" w:firstLine="0"/>
                        </w:pPr>
                        <w:r>
                          <w:rPr>
                            <w:color w:val="FFFFFF"/>
                            <w:sz w:val="19"/>
                          </w:rPr>
                          <w:t>2</w:t>
                        </w:r>
                      </w:p>
                    </w:txbxContent>
                  </v:textbox>
                </v:rect>
                <v:shape id="Shape 1112533" style="position:absolute;left:19354;top:9761;width:2042;height:2530;visibility:visible;mso-wrap-style:square;v-text-anchor:top" coordsize="204216,252984" o:spid="_x0000_s6561" fillcolor="black" strokeweight=".23953mm" path="m,l204216,r,252984l,2529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usyxAAAAOAAAAAPAAAAZHJzL2Rvd25yZXYueG1sRE/dasIw&#10;FL4f+A7hDHY30x8coxplCM4xQbTzAY7NsS02J7WJWt/eCAMvP77/yaw3jbhQ52rLCuJhBIK4sLrm&#10;UsHub/H+CcJ5ZI2NZVJwIwez6eBlgpm2V97SJfelCCHsMlRQed9mUrqiIoNuaFviwB1sZ9AH2JVS&#10;d3gN4aaRSRR9SIM1h4YKW5pXVBzzs1Gwt5vDyp0229/z93I9WuZpUt5Spd5e+68xCE+9f4r/3T86&#10;zI/jZJSm8DgUEMjpHQAA//8DAFBLAQItABQABgAIAAAAIQDb4fbL7gAAAIUBAAATAAAAAAAAAAAA&#10;AAAAAAAAAABbQ29udGVudF9UeXBlc10ueG1sUEsBAi0AFAAGAAgAAAAhAFr0LFu/AAAAFQEAAAsA&#10;AAAAAAAAAAAAAAAAHwEAAF9yZWxzLy5yZWxzUEsBAi0AFAAGAAgAAAAhAEJW6zLEAAAA4AAAAA8A&#10;AAAAAAAAAAAAAAAABwIAAGRycy9kb3ducmV2LnhtbFBLBQYAAAAAAwADALcAAAD4AgAAAAA=&#10;">
                  <v:stroke miterlimit="83231f" joinstyle="miter" endcap="round"/>
                  <v:path textboxrect="0,0,204216,252984" arrowok="t"/>
                </v:shape>
                <v:rect id="Rectangle 89426" style="position:absolute;left:20040;top:10505;width:877;height:1483;visibility:visible;mso-wrap-style:square;v-text-anchor:top" o:spid="_x0000_s65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3wQxwAAAN4AAAAPAAAAZHJzL2Rvd25yZXYueG1sRI9Ba8JA&#10;FITvgv9heUJvulGKJGlWEVvRY6sF29sj+0yC2bchuybRX98tFHocZuYbJlsPphYdta6yrGA+i0AQ&#10;51ZXXCj4PO2mMQjnkTXWlknBnRysV+NRhqm2PX9Qd/SFCBB2KSoovW9SKV1ekkE3sw1x8C62NeiD&#10;bAupW+wD3NRyEUVLabDisFBiQ9uS8uvxZhTs42bzdbCPvqjfvvfn93Pyekq8Uk+TYfMCwtPg/8N/&#10;7YNWECfPiyX83glXQK5+AAAA//8DAFBLAQItABQABgAIAAAAIQDb4fbL7gAAAIUBAAATAAAAAAAA&#10;AAAAAAAAAAAAAABbQ29udGVudF9UeXBlc10ueG1sUEsBAi0AFAAGAAgAAAAhAFr0LFu/AAAAFQEA&#10;AAsAAAAAAAAAAAAAAAAAHwEAAF9yZWxzLy5yZWxzUEsBAi0AFAAGAAgAAAAhAFWvfBDHAAAA3gAA&#10;AA8AAAAAAAAAAAAAAAAABwIAAGRycy9kb3ducmV2LnhtbFBLBQYAAAAAAwADALcAAAD7AgAAAAA=&#10;">
                  <v:textbox inset="0,0,0,0">
                    <w:txbxContent>
                      <w:p w:rsidR="00ED7765" w:rsidP="00ED7765" w:rsidRDefault="00ED7765" w14:paraId="146A3B6D" w14:textId="77777777">
                        <w:pPr>
                          <w:spacing w:after="160"/>
                          <w:ind w:left="0" w:firstLine="0"/>
                        </w:pPr>
                        <w:r>
                          <w:rPr>
                            <w:color w:val="FFFFFF"/>
                            <w:sz w:val="19"/>
                          </w:rPr>
                          <w:t>3</w:t>
                        </w:r>
                      </w:p>
                    </w:txbxContent>
                  </v:textbox>
                </v:rect>
                <v:shape id="Shape 1112534" style="position:absolute;left:22966;top:9761;width:2042;height:2530;visibility:visible;mso-wrap-style:square;v-text-anchor:top" coordsize="204216,252984" o:spid="_x0000_s6563" fillcolor="black" strokeweight=".23953mm" path="m,l204216,r,252984l,2529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3NGxQAAAOAAAAAPAAAAZHJzL2Rvd25yZXYueG1sRE/dasIw&#10;FL4XfIdwBrvT9GeKVKOIsDk2GFp9gGNzbMuak9pErW+/DAa7/Pj+F6veNOJGnastK4jHEQjiwuqa&#10;SwXHw+toBsJ5ZI2NZVLwIAer5XCwwEzbO+/plvtShBB2GSqovG8zKV1RkUE3ti1x4M62M+gD7Eqp&#10;O7yHcNPIJIqm0mDNoaHCljYVFd/51Sg42d350112+4/r2/Zrss3TpHykSj0/9es5CE+9/xf/ud91&#10;mB/HySR9gd9DAYFc/gAAAP//AwBQSwECLQAUAAYACAAAACEA2+H2y+4AAACFAQAAEwAAAAAAAAAA&#10;AAAAAAAAAAAAW0NvbnRlbnRfVHlwZXNdLnhtbFBLAQItABQABgAIAAAAIQBa9CxbvwAAABUBAAAL&#10;AAAAAAAAAAAAAAAAAB8BAABfcmVscy8ucmVsc1BLAQItABQABgAIAAAAIQDNv3NGxQAAAOAAAAAP&#10;AAAAAAAAAAAAAAAAAAcCAABkcnMvZG93bnJldi54bWxQSwUGAAAAAAMAAwC3AAAA+QIAAAAA&#10;">
                  <v:stroke miterlimit="83231f" joinstyle="miter" endcap="round"/>
                  <v:path textboxrect="0,0,204216,252984" arrowok="t"/>
                </v:shape>
                <v:rect id="Rectangle 89428" style="position:absolute;left:23644;top:10505;width:878;height:1483;visibility:visible;mso-wrap-style:square;v-text-anchor:top" o:spid="_x0000_s65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E35xQAAAN4AAAAPAAAAZHJzL2Rvd25yZXYueG1sRE/LaoNA&#10;FN0X8g/DDXRXx4ZQ1GQSQh7osk0KtruLc6NS5444k2j79Z1FocvDea+3k+nEnQbXWlbwHMUgiCur&#10;W64VvF9OTwkI55E1dpZJwTc52G5mD2vMtB35je5nX4sQwi5DBY33fSalqxoy6CLbEwfuageDPsCh&#10;lnrAMYSbTi7i+EUabDk0NNjTvqHq63wzCvKk330U9mesu+NnXr6W6eGSeqUe59NuBcLT5P/Ff+5C&#10;K0jS5SLsDXfCFZCbXwAAAP//AwBQSwECLQAUAAYACAAAACEA2+H2y+4AAACFAQAAEwAAAAAAAAAA&#10;AAAAAAAAAAAAW0NvbnRlbnRfVHlwZXNdLnhtbFBLAQItABQABgAIAAAAIQBa9CxbvwAAABUBAAAL&#10;AAAAAAAAAAAAAAAAAB8BAABfcmVscy8ucmVsc1BLAQItABQABgAIAAAAIQBLfE35xQAAAN4AAAAP&#10;AAAAAAAAAAAAAAAAAAcCAABkcnMvZG93bnJldi54bWxQSwUGAAAAAAMAAwC3AAAA+QIAAAAA&#10;">
                  <v:textbox inset="0,0,0,0">
                    <w:txbxContent>
                      <w:p w:rsidR="00ED7765" w:rsidP="00ED7765" w:rsidRDefault="00ED7765" w14:paraId="3F3C7350" w14:textId="77777777">
                        <w:pPr>
                          <w:spacing w:after="160"/>
                          <w:ind w:left="0" w:firstLine="0"/>
                        </w:pPr>
                        <w:r>
                          <w:rPr>
                            <w:color w:val="FFFFFF"/>
                            <w:sz w:val="19"/>
                          </w:rPr>
                          <w:t>4</w:t>
                        </w:r>
                      </w:p>
                    </w:txbxContent>
                  </v:textbox>
                </v:rect>
                <v:shape id="Shape 1112535" style="position:absolute;left:25580;top:609;width:2050;height:2530;visibility:visible;mso-wrap-style:square;v-text-anchor:top" coordsize="204978,252984" o:spid="_x0000_s6565" fillcolor="black" strokeweight=".23953mm" path="m,l204978,r,252984l,2529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ibCxQAAAOAAAAAPAAAAZHJzL2Rvd25yZXYueG1sRE/LagIx&#10;FN0X/Idwhe5qJhaLTI0igiDFLtQuurxMbiejk5txks7j75tCocvDea82g6tFR22oPGtQswwEceFN&#10;xaWGj8v+aQkiRGSDtWfSMFKAzXrysMLc+J5P1J1jKVIIhxw12BibXMpQWHIYZr4hTtyXbx3GBNtS&#10;mhb7FO5qOc+yF+mw4tRgsaGdpeJ2/nYadsuj7Pr+fTxdy/Ht0x7VfX9VWj9Oh+0riEhD/Bf/uQ8m&#10;zVdqvnhewO+hhECufwAAAP//AwBQSwECLQAUAAYACAAAACEA2+H2y+4AAACFAQAAEwAAAAAAAAAA&#10;AAAAAAAAAAAAW0NvbnRlbnRfVHlwZXNdLnhtbFBLAQItABQABgAIAAAAIQBa9CxbvwAAABUBAAAL&#10;AAAAAAAAAAAAAAAAAB8BAABfcmVscy8ucmVsc1BLAQItABQABgAIAAAAIQBXeibCxQAAAOAAAAAP&#10;AAAAAAAAAAAAAAAAAAcCAABkcnMvZG93bnJldi54bWxQSwUGAAAAAAMAAwC3AAAA+QIAAAAA&#10;">
                  <v:stroke miterlimit="83231f" joinstyle="miter" endcap="round"/>
                  <v:path textboxrect="0,0,204978,252984" arrowok="t"/>
                </v:shape>
                <v:rect id="Rectangle 89430" style="position:absolute;left:26266;top:1353;width:877;height:1483;visibility:visible;mso-wrap-style:square;v-text-anchor:top" o:spid="_x0000_s65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9cixgAAAN4AAAAPAAAAZHJzL2Rvd25yZXYueG1sRI/NasJA&#10;FIX3gu8w3EJ3OqmWksSMImrRZdVC6u6SuU1CM3dCZmqiT99ZFFwezh9fthpMI67UudqygpdpBIK4&#10;sLrmUsHn+X0Sg3AeWWNjmRTcyMFqOR5lmGrb85GuJ1+KMMIuRQWV920qpSsqMuimtiUO3rftDPog&#10;u1LqDvswbho5i6I3abDm8FBhS5uKip/Tr1Gwj9v118He+7LZXfb5R55sz4lX6vlpWC9AeBr8I/zf&#10;PmgFcfI6DwABJ6CAXP4BAAD//wMAUEsBAi0AFAAGAAgAAAAhANvh9svuAAAAhQEAABMAAAAAAAAA&#10;AAAAAAAAAAAAAFtDb250ZW50X1R5cGVzXS54bWxQSwECLQAUAAYACAAAACEAWvQsW78AAAAVAQAA&#10;CwAAAAAAAAAAAAAAAAAfAQAAX3JlbHMvLnJlbHNQSwECLQAUAAYACAAAACEAMNPXIsYAAADeAAAA&#10;DwAAAAAAAAAAAAAAAAAHAgAAZHJzL2Rvd25yZXYueG1sUEsFBgAAAAADAAMAtwAAAPoCAAAAAA==&#10;">
                  <v:textbox inset="0,0,0,0">
                    <w:txbxContent>
                      <w:p w:rsidR="00ED7765" w:rsidP="00ED7765" w:rsidRDefault="00ED7765" w14:paraId="392263E6" w14:textId="77777777">
                        <w:pPr>
                          <w:spacing w:after="160"/>
                          <w:ind w:left="0" w:firstLine="0"/>
                        </w:pPr>
                        <w:r>
                          <w:rPr>
                            <w:color w:val="FFFFFF"/>
                            <w:sz w:val="19"/>
                          </w:rPr>
                          <w:t>5</w:t>
                        </w:r>
                      </w:p>
                    </w:txbxContent>
                  </v:textbox>
                </v:rect>
                <v:shape id="Picture 89432" style="position:absolute;left:4770;top:37094;width:33063;height:17099;visibility:visible;mso-wrap-style:square" o:spid="_x0000_s656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G4GyAAAAN4AAAAPAAAAZHJzL2Rvd25yZXYueG1sRI9BawIx&#10;FITvhf6H8ArealZtt7oapYiF4sVWpdTbY/PcDd28rEnU7b9vCoUeh5n5hpktOtuIC/lgHCsY9DMQ&#10;xKXThisF+93L/RhEiMgaG8ek4JsCLOa3NzMstLvyO122sRIJwqFABXWMbSFlKGuyGPquJU7e0XmL&#10;MUlfSe3xmuC2kcMsy6VFw2mhxpaWNZVf27NV8PaZa2cfD4ZWHxtzWueb9ZM/KtW7656nICJ18T/8&#10;137VCsaTh9EQfu+kKyDnPwAAAP//AwBQSwECLQAUAAYACAAAACEA2+H2y+4AAACFAQAAEwAAAAAA&#10;AAAAAAAAAAAAAAAAW0NvbnRlbnRfVHlwZXNdLnhtbFBLAQItABQABgAIAAAAIQBa9CxbvwAAABUB&#10;AAALAAAAAAAAAAAAAAAAAB8BAABfcmVscy8ucmVsc1BLAQItABQABgAIAAAAIQC5bG4GyAAAAN4A&#10;AAAPAAAAAAAAAAAAAAAAAAcCAABkcnMvZG93bnJldi54bWxQSwUGAAAAAAMAAwC3AAAA/AIAAAAA&#10;">
                  <v:imagedata o:title="" r:id="rId598"/>
                </v:shape>
                <v:shape id="Shape 1112536" style="position:absolute;left:15;width:44211;height:91;visibility:visible;mso-wrap-style:square;v-text-anchor:top" coordsize="4421125,9144" o:spid="_x0000_s6568" fillcolor="black" stroked="f" strokeweight="0" path="m,l442112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i8fxAAAAOAAAAAPAAAAZHJzL2Rvd25yZXYueG1sRE9ba8Iw&#10;FH4f+B/CEXybaZV6qUbZhIGwPWgVfD00Z21Zc1KSqN2/XwRhjx/ffb3tTStu5HxjWUE6TkAQl1Y3&#10;XCk4nz5eFyB8QNbYWiYFv+Rhuxm8rDHX9s5HuhWhEjGEfY4K6hC6XEpf1mTQj21HHLlv6wyGCF0l&#10;tcN7DDetnCTJTBpsODbU2NGupvKnuBoFlZ5/uc9ptr/I96JdXnV2OPWZUqNh/7YCEagP/+Kne6/j&#10;/DSdZNMZPA5FBHLzBwAA//8DAFBLAQItABQABgAIAAAAIQDb4fbL7gAAAIUBAAATAAAAAAAAAAAA&#10;AAAAAAAAAABbQ29udGVudF9UeXBlc10ueG1sUEsBAi0AFAAGAAgAAAAhAFr0LFu/AAAAFQEAAAsA&#10;AAAAAAAAAAAAAAAAHwEAAF9yZWxzLy5yZWxzUEsBAi0AFAAGAAgAAAAhAGdKLx/EAAAA4AAAAA8A&#10;AAAAAAAAAAAAAAAABwIAAGRycy9kb3ducmV2LnhtbFBLBQYAAAAAAwADALcAAAD4AgAAAAA=&#10;">
                  <v:stroke miterlimit="83231f" joinstyle="miter" endcap="round"/>
                  <v:path textboxrect="0,0,4421125,9144" arrowok="t"/>
                </v:shape>
                <v:shape id="Shape 1112537" style="position:absolute;left:44188;top:15;width:91;height:54696;visibility:visible;mso-wrap-style:square;v-text-anchor:top" coordsize="9144,5469636" o:spid="_x0000_s6569" fillcolor="black" stroked="f" strokeweight="0" path="m,l9144,r,5469636l,54696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uRLxQAAAOAAAAAPAAAAZHJzL2Rvd25yZXYueG1sRE/dasIw&#10;FL4XfIdwBrubaR26UY0iwtgPTLH6AIfm2NY1J12S1erTL4OBlx/f/3zZm0Z05HxtWUE6SkAQF1bX&#10;XCo47F8enkH4gKyxsUwKLuRhuRgO5phpe+YddXkoRQxhn6GCKoQ2k9IXFRn0I9sSR+5oncEQoSul&#10;dniO4aaR4ySZSoM1x4YKW1pXVHzlP0bBRqbX6+l1547tyn1O3z+6b5dvlbq/61czEIH6cBP/u990&#10;nJ+m48njE/wdigjk4hcAAP//AwBQSwECLQAUAAYACAAAACEA2+H2y+4AAACFAQAAEwAAAAAAAAAA&#10;AAAAAAAAAAAAW0NvbnRlbnRfVHlwZXNdLnhtbFBLAQItABQABgAIAAAAIQBa9CxbvwAAABUBAAAL&#10;AAAAAAAAAAAAAAAAAB8BAABfcmVscy8ucmVsc1BLAQItABQABgAIAAAAIQDXPuRLxQAAAOAAAAAP&#10;AAAAAAAAAAAAAAAAAAcCAABkcnMvZG93bnJldi54bWxQSwUGAAAAAAMAAwC3AAAA+QIAAAAA&#10;">
                  <v:stroke miterlimit="83231f" joinstyle="miter" endcap="round"/>
                  <v:path textboxrect="0,0,9144,5469636" arrowok="t"/>
                </v:shape>
                <v:shape id="Shape 1112538" style="position:absolute;top:54673;width:44203;height:91;visibility:visible;mso-wrap-style:square;v-text-anchor:top" coordsize="4420362,9144" o:spid="_x0000_s6570" fillcolor="black" stroked="f" strokeweight="0" path="m,l442036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wVSxgAAAOAAAAAPAAAAZHJzL2Rvd25yZXYueG1sRE9LS8NA&#10;EL4L/odlhN7sJi1Kid0WKwg+oNCH4HHITrOx2dmQ3Sbx3zsHoceP771cj75RPXWxDmwgn2agiMtg&#10;a64MHA+v9wtQMSFbbAKTgV+KsF7d3iyxsGHgHfX7VCkJ4VigAZdSW2gdS0ce4zS0xMKdQucxCewq&#10;bTscJNw3epZlj9pjzdLgsKUXR+V5f/EGtsMZPxdfm2r+8f3jcve+2/anjTGTu/H5CVSiMV3F/+43&#10;K/PzfPYwl8VySBDo1R8AAAD//wMAUEsBAi0AFAAGAAgAAAAhANvh9svuAAAAhQEAABMAAAAAAAAA&#10;AAAAAAAAAAAAAFtDb250ZW50X1R5cGVzXS54bWxQSwECLQAUAAYACAAAACEAWvQsW78AAAAVAQAA&#10;CwAAAAAAAAAAAAAAAAAfAQAAX3JlbHMvLnJlbHNQSwECLQAUAAYACAAAACEAensFUsYAAADgAAAA&#10;DwAAAAAAAAAAAAAAAAAHAgAAZHJzL2Rvd25yZXYueG1sUEsFBgAAAAADAAMAtwAAAPoCAAAAAA==&#10;">
                  <v:stroke miterlimit="83231f" joinstyle="miter" endcap="round"/>
                  <v:path textboxrect="0,0,4420362,9144" arrowok="t"/>
                </v:shape>
                <v:shape id="Shape 1112539" style="position:absolute;width:91;height:54688;visibility:visible;mso-wrap-style:square;v-text-anchor:top" coordsize="9144,5468874" o:spid="_x0000_s6571" fillcolor="black" stroked="f" strokeweight="0" path="m,l9144,r,5468874l,54688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WxxAAAAOAAAAAPAAAAZHJzL2Rvd25yZXYueG1sRE/LasJA&#10;FN0X/IfhFtzpJPFRmzqKCoIbF6al3V4y10wwcydkRo1/7xQKXR7Oe7nubSNu1PnasYJ0nIAgLp2u&#10;uVLw9bkfLUD4gKyxcUwKHuRhvRq8LDHX7s4nuhWhEjGEfY4KTAhtLqUvDVn0Y9cSR+7sOoshwq6S&#10;usN7DLeNzJJkLi3WHBsMtrQzVF6Kq1WwPZ6/Z5efReg5q+SbNm7fPqZKDV/7zQeIQH34F/+5DzrO&#10;T9NsNnmH30MRgVw9AQAA//8DAFBLAQItABQABgAIAAAAIQDb4fbL7gAAAIUBAAATAAAAAAAAAAAA&#10;AAAAAAAAAABbQ29udGVudF9UeXBlc10ueG1sUEsBAi0AFAAGAAgAAAAhAFr0LFu/AAAAFQEAAAsA&#10;AAAAAAAAAAAAAAAAHwEAAF9yZWxzLy5yZWxzUEsBAi0AFAAGAAgAAAAhACciNbHEAAAA4AAAAA8A&#10;AAAAAAAAAAAAAAAABwIAAGRycy9kb3ducmV2LnhtbFBLBQYAAAAAAwADALcAAAD4AgAAAAA=&#10;">
                  <v:stroke miterlimit="83231f" joinstyle="miter" endcap="round"/>
                  <v:path textboxrect="0,0,9144,5468874" arrowok="t"/>
                </v:shape>
                <w10:anchorlock/>
              </v:group>
            </w:pict>
          </mc:Fallback>
        </mc:AlternateContent>
      </w:r>
    </w:p>
    <w:p w14:paraId="1F697DE9" w14:textId="77777777" w:rsidR="00ED7765" w:rsidRPr="002A6EB9" w:rsidRDefault="00ED7765" w:rsidP="00ED7765">
      <w:pPr>
        <w:spacing w:after="196" w:line="263" w:lineRule="auto"/>
        <w:ind w:left="1435" w:hanging="10"/>
        <w:rPr>
          <w:lang w:val="en-US"/>
        </w:rPr>
      </w:pPr>
      <w:r w:rsidRPr="002A6EB9">
        <w:rPr>
          <w:i/>
          <w:sz w:val="18"/>
          <w:lang w:val="en-US"/>
        </w:rPr>
        <w:t>Figure 22-52   Kerberos authentication scheme</w:t>
      </w:r>
    </w:p>
    <w:p w14:paraId="2D101CDA"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5E2F9C6D" w14:textId="77777777" w:rsidR="00ED7765" w:rsidRPr="002A6EB9" w:rsidRDefault="00ED7765" w:rsidP="00ED7765">
      <w:pPr>
        <w:ind w:left="1450" w:right="249"/>
        <w:rPr>
          <w:lang w:val="en-US"/>
        </w:rPr>
      </w:pPr>
      <w:r w:rsidRPr="002A6EB9">
        <w:rPr>
          <w:lang w:val="en-US"/>
        </w:rPr>
        <w:t>The authentication process consists of exchanging five messages (see Figure 22-52 on page 867):</w:t>
      </w:r>
    </w:p>
    <w:p w14:paraId="6390FB81" w14:textId="77777777" w:rsidR="00ED7765" w:rsidRDefault="00ED7765">
      <w:pPr>
        <w:numPr>
          <w:ilvl w:val="0"/>
          <w:numId w:val="68"/>
        </w:numPr>
        <w:spacing w:after="62"/>
        <w:ind w:left="1738" w:right="12" w:hanging="288"/>
      </w:pPr>
      <w:r>
        <w:t xml:space="preserve">Client </w:t>
      </w:r>
      <w:r>
        <w:rPr>
          <w:rFonts w:ascii="Segoe UI Symbol" w:eastAsia="Segoe UI Symbol" w:hAnsi="Segoe UI Symbol" w:cs="Segoe UI Symbol"/>
        </w:rPr>
        <w:t>→</w:t>
      </w:r>
      <w:r>
        <w:t xml:space="preserve"> KAS</w:t>
      </w:r>
    </w:p>
    <w:p w14:paraId="4C0D7202" w14:textId="77777777" w:rsidR="00ED7765" w:rsidRPr="002A6EB9" w:rsidRDefault="00ED7765" w:rsidP="00ED7765">
      <w:pPr>
        <w:spacing w:after="117" w:line="254" w:lineRule="auto"/>
        <w:ind w:left="1738" w:right="42" w:hanging="10"/>
        <w:jc w:val="both"/>
        <w:rPr>
          <w:lang w:val="en-US"/>
        </w:rPr>
      </w:pPr>
      <w:r w:rsidRPr="002A6EB9">
        <w:rPr>
          <w:lang w:val="en-US"/>
        </w:rPr>
        <w:t>The client sends a message {c, tgs, n} to the KAS, containing its identity (c), a nonce (a time stamp or other means to identify this request), and requests for a ticket for use with the ticket-granting server (TGS).</w:t>
      </w:r>
    </w:p>
    <w:p w14:paraId="3ADB9104" w14:textId="77777777" w:rsidR="00ED7765" w:rsidRDefault="00ED7765">
      <w:pPr>
        <w:numPr>
          <w:ilvl w:val="0"/>
          <w:numId w:val="68"/>
        </w:numPr>
        <w:spacing w:after="60"/>
        <w:ind w:left="1738" w:right="12" w:hanging="288"/>
      </w:pPr>
      <w:r>
        <w:t xml:space="preserve">KAS </w:t>
      </w:r>
      <w:r>
        <w:rPr>
          <w:rFonts w:ascii="Segoe UI Symbol" w:eastAsia="Segoe UI Symbol" w:hAnsi="Segoe UI Symbol" w:cs="Segoe UI Symbol"/>
        </w:rPr>
        <w:t>→</w:t>
      </w:r>
      <w:r>
        <w:t xml:space="preserve"> client</w:t>
      </w:r>
    </w:p>
    <w:p w14:paraId="14571B93" w14:textId="77777777" w:rsidR="00ED7765" w:rsidRPr="002A6EB9" w:rsidRDefault="00ED7765" w:rsidP="00ED7765">
      <w:pPr>
        <w:spacing w:after="4"/>
        <w:ind w:left="1728" w:right="12"/>
        <w:rPr>
          <w:lang w:val="en-US"/>
        </w:rPr>
      </w:pPr>
      <w:r w:rsidRPr="002A6EB9">
        <w:rPr>
          <w:lang w:val="en-US"/>
        </w:rPr>
        <w:t>The authentication server looks up the client name (c) and the service name (the ticket-granting server, tgs) in the Kerberos database and obtains an encryption key for each (K</w:t>
      </w:r>
      <w:r w:rsidRPr="002A6EB9">
        <w:rPr>
          <w:vertAlign w:val="subscript"/>
          <w:lang w:val="en-US"/>
        </w:rPr>
        <w:t>c</w:t>
      </w:r>
      <w:r w:rsidRPr="002A6EB9">
        <w:rPr>
          <w:sz w:val="31"/>
          <w:vertAlign w:val="superscript"/>
          <w:lang w:val="en-US"/>
        </w:rPr>
        <w:t xml:space="preserve"> and K</w:t>
      </w:r>
      <w:r w:rsidRPr="002A6EB9">
        <w:rPr>
          <w:vertAlign w:val="subscript"/>
          <w:lang w:val="en-US"/>
        </w:rPr>
        <w:t>tgs</w:t>
      </w:r>
      <w:r w:rsidRPr="002A6EB9">
        <w:rPr>
          <w:lang w:val="en-US"/>
        </w:rPr>
        <w:t>).</w:t>
      </w:r>
    </w:p>
    <w:p w14:paraId="6CC99710" w14:textId="77777777" w:rsidR="00ED7765" w:rsidRPr="002A6EB9" w:rsidRDefault="00ED7765" w:rsidP="00ED7765">
      <w:pPr>
        <w:spacing w:after="12"/>
        <w:ind w:left="1728" w:right="12"/>
        <w:rPr>
          <w:lang w:val="en-US"/>
        </w:rPr>
      </w:pPr>
      <w:r w:rsidRPr="002A6EB9">
        <w:rPr>
          <w:lang w:val="en-US"/>
        </w:rPr>
        <w:t>The KAS then forms a response to send back to the client. This response contains an initial ticket T</w:t>
      </w:r>
      <w:r w:rsidRPr="002A6EB9">
        <w:rPr>
          <w:vertAlign w:val="subscript"/>
          <w:lang w:val="en-US"/>
        </w:rPr>
        <w:t>c,tgs</w:t>
      </w:r>
      <w:r w:rsidRPr="002A6EB9">
        <w:rPr>
          <w:lang w:val="en-US"/>
        </w:rPr>
        <w:t>, which grants the client access to the requested server (the ticket-granting server). T</w:t>
      </w:r>
      <w:r w:rsidRPr="002A6EB9">
        <w:rPr>
          <w:vertAlign w:val="subscript"/>
          <w:lang w:val="en-US"/>
        </w:rPr>
        <w:t>c,tgs</w:t>
      </w:r>
      <w:r w:rsidRPr="002A6EB9">
        <w:rPr>
          <w:lang w:val="en-US"/>
        </w:rPr>
        <w:t xml:space="preserve"> contains K</w:t>
      </w:r>
      <w:r w:rsidRPr="002A6EB9">
        <w:rPr>
          <w:vertAlign w:val="subscript"/>
          <w:lang w:val="en-US"/>
        </w:rPr>
        <w:t>c,tgs</w:t>
      </w:r>
      <w:r w:rsidRPr="002A6EB9">
        <w:rPr>
          <w:lang w:val="en-US"/>
        </w:rPr>
        <w:t>, c, tgs, nonce, lifetime, and some other information. The KAS also generates a random encryption key K</w:t>
      </w:r>
      <w:r w:rsidRPr="002A6EB9">
        <w:rPr>
          <w:vertAlign w:val="subscript"/>
          <w:lang w:val="en-US"/>
        </w:rPr>
        <w:t>c,tgs</w:t>
      </w:r>
      <w:r w:rsidRPr="002A6EB9">
        <w:rPr>
          <w:lang w:val="en-US"/>
        </w:rPr>
        <w:t>, called the session key. It then encrypts this ticket using the encryption key of the ticket-granting server (K</w:t>
      </w:r>
      <w:r w:rsidRPr="002A6EB9">
        <w:rPr>
          <w:vertAlign w:val="subscript"/>
          <w:lang w:val="en-US"/>
        </w:rPr>
        <w:t>tgs</w:t>
      </w:r>
      <w:r w:rsidRPr="002A6EB9">
        <w:rPr>
          <w:lang w:val="en-US"/>
        </w:rPr>
        <w:t xml:space="preserve">). This produces what is called a </w:t>
      </w:r>
      <w:r w:rsidRPr="002A6EB9">
        <w:rPr>
          <w:rFonts w:ascii="Times New Roman" w:eastAsia="Times New Roman" w:hAnsi="Times New Roman" w:cs="Times New Roman"/>
          <w:i/>
          <w:sz w:val="22"/>
          <w:lang w:val="en-US"/>
        </w:rPr>
        <w:t>sealed ticket</w:t>
      </w:r>
      <w:r w:rsidRPr="002A6EB9">
        <w:rPr>
          <w:lang w:val="en-US"/>
        </w:rPr>
        <w:t xml:space="preserve"> {T</w:t>
      </w:r>
      <w:r w:rsidRPr="002A6EB9">
        <w:rPr>
          <w:vertAlign w:val="subscript"/>
          <w:lang w:val="en-US"/>
        </w:rPr>
        <w:t>c,tgs</w:t>
      </w:r>
      <w:r w:rsidRPr="002A6EB9">
        <w:rPr>
          <w:lang w:val="en-US"/>
        </w:rPr>
        <w:t>}K</w:t>
      </w:r>
      <w:r w:rsidRPr="002A6EB9">
        <w:rPr>
          <w:vertAlign w:val="subscript"/>
          <w:lang w:val="en-US"/>
        </w:rPr>
        <w:t>tgs</w:t>
      </w:r>
      <w:r w:rsidRPr="002A6EB9">
        <w:rPr>
          <w:lang w:val="en-US"/>
        </w:rPr>
        <w:t>. A message is then formed consisting of the sealed ticket and the TGS session key K</w:t>
      </w:r>
      <w:r w:rsidRPr="002A6EB9">
        <w:rPr>
          <w:vertAlign w:val="subscript"/>
          <w:lang w:val="en-US"/>
        </w:rPr>
        <w:t>c,tgs</w:t>
      </w:r>
      <w:r w:rsidRPr="002A6EB9">
        <w:rPr>
          <w:lang w:val="en-US"/>
        </w:rPr>
        <w:t>.</w:t>
      </w:r>
    </w:p>
    <w:tbl>
      <w:tblPr>
        <w:tblStyle w:val="TableGrid"/>
        <w:tblW w:w="6826" w:type="dxa"/>
        <w:tblInd w:w="1728" w:type="dxa"/>
        <w:tblCellMar>
          <w:left w:w="120" w:type="dxa"/>
          <w:right w:w="115" w:type="dxa"/>
        </w:tblCellMar>
        <w:tblLook w:val="04A0" w:firstRow="1" w:lastRow="0" w:firstColumn="1" w:lastColumn="0" w:noHBand="0" w:noVBand="1"/>
      </w:tblPr>
      <w:tblGrid>
        <w:gridCol w:w="6826"/>
      </w:tblGrid>
      <w:tr w:rsidR="00ED7765" w:rsidRPr="007E73E6" w14:paraId="3A06763F" w14:textId="77777777" w:rsidTr="0022543A">
        <w:trPr>
          <w:trHeight w:val="1961"/>
        </w:trPr>
        <w:tc>
          <w:tcPr>
            <w:tcW w:w="6826" w:type="dxa"/>
            <w:tcBorders>
              <w:top w:val="nil"/>
              <w:left w:val="nil"/>
              <w:bottom w:val="nil"/>
              <w:right w:val="nil"/>
            </w:tcBorders>
            <w:shd w:val="clear" w:color="auto" w:fill="DEDEDE"/>
            <w:vAlign w:val="center"/>
          </w:tcPr>
          <w:p w14:paraId="0CB537A7" w14:textId="77777777" w:rsidR="00ED7765" w:rsidRPr="002A6EB9" w:rsidRDefault="00ED7765" w:rsidP="0022543A">
            <w:pPr>
              <w:spacing w:after="92"/>
              <w:ind w:left="0" w:firstLine="0"/>
              <w:rPr>
                <w:lang w:val="en-US"/>
              </w:rPr>
            </w:pPr>
            <w:r w:rsidRPr="002A6EB9">
              <w:rPr>
                <w:b/>
                <w:lang w:val="en-US"/>
              </w:rPr>
              <w:t xml:space="preserve">Note: </w:t>
            </w:r>
            <w:r w:rsidRPr="002A6EB9">
              <w:rPr>
                <w:lang w:val="en-US"/>
              </w:rPr>
              <w:t>In Kerberos Version 4, the message is:</w:t>
            </w:r>
          </w:p>
          <w:p w14:paraId="1F24B871" w14:textId="77777777" w:rsidR="00ED7765" w:rsidRPr="002A6EB9" w:rsidRDefault="00ED7765" w:rsidP="0022543A">
            <w:pPr>
              <w:spacing w:after="191"/>
              <w:ind w:left="288" w:firstLine="0"/>
              <w:rPr>
                <w:lang w:val="en-US"/>
              </w:rPr>
            </w:pPr>
            <w:r w:rsidRPr="002A6EB9">
              <w:rPr>
                <w:lang w:val="en-US"/>
              </w:rPr>
              <w:t>{Kc,tgs,n,{Tc,tgs}Ktgs}Kc</w:t>
            </w:r>
          </w:p>
          <w:p w14:paraId="5EC4986C" w14:textId="77777777" w:rsidR="00ED7765" w:rsidRPr="002A6EB9" w:rsidRDefault="00ED7765" w:rsidP="0022543A">
            <w:pPr>
              <w:spacing w:after="98" w:line="355" w:lineRule="auto"/>
              <w:ind w:left="288" w:right="412" w:hanging="288"/>
              <w:rPr>
                <w:lang w:val="en-US"/>
              </w:rPr>
            </w:pPr>
            <w:r w:rsidRPr="002A6EB9">
              <w:rPr>
                <w:lang w:val="en-US"/>
              </w:rPr>
              <w:t>While in Kerberos Version 5, the message is of a simpler form: {Kc,tgs, n}Kc, {Tc,tgs}Ktgs</w:t>
            </w:r>
          </w:p>
          <w:p w14:paraId="37184B1D" w14:textId="77777777" w:rsidR="00ED7765" w:rsidRPr="002A6EB9" w:rsidRDefault="00ED7765" w:rsidP="0022543A">
            <w:pPr>
              <w:spacing w:after="0"/>
              <w:ind w:left="0" w:firstLine="0"/>
              <w:rPr>
                <w:lang w:val="en-US"/>
              </w:rPr>
            </w:pPr>
            <w:r w:rsidRPr="002A6EB9">
              <w:rPr>
                <w:lang w:val="en-US"/>
              </w:rPr>
              <w:t>This simplifies the (unnecessary) double encryption of the ticket.</w:t>
            </w:r>
          </w:p>
        </w:tc>
      </w:tr>
    </w:tbl>
    <w:p w14:paraId="24F31925" w14:textId="77777777" w:rsidR="00ED7765" w:rsidRDefault="00ED7765">
      <w:pPr>
        <w:numPr>
          <w:ilvl w:val="0"/>
          <w:numId w:val="68"/>
        </w:numPr>
        <w:spacing w:after="79"/>
        <w:ind w:left="1738" w:right="12" w:hanging="288"/>
      </w:pPr>
      <w:r>
        <w:t xml:space="preserve">Client </w:t>
      </w:r>
      <w:r>
        <w:rPr>
          <w:rFonts w:ascii="Segoe UI Symbol" w:eastAsia="Segoe UI Symbol" w:hAnsi="Segoe UI Symbol" w:cs="Segoe UI Symbol"/>
        </w:rPr>
        <w:t>→</w:t>
      </w:r>
      <w:r>
        <w:t xml:space="preserve"> TGS</w:t>
      </w:r>
    </w:p>
    <w:p w14:paraId="1D185425" w14:textId="77777777" w:rsidR="00ED7765" w:rsidRPr="002A6EB9" w:rsidRDefault="00ED7765" w:rsidP="00ED7765">
      <w:pPr>
        <w:spacing w:after="90"/>
        <w:ind w:left="1728" w:right="12"/>
        <w:rPr>
          <w:lang w:val="en-US"/>
        </w:rPr>
      </w:pPr>
      <w:r w:rsidRPr="002A6EB9">
        <w:rPr>
          <w:lang w:val="en-US"/>
        </w:rPr>
        <w:t>Upon receiving the message, the client decrypts it using its secret key K</w:t>
      </w:r>
      <w:r w:rsidRPr="002A6EB9">
        <w:rPr>
          <w:vertAlign w:val="subscript"/>
          <w:lang w:val="en-US"/>
        </w:rPr>
        <w:t>c,</w:t>
      </w:r>
      <w:r w:rsidRPr="002A6EB9">
        <w:rPr>
          <w:lang w:val="en-US"/>
        </w:rPr>
        <w:t xml:space="preserve"> which is only known to it and the KAS. It checks to see if the nonce (n) matches the specific request, and then caches the session key K</w:t>
      </w:r>
      <w:r w:rsidRPr="002A6EB9">
        <w:rPr>
          <w:vertAlign w:val="subscript"/>
          <w:lang w:val="en-US"/>
        </w:rPr>
        <w:t>c,tgs</w:t>
      </w:r>
      <w:r w:rsidRPr="002A6EB9">
        <w:rPr>
          <w:lang w:val="en-US"/>
        </w:rPr>
        <w:t xml:space="preserve"> for future communications with the TGS.</w:t>
      </w:r>
    </w:p>
    <w:p w14:paraId="4960CFA8" w14:textId="77777777" w:rsidR="00ED7765" w:rsidRPr="002A6EB9" w:rsidRDefault="00ED7765" w:rsidP="00ED7765">
      <w:pPr>
        <w:spacing w:after="195" w:line="254" w:lineRule="auto"/>
        <w:ind w:left="1738" w:right="42" w:hanging="10"/>
        <w:jc w:val="both"/>
        <w:rPr>
          <w:lang w:val="en-US"/>
        </w:rPr>
      </w:pPr>
      <w:r w:rsidRPr="002A6EB9">
        <w:rPr>
          <w:lang w:val="en-US"/>
        </w:rPr>
        <w:t>The client then sends a message to the TGS. This message contains the initial ticket {T</w:t>
      </w:r>
      <w:r w:rsidRPr="002A6EB9">
        <w:rPr>
          <w:vertAlign w:val="subscript"/>
          <w:lang w:val="en-US"/>
        </w:rPr>
        <w:t>c,tgs</w:t>
      </w:r>
      <w:r w:rsidRPr="002A6EB9">
        <w:rPr>
          <w:lang w:val="en-US"/>
        </w:rPr>
        <w:t>}K</w:t>
      </w:r>
      <w:r w:rsidRPr="002A6EB9">
        <w:rPr>
          <w:vertAlign w:val="subscript"/>
          <w:lang w:val="en-US"/>
        </w:rPr>
        <w:t>tgs</w:t>
      </w:r>
      <w:r w:rsidRPr="002A6EB9">
        <w:rPr>
          <w:lang w:val="en-US"/>
        </w:rPr>
        <w:t>, the server name (s), a nonce, and a new authenticator A</w:t>
      </w:r>
      <w:r w:rsidRPr="002A6EB9">
        <w:rPr>
          <w:vertAlign w:val="subscript"/>
          <w:lang w:val="en-US"/>
        </w:rPr>
        <w:t>c</w:t>
      </w:r>
      <w:r w:rsidRPr="002A6EB9">
        <w:rPr>
          <w:lang w:val="en-US"/>
        </w:rPr>
        <w:t xml:space="preserve"> containing a time stamp. A</w:t>
      </w:r>
      <w:r w:rsidRPr="002A6EB9">
        <w:rPr>
          <w:vertAlign w:val="subscript"/>
          <w:lang w:val="en-US"/>
        </w:rPr>
        <w:t>c</w:t>
      </w:r>
      <w:r w:rsidRPr="002A6EB9">
        <w:rPr>
          <w:lang w:val="en-US"/>
        </w:rPr>
        <w:t xml:space="preserve"> is {c, nonce}. The message is:</w:t>
      </w:r>
    </w:p>
    <w:p w14:paraId="220B2D0F" w14:textId="77777777" w:rsidR="00ED7765" w:rsidRPr="002A6EB9" w:rsidRDefault="00ED7765" w:rsidP="00ED7765">
      <w:pPr>
        <w:tabs>
          <w:tab w:val="center" w:pos="3161"/>
          <w:tab w:val="center" w:pos="8488"/>
        </w:tabs>
        <w:spacing w:after="4" w:line="265" w:lineRule="auto"/>
        <w:ind w:left="0" w:firstLine="0"/>
        <w:rPr>
          <w:lang w:val="en-US"/>
        </w:rPr>
      </w:pPr>
      <w:r w:rsidRPr="002A6EB9">
        <w:rPr>
          <w:rFonts w:ascii="Calibri" w:eastAsia="Calibri" w:hAnsi="Calibri" w:cs="Calibri"/>
          <w:sz w:val="22"/>
          <w:lang w:val="en-US"/>
        </w:rPr>
        <w:tab/>
      </w:r>
      <w:r w:rsidRPr="002A6EB9">
        <w:rPr>
          <w:lang w:val="en-US"/>
        </w:rPr>
        <w:t>{A</w:t>
      </w:r>
      <w:r w:rsidRPr="002A6EB9">
        <w:rPr>
          <w:sz w:val="16"/>
          <w:lang w:val="en-US"/>
        </w:rPr>
        <w:t>c</w:t>
      </w:r>
      <w:r w:rsidRPr="002A6EB9">
        <w:rPr>
          <w:lang w:val="en-US"/>
        </w:rPr>
        <w:t>}K</w:t>
      </w:r>
      <w:r w:rsidRPr="002A6EB9">
        <w:rPr>
          <w:sz w:val="16"/>
          <w:lang w:val="en-US"/>
        </w:rPr>
        <w:t>c,tgs</w:t>
      </w:r>
      <w:r w:rsidRPr="002A6EB9">
        <w:rPr>
          <w:lang w:val="en-US"/>
        </w:rPr>
        <w:t>, {T</w:t>
      </w:r>
      <w:r w:rsidRPr="002A6EB9">
        <w:rPr>
          <w:sz w:val="16"/>
          <w:lang w:val="en-US"/>
        </w:rPr>
        <w:t>c,tgs</w:t>
      </w:r>
      <w:r w:rsidRPr="002A6EB9">
        <w:rPr>
          <w:lang w:val="en-US"/>
        </w:rPr>
        <w:t>}K</w:t>
      </w:r>
      <w:r w:rsidRPr="002A6EB9">
        <w:rPr>
          <w:sz w:val="16"/>
          <w:lang w:val="en-US"/>
        </w:rPr>
        <w:t>tgs</w:t>
      </w:r>
      <w:r w:rsidRPr="002A6EB9">
        <w:rPr>
          <w:lang w:val="en-US"/>
        </w:rPr>
        <w:t>, s, n</w:t>
      </w:r>
      <w:r w:rsidRPr="002A6EB9">
        <w:rPr>
          <w:lang w:val="en-US"/>
        </w:rPr>
        <w:tab/>
      </w:r>
      <w:r w:rsidRPr="002A6EB9">
        <w:rPr>
          <w:sz w:val="18"/>
          <w:lang w:val="en-US"/>
        </w:rPr>
        <w:t xml:space="preserve"> </w:t>
      </w:r>
    </w:p>
    <w:p w14:paraId="21CC67CD" w14:textId="77777777" w:rsidR="00ED7765" w:rsidRDefault="00ED7765">
      <w:pPr>
        <w:numPr>
          <w:ilvl w:val="0"/>
          <w:numId w:val="68"/>
        </w:numPr>
        <w:spacing w:after="60"/>
        <w:ind w:left="1738" w:right="12" w:hanging="288"/>
      </w:pPr>
      <w:r>
        <w:t xml:space="preserve">TGS </w:t>
      </w:r>
      <w:r>
        <w:rPr>
          <w:rFonts w:ascii="Segoe UI Symbol" w:eastAsia="Segoe UI Symbol" w:hAnsi="Segoe UI Symbol" w:cs="Segoe UI Symbol"/>
        </w:rPr>
        <w:t>→</w:t>
      </w:r>
      <w:r>
        <w:t xml:space="preserve"> client</w:t>
      </w:r>
    </w:p>
    <w:p w14:paraId="39B6E4A9" w14:textId="77777777" w:rsidR="00ED7765" w:rsidRPr="002A6EB9" w:rsidRDefault="00ED7765" w:rsidP="00ED7765">
      <w:pPr>
        <w:spacing w:after="93"/>
        <w:ind w:left="1728" w:right="12"/>
        <w:rPr>
          <w:lang w:val="en-US"/>
        </w:rPr>
      </w:pPr>
      <w:r w:rsidRPr="002A6EB9">
        <w:rPr>
          <w:lang w:val="en-US"/>
        </w:rPr>
        <w:t xml:space="preserve">The ticket-granting server (TGS) receives the above message from the client (c), and first deciphers the sealed ticket using its TGS encryption key. (This ticket was originally sealed by the Kerberos authentication server in step 2 using the same key.) From the deciphered ticket, the TGS obtains the TGS-session-key. It uses this TGS session key to decipher the sealed authenticator. (Validity is checked by comparing the client name both in the ticket and in the authenticator, the TGS server name in the ticket, the network address that must be equal in the ticket, in the authenticator, and in the received message.) </w:t>
      </w:r>
    </w:p>
    <w:p w14:paraId="386F0249" w14:textId="77777777" w:rsidR="00ED7765" w:rsidRPr="002A6EB9" w:rsidRDefault="00ED7765" w:rsidP="00ED7765">
      <w:pPr>
        <w:spacing w:after="143" w:line="254" w:lineRule="auto"/>
        <w:ind w:left="1738" w:right="42" w:hanging="10"/>
        <w:jc w:val="both"/>
        <w:rPr>
          <w:lang w:val="en-US"/>
        </w:rPr>
      </w:pPr>
      <w:r w:rsidRPr="002A6EB9">
        <w:rPr>
          <w:lang w:val="en-US"/>
        </w:rPr>
        <w:t>Finally, it checks the current time in the authenticator to make certain the message is recent. This requires that all the clients and servers maintain their clocks within some prescribed tolerance. The TGS now looks up the server name from the message in the Kerberos database and obtains the encryption key (K</w:t>
      </w:r>
      <w:r w:rsidRPr="002A6EB9">
        <w:rPr>
          <w:vertAlign w:val="subscript"/>
          <w:lang w:val="en-US"/>
        </w:rPr>
        <w:t>s</w:t>
      </w:r>
      <w:r w:rsidRPr="002A6EB9">
        <w:rPr>
          <w:lang w:val="en-US"/>
        </w:rPr>
        <w:t>) for the specified service.</w:t>
      </w:r>
    </w:p>
    <w:p w14:paraId="15B76AA9" w14:textId="77777777" w:rsidR="00ED7765" w:rsidRPr="002A6EB9" w:rsidRDefault="00ED7765" w:rsidP="00ED7765">
      <w:pPr>
        <w:spacing w:after="135"/>
        <w:ind w:left="1728" w:right="12"/>
        <w:rPr>
          <w:lang w:val="en-US"/>
        </w:rPr>
      </w:pPr>
      <w:r w:rsidRPr="002A6EB9">
        <w:rPr>
          <w:lang w:val="en-US"/>
        </w:rPr>
        <w:t>The TGS forms a new random session key K</w:t>
      </w:r>
      <w:r w:rsidRPr="002A6EB9">
        <w:rPr>
          <w:vertAlign w:val="subscript"/>
          <w:lang w:val="en-US"/>
        </w:rPr>
        <w:t>c,s</w:t>
      </w:r>
      <w:r w:rsidRPr="002A6EB9">
        <w:rPr>
          <w:lang w:val="en-US"/>
        </w:rPr>
        <w:t xml:space="preserve"> for the benefit of the client (c) and the server (s), and then creates a new ticket T</w:t>
      </w:r>
      <w:r w:rsidRPr="002A6EB9">
        <w:rPr>
          <w:vertAlign w:val="subscript"/>
          <w:lang w:val="en-US"/>
        </w:rPr>
        <w:t>c,s</w:t>
      </w:r>
      <w:r w:rsidRPr="002A6EB9">
        <w:rPr>
          <w:lang w:val="en-US"/>
        </w:rPr>
        <w:t xml:space="preserve"> containing:</w:t>
      </w:r>
    </w:p>
    <w:p w14:paraId="38839B74" w14:textId="77777777" w:rsidR="00ED7765" w:rsidRPr="002A6EB9" w:rsidRDefault="00ED7765" w:rsidP="00ED7765">
      <w:pPr>
        <w:ind w:left="2016" w:right="12"/>
        <w:rPr>
          <w:lang w:val="en-US"/>
        </w:rPr>
      </w:pPr>
      <w:r w:rsidRPr="002A6EB9">
        <w:rPr>
          <w:lang w:val="en-US"/>
        </w:rPr>
        <w:t>K</w:t>
      </w:r>
      <w:r w:rsidRPr="002A6EB9">
        <w:rPr>
          <w:vertAlign w:val="subscript"/>
          <w:lang w:val="en-US"/>
        </w:rPr>
        <w:t>c,s</w:t>
      </w:r>
      <w:r w:rsidRPr="002A6EB9">
        <w:rPr>
          <w:lang w:val="en-US"/>
        </w:rPr>
        <w:t>, n, nonce, lifetime,</w:t>
      </w:r>
    </w:p>
    <w:p w14:paraId="2BEF849D" w14:textId="77777777" w:rsidR="00ED7765" w:rsidRPr="002A6EB9" w:rsidRDefault="00ED7765" w:rsidP="00ED7765">
      <w:pPr>
        <w:spacing w:after="16"/>
        <w:ind w:left="1728" w:right="12"/>
        <w:rPr>
          <w:lang w:val="en-US"/>
        </w:rPr>
      </w:pPr>
      <w:r w:rsidRPr="002A6EB9">
        <w:rPr>
          <w:lang w:val="en-US"/>
        </w:rPr>
        <w:t>It then assembles and sends a message to the client.</w:t>
      </w:r>
    </w:p>
    <w:tbl>
      <w:tblPr>
        <w:tblStyle w:val="TableGrid"/>
        <w:tblW w:w="6826" w:type="dxa"/>
        <w:tblInd w:w="1728" w:type="dxa"/>
        <w:tblCellMar>
          <w:left w:w="120" w:type="dxa"/>
          <w:right w:w="115" w:type="dxa"/>
        </w:tblCellMar>
        <w:tblLook w:val="04A0" w:firstRow="1" w:lastRow="0" w:firstColumn="1" w:lastColumn="0" w:noHBand="0" w:noVBand="1"/>
      </w:tblPr>
      <w:tblGrid>
        <w:gridCol w:w="6826"/>
      </w:tblGrid>
      <w:tr w:rsidR="00ED7765" w:rsidRPr="007E73E6" w14:paraId="1BD5BC55" w14:textId="77777777" w:rsidTr="0022543A">
        <w:trPr>
          <w:trHeight w:val="1961"/>
        </w:trPr>
        <w:tc>
          <w:tcPr>
            <w:tcW w:w="6826" w:type="dxa"/>
            <w:tcBorders>
              <w:top w:val="nil"/>
              <w:left w:val="nil"/>
              <w:bottom w:val="nil"/>
              <w:right w:val="nil"/>
            </w:tcBorders>
            <w:shd w:val="clear" w:color="auto" w:fill="DEDEDE"/>
            <w:vAlign w:val="center"/>
          </w:tcPr>
          <w:p w14:paraId="1EBF3BDA" w14:textId="77777777" w:rsidR="00ED7765" w:rsidRPr="002A6EB9" w:rsidRDefault="00ED7765" w:rsidP="0022543A">
            <w:pPr>
              <w:spacing w:after="92"/>
              <w:ind w:left="0" w:firstLine="0"/>
              <w:rPr>
                <w:lang w:val="en-US"/>
              </w:rPr>
            </w:pPr>
            <w:r w:rsidRPr="002A6EB9">
              <w:rPr>
                <w:b/>
                <w:lang w:val="en-US"/>
              </w:rPr>
              <w:t xml:space="preserve">Note: </w:t>
            </w:r>
            <w:r w:rsidRPr="002A6EB9">
              <w:rPr>
                <w:lang w:val="en-US"/>
              </w:rPr>
              <w:t>In Kerberos Version 4, the message is:</w:t>
            </w:r>
          </w:p>
          <w:p w14:paraId="2967D23E" w14:textId="77777777" w:rsidR="00ED7765" w:rsidRPr="002A6EB9" w:rsidRDefault="00ED7765" w:rsidP="0022543A">
            <w:pPr>
              <w:spacing w:after="191"/>
              <w:ind w:left="288" w:firstLine="0"/>
              <w:rPr>
                <w:lang w:val="en-US"/>
              </w:rPr>
            </w:pPr>
            <w:r w:rsidRPr="002A6EB9">
              <w:rPr>
                <w:lang w:val="en-US"/>
              </w:rPr>
              <w:t>{Kc,s,n,{Tc,s}Ks}Kc,tgs</w:t>
            </w:r>
          </w:p>
          <w:p w14:paraId="0EF96945" w14:textId="77777777" w:rsidR="00ED7765" w:rsidRPr="002A6EB9" w:rsidRDefault="00ED7765" w:rsidP="0022543A">
            <w:pPr>
              <w:spacing w:after="98" w:line="355" w:lineRule="auto"/>
              <w:ind w:left="288" w:hanging="288"/>
              <w:rPr>
                <w:lang w:val="en-US"/>
              </w:rPr>
            </w:pPr>
            <w:r w:rsidRPr="002A6EB9">
              <w:rPr>
                <w:lang w:val="en-US"/>
              </w:rPr>
              <w:t>While in Kerberos Version 5, the message is of a simpler form: {Kc,s,n}Kc,tgs, {Tc,s}Ks</w:t>
            </w:r>
          </w:p>
          <w:p w14:paraId="11484041" w14:textId="77777777" w:rsidR="00ED7765" w:rsidRPr="002A6EB9" w:rsidRDefault="00ED7765" w:rsidP="0022543A">
            <w:pPr>
              <w:spacing w:after="0"/>
              <w:ind w:left="0" w:firstLine="0"/>
              <w:rPr>
                <w:lang w:val="en-US"/>
              </w:rPr>
            </w:pPr>
            <w:r w:rsidRPr="002A6EB9">
              <w:rPr>
                <w:lang w:val="en-US"/>
              </w:rPr>
              <w:t>This simplifies the (unnecessary) double encryption of the ticket.</w:t>
            </w:r>
          </w:p>
        </w:tc>
      </w:tr>
    </w:tbl>
    <w:p w14:paraId="71A6BDA0" w14:textId="77777777" w:rsidR="00ED7765" w:rsidRPr="002A6EB9" w:rsidRDefault="00ED7765" w:rsidP="00ED7765">
      <w:pPr>
        <w:spacing w:after="60"/>
        <w:ind w:left="1450" w:right="12"/>
        <w:rPr>
          <w:lang w:val="en-US"/>
        </w:rPr>
      </w:pPr>
      <w:r w:rsidRPr="002A6EB9">
        <w:rPr>
          <w:lang w:val="en-US"/>
        </w:rPr>
        <w:t xml:space="preserve">5. Client </w:t>
      </w:r>
      <w:r w:rsidRPr="002A6EB9">
        <w:rPr>
          <w:rFonts w:ascii="Segoe UI Symbol" w:eastAsia="Segoe UI Symbol" w:hAnsi="Segoe UI Symbol" w:cs="Segoe UI Symbol"/>
          <w:lang w:val="en-US"/>
        </w:rPr>
        <w:t>→</w:t>
      </w:r>
      <w:r w:rsidRPr="002A6EB9">
        <w:rPr>
          <w:lang w:val="en-US"/>
        </w:rPr>
        <w:t xml:space="preserve"> server</w:t>
      </w:r>
    </w:p>
    <w:p w14:paraId="24C59E89" w14:textId="77777777" w:rsidR="00ED7765" w:rsidRPr="002A6EB9" w:rsidRDefault="00ED7765" w:rsidP="00ED7765">
      <w:pPr>
        <w:spacing w:after="134"/>
        <w:ind w:left="1728" w:right="12"/>
        <w:rPr>
          <w:lang w:val="en-US"/>
        </w:rPr>
      </w:pPr>
      <w:r w:rsidRPr="002A6EB9">
        <w:rPr>
          <w:lang w:val="en-US"/>
        </w:rPr>
        <w:t>The client receives this message and deciphers it using the TGS session key that only it and the TGS share. From this message, it obtains a new session key K</w:t>
      </w:r>
      <w:r w:rsidRPr="002A6EB9">
        <w:rPr>
          <w:vertAlign w:val="subscript"/>
          <w:lang w:val="en-US"/>
        </w:rPr>
        <w:t>c,s</w:t>
      </w:r>
      <w:r w:rsidRPr="002A6EB9">
        <w:rPr>
          <w:lang w:val="en-US"/>
        </w:rPr>
        <w:t xml:space="preserve"> that it shares with the server (s) and a sealed ticket that it cannot decipher because it is enciphered using the server's secret key K</w:t>
      </w:r>
      <w:r w:rsidRPr="002A6EB9">
        <w:rPr>
          <w:vertAlign w:val="subscript"/>
          <w:lang w:val="en-US"/>
        </w:rPr>
        <w:t>s</w:t>
      </w:r>
      <w:r w:rsidRPr="002A6EB9">
        <w:rPr>
          <w:lang w:val="en-US"/>
        </w:rPr>
        <w:t>.</w:t>
      </w:r>
    </w:p>
    <w:p w14:paraId="4C5FA78A" w14:textId="77777777" w:rsidR="00ED7765" w:rsidRPr="002A6EB9" w:rsidRDefault="00ED7765" w:rsidP="00ED7765">
      <w:pPr>
        <w:spacing w:after="7" w:line="254" w:lineRule="auto"/>
        <w:ind w:left="1738" w:right="42" w:hanging="10"/>
        <w:jc w:val="both"/>
        <w:rPr>
          <w:lang w:val="en-US"/>
        </w:rPr>
      </w:pPr>
      <w:r w:rsidRPr="002A6EB9">
        <w:rPr>
          <w:lang w:val="en-US"/>
        </w:rPr>
        <w:t>The client builds an authenticator and seals it using the new session key K</w:t>
      </w:r>
      <w:r w:rsidRPr="002A6EB9">
        <w:rPr>
          <w:vertAlign w:val="subscript"/>
          <w:lang w:val="en-US"/>
        </w:rPr>
        <w:t>c,s</w:t>
      </w:r>
      <w:r w:rsidRPr="002A6EB9">
        <w:rPr>
          <w:lang w:val="en-US"/>
        </w:rPr>
        <w:t>. At last, it sends a message containing the sealed ticket and the authenticator to the server (s) to request its service.</w:t>
      </w:r>
    </w:p>
    <w:p w14:paraId="0CAB34B3"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1F116928" w14:textId="77777777" w:rsidR="00ED7765" w:rsidRPr="002A6EB9" w:rsidRDefault="00ED7765" w:rsidP="00ED7765">
      <w:pPr>
        <w:ind w:left="1728" w:right="12"/>
        <w:rPr>
          <w:lang w:val="en-US"/>
        </w:rPr>
      </w:pPr>
      <w:r w:rsidRPr="002A6EB9">
        <w:rPr>
          <w:lang w:val="en-US"/>
        </w:rPr>
        <w:t>The server (s) receives this message and first deciphers the sealed ticket using its encryption key, which only it and KAS know. It then uses the new session key contained in the ticket to decipher the authenticator and does the same validation process that was described in step 4.</w:t>
      </w:r>
    </w:p>
    <w:p w14:paraId="79FBEADC" w14:textId="77777777" w:rsidR="00ED7765" w:rsidRPr="002A6EB9" w:rsidRDefault="00ED7765" w:rsidP="00ED7765">
      <w:pPr>
        <w:spacing w:after="193"/>
        <w:ind w:left="1728" w:right="12"/>
        <w:rPr>
          <w:lang w:val="en-US"/>
        </w:rPr>
      </w:pPr>
      <w:r w:rsidRPr="002A6EB9">
        <w:rPr>
          <w:lang w:val="en-US"/>
        </w:rPr>
        <w:t>After the server has validated a client, an option exists for the client to validate the server. This prevents an intruder from impersonating the server. The client requires then that the server sends back a message containing the time stamp (from the client's authenticator, with one added to the time stamp value). This message is enciphered using the session key that was passed from the client to the server.</w:t>
      </w:r>
    </w:p>
    <w:p w14:paraId="506DF720" w14:textId="77777777" w:rsidR="00ED7765" w:rsidRPr="002A6EB9" w:rsidRDefault="00ED7765" w:rsidP="00ED7765">
      <w:pPr>
        <w:ind w:left="1450" w:right="12"/>
        <w:rPr>
          <w:lang w:val="en-US"/>
        </w:rPr>
      </w:pPr>
      <w:r w:rsidRPr="002A6EB9">
        <w:rPr>
          <w:lang w:val="en-US"/>
        </w:rPr>
        <w:t>Let us summarize some of the central points in this scheme:</w:t>
      </w:r>
    </w:p>
    <w:p w14:paraId="25AE748C"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In order for the workstation to use any end server, a ticket is required. All tickets, other than the first ticket (also called the</w:t>
      </w:r>
      <w:r w:rsidRPr="002A6EB9">
        <w:rPr>
          <w:rFonts w:ascii="Times New Roman" w:eastAsia="Times New Roman" w:hAnsi="Times New Roman" w:cs="Times New Roman"/>
          <w:i/>
          <w:sz w:val="22"/>
          <w:lang w:val="en-US"/>
        </w:rPr>
        <w:t xml:space="preserve"> initial ticket</w:t>
      </w:r>
      <w:r w:rsidRPr="002A6EB9">
        <w:rPr>
          <w:lang w:val="en-US"/>
        </w:rPr>
        <w:t>), are obtained from the TGS. The first ticket is special; it is a ticket for the TGS itself and is obtained from the Kerberos authentication server.</w:t>
      </w:r>
    </w:p>
    <w:p w14:paraId="30B9E43F"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Every ticket is associated with a session key that is assigned every time a ticket is allocated.</w:t>
      </w:r>
    </w:p>
    <w:p w14:paraId="66760001"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Tickets are reusable. Every ticket has a lifetime, typically eight hours. After a ticket has expired, you have to identify yourself to Kerberos again, entering your login name and password.</w:t>
      </w:r>
    </w:p>
    <w:p w14:paraId="57EB0C44"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Unlike a ticket, which can be reused, a new authenticator is required every time the client initiates a new connection with a server. The authenticator carries a time stamp within it, and the authenticator expires a few minutes after it is issued. (This is the reason why clocks must be synchronized between clients and servers.)</w:t>
      </w:r>
    </w:p>
    <w:p w14:paraId="6F4267BD" w14:textId="77777777" w:rsidR="00ED7765" w:rsidRPr="002A6EB9" w:rsidRDefault="00ED7765" w:rsidP="00ED7765">
      <w:pPr>
        <w:spacing w:after="393"/>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A server maintains a history of previous client requests for which the time stamp in the authenticator is still valid. This way, a server can reject duplicate requests that might arise from a stolen ticket and authenticator.</w:t>
      </w:r>
    </w:p>
    <w:p w14:paraId="6192B219" w14:textId="77777777" w:rsidR="00ED7765" w:rsidRPr="002A6EB9" w:rsidRDefault="00ED7765" w:rsidP="00ED7765">
      <w:pPr>
        <w:pStyle w:val="Ttulo4"/>
        <w:ind w:left="-5"/>
        <w:rPr>
          <w:lang w:val="en-US"/>
        </w:rPr>
      </w:pPr>
      <w:r w:rsidRPr="002A6EB9">
        <w:rPr>
          <w:lang w:val="en-US"/>
        </w:rPr>
        <w:t>22.11.4  Kerberos database management</w:t>
      </w:r>
    </w:p>
    <w:p w14:paraId="53C74D69" w14:textId="77777777" w:rsidR="00ED7765" w:rsidRPr="002A6EB9" w:rsidRDefault="00ED7765" w:rsidP="00ED7765">
      <w:pPr>
        <w:ind w:left="1450" w:right="12"/>
        <w:rPr>
          <w:lang w:val="en-US"/>
        </w:rPr>
      </w:pPr>
      <w:r w:rsidRPr="002A6EB9">
        <w:rPr>
          <w:lang w:val="en-US"/>
        </w:rPr>
        <w:t>Kerberos needs a record of each user and service in its realm and each record keeps only the needed information, as follows:</w:t>
      </w:r>
    </w:p>
    <w:p w14:paraId="1FF1974E" w14:textId="77777777" w:rsidR="00ED7765" w:rsidRPr="002A6EB9" w:rsidRDefault="00ED7765" w:rsidP="00ED7765">
      <w:pPr>
        <w:spacing w:after="35"/>
        <w:ind w:left="1450" w:right="12"/>
        <w:rPr>
          <w:lang w:val="en-US"/>
        </w:rPr>
      </w:pPr>
      <w:r w:rsidRPr="002A6EB9">
        <w:rPr>
          <w:rFonts w:ascii="Times New Roman" w:eastAsia="Times New Roman" w:hAnsi="Times New Roman" w:cs="Times New Roman"/>
          <w:lang w:val="en-US"/>
        </w:rPr>
        <w:t xml:space="preserve"> </w:t>
      </w:r>
      <w:r w:rsidRPr="002A6EB9">
        <w:rPr>
          <w:lang w:val="en-US"/>
        </w:rPr>
        <w:t>Principal identifier (c,s)</w:t>
      </w:r>
    </w:p>
    <w:p w14:paraId="12463CDE" w14:textId="77777777" w:rsidR="00ED7765" w:rsidRPr="002A6EB9" w:rsidRDefault="00ED7765" w:rsidP="00ED7765">
      <w:pPr>
        <w:spacing w:after="35"/>
        <w:ind w:left="1450" w:right="12"/>
        <w:rPr>
          <w:lang w:val="en-US"/>
        </w:rPr>
      </w:pPr>
      <w:r w:rsidRPr="002A6EB9">
        <w:rPr>
          <w:rFonts w:ascii="Times New Roman" w:eastAsia="Times New Roman" w:hAnsi="Times New Roman" w:cs="Times New Roman"/>
          <w:lang w:val="en-US"/>
        </w:rPr>
        <w:t xml:space="preserve"> </w:t>
      </w:r>
      <w:r w:rsidRPr="002A6EB9">
        <w:rPr>
          <w:lang w:val="en-US"/>
        </w:rPr>
        <w:t>Private key for this principal (K</w:t>
      </w:r>
      <w:r w:rsidRPr="002A6EB9">
        <w:rPr>
          <w:vertAlign w:val="subscript"/>
          <w:lang w:val="en-US"/>
        </w:rPr>
        <w:t>c</w:t>
      </w:r>
      <w:r w:rsidRPr="002A6EB9">
        <w:rPr>
          <w:lang w:val="en-US"/>
        </w:rPr>
        <w:t>,K</w:t>
      </w:r>
      <w:r w:rsidRPr="002A6EB9">
        <w:rPr>
          <w:vertAlign w:val="subscript"/>
          <w:lang w:val="en-US"/>
        </w:rPr>
        <w:t>s</w:t>
      </w:r>
      <w:r w:rsidRPr="002A6EB9">
        <w:rPr>
          <w:lang w:val="en-US"/>
        </w:rPr>
        <w:t>)</w:t>
      </w:r>
    </w:p>
    <w:p w14:paraId="2B99C699" w14:textId="77777777" w:rsidR="00ED7765" w:rsidRPr="002A6EB9" w:rsidRDefault="00ED7765" w:rsidP="00ED7765">
      <w:pPr>
        <w:spacing w:after="17"/>
        <w:ind w:left="1450" w:right="12"/>
        <w:rPr>
          <w:lang w:val="en-US"/>
        </w:rPr>
      </w:pPr>
      <w:r w:rsidRPr="002A6EB9">
        <w:rPr>
          <w:rFonts w:ascii="Times New Roman" w:eastAsia="Times New Roman" w:hAnsi="Times New Roman" w:cs="Times New Roman"/>
          <w:lang w:val="en-US"/>
        </w:rPr>
        <w:t xml:space="preserve"> </w:t>
      </w:r>
      <w:r w:rsidRPr="002A6EB9">
        <w:rPr>
          <w:lang w:val="en-US"/>
        </w:rPr>
        <w:t>Date of expiration for this identity</w:t>
      </w:r>
    </w:p>
    <w:p w14:paraId="4564AD07" w14:textId="77777777" w:rsidR="00ED7765" w:rsidRPr="002A6EB9" w:rsidRDefault="00ED7765" w:rsidP="00ED7765">
      <w:pPr>
        <w:spacing w:after="17"/>
        <w:ind w:left="1450" w:right="12"/>
        <w:rPr>
          <w:lang w:val="en-US"/>
        </w:rPr>
      </w:pPr>
      <w:r w:rsidRPr="002A6EB9">
        <w:rPr>
          <w:rFonts w:ascii="Times New Roman" w:eastAsia="Times New Roman" w:hAnsi="Times New Roman" w:cs="Times New Roman"/>
          <w:lang w:val="en-US"/>
        </w:rPr>
        <w:t xml:space="preserve"> </w:t>
      </w:r>
      <w:r w:rsidRPr="002A6EB9">
        <w:rPr>
          <w:lang w:val="en-US"/>
        </w:rPr>
        <w:t>Date of the last modification in this record</w:t>
      </w:r>
    </w:p>
    <w:p w14:paraId="424ED064" w14:textId="77777777" w:rsidR="00ED7765" w:rsidRPr="002A6EB9" w:rsidRDefault="00ED7765" w:rsidP="00ED7765">
      <w:pPr>
        <w:spacing w:after="17"/>
        <w:ind w:left="1450" w:right="12"/>
        <w:rPr>
          <w:lang w:val="en-US"/>
        </w:rPr>
      </w:pPr>
      <w:r w:rsidRPr="002A6EB9">
        <w:rPr>
          <w:rFonts w:ascii="Times New Roman" w:eastAsia="Times New Roman" w:hAnsi="Times New Roman" w:cs="Times New Roman"/>
          <w:lang w:val="en-US"/>
        </w:rPr>
        <w:t xml:space="preserve"> </w:t>
      </w:r>
      <w:r w:rsidRPr="002A6EB9">
        <w:rPr>
          <w:lang w:val="en-US"/>
        </w:rPr>
        <w:t>Identity of the principal that last modified this record (c,s)</w:t>
      </w:r>
    </w:p>
    <w:p w14:paraId="649D66EA" w14:textId="77777777" w:rsidR="00ED7765" w:rsidRPr="002A6EB9" w:rsidRDefault="00ED7765" w:rsidP="00ED7765">
      <w:pPr>
        <w:spacing w:after="17"/>
        <w:ind w:left="1450" w:right="12"/>
        <w:rPr>
          <w:lang w:val="en-US"/>
        </w:rPr>
      </w:pPr>
      <w:r w:rsidRPr="002A6EB9">
        <w:rPr>
          <w:rFonts w:ascii="Times New Roman" w:eastAsia="Times New Roman" w:hAnsi="Times New Roman" w:cs="Times New Roman"/>
          <w:lang w:val="en-US"/>
        </w:rPr>
        <w:t xml:space="preserve"> </w:t>
      </w:r>
      <w:r w:rsidRPr="002A6EB9">
        <w:rPr>
          <w:lang w:val="en-US"/>
        </w:rPr>
        <w:t>Maximum lifetime of tickets to be given to this principal (lifetime)</w:t>
      </w:r>
    </w:p>
    <w:p w14:paraId="05821001" w14:textId="77777777" w:rsidR="00ED7765" w:rsidRPr="002A6EB9" w:rsidRDefault="00ED7765" w:rsidP="00ED7765">
      <w:pPr>
        <w:spacing w:after="27"/>
        <w:ind w:left="1450" w:right="12"/>
        <w:rPr>
          <w:lang w:val="en-US"/>
        </w:rPr>
      </w:pPr>
      <w:r w:rsidRPr="002A6EB9">
        <w:rPr>
          <w:rFonts w:ascii="Times New Roman" w:eastAsia="Times New Roman" w:hAnsi="Times New Roman" w:cs="Times New Roman"/>
          <w:lang w:val="en-US"/>
        </w:rPr>
        <w:t xml:space="preserve"> </w:t>
      </w:r>
      <w:r w:rsidRPr="002A6EB9">
        <w:rPr>
          <w:lang w:val="en-US"/>
        </w:rPr>
        <w:t>Attributes (unused)</w:t>
      </w:r>
    </w:p>
    <w:p w14:paraId="69ACA68A" w14:textId="77777777" w:rsidR="00ED7765" w:rsidRPr="002A6EB9" w:rsidRDefault="00ED7765" w:rsidP="00ED7765">
      <w:pPr>
        <w:tabs>
          <w:tab w:val="center" w:pos="3482"/>
          <w:tab w:val="center" w:pos="8488"/>
        </w:tabs>
        <w:spacing w:after="243"/>
        <w:ind w:left="0" w:firstLine="0"/>
        <w:rPr>
          <w:lang w:val="en-US"/>
        </w:rPr>
      </w:pPr>
      <w:r w:rsidRPr="002A6EB9">
        <w:rPr>
          <w:rFonts w:ascii="Calibri" w:eastAsia="Calibri" w:hAnsi="Calibri" w:cs="Calibri"/>
          <w:sz w:val="22"/>
          <w:lang w:val="en-US"/>
        </w:rPr>
        <w:tab/>
      </w:r>
      <w:r w:rsidRPr="002A6EB9">
        <w:rPr>
          <w:rFonts w:ascii="Times New Roman" w:eastAsia="Times New Roman" w:hAnsi="Times New Roman" w:cs="Times New Roman"/>
          <w:lang w:val="en-US"/>
        </w:rPr>
        <w:t xml:space="preserve"> </w:t>
      </w:r>
      <w:r w:rsidRPr="002A6EB9">
        <w:rPr>
          <w:lang w:val="en-US"/>
        </w:rPr>
        <w:t>Implementation data (not visible externally)</w:t>
      </w:r>
      <w:r w:rsidRPr="002A6EB9">
        <w:rPr>
          <w:lang w:val="en-US"/>
        </w:rPr>
        <w:tab/>
      </w:r>
      <w:r w:rsidRPr="002A6EB9">
        <w:rPr>
          <w:sz w:val="18"/>
          <w:lang w:val="en-US"/>
        </w:rPr>
        <w:t xml:space="preserve"> </w:t>
      </w:r>
    </w:p>
    <w:p w14:paraId="1F7DF478" w14:textId="77777777" w:rsidR="00ED7765" w:rsidRPr="002A6EB9" w:rsidRDefault="00ED7765" w:rsidP="00ED7765">
      <w:pPr>
        <w:ind w:left="1450" w:right="12"/>
        <w:rPr>
          <w:lang w:val="en-US"/>
        </w:rPr>
      </w:pPr>
      <w:r w:rsidRPr="002A6EB9">
        <w:rPr>
          <w:lang w:val="en-US"/>
        </w:rPr>
        <w:t>The private key field is enciphered using a master key so that removing the database will not cause any problem because the master key is not in it.</w:t>
      </w:r>
    </w:p>
    <w:p w14:paraId="3E186E7E" w14:textId="77777777" w:rsidR="00ED7765" w:rsidRPr="002A6EB9" w:rsidRDefault="00ED7765" w:rsidP="00ED7765">
      <w:pPr>
        <w:spacing w:after="392"/>
        <w:ind w:left="1450" w:right="12"/>
        <w:rPr>
          <w:lang w:val="en-US"/>
        </w:rPr>
      </w:pPr>
      <w:r w:rsidRPr="002A6EB9">
        <w:rPr>
          <w:lang w:val="en-US"/>
        </w:rPr>
        <w:t>The entity responsible for managing this database is the Kerberos Database Manager (KDBM). There is only one KDBM in a realm, but it is possible to have more than one Kerberos Key Distribution Server (KKDS), each one having a copy of the Kerberos database. This is done to improve availability and performance so that the user can choose one in a group of KKDSs to send its request to. The KKDS performs read-only operations, leaving the actualization to the KDBM, which copies the entire database a few times a day. This is done to simplify the operation using a Kerberos protected protocol. This protocol is basically a mutual authentication between KDBM and KKDS before a file transfer operation with checkpoints and checksum.</w:t>
      </w:r>
    </w:p>
    <w:p w14:paraId="4A53BBE1" w14:textId="77777777" w:rsidR="00ED7765" w:rsidRPr="002A6EB9" w:rsidRDefault="00ED7765" w:rsidP="00ED7765">
      <w:pPr>
        <w:pStyle w:val="Ttulo4"/>
        <w:ind w:left="-5"/>
        <w:rPr>
          <w:lang w:val="en-US"/>
        </w:rPr>
      </w:pPr>
      <w:r w:rsidRPr="002A6EB9">
        <w:rPr>
          <w:lang w:val="en-US"/>
        </w:rPr>
        <w:t>22.11.5  Kerberos Authorization Model</w:t>
      </w:r>
    </w:p>
    <w:p w14:paraId="095B73FE" w14:textId="77777777" w:rsidR="00ED7765" w:rsidRPr="002A6EB9" w:rsidRDefault="00ED7765" w:rsidP="00ED7765">
      <w:pPr>
        <w:spacing w:after="193"/>
        <w:ind w:left="1450" w:right="12"/>
        <w:rPr>
          <w:lang w:val="en-US"/>
        </w:rPr>
      </w:pPr>
      <w:r w:rsidRPr="002A6EB9">
        <w:rPr>
          <w:lang w:val="en-US"/>
        </w:rPr>
        <w:t>The Kerberos Authentication Model permits only the service to verify the identity of the requester but it gives no information about whether the requester can use the service or not. The Kerberos Authorization Model is based on the principle that each service knows the user so that each one can maintain its own authorization information. However, the Kerberos Authentication System can be extended by information and algorithms that can be used for authorization purposes. (This is made easier in Version 5, as shown in the following section.) Kerberos can then check if a user/client is allowed to use a certain service.</w:t>
      </w:r>
    </w:p>
    <w:p w14:paraId="147D952B" w14:textId="77777777" w:rsidR="00ED7765" w:rsidRPr="002A6EB9" w:rsidRDefault="00ED7765" w:rsidP="00ED7765">
      <w:pPr>
        <w:spacing w:after="370"/>
        <w:ind w:left="1450" w:right="12"/>
        <w:rPr>
          <w:lang w:val="en-US"/>
        </w:rPr>
      </w:pPr>
      <w:r w:rsidRPr="002A6EB9">
        <w:rPr>
          <w:lang w:val="en-US"/>
        </w:rPr>
        <w:t xml:space="preserve">Obviously, both the client and the server applications must be able to handle the Kerberos authentication process. That is, both the client and the server must be </w:t>
      </w:r>
      <w:r w:rsidRPr="002A6EB9">
        <w:rPr>
          <w:rFonts w:ascii="Times New Roman" w:eastAsia="Times New Roman" w:hAnsi="Times New Roman" w:cs="Times New Roman"/>
          <w:i/>
          <w:sz w:val="22"/>
          <w:lang w:val="en-US"/>
        </w:rPr>
        <w:t>kerberized</w:t>
      </w:r>
      <w:r w:rsidRPr="002A6EB9">
        <w:rPr>
          <w:lang w:val="en-US"/>
        </w:rPr>
        <w:t>.</w:t>
      </w:r>
    </w:p>
    <w:p w14:paraId="30D04772" w14:textId="77777777" w:rsidR="00ED7765" w:rsidRPr="002A6EB9" w:rsidRDefault="00ED7765" w:rsidP="00ED7765">
      <w:pPr>
        <w:pStyle w:val="Ttulo4"/>
        <w:ind w:left="-5"/>
        <w:rPr>
          <w:lang w:val="en-US"/>
        </w:rPr>
      </w:pPr>
      <w:r w:rsidRPr="002A6EB9">
        <w:rPr>
          <w:lang w:val="en-US"/>
        </w:rPr>
        <w:t>22.11.6  Kerberos Version 5 enhancements</w:t>
      </w:r>
    </w:p>
    <w:p w14:paraId="4151BC6D" w14:textId="77777777" w:rsidR="00ED7765" w:rsidRPr="002A6EB9" w:rsidRDefault="00ED7765" w:rsidP="00ED7765">
      <w:pPr>
        <w:ind w:left="1450" w:right="12"/>
        <w:rPr>
          <w:lang w:val="en-US"/>
        </w:rPr>
      </w:pPr>
      <w:r w:rsidRPr="002A6EB9">
        <w:rPr>
          <w:lang w:val="en-US"/>
        </w:rPr>
        <w:t>Kerberos Version 5 has a number of enhancements over Version 4. Some of the important ones are:</w:t>
      </w:r>
    </w:p>
    <w:p w14:paraId="77B67D88"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Use of encryption has been separated into distinct program modules which allows for supporting multiple encryption systems.</w:t>
      </w:r>
    </w:p>
    <w:p w14:paraId="2EFAC5BD"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Network addresses that appear in protocol messages are now tagged with a type and length field. This allows support of multiple network protocols.</w:t>
      </w:r>
    </w:p>
    <w:p w14:paraId="6580BCE6"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Message encoding is now described using the Abstract Syntax Notation 1 (ASN.1) syntax in accordance with ISO standards 8824 and 8825.</w:t>
      </w:r>
    </w:p>
    <w:p w14:paraId="16DBAA36" w14:textId="77777777" w:rsidR="00ED7765" w:rsidRPr="002A6EB9" w:rsidRDefault="00ED7765" w:rsidP="00ED7765">
      <w:pPr>
        <w:spacing w:after="0"/>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The Kerberos Version 5 ticket has an expanded format to support new features (for example, the inter-realm cooperation).</w:t>
      </w:r>
    </w:p>
    <w:p w14:paraId="041D8741"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7BDA6D7A"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As mentioned in 22.11.2, “Naming” on page 865, the principal identifier naming has changed.</w:t>
      </w:r>
    </w:p>
    <w:p w14:paraId="05A6C940"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Inter-realm support has been enhanced.</w:t>
      </w:r>
    </w:p>
    <w:p w14:paraId="6A834D53" w14:textId="77777777" w:rsidR="00ED7765" w:rsidRPr="002A6EB9" w:rsidRDefault="00ED7765" w:rsidP="00ED7765">
      <w:pPr>
        <w:spacing w:after="115"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Authorization and accounting information can now be encrypted and transmitted inside a ticket in the authorization data field. This facilitates the extension of the authentication scheme to include an authorization scheme as well.</w:t>
      </w:r>
    </w:p>
    <w:p w14:paraId="4A3A6861" w14:textId="77777777" w:rsidR="00ED7765" w:rsidRPr="002A6EB9" w:rsidRDefault="00ED7765" w:rsidP="00ED7765">
      <w:pPr>
        <w:spacing w:after="592"/>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A binding is provided for the Generic Security Service API (GSSAPI) to the Kerberos Version 5 implementation.</w:t>
      </w:r>
    </w:p>
    <w:p w14:paraId="3DC33B6A" w14:textId="77777777" w:rsidR="00ED7765" w:rsidRPr="002A6EB9" w:rsidRDefault="00ED7765" w:rsidP="00ED7765">
      <w:pPr>
        <w:pStyle w:val="Ttulo3"/>
        <w:ind w:left="-5"/>
        <w:rPr>
          <w:lang w:val="en-US"/>
        </w:rPr>
      </w:pPr>
      <w:r w:rsidRPr="002A6EB9">
        <w:rPr>
          <w:lang w:val="en-US"/>
        </w:rPr>
        <w:t>22.12  Remote access authentication protocols</w:t>
      </w:r>
    </w:p>
    <w:p w14:paraId="05CB13C0" w14:textId="77777777" w:rsidR="00ED7765" w:rsidRPr="002A6EB9" w:rsidRDefault="00ED7765" w:rsidP="00ED7765">
      <w:pPr>
        <w:spacing w:after="193"/>
        <w:ind w:left="1450" w:right="12"/>
        <w:rPr>
          <w:lang w:val="en-US"/>
        </w:rPr>
      </w:pPr>
      <w:r w:rsidRPr="002A6EB9">
        <w:rPr>
          <w:lang w:val="en-US"/>
        </w:rPr>
        <w:t>Remote dial-in to the corporate intranet and to the Internet has made the remote access server a very vital part of today's internetworking services. More and more mobile users are requiring access not only to central-site resources, but to information sources on the Internet. The widespread use of the Internet and the corporate intranet has fueled the growth of remote access services and devices. There is an increasing demand for a simplified connection to corporate network resources from mobile computing devices, such as a notebook computer, or a palmtop device for e-mail access.</w:t>
      </w:r>
    </w:p>
    <w:p w14:paraId="5AC14FBD" w14:textId="77777777" w:rsidR="00ED7765" w:rsidRPr="002A6EB9" w:rsidRDefault="00ED7765" w:rsidP="00ED7765">
      <w:pPr>
        <w:spacing w:after="0"/>
        <w:ind w:left="1450" w:right="12"/>
        <w:rPr>
          <w:lang w:val="en-US"/>
        </w:rPr>
      </w:pPr>
      <w:r w:rsidRPr="002A6EB9">
        <w:rPr>
          <w:lang w:val="en-US"/>
        </w:rPr>
        <w:t>The emergence of remote access has caused significant development work in the area of security. The AAA (triple A) security model has evolved in the industry to address the issues of remote access security. Authentication, authorization, and accounting answers the questions who, what, and when, respectively. Here we provide a brief description of each of the three As in the AAA security model:</w:t>
      </w:r>
    </w:p>
    <w:tbl>
      <w:tblPr>
        <w:tblStyle w:val="TableGrid"/>
        <w:tblW w:w="7121" w:type="dxa"/>
        <w:tblInd w:w="1440" w:type="dxa"/>
        <w:tblLook w:val="04A0" w:firstRow="1" w:lastRow="0" w:firstColumn="1" w:lastColumn="0" w:noHBand="0" w:noVBand="1"/>
      </w:tblPr>
      <w:tblGrid>
        <w:gridCol w:w="2016"/>
        <w:gridCol w:w="5105"/>
      </w:tblGrid>
      <w:tr w:rsidR="00ED7765" w:rsidRPr="007E73E6" w14:paraId="615A801F" w14:textId="77777777" w:rsidTr="0022543A">
        <w:trPr>
          <w:trHeight w:val="2183"/>
        </w:trPr>
        <w:tc>
          <w:tcPr>
            <w:tcW w:w="2016" w:type="dxa"/>
            <w:tcBorders>
              <w:top w:val="nil"/>
              <w:left w:val="nil"/>
              <w:bottom w:val="nil"/>
              <w:right w:val="nil"/>
            </w:tcBorders>
          </w:tcPr>
          <w:p w14:paraId="451CFF32" w14:textId="77777777" w:rsidR="00ED7765" w:rsidRDefault="00ED7765" w:rsidP="0022543A">
            <w:pPr>
              <w:spacing w:after="0"/>
              <w:ind w:left="0" w:firstLine="0"/>
            </w:pPr>
            <w:r>
              <w:rPr>
                <w:b/>
              </w:rPr>
              <w:t>Authentication</w:t>
            </w:r>
          </w:p>
        </w:tc>
        <w:tc>
          <w:tcPr>
            <w:tcW w:w="5105" w:type="dxa"/>
            <w:tcBorders>
              <w:top w:val="nil"/>
              <w:left w:val="nil"/>
              <w:bottom w:val="nil"/>
              <w:right w:val="nil"/>
            </w:tcBorders>
          </w:tcPr>
          <w:p w14:paraId="0476EC79" w14:textId="77777777" w:rsidR="00ED7765" w:rsidRPr="002A6EB9" w:rsidRDefault="00ED7765" w:rsidP="0022543A">
            <w:pPr>
              <w:spacing w:after="0"/>
              <w:ind w:left="0" w:firstLine="0"/>
              <w:rPr>
                <w:lang w:val="en-US"/>
              </w:rPr>
            </w:pPr>
            <w:r w:rsidRPr="002A6EB9">
              <w:rPr>
                <w:lang w:val="en-US"/>
              </w:rPr>
              <w:t>This is the action of determining who a user (or entity) is. Authentication can take many forms. Traditional authentication uses a name and a fixed password. Most computers work this way. However, fixed passwords have limitations, mainly in the area of security. Many modern authentication mechanisms utilize one-time passwords or a challenge-response query. Authentication generally takes place when the user first logs in to a machine or requests a service of it.</w:t>
            </w:r>
          </w:p>
        </w:tc>
      </w:tr>
      <w:tr w:rsidR="00ED7765" w:rsidRPr="007E73E6" w14:paraId="17316BEF" w14:textId="77777777" w:rsidTr="0022543A">
        <w:trPr>
          <w:trHeight w:val="2423"/>
        </w:trPr>
        <w:tc>
          <w:tcPr>
            <w:tcW w:w="2016" w:type="dxa"/>
            <w:tcBorders>
              <w:top w:val="nil"/>
              <w:left w:val="nil"/>
              <w:bottom w:val="nil"/>
              <w:right w:val="nil"/>
            </w:tcBorders>
          </w:tcPr>
          <w:p w14:paraId="67F21EDE" w14:textId="77777777" w:rsidR="00ED7765" w:rsidRDefault="00ED7765" w:rsidP="0022543A">
            <w:pPr>
              <w:spacing w:after="0"/>
              <w:ind w:left="0" w:firstLine="0"/>
            </w:pPr>
            <w:r>
              <w:rPr>
                <w:b/>
              </w:rPr>
              <w:t>Authorization</w:t>
            </w:r>
          </w:p>
        </w:tc>
        <w:tc>
          <w:tcPr>
            <w:tcW w:w="5105" w:type="dxa"/>
            <w:tcBorders>
              <w:top w:val="nil"/>
              <w:left w:val="nil"/>
              <w:bottom w:val="nil"/>
              <w:right w:val="nil"/>
            </w:tcBorders>
          </w:tcPr>
          <w:p w14:paraId="4E972348" w14:textId="77777777" w:rsidR="00ED7765" w:rsidRPr="002A6EB9" w:rsidRDefault="00ED7765" w:rsidP="0022543A">
            <w:pPr>
              <w:spacing w:after="0"/>
              <w:ind w:left="0" w:firstLine="0"/>
              <w:rPr>
                <w:lang w:val="en-US"/>
              </w:rPr>
            </w:pPr>
            <w:r w:rsidRPr="002A6EB9">
              <w:rPr>
                <w:lang w:val="en-US"/>
              </w:rPr>
              <w:t xml:space="preserve">This is the action of determining what a user is allowed to do. Generally, authentication precedes authorization, but again, this is not required. An authorization request might indicate that the user is not authenticated. (we do not know who they are.) In this case, it is up to the authorization agent to determine if an unauthenticated </w:t>
            </w:r>
            <w:r w:rsidRPr="002A6EB9">
              <w:rPr>
                <w:lang w:val="en-US"/>
              </w:rPr>
              <w:tab/>
            </w:r>
            <w:r w:rsidRPr="002A6EB9">
              <w:rPr>
                <w:sz w:val="18"/>
                <w:lang w:val="en-US"/>
              </w:rPr>
              <w:t xml:space="preserve"> </w:t>
            </w:r>
            <w:r w:rsidRPr="002A6EB9">
              <w:rPr>
                <w:lang w:val="en-US"/>
              </w:rPr>
              <w:t>user is allowed the services in question. In current remote authentication protocols, authorization does not merely provide yes or no answers, but it can also customize the service for the particular user.</w:t>
            </w:r>
          </w:p>
        </w:tc>
      </w:tr>
    </w:tbl>
    <w:p w14:paraId="5E065D14" w14:textId="77777777" w:rsidR="00ED7765" w:rsidRPr="002A6EB9" w:rsidRDefault="00ED7765" w:rsidP="00ED7765">
      <w:pPr>
        <w:spacing w:after="193"/>
        <w:ind w:left="3466" w:right="12" w:hanging="2016"/>
        <w:rPr>
          <w:lang w:val="en-US"/>
        </w:rPr>
      </w:pPr>
      <w:r w:rsidRPr="002A6EB9">
        <w:rPr>
          <w:b/>
          <w:lang w:val="en-US"/>
        </w:rPr>
        <w:t>Accounting</w:t>
      </w:r>
      <w:r w:rsidRPr="002A6EB9">
        <w:rPr>
          <w:b/>
          <w:lang w:val="en-US"/>
        </w:rPr>
        <w:tab/>
      </w:r>
      <w:r w:rsidRPr="002A6EB9">
        <w:rPr>
          <w:lang w:val="en-US"/>
        </w:rPr>
        <w:t>This is typically the third action after authentication and authorization. But again, neither authentication nor authorization are required. Accounting is the action of recording what a user is doing and has done.</w:t>
      </w:r>
    </w:p>
    <w:p w14:paraId="352DBD61" w14:textId="77777777" w:rsidR="00ED7765" w:rsidRPr="002A6EB9" w:rsidRDefault="00ED7765" w:rsidP="00ED7765">
      <w:pPr>
        <w:spacing w:after="0"/>
        <w:ind w:left="1450" w:right="12"/>
        <w:rPr>
          <w:lang w:val="en-US"/>
        </w:rPr>
      </w:pPr>
      <w:r w:rsidRPr="002A6EB9">
        <w:rPr>
          <w:lang w:val="en-US"/>
        </w:rPr>
        <w:t xml:space="preserve">In the distributed client/server security database model, a number of communications servers, or clients, authenticate a dial-in user's identity through a single, central database, or authentication server. The authentication server stores all information about users, their passwords, and access privileges. Distributed security provides a central location for authentication data that is more secure than scattering the user information on different devices throughout a network. A single authentication server can support hundreds of communications servers, serving up to tens of thousand of users. </w:t>
      </w:r>
    </w:p>
    <w:p w14:paraId="36C70868" w14:textId="77777777" w:rsidR="00ED7765" w:rsidRPr="002A6EB9" w:rsidRDefault="00ED7765" w:rsidP="00ED7765">
      <w:pPr>
        <w:spacing w:after="192"/>
        <w:ind w:left="1450" w:right="12"/>
        <w:rPr>
          <w:lang w:val="en-US"/>
        </w:rPr>
      </w:pPr>
      <w:r w:rsidRPr="002A6EB9">
        <w:rPr>
          <w:lang w:val="en-US"/>
        </w:rPr>
        <w:t>Communications servers can access an authentication server locally or remotely over WAN connections.</w:t>
      </w:r>
    </w:p>
    <w:p w14:paraId="0C9A5347" w14:textId="77777777" w:rsidR="00ED7765" w:rsidRPr="002A6EB9" w:rsidRDefault="00ED7765" w:rsidP="00ED7765">
      <w:pPr>
        <w:spacing w:after="193"/>
        <w:ind w:left="1450" w:right="12"/>
        <w:rPr>
          <w:lang w:val="en-US"/>
        </w:rPr>
      </w:pPr>
      <w:r w:rsidRPr="002A6EB9">
        <w:rPr>
          <w:lang w:val="en-US"/>
        </w:rPr>
        <w:t>Several remote access vendors and the Internet Engineering Task Force (IETF) have been in the forefront of this remote access security effort, and the means whereby such security measures are standardized. Remote Authentication Dial In User Service (RADIUS) and Terminal Access Controller Access Control System (TACACS) are two such cooperative ventures that have evolved out of the Internet standardizing body and remote access vendors.</w:t>
      </w:r>
    </w:p>
    <w:p w14:paraId="177987F0" w14:textId="77777777" w:rsidR="00ED7765" w:rsidRPr="002A6EB9" w:rsidRDefault="00ED7765" w:rsidP="00ED7765">
      <w:pPr>
        <w:spacing w:after="193"/>
        <w:ind w:left="1450" w:right="12"/>
        <w:rPr>
          <w:lang w:val="en-US"/>
        </w:rPr>
      </w:pPr>
      <w:r w:rsidRPr="002A6EB9">
        <w:rPr>
          <w:lang w:val="en-US"/>
        </w:rPr>
        <w:t>Remote Authentication Dial-In User Service (RADIUS) is a distributed security system developed by Livingston Enterprises. RADIUS was designed based on a previous recommendation from the IETF's Network Access Server Working Requirements Group. An IETF Working Group for RADIUS was formed in January 1996 to address the standardization of RADIUS protocol; RADIUS is now an IETF-recognized dial-in security solution (RFC 2058 and RFC 2138).</w:t>
      </w:r>
    </w:p>
    <w:p w14:paraId="2C60BE0F" w14:textId="77777777" w:rsidR="00ED7765" w:rsidRPr="002A6EB9" w:rsidRDefault="00ED7765" w:rsidP="00ED7765">
      <w:pPr>
        <w:spacing w:after="0"/>
        <w:ind w:left="1450" w:right="12"/>
        <w:rPr>
          <w:lang w:val="en-US"/>
        </w:rPr>
      </w:pPr>
      <w:r w:rsidRPr="002A6EB9">
        <w:rPr>
          <w:lang w:val="en-US"/>
        </w:rPr>
        <w:t xml:space="preserve">Similar to RADIUS, Terminal Access Controller Access Control System </w:t>
      </w:r>
    </w:p>
    <w:p w14:paraId="1667FDF3" w14:textId="77777777" w:rsidR="00ED7765" w:rsidRPr="002A6EB9" w:rsidRDefault="00ED7765" w:rsidP="00ED7765">
      <w:pPr>
        <w:spacing w:after="258"/>
        <w:ind w:left="1450" w:right="12"/>
        <w:rPr>
          <w:lang w:val="en-US"/>
        </w:rPr>
      </w:pPr>
      <w:r w:rsidRPr="002A6EB9">
        <w:rPr>
          <w:lang w:val="en-US"/>
        </w:rPr>
        <w:t>(TACACS) is an industry standard protocol specification, RFC 1492. Similar to RADIUS, TACACS receives an authentication request from an NAS client and forwards the user name and password information to a centralized security server. The centralized server can either be a TACACS database or an external security database. Extended TACACS (XTACACS) is a version of TACACS with extensions that Cisco added to the basic TACACS protocol to support advanced features. TACACS+ is another Cisco extension that allows a separate access server (the TACACS+ server) to provide independent authentication, authorization, and accounting services.</w:t>
      </w:r>
    </w:p>
    <w:p w14:paraId="2E86051B" w14:textId="77777777" w:rsidR="00ED7765" w:rsidRPr="002A6EB9" w:rsidRDefault="00ED7765" w:rsidP="00ED7765">
      <w:pPr>
        <w:spacing w:after="199"/>
        <w:ind w:left="1450" w:right="12"/>
        <w:rPr>
          <w:lang w:val="en-US"/>
        </w:rPr>
      </w:pPr>
      <w:r w:rsidRPr="002A6EB9">
        <w:rPr>
          <w:lang w:val="en-US"/>
        </w:rPr>
        <w:t xml:space="preserve">Although RADIUS and TACACS authentication servers can be set up in a variety </w:t>
      </w:r>
      <w:r w:rsidRPr="002A6EB9">
        <w:rPr>
          <w:sz w:val="18"/>
          <w:lang w:val="en-US"/>
        </w:rPr>
        <w:t xml:space="preserve"> </w:t>
      </w:r>
      <w:r w:rsidRPr="002A6EB9">
        <w:rPr>
          <w:lang w:val="en-US"/>
        </w:rPr>
        <w:t>of ways, depending on the security scheme of the network they are serving, the basic process for authenticating a user is essentially the same. Using a modem, a remote dial-in user connects to a remote access server (also called the network access server or NAS) with a built-in analog or digital modem. After the modem connection is made, the NAS prompts the user for a name and password. The NAS then creates the so-called authentication request from the supplied data packet, which consists of information identifying the specific NAS device sending the authentication request, the port that is being used for the modem connection, and the user name and password.</w:t>
      </w:r>
    </w:p>
    <w:p w14:paraId="667EAEA1" w14:textId="77777777" w:rsidR="00ED7765" w:rsidRPr="002A6EB9" w:rsidRDefault="00ED7765" w:rsidP="00ED7765">
      <w:pPr>
        <w:spacing w:after="192"/>
        <w:ind w:left="1450" w:right="12"/>
        <w:rPr>
          <w:lang w:val="en-US"/>
        </w:rPr>
      </w:pPr>
      <w:r w:rsidRPr="002A6EB9">
        <w:rPr>
          <w:lang w:val="en-US"/>
        </w:rPr>
        <w:t>For protection against eavesdropping by hackers, the NAS, acting as the RADIUS or TACACS client, encrypts the password before it sends it to the authentication server. If the primary security server cannot be reached, the security client or NAS device can route the request to an alternate server. When an authentication request is received, the authentication server validates the request and then decrypts the data packet to access the user name and password information. If the user name and password are correct, the server sends an authentication acknowledgment packet. This acknowledgement packet can include additional filters, such as information on the user's network resource requirements and authorization levels. The security server can, for instance, inform the NAS that a user needs TCP/IP or IPX using PPP, or that the user needs SLIP to connect to the network. It can include information about the specific network resource that the user is allowed to access.</w:t>
      </w:r>
    </w:p>
    <w:p w14:paraId="24FE3DD1" w14:textId="77777777" w:rsidR="00ED7765" w:rsidRPr="002A6EB9" w:rsidRDefault="00ED7765" w:rsidP="00ED7765">
      <w:pPr>
        <w:spacing w:after="592"/>
        <w:ind w:left="1450" w:right="12"/>
        <w:rPr>
          <w:lang w:val="en-US"/>
        </w:rPr>
      </w:pPr>
      <w:r w:rsidRPr="002A6EB9">
        <w:rPr>
          <w:lang w:val="en-US"/>
        </w:rPr>
        <w:t>To circumvent snooping in the network, the security server sends an authentication key, or signature, identifying itself to the security client. After the NAS receives this information, it enables the necessary configuration to allow the user the necessary access rights to network services and resources. If at any point in this log-in process all necessary authentication conditions are not met, the security database server sends an authentication reject message to the NAS device and the user is denied access to the network.</w:t>
      </w:r>
    </w:p>
    <w:p w14:paraId="489640E9" w14:textId="77777777" w:rsidR="00ED7765" w:rsidRPr="002A6EB9" w:rsidRDefault="00ED7765" w:rsidP="00ED7765">
      <w:pPr>
        <w:pStyle w:val="Ttulo3"/>
        <w:ind w:left="-5"/>
        <w:rPr>
          <w:lang w:val="en-US"/>
        </w:rPr>
      </w:pPr>
      <w:r w:rsidRPr="002A6EB9">
        <w:rPr>
          <w:lang w:val="en-US"/>
        </w:rPr>
        <w:t>22.13  Extensible Authentication Protocol (EAP)</w:t>
      </w:r>
    </w:p>
    <w:p w14:paraId="4744F725" w14:textId="77777777" w:rsidR="00ED7765" w:rsidRPr="002A6EB9" w:rsidRDefault="00ED7765" w:rsidP="00ED7765">
      <w:pPr>
        <w:ind w:left="1450" w:right="12"/>
        <w:rPr>
          <w:lang w:val="en-US"/>
        </w:rPr>
      </w:pPr>
      <w:r w:rsidRPr="002A6EB9">
        <w:rPr>
          <w:rFonts w:ascii="Times New Roman" w:eastAsia="Times New Roman" w:hAnsi="Times New Roman" w:cs="Times New Roman"/>
          <w:i/>
          <w:sz w:val="22"/>
          <w:lang w:val="en-US"/>
        </w:rPr>
        <w:t>Extensible Authentication Protocol</w:t>
      </w:r>
      <w:r w:rsidRPr="002A6EB9">
        <w:rPr>
          <w:lang w:val="en-US"/>
        </w:rPr>
        <w:t xml:space="preserve"> (EAP) is used for the exchange of authentication information. EAP is defined in RFC 2284 and is an extension to the Point-to-Point Protocol (PPP). EAP supports multiple authentication vehicles such as:</w:t>
      </w:r>
    </w:p>
    <w:p w14:paraId="3BCA31BD"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Kerberos</w:t>
      </w:r>
    </w:p>
    <w:p w14:paraId="56E2FDB2"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Public key authentication</w:t>
      </w:r>
    </w:p>
    <w:p w14:paraId="5D2B6DEE"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Key tokens</w:t>
      </w:r>
    </w:p>
    <w:p w14:paraId="66251C40" w14:textId="77777777" w:rsidR="00ED7765" w:rsidRPr="002A6EB9" w:rsidRDefault="00ED7765" w:rsidP="00ED7765">
      <w:pPr>
        <w:tabs>
          <w:tab w:val="center" w:pos="2491"/>
          <w:tab w:val="center" w:pos="8488"/>
        </w:tabs>
        <w:ind w:left="0" w:firstLine="0"/>
        <w:rPr>
          <w:lang w:val="en-US"/>
        </w:rPr>
      </w:pPr>
      <w:r w:rsidRPr="002A6EB9">
        <w:rPr>
          <w:rFonts w:ascii="Calibri" w:eastAsia="Calibri" w:hAnsi="Calibri" w:cs="Calibri"/>
          <w:sz w:val="22"/>
          <w:lang w:val="en-US"/>
        </w:rPr>
        <w:tab/>
      </w:r>
      <w:r w:rsidRPr="002A6EB9">
        <w:rPr>
          <w:rFonts w:ascii="Times New Roman" w:eastAsia="Times New Roman" w:hAnsi="Times New Roman" w:cs="Times New Roman"/>
          <w:lang w:val="en-US"/>
        </w:rPr>
        <w:t xml:space="preserve"> </w:t>
      </w:r>
      <w:r w:rsidRPr="002A6EB9">
        <w:rPr>
          <w:lang w:val="en-US"/>
        </w:rPr>
        <w:t>One time passwords</w:t>
      </w:r>
      <w:r w:rsidRPr="002A6EB9">
        <w:rPr>
          <w:lang w:val="en-US"/>
        </w:rPr>
        <w:tab/>
      </w:r>
      <w:r w:rsidRPr="002A6EB9">
        <w:rPr>
          <w:sz w:val="18"/>
          <w:lang w:val="en-US"/>
        </w:rPr>
        <w:t xml:space="preserve"> </w:t>
      </w:r>
    </w:p>
    <w:p w14:paraId="38B9A675" w14:textId="77777777" w:rsidR="00ED7765" w:rsidRPr="002A6EB9" w:rsidRDefault="00ED7765" w:rsidP="00ED7765">
      <w:pPr>
        <w:ind w:left="1450" w:right="12"/>
        <w:rPr>
          <w:lang w:val="en-US"/>
        </w:rPr>
      </w:pPr>
      <w:r w:rsidRPr="002A6EB9">
        <w:rPr>
          <w:lang w:val="en-US"/>
        </w:rPr>
        <w:t xml:space="preserve">EAP typically runs over the link layer and has a number of deployment solutions including: </w:t>
      </w:r>
    </w:p>
    <w:p w14:paraId="45339CDD"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EAP MD5</w:t>
      </w:r>
    </w:p>
    <w:p w14:paraId="68159343"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EAP-Tunneled TLS (EAP-TTLS)</w:t>
      </w:r>
    </w:p>
    <w:p w14:paraId="1EBF6E66"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Lightweight EAP (LEAP)</w:t>
      </w:r>
    </w:p>
    <w:p w14:paraId="30FAF89A" w14:textId="77777777" w:rsidR="00ED7765" w:rsidRPr="002A6EB9" w:rsidRDefault="00ED7765" w:rsidP="00ED7765">
      <w:pPr>
        <w:spacing w:after="198"/>
        <w:ind w:left="1450" w:right="12"/>
        <w:rPr>
          <w:lang w:val="en-US"/>
        </w:rPr>
      </w:pPr>
      <w:r w:rsidRPr="002A6EB9">
        <w:rPr>
          <w:rFonts w:ascii="Times New Roman" w:eastAsia="Times New Roman" w:hAnsi="Times New Roman" w:cs="Times New Roman"/>
          <w:lang w:val="en-US"/>
        </w:rPr>
        <w:t xml:space="preserve"> </w:t>
      </w:r>
      <w:r w:rsidRPr="002A6EB9">
        <w:rPr>
          <w:lang w:val="en-US"/>
        </w:rPr>
        <w:t xml:space="preserve">Protected EAP (PEAP) </w:t>
      </w:r>
    </w:p>
    <w:p w14:paraId="271FF29B" w14:textId="77777777" w:rsidR="00ED7765" w:rsidRPr="002A6EB9" w:rsidRDefault="00ED7765" w:rsidP="00ED7765">
      <w:pPr>
        <w:spacing w:after="193"/>
        <w:ind w:left="1450" w:right="12"/>
        <w:rPr>
          <w:lang w:val="en-US"/>
        </w:rPr>
      </w:pPr>
      <w:r w:rsidRPr="002A6EB9">
        <w:rPr>
          <w:lang w:val="en-US"/>
        </w:rPr>
        <w:t>When used in wireless communications, IEEE 802.1x defines how EAP is encapsulated in LAN frames. The wireless EAP solution is typically activated when a user connects to wireless access point (AP) and enters in authentication credentials. The AP verifies the identity of the user through a RADIUS server and, if the credentials are approved, access is granted to the user.</w:t>
      </w:r>
    </w:p>
    <w:p w14:paraId="0FAAE2CD" w14:textId="77777777" w:rsidR="00ED7765" w:rsidRPr="002A6EB9" w:rsidRDefault="00ED7765" w:rsidP="00ED7765">
      <w:pPr>
        <w:spacing w:after="592"/>
        <w:ind w:left="1450" w:right="12"/>
        <w:rPr>
          <w:lang w:val="en-US"/>
        </w:rPr>
      </w:pPr>
      <w:r w:rsidRPr="002A6EB9">
        <w:rPr>
          <w:lang w:val="en-US"/>
        </w:rPr>
        <w:t>For further EAP details, refer to Chapter 23, “Port based network access control” on page 889.</w:t>
      </w:r>
    </w:p>
    <w:p w14:paraId="29CB98AF" w14:textId="77777777" w:rsidR="00ED7765" w:rsidRPr="002A6EB9" w:rsidRDefault="00ED7765" w:rsidP="00ED7765">
      <w:pPr>
        <w:pStyle w:val="Ttulo3"/>
        <w:ind w:left="-5"/>
        <w:rPr>
          <w:lang w:val="en-US"/>
        </w:rPr>
      </w:pPr>
      <w:r w:rsidRPr="002A6EB9">
        <w:rPr>
          <w:lang w:val="en-US"/>
        </w:rPr>
        <w:t>22.14  Layer 2 Tunneling Protocol (L2TP)</w:t>
      </w:r>
    </w:p>
    <w:p w14:paraId="02AD2C9F" w14:textId="77777777" w:rsidR="00ED7765" w:rsidRPr="002A6EB9" w:rsidRDefault="00ED7765" w:rsidP="00ED7765">
      <w:pPr>
        <w:spacing w:after="193"/>
        <w:ind w:left="1450" w:right="12"/>
        <w:rPr>
          <w:lang w:val="en-US"/>
        </w:rPr>
      </w:pPr>
      <w:r w:rsidRPr="002A6EB9">
        <w:rPr>
          <w:lang w:val="en-US"/>
        </w:rPr>
        <w:t xml:space="preserve">L2TP permits the tunneling of PPP. Any protocol supported by PPP can be tunneled. This protocol extends the span of a PPP connection. Instead of beginning at the remote host and ending at a local ISP's point of presence (PoP), the </w:t>
      </w:r>
      <w:r w:rsidRPr="002A6EB9">
        <w:rPr>
          <w:rFonts w:ascii="Times New Roman" w:eastAsia="Times New Roman" w:hAnsi="Times New Roman" w:cs="Times New Roman"/>
          <w:i/>
          <w:sz w:val="22"/>
          <w:lang w:val="en-US"/>
        </w:rPr>
        <w:t>virtual PPP</w:t>
      </w:r>
      <w:r w:rsidRPr="002A6EB9">
        <w:rPr>
          <w:lang w:val="en-US"/>
        </w:rPr>
        <w:t xml:space="preserve"> link now extends from the remote host all the way back to the corporate gateway. L2TP tunneling is currently supported over IP/UDP. The specification is in RFC 2661.</w:t>
      </w:r>
    </w:p>
    <w:p w14:paraId="48958855" w14:textId="77777777" w:rsidR="00ED7765" w:rsidRPr="002A6EB9" w:rsidRDefault="00ED7765" w:rsidP="00ED7765">
      <w:pPr>
        <w:spacing w:after="193"/>
        <w:ind w:left="1450" w:right="12"/>
        <w:rPr>
          <w:lang w:val="en-US"/>
        </w:rPr>
      </w:pPr>
      <w:r w:rsidRPr="002A6EB9">
        <w:rPr>
          <w:lang w:val="en-US"/>
        </w:rPr>
        <w:t>L2TP is a consensus standard that came from the merging of two earlier tunneling protocols: Point-to-Point Tunneling Protocol (PPTP) and Layer 2 Forwarding (L2F, described in RFC 2341). These earlier protocols did not provide as complete a solution as the L2TP protocol; one addresses tunnels created by ISPs and the other addresses tunnels created by remote hosts. L2TP supports both host-created and ISP-created tunnels.</w:t>
      </w:r>
    </w:p>
    <w:p w14:paraId="2B9C040B" w14:textId="77777777" w:rsidR="00ED7765" w:rsidRPr="002A6EB9" w:rsidRDefault="00ED7765" w:rsidP="00ED7765">
      <w:pPr>
        <w:ind w:left="1450" w:right="12"/>
        <w:rPr>
          <w:lang w:val="en-US"/>
        </w:rPr>
      </w:pPr>
      <w:r w:rsidRPr="002A6EB9">
        <w:rPr>
          <w:lang w:val="en-US"/>
        </w:rPr>
        <w:t xml:space="preserve">L2TP adds the ability to create a virtual private network where multiple protocols and privately addressed IP, IPX, and AppleTalk (AT) are allowed. In addition, L2TP gives remote users the ability to connect to a local ISP and tunnel through the Internet to a home network, avoiding long distance charges. It also provides a mechanism on which to solve the multiple box PPP multilink problem. (Calls connecting to different physical routers that are destined for the same MP bundle </w:t>
      </w:r>
      <w:r w:rsidRPr="002A6EB9">
        <w:rPr>
          <w:sz w:val="18"/>
          <w:lang w:val="en-US"/>
        </w:rPr>
        <w:t xml:space="preserve"> </w:t>
      </w:r>
      <w:r w:rsidRPr="002A6EB9">
        <w:rPr>
          <w:lang w:val="en-US"/>
        </w:rPr>
        <w:t>can be tunneled to the same endpoint where MP can be terminated for all links.)</w:t>
      </w:r>
    </w:p>
    <w:p w14:paraId="1B53D857" w14:textId="77777777" w:rsidR="00ED7765" w:rsidRPr="002A6EB9" w:rsidRDefault="00ED7765" w:rsidP="00ED7765">
      <w:pPr>
        <w:pStyle w:val="Ttulo4"/>
        <w:spacing w:after="0"/>
        <w:ind w:left="-5"/>
        <w:rPr>
          <w:lang w:val="en-US"/>
        </w:rPr>
      </w:pPr>
      <w:r w:rsidRPr="002A6EB9">
        <w:rPr>
          <w:lang w:val="en-US"/>
        </w:rPr>
        <w:t>22.14.1  Terminology</w:t>
      </w:r>
    </w:p>
    <w:p w14:paraId="7A9F39E0" w14:textId="77777777" w:rsidR="00ED7765" w:rsidRPr="002A6EB9" w:rsidRDefault="00ED7765" w:rsidP="00ED7765">
      <w:pPr>
        <w:spacing w:after="33"/>
        <w:ind w:left="448" w:firstLine="0"/>
        <w:rPr>
          <w:lang w:val="en-US"/>
        </w:rPr>
      </w:pPr>
      <w:r w:rsidRPr="002A6EB9">
        <w:rPr>
          <w:sz w:val="18"/>
          <w:lang w:val="en-US"/>
        </w:rPr>
        <w:t xml:space="preserve"> </w:t>
      </w:r>
    </w:p>
    <w:p w14:paraId="497C3006" w14:textId="77777777" w:rsidR="00ED7765" w:rsidRPr="002A6EB9" w:rsidRDefault="00ED7765" w:rsidP="00ED7765">
      <w:pPr>
        <w:spacing w:after="0"/>
        <w:ind w:left="1450" w:right="12"/>
        <w:rPr>
          <w:lang w:val="en-US"/>
        </w:rPr>
      </w:pPr>
      <w:r w:rsidRPr="002A6EB9">
        <w:rPr>
          <w:lang w:val="en-US"/>
        </w:rPr>
        <w:t xml:space="preserve">Before describing the protocol, we provide a definition of some L2TP terminology </w:t>
      </w:r>
    </w:p>
    <w:p w14:paraId="3C4B3484" w14:textId="77777777" w:rsidR="00ED7765" w:rsidRPr="002A6EB9" w:rsidRDefault="00ED7765" w:rsidP="00ED7765">
      <w:pPr>
        <w:spacing w:after="0"/>
        <w:ind w:left="448" w:firstLine="0"/>
        <w:rPr>
          <w:lang w:val="en-US"/>
        </w:rPr>
      </w:pPr>
      <w:r w:rsidRPr="002A6EB9">
        <w:rPr>
          <w:sz w:val="18"/>
          <w:lang w:val="en-US"/>
        </w:rPr>
        <w:t xml:space="preserve"> </w:t>
      </w:r>
    </w:p>
    <w:p w14:paraId="2C2A79BB" w14:textId="77777777" w:rsidR="00ED7765" w:rsidRPr="002A6EB9" w:rsidRDefault="00ED7765" w:rsidP="00ED7765">
      <w:pPr>
        <w:spacing w:after="45"/>
        <w:ind w:left="1450" w:right="12"/>
        <w:rPr>
          <w:lang w:val="en-US"/>
        </w:rPr>
      </w:pPr>
      <w:r w:rsidRPr="002A6EB9">
        <w:rPr>
          <w:rFonts w:ascii="Times New Roman" w:eastAsia="Times New Roman" w:hAnsi="Times New Roman" w:cs="Times New Roman"/>
          <w:lang w:val="en-US"/>
        </w:rPr>
        <w:t xml:space="preserve"> </w:t>
      </w:r>
      <w:r w:rsidRPr="002A6EB9">
        <w:rPr>
          <w:lang w:val="en-US"/>
        </w:rPr>
        <w:t>L2TP access concentrator (LAC)</w:t>
      </w:r>
    </w:p>
    <w:p w14:paraId="748CC33D" w14:textId="77777777" w:rsidR="00ED7765" w:rsidRPr="002A6EB9" w:rsidRDefault="00ED7765" w:rsidP="00ED7765">
      <w:pPr>
        <w:tabs>
          <w:tab w:val="center" w:pos="448"/>
          <w:tab w:val="right" w:pos="8556"/>
        </w:tabs>
        <w:spacing w:after="4" w:line="265" w:lineRule="auto"/>
        <w:ind w:left="0" w:firstLine="0"/>
        <w:rPr>
          <w:lang w:val="en-US"/>
        </w:rPr>
      </w:pPr>
      <w:r w:rsidRPr="002A6EB9">
        <w:rPr>
          <w:rFonts w:ascii="Calibri" w:eastAsia="Calibri" w:hAnsi="Calibri" w:cs="Calibri"/>
          <w:sz w:val="22"/>
          <w:lang w:val="en-US"/>
        </w:rPr>
        <w:tab/>
      </w:r>
      <w:r w:rsidRPr="002A6EB9">
        <w:rPr>
          <w:sz w:val="18"/>
          <w:lang w:val="en-US"/>
        </w:rPr>
        <w:t xml:space="preserve"> </w:t>
      </w:r>
      <w:r w:rsidRPr="002A6EB9">
        <w:rPr>
          <w:sz w:val="18"/>
          <w:lang w:val="en-US"/>
        </w:rPr>
        <w:tab/>
      </w:r>
      <w:r w:rsidRPr="002A6EB9">
        <w:rPr>
          <w:lang w:val="en-US"/>
        </w:rPr>
        <w:t xml:space="preserve">A device attached to one or more public switched telephone network (PSTN) </w:t>
      </w:r>
    </w:p>
    <w:p w14:paraId="572ADFDD" w14:textId="77777777" w:rsidR="00ED7765" w:rsidRPr="002A6EB9" w:rsidRDefault="00ED7765" w:rsidP="00ED7765">
      <w:pPr>
        <w:ind w:left="1728" w:right="12"/>
        <w:rPr>
          <w:lang w:val="en-US"/>
        </w:rPr>
      </w:pPr>
      <w:r w:rsidRPr="002A6EB9">
        <w:rPr>
          <w:lang w:val="en-US"/>
        </w:rPr>
        <w:t>or Integrated Services Digital Network (ISDN) lines capable of handling both the PPP operation and L2TP protocol. The LAC implements the media over which L2TP operates. L2TP passes the traffic to one or more L2TP servers (LNS).</w:t>
      </w:r>
    </w:p>
    <w:p w14:paraId="22DAFFEC" w14:textId="77777777" w:rsidR="00ED7765" w:rsidRPr="002A6EB9" w:rsidRDefault="00ED7765" w:rsidP="00ED7765">
      <w:pPr>
        <w:spacing w:after="0"/>
        <w:ind w:left="1450" w:right="12"/>
        <w:rPr>
          <w:lang w:val="en-US"/>
        </w:rPr>
      </w:pPr>
      <w:r w:rsidRPr="002A6EB9">
        <w:rPr>
          <w:rFonts w:ascii="Times New Roman" w:eastAsia="Times New Roman" w:hAnsi="Times New Roman" w:cs="Times New Roman"/>
          <w:lang w:val="en-US"/>
        </w:rPr>
        <w:t xml:space="preserve"> </w:t>
      </w:r>
      <w:r w:rsidRPr="002A6EB9">
        <w:rPr>
          <w:lang w:val="en-US"/>
        </w:rPr>
        <w:t>L2TP network server (LNS)</w:t>
      </w:r>
    </w:p>
    <w:p w14:paraId="4698C405" w14:textId="77777777" w:rsidR="00ED7765" w:rsidRPr="002A6EB9" w:rsidRDefault="00ED7765" w:rsidP="00ED7765">
      <w:pPr>
        <w:ind w:left="1728" w:right="12"/>
        <w:rPr>
          <w:lang w:val="en-US"/>
        </w:rPr>
      </w:pPr>
      <w:r w:rsidRPr="002A6EB9">
        <w:rPr>
          <w:lang w:val="en-US"/>
        </w:rPr>
        <w:t>An LNS operates on any platform that can be a PPP endstation. The LNS handles the server side of the L2TP protocol. Because L2TP relies only on the single media over which L2TP tunnels arrive, the LNS can have only a single LAN or WAN interface, yet is still able to terminate calls arriving from any PPP interfaces supported by a LAC, such as async, synchronous, ISDN, V.120, and so on.</w:t>
      </w:r>
    </w:p>
    <w:p w14:paraId="6DA4D200" w14:textId="77777777" w:rsidR="00ED7765" w:rsidRPr="002A6EB9" w:rsidRDefault="00ED7765" w:rsidP="00ED7765">
      <w:pPr>
        <w:spacing w:after="0"/>
        <w:ind w:left="1450" w:right="12"/>
        <w:rPr>
          <w:lang w:val="en-US"/>
        </w:rPr>
      </w:pPr>
      <w:r w:rsidRPr="002A6EB9">
        <w:rPr>
          <w:rFonts w:ascii="Times New Roman" w:eastAsia="Times New Roman" w:hAnsi="Times New Roman" w:cs="Times New Roman"/>
          <w:lang w:val="en-US"/>
        </w:rPr>
        <w:t xml:space="preserve"> </w:t>
      </w:r>
      <w:r w:rsidRPr="002A6EB9">
        <w:rPr>
          <w:lang w:val="en-US"/>
        </w:rPr>
        <w:t>Network access servers (NAS)</w:t>
      </w:r>
    </w:p>
    <w:p w14:paraId="67193033" w14:textId="77777777" w:rsidR="00ED7765" w:rsidRPr="002A6EB9" w:rsidRDefault="00ED7765" w:rsidP="00ED7765">
      <w:pPr>
        <w:ind w:left="1728" w:right="12"/>
        <w:rPr>
          <w:lang w:val="en-US"/>
        </w:rPr>
      </w:pPr>
      <w:r w:rsidRPr="002A6EB9">
        <w:rPr>
          <w:lang w:val="en-US"/>
        </w:rPr>
        <w:t>A device providing temporary, on demand network access to users. This access is point-to-point using PSTN or ISDN lines.</w:t>
      </w:r>
    </w:p>
    <w:p w14:paraId="4C5B0B70" w14:textId="77777777" w:rsidR="00ED7765" w:rsidRPr="002A6EB9" w:rsidRDefault="00ED7765" w:rsidP="00ED7765">
      <w:pPr>
        <w:spacing w:after="0"/>
        <w:ind w:left="1450" w:right="12"/>
        <w:rPr>
          <w:lang w:val="en-US"/>
        </w:rPr>
      </w:pPr>
      <w:r w:rsidRPr="002A6EB9">
        <w:rPr>
          <w:rFonts w:ascii="Times New Roman" w:eastAsia="Times New Roman" w:hAnsi="Times New Roman" w:cs="Times New Roman"/>
          <w:lang w:val="en-US"/>
        </w:rPr>
        <w:t xml:space="preserve"> </w:t>
      </w:r>
      <w:r w:rsidRPr="002A6EB9">
        <w:rPr>
          <w:lang w:val="en-US"/>
        </w:rPr>
        <w:t>Session (Call)</w:t>
      </w:r>
    </w:p>
    <w:p w14:paraId="5BD2ABA4" w14:textId="77777777" w:rsidR="00ED7765" w:rsidRPr="002A6EB9" w:rsidRDefault="00ED7765" w:rsidP="00ED7765">
      <w:pPr>
        <w:spacing w:after="116" w:line="254" w:lineRule="auto"/>
        <w:ind w:left="1738" w:right="42" w:hanging="10"/>
        <w:jc w:val="both"/>
        <w:rPr>
          <w:lang w:val="en-US"/>
        </w:rPr>
      </w:pPr>
      <w:r w:rsidRPr="002A6EB9">
        <w:rPr>
          <w:lang w:val="en-US"/>
        </w:rPr>
        <w:t>L2TP creates a session when an end-to-end PPP connection is attempted between a dial-in user and the LNS, or when an outbound call is initiated. The datagrams for the session are sent over the tunnel between the LAC and the LNS. The LNS and LAC maintain the state information for each user attached to a LAC.</w:t>
      </w:r>
    </w:p>
    <w:p w14:paraId="3C0F9842" w14:textId="77777777" w:rsidR="00ED7765" w:rsidRPr="002A6EB9" w:rsidRDefault="00ED7765" w:rsidP="00ED7765">
      <w:pPr>
        <w:spacing w:after="0"/>
        <w:ind w:left="1450" w:right="12"/>
        <w:rPr>
          <w:lang w:val="en-US"/>
        </w:rPr>
      </w:pPr>
      <w:r w:rsidRPr="002A6EB9">
        <w:rPr>
          <w:rFonts w:ascii="Times New Roman" w:eastAsia="Times New Roman" w:hAnsi="Times New Roman" w:cs="Times New Roman"/>
          <w:lang w:val="en-US"/>
        </w:rPr>
        <w:t xml:space="preserve"> </w:t>
      </w:r>
      <w:r w:rsidRPr="002A6EB9">
        <w:rPr>
          <w:lang w:val="en-US"/>
        </w:rPr>
        <w:t>Tunnel</w:t>
      </w:r>
    </w:p>
    <w:p w14:paraId="3D50E21C" w14:textId="77777777" w:rsidR="00ED7765" w:rsidRPr="002A6EB9" w:rsidRDefault="00ED7765" w:rsidP="00ED7765">
      <w:pPr>
        <w:ind w:left="1728" w:right="12"/>
        <w:rPr>
          <w:lang w:val="en-US"/>
        </w:rPr>
      </w:pPr>
      <w:r w:rsidRPr="002A6EB9">
        <w:rPr>
          <w:lang w:val="en-US"/>
        </w:rPr>
        <w:t>A tunnel is defined by an LNS-LAC pair. The tunnel carries PPP datagrams between the LAC and the LNS. A single tunnel can multiplex many sessions. A control connection operating over the same tunnel controls the establishment, release, and maintenance of all sessions and of the tunnel itself.</w:t>
      </w:r>
    </w:p>
    <w:p w14:paraId="62FF269C" w14:textId="77777777" w:rsidR="00ED7765" w:rsidRPr="002A6EB9" w:rsidRDefault="00ED7765" w:rsidP="00ED7765">
      <w:pPr>
        <w:spacing w:after="0"/>
        <w:ind w:left="1450" w:right="12"/>
        <w:rPr>
          <w:lang w:val="en-US"/>
        </w:rPr>
      </w:pPr>
      <w:r w:rsidRPr="002A6EB9">
        <w:rPr>
          <w:rFonts w:ascii="Times New Roman" w:eastAsia="Times New Roman" w:hAnsi="Times New Roman" w:cs="Times New Roman"/>
          <w:lang w:val="en-US"/>
        </w:rPr>
        <w:t xml:space="preserve"> </w:t>
      </w:r>
      <w:r w:rsidRPr="002A6EB9">
        <w:rPr>
          <w:lang w:val="en-US"/>
        </w:rPr>
        <w:t>Attribute value air (AVP)</w:t>
      </w:r>
    </w:p>
    <w:p w14:paraId="717911B9" w14:textId="77777777" w:rsidR="00ED7765" w:rsidRPr="002A6EB9" w:rsidRDefault="00ED7765" w:rsidP="00ED7765">
      <w:pPr>
        <w:spacing w:after="836"/>
        <w:ind w:left="1728" w:right="12"/>
        <w:rPr>
          <w:lang w:val="en-US"/>
        </w:rPr>
      </w:pPr>
      <w:r w:rsidRPr="002A6EB9">
        <w:rPr>
          <w:lang w:val="en-US"/>
        </w:rPr>
        <w:t>A uniform method of encoding message types and bodies. This method maximizes the extensibility while permitting interpretability of L2TP.</w:t>
      </w:r>
    </w:p>
    <w:p w14:paraId="4CA9EB5B"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2DB6D35B" w14:textId="77777777" w:rsidR="00ED7765" w:rsidRPr="002A6EB9" w:rsidRDefault="00ED7765" w:rsidP="00ED7765">
      <w:pPr>
        <w:pStyle w:val="Ttulo4"/>
        <w:spacing w:after="0"/>
        <w:ind w:left="-5"/>
        <w:rPr>
          <w:lang w:val="en-US"/>
        </w:rPr>
      </w:pPr>
      <w:r w:rsidRPr="002A6EB9">
        <w:rPr>
          <w:lang w:val="en-US"/>
        </w:rPr>
        <w:t>22.14.2  Protocol overview</w:t>
      </w:r>
    </w:p>
    <w:p w14:paraId="59D726F8" w14:textId="77777777" w:rsidR="00ED7765" w:rsidRPr="002A6EB9" w:rsidRDefault="00ED7765" w:rsidP="00ED7765">
      <w:pPr>
        <w:spacing w:after="33"/>
        <w:ind w:left="448" w:firstLine="0"/>
        <w:rPr>
          <w:lang w:val="en-US"/>
        </w:rPr>
      </w:pPr>
      <w:r w:rsidRPr="002A6EB9">
        <w:rPr>
          <w:sz w:val="18"/>
          <w:lang w:val="en-US"/>
        </w:rPr>
        <w:t xml:space="preserve"> </w:t>
      </w:r>
    </w:p>
    <w:p w14:paraId="2DFEDAED" w14:textId="77777777" w:rsidR="00ED7765" w:rsidRDefault="00ED7765" w:rsidP="00ED7765">
      <w:pPr>
        <w:spacing w:after="53"/>
        <w:ind w:left="448" w:right="12" w:firstLine="992"/>
      </w:pPr>
      <w:r w:rsidRPr="002A6EB9">
        <w:rPr>
          <w:lang w:val="en-US"/>
        </w:rPr>
        <w:t xml:space="preserve">Because the host and the gateway share the same PPP connection, they can </w:t>
      </w:r>
      <w:r w:rsidRPr="002A6EB9">
        <w:rPr>
          <w:sz w:val="28"/>
          <w:vertAlign w:val="superscript"/>
          <w:lang w:val="en-US"/>
        </w:rPr>
        <w:t xml:space="preserve"> </w:t>
      </w:r>
      <w:r w:rsidRPr="002A6EB9">
        <w:rPr>
          <w:sz w:val="28"/>
          <w:vertAlign w:val="superscript"/>
          <w:lang w:val="en-US"/>
        </w:rPr>
        <w:tab/>
      </w:r>
      <w:r w:rsidRPr="002A6EB9">
        <w:rPr>
          <w:lang w:val="en-US"/>
        </w:rPr>
        <w:t xml:space="preserve">take advantage of PPP's ability to transport protocols other than just IP. For </w:t>
      </w:r>
      <w:r w:rsidRPr="002A6EB9">
        <w:rPr>
          <w:sz w:val="18"/>
          <w:lang w:val="en-US"/>
        </w:rPr>
        <w:t xml:space="preserve"> </w:t>
      </w:r>
      <w:r w:rsidRPr="002A6EB9">
        <w:rPr>
          <w:sz w:val="18"/>
          <w:lang w:val="en-US"/>
        </w:rPr>
        <w:tab/>
      </w:r>
      <w:r w:rsidRPr="002A6EB9">
        <w:rPr>
          <w:lang w:val="en-US"/>
        </w:rPr>
        <w:t xml:space="preserve">example, L2TP tunnels can support remote LAN access as well as remote IP access. </w:t>
      </w:r>
      <w:r>
        <w:t>Figure 22-53 outlines a basic L2TP configuration.</w:t>
      </w:r>
    </w:p>
    <w:p w14:paraId="25217FFB"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52EA332C" wp14:editId="7DBA0B54">
                <wp:extent cx="4469892" cy="1269492"/>
                <wp:effectExtent l="0" t="0" r="0" b="0"/>
                <wp:docPr id="1009577" name="Group 1009577"/>
                <wp:cNvGraphicFramePr/>
                <a:graphic xmlns:a="http://schemas.openxmlformats.org/drawingml/2006/main">
                  <a:graphicData uri="http://schemas.microsoft.com/office/word/2010/wordprocessingGroup">
                    <wpg:wgp>
                      <wpg:cNvGrpSpPr/>
                      <wpg:grpSpPr>
                        <a:xfrm>
                          <a:off x="0" y="0"/>
                          <a:ext cx="4469892" cy="1269492"/>
                          <a:chOff x="0" y="0"/>
                          <a:chExt cx="4469892" cy="1269492"/>
                        </a:xfrm>
                      </wpg:grpSpPr>
                      <wps:wsp>
                        <wps:cNvPr id="90195" name="Shape 90195"/>
                        <wps:cNvSpPr/>
                        <wps:spPr>
                          <a:xfrm>
                            <a:off x="2232660" y="338328"/>
                            <a:ext cx="1619250" cy="0"/>
                          </a:xfrm>
                          <a:custGeom>
                            <a:avLst/>
                            <a:gdLst/>
                            <a:ahLst/>
                            <a:cxnLst/>
                            <a:rect l="0" t="0" r="0" b="0"/>
                            <a:pathLst>
                              <a:path w="1619250">
                                <a:moveTo>
                                  <a:pt x="0" y="0"/>
                                </a:moveTo>
                                <a:lnTo>
                                  <a:pt x="1619250" y="0"/>
                                </a:lnTo>
                              </a:path>
                            </a:pathLst>
                          </a:custGeom>
                          <a:ln w="8471" cap="rnd">
                            <a:round/>
                          </a:ln>
                        </wps:spPr>
                        <wps:style>
                          <a:lnRef idx="1">
                            <a:srgbClr val="000000"/>
                          </a:lnRef>
                          <a:fillRef idx="0">
                            <a:srgbClr val="000000">
                              <a:alpha val="0"/>
                            </a:srgbClr>
                          </a:fillRef>
                          <a:effectRef idx="0">
                            <a:scrgbClr r="0" g="0" b="0"/>
                          </a:effectRef>
                          <a:fontRef idx="none"/>
                        </wps:style>
                        <wps:bodyPr/>
                      </wps:wsp>
                      <wps:wsp>
                        <wps:cNvPr id="90196" name="Shape 90196"/>
                        <wps:cNvSpPr/>
                        <wps:spPr>
                          <a:xfrm>
                            <a:off x="86106" y="342900"/>
                            <a:ext cx="485394" cy="0"/>
                          </a:xfrm>
                          <a:custGeom>
                            <a:avLst/>
                            <a:gdLst/>
                            <a:ahLst/>
                            <a:cxnLst/>
                            <a:rect l="0" t="0" r="0" b="0"/>
                            <a:pathLst>
                              <a:path w="485394">
                                <a:moveTo>
                                  <a:pt x="485394" y="0"/>
                                </a:moveTo>
                                <a:lnTo>
                                  <a:pt x="0" y="0"/>
                                </a:lnTo>
                              </a:path>
                            </a:pathLst>
                          </a:custGeom>
                          <a:ln w="8471" cap="rnd">
                            <a:round/>
                          </a:ln>
                        </wps:spPr>
                        <wps:style>
                          <a:lnRef idx="1">
                            <a:srgbClr val="000000"/>
                          </a:lnRef>
                          <a:fillRef idx="0">
                            <a:srgbClr val="000000">
                              <a:alpha val="0"/>
                            </a:srgbClr>
                          </a:fillRef>
                          <a:effectRef idx="0">
                            <a:scrgbClr r="0" g="0" b="0"/>
                          </a:effectRef>
                          <a:fontRef idx="none"/>
                        </wps:style>
                        <wps:bodyPr/>
                      </wps:wsp>
                      <wps:wsp>
                        <wps:cNvPr id="90197" name="Shape 90197"/>
                        <wps:cNvSpPr/>
                        <wps:spPr>
                          <a:xfrm>
                            <a:off x="85344" y="165354"/>
                            <a:ext cx="0" cy="352806"/>
                          </a:xfrm>
                          <a:custGeom>
                            <a:avLst/>
                            <a:gdLst/>
                            <a:ahLst/>
                            <a:cxnLst/>
                            <a:rect l="0" t="0" r="0" b="0"/>
                            <a:pathLst>
                              <a:path h="352806">
                                <a:moveTo>
                                  <a:pt x="0" y="0"/>
                                </a:moveTo>
                                <a:lnTo>
                                  <a:pt x="0" y="352806"/>
                                </a:lnTo>
                              </a:path>
                            </a:pathLst>
                          </a:custGeom>
                          <a:ln w="8471" cap="rnd">
                            <a:round/>
                          </a:ln>
                        </wps:spPr>
                        <wps:style>
                          <a:lnRef idx="1">
                            <a:srgbClr val="000000"/>
                          </a:lnRef>
                          <a:fillRef idx="0">
                            <a:srgbClr val="000000">
                              <a:alpha val="0"/>
                            </a:srgbClr>
                          </a:fillRef>
                          <a:effectRef idx="0">
                            <a:scrgbClr r="0" g="0" b="0"/>
                          </a:effectRef>
                          <a:fontRef idx="none"/>
                        </wps:style>
                        <wps:bodyPr/>
                      </wps:wsp>
                      <wps:wsp>
                        <wps:cNvPr id="90198" name="Shape 90198"/>
                        <wps:cNvSpPr/>
                        <wps:spPr>
                          <a:xfrm>
                            <a:off x="1041654" y="90678"/>
                            <a:ext cx="839724" cy="537972"/>
                          </a:xfrm>
                          <a:custGeom>
                            <a:avLst/>
                            <a:gdLst/>
                            <a:ahLst/>
                            <a:cxnLst/>
                            <a:rect l="0" t="0" r="0" b="0"/>
                            <a:pathLst>
                              <a:path w="839724" h="537972">
                                <a:moveTo>
                                  <a:pt x="396240" y="0"/>
                                </a:moveTo>
                                <a:lnTo>
                                  <a:pt x="436626" y="6096"/>
                                </a:lnTo>
                                <a:lnTo>
                                  <a:pt x="473964" y="22860"/>
                                </a:lnTo>
                                <a:lnTo>
                                  <a:pt x="505968" y="49530"/>
                                </a:lnTo>
                                <a:lnTo>
                                  <a:pt x="528828" y="86106"/>
                                </a:lnTo>
                                <a:lnTo>
                                  <a:pt x="583692" y="72390"/>
                                </a:lnTo>
                                <a:lnTo>
                                  <a:pt x="598932" y="73152"/>
                                </a:lnTo>
                                <a:lnTo>
                                  <a:pt x="611124" y="73914"/>
                                </a:lnTo>
                                <a:lnTo>
                                  <a:pt x="637032" y="79248"/>
                                </a:lnTo>
                                <a:lnTo>
                                  <a:pt x="685800" y="102108"/>
                                </a:lnTo>
                                <a:lnTo>
                                  <a:pt x="725424" y="140208"/>
                                </a:lnTo>
                                <a:lnTo>
                                  <a:pt x="739902" y="136398"/>
                                </a:lnTo>
                                <a:lnTo>
                                  <a:pt x="752856" y="135636"/>
                                </a:lnTo>
                                <a:lnTo>
                                  <a:pt x="776478" y="140208"/>
                                </a:lnTo>
                                <a:lnTo>
                                  <a:pt x="795528" y="153162"/>
                                </a:lnTo>
                                <a:lnTo>
                                  <a:pt x="809244" y="170688"/>
                                </a:lnTo>
                                <a:lnTo>
                                  <a:pt x="818388" y="193548"/>
                                </a:lnTo>
                                <a:lnTo>
                                  <a:pt x="819150" y="205740"/>
                                </a:lnTo>
                                <a:lnTo>
                                  <a:pt x="818388" y="216408"/>
                                </a:lnTo>
                                <a:lnTo>
                                  <a:pt x="809244" y="240030"/>
                                </a:lnTo>
                                <a:lnTo>
                                  <a:pt x="792480" y="259842"/>
                                </a:lnTo>
                                <a:lnTo>
                                  <a:pt x="822198" y="290322"/>
                                </a:lnTo>
                                <a:lnTo>
                                  <a:pt x="837438" y="326136"/>
                                </a:lnTo>
                                <a:lnTo>
                                  <a:pt x="839724" y="345186"/>
                                </a:lnTo>
                                <a:lnTo>
                                  <a:pt x="839724" y="364236"/>
                                </a:lnTo>
                                <a:lnTo>
                                  <a:pt x="830580" y="399288"/>
                                </a:lnTo>
                                <a:lnTo>
                                  <a:pt x="811530" y="432054"/>
                                </a:lnTo>
                                <a:lnTo>
                                  <a:pt x="784098" y="454914"/>
                                </a:lnTo>
                                <a:lnTo>
                                  <a:pt x="749046" y="468630"/>
                                </a:lnTo>
                                <a:lnTo>
                                  <a:pt x="738378" y="469392"/>
                                </a:lnTo>
                                <a:lnTo>
                                  <a:pt x="728472" y="469392"/>
                                </a:lnTo>
                                <a:lnTo>
                                  <a:pt x="708660" y="467106"/>
                                </a:lnTo>
                                <a:lnTo>
                                  <a:pt x="639318" y="518160"/>
                                </a:lnTo>
                                <a:lnTo>
                                  <a:pt x="559308" y="537972"/>
                                </a:lnTo>
                                <a:lnTo>
                                  <a:pt x="537972" y="537972"/>
                                </a:lnTo>
                                <a:lnTo>
                                  <a:pt x="518160" y="537210"/>
                                </a:lnTo>
                                <a:lnTo>
                                  <a:pt x="478536" y="527304"/>
                                </a:lnTo>
                                <a:lnTo>
                                  <a:pt x="439674" y="510540"/>
                                </a:lnTo>
                                <a:lnTo>
                                  <a:pt x="405384" y="486156"/>
                                </a:lnTo>
                                <a:lnTo>
                                  <a:pt x="348996" y="503682"/>
                                </a:lnTo>
                                <a:lnTo>
                                  <a:pt x="334518" y="505206"/>
                                </a:lnTo>
                                <a:lnTo>
                                  <a:pt x="321564" y="505206"/>
                                </a:lnTo>
                                <a:lnTo>
                                  <a:pt x="294132" y="502920"/>
                                </a:lnTo>
                                <a:lnTo>
                                  <a:pt x="240030" y="485394"/>
                                </a:lnTo>
                                <a:lnTo>
                                  <a:pt x="192786" y="451866"/>
                                </a:lnTo>
                                <a:lnTo>
                                  <a:pt x="160020" y="473202"/>
                                </a:lnTo>
                                <a:lnTo>
                                  <a:pt x="126492" y="479298"/>
                                </a:lnTo>
                                <a:lnTo>
                                  <a:pt x="92964" y="472440"/>
                                </a:lnTo>
                                <a:lnTo>
                                  <a:pt x="64770" y="457962"/>
                                </a:lnTo>
                                <a:lnTo>
                                  <a:pt x="40386" y="432816"/>
                                </a:lnTo>
                                <a:lnTo>
                                  <a:pt x="25908" y="402336"/>
                                </a:lnTo>
                                <a:lnTo>
                                  <a:pt x="22098" y="384048"/>
                                </a:lnTo>
                                <a:lnTo>
                                  <a:pt x="22860" y="366522"/>
                                </a:lnTo>
                                <a:lnTo>
                                  <a:pt x="32004" y="329184"/>
                                </a:lnTo>
                                <a:lnTo>
                                  <a:pt x="3048" y="275082"/>
                                </a:lnTo>
                                <a:lnTo>
                                  <a:pt x="0" y="260604"/>
                                </a:lnTo>
                                <a:lnTo>
                                  <a:pt x="0" y="245364"/>
                                </a:lnTo>
                                <a:lnTo>
                                  <a:pt x="3810" y="217932"/>
                                </a:lnTo>
                                <a:lnTo>
                                  <a:pt x="31242" y="166878"/>
                                </a:lnTo>
                                <a:lnTo>
                                  <a:pt x="82296" y="138684"/>
                                </a:lnTo>
                                <a:lnTo>
                                  <a:pt x="83820" y="138684"/>
                                </a:lnTo>
                                <a:lnTo>
                                  <a:pt x="92202" y="105918"/>
                                </a:lnTo>
                                <a:lnTo>
                                  <a:pt x="108966" y="80010"/>
                                </a:lnTo>
                                <a:lnTo>
                                  <a:pt x="156972" y="48768"/>
                                </a:lnTo>
                                <a:lnTo>
                                  <a:pt x="172212" y="44958"/>
                                </a:lnTo>
                                <a:lnTo>
                                  <a:pt x="185928" y="44958"/>
                                </a:lnTo>
                                <a:lnTo>
                                  <a:pt x="214122" y="49530"/>
                                </a:lnTo>
                                <a:lnTo>
                                  <a:pt x="241554" y="63246"/>
                                </a:lnTo>
                                <a:lnTo>
                                  <a:pt x="262890" y="86106"/>
                                </a:lnTo>
                                <a:lnTo>
                                  <a:pt x="288036" y="47244"/>
                                </a:lnTo>
                                <a:lnTo>
                                  <a:pt x="320040" y="20574"/>
                                </a:lnTo>
                                <a:lnTo>
                                  <a:pt x="358140" y="4572"/>
                                </a:lnTo>
                                <a:lnTo>
                                  <a:pt x="377190" y="762"/>
                                </a:lnTo>
                                <a:lnTo>
                                  <a:pt x="396240" y="0"/>
                                </a:lnTo>
                                <a:close/>
                              </a:path>
                            </a:pathLst>
                          </a:custGeom>
                          <a:ln w="8471" cap="rnd">
                            <a:round/>
                          </a:ln>
                        </wps:spPr>
                        <wps:style>
                          <a:lnRef idx="1">
                            <a:srgbClr val="C0C0C0"/>
                          </a:lnRef>
                          <a:fillRef idx="1">
                            <a:srgbClr val="C0C0C0"/>
                          </a:fillRef>
                          <a:effectRef idx="0">
                            <a:scrgbClr r="0" g="0" b="0"/>
                          </a:effectRef>
                          <a:fontRef idx="none"/>
                        </wps:style>
                        <wps:bodyPr/>
                      </wps:wsp>
                      <wps:wsp>
                        <wps:cNvPr id="90199" name="Shape 90199"/>
                        <wps:cNvSpPr/>
                        <wps:spPr>
                          <a:xfrm>
                            <a:off x="1025652" y="75438"/>
                            <a:ext cx="840486" cy="537210"/>
                          </a:xfrm>
                          <a:custGeom>
                            <a:avLst/>
                            <a:gdLst/>
                            <a:ahLst/>
                            <a:cxnLst/>
                            <a:rect l="0" t="0" r="0" b="0"/>
                            <a:pathLst>
                              <a:path w="840486" h="537210">
                                <a:moveTo>
                                  <a:pt x="397002" y="0"/>
                                </a:moveTo>
                                <a:lnTo>
                                  <a:pt x="436626" y="5334"/>
                                </a:lnTo>
                                <a:lnTo>
                                  <a:pt x="473202" y="20574"/>
                                </a:lnTo>
                                <a:lnTo>
                                  <a:pt x="505206" y="48006"/>
                                </a:lnTo>
                                <a:lnTo>
                                  <a:pt x="529590" y="84582"/>
                                </a:lnTo>
                                <a:lnTo>
                                  <a:pt x="584454" y="71628"/>
                                </a:lnTo>
                                <a:lnTo>
                                  <a:pt x="598170" y="72390"/>
                                </a:lnTo>
                                <a:lnTo>
                                  <a:pt x="611124" y="73152"/>
                                </a:lnTo>
                                <a:lnTo>
                                  <a:pt x="637032" y="77724"/>
                                </a:lnTo>
                                <a:lnTo>
                                  <a:pt x="685800" y="101346"/>
                                </a:lnTo>
                                <a:lnTo>
                                  <a:pt x="725424" y="139446"/>
                                </a:lnTo>
                                <a:lnTo>
                                  <a:pt x="739902" y="134874"/>
                                </a:lnTo>
                                <a:lnTo>
                                  <a:pt x="752094" y="134874"/>
                                </a:lnTo>
                                <a:lnTo>
                                  <a:pt x="775716" y="139446"/>
                                </a:lnTo>
                                <a:lnTo>
                                  <a:pt x="794766" y="152400"/>
                                </a:lnTo>
                                <a:lnTo>
                                  <a:pt x="809244" y="169926"/>
                                </a:lnTo>
                                <a:lnTo>
                                  <a:pt x="817626" y="192024"/>
                                </a:lnTo>
                                <a:lnTo>
                                  <a:pt x="818388" y="204978"/>
                                </a:lnTo>
                                <a:lnTo>
                                  <a:pt x="817626" y="215646"/>
                                </a:lnTo>
                                <a:lnTo>
                                  <a:pt x="810006" y="239268"/>
                                </a:lnTo>
                                <a:lnTo>
                                  <a:pt x="793242" y="259080"/>
                                </a:lnTo>
                                <a:lnTo>
                                  <a:pt x="822960" y="290322"/>
                                </a:lnTo>
                                <a:lnTo>
                                  <a:pt x="837438" y="325374"/>
                                </a:lnTo>
                                <a:lnTo>
                                  <a:pt x="840486" y="344424"/>
                                </a:lnTo>
                                <a:lnTo>
                                  <a:pt x="838962" y="363474"/>
                                </a:lnTo>
                                <a:lnTo>
                                  <a:pt x="830580" y="399288"/>
                                </a:lnTo>
                                <a:lnTo>
                                  <a:pt x="810768" y="431292"/>
                                </a:lnTo>
                                <a:lnTo>
                                  <a:pt x="783336" y="454914"/>
                                </a:lnTo>
                                <a:lnTo>
                                  <a:pt x="748284" y="467106"/>
                                </a:lnTo>
                                <a:lnTo>
                                  <a:pt x="727710" y="467106"/>
                                </a:lnTo>
                                <a:lnTo>
                                  <a:pt x="707898" y="465582"/>
                                </a:lnTo>
                                <a:lnTo>
                                  <a:pt x="675132" y="495300"/>
                                </a:lnTo>
                                <a:lnTo>
                                  <a:pt x="638556" y="516636"/>
                                </a:lnTo>
                                <a:lnTo>
                                  <a:pt x="559308" y="537210"/>
                                </a:lnTo>
                                <a:lnTo>
                                  <a:pt x="548640" y="536448"/>
                                </a:lnTo>
                                <a:lnTo>
                                  <a:pt x="537972" y="536448"/>
                                </a:lnTo>
                                <a:lnTo>
                                  <a:pt x="517398" y="534924"/>
                                </a:lnTo>
                                <a:lnTo>
                                  <a:pt x="477774" y="525780"/>
                                </a:lnTo>
                                <a:lnTo>
                                  <a:pt x="439674" y="509016"/>
                                </a:lnTo>
                                <a:lnTo>
                                  <a:pt x="406146" y="484632"/>
                                </a:lnTo>
                                <a:lnTo>
                                  <a:pt x="348996" y="502920"/>
                                </a:lnTo>
                                <a:lnTo>
                                  <a:pt x="333756" y="504444"/>
                                </a:lnTo>
                                <a:lnTo>
                                  <a:pt x="320802" y="504444"/>
                                </a:lnTo>
                                <a:lnTo>
                                  <a:pt x="292608" y="502158"/>
                                </a:lnTo>
                                <a:lnTo>
                                  <a:pt x="239268" y="484632"/>
                                </a:lnTo>
                                <a:lnTo>
                                  <a:pt x="192786" y="451104"/>
                                </a:lnTo>
                                <a:lnTo>
                                  <a:pt x="159258" y="473202"/>
                                </a:lnTo>
                                <a:lnTo>
                                  <a:pt x="125730" y="478536"/>
                                </a:lnTo>
                                <a:lnTo>
                                  <a:pt x="92964" y="472440"/>
                                </a:lnTo>
                                <a:lnTo>
                                  <a:pt x="64008" y="457200"/>
                                </a:lnTo>
                                <a:lnTo>
                                  <a:pt x="40386" y="432054"/>
                                </a:lnTo>
                                <a:lnTo>
                                  <a:pt x="25908" y="401574"/>
                                </a:lnTo>
                                <a:lnTo>
                                  <a:pt x="22098" y="383286"/>
                                </a:lnTo>
                                <a:lnTo>
                                  <a:pt x="22860" y="366522"/>
                                </a:lnTo>
                                <a:lnTo>
                                  <a:pt x="32004" y="329184"/>
                                </a:lnTo>
                                <a:lnTo>
                                  <a:pt x="12954" y="303276"/>
                                </a:lnTo>
                                <a:lnTo>
                                  <a:pt x="2286" y="275082"/>
                                </a:lnTo>
                                <a:lnTo>
                                  <a:pt x="0" y="259842"/>
                                </a:lnTo>
                                <a:lnTo>
                                  <a:pt x="0" y="245364"/>
                                </a:lnTo>
                                <a:lnTo>
                                  <a:pt x="3810" y="217170"/>
                                </a:lnTo>
                                <a:lnTo>
                                  <a:pt x="31242" y="166116"/>
                                </a:lnTo>
                                <a:lnTo>
                                  <a:pt x="54102" y="147828"/>
                                </a:lnTo>
                                <a:lnTo>
                                  <a:pt x="82296" y="137922"/>
                                </a:lnTo>
                                <a:lnTo>
                                  <a:pt x="83820" y="137922"/>
                                </a:lnTo>
                                <a:lnTo>
                                  <a:pt x="92964" y="105918"/>
                                </a:lnTo>
                                <a:lnTo>
                                  <a:pt x="108204" y="79248"/>
                                </a:lnTo>
                                <a:lnTo>
                                  <a:pt x="131064" y="58674"/>
                                </a:lnTo>
                                <a:lnTo>
                                  <a:pt x="156210" y="48006"/>
                                </a:lnTo>
                                <a:lnTo>
                                  <a:pt x="171450" y="44196"/>
                                </a:lnTo>
                                <a:lnTo>
                                  <a:pt x="185928" y="44196"/>
                                </a:lnTo>
                                <a:lnTo>
                                  <a:pt x="214122" y="48768"/>
                                </a:lnTo>
                                <a:lnTo>
                                  <a:pt x="240792" y="62484"/>
                                </a:lnTo>
                                <a:lnTo>
                                  <a:pt x="262890" y="84582"/>
                                </a:lnTo>
                                <a:lnTo>
                                  <a:pt x="288798" y="46482"/>
                                </a:lnTo>
                                <a:lnTo>
                                  <a:pt x="320802" y="20574"/>
                                </a:lnTo>
                                <a:lnTo>
                                  <a:pt x="358140" y="3810"/>
                                </a:lnTo>
                                <a:lnTo>
                                  <a:pt x="377190" y="762"/>
                                </a:lnTo>
                                <a:lnTo>
                                  <a:pt x="397002" y="0"/>
                                </a:lnTo>
                                <a:close/>
                              </a:path>
                            </a:pathLst>
                          </a:custGeom>
                          <a:ln w="8471" cap="rnd">
                            <a:round/>
                          </a:ln>
                        </wps:spPr>
                        <wps:style>
                          <a:lnRef idx="1">
                            <a:srgbClr val="000000"/>
                          </a:lnRef>
                          <a:fillRef idx="1">
                            <a:srgbClr val="FFFFFF"/>
                          </a:fillRef>
                          <a:effectRef idx="0">
                            <a:scrgbClr r="0" g="0" b="0"/>
                          </a:effectRef>
                          <a:fontRef idx="none"/>
                        </wps:style>
                        <wps:bodyPr/>
                      </wps:wsp>
                      <wps:wsp>
                        <wps:cNvPr id="90200" name="Rectangle 90200"/>
                        <wps:cNvSpPr/>
                        <wps:spPr>
                          <a:xfrm>
                            <a:off x="1303020" y="261415"/>
                            <a:ext cx="411676" cy="113752"/>
                          </a:xfrm>
                          <a:prstGeom prst="rect">
                            <a:avLst/>
                          </a:prstGeom>
                          <a:ln>
                            <a:noFill/>
                          </a:ln>
                        </wps:spPr>
                        <wps:txbx>
                          <w:txbxContent>
                            <w:p w14:paraId="1C43E98F" w14:textId="77777777" w:rsidR="00ED7765" w:rsidRDefault="00ED7765" w:rsidP="00ED7765">
                              <w:pPr>
                                <w:spacing w:after="160"/>
                                <w:ind w:left="0" w:firstLine="0"/>
                              </w:pPr>
                              <w:r>
                                <w:rPr>
                                  <w:sz w:val="14"/>
                                </w:rPr>
                                <w:t>Internet</w:t>
                              </w:r>
                            </w:p>
                          </w:txbxContent>
                        </wps:txbx>
                        <wps:bodyPr horzOverflow="overflow" vert="horz" lIns="0" tIns="0" rIns="0" bIns="0" rtlCol="0">
                          <a:noAutofit/>
                        </wps:bodyPr>
                      </wps:wsp>
                      <wps:wsp>
                        <wps:cNvPr id="90201" name="Rectangle 90201"/>
                        <wps:cNvSpPr/>
                        <wps:spPr>
                          <a:xfrm>
                            <a:off x="1383030" y="377240"/>
                            <a:ext cx="197288" cy="113752"/>
                          </a:xfrm>
                          <a:prstGeom prst="rect">
                            <a:avLst/>
                          </a:prstGeom>
                          <a:ln>
                            <a:noFill/>
                          </a:ln>
                        </wps:spPr>
                        <wps:txbx>
                          <w:txbxContent>
                            <w:p w14:paraId="326F98E4" w14:textId="77777777" w:rsidR="00ED7765" w:rsidRDefault="00ED7765" w:rsidP="00ED7765">
                              <w:pPr>
                                <w:spacing w:after="160"/>
                                <w:ind w:left="0" w:firstLine="0"/>
                              </w:pPr>
                              <w:r>
                                <w:rPr>
                                  <w:sz w:val="14"/>
                                </w:rPr>
                                <w:t>ISP</w:t>
                              </w:r>
                            </w:p>
                          </w:txbxContent>
                        </wps:txbx>
                        <wps:bodyPr horzOverflow="overflow" vert="horz" lIns="0" tIns="0" rIns="0" bIns="0" rtlCol="0">
                          <a:noAutofit/>
                        </wps:bodyPr>
                      </wps:wsp>
                      <wps:wsp>
                        <wps:cNvPr id="90202" name="Shape 90202"/>
                        <wps:cNvSpPr/>
                        <wps:spPr>
                          <a:xfrm>
                            <a:off x="481584" y="136398"/>
                            <a:ext cx="688086" cy="507492"/>
                          </a:xfrm>
                          <a:custGeom>
                            <a:avLst/>
                            <a:gdLst/>
                            <a:ahLst/>
                            <a:cxnLst/>
                            <a:rect l="0" t="0" r="0" b="0"/>
                            <a:pathLst>
                              <a:path w="688086" h="507492">
                                <a:moveTo>
                                  <a:pt x="344424" y="0"/>
                                </a:moveTo>
                                <a:lnTo>
                                  <a:pt x="688086" y="256032"/>
                                </a:lnTo>
                                <a:lnTo>
                                  <a:pt x="344424" y="507492"/>
                                </a:lnTo>
                                <a:lnTo>
                                  <a:pt x="0" y="256032"/>
                                </a:lnTo>
                                <a:lnTo>
                                  <a:pt x="344424"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90203" name="Shape 90203"/>
                        <wps:cNvSpPr/>
                        <wps:spPr>
                          <a:xfrm>
                            <a:off x="430530" y="86868"/>
                            <a:ext cx="688848" cy="506730"/>
                          </a:xfrm>
                          <a:custGeom>
                            <a:avLst/>
                            <a:gdLst/>
                            <a:ahLst/>
                            <a:cxnLst/>
                            <a:rect l="0" t="0" r="0" b="0"/>
                            <a:pathLst>
                              <a:path w="688848" h="506730">
                                <a:moveTo>
                                  <a:pt x="344424" y="0"/>
                                </a:moveTo>
                                <a:lnTo>
                                  <a:pt x="688848" y="256032"/>
                                </a:lnTo>
                                <a:lnTo>
                                  <a:pt x="344424" y="506730"/>
                                </a:lnTo>
                                <a:lnTo>
                                  <a:pt x="0" y="256032"/>
                                </a:lnTo>
                                <a:lnTo>
                                  <a:pt x="344424" y="0"/>
                                </a:lnTo>
                                <a:close/>
                              </a:path>
                            </a:pathLst>
                          </a:custGeom>
                          <a:ln w="8471" cap="rnd">
                            <a:round/>
                          </a:ln>
                        </wps:spPr>
                        <wps:style>
                          <a:lnRef idx="1">
                            <a:srgbClr val="000000"/>
                          </a:lnRef>
                          <a:fillRef idx="1">
                            <a:srgbClr val="FFFFFF"/>
                          </a:fillRef>
                          <a:effectRef idx="0">
                            <a:scrgbClr r="0" g="0" b="0"/>
                          </a:effectRef>
                          <a:fontRef idx="none"/>
                        </wps:style>
                        <wps:bodyPr/>
                      </wps:wsp>
                      <wps:wsp>
                        <wps:cNvPr id="90204" name="Rectangle 90204"/>
                        <wps:cNvSpPr/>
                        <wps:spPr>
                          <a:xfrm>
                            <a:off x="689610" y="311707"/>
                            <a:ext cx="235736" cy="113752"/>
                          </a:xfrm>
                          <a:prstGeom prst="rect">
                            <a:avLst/>
                          </a:prstGeom>
                          <a:ln>
                            <a:noFill/>
                          </a:ln>
                        </wps:spPr>
                        <wps:txbx>
                          <w:txbxContent>
                            <w:p w14:paraId="5AA93DCB" w14:textId="77777777" w:rsidR="00ED7765" w:rsidRDefault="00ED7765" w:rsidP="00ED7765">
                              <w:pPr>
                                <w:spacing w:after="160"/>
                                <w:ind w:left="0" w:firstLine="0"/>
                              </w:pPr>
                              <w:r>
                                <w:rPr>
                                  <w:sz w:val="14"/>
                                </w:rPr>
                                <w:t>LNS</w:t>
                              </w:r>
                            </w:p>
                          </w:txbxContent>
                        </wps:txbx>
                        <wps:bodyPr horzOverflow="overflow" vert="horz" lIns="0" tIns="0" rIns="0" bIns="0" rtlCol="0">
                          <a:noAutofit/>
                        </wps:bodyPr>
                      </wps:wsp>
                      <wps:wsp>
                        <wps:cNvPr id="90205" name="Shape 90205"/>
                        <wps:cNvSpPr/>
                        <wps:spPr>
                          <a:xfrm>
                            <a:off x="1784604" y="133350"/>
                            <a:ext cx="688086" cy="507492"/>
                          </a:xfrm>
                          <a:custGeom>
                            <a:avLst/>
                            <a:gdLst/>
                            <a:ahLst/>
                            <a:cxnLst/>
                            <a:rect l="0" t="0" r="0" b="0"/>
                            <a:pathLst>
                              <a:path w="688086" h="507492">
                                <a:moveTo>
                                  <a:pt x="344424" y="0"/>
                                </a:moveTo>
                                <a:lnTo>
                                  <a:pt x="688086" y="256032"/>
                                </a:lnTo>
                                <a:lnTo>
                                  <a:pt x="344424" y="507492"/>
                                </a:lnTo>
                                <a:lnTo>
                                  <a:pt x="0" y="256032"/>
                                </a:lnTo>
                                <a:lnTo>
                                  <a:pt x="344424"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90206" name="Shape 90206"/>
                        <wps:cNvSpPr/>
                        <wps:spPr>
                          <a:xfrm>
                            <a:off x="1734312" y="83058"/>
                            <a:ext cx="688086" cy="507492"/>
                          </a:xfrm>
                          <a:custGeom>
                            <a:avLst/>
                            <a:gdLst/>
                            <a:ahLst/>
                            <a:cxnLst/>
                            <a:rect l="0" t="0" r="0" b="0"/>
                            <a:pathLst>
                              <a:path w="688086" h="507492">
                                <a:moveTo>
                                  <a:pt x="344424" y="0"/>
                                </a:moveTo>
                                <a:lnTo>
                                  <a:pt x="688086" y="256032"/>
                                </a:lnTo>
                                <a:lnTo>
                                  <a:pt x="344424" y="507492"/>
                                </a:lnTo>
                                <a:lnTo>
                                  <a:pt x="0" y="256032"/>
                                </a:lnTo>
                                <a:lnTo>
                                  <a:pt x="344424" y="0"/>
                                </a:lnTo>
                                <a:close/>
                              </a:path>
                            </a:pathLst>
                          </a:custGeom>
                          <a:ln w="8471" cap="rnd">
                            <a:round/>
                          </a:ln>
                        </wps:spPr>
                        <wps:style>
                          <a:lnRef idx="1">
                            <a:srgbClr val="000000"/>
                          </a:lnRef>
                          <a:fillRef idx="1">
                            <a:srgbClr val="FFFFFF"/>
                          </a:fillRef>
                          <a:effectRef idx="0">
                            <a:scrgbClr r="0" g="0" b="0"/>
                          </a:effectRef>
                          <a:fontRef idx="none"/>
                        </wps:style>
                        <wps:bodyPr/>
                      </wps:wsp>
                      <wps:wsp>
                        <wps:cNvPr id="90207" name="Rectangle 90207"/>
                        <wps:cNvSpPr/>
                        <wps:spPr>
                          <a:xfrm>
                            <a:off x="1992630" y="310183"/>
                            <a:ext cx="235313" cy="113752"/>
                          </a:xfrm>
                          <a:prstGeom prst="rect">
                            <a:avLst/>
                          </a:prstGeom>
                          <a:ln>
                            <a:noFill/>
                          </a:ln>
                        </wps:spPr>
                        <wps:txbx>
                          <w:txbxContent>
                            <w:p w14:paraId="09F7C2AF" w14:textId="77777777" w:rsidR="00ED7765" w:rsidRDefault="00ED7765" w:rsidP="00ED7765">
                              <w:pPr>
                                <w:spacing w:after="160"/>
                                <w:ind w:left="0" w:firstLine="0"/>
                              </w:pPr>
                              <w:r>
                                <w:rPr>
                                  <w:sz w:val="14"/>
                                </w:rPr>
                                <w:t>LAC</w:t>
                              </w:r>
                            </w:p>
                          </w:txbxContent>
                        </wps:txbx>
                        <wps:bodyPr horzOverflow="overflow" vert="horz" lIns="0" tIns="0" rIns="0" bIns="0" rtlCol="0">
                          <a:noAutofit/>
                        </wps:bodyPr>
                      </wps:wsp>
                      <wps:wsp>
                        <wps:cNvPr id="90208" name="Shape 90208"/>
                        <wps:cNvSpPr/>
                        <wps:spPr>
                          <a:xfrm>
                            <a:off x="2695956" y="94488"/>
                            <a:ext cx="840486" cy="537972"/>
                          </a:xfrm>
                          <a:custGeom>
                            <a:avLst/>
                            <a:gdLst/>
                            <a:ahLst/>
                            <a:cxnLst/>
                            <a:rect l="0" t="0" r="0" b="0"/>
                            <a:pathLst>
                              <a:path w="840486" h="537972">
                                <a:moveTo>
                                  <a:pt x="397002" y="0"/>
                                </a:moveTo>
                                <a:lnTo>
                                  <a:pt x="437388" y="6096"/>
                                </a:lnTo>
                                <a:lnTo>
                                  <a:pt x="473202" y="22098"/>
                                </a:lnTo>
                                <a:lnTo>
                                  <a:pt x="505206" y="48768"/>
                                </a:lnTo>
                                <a:lnTo>
                                  <a:pt x="528828" y="86106"/>
                                </a:lnTo>
                                <a:lnTo>
                                  <a:pt x="583692" y="73152"/>
                                </a:lnTo>
                                <a:lnTo>
                                  <a:pt x="597408" y="73914"/>
                                </a:lnTo>
                                <a:lnTo>
                                  <a:pt x="610362" y="74676"/>
                                </a:lnTo>
                                <a:lnTo>
                                  <a:pt x="636270" y="79248"/>
                                </a:lnTo>
                                <a:lnTo>
                                  <a:pt x="685800" y="102870"/>
                                </a:lnTo>
                                <a:lnTo>
                                  <a:pt x="725424" y="140970"/>
                                </a:lnTo>
                                <a:lnTo>
                                  <a:pt x="739902" y="136398"/>
                                </a:lnTo>
                                <a:lnTo>
                                  <a:pt x="752094" y="135636"/>
                                </a:lnTo>
                                <a:lnTo>
                                  <a:pt x="775716" y="140970"/>
                                </a:lnTo>
                                <a:lnTo>
                                  <a:pt x="794766" y="153162"/>
                                </a:lnTo>
                                <a:lnTo>
                                  <a:pt x="809244" y="171450"/>
                                </a:lnTo>
                                <a:lnTo>
                                  <a:pt x="817626" y="193548"/>
                                </a:lnTo>
                                <a:lnTo>
                                  <a:pt x="818388" y="205740"/>
                                </a:lnTo>
                                <a:lnTo>
                                  <a:pt x="817626" y="216408"/>
                                </a:lnTo>
                                <a:lnTo>
                                  <a:pt x="809244" y="239268"/>
                                </a:lnTo>
                                <a:lnTo>
                                  <a:pt x="792480" y="259080"/>
                                </a:lnTo>
                                <a:lnTo>
                                  <a:pt x="822960" y="291084"/>
                                </a:lnTo>
                                <a:lnTo>
                                  <a:pt x="837438" y="326898"/>
                                </a:lnTo>
                                <a:lnTo>
                                  <a:pt x="840486" y="345948"/>
                                </a:lnTo>
                                <a:lnTo>
                                  <a:pt x="838962" y="364998"/>
                                </a:lnTo>
                                <a:lnTo>
                                  <a:pt x="830580" y="400050"/>
                                </a:lnTo>
                                <a:lnTo>
                                  <a:pt x="811530" y="432816"/>
                                </a:lnTo>
                                <a:lnTo>
                                  <a:pt x="783336" y="456438"/>
                                </a:lnTo>
                                <a:lnTo>
                                  <a:pt x="749046" y="468630"/>
                                </a:lnTo>
                                <a:lnTo>
                                  <a:pt x="738378" y="469392"/>
                                </a:lnTo>
                                <a:lnTo>
                                  <a:pt x="728472" y="469392"/>
                                </a:lnTo>
                                <a:lnTo>
                                  <a:pt x="708660" y="467106"/>
                                </a:lnTo>
                                <a:lnTo>
                                  <a:pt x="638556" y="518160"/>
                                </a:lnTo>
                                <a:lnTo>
                                  <a:pt x="560070" y="537972"/>
                                </a:lnTo>
                                <a:lnTo>
                                  <a:pt x="538734" y="537972"/>
                                </a:lnTo>
                                <a:lnTo>
                                  <a:pt x="518160" y="536448"/>
                                </a:lnTo>
                                <a:lnTo>
                                  <a:pt x="477774" y="527304"/>
                                </a:lnTo>
                                <a:lnTo>
                                  <a:pt x="438912" y="510540"/>
                                </a:lnTo>
                                <a:lnTo>
                                  <a:pt x="404622" y="485394"/>
                                </a:lnTo>
                                <a:lnTo>
                                  <a:pt x="348996" y="504444"/>
                                </a:lnTo>
                                <a:lnTo>
                                  <a:pt x="334518" y="505206"/>
                                </a:lnTo>
                                <a:lnTo>
                                  <a:pt x="321564" y="505206"/>
                                </a:lnTo>
                                <a:lnTo>
                                  <a:pt x="293370" y="503682"/>
                                </a:lnTo>
                                <a:lnTo>
                                  <a:pt x="240030" y="485394"/>
                                </a:lnTo>
                                <a:lnTo>
                                  <a:pt x="192786" y="451866"/>
                                </a:lnTo>
                                <a:lnTo>
                                  <a:pt x="159258" y="473964"/>
                                </a:lnTo>
                                <a:lnTo>
                                  <a:pt x="125730" y="479298"/>
                                </a:lnTo>
                                <a:lnTo>
                                  <a:pt x="92964" y="473202"/>
                                </a:lnTo>
                                <a:lnTo>
                                  <a:pt x="64008" y="457962"/>
                                </a:lnTo>
                                <a:lnTo>
                                  <a:pt x="40386" y="433578"/>
                                </a:lnTo>
                                <a:lnTo>
                                  <a:pt x="25908" y="403098"/>
                                </a:lnTo>
                                <a:lnTo>
                                  <a:pt x="22098" y="384810"/>
                                </a:lnTo>
                                <a:lnTo>
                                  <a:pt x="22860" y="368046"/>
                                </a:lnTo>
                                <a:lnTo>
                                  <a:pt x="32004" y="330708"/>
                                </a:lnTo>
                                <a:lnTo>
                                  <a:pt x="12954" y="304800"/>
                                </a:lnTo>
                                <a:lnTo>
                                  <a:pt x="2286" y="276606"/>
                                </a:lnTo>
                                <a:lnTo>
                                  <a:pt x="0" y="261366"/>
                                </a:lnTo>
                                <a:lnTo>
                                  <a:pt x="0" y="246888"/>
                                </a:lnTo>
                                <a:lnTo>
                                  <a:pt x="3048" y="218694"/>
                                </a:lnTo>
                                <a:lnTo>
                                  <a:pt x="31242" y="167640"/>
                                </a:lnTo>
                                <a:lnTo>
                                  <a:pt x="54864" y="149352"/>
                                </a:lnTo>
                                <a:lnTo>
                                  <a:pt x="83058" y="139446"/>
                                </a:lnTo>
                                <a:lnTo>
                                  <a:pt x="83820" y="139446"/>
                                </a:lnTo>
                                <a:lnTo>
                                  <a:pt x="92202" y="106680"/>
                                </a:lnTo>
                                <a:lnTo>
                                  <a:pt x="108204" y="80772"/>
                                </a:lnTo>
                                <a:lnTo>
                                  <a:pt x="131064" y="60198"/>
                                </a:lnTo>
                                <a:lnTo>
                                  <a:pt x="156972" y="48768"/>
                                </a:lnTo>
                                <a:lnTo>
                                  <a:pt x="171450" y="45720"/>
                                </a:lnTo>
                                <a:lnTo>
                                  <a:pt x="185928" y="44958"/>
                                </a:lnTo>
                                <a:lnTo>
                                  <a:pt x="214122" y="48768"/>
                                </a:lnTo>
                                <a:lnTo>
                                  <a:pt x="240792" y="63246"/>
                                </a:lnTo>
                                <a:lnTo>
                                  <a:pt x="262890" y="86106"/>
                                </a:lnTo>
                                <a:lnTo>
                                  <a:pt x="288798" y="47244"/>
                                </a:lnTo>
                                <a:lnTo>
                                  <a:pt x="320802" y="20574"/>
                                </a:lnTo>
                                <a:lnTo>
                                  <a:pt x="358140" y="3810"/>
                                </a:lnTo>
                                <a:lnTo>
                                  <a:pt x="377190" y="762"/>
                                </a:lnTo>
                                <a:lnTo>
                                  <a:pt x="397002" y="0"/>
                                </a:lnTo>
                                <a:close/>
                              </a:path>
                            </a:pathLst>
                          </a:custGeom>
                          <a:ln w="8471" cap="rnd">
                            <a:round/>
                          </a:ln>
                        </wps:spPr>
                        <wps:style>
                          <a:lnRef idx="1">
                            <a:srgbClr val="C0C0C0"/>
                          </a:lnRef>
                          <a:fillRef idx="1">
                            <a:srgbClr val="C0C0C0"/>
                          </a:fillRef>
                          <a:effectRef idx="0">
                            <a:scrgbClr r="0" g="0" b="0"/>
                          </a:effectRef>
                          <a:fontRef idx="none"/>
                        </wps:style>
                        <wps:bodyPr/>
                      </wps:wsp>
                      <wps:wsp>
                        <wps:cNvPr id="90209" name="Shape 90209"/>
                        <wps:cNvSpPr/>
                        <wps:spPr>
                          <a:xfrm>
                            <a:off x="2679954" y="78486"/>
                            <a:ext cx="840486" cy="539496"/>
                          </a:xfrm>
                          <a:custGeom>
                            <a:avLst/>
                            <a:gdLst/>
                            <a:ahLst/>
                            <a:cxnLst/>
                            <a:rect l="0" t="0" r="0" b="0"/>
                            <a:pathLst>
                              <a:path w="840486" h="539496">
                                <a:moveTo>
                                  <a:pt x="396240" y="0"/>
                                </a:moveTo>
                                <a:lnTo>
                                  <a:pt x="435864" y="6096"/>
                                </a:lnTo>
                                <a:lnTo>
                                  <a:pt x="473202" y="22098"/>
                                </a:lnTo>
                                <a:lnTo>
                                  <a:pt x="505206" y="48768"/>
                                </a:lnTo>
                                <a:lnTo>
                                  <a:pt x="528828" y="85344"/>
                                </a:lnTo>
                                <a:lnTo>
                                  <a:pt x="583692" y="73152"/>
                                </a:lnTo>
                                <a:lnTo>
                                  <a:pt x="598170" y="73914"/>
                                </a:lnTo>
                                <a:lnTo>
                                  <a:pt x="611124" y="74676"/>
                                </a:lnTo>
                                <a:lnTo>
                                  <a:pt x="636270" y="79248"/>
                                </a:lnTo>
                                <a:lnTo>
                                  <a:pt x="685038" y="102870"/>
                                </a:lnTo>
                                <a:lnTo>
                                  <a:pt x="725424" y="140970"/>
                                </a:lnTo>
                                <a:lnTo>
                                  <a:pt x="739140" y="137160"/>
                                </a:lnTo>
                                <a:lnTo>
                                  <a:pt x="752094" y="136398"/>
                                </a:lnTo>
                                <a:lnTo>
                                  <a:pt x="775716" y="140970"/>
                                </a:lnTo>
                                <a:lnTo>
                                  <a:pt x="794766" y="153924"/>
                                </a:lnTo>
                                <a:lnTo>
                                  <a:pt x="809244" y="171450"/>
                                </a:lnTo>
                                <a:lnTo>
                                  <a:pt x="817626" y="194310"/>
                                </a:lnTo>
                                <a:lnTo>
                                  <a:pt x="818388" y="206502"/>
                                </a:lnTo>
                                <a:lnTo>
                                  <a:pt x="817626" y="217170"/>
                                </a:lnTo>
                                <a:lnTo>
                                  <a:pt x="809244" y="240030"/>
                                </a:lnTo>
                                <a:lnTo>
                                  <a:pt x="792480" y="259842"/>
                                </a:lnTo>
                                <a:lnTo>
                                  <a:pt x="822198" y="291846"/>
                                </a:lnTo>
                                <a:lnTo>
                                  <a:pt x="837438" y="326898"/>
                                </a:lnTo>
                                <a:lnTo>
                                  <a:pt x="840486" y="345948"/>
                                </a:lnTo>
                                <a:lnTo>
                                  <a:pt x="838962" y="364998"/>
                                </a:lnTo>
                                <a:lnTo>
                                  <a:pt x="830580" y="400050"/>
                                </a:lnTo>
                                <a:lnTo>
                                  <a:pt x="810768" y="432816"/>
                                </a:lnTo>
                                <a:lnTo>
                                  <a:pt x="783336" y="455676"/>
                                </a:lnTo>
                                <a:lnTo>
                                  <a:pt x="748284" y="468630"/>
                                </a:lnTo>
                                <a:lnTo>
                                  <a:pt x="737616" y="469392"/>
                                </a:lnTo>
                                <a:lnTo>
                                  <a:pt x="727710" y="469392"/>
                                </a:lnTo>
                                <a:lnTo>
                                  <a:pt x="707898" y="467106"/>
                                </a:lnTo>
                                <a:lnTo>
                                  <a:pt x="638556" y="518922"/>
                                </a:lnTo>
                                <a:lnTo>
                                  <a:pt x="559308" y="539496"/>
                                </a:lnTo>
                                <a:lnTo>
                                  <a:pt x="548640" y="538734"/>
                                </a:lnTo>
                                <a:lnTo>
                                  <a:pt x="537972" y="538734"/>
                                </a:lnTo>
                                <a:lnTo>
                                  <a:pt x="517398" y="537210"/>
                                </a:lnTo>
                                <a:lnTo>
                                  <a:pt x="477774" y="527304"/>
                                </a:lnTo>
                                <a:lnTo>
                                  <a:pt x="439674" y="510540"/>
                                </a:lnTo>
                                <a:lnTo>
                                  <a:pt x="405384" y="485394"/>
                                </a:lnTo>
                                <a:lnTo>
                                  <a:pt x="349758" y="503682"/>
                                </a:lnTo>
                                <a:lnTo>
                                  <a:pt x="334518" y="505206"/>
                                </a:lnTo>
                                <a:lnTo>
                                  <a:pt x="320802" y="505206"/>
                                </a:lnTo>
                                <a:lnTo>
                                  <a:pt x="293370" y="502920"/>
                                </a:lnTo>
                                <a:lnTo>
                                  <a:pt x="239268" y="485394"/>
                                </a:lnTo>
                                <a:lnTo>
                                  <a:pt x="193548" y="452628"/>
                                </a:lnTo>
                                <a:lnTo>
                                  <a:pt x="160020" y="473964"/>
                                </a:lnTo>
                                <a:lnTo>
                                  <a:pt x="126492" y="480060"/>
                                </a:lnTo>
                                <a:lnTo>
                                  <a:pt x="92964" y="473202"/>
                                </a:lnTo>
                                <a:lnTo>
                                  <a:pt x="64770" y="458724"/>
                                </a:lnTo>
                                <a:lnTo>
                                  <a:pt x="40386" y="433578"/>
                                </a:lnTo>
                                <a:lnTo>
                                  <a:pt x="26670" y="403098"/>
                                </a:lnTo>
                                <a:lnTo>
                                  <a:pt x="22860" y="384810"/>
                                </a:lnTo>
                                <a:lnTo>
                                  <a:pt x="23622" y="368046"/>
                                </a:lnTo>
                                <a:lnTo>
                                  <a:pt x="32004" y="330708"/>
                                </a:lnTo>
                                <a:lnTo>
                                  <a:pt x="12954" y="304038"/>
                                </a:lnTo>
                                <a:lnTo>
                                  <a:pt x="2286" y="275844"/>
                                </a:lnTo>
                                <a:lnTo>
                                  <a:pt x="0" y="261366"/>
                                </a:lnTo>
                                <a:lnTo>
                                  <a:pt x="0" y="246126"/>
                                </a:lnTo>
                                <a:lnTo>
                                  <a:pt x="3810" y="217932"/>
                                </a:lnTo>
                                <a:lnTo>
                                  <a:pt x="32004" y="167640"/>
                                </a:lnTo>
                                <a:lnTo>
                                  <a:pt x="54864" y="149352"/>
                                </a:lnTo>
                                <a:lnTo>
                                  <a:pt x="82296" y="139446"/>
                                </a:lnTo>
                                <a:lnTo>
                                  <a:pt x="83820" y="139446"/>
                                </a:lnTo>
                                <a:lnTo>
                                  <a:pt x="92202" y="106680"/>
                                </a:lnTo>
                                <a:lnTo>
                                  <a:pt x="108966" y="80772"/>
                                </a:lnTo>
                                <a:lnTo>
                                  <a:pt x="131064" y="60198"/>
                                </a:lnTo>
                                <a:lnTo>
                                  <a:pt x="156972" y="48768"/>
                                </a:lnTo>
                                <a:lnTo>
                                  <a:pt x="172212" y="45720"/>
                                </a:lnTo>
                                <a:lnTo>
                                  <a:pt x="185928" y="45720"/>
                                </a:lnTo>
                                <a:lnTo>
                                  <a:pt x="214884" y="49530"/>
                                </a:lnTo>
                                <a:lnTo>
                                  <a:pt x="241554" y="64008"/>
                                </a:lnTo>
                                <a:lnTo>
                                  <a:pt x="263652" y="85344"/>
                                </a:lnTo>
                                <a:lnTo>
                                  <a:pt x="288798" y="46482"/>
                                </a:lnTo>
                                <a:lnTo>
                                  <a:pt x="320040" y="20574"/>
                                </a:lnTo>
                                <a:lnTo>
                                  <a:pt x="358140" y="4572"/>
                                </a:lnTo>
                                <a:lnTo>
                                  <a:pt x="377190" y="762"/>
                                </a:lnTo>
                                <a:lnTo>
                                  <a:pt x="396240" y="0"/>
                                </a:lnTo>
                                <a:close/>
                              </a:path>
                            </a:pathLst>
                          </a:custGeom>
                          <a:ln w="8471" cap="rnd">
                            <a:round/>
                          </a:ln>
                        </wps:spPr>
                        <wps:style>
                          <a:lnRef idx="1">
                            <a:srgbClr val="000000"/>
                          </a:lnRef>
                          <a:fillRef idx="1">
                            <a:srgbClr val="FFFFFF"/>
                          </a:fillRef>
                          <a:effectRef idx="0">
                            <a:scrgbClr r="0" g="0" b="0"/>
                          </a:effectRef>
                          <a:fontRef idx="none"/>
                        </wps:style>
                        <wps:bodyPr/>
                      </wps:wsp>
                      <wps:wsp>
                        <wps:cNvPr id="90210" name="Rectangle 90210"/>
                        <wps:cNvSpPr/>
                        <wps:spPr>
                          <a:xfrm>
                            <a:off x="3033522" y="264463"/>
                            <a:ext cx="209233" cy="113752"/>
                          </a:xfrm>
                          <a:prstGeom prst="rect">
                            <a:avLst/>
                          </a:prstGeom>
                          <a:ln>
                            <a:noFill/>
                          </a:ln>
                        </wps:spPr>
                        <wps:txbx>
                          <w:txbxContent>
                            <w:p w14:paraId="3D8953B8" w14:textId="77777777" w:rsidR="00ED7765" w:rsidRDefault="00ED7765" w:rsidP="00ED7765">
                              <w:pPr>
                                <w:spacing w:after="160"/>
                                <w:ind w:left="0" w:firstLine="0"/>
                              </w:pPr>
                              <w:r>
                                <w:rPr>
                                  <w:sz w:val="14"/>
                                </w:rPr>
                                <w:t>Dial</w:t>
                              </w:r>
                            </w:p>
                          </w:txbxContent>
                        </wps:txbx>
                        <wps:bodyPr horzOverflow="overflow" vert="horz" lIns="0" tIns="0" rIns="0" bIns="0" rtlCol="0">
                          <a:noAutofit/>
                        </wps:bodyPr>
                      </wps:wsp>
                      <wps:wsp>
                        <wps:cNvPr id="90211" name="Rectangle 90211"/>
                        <wps:cNvSpPr/>
                        <wps:spPr>
                          <a:xfrm>
                            <a:off x="2881127" y="381052"/>
                            <a:ext cx="613430" cy="113752"/>
                          </a:xfrm>
                          <a:prstGeom prst="rect">
                            <a:avLst/>
                          </a:prstGeom>
                          <a:ln>
                            <a:noFill/>
                          </a:ln>
                        </wps:spPr>
                        <wps:txbx>
                          <w:txbxContent>
                            <w:p w14:paraId="18F77DB6" w14:textId="77777777" w:rsidR="00ED7765" w:rsidRDefault="00ED7765" w:rsidP="00ED7765">
                              <w:pPr>
                                <w:spacing w:after="160"/>
                                <w:ind w:left="0" w:firstLine="0"/>
                              </w:pPr>
                              <w:r>
                                <w:rPr>
                                  <w:sz w:val="14"/>
                                </w:rPr>
                                <w:t>Connection</w:t>
                              </w:r>
                            </w:p>
                          </w:txbxContent>
                        </wps:txbx>
                        <wps:bodyPr horzOverflow="overflow" vert="horz" lIns="0" tIns="0" rIns="0" bIns="0" rtlCol="0">
                          <a:noAutofit/>
                        </wps:bodyPr>
                      </wps:wsp>
                      <wps:wsp>
                        <wps:cNvPr id="90212" name="Shape 90212"/>
                        <wps:cNvSpPr/>
                        <wps:spPr>
                          <a:xfrm>
                            <a:off x="883158" y="760476"/>
                            <a:ext cx="1123188" cy="200406"/>
                          </a:xfrm>
                          <a:custGeom>
                            <a:avLst/>
                            <a:gdLst/>
                            <a:ahLst/>
                            <a:cxnLst/>
                            <a:rect l="0" t="0" r="0" b="0"/>
                            <a:pathLst>
                              <a:path w="1123188" h="200406">
                                <a:moveTo>
                                  <a:pt x="0" y="0"/>
                                </a:moveTo>
                                <a:lnTo>
                                  <a:pt x="1123188" y="0"/>
                                </a:lnTo>
                                <a:lnTo>
                                  <a:pt x="1123188" y="200406"/>
                                </a:lnTo>
                                <a:lnTo>
                                  <a:pt x="0" y="200406"/>
                                </a:lnTo>
                                <a:lnTo>
                                  <a:pt x="0" y="0"/>
                                </a:lnTo>
                                <a:close/>
                              </a:path>
                            </a:pathLst>
                          </a:custGeom>
                          <a:ln w="8471" cap="rnd">
                            <a:miter lim="127000"/>
                          </a:ln>
                        </wps:spPr>
                        <wps:style>
                          <a:lnRef idx="1">
                            <a:srgbClr val="000000"/>
                          </a:lnRef>
                          <a:fillRef idx="0">
                            <a:srgbClr val="FFFFFF"/>
                          </a:fillRef>
                          <a:effectRef idx="0">
                            <a:scrgbClr r="0" g="0" b="0"/>
                          </a:effectRef>
                          <a:fontRef idx="none"/>
                        </wps:style>
                        <wps:bodyPr/>
                      </wps:wsp>
                      <wps:wsp>
                        <wps:cNvPr id="90213" name="Rectangle 90213"/>
                        <wps:cNvSpPr/>
                        <wps:spPr>
                          <a:xfrm>
                            <a:off x="1178052" y="826057"/>
                            <a:ext cx="694537" cy="113752"/>
                          </a:xfrm>
                          <a:prstGeom prst="rect">
                            <a:avLst/>
                          </a:prstGeom>
                          <a:ln>
                            <a:noFill/>
                          </a:ln>
                        </wps:spPr>
                        <wps:txbx>
                          <w:txbxContent>
                            <w:p w14:paraId="00B41F4B" w14:textId="77777777" w:rsidR="00ED7765" w:rsidRDefault="00ED7765" w:rsidP="00ED7765">
                              <w:pPr>
                                <w:spacing w:after="160"/>
                                <w:ind w:left="0" w:firstLine="0"/>
                              </w:pPr>
                              <w:r>
                                <w:rPr>
                                  <w:sz w:val="14"/>
                                </w:rPr>
                                <w:t>L2TP Tunnel</w:t>
                              </w:r>
                            </w:p>
                          </w:txbxContent>
                        </wps:txbx>
                        <wps:bodyPr horzOverflow="overflow" vert="horz" lIns="0" tIns="0" rIns="0" bIns="0" rtlCol="0">
                          <a:noAutofit/>
                        </wps:bodyPr>
                      </wps:wsp>
                      <wps:wsp>
                        <wps:cNvPr id="90214" name="Shape 90214"/>
                        <wps:cNvSpPr/>
                        <wps:spPr>
                          <a:xfrm>
                            <a:off x="842010" y="760476"/>
                            <a:ext cx="86868" cy="200406"/>
                          </a:xfrm>
                          <a:custGeom>
                            <a:avLst/>
                            <a:gdLst/>
                            <a:ahLst/>
                            <a:cxnLst/>
                            <a:rect l="0" t="0" r="0" b="0"/>
                            <a:pathLst>
                              <a:path w="86868" h="200406">
                                <a:moveTo>
                                  <a:pt x="43434" y="0"/>
                                </a:moveTo>
                                <a:cubicBezTo>
                                  <a:pt x="67056" y="0"/>
                                  <a:pt x="86868" y="44196"/>
                                  <a:pt x="86868" y="99822"/>
                                </a:cubicBezTo>
                                <a:cubicBezTo>
                                  <a:pt x="86868" y="155448"/>
                                  <a:pt x="67056" y="200406"/>
                                  <a:pt x="43434" y="200406"/>
                                </a:cubicBezTo>
                                <a:cubicBezTo>
                                  <a:pt x="19050" y="200406"/>
                                  <a:pt x="0" y="155448"/>
                                  <a:pt x="0" y="99822"/>
                                </a:cubicBezTo>
                                <a:cubicBezTo>
                                  <a:pt x="0" y="44196"/>
                                  <a:pt x="19050" y="0"/>
                                  <a:pt x="43434" y="0"/>
                                </a:cubicBezTo>
                                <a:close/>
                              </a:path>
                            </a:pathLst>
                          </a:custGeom>
                          <a:ln w="8471" cap="rnd">
                            <a:round/>
                          </a:ln>
                        </wps:spPr>
                        <wps:style>
                          <a:lnRef idx="1">
                            <a:srgbClr val="000000"/>
                          </a:lnRef>
                          <a:fillRef idx="1">
                            <a:srgbClr val="B4B4B4"/>
                          </a:fillRef>
                          <a:effectRef idx="0">
                            <a:scrgbClr r="0" g="0" b="0"/>
                          </a:effectRef>
                          <a:fontRef idx="none"/>
                        </wps:style>
                        <wps:bodyPr/>
                      </wps:wsp>
                      <wps:wsp>
                        <wps:cNvPr id="90215" name="Shape 90215"/>
                        <wps:cNvSpPr/>
                        <wps:spPr>
                          <a:xfrm>
                            <a:off x="1936242" y="760476"/>
                            <a:ext cx="130302" cy="200406"/>
                          </a:xfrm>
                          <a:custGeom>
                            <a:avLst/>
                            <a:gdLst/>
                            <a:ahLst/>
                            <a:cxnLst/>
                            <a:rect l="0" t="0" r="0" b="0"/>
                            <a:pathLst>
                              <a:path w="130302" h="200406">
                                <a:moveTo>
                                  <a:pt x="64770" y="0"/>
                                </a:moveTo>
                                <a:cubicBezTo>
                                  <a:pt x="100584" y="0"/>
                                  <a:pt x="130302" y="44196"/>
                                  <a:pt x="130302" y="99822"/>
                                </a:cubicBezTo>
                                <a:cubicBezTo>
                                  <a:pt x="130302" y="155448"/>
                                  <a:pt x="100584" y="200406"/>
                                  <a:pt x="64770" y="200406"/>
                                </a:cubicBezTo>
                                <a:cubicBezTo>
                                  <a:pt x="28956" y="200406"/>
                                  <a:pt x="0" y="155448"/>
                                  <a:pt x="0" y="99822"/>
                                </a:cubicBezTo>
                                <a:cubicBezTo>
                                  <a:pt x="0" y="44196"/>
                                  <a:pt x="28956" y="0"/>
                                  <a:pt x="64770" y="0"/>
                                </a:cubicBezTo>
                                <a:close/>
                              </a:path>
                            </a:pathLst>
                          </a:custGeom>
                          <a:ln w="8471" cap="rnd">
                            <a:round/>
                          </a:ln>
                        </wps:spPr>
                        <wps:style>
                          <a:lnRef idx="1">
                            <a:srgbClr val="000000"/>
                          </a:lnRef>
                          <a:fillRef idx="1">
                            <a:srgbClr val="F0F0F0"/>
                          </a:fillRef>
                          <a:effectRef idx="0">
                            <a:scrgbClr r="0" g="0" b="0"/>
                          </a:effectRef>
                          <a:fontRef idx="none"/>
                        </wps:style>
                        <wps:bodyPr/>
                      </wps:wsp>
                      <wps:wsp>
                        <wps:cNvPr id="90216" name="Shape 90216"/>
                        <wps:cNvSpPr/>
                        <wps:spPr>
                          <a:xfrm>
                            <a:off x="843534" y="1124712"/>
                            <a:ext cx="3514344" cy="0"/>
                          </a:xfrm>
                          <a:custGeom>
                            <a:avLst/>
                            <a:gdLst/>
                            <a:ahLst/>
                            <a:cxnLst/>
                            <a:rect l="0" t="0" r="0" b="0"/>
                            <a:pathLst>
                              <a:path w="3514344">
                                <a:moveTo>
                                  <a:pt x="0" y="0"/>
                                </a:moveTo>
                                <a:lnTo>
                                  <a:pt x="3514344" y="0"/>
                                </a:lnTo>
                              </a:path>
                            </a:pathLst>
                          </a:custGeom>
                          <a:ln w="8471" cap="rnd">
                            <a:round/>
                          </a:ln>
                        </wps:spPr>
                        <wps:style>
                          <a:lnRef idx="1">
                            <a:srgbClr val="000000"/>
                          </a:lnRef>
                          <a:fillRef idx="0">
                            <a:srgbClr val="000000">
                              <a:alpha val="0"/>
                            </a:srgbClr>
                          </a:fillRef>
                          <a:effectRef idx="0">
                            <a:scrgbClr r="0" g="0" b="0"/>
                          </a:effectRef>
                          <a:fontRef idx="none"/>
                        </wps:style>
                        <wps:bodyPr/>
                      </wps:wsp>
                      <wps:wsp>
                        <wps:cNvPr id="90217" name="Shape 90217"/>
                        <wps:cNvSpPr/>
                        <wps:spPr>
                          <a:xfrm>
                            <a:off x="815340" y="1096518"/>
                            <a:ext cx="55626" cy="55626"/>
                          </a:xfrm>
                          <a:custGeom>
                            <a:avLst/>
                            <a:gdLst/>
                            <a:ahLst/>
                            <a:cxnLst/>
                            <a:rect l="0" t="0" r="0" b="0"/>
                            <a:pathLst>
                              <a:path w="55626" h="55626">
                                <a:moveTo>
                                  <a:pt x="27432" y="0"/>
                                </a:moveTo>
                                <a:cubicBezTo>
                                  <a:pt x="42672" y="0"/>
                                  <a:pt x="55626" y="12192"/>
                                  <a:pt x="55626" y="27432"/>
                                </a:cubicBezTo>
                                <a:cubicBezTo>
                                  <a:pt x="55626" y="42672"/>
                                  <a:pt x="42672" y="55626"/>
                                  <a:pt x="27432" y="55626"/>
                                </a:cubicBezTo>
                                <a:cubicBezTo>
                                  <a:pt x="12192" y="55626"/>
                                  <a:pt x="0" y="42672"/>
                                  <a:pt x="0" y="27432"/>
                                </a:cubicBezTo>
                                <a:cubicBezTo>
                                  <a:pt x="0" y="12192"/>
                                  <a:pt x="12192" y="0"/>
                                  <a:pt x="27432" y="0"/>
                                </a:cubicBezTo>
                                <a:close/>
                              </a:path>
                            </a:pathLst>
                          </a:custGeom>
                          <a:ln w="762" cap="rnd">
                            <a:round/>
                          </a:ln>
                        </wps:spPr>
                        <wps:style>
                          <a:lnRef idx="1">
                            <a:srgbClr val="000000"/>
                          </a:lnRef>
                          <a:fillRef idx="1">
                            <a:srgbClr val="000000"/>
                          </a:fillRef>
                          <a:effectRef idx="0">
                            <a:scrgbClr r="0" g="0" b="0"/>
                          </a:effectRef>
                          <a:fontRef idx="none"/>
                        </wps:style>
                        <wps:bodyPr/>
                      </wps:wsp>
                      <wps:wsp>
                        <wps:cNvPr id="90218" name="Shape 90218"/>
                        <wps:cNvSpPr/>
                        <wps:spPr>
                          <a:xfrm>
                            <a:off x="4329684" y="1096518"/>
                            <a:ext cx="56388" cy="55626"/>
                          </a:xfrm>
                          <a:custGeom>
                            <a:avLst/>
                            <a:gdLst/>
                            <a:ahLst/>
                            <a:cxnLst/>
                            <a:rect l="0" t="0" r="0" b="0"/>
                            <a:pathLst>
                              <a:path w="56388" h="55626">
                                <a:moveTo>
                                  <a:pt x="28194" y="0"/>
                                </a:moveTo>
                                <a:cubicBezTo>
                                  <a:pt x="43434" y="0"/>
                                  <a:pt x="56388" y="12192"/>
                                  <a:pt x="56388" y="27432"/>
                                </a:cubicBezTo>
                                <a:cubicBezTo>
                                  <a:pt x="56388" y="42672"/>
                                  <a:pt x="43434" y="55626"/>
                                  <a:pt x="28194" y="55626"/>
                                </a:cubicBezTo>
                                <a:cubicBezTo>
                                  <a:pt x="12192" y="55626"/>
                                  <a:pt x="0" y="42672"/>
                                  <a:pt x="0" y="27432"/>
                                </a:cubicBezTo>
                                <a:cubicBezTo>
                                  <a:pt x="0" y="12192"/>
                                  <a:pt x="12192" y="0"/>
                                  <a:pt x="28194" y="0"/>
                                </a:cubicBezTo>
                                <a:close/>
                              </a:path>
                            </a:pathLst>
                          </a:custGeom>
                          <a:ln w="762" cap="rnd">
                            <a:round/>
                          </a:ln>
                        </wps:spPr>
                        <wps:style>
                          <a:lnRef idx="1">
                            <a:srgbClr val="000000"/>
                          </a:lnRef>
                          <a:fillRef idx="1">
                            <a:srgbClr val="000000"/>
                          </a:fillRef>
                          <a:effectRef idx="0">
                            <a:scrgbClr r="0" g="0" b="0"/>
                          </a:effectRef>
                          <a:fontRef idx="none"/>
                        </wps:style>
                        <wps:bodyPr/>
                      </wps:wsp>
                      <wps:wsp>
                        <wps:cNvPr id="1112569" name="Shape 1112569"/>
                        <wps:cNvSpPr/>
                        <wps:spPr>
                          <a:xfrm>
                            <a:off x="3761994" y="469392"/>
                            <a:ext cx="456438" cy="129540"/>
                          </a:xfrm>
                          <a:custGeom>
                            <a:avLst/>
                            <a:gdLst/>
                            <a:ahLst/>
                            <a:cxnLst/>
                            <a:rect l="0" t="0" r="0" b="0"/>
                            <a:pathLst>
                              <a:path w="456438" h="129540">
                                <a:moveTo>
                                  <a:pt x="0" y="0"/>
                                </a:moveTo>
                                <a:lnTo>
                                  <a:pt x="456438" y="0"/>
                                </a:lnTo>
                                <a:lnTo>
                                  <a:pt x="456438" y="129540"/>
                                </a:lnTo>
                                <a:lnTo>
                                  <a:pt x="0" y="12954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90220" name="Shape 90220"/>
                        <wps:cNvSpPr/>
                        <wps:spPr>
                          <a:xfrm>
                            <a:off x="3761232" y="468630"/>
                            <a:ext cx="457200" cy="130302"/>
                          </a:xfrm>
                          <a:custGeom>
                            <a:avLst/>
                            <a:gdLst/>
                            <a:ahLst/>
                            <a:cxnLst/>
                            <a:rect l="0" t="0" r="0" b="0"/>
                            <a:pathLst>
                              <a:path w="457200" h="130302">
                                <a:moveTo>
                                  <a:pt x="0" y="130302"/>
                                </a:moveTo>
                                <a:lnTo>
                                  <a:pt x="457200" y="130302"/>
                                </a:lnTo>
                                <a:lnTo>
                                  <a:pt x="457200" y="0"/>
                                </a:lnTo>
                                <a:lnTo>
                                  <a:pt x="0" y="0"/>
                                </a:lnTo>
                                <a:close/>
                              </a:path>
                            </a:pathLst>
                          </a:custGeom>
                          <a:ln w="762" cap="rnd">
                            <a:round/>
                          </a:ln>
                        </wps:spPr>
                        <wps:style>
                          <a:lnRef idx="1">
                            <a:srgbClr val="C0C0C0"/>
                          </a:lnRef>
                          <a:fillRef idx="0">
                            <a:srgbClr val="000000">
                              <a:alpha val="0"/>
                            </a:srgbClr>
                          </a:fillRef>
                          <a:effectRef idx="0">
                            <a:scrgbClr r="0" g="0" b="0"/>
                          </a:effectRef>
                          <a:fontRef idx="none"/>
                        </wps:style>
                        <wps:bodyPr/>
                      </wps:wsp>
                      <wps:wsp>
                        <wps:cNvPr id="90221" name="Shape 90221"/>
                        <wps:cNvSpPr/>
                        <wps:spPr>
                          <a:xfrm>
                            <a:off x="3772662" y="522732"/>
                            <a:ext cx="69342" cy="18288"/>
                          </a:xfrm>
                          <a:custGeom>
                            <a:avLst/>
                            <a:gdLst/>
                            <a:ahLst/>
                            <a:cxnLst/>
                            <a:rect l="0" t="0" r="0" b="0"/>
                            <a:pathLst>
                              <a:path w="69342" h="18288">
                                <a:moveTo>
                                  <a:pt x="12192" y="0"/>
                                </a:moveTo>
                                <a:lnTo>
                                  <a:pt x="59436" y="0"/>
                                </a:lnTo>
                                <a:lnTo>
                                  <a:pt x="69342" y="9144"/>
                                </a:lnTo>
                                <a:lnTo>
                                  <a:pt x="69342" y="9906"/>
                                </a:lnTo>
                                <a:lnTo>
                                  <a:pt x="59436" y="18288"/>
                                </a:lnTo>
                                <a:lnTo>
                                  <a:pt x="12192" y="18288"/>
                                </a:lnTo>
                                <a:lnTo>
                                  <a:pt x="0" y="9906"/>
                                </a:lnTo>
                                <a:lnTo>
                                  <a:pt x="0" y="9144"/>
                                </a:lnTo>
                                <a:lnTo>
                                  <a:pt x="12192" y="0"/>
                                </a:lnTo>
                                <a:close/>
                              </a:path>
                            </a:pathLst>
                          </a:custGeom>
                          <a:ln w="0" cap="rnd">
                            <a:round/>
                          </a:ln>
                        </wps:spPr>
                        <wps:style>
                          <a:lnRef idx="0">
                            <a:srgbClr val="000000">
                              <a:alpha val="0"/>
                            </a:srgbClr>
                          </a:lnRef>
                          <a:fillRef idx="1">
                            <a:srgbClr val="5A5A5A"/>
                          </a:fillRef>
                          <a:effectRef idx="0">
                            <a:scrgbClr r="0" g="0" b="0"/>
                          </a:effectRef>
                          <a:fontRef idx="none"/>
                        </wps:style>
                        <wps:bodyPr/>
                      </wps:wsp>
                      <wps:wsp>
                        <wps:cNvPr id="90222" name="Shape 90222"/>
                        <wps:cNvSpPr/>
                        <wps:spPr>
                          <a:xfrm>
                            <a:off x="3955542" y="487680"/>
                            <a:ext cx="167640" cy="96012"/>
                          </a:xfrm>
                          <a:custGeom>
                            <a:avLst/>
                            <a:gdLst/>
                            <a:ahLst/>
                            <a:cxnLst/>
                            <a:rect l="0" t="0" r="0" b="0"/>
                            <a:pathLst>
                              <a:path w="167640" h="96012">
                                <a:moveTo>
                                  <a:pt x="12954" y="0"/>
                                </a:moveTo>
                                <a:lnTo>
                                  <a:pt x="154686" y="0"/>
                                </a:lnTo>
                                <a:lnTo>
                                  <a:pt x="164592" y="6096"/>
                                </a:lnTo>
                                <a:lnTo>
                                  <a:pt x="167640" y="15240"/>
                                </a:lnTo>
                                <a:lnTo>
                                  <a:pt x="167640" y="83058"/>
                                </a:lnTo>
                                <a:lnTo>
                                  <a:pt x="163068" y="92964"/>
                                </a:lnTo>
                                <a:lnTo>
                                  <a:pt x="154686" y="96012"/>
                                </a:lnTo>
                                <a:lnTo>
                                  <a:pt x="12954" y="96012"/>
                                </a:lnTo>
                                <a:lnTo>
                                  <a:pt x="3810" y="92202"/>
                                </a:lnTo>
                                <a:lnTo>
                                  <a:pt x="0" y="83058"/>
                                </a:lnTo>
                                <a:lnTo>
                                  <a:pt x="0" y="11430"/>
                                </a:lnTo>
                                <a:lnTo>
                                  <a:pt x="3810" y="3810"/>
                                </a:lnTo>
                                <a:lnTo>
                                  <a:pt x="12954"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90223" name="Shape 90223"/>
                        <wps:cNvSpPr/>
                        <wps:spPr>
                          <a:xfrm>
                            <a:off x="3775710" y="66294"/>
                            <a:ext cx="423672" cy="352044"/>
                          </a:xfrm>
                          <a:custGeom>
                            <a:avLst/>
                            <a:gdLst/>
                            <a:ahLst/>
                            <a:cxnLst/>
                            <a:rect l="0" t="0" r="0" b="0"/>
                            <a:pathLst>
                              <a:path w="423672" h="352044">
                                <a:moveTo>
                                  <a:pt x="25146" y="0"/>
                                </a:moveTo>
                                <a:lnTo>
                                  <a:pt x="405384" y="0"/>
                                </a:lnTo>
                                <a:lnTo>
                                  <a:pt x="419862" y="6096"/>
                                </a:lnTo>
                                <a:lnTo>
                                  <a:pt x="423672" y="21336"/>
                                </a:lnTo>
                                <a:lnTo>
                                  <a:pt x="423672" y="331470"/>
                                </a:lnTo>
                                <a:lnTo>
                                  <a:pt x="417576" y="345948"/>
                                </a:lnTo>
                                <a:lnTo>
                                  <a:pt x="403098" y="350520"/>
                                </a:lnTo>
                                <a:lnTo>
                                  <a:pt x="21336" y="352044"/>
                                </a:lnTo>
                                <a:lnTo>
                                  <a:pt x="6096" y="346710"/>
                                </a:lnTo>
                                <a:lnTo>
                                  <a:pt x="0" y="332994"/>
                                </a:lnTo>
                                <a:lnTo>
                                  <a:pt x="0" y="21336"/>
                                </a:lnTo>
                                <a:lnTo>
                                  <a:pt x="8382" y="5334"/>
                                </a:lnTo>
                                <a:lnTo>
                                  <a:pt x="2514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90224" name="Shape 90224"/>
                        <wps:cNvSpPr/>
                        <wps:spPr>
                          <a:xfrm>
                            <a:off x="3806952" y="102108"/>
                            <a:ext cx="365760" cy="269748"/>
                          </a:xfrm>
                          <a:custGeom>
                            <a:avLst/>
                            <a:gdLst/>
                            <a:ahLst/>
                            <a:cxnLst/>
                            <a:rect l="0" t="0" r="0" b="0"/>
                            <a:pathLst>
                              <a:path w="365760" h="269748">
                                <a:moveTo>
                                  <a:pt x="22860" y="0"/>
                                </a:moveTo>
                                <a:lnTo>
                                  <a:pt x="350520" y="762"/>
                                </a:lnTo>
                                <a:lnTo>
                                  <a:pt x="362712" y="5334"/>
                                </a:lnTo>
                                <a:lnTo>
                                  <a:pt x="365760" y="16764"/>
                                </a:lnTo>
                                <a:lnTo>
                                  <a:pt x="365760" y="254508"/>
                                </a:lnTo>
                                <a:lnTo>
                                  <a:pt x="361188" y="265938"/>
                                </a:lnTo>
                                <a:lnTo>
                                  <a:pt x="348996" y="268986"/>
                                </a:lnTo>
                                <a:lnTo>
                                  <a:pt x="18288" y="269748"/>
                                </a:lnTo>
                                <a:lnTo>
                                  <a:pt x="5334" y="265938"/>
                                </a:lnTo>
                                <a:lnTo>
                                  <a:pt x="0" y="256032"/>
                                </a:lnTo>
                                <a:lnTo>
                                  <a:pt x="0" y="12192"/>
                                </a:lnTo>
                                <a:lnTo>
                                  <a:pt x="6858" y="1524"/>
                                </a:lnTo>
                                <a:lnTo>
                                  <a:pt x="2286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90225" name="Shape 90225"/>
                        <wps:cNvSpPr/>
                        <wps:spPr>
                          <a:xfrm>
                            <a:off x="3819906" y="114300"/>
                            <a:ext cx="341376" cy="244602"/>
                          </a:xfrm>
                          <a:custGeom>
                            <a:avLst/>
                            <a:gdLst/>
                            <a:ahLst/>
                            <a:cxnLst/>
                            <a:rect l="0" t="0" r="0" b="0"/>
                            <a:pathLst>
                              <a:path w="341376" h="244602">
                                <a:moveTo>
                                  <a:pt x="18288" y="0"/>
                                </a:moveTo>
                                <a:lnTo>
                                  <a:pt x="326898" y="0"/>
                                </a:lnTo>
                                <a:lnTo>
                                  <a:pt x="338328" y="5334"/>
                                </a:lnTo>
                                <a:lnTo>
                                  <a:pt x="341376" y="16002"/>
                                </a:lnTo>
                                <a:lnTo>
                                  <a:pt x="341376" y="230124"/>
                                </a:lnTo>
                                <a:lnTo>
                                  <a:pt x="337566" y="240792"/>
                                </a:lnTo>
                                <a:lnTo>
                                  <a:pt x="325374" y="243840"/>
                                </a:lnTo>
                                <a:lnTo>
                                  <a:pt x="16764" y="244602"/>
                                </a:lnTo>
                                <a:lnTo>
                                  <a:pt x="3810" y="240792"/>
                                </a:lnTo>
                                <a:lnTo>
                                  <a:pt x="0" y="231648"/>
                                </a:lnTo>
                                <a:lnTo>
                                  <a:pt x="0" y="11430"/>
                                </a:lnTo>
                                <a:lnTo>
                                  <a:pt x="5334" y="1524"/>
                                </a:lnTo>
                                <a:lnTo>
                                  <a:pt x="1828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570" name="Shape 1112570"/>
                        <wps:cNvSpPr/>
                        <wps:spPr>
                          <a:xfrm>
                            <a:off x="3762756" y="493776"/>
                            <a:ext cx="178308" cy="9144"/>
                          </a:xfrm>
                          <a:custGeom>
                            <a:avLst/>
                            <a:gdLst/>
                            <a:ahLst/>
                            <a:cxnLst/>
                            <a:rect l="0" t="0" r="0" b="0"/>
                            <a:pathLst>
                              <a:path w="178308" h="9144">
                                <a:moveTo>
                                  <a:pt x="0" y="0"/>
                                </a:moveTo>
                                <a:lnTo>
                                  <a:pt x="178308" y="0"/>
                                </a:lnTo>
                                <a:lnTo>
                                  <a:pt x="17830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0227" name="Shape 90227"/>
                        <wps:cNvSpPr/>
                        <wps:spPr>
                          <a:xfrm>
                            <a:off x="3761994" y="493014"/>
                            <a:ext cx="179070" cy="3810"/>
                          </a:xfrm>
                          <a:custGeom>
                            <a:avLst/>
                            <a:gdLst/>
                            <a:ahLst/>
                            <a:cxnLst/>
                            <a:rect l="0" t="0" r="0" b="0"/>
                            <a:pathLst>
                              <a:path w="179070" h="3810">
                                <a:moveTo>
                                  <a:pt x="0" y="3810"/>
                                </a:moveTo>
                                <a:lnTo>
                                  <a:pt x="179070" y="3810"/>
                                </a:lnTo>
                                <a:lnTo>
                                  <a:pt x="179070"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2571" name="Shape 1112571"/>
                        <wps:cNvSpPr/>
                        <wps:spPr>
                          <a:xfrm>
                            <a:off x="3762756" y="575310"/>
                            <a:ext cx="178308" cy="9144"/>
                          </a:xfrm>
                          <a:custGeom>
                            <a:avLst/>
                            <a:gdLst/>
                            <a:ahLst/>
                            <a:cxnLst/>
                            <a:rect l="0" t="0" r="0" b="0"/>
                            <a:pathLst>
                              <a:path w="178308" h="9144">
                                <a:moveTo>
                                  <a:pt x="0" y="0"/>
                                </a:moveTo>
                                <a:lnTo>
                                  <a:pt x="178308" y="0"/>
                                </a:lnTo>
                                <a:lnTo>
                                  <a:pt x="17830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0229" name="Shape 90229"/>
                        <wps:cNvSpPr/>
                        <wps:spPr>
                          <a:xfrm>
                            <a:off x="3761994" y="574548"/>
                            <a:ext cx="179070" cy="4572"/>
                          </a:xfrm>
                          <a:custGeom>
                            <a:avLst/>
                            <a:gdLst/>
                            <a:ahLst/>
                            <a:cxnLst/>
                            <a:rect l="0" t="0" r="0" b="0"/>
                            <a:pathLst>
                              <a:path w="179070" h="4572">
                                <a:moveTo>
                                  <a:pt x="0" y="4572"/>
                                </a:moveTo>
                                <a:lnTo>
                                  <a:pt x="179070" y="4572"/>
                                </a:lnTo>
                                <a:lnTo>
                                  <a:pt x="179070"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2572" name="Shape 1112572"/>
                        <wps:cNvSpPr/>
                        <wps:spPr>
                          <a:xfrm>
                            <a:off x="4126992" y="488442"/>
                            <a:ext cx="92202" cy="9144"/>
                          </a:xfrm>
                          <a:custGeom>
                            <a:avLst/>
                            <a:gdLst/>
                            <a:ahLst/>
                            <a:cxnLst/>
                            <a:rect l="0" t="0" r="0" b="0"/>
                            <a:pathLst>
                              <a:path w="92202" h="9144">
                                <a:moveTo>
                                  <a:pt x="0" y="0"/>
                                </a:moveTo>
                                <a:lnTo>
                                  <a:pt x="92202" y="0"/>
                                </a:lnTo>
                                <a:lnTo>
                                  <a:pt x="9220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0231" name="Shape 90231"/>
                        <wps:cNvSpPr/>
                        <wps:spPr>
                          <a:xfrm>
                            <a:off x="4126232" y="487680"/>
                            <a:ext cx="92963" cy="4572"/>
                          </a:xfrm>
                          <a:custGeom>
                            <a:avLst/>
                            <a:gdLst/>
                            <a:ahLst/>
                            <a:cxnLst/>
                            <a:rect l="0" t="0" r="0" b="0"/>
                            <a:pathLst>
                              <a:path w="92963" h="4572">
                                <a:moveTo>
                                  <a:pt x="0" y="4572"/>
                                </a:moveTo>
                                <a:lnTo>
                                  <a:pt x="92963" y="4572"/>
                                </a:lnTo>
                                <a:lnTo>
                                  <a:pt x="92963"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2573" name="Shape 1112573"/>
                        <wps:cNvSpPr/>
                        <wps:spPr>
                          <a:xfrm>
                            <a:off x="4126230" y="575310"/>
                            <a:ext cx="92202" cy="9144"/>
                          </a:xfrm>
                          <a:custGeom>
                            <a:avLst/>
                            <a:gdLst/>
                            <a:ahLst/>
                            <a:cxnLst/>
                            <a:rect l="0" t="0" r="0" b="0"/>
                            <a:pathLst>
                              <a:path w="92202" h="9144">
                                <a:moveTo>
                                  <a:pt x="0" y="0"/>
                                </a:moveTo>
                                <a:lnTo>
                                  <a:pt x="92202" y="0"/>
                                </a:lnTo>
                                <a:lnTo>
                                  <a:pt x="9220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0233" name="Shape 90233"/>
                        <wps:cNvSpPr/>
                        <wps:spPr>
                          <a:xfrm>
                            <a:off x="4125470" y="574548"/>
                            <a:ext cx="92963" cy="4572"/>
                          </a:xfrm>
                          <a:custGeom>
                            <a:avLst/>
                            <a:gdLst/>
                            <a:ahLst/>
                            <a:cxnLst/>
                            <a:rect l="0" t="0" r="0" b="0"/>
                            <a:pathLst>
                              <a:path w="92963" h="4572">
                                <a:moveTo>
                                  <a:pt x="0" y="4572"/>
                                </a:moveTo>
                                <a:lnTo>
                                  <a:pt x="92963" y="4572"/>
                                </a:lnTo>
                                <a:lnTo>
                                  <a:pt x="92963" y="0"/>
                                </a:lnTo>
                                <a:lnTo>
                                  <a:pt x="0" y="0"/>
                                </a:lnTo>
                                <a:close/>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2574" name="Shape 1112574"/>
                        <wps:cNvSpPr/>
                        <wps:spPr>
                          <a:xfrm>
                            <a:off x="3969258" y="503682"/>
                            <a:ext cx="141732" cy="9144"/>
                          </a:xfrm>
                          <a:custGeom>
                            <a:avLst/>
                            <a:gdLst/>
                            <a:ahLst/>
                            <a:cxnLst/>
                            <a:rect l="0" t="0" r="0" b="0"/>
                            <a:pathLst>
                              <a:path w="141732" h="9144">
                                <a:moveTo>
                                  <a:pt x="0" y="0"/>
                                </a:moveTo>
                                <a:lnTo>
                                  <a:pt x="141732" y="0"/>
                                </a:lnTo>
                                <a:lnTo>
                                  <a:pt x="141732"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90235" name="Shape 90235"/>
                        <wps:cNvSpPr/>
                        <wps:spPr>
                          <a:xfrm>
                            <a:off x="3968496" y="502920"/>
                            <a:ext cx="142494" cy="3810"/>
                          </a:xfrm>
                          <a:custGeom>
                            <a:avLst/>
                            <a:gdLst/>
                            <a:ahLst/>
                            <a:cxnLst/>
                            <a:rect l="0" t="0" r="0" b="0"/>
                            <a:pathLst>
                              <a:path w="142494" h="3810">
                                <a:moveTo>
                                  <a:pt x="0" y="3810"/>
                                </a:moveTo>
                                <a:lnTo>
                                  <a:pt x="142494" y="3810"/>
                                </a:lnTo>
                                <a:lnTo>
                                  <a:pt x="142494"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1112575" name="Shape 1112575"/>
                        <wps:cNvSpPr/>
                        <wps:spPr>
                          <a:xfrm>
                            <a:off x="3988308" y="526542"/>
                            <a:ext cx="104394" cy="9144"/>
                          </a:xfrm>
                          <a:custGeom>
                            <a:avLst/>
                            <a:gdLst/>
                            <a:ahLst/>
                            <a:cxnLst/>
                            <a:rect l="0" t="0" r="0" b="0"/>
                            <a:pathLst>
                              <a:path w="104394" h="9144">
                                <a:moveTo>
                                  <a:pt x="0" y="0"/>
                                </a:moveTo>
                                <a:lnTo>
                                  <a:pt x="104394" y="0"/>
                                </a:lnTo>
                                <a:lnTo>
                                  <a:pt x="104394" y="9144"/>
                                </a:lnTo>
                                <a:lnTo>
                                  <a:pt x="0" y="9144"/>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90237" name="Shape 90237"/>
                        <wps:cNvSpPr/>
                        <wps:spPr>
                          <a:xfrm>
                            <a:off x="3987546" y="525780"/>
                            <a:ext cx="105156" cy="6096"/>
                          </a:xfrm>
                          <a:custGeom>
                            <a:avLst/>
                            <a:gdLst/>
                            <a:ahLst/>
                            <a:cxnLst/>
                            <a:rect l="0" t="0" r="0" b="0"/>
                            <a:pathLst>
                              <a:path w="105156" h="6096">
                                <a:moveTo>
                                  <a:pt x="0" y="6096"/>
                                </a:moveTo>
                                <a:lnTo>
                                  <a:pt x="105156" y="6096"/>
                                </a:lnTo>
                                <a:lnTo>
                                  <a:pt x="105156"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90238" name="Shape 90238"/>
                        <wps:cNvSpPr/>
                        <wps:spPr>
                          <a:xfrm>
                            <a:off x="3956304" y="517398"/>
                            <a:ext cx="166116" cy="0"/>
                          </a:xfrm>
                          <a:custGeom>
                            <a:avLst/>
                            <a:gdLst/>
                            <a:ahLst/>
                            <a:cxnLst/>
                            <a:rect l="0" t="0" r="0" b="0"/>
                            <a:pathLst>
                              <a:path w="166116">
                                <a:moveTo>
                                  <a:pt x="0" y="0"/>
                                </a:moveTo>
                                <a:lnTo>
                                  <a:pt x="16611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90239" name="Shape 90239"/>
                        <wps:cNvSpPr/>
                        <wps:spPr>
                          <a:xfrm>
                            <a:off x="3956304" y="541782"/>
                            <a:ext cx="166116" cy="0"/>
                          </a:xfrm>
                          <a:custGeom>
                            <a:avLst/>
                            <a:gdLst/>
                            <a:ahLst/>
                            <a:cxnLst/>
                            <a:rect l="0" t="0" r="0" b="0"/>
                            <a:pathLst>
                              <a:path w="166116">
                                <a:moveTo>
                                  <a:pt x="0" y="0"/>
                                </a:moveTo>
                                <a:lnTo>
                                  <a:pt x="16611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112576" name="Shape 1112576"/>
                        <wps:cNvSpPr/>
                        <wps:spPr>
                          <a:xfrm>
                            <a:off x="4144518" y="515112"/>
                            <a:ext cx="54864" cy="26670"/>
                          </a:xfrm>
                          <a:custGeom>
                            <a:avLst/>
                            <a:gdLst/>
                            <a:ahLst/>
                            <a:cxnLst/>
                            <a:rect l="0" t="0" r="0" b="0"/>
                            <a:pathLst>
                              <a:path w="54864" h="26670">
                                <a:moveTo>
                                  <a:pt x="0" y="0"/>
                                </a:moveTo>
                                <a:lnTo>
                                  <a:pt x="54864" y="0"/>
                                </a:lnTo>
                                <a:lnTo>
                                  <a:pt x="54864" y="26670"/>
                                </a:lnTo>
                                <a:lnTo>
                                  <a:pt x="0" y="26670"/>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90241" name="Shape 90241"/>
                        <wps:cNvSpPr/>
                        <wps:spPr>
                          <a:xfrm>
                            <a:off x="4143756" y="514350"/>
                            <a:ext cx="55626" cy="27432"/>
                          </a:xfrm>
                          <a:custGeom>
                            <a:avLst/>
                            <a:gdLst/>
                            <a:ahLst/>
                            <a:cxnLst/>
                            <a:rect l="0" t="0" r="0" b="0"/>
                            <a:pathLst>
                              <a:path w="55626" h="27432">
                                <a:moveTo>
                                  <a:pt x="0" y="27432"/>
                                </a:moveTo>
                                <a:lnTo>
                                  <a:pt x="55626" y="27432"/>
                                </a:lnTo>
                                <a:lnTo>
                                  <a:pt x="55626"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90242" name="Shape 90242"/>
                        <wps:cNvSpPr/>
                        <wps:spPr>
                          <a:xfrm>
                            <a:off x="3671316" y="617982"/>
                            <a:ext cx="624078" cy="121920"/>
                          </a:xfrm>
                          <a:custGeom>
                            <a:avLst/>
                            <a:gdLst/>
                            <a:ahLst/>
                            <a:cxnLst/>
                            <a:rect l="0" t="0" r="0" b="0"/>
                            <a:pathLst>
                              <a:path w="624078" h="121920">
                                <a:moveTo>
                                  <a:pt x="64008" y="0"/>
                                </a:moveTo>
                                <a:lnTo>
                                  <a:pt x="571500" y="0"/>
                                </a:lnTo>
                                <a:lnTo>
                                  <a:pt x="624078" y="121920"/>
                                </a:lnTo>
                                <a:lnTo>
                                  <a:pt x="0" y="121920"/>
                                </a:lnTo>
                                <a:lnTo>
                                  <a:pt x="64008" y="0"/>
                                </a:lnTo>
                                <a:close/>
                              </a:path>
                            </a:pathLst>
                          </a:custGeom>
                          <a:ln w="762" cap="rnd">
                            <a:round/>
                          </a:ln>
                        </wps:spPr>
                        <wps:style>
                          <a:lnRef idx="1">
                            <a:srgbClr val="C0C0C0"/>
                          </a:lnRef>
                          <a:fillRef idx="1">
                            <a:srgbClr val="C0C0C0"/>
                          </a:fillRef>
                          <a:effectRef idx="0">
                            <a:scrgbClr r="0" g="0" b="0"/>
                          </a:effectRef>
                          <a:fontRef idx="none"/>
                        </wps:style>
                        <wps:bodyPr/>
                      </wps:wsp>
                      <wps:wsp>
                        <wps:cNvPr id="90243" name="Shape 90243"/>
                        <wps:cNvSpPr/>
                        <wps:spPr>
                          <a:xfrm>
                            <a:off x="3671316" y="739902"/>
                            <a:ext cx="624078" cy="19050"/>
                          </a:xfrm>
                          <a:custGeom>
                            <a:avLst/>
                            <a:gdLst/>
                            <a:ahLst/>
                            <a:cxnLst/>
                            <a:rect l="0" t="0" r="0" b="0"/>
                            <a:pathLst>
                              <a:path w="624078" h="19050">
                                <a:moveTo>
                                  <a:pt x="0" y="0"/>
                                </a:moveTo>
                                <a:lnTo>
                                  <a:pt x="624078" y="0"/>
                                </a:lnTo>
                                <a:lnTo>
                                  <a:pt x="608076" y="19050"/>
                                </a:lnTo>
                                <a:lnTo>
                                  <a:pt x="16764" y="19050"/>
                                </a:lnTo>
                                <a:lnTo>
                                  <a:pt x="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90244" name="Shape 90244"/>
                        <wps:cNvSpPr/>
                        <wps:spPr>
                          <a:xfrm>
                            <a:off x="3747516" y="627888"/>
                            <a:ext cx="398526" cy="11430"/>
                          </a:xfrm>
                          <a:custGeom>
                            <a:avLst/>
                            <a:gdLst/>
                            <a:ahLst/>
                            <a:cxnLst/>
                            <a:rect l="0" t="0" r="0" b="0"/>
                            <a:pathLst>
                              <a:path w="398526" h="11430">
                                <a:moveTo>
                                  <a:pt x="3048" y="0"/>
                                </a:moveTo>
                                <a:lnTo>
                                  <a:pt x="392430" y="0"/>
                                </a:lnTo>
                                <a:lnTo>
                                  <a:pt x="398526" y="11430"/>
                                </a:lnTo>
                                <a:lnTo>
                                  <a:pt x="0" y="11430"/>
                                </a:lnTo>
                                <a:lnTo>
                                  <a:pt x="3048" y="0"/>
                                </a:lnTo>
                                <a:close/>
                              </a:path>
                            </a:pathLst>
                          </a:custGeom>
                          <a:ln w="762" cap="rnd">
                            <a:round/>
                          </a:ln>
                        </wps:spPr>
                        <wps:style>
                          <a:lnRef idx="1">
                            <a:srgbClr val="5A5A5A"/>
                          </a:lnRef>
                          <a:fillRef idx="1">
                            <a:srgbClr val="5A5A5A"/>
                          </a:fillRef>
                          <a:effectRef idx="0">
                            <a:scrgbClr r="0" g="0" b="0"/>
                          </a:effectRef>
                          <a:fontRef idx="none"/>
                        </wps:style>
                        <wps:bodyPr/>
                      </wps:wsp>
                      <wps:wsp>
                        <wps:cNvPr id="90245" name="Shape 90245"/>
                        <wps:cNvSpPr/>
                        <wps:spPr>
                          <a:xfrm>
                            <a:off x="3713988" y="646938"/>
                            <a:ext cx="363474" cy="57150"/>
                          </a:xfrm>
                          <a:custGeom>
                            <a:avLst/>
                            <a:gdLst/>
                            <a:ahLst/>
                            <a:cxnLst/>
                            <a:rect l="0" t="0" r="0" b="0"/>
                            <a:pathLst>
                              <a:path w="363474" h="57150">
                                <a:moveTo>
                                  <a:pt x="30480" y="0"/>
                                </a:moveTo>
                                <a:lnTo>
                                  <a:pt x="360426" y="0"/>
                                </a:lnTo>
                                <a:lnTo>
                                  <a:pt x="363474" y="57150"/>
                                </a:lnTo>
                                <a:lnTo>
                                  <a:pt x="329184" y="56388"/>
                                </a:lnTo>
                                <a:lnTo>
                                  <a:pt x="329184" y="50292"/>
                                </a:lnTo>
                                <a:lnTo>
                                  <a:pt x="310134" y="50292"/>
                                </a:lnTo>
                                <a:lnTo>
                                  <a:pt x="309372" y="56388"/>
                                </a:lnTo>
                                <a:lnTo>
                                  <a:pt x="65532" y="56388"/>
                                </a:lnTo>
                                <a:lnTo>
                                  <a:pt x="67818" y="50292"/>
                                </a:lnTo>
                                <a:lnTo>
                                  <a:pt x="46482" y="51054"/>
                                </a:lnTo>
                                <a:lnTo>
                                  <a:pt x="42672" y="56388"/>
                                </a:lnTo>
                                <a:lnTo>
                                  <a:pt x="0" y="57150"/>
                                </a:lnTo>
                                <a:lnTo>
                                  <a:pt x="30480" y="0"/>
                                </a:lnTo>
                                <a:close/>
                              </a:path>
                            </a:pathLst>
                          </a:custGeom>
                          <a:ln w="762" cap="rnd">
                            <a:round/>
                          </a:ln>
                        </wps:spPr>
                        <wps:style>
                          <a:lnRef idx="1">
                            <a:srgbClr val="5A5A5A"/>
                          </a:lnRef>
                          <a:fillRef idx="1">
                            <a:srgbClr val="5A5A5A"/>
                          </a:fillRef>
                          <a:effectRef idx="0">
                            <a:scrgbClr r="0" g="0" b="0"/>
                          </a:effectRef>
                          <a:fontRef idx="none"/>
                        </wps:style>
                        <wps:bodyPr/>
                      </wps:wsp>
                      <wps:wsp>
                        <wps:cNvPr id="90246" name="Shape 90246"/>
                        <wps:cNvSpPr/>
                        <wps:spPr>
                          <a:xfrm>
                            <a:off x="4082034" y="645414"/>
                            <a:ext cx="74676" cy="26670"/>
                          </a:xfrm>
                          <a:custGeom>
                            <a:avLst/>
                            <a:gdLst/>
                            <a:ahLst/>
                            <a:cxnLst/>
                            <a:rect l="0" t="0" r="0" b="0"/>
                            <a:pathLst>
                              <a:path w="74676" h="26670">
                                <a:moveTo>
                                  <a:pt x="0" y="0"/>
                                </a:moveTo>
                                <a:lnTo>
                                  <a:pt x="762" y="0"/>
                                </a:lnTo>
                                <a:lnTo>
                                  <a:pt x="67056" y="0"/>
                                </a:lnTo>
                                <a:lnTo>
                                  <a:pt x="74676" y="26670"/>
                                </a:lnTo>
                                <a:lnTo>
                                  <a:pt x="3810" y="26670"/>
                                </a:lnTo>
                                <a:lnTo>
                                  <a:pt x="0" y="0"/>
                                </a:lnTo>
                                <a:close/>
                              </a:path>
                            </a:pathLst>
                          </a:custGeom>
                          <a:ln w="762" cap="rnd">
                            <a:round/>
                          </a:ln>
                        </wps:spPr>
                        <wps:style>
                          <a:lnRef idx="1">
                            <a:srgbClr val="5A5A5A"/>
                          </a:lnRef>
                          <a:fillRef idx="1">
                            <a:srgbClr val="5A5A5A"/>
                          </a:fillRef>
                          <a:effectRef idx="0">
                            <a:scrgbClr r="0" g="0" b="0"/>
                          </a:effectRef>
                          <a:fontRef idx="none"/>
                        </wps:style>
                        <wps:bodyPr/>
                      </wps:wsp>
                      <wps:wsp>
                        <wps:cNvPr id="90247" name="Shape 90247"/>
                        <wps:cNvSpPr/>
                        <wps:spPr>
                          <a:xfrm>
                            <a:off x="4087368" y="675894"/>
                            <a:ext cx="76962" cy="28956"/>
                          </a:xfrm>
                          <a:custGeom>
                            <a:avLst/>
                            <a:gdLst/>
                            <a:ahLst/>
                            <a:cxnLst/>
                            <a:rect l="0" t="0" r="0" b="0"/>
                            <a:pathLst>
                              <a:path w="76962" h="28956">
                                <a:moveTo>
                                  <a:pt x="22860" y="0"/>
                                </a:moveTo>
                                <a:lnTo>
                                  <a:pt x="46482" y="762"/>
                                </a:lnTo>
                                <a:lnTo>
                                  <a:pt x="46482" y="8382"/>
                                </a:lnTo>
                                <a:lnTo>
                                  <a:pt x="70866" y="8382"/>
                                </a:lnTo>
                                <a:lnTo>
                                  <a:pt x="76962" y="28956"/>
                                </a:lnTo>
                                <a:lnTo>
                                  <a:pt x="3048" y="28956"/>
                                </a:lnTo>
                                <a:lnTo>
                                  <a:pt x="0" y="9144"/>
                                </a:lnTo>
                                <a:lnTo>
                                  <a:pt x="23622" y="9144"/>
                                </a:lnTo>
                                <a:lnTo>
                                  <a:pt x="22860" y="0"/>
                                </a:lnTo>
                                <a:close/>
                              </a:path>
                            </a:pathLst>
                          </a:custGeom>
                          <a:ln w="762" cap="rnd">
                            <a:round/>
                          </a:ln>
                        </wps:spPr>
                        <wps:style>
                          <a:lnRef idx="1">
                            <a:srgbClr val="5A5A5A"/>
                          </a:lnRef>
                          <a:fillRef idx="1">
                            <a:srgbClr val="5A5A5A"/>
                          </a:fillRef>
                          <a:effectRef idx="0">
                            <a:scrgbClr r="0" g="0" b="0"/>
                          </a:effectRef>
                          <a:fontRef idx="none"/>
                        </wps:style>
                        <wps:bodyPr/>
                      </wps:wsp>
                      <wps:wsp>
                        <wps:cNvPr id="90248" name="Shape 90248"/>
                        <wps:cNvSpPr/>
                        <wps:spPr>
                          <a:xfrm>
                            <a:off x="4158234" y="647700"/>
                            <a:ext cx="110490" cy="57150"/>
                          </a:xfrm>
                          <a:custGeom>
                            <a:avLst/>
                            <a:gdLst/>
                            <a:ahLst/>
                            <a:cxnLst/>
                            <a:rect l="0" t="0" r="0" b="0"/>
                            <a:pathLst>
                              <a:path w="110490" h="57150">
                                <a:moveTo>
                                  <a:pt x="0" y="0"/>
                                </a:moveTo>
                                <a:lnTo>
                                  <a:pt x="84582" y="0"/>
                                </a:lnTo>
                                <a:lnTo>
                                  <a:pt x="110490" y="57150"/>
                                </a:lnTo>
                                <a:lnTo>
                                  <a:pt x="16764" y="57150"/>
                                </a:lnTo>
                                <a:lnTo>
                                  <a:pt x="0" y="0"/>
                                </a:lnTo>
                                <a:close/>
                              </a:path>
                            </a:pathLst>
                          </a:custGeom>
                          <a:ln w="762" cap="rnd">
                            <a:round/>
                          </a:ln>
                        </wps:spPr>
                        <wps:style>
                          <a:lnRef idx="1">
                            <a:srgbClr val="5A5A5A"/>
                          </a:lnRef>
                          <a:fillRef idx="1">
                            <a:srgbClr val="5A5A5A"/>
                          </a:fillRef>
                          <a:effectRef idx="0">
                            <a:scrgbClr r="0" g="0" b="0"/>
                          </a:effectRef>
                          <a:fontRef idx="none"/>
                        </wps:style>
                        <wps:bodyPr/>
                      </wps:wsp>
                      <wps:wsp>
                        <wps:cNvPr id="90249" name="Shape 90249"/>
                        <wps:cNvSpPr/>
                        <wps:spPr>
                          <a:xfrm>
                            <a:off x="3885438" y="416814"/>
                            <a:ext cx="208788" cy="35052"/>
                          </a:xfrm>
                          <a:custGeom>
                            <a:avLst/>
                            <a:gdLst/>
                            <a:ahLst/>
                            <a:cxnLst/>
                            <a:rect l="0" t="0" r="0" b="0"/>
                            <a:pathLst>
                              <a:path w="208788" h="35052">
                                <a:moveTo>
                                  <a:pt x="70104" y="0"/>
                                </a:moveTo>
                                <a:lnTo>
                                  <a:pt x="137922" y="0"/>
                                </a:lnTo>
                                <a:cubicBezTo>
                                  <a:pt x="176784" y="0"/>
                                  <a:pt x="208788" y="7620"/>
                                  <a:pt x="208788" y="17526"/>
                                </a:cubicBezTo>
                                <a:cubicBezTo>
                                  <a:pt x="208788" y="26670"/>
                                  <a:pt x="176784" y="35052"/>
                                  <a:pt x="137922" y="35052"/>
                                </a:cubicBezTo>
                                <a:lnTo>
                                  <a:pt x="70104" y="35052"/>
                                </a:lnTo>
                                <a:cubicBezTo>
                                  <a:pt x="31242" y="35052"/>
                                  <a:pt x="0" y="26670"/>
                                  <a:pt x="0" y="17526"/>
                                </a:cubicBezTo>
                                <a:cubicBezTo>
                                  <a:pt x="0" y="7620"/>
                                  <a:pt x="31242" y="0"/>
                                  <a:pt x="70104" y="0"/>
                                </a:cubicBezTo>
                                <a:close/>
                              </a:path>
                            </a:pathLst>
                          </a:custGeom>
                          <a:ln w="762" cap="rnd">
                            <a:round/>
                          </a:ln>
                        </wps:spPr>
                        <wps:style>
                          <a:lnRef idx="1">
                            <a:srgbClr val="5A5A5A"/>
                          </a:lnRef>
                          <a:fillRef idx="1">
                            <a:srgbClr val="5A5A5A"/>
                          </a:fillRef>
                          <a:effectRef idx="0">
                            <a:scrgbClr r="0" g="0" b="0"/>
                          </a:effectRef>
                          <a:fontRef idx="none"/>
                        </wps:style>
                        <wps:bodyPr/>
                      </wps:wsp>
                      <wps:wsp>
                        <wps:cNvPr id="1112577" name="Shape 1112577"/>
                        <wps:cNvSpPr/>
                        <wps:spPr>
                          <a:xfrm>
                            <a:off x="4145280" y="389382"/>
                            <a:ext cx="26670" cy="15240"/>
                          </a:xfrm>
                          <a:custGeom>
                            <a:avLst/>
                            <a:gdLst/>
                            <a:ahLst/>
                            <a:cxnLst/>
                            <a:rect l="0" t="0" r="0" b="0"/>
                            <a:pathLst>
                              <a:path w="26670" h="15240">
                                <a:moveTo>
                                  <a:pt x="0" y="0"/>
                                </a:moveTo>
                                <a:lnTo>
                                  <a:pt x="26670" y="0"/>
                                </a:lnTo>
                                <a:lnTo>
                                  <a:pt x="26670" y="15240"/>
                                </a:lnTo>
                                <a:lnTo>
                                  <a:pt x="0" y="15240"/>
                                </a:lnTo>
                                <a:lnTo>
                                  <a:pt x="0" y="0"/>
                                </a:lnTo>
                              </a:path>
                            </a:pathLst>
                          </a:custGeom>
                          <a:ln w="0" cap="rnd">
                            <a:round/>
                          </a:ln>
                        </wps:spPr>
                        <wps:style>
                          <a:lnRef idx="0">
                            <a:srgbClr val="000000">
                              <a:alpha val="0"/>
                            </a:srgbClr>
                          </a:lnRef>
                          <a:fillRef idx="1">
                            <a:srgbClr val="464646"/>
                          </a:fillRef>
                          <a:effectRef idx="0">
                            <a:scrgbClr r="0" g="0" b="0"/>
                          </a:effectRef>
                          <a:fontRef idx="none"/>
                        </wps:style>
                        <wps:bodyPr/>
                      </wps:wsp>
                      <wps:wsp>
                        <wps:cNvPr id="90251" name="Shape 90251"/>
                        <wps:cNvSpPr/>
                        <wps:spPr>
                          <a:xfrm>
                            <a:off x="4144519" y="388620"/>
                            <a:ext cx="27431" cy="16002"/>
                          </a:xfrm>
                          <a:custGeom>
                            <a:avLst/>
                            <a:gdLst/>
                            <a:ahLst/>
                            <a:cxnLst/>
                            <a:rect l="0" t="0" r="0" b="0"/>
                            <a:pathLst>
                              <a:path w="27431" h="16002">
                                <a:moveTo>
                                  <a:pt x="0" y="16002"/>
                                </a:moveTo>
                                <a:lnTo>
                                  <a:pt x="27431" y="16002"/>
                                </a:lnTo>
                                <a:lnTo>
                                  <a:pt x="27431" y="0"/>
                                </a:lnTo>
                                <a:lnTo>
                                  <a:pt x="0" y="0"/>
                                </a:lnTo>
                                <a:close/>
                              </a:path>
                            </a:pathLst>
                          </a:custGeom>
                          <a:ln w="762" cap="rnd">
                            <a:round/>
                          </a:ln>
                        </wps:spPr>
                        <wps:style>
                          <a:lnRef idx="1">
                            <a:srgbClr val="464646"/>
                          </a:lnRef>
                          <a:fillRef idx="0">
                            <a:srgbClr val="000000">
                              <a:alpha val="0"/>
                            </a:srgbClr>
                          </a:fillRef>
                          <a:effectRef idx="0">
                            <a:scrgbClr r="0" g="0" b="0"/>
                          </a:effectRef>
                          <a:fontRef idx="none"/>
                        </wps:style>
                        <wps:bodyPr/>
                      </wps:wsp>
                      <wps:wsp>
                        <wps:cNvPr id="1112578" name="Shape 1112578"/>
                        <wps:cNvSpPr/>
                        <wps:spPr>
                          <a:xfrm>
                            <a:off x="3834384" y="436626"/>
                            <a:ext cx="310134" cy="25908"/>
                          </a:xfrm>
                          <a:custGeom>
                            <a:avLst/>
                            <a:gdLst/>
                            <a:ahLst/>
                            <a:cxnLst/>
                            <a:rect l="0" t="0" r="0" b="0"/>
                            <a:pathLst>
                              <a:path w="310134" h="25908">
                                <a:moveTo>
                                  <a:pt x="0" y="0"/>
                                </a:moveTo>
                                <a:lnTo>
                                  <a:pt x="310134" y="0"/>
                                </a:lnTo>
                                <a:lnTo>
                                  <a:pt x="310134" y="25908"/>
                                </a:lnTo>
                                <a:lnTo>
                                  <a:pt x="0" y="25908"/>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2579" name="Shape 1112579"/>
                        <wps:cNvSpPr/>
                        <wps:spPr>
                          <a:xfrm>
                            <a:off x="3835146" y="461771"/>
                            <a:ext cx="309372" cy="9144"/>
                          </a:xfrm>
                          <a:custGeom>
                            <a:avLst/>
                            <a:gdLst/>
                            <a:ahLst/>
                            <a:cxnLst/>
                            <a:rect l="0" t="0" r="0" b="0"/>
                            <a:pathLst>
                              <a:path w="309372" h="9144">
                                <a:moveTo>
                                  <a:pt x="0" y="0"/>
                                </a:moveTo>
                                <a:lnTo>
                                  <a:pt x="309372" y="0"/>
                                </a:lnTo>
                                <a:lnTo>
                                  <a:pt x="309372" y="9144"/>
                                </a:lnTo>
                                <a:lnTo>
                                  <a:pt x="0" y="914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90254" name="Shape 90254"/>
                        <wps:cNvSpPr/>
                        <wps:spPr>
                          <a:xfrm>
                            <a:off x="3834384" y="461010"/>
                            <a:ext cx="310134" cy="6097"/>
                          </a:xfrm>
                          <a:custGeom>
                            <a:avLst/>
                            <a:gdLst/>
                            <a:ahLst/>
                            <a:cxnLst/>
                            <a:rect l="0" t="0" r="0" b="0"/>
                            <a:pathLst>
                              <a:path w="310134" h="6097">
                                <a:moveTo>
                                  <a:pt x="0" y="6097"/>
                                </a:moveTo>
                                <a:lnTo>
                                  <a:pt x="310134" y="6097"/>
                                </a:lnTo>
                                <a:lnTo>
                                  <a:pt x="310134" y="0"/>
                                </a:lnTo>
                                <a:lnTo>
                                  <a:pt x="0" y="0"/>
                                </a:lnTo>
                                <a:close/>
                              </a:path>
                            </a:pathLst>
                          </a:custGeom>
                          <a:ln w="762" cap="rnd">
                            <a:round/>
                          </a:ln>
                        </wps:spPr>
                        <wps:style>
                          <a:lnRef idx="1">
                            <a:srgbClr val="7F7F7F"/>
                          </a:lnRef>
                          <a:fillRef idx="0">
                            <a:srgbClr val="000000">
                              <a:alpha val="0"/>
                            </a:srgbClr>
                          </a:fillRef>
                          <a:effectRef idx="0">
                            <a:scrgbClr r="0" g="0" b="0"/>
                          </a:effectRef>
                          <a:fontRef idx="none"/>
                        </wps:style>
                        <wps:bodyPr/>
                      </wps:wsp>
                      <wps:wsp>
                        <wps:cNvPr id="90256" name="Rectangle 90256"/>
                        <wps:cNvSpPr/>
                        <wps:spPr>
                          <a:xfrm>
                            <a:off x="2266950" y="1097329"/>
                            <a:ext cx="892092" cy="113752"/>
                          </a:xfrm>
                          <a:prstGeom prst="rect">
                            <a:avLst/>
                          </a:prstGeom>
                          <a:ln>
                            <a:noFill/>
                          </a:ln>
                        </wps:spPr>
                        <wps:txbx>
                          <w:txbxContent>
                            <w:p w14:paraId="2A84E97A" w14:textId="77777777" w:rsidR="00ED7765" w:rsidRDefault="00ED7765" w:rsidP="00ED7765">
                              <w:pPr>
                                <w:spacing w:after="160"/>
                                <w:ind w:left="0" w:firstLine="0"/>
                              </w:pPr>
                              <w:r>
                                <w:rPr>
                                  <w:sz w:val="14"/>
                                  <w:shd w:val="clear" w:color="auto" w:fill="FFFFFF"/>
                                </w:rPr>
                                <w:t>PPP Connection</w:t>
                              </w:r>
                            </w:p>
                          </w:txbxContent>
                        </wps:txbx>
                        <wps:bodyPr horzOverflow="overflow" vert="horz" lIns="0" tIns="0" rIns="0" bIns="0" rtlCol="0">
                          <a:noAutofit/>
                        </wps:bodyPr>
                      </wps:wsp>
                      <wps:wsp>
                        <wps:cNvPr id="1112580" name="Shape 1112580"/>
                        <wps:cNvSpPr/>
                        <wps:spPr>
                          <a:xfrm>
                            <a:off x="1524" y="0"/>
                            <a:ext cx="4468368" cy="9144"/>
                          </a:xfrm>
                          <a:custGeom>
                            <a:avLst/>
                            <a:gdLst/>
                            <a:ahLst/>
                            <a:cxnLst/>
                            <a:rect l="0" t="0" r="0" b="0"/>
                            <a:pathLst>
                              <a:path w="4468368" h="9144">
                                <a:moveTo>
                                  <a:pt x="0" y="0"/>
                                </a:moveTo>
                                <a:lnTo>
                                  <a:pt x="4468368" y="0"/>
                                </a:lnTo>
                                <a:lnTo>
                                  <a:pt x="44683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581" name="Shape 1112581"/>
                        <wps:cNvSpPr/>
                        <wps:spPr>
                          <a:xfrm>
                            <a:off x="4466082" y="1524"/>
                            <a:ext cx="9144" cy="1267968"/>
                          </a:xfrm>
                          <a:custGeom>
                            <a:avLst/>
                            <a:gdLst/>
                            <a:ahLst/>
                            <a:cxnLst/>
                            <a:rect l="0" t="0" r="0" b="0"/>
                            <a:pathLst>
                              <a:path w="9144" h="1267968">
                                <a:moveTo>
                                  <a:pt x="0" y="0"/>
                                </a:moveTo>
                                <a:lnTo>
                                  <a:pt x="9144" y="0"/>
                                </a:lnTo>
                                <a:lnTo>
                                  <a:pt x="9144" y="1267968"/>
                                </a:lnTo>
                                <a:lnTo>
                                  <a:pt x="0" y="126796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582" name="Shape 1112582"/>
                        <wps:cNvSpPr/>
                        <wps:spPr>
                          <a:xfrm>
                            <a:off x="0" y="1265682"/>
                            <a:ext cx="4467606" cy="9144"/>
                          </a:xfrm>
                          <a:custGeom>
                            <a:avLst/>
                            <a:gdLst/>
                            <a:ahLst/>
                            <a:cxnLst/>
                            <a:rect l="0" t="0" r="0" b="0"/>
                            <a:pathLst>
                              <a:path w="4467606" h="9144">
                                <a:moveTo>
                                  <a:pt x="0" y="0"/>
                                </a:moveTo>
                                <a:lnTo>
                                  <a:pt x="4467606" y="0"/>
                                </a:lnTo>
                                <a:lnTo>
                                  <a:pt x="44676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583" name="Shape 1112583"/>
                        <wps:cNvSpPr/>
                        <wps:spPr>
                          <a:xfrm>
                            <a:off x="0" y="0"/>
                            <a:ext cx="9144" cy="1267206"/>
                          </a:xfrm>
                          <a:custGeom>
                            <a:avLst/>
                            <a:gdLst/>
                            <a:ahLst/>
                            <a:cxnLst/>
                            <a:rect l="0" t="0" r="0" b="0"/>
                            <a:pathLst>
                              <a:path w="9144" h="1267206">
                                <a:moveTo>
                                  <a:pt x="0" y="0"/>
                                </a:moveTo>
                                <a:lnTo>
                                  <a:pt x="9144" y="0"/>
                                </a:lnTo>
                                <a:lnTo>
                                  <a:pt x="9144" y="1267206"/>
                                </a:lnTo>
                                <a:lnTo>
                                  <a:pt x="0" y="126720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09577" style="width:351.95pt;height:99.95pt;mso-position-horizontal-relative:char;mso-position-vertical-relative:line" coordsize="44698,12694" o:spid="_x0000_s6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kL+nyEAAOQZAQAOAAAAZHJzL2Uyb0RvYy54bWzsXeuOI7mt/n+A8w5G/z/bdb80djZINmcX&#10;AYIkSHIewON2XwC33bC9M715+vORFEtS2Zaqpmfs6bZ3gC13mVZRKn0kRZHUj394eVpMPs3Xm8fV&#10;8sNV+kNyNZkvZ6vbx+X9h6v/+/cv/9NcTTbb6fJ2ulgt5x+ufp9vrv7w03//14+fn2/m2ephtbid&#10;rydoZLm5+fz84ephu32+ub7ezB7mT9PND6vn+RJf3q3WT9Mt/lzfX9+up5/R+tPiOkuS6vrzan37&#10;vF7N5psN7v5Zvrz6idu/u5vPtn+/u9vMt5PFhyvwtuX/r/n/H+n/1z/9OL25X0+fHx5nho3pF3Dx&#10;NH1c4qFdU3+ebqeT39aPO009Pc7Wq83qbvvDbPV0vbq7e5zNuQ/oTZr0evPrevXbM/fl/ubz/XM3&#10;TBja3jh9cbOzv336df38r+d/rDESn5/vMRb8F/Xl5W79RFdwOXnhIfu9G7L5y3Yyw82iqNqmza4m&#10;M3yXZlVb4A8e1NkDRn7nd7OH/4388loffO2x8/kZE2Rjx2DzujH418P0ec5Du7nBGPxjPXm8/XDV&#10;JmlbXk2W0ydMVSaZyC0eHKbshmpzs8Go7RmnLMuzqsJkw4jkeZNnjQyIDllapW1W4nsaMp6BXZen&#10;N7PfNttf5yse9+mnv262MkFv9dP0QT/NXpb6cY1pHpzgz9Mt/Y6YpY+Tz3hXhgu697T6NP/3ir/d&#10;9t4YWLPfLpYulbZA/dRuCAV+RI/56UfzgR+Nz27nFkvioinqFAMxBfLXy1tGEOb88ha9Bv1iiQu9&#10;eBlp/rT9fTEnThfLf87v8NIwB1P+3WZ9//HnxXryaUpQ5/9o3LkZkNJv7h4Xi+5XycFfEel08fww&#10;NW2ZZswDuEnTElHOWcr0m50ZbkTUALB43ypwwFL3I2Zrtdx2v19CTPIDnd7Sx4+r298ZpDwgQALB&#10;9UiQqHYhURGPxADAE4dEU6UJGiFAFFmbGLGrgCiaMm+LE+PBMEHvw074Z4aD8ufMc0viY0JQf0GD&#10;QtOA7F2hod5FQz0ODWVeYLpjOqVVmZcF/RgiwehFoxjyMmuAGZFgqoldAfrttMMDYCpP34cGf4qH&#10;geB14qIb3iMaYN/3zSW2dwbrhjQpAAPBQ5tUdc9aavK2zoxyKPMaf5wEE2SrGE4AD8PIPnjkbZUV&#10;wzBS5FWViVqsklaxrgpFr0YH1WhYBinLGliXatqIReYTl0nZVngxkDBFW+YR4qxpYKISsajpYMtN&#10;XpG1D+I6y9tIy1gZ5IY4T0t9ccqrXqWDVZqm9J6p5bxNWSiy7bavg1VeJ9pymxU8ZQ4TN2UDk4Na&#10;TpMsTcLUdVYWho+0SLIYdd62iXQxzau8jbQNqVrKC0/zssrDr7yuqwJoYL4HcNKWaF2oyzytwqPd&#10;JBg2Ge20TqomzHeTNjlImJMWCitG3aa0vMF4Z0lZAwyhGeW0naVVERlvh2+gLIlM7ZrmhuGkbJsi&#10;MiZZluIFMt8tpleEOq+LXKix3MPLD/fSyA6MSV6UaTOcuiqyaNsJJjjzjdkINIc5SVOSCNTLIsf7&#10;CQOtborEjElRFjFY1kWbFDK/i6qpYm8Ha2Mzv+FEyMVvcBDFdYa1oiBtCHXS6BK8qGpafITmIICb&#10;p/Iu8W7SmHQt2xzTlEbQU0gqz/Qqcs2QDKWWxxtqCKsg3xAPJSYHU2d1noTfZQENUgvmyxQvPtJ2&#10;UuaNUBfQCxBboRHMi6aFBmNOkrxqwtjJGQOGuswibyfP8HTDdxKlztoiNaqhTLI2C/fSCBHi26zy&#10;Qr2E36YGdJmaQBweE8wj6A+hrgG18JjAd0auM24bciuiSUBghgSgKCKvEmqkNnyUNcyT4Jsskly7&#10;CM9VGu5iVrYGCVBQeUROZZmKEkysJKJExMih0YCRVEZkMQYXc5+JszbFrA29RMDECPm6TCITVUYt&#10;q5Iqgi1DWACOkac3wDRxmqU1GUdBTmEQGduiqhoxjA/KxybDlOCWU7zAyBhAnZuZOYC4xYszbMCu&#10;hJwM8QzzqgUuqIcwuiLyC7gme56Ii6aGxRpsuYZ+NsSwaiPETQlNKC1HibO0SDHDmI2ouZwVaWlW&#10;K1WeQduFeM6qrIGRzKPBLrAgcdNAdAobBOpgyzzlzUwiIytMXDawZaXlsltAqZ7Sq+irvK5Tw3Id&#10;ERV7ljra1myx2sylsyf2BP+c0L9uePZ5gvf4j71fnZezt91d0Lc0fCMW9FkJkc3TrS7JSMavrX+L&#10;ZT+mOe1+wDiyNs5xnVy8+QBVAE5kQU+M7F/Q19Dj3BudRoecXs6CvoSN0026fUvYQkwCEg28SgoS&#10;Y0FPVpIISux6homzFmqZiZuijGi4silg2Mu7wqIxLFWxhsJqUYijq39vQR9d/TsL+pr8PSFBWbkL&#10;+jSPyGB3QY9thhi1u6CHUgpzUuO10M4FXiL4iFLXZQ2DSqjjnLRFbTQpRg+L3eCYOAvjtMIqMDxF&#10;8BrV8wSbNomMt7tET4o2ZojYttlwj3GCnToZE8yoLGIDkMlkTCI2PSNjQiaR0ZEjF/QQTOE3r1IM&#10;bx7OfPIYhWYs7C2yu+nNw0tUxNrOxy3oEzKdWDbkKVY8QU7qJic7namHLOjhGpT5PWAZXWewHYyZ&#10;EV9010ndqGuhKmNyqqpLXdaxSzP85qu8KY2jrUyrmKOt9Bb0ViGpMaNXs6CHzjDGFFn7kXWMt/yP&#10;U6fwfaprAcvB8KzCsq7GVKJ3WWZlDR9QaA66y/8EUQ1hXBZJlaorpylg6Qbb9pb/0UU3ZmCtbycB&#10;eMK9hKXbGP1bxqnx8EqdM3D2RpYJRuQwGuK99Jf/2LcIjkmKFQgez20PWf6XcOAYavbqhN7lyOV/&#10;oot0GP8RPeIt/2PeQXf5n8YWIe7yH56F8PT7dst/SEhj7+Tw8dZxNvidZIN9BXE/s9FI43wFZHeF&#10;ZgQkv/UVpBFwlwU2QrhfKVyIEaPPdSzAMRUWBK5jIUpsZzHckQMcC5lx8rBbPzgaaQ6Xr5GMDTk9&#10;Q0MHLwTJfBECMeM6rdPCbG4URRrZtEtdL0SM2PVCRJ0hsAcxCswzthsj3h7XCxFdEGD/oO7UchFZ&#10;PTiyOb6Iya0XIicvWOidjPJC7KzPVGF/P16IAfFoe7wQv/B/ZqDOyQtBWsqEFfwTsY3T5f1ijkhM&#10;o7yGeyIg4tUFjz06eO5oLK0rooCghAaQ2NUURokKN3VFPK8lGnNCHxCiCF7YR6CxN/DGKgm1S/GK&#10;05vl6hfEGers3olg3L58fOFgU8RP8vOoOxLdN3lYrf/zd0RT3y1W8E8gKpM/XVGANR5P315NFn9Z&#10;IvYV47PVD2v98FE/rLeLn1cc8SwM/fG37erukWJJOXpQnmb+OGYoIWKc97/XlF7MiPfa0Jtl8QdJ&#10;AWHov9cUXmXar+aY5FO811y7czbvFbrIDwMy+12D32nRwFhXV4pGUlioIkQBW7rGa5hgo7kP1eOE&#10;xgGVygl5DYURwph1CRo3ujgFyKhQTWdJVD8JqTYIUjhOKa5FZcc+v6HxNlDD5vEhasHIuGaVX+Vy&#10;vBbFU18Z0v2q4GwODaeXYlTmwSjx+hf6Z4b7vPRrvovXTmgNCuku4KQyIhjbjeK38+Da0DYrO/kR&#10;1AdKmaaqWY8JV+aE4cqMvB6u3OAXwNUZBwWXXkUUnAauJ0zCuBi9NvWIl7eiRH2jl5evgxVpBVez&#10;Wc7mKdwGHJtukZnlcDSd0ubtenM2ttFORhnWymogDpK1KcLwKAKFlH4K7ykcEJCm9p2qBSHS9mIc&#10;XYyjw5lrF+NIc4UPpYDyTnt/McN+4sEyGNs4BTyyDFgsVWUX4oJXiCzf3nkLi5mLdbSRnFua/aKz&#10;yZSnv47rOury7nzraFzuXUqxEeo6ShMkNviqFOZRnmJxdDLXUWcZnI15hGViX9pyGNJgaYuqA2Vr&#10;NpQRViMJEFbaaqgGW0enzSCjsGfY3rEMsp0NjUOuoyKvNTFnSAaZxvHKVmzIb+QFnMUic5F39GUZ&#10;ZNGksLJF+pDsoQ9ICksRPis6t0a0SnhnFzEhmYayjcwgayJbsW7AGbJnYtRuwJn6PQ9GeXsBZwMy&#10;yGzA2QBO3ICzcRlkvCcamk9ewNmADLIu34y3FdV5pMaDXsVp4rQ9MoNsSMCZm0GGQBTjxlIO9Go4&#10;cQPOEAkf3ndG9pOTQUaxUMERNLIDS0Bkz7SRsCMv4KxoY23bgDPEGSayvDw4BxsvgyyWIuIFnFUm&#10;Gvhg2283g8wJOItnkCEzyAgfEx8WevPIw8JygtcSQ6jdDLJowJkXQjYgg6xpzapmUAZZUWlahVT4&#10;CPXSCyGLB4V90wwyxKeJJ7aM57J90wwyL4SMMr5CI5giBtBYtgWCQyKYt8E3JhI91DQCHm0I2ZgM&#10;Mjgbw2LNDSHLKT8sxIYbQob9wrAwdkPIGkpLDbXsZJDlgGaYDTeEDPnFcTYYu4g1Qx5ZkAvj/qds&#10;4kGESLKNZPvaZDekKyJSPTgGTggZUs/D3UISuAmwSgukhIf3LMUFIt7LaNy7G0IWJXZz05AjF+YZ&#10;GllDyJoEYQPB0XBCyCpUBYvMiHGJbDaEjAIyw2y4IWSxrLcvDiH76olsXQjZkEQ2De+9hJB1VcD2&#10;7It5KWmDvbjer85ri3snkQ25OoS1EX6FutVgYezASMjyIb8CCh+qzD76Hrd6ONivwIzs3eMeU5mm&#10;VPH+nfgVuGRWSHuVTmWaAX4Fm8gWLzbjVKb56n4FZNvLtl6SfXW/gub8IgIuVtPC8yvEvRBOIttY&#10;v0IsqcVNZJNY69Bbd9b+aYstl7Ay9RLZKpSHCKpep20k68cC8B2+zZIgxDeHsGu0x7jKNKhvoIJG&#10;vQ96NV6IN+tXcBLZoqUnPL9CGXP31Yhk7xLZBlSmqSuTqDmk1oyb9havY+OmvQ2oTOP6FWLZF14i&#10;m6OQdH7oVeYJm/BmnSsuhtCM9RLZ2CERpHYT2Zwcb+VAr8LJWC/EF9ex4TqjIb5zpLeapK0Ba/+x&#10;dWycRLYBdWwcL0Q0pc5LZIv2MpUiXrQgK0rKDgnKQb+OTdwLYevYYG0cqaU00gth69g0sSRxN5Et&#10;7oWoKuPxwc/iXgiqv0eDhzo2US8E9hlkTwJVkb6dF4LMiNC8JmeI8UJQxn+QdrwXArWLgi1yug8N&#10;2JCiN10tH8rN+KpeCKdCTtSx8E29ELZCzim9ELaczigvRJQYXohGde2ocjrsZAzOYuzamcIicChH&#10;pvHYRLbEJHWP8kIUGI3w1H9n5XQuiWy3+05qOBhLRpG4e2J6ZaEy2BOBbCf4WEWPoE4c8vFp0llX&#10;BDwbKL92wqgVlv/UnXOJWkn3J7LhNl7M4PcKGYWqtwhsYmMCWdAsTOx7xU4A8ixO+F674Kqzea8A&#10;WS8ayWZpDgrWbhq4n0zMCoK2JQ7FvlK8b9QaxfcUjkS2TrcndHS3YccK/IaGk31+Q7EH1bNyKBSp&#10;awzdUlpd5elVVnsupTcASqZXITfmqDtSSqBXl7D/7PHZa3sCPp8etzilaPH4hPh7hA05W3476b0m&#10;WPLbHFByvgnhFJO5T4+OS1pDPkxDQpbkbYNCMWUvOQZbpPBznFDe8irurPQoAlv68paXp4N1KMp6&#10;U51ReqX1HnkryYnfgbQ1jIRlbQF9L6E+KsesvJ399vFx9qf5fyQrWGQe3BYm8JXpUY6AT6wxz8KQ&#10;dEVKdr9CVFhXzcVv2/+r3yTVP5XwM23TcmHluX5ne2S/Q/iX/wj/L3kgqpB2VeRVS2qj8rp3GZH7&#10;4zomv9kZJ/t4b2Rtd/QF+bx/FXVzrCOw9uwy/6mgf2ZJe1b7xSgOsiOJumD8QZYf3KooxiPaZZ8o&#10;SrkcyXdh+RlOwsLI1g3XuR4WRilCR43jx8OM9nufOHK+Gwdb54e7csDhxEodFR62W/a7QRIJtZyN&#10;sLU/1EaPIJHs473Rtd3Rt/S+JNIvCf07S4kEl33fNuocLYMkUlMgncnkDSO6r5alrF2M5mUKhQYC&#10;WozqGB99HapcfPniU1sgI1C7IYtDAPvEBcgHeExfVe3kvJR0lwSop7NiS2mUyw1lhnLj6U9x6BaO&#10;8aCfW0igbiydycXJYvxRNiSODgrDB4V0MRv7wJEhgUTMDZ30YQVdZJU5boHpVXeZRwE7KU5AMi5I&#10;McLtV/IsGYyegtmzLrG/k2fyEEuTlgkhcr6y/em+GqSYhW0Cf/c77Zux7rnjzpPk9rg+GRXfHyL7&#10;cG9QbV/03fRGbfQJCXQcw2vrKu2x+AfIp9ivzksEwXfb18qd22aQVgZocTyfUct7ZRDqVxsPcTeh&#10;AYTjyyDhIyyDGgTesfdF53lEBvkeDsUpchmpy3tlUPfVOLzaJndlUMdEN77KCALPTH+6r96uDOr6&#10;ou/mIoMmb/5EbgpHRr6JL4X0JnTcYM9pjijH1kx2G+doTaECx65ReDLZQpzzpLPo6IJIOYEkMozs&#10;M4dEQSuTVgz520TaFjqlpEqgV2OomO73e69UehVqtQ6QMBBu1udSGhm+SsGv30RpxfPNO8nwinr2&#10;AW6NxWVmDHt7jqaLSy7jL7gUTx6aP4WBQOFPVKqZcCmMHMalIRBOD4NTGiTMuT1TrOlVEdpRj8cc&#10;9iC+FxPcA8v+1K6Li+D682p9+7yOVu/KusiczkWAW+PwV2c4mZutUURd4fAO30WAw2rJy89qEWkF&#10;Gnl7dK1o+CDwMRv7sNdbnUJIHIIeakqYg4HCWDJPBUJxHLDuFCku9Sr4dEhxsjsNIp6vJHoVUvt0&#10;6UuI1vYpTivaFod0hx9vyGIdsk/uj9F4WYJHvglNXv6R/pmXd1YrfQq47GtyFgXDLWwcyo7j5FmS&#10;8AmnPG2sJjch7ixKcFSZuOdPociVEcgS4WO/LNFsWJ39h2RJWpLd4nkFFO56FdjjxHfUuGDCaKKp&#10;8ki2AR2IF5QnDnFXgPGg8ElREc4coSYJKUHpY/vmvjLtl15N/7rThuK0XZaEFDUI8SDiKt4xoUux&#10;yRMere7R0YNZbO2LfovvVwKeb5n4rIu6s7bUuIg7HM+BGmQyD2FTSQkSKwCLLOctCbKlEOGO890M&#10;qo9uTCknkICGkX0iMMOGqS/XDonAAuXx3WCIg8IHp0g1xtiMikBlEqOVoRB02KZxiPMcB331AetL&#10;qiLFi5KuDagvZtLkyF+LatR4cUFhLLwKsfOOlQG9GqMRHnFWCDjYlWZOXA7m8KfLxDo4yDIB42NG&#10;aV/88Oj5vbszQbvxfgWht049L1MQWxx9U3BcmGreJChTKpMLp++hFhHNbCsJkdmGmDFZVaKgKRLW&#10;TyUJlRNIQsPIXkmIjFJBlUL0kCQ0AoLgHz1RHkU5tcBc7ABtZRPNsrEXFBQOcVbiAD8dXMWsXkUE&#10;5Ti72uxGZRUOh41QF01rRBbOL4YwD3IiS1YaDO8tKwN6FUZYCgltlA0j4uInCAmhLGVDwpWO2WZZ&#10;SNZ2sE+21JrOBe3G+5WFZ2wU7gbKZuMCZbHKYI8MzWxenPC0cWRhgZI1MALIKsyQ7dgVajm6VZgb&#10;TkgWCiP7ZKHFtM7/g7KQJQSjSkkVKno1IihvcEjuMFNEmWRJmHSDpQ3q1TRsekRDm8PjEEY2n9Qs&#10;5hhW3HTkaEhi5BmyZyQYIMPO4ZAlOvfQe8fKrl4N21RogSVhnA1DiBLGnRLVxvQqjRpJGF0ed2I4&#10;Kgl3Z4I+8f1KQi+A6HysQt5xp6ohrl2oN4GS4U5CWEV6HjpqadY7GaModUTVV0kaOi73o8tC5M4x&#10;H+QjJEf5PkkoiFLRdkgKakvokJIqTPQqAHUInZ4rjV5dMA8k8x+LZePAIGH070047c8UkzgimLLp&#10;XUTKrZF4tGExLXQkq0hrnaR1y9W72Wdl6/+cAI/CB3msiI3DeHS8uochKY0Bkg61IkyvisqO1seR&#10;3dxzIdmnGa8JTxf5etl2H7TtLmqvt/GuN0dir9OFZY2jeHjyuNi76ELPClBk6tUF3kUXfprSIej8&#10;n1m4nI99SoqvFyQqt0bisdOFZV2gZCSNo4tHqwudWlin1IXMxmFd6HA5QBc61IowvV50YQctGu3p&#10;4vlhevjYyfPBnag9OPpdK1RvjsFegbKKOK2OvR5UUQ9xJB72zNkHp14WGjZevyo0DUUXhZZuoIIb&#10;SObbqZc14f3Hnxfrt58uAaWX9yxTuTUWi11IdoMD8Xp2KYUNmfp7jso4uho0bACLr9eCpi3A0emR&#10;Kj+9ihK0pD6GLuvBm82aYcSRr+emA3vBQ6IDx4UPkQ7ENoXsg+xZD1504EDlNpDMx+9FB74jHdhD&#10;I+nA0VgsKYqMduH2rQUvOhBDHLVe/R0S1aMXnyh2gmgZuZmJwnz7dqeou17cmN4cY3vmbdVmO4dS&#10;OD4YhG5StuCpF4Kp4eP1K0FtKQomh3CgghtI9t71YFHRv3P0iea70Uu4NRKPDR32xnow0aNZXDxm&#10;BWXVn3x/sBA+vs7+oGkMkIzvD1paH0dvbD3ogeSSlrv9YbZ6ul7d3T3O5rwrOPwgBFF7PeTpzXHY&#10;Q3l1CoYhGxSxuX2faJoUuWLPEfVHd8QoH19BF5oexXWhJXR6rgamXi/7g2xlGiOT9wc9mJ+Pj4YW&#10;gLuxMrg1Eo818iENHnHYNwt8RxcmZUo1U0kXOtlNJ8Cj8AE8MhuH9wcdLg/uD5pO+X1ShOnV7A9a&#10;2osuvOwP3iJ4A7iDAnN3B+XWONyhulkiodalnLWInzu4q5DCYnCn8+74oBMmDmNNOTsINNOLHd03&#10;3DF5CR2b3tytltvuZPHlajnndR/FJ5vDSuijHPCDSXRNf33ePEsEMz5MXp4WS9x63ny4ethun2+u&#10;rzezh/nTdPPD0+Nsvdqs7l5hGtLc3w1Twa0vhgPcEEjivMCBDlnYbH+dr54IgYvl5LMk4L02gjlW&#10;DfSyUnoFHGRRBMnt6ge9OQYSBUL0qbgxr5TSEjUDfUjw6b9imKHYUZccfnQlYfiAYSZsfLm2MC3t&#10;KIu+18HSuR1Xs02v7kJpKJ3qM2ljuJJ6K1kF57tSKnYjSHBrJB5zzfKhqvs428ZTUVJtlhdKbpnb&#10;4+NR6p8THrm6+GE8umwesuBMr4BJl1oxplfBmqX1cdTH73e+g+aB5KILX6ELYRpS7SxXE8qtMbhD&#10;fZkUmaCsByuk7vRNQ5zYk9Qmu45z4nXyHR15ygmgZxjZhz0ciW38n8roQezVaUnFOaMKUR8MQm8E&#10;FJ56dVXiAMJdTrWh72a32ytosh+re6xd71dn5TAsdoNIcOtL4VjnqALQM0t1LpLDUI5gQ+uwpE6K&#10;Rj6Jbh8YfXQdAqL2KQ7EpElMDSa37wobvRrPYlVX4gCK0/p8ajvjYYh23kT66/kW56DDnPoKc2Sh&#10;orqoS1WYWd1IfVvrWszbBjtvsnJ0KwseHaHKCOlLLuGwD6FwksoaOKYt8xYlK/bjRPEiuNPHkoCK&#10;Vo6QBuN0O2zqM8dj9Bt5PL0ysINVpfer81KVvd1uslxHxpnAcG1NGSoE65gyVA4Qq7ygaiukKlFj&#10;URaUp1CVuWEEQBQ+DgHRh9chdZnjFF8SMFF1qc/t9V+ho1cD26xNTT1GORhG7Aol0usuMUX4kImD&#10;kVUivRriNEnNIXtlnDhBhQ/J6YqzUZWlOQZgAG3dqLcvygSWqFrmME3KcAUg57guPocnNBLyft25&#10;qCOlVzNiEMr+XNDvL+LOlkSZ393NZ7RxQ3D63vdwKAagb3dwfCHtJg07FStpssTgCFWh4b/2HWQ1&#10;yoEas8P1xx7d7DB8kIOM/eb7hJ0/uQ8JOtbUUSlnD9dWE0bBolcBleEL7bnDozR6NQDsqmk5rn8l&#10;0auQ+l3R7y44fas43Q35KcaF/BRJU+emWnpVl02/pHNdtXxQIU1EPjD5RAt4wwfhlNnYh9PdwpWH&#10;sGpVJqE2pAQtJRcTDpHWSVOJoRMnlVHtDarCUa9WvbL55I6/kujVRXc0XhBVuukwBDw9TrpTF1af&#10;eJEZb1Vm7IYrSR2Q4bo9LZus0+11Dbc0cGGXMiniZVtompMvZZSR4FLGV4mHJEZToM8DVjH6SIAr&#10;bjlLpWPe03dWfIowvbrY7hsNFxS+VRTuRkkVI6OkmqbkAx0x1Yq0avoWdgbNTv4GQiEX7TZ67ugm&#10;tjICFAof+3R3nUBoePg6hEQUE0aeuEeqSPHPQxXcpHVVuyc3dCfDmuHB6MAGMBJMfqIM4yscowDn&#10;hWh9v3X/r50fdla7Ps/ho3sb3Xe2S913cFD4j9BOyqPseLm/UBr/l/KLHNWBZdi6X+jzRQTusCy3&#10;xw2B/KY/ovbZ3kDbTqhc8xm/SLe3KN0kvq23MtGbgNIIO6MoM+Nayht4THu7izJhWcC5R0gdX8Dx&#10;spuPzeSTrPbJt2FWhukRBI8CQhGtVyNo5IkkoKJnZxkUD6Tznwsh9M5K6XrxPGe1hVHuBr3h1kg8&#10;IggVhgvmHc5377Tm/GU7mb1gZY4QMzyEN/srW7n++HgUPmBvpMzGYTzK96LeD9kbpleENadTike9&#10;GlzKk6P49aWBtvHdqDsPJPt3By+ldEeU0u2tuEUXcu3NwboQB0jQGQyMPZzsWolVatfcqK3L21YE&#10;vqxsuyNxjg4+ZQToEz4Oo091zSHkaVNRODmEbt8VV3oVjAr2htIpj9LG+9OHZxr9JhDsrcH15hid&#10;CFx2hwgWiEitWaU6uDQ7xIRLx9t6fFgaPgBLZuMVqLR73j447I66WXBaQqfnCka9uqAcSOY/9v1h&#10;8nzj3RC90N93loCGL9OTFZQiTxYHj46eRHI4b5ZhBh0fj4YP4JHZOIxHh8sBitKhVoTp1aDSPDiq&#10;VL9zG9UDycVGfV1iBhV1kHiPfyJIZbq8X8wnCHHD7TG6MIP7okXgGq0PU2ALB7nS7y34mjZLqAQ2&#10;rxDhx8UBmrL2Uvg9ryXFdUIfPlytwQzXkZt++utmK6RKQu0ulvT/5eqXx8VCvqU7nPK8ef7HWlxN&#10;25ePL5NHpOqnFdauICNZIvnRk4fV+j9//zRf3y1WSKddmU9XE3zA4+nbq8niL0ukSqNXW/2w1g8f&#10;9cN6u/h5RYcTMLfL1R9/267uHplj+7SjJ2OzPUP+MzeUR2+agRgUzMMHpdFb7QlTnKHXcPDAqa2b&#10;jpHXmzddU9pdaAeVoHoVSepSDrRcBpK9dwPnTM/wEOj13HB6cwweMfMqxNeJoDXHuVopy5NMZGxW&#10;1S2Ce0Q2qpB16wioYJ3e3N+KiMXZDw/6afay1I8kiics4SaQjJApa/7/x04mkJ8YxCSQ6SOVJxBG&#10;AEmUfWY+6Etrw7iWv854+62PNWkqCsmOTJ8oPde29Oo+eTil8iitvL9lx1mjEmDa1ZJsngxeehjD&#10;B3Xsqv5OFQCL48BNvCtP0hNBsmPkqyhK6VMUld1DQel0XtGoVxeVA8kukHy8fSERTJL1nRVbbnrZ&#10;qaIox+WnCiR5lhzSjxlgeSIwirYy+pH4OK5+tD1XBOrVRSLpx2GUFzAeG4xY6d7ffL5HcS9YI/fr&#10;6fPD4+zP0+3U/ZtXnTfzbPWwWtzO1z/9PwAAAP//AwBQSwMEFAAGAAgAAAAhAGdYQT/dAAAABQEA&#10;AA8AAABkcnMvZG93bnJldi54bWxMj09Lw0AQxe+C32EZwZvdxOKfpNmUUtRTEWwF6W2aTJPQ7GzI&#10;bpP02zt60cuD4T3e+022nGyrBup949hAPItAEReubLgy8Ll7vXsG5QNyia1jMnAhD8v8+irDtHQj&#10;f9CwDZWSEvYpGqhD6FKtfVGTRT9zHbF4R9dbDHL2lS57HKXctvo+ih61xYZlocaO1jUVp+3ZGngb&#10;cVzN45dhczquL/vdw/vXJiZjbm+m1QJUoCn8heEHX9AhF6aDO3PpVWtAHgm/Kt5TNE9AHSSUJAno&#10;PNP/6fNvAAAA//8DAFBLAQItABQABgAIAAAAIQC2gziS/gAAAOEBAAATAAAAAAAAAAAAAAAAAAAA&#10;AABbQ29udGVudF9UeXBlc10ueG1sUEsBAi0AFAAGAAgAAAAhADj9If/WAAAAlAEAAAsAAAAAAAAA&#10;AAAAAAAALwEAAF9yZWxzLy5yZWxzUEsBAi0AFAAGAAgAAAAhAI6qQv6fIQAA5BkBAA4AAAAAAAAA&#10;AAAAAAAALgIAAGRycy9lMm9Eb2MueG1sUEsBAi0AFAAGAAgAAAAhAGdYQT/dAAAABQEAAA8AAAAA&#10;AAAAAAAAAAAA+SMAAGRycy9kb3ducmV2LnhtbFBLBQYAAAAABAAEAPMAAAADJQAAAAA=&#10;" w14:anchorId="52EA332C">
                <v:shape id="Shape 90195" style="position:absolute;left:22326;top:3383;width:16193;height:0;visibility:visible;mso-wrap-style:square;v-text-anchor:top" coordsize="1619250,0" o:spid="_x0000_s6573" filled="f" strokeweight=".23531mm" path="m,l16192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szjxwAAAN4AAAAPAAAAZHJzL2Rvd25yZXYueG1sRI/NasMw&#10;EITvgb6D2EJvieRCQ+NECW0hpQ095I+cF2tjO7ZWxlId++2jQiHHYWa+YRar3taio9aXjjUkEwWC&#10;OHOm5FzD8bAev4LwAdlg7Zg0DORhtXwYLTA17so76vYhFxHCPkUNRQhNKqXPCrLoJ64hjt7ZtRZD&#10;lG0uTYvXCLe1fFZqKi2WHBcKbOijoKza/1oN3a5Zb6rN53fih/eLGn7UqdoetX567N/mIAL14R7+&#10;b38ZDTOVzF7g7068AnJ5AwAA//8DAFBLAQItABQABgAIAAAAIQDb4fbL7gAAAIUBAAATAAAAAAAA&#10;AAAAAAAAAAAAAABbQ29udGVudF9UeXBlc10ueG1sUEsBAi0AFAAGAAgAAAAhAFr0LFu/AAAAFQEA&#10;AAsAAAAAAAAAAAAAAAAAHwEAAF9yZWxzLy5yZWxzUEsBAi0AFAAGAAgAAAAhAOpWzOPHAAAA3gAA&#10;AA8AAAAAAAAAAAAAAAAABwIAAGRycy9kb3ducmV2LnhtbFBLBQYAAAAAAwADALcAAAD7AgAAAAA=&#10;">
                  <v:stroke endcap="round"/>
                  <v:path textboxrect="0,0,1619250,0" arrowok="t"/>
                </v:shape>
                <v:shape id="Shape 90196" style="position:absolute;left:861;top:3429;width:4854;height:0;visibility:visible;mso-wrap-style:square;v-text-anchor:top" coordsize="485394,0" o:spid="_x0000_s6574" filled="f" strokeweight=".23531mm" path="m48539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dVvyAAAAN4AAAAPAAAAZHJzL2Rvd25yZXYueG1sRI9Ba8JA&#10;FITvQv/D8gpeRDfWEjR1lRIoCB5KYw89PrLPbEj2bZrdJum/7xYEj8PMfMPsj5NtxUC9rx0rWK8S&#10;EMSl0zVXCj4vb8stCB+QNbaOScEveTgeHmZ7zLQb+YOGIlQiQthnqMCE0GVS+tKQRb9yHXH0rq63&#10;GKLsK6l7HCPctvIpSVJpsea4YLCj3FDZFD9WwXg+P9f58L35Mvk1dXJqNov3Rqn54/T6AiLQFO7h&#10;W/ukFeyS9S6F/zvxCsjDHwAAAP//AwBQSwECLQAUAAYACAAAACEA2+H2y+4AAACFAQAAEwAAAAAA&#10;AAAAAAAAAAAAAAAAW0NvbnRlbnRfVHlwZXNdLnhtbFBLAQItABQABgAIAAAAIQBa9CxbvwAAABUB&#10;AAALAAAAAAAAAAAAAAAAAB8BAABfcmVscy8ucmVsc1BLAQItABQABgAIAAAAIQC2mdVvyAAAAN4A&#10;AAAPAAAAAAAAAAAAAAAAAAcCAABkcnMvZG93bnJldi54bWxQSwUGAAAAAAMAAwC3AAAA/AIAAAAA&#10;">
                  <v:stroke endcap="round"/>
                  <v:path textboxrect="0,0,485394,0" arrowok="t"/>
                </v:shape>
                <v:shape id="Shape 90197" style="position:absolute;left:853;top:1653;width:0;height:3528;visibility:visible;mso-wrap-style:square;v-text-anchor:top" coordsize="0,352806" o:spid="_x0000_s6575" filled="f" strokeweight=".23531mm" path="m,l,3528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xN3xQAAAN4AAAAPAAAAZHJzL2Rvd25yZXYueG1sRI/disIw&#10;FITvhX2HcBa8s6le+NM1yrogil7Iqg9wSM62XZuT0kStPr0RBC+HmfmGmc5bW4kLNb50rKCfpCCI&#10;tTMl5wqOh2VvDMIHZIOVY1JwIw/z2UdniplxV/6lyz7kIkLYZ6igCKHOpPS6IIs+cTVx9P5cYzFE&#10;2eTSNHiNcFvJQZoOpcWS40KBNf0UpE/7s1VwOGle3PXKL0b/zt2P2+Fuw6hU97P9/gIRqA3v8Ku9&#10;NgomaX8yguedeAXk7AEAAP//AwBQSwECLQAUAAYACAAAACEA2+H2y+4AAACFAQAAEwAAAAAAAAAA&#10;AAAAAAAAAAAAW0NvbnRlbnRfVHlwZXNdLnhtbFBLAQItABQABgAIAAAAIQBa9CxbvwAAABUBAAAL&#10;AAAAAAAAAAAAAAAAAB8BAABfcmVscy8ucmVsc1BLAQItABQABgAIAAAAIQBpSxN3xQAAAN4AAAAP&#10;AAAAAAAAAAAAAAAAAAcCAABkcnMvZG93bnJldi54bWxQSwUGAAAAAAMAAwC3AAAA+QIAAAAA&#10;">
                  <v:stroke endcap="round"/>
                  <v:path textboxrect="0,0,0,352806" arrowok="t"/>
                </v:shape>
                <v:shape id="Shape 90198" style="position:absolute;left:10416;top:906;width:8397;height:5380;visibility:visible;mso-wrap-style:square;v-text-anchor:top" coordsize="839724,537972" o:spid="_x0000_s6576" fillcolor="silver" strokecolor="silver" strokeweight=".23531mm" path="m396240,r40386,6096l473964,22860r32004,26670l528828,86106,583692,72390r15240,762l611124,73914r25908,5334l685800,102108r39624,38100l739902,136398r12954,-762l776478,140208r19050,12954l809244,170688r9144,22860l819150,205740r-762,10668l809244,240030r-16764,19812l822198,290322r15240,35814l839724,345186r,19050l830580,399288r-19050,32766l784098,454914r-35052,13716l738378,469392r-9906,l708660,467106r-69342,51054l559308,537972r-21336,l518160,537210r-39624,-9906l439674,510540,405384,486156r-56388,17526l334518,505206r-12954,l294132,502920,240030,485394,192786,451866r-32766,21336l126492,479298,92964,472440,64770,457962,40386,432816,25908,402336,22098,384048r762,-17526l32004,329184,3048,275082,,260604,,245364,3810,217932,31242,166878,82296,138684r1524,l92202,105918,108966,80010,156972,48768r15240,-3810l185928,44958r28194,4572l241554,63246r21336,22860l288036,47244,320040,20574,358140,4572,377190,762,3962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9NtxAAAAN4AAAAPAAAAZHJzL2Rvd25yZXYueG1sRE89a8Mw&#10;EN0L+Q/iCl1MLLmDqd0ooTEtZCok6dBsh3W1TayTsZTY+ffVEMj4eN+rzWx7caXRd441ZKkCQVw7&#10;03Gj4ef4tXwD4QOywd4xabiRh8168bTC0riJ93Q9hEbEEPYlamhDGEopfd2SRZ+6gThyf260GCIc&#10;G2lGnGK47eWrUrm02HFsaHGgqqX6fLhYDSect9sq+673VeKm8zH5VZ+50/rlef54BxFoDg/x3b0z&#10;GgqVFXFvvBOvgFz/AwAA//8DAFBLAQItABQABgAIAAAAIQDb4fbL7gAAAIUBAAATAAAAAAAAAAAA&#10;AAAAAAAAAABbQ29udGVudF9UeXBlc10ueG1sUEsBAi0AFAAGAAgAAAAhAFr0LFu/AAAAFQEAAAsA&#10;AAAAAAAAAAAAAAAAHwEAAF9yZWxzLy5yZWxzUEsBAi0AFAAGAAgAAAAhAIU7023EAAAA3gAAAA8A&#10;AAAAAAAAAAAAAAAABwIAAGRycy9kb3ducmV2LnhtbFBLBQYAAAAAAwADALcAAAD4AgAAAAA=&#10;">
                  <v:stroke endcap="round"/>
                  <v:path textboxrect="0,0,839724,537972" arrowok="t"/>
                </v:shape>
                <v:shape id="Shape 90199" style="position:absolute;left:10256;top:754;width:8405;height:5372;visibility:visible;mso-wrap-style:square;v-text-anchor:top" coordsize="840486,537210" o:spid="_x0000_s6577" strokeweight=".23531mm" path="m397002,r39624,5334l473202,20574r32004,27432l529590,84582,584454,71628r13716,762l611124,73152r25908,4572l685800,101346r39624,38100l739902,134874r12192,l775716,139446r19050,12954l809244,169926r8382,22098l818388,204978r-762,10668l810006,239268r-16764,19812l822960,290322r14478,35052l840486,344424r-1524,19050l830580,399288r-19812,32004l783336,454914r-35052,12192l727710,467106r-19812,-1524l675132,495300r-36576,21336l559308,537210r-10668,-762l537972,536448r-20574,-1524l477774,525780,439674,509016,406146,484632r-57150,18288l333756,504444r-12954,l292608,502158,239268,484632,192786,451104r-33528,22098l125730,478536,92964,472440,64008,457200,40386,432054,25908,401574,22098,383286r762,-16764l32004,329184,12954,303276,2286,275082,,259842,,245364,3810,217170,31242,166116,54102,147828r28194,-9906l83820,137922r9144,-32004l108204,79248,131064,58674,156210,48006r15240,-3810l185928,44196r28194,4572l240792,62484r22098,22098l288798,46482,320802,20574,358140,3810,377190,762,3970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W8uyAAAAN4AAAAPAAAAZHJzL2Rvd25yZXYueG1sRI9Ba8JA&#10;FITvQv/D8gq9SN0o1CapGxFtwZNgGmiPj+xrEpJ9G7JbTfvrXUHwOMzMN8xqPZpOnGhwjWUF81kE&#10;gri0uuFKQfH58RyDcB5ZY2eZFPyRg3X2MFlhqu2Zj3TKfSUChF2KCmrv+1RKV9Zk0M1sTxy8HzsY&#10;9EEOldQDngPcdHIRRUtpsOGwUGNP25rKNv81CnZ7vS02/19xHnev7fvL97Q5xKTU0+O4eQPhafT3&#10;8K291wqSaJ4kcL0TroDMLgAAAP//AwBQSwECLQAUAAYACAAAACEA2+H2y+4AAACFAQAAEwAAAAAA&#10;AAAAAAAAAAAAAAAAW0NvbnRlbnRfVHlwZXNdLnhtbFBLAQItABQABgAIAAAAIQBa9CxbvwAAABUB&#10;AAALAAAAAAAAAAAAAAAAAB8BAABfcmVscy8ucmVsc1BLAQItABQABgAIAAAAIQDOSW8uyAAAAN4A&#10;AAAPAAAAAAAAAAAAAAAAAAcCAABkcnMvZG93bnJldi54bWxQSwUGAAAAAAMAAwC3AAAA/AIAAAAA&#10;">
                  <v:stroke endcap="round"/>
                  <v:path textboxrect="0,0,840486,537210" arrowok="t"/>
                </v:shape>
                <v:rect id="Rectangle 90200" style="position:absolute;left:13030;top:2614;width:4116;height:1137;visibility:visible;mso-wrap-style:square;v-text-anchor:top" o:spid="_x0000_s65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sW/xQAAAN4AAAAPAAAAZHJzL2Rvd25yZXYueG1sRI9Bi8Iw&#10;FITvgv8hPMGbpu5BbNcooi56dFWoe3s0b9uyzUtpoq3++o0geBxm5htmvuxMJW7UuNKygsk4AkGc&#10;WV1yruB8+hrNQDiPrLGyTAru5GC56PfmmGjb8jfdjj4XAcIuQQWF93UipcsKMujGtiYO3q9tDPog&#10;m1zqBtsAN5X8iKKpNFhyWCiwpnVB2d/xahTsZvXqsrePNq+2P7v0kMabU+yVGg661ScIT51/h1/t&#10;vVYQR4EJzzvhCsjFPwAAAP//AwBQSwECLQAUAAYACAAAACEA2+H2y+4AAACFAQAAEwAAAAAAAAAA&#10;AAAAAAAAAAAAW0NvbnRlbnRfVHlwZXNdLnhtbFBLAQItABQABgAIAAAAIQBa9CxbvwAAABUBAAAL&#10;AAAAAAAAAAAAAAAAAB8BAABfcmVscy8ucmVsc1BLAQItABQABgAIAAAAIQC2csW/xQAAAN4AAAAP&#10;AAAAAAAAAAAAAAAAAAcCAABkcnMvZG93bnJldi54bWxQSwUGAAAAAAMAAwC3AAAA+QIAAAAA&#10;">
                  <v:textbox inset="0,0,0,0">
                    <w:txbxContent>
                      <w:p w:rsidR="00ED7765" w:rsidP="00ED7765" w:rsidRDefault="00ED7765" w14:paraId="1C43E98F" w14:textId="77777777">
                        <w:pPr>
                          <w:spacing w:after="160"/>
                          <w:ind w:left="0" w:firstLine="0"/>
                        </w:pPr>
                        <w:r>
                          <w:rPr>
                            <w:sz w:val="14"/>
                          </w:rPr>
                          <w:t>Internet</w:t>
                        </w:r>
                      </w:p>
                    </w:txbxContent>
                  </v:textbox>
                </v:rect>
                <v:rect id="Rectangle 90201" style="position:absolute;left:13830;top:3772;width:1973;height:1137;visibility:visible;mso-wrap-style:square;v-text-anchor:top" o:spid="_x0000_s65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mAkxwAAAN4AAAAPAAAAZHJzL2Rvd25yZXYueG1sRI9Ba8JA&#10;FITvBf/D8oTe6q4eikndBNEWPVoVtLdH9pkEs29DdmtSf323UPA4zMw3zCIfbCNu1PnasYbpRIEg&#10;LpypudRwPHy8zEH4gGywcUwafshDno2eFpga1/Mn3fahFBHCPkUNVQhtKqUvKrLoJ64ljt7FdRZD&#10;lF0pTYd9hNtGzpR6lRZrjgsVtrSqqLjuv62Gzbxdnrfu3pfN+9fmtDsl60MStH4eD8s3EIGG8Aj/&#10;t7dGQ6Jmagp/d+IVkNkvAAAA//8DAFBLAQItABQABgAIAAAAIQDb4fbL7gAAAIUBAAATAAAAAAAA&#10;AAAAAAAAAAAAAABbQ29udGVudF9UeXBlc10ueG1sUEsBAi0AFAAGAAgAAAAhAFr0LFu/AAAAFQEA&#10;AAsAAAAAAAAAAAAAAAAAHwEAAF9yZWxzLy5yZWxzUEsBAi0AFAAGAAgAAAAhANk+YCTHAAAA3gAA&#10;AA8AAAAAAAAAAAAAAAAABwIAAGRycy9kb3ducmV2LnhtbFBLBQYAAAAAAwADALcAAAD7AgAAAAA=&#10;">
                  <v:textbox inset="0,0,0,0">
                    <w:txbxContent>
                      <w:p w:rsidR="00ED7765" w:rsidP="00ED7765" w:rsidRDefault="00ED7765" w14:paraId="326F98E4" w14:textId="77777777">
                        <w:pPr>
                          <w:spacing w:after="160"/>
                          <w:ind w:left="0" w:firstLine="0"/>
                        </w:pPr>
                        <w:r>
                          <w:rPr>
                            <w:sz w:val="14"/>
                          </w:rPr>
                          <w:t>ISP</w:t>
                        </w:r>
                      </w:p>
                    </w:txbxContent>
                  </v:textbox>
                </v:rect>
                <v:shape id="Shape 90202" style="position:absolute;left:4815;top:1363;width:6881;height:5075;visibility:visible;mso-wrap-style:square;v-text-anchor:top" coordsize="688086,507492" o:spid="_x0000_s6580" fillcolor="#7f7f7f" stroked="f" strokeweight="0" path="m344424,l688086,256032,344424,507492,,256032,3444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xgAAAN4AAAAPAAAAZHJzL2Rvd25yZXYueG1sRI9Ba8JA&#10;FITvBf/D8gQvRXdNqWh0FREKXlpoEg/eHtlnEsy+Ddmtpv++WxA8DjPzDbPZDbYVN+p941jDfKZA&#10;EJfONFxpKPKP6RKED8gGW8ek4Zc87Lajlw2mxt35m25ZqESEsE9RQx1Cl0rpy5os+pnriKN3cb3F&#10;EGVfSdPjPcJtKxOlFtJiw3Ghxo4ONZXX7MdqeM/z13P5lb9dPylBmnOxyE6F1pPxsF+DCDSEZ/jR&#10;PhoNK5WoBP7vxCsgt38AAAD//wMAUEsBAi0AFAAGAAgAAAAhANvh9svuAAAAhQEAABMAAAAAAAAA&#10;AAAAAAAAAAAAAFtDb250ZW50X1R5cGVzXS54bWxQSwECLQAUAAYACAAAACEAWvQsW78AAAAVAQAA&#10;CwAAAAAAAAAAAAAAAAAfAQAAX3JlbHMvLnJlbHNQSwECLQAUAAYACAAAACEA/7E2f8YAAADeAAAA&#10;DwAAAAAAAAAAAAAAAAAHAgAAZHJzL2Rvd25yZXYueG1sUEsFBgAAAAADAAMAtwAAAPoCAAAAAA==&#10;">
                  <v:stroke endcap="round"/>
                  <v:path textboxrect="0,0,688086,507492" arrowok="t"/>
                </v:shape>
                <v:shape id="Shape 90203" style="position:absolute;left:4305;top:868;width:6888;height:5067;visibility:visible;mso-wrap-style:square;v-text-anchor:top" coordsize="688848,506730" o:spid="_x0000_s6581" strokeweight=".23531mm" path="m344424,l688848,256032,344424,506730,,256032,3444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57kyAAAAN4AAAAPAAAAZHJzL2Rvd25yZXYueG1sRI9BawIx&#10;FITvBf9DeIXealJbxa5GEaEgSCvd9tLb6+a5u7p5STdR139vCoLHYWa+YabzzjbiSG2oHWt46isQ&#10;xIUzNZcavr/eHscgQkQ22DgmDWcKMJ/17qaYGXfiTzrmsRQJwiFDDVWMPpMyFBVZDH3niZO3da3F&#10;mGRbStPiKcFtIwdKjaTFmtNChZ6WFRX7/GA1jNfm/W/zkf9u993I53652g1/XrR+uO8WExCRungL&#10;X9sro+FVDdQz/N9JV0DOLgAAAP//AwBQSwECLQAUAAYACAAAACEA2+H2y+4AAACFAQAAEwAAAAAA&#10;AAAAAAAAAAAAAAAAW0NvbnRlbnRfVHlwZXNdLnhtbFBLAQItABQABgAIAAAAIQBa9CxbvwAAABUB&#10;AAALAAAAAAAAAAAAAAAAAB8BAABfcmVscy8ucmVsc1BLAQItABQABgAIAAAAIQBOm57kyAAAAN4A&#10;AAAPAAAAAAAAAAAAAAAAAAcCAABkcnMvZG93bnJldi54bWxQSwUGAAAAAAMAAwC3AAAA/AIAAAAA&#10;">
                  <v:stroke endcap="round"/>
                  <v:path textboxrect="0,0,688848,506730" arrowok="t"/>
                </v:shape>
                <v:rect id="Rectangle 90204" style="position:absolute;left:6896;top:3117;width:2357;height:1137;visibility:visible;mso-wrap-style:square;v-text-anchor:top" o:spid="_x0000_s65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cO8xgAAAN4AAAAPAAAAZHJzL2Rvd25yZXYueG1sRI9bi8Iw&#10;FITfBf9DOMK+abKyiK1Gkb2gj97A3bdDc2zLNielydquv94Igo/DzHzDzJedrcSFGl861vA6UiCI&#10;M2dKzjUcD1/DKQgfkA1WjknDP3lYLvq9OabGtbyjyz7kIkLYp6ihCKFOpfRZQRb9yNXE0Tu7xmKI&#10;ssmlabCNcFvJsVITabHkuFBgTe8FZb/7P6thPa1X3xt3bfPq82d92p6Sj0MStH4ZdKsZiEBdeIYf&#10;7Y3RkKixeoP7nXgF5OIGAAD//wMAUEsBAi0AFAAGAAgAAAAhANvh9svuAAAAhQEAABMAAAAAAAAA&#10;AAAAAAAAAAAAAFtDb250ZW50X1R5cGVzXS54bWxQSwECLQAUAAYACAAAACEAWvQsW78AAAAVAQAA&#10;CwAAAAAAAAAAAAAAAAAfAQAAX3JlbHMvLnJlbHNQSwECLQAUAAYACAAAACEAyUnDvMYAAADeAAAA&#10;DwAAAAAAAAAAAAAAAAAHAgAAZHJzL2Rvd25yZXYueG1sUEsFBgAAAAADAAMAtwAAAPoCAAAAAA==&#10;">
                  <v:textbox inset="0,0,0,0">
                    <w:txbxContent>
                      <w:p w:rsidR="00ED7765" w:rsidP="00ED7765" w:rsidRDefault="00ED7765" w14:paraId="5AA93DCB" w14:textId="77777777">
                        <w:pPr>
                          <w:spacing w:after="160"/>
                          <w:ind w:left="0" w:firstLine="0"/>
                        </w:pPr>
                        <w:r>
                          <w:rPr>
                            <w:sz w:val="14"/>
                          </w:rPr>
                          <w:t>LNS</w:t>
                        </w:r>
                      </w:p>
                    </w:txbxContent>
                  </v:textbox>
                </v:rect>
                <v:shape id="Shape 90205" style="position:absolute;left:17846;top:1333;width:6880;height:5075;visibility:visible;mso-wrap-style:square;v-text-anchor:top" coordsize="688086,507492" o:spid="_x0000_s6583" fillcolor="#7f7f7f" stroked="f" strokeweight="0" path="m344424,l688086,256032,344424,507492,,256032,3444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K4LxgAAAN4AAAAPAAAAZHJzL2Rvd25yZXYueG1sRI9Ba8JA&#10;FITvBf/D8gQvRXdNUWp0FRGEXio0SQ/eHtlnEsy+DdlV03/fLQg9DjPzDbPZDbYVd+p941jDfKZA&#10;EJfONFxpKPLj9B2ED8gGW8ek4Yc87Lajlw2mxj34i+5ZqESEsE9RQx1Cl0rpy5os+pnriKN3cb3F&#10;EGVfSdPjI8JtKxOlltJiw3Ghxo4ONZXX7GY1LPL89Vye8rfrJyVIcy6W2Xeh9WQ87NcgAg3hP/xs&#10;fxgNK5WoBfzdiVdAbn8BAAD//wMAUEsBAi0AFAAGAAgAAAAhANvh9svuAAAAhQEAABMAAAAAAAAA&#10;AAAAAAAAAAAAAFtDb250ZW50X1R5cGVzXS54bWxQSwECLQAUAAYACAAAACEAWvQsW78AAAAVAQAA&#10;CwAAAAAAAAAAAAAAAAAfAQAAX3JlbHMvLnJlbHNQSwECLQAUAAYACAAAACEAcFiuC8YAAADeAAAA&#10;DwAAAAAAAAAAAAAAAAAHAgAAZHJzL2Rvd25yZXYueG1sUEsFBgAAAAADAAMAtwAAAPoCAAAAAA==&#10;">
                  <v:stroke endcap="round"/>
                  <v:path textboxrect="0,0,688086,507492" arrowok="t"/>
                </v:shape>
                <v:shape id="Shape 90206" style="position:absolute;left:17343;top:830;width:6880;height:5075;visibility:visible;mso-wrap-style:square;v-text-anchor:top" coordsize="688086,507492" o:spid="_x0000_s6584" strokeweight=".23531mm" path="m344424,l688086,256032,344424,507492,,256032,3444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7YhxQAAAN4AAAAPAAAAZHJzL2Rvd25yZXYueG1sRI9Pi8Iw&#10;FMTvwn6H8Bb2Ipq0B9FqlF1R2NPiv4PHR/Nsi81LaaKt334jCB6HmfkNs1j1thZ3an3lWEMyViCI&#10;c2cqLjScjtvRFIQPyAZrx6ThQR5Wy4/BAjPjOt7T/RAKESHsM9RQhtBkUvq8JIt+7Bri6F1cazFE&#10;2RbStNhFuK1lqtREWqw4LpTY0Lqk/Hq4WQ09rs9u1/0c/3I37DbpIzmZTaL112f/PQcRqA/v8Kv9&#10;azTMVKom8LwTr4Bc/gMAAP//AwBQSwECLQAUAAYACAAAACEA2+H2y+4AAACFAQAAEwAAAAAAAAAA&#10;AAAAAAAAAAAAW0NvbnRlbnRfVHlwZXNdLnhtbFBLAQItABQABgAIAAAAIQBa9CxbvwAAABUBAAAL&#10;AAAAAAAAAAAAAAAAAB8BAABfcmVscy8ucmVsc1BLAQItABQABgAIAAAAIQC5z7YhxQAAAN4AAAAP&#10;AAAAAAAAAAAAAAAAAAcCAABkcnMvZG93bnJldi54bWxQSwUGAAAAAAMAAwC3AAAA+QIAAAAA&#10;">
                  <v:stroke endcap="round"/>
                  <v:path textboxrect="0,0,688086,507492" arrowok="t"/>
                </v:shape>
                <v:rect id="Rectangle 90207" style="position:absolute;left:19926;top:3101;width:2353;height:1138;visibility:visible;mso-wrap-style:square;v-text-anchor:top" o:spid="_x0000_s65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13LxgAAAN4AAAAPAAAAZHJzL2Rvd25yZXYueG1sRI/Ni8Iw&#10;FMTvgv9DeMLeNFkPq61Gkf1Aj36Bu7dH82zLNi+lydquf70RBI/DzPyGmS87W4kLNb50rOF1pEAQ&#10;Z86UnGs4Hr6GUxA+IBusHJOGf/KwXPR7c0yNa3lHl33IRYSwT1FDEUKdSumzgiz6kauJo3d2jcUQ&#10;ZZNL02Ab4baSY6XepMWS40KBNb0XlP3u/6yG9bRefW/ctc2rz5/1aXtKPg5J0Ppl0K1mIAJ14Rl+&#10;tDdGQ6LGagL3O/EKyMUNAAD//wMAUEsBAi0AFAAGAAgAAAAhANvh9svuAAAAhQEAABMAAAAAAAAA&#10;AAAAAAAAAAAAAFtDb250ZW50X1R5cGVzXS54bWxQSwECLQAUAAYACAAAACEAWvQsW78AAAAVAQAA&#10;CwAAAAAAAAAAAAAAAAAfAQAAX3JlbHMvLnJlbHNQSwECLQAUAAYACAAAACEAOZtdy8YAAADeAAAA&#10;DwAAAAAAAAAAAAAAAAAHAgAAZHJzL2Rvd25yZXYueG1sUEsFBgAAAAADAAMAtwAAAPoCAAAAAA==&#10;">
                  <v:textbox inset="0,0,0,0">
                    <w:txbxContent>
                      <w:p w:rsidR="00ED7765" w:rsidP="00ED7765" w:rsidRDefault="00ED7765" w14:paraId="09F7C2AF" w14:textId="77777777">
                        <w:pPr>
                          <w:spacing w:after="160"/>
                          <w:ind w:left="0" w:firstLine="0"/>
                        </w:pPr>
                        <w:r>
                          <w:rPr>
                            <w:sz w:val="14"/>
                          </w:rPr>
                          <w:t>LAC</w:t>
                        </w:r>
                      </w:p>
                    </w:txbxContent>
                  </v:textbox>
                </v:rect>
                <v:shape id="Shape 90208" style="position:absolute;left:26959;top:944;width:8405;height:5380;visibility:visible;mso-wrap-style:square;v-text-anchor:top" coordsize="840486,537972" o:spid="_x0000_s6586" fillcolor="silver" strokecolor="silver" strokeweight=".23531mm" path="m397002,r40386,6096l473202,22098r32004,26670l528828,86106,583692,73152r13716,762l610362,74676r25908,4572l685800,102870r39624,38100l739902,136398r12192,-762l775716,140970r19050,12192l809244,171450r8382,22098l818388,205740r-762,10668l809244,239268r-16764,19812l822960,291084r14478,35814l840486,345948r-1524,19050l830580,400050r-19050,32766l783336,456438r-34290,12192l738378,469392r-9906,l708660,467106r-70104,51054l560070,537972r-21336,l518160,536448r-40386,-9144l438912,510540,404622,485394r-55626,19050l334518,505206r-12954,l293370,503682,240030,485394,192786,451866r-33528,22098l125730,479298,92964,473202,64008,457962,40386,433578,25908,403098,22098,384810r762,-16764l32004,330708,12954,304800,2286,276606,,261366,,246888,3048,218694,31242,167640,54864,149352r28194,-9906l83820,139446r8382,-32766l108204,80772,131064,60198,156972,48768r14478,-3048l185928,44958r28194,3810l240792,63246r22098,22860l288798,47244,320802,20574,358140,3810,377190,762,3970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moEwgAAAN4AAAAPAAAAZHJzL2Rvd25yZXYueG1sRE/Pa8Iw&#10;FL4P/B/CE7wMTRQmWo0iMjd3Eax6fyTPtti8lCar3X+/HAY7fny/19ve1aKjNlSeNUwnCgSx8bbi&#10;QsP1chgvQISIbLH2TBp+KMB2M3hZY2b9k8/U5bEQKYRDhhrKGJtMymBKchgmviFO3N23DmOCbSFt&#10;i88U7mo5U2ouHVacGkpsaF+SeeTfTsPr9OTMLT826v3Uvd3n5vPro2KtR8N+twIRqY//4j/30WpY&#10;qplKe9OddAXk5hcAAP//AwBQSwECLQAUAAYACAAAACEA2+H2y+4AAACFAQAAEwAAAAAAAAAAAAAA&#10;AAAAAAAAW0NvbnRlbnRfVHlwZXNdLnhtbFBLAQItABQABgAIAAAAIQBa9CxbvwAAABUBAAALAAAA&#10;AAAAAAAAAAAAAB8BAABfcmVscy8ucmVsc1BLAQItABQABgAIAAAAIQC1dmoEwgAAAN4AAAAPAAAA&#10;AAAAAAAAAAAAAAcCAABkcnMvZG93bnJldi54bWxQSwUGAAAAAAMAAwC3AAAA9gIAAAAA&#10;">
                  <v:stroke endcap="round"/>
                  <v:path textboxrect="0,0,840486,537972" arrowok="t"/>
                </v:shape>
                <v:shape id="Shape 90209" style="position:absolute;left:26799;top:784;width:8405;height:5395;visibility:visible;mso-wrap-style:square;v-text-anchor:top" coordsize="840486,539496" o:spid="_x0000_s6587" strokeweight=".23531mm" path="m396240,r39624,6096l473202,22098r32004,26670l528828,85344,583692,73152r14478,762l611124,74676r25146,4572l685038,102870r40386,38100l739140,137160r12954,-762l775716,140970r19050,12954l809244,171450r8382,22860l818388,206502r-762,10668l809244,240030r-16764,19812l822198,291846r15240,35052l840486,345948r-1524,19050l830580,400050r-19812,32766l783336,455676r-35052,12954l737616,469392r-9906,l707898,467106r-69342,51816l559308,539496r-10668,-762l537972,538734r-20574,-1524l477774,527304,439674,510540,405384,485394r-55626,18288l334518,505206r-13716,l293370,502920,239268,485394,193548,452628r-33528,21336l126492,480060,92964,473202,64770,458724,40386,433578,26670,403098,22860,384810r762,-16764l32004,330708,12954,304038,2286,275844,,261366,,246126,3810,217932,32004,167640,54864,149352r27432,-9906l83820,139446r8382,-32766l108966,80772,131064,60198,156972,48768r15240,-3048l185928,45720r28956,3810l241554,64008r22098,21336l288798,46482,320040,20574,358140,4572,377190,762,3962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EhSxwAAAN4AAAAPAAAAZHJzL2Rvd25yZXYueG1sRI9BSwMx&#10;FITvBf9DeIK3NrEHcdemRcXSHopg24u35+a5uyR5WTfpdvvvjSD0OMzMN8xiNXonBupjG1jD/UyB&#10;IK6CabnWcDysp48gYkI26AKThgtFWC1vJgssTTjzBw37VIsM4ViihialrpQyVg15jLPQEWfvO/Qe&#10;U5Z9LU2P5wz3Ts6VepAeW84LDXb02lBl9yevQbZWFc4O7xdnd58/L5u3r/XRan13Oz4/gUg0pmv4&#10;v701Ggo1VwX83clXQC5/AQAA//8DAFBLAQItABQABgAIAAAAIQDb4fbL7gAAAIUBAAATAAAAAAAA&#10;AAAAAAAAAAAAAABbQ29udGVudF9UeXBlc10ueG1sUEsBAi0AFAAGAAgAAAAhAFr0LFu/AAAAFQEA&#10;AAsAAAAAAAAAAAAAAAAAHwEAAF9yZWxzLy5yZWxzUEsBAi0AFAAGAAgAAAAhAGl4SFLHAAAA3gAA&#10;AA8AAAAAAAAAAAAAAAAABwIAAGRycy9kb3ducmV2LnhtbFBLBQYAAAAAAwADALcAAAD7AgAAAAA=&#10;">
                  <v:stroke endcap="round"/>
                  <v:path textboxrect="0,0,840486,539496" arrowok="t"/>
                </v:shape>
                <v:rect id="Rectangle 90210" style="position:absolute;left:30335;top:2644;width:2092;height:1138;visibility:visible;mso-wrap-style:square;v-text-anchor:top" o:spid="_x0000_s65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1NixgAAAN4AAAAPAAAAZHJzL2Rvd25yZXYueG1sRI/NaoNA&#10;FIX3hbzDcAvdNWOyCGozSmha4jI1hbS7i3OrUueOOBO1efrOIpDl4fzxbfPZdGKkwbWWFayWEQji&#10;yuqWawWfp/fnGITzyBo7y6Tgjxzk2eJhi6m2E3/QWPpahBF2KSpovO9TKV3VkEG3tD1x8H7sYNAH&#10;OdRSDziFcdPJdRRtpMGWw0ODPb02VP2WF6PgEPe7r8Jep7p7+z6cj+dkf0q8Uk+P8+4FhKfZ38O3&#10;dqEVJNF6FQACTkABmf0DAAD//wMAUEsBAi0AFAAGAAgAAAAhANvh9svuAAAAhQEAABMAAAAAAAAA&#10;AAAAAAAAAAAAAFtDb250ZW50X1R5cGVzXS54bWxQSwECLQAUAAYACAAAACEAWvQsW78AAAAVAQAA&#10;CwAAAAAAAAAAAAAAAAAfAQAAX3JlbHMvLnJlbHNQSwECLQAUAAYACAAAACEAM6tTYsYAAADeAAAA&#10;DwAAAAAAAAAAAAAAAAAHAgAAZHJzL2Rvd25yZXYueG1sUEsFBgAAAAADAAMAtwAAAPoCAAAAAA==&#10;">
                  <v:textbox inset="0,0,0,0">
                    <w:txbxContent>
                      <w:p w:rsidR="00ED7765" w:rsidP="00ED7765" w:rsidRDefault="00ED7765" w14:paraId="3D8953B8" w14:textId="77777777">
                        <w:pPr>
                          <w:spacing w:after="160"/>
                          <w:ind w:left="0" w:firstLine="0"/>
                        </w:pPr>
                        <w:r>
                          <w:rPr>
                            <w:sz w:val="14"/>
                          </w:rPr>
                          <w:t>Dial</w:t>
                        </w:r>
                      </w:p>
                    </w:txbxContent>
                  </v:textbox>
                </v:rect>
                <v:rect id="Rectangle 90211" style="position:absolute;left:28811;top:3810;width:6134;height:1138;visibility:visible;mso-wrap-style:square;v-text-anchor:top" o:spid="_x0000_s65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b5xgAAAN4AAAAPAAAAZHJzL2Rvd25yZXYueG1sRI9Bi8Iw&#10;FITvwv6H8ARvmtaD2K5RxFX0uOqCu7dH82yLzUtpoq37640geBxm5htmtuhMJW7UuNKygngUgSDO&#10;rC45V/Bz3AynIJxH1lhZJgV3crCYf/RmmGrb8p5uB5+LAGGXooLC+zqV0mUFGXQjWxMH72wbgz7I&#10;Jpe6wTbATSXHUTSRBksOCwXWtCoouxyuRsF2Wi9/d/a/zav13/b0fUq+jolXatDvlp8gPHX+HX61&#10;d1pBEo3jGJ53whWQ8wcAAAD//wMAUEsBAi0AFAAGAAgAAAAhANvh9svuAAAAhQEAABMAAAAAAAAA&#10;AAAAAAAAAAAAAFtDb250ZW50X1R5cGVzXS54bWxQSwECLQAUAAYACAAAACEAWvQsW78AAAAVAQAA&#10;CwAAAAAAAAAAAAAAAAAfAQAAX3JlbHMvLnJlbHNQSwECLQAUAAYACAAAACEAXOf2+cYAAADeAAAA&#10;DwAAAAAAAAAAAAAAAAAHAgAAZHJzL2Rvd25yZXYueG1sUEsFBgAAAAADAAMAtwAAAPoCAAAAAA==&#10;">
                  <v:textbox inset="0,0,0,0">
                    <w:txbxContent>
                      <w:p w:rsidR="00ED7765" w:rsidP="00ED7765" w:rsidRDefault="00ED7765" w14:paraId="18F77DB6" w14:textId="77777777">
                        <w:pPr>
                          <w:spacing w:after="160"/>
                          <w:ind w:left="0" w:firstLine="0"/>
                        </w:pPr>
                        <w:r>
                          <w:rPr>
                            <w:sz w:val="14"/>
                          </w:rPr>
                          <w:t>Connection</w:t>
                        </w:r>
                      </w:p>
                    </w:txbxContent>
                  </v:textbox>
                </v:rect>
                <v:shape id="Shape 90212" style="position:absolute;left:8831;top:7604;width:11232;height:2004;visibility:visible;mso-wrap-style:square;v-text-anchor:top" coordsize="1123188,200406" o:spid="_x0000_s6590" filled="f" strokeweight=".23531mm" path="m,l1123188,r,200406l,2004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lNxwAAAN4AAAAPAAAAZHJzL2Rvd25yZXYueG1sRI9Ba8JA&#10;FITvQv/D8gpepG5MIdjUNYRqqeBBmvbS2yP7ugnNvg3ZVdN/7wqCx2FmvmFWxWg7caLBt44VLOYJ&#10;COLa6ZaNgu+v96clCB+QNXaOScE/eSjWD5MV5tqd+ZNOVTAiQtjnqKAJoc+l9HVDFv3c9cTR+3WD&#10;xRDlYKQe8BzhtpNpkmTSYstxocGe3hqq/6qjVfCBh+1P9WyqzBrN+3KTzZaYKTV9HMtXEIHGcA/f&#10;2jut4CVJFylc78QrINcXAAAA//8DAFBLAQItABQABgAIAAAAIQDb4fbL7gAAAIUBAAATAAAAAAAA&#10;AAAAAAAAAAAAAABbQ29udGVudF9UeXBlc10ueG1sUEsBAi0AFAAGAAgAAAAhAFr0LFu/AAAAFQEA&#10;AAsAAAAAAAAAAAAAAAAAHwEAAF9yZWxzLy5yZWxzUEsBAi0AFAAGAAgAAAAhAIauuU3HAAAA3gAA&#10;AA8AAAAAAAAAAAAAAAAABwIAAGRycy9kb3ducmV2LnhtbFBLBQYAAAAAAwADALcAAAD7AgAAAAA=&#10;">
                  <v:stroke miterlimit="83231f" joinstyle="miter" endcap="round"/>
                  <v:path textboxrect="0,0,1123188,200406" arrowok="t"/>
                </v:shape>
                <v:rect id="Rectangle 90213" style="position:absolute;left:11780;top:8260;width:6945;height:1138;visibility:visible;mso-wrap-style:square;v-text-anchor:top" o:spid="_x0000_s65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c0VxwAAAN4AAAAPAAAAZHJzL2Rvd25yZXYueG1sRI9Ba8JA&#10;FITvBf/D8oTe6iYpFBNdQ9AWPbYqqLdH9pkEs29DdmvS/vpuodDjMDPfMMt8NK24U+8aywriWQSC&#10;uLS64UrB8fD2NAfhPLLG1jIp+CIH+WrysMRM24E/6L73lQgQdhkqqL3vMildWZNBN7MdcfCutjfo&#10;g+wrqXscAty0MomiF2mw4bBQY0frmsrb/tMo2M674ryz30PVvl62p/dTujmkXqnH6VgsQHga/X/4&#10;r73TCtIoiZ/h9064AnL1AwAA//8DAFBLAQItABQABgAIAAAAIQDb4fbL7gAAAIUBAAATAAAAAAAA&#10;AAAAAAAAAAAAAABbQ29udGVudF9UeXBlc10ueG1sUEsBAi0AFAAGAAgAAAAhAFr0LFu/AAAAFQEA&#10;AAsAAAAAAAAAAAAAAAAAHwEAAF9yZWxzLy5yZWxzUEsBAi0AFAAGAAgAAAAhAMN5zRXHAAAA3gAA&#10;AA8AAAAAAAAAAAAAAAAABwIAAGRycy9kb3ducmV2LnhtbFBLBQYAAAAAAwADALcAAAD7AgAAAAA=&#10;">
                  <v:textbox inset="0,0,0,0">
                    <w:txbxContent>
                      <w:p w:rsidR="00ED7765" w:rsidP="00ED7765" w:rsidRDefault="00ED7765" w14:paraId="00B41F4B" w14:textId="77777777">
                        <w:pPr>
                          <w:spacing w:after="160"/>
                          <w:ind w:left="0" w:firstLine="0"/>
                        </w:pPr>
                        <w:r>
                          <w:rPr>
                            <w:sz w:val="14"/>
                          </w:rPr>
                          <w:t>L2TP Tunnel</w:t>
                        </w:r>
                      </w:p>
                    </w:txbxContent>
                  </v:textbox>
                </v:rect>
                <v:shape id="Shape 90214" style="position:absolute;left:8420;top:7604;width:868;height:2004;visibility:visible;mso-wrap-style:square;v-text-anchor:top" coordsize="86868,200406" o:spid="_x0000_s6592" fillcolor="#b4b4b4" strokeweight=".23531mm" path="m43434,c67056,,86868,44196,86868,99822v,55626,-19812,100584,-43434,100584c19050,200406,,155448,,99822,,44196,19050,,434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Y9wxwAAAN4AAAAPAAAAZHJzL2Rvd25yZXYueG1sRI9Ba8JA&#10;FITvgv9heYI33VW01tRVikWwhx5i6yG31+wzCWbfhuyq8d+7BaHHYWa+YVabztbiSq2vHGuYjBUI&#10;4tyZigsNP9+70SsIH5AN1o5Jw508bNb93goT426c0vUQChEh7BPUUIbQJFL6vCSLfuwa4uidXGsx&#10;RNkW0rR4i3Bby6lSL9JixXGhxIa2JeXnw8VqwG2WzTP5pdJ64T4/9ukuLH6PWg8H3fsbiEBd+A8/&#10;23ujYammkxn83YlXQK4fAAAA//8DAFBLAQItABQABgAIAAAAIQDb4fbL7gAAAIUBAAATAAAAAAAA&#10;AAAAAAAAAAAAAABbQ29udGVudF9UeXBlc10ueG1sUEsBAi0AFAAGAAgAAAAhAFr0LFu/AAAAFQEA&#10;AAsAAAAAAAAAAAAAAAAAHwEAAF9yZWxzLy5yZWxzUEsBAi0AFAAGAAgAAAAhAPoBj3DHAAAA3gAA&#10;AA8AAAAAAAAAAAAAAAAABwIAAGRycy9kb3ducmV2LnhtbFBLBQYAAAAAAwADALcAAAD7AgAAAAA=&#10;">
                  <v:stroke endcap="round"/>
                  <v:path textboxrect="0,0,86868,200406" arrowok="t"/>
                </v:shape>
                <v:shape id="Shape 90215" style="position:absolute;left:19362;top:7604;width:1303;height:2004;visibility:visible;mso-wrap-style:square;v-text-anchor:top" coordsize="130302,200406" o:spid="_x0000_s6593" fillcolor="#f0f0f0" strokeweight=".23531mm" path="m64770,v35814,,65532,44196,65532,99822c130302,155448,100584,200406,64770,200406,28956,200406,,155448,,99822,,44196,28956,,647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t2wxQAAAN4AAAAPAAAAZHJzL2Rvd25yZXYueG1sRI/BasMw&#10;EETvgf6D2EJvieSAm9qNHEohNLfQxD30tlhby9RaGUtJnL+PCoUch5l5w6w3k+vFmcbQedaQLRQI&#10;4sabjlsN9XE7fwERIrLB3jNpuFKATfUwW2Np/IU/6XyIrUgQDiVqsDEOpZShseQwLPxAnLwfPzqM&#10;SY6tNCNeEtz1cqnUs3TYcVqwONC7peb3cHIaetPtlSm+nOWWarvKvz+KJtf66XF6ewURaYr38H97&#10;ZzQUapnl8HcnXQFZ3QAAAP//AwBQSwECLQAUAAYACAAAACEA2+H2y+4AAACFAQAAEwAAAAAAAAAA&#10;AAAAAAAAAAAAW0NvbnRlbnRfVHlwZXNdLnhtbFBLAQItABQABgAIAAAAIQBa9CxbvwAAABUBAAAL&#10;AAAAAAAAAAAAAAAAAB8BAABfcmVscy8ucmVsc1BLAQItABQABgAIAAAAIQDfst2wxQAAAN4AAAAP&#10;AAAAAAAAAAAAAAAAAAcCAABkcnMvZG93bnJldi54bWxQSwUGAAAAAAMAAwC3AAAA+QIAAAAA&#10;">
                  <v:stroke endcap="round"/>
                  <v:path textboxrect="0,0,130302,200406" arrowok="t"/>
                </v:shape>
                <v:shape id="Shape 90216" style="position:absolute;left:8435;top:11247;width:35143;height:0;visibility:visible;mso-wrap-style:square;v-text-anchor:top" coordsize="3514344,0" o:spid="_x0000_s6594" filled="f" strokeweight=".23531mm" path="m,l35143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7zjxAAAAN4AAAAPAAAAZHJzL2Rvd25yZXYueG1sRI9Bi8Iw&#10;FITvC/6H8ARva2IP3bUaRQTFk2BX74/m2Vabl9JErf56s7Cwx2FmvmHmy9424k6drx1rmIwVCOLC&#10;mZpLDcefzec3CB+QDTaOScOTPCwXg485ZsY9+ED3PJQiQthnqKEKoc2k9EVFFv3YtcTRO7vOYoiy&#10;K6Xp8BHhtpGJUqm0WHNcqLCldUXFNb9ZDV++3AY7PezUa5XzPjmn+8sp1Xo07FczEIH68B/+a++M&#10;hqlKJin83olXQC7eAAAA//8DAFBLAQItABQABgAIAAAAIQDb4fbL7gAAAIUBAAATAAAAAAAAAAAA&#10;AAAAAAAAAABbQ29udGVudF9UeXBlc10ueG1sUEsBAi0AFAAGAAgAAAAhAFr0LFu/AAAAFQEAAAsA&#10;AAAAAAAAAAAAAAAAHwEAAF9yZWxzLy5yZWxzUEsBAi0AFAAGAAgAAAAhAPxfvOPEAAAA3gAAAA8A&#10;AAAAAAAAAAAAAAAABwIAAGRycy9kb3ducmV2LnhtbFBLBQYAAAAAAwADALcAAAD4AgAAAAA=&#10;">
                  <v:stroke endcap="round"/>
                  <v:path textboxrect="0,0,3514344,0" arrowok="t"/>
                </v:shape>
                <v:shape id="Shape 90217" style="position:absolute;left:8153;top:10965;width:556;height:556;visibility:visible;mso-wrap-style:square;v-text-anchor:top" coordsize="55626,55626" o:spid="_x0000_s6595" fillcolor="black" strokeweight=".06pt" path="m27432,c42672,,55626,12192,55626,27432v,15240,-12954,28194,-28194,28194c12192,55626,,42672,,27432,,12192,12192,,274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CxayAAAAN4AAAAPAAAAZHJzL2Rvd25yZXYueG1sRI9Ba8JA&#10;FITvQv/D8gq96UYPVqOrhBYhtIGiFnp9Zl+T1OzbmN0m6b93hYLHYWa+YdbbwdSio9ZVlhVMJxEI&#10;4tzqigsFn8fdeAHCeWSNtWVS8EcOtpuH0RpjbXveU3fwhQgQdjEqKL1vYildXpJBN7ENcfC+bWvQ&#10;B9kWUrfYB7ip5SyK5tJgxWGhxIZeSsrPh1+jIDt/6cvy/Sc5zRf27aM+pslrZpV6ehySFQhPg7+H&#10;/9upVrCMZtNnuN0JV0BurgAAAP//AwBQSwECLQAUAAYACAAAACEA2+H2y+4AAACFAQAAEwAAAAAA&#10;AAAAAAAAAAAAAAAAW0NvbnRlbnRfVHlwZXNdLnhtbFBLAQItABQABgAIAAAAIQBa9CxbvwAAABUB&#10;AAALAAAAAAAAAAAAAAAAAB8BAABfcmVscy8ucmVsc1BLAQItABQABgAIAAAAIQD6WCxayAAAAN4A&#10;AAAPAAAAAAAAAAAAAAAAAAcCAABkcnMvZG93bnJldi54bWxQSwUGAAAAAAMAAwC3AAAA/AIAAAAA&#10;">
                  <v:stroke endcap="round"/>
                  <v:path textboxrect="0,0,55626,55626" arrowok="t"/>
                </v:shape>
                <v:shape id="Shape 90218" style="position:absolute;left:43296;top:10965;width:564;height:556;visibility:visible;mso-wrap-style:square;v-text-anchor:top" coordsize="56388,55626" o:spid="_x0000_s6596" fillcolor="black" strokeweight=".06pt" path="m28194,c43434,,56388,12192,56388,27432v,15240,-12954,28194,-28194,28194c12192,55626,,42672,,27432,,12192,12192,,28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kyCwgAAAN4AAAAPAAAAZHJzL2Rvd25yZXYueG1sRE/NisIw&#10;EL4LvkMYYW+a6EHdahRdFBYEQbcPMDRjW00mpcnW+vbmsLDHj+9/ve2dFR21ofasYTpRIIgLb2ou&#10;NeQ/x/ESRIjIBq1n0vCiANvNcLDGzPgnX6i7xlKkEA4ZaqhibDIpQ1GRwzDxDXHibr51GBNsS2la&#10;fKZwZ+VMqbl0WHNqqLChr4qKx/XXaajPl/vR2tM5dvuXXCxYLQ95rvXHqN+tQETq47/4z/1tNHyq&#10;2TTtTXfSFZCbNwAAAP//AwBQSwECLQAUAAYACAAAACEA2+H2y+4AAACFAQAAEwAAAAAAAAAAAAAA&#10;AAAAAAAAW0NvbnRlbnRfVHlwZXNdLnhtbFBLAQItABQABgAIAAAAIQBa9CxbvwAAABUBAAALAAAA&#10;AAAAAAAAAAAAAB8BAABfcmVscy8ucmVsc1BLAQItABQABgAIAAAAIQCPCkyCwgAAAN4AAAAPAAAA&#10;AAAAAAAAAAAAAAcCAABkcnMvZG93bnJldi54bWxQSwUGAAAAAAMAAwC3AAAA9gIAAAAA&#10;">
                  <v:stroke endcap="round"/>
                  <v:path textboxrect="0,0,56388,55626" arrowok="t"/>
                </v:shape>
                <v:shape id="Shape 1112569" style="position:absolute;left:37619;top:4693;width:4565;height:1296;visibility:visible;mso-wrap-style:square;v-text-anchor:top" coordsize="456438,129540" o:spid="_x0000_s6597" fillcolor="silver" stroked="f" strokeweight="0" path="m,l456438,r,129540l,1295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zMdxQAAAOAAAAAPAAAAZHJzL2Rvd25yZXYueG1sRE9da8Iw&#10;FH0X/A/hCnvTtIWVrjNKGSiDIbhO9nxp7tpic9M1Wa379UYY7PFwvtfbyXRipMG1lhXEqwgEcWV1&#10;y7WC08dumYFwHlljZ5kUXMnBdjOfrTHX9sLvNJa+FiGEXY4KGu/7XEpXNWTQrWxPHLgvOxj0AQ61&#10;1ANeQrjpZBJFqTTYcmhosKeXhqpz+WMUZFSmxdv5t9ufjnQYszb5vhafSj0spuIZhKfJ/4v/3K86&#10;zI/j5DF9gvuhgEBubgAAAP//AwBQSwECLQAUAAYACAAAACEA2+H2y+4AAACFAQAAEwAAAAAAAAAA&#10;AAAAAAAAAAAAW0NvbnRlbnRfVHlwZXNdLnhtbFBLAQItABQABgAIAAAAIQBa9CxbvwAAABUBAAAL&#10;AAAAAAAAAAAAAAAAAB8BAABfcmVscy8ucmVsc1BLAQItABQABgAIAAAAIQB8XzMdxQAAAOAAAAAP&#10;AAAAAAAAAAAAAAAAAAcCAABkcnMvZG93bnJldi54bWxQSwUGAAAAAAMAAwC3AAAA+QIAAAAA&#10;">
                  <v:stroke endcap="round"/>
                  <v:path textboxrect="0,0,456438,129540" arrowok="t"/>
                </v:shape>
                <v:shape id="Shape 90220" style="position:absolute;left:37612;top:4686;width:4572;height:1303;visibility:visible;mso-wrap-style:square;v-text-anchor:top" coordsize="457200,130302" o:spid="_x0000_s6598" filled="f" strokecolor="silver" strokeweight=".06pt" path="m,130302r457200,l457200,,,,,1303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rPFxwAAAN4AAAAPAAAAZHJzL2Rvd25yZXYueG1sRI/LasJA&#10;FIb3gu8wnII7nRhLq9FRiiJeoAW10O0xc5rEZs6EzGhin95ZFLr8+W98s0VrSnGj2hWWFQwHEQji&#10;1OqCMwWfp3V/DMJ5ZI2lZVJwJweLebczw0Tbhg90O/pMhBF2CSrIva8SKV2ak0E3sBVx8L5tbdAH&#10;WWdS19iEcVPKOIpepMGCw0OOFS1zSn+OV6Pg69I+71a/w1f7/nFqqgOPruf9RqneU/s2BeGp9f/h&#10;v/ZWK5hEcRwAAk5AATl/AAAA//8DAFBLAQItABQABgAIAAAAIQDb4fbL7gAAAIUBAAATAAAAAAAA&#10;AAAAAAAAAAAAAABbQ29udGVudF9UeXBlc10ueG1sUEsBAi0AFAAGAAgAAAAhAFr0LFu/AAAAFQEA&#10;AAsAAAAAAAAAAAAAAAAAHwEAAF9yZWxzLy5yZWxzUEsBAi0AFAAGAAgAAAAhAGrqs8XHAAAA3gAA&#10;AA8AAAAAAAAAAAAAAAAABwIAAGRycy9kb3ducmV2LnhtbFBLBQYAAAAAAwADALcAAAD7AgAAAAA=&#10;">
                  <v:stroke endcap="round"/>
                  <v:path textboxrect="0,0,457200,130302" arrowok="t"/>
                </v:shape>
                <v:shape id="Shape 90221" style="position:absolute;left:37726;top:5227;width:694;height:183;visibility:visible;mso-wrap-style:square;v-text-anchor:top" coordsize="69342,18288" o:spid="_x0000_s6599" fillcolor="#5a5a5a" stroked="f" strokeweight="0" path="m12192,l59436,r9906,9144l69342,9906r-9906,8382l12192,18288,,9906,,9144,121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1fyAAAAN4AAAAPAAAAZHJzL2Rvd25yZXYueG1sRI9Ba8JA&#10;FITvQv/D8gredGPEWlPXUKoFoSKoBfH2mn1NQrNvQ3abxH/fLQgeh5n5hlmmvalES40rLSuYjCMQ&#10;xJnVJecKPk/vo2cQziNrrCyTgis5SFcPgyUm2nZ8oPbocxEg7BJUUHhfJ1K6rCCDbmxr4uB928ag&#10;D7LJpW6wC3BTyTiKnqTBksNCgTW9FZT9HH+NgnUXb88nvZ9+XXZYzhabQ/0x75UaPvavLyA89f4e&#10;vrW3WsEiiuMJ/N8JV0Cu/gAAAP//AwBQSwECLQAUAAYACAAAACEA2+H2y+4AAACFAQAAEwAAAAAA&#10;AAAAAAAAAAAAAAAAW0NvbnRlbnRfVHlwZXNdLnhtbFBLAQItABQABgAIAAAAIQBa9CxbvwAAABUB&#10;AAALAAAAAAAAAAAAAAAAAB8BAABfcmVscy8ucmVsc1BLAQItABQABgAIAAAAIQCdny1fyAAAAN4A&#10;AAAPAAAAAAAAAAAAAAAAAAcCAABkcnMvZG93bnJldi54bWxQSwUGAAAAAAMAAwC3AAAA/AIAAAAA&#10;">
                  <v:stroke endcap="round"/>
                  <v:path textboxrect="0,0,69342,18288" arrowok="t"/>
                </v:shape>
                <v:shape id="Shape 90222" style="position:absolute;left:39555;top:4876;width:1676;height:960;visibility:visible;mso-wrap-style:square;v-text-anchor:top" coordsize="167640,96012" o:spid="_x0000_s6600" fillcolor="#7f7f7f" stroked="f" strokeweight="0" path="m12954,l154686,r9906,6096l167640,15240r,67818l163068,92964r-8382,3048l12954,96012,3810,92202,,83058,,11430,3810,3810,129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pZAxgAAAN4AAAAPAAAAZHJzL2Rvd25yZXYueG1sRI9Pi8Iw&#10;FMTvC36H8AQvy5paUbrVKCIsiAfBf/dH82yrzUtpsra7n94IgsdhZn7DzJedqcSdGldaVjAaRiCI&#10;M6tLzhWcjj9fCQjnkTVWlknBHzlYLnofc0y1bXlP94PPRYCwS1FB4X2dSumyggy6oa2Jg3exjUEf&#10;ZJNL3WAb4KaScRRNpcGSw0KBNa0Lym6HX6PgM6knk13uxued2a9Na7f++r9VatDvVjMQnjr/Dr/a&#10;G63gO4rjGJ53whWQiwcAAAD//wMAUEsBAi0AFAAGAAgAAAAhANvh9svuAAAAhQEAABMAAAAAAAAA&#10;AAAAAAAAAAAAAFtDb250ZW50X1R5cGVzXS54bWxQSwECLQAUAAYACAAAACEAWvQsW78AAAAVAQAA&#10;CwAAAAAAAAAAAAAAAAAfAQAAX3JlbHMvLnJlbHNQSwECLQAUAAYACAAAACEA9jqWQMYAAADeAAAA&#10;DwAAAAAAAAAAAAAAAAAHAgAAZHJzL2Rvd25yZXYueG1sUEsFBgAAAAADAAMAtwAAAPoCAAAAAA==&#10;">
                  <v:stroke endcap="round"/>
                  <v:path textboxrect="0,0,167640,96012" arrowok="t"/>
                </v:shape>
                <v:shape id="Shape 90223" style="position:absolute;left:37757;top:662;width:4236;height:3521;visibility:visible;mso-wrap-style:square;v-text-anchor:top" coordsize="423672,352044" o:spid="_x0000_s6601" fillcolor="silver" stroked="f" strokeweight="0" path="m25146,l405384,r14478,6096l423672,21336r,310134l417576,345948r-14478,4572l21336,352044,6096,346710,,332994,,21336,8382,5334,251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rzxgAAAN4AAAAPAAAAZHJzL2Rvd25yZXYueG1sRI9Ba8JA&#10;EIXvBf/DMoKXortNoGh0FRWK9VIw6n3IjkkwOxuyG03/fbdQ6PHx5n1v3moz2EY8qPO1Yw1vMwWC&#10;uHCm5lLD5fwxnYPwAdlg45g0fJOHzXr0ssLMuCef6JGHUkQI+ww1VCG0mZS+qMiin7mWOHo311kM&#10;UXalNB0+I9w2MlHqXVqsOTZU2NK+ouKe9za+YdV+Nz/e+/TYX69p+UU2P7xqPRkP2yWIQEP4P/5L&#10;fxoNC5UkKfzOiQyQ6x8AAAD//wMAUEsBAi0AFAAGAAgAAAAhANvh9svuAAAAhQEAABMAAAAAAAAA&#10;AAAAAAAAAAAAAFtDb250ZW50X1R5cGVzXS54bWxQSwECLQAUAAYACAAAACEAWvQsW78AAAAVAQAA&#10;CwAAAAAAAAAAAAAAAAAfAQAAX3JlbHMvLnJlbHNQSwECLQAUAAYACAAAACEAYTpq88YAAADeAAAA&#10;DwAAAAAAAAAAAAAAAAAHAgAAZHJzL2Rvd25yZXYueG1sUEsFBgAAAAADAAMAtwAAAPoCAAAAAA==&#10;">
                  <v:stroke endcap="round"/>
                  <v:path textboxrect="0,0,423672,352044" arrowok="t"/>
                </v:shape>
                <v:shape id="Shape 90224" style="position:absolute;left:38069;top:1021;width:3658;height:2697;visibility:visible;mso-wrap-style:square;v-text-anchor:top" coordsize="365760,269748" o:spid="_x0000_s6602" fillcolor="#7f7f7f" stroked="f" strokeweight="0" path="m22860,l350520,762r12192,4572l365760,16764r,237744l361188,265938r-12192,3048l18288,269748,5334,265938,,256032,,12192,6858,1524,228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Ue8xwAAAN4AAAAPAAAAZHJzL2Rvd25yZXYueG1sRI9BS8NA&#10;FITvQv/D8gre7K5BrYndFhEKXkRMRfT2zD6T2OzbkH020V/vFgSPw8x8w6w2k+/UgYbYBrZwvjCg&#10;iKvgWq4tPO+2Z9egoiA77AKThW+KsFnPTlZYuDDyEx1KqVWCcCzQQiPSF1rHqiGPcRF64uR9hMGj&#10;JDnU2g04JrjvdGbMlfbYclposKe7hqp9+eUtPOY57V/L8WW7RCOfbz8Pl/27WHs6n25vQAlN8h/+&#10;a987C7nJsgs43klXQK9/AQAA//8DAFBLAQItABQABgAIAAAAIQDb4fbL7gAAAIUBAAATAAAAAAAA&#10;AAAAAAAAAAAAAABbQ29udGVudF9UeXBlc10ueG1sUEsBAi0AFAAGAAgAAAAhAFr0LFu/AAAAFQEA&#10;AAsAAAAAAAAAAAAAAAAAHwEAAF9yZWxzLy5yZWxzUEsBAi0AFAAGAAgAAAAhAOulR7zHAAAA3gAA&#10;AA8AAAAAAAAAAAAAAAAABwIAAGRycy9kb3ducmV2LnhtbFBLBQYAAAAAAwADALcAAAD7AgAAAAA=&#10;">
                  <v:stroke endcap="round"/>
                  <v:path textboxrect="0,0,365760,269748" arrowok="t"/>
                </v:shape>
                <v:shape id="Shape 90225" style="position:absolute;left:38199;top:1143;width:3413;height:2446;visibility:visible;mso-wrap-style:square;v-text-anchor:top" coordsize="341376,244602" o:spid="_x0000_s6603" fillcolor="black" stroked="f" strokeweight="0" path="m18288,l326898,r11430,5334l341376,16002r,214122l337566,240792r-12192,3048l16764,244602,3810,240792,,231648,,11430,5334,1524,182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cnBxgAAAN4AAAAPAAAAZHJzL2Rvd25yZXYueG1sRI9Ba8JA&#10;FITvhf6H5RW81Y0hlTa6iggB8SJNKvT42H0mwezbmF01/vtuodDjMDPfMMv1aDtxo8G3jhXMpgkI&#10;Yu1My7WCr6p4fQfhA7LBzjEpeJCH9er5aYm5cXf+pFsZahEh7HNU0ITQ51J63ZBFP3U9cfRObrAY&#10;ohxqaQa8R7jtZJokc2mx5bjQYE/bhvS5vFoF6b7oDxXaLNNlpr+r+fF4ORRKTV7GzQJEoDH8h//a&#10;O6PgI0nTN/i9E6+AXP0AAAD//wMAUEsBAi0AFAAGAAgAAAAhANvh9svuAAAAhQEAABMAAAAAAAAA&#10;AAAAAAAAAAAAAFtDb250ZW50X1R5cGVzXS54bWxQSwECLQAUAAYACAAAACEAWvQsW78AAAAVAQAA&#10;CwAAAAAAAAAAAAAAAAAfAQAAX3JlbHMvLnJlbHNQSwECLQAUAAYACAAAACEAYFHJwcYAAADeAAAA&#10;DwAAAAAAAAAAAAAAAAAHAgAAZHJzL2Rvd25yZXYueG1sUEsFBgAAAAADAAMAtwAAAPoCAAAAAA==&#10;">
                  <v:stroke endcap="round"/>
                  <v:path textboxrect="0,0,341376,244602" arrowok="t"/>
                </v:shape>
                <v:shape id="Shape 1112570" style="position:absolute;left:37627;top:4937;width:1783;height:92;visibility:visible;mso-wrap-style:square;v-text-anchor:top" coordsize="178308,9144" o:spid="_x0000_s6604" fillcolor="black" stroked="f" strokeweight="0" path="m,l17830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qU/xgAAAOAAAAAPAAAAZHJzL2Rvd25yZXYueG1sRE9NS8NA&#10;EL0L/odlBG92Ny3VErsttqAERGhroXgbstMkNTsbs2sb/71zEDw+3vd8OfhWnamPTWAL2ciAIi6D&#10;a7iysH9/vpuBignZYRuYLPxQhOXi+mqOuQsX3tJ5lyolIRxztFCn1OVax7Imj3EUOmLhjqH3mAT2&#10;lXY9XiTct3pszL322LA01NjRuqbyc/ftLZRF8XHIiq/NafLmV2ZqJq8v1cHa25vh6RFUoiH9i//c&#10;hZP5WTaePsgFOSQI9OIXAAD//wMAUEsBAi0AFAAGAAgAAAAhANvh9svuAAAAhQEAABMAAAAAAAAA&#10;AAAAAAAAAAAAAFtDb250ZW50X1R5cGVzXS54bWxQSwECLQAUAAYACAAAACEAWvQsW78AAAAVAQAA&#10;CwAAAAAAAAAAAAAAAAAfAQAAX3JlbHMvLnJlbHNQSwECLQAUAAYACAAAACEA4jalP8YAAADgAAAA&#10;DwAAAAAAAAAAAAAAAAAHAgAAZHJzL2Rvd25yZXYueG1sUEsFBgAAAAADAAMAtwAAAPoCAAAAAA==&#10;">
                  <v:stroke endcap="round"/>
                  <v:path textboxrect="0,0,178308,9144" arrowok="t"/>
                </v:shape>
                <v:shape id="Shape 90227" style="position:absolute;left:37619;top:4930;width:1791;height:38;visibility:visible;mso-wrap-style:square;v-text-anchor:top" coordsize="179070,3810" o:spid="_x0000_s6605" filled="f" strokeweight=".06pt" path="m,3810r179070,l179070,,,,,38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25FxgAAAN4AAAAPAAAAZHJzL2Rvd25yZXYueG1sRI9RS8Mw&#10;FIXfBf9DuIIvsiUGdLZbNoYgFBmocz/g0tw1xeamNHHt/v0yEHw8nHO+w1ltJt+JEw2xDWzgca5A&#10;ENfBttwYOHy/zV5AxIRssQtMBs4UYbO+vVlhacPIX3Tap0ZkCMcSDbiU+lLKWDvyGOehJ87eMQwe&#10;U5ZDI+2AY4b7TmqlnqXHlvOCw55eHdU/+19voHp3Hw+VHuVORb1dFEV6Cp+FMfd303YJItGU/sN/&#10;7coaKJTWC7jeyVdAri8AAAD//wMAUEsBAi0AFAAGAAgAAAAhANvh9svuAAAAhQEAABMAAAAAAAAA&#10;AAAAAAAAAAAAAFtDb250ZW50X1R5cGVzXS54bWxQSwECLQAUAAYACAAAACEAWvQsW78AAAAVAQAA&#10;CwAAAAAAAAAAAAAAAAAfAQAAX3JlbHMvLnJlbHNQSwECLQAUAAYACAAAACEA0JduRcYAAADeAAAA&#10;DwAAAAAAAAAAAAAAAAAHAgAAZHJzL2Rvd25yZXYueG1sUEsFBgAAAAADAAMAtwAAAPoCAAAAAA==&#10;">
                  <v:stroke endcap="round"/>
                  <v:path textboxrect="0,0,179070,3810" arrowok="t"/>
                </v:shape>
                <v:shape id="Shape 1112571" style="position:absolute;left:37627;top:5753;width:1783;height:91;visibility:visible;mso-wrap-style:square;v-text-anchor:top" coordsize="178308,9144" o:spid="_x0000_s6606" fillcolor="black" stroked="f" strokeweight="0" path="m,l17830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CkxgAAAOAAAAAPAAAAZHJzL2Rvd25yZXYueG1sRE9da8Iw&#10;FH0f7D+EO9jbTKLoRmcUFSaFMXBOEN8uzV3brbmpTdTu3y/CYI+H8z2d964RZ+pC7dmAHigQxIW3&#10;NZcGdh8vD08gQkS22HgmAz8UYD67vZliZv2F3+m8jaVIIRwyNFDF2GZShqIih2HgW+LEffrOYUyw&#10;K6Xt8JLCXSOHSk2kw5pTQ4UtrSoqvrcnZ6DI88Ne58fN1+jNLdVYjV7X5d6Y+7t+8QwiUh//xX/u&#10;3Kb5Wg/HjxquhxICOfsFAAD//wMAUEsBAi0AFAAGAAgAAAAhANvh9svuAAAAhQEAABMAAAAAAAAA&#10;AAAAAAAAAAAAAFtDb250ZW50X1R5cGVzXS54bWxQSwECLQAUAAYACAAAACEAWvQsW78AAAAVAQAA&#10;CwAAAAAAAAAAAAAAAAAfAQAAX3JlbHMvLnJlbHNQSwECLQAUAAYACAAAACEAjXoApMYAAADgAAAA&#10;DwAAAAAAAAAAAAAAAAAHAgAAZHJzL2Rvd25yZXYueG1sUEsFBgAAAAADAAMAtwAAAPoCAAAAAA==&#10;">
                  <v:stroke endcap="round"/>
                  <v:path textboxrect="0,0,178308,9144" arrowok="t"/>
                </v:shape>
                <v:shape id="Shape 90229" style="position:absolute;left:37619;top:5745;width:1791;height:46;visibility:visible;mso-wrap-style:square;v-text-anchor:top" coordsize="179070,4572" o:spid="_x0000_s6607" filled="f" strokeweight=".06pt" path="m,4572r179070,l179070,,,,,45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FwOxgAAAN4AAAAPAAAAZHJzL2Rvd25yZXYueG1sRI9Pi8Iw&#10;FMTvgt8hPMGLrMn2ILZrFF1QZD355+LtbfO2LTYvpYm2fvuNsLDHYWZ+wyxWva3Fg1pfOdbwPlUg&#10;iHNnKi40XM7btzkIH5AN1o5Jw5M8rJbDwQIz4zo+0uMUChEh7DPUUIbQZFL6vCSLfuoa4uj9uNZi&#10;iLItpGmxi3Bby0SpmbRYcVwosaHPkvLb6W41fKXflzVeNzvZHXaJmdlJz+qu9XjUrz9ABOrDf/iv&#10;vTcaUpUkKbzuxCsgl78AAAD//wMAUEsBAi0AFAAGAAgAAAAhANvh9svuAAAAhQEAABMAAAAAAAAA&#10;AAAAAAAAAAAAAFtDb250ZW50X1R5cGVzXS54bWxQSwECLQAUAAYACAAAACEAWvQsW78AAAAVAQAA&#10;CwAAAAAAAAAAAAAAAAAfAQAAX3JlbHMvLnJlbHNQSwECLQAUAAYACAAAACEAx5xcDsYAAADeAAAA&#10;DwAAAAAAAAAAAAAAAAAHAgAAZHJzL2Rvd25yZXYueG1sUEsFBgAAAAADAAMAtwAAAPoCAAAAAA==&#10;">
                  <v:stroke endcap="round"/>
                  <v:path textboxrect="0,0,179070,4572" arrowok="t"/>
                </v:shape>
                <v:shape id="Shape 1112572" style="position:absolute;left:41269;top:4884;width:922;height:91;visibility:visible;mso-wrap-style:square;v-text-anchor:top" coordsize="92202,9144" o:spid="_x0000_s6608" fillcolor="black" stroked="f" strokeweight="0" path="m,l9220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qDrxAAAAOAAAAAPAAAAZHJzL2Rvd25yZXYueG1sRE9da8Iw&#10;FH0f7D+EK+xtpi1TRzWKDByCjKLuxbdLc22KzU1pYu3+vRkIPh7O92I12Eb01PnasYJ0nIAgLp2u&#10;uVLwe9y8f4LwAVlj45gU/JGH1fL1ZYG5djfeU38IlYgh7HNUYEJocyl9aciiH7uWOHJn11kMEXaV&#10;1B3eYrhtZJYkU2mx5thgsKUvQ+XlcLUKfqan0HwPemf63VbXxbr4OKWFUm+jYT0HEWgIT/HDvdVx&#10;fppmk1kG/4ciArm8AwAA//8DAFBLAQItABQABgAIAAAAIQDb4fbL7gAAAIUBAAATAAAAAAAAAAAA&#10;AAAAAAAAAABbQ29udGVudF9UeXBlc10ueG1sUEsBAi0AFAAGAAgAAAAhAFr0LFu/AAAAFQEAAAsA&#10;AAAAAAAAAAAAAAAAHwEAAF9yZWxzLy5yZWxzUEsBAi0AFAAGAAgAAAAhAKoOoOvEAAAA4AAAAA8A&#10;AAAAAAAAAAAAAAAABwIAAGRycy9kb3ducmV2LnhtbFBLBQYAAAAAAwADALcAAAD4AgAAAAA=&#10;">
                  <v:stroke endcap="round"/>
                  <v:path textboxrect="0,0,92202,9144" arrowok="t"/>
                </v:shape>
                <v:shape id="Shape 90231" style="position:absolute;left:41262;top:4876;width:929;height:46;visibility:visible;mso-wrap-style:square;v-text-anchor:top" coordsize="92963,4572" o:spid="_x0000_s6609" filled="f" strokeweight=".06pt" path="m,4572r92963,l92963,,,,,45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VixwAAAN4AAAAPAAAAZHJzL2Rvd25yZXYueG1sRI/BbsIw&#10;EETvlfoP1lbiVmyCVLUpBlVUrXLogVI+YBsvcSBeR7EJga/HSEgcRzPzRjNbDK4RPXWh9qxhMlYg&#10;iEtvaq40bP6+nl9BhIhssPFMGk4UYDF/fJhhbvyRf6lfx0okCIccNdgY21zKUFpyGMa+JU7e1ncO&#10;Y5JdJU2HxwR3jcyUepEOa04LFltaWir364PT0PwU8ZDJ5cru+o37LPj8rf53Wo+eho93EJGGeA/f&#10;2oXR8Kay6QSud9IVkPMLAAAA//8DAFBLAQItABQABgAIAAAAIQDb4fbL7gAAAIUBAAATAAAAAAAA&#10;AAAAAAAAAAAAAABbQ29udGVudF9UeXBlc10ueG1sUEsBAi0AFAAGAAgAAAAhAFr0LFu/AAAAFQEA&#10;AAsAAAAAAAAAAAAAAAAAHwEAAF9yZWxzLy5yZWxzUEsBAi0AFAAGAAgAAAAhAPdjtWLHAAAA3gAA&#10;AA8AAAAAAAAAAAAAAAAABwIAAGRycy9kb3ducmV2LnhtbFBLBQYAAAAAAwADALcAAAD7AgAAAAA=&#10;">
                  <v:stroke endcap="round"/>
                  <v:path textboxrect="0,0,92963,4572" arrowok="t"/>
                </v:shape>
                <v:shape id="Shape 1112573" style="position:absolute;left:41262;top:5753;width:922;height:91;visibility:visible;mso-wrap-style:square;v-text-anchor:top" coordsize="92202,9144" o:spid="_x0000_s6610" fillcolor="black" stroked="f" strokeweight="0" path="m,l9220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gVwxAAAAOAAAAAPAAAAZHJzL2Rvd25yZXYueG1sRE9da8Iw&#10;FH0f+B/CFfY207pNpRpFhIkgo0x98e3SXJtic1OarNZ/vwjCHg/ne7HqbS06an3lWEE6SkAQF05X&#10;XCo4Hb/eZiB8QNZYOyYFd/KwWg5eFphpd+Mf6g6hFDGEfYYKTAhNJqUvDFn0I9cQR+7iWoshwraU&#10;usVbDLe1HCfJRFqsODYYbGhjqLgefq2C78k51Nte70233+kqX+cf5zRX6nXYr+cgAvXhX/x073Sc&#10;n6bjz+k7PA5FBHL5BwAA//8DAFBLAQItABQABgAIAAAAIQDb4fbL7gAAAIUBAAATAAAAAAAAAAAA&#10;AAAAAAAAAABbQ29udGVudF9UeXBlc10ueG1sUEsBAi0AFAAGAAgAAAAhAFr0LFu/AAAAFQEAAAsA&#10;AAAAAAAAAAAAAAAAHwEAAF9yZWxzLy5yZWxzUEsBAi0AFAAGAAgAAAAhAMVCBXDEAAAA4AAAAA8A&#10;AAAAAAAAAAAAAAAABwIAAGRycy9kb3ducmV2LnhtbFBLBQYAAAAAAwADALcAAAD4AgAAAAA=&#10;">
                  <v:stroke endcap="round"/>
                  <v:path textboxrect="0,0,92202,9144" arrowok="t"/>
                </v:shape>
                <v:shape id="Shape 90233" style="position:absolute;left:41254;top:5745;width:930;height:46;visibility:visible;mso-wrap-style:square;v-text-anchor:top" coordsize="92963,4572" o:spid="_x0000_s6611" filled="f" strokeweight=".06pt" path="m,4572r92963,l92963,,,,,45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6OxwAAAN4AAAAPAAAAZHJzL2Rvd25yZXYueG1sRI/BbsIw&#10;EETvlfgHa5F6KzZBqtqAQYiqVQ49tJQPWOIlDsTrKDYh8PV1pUocRzPzRrNYDa4RPXWh9qxhOlEg&#10;iEtvaq407H7en15AhIhssPFMGq4UYLUcPSwwN/7C39RvYyUShEOOGmyMbS5lKC05DBPfEifv4DuH&#10;McmukqbDS4K7RmZKPUuHNacFiy1tLJWn7dlpaD6LeM7k5sse+517K/j2ofZHrR/Hw3oOItIQ7+H/&#10;dmE0vKpsNoO/O+kKyOUvAAAA//8DAFBLAQItABQABgAIAAAAIQDb4fbL7gAAAIUBAAATAAAAAAAA&#10;AAAAAAAAAAAAAABbQ29udGVudF9UeXBlc10ueG1sUEsBAi0AFAAGAAgAAAAhAFr0LFu/AAAAFQEA&#10;AAsAAAAAAAAAAAAAAAAAHwEAAF9yZWxzLy5yZWxzUEsBAi0AFAAGAAgAAAAhAGj9jo7HAAAA3gAA&#10;AA8AAAAAAAAAAAAAAAAABwIAAGRycy9kb3ducmV2LnhtbFBLBQYAAAAAAwADALcAAAD7AgAAAAA=&#10;">
                  <v:stroke endcap="round"/>
                  <v:path textboxrect="0,0,92963,4572" arrowok="t"/>
                </v:shape>
                <v:shape id="Shape 1112574" style="position:absolute;left:39692;top:5036;width:1417;height:92;visibility:visible;mso-wrap-style:square;v-text-anchor:top" coordsize="141732,9144" o:spid="_x0000_s6612" fillcolor="#464646" stroked="f" strokeweight="0" path="m,l14173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5tExgAAAOAAAAAPAAAAZHJzL2Rvd25yZXYueG1sRE9da8Iw&#10;FH0f7D+EO/Btpi3ajc4oIigqe9EJ4ttdc227NTcliVr//TIY7PFwviez3rTiSs43lhWkwwQEcWl1&#10;w5WCw8fy+RWED8gaW8uk4E4eZtPHhwkW2t54R9d9qEQMYV+ggjqErpDSlzUZ9EPbEUfubJ3BEKGr&#10;pHZ4i+GmlVmS5NJgw7Ghxo4WNZXf+4tR4C7383u2OLhVvrX59uvzdNxQp9TgqZ+/gQjUh3/xn3ut&#10;4/w0zcYvI/g9FBHI6Q8AAAD//wMAUEsBAi0AFAAGAAgAAAAhANvh9svuAAAAhQEAABMAAAAAAAAA&#10;AAAAAAAAAAAAAFtDb250ZW50X1R5cGVzXS54bWxQSwECLQAUAAYACAAAACEAWvQsW78AAAAVAQAA&#10;CwAAAAAAAAAAAAAAAAAfAQAAX3JlbHMvLnJlbHNQSwECLQAUAAYACAAAACEAM9ObRMYAAADgAAAA&#10;DwAAAAAAAAAAAAAAAAAHAgAAZHJzL2Rvd25yZXYueG1sUEsFBgAAAAADAAMAtwAAAPoCAAAAAA==&#10;">
                  <v:stroke endcap="round"/>
                  <v:path textboxrect="0,0,141732,9144" arrowok="t"/>
                </v:shape>
                <v:shape id="Shape 90235" style="position:absolute;left:39684;top:5029;width:1425;height:38;visibility:visible;mso-wrap-style:square;v-text-anchor:top" coordsize="142494,3810" o:spid="_x0000_s6613" filled="f" strokecolor="#464646" strokeweight=".06pt" path="m,3810r142494,l142494,,,,,38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4ptxAAAAN4AAAAPAAAAZHJzL2Rvd25yZXYueG1sRI9Bi8Iw&#10;FITvgv8hvIW9abpZFO0aRRRB9CBV8fxo3rbF5qU0Ubv/fiMIHoeZ+YaZLTpbizu1vnKs4WuYgCDO&#10;nam40HA+bQYTED4gG6wdk4Y/8rCY93szTI17cEb3YyhEhLBPUUMZQpNK6fOSLPqha4ij9+taiyHK&#10;tpCmxUeE21qqJBlLixXHhRIbWpWUX483qyFXqPZr2alLwZPDdbdV3mcXrT8/uuUPiEBdeIdf7a3R&#10;ME3U9wied+IVkPN/AAAA//8DAFBLAQItABQABgAIAAAAIQDb4fbL7gAAAIUBAAATAAAAAAAAAAAA&#10;AAAAAAAAAABbQ29udGVudF9UeXBlc10ueG1sUEsBAi0AFAAGAAgAAAAhAFr0LFu/AAAAFQEAAAsA&#10;AAAAAAAAAAAAAAAAHwEAAF9yZWxzLy5yZWxzUEsBAi0AFAAGAAgAAAAhAMyXim3EAAAA3gAAAA8A&#10;AAAAAAAAAAAAAAAABwIAAGRycy9kb3ducmV2LnhtbFBLBQYAAAAAAwADALcAAAD4AgAAAAA=&#10;">
                  <v:stroke endcap="round"/>
                  <v:path textboxrect="0,0,142494,3810" arrowok="t"/>
                </v:shape>
                <v:shape id="Shape 1112575" style="position:absolute;left:39883;top:5265;width:1044;height:91;visibility:visible;mso-wrap-style:square;v-text-anchor:top" coordsize="104394,9144" o:spid="_x0000_s6614" fillcolor="#464646" stroked="f" strokeweight="0" path="m,l10439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NmwgAAAOAAAAAPAAAAZHJzL2Rvd25yZXYueG1sRE9da8Iw&#10;FH0f+B/CFXybaQtuUo0ioiD4VN3eL821qTY3tYm2/vtlMNjj4Xwv14NtxJM6XztWkE4TEMSl0zVX&#10;Cr7O+/c5CB+QNTaOScGLPKxXo7cl5tr1XNDzFCoRQ9jnqMCE0OZS+tKQRT91LXHkLq6zGCLsKqk7&#10;7GO4bWSWJB/SYs2xwWBLW0Pl7fSwCrL2ytUuzM/FEXtTuPv+mtlvpSbjYbMAEWgI/+I/90HH+Wma&#10;zT5n8HsoIpCrHwAAAP//AwBQSwECLQAUAAYACAAAACEA2+H2y+4AAACFAQAAEwAAAAAAAAAAAAAA&#10;AAAAAAAAW0NvbnRlbnRfVHlwZXNdLnhtbFBLAQItABQABgAIAAAAIQBa9CxbvwAAABUBAAALAAAA&#10;AAAAAAAAAAAAAB8BAABfcmVscy8ucmVsc1BLAQItABQABgAIAAAAIQBDo+NmwgAAAOAAAAAPAAAA&#10;AAAAAAAAAAAAAAcCAABkcnMvZG93bnJldi54bWxQSwUGAAAAAAMAAwC3AAAA9gIAAAAA&#10;">
                  <v:stroke endcap="round"/>
                  <v:path textboxrect="0,0,104394,9144" arrowok="t"/>
                </v:shape>
                <v:shape id="Shape 90237" style="position:absolute;left:39875;top:5257;width:1052;height:61;visibility:visible;mso-wrap-style:square;v-text-anchor:top" coordsize="105156,6096" o:spid="_x0000_s6615" filled="f" strokecolor="#464646" strokeweight=".06pt" path="m,6096r105156,l105156,,,,,60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Z+XyQAAAN4AAAAPAAAAZHJzL2Rvd25yZXYueG1sRI9ba8JA&#10;FITfC/0Pyyn0rW5qStXoKtILlPogxhu+HbOnSTB7NmS3Mf77bkHwcZiZb5jJrDOVaKlxpWUFz70I&#10;BHFmdcm5gs3682kIwnlkjZVlUnAhB7Pp/d0EE23PvKI29bkIEHYJKii8rxMpXVaQQdezNXHwfmxj&#10;0AfZ5FI3eA5wU8l+FL1KgyWHhQJreisoO6W/RsH+Q77Hx81Le1kdFjvcxuny+5gq9fjQzccgPHX+&#10;Fr62v7SCUdSPB/B/J1wBOf0DAAD//wMAUEsBAi0AFAAGAAgAAAAhANvh9svuAAAAhQEAABMAAAAA&#10;AAAAAAAAAAAAAAAAAFtDb250ZW50X1R5cGVzXS54bWxQSwECLQAUAAYACAAAACEAWvQsW78AAAAV&#10;AQAACwAAAAAAAAAAAAAAAAAfAQAAX3JlbHMvLnJlbHNQSwECLQAUAAYACAAAACEARJmfl8kAAADe&#10;AAAADwAAAAAAAAAAAAAAAAAHAgAAZHJzL2Rvd25yZXYueG1sUEsFBgAAAAADAAMAtwAAAP0CAAAA&#10;AA==&#10;">
                  <v:stroke endcap="round"/>
                  <v:path textboxrect="0,0,105156,6096" arrowok="t"/>
                </v:shape>
                <v:shape id="Shape 90238" style="position:absolute;left:39563;top:5173;width:1661;height:0;visibility:visible;mso-wrap-style:square;v-text-anchor:top" coordsize="166116,0" o:spid="_x0000_s6616" filled="f" strokeweight=".06pt" path="m,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sHwgAAAN4AAAAPAAAAZHJzL2Rvd25yZXYueG1sRE9da8Iw&#10;FH0f7D+EO/BtplUm2jUVEYQhbGDV90tzbcqam5JkWvfrl4eBj4fzXa5H24sr+dA5VpBPMxDEjdMd&#10;twpOx93rEkSIyBp7x6TgTgHW1fNTiYV2Nz7QtY6tSCEcClRgYhwKKUNjyGKYuoE4cRfnLcYEfSu1&#10;x1sKt72cZdlCWuw4NRgcaGuo+a5/rALqP/eXdsdfuvYn+ZbTIf89G6UmL+PmHUSkMT7E/+4PrWCV&#10;zeZpb7qTroCs/gAAAP//AwBQSwECLQAUAAYACAAAACEA2+H2y+4AAACFAQAAEwAAAAAAAAAAAAAA&#10;AAAAAAAAW0NvbnRlbnRfVHlwZXNdLnhtbFBLAQItABQABgAIAAAAIQBa9CxbvwAAABUBAAALAAAA&#10;AAAAAAAAAAAAAB8BAABfcmVscy8ucmVsc1BLAQItABQABgAIAAAAIQAVxNsHwgAAAN4AAAAPAAAA&#10;AAAAAAAAAAAAAAcCAABkcnMvZG93bnJldi54bWxQSwUGAAAAAAMAAwC3AAAA9gIAAAAA&#10;">
                  <v:stroke endcap="round"/>
                  <v:path textboxrect="0,0,166116,0" arrowok="t"/>
                </v:shape>
                <v:shape id="Shape 90239" style="position:absolute;left:39563;top:5417;width:1661;height:0;visibility:visible;mso-wrap-style:square;v-text-anchor:top" coordsize="166116,0" o:spid="_x0000_s6617" filled="f" strokeweight=".06pt" path="m,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6cxAAAAN4AAAAPAAAAZHJzL2Rvd25yZXYueG1sRI9BawIx&#10;FITvBf9DeIK3ml3FUlejSEGQQgW3en9snpvFzcuSpLr21zeC0OMwM98wy3VvW3ElHxrHCvJxBoK4&#10;crrhWsHxe/v6DiJEZI2tY1JwpwDr1eBliYV2Nz7QtYy1SBAOBSowMXaFlKEyZDGMXUecvLPzFmOS&#10;vpba4y3BbSsnWfYmLTacFgx29GGoupQ/VgG1X5/nest7XfqjnOV0yH9PRqnRsN8sQETq43/42d5p&#10;BfNsMp3D4066AnL1BwAA//8DAFBLAQItABQABgAIAAAAIQDb4fbL7gAAAIUBAAATAAAAAAAAAAAA&#10;AAAAAAAAAABbQ29udGVudF9UeXBlc10ueG1sUEsBAi0AFAAGAAgAAAAhAFr0LFu/AAAAFQEAAAsA&#10;AAAAAAAAAAAAAAAAHwEAAF9yZWxzLy5yZWxzUEsBAi0AFAAGAAgAAAAhAHqIfpzEAAAA3gAAAA8A&#10;AAAAAAAAAAAAAAAABwIAAGRycy9kb3ducmV2LnhtbFBLBQYAAAAAAwADALcAAAD4AgAAAAA=&#10;">
                  <v:stroke endcap="round"/>
                  <v:path textboxrect="0,0,166116,0" arrowok="t"/>
                </v:shape>
                <v:shape id="Shape 1112576" style="position:absolute;left:41445;top:5151;width:548;height:266;visibility:visible;mso-wrap-style:square;v-text-anchor:top" coordsize="54864,26670" o:spid="_x0000_s6618" fillcolor="#464646" stroked="f" strokeweight="0" path="m,l54864,r,26670l,266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W9xQAAAOAAAAAPAAAAZHJzL2Rvd25yZXYueG1sRE/Pa8Iw&#10;FL4P/B/CE7yMmVa2OqpRRBDqbdYd3O3RvLXV5qUkUet/vwwGO358v5frwXTiRs63lhWk0wQEcWV1&#10;y7WCz+Pu5R2ED8gaO8uk4EEe1qvR0xJzbe98oFsZahFD2OeooAmhz6X0VUMG/dT2xJH7ts5giNDV&#10;Uju8x3DTyVmSZNJgy7GhwZ62DVWX8moUbLNdUbrnw4f9wnZ/CvVRF69npSbjYbMAEWgI/+I/d6Hj&#10;/DSdvc0z+D0UEcjVDwAAAP//AwBQSwECLQAUAAYACAAAACEA2+H2y+4AAACFAQAAEwAAAAAAAAAA&#10;AAAAAAAAAAAAW0NvbnRlbnRfVHlwZXNdLnhtbFBLAQItABQABgAIAAAAIQBa9CxbvwAAABUBAAAL&#10;AAAAAAAAAAAAAAAAAB8BAABfcmVscy8ucmVsc1BLAQItABQABgAIAAAAIQC+IGW9xQAAAOAAAAAP&#10;AAAAAAAAAAAAAAAAAAcCAABkcnMvZG93bnJldi54bWxQSwUGAAAAAAMAAwC3AAAA+QIAAAAA&#10;">
                  <v:stroke endcap="round"/>
                  <v:path textboxrect="0,0,54864,26670" arrowok="t"/>
                </v:shape>
                <v:shape id="Shape 90241" style="position:absolute;left:41437;top:5143;width:556;height:274;visibility:visible;mso-wrap-style:square;v-text-anchor:top" coordsize="55626,27432" o:spid="_x0000_s6619" filled="f" strokecolor="#464646" strokeweight=".06pt" path="m,27432r55626,l55626,,,,,274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j9yAAAAN4AAAAPAAAAZHJzL2Rvd25yZXYueG1sRI9BS8NA&#10;FITvgv9heYI3u2kRqWm3RcQWA3qwerC31+xrEpp9G3df0/jvuwXB4zAz3zDz5eBa1VOIjWcD41EG&#10;irj0tuHKwNfn6m4KKgqyxdYzGfilCMvF9dUcc+tP/EH9RiqVIBxzNFCLdLnWsazJYRz5jjh5ex8c&#10;SpKh0jbgKcFdqydZ9qAdNpwWauzouabysDk6A98S1j/FSyx6eV8dtrv1sZi+kTG3N8PTDJTQIP/h&#10;v/arNfCYTe7HcLmTroBenAEAAP//AwBQSwECLQAUAAYACAAAACEA2+H2y+4AAACFAQAAEwAAAAAA&#10;AAAAAAAAAAAAAAAAW0NvbnRlbnRfVHlwZXNdLnhtbFBLAQItABQABgAIAAAAIQBa9CxbvwAAABUB&#10;AAALAAAAAAAAAAAAAAAAAB8BAABfcmVscy8ucmVsc1BLAQItABQABgAIAAAAIQCBZtj9yAAAAN4A&#10;AAAPAAAAAAAAAAAAAAAAAAcCAABkcnMvZG93bnJldi54bWxQSwUGAAAAAAMAAwC3AAAA/AIAAAAA&#10;">
                  <v:stroke endcap="round"/>
                  <v:path textboxrect="0,0,55626,27432" arrowok="t"/>
                </v:shape>
                <v:shape id="Shape 90242" style="position:absolute;left:36713;top:6179;width:6240;height:1220;visibility:visible;mso-wrap-style:square;v-text-anchor:top" coordsize="624078,121920" o:spid="_x0000_s6620" fillcolor="silver" strokecolor="silver" strokeweight=".06pt" path="m64008,l571500,r52578,121920l,121920,640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lSyAAAAN4AAAAPAAAAZHJzL2Rvd25yZXYueG1sRI9Pa8JA&#10;FMTvBb/D8oTe6sYgrUZXEangIZf6D7w9ss9kNfs2zW5j+u27hUKPw8z8hlmseluLjlpvHCsYjxIQ&#10;xIXThksFx8P2ZQrCB2SNtWNS8E0eVsvB0wIz7R78Qd0+lCJC2GeooAqhyaT0RUUW/cg1xNG7utZi&#10;iLItpW7xEeG2lmmSvEqLhuNChQ1tKiru+y+r4LbLL3lnzNvneHq+rIu88++nq1LPw349BxGoD//h&#10;v/ZOK5gl6SSF3zvxCsjlDwAAAP//AwBQSwECLQAUAAYACAAAACEA2+H2y+4AAACFAQAAEwAAAAAA&#10;AAAAAAAAAAAAAAAAW0NvbnRlbnRfVHlwZXNdLnhtbFBLAQItABQABgAIAAAAIQBa9CxbvwAAABUB&#10;AAALAAAAAAAAAAAAAAAAAB8BAABfcmVscy8ucmVsc1BLAQItABQABgAIAAAAIQAUGXlSyAAAAN4A&#10;AAAPAAAAAAAAAAAAAAAAAAcCAABkcnMvZG93bnJldi54bWxQSwUGAAAAAAMAAwC3AAAA/AIAAAAA&#10;">
                  <v:stroke endcap="round"/>
                  <v:path textboxrect="0,0,624078,121920" arrowok="t"/>
                </v:shape>
                <v:shape id="Shape 90243" style="position:absolute;left:36713;top:7399;width:6240;height:190;visibility:visible;mso-wrap-style:square;v-text-anchor:top" coordsize="624078,19050" o:spid="_x0000_s6621" fillcolor="#7f7f7f" stroked="f" strokeweight="0" path="m,l624078,,608076,19050r-591312,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6keyAAAAN4AAAAPAAAAZHJzL2Rvd25yZXYueG1sRI9Ba8JA&#10;FITvhf6H5RV6Ed1UpdjUVYptUTzZaA+5PbKvSTD7Nu6uGv+9Kwg9DjPzDTOdd6YRJ3K+tqzgZZCA&#10;IC6srrlUsNt+9ycgfEDW2FgmBRfyMJ89Pkwx1fbMP3TKQikihH2KCqoQ2lRKX1Rk0A9sSxy9P+sM&#10;hihdKbXDc4SbRg6T5FUarDkuVNjSoqJinx2Ngt8vu7Cf+b5d9rJD3ltvyLjDUannp+7jHUSgLvyH&#10;7+2VVvCWDMcjuN2JV0DOrgAAAP//AwBQSwECLQAUAAYACAAAACEA2+H2y+4AAACFAQAAEwAAAAAA&#10;AAAAAAAAAAAAAAAAW0NvbnRlbnRfVHlwZXNdLnhtbFBLAQItABQABgAIAAAAIQBa9CxbvwAAABUB&#10;AAALAAAAAAAAAAAAAAAAAB8BAABfcmVscy8ucmVsc1BLAQItABQABgAIAAAAIQAMY6keyAAAAN4A&#10;AAAPAAAAAAAAAAAAAAAAAAcCAABkcnMvZG93bnJldi54bWxQSwUGAAAAAAMAAwC3AAAA/AIAAAAA&#10;">
                  <v:stroke endcap="round"/>
                  <v:path textboxrect="0,0,624078,19050" arrowok="t"/>
                </v:shape>
                <v:shape id="Shape 90244" style="position:absolute;left:37475;top:6278;width:3985;height:115;visibility:visible;mso-wrap-style:square;v-text-anchor:top" coordsize="398526,11430" o:spid="_x0000_s6622" fillcolor="#5a5a5a" strokecolor="#5a5a5a" strokeweight=".06pt" path="m3048,l392430,r6096,11430l,11430,30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xqtxwAAAN4AAAAPAAAAZHJzL2Rvd25yZXYueG1sRI/dasJA&#10;FITvhb7Dcgq9KXXjD1JTN0EsgiAIxlp6ecieJqHZs2F3Nenbd4WCl8PMfMOs8sG04krON5YVTMYJ&#10;COLS6oYrBR+n7csrCB+QNbaWScEvecizh9EKU217PtK1CJWIEPYpKqhD6FIpfVmTQT+2HXH0vq0z&#10;GKJ0ldQO+wg3rZwmyUIabDgu1NjRpqbyp7gYBcV5eZ69u899JScHfg5fXPZ7VurpcVi/gQg0hHv4&#10;v73TCpbJdD6H2514BWT2BwAA//8DAFBLAQItABQABgAIAAAAIQDb4fbL7gAAAIUBAAATAAAAAAAA&#10;AAAAAAAAAAAAAABbQ29udGVudF9UeXBlc10ueG1sUEsBAi0AFAAGAAgAAAAhAFr0LFu/AAAAFQEA&#10;AAsAAAAAAAAAAAAAAAAAHwEAAF9yZWxzLy5yZWxzUEsBAi0AFAAGAAgAAAAhAKcHGq3HAAAA3gAA&#10;AA8AAAAAAAAAAAAAAAAABwIAAGRycy9kb3ducmV2LnhtbFBLBQYAAAAAAwADALcAAAD7AgAAAAA=&#10;">
                  <v:stroke endcap="round"/>
                  <v:path textboxrect="0,0,398526,11430" arrowok="t"/>
                </v:shape>
                <v:shape id="Shape 90245" style="position:absolute;left:37139;top:6469;width:3635;height:571;visibility:visible;mso-wrap-style:square;v-text-anchor:top" coordsize="363474,57150" o:spid="_x0000_s6623" fillcolor="#5a5a5a" strokecolor="#5a5a5a" strokeweight=".06pt" path="m30480,l360426,r3048,57150l329184,56388r,-6096l310134,50292r-762,6096l65532,56388r2286,-6096l46482,51054r-3810,5334l,57150,3048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wVfxQAAAN4AAAAPAAAAZHJzL2Rvd25yZXYueG1sRI9Pa8JA&#10;FMTvhX6H5RW8FLOptJpEVxFB8VrjweMj+0xCs29DdvPHb+8WCj0OM/MbZrObTCMG6lxtWcFHFIMg&#10;LqyuuVRwzY/zBITzyBoby6TgQQ5229eXDWbajvxNw8WXIkDYZaig8r7NpHRFRQZdZFvi4N1tZ9AH&#10;2ZVSdzgGuGnkIo6X0mDNYaHClg4VFT+X3ihI+nfn9QrPTZ6n11uK5iCTk1Kzt2m/BuFp8v/hv/ZZ&#10;K0jjxecX/N4JV0BunwAAAP//AwBQSwECLQAUAAYACAAAACEA2+H2y+4AAACFAQAAEwAAAAAAAAAA&#10;AAAAAAAAAAAAW0NvbnRlbnRfVHlwZXNdLnhtbFBLAQItABQABgAIAAAAIQBa9CxbvwAAABUBAAAL&#10;AAAAAAAAAAAAAAAAAB8BAABfcmVscy8ucmVsc1BLAQItABQABgAIAAAAIQA8cwVfxQAAAN4AAAAP&#10;AAAAAAAAAAAAAAAAAAcCAABkcnMvZG93bnJldi54bWxQSwUGAAAAAAMAAwC3AAAA+QIAAAAA&#10;">
                  <v:stroke endcap="round"/>
                  <v:path textboxrect="0,0,363474,57150" arrowok="t"/>
                </v:shape>
                <v:shape id="Shape 90246" style="position:absolute;left:40820;top:6454;width:747;height:266;visibility:visible;mso-wrap-style:square;v-text-anchor:top" coordsize="74676,26670" o:spid="_x0000_s6624" fillcolor="#5a5a5a" strokecolor="#5a5a5a" strokeweight=".06pt" path="m,l762,,67056,r7620,26670l3810,266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kDexgAAAN4AAAAPAAAAZHJzL2Rvd25yZXYueG1sRI9Ba8JA&#10;FITvBf/D8oTezCZWRFM3IkJboSAYxV4f2ddsaPZtyG5j+u+7BaHHYWa+YTbb0bZioN43jhVkSQqC&#10;uHK64VrB5fwyW4HwAVlj65gU/JCHbTF52GCu3Y1PNJShFhHCPkcFJoQul9JXhiz6xHXE0ft0vcUQ&#10;ZV9L3eMtwm0r52m6lBYbjgsGO9obqr7Kb6ugXhzLa5Y9vX6Q8e9HvjLi4U2px+m4ewYRaAz/4Xv7&#10;oBWs0/liCX934hWQxS8AAAD//wMAUEsBAi0AFAAGAAgAAAAhANvh9svuAAAAhQEAABMAAAAAAAAA&#10;AAAAAAAAAAAAAFtDb250ZW50X1R5cGVzXS54bWxQSwECLQAUAAYACAAAACEAWvQsW78AAAAVAQAA&#10;CwAAAAAAAAAAAAAAAAAfAQAAX3JlbHMvLnJlbHNQSwECLQAUAAYACAAAACEAd25A3sYAAADeAAAA&#10;DwAAAAAAAAAAAAAAAAAHAgAAZHJzL2Rvd25yZXYueG1sUEsFBgAAAAADAAMAtwAAAPoCAAAAAA==&#10;">
                  <v:stroke endcap="round"/>
                  <v:path textboxrect="0,0,74676,26670" arrowok="t"/>
                </v:shape>
                <v:shape id="Shape 90247" style="position:absolute;left:40873;top:6758;width:770;height:290;visibility:visible;mso-wrap-style:square;v-text-anchor:top" coordsize="76962,28956" o:spid="_x0000_s6625" fillcolor="#5a5a5a" strokecolor="#5a5a5a" strokeweight=".06pt" path="m22860,l46482,762r,7620l70866,8382r6096,20574l3048,28956,,9144r23622,l228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lMAxgAAAN4AAAAPAAAAZHJzL2Rvd25yZXYueG1sRI9BawIx&#10;FITvgv8hvIK3mlVE161RRCgtLVRcBa+Pzevu0s3LmqSa/vumUPA4zMw3zGoTTSeu5HxrWcFknIEg&#10;rqxuuVZwOj4/5iB8QNbYWSYFP+Rhsx4OVlhoe+MDXctQiwRhX6CCJoS+kNJXDRn0Y9sTJ+/TOoMh&#10;SVdL7fCW4KaT0yybS4Mtp4UGe9o1VH2V30bBJYae3X5eLl/O+ek9X8TJx1tUavQQt08gAsVwD/+3&#10;X7WCZTadLeDvTroCcv0LAAD//wMAUEsBAi0AFAAGAAgAAAAhANvh9svuAAAAhQEAABMAAAAAAAAA&#10;AAAAAAAAAAAAAFtDb250ZW50X1R5cGVzXS54bWxQSwECLQAUAAYACAAAACEAWvQsW78AAAAVAQAA&#10;CwAAAAAAAAAAAAAAAAAfAQAAX3JlbHMvLnJlbHNQSwECLQAUAAYACAAAACEA+0pTAMYAAADeAAAA&#10;DwAAAAAAAAAAAAAAAAAHAgAAZHJzL2Rvd25yZXYueG1sUEsFBgAAAAADAAMAtwAAAPoCAAAAAA==&#10;">
                  <v:stroke endcap="round"/>
                  <v:path textboxrect="0,0,76962,28956" arrowok="t"/>
                </v:shape>
                <v:shape id="Shape 90248" style="position:absolute;left:41582;top:6477;width:1105;height:571;visibility:visible;mso-wrap-style:square;v-text-anchor:top" coordsize="110490,57150" o:spid="_x0000_s6626" fillcolor="#5a5a5a" strokecolor="#5a5a5a" strokeweight=".06pt" path="m,l84582,r25908,57150l16764,571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I36wgAAAN4AAAAPAAAAZHJzL2Rvd25yZXYueG1sRE/LisIw&#10;FN0P+A/hCu7GVBlGrUYpwoAuRHzg+tJcm2JzU5rY1r83iwGXh/NebXpbiZYaXzpWMBknIIhzp0su&#10;FFwvf99zED4ga6wck4IXedisB18rTLXr+ETtORQihrBPUYEJoU6l9Lkhi37sauLI3V1jMUTYFFI3&#10;2MVwW8lpkvxKiyXHBoM1bQ3lj/PTKpgdDvvJrr5s+3J+mx2z7pQVrVFqNOyzJYhAffiI/907rWCR&#10;TH/i3ngnXgG5fgMAAP//AwBQSwECLQAUAAYACAAAACEA2+H2y+4AAACFAQAAEwAAAAAAAAAAAAAA&#10;AAAAAAAAW0NvbnRlbnRfVHlwZXNdLnhtbFBLAQItABQABgAIAAAAIQBa9CxbvwAAABUBAAALAAAA&#10;AAAAAAAAAAAAAB8BAABfcmVscy8ucmVsc1BLAQItABQABgAIAAAAIQBB2I36wgAAAN4AAAAPAAAA&#10;AAAAAAAAAAAAAAcCAABkcnMvZG93bnJldi54bWxQSwUGAAAAAAMAAwC3AAAA9gIAAAAA&#10;">
                  <v:stroke endcap="round"/>
                  <v:path textboxrect="0,0,110490,57150" arrowok="t"/>
                </v:shape>
                <v:shape id="Shape 90249" style="position:absolute;left:38854;top:4168;width:2088;height:350;visibility:visible;mso-wrap-style:square;v-text-anchor:top" coordsize="208788,35052" o:spid="_x0000_s6627" fillcolor="#5a5a5a" strokecolor="#5a5a5a" strokeweight=".06pt" path="m70104,r67818,c176784,,208788,7620,208788,17526v,9144,-32004,17526,-70866,17526l70104,35052c31242,35052,,26670,,17526,,7620,31242,,701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UrGyAAAAN4AAAAPAAAAZHJzL2Rvd25yZXYueG1sRI9BawIx&#10;FITvQv9DeIVeSs1WpXRXoxSLUJBauu2hx8fmuVncvKxJqqu/vhEKHoeZ+YaZLXrbigP50DhW8DjM&#10;QBBXTjdcK/j+Wj08gwgRWWPrmBScKMBifjOYYaHdkT/pUMZaJAiHAhWYGLtCylAZshiGriNO3tZ5&#10;izFJX0vt8ZjgtpWjLHuSFhtOCwY7WhqqduWvVXDenOz6fr9qf8yY/Xmr9etH+a7U3W3/MgURqY/X&#10;8H/7TSvIs9Ekh8uddAXk/A8AAP//AwBQSwECLQAUAAYACAAAACEA2+H2y+4AAACFAQAAEwAAAAAA&#10;AAAAAAAAAAAAAAAAW0NvbnRlbnRfVHlwZXNdLnhtbFBLAQItABQABgAIAAAAIQBa9CxbvwAAABUB&#10;AAALAAAAAAAAAAAAAAAAAB8BAABfcmVscy8ucmVsc1BLAQItABQABgAIAAAAIQD0fUrGyAAAAN4A&#10;AAAPAAAAAAAAAAAAAAAAAAcCAABkcnMvZG93bnJldi54bWxQSwUGAAAAAAMAAwC3AAAA/AIAAAAA&#10;">
                  <v:stroke endcap="round"/>
                  <v:path textboxrect="0,0,208788,35052" arrowok="t"/>
                </v:shape>
                <v:shape id="Shape 1112577" style="position:absolute;left:41452;top:3893;width:267;height:153;visibility:visible;mso-wrap-style:square;v-text-anchor:top" coordsize="26670,15240" o:spid="_x0000_s6628" fillcolor="#464646" stroked="f" strokeweight="0" path="m,l26670,r,15240l,152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mxgAAAOAAAAAPAAAAZHJzL2Rvd25yZXYueG1sRE9bS8Mw&#10;FH4X/A/hCL65NJU56ZaNTRALMtilDz4emtMLa05Kk23VX28EYY8f332xGm0nLjT41rEGNUlAEJfO&#10;tFxrKI7vT68gfEA22DkmDd/kYbW8v1tgZtyV93Q5hFrEEPYZamhC6DMpfdmQRT9xPXHkKjdYDBEO&#10;tTQDXmO47WSaJC/SYsuxocGe3hoqT4ez1VCxqj6mP8XmnObb3bZ4/tp9qlzrx4dxPQcRaAw38b87&#10;N3G+Uul0NoO/QxGBXP4CAAD//wMAUEsBAi0AFAAGAAgAAAAhANvh9svuAAAAhQEAABMAAAAAAAAA&#10;AAAAAAAAAAAAAFtDb250ZW50X1R5cGVzXS54bWxQSwECLQAUAAYACAAAACEAWvQsW78AAAAVAQAA&#10;CwAAAAAAAAAAAAAAAAAfAQAAX3JlbHMvLnJlbHNQSwECLQAUAAYACAAAACEAzJ7P5sYAAADgAAAA&#10;DwAAAAAAAAAAAAAAAAAHAgAAZHJzL2Rvd25yZXYueG1sUEsFBgAAAAADAAMAtwAAAPoCAAAAAA==&#10;">
                  <v:stroke endcap="round"/>
                  <v:path textboxrect="0,0,26670,15240" arrowok="t"/>
                </v:shape>
                <v:shape id="Shape 90251" style="position:absolute;left:41445;top:3886;width:274;height:160;visibility:visible;mso-wrap-style:square;v-text-anchor:top" coordsize="27431,16002" o:spid="_x0000_s6629" filled="f" strokecolor="#464646" strokeweight=".06pt" path="m,16002r27431,l27431,,,,,160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NQBxwAAAN4AAAAPAAAAZHJzL2Rvd25yZXYueG1sRI/NasMw&#10;EITvgb6D2EJviexAQ+tGDiEk4JtJnEB7W6yN7dZaGUv+6dtXhUKPw8x8w2x3s2nFSL1rLCuIVxEI&#10;4tLqhisF1+K0fAHhPLLG1jIp+CYHu/RhscVE24nPNF58JQKEXYIKau+7REpX1mTQrWxHHLy77Q36&#10;IPtK6h6nADetXEfRRhpsOCzU2NGhpvLrMhgFeD9m18+PbF8cby4f3vPiZA+FUk+P8/4NhKfZ/4f/&#10;2plW8Bqtn2P4vROugEx/AAAA//8DAFBLAQItABQABgAIAAAAIQDb4fbL7gAAAIUBAAATAAAAAAAA&#10;AAAAAAAAAAAAAABbQ29udGVudF9UeXBlc10ueG1sUEsBAi0AFAAGAAgAAAAhAFr0LFu/AAAAFQEA&#10;AAsAAAAAAAAAAAAAAAAAHwEAAF9yZWxzLy5yZWxzUEsBAi0AFAAGAAgAAAAhAGtw1AHHAAAA3gAA&#10;AA8AAAAAAAAAAAAAAAAABwIAAGRycy9kb3ducmV2LnhtbFBLBQYAAAAAAwADALcAAAD7AgAAAAA=&#10;">
                  <v:stroke endcap="round"/>
                  <v:path textboxrect="0,0,27431,16002" arrowok="t"/>
                </v:shape>
                <v:shape id="Shape 1112578" style="position:absolute;left:38343;top:4366;width:3102;height:259;visibility:visible;mso-wrap-style:square;v-text-anchor:top" coordsize="310134,25908" o:spid="_x0000_s6630" fillcolor="silver" stroked="f" strokeweight="0" path="m,l310134,r,25908l,259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nqLxwAAAOAAAAAPAAAAZHJzL2Rvd25yZXYueG1sRI/NasMw&#10;EITvgb6D2EJviexA2+BaDiXQECgU8nNIb4u1sU2slZEUx3377qHQ4zA7M9+W68n1aqQQO88G8kUG&#10;irj2tuPGwOn4MV+BignZYu+ZDPxQhHX1MCuxsP7OexoPqVFSwrFAA21KQ6F1rFtyGBd+IBbv4oPD&#10;JDI02ga8S7nr9TLLXrTDjmWhxYE2LdXXw80ZOHtL+3Aat8dNP36ev3aDIH0b8/Q4vb+BSjSl/+O/&#10;9M4Kfp4vn1+FWB4SBbr6BQAA//8DAFBLAQItABQABgAIAAAAIQDb4fbL7gAAAIUBAAATAAAAAAAA&#10;AAAAAAAAAAAAAABbQ29udGVudF9UeXBlc10ueG1sUEsBAi0AFAAGAAgAAAAhAFr0LFu/AAAAFQEA&#10;AAsAAAAAAAAAAAAAAAAAHwEAAF9yZWxzLy5yZWxzUEsBAi0AFAAGAAgAAAAhAPd6eovHAAAA4AAA&#10;AA8AAAAAAAAAAAAAAAAABwIAAGRycy9kb3ducmV2LnhtbFBLBQYAAAAAAwADALcAAAD7AgAAAAA=&#10;">
                  <v:stroke endcap="round"/>
                  <v:path textboxrect="0,0,310134,25908" arrowok="t"/>
                </v:shape>
                <v:shape id="Shape 1112579" style="position:absolute;left:38351;top:4617;width:3094;height:92;visibility:visible;mso-wrap-style:square;v-text-anchor:top" coordsize="309372,9144" o:spid="_x0000_s6631" fillcolor="#7f7f7f" stroked="f" strokeweight="0" path="m,l3093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SsrxQAAAOAAAAAPAAAAZHJzL2Rvd25yZXYueG1sRE9dS8Mw&#10;FH0X/A/hCr65tEOtq8vGGDoEB8Nt+Hxprmldc1OS2LX/3gjCHg/ne74cbCt68qFxrCCfZCCIK6cb&#10;NgqOh9e7JxAhImtsHZOCkQIsF9dXcyy1O/MH9ftoRArhUKKCOsaulDJUNVkME9cRJ+7LeYsxQW+k&#10;9nhO4baV0yx7lBYbTg01drSuqTrtf6yC/sV8FsVs923e0XfrLW3G+3Gj1O3NsHoGEWmIF/G/+02n&#10;+Xk+fShm8HcoIZCLXwAAAP//AwBQSwECLQAUAAYACAAAACEA2+H2y+4AAACFAQAAEwAAAAAAAAAA&#10;AAAAAAAAAAAAW0NvbnRlbnRfVHlwZXNdLnhtbFBLAQItABQABgAIAAAAIQBa9CxbvwAAABUBAAAL&#10;AAAAAAAAAAAAAAAAAB8BAABfcmVscy8ucmVsc1BLAQItABQABgAIAAAAIQDDPSsrxQAAAOAAAAAP&#10;AAAAAAAAAAAAAAAAAAcCAABkcnMvZG93bnJldi54bWxQSwUGAAAAAAMAAwC3AAAA+QIAAAAA&#10;">
                  <v:stroke endcap="round"/>
                  <v:path textboxrect="0,0,309372,9144" arrowok="t"/>
                </v:shape>
                <v:shape id="Shape 90254" style="position:absolute;left:38343;top:4610;width:3102;height:61;visibility:visible;mso-wrap-style:square;v-text-anchor:top" coordsize="310134,6097" o:spid="_x0000_s6632" filled="f" strokecolor="#7f7f7f" strokeweight=".06pt" path="m,6097r310134,l310134,,,,,60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KEcxwAAAN4AAAAPAAAAZHJzL2Rvd25yZXYueG1sRI9Ba8JA&#10;FITvgv9heUJvujFYrdFVVCqUWoqNXrw9ss8kmH0bsqvGf+8WCj0OM/MNM1+2phI3alxpWcFwEIEg&#10;zqwuOVdwPGz7byCcR9ZYWSYFD3KwXHQ7c0y0vfMP3VKfiwBhl6CCwvs6kdJlBRl0A1sTB+9sG4M+&#10;yCaXusF7gJtKxlE0lgZLDgsF1rQpKLukV6Pg+zQZT9a71L7H65WP7Q73X/tPpV567WoGwlPr/8N/&#10;7Q+tYBrFryP4vROugFw8AQAA//8DAFBLAQItABQABgAIAAAAIQDb4fbL7gAAAIUBAAATAAAAAAAA&#10;AAAAAAAAAAAAAABbQ29udGVudF9UeXBlc10ueG1sUEsBAi0AFAAGAAgAAAAhAFr0LFu/AAAAFQEA&#10;AAsAAAAAAAAAAAAAAAAAHwEAAF9yZWxzLy5yZWxzUEsBAi0AFAAGAAgAAAAhAAoIoRzHAAAA3gAA&#10;AA8AAAAAAAAAAAAAAAAABwIAAGRycy9kb3ducmV2LnhtbFBLBQYAAAAAAwADALcAAAD7AgAAAAA=&#10;">
                  <v:stroke endcap="round"/>
                  <v:path textboxrect="0,0,310134,6097" arrowok="t"/>
                </v:shape>
                <v:rect id="Rectangle 90256" style="position:absolute;left:22669;top:10973;width:8921;height:1137;visibility:visible;mso-wrap-style:square;v-text-anchor:top" o:spid="_x0000_s66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dNxwAAAN4AAAAPAAAAZHJzL2Rvd25yZXYueG1sRI9Ba8JA&#10;FITvgv9heUJvujFQMdE1BFuJx1YL1tsj+5qEZt+G7GrS/vpuodDjMDPfMNtsNK24U+8aywqWiwgE&#10;cWl1w5WCt/NhvgbhPLLG1jIp+CIH2W462WKq7cCvdD/5SgQIuxQV1N53qZSurMmgW9iOOHgftjfo&#10;g+wrqXscAty0Mo6ilTTYcFiosaN9TeXn6WYUFOsufz/a76Fqn6/F5eWSPJ0Tr9TDbMw3IDyN/j/8&#10;1z5qBUkUP67g9064AnL3AwAA//8DAFBLAQItABQABgAIAAAAIQDb4fbL7gAAAIUBAAATAAAAAAAA&#10;AAAAAAAAAAAAAABbQ29udGVudF9UeXBlc10ueG1sUEsBAi0AFAAGAAgAAAAhAFr0LFu/AAAAFQEA&#10;AAsAAAAAAAAAAAAAAAAAHwEAAF9yZWxzLy5yZWxzUEsBAi0AFAAGAAgAAAAhAEVk103HAAAA3gAA&#10;AA8AAAAAAAAAAAAAAAAABwIAAGRycy9kb3ducmV2LnhtbFBLBQYAAAAAAwADALcAAAD7AgAAAAA=&#10;">
                  <v:textbox inset="0,0,0,0">
                    <w:txbxContent>
                      <w:p w:rsidR="00ED7765" w:rsidP="00ED7765" w:rsidRDefault="00ED7765" w14:paraId="2A84E97A" w14:textId="77777777">
                        <w:pPr>
                          <w:spacing w:after="160"/>
                          <w:ind w:left="0" w:firstLine="0"/>
                        </w:pPr>
                        <w:r>
                          <w:rPr>
                            <w:sz w:val="14"/>
                            <w:shd w:val="clear" w:color="auto" w:fill="FFFFFF"/>
                          </w:rPr>
                          <w:t>PPP Connection</w:t>
                        </w:r>
                      </w:p>
                    </w:txbxContent>
                  </v:textbox>
                </v:rect>
                <v:shape id="Shape 1112580" style="position:absolute;left:15;width:44683;height:91;visibility:visible;mso-wrap-style:square;v-text-anchor:top" coordsize="4468368,9144" o:spid="_x0000_s6634" fillcolor="black" stroked="f" strokeweight="0" path="m,l44683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ZQxQAAAOAAAAAPAAAAZHJzL2Rvd25yZXYueG1sRE/LSsNA&#10;FN0L/YfhCm7ETlI0hNhpKYJa0EVfH3DJ3Dwwcydmxnb0670LweXhvJfr5AZ1pin0ng3k8wwUce1t&#10;z62B0/H5rgQVIrLFwTMZ+KYA69XsaomV9Rfe0/kQWyUhHCo00MU4VlqHuiOHYe5HYuEaPzmMAqdW&#10;2wkvEu4GvciyQjvsWRo6HOmpo/rj8OUMfBb089rcpzc6ZcXty7Z512lXGnNznTaPoCKl+C/+c2+t&#10;zM/zxUMpF+SQINCrXwAAAP//AwBQSwECLQAUAAYACAAAACEA2+H2y+4AAACFAQAAEwAAAAAAAAAA&#10;AAAAAAAAAAAAW0NvbnRlbnRfVHlwZXNdLnhtbFBLAQItABQABgAIAAAAIQBa9CxbvwAAABUBAAAL&#10;AAAAAAAAAAAAAAAAAB8BAABfcmVscy8ucmVsc1BLAQItABQABgAIAAAAIQBxlZZQxQAAAOAAAAAP&#10;AAAAAAAAAAAAAAAAAAcCAABkcnMvZG93bnJldi54bWxQSwUGAAAAAAMAAwC3AAAA+QIAAAAA&#10;">
                  <v:stroke endcap="round"/>
                  <v:path textboxrect="0,0,4468368,9144" arrowok="t"/>
                </v:shape>
                <v:shape id="Shape 1112581" style="position:absolute;left:44660;top:15;width:92;height:12679;visibility:visible;mso-wrap-style:square;v-text-anchor:top" coordsize="9144,1267968" o:spid="_x0000_s6635" fillcolor="black" stroked="f" strokeweight="0" path="m,l9144,r,1267968l,12679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i6VxQAAAOAAAAAPAAAAZHJzL2Rvd25yZXYueG1sRE/Pa8Iw&#10;FL4P9j+EN9hlaNKCo1ajjMGcFxnTXbw9mmdT17yUJmr9781g4PHj+z1fDq4VZ+pD41lDNlYgiCtv&#10;Gq41/Ow+RgWIEJENtp5Jw5UCLBePD3Msjb/wN523sRYphEOJGmyMXSllqCw5DGPfESfu4HuHMcG+&#10;lqbHSwp3rcyVepUOG04NFjt6t1T9bk9Og5yu9kO+u376YjN5Mccvo6zaaP38NLzNQEQa4l38716b&#10;ND/L8kmRwd+hhEAubgAAAP//AwBQSwECLQAUAAYACAAAACEA2+H2y+4AAACFAQAAEwAAAAAAAAAA&#10;AAAAAAAAAAAAW0NvbnRlbnRfVHlwZXNdLnhtbFBLAQItABQABgAIAAAAIQBa9CxbvwAAABUBAAAL&#10;AAAAAAAAAAAAAAAAAB8BAABfcmVscy8ucmVsc1BLAQItABQABgAIAAAAIQChpi6VxQAAAOAAAAAP&#10;AAAAAAAAAAAAAAAAAAcCAABkcnMvZG93bnJldi54bWxQSwUGAAAAAAMAAwC3AAAA+QIAAAAA&#10;">
                  <v:stroke endcap="round"/>
                  <v:path textboxrect="0,0,9144,1267968" arrowok="t"/>
                </v:shape>
                <v:shape id="Shape 1112582" style="position:absolute;top:12656;width:44676;height:92;visibility:visible;mso-wrap-style:square;v-text-anchor:top" coordsize="4467606,9144" o:spid="_x0000_s6636" fillcolor="black" stroked="f" strokeweight="0" path="m,l44676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jtHxAAAAOAAAAAPAAAAZHJzL2Rvd25yZXYueG1sRE/LisIw&#10;FN0L8w/hDrgRTVsYkY5RZBjFjQsfC5eX5tp0bG5KE7X69WZAcHk47+m8s7W4UusrxwrSUQKCuHC6&#10;4lLBYb8cTkD4gKyxdkwK7uRhPvvoTTHX7sZbuu5CKWII+xwVmBCaXEpfGLLoR64hjtzJtRZDhG0p&#10;dYu3GG5rmSXJWFqsODYYbOjHUHHeXayCzWOwf7jj70WWJ/Kb45/tjF4p1f/sFt8gAnXhLX651zrO&#10;T9Psa5LB/6GIQM6eAAAA//8DAFBLAQItABQABgAIAAAAIQDb4fbL7gAAAIUBAAATAAAAAAAAAAAA&#10;AAAAAAAAAABbQ29udGVudF9UeXBlc10ueG1sUEsBAi0AFAAGAAgAAAAhAFr0LFu/AAAAFQEAAAsA&#10;AAAAAAAAAAAAAAAAHwEAAF9yZWxzLy5yZWxzUEsBAi0AFAAGAAgAAAAhAJFKO0fEAAAA4AAAAA8A&#10;AAAAAAAAAAAAAAAABwIAAGRycy9kb3ducmV2LnhtbFBLBQYAAAAAAwADALcAAAD4AgAAAAA=&#10;">
                  <v:stroke endcap="round"/>
                  <v:path textboxrect="0,0,4467606,9144" arrowok="t"/>
                </v:shape>
                <v:shape id="Shape 1112583" style="position:absolute;width:91;height:12672;visibility:visible;mso-wrap-style:square;v-text-anchor:top" coordsize="9144,1267206" o:spid="_x0000_s6637" fillcolor="black" stroked="f" strokeweight="0" path="m,l9144,r,1267206l,12672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RzwwAAAOAAAAAPAAAAZHJzL2Rvd25yZXYueG1sRE/dasIw&#10;FL4f+A7hCN5p2rqpVKOIsDG2G/8e4Ngc22Jz0iVZ7d5+GQi7/Pj+V5veNKIj52vLCtJJAoK4sLrm&#10;UsH59DpegPABWWNjmRT8kIfNevC0wlzbOx+oO4ZSxBD2OSqoQmhzKX1RkUE/sS1x5K7WGQwRulJq&#10;h/cYbhqZJclMGqw5NlTY0q6i4nb8NgoIU/O8+/rsDh/d5ZrN95i8OVRqNOy3SxCB+vAvfrjfdZyf&#10;ptnLYgp/hyICuf4FAAD//wMAUEsBAi0AFAAGAAgAAAAhANvh9svuAAAAhQEAABMAAAAAAAAAAAAA&#10;AAAAAAAAAFtDb250ZW50X1R5cGVzXS54bWxQSwECLQAUAAYACAAAACEAWvQsW78AAAAVAQAACwAA&#10;AAAAAAAAAAAAAAAfAQAAX3JlbHMvLnJlbHNQSwECLQAUAAYACAAAACEAdfnEc8MAAADgAAAADwAA&#10;AAAAAAAAAAAAAAAHAgAAZHJzL2Rvd25yZXYueG1sUEsFBgAAAAADAAMAtwAAAPcCAAAAAA==&#10;">
                  <v:stroke endcap="round"/>
                  <v:path textboxrect="0,0,9144,1267206" arrowok="t"/>
                </v:shape>
                <w10:anchorlock/>
              </v:group>
            </w:pict>
          </mc:Fallback>
        </mc:AlternateContent>
      </w:r>
    </w:p>
    <w:p w14:paraId="11377769" w14:textId="77777777" w:rsidR="00ED7765" w:rsidRPr="002A6EB9" w:rsidRDefault="00ED7765" w:rsidP="00ED7765">
      <w:pPr>
        <w:spacing w:after="305" w:line="263" w:lineRule="auto"/>
        <w:ind w:left="1435" w:hanging="10"/>
        <w:rPr>
          <w:lang w:val="en-US"/>
        </w:rPr>
      </w:pPr>
      <w:r w:rsidRPr="002A6EB9">
        <w:rPr>
          <w:i/>
          <w:sz w:val="18"/>
          <w:lang w:val="en-US"/>
        </w:rPr>
        <w:t>Figure 22-53   Layer 2 Tunnel Protocol (L2TP) scenario</w:t>
      </w:r>
    </w:p>
    <w:p w14:paraId="17ECA59A" w14:textId="77777777" w:rsidR="00ED7765" w:rsidRPr="002A6EB9" w:rsidRDefault="00ED7765" w:rsidP="00ED7765">
      <w:pPr>
        <w:spacing w:after="91"/>
        <w:ind w:left="1450" w:right="12"/>
        <w:rPr>
          <w:lang w:val="en-US"/>
        </w:rPr>
      </w:pPr>
      <w:r w:rsidRPr="002A6EB9">
        <w:rPr>
          <w:lang w:val="en-US"/>
        </w:rPr>
        <w:t>Referring to Figure 22-53, the following actions occur:</w:t>
      </w:r>
    </w:p>
    <w:p w14:paraId="6C99D019" w14:textId="77777777" w:rsidR="00ED7765" w:rsidRPr="002A6EB9" w:rsidRDefault="00ED7765">
      <w:pPr>
        <w:numPr>
          <w:ilvl w:val="0"/>
          <w:numId w:val="69"/>
        </w:numPr>
        <w:spacing w:after="92"/>
        <w:ind w:right="12" w:hanging="289"/>
        <w:rPr>
          <w:lang w:val="en-US"/>
        </w:rPr>
      </w:pPr>
      <w:r w:rsidRPr="002A6EB9">
        <w:rPr>
          <w:lang w:val="en-US"/>
        </w:rPr>
        <w:t>The remote user initiates a PPP connection.</w:t>
      </w:r>
    </w:p>
    <w:p w14:paraId="63D1300A" w14:textId="77777777" w:rsidR="00ED7765" w:rsidRPr="002A6EB9" w:rsidRDefault="00ED7765">
      <w:pPr>
        <w:numPr>
          <w:ilvl w:val="0"/>
          <w:numId w:val="69"/>
        </w:numPr>
        <w:spacing w:after="91"/>
        <w:ind w:right="12" w:hanging="289"/>
        <w:rPr>
          <w:lang w:val="en-US"/>
        </w:rPr>
      </w:pPr>
      <w:r w:rsidRPr="002A6EB9">
        <w:rPr>
          <w:lang w:val="en-US"/>
        </w:rPr>
        <w:t>The NAS accepts the call.</w:t>
      </w:r>
    </w:p>
    <w:p w14:paraId="6B2CCB45" w14:textId="77777777" w:rsidR="00ED7765" w:rsidRPr="002A6EB9" w:rsidRDefault="00ED7765">
      <w:pPr>
        <w:numPr>
          <w:ilvl w:val="0"/>
          <w:numId w:val="69"/>
        </w:numPr>
        <w:spacing w:after="91"/>
        <w:ind w:right="12" w:hanging="289"/>
        <w:rPr>
          <w:lang w:val="en-US"/>
        </w:rPr>
      </w:pPr>
      <w:r w:rsidRPr="002A6EB9">
        <w:rPr>
          <w:lang w:val="en-US"/>
        </w:rPr>
        <w:t>The NAS identifies the remote user using an authorization server.</w:t>
      </w:r>
    </w:p>
    <w:p w14:paraId="307EF587" w14:textId="77777777" w:rsidR="00ED7765" w:rsidRPr="002A6EB9" w:rsidRDefault="00ED7765">
      <w:pPr>
        <w:numPr>
          <w:ilvl w:val="0"/>
          <w:numId w:val="69"/>
        </w:numPr>
        <w:spacing w:after="93"/>
        <w:ind w:right="12" w:hanging="289"/>
        <w:rPr>
          <w:lang w:val="en-US"/>
        </w:rPr>
      </w:pPr>
      <w:r w:rsidRPr="002A6EB9">
        <w:rPr>
          <w:lang w:val="en-US"/>
        </w:rPr>
        <w:t>If the authorization is OK, the NAS/LAC initiates an L2TP tunnel to the desired LNS at the entry to the enterprise.</w:t>
      </w:r>
    </w:p>
    <w:p w14:paraId="119DFF68" w14:textId="77777777" w:rsidR="00ED7765" w:rsidRPr="002A6EB9" w:rsidRDefault="00ED7765">
      <w:pPr>
        <w:numPr>
          <w:ilvl w:val="0"/>
          <w:numId w:val="69"/>
        </w:numPr>
        <w:spacing w:after="92"/>
        <w:ind w:right="12" w:hanging="289"/>
        <w:rPr>
          <w:lang w:val="en-US"/>
        </w:rPr>
      </w:pPr>
      <w:r w:rsidRPr="002A6EB9">
        <w:rPr>
          <w:lang w:val="en-US"/>
        </w:rPr>
        <w:t>The LNS authenticates the remote user through its authentication server and accepts the tunnel.</w:t>
      </w:r>
    </w:p>
    <w:p w14:paraId="755BF791" w14:textId="77777777" w:rsidR="00ED7765" w:rsidRPr="002A6EB9" w:rsidRDefault="00ED7765">
      <w:pPr>
        <w:numPr>
          <w:ilvl w:val="0"/>
          <w:numId w:val="69"/>
        </w:numPr>
        <w:spacing w:after="91"/>
        <w:ind w:right="12" w:hanging="289"/>
        <w:rPr>
          <w:lang w:val="en-US"/>
        </w:rPr>
      </w:pPr>
      <w:r w:rsidRPr="002A6EB9">
        <w:rPr>
          <w:lang w:val="en-US"/>
        </w:rPr>
        <w:t>The LNS confirms acceptance of the call and the L2TP tunnel.</w:t>
      </w:r>
    </w:p>
    <w:p w14:paraId="64357E1E" w14:textId="77777777" w:rsidR="00ED7765" w:rsidRPr="002A6EB9" w:rsidRDefault="00ED7765">
      <w:pPr>
        <w:numPr>
          <w:ilvl w:val="0"/>
          <w:numId w:val="69"/>
        </w:numPr>
        <w:spacing w:after="92"/>
        <w:ind w:right="12" w:hanging="289"/>
        <w:rPr>
          <w:lang w:val="en-US"/>
        </w:rPr>
      </w:pPr>
      <w:r w:rsidRPr="002A6EB9">
        <w:rPr>
          <w:lang w:val="en-US"/>
        </w:rPr>
        <w:t>The NAS logs the acceptance.</w:t>
      </w:r>
    </w:p>
    <w:p w14:paraId="73343C42" w14:textId="77777777" w:rsidR="00ED7765" w:rsidRPr="002A6EB9" w:rsidRDefault="00ED7765">
      <w:pPr>
        <w:numPr>
          <w:ilvl w:val="0"/>
          <w:numId w:val="69"/>
        </w:numPr>
        <w:spacing w:after="91"/>
        <w:ind w:right="12" w:hanging="289"/>
        <w:rPr>
          <w:lang w:val="en-US"/>
        </w:rPr>
      </w:pPr>
      <w:r w:rsidRPr="002A6EB9">
        <w:rPr>
          <w:lang w:val="en-US"/>
        </w:rPr>
        <w:t>The LNS exchanges PPP negotiation with the remote user.</w:t>
      </w:r>
    </w:p>
    <w:p w14:paraId="35F89761" w14:textId="77777777" w:rsidR="00ED7765" w:rsidRPr="002A6EB9" w:rsidRDefault="00ED7765">
      <w:pPr>
        <w:numPr>
          <w:ilvl w:val="0"/>
          <w:numId w:val="69"/>
        </w:numPr>
        <w:spacing w:after="192"/>
        <w:ind w:right="12" w:hanging="289"/>
        <w:rPr>
          <w:lang w:val="en-US"/>
        </w:rPr>
      </w:pPr>
      <w:r w:rsidRPr="002A6EB9">
        <w:rPr>
          <w:lang w:val="en-US"/>
        </w:rPr>
        <w:t>End-to-end data is now tunneled between the remote user and the LNS.</w:t>
      </w:r>
    </w:p>
    <w:p w14:paraId="1CD43131" w14:textId="77777777" w:rsidR="00ED7765" w:rsidRPr="002A6EB9" w:rsidRDefault="00ED7765" w:rsidP="00ED7765">
      <w:pPr>
        <w:spacing w:after="0"/>
        <w:ind w:left="1450" w:right="12"/>
        <w:rPr>
          <w:lang w:val="en-US"/>
        </w:rPr>
      </w:pPr>
      <w:r w:rsidRPr="002A6EB9">
        <w:rPr>
          <w:lang w:val="en-US"/>
        </w:rPr>
        <w:t xml:space="preserve">L2TP is actually another variation of an IP encapsulation protocol. As shown in Figure 22-54 on page 878, an L2TP tunnel is created by encapsulating an L2TP frame inside a UDP packet, which in turn is encapsulated inside an IP packet whose source and destination addresses define the tunnel's endpoints. Because the outer encapsulating protocol is IP, clearly IPSec protocols can be applied to </w:t>
      </w:r>
    </w:p>
    <w:p w14:paraId="136FED2F" w14:textId="77777777" w:rsidR="00ED7765" w:rsidRPr="002A6EB9" w:rsidRDefault="00ED7765" w:rsidP="00ED7765">
      <w:pPr>
        <w:spacing w:line="323" w:lineRule="auto"/>
        <w:ind w:left="1450" w:right="12"/>
        <w:rPr>
          <w:lang w:val="en-US"/>
        </w:rPr>
      </w:pPr>
      <w:r w:rsidRPr="002A6EB9">
        <w:rPr>
          <w:lang w:val="en-US"/>
        </w:rPr>
        <w:t xml:space="preserve">this composite IP packet, thus protecting the data that flows within the L2TP tunnel. AH, ESP, and ISAKMP/Oakley protocols can all be applied in a </w:t>
      </w:r>
      <w:r w:rsidRPr="002A6EB9">
        <w:rPr>
          <w:lang w:val="en-US"/>
        </w:rPr>
        <w:tab/>
      </w:r>
      <w:r w:rsidRPr="002A6EB9">
        <w:rPr>
          <w:sz w:val="18"/>
          <w:lang w:val="en-US"/>
        </w:rPr>
        <w:t xml:space="preserve"> </w:t>
      </w:r>
      <w:r w:rsidRPr="002A6EB9">
        <w:rPr>
          <w:lang w:val="en-US"/>
        </w:rPr>
        <w:t>straightforward way.</w:t>
      </w:r>
    </w:p>
    <w:p w14:paraId="47EAE962" w14:textId="77777777" w:rsidR="00ED7765" w:rsidRDefault="00ED7765" w:rsidP="00ED7765">
      <w:pPr>
        <w:spacing w:after="68"/>
        <w:ind w:left="1435" w:firstLine="0"/>
      </w:pPr>
      <w:r>
        <w:rPr>
          <w:noProof/>
        </w:rPr>
        <w:drawing>
          <wp:inline distT="0" distB="0" distL="0" distR="0" wp14:anchorId="65518861" wp14:editId="03E9DC9D">
            <wp:extent cx="4474464" cy="1679448"/>
            <wp:effectExtent l="0" t="0" r="0" b="0"/>
            <wp:docPr id="1060737" name="Picture 1060737"/>
            <wp:cNvGraphicFramePr/>
            <a:graphic xmlns:a="http://schemas.openxmlformats.org/drawingml/2006/main">
              <a:graphicData uri="http://schemas.openxmlformats.org/drawingml/2006/picture">
                <pic:pic xmlns:pic="http://schemas.openxmlformats.org/drawingml/2006/picture">
                  <pic:nvPicPr>
                    <pic:cNvPr id="1060737" name="Picture 1060737"/>
                    <pic:cNvPicPr/>
                  </pic:nvPicPr>
                  <pic:blipFill>
                    <a:blip r:embed="rId599"/>
                    <a:stretch>
                      <a:fillRect/>
                    </a:stretch>
                  </pic:blipFill>
                  <pic:spPr>
                    <a:xfrm>
                      <a:off x="0" y="0"/>
                      <a:ext cx="4474464" cy="1679448"/>
                    </a:xfrm>
                    <a:prstGeom prst="rect">
                      <a:avLst/>
                    </a:prstGeom>
                  </pic:spPr>
                </pic:pic>
              </a:graphicData>
            </a:graphic>
          </wp:inline>
        </w:drawing>
      </w:r>
    </w:p>
    <w:p w14:paraId="1A082F1E" w14:textId="77777777" w:rsidR="00ED7765" w:rsidRPr="002A6EB9" w:rsidRDefault="00ED7765" w:rsidP="00ED7765">
      <w:pPr>
        <w:spacing w:after="305" w:line="263" w:lineRule="auto"/>
        <w:ind w:left="1435" w:hanging="10"/>
        <w:rPr>
          <w:lang w:val="en-US"/>
        </w:rPr>
      </w:pPr>
      <w:r w:rsidRPr="002A6EB9">
        <w:rPr>
          <w:i/>
          <w:sz w:val="18"/>
          <w:lang w:val="en-US"/>
        </w:rPr>
        <w:t>Figure 22-54   L2TP packet changes during transit</w:t>
      </w:r>
    </w:p>
    <w:p w14:paraId="4704558F" w14:textId="77777777" w:rsidR="00ED7765" w:rsidRPr="002A6EB9" w:rsidRDefault="00ED7765" w:rsidP="00ED7765">
      <w:pPr>
        <w:ind w:left="1450" w:right="12"/>
        <w:rPr>
          <w:lang w:val="en-US"/>
        </w:rPr>
      </w:pPr>
      <w:r w:rsidRPr="002A6EB9">
        <w:rPr>
          <w:lang w:val="en-US"/>
        </w:rPr>
        <w:t>L2TP can operate over UDP/IP and support the following functions:</w:t>
      </w:r>
    </w:p>
    <w:p w14:paraId="0C53299E"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Tunneling of single user dial-in clients</w:t>
      </w:r>
    </w:p>
    <w:p w14:paraId="6D703DA1"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Tunneling of small routers, for example, a router with a single static route to set up based on an authenticated user's profile</w:t>
      </w:r>
    </w:p>
    <w:p w14:paraId="05F94247"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Incoming calls to an LNS from a LAC</w:t>
      </w:r>
    </w:p>
    <w:p w14:paraId="467049C7"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Multiple calls per tunnel</w:t>
      </w:r>
    </w:p>
    <w:p w14:paraId="5CCB22AB"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Proxy authentication for PAP and CHAP</w:t>
      </w:r>
    </w:p>
    <w:p w14:paraId="77FDEFFB"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Proxy LCP</w:t>
      </w:r>
    </w:p>
    <w:p w14:paraId="63EC65AB"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LCP restart in the event that proxy LCP is not used at the LAC</w:t>
      </w:r>
    </w:p>
    <w:p w14:paraId="7F054A20"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Tunnel endpoint authentication</w:t>
      </w:r>
    </w:p>
    <w:p w14:paraId="08F9BB3E"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Hidden AVP for transmitting a proxy PAP password</w:t>
      </w:r>
    </w:p>
    <w:p w14:paraId="6F90F8AF" w14:textId="77777777" w:rsidR="00ED7765" w:rsidRPr="002A6EB9" w:rsidRDefault="00ED7765" w:rsidP="00ED7765">
      <w:pPr>
        <w:ind w:left="1450" w:right="12"/>
        <w:rPr>
          <w:lang w:val="en-US"/>
        </w:rPr>
      </w:pPr>
      <w:r w:rsidRPr="002A6EB9">
        <w:rPr>
          <w:rFonts w:ascii="Times New Roman" w:eastAsia="Times New Roman" w:hAnsi="Times New Roman" w:cs="Times New Roman"/>
          <w:lang w:val="en-US"/>
        </w:rPr>
        <w:t xml:space="preserve"> </w:t>
      </w:r>
      <w:r w:rsidRPr="002A6EB9">
        <w:rPr>
          <w:lang w:val="en-US"/>
        </w:rPr>
        <w:t>Tunneling using a local realm (that is, user@realm) lookup table</w:t>
      </w:r>
    </w:p>
    <w:p w14:paraId="27A15680" w14:textId="77777777" w:rsidR="00ED7765" w:rsidRPr="002A6EB9" w:rsidRDefault="00ED7765" w:rsidP="00ED7765">
      <w:pPr>
        <w:spacing w:after="0"/>
        <w:ind w:left="1450" w:right="12"/>
        <w:rPr>
          <w:lang w:val="en-US"/>
        </w:rPr>
      </w:pPr>
      <w:r w:rsidRPr="002A6EB9">
        <w:rPr>
          <w:rFonts w:ascii="Times New Roman" w:eastAsia="Times New Roman" w:hAnsi="Times New Roman" w:cs="Times New Roman"/>
          <w:lang w:val="en-US"/>
        </w:rPr>
        <w:t xml:space="preserve"> </w:t>
      </w:r>
      <w:r w:rsidRPr="002A6EB9">
        <w:rPr>
          <w:lang w:val="en-US"/>
        </w:rPr>
        <w:t xml:space="preserve">Tunneling using the PPP user name lookup in the AAA subsystem (22.12, </w:t>
      </w:r>
    </w:p>
    <w:p w14:paraId="738028F7" w14:textId="77777777" w:rsidR="00ED7765" w:rsidRPr="002A6EB9" w:rsidRDefault="00ED7765" w:rsidP="00ED7765">
      <w:pPr>
        <w:spacing w:after="1740"/>
        <w:ind w:left="1728" w:right="12"/>
        <w:rPr>
          <w:lang w:val="en-US"/>
        </w:rPr>
      </w:pPr>
      <w:r w:rsidRPr="002A6EB9">
        <w:rPr>
          <w:lang w:val="en-US"/>
        </w:rPr>
        <w:t>“Remote access authentication protocols” on page 872)</w:t>
      </w:r>
    </w:p>
    <w:p w14:paraId="16B07BFA" w14:textId="77777777" w:rsidR="00ED7765" w:rsidRPr="002A6EB9" w:rsidRDefault="00ED7765" w:rsidP="00ED7765">
      <w:pPr>
        <w:spacing w:after="0"/>
        <w:ind w:left="0" w:right="18" w:firstLine="0"/>
        <w:jc w:val="right"/>
        <w:rPr>
          <w:lang w:val="en-US"/>
        </w:rPr>
      </w:pPr>
      <w:r w:rsidRPr="002A6EB9">
        <w:rPr>
          <w:sz w:val="18"/>
          <w:lang w:val="en-US"/>
        </w:rPr>
        <w:t xml:space="preserve"> </w:t>
      </w:r>
    </w:p>
    <w:p w14:paraId="0B90DD32"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3DC131AD" wp14:editId="379B8DFE">
                <wp:extent cx="4460749" cy="2115312"/>
                <wp:effectExtent l="0" t="0" r="0" b="0"/>
                <wp:docPr id="1010139" name="Group 1010139"/>
                <wp:cNvGraphicFramePr/>
                <a:graphic xmlns:a="http://schemas.openxmlformats.org/drawingml/2006/main">
                  <a:graphicData uri="http://schemas.microsoft.com/office/word/2010/wordprocessingGroup">
                    <wpg:wgp>
                      <wpg:cNvGrpSpPr/>
                      <wpg:grpSpPr>
                        <a:xfrm>
                          <a:off x="0" y="0"/>
                          <a:ext cx="4460749" cy="2115312"/>
                          <a:chOff x="0" y="0"/>
                          <a:chExt cx="4460749" cy="2115312"/>
                        </a:xfrm>
                      </wpg:grpSpPr>
                      <wps:wsp>
                        <wps:cNvPr id="90596" name="Shape 90596"/>
                        <wps:cNvSpPr/>
                        <wps:spPr>
                          <a:xfrm>
                            <a:off x="1886712" y="1633728"/>
                            <a:ext cx="715518" cy="0"/>
                          </a:xfrm>
                          <a:custGeom>
                            <a:avLst/>
                            <a:gdLst/>
                            <a:ahLst/>
                            <a:cxnLst/>
                            <a:rect l="0" t="0" r="0" b="0"/>
                            <a:pathLst>
                              <a:path w="715518">
                                <a:moveTo>
                                  <a:pt x="0" y="0"/>
                                </a:moveTo>
                                <a:lnTo>
                                  <a:pt x="715518" y="0"/>
                                </a:lnTo>
                              </a:path>
                            </a:pathLst>
                          </a:custGeom>
                          <a:ln w="7988" cap="rnd">
                            <a:round/>
                          </a:ln>
                        </wps:spPr>
                        <wps:style>
                          <a:lnRef idx="1">
                            <a:srgbClr val="000000"/>
                          </a:lnRef>
                          <a:fillRef idx="0">
                            <a:srgbClr val="000000">
                              <a:alpha val="0"/>
                            </a:srgbClr>
                          </a:fillRef>
                          <a:effectRef idx="0">
                            <a:scrgbClr r="0" g="0" b="0"/>
                          </a:effectRef>
                          <a:fontRef idx="none"/>
                        </wps:style>
                        <wps:bodyPr/>
                      </wps:wsp>
                      <wps:wsp>
                        <wps:cNvPr id="90597" name="Shape 90597"/>
                        <wps:cNvSpPr/>
                        <wps:spPr>
                          <a:xfrm>
                            <a:off x="2542032" y="1614678"/>
                            <a:ext cx="76200" cy="38100"/>
                          </a:xfrm>
                          <a:custGeom>
                            <a:avLst/>
                            <a:gdLst/>
                            <a:ahLst/>
                            <a:cxnLst/>
                            <a:rect l="0" t="0" r="0" b="0"/>
                            <a:pathLst>
                              <a:path w="76200" h="38100">
                                <a:moveTo>
                                  <a:pt x="0" y="0"/>
                                </a:moveTo>
                                <a:lnTo>
                                  <a:pt x="76200" y="19050"/>
                                </a:lnTo>
                                <a:lnTo>
                                  <a:pt x="0" y="38100"/>
                                </a:lnTo>
                                <a:lnTo>
                                  <a:pt x="0" y="0"/>
                                </a:lnTo>
                                <a:close/>
                              </a:path>
                            </a:pathLst>
                          </a:custGeom>
                          <a:ln w="7988" cap="rnd">
                            <a:round/>
                          </a:ln>
                        </wps:spPr>
                        <wps:style>
                          <a:lnRef idx="1">
                            <a:srgbClr val="000000"/>
                          </a:lnRef>
                          <a:fillRef idx="1">
                            <a:srgbClr val="000000"/>
                          </a:fillRef>
                          <a:effectRef idx="0">
                            <a:scrgbClr r="0" g="0" b="0"/>
                          </a:effectRef>
                          <a:fontRef idx="none"/>
                        </wps:style>
                        <wps:bodyPr/>
                      </wps:wsp>
                      <wps:wsp>
                        <wps:cNvPr id="90598" name="Shape 90598"/>
                        <wps:cNvSpPr/>
                        <wps:spPr>
                          <a:xfrm>
                            <a:off x="1584198" y="693420"/>
                            <a:ext cx="0" cy="856488"/>
                          </a:xfrm>
                          <a:custGeom>
                            <a:avLst/>
                            <a:gdLst/>
                            <a:ahLst/>
                            <a:cxnLst/>
                            <a:rect l="0" t="0" r="0" b="0"/>
                            <a:pathLst>
                              <a:path h="856488">
                                <a:moveTo>
                                  <a:pt x="0" y="0"/>
                                </a:moveTo>
                                <a:lnTo>
                                  <a:pt x="0" y="856488"/>
                                </a:lnTo>
                              </a:path>
                            </a:pathLst>
                          </a:custGeom>
                          <a:ln w="7988" cap="rnd">
                            <a:round/>
                          </a:ln>
                        </wps:spPr>
                        <wps:style>
                          <a:lnRef idx="1">
                            <a:srgbClr val="000000"/>
                          </a:lnRef>
                          <a:fillRef idx="0">
                            <a:srgbClr val="000000">
                              <a:alpha val="0"/>
                            </a:srgbClr>
                          </a:fillRef>
                          <a:effectRef idx="0">
                            <a:scrgbClr r="0" g="0" b="0"/>
                          </a:effectRef>
                          <a:fontRef idx="none"/>
                        </wps:style>
                        <wps:bodyPr/>
                      </wps:wsp>
                      <wps:wsp>
                        <wps:cNvPr id="1112617" name="Shape 1112617"/>
                        <wps:cNvSpPr/>
                        <wps:spPr>
                          <a:xfrm>
                            <a:off x="1440180" y="113538"/>
                            <a:ext cx="328422" cy="145542"/>
                          </a:xfrm>
                          <a:custGeom>
                            <a:avLst/>
                            <a:gdLst/>
                            <a:ahLst/>
                            <a:cxnLst/>
                            <a:rect l="0" t="0" r="0" b="0"/>
                            <a:pathLst>
                              <a:path w="328422" h="145542">
                                <a:moveTo>
                                  <a:pt x="0" y="0"/>
                                </a:moveTo>
                                <a:lnTo>
                                  <a:pt x="328422" y="0"/>
                                </a:lnTo>
                                <a:lnTo>
                                  <a:pt x="328422" y="145542"/>
                                </a:lnTo>
                                <a:lnTo>
                                  <a:pt x="0" y="145542"/>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12618" name="Shape 1112618"/>
                        <wps:cNvSpPr/>
                        <wps:spPr>
                          <a:xfrm>
                            <a:off x="1392936" y="66294"/>
                            <a:ext cx="328422" cy="145542"/>
                          </a:xfrm>
                          <a:custGeom>
                            <a:avLst/>
                            <a:gdLst/>
                            <a:ahLst/>
                            <a:cxnLst/>
                            <a:rect l="0" t="0" r="0" b="0"/>
                            <a:pathLst>
                              <a:path w="328422" h="145542">
                                <a:moveTo>
                                  <a:pt x="0" y="0"/>
                                </a:moveTo>
                                <a:lnTo>
                                  <a:pt x="328422" y="0"/>
                                </a:lnTo>
                                <a:lnTo>
                                  <a:pt x="328422" y="145542"/>
                                </a:lnTo>
                                <a:lnTo>
                                  <a:pt x="0" y="145542"/>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1112619" name="Shape 1112619"/>
                        <wps:cNvSpPr/>
                        <wps:spPr>
                          <a:xfrm>
                            <a:off x="1752600" y="113538"/>
                            <a:ext cx="328422" cy="145542"/>
                          </a:xfrm>
                          <a:custGeom>
                            <a:avLst/>
                            <a:gdLst/>
                            <a:ahLst/>
                            <a:cxnLst/>
                            <a:rect l="0" t="0" r="0" b="0"/>
                            <a:pathLst>
                              <a:path w="328422" h="145542">
                                <a:moveTo>
                                  <a:pt x="0" y="0"/>
                                </a:moveTo>
                                <a:lnTo>
                                  <a:pt x="328422" y="0"/>
                                </a:lnTo>
                                <a:lnTo>
                                  <a:pt x="328422" y="145542"/>
                                </a:lnTo>
                                <a:lnTo>
                                  <a:pt x="0" y="14554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620" name="Shape 1112620"/>
                        <wps:cNvSpPr/>
                        <wps:spPr>
                          <a:xfrm>
                            <a:off x="1704594" y="66294"/>
                            <a:ext cx="329184" cy="145542"/>
                          </a:xfrm>
                          <a:custGeom>
                            <a:avLst/>
                            <a:gdLst/>
                            <a:ahLst/>
                            <a:cxnLst/>
                            <a:rect l="0" t="0" r="0" b="0"/>
                            <a:pathLst>
                              <a:path w="329184" h="145542">
                                <a:moveTo>
                                  <a:pt x="0" y="0"/>
                                </a:moveTo>
                                <a:lnTo>
                                  <a:pt x="329184" y="0"/>
                                </a:lnTo>
                                <a:lnTo>
                                  <a:pt x="329184" y="145542"/>
                                </a:lnTo>
                                <a:lnTo>
                                  <a:pt x="0" y="145542"/>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135976" name="Rectangle 135976"/>
                        <wps:cNvSpPr/>
                        <wps:spPr>
                          <a:xfrm>
                            <a:off x="1802145" y="114426"/>
                            <a:ext cx="217500" cy="96610"/>
                          </a:xfrm>
                          <a:prstGeom prst="rect">
                            <a:avLst/>
                          </a:prstGeom>
                          <a:ln>
                            <a:noFill/>
                          </a:ln>
                        </wps:spPr>
                        <wps:txbx>
                          <w:txbxContent>
                            <w:p w14:paraId="69D05F8A" w14:textId="77777777" w:rsidR="00ED7765" w:rsidRDefault="00ED7765" w:rsidP="00ED7765">
                              <w:pPr>
                                <w:spacing w:after="160"/>
                                <w:ind w:left="0" w:firstLine="0"/>
                              </w:pPr>
                              <w:r>
                                <w:rPr>
                                  <w:sz w:val="12"/>
                                </w:rPr>
                                <w:t>UDP</w:t>
                              </w:r>
                            </w:p>
                          </w:txbxContent>
                        </wps:txbx>
                        <wps:bodyPr horzOverflow="overflow" vert="horz" lIns="0" tIns="0" rIns="0" bIns="0" rtlCol="0">
                          <a:noAutofit/>
                        </wps:bodyPr>
                      </wps:wsp>
                      <wps:wsp>
                        <wps:cNvPr id="135975" name="Rectangle 135975"/>
                        <wps:cNvSpPr/>
                        <wps:spPr>
                          <a:xfrm>
                            <a:off x="1456182" y="114426"/>
                            <a:ext cx="95938" cy="96610"/>
                          </a:xfrm>
                          <a:prstGeom prst="rect">
                            <a:avLst/>
                          </a:prstGeom>
                          <a:ln>
                            <a:noFill/>
                          </a:ln>
                        </wps:spPr>
                        <wps:txbx>
                          <w:txbxContent>
                            <w:p w14:paraId="400D3741" w14:textId="77777777" w:rsidR="00ED7765" w:rsidRDefault="00ED7765" w:rsidP="00ED7765">
                              <w:pPr>
                                <w:spacing w:after="160"/>
                                <w:ind w:left="0" w:firstLine="0"/>
                              </w:pPr>
                              <w:r>
                                <w:rPr>
                                  <w:sz w:val="12"/>
                                </w:rPr>
                                <w:t>IP</w:t>
                              </w:r>
                            </w:p>
                          </w:txbxContent>
                        </wps:txbx>
                        <wps:bodyPr horzOverflow="overflow" vert="horz" lIns="0" tIns="0" rIns="0" bIns="0" rtlCol="0">
                          <a:noAutofit/>
                        </wps:bodyPr>
                      </wps:wsp>
                      <wps:wsp>
                        <wps:cNvPr id="1112621" name="Shape 1112621"/>
                        <wps:cNvSpPr/>
                        <wps:spPr>
                          <a:xfrm>
                            <a:off x="2063496" y="113538"/>
                            <a:ext cx="328422" cy="145542"/>
                          </a:xfrm>
                          <a:custGeom>
                            <a:avLst/>
                            <a:gdLst/>
                            <a:ahLst/>
                            <a:cxnLst/>
                            <a:rect l="0" t="0" r="0" b="0"/>
                            <a:pathLst>
                              <a:path w="328422" h="145542">
                                <a:moveTo>
                                  <a:pt x="0" y="0"/>
                                </a:moveTo>
                                <a:lnTo>
                                  <a:pt x="328422" y="0"/>
                                </a:lnTo>
                                <a:lnTo>
                                  <a:pt x="328422" y="145542"/>
                                </a:lnTo>
                                <a:lnTo>
                                  <a:pt x="0" y="14554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622" name="Shape 1112622"/>
                        <wps:cNvSpPr/>
                        <wps:spPr>
                          <a:xfrm>
                            <a:off x="2016252" y="66294"/>
                            <a:ext cx="328422" cy="145542"/>
                          </a:xfrm>
                          <a:custGeom>
                            <a:avLst/>
                            <a:gdLst/>
                            <a:ahLst/>
                            <a:cxnLst/>
                            <a:rect l="0" t="0" r="0" b="0"/>
                            <a:pathLst>
                              <a:path w="328422" h="145542">
                                <a:moveTo>
                                  <a:pt x="0" y="0"/>
                                </a:moveTo>
                                <a:lnTo>
                                  <a:pt x="328422" y="0"/>
                                </a:lnTo>
                                <a:lnTo>
                                  <a:pt x="328422" y="145542"/>
                                </a:lnTo>
                                <a:lnTo>
                                  <a:pt x="0" y="145542"/>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90606" name="Rectangle 90606"/>
                        <wps:cNvSpPr/>
                        <wps:spPr>
                          <a:xfrm>
                            <a:off x="2101596" y="114426"/>
                            <a:ext cx="245889" cy="96610"/>
                          </a:xfrm>
                          <a:prstGeom prst="rect">
                            <a:avLst/>
                          </a:prstGeom>
                          <a:ln>
                            <a:noFill/>
                          </a:ln>
                        </wps:spPr>
                        <wps:txbx>
                          <w:txbxContent>
                            <w:p w14:paraId="601490B1" w14:textId="77777777" w:rsidR="00ED7765" w:rsidRDefault="00ED7765" w:rsidP="00ED7765">
                              <w:pPr>
                                <w:spacing w:after="160"/>
                                <w:ind w:left="0" w:firstLine="0"/>
                              </w:pPr>
                              <w:r>
                                <w:rPr>
                                  <w:sz w:val="12"/>
                                </w:rPr>
                                <w:t>L2TP</w:t>
                              </w:r>
                            </w:p>
                          </w:txbxContent>
                        </wps:txbx>
                        <wps:bodyPr horzOverflow="overflow" vert="horz" lIns="0" tIns="0" rIns="0" bIns="0" rtlCol="0">
                          <a:noAutofit/>
                        </wps:bodyPr>
                      </wps:wsp>
                      <wps:wsp>
                        <wps:cNvPr id="1112623" name="Shape 1112623"/>
                        <wps:cNvSpPr/>
                        <wps:spPr>
                          <a:xfrm>
                            <a:off x="2375154" y="113538"/>
                            <a:ext cx="328422" cy="145542"/>
                          </a:xfrm>
                          <a:custGeom>
                            <a:avLst/>
                            <a:gdLst/>
                            <a:ahLst/>
                            <a:cxnLst/>
                            <a:rect l="0" t="0" r="0" b="0"/>
                            <a:pathLst>
                              <a:path w="328422" h="145542">
                                <a:moveTo>
                                  <a:pt x="0" y="0"/>
                                </a:moveTo>
                                <a:lnTo>
                                  <a:pt x="328422" y="0"/>
                                </a:lnTo>
                                <a:lnTo>
                                  <a:pt x="328422" y="145542"/>
                                </a:lnTo>
                                <a:lnTo>
                                  <a:pt x="0" y="14554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624" name="Shape 1112624"/>
                        <wps:cNvSpPr/>
                        <wps:spPr>
                          <a:xfrm>
                            <a:off x="2327910" y="66294"/>
                            <a:ext cx="327660" cy="145542"/>
                          </a:xfrm>
                          <a:custGeom>
                            <a:avLst/>
                            <a:gdLst/>
                            <a:ahLst/>
                            <a:cxnLst/>
                            <a:rect l="0" t="0" r="0" b="0"/>
                            <a:pathLst>
                              <a:path w="327660" h="145542">
                                <a:moveTo>
                                  <a:pt x="0" y="0"/>
                                </a:moveTo>
                                <a:lnTo>
                                  <a:pt x="327660" y="0"/>
                                </a:lnTo>
                                <a:lnTo>
                                  <a:pt x="327660" y="145542"/>
                                </a:lnTo>
                                <a:lnTo>
                                  <a:pt x="0" y="145542"/>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90609" name="Rectangle 90609"/>
                        <wps:cNvSpPr/>
                        <wps:spPr>
                          <a:xfrm>
                            <a:off x="2430018" y="114426"/>
                            <a:ext cx="206389" cy="96610"/>
                          </a:xfrm>
                          <a:prstGeom prst="rect">
                            <a:avLst/>
                          </a:prstGeom>
                          <a:ln>
                            <a:noFill/>
                          </a:ln>
                        </wps:spPr>
                        <wps:txbx>
                          <w:txbxContent>
                            <w:p w14:paraId="62F1FA43" w14:textId="77777777" w:rsidR="00ED7765" w:rsidRDefault="00ED7765" w:rsidP="00ED7765">
                              <w:pPr>
                                <w:spacing w:after="160"/>
                                <w:ind w:left="0" w:firstLine="0"/>
                              </w:pPr>
                              <w:r>
                                <w:rPr>
                                  <w:sz w:val="12"/>
                                </w:rPr>
                                <w:t>PPP</w:t>
                              </w:r>
                            </w:p>
                          </w:txbxContent>
                        </wps:txbx>
                        <wps:bodyPr horzOverflow="overflow" vert="horz" lIns="0" tIns="0" rIns="0" bIns="0" rtlCol="0">
                          <a:noAutofit/>
                        </wps:bodyPr>
                      </wps:wsp>
                      <wps:wsp>
                        <wps:cNvPr id="1112625" name="Shape 1112625"/>
                        <wps:cNvSpPr/>
                        <wps:spPr>
                          <a:xfrm>
                            <a:off x="2686812" y="113538"/>
                            <a:ext cx="328422" cy="145542"/>
                          </a:xfrm>
                          <a:custGeom>
                            <a:avLst/>
                            <a:gdLst/>
                            <a:ahLst/>
                            <a:cxnLst/>
                            <a:rect l="0" t="0" r="0" b="0"/>
                            <a:pathLst>
                              <a:path w="328422" h="145542">
                                <a:moveTo>
                                  <a:pt x="0" y="0"/>
                                </a:moveTo>
                                <a:lnTo>
                                  <a:pt x="328422" y="0"/>
                                </a:lnTo>
                                <a:lnTo>
                                  <a:pt x="328422" y="145542"/>
                                </a:lnTo>
                                <a:lnTo>
                                  <a:pt x="0" y="14554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626" name="Shape 1112626"/>
                        <wps:cNvSpPr/>
                        <wps:spPr>
                          <a:xfrm>
                            <a:off x="2639568" y="66294"/>
                            <a:ext cx="328422" cy="145542"/>
                          </a:xfrm>
                          <a:custGeom>
                            <a:avLst/>
                            <a:gdLst/>
                            <a:ahLst/>
                            <a:cxnLst/>
                            <a:rect l="0" t="0" r="0" b="0"/>
                            <a:pathLst>
                              <a:path w="328422" h="145542">
                                <a:moveTo>
                                  <a:pt x="0" y="0"/>
                                </a:moveTo>
                                <a:lnTo>
                                  <a:pt x="328422" y="0"/>
                                </a:lnTo>
                                <a:lnTo>
                                  <a:pt x="328422" y="145542"/>
                                </a:lnTo>
                                <a:lnTo>
                                  <a:pt x="0" y="145542"/>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90612" name="Rectangle 90612"/>
                        <wps:cNvSpPr/>
                        <wps:spPr>
                          <a:xfrm>
                            <a:off x="2710434" y="114426"/>
                            <a:ext cx="216308" cy="96610"/>
                          </a:xfrm>
                          <a:prstGeom prst="rect">
                            <a:avLst/>
                          </a:prstGeom>
                          <a:ln>
                            <a:noFill/>
                          </a:ln>
                        </wps:spPr>
                        <wps:txbx>
                          <w:txbxContent>
                            <w:p w14:paraId="33FF920E" w14:textId="77777777" w:rsidR="00ED7765" w:rsidRDefault="00ED7765" w:rsidP="00ED7765">
                              <w:pPr>
                                <w:spacing w:after="160"/>
                                <w:ind w:left="0" w:firstLine="0"/>
                              </w:pPr>
                              <w:r>
                                <w:rPr>
                                  <w:sz w:val="12"/>
                                </w:rPr>
                                <w:t>Data</w:t>
                              </w:r>
                            </w:p>
                          </w:txbxContent>
                        </wps:txbx>
                        <wps:bodyPr horzOverflow="overflow" vert="horz" lIns="0" tIns="0" rIns="0" bIns="0" rtlCol="0">
                          <a:noAutofit/>
                        </wps:bodyPr>
                      </wps:wsp>
                      <wps:wsp>
                        <wps:cNvPr id="1112627" name="Shape 1112627"/>
                        <wps:cNvSpPr/>
                        <wps:spPr>
                          <a:xfrm>
                            <a:off x="274320" y="541782"/>
                            <a:ext cx="1639062" cy="683514"/>
                          </a:xfrm>
                          <a:custGeom>
                            <a:avLst/>
                            <a:gdLst/>
                            <a:ahLst/>
                            <a:cxnLst/>
                            <a:rect l="0" t="0" r="0" b="0"/>
                            <a:pathLst>
                              <a:path w="1639062" h="683514">
                                <a:moveTo>
                                  <a:pt x="0" y="0"/>
                                </a:moveTo>
                                <a:lnTo>
                                  <a:pt x="1639062" y="0"/>
                                </a:lnTo>
                                <a:lnTo>
                                  <a:pt x="1639062" y="683514"/>
                                </a:lnTo>
                                <a:lnTo>
                                  <a:pt x="0" y="68351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628" name="Shape 1112628"/>
                        <wps:cNvSpPr/>
                        <wps:spPr>
                          <a:xfrm>
                            <a:off x="226314" y="494538"/>
                            <a:ext cx="1639824" cy="683514"/>
                          </a:xfrm>
                          <a:custGeom>
                            <a:avLst/>
                            <a:gdLst/>
                            <a:ahLst/>
                            <a:cxnLst/>
                            <a:rect l="0" t="0" r="0" b="0"/>
                            <a:pathLst>
                              <a:path w="1639824" h="683514">
                                <a:moveTo>
                                  <a:pt x="0" y="0"/>
                                </a:moveTo>
                                <a:lnTo>
                                  <a:pt x="1639824" y="0"/>
                                </a:lnTo>
                                <a:lnTo>
                                  <a:pt x="1639824" y="683514"/>
                                </a:lnTo>
                                <a:lnTo>
                                  <a:pt x="0" y="683514"/>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0615" name="Shape 90615"/>
                        <wps:cNvSpPr/>
                        <wps:spPr>
                          <a:xfrm>
                            <a:off x="226314" y="494538"/>
                            <a:ext cx="1639824" cy="683514"/>
                          </a:xfrm>
                          <a:custGeom>
                            <a:avLst/>
                            <a:gdLst/>
                            <a:ahLst/>
                            <a:cxnLst/>
                            <a:rect l="0" t="0" r="0" b="0"/>
                            <a:pathLst>
                              <a:path w="1639824" h="683514">
                                <a:moveTo>
                                  <a:pt x="0" y="683514"/>
                                </a:moveTo>
                                <a:lnTo>
                                  <a:pt x="1639824" y="683514"/>
                                </a:lnTo>
                                <a:lnTo>
                                  <a:pt x="1639824" y="0"/>
                                </a:lnTo>
                                <a:lnTo>
                                  <a:pt x="0" y="0"/>
                                </a:lnTo>
                                <a:close/>
                              </a:path>
                            </a:pathLst>
                          </a:custGeom>
                          <a:ln w="7988" cap="rnd">
                            <a:miter lim="127000"/>
                          </a:ln>
                        </wps:spPr>
                        <wps:style>
                          <a:lnRef idx="1">
                            <a:srgbClr val="000000"/>
                          </a:lnRef>
                          <a:fillRef idx="0">
                            <a:srgbClr val="000000">
                              <a:alpha val="0"/>
                            </a:srgbClr>
                          </a:fillRef>
                          <a:effectRef idx="0">
                            <a:scrgbClr r="0" g="0" b="0"/>
                          </a:effectRef>
                          <a:fontRef idx="none"/>
                        </wps:style>
                        <wps:bodyPr/>
                      </wps:wsp>
                      <wps:wsp>
                        <wps:cNvPr id="90616" name="Shape 90616"/>
                        <wps:cNvSpPr/>
                        <wps:spPr>
                          <a:xfrm>
                            <a:off x="534162" y="754380"/>
                            <a:ext cx="268224" cy="0"/>
                          </a:xfrm>
                          <a:custGeom>
                            <a:avLst/>
                            <a:gdLst/>
                            <a:ahLst/>
                            <a:cxnLst/>
                            <a:rect l="0" t="0" r="0" b="0"/>
                            <a:pathLst>
                              <a:path w="268224">
                                <a:moveTo>
                                  <a:pt x="0" y="0"/>
                                </a:moveTo>
                                <a:lnTo>
                                  <a:pt x="268224" y="0"/>
                                </a:lnTo>
                              </a:path>
                            </a:pathLst>
                          </a:custGeom>
                          <a:ln w="7988" cap="rnd">
                            <a:round/>
                          </a:ln>
                        </wps:spPr>
                        <wps:style>
                          <a:lnRef idx="1">
                            <a:srgbClr val="000000"/>
                          </a:lnRef>
                          <a:fillRef idx="0">
                            <a:srgbClr val="000000">
                              <a:alpha val="0"/>
                            </a:srgbClr>
                          </a:fillRef>
                          <a:effectRef idx="0">
                            <a:scrgbClr r="0" g="0" b="0"/>
                          </a:effectRef>
                          <a:fontRef idx="none"/>
                        </wps:style>
                        <wps:bodyPr/>
                      </wps:wsp>
                      <wps:wsp>
                        <wps:cNvPr id="90617" name="Shape 90617"/>
                        <wps:cNvSpPr/>
                        <wps:spPr>
                          <a:xfrm>
                            <a:off x="742188" y="736092"/>
                            <a:ext cx="76200" cy="38100"/>
                          </a:xfrm>
                          <a:custGeom>
                            <a:avLst/>
                            <a:gdLst/>
                            <a:ahLst/>
                            <a:cxnLst/>
                            <a:rect l="0" t="0" r="0" b="0"/>
                            <a:pathLst>
                              <a:path w="76200" h="38100">
                                <a:moveTo>
                                  <a:pt x="0" y="0"/>
                                </a:moveTo>
                                <a:lnTo>
                                  <a:pt x="76200" y="18288"/>
                                </a:lnTo>
                                <a:lnTo>
                                  <a:pt x="0" y="38100"/>
                                </a:lnTo>
                                <a:lnTo>
                                  <a:pt x="0" y="0"/>
                                </a:lnTo>
                                <a:close/>
                              </a:path>
                            </a:pathLst>
                          </a:custGeom>
                          <a:ln w="7988" cap="rnd">
                            <a:round/>
                          </a:ln>
                        </wps:spPr>
                        <wps:style>
                          <a:lnRef idx="1">
                            <a:srgbClr val="000000"/>
                          </a:lnRef>
                          <a:fillRef idx="1">
                            <a:srgbClr val="000000"/>
                          </a:fillRef>
                          <a:effectRef idx="0">
                            <a:scrgbClr r="0" g="0" b="0"/>
                          </a:effectRef>
                          <a:fontRef idx="none"/>
                        </wps:style>
                        <wps:bodyPr/>
                      </wps:wsp>
                      <wps:wsp>
                        <wps:cNvPr id="1112629" name="Shape 1112629"/>
                        <wps:cNvSpPr/>
                        <wps:spPr>
                          <a:xfrm>
                            <a:off x="825246" y="628650"/>
                            <a:ext cx="58674" cy="226314"/>
                          </a:xfrm>
                          <a:custGeom>
                            <a:avLst/>
                            <a:gdLst/>
                            <a:ahLst/>
                            <a:cxnLst/>
                            <a:rect l="0" t="0" r="0" b="0"/>
                            <a:pathLst>
                              <a:path w="58674" h="226314">
                                <a:moveTo>
                                  <a:pt x="0" y="0"/>
                                </a:moveTo>
                                <a:lnTo>
                                  <a:pt x="58674" y="0"/>
                                </a:lnTo>
                                <a:lnTo>
                                  <a:pt x="58674" y="226314"/>
                                </a:lnTo>
                                <a:lnTo>
                                  <a:pt x="0" y="226314"/>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1112630" name="Shape 1112630"/>
                        <wps:cNvSpPr/>
                        <wps:spPr>
                          <a:xfrm>
                            <a:off x="362712" y="691135"/>
                            <a:ext cx="317754" cy="197358"/>
                          </a:xfrm>
                          <a:custGeom>
                            <a:avLst/>
                            <a:gdLst/>
                            <a:ahLst/>
                            <a:cxnLst/>
                            <a:rect l="0" t="0" r="0" b="0"/>
                            <a:pathLst>
                              <a:path w="317754" h="197358">
                                <a:moveTo>
                                  <a:pt x="0" y="0"/>
                                </a:moveTo>
                                <a:lnTo>
                                  <a:pt x="317754" y="0"/>
                                </a:lnTo>
                                <a:lnTo>
                                  <a:pt x="317754" y="197358"/>
                                </a:lnTo>
                                <a:lnTo>
                                  <a:pt x="0" y="197358"/>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631" name="Shape 1112631"/>
                        <wps:cNvSpPr/>
                        <wps:spPr>
                          <a:xfrm>
                            <a:off x="315468" y="643128"/>
                            <a:ext cx="316992" cy="198120"/>
                          </a:xfrm>
                          <a:custGeom>
                            <a:avLst/>
                            <a:gdLst/>
                            <a:ahLst/>
                            <a:cxnLst/>
                            <a:rect l="0" t="0" r="0" b="0"/>
                            <a:pathLst>
                              <a:path w="316992" h="198120">
                                <a:moveTo>
                                  <a:pt x="0" y="0"/>
                                </a:moveTo>
                                <a:lnTo>
                                  <a:pt x="316992" y="0"/>
                                </a:lnTo>
                                <a:lnTo>
                                  <a:pt x="316992" y="198120"/>
                                </a:lnTo>
                                <a:lnTo>
                                  <a:pt x="0" y="198120"/>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90621" name="Rectangle 90621"/>
                        <wps:cNvSpPr/>
                        <wps:spPr>
                          <a:xfrm>
                            <a:off x="379476" y="713358"/>
                            <a:ext cx="216308" cy="96610"/>
                          </a:xfrm>
                          <a:prstGeom prst="rect">
                            <a:avLst/>
                          </a:prstGeom>
                          <a:ln>
                            <a:noFill/>
                          </a:ln>
                        </wps:spPr>
                        <wps:txbx>
                          <w:txbxContent>
                            <w:p w14:paraId="184E5E27" w14:textId="77777777" w:rsidR="00ED7765" w:rsidRDefault="00ED7765" w:rsidP="00ED7765">
                              <w:pPr>
                                <w:spacing w:after="160"/>
                                <w:ind w:left="0" w:firstLine="0"/>
                              </w:pPr>
                              <w:r>
                                <w:rPr>
                                  <w:sz w:val="12"/>
                                </w:rPr>
                                <w:t>Data</w:t>
                              </w:r>
                            </w:p>
                          </w:txbxContent>
                        </wps:txbx>
                        <wps:bodyPr horzOverflow="overflow" vert="horz" lIns="0" tIns="0" rIns="0" bIns="0" rtlCol="0">
                          <a:noAutofit/>
                        </wps:bodyPr>
                      </wps:wsp>
                      <wps:wsp>
                        <wps:cNvPr id="90622" name="Rectangle 90622"/>
                        <wps:cNvSpPr/>
                        <wps:spPr>
                          <a:xfrm>
                            <a:off x="755145" y="926715"/>
                            <a:ext cx="113884" cy="96610"/>
                          </a:xfrm>
                          <a:prstGeom prst="rect">
                            <a:avLst/>
                          </a:prstGeom>
                          <a:ln>
                            <a:noFill/>
                          </a:ln>
                        </wps:spPr>
                        <wps:txbx>
                          <w:txbxContent>
                            <w:p w14:paraId="445AD9A6" w14:textId="77777777" w:rsidR="00ED7765" w:rsidRDefault="00ED7765" w:rsidP="00ED7765">
                              <w:pPr>
                                <w:spacing w:after="160"/>
                                <w:ind w:left="0" w:firstLine="0"/>
                              </w:pPr>
                              <w:r>
                                <w:rPr>
                                  <w:sz w:val="12"/>
                                </w:rPr>
                                <w:t>L2</w:t>
                              </w:r>
                            </w:p>
                          </w:txbxContent>
                        </wps:txbx>
                        <wps:bodyPr horzOverflow="overflow" vert="horz" lIns="0" tIns="0" rIns="0" bIns="0" rtlCol="0">
                          <a:noAutofit/>
                        </wps:bodyPr>
                      </wps:wsp>
                      <wps:wsp>
                        <wps:cNvPr id="90623" name="Rectangle 90623"/>
                        <wps:cNvSpPr/>
                        <wps:spPr>
                          <a:xfrm>
                            <a:off x="737618" y="1021963"/>
                            <a:ext cx="159284" cy="96610"/>
                          </a:xfrm>
                          <a:prstGeom prst="rect">
                            <a:avLst/>
                          </a:prstGeom>
                          <a:ln>
                            <a:noFill/>
                          </a:ln>
                        </wps:spPr>
                        <wps:txbx>
                          <w:txbxContent>
                            <w:p w14:paraId="350C1A34" w14:textId="77777777" w:rsidR="00ED7765" w:rsidRDefault="00ED7765" w:rsidP="00ED7765">
                              <w:pPr>
                                <w:spacing w:after="160"/>
                                <w:ind w:left="0" w:firstLine="0"/>
                              </w:pPr>
                              <w:r>
                                <w:rPr>
                                  <w:sz w:val="12"/>
                                </w:rPr>
                                <w:t>Net</w:t>
                              </w:r>
                            </w:p>
                          </w:txbxContent>
                        </wps:txbx>
                        <wps:bodyPr horzOverflow="overflow" vert="horz" lIns="0" tIns="0" rIns="0" bIns="0" rtlCol="0">
                          <a:noAutofit/>
                        </wps:bodyPr>
                      </wps:wsp>
                      <wps:wsp>
                        <wps:cNvPr id="1112632" name="Shape 1112632"/>
                        <wps:cNvSpPr/>
                        <wps:spPr>
                          <a:xfrm>
                            <a:off x="919734" y="631698"/>
                            <a:ext cx="317754" cy="316230"/>
                          </a:xfrm>
                          <a:custGeom>
                            <a:avLst/>
                            <a:gdLst/>
                            <a:ahLst/>
                            <a:cxnLst/>
                            <a:rect l="0" t="0" r="0" b="0"/>
                            <a:pathLst>
                              <a:path w="317754" h="316230">
                                <a:moveTo>
                                  <a:pt x="0" y="0"/>
                                </a:moveTo>
                                <a:lnTo>
                                  <a:pt x="317754" y="0"/>
                                </a:lnTo>
                                <a:lnTo>
                                  <a:pt x="317754" y="316230"/>
                                </a:lnTo>
                                <a:lnTo>
                                  <a:pt x="0" y="316230"/>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633" name="Shape 1112633"/>
                        <wps:cNvSpPr/>
                        <wps:spPr>
                          <a:xfrm>
                            <a:off x="872490" y="584454"/>
                            <a:ext cx="317754" cy="316230"/>
                          </a:xfrm>
                          <a:custGeom>
                            <a:avLst/>
                            <a:gdLst/>
                            <a:ahLst/>
                            <a:cxnLst/>
                            <a:rect l="0" t="0" r="0" b="0"/>
                            <a:pathLst>
                              <a:path w="317754" h="316230">
                                <a:moveTo>
                                  <a:pt x="0" y="0"/>
                                </a:moveTo>
                                <a:lnTo>
                                  <a:pt x="317754" y="0"/>
                                </a:lnTo>
                                <a:lnTo>
                                  <a:pt x="317754" y="316230"/>
                                </a:lnTo>
                                <a:lnTo>
                                  <a:pt x="0" y="316230"/>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90626" name="Rectangle 90626"/>
                        <wps:cNvSpPr/>
                        <wps:spPr>
                          <a:xfrm>
                            <a:off x="937260" y="658494"/>
                            <a:ext cx="244892" cy="96610"/>
                          </a:xfrm>
                          <a:prstGeom prst="rect">
                            <a:avLst/>
                          </a:prstGeom>
                          <a:ln>
                            <a:noFill/>
                          </a:ln>
                        </wps:spPr>
                        <wps:txbx>
                          <w:txbxContent>
                            <w:p w14:paraId="7A0F7F81" w14:textId="77777777" w:rsidR="00ED7765" w:rsidRDefault="00ED7765" w:rsidP="00ED7765">
                              <w:pPr>
                                <w:spacing w:after="160"/>
                                <w:ind w:left="0" w:firstLine="0"/>
                              </w:pPr>
                              <w:r>
                                <w:rPr>
                                  <w:sz w:val="12"/>
                                </w:rPr>
                                <w:t>L2TP</w:t>
                              </w:r>
                            </w:p>
                          </w:txbxContent>
                        </wps:txbx>
                        <wps:bodyPr horzOverflow="overflow" vert="horz" lIns="0" tIns="0" rIns="0" bIns="0" rtlCol="0">
                          <a:noAutofit/>
                        </wps:bodyPr>
                      </wps:wsp>
                      <wps:wsp>
                        <wps:cNvPr id="90627" name="Rectangle 90627"/>
                        <wps:cNvSpPr/>
                        <wps:spPr>
                          <a:xfrm>
                            <a:off x="937260" y="754507"/>
                            <a:ext cx="245601" cy="96610"/>
                          </a:xfrm>
                          <a:prstGeom prst="rect">
                            <a:avLst/>
                          </a:prstGeom>
                          <a:ln>
                            <a:noFill/>
                          </a:ln>
                        </wps:spPr>
                        <wps:txbx>
                          <w:txbxContent>
                            <w:p w14:paraId="492943A1" w14:textId="77777777" w:rsidR="00ED7765" w:rsidRDefault="00ED7765" w:rsidP="00ED7765">
                              <w:pPr>
                                <w:spacing w:after="160"/>
                                <w:ind w:left="0" w:firstLine="0"/>
                              </w:pPr>
                              <w:r>
                                <w:rPr>
                                  <w:sz w:val="12"/>
                                </w:rPr>
                                <w:t>Code</w:t>
                              </w:r>
                            </w:p>
                          </w:txbxContent>
                        </wps:txbx>
                        <wps:bodyPr horzOverflow="overflow" vert="horz" lIns="0" tIns="0" rIns="0" bIns="0" rtlCol="0">
                          <a:noAutofit/>
                        </wps:bodyPr>
                      </wps:wsp>
                      <wps:wsp>
                        <wps:cNvPr id="1112634" name="Shape 1112634"/>
                        <wps:cNvSpPr/>
                        <wps:spPr>
                          <a:xfrm>
                            <a:off x="1476756" y="631698"/>
                            <a:ext cx="318516" cy="316230"/>
                          </a:xfrm>
                          <a:custGeom>
                            <a:avLst/>
                            <a:gdLst/>
                            <a:ahLst/>
                            <a:cxnLst/>
                            <a:rect l="0" t="0" r="0" b="0"/>
                            <a:pathLst>
                              <a:path w="318516" h="316230">
                                <a:moveTo>
                                  <a:pt x="0" y="0"/>
                                </a:moveTo>
                                <a:lnTo>
                                  <a:pt x="318516" y="0"/>
                                </a:lnTo>
                                <a:lnTo>
                                  <a:pt x="318516" y="316230"/>
                                </a:lnTo>
                                <a:lnTo>
                                  <a:pt x="0" y="316230"/>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635" name="Shape 1112635"/>
                        <wps:cNvSpPr/>
                        <wps:spPr>
                          <a:xfrm>
                            <a:off x="1429512" y="584454"/>
                            <a:ext cx="317754" cy="316230"/>
                          </a:xfrm>
                          <a:custGeom>
                            <a:avLst/>
                            <a:gdLst/>
                            <a:ahLst/>
                            <a:cxnLst/>
                            <a:rect l="0" t="0" r="0" b="0"/>
                            <a:pathLst>
                              <a:path w="317754" h="316230">
                                <a:moveTo>
                                  <a:pt x="0" y="0"/>
                                </a:moveTo>
                                <a:lnTo>
                                  <a:pt x="317754" y="0"/>
                                </a:lnTo>
                                <a:lnTo>
                                  <a:pt x="317754" y="316230"/>
                                </a:lnTo>
                                <a:lnTo>
                                  <a:pt x="0" y="316230"/>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90630" name="Rectangle 90630"/>
                        <wps:cNvSpPr/>
                        <wps:spPr>
                          <a:xfrm>
                            <a:off x="1551432" y="658494"/>
                            <a:ext cx="96956" cy="96610"/>
                          </a:xfrm>
                          <a:prstGeom prst="rect">
                            <a:avLst/>
                          </a:prstGeom>
                          <a:ln>
                            <a:noFill/>
                          </a:ln>
                        </wps:spPr>
                        <wps:txbx>
                          <w:txbxContent>
                            <w:p w14:paraId="5CB41054" w14:textId="77777777" w:rsidR="00ED7765" w:rsidRDefault="00ED7765" w:rsidP="00ED7765">
                              <w:pPr>
                                <w:spacing w:after="160"/>
                                <w:ind w:left="0" w:firstLine="0"/>
                              </w:pPr>
                              <w:r>
                                <w:rPr>
                                  <w:sz w:val="12"/>
                                </w:rPr>
                                <w:t>IP</w:t>
                              </w:r>
                            </w:p>
                          </w:txbxContent>
                        </wps:txbx>
                        <wps:bodyPr horzOverflow="overflow" vert="horz" lIns="0" tIns="0" rIns="0" bIns="0" rtlCol="0">
                          <a:noAutofit/>
                        </wps:bodyPr>
                      </wps:wsp>
                      <wps:wsp>
                        <wps:cNvPr id="90631" name="Rectangle 90631"/>
                        <wps:cNvSpPr/>
                        <wps:spPr>
                          <a:xfrm>
                            <a:off x="1496570" y="754507"/>
                            <a:ext cx="244542" cy="96610"/>
                          </a:xfrm>
                          <a:prstGeom prst="rect">
                            <a:avLst/>
                          </a:prstGeom>
                          <a:ln>
                            <a:noFill/>
                          </a:ln>
                        </wps:spPr>
                        <wps:txbx>
                          <w:txbxContent>
                            <w:p w14:paraId="654DBC07" w14:textId="77777777" w:rsidR="00ED7765" w:rsidRDefault="00ED7765" w:rsidP="00ED7765">
                              <w:pPr>
                                <w:spacing w:after="160"/>
                                <w:ind w:left="0" w:firstLine="0"/>
                              </w:pPr>
                              <w:r>
                                <w:rPr>
                                  <w:sz w:val="12"/>
                                </w:rPr>
                                <w:t>Code</w:t>
                              </w:r>
                            </w:p>
                          </w:txbxContent>
                        </wps:txbx>
                        <wps:bodyPr horzOverflow="overflow" vert="horz" lIns="0" tIns="0" rIns="0" bIns="0" rtlCol="0">
                          <a:noAutofit/>
                        </wps:bodyPr>
                      </wps:wsp>
                      <wps:wsp>
                        <wps:cNvPr id="1112636" name="Shape 1112636"/>
                        <wps:cNvSpPr/>
                        <wps:spPr>
                          <a:xfrm>
                            <a:off x="1250442" y="732282"/>
                            <a:ext cx="150114" cy="41910"/>
                          </a:xfrm>
                          <a:custGeom>
                            <a:avLst/>
                            <a:gdLst/>
                            <a:ahLst/>
                            <a:cxnLst/>
                            <a:rect l="0" t="0" r="0" b="0"/>
                            <a:pathLst>
                              <a:path w="150114" h="41910">
                                <a:moveTo>
                                  <a:pt x="0" y="0"/>
                                </a:moveTo>
                                <a:lnTo>
                                  <a:pt x="150114" y="0"/>
                                </a:lnTo>
                                <a:lnTo>
                                  <a:pt x="150114" y="41910"/>
                                </a:lnTo>
                                <a:lnTo>
                                  <a:pt x="0" y="41910"/>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90633" name="Shape 90633"/>
                        <wps:cNvSpPr/>
                        <wps:spPr>
                          <a:xfrm>
                            <a:off x="1324356" y="252985"/>
                            <a:ext cx="192024" cy="454913"/>
                          </a:xfrm>
                          <a:custGeom>
                            <a:avLst/>
                            <a:gdLst/>
                            <a:ahLst/>
                            <a:cxnLst/>
                            <a:rect l="0" t="0" r="0" b="0"/>
                            <a:pathLst>
                              <a:path w="192024" h="454913">
                                <a:moveTo>
                                  <a:pt x="0" y="454913"/>
                                </a:moveTo>
                                <a:lnTo>
                                  <a:pt x="192024" y="0"/>
                                </a:lnTo>
                              </a:path>
                            </a:pathLst>
                          </a:custGeom>
                          <a:ln w="7988" cap="rnd">
                            <a:round/>
                          </a:ln>
                        </wps:spPr>
                        <wps:style>
                          <a:lnRef idx="1">
                            <a:srgbClr val="000000"/>
                          </a:lnRef>
                          <a:fillRef idx="0">
                            <a:srgbClr val="000000">
                              <a:alpha val="0"/>
                            </a:srgbClr>
                          </a:fillRef>
                          <a:effectRef idx="0">
                            <a:scrgbClr r="0" g="0" b="0"/>
                          </a:effectRef>
                          <a:fontRef idx="none"/>
                        </wps:style>
                        <wps:bodyPr/>
                      </wps:wsp>
                      <wps:wsp>
                        <wps:cNvPr id="90634" name="Shape 90634"/>
                        <wps:cNvSpPr/>
                        <wps:spPr>
                          <a:xfrm>
                            <a:off x="1318260" y="645414"/>
                            <a:ext cx="47244" cy="76962"/>
                          </a:xfrm>
                          <a:custGeom>
                            <a:avLst/>
                            <a:gdLst/>
                            <a:ahLst/>
                            <a:cxnLst/>
                            <a:rect l="0" t="0" r="0" b="0"/>
                            <a:pathLst>
                              <a:path w="47244" h="76962">
                                <a:moveTo>
                                  <a:pt x="11430" y="0"/>
                                </a:moveTo>
                                <a:lnTo>
                                  <a:pt x="47244" y="14478"/>
                                </a:lnTo>
                                <a:lnTo>
                                  <a:pt x="0" y="76962"/>
                                </a:lnTo>
                                <a:lnTo>
                                  <a:pt x="11430" y="0"/>
                                </a:lnTo>
                                <a:close/>
                              </a:path>
                            </a:pathLst>
                          </a:custGeom>
                          <a:ln w="7988" cap="rnd">
                            <a:round/>
                          </a:ln>
                        </wps:spPr>
                        <wps:style>
                          <a:lnRef idx="1">
                            <a:srgbClr val="000000"/>
                          </a:lnRef>
                          <a:fillRef idx="1">
                            <a:srgbClr val="000000"/>
                          </a:fillRef>
                          <a:effectRef idx="0">
                            <a:scrgbClr r="0" g="0" b="0"/>
                          </a:effectRef>
                          <a:fontRef idx="none"/>
                        </wps:style>
                        <wps:bodyPr/>
                      </wps:wsp>
                      <wps:wsp>
                        <wps:cNvPr id="90635" name="Shape 90635"/>
                        <wps:cNvSpPr/>
                        <wps:spPr>
                          <a:xfrm>
                            <a:off x="1424940" y="1362456"/>
                            <a:ext cx="861060" cy="551688"/>
                          </a:xfrm>
                          <a:custGeom>
                            <a:avLst/>
                            <a:gdLst/>
                            <a:ahLst/>
                            <a:cxnLst/>
                            <a:rect l="0" t="0" r="0" b="0"/>
                            <a:pathLst>
                              <a:path w="861060" h="551688">
                                <a:moveTo>
                                  <a:pt x="395478" y="0"/>
                                </a:moveTo>
                                <a:lnTo>
                                  <a:pt x="405384" y="0"/>
                                </a:lnTo>
                                <a:lnTo>
                                  <a:pt x="447294" y="6096"/>
                                </a:lnTo>
                                <a:lnTo>
                                  <a:pt x="483870" y="22098"/>
                                </a:lnTo>
                                <a:lnTo>
                                  <a:pt x="516636" y="49530"/>
                                </a:lnTo>
                                <a:lnTo>
                                  <a:pt x="540258" y="87630"/>
                                </a:lnTo>
                                <a:lnTo>
                                  <a:pt x="595884" y="74676"/>
                                </a:lnTo>
                                <a:lnTo>
                                  <a:pt x="610362" y="75438"/>
                                </a:lnTo>
                                <a:lnTo>
                                  <a:pt x="624078" y="75438"/>
                                </a:lnTo>
                                <a:lnTo>
                                  <a:pt x="651510" y="80772"/>
                                </a:lnTo>
                                <a:lnTo>
                                  <a:pt x="702564" y="105156"/>
                                </a:lnTo>
                                <a:lnTo>
                                  <a:pt x="742950" y="144780"/>
                                </a:lnTo>
                                <a:lnTo>
                                  <a:pt x="757428" y="139446"/>
                                </a:lnTo>
                                <a:lnTo>
                                  <a:pt x="770382" y="139446"/>
                                </a:lnTo>
                                <a:lnTo>
                                  <a:pt x="794004" y="144018"/>
                                </a:lnTo>
                                <a:lnTo>
                                  <a:pt x="813816" y="156972"/>
                                </a:lnTo>
                                <a:lnTo>
                                  <a:pt x="828294" y="175260"/>
                                </a:lnTo>
                                <a:lnTo>
                                  <a:pt x="836676" y="198120"/>
                                </a:lnTo>
                                <a:lnTo>
                                  <a:pt x="837438" y="210312"/>
                                </a:lnTo>
                                <a:lnTo>
                                  <a:pt x="836676" y="221742"/>
                                </a:lnTo>
                                <a:lnTo>
                                  <a:pt x="828294" y="245364"/>
                                </a:lnTo>
                                <a:lnTo>
                                  <a:pt x="811530" y="265938"/>
                                </a:lnTo>
                                <a:lnTo>
                                  <a:pt x="842772" y="298704"/>
                                </a:lnTo>
                                <a:lnTo>
                                  <a:pt x="858012" y="335280"/>
                                </a:lnTo>
                                <a:lnTo>
                                  <a:pt x="860298" y="345186"/>
                                </a:lnTo>
                                <a:lnTo>
                                  <a:pt x="861060" y="355092"/>
                                </a:lnTo>
                                <a:lnTo>
                                  <a:pt x="860298" y="373380"/>
                                </a:lnTo>
                                <a:lnTo>
                                  <a:pt x="850392" y="409956"/>
                                </a:lnTo>
                                <a:lnTo>
                                  <a:pt x="830580" y="443484"/>
                                </a:lnTo>
                                <a:lnTo>
                                  <a:pt x="802386" y="467106"/>
                                </a:lnTo>
                                <a:lnTo>
                                  <a:pt x="766572" y="480060"/>
                                </a:lnTo>
                                <a:lnTo>
                                  <a:pt x="745998" y="480060"/>
                                </a:lnTo>
                                <a:lnTo>
                                  <a:pt x="724662" y="478536"/>
                                </a:lnTo>
                                <a:lnTo>
                                  <a:pt x="691134" y="509016"/>
                                </a:lnTo>
                                <a:lnTo>
                                  <a:pt x="654558" y="531114"/>
                                </a:lnTo>
                                <a:lnTo>
                                  <a:pt x="573024" y="551688"/>
                                </a:lnTo>
                                <a:lnTo>
                                  <a:pt x="550926" y="551688"/>
                                </a:lnTo>
                                <a:lnTo>
                                  <a:pt x="529590" y="550164"/>
                                </a:lnTo>
                                <a:lnTo>
                                  <a:pt x="489204" y="540258"/>
                                </a:lnTo>
                                <a:lnTo>
                                  <a:pt x="449580" y="521970"/>
                                </a:lnTo>
                                <a:lnTo>
                                  <a:pt x="414528" y="497586"/>
                                </a:lnTo>
                                <a:lnTo>
                                  <a:pt x="357378" y="515874"/>
                                </a:lnTo>
                                <a:lnTo>
                                  <a:pt x="341376" y="517398"/>
                                </a:lnTo>
                                <a:lnTo>
                                  <a:pt x="327660" y="517398"/>
                                </a:lnTo>
                                <a:lnTo>
                                  <a:pt x="299466" y="515874"/>
                                </a:lnTo>
                                <a:lnTo>
                                  <a:pt x="243840" y="496824"/>
                                </a:lnTo>
                                <a:lnTo>
                                  <a:pt x="196596" y="462534"/>
                                </a:lnTo>
                                <a:lnTo>
                                  <a:pt x="162306" y="485394"/>
                                </a:lnTo>
                                <a:lnTo>
                                  <a:pt x="127254" y="492252"/>
                                </a:lnTo>
                                <a:lnTo>
                                  <a:pt x="94488" y="486156"/>
                                </a:lnTo>
                                <a:lnTo>
                                  <a:pt x="64770" y="470154"/>
                                </a:lnTo>
                                <a:lnTo>
                                  <a:pt x="40386" y="445008"/>
                                </a:lnTo>
                                <a:lnTo>
                                  <a:pt x="25908" y="413766"/>
                                </a:lnTo>
                                <a:lnTo>
                                  <a:pt x="22098" y="394716"/>
                                </a:lnTo>
                                <a:lnTo>
                                  <a:pt x="22860" y="377190"/>
                                </a:lnTo>
                                <a:lnTo>
                                  <a:pt x="32766" y="338328"/>
                                </a:lnTo>
                                <a:lnTo>
                                  <a:pt x="2286" y="282702"/>
                                </a:lnTo>
                                <a:lnTo>
                                  <a:pt x="0" y="266700"/>
                                </a:lnTo>
                                <a:lnTo>
                                  <a:pt x="0" y="252984"/>
                                </a:lnTo>
                                <a:lnTo>
                                  <a:pt x="3048" y="224028"/>
                                </a:lnTo>
                                <a:lnTo>
                                  <a:pt x="32004" y="171450"/>
                                </a:lnTo>
                                <a:lnTo>
                                  <a:pt x="55626" y="153162"/>
                                </a:lnTo>
                                <a:lnTo>
                                  <a:pt x="83820" y="142494"/>
                                </a:lnTo>
                                <a:lnTo>
                                  <a:pt x="84582" y="142494"/>
                                </a:lnTo>
                                <a:lnTo>
                                  <a:pt x="93726" y="108204"/>
                                </a:lnTo>
                                <a:lnTo>
                                  <a:pt x="109728" y="81534"/>
                                </a:lnTo>
                                <a:lnTo>
                                  <a:pt x="132588" y="61722"/>
                                </a:lnTo>
                                <a:lnTo>
                                  <a:pt x="159258" y="49530"/>
                                </a:lnTo>
                                <a:lnTo>
                                  <a:pt x="175260" y="46482"/>
                                </a:lnTo>
                                <a:lnTo>
                                  <a:pt x="188976" y="46482"/>
                                </a:lnTo>
                                <a:lnTo>
                                  <a:pt x="218694" y="50292"/>
                                </a:lnTo>
                                <a:lnTo>
                                  <a:pt x="246126" y="64770"/>
                                </a:lnTo>
                                <a:lnTo>
                                  <a:pt x="268224" y="87630"/>
                                </a:lnTo>
                                <a:lnTo>
                                  <a:pt x="294894" y="48006"/>
                                </a:lnTo>
                                <a:lnTo>
                                  <a:pt x="327660" y="21336"/>
                                </a:lnTo>
                                <a:lnTo>
                                  <a:pt x="365760" y="4572"/>
                                </a:lnTo>
                                <a:lnTo>
                                  <a:pt x="385572" y="762"/>
                                </a:lnTo>
                                <a:lnTo>
                                  <a:pt x="395478" y="0"/>
                                </a:lnTo>
                                <a:close/>
                              </a:path>
                            </a:pathLst>
                          </a:custGeom>
                          <a:ln w="7988" cap="rnd">
                            <a:round/>
                          </a:ln>
                        </wps:spPr>
                        <wps:style>
                          <a:lnRef idx="1">
                            <a:srgbClr val="C0C0C0"/>
                          </a:lnRef>
                          <a:fillRef idx="1">
                            <a:srgbClr val="C0C0C0"/>
                          </a:fillRef>
                          <a:effectRef idx="0">
                            <a:scrgbClr r="0" g="0" b="0"/>
                          </a:effectRef>
                          <a:fontRef idx="none"/>
                        </wps:style>
                        <wps:bodyPr/>
                      </wps:wsp>
                      <wps:wsp>
                        <wps:cNvPr id="90636" name="Shape 90636"/>
                        <wps:cNvSpPr/>
                        <wps:spPr>
                          <a:xfrm>
                            <a:off x="1408176" y="1346454"/>
                            <a:ext cx="859536" cy="552450"/>
                          </a:xfrm>
                          <a:custGeom>
                            <a:avLst/>
                            <a:gdLst/>
                            <a:ahLst/>
                            <a:cxnLst/>
                            <a:rect l="0" t="0" r="0" b="0"/>
                            <a:pathLst>
                              <a:path w="859536" h="552450">
                                <a:moveTo>
                                  <a:pt x="396240" y="0"/>
                                </a:moveTo>
                                <a:lnTo>
                                  <a:pt x="405384" y="0"/>
                                </a:lnTo>
                                <a:lnTo>
                                  <a:pt x="447294" y="6096"/>
                                </a:lnTo>
                                <a:lnTo>
                                  <a:pt x="484632" y="22098"/>
                                </a:lnTo>
                                <a:lnTo>
                                  <a:pt x="517398" y="49530"/>
                                </a:lnTo>
                                <a:lnTo>
                                  <a:pt x="541020" y="86868"/>
                                </a:lnTo>
                                <a:lnTo>
                                  <a:pt x="596646" y="74676"/>
                                </a:lnTo>
                                <a:lnTo>
                                  <a:pt x="611124" y="75438"/>
                                </a:lnTo>
                                <a:lnTo>
                                  <a:pt x="624840" y="76200"/>
                                </a:lnTo>
                                <a:lnTo>
                                  <a:pt x="651510" y="80772"/>
                                </a:lnTo>
                                <a:lnTo>
                                  <a:pt x="701802" y="104394"/>
                                </a:lnTo>
                                <a:lnTo>
                                  <a:pt x="742950" y="144018"/>
                                </a:lnTo>
                                <a:lnTo>
                                  <a:pt x="757428" y="139446"/>
                                </a:lnTo>
                                <a:lnTo>
                                  <a:pt x="770382" y="138684"/>
                                </a:lnTo>
                                <a:lnTo>
                                  <a:pt x="794766" y="143256"/>
                                </a:lnTo>
                                <a:lnTo>
                                  <a:pt x="814578" y="156210"/>
                                </a:lnTo>
                                <a:lnTo>
                                  <a:pt x="829056" y="174498"/>
                                </a:lnTo>
                                <a:lnTo>
                                  <a:pt x="836676" y="198120"/>
                                </a:lnTo>
                                <a:lnTo>
                                  <a:pt x="837438" y="209550"/>
                                </a:lnTo>
                                <a:lnTo>
                                  <a:pt x="836676" y="221742"/>
                                </a:lnTo>
                                <a:lnTo>
                                  <a:pt x="828294" y="245364"/>
                                </a:lnTo>
                                <a:lnTo>
                                  <a:pt x="810768" y="265938"/>
                                </a:lnTo>
                                <a:lnTo>
                                  <a:pt x="841248" y="298704"/>
                                </a:lnTo>
                                <a:lnTo>
                                  <a:pt x="856488" y="334518"/>
                                </a:lnTo>
                                <a:lnTo>
                                  <a:pt x="858774" y="344424"/>
                                </a:lnTo>
                                <a:lnTo>
                                  <a:pt x="859536" y="354330"/>
                                </a:lnTo>
                                <a:lnTo>
                                  <a:pt x="858774" y="372618"/>
                                </a:lnTo>
                                <a:lnTo>
                                  <a:pt x="850392" y="409956"/>
                                </a:lnTo>
                                <a:lnTo>
                                  <a:pt x="829818" y="442722"/>
                                </a:lnTo>
                                <a:lnTo>
                                  <a:pt x="801624" y="466344"/>
                                </a:lnTo>
                                <a:lnTo>
                                  <a:pt x="765810" y="479298"/>
                                </a:lnTo>
                                <a:lnTo>
                                  <a:pt x="745998" y="479298"/>
                                </a:lnTo>
                                <a:lnTo>
                                  <a:pt x="725424" y="477774"/>
                                </a:lnTo>
                                <a:lnTo>
                                  <a:pt x="691134" y="509778"/>
                                </a:lnTo>
                                <a:lnTo>
                                  <a:pt x="654558" y="531876"/>
                                </a:lnTo>
                                <a:lnTo>
                                  <a:pt x="573024" y="552450"/>
                                </a:lnTo>
                                <a:lnTo>
                                  <a:pt x="560832" y="551688"/>
                                </a:lnTo>
                                <a:lnTo>
                                  <a:pt x="550926" y="551688"/>
                                </a:lnTo>
                                <a:lnTo>
                                  <a:pt x="530352" y="550164"/>
                                </a:lnTo>
                                <a:lnTo>
                                  <a:pt x="489966" y="540258"/>
                                </a:lnTo>
                                <a:lnTo>
                                  <a:pt x="450342" y="521970"/>
                                </a:lnTo>
                                <a:lnTo>
                                  <a:pt x="415290" y="496062"/>
                                </a:lnTo>
                                <a:lnTo>
                                  <a:pt x="358140" y="515874"/>
                                </a:lnTo>
                                <a:lnTo>
                                  <a:pt x="342900" y="516636"/>
                                </a:lnTo>
                                <a:lnTo>
                                  <a:pt x="328422" y="516636"/>
                                </a:lnTo>
                                <a:lnTo>
                                  <a:pt x="300990" y="515112"/>
                                </a:lnTo>
                                <a:lnTo>
                                  <a:pt x="245364" y="496824"/>
                                </a:lnTo>
                                <a:lnTo>
                                  <a:pt x="198120" y="462534"/>
                                </a:lnTo>
                                <a:lnTo>
                                  <a:pt x="163830" y="485394"/>
                                </a:lnTo>
                                <a:lnTo>
                                  <a:pt x="128778" y="492252"/>
                                </a:lnTo>
                                <a:lnTo>
                                  <a:pt x="95250" y="486156"/>
                                </a:lnTo>
                                <a:lnTo>
                                  <a:pt x="66294" y="470154"/>
                                </a:lnTo>
                                <a:lnTo>
                                  <a:pt x="41910" y="445008"/>
                                </a:lnTo>
                                <a:lnTo>
                                  <a:pt x="27432" y="413766"/>
                                </a:lnTo>
                                <a:lnTo>
                                  <a:pt x="23622" y="394716"/>
                                </a:lnTo>
                                <a:lnTo>
                                  <a:pt x="24384" y="377190"/>
                                </a:lnTo>
                                <a:lnTo>
                                  <a:pt x="32766" y="338328"/>
                                </a:lnTo>
                                <a:lnTo>
                                  <a:pt x="2286" y="282702"/>
                                </a:lnTo>
                                <a:lnTo>
                                  <a:pt x="0" y="266700"/>
                                </a:lnTo>
                                <a:lnTo>
                                  <a:pt x="0" y="252222"/>
                                </a:lnTo>
                                <a:lnTo>
                                  <a:pt x="3048" y="223266"/>
                                </a:lnTo>
                                <a:lnTo>
                                  <a:pt x="32004" y="171450"/>
                                </a:lnTo>
                                <a:lnTo>
                                  <a:pt x="55626" y="152400"/>
                                </a:lnTo>
                                <a:lnTo>
                                  <a:pt x="83820" y="142494"/>
                                </a:lnTo>
                                <a:lnTo>
                                  <a:pt x="84582" y="142494"/>
                                </a:lnTo>
                                <a:lnTo>
                                  <a:pt x="94488" y="108204"/>
                                </a:lnTo>
                                <a:lnTo>
                                  <a:pt x="111252" y="81534"/>
                                </a:lnTo>
                                <a:lnTo>
                                  <a:pt x="134112" y="61722"/>
                                </a:lnTo>
                                <a:lnTo>
                                  <a:pt x="160020" y="49530"/>
                                </a:lnTo>
                                <a:lnTo>
                                  <a:pt x="176022" y="46482"/>
                                </a:lnTo>
                                <a:lnTo>
                                  <a:pt x="190500" y="46482"/>
                                </a:lnTo>
                                <a:lnTo>
                                  <a:pt x="219456" y="50292"/>
                                </a:lnTo>
                                <a:lnTo>
                                  <a:pt x="246888" y="64770"/>
                                </a:lnTo>
                                <a:lnTo>
                                  <a:pt x="269748" y="86868"/>
                                </a:lnTo>
                                <a:lnTo>
                                  <a:pt x="295656" y="48006"/>
                                </a:lnTo>
                                <a:lnTo>
                                  <a:pt x="328422" y="21336"/>
                                </a:lnTo>
                                <a:lnTo>
                                  <a:pt x="366522" y="4572"/>
                                </a:lnTo>
                                <a:lnTo>
                                  <a:pt x="386334" y="762"/>
                                </a:lnTo>
                                <a:lnTo>
                                  <a:pt x="396240" y="0"/>
                                </a:lnTo>
                                <a:close/>
                              </a:path>
                            </a:pathLst>
                          </a:custGeom>
                          <a:ln w="7988" cap="rnd">
                            <a:round/>
                          </a:ln>
                        </wps:spPr>
                        <wps:style>
                          <a:lnRef idx="1">
                            <a:srgbClr val="000000"/>
                          </a:lnRef>
                          <a:fillRef idx="1">
                            <a:srgbClr val="FFFFFF"/>
                          </a:fillRef>
                          <a:effectRef idx="0">
                            <a:scrgbClr r="0" g="0" b="0"/>
                          </a:effectRef>
                          <a:fontRef idx="none"/>
                        </wps:style>
                        <wps:bodyPr/>
                      </wps:wsp>
                      <wps:wsp>
                        <wps:cNvPr id="90637" name="Rectangle 90637"/>
                        <wps:cNvSpPr/>
                        <wps:spPr>
                          <a:xfrm>
                            <a:off x="1700784" y="1603858"/>
                            <a:ext cx="393130" cy="95780"/>
                          </a:xfrm>
                          <a:prstGeom prst="rect">
                            <a:avLst/>
                          </a:prstGeom>
                          <a:ln>
                            <a:noFill/>
                          </a:ln>
                        </wps:spPr>
                        <wps:txbx>
                          <w:txbxContent>
                            <w:p w14:paraId="33D5831C" w14:textId="77777777" w:rsidR="00ED7765" w:rsidRDefault="00ED7765" w:rsidP="00ED7765">
                              <w:pPr>
                                <w:spacing w:after="160"/>
                                <w:ind w:left="0" w:firstLine="0"/>
                              </w:pPr>
                              <w:r>
                                <w:rPr>
                                  <w:sz w:val="12"/>
                                </w:rPr>
                                <w:t>IP Cloud</w:t>
                              </w:r>
                            </w:p>
                          </w:txbxContent>
                        </wps:txbx>
                        <wps:bodyPr horzOverflow="overflow" vert="horz" lIns="0" tIns="0" rIns="0" bIns="0" rtlCol="0">
                          <a:noAutofit/>
                        </wps:bodyPr>
                      </wps:wsp>
                      <wps:wsp>
                        <wps:cNvPr id="1112637" name="Shape 1112637"/>
                        <wps:cNvSpPr/>
                        <wps:spPr>
                          <a:xfrm>
                            <a:off x="2693670" y="1336548"/>
                            <a:ext cx="1639824" cy="682752"/>
                          </a:xfrm>
                          <a:custGeom>
                            <a:avLst/>
                            <a:gdLst/>
                            <a:ahLst/>
                            <a:cxnLst/>
                            <a:rect l="0" t="0" r="0" b="0"/>
                            <a:pathLst>
                              <a:path w="1639824" h="682752">
                                <a:moveTo>
                                  <a:pt x="0" y="0"/>
                                </a:moveTo>
                                <a:lnTo>
                                  <a:pt x="1639824" y="0"/>
                                </a:lnTo>
                                <a:lnTo>
                                  <a:pt x="1639824" y="682752"/>
                                </a:lnTo>
                                <a:lnTo>
                                  <a:pt x="0" y="682752"/>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12638" name="Shape 1112638"/>
                        <wps:cNvSpPr/>
                        <wps:spPr>
                          <a:xfrm>
                            <a:off x="2645664" y="1289304"/>
                            <a:ext cx="1639824" cy="682752"/>
                          </a:xfrm>
                          <a:custGeom>
                            <a:avLst/>
                            <a:gdLst/>
                            <a:ahLst/>
                            <a:cxnLst/>
                            <a:rect l="0" t="0" r="0" b="0"/>
                            <a:pathLst>
                              <a:path w="1639824" h="682752">
                                <a:moveTo>
                                  <a:pt x="0" y="0"/>
                                </a:moveTo>
                                <a:lnTo>
                                  <a:pt x="1639824" y="0"/>
                                </a:lnTo>
                                <a:lnTo>
                                  <a:pt x="1639824" y="682752"/>
                                </a:lnTo>
                                <a:lnTo>
                                  <a:pt x="0" y="682752"/>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90640" name="Shape 90640"/>
                        <wps:cNvSpPr/>
                        <wps:spPr>
                          <a:xfrm>
                            <a:off x="3553968" y="1549146"/>
                            <a:ext cx="268986" cy="0"/>
                          </a:xfrm>
                          <a:custGeom>
                            <a:avLst/>
                            <a:gdLst/>
                            <a:ahLst/>
                            <a:cxnLst/>
                            <a:rect l="0" t="0" r="0" b="0"/>
                            <a:pathLst>
                              <a:path w="268986">
                                <a:moveTo>
                                  <a:pt x="0" y="0"/>
                                </a:moveTo>
                                <a:lnTo>
                                  <a:pt x="268986" y="0"/>
                                </a:lnTo>
                              </a:path>
                            </a:pathLst>
                          </a:custGeom>
                          <a:ln w="7988" cap="rnd">
                            <a:round/>
                          </a:ln>
                        </wps:spPr>
                        <wps:style>
                          <a:lnRef idx="1">
                            <a:srgbClr val="000000"/>
                          </a:lnRef>
                          <a:fillRef idx="0">
                            <a:srgbClr val="000000">
                              <a:alpha val="0"/>
                            </a:srgbClr>
                          </a:fillRef>
                          <a:effectRef idx="0">
                            <a:scrgbClr r="0" g="0" b="0"/>
                          </a:effectRef>
                          <a:fontRef idx="none"/>
                        </wps:style>
                        <wps:bodyPr/>
                      </wps:wsp>
                      <wps:wsp>
                        <wps:cNvPr id="90641" name="Shape 90641"/>
                        <wps:cNvSpPr/>
                        <wps:spPr>
                          <a:xfrm>
                            <a:off x="3762756" y="1530096"/>
                            <a:ext cx="76200" cy="38100"/>
                          </a:xfrm>
                          <a:custGeom>
                            <a:avLst/>
                            <a:gdLst/>
                            <a:ahLst/>
                            <a:cxnLst/>
                            <a:rect l="0" t="0" r="0" b="0"/>
                            <a:pathLst>
                              <a:path w="76200" h="38100">
                                <a:moveTo>
                                  <a:pt x="0" y="0"/>
                                </a:moveTo>
                                <a:lnTo>
                                  <a:pt x="76200" y="19050"/>
                                </a:lnTo>
                                <a:lnTo>
                                  <a:pt x="0" y="38100"/>
                                </a:lnTo>
                                <a:lnTo>
                                  <a:pt x="0" y="0"/>
                                </a:lnTo>
                                <a:close/>
                              </a:path>
                            </a:pathLst>
                          </a:custGeom>
                          <a:ln w="7988" cap="rnd">
                            <a:round/>
                          </a:ln>
                        </wps:spPr>
                        <wps:style>
                          <a:lnRef idx="1">
                            <a:srgbClr val="000000"/>
                          </a:lnRef>
                          <a:fillRef idx="1">
                            <a:srgbClr val="000000"/>
                          </a:fillRef>
                          <a:effectRef idx="0">
                            <a:scrgbClr r="0" g="0" b="0"/>
                          </a:effectRef>
                          <a:fontRef idx="none"/>
                        </wps:style>
                        <wps:bodyPr/>
                      </wps:wsp>
                      <wps:wsp>
                        <wps:cNvPr id="1112639" name="Shape 1112639"/>
                        <wps:cNvSpPr/>
                        <wps:spPr>
                          <a:xfrm>
                            <a:off x="3627882" y="1423416"/>
                            <a:ext cx="58674" cy="226314"/>
                          </a:xfrm>
                          <a:custGeom>
                            <a:avLst/>
                            <a:gdLst/>
                            <a:ahLst/>
                            <a:cxnLst/>
                            <a:rect l="0" t="0" r="0" b="0"/>
                            <a:pathLst>
                              <a:path w="58674" h="226314">
                                <a:moveTo>
                                  <a:pt x="0" y="0"/>
                                </a:moveTo>
                                <a:lnTo>
                                  <a:pt x="58674" y="0"/>
                                </a:lnTo>
                                <a:lnTo>
                                  <a:pt x="58674" y="226314"/>
                                </a:lnTo>
                                <a:lnTo>
                                  <a:pt x="0" y="226314"/>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1112640" name="Shape 1112640"/>
                        <wps:cNvSpPr/>
                        <wps:spPr>
                          <a:xfrm>
                            <a:off x="3831336" y="1485138"/>
                            <a:ext cx="317754" cy="197358"/>
                          </a:xfrm>
                          <a:custGeom>
                            <a:avLst/>
                            <a:gdLst/>
                            <a:ahLst/>
                            <a:cxnLst/>
                            <a:rect l="0" t="0" r="0" b="0"/>
                            <a:pathLst>
                              <a:path w="317754" h="197358">
                                <a:moveTo>
                                  <a:pt x="0" y="0"/>
                                </a:moveTo>
                                <a:lnTo>
                                  <a:pt x="317754" y="0"/>
                                </a:lnTo>
                                <a:lnTo>
                                  <a:pt x="317754" y="197358"/>
                                </a:lnTo>
                                <a:lnTo>
                                  <a:pt x="0" y="197358"/>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641" name="Shape 1112641"/>
                        <wps:cNvSpPr/>
                        <wps:spPr>
                          <a:xfrm>
                            <a:off x="3878580" y="1437894"/>
                            <a:ext cx="317754" cy="197358"/>
                          </a:xfrm>
                          <a:custGeom>
                            <a:avLst/>
                            <a:gdLst/>
                            <a:ahLst/>
                            <a:cxnLst/>
                            <a:rect l="0" t="0" r="0" b="0"/>
                            <a:pathLst>
                              <a:path w="317754" h="197358">
                                <a:moveTo>
                                  <a:pt x="0" y="0"/>
                                </a:moveTo>
                                <a:lnTo>
                                  <a:pt x="317754" y="0"/>
                                </a:lnTo>
                                <a:lnTo>
                                  <a:pt x="317754" y="197358"/>
                                </a:lnTo>
                                <a:lnTo>
                                  <a:pt x="0" y="197358"/>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90645" name="Rectangle 90645"/>
                        <wps:cNvSpPr/>
                        <wps:spPr>
                          <a:xfrm>
                            <a:off x="3968496" y="1507362"/>
                            <a:ext cx="216308" cy="96610"/>
                          </a:xfrm>
                          <a:prstGeom prst="rect">
                            <a:avLst/>
                          </a:prstGeom>
                          <a:ln>
                            <a:noFill/>
                          </a:ln>
                        </wps:spPr>
                        <wps:txbx>
                          <w:txbxContent>
                            <w:p w14:paraId="089E048F" w14:textId="77777777" w:rsidR="00ED7765" w:rsidRDefault="00ED7765" w:rsidP="00ED7765">
                              <w:pPr>
                                <w:spacing w:after="160"/>
                                <w:ind w:left="0" w:firstLine="0"/>
                              </w:pPr>
                              <w:r>
                                <w:rPr>
                                  <w:sz w:val="12"/>
                                </w:rPr>
                                <w:t>Data</w:t>
                              </w:r>
                            </w:p>
                          </w:txbxContent>
                        </wps:txbx>
                        <wps:bodyPr horzOverflow="overflow" vert="horz" lIns="0" tIns="0" rIns="0" bIns="0" rtlCol="0">
                          <a:noAutofit/>
                        </wps:bodyPr>
                      </wps:wsp>
                      <wps:wsp>
                        <wps:cNvPr id="90646" name="Rectangle 90646"/>
                        <wps:cNvSpPr/>
                        <wps:spPr>
                          <a:xfrm>
                            <a:off x="3670556" y="1721484"/>
                            <a:ext cx="113884" cy="96610"/>
                          </a:xfrm>
                          <a:prstGeom prst="rect">
                            <a:avLst/>
                          </a:prstGeom>
                          <a:ln>
                            <a:noFill/>
                          </a:ln>
                        </wps:spPr>
                        <wps:txbx>
                          <w:txbxContent>
                            <w:p w14:paraId="721D74DE" w14:textId="77777777" w:rsidR="00ED7765" w:rsidRDefault="00ED7765" w:rsidP="00ED7765">
                              <w:pPr>
                                <w:spacing w:after="160"/>
                                <w:ind w:left="0" w:firstLine="0"/>
                              </w:pPr>
                              <w:r>
                                <w:rPr>
                                  <w:sz w:val="12"/>
                                </w:rPr>
                                <w:t>L2</w:t>
                              </w:r>
                            </w:p>
                          </w:txbxContent>
                        </wps:txbx>
                        <wps:bodyPr horzOverflow="overflow" vert="horz" lIns="0" tIns="0" rIns="0" bIns="0" rtlCol="0">
                          <a:noAutofit/>
                        </wps:bodyPr>
                      </wps:wsp>
                      <wps:wsp>
                        <wps:cNvPr id="90647" name="Rectangle 90647"/>
                        <wps:cNvSpPr/>
                        <wps:spPr>
                          <a:xfrm>
                            <a:off x="3653793" y="1816732"/>
                            <a:ext cx="159273" cy="96610"/>
                          </a:xfrm>
                          <a:prstGeom prst="rect">
                            <a:avLst/>
                          </a:prstGeom>
                          <a:ln>
                            <a:noFill/>
                          </a:ln>
                        </wps:spPr>
                        <wps:txbx>
                          <w:txbxContent>
                            <w:p w14:paraId="3C204D38" w14:textId="77777777" w:rsidR="00ED7765" w:rsidRDefault="00ED7765" w:rsidP="00ED7765">
                              <w:pPr>
                                <w:spacing w:after="160"/>
                                <w:ind w:left="0" w:firstLine="0"/>
                              </w:pPr>
                              <w:r>
                                <w:rPr>
                                  <w:sz w:val="12"/>
                                </w:rPr>
                                <w:t>Net</w:t>
                              </w:r>
                            </w:p>
                          </w:txbxContent>
                        </wps:txbx>
                        <wps:bodyPr horzOverflow="overflow" vert="horz" lIns="0" tIns="0" rIns="0" bIns="0" rtlCol="0">
                          <a:noAutofit/>
                        </wps:bodyPr>
                      </wps:wsp>
                      <wps:wsp>
                        <wps:cNvPr id="1112642" name="Shape 1112642"/>
                        <wps:cNvSpPr/>
                        <wps:spPr>
                          <a:xfrm>
                            <a:off x="3274314" y="1425702"/>
                            <a:ext cx="317754" cy="316230"/>
                          </a:xfrm>
                          <a:custGeom>
                            <a:avLst/>
                            <a:gdLst/>
                            <a:ahLst/>
                            <a:cxnLst/>
                            <a:rect l="0" t="0" r="0" b="0"/>
                            <a:pathLst>
                              <a:path w="317754" h="316230">
                                <a:moveTo>
                                  <a:pt x="0" y="0"/>
                                </a:moveTo>
                                <a:lnTo>
                                  <a:pt x="317754" y="0"/>
                                </a:lnTo>
                                <a:lnTo>
                                  <a:pt x="317754" y="316230"/>
                                </a:lnTo>
                                <a:lnTo>
                                  <a:pt x="0" y="316230"/>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643" name="Shape 1112643"/>
                        <wps:cNvSpPr/>
                        <wps:spPr>
                          <a:xfrm>
                            <a:off x="3321558" y="1378458"/>
                            <a:ext cx="317754" cy="316230"/>
                          </a:xfrm>
                          <a:custGeom>
                            <a:avLst/>
                            <a:gdLst/>
                            <a:ahLst/>
                            <a:cxnLst/>
                            <a:rect l="0" t="0" r="0" b="0"/>
                            <a:pathLst>
                              <a:path w="317754" h="316230">
                                <a:moveTo>
                                  <a:pt x="0" y="0"/>
                                </a:moveTo>
                                <a:lnTo>
                                  <a:pt x="317754" y="0"/>
                                </a:lnTo>
                                <a:lnTo>
                                  <a:pt x="317754" y="316230"/>
                                </a:lnTo>
                                <a:lnTo>
                                  <a:pt x="0" y="316230"/>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90650" name="Rectangle 90650"/>
                        <wps:cNvSpPr/>
                        <wps:spPr>
                          <a:xfrm>
                            <a:off x="3389376" y="1452498"/>
                            <a:ext cx="244892" cy="96610"/>
                          </a:xfrm>
                          <a:prstGeom prst="rect">
                            <a:avLst/>
                          </a:prstGeom>
                          <a:ln>
                            <a:noFill/>
                          </a:ln>
                        </wps:spPr>
                        <wps:txbx>
                          <w:txbxContent>
                            <w:p w14:paraId="1A79D4A5" w14:textId="77777777" w:rsidR="00ED7765" w:rsidRDefault="00ED7765" w:rsidP="00ED7765">
                              <w:pPr>
                                <w:spacing w:after="160"/>
                                <w:ind w:left="0" w:firstLine="0"/>
                              </w:pPr>
                              <w:r>
                                <w:rPr>
                                  <w:sz w:val="12"/>
                                </w:rPr>
                                <w:t>L2TP</w:t>
                              </w:r>
                            </w:p>
                          </w:txbxContent>
                        </wps:txbx>
                        <wps:bodyPr horzOverflow="overflow" vert="horz" lIns="0" tIns="0" rIns="0" bIns="0" rtlCol="0">
                          <a:noAutofit/>
                        </wps:bodyPr>
                      </wps:wsp>
                      <wps:wsp>
                        <wps:cNvPr id="90651" name="Rectangle 90651"/>
                        <wps:cNvSpPr/>
                        <wps:spPr>
                          <a:xfrm>
                            <a:off x="3389376" y="1548511"/>
                            <a:ext cx="244594" cy="96610"/>
                          </a:xfrm>
                          <a:prstGeom prst="rect">
                            <a:avLst/>
                          </a:prstGeom>
                          <a:ln>
                            <a:noFill/>
                          </a:ln>
                        </wps:spPr>
                        <wps:txbx>
                          <w:txbxContent>
                            <w:p w14:paraId="6F6A8C62" w14:textId="77777777" w:rsidR="00ED7765" w:rsidRDefault="00ED7765" w:rsidP="00ED7765">
                              <w:pPr>
                                <w:spacing w:after="160"/>
                                <w:ind w:left="0" w:firstLine="0"/>
                              </w:pPr>
                              <w:r>
                                <w:rPr>
                                  <w:sz w:val="12"/>
                                </w:rPr>
                                <w:t>Code</w:t>
                              </w:r>
                            </w:p>
                          </w:txbxContent>
                        </wps:txbx>
                        <wps:bodyPr horzOverflow="overflow" vert="horz" lIns="0" tIns="0" rIns="0" bIns="0" rtlCol="0">
                          <a:noAutofit/>
                        </wps:bodyPr>
                      </wps:wsp>
                      <wps:wsp>
                        <wps:cNvPr id="1112644" name="Shape 1112644"/>
                        <wps:cNvSpPr/>
                        <wps:spPr>
                          <a:xfrm>
                            <a:off x="2716530" y="1425702"/>
                            <a:ext cx="318516" cy="316230"/>
                          </a:xfrm>
                          <a:custGeom>
                            <a:avLst/>
                            <a:gdLst/>
                            <a:ahLst/>
                            <a:cxnLst/>
                            <a:rect l="0" t="0" r="0" b="0"/>
                            <a:pathLst>
                              <a:path w="318516" h="316230">
                                <a:moveTo>
                                  <a:pt x="0" y="0"/>
                                </a:moveTo>
                                <a:lnTo>
                                  <a:pt x="318516" y="0"/>
                                </a:lnTo>
                                <a:lnTo>
                                  <a:pt x="318516" y="316230"/>
                                </a:lnTo>
                                <a:lnTo>
                                  <a:pt x="0" y="316230"/>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645" name="Shape 1112645"/>
                        <wps:cNvSpPr/>
                        <wps:spPr>
                          <a:xfrm>
                            <a:off x="2764536" y="1378458"/>
                            <a:ext cx="317754" cy="316230"/>
                          </a:xfrm>
                          <a:custGeom>
                            <a:avLst/>
                            <a:gdLst/>
                            <a:ahLst/>
                            <a:cxnLst/>
                            <a:rect l="0" t="0" r="0" b="0"/>
                            <a:pathLst>
                              <a:path w="317754" h="316230">
                                <a:moveTo>
                                  <a:pt x="0" y="0"/>
                                </a:moveTo>
                                <a:lnTo>
                                  <a:pt x="317754" y="0"/>
                                </a:lnTo>
                                <a:lnTo>
                                  <a:pt x="317754" y="316230"/>
                                </a:lnTo>
                                <a:lnTo>
                                  <a:pt x="0" y="316230"/>
                                </a:lnTo>
                                <a:lnTo>
                                  <a:pt x="0" y="0"/>
                                </a:lnTo>
                              </a:path>
                            </a:pathLst>
                          </a:custGeom>
                          <a:ln w="7988" cap="rnd">
                            <a:miter lim="127000"/>
                          </a:ln>
                        </wps:spPr>
                        <wps:style>
                          <a:lnRef idx="1">
                            <a:srgbClr val="000000"/>
                          </a:lnRef>
                          <a:fillRef idx="1">
                            <a:srgbClr val="FFFFFF"/>
                          </a:fillRef>
                          <a:effectRef idx="0">
                            <a:scrgbClr r="0" g="0" b="0"/>
                          </a:effectRef>
                          <a:fontRef idx="none"/>
                        </wps:style>
                        <wps:bodyPr/>
                      </wps:wsp>
                      <wps:wsp>
                        <wps:cNvPr id="90654" name="Rectangle 90654"/>
                        <wps:cNvSpPr/>
                        <wps:spPr>
                          <a:xfrm>
                            <a:off x="2885694" y="1452498"/>
                            <a:ext cx="96956" cy="96610"/>
                          </a:xfrm>
                          <a:prstGeom prst="rect">
                            <a:avLst/>
                          </a:prstGeom>
                          <a:ln>
                            <a:noFill/>
                          </a:ln>
                        </wps:spPr>
                        <wps:txbx>
                          <w:txbxContent>
                            <w:p w14:paraId="24F0D559" w14:textId="77777777" w:rsidR="00ED7765" w:rsidRDefault="00ED7765" w:rsidP="00ED7765">
                              <w:pPr>
                                <w:spacing w:after="160"/>
                                <w:ind w:left="0" w:firstLine="0"/>
                              </w:pPr>
                              <w:r>
                                <w:rPr>
                                  <w:sz w:val="12"/>
                                </w:rPr>
                                <w:t>IP</w:t>
                              </w:r>
                            </w:p>
                          </w:txbxContent>
                        </wps:txbx>
                        <wps:bodyPr horzOverflow="overflow" vert="horz" lIns="0" tIns="0" rIns="0" bIns="0" rtlCol="0">
                          <a:noAutofit/>
                        </wps:bodyPr>
                      </wps:wsp>
                      <wps:wsp>
                        <wps:cNvPr id="90655" name="Rectangle 90655"/>
                        <wps:cNvSpPr/>
                        <wps:spPr>
                          <a:xfrm>
                            <a:off x="2830832" y="1548511"/>
                            <a:ext cx="244594" cy="96610"/>
                          </a:xfrm>
                          <a:prstGeom prst="rect">
                            <a:avLst/>
                          </a:prstGeom>
                          <a:ln>
                            <a:noFill/>
                          </a:ln>
                        </wps:spPr>
                        <wps:txbx>
                          <w:txbxContent>
                            <w:p w14:paraId="0D65D54F" w14:textId="77777777" w:rsidR="00ED7765" w:rsidRDefault="00ED7765" w:rsidP="00ED7765">
                              <w:pPr>
                                <w:spacing w:after="160"/>
                                <w:ind w:left="0" w:firstLine="0"/>
                              </w:pPr>
                              <w:r>
                                <w:rPr>
                                  <w:sz w:val="12"/>
                                </w:rPr>
                                <w:t>Code</w:t>
                              </w:r>
                            </w:p>
                          </w:txbxContent>
                        </wps:txbx>
                        <wps:bodyPr horzOverflow="overflow" vert="horz" lIns="0" tIns="0" rIns="0" bIns="0" rtlCol="0">
                          <a:noAutofit/>
                        </wps:bodyPr>
                      </wps:wsp>
                      <wps:wsp>
                        <wps:cNvPr id="1112646" name="Shape 1112646"/>
                        <wps:cNvSpPr/>
                        <wps:spPr>
                          <a:xfrm>
                            <a:off x="1524" y="0"/>
                            <a:ext cx="4459225" cy="9144"/>
                          </a:xfrm>
                          <a:custGeom>
                            <a:avLst/>
                            <a:gdLst/>
                            <a:ahLst/>
                            <a:cxnLst/>
                            <a:rect l="0" t="0" r="0" b="0"/>
                            <a:pathLst>
                              <a:path w="4459225" h="9144">
                                <a:moveTo>
                                  <a:pt x="0" y="0"/>
                                </a:moveTo>
                                <a:lnTo>
                                  <a:pt x="4459225" y="0"/>
                                </a:lnTo>
                                <a:lnTo>
                                  <a:pt x="4459225"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12647" name="Shape 1112647"/>
                        <wps:cNvSpPr/>
                        <wps:spPr>
                          <a:xfrm>
                            <a:off x="4456938" y="1525"/>
                            <a:ext cx="9144" cy="2113788"/>
                          </a:xfrm>
                          <a:custGeom>
                            <a:avLst/>
                            <a:gdLst/>
                            <a:ahLst/>
                            <a:cxnLst/>
                            <a:rect l="0" t="0" r="0" b="0"/>
                            <a:pathLst>
                              <a:path w="9144" h="2113788">
                                <a:moveTo>
                                  <a:pt x="0" y="0"/>
                                </a:moveTo>
                                <a:lnTo>
                                  <a:pt x="9144" y="0"/>
                                </a:lnTo>
                                <a:lnTo>
                                  <a:pt x="9144" y="2113788"/>
                                </a:lnTo>
                                <a:lnTo>
                                  <a:pt x="0" y="2113788"/>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12648" name="Shape 1112648"/>
                        <wps:cNvSpPr/>
                        <wps:spPr>
                          <a:xfrm>
                            <a:off x="0" y="2111503"/>
                            <a:ext cx="4458462" cy="9144"/>
                          </a:xfrm>
                          <a:custGeom>
                            <a:avLst/>
                            <a:gdLst/>
                            <a:ahLst/>
                            <a:cxnLst/>
                            <a:rect l="0" t="0" r="0" b="0"/>
                            <a:pathLst>
                              <a:path w="4458462" h="9144">
                                <a:moveTo>
                                  <a:pt x="0" y="0"/>
                                </a:moveTo>
                                <a:lnTo>
                                  <a:pt x="4458462" y="0"/>
                                </a:lnTo>
                                <a:lnTo>
                                  <a:pt x="4458462"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12649" name="Shape 1112649"/>
                        <wps:cNvSpPr/>
                        <wps:spPr>
                          <a:xfrm>
                            <a:off x="0" y="0"/>
                            <a:ext cx="9144" cy="2113026"/>
                          </a:xfrm>
                          <a:custGeom>
                            <a:avLst/>
                            <a:gdLst/>
                            <a:ahLst/>
                            <a:cxnLst/>
                            <a:rect l="0" t="0" r="0" b="0"/>
                            <a:pathLst>
                              <a:path w="9144" h="2113026">
                                <a:moveTo>
                                  <a:pt x="0" y="0"/>
                                </a:moveTo>
                                <a:lnTo>
                                  <a:pt x="9144" y="0"/>
                                </a:lnTo>
                                <a:lnTo>
                                  <a:pt x="9144" y="2113026"/>
                                </a:lnTo>
                                <a:lnTo>
                                  <a:pt x="0" y="2113026"/>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10139" style="width:351.25pt;height:166.55pt;mso-position-horizontal-relative:char;mso-position-vertical-relative:line" coordsize="44607,21153" o:spid="_x0000_s6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4+vhYAAAXgAAAOAAAAZHJzL2Uyb0RvYy54bWzsXW2PIkmO/n7S/gfE953KjMjX0lSvTjPX&#10;o5NWt6PdvR9AU9SLRAFKmK6a+/X3OByOfAEyI6luoDqzW+qkwQSOF4ftJ2zHz397e1lOvi6K7fN6&#10;dTcNfwqmk8Vqvr5/Xj3eTf/335//mk0n291sdT9brleLu+mfi+30b5/+8h8/v25uF2r9tF7eL4oJ&#10;Glltb183d9On3W5ze3OznT8tXmbbn9abxQofPqyLl9kO/y0eb+6L2Staf1neqCBIbl7Xxf2mWM8X&#10;2y3e/ZU/nH4y7T88LOa7fzw8bBe7yfJuCt525t/C/PuF/r359PPs9rGYbZ6e55aN2QlcvMyeV/hR&#10;19Svs91s8kfxvNfUy/O8WG/XD7uf5uuXm/XDw/N8YfqA3oRBoze/Fes/NqYvj7evjxs3TBjaxjid&#10;3Oz8f77+Vmz+tfm9wEi8bh4xFuZ/1Je3h+KFnuBy8maG7E83ZIu33WSON6MoCdIon07m+EyFYaxD&#10;xYM6f8LI731v/vRfHd+8kR++qbHzusEC2ZZjsH3fGPzrabZZmKHd3mIMfi8mz/d30zyI82Q6Wc1e&#10;sFQNyYTfMoNjKN1QbW+3GLUD4xRmWZJiFCYYkTDROlUZj4iMWRrGcQi5oCEzK9B1eXY7/2O7+22x&#10;NuM++/r37Y4X6L28mj3Jq/nbSl4WWOatC3wz29H3iFl6OXm9m1om6K2X9dfFv9fmw11jwsBZ+ely&#10;VaWSXlQ6wQT4Dv3Ip5/tC/PDeF3t2nJleMgzGoYZ5L5Y3Rv5wYpf3aPPoF+u8KBp53E2r3Z/LhfE&#10;6HL1z8UDpgwrMDTf2xaPX35ZFpOvMxJ084cG3TQDUvrOw/Ny6b4VHP0Wkc6Wm6eZbcs2Y3/ANGlb&#10;IsqF2WOazc4tN7zRQFyx9ch2A5bclwxb69XOfX+FTdL8YKW39PLL+v5PI6JmQCAHJKxnEoh0XyBS&#10;4pEYgOh0C4SKIxVoEYgwStKmQCTYylkedBbiJc+c7D/VhfN9ZYL5eLqbMhs0PeXy3/QRDm6JdgBs&#10;INIhESB5Vlusdlw+l2eVrtnWfLneLni8rl/qumR1WIKFva+paYxgeAtWGGdRmKMZrLMk15Aykhzs&#10;L1bFWpnK4iTCRnsJoYIo2V8/XZbQC/Sv1gkWDOyk17/kR0XTMGoPW15hGKokbKgaeRMr118moigI&#10;M14zYahj3dA1WmWRgi4i4yuMYqimiwgGLDDhBDJiGTldRqQtdKqpIOpKpEJY671QybOqcrwJ6z/t&#10;L560T73PCHyXlBljksa+ZiEe0FXpZ/pr18twdBWLYUNbyZu9ZFPnKtdwsEhfJSqP6upK1uYomt4S&#10;5014qmim+y7ay/MOkM3y+QX7lkrhalmB+K7+2gFp/Gz+DFQagbhUbUeWxpwGw19TprFKyO8iTThq&#10;SgIVqviG7EZNO0Go5HlRTflOWRzVJuPO3wVMNDIJl2xfUNlP6yGoQRRDWR5Vm3mY4dNrUJvMybex&#10;aLktD4vWEXprQ2/CUrfR1uBv0Y5q89qQTCi4PHXY/j+BmM9Wj8vFxL7fS3FmgcIKsoozilRSt2NV&#10;mMaCZ+ZJEsoiEjxzUzDGP6EXgL7Bi0GjBdukZWZJyCshu2p2u1p/Bn4NNvHpAUtr9/blzRxhhEAe&#10;xQxg1HjytC7+7x84o3tYruF2Auw3r6Z0bIefp0+nk+V/r7AJYrPayYtCXnyRF8Vu+cvanKMxQ//5&#10;x2798EwnFAaV5l+z/zkfRG0mEJPB5lBjYmMZCi+gGpOahJkFqsP9ic3jHHCC2WgvMa+hdGYY80qI&#10;kAplYvk0jnWqGwivWVVBoiM61hvtXLZv65braOd2nPaN8JBEV7RAtwSp7jmkeLOPXkUERKJi3n5H&#10;eOhD+KOjnXttdm4eJMEBM5ff7iWNYRCaaBijNveNIRXFWWYDfy5hDbm9ZUDWkD60yep+m6xO4zBm&#10;MGFE/Yx7NaJ+EjFFft1oDXlGZ7ZZQ5CvfWvIHHd5o35KqzQHdnAU9UuTBJ9eA+rHnHwb1I/b8kD9&#10;HKE3mOdNKIANO0oj6veR4xeTwB2VldgQWUP9DstUpAPElRzH/AAyXNIackbAgKwhB/pVsaF+iJ9K&#10;siSTWO3xDPRD+Jyk9KrRQuMZ6PXGjzNe6/zRqqCaQxN/ayjReZzYUNcxdOgjxCqM2NAVYkOk65on&#10;ZbCGOGnLXxrTMIi0gAgHsCHkPQUXPClzntaArKFDsdOqZ6JOGmkKWIH3FUdhipNQAIZlOgEmFUsF&#10;C4h8ziTTcWjGGf6RnGyfLVPHsQKn03JCnJ6WrOMa6/Q6q5S1AZAjNXlWg8K8CU91O0eD6OMk1LFB&#10;hK1xHx7ql/ujVKIhfySrUR7tpTnQSs0UPr8OWTWsfCtZNY15yapQeougN+GgZHWgkdZkFzUwBn6r&#10;1zHajymnNUEp1W5d/7lNqGkvCJk8WV1Wyevy1cQl2EZp0nyTVNh3ogkH8hTGbHRTyqNXiYrDZysk&#10;fQ0sgd/qI5CxjhBmYhRnGkcaqYI1IxeIoBK9KQvs7OatZeJ0k1Z6sacl33WYMRZnuLLiDHsZsyQO&#10;/Xy+NFIoWMLioHEq0vD50h+5NEOmXFq8aCJ5Vh24sTQDdo2Bpbsqd2pYxaz7nRlmCGaMOO44UVnC&#10;ZUBKOCVGmSDroFlnDoroEmCKZQTumeXjdL1jm9pTO00DrqSrdV2kT55VKfQmFK3NjbxL4V3EGDxg&#10;Qg7UATNgiYaxvweW4M0+Np9OlFTkSnKKeqvbfDpMYQraWJo81fFliqVQTQjLCcXSMCOny6K01SmM&#10;FUL7o7wRiRTKsyqN3oSnSuMIan4wUFMfStXBm73kFJGpcsgboZJgs3ZLmOQwUDnmLUfchiyuszto&#10;2nJi5NQw8h455V55yKkjRNWnsvcin/Ksy6knoQwlNzJqzQ8d81amzdVi3vB2L2lM84hSZrEw01Bb&#10;rVjarwp43SUPeV2k1yAOeeHZlzlW9Vl1mRBe6ZApio/a5OVcoVBpwxaCdZRJNYFLpHW4sKDBzKpL&#10;6qjPqovo9JtVnSJ12chqiOz0PDFfL4UVqTwofMaq8xLT6kCpQUwrOy4u1KYCIaAMap8tOCc7G9OG&#10;LRjHvQlqPeLb5ayK5U6HvPhYsVt0CQxBOIFBZBl5j0HE7piHQeQIa70XQ0ieVYPIm/BUg2h0XD6a&#10;4+I24Kqc9tt+s1RFOZ9KoiZrBDBhlFPaAFjyZHNo7lIin/I8q5yO4alXGJ6KUjqHwlO5wo53eGqO&#10;mvuUG0daE+LYrDOpoigTGOEStpAL9BqELUSOi4tNrZu4zij0MnErswq0Ng7Mt0tbCPnoSQAMimyh&#10;S8yqOxsaxKyyhQvLdB+ad8HXXrMaAmJIY3tKBuNs38TNYgr6uAYTlzn5NiYut+Vh4jpCb8vVm3A0&#10;ccmX+rFv8GBBbYQxypt9XNEwUnlsUyVHGxcLp261jjauLU146Lad8Ui7vGEKoLlozZo11PNIm+6Q&#10;QrbOUSM3T5AveTFrqOzMIKwh2Ljl8Wd9VvsduYQoVBin7LocNnKBLdgT0AsYueVx7iCmldWkc0mr&#10;8JA7pvAzclUcIEvSCGuqldrLrIuDkJJ5yMjFjT57FWPPl1dnGYGNy3ycjuKGtqlOE7dCWO27qFd5&#10;VsEhX7pTDdwRG7pCbEg3cFradPuhtKFGGRfrayI2M8+aZ5+5CiT2H/tsHprmL3GcElpOSA6ZkeOC&#10;WOP0aCqObXBPGt8V6TEmBCwI6OdbKvluSgIpWTnKB+crhU0S0YBk+K1efp5GCWxBT7G2OMm7xNki&#10;HHVYVZUmOTJpqJ8XSAG3fEBCmI1DAgKlStZ2ZdEfkw/bGihR95vvp0SnRPfIs6qDqp2Xz+XJdPu/&#10;Lp9/k0y1cwnfAeetltI2nMwAEqYGksJv9ZKvCEeFEa/KEIHJgK3rh4UZbgyQyn5w8hKXo3L2KEfh&#10;BDJmGTkkZCjMQxLjJWUBEtWxeVQEUkRCniw6kEG6Hsyc4ASo3c57jNDI09JmOrMuk1IB48dHZRfj&#10;mdgbyKI8Zjf1OHEUKMSCExdZSn57Gxtxjnq4zHKKK27becYUY+pNyyYJsbVlrJHADrAHMaq72qqR&#10;WZCmsj3LkMmThy5F/xLmOQzwxXamkSqWI4mFhsNsku3jkcagtxFJOsc94a19TNNAy80LHtQQoMDy&#10;be57bG07Q0gbHSEQ33GSd4wJksJk6eEeD9KEbbOe6YTm2rTdHZObaVRY4TFRWAFcdefo8qu0rXCn&#10;iLupUuZQnjyXFb6xp2hMayvfdFU7z6VKzLUWrdSRoqVEvYTVnGLoW6njLLBAMaJGFWfYHu9lEqBN&#10;07aOcC96+zqRLQmc6Di26Ypebafa5voep44DXFBoOImCnOCz1l7qAP1katRCgui3UgdKo2s0gtgc&#10;sMG3UqO2aWzHO8oC0gZtbae4HcqOoA81ctLs1oNtGwultW2TLsOShtFGgf52apzL2g0z1kBP2sck&#10;TrVxtzAmNT0n61qevL7NbPMI+lBjq5KAHAARHdJA8QB2P4l5z28b7wiaw858jFBL6J5WakTb2n0w&#10;ylMkvrVSawyK3euxH2dIEGxrG6nsiPs0qyoOU1R8aadWrmauB7XKcywU23YnJ3CsM2vUAMKkuitt&#10;fCM+VUrLR7jyAU5LKzUFNlrZwYLlcI6jUow7KXHhPEtarug+iba2oZhs9nOEraVD5JMIaopbTlEc&#10;v53rCArNMo1gBQTKt7GhsFh5DzQz2r5G2MqhrQRjkXaIJMBG68zpNMVl9K1soOS0nXJslrgYppWY&#10;WjaDAYUJQ6KVVjRNgvtCfQgJnGkfXh1EVpHCOurgFEXNxFpIIY3tHMRxQlFIGF1oSKoU0TZvMD1t&#10;wTQcj9pAo6MrM8ONCaxePIhNtAuzEeA32gcjDGDV8HBk4LqDWMOoZWIUC+A7Wo7yTHHjdkfvtpet&#10;vcRKLmKQ+3jLuD3C7l0R7qdvH2fUKEisPxDDXOggjlDPkKeQJbZtBiuVMrptfBiGmWXDaNrWtWGE&#10;yS58pM+0y7SGwrdyGpHqb2NZZ7FYByjP0E6675uJVr0eDOKXgP66fngeINe+NSwMAmu7GnZFGIRZ&#10;Xd4BkmEUZKG4LRri1wxYzuDNkptMB1Ixqhi4PfP8GITlxGAQhpHDGAQ5yWa7lIV0FOn7PhhElNjD&#10;eB8MwphqZpv0wCCQz8M9Q6lyJMe27QwwqhJbccIHg8ANe2woecAKCh4Os8ElYdrYSPphECHu07Sa&#10;Luqy7uoYBFXkb2PkHRgEhrpdjZrkSGsoIBCjw3TMYHdYux5WJpz/Vr6BQARo0BghKdyN9l5WcAKP&#10;vOAqBhHk8KraOSnxje+AQQSpzfb2wiCwWq3J54NBwKZgam1ghfZewr+hWixkUkc4qG+fedkciRoV&#10;xDpwwazSNsLSO1Zs1g+DgJlss/7AdZctB1QGu6TpJTw7dLR1TFKEzlsgMUpzgmhaJa2CQXhQw0MT&#10;TlL8aeekjkGkEKM2TpIaBgGbrpW6hkFU9JxYSfK0GEQSwC0yI+iDQRA+xVLsQ60DgGW2bR/EAns9&#10;U3sgFlhVNvzEC7GA+8V7PXx5qvjcNt7IC4c5wZz4IBZoWqgNFN/aNnJWKeuZrBAG7lupA6B20nYM&#10;5dbKtwVJWQt7IBamjoKh9kEs4D7bEfRBLLD78F4VeSAWMYKJzJD4IBbmqgTDtQdiYSKPDLEHYkG1&#10;wpkNwqDapUzhsIOJfRALgpJMyx8LsVAdrnQFsdCqY8BORixgBXcp9O+GWDgoLfRALCCedrfzQSwi&#10;kmZamR6IRRKIweyDWOD0wS7jThAC6Jm51x1s+CAWqMptN2gfxCITSMZgjG3bnMIRljWEuj0CwOCJ&#10;ZcMHsXDbrfJALJJYhq4bsUColnU1utQJQkoanpzo4OtBLGrxD973Qw+0ihvBE4cTAPE2Fro/agHw&#10;OLWqIUwAr3OdtjI0Sec6JLVrUgDhbslOKKDFptjuflusXyb04m5aLOa7KaEJs69/3+5Y5ISE3l6u&#10;6N/V+vPzcikCKcFem98L5nz39uVt8nwPtJgAANudAUVHu5mtRkf3m1dsaBoHA2Z/p20nxu6GgSzn&#10;1RUGp4mFqYZjeWvaycyeL0Ba7lUAHmU5IU5LsIkdBe6MrL/yU9nKmMr1C90SWqGQ5z5lbQCETJ7V&#10;n/cmrP82EPvNbPdkovroBWTDvK6O8XI1QbVCErXqTWz9I9ICI3/b4vHLL8ti8nW2RKPmD8vlcvM0&#10;s+/aCbekhiHvjTf9TH9tC8OBijl9AY5FFSyWN+1O5ZW+oAAQA1hkAVVZDkt2FNC6xFVF2VvuvAlP&#10;FdAxj+EK8xjIuq1KJOwjvNVHHhH5pBFkwfJI6QEcXFcqTBxq5nQ4T/pS1s7ZVaVl4nT1KL2odIKF&#10;zl9DHRCA/kqqKwD6sB56l2objpKi1d+oHMtv9RIInElJEQmKa7Qhw6VA/NDXGBAsYY0bUUryrJqD&#10;4zUG2DeGI1hs6B26xkC7UjVe1h8VT8/KwCW6Pqdu/dli/qRsakX6z65xLCNwzcaLDOqe2XiRgYGZ&#10;LpWYZ2SxaffJm70UXQaEiwJzIGthhNJAyCbA90tFJ2VISBhrNfrPLozCCaTRMnK6JSht7VmCZYoe&#10;a7oKYa33og/lWdWL3oR1JetvhDZhkncK47sMy8O26gELd8iYSdMgZUntV8kDOWnApxkHRBZqSnGj&#10;o6TSFnDFknrAXXynsB6QrPHw6P5GBWFw87ou7jfFer7Ybp9Xj+b8ALCvPQ76vTCnKuQLupTbWmUd&#10;vN1LcwIwQTSLxUyClNIva/J44esMylIWgzg8onnFZDAOVp9X4114HwrSyRFSNnheUwWjqLHPXvhC&#10;A07GoO4MZl7dkWB9XvsdCuIYUKc5Sr6QIYv0XZRNqssrZaak+Jws3UuUwnLbzyDmlU0gRMpUkWt5&#10;s9c+rBA4RrWuaF4jhWJnjXkVE57mtVbJ9JIejGXkvB5Mrffiuciz6sF4E44eDLnKAyj4GjVqZbGk&#10;9quWpbVCkUl7ygQHBtmL9R14lFTkzZiNzFsAvQlPldTRg7nCE1+K1z5g6fKpjb+lqxF5IUl7qClg&#10;04JK7O/C9xqUOYiDsIjgwcTu4LJm6eLtXhZRdV4R+4bMhfo+i3mNKev4UpauM9wHMa+sKjHc+5au&#10;8Sy95RVXDsOHEQTwoKXLtf2vwdJlToDVWw31HkuX24L5Xldi+1i9I/RWi96E9Z8esfr7N5oOmtXt&#10;3EZbFvTO5NH8+6WcLGceE/HDerVDPj6gOHz/2jQrS6pDBysByD2xQVQ9oYpZ7JOOli7mve5liqHf&#10;9MiFSp5n9UlHS/fa5JEsIqc36xZRT82ZZajTx64VVc/as3QvfLmB8YOHBOnGbpOtT6vDQL0CiRRy&#10;YiV9GtWzoP2vzNB1cVEDMnTdIUxVffY7ggkhoUZ3GqOr9EfJbUEBNuu4oGQouTUwxc4O5DpGYN8i&#10;WDoydlCZlFNVW2I3lp/WlZtrqtO8rVKaH+XOS3PyrP64J5nwyE384LZt7bR8YNGbkTtJqwqnc8e9&#10;Nl0sQ6TXSa4ApBHLsBRRs+IMsKBwToowz0uJKDMC+RQ+TndAualO+XRk8ovd8ulPOYooLbIhHLQc&#10;Sq/j/FVvoIghIiwu3IRjjmhK+YT0ZqiQehUqlBn5JiqUm+oUUdd7UBpx7RZRT7JRPocin4cSICJn&#10;6HupUJZPs2RKyWT1QdAtaYWAb6i+hHHLjFjNSXycV3OWPReLVp5Vy7Y+RkIhzyrlKJkXlUxcZfR4&#10;+/q4MY7aYzHbPD3Pf53tZtX/4/Xr5nah1k/r5f2i+PT/AAAA//8DAFBLAwQUAAYACAAAACEA7+Hs&#10;5t0AAAAFAQAADwAAAGRycy9kb3ducmV2LnhtbEyPQWvCQBCF70L/wzKF3nQTg62k2YhI25MUqoJ4&#10;G7NjEszOhuyaxH/fbS/tZeDxHu99k61G04ieOldbVhDPIhDEhdU1lwoO+/fpEoTzyBoby6TgTg5W&#10;+cMkw1Tbgb+o3/lShBJ2KSqovG9TKV1RkUE3sy1x8C62M+iD7EqpOxxCuWnkPIqepcGaw0KFLW0q&#10;Kq67m1HwMeCwTuK3fnu9bO6n/eLzuI1JqafHcf0KwtPo/8Lwgx/QIQ9MZ3tj7USjIDzif2/wXqL5&#10;AsRZQZIkMcg8k//p828AAAD//wMAUEsBAi0AFAAGAAgAAAAhALaDOJL+AAAA4QEAABMAAAAAAAAA&#10;AAAAAAAAAAAAAFtDb250ZW50X1R5cGVzXS54bWxQSwECLQAUAAYACAAAACEAOP0h/9YAAACUAQAA&#10;CwAAAAAAAAAAAAAAAAAvAQAAX3JlbHMvLnJlbHNQSwECLQAUAAYACAAAACEAskBePr4WAAAF4AAA&#10;DgAAAAAAAAAAAAAAAAAuAgAAZHJzL2Uyb0RvYy54bWxQSwECLQAUAAYACAAAACEA7+Hs5t0AAAAF&#10;AQAADwAAAAAAAAAAAAAAAAAYGQAAZHJzL2Rvd25yZXYueG1sUEsFBgAAAAAEAAQA8wAAACIaAAAA&#10;AA==&#10;" w14:anchorId="3DC131AD">
                <v:shape id="Shape 90596" style="position:absolute;left:18867;top:16337;width:7155;height:0;visibility:visible;mso-wrap-style:square;v-text-anchor:top" coordsize="715518,0" o:spid="_x0000_s6639" filled="f" strokeweight=".22189mm" path="m,l7155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aKAxwAAAN4AAAAPAAAAZHJzL2Rvd25yZXYueG1sRI/dasJA&#10;FITvBd9hOULvdKNUMamrSFHQtvgT2/vT7DEJzZ4N2a3Gt+8KBS+HmfmGmS1aU4kLNa60rGA4iEAQ&#10;Z1aXnCv4PK37UxDOI2usLJOCGzlYzLudGSbaXvlIl9TnIkDYJaig8L5OpHRZQQbdwNbEwTvbxqAP&#10;ssmlbvAa4KaSoyiaSIMlh4UCa3otKPtJf42Cj3PMm3S7X91wNH5+k9+7r/fDTqmnXrt8AeGp9Y/w&#10;f3ujFcTROJ7A/U64AnL+BwAA//8DAFBLAQItABQABgAIAAAAIQDb4fbL7gAAAIUBAAATAAAAAAAA&#10;AAAAAAAAAAAAAABbQ29udGVudF9UeXBlc10ueG1sUEsBAi0AFAAGAAgAAAAhAFr0LFu/AAAAFQEA&#10;AAsAAAAAAAAAAAAAAAAAHwEAAF9yZWxzLy5yZWxzUEsBAi0AFAAGAAgAAAAhAE8hooDHAAAA3gAA&#10;AA8AAAAAAAAAAAAAAAAABwIAAGRycy9kb3ducmV2LnhtbFBLBQYAAAAAAwADALcAAAD7AgAAAAA=&#10;">
                  <v:stroke endcap="round"/>
                  <v:path textboxrect="0,0,715518,0" arrowok="t"/>
                </v:shape>
                <v:shape id="Shape 90597" style="position:absolute;left:25420;top:16146;width:762;height:381;visibility:visible;mso-wrap-style:square;v-text-anchor:top" coordsize="76200,38100" o:spid="_x0000_s6640" fillcolor="black" strokeweight=".22189mm" path="m,l76200,19050,,381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EhTxwAAAN4AAAAPAAAAZHJzL2Rvd25yZXYueG1sRI9Ba8JA&#10;FITvhf6H5RW81U2Fqpu6ShEFwYvVSK+P7DOJZt+G7Fajv94tCB6HmfmGmcw6W4sztb5yrOGjn4Ag&#10;zp2puNCQ7ZbvYxA+IBusHZOGK3mYTV9fJpgad+EfOm9DISKEfYoayhCaVEqfl2TR911DHL2Day2G&#10;KNtCmhYvEW5rOUiSobRYcVwosaF5Sflp+2c1rNRgqWp7uKmsWC+y42a/bn73Wvfeuu8vEIG68Aw/&#10;2iujQSWfagT/d+IVkNM7AAAA//8DAFBLAQItABQABgAIAAAAIQDb4fbL7gAAAIUBAAATAAAAAAAA&#10;AAAAAAAAAAAAAABbQ29udGVudF9UeXBlc10ueG1sUEsBAi0AFAAGAAgAAAAhAFr0LFu/AAAAFQEA&#10;AAsAAAAAAAAAAAAAAAAAHwEAAF9yZWxzLy5yZWxzUEsBAi0AFAAGAAgAAAAhALh8SFPHAAAA3gAA&#10;AA8AAAAAAAAAAAAAAAAABwIAAGRycy9kb3ducmV2LnhtbFBLBQYAAAAAAwADALcAAAD7AgAAAAA=&#10;">
                  <v:stroke endcap="round"/>
                  <v:path textboxrect="0,0,76200,38100" arrowok="t"/>
                </v:shape>
                <v:shape id="Shape 90598" style="position:absolute;left:15841;top:6934;width:0;height:8565;visibility:visible;mso-wrap-style:square;v-text-anchor:top" coordsize="0,856488" o:spid="_x0000_s6641" filled="f" strokeweight=".22189mm" path="m,l,8564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GE/wgAAAN4AAAAPAAAAZHJzL2Rvd25yZXYueG1sRE9NawIx&#10;EL0X+h/CFHqr2UorujVKFSwVT6499Dhsxs3SzWRJoq7/vnMQPD7e93w5+E6dKaY2sIHXUQGKuA62&#10;5cbAz2HzMgWVMrLFLjAZuFKC5eLxYY6lDRfe07nKjZIQTiUacDn3pdapduQxjUJPLNwxRI9ZYGy0&#10;jXiRcN/pcVFMtMeWpcFhT2tH9V918lKSvvIvV9vVbjveXN+ObhUD7Y15fho+P0BlGvJdfHN/WwOz&#10;4n0me+WOXAG9+AcAAP//AwBQSwECLQAUAAYACAAAACEA2+H2y+4AAACFAQAAEwAAAAAAAAAAAAAA&#10;AAAAAAAAW0NvbnRlbnRfVHlwZXNdLnhtbFBLAQItABQABgAIAAAAIQBa9CxbvwAAABUBAAALAAAA&#10;AAAAAAAAAAAAAB8BAABfcmVscy8ucmVsc1BLAQItABQABgAIAAAAIQAQ1GE/wgAAAN4AAAAPAAAA&#10;AAAAAAAAAAAAAAcCAABkcnMvZG93bnJldi54bWxQSwUGAAAAAAMAAwC3AAAA9gIAAAAA&#10;">
                  <v:stroke endcap="round"/>
                  <v:path textboxrect="0,0,0,856488" arrowok="t"/>
                </v:shape>
                <v:shape id="Shape 1112617" style="position:absolute;left:14401;top:1135;width:3285;height:1455;visibility:visible;mso-wrap-style:square;v-text-anchor:top" coordsize="328422,145542" o:spid="_x0000_s6642" fillcolor="#7f7f7f" stroked="f" strokeweight="0" path="m,l328422,r,145542l,1455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Fn1xQAAAOAAAAAPAAAAZHJzL2Rvd25yZXYueG1sRE/LagIx&#10;FN0L/YdwC91pZlyoTI1SLBUXBfFBobtLcjuZOrkZkqjTfr0pFFweznu+7F0rLhRi41lBOSpAEGtv&#10;Gq4VHA9vwxmImJANtp5JwQ9FWC4eBnOsjL/yji77VIscwrFCBTalrpIyaksO48h3xJn78sFhyjDU&#10;0gS85nDXynFRTKTDhnODxY5WlvRpf3YK6pVed7vf9++z+yxetycdbPiYKvX02L88g0jUp7v4370x&#10;eX5ZjiflFP4OZQRycQMAAP//AwBQSwECLQAUAAYACAAAACEA2+H2y+4AAACFAQAAEwAAAAAAAAAA&#10;AAAAAAAAAAAAW0NvbnRlbnRfVHlwZXNdLnhtbFBLAQItABQABgAIAAAAIQBa9CxbvwAAABUBAAAL&#10;AAAAAAAAAAAAAAAAAB8BAABfcmVscy8ucmVsc1BLAQItABQABgAIAAAAIQAe1Fn1xQAAAOAAAAAP&#10;AAAAAAAAAAAAAAAAAAcCAABkcnMvZG93bnJldi54bWxQSwUGAAAAAAMAAwC3AAAA+QIAAAAA&#10;">
                  <v:stroke endcap="round"/>
                  <v:path textboxrect="0,0,328422,145542" arrowok="t"/>
                </v:shape>
                <v:shape id="Shape 1112618" style="position:absolute;left:13929;top:662;width:3284;height:1456;visibility:visible;mso-wrap-style:square;v-text-anchor:top" coordsize="328422,145542" o:spid="_x0000_s6643" strokeweight=".22189mm" path="m,l328422,r,145542l,1455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f5xgAAAOAAAAAPAAAAZHJzL2Rvd25yZXYueG1sRE9LS8NA&#10;EL4L/Q/LFLzZTYrUknZbbEFRRKEPPA/ZaTY1O5tm1zT+e+cgePz43sv14BvVUxfrwAbySQaKuAy2&#10;5srA8fB0NwcVE7LFJjAZ+KEI69XoZomFDVfeUb9PlZIQjgUacCm1hdaxdOQxTkJLLNwpdB6TwK7S&#10;tsOrhPtGT7Nspj3WLA0OW9o6Kr/2395A9nH/eX447I6bt+Z13r67/nJ5PhlzOx4eF6ASDelf/Od+&#10;sTI/z6ezXBbLIUGgV78AAAD//wMAUEsBAi0AFAAGAAgAAAAhANvh9svuAAAAhQEAABMAAAAAAAAA&#10;AAAAAAAAAAAAAFtDb250ZW50X1R5cGVzXS54bWxQSwECLQAUAAYACAAAACEAWvQsW78AAAAVAQAA&#10;CwAAAAAAAAAAAAAAAAAfAQAAX3JlbHMvLnJlbHNQSwECLQAUAAYACAAAACEA/78X+cYAAADgAAAA&#10;DwAAAAAAAAAAAAAAAAAHAgAAZHJzL2Rvd25yZXYueG1sUEsFBgAAAAADAAMAtwAAAPoCAAAAAA==&#10;">
                  <v:stroke miterlimit="83231f" joinstyle="miter" endcap="round"/>
                  <v:path textboxrect="0,0,328422,145542" arrowok="t"/>
                </v:shape>
                <v:shape id="Shape 1112619" style="position:absolute;left:17526;top:1135;width:3284;height:1455;visibility:visible;mso-wrap-style:square;v-text-anchor:top" coordsize="328422,145542" o:spid="_x0000_s6644" fillcolor="#7f7f7f" stroked="f" strokeweight="0" path="m,l328422,r,145542l,1455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Ex1wwAAAOAAAAAPAAAAZHJzL2Rvd25yZXYueG1sRE9NawIx&#10;EL0L/Q9hCt40ux6k3RpFCwXRU7W9TzfjJrqZLEnU1V9vCoUeH+97tuhdKy4UovWsoBwXIIhrry03&#10;Cr72H6MXEDEha2w9k4IbRVjMnwYzrLS/8idddqkROYRjhQpMSl0lZawNOYxj3xFn7uCDw5RhaKQO&#10;eM3hrpWTophKh5Zzg8GO3g3Vp93ZKdjSvrl9W705b+lo7Ob+s+pWQanhc798A5GoT//iP/da5/ll&#10;OZmWr/B7KCOQ8wcAAAD//wMAUEsBAi0AFAAGAAgAAAAhANvh9svuAAAAhQEAABMAAAAAAAAAAAAA&#10;AAAAAAAAAFtDb250ZW50X1R5cGVzXS54bWxQSwECLQAUAAYACAAAACEAWvQsW78AAAAVAQAACwAA&#10;AAAAAAAAAAAAAAAfAQAAX3JlbHMvLnJlbHNQSwECLQAUAAYACAAAACEApQBMdcMAAADgAAAADwAA&#10;AAAAAAAAAAAAAAAHAgAAZHJzL2Rvd25yZXYueG1sUEsFBgAAAAADAAMAtwAAAPcCAAAAAA==&#10;">
                  <v:stroke miterlimit="83231f" joinstyle="miter" endcap="round"/>
                  <v:path textboxrect="0,0,328422,145542" arrowok="t"/>
                </v:shape>
                <v:shape id="Shape 1112620" style="position:absolute;left:17045;top:662;width:3292;height:1456;visibility:visible;mso-wrap-style:square;v-text-anchor:top" coordsize="329184,145542" o:spid="_x0000_s6645" strokeweight=".22189mm" path="m,l329184,r,145542l,1455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1cxAAAAOAAAAAPAAAAZHJzL2Rvd25yZXYueG1sRE9Na8JA&#10;EL0X+h+WKXirm+QgIbpKKQiCh1LtpbchO2aj2dmY3WqaX+8cCj0+3vdqM/pO3WiIbWAD+TwDRVwH&#10;23Jj4Ou4fS1BxYRssQtMBn4pwmb9/LTCyoY7f9LtkBolIRwrNOBS6iutY+3IY5yHnli4Uxg8JoFD&#10;o+2Adwn3nS6ybKE9tiwNDnt6d1RfDj/ewDF8n6/7sPtwp1iWfpymuOfJmNnL+LYElWhM/+I/987K&#10;/DwvFoVckEOCQK8fAAAA//8DAFBLAQItABQABgAIAAAAIQDb4fbL7gAAAIUBAAATAAAAAAAAAAAA&#10;AAAAAAAAAABbQ29udGVudF9UeXBlc10ueG1sUEsBAi0AFAAGAAgAAAAhAFr0LFu/AAAAFQEAAAsA&#10;AAAAAAAAAAAAAAAAHwEAAF9yZWxzLy5yZWxzUEsBAi0AFAAGAAgAAAAhAF74TVzEAAAA4AAAAA8A&#10;AAAAAAAAAAAAAAAABwIAAGRycy9kb3ducmV2LnhtbFBLBQYAAAAAAwADALcAAAD4AgAAAAA=&#10;">
                  <v:stroke miterlimit="83231f" joinstyle="miter" endcap="round"/>
                  <v:path textboxrect="0,0,329184,145542" arrowok="t"/>
                </v:shape>
                <v:rect id="Rectangle 135976" style="position:absolute;left:18021;top:1144;width:2175;height:966;visibility:visible;mso-wrap-style:square;v-text-anchor:top" o:spid="_x0000_s66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0fIxQAAAN8AAAAPAAAAZHJzL2Rvd25yZXYueG1sRE/LasJA&#10;FN0X/IfhFtzVSVu0JjqKtIoufRRsd5fMNQlm7oTMaKJf7wiCy8N5j6etKcWZaldYVvDei0AQp1YX&#10;nCn43S3ehiCcR9ZYWiYFF3IwnXRexpho2/CGzlufiRDCLkEFufdVIqVLczLoerYiDtzB1gZ9gHUm&#10;dY1NCDel/IiigTRYcGjIsaLvnNLj9mQULIfV7G9lr01Wzv+X+/U+/tnFXqnuazsbgfDU+qf44V7p&#10;MP+zH38N4P4nAJCTGwAAAP//AwBQSwECLQAUAAYACAAAACEA2+H2y+4AAACFAQAAEwAAAAAAAAAA&#10;AAAAAAAAAAAAW0NvbnRlbnRfVHlwZXNdLnhtbFBLAQItABQABgAIAAAAIQBa9CxbvwAAABUBAAAL&#10;AAAAAAAAAAAAAAAAAB8BAABfcmVscy8ucmVsc1BLAQItABQABgAIAAAAIQD240fIxQAAAN8AAAAP&#10;AAAAAAAAAAAAAAAAAAcCAABkcnMvZG93bnJldi54bWxQSwUGAAAAAAMAAwC3AAAA+QIAAAAA&#10;">
                  <v:textbox inset="0,0,0,0">
                    <w:txbxContent>
                      <w:p w:rsidR="00ED7765" w:rsidP="00ED7765" w:rsidRDefault="00ED7765" w14:paraId="69D05F8A" w14:textId="77777777">
                        <w:pPr>
                          <w:spacing w:after="160"/>
                          <w:ind w:left="0" w:firstLine="0"/>
                        </w:pPr>
                        <w:r>
                          <w:rPr>
                            <w:sz w:val="12"/>
                          </w:rPr>
                          <w:t>UDP</w:t>
                        </w:r>
                      </w:p>
                    </w:txbxContent>
                  </v:textbox>
                </v:rect>
                <v:rect id="Rectangle 135975" style="position:absolute;left:14561;top:1144;width:960;height:966;visibility:visible;mso-wrap-style:square;v-text-anchor:top" o:spid="_x0000_s66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dm/xQAAAN8AAAAPAAAAZHJzL2Rvd25yZXYueG1sRE/LasJA&#10;FN0L/sNwhe50YsXWpJmIVEWXPgq2u0vmNglm7oTM1KT9+k6h4PJw3umyN7W4UesqywqmkwgEcW51&#10;xYWCt/N2vADhPLLG2jIp+CYHy2w4SDHRtuMj3U6+ECGEXYIKSu+bREqXl2TQTWxDHLhP2xr0AbaF&#10;1C12IdzU8jGKnqTBikNDiQ29lpRfT19GwW7RrN739qcr6s3H7nK4xOtz7JV6GPWrFxCeen8X/7v3&#10;OsyfzePnOfz9CQBk9gsAAP//AwBQSwECLQAUAAYACAAAACEA2+H2y+4AAACFAQAAEwAAAAAAAAAA&#10;AAAAAAAAAAAAW0NvbnRlbnRfVHlwZXNdLnhtbFBLAQItABQABgAIAAAAIQBa9CxbvwAAABUBAAAL&#10;AAAAAAAAAAAAAAAAAB8BAABfcmVscy8ucmVsc1BLAQItABQABgAIAAAAIQAGMdm/xQAAAN8AAAAP&#10;AAAAAAAAAAAAAAAAAAcCAABkcnMvZG93bnJldi54bWxQSwUGAAAAAAMAAwC3AAAA+QIAAAAA&#10;">
                  <v:textbox inset="0,0,0,0">
                    <w:txbxContent>
                      <w:p w:rsidR="00ED7765" w:rsidP="00ED7765" w:rsidRDefault="00ED7765" w14:paraId="400D3741" w14:textId="77777777">
                        <w:pPr>
                          <w:spacing w:after="160"/>
                          <w:ind w:left="0" w:firstLine="0"/>
                        </w:pPr>
                        <w:r>
                          <w:rPr>
                            <w:sz w:val="12"/>
                          </w:rPr>
                          <w:t>IP</w:t>
                        </w:r>
                      </w:p>
                    </w:txbxContent>
                  </v:textbox>
                </v:rect>
                <v:shape id="Shape 1112621" style="position:absolute;left:20634;top:1135;width:3285;height:1455;visibility:visible;mso-wrap-style:square;v-text-anchor:top" coordsize="328422,145542" o:spid="_x0000_s6648" fillcolor="#7f7f7f" stroked="f" strokeweight="0" path="m,l328422,r,145542l,1455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rOwwAAAOAAAAAPAAAAZHJzL2Rvd25yZXYueG1sRE/LagIx&#10;FN0L/YdwC91pZmYhZTRKLRSKrupjf53cTtJOboYk6tivbwTB5eG858vBdeJMIVrPCspJAYK48dpy&#10;q2C/+xi/gogJWWPnmRRcKcJy8TSaY639hb/ovE2tyCEca1RgUuprKWNjyGGc+J44c98+OEwZhlbq&#10;gJcc7jpZFcVUOrScGwz29G6o+d2enIIN7drrwer1aUM/xq7/jqt+FZR6eR7eZiASDekhvrs/dZ5f&#10;ltW0KuF2KCOQi38AAAD//wMAUEsBAi0AFAAGAAgAAAAhANvh9svuAAAAhQEAABMAAAAAAAAAAAAA&#10;AAAAAAAAAFtDb250ZW50X1R5cGVzXS54bWxQSwECLQAUAAYACAAAACEAWvQsW78AAAAVAQAACwAA&#10;AAAAAAAAAAAAAAAfAQAAX3JlbHMvLnJlbHNQSwECLQAUAAYACAAAACEAlRqKzsMAAADgAAAADwAA&#10;AAAAAAAAAAAAAAAHAgAAZHJzL2Rvd25yZXYueG1sUEsFBgAAAAADAAMAtwAAAPcCAAAAAA==&#10;">
                  <v:stroke miterlimit="83231f" joinstyle="miter" endcap="round"/>
                  <v:path textboxrect="0,0,328422,145542" arrowok="t"/>
                </v:shape>
                <v:shape id="Shape 1112622" style="position:absolute;left:20162;top:662;width:3284;height:1456;visibility:visible;mso-wrap-style:square;v-text-anchor:top" coordsize="328422,145542" o:spid="_x0000_s6649" strokeweight=".22189mm" path="m,l328422,r,145542l,1455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quxgAAAOAAAAAPAAAAZHJzL2Rvd25yZXYueG1sRE9ba8Iw&#10;FH4f+B/CEfY205bhpBpFBxsbY4IXfD40x6banNQmq92/XwaCjx/ffbbobS06an3lWEE6SkAQF05X&#10;XCrY796eJiB8QNZYOyYFv+RhMR88zDDX7sob6rahFDGEfY4KTAhNLqUvDFn0I9cQR+7oWoshwraU&#10;usVrDLe1zJJkLC1WHBsMNvRqqDhvf6yCZP18OL3sNvvVV/05ab5Nd7m8H5V6HPbLKYhAfbiLb+4P&#10;HeenaTbOMvg/FBHI+R8AAAD//wMAUEsBAi0AFAAGAAgAAAAhANvh9svuAAAAhQEAABMAAAAAAAAA&#10;AAAAAAAAAAAAAFtDb250ZW50X1R5cGVzXS54bWxQSwECLQAUAAYACAAAACEAWvQsW78AAAAVAQAA&#10;CwAAAAAAAAAAAAAAAAAfAQAAX3JlbHMvLnJlbHNQSwECLQAUAAYACAAAACEAUDvqrsYAAADgAAAA&#10;DwAAAAAAAAAAAAAAAAAHAgAAZHJzL2Rvd25yZXYueG1sUEsFBgAAAAADAAMAtwAAAPoCAAAAAA==&#10;">
                  <v:stroke miterlimit="83231f" joinstyle="miter" endcap="round"/>
                  <v:path textboxrect="0,0,328422,145542" arrowok="t"/>
                </v:shape>
                <v:rect id="Rectangle 90606" style="position:absolute;left:21015;top:1144;width:2459;height:966;visibility:visible;mso-wrap-style:square;v-text-anchor:top" o:spid="_x0000_s66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FRJxwAAAN4AAAAPAAAAZHJzL2Rvd25yZXYueG1sRI9Ba8JA&#10;FITvgv9heUJvuquHYFLXEKpFj60WrLdH9pmEZt+G7Nak/fXdQqHHYWa+YTb5aFtxp943jjUsFwoE&#10;celMw5WGt/PzfA3CB2SDrWPS8EUe8u10ssHMuIFf6X4KlYgQ9hlqqEPoMil9WZNFv3AdcfRurrcY&#10;ouwraXocIty2cqVUIi02HBdq7OippvLj9Gk1HNZd8X5030PV7q+Hy8sl3Z3ToPXDbCweQQQaw3/4&#10;r300GlKVqAR+78QrILc/AAAA//8DAFBLAQItABQABgAIAAAAIQDb4fbL7gAAAIUBAAATAAAAAAAA&#10;AAAAAAAAAAAAAABbQ29udGVudF9UeXBlc10ueG1sUEsBAi0AFAAGAAgAAAAhAFr0LFu/AAAAFQEA&#10;AAsAAAAAAAAAAAAAAAAAHwEAAF9yZWxzLy5yZWxzUEsBAi0AFAAGAAgAAAAhAE1YVEnHAAAA3gAA&#10;AA8AAAAAAAAAAAAAAAAABwIAAGRycy9kb3ducmV2LnhtbFBLBQYAAAAAAwADALcAAAD7AgAAAAA=&#10;">
                  <v:textbox inset="0,0,0,0">
                    <w:txbxContent>
                      <w:p w:rsidR="00ED7765" w:rsidP="00ED7765" w:rsidRDefault="00ED7765" w14:paraId="601490B1" w14:textId="77777777">
                        <w:pPr>
                          <w:spacing w:after="160"/>
                          <w:ind w:left="0" w:firstLine="0"/>
                        </w:pPr>
                        <w:r>
                          <w:rPr>
                            <w:sz w:val="12"/>
                          </w:rPr>
                          <w:t>L2TP</w:t>
                        </w:r>
                      </w:p>
                    </w:txbxContent>
                  </v:textbox>
                </v:rect>
                <v:shape id="Shape 1112623" style="position:absolute;left:23751;top:1135;width:3284;height:1455;visibility:visible;mso-wrap-style:square;v-text-anchor:top" coordsize="328422,145542" o:spid="_x0000_s6651" fillcolor="#7f7f7f" stroked="f" strokeweight="0" path="m,l328422,r,145542l,1455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LEiwwAAAOAAAAAPAAAAZHJzL2Rvd25yZXYueG1sRE/LagIx&#10;FN0X+g/hFrqrmRlBytQotVAQXdXH/nZyncROboYk6tivbwShy8N5T+eD68SZQrSeFZSjAgRx47Xl&#10;VsFu+/nyCiImZI2dZ1JwpQjz2ePDFGvtL/xF501qRQ7hWKMCk1JfSxkbQw7jyPfEmTv44DBlGFqp&#10;A15yuOtkVRQT6dBybjDY04eh5mdzcgrWtG2ve6tXpzUdjV39fi/6RVDq+Wl4fwORaEj/4rt7qfP8&#10;sqwm1RhuhzICOfsDAAD//wMAUEsBAi0AFAAGAAgAAAAhANvh9svuAAAAhQEAABMAAAAAAAAAAAAA&#10;AAAAAAAAAFtDb250ZW50X1R5cGVzXS54bWxQSwECLQAUAAYACAAAACEAWvQsW78AAAAVAQAACwAA&#10;AAAAAAAAAAAAAAAfAQAAX3JlbHMvLnJlbHNQSwECLQAUAAYACAAAACEACoSxIsMAAADgAAAADwAA&#10;AAAAAAAAAAAAAAAHAgAAZHJzL2Rvd25yZXYueG1sUEsFBgAAAAADAAMAtwAAAPcCAAAAAA==&#10;">
                  <v:stroke miterlimit="83231f" joinstyle="miter" endcap="round"/>
                  <v:path textboxrect="0,0,328422,145542" arrowok="t"/>
                </v:shape>
                <v:shape id="Shape 1112624" style="position:absolute;left:23279;top:662;width:3276;height:1456;visibility:visible;mso-wrap-style:square;v-text-anchor:top" coordsize="327660,145542" o:spid="_x0000_s6652" strokeweight=".22189mm" path="m,l327660,r,145542l,1455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m/yxAAAAOAAAAAPAAAAZHJzL2Rvd25yZXYueG1sRE9NS8NA&#10;EL0L/odlBC+l3SRosbHbUoWC3rQKvQ7ZMQnuzq6ZtYn/3hWEHh/ve72dvFMnGqQPbKBcFKCIm2B7&#10;bg28v+3nd6AkIVt0gcnADwlsN5cXa6xtGPmVTofUqhzCUqOBLqVYay1NRx5lESJx5j7C4DFlOLTa&#10;DjjmcO90VRRL7bHn3NBhpMeOms/Dtzewetkfn2/d7DiTLzf6nUR5CNGY66tpdw8q0ZTO4n/3k83z&#10;y7JaVjfwdygj0JtfAAAA//8DAFBLAQItABQABgAIAAAAIQDb4fbL7gAAAIUBAAATAAAAAAAAAAAA&#10;AAAAAAAAAABbQ29udGVudF9UeXBlc10ueG1sUEsBAi0AFAAGAAgAAAAhAFr0LFu/AAAAFQEAAAsA&#10;AAAAAAAAAAAAAAAAHwEAAF9yZWxzLy5yZWxzUEsBAi0AFAAGAAgAAAAhADN6b/LEAAAA4AAAAA8A&#10;AAAAAAAAAAAAAAAABwIAAGRycy9kb3ducmV2LnhtbFBLBQYAAAAAAwADALcAAAD4AgAAAAA=&#10;">
                  <v:stroke miterlimit="83231f" joinstyle="miter" endcap="round"/>
                  <v:path textboxrect="0,0,327660,145542" arrowok="t"/>
                </v:shape>
                <v:rect id="Rectangle 90609" style="position:absolute;left:24300;top:1144;width:2064;height:966;visibility:visible;mso-wrap-style:square;v-text-anchor:top" o:spid="_x0000_s66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8A7xgAAAN4AAAAPAAAAZHJzL2Rvd25yZXYueG1sRI9Pa8JA&#10;FMTvQr/D8gredLcexKSuIq2iR/9B2tsj+5qEZt+G7Gqin94tFDwOM/MbZr7sbS2u1PrKsYa3sQJB&#10;nDtTcaHhfNqMZiB8QDZYOyYNN/KwXLwM5pga1/GBrsdQiAhhn6KGMoQmldLnJVn0Y9cQR+/HtRZD&#10;lG0hTYtdhNtaTpSaSosVx4USG/ooKf89XqyG7axZfe3cvSvq9fc222fJ5ykJWg9f+9U7iEB9eIb/&#10;2zujIVFTlcDfnXgF5OIBAAD//wMAUEsBAi0AFAAGAAgAAAAhANvh9svuAAAAhQEAABMAAAAAAAAA&#10;AAAAAAAAAAAAAFtDb250ZW50X1R5cGVzXS54bWxQSwECLQAUAAYACAAAACEAWvQsW78AAAAVAQAA&#10;CwAAAAAAAAAAAAAAAAAfAQAAX3JlbHMvLnJlbHNQSwECLQAUAAYACAAAACEAPMfAO8YAAADeAAAA&#10;DwAAAAAAAAAAAAAAAAAHAgAAZHJzL2Rvd25yZXYueG1sUEsFBgAAAAADAAMAtwAAAPoCAAAAAA==&#10;">
                  <v:textbox inset="0,0,0,0">
                    <w:txbxContent>
                      <w:p w:rsidR="00ED7765" w:rsidP="00ED7765" w:rsidRDefault="00ED7765" w14:paraId="62F1FA43" w14:textId="77777777">
                        <w:pPr>
                          <w:spacing w:after="160"/>
                          <w:ind w:left="0" w:firstLine="0"/>
                        </w:pPr>
                        <w:r>
                          <w:rPr>
                            <w:sz w:val="12"/>
                          </w:rPr>
                          <w:t>PPP</w:t>
                        </w:r>
                      </w:p>
                    </w:txbxContent>
                  </v:textbox>
                </v:rect>
                <v:shape id="Shape 1112625" style="position:absolute;left:26868;top:1135;width:3284;height:1455;visibility:visible;mso-wrap-style:square;v-text-anchor:top" coordsize="328422,145542" o:spid="_x0000_s6654" fillcolor="#7f7f7f" stroked="f" strokeweight="0" path="m,l328422,r,145542l,1455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zNwwAAAOAAAAAPAAAAZHJzL2Rvd25yZXYueG1sRE/LagIx&#10;FN0X+g/hFrqrmRlQytQotVAQXdXH/nZyncROboYk6tivbwShy8N5T+eD68SZQrSeFZSjAgRx47Xl&#10;VsFu+/nyCiImZI2dZ1JwpQjz2ePDFGvtL/xF501qRQ7hWKMCk1JfSxkbQw7jyPfEmTv44DBlGFqp&#10;A15yuOtkVRQT6dBybjDY04eh5mdzcgrWtG2ve6tXpzUdjV39fi/6RVDq+Wl4fwORaEj/4rt7qfP8&#10;sqwm1RhuhzICOfsDAAD//wMAUEsBAi0AFAAGAAgAAAAhANvh9svuAAAAhQEAABMAAAAAAAAAAAAA&#10;AAAAAAAAAFtDb250ZW50X1R5cGVzXS54bWxQSwECLQAUAAYACAAAACEAWvQsW78AAAAVAQAACwAA&#10;AAAAAAAAAAAAAAAfAQAAX3JlbHMvLnJlbHNQSwECLQAUAAYACAAAACEA6iGMzcMAAADgAAAADwAA&#10;AAAAAAAAAAAAAAAHAgAAZHJzL2Rvd25yZXYueG1sUEsFBgAAAAADAAMAtwAAAPcCAAAAAA==&#10;">
                  <v:stroke miterlimit="83231f" joinstyle="miter" endcap="round"/>
                  <v:path textboxrect="0,0,328422,145542" arrowok="t"/>
                </v:shape>
                <v:shape id="Shape 1112626" style="position:absolute;left:26395;top:662;width:3284;height:1456;visibility:visible;mso-wrap-style:square;v-text-anchor:top" coordsize="328422,145542" o:spid="_x0000_s6655" strokeweight=".22189mm" path="m,l328422,r,145542l,1455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ytxgAAAOAAAAAPAAAAZHJzL2Rvd25yZXYueG1sRE9ba8Iw&#10;FH4f7D+EM/Btpi2jk84o22BDkQ28sOdDc2y6NSe1ibX+eyMIe/z47tP5YBvRU+drxwrScQKCuHS6&#10;5krBbvvxOAHhA7LGxjEpOJOH+ez+boqFdideU78JlYgh7AtUYEJoCyl9aciiH7uWOHJ711kMEXaV&#10;1B2eYrhtZJYkubRYc2ww2NK7ofJvc7QKku+nn9/n7Xr3tmqWk/bL9IfD516p0cPw+gIi0BD+xTf3&#10;Qsf5aZrlWQ7XQxGBnF0AAAD//wMAUEsBAi0AFAAGAAgAAAAhANvh9svuAAAAhQEAABMAAAAAAAAA&#10;AAAAAAAAAAAAAFtDb250ZW50X1R5cGVzXS54bWxQSwECLQAUAAYACAAAACEAWvQsW78AAAAVAQAA&#10;CwAAAAAAAAAAAAAAAAAfAQAAX3JlbHMvLnJlbHNQSwECLQAUAAYACAAAACEALwDsrcYAAADgAAAA&#10;DwAAAAAAAAAAAAAAAAAHAgAAZHJzL2Rvd25yZXYueG1sUEsFBgAAAAADAAMAtwAAAPoCAAAAAA==&#10;">
                  <v:stroke miterlimit="83231f" joinstyle="miter" endcap="round"/>
                  <v:path textboxrect="0,0,328422,145542" arrowok="t"/>
                </v:shape>
                <v:rect id="Rectangle 90612" style="position:absolute;left:27104;top:1144;width:2163;height:966;visibility:visible;mso-wrap-style:square;v-text-anchor:top" o:spid="_x0000_s66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sSXxwAAAN4AAAAPAAAAZHJzL2Rvd25yZXYueG1sRI9Pa8JA&#10;FMTvhX6H5RW81Y0eQpK6ivgHc2y1YL09ss8kmH0bsmsS++m7hUKPw8z8hlmsRtOInjpXW1Ywm0Yg&#10;iAuray4VfJ72rwkI55E1NpZJwYMcrJbPTwvMtB34g/qjL0WAsMtQQeV9m0npiooMuqltiYN3tZ1B&#10;H2RXSt3hEOCmkfMoiqXBmsNChS1tKipux7tRcEja9Vduv4ey2V0O5/dzuj2lXqnJy7h+A+Fp9P/h&#10;v3auFaRRPJvD751wBeTyBwAA//8DAFBLAQItABQABgAIAAAAIQDb4fbL7gAAAIUBAAATAAAAAAAA&#10;AAAAAAAAAAAAAABbQ29udGVudF9UeXBlc10ueG1sUEsBAi0AFAAGAAgAAAAhAFr0LFu/AAAAFQEA&#10;AAsAAAAAAAAAAAAAAAAAHwEAAF9yZWxzLy5yZWxzUEsBAi0AFAAGAAgAAAAhALe6xJfHAAAA3gAA&#10;AA8AAAAAAAAAAAAAAAAABwIAAGRycy9kb3ducmV2LnhtbFBLBQYAAAAAAwADALcAAAD7AgAAAAA=&#10;">
                  <v:textbox inset="0,0,0,0">
                    <w:txbxContent>
                      <w:p w:rsidR="00ED7765" w:rsidP="00ED7765" w:rsidRDefault="00ED7765" w14:paraId="33FF920E" w14:textId="77777777">
                        <w:pPr>
                          <w:spacing w:after="160"/>
                          <w:ind w:left="0" w:firstLine="0"/>
                        </w:pPr>
                        <w:r>
                          <w:rPr>
                            <w:sz w:val="12"/>
                          </w:rPr>
                          <w:t>Data</w:t>
                        </w:r>
                      </w:p>
                    </w:txbxContent>
                  </v:textbox>
                </v:rect>
                <v:shape id="Shape 1112627" style="position:absolute;left:2743;top:5417;width:16390;height:6835;visibility:visible;mso-wrap-style:square;v-text-anchor:top" coordsize="1639062,683514" o:spid="_x0000_s6657" fillcolor="#7f7f7f" stroked="f" strokeweight="0" path="m,l1639062,r,683514l,6835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YouwwAAAOAAAAAPAAAAZHJzL2Rvd25yZXYueG1sRE9dS8Mw&#10;FH0X/A/hCr65NEWmdMuGDoT5NNwme700d01Zc1OTbK379UYQfDyc7/lydJ24UIitZw1qUoAgrr1p&#10;udGw3709PIOICdlg55k0fFOE5eL2Zo6V8QN/0GWbGpFDOFaowabUV1LG2pLDOPE9ceaOPjhMGYZG&#10;moBDDnedLItiKh22nBss9rSyVJ+2Z6ehPgzkcf24+TpH+6pW4ZOv70rr+7vxZQYi0Zj+xX/utcnz&#10;lSqn5RP8HsoI5OIHAAD//wMAUEsBAi0AFAAGAAgAAAAhANvh9svuAAAAhQEAABMAAAAAAAAAAAAA&#10;AAAAAAAAAFtDb250ZW50X1R5cGVzXS54bWxQSwECLQAUAAYACAAAACEAWvQsW78AAAAVAQAACwAA&#10;AAAAAAAAAAAAAAAfAQAAX3JlbHMvLnJlbHNQSwECLQAUAAYACAAAACEAA32KLsMAAADgAAAADwAA&#10;AAAAAAAAAAAAAAAHAgAAZHJzL2Rvd25yZXYueG1sUEsFBgAAAAADAAMAtwAAAPcCAAAAAA==&#10;">
                  <v:stroke miterlimit="83231f" joinstyle="miter" endcap="round"/>
                  <v:path textboxrect="0,0,1639062,683514" arrowok="t"/>
                </v:shape>
                <v:shape id="Shape 1112628" style="position:absolute;left:2263;top:4945;width:16398;height:6835;visibility:visible;mso-wrap-style:square;v-text-anchor:top" coordsize="1639824,683514" o:spid="_x0000_s6658" stroked="f" strokeweight="0" path="m,l1639824,r,683514l,6835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L2NxAAAAOAAAAAPAAAAZHJzL2Rvd25yZXYueG1sRE9Na8JA&#10;EL0X+h+WEbyUukmkUqKrlILiyVLtpbchOybB7GyaXU3013cOgsfH+16sBteoC3Wh9mwgnSSgiAtv&#10;ay4N/BzWr++gQkS22HgmA1cKsFo+Py0wt77nb7rsY6kkhEOOBqoY21zrUFTkMEx8Syzc0XcOo8Cu&#10;1LbDXsJdo7MkmWmHNUtDhS19VlSc9mdnoLlN+7e/MH353e4O6demj3RDa8x4NHzMQUUa4kN8d2+t&#10;zE/TbJbJYjkkCPTyHwAA//8DAFBLAQItABQABgAIAAAAIQDb4fbL7gAAAIUBAAATAAAAAAAAAAAA&#10;AAAAAAAAAABbQ29udGVudF9UeXBlc10ueG1sUEsBAi0AFAAGAAgAAAAhAFr0LFu/AAAAFQEAAAsA&#10;AAAAAAAAAAAAAAAAHwEAAF9yZWxzLy5yZWxzUEsBAi0AFAAGAAgAAAAhACGovY3EAAAA4AAAAA8A&#10;AAAAAAAAAAAAAAAABwIAAGRycy9kb3ducmV2LnhtbFBLBQYAAAAAAwADALcAAAD4AgAAAAA=&#10;">
                  <v:stroke miterlimit="83231f" joinstyle="miter" endcap="round"/>
                  <v:path textboxrect="0,0,1639824,683514" arrowok="t"/>
                </v:shape>
                <v:shape id="Shape 90615" style="position:absolute;left:2263;top:4945;width:16398;height:6835;visibility:visible;mso-wrap-style:square;v-text-anchor:top" coordsize="1639824,683514" o:spid="_x0000_s6659" filled="f" strokeweight=".22189mm" path="m,683514r1639824,l1639824,,,,,6835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5YBxgAAAN4AAAAPAAAAZHJzL2Rvd25yZXYueG1sRI9Pi8Iw&#10;FMTvgt8hvIW9aaqsotUoIgp7Wfyze+nt2bxtis1LaaLWb28EweMwM79h5svWVuJKjS8dKxj0ExDE&#10;udMlFwr+fre9CQgfkDVWjknBnTwsF93OHFPtbnyg6zEUIkLYp6jAhFCnUvrckEXfdzVx9P5dYzFE&#10;2RRSN3iLcFvJYZKMpcWS44LBmtaG8vPxYhX87E/Zl76bU5aFfMfrSXXebLZKfX60qxmIQG14h1/t&#10;b61gmowHI3jeiVdALh4AAAD//wMAUEsBAi0AFAAGAAgAAAAhANvh9svuAAAAhQEAABMAAAAAAAAA&#10;AAAAAAAAAAAAAFtDb250ZW50X1R5cGVzXS54bWxQSwECLQAUAAYACAAAACEAWvQsW78AAAAVAQAA&#10;CwAAAAAAAAAAAAAAAAAfAQAAX3JlbHMvLnJlbHNQSwECLQAUAAYACAAAACEA3V+WAcYAAADeAAAA&#10;DwAAAAAAAAAAAAAAAAAHAgAAZHJzL2Rvd25yZXYueG1sUEsFBgAAAAADAAMAtwAAAPoCAAAAAA==&#10;">
                  <v:stroke miterlimit="83231f" joinstyle="miter" endcap="round"/>
                  <v:path textboxrect="0,0,1639824,683514" arrowok="t"/>
                </v:shape>
                <v:shape id="Shape 90616" style="position:absolute;left:5341;top:7543;width:2682;height:0;visibility:visible;mso-wrap-style:square;v-text-anchor:top" coordsize="268224,0" o:spid="_x0000_s6660" filled="f" strokeweight=".22189mm" path="m,l2682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t8xgAAAN4AAAAPAAAAZHJzL2Rvd25yZXYueG1sRI/BasMw&#10;EETvhf6D2EJvjewejOtGCU0gkEITqFvodbE2toi0MpaS2H9fBQI5DjPzhpkvR2fFmYZgPCvIZxkI&#10;4sZrw62C35/NSwkiRGSN1jMpmCjAcvH4MMdK+wt/07mOrUgQDhUq6GLsKylD05HDMPM9cfIOfnAY&#10;kxxaqQe8JLiz8jXLCunQcFrosKd1R82xPjkFf/nOFpMt95vVemfM56qcvtpGqeen8eMdRKQx3sO3&#10;9lYreMuKvIDrnXQF5OIfAAD//wMAUEsBAi0AFAAGAAgAAAAhANvh9svuAAAAhQEAABMAAAAAAAAA&#10;AAAAAAAAAAAAAFtDb250ZW50X1R5cGVzXS54bWxQSwECLQAUAAYACAAAACEAWvQsW78AAAAVAQAA&#10;CwAAAAAAAAAAAAAAAAAfAQAAX3JlbHMvLnJlbHNQSwECLQAUAAYACAAAACEAKV57fMYAAADeAAAA&#10;DwAAAAAAAAAAAAAAAAAHAgAAZHJzL2Rvd25yZXYueG1sUEsFBgAAAAADAAMAtwAAAPoCAAAAAA==&#10;">
                  <v:stroke endcap="round"/>
                  <v:path textboxrect="0,0,268224,0" arrowok="t"/>
                </v:shape>
                <v:shape id="Shape 90617" style="position:absolute;left:7421;top:7360;width:762;height:381;visibility:visible;mso-wrap-style:square;v-text-anchor:top" coordsize="76200,38100" o:spid="_x0000_s6661" fillcolor="black" strokeweight=".22189mm" path="m,l76200,18288,,381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ip1yAAAAN4AAAAPAAAAZHJzL2Rvd25yZXYueG1sRI9Pa8JA&#10;FMTvQr/D8gq96UYPaZO6SikKAS/+ifT6yD6TtNm3IbsmqZ++KxQ8DjPzG2a5Hk0jeupcbVnBfBaB&#10;IC6srrlUkJ+20zcQziNrbCyTgl9ysF49TZaYajvwgfqjL0WAsEtRQeV9m0rpiooMupltiYN3sZ1B&#10;H2RXSt3hEOCmkYsoiqXBmsNChS19VlT8HK9GQZYstkljLrckL3eb/Ht/3rVfZ6VensePdxCeRv8I&#10;/7czrSCJ4vkr3O+EKyBXfwAAAP//AwBQSwECLQAUAAYACAAAACEA2+H2y+4AAACFAQAAEwAAAAAA&#10;AAAAAAAAAAAAAAAAW0NvbnRlbnRfVHlwZXNdLnhtbFBLAQItABQABgAIAAAAIQBa9CxbvwAAABUB&#10;AAALAAAAAAAAAAAAAAAAAB8BAABfcmVscy8ucmVsc1BLAQItABQABgAIAAAAIQAOiip1yAAAAN4A&#10;AAAPAAAAAAAAAAAAAAAAAAcCAABkcnMvZG93bnJldi54bWxQSwUGAAAAAAMAAwC3AAAA/AIAAAAA&#10;">
                  <v:stroke endcap="round"/>
                  <v:path textboxrect="0,0,76200,38100" arrowok="t"/>
                </v:shape>
                <v:shape id="Shape 1112629" style="position:absolute;left:8252;top:6286;width:587;height:2263;visibility:visible;mso-wrap-style:square;v-text-anchor:top" coordsize="58674,226314" o:spid="_x0000_s6662" strokeweight=".22189mm" path="m,l58674,r,226314l,2263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4xbxAAAAOAAAAAPAAAAZHJzL2Rvd25yZXYueG1sRE/Pa8Iw&#10;FL4P/B/CE7zNtHXo7IzihMFuw+rF21vz1hSbl9pktfvvF0Hw+PH9Xm0G24ieOl87VpBOExDEpdM1&#10;VwqOh4/nVxA+IGtsHJOCP/KwWY+eVphrd+U99UWoRAxhn6MCE0KbS+lLQxb91LXEkftxncUQYVdJ&#10;3eE1httGZkkylxZrjg0GW9oZKs/Fr1WwK/r9y8lgM9O82J7eL+Fbfi2VmoyH7RuIQEN4iO/uTx3n&#10;p2k2z5ZwOxQRyPU/AAAA//8DAFBLAQItABQABgAIAAAAIQDb4fbL7gAAAIUBAAATAAAAAAAAAAAA&#10;AAAAAAAAAABbQ29udGVudF9UeXBlc10ueG1sUEsBAi0AFAAGAAgAAAAhAFr0LFu/AAAAFQEAAAsA&#10;AAAAAAAAAAAAAAAAHwEAAF9yZWxzLy5yZWxzUEsBAi0AFAAGAAgAAAAhALdjjFvEAAAA4AAAAA8A&#10;AAAAAAAAAAAAAAAABwIAAGRycy9kb3ducmV2LnhtbFBLBQYAAAAAAwADALcAAAD4AgAAAAA=&#10;">
                  <v:stroke miterlimit="83231f" joinstyle="miter" endcap="round"/>
                  <v:path textboxrect="0,0,58674,226314" arrowok="t"/>
                </v:shape>
                <v:shape id="Shape 1112630" style="position:absolute;left:3627;top:6911;width:3177;height:1973;visibility:visible;mso-wrap-style:square;v-text-anchor:top" coordsize="317754,197358" o:spid="_x0000_s6663" fillcolor="#7f7f7f" stroked="f" strokeweight="0" path="m,l317754,r,197358l,1973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cszwAAAAOAAAAAPAAAAZHJzL2Rvd25yZXYueG1sRE/NisIw&#10;EL4v+A5hBC+Lpq0gUo0i/oDHXfUBhmZsi82kNKnWt3cOC3v8+P7X28E16kldqD0bSGcJKOLC25pL&#10;A7fraboEFSKyxcYzGXhTgO1m9LXG3PoX/9LzEkslIRxyNFDF2OZah6Iih2HmW2Lh7r5zGAV2pbYd&#10;viTcNTpLkoV2WLM0VNjSvqLicemdgR+d7efLzB1sUffhGHo6YPw2ZjIeditQkYb4L/5zn63MT9Ns&#10;MZcLckgQ6M0HAAD//wMAUEsBAi0AFAAGAAgAAAAhANvh9svuAAAAhQEAABMAAAAAAAAAAAAAAAAA&#10;AAAAAFtDb250ZW50X1R5cGVzXS54bWxQSwECLQAUAAYACAAAACEAWvQsW78AAAAVAQAACwAAAAAA&#10;AAAAAAAAAAAfAQAAX3JlbHMvLnJlbHNQSwECLQAUAAYACAAAACEAYMHLM8AAAADgAAAADwAAAAAA&#10;AAAAAAAAAAAHAgAAZHJzL2Rvd25yZXYueG1sUEsFBgAAAAADAAMAtwAAAPQCAAAAAA==&#10;">
                  <v:stroke miterlimit="83231f" joinstyle="miter" endcap="round"/>
                  <v:path textboxrect="0,0,317754,197358" arrowok="t"/>
                </v:shape>
                <v:shape id="Shape 1112631" style="position:absolute;left:3154;top:6431;width:3170;height:1981;visibility:visible;mso-wrap-style:square;v-text-anchor:top" coordsize="316992,198120" o:spid="_x0000_s6664" strokeweight=".22189mm" path="m,l316992,r,198120l,1981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NYxAAAAOAAAAAPAAAAZHJzL2Rvd25yZXYueG1sRE/dasIw&#10;FL4f7B3CGexO0zrQUY0icxveOLHzAQ7NsSk2JzVJtXv7RRjs8uP7X6wG24or+dA4VpCPMxDEldMN&#10;1wqO3x+jVxAhImtsHZOCHwqwWj4+LLDQ7sYHupaxFimEQ4EKTIxdIWWoDFkMY9cRJ+7kvMWYoK+l&#10;9nhL4baVkyybSosNpwaDHb0Zqs5lbxXYfdnUX6d+tjUH3X++7y5+s7ko9fw0rOcgIg3xX/zn3uo0&#10;P88n05cc7ocSArn8BQAA//8DAFBLAQItABQABgAIAAAAIQDb4fbL7gAAAIUBAAATAAAAAAAAAAAA&#10;AAAAAAAAAABbQ29udGVudF9UeXBlc10ueG1sUEsBAi0AFAAGAAgAAAAhAFr0LFu/AAAAFQEAAAsA&#10;AAAAAAAAAAAAAAAAHwEAAF9yZWxzLy5yZWxzUEsBAi0AFAAGAAgAAAAhAFvX81jEAAAA4AAAAA8A&#10;AAAAAAAAAAAAAAAABwIAAGRycy9kb3ducmV2LnhtbFBLBQYAAAAAAwADALcAAAD4AgAAAAA=&#10;">
                  <v:stroke miterlimit="83231f" joinstyle="miter" endcap="round"/>
                  <v:path textboxrect="0,0,316992,198120" arrowok="t"/>
                </v:shape>
                <v:rect id="Rectangle 90621" style="position:absolute;left:3794;top:7133;width:2163;height:966;visibility:visible;mso-wrap-style:square;v-text-anchor:top" o:spid="_x0000_s66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JBdxwAAAN4AAAAPAAAAZHJzL2Rvd25yZXYueG1sRI9Pa8JA&#10;FMTvhX6H5RW81Y0eQpK6ivgHc2y1YL09ss8kmH0bsmsS++m7hUKPw8z8hlmsRtOInjpXW1Ywm0Yg&#10;iAuray4VfJ72rwkI55E1NpZJwYMcrJbPTwvMtB34g/qjL0WAsMtQQeV9m0npiooMuqltiYN3tZ1B&#10;H2RXSt3hEOCmkfMoiqXBmsNChS1tKipux7tRcEja9Vduv4ey2V0O5/dzuj2lXqnJy7h+A+Fp9P/h&#10;v3auFaRRPJ/B751wBeTyBwAA//8DAFBLAQItABQABgAIAAAAIQDb4fbL7gAAAIUBAAATAAAAAAAA&#10;AAAAAAAAAAAAAABbQ29udGVudF9UeXBlc10ueG1sUEsBAi0AFAAGAAgAAAAhAFr0LFu/AAAAFQEA&#10;AAsAAAAAAAAAAAAAAAAAHwEAAF9yZWxzLy5yZWxzUEsBAi0AFAAGAAgAAAAhAIkEkF3HAAAA3gAA&#10;AA8AAAAAAAAAAAAAAAAABwIAAGRycy9kb3ducmV2LnhtbFBLBQYAAAAAAwADALcAAAD7AgAAAAA=&#10;">
                  <v:textbox inset="0,0,0,0">
                    <w:txbxContent>
                      <w:p w:rsidR="00ED7765" w:rsidP="00ED7765" w:rsidRDefault="00ED7765" w14:paraId="184E5E27" w14:textId="77777777">
                        <w:pPr>
                          <w:spacing w:after="160"/>
                          <w:ind w:left="0" w:firstLine="0"/>
                        </w:pPr>
                        <w:r>
                          <w:rPr>
                            <w:sz w:val="12"/>
                          </w:rPr>
                          <w:t>Data</w:t>
                        </w:r>
                      </w:p>
                    </w:txbxContent>
                  </v:textbox>
                </v:rect>
                <v:rect id="Rectangle 90622" style="position:absolute;left:7551;top:9267;width:1139;height:966;visibility:visible;mso-wrap-style:square;v-text-anchor:top" o:spid="_x0000_s66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g4qxgAAAN4AAAAPAAAAZHJzL2Rvd25yZXYueG1sRI9Pi8Iw&#10;FMTvwn6H8Ba8aWoPYrtGEXdFj/5ZcPf2aJ5tsXkpTbTVT28EweMwM79hpvPOVOJKjSstKxgNIxDE&#10;mdUl5wp+D6vBBITzyBory6TgRg7ms4/eFFNtW97Rde9zESDsUlRQeF+nUrqsIINuaGvi4J1sY9AH&#10;2eRSN9gGuKlkHEVjabDksFBgTcuCsvP+YhSsJ/Xib2PvbV79/K+P22PyfUi8Uv3PbvEFwlPn3+FX&#10;e6MVJNE4juF5J1wBOXsAAAD//wMAUEsBAi0AFAAGAAgAAAAhANvh9svuAAAAhQEAABMAAAAAAAAA&#10;AAAAAAAAAAAAAFtDb250ZW50X1R5cGVzXS54bWxQSwECLQAUAAYACAAAACEAWvQsW78AAAAVAQAA&#10;CwAAAAAAAAAAAAAAAAAfAQAAX3JlbHMvLnJlbHNQSwECLQAUAAYACAAAACEAedYOKsYAAADeAAAA&#10;DwAAAAAAAAAAAAAAAAAHAgAAZHJzL2Rvd25yZXYueG1sUEsFBgAAAAADAAMAtwAAAPoCAAAAAA==&#10;">
                  <v:textbox inset="0,0,0,0">
                    <w:txbxContent>
                      <w:p w:rsidR="00ED7765" w:rsidP="00ED7765" w:rsidRDefault="00ED7765" w14:paraId="445AD9A6" w14:textId="77777777">
                        <w:pPr>
                          <w:spacing w:after="160"/>
                          <w:ind w:left="0" w:firstLine="0"/>
                        </w:pPr>
                        <w:r>
                          <w:rPr>
                            <w:sz w:val="12"/>
                          </w:rPr>
                          <w:t>L2</w:t>
                        </w:r>
                      </w:p>
                    </w:txbxContent>
                  </v:textbox>
                </v:rect>
                <v:rect id="Rectangle 90623" style="position:absolute;left:7376;top:10219;width:1593;height:966;visibility:visible;mso-wrap-style:square;v-text-anchor:top" o:spid="_x0000_s66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quxxwAAAN4AAAAPAAAAZHJzL2Rvd25yZXYueG1sRI9Ba8JA&#10;FITvgv9heUJvujEFMdE1BFuJx1YL1tsj+5qEZt+G7GrS/vpuodDjMDPfMNtsNK24U+8aywqWiwgE&#10;cWl1w5WCt/NhvgbhPLLG1jIp+CIH2W462WKq7cCvdD/5SgQIuxQV1N53qZSurMmgW9iOOHgftjfo&#10;g+wrqXscAty0Mo6ilTTYcFiosaN9TeXn6WYUFOsufz/a76Fqn6/F5eWSPJ0Tr9TDbMw3IDyN/j/8&#10;1z5qBUm0ih/h9064AnL3AwAA//8DAFBLAQItABQABgAIAAAAIQDb4fbL7gAAAIUBAAATAAAAAAAA&#10;AAAAAAAAAAAAAABbQ29udGVudF9UeXBlc10ueG1sUEsBAi0AFAAGAAgAAAAhAFr0LFu/AAAAFQEA&#10;AAsAAAAAAAAAAAAAAAAAHwEAAF9yZWxzLy5yZWxzUEsBAi0AFAAGAAgAAAAhABaaq7HHAAAA3gAA&#10;AA8AAAAAAAAAAAAAAAAABwIAAGRycy9kb3ducmV2LnhtbFBLBQYAAAAAAwADALcAAAD7AgAAAAA=&#10;">
                  <v:textbox inset="0,0,0,0">
                    <w:txbxContent>
                      <w:p w:rsidR="00ED7765" w:rsidP="00ED7765" w:rsidRDefault="00ED7765" w14:paraId="350C1A34" w14:textId="77777777">
                        <w:pPr>
                          <w:spacing w:after="160"/>
                          <w:ind w:left="0" w:firstLine="0"/>
                        </w:pPr>
                        <w:r>
                          <w:rPr>
                            <w:sz w:val="12"/>
                          </w:rPr>
                          <w:t>Net</w:t>
                        </w:r>
                      </w:p>
                    </w:txbxContent>
                  </v:textbox>
                </v:rect>
                <v:shape id="Shape 1112632" style="position:absolute;left:9197;top:6316;width:3177;height:3163;visibility:visible;mso-wrap-style:square;v-text-anchor:top" coordsize="317754,316230" o:spid="_x0000_s6668" fillcolor="#7f7f7f" stroked="f" strokeweight="0" path="m,l317754,r,316230l,3162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IFGwgAAAOAAAAAPAAAAZHJzL2Rvd25yZXYueG1sRE9ba8Iw&#10;FH4f+B/CEfY209YtjM4oKo7tdV7Y66E5a4vNSUmi7f79MhB8/Pjui9VoO3ElH1rHGvJZBoK4cqbl&#10;WsPx8P70CiJEZIOdY9LwSwFWy8nDAkvjBv6i6z7WIoVwKFFDE2NfShmqhiyGmeuJE/fjvMWYoK+l&#10;8TikcNvJIsuUtNhyamiwp21D1Xl/sRrUwapT/WG9Gb7DerPDXvnnF60fp+P6DUSkMd7FN/enSfPz&#10;vFDzAv4PJQRy+QcAAP//AwBQSwECLQAUAAYACAAAACEA2+H2y+4AAACFAQAAEwAAAAAAAAAAAAAA&#10;AAAAAAAAW0NvbnRlbnRfVHlwZXNdLnhtbFBLAQItABQABgAIAAAAIQBa9CxbvwAAABUBAAALAAAA&#10;AAAAAAAAAAAAAB8BAABfcmVscy8ucmVsc1BLAQItABQABgAIAAAAIQBQxIFGwgAAAOAAAAAPAAAA&#10;AAAAAAAAAAAAAAcCAABkcnMvZG93bnJldi54bWxQSwUGAAAAAAMAAwC3AAAA9gIAAAAA&#10;">
                  <v:stroke miterlimit="83231f" joinstyle="miter" endcap="round"/>
                  <v:path textboxrect="0,0,317754,316230" arrowok="t"/>
                </v:shape>
                <v:shape id="Shape 1112633" style="position:absolute;left:8724;top:5844;width:3178;height:3162;visibility:visible;mso-wrap-style:square;v-text-anchor:top" coordsize="317754,316230" o:spid="_x0000_s6669" strokeweight=".22189mm" path="m,l317754,r,316230l,3162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TghxQAAAOAAAAAPAAAAZHJzL2Rvd25yZXYueG1sRE9da8Iw&#10;FH0X9h/CHexFZloLMjqjiGxT2IOs297vmmtTbG5KEzX+ezMQfDyc7/ky2k6caPCtYwX5JANBXDvd&#10;cqPg5/v9+QWED8gaO8ek4EIelouH0RxL7c78RacqNCKFsC9RgQmhL6X0tSGLfuJ64sTt3WAxJDg0&#10;Ug94TuG2k9Msm0mLLacGgz2tDdWH6mgVuPG+i59v448iO8S/3dGs1pvfRqmnx7h6BREohrv45t7q&#10;ND/Pp7OigP9DCYFcXAEAAP//AwBQSwECLQAUAAYACAAAACEA2+H2y+4AAACFAQAAEwAAAAAAAAAA&#10;AAAAAAAAAAAAW0NvbnRlbnRfVHlwZXNdLnhtbFBLAQItABQABgAIAAAAIQBa9CxbvwAAABUBAAAL&#10;AAAAAAAAAAAAAAAAAB8BAABfcmVscy8ucmVsc1BLAQItABQABgAIAAAAIQARlTghxQAAAOAAAAAP&#10;AAAAAAAAAAAAAAAAAAcCAABkcnMvZG93bnJldi54bWxQSwUGAAAAAAMAAwC3AAAA+QIAAAAA&#10;">
                  <v:stroke miterlimit="83231f" joinstyle="miter" endcap="round"/>
                  <v:path textboxrect="0,0,317754,316230" arrowok="t"/>
                </v:shape>
                <v:rect id="Rectangle 90626" style="position:absolute;left:9372;top:6584;width:2449;height:967;visibility:visible;mso-wrap-style:square;v-text-anchor:top" o:spid="_x0000_s66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QgpxgAAAN4AAAAPAAAAZHJzL2Rvd25yZXYueG1sRI9Pi8Iw&#10;FMTvwn6H8Bb2pqkeiq1GEf+gx1UXXG+P5tkWm5fSRNvdT28EweMwM79hpvPOVOJOjSstKxgOIhDE&#10;mdUl5wp+jpv+GITzyBory6TgjxzMZx+9Kabatryn+8HnIkDYpaig8L5OpXRZQQbdwNbEwbvYxqAP&#10;ssmlbrANcFPJURTF0mDJYaHAmpYFZdfDzSjYjuvF787+t3m1Pm9P36dkdUy8Ul+f3WICwlPn3+FX&#10;e6cVJFE8iuF5J1wBOXsAAAD//wMAUEsBAi0AFAAGAAgAAAAhANvh9svuAAAAhQEAABMAAAAAAAAA&#10;AAAAAAAAAAAAAFtDb250ZW50X1R5cGVzXS54bWxQSwECLQAUAAYACAAAACEAWvQsW78AAAAVAQAA&#10;CwAAAAAAAAAAAAAAAAAfAQAAX3JlbHMvLnJlbHNQSwECLQAUAAYACAAAACEABu0IKcYAAADeAAAA&#10;DwAAAAAAAAAAAAAAAAAHAgAAZHJzL2Rvd25yZXYueG1sUEsFBgAAAAADAAMAtwAAAPoCAAAAAA==&#10;">
                  <v:textbox inset="0,0,0,0">
                    <w:txbxContent>
                      <w:p w:rsidR="00ED7765" w:rsidP="00ED7765" w:rsidRDefault="00ED7765" w14:paraId="7A0F7F81" w14:textId="77777777">
                        <w:pPr>
                          <w:spacing w:after="160"/>
                          <w:ind w:left="0" w:firstLine="0"/>
                        </w:pPr>
                        <w:r>
                          <w:rPr>
                            <w:sz w:val="12"/>
                          </w:rPr>
                          <w:t>L2TP</w:t>
                        </w:r>
                      </w:p>
                    </w:txbxContent>
                  </v:textbox>
                </v:rect>
                <v:rect id="Rectangle 90627" style="position:absolute;left:9372;top:7545;width:2456;height:966;visibility:visible;mso-wrap-style:square;v-text-anchor:top" o:spid="_x0000_s66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a2yxgAAAN4AAAAPAAAAZHJzL2Rvd25yZXYueG1sRI9Bi8Iw&#10;FITvgv8hPGFvmupBbTWKuCt6dFVQb4/m2Rabl9JE2/XXm4WFPQ4z8w0zX7amFE+qXWFZwXAQgSBO&#10;rS44U3A6bvpTEM4jaywtk4IfcrBcdDtzTLRt+JueB5+JAGGXoILc+yqR0qU5GXQDWxEH72Zrgz7I&#10;OpO6xibATSlHUTSWBgsOCzlWtM4pvR8eRsF2Wq0uO/tqsvLruj3vz/HnMfZKffTa1QyEp9b/h//a&#10;O60gjsajCfzeCVdALt4AAAD//wMAUEsBAi0AFAAGAAgAAAAhANvh9svuAAAAhQEAABMAAAAAAAAA&#10;AAAAAAAAAAAAAFtDb250ZW50X1R5cGVzXS54bWxQSwECLQAUAAYACAAAACEAWvQsW78AAAAVAQAA&#10;CwAAAAAAAAAAAAAAAAAfAQAAX3JlbHMvLnJlbHNQSwECLQAUAAYACAAAACEAaaGtssYAAADeAAAA&#10;DwAAAAAAAAAAAAAAAAAHAgAAZHJzL2Rvd25yZXYueG1sUEsFBgAAAAADAAMAtwAAAPoCAAAAAA==&#10;">
                  <v:textbox inset="0,0,0,0">
                    <w:txbxContent>
                      <w:p w:rsidR="00ED7765" w:rsidP="00ED7765" w:rsidRDefault="00ED7765" w14:paraId="492943A1" w14:textId="77777777">
                        <w:pPr>
                          <w:spacing w:after="160"/>
                          <w:ind w:left="0" w:firstLine="0"/>
                        </w:pPr>
                        <w:r>
                          <w:rPr>
                            <w:sz w:val="12"/>
                          </w:rPr>
                          <w:t>Code</w:t>
                        </w:r>
                      </w:p>
                    </w:txbxContent>
                  </v:textbox>
                </v:rect>
                <v:shape id="Shape 1112634" style="position:absolute;left:14767;top:6316;width:3185;height:3163;visibility:visible;mso-wrap-style:square;v-text-anchor:top" coordsize="318516,316230" o:spid="_x0000_s6672" fillcolor="#7f7f7f" stroked="f" strokeweight="0" path="m,l318516,r,316230l,3162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CBIwwAAAOAAAAAPAAAAZHJzL2Rvd25yZXYueG1sRE9La8JA&#10;EL4L/odlBG+6iQaR1FXEtiA9+Tp4HLLTJG12NmSnmv77bkHw+PG9V5veNepGXag9G0inCSjiwtua&#10;SwOX8/tkCSoIssXGMxn4pQCb9XCwwtz6Ox/pdpJSxRAOORqoRNpc61BU5DBMfUscuU/fOZQIu1Lb&#10;Du8x3DV6liQL7bDm2FBhS7uKiu/TjzOQxUZ5w+vhdV+nhy9ZHpOPrDdmPOq3L6CEenmKH+69jfPT&#10;dLaYZ/B/KCLQ6z8AAAD//wMAUEsBAi0AFAAGAAgAAAAhANvh9svuAAAAhQEAABMAAAAAAAAAAAAA&#10;AAAAAAAAAFtDb250ZW50X1R5cGVzXS54bWxQSwECLQAUAAYACAAAACEAWvQsW78AAAAVAQAACwAA&#10;AAAAAAAAAAAAAAAfAQAAX3JlbHMvLnJlbHNQSwECLQAUAAYACAAAACEArwggSMMAAADgAAAADwAA&#10;AAAAAAAAAAAAAAAHAgAAZHJzL2Rvd25yZXYueG1sUEsFBgAAAAADAAMAtwAAAPcCAAAAAA==&#10;">
                  <v:stroke miterlimit="83231f" joinstyle="miter" endcap="round"/>
                  <v:path textboxrect="0,0,318516,316230" arrowok="t"/>
                </v:shape>
                <v:shape id="Shape 1112635" style="position:absolute;left:14295;top:5844;width:3177;height:3162;visibility:visible;mso-wrap-style:square;v-text-anchor:top" coordsize="317754,316230" o:spid="_x0000_s6673" strokeweight=".22189mm" path="m,l317754,r,316230l,3162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AXOxQAAAOAAAAAPAAAAZHJzL2Rvd25yZXYueG1sRE9da8Iw&#10;FH0f7D+EO/BFZlrFMjqjiGxu4IPM6ftdc22KzU1pomb/fhGEPR7O92wRbSsu1PvGsYJ8lIEgrpxu&#10;uFaw/35/fgHhA7LG1jEp+CUPi/njwwxL7a78RZddqEUKYV+iAhNCV0rpK0MW/ch1xIk7ut5iSLCv&#10;pe7xmsJtK8dZVkiLDacGgx2tDFWn3dkqcMNjGzdvw/UkO8Wf7dksVx+HWqnBU1y+gggUw7/47v7U&#10;aX6ej4vJFG6HEgI5/wMAAP//AwBQSwECLQAUAAYACAAAACEA2+H2y+4AAACFAQAAEwAAAAAAAAAA&#10;AAAAAAAAAAAAW0NvbnRlbnRfVHlwZXNdLnhtbFBLAQItABQABgAIAAAAIQBa9CxbvwAAABUBAAAL&#10;AAAAAAAAAAAAAAAAAB8BAABfcmVscy8ucmVsc1BLAQItABQABgAIAAAAIQDxMAXOxQAAAOAAAAAP&#10;AAAAAAAAAAAAAAAAAAcCAABkcnMvZG93bnJldi54bWxQSwUGAAAAAAMAAwC3AAAA+QIAAAAA&#10;">
                  <v:stroke miterlimit="83231f" joinstyle="miter" endcap="round"/>
                  <v:path textboxrect="0,0,317754,316230" arrowok="t"/>
                </v:shape>
                <v:rect id="Rectangle 90630" style="position:absolute;left:15514;top:6584;width:969;height:967;visibility:visible;mso-wrap-style:square;v-text-anchor:top" o:spid="_x0000_s66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aMbxQAAAN4AAAAPAAAAZHJzL2Rvd25yZXYueG1sRI/LisIw&#10;FIb3A75DOIK7MR0FsR2jiBd06VRB3R2aM22Z5qQ00Vaf3iwGXP78N77ZojOVuFPjSssKvoYRCOLM&#10;6pJzBafj9nMKwnlkjZVlUvAgB4t572OGibYt/9A99bkII+wSVFB4XydSuqwgg25oa+Lg/drGoA+y&#10;yaVusA3jppKjKJpIgyWHhwJrWhWU/aU3o2A3rZeXvX22ebW57s6Hc7w+xl6pQb9bfoPw1Pl3+L+9&#10;1wriaDIOAAEnoICcvwAAAP//AwBQSwECLQAUAAYACAAAACEA2+H2y+4AAACFAQAAEwAAAAAAAAAA&#10;AAAAAAAAAAAAW0NvbnRlbnRfVHlwZXNdLnhtbFBLAQItABQABgAIAAAAIQBa9CxbvwAAABUBAAAL&#10;AAAAAAAAAAAAAAAAAB8BAABfcmVscy8ucmVsc1BLAQItABQABgAIAAAAIQBjkaMbxQAAAN4AAAAP&#10;AAAAAAAAAAAAAAAAAAcCAABkcnMvZG93bnJldi54bWxQSwUGAAAAAAMAAwC3AAAA+QIAAAAA&#10;">
                  <v:textbox inset="0,0,0,0">
                    <w:txbxContent>
                      <w:p w:rsidR="00ED7765" w:rsidP="00ED7765" w:rsidRDefault="00ED7765" w14:paraId="5CB41054" w14:textId="77777777">
                        <w:pPr>
                          <w:spacing w:after="160"/>
                          <w:ind w:left="0" w:firstLine="0"/>
                        </w:pPr>
                        <w:r>
                          <w:rPr>
                            <w:sz w:val="12"/>
                          </w:rPr>
                          <w:t>IP</w:t>
                        </w:r>
                      </w:p>
                    </w:txbxContent>
                  </v:textbox>
                </v:rect>
                <v:rect id="Rectangle 90631" style="position:absolute;left:14965;top:7545;width:2446;height:966;visibility:visible;mso-wrap-style:square;v-text-anchor:top" o:spid="_x0000_s66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aAxwAAAN4AAAAPAAAAZHJzL2Rvd25yZXYueG1sRI9Ba8JA&#10;FITvBf/D8oTe6iYtiImuIWhLPLYqqLdH9pkEs29DdmvS/vpuodDjMDPfMKtsNK24U+8aywriWQSC&#10;uLS64UrB8fD2tADhPLLG1jIp+CIH2XrysMJU24E/6L73lQgQdikqqL3vUildWZNBN7MdcfCutjfo&#10;g+wrqXscAty08jmK5tJgw2Ghxo42NZW3/adRUCy6/Lyz30PVvl6K0/sp2R4Sr9TjdMyXIDyN/j/8&#10;195pBUk0f4nh9064AnL9AwAA//8DAFBLAQItABQABgAIAAAAIQDb4fbL7gAAAIUBAAATAAAAAAAA&#10;AAAAAAAAAAAAAABbQ29udGVudF9UeXBlc10ueG1sUEsBAi0AFAAGAAgAAAAhAFr0LFu/AAAAFQEA&#10;AAsAAAAAAAAAAAAAAAAAHwEAAF9yZWxzLy5yZWxzUEsBAi0AFAAGAAgAAAAhAAzdBoDHAAAA3gAA&#10;AA8AAAAAAAAAAAAAAAAABwIAAGRycy9kb3ducmV2LnhtbFBLBQYAAAAAAwADALcAAAD7AgAAAAA=&#10;">
                  <v:textbox inset="0,0,0,0">
                    <w:txbxContent>
                      <w:p w:rsidR="00ED7765" w:rsidP="00ED7765" w:rsidRDefault="00ED7765" w14:paraId="654DBC07" w14:textId="77777777">
                        <w:pPr>
                          <w:spacing w:after="160"/>
                          <w:ind w:left="0" w:firstLine="0"/>
                        </w:pPr>
                        <w:r>
                          <w:rPr>
                            <w:sz w:val="12"/>
                          </w:rPr>
                          <w:t>Code</w:t>
                        </w:r>
                      </w:p>
                    </w:txbxContent>
                  </v:textbox>
                </v:rect>
                <v:shape id="Shape 1112636" style="position:absolute;left:12504;top:7322;width:1501;height:419;visibility:visible;mso-wrap-style:square;v-text-anchor:top" coordsize="150114,41910" o:spid="_x0000_s6676" strokeweight=".22189mm" path="m,l150114,r,41910l,419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EyrxAAAAOAAAAAPAAAAZHJzL2Rvd25yZXYueG1sRE/dasIw&#10;FL4X9g7hCN7ITOtGqdUobiD0TtrtAQ7NWVtsTrom1vr2ZiDs8uP73x0m04mRBtdaVhCvIhDEldUt&#10;1wq+v06vKQjnkTV2lknBnRwc9i+zHWba3rigsfS1CCHsMlTQeN9nUrqqIYNuZXviwP3YwaAPcKil&#10;HvAWwk0n11GUSIMth4YGe/psqLqUV6OgTzdpfn7f3PnkRvd7KYv8Y1kotZhPxy0IT5P/Fz/duQ7z&#10;43idvCXwdyggkPsHAAAA//8DAFBLAQItABQABgAIAAAAIQDb4fbL7gAAAIUBAAATAAAAAAAAAAAA&#10;AAAAAAAAAABbQ29udGVudF9UeXBlc10ueG1sUEsBAi0AFAAGAAgAAAAhAFr0LFu/AAAAFQEAAAsA&#10;AAAAAAAAAAAAAAAAHwEAAF9yZWxzLy5yZWxzUEsBAi0AFAAGAAgAAAAhAJTITKvEAAAA4AAAAA8A&#10;AAAAAAAAAAAAAAAABwIAAGRycy9kb3ducmV2LnhtbFBLBQYAAAAAAwADALcAAAD4AgAAAAA=&#10;">
                  <v:stroke miterlimit="83231f" joinstyle="miter" endcap="round"/>
                  <v:path textboxrect="0,0,150114,41910" arrowok="t"/>
                </v:shape>
                <v:shape id="Shape 90633" style="position:absolute;left:13243;top:2529;width:1920;height:4549;visibility:visible;mso-wrap-style:square;v-text-anchor:top" coordsize="192024,454913" o:spid="_x0000_s6677" filled="f" strokeweight=".22189mm" path="m,454913l1920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2NWxAAAAN4AAAAPAAAAZHJzL2Rvd25yZXYueG1sRI9Bi8Iw&#10;FITvwv6H8Bb2pulaKNo1iiwo3sTqweOjedsWk5fSRFv31xtB8DjMzDfMYjVYI27U+caxgu9JAoK4&#10;dLrhSsHpuBnPQPiArNE4JgV38rBafowWmGvX84FuRahEhLDPUUEdQptL6cuaLPqJa4mj9+c6iyHK&#10;rpK6wz7CrZHTJMmkxYbjQo0t/dZUXoqrVXAs7Dxr+imnfPBbafrN+X9vlPr6HNY/IAIN4R1+tXda&#10;wTzJ0hSed+IVkMsHAAAA//8DAFBLAQItABQABgAIAAAAIQDb4fbL7gAAAIUBAAATAAAAAAAAAAAA&#10;AAAAAAAAAABbQ29udGVudF9UeXBlc10ueG1sUEsBAi0AFAAGAAgAAAAhAFr0LFu/AAAAFQEAAAsA&#10;AAAAAAAAAAAAAAAAHwEAAF9yZWxzLy5yZWxzUEsBAi0AFAAGAAgAAAAhAFTrY1bEAAAA3gAAAA8A&#10;AAAAAAAAAAAAAAAABwIAAGRycy9kb3ducmV2LnhtbFBLBQYAAAAAAwADALcAAAD4AgAAAAA=&#10;">
                  <v:stroke endcap="round"/>
                  <v:path textboxrect="0,0,192024,454913" arrowok="t"/>
                </v:shape>
                <v:shape id="Shape 90634" style="position:absolute;left:13182;top:6454;width:473;height:769;visibility:visible;mso-wrap-style:square;v-text-anchor:top" coordsize="47244,76962" o:spid="_x0000_s6678" fillcolor="black" strokeweight=".22189mm" path="m11430,l47244,14478,,76962,114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KpoxwAAAN4AAAAPAAAAZHJzL2Rvd25yZXYueG1sRI9PawIx&#10;FMTvgt8hPKG3mq1bRLdGKdVCTxX/HOztkTx3l25eliTq6qc3hYLHYWZ+w8wWnW3EmXyoHSt4GWYg&#10;iLUzNZcK9rvP5wmIEJENNo5JwZUCLOb93gwL4y68ofM2liJBOBSooIqxLaQMuiKLYeha4uQdnbcY&#10;k/SlNB4vCW4bOcqysbRYc1qosKWPivTv9mQVjI6h/M4Pcr3y9XV5Mjf9k6+1Uk+D7v0NRKQuPsL/&#10;7S+jYJqN81f4u5OugJzfAQAA//8DAFBLAQItABQABgAIAAAAIQDb4fbL7gAAAIUBAAATAAAAAAAA&#10;AAAAAAAAAAAAAABbQ29udGVudF9UeXBlc10ueG1sUEsBAi0AFAAGAAgAAAAhAFr0LFu/AAAAFQEA&#10;AAsAAAAAAAAAAAAAAAAAHwEAAF9yZWxzLy5yZWxzUEsBAi0AFAAGAAgAAAAhAHkQqmjHAAAA3gAA&#10;AA8AAAAAAAAAAAAAAAAABwIAAGRycy9kb3ducmV2LnhtbFBLBQYAAAAAAwADALcAAAD7AgAAAAA=&#10;">
                  <v:stroke endcap="round"/>
                  <v:path textboxrect="0,0,47244,76962" arrowok="t"/>
                </v:shape>
                <v:shape id="Shape 90635" style="position:absolute;left:14249;top:13624;width:8611;height:5517;visibility:visible;mso-wrap-style:square;v-text-anchor:top" coordsize="861060,551688" o:spid="_x0000_s6679" fillcolor="silver" strokecolor="silver" strokeweight=".22189mm" path="m395478,r9906,l447294,6096r36576,16002l516636,49530r23622,38100l595884,74676r14478,762l624078,75438r27432,5334l702564,105156r40386,39624l757428,139446r12954,l794004,144018r19812,12954l828294,175260r8382,22860l837438,210312r-762,11430l828294,245364r-16764,20574l842772,298704r15240,36576l860298,345186r762,9906l860298,373380r-9906,36576l830580,443484r-28194,23622l766572,480060r-20574,l724662,478536r-33528,30480l654558,531114r-81534,20574l550926,551688r-21336,-1524l489204,540258,449580,521970,414528,497586r-57150,18288l341376,517398r-13716,l299466,515874,243840,496824,196596,462534r-34290,22860l127254,492252,94488,486156,64770,470154,40386,445008,25908,413766,22098,394716r762,-17526l32766,338328,2286,282702,,266700,,252984,3048,224028,32004,171450,55626,153162,83820,142494r762,l93726,108204,109728,81534,132588,61722,159258,49530r16002,-3048l188976,46482r29718,3810l246126,64770r22098,22860l294894,48006,327660,21336,365760,4572,385572,762,3954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y7xgAAAN4AAAAPAAAAZHJzL2Rvd25yZXYueG1sRI9Pa8JA&#10;FMTvBb/D8gRvdaOl/omuYi0B8SImIh4f2WcSzL4N2VXTb98VCj0OM/MbZrnuTC0e1LrKsoLRMAJB&#10;nFtdcaHglCXvMxDOI2usLZOCH3KwXvXelhhr++QjPVJfiABhF6OC0vsmltLlJRl0Q9sQB+9qW4M+&#10;yLaQusVngJtajqNoIg1WHBZKbGhbUn5L70bBuc72X+nUO3dJ7GFLu+9xlmRKDfrdZgHCU+f/w3/t&#10;nVYwjyYfn/C6E66AXP0CAAD//wMAUEsBAi0AFAAGAAgAAAAhANvh9svuAAAAhQEAABMAAAAAAAAA&#10;AAAAAAAAAAAAAFtDb250ZW50X1R5cGVzXS54bWxQSwECLQAUAAYACAAAACEAWvQsW78AAAAVAQAA&#10;CwAAAAAAAAAAAAAAAAAfAQAAX3JlbHMvLnJlbHNQSwECLQAUAAYACAAAACEAInccu8YAAADeAAAA&#10;DwAAAAAAAAAAAAAAAAAHAgAAZHJzL2Rvd25yZXYueG1sUEsFBgAAAAADAAMAtwAAAPoCAAAAAA==&#10;">
                  <v:stroke endcap="round"/>
                  <v:path textboxrect="0,0,861060,551688" arrowok="t"/>
                </v:shape>
                <v:shape id="Shape 90636" style="position:absolute;left:14081;top:13464;width:8596;height:5525;visibility:visible;mso-wrap-style:square;v-text-anchor:top" coordsize="859536,552450" o:spid="_x0000_s6680" strokeweight=".22189mm" path="m396240,r9144,l447294,6096r37338,16002l517398,49530r23622,37338l596646,74676r14478,762l624840,76200r26670,4572l701802,104394r41148,39624l757428,139446r12954,-762l794766,143256r19812,12954l829056,174498r7620,23622l837438,209550r-762,12192l828294,245364r-17526,20574l841248,298704r15240,35814l858774,344424r762,9906l858774,372618r-8382,37338l829818,442722r-28194,23622l765810,479298r-19812,l725424,477774r-34290,32004l654558,531876r-81534,20574l560832,551688r-9906,l530352,550164r-40386,-9906l450342,521970,415290,496062r-57150,19812l342900,516636r-14478,l300990,515112,245364,496824,198120,462534r-34290,22860l128778,492252,95250,486156,66294,470154,41910,445008,27432,413766,23622,394716r762,-17526l32766,338328,2286,282702,,266700,,252222,3048,223266,32004,171450,55626,152400r28194,-9906l84582,142494r9906,-34290l111252,81534,134112,61722,160020,49530r16002,-3048l190500,46482r28956,3810l246888,64770r22860,22098l295656,48006,328422,21336,366522,4572,386334,762,3962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i1qxwAAAN4AAAAPAAAAZHJzL2Rvd25yZXYueG1sRI9Ba8JA&#10;FITvBf/D8oTedGMLsY1uQikUpYihtvX8kn0mwezbkN1q/PeuIPQ4zMw3zDIbTCtO1LvGsoLZNAJB&#10;XFrdcKXg5/tj8gLCeWSNrWVScCEHWTp6WGKi7Zm/6LTzlQgQdgkqqL3vEildWZNBN7UdcfAOtjfo&#10;g+wrqXs8B7hp5VMUxdJgw2Ghxo7eayqPuz+jIM6382Lf7Ne5+81Xn9uCi41cKfU4Ht4WIDwN/j98&#10;b6+1gtcofo7hdidcAZleAQAA//8DAFBLAQItABQABgAIAAAAIQDb4fbL7gAAAIUBAAATAAAAAAAA&#10;AAAAAAAAAAAAAABbQ29udGVudF9UeXBlc10ueG1sUEsBAi0AFAAGAAgAAAAhAFr0LFu/AAAAFQEA&#10;AAsAAAAAAAAAAAAAAAAAHwEAAF9yZWxzLy5yZWxzUEsBAi0AFAAGAAgAAAAhABnGLWrHAAAA3gAA&#10;AA8AAAAAAAAAAAAAAAAABwIAAGRycy9kb3ducmV2LnhtbFBLBQYAAAAAAwADALcAAAD7AgAAAAA=&#10;">
                  <v:stroke endcap="round"/>
                  <v:path textboxrect="0,0,859536,552450" arrowok="t"/>
                </v:shape>
                <v:rect id="Rectangle 90637" style="position:absolute;left:17007;top:16038;width:3932;height:958;visibility:visible;mso-wrap-style:square;v-text-anchor:top" o:spid="_x0000_s66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DtvxwAAAN4AAAAPAAAAZHJzL2Rvd25yZXYueG1sRI9Ba8JA&#10;FITvBf/D8gRvdaMFm0RXEa3osVVBvT2yzySYfRuyq4n99d1CocdhZr5hZovOVOJBjSstKxgNIxDE&#10;mdUl5wqOh81rDMJ5ZI2VZVLwJAeLee9lhqm2LX/RY+9zESDsUlRQeF+nUrqsIINuaGvi4F1tY9AH&#10;2eRSN9gGuKnkOIom0mDJYaHAmlYFZbf93SjYxvXyvLPfbV59XLanz1OyPiReqUG/W05BeOr8f/iv&#10;vdMKkmjy9g6/d8IVkPMfAAAA//8DAFBLAQItABQABgAIAAAAIQDb4fbL7gAAAIUBAAATAAAAAAAA&#10;AAAAAAAAAAAAAABbQ29udGVudF9UeXBlc10ueG1sUEsBAi0AFAAGAAgAAAAhAFr0LFu/AAAAFQEA&#10;AAsAAAAAAAAAAAAAAAAAHwEAAF9yZWxzLy5yZWxzUEsBAi0AFAAGAAgAAAAhAOx4O2/HAAAA3gAA&#10;AA8AAAAAAAAAAAAAAAAABwIAAGRycy9kb3ducmV2LnhtbFBLBQYAAAAAAwADALcAAAD7AgAAAAA=&#10;">
                  <v:textbox inset="0,0,0,0">
                    <w:txbxContent>
                      <w:p w:rsidR="00ED7765" w:rsidP="00ED7765" w:rsidRDefault="00ED7765" w14:paraId="33D5831C" w14:textId="77777777">
                        <w:pPr>
                          <w:spacing w:after="160"/>
                          <w:ind w:left="0" w:firstLine="0"/>
                        </w:pPr>
                        <w:r>
                          <w:rPr>
                            <w:sz w:val="12"/>
                          </w:rPr>
                          <w:t>IP Cloud</w:t>
                        </w:r>
                      </w:p>
                    </w:txbxContent>
                  </v:textbox>
                </v:rect>
                <v:shape id="Shape 1112637" style="position:absolute;left:26936;top:13365;width:16398;height:6828;visibility:visible;mso-wrap-style:square;v-text-anchor:top" coordsize="1639824,682752" o:spid="_x0000_s6682" fillcolor="#7f7f7f" stroked="f" strokeweight="0" path="m,l1639824,r,682752l,6827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FJgwwAAAOAAAAAPAAAAZHJzL2Rvd25yZXYueG1sRE9NTwIx&#10;EL2b8B+aIfFiZHYhQbJQiDEauQp4H9thd2E73bQVVn+9NTHx+PK+V5vBderCIbZeNJSTAhSL8baV&#10;WsNh/3K/ABUTiaXOC2v44gib9ehmRZX1V3njyy7VKodIrEhDk1JfIUbTsKM48T1L5o4+OEoZhhpt&#10;oGsOdx1Oi2KOjlrJDQ31/NSwOe8+nYbXu+2pPGAdcDEL3779MO/PaLS+HQ+PS1CJh/Qv/nNvbZ5f&#10;ltP57AF+D2UEuP4BAAD//wMAUEsBAi0AFAAGAAgAAAAhANvh9svuAAAAhQEAABMAAAAAAAAAAAAA&#10;AAAAAAAAAFtDb250ZW50X1R5cGVzXS54bWxQSwECLQAUAAYACAAAACEAWvQsW78AAAAVAQAACwAA&#10;AAAAAAAAAAAAAAAfAQAAX3JlbHMvLnJlbHNQSwECLQAUAAYACAAAACEAYkRSYMMAAADgAAAADwAA&#10;AAAAAAAAAAAAAAAHAgAAZHJzL2Rvd25yZXYueG1sUEsFBgAAAAADAAMAtwAAAPcCAAAAAA==&#10;">
                  <v:stroke endcap="round"/>
                  <v:path textboxrect="0,0,1639824,682752" arrowok="t"/>
                </v:shape>
                <v:shape id="Shape 1112638" style="position:absolute;left:26456;top:12893;width:16398;height:6827;visibility:visible;mso-wrap-style:square;v-text-anchor:top" coordsize="1639824,682752" o:spid="_x0000_s6683" strokeweight=".22189mm" path="m,l1639824,r,682752l,6827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TflxAAAAOAAAAAPAAAAZHJzL2Rvd25yZXYueG1sRE9NS8NA&#10;EL0L/odlBG92k4pVY7dFCoHiQbAVpLchO01Ws7MhO7bx3zsHwePjfS/XU+zNicYcEjsoZwUY4ib5&#10;wK2D93198wAmC7LHPjE5+KEM69XlxRIrn878RqedtEZDOFfooBMZKmtz01HEPEsDsXLHNEYUhWNr&#10;/YhnDY+9nRfFwkYMrA0dDrTpqPnafUcHL9Pjcfu5ef2gWg4S5P5QB3vn3PXV9PwERmiSf/Gfe+t1&#10;flnOF7e6WA8pArv6BQAA//8DAFBLAQItABQABgAIAAAAIQDb4fbL7gAAAIUBAAATAAAAAAAAAAAA&#10;AAAAAAAAAABbQ29udGVudF9UeXBlc10ueG1sUEsBAi0AFAAGAAgAAAAhAFr0LFu/AAAAFQEAAAsA&#10;AAAAAAAAAAAAAAAAHwEAAF9yZWxzLy5yZWxzUEsBAi0AFAAGAAgAAAAhAOMpN+XEAAAA4AAAAA8A&#10;AAAAAAAAAAAAAAAABwIAAGRycy9kb3ducmV2LnhtbFBLBQYAAAAAAwADALcAAAD4AgAAAAA=&#10;">
                  <v:stroke miterlimit="83231f" joinstyle="miter" endcap="round"/>
                  <v:path textboxrect="0,0,1639824,682752" arrowok="t"/>
                </v:shape>
                <v:shape id="Shape 90640" style="position:absolute;left:35539;top:15491;width:2690;height:0;visibility:visible;mso-wrap-style:square;v-text-anchor:top" coordsize="268986,0" o:spid="_x0000_s6684" filled="f" strokeweight=".22189mm" path="m,l2689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Z72xAAAAN4AAAAPAAAAZHJzL2Rvd25yZXYueG1sRI/RTgIx&#10;EEXfTfiHZkh8ky5iUFYKISYG3oyLHzDZjtvKdrppC6x+vfNg4uPkzj03Z70dQ68ulLKPbGA+q0AR&#10;t9F67gx8HF/vnkDlgmyxj0wGvinDdjO5WWNt45Xf6dKUTgmEc40GXClDrXVuHQXMszgQS/YZU8Ai&#10;Z+q0TXgVeOj1fVUtdUDPsuBwoBdH7ak5B6F8vfHBNV7v9z8rnJ/Twj76hTG303H3DKrQWP6f/9oH&#10;a2BVLR9EQHREBfTmFwAA//8DAFBLAQItABQABgAIAAAAIQDb4fbL7gAAAIUBAAATAAAAAAAAAAAA&#10;AAAAAAAAAABbQ29udGVudF9UeXBlc10ueG1sUEsBAi0AFAAGAAgAAAAhAFr0LFu/AAAAFQEAAAsA&#10;AAAAAAAAAAAAAAAAHwEAAF9yZWxzLy5yZWxzUEsBAi0AFAAGAAgAAAAhAPZBnvbEAAAA3gAAAA8A&#10;AAAAAAAAAAAAAAAABwIAAGRycy9kb3ducmV2LnhtbFBLBQYAAAAAAwADALcAAAD4AgAAAAA=&#10;">
                  <v:stroke endcap="round"/>
                  <v:path textboxrect="0,0,268986,0" arrowok="t"/>
                </v:shape>
                <v:shape id="Shape 90641" style="position:absolute;left:37627;top:15300;width:762;height:381;visibility:visible;mso-wrap-style:square;v-text-anchor:top" coordsize="76200,38100" o:spid="_x0000_s6685" fillcolor="black" strokeweight=".22189mm" path="m,l76200,19050,,381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DiHyAAAAN4AAAAPAAAAZHJzL2Rvd25yZXYueG1sRI9Ba8JA&#10;FITvQv/D8gq9mY1SgkmzSikVBC82Tej1kX0m0ezbkN1q2l/vFoQeh5n5hsk3k+nFhUbXWVawiGIQ&#10;xLXVHTcKys/tfAXCeWSNvWVS8EMONuuHWY6Ztlf+oEvhGxEg7DJU0Ho/ZFK6uiWDLrIDcfCOdjTo&#10;gxwbqUe8Brjp5TKOE2mw47DQ4kBvLdXn4tso2KXLbdqb429aNvv38nSo9sNXpdTT4/T6AsLT5P/D&#10;9/ZOK0jj5HkBf3fCFZDrGwAAAP//AwBQSwECLQAUAAYACAAAACEA2+H2y+4AAACFAQAAEwAAAAAA&#10;AAAAAAAAAAAAAAAAW0NvbnRlbnRfVHlwZXNdLnhtbFBLAQItABQABgAIAAAAIQBa9CxbvwAAABUB&#10;AAALAAAAAAAAAAAAAAAAAB8BAABfcmVscy8ucmVsc1BLAQItABQABgAIAAAAIQD9nDiHyAAAAN4A&#10;AAAPAAAAAAAAAAAAAAAAAAcCAABkcnMvZG93bnJldi54bWxQSwUGAAAAAAMAAwC3AAAA/AIAAAAA&#10;">
                  <v:stroke endcap="round"/>
                  <v:path textboxrect="0,0,76200,38100" arrowok="t"/>
                </v:shape>
                <v:shape id="Shape 1112639" style="position:absolute;left:36278;top:14234;width:587;height:2263;visibility:visible;mso-wrap-style:square;v-text-anchor:top" coordsize="58674,226314" o:spid="_x0000_s6686" strokeweight=".22189mm" path="m,l58674,r,226314l,2263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qGwwAAAOAAAAAPAAAAZHJzL2Rvd25yZXYueG1sRE/Pa8Iw&#10;FL4L/g/hCbtpWhWdnVGcIHgb1l28PZtnU9a8dE1W63+/DAYeP77f621va9FR6yvHCtJJAoK4cLri&#10;UsHn+TB+BeEDssbaMSl4kIftZjhYY6bdnU/U5aEUMYR9hgpMCE0mpS8MWfQT1xBH7uZaiyHCtpS6&#10;xXsMt7WcJslCWqw4NhhsaG+o+Mp/rIJ93p3mF4P1TPNyd3n/Dlf5sVLqZdTv3kAE6sNT/O8+6jg/&#10;TaeL2Qr+DkUEcvMLAAD//wMAUEsBAi0AFAAGAAgAAAAhANvh9svuAAAAhQEAABMAAAAAAAAAAAAA&#10;AAAAAAAAAFtDb250ZW50X1R5cGVzXS54bWxQSwECLQAUAAYACAAAACEAWvQsW78AAAAVAQAACwAA&#10;AAAAAAAAAAAAAAAfAQAAX3JlbHMvLnJlbHNQSwECLQAUAAYACAAAACEAMroahsMAAADgAAAADwAA&#10;AAAAAAAAAAAAAAAHAgAAZHJzL2Rvd25yZXYueG1sUEsFBgAAAAADAAMAtwAAAPcCAAAAAA==&#10;">
                  <v:stroke miterlimit="83231f" joinstyle="miter" endcap="round"/>
                  <v:path textboxrect="0,0,58674,226314" arrowok="t"/>
                </v:shape>
                <v:shape id="Shape 1112640" style="position:absolute;left:38313;top:14851;width:3177;height:1973;visibility:visible;mso-wrap-style:square;v-text-anchor:top" coordsize="317754,197358" o:spid="_x0000_s6687" fillcolor="#7f7f7f" stroked="f" strokeweight="0" path="m,l317754,r,197358l,1973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7hOwQAAAOAAAAAPAAAAZHJzL2Rvd25yZXYueG1sRE/NisIw&#10;EL4LvkMYYS+Lpu2KSDWK6C7scf15gKEZ22IzKU2q9e2dw4LHj+9/vR1co+7UhdqzgXSWgCIuvK25&#10;NHA5/0yXoEJEtth4JgNPCrDdjEdrzK1/8JHup1gqCeGQo4EqxjbXOhQVOQwz3xILd/WdwyiwK7Xt&#10;8CHhrtFZkiy0w5qlocKW9hUVt1PvDPzpbP+1zNzBFnUfvkNPB4yfxnxMht0KVKQhvsX/7l8r89M0&#10;W8zlghwSBHrzAgAA//8DAFBLAQItABQABgAIAAAAIQDb4fbL7gAAAIUBAAATAAAAAAAAAAAAAAAA&#10;AAAAAABbQ29udGVudF9UeXBlc10ueG1sUEsBAi0AFAAGAAgAAAAhAFr0LFu/AAAAFQEAAAsAAAAA&#10;AAAAAAAAAAAAHwEAAF9yZWxzLy5yZWxzUEsBAi0AFAAGAAgAAAAhADjHuE7BAAAA4AAAAA8AAAAA&#10;AAAAAAAAAAAABwIAAGRycy9kb3ducmV2LnhtbFBLBQYAAAAAAwADALcAAAD1AgAAAAA=&#10;">
                  <v:stroke miterlimit="83231f" joinstyle="miter" endcap="round"/>
                  <v:path textboxrect="0,0,317754,197358" arrowok="t"/>
                </v:shape>
                <v:shape id="Shape 1112641" style="position:absolute;left:38785;top:14378;width:3178;height:1974;visibility:visible;mso-wrap-style:square;v-text-anchor:top" coordsize="317754,197358" o:spid="_x0000_s6688" strokeweight=".22189mm" path="m,l317754,r,197358l,1973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6i4xAAAAOAAAAAPAAAAZHJzL2Rvd25yZXYueG1sRE9ba8Iw&#10;FH4f7D+EI/imacU5qUYZY0NfBC/D50NybIrNSWkyW/frzWCwx4/vvlz3rhY3akPlWUE+zkAQa28q&#10;LhV8nT5HcxAhIhusPZOCOwVYr56fllgY3/GBbsdYihTCoUAFNsamkDJoSw7D2DfEibv41mFMsC2l&#10;abFL4a6WkyybSYcVpwaLDb1b0tfjt1Pg9q9Wb352H/PyrE/ymm1fus1UqeGgf1uAiNTHf/Gfe2vS&#10;/DyfzKY5/B5KCOTqAQAA//8DAFBLAQItABQABgAIAAAAIQDb4fbL7gAAAIUBAAATAAAAAAAAAAAA&#10;AAAAAAAAAABbQ29udGVudF9UeXBlc10ueG1sUEsBAi0AFAAGAAgAAAAhAFr0LFu/AAAAFQEAAAsA&#10;AAAAAAAAAAAAAAAAHwEAAF9yZWxzLy5yZWxzUEsBAi0AFAAGAAgAAAAhACD3qLjEAAAA4AAAAA8A&#10;AAAAAAAAAAAAAAAABwIAAGRycy9kb3ducmV2LnhtbFBLBQYAAAAAAwADALcAAAD4AgAAAAA=&#10;">
                  <v:stroke miterlimit="83231f" joinstyle="miter" endcap="round"/>
                  <v:path textboxrect="0,0,317754,197358" arrowok="t"/>
                </v:shape>
                <v:rect id="Rectangle 90645" style="position:absolute;left:39684;top:15073;width:2164;height:966;visibility:visible;mso-wrap-style:square;v-text-anchor:top" o:spid="_x0000_s66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HP+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STR5O0dbnfCFZCzKwAAAP//AwBQSwECLQAUAAYACAAAACEA2+H2y+4AAACFAQAAEwAAAAAA&#10;AAAAAAAAAAAAAAAAW0NvbnRlbnRfVHlwZXNdLnhtbFBLAQItABQABgAIAAAAIQBa9CxbvwAAABUB&#10;AAALAAAAAAAAAAAAAAAAAB8BAABfcmVscy8ucmVsc1BLAQItABQABgAIAAAAIQAr4HP+yAAAAN4A&#10;AAAPAAAAAAAAAAAAAAAAAAcCAABkcnMvZG93bnJldi54bWxQSwUGAAAAAAMAAwC3AAAA/AIAAAAA&#10;">
                  <v:textbox inset="0,0,0,0">
                    <w:txbxContent>
                      <w:p w:rsidR="00ED7765" w:rsidP="00ED7765" w:rsidRDefault="00ED7765" w14:paraId="089E048F" w14:textId="77777777">
                        <w:pPr>
                          <w:spacing w:after="160"/>
                          <w:ind w:left="0" w:firstLine="0"/>
                        </w:pPr>
                        <w:r>
                          <w:rPr>
                            <w:sz w:val="12"/>
                          </w:rPr>
                          <w:t>Data</w:t>
                        </w:r>
                      </w:p>
                    </w:txbxContent>
                  </v:textbox>
                </v:rect>
                <v:rect id="Rectangle 90646" style="position:absolute;left:36705;top:17214;width:1139;height:966;visibility:visible;mso-wrap-style:square;v-text-anchor:top" o:spid="_x0000_s66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u2JxwAAAN4AAAAPAAAAZHJzL2Rvd25yZXYueG1sRI9Pa8JA&#10;FMTvgt9heUJvulFKMKmriH/Qo1XB9vbIvibB7NuQXU3aT+8WBI/DzPyGmS06U4k7Na60rGA8ikAQ&#10;Z1aXnCs4n7bDKQjnkTVWlknBLzlYzPu9GabatvxJ96PPRYCwS1FB4X2dSumyggy6ka2Jg/djG4M+&#10;yCaXusE2wE0lJ1EUS4Mlh4UCa1oVlF2PN6NgN62XX3v71+bV5nt3OVyS9SnxSr0NuuUHCE+df4Wf&#10;7b1WkETxewz/d8IVkPMHAAAA//8DAFBLAQItABQABgAIAAAAIQDb4fbL7gAAAIUBAAATAAAAAAAA&#10;AAAAAAAAAAAAAABbQ29udGVudF9UeXBlc10ueG1sUEsBAi0AFAAGAAgAAAAhAFr0LFu/AAAAFQEA&#10;AAsAAAAAAAAAAAAAAAAAHwEAAF9yZWxzLy5yZWxzUEsBAi0AFAAGAAgAAAAhANsy7YnHAAAA3gAA&#10;AA8AAAAAAAAAAAAAAAAABwIAAGRycy9kb3ducmV2LnhtbFBLBQYAAAAAAwADALcAAAD7AgAAAAA=&#10;">
                  <v:textbox inset="0,0,0,0">
                    <w:txbxContent>
                      <w:p w:rsidR="00ED7765" w:rsidP="00ED7765" w:rsidRDefault="00ED7765" w14:paraId="721D74DE" w14:textId="77777777">
                        <w:pPr>
                          <w:spacing w:after="160"/>
                          <w:ind w:left="0" w:firstLine="0"/>
                        </w:pPr>
                        <w:r>
                          <w:rPr>
                            <w:sz w:val="12"/>
                          </w:rPr>
                          <w:t>L2</w:t>
                        </w:r>
                      </w:p>
                    </w:txbxContent>
                  </v:textbox>
                </v:rect>
                <v:rect id="Rectangle 90647" style="position:absolute;left:36537;top:18167;width:1593;height:966;visibility:visible;mso-wrap-style:square;v-text-anchor:top" o:spid="_x0000_s66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kgSxwAAAN4AAAAPAAAAZHJzL2Rvd25yZXYueG1sRI9Ba8JA&#10;FITvBf/D8gRvdaMUm0RXEa3osVVBvT2yzySYfRuyq4n99d1CocdhZr5hZovOVOJBjSstKxgNIxDE&#10;mdUl5wqOh81rDMJ5ZI2VZVLwJAeLee9lhqm2LX/RY+9zESDsUlRQeF+nUrqsIINuaGvi4F1tY9AH&#10;2eRSN9gGuKnkOIom0mDJYaHAmlYFZbf93SjYxvXyvLPfbV59XLanz1OyPiReqUG/W05BeOr8f/iv&#10;vdMKkmjy9g6/d8IVkPMfAAAA//8DAFBLAQItABQABgAIAAAAIQDb4fbL7gAAAIUBAAATAAAAAAAA&#10;AAAAAAAAAAAAAABbQ29udGVudF9UeXBlc10ueG1sUEsBAi0AFAAGAAgAAAAhAFr0LFu/AAAAFQEA&#10;AAsAAAAAAAAAAAAAAAAAHwEAAF9yZWxzLy5yZWxzUEsBAi0AFAAGAAgAAAAhALR+SBLHAAAA3gAA&#10;AA8AAAAAAAAAAAAAAAAABwIAAGRycy9kb3ducmV2LnhtbFBLBQYAAAAAAwADALcAAAD7AgAAAAA=&#10;">
                  <v:textbox inset="0,0,0,0">
                    <w:txbxContent>
                      <w:p w:rsidR="00ED7765" w:rsidP="00ED7765" w:rsidRDefault="00ED7765" w14:paraId="3C204D38" w14:textId="77777777">
                        <w:pPr>
                          <w:spacing w:after="160"/>
                          <w:ind w:left="0" w:firstLine="0"/>
                        </w:pPr>
                        <w:r>
                          <w:rPr>
                            <w:sz w:val="12"/>
                          </w:rPr>
                          <w:t>Net</w:t>
                        </w:r>
                      </w:p>
                    </w:txbxContent>
                  </v:textbox>
                </v:rect>
                <v:shape id="Shape 1112642" style="position:absolute;left:32743;top:14257;width:3177;height:3162;visibility:visible;mso-wrap-style:square;v-text-anchor:top" coordsize="317754,316230" o:spid="_x0000_s6692" fillcolor="#7f7f7f" stroked="f" strokeweight="0" path="m,l317754,r,316230l,3162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vI7wgAAAOAAAAAPAAAAZHJzL2Rvd25yZXYueG1sRE9ba8Iw&#10;FH4f+B/CGfg20xYXpDOKDsW9zgu+Hpqztqw5KUlm6783g8EeP777cj3aTtzIh9axhnyWgSCunGm5&#10;1nA+7V8WIEJENtg5Jg13CrBeTZ6WWBo38CfdjrEWKYRDiRqaGPtSylA1ZDHMXE+cuC/nLcYEfS2N&#10;xyGF204WWaakxZZTQ4M9vTdUfR9/rAZ1supSH6w3wzVstjvslZ+/aj19HjdvICKN8V/85/4waX6e&#10;F2pewO+hhECuHgAAAP//AwBQSwECLQAUAAYACAAAACEA2+H2y+4AAACFAQAAEwAAAAAAAAAAAAAA&#10;AAAAAAAAW0NvbnRlbnRfVHlwZXNdLnhtbFBLAQItABQABgAIAAAAIQBa9CxbvwAAABUBAAALAAAA&#10;AAAAAAAAAAAAAB8BAABfcmVscy8ucmVsc1BLAQItABQABgAIAAAAIQAIwvI7wgAAAOAAAAAPAAAA&#10;AAAAAAAAAAAAAAcCAABkcnMvZG93bnJldi54bWxQSwUGAAAAAAMAAwC3AAAA9gIAAAAA&#10;">
                  <v:stroke miterlimit="83231f" joinstyle="miter" endcap="round"/>
                  <v:path textboxrect="0,0,317754,316230" arrowok="t"/>
                </v:shape>
                <v:shape id="Shape 1112643" style="position:absolute;left:33215;top:13784;width:3178;height:3162;visibility:visible;mso-wrap-style:square;v-text-anchor:top" coordsize="317754,316230" o:spid="_x0000_s6693" strokeweight=".22189mm" path="m,l317754,r,316230l,3162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0tcxQAAAOAAAAAPAAAAZHJzL2Rvd25yZXYueG1sRE9da8Iw&#10;FH0f7D+EO/BFZlqVMjqjiGxu4IPM6ftdc22KzU1pomb/fhGEPR7O92wRbSsu1PvGsYJ8lIEgrpxu&#10;uFaw/35/fgHhA7LG1jEp+CUPi/njwwxL7a78RZddqEUKYV+iAhNCV0rpK0MW/ch1xIk7ut5iSLCv&#10;pe7xmsJtK8dZVkiLDacGgx2tDFWn3dkqcMNjGzdvw/UkO8Wf7dksVx+HWqnBU1y+gggUw7/47v7U&#10;aX6ej4vpBG6HEgI5/wMAAP//AwBQSwECLQAUAAYACAAAACEA2+H2y+4AAACFAQAAEwAAAAAAAAAA&#10;AAAAAAAAAAAAW0NvbnRlbnRfVHlwZXNdLnhtbFBLAQItABQABgAIAAAAIQBa9CxbvwAAABUBAAAL&#10;AAAAAAAAAAAAAAAAAB8BAABfcmVscy8ucmVsc1BLAQItABQABgAIAAAAIQBJk0tcxQAAAOAAAAAP&#10;AAAAAAAAAAAAAAAAAAcCAABkcnMvZG93bnJldi54bWxQSwUGAAAAAAMAAwC3AAAA+QIAAAAA&#10;">
                  <v:stroke miterlimit="83231f" joinstyle="miter" endcap="round"/>
                  <v:path textboxrect="0,0,317754,316230" arrowok="t"/>
                </v:shape>
                <v:rect id="Rectangle 90650" style="position:absolute;left:33893;top:14524;width:2449;height:967;visibility:visible;mso-wrap-style:square;v-text-anchor:top" o:spid="_x0000_s66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a7xQAAAN4AAAAPAAAAZHJzL2Rvd25yZXYueG1sRI/LisIw&#10;FIb3A75DOIK7MR1BsR2jiBd06VRB3R2aM22Z5qQ00Vaf3iwGXP78N77ZojOVuFPjSssKvoYRCOLM&#10;6pJzBafj9nMKwnlkjZVlUvAgB4t572OGibYt/9A99bkII+wSVFB4XydSuqwgg25oa+Lg/drGoA+y&#10;yaVusA3jppKjKJpIgyWHhwJrWhWU/aU3o2A3rZeXvX22ebW57s6Hc7w+xl6pQb9bfoPw1Pl3+L+9&#10;1wriaDIOAAEnoICcvwAAAP//AwBQSwECLQAUAAYACAAAACEA2+H2y+4AAACFAQAAEwAAAAAAAAAA&#10;AAAAAAAAAAAAW0NvbnRlbnRfVHlwZXNdLnhtbFBLAQItABQABgAIAAAAIQBa9CxbvwAAABUBAAAL&#10;AAAAAAAAAAAAAAAAAB8BAABfcmVscy8ucmVsc1BLAQItABQABgAIAAAAIQC+Tka7xQAAAN4AAAAP&#10;AAAAAAAAAAAAAAAAAAcCAABkcnMvZG93bnJldi54bWxQSwUGAAAAAAMAAwC3AAAA+QIAAAAA&#10;">
                  <v:textbox inset="0,0,0,0">
                    <w:txbxContent>
                      <w:p w:rsidR="00ED7765" w:rsidP="00ED7765" w:rsidRDefault="00ED7765" w14:paraId="1A79D4A5" w14:textId="77777777">
                        <w:pPr>
                          <w:spacing w:after="160"/>
                          <w:ind w:left="0" w:firstLine="0"/>
                        </w:pPr>
                        <w:r>
                          <w:rPr>
                            <w:sz w:val="12"/>
                          </w:rPr>
                          <w:t>L2TP</w:t>
                        </w:r>
                      </w:p>
                    </w:txbxContent>
                  </v:textbox>
                </v:rect>
                <v:rect id="Rectangle 90651" style="position:absolute;left:33893;top:15485;width:2446;height:966;visibility:visible;mso-wrap-style:square;v-text-anchor:top" o:spid="_x0000_s66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uMgxwAAAN4AAAAPAAAAZHJzL2Rvd25yZXYueG1sRI9Ba8JA&#10;FITvBf/D8oTe6iaFiomuIWhLPLYqqLdH9pkEs29DdmvS/vpuodDjMDPfMKtsNK24U+8aywriWQSC&#10;uLS64UrB8fD2tADhPLLG1jIp+CIH2XrysMJU24E/6L73lQgQdikqqL3vUildWZNBN7MdcfCutjfo&#10;g+wrqXscAty08jmK5tJgw2Ghxo42NZW3/adRUCy6/Lyz30PVvl6K0/sp2R4Sr9TjdMyXIDyN/j/8&#10;195pBUk0f4nh9064AnL9AwAA//8DAFBLAQItABQABgAIAAAAIQDb4fbL7gAAAIUBAAATAAAAAAAA&#10;AAAAAAAAAAAAAABbQ29udGVudF9UeXBlc10ueG1sUEsBAi0AFAAGAAgAAAAhAFr0LFu/AAAAFQEA&#10;AAsAAAAAAAAAAAAAAAAAHwEAAF9yZWxzLy5yZWxzUEsBAi0AFAAGAAgAAAAhANEC4yDHAAAA3gAA&#10;AA8AAAAAAAAAAAAAAAAABwIAAGRycy9kb3ducmV2LnhtbFBLBQYAAAAAAwADALcAAAD7AgAAAAA=&#10;">
                  <v:textbox inset="0,0,0,0">
                    <w:txbxContent>
                      <w:p w:rsidR="00ED7765" w:rsidP="00ED7765" w:rsidRDefault="00ED7765" w14:paraId="6F6A8C62" w14:textId="77777777">
                        <w:pPr>
                          <w:spacing w:after="160"/>
                          <w:ind w:left="0" w:firstLine="0"/>
                        </w:pPr>
                        <w:r>
                          <w:rPr>
                            <w:sz w:val="12"/>
                          </w:rPr>
                          <w:t>Code</w:t>
                        </w:r>
                      </w:p>
                    </w:txbxContent>
                  </v:textbox>
                </v:rect>
                <v:shape id="Shape 1112644" style="position:absolute;left:27165;top:14257;width:3185;height:3162;visibility:visible;mso-wrap-style:square;v-text-anchor:top" coordsize="318516,316230" o:spid="_x0000_s6696" fillcolor="#7f7f7f" stroked="f" strokeweight="0" path="m,l318516,r,316230l,3162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lM1wgAAAOAAAAAPAAAAZHJzL2Rvd25yZXYueG1sRE9La8JA&#10;EL4L/odlCt50EwkiqauUWkE8+Tr0OGTHJDY7G7JTjf/eFQo9fnzvxap3jbpRF2rPBtJJAoq48Lbm&#10;0sD5tBnPQQVBtth4JgMPCrBaDgcLzK2/84FuRylVDOGQo4FKpM21DkVFDsPEt8SRu/jOoUTYldp2&#10;eI/hrtHTJJlphzXHhgpb+qyo+Dn+OgNZbJQv/N6vt3W6v8r8kOyy3pjRW//xDkqol3/xn3tr4/w0&#10;nc6yDF6HIgK9fAIAAP//AwBQSwECLQAUAAYACAAAACEA2+H2y+4AAACFAQAAEwAAAAAAAAAAAAAA&#10;AAAAAAAAW0NvbnRlbnRfVHlwZXNdLnhtbFBLAQItABQABgAIAAAAIQBa9CxbvwAAABUBAAALAAAA&#10;AAAAAAAAAAAAAB8BAABfcmVscy8ucmVsc1BLAQItABQABgAIAAAAIQD3DlM1wgAAAOAAAAAPAAAA&#10;AAAAAAAAAAAAAAcCAABkcnMvZG93bnJldi54bWxQSwUGAAAAAAMAAwC3AAAA9gIAAAAA&#10;">
                  <v:stroke miterlimit="83231f" joinstyle="miter" endcap="round"/>
                  <v:path textboxrect="0,0,318516,316230" arrowok="t"/>
                </v:shape>
                <v:shape id="Shape 1112645" style="position:absolute;left:27645;top:13784;width:3177;height:3162;visibility:visible;mso-wrap-style:square;v-text-anchor:top" coordsize="317754,316230" o:spid="_x0000_s6697" strokeweight=".22189mm" path="m,l317754,r,316230l,3162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nazxQAAAOAAAAAPAAAAZHJzL2Rvd25yZXYueG1sRE9NawIx&#10;EL0X+h/CFHqRml2tUrZGEalW8CBVe59uxs3iZrJsosZ/3wiFHh/vezKLthEX6nztWEHez0AQl07X&#10;XCk47JcvbyB8QNbYOCYFN/Iwmz4+TLDQ7spfdNmFSqQQ9gUqMCG0hZS+NGTR911LnLij6yyGBLtK&#10;6g6vKdw2cpBlY2mx5tRgsKWFofK0O1sFrnds4uajtxpmp/izPZv54vO7Uur5Kc7fQQSK4V/8517r&#10;ND/PB+PXEdwPJQRy+gsAAP//AwBQSwECLQAUAAYACAAAACEA2+H2y+4AAACFAQAAEwAAAAAAAAAA&#10;AAAAAAAAAAAAW0NvbnRlbnRfVHlwZXNdLnhtbFBLAQItABQABgAIAAAAIQBa9CxbvwAAABUBAAAL&#10;AAAAAAAAAAAAAAAAAB8BAABfcmVscy8ucmVsc1BLAQItABQABgAIAAAAIQCpNnazxQAAAOAAAAAP&#10;AAAAAAAAAAAAAAAAAAcCAABkcnMvZG93bnJldi54bWxQSwUGAAAAAAMAAwC3AAAA+QIAAAAA&#10;">
                  <v:stroke miterlimit="83231f" joinstyle="miter" endcap="round"/>
                  <v:path textboxrect="0,0,317754,316230" arrowok="t"/>
                </v:shape>
                <v:rect id="Rectangle 90654" style="position:absolute;left:28856;top:14524;width:970;height:967;visibility:visible;mso-wrap-style:square;v-text-anchor:top" o:spid="_x0000_s66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UC4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STR5P0NbnfCFZCzKwAAAP//AwBQSwECLQAUAAYACAAAACEA2+H2y+4AAACFAQAAEwAAAAAA&#10;AAAAAAAAAAAAAAAAW0NvbnRlbnRfVHlwZXNdLnhtbFBLAQItABQABgAIAAAAIQBa9CxbvwAAABUB&#10;AAALAAAAAAAAAAAAAAAAAB8BAABfcmVscy8ucmVsc1BLAQItABQABgAIAAAAIQDBdUC4yAAAAN4A&#10;AAAPAAAAAAAAAAAAAAAAAAcCAABkcnMvZG93bnJldi54bWxQSwUGAAAAAAMAAwC3AAAA/AIAAAAA&#10;">
                  <v:textbox inset="0,0,0,0">
                    <w:txbxContent>
                      <w:p w:rsidR="00ED7765" w:rsidP="00ED7765" w:rsidRDefault="00ED7765" w14:paraId="24F0D559" w14:textId="77777777">
                        <w:pPr>
                          <w:spacing w:after="160"/>
                          <w:ind w:left="0" w:firstLine="0"/>
                        </w:pPr>
                        <w:r>
                          <w:rPr>
                            <w:sz w:val="12"/>
                          </w:rPr>
                          <w:t>IP</w:t>
                        </w:r>
                      </w:p>
                    </w:txbxContent>
                  </v:textbox>
                </v:rect>
                <v:rect id="Rectangle 90655" style="position:absolute;left:28308;top:15485;width:2446;height:966;visibility:visible;mso-wrap-style:square;v-text-anchor:top" o:spid="_x0000_s66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eUjxwAAAN4AAAAPAAAAZHJzL2Rvd25yZXYueG1sRI9Ba8JA&#10;FITvhf6H5RV6q5sKERNdQ6iWeKxasN4e2dckNPs2ZFcT/fVdodDjMDPfMMtsNK24UO8aywpeJxEI&#10;4tLqhisFn4f3lzkI55E1tpZJwZUcZKvHhyWm2g68o8veVyJA2KWooPa+S6V0ZU0G3cR2xMH7tr1B&#10;H2RfSd3jEOCmldMomkmDDYeFGjt6q6n82Z+NgmLe5V9bexuqdnMqjh/HZH1IvFLPT2O+AOFp9P/h&#10;v/ZWK0iiWRzD/U64AnL1CwAA//8DAFBLAQItABQABgAIAAAAIQDb4fbL7gAAAIUBAAATAAAAAAAA&#10;AAAAAAAAAAAAAABbQ29udGVudF9UeXBlc10ueG1sUEsBAi0AFAAGAAgAAAAhAFr0LFu/AAAAFQEA&#10;AAsAAAAAAAAAAAAAAAAAHwEAAF9yZWxzLy5yZWxzUEsBAi0AFAAGAAgAAAAhAK455SPHAAAA3gAA&#10;AA8AAAAAAAAAAAAAAAAABwIAAGRycy9kb3ducmV2LnhtbFBLBQYAAAAAAwADALcAAAD7AgAAAAA=&#10;">
                  <v:textbox inset="0,0,0,0">
                    <w:txbxContent>
                      <w:p w:rsidR="00ED7765" w:rsidP="00ED7765" w:rsidRDefault="00ED7765" w14:paraId="0D65D54F" w14:textId="77777777">
                        <w:pPr>
                          <w:spacing w:after="160"/>
                          <w:ind w:left="0" w:firstLine="0"/>
                        </w:pPr>
                        <w:r>
                          <w:rPr>
                            <w:sz w:val="12"/>
                          </w:rPr>
                          <w:t>Code</w:t>
                        </w:r>
                      </w:p>
                    </w:txbxContent>
                  </v:textbox>
                </v:rect>
                <v:shape id="Shape 1112646" style="position:absolute;left:15;width:44592;height:91;visibility:visible;mso-wrap-style:square;v-text-anchor:top" coordsize="4459225,9144" o:spid="_x0000_s6700" fillcolor="black" stroked="f" strokeweight="0" path="m,l445922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Z+xgAAAOAAAAAPAAAAZHJzL2Rvd25yZXYueG1sRE9dS8Mw&#10;FH0X/A/hCr65tGMW6ZYNEQbrg4irsu3t0lzbYnNTkqyt/nozGPh4ON+rzWQ6MZDzrWUF6SwBQVxZ&#10;3XKt4KPcPjyB8AFZY2eZFPyQh8369maFubYjv9OwD7WIIexzVNCE0OdS+qohg35me+LIfVlnMETo&#10;aqkdjjHcdHKeJJk02HJsaLCnl4aq7/3ZKKC38eyqRTYUr4dTeSw/H4v6t1Dq/m56XoIINIV/8dW9&#10;03F+ms6zRQaXQxGBXP8BAAD//wMAUEsBAi0AFAAGAAgAAAAhANvh9svuAAAAhQEAABMAAAAAAAAA&#10;AAAAAAAAAAAAAFtDb250ZW50X1R5cGVzXS54bWxQSwECLQAUAAYACAAAACEAWvQsW78AAAAVAQAA&#10;CwAAAAAAAAAAAAAAAAAfAQAAX3JlbHMvLnJlbHNQSwECLQAUAAYACAAAACEAzEsmfsYAAADgAAAA&#10;DwAAAAAAAAAAAAAAAAAHAgAAZHJzL2Rvd25yZXYueG1sUEsFBgAAAAADAAMAtwAAAPoCAAAAAA==&#10;">
                  <v:stroke miterlimit="83231f" joinstyle="miter" endcap="round"/>
                  <v:path textboxrect="0,0,4459225,9144" arrowok="t"/>
                </v:shape>
                <v:shape id="Shape 1112647" style="position:absolute;left:44569;top:15;width:91;height:21138;visibility:visible;mso-wrap-style:square;v-text-anchor:top" coordsize="9144,2113788" o:spid="_x0000_s6701" fillcolor="black" stroked="f" strokeweight="0" path="m,l9144,r,2113788l,21137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vzvwQAAAOAAAAAPAAAAZHJzL2Rvd25yZXYueG1sRE9La8JA&#10;EL4X/A/LCN7qJlqsRFexgtirj0tvY3ZMgtmZkN3G+O/dQsHjx/derntXq45aXwkbSMcJKOJcbMWF&#10;gfNp9z4H5QOyxVqYDDzIw3o1eFtiZuXOB+qOoVAxhH2GBsoQmkxrn5fk0I+lIY7cVVqHIcK20LbF&#10;ewx3tZ4kyUw7rDg2lNjQtqT8dvx1BrqLSHryOU3n+uvngfq2ZzkbMxr2mwWoQH14if/d3zbOT9PJ&#10;7OMT/g5FBHr1BAAA//8DAFBLAQItABQABgAIAAAAIQDb4fbL7gAAAIUBAAATAAAAAAAAAAAAAAAA&#10;AAAAAABbQ29udGVudF9UeXBlc10ueG1sUEsBAi0AFAAGAAgAAAAhAFr0LFu/AAAAFQEAAAsAAAAA&#10;AAAAAAAAAAAAHwEAAF9yZWxzLy5yZWxzUEsBAi0AFAAGAAgAAAAhAG+O/O/BAAAA4AAAAA8AAAAA&#10;AAAAAAAAAAAABwIAAGRycy9kb3ducmV2LnhtbFBLBQYAAAAAAwADALcAAAD1AgAAAAA=&#10;">
                  <v:stroke miterlimit="83231f" joinstyle="miter" endcap="round"/>
                  <v:path textboxrect="0,0,9144,2113788" arrowok="t"/>
                </v:shape>
                <v:shape id="Shape 1112648" style="position:absolute;top:21115;width:44584;height:91;visibility:visible;mso-wrap-style:square;v-text-anchor:top" coordsize="4458462,9144" o:spid="_x0000_s6702" fillcolor="black" stroked="f" strokeweight="0" path="m,l445846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IgxwAAAOAAAAAPAAAAZHJzL2Rvd25yZXYueG1sRE9NT8JA&#10;EL2b+B82Y8LFyLagoIWFEIIRD8ZQvHibdIe2oTtbugvUf+8cTDy+vO/5sneNulAXas8G0mECirjw&#10;tubSwNf+9eEZVIjIFhvPZOCHAiwXtzdzzKy/8o4ueSyVhHDI0EAVY5tpHYqKHIahb4mFO/jOYRTY&#10;ldp2eJVw1+hRkky0w5qlocKW1hUVx/zsDPQv79P8c/u0+w7HU9x81OP7c/tmzOCuX81ARerjv/jP&#10;vbUyP01Hk0dZLIcEgV78AgAA//8DAFBLAQItABQABgAIAAAAIQDb4fbL7gAAAIUBAAATAAAAAAAA&#10;AAAAAAAAAAAAAABbQ29udGVudF9UeXBlc10ueG1sUEsBAi0AFAAGAAgAAAAhAFr0LFu/AAAAFQEA&#10;AAsAAAAAAAAAAAAAAAAAHwEAAF9yZWxzLy5yZWxzUEsBAi0AFAAGAAgAAAAhAOLb8iDHAAAA4AAA&#10;AA8AAAAAAAAAAAAAAAAABwIAAGRycy9kb3ducmV2LnhtbFBLBQYAAAAAAwADALcAAAD7AgAAAAA=&#10;">
                  <v:stroke miterlimit="83231f" joinstyle="miter" endcap="round"/>
                  <v:path textboxrect="0,0,4458462,9144" arrowok="t"/>
                </v:shape>
                <v:shape id="Shape 1112649" style="position:absolute;width:91;height:21130;visibility:visible;mso-wrap-style:square;v-text-anchor:top" coordsize="9144,2113026" o:spid="_x0000_s6703" fillcolor="black" stroked="f" strokeweight="0" path="m,l9144,r,2113026l,21130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TDqwgAAAOAAAAAPAAAAZHJzL2Rvd25yZXYueG1sRE/LisIw&#10;FN0P+A/hCu7GtDr4qEYRy2B3YusHXJprW2xuShO18/eTgQGXh/Pe7gfTiif1rrGsIJ5GIIhLqxuu&#10;FFyL788VCOeRNbaWScEPOdjvRh9bTLR98YWeua9ECGGXoILa+y6R0pU1GXRT2xEH7mZ7gz7AvpK6&#10;x1cIN62cRdFCGmw4NNTY0bGm8p4/TJihizRbFjfW2VmX3fyURvKUKjUZD4cNCE+Df4v/3ZkOvjie&#10;Lb7W8HcoIJC7XwAAAP//AwBQSwECLQAUAAYACAAAACEA2+H2y+4AAACFAQAAEwAAAAAAAAAAAAAA&#10;AAAAAAAAW0NvbnRlbnRfVHlwZXNdLnhtbFBLAQItABQABgAIAAAAIQBa9CxbvwAAABUBAAALAAAA&#10;AAAAAAAAAAAAAB8BAABfcmVscy8ucmVsc1BLAQItABQABgAIAAAAIQD6hTDqwgAAAOAAAAAPAAAA&#10;AAAAAAAAAAAAAAcCAABkcnMvZG93bnJldi54bWxQSwUGAAAAAAMAAwC3AAAA9gIAAAAA&#10;">
                  <v:stroke miterlimit="83231f" joinstyle="miter" endcap="round"/>
                  <v:path textboxrect="0,0,9144,2113026" arrowok="t"/>
                </v:shape>
                <w10:anchorlock/>
              </v:group>
            </w:pict>
          </mc:Fallback>
        </mc:AlternateContent>
      </w:r>
    </w:p>
    <w:p w14:paraId="4F82838E" w14:textId="77777777" w:rsidR="00ED7765" w:rsidRPr="002A6EB9" w:rsidRDefault="00ED7765" w:rsidP="00ED7765">
      <w:pPr>
        <w:spacing w:after="407" w:line="263" w:lineRule="auto"/>
        <w:ind w:left="1435" w:hanging="10"/>
        <w:rPr>
          <w:lang w:val="en-US"/>
        </w:rPr>
      </w:pPr>
      <w:r w:rsidRPr="002A6EB9">
        <w:rPr>
          <w:i/>
          <w:sz w:val="18"/>
          <w:lang w:val="en-US"/>
        </w:rPr>
        <w:t>Figure 22-55   L2TP packet flow through any IP cloud</w:t>
      </w:r>
    </w:p>
    <w:p w14:paraId="5CFDC7DC" w14:textId="77777777" w:rsidR="00ED7765" w:rsidRPr="002A6EB9" w:rsidRDefault="00ED7765" w:rsidP="00ED7765">
      <w:pPr>
        <w:pStyle w:val="Ttulo4"/>
        <w:ind w:left="-5"/>
        <w:rPr>
          <w:lang w:val="en-US"/>
        </w:rPr>
      </w:pPr>
      <w:r w:rsidRPr="002A6EB9">
        <w:rPr>
          <w:lang w:val="en-US"/>
        </w:rPr>
        <w:t>22.14.3  L2TP security issues</w:t>
      </w:r>
    </w:p>
    <w:p w14:paraId="0EE924A2" w14:textId="77777777" w:rsidR="00ED7765" w:rsidRPr="002A6EB9" w:rsidRDefault="00ED7765" w:rsidP="00ED7765">
      <w:pPr>
        <w:ind w:left="1450" w:right="12"/>
        <w:rPr>
          <w:lang w:val="en-US"/>
        </w:rPr>
      </w:pPr>
      <w:r w:rsidRPr="002A6EB9">
        <w:rPr>
          <w:lang w:val="en-US"/>
        </w:rPr>
        <w:t>Although L2TP provides cost-effective access, multiprotocol transport, and remote LAN access, it does not provide cryptographically robust security features. For example:</w:t>
      </w:r>
    </w:p>
    <w:p w14:paraId="212F08EF" w14:textId="77777777" w:rsidR="00ED7765" w:rsidRPr="002A6EB9" w:rsidRDefault="00ED7765" w:rsidP="00ED7765">
      <w:pPr>
        <w:spacing w:after="115" w:line="254" w:lineRule="auto"/>
        <w:ind w:left="1713" w:right="42" w:hanging="288"/>
        <w:jc w:val="both"/>
        <w:rPr>
          <w:lang w:val="en-US"/>
        </w:rPr>
      </w:pPr>
      <w:r w:rsidRPr="002A6EB9">
        <w:rPr>
          <w:rFonts w:ascii="Times New Roman" w:eastAsia="Times New Roman" w:hAnsi="Times New Roman" w:cs="Times New Roman"/>
          <w:lang w:val="en-US"/>
        </w:rPr>
        <w:t xml:space="preserve"> </w:t>
      </w:r>
      <w:r w:rsidRPr="002A6EB9">
        <w:rPr>
          <w:lang w:val="en-US"/>
        </w:rPr>
        <w:t>Authentication is provided only for the identity of tunnel endpoints, but not for each individual packet that flows inside the tunnel. This can expose the tunnel to man-in-the-middle and spoofing attacks.</w:t>
      </w:r>
    </w:p>
    <w:p w14:paraId="24768780"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Without per-packet integrity, it is possible to mount denial-of-service attacks by generating bogus control messages that can terminate either the L2TP tunnel or the underlying PPP connection.</w:t>
      </w:r>
    </w:p>
    <w:p w14:paraId="723908B2" w14:textId="77777777" w:rsidR="00ED7765" w:rsidRPr="002A6EB9" w:rsidRDefault="00ED7765" w:rsidP="00ED7765">
      <w:pPr>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L2TP itself provides no facility to encrypt user data traffic. This can lead to embarrassing exposures when data confidentiality is an issue.</w:t>
      </w:r>
    </w:p>
    <w:p w14:paraId="110F94A5" w14:textId="77777777" w:rsidR="00ED7765" w:rsidRPr="002A6EB9" w:rsidRDefault="00ED7765" w:rsidP="00ED7765">
      <w:pPr>
        <w:spacing w:after="191"/>
        <w:ind w:left="1738" w:right="12" w:hanging="288"/>
        <w:rPr>
          <w:lang w:val="en-US"/>
        </w:rPr>
      </w:pPr>
      <w:r w:rsidRPr="002A6EB9">
        <w:rPr>
          <w:rFonts w:ascii="Times New Roman" w:eastAsia="Times New Roman" w:hAnsi="Times New Roman" w:cs="Times New Roman"/>
          <w:lang w:val="en-US"/>
        </w:rPr>
        <w:t xml:space="preserve"> </w:t>
      </w:r>
      <w:r w:rsidRPr="002A6EB9">
        <w:rPr>
          <w:lang w:val="en-US"/>
        </w:rPr>
        <w:t>While the payload of the PPP packets can be encrypted, the PPP protocol suite does not provide mechanisms for automatic key generation or for automatic key refresh. This can lead to someone listening in on the wire to finally break that key and gain access to the data being transmitted.</w:t>
      </w:r>
    </w:p>
    <w:p w14:paraId="1DC63AB6" w14:textId="77777777" w:rsidR="00ED7765" w:rsidRPr="002A6EB9" w:rsidRDefault="00ED7765" w:rsidP="00ED7765">
      <w:pPr>
        <w:spacing w:after="0"/>
        <w:ind w:left="1450" w:right="12"/>
        <w:rPr>
          <w:lang w:val="en-US"/>
        </w:rPr>
      </w:pPr>
      <w:r w:rsidRPr="002A6EB9">
        <w:rPr>
          <w:lang w:val="en-US"/>
        </w:rPr>
        <w:t xml:space="preserve">Realizing these shortcomings, the PPP Extensions Working Group of the IETF considered how to remedy these shortfalls. Rather than duplicate work done </w:t>
      </w:r>
    </w:p>
    <w:p w14:paraId="58C71781" w14:textId="77777777" w:rsidR="00ED7765" w:rsidRPr="002A6EB9" w:rsidRDefault="00ED7765" w:rsidP="00ED7765">
      <w:pPr>
        <w:spacing w:after="251"/>
        <w:ind w:left="1450" w:right="12"/>
        <w:rPr>
          <w:lang w:val="en-US"/>
        </w:rPr>
      </w:pPr>
      <w:r w:rsidRPr="002A6EB9">
        <w:rPr>
          <w:lang w:val="en-US"/>
        </w:rPr>
        <w:t xml:space="preserve">elsewhere, it was decided to recommend using IPSec within L2TP. This is described in RFC 2888. </w:t>
      </w:r>
      <w:r w:rsidRPr="002A6EB9">
        <w:rPr>
          <w:lang w:val="en-US"/>
        </w:rPr>
        <w:tab/>
      </w:r>
      <w:r w:rsidRPr="002A6EB9">
        <w:rPr>
          <w:sz w:val="18"/>
          <w:lang w:val="en-US"/>
        </w:rPr>
        <w:t xml:space="preserve"> </w:t>
      </w:r>
    </w:p>
    <w:p w14:paraId="68DDA353" w14:textId="77777777" w:rsidR="00ED7765" w:rsidRPr="002D1CD2" w:rsidRDefault="00ED7765" w:rsidP="00ED7765">
      <w:pPr>
        <w:spacing w:after="597" w:line="254" w:lineRule="auto"/>
        <w:ind w:left="1435" w:right="42" w:hanging="10"/>
        <w:jc w:val="both"/>
        <w:rPr>
          <w:lang w:val="en-US"/>
        </w:rPr>
      </w:pPr>
      <w:r w:rsidRPr="002A6EB9">
        <w:rPr>
          <w:lang w:val="en-US"/>
        </w:rPr>
        <w:t xml:space="preserve">In summary, Layer 2 Tunnel Protocols are an excellent way of providing cost-effective remote access. </w:t>
      </w:r>
      <w:r w:rsidRPr="002D1CD2">
        <w:rPr>
          <w:lang w:val="en-US"/>
        </w:rPr>
        <w:t>And when used in conjunction with IPSec, they are an excellent technique for providing secure remote access. However, without complementary use of IPSec, an L2TP tunnel alone does not furnish adequate security.</w:t>
      </w:r>
    </w:p>
    <w:p w14:paraId="19CFA3D6" w14:textId="77777777" w:rsidR="00ED7765" w:rsidRPr="002D1CD2" w:rsidRDefault="00ED7765" w:rsidP="00ED7765">
      <w:pPr>
        <w:pStyle w:val="Ttulo3"/>
        <w:ind w:left="-5"/>
        <w:rPr>
          <w:lang w:val="en-US"/>
        </w:rPr>
      </w:pPr>
      <w:r w:rsidRPr="002D1CD2">
        <w:rPr>
          <w:lang w:val="en-US"/>
        </w:rPr>
        <w:t>22.15  Secure Electronic Transaction (SET)</w:t>
      </w:r>
    </w:p>
    <w:p w14:paraId="4DCD05CF" w14:textId="77777777" w:rsidR="00ED7765" w:rsidRPr="002D1CD2" w:rsidRDefault="00ED7765" w:rsidP="00ED7765">
      <w:pPr>
        <w:spacing w:after="192"/>
        <w:ind w:left="1450" w:right="12"/>
        <w:rPr>
          <w:lang w:val="en-US"/>
        </w:rPr>
      </w:pPr>
      <w:r w:rsidRPr="002D1CD2">
        <w:rPr>
          <w:lang w:val="en-US"/>
        </w:rPr>
        <w:t>SET is the outcome of an agreement by MasterCard International and Visa International to cooperate on the creation of a single electronic credit card system. Prior to SET, each organization had proposed its own protocol and each had received support from a number of networking and computing companies. Now, most of the major players are behind the SET specification (for example, IBM, Microsoft, Netscape, and GTE).</w:t>
      </w:r>
    </w:p>
    <w:p w14:paraId="4D64B176" w14:textId="77777777" w:rsidR="00ED7765" w:rsidRPr="002D1CD2" w:rsidRDefault="00ED7765" w:rsidP="00ED7765">
      <w:pPr>
        <w:spacing w:after="398" w:line="254" w:lineRule="auto"/>
        <w:ind w:left="1435" w:right="42" w:hanging="10"/>
        <w:jc w:val="both"/>
        <w:rPr>
          <w:lang w:val="en-US"/>
        </w:rPr>
      </w:pPr>
      <w:r w:rsidRPr="002D1CD2">
        <w:rPr>
          <w:lang w:val="en-US"/>
        </w:rPr>
        <w:t>The following sections describes at a high level the components and processes that make up the specification. Refer to the MasterCard and Visa home pages for more information about SET.</w:t>
      </w:r>
    </w:p>
    <w:p w14:paraId="2AF8DED9" w14:textId="77777777" w:rsidR="00ED7765" w:rsidRPr="002D1CD2" w:rsidRDefault="00ED7765" w:rsidP="00ED7765">
      <w:pPr>
        <w:pStyle w:val="Ttulo4"/>
        <w:ind w:left="-5"/>
        <w:rPr>
          <w:lang w:val="en-US"/>
        </w:rPr>
      </w:pPr>
      <w:r w:rsidRPr="002D1CD2">
        <w:rPr>
          <w:lang w:val="en-US"/>
        </w:rPr>
        <w:t>22.15.1  SET roles</w:t>
      </w:r>
    </w:p>
    <w:p w14:paraId="288A02A6" w14:textId="77777777" w:rsidR="00ED7765" w:rsidRPr="002D1CD2" w:rsidRDefault="00ED7765" w:rsidP="00ED7765">
      <w:pPr>
        <w:spacing w:after="0"/>
        <w:ind w:left="1450" w:right="12"/>
        <w:rPr>
          <w:lang w:val="en-US"/>
        </w:rPr>
      </w:pPr>
      <w:r w:rsidRPr="002D1CD2">
        <w:rPr>
          <w:lang w:val="en-US"/>
        </w:rPr>
        <w:t>The SET specification defines several roles involved in the payment process:</w:t>
      </w:r>
    </w:p>
    <w:tbl>
      <w:tblPr>
        <w:tblStyle w:val="TableGrid"/>
        <w:tblW w:w="7122" w:type="dxa"/>
        <w:tblInd w:w="1440" w:type="dxa"/>
        <w:tblLook w:val="04A0" w:firstRow="1" w:lastRow="0" w:firstColumn="1" w:lastColumn="0" w:noHBand="0" w:noVBand="1"/>
      </w:tblPr>
      <w:tblGrid>
        <w:gridCol w:w="2297"/>
        <w:gridCol w:w="4825"/>
      </w:tblGrid>
      <w:tr w:rsidR="00ED7765" w:rsidRPr="007E73E6" w14:paraId="053D3D7D" w14:textId="77777777" w:rsidTr="0022543A">
        <w:trPr>
          <w:trHeight w:val="262"/>
        </w:trPr>
        <w:tc>
          <w:tcPr>
            <w:tcW w:w="2297" w:type="dxa"/>
            <w:tcBorders>
              <w:top w:val="nil"/>
              <w:left w:val="nil"/>
              <w:bottom w:val="nil"/>
              <w:right w:val="nil"/>
            </w:tcBorders>
          </w:tcPr>
          <w:p w14:paraId="51946FA6" w14:textId="77777777" w:rsidR="00ED7765" w:rsidRDefault="00ED7765" w:rsidP="0022543A">
            <w:pPr>
              <w:spacing w:after="0"/>
              <w:ind w:left="0" w:firstLine="0"/>
            </w:pPr>
            <w:r>
              <w:rPr>
                <w:b/>
              </w:rPr>
              <w:t>The merchant</w:t>
            </w:r>
          </w:p>
        </w:tc>
        <w:tc>
          <w:tcPr>
            <w:tcW w:w="4826" w:type="dxa"/>
            <w:tcBorders>
              <w:top w:val="nil"/>
              <w:left w:val="nil"/>
              <w:bottom w:val="nil"/>
              <w:right w:val="nil"/>
            </w:tcBorders>
          </w:tcPr>
          <w:p w14:paraId="468C08DF" w14:textId="77777777" w:rsidR="00ED7765" w:rsidRPr="002D1CD2" w:rsidRDefault="00ED7765" w:rsidP="0022543A">
            <w:pPr>
              <w:spacing w:after="0"/>
              <w:ind w:left="0" w:firstLine="0"/>
              <w:rPr>
                <w:lang w:val="en-US"/>
              </w:rPr>
            </w:pPr>
            <w:r w:rsidRPr="002D1CD2">
              <w:rPr>
                <w:lang w:val="en-US"/>
              </w:rPr>
              <w:t>This is any seller of goods, services, or information.</w:t>
            </w:r>
          </w:p>
        </w:tc>
      </w:tr>
      <w:tr w:rsidR="00ED7765" w14:paraId="4744F8DF" w14:textId="77777777" w:rsidTr="0022543A">
        <w:trPr>
          <w:trHeight w:val="820"/>
        </w:trPr>
        <w:tc>
          <w:tcPr>
            <w:tcW w:w="2297" w:type="dxa"/>
            <w:tcBorders>
              <w:top w:val="nil"/>
              <w:left w:val="nil"/>
              <w:bottom w:val="nil"/>
              <w:right w:val="nil"/>
            </w:tcBorders>
          </w:tcPr>
          <w:p w14:paraId="196C9C29" w14:textId="77777777" w:rsidR="00ED7765" w:rsidRDefault="00ED7765" w:rsidP="0022543A">
            <w:pPr>
              <w:spacing w:after="0"/>
              <w:ind w:left="0" w:firstLine="0"/>
            </w:pPr>
            <w:r>
              <w:rPr>
                <w:b/>
              </w:rPr>
              <w:t>The acquirer</w:t>
            </w:r>
          </w:p>
        </w:tc>
        <w:tc>
          <w:tcPr>
            <w:tcW w:w="4826" w:type="dxa"/>
            <w:tcBorders>
              <w:top w:val="nil"/>
              <w:left w:val="nil"/>
              <w:bottom w:val="nil"/>
              <w:right w:val="nil"/>
            </w:tcBorders>
          </w:tcPr>
          <w:p w14:paraId="76AF89C3" w14:textId="77777777" w:rsidR="00ED7765" w:rsidRDefault="00ED7765" w:rsidP="0022543A">
            <w:pPr>
              <w:spacing w:after="0"/>
              <w:ind w:left="0" w:right="57" w:firstLine="0"/>
              <w:jc w:val="both"/>
            </w:pPr>
            <w:r w:rsidRPr="002D1CD2">
              <w:rPr>
                <w:lang w:val="en-US"/>
              </w:rPr>
              <w:t xml:space="preserve">This is the organization that provides the credit card service and keeps the money flowing. </w:t>
            </w:r>
            <w:r>
              <w:t>The most widely known acquirers are MasterCard and Visa.</w:t>
            </w:r>
          </w:p>
        </w:tc>
      </w:tr>
      <w:tr w:rsidR="00ED7765" w:rsidRPr="007E73E6" w14:paraId="010AFF9C" w14:textId="77777777" w:rsidTr="0022543A">
        <w:trPr>
          <w:trHeight w:val="1060"/>
        </w:trPr>
        <w:tc>
          <w:tcPr>
            <w:tcW w:w="2297" w:type="dxa"/>
            <w:tcBorders>
              <w:top w:val="nil"/>
              <w:left w:val="nil"/>
              <w:bottom w:val="nil"/>
              <w:right w:val="nil"/>
            </w:tcBorders>
          </w:tcPr>
          <w:p w14:paraId="3C0C66BE" w14:textId="77777777" w:rsidR="00ED7765" w:rsidRDefault="00ED7765" w:rsidP="0022543A">
            <w:pPr>
              <w:spacing w:after="0"/>
              <w:ind w:left="0" w:firstLine="0"/>
            </w:pPr>
            <w:r>
              <w:rPr>
                <w:b/>
              </w:rPr>
              <w:t>The issuer</w:t>
            </w:r>
          </w:p>
        </w:tc>
        <w:tc>
          <w:tcPr>
            <w:tcW w:w="4826" w:type="dxa"/>
            <w:tcBorders>
              <w:top w:val="nil"/>
              <w:left w:val="nil"/>
              <w:bottom w:val="nil"/>
              <w:right w:val="nil"/>
            </w:tcBorders>
          </w:tcPr>
          <w:p w14:paraId="42CE57CC" w14:textId="77777777" w:rsidR="00ED7765" w:rsidRPr="002D1CD2" w:rsidRDefault="00ED7765" w:rsidP="0022543A">
            <w:pPr>
              <w:spacing w:after="0"/>
              <w:ind w:left="0" w:firstLine="0"/>
              <w:rPr>
                <w:lang w:val="en-US"/>
              </w:rPr>
            </w:pPr>
            <w:r w:rsidRPr="002D1CD2">
              <w:rPr>
                <w:lang w:val="en-US"/>
              </w:rPr>
              <w:t>This is the organization that issued the card to the purchaser in the first place. Usually, this is a bank or some other financial institution, which would know the purchaser best.</w:t>
            </w:r>
          </w:p>
        </w:tc>
      </w:tr>
      <w:tr w:rsidR="00ED7765" w:rsidRPr="007E73E6" w14:paraId="53E48DFA" w14:textId="77777777" w:rsidTr="0022543A">
        <w:trPr>
          <w:trHeight w:val="742"/>
        </w:trPr>
        <w:tc>
          <w:tcPr>
            <w:tcW w:w="2297" w:type="dxa"/>
            <w:tcBorders>
              <w:top w:val="nil"/>
              <w:left w:val="nil"/>
              <w:bottom w:val="nil"/>
              <w:right w:val="nil"/>
            </w:tcBorders>
          </w:tcPr>
          <w:p w14:paraId="1DFCB6A0" w14:textId="77777777" w:rsidR="00ED7765" w:rsidRDefault="00ED7765" w:rsidP="0022543A">
            <w:pPr>
              <w:spacing w:after="0"/>
              <w:ind w:left="0" w:firstLine="0"/>
            </w:pPr>
            <w:r>
              <w:rPr>
                <w:b/>
              </w:rPr>
              <w:t>The cardholder</w:t>
            </w:r>
          </w:p>
        </w:tc>
        <w:tc>
          <w:tcPr>
            <w:tcW w:w="4826" w:type="dxa"/>
            <w:tcBorders>
              <w:top w:val="nil"/>
              <w:left w:val="nil"/>
              <w:bottom w:val="nil"/>
              <w:right w:val="nil"/>
            </w:tcBorders>
          </w:tcPr>
          <w:p w14:paraId="02F6DF63" w14:textId="77777777" w:rsidR="00ED7765" w:rsidRPr="002D1CD2" w:rsidRDefault="00ED7765" w:rsidP="0022543A">
            <w:pPr>
              <w:spacing w:after="0"/>
              <w:ind w:left="0" w:right="56" w:firstLine="0"/>
              <w:jc w:val="both"/>
              <w:rPr>
                <w:lang w:val="en-US"/>
              </w:rPr>
            </w:pPr>
            <w:r w:rsidRPr="002D1CD2">
              <w:rPr>
                <w:lang w:val="en-US"/>
              </w:rPr>
              <w:t>This is the Web surfer, who has been given a credit card by the issuer and now wants to exercise his or her purchasing power on the Web.</w:t>
            </w:r>
          </w:p>
        </w:tc>
      </w:tr>
    </w:tbl>
    <w:p w14:paraId="02278A14" w14:textId="77777777" w:rsidR="00ED7765" w:rsidRPr="002D1CD2" w:rsidRDefault="00ED7765" w:rsidP="00ED7765">
      <w:pPr>
        <w:pStyle w:val="Ttulo5"/>
        <w:spacing w:after="3" w:line="262" w:lineRule="auto"/>
        <w:ind w:left="1435"/>
        <w:rPr>
          <w:lang w:val="en-US"/>
        </w:rPr>
      </w:pPr>
      <w:r w:rsidRPr="002D1CD2">
        <w:rPr>
          <w:sz w:val="20"/>
          <w:lang w:val="en-US"/>
        </w:rPr>
        <w:t>The acquirer payment gateway</w:t>
      </w:r>
    </w:p>
    <w:p w14:paraId="41E8D052" w14:textId="77777777" w:rsidR="00ED7765" w:rsidRPr="002D1CD2" w:rsidRDefault="00ED7765" w:rsidP="00ED7765">
      <w:pPr>
        <w:ind w:left="3737" w:right="12"/>
        <w:rPr>
          <w:lang w:val="en-US"/>
        </w:rPr>
      </w:pPr>
      <w:r w:rsidRPr="002D1CD2">
        <w:rPr>
          <w:lang w:val="en-US"/>
        </w:rPr>
        <w:t xml:space="preserve">This provides an interface between the merchant and the bankcard network used by the acquirer and the issuer. It is important to remember that the bankcard network already exists. The acquirer payment gateway provides a well-defined, secure interface to that established network from the Internet. Acquirer </w:t>
      </w:r>
      <w:r w:rsidRPr="002D1CD2">
        <w:rPr>
          <w:lang w:val="en-US"/>
        </w:rPr>
        <w:tab/>
      </w:r>
      <w:r w:rsidRPr="002D1CD2">
        <w:rPr>
          <w:sz w:val="18"/>
          <w:lang w:val="en-US"/>
        </w:rPr>
        <w:t xml:space="preserve"> </w:t>
      </w:r>
      <w:r w:rsidRPr="002D1CD2">
        <w:rPr>
          <w:lang w:val="en-US"/>
        </w:rPr>
        <w:t>payment gateways will be operated on behalf of the acquirers, but they might be provided by third-party organizations, such as Internet service providers (ISPs).</w:t>
      </w:r>
    </w:p>
    <w:p w14:paraId="1B8CB655" w14:textId="77777777" w:rsidR="00ED7765" w:rsidRPr="002D1CD2" w:rsidRDefault="00ED7765" w:rsidP="00ED7765">
      <w:pPr>
        <w:spacing w:after="0" w:line="254" w:lineRule="auto"/>
        <w:ind w:left="3722" w:right="42" w:hanging="2297"/>
        <w:jc w:val="both"/>
        <w:rPr>
          <w:lang w:val="en-US"/>
        </w:rPr>
      </w:pPr>
      <w:r w:rsidRPr="002D1CD2">
        <w:rPr>
          <w:b/>
          <w:lang w:val="en-US"/>
        </w:rPr>
        <w:t>The certificate authority</w:t>
      </w:r>
      <w:r w:rsidRPr="002D1CD2">
        <w:rPr>
          <w:lang w:val="en-US"/>
        </w:rPr>
        <w:t xml:space="preserve">SET processing uses public key cryptography, so each element of the system need one or more public key certificates. Several layers of CA are described in the specification. (We discuss SET certificates in 22.15.3, </w:t>
      </w:r>
    </w:p>
    <w:p w14:paraId="003B8B83" w14:textId="77777777" w:rsidR="00ED7765" w:rsidRPr="002D1CD2" w:rsidRDefault="00ED7765" w:rsidP="00ED7765">
      <w:pPr>
        <w:spacing w:after="391"/>
        <w:ind w:left="3737" w:right="12"/>
        <w:rPr>
          <w:lang w:val="en-US"/>
        </w:rPr>
      </w:pPr>
      <w:r w:rsidRPr="002D1CD2">
        <w:rPr>
          <w:lang w:val="en-US"/>
        </w:rPr>
        <w:t>“The SET certificate scheme” on page 883.)</w:t>
      </w:r>
    </w:p>
    <w:p w14:paraId="0763CFA6" w14:textId="77777777" w:rsidR="00ED7765" w:rsidRPr="002D1CD2" w:rsidRDefault="00ED7765" w:rsidP="00ED7765">
      <w:pPr>
        <w:pStyle w:val="Ttulo4"/>
        <w:ind w:left="-5"/>
        <w:rPr>
          <w:lang w:val="en-US"/>
        </w:rPr>
      </w:pPr>
      <w:r w:rsidRPr="002D1CD2">
        <w:rPr>
          <w:lang w:val="en-US"/>
        </w:rPr>
        <w:t>22.15.2  SET transactions</w:t>
      </w:r>
    </w:p>
    <w:p w14:paraId="1B21C97B" w14:textId="77777777" w:rsidR="00ED7765" w:rsidRPr="002D1CD2" w:rsidRDefault="00ED7765" w:rsidP="00ED7765">
      <w:pPr>
        <w:spacing w:after="59"/>
        <w:ind w:left="1450" w:right="12"/>
        <w:rPr>
          <w:lang w:val="en-US"/>
        </w:rPr>
      </w:pPr>
      <w:r w:rsidRPr="002D1CD2">
        <w:rPr>
          <w:lang w:val="en-US"/>
        </w:rPr>
        <w:t>The SET specification describes a number of transaction flows for purchasing, authentication, payment reversal, and so on. Figure 22-56 shows the transactions involved in a typical online purchase.</w:t>
      </w:r>
    </w:p>
    <w:p w14:paraId="7A3B420C" w14:textId="77777777" w:rsidR="00ED7765" w:rsidRDefault="00ED7765" w:rsidP="00ED7765">
      <w:pPr>
        <w:spacing w:after="394"/>
        <w:ind w:left="1440" w:firstLine="0"/>
      </w:pPr>
      <w:r>
        <w:rPr>
          <w:rFonts w:ascii="Calibri" w:eastAsia="Calibri" w:hAnsi="Calibri" w:cs="Calibri"/>
          <w:noProof/>
          <w:sz w:val="22"/>
        </w:rPr>
        <mc:AlternateContent>
          <mc:Choice Requires="wpg">
            <w:drawing>
              <wp:inline distT="0" distB="0" distL="0" distR="0" wp14:anchorId="65A32270" wp14:editId="3E6D025F">
                <wp:extent cx="4441699" cy="3912909"/>
                <wp:effectExtent l="0" t="0" r="0" b="0"/>
                <wp:docPr id="1011576" name="Group 1011576"/>
                <wp:cNvGraphicFramePr/>
                <a:graphic xmlns:a="http://schemas.openxmlformats.org/drawingml/2006/main">
                  <a:graphicData uri="http://schemas.microsoft.com/office/word/2010/wordprocessingGroup">
                    <wpg:wgp>
                      <wpg:cNvGrpSpPr/>
                      <wpg:grpSpPr>
                        <a:xfrm>
                          <a:off x="0" y="0"/>
                          <a:ext cx="4441699" cy="3912909"/>
                          <a:chOff x="0" y="0"/>
                          <a:chExt cx="4441699" cy="3912909"/>
                        </a:xfrm>
                      </wpg:grpSpPr>
                      <wps:wsp>
                        <wps:cNvPr id="90765" name="Rectangle 90765"/>
                        <wps:cNvSpPr/>
                        <wps:spPr>
                          <a:xfrm>
                            <a:off x="0" y="3807181"/>
                            <a:ext cx="3270613" cy="140618"/>
                          </a:xfrm>
                          <a:prstGeom prst="rect">
                            <a:avLst/>
                          </a:prstGeom>
                          <a:ln>
                            <a:noFill/>
                          </a:ln>
                        </wps:spPr>
                        <wps:txbx>
                          <w:txbxContent>
                            <w:p w14:paraId="38413168" w14:textId="77777777" w:rsidR="00ED7765" w:rsidRDefault="00ED7765" w:rsidP="00ED7765">
                              <w:pPr>
                                <w:spacing w:after="160"/>
                                <w:ind w:left="0" w:firstLine="0"/>
                              </w:pPr>
                              <w:r>
                                <w:rPr>
                                  <w:i/>
                                  <w:sz w:val="18"/>
                                </w:rPr>
                                <w:t>Figure 22-56   Typical SET transaction sequence</w:t>
                              </w:r>
                            </w:p>
                          </w:txbxContent>
                        </wps:txbx>
                        <wps:bodyPr horzOverflow="overflow" vert="horz" lIns="0" tIns="0" rIns="0" bIns="0" rtlCol="0">
                          <a:noAutofit/>
                        </wps:bodyPr>
                      </wps:wsp>
                      <wps:wsp>
                        <wps:cNvPr id="90767" name="Rectangle 90767"/>
                        <wps:cNvSpPr/>
                        <wps:spPr>
                          <a:xfrm>
                            <a:off x="1634490" y="851124"/>
                            <a:ext cx="500405" cy="123048"/>
                          </a:xfrm>
                          <a:prstGeom prst="rect">
                            <a:avLst/>
                          </a:prstGeom>
                          <a:ln>
                            <a:noFill/>
                          </a:ln>
                        </wps:spPr>
                        <wps:txbx>
                          <w:txbxContent>
                            <w:p w14:paraId="04CBB9EB" w14:textId="77777777" w:rsidR="00ED7765" w:rsidRDefault="00ED7765" w:rsidP="00ED7765">
                              <w:pPr>
                                <w:spacing w:after="160"/>
                                <w:ind w:left="0" w:firstLine="0"/>
                              </w:pPr>
                              <w:r>
                                <w:rPr>
                                  <w:sz w:val="16"/>
                                </w:rPr>
                                <w:t>PInitReq</w:t>
                              </w:r>
                            </w:p>
                          </w:txbxContent>
                        </wps:txbx>
                        <wps:bodyPr horzOverflow="overflow" vert="horz" lIns="0" tIns="0" rIns="0" bIns="0" rtlCol="0">
                          <a:noAutofit/>
                        </wps:bodyPr>
                      </wps:wsp>
                      <wps:wsp>
                        <wps:cNvPr id="90768" name="Rectangle 90768"/>
                        <wps:cNvSpPr/>
                        <wps:spPr>
                          <a:xfrm>
                            <a:off x="1637541" y="1135347"/>
                            <a:ext cx="492236" cy="123048"/>
                          </a:xfrm>
                          <a:prstGeom prst="rect">
                            <a:avLst/>
                          </a:prstGeom>
                          <a:ln>
                            <a:noFill/>
                          </a:ln>
                        </wps:spPr>
                        <wps:txbx>
                          <w:txbxContent>
                            <w:p w14:paraId="489E933D" w14:textId="77777777" w:rsidR="00ED7765" w:rsidRDefault="00ED7765" w:rsidP="00ED7765">
                              <w:pPr>
                                <w:spacing w:after="160"/>
                                <w:ind w:left="0" w:firstLine="0"/>
                              </w:pPr>
                              <w:r>
                                <w:rPr>
                                  <w:sz w:val="16"/>
                                </w:rPr>
                                <w:t>PInitRes</w:t>
                              </w:r>
                            </w:p>
                          </w:txbxContent>
                        </wps:txbx>
                        <wps:bodyPr horzOverflow="overflow" vert="horz" lIns="0" tIns="0" rIns="0" bIns="0" rtlCol="0">
                          <a:noAutofit/>
                        </wps:bodyPr>
                      </wps:wsp>
                      <wps:wsp>
                        <wps:cNvPr id="90769" name="Rectangle 90769"/>
                        <wps:cNvSpPr/>
                        <wps:spPr>
                          <a:xfrm>
                            <a:off x="1701549" y="1418812"/>
                            <a:ext cx="325103" cy="123048"/>
                          </a:xfrm>
                          <a:prstGeom prst="rect">
                            <a:avLst/>
                          </a:prstGeom>
                          <a:ln>
                            <a:noFill/>
                          </a:ln>
                        </wps:spPr>
                        <wps:txbx>
                          <w:txbxContent>
                            <w:p w14:paraId="7BE00A7C" w14:textId="77777777" w:rsidR="00ED7765" w:rsidRDefault="00ED7765" w:rsidP="00ED7765">
                              <w:pPr>
                                <w:spacing w:after="160"/>
                                <w:ind w:left="0" w:firstLine="0"/>
                              </w:pPr>
                              <w:r>
                                <w:rPr>
                                  <w:sz w:val="16"/>
                                </w:rPr>
                                <w:t>PReq</w:t>
                              </w:r>
                            </w:p>
                          </w:txbxContent>
                        </wps:txbx>
                        <wps:bodyPr horzOverflow="overflow" vert="horz" lIns="0" tIns="0" rIns="0" bIns="0" rtlCol="0">
                          <a:noAutofit/>
                        </wps:bodyPr>
                      </wps:wsp>
                      <wps:wsp>
                        <wps:cNvPr id="90770" name="Rectangle 90770"/>
                        <wps:cNvSpPr/>
                        <wps:spPr>
                          <a:xfrm>
                            <a:off x="2727197" y="1703035"/>
                            <a:ext cx="506348" cy="123048"/>
                          </a:xfrm>
                          <a:prstGeom prst="rect">
                            <a:avLst/>
                          </a:prstGeom>
                          <a:ln>
                            <a:noFill/>
                          </a:ln>
                        </wps:spPr>
                        <wps:txbx>
                          <w:txbxContent>
                            <w:p w14:paraId="4564CA84" w14:textId="77777777" w:rsidR="00ED7765" w:rsidRDefault="00ED7765" w:rsidP="00ED7765">
                              <w:pPr>
                                <w:spacing w:after="160"/>
                                <w:ind w:left="0" w:firstLine="0"/>
                              </w:pPr>
                              <w:r>
                                <w:rPr>
                                  <w:sz w:val="16"/>
                                </w:rPr>
                                <w:t>AuthReq</w:t>
                              </w:r>
                            </w:p>
                          </w:txbxContent>
                        </wps:txbx>
                        <wps:bodyPr horzOverflow="overflow" vert="horz" lIns="0" tIns="0" rIns="0" bIns="0" rtlCol="0">
                          <a:noAutofit/>
                        </wps:bodyPr>
                      </wps:wsp>
                      <wps:wsp>
                        <wps:cNvPr id="90771" name="Rectangle 90771"/>
                        <wps:cNvSpPr/>
                        <wps:spPr>
                          <a:xfrm>
                            <a:off x="2729481" y="2124419"/>
                            <a:ext cx="499161" cy="123048"/>
                          </a:xfrm>
                          <a:prstGeom prst="rect">
                            <a:avLst/>
                          </a:prstGeom>
                          <a:ln>
                            <a:noFill/>
                          </a:ln>
                        </wps:spPr>
                        <wps:txbx>
                          <w:txbxContent>
                            <w:p w14:paraId="6BDF5582" w14:textId="77777777" w:rsidR="00ED7765" w:rsidRDefault="00ED7765" w:rsidP="00ED7765">
                              <w:pPr>
                                <w:spacing w:after="160"/>
                                <w:ind w:left="0" w:firstLine="0"/>
                              </w:pPr>
                              <w:r>
                                <w:rPr>
                                  <w:sz w:val="16"/>
                                </w:rPr>
                                <w:t>AuthRes</w:t>
                              </w:r>
                            </w:p>
                          </w:txbxContent>
                        </wps:txbx>
                        <wps:bodyPr horzOverflow="overflow" vert="horz" lIns="0" tIns="0" rIns="0" bIns="0" rtlCol="0">
                          <a:noAutofit/>
                        </wps:bodyPr>
                      </wps:wsp>
                      <wps:wsp>
                        <wps:cNvPr id="90772" name="Rectangle 90772"/>
                        <wps:cNvSpPr/>
                        <wps:spPr>
                          <a:xfrm>
                            <a:off x="1703833" y="2408641"/>
                            <a:ext cx="317745" cy="123048"/>
                          </a:xfrm>
                          <a:prstGeom prst="rect">
                            <a:avLst/>
                          </a:prstGeom>
                          <a:ln>
                            <a:noFill/>
                          </a:ln>
                        </wps:spPr>
                        <wps:txbx>
                          <w:txbxContent>
                            <w:p w14:paraId="4355C707" w14:textId="77777777" w:rsidR="00ED7765" w:rsidRDefault="00ED7765" w:rsidP="00ED7765">
                              <w:pPr>
                                <w:spacing w:after="160"/>
                                <w:ind w:left="0" w:firstLine="0"/>
                              </w:pPr>
                              <w:r>
                                <w:rPr>
                                  <w:sz w:val="16"/>
                                </w:rPr>
                                <w:t>PRes</w:t>
                              </w:r>
                            </w:p>
                          </w:txbxContent>
                        </wps:txbx>
                        <wps:bodyPr horzOverflow="overflow" vert="horz" lIns="0" tIns="0" rIns="0" bIns="0" rtlCol="0">
                          <a:noAutofit/>
                        </wps:bodyPr>
                      </wps:wsp>
                      <wps:wsp>
                        <wps:cNvPr id="90773" name="Rectangle 90773"/>
                        <wps:cNvSpPr/>
                        <wps:spPr>
                          <a:xfrm>
                            <a:off x="1666499" y="2692864"/>
                            <a:ext cx="419319" cy="123048"/>
                          </a:xfrm>
                          <a:prstGeom prst="rect">
                            <a:avLst/>
                          </a:prstGeom>
                          <a:ln>
                            <a:noFill/>
                          </a:ln>
                        </wps:spPr>
                        <wps:txbx>
                          <w:txbxContent>
                            <w:p w14:paraId="28CFE273" w14:textId="77777777" w:rsidR="00ED7765" w:rsidRDefault="00ED7765" w:rsidP="00ED7765">
                              <w:pPr>
                                <w:spacing w:after="160"/>
                                <w:ind w:left="0" w:firstLine="0"/>
                              </w:pPr>
                              <w:r>
                                <w:rPr>
                                  <w:sz w:val="16"/>
                                </w:rPr>
                                <w:t>InqReq</w:t>
                              </w:r>
                            </w:p>
                          </w:txbxContent>
                        </wps:txbx>
                        <wps:bodyPr horzOverflow="overflow" vert="horz" lIns="0" tIns="0" rIns="0" bIns="0" rtlCol="0">
                          <a:noAutofit/>
                        </wps:bodyPr>
                      </wps:wsp>
                      <wps:wsp>
                        <wps:cNvPr id="90774" name="Rectangle 90774"/>
                        <wps:cNvSpPr/>
                        <wps:spPr>
                          <a:xfrm>
                            <a:off x="1668024" y="2977855"/>
                            <a:ext cx="413009" cy="123048"/>
                          </a:xfrm>
                          <a:prstGeom prst="rect">
                            <a:avLst/>
                          </a:prstGeom>
                          <a:ln>
                            <a:noFill/>
                          </a:ln>
                        </wps:spPr>
                        <wps:txbx>
                          <w:txbxContent>
                            <w:p w14:paraId="0DCCE2E3" w14:textId="77777777" w:rsidR="00ED7765" w:rsidRDefault="00ED7765" w:rsidP="00ED7765">
                              <w:pPr>
                                <w:spacing w:after="160"/>
                                <w:ind w:left="0" w:firstLine="0"/>
                              </w:pPr>
                              <w:r>
                                <w:rPr>
                                  <w:sz w:val="16"/>
                                </w:rPr>
                                <w:t>InqRes</w:t>
                              </w:r>
                            </w:p>
                          </w:txbxContent>
                        </wps:txbx>
                        <wps:bodyPr horzOverflow="overflow" vert="horz" lIns="0" tIns="0" rIns="0" bIns="0" rtlCol="0">
                          <a:noAutofit/>
                        </wps:bodyPr>
                      </wps:wsp>
                      <wps:wsp>
                        <wps:cNvPr id="90775" name="Rectangle 90775"/>
                        <wps:cNvSpPr/>
                        <wps:spPr>
                          <a:xfrm>
                            <a:off x="2737109" y="3260553"/>
                            <a:ext cx="477037" cy="123048"/>
                          </a:xfrm>
                          <a:prstGeom prst="rect">
                            <a:avLst/>
                          </a:prstGeom>
                          <a:ln>
                            <a:noFill/>
                          </a:ln>
                        </wps:spPr>
                        <wps:txbx>
                          <w:txbxContent>
                            <w:p w14:paraId="20C5DF54" w14:textId="77777777" w:rsidR="00ED7765" w:rsidRDefault="00ED7765" w:rsidP="00ED7765">
                              <w:pPr>
                                <w:spacing w:after="160"/>
                                <w:ind w:left="0" w:firstLine="0"/>
                              </w:pPr>
                              <w:r>
                                <w:rPr>
                                  <w:sz w:val="16"/>
                                </w:rPr>
                                <w:t>CapReq</w:t>
                              </w:r>
                            </w:p>
                          </w:txbxContent>
                        </wps:txbx>
                        <wps:bodyPr horzOverflow="overflow" vert="horz" lIns="0" tIns="0" rIns="0" bIns="0" rtlCol="0">
                          <a:noAutofit/>
                        </wps:bodyPr>
                      </wps:wsp>
                      <wps:wsp>
                        <wps:cNvPr id="90776" name="Rectangle 90776"/>
                        <wps:cNvSpPr/>
                        <wps:spPr>
                          <a:xfrm>
                            <a:off x="2739392" y="3548585"/>
                            <a:ext cx="468711" cy="123048"/>
                          </a:xfrm>
                          <a:prstGeom prst="rect">
                            <a:avLst/>
                          </a:prstGeom>
                          <a:ln>
                            <a:noFill/>
                          </a:ln>
                        </wps:spPr>
                        <wps:txbx>
                          <w:txbxContent>
                            <w:p w14:paraId="69791870" w14:textId="77777777" w:rsidR="00ED7765" w:rsidRDefault="00ED7765" w:rsidP="00ED7765">
                              <w:pPr>
                                <w:spacing w:after="160"/>
                                <w:ind w:left="0" w:firstLine="0"/>
                              </w:pPr>
                              <w:r>
                                <w:rPr>
                                  <w:sz w:val="16"/>
                                </w:rPr>
                                <w:t>CapRes</w:t>
                              </w:r>
                            </w:p>
                          </w:txbxContent>
                        </wps:txbx>
                        <wps:bodyPr horzOverflow="overflow" vert="horz" lIns="0" tIns="0" rIns="0" bIns="0" rtlCol="0">
                          <a:noAutofit/>
                        </wps:bodyPr>
                      </wps:wsp>
                      <wps:wsp>
                        <wps:cNvPr id="1112683" name="Shape 1112683"/>
                        <wps:cNvSpPr/>
                        <wps:spPr>
                          <a:xfrm>
                            <a:off x="1121664" y="442722"/>
                            <a:ext cx="294132" cy="83820"/>
                          </a:xfrm>
                          <a:custGeom>
                            <a:avLst/>
                            <a:gdLst/>
                            <a:ahLst/>
                            <a:cxnLst/>
                            <a:rect l="0" t="0" r="0" b="0"/>
                            <a:pathLst>
                              <a:path w="294132" h="83820">
                                <a:moveTo>
                                  <a:pt x="0" y="0"/>
                                </a:moveTo>
                                <a:lnTo>
                                  <a:pt x="294132" y="0"/>
                                </a:lnTo>
                                <a:lnTo>
                                  <a:pt x="294132" y="83820"/>
                                </a:lnTo>
                                <a:lnTo>
                                  <a:pt x="0" y="8382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90778" name="Shape 90778"/>
                        <wps:cNvSpPr/>
                        <wps:spPr>
                          <a:xfrm>
                            <a:off x="1120902" y="441960"/>
                            <a:ext cx="294894" cy="84582"/>
                          </a:xfrm>
                          <a:custGeom>
                            <a:avLst/>
                            <a:gdLst/>
                            <a:ahLst/>
                            <a:cxnLst/>
                            <a:rect l="0" t="0" r="0" b="0"/>
                            <a:pathLst>
                              <a:path w="294894" h="84582">
                                <a:moveTo>
                                  <a:pt x="0" y="84582"/>
                                </a:moveTo>
                                <a:lnTo>
                                  <a:pt x="294894" y="84582"/>
                                </a:lnTo>
                                <a:lnTo>
                                  <a:pt x="294894" y="0"/>
                                </a:lnTo>
                                <a:lnTo>
                                  <a:pt x="0" y="0"/>
                                </a:lnTo>
                                <a:close/>
                              </a:path>
                            </a:pathLst>
                          </a:custGeom>
                          <a:ln w="762" cap="flat">
                            <a:miter lim="127000"/>
                          </a:ln>
                        </wps:spPr>
                        <wps:style>
                          <a:lnRef idx="1">
                            <a:srgbClr val="C0C0C0"/>
                          </a:lnRef>
                          <a:fillRef idx="0">
                            <a:srgbClr val="000000">
                              <a:alpha val="0"/>
                            </a:srgbClr>
                          </a:fillRef>
                          <a:effectRef idx="0">
                            <a:scrgbClr r="0" g="0" b="0"/>
                          </a:effectRef>
                          <a:fontRef idx="none"/>
                        </wps:style>
                        <wps:bodyPr/>
                      </wps:wsp>
                      <wps:wsp>
                        <wps:cNvPr id="90779" name="Shape 90779"/>
                        <wps:cNvSpPr/>
                        <wps:spPr>
                          <a:xfrm>
                            <a:off x="1128522" y="477774"/>
                            <a:ext cx="44196" cy="10668"/>
                          </a:xfrm>
                          <a:custGeom>
                            <a:avLst/>
                            <a:gdLst/>
                            <a:ahLst/>
                            <a:cxnLst/>
                            <a:rect l="0" t="0" r="0" b="0"/>
                            <a:pathLst>
                              <a:path w="44196" h="10668">
                                <a:moveTo>
                                  <a:pt x="6858" y="0"/>
                                </a:moveTo>
                                <a:lnTo>
                                  <a:pt x="38100" y="0"/>
                                </a:lnTo>
                                <a:lnTo>
                                  <a:pt x="44196" y="4572"/>
                                </a:lnTo>
                                <a:lnTo>
                                  <a:pt x="44196" y="5334"/>
                                </a:lnTo>
                                <a:lnTo>
                                  <a:pt x="38100" y="10668"/>
                                </a:lnTo>
                                <a:lnTo>
                                  <a:pt x="6858" y="10668"/>
                                </a:lnTo>
                                <a:lnTo>
                                  <a:pt x="0" y="5334"/>
                                </a:lnTo>
                                <a:lnTo>
                                  <a:pt x="6858" y="0"/>
                                </a:lnTo>
                                <a:close/>
                              </a:path>
                            </a:pathLst>
                          </a:custGeom>
                          <a:ln w="0" cap="flat">
                            <a:miter lim="127000"/>
                          </a:ln>
                        </wps:spPr>
                        <wps:style>
                          <a:lnRef idx="0">
                            <a:srgbClr val="000000">
                              <a:alpha val="0"/>
                            </a:srgbClr>
                          </a:lnRef>
                          <a:fillRef idx="1">
                            <a:srgbClr val="5A5A5A"/>
                          </a:fillRef>
                          <a:effectRef idx="0">
                            <a:scrgbClr r="0" g="0" b="0"/>
                          </a:effectRef>
                          <a:fontRef idx="none"/>
                        </wps:style>
                        <wps:bodyPr/>
                      </wps:wsp>
                      <wps:wsp>
                        <wps:cNvPr id="90780" name="Shape 90780"/>
                        <wps:cNvSpPr/>
                        <wps:spPr>
                          <a:xfrm>
                            <a:off x="1245870" y="454914"/>
                            <a:ext cx="108966" cy="62484"/>
                          </a:xfrm>
                          <a:custGeom>
                            <a:avLst/>
                            <a:gdLst/>
                            <a:ahLst/>
                            <a:cxnLst/>
                            <a:rect l="0" t="0" r="0" b="0"/>
                            <a:pathLst>
                              <a:path w="108966" h="62484">
                                <a:moveTo>
                                  <a:pt x="8382" y="0"/>
                                </a:moveTo>
                                <a:lnTo>
                                  <a:pt x="99822" y="0"/>
                                </a:lnTo>
                                <a:lnTo>
                                  <a:pt x="106680" y="3048"/>
                                </a:lnTo>
                                <a:lnTo>
                                  <a:pt x="108966" y="9144"/>
                                </a:lnTo>
                                <a:lnTo>
                                  <a:pt x="108966" y="52578"/>
                                </a:lnTo>
                                <a:lnTo>
                                  <a:pt x="99822" y="62484"/>
                                </a:lnTo>
                                <a:lnTo>
                                  <a:pt x="6858" y="62484"/>
                                </a:lnTo>
                                <a:lnTo>
                                  <a:pt x="0" y="54102"/>
                                </a:lnTo>
                                <a:lnTo>
                                  <a:pt x="0" y="6858"/>
                                </a:lnTo>
                                <a:lnTo>
                                  <a:pt x="8382"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90781" name="Shape 90781"/>
                        <wps:cNvSpPr/>
                        <wps:spPr>
                          <a:xfrm>
                            <a:off x="1129284" y="178309"/>
                            <a:ext cx="275082" cy="230886"/>
                          </a:xfrm>
                          <a:custGeom>
                            <a:avLst/>
                            <a:gdLst/>
                            <a:ahLst/>
                            <a:cxnLst/>
                            <a:rect l="0" t="0" r="0" b="0"/>
                            <a:pathLst>
                              <a:path w="275082" h="230886">
                                <a:moveTo>
                                  <a:pt x="16764" y="0"/>
                                </a:moveTo>
                                <a:lnTo>
                                  <a:pt x="262128" y="0"/>
                                </a:lnTo>
                                <a:lnTo>
                                  <a:pt x="272034" y="5334"/>
                                </a:lnTo>
                                <a:lnTo>
                                  <a:pt x="275082" y="15240"/>
                                </a:lnTo>
                                <a:lnTo>
                                  <a:pt x="275082" y="217170"/>
                                </a:lnTo>
                                <a:lnTo>
                                  <a:pt x="270510" y="227838"/>
                                </a:lnTo>
                                <a:lnTo>
                                  <a:pt x="260604" y="230124"/>
                                </a:lnTo>
                                <a:lnTo>
                                  <a:pt x="14478" y="230886"/>
                                </a:lnTo>
                                <a:lnTo>
                                  <a:pt x="3810" y="227838"/>
                                </a:lnTo>
                                <a:lnTo>
                                  <a:pt x="0" y="217932"/>
                                </a:lnTo>
                                <a:lnTo>
                                  <a:pt x="0" y="16002"/>
                                </a:lnTo>
                                <a:lnTo>
                                  <a:pt x="6096" y="4572"/>
                                </a:lnTo>
                                <a:lnTo>
                                  <a:pt x="16764"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90782" name="Shape 90782"/>
                        <wps:cNvSpPr/>
                        <wps:spPr>
                          <a:xfrm>
                            <a:off x="1149858" y="202692"/>
                            <a:ext cx="236982" cy="176022"/>
                          </a:xfrm>
                          <a:custGeom>
                            <a:avLst/>
                            <a:gdLst/>
                            <a:ahLst/>
                            <a:cxnLst/>
                            <a:rect l="0" t="0" r="0" b="0"/>
                            <a:pathLst>
                              <a:path w="236982" h="176022">
                                <a:moveTo>
                                  <a:pt x="14478" y="0"/>
                                </a:moveTo>
                                <a:lnTo>
                                  <a:pt x="227076" y="0"/>
                                </a:lnTo>
                                <a:lnTo>
                                  <a:pt x="234696" y="3810"/>
                                </a:lnTo>
                                <a:lnTo>
                                  <a:pt x="236982" y="11430"/>
                                </a:lnTo>
                                <a:lnTo>
                                  <a:pt x="236982" y="166878"/>
                                </a:lnTo>
                                <a:lnTo>
                                  <a:pt x="233172" y="174498"/>
                                </a:lnTo>
                                <a:lnTo>
                                  <a:pt x="224790" y="176022"/>
                                </a:lnTo>
                                <a:lnTo>
                                  <a:pt x="12954" y="176022"/>
                                </a:lnTo>
                                <a:lnTo>
                                  <a:pt x="3048" y="173736"/>
                                </a:lnTo>
                                <a:lnTo>
                                  <a:pt x="0" y="166878"/>
                                </a:lnTo>
                                <a:lnTo>
                                  <a:pt x="0" y="9144"/>
                                </a:lnTo>
                                <a:lnTo>
                                  <a:pt x="5334" y="762"/>
                                </a:lnTo>
                                <a:lnTo>
                                  <a:pt x="14478"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90783" name="Shape 90783"/>
                        <wps:cNvSpPr/>
                        <wps:spPr>
                          <a:xfrm>
                            <a:off x="1157478" y="211074"/>
                            <a:ext cx="222504" cy="158496"/>
                          </a:xfrm>
                          <a:custGeom>
                            <a:avLst/>
                            <a:gdLst/>
                            <a:ahLst/>
                            <a:cxnLst/>
                            <a:rect l="0" t="0" r="0" b="0"/>
                            <a:pathLst>
                              <a:path w="222504" h="158496">
                                <a:moveTo>
                                  <a:pt x="12954" y="0"/>
                                </a:moveTo>
                                <a:lnTo>
                                  <a:pt x="211074" y="762"/>
                                </a:lnTo>
                                <a:lnTo>
                                  <a:pt x="220218" y="3810"/>
                                </a:lnTo>
                                <a:lnTo>
                                  <a:pt x="222504" y="9906"/>
                                </a:lnTo>
                                <a:lnTo>
                                  <a:pt x="222504" y="150114"/>
                                </a:lnTo>
                                <a:lnTo>
                                  <a:pt x="211074" y="158496"/>
                                </a:lnTo>
                                <a:lnTo>
                                  <a:pt x="11430" y="158496"/>
                                </a:lnTo>
                                <a:lnTo>
                                  <a:pt x="3048" y="156210"/>
                                </a:lnTo>
                                <a:lnTo>
                                  <a:pt x="0" y="150114"/>
                                </a:lnTo>
                                <a:lnTo>
                                  <a:pt x="0" y="8382"/>
                                </a:lnTo>
                                <a:lnTo>
                                  <a:pt x="4572" y="1524"/>
                                </a:ln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684" name="Shape 1112684"/>
                        <wps:cNvSpPr/>
                        <wps:spPr>
                          <a:xfrm>
                            <a:off x="1121664" y="458724"/>
                            <a:ext cx="115062" cy="9144"/>
                          </a:xfrm>
                          <a:custGeom>
                            <a:avLst/>
                            <a:gdLst/>
                            <a:ahLst/>
                            <a:cxnLst/>
                            <a:rect l="0" t="0" r="0" b="0"/>
                            <a:pathLst>
                              <a:path w="115062" h="9144">
                                <a:moveTo>
                                  <a:pt x="0" y="0"/>
                                </a:moveTo>
                                <a:lnTo>
                                  <a:pt x="115062" y="0"/>
                                </a:lnTo>
                                <a:lnTo>
                                  <a:pt x="115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785" name="Shape 90785"/>
                        <wps:cNvSpPr/>
                        <wps:spPr>
                          <a:xfrm>
                            <a:off x="1120902" y="457962"/>
                            <a:ext cx="115824" cy="1524"/>
                          </a:xfrm>
                          <a:custGeom>
                            <a:avLst/>
                            <a:gdLst/>
                            <a:ahLst/>
                            <a:cxnLst/>
                            <a:rect l="0" t="0" r="0" b="0"/>
                            <a:pathLst>
                              <a:path w="115824" h="1524">
                                <a:moveTo>
                                  <a:pt x="0" y="1524"/>
                                </a:moveTo>
                                <a:lnTo>
                                  <a:pt x="115824" y="1524"/>
                                </a:lnTo>
                                <a:lnTo>
                                  <a:pt x="115824" y="0"/>
                                </a:lnTo>
                                <a:lnTo>
                                  <a:pt x="0" y="0"/>
                                </a:lnTo>
                                <a:close/>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112685" name="Shape 1112685"/>
                        <wps:cNvSpPr/>
                        <wps:spPr>
                          <a:xfrm>
                            <a:off x="1121664" y="512064"/>
                            <a:ext cx="115062" cy="9144"/>
                          </a:xfrm>
                          <a:custGeom>
                            <a:avLst/>
                            <a:gdLst/>
                            <a:ahLst/>
                            <a:cxnLst/>
                            <a:rect l="0" t="0" r="0" b="0"/>
                            <a:pathLst>
                              <a:path w="115062" h="9144">
                                <a:moveTo>
                                  <a:pt x="0" y="0"/>
                                </a:moveTo>
                                <a:lnTo>
                                  <a:pt x="115062" y="0"/>
                                </a:lnTo>
                                <a:lnTo>
                                  <a:pt x="115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787" name="Shape 90787"/>
                        <wps:cNvSpPr/>
                        <wps:spPr>
                          <a:xfrm>
                            <a:off x="1120902" y="511303"/>
                            <a:ext cx="115824" cy="3048"/>
                          </a:xfrm>
                          <a:custGeom>
                            <a:avLst/>
                            <a:gdLst/>
                            <a:ahLst/>
                            <a:cxnLst/>
                            <a:rect l="0" t="0" r="0" b="0"/>
                            <a:pathLst>
                              <a:path w="115824" h="3048">
                                <a:moveTo>
                                  <a:pt x="0" y="3048"/>
                                </a:moveTo>
                                <a:lnTo>
                                  <a:pt x="115824" y="3048"/>
                                </a:lnTo>
                                <a:lnTo>
                                  <a:pt x="115824" y="0"/>
                                </a:lnTo>
                                <a:lnTo>
                                  <a:pt x="0" y="0"/>
                                </a:lnTo>
                                <a:close/>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112686" name="Shape 1112686"/>
                        <wps:cNvSpPr/>
                        <wps:spPr>
                          <a:xfrm>
                            <a:off x="1357122" y="455676"/>
                            <a:ext cx="58674" cy="9144"/>
                          </a:xfrm>
                          <a:custGeom>
                            <a:avLst/>
                            <a:gdLst/>
                            <a:ahLst/>
                            <a:cxnLst/>
                            <a:rect l="0" t="0" r="0" b="0"/>
                            <a:pathLst>
                              <a:path w="58674" h="9144">
                                <a:moveTo>
                                  <a:pt x="0" y="0"/>
                                </a:moveTo>
                                <a:lnTo>
                                  <a:pt x="58674" y="0"/>
                                </a:lnTo>
                                <a:lnTo>
                                  <a:pt x="58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789" name="Shape 90789"/>
                        <wps:cNvSpPr/>
                        <wps:spPr>
                          <a:xfrm>
                            <a:off x="1356360" y="454914"/>
                            <a:ext cx="59436" cy="2286"/>
                          </a:xfrm>
                          <a:custGeom>
                            <a:avLst/>
                            <a:gdLst/>
                            <a:ahLst/>
                            <a:cxnLst/>
                            <a:rect l="0" t="0" r="0" b="0"/>
                            <a:pathLst>
                              <a:path w="59436" h="2286">
                                <a:moveTo>
                                  <a:pt x="0" y="2286"/>
                                </a:moveTo>
                                <a:lnTo>
                                  <a:pt x="59436" y="2286"/>
                                </a:lnTo>
                                <a:lnTo>
                                  <a:pt x="59436" y="0"/>
                                </a:lnTo>
                                <a:lnTo>
                                  <a:pt x="0" y="0"/>
                                </a:lnTo>
                                <a:close/>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112687" name="Shape 1112687"/>
                        <wps:cNvSpPr/>
                        <wps:spPr>
                          <a:xfrm>
                            <a:off x="1357122" y="512064"/>
                            <a:ext cx="58674" cy="9144"/>
                          </a:xfrm>
                          <a:custGeom>
                            <a:avLst/>
                            <a:gdLst/>
                            <a:ahLst/>
                            <a:cxnLst/>
                            <a:rect l="0" t="0" r="0" b="0"/>
                            <a:pathLst>
                              <a:path w="58674" h="9144">
                                <a:moveTo>
                                  <a:pt x="0" y="0"/>
                                </a:moveTo>
                                <a:lnTo>
                                  <a:pt x="58674" y="0"/>
                                </a:lnTo>
                                <a:lnTo>
                                  <a:pt x="58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791" name="Shape 90791"/>
                        <wps:cNvSpPr/>
                        <wps:spPr>
                          <a:xfrm>
                            <a:off x="1356360" y="511303"/>
                            <a:ext cx="59436" cy="3048"/>
                          </a:xfrm>
                          <a:custGeom>
                            <a:avLst/>
                            <a:gdLst/>
                            <a:ahLst/>
                            <a:cxnLst/>
                            <a:rect l="0" t="0" r="0" b="0"/>
                            <a:pathLst>
                              <a:path w="59436" h="3048">
                                <a:moveTo>
                                  <a:pt x="0" y="3048"/>
                                </a:moveTo>
                                <a:lnTo>
                                  <a:pt x="59436" y="3048"/>
                                </a:lnTo>
                                <a:lnTo>
                                  <a:pt x="59436" y="0"/>
                                </a:lnTo>
                                <a:lnTo>
                                  <a:pt x="0" y="0"/>
                                </a:lnTo>
                                <a:close/>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112688" name="Shape 1112688"/>
                        <wps:cNvSpPr/>
                        <wps:spPr>
                          <a:xfrm>
                            <a:off x="1253490" y="464820"/>
                            <a:ext cx="92202" cy="9144"/>
                          </a:xfrm>
                          <a:custGeom>
                            <a:avLst/>
                            <a:gdLst/>
                            <a:ahLst/>
                            <a:cxnLst/>
                            <a:rect l="0" t="0" r="0" b="0"/>
                            <a:pathLst>
                              <a:path w="92202" h="9144">
                                <a:moveTo>
                                  <a:pt x="0" y="0"/>
                                </a:moveTo>
                                <a:lnTo>
                                  <a:pt x="92202" y="0"/>
                                </a:lnTo>
                                <a:lnTo>
                                  <a:pt x="92202" y="9144"/>
                                </a:lnTo>
                                <a:lnTo>
                                  <a:pt x="0" y="9144"/>
                                </a:lnTo>
                                <a:lnTo>
                                  <a:pt x="0" y="0"/>
                                </a:lnTo>
                              </a:path>
                            </a:pathLst>
                          </a:custGeom>
                          <a:ln w="0" cap="flat">
                            <a:miter lim="127000"/>
                          </a:ln>
                        </wps:spPr>
                        <wps:style>
                          <a:lnRef idx="0">
                            <a:srgbClr val="000000">
                              <a:alpha val="0"/>
                            </a:srgbClr>
                          </a:lnRef>
                          <a:fillRef idx="1">
                            <a:srgbClr val="464646"/>
                          </a:fillRef>
                          <a:effectRef idx="0">
                            <a:scrgbClr r="0" g="0" b="0"/>
                          </a:effectRef>
                          <a:fontRef idx="none"/>
                        </wps:style>
                        <wps:bodyPr/>
                      </wps:wsp>
                      <wps:wsp>
                        <wps:cNvPr id="90793" name="Shape 90793"/>
                        <wps:cNvSpPr/>
                        <wps:spPr>
                          <a:xfrm>
                            <a:off x="1252728" y="464059"/>
                            <a:ext cx="92964" cy="2286"/>
                          </a:xfrm>
                          <a:custGeom>
                            <a:avLst/>
                            <a:gdLst/>
                            <a:ahLst/>
                            <a:cxnLst/>
                            <a:rect l="0" t="0" r="0" b="0"/>
                            <a:pathLst>
                              <a:path w="92964" h="2286">
                                <a:moveTo>
                                  <a:pt x="0" y="2286"/>
                                </a:moveTo>
                                <a:lnTo>
                                  <a:pt x="92964" y="2286"/>
                                </a:lnTo>
                                <a:lnTo>
                                  <a:pt x="92964" y="0"/>
                                </a:lnTo>
                                <a:lnTo>
                                  <a:pt x="0" y="0"/>
                                </a:lnTo>
                                <a:close/>
                              </a:path>
                            </a:pathLst>
                          </a:custGeom>
                          <a:ln w="762" cap="flat">
                            <a:miter lim="127000"/>
                          </a:ln>
                        </wps:spPr>
                        <wps:style>
                          <a:lnRef idx="1">
                            <a:srgbClr val="464646"/>
                          </a:lnRef>
                          <a:fillRef idx="0">
                            <a:srgbClr val="000000">
                              <a:alpha val="0"/>
                            </a:srgbClr>
                          </a:fillRef>
                          <a:effectRef idx="0">
                            <a:scrgbClr r="0" g="0" b="0"/>
                          </a:effectRef>
                          <a:fontRef idx="none"/>
                        </wps:style>
                        <wps:bodyPr/>
                      </wps:wsp>
                      <wps:wsp>
                        <wps:cNvPr id="1112689" name="Shape 1112689"/>
                        <wps:cNvSpPr/>
                        <wps:spPr>
                          <a:xfrm>
                            <a:off x="1267206" y="479299"/>
                            <a:ext cx="67056" cy="9144"/>
                          </a:xfrm>
                          <a:custGeom>
                            <a:avLst/>
                            <a:gdLst/>
                            <a:ahLst/>
                            <a:cxnLst/>
                            <a:rect l="0" t="0" r="0" b="0"/>
                            <a:pathLst>
                              <a:path w="67056" h="9144">
                                <a:moveTo>
                                  <a:pt x="0" y="0"/>
                                </a:moveTo>
                                <a:lnTo>
                                  <a:pt x="67056" y="0"/>
                                </a:lnTo>
                                <a:lnTo>
                                  <a:pt x="67056" y="9144"/>
                                </a:lnTo>
                                <a:lnTo>
                                  <a:pt x="0" y="9144"/>
                                </a:lnTo>
                                <a:lnTo>
                                  <a:pt x="0" y="0"/>
                                </a:lnTo>
                              </a:path>
                            </a:pathLst>
                          </a:custGeom>
                          <a:ln w="0" cap="flat">
                            <a:miter lim="127000"/>
                          </a:ln>
                        </wps:spPr>
                        <wps:style>
                          <a:lnRef idx="0">
                            <a:srgbClr val="000000">
                              <a:alpha val="0"/>
                            </a:srgbClr>
                          </a:lnRef>
                          <a:fillRef idx="1">
                            <a:srgbClr val="464646"/>
                          </a:fillRef>
                          <a:effectRef idx="0">
                            <a:scrgbClr r="0" g="0" b="0"/>
                          </a:effectRef>
                          <a:fontRef idx="none"/>
                        </wps:style>
                        <wps:bodyPr/>
                      </wps:wsp>
                      <wps:wsp>
                        <wps:cNvPr id="90795" name="Shape 90795"/>
                        <wps:cNvSpPr/>
                        <wps:spPr>
                          <a:xfrm>
                            <a:off x="1266444" y="478536"/>
                            <a:ext cx="67818" cy="3810"/>
                          </a:xfrm>
                          <a:custGeom>
                            <a:avLst/>
                            <a:gdLst/>
                            <a:ahLst/>
                            <a:cxnLst/>
                            <a:rect l="0" t="0" r="0" b="0"/>
                            <a:pathLst>
                              <a:path w="67818" h="3810">
                                <a:moveTo>
                                  <a:pt x="0" y="3810"/>
                                </a:moveTo>
                                <a:lnTo>
                                  <a:pt x="67818" y="3810"/>
                                </a:lnTo>
                                <a:lnTo>
                                  <a:pt x="67818" y="0"/>
                                </a:lnTo>
                                <a:lnTo>
                                  <a:pt x="0" y="0"/>
                                </a:lnTo>
                                <a:close/>
                              </a:path>
                            </a:pathLst>
                          </a:custGeom>
                          <a:ln w="762" cap="flat">
                            <a:miter lim="127000"/>
                          </a:ln>
                        </wps:spPr>
                        <wps:style>
                          <a:lnRef idx="1">
                            <a:srgbClr val="464646"/>
                          </a:lnRef>
                          <a:fillRef idx="0">
                            <a:srgbClr val="000000">
                              <a:alpha val="0"/>
                            </a:srgbClr>
                          </a:fillRef>
                          <a:effectRef idx="0">
                            <a:scrgbClr r="0" g="0" b="0"/>
                          </a:effectRef>
                          <a:fontRef idx="none"/>
                        </wps:style>
                        <wps:bodyPr/>
                      </wps:wsp>
                      <wps:wsp>
                        <wps:cNvPr id="90796" name="Shape 90796"/>
                        <wps:cNvSpPr/>
                        <wps:spPr>
                          <a:xfrm>
                            <a:off x="1245870" y="473964"/>
                            <a:ext cx="107442" cy="0"/>
                          </a:xfrm>
                          <a:custGeom>
                            <a:avLst/>
                            <a:gdLst/>
                            <a:ahLst/>
                            <a:cxnLst/>
                            <a:rect l="0" t="0" r="0" b="0"/>
                            <a:pathLst>
                              <a:path w="107442">
                                <a:moveTo>
                                  <a:pt x="0" y="0"/>
                                </a:moveTo>
                                <a:lnTo>
                                  <a:pt x="107442"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90797" name="Shape 90797"/>
                        <wps:cNvSpPr/>
                        <wps:spPr>
                          <a:xfrm>
                            <a:off x="1245870" y="489204"/>
                            <a:ext cx="107442" cy="0"/>
                          </a:xfrm>
                          <a:custGeom>
                            <a:avLst/>
                            <a:gdLst/>
                            <a:ahLst/>
                            <a:cxnLst/>
                            <a:rect l="0" t="0" r="0" b="0"/>
                            <a:pathLst>
                              <a:path w="107442">
                                <a:moveTo>
                                  <a:pt x="0" y="0"/>
                                </a:moveTo>
                                <a:lnTo>
                                  <a:pt x="107442"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112690" name="Shape 1112690"/>
                        <wps:cNvSpPr/>
                        <wps:spPr>
                          <a:xfrm>
                            <a:off x="1367790" y="472440"/>
                            <a:ext cx="36576" cy="16764"/>
                          </a:xfrm>
                          <a:custGeom>
                            <a:avLst/>
                            <a:gdLst/>
                            <a:ahLst/>
                            <a:cxnLst/>
                            <a:rect l="0" t="0" r="0" b="0"/>
                            <a:pathLst>
                              <a:path w="36576" h="16764">
                                <a:moveTo>
                                  <a:pt x="0" y="0"/>
                                </a:moveTo>
                                <a:lnTo>
                                  <a:pt x="36576" y="0"/>
                                </a:lnTo>
                                <a:lnTo>
                                  <a:pt x="36576" y="16764"/>
                                </a:lnTo>
                                <a:lnTo>
                                  <a:pt x="0" y="16764"/>
                                </a:lnTo>
                                <a:lnTo>
                                  <a:pt x="0" y="0"/>
                                </a:lnTo>
                              </a:path>
                            </a:pathLst>
                          </a:custGeom>
                          <a:ln w="0" cap="flat">
                            <a:miter lim="127000"/>
                          </a:ln>
                        </wps:spPr>
                        <wps:style>
                          <a:lnRef idx="0">
                            <a:srgbClr val="000000">
                              <a:alpha val="0"/>
                            </a:srgbClr>
                          </a:lnRef>
                          <a:fillRef idx="1">
                            <a:srgbClr val="464646"/>
                          </a:fillRef>
                          <a:effectRef idx="0">
                            <a:scrgbClr r="0" g="0" b="0"/>
                          </a:effectRef>
                          <a:fontRef idx="none"/>
                        </wps:style>
                        <wps:bodyPr/>
                      </wps:wsp>
                      <wps:wsp>
                        <wps:cNvPr id="90799" name="Shape 90799"/>
                        <wps:cNvSpPr/>
                        <wps:spPr>
                          <a:xfrm>
                            <a:off x="1367028" y="471678"/>
                            <a:ext cx="37338" cy="17526"/>
                          </a:xfrm>
                          <a:custGeom>
                            <a:avLst/>
                            <a:gdLst/>
                            <a:ahLst/>
                            <a:cxnLst/>
                            <a:rect l="0" t="0" r="0" b="0"/>
                            <a:pathLst>
                              <a:path w="37338" h="17526">
                                <a:moveTo>
                                  <a:pt x="0" y="17526"/>
                                </a:moveTo>
                                <a:lnTo>
                                  <a:pt x="37338" y="17526"/>
                                </a:lnTo>
                                <a:lnTo>
                                  <a:pt x="37338" y="0"/>
                                </a:lnTo>
                                <a:lnTo>
                                  <a:pt x="0" y="0"/>
                                </a:lnTo>
                                <a:close/>
                              </a:path>
                            </a:pathLst>
                          </a:custGeom>
                          <a:ln w="762" cap="flat">
                            <a:miter lim="127000"/>
                          </a:ln>
                        </wps:spPr>
                        <wps:style>
                          <a:lnRef idx="1">
                            <a:srgbClr val="464646"/>
                          </a:lnRef>
                          <a:fillRef idx="0">
                            <a:srgbClr val="000000">
                              <a:alpha val="0"/>
                            </a:srgbClr>
                          </a:fillRef>
                          <a:effectRef idx="0">
                            <a:scrgbClr r="0" g="0" b="0"/>
                          </a:effectRef>
                          <a:fontRef idx="none"/>
                        </wps:style>
                        <wps:bodyPr/>
                      </wps:wsp>
                      <wps:wsp>
                        <wps:cNvPr id="90800" name="Shape 90800"/>
                        <wps:cNvSpPr/>
                        <wps:spPr>
                          <a:xfrm>
                            <a:off x="1060704" y="540259"/>
                            <a:ext cx="403860" cy="79248"/>
                          </a:xfrm>
                          <a:custGeom>
                            <a:avLst/>
                            <a:gdLst/>
                            <a:ahLst/>
                            <a:cxnLst/>
                            <a:rect l="0" t="0" r="0" b="0"/>
                            <a:pathLst>
                              <a:path w="403860" h="79248">
                                <a:moveTo>
                                  <a:pt x="42672" y="0"/>
                                </a:moveTo>
                                <a:lnTo>
                                  <a:pt x="371094" y="0"/>
                                </a:lnTo>
                                <a:lnTo>
                                  <a:pt x="403860" y="79248"/>
                                </a:lnTo>
                                <a:lnTo>
                                  <a:pt x="0" y="79248"/>
                                </a:lnTo>
                                <a:lnTo>
                                  <a:pt x="42672" y="0"/>
                                </a:lnTo>
                                <a:close/>
                              </a:path>
                            </a:pathLst>
                          </a:custGeom>
                          <a:ln w="762" cap="flat">
                            <a:miter lim="127000"/>
                          </a:ln>
                        </wps:spPr>
                        <wps:style>
                          <a:lnRef idx="1">
                            <a:srgbClr val="C0C0C0"/>
                          </a:lnRef>
                          <a:fillRef idx="1">
                            <a:srgbClr val="C0C0C0"/>
                          </a:fillRef>
                          <a:effectRef idx="0">
                            <a:scrgbClr r="0" g="0" b="0"/>
                          </a:effectRef>
                          <a:fontRef idx="none"/>
                        </wps:style>
                        <wps:bodyPr/>
                      </wps:wsp>
                      <wps:wsp>
                        <wps:cNvPr id="90801" name="Shape 90801"/>
                        <wps:cNvSpPr/>
                        <wps:spPr>
                          <a:xfrm>
                            <a:off x="1061466" y="619506"/>
                            <a:ext cx="403098" cy="11430"/>
                          </a:xfrm>
                          <a:custGeom>
                            <a:avLst/>
                            <a:gdLst/>
                            <a:ahLst/>
                            <a:cxnLst/>
                            <a:rect l="0" t="0" r="0" b="0"/>
                            <a:pathLst>
                              <a:path w="403098" h="11430">
                                <a:moveTo>
                                  <a:pt x="0" y="0"/>
                                </a:moveTo>
                                <a:lnTo>
                                  <a:pt x="403098" y="0"/>
                                </a:lnTo>
                                <a:lnTo>
                                  <a:pt x="393954" y="11430"/>
                                </a:lnTo>
                                <a:lnTo>
                                  <a:pt x="12192" y="11430"/>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90802" name="Shape 90802"/>
                        <wps:cNvSpPr/>
                        <wps:spPr>
                          <a:xfrm>
                            <a:off x="1110234" y="546354"/>
                            <a:ext cx="258318" cy="6858"/>
                          </a:xfrm>
                          <a:custGeom>
                            <a:avLst/>
                            <a:gdLst/>
                            <a:ahLst/>
                            <a:cxnLst/>
                            <a:rect l="0" t="0" r="0" b="0"/>
                            <a:pathLst>
                              <a:path w="258318" h="6858">
                                <a:moveTo>
                                  <a:pt x="4572" y="0"/>
                                </a:moveTo>
                                <a:lnTo>
                                  <a:pt x="254508" y="0"/>
                                </a:lnTo>
                                <a:lnTo>
                                  <a:pt x="258318" y="6858"/>
                                </a:lnTo>
                                <a:lnTo>
                                  <a:pt x="0" y="6858"/>
                                </a:lnTo>
                                <a:lnTo>
                                  <a:pt x="4572" y="0"/>
                                </a:lnTo>
                                <a:close/>
                              </a:path>
                            </a:pathLst>
                          </a:custGeom>
                          <a:ln w="762" cap="flat">
                            <a:miter lim="127000"/>
                          </a:ln>
                        </wps:spPr>
                        <wps:style>
                          <a:lnRef idx="1">
                            <a:srgbClr val="5A5A5A"/>
                          </a:lnRef>
                          <a:fillRef idx="1">
                            <a:srgbClr val="5A5A5A"/>
                          </a:fillRef>
                          <a:effectRef idx="0">
                            <a:scrgbClr r="0" g="0" b="0"/>
                          </a:effectRef>
                          <a:fontRef idx="none"/>
                        </wps:style>
                        <wps:bodyPr/>
                      </wps:wsp>
                      <wps:wsp>
                        <wps:cNvPr id="90803" name="Shape 90803"/>
                        <wps:cNvSpPr/>
                        <wps:spPr>
                          <a:xfrm>
                            <a:off x="1090422" y="557784"/>
                            <a:ext cx="234696" cy="38862"/>
                          </a:xfrm>
                          <a:custGeom>
                            <a:avLst/>
                            <a:gdLst/>
                            <a:ahLst/>
                            <a:cxnLst/>
                            <a:rect l="0" t="0" r="0" b="0"/>
                            <a:pathLst>
                              <a:path w="234696" h="38862">
                                <a:moveTo>
                                  <a:pt x="18288" y="0"/>
                                </a:moveTo>
                                <a:lnTo>
                                  <a:pt x="231648" y="0"/>
                                </a:lnTo>
                                <a:lnTo>
                                  <a:pt x="234696" y="38862"/>
                                </a:lnTo>
                                <a:lnTo>
                                  <a:pt x="212598" y="38100"/>
                                </a:lnTo>
                                <a:lnTo>
                                  <a:pt x="212598" y="32766"/>
                                </a:lnTo>
                                <a:lnTo>
                                  <a:pt x="199644" y="32766"/>
                                </a:lnTo>
                                <a:lnTo>
                                  <a:pt x="198882" y="38100"/>
                                </a:lnTo>
                                <a:lnTo>
                                  <a:pt x="41910" y="38100"/>
                                </a:lnTo>
                                <a:lnTo>
                                  <a:pt x="42672" y="32766"/>
                                </a:lnTo>
                                <a:lnTo>
                                  <a:pt x="28956" y="32766"/>
                                </a:lnTo>
                                <a:lnTo>
                                  <a:pt x="27432" y="38100"/>
                                </a:lnTo>
                                <a:lnTo>
                                  <a:pt x="0" y="38862"/>
                                </a:lnTo>
                                <a:lnTo>
                                  <a:pt x="18288" y="0"/>
                                </a:lnTo>
                                <a:close/>
                              </a:path>
                            </a:pathLst>
                          </a:custGeom>
                          <a:ln w="762" cap="flat">
                            <a:miter lim="127000"/>
                          </a:ln>
                        </wps:spPr>
                        <wps:style>
                          <a:lnRef idx="1">
                            <a:srgbClr val="5A5A5A"/>
                          </a:lnRef>
                          <a:fillRef idx="1">
                            <a:srgbClr val="5A5A5A"/>
                          </a:fillRef>
                          <a:effectRef idx="0">
                            <a:scrgbClr r="0" g="0" b="0"/>
                          </a:effectRef>
                          <a:fontRef idx="none"/>
                        </wps:style>
                        <wps:bodyPr/>
                      </wps:wsp>
                      <wps:wsp>
                        <wps:cNvPr id="90804" name="Shape 90804"/>
                        <wps:cNvSpPr/>
                        <wps:spPr>
                          <a:xfrm>
                            <a:off x="1328166" y="557784"/>
                            <a:ext cx="46482" cy="17526"/>
                          </a:xfrm>
                          <a:custGeom>
                            <a:avLst/>
                            <a:gdLst/>
                            <a:ahLst/>
                            <a:cxnLst/>
                            <a:rect l="0" t="0" r="0" b="0"/>
                            <a:pathLst>
                              <a:path w="46482" h="17526">
                                <a:moveTo>
                                  <a:pt x="0" y="0"/>
                                </a:moveTo>
                                <a:lnTo>
                                  <a:pt x="42672" y="0"/>
                                </a:lnTo>
                                <a:lnTo>
                                  <a:pt x="46482" y="17526"/>
                                </a:lnTo>
                                <a:lnTo>
                                  <a:pt x="2286" y="17526"/>
                                </a:lnTo>
                                <a:lnTo>
                                  <a:pt x="0" y="0"/>
                                </a:lnTo>
                                <a:close/>
                              </a:path>
                            </a:pathLst>
                          </a:custGeom>
                          <a:ln w="762" cap="flat">
                            <a:miter lim="127000"/>
                          </a:ln>
                        </wps:spPr>
                        <wps:style>
                          <a:lnRef idx="1">
                            <a:srgbClr val="5A5A5A"/>
                          </a:lnRef>
                          <a:fillRef idx="1">
                            <a:srgbClr val="5A5A5A"/>
                          </a:fillRef>
                          <a:effectRef idx="0">
                            <a:scrgbClr r="0" g="0" b="0"/>
                          </a:effectRef>
                          <a:fontRef idx="none"/>
                        </wps:style>
                        <wps:bodyPr/>
                      </wps:wsp>
                      <wps:wsp>
                        <wps:cNvPr id="90805" name="Shape 90805"/>
                        <wps:cNvSpPr/>
                        <wps:spPr>
                          <a:xfrm>
                            <a:off x="1331976" y="576834"/>
                            <a:ext cx="48768" cy="19812"/>
                          </a:xfrm>
                          <a:custGeom>
                            <a:avLst/>
                            <a:gdLst/>
                            <a:ahLst/>
                            <a:cxnLst/>
                            <a:rect l="0" t="0" r="0" b="0"/>
                            <a:pathLst>
                              <a:path w="48768" h="19812">
                                <a:moveTo>
                                  <a:pt x="13716" y="0"/>
                                </a:moveTo>
                                <a:lnTo>
                                  <a:pt x="29718" y="1524"/>
                                </a:lnTo>
                                <a:lnTo>
                                  <a:pt x="29718" y="5334"/>
                                </a:lnTo>
                                <a:lnTo>
                                  <a:pt x="44958" y="5334"/>
                                </a:lnTo>
                                <a:lnTo>
                                  <a:pt x="48768" y="19812"/>
                                </a:lnTo>
                                <a:lnTo>
                                  <a:pt x="1524" y="19812"/>
                                </a:lnTo>
                                <a:lnTo>
                                  <a:pt x="0" y="5334"/>
                                </a:lnTo>
                                <a:lnTo>
                                  <a:pt x="13716" y="5334"/>
                                </a:lnTo>
                                <a:lnTo>
                                  <a:pt x="13716" y="0"/>
                                </a:lnTo>
                                <a:close/>
                              </a:path>
                            </a:pathLst>
                          </a:custGeom>
                          <a:ln w="762" cap="flat">
                            <a:miter lim="127000"/>
                          </a:ln>
                        </wps:spPr>
                        <wps:style>
                          <a:lnRef idx="1">
                            <a:srgbClr val="5A5A5A"/>
                          </a:lnRef>
                          <a:fillRef idx="1">
                            <a:srgbClr val="5A5A5A"/>
                          </a:fillRef>
                          <a:effectRef idx="0">
                            <a:scrgbClr r="0" g="0" b="0"/>
                          </a:effectRef>
                          <a:fontRef idx="none"/>
                        </wps:style>
                        <wps:bodyPr/>
                      </wps:wsp>
                      <wps:wsp>
                        <wps:cNvPr id="90806" name="Shape 90806"/>
                        <wps:cNvSpPr/>
                        <wps:spPr>
                          <a:xfrm>
                            <a:off x="1376934" y="559309"/>
                            <a:ext cx="70866" cy="37338"/>
                          </a:xfrm>
                          <a:custGeom>
                            <a:avLst/>
                            <a:gdLst/>
                            <a:ahLst/>
                            <a:cxnLst/>
                            <a:rect l="0" t="0" r="0" b="0"/>
                            <a:pathLst>
                              <a:path w="70866" h="37338">
                                <a:moveTo>
                                  <a:pt x="0" y="0"/>
                                </a:moveTo>
                                <a:lnTo>
                                  <a:pt x="54864" y="0"/>
                                </a:lnTo>
                                <a:lnTo>
                                  <a:pt x="70866" y="37338"/>
                                </a:lnTo>
                                <a:lnTo>
                                  <a:pt x="11430" y="37338"/>
                                </a:lnTo>
                                <a:lnTo>
                                  <a:pt x="0" y="0"/>
                                </a:lnTo>
                                <a:close/>
                              </a:path>
                            </a:pathLst>
                          </a:custGeom>
                          <a:ln w="762" cap="flat">
                            <a:miter lim="127000"/>
                          </a:ln>
                        </wps:spPr>
                        <wps:style>
                          <a:lnRef idx="1">
                            <a:srgbClr val="5A5A5A"/>
                          </a:lnRef>
                          <a:fillRef idx="1">
                            <a:srgbClr val="5A5A5A"/>
                          </a:fillRef>
                          <a:effectRef idx="0">
                            <a:scrgbClr r="0" g="0" b="0"/>
                          </a:effectRef>
                          <a:fontRef idx="none"/>
                        </wps:style>
                        <wps:bodyPr/>
                      </wps:wsp>
                      <wps:wsp>
                        <wps:cNvPr id="90807" name="Shape 90807"/>
                        <wps:cNvSpPr/>
                        <wps:spPr>
                          <a:xfrm>
                            <a:off x="1200150" y="408432"/>
                            <a:ext cx="134874" cy="22860"/>
                          </a:xfrm>
                          <a:custGeom>
                            <a:avLst/>
                            <a:gdLst/>
                            <a:ahLst/>
                            <a:cxnLst/>
                            <a:rect l="0" t="0" r="0" b="0"/>
                            <a:pathLst>
                              <a:path w="134874" h="22860">
                                <a:moveTo>
                                  <a:pt x="64770" y="0"/>
                                </a:moveTo>
                                <a:lnTo>
                                  <a:pt x="69342" y="0"/>
                                </a:lnTo>
                                <a:cubicBezTo>
                                  <a:pt x="105156" y="0"/>
                                  <a:pt x="134874" y="4572"/>
                                  <a:pt x="134874" y="11430"/>
                                </a:cubicBezTo>
                                <a:cubicBezTo>
                                  <a:pt x="134874" y="17526"/>
                                  <a:pt x="105156" y="22860"/>
                                  <a:pt x="69342" y="22860"/>
                                </a:cubicBezTo>
                                <a:lnTo>
                                  <a:pt x="64770" y="22860"/>
                                </a:lnTo>
                                <a:cubicBezTo>
                                  <a:pt x="28956" y="22860"/>
                                  <a:pt x="0" y="17526"/>
                                  <a:pt x="0" y="11430"/>
                                </a:cubicBezTo>
                                <a:cubicBezTo>
                                  <a:pt x="0" y="4572"/>
                                  <a:pt x="28956" y="0"/>
                                  <a:pt x="64770" y="0"/>
                                </a:cubicBezTo>
                                <a:close/>
                              </a:path>
                            </a:pathLst>
                          </a:custGeom>
                          <a:ln w="762" cap="flat">
                            <a:miter lim="127000"/>
                          </a:ln>
                        </wps:spPr>
                        <wps:style>
                          <a:lnRef idx="1">
                            <a:srgbClr val="5A5A5A"/>
                          </a:lnRef>
                          <a:fillRef idx="1">
                            <a:srgbClr val="5A5A5A"/>
                          </a:fillRef>
                          <a:effectRef idx="0">
                            <a:scrgbClr r="0" g="0" b="0"/>
                          </a:effectRef>
                          <a:fontRef idx="none"/>
                        </wps:style>
                        <wps:bodyPr/>
                      </wps:wsp>
                      <wps:wsp>
                        <wps:cNvPr id="1112691" name="Shape 1112691"/>
                        <wps:cNvSpPr/>
                        <wps:spPr>
                          <a:xfrm>
                            <a:off x="1368552" y="390144"/>
                            <a:ext cx="17526" cy="9906"/>
                          </a:xfrm>
                          <a:custGeom>
                            <a:avLst/>
                            <a:gdLst/>
                            <a:ahLst/>
                            <a:cxnLst/>
                            <a:rect l="0" t="0" r="0" b="0"/>
                            <a:pathLst>
                              <a:path w="17526" h="9906">
                                <a:moveTo>
                                  <a:pt x="0" y="0"/>
                                </a:moveTo>
                                <a:lnTo>
                                  <a:pt x="17526" y="0"/>
                                </a:lnTo>
                                <a:lnTo>
                                  <a:pt x="17526" y="9906"/>
                                </a:lnTo>
                                <a:lnTo>
                                  <a:pt x="0" y="9906"/>
                                </a:lnTo>
                                <a:lnTo>
                                  <a:pt x="0" y="0"/>
                                </a:lnTo>
                              </a:path>
                            </a:pathLst>
                          </a:custGeom>
                          <a:ln w="0" cap="flat">
                            <a:miter lim="127000"/>
                          </a:ln>
                        </wps:spPr>
                        <wps:style>
                          <a:lnRef idx="0">
                            <a:srgbClr val="000000">
                              <a:alpha val="0"/>
                            </a:srgbClr>
                          </a:lnRef>
                          <a:fillRef idx="1">
                            <a:srgbClr val="464646"/>
                          </a:fillRef>
                          <a:effectRef idx="0">
                            <a:scrgbClr r="0" g="0" b="0"/>
                          </a:effectRef>
                          <a:fontRef idx="none"/>
                        </wps:style>
                        <wps:bodyPr/>
                      </wps:wsp>
                      <wps:wsp>
                        <wps:cNvPr id="90809" name="Shape 90809"/>
                        <wps:cNvSpPr/>
                        <wps:spPr>
                          <a:xfrm>
                            <a:off x="1367790" y="389382"/>
                            <a:ext cx="18288" cy="10668"/>
                          </a:xfrm>
                          <a:custGeom>
                            <a:avLst/>
                            <a:gdLst/>
                            <a:ahLst/>
                            <a:cxnLst/>
                            <a:rect l="0" t="0" r="0" b="0"/>
                            <a:pathLst>
                              <a:path w="18288" h="10668">
                                <a:moveTo>
                                  <a:pt x="0" y="10668"/>
                                </a:moveTo>
                                <a:lnTo>
                                  <a:pt x="18288" y="10668"/>
                                </a:lnTo>
                                <a:lnTo>
                                  <a:pt x="18288" y="0"/>
                                </a:lnTo>
                                <a:lnTo>
                                  <a:pt x="0" y="0"/>
                                </a:lnTo>
                                <a:close/>
                              </a:path>
                            </a:pathLst>
                          </a:custGeom>
                          <a:ln w="762" cap="flat">
                            <a:miter lim="127000"/>
                          </a:ln>
                        </wps:spPr>
                        <wps:style>
                          <a:lnRef idx="1">
                            <a:srgbClr val="464646"/>
                          </a:lnRef>
                          <a:fillRef idx="0">
                            <a:srgbClr val="000000">
                              <a:alpha val="0"/>
                            </a:srgbClr>
                          </a:fillRef>
                          <a:effectRef idx="0">
                            <a:scrgbClr r="0" g="0" b="0"/>
                          </a:effectRef>
                          <a:fontRef idx="none"/>
                        </wps:style>
                        <wps:bodyPr/>
                      </wps:wsp>
                      <wps:wsp>
                        <wps:cNvPr id="1112692" name="Shape 1112692"/>
                        <wps:cNvSpPr/>
                        <wps:spPr>
                          <a:xfrm>
                            <a:off x="1168908" y="421386"/>
                            <a:ext cx="198882" cy="16002"/>
                          </a:xfrm>
                          <a:custGeom>
                            <a:avLst/>
                            <a:gdLst/>
                            <a:ahLst/>
                            <a:cxnLst/>
                            <a:rect l="0" t="0" r="0" b="0"/>
                            <a:pathLst>
                              <a:path w="198882" h="16002">
                                <a:moveTo>
                                  <a:pt x="0" y="0"/>
                                </a:moveTo>
                                <a:lnTo>
                                  <a:pt x="198882" y="0"/>
                                </a:lnTo>
                                <a:lnTo>
                                  <a:pt x="198882" y="16002"/>
                                </a:lnTo>
                                <a:lnTo>
                                  <a:pt x="0" y="1600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2693" name="Shape 1112693"/>
                        <wps:cNvSpPr/>
                        <wps:spPr>
                          <a:xfrm>
                            <a:off x="1169670" y="437388"/>
                            <a:ext cx="198120" cy="9144"/>
                          </a:xfrm>
                          <a:custGeom>
                            <a:avLst/>
                            <a:gdLst/>
                            <a:ahLst/>
                            <a:cxnLst/>
                            <a:rect l="0" t="0" r="0" b="0"/>
                            <a:pathLst>
                              <a:path w="198120" h="9144">
                                <a:moveTo>
                                  <a:pt x="0" y="0"/>
                                </a:moveTo>
                                <a:lnTo>
                                  <a:pt x="198120" y="0"/>
                                </a:lnTo>
                                <a:lnTo>
                                  <a:pt x="198120"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90812" name="Shape 90812"/>
                        <wps:cNvSpPr/>
                        <wps:spPr>
                          <a:xfrm>
                            <a:off x="1168908" y="436626"/>
                            <a:ext cx="198882" cy="3810"/>
                          </a:xfrm>
                          <a:custGeom>
                            <a:avLst/>
                            <a:gdLst/>
                            <a:ahLst/>
                            <a:cxnLst/>
                            <a:rect l="0" t="0" r="0" b="0"/>
                            <a:pathLst>
                              <a:path w="198882" h="3810">
                                <a:moveTo>
                                  <a:pt x="0" y="3810"/>
                                </a:moveTo>
                                <a:lnTo>
                                  <a:pt x="198882" y="3810"/>
                                </a:lnTo>
                                <a:lnTo>
                                  <a:pt x="198882" y="0"/>
                                </a:lnTo>
                                <a:lnTo>
                                  <a:pt x="0" y="0"/>
                                </a:lnTo>
                                <a:close/>
                              </a:path>
                            </a:pathLst>
                          </a:custGeom>
                          <a:ln w="762" cap="flat">
                            <a:miter lim="127000"/>
                          </a:ln>
                        </wps:spPr>
                        <wps:style>
                          <a:lnRef idx="1">
                            <a:srgbClr val="7F7F7F"/>
                          </a:lnRef>
                          <a:fillRef idx="0">
                            <a:srgbClr val="000000">
                              <a:alpha val="0"/>
                            </a:srgbClr>
                          </a:fillRef>
                          <a:effectRef idx="0">
                            <a:scrgbClr r="0" g="0" b="0"/>
                          </a:effectRef>
                          <a:fontRef idx="none"/>
                        </wps:style>
                        <wps:bodyPr/>
                      </wps:wsp>
                      <wps:wsp>
                        <wps:cNvPr id="90813" name="Rectangle 90813"/>
                        <wps:cNvSpPr/>
                        <wps:spPr>
                          <a:xfrm>
                            <a:off x="1015746" y="60168"/>
                            <a:ext cx="643162" cy="123048"/>
                          </a:xfrm>
                          <a:prstGeom prst="rect">
                            <a:avLst/>
                          </a:prstGeom>
                          <a:ln>
                            <a:noFill/>
                          </a:ln>
                        </wps:spPr>
                        <wps:txbx>
                          <w:txbxContent>
                            <w:p w14:paraId="7E8B075C" w14:textId="77777777" w:rsidR="00ED7765" w:rsidRDefault="00ED7765" w:rsidP="00ED7765">
                              <w:pPr>
                                <w:spacing w:after="160"/>
                                <w:ind w:left="0" w:firstLine="0"/>
                              </w:pPr>
                              <w:r>
                                <w:rPr>
                                  <w:sz w:val="16"/>
                                </w:rPr>
                                <w:t>Cardholder</w:t>
                              </w:r>
                            </w:p>
                          </w:txbxContent>
                        </wps:txbx>
                        <wps:bodyPr horzOverflow="overflow" vert="horz" lIns="0" tIns="0" rIns="0" bIns="0" rtlCol="0">
                          <a:noAutofit/>
                        </wps:bodyPr>
                      </wps:wsp>
                      <pic:pic xmlns:pic="http://schemas.openxmlformats.org/drawingml/2006/picture">
                        <pic:nvPicPr>
                          <pic:cNvPr id="90815" name="Picture 90815"/>
                          <pic:cNvPicPr/>
                        </pic:nvPicPr>
                        <pic:blipFill>
                          <a:blip r:embed="rId600"/>
                          <a:stretch>
                            <a:fillRect/>
                          </a:stretch>
                        </pic:blipFill>
                        <pic:spPr>
                          <a:xfrm>
                            <a:off x="1928621" y="171450"/>
                            <a:ext cx="813054" cy="688848"/>
                          </a:xfrm>
                          <a:prstGeom prst="rect">
                            <a:avLst/>
                          </a:prstGeom>
                        </pic:spPr>
                      </pic:pic>
                      <wps:wsp>
                        <wps:cNvPr id="90816" name="Rectangle 90816"/>
                        <wps:cNvSpPr/>
                        <wps:spPr>
                          <a:xfrm>
                            <a:off x="2119884" y="60168"/>
                            <a:ext cx="541013" cy="123048"/>
                          </a:xfrm>
                          <a:prstGeom prst="rect">
                            <a:avLst/>
                          </a:prstGeom>
                          <a:ln>
                            <a:noFill/>
                          </a:ln>
                        </wps:spPr>
                        <wps:txbx>
                          <w:txbxContent>
                            <w:p w14:paraId="261A8F19" w14:textId="77777777" w:rsidR="00ED7765" w:rsidRDefault="00ED7765" w:rsidP="00ED7765">
                              <w:pPr>
                                <w:spacing w:after="160"/>
                                <w:ind w:left="0" w:firstLine="0"/>
                              </w:pPr>
                              <w:r>
                                <w:rPr>
                                  <w:sz w:val="16"/>
                                </w:rPr>
                                <w:t>Merchant</w:t>
                              </w:r>
                            </w:p>
                          </w:txbxContent>
                        </wps:txbx>
                        <wps:bodyPr horzOverflow="overflow" vert="horz" lIns="0" tIns="0" rIns="0" bIns="0" rtlCol="0">
                          <a:noAutofit/>
                        </wps:bodyPr>
                      </wps:wsp>
                      <wps:wsp>
                        <wps:cNvPr id="90817" name="Shape 90817"/>
                        <wps:cNvSpPr/>
                        <wps:spPr>
                          <a:xfrm>
                            <a:off x="3154680" y="300228"/>
                            <a:ext cx="559308" cy="356616"/>
                          </a:xfrm>
                          <a:custGeom>
                            <a:avLst/>
                            <a:gdLst/>
                            <a:ahLst/>
                            <a:cxnLst/>
                            <a:rect l="0" t="0" r="0" b="0"/>
                            <a:pathLst>
                              <a:path w="559308" h="356616">
                                <a:moveTo>
                                  <a:pt x="64770" y="0"/>
                                </a:moveTo>
                                <a:lnTo>
                                  <a:pt x="493776" y="0"/>
                                </a:lnTo>
                                <a:cubicBezTo>
                                  <a:pt x="529590" y="0"/>
                                  <a:pt x="559308" y="28956"/>
                                  <a:pt x="559308" y="64770"/>
                                </a:cubicBezTo>
                                <a:lnTo>
                                  <a:pt x="559308" y="291084"/>
                                </a:lnTo>
                                <a:cubicBezTo>
                                  <a:pt x="559308" y="326898"/>
                                  <a:pt x="529590" y="356616"/>
                                  <a:pt x="493776" y="356616"/>
                                </a:cubicBezTo>
                                <a:lnTo>
                                  <a:pt x="64770" y="356616"/>
                                </a:lnTo>
                                <a:cubicBezTo>
                                  <a:pt x="28956" y="356616"/>
                                  <a:pt x="0" y="326898"/>
                                  <a:pt x="0" y="291084"/>
                                </a:cubicBezTo>
                                <a:lnTo>
                                  <a:pt x="0" y="64770"/>
                                </a:lnTo>
                                <a:cubicBezTo>
                                  <a:pt x="0" y="28956"/>
                                  <a:pt x="28956" y="0"/>
                                  <a:pt x="64770" y="0"/>
                                </a:cubicBezTo>
                                <a:close/>
                              </a:path>
                            </a:pathLst>
                          </a:custGeom>
                          <a:ln w="0" cap="flat">
                            <a:miter lim="127000"/>
                          </a:ln>
                        </wps:spPr>
                        <wps:style>
                          <a:lnRef idx="0">
                            <a:srgbClr val="000000">
                              <a:alpha val="0"/>
                            </a:srgbClr>
                          </a:lnRef>
                          <a:fillRef idx="1">
                            <a:srgbClr val="F2E3FF"/>
                          </a:fillRef>
                          <a:effectRef idx="0">
                            <a:scrgbClr r="0" g="0" b="0"/>
                          </a:effectRef>
                          <a:fontRef idx="none"/>
                        </wps:style>
                        <wps:bodyPr/>
                      </wps:wsp>
                      <wps:wsp>
                        <wps:cNvPr id="90818" name="Shape 90818"/>
                        <wps:cNvSpPr/>
                        <wps:spPr>
                          <a:xfrm>
                            <a:off x="3154680" y="300228"/>
                            <a:ext cx="559308" cy="356616"/>
                          </a:xfrm>
                          <a:custGeom>
                            <a:avLst/>
                            <a:gdLst/>
                            <a:ahLst/>
                            <a:cxnLst/>
                            <a:rect l="0" t="0" r="0" b="0"/>
                            <a:pathLst>
                              <a:path w="559308" h="356616">
                                <a:moveTo>
                                  <a:pt x="559308" y="64770"/>
                                </a:moveTo>
                                <a:cubicBezTo>
                                  <a:pt x="559308" y="28956"/>
                                  <a:pt x="529590" y="0"/>
                                  <a:pt x="493776" y="0"/>
                                </a:cubicBezTo>
                                <a:lnTo>
                                  <a:pt x="64770" y="0"/>
                                </a:lnTo>
                                <a:cubicBezTo>
                                  <a:pt x="28956" y="0"/>
                                  <a:pt x="0" y="28956"/>
                                  <a:pt x="0" y="64770"/>
                                </a:cubicBezTo>
                                <a:lnTo>
                                  <a:pt x="0" y="291084"/>
                                </a:lnTo>
                                <a:cubicBezTo>
                                  <a:pt x="0" y="326898"/>
                                  <a:pt x="28956" y="356616"/>
                                  <a:pt x="64770" y="356616"/>
                                </a:cubicBezTo>
                                <a:lnTo>
                                  <a:pt x="493776" y="356616"/>
                                </a:lnTo>
                                <a:cubicBezTo>
                                  <a:pt x="529590" y="356616"/>
                                  <a:pt x="559308" y="326898"/>
                                  <a:pt x="559308" y="291084"/>
                                </a:cubicBezTo>
                                <a:close/>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19" name="Shape 90819"/>
                        <wps:cNvSpPr/>
                        <wps:spPr>
                          <a:xfrm>
                            <a:off x="3509010" y="448056"/>
                            <a:ext cx="182880" cy="183642"/>
                          </a:xfrm>
                          <a:custGeom>
                            <a:avLst/>
                            <a:gdLst/>
                            <a:ahLst/>
                            <a:cxnLst/>
                            <a:rect l="0" t="0" r="0" b="0"/>
                            <a:pathLst>
                              <a:path w="182880" h="183642">
                                <a:moveTo>
                                  <a:pt x="91440" y="0"/>
                                </a:moveTo>
                                <a:cubicBezTo>
                                  <a:pt x="141732" y="0"/>
                                  <a:pt x="182880" y="41148"/>
                                  <a:pt x="182880" y="91440"/>
                                </a:cubicBezTo>
                                <a:cubicBezTo>
                                  <a:pt x="182880" y="142494"/>
                                  <a:pt x="141732" y="183642"/>
                                  <a:pt x="91440" y="183642"/>
                                </a:cubicBezTo>
                                <a:cubicBezTo>
                                  <a:pt x="40386" y="183642"/>
                                  <a:pt x="0" y="142494"/>
                                  <a:pt x="0" y="91440"/>
                                </a:cubicBezTo>
                                <a:cubicBezTo>
                                  <a:pt x="0" y="41148"/>
                                  <a:pt x="40386" y="0"/>
                                  <a:pt x="91440" y="0"/>
                                </a:cubicBezTo>
                                <a:close/>
                              </a:path>
                            </a:pathLst>
                          </a:custGeom>
                          <a:ln w="7811" cap="rnd">
                            <a:round/>
                          </a:ln>
                        </wps:spPr>
                        <wps:style>
                          <a:lnRef idx="1">
                            <a:srgbClr val="FFED24"/>
                          </a:lnRef>
                          <a:fillRef idx="1">
                            <a:srgbClr val="FFED24"/>
                          </a:fillRef>
                          <a:effectRef idx="0">
                            <a:scrgbClr r="0" g="0" b="0"/>
                          </a:effectRef>
                          <a:fontRef idx="none"/>
                        </wps:style>
                        <wps:bodyPr/>
                      </wps:wsp>
                      <wps:wsp>
                        <wps:cNvPr id="90820" name="Rectangle 90820"/>
                        <wps:cNvSpPr/>
                        <wps:spPr>
                          <a:xfrm>
                            <a:off x="3184398" y="317745"/>
                            <a:ext cx="302280" cy="50526"/>
                          </a:xfrm>
                          <a:prstGeom prst="rect">
                            <a:avLst/>
                          </a:prstGeom>
                          <a:ln>
                            <a:noFill/>
                          </a:ln>
                        </wps:spPr>
                        <wps:txbx>
                          <w:txbxContent>
                            <w:p w14:paraId="1B7A2DD6" w14:textId="77777777" w:rsidR="00ED7765" w:rsidRDefault="00ED7765" w:rsidP="00ED7765">
                              <w:pPr>
                                <w:spacing w:after="160"/>
                                <w:ind w:left="0" w:firstLine="0"/>
                              </w:pPr>
                              <w:r>
                                <w:rPr>
                                  <w:rFonts w:ascii="Times New Roman" w:eastAsia="Times New Roman" w:hAnsi="Times New Roman" w:cs="Times New Roman"/>
                                  <w:i/>
                                  <w:sz w:val="7"/>
                                </w:rPr>
                                <w:t>MasterCard</w:t>
                              </w:r>
                            </w:p>
                          </w:txbxContent>
                        </wps:txbx>
                        <wps:bodyPr horzOverflow="overflow" vert="horz" lIns="0" tIns="0" rIns="0" bIns="0" rtlCol="0">
                          <a:noAutofit/>
                        </wps:bodyPr>
                      </wps:wsp>
                      <wps:wsp>
                        <wps:cNvPr id="90821" name="Rectangle 90821"/>
                        <wps:cNvSpPr/>
                        <wps:spPr>
                          <a:xfrm>
                            <a:off x="3184398" y="371847"/>
                            <a:ext cx="338744" cy="50526"/>
                          </a:xfrm>
                          <a:prstGeom prst="rect">
                            <a:avLst/>
                          </a:prstGeom>
                          <a:ln>
                            <a:noFill/>
                          </a:ln>
                        </wps:spPr>
                        <wps:txbx>
                          <w:txbxContent>
                            <w:p w14:paraId="794435EF" w14:textId="77777777" w:rsidR="00ED7765" w:rsidRDefault="00ED7765" w:rsidP="00ED7765">
                              <w:pPr>
                                <w:spacing w:after="160"/>
                                <w:ind w:left="0" w:firstLine="0"/>
                              </w:pPr>
                              <w:r>
                                <w:rPr>
                                  <w:rFonts w:ascii="Times New Roman" w:eastAsia="Times New Roman" w:hAnsi="Times New Roman" w:cs="Times New Roman"/>
                                  <w:i/>
                                  <w:sz w:val="7"/>
                                </w:rPr>
                                <w:t>International</w:t>
                              </w:r>
                            </w:p>
                          </w:txbxContent>
                        </wps:txbx>
                        <wps:bodyPr horzOverflow="overflow" vert="horz" lIns="0" tIns="0" rIns="0" bIns="0" rtlCol="0">
                          <a:noAutofit/>
                        </wps:bodyPr>
                      </wps:wsp>
                      <wps:wsp>
                        <wps:cNvPr id="90822" name="Shape 90822"/>
                        <wps:cNvSpPr/>
                        <wps:spPr>
                          <a:xfrm>
                            <a:off x="3390900" y="448056"/>
                            <a:ext cx="183642" cy="183642"/>
                          </a:xfrm>
                          <a:custGeom>
                            <a:avLst/>
                            <a:gdLst/>
                            <a:ahLst/>
                            <a:cxnLst/>
                            <a:rect l="0" t="0" r="0" b="0"/>
                            <a:pathLst>
                              <a:path w="183642" h="183642">
                                <a:moveTo>
                                  <a:pt x="91440" y="0"/>
                                </a:moveTo>
                                <a:cubicBezTo>
                                  <a:pt x="142494" y="0"/>
                                  <a:pt x="183642" y="41148"/>
                                  <a:pt x="183642" y="91440"/>
                                </a:cubicBezTo>
                                <a:cubicBezTo>
                                  <a:pt x="183642" y="142494"/>
                                  <a:pt x="142494" y="183642"/>
                                  <a:pt x="91440" y="183642"/>
                                </a:cubicBezTo>
                                <a:cubicBezTo>
                                  <a:pt x="40386" y="183642"/>
                                  <a:pt x="0" y="142494"/>
                                  <a:pt x="0" y="91440"/>
                                </a:cubicBezTo>
                                <a:cubicBezTo>
                                  <a:pt x="0" y="41148"/>
                                  <a:pt x="40386" y="0"/>
                                  <a:pt x="91440" y="0"/>
                                </a:cubicBezTo>
                                <a:close/>
                              </a:path>
                            </a:pathLst>
                          </a:custGeom>
                          <a:ln w="7811" cap="rnd">
                            <a:round/>
                          </a:ln>
                        </wps:spPr>
                        <wps:style>
                          <a:lnRef idx="1">
                            <a:srgbClr val="FF0000"/>
                          </a:lnRef>
                          <a:fillRef idx="1">
                            <a:srgbClr val="FF0000"/>
                          </a:fillRef>
                          <a:effectRef idx="0">
                            <a:scrgbClr r="0" g="0" b="0"/>
                          </a:effectRef>
                          <a:fontRef idx="none"/>
                        </wps:style>
                        <wps:bodyPr/>
                      </wps:wsp>
                      <wps:wsp>
                        <wps:cNvPr id="1112694" name="Shape 1112694"/>
                        <wps:cNvSpPr/>
                        <wps:spPr>
                          <a:xfrm>
                            <a:off x="3516630" y="484632"/>
                            <a:ext cx="70104" cy="9144"/>
                          </a:xfrm>
                          <a:custGeom>
                            <a:avLst/>
                            <a:gdLst/>
                            <a:ahLst/>
                            <a:cxnLst/>
                            <a:rect l="0" t="0" r="0" b="0"/>
                            <a:pathLst>
                              <a:path w="70104" h="9144">
                                <a:moveTo>
                                  <a:pt x="0" y="0"/>
                                </a:moveTo>
                                <a:lnTo>
                                  <a:pt x="70104" y="0"/>
                                </a:lnTo>
                                <a:lnTo>
                                  <a:pt x="70104" y="9144"/>
                                </a:lnTo>
                                <a:lnTo>
                                  <a:pt x="0" y="9144"/>
                                </a:lnTo>
                                <a:lnTo>
                                  <a:pt x="0" y="0"/>
                                </a:lnTo>
                              </a:path>
                            </a:pathLst>
                          </a:custGeom>
                          <a:ln w="7811" cap="rnd">
                            <a:miter lim="127000"/>
                          </a:ln>
                        </wps:spPr>
                        <wps:style>
                          <a:lnRef idx="1">
                            <a:srgbClr val="FFED24"/>
                          </a:lnRef>
                          <a:fillRef idx="1">
                            <a:srgbClr val="FFED24"/>
                          </a:fillRef>
                          <a:effectRef idx="0">
                            <a:scrgbClr r="0" g="0" b="0"/>
                          </a:effectRef>
                          <a:fontRef idx="none"/>
                        </wps:style>
                        <wps:bodyPr/>
                      </wps:wsp>
                      <wps:wsp>
                        <wps:cNvPr id="1112695" name="Shape 1112695"/>
                        <wps:cNvSpPr/>
                        <wps:spPr>
                          <a:xfrm>
                            <a:off x="3504438" y="510541"/>
                            <a:ext cx="83820" cy="9144"/>
                          </a:xfrm>
                          <a:custGeom>
                            <a:avLst/>
                            <a:gdLst/>
                            <a:ahLst/>
                            <a:cxnLst/>
                            <a:rect l="0" t="0" r="0" b="0"/>
                            <a:pathLst>
                              <a:path w="83820" h="9144">
                                <a:moveTo>
                                  <a:pt x="0" y="0"/>
                                </a:moveTo>
                                <a:lnTo>
                                  <a:pt x="83820" y="0"/>
                                </a:lnTo>
                                <a:lnTo>
                                  <a:pt x="83820" y="9144"/>
                                </a:lnTo>
                                <a:lnTo>
                                  <a:pt x="0" y="9144"/>
                                </a:lnTo>
                                <a:lnTo>
                                  <a:pt x="0" y="0"/>
                                </a:lnTo>
                              </a:path>
                            </a:pathLst>
                          </a:custGeom>
                          <a:ln w="7811" cap="rnd">
                            <a:miter lim="127000"/>
                          </a:ln>
                        </wps:spPr>
                        <wps:style>
                          <a:lnRef idx="1">
                            <a:srgbClr val="FFED24"/>
                          </a:lnRef>
                          <a:fillRef idx="1">
                            <a:srgbClr val="FFED24"/>
                          </a:fillRef>
                          <a:effectRef idx="0">
                            <a:scrgbClr r="0" g="0" b="0"/>
                          </a:effectRef>
                          <a:fontRef idx="none"/>
                        </wps:style>
                        <wps:bodyPr/>
                      </wps:wsp>
                      <wps:wsp>
                        <wps:cNvPr id="1112696" name="Shape 1112696"/>
                        <wps:cNvSpPr/>
                        <wps:spPr>
                          <a:xfrm>
                            <a:off x="3512820" y="561594"/>
                            <a:ext cx="77724" cy="9144"/>
                          </a:xfrm>
                          <a:custGeom>
                            <a:avLst/>
                            <a:gdLst/>
                            <a:ahLst/>
                            <a:cxnLst/>
                            <a:rect l="0" t="0" r="0" b="0"/>
                            <a:pathLst>
                              <a:path w="77724" h="9144">
                                <a:moveTo>
                                  <a:pt x="0" y="0"/>
                                </a:moveTo>
                                <a:lnTo>
                                  <a:pt x="77724" y="0"/>
                                </a:lnTo>
                                <a:lnTo>
                                  <a:pt x="77724" y="9144"/>
                                </a:lnTo>
                                <a:lnTo>
                                  <a:pt x="0" y="9144"/>
                                </a:lnTo>
                                <a:lnTo>
                                  <a:pt x="0" y="0"/>
                                </a:lnTo>
                              </a:path>
                            </a:pathLst>
                          </a:custGeom>
                          <a:ln w="7811" cap="rnd">
                            <a:miter lim="127000"/>
                          </a:ln>
                        </wps:spPr>
                        <wps:style>
                          <a:lnRef idx="1">
                            <a:srgbClr val="FFED24"/>
                          </a:lnRef>
                          <a:fillRef idx="1">
                            <a:srgbClr val="FFED24"/>
                          </a:fillRef>
                          <a:effectRef idx="0">
                            <a:scrgbClr r="0" g="0" b="0"/>
                          </a:effectRef>
                          <a:fontRef idx="none"/>
                        </wps:style>
                        <wps:bodyPr/>
                      </wps:wsp>
                      <wps:wsp>
                        <wps:cNvPr id="1112697" name="Shape 1112697"/>
                        <wps:cNvSpPr/>
                        <wps:spPr>
                          <a:xfrm>
                            <a:off x="3523488" y="588265"/>
                            <a:ext cx="63246" cy="9144"/>
                          </a:xfrm>
                          <a:custGeom>
                            <a:avLst/>
                            <a:gdLst/>
                            <a:ahLst/>
                            <a:cxnLst/>
                            <a:rect l="0" t="0" r="0" b="0"/>
                            <a:pathLst>
                              <a:path w="63246" h="9144">
                                <a:moveTo>
                                  <a:pt x="0" y="0"/>
                                </a:moveTo>
                                <a:lnTo>
                                  <a:pt x="63246" y="0"/>
                                </a:lnTo>
                                <a:lnTo>
                                  <a:pt x="63246" y="9144"/>
                                </a:lnTo>
                                <a:lnTo>
                                  <a:pt x="0" y="9144"/>
                                </a:lnTo>
                                <a:lnTo>
                                  <a:pt x="0" y="0"/>
                                </a:lnTo>
                              </a:path>
                            </a:pathLst>
                          </a:custGeom>
                          <a:ln w="7811" cap="rnd">
                            <a:miter lim="127000"/>
                          </a:ln>
                        </wps:spPr>
                        <wps:style>
                          <a:lnRef idx="1">
                            <a:srgbClr val="FFED24"/>
                          </a:lnRef>
                          <a:fillRef idx="1">
                            <a:srgbClr val="FFED24"/>
                          </a:fillRef>
                          <a:effectRef idx="0">
                            <a:scrgbClr r="0" g="0" b="0"/>
                          </a:effectRef>
                          <a:fontRef idx="none"/>
                        </wps:style>
                        <wps:bodyPr/>
                      </wps:wsp>
                      <wps:wsp>
                        <wps:cNvPr id="90828" name="Shape 90828"/>
                        <wps:cNvSpPr/>
                        <wps:spPr>
                          <a:xfrm>
                            <a:off x="3176778" y="435864"/>
                            <a:ext cx="512826" cy="0"/>
                          </a:xfrm>
                          <a:custGeom>
                            <a:avLst/>
                            <a:gdLst/>
                            <a:ahLst/>
                            <a:cxnLst/>
                            <a:rect l="0" t="0" r="0" b="0"/>
                            <a:pathLst>
                              <a:path w="512826">
                                <a:moveTo>
                                  <a:pt x="0" y="0"/>
                                </a:moveTo>
                                <a:lnTo>
                                  <a:pt x="512826"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29" name="Shape 90829"/>
                        <wps:cNvSpPr/>
                        <wps:spPr>
                          <a:xfrm>
                            <a:off x="3503676" y="472441"/>
                            <a:ext cx="28194" cy="136398"/>
                          </a:xfrm>
                          <a:custGeom>
                            <a:avLst/>
                            <a:gdLst/>
                            <a:ahLst/>
                            <a:cxnLst/>
                            <a:rect l="0" t="0" r="0" b="0"/>
                            <a:pathLst>
                              <a:path w="28194" h="136398">
                                <a:moveTo>
                                  <a:pt x="26670" y="0"/>
                                </a:moveTo>
                                <a:lnTo>
                                  <a:pt x="8382" y="27432"/>
                                </a:lnTo>
                                <a:lnTo>
                                  <a:pt x="0" y="66294"/>
                                </a:lnTo>
                                <a:lnTo>
                                  <a:pt x="762" y="86106"/>
                                </a:lnTo>
                                <a:lnTo>
                                  <a:pt x="5334" y="105156"/>
                                </a:lnTo>
                                <a:lnTo>
                                  <a:pt x="28194" y="136398"/>
                                </a:lnTo>
                              </a:path>
                            </a:pathLst>
                          </a:custGeom>
                          <a:ln w="23419" cap="rnd">
                            <a:round/>
                          </a:ln>
                        </wps:spPr>
                        <wps:style>
                          <a:lnRef idx="1">
                            <a:srgbClr val="FF0000"/>
                          </a:lnRef>
                          <a:fillRef idx="0">
                            <a:srgbClr val="000000">
                              <a:alpha val="0"/>
                            </a:srgbClr>
                          </a:fillRef>
                          <a:effectRef idx="0">
                            <a:scrgbClr r="0" g="0" b="0"/>
                          </a:effectRef>
                          <a:fontRef idx="none"/>
                        </wps:style>
                        <wps:bodyPr/>
                      </wps:wsp>
                      <wps:wsp>
                        <wps:cNvPr id="1009907" name="Rectangle 1009907"/>
                        <wps:cNvSpPr/>
                        <wps:spPr>
                          <a:xfrm>
                            <a:off x="3431286" y="523260"/>
                            <a:ext cx="104764" cy="51322"/>
                          </a:xfrm>
                          <a:prstGeom prst="rect">
                            <a:avLst/>
                          </a:prstGeom>
                          <a:ln>
                            <a:noFill/>
                          </a:ln>
                        </wps:spPr>
                        <wps:txbx>
                          <w:txbxContent>
                            <w:p w14:paraId="57254C39" w14:textId="77777777" w:rsidR="00ED7765" w:rsidRDefault="00ED7765" w:rsidP="00ED7765">
                              <w:pPr>
                                <w:spacing w:after="160"/>
                                <w:ind w:left="0" w:firstLine="0"/>
                              </w:pPr>
                              <w:r>
                                <w:rPr>
                                  <w:i/>
                                  <w:color w:val="FFFFFF"/>
                                  <w:sz w:val="7"/>
                                </w:rPr>
                                <w:t>Mas</w:t>
                              </w:r>
                            </w:p>
                          </w:txbxContent>
                        </wps:txbx>
                        <wps:bodyPr horzOverflow="overflow" vert="horz" lIns="0" tIns="0" rIns="0" bIns="0" rtlCol="0">
                          <a:noAutofit/>
                        </wps:bodyPr>
                      </wps:wsp>
                      <wps:wsp>
                        <wps:cNvPr id="1009908" name="Rectangle 1009908"/>
                        <wps:cNvSpPr/>
                        <wps:spPr>
                          <a:xfrm>
                            <a:off x="3509772" y="523260"/>
                            <a:ext cx="103909" cy="51322"/>
                          </a:xfrm>
                          <a:prstGeom prst="rect">
                            <a:avLst/>
                          </a:prstGeom>
                          <a:ln>
                            <a:noFill/>
                          </a:ln>
                        </wps:spPr>
                        <wps:txbx>
                          <w:txbxContent>
                            <w:p w14:paraId="49F85773" w14:textId="77777777" w:rsidR="00ED7765" w:rsidRDefault="00ED7765" w:rsidP="00ED7765">
                              <w:pPr>
                                <w:spacing w:after="160"/>
                                <w:ind w:left="0" w:firstLine="0"/>
                              </w:pPr>
                              <w:r>
                                <w:rPr>
                                  <w:i/>
                                  <w:strike/>
                                  <w:color w:val="FFFFFF"/>
                                  <w:sz w:val="7"/>
                                </w:rPr>
                                <w:t>terC</w:t>
                              </w:r>
                            </w:p>
                          </w:txbxContent>
                        </wps:txbx>
                        <wps:bodyPr horzOverflow="overflow" vert="horz" lIns="0" tIns="0" rIns="0" bIns="0" rtlCol="0">
                          <a:noAutofit/>
                        </wps:bodyPr>
                      </wps:wsp>
                      <wps:wsp>
                        <wps:cNvPr id="1009909" name="Rectangle 1009909"/>
                        <wps:cNvSpPr/>
                        <wps:spPr>
                          <a:xfrm>
                            <a:off x="3587499" y="523260"/>
                            <a:ext cx="79497" cy="51322"/>
                          </a:xfrm>
                          <a:prstGeom prst="rect">
                            <a:avLst/>
                          </a:prstGeom>
                          <a:ln>
                            <a:noFill/>
                          </a:ln>
                        </wps:spPr>
                        <wps:txbx>
                          <w:txbxContent>
                            <w:p w14:paraId="4427AF63" w14:textId="77777777" w:rsidR="00ED7765" w:rsidRDefault="00ED7765" w:rsidP="00ED7765">
                              <w:pPr>
                                <w:spacing w:after="160"/>
                                <w:ind w:left="0" w:firstLine="0"/>
                              </w:pPr>
                              <w:r>
                                <w:rPr>
                                  <w:i/>
                                  <w:color w:val="FFFFFF"/>
                                  <w:sz w:val="7"/>
                                </w:rPr>
                                <w:t>ard</w:t>
                              </w:r>
                            </w:p>
                          </w:txbxContent>
                        </wps:txbx>
                        <wps:bodyPr horzOverflow="overflow" vert="horz" lIns="0" tIns="0" rIns="0" bIns="0" rtlCol="0">
                          <a:noAutofit/>
                        </wps:bodyPr>
                      </wps:wsp>
                      <wps:wsp>
                        <wps:cNvPr id="90831" name="Rectangle 90831"/>
                        <wps:cNvSpPr/>
                        <wps:spPr>
                          <a:xfrm>
                            <a:off x="3232404" y="60168"/>
                            <a:ext cx="485389" cy="123048"/>
                          </a:xfrm>
                          <a:prstGeom prst="rect">
                            <a:avLst/>
                          </a:prstGeom>
                          <a:ln>
                            <a:noFill/>
                          </a:ln>
                        </wps:spPr>
                        <wps:txbx>
                          <w:txbxContent>
                            <w:p w14:paraId="6EA9E05C" w14:textId="77777777" w:rsidR="00ED7765" w:rsidRDefault="00ED7765" w:rsidP="00ED7765">
                              <w:pPr>
                                <w:spacing w:after="160"/>
                                <w:ind w:left="0" w:firstLine="0"/>
                              </w:pPr>
                              <w:r>
                                <w:rPr>
                                  <w:sz w:val="16"/>
                                </w:rPr>
                                <w:t>Acquirer</w:t>
                              </w:r>
                            </w:p>
                          </w:txbxContent>
                        </wps:txbx>
                        <wps:bodyPr horzOverflow="overflow" vert="horz" lIns="0" tIns="0" rIns="0" bIns="0" rtlCol="0">
                          <a:noAutofit/>
                        </wps:bodyPr>
                      </wps:wsp>
                      <wps:wsp>
                        <wps:cNvPr id="90832" name="Rectangle 90832"/>
                        <wps:cNvSpPr/>
                        <wps:spPr>
                          <a:xfrm>
                            <a:off x="3232404" y="185133"/>
                            <a:ext cx="514386" cy="123048"/>
                          </a:xfrm>
                          <a:prstGeom prst="rect">
                            <a:avLst/>
                          </a:prstGeom>
                          <a:ln>
                            <a:noFill/>
                          </a:ln>
                        </wps:spPr>
                        <wps:txbx>
                          <w:txbxContent>
                            <w:p w14:paraId="5C48875B" w14:textId="77777777" w:rsidR="00ED7765" w:rsidRDefault="00ED7765" w:rsidP="00ED7765">
                              <w:pPr>
                                <w:spacing w:after="160"/>
                                <w:ind w:left="0" w:firstLine="0"/>
                              </w:pPr>
                              <w:r>
                                <w:rPr>
                                  <w:sz w:val="16"/>
                                </w:rPr>
                                <w:t>Gateway</w:t>
                              </w:r>
                            </w:p>
                          </w:txbxContent>
                        </wps:txbx>
                        <wps:bodyPr horzOverflow="overflow" vert="horz" lIns="0" tIns="0" rIns="0" bIns="0" rtlCol="0">
                          <a:noAutofit/>
                        </wps:bodyPr>
                      </wps:wsp>
                      <wps:wsp>
                        <wps:cNvPr id="90833" name="Rectangle 90833"/>
                        <wps:cNvSpPr/>
                        <wps:spPr>
                          <a:xfrm>
                            <a:off x="1089660" y="1118439"/>
                            <a:ext cx="85319" cy="144235"/>
                          </a:xfrm>
                          <a:prstGeom prst="rect">
                            <a:avLst/>
                          </a:prstGeom>
                          <a:ln>
                            <a:noFill/>
                          </a:ln>
                        </wps:spPr>
                        <wps:txbx>
                          <w:txbxContent>
                            <w:p w14:paraId="1CAAEA88" w14:textId="77777777" w:rsidR="00ED7765" w:rsidRDefault="00ED7765" w:rsidP="00ED7765">
                              <w:pPr>
                                <w:spacing w:after="160"/>
                                <w:ind w:left="0" w:firstLine="0"/>
                              </w:pPr>
                              <w:r>
                                <w:rPr>
                                  <w:sz w:val="18"/>
                                </w:rPr>
                                <w:t>1</w:t>
                              </w:r>
                            </w:p>
                          </w:txbxContent>
                        </wps:txbx>
                        <wps:bodyPr horzOverflow="overflow" vert="horz" lIns="0" tIns="0" rIns="0" bIns="0" rtlCol="0">
                          <a:noAutofit/>
                        </wps:bodyPr>
                      </wps:wsp>
                      <wps:wsp>
                        <wps:cNvPr id="90834" name="Rectangle 90834"/>
                        <wps:cNvSpPr/>
                        <wps:spPr>
                          <a:xfrm>
                            <a:off x="1089660" y="1573347"/>
                            <a:ext cx="85319" cy="144235"/>
                          </a:xfrm>
                          <a:prstGeom prst="rect">
                            <a:avLst/>
                          </a:prstGeom>
                          <a:ln>
                            <a:noFill/>
                          </a:ln>
                        </wps:spPr>
                        <wps:txbx>
                          <w:txbxContent>
                            <w:p w14:paraId="25BA124D" w14:textId="77777777" w:rsidR="00ED7765" w:rsidRDefault="00ED7765" w:rsidP="00ED7765">
                              <w:pPr>
                                <w:spacing w:after="160"/>
                                <w:ind w:left="0" w:firstLine="0"/>
                              </w:pPr>
                              <w:r>
                                <w:rPr>
                                  <w:sz w:val="18"/>
                                </w:rPr>
                                <w:t>2</w:t>
                              </w:r>
                            </w:p>
                          </w:txbxContent>
                        </wps:txbx>
                        <wps:bodyPr horzOverflow="overflow" vert="horz" lIns="0" tIns="0" rIns="0" bIns="0" rtlCol="0">
                          <a:noAutofit/>
                        </wps:bodyPr>
                      </wps:wsp>
                      <wps:wsp>
                        <wps:cNvPr id="90835" name="Rectangle 90835"/>
                        <wps:cNvSpPr/>
                        <wps:spPr>
                          <a:xfrm>
                            <a:off x="1089660" y="1965017"/>
                            <a:ext cx="85319" cy="144235"/>
                          </a:xfrm>
                          <a:prstGeom prst="rect">
                            <a:avLst/>
                          </a:prstGeom>
                          <a:ln>
                            <a:noFill/>
                          </a:ln>
                        </wps:spPr>
                        <wps:txbx>
                          <w:txbxContent>
                            <w:p w14:paraId="7CA946EA" w14:textId="77777777" w:rsidR="00ED7765" w:rsidRDefault="00ED7765" w:rsidP="00ED7765">
                              <w:pPr>
                                <w:spacing w:after="160"/>
                                <w:ind w:left="0" w:firstLine="0"/>
                              </w:pPr>
                              <w:r>
                                <w:rPr>
                                  <w:sz w:val="18"/>
                                </w:rPr>
                                <w:t>3</w:t>
                              </w:r>
                            </w:p>
                          </w:txbxContent>
                        </wps:txbx>
                        <wps:bodyPr horzOverflow="overflow" vert="horz" lIns="0" tIns="0" rIns="0" bIns="0" rtlCol="0">
                          <a:noAutofit/>
                        </wps:bodyPr>
                      </wps:wsp>
                      <wps:wsp>
                        <wps:cNvPr id="90836" name="Rectangle 90836"/>
                        <wps:cNvSpPr/>
                        <wps:spPr>
                          <a:xfrm>
                            <a:off x="1089660" y="2916750"/>
                            <a:ext cx="85319" cy="144235"/>
                          </a:xfrm>
                          <a:prstGeom prst="rect">
                            <a:avLst/>
                          </a:prstGeom>
                          <a:ln>
                            <a:noFill/>
                          </a:ln>
                        </wps:spPr>
                        <wps:txbx>
                          <w:txbxContent>
                            <w:p w14:paraId="30C6D674" w14:textId="77777777" w:rsidR="00ED7765" w:rsidRDefault="00ED7765" w:rsidP="00ED7765">
                              <w:pPr>
                                <w:spacing w:after="160"/>
                                <w:ind w:left="0" w:firstLine="0"/>
                              </w:pPr>
                              <w:r>
                                <w:rPr>
                                  <w:sz w:val="18"/>
                                </w:rPr>
                                <w:t>4</w:t>
                              </w:r>
                            </w:p>
                          </w:txbxContent>
                        </wps:txbx>
                        <wps:bodyPr horzOverflow="overflow" vert="horz" lIns="0" tIns="0" rIns="0" bIns="0" rtlCol="0">
                          <a:noAutofit/>
                        </wps:bodyPr>
                      </wps:wsp>
                      <wps:wsp>
                        <wps:cNvPr id="90837" name="Rectangle 90837"/>
                        <wps:cNvSpPr/>
                        <wps:spPr>
                          <a:xfrm>
                            <a:off x="1089660" y="3489770"/>
                            <a:ext cx="85319" cy="144235"/>
                          </a:xfrm>
                          <a:prstGeom prst="rect">
                            <a:avLst/>
                          </a:prstGeom>
                          <a:ln>
                            <a:noFill/>
                          </a:ln>
                        </wps:spPr>
                        <wps:txbx>
                          <w:txbxContent>
                            <w:p w14:paraId="3173E1BB" w14:textId="77777777" w:rsidR="00ED7765" w:rsidRDefault="00ED7765" w:rsidP="00ED7765">
                              <w:pPr>
                                <w:spacing w:after="160"/>
                                <w:ind w:left="0" w:firstLine="0"/>
                              </w:pPr>
                              <w:r>
                                <w:rPr>
                                  <w:sz w:val="18"/>
                                </w:rPr>
                                <w:t>5</w:t>
                              </w:r>
                            </w:p>
                          </w:txbxContent>
                        </wps:txbx>
                        <wps:bodyPr horzOverflow="overflow" vert="horz" lIns="0" tIns="0" rIns="0" bIns="0" rtlCol="0">
                          <a:noAutofit/>
                        </wps:bodyPr>
                      </wps:wsp>
                      <wps:wsp>
                        <wps:cNvPr id="90838" name="Shape 90838"/>
                        <wps:cNvSpPr/>
                        <wps:spPr>
                          <a:xfrm>
                            <a:off x="1249680" y="971550"/>
                            <a:ext cx="1302258" cy="0"/>
                          </a:xfrm>
                          <a:custGeom>
                            <a:avLst/>
                            <a:gdLst/>
                            <a:ahLst/>
                            <a:cxnLst/>
                            <a:rect l="0" t="0" r="0" b="0"/>
                            <a:pathLst>
                              <a:path w="1302258">
                                <a:moveTo>
                                  <a:pt x="0" y="0"/>
                                </a:moveTo>
                                <a:lnTo>
                                  <a:pt x="1302258"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39" name="Shape 90839"/>
                        <wps:cNvSpPr/>
                        <wps:spPr>
                          <a:xfrm>
                            <a:off x="2493264" y="953262"/>
                            <a:ext cx="74676" cy="37338"/>
                          </a:xfrm>
                          <a:custGeom>
                            <a:avLst/>
                            <a:gdLst/>
                            <a:ahLst/>
                            <a:cxnLst/>
                            <a:rect l="0" t="0" r="0" b="0"/>
                            <a:pathLst>
                              <a:path w="74676" h="37338">
                                <a:moveTo>
                                  <a:pt x="0" y="0"/>
                                </a:moveTo>
                                <a:lnTo>
                                  <a:pt x="74676" y="18288"/>
                                </a:lnTo>
                                <a:lnTo>
                                  <a:pt x="0" y="37338"/>
                                </a:lnTo>
                                <a:lnTo>
                                  <a:pt x="0" y="0"/>
                                </a:lnTo>
                                <a:close/>
                              </a:path>
                            </a:pathLst>
                          </a:custGeom>
                          <a:ln w="7811" cap="rnd">
                            <a:round/>
                          </a:ln>
                        </wps:spPr>
                        <wps:style>
                          <a:lnRef idx="1">
                            <a:srgbClr val="000000"/>
                          </a:lnRef>
                          <a:fillRef idx="1">
                            <a:srgbClr val="000000"/>
                          </a:fillRef>
                          <a:effectRef idx="0">
                            <a:scrgbClr r="0" g="0" b="0"/>
                          </a:effectRef>
                          <a:fontRef idx="none"/>
                        </wps:style>
                        <wps:bodyPr/>
                      </wps:wsp>
                      <wps:wsp>
                        <wps:cNvPr id="90840" name="Shape 90840"/>
                        <wps:cNvSpPr/>
                        <wps:spPr>
                          <a:xfrm>
                            <a:off x="1261872" y="1258062"/>
                            <a:ext cx="1302258" cy="0"/>
                          </a:xfrm>
                          <a:custGeom>
                            <a:avLst/>
                            <a:gdLst/>
                            <a:ahLst/>
                            <a:cxnLst/>
                            <a:rect l="0" t="0" r="0" b="0"/>
                            <a:pathLst>
                              <a:path w="1302258">
                                <a:moveTo>
                                  <a:pt x="1302258" y="0"/>
                                </a:moveTo>
                                <a:lnTo>
                                  <a:pt x="0"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41" name="Shape 90841"/>
                        <wps:cNvSpPr/>
                        <wps:spPr>
                          <a:xfrm>
                            <a:off x="1245870" y="1239774"/>
                            <a:ext cx="74676" cy="37338"/>
                          </a:xfrm>
                          <a:custGeom>
                            <a:avLst/>
                            <a:gdLst/>
                            <a:ahLst/>
                            <a:cxnLst/>
                            <a:rect l="0" t="0" r="0" b="0"/>
                            <a:pathLst>
                              <a:path w="74676" h="37338">
                                <a:moveTo>
                                  <a:pt x="74676" y="0"/>
                                </a:moveTo>
                                <a:lnTo>
                                  <a:pt x="74676" y="37338"/>
                                </a:lnTo>
                                <a:lnTo>
                                  <a:pt x="0" y="18288"/>
                                </a:lnTo>
                                <a:lnTo>
                                  <a:pt x="74676" y="0"/>
                                </a:lnTo>
                                <a:close/>
                              </a:path>
                            </a:pathLst>
                          </a:custGeom>
                          <a:ln w="7811" cap="rnd">
                            <a:round/>
                          </a:ln>
                        </wps:spPr>
                        <wps:style>
                          <a:lnRef idx="1">
                            <a:srgbClr val="000000"/>
                          </a:lnRef>
                          <a:fillRef idx="1">
                            <a:srgbClr val="000000"/>
                          </a:fillRef>
                          <a:effectRef idx="0">
                            <a:scrgbClr r="0" g="0" b="0"/>
                          </a:effectRef>
                          <a:fontRef idx="none"/>
                        </wps:style>
                        <wps:bodyPr/>
                      </wps:wsp>
                      <wps:wsp>
                        <wps:cNvPr id="90842" name="Shape 90842"/>
                        <wps:cNvSpPr/>
                        <wps:spPr>
                          <a:xfrm>
                            <a:off x="1250442" y="1534668"/>
                            <a:ext cx="1302258" cy="0"/>
                          </a:xfrm>
                          <a:custGeom>
                            <a:avLst/>
                            <a:gdLst/>
                            <a:ahLst/>
                            <a:cxnLst/>
                            <a:rect l="0" t="0" r="0" b="0"/>
                            <a:pathLst>
                              <a:path w="1302258">
                                <a:moveTo>
                                  <a:pt x="0" y="0"/>
                                </a:moveTo>
                                <a:lnTo>
                                  <a:pt x="1302258"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43" name="Shape 90843"/>
                        <wps:cNvSpPr/>
                        <wps:spPr>
                          <a:xfrm>
                            <a:off x="2494026" y="1516380"/>
                            <a:ext cx="74676" cy="37338"/>
                          </a:xfrm>
                          <a:custGeom>
                            <a:avLst/>
                            <a:gdLst/>
                            <a:ahLst/>
                            <a:cxnLst/>
                            <a:rect l="0" t="0" r="0" b="0"/>
                            <a:pathLst>
                              <a:path w="74676" h="37338">
                                <a:moveTo>
                                  <a:pt x="0" y="0"/>
                                </a:moveTo>
                                <a:lnTo>
                                  <a:pt x="74676" y="18288"/>
                                </a:lnTo>
                                <a:lnTo>
                                  <a:pt x="0" y="37338"/>
                                </a:lnTo>
                                <a:lnTo>
                                  <a:pt x="0" y="0"/>
                                </a:lnTo>
                                <a:close/>
                              </a:path>
                            </a:pathLst>
                          </a:custGeom>
                          <a:ln w="7811" cap="rnd">
                            <a:round/>
                          </a:ln>
                        </wps:spPr>
                        <wps:style>
                          <a:lnRef idx="1">
                            <a:srgbClr val="000000"/>
                          </a:lnRef>
                          <a:fillRef idx="1">
                            <a:srgbClr val="000000"/>
                          </a:fillRef>
                          <a:effectRef idx="0">
                            <a:scrgbClr r="0" g="0" b="0"/>
                          </a:effectRef>
                          <a:fontRef idx="none"/>
                        </wps:style>
                        <wps:bodyPr/>
                      </wps:wsp>
                      <wps:wsp>
                        <wps:cNvPr id="90844" name="Shape 90844"/>
                        <wps:cNvSpPr/>
                        <wps:spPr>
                          <a:xfrm>
                            <a:off x="2564130" y="1831086"/>
                            <a:ext cx="823722" cy="0"/>
                          </a:xfrm>
                          <a:custGeom>
                            <a:avLst/>
                            <a:gdLst/>
                            <a:ahLst/>
                            <a:cxnLst/>
                            <a:rect l="0" t="0" r="0" b="0"/>
                            <a:pathLst>
                              <a:path w="823722">
                                <a:moveTo>
                                  <a:pt x="0" y="0"/>
                                </a:moveTo>
                                <a:lnTo>
                                  <a:pt x="823722"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45" name="Shape 90845"/>
                        <wps:cNvSpPr/>
                        <wps:spPr>
                          <a:xfrm>
                            <a:off x="3329178" y="1812798"/>
                            <a:ext cx="74676" cy="36576"/>
                          </a:xfrm>
                          <a:custGeom>
                            <a:avLst/>
                            <a:gdLst/>
                            <a:ahLst/>
                            <a:cxnLst/>
                            <a:rect l="0" t="0" r="0" b="0"/>
                            <a:pathLst>
                              <a:path w="74676" h="36576">
                                <a:moveTo>
                                  <a:pt x="0" y="0"/>
                                </a:moveTo>
                                <a:lnTo>
                                  <a:pt x="74676" y="18288"/>
                                </a:lnTo>
                                <a:lnTo>
                                  <a:pt x="0" y="36576"/>
                                </a:lnTo>
                                <a:lnTo>
                                  <a:pt x="0" y="0"/>
                                </a:lnTo>
                                <a:close/>
                              </a:path>
                            </a:pathLst>
                          </a:custGeom>
                          <a:ln w="7811" cap="rnd">
                            <a:round/>
                          </a:ln>
                        </wps:spPr>
                        <wps:style>
                          <a:lnRef idx="1">
                            <a:srgbClr val="000000"/>
                          </a:lnRef>
                          <a:fillRef idx="1">
                            <a:srgbClr val="000000"/>
                          </a:fillRef>
                          <a:effectRef idx="0">
                            <a:scrgbClr r="0" g="0" b="0"/>
                          </a:effectRef>
                          <a:fontRef idx="none"/>
                        </wps:style>
                        <wps:bodyPr/>
                      </wps:wsp>
                      <wps:wsp>
                        <wps:cNvPr id="90846" name="Shape 90846"/>
                        <wps:cNvSpPr/>
                        <wps:spPr>
                          <a:xfrm>
                            <a:off x="2574798" y="2244853"/>
                            <a:ext cx="825246" cy="0"/>
                          </a:xfrm>
                          <a:custGeom>
                            <a:avLst/>
                            <a:gdLst/>
                            <a:ahLst/>
                            <a:cxnLst/>
                            <a:rect l="0" t="0" r="0" b="0"/>
                            <a:pathLst>
                              <a:path w="825246">
                                <a:moveTo>
                                  <a:pt x="825246" y="0"/>
                                </a:moveTo>
                                <a:lnTo>
                                  <a:pt x="0"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47" name="Shape 90847"/>
                        <wps:cNvSpPr/>
                        <wps:spPr>
                          <a:xfrm>
                            <a:off x="2559558" y="2226565"/>
                            <a:ext cx="73914" cy="37338"/>
                          </a:xfrm>
                          <a:custGeom>
                            <a:avLst/>
                            <a:gdLst/>
                            <a:ahLst/>
                            <a:cxnLst/>
                            <a:rect l="0" t="0" r="0" b="0"/>
                            <a:pathLst>
                              <a:path w="73914" h="37338">
                                <a:moveTo>
                                  <a:pt x="73914" y="0"/>
                                </a:moveTo>
                                <a:lnTo>
                                  <a:pt x="73914" y="37338"/>
                                </a:lnTo>
                                <a:lnTo>
                                  <a:pt x="0" y="18288"/>
                                </a:lnTo>
                                <a:lnTo>
                                  <a:pt x="73914" y="0"/>
                                </a:lnTo>
                                <a:close/>
                              </a:path>
                            </a:pathLst>
                          </a:custGeom>
                          <a:ln w="7811" cap="rnd">
                            <a:round/>
                          </a:ln>
                        </wps:spPr>
                        <wps:style>
                          <a:lnRef idx="1">
                            <a:srgbClr val="000000"/>
                          </a:lnRef>
                          <a:fillRef idx="1">
                            <a:srgbClr val="000000"/>
                          </a:fillRef>
                          <a:effectRef idx="0">
                            <a:scrgbClr r="0" g="0" b="0"/>
                          </a:effectRef>
                          <a:fontRef idx="none"/>
                        </wps:style>
                        <wps:bodyPr/>
                      </wps:wsp>
                      <wps:wsp>
                        <wps:cNvPr id="90848" name="Shape 90848"/>
                        <wps:cNvSpPr/>
                        <wps:spPr>
                          <a:xfrm>
                            <a:off x="2564892" y="1926336"/>
                            <a:ext cx="825246" cy="0"/>
                          </a:xfrm>
                          <a:custGeom>
                            <a:avLst/>
                            <a:gdLst/>
                            <a:ahLst/>
                            <a:cxnLst/>
                            <a:rect l="0" t="0" r="0" b="0"/>
                            <a:pathLst>
                              <a:path w="825246">
                                <a:moveTo>
                                  <a:pt x="0" y="0"/>
                                </a:moveTo>
                                <a:lnTo>
                                  <a:pt x="825246"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49" name="Shape 90849"/>
                        <wps:cNvSpPr/>
                        <wps:spPr>
                          <a:xfrm>
                            <a:off x="3331464" y="1908048"/>
                            <a:ext cx="73914" cy="37338"/>
                          </a:xfrm>
                          <a:custGeom>
                            <a:avLst/>
                            <a:gdLst/>
                            <a:ahLst/>
                            <a:cxnLst/>
                            <a:rect l="0" t="0" r="0" b="0"/>
                            <a:pathLst>
                              <a:path w="73914" h="37338">
                                <a:moveTo>
                                  <a:pt x="0" y="0"/>
                                </a:moveTo>
                                <a:lnTo>
                                  <a:pt x="73914" y="18288"/>
                                </a:lnTo>
                                <a:lnTo>
                                  <a:pt x="0" y="37338"/>
                                </a:lnTo>
                                <a:lnTo>
                                  <a:pt x="0" y="0"/>
                                </a:lnTo>
                                <a:close/>
                              </a:path>
                            </a:pathLst>
                          </a:custGeom>
                          <a:ln w="7811" cap="rnd">
                            <a:round/>
                          </a:ln>
                        </wps:spPr>
                        <wps:style>
                          <a:lnRef idx="1">
                            <a:srgbClr val="000000"/>
                          </a:lnRef>
                          <a:fillRef idx="1">
                            <a:srgbClr val="000000"/>
                          </a:fillRef>
                          <a:effectRef idx="0">
                            <a:scrgbClr r="0" g="0" b="0"/>
                          </a:effectRef>
                          <a:fontRef idx="none"/>
                        </wps:style>
                        <wps:bodyPr/>
                      </wps:wsp>
                      <wps:wsp>
                        <wps:cNvPr id="90850" name="Shape 90850"/>
                        <wps:cNvSpPr/>
                        <wps:spPr>
                          <a:xfrm>
                            <a:off x="1261872" y="2518410"/>
                            <a:ext cx="1302258" cy="0"/>
                          </a:xfrm>
                          <a:custGeom>
                            <a:avLst/>
                            <a:gdLst/>
                            <a:ahLst/>
                            <a:cxnLst/>
                            <a:rect l="0" t="0" r="0" b="0"/>
                            <a:pathLst>
                              <a:path w="1302258">
                                <a:moveTo>
                                  <a:pt x="1302258" y="0"/>
                                </a:moveTo>
                                <a:lnTo>
                                  <a:pt x="0"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51" name="Shape 90851"/>
                        <wps:cNvSpPr/>
                        <wps:spPr>
                          <a:xfrm>
                            <a:off x="1245870" y="2500122"/>
                            <a:ext cx="74676" cy="37338"/>
                          </a:xfrm>
                          <a:custGeom>
                            <a:avLst/>
                            <a:gdLst/>
                            <a:ahLst/>
                            <a:cxnLst/>
                            <a:rect l="0" t="0" r="0" b="0"/>
                            <a:pathLst>
                              <a:path w="74676" h="37338">
                                <a:moveTo>
                                  <a:pt x="74676" y="0"/>
                                </a:moveTo>
                                <a:lnTo>
                                  <a:pt x="74676" y="37338"/>
                                </a:lnTo>
                                <a:lnTo>
                                  <a:pt x="0" y="18288"/>
                                </a:lnTo>
                                <a:lnTo>
                                  <a:pt x="74676" y="0"/>
                                </a:lnTo>
                                <a:close/>
                              </a:path>
                            </a:pathLst>
                          </a:custGeom>
                          <a:ln w="7811" cap="rnd">
                            <a:round/>
                          </a:ln>
                        </wps:spPr>
                        <wps:style>
                          <a:lnRef idx="1">
                            <a:srgbClr val="000000"/>
                          </a:lnRef>
                          <a:fillRef idx="1">
                            <a:srgbClr val="000000"/>
                          </a:fillRef>
                          <a:effectRef idx="0">
                            <a:scrgbClr r="0" g="0" b="0"/>
                          </a:effectRef>
                          <a:fontRef idx="none"/>
                        </wps:style>
                        <wps:bodyPr/>
                      </wps:wsp>
                      <wps:wsp>
                        <wps:cNvPr id="90852" name="Shape 90852"/>
                        <wps:cNvSpPr/>
                        <wps:spPr>
                          <a:xfrm>
                            <a:off x="1261872" y="3102103"/>
                            <a:ext cx="1302258" cy="0"/>
                          </a:xfrm>
                          <a:custGeom>
                            <a:avLst/>
                            <a:gdLst/>
                            <a:ahLst/>
                            <a:cxnLst/>
                            <a:rect l="0" t="0" r="0" b="0"/>
                            <a:pathLst>
                              <a:path w="1302258">
                                <a:moveTo>
                                  <a:pt x="1302258" y="0"/>
                                </a:moveTo>
                                <a:lnTo>
                                  <a:pt x="0"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53" name="Shape 90853"/>
                        <wps:cNvSpPr/>
                        <wps:spPr>
                          <a:xfrm>
                            <a:off x="1245870" y="3083815"/>
                            <a:ext cx="74676" cy="37338"/>
                          </a:xfrm>
                          <a:custGeom>
                            <a:avLst/>
                            <a:gdLst/>
                            <a:ahLst/>
                            <a:cxnLst/>
                            <a:rect l="0" t="0" r="0" b="0"/>
                            <a:pathLst>
                              <a:path w="74676" h="37338">
                                <a:moveTo>
                                  <a:pt x="74676" y="0"/>
                                </a:moveTo>
                                <a:lnTo>
                                  <a:pt x="74676" y="37338"/>
                                </a:lnTo>
                                <a:lnTo>
                                  <a:pt x="0" y="18288"/>
                                </a:lnTo>
                                <a:lnTo>
                                  <a:pt x="74676" y="0"/>
                                </a:lnTo>
                                <a:close/>
                              </a:path>
                            </a:pathLst>
                          </a:custGeom>
                          <a:ln w="7811" cap="rnd">
                            <a:round/>
                          </a:ln>
                        </wps:spPr>
                        <wps:style>
                          <a:lnRef idx="1">
                            <a:srgbClr val="000000"/>
                          </a:lnRef>
                          <a:fillRef idx="1">
                            <a:srgbClr val="000000"/>
                          </a:fillRef>
                          <a:effectRef idx="0">
                            <a:scrgbClr r="0" g="0" b="0"/>
                          </a:effectRef>
                          <a:fontRef idx="none"/>
                        </wps:style>
                        <wps:bodyPr/>
                      </wps:wsp>
                      <wps:wsp>
                        <wps:cNvPr id="90854" name="Shape 90854"/>
                        <wps:cNvSpPr/>
                        <wps:spPr>
                          <a:xfrm>
                            <a:off x="1250442" y="2814067"/>
                            <a:ext cx="1302258" cy="0"/>
                          </a:xfrm>
                          <a:custGeom>
                            <a:avLst/>
                            <a:gdLst/>
                            <a:ahLst/>
                            <a:cxnLst/>
                            <a:rect l="0" t="0" r="0" b="0"/>
                            <a:pathLst>
                              <a:path w="1302258">
                                <a:moveTo>
                                  <a:pt x="0" y="0"/>
                                </a:moveTo>
                                <a:lnTo>
                                  <a:pt x="1302258"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55" name="Shape 90855"/>
                        <wps:cNvSpPr/>
                        <wps:spPr>
                          <a:xfrm>
                            <a:off x="2494026" y="2795779"/>
                            <a:ext cx="74676" cy="37338"/>
                          </a:xfrm>
                          <a:custGeom>
                            <a:avLst/>
                            <a:gdLst/>
                            <a:ahLst/>
                            <a:cxnLst/>
                            <a:rect l="0" t="0" r="0" b="0"/>
                            <a:pathLst>
                              <a:path w="74676" h="37338">
                                <a:moveTo>
                                  <a:pt x="0" y="0"/>
                                </a:moveTo>
                                <a:lnTo>
                                  <a:pt x="74676" y="18288"/>
                                </a:lnTo>
                                <a:lnTo>
                                  <a:pt x="0" y="37338"/>
                                </a:lnTo>
                                <a:lnTo>
                                  <a:pt x="0" y="0"/>
                                </a:lnTo>
                                <a:close/>
                              </a:path>
                            </a:pathLst>
                          </a:custGeom>
                          <a:ln w="7811" cap="rnd">
                            <a:round/>
                          </a:ln>
                        </wps:spPr>
                        <wps:style>
                          <a:lnRef idx="1">
                            <a:srgbClr val="000000"/>
                          </a:lnRef>
                          <a:fillRef idx="1">
                            <a:srgbClr val="000000"/>
                          </a:fillRef>
                          <a:effectRef idx="0">
                            <a:scrgbClr r="0" g="0" b="0"/>
                          </a:effectRef>
                          <a:fontRef idx="none"/>
                        </wps:style>
                        <wps:bodyPr/>
                      </wps:wsp>
                      <wps:wsp>
                        <wps:cNvPr id="90856" name="Shape 90856"/>
                        <wps:cNvSpPr/>
                        <wps:spPr>
                          <a:xfrm>
                            <a:off x="2565654" y="3388615"/>
                            <a:ext cx="824484" cy="0"/>
                          </a:xfrm>
                          <a:custGeom>
                            <a:avLst/>
                            <a:gdLst/>
                            <a:ahLst/>
                            <a:cxnLst/>
                            <a:rect l="0" t="0" r="0" b="0"/>
                            <a:pathLst>
                              <a:path w="824484">
                                <a:moveTo>
                                  <a:pt x="0" y="0"/>
                                </a:moveTo>
                                <a:lnTo>
                                  <a:pt x="824484"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57" name="Shape 90857"/>
                        <wps:cNvSpPr/>
                        <wps:spPr>
                          <a:xfrm>
                            <a:off x="3331464" y="3370327"/>
                            <a:ext cx="74676" cy="37338"/>
                          </a:xfrm>
                          <a:custGeom>
                            <a:avLst/>
                            <a:gdLst/>
                            <a:ahLst/>
                            <a:cxnLst/>
                            <a:rect l="0" t="0" r="0" b="0"/>
                            <a:pathLst>
                              <a:path w="74676" h="37338">
                                <a:moveTo>
                                  <a:pt x="0" y="0"/>
                                </a:moveTo>
                                <a:lnTo>
                                  <a:pt x="74676" y="18288"/>
                                </a:lnTo>
                                <a:lnTo>
                                  <a:pt x="0" y="37338"/>
                                </a:lnTo>
                                <a:lnTo>
                                  <a:pt x="0" y="0"/>
                                </a:lnTo>
                                <a:close/>
                              </a:path>
                            </a:pathLst>
                          </a:custGeom>
                          <a:ln w="7811" cap="rnd">
                            <a:round/>
                          </a:ln>
                        </wps:spPr>
                        <wps:style>
                          <a:lnRef idx="1">
                            <a:srgbClr val="000000"/>
                          </a:lnRef>
                          <a:fillRef idx="1">
                            <a:srgbClr val="000000"/>
                          </a:fillRef>
                          <a:effectRef idx="0">
                            <a:scrgbClr r="0" g="0" b="0"/>
                          </a:effectRef>
                          <a:fontRef idx="none"/>
                        </wps:style>
                        <wps:bodyPr/>
                      </wps:wsp>
                      <wps:wsp>
                        <wps:cNvPr id="90858" name="Shape 90858"/>
                        <wps:cNvSpPr/>
                        <wps:spPr>
                          <a:xfrm>
                            <a:off x="2574798" y="3665220"/>
                            <a:ext cx="825246" cy="0"/>
                          </a:xfrm>
                          <a:custGeom>
                            <a:avLst/>
                            <a:gdLst/>
                            <a:ahLst/>
                            <a:cxnLst/>
                            <a:rect l="0" t="0" r="0" b="0"/>
                            <a:pathLst>
                              <a:path w="825246">
                                <a:moveTo>
                                  <a:pt x="825246" y="0"/>
                                </a:moveTo>
                                <a:lnTo>
                                  <a:pt x="0" y="0"/>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90859" name="Shape 90859"/>
                        <wps:cNvSpPr/>
                        <wps:spPr>
                          <a:xfrm>
                            <a:off x="2559558" y="3646933"/>
                            <a:ext cx="73914" cy="37338"/>
                          </a:xfrm>
                          <a:custGeom>
                            <a:avLst/>
                            <a:gdLst/>
                            <a:ahLst/>
                            <a:cxnLst/>
                            <a:rect l="0" t="0" r="0" b="0"/>
                            <a:pathLst>
                              <a:path w="73914" h="37338">
                                <a:moveTo>
                                  <a:pt x="73914" y="0"/>
                                </a:moveTo>
                                <a:lnTo>
                                  <a:pt x="73914" y="37338"/>
                                </a:lnTo>
                                <a:lnTo>
                                  <a:pt x="0" y="18288"/>
                                </a:lnTo>
                                <a:lnTo>
                                  <a:pt x="73914" y="0"/>
                                </a:lnTo>
                                <a:close/>
                              </a:path>
                            </a:pathLst>
                          </a:custGeom>
                          <a:ln w="7811" cap="rnd">
                            <a:round/>
                          </a:ln>
                        </wps:spPr>
                        <wps:style>
                          <a:lnRef idx="1">
                            <a:srgbClr val="000000"/>
                          </a:lnRef>
                          <a:fillRef idx="1">
                            <a:srgbClr val="000000"/>
                          </a:fillRef>
                          <a:effectRef idx="0">
                            <a:scrgbClr r="0" g="0" b="0"/>
                          </a:effectRef>
                          <a:fontRef idx="none"/>
                        </wps:style>
                        <wps:bodyPr/>
                      </wps:wsp>
                      <wps:wsp>
                        <wps:cNvPr id="90860" name="Shape 90860"/>
                        <wps:cNvSpPr/>
                        <wps:spPr>
                          <a:xfrm>
                            <a:off x="1252728" y="1543812"/>
                            <a:ext cx="1312926" cy="391668"/>
                          </a:xfrm>
                          <a:custGeom>
                            <a:avLst/>
                            <a:gdLst/>
                            <a:ahLst/>
                            <a:cxnLst/>
                            <a:rect l="0" t="0" r="0" b="0"/>
                            <a:pathLst>
                              <a:path w="1312926" h="391668">
                                <a:moveTo>
                                  <a:pt x="0" y="0"/>
                                </a:moveTo>
                                <a:lnTo>
                                  <a:pt x="0" y="137160"/>
                                </a:lnTo>
                                <a:lnTo>
                                  <a:pt x="1312926" y="137160"/>
                                </a:lnTo>
                                <a:lnTo>
                                  <a:pt x="1312926" y="391668"/>
                                </a:lnTo>
                              </a:path>
                            </a:pathLst>
                          </a:custGeom>
                          <a:ln w="7811" cap="rnd">
                            <a:round/>
                          </a:ln>
                        </wps:spPr>
                        <wps:style>
                          <a:lnRef idx="1">
                            <a:srgbClr val="000000"/>
                          </a:lnRef>
                          <a:fillRef idx="0">
                            <a:srgbClr val="000000">
                              <a:alpha val="0"/>
                            </a:srgbClr>
                          </a:fillRef>
                          <a:effectRef idx="0">
                            <a:scrgbClr r="0" g="0" b="0"/>
                          </a:effectRef>
                          <a:fontRef idx="none"/>
                        </wps:style>
                        <wps:bodyPr/>
                      </wps:wsp>
                      <wps:wsp>
                        <wps:cNvPr id="1112698" name="Shape 1112698"/>
                        <wps:cNvSpPr/>
                        <wps:spPr>
                          <a:xfrm>
                            <a:off x="1524" y="0"/>
                            <a:ext cx="4440175" cy="9144"/>
                          </a:xfrm>
                          <a:custGeom>
                            <a:avLst/>
                            <a:gdLst/>
                            <a:ahLst/>
                            <a:cxnLst/>
                            <a:rect l="0" t="0" r="0" b="0"/>
                            <a:pathLst>
                              <a:path w="4440175" h="9144">
                                <a:moveTo>
                                  <a:pt x="0" y="0"/>
                                </a:moveTo>
                                <a:lnTo>
                                  <a:pt x="4440175" y="0"/>
                                </a:lnTo>
                                <a:lnTo>
                                  <a:pt x="444017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699" name="Shape 1112699"/>
                        <wps:cNvSpPr/>
                        <wps:spPr>
                          <a:xfrm>
                            <a:off x="4437888" y="1524"/>
                            <a:ext cx="9144" cy="3761232"/>
                          </a:xfrm>
                          <a:custGeom>
                            <a:avLst/>
                            <a:gdLst/>
                            <a:ahLst/>
                            <a:cxnLst/>
                            <a:rect l="0" t="0" r="0" b="0"/>
                            <a:pathLst>
                              <a:path w="9144" h="3761232">
                                <a:moveTo>
                                  <a:pt x="0" y="0"/>
                                </a:moveTo>
                                <a:lnTo>
                                  <a:pt x="9144" y="0"/>
                                </a:lnTo>
                                <a:lnTo>
                                  <a:pt x="9144" y="3761232"/>
                                </a:lnTo>
                                <a:lnTo>
                                  <a:pt x="0" y="376123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700" name="Shape 1112700"/>
                        <wps:cNvSpPr/>
                        <wps:spPr>
                          <a:xfrm>
                            <a:off x="0" y="3758946"/>
                            <a:ext cx="4439412" cy="9144"/>
                          </a:xfrm>
                          <a:custGeom>
                            <a:avLst/>
                            <a:gdLst/>
                            <a:ahLst/>
                            <a:cxnLst/>
                            <a:rect l="0" t="0" r="0" b="0"/>
                            <a:pathLst>
                              <a:path w="4439412" h="9144">
                                <a:moveTo>
                                  <a:pt x="0" y="0"/>
                                </a:moveTo>
                                <a:lnTo>
                                  <a:pt x="4439412" y="0"/>
                                </a:lnTo>
                                <a:lnTo>
                                  <a:pt x="44394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2701" name="Shape 1112701"/>
                        <wps:cNvSpPr/>
                        <wps:spPr>
                          <a:xfrm>
                            <a:off x="0" y="0"/>
                            <a:ext cx="9144" cy="3760470"/>
                          </a:xfrm>
                          <a:custGeom>
                            <a:avLst/>
                            <a:gdLst/>
                            <a:ahLst/>
                            <a:cxnLst/>
                            <a:rect l="0" t="0" r="0" b="0"/>
                            <a:pathLst>
                              <a:path w="9144" h="3760470">
                                <a:moveTo>
                                  <a:pt x="0" y="0"/>
                                </a:moveTo>
                                <a:lnTo>
                                  <a:pt x="9144" y="0"/>
                                </a:lnTo>
                                <a:lnTo>
                                  <a:pt x="9144" y="3760470"/>
                                </a:lnTo>
                                <a:lnTo>
                                  <a:pt x="0" y="376047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11576" style="width:349.75pt;height:308.1pt;mso-position-horizontal-relative:char;mso-position-vertical-relative:line" coordsize="44416,39129" o:spid="_x0000_s67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yVRk1R8AAHA9AQAOAAAAZHJzL2Uyb0RvYy54bWzsXetu40ay/n+A&#10;8w6C/2/M+8XIZJFNMkGAxSbI7nkAWZZtYXWDpBl78vTnq66uvpCUSdozkm1ygx3KZLFZffmqqquq&#10;u7//++NqOfk83+0Xm/WHi/C74GIyX882N4v13YeL//vPx78VF5P9Ybq+mS436/mHiy/z/cXff/jf&#10;//n+YXs1jzb3m+XNfDdBIev91cP2w8X94bC9urzcz+7nq+n+u812vsbD281uNT3gz93d5c1u+oDS&#10;V8vLKAiyy4fN7ma728zm+z3u/swPL35Q5d/ezmeH329v9/PDZPnhArwd1L879e81/Xv5w/fTq7vd&#10;dHu/mGk2ps/gYjVdrPFRU9TP08N08mm3qBW1Wsx2m/3m9vDdbLO63NzeLmZzVQfUJgwqtfl1t/m0&#10;VXW5u3q425pmQtNW2unZxc7+9fnX3fbf2z92aImH7R3aQv1FdXm83a3oCi4nj6rJvpgmmz8eJjPc&#10;TJIkzMryYjLDs7gMozIouVFn92j52nuz+19a3ryUD1967DxsMUD2tg32L2uDf99Pt3PVtPsrtMEf&#10;u8ni5sNFGeRZejFZT1cYqn9i8EzXd8v5hG+rBlLUprn2V3u03NG2iosgD4uQ20NaLI7yIAtjbrEw&#10;we+CCEy1p1fb3f7w63yzmtCPDxc78KHG1vTzP/cHJhUS+vRyTf+uNx8XyyU/pTtoPeGOfh0erx9V&#10;FcMsUaOebl5vbr6g5veb3V+/A8O3y83Dh4uN/nVBsMbn6enFZPnbGi1OCJIfO/lxLT92h+VPG4Uz&#10;ZujHT4fN7UJxbL+mOUNX0ng7UZ/mzX2aU8MTExgB7X0aZnGSlGgCjPQiDcMo8Ts2DYIkwOghJIRR&#10;HCSn7lc10GxLD6BfoVyasKoavk+/5mkSqn4NwziNEzUupleC2KSMojg7Y8dGMk4HA1golKaOVaql&#10;e8fmQZgmKIoAmYRFEaqGtB0bR2kYiCQ+B2LjoXVsDvHZ0LG43UcSR3mUhyWEOnVsHsRBnFZFMWQ1&#10;hMPZRLFSDUMSxTnkZ1PHGp3UScWiY8sEBhN1bAQFm4TamLSiuAwzPD9bx6qBNqiOjZo71uikTh1L&#10;KC1iiFrq2CQoMuhbIN4RxWGeJ+c0njKRQEPRsTl6owmxRid169gsyxKa/1HHZmWEnvU7FhCOgeLz&#10;IdYY+YPp2KS5Y41O6tqxRYApjurYMs+LtKJjkzAOMNc/X8caK38wHdvsmsiNTurUsVEe5yF1HBAb&#10;R1mQpgrxVhQnOYQ1jKuz6Vhj5Q+mYzG5bBLFRid17dgyLqGuqWPTpEiLKmKzIg/PaDylxsofRMeG&#10;cBFlhdGyyuM4kZt9pjsoJ4SWVR2bJLCRK9NY2MxhjH4nwBZxEalmdvyJs0/sTyR7S3yI8FTfsDcR&#10;9+7l1+xxLT/J6/ik03w7PdB7VCj9nMB1KIzcCx/0cAWH4n82iuxQcQeDR/t0uXappChUSaojBHLd&#10;quIcQrfuQiRXJtbOO6eN5LlcXTr/w2CW6qk8tabuuOm27nJNzYCvzKaIZdwup+y4XS0OCHIsFyty&#10;DOZBYAuu+Wn3hy/LOTXWcv3n/BYeW+V4pxv73d31T8vd5POUXKzqf+wVXm7vp/oumV5gSZOq36oc&#10;ev8W7mFTZKhe9Yr8KaD/dAmamN6bqyiKeTPgN2eaGw6lICCBSktABRyYl9SXN+uDeX+NMJD6CE2i&#10;dG3tfIr4p79O6h7OjRuRMQp3P271RGhQBix6adKaqXa0KhWDtCgBYIXQJC0UgNFMEmFxx9C3Rqhi&#10;hBCq+KD+sRh0Rz8/5wFlKXycSL1I8DjVEiK5GqSqb7dCmlEqQ1EKmS03+zmz0xGHeUZC8WsisQ02&#10;zWDTkHkefoeFRJilbAhZJBprsJMRBF1ZpFCQZATBkIVTgYBskajQyUAMgyyrhmhOBkTNB3DIbDTh&#10;MIMJpyoiUDgGw7gIoVOoykIpoJErI1B/lJomzUUGCYlcq6RpHKs2hLgSErkyqf2626JCI1emNVVq&#10;J+UKtX7dlFiten95gS9+VWnxItw3i5IGAZT+SP8NUW8X6LCKtMCtXno7gtaimISCRFKGFWkRBkWZ&#10;6chfFiWFAOHkelsYgbxgPprkBdm/nhQ4Ji/KstAisgoaH60KpNw6TjhbaOTKyBYO0ZJoRmkooZFr&#10;jTaNUra1jooXy6zbA1KgXCvipZ2Uq4W4L8w2tiqkKLlykUynpMxTZLW2l1KGIobyj/TfIMWQCX0Z&#10;o4Vzfmgi09VogeecJ/hhXsSSQiVRryhPA4I2TR8Qpi4K5Rg6y/xBcwI5pBlpEkRhlmt3hciXY5Io&#10;yhDm840cAY5cGYbwegSwQ0hQt5oE0lygDVNEm57Et0MchTniVC3UAVIGFBtRhJ4S+1GYlatmOguy&#10;gJlGa+mEoaOCDlKTZqLVPpYi5cpFk9HVlQ1NGOYlvERPCTEmDLOgRSZmQQmlCEZbzcj6SJBqDEUu&#10;DtetQhKrap6p8ddDLialzIGigMKLNHztZA5ZWbBk9GwuzwJ2jJ5FLmpOaD7HjDTKRYNwkTJH5SLc&#10;hDljTEgFOHLVIiZOMg1GJRKegrc0F8nFMInbCua2JWLMk1uMtCiOQ8woSSaEObIkW+RilOQ6kVK3&#10;1lNsI6c4Fd3o9LG0g1y1XKS0S2YjzpG091TBIu5aa8eErWatUkz0bXI8PfVhK+mrfTAUqThga7ES&#10;EIKzGTEijJYeUjHNjaUQhkHVxRVFUUpWh4rfpkUC8cCD8eSzVuGEpCIz0igVDb4FDUelIte2C8Qi&#10;6Ask1hNpu1zUDQbasgyktUSuyFXLW0sbpgHE6JNAjyzDugGeFAtKKCvh5XabMCDXqqBLYUNLywmN&#10;XJlWC7p2fplQzWWfYlSZfcwnJ8Eft2lrfSucDUXS6UgdN+dwnPkc54YUci1AuYnG6CHtnOA3nHXV&#10;VRchYKjiPIRe63g6uawTPiDrFBtNko7hJVg9JuWkJFRISAU0cmVYO4ROzYVGrq4I6Ejmfxbg7hhw&#10;Q/3eoAN9oAglw8MklFnPVb9kMoTbbOA7zUs2fO0MDUO0oCRCtkWMsjgHOhUfyhIBG8fRSR4jrdOf&#10;AKgqDAB1qAVvcjUYFVofVTaa5gK0StNfS54k6O1BpjlS9aLg19D0ZAWHrCd7I9EkiaVAZTUPW5QF&#10;IdFRA+dAotLXo558awliHuiHg1DSk2b9sNWTZllB1wiP0ZNYOowVa6RjmvWkE2o9BzpFTyo2jutJ&#10;h8sOetKhFv0o11FPYhx4mZgaaNT206eTO4eDQlaJJk+ecSg3e80n4zQPJUEsTRGp9JGYFhkcaspg&#10;Paea1Gy8XEvqglonk5bOqbZgVK6uqdqRzLdox7mkm9H9npKoi3rqJm71RGYWI3OaHIsJ1u1Xk7HS&#10;MpFdGCKsM9STtJOrSM0GkKm4OK4hHSaPaUhdFirsEAvY5Mqgs6Q+osZ55BOLH4amHyt2KuvHnpaq&#10;ox+b5pGjfuyo+DqS+Wge9eN71Y9lPUsQt56rH5vmkI5+dKZbZ9SPL59BWqXn1Ej0olxH/TjOH50t&#10;INXUEA5+HWHUO/uxKkRCQD0e2XOpX4QNwnTyUpIlerWt9eRgrzBaCHhuN6tm4+XzR11Q6/zR0nVU&#10;fB3JhqUfMaLwn57aDMd6hY+1rOdF4VYv/RilyBLnnB+0YpBW9o4qo5Ky0gmZzmzr5PpRs/FV5o+6&#10;LL9GohflyvrRkvqIetPzRw8uYxyy06bCT+nHig+HlWZPL06UYamGXh6QY9RVUJjlQYqn59aPmo2X&#10;60ddUKt+tHQdFV9HMh/N733+6AF+WPqxkiNAKrNnhkCETWSwMlP5V5H7w9nx1nLN8oIyZgmZTsrs&#10;yfWjZgPIVFwc9686TB7zr+qy/BqJXpQr60dL6iNq1I+jf5V3hqdlNu7skRCoTPXuuazucvM8JnMU&#10;Bq5FIOXyJ3ryKKPw5PjTTBzHnXB2DHRSi5pK7K6cxiQ2tNWb2kOJdmOugqNn4MEFR1FGWMIygqNp&#10;e7ERHG8KHGoSRQ5DFx5ys5d/I85yWTaZYB0EL2y32iPOUloySvYbL7tG4WipkysQzQcMOGbj+ZpE&#10;l1RTJFWbzNK5FRf7Tq5s53F+QVc60XVcRncF9jZXQgx4dlXxfJBt19PvAXQG4n3MMb5UWMFBZx5j&#10;twhGZ55G4uM9PTqZD0KnYuM4Ovk5C5Fjth7WWFOtSOQ4lRLEyZWRZ2l9VFXRzAit0rzSlRAeZEYP&#10;5As8kGVQ0CZ2rpbkW710JDZcyfWWK2kSRNUYQIJjCCjFjJQknJO1I5pOt/+fZgQ4ZD6acJiQL1Wh&#10;S9BwHIfY0ptdO0Iq4JMrg1AaoFJ/IZKrqyvddpLnctWF1viU568Utd6mLM2obdhpz3trSM7HIqgl&#10;r9CtnsAME9pKDwMvC0us2fVndxiXAXYNYf3obE5ycv0ojJCCVHw0AdNXUcdAKUWhyk+DMsa+7bLF&#10;iVN3AZFcGWzYDFxv8t6+iYvPp5TTH5QkMb/mProvWhzYGa+D3WQEB3fUFWnfrZewMaJsuJZkOE/A&#10;x2uUFrFEC5zNEU8OV+EDcFVsNKHVbFchKDwG2ChNsNGep3AFM3JlDMpXSZjRBlVsJAuNXF0l2kpW&#10;Y1JK6Y/WkziIvG1nO0PSe2tYKrSW31LwIsDu0QOsIEz0yqU0xRb1VUjqrcA4gFeYPahOj0nNCDAZ&#10;Y6/KqHG1fVhEhQ+1o6iMcWatTyrYkKtGpbsXmq2/EMlVE4eYHHCpFEgU0SBEcq0TRznMmKcAH5YI&#10;7LAtjrN+W4mLQu/a284GThbQuz52oDU2eTsTUVFSTgakWQfaPKGzRoi2tdnY/OAx8GSL1caCNP8o&#10;/Cbv4ISNgmbk1Ym9kl7dhV8cFdjfQA28JuEHP4zdCfKM7jXNB80eWtxrInGOib365F9AIVeWTfqL&#10;AGS7C07lPXbz1n2tqcNojLy+E28KOqa8iseeyUTY8LPUO5Qi7FTwGRHW3Z0UuKmn86U+ePkcwSjN&#10;B+FRsdE0PwhxIB5LljZMRmWuNxVs3fjHkrbuV439UvVBH+2k3KwEdqdVRSDIlQWDYlGBvZWUwd76&#10;ddtQPUilTYW5UaW/D5UOxFRFSM9sqDjPSnExpGVt1/scxwTjI2o6o8JMbEKefDqj+aDZjGKjSYT4&#10;2vKYSsehjJV98QUUcmXk6i+Sje1UXGjkqlFuNg1tp/W5lHJGQL4PQNYysIqgbwZWEGA3TWVj44xu&#10;mucBclanhzG0KSx5QiRZkiLZT45IYQSQZD6aIJnRObaqLsLnMViSFPLDbAYan64Xs3/M/3JPpgxx&#10;AoSeLauCsTumOohSmELjyLEIDY9cn/3MK93/q1amMe5NoZYP0xnyzNbIPILx5X9B6shfsq3lviE0&#10;/pv8hnUamDfk89zsNY71bSfC4Zfr/8Vf0aNRH1cmH7Df9rrAVkK63C9ylHRvX9Jx5lwlHik3Ia56&#10;eBTgk0+1K6sM9NbBjrRT83cl7JxdwU8v65gNiDrFRZOk6yblGI40HxBwCLrlqmUOfxB0TrWFRK4u&#10;ODuS+V8dU+ne6UYXBR0tX50Y9E+lk0TXuCjpVDvfDmF3MZkh7jGSp4cm80G+BXWU6HFsumwes0Js&#10;QMSlFsDJVWP0qMPcp/Mlgzx7pWpwTKWbr6b771aL2W6z39y+IJWO1WElB0Bu9tKRYVYgCY9nBFGI&#10;3LkKEkuOXikoOseGnR6KmhHCouLjOBZFDx3FoS6qXVFawvYj07Tt67SRoFGurkoVHvnZe9eVA82r&#10;Y0BW0gLkZk+Ulkg+Z5TCC4S4uq8vyf+Lx4RSZ1X5OUCq+CBblsztF2FUldQFo0Lo1FwgJ1cXeh3J&#10;hoXQ4WbShRUtCm2IWz3RaXVonGW89MOZZzo6lFIqqPBzRMoQUFKZKECnYuM4Oh0uOyhRh1rwJldt&#10;zFo9KpUXArm6AK3SvFJr1oNMc37ci7JgB5U8Fxot+ed8dpiu75bzCSGx5wZR8G7n2F2LfCBZANPW&#10;V5NZgkQzwF0Zszivt7Y4ZLvbH36db1YT+vHhYgdWlA6bfv7n/sCoFRICz3JN/643HxfLJT+lO5fk&#10;oNpv/9ixq+rweP04WWCDgTBLTUb99ebmC/atu9/s/vr983x3u9w8fLjY6F8XE/zA5+npxWT523pP&#10;Hp3JQX7s5Me1/Ngdlj9tlkTFDP346bC5XSiOiRn+mubsYb/94fvtYnaF/08eV8v1nn7ha4fD9ury&#10;cj+7V5OUzXa+xtPbzW41Pey/2+zuLm9204fF+m61vIyCILvEW4dPu/mFLmTVqYzVdPffT9u/zTYr&#10;nDi1uF4sF4cvqjhwTkytP/+xmFHT0R84eEFv7kdDwWQ0gII+rMaHymkQWnqT+oH+9gq6Xi621EnU&#10;OvRbs4zEq/Zab25vF7P5z5vZp9V8feCq7+ZLcL9Z7+8X2/3FZHc1X13P0cW7325UF2O7xsNufpjd&#10;0wcZxzM9fswDxaVljHjmQWMX9OLTk0cMHBwdjhMA1ajGAdbIYPaHNVAS0OICGtYZRPzLhrXiizlR&#10;P8EYD2QMHN1uGFO1lvsKk1rqZBNz9sVAv7gzDmWExuEEzQYxkCZhQPLmbGLAmBfnFgMkHE7SrfXI&#10;ZdgvchmHaZIVPAOKcXo51uEC6dbGSim9QKcjxWmWYSCxRD75HEg4ISuLGSE+rRnFlk49kGUpfJso&#10;KeP8yEHRfuyLC05xHqfevFSLCX1fNxBkBMfWVPPVnjFf3HR+8T5XUksqDinLnKkOo1ao/Hdrn4kj&#10;uJ10F9b4tv0n0UCnDexDfM3/inybC7Qt7L0iRP6r/IoNOtpXhAU99Gp8832vDfyi5YP8CSZ3W1me&#10;+2+51LX+snx6XWxrLBa0X2Z/OxrcvsFVYR+jX+KPHzX+h2VFQwJWIjPIZgSaSdB3OsbqvclZR065&#10;oLPC1ocIw855qYa9Y/LVEVHN6BOc8yfqWJXnTQwdAbyWPWpthyPO6zLGL1O+5MmYrkKcC6/Lb8ti&#10;XXbaytpnLdLbaU7vHeHdr5HuNqv67Dsiv50+rTPvPHxCkveXn9hvEWa7EqG79Y2anO02n9Y3rF8b&#10;Jov7w5flnOwF5U/AtJHMf/Ve0/lhUsyf81s70bjlt0bXw+XDZte6azzNOerhbNzqJTRTLNzT67aS&#10;BLn31SAaBXNJl8JaCos4Qy4ad93JjVMVggYnME41I03GKXnIGeciyp6Wl2ES5nrJmGeQyNdQ7QRp&#10;cZ695zzjz3GL+Lj2/2KUOy+GSZRgTwy8KSh3OLENLQ9tteyzmhhq+qTaUoOn36b3pFBupzonfL9f&#10;1fidWlPZz3uta6sjveTz/nrE1cePv/xszlxu9pQ2CDnvrUGZcRTKYzPO84Lgdi+pFCLBVxbAhnme&#10;KF+ZnTLHNIvGl0gqpUF9RZ14Or+VM9S4dofiBSEXXlO3Gq9wRwvd6VYsVkqUI8Xp1hgp3NobeI5u&#10;Nas+B9Ot9QAi1vD3QmpcwoDQ0r/RflA2w6uwH5iTr20/KD1uMldFt2o1TfdrStF51k/JOi/Wtba+&#10;Q1+0NoKwYxWufTbaDyuerkwQwPpW052PH+nAZG0z97AfnLeGYz9wfhEUgOsIkpu9pFKK5fixlkoF&#10;dghSQs0qmhxTHq1nCBm6e04+pdFsQCIpLprmM1wHGUB2LiPOBJ5Y6IIAfaGU53Kt0jnVFhK5Mil/&#10;uCOZ/1UIFkRIEUDUPxCAVr/d/QuX6yOoWy0O891kuVhBjEW5ix0dBLbh6Y4eB88Y7wFBx/AfGgRN&#10;vNo5yrzngR5xGiSJ3n41xbK0REeX54+HyQyuoQKZ8xhjZME7g+zkENRsvByCuqBWCFo6p9oCPbmO&#10;EJwiJcQD7tAgaLIJXAj2yyWIcUSyAhkGZZqFOK+UFJ2jBXNs1H5+CObMxsshqAtqhaClGyGIzCK4&#10;4I966wcNwUrmBxuiPXM/UuxTqbeSS5HBmlUcWbBMKefv3FpQs/FyCOqCWiFo6UYIjhCcbucIFOpA&#10;v02bpAML3JkgAl6cO9UjJSDHsSR6iVic0gYnngZUClLjT+YwJzdBNRPPn/1JLWqoe9FEbIz2zpVf&#10;gAabnmnST3YNYxSpXGmVkUy3T5GKGNWjvbjVzy8S4CQQDHgMFXVKT2VShm0MaaN+FeyNM4rAUEVt&#10;Vq87g5fE8unV3Q2nmE+vpvfya/a4lp+Uij5RGd4TZIZjzsebRl5rZwU7C5SPgH+SY0AzAoUUMh9N&#10;6MCRkR03UaFJl6p0pDYI5UrJZEuu7qQLK2HYWkbl5blctSuFsvHRjEWGFdG6mYRCrkyptiNTblne&#10;FOWpr+t6o1xdb5e4O5xhdFBqwNfP3ujgzhyzNzplb2BXX+xNYUxMGy2VB+j57noOq0OQaK8GZBoh&#10;SUgpMzvTg7czl+PF0zDmGI+D628dL1VWr5We51s8chJRzT1ojJdq1/bMakSCDibIT3QtReBYZp+j&#10;a41LYhAxU+5ao4erXdtXGyPcjZO8SDc0oTYvEzq5UiU5nAG0ZqY7iJ7F5CJuTnLA7V6yGPI30ac8&#10;NazgSXC2daHxGp5jIZ8RP4PpVpPkYOFKvd0z0cHp1rCApFU5QFbFptg5jjSwsp3P0a9G9gymX5vX&#10;3XLHkKLvlJOEBUBlRqeukc0dqrwzgrvtWOBV2dL0HAdgx8qWOZ3txKbcYGwnAqZJAPDxarKz+vdr&#10;ip1qq8lm5+5Xo1UGg1cTVfb71UwO+vdrmaVBWEkiPHe/GrUymH6F1mvIDY3NzKB3v2IhS5bXloqf&#10;WQ4PLuc3bnBOkHg284Le/YpQGOayFd/EufFq1Mpg8Go8E5xaQH1qJgXd+hQ5r7KiHYdOpFWoYlOH&#10;CKfQsTF8triKcNHkOmZ7T1g7llYnJZBtKLTs2+3uiv1WiaWUINqSWDp6Yjt5Ymn8G4+OhYSZT3WC&#10;BBABtyssVwyVMsXPasZpouIuNDt0j0I4ebARWwxR/AeBFWbj+eDQJdG0SG346kYqbNDEDaq4FZcQ&#10;iVxdOh9q2CphudnPufjn55WeKpzZsBrMg+pw8tiAK1qKWYng41Yfb1oYZWGh3d84FLEIqsAyMpqg&#10;JSPn5LASLprgJM9cLXJM4/h6adQ1WoXNdnfXPy13b/+AAMKE8TIbXcO50d1dVlGSFjryDRcyTOpK&#10;WosWzW9C2Vg1IuA9hg1L2VWRtCsmW6Z8XRTSqHQkQQO27vz2FkkcslfDZk0/OWf0FZ4fSMflVJWO&#10;ccp0MuagaLB4gWOuYYqDe6u7MRqR/mqVjq9IjkHK1MPRnaPSeY9Kx8RKrNIxDq1OmKBlrgG2B1Zx&#10;Eiyvi7H+3ouTvCWl0w0dVjm0KxIusatiGpXNu7HmTLDKAst4FLsBK80SyGEGFnIQcLCkD6wiinNk&#10;bKnIsgyck09wNBNN85tuYJJajJpGGVLeTlfvanpjonwWEP0ifHGM+I9O2g+xoX0uu23K0lFX02Q4&#10;35ng4gTkT5akrPkgX5pi4/ngeIamcSouUxa5jr40OIKoM/bvClgmzGqB1S/EGmGDeQITmXBRhN3e&#10;0koOUxGlZjnaGTWNYqIJTMKfo0OOzWx8pTTOad4jIEx82gKiX2w6wuaZqT7dPoqwOLO6PDOPsTyR&#10;LS/XtD+59aX5eDJqo2k6YMNSupUS7SFXV4u0z39smSI4pJzRkfZmHWn1RAHeCLOzpzrC3KYotSOt&#10;jLKYk4Kc5MpXrnF8NXJM2TTopVHjvEeNU08TSPqlCcRxHOIoUZ7sIxikz/GxgNBy9PyhG9Z8T2qc&#10;buCwmqFdi3CJXbXSqGneixcNCWTVkA3nlHXWNG6eQJQijZ/PqrPAMqGOVxuyMRx2MOF86I3K5h0q&#10;G5y4VsOEWTPQybMcOnkCiGgGIa/7tZhwHWlYIXG21f6OI02x0TT3ty4yEfvHrDFL2VWRtCsmW6Z8&#10;fZzeXEzu1HYOb3V6k9bzBHDruclpCNxEYVBxqBmRPiqdb7bDrpdd2by9p9YOOonsM+0tqN8iSTNd&#10;bu+nE76rQwn6xBIVVhhUwiY8wjWl0y9PwFU6ONYOB+yq6M+odGio9fSpca62Yw6OSufNK516vgDO&#10;P+2ndGxyGrYLSoKssgDy9Ssdf/ZyzI4z9agBYFx9864im2k9ZQC3+mDCTU5DvkCa58ot9zaVTjd0&#10;2BlJ++yFS+w6GxpnOO/GrVZPGeDz3Tq71RDAwX/sr4aDAJvdVay5gvIIdIhUBs7Jw6OaiSa3QTcw&#10;SS1GTfO+k9PSesoAbvXRNG4AJ47zII4q1peWy+cP4IwLPbFzp96mdb/9Y8fbKXY8M6SDU2Fc6PnZ&#10;btVMSTSVNTe41QdYbnJanGVpFCl1Yk04CbKf1ZWmmWjSNMKfo0OOzWx8pTRGb95j9KaeKpD2SxVw&#10;k9Nwcl1WVnece0upAjYJQIzEY9iwlF3nK+3zH1umfH10pL11Rxpt2VfROHarvI7h0TTK6YwBSOww&#10;xe6NYWXPjhCbKiNpTed/Yk8qXgZ6jqUGhhVKyGFOmnSQr1iOQYypwjgPucVQIcGDXNlRbb5KLdSP&#10;XDMJC8CUPnrt3o/Xjs/CqRh9crOP2Rci2V8hsGLtJTjGPczhGCRzzzkj5uS+BcMIkKf4eD7uTFGO&#10;iSiAkysDz6V0Ki9EcnXDSR3JfAXYHZKQGS88TeBFQdjmuO44BZMpGEOvYnPKzT54xJmNeaEPrFLY&#10;xMt2DqYGmYJknGfYekQpTAyik6OSGVHZqczH81HJRbVC0pD5NRcoytWFZHfKEZWLm0dKJqJufF9a&#10;EkfY+oYqoZJu9kElW2xxnhYljovzIAnAlgks11egKDUjX0NR6qJaUWlq71sJgka5uqhUQEYTGrvU&#10;Wr8u2QjJdwzJSmotQ7Jfci1DUo2SI/oRZ+7IIDqrflR8nFQ/OjUXBMrVhRj0Y0dKaUcuZbRav/1u&#10;eDjd7u7q4W6r5OTdbrq9X8x+nh6m7t/4/bC9mkeb+83yZr774f8BAAD//wMAUEsDBAoAAAAAAAAA&#10;IQDP4IBkqNgAAKjYAAAUAAAAZHJzL21lZGlhL2ltYWdlMS5qcGf/2P/gABBKRklGAAEBAQBgAGAA&#10;AP/bAEMAAwICAwICAwMDAwQDAwQFCAUFBAQFCgcHBggMCgwMCwoLCw0OEhANDhEOCwsQFhARExQV&#10;FRUMDxcYFhQYEhQVFP/bAEMBAwQEBQQFCQUFCRQNCw0UFBQUFBQUFBQUFBQUFBQUFBQUFBQUFBQU&#10;FBQUFBQUFBQUFBQUFBQUFBQUFBQUFBQUFP/AABEIAcQCF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orq6hsbaW4uJY7e3hQySSysFRFA&#10;yWJPAAHOTQBLXjPxo/aS0n4arPpmlIms+JRkfZzv8i24+9K4HJH9wHJwQSvJHlvxr/ayuNSW40Pw&#10;OZrWIkrLrJDI7L0YRjbmM9cMcNxxtwSPmExCTYVRpHYb386PGSCPmf5PvgAY6dO2Pl+yy7I3O1XF&#10;aL+Xr8/8j4TNOIlC9DB6v+b/AC/z/wCHWv4m8Uat4y1l9V1S7uL/AFCcFpHuQQAM5wRs+UgH5VGA&#10;OeBj5cfyVYR7I2diu5vOjxkgj5n+ThwAMdOnbHynkqwj2Rs7FdzedHjJBHzP8nDgAY6dO2PlPJVh&#10;HsjZ2K7m86PGSCPmf5OHAAx06dsfL9zGKiuWKsl/X9f1f86cnKXNJ3b69/67/wBRPJVhHsjZ2K7m&#10;86PGSCPmf5OHAAx06dsfKeSrCPZGzsV3N50eMkEfM/ycOABjp07Y+U8lWEeyNnYrubzo8ZII+Z/k&#10;4cADHTp2x8p5KsI9kbOxXc3nR4yQR8z/ACcOABjp07Y+V/1/X9f8Ff1/X9Lb/wABPJVhHsjZ2K7m&#10;86PGSCPmf5OHAAx06dsfL87fHP4V/wBk3X/CR6XbsbKZwbuPyvmhctHh2/d/LuI5HGCAeP8Aln9E&#10;+SrCPZGzsV3N50eMkEfM/wAnDgAY6dO2PljutPgv7VraSA3EU0RWaO4iwHHQ7/k+/tHHTp2x8ulO&#10;o6buv6/r+vPpw9Z0JqS2/r+v60+E7e3EYjAjPVTynTmM/wDPMY6e2MdsfJoaXrWqaVJHJZ315ZyZ&#10;U74HaM9Yz1CDvn06dsfJ03xQ+GbfDfWF8sSSaNOfNt7iaPBjG5P3bnZwyhfbgAjGP3fEW8SxsiBf&#10;mXaxBXkZMf8A0zGBwfTG3tt+T1Vy1Fdan18JxqR547M7XR/jJ8QtFEQ0/wAceJrAKUI+zapcRYI8&#10;v+6BjGD6Yx2x8m7pv7T3xj07yvJ+KHjEKoVdr6zcsuMIOjDHQt6Y9sfJ5db24jEYEZ6qeU6cxn/n&#10;mMdPbGO2PkLe3EYjAjPVTynTmM/88xjp7Yx2x8mTw9F7wX3I2VSUfhbPddN/be+PFh5ez4k60/zB&#10;j9oWOXrtznfD0+ZuOMe2Pk99/Z//AOCqHizwjHbaV8TtLfxhpw2KNYs1EOoRrhQdy7Fjm69/LPBL&#10;Medvwbb24jEYEZ6qeU6cxn/nmMdPbGO2PkLe3EYjAjPVTynTmM/88xjp7Yx2x8nHWyvBYiDhOkte&#10;ySf3rU3hiq1N3jNn9A3wf+PngP48aKdR8F+ILfVRGqtcWbBorq2z2lhcB15yM42kg4JxXoNfzj+G&#10;9X1PwnqlnqejXt5pOpWzq8N5ZyPDNE37vlXVAy/gRjHbHyfcf7P/APwVQ8WeEY7bSvidpb+MNOGx&#10;RrFmoh1CNcKDuXYsc3Xv5Z4JZjzt+Fx3C9WneeElzLs9/wDJ/h8z3qGawlpWVvPp/X3n6q0V598H&#10;/j54D+PGinUfBfiC31URqrXFmwaK6ts9pYXAdecjONpIOCcV6DXxNSnOjJwqJproz3IyjNc0XdBR&#10;RRWZQUUUUAFFFFABRRRQAUUUUAFFFFABRRRQAUUUUAFFFFABRRRQAUUUUAFFFFABRRRQAUUUUAFF&#10;FFABRRRQAUUUUAFFFFABRRRQAUUUUAFFFFABRRRQAUUUUAFFfK/7Rn7TXi34U/E5dC0a309rJbOK&#10;4/0u2kcuSTuywKgDtgHsecg7fMV/bl+IKSIhtNEY4zzZy4ONuckSYGcH0+82Ony8EsbShJxd7o9W&#10;GW15xU42s9dz72r5t/4KMX1xpf7GvxCvbRzHd2v9nzwyKoYo6ajbMrYKt0IB6duo6jxi4/bh+Ick&#10;bQLDo8MjxsFmSykJQ4UbgS5XOQSARj5m4wPl4v42/tD+Jvjx8MdZ+H/iODT4NI1iOJZ5rC2ZZh5U&#10;0UoKs7MgO6IdV6M2MYBTpweaYajiadSd7Rknt0TCWU4iUWrLXzPzjPx88fNuz4imO5gx/cxckYwf&#10;udRgfkPSg/Hzx827PiKY7mDH9zFyRjB+51GB+Q9K9p/4ZX8JK6odQ1vcQTnzYscep8rHf9D6HAf2&#10;V/CKyKn9oa3kgnPmxY4xnJ8rA69PY+hx+of655P/AHv/AAE8j/Vmf/PqH4f5Hix+Pnj5t2fEUx3M&#10;GP7mLkjGD9zqMD8h6UH4+ePm3Z8RTHcwY/uYuSMYP3OowPyHpXtD/sr+EtwQahrYYqSD5sRAx6ny&#10;sd+nsfQ4bN+yv4V3FI9S1lHZCVLPGygj1PljuRxkE4Pvh/65ZN3f/gLF/q1P/n1H8Dxk/Hzx827P&#10;iKY7mDH9zFyRjB+51GB+Q9KD8fPHzbs+IpjuYMf3MXJGMH7nUYH5D0r2Ob9lXwz5mxNV1ZdykruM&#10;bAYz1OwDqV44+63/AAFsn7KvhzeUXVtVVmBKkiMgAZ6nZjPK+mdre+2v9cMm/mf/AICxf6tT/wCf&#10;MfwPHj8fPHzbs+IpjuYMf3MXJGMH7nUYH5D0oPx88fNuz4imO5gx/cxckYwfudRgfkPSvX5P2U/D&#10;+4ImsamrHLAsqEYB5ydo55H5H32sk/ZT0LzGRda1FS3zJmNCFA65OMZ5Hp0Pvi/9b8l/nf8A4C/8&#10;hf6t1P8AnzH/AMlPn3x58S/E/jPT4rbWdZuL23WXzPJO1EZsY3MFADEAYBOcc4rhq+srr9knRrjb&#10;Edfv1PLDECkcccnp3H1wffFZv2O9FEmz/hIdQBYEj/R1IGPU9O449j74/Pc6zjBYzFurQleNl0aP&#10;SoZPiKMOSMEl5WPlal3H1NfR3ir9lnStEkQWut3knnK3lpLEvyEZOWYDGMeuPuntkrkN+zvpe3K6&#10;lfFiSFDR7RxnOSU+X7rdfTth9nkwxMJLmi9xTwdaD5Wjw1b24jbes8qtgDcHIOBjH5YH5CnLqV2m&#10;Nt1MuMYxIeMYx3/2V/Iele5t+zzpG07dQ1DcSQodQo4znJKfL91uuOnb5tjpP2edE2v5d9qQZmPl&#10;iTAAA3ZDExjHQ8nH3e3zeXusW1tJ/iZ/U5fyo8LXVLxMbbudcYxiRuMYx3/2V/IelPj1i+ixtu5h&#10;gYHzk44A/ov02j0Fe7yfs+eHdrbLrVtxLBA8iqON2dxMIx0PXH3T0+by0f8AZ98PfNsudVGchN8q&#10;ryN2d2YRtA29TjO09Pm2aRzCqtqkl82L6i39lHjfh/x54j8Kalbajout32kajandBeWM7QzxHGMr&#10;IpDKenIP8K/3Rj+k74B+JtU8afAv4c+INblefWtW8N6bf30siKjPPLaxvIxVFVVJZicKqgdgBxX4&#10;LSfs+eHNp2XWrbiWCh5FUcbvvEwjHQ9cfdPT5vL+0/A/7cnxF+HXw/8ADfhHRrXRjp+g6fDpVnJd&#10;2UplaGCERJ5rbgM4iyTtXJDdORFnUxbqu9STfrcqODlH4UkfqlRX5izf8FEPiu3MceiI2WCq2nyA&#10;HBJ+Yk/L90jnHQ9OfL+2f2UfitrHxk+D1n4i13yDqf2q4tpGghaINsfAJU9Dj0x0zhTlRnGopOyF&#10;OhOnHmZ7DRRRWpzhRRRQAUUUUAFFFFABRRRQAUUUUAFFFFABRRRQAUUUUAFFFFABRRRQAUUUUAFF&#10;FFABRRRQAUUUUAFFFFABRRRQAUUUUAFFFFABRRRQAUUUUAFFFFAH5+/tqME+OEi7WBfToGzsIBxk&#10;ZztA/U9DzxhfBYz5flxMzyPtzvZeuMckgAA+3HfHTj3r9tRgnxwkXawL6dA2dhAOMjOdoH6noeeM&#10;L4LGfL8uJmeR9ud7L1xjkkAAH24746cfIYn+NL1Z+g4X+BT9F+QRny/LiZnkfbney9cY5JAAB9uO&#10;+OnBGfL8uJmeR9ud7L1xjkkAAH24746cEZ8vy4mZ5H253svXGOSQAAfbjvjpwRny/LiZnkfbney9&#10;cY5JAAB9uO+OnHMdQRny/LiZnkfbney9cY5JAAB9uO+OnBGfL8uJmeR9ud7L1xjkkAAH24746cEZ&#10;8vy4mZ5H253svXGOSQAAfbjvjpwRny/LiZnkfbney9cY5JAAB9uO+OnAARny/LiZnkfbney9cY5J&#10;AAB9uO+OnBGfL8uJmeR9ud7L1xjkkAAH24746cEZ8vy4mZ5H253svXGOSQAAfbjvjpwRny/LiZnk&#10;fbney9cY5JAAB9uO+OnAARny/LiZnkfbney9cY5JAAB9uO+OnBGfL8uJmeR9ud7L1xjkkAAH2474&#10;6cEZ8vy4mZ5H253svXGOSQAAfbjvjpwRny/LiZnkfbney9cY5JAAB9uO+OnAARny/LiZnkfbney9&#10;cY5JAAB9uO+OnBGfL8uJmeR9ud7L1xjkkAAH24746cEZ8vy4mZ5H253svXGOSQAAfbjvjpwRny/L&#10;iZnkfbney9cY5JAAB9uO+OnAARny/LiZnkfbney9cY5JAAB9uO+OnBGfL8uJmeR9ud7L1xjkkAAH&#10;24746cEZ8vy4mZ5H253svXGOSQAAfbjvjpwRny/LiZnkfbney9cY5JAAB9uO+OnABxvxAhIWwQsZ&#10;22upWRRh8AH5yFwvTPG3le2Nycm0K7DhC7MWUiWPaHA3YDnYNoG046fdHTH7rrPiBCQtghYzttdS&#10;sijD4APzkLhemeNvK9sbk5NoV2HCF2YspEse0OBuwHOwbQNpx0+6OmP3Xs4f+FH+v6/r5eBiP4rB&#10;oV2HCF2YspEse0OBuwHOwbQNpx0+6OmP3Q0K7DhC7MWUiWPaHA3YDnYNoG046fdHTH7oaFdhwhdm&#10;LKRLHtDgbsBzsG0DacdPujpj90NCuw4QuzFlIlj2hwN2A52DaBtOOn3R0x+66f6/r+v+BzA0K7Dh&#10;C7MWUiWPaHA3YDnYNoG046fdHTH7oaFdhwhdmLKRLHtDgbsBzsG0DacdPujpj90NCuw4QuzFlIlj&#10;2hwN2A52DaBtOOn3R0x+6GhXYcIXZiykSx7Q4G7Ac7BtA2nHT7o6Y/dH9f1/X/AAaFdhwhdmLKRL&#10;HtDgbsBzsG0DacdPujpj90NCuw4QuzFlIlj2hwN2A52DaBtOOn3R0x+6GhXYcIXZiykSx7Q4G7Ac&#10;7BtA2nHT7o6Y/dDQrsOELsxZSJY9ocDdgOdg2gbTjp90dMfuj+v6/r/gANCuw4QuzFlIlj2hwN2A&#10;52DaBtOOn3R0x+6/Uf8A4J9lf+GcrEKzMV1K7Ul02tkPjBG1enTp0A+791fy4aFdhwhdmLKRLHtD&#10;gbsBzsG0DacdPujpj91+o/8AwT7K/wDDOViFZmK6ldqS6bWyHxgjavTp06Afd+6u9Fe8tP6/r+u3&#10;Hiv4fzPpOiiiu88gKKKKACiiigAooooAKKKKACiiigAooooAKKKKACiiigAooooAKKKKACiiigAo&#10;oooAKKKKACiiigAooooAKKKKACiiigAooooAKKKKACiiigAooooA/P39tRgnxwkXawL6dA2dhAOM&#10;jOdoH6noeeML4LGfL8uJmeR9ud7L1xjkkAAH24746ce9ftqME+OEi7WBfToGzsIBxkZztA/U9Dzx&#10;hfzvh+Dni6zKQppnDYc7bmLb8pTvgdMHA44AxjHycmAyvDZlWrfWMTGjytW5ra3ve15La3nv0Pp8&#10;Rj6+Bw9H2NB1brW19LJdk97/AIH0tGfL8uJmeR9ud7L1xjkkAAH24746cEZ8vy4mZ5H253svXGOS&#10;QAAfbjvjpx89+DfAPivSfEWkXFzYXC20dzFJKXlBAG6MknC54BbjjoRxg7Pd9YjnbRby2gaWS7a1&#10;kEb4wS23AOQAAckent04480yuhl9anTo4iNVS6q2mvWzZ14DHVcZSnUq0XTcej66eiLsZ8vy4mZ5&#10;H253svXGOSQAAfbjvjpwRny/LiZnkfbney9cY5JAAB9uO+OnHzFHpXjmz8r9xr4JIOVWZiMGM9Qn&#10;GCvHT7oxjHyev/BZdVh8N3SayuoC8e7ZwdQWTeV8qLu6rxnIA9iBjaQvo5pw5HLsM8THERqapWW+&#10;vzZxZfnMsdW9i6Eoeb2/I76M+X5cTM8j7c72XrjHJIAAPtx3x04Iz5flxMzyPtzvZeuMckgAA+3H&#10;fHTjyf4yah4i0vUtKGlXGoJbiAmWW1LDcwcZLhVwPlyei9/TKedr408a2sQWXUdURVwrGVWBHQHJ&#10;MYweZPT7p6bf3fTl/CVbMsLDE0q0VzdHe+9vMxxnENLBV5UJ0pO3VWtsfTkZ8vy4mZ5H253svXGO&#10;SQAAfbjvjpwRny/LiZnkfbney9cY5JAAB9uO+OnFaW6a300uGcyrA0geSPHQdWyFAPsdvQ9MHb83&#10;2/xa8YR7f+JvMckE7reM9ShPWHjq3pj2x8nlZPw/is6jN4eUVyWvzNre+1k+x35lnFDK3BVot819&#10;rdPVrufTMZ8vy4mZ5H253svXGOSQAAfbjvjpwRny/LiZnkfbney9cY5JAAB9uO+OnHlnwX8Z654q&#10;vtQTVr2S6SGJGQNCqAEgZ+7Gvv1I78cYTZ+LHibVPCGi6fPp07CV5xDJI8asCCOpGzAPGe3Q8Y5X&#10;GrkeJo5ksrbTqO3V21V97X/Aunm1Cpgnj0nyLy13t3/U7qM+X5cTM8j7c72XrjHJIAAPtx3x04Iz&#10;5flxMzyPtzvZeuMckgAA+3HfHTj51g+NnitWjLSwuMgkNb4H8HH3B6n06dsHZ23wo+I2ueMNeks9&#10;QWM28do0paOIqdwMQGSQP7zen04wnq4zhHMcDQliKvLyxV3Z/wDAODC8R4PF1o0KaleXl/wToviB&#10;CQtghYzttdSsijD4APzkLhemeNvK9sbk5NoV2HCF2YspEse0OBuwHOwbQNpx0+6OmP3W58YriTS/&#10;DslxG5mnt7O4kXzIwwZkjLAvhcDlc8beV7Y3J8pyfGTxTIpBvIBuADkWkWWAAAz8vtntjtjau3z8&#10;BhaleinC2n9f1/VqxteNKs1I+kGhXYcIXZiykSx7Q4G7Ac7BtA2nHT7o6Y/dDQrsOELsxZSJY9oc&#10;DdgOdg2gbTjp90dMfusfwjdT6v4T0u9uws13dW6vIxjCrLwT8xCAKBjjGANvX5cxeI+IvHvitfEW&#10;sW1vdTrFDdSw+ULdCUVXYqrYQZIC9wMbO235eijhZ1ZOMbaf1/X9W5Z4iMFGT6n0M0K7DhC7MWUi&#10;WPaHA3YDnYNoG046fdHTH7oaFdhwhdmLKRLHtDgbsBzsG0DacdPujpj91X1KFv7NufKD+c0cgVmh&#10;5barY3DYCNpXjp9wdMfuvG/h5b+NJPGFmdWh1j7CqSCYXyyJEwCPtD7hg4YDGeRs6rsykUqPtIOd&#10;0rf1/X9WudXkko23PbGhXYcIXZiykSx7Q4G7Ac7BtA2nHT7o6Y/dDQrsOELsxZSJY9ocDdgOdg2g&#10;bTjp90dMfuuF+LPh3WNc0qwTRIriS5W4PmMpELbQDgsSEwFK8dOFzxtxHr/D/SL3SvBenWupWzR6&#10;gokWWKbB3YeQqHbbxgDjnjb1G390vZxVJVObW9rf16f10rnfPyW+Z0bQrsOELsxZSJY9ocDdgOdg&#10;2gbTjp90dMfuv1H/AOCfZX/hnKxCszFdSu1JdNrZD4wRtXp06dAPu/dX8ZPh38K9U8K+IP7Ruxay&#10;W7xSxrbszl1OTjcTGAMbDzx0/h2kp+zf/BPsr/wzlYhWZiupXakum1sh8YI2r06dOgH3furrGEYV&#10;EoO6OOvKU6V5K2p9J0UUV1HmBRRRQAUUUUAFFFFABRRRQAUUUUAFFFFABRRRQAUUUUAFFFFABRRR&#10;QAUUUUAFFFFABRRRQAUUUUAFFFFABRRRQAUUUUAFFFFABRRRQAUUUUAFFFFAH5+/tqME+OEi7WBf&#10;ToGzsIBxkZztA/U9Dzxhfku3+NXhfbGjXd4TwvmSWjgn/aOFGOx6DGeg2tt+tP21GCfHCRdrAvp0&#10;DZ2EA4yM52gfqeh54wvxAv7OcEDJHHrsm7O4FrFSMArnnPH3VwOOhxjA2c2XUcorVq39q1JQ1XLa&#10;+u99ovyPpcVUzGnh6Ly+Clprf0Vuq8zu9J+KPhrUri1srfU5Z7qZhGgktJULscAZOwKM5Hp36YO3&#10;pZrqPTbVnuJHKQxNI8rIT8qjknaMZ9hjocDjjyXQfgO3h/xDp92upR3MdtMs4R7fBIVozjOMAjbx&#10;0+6MYx8nqerWj3mj3dgrl557aSNZJBgZK7csQMDkjt2OBxxx5rh8qpVqay6rKcH8Te61/wAK6ep1&#10;5fWx9SlN42moyW1uunqzEtfib4YZYo/7ZV2OF3yRsuT6n5QB+g+nbZ0XXLHWbVJLG7+3RgbTMq9w&#10;FJDEAAHDDjjvxwceGL+z7rtvMkaXWnMv3gzO/Yx558nA6cDI6DGMfJ6d8J/B154D0GfTb5oXnluW&#10;uFa3JdAuyNcFti4OVOB6AYxjC+nm2WZNhsN7XA4lznppp/ktjhy7G5pXr8mLoKMbb/02dNd65p2j&#10;PFb32pQW8pTcDcyKhYDjJ6D+XQ46HEEXinRk2QnWbOVwuS5nTnHBJIwAc9uOhx0OPPvi74C1jxRq&#10;2lS6dbreCC3ZXkkdUbIkQ85G3ntjHIPoCnna/BjxXatFH/ZKsfvZE8RAw0eecDH3eBxwBjGPk6st&#10;yHKcZhadavjVCbWsW46a+buY43Nsww2InTpYVzitmk9fuTPphWEKpG7s7BSTIy4zjGSSAAD+XQ+n&#10;FZbCykMavBHcSbQ3mtCpztK4JIAAOVXHT7vH3flJIjHpZtYwxf7OyphdvRQMcBQD04+XpxjHy/Ls&#10;Pw58RQeWv9hXnBB/1BOOU7+X/sn06DpgbPMyPJqGaKo6uJVJxta9tb3/ALy7eZ2ZrmVTA8nJQdRS&#10;v8tvJn1FZ6ZZ6dMvk20aTmPYZlhVWZVwMFlAA7ccdOBxw2+0ew1RILfUbOHUvLG5WurdZACMc/dw&#10;DnHp046ceT/APw/f6Jf6kb3TruxDwpta5t3jz93IBaNenpkdOnGE2vjhb3R8O6YLZZ55UuBvljTL&#10;bdvzE7U4GAc/dHHtlFUyl084jgKeIve3v+qv0b223HDMOfLpYuVG1r+78/T57HWJ4D8NRmGM6Dpz&#10;Mq8N9hiGcbRkkIADwvHH3eB8vyy6J4P0Xw3eLLp+nQ2ty0JjaaOEKWUFcgkAAdF4GPujjCjb80Jd&#10;eIrGNd82qwopUkyGUYOU9UGMFGHbGwjjb+7734E6lql14qnguru9uIEs3cxzyOyq2YQDgqMEDIHo&#10;BjAxhPpsw4ax2FwVSu8Y5wirta6/i0eHg88w+JxMKSw3LJvR6afgd98RrNLi3s7aYfa1kjkjkjmQ&#10;bZBt53kLgDgn+H7vbG5PPY/A+gQwqqaHYyEFgomskGcbuGJjBUDDc8dOox+67X4wW1zJ4feG1kll&#10;vWs7hIsAAs/lkqSwXCnIyPu8r2xuT5f/AOFU+N9R2fakkBmyrfarnO3Gc7+TgDyx/wB8j+6dvymX&#10;0+agr1OX+vl/XU9XHS5aztC59AQ2MFrarDb26pGMosRhEakLuwGxGNoG044X7o6Y/dYuoeNfDmnP&#10;PDcatZi4jcxSQykBiQSNrgICNpGOgxgfdx+6n8K6NJo/hfTbGeFPtMUPlSLsIVyob75KAgAqeuPu&#10;9eMxedan8BZtS1S9uxq4t1uJ5ZUia1c7cuxwzHbjAB5IHToMNs2pQouT9pKyX9f1/VsKk6iS5I6n&#10;q940VrZzTyKzKquz+ZFt3qgY4f5BgDacdPuDpj91yGifFPQvEmtQaVYxXU9zcB8PLCixsFVmw5Ay&#10;AAvBAAG0ZK8eV2FxZpLayRKrAyK0fzRBcgBgN2YxtC7TjIH3B0x+65Hw/wDCPQvDOow6hareXFzE&#10;ZBGLxvk5VlO792uMANgnHQng58qKfseR8979P6/r8NHP2vMuXbqWfiB40i8C6bb3TWDX5uJWiKPi&#10;LcADjcfL7EcDA+72K4j0PCWtjxX4ZtNV+yeQ115n7lyGDBGdQHcRrgDZkcAfL1G391Z1nw1p2vJb&#10;/brP7YYZGeNZ0KKxAYfPhBgAAgZA+72x+6nsNHs9J0+O0srVYYF3KsRi2K2Cx+f5BjBBOePu54x+&#10;6m9P2aSXvd/6/r9L9/nvf3TzX4e/EjV/FniyfTby0tY4vJkZozFsfKdFdsdvoMbRyu0Ff2a/4J9l&#10;f+GcrEKzMV1K7Ul02tkPjBG1enTp0A+791fyh0y+0CWZrPTLjT5rnD7reHywzKv98KgKheOw6L0x&#10;+6/V7/gn2V/4ZysQrMxXUrtSXTa2Q+MEbV6dOnQD7v3V6LqVROMOXT+v6/pcNZNUtZX1PpOiiiug&#10;84KKKKACiiigAooooAKKKKACiiigAooooAKKKKACiiigAooooAKKKKACiiigAooooAKKKKACiiig&#10;AooooAKKKKACiiigAooooAKKKKACiiigAooooA/P39tRgnxwkXawL6dA2dhAOMjOdoH6noeeML+d&#10;lt8WvGESIv8Aa8xGQTvt4yeShPJh929Mc9MfJ+if7ajBPjhIu1gX06Bs7CAcZGc7QP1PQ88YX5j/&#10;ALG8Jvsils9JuGA3F5LeE8qepIUAHKn0+6cfdO2MqzDCYGtX+tYX2yk1bRO1r909/wBD38bg8Ri6&#10;FD6vX9m0u7V9F2fT9TyTwd8VfFWpeItIsrm986GaeOOXfAqEqSm7kRDBwW9OnbnZ7jqt4+laRdSo&#10;TNPBbSSq0i8MUXPzbQAOccDHfHTjNtfAvh2zuLVotGslngIkSaO0RSGUrhiVUAEELgcfdGB8o27M&#10;1vHcWrWVxvnSWJkcsMblxg5KgAE59u+OnHHnGPwGNr0p4TD+zit1ZK+vkduWYPF4WjOGIq87ezu3&#10;bTzPCofj94gVEVtPsWOFG5o5gei8noM8+g+7252enfDPxpP400J7q6t/s80czRfKGIYBEbJJVQD8&#10;+McfdJ4wQtM/BfwgphjGmMjKn3ld+dpTknoD8o4GO+B8o29B4V8Kab4Ks30/TI5IoZZDOQxLfNtR&#10;TzjjhRgexxgDC+lm+OyHFYVxwGHcKl1Z2tp12k/yOLLcHm1CvzYyspQtsn1+5HPePfiW/gG8sbQ6&#10;cdT86LeZmuPLYEMF5VYz7nPA49jt5qD9oOJURW0WdzgAu0xBJwvJxGAOvt0PTB29j4w+Gul+NLyx&#10;l1C4vFuLeIoskOwBwGVvmyhAOR229/7o28xJ+zzoURSO31HUI2wWBlSJxxt7hBjlV4yOAcY2jZvl&#10;s+GXhKccdB+16v3u/k7beRjjqee/WJywk1ydF7vbzXfzPTvtS21mJHMsgWEyFnTaSABnPACn2OO/&#10;TBx53bfHrQPLRXtdVLAD52t1yeB1wRg5PoOh6YO30NrdVsxZIzKTCUV9mAAAB/DgDtwMdOMY48dP&#10;7OYt3VIdb3HO5fMsxjAZM5YHg/LwOOnGABs8rI6eS1FUWazcXpy2v532T8j0M2nmcHB5fFPe+3lb&#10;drzPR/B/jzS/GG+Kwe6eSCNWka5gMZ59TgDPAOBjr7ELf1zxJp3hOzgm1W6kjidhEJjCz7m99i8H&#10;jPQdD0xxyHwx+Gc/w91K7Ml1HdR3EICsiYII25B+Xgeg3DgdMAbLvxO8F3vjLS9PsbOWHz4ZhM01&#10;38oIXAPKxnB74G3p7ZTKrhcrlm0aFKo/q7t73Vaa6td/I0p18wWXurUpr2yvp89Nn28yza/Fbws0&#10;Ef8AxOC/y/elt5EY47kbBg/gP041tB8VaTrreRYagt9NGm5vlIbA2gseAByw9O+Ohx4V/wAKI8SW&#10;rRxrHZynlsrMCOCvcxjH3OBx1Xpg+X1Xwf8Ah1rXg3xQ9xqVmsEL2ciCRZUf5i0XHygY+6ePYYHH&#10;ye/j8kyKjhalbC4vmmldJyjr9yT+48jCZlm9TEQp4jD2i3q0novvZ0/xQuY9K02K6uGe4jtoJpJF&#10;KZ3qibjuwuB90kY28r2xuTwu7+POhRu6w6fe3QztLSLEglHbOBnA4x0Pyj7vy+X7f8W9N/tDQ/sT&#10;XDbp7WeEyNGG6p95sLgYxu428r2xuTxW2+AOhwgNLd6hcPu+VWIiU4zkN+7yoyp9OF6j5vL+ey9Y&#10;dUU6176nbjfbe2ap7Hd6DqC69oNlqIt9hvIvM8qQAgjBIV2CDAGOCMD5eox+68j8T/GrVrDVtRsI&#10;NPtYfInaBmuE3OwRmGGwF6YGOBjHsuz2HS9FttF0m2sLWNmihTylE6YMgUN/rDsGMbTzx93tj91X&#10;bw1otruuP7Ls1laRiZJrRELtuY/O3lgr8wOOnKjpj91vTnRhJuUbrp/X9f5c041ZJJSs+pb1KMpp&#10;ty0e4TeXJhpIOu1WxvHljAUrxwPuDpj915L4Em8c6h4tsxrNvqC2CiQzC6tzBG2I3ChzsGQGAwD0&#10;2Zyu3cnr10YrW1lmkBKKrlzLFgMqhj8/7sEBdpxwPuDpj91zOm/Ebw5rmrQaZp101/dXG/H+jlEY&#10;KrNhyY1wAF4IAxtXJXjyii5KEkoX8+39f15Ook5JylbyK3xO8G6h4w02ztNOlWF/NYyyXAaNWVQc&#10;B8ICMFcDIA+XnG3Eet4K8Mv4X8J2OmTCOa4iEgkKxlUkO92+YsgIAOcE4+71GP3VP4geNIvAum29&#10;01g1+biVoij4i3AA43Hy+xHAwPu9iuI7/hHWv+Eq8M2mqm1ELXXmfuWwwZUd1UO4jGAAnBGB8vUb&#10;f3Q3V9hFNe7f8f69P8n7ntb/AGrfgYXg74S6f4Pvnvo7i4vblleJEuI9ke3nO4FMggqcHI+72OfL&#10;/X7/AIJ9lf8AhnKxCszFdSu1JdNrZD4wRtXp06dAPu/dX8bvAereNNW8Szf21p89vpjwuPLurNYV&#10;3J90M3lg9j6D5DjaE+T9kf8Agn2V/wCGcrEKzMV1K7Ul02tkPjBG1enTp0A+791dGp+1XtHd2OOp&#10;y+x9xWVz6Tooorc88KKKKACiiigAooooAKKKKACiiigAooooAKKKKACiiigAooooAKKKKACiiigA&#10;ooooAKKKKACiiigAooooAKKKKACiiigAooooAKKKKACiiigAooooA/P39tRgnxwkXawL6dA2dhAO&#10;MjOdoH6noeeML+b/APwq/wAS2SxbtEuCCQflUORjyyeicdOOnQAYx8n6QftqME+OEi7WBfToGzsI&#10;BxkZztA/U9DzxhfkC1+O3h0pGjx6pnby8tqAScDrg8Hp2AGe2Dt6cix2Z4KtiHl9D2l2ubfS17bN&#10;b699j18zwuBxOHw6xlXkstPPSN+noeW+BvBeuaX4s0WSXRL2OKO6jZ5JLZwqKHj3Et5YwBg46Dgd&#10;APk+hvEEj2vh3UVWSQzLZzMsuMHKp1yAADnHp046cYOi/Fbw5q1xbWcN7cPdTOIkE1rIpc8AEkKF&#10;Gcj0x6DB29Y0yWcP76VtscZd5pBgYXGSxAAH6dD6ccWf5jjcbiqM8bh3TlFaLXXW/X/gnZk+DwuG&#10;w9SOGrc6e7000Pk2117XbONEXUtSjTchI86QDIMeP4B0IOOmNvbb8nufwO1m+1bwtcNqN3dXk4u2&#10;CyXJZiFEURxuKjHLHj69MEL0lt408O3UEanWbOUAK264kVORtIJyAAeh6DkHptO3S0iSw8gJYSQz&#10;J/FJbhSpZQo+YoAobG3jjgccDjvzvPP7QwjoywXsndPm/qKOTKcpWDxCrQxPtFbb9d2eZ/GHxfrn&#10;hfVtJg03UJII2gLOwVGZ23hcsNhHTPZR19MpwUHxg8Yq0ZbVXccZDWsYHOz0hHqfTv0wdn0Ne6Dp&#10;mpPCuo2FvqMqL8st3bJIflIPUrgHPOOOhx04yB8NfCq7I20O0Z9pO8QBemBnKgAHpgDH3RjGwbay&#10;zPcnw+Ep0MZg+eUVq+WLvr56ix2UZjXxE6uHxLjF9LyXTyN2S6Nvpxfc7SLA0gaVCOgH3uFAPsdv&#10;Q9MHb4RbfHjxLGUL29lLwAQ8Mg6iPngDp83p3zjHye+Jbxx26WZ3FPK2ZC7flAA6qAFP0x046ccE&#10;/wAC/CimOKOC6hYZYMj56bepKkDkAgcdOOFAXyshxmUYZVI5nRc725dL23v1Xkehm+FzHEcjwNTl&#10;te+tr7eQfCn4jaj42ku4L+2hiNvGjCWNXBbPrlQM/l0PHUJs+PPGkngLS7O5+xtqQklELFpDGRx1&#10;JVCM8HsOnYAlY/Bfw30rwDeXD6dNdyNcIQVnCMqgFeAwQY7cE9B6KNs3jjwPD410+zsbi8lhaB/O&#10;EwhVyxUAcnAA5wcDGcHA4BXOtUyirnEakI2wztdWfbXbXfsVTp5jDLXCUr1+j076eWxwtv8AtCKF&#10;CvoczYCgO1wdzcLyf3QAPP6dsHb1fgT4n2/jTUDYQ2V1E8VuZnmnAA42DnAAySx9Pu9ByF4+T9nO&#10;CF1S31uTO7cvm2akBQy5yw7gKMDjpxgAbNz4b/CeXwDr5u3vkug9tJFtWIrjJiP3sD+4eOOAMDjC&#10;fQ5hDhWWFqSwTtUs+Ve/v89P0PGwTz+OIgsVrC+vwbfIn+MFxJpfh57lGM89vZ3EgEkeVcpGWBfC&#10;4HK5428r2xuT5Z1L40+JLySTyZLazRhtKx20bEjtksDnHtjoOBtXb9Y/EqwjvLO2tLjN1HNFLFJH&#10;IMCRSvO9gvy9CeNvK9sbk4Cx8E6FpcQFrpFsG3MQZrYZbBJwzGPKgFSR937ueMfuvmcvq0aVFOcL&#10;v+v6/U9LHU6k6z5ZWQ3wbcTal4Q0m7uf391cW6tIzpgS8E/OdnAGOOn3Rz8uYvFtY+FnijW/FF/J&#10;Hp0sVvNcymOa6kACoGbbk8EABcdBjaeBg7foI26LHhYyxOV2yRbQ4XdgP8g2gbTjp9wdMfuuM134&#10;seGdDuLm1kmmu7uF3imhW2KkshI2OWRehHGMfdH3ePL6sPVqRlJ0o3v+H9f15clWnCUYqrLY6+5s&#10;1ms5IkDBpFaPLxBcgBgN37sbQu3jgfcHTH7rivDHwd0rwvqUGpRT3l3dwlxHHcKFiPyMp3Dy8r/F&#10;g5H3e2G8vtL5ktbGecqW2o7N50W0OEDHD/ICANpx0+4OmP3Xj/gv4oa14s8b2NjMtvHZTeZ5kCQq&#10;PMCxuyh22k4BUcjaBgcqFBSaEK0qcnB2S3/r+v8AKqkqcZx5lr0PW9S0Ow1VYjeWUd8UZ9iXcA2n&#10;AYfOCg24AIBwMBe2D5UtvY21rarDbW6JENyCLyRGhC7uGxGNoBU44X7vbH7rh/jF4b1PX9Es4tKt&#10;57mXz281QoQsgDY35VeAV46cL/s4j3PAPh6fw74N0/T7uFBdx+aJE2na/wA8jAOSgIx+HK9flzFk&#10;4JUVPm1vt/X9fpopfvOW3zE0nx1ofiDV5dL0+Z7u8VXZxJAY1ZU7OSikBe3AxtH3ePL/AFq/4J9l&#10;f+GcrEKzMV1K7Ul02tkPjBG1enTp0A+791fyG8JfCfSvB959ut5Lu7u2jeLbdACLuSSPLBX7nBJ/&#10;hPIOfL/Xn/gn2V/4ZysQrMxXUrtSXTa2Q+MEbV6dOnQD7v3V0iqaqL2W3mclbndK9Te59J0UUV1H&#10;mhRRRQAUUUUAFFFFABRRRQAUUUUAFFFFABRRRQAUUUUAFFFFABRRRQAUUUUAFFFFABRRRQAUUUUA&#10;FFFFABRRRQAUUUUAFFFFABRRRQAUUUUAFFFFAH5+/tqME+OEi7WBfToGzsIBxkZztA/U9Dzxhfgy&#10;X9nnU7VkjttQs5jwwMysg4KbuRGcY2jA9uMbRs+8/wBtRgnxwkXawL6dA2dhAOMjOdoH6noeeML+&#10;e9n8aPFsPleZeLPgqT5tsBn7uQdsa+p9OnbB29/D1PNpVsS8rnGNmubm6/Fa2j8z0s2qZfDD4ZY+&#10;MndaW6aRvfVeRt+HPglrfh3xNpNw5sbm3guEmYrIchVaMk8xDBG3gZ7DGAPk9k1q3kuNDvbKPfPc&#10;S2kqIWAG5tuOTgKCSR6d/Q48m8IfGvXNW1zTdPu7GzdLiWOJpFWRGGdgJ6YzyTjA+7jjnZ69qF9/&#10;ZOmXEzB7h7e3eb5hjfsGeSBgE/T1wOOOHiKWa/WqP9oxjzpe7brr1+fod2S/UHh6n1Jvlvrffb/I&#10;+Yv+FX+JbGOItolwQSD8iByP9WeyZHT2xgDjHyewfAfS7rRPCl1a3lnc2Uz3jShLiB4zt8qEZ5Re&#10;M8D/AHSBjbhaVj+0Bp3lRrcaZfBuAWADEjK8nhRnBJ6Dle3O3t/Bfi+x8X6abqyW6Cq5jZrqHYxZ&#10;VQknHHRl9Oh4G049jiDMM5xGBdHH4Xkjdarv97PNybCZbSxXtMHXc5Wej/4ZHlnx+jlj1nRvvSKt&#10;vgykclhKvJAXA7novf0ynmVjq2pWTIYb28ibIbcsjg53Rt12Dvn0xjtj5PqfVPFmk+G7m1stS1AQ&#10;3EybkMqn5gCBlio2rz646HHQ4oW/iDwnqcao17p10WXDNcBAW4U/NkAZwF4wPu9PlO28p4iq4PAU&#10;sPPAynFJ+9rZ6v8Au28tzPMMlp4rGTqwxSjJ293qtF/e/Q25rkw6Yzb5DILdpBJImOi9W4UA+x29&#10;D0wdvzba/FTxdCVI1i4O4gnzIlbupPWLj7zen4bf3f03GohWOBi0h2feZOCBgc4AUfTjvxxxyb/C&#10;jwkzQo+jQl1Q4ZFZAcEcnZgA9MDj7owAFG357h/NMuy+NSOPoe0UrW0jK1r33+R7WcZfjcY6csJV&#10;5HG99Wr7djmvgv401zxTeahHq1290sMSMm6FUwSBn7sa+/U+vHBCb/xM8Xah4H0mwubJEunklEDm&#10;5QlTkdTsAw3B7gdeO6afhnwJovg26dtLtngkmj2uTlgQoUdccdOnHfso2p4w8E2XjOytLG/uLlfJ&#10;bzVliRMllx94lCB9Bjpn+H5cq2LyutnMcRGly4fS8bW6Wei89TSnhcfSy10HUvW1s7+fd+R5ZZft&#10;AaxHCiz6XbTP8o3gyIeg6jb1yw9Pungc7O0+HPxTm8bao2nvpTWvlWxma4MxfJBQYI8tAM7z6fd6&#10;ddmLN+zvpUbCO11W8iP3lM0EcgGCuckKv91cDjGDjoNmv8PvhKngDX3vE1JrwPbyRBDbBMAmM5LA&#10;/wCwOOPbhRt+jzKrwtWwlR4SNqtvd0mtfy+/Q8bBU8+pYmH1iV6d9fh2/MT4yzS6f4ZmnimdriGy&#10;uHVmjDZZYywZvkIHK57DK+2U+ONS8Za5q0he61W6c/LlVfYvy/d+VcDjAwfYenH2d8VtPS+0dbOa&#10;aRlmtpoXbYCSCnLE7CB0JHTlfbKea6P8K/DWhqrQaZ9qm+YBr9S+7AYfNuTCY2nkBeh6YPlfM5bW&#10;pUcOnON3qehj6dSpXfK7IsfD+Ff+EE0Q+UpZ7VcqUwsgAJG9tnAGCc5/h68Zi8svPgrr2ta9e3OI&#10;bC1uLuZ0+0MxdU3sRnauAcA9dvQ524O33JbWOKFUji4wUCPFsVlUNhW+QbQu3jp9wdMfuvOvFXxn&#10;0rQb68sILGbULqB2il8xViRmUldrZQN8pAxgD7o6YHl70KlZzk6K1f8AX9f1bnqxpRhFVXseiTWi&#10;SWzxhGPmBo/niC7gAwAb92NoXaccD7g6Y/dZGjeCdD8NxqNO02OOQl1V5oyXbG7IZ2TcoG0+n3e2&#10;P3WlqkZXTLox7hKY5AGeHrtVsbvkGNu3jp9wdMfuvF/hr4J8SSeMLbWdVsrhEiMgkbUgyu58t1AO&#10;5SeMYycfdOCNuVzo03KnJuVkunf8v6/C6kkpRSjd+myPT/GvjCw8EafFc3ttcXIndogqRKC+M4D5&#10;VcAY4xg/KOmP3VjwlrY8V+GbTVfsnkNdeZ+5chgwRnUB3Ea4A2ZHAHy9Rt/dSeIvCmmeJLeBdRt2&#10;uFhlMiiTdEGKhh+8IVcAAEc44Xtg+VPpFrpsOlxJpUUJs8yIixxBY32s+QxCDGGVueOV6jH7rH93&#10;7JWXvX/pf12+7T3ufV6HC+BvDHixdeOqeIJGeAxyRx2V1IWYHJwW2ptGApGeDxgbdp2fsf8A8E+y&#10;v/DOViFZmK6ldqS6bWyHxgjavTp06Afd+6v4z+BviFq3jHxpc2stnHb6esL7raRFzuX7okkCDphu&#10;ygbe20Ff2Y/4J9lf+GcrEKzMV1K7Ul02tkPjBG1enTp0A+791euUZqqlNLbp0PPqOMqN43evU+k6&#10;KKK1OEKKKKACiiigAooooAKKKKACiiigAooooAKKKKACiiigAooooAKKKKACiiigAooooAKKKKAC&#10;iiigAooooAKKKKACiiigAooooAKKKKACiiigAooooA/P39tRgnxwkXawL6dA2dhAOMjOdoH6noee&#10;ML8oz/B3wlNLGDpmyTbndFlAcFDk4woPygYGOOg+Ubfq79tRgnxwkXawL6dA2dhAOMjOdoH6noee&#10;ML+YWnm60vy3gM9sdyPuUMpz8mDnyx0+bHTAB6Y+TryHK8VmNbEvC4l0XFra+t+bs1tbz+R62aY+&#10;hgsPh1XoKopLrbSyXdPe59BaX8EfDui6xZXdvJfebbyCeNGKNHuVkIyfL4wVXAyOnH3fl7fULP7d&#10;plxp7SvuuLd4vOZM4yNpJwAM89OM4Ppx86/D3xZ4gXxNotqdVvpbZ7iONoZ53ZNpKAjBTjALYHHT&#10;tj5PofVryTS9Hu5UZpZ4LWSVXkXglVz82AB1xxx3x044+IsHmGExVGGLr+0k17r7a9f6Z2ZNisHi&#10;cPUnhqXJG+q76HiM37Peq2siR2t/Zz9GzMpToUyMiMgfd4GR04xtGz0X4R+Eb3wP4fuNO1BUWeW6&#10;edfJbeu0JGnLBVA5U4HpjpjC+e2Px+16NVFxp9nN8oG4JKhzhRk8Y6nPQdD052en/Dfxq/jbQ2up&#10;rVrWWOUwnLFt2EjYsTsQA5fGMfwnpghfZ4gfEEcC4ZioundXate/Tb/I8zJ/7Hli+bBOSnZ6O9rf&#10;15nB/HDw7qepazo72mnXWorHb7GnhgaQ7hIp+bahC9M9F7+mU8ibRbvTVQXFjcW+1lB86Blwcpxz&#10;GMcq3HGNh6bf3f034o+IGl+C7q0s9SF1M80fmLLHGrjg4+YAjBJx2A+gU7adn8YPCskcatqkwfGM&#10;zWkqk4xycIAM8Ht+GCF68nzzNMDgKVOGCdSmlo1fXV9lI5szyvAYrF1JzxShN2unbsu7X5nSzMsO&#10;itGu5QLVipKbMAL34UKenHy9D0x8vyfp+p6hp7I1veXcDEqSyO6nrGeuwdDn0xjtj5PrpJo0t081&#10;3K+VvaSZNvygDJbgBT7HHQ8cHHK/8Kx8H3Xlr/ZFtIQCd8K7BwcZJTAByOgx90YHyDb8/wAN55h8&#10;ojVjiqTkp22s9r97dz2M8ymvmTpuhNRcb73627HHfAfXtV1a91GPUL+8vI44Y9i3DswU8eqDB69x&#10;06cYTpPi14k1XwjounT6bcukrXAikkaNWDDHcbCAeM8beh7crseFfAOi+CbmQ6XDJE8yYcsSwIG3&#10;vjjp0yPphRti8deB4/G2m2dhLeyW8kD+cJjAsm7bjrwADnHQjoeOMrhWx+XYrPI4twtQdrpx7Kzu&#10;lfqXSwONw+Uyw0ZXq62afn3duh5JZfHTxPCVMkdrcZxxLA4xnZ/dC9Mn9c4x8nd/C/4n6h401VrC&#10;7sUiEVoZWnj3csCg5BUAZ39scqeOoTlLr9ne7tZFjsdUgnGSy/aIdnA2dSFYA5XpxwOMYATf+Fvw&#10;s1LwH4nkubuW2lge1kjVoGYnJaLr+7UD7p4z2GBgfJ9XmkuGa+BqzwiiqlrxsnF39NDwcvjnlLFw&#10;hieZwvrs1b11ND4yzS6f4ZmnimdriGyuHVmjDZZYywZvkIHK57DK+2U+Rta+JXiPXMifUnhRgAyW&#10;oEIOPXaAT06HgYGMAAL9gfFbT0vtHWzmmkZZraaF22AkgpyxOwgdCR05X2ynm2i/DHw34dVZbfTh&#10;POpbEl+pcnaDy25MJjaTkBeh6c+V8XltajRw6c43l00/U9vMKdSpXaTsiz4DtTD4H0ZHg2ym2VWj&#10;ePAbAPDnZxgqe/8AD14zFx6/Au0u9Yvr7ULyaWO4nklhtolMW35mO13KdML1wvQ9MMU9MTyri3WS&#10;LFwsmcMyALIBuxuOwYA2nHT7o6Y/deC+PPitrkmrahptqRpkMMsltLtRfNfa5A3NtBXGBjAGMD+6&#10;NvRh/bVZy9m7X3/r+v8ALnqeypwj7TW2x7xc+TZ2ckrqfLRWL+ZFtDKgY4fEYwF2nHA+4OmP3XCa&#10;N8WrDxN4otNH06wllSfzBJcXWxAwRGYAhUPA2jB+XAXJ24Hl9zqFq01hcRxA+dKjopliADEBsb8o&#10;MBSvH3fuDpj91wfgP4PW/hW4h1K9ma+1RN4jj2MkC/KynO5M9mwTt6diCY8KKoqEpVN+hpU9pzRj&#10;DbqHxn0PUda0fT7fTLW6upnuWEgjhK5UA48w7VCgFeM4Hy/7OI+i8BeHZ/Dng3T9Ou4o/tcYkEih&#10;Tsf53YByUBGPw5Xr8uYl8aeLtP8ABOmR3d7BPcedIYljWFQZMZ+/lVwFxx0PyjGMfupvCOtf8JV4&#10;ZtNVNqIWuvM/cthgyo7qodxGMABOCMD5eo2/uqcqn1eMbWjf8f6/rtSUPa3v71vwIdHbw5o94fD+&#10;lLbpexq5e1WPDFVGSZW2AjHy8nB4U8Y/dfrP/wAE+yv/AAzlYhWZiupXakum1sh8YI2r06dOgH3f&#10;ur+L3wo+GuqaHqp1fULZbaGSGRIrK5yZQScjzPkwmAp5ODlf4cEp+0P/AAT7K/8ADOViFZmK6ldq&#10;S6bWyHxgjavTp06Afd+6tyjGNX3Xfz8ziqOTo3kran0nRRRW5wBRRRQAUUUUAFFFFABRRRQAUUUU&#10;AFFFFABRRRQAUUUUAFFFFABRRRQAUUUUAFFFFABRRRQAUUUUAFFFFABRRRQAUUUUAFFFFABRRRQA&#10;UVwHj74+fDv4X+avifxfpemTxLue1M3m3AGSP9Sm5+oP8P8ACfQ183/ED/gqJ8P/AA/K9t4V8P6z&#10;4suFYhZ5k+w2rKCBkOytIPXBjB+mGxz1MRSpfHJHRTw9Wr8EWfZ9RXNzFZ28txcSpBBEhkklkYKq&#10;KBksSeAAO9flp44/4KGfG/x1Yu/hHSbHw9aeY0edNhWWfHynDPcArkAgZVFPJPGCU+P/AIqfEz4s&#10;eLLgzeKZ/EWpKp3ibVTPcKJCMllzH5a/dGFAAA7DH7vjWPhPSnG/4f8AB/A7o5dO16jt+P8AX3n3&#10;3+1p4p0bxV8Y57vQ9Ts9XtPscUZutPlWaLemQymRBt3DIGMk8EZ+UhfmG2+J3g3VoYbSe9EoYbdt&#10;7ZuqnGOWJQKOx7dO2CFy/wBnq5mm8BkXJlac3s+TIpGMFRg/KuMemB06DGF4S6+AniDT3RbdrO9H&#10;LDbJtbC7DzujAHK4Az2HQDKd2S4PLsdVrf2jW9lJNONmkut91007HZmNfG4WjS+pUvaK1ndX2tbZ&#10;+vc9Y0u18E6peWclpHpNzfKRNHIkMayl12kMcKCGGFOOPu9Pl+Xp7q1S7spLCd5HWaFo3k24JBG0&#10;nIGAefbp044+d/Cvw38QaD4q0SW70aQQx3kRZwBIqYaJiSVTgDbx0A2gcY+T37xBI9r4d1FVkkMy&#10;2czLLjByqdcgAA5x6dOOnCzzA0sLiKMMPiXVUlo7p218m/U0ynF1MTQqTr0eRrpa19OzPPJP2edB&#10;i2R2+oagj4LBpViccbe4jGOVXjI4BAxgFOr+HXglfh/pdxpa3TXiy3DXCSeVswNka4OOAcrwM9Om&#10;AML4Dp/xC8UWRiKa1fnG3iVy4/g7NH/tN6fhj5Pbvg74o1LxR4bmn1Wdri6S5aNZDFs+URxNg4RR&#10;nLnt2PoQv0XEOBzvDYFvGYlVKV1ddb9Ps/qeNk2My3EYpLD0HCdnr08+v6GL8XPh/q/inUtLm06K&#10;O7NvAUdpHVHJDq2cldo6dtpz9Mp5ZJ8LvEumBBJolw2CD+6US4/1Z/hT29umOMfJ7Z4++JUvgG/s&#10;LT7B/aSzQ72kafy2BDBeQqH69AOPYlcXTvj/AKaYY1u9Nv0fABZAHJ+7yeEHc54GMex29OT47iDC&#10;4CksNho1KVtH13f979DmzTDZPXxdT29dwqde2y8u3mejTMsOitGu5QLVipKbMAL34UKenHy9D0x8&#10;vyJaRtb+WUVkPHO05GfLyM+WMDj2xjtj5PsVLhIbdGkkkKiLzDJKhU4AGS3ACn246Hjg45iPVvBm&#10;uIgnn0u+bAy95HGGYrjBO5Rg8DHA+7x907fB4ZzmeUxq/wCzyqRla7XS1/Lr6o9rPMrjmTpp1lBx&#10;vZPrt5o4X9n7Ur+6utThubu6nhWKNlSZ2ZVbA6ZUY6Y6jgYxxhOq+LPiTVfCOiadPpty6StOIpJG&#10;jVgwx3GwgHjPG3oe3K9FoHhnRNBm8zS7OGCSRCjy28YUMFIznaAoIPGBj7uMYX5a/jDwVZeMrOzs&#10;b+e5AgcTLJEqAsRjOWKED6DGcf7Py8VbMsFis7jjalO1J2vFpPZWenXU2pYDFYfK5YWE71NbNNrr&#10;fc8csfjp4ng2+alrc5/57QOMZ2f3QvTJ/I56HZ3/AMMvije+NNUk0+504QiO2MxuFZs5BQYIKKOd&#10;/bHKnjqExbj9nWwjkRLPWLiMZ3Dz7VJOAy/xAKBwq4HHQ4wANmn8NvhRc+AfEj3Ul5FcwvaPGNiE&#10;NuJiJz8oAHycDPbgYX5PqMzr8MYnBVXhYpVbe7pKOv5Hh4GjnmHxUFiJN0766p6fiyx8ZZpdP8Mz&#10;TxTO1xDZXDqzRhsssZYM3yEDlc9hlfbKfHGveMtZ8SuzahfSTK3WNQI046fKoA4wMemB6cfZnxc0&#10;03+g/Y2ncGe1ngMrRBhyn3mwuOPvYG3le2NyeYeG/hToPhdRMtu1/dAkiS/TKgqGzwUHlgFSQeD8&#10;vUYPlfJZbWpUMOpSjeWtv+HPXzClUqVmk7I0fAlm0HgjRkkt9kxtlDRyR7Q2AThzs4xg9/4evGYs&#10;my+D+hW2rXOpXEU2ozzXEsqQ3QKxLkscMNg6YIycD5e3Pl9knlXFuskWLhZM4ZkAWQDdjcdgwBtO&#10;On3R0x+6+cfiJ441rVda1TTprh7eziuHgNsihCVRiAJCACxG0cHgYGAMALth4Va85cjtff8Ar/hv&#10;8sKkqdGEeZX7H0ZetHaWc87oXCK7N5se0OqBjhz5Y2gbTjgfdHTH7rxnwh8SNY8Y/EDTreYxxWT+&#10;bm1jUKrhYnKiRgvIGB6AbQRs2gr7LeWfnWM0MWUkkR41aSEAHAYDf8gwF28fd+4OmP3XM+FPhdov&#10;hEieCKS9vTuAmvU6YVgR9weWOG54PB5HPlZ0Z0oU5c6vJ7eX9fp0LqRqSlHldl1F+IXgR/G9nY20&#10;dybURzs7ySQnLABgAflXbjBAzgYHsRHt6H4ds/Dei2+m2MTmCLeoFwvMnLMfMbYMYIY54+72x+65&#10;/wCJ3jB/BOiRTwWouJ7qRoQ06bRgBsFxsGcEYA+X7v8As4jufDvUbrXvBOnX98RcXtyJfMZowqyB&#10;XkC7iEAUALxjH3Bz8uYpaq+wTfw3/H+l/XR3h7W3UytB+JMHinxc+j2Fi/kRwyNNNeKqNIUPCkBf&#10;lVeOTtPAzs2jZ+wH/BPsr/wzlYhWZiupXakum1sh8YI2r06dOgH3fur+SnhT4d6R4Ptv9Dt2nu33&#10;K9xdIcyY3cHKfu1BB6bfugk5GYv0n/Y9/aM+Fvwn+ANpYeLviBoOgahHqFyZLPUb2OK5QM/ybosK&#10;wBAOMryFOMYKra9n7ReyWi/r+v6S5a3P7L95vc+16K+WdU/4Ke/s06TIyN8SUuXV2Qi10i/lGQue&#10;GEGCDwAQcZPsccHf/wDBYj4AWefK/wCEqvsPt/0fSVGRz83zyrx+vPSuk80+4qK+ALz/AILUfBOG&#10;VFg8MeOrlDnc4sbRcfNjobrn5ct/3yO5xXT/AILWfB1lDN4N8dBQVDMtpZkAnb/09f7+PXaPU7QD&#10;9B6K+DNJ/wCCzXwLv/KF1pPjPTWZAXM2m27qrc5GUuGJ6DnH8Q98dfof/BWX9nDVsfavFOp6Ln/n&#10;+0W6bHX/AJ4pJ6D8x74APsSivDPCv7cnwC8Y2/n6f8WfDMEWwOW1S9Gn4yAQD9oEeG5+6eeG4+U4&#10;9m0fWtO8QWKXul39rqVnJ9y4s5lljb6MpINAF2iiigAooooAKKKKACiiigAooooAKKKKACiiigAo&#10;oooAKKKKACiiigAooooAKKKKACis7XvEmk+FdPe/1rVLLR7BM7rq/uEgiXALHLOQBwpP0Brwzxn/&#10;AMFAP2fPAiyHUfifpNy0fDJpKy6gQxAIQmBHCtz0JHIbP3WwAfQlFfB/iL/gst8C9JVhp+m+Ltck&#10;Bwv2bToYkPJ5zJMpHAz07j3x5l4g/wCC4WgwxyDQ/hTqV5Jj5G1DWI7cZ45ISKT379h68AH6e0V+&#10;Tl7/AMFcvjb4olm/4Q74I2gTLGNZoL7UCo+bG4xCLOMcnAztbp25jVP20f23fHkmdF0JfCceThYt&#10;Dt4jj5cBje7umDzgdW9Pl5KmMw1H+LUjH1aRlKrTh8UkvmfsVX5RfGf4hfEf4l6/qkOofEDWrKym&#10;mcHR7JvKsURZCfL2oE3BflC+YSx2kkkjKeO6pp/7Z/xKaM658Q9c0lZV3GMa/wDY4wASfmS1O0HJ&#10;6EZ/74O2x8YLq50jwOsQmuFvBPCpmj3g5V1yS20Y6dwDx0XBKcNOpQzjFUsJhayfM7Nxd7Xta9j1&#10;sBiKMKVevpJwV/zOXuvhHrFrLEI5orwhSfvbSxAUksSgGcjAGR1zgAfJgXXgvWNK8sz6fdFI1O51&#10;QOvAUlmKp/gOvTb8nPaP8RvFGkrEkGr3ZjUINkw8wADZx80fA5b0/DHyenfCv4naz4r15tO1CKN4&#10;vIaYSqhVlxswD8qjHzHsDn6EJ7GY8FY3AUp4jmjKEVd20enk1+rNsHxBhMZUjSScZSdtUvzM7wf4&#10;gsvDdqljfQXX2iKZpd3lcAgRAhvk65Q8cAEDptzH1llrmjN9k2XUWFcHLts2/wCrzndEuRkcDtgE&#10;bQoMXReJ9Q07QtFku9Vga9ghRVcm3EjEF0XngAfMVOOOmf4eOFt774ca4sKiX7NKGC73hkt8knOW&#10;+UIM/hgcfLtwvyVHLsbWo+2o0nKCdrpNr8Nuh9LUxdDDzVKdSKl2bSfyPQPD3lRWpjjDYJznacZC&#10;oGGdi4weMdtpAxt2p5jpv7Qi7Yku9EmH3Q0iTFmPC5OPKUZ59uh6YO30nwppun6Lpcdtps7XNq5a&#10;VJeGHUAjcoA4PrzwR0X5fFrz9n/WbCRUs7izvFA3jcSjHBQkf6vaPu8fMOgxgD5PreHKOU1nWp5v&#10;7r93lu2tr82qt5bnh51VzKCpTy7Xe9kn2tv89j0jw78XtA124tLFft0d1Myxr9qtsbmOMEleBzj0&#10;5PbB29qXS3jCTSFgqEtJIMDAxksQAo/TofTj548L/C/xD4d8VaJLd6QTBHdxs0iskiqA0ZLEqvAG&#10;3Izj7o6Y+T3fxJ+78M6nEzPI/wBim+dl64QjJIGAfbjvgccZZ9luXYXE0YZdU5oT3tJStrboa5Rj&#10;MZiKFSWNhaUfK19Chc+APDOoeWs+j2czlSfOS3VC2AoyWQDngY6fdyPu/Lb8L+FdM8F2bafpcLww&#10;SOZyGJYbgqKTntwo49jgADC/Kmk3d3pBU2U9xaMxUs0JZDwYyOQg6c46Yx2x8n0D8D9bv9Y8Kztq&#10;N1cXk6XTKklxuYhRHEcFio7sevPXpjC+zn2Q47K8E5yxTqUrr3Xf5aXa0PNyjOMNj8VyRw6hOz10&#10;/wAkyT4i/DE+NrixmS/8m7todimWDcJAHViWYDCnjsBnn0BTzW6+AviDT5FS3NpeLyy7ZNpwNh53&#10;RgA5XAGewxgD936L8RPiRf8AgPVLC1htob+GaDczzEiTcG25+UYA5z0HQ4xglMbS/wBoK3ZUW90e&#10;5jwFG+OTzGP3ck5jQDqfTp2wdvTlFbiXDYGnPBwVSjbRe73fmnv6mOZQyOtiZwxMnGp1av29Gj1G&#10;aIw6W1qgZnFuyrtXHRcY+UKAemB8vTjGPl+Ql0+WyZY5baSJkZdyyREFTmPjmMYxtPHGNvbb8n2G&#10;lwkNujSSSFRF5hklQqcADJbgBT7cdDxwcZNn4i0HXoYrRdQtdR8xQ3lyFSWxg5ZcDB6HGB0PA2nb&#10;4fDmeVsmjVcaDqRla9m1a1/JnqZ1ldPMnTjOsoNXttrt5o8p/ZzhEOoathGX9ynJXHXbxnYMdOmR&#10;06fLhOu+Mus6n4e0DTZNPvLiCU3IjeaPgsCpB3YTHTJ7YxkYxlOy0vw/pmiT5s7G3tp5Ew80NskZ&#10;fGOWKqBngccdOnHy53jDwTZeM7K0sb+4uV8hvOWWJEyWXH3iUIH0GOmf4flitnGGxmeQzGrBqnpd&#10;NX2VvmFPLcRh8qlg6crz1s1p1ueG6f8AGHxdayRNJqLXKDGY5rdcHOzqREp7t3Hfpj5PSPhX8TtV&#10;8ZarJYX9lCix2vnfaIVdTuBQfMGAHO/tj7vTqEw7z9nWO3UrYauzSZ3xpc2yhcBkyC4HHCjHA6cA&#10;ADZpfC/4W6n4D8UPc3cltNBJayRq1uzEglojz+7UAfIeM9hgYHyfW5piOGsXgassIoKolp7ri7/c&#10;r/ifP4DD51hsXTjiHJwvrrdW+92NX4wXUml+G2nRjPPbWlxKBJGCrlY9w34Xjlc8beV7Y3J8f+Kf&#10;iDrPixpUurjZaMwIt4lVFwPugkAFse/oMYAAX67+M1lLdeGJ7aJmuLiSyuYlVlHzt5ZxuO3C8jP8&#10;IyvbG5PHPCXwQ07SEiudVLanfDcPIZWW2yN33gUDfwnrj7vbkx/FZZUo0cOp1Fd9D3MxjVqV3GOx&#10;1Pw/hX/hBNEPlKWe1XKlMLIACRvbZwBgnOf4evGYqOkfCvRtL1W51SSFtQvZbmaaL7UhCICWO0qV&#10;wMYOGIB+XI28+X1kdnFb26RQwgIAY1jaEIpVQQFb5BtC7ePu/cHTH7r50+InjjWtZ1rUdMkla2tI&#10;Z3t/ssS7C4RyAJMAFiMDggAbRgDAxrh4VcROXI7X3/r/AIb/ACxqShRjHmV2j6IvmS1sZ5ypbajs&#10;3nRbQ4QMcP8AICANpx0+4OmP3XingjxXrnjj4jWc84aSzjWXdAi7YUXyn27yFx1A+Y4xgYKgDb7b&#10;cWaS2skSqwMitH80QXIAYDdmMbQu04yB9wdMfus3TdJ0bwta2+mWMMVsZmdY4JFw8+0MTvJTdxtJ&#10;ycfc6jb+6yo1IU4SXLeT09F/X9IupBylFuVkTax4b07XFtzfWYvDDIzxpcIVViAw/eDYOAAQMgcL&#10;2x+6twxwG3At1WRAWiC+WFU7Ny7Xwg2hShA+7jZ22/uvP/jfq13o/hu1Synlt3urjy5ZFj2O6KGw&#10;pO1SMEDA4+7/ALO2Pd+Gmj3Gk+A9Ltbyya2u8S+ZBNHtJ/eSMBIdmVxjPJGNvUbf3SdJqgqjfWyX&#10;5/1/StT/AHrhY4D4c+INW8XfEa5uNQRpUit5V+zyLtjh6YU4XAIC4yQD8vVcZX2q38CeH9RmOpXm&#10;kW+oXkmQ0t7bBz8u9QNrIAMAY6dh0IwuFpdvofh9odB05IYrhkeT7Hsw7qvVpTsBGDj5mwTtHIwf&#10;K7nS0xp6/ef7wzJHtYYLjBGwdMY/DtjC/L8T4iSwylR91XS0001/r/M+B4vqVcPlacJtSc1dptdH&#10;oVYPBfh/T5jLa6Dp1vIP+WkVjGjDBY9QnqB+Q6Y42eYQ4j3Ip5IC45AIH8PbaB/wEdMcNkQDdhfX&#10;+HH97/Z/zjt2JEA3YX1/hx/e/wBn/OO3b8pnUnU1m2/U/DZ160/im382OkLfMMsVweo/3v8AZ9h+&#10;Q6Y4HLKzFSwOOuMdN3+z2x+nbHDZEA3YX1/hx/e/2f8AOO3YkQDdhfX+HH97/Z/zjt2zMuZla80m&#10;yukdJrKGaMjBWSBSMAHAwV6DaP8AvkdMcY158NfClzG8beG9NC4PMdkkZ6P3VAf/ANXbHHRSIBuw&#10;vr/Dj+9/s/5x27EiAbsL6/w4/vf7P+cdu29OvVp/BNr0bRvHE16fwTa9GzzXVv2d/Bl7GEt7S704&#10;rnMlvcuSevXzAw42+g6nP+zhW/wR8T+AdSk1P4f+N9S0K9ByrQzzWkwCtuUedCQSQVz90cgHjnb7&#10;PIgG7C+v8OP73+z/AJx27EiAbsL6/wAOP73+z/nHbt61DPMxofDVb9dfz1PZw/EGZYd3VVyX97X8&#10;9fxOe8J/t8ftUfAe4ik1vVpPFmiwDymh8Q2iXcTYbO43Ee2UNjcAWk6Z4O3j7S+Cv/BY74VeOri2&#10;sPHOk6l8Pb+UhDdv/p1gDjqZEUSLluOY8DIJYDJHyey7WJUEEZOduMH5v9n/ADjt28s8f/s/6H4j&#10;gebRoU0TUVJIMSEQPychkAwMbTgrjqcg9F+xwPFcKjUMZHl81t81uvxPtMv4up1HyY2PL5rb7t/z&#10;P3v8O+I9K8XaLaavomo2uraVdpvgvLOVZYpFyQSrKcHBBB9CCK0a/nP+Enx6+LX7E3jy4PhvUjZx&#10;yOGutLu0abTNTReFZkyuRjjepV15XKnIr9qv2Qf21PBf7W/hVZdKddI8X2kPmap4bmk3S22CFMiN&#10;geZESy4YD+IAgHivvadSFWKnB3T6o/QYTjUipwd0+p9DUUUVZYUUUUAFFFFABRRRQAUUUUAFFFFA&#10;BRRRQAUUV8N/taf8FUPAnwIutU8MeCoovHXjmzka2njVnSwsZh1EsoH70qeCkZ4IKllIOAD7ikkS&#10;GNpJGVI1BZmY4AA6kmvln4yf8FMvgJ8GdQuNNuPFEvizV7c7ZbHwtAL3YcdPOLLBkHgr5m4HggV+&#10;N/7QX7Z/xZ/aUmuIfF/ii4/sCSQPH4fscW9jGFYsmY1x5hBP3pNzdOeABxPwq+Cvi34yaq1n4b0x&#10;poo/9ffz5jtYOM4eTGAT2UZJGTjAJGVWtToQdSrJRiur0JlKMFzSdkffXxV/4LaeJdSjntfh34As&#10;dDXICajr1y13KV7kQxhFU/V3HHvx8seJv2yf2kvjrqktvD468XXzM25dP8NhrXCjcVBS0RN2Bnkj&#10;naCegx7t8MP+Cfvhfw+ILzxlqE3iS9UKzWduTBaKQckE8O/T1Xocjrt+n9B8O6T4V02LT9F0220q&#10;xjAK29rCsSA4AJwoHPy/Xj2+T89x3GuFotwwkHUffZf5v7keNWzSnFWpK7Pzn8N/sXfFr4hXgv8A&#10;W449IM21pLrXbstOVAxyo3NkKAMNjpjIwce2eG/+Cc3hq1jQ6/4r1TUZerLYQx2qe4+cSH+XQ9Od&#10;v16ccYBHHf2xz0Hp7dO2PkDjjAI47+2Oeg9Pbp2x8nxGK4tzTEP3JqC/upfm7v7v+H8qpmNeezt6&#10;HiPhf9jT4UeGGgk/4Rw6tPGOZNVuHmD+7JkJxzxtA656fJ6foPw/8LeFcHRPDek6Qc7ibKxihO7j&#10;LEqo5+X26dsfJvnHGARx39sc9B6e3Ttj5A44wCOO/tjnoPT26dsfJ81Xx2LxP8arKXq2/wBf6/Ph&#10;lVqT+KTYHHGARx39sc9B6e3Ttj5A44wCOO/tjnoPT26dsfIHHGARx39sc9B6e3Ttj5A44wCOO/tj&#10;noPT26dsfJw/1/X9f8HIDjjAI47+2Oeg9Pbp2x8nzf4i0Ww1+OXT9Rt2ubdnLmNgyDKsMZ2hcEHB&#10;AwOmcDb8v0gccYBHHf2xz0Hp7dO2Pk+S/jFqN7pXhm4fT3u4boXCnzLdGUogcbtxCjaMeqj6LjKf&#10;pfA1GpiMY6VKXLJuCT7PXX9T7nhurCjSxdSouaKSbXdamDefAPw3IwS1lvbKTblNu10BBTk7kz/C&#10;OAw6cY2jbJ4C+Ea+BPFLXsd+bqAwyJGrRbWAJj+8QMfwnjI6DAwMJ5lpvxg8W2ckLPqDXSAgmO4g&#10;XDZKE5IiVu7dxjnpj5PSvhl8Vr7xhqi6ZeaeiOtu0puY2YdNvVSoHO4DgjlenUJ/Q2Y4LibB4Ooq&#10;1ZVKVnzapu3/AG8k/ubPUwWKyPFYmDp03CpfTS2vybX3m78UNNutS8E3llbLPeXLCIrGsYJfbNEx&#10;Y4XqACQBjv0xlfmybQL7R/LW8066tOVP+kW7IeSmPvRj+6cdPuHpt+T6z1TWbTw3prXWoTyLbxBd&#10;8/lM/VlUE7F4yWHYdzwAduVpvjjw3rFrGq6tbzrgH/Sx5RJGCCVYLg9D0HQ4+6dvlcO57jMpwrhT&#10;wrqU3Ju6utbLS6TXReZ35zlOGzCvFzrqE7JJabXetrp9yp8I2Efw80KPaynyGP3CAMOfYAfTA6Hj&#10;jjF8V/F5/B3iGXSZNLa+WJU/0nzijNlVPIEeP4vUdPY7fRLWKOzihtkBComFwgUYGB/CAo+nHQ4H&#10;HHEeKvhHpPirVGvbm7vY794wPMVYyhK7AC3ydflXgFc4OMYyvjYHE5bXzKrXzOD9nPmatfRuV1tZ&#10;6K/+R6eMoY6ng6dLAySnGy6apK3VPyGeGfjLouuXtnp/lahDczFUWSeAbSxA6lenJx0H4YO3ujMl&#10;pGBNKcIhZppBgYXGSxACj9Oh9OPJNL+BJ8PeJdNu7TUEure3uROY7mEKyorRkfMFILDaMD5enGAB&#10;s9P1y3kn0G+s4989xLaSohZQNx245IAUEkj07+nE5xQymNel/Zk24S3vfTXzVwy2rj3Sn9fjaS22&#10;1XybM6XwT4b1Dy1l0qyuTsZTILWMEkFQSXVRhgR0BHIPHy/Lc8N+GdN8I2hsNMtzbxSMZmGCQWCq&#10;pJPQHCrxx04HHHy1HpWseG/Kke0v9MO5DvkheIgnZjkxjH3Wx0xtPTb8nuvwK1W81HwlML24uLmS&#10;O6KRtPubagiiO3JUYGWPH16YIX6DPMhxGXYF1o4t1KV1pr8urTseTlebUcZi/ZPDeznZu/X8kyx8&#10;QvhiPG13YTDUDBc20WzdJAHDqHViSeAp44AAzz6Ap5zdfAHXNPeNLWazvBjd97aRjYSOY8DlcAZH&#10;bAAGU7v4lfETVfAurabb2kcF3BLblpPtCneW3hcnZjHHsB19Mpjab+0INsKXmiyj7oaRJizHhcnH&#10;lqM8+3Q9MHb2ZTPiahgaU8ElOlbRe7pq/R7+bOTMlkdTFzjim41Or110Xa6PVpojDpbWqBmcW7Ku&#10;1cdFxj5QoB6YHy9OMY+X5Hl0W70lo47uxuLR8qdtxAyHrH6xj0Ppjb22/J9fJcJDbo0kkhUReYZJ&#10;UKnAAyW4AU+3HQ8cHGLYeMvD2rW6RrqttcjGf9IIQnbhskEDB79B904+6dvh8OZ1iMnjVcMO6kZW&#10;vurWv5P8ex62dZZSzJ01UrcjV7ba7eaPMP2dPMjvNVizIIhDGQrA4B4P9wY78ZHfjjCdp8VPFGqe&#10;DdJ0y50+Vmc3AjlaSMMsgx0bCcHjPBXoe3K9Zp+i6fpEw+zWUMNwyYaaO3VGcDH3mVQPQ446cDjj&#10;N8WeDLHxhaWllqMtwRCfNWSNUBLDAyWKYB74GOmcfL8vPXzTCY7Oo4/EU7U3bmi9dlb5l0suxGEy&#10;uWEoz/ea2a063PLNL/aC1aJY1vdJt7nhQWjaSIngZJyhGfmHYfdPTnZ3fw/+KEXjS8NilhcwTRQG&#10;V5ZOVwNg5O1eTu9B09jt5a+/Z3sY3RNP1a4jPDBbqBHHDJn5lUY4UYGO3GABsv8Awx+FV/4D8TPd&#10;XFxbzwPayRgxbt2S0XX5AAMJ0z2GBgfJ9HmX+q+JwdSpg/dqpaL3lr6PQ8jBLPqOJpwxLbp31+F6&#10;eu5o/Fy6Ok6Ebolrl7a1nkKMo/ebE3fMQhC/dzxjlfbKfLfi74xarrkksWnFtMsm+U7QnnSAH5Sz&#10;hRjAxgLjGB/dG36f+M1lLdeGJ7aJmuLiSyuYlVlHzt5ZxuO3C8jP8IyvbG5PFPBPwRt9NjS81zF9&#10;eHOyz2MsKY3ZEhK8/d/2QMHngtH8xlsqFPDqdVXetv6/r1PRzBVZ13GGx2Pw/hX/AIQTRD5SlntV&#10;ypTCyAAkb22cAYJzn+HrxmKLS/A+h+E7q/1YBjPcSSyPNf4VEBLEqSUGxQQeTg/L1HPldHHZxW9u&#10;kUMICAGNY2hCKVUEBW+QbQu3j7v3B0x+6+cvHGva74t8WXulfvmEVzJbxWUaBThWwN+AMkberdMc&#10;bQMLrQpzxEpWlZbv+v8Ahv8ALCpJUYwTV30PofVAIdLu5VJRxFIfMlh4O1WIL/IMBdpx0+4OmP3X&#10;hHwtsdZ8QePLXWbm3uL6FRI015cA+X/qnVQWIxxgAAYwF4Khcr79JaxtCU8suHDIVkj2BwA3DnYN&#10;oG046fdHTH7rCXxBoen6xbeHbXy2vpC6fZI4VRUCqz4lAQbAAOOB0B+XH7qKNV04SjGN2/wX9f12&#10;qpBSnFylZL8zS1WPT7WEaheomLXewluo9oGAy5Y7BtIAKg4BwMDHIiTSNSs/EGlxX9iTc21wZFR5&#10;ItomVGdfmOwbVBQ4+7wo+7j91yXxY8I3/i2x0uz06Nml+0sXlmTy1VVVhlzsGMYIHA4B/ukR9H4T&#10;8Mp4V8M2elq32l4g4Z3hMYlO52O/K5UA5xkj7o5GP3WbjBUlK/vduy1/rp/lrzS57W0OC+F3w/1a&#10;w1aXXtXR0aaN44rS93NKevMrFfkwE74OQfu7SV900tMaev3n+8MyR7WGC4wRsHTGPw7YwvlOi/Ea&#10;28TeMpdF060MtvFFI0txdKIzMUPA27AVVeOTtPy87No2eraWmNPX7z/eGZI9rDBcYI2DpjH4dsYX&#10;5bix1JYWLqKzuvus/wCv60/OeMlCOUpQ199fky7IgG7C+v8ADj+9/s/5x27EiAbsL6/w4/vf7P8A&#10;nHbsSIBuwvr/AA4/vf7P+cduxIgG7C+v8OP73+z/AJx27flB+GhIgG7C+v8ADj+9/s/5x27EiAbs&#10;L6/w4/vf7P8AnHbsSIBuwvr/AA4/vf7P+cduxIgG7C+v8OP73+z/AJx27ABIgG7C+v8ADj+9/s/5&#10;x27EiAbsL6/w4/vf7P8AnHbsSIBuwvr/AA4/vf7P+cduxIgG7C+v8OP73+z/AJx27ABIgG7C+v8A&#10;Dj+9/s/5x27EiAbsL6/w4/vf7P8AnHbsSIBuwvr/AA4/vf7P+cduxIgG7C+v8OP73+z/AJx27ABI&#10;gG7C+v8ADj+9/s/5x27EiAbsL6/w4/vf7P8AnHbsSIBuwvr/AA4/vf7P+cduxIgG7C+v8OP73+z/&#10;AJx27AHPePPAum+PNGlsL6Mqy5aG4VMPC/zcj5enHI7gdsfL80+FfFXjf9mP4rWetaFfyaL4l0mX&#10;fDcQkmKeM8EEHh4nGQVI9QQCMD63kQDdhfX+HH97/Z/zjt28o/aK8DR654VOtW0DNqGl/Mxjhyzw&#10;FjvBwucJ97JOFAfgZOPsuHc0nha8cLUfuTf3Pp9/X7z7jhrN5YSusJVf7ubsvJvb5Pr9/c/aH9k3&#10;9pLR/wBqf4M6X4001IrO/JNrqumRyFzY3agb48kDIIKup7q475r2Svw0/wCCTP7QUnwl/aMj8IX0&#10;zjw/44RNOaMAFUvlJNrJ68lpI+P+eoJ+7x+5dfrh+xBRRRQAUUUUAFFFFABRRRQAUUUUAFFFeZft&#10;M/FCf4L/ALP/AI+8bWZRdQ0fSJ57IyxNKn2orsg3KoJK+YyZ6DGckDJAB+fX/BTr/goRqWka5qfw&#10;d+GeqXGmT2ZNv4j1y0dVdmKjdaQsPmXbnDuCDnKdmz+VNTX15PqV5Pd3MjTXNxI0ssjdXZjkk/Uk&#10;0lray311DbQIZJ5nWONB1ZicAfnSbSV2B7p+y9+zJefHDWG1PUzJZeELGTbcTrw9y458qM9uPvN2&#10;H5j9JvDPhjSvBuh2Wj6LYxafp1pGEjgiQKBjGWOAMsSMknknJPIyuV8Mvh/p3wv8D6R4b0yJUhso&#10;VWSTaFM0uBvlbAGWLAnnnj2+TqTjjAI47+2Oeg9Pbp2x8n87Z7nVXNsQ9f3a+Ffr6v8ADb1+LxeK&#10;liJvX3VsBxxgEcd/bHPQent07Y+QOOMAjjv7Y56D09unbHyBxxgEcd/bHPQent07Y+QOOMAjjv7Y&#10;56D09unbHyfMf1/X9f8AB4AOOMAjjv7Y56D09unbHyBxxgEcd/bHPQent07Y+QOOMAjjv7Y56D09&#10;unbHyBxxgEcd/bHPQent07Y+Q/r+v6/4IBxxgEcd/bHPQent07Y+QOOMAjjv7Y56D09unbHyBxxg&#10;Ecd/bHPQent07Y+QOOMAjjv7Y56D09unbHyH9f1/X/BAOOMAjjv7Y56D09unbHyBxxgEcd/bHPQe&#10;nt07Y+QOOMAjjv7Y56D09unbHyBxxgEcd/bHPQent07Y+Q/r+v6/4IBxxgEcd/bHPQent07Y+T57&#10;vbiO1uJBK/lqCzbpF2AAHvwoU+2B0PAwcfQhxxgEcd/bHPQent07Y+T5J+M1hdal4VubOztbi7na&#10;4jfy4oSTtWQE5AUYxxxtB46LjKfpHBGHjisXKhOXKpOCv2vfX+n/AJn3PDVZ4eliq0VdxSdu+/8A&#10;Wxs6h4U0XVsR6hptvezMuWnlt13tjAyXAGD0x06cdOM3w/8ADfQfCurpeadbyQXPlMmQTsK4QHPG&#10;B90HHHTgYUbfnLT7rW/CcgSCXUNLk4Vl+eI4ymQR5Y4zu44xg9MfJ6l8HfHmv694jaw1O7kvbb7M&#10;8v7yNVKMPLOchFP8TDH6DGE/oPHcN5ll2DqToYvmpJO6u1demq/E9fCZ3gsZiYQq4flqN6Oydn66&#10;M9C8c+HZ/E3hi40mC4xcSqhV51AQlJY3yxCHB+XjGOp9Mr4TffBnxNouzFgl4i/MWtXWTGGjHTYD&#10;2yAB0A6Y/d/QPiXxDH4R0OS/nSa7WDZu2r8xBkRCcgYB+YHHHQ9ADt5fSfjZ4auo41nmvbV8KN11&#10;atknjk7AQOo7Dv0wdvmZBmGdYHCt4Gh7SlzO+jetlfZ32t3O7OMJlmKrqOLq8lSytrbS7turb3Nb&#10;4W202m+A9EtLm3ltbhYW3RSxMhTDnggqu08jggfTjjz/AOIHxG8ReFfGktlZ3vmWcKx/upoFIbKx&#10;5JIjz3boR36Y+T2DTdQt76ztpra4N3FLHvScDhgMAkkAAH246HgYOMrWPA+g69NGdS02G8uduTcN&#10;FtkbG0ZZ1A54XAyOnA+X5fLy/MMLQzKricyoc8Z8142Ts3K+z7aruehjsHiK2Dp0cFV5XG2t2rpK&#10;3T7zzzwX8btS1bVrHTr7TIXNzIkQnjZ0KkleSCmD97/Z+725C+tzXUenWzPcSuUiiaR5mQn5VHJO&#10;0Yz7AdjgcccJYfBPw7pOsWN3aNdxy20gnSNtrxkqyEZJTIwVXAyOnH3Rt7PVrV7zR7uwR2eea1kj&#10;WSQYBJXbliBgckduxwOOFnNTKcTiKUstg4Ra97ddfVrbsPLaeYUKVSONlzSW33fJ79zM0rx94d1O&#10;GJYtZgkJXINz+5Y4wckMFwenYdD6HGvptlaaXCsFpFHGrZctDEqK5GAWO0Bc9PTp7cfNF98JfEuh&#10;tGr6S9wu7h7XbN0Kc/KmQPl4yBwB0x8nq3wBs5dL8K3trcW81tML5yY5omQriKHIOVXHPGPbAxtw&#10;vrZvkOBweCeLwGJ9pG60un97T6eh52W5risVifYYuhyOz1s1+f8AmbvjL4a6Z40mtHvbi6S7t4iq&#10;TRhcEBgfmyuOuDgbSccdPl4G/wD2d/s7hdN1USHl0S7gAAwycF1U44X0HTgAAbNr4reONb8G61pE&#10;On3KmBoC8qyRqxlbeq5bC5HGem3v6fJgaX+0FqkMaLfaRBdNhRuieSI5+XJOUI7+33e3Oz0soocS&#10;0sDTrYCopU2tI3Xd/wAy0+TOHMa+STxVSjjINTW717Ls/wA0ezTRGHS2tUDM4t2Vdq46LjHyhQD0&#10;wPl6cYx8vyZN4Z1LR9q3emXVsFK5M1uygcp3MY4+U46D5eMbfk+uI7hIbaNpXfHleY0kiFcAAZLc&#10;DB9sDoeODjD0f4heHdUhjEGsxO2Ot0DA5wBkkMF559B0PoceLw7nGLyiNWVHDupGVr76Wv1Sfnue&#10;pnOW4fMXTjVrcjV7ba7dG0eYfs5xGG/1VQrKvkoeVIwTt77Bjp0yOmMfLhO1+LPiTVfCOiadPpty&#10;6StOIpJGjVgwx3GwgHjPG3oe3K9fY6XYWM6y29tCLl49rXMcCqzquBhmUAenHHTgccZPjLwTaeNL&#10;C1sb25uEaFvNSaNEyWGPvEpgc44G3OOPu5XCrmuFx2dxx+Jp2pu3Mn72ys/X7i6eX4jDZXLCUal5&#10;62a03d/keT6b8fNegAF1Y2t0DjnZIjDhB2XHUk9B0PTnZ33w7+KR8bXxsG0ya1kit/OaZpC44KDB&#10;+RMH5vQdDwMHbyF9+zv9ncLp2rCThnRbqAADDJgF1U44X0HTgYA2aHwp+GureB/Fkk95HG1q9pKi&#10;TRODzuiwCNqkcISB6AccYT6nMo8MYrBVauDsqiV18UdfR2T+5nhYF57h8VTpYm7hfXZ6eurN74rX&#10;C6Xo63MryTC3tppHHlhiwRNxJ+XAPykj7vK9sbk+ZvHHxmudWElnoitY2pJWS7YL506j7o4UbAO2&#10;OflB+XAC/SPxmspbrwxPbRM1xcSWVzEqso+dvLONx24XkZ/hGV7Y3J4/4N+Cun6GIbvVM6lqC7sQ&#10;OrLbgjdyQUB42nlsdD0IJj+Oy6VCnQU6qu9bI9rHKrOu4Q0Xc6b4fwr/AMIJoh8pSz2q5UphZAAS&#10;N7bOAME5z/D14zEsmn+HvAljeai6R2azSO0s1xGd0pJZtjHZu+8DhRgkr2I/dbqJFJbq0QEqvkDd&#10;GFWQLuwGOwYA2nHT7g6Y/dfPOr6P4h+I3jnVLWJZZRaXMsO64G2O2UM21WIUAHCEdAcJ0AX5eihH&#10;20pSlLlju/6/r/LkqS9jGCSu+h9A6pGV0y6Me4SmOQBnh67VbG75Bjbt46fcHTH7ryT4WfCrU9N1&#10;K21vVE+ymMP5VlNGd7Eq6nzMriMAA9ecj+HaSvsLQokJwmfvKRLHsDBd2A52DaBtOOn3B0x+64Wz&#10;+KWn694usdF0iIX0M/meddzLsDqsbsFx5YOAVXn5QAv8PHlTQlVUJRprTr/X9eVul1FDnjKb16G9&#10;408VWHgvRTfXcclw0j+VHB5YVpyM4DZQbQu3rx90Y5AEa+C9Zk8U+FbPVJ7dEmujLmML8jKruqh2&#10;2cYCdeB8vBGP3UPjTwPB4yisYp5ZI4oJmkdfLKNNtDAKzbBsAwwzgcLjjB8rY0zQ7LRNMhsbC28q&#10;3jDIsTxkBgNx/eEoCMEE5OCSucjH7rH92qSS+K/4dv6/C2mq5+e9/dOe8H/DHSvBymaBJbu9kDKZ&#10;LpeOAcryg2AFTzwfl6jB8r0vS0xp6/ef7wzJHtYYLjBGwdMY/DtjC+BeA/FmreNPiJcPdwEWkEEo&#10;S0dAEi6AB2CDLAKeSBjBxsA+X33S0xp6/ef7wzJHtYYLjBGwdMY/DtjC/L8WQnHCx9o7u6/Jn5zx&#10;lKMsojyKyU1+TLsiAbsL6/w4/vf7P+cduxIgG7C+v8OP73+z/nHbsSIBuwvr/Dj+9/s/5x27EiAb&#10;sL6/w4/vf7P+cdu35QfhoSIBuwvr/Dj+9/s/5x27EiAbsL6/w4/vf7P+cduxIgG7C+v8OP73+z/n&#10;HbsSIBuwvr/Dj+9/s/5x27ABIgG7C+v8OP73+z/nHbsSIBuwvr/Dj+9/s/5x27EiAbsL6/w4/vf7&#10;P+cduxIgG7C+v8OP73+z/nHbsAEiAbsL6/w4/vf7P+cduxIgG7C+v8OP73+z/nHbsSIBuwvr/Dj+&#10;9/s/5x27EiAbsL6/w4/vf7P+cduwASIBuwvr/Dj+9/s/5x27EiAbsL6/w4/vf7P+cduxIgG7C+v8&#10;OP73+z/nHbsSIBuwvr/Dj+9/s/5x27ABIgG7C+v8OP73+z/nHbtFf2UF9aXNpcQ+da3EbRSxspAd&#10;SGDKcDp+XTt2lkQDdhfX+HH97/Z/zjt2JEA3YX1/hx/e/wBn/OO3ZptO6KUnF80dGj4i0TWtT+HH&#10;jqw1aw3WWs6DqUd1B5m4NFPBKGXPQ5DIPQ8dq/qC03ULfVtPtb60k821uolnhk2ldyMAynB5GQR1&#10;r+YT4lQmD4heJUII/wCJjcNyAOsjH+v/ANYdK/o5/ZlZ3/Zt+FDSFjIfCWkliwwc/Y4s5+Vf5D6D&#10;pX9D0Z+0pRn3SZ/SVGftKUZ90mel0UUVsbBRRRQAUUUUAFFFFABRRRQAV84f8FFvDd54q/Yq+Kll&#10;YxrLPFp0V+ysCf3VvcxXEp+63RInPTt1X7w+j6pa1o1l4j0a/wBJ1O2S802/t5LW5tpPuyxOpV0P&#10;sVJH40AfyyVreEL2HTfFmiXdyVFvb30EshfO3asik5wQcYHbmus+P3wX1r9n34u+JPAmuxsLrSrk&#10;pDcYwtzbt80My+zoVPsSQeQRXntTKPNFxfUTV00ftmccYBHHf2xz0Hp7dO2PkDjjAI47+2Oeg9Pb&#10;p2x8nj/7KvxQtPid8HNFlSXdqekwx6bqEbH5hLGigOenDKFYHp1GflOz2A44wCOO/tjnoPT26dsf&#10;J/LOKw88LXnQqLWLt/Xr+v3/AANSDpycJboDjjAI47+2Oeg9Pbp2x8gccYBHHf2xz0Hp7dO2PkDj&#10;jAI47+2Oeg9Pbp2x8gccYBHHf2xz0Hp7dO2Pk5v6/r+v+DmBxxgEcd/bHPQent07Y+QOOMAjjv7Y&#10;56D09unbHyBxxgEcd/bHPQent07Y+QOOMAjjv7Y56D09unbHyH9f1/X/AAQDjjAI47+2Oeg9Pbp2&#10;x8gccYBHHf2xz0Hp7dO2PkDjjAI47+2Oeg9Pbp2x8gccYBHHf2xz0Hp7dO2PkP6/r+v+CAccYBHH&#10;f2xz0Hp7dO2PkDjjAI47+2Oeg9Pbp2x8gccYBHHf2xz0Hp7dO2PkDjjAI47+2Oeg9Pbp2x8h/X9f&#10;1/wQDjjAI47+2Oeg9Pbp2x8nzh4g1yx8OrLcahO1vAHI3tE3B3YwQFGDz0wOh4GDt+jzjjAI47+2&#10;Oeg9Pbp2x8nyX8ZNNu9V8LXVlZWs11cG4jk8tIznasgJyNowRxxtB44C4JT9K4HoU8TjHRrPljJw&#10;Td9k763eh9zw3VnRpYupSV5JJpd373RGzY6no/iS0SCO5t9WjZAzBgr+n3xjCn2IB4PHBxBpfgvQ&#10;9D1KK6stOitbxYWj82CIRgr8oOQoC54XjA+6Mfd+X5Yk0W80d4kurG4tHyrAXEDIw5j9YxjofTG3&#10;tt+T0v4E6zqc3ilrSe8vJ7U2ryGOWRiisBFg4KjpyB6dMcYT+hMw4TqZfhKuIwmKbgk21tdeqdn9&#10;x6uD4gji8TTo4ihabdk+33q6+89Z8ZeG38UeHZdIF08bzCM+bJGGX5JY3LNhcZ+XgDHU+mV8VvPg&#10;L4h01kW2+yX4zkCOQKwAMZyS0YUfd4G7sMYA+T23xf4ifwf4bnvxC19JAI/lbK7gZEQksq4B+bPQ&#10;dOwBK8XpHx70mWNEvrK+gfb98J5gPA64C4JJ9AB7YO3y+H8TnuFwrnl1PnpczurJ+9ZealtY784p&#10;ZTWxChjpuM7K2+135Nb33Or+Gun3Gi+CdH0+8ga3uo4W3RleF+YnBIAAPI44+nBx5T8SvFGt+G/H&#10;9ymn6peQooiJUN8jHZGCzJs2k4z27dsZT27RdXtdY020urOeS5gmQskzxMhYA4JIKrtOexA6HA44&#10;q6j4V0bVmCahptvfTOuWnmgXe23AyXAGD0x06cYx8vl5bmtPA5lVxOOo83PzKUbbNyu9H2tazO/H&#10;5fUxeCp0MLU5eWzT7pK26+88g8D/ABe8S3uuaZp940N7HcTJHJJNCUYBjGCRtRRkZbHH1/2Pbru8&#10;TSrGWWYyyiCFpWYJywQZPQAZ9uP04462+DvhrT9WsLu1gnt57WRZ02YKMUKY3ZUgcopwMHjjAUbe&#10;s1a0e80e7sFcvPPbSRrJIMDJXbliBgckduxwOODOsVleNxFKeApckftK1uvldbdgyrD47C0akMXP&#10;nlfR3v089dzmdH+Lvhi/jhQ6jNBM3GLy3eM9uWYLsGcjuOh6YOOo0nVrPVLWKSzvFvoyv+uTBGQB&#10;kMQAFbkccH244+a774ReJtD2B9Ka5QHIe1KzdCnYJkD5eOBwB0x8nqvwDsJ9J8J3dtc2s9rK1677&#10;JomQ8RRA9VXGDkY/2SONpC+vneRZXhcG8Zl9fn1SteL39NfzPPyvNMfiMT9WxlHl0vezX5nVeIvA&#10;+jeKntRqts11PCmEnwVbAZScsoA5IHHHcjGMrxF5+z1ou5UsdQvLZyS482JJUUArxnauPurgE9Bx&#10;90bWfGDxbrfhXWtJi0zUJIUaDdIcKxdg4XLLtIHBPZe/93Kc7ovx5160CLfWkGoKSCWKvE/IXjIQ&#10;DjJ7du3OzqyrL+IY4Knicur+5JaRvtq+kly7+ZzZhjcmeKnQxlL3lu7b6Lqnc9ymh8nTmtIgzP5D&#10;KmF29BgcjaoPTjjpxjHHyzc/D/X9GC/aNEvAiqJGkSAyKg/dkksseFxjuRjb2x8n1VHdLDao0ryH&#10;EXmNJIhXgAZLcAA+xA6HgYOOc0f4neGdSjVI9YVXUDLXkbQE9OfmVRnkdPfpg48fh7NsflUassNQ&#10;9pF25tHpa9tVt13R6Wc4DCY901iK3I1e2qV9u/yPOf2d7V7PU9YieOSJliQMroQVbjg5RcYwRjIx&#10;jGOMJ2fxa8Sar4R0XTp9NuXSVrgRSSNGrBhjuNhAPGeNvQ9uV7OzW1ZkliKTysrA3KqCW2kK2WUA&#10;ZyoGOPu9Pl+XJ8VeDbDxfaWtlqTzuISZFkRVB3DAyW24B744zjOPl+XCtmtDHZ1HHYylaGnNF+9s&#10;reVzSnl1bDZW8Jh6l5a2ltu7+Z5VpP7QGrwpGt9pVvd8KC0ZkiY8Lkn5CM5bPQAbTwOdnffD/wCJ&#10;9v41uGslsruC6iiMrPIAUKjYMlsLhiWHG0dD6ELyWo/s72kOF0vVJlkA3Kl5CrKcFc5dVG37owMd&#10;uMYGy58LvhdqfgPxVJcXbW8tu9pJGskDE8louD8i4+50z6YGB8n0uZR4YxWDqVcHaNVLRe8tfR6P&#10;5Hi4H+3cPiadPE3lTvr8L09dzW+Ll0dJ0I3RLXL21rPIUZR+82Ju+YhCF+7njHK+2U+V/Gnxb1Lx&#10;L51rZ7tO06T5WUbfNlUHK73CjAwB8owOMcgDb9TfGDT3vvDr2azbpprO4hDSp8pJjOGchDgZGeAO&#10;V6cZTyzwX8KdN8JW6XFyq6jqWS3m3EJWNCA2QNy5QAhvmOD8uflwfK+Wy6dGjh1Ocbyvoepjo1Kl&#10;dxi7R6m34J02Wx8G6Rb3FqYboWyrJDLHtyQDxJlMrgg9ccr1+XMVTxD4i8PfDvTSswWKSYySLZrC&#10;BJcnccl/kBHzfxHGSo5BGIuht5Le/s47i2ZbqKcEpJsGyZRuxuYIMKNvB4+6OmP3XiEfwv1jxl4y&#10;1i6vUuNPsjeS7ZrmMhnUO2FX5QAAqkBsBRt6YU7daMY1JSlWdlu/X+v67YTk4QUaSuz27ULVprC4&#10;jiB86VHRTLEAGIDY35QYClePu/cHTH7riPAPwjtPCflX15m+1cbwu5WWGPhgRgoCOAeWx93jadxj&#10;7m68mzs5ZnQlEVywki2hlQMcP8gwF2nHT7g6Y/deReH/AIlXvjL4i6dawxm30w+dm3crmYLE5XzC&#10;qAYGAcYAXaOV2gpNGNaVOXs3aK3/AMv6/wCGKkqcZxlPc634seLLjwf4djksk/0q7lMAmmiHyqM8&#10;lSg5GMLnH3c/w7Y7fwxml1HwFpt1cjz7m4MzSNIvEv72Q/O2zgDHHI+6Ofl/dafiHwjp/ib7Eb6K&#10;ScW0xlWJ18tJSoYAS/ICFGDj7vC4OACIp9WvLHwzoU93LEVtbaJv3QgC71QNtTGwYxtwo+X7o6Y/&#10;dTzw9jGnFa3u3+n9f8NdnGo5t6WG6D4Y0/wxpMdhp1sViG4Hzo8NMRuOZW2A8EHk4+6Pu7f3XV6H&#10;EVtZiQzAyNhnTDcKRgjYMY24+gHTovmXw18XT+ObPVL6WBY0Fz5UVuwUgIIwQHcIOhyc/L0GMBQU&#10;72DXtM0GymfUb2GwTzdolvMQ7iQVUEsijPykAeiHgbSE+U4ip1amEainJ3V7a/1/Xy+J4whKtlNq&#10;MW/eWy9To5EA3YX1/hx/e/2f847diRAN2F9f4cf3v9n/ADjt2JEA3YX1/hx/e/2f847diRAN2F9f&#10;4cf3v9n/ADjt2/KD+fwkQDdhfX+HH97/AGf847diRAN2F9f4cf3v9n/OO3YkQDdhfX+HH97/AGf8&#10;47diRAN2F9f4cf3v9n/OO3YAJEA3YX1/hx/e/wBn/OO3YkQDdhfX+HH97/Z/zjt2JEA3YX1/hx/e&#10;/wBn/OO3YkQDdhfX+HH97/Z/zjt2ACRAN2F9f4cf3v8AZ/zjt2JEA3YX1/hx/e/2f847diRAN2F9&#10;f4cf3v8AZ/zjt2JEA3YX1/hx/e/2f847dgAkQDdhfX+HH97/AGf847diRAN2F9f4cf3v9n/OO3Yk&#10;QDdhfX+HH97/AGf847diRAN2F9f4cf3v9n/OO3YAJEA3YX1/hx/e/wBn/OO3YkQDdhfX+HH97/Z/&#10;zjt2JEA3YX1/hx/e/wBn/OO3aj4i1AaHoep6iIfOFnbS3HllcbtiOxHT29vw7XGLnJRjuy4wdSSh&#10;Hdux8ZfEGb7R488RyBiytqNxtJyOPMbHUDHHsK/pa+Dvh3/hEPhH4I0LyHtf7L0OxsvIkGGj8u3R&#10;Np+VeRtx90dOg6V/OV+z/wCAj8Xvj14E8KThni1zXLW2umWMviFpVMzbR1wm89hxyQOa/pkr+hqU&#10;PZ04w7JI/pKlD2dOMOySCiiitTUKKKKACiiigAooooAKKKKACiiigD4T/wCCoH7FCfHrwL/wsHwj&#10;Ys3xC8Ownzbe3TJ1ayHLREAZMsZ+ZDnoXUg5Qp+IskbwyNHIjJIpKsrDBBHUEV/VNX5ff8FFv+Ca&#10;c/ibUNT+Kfwl09W1GYyXeu+G4ePPbBZrm2H98nO6MfeJ3DnIIB+eX7Nfx0vPgb48ivGLS+H79kh1&#10;W1Xq0YJ2yLwTujLFgB15GRnI/UvRdb07xJpNnqmk3cV9p13Es0FzCwZJFIHzAjHp04xjHGPk/FyS&#10;N4ZGjkRkkUlWVhggjqCK94/Zh/afv/gnrCaXq0lxf+C7h2MtnHtLWsrMn79MjccBOUDAHJP3gDX5&#10;/wAT8PPMY/W8Mv3qWq/mX+a6d9jxsdgfbfvKfxfn/wAE/Tk44wCOO/tjnoPT26dsfIHHGARx39sc&#10;9B6e3Ttj5M7QPEGmeKtFstX0a8i1DTLyJZoLmFso6+ucDBBHQ4IKkHBX5NE44wCOO/tjnoPT26ds&#10;fJ+ISi4txkrNf1/X9X+Wkmm0wOOMAjjv7Y56D09unbHyBxxgEcd/bHPQent07Y+QOOMAjjv7Y56D&#10;09unbHyBxxgEcd/bHPQent07Y+Sf6/r+v+CgOOMAjjv7Y56D09unbHyBxxgEcd/bHPQent07Y+QO&#10;OMAjjv7Y56D09unbHyBxxgEcd/bHPQent07Y+Q/r+v6/4IBxxgEcd/bHPQent07Y+QOOMAjjv7Y5&#10;6D09unbHyBxxgEcd/bHPQent07Y+SO4nhtY/MlkWGMDlpWCgYGSSTjH3Se2MdsfJUYSm+WKu3/X9&#10;f1d6vREhxxgEcd/bHPQent07Y+T58m2w3DQjzMgtjcp6A45OBg+xAPB4GDj2HUPG1jaqptla5bjc&#10;G/dhcdSSwGCNp44xtOSuxjH49NIBcshWRWJZsOmCMHocAAHnpgdDxxx+lZBl2LwUZzxNNxUrWvvp&#10;e+m/XqfpPCdGpSdZzVr2/Xp/wCtNaw3EAtLpBdoy5YTRhlbaRy3G3OcHHHTjpxl6d4P0XR9UjvLT&#10;T4re/wDKKG4hi8vcvyg7goC5OF7D7o/u/K/4a25utBv4Gd44/OyJTEquMAg8tGuMBTxkcL0QAtFu&#10;3ViNNuvLE80qyAsqygEptwCMhF7+vPB6FWVPvXDF4WL5W1B72e/qtP1Pp6eNpYjEqlKlqtnppb11&#10;+5M5rxl4bfxR4dl0gXTxvMIz5skYZfkljcs2Fxn5eAMdT6ZXxS8+A/iHTZI0tltb9c7h5cgUgDYS&#10;TujAH3cAZ7DGAP3f0TGfL8uJmeR9ud7L1xjkkAAH24746cEZ8vy4mZ5H253svXGOSQAAfbjvjpx6&#10;+U8RY7J6bpYezi3ezXXvpZ9O4Zhk2FzKSqVr8yVrp9Py69jmfhjZz6T4H0exuoJLa5jicNG8ZXbh&#10;zweAB1GOBnt048e+K19faV8Qbv7LeXMLbYd0kbFCxCxcnauM8e3TtjKfQ8Z8vy4mZ5H253svXGOS&#10;QAAfbjvjpxiax4L0LXnjGp6bDe3G3P2l4tsh24HLqBjtxkfdyB8vy9OT51RweZVcdiqfMqildKz+&#10;KSfX0MMzyupi8FTwtCdnBrV+Sa6Hi/gP4l+KJtd0jTp9Qkuraa4jjcXCAttJTd8/lg/xN1PbHGDs&#10;97vL1dJsJZpTJN5EDys23lggyeQAAT6cfpxw1j8EvD+k61p95ZvdRSW0onWNgrxnaykclcg5Vcc9&#10;F4Hygr2WtW8lxod7ZR757iW0lRCwA3NtxycBQSSPTv6HF59i8sx+JozwEOWLXvacvXrbTbr+Ispw&#10;2OwdCpDFT5nfR3v08/yOV0f4zeGb2GJZbu6tZdoz9rtmBJ9yq7R29PwwQvX6TqtpqdrFJZ3a30ZX&#10;/XJgjIxncQAFbkccH244+W7z4e6/oOFudGulWMB2kSLzUUZjPLrGQAMeoxjtj5PYP2ekFt4PvISj&#10;oxvnb5kIxiGHIJ2rj0x7YGNuF9jPuHcuweCeOwFVyV1pdSWvmv8AgnmZPnGNxOJ+q4unbR62aeh1&#10;/iLwPo3ip7UarbNdTwphJ8FWwGUnLKAOSBxx3IxjK8Jf/s86UrKunaldW753gXESSqACuRkKuOi4&#10;GeADjoNjfjD4p1rwvr2jrpuoTQD7OS+CDvO9Rl02lemecDv6ZTn9G+POvWiot9aW+oKSCWZXifkL&#10;xkIBxk9u3bnZrlOX8QwwVPE5dXvCS0jfbV9JLl/EyzHGZNLFToYyl7y3lbyXVO/4Huc0Pk6c1pEG&#10;Z/IZUwu3oMDkbVB6ccdOMY4+U7nwTrWiqv2rR7uFFwxka3YqMbCfm8vAwFJ6jAXsB8n1hHdLDao0&#10;ryHEXmNJIhXgAZLcAA+xA6HgYOMPR/iD4d1OGMQazC7Y63OYHOAMkhgvPPoOh9DjxeHs3xmUxqyo&#10;UHUi7c2+jV7aq6XXdHq5zl2GzF041qvJJXttr8nv0PMP2c4fJ1DVgFZR5MZ5Uj077Bj6ZHTGOMJ2&#10;3xY8S6r4R0XTbjTbh1ka4EUkjRqwcY/i+QgHjPG3oe3K9lb2NrbXQmWFGu5I/muvKAeQDH3mAA9O&#10;OOnHTjF8ZeCbTxpYWtje3NwjQt5qTRomSwx94lMDnHA25xx93K5Vs1w2YZ1HHYqnam7cyfvbK3z+&#10;4qnl1fC5ZLCUJ3nrZrTd3+R5jpf7QWqQxot9pEF02FG6J5Ijn5ck5Qjv7fd7c7O/8B/E2z8aXDWU&#10;NreRXMUPms86AKVAUEkgDBy3TA6dsEL5/qH7PFxazqml6nDMhYsovItm1QycFlRhkBemF6cAADZo&#10;/CT4c614K8XSy6haKlu1pJGs8UqupbdFxwAQPlOAccAccYT6fMsPwzicFVr4KSjUSuldq7/wv9Ee&#10;HgKueUcVClik3Buz0T/FHQfFy6Ok6Ebolrl7a1nkKMo/ebE3fMQhC/dzxjlfbKfKPijx1rPxEvls&#10;LaBo4JHxHaQ4LvjpvYBQ2MegAA7bRt+r/i3pv9oaH9ia4bdPazwmRow3VPvNhcDGN3G3le2Nyec6&#10;V4b0H4c6G0nyQoMpLdXibTLycK7FAQNw4HHKjoR+6+Ry6pTpUE3G8+n9f16nr46Ep1n71o9TQ8J6&#10;PLo/hXTbK4hUXUUAikTYQrlQ3DkoCMFT6fd68Zi5Tx58VdM8Mx3FhYYvtUXMbqYwEjxkASfKvK9l&#10;GMbRnaQBH3Gm3lvrGl219bK0kV0m9POjC+YuCRvITgDHHT7o6Y/deCW3w01Xxf4w1YxQPZaet/Or&#10;3FwDhdrsSvAHzYB6gD5TnGDjpw8KdScp13a39ev9fJc1SUoqEaPU9+1C1aawuI4gfOlR0UyxABiA&#10;2N+UGApXj7v3B0x+64/wF8LbPwhbpcXCLfas24eZJGRGmAwIG5MoOG54PHUc+X2xt0WPCxlicrtk&#10;i2hwu7Af5BtA2nHT7g6Y/dUNRuAsdyiLJuCN+8MBy5AkwG/dYAXyz/3yPu4/dctOVTl9nHRPf+v6&#10;/wAtKnJD95PcsX0sdrau+xpXIYbXhPz7Q5AfCAgDYccD7nbH7ri/iUQvhLXCwll3QhP3kBG4h5OD&#10;iIcKVyPeNchcfuugu1x9s5m5iZObfG7HnfKf3Qwq7OP+ua8Lj91X1Sa20mz1GeV3t7dYn3sbfaCQ&#10;ZiVOIhwCvHclF4XH7rqp01BHl1a0qr12OG+Dt5B4Y8D6xe6qGtLdLshvPjIV8IBtPyk53DgDB3D1&#10;G5KXhnS9X+NXjhNXkElho+nMjxsVBKgHIRWCBWY7TyRwABwAAM/T9J1L46eLCLeH7BoVkzFpPLUG&#10;NGbcQSq4MjDOBjAC+gr6X0Xw/YeGdKh03TbYW9pApVV28/xZJO3k57nr/L4/Pc3jgU6NF3qS/wDJ&#10;V/m/+D2PiOI+IFg6P1Oh8b38vXzfT7y8Y9i4+Z8DlmQAn73ov+HTt2WRAN2F9f4cf3v9n/OO3YkQ&#10;DdhfX+HH97/Z/wA47diRAN2F9f4cf3v9n/OO3b8nPxZhIgG7C+v8OP73+z/nHbsSIBuwvr/Dj+9/&#10;s/5x27EiAbsL6/w4/vf7P+cduxIgG7C+v8OP73+z/nHbshBIgG7C+v8ADj+9/s/5x27EiAbsL6/w&#10;4/vf7P8AnHbsSIBuwvr/AA4/vf7P+cduxIgG7C+v8OP73+z/AJx27ABIgG7C+v8ADj+9/s/5x27E&#10;iAbsL6/w4/vf7P8AnHbsSIBuwvr/AA4/vf7P+cduxIgG7C+v8OP73+z/AJx27ABIgG7C+v8ADj+9&#10;/s/5x27EiAbsL6/w4/vf7P8AnHbtuaB4I1bxRMFsbNvJbdm5mQpEMbgfm2469hzx0GPl9R8N/BHT&#10;7FhNq8v9oyEZ8hB5cannOSMMf/HenIH8GNStCnuzvw+Br4p+5HTv0PJNJ8Naj4guDFp1lLcnO1nE&#10;eEQnd95tuB07kdO2OOH/AGutBb4bfCy3trq4SXVNcvFgSKEELHDHmSRt2B827y1wQBgt16L9s29p&#10;b2MSxW0CW8QA/dxoEAwAM4AGPu+3Ttj5PzP/AG2PiK3jf42X+nQzmXTfD6/2dCMjHmjmY4wMEP8A&#10;If8ArkOnQe7w1Tlj8yhp7sPefy2/Gx99kuSUY4iNSfvOOvlfp+Pc9z/4I6/CY+Nv2mrzxfcRM1j4&#10;O0yS4R9jFRdXAMESk/dH7s3DDJzlOAcEr+3FfGv/AASp+A7/AAd/ZhstZ1G0a31/xlN/bNx5i7ZE&#10;tsbbWM+2wGUf9dzX2VX7ufpoUUUUAFFFFABRRRQAUUUUAFFFFABRRRQAUUUUAfBH7dH/AATD0f48&#10;Ne+Nvht9i8M+Ptm+405kEVjq7Z5LFR+6mIz8+CrkANjJkH49fE34T+Mfgz4ml8PeNvDt94b1eMbv&#10;s97Ht3r/AH0YZWRf9pSRwea/p8rjvil8HvBfxs8MzeH/ABz4bsfEmlSAgRXkfzxE9WikUh4m4HzI&#10;yt70Afzv/Af9o3xJ8B9Uc2B/tLQbiTzLvRpn2xysBgOjYJjfgfMBztXIO1cfoV8Gv2jPB3xss0Gj&#10;XT2WrqoM+k32EnQgclSPlcfKSCp6AZC4+Tzj9qL/AII++KfA7XGufCC+l8Y6GoLvod+yrqcHGcRs&#10;qhJxx/sMMgbW5YfnnfWGpeF9ZltL22utJ1axm2yQTo0M9vKp6FThlYEd8EEV8lnHDeEza9T4Kn8y&#10;6+q6/n8tDzcRgaWIvLaXf/M/aU44wCOO/tjnoPT26dsfIHHGARx39sc9B6e3Ttj5Pzz+Cv7d3iDw&#10;aI9N8bQT+KtL3Dbeo6i9gGck84EvbAYqePvcLj7l8AfEvwx8UdFGqeF9Vh1S1UhZQh2yRNgHEiEA&#10;oeMjIHA44GV/GszyPGZTL9/G8eklqv8Ah/J/8P8ANYjC1cP8a07/ANbHTnHGARx39sc9B6e3Ttj5&#10;A44wCOO/tjnoPT26dsfIHHGARx39sc9B6e3Ttj5A44wCOO/tjnoPT26dsfJ4H9f1/X/B4x0YQyxg&#10;8Jkbt3Hpk9OOn4Y7Y+X2HxV8JPC/iSFQ+mtEYUby7m1VoJB/rSclYhuwYlwW6bAfkI/d+OHHGARx&#10;39sc9B6e3Ttj5Lun61e6QwazuHhGOUbBU8YJKkYzjPYYx2x8n2HDueUsmnP2tLmUrardW/O9+56W&#10;DxccK5cyvcv+IP2XhbxytomrTK0bsRHqUTn5Qz/xxxJt2iHjCj7oGU2BofHPFPwP8YeE2c3Gj3M9&#10;uvSeFC68EqdzBQFwQeWC5Ck4G1tn0FpvxUnjUpqFlFc7gR5kUccTDIfJI2Y6uTgbfugcYynY2vjr&#10;w/qu7ybhLeR0ZhFdRJGwJEpxxFt4LKBgjoPu4/d/qlDOspzW0VUtLs9H/k/xPrsFm0KbvSla/R/1&#10;+R8I+CvDM3hezuEuJVeaSTcWUAYA6ZO1DkbT6Y8v+EoTBZ1RTDcxozFiysRlACMNjBwq4A4UA8/I&#10;RhdpRPufxJ8NfDXiHzXudIW4baW+0rG0UzECTkyJEGODEmGJBxGPu7cR+VeMP2U7W7mnm0bUprIp&#10;v2w3ULuMDzMDcI1wB5R/h6cfKF/d/RV6Lq0fZw8j08JiFRrqrPY+X4z5flxMzyPtzvZeuMckgAA+&#10;3HfHTgjPl+XEzPI+3O9l64xySAAD7cd8dOPRPEnwI8X+FFLXGmXE1uh2tcqu9RjIyxVRj5kYZKqO&#10;M8YbZwS2NxAojdJnZFyzsnPQ8nAAB+VsjjBVhxtO35qph6tLWcdD6+li6Fb4JIgjPl+XEzPI+3O9&#10;l64xySAAD7cd8dOMPRdSvL3Xrqw8wyLGsnltIAASpAJZlXCj5WPYdckYPlbkZ8vy4mZ5H253svXG&#10;OSQAAfbjvjpxgeCfLt/G2oEGTe0cimXGS5VwSzMAAuChI5AG3qu3MO2EpRqycJLc5MyqTp0rwk0/&#10;I6P7HeWzMktvIY1JVZQwdjjPLAKpH3T/AAjG1shdjBI4z5flxMzyPtzvZeuMckgAA+3HfHTjoZoz&#10;HazISznDfeUDHXjAUdNmPujHl9F2f6PxPiZceH7qBgbh/JzmReGwRyxC4H6dCQVxlTEYSOHnGEZN&#10;372/RIxyutWq0pOtPmt3svySRqxny/LiZnkfbney9cY5JAAB9uO+OnDYUW3YR/M0jDc0hTG8gAZY&#10;gAZxj06cdOIPBGj28/hW2l3SxTP5gebGxsCRwMghRwFIBwOFPKgEwX7mzOnXQhM00wZdymVORjCs&#10;CwVR94HjAPXIBBVM6mFrUVzSWnk/+G/X1Lw2Ze3rOi4NPXW6a0+5/g/U43xl8N9M8aSWjXs10l5b&#10;xlUuIwvIDA/NldvXB42k446fL51qX7PNzazBdL1KKddxdVu4thVQycFlQjPyjj5enGABs9hl1qGw&#10;1CDT5vPkmcDEoTIPBOWwBj7p7Y9Oh23oZNrLbt53nqm5hNEUfjHLDaNp9sDoeODj28DxFmWVwjSp&#10;VfcWydmv8/uZyY3L8qxdW2Ispvzs3076/cV5ojDpbWqBmcW7Ku1cdFxj5QoB6YHy9OMY+X5C/s+W&#10;wkWGa2kglRhuSWIqynMeQQYxjBB44xt7bfk+x4z5flxMzyPtzvZeuMckgAA+3HfHTitc6faXsaW9&#10;7Al8NhGbiEOCAVznjaDkKccdPbju4d4i/sN1FKlzqdutrWv5O+//AASc5yb+1VBqpyuN+l73t/ke&#10;Mfs5xGG/1VQrKvkoeVIwTt77Bjp0yOmMfLhO6+KPirUvBek6bc2Dea7XCxSGZMq4x/FtXg8HoV6H&#10;6pu6H4P0fwzeGTTrNLSaSIrI0UYVXAI5OAAp9AMcDGMKNuV8RvBMnjTR7SxiuvLureQTLJNECr7c&#10;AhmC/Keh4x06cZS6+Y4HMs9jjK0bUZWupLsra2v1JpYHF4HKpYalK9RXs1636+RxGi/tBSrFCmp6&#10;Qzv8oaaB2BP3cnaUAzz6joemCF7/AMG/EPSfGDfZrF7s3McPmut1blG2ggZJA255XgHv/skL4jqX&#10;wV8R6GwEdnHfxL8++2YMcBk7FAc/LwB2AxjHybvwK0G/0bxlMLvT7qz/ANAc/wCkQNHjLQ46ovHy&#10;kAf7PT5cJ9VmmT5BVwNXF4CS5oq65ZX+9Nu34Hz+X5jm9PFU6GLi+WTtrG34q36na/GC4k0vw89y&#10;jGee3s7iQCSPKuUjLAvhcDlc8beV7Y3J8b+KvFl/4w1Jrq9k4HEUK8LGOmABjnAHPsOgAC/ZXxc0&#10;uXUtBNhFLvuLi0ngVplG0sU4LkIQozzxj7vtlPIfAPwjsvDMMV7qEYv9WOdqTIfJiI3dinykFfvH&#10;GNvBX5inxmWVqWHoKcl72tj3Mwp1Ktdxi7I6TwTpstj4N0i3uLUw3QtlWSGWPbkgHiTKZXBB645X&#10;r8uYu48M/D3VPFFtM2lWHmRIWVmmQQpIQfuElByCRwMHgdOPKyrfTWvA2yMsPmDtLHtDBcjDfIDw&#10;RwBg/KOmP3XZ+G9a1PwhDJFp19MkbP5jq6LtLbSOmzHRQPoAOAAF+ex2cYbBTtWu5PpHdff/AF+n&#10;y+bcRYLJuWjKXNPstWl57f5nPa78K/FlvHPGdFuHUjyw0ISUytggBtqkBRlMN7D7u39zyer6Hd6L&#10;9pS6sb2w82Jiqz2Ji8z/AFrEHMI+UYBB/wBlThcfuvdrX4ta5a8SLBdgZy0sRVj1/ugD+H09fw3L&#10;f4zxhcXGluCOpjkJ9exX2P8A9bnDocR5ZJJOTj6p/pc8GHFWXYh3nNxfmn+lz5e1BrfTre+kkka2&#10;g8tgzSQCNSczZVj5QwAV4Pqi8Lj915jFHqHxs8TSaXpQay0C3JkuLnygPl3Fhu2qASedq4H3c8Bc&#10;L9dfGhPDPxI+GusaNpum29lq84jW3uLixQGICZGcqwVsHajememV6jivDPhLTfBeixaXpcBjt4wS&#10;zOuXkfDZdzt5Y468dABgABefNeIqGHo2wklKcu2y8359l9/nwZvxJQw9C2DmpzltbZeb/Rff5yeH&#10;/DGn+EtHi0zTLfybWEHqvzM2GyzHbyTjr7dsYXTkQDdhfX+HH97/AGf847diRAN2F9f4cf3v9n/O&#10;O3YkQDdhfX+HH97/AGf847dvyec5VJOc3ds/H6k5VJOc3dvdhIgG7C+v8OP73+z/AJx27EiAbsL6&#10;/wAOP73+z/nHbsSIBuwvr/Dj+9/s/wCcduxIgG7C+v8ADj+9/s/5x27QQEiAbsL6/wAOP73+z/nH&#10;bsSIBuwvr/Dj+9/s/wCcduxIgG7C+v8ADj+9/s/5x27EiAbsL6/w4/vf7P8AnHbsAEiAbsL6/wAO&#10;P73+z/nHbsSIBuwvr/Dj+9/s/wCcdu3W+H/hfrfiCZD9kaxtGbDXF0gTaOSSFIBbrx2OOowdvq2g&#10;fCPQNDkWaSE6jOMnN2qlRn/ZwBxz19+mPkwnXhT3ep6mGy6viXdK0e7/AK1PHfD3gHV/FEyi0tGj&#10;tmBJurhdkYxuzzt559PTtg7fV/DHwb0nRzFcah/xM7sKS0cqL5AJznC45xkj5vTOFx8noGAMbRgY&#10;HXjpjnoMdPbp2x8inHGARx39sc9B6e3Ttj5POniakttP6/r+t/qcPlOHoay95+f+X+YyOGK3jSOG&#10;NYo1AARQFAxjsAMdPbp2x8jzjjAI47+2Oeg9Pbp2x8gccYBHHf2xz0Hp7dO2PkDjjAI47+2Oeg9P&#10;bp2x8nJ/X9f1/wAH2jz349fFKH4P/DDWPEKmP7fHF5VhHODtkuWwqA4Azg/Nt4OEbptyn52fsx/A&#10;/WP2nvjz4e8JQCSSHUL0T6tfdBBagl7iQnpu2B9o7sVHGa7f9t743f8ACwvHg8LaZLu0Lw9I0bsP&#10;+W9592R/ogGwcdQ56EAfoX/wSK/ZXuPhb8N774o+IbbyPEPi2IQ6fA6jfb6arBgTlcq0si7iuSNs&#10;cR65A/e+FMr+oYL2tRWnU1fp0X6/M+vy+h7GlzS3kffei6PaeHtGsNKsIEtrCxt47W3hjQIscaKF&#10;VQoAAAAAwABV2iivtj1AooooAKKKKACiiigAooooAKKKKACiiigAooooAKKKKACvCP2kf2KfhZ+1&#10;Dp8v/CVaEllr52mPxLpKRwaim0bVVpdp81AONkgYDtg4Ne70UAfgh+1J/wAE0vin+zpJe6tp9q3j&#10;rwTCGlGs6TCxmt4x/wA/Nvy0eOpZS6AclhyB8veEvGOt+A9cg1jw/qVxpWpQ/cuLdsHHcEdGHA4I&#10;I4r+pCvjf9qr/gmJ8M/2hvtGt6DEnw/8alGP2/S4FFpdtxj7RbjAJ6/Om1vmJbfgATKMZxcZK6Yn&#10;qrM+Bfgp+35a3n2XSfiLafY5z8v9u2SZiY9jLEBlOg+ZMjOPlUAFfsHSdYsPEGmWuo6Xdw3+n3MY&#10;khubeQPHIv8AeDDjt7dO2Pk/MD9oj9kH4n/swakIfGmgsNMkkMdvrmn7p9PnOTgLLtG0kDIVwrY7&#10;cHHHfDD40eLvg/qX2rw1q0lrEziSayk+e3nIGPnQ8HjuMEcEEECvznNuDaGIvVwL5Jfyv4X/AJfi&#10;vJHiYjLISV6Oj7dP+Afr4ccYBHHf2xz0Hp7dO2PkDjjAI47+2Oeg9Pbp2x8nzf8ABf8Abb8H/Eby&#10;tP8AEOzwhrh2qBdSg2k7cDKS4G08fdfGMgBj1X6QOOMAjjv7Y56D09unbHyfkmMwOIwFT2WJhyv8&#10;/R9fx/z+eq0alF2qKwHHGARx39sc9B6e3Ttj5A44wCOO/tjnoPT26dsfIHHGARx39sc9B6e3Ttj5&#10;A44wCOO/tjnoPT26dsfJw/1/X9f8HEvafrl7pLA2lxJEMco2GXpgkqRjPXsMe2Pl67TfirMilNQs&#10;Y7jKkeZDHHG3R8kjZjqxPG3G0DjaCnBnHGARx39sc9B6e3Ttj5A44wCOO/tjnoPT26dsfJ7GDzfH&#10;4D/d6rS7br7ndf19/VTxVaj8Ej2618ceH9VVjDcx27upPlXUaRuGIlO3iLHBZRwR0H3cfu5PFnw9&#10;8PeKWkkvdKW4YKxFwsTQSZHmt99IlOA0a4OR9wfdxiPw044wCOO/tjnoPT26dsfJe0/XL7SWBtLm&#10;SJduNjYZemCdpGM9ewx7Y+X7vBccVI2jjaV/OP8Ak9/vR61PNmtKsfuNXxZ+yro8kN5/YN1c2kmC&#10;VW7iYqrAyFuViBwPLIH452gAQ+Uah+zf4h+H9xJJBpEmqzzO3m31jDJLIxBJ+Y7EYAFD2UDy8/Jg&#10;GD3HT/itKu5dQsIpgwPzwRxxkZD8kFPVv9nAUdNoKdja+N/D+qqxhuY7d3UnyrqNI3DFZTt4ixwS&#10;Bwew+7j939xgs9yvGu9KolJ9Ho/x3+TZ7dPMadaPIqmnZnxffWc2nw3EFykkcqKxaOaPYyjkgbdo&#10;wAFGPlHEY4XZ/o/DeKoWh0G8tpUaWVYjuEyYztIzuIXCn8B0JyuMr+jHiLwjouveY93pUF6VRgs0&#10;loBImDM+FYQggBkB4I+4D8uMReZeJv2X9AnuJp9IubzT5FLOv2iFpVj2+YQqgRowC+UQCWzjn5dg&#10;EXsYjDKvKM72se5g8d9VjKPLe58oeAo3t/CdiriRGUyH98hjYfvGIOMJjhOD8vCA5XZm3m1QeTdR&#10;xsXZirMCyYwA2NuQigY4UDrhcYXaVT17X/gD4v8ADbTeTZvq8ETsRNaKQwUFsfIVQ8eWRwBjyxyu&#10;1TB5XrGl3VlcOk0MqPEpLrKgR1GSQpXapGFHGR0Q8LsZY1i4N4dxir7FZfUisVzydr3OAWH7L8Qt&#10;OZpG3sVzJhQXwjcswC7fuk/eH3evH7r0mS1jkhMVwqzICTiZVwOTxjCgYC4/hwI/4dn+j8TYeFr1&#10;vF0WpHdDDb7fMllUI8hVSMEAIcgg85ABRvmGw+T3UamFSC7EqScthdvOccBcbdmP4ceX/Ds/0cwk&#10;P3KU1uTmUo1Kzs7nIapdGz065e2BEiQPJF5owBtHG44AHb06Hpg4Xwv9p1jQku/MEku50ZZh5X3W&#10;IyTgY4U9VH3SeAG8uLXmVtHvkVDIGt5GVZuBgDozYAB6enQ9MfLd+G7bfC0PzudksnMg2FcMe3y4&#10;xs9E+5njbug8fB4eGITjNfjr/X9enr5nOdOnF05Nej/q/wCI9oZrGRbecSM4XIlK8PjAPOAAc8Yw&#10;DweAQQsMcyRyJbNKZJgm4lgMkdMnAABOD6ZwcdDjR1RfJuY42LszKxDNHgABsbchFAxwoHXC4wu0&#10;qnC6xbx/8JloqTM0uTCrl0BDgOx+c4AA4J6oMjqMbo85YdKv7FP7zrpV5wwcasnzSt10v9y/Q6yM&#10;+X5cTM8j7c72XrjHJIAAPtx3x04Iz5flxMzyPtzvZeuMckgAA+3HfHTjXXQrWAHy98JXdzu4XgjG&#10;1sKNoBxkLjafu7T5GfcwJY3C2yyyzMFyWlwTkYBBIRQD7YB46KQVTOrhatDWa08n/TMsFmX1uXs5&#10;Q5Xvvdfo/wAPmcN8QISFsELGdtrqVkUYfAB+chcL0zxt5XtjcnPWOki8VnZW8oMVfzItrSAA4BGw&#10;dCMdsbR3GI9HxlJNLqTW0rNOsQ2osqjD/JkliE4GVJ7cr1GP3TtJj22IO0nJb5mTDHG4cjYMYxjt&#10;wo4HReLMsVVwOAjOju3a/a93p/X39PiOMc0r5bhHWwztKUlG/bR6rz0LaWy28floCQoxllweAw/u&#10;+3t07Y4fIgG7C+v8OP73+z/nHbsSIBuwvr/Dj+9/s/5x27EiAbsL6/w4/vf7P+cdu35e5OTu3qfz&#10;fUnOpJzm7t7sJEA3YX1/hx/e/wBn/OO3YkQDdhfX+HH97/Z/zjt2JEA3YX1/hx/e/wBn/OO3YkQD&#10;dhfX+HH97/Z/zjt2kzCRAN2F9f4cf3v9n/OO3YkQDdhfX+HH97/Z/wA47diRAN2F9f4cf3v9n/OO&#10;3YkQDdhfX+HH97/Z/wA47dgAkQDdhfX+HH97/Z/zjt2JEA3YX1/hx/e/2f8AOO3YkQDdhfX+HH97&#10;/Z/zjt2ljs5bucQ28Ek8r5CxxxksT83AAX2/Tt2AIpEA3YX1/hx/e/2f847dlaPLEKpJ5/g7/N/s&#10;/wCcdu3oXh/4K6nqsaTX8qaZA67gjJumHJ4K4AXgnqc8cgYO31Tw34C0XwqubK03znBa4uAGkODn&#10;rgBcH0A6c8jK8tTEQhotWe1hsqr4j3pe6vPf5I8e8O/CPWNfzJMg0y23YL3Ue1yOclU2jOM9yAcd&#10;sHb6x4a+Guh+GGMkVv8Aa7knPnXaqzLg544AXHPoeOvHy9WccYBHHf2xz0Hp7dO2PkDjjAI47+2O&#10;eg9Pbp2x8nnzxFSemy/r+v61+ow+W4fD+8ld93/X/BA44wCOO/tjnoPT26dsfIHHGARx39sc9B6e&#10;3Ttj5A44wCOO/tjnoPT26dsfIHHGARx39sc9B6e3Ttj5Ob+v6/r/AIPqgccYBHHf2xz0Hp7dO2Pk&#10;DjjAI47+2Oeg9Pbp2x8gccYBHHf2xz0Hp7dO2PkDjjAI47+2Oeg9Pbp2x8h/X9f1/wAEA44wCOO/&#10;tjnoPT26dsfJ4J+1x+0BD8HPBR03S7gp4t1iJks1QjfbR/da4PHGCML0+YcfcIXvvjR8YdE+C3g+&#10;fWtUkDTspWzsiSHupgBhRgcdiemAO2Pl/NTT9H8dftWfGZLbS7G41zxP4gvRFFDGCY4VOdoLYwkU&#10;aKSScBVQk9DX3fDGQvMav1nER/dR/wDJn29O/wB3Vnr4DCOtL2kvhT+//gHov7B/7KF3+1d8arbS&#10;7q3mHgrR9l74gvI2KbYSTsgVwOJJWUgDg7VkYfcr+hGxsrfTbOCzs7eK1tLeNYoYIECRxoowqqo4&#10;AAAAA6Yryj9lv9m/w7+y78JNL8H6HCkl4qCfVdTKjzb67Iy8jMACVB+VAfuoFHJyT69X7sfWBRRR&#10;QAUUUUAFFFFABRRRQAUUUUAFFFFABRRRQAUUUUAFFFFABRRRQAUUUUAUtZ0XTvEel3OmatYWuqab&#10;cp5c9neQrNDKv91kYEMPYivzg/as/wCCPeh+Kmv/ABJ8F7yLw3qzkzP4X1CQmwlOMkW8mC0JJBIV&#10;tyZYAGNRx+llFAH8wfxN+E/jH4M+JpfD3jbw7feG9XjG77Pex7d6/wB9GGVkX/aUkcHmu6+C/wC1&#10;X40+DcsNrFcf254eUbTpF63yr6GOTBaMjjpkYxxwpH9CPxS+D3gv42eGZvD/AI58N2PiTSpAQIry&#10;P54ierRSKQ8TcD5kZW96/KL9qL/gj74p8Dtca58IL6Xxjoagu+h37KupwcZxGyqEnHH+wwyBtblh&#10;y4nC0MZTdLEQUo9mZ1KcakeWauj0f4NftGeDvjZZoNGunstXVQZ9JvsJOhA5KkfK4+UkFT0AyFx8&#10;nqRxxgEcd/bHPQent07Y+T8Wr6w1LwvrMtpe211pOrWM22SCdGhnt5VPQqcMrAjvggivpf4J/t2e&#10;IfBWzTfG0dx4r0ncNt4rKL2AcdzgTdOAxB/2+FA/J814LqU71cvfMv5Xv8n1+dvm9/nsTlkl71DV&#10;dv8AI/Q444wCOO/tjnoPT26dsfIHHGARx39sc9B6e3Ttj5OW+H/xO8L/ABS0j+0vC+rwapbptEqo&#10;cSQsRwJEIDIflOMgdOOBlepOOMAjjv7Y56D09unbHyfmlSnOlN06kbNbp7/1/Xr4coyi3GSswOOM&#10;Ajjv7Y56D09unbHyBxxgEcd/bHPQent07Y+QOOMAjjv7Y56D09unbHyBxxgEcd/bHPQent07Y+TP&#10;+v6/r/gyBxxgEcd/bHPQent07Y+QOOMAjjv7Y56D09unbHyBxxgEcd/bHPQent07Y+QOOMAjjv7Y&#10;56D09unbHyH9f1/X/BC/p+u32ksv2S5kiUAjy2wycjBO0jGevYY9sfL1+n/FaQZXULCKUMD+8t44&#10;4yMh8nBT1bP8ONvbaNnAnHGARx39sc9B6e3Ttj5A44wCOO/tjnoPT26dsfJ7WCznH5f/ALvVaXbd&#10;fc7/AIf8P008VWo/BI9vtfG3h/VlcwXMcDspPlXUaRuCRKccRY4JA4PYfdx+70vEXhnS9et5IrvT&#10;472BQzq0lsAUYec2VIhBGGQcgj7g+7jEXz8ccYBHHf2xz0Hp7dO2Pkv6fr19pJH2S5kiXGNjYZem&#10;CdpGM9ewx7Y+T7vBccTVo42lfzj/AJP/ADPWp5s1pVjf0Or8Vfs16Bdea2izXukSJyokWSWJdvmE&#10;jaUVuPKAB3jAUHClV8nyzxF+z94u8NbzBbNrUCF282zRgyAM2AUKxngRH7o4CLyu0GD1fT/itINy&#10;6hYRyhgfnt444yMh8nBT1Yn+HG0DjAKdja+NdA1ZWMFzHA7qSIrmNI3DESnHEWOCyjgjoPu4/d/e&#10;YLPsux9lSqpSfR6P8d/lc9enjKFXSMtfuPhjxZ4RvtPa50m7tJraeRTE0N9G0bxZjZsyAqpUfL1I&#10;X327X8u7pGlxaFp8VnCzmOHOGkIDdSTnAXGCv+zjZ/Bs/wBH+8dc8P6dqe8XWmw3qR7mX7TZKdjD&#10;zycAwcYZBg8fcB+Xb+6878Rfs4+FrhnbTV1DSzGhAVHkKblMhOQ0eePKCjDLgIDhSg8r2KVCnRbc&#10;FuevWxNXEJKo72PkTVF8m5jjYuzMrEM0eAAGxtyEUDHCgdcLjC7SqcRqi+T420MmWQyK0IMm0Ath&#10;2OWIxt6E9U5HUY3R/T3ij9l/xFprXBsnTWkQuEeNGglCgtjKMqoMCNwBnomPl6Q+WXfgSbwzrRu9&#10;S066sr8II0+3QtE6KuWP3gnIOeflwB/AQxh4nhZ/Wfa9D1Fjqf1T2OvMiSNTCpBdiVJOWwu3nOOA&#10;uNuzH8OPL/h2f6PhX+Yb5o2cyMckfJjYBgbSQoAI4ABwcADC7SqbsamFSC7EqScthdvOccBcbdmP&#10;4ceX/Ds/0fCv8w3zRs5kY5I+TGwDA2khQARwADg4AGF2lUMy/hL1/RmWU/7x8meW+K7YJrVyChkd&#10;goJkUYlwnVyE4HBI6fd6jb+69J8D2sF14Ls4riMTxZlytxGB0kfqCFxjZ14+5nK7M2/nHiaxaTXp&#10;4kiaeeTauGQfvsJ1chOOhI6fd6jb+69P0WNfBfhMHVbuOCGzV5ZZpMIIl3FiCRt5G3/Z+5/CUzBW&#10;FjzQV1dW/wAv6/rQzBRlFxl32+8brGg6Fpen3V5e7LK3hV5Jbh22hB82Sc4AxhuML0YHbhhB5P4b&#10;8ZWfjG81g6fbyRWNrNshab/WOpDcsNgxyG9+MEKwKr578TvijqXxR1RtK0qG7fSYX/0eCMbXkbeA&#10;HkAC8DbtVfl27QSVKH7P3XgHwVH4N0cxkMbycK1xzuUMFYbV+QcDHp7DACqnyfEdDL8Ph21BKrK1&#10;raddXp5H5DxNh8twuF92nFVZbW066t2t0731OokQDdhfX+HH97/Z/wA47diRAN2F9f4cf3v9n/OO&#10;3YkQDdhfX+HH97/Z/wA47drun6He61cGDT7Oa6kzg+XFwudwyx24UZ7nA47Y4/MD8rs27JFKRAN2&#10;F9f4cf3v9n/OO3axb6bcahN5VpbS3EhOAscRJzh+OF9j+XbHHqHhn4HmZEn1uYwnfk2kO0nb83DN&#10;jg5PbsOoOdnp+ieHdN8N2qwadaR2y7QGbaN7kc5ZsAk5yeentj5OOpiox+HVnvYfJ61XWr7q/H+v&#10;U8k8M/BK71Dy59Xl+w27qWMEYXzu/ByuF65554wQOdnqug+EtJ8Mwomn2UcTquGnZR5rc5O5sA9c&#10;nHGMdsfJsHHGARx39sc9B6e3Ttj5A44wCOO/tjnoPT26dsfJ58606mj2/r+v61+ow+Bw+F1hHXu9&#10;/wCvuA44wCOO/tjnoPT26dsfIHHGARx39sc9B6e3Ttj5A44wCOO/tjnoPT26dsfIHHGARx39sc9B&#10;6e3Ttj5MP6/r+v8Ag+gBxxgEcd/bHPQent07Y+QOOMAjjv7Y56D09unbHyBxxgEcd/bHPQent07Y&#10;+QOOMAjjv7Y56D09unbHyH9f1/X/AAQDjjAI47+2Oeg9Pbp2x8gccYBHHf2xz0Hp7dO2PkDjjAI4&#10;7+2Oeg9Pbp2x8gccYBHHf2xz0Hp7dO2PkP6/r+v+CAccYBHHf2xz0Hp7dO2PkDjjAI47+2Oeg9Pb&#10;p2x8gccYBHHf2xz0Hp7dO2PkwvHfimDwP4L1zxDNG0sWl2Mt4YscuY0LbegwSVwOmPbHyXCEqklC&#10;K1f9f1/V2k5Oy6n5s/tl+O/+E3+PGtRxuz2mihdJh3AAgxkmXgD/AJ6tIOecAdOg/Xj/AIJv/sj+&#10;Hf2f/g9pPi59Pmbx74u02G81G61BB59nBJiWOzjG0GNVBj8wdXkTLYCoqfjd+zv8M739or9orwf4&#10;YvBNeL4g1uP+05kBDGEs01y+VHDeUkzDp93sBkf0nxxpDGscaKkagKqqMAAdABX9Q4LDRweGp4eP&#10;2Ul/wfnufe0qapQjBdB1FFFdpqFFFFABRRRQAUUUUAFFFFABRRRQAUUUUAFFFFABRRRQAUUUUAFF&#10;FFABRRRQAUUUUAFFFFAHiH7R37G/wv8A2oNJkh8X6CkWtKmLbxDpuINQtzjA/eAYkUDjZIGX0AOC&#10;PyB/ao/4Jp/FD9nW41DV9Ls38ceBYt0qaxpcZae2iB/5eYB8yEDksu5MDJYcgfvbRQB/LX4Z8U6v&#10;4N1eLVND1G40vUIvuXFs5Vh7e44HX0FfZ/wR/b6t7r7LpHxGt/s02Ag16zj/AHbsP4polHydBymR&#10;n+FRgr+gP7U3/BMf4X/tCLdazolsngHxqyMRqOlRBbW6fB2/aLcYU89XTa5zyWwBX5C/tEfsefFH&#10;9mG+K+NPD7/2Q0vkw6/pwafTpmOdqibaNrMFJCOFYgHjg48bMsoweaQ5cRDXo1uvn+j0OavhqeIV&#10;pr/M/TvRdc07xJpVrqekXsGo6dcoJIbq3kDxyDpkMOOCp9MbccbfkvHHGARx39sc9B6e3Ttj5PyB&#10;+GXxl8X/AAh1IXXhnV5bONpFkms3+e2uMdnjPB44yMMOxBANfd3wX/bc8H/ETydO8Q7fCOusVUC6&#10;lBtJ29UlwNh4+6+3GVAY8Ffx3NuFMXl96tH95T7rdeq/VX87dfmcRl9WjrH3l+P3f5H0gccYBHHf&#10;2xz0Hp7dO2PkDjjAI47+2Oeg9Pbp2x8gccYBHHf2xz0Hp7dO2PkDjjAI47+2Oeg9Pbp2x8nxP9f1&#10;/X/B8sDjjAI47+2Oeg9Pbp2x8gccYBHHf2xz0Hp7dO2PkDjjAI47+2Oeg9Pbp2x8gccYBHHf2xz0&#10;Hp7dO2PkP6/r+v8AggHHGARx39sc9B6e3Ttj5A44wCOO/tjnoPT26dsfIHHGARx39sc9B6e3Ttj5&#10;A44wCOO/tjnoPT26dsfIf1/X9f8ABAOOMAjjv7Y56D09unbHyBxxgEcd/bHPQent07Y+QOOMAjjv&#10;7Y56D09unbHyBxxgEcd/bHPQent07Y+Q/r+v6/4IaGm+IL/R2U2ly8a7SPLkAZORgnaRgHr2GMds&#10;fJ1+n/FZwrLqGnxylgf3lukcZHD5JBT1bPVcbccYBTgDjjAI47+2Oeg9Pbp2x8gccYBHHf2xz0Hp&#10;7dO2Pk9vBZ1mGA/gVWl2eq+53/D/AIfqp4qtR+CR7ja+MtA1ZWNvdRxOyFvKuI1jdSRL8vEWOCyj&#10;g+n3cYj3NV0y3uI7mGS0WeAhtyTWoxkeeSMeT2K8dPug/Lj9185HHGARx39sc9B6e3Ttj5NDTfEF&#10;/o7KbS5dFCkeXIA6cjB+VhgHr2GPbHyfd4LjiS93G0vnH/J/5nrU82a0qx+7/I7vxV+z74W1LzWs&#10;La60qZeQ8HmKoK+ZkbPLwAPKABXafkB+UqPK8o8Sfsy+INGaRrBoteRS3PkGCQBS4ClWCrgKjAfM&#10;OFx8uB5Ppmn/ABXba66jp8chYHElukceOHzlSnq2eq4C44wCnY2vjLQNWjZre6jidkLGK4jWN1Yi&#10;X5f9Vjgso4Pp93GI/u8JnmW5guWnVV30ej+57/K57FHHUpv93Oz+4+HfEXhWz+FMuoatr9lLok0I&#10;Zri6v1ZWAB6AnbnGABjB442kfuPkv4mfFnU/iZeSWdpFeQ6PC2YLNSoYsJMK8gVV5wAoXIClF5Uo&#10;TB9x/wDBU0eR8OPC8UZuli/tR5WRY/KjDKJRvf5E+7llXkYznMe3MXyv8FfgHqupeXqr6TL5xj3Q&#10;LcAokWFwSxZFAbcowuAVCrnG0CLpzHMKGVUPa1Pku7MM0zOOCpe1q3lJ7Lq3/W5U+HHw6j8MwDUL&#10;uFhqcke3Y2GEKlcED5Bg5TtjgAcBQF9M0vw7qGvTtFp1lLdNnBKx4VSdw5bbhR7kjp2xx634d+B9&#10;hZss2rzm/k6/Z418uIdcgnAY9f8AZ+7zjnb6NZ6fa6bbrBZ20drCvPlxoEGeMngDnj26dsfJ+DY7&#10;NqmMrSrTd2/uXkj8pngcTmVZ4nGys30Xbt2S+88v8O/A2CP97rdx5r7si3tcKmOchmKg9zwMY29e&#10;uz07T9LstIt1gsbSK0hHJSNAgJ7k4A54/Ttj5bRxxgEcd/bHPQent07Y+QOOMAjjv7Y56D09unbH&#10;yeHOrOp8T/r+v67+zQwdDDL91HXv1+8DjjAI47+2Oeg9Pbp2x8gccYBHHf2xz0Hp7dO2PkDjjAI4&#10;7+2Oeg9Pbp2x8gccYBHHf2xz0Hp7dO2Pky/r+v6/4PYBxxgEcd/bHPQent07Y+QOOMAjjv7Y56D0&#10;9unbHyBxxgEcd/bHPQent07Y+QOOMAjjv7Y56D09unbHyH9f1/X/AAQDjjAI47+2Oeg9Pbp2x8gc&#10;cYBHHf2xz0Hp7dO2PkDjjAI47+2Oeg9Pbp2x8gccYBHHf2xz0Hp7dO2PkP6/r+v+CAccYBHHf2xz&#10;0Hp7dO2PkDjjAI47+2Oeg9Pbp2x8gccYBHHf2xz0Hp7dO2PkDjjAI47+2Oeg9Pbp2x8h/X9f1/wQ&#10;DjjAI47+2Oeg9Pbp2x8gccYBHHf2xz0Hp7dO2PkDjjAI47+2Oeg9Pbp2x8gccYBHHf2xz0Hp7dO2&#10;PkP6/r+v+CAccYBHHf2xz0Hp7dO2Pk+V/wDgoN48Gg/C/S/DEEm24167DTIR1gg2u3YY/eeTj/dI&#10;xxhfqg44wCOO/tjnoPT26dsfJ+X37ZfxC/4Tz45atDBLJJYaIBpcIfAG+MnzSAAMfvCwyeSFXoMK&#10;PseFMF9bzOEmvdp+8/lt+Nn9/wA/Sy+n7TELy1PrH/gir8I5Na+KnjL4jXMKmx0LTl0u0Z9wzdXD&#10;BmZOMHZFEynJ489eD1H7C181f8E7fgv/AMKS/ZR8I6fPbva6rrSNr9/FKm2RJLkK0aOMA70hEMbZ&#10;GcoenQfStf0AfYhRRRQAUUUUAFFFFABRRRQAUUUUAFFFFABRRRQAUUUUAFFFFABRRRQAUUUUAFFF&#10;FABRRRQAUUUUAFFFFABVLWdF07xHpdzpmrWFrqmm3KeXPZ3kKzQyr/dZGBDD2Iq7RQB+bn7U3/BH&#10;vw34wW+8QfBq8i8Ka058w+HL+Rm02Y5y4ikwzwE5JC/MmcKBGvI/Kv4qfB/xl8E/FMnh7xv4dvvD&#10;uqKN6R3kJRZ48lfMib7siEgjcpIyCOoNf071x3xS+D3gv42eGZvD/jnw3Y+JNKkBAivI/niJ6tFI&#10;pDxNwPmRlb3oA/nu+C/7VfjT4Nyw2sVx/bnh5RtOkXrfKvoY5MFoyOOmRjHHCkfe3wd/aW8EfGiO&#10;C30m9ax1xoy8mjX2EnG0DcVI+VwMZG05wMkLj5OG/an/AOCPviLwatz4g+Dt9L4q0dQ8kvh/UGA1&#10;GHnIELBQs4xkYO1hgffySPzs1PS9V8I67cWGoWl5ous6fOY5ra6jeC4tpkPKsrAMjqR0OCCK+Rzb&#10;hnBZpeaXJU7pb+q6/n5nnYjA0sRrs+5+0ZxxgEcd/bHPQent07Y+QOOMAjjv7Y56D09unbHyfnb8&#10;Ff26vEvgeOHTPGMc3i3SVZQt20gF9Cnf5j/rsYBG8hv9vhdv3R8Pfih4W+KmkHUvC2rw6pbxlVmV&#10;crJC2OBIhAZT8pxkDOOOBlfxzNMjxmUu9aN49JLVf8B+T/Hr8ziMLVw799adzqjjjAI47+2Oeg9P&#10;bp2x8gccYBHHf2xz0Hp7dO2PkDjjAI47+2Oeg9Pbp2x8gccYBHHf2xz0Hp7dO2Pk+f8A6/r+v+Dx&#10;gccYBHHf2xz0Hp7dO2PkDjjAI47+2Oeg9Pbp2x8gccYBHHf2xz0Hp7dO2PkDjjAI47+2Oeg9Pbp2&#10;x8h/X9f1/wAEA44wCOO/tjnoPT26dsfIHHGARx39sc9B6e3Ttj5A44wCOO/tjnoPT26dsfIHHGAR&#10;x39sc9B6e3Ttj5D+v6/r/ggHHGARx39sc9B6e3Ttj5A44wCOO/tjnoPT26dsfIHHGARx39sc9B6e&#10;3Ttj5A44wCOO/tjnoPT26dsfIf1/X9f8EA44wCOO/tjnoPT26dsfIHHGARx39sc9B6e3Ttj5A44w&#10;COO/tjnoPT26dsfIHHGARx39sc9B6e3Ttj5D+v6/r/ghn+IPD+l+K7S3tdZ0211a2t3EkUOoQJMs&#10;bAg7lDL8pyo6Y6Y7fLdjhit40jhjWKNQAEUBQMY7ADHT26dsfI844wCOO/tjnoPT26dsfIHHGARx&#10;39sc9B6e3Ttj5NZ1alRKM5NpbXd7en9f8EeruwOOMAjjv7Y56D09unbHyBxxgEcd/bHPQent07Y+&#10;QOOMAjjv7Y56D09unbHyBxxgEcd/bHPQent07Y+TL+v6/r/ggHHGARx39sc9B6e3Ttj5A44wCOO/&#10;tjnoPT26dsfIHHGARx39sc9B6e3Ttj5A44wCOO/tjnoPT26dsfIf1/X9f8EA44wCOO/tjnoPT26d&#10;sfIHHGARx39sc9B6e3Ttj5A44wCOO/tjnoPT26dsfIHHGARx39sc9B6e3Ttj5D+v6/r/AIIBxxgE&#10;cd/bHPQent07Y+QOOMAjjv7Y56D09unbHyBxxgEcd/bHPQent07Y+QOOMAjjv7Y56D09unbHyH9f&#10;1/X/AAQDjjAI47+2Oeg9Pbp2x8gccYBHHf2xz0Hp7dO2PkDjjAI47+2Oeg9Pbp2x8gccYBHHf2xz&#10;0Hp7dO2PkP6/r+v+CAccYBHHf2xz0Hp7dO2PkDjjAI47+2Oeg9Pbp2x8gccYBHHf2xz0Hp7dO2Pk&#10;DjjAI47+2Oeg9Pbp2x8h/X9f1/wQDjjAI47+2Oeg9Pbp2x8gccYBHHf2xz0Hp7dO2PkDjjAI47+2&#10;Oeg9Pbp2x8gccYBHHf2xz0Hp7dO2PkP6/r+v+CHA/Hb4jx/Cn4Wa/wCIEkWK9gtWSy8xchrlsJFx&#10;jnDkHb6Kem0lPzy/ZE+Bl1+0h+0P4R8JSwSXWk3F8tzrM29l22UZMk+ZByrOisin+8y16t/wUE+L&#10;Q1bxLpngPTblvsulqLvUkXo1y6jy0bgconPHH73B5UBfrz/gi78BG0HwP4m+Leo2+2515zo+lOyE&#10;EWkT5ndSRyrzKq8Hrbmv3fhDL/qeA9vNWlU1+XT9X8z63LaPs6XO95H6WRxpDGscaKkagKqqMAAd&#10;ABTqKK+6PWCiiigAooooAKKKKACiiigAooooAKKKKACiiigAooooAKKKKACiiigAooooAKKKKACi&#10;iigAooooAKKKKACiiigAooooAK8Q/aO/Y3+F/wC1BpMkPi/QUi1pUxbeIdNxBqFucYH7wDEigcbJ&#10;Ay+gBwR7fRQB+DX7VH/BMn4m/s8yahrOiQP498EQ7pV1LS4Ha6tYVXczXMAB2BecupZcDcSvIHyh&#10;4Z8U6v4N1eLVND1G40vUIvuXFs5Vh7e44HX0Ff1KV8e/tRf8Ex/hb+0K1xrGkW6/D/xi4JOp6PAv&#10;2a5bHHn22Qrc8lk2Oc8s2AKmUYzi4yV0xb6M/Pz4I/t9W919l0j4jW/2abAQa9Zx/u3YfxTRKPk6&#10;DlMjP8KjBX7A0HX9M8UaRaaro97DqOnXUYkhuYHDI445yMYIx04IxjjHyfmd+0d+xj8Uf2X76Q+L&#10;dCefQfN8qHxFpqtNp8p/hBk2jy2PZXCk4OM4OOB+Gfxi8XfCLVFvfDOrzWaFw81kx321xjHEkZ4P&#10;AxuGGHYg81+dZtwbQxLdXAvkl2+z/wAD8V5Hi4jLIT96jo/w/wCAfr+ccYBHHf2xz0Hp7dO2PkDj&#10;jAI47+2Oeg9Pbp2x8nzT8F/24vCfxAaLTvEyL4S1pmVEaaTdaTkkAbZMDYfZ8AcYbpt+ljjjAI47&#10;+2Oeg9Pbp2x8n5JjMBicvqeyxMOV/n6Pr+P+fztWjUou1RWA44wCOO/tjnoPT26dsfIHHGARx39s&#10;c9B6e3Ttj5A44wCOO/tjnoPT26dsfIHHGARx39sc9B6e3Ttj5OD+v6/r/g4gccYBHHf2xz0Hp7dO&#10;2PkDjjAI47+2Oeg9Pbp2x8gccYBHHf2xz0Hp7dO2PkDjjAI47+2Oeg9Pbp2x8h/X9f1/wQDjjAI4&#10;7+2Oeg9Pbp2x8gccYBHHf2xz0Hp7dO2PkDjjAI47+2Oeg9Pbp2x8gccYBHHf2xz0Hp7dO2PkP6/r&#10;+v8AggHHGARx39sc9B6e3Ttj5A44wCOO/tjnoPT26dsfIHHGARx39sc9B6e3Ttj5A44wCOO/tjno&#10;PT26dsfIf1/X9f8ABAOOMAjjv7Y56D09unbHyBxxgEcd/bHPQent07Y+QOOMAjjv7Y56D09unbHy&#10;BxxgEcd/bHPQent07Y+Q/r+v6/4IBxxgEcd/bHPQent07Y+QOOMAjjv7Y56D09unbHyBxxgEcd/b&#10;HPQent07Y+QOOMAjjv7Y56D09unbHyH9f1/X/BAOOMAjjv7Y56D09unbHyBxxgEcd/bHPQent07Y&#10;+QOOMAjjv7Y56D09unbHyBxxgEcd/bHPQent07Y+Q/r+v6/4IBxxgEcd/bHPQent07Y+QOOMAjjv&#10;7Y56D09unbHyBxxgEcd/bHPQent07Y+QOOMAjjv7Y56D09unbHyH9f1/X/BAOOMAjjv7Y56D09un&#10;bHyBxxgEcd/bHPQent07Y+QOOMAjjv7Y56D09unbHyBxxgEcd/bHPQent07Y+Q/r+v6/4IBxxgEc&#10;d/bHPQent07Y+QOOMAjjv7Y56D09unbHyBxxgEcd/bHPQent07Y+QOOMAjjv7Y56D09unbHyH9f1&#10;/X/BAOOMAjjv7Y56D09unbHyc18SPHmm/DHwRq3ibU222mnweZ5ZOGmk4CRjjhmfao44zzjb8nSn&#10;HGARx39sc9B6e3Ttj5PgT9vz4yL4g8TWXgPSrljY6QfP1IKeJLplG1DwP9WvpxmTBGUAX3cly15p&#10;jYYe3u7yfZL/AD29X9/XhaP1iqodOp4F4d0HxN+0V8ZrLSrCObUfEvivVRGvy7trSvku20ALGi5Y&#10;kAKqITwBx/SJ8Lfh3pPwj+HPhzwZoaMmlaHYxWMBfG9wigF2x1Zjlie5Y1+Zf/BGf9miSS+1j42a&#10;1bOkMSSaR4fWRQFdjgXNwvf5QPKBHB3SjqOP1dr+koxUUoxVkj7dJJWQUUUVQwooooAKKKKACiii&#10;gAooooAKKKKACiiigAooooAKKKKACiiigAooooAKKKKACiiigAooooAKKKKACiiigAooooAKKKKA&#10;CiiigAooooApazouneI9LudM1awtdU025Ty57O8hWaGVf7rIwIYexFfnT+1N/wAEe/DfjBb7xB8G&#10;ryLwprTnzD4cv5GbTZjnLiKTDPATkkL8yZwoEa8j9I6KAP5ivip8G/GvwR8SvoPjfw3qHh3UfmMS&#10;3sDIlwgOPMifG2RM/wASkjt1rsvgz+1V41+DckNrBcjWvD6AKdIvmJRQCMGN/vRkYxxkdODhcf0K&#10;fFL4R+DfjV4Vn8N+OPD1l4j0abk292h3RtjG+ORSHjfGcOhDDPWvyt/ai/4I8eIPCS3Gu/BzUJfF&#10;GmZLP4d1FlW+iBPAikwElHbDbWGP4uccuJwtDGU3SxEFKPZmc6cai5Zq6Oz+Df7TPgn40RW9vpl6&#10;dO15ot8ujX2FmUrjcUbAWQDGQVOcAEhcfJ6yccYBHHf2xz0Hp7dO2Pk/F7V9H1jwbr1xp2qWN9oe&#10;tafNsmtLyF7e5tpVOcMjAMjA+oBFfRnwT/bm8S+A47fSvF0UnirRUIVbksBfQIMdHPEuMcByG/2x&#10;hcflOa8Fzp3q5e+Zfyvf5Pr8/wAevz+IyySvKi/l/kfoqccYBHHf2xz0Hp7dO2PkDjjAI47+2Oeg&#10;9Pbp2x8nJfDn4q+Ffixo7aj4W1WLUYYtoni5WWBiAQJEIBU8HHY7Tg/LlOtOOMAjjv7Y56D09unb&#10;HyfmVSlOjN06kbSW6e/9f16+FJOLae4HHGARx39sc9B6e3Ttj5A44wCOO/tjnoPT26dsfIHHGARx&#10;39sc9B6e3Ttj5A44wCOO/tjnoPT26dsfJn/X9f1/wZA44wCOO/tjnoPT26dsfIHHGARx39sc9B6e&#10;3Ttj5A44wCOO/tjnoPT26dsfIHHGARx39sc9B6e3Ttj5D+v6/r/ggHHGARx39sc9B6e3Ttj5A44w&#10;COO/tjnoPT26dsfIHHGARx39sc9B6e3Ttj5A44wCOO/tjnoPT26dsfIf1/X9f8EA44wCOO/tjnoP&#10;T26dsfIHHGARx39sc9B6e3Ttj5A44wCOO/tjnoPT26dsfIHHGARx39sc9B6e3Ttj5D+v6/r/AIIB&#10;xxgEcd/bHPQent07Y+QOOMAjjv7Y56D09unbHyBxxgEcd/bHPQent07Y+QOOMAjjv7Y56D09unbH&#10;yH9f1/X/AAQDjjAI47+2Oeg9Pbp2x8gccYBHHf2xz0Hp7dO2PkDjjAI47+2Oeg9Pbp2x8gccYBHH&#10;f2xz0Hp7dO2PkP6/r+v+CAccYBHHf2xz0Hp7dO2PkDjjAI47+2Oeg9Pbp2x8gccYBHHf2xz0Hp7d&#10;O2PkDjjAI47+2Oeg9Pbp2x8h/X9f1/wQDjjAI47+2Oeg9Pbp2x8gccYBHHf2xz0Hp7dO2PkDjjAI&#10;47+2Oeg9Pbp2x8lHXNa0/wAN6TdapqV1HY6faRGae4nO1UVRyTwPTgdeMdvlcYuTUYq7f9f1/V3v&#10;ojzn9pD4zQfBL4b3erRL5msXQNrpsLYx55XiRsj7qY3EY52heOqfnJ8GfhR4j/aQ+MWieE9MeSXV&#10;df1DZcahJG0iwBtzyzyY6hUWRz0ztNTfH/4zaj8a/H1zqs80v9k2xNvplq+AIYAfvEAAb3xuY49F&#10;+6qgfrP/AMEn/wBkqT4N/DF/iT4js3tvGHi232wW80YWSz03cGjU5GQ0pRZSM/d8rIBU4/oPhvJ1&#10;lWFvUX7yesvLsvl187n2WCw31en73xPc+0/hv8PdF+FHgLQfB/h23a20XRbSOytY3bc+1Rjcxxyz&#10;HLE9ySa6SiivrT0AooooAKKKKACiiigAooooAKKKKACiiigAooooAKKKKACiiigAooooAKKKKACi&#10;iigAooooAKKKKACiiigAooooAKKKKACiiigAooooAKKKKACiiigAooooA8Q/aO/Y3+F/7UGkyQ+L&#10;9BSLWlTFt4h03EGoW5xgfvAMSKBxskDL6AHBH5IftSf8Ev8A4n/AKS91fw7BL8QfBsQab7dpduxu&#10;7aMdTPbjJG0cl0LLgFjtAIH7vUUAfy1+GfFOr+DdXi1TQ9RuNL1CL7lxbOVYe3uOB19BX2X8E/2/&#10;Y5mttJ+I9qIXwEGvWMfys3HzTQqPl6Z3R8ZwNoGCv6HftTf8Ez/hd+0c11rWnwf8IH41kRj/AGto&#10;8KiC6kJJ3XVvwshyWy6lHORlmCgV+Q/7SH7FvxT/AGXbwt4u0JrjQHk8uDxFpe6ewkOcKGfAMTHs&#10;kgVjg4Bwa8bMcoweaQ5cTC76Pqvn+mxzVsPTxCtNH6XaDr+meKNItNV0e9h1HTrqMSQ3MDhkccc5&#10;GMEY6cEYxxj5NA44wCOO/tjnoPT26dsfJ+P/AMM/jB4s+Eerpf8AhrVpbMbg0to53284yMh4zwc4&#10;A3DDDsQea+5vgv8AtyeE/Hn2fTfFSp4T1x2WNZJGLWU7HGCJMfuzx0fAHHzHjb+P5twnjMBepQ/e&#10;Q8t16r9Vf07/ADWIy+rRvKHvL8T6aOOMAjjv7Y56D09unbHyBxxgEcd/bHPQent07Y+RMqwUr0wD&#10;/Lnt6e3Ttj5FOOMAjjv7Y56D09unbHyfD/1/X9f8HygOOMAjjv7Y56D09unbHyBxxgEcd/bHPQen&#10;t07Y+QOOMAjjv7Y56D09unbHyBxxgEcd/bHPQent07Y+Q/r+v6/4IBxxgEcd/bHPQent07Y+QOOM&#10;Ajjv7Y56D09unbHyBxxgEcd/bHPQent07Y+QOOMAjjv7Y56D09unbHyH9f1/X/BAOOMAjjv7Y56D&#10;09unbHyBxxgEcd/bHPQent07Y+QOOMAjjv7Y56D09unbHyBxxgEcd/bHPQent07Y+Q/r+v6/4IBx&#10;xgEcd/bHPQent07Y+QOOMAjjv7Y56D09unbHyBxxgEcd/bHPQent07Y+QOOMAjjv7Y56D09unbHy&#10;H9f1/X/BAOOMAjjv7Y56D09unbHyBxxgEcd/bHPQent07Y+QOOMAjjv7Y56D09unbHyV9QvrXS7K&#10;e8vLiKzs7eMyzXFw4jjjVRlnZjgKAFJycYx2x8jSbdkv6/r+u4SXE0VrC80rrDDGm+SSUhVUAZLE&#10;8YAxntjHbHyfnJ+15+003xW1hvDPhu5ZfCFjJ880bEDUpRj5yMD92pHyjvjcf4Qt39qr9rpvif5v&#10;hbwdNNbeEwcXN4ymOTUSO2CAVi4BCkAnjIGAo5X9j/8AZK8TftbfE2HQdLSbT/DlnibWtfMJaGyh&#10;zwoPRpn6ImcnDN91GI/ZOGOG3hWsdjI2n9mPbzfn5dPXb6bA4H2b9rV36I9m/wCCY/7F7ftCfEdP&#10;Gvim1cfD/wANXCy+XJESmqXqFWW3yRt8tcq0mTkgqoB3syfuTHGkMaxxoqRqAqqowAB0AFc18Nfh&#10;v4f+EfgbR/CPhbT003Q9Kt1t7eFeSQBy7t1Z2PLMeSSSa6ev0w90KKKKACiiigAooooAKKKKACii&#10;igAooooAKKKKACiiigAooooAKKKKACiiigAooooAKKKKACiiigAooooAKKKKACiiigAooooAKKKK&#10;ACiiigAooooAKKKKACiiigAooooAKqatpNjr2m3OnanZW+o6fdRmKe0u4llilQjBV0YEMCOxFW6K&#10;APze/ai/4I9+GPGP2/xB8Hr1PCWsNmU+Hb52fTpm5JET8vASeg+ZBwAEHT8rfix8F/G3wN8TNoHj&#10;nw5feHdRxviW7iIjuE/vxSfdkXtlScHIOCCK/pzrkvid8JvB3xm8LXHhzxt4dsfEmjzBgbe9jyYy&#10;QV3xuMNE4BOHQqw7EUAfz1/BP9qrxl8GbiG2Sdtd8OLw+j3kmFAGMGKTBaMjHbK/7JIUj7w+Ef7U&#10;HgP4wLaW2naj/ZuuzLzo+o4jn3Ac7D92TpkbTnABIXHycT+1j/wSD8Q+CfM8QfBee68W6Ly0/h6+&#10;kT+0bf3hfCrOnX5TtcYUDzCSR+duvaBqfhbWLvSda0270jVbOQxXNjfwNBPA46q6MAykehFfJZrw&#10;zgczbqW5J9119Vs/z8zzcRgKVfVaPuftIccYBHHf2xz0Hp7dO2PkDjjAI47+2Oeg9Pbp2x8n5gfD&#10;D9sr4i/De3t7GS+j8SaTCAqWurAu6KOgWYEPxwACSAFUADAr6d8E/wDBQPwFriqniDT9Q8Lz5GWK&#10;/a4Og53RqH7f3B0Htt/K8dwpmeDbcIe0j3jr+G/4P/PwK2X16d2ldeR9RHHGARx39sc9B6e3Ttj5&#10;A44wCOO/tjnoPT26dsfJwnhf46fD3xlbibR/F+k3C/LmOW5WGQcA5KPtYcD0HTtt+Tt4poriNJIH&#10;WSNhkMpBBx3yMent07Y+T5WpQq0Xy1YOL81b+v6+fnyjKOklYkOOMAjjv7Y56D09unbHyBxxgEcd&#10;/bHPQent07Y+QOOMAjjv7Y56D09unbHyZeu+KdE8LwibWNWsdIhwP3moXKQL9csV/un0+722/JlG&#10;Lk7RV3/X9f1qknLRGoccYBHHf2xz0Hp7dO2PkDjjAI47+2Oeg9Pbp2x8nhXjL9tL4U+E45lt9cfX&#10;ryPgW2lwPIGOOokIWPGQOjentt+afih+354q8TwyWfhGwTwpbMNpumZbi6Yc5IJUKnG3GBkEZB+7&#10;t+lwfDeZ41rlpOK7y0X46v5J/wCfbSwVes9I2Xd6H2j8VvjT4T+Dej/bvEV/5UrJugsYRvuLhh0C&#10;oMYyVIBbaARjIx8v52/Hb9qTxT8bHm0+RxpPhfzRJFpUBGXx90zOAC5HBxwoIHHANeSaxrN/4h1S&#10;51LU7ya/v7l981zcOXkdvUk19u/saf8ABLnxf8dbi28S/ESO98EeBFc/6PLGYtU1Ag4xFG6/uo+u&#10;ZHGTgbVYHcv6xk3DGFytqrP36nfovRfrv6H0WGwFOg+Z6y/rY8I/ZP8A2QvGv7W3jldH8PRf2boV&#10;q6tq3iK6iZraxjJGQMY8yYjOyIEFj1KqGdf32+BfwL8Ifs5/DjTvBXgrTvsOlWv7yWaUhri9nIAe&#10;4ncAb5W2jJwAAFVQqKqjX+Gfwx8MfB/wbYeFfCGj2+iaHZA+Va264yxOWdj1ZmPJY8mupr7M9MKK&#10;KKACiiigAooooAKKKKACiiigAooooAKKKKACiiigAooooAKKKKACiiigAooooAKKKKACiiigAooo&#10;oAKKKKACiiigAooooAKKKKACiiigAooooAKKKKACiiigAooooAKKKKACiiigAooooAK8o+O37LXw&#10;y/aP0drLxz4WtNRuQAIdWhUQ39vjp5c6jeB/sklTgZU4r1eigD8fPjd/wRc8ZaHeXl78LfE9l4m0&#10;vezQ6Xrbi1vlTGQvmgeVI2eNx8odOBXw58Rv2eviZ8I7q4h8Y+BNe0BbckPc3VjJ9mOO6TgGNx7q&#10;xHvX9M1FAH8q9TWl7cWEwltZ5baUdHhcq3UHqPcA/hX9IHjb9jv4I/ES6mute+F3hm6vJs+bdQ6e&#10;lvNIdpXLSRBWJwepORhT1UY8m8R/8Ep/2cNehK2/g+90STeWE2m6xdBgCc7cSO64zntnnGcAAJpN&#10;WYH4Ly3k8+7zJ5JN3B3OTnp/8Sv5D0qKv3csf+CSH7OlpnzdC1q9+7/r9ZmGMbc/cK9cHP8AvHGO&#10;MdZ4Z/4Jn/s3+Frjz4fhvb382cg6nf3V0vQjGx5Snc9uvPYYEkthbbH4A6bpN9rN1FbafZXF9czS&#10;LFHDbRNI7u2dqgAEknBwB1wa+tfgn/wSy+OnxbmhuNU0JPh9orYLXniUmKbBGSFthmXcARw6oO2c&#10;g4/cLwP8MPB/wysTZeEPCui+F7VvvRaPYRWqueOW2KNx4HJ5NdPTGfJX7NP/AATR+Ev7O11a6zLb&#10;S+OPFkB8xdW1yNGjgkGMNBABtjxjIJLsCT83TH1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9lQSwMEFAAGAAgAAAAhAPL6&#10;WMDcAAAABQEAAA8AAABkcnMvZG93bnJldi54bWxMj0FLw0AQhe+C/2EZwZvdpNJgYzalFPVUBFtB&#10;vE2TaRKanQ3ZbZL+e0cv9jK84Q3vfZOtJtuqgXrfODYQzyJQxIUrG64MfO5fH55A+YBcYuuYDFzI&#10;wyq/vckwLd3IHzTsQqUkhH2KBuoQulRrX9Rk0c9cRyze0fUWg6x9pcseRwm3rZ5HUaItNiwNNXa0&#10;qak47c7WwNuI4/oxfhm2p+Pm8r1fvH9tYzLm/m5aP4MKNIX/Y/jFF3TIhengzlx61RqQR8LfFC9Z&#10;LhegDiLiZA46z/Q1ff4D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OnJVGTVHwAAcD0BAA4AAAAAAAAAAAAAAAAAPQIAAGRycy9lMm9Eb2MueG1sUEsBAi0ACgAAAAAA&#10;AAAhAM/ggGSo2AAAqNgAABQAAAAAAAAAAAAAAAAAPiIAAGRycy9tZWRpYS9pbWFnZTEuanBnUEsB&#10;Ai0AFAAGAAgAAAAhAPL6WMDcAAAABQEAAA8AAAAAAAAAAAAAAAAAGPsAAGRycy9kb3ducmV2Lnht&#10;bFBLAQItABQABgAIAAAAIQA3ncEYugAAACEBAAAZAAAAAAAAAAAAAAAAACH8AABkcnMvX3JlbHMv&#10;ZTJvRG9jLnhtbC5yZWxzUEsFBgAAAAAGAAYAfAEAABL9AAAAAA==&#10;" w14:anchorId="65A32270">
                <v:rect id="Rectangle 90765" style="position:absolute;top:38071;width:32706;height:1406;visibility:visible;mso-wrap-style:square;v-text-anchor:top" o:spid="_x0000_s67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CADxwAAAN4AAAAPAAAAZHJzL2Rvd25yZXYueG1sRI9Ba8JA&#10;FITvBf/D8gRvdaNQm0RXEa3osVVBvT2yzySYfRuyq4n99d1CocdhZr5hZovOVOJBjSstKxgNIxDE&#10;mdUl5wqOh81rDMJ5ZI2VZVLwJAeLee9lhqm2LX/RY+9zESDsUlRQeF+nUrqsIINuaGvi4F1tY9AH&#10;2eRSN9gGuKnkOIom0mDJYaHAmlYFZbf93SjYxvXyvLPfbV59XLanz1OyPiReqUG/W05BeOr8f/iv&#10;vdMKkuh98ga/d8IVkPMfAAAA//8DAFBLAQItABQABgAIAAAAIQDb4fbL7gAAAIUBAAATAAAAAAAA&#10;AAAAAAAAAAAAAABbQ29udGVudF9UeXBlc10ueG1sUEsBAi0AFAAGAAgAAAAhAFr0LFu/AAAAFQEA&#10;AAsAAAAAAAAAAAAAAAAAHwEAAF9yZWxzLy5yZWxzUEsBAi0AFAAGAAgAAAAhABa0IAPHAAAA3gAA&#10;AA8AAAAAAAAAAAAAAAAABwIAAGRycy9kb3ducmV2LnhtbFBLBQYAAAAAAwADALcAAAD7AgAAAAA=&#10;">
                  <v:textbox inset="0,0,0,0">
                    <w:txbxContent>
                      <w:p w:rsidR="00ED7765" w:rsidP="00ED7765" w:rsidRDefault="00ED7765" w14:paraId="38413168" w14:textId="77777777">
                        <w:pPr>
                          <w:spacing w:after="160"/>
                          <w:ind w:left="0" w:firstLine="0"/>
                        </w:pPr>
                        <w:r>
                          <w:rPr>
                            <w:i/>
                            <w:sz w:val="18"/>
                          </w:rPr>
                          <w:t>Figure 22-56   Typical SET transaction sequence</w:t>
                        </w:r>
                      </w:p>
                    </w:txbxContent>
                  </v:textbox>
                </v:rect>
                <v:rect id="Rectangle 90767" style="position:absolute;left:16344;top:8511;width:5004;height:1230;visibility:visible;mso-wrap-style:square;v-text-anchor:top" o:spid="_x0000_s67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hvvxwAAAN4AAAAPAAAAZHJzL2Rvd25yZXYueG1sRI9Ba8JA&#10;FITvhf6H5RV6q5t6iCa6hlAt8Vi1YL09sq9JaPZtyK4m+uu7QqHHYWa+YZbZaFpxod41lhW8TiIQ&#10;xKXVDVcKPg/vL3MQziNrbC2Tgis5yFaPD0tMtR14R5e9r0SAsEtRQe19l0rpypoMuontiIP3bXuD&#10;Psi+krrHIcBNK6dRFEuDDYeFGjt6q6n82Z+NgmLe5V9bexuqdnMqjh/HZH1IvFLPT2O+AOFp9P/h&#10;v/ZWK0iiWTyD+51wBeTqFwAA//8DAFBLAQItABQABgAIAAAAIQDb4fbL7gAAAIUBAAATAAAAAAAA&#10;AAAAAAAAAAAAAABbQ29udGVudF9UeXBlc10ueG1sUEsBAi0AFAAGAAgAAAAhAFr0LFu/AAAAFQEA&#10;AAsAAAAAAAAAAAAAAAAAHwEAAF9yZWxzLy5yZWxzUEsBAi0AFAAGAAgAAAAhAIkqG+/HAAAA3gAA&#10;AA8AAAAAAAAAAAAAAAAABwIAAGRycy9kb3ducmV2LnhtbFBLBQYAAAAAAwADALcAAAD7AgAAAAA=&#10;">
                  <v:textbox inset="0,0,0,0">
                    <w:txbxContent>
                      <w:p w:rsidR="00ED7765" w:rsidP="00ED7765" w:rsidRDefault="00ED7765" w14:paraId="04CBB9EB" w14:textId="77777777">
                        <w:pPr>
                          <w:spacing w:after="160"/>
                          <w:ind w:left="0" w:firstLine="0"/>
                        </w:pPr>
                        <w:r>
                          <w:rPr>
                            <w:sz w:val="16"/>
                          </w:rPr>
                          <w:t>PInitReq</w:t>
                        </w:r>
                      </w:p>
                    </w:txbxContent>
                  </v:textbox>
                </v:rect>
                <v:rect id="Rectangle 90768" style="position:absolute;left:16375;top:11353;width:4922;height:1230;visibility:visible;mso-wrap-style:square;v-text-anchor:top" o:spid="_x0000_s67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Y+dwwAAAN4AAAAPAAAAZHJzL2Rvd25yZXYueG1sRE9Ni8Iw&#10;EL0L+x/CLOxNUz2orUYRddGjVsHd29CMbbGZlCZru/56cxA8Pt73fNmZStypcaVlBcNBBII4s7rk&#10;XMH59N2fgnAeWWNlmRT8k4Pl4qM3x0Tblo90T30uQgi7BBUU3teJlC4ryKAb2Jo4cFfbGPQBNrnU&#10;DbYh3FRyFEVjabDk0FBgTeuCslv6ZxTspvXqZ28fbV5tf3eXwyXenGKv1Ndnt5qB8NT5t/jl3msF&#10;cTQZh73hTrgCcvEEAAD//wMAUEsBAi0AFAAGAAgAAAAhANvh9svuAAAAhQEAABMAAAAAAAAAAAAA&#10;AAAAAAAAAFtDb250ZW50X1R5cGVzXS54bWxQSwECLQAUAAYACAAAACEAWvQsW78AAAAVAQAACwAA&#10;AAAAAAAAAAAAAAAfAQAAX3JlbHMvLnJlbHNQSwECLQAUAAYACAAAACEA+LWPncMAAADeAAAADwAA&#10;AAAAAAAAAAAAAAAHAgAAZHJzL2Rvd25yZXYueG1sUEsFBgAAAAADAAMAtwAAAPcCAAAAAA==&#10;">
                  <v:textbox inset="0,0,0,0">
                    <w:txbxContent>
                      <w:p w:rsidR="00ED7765" w:rsidP="00ED7765" w:rsidRDefault="00ED7765" w14:paraId="489E933D" w14:textId="77777777">
                        <w:pPr>
                          <w:spacing w:after="160"/>
                          <w:ind w:left="0" w:firstLine="0"/>
                        </w:pPr>
                        <w:r>
                          <w:rPr>
                            <w:sz w:val="16"/>
                          </w:rPr>
                          <w:t>PInitRes</w:t>
                        </w:r>
                      </w:p>
                    </w:txbxContent>
                  </v:textbox>
                </v:rect>
                <v:rect id="Rectangle 90769" style="position:absolute;left:17015;top:14188;width:3251;height:1230;visibility:visible;mso-wrap-style:square;v-text-anchor:top" o:spid="_x0000_s67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oGxwAAAN4AAAAPAAAAZHJzL2Rvd25yZXYueG1sRI9Ba8JA&#10;FITvBf/D8oTe6qY9RBNdRbQlObZRsL09ss8kNPs2ZLcm9dd3C4LHYWa+YVab0bTiQr1rLCt4nkUg&#10;iEurG64UHA9vTwsQziNrbC2Tgl9ysFlPHlaYajvwB10KX4kAYZeigtr7LpXSlTUZdDPbEQfvbHuD&#10;Psi+krrHIcBNK1+iKJYGGw4LNXa0q6n8Ln6MgmzRbT9zex2q9vUrO72fkv0h8Uo9TsftEoSn0d/D&#10;t3auFSTRPE7g/064AnL9BwAA//8DAFBLAQItABQABgAIAAAAIQDb4fbL7gAAAIUBAAATAAAAAAAA&#10;AAAAAAAAAAAAAABbQ29udGVudF9UeXBlc10ueG1sUEsBAi0AFAAGAAgAAAAhAFr0LFu/AAAAFQEA&#10;AAsAAAAAAAAAAAAAAAAAHwEAAF9yZWxzLy5yZWxzUEsBAi0AFAAGAAgAAAAhAJf5KgbHAAAA3gAA&#10;AA8AAAAAAAAAAAAAAAAABwIAAGRycy9kb3ducmV2LnhtbFBLBQYAAAAAAwADALcAAAD7AgAAAAA=&#10;">
                  <v:textbox inset="0,0,0,0">
                    <w:txbxContent>
                      <w:p w:rsidR="00ED7765" w:rsidP="00ED7765" w:rsidRDefault="00ED7765" w14:paraId="7BE00A7C" w14:textId="77777777">
                        <w:pPr>
                          <w:spacing w:after="160"/>
                          <w:ind w:left="0" w:firstLine="0"/>
                        </w:pPr>
                        <w:r>
                          <w:rPr>
                            <w:sz w:val="16"/>
                          </w:rPr>
                          <w:t>PReq</w:t>
                        </w:r>
                      </w:p>
                    </w:txbxContent>
                  </v:textbox>
                </v:rect>
                <v:rect id="Rectangle 90770" style="position:absolute;left:27271;top:17030;width:5064;height:1230;visibility:visible;mso-wrap-style:square;v-text-anchor:top" o:spid="_x0000_s67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hVGxQAAAN4AAAAPAAAAZHJzL2Rvd25yZXYueG1sRI/LisIw&#10;FIb3A75DOIK7MR0XajtGES/o0qmCujs0Z9oyzUlpoq0+vVkMuPz5b3yzRWcqcafGlZYVfA0jEMSZ&#10;1SXnCk7H7ecUhPPIGivLpOBBDhbz3scME21b/qF76nMRRtglqKDwvk6kdFlBBt3Q1sTB+7WNQR9k&#10;k0vdYBvGTSVHUTSWBksODwXWtCoo+0tvRsFuWi8ve/ts82pz3Z0P53h9jL1Sg363/AbhqfPv8H97&#10;rxXE0WQSAAJOQAE5fwEAAP//AwBQSwECLQAUAAYACAAAACEA2+H2y+4AAACFAQAAEwAAAAAAAAAA&#10;AAAAAAAAAAAAW0NvbnRlbnRfVHlwZXNdLnhtbFBLAQItABQABgAIAAAAIQBa9CxbvwAAABUBAAAL&#10;AAAAAAAAAAAAAAAAAB8BAABfcmVscy8ucmVsc1BLAQItABQABgAIAAAAIQCDGhVGxQAAAN4AAAAP&#10;AAAAAAAAAAAAAAAAAAcCAABkcnMvZG93bnJldi54bWxQSwUGAAAAAAMAAwC3AAAA+QIAAAAA&#10;">
                  <v:textbox inset="0,0,0,0">
                    <w:txbxContent>
                      <w:p w:rsidR="00ED7765" w:rsidP="00ED7765" w:rsidRDefault="00ED7765" w14:paraId="4564CA84" w14:textId="77777777">
                        <w:pPr>
                          <w:spacing w:after="160"/>
                          <w:ind w:left="0" w:firstLine="0"/>
                        </w:pPr>
                        <w:r>
                          <w:rPr>
                            <w:sz w:val="16"/>
                          </w:rPr>
                          <w:t>AuthReq</w:t>
                        </w:r>
                      </w:p>
                    </w:txbxContent>
                  </v:textbox>
                </v:rect>
                <v:rect id="Rectangle 90771" style="position:absolute;left:27294;top:21244;width:4992;height:1230;visibility:visible;mso-wrap-style:square;v-text-anchor:top" o:spid="_x0000_s67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rDdxwAAAN4AAAAPAAAAZHJzL2Rvd25yZXYueG1sRI9Ba8JA&#10;FITvBf/D8oTe6iY9VBNdQ9CWeGxVUG+P7DMJZt+G7Nak/fXdQqHHYWa+YVbZaFpxp941lhXEswgE&#10;cWl1w5WC4+HtaQHCeWSNrWVS8EUOsvXkYYWptgN/0H3vKxEg7FJUUHvfpVK6siaDbmY74uBdbW/Q&#10;B9lXUvc4BLhp5XMUvUiDDYeFGjva1FTe9p9GQbHo8vPOfg9V+3opTu+nZHtIvFKP0zFfgvA0+v/w&#10;X3unFSTRfB7D751wBeT6BwAA//8DAFBLAQItABQABgAIAAAAIQDb4fbL7gAAAIUBAAATAAAAAAAA&#10;AAAAAAAAAAAAAABbQ29udGVudF9UeXBlc10ueG1sUEsBAi0AFAAGAAgAAAAhAFr0LFu/AAAAFQEA&#10;AAsAAAAAAAAAAAAAAAAAHwEAAF9yZWxzLy5yZWxzUEsBAi0AFAAGAAgAAAAhAOxWsN3HAAAA3gAA&#10;AA8AAAAAAAAAAAAAAAAABwIAAGRycy9kb3ducmV2LnhtbFBLBQYAAAAAAwADALcAAAD7AgAAAAA=&#10;">
                  <v:textbox inset="0,0,0,0">
                    <w:txbxContent>
                      <w:p w:rsidR="00ED7765" w:rsidP="00ED7765" w:rsidRDefault="00ED7765" w14:paraId="6BDF5582" w14:textId="77777777">
                        <w:pPr>
                          <w:spacing w:after="160"/>
                          <w:ind w:left="0" w:firstLine="0"/>
                        </w:pPr>
                        <w:r>
                          <w:rPr>
                            <w:sz w:val="16"/>
                          </w:rPr>
                          <w:t>AuthRes</w:t>
                        </w:r>
                      </w:p>
                    </w:txbxContent>
                  </v:textbox>
                </v:rect>
                <v:rect id="Rectangle 90772" style="position:absolute;left:17038;top:24086;width:3177;height:1230;visibility:visible;mso-wrap-style:square;v-text-anchor:top" o:spid="_x0000_s67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C6qxwAAAN4AAAAPAAAAZHJzL2Rvd25yZXYueG1sRI9Ba8JA&#10;FITvgv9heUJvujGHaqJrCLYSj60WrLdH9jUJzb4N2dWk/fXdQqHHYWa+YbbZaFpxp941lhUsFxEI&#10;4tLqhisFb+fDfA3CeWSNrWVS8EUOst10ssVU24Ff6X7ylQgQdikqqL3vUildWZNBt7AdcfA+bG/Q&#10;B9lXUvc4BLhpZRxFj9Jgw2Ghxo72NZWfp5tRUKy7/P1ov4eqfb4Wl5dL8nROvFIPszHfgPA0+v/w&#10;X/uoFSTRahXD751wBeTuBwAA//8DAFBLAQItABQABgAIAAAAIQDb4fbL7gAAAIUBAAATAAAAAAAA&#10;AAAAAAAAAAAAAABbQ29udGVudF9UeXBlc10ueG1sUEsBAi0AFAAGAAgAAAAhAFr0LFu/AAAAFQEA&#10;AAsAAAAAAAAAAAAAAAAAHwEAAF9yZWxzLy5yZWxzUEsBAi0AFAAGAAgAAAAhAByELqrHAAAA3gAA&#10;AA8AAAAAAAAAAAAAAAAABwIAAGRycy9kb3ducmV2LnhtbFBLBQYAAAAAAwADALcAAAD7AgAAAAA=&#10;">
                  <v:textbox inset="0,0,0,0">
                    <w:txbxContent>
                      <w:p w:rsidR="00ED7765" w:rsidP="00ED7765" w:rsidRDefault="00ED7765" w14:paraId="4355C707" w14:textId="77777777">
                        <w:pPr>
                          <w:spacing w:after="160"/>
                          <w:ind w:left="0" w:firstLine="0"/>
                        </w:pPr>
                        <w:r>
                          <w:rPr>
                            <w:sz w:val="16"/>
                          </w:rPr>
                          <w:t>PRes</w:t>
                        </w:r>
                      </w:p>
                    </w:txbxContent>
                  </v:textbox>
                </v:rect>
                <v:rect id="Rectangle 90773" style="position:absolute;left:16664;top:26928;width:4194;height:1231;visibility:visible;mso-wrap-style:square;v-text-anchor:top" o:spid="_x0000_s67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IsxyAAAAN4AAAAPAAAAZHJzL2Rvd25yZXYueG1sRI9Pa8JA&#10;FMTvhX6H5RW81U1bqEnMKtI/6LFqIfX2yD6TYPZtyK4m+uldoeBxmJnfMNl8MI04UedqywpexhEI&#10;4sLqmksFv9vv5xiE88gaG8uk4EwO5rPHhwxTbXte02njSxEg7FJUUHnfplK6oiKDbmxb4uDtbWfQ&#10;B9mVUnfYB7hp5GsUvUuDNYeFClv6qKg4bI5GwTJuF38re+nL5mu3zH/y5HObeKVGT8NiCsLT4O/h&#10;//ZKK0iiyeQNbnfCFZCzKwAAAP//AwBQSwECLQAUAAYACAAAACEA2+H2y+4AAACFAQAAEwAAAAAA&#10;AAAAAAAAAAAAAAAAW0NvbnRlbnRfVHlwZXNdLnhtbFBLAQItABQABgAIAAAAIQBa9CxbvwAAABUB&#10;AAALAAAAAAAAAAAAAAAAAB8BAABfcmVscy8ucmVsc1BLAQItABQABgAIAAAAIQBzyIsxyAAAAN4A&#10;AAAPAAAAAAAAAAAAAAAAAAcCAABkcnMvZG93bnJldi54bWxQSwUGAAAAAAMAAwC3AAAA/AIAAAAA&#10;">
                  <v:textbox inset="0,0,0,0">
                    <w:txbxContent>
                      <w:p w:rsidR="00ED7765" w:rsidP="00ED7765" w:rsidRDefault="00ED7765" w14:paraId="28CFE273" w14:textId="77777777">
                        <w:pPr>
                          <w:spacing w:after="160"/>
                          <w:ind w:left="0" w:firstLine="0"/>
                        </w:pPr>
                        <w:r>
                          <w:rPr>
                            <w:sz w:val="16"/>
                          </w:rPr>
                          <w:t>InqReq</w:t>
                        </w:r>
                      </w:p>
                    </w:txbxContent>
                  </v:textbox>
                </v:rect>
                <v:rect id="Rectangle 90774" style="position:absolute;left:16680;top:29778;width:4130;height:1231;visibility:visible;mso-wrap-style:square;v-text-anchor:top" o:spid="_x0000_s67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RNFyAAAAN4AAAAPAAAAZHJzL2Rvd25yZXYueG1sRI9Pa8JA&#10;FMTvhX6H5RW81U1LqUnMKtI/6LFqIfX2yD6TYPZtyK4m+uldoeBxmJnfMNl8MI04UedqywpexhEI&#10;4sLqmksFv9vv5xiE88gaG8uk4EwO5rPHhwxTbXte02njSxEg7FJUUHnfplK6oiKDbmxb4uDtbWfQ&#10;B9mVUnfYB7hp5GsUvUuDNYeFClv6qKg4bI5GwTJuF38re+nL5mu3zH/y5HObeKVGT8NiCsLT4O/h&#10;//ZKK0iiyeQNbnfCFZCzKwAAAP//AwBQSwECLQAUAAYACAAAACEA2+H2y+4AAACFAQAAEwAAAAAA&#10;AAAAAAAAAAAAAAAAW0NvbnRlbnRfVHlwZXNdLnhtbFBLAQItABQABgAIAAAAIQBa9CxbvwAAABUB&#10;AAALAAAAAAAAAAAAAAAAAB8BAABfcmVscy8ucmVsc1BLAQItABQABgAIAAAAIQD8IRNFyAAAAN4A&#10;AAAPAAAAAAAAAAAAAAAAAAcCAABkcnMvZG93bnJldi54bWxQSwUGAAAAAAMAAwC3AAAA/AIAAAAA&#10;">
                  <v:textbox inset="0,0,0,0">
                    <w:txbxContent>
                      <w:p w:rsidR="00ED7765" w:rsidP="00ED7765" w:rsidRDefault="00ED7765" w14:paraId="0DCCE2E3" w14:textId="77777777">
                        <w:pPr>
                          <w:spacing w:after="160"/>
                          <w:ind w:left="0" w:firstLine="0"/>
                        </w:pPr>
                        <w:r>
                          <w:rPr>
                            <w:sz w:val="16"/>
                          </w:rPr>
                          <w:t>InqRes</w:t>
                        </w:r>
                      </w:p>
                    </w:txbxContent>
                  </v:textbox>
                </v:rect>
                <v:rect id="Rectangle 90775" style="position:absolute;left:27371;top:32605;width:4770;height:1231;visibility:visible;mso-wrap-style:square;v-text-anchor:top" o:spid="_x0000_s67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bbeyAAAAN4AAAAPAAAAZHJzL2Rvd25yZXYueG1sRI9Pa8JA&#10;FMTvhX6H5RW81U0LrUnMKtI/6LFqIfX2yD6TYPZtyK4m+uldoeBxmJnfMNl8MI04UedqywpexhEI&#10;4sLqmksFv9vv5xiE88gaG8uk4EwO5rPHhwxTbXte02njSxEg7FJUUHnfplK6oiKDbmxb4uDtbWfQ&#10;B9mVUnfYB7hp5GsUvUuDNYeFClv6qKg4bI5GwTJuF38re+nL5mu3zH/y5HObeKVGT8NiCsLT4O/h&#10;//ZKK0iiyeQNbnfCFZCzKwAAAP//AwBQSwECLQAUAAYACAAAACEA2+H2y+4AAACFAQAAEwAAAAAA&#10;AAAAAAAAAAAAAAAAW0NvbnRlbnRfVHlwZXNdLnhtbFBLAQItABQABgAIAAAAIQBa9CxbvwAAABUB&#10;AAALAAAAAAAAAAAAAAAAAB8BAABfcmVscy8ucmVsc1BLAQItABQABgAIAAAAIQCTbbbeyAAAAN4A&#10;AAAPAAAAAAAAAAAAAAAAAAcCAABkcnMvZG93bnJldi54bWxQSwUGAAAAAAMAAwC3AAAA/AIAAAAA&#10;">
                  <v:textbox inset="0,0,0,0">
                    <w:txbxContent>
                      <w:p w:rsidR="00ED7765" w:rsidP="00ED7765" w:rsidRDefault="00ED7765" w14:paraId="20C5DF54" w14:textId="77777777">
                        <w:pPr>
                          <w:spacing w:after="160"/>
                          <w:ind w:left="0" w:firstLine="0"/>
                        </w:pPr>
                        <w:r>
                          <w:rPr>
                            <w:sz w:val="16"/>
                          </w:rPr>
                          <w:t>CapReq</w:t>
                        </w:r>
                      </w:p>
                    </w:txbxContent>
                  </v:textbox>
                </v:rect>
                <v:rect id="Rectangle 90776" style="position:absolute;left:27393;top:35485;width:4688;height:1231;visibility:visible;mso-wrap-style:square;v-text-anchor:top" o:spid="_x0000_s67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yipxwAAAN4AAAAPAAAAZHJzL2Rvd25yZXYueG1sRI9Ba8JA&#10;FITvhf6H5RV6q5t6iCa6hlAt8Vi1YL09sq9JaPZtyK4m+uu7QqHHYWa+YZbZaFpxod41lhW8TiIQ&#10;xKXVDVcKPg/vL3MQziNrbC2Tgis5yFaPD0tMtR14R5e9r0SAsEtRQe19l0rpypoMuontiIP3bXuD&#10;Psi+krrHIcBNK6dRFEuDDYeFGjt6q6n82Z+NgmLe5V9bexuqdnMqjh/HZH1IvFLPT2O+AOFp9P/h&#10;v/ZWK0ii2SyG+51wBeTqFwAA//8DAFBLAQItABQABgAIAAAAIQDb4fbL7gAAAIUBAAATAAAAAAAA&#10;AAAAAAAAAAAAAABbQ29udGVudF9UeXBlc10ueG1sUEsBAi0AFAAGAAgAAAAhAFr0LFu/AAAAFQEA&#10;AAsAAAAAAAAAAAAAAAAAHwEAAF9yZWxzLy5yZWxzUEsBAi0AFAAGAAgAAAAhAGO/KKnHAAAA3gAA&#10;AA8AAAAAAAAAAAAAAAAABwIAAGRycy9kb3ducmV2LnhtbFBLBQYAAAAAAwADALcAAAD7AgAAAAA=&#10;">
                  <v:textbox inset="0,0,0,0">
                    <w:txbxContent>
                      <w:p w:rsidR="00ED7765" w:rsidP="00ED7765" w:rsidRDefault="00ED7765" w14:paraId="69791870" w14:textId="77777777">
                        <w:pPr>
                          <w:spacing w:after="160"/>
                          <w:ind w:left="0" w:firstLine="0"/>
                        </w:pPr>
                        <w:r>
                          <w:rPr>
                            <w:sz w:val="16"/>
                          </w:rPr>
                          <w:t>CapRes</w:t>
                        </w:r>
                      </w:p>
                    </w:txbxContent>
                  </v:textbox>
                </v:rect>
                <v:shape id="Shape 1112683" style="position:absolute;left:11216;top:4427;width:2941;height:838;visibility:visible;mso-wrap-style:square;v-text-anchor:top" coordsize="294132,83820" o:spid="_x0000_s6716" fillcolor="silver" stroked="f" strokeweight="0" path="m,l294132,r,83820l,838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B2wxQAAAOAAAAAPAAAAZHJzL2Rvd25yZXYueG1sRE9da8Iw&#10;FH0f+B/CHfg20zp0Uo0ioqgwEK2w10tzbcuam5JkWv31ZjDY4+F8zxadacSVnK8tK0gHCQjiwuqa&#10;SwXnfPM2AeEDssbGMim4k4fFvPcyw0zbGx/pegqliCHsM1RQhdBmUvqiIoN+YFviyF2sMxgidKXU&#10;Dm8x3DRymCRjabDm2FBhS6uKiu/Tj1FQ51+b0UdqD24tk223/czP+91Dqf5rt5yCCNSFf/Gfe6fj&#10;/DQdjifv8HsoIpDzJwAAAP//AwBQSwECLQAUAAYACAAAACEA2+H2y+4AAACFAQAAEwAAAAAAAAAA&#10;AAAAAAAAAAAAW0NvbnRlbnRfVHlwZXNdLnhtbFBLAQItABQABgAIAAAAIQBa9CxbvwAAABUBAAAL&#10;AAAAAAAAAAAAAAAAAB8BAABfcmVscy8ucmVsc1BLAQItABQABgAIAAAAIQBiJB2wxQAAAOAAAAAP&#10;AAAAAAAAAAAAAAAAAAcCAABkcnMvZG93bnJldi54bWxQSwUGAAAAAAMAAwC3AAAA+QIAAAAA&#10;">
                  <v:stroke miterlimit="83231f" joinstyle="miter"/>
                  <v:path textboxrect="0,0,294132,83820" arrowok="t"/>
                </v:shape>
                <v:shape id="Shape 90778" style="position:absolute;left:11209;top:4419;width:2948;height:846;visibility:visible;mso-wrap-style:square;v-text-anchor:top" coordsize="294894,84582" o:spid="_x0000_s6717" filled="f" strokecolor="silver" strokeweight=".06pt" path="m,84582r294894,l294894,,,,,845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HOxAAAAN4AAAAPAAAAZHJzL2Rvd25yZXYueG1sRE+7bsIw&#10;FN0r8Q/WRWIrDgw8AgYhUKW0Q6UCC9slviSB+NqN3ST9+3qoxHh03uttb2rRUuMrywom4wQEcW51&#10;xYWC8+ntdQHCB2SNtWVS8EsetpvByxpTbTv+ovYYChFD2KeooAzBpVL6vCSDfmwdceRutjEYImwK&#10;qRvsYrip5TRJZtJgxbGhREf7kvLH8cco+MgO2aK73nS7m9af3y6/PO7uXanRsN+tQATqw1P87860&#10;gmUyn8e98U68AnLzBwAA//8DAFBLAQItABQABgAIAAAAIQDb4fbL7gAAAIUBAAATAAAAAAAAAAAA&#10;AAAAAAAAAABbQ29udGVudF9UeXBlc10ueG1sUEsBAi0AFAAGAAgAAAAhAFr0LFu/AAAAFQEAAAsA&#10;AAAAAAAAAAAAAAAAHwEAAF9yZWxzLy5yZWxzUEsBAi0AFAAGAAgAAAAhABGnoc7EAAAA3gAAAA8A&#10;AAAAAAAAAAAAAAAABwIAAGRycy9kb3ducmV2LnhtbFBLBQYAAAAAAwADALcAAAD4AgAAAAA=&#10;">
                  <v:stroke miterlimit="83231f" joinstyle="miter"/>
                  <v:path textboxrect="0,0,294894,84582" arrowok="t"/>
                </v:shape>
                <v:shape id="Shape 90779" style="position:absolute;left:11285;top:4777;width:442;height:107;visibility:visible;mso-wrap-style:square;v-text-anchor:top" coordsize="44196,10668" o:spid="_x0000_s6718" fillcolor="#5a5a5a" stroked="f" strokeweight="0" path="m6858,l38100,r6096,4572l44196,5334r-6096,5334l6858,10668,,5334,68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TeMxgAAAN4AAAAPAAAAZHJzL2Rvd25yZXYueG1sRI/Ni8Iw&#10;FMTvC/4P4Ql7WTRV8KsaRYQFDwvi18Hbo3k2xealNLHW/34jCB6HmfkNs1i1thQN1b5wrGDQT0AQ&#10;Z04XnCs4HX97UxA+IGssHZOCJ3lYLTtfC0y1e/CemkPIRYSwT1GBCaFKpfSZIYu+7yri6F1dbTFE&#10;WedS1/iIcFvKYZKMpcWC44LBijaGstvhbhVsmv36esL7ePgzGklzMfL4d94p9d1t13MQgdrwCb/b&#10;W61glkwmM3jdiVdALv8BAAD//wMAUEsBAi0AFAAGAAgAAAAhANvh9svuAAAAhQEAABMAAAAAAAAA&#10;AAAAAAAAAAAAAFtDb250ZW50X1R5cGVzXS54bWxQSwECLQAUAAYACAAAACEAWvQsW78AAAAVAQAA&#10;CwAAAAAAAAAAAAAAAAAfAQAAX3JlbHMvLnJlbHNQSwECLQAUAAYACAAAACEAaZk3jMYAAADeAAAA&#10;DwAAAAAAAAAAAAAAAAAHAgAAZHJzL2Rvd25yZXYueG1sUEsFBgAAAAADAAMAtwAAAPoCAAAAAA==&#10;">
                  <v:stroke miterlimit="83231f" joinstyle="miter"/>
                  <v:path textboxrect="0,0,44196,10668" arrowok="t"/>
                </v:shape>
                <v:shape id="Shape 90780" style="position:absolute;left:12458;top:4549;width:1090;height:624;visibility:visible;mso-wrap-style:square;v-text-anchor:top" coordsize="108966,62484" o:spid="_x0000_s6719" fillcolor="#7f7f7f" stroked="f" strokeweight="0" path="m8382,l99822,r6858,3048l108966,9144r,43434l99822,62484r-92964,l,54102,,6858,83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aoxAAAAN4AAAAPAAAAZHJzL2Rvd25yZXYueG1sRI/LisIw&#10;FIb3A75DOIK7MVXB0WoU8QKCm5k64PbQHJtic1KaqNWnNwvB5c9/45svW1uJGzW+dKxg0E9AEOdO&#10;l1wo+D/uvicgfEDWWDkmBQ/ysFx0vuaYanfnP7ploRBxhH2KCkwIdSqlzw1Z9H1XE0fv7BqLIcqm&#10;kLrBexy3lRwmyVhaLDk+GKxpbSi/ZFergB/ZaHNd4685mVNxPOTP52C7UarXbVczEIHa8Am/23ut&#10;YJr8TCJAxIkoIBcvAAAA//8DAFBLAQItABQABgAIAAAAIQDb4fbL7gAAAIUBAAATAAAAAAAAAAAA&#10;AAAAAAAAAABbQ29udGVudF9UeXBlc10ueG1sUEsBAi0AFAAGAAgAAAAhAFr0LFu/AAAAFQEAAAsA&#10;AAAAAAAAAAAAAAAAHwEAAF9yZWxzLy5yZWxzUEsBAi0AFAAGAAgAAAAhAO5wJqjEAAAA3gAAAA8A&#10;AAAAAAAAAAAAAAAABwIAAGRycy9kb3ducmV2LnhtbFBLBQYAAAAAAwADALcAAAD4AgAAAAA=&#10;">
                  <v:stroke miterlimit="83231f" joinstyle="miter"/>
                  <v:path textboxrect="0,0,108966,62484" arrowok="t"/>
                </v:shape>
                <v:shape id="Shape 90781" style="position:absolute;left:11292;top:1783;width:2751;height:2308;visibility:visible;mso-wrap-style:square;v-text-anchor:top" coordsize="275082,230886" o:spid="_x0000_s6720" fillcolor="silver" stroked="f" strokeweight="0" path="m16764,l262128,r9906,5334l275082,15240r,201930l270510,227838r-9906,2286l14478,230886,3810,227838,,217932,,16002,6096,4572,167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M87xQAAAN4AAAAPAAAAZHJzL2Rvd25yZXYueG1sRI9BawIx&#10;FITvBf9DeEJvNdGDtatRRGix6KHd9gc8Nm83q5uXJYm6/fdNQehxmJlvmNVmcJ24UoitZw3TiQJB&#10;XHnTcqPh++v1aQEiJmSDnWfS8EMRNuvRwwoL42/8SdcyNSJDOBaowabUF1LGypLDOPE9cfZqHxym&#10;LEMjTcBbhrtOzpSaS4ct5wWLPe0sVefy4jTUM1IfdbL27XiO7/E0D/6AB60fx8N2CSLRkP7D9/be&#10;aHhRz4sp/N3JV0CufwEAAP//AwBQSwECLQAUAAYACAAAACEA2+H2y+4AAACFAQAAEwAAAAAAAAAA&#10;AAAAAAAAAAAAW0NvbnRlbnRfVHlwZXNdLnhtbFBLAQItABQABgAIAAAAIQBa9CxbvwAAABUBAAAL&#10;AAAAAAAAAAAAAAAAAB8BAABfcmVscy8ucmVsc1BLAQItABQABgAIAAAAIQDgmM87xQAAAN4AAAAP&#10;AAAAAAAAAAAAAAAAAAcCAABkcnMvZG93bnJldi54bWxQSwUGAAAAAAMAAwC3AAAA+QIAAAAA&#10;">
                  <v:stroke miterlimit="83231f" joinstyle="miter"/>
                  <v:path textboxrect="0,0,275082,230886" arrowok="t"/>
                </v:shape>
                <v:shape id="Shape 90782" style="position:absolute;left:11498;top:2026;width:2370;height:1761;visibility:visible;mso-wrap-style:square;v-text-anchor:top" coordsize="236982,176022" o:spid="_x0000_s6721" fillcolor="#7f7f7f" stroked="f" strokeweight="0" path="m14478,l227076,r7620,3810l236982,11430r,155448l233172,174498r-8382,1524l12954,176022,3048,173736,,166878,,9144,5334,762,144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vYxwAAAN4AAAAPAAAAZHJzL2Rvd25yZXYueG1sRI9Ba8JA&#10;FITvhf6H5RW86aY52BhdpUjVomBp9ODxkX0modm3IbvG+O9dQehxmJlvmNmiN7XoqHWVZQXvowgE&#10;cW51xYWC42E1TEA4j6yxtkwKbuRgMX99mWGq7ZV/qct8IQKEXYoKSu+bVEqXl2TQjWxDHLyzbQ36&#10;INtC6havAW5qGUfRWBqsOCyU2NCypPwvuxgFPDn+dL5vTvtsvYmT7dfN5bulUoO3/nMKwlPv/8PP&#10;9rdWMIk+khged8IVkPM7AAAA//8DAFBLAQItABQABgAIAAAAIQDb4fbL7gAAAIUBAAATAAAAAAAA&#10;AAAAAAAAAAAAAABbQ29udGVudF9UeXBlc10ueG1sUEsBAi0AFAAGAAgAAAAhAFr0LFu/AAAAFQEA&#10;AAsAAAAAAAAAAAAAAAAAHwEAAF9yZWxzLy5yZWxzUEsBAi0AFAAGAAgAAAAhAEMae9jHAAAA3gAA&#10;AA8AAAAAAAAAAAAAAAAABwIAAGRycy9kb3ducmV2LnhtbFBLBQYAAAAAAwADALcAAAD7AgAAAAA=&#10;">
                  <v:stroke miterlimit="83231f" joinstyle="miter"/>
                  <v:path textboxrect="0,0,236982,176022" arrowok="t"/>
                </v:shape>
                <v:shape id="Shape 90783" style="position:absolute;left:11574;top:2110;width:2225;height:1585;visibility:visible;mso-wrap-style:square;v-text-anchor:top" coordsize="222504,158496" o:spid="_x0000_s6722" fillcolor="black" stroked="f" strokeweight="0" path="m12954,l211074,762r9144,3048l222504,9906r,140208l211074,158496r-199644,l3048,156210,,150114,,8382,4572,1524,129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0pgxwAAAN4AAAAPAAAAZHJzL2Rvd25yZXYueG1sRI9Ba8JA&#10;FITvQv/D8gRvZhNtbUyzighCD5XSVOj1mX1NYrNvQ3bV9N+7QqHHYWa+YfL1YFpxod41lhUkUQyC&#10;uLS64UrB4XM3TUE4j6yxtUwKfsnBevUwyjHT9sofdCl8JQKEXYYKau+7TEpX1mTQRbYjDt637Q36&#10;IPtK6h6vAW5aOYvjhTTYcFiosaNtTeVPcTYK9jop8Lg/nB7PX24n399w/pQulJqMh80LCE+D/w//&#10;tV+1gmX8nM7hfidcAbm6AQAA//8DAFBLAQItABQABgAIAAAAIQDb4fbL7gAAAIUBAAATAAAAAAAA&#10;AAAAAAAAAAAAAABbQ29udGVudF9UeXBlc10ueG1sUEsBAi0AFAAGAAgAAAAhAFr0LFu/AAAAFQEA&#10;AAsAAAAAAAAAAAAAAAAAHwEAAF9yZWxzLy5yZWxzUEsBAi0AFAAGAAgAAAAhAL2XSmDHAAAA3gAA&#10;AA8AAAAAAAAAAAAAAAAABwIAAGRycy9kb3ducmV2LnhtbFBLBQYAAAAAAwADALcAAAD7AgAAAAA=&#10;">
                  <v:stroke miterlimit="83231f" joinstyle="miter"/>
                  <v:path textboxrect="0,0,222504,158496" arrowok="t"/>
                </v:shape>
                <v:shape id="Shape 1112684" style="position:absolute;left:11216;top:4587;width:1151;height:91;visibility:visible;mso-wrap-style:square;v-text-anchor:top" coordsize="115062,9144" o:spid="_x0000_s6723" fillcolor="black" stroked="f" strokeweight="0" path="m,l11506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6ixQAAAOAAAAAPAAAAZHJzL2Rvd25yZXYueG1sRE9dS8Mw&#10;FH0X/A/hCr6ISzN0jLpsbJVJBV9cBV8vzbUpNjclybbu3xtB8PFwvlebyQ3iRCH2njWoWQGCuPWm&#10;507DR7O/X4KICdng4Jk0XCjCZn19tcLS+DO/0+mQOpFDOJaowaY0llLG1pLDOPMjcea+fHCYMgyd&#10;NAHPOdwNcl4UC+mw59xgcaTKUvt9ODoNzy9tc6d2R8Oqsp/N42v9VoVa69ubafsEItGU/sV/7trk&#10;+UrNF8sH+D2UEcj1DwAAAP//AwBQSwECLQAUAAYACAAAACEA2+H2y+4AAACFAQAAEwAAAAAAAAAA&#10;AAAAAAAAAAAAW0NvbnRlbnRfVHlwZXNdLnhtbFBLAQItABQABgAIAAAAIQBa9CxbvwAAABUBAAAL&#10;AAAAAAAAAAAAAAAAAB8BAABfcmVscy8ucmVsc1BLAQItABQABgAIAAAAIQBmwS6ixQAAAOAAAAAP&#10;AAAAAAAAAAAAAAAAAAcCAABkcnMvZG93bnJldi54bWxQSwUGAAAAAAMAAwC3AAAA+QIAAAAA&#10;">
                  <v:stroke miterlimit="83231f" joinstyle="miter"/>
                  <v:path textboxrect="0,0,115062,9144" arrowok="t"/>
                </v:shape>
                <v:shape id="Shape 90785" style="position:absolute;left:11209;top:4579;width:1158;height:15;visibility:visible;mso-wrap-style:square;v-text-anchor:top" coordsize="115824,1524" o:spid="_x0000_s6724" filled="f" strokeweight=".06pt" path="m,1524r115824,l115824,,,,,15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Nn9yAAAAN4AAAAPAAAAZHJzL2Rvd25yZXYueG1sRI9BawIx&#10;FITvBf9DeIK3mlhp1dUoIq30UARXRbw9N8/dxc3Lskl1+++bQsHjMDPfMLNFaytxo8aXjjUM+goE&#10;ceZMybmG/e7jeQzCB2SDlWPS8EMeFvPO0wwT4+68pVsachEh7BPUUIRQJ1L6rCCLvu9q4uhdXGMx&#10;RNnk0jR4j3BbyRel3qTFkuNCgTWtCsqu6bfVcD5OvvKhOh3W73hY2dGmWqfHgda9brucggjUhkf4&#10;v/1pNEzUaPwKf3fiFZDzXwAAAP//AwBQSwECLQAUAAYACAAAACEA2+H2y+4AAACFAQAAEwAAAAAA&#10;AAAAAAAAAAAAAAAAW0NvbnRlbnRfVHlwZXNdLnhtbFBLAQItABQABgAIAAAAIQBa9CxbvwAAABUB&#10;AAALAAAAAAAAAAAAAAAAAB8BAABfcmVscy8ucmVsc1BLAQItABQABgAIAAAAIQAOONn9yAAAAN4A&#10;AAAPAAAAAAAAAAAAAAAAAAcCAABkcnMvZG93bnJldi54bWxQSwUGAAAAAAMAAwC3AAAA/AIAAAAA&#10;">
                  <v:stroke miterlimit="83231f" joinstyle="miter"/>
                  <v:path textboxrect="0,0,115824,1524" arrowok="t"/>
                </v:shape>
                <v:shape id="Shape 1112685" style="position:absolute;left:11216;top:5120;width:1151;height:92;visibility:visible;mso-wrap-style:square;v-text-anchor:top" coordsize="115062,9144" o:spid="_x0000_s6725" fillcolor="black" stroked="f" strokeweight="0" path="m,l11506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Ys5xAAAAOAAAAAPAAAAZHJzL2Rvd25yZXYueG1sRE9dS8Mw&#10;FH0X9h/CHfgiLs1gY9Rlw3UoFXxxFXy9NNem2NyUJNvqvzeC4OPhfG/3kxvEhULsPWtQiwIEcetN&#10;z52G9+bpfgMiJmSDg2fS8E0R9rvZzRZL46/8RpdT6kQO4ViiBpvSWEoZW0sO48KPxJn79MFhyjB0&#10;0gS85nA3yGVRrKXDnnODxZEqS+3X6ew0HJ/b5k4dzoZVZT+a1Uv9WoVa69v59PgAItGU/sV/7trk&#10;+Uot15sV/B7KCOTuBwAA//8DAFBLAQItABQABgAIAAAAIQDb4fbL7gAAAIUBAAATAAAAAAAAAAAA&#10;AAAAAAAAAABbQ29udGVudF9UeXBlc10ueG1sUEsBAi0AFAAGAAgAAAAhAFr0LFu/AAAAFQEAAAsA&#10;AAAAAAAAAAAAAAAAHwEAAF9yZWxzLy5yZWxzUEsBAi0AFAAGAAgAAAAhAAmNiznEAAAA4AAAAA8A&#10;AAAAAAAAAAAAAAAABwIAAGRycy9kb3ducmV2LnhtbFBLBQYAAAAAAwADALcAAAD4AgAAAAA=&#10;">
                  <v:stroke miterlimit="83231f" joinstyle="miter"/>
                  <v:path textboxrect="0,0,115062,9144" arrowok="t"/>
                </v:shape>
                <v:shape id="Shape 90787" style="position:absolute;left:11209;top:5113;width:1158;height:30;visibility:visible;mso-wrap-style:square;v-text-anchor:top" coordsize="115824,3048" o:spid="_x0000_s6726" filled="f" strokeweight=".06pt" path="m,3048r115824,l115824,,,,,30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fMxQAAAN4AAAAPAAAAZHJzL2Rvd25yZXYueG1sRI9Ba8JA&#10;FITvBf/D8gre6qY9aBrdiAii2IPU+gMe2ddk0+zbsLs18d+7BaHHYWa+YVbr0XbiSj4YxwpeZxkI&#10;4sppw7WCy9fuJQcRIrLGzjEpuFGAdTl5WmGh3cCfdD3HWiQIhwIVNDH2hZShashimLmeOHnfzluM&#10;Sfpaao9DgttOvmXZXFo0nBYa7GnbUPVz/rUK2lyPpv4YrDVmM3i5PZ7a/VGp6fO4WYKINMb/8KN9&#10;0Ares0W+gL876QrI8g4AAP//AwBQSwECLQAUAAYACAAAACEA2+H2y+4AAACFAQAAEwAAAAAAAAAA&#10;AAAAAAAAAAAAW0NvbnRlbnRfVHlwZXNdLnhtbFBLAQItABQABgAIAAAAIQBa9CxbvwAAABUBAAAL&#10;AAAAAAAAAAAAAAAAAB8BAABfcmVscy8ucmVsc1BLAQItABQABgAIAAAAIQDvZ4fMxQAAAN4AAAAP&#10;AAAAAAAAAAAAAAAAAAcCAABkcnMvZG93bnJldi54bWxQSwUGAAAAAAMAAwC3AAAA+QIAAAAA&#10;">
                  <v:stroke miterlimit="83231f" joinstyle="miter"/>
                  <v:path textboxrect="0,0,115824,3048" arrowok="t"/>
                </v:shape>
                <v:shape id="Shape 1112686" style="position:absolute;left:13571;top:4556;width:586;height:92;visibility:visible;mso-wrap-style:square;v-text-anchor:top" coordsize="58674,9144" o:spid="_x0000_s6727" fillcolor="black" stroked="f" strokeweight="0" path="m,l5867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9RVxAAAAOAAAAAPAAAAZHJzL2Rvd25yZXYueG1sRE/dasIw&#10;FL4f+A7hCN4MTSusSDWKOEWvHFof4NCcpWXNSWkyrT79Igi7/Pj+F6veNuJKna8dK0gnCQji0uma&#10;jYJLsRvPQPiArLFxTAru5GG1HLwtMNfuxie6noMRMYR9jgqqENpcSl9WZNFPXEscuW/XWQwRdkbq&#10;Dm8x3DZymiSZtFhzbKiwpU1F5c/51yr4OJIu/HGbnfbmsz+Y3ePx9V4oNRr26zmIQH34F7/cBx3n&#10;p+k0m2XwPBQRyOUfAAAA//8DAFBLAQItABQABgAIAAAAIQDb4fbL7gAAAIUBAAATAAAAAAAAAAAA&#10;AAAAAAAAAABbQ29udGVudF9UeXBlc10ueG1sUEsBAi0AFAAGAAgAAAAhAFr0LFu/AAAAFQEAAAsA&#10;AAAAAAAAAAAAAAAAHwEAAF9yZWxzLy5yZWxzUEsBAi0AFAAGAAgAAAAhANNP1FXEAAAA4AAAAA8A&#10;AAAAAAAAAAAAAAAABwIAAGRycy9kb3ducmV2LnhtbFBLBQYAAAAAAwADALcAAAD4AgAAAAA=&#10;">
                  <v:stroke miterlimit="83231f" joinstyle="miter"/>
                  <v:path textboxrect="0,0,58674,9144" arrowok="t"/>
                </v:shape>
                <v:shape id="Shape 90789" style="position:absolute;left:13563;top:4549;width:594;height:23;visibility:visible;mso-wrap-style:square;v-text-anchor:top" coordsize="59436,2286" o:spid="_x0000_s6728" filled="f" strokeweight=".06pt" path="m,2286r59436,l59436,,,,,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dHWxgAAAN4AAAAPAAAAZHJzL2Rvd25yZXYueG1sRI9BSwMx&#10;FITvQv9DeAVvNlsPtV2bliIILSho9eDxkbzuLtm8hCRud/+9EQSPw8x8w2z3o+vFQDF1nhUsFxUI&#10;Yu1Nx42Cz4/nuzWIlJEN9p5JwUQJ9rvZzRZr46/8TsM5N6JAONWooM051FIm3ZLDtPCBuHgXHx3m&#10;ImMjTcRrgbte3lfVSjrsuCy0GOipJW3P306Bnb4u/Vt30kOQ1r5OK21jeFHqdj4eHkFkGvN/+K99&#10;NAo21cN6A793yhWQux8AAAD//wMAUEsBAi0AFAAGAAgAAAAhANvh9svuAAAAhQEAABMAAAAAAAAA&#10;AAAAAAAAAAAAAFtDb250ZW50X1R5cGVzXS54bWxQSwECLQAUAAYACAAAACEAWvQsW78AAAAVAQAA&#10;CwAAAAAAAAAAAAAAAAAfAQAAX3JlbHMvLnJlbHNQSwECLQAUAAYACAAAACEAzPHR1sYAAADeAAAA&#10;DwAAAAAAAAAAAAAAAAAHAgAAZHJzL2Rvd25yZXYueG1sUEsFBgAAAAADAAMAtwAAAPoCAAAAAA==&#10;">
                  <v:stroke miterlimit="83231f" joinstyle="miter"/>
                  <v:path textboxrect="0,0,59436,2286" arrowok="t"/>
                </v:shape>
                <v:shape id="Shape 1112687" style="position:absolute;left:13571;top:5120;width:586;height:92;visibility:visible;mso-wrap-style:square;v-text-anchor:top" coordsize="58674,9144" o:spid="_x0000_s6729" fillcolor="black" stroked="f" strokeweight="0" path="m,l5867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3HOxQAAAOAAAAAPAAAAZHJzL2Rvd25yZXYueG1sRE/dasIw&#10;FL4f+A7hDHYzNK1gJ7WpyDbRK4fWBzg0x7SsOSlNpp1PvwwGu/z4/ov1aDtxpcG3jhWkswQEce10&#10;y0bBudpOlyB8QNbYOSYF3+RhXU4eCsy1u/GRrqdgRAxhn6OCJoQ+l9LXDVn0M9cTR+7iBoshwsFI&#10;PeAthttOzpMkkxZbjg0N9vTaUP15+rIKFgfSlT+8Z8edeRv3Znu/fzxXSj09jpsViEBj+Bf/ufc6&#10;zk/TebZ8gd9DEYEsfwAAAP//AwBQSwECLQAUAAYACAAAACEA2+H2y+4AAACFAQAAEwAAAAAAAAAA&#10;AAAAAAAAAAAAW0NvbnRlbnRfVHlwZXNdLnhtbFBLAQItABQABgAIAAAAIQBa9CxbvwAAABUBAAAL&#10;AAAAAAAAAAAAAAAAAB8BAABfcmVscy8ucmVsc1BLAQItABQABgAIAAAAIQC8A3HOxQAAAOAAAAAP&#10;AAAAAAAAAAAAAAAAAAcCAABkcnMvZG93bnJldi54bWxQSwUGAAAAAAMAAwC3AAAA+QIAAAAA&#10;">
                  <v:stroke miterlimit="83231f" joinstyle="miter"/>
                  <v:path textboxrect="0,0,58674,9144" arrowok="t"/>
                </v:shape>
                <v:shape id="Shape 90791" style="position:absolute;left:13563;top:5113;width:594;height:30;visibility:visible;mso-wrap-style:square;v-text-anchor:top" coordsize="59436,3048" o:spid="_x0000_s6730" filled="f" strokeweight=".06pt" path="m,3048r59436,l59436,,,,,30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TC0xwAAAN4AAAAPAAAAZHJzL2Rvd25yZXYueG1sRI9PawIx&#10;FMTvgt8hPKE3TVzoH1ejtEKxlx60Ch4fm+fuspuXsIm6+umbQsHjMDO/YRar3rbiQl2oHWuYThQI&#10;4sKZmksN+5/P8RuIEJENto5Jw40CrJbDwQJz4668pcsuliJBOOSooYrR51KGoiKLYeI8cfJOrrMY&#10;k+xKaTq8JrhtZabUi7RYc1qo0NO6oqLZna0G/7F9bg/qfuzv3xufNc3mdsxY66dR/z4HEamPj/B/&#10;+8tomKnX2RT+7qQrIJe/AAAA//8DAFBLAQItABQABgAIAAAAIQDb4fbL7gAAAIUBAAATAAAAAAAA&#10;AAAAAAAAAAAAAABbQ29udGVudF9UeXBlc10ueG1sUEsBAi0AFAAGAAgAAAAhAFr0LFu/AAAAFQEA&#10;AAsAAAAAAAAAAAAAAAAAHwEAAF9yZWxzLy5yZWxzUEsBAi0AFAAGAAgAAAAhAPpFMLTHAAAA3gAA&#10;AA8AAAAAAAAAAAAAAAAABwIAAGRycy9kb3ducmV2LnhtbFBLBQYAAAAAAwADALcAAAD7AgAAAAA=&#10;">
                  <v:stroke miterlimit="83231f" joinstyle="miter"/>
                  <v:path textboxrect="0,0,59436,3048" arrowok="t"/>
                </v:shape>
                <v:shape id="Shape 1112688" style="position:absolute;left:12534;top:4648;width:922;height:91;visibility:visible;mso-wrap-style:square;v-text-anchor:top" coordsize="92202,9144" o:spid="_x0000_s6731" fillcolor="#464646" stroked="f" strokeweight="0" path="m,l9220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KgxgAAAOAAAAAPAAAAZHJzL2Rvd25yZXYueG1sRE9Na8JA&#10;EL0X+h+WKfQidRNRSVNXkYLFi4dG6XnITpO02dk0u9Xor3cOgsfH+16sBteqI/Wh8WwgHSegiEtv&#10;G64MHPablwxUiMgWW89k4EwBVsvHhwXm1p/4k45FrJSEcMjRQB1jl2sdypochrHviIX79r3DKLCv&#10;tO3xJOGu1ZMkmWuHDUtDjR2911T+Fv/OwOuomF029LPL1uf9VzL6m5azD2/M89OwfgMVaYh38c29&#10;tTI/TSfzTBbLIUGgl1cAAAD//wMAUEsBAi0AFAAGAAgAAAAhANvh9svuAAAAhQEAABMAAAAAAAAA&#10;AAAAAAAAAAAAAFtDb250ZW50X1R5cGVzXS54bWxQSwECLQAUAAYACAAAACEAWvQsW78AAAAVAQAA&#10;CwAAAAAAAAAAAAAAAAAfAQAAX3JlbHMvLnJlbHNQSwECLQAUAAYACAAAACEAUtmyoMYAAADgAAAA&#10;DwAAAAAAAAAAAAAAAAAHAgAAZHJzL2Rvd25yZXYueG1sUEsFBgAAAAADAAMAtwAAAPoCAAAAAA==&#10;">
                  <v:stroke miterlimit="83231f" joinstyle="miter"/>
                  <v:path textboxrect="0,0,92202,9144" arrowok="t"/>
                </v:shape>
                <v:shape id="Shape 90793" style="position:absolute;left:12527;top:4640;width:929;height:23;visibility:visible;mso-wrap-style:square;v-text-anchor:top" coordsize="92964,2286" o:spid="_x0000_s6732" filled="f" strokecolor="#464646" strokeweight=".06pt" path="m,2286r92964,l92964,,,,,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GCAxwAAAN4AAAAPAAAAZHJzL2Rvd25yZXYueG1sRI9Ba8JA&#10;FITvgv9heYI33diUqqmrSLGlFDwYK/T4yL4m0ezbsLuN8d93CwWPw8x8w6w2vWlER87XlhXMpgkI&#10;4sLqmksFn8fXyQKED8gaG8uk4EYeNuvhYIWZtlc+UJeHUkQI+wwVVCG0mZS+qMign9qWOHrf1hkM&#10;UbpSaofXCDeNfEiSJ2mw5rhQYUsvFRWX/McoyN/SXbrnr49bfz51j9vmdLBuptR41G+fQQTqwz38&#10;337XCpbJfJnC3514BeT6FwAA//8DAFBLAQItABQABgAIAAAAIQDb4fbL7gAAAIUBAAATAAAAAAAA&#10;AAAAAAAAAAAAAABbQ29udGVudF9UeXBlc10ueG1sUEsBAi0AFAAGAAgAAAAhAFr0LFu/AAAAFQEA&#10;AAsAAAAAAAAAAAAAAAAAHwEAAF9yZWxzLy5yZWxzUEsBAi0AFAAGAAgAAAAhACwoYIDHAAAA3gAA&#10;AA8AAAAAAAAAAAAAAAAABwIAAGRycy9kb3ducmV2LnhtbFBLBQYAAAAAAwADALcAAAD7AgAAAAA=&#10;">
                  <v:stroke miterlimit="83231f" joinstyle="miter"/>
                  <v:path textboxrect="0,0,92964,2286" arrowok="t"/>
                </v:shape>
                <v:shape id="Shape 1112689" style="position:absolute;left:12672;top:4792;width:670;height:92;visibility:visible;mso-wrap-style:square;v-text-anchor:top" coordsize="67056,9144" o:spid="_x0000_s6733" fillcolor="#464646" stroked="f" strokeweight="0" path="m,l6705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JDxAAAAOAAAAAPAAAAZHJzL2Rvd25yZXYueG1sRE/LagIx&#10;FN0X+g/hFtwUzYwLH6NRilBw0YVVEdxdJ9eZoZObIUmd+PeNUHB5OO/lOppW3Mj5xrKCfJSBIC6t&#10;brhScDx8DmcgfEDW2FomBXfysF69viyx0Lbnb7rtQyVSCPsCFdQhdIWUvqzJoB/ZjjhxV+sMhgRd&#10;JbXDPoWbVo6zbCINNpwaauxoU1P5s/81acb7Oeym5+Opil99Hv3dWdpclBq8xY8FiEAxPMX/7q1O&#10;vjwfT2ZzeBxKCOTqDwAA//8DAFBLAQItABQABgAIAAAAIQDb4fbL7gAAAIUBAAATAAAAAAAAAAAA&#10;AAAAAAAAAABbQ29udGVudF9UeXBlc10ueG1sUEsBAi0AFAAGAAgAAAAhAFr0LFu/AAAAFQEAAAsA&#10;AAAAAAAAAAAAAAAAHwEAAF9yZWxzLy5yZWxzUEsBAi0AFAAGAAgAAAAhAOQC4kPEAAAA4AAAAA8A&#10;AAAAAAAAAAAAAAAABwIAAGRycy9kb3ducmV2LnhtbFBLBQYAAAAAAwADALcAAAD4AgAAAAA=&#10;">
                  <v:stroke miterlimit="83231f" joinstyle="miter"/>
                  <v:path textboxrect="0,0,67056,9144" arrowok="t"/>
                </v:shape>
                <v:shape id="Shape 90795" style="position:absolute;left:12664;top:4785;width:678;height:38;visibility:visible;mso-wrap-style:square;v-text-anchor:top" coordsize="67818,3810" o:spid="_x0000_s6734" filled="f" strokecolor="#464646" strokeweight=".06pt" path="m,3810r67818,l67818,,,,,38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OAVxQAAAN4AAAAPAAAAZHJzL2Rvd25yZXYueG1sRI9Bi8Iw&#10;FITvC/6H8IS9ramiq1ajiCDoSbYq9fhonm2xealNVrv/fiMIHoeZ+YaZL1tTiTs1rrSsoN+LQBBn&#10;VpecKzgeNl8TEM4ja6wsk4I/crBcdD7mGGv74B+6Jz4XAcIuRgWF93UspcsKMuh6tiYO3sU2Bn2Q&#10;TS51g48AN5UcRNG3NFhyWCiwpnVB2TX5NQrGLe1vOh2d0sN1V29SOm93yVCpz267moHw1Pp3+NXe&#10;agXTaDwdwfNOuAJy8Q8AAP//AwBQSwECLQAUAAYACAAAACEA2+H2y+4AAACFAQAAEwAAAAAAAAAA&#10;AAAAAAAAAAAAW0NvbnRlbnRfVHlwZXNdLnhtbFBLAQItABQABgAIAAAAIQBa9CxbvwAAABUBAAAL&#10;AAAAAAAAAAAAAAAAAB8BAABfcmVscy8ucmVsc1BLAQItABQABgAIAAAAIQCwwOAVxQAAAN4AAAAP&#10;AAAAAAAAAAAAAAAAAAcCAABkcnMvZG93bnJldi54bWxQSwUGAAAAAAMAAwC3AAAA+QIAAAAA&#10;">
                  <v:stroke miterlimit="83231f" joinstyle="miter"/>
                  <v:path textboxrect="0,0,67818,3810" arrowok="t"/>
                </v:shape>
                <v:shape id="Shape 90796" style="position:absolute;left:12458;top:4739;width:1075;height:0;visibility:visible;mso-wrap-style:square;v-text-anchor:top" coordsize="107442,0" o:spid="_x0000_s6735" filled="f" strokeweight=".06pt" path="m,l1074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UxwAAAN4AAAAPAAAAZHJzL2Rvd25yZXYueG1sRI9PawIx&#10;FMTvgt8hPKE3zdaidrdGkRah3qq2Pb9u3v6hm5clSXdXP31TKHgcZuY3zHo7mEZ05HxtWcH9LAFB&#10;nFtdc6ng/byfPoLwAVljY5kUXMjDdjMerTHTtucjdadQighhn6GCKoQ2k9LnFRn0M9sSR6+wzmCI&#10;0pVSO+wj3DRyniRLabDmuFBhS88V5d+nH6PgYf/54umjWLz1q8P1K3VFc+4Kpe4mw+4JRKAh3ML/&#10;7VetIE1W6RL+7sQrIDe/AAAA//8DAFBLAQItABQABgAIAAAAIQDb4fbL7gAAAIUBAAATAAAAAAAA&#10;AAAAAAAAAAAAAABbQ29udGVudF9UeXBlc10ueG1sUEsBAi0AFAAGAAgAAAAhAFr0LFu/AAAAFQEA&#10;AAsAAAAAAAAAAAAAAAAAHwEAAF9yZWxzLy5yZWxzUEsBAi0AFAAGAAgAAAAhAOfFr5THAAAA3gAA&#10;AA8AAAAAAAAAAAAAAAAABwIAAGRycy9kb3ducmV2LnhtbFBLBQYAAAAAAwADALcAAAD7AgAAAAA=&#10;">
                  <v:stroke miterlimit="83231f" joinstyle="miter"/>
                  <v:path textboxrect="0,0,107442,0" arrowok="t"/>
                </v:shape>
                <v:shape id="Shape 90797" style="position:absolute;left:12458;top:4892;width:1075;height:0;visibility:visible;mso-wrap-style:square;v-text-anchor:top" coordsize="107442,0" o:spid="_x0000_s6736" filled="f" strokeweight=".06pt" path="m,l1074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oPxwAAAN4AAAAPAAAAZHJzL2Rvd25yZXYueG1sRI9PS8NA&#10;FMTvgt9heYXe7KYWjYndFrEU9GZb7fk1+/IHs2/D7jZJ++ldQfA4zMxvmOV6NK3oyfnGsoL5LAFB&#10;XFjdcKXg87C9ewLhA7LG1jIpuJCH9er2Zom5tgPvqN+HSkQI+xwV1CF0uZS+qMmgn9mOOHqldQZD&#10;lK6S2uEQ4aaV90nyKA02HBdq7Oi1puJ7fzYKFtvjxtNX+fAxpO/XU+bK9tCXSk0n48sziEBj+A//&#10;td+0gixJsxR+78QrIFc/AAAA//8DAFBLAQItABQABgAIAAAAIQDb4fbL7gAAAIUBAAATAAAAAAAA&#10;AAAAAAAAAAAAAABbQ29udGVudF9UeXBlc10ueG1sUEsBAi0AFAAGAAgAAAAhAFr0LFu/AAAAFQEA&#10;AAsAAAAAAAAAAAAAAAAAHwEAAF9yZWxzLy5yZWxzUEsBAi0AFAAGAAgAAAAhAIiJCg/HAAAA3gAA&#10;AA8AAAAAAAAAAAAAAAAABwIAAGRycy9kb3ducmV2LnhtbFBLBQYAAAAAAwADALcAAAD7AgAAAAA=&#10;">
                  <v:stroke miterlimit="83231f" joinstyle="miter"/>
                  <v:path textboxrect="0,0,107442,0" arrowok="t"/>
                </v:shape>
                <v:shape id="Shape 1112690" style="position:absolute;left:13677;top:4724;width:366;height:168;visibility:visible;mso-wrap-style:square;v-text-anchor:top" coordsize="36576,16764" o:spid="_x0000_s6737" fillcolor="#464646" stroked="f" strokeweight="0" path="m,l36576,r,16764l,167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f3rxAAAAOAAAAAPAAAAZHJzL2Rvd25yZXYueG1sRE9NT8JA&#10;EL2b8B82Q+JNtiWxkcJCBDTxphQPHifdoVvszjbdFcq/dw4mHl/e92oz+k5daIhtYAP5LANFXAfb&#10;cmPg8/j68AQqJmSLXWAycKMIm/XkboWlDVc+0KVKjZIQjiUacCn1pdaxduQxzkJPLNwpDB6TwKHR&#10;dsCrhPtOz7Os0B5blgaHPe0c1d/VjzdQvSx2NeKjK95vaXsK54/D174x5n46Pi9BJRrTv/jP/WZl&#10;fp7Pi4VckEOCQK9/AQAA//8DAFBLAQItABQABgAIAAAAIQDb4fbL7gAAAIUBAAATAAAAAAAAAAAA&#10;AAAAAAAAAABbQ29udGVudF9UeXBlc10ueG1sUEsBAi0AFAAGAAgAAAAhAFr0LFu/AAAAFQEAAAsA&#10;AAAAAAAAAAAAAAAAHwEAAF9yZWxzLy5yZWxzUEsBAi0AFAAGAAgAAAAhADyd/evEAAAA4AAAAA8A&#10;AAAAAAAAAAAAAAAABwIAAGRycy9kb3ducmV2LnhtbFBLBQYAAAAAAwADALcAAAD4AgAAAAA=&#10;">
                  <v:stroke miterlimit="83231f" joinstyle="miter"/>
                  <v:path textboxrect="0,0,36576,16764" arrowok="t"/>
                </v:shape>
                <v:shape id="Shape 90799" style="position:absolute;left:13670;top:4716;width:373;height:176;visibility:visible;mso-wrap-style:square;v-text-anchor:top" coordsize="37338,17526" o:spid="_x0000_s6738" filled="f" strokecolor="#464646" strokeweight=".06pt" path="m,17526r37338,l3733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qooyAAAAN4AAAAPAAAAZHJzL2Rvd25yZXYueG1sRI9Ba8JA&#10;FITvhf6H5Qne6kaRxkRXaQXBi9CmVvD2zD6T2OzbsLtq+u+7hUKPw8x8wyxWvWnFjZxvLCsYjxIQ&#10;xKXVDVcK9h+bpxkIH5A1tpZJwTd5WC0fHxaYa3vnd7oVoRIRwj5HBXUIXS6lL2sy6Ee2I47e2TqD&#10;IUpXSe3wHuGmlZMkeZYGG44LNXa0rqn8Kq5GQXopdk03OWyu09Nsf3ybpunrp1NqOOhf5iAC9eE/&#10;/NfeagVZkmYZ/N6JV0AufwAAAP//AwBQSwECLQAUAAYACAAAACEA2+H2y+4AAACFAQAAEwAAAAAA&#10;AAAAAAAAAAAAAAAAW0NvbnRlbnRfVHlwZXNdLnhtbFBLAQItABQABgAIAAAAIQBa9CxbvwAAABUB&#10;AAALAAAAAAAAAAAAAAAAAB8BAABfcmVscy8ucmVsc1BLAQItABQABgAIAAAAIQBBbqooyAAAAN4A&#10;AAAPAAAAAAAAAAAAAAAAAAcCAABkcnMvZG93bnJldi54bWxQSwUGAAAAAAMAAwC3AAAA/AIAAAAA&#10;">
                  <v:stroke miterlimit="83231f" joinstyle="miter"/>
                  <v:path textboxrect="0,0,37338,17526" arrowok="t"/>
                </v:shape>
                <v:shape id="Shape 90800" style="position:absolute;left:10607;top:5402;width:4038;height:793;visibility:visible;mso-wrap-style:square;v-text-anchor:top" coordsize="403860,79248" o:spid="_x0000_s6739" fillcolor="silver" strokecolor="silver" strokeweight=".06pt" path="m42672,l371094,r32766,79248l,79248,426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qNxAAAAN4AAAAPAAAAZHJzL2Rvd25yZXYueG1sRI8xb8Iw&#10;EIX3Sv0P1lXqBnYZUEgxqCqqxAhpB9iu8TWJiM+R7ZL033MDUsfTu/c9fevt5Ht1pZi6wBZe5gYU&#10;cR1cx42Fr8+PWQEqZWSHfWCy8EcJtpvHhzWWLox8pGuVGyUQTiVaaHMeSq1T3ZLHNA8DsWQ/IXrM&#10;csZGu4ijwH2vF8YstceOZaHFgd5bqi/Vr7ewOFxOuojj/qgDJmHvqu/zztrnp+ntFVSmKf8/39t7&#10;Z2FlCiMCoiMqoDc3AAAA//8DAFBLAQItABQABgAIAAAAIQDb4fbL7gAAAIUBAAATAAAAAAAAAAAA&#10;AAAAAAAAAABbQ29udGVudF9UeXBlc10ueG1sUEsBAi0AFAAGAAgAAAAhAFr0LFu/AAAAFQEAAAsA&#10;AAAAAAAAAAAAAAAAHwEAAF9yZWxzLy5yZWxzUEsBAi0AFAAGAAgAAAAhAAz/mo3EAAAA3gAAAA8A&#10;AAAAAAAAAAAAAAAABwIAAGRycy9kb3ducmV2LnhtbFBLBQYAAAAAAwADALcAAAD4AgAAAAA=&#10;">
                  <v:stroke miterlimit="83231f" joinstyle="miter"/>
                  <v:path textboxrect="0,0,403860,79248" arrowok="t"/>
                </v:shape>
                <v:shape id="Shape 90801" style="position:absolute;left:10614;top:6195;width:4031;height:114;visibility:visible;mso-wrap-style:square;v-text-anchor:top" coordsize="403098,11430" o:spid="_x0000_s6740" fillcolor="#7f7f7f" stroked="f" strokeweight="0" path="m,l403098,r-9144,11430l12192,114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4dIxgAAAN4AAAAPAAAAZHJzL2Rvd25yZXYueG1sRI9BawIx&#10;FITvhf6H8Aq9FE1cRHQ1SisovfTQ1R/w2Dx3g5uXZZO68d+bQqHHYWa+YTa75DpxoyFYzxpmUwWC&#10;uPbGcqPhfDpMliBCRDbYeSYNdwqw2z4/bbA0fuRvulWxERnCoUQNbYx9KWWoW3IYpr4nzt7FDw5j&#10;lkMjzYBjhrtOFkotpEPLeaHFnvYt1dfqx2lIH2/nYnVdWHs4FdXXcT9P432u9etLel+DiJTif/iv&#10;/Wk0rNRSzeD3Tr4CcvsAAAD//wMAUEsBAi0AFAAGAAgAAAAhANvh9svuAAAAhQEAABMAAAAAAAAA&#10;AAAAAAAAAAAAAFtDb250ZW50X1R5cGVzXS54bWxQSwECLQAUAAYACAAAACEAWvQsW78AAAAVAQAA&#10;CwAAAAAAAAAAAAAAAAAfAQAAX3JlbHMvLnJlbHNQSwECLQAUAAYACAAAACEA6LuHSMYAAADeAAAA&#10;DwAAAAAAAAAAAAAAAAAHAgAAZHJzL2Rvd25yZXYueG1sUEsFBgAAAAADAAMAtwAAAPoCAAAAAA==&#10;">
                  <v:stroke miterlimit="83231f" joinstyle="miter"/>
                  <v:path textboxrect="0,0,403098,11430" arrowok="t"/>
                </v:shape>
                <v:shape id="Shape 90802" style="position:absolute;left:11102;top:5463;width:2583;height:69;visibility:visible;mso-wrap-style:square;v-text-anchor:top" coordsize="258318,6858" o:spid="_x0000_s6741" fillcolor="#5a5a5a" strokecolor="#5a5a5a" strokeweight=".06pt" path="m4572,l254508,r3810,6858l,6858,45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912yAAAAN4AAAAPAAAAZHJzL2Rvd25yZXYueG1sRI9Ba8JA&#10;FITvhf6H5Qm91V2FSkxdRQRFsRS0odTbI/tMYrNvQ3bV2F/fLRQ8DjPzDTOZdbYWF2p95VjDoK9A&#10;EOfOVFxoyD6WzwkIH5AN1o5Jw408zKaPDxNMjbvyji77UIgIYZ+ihjKEJpXS5yVZ9H3XEEfv6FqL&#10;Icq2kKbFa4TbWg6VGkmLFceFEhtalJR/789WQ5IdNqsT+q98W3z+vFXn99XLgrR+6nXzVxCBunAP&#10;/7fXRsNYJWoIf3fiFZDTXwAAAP//AwBQSwECLQAUAAYACAAAACEA2+H2y+4AAACFAQAAEwAAAAAA&#10;AAAAAAAAAAAAAAAAW0NvbnRlbnRfVHlwZXNdLnhtbFBLAQItABQABgAIAAAAIQBa9CxbvwAAABUB&#10;AAALAAAAAAAAAAAAAAAAAB8BAABfcmVscy8ucmVsc1BLAQItABQABgAIAAAAIQBoZ912yAAAAN4A&#10;AAAPAAAAAAAAAAAAAAAAAAcCAABkcnMvZG93bnJldi54bWxQSwUGAAAAAAMAAwC3AAAA/AIAAAAA&#10;">
                  <v:stroke miterlimit="83231f" joinstyle="miter"/>
                  <v:path textboxrect="0,0,258318,6858" arrowok="t"/>
                </v:shape>
                <v:shape id="Shape 90803" style="position:absolute;left:10904;top:5577;width:2347;height:389;visibility:visible;mso-wrap-style:square;v-text-anchor:top" coordsize="234696,38862" o:spid="_x0000_s6742" fillcolor="#5a5a5a" strokecolor="#5a5a5a" strokeweight=".06pt" path="m18288,l231648,r3048,38862l212598,38100r,-5334l199644,32766r-762,5334l41910,38100r762,-5334l28956,32766r-1524,5334l,38862,182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Vi4xgAAAN4AAAAPAAAAZHJzL2Rvd25yZXYueG1sRI9LS8NA&#10;FIX3Qv/DcAV3diaKUtNOSxB8LES0unB5zdxmYjN3QubaRH+9IwguD+fxcVabKXTqQENqI1so5gYU&#10;cR1dy42F15eb0wWoJMgOu8hk4YsSbNazoxWWLo78TIetNCqPcCrRghfpS61T7SlgmseeOHu7OASU&#10;LIdGuwHHPB46fWbMpQ7YciZ47OnaU73ffobMLW7fHj4edbjzoxRPWqrv94vK2pPjqVqCEprkP/zX&#10;vncWrszCnMPvnXwF9PoHAAD//wMAUEsBAi0AFAAGAAgAAAAhANvh9svuAAAAhQEAABMAAAAAAAAA&#10;AAAAAAAAAAAAAFtDb250ZW50X1R5cGVzXS54bWxQSwECLQAUAAYACAAAACEAWvQsW78AAAAVAQAA&#10;CwAAAAAAAAAAAAAAAAAfAQAAX3JlbHMvLnJlbHNQSwECLQAUAAYACAAAACEAPCFYuMYAAADeAAAA&#10;DwAAAAAAAAAAAAAAAAAHAgAAZHJzL2Rvd25yZXYueG1sUEsFBgAAAAADAAMAtwAAAPoCAAAAAA==&#10;">
                  <v:stroke miterlimit="83231f" joinstyle="miter"/>
                  <v:path textboxrect="0,0,234696,38862" arrowok="t"/>
                </v:shape>
                <v:shape id="Shape 90804" style="position:absolute;left:13281;top:5577;width:465;height:176;visibility:visible;mso-wrap-style:square;v-text-anchor:top" coordsize="46482,17526" o:spid="_x0000_s6743" fillcolor="#5a5a5a" strokecolor="#5a5a5a" strokeweight=".06pt" path="m,l42672,r3810,17526l2286,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kHcxQAAAN4AAAAPAAAAZHJzL2Rvd25yZXYueG1sRI/dagIx&#10;FITvhb5DOIXeaaIUsVujSOnS0gvBbR/gsDn7g5uTsEnX+PamUPBymJlvmO0+2UFMNIbesYblQoEg&#10;rp3pudXw813ONyBCRDY4OCYNVwqw3z3MtlgYd+ETTVVsRYZwKFBDF6MvpAx1RxbDwnni7DVutBiz&#10;HFtpRrxkuB3kSqm1tNhzXujQ01tH9bn6tRrKY0jlyfu64cN785FWX5NXa62fHtPhFUSkFO/h//an&#10;0fCiNuoZ/u7kKyB3NwAAAP//AwBQSwECLQAUAAYACAAAACEA2+H2y+4AAACFAQAAEwAAAAAAAAAA&#10;AAAAAAAAAAAAW0NvbnRlbnRfVHlwZXNdLnhtbFBLAQItABQABgAIAAAAIQBa9CxbvwAAABUBAAAL&#10;AAAAAAAAAAAAAAAAAB8BAABfcmVscy8ucmVsc1BLAQItABQABgAIAAAAIQDKskHcxQAAAN4AAAAP&#10;AAAAAAAAAAAAAAAAAAcCAABkcnMvZG93bnJldi54bWxQSwUGAAAAAAMAAwC3AAAA+QIAAAAA&#10;">
                  <v:stroke miterlimit="83231f" joinstyle="miter"/>
                  <v:path textboxrect="0,0,46482,17526" arrowok="t"/>
                </v:shape>
                <v:shape id="Shape 90805" style="position:absolute;left:13319;top:5768;width:488;height:198;visibility:visible;mso-wrap-style:square;v-text-anchor:top" coordsize="48768,19812" o:spid="_x0000_s6744" fillcolor="#5a5a5a" strokecolor="#5a5a5a" strokeweight=".06pt" path="m13716,l29718,1524r,3810l44958,5334r3810,14478l1524,19812,,5334r13716,l137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644xgAAAN4AAAAPAAAAZHJzL2Rvd25yZXYueG1sRI9BawIx&#10;FITvBf9DeIXeatKCsq5GEUuhhV5clV5fN8/N4uZlSeK6/fdNodDjMDPfMKvN6DoxUIitZw1PUwWC&#10;uPam5UbD8fD6WICICdlg55k0fFOEzXpyt8LS+BvvaahSIzKEY4kabEp9KWWsLTmMU98TZ+/sg8OU&#10;ZWikCXjLcNfJZ6Xm0mHLecFiTztL9aW6Og2fs+PX6frSqe1Q2bA/v3/MQyy0frgft0sQicb0H/5r&#10;vxkNC1WoGfzeyVdArn8AAAD//wMAUEsBAi0AFAAGAAgAAAAhANvh9svuAAAAhQEAABMAAAAAAAAA&#10;AAAAAAAAAAAAAFtDb250ZW50X1R5cGVzXS54bWxQSwECLQAUAAYACAAAACEAWvQsW78AAAAVAQAA&#10;CwAAAAAAAAAAAAAAAAAfAQAAX3JlbHMvLnJlbHNQSwECLQAUAAYACAAAACEA6YuuOMYAAADeAAAA&#10;DwAAAAAAAAAAAAAAAAAHAgAAZHJzL2Rvd25yZXYueG1sUEsFBgAAAAADAAMAtwAAAPoCAAAAAA==&#10;">
                  <v:stroke miterlimit="83231f" joinstyle="miter"/>
                  <v:path textboxrect="0,0,48768,19812" arrowok="t"/>
                </v:shape>
                <v:shape id="Shape 90806" style="position:absolute;left:13769;top:5593;width:709;height:373;visibility:visible;mso-wrap-style:square;v-text-anchor:top" coordsize="70866,37338" o:spid="_x0000_s6745" fillcolor="#5a5a5a" strokecolor="#5a5a5a" strokeweight=".06pt" path="m,l54864,,70866,37338r-59436,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nGyQAAAN4AAAAPAAAAZHJzL2Rvd25yZXYueG1sRI9RS8NA&#10;EITfBf/DsYJv9k4rpcZegrUIpWCLbSn0bc2tSWxuL81dm/jve4Lg4zA73+xMst7W4kytrxxruB8o&#10;EMS5MxUXGrabt7sxCB+QDdaOScMPecjS66sJJsZ1/EHndShEhLBPUEMZQpNI6fOSLPqBa4ij9+Va&#10;iyHKtpCmxS7CbS0flBpJixXHhhIbei0pP6xPNr7RzaeL1f5xx6thffx2s/Cplu9a3970L88gAvXh&#10;//gvPTcantRYjeB3TmSATC8AAAD//wMAUEsBAi0AFAAGAAgAAAAhANvh9svuAAAAhQEAABMAAAAA&#10;AAAAAAAAAAAAAAAAAFtDb250ZW50X1R5cGVzXS54bWxQSwECLQAUAAYACAAAACEAWvQsW78AAAAV&#10;AQAACwAAAAAAAAAAAAAAAAAfAQAAX3JlbHMvLnJlbHNQSwECLQAUAAYACAAAACEA0nUZxskAAADe&#10;AAAADwAAAAAAAAAAAAAAAAAHAgAAZHJzL2Rvd25yZXYueG1sUEsFBgAAAAADAAMAtwAAAP0CAAAA&#10;AA==&#10;">
                  <v:stroke miterlimit="83231f" joinstyle="miter"/>
                  <v:path textboxrect="0,0,70866,37338" arrowok="t"/>
                </v:shape>
                <v:shape id="Shape 90807" style="position:absolute;left:12001;top:4084;width:1349;height:228;visibility:visible;mso-wrap-style:square;v-text-anchor:top" coordsize="134874,22860" o:spid="_x0000_s6746" fillcolor="#5a5a5a" strokecolor="#5a5a5a" strokeweight=".06pt" path="m64770,r4572,c105156,,134874,4572,134874,11430v,6096,-29718,11430,-65532,11430l64770,22860c28956,22860,,17526,,11430,,4572,28956,,647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lYdwwAAAN4AAAAPAAAAZHJzL2Rvd25yZXYueG1sRI9Lq8Iw&#10;FIT3gv8hHOHuNPEufFSjiCAId+UDxN2hObbV5qQ2ubX+eyMILoeZ+YaZL1tbioZqXzjWMBwoEMSp&#10;MwVnGo6HTX8Cwgdkg6Vj0vAkD8tFtzPHxLgH76jZh0xECPsENeQhVImUPs3Joh+4ijh6F1dbDFHW&#10;mTQ1PiLclvJXqZG0WHBcyLGidU7pbf9vNcjxyZ8PJVOzNvis/rb3qypGWv/02tUMRKA2fMOf9tZo&#10;mKqJGsP7TrwCcvECAAD//wMAUEsBAi0AFAAGAAgAAAAhANvh9svuAAAAhQEAABMAAAAAAAAAAAAA&#10;AAAAAAAAAFtDb250ZW50X1R5cGVzXS54bWxQSwECLQAUAAYACAAAACEAWvQsW78AAAAVAQAACwAA&#10;AAAAAAAAAAAAAAAfAQAAX3JlbHMvLnJlbHNQSwECLQAUAAYACAAAACEAgeZWHcMAAADeAAAADwAA&#10;AAAAAAAAAAAAAAAHAgAAZHJzL2Rvd25yZXYueG1sUEsFBgAAAAADAAMAtwAAAPcCAAAAAA==&#10;">
                  <v:stroke miterlimit="83231f" joinstyle="miter"/>
                  <v:path textboxrect="0,0,134874,22860" arrowok="t"/>
                </v:shape>
                <v:shape id="Shape 1112691" style="position:absolute;left:13685;top:3901;width:175;height:99;visibility:visible;mso-wrap-style:square;v-text-anchor:top" coordsize="17526,9906" o:spid="_x0000_s6747" fillcolor="#464646" stroked="f" strokeweight="0" path="m,l17526,r,9906l,99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K7kwgAAAOAAAAAPAAAAZHJzL2Rvd25yZXYueG1sRE9Ni8Iw&#10;EL0L/ocwwt40rSyyW41SBKEqCHaXPQ/N2BabSWlirf/eCMIeH+97tRlMI3rqXG1ZQTyLQBAXVtdc&#10;Kvj92U2/QDiPrLGxTAoe5GCzHo9WmGh75zP1uS9FCGGXoILK+zaR0hUVGXQz2xIH7mI7gz7ArpS6&#10;w3sIN42cR9FCGqw5NFTY0rai4prfjILD3+c+zfQZo2tWcnrh0+3Yn5T6mAzpEoSnwf+L3+5Mh/lx&#10;PF98x/A6FBDI9RMAAP//AwBQSwECLQAUAAYACAAAACEA2+H2y+4AAACFAQAAEwAAAAAAAAAAAAAA&#10;AAAAAAAAW0NvbnRlbnRfVHlwZXNdLnhtbFBLAQItABQABgAIAAAAIQBa9CxbvwAAABUBAAALAAAA&#10;AAAAAAAAAAAAAB8BAABfcmVscy8ucmVsc1BLAQItABQABgAIAAAAIQCaHK7kwgAAAOAAAAAPAAAA&#10;AAAAAAAAAAAAAAcCAABkcnMvZG93bnJldi54bWxQSwUGAAAAAAMAAwC3AAAA9gIAAAAA&#10;">
                  <v:stroke miterlimit="83231f" joinstyle="miter"/>
                  <v:path textboxrect="0,0,17526,9906" arrowok="t"/>
                </v:shape>
                <v:shape id="Shape 90809" style="position:absolute;left:13677;top:3893;width:183;height:107;visibility:visible;mso-wrap-style:square;v-text-anchor:top" coordsize="18288,10668" o:spid="_x0000_s6748" filled="f" strokecolor="#464646" strokeweight=".06pt" path="m,10668r18288,l18288,,,,,106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1R3xgAAAN4AAAAPAAAAZHJzL2Rvd25yZXYueG1sRI/NasMw&#10;EITvhb6D2EIuJZGag5u4UYIpSei1TqD0trG2tom1Mpbin7ePCoUeh9n5ZmezG20jeup87VjDy0KB&#10;IC6cqbnUcD4d5isQPiAbbByThok87LaPDxtMjRv4k/o8lCJC2KeooQqhTaX0RUUW/cK1xNH7cZ3F&#10;EGVXStPhEOG2kUulEmmx5thQYUvvFRXX/GbjGy2Pz05O7vvrsjdZlhyvr/1R69nTmL2BCDSG/+O/&#10;9IfRsFYrtYbfOZEBcnsHAAD//wMAUEsBAi0AFAAGAAgAAAAhANvh9svuAAAAhQEAABMAAAAAAAAA&#10;AAAAAAAAAAAAAFtDb250ZW50X1R5cGVzXS54bWxQSwECLQAUAAYACAAAACEAWvQsW78AAAAVAQAA&#10;CwAAAAAAAAAAAAAAAAAfAQAAX3JlbHMvLnJlbHNQSwECLQAUAAYACAAAACEA9RdUd8YAAADeAAAA&#10;DwAAAAAAAAAAAAAAAAAHAgAAZHJzL2Rvd25yZXYueG1sUEsFBgAAAAADAAMAtwAAAPoCAAAAAA==&#10;">
                  <v:stroke miterlimit="83231f" joinstyle="miter"/>
                  <v:path textboxrect="0,0,18288,10668" arrowok="t"/>
                </v:shape>
                <v:shape id="Shape 1112692" style="position:absolute;left:11689;top:4213;width:1988;height:160;visibility:visible;mso-wrap-style:square;v-text-anchor:top" coordsize="198882,16002" o:spid="_x0000_s6749" fillcolor="silver" stroked="f" strokeweight="0" path="m,l198882,r,16002l,160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K8UxQAAAOAAAAAPAAAAZHJzL2Rvd25yZXYueG1sRE9Na8JA&#10;EL0L/odlBG91k4BBo5tQlJZerG3soccxO02C2dmQ3Wr677uFgsfH+94Wo+nElQbXWlYQLyIQxJXV&#10;LdcKPk5PDysQziNr7CyTgh9yUOTTyRYzbW/8TtfS1yKEsMtQQeN9n0npqoYMuoXtiQP3ZQeDPsCh&#10;lnrAWwg3nUyiKJUGWw4NDfa0a6i6lN9GwZHTt8u5/dSH52USY3mwr+PeKjWfjY8bEJ5Gfxf/u190&#10;mB/HSbpO4O9QQCDzXwAAAP//AwBQSwECLQAUAAYACAAAACEA2+H2y+4AAACFAQAAEwAAAAAAAAAA&#10;AAAAAAAAAAAAW0NvbnRlbnRfVHlwZXNdLnhtbFBLAQItABQABgAIAAAAIQBa9CxbvwAAABUBAAAL&#10;AAAAAAAAAAAAAAAAAB8BAABfcmVscy8ucmVsc1BLAQItABQABgAIAAAAIQDt0K8UxQAAAOAAAAAP&#10;AAAAAAAAAAAAAAAAAAcCAABkcnMvZG93bnJldi54bWxQSwUGAAAAAAMAAwC3AAAA+QIAAAAA&#10;">
                  <v:stroke miterlimit="83231f" joinstyle="miter"/>
                  <v:path textboxrect="0,0,198882,16002" arrowok="t"/>
                </v:shape>
                <v:shape id="Shape 1112693" style="position:absolute;left:11696;top:4373;width:1981;height:92;visibility:visible;mso-wrap-style:square;v-text-anchor:top" coordsize="198120,9144" o:spid="_x0000_s6750" fillcolor="#7f7f7f" stroked="f" strokeweight="0" path="m,l198120,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KYBxQAAAOAAAAAPAAAAZHJzL2Rvd25yZXYueG1sRE/dasIw&#10;FL4f7B3CGXinaSsT1zXKnMoqiDDXBzg0x7bYnJQmarenXwbCLj++/2w5mFZcqXeNZQXxJAJBXFrd&#10;cKWg+NqO5yCcR9bYWiYF3+RguXh8yDDV9safdD36SoQQdikqqL3vUildWZNBN7EdceBOtjfoA+wr&#10;qXu8hXDTyiSKZtJgw6Ghxo7eayrPx4tRsKHp+mNlL3l5SH5izofdflU8KzV6Gt5eQXga/L/47s51&#10;mB/HyexlCn+HAgK5+AUAAP//AwBQSwECLQAUAAYACAAAACEA2+H2y+4AAACFAQAAEwAAAAAAAAAA&#10;AAAAAAAAAAAAW0NvbnRlbnRfVHlwZXNdLnhtbFBLAQItABQABgAIAAAAIQBa9CxbvwAAABUBAAAL&#10;AAAAAAAAAAAAAAAAAB8BAABfcmVscy8ucmVsc1BLAQItABQABgAIAAAAIQCH0KYBxQAAAOAAAAAP&#10;AAAAAAAAAAAAAAAAAAcCAABkcnMvZG93bnJldi54bWxQSwUGAAAAAAMAAwC3AAAA+QIAAAAA&#10;">
                  <v:stroke miterlimit="83231f" joinstyle="miter"/>
                  <v:path textboxrect="0,0,198120,9144" arrowok="t"/>
                </v:shape>
                <v:shape id="Shape 90812" style="position:absolute;left:11689;top:4366;width:1988;height:38;visibility:visible;mso-wrap-style:square;v-text-anchor:top" coordsize="198882,3810" o:spid="_x0000_s6751" filled="f" strokecolor="#7f7f7f" strokeweight=".06pt" path="m,3810r198882,l198882,,,,,38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roSxgAAAN4AAAAPAAAAZHJzL2Rvd25yZXYueG1sRI/BbsIw&#10;EETvlfoP1lbqrdjhUKUBg6BSaVX1QuADVvESB+J1iA0Jf48rVepxNDNvNPPl6FpxpT40njVkEwWC&#10;uPKm4VrDfvfxkoMIEdlg65k03CjAcvH4MMfC+IG3dC1jLRKEQ4EabIxdIWWoLDkME98RJ+/ge4cx&#10;yb6WpschwV0rp0q9SocNpwWLHb1bqk7lxWn4ztT2Z33Oh1IdP/FoaxfL80br56dxNQMRaYz/4b/2&#10;l9HwpvJsCr930hWQizsAAAD//wMAUEsBAi0AFAAGAAgAAAAhANvh9svuAAAAhQEAABMAAAAAAAAA&#10;AAAAAAAAAAAAAFtDb250ZW50X1R5cGVzXS54bWxQSwECLQAUAAYACAAAACEAWvQsW78AAAAVAQAA&#10;CwAAAAAAAAAAAAAAAAAfAQAAX3JlbHMvLnJlbHNQSwECLQAUAAYACAAAACEATra6EsYAAADeAAAA&#10;DwAAAAAAAAAAAAAAAAAHAgAAZHJzL2Rvd25yZXYueG1sUEsFBgAAAAADAAMAtwAAAPoCAAAAAA==&#10;">
                  <v:stroke miterlimit="83231f" joinstyle="miter"/>
                  <v:path textboxrect="0,0,198882,3810" arrowok="t"/>
                </v:shape>
                <v:rect id="Rectangle 90813" style="position:absolute;left:10157;top:601;width:6432;height:1231;visibility:visible;mso-wrap-style:square;v-text-anchor:top" o:spid="_x0000_s67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HxgAAAN4AAAAPAAAAZHJzL2Rvd25yZXYueG1sRI9Ba8JA&#10;FITvBf/D8gRvdaMFSaKriLbosVVBvT2yzySYfRuyWxP99d2C4HGYmW+Y2aIzlbhR40rLCkbDCARx&#10;ZnXJuYLD/us9BuE8ssbKMim4k4PFvPc2w1Tbln/otvO5CBB2KSoovK9TKV1WkEE3tDVx8C62MeiD&#10;bHKpG2wD3FRyHEUTabDksFBgTauCsuvu1yjYxPXytLWPNq8+z5vj9zFZ7xOv1KDfLacgPHX+FX62&#10;t1pBEsWjD/i/E66AnP8BAAD//wMAUEsBAi0AFAAGAAgAAAAhANvh9svuAAAAhQEAABMAAAAAAAAA&#10;AAAAAAAAAAAAAFtDb250ZW50X1R5cGVzXS54bWxQSwECLQAUAAYACAAAACEAWvQsW78AAAAVAQAA&#10;CwAAAAAAAAAAAAAAAAAfAQAAX3JlbHMvLnJlbHNQSwECLQAUAAYACAAAACEAWKP6x8YAAADeAAAA&#10;DwAAAAAAAAAAAAAAAAAHAgAAZHJzL2Rvd25yZXYueG1sUEsFBgAAAAADAAMAtwAAAPoCAAAAAA==&#10;">
                  <v:textbox inset="0,0,0,0">
                    <w:txbxContent>
                      <w:p w:rsidR="00ED7765" w:rsidP="00ED7765" w:rsidRDefault="00ED7765" w14:paraId="7E8B075C" w14:textId="77777777">
                        <w:pPr>
                          <w:spacing w:after="160"/>
                          <w:ind w:left="0" w:firstLine="0"/>
                        </w:pPr>
                        <w:r>
                          <w:rPr>
                            <w:sz w:val="16"/>
                          </w:rPr>
                          <w:t>Cardholder</w:t>
                        </w:r>
                      </w:p>
                    </w:txbxContent>
                  </v:textbox>
                </v:rect>
                <v:shape id="Picture 90815" style="position:absolute;left:19286;top:1714;width:8130;height:6888;visibility:visible;mso-wrap-style:square" o:spid="_x0000_s67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vVxxwAAAN4AAAAPAAAAZHJzL2Rvd25yZXYueG1sRI/dasJA&#10;FITvhb7DcgRvRDdKlTTNRkQQCxWh2p/bQ/aYDc2eDdlV07fvFoReDjPzDZOvetuIK3W+dqxgNk1A&#10;EJdO11wpeD9tJykIH5A1No5JwQ95WBUPgxwz7W78RtdjqESEsM9QgQmhzaT0pSGLfupa4uidXWcx&#10;RNlVUnd4i3DbyHmSLKXFmuOCwZY2hsrv48UqeDSH5aszdpxu9p/rL7fb6nH6odRo2K+fQQTqw3/4&#10;3n7RCp6SdLaAvzvxCsjiFwAA//8DAFBLAQItABQABgAIAAAAIQDb4fbL7gAAAIUBAAATAAAAAAAA&#10;AAAAAAAAAAAAAABbQ29udGVudF9UeXBlc10ueG1sUEsBAi0AFAAGAAgAAAAhAFr0LFu/AAAAFQEA&#10;AAsAAAAAAAAAAAAAAAAAHwEAAF9yZWxzLy5yZWxzUEsBAi0AFAAGAAgAAAAhAOU29XHHAAAA3gAA&#10;AA8AAAAAAAAAAAAAAAAABwIAAGRycy9kb3ducmV2LnhtbFBLBQYAAAAAAwADALcAAAD7AgAAAAA=&#10;">
                  <v:imagedata o:title="" r:id="rId601"/>
                </v:shape>
                <v:rect id="Rectangle 90816" style="position:absolute;left:21198;top:601;width:5410;height:1231;visibility:visible;mso-wrap-style:square;v-text-anchor:top" o:spid="_x0000_s67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lfxwAAAN4AAAAPAAAAZHJzL2Rvd25yZXYueG1sRI9Ba8JA&#10;FITvBf/D8gRvdZMeJEldRbQlObZG0N4e2dckNPs2ZLcm9td3CwWPw8x8w6y3k+nElQbXWlYQLyMQ&#10;xJXVLdcKTuXrYwLCeWSNnWVScCMH283sYY2ZtiO/0/XoaxEg7DJU0HjfZ1K6qiGDbml74uB92sGg&#10;D3KopR5wDHDTyacoWkmDLYeFBnvaN1R9Hb+Ngjzpd5fC/ox19/KRn9/O6aFMvVKL+bR7BuFp8vfw&#10;f7vQCtIoiVfwdydcAbn5BQAA//8DAFBLAQItABQABgAIAAAAIQDb4fbL7gAAAIUBAAATAAAAAAAA&#10;AAAAAAAAAAAAAABbQ29udGVudF9UeXBlc10ueG1sUEsBAi0AFAAGAAgAAAAhAFr0LFu/AAAAFQEA&#10;AAsAAAAAAAAAAAAAAAAAHwEAAF9yZWxzLy5yZWxzUEsBAi0AFAAGAAgAAAAhAEjUWV/HAAAA3gAA&#10;AA8AAAAAAAAAAAAAAAAABwIAAGRycy9kb3ducmV2LnhtbFBLBQYAAAAAAwADALcAAAD7AgAAAAA=&#10;">
                  <v:textbox inset="0,0,0,0">
                    <w:txbxContent>
                      <w:p w:rsidR="00ED7765" w:rsidP="00ED7765" w:rsidRDefault="00ED7765" w14:paraId="261A8F19" w14:textId="77777777">
                        <w:pPr>
                          <w:spacing w:after="160"/>
                          <w:ind w:left="0" w:firstLine="0"/>
                        </w:pPr>
                        <w:r>
                          <w:rPr>
                            <w:sz w:val="16"/>
                          </w:rPr>
                          <w:t>Merchant</w:t>
                        </w:r>
                      </w:p>
                    </w:txbxContent>
                  </v:textbox>
                </v:rect>
                <v:shape id="Shape 90817" style="position:absolute;left:31546;top:3002;width:5593;height:3566;visibility:visible;mso-wrap-style:square;v-text-anchor:top" coordsize="559308,356616" o:spid="_x0000_s6755" fillcolor="#f2e3ff" stroked="f" strokeweight="0" path="m64770,l493776,v35814,,65532,28956,65532,64770l559308,291084v,35814,-29718,65532,-65532,65532l64770,356616c28956,356616,,326898,,291084l,64770c,28956,28956,,647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xCwwAAAN4AAAAPAAAAZHJzL2Rvd25yZXYueG1sRI9bi8Iw&#10;FITfF/wP4Qi+rakLtlqNIoKw+7he3o/N6QWTk9LEWv+9WVjwcZiZb5j1drBG9NT5xrGC2TQBQVw4&#10;3XCl4Hw6fC5A+ICs0TgmBU/ysN2MPtaYa/fgX+qPoRIRwj5HBXUIbS6lL2qy6KeuJY5e6TqLIcqu&#10;krrDR4RbI7+SJJUWG44LNba0r6m4He9Wwb3cX9LU/hjKBp4f+vJ6NstMqcl42K1ABBrCO/zf/tYK&#10;lslilsHfnXgF5OYFAAD//wMAUEsBAi0AFAAGAAgAAAAhANvh9svuAAAAhQEAABMAAAAAAAAAAAAA&#10;AAAAAAAAAFtDb250ZW50X1R5cGVzXS54bWxQSwECLQAUAAYACAAAACEAWvQsW78AAAAVAQAACwAA&#10;AAAAAAAAAAAAAAAfAQAAX3JlbHMvLnJlbHNQSwECLQAUAAYACAAAACEAaVFcQsMAAADeAAAADwAA&#10;AAAAAAAAAAAAAAAHAgAAZHJzL2Rvd25yZXYueG1sUEsFBgAAAAADAAMAtwAAAPcCAAAAAA==&#10;">
                  <v:stroke miterlimit="83231f" joinstyle="miter"/>
                  <v:path textboxrect="0,0,559308,356616" arrowok="t"/>
                </v:shape>
                <v:shape id="Shape 90818" style="position:absolute;left:31546;top:3002;width:5593;height:3566;visibility:visible;mso-wrap-style:square;v-text-anchor:top" coordsize="559308,356616" o:spid="_x0000_s6756" filled="f" strokeweight=".21697mm" path="m559308,64770c559308,28956,529590,,493776,l64770,c28956,,,28956,,64770l,291084v,35814,28956,65532,64770,65532l493776,356616v35814,,65532,-29718,65532,-65532l559308,647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FjDxAAAAN4AAAAPAAAAZHJzL2Rvd25yZXYueG1sRE/LisIw&#10;FN0P+A/hCm4GTZ2FONUoIjgKIo6PjbtLc22rzU1Nota/N4uBWR7OezxtTCUe5HxpWUG/l4Agzqwu&#10;OVdwPCy6QxA+IGusLJOCF3mYTlofY0y1ffKOHvuQixjCPkUFRQh1KqXPCjLoe7YmjtzZOoMhQpdL&#10;7fAZw00lv5JkIA2WHBsKrGleUHbd342Cn5NbXjbn+fJUfy5+17ja3na5VKrTbmYjEIGa8C/+c6+0&#10;gu9k2I974514BeTkDQAA//8DAFBLAQItABQABgAIAAAAIQDb4fbL7gAAAIUBAAATAAAAAAAAAAAA&#10;AAAAAAAAAABbQ29udGVudF9UeXBlc10ueG1sUEsBAi0AFAAGAAgAAAAhAFr0LFu/AAAAFQEAAAsA&#10;AAAAAAAAAAAAAAAAHwEAAF9yZWxzLy5yZWxzUEsBAi0AFAAGAAgAAAAhAPAcWMPEAAAA3gAAAA8A&#10;AAAAAAAAAAAAAAAABwIAAGRycy9kb3ducmV2LnhtbFBLBQYAAAAAAwADALcAAAD4AgAAAAA=&#10;">
                  <v:stroke endcap="round"/>
                  <v:path textboxrect="0,0,559308,356616" arrowok="t"/>
                </v:shape>
                <v:shape id="Shape 90819" style="position:absolute;left:35090;top:4480;width:1828;height:1836;visibility:visible;mso-wrap-style:square;v-text-anchor:top" coordsize="182880,183642" o:spid="_x0000_s6757" fillcolor="#ffed24" strokecolor="#ffed24" strokeweight=".21697mm" path="m91440,v50292,,91440,41148,91440,91440c182880,142494,141732,183642,91440,183642,40386,183642,,142494,,91440,,41148,40386,,914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ZJPxgAAAN4AAAAPAAAAZHJzL2Rvd25yZXYueG1sRI9BawIx&#10;FITvBf9DeAVvNbFI665GEamgvZRaD3p7bp6bpZuXZRPX7b9vCgWPw8x8w8yXvatFR22oPGsYjxQI&#10;4sKbiksNh6/N0xREiMgGa8+k4YcCLBeDhznmxt/4k7p9LEWCcMhRg42xyaUMhSWHYeQb4uRdfOsw&#10;JtmW0rR4S3BXy2elXqTDitOCxYbWlorv/dVpeLer48F2l1P9ISev2e6sQqA3rYeP/WoGIlIf7+H/&#10;9tZoyNR0nMHfnXQF5OIXAAD//wMAUEsBAi0AFAAGAAgAAAAhANvh9svuAAAAhQEAABMAAAAAAAAA&#10;AAAAAAAAAAAAAFtDb250ZW50X1R5cGVzXS54bWxQSwECLQAUAAYACAAAACEAWvQsW78AAAAVAQAA&#10;CwAAAAAAAAAAAAAAAAAfAQAAX3JlbHMvLnJlbHNQSwECLQAUAAYACAAAACEACxmST8YAAADeAAAA&#10;DwAAAAAAAAAAAAAAAAAHAgAAZHJzL2Rvd25yZXYueG1sUEsFBgAAAAADAAMAtwAAAPoCAAAAAA==&#10;">
                  <v:stroke endcap="round"/>
                  <v:path textboxrect="0,0,182880,183642" arrowok="t"/>
                </v:shape>
                <v:rect id="Rectangle 90820" style="position:absolute;left:31843;top:3177;width:3023;height:505;visibility:visible;mso-wrap-style:square;v-text-anchor:top" o:spid="_x0000_s67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4NxAAAAN4AAAAPAAAAZHJzL2Rvd25yZXYueG1sRI/LisIw&#10;FIb3A75DOIK7MdWFtNUo4gVdzqig7g7NsS02J6WJts7TTxaCy5//xjdbdKYST2pcaVnBaBiBIM6s&#10;LjlXcDpuv2MQziNrrCyTghc5WMx7XzNMtW35l54Hn4swwi5FBYX3dSqlywoy6Ia2Jg7ezTYGfZBN&#10;LnWDbRg3lRxH0UQaLDk8FFjTqqDsfngYBbu4Xl729q/Nq811d/45J+tj4pUa9LvlFISnzn/C7/Ze&#10;K0iieBwAAk5AATn/BwAA//8DAFBLAQItABQABgAIAAAAIQDb4fbL7gAAAIUBAAATAAAAAAAAAAAA&#10;AAAAAAAAAABbQ29udGVudF9UeXBlc10ueG1sUEsBAi0AFAAGAAgAAAAhAFr0LFu/AAAAFQEAAAsA&#10;AAAAAAAAAAAAAAAAHwEAAF9yZWxzLy5yZWxzUEsBAi0AFAAGAAgAAAAhAGYdrg3EAAAA3gAAAA8A&#10;AAAAAAAAAAAAAAAABwIAAGRycy9kb3ducmV2LnhtbFBLBQYAAAAAAwADALcAAAD4AgAAAAA=&#10;">
                  <v:textbox inset="0,0,0,0">
                    <w:txbxContent>
                      <w:p w:rsidR="00ED7765" w:rsidP="00ED7765" w:rsidRDefault="00ED7765" w14:paraId="1B7A2DD6" w14:textId="77777777">
                        <w:pPr>
                          <w:spacing w:after="160"/>
                          <w:ind w:left="0" w:firstLine="0"/>
                        </w:pPr>
                        <w:r>
                          <w:rPr>
                            <w:rFonts w:ascii="Times New Roman" w:hAnsi="Times New Roman" w:eastAsia="Times New Roman" w:cs="Times New Roman"/>
                            <w:i/>
                            <w:sz w:val="7"/>
                          </w:rPr>
                          <w:t>MasterCard</w:t>
                        </w:r>
                      </w:p>
                    </w:txbxContent>
                  </v:textbox>
                </v:rect>
                <v:rect id="Rectangle 90821" style="position:absolute;left:31843;top:3718;width:3388;height:505;visibility:visible;mso-wrap-style:square;v-text-anchor:top" o:spid="_x0000_s67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uW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WmcrJbwdydcAbn5BQAA//8DAFBLAQItABQABgAIAAAAIQDb4fbL7gAAAIUBAAATAAAAAAAA&#10;AAAAAAAAAAAAAABbQ29udGVudF9UeXBlc10ueG1sUEsBAi0AFAAGAAgAAAAhAFr0LFu/AAAAFQEA&#10;AAsAAAAAAAAAAAAAAAAAHwEAAF9yZWxzLy5yZWxzUEsBAi0AFAAGAAgAAAAhAAlRC5bHAAAA3gAA&#10;AA8AAAAAAAAAAAAAAAAABwIAAGRycy9kb3ducmV2LnhtbFBLBQYAAAAAAwADALcAAAD7AgAAAAA=&#10;">
                  <v:textbox inset="0,0,0,0">
                    <w:txbxContent>
                      <w:p w:rsidR="00ED7765" w:rsidP="00ED7765" w:rsidRDefault="00ED7765" w14:paraId="794435EF" w14:textId="77777777">
                        <w:pPr>
                          <w:spacing w:after="160"/>
                          <w:ind w:left="0" w:firstLine="0"/>
                        </w:pPr>
                        <w:r>
                          <w:rPr>
                            <w:rFonts w:ascii="Times New Roman" w:hAnsi="Times New Roman" w:eastAsia="Times New Roman" w:cs="Times New Roman"/>
                            <w:i/>
                            <w:sz w:val="7"/>
                          </w:rPr>
                          <w:t>International</w:t>
                        </w:r>
                      </w:p>
                    </w:txbxContent>
                  </v:textbox>
                </v:rect>
                <v:shape id="Shape 90822" style="position:absolute;left:33909;top:4480;width:1836;height:1836;visibility:visible;mso-wrap-style:square;v-text-anchor:top" coordsize="183642,183642" o:spid="_x0000_s6760" fillcolor="red" strokecolor="red" strokeweight=".21697mm" path="m91440,v51054,,92202,41148,92202,91440c183642,142494,142494,183642,91440,183642,40386,183642,,142494,,91440,,41148,40386,,914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SaKxwAAAN4AAAAPAAAAZHJzL2Rvd25yZXYueG1sRI9BS8NA&#10;FITvgv9heQVvdtOAIcZuS7EIFemh0Utvz+wzG5p9m2Y3afz3rlDocZiZb5jlerKtGKn3jWMFi3kC&#10;grhyuuFawdfn22MOwgdkja1jUvBLHtar+7slFtpd+EBjGWoRIewLVGBC6AopfWXIop+7jjh6P663&#10;GKLsa6l7vES4bWWaJJm02HBcMNjRq6HqVA5WwfGp3H1jMx7NfjvkNOyz949zptTDbNq8gAg0hVv4&#10;2t5pBc9JnqbwfydeAbn6AwAA//8DAFBLAQItABQABgAIAAAAIQDb4fbL7gAAAIUBAAATAAAAAAAA&#10;AAAAAAAAAAAAAABbQ29udGVudF9UeXBlc10ueG1sUEsBAi0AFAAGAAgAAAAhAFr0LFu/AAAAFQEA&#10;AAsAAAAAAAAAAAAAAAAAHwEAAF9yZWxzLy5yZWxzUEsBAi0AFAAGAAgAAAAhAPE9JorHAAAA3gAA&#10;AA8AAAAAAAAAAAAAAAAABwIAAGRycy9kb3ducmV2LnhtbFBLBQYAAAAAAwADALcAAAD7AgAAAAA=&#10;">
                  <v:stroke endcap="round"/>
                  <v:path textboxrect="0,0,183642,183642" arrowok="t"/>
                </v:shape>
                <v:shape id="Shape 1112694" style="position:absolute;left:35166;top:4846;width:701;height:91;visibility:visible;mso-wrap-style:square;v-text-anchor:top" coordsize="70104,9144" o:spid="_x0000_s6761" fillcolor="#ffed24" strokecolor="#ffed24" strokeweight=".21697mm" path="m,l7010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H7xgAAAOAAAAAPAAAAZHJzL2Rvd25yZXYueG1sRE9da8Iw&#10;FH0f+B/CFfY205bRaWcUUYS5l6GbuMdrc22LzU1Jonb/fhkMfDyc7+m8N624kvONZQXpKAFBXFrd&#10;cKXg63P9NAbhA7LG1jIp+CEP89ngYYqFtjfe0nUXKhFD2BeooA6hK6T0ZU0G/ch2xJE7WWcwROgq&#10;qR3eYrhpZZYkuTTYcGyosaNlTeV5dzEKNrg4JvnmtHp3H5dD/nLYn7PvVqnHYb94BRGoD3fxv/tN&#10;x/lpmuWTZ/g7FBHI2S8AAAD//wMAUEsBAi0AFAAGAAgAAAAhANvh9svuAAAAhQEAABMAAAAAAAAA&#10;AAAAAAAAAAAAAFtDb250ZW50X1R5cGVzXS54bWxQSwECLQAUAAYACAAAACEAWvQsW78AAAAVAQAA&#10;CwAAAAAAAAAAAAAAAAAfAQAAX3JlbHMvLnJlbHNQSwECLQAUAAYACAAAACEA5I/x+8YAAADgAAAA&#10;DwAAAAAAAAAAAAAAAAAHAgAAZHJzL2Rvd25yZXYueG1sUEsFBgAAAAADAAMAtwAAAPoCAAAAAA==&#10;">
                  <v:stroke miterlimit="83231f" joinstyle="miter" endcap="round"/>
                  <v:path textboxrect="0,0,70104,9144" arrowok="t"/>
                </v:shape>
                <v:shape id="Shape 1112695" style="position:absolute;left:35044;top:5105;width:838;height:91;visibility:visible;mso-wrap-style:square;v-text-anchor:top" coordsize="83820,9144" o:spid="_x0000_s6762" fillcolor="#ffed24" strokecolor="#ffed24" strokeweight=".21697mm" path="m,l83820,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HOBxgAAAOAAAAAPAAAAZHJzL2Rvd25yZXYueG1sRE/LagIx&#10;FN0L/YdwC+40MxalTo0iLbVdCLY+Fu5uJ7eZqZObYRJ1/HsjCF0eznsya20lTtT40rGCtJ+AIM6d&#10;Ltko2G7ee88gfEDWWDkmBRfyMJs+dCaYaXfmbzqtgxExhH2GCooQ6kxKnxdk0fddTRy5X9dYDBE2&#10;RuoGzzHcVnKQJCNpseTYUGBNrwXlh/XRKthvh6sP++Z3AXFpzNPX4o9+rFLdx3b+AiJQG/7Fd/en&#10;jvPTdDAaD+F2KCKQ0ysAAAD//wMAUEsBAi0AFAAGAAgAAAAhANvh9svuAAAAhQEAABMAAAAAAAAA&#10;AAAAAAAAAAAAAFtDb250ZW50X1R5cGVzXS54bWxQSwECLQAUAAYACAAAACEAWvQsW78AAAAVAQAA&#10;CwAAAAAAAAAAAAAAAAAfAQAAX3JlbHMvLnJlbHNQSwECLQAUAAYACAAAACEAIEhzgcYAAADgAAAA&#10;DwAAAAAAAAAAAAAAAAAHAgAAZHJzL2Rvd25yZXYueG1sUEsFBgAAAAADAAMAtwAAAPoCAAAAAA==&#10;">
                  <v:stroke miterlimit="83231f" joinstyle="miter" endcap="round"/>
                  <v:path textboxrect="0,0,83820,9144" arrowok="t"/>
                </v:shape>
                <v:shape id="Shape 1112696" style="position:absolute;left:35128;top:5615;width:777;height:92;visibility:visible;mso-wrap-style:square;v-text-anchor:top" coordsize="77724,9144" o:spid="_x0000_s6763" fillcolor="#ffed24" strokecolor="#ffed24" strokeweight=".21697mm" path="m,l7772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rwqxAAAAOAAAAAPAAAAZHJzL2Rvd25yZXYueG1sRE/dasIw&#10;FL4X9g7hDHZTNK0XQTujyGCguxis7QMcmrO22pyUJtVuT78MBrv8+P53h9n24kaj7xxryFYpCOLa&#10;mY4bDVX5utyA8AHZYO+YNHyRh8P+YbHD3Lg7f9CtCI2IIexz1NCGMORS+roli37lBuLIfbrRYohw&#10;bKQZ8R7DbS/XaaqkxY5jQ4sDvbRUX4vJapDl2xVVUp+ryZpEvTcX4/Fb66fH+fgMItAc/sV/7pOJ&#10;87NsrbYKfg9FBHL/AwAA//8DAFBLAQItABQABgAIAAAAIQDb4fbL7gAAAIUBAAATAAAAAAAAAAAA&#10;AAAAAAAAAABbQ29udGVudF9UeXBlc10ueG1sUEsBAi0AFAAGAAgAAAAhAFr0LFu/AAAAFQEAAAsA&#10;AAAAAAAAAAAAAAAAHwEAAF9yZWxzLy5yZWxzUEsBAi0AFAAGAAgAAAAhAHQSvCrEAAAA4AAAAA8A&#10;AAAAAAAAAAAAAAAABwIAAGRycy9kb3ducmV2LnhtbFBLBQYAAAAAAwADALcAAAD4AgAAAAA=&#10;">
                  <v:stroke miterlimit="83231f" joinstyle="miter" endcap="round"/>
                  <v:path textboxrect="0,0,77724,9144" arrowok="t"/>
                </v:shape>
                <v:shape id="Shape 1112697" style="position:absolute;left:35234;top:5882;width:633;height:92;visibility:visible;mso-wrap-style:square;v-text-anchor:top" coordsize="63246,9144" o:spid="_x0000_s6764" fillcolor="#ffed24" strokecolor="#ffed24" strokeweight=".21697mm" path="m,l6324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LrwwAAAOAAAAAPAAAAZHJzL2Rvd25yZXYueG1sRE/LisIw&#10;FN0P+A/hCu7GtC50rEYRYRiRAfGB60tzbYrNTWliW/9+IgizPJz3ct3bSrTU+NKxgnScgCDOnS65&#10;UHA5f39+gfABWWPlmBQ8ycN6NfhYYqZdx0dqT6EQMYR9hgpMCHUmpc8NWfRjVxNH7uYaiyHCppC6&#10;wS6G20pOkmQqLZYcGwzWtDWU308Pq2B//dXF5nxIOmmOj/JnfuNWtkqNhv1mASJQH/7Fb/dOx/lp&#10;OpnOZ/A6FBHI1R8AAAD//wMAUEsBAi0AFAAGAAgAAAAhANvh9svuAAAAhQEAABMAAAAAAAAAAAAA&#10;AAAAAAAAAFtDb250ZW50X1R5cGVzXS54bWxQSwECLQAUAAYACAAAACEAWvQsW78AAAAVAQAACwAA&#10;AAAAAAAAAAAAAAAfAQAAX3JlbHMvLnJlbHNQSwECLQAUAAYACAAAACEA33zi68MAAADgAAAADwAA&#10;AAAAAAAAAAAAAAAHAgAAZHJzL2Rvd25yZXYueG1sUEsFBgAAAAADAAMAtwAAAPcCAAAAAA==&#10;">
                  <v:stroke miterlimit="83231f" joinstyle="miter" endcap="round"/>
                  <v:path textboxrect="0,0,63246,9144" arrowok="t"/>
                </v:shape>
                <v:shape id="Shape 90828" style="position:absolute;left:31767;top:4358;width:5129;height:0;visibility:visible;mso-wrap-style:square;v-text-anchor:top" coordsize="512826,0" o:spid="_x0000_s6765" filled="f" strokeweight=".21697mm" path="m,l5128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yTzxAAAAN4AAAAPAAAAZHJzL2Rvd25yZXYueG1sRE/LagIx&#10;FN0L/YdwhW5EM3VRx6lRxFKQCkp9bm8n15mhk5shiTr+vVkIXR7OezJrTS2u5HxlWcHbIAFBnFtd&#10;caFgv/vqpyB8QNZYWyYFd/Iwm750Jphpe+Mfum5DIWII+wwVlCE0mZQ+L8mgH9iGOHJn6wyGCF0h&#10;tcNbDDe1HCbJuzRYcWwosaFFSfnf9mIUnNzvfZ2uTvx5GI2+23ol173jRqnXbjv/ABGoDf/ip3up&#10;FYyTdBj3xjvxCsjpAwAA//8DAFBLAQItABQABgAIAAAAIQDb4fbL7gAAAIUBAAATAAAAAAAAAAAA&#10;AAAAAAAAAABbQ29udGVudF9UeXBlc10ueG1sUEsBAi0AFAAGAAgAAAAhAFr0LFu/AAAAFQEAAAsA&#10;AAAAAAAAAAAAAAAAHwEAAF9yZWxzLy5yZWxzUEsBAi0AFAAGAAgAAAAhAEhbJPPEAAAA3gAAAA8A&#10;AAAAAAAAAAAAAAAABwIAAGRycy9kb3ducmV2LnhtbFBLBQYAAAAAAwADALcAAAD4AgAAAAA=&#10;">
                  <v:stroke endcap="round"/>
                  <v:path textboxrect="0,0,512826,0" arrowok="t"/>
                </v:shape>
                <v:shape id="Shape 90829" style="position:absolute;left:35036;top:4724;width:282;height:1364;visibility:visible;mso-wrap-style:square;v-text-anchor:top" coordsize="28194,136398" o:spid="_x0000_s6766" filled="f" strokecolor="red" strokeweight=".65053mm" path="m26670,l8382,27432,,66294,762,86106r4572,19050l28194,1363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grxgAAAN4AAAAPAAAAZHJzL2Rvd25yZXYueG1sRI9Ba8JA&#10;FITvBf/D8gRvddccikZXKYrYQhFM1fNr9jUJzb6N2TVJ/323UOhxmJlvmNVmsLXoqPWVYw2zqQJB&#10;nDtTcaHh/L5/nIPwAdlg7Zg0fJOHzXr0sMLUuJ5P1GWhEBHCPkUNZQhNKqXPS7Lop64hjt6nay2G&#10;KNtCmhb7CLe1TJR6khYrjgslNrQtKf/K7lbDNT98WHnZNer1GLKjOt3eTIdaT8bD8xJEoCH8h//a&#10;L0bDQs2TBfzeiVdArn8AAAD//wMAUEsBAi0AFAAGAAgAAAAhANvh9svuAAAAhQEAABMAAAAAAAAA&#10;AAAAAAAAAAAAAFtDb250ZW50X1R5cGVzXS54bWxQSwECLQAUAAYACAAAACEAWvQsW78AAAAVAQAA&#10;CwAAAAAAAAAAAAAAAAAfAQAAX3JlbHMvLnJlbHNQSwECLQAUAAYACAAAACEAAHpoK8YAAADeAAAA&#10;DwAAAAAAAAAAAAAAAAAHAgAAZHJzL2Rvd25yZXYueG1sUEsFBgAAAAADAAMAtwAAAPoCAAAAAA==&#10;">
                  <v:stroke endcap="round"/>
                  <v:path textboxrect="0,0,28194,136398" arrowok="t"/>
                </v:shape>
                <v:rect id="Rectangle 1009907" style="position:absolute;left:34312;top:5232;width:1048;height:513;visibility:visible;mso-wrap-style:square;v-text-anchor:top" o:spid="_x0000_s67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QjgxAAAAOAAAAAPAAAAZHJzL2Rvd25yZXYueG1sRE/Pa8Iw&#10;FL4L/g/hCbtp4g5qO6OIm+jRqaC7PZq3tqx5KU1mO/96MxA8fny/58vOVuJKjS8daxiPFAjizJmS&#10;cw2n42Y4A+EDssHKMWn4Iw/LRb83x9S4lj/pegi5iCHsU9RQhFCnUvqsIIt+5GriyH27xmKIsMml&#10;abCN4baSr0pNpMWSY0OBNa0Lyn4Ov1bDdlavLjt3a/Pq42t73p+T92MStH4ZdKs3EIG68BQ/3DsT&#10;5yuVJGoK/4ciArm4AwAA//8DAFBLAQItABQABgAIAAAAIQDb4fbL7gAAAIUBAAATAAAAAAAAAAAA&#10;AAAAAAAAAABbQ29udGVudF9UeXBlc10ueG1sUEsBAi0AFAAGAAgAAAAhAFr0LFu/AAAAFQEAAAsA&#10;AAAAAAAAAAAAAAAAHwEAAF9yZWxzLy5yZWxzUEsBAi0AFAAGAAgAAAAhADltCODEAAAA4AAAAA8A&#10;AAAAAAAAAAAAAAAABwIAAGRycy9kb3ducmV2LnhtbFBLBQYAAAAAAwADALcAAAD4AgAAAAA=&#10;">
                  <v:textbox inset="0,0,0,0">
                    <w:txbxContent>
                      <w:p w:rsidR="00ED7765" w:rsidP="00ED7765" w:rsidRDefault="00ED7765" w14:paraId="57254C39" w14:textId="77777777">
                        <w:pPr>
                          <w:spacing w:after="160"/>
                          <w:ind w:left="0" w:firstLine="0"/>
                        </w:pPr>
                        <w:r>
                          <w:rPr>
                            <w:i/>
                            <w:color w:val="FFFFFF"/>
                            <w:sz w:val="7"/>
                          </w:rPr>
                          <w:t>Mas</w:t>
                        </w:r>
                      </w:p>
                    </w:txbxContent>
                  </v:textbox>
                </v:rect>
                <v:rect id="Rectangle 1009908" style="position:absolute;left:35097;top:5232;width:1039;height:513;visibility:visible;mso-wrap-style:square;v-text-anchor:top" o:spid="_x0000_s67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pySxAAAAOAAAAAPAAAAZHJzL2Rvd25yZXYueG1sRE9La8JA&#10;EL4L/Q/LFHrT3fYgJnUV6QM9tipob0N2TILZ2ZBdTdpf3zkIHj++93w5+EZdqYt1YAvPEwOKuAiu&#10;5tLCfvc5noGKCdlhE5gs/FKE5eJhNMfchZ6/6bpNpZIQjjlaqFJqc61jUZHHOAktsXCn0HlMArtS&#10;uw57CfeNfjFmqj3WLA0VtvRWUXHeXryF9axdHTfhry+bj5/14euQve+yZO3T47B6BZVoSHfxzb1x&#10;Mt+YLDOyWA4JAr34BwAA//8DAFBLAQItABQABgAIAAAAIQDb4fbL7gAAAIUBAAATAAAAAAAAAAAA&#10;AAAAAAAAAABbQ29udGVudF9UeXBlc10ueG1sUEsBAi0AFAAGAAgAAAAhAFr0LFu/AAAAFQEAAAsA&#10;AAAAAAAAAAAAAAAAHwEAAF9yZWxzLy5yZWxzUEsBAi0AFAAGAAgAAAAhAEjynJLEAAAA4AAAAA8A&#10;AAAAAAAAAAAAAAAABwIAAGRycy9kb3ducmV2LnhtbFBLBQYAAAAAAwADALcAAAD4AgAAAAA=&#10;">
                  <v:textbox inset="0,0,0,0">
                    <w:txbxContent>
                      <w:p w:rsidR="00ED7765" w:rsidP="00ED7765" w:rsidRDefault="00ED7765" w14:paraId="49F85773" w14:textId="77777777">
                        <w:pPr>
                          <w:spacing w:after="160"/>
                          <w:ind w:left="0" w:firstLine="0"/>
                        </w:pPr>
                        <w:r>
                          <w:rPr>
                            <w:i/>
                            <w:strike/>
                            <w:color w:val="FFFFFF"/>
                            <w:sz w:val="7"/>
                          </w:rPr>
                          <w:t>terC</w:t>
                        </w:r>
                      </w:p>
                    </w:txbxContent>
                  </v:textbox>
                </v:rect>
                <v:rect id="Rectangle 1009909" style="position:absolute;left:35874;top:5232;width:795;height:513;visibility:visible;mso-wrap-style:square;v-text-anchor:top" o:spid="_x0000_s67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jkJxAAAAOAAAAAPAAAAZHJzL2Rvd25yZXYueG1sRE9ba8Iw&#10;FH4X/A/hCHvTZHsQ0xlFdkEfnQ66vR2as7asOSlNtJ2/fhEEHz+++3I9uEacqQu1ZwOPMwWCuPC2&#10;5tLA5/F9ugARIrLFxjMZ+KMA69V4tMTM+p4/6HyIpUghHDI0UMXYZlKGoiKHYeZb4sT9+M5hTLAr&#10;pe2wT+GukU9KzaXDmlNDhS29VFT8Hk7OwHbRbr52/tKXzdv3Nt/n+vWoozEPk2HzDCLSEO/im3tn&#10;03yltFYarocSArn6BwAA//8DAFBLAQItABQABgAIAAAAIQDb4fbL7gAAAIUBAAATAAAAAAAAAAAA&#10;AAAAAAAAAABbQ29udGVudF9UeXBlc10ueG1sUEsBAi0AFAAGAAgAAAAhAFr0LFu/AAAAFQEAAAsA&#10;AAAAAAAAAAAAAAAAHwEAAF9yZWxzLy5yZWxzUEsBAi0AFAAGAAgAAAAhACe+OQnEAAAA4AAAAA8A&#10;AAAAAAAAAAAAAAAABwIAAGRycy9kb3ducmV2LnhtbFBLBQYAAAAAAwADALcAAAD4AgAAAAA=&#10;">
                  <v:textbox inset="0,0,0,0">
                    <w:txbxContent>
                      <w:p w:rsidR="00ED7765" w:rsidP="00ED7765" w:rsidRDefault="00ED7765" w14:paraId="4427AF63" w14:textId="77777777">
                        <w:pPr>
                          <w:spacing w:after="160"/>
                          <w:ind w:left="0" w:firstLine="0"/>
                        </w:pPr>
                        <w:r>
                          <w:rPr>
                            <w:i/>
                            <w:color w:val="FFFFFF"/>
                            <w:sz w:val="7"/>
                          </w:rPr>
                          <w:t>ard</w:t>
                        </w:r>
                      </w:p>
                    </w:txbxContent>
                  </v:textbox>
                </v:rect>
                <v:rect id="Rectangle 90831" style="position:absolute;left:32324;top:601;width:4853;height:1231;visibility:visible;mso-wrap-style:square;v-text-anchor:top" o:spid="_x0000_s67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1LxgAAAN4AAAAPAAAAZHJzL2Rvd25yZXYueG1sRI9Ba8JA&#10;FITvBf/D8gRvdaMFSaKriLbosVVBvT2yzySYfRuyWxP99d2C4HGYmW+Y2aIzlbhR40rLCkbDCARx&#10;ZnXJuYLD/us9BuE8ssbKMim4k4PFvPc2w1Tbln/otvO5CBB2KSoovK9TKV1WkEE3tDVx8C62MeiD&#10;bHKpG2wD3FRyHEUTabDksFBgTauCsuvu1yjYxPXytLWPNq8+z5vj9zFZ7xOv1KDfLacgPHX+FX62&#10;t1pBEsUfI/i/E66AnP8BAAD//wMAUEsBAi0AFAAGAAgAAAAhANvh9svuAAAAhQEAABMAAAAAAAAA&#10;AAAAAAAAAAAAAFtDb250ZW50X1R5cGVzXS54bWxQSwECLQAUAAYACAAAACEAWvQsW78AAAAVAQAA&#10;CwAAAAAAAAAAAAAAAAAfAQAAX3JlbHMvLnJlbHNQSwECLQAUAAYACAAAACEAjIidS8YAAADeAAAA&#10;DwAAAAAAAAAAAAAAAAAHAgAAZHJzL2Rvd25yZXYueG1sUEsFBgAAAAADAAMAtwAAAPoCAAAAAA==&#10;">
                  <v:textbox inset="0,0,0,0">
                    <w:txbxContent>
                      <w:p w:rsidR="00ED7765" w:rsidP="00ED7765" w:rsidRDefault="00ED7765" w14:paraId="6EA9E05C" w14:textId="77777777">
                        <w:pPr>
                          <w:spacing w:after="160"/>
                          <w:ind w:left="0" w:firstLine="0"/>
                        </w:pPr>
                        <w:r>
                          <w:rPr>
                            <w:sz w:val="16"/>
                          </w:rPr>
                          <w:t>Acquirer</w:t>
                        </w:r>
                      </w:p>
                    </w:txbxContent>
                  </v:textbox>
                </v:rect>
                <v:rect id="Rectangle 90832" style="position:absolute;left:32324;top:1851;width:5143;height:1230;visibility:visible;mso-wrap-style:square;v-text-anchor:top" o:spid="_x0000_s67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gM8xgAAAN4AAAAPAAAAZHJzL2Rvd25yZXYueG1sRI9Ba8JA&#10;FITvBf/D8gRvdaMFSaKriLbosVVBvT2yzySYfRuyWxP99d2C4HGYmW+Y2aIzlbhR40rLCkbDCARx&#10;ZnXJuYLD/us9BuE8ssbKMim4k4PFvPc2w1Tbln/otvO5CBB2KSoovK9TKV1WkEE3tDVx8C62MeiD&#10;bHKpG2wD3FRyHEUTabDksFBgTauCsuvu1yjYxPXytLWPNq8+z5vj9zFZ7xOv1KDfLacgPHX+FX62&#10;t1pBEsUfY/i/E66AnP8BAAD//wMAUEsBAi0AFAAGAAgAAAAhANvh9svuAAAAhQEAABMAAAAAAAAA&#10;AAAAAAAAAAAAAFtDb250ZW50X1R5cGVzXS54bWxQSwECLQAUAAYACAAAACEAWvQsW78AAAAVAQAA&#10;CwAAAAAAAAAAAAAAAAAfAQAAX3JlbHMvLnJlbHNQSwECLQAUAAYACAAAACEAfFoDPMYAAADeAAAA&#10;DwAAAAAAAAAAAAAAAAAHAgAAZHJzL2Rvd25yZXYueG1sUEsFBgAAAAADAAMAtwAAAPoCAAAAAA==&#10;">
                  <v:textbox inset="0,0,0,0">
                    <w:txbxContent>
                      <w:p w:rsidR="00ED7765" w:rsidP="00ED7765" w:rsidRDefault="00ED7765" w14:paraId="5C48875B" w14:textId="77777777">
                        <w:pPr>
                          <w:spacing w:after="160"/>
                          <w:ind w:left="0" w:firstLine="0"/>
                        </w:pPr>
                        <w:r>
                          <w:rPr>
                            <w:sz w:val="16"/>
                          </w:rPr>
                          <w:t>Gateway</w:t>
                        </w:r>
                      </w:p>
                    </w:txbxContent>
                  </v:textbox>
                </v:rect>
                <v:rect id="Rectangle 90833" style="position:absolute;left:10896;top:11184;width:853;height:1442;visibility:visible;mso-wrap-style:square;v-text-anchor:top" o:spid="_x0000_s67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anxwAAAN4AAAAPAAAAZHJzL2Rvd25yZXYueG1sRI9Ba8JA&#10;FITvQv/D8gq96aYVSpJmI9JW9KhGsL09sq9JaPZtyK4m7a93BcHjMDPfMNliNK04U+8aywqeZxEI&#10;4tLqhisFh2I1jUE4j6yxtUwK/sjBIn+YZJhqO/COzntfiQBhl6KC2vsuldKVNRl0M9sRB+/H9gZ9&#10;kH0ldY9DgJtWvkTRqzTYcFiosaP3msrf/ckoWMfd8mtj/4eq/fxeH7fH5KNIvFJPj+PyDYSn0d/D&#10;t/ZGK0iieD6H651wBWR+AQAA//8DAFBLAQItABQABgAIAAAAIQDb4fbL7gAAAIUBAAATAAAAAAAA&#10;AAAAAAAAAAAAAABbQ29udGVudF9UeXBlc10ueG1sUEsBAi0AFAAGAAgAAAAhAFr0LFu/AAAAFQEA&#10;AAsAAAAAAAAAAAAAAAAAHwEAAF9yZWxzLy5yZWxzUEsBAi0AFAAGAAgAAAAhABMWpqfHAAAA3gAA&#10;AA8AAAAAAAAAAAAAAAAABwIAAGRycy9kb3ducmV2LnhtbFBLBQYAAAAAAwADALcAAAD7AgAAAAA=&#10;">
                  <v:textbox inset="0,0,0,0">
                    <w:txbxContent>
                      <w:p w:rsidR="00ED7765" w:rsidP="00ED7765" w:rsidRDefault="00ED7765" w14:paraId="1CAAEA88" w14:textId="77777777">
                        <w:pPr>
                          <w:spacing w:after="160"/>
                          <w:ind w:left="0" w:firstLine="0"/>
                        </w:pPr>
                        <w:r>
                          <w:rPr>
                            <w:sz w:val="18"/>
                          </w:rPr>
                          <w:t>1</w:t>
                        </w:r>
                      </w:p>
                    </w:txbxContent>
                  </v:textbox>
                </v:rect>
                <v:rect id="Rectangle 90834" style="position:absolute;left:10896;top:15733;width:853;height:1442;visibility:visible;mso-wrap-style:square;v-text-anchor:top" o:spid="_x0000_s67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7TxwAAAN4AAAAPAAAAZHJzL2Rvd25yZXYueG1sRI9Ba8JA&#10;FITvhf6H5RW81U1rkSRmI1IVPVYtqLdH9pmEZt+G7GrS/vpuQehxmJlvmGw+mEbcqHO1ZQUv4wgE&#10;cWF1zaWCz8P6OQbhPLLGxjIp+CYH8/zxIcNU2553dNv7UgQIuxQVVN63qZSuqMigG9uWOHgX2xn0&#10;QXal1B32AW4a+RpFU2mw5rBQYUvvFRVf+6tRsInbxWlrf/qyWZ03x49jsjwkXqnR07CYgfA0+P/w&#10;vb3VCpIonrzB351wBWT+CwAA//8DAFBLAQItABQABgAIAAAAIQDb4fbL7gAAAIUBAAATAAAAAAAA&#10;AAAAAAAAAAAAAABbQ29udGVudF9UeXBlc10ueG1sUEsBAi0AFAAGAAgAAAAhAFr0LFu/AAAAFQEA&#10;AAsAAAAAAAAAAAAAAAAAHwEAAF9yZWxzLy5yZWxzUEsBAi0AFAAGAAgAAAAhAJz/PtPHAAAA3gAA&#10;AA8AAAAAAAAAAAAAAAAABwIAAGRycy9kb3ducmV2LnhtbFBLBQYAAAAAAwADALcAAAD7AgAAAAA=&#10;">
                  <v:textbox inset="0,0,0,0">
                    <w:txbxContent>
                      <w:p w:rsidR="00ED7765" w:rsidP="00ED7765" w:rsidRDefault="00ED7765" w14:paraId="25BA124D" w14:textId="77777777">
                        <w:pPr>
                          <w:spacing w:after="160"/>
                          <w:ind w:left="0" w:firstLine="0"/>
                        </w:pPr>
                        <w:r>
                          <w:rPr>
                            <w:sz w:val="18"/>
                          </w:rPr>
                          <w:t>2</w:t>
                        </w:r>
                      </w:p>
                    </w:txbxContent>
                  </v:textbox>
                </v:rect>
                <v:rect id="Rectangle 90835" style="position:absolute;left:10896;top:19650;width:853;height:1442;visibility:visible;mso-wrap-style:square;v-text-anchor:top" o:spid="_x0000_s67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tIxwAAAN4AAAAPAAAAZHJzL2Rvd25yZXYueG1sRI9Ba8JA&#10;FITvhf6H5RW81U0rlSRmI1IVPVYtqLdH9pmEZt+G7GrS/vpuQehxmJlvmGw+mEbcqHO1ZQUv4wgE&#10;cWF1zaWCz8P6OQbhPLLGxjIp+CYH8/zxIcNU2553dNv7UgQIuxQVVN63qZSuqMigG9uWOHgX2xn0&#10;QXal1B32AW4a+RpFU2mw5rBQYUvvFRVf+6tRsInbxWlrf/qyWZ03x49jsjwkXqnR07CYgfA0+P/w&#10;vb3VCpIonrzB351wBWT+CwAA//8DAFBLAQItABQABgAIAAAAIQDb4fbL7gAAAIUBAAATAAAAAAAA&#10;AAAAAAAAAAAAAABbQ29udGVudF9UeXBlc10ueG1sUEsBAi0AFAAGAAgAAAAhAFr0LFu/AAAAFQEA&#10;AAsAAAAAAAAAAAAAAAAAHwEAAF9yZWxzLy5yZWxzUEsBAi0AFAAGAAgAAAAhAPOzm0jHAAAA3gAA&#10;AA8AAAAAAAAAAAAAAAAABwIAAGRycy9kb3ducmV2LnhtbFBLBQYAAAAAAwADALcAAAD7AgAAAAA=&#10;">
                  <v:textbox inset="0,0,0,0">
                    <w:txbxContent>
                      <w:p w:rsidR="00ED7765" w:rsidP="00ED7765" w:rsidRDefault="00ED7765" w14:paraId="7CA946EA" w14:textId="77777777">
                        <w:pPr>
                          <w:spacing w:after="160"/>
                          <w:ind w:left="0" w:firstLine="0"/>
                        </w:pPr>
                        <w:r>
                          <w:rPr>
                            <w:sz w:val="18"/>
                          </w:rPr>
                          <w:t>3</w:t>
                        </w:r>
                      </w:p>
                    </w:txbxContent>
                  </v:textbox>
                </v:rect>
                <v:rect id="Rectangle 90836" style="position:absolute;left:10896;top:29167;width:853;height:1442;visibility:visible;mso-wrap-style:square;v-text-anchor:top" o:spid="_x0000_s67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U/xwAAAN4AAAAPAAAAZHJzL2Rvd25yZXYueG1sRI9ba8JA&#10;FITfBf/DcoS+6UYLkqSuIl7Qx3oB27dD9jQJZs+G7GrS/vquIPg4zMw3zGzRmUrcqXGlZQXjUQSC&#10;OLO65FzB+bQdxiCcR9ZYWSYFv+RgMe/3Zphq2/KB7kefiwBhl6KCwvs6ldJlBRl0I1sTB+/HNgZ9&#10;kE0udYNtgJtKTqJoKg2WHBYKrGlVUHY93oyCXVwvv/b2r82rzffu8nlJ1qfEK/U26JYfIDx1/hV+&#10;tvdaQRLF71N43AlXQM7/AQAA//8DAFBLAQItABQABgAIAAAAIQDb4fbL7gAAAIUBAAATAAAAAAAA&#10;AAAAAAAAAAAAAABbQ29udGVudF9UeXBlc10ueG1sUEsBAi0AFAAGAAgAAAAhAFr0LFu/AAAAFQEA&#10;AAsAAAAAAAAAAAAAAAAAHwEAAF9yZWxzLy5yZWxzUEsBAi0AFAAGAAgAAAAhAANhBT/HAAAA3gAA&#10;AA8AAAAAAAAAAAAAAAAABwIAAGRycy9kb3ducmV2LnhtbFBLBQYAAAAAAwADALcAAAD7AgAAAAA=&#10;">
                  <v:textbox inset="0,0,0,0">
                    <w:txbxContent>
                      <w:p w:rsidR="00ED7765" w:rsidP="00ED7765" w:rsidRDefault="00ED7765" w14:paraId="30C6D674" w14:textId="77777777">
                        <w:pPr>
                          <w:spacing w:after="160"/>
                          <w:ind w:left="0" w:firstLine="0"/>
                        </w:pPr>
                        <w:r>
                          <w:rPr>
                            <w:sz w:val="18"/>
                          </w:rPr>
                          <w:t>4</w:t>
                        </w:r>
                      </w:p>
                    </w:txbxContent>
                  </v:textbox>
                </v:rect>
                <v:rect id="Rectangle 90837" style="position:absolute;left:10896;top:34897;width:853;height:1443;visibility:visible;mso-wrap-style:square;v-text-anchor:top" o:spid="_x0000_s67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aCkxwAAAN4AAAAPAAAAZHJzL2Rvd25yZXYueG1sRI9Ba8JA&#10;FITvhf6H5RW81U0r1CRmI1IVPVYtqLdH9pmEZt+G7GrS/vpuQehxmJlvmGw+mEbcqHO1ZQUv4wgE&#10;cWF1zaWCz8P6OQbhPLLGxjIp+CYH8/zxIcNU2553dNv7UgQIuxQVVN63qZSuqMigG9uWOHgX2xn0&#10;QXal1B32AW4a+RpFb9JgzWGhwpbeKyq+9lejYBO3i9PW/vRlszpvjh/HZHlIvFKjp2ExA+Fp8P/h&#10;e3urFSRRPJnC351wBWT+CwAA//8DAFBLAQItABQABgAIAAAAIQDb4fbL7gAAAIUBAAATAAAAAAAA&#10;AAAAAAAAAAAAAABbQ29udGVudF9UeXBlc10ueG1sUEsBAi0AFAAGAAgAAAAhAFr0LFu/AAAAFQEA&#10;AAsAAAAAAAAAAAAAAAAAHwEAAF9yZWxzLy5yZWxzUEsBAi0AFAAGAAgAAAAhAGwtoKTHAAAA3gAA&#10;AA8AAAAAAAAAAAAAAAAABwIAAGRycy9kb3ducmV2LnhtbFBLBQYAAAAAAwADALcAAAD7AgAAAAA=&#10;">
                  <v:textbox inset="0,0,0,0">
                    <w:txbxContent>
                      <w:p w:rsidR="00ED7765" w:rsidP="00ED7765" w:rsidRDefault="00ED7765" w14:paraId="3173E1BB" w14:textId="77777777">
                        <w:pPr>
                          <w:spacing w:after="160"/>
                          <w:ind w:left="0" w:firstLine="0"/>
                        </w:pPr>
                        <w:r>
                          <w:rPr>
                            <w:sz w:val="18"/>
                          </w:rPr>
                          <w:t>5</w:t>
                        </w:r>
                      </w:p>
                    </w:txbxContent>
                  </v:textbox>
                </v:rect>
                <v:shape id="Shape 90838" style="position:absolute;left:12496;top:9715;width:13023;height:0;visibility:visible;mso-wrap-style:square;v-text-anchor:top" coordsize="1302258,0" o:spid="_x0000_s6777" filled="f" strokeweight=".21697mm" path="m,l13022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RJawwAAAN4AAAAPAAAAZHJzL2Rvd25yZXYueG1sRE/Pa8Iw&#10;FL4L+x/CG+ym6TZwWhtFHIMdvEwFe3w0b01o81KaVLP/fjkMdvz4fle75HpxozFYzwqeFwUI4sZr&#10;y62Cy/ljvgIRIrLG3jMp+KEAu+3DrMJS+zt/0e0UW5FDOJSowMQ4lFKGxpDDsPADcea+/egwZji2&#10;Uo94z+Guly9FsZQOLecGgwMdDDXdaXIK6lS7NL2362Nn8e061dZctFXq6THtNyAipfgv/nN/agXr&#10;YvWa9+Y7+QrI7S8AAAD//wMAUEsBAi0AFAAGAAgAAAAhANvh9svuAAAAhQEAABMAAAAAAAAAAAAA&#10;AAAAAAAAAFtDb250ZW50X1R5cGVzXS54bWxQSwECLQAUAAYACAAAACEAWvQsW78AAAAVAQAACwAA&#10;AAAAAAAAAAAAAAAfAQAAX3JlbHMvLnJlbHNQSwECLQAUAAYACAAAACEAqlkSWsMAAADeAAAADwAA&#10;AAAAAAAAAAAAAAAHAgAAZHJzL2Rvd25yZXYueG1sUEsFBgAAAAADAAMAtwAAAPcCAAAAAA==&#10;">
                  <v:stroke endcap="round"/>
                  <v:path textboxrect="0,0,1302258,0" arrowok="t"/>
                </v:shape>
                <v:shape id="Shape 90839" style="position:absolute;left:24932;top:9532;width:747;height:374;visibility:visible;mso-wrap-style:square;v-text-anchor:top" coordsize="74676,37338" o:spid="_x0000_s6778" fillcolor="black" strokeweight=".21697mm" path="m,l74676,18288,,373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l+OxwAAAN4AAAAPAAAAZHJzL2Rvd25yZXYueG1sRI9Ba8JA&#10;FITvgv9heUJvuqkF0dRVitjSgwjaFjw+s88kmH0bdrcx8de7guBxmJlvmPmyNZVoyPnSsoLXUQKC&#10;OLO65FzB78/ncArCB2SNlWVS0JGH5aLfm2Oq7YV31OxDLiKEfYoKihDqVEqfFWTQj2xNHL2TdQZD&#10;lC6X2uElwk0lx0kykQZLjgsF1rQqKDvv/42Ca3P1ky936M5/22N3WG/GXe2NUi+D9uMdRKA2PMOP&#10;9rdWMEumbzO434lXQC5uAAAA//8DAFBLAQItABQABgAIAAAAIQDb4fbL7gAAAIUBAAATAAAAAAAA&#10;AAAAAAAAAAAAAABbQ29udGVudF9UeXBlc10ueG1sUEsBAi0AFAAGAAgAAAAhAFr0LFu/AAAAFQEA&#10;AAsAAAAAAAAAAAAAAAAAHwEAAF9yZWxzLy5yZWxzUEsBAi0AFAAGAAgAAAAhAJKCX47HAAAA3gAA&#10;AA8AAAAAAAAAAAAAAAAABwIAAGRycy9kb3ducmV2LnhtbFBLBQYAAAAAAwADALcAAAD7AgAAAAA=&#10;">
                  <v:stroke endcap="round"/>
                  <v:path textboxrect="0,0,74676,37338" arrowok="t"/>
                </v:shape>
                <v:shape id="Shape 90840" style="position:absolute;left:12618;top:12580;width:13023;height:0;visibility:visible;mso-wrap-style:square;v-text-anchor:top" coordsize="1302258,0" o:spid="_x0000_s6779" filled="f" strokeweight=".21697mm" path="m130225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W0hxAAAAN4AAAAPAAAAZHJzL2Rvd25yZXYueG1sRI9Pa8Iw&#10;GMbvwr5DeAe7aboxnNZGEcdgBy9TwR5fmndNaPOmNKlm3345DHZ8eP7xq3bJ9eJGY7CeFTwvChDE&#10;jdeWWwWX88d8BSJEZI29Z1LwQwF224dZhaX2d/6i2ym2Io9wKFGBiXEopQyNIYdh4Qfi7H370WHM&#10;cmylHvGex10vX4piKR1azg8GBzoYarrT5BTUqXZpem/Xx87i23Wqrbloq9TTY9pvQERK8T/81/7U&#10;CtbF6jUDZJyMAnL7CwAA//8DAFBLAQItABQABgAIAAAAIQDb4fbL7gAAAIUBAAATAAAAAAAAAAAA&#10;AAAAAAAAAABbQ29udGVudF9UeXBlc10ueG1sUEsBAi0AFAAGAAgAAAAhAFr0LFu/AAAAFQEAAAsA&#10;AAAAAAAAAAAAAAAAHwEAAF9yZWxzLy5yZWxzUEsBAi0AFAAGAAgAAAAhAAwpbSHEAAAA3gAAAA8A&#10;AAAAAAAAAAAAAAAABwIAAGRycy9kb3ducmV2LnhtbFBLBQYAAAAAAwADALcAAAD4AgAAAAA=&#10;">
                  <v:stroke endcap="round"/>
                  <v:path textboxrect="0,0,1302258,0" arrowok="t"/>
                </v:shape>
                <v:shape id="Shape 90841" style="position:absolute;left:12458;top:12397;width:747;height:374;visibility:visible;mso-wrap-style:square;v-text-anchor:top" coordsize="74676,37338" o:spid="_x0000_s6780" fillcolor="black" strokeweight=".21697mm" path="m74676,r,37338l,18288,746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iD1xwAAAN4AAAAPAAAAZHJzL2Rvd25yZXYueG1sRI9Ba8JA&#10;FITvQv/D8gq96UYpotFVitjSgwhqCx6f2dckmH0bdrcx8de7guBxmJlvmPmyNZVoyPnSsoLhIAFB&#10;nFldcq7g5/DZn4DwAVljZZkUdORhuXjpzTHV9sI7avYhFxHCPkUFRQh1KqXPCjLoB7Ymjt6fdQZD&#10;lC6X2uElwk0lR0kylgZLjgsF1rQqKDvv/42Ca3P14y937M6/21N3XG9GXe2NUm+v7ccMRKA2PMOP&#10;9rdWME0m70O434lXQC5uAAAA//8DAFBLAQItABQABgAIAAAAIQDb4fbL7gAAAIUBAAATAAAAAAAA&#10;AAAAAAAAAAAAAABbQ29udGVudF9UeXBlc10ueG1sUEsBAi0AFAAGAAgAAAAhAFr0LFu/AAAAFQEA&#10;AAsAAAAAAAAAAAAAAAAAHwEAAF9yZWxzLy5yZWxzUEsBAi0AFAAGAAgAAAAhADTyIPXHAAAA3gAA&#10;AA8AAAAAAAAAAAAAAAAABwIAAGRycy9kb3ducmV2LnhtbFBLBQYAAAAAAwADALcAAAD7AgAAAAA=&#10;">
                  <v:stroke endcap="round"/>
                  <v:path textboxrect="0,0,74676,37338" arrowok="t"/>
                </v:shape>
                <v:shape id="Shape 90842" style="position:absolute;left:12504;top:15346;width:13023;height:0;visibility:visible;mso-wrap-style:square;v-text-anchor:top" coordsize="1302258,0" o:spid="_x0000_s6781" filled="f" strokeweight=".21697mm" path="m,l13022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bNxQAAAN4AAAAPAAAAZHJzL2Rvd25yZXYueG1sRI9BawIx&#10;FITvQv9DeIXeNKuUum6NUloKPXipCt3jY/PcBDcvyyar6b83hYLHYWa+Ydbb5DpxoSFYzwrmswIE&#10;ceO15VbB8fA5LUGEiKyx80wKfinAdvMwWWOl/ZW/6bKPrcgQDhUqMDH2lZShMeQwzHxPnL2THxzG&#10;LIdW6gGvGe46uSiKF+nQcl4w2NO7oea8H52COtUujR/tane2uPwZa2uO2ir19JjeXkFESvEe/m9/&#10;aQWronxewN+dfAXk5gYAAP//AwBQSwECLQAUAAYACAAAACEA2+H2y+4AAACFAQAAEwAAAAAAAAAA&#10;AAAAAAAAAAAAW0NvbnRlbnRfVHlwZXNdLnhtbFBLAQItABQABgAIAAAAIQBa9CxbvwAAABUBAAAL&#10;AAAAAAAAAAAAAAAAAB8BAABfcmVscy8ucmVsc1BLAQItABQABgAIAAAAIQCTt1bNxQAAAN4AAAAP&#10;AAAAAAAAAAAAAAAAAAcCAABkcnMvZG93bnJldi54bWxQSwUGAAAAAAMAAwC3AAAA+QIAAAAA&#10;">
                  <v:stroke endcap="round"/>
                  <v:path textboxrect="0,0,1302258,0" arrowok="t"/>
                </v:shape>
                <v:shape id="Shape 90843" style="position:absolute;left:24940;top:15163;width:747;height:374;visibility:visible;mso-wrap-style:square;v-text-anchor:top" coordsize="74676,37338" o:spid="_x0000_s6782" fillcolor="black" strokeweight=".21697mm" path="m,l74676,18288,,373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BsZxwAAAN4AAAAPAAAAZHJzL2Rvd25yZXYueG1sRI9Ba8JA&#10;FITvBf/D8gRvdaMtotFVpLSlh1LQKnh8Zp9JMPs27K4x8de7QqHHYWa+YRar1lSiIedLywpGwwQE&#10;cWZ1ybmC3e/H8xSED8gaK8ukoCMPq2XvaYGptlfeULMNuYgQ9ikqKEKoUyl9VpBBP7Q1cfRO1hkM&#10;UbpcaofXCDeVHCfJRBosOS4UWNNbQdl5ezEKbs3NTz7doTvvf47d4f173NXeKDXot+s5iEBt+A//&#10;tb+0glkyfX2Bx514BeTyDgAA//8DAFBLAQItABQABgAIAAAAIQDb4fbL7gAAAIUBAAATAAAAAAAA&#10;AAAAAAAAAAAAAABbQ29udGVudF9UeXBlc10ueG1sUEsBAi0AFAAGAAgAAAAhAFr0LFu/AAAAFQEA&#10;AAsAAAAAAAAAAAAAAAAAHwEAAF9yZWxzLy5yZWxzUEsBAi0AFAAGAAgAAAAhAKtsGxnHAAAA3gAA&#10;AA8AAAAAAAAAAAAAAAAABwIAAGRycy9kb3ducmV2LnhtbFBLBQYAAAAAAwADALcAAAD7AgAAAAA=&#10;">
                  <v:stroke endcap="round"/>
                  <v:path textboxrect="0,0,74676,37338" arrowok="t"/>
                </v:shape>
                <v:shape id="Shape 90844" style="position:absolute;left:25641;top:18310;width:8237;height:0;visibility:visible;mso-wrap-style:square;v-text-anchor:top" coordsize="823722,0" o:spid="_x0000_s6783" filled="f" strokeweight=".21697mm" path="m,l8237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v0WyAAAAN4AAAAPAAAAZHJzL2Rvd25yZXYueG1sRI9Pa8JA&#10;FMTvhX6H5RV6001DEBtdRQrxD6JQ66HHZ/aZpM2+DdltEr99tyD0OMzMb5j5cjC16Kh1lWUFL+MI&#10;BHFudcWFgvNHNpqCcB5ZY22ZFNzIwXLx+DDHVNue36k7+UIECLsUFZTeN6mULi/JoBvbhjh4V9sa&#10;9EG2hdQt9gFuahlH0UQarDgslNjQW0n59+nHKPg8fNHlPFnvVvHG7e21O2ayOir1/DSsZiA8Df4/&#10;fG9vtYLXaJok8HcnXAG5+AUAAP//AwBQSwECLQAUAAYACAAAACEA2+H2y+4AAACFAQAAEwAAAAAA&#10;AAAAAAAAAAAAAAAAW0NvbnRlbnRfVHlwZXNdLnhtbFBLAQItABQABgAIAAAAIQBa9CxbvwAAABUB&#10;AAALAAAAAAAAAAAAAAAAAB8BAABfcmVscy8ucmVsc1BLAQItABQABgAIAAAAIQATFv0WyAAAAN4A&#10;AAAPAAAAAAAAAAAAAAAAAAcCAABkcnMvZG93bnJldi54bWxQSwUGAAAAAAMAAwC3AAAA/AIAAAAA&#10;">
                  <v:stroke endcap="round"/>
                  <v:path textboxrect="0,0,823722,0" arrowok="t"/>
                </v:shape>
                <v:shape id="Shape 90845" style="position:absolute;left:33291;top:18127;width:747;height:366;visibility:visible;mso-wrap-style:square;v-text-anchor:top" coordsize="74676,36576" o:spid="_x0000_s6784" fillcolor="black" strokeweight=".21697mm" path="m,l74676,18288,,365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MJAxwAAAN4AAAAPAAAAZHJzL2Rvd25yZXYueG1sRI9Ba8JA&#10;FITvhf6H5RV6001DtRqzkdYiRvBSFbw+sq9JSPZtyG5N+u+7gtDjMDPfMOl6NK24Uu9qywpephEI&#10;4sLqmksF59N2sgDhPLLG1jIp+CUH6+zxIcVE24G/6Hr0pQgQdgkqqLzvEildUZFBN7UdcfC+bW/Q&#10;B9mXUvc4BLhpZRxFc2mw5rBQYUebiorm+GMUlLtl3Mz1xX6afPho4sMm37/VSj0/je8rEJ5G/x++&#10;t3OtYBktXmdwuxOugMz+AAAA//8DAFBLAQItABQABgAIAAAAIQDb4fbL7gAAAIUBAAATAAAAAAAA&#10;AAAAAAAAAAAAAABbQ29udGVudF9UeXBlc10ueG1sUEsBAi0AFAAGAAgAAAAhAFr0LFu/AAAAFQEA&#10;AAsAAAAAAAAAAAAAAAAAHwEAAF9yZWxzLy5yZWxzUEsBAi0AFAAGAAgAAAAhAE5UwkDHAAAA3gAA&#10;AA8AAAAAAAAAAAAAAAAABwIAAGRycy9kb3ducmV2LnhtbFBLBQYAAAAAAwADALcAAAD7AgAAAAA=&#10;">
                  <v:stroke endcap="round"/>
                  <v:path textboxrect="0,0,74676,36576" arrowok="t"/>
                </v:shape>
                <v:shape id="Shape 90846" style="position:absolute;left:25747;top:22448;width:8253;height:0;visibility:visible;mso-wrap-style:square;v-text-anchor:top" coordsize="825246,0" o:spid="_x0000_s6785" filled="f" strokeweight=".21697mm" path="m82524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aL1xwAAAN4AAAAPAAAAZHJzL2Rvd25yZXYueG1sRI9PawIx&#10;FMTvhX6H8IReRLNWK7o1igi2eqt/Dh4fyevu2s3LkkTdfvtGEHocZuY3zGzR2lpcyYfKsYJBPwNB&#10;rJ2puFBwPKx7ExAhIhusHZOCXwqwmD8/zTA37sY7uu5jIRKEQ44KyhibXMqgS7IY+q4hTt638xZj&#10;kr6QxuMtwW0tX7NsLC1WnBZKbGhVkv7ZX6yC4dt6aC+7reauP3586nD6Oi83Sr102uU7iEht/A8/&#10;2hujYJpNRmO430lXQM7/AAAA//8DAFBLAQItABQABgAIAAAAIQDb4fbL7gAAAIUBAAATAAAAAAAA&#10;AAAAAAAAAAAAAABbQ29udGVudF9UeXBlc10ueG1sUEsBAi0AFAAGAAgAAAAhAFr0LFu/AAAAFQEA&#10;AAsAAAAAAAAAAAAAAAAAHwEAAF9yZWxzLy5yZWxzUEsBAi0AFAAGAAgAAAAhALppovXHAAAA3gAA&#10;AA8AAAAAAAAAAAAAAAAABwIAAGRycy9kb3ducmV2LnhtbFBLBQYAAAAAAwADALcAAAD7AgAAAAA=&#10;">
                  <v:stroke endcap="round"/>
                  <v:path textboxrect="0,0,825246,0" arrowok="t"/>
                </v:shape>
                <v:shape id="Shape 90847" style="position:absolute;left:25595;top:22265;width:739;height:374;visibility:visible;mso-wrap-style:square;v-text-anchor:top" coordsize="73914,37338" o:spid="_x0000_s6786" fillcolor="black" strokeweight=".21697mm" path="m73914,r,37338l,18288,739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FpyAAAAN4AAAAPAAAAZHJzL2Rvd25yZXYueG1sRI9BawIx&#10;FITvhf6H8AreamKxVVejlIpQeqh09aC3R/LcXdy8bDfRXf99Uyj0OMzMN8xi1btaXKkNlWcNo6EC&#10;QWy8rbjQsN9tHqcgQkS2WHsmDTcKsFre3y0ws77jL7rmsRAJwiFDDWWMTSZlMCU5DEPfECfv5FuH&#10;Mcm2kLbFLsFdLZ+UepEOK04LJTb0VpI55xenIR+dzYc6bI+f9jYLz2uzjt33TuvBQ/86BxGpj//h&#10;v/a71TBT0/EEfu+kKyCXPwAAAP//AwBQSwECLQAUAAYACAAAACEA2+H2y+4AAACFAQAAEwAAAAAA&#10;AAAAAAAAAAAAAAAAW0NvbnRlbnRfVHlwZXNdLnhtbFBLAQItABQABgAIAAAAIQBa9CxbvwAAABUB&#10;AAALAAAAAAAAAAAAAAAAAB8BAABfcmVscy8ucmVsc1BLAQItABQABgAIAAAAIQBQyZFpyAAAAN4A&#10;AAAPAAAAAAAAAAAAAAAAAAcCAABkcnMvZG93bnJldi54bWxQSwUGAAAAAAMAAwC3AAAA/AIAAAAA&#10;">
                  <v:stroke endcap="round"/>
                  <v:path textboxrect="0,0,73914,37338" arrowok="t"/>
                </v:shape>
                <v:shape id="Shape 90848" style="position:absolute;left:25648;top:19263;width:8253;height:0;visibility:visible;mso-wrap-style:square;v-text-anchor:top" coordsize="825246,0" o:spid="_x0000_s6787" filled="f" strokeweight=".21697mm" path="m,l8252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pMcxAAAAN4AAAAPAAAAZHJzL2Rvd25yZXYueG1sRE/LagIx&#10;FN0X+g/hFropmqla0dEoIlh1Vx8Ll5fkOjN2cjMkUce/N4tCl4fzns5bW4sb+VA5VvDZzUAQa2cq&#10;LhQcD6vOCESIyAZrx6TgQQHms9eXKebG3XlHt30sRArhkKOCMsYmlzLokiyGrmuIE3d23mJM0BfS&#10;eLyncFvLXpYNpcWKU0OJDS1L0r/7q1XQ/1r17XW31fzhj99rHU4/l8VGqfe3djEBEamN/+I/98Yo&#10;GGejQdqb7qQrIGdPAAAA//8DAFBLAQItABQABgAIAAAAIQDb4fbL7gAAAIUBAAATAAAAAAAAAAAA&#10;AAAAAAAAAABbQ29udGVudF9UeXBlc10ueG1sUEsBAi0AFAAGAAgAAAAhAFr0LFu/AAAAFQEAAAsA&#10;AAAAAAAAAAAAAAAAHwEAAF9yZWxzLy5yZWxzUEsBAi0AFAAGAAgAAAAhAKS6kxzEAAAA3gAAAA8A&#10;AAAAAAAAAAAAAAAABwIAAGRycy9kb3ducmV2LnhtbFBLBQYAAAAAAwADALcAAAD4AgAAAAA=&#10;">
                  <v:stroke endcap="round"/>
                  <v:path textboxrect="0,0,825246,0" arrowok="t"/>
                </v:shape>
                <v:shape id="Shape 90849" style="position:absolute;left:33314;top:19080;width:739;height:373;visibility:visible;mso-wrap-style:square;v-text-anchor:top" coordsize="73914,37338" o:spid="_x0000_s6788" fillcolor="black" strokeweight=".21697mm" path="m,l73914,18288,,373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CAyAAAAN4AAAAPAAAAZHJzL2Rvd25yZXYueG1sRI9BS8NA&#10;FITvgv9heYI3u9ui0qTdFmkpFA+KiQd7e+w+k9Ds2zS7bdJ/7wqCx2FmvmGW69G14kJ9aDxrmE4U&#10;CGLjbcOVhs9y9zAHESKyxdYzabhSgPXq9maJufUDf9CliJVIEA45aqhj7HIpg6nJYZj4jjh53753&#10;GJPsK2l7HBLctXKm1LN02HBaqLGjTU3mWJydhmJ6NK/q6/3wZq9ZeNqabRxOpdb3d+PLAkSkMf6H&#10;/9p7qyFT88cMfu+kKyBXPwAAAP//AwBQSwECLQAUAAYACAAAACEA2+H2y+4AAACFAQAAEwAAAAAA&#10;AAAAAAAAAAAAAAAAW0NvbnRlbnRfVHlwZXNdLnhtbFBLAQItABQABgAIAAAAIQBa9CxbvwAAABUB&#10;AAALAAAAAAAAAAAAAAAAAB8BAABfcmVscy8ucmVsc1BLAQItABQABgAIAAAAIQBOGqCAyAAAAN4A&#10;AAAPAAAAAAAAAAAAAAAAAAcCAABkcnMvZG93bnJldi54bWxQSwUGAAAAAAMAAwC3AAAA/AIAAAAA&#10;">
                  <v:stroke endcap="round"/>
                  <v:path textboxrect="0,0,73914,37338" arrowok="t"/>
                </v:shape>
                <v:shape id="Shape 90850" style="position:absolute;left:12618;top:25184;width:13023;height:0;visibility:visible;mso-wrap-style:square;v-text-anchor:top" coordsize="1302258,0" o:spid="_x0000_s6789" filled="f" strokeweight=".21697mm" path="m130225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Pv8xAAAAN4AAAAPAAAAZHJzL2Rvd25yZXYueG1sRI9Pa8Iw&#10;GMbvwr5DeAe7abrBnNZGEcdgBy9TwR5fmndNaPOmNKlm3345DHZ8eP7xq3bJ9eJGY7CeFTwvChDE&#10;jdeWWwWX88d8BSJEZI29Z1LwQwF224dZhaX2d/6i2ym2Io9wKFGBiXEopQyNIYdh4Qfi7H370WHM&#10;cmylHvGex10vX4piKR1azg8GBzoYarrT5BTUqXZpem/Xx87i23Wqrbloq9TTY9pvQERK8T/81/7U&#10;CtbF6jUDZJyMAnL7CwAA//8DAFBLAQItABQABgAIAAAAIQDb4fbL7gAAAIUBAAATAAAAAAAAAAAA&#10;AAAAAAAAAABbQ29udGVudF9UeXBlc10ueG1sUEsBAi0AFAAGAAgAAAAhAFr0LFu/AAAAFQEAAAsA&#10;AAAAAAAAAAAAAAAAHwEAAF9yZWxzLy5yZWxzUEsBAi0AFAAGAAgAAAAhAInw+/zEAAAA3gAAAA8A&#10;AAAAAAAAAAAAAAAABwIAAGRycy9kb3ducmV2LnhtbFBLBQYAAAAAAwADALcAAAD4AgAAAAA=&#10;">
                  <v:stroke endcap="round"/>
                  <v:path textboxrect="0,0,1302258,0" arrowok="t"/>
                </v:shape>
                <v:shape id="Shape 90851" style="position:absolute;left:12458;top:25001;width:747;height:373;visibility:visible;mso-wrap-style:square;v-text-anchor:top" coordsize="74676,37338" o:spid="_x0000_s6790" fillcolor="black" strokeweight=".21697mm" path="m74676,r,37338l,18288,746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7YoxwAAAN4AAAAPAAAAZHJzL2Rvd25yZXYueG1sRI9Ba8JA&#10;FITvQv/D8gq96UahotFVitjSgwhqCx6f2dckmH0bdrcx8de7guBxmJlvmPmyNZVoyPnSsoLhIAFB&#10;nFldcq7g5/DZn4DwAVljZZkUdORhuXjpzTHV9sI7avYhFxHCPkUFRQh1KqXPCjLoB7Ymjt6fdQZD&#10;lC6X2uElwk0lR0kylgZLjgsF1rQqKDvv/42Ca3P14y937M6/21N3XG9GXe2NUm+v7ccMRKA2PMOP&#10;9rdWME0m70O434lXQC5uAAAA//8DAFBLAQItABQABgAIAAAAIQDb4fbL7gAAAIUBAAATAAAAAAAA&#10;AAAAAAAAAAAAAABbQ29udGVudF9UeXBlc10ueG1sUEsBAi0AFAAGAAgAAAAhAFr0LFu/AAAAFQEA&#10;AAsAAAAAAAAAAAAAAAAAHwEAAF9yZWxzLy5yZWxzUEsBAi0AFAAGAAgAAAAhALErtijHAAAA3gAA&#10;AA8AAAAAAAAAAAAAAAAABwIAAGRycy9kb3ducmV2LnhtbFBLBQYAAAAAAwADALcAAAD7AgAAAAA=&#10;">
                  <v:stroke endcap="round"/>
                  <v:path textboxrect="0,0,74676,37338" arrowok="t"/>
                </v:shape>
                <v:shape id="Shape 90852" style="position:absolute;left:12618;top:31021;width:13023;height:0;visibility:visible;mso-wrap-style:square;v-text-anchor:top" coordsize="1302258,0" o:spid="_x0000_s6791" filled="f" strokeweight=".21697mm" path="m130225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sAQxQAAAN4AAAAPAAAAZHJzL2Rvd25yZXYueG1sRI9BawIx&#10;FITvQv9DeIXeNKvQum6NUloKPXipCt3jY/PcBDcvyyar6b83hYLHYWa+Ydbb5DpxoSFYzwrmswIE&#10;ceO15VbB8fA5LUGEiKyx80wKfinAdvMwWWOl/ZW/6bKPrcgQDhUqMDH2lZShMeQwzHxPnL2THxzG&#10;LIdW6gGvGe46uSiKF+nQcl4w2NO7oea8H52COtUujR/tane2uPwZa2uO2ir19JjeXkFESvEe/m9/&#10;aQWronxewN+dfAXk5gYAAP//AwBQSwECLQAUAAYACAAAACEA2+H2y+4AAACFAQAAEwAAAAAAAAAA&#10;AAAAAAAAAAAAW0NvbnRlbnRfVHlwZXNdLnhtbFBLAQItABQABgAIAAAAIQBa9CxbvwAAABUBAAAL&#10;AAAAAAAAAAAAAAAAAB8BAABfcmVscy8ucmVsc1BLAQItABQABgAIAAAAIQAWbsAQxQAAAN4AAAAP&#10;AAAAAAAAAAAAAAAAAAcCAABkcnMvZG93bnJldi54bWxQSwUGAAAAAAMAAwC3AAAA+QIAAAAA&#10;">
                  <v:stroke endcap="round"/>
                  <v:path textboxrect="0,0,1302258,0" arrowok="t"/>
                </v:shape>
                <v:shape id="Shape 90853" style="position:absolute;left:12458;top:30838;width:747;height:373;visibility:visible;mso-wrap-style:square;v-text-anchor:top" coordsize="74676,37338" o:spid="_x0000_s6792" fillcolor="black" strokeweight=".21697mm" path="m74676,r,37338l,18288,746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Y3ExwAAAN4AAAAPAAAAZHJzL2Rvd25yZXYueG1sRI9Ba8JA&#10;FITvBf/D8gRvdaOlotFVpLSlh1LQKnh8Zp9JMPs27K4x8de7QqHHYWa+YRar1lSiIedLywpGwwQE&#10;cWZ1ybmC3e/H8xSED8gaK8ukoCMPq2XvaYGptlfeULMNuYgQ9ikqKEKoUyl9VpBBP7Q1cfRO1hkM&#10;UbpcaofXCDeVHCfJRBosOS4UWNNbQdl5ezEKbs3NTz7doTvvf47d4f173NXeKDXot+s5iEBt+A//&#10;tb+0glkyfX2Bx514BeTyDgAA//8DAFBLAQItABQABgAIAAAAIQDb4fbL7gAAAIUBAAATAAAAAAAA&#10;AAAAAAAAAAAAAABbQ29udGVudF9UeXBlc10ueG1sUEsBAi0AFAAGAAgAAAAhAFr0LFu/AAAAFQEA&#10;AAsAAAAAAAAAAAAAAAAAHwEAAF9yZWxzLy5yZWxzUEsBAi0AFAAGAAgAAAAhAC61jcTHAAAA3gAA&#10;AA8AAAAAAAAAAAAAAAAABwIAAGRycy9kb3ducmV2LnhtbFBLBQYAAAAAAwADALcAAAD7AgAAAAA=&#10;">
                  <v:stroke endcap="round"/>
                  <v:path textboxrect="0,0,74676,37338" arrowok="t"/>
                </v:shape>
                <v:shape id="Shape 90854" style="position:absolute;left:12504;top:28140;width:13023;height:0;visibility:visible;mso-wrap-style:square;v-text-anchor:top" coordsize="1302258,0" o:spid="_x0000_s6793" filled="f" strokeweight=".21697mm" path="m,l13022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3/xQAAAN4AAAAPAAAAZHJzL2Rvd25yZXYueG1sRI9PawIx&#10;FMTvQr9DeAVvmq30j65GKRahh16qQvf42Dw3wc3Lsslq+u2bguBxmJnfMKtNcq24UB+sZwVP0wIE&#10;ce215UbB8bCbzEGEiKyx9UwKfinAZv0wWmGp/ZW/6bKPjcgQDiUqMDF2pZShNuQwTH1HnL2T7x3G&#10;LPtG6h6vGe5aOSuKV+nQcl4w2NHWUH3eD05BlSqXho9m8XW2+PYzVNYctVVq/JjelyAipXgP39qf&#10;WsGimL88w/+dfAXk+g8AAP//AwBQSwECLQAUAAYACAAAACEA2+H2y+4AAACFAQAAEwAAAAAAAAAA&#10;AAAAAAAAAAAAW0NvbnRlbnRfVHlwZXNdLnhtbFBLAQItABQABgAIAAAAIQBa9CxbvwAAABUBAAAL&#10;AAAAAAAAAAAAAAAAAB8BAABfcmVscy8ucmVsc1BLAQItABQABgAIAAAAIQD2y/3/xQAAAN4AAAAP&#10;AAAAAAAAAAAAAAAAAAcCAABkcnMvZG93bnJldi54bWxQSwUGAAAAAAMAAwC3AAAA+QIAAAAA&#10;">
                  <v:stroke endcap="round"/>
                  <v:path textboxrect="0,0,1302258,0" arrowok="t"/>
                </v:shape>
                <v:shape id="Shape 90855" style="position:absolute;left:24940;top:27957;width:747;height:374;visibility:visible;mso-wrap-style:square;v-text-anchor:top" coordsize="74676,37338" o:spid="_x0000_s6794" fillcolor="black" strokeweight=".21697mm" path="m,l74676,18288,,373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AryAAAAN4AAAAPAAAAZHJzL2Rvd25yZXYueG1sRI9Ba8JA&#10;FITvgv9heUJvulFQbMxGirSlBynUtuDxmX1Ngtm3YXcbE3+9Wyh4HGbmGybb9qYRHTlfW1YwnyUg&#10;iAuray4VfH2+TNcgfEDW2FgmBQN52ObjUYapthf+oO4QShEh7FNUUIXQplL6oiKDfmZb4uj9WGcw&#10;ROlKqR1eItw0cpEkK2mw5rhQYUu7iorz4dcouHZXv3p1x+H8/X4ajs/7xdB6o9TDpH/agAjUh3v4&#10;v/2mFTwm6+US/u7EKyDzGwAAAP//AwBQSwECLQAUAAYACAAAACEA2+H2y+4AAACFAQAAEwAAAAAA&#10;AAAAAAAAAAAAAAAAW0NvbnRlbnRfVHlwZXNdLnhtbFBLAQItABQABgAIAAAAIQBa9CxbvwAAABUB&#10;AAALAAAAAAAAAAAAAAAAAB8BAABfcmVscy8ucmVsc1BLAQItABQABgAIAAAAIQDOELAryAAAAN4A&#10;AAAPAAAAAAAAAAAAAAAAAAcCAABkcnMvZG93bnJldi54bWxQSwUGAAAAAAMAAwC3AAAA/AIAAAAA&#10;">
                  <v:stroke endcap="round"/>
                  <v:path textboxrect="0,0,74676,37338" arrowok="t"/>
                </v:shape>
                <v:shape id="Shape 90856" style="position:absolute;left:25656;top:33886;width:8245;height:0;visibility:visible;mso-wrap-style:square;v-text-anchor:top" coordsize="824484,0" o:spid="_x0000_s6795" filled="f" strokeweight=".21697mm" path="m,l8244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JydyAAAAN4AAAAPAAAAZHJzL2Rvd25yZXYueG1sRI9Ba8JA&#10;FITvQv/D8oTedGNBidFVWkEsYsWmKh5fs88kNPs2ZFdN/71bKHgcZuYbZjpvTSWu1LjSsoJBPwJB&#10;nFldcq5g/7XsxSCcR9ZYWSYFv+RgPnvqTDHR9safdE19LgKEXYIKCu/rREqXFWTQ9W1NHLyzbQz6&#10;IJtc6gZvAW4q+RJFI2mw5LBQYE2LgrKf9GIUlPH+6LfLj9Xbeb2rKD0tvg+bVKnnbvs6AeGp9Y/w&#10;f/tdKxhH8XAEf3fCFZCzOwAAAP//AwBQSwECLQAUAAYACAAAACEA2+H2y+4AAACFAQAAEwAAAAAA&#10;AAAAAAAAAAAAAAAAW0NvbnRlbnRfVHlwZXNdLnhtbFBLAQItABQABgAIAAAAIQBa9CxbvwAAABUB&#10;AAALAAAAAAAAAAAAAAAAAB8BAABfcmVscy8ucmVsc1BLAQItABQABgAIAAAAIQBp4JydyAAAAN4A&#10;AAAPAAAAAAAAAAAAAAAAAAcCAABkcnMvZG93bnJldi54bWxQSwUGAAAAAAMAAwC3AAAA/AIAAAAA&#10;">
                  <v:stroke endcap="round"/>
                  <v:path textboxrect="0,0,824484,0" arrowok="t"/>
                </v:shape>
                <v:shape id="Shape 90857" style="position:absolute;left:33314;top:33703;width:747;height:373;visibility:visible;mso-wrap-style:square;v-text-anchor:top" coordsize="74676,37338" o:spid="_x0000_s6796" fillcolor="black" strokeweight=".21697mm" path="m,l74676,18288,,373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ovHxwAAAN4AAAAPAAAAZHJzL2Rvd25yZXYueG1sRI9Ba8JA&#10;FITvBf/D8gRvdaNQq9FVpLSlhyJoFTw+s88kmH0bdteY+Ou7QqHHYWa+YRar1lSiIedLywpGwwQE&#10;cWZ1ybmC/c/H8xSED8gaK8ukoCMPq2XvaYGptjfeUrMLuYgQ9ikqKEKoUyl9VpBBP7Q1cfTO1hkM&#10;Ubpcaoe3CDeVHCfJRBosOS4UWNNbQdlldzUK7s3dTz7dsbscNqfu+P497mpvlBr02/UcRKA2/If/&#10;2l9awSyZvrzC4068AnL5CwAA//8DAFBLAQItABQABgAIAAAAIQDb4fbL7gAAAIUBAAATAAAAAAAA&#10;AAAAAAAAAAAAAABbQ29udGVudF9UeXBlc10ueG1sUEsBAi0AFAAGAAgAAAAhAFr0LFu/AAAAFQEA&#10;AAsAAAAAAAAAAAAAAAAAHwEAAF9yZWxzLy5yZWxzUEsBAi0AFAAGAAgAAAAhAFGOi8fHAAAA3gAA&#10;AA8AAAAAAAAAAAAAAAAABwIAAGRycy9kb3ducmV2LnhtbFBLBQYAAAAAAwADALcAAAD7AgAAAAA=&#10;">
                  <v:stroke endcap="round"/>
                  <v:path textboxrect="0,0,74676,37338" arrowok="t"/>
                </v:shape>
                <v:shape id="Shape 90858" style="position:absolute;left:25747;top:36652;width:8253;height:0;visibility:visible;mso-wrap-style:square;v-text-anchor:top" coordsize="825246,0" o:spid="_x0000_s6797" filled="f" strokeweight=".21697mm" path="m82524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wXBwwAAAN4AAAAPAAAAZHJzL2Rvd25yZXYueG1sRE/LagIx&#10;FN0L/kO4QjdSM1YUHY0iBVvd+Vp0eUluZ6ZOboYk6vTvzUJweTjvxaq1tbiRD5VjBcNBBoJYO1Nx&#10;oeB82rxPQYSIbLB2TAr+KcBq2e0sMDfuzge6HWMhUgiHHBWUMTa5lEGXZDEMXEOcuF/nLcYEfSGN&#10;x3sKt7X8yLKJtFhxaiixoc+S9OV4tQpG483IXg87zX1//vrW4Wf/t94q9dZr13MQkdr4Ej/dW6Ng&#10;lk3HaW+6k66AXD4AAAD//wMAUEsBAi0AFAAGAAgAAAAhANvh9svuAAAAhQEAABMAAAAAAAAAAAAA&#10;AAAAAAAAAFtDb250ZW50X1R5cGVzXS54bWxQSwECLQAUAAYACAAAACEAWvQsW78AAAAVAQAACwAA&#10;AAAAAAAAAAAAAAAfAQAAX3JlbHMvLnJlbHNQSwECLQAUAAYACAAAACEAIWMFwcMAAADeAAAADwAA&#10;AAAAAAAAAAAAAAAHAgAAZHJzL2Rvd25yZXYueG1sUEsFBgAAAAADAAMAtwAAAPcCAAAAAA==&#10;">
                  <v:stroke endcap="round"/>
                  <v:path textboxrect="0,0,825246,0" arrowok="t"/>
                </v:shape>
                <v:shape id="Shape 90859" style="position:absolute;left:25595;top:36469;width:739;height:373;visibility:visible;mso-wrap-style:square;v-text-anchor:top" coordsize="73914,37338" o:spid="_x0000_s6798" fillcolor="black" strokeweight=".21697mm" path="m73914,r,37338l,18288,739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zZdxwAAAN4AAAAPAAAAZHJzL2Rvd25yZXYueG1sRI9BawIx&#10;FITvhf6H8ITeaqJgcVejSKVQemjp6kFvj+S5u7h5WTepu/77plDwOMzMN8xyPbhGXKkLtWcNk7EC&#10;QWy8rbnUsN+9Pc9BhIhssfFMGm4UYL16fFhibn3P33QtYikShEOOGqoY21zKYCpyGMa+JU7eyXcO&#10;Y5JdKW2HfYK7Rk6VepEOa04LFbb0WpE5Fz9OQzE5mw91+Dp+2lsWZluzjf1lp/XTaNgsQEQa4j38&#10;3363GjI1n2XwdyddAbn6BQAA//8DAFBLAQItABQABgAIAAAAIQDb4fbL7gAAAIUBAAATAAAAAAAA&#10;AAAAAAAAAAAAAABbQ29udGVudF9UeXBlc10ueG1sUEsBAi0AFAAGAAgAAAAhAFr0LFu/AAAAFQEA&#10;AAsAAAAAAAAAAAAAAAAAHwEAAF9yZWxzLy5yZWxzUEsBAi0AFAAGAAgAAAAhAMvDNl3HAAAA3gAA&#10;AA8AAAAAAAAAAAAAAAAABwIAAGRycy9kb3ducmV2LnhtbFBLBQYAAAAAAwADALcAAAD7AgAAAAA=&#10;">
                  <v:stroke endcap="round"/>
                  <v:path textboxrect="0,0,73914,37338" arrowok="t"/>
                </v:shape>
                <v:shape id="Shape 90860" style="position:absolute;left:12527;top:15438;width:13129;height:3916;visibility:visible;mso-wrap-style:square;v-text-anchor:top" coordsize="1312926,391668" o:spid="_x0000_s6799" filled="f" strokeweight=".21697mm" path="m,l,137160r1312926,l1312926,3916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cMZwwAAAN4AAAAPAAAAZHJzL2Rvd25yZXYueG1sRI9NawIx&#10;EIbvBf9DGKG3mtiC6NYoVrC00EtV7HXYjLuLm0lIUt3++86h0OPL+8WzXA++V1dKuQtsYToxoIjr&#10;4DpuLBwPu4c5qFyQHfaBycIPZVivRndLrFy48Sdd96VRMsK5QgttKbHSOtctecyTEInFO4fksYhM&#10;jXYJbzLue/1ozEx77FgeWoy0bam+7L+9hcXuaXt+ef8yH9MU46vXixN2ztr78bB5BlVoKP/hv/ab&#10;k56ZzwRAcAQF9OoXAAD//wMAUEsBAi0AFAAGAAgAAAAhANvh9svuAAAAhQEAABMAAAAAAAAAAAAA&#10;AAAAAAAAAFtDb250ZW50X1R5cGVzXS54bWxQSwECLQAUAAYACAAAACEAWvQsW78AAAAVAQAACwAA&#10;AAAAAAAAAAAAAAAfAQAAX3JlbHMvLnJlbHNQSwECLQAUAAYACAAAACEAEunDGcMAAADeAAAADwAA&#10;AAAAAAAAAAAAAAAHAgAAZHJzL2Rvd25yZXYueG1sUEsFBgAAAAADAAMAtwAAAPcCAAAAAA==&#10;">
                  <v:stroke endcap="round"/>
                  <v:path textboxrect="0,0,1312926,391668" arrowok="t"/>
                </v:shape>
                <v:shape id="Shape 1112698" style="position:absolute;left:15;width:44401;height:91;visibility:visible;mso-wrap-style:square;v-text-anchor:top" coordsize="4440175,9144" o:spid="_x0000_s6800" fillcolor="black" stroked="f" strokeweight="0" path="m,l444017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bxQAAAOAAAAAPAAAAZHJzL2Rvd25yZXYueG1sRE9NS8NA&#10;EL0L/Q/LFLzZTXIoNnZbRGgpggdrVbwN2WkSzM4u2W26/nvnIHh8vO/1NrtBTTTG3rOBclGAIm68&#10;7bk1cHrb3d2DignZ4uCZDPxQhO1mdrPG2vorv9J0TK2SEI41GuhSCrXWsenIYVz4QCzc2Y8Ok8Cx&#10;1XbEq4S7QVdFsdQOe5aGDgM9ddR8Hy/OwOFlulSxOj+HtvgIn6t9fp++sjG38/z4ACpRTv/iP/fB&#10;yvyyrJYrWSyHBIHe/AIAAP//AwBQSwECLQAUAAYACAAAACEA2+H2y+4AAACFAQAAEwAAAAAAAAAA&#10;AAAAAAAAAAAAW0NvbnRlbnRfVHlwZXNdLnhtbFBLAQItABQABgAIAAAAIQBa9CxbvwAAABUBAAAL&#10;AAAAAAAAAAAAAAAAAB8BAABfcmVscy8ucmVsc1BLAQItABQABgAIAAAAIQB/a9+bxQAAAOAAAAAP&#10;AAAAAAAAAAAAAAAAAAcCAABkcnMvZG93bnJldi54bWxQSwUGAAAAAAMAAwC3AAAA+QIAAAAA&#10;">
                  <v:stroke endcap="round"/>
                  <v:path textboxrect="0,0,4440175,9144" arrowok="t"/>
                </v:shape>
                <v:shape id="Shape 1112699" style="position:absolute;left:44378;top:15;width:92;height:37612;visibility:visible;mso-wrap-style:square;v-text-anchor:top" coordsize="9144,3761232" o:spid="_x0000_s6801" fillcolor="black" stroked="f" strokeweight="0" path="m,l9144,r,3761232l,37612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11rxAAAAOAAAAAPAAAAZHJzL2Rvd25yZXYueG1sRE/LasJA&#10;FN0X/IfhCu7qJMH6iI4iBTHbRgm4u2SuSTBzJ2ammvbrO4VCl4fz3uwG04oH9a6xrCCeRiCIS6sb&#10;rhScT4fXJQjnkTW2lknBFznYbUcvG0y1ffIHPXJfiRDCLkUFtfddKqUrazLoprYjDtzV9gZ9gH0l&#10;dY/PEG5amUTRXBpsODTU2NF7TeUt/zQK7t9Fdlwkb8VleaxsQfmsPMhMqcl42K9BeBr8v/jPnekw&#10;P46T+WoFv4cCArn9AQAA//8DAFBLAQItABQABgAIAAAAIQDb4fbL7gAAAIUBAAATAAAAAAAAAAAA&#10;AAAAAAAAAABbQ29udGVudF9UeXBlc10ueG1sUEsBAi0AFAAGAAgAAAAhAFr0LFu/AAAAFQEAAAsA&#10;AAAAAAAAAAAAAAAAHwEAAF9yZWxzLy5yZWxzUEsBAi0AFAAGAAgAAAAhAKLPXWvEAAAA4AAAAA8A&#10;AAAAAAAAAAAAAAAABwIAAGRycy9kb3ducmV2LnhtbFBLBQYAAAAAAwADALcAAAD4AgAAAAA=&#10;">
                  <v:stroke endcap="round"/>
                  <v:path textboxrect="0,0,9144,3761232" arrowok="t"/>
                </v:shape>
                <v:shape id="Shape 1112700" style="position:absolute;top:37589;width:44394;height:91;visibility:visible;mso-wrap-style:square;v-text-anchor:top" coordsize="4439412,9144" o:spid="_x0000_s6802" fillcolor="black" stroked="f" strokeweight="0" path="m,l44394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6cexAAAAOAAAAAPAAAAZHJzL2Rvd25yZXYueG1sRE9NS8NA&#10;EL0L/Q/LCN7sJilojd2WWhR68NK00OuQnSap2dmwuzbx3zsHwePjfa82k+vVjULsPBvI5xko4trb&#10;jhsDp+PH4xJUTMgWe89k4IcibNazuxWW1o98oFuVGiUhHEs00KY0lFrHuiWHce4HYuEuPjhMAkOj&#10;bcBRwl2viyx70g47loYWB9q1VH9V386A3ReLa7XwbzsM/RjPy8/3l0NtzMP9tH0FlWhK/+I/997K&#10;/DwvnjO5IIcEgV7/AgAA//8DAFBLAQItABQABgAIAAAAIQDb4fbL7gAAAIUBAAATAAAAAAAAAAAA&#10;AAAAAAAAAABbQ29udGVudF9UeXBlc10ueG1sUEsBAi0AFAAGAAgAAAAhAFr0LFu/AAAAFQEAAAsA&#10;AAAAAAAAAAAAAAAAHwEAAF9yZWxzLy5yZWxzUEsBAi0AFAAGAAgAAAAhAEWLpx7EAAAA4AAAAA8A&#10;AAAAAAAAAAAAAAAABwIAAGRycy9kb3ducmV2LnhtbFBLBQYAAAAAAwADALcAAAD4AgAAAAA=&#10;">
                  <v:stroke endcap="round"/>
                  <v:path textboxrect="0,0,4439412,9144" arrowok="t"/>
                </v:shape>
                <v:shape id="Shape 1112701" style="position:absolute;width:91;height:37604;visibility:visible;mso-wrap-style:square;v-text-anchor:top" coordsize="9144,3760470" o:spid="_x0000_s6803" fillcolor="black" stroked="f" strokeweight="0" path="m,l9144,r,3760470l,37604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7K7wQAAAOAAAAAPAAAAZHJzL2Rvd25yZXYueG1sRE9Ni8Iw&#10;EL0v+B/CCN7WtAV3pRpFBMGrVVFvQzO2xWZSmmirv94sCHt8vO/5sje1eFDrKssK4nEEgji3uuJC&#10;wWG/+Z6CcB5ZY22ZFDzJwXIx+Jpjqm3HO3pkvhAhhF2KCkrvm1RKl5dk0I1tQxy4q20N+gDbQuoW&#10;uxBuaplE0Y80WHFoKLGhdUn5LbsbBa9jpqV96nNyJN/dTtcJnV4XpUbDfjUD4an3/+KPe6vD/DhO&#10;fqMY/g4FBHLxBgAA//8DAFBLAQItABQABgAIAAAAIQDb4fbL7gAAAIUBAAATAAAAAAAAAAAAAAAA&#10;AAAAAABbQ29udGVudF9UeXBlc10ueG1sUEsBAi0AFAAGAAgAAAAhAFr0LFu/AAAAFQEAAAsAAAAA&#10;AAAAAAAAAAAAHwEAAF9yZWxzLy5yZWxzUEsBAi0AFAAGAAgAAAAhAEkXsrvBAAAA4AAAAA8AAAAA&#10;AAAAAAAAAAAABwIAAGRycy9kb3ducmV2LnhtbFBLBQYAAAAAAwADALcAAAD1AgAAAAA=&#10;">
                  <v:stroke endcap="round"/>
                  <v:path textboxrect="0,0,9144,3760470" arrowok="t"/>
                </v:shape>
                <w10:anchorlock/>
              </v:group>
            </w:pict>
          </mc:Fallback>
        </mc:AlternateContent>
      </w:r>
    </w:p>
    <w:p w14:paraId="4E61B72A" w14:textId="77777777" w:rsidR="00ED7765" w:rsidRPr="002D1CD2" w:rsidRDefault="00ED7765" w:rsidP="00ED7765">
      <w:pPr>
        <w:spacing w:after="0"/>
        <w:ind w:left="0" w:right="18" w:firstLine="0"/>
        <w:jc w:val="right"/>
        <w:rPr>
          <w:lang w:val="en-US"/>
        </w:rPr>
      </w:pPr>
      <w:r w:rsidRPr="002D1CD2">
        <w:rPr>
          <w:sz w:val="18"/>
          <w:lang w:val="en-US"/>
        </w:rPr>
        <w:t xml:space="preserve"> </w:t>
      </w:r>
    </w:p>
    <w:p w14:paraId="15BC9E9A" w14:textId="77777777" w:rsidR="00ED7765" w:rsidRPr="002D1CD2" w:rsidRDefault="00ED7765" w:rsidP="00ED7765">
      <w:pPr>
        <w:spacing w:after="92"/>
        <w:ind w:left="1450" w:right="12"/>
        <w:rPr>
          <w:lang w:val="en-US"/>
        </w:rPr>
      </w:pPr>
      <w:r w:rsidRPr="002D1CD2">
        <w:rPr>
          <w:lang w:val="en-US"/>
        </w:rPr>
        <w:t>The diagram shows the following transactions (each transaction consists of a request/response pair):</w:t>
      </w:r>
    </w:p>
    <w:p w14:paraId="001D3358" w14:textId="77777777" w:rsidR="00ED7765" w:rsidRDefault="00ED7765">
      <w:pPr>
        <w:numPr>
          <w:ilvl w:val="0"/>
          <w:numId w:val="70"/>
        </w:numPr>
        <w:spacing w:after="92"/>
        <w:ind w:left="1738" w:right="12" w:hanging="288"/>
      </w:pPr>
      <w:r>
        <w:t>PInit</w:t>
      </w:r>
    </w:p>
    <w:p w14:paraId="7B476FB0" w14:textId="77777777" w:rsidR="00ED7765" w:rsidRPr="002D1CD2" w:rsidRDefault="00ED7765" w:rsidP="00ED7765">
      <w:pPr>
        <w:spacing w:after="92"/>
        <w:ind w:left="1728" w:right="12"/>
        <w:rPr>
          <w:lang w:val="en-US"/>
        </w:rPr>
      </w:pPr>
      <w:r w:rsidRPr="002D1CD2">
        <w:rPr>
          <w:lang w:val="en-US"/>
        </w:rPr>
        <w:t>This initializes the system, including details such as the brand of card being used and the certificates held by the cardholder. SET does not insist that cardholders have signing certificates, but it does recommend them. A cardholder certificate binds the credit card account number to the owner of a public key. If the acquirer receives a request for a given card number signed with the cardholder's public key, it knows that the request came from the real cardholder. To be precise, it knows that the request came from a computer where the cardholder's keyring was installed and available. It</w:t>
      </w:r>
      <w:r w:rsidRPr="002D1CD2">
        <w:rPr>
          <w:rFonts w:ascii="Times New Roman" w:eastAsia="Times New Roman" w:hAnsi="Times New Roman" w:cs="Times New Roman"/>
          <w:i/>
          <w:sz w:val="22"/>
          <w:lang w:val="en-US"/>
        </w:rPr>
        <w:t xml:space="preserve"> could</w:t>
      </w:r>
      <w:r w:rsidRPr="002D1CD2">
        <w:rPr>
          <w:lang w:val="en-US"/>
        </w:rPr>
        <w:t xml:space="preserve"> still be a thief who had stolen the computer and cracked the keyring password.</w:t>
      </w:r>
    </w:p>
    <w:p w14:paraId="7E94A008" w14:textId="77777777" w:rsidR="00ED7765" w:rsidRDefault="00ED7765">
      <w:pPr>
        <w:numPr>
          <w:ilvl w:val="0"/>
          <w:numId w:val="70"/>
        </w:numPr>
        <w:spacing w:after="91"/>
        <w:ind w:left="1738" w:right="12" w:hanging="288"/>
      </w:pPr>
      <w:r>
        <w:t>Purchase order</w:t>
      </w:r>
    </w:p>
    <w:p w14:paraId="26CC4D1E" w14:textId="77777777" w:rsidR="00ED7765" w:rsidRPr="002D1CD2" w:rsidRDefault="00ED7765" w:rsidP="00ED7765">
      <w:pPr>
        <w:spacing w:after="93"/>
        <w:ind w:left="1728" w:right="12"/>
        <w:rPr>
          <w:lang w:val="en-US"/>
        </w:rPr>
      </w:pPr>
      <w:r w:rsidRPr="002D1CD2">
        <w:rPr>
          <w:lang w:val="en-US"/>
        </w:rPr>
        <w:t>This is the request from the cardholder to buy something. The request message is in fact two messages combined, the order instruction (OI), which is sent in the clear to the merchant, and the purchase instruction (PI), which the merchant passes on to the acquirer payment gateway. The PI is encrypted in the public key of the acquirer, so the merchant cannot read it. The merchant stores the message for later transmission to the acquirer. The PI also includes a hash of the OI, so the two messages can only be handled as a pair. Note that the card number is only placed in the PI portion of the request. This means that the merchant never has access to it, thereby preventing a fraudulent user from setting up a false store front to collect credit card information.</w:t>
      </w:r>
    </w:p>
    <w:p w14:paraId="06B73545" w14:textId="77777777" w:rsidR="00ED7765" w:rsidRPr="002D1CD2" w:rsidRDefault="00ED7765" w:rsidP="00ED7765">
      <w:pPr>
        <w:spacing w:after="92"/>
        <w:ind w:left="1728" w:right="12"/>
        <w:rPr>
          <w:lang w:val="en-US"/>
        </w:rPr>
      </w:pPr>
      <w:r w:rsidRPr="002D1CD2">
        <w:rPr>
          <w:lang w:val="en-US"/>
        </w:rPr>
        <w:t>The purchase order has a response, which is usually sent (as shown here) after acquirer approval has been granted. However, the merchant can complete the transaction with the cardholder before authorization, in which case the cardholder would see a message that the request was accepted pending authorization.</w:t>
      </w:r>
    </w:p>
    <w:p w14:paraId="3D83427A" w14:textId="77777777" w:rsidR="00ED7765" w:rsidRDefault="00ED7765">
      <w:pPr>
        <w:numPr>
          <w:ilvl w:val="0"/>
          <w:numId w:val="70"/>
        </w:numPr>
        <w:spacing w:after="92"/>
        <w:ind w:left="1738" w:right="12" w:hanging="288"/>
      </w:pPr>
      <w:r>
        <w:t>Authorization</w:t>
      </w:r>
    </w:p>
    <w:p w14:paraId="6F9A14D0" w14:textId="77777777" w:rsidR="00ED7765" w:rsidRPr="002D1CD2" w:rsidRDefault="00ED7765" w:rsidP="00ED7765">
      <w:pPr>
        <w:spacing w:after="96" w:line="254" w:lineRule="auto"/>
        <w:ind w:left="1738" w:right="42" w:hanging="10"/>
        <w:jc w:val="both"/>
        <w:rPr>
          <w:lang w:val="en-US"/>
        </w:rPr>
      </w:pPr>
      <w:r w:rsidRPr="002D1CD2">
        <w:rPr>
          <w:lang w:val="en-US"/>
        </w:rPr>
        <w:t>In this request, the merchant asks the acquirer, through the acquirer payment gateway, to authorize the request. The message includes a description of the purchase and the cost. It also includes the PI from the purchase order that the cardholder sent. In this way, the acquirer knows that the merchant and the cardholder both agree on what is being purchased and the amount.</w:t>
      </w:r>
    </w:p>
    <w:p w14:paraId="051D6F3F" w14:textId="77777777" w:rsidR="00ED7765" w:rsidRPr="002D1CD2" w:rsidRDefault="00ED7765" w:rsidP="00ED7765">
      <w:pPr>
        <w:spacing w:after="0"/>
        <w:ind w:left="1728" w:right="12"/>
        <w:rPr>
          <w:lang w:val="en-US"/>
        </w:rPr>
      </w:pPr>
      <w:r w:rsidRPr="002D1CD2">
        <w:rPr>
          <w:lang w:val="en-US"/>
        </w:rPr>
        <w:t>When the acquirer receives the request, it uses the existing bank card network to authorize the request and sends back an appropriate response.</w:t>
      </w:r>
    </w:p>
    <w:p w14:paraId="554164C7" w14:textId="77777777" w:rsidR="00ED7765" w:rsidRPr="002D1CD2" w:rsidRDefault="00ED7765" w:rsidP="00ED7765">
      <w:pPr>
        <w:spacing w:after="0"/>
        <w:ind w:left="0" w:right="18" w:firstLine="0"/>
        <w:jc w:val="right"/>
        <w:rPr>
          <w:lang w:val="en-US"/>
        </w:rPr>
      </w:pPr>
      <w:r w:rsidRPr="002D1CD2">
        <w:rPr>
          <w:sz w:val="18"/>
          <w:lang w:val="en-US"/>
        </w:rPr>
        <w:t xml:space="preserve"> </w:t>
      </w:r>
    </w:p>
    <w:p w14:paraId="48C41C88" w14:textId="77777777" w:rsidR="00ED7765" w:rsidRDefault="00ED7765">
      <w:pPr>
        <w:numPr>
          <w:ilvl w:val="0"/>
          <w:numId w:val="70"/>
        </w:numPr>
        <w:spacing w:after="92"/>
        <w:ind w:left="1738" w:right="12" w:hanging="288"/>
      </w:pPr>
      <w:r>
        <w:t>Inquiry</w:t>
      </w:r>
    </w:p>
    <w:p w14:paraId="26875903" w14:textId="77777777" w:rsidR="00ED7765" w:rsidRPr="002D1CD2" w:rsidRDefault="00ED7765" w:rsidP="00ED7765">
      <w:pPr>
        <w:ind w:left="1728" w:right="12"/>
        <w:rPr>
          <w:lang w:val="en-US"/>
        </w:rPr>
      </w:pPr>
      <w:r w:rsidRPr="002D1CD2">
        <w:rPr>
          <w:lang w:val="en-US"/>
        </w:rPr>
        <w:t>The cardholder might want to know how his or her request is proceeding. The SET specification provides an inquiry transaction for that purpose.</w:t>
      </w:r>
    </w:p>
    <w:p w14:paraId="316E8622" w14:textId="77777777" w:rsidR="00ED7765" w:rsidRDefault="00ED7765">
      <w:pPr>
        <w:numPr>
          <w:ilvl w:val="0"/>
          <w:numId w:val="70"/>
        </w:numPr>
        <w:spacing w:after="91"/>
        <w:ind w:left="1738" w:right="12" w:hanging="288"/>
      </w:pPr>
      <w:r>
        <w:t>Capture</w:t>
      </w:r>
    </w:p>
    <w:p w14:paraId="781C891C" w14:textId="77777777" w:rsidR="00ED7765" w:rsidRPr="002D1CD2" w:rsidRDefault="00ED7765" w:rsidP="00ED7765">
      <w:pPr>
        <w:spacing w:after="93"/>
        <w:ind w:left="1728" w:right="12"/>
        <w:rPr>
          <w:lang w:val="en-US"/>
        </w:rPr>
      </w:pPr>
      <w:r w:rsidRPr="002D1CD2">
        <w:rPr>
          <w:lang w:val="en-US"/>
        </w:rPr>
        <w:t>Up to this point, no money has changed hands. The capture request from the merchant tells the acquirer to transfer the previously authorized amount to its account.</w:t>
      </w:r>
    </w:p>
    <w:p w14:paraId="79C4F14D" w14:textId="77777777" w:rsidR="00ED7765" w:rsidRPr="002D1CD2" w:rsidRDefault="00ED7765" w:rsidP="00ED7765">
      <w:pPr>
        <w:spacing w:after="192"/>
        <w:ind w:left="1728" w:right="12"/>
        <w:rPr>
          <w:lang w:val="en-US"/>
        </w:rPr>
      </w:pPr>
      <w:r w:rsidRPr="002D1CD2">
        <w:rPr>
          <w:lang w:val="en-US"/>
        </w:rPr>
        <w:t>In fact, capture can be incorporated as part of the authorization request/response (see the previous information). However, there are situations in which the merchant might want to capture the funds later. For example, most mail order operations do not debit the credit card account until the goods have been shipped.</w:t>
      </w:r>
    </w:p>
    <w:p w14:paraId="136A1A2D" w14:textId="77777777" w:rsidR="00ED7765" w:rsidRPr="002D1CD2" w:rsidRDefault="00ED7765" w:rsidP="00ED7765">
      <w:pPr>
        <w:spacing w:after="393"/>
        <w:ind w:left="1450" w:right="12"/>
        <w:rPr>
          <w:lang w:val="en-US"/>
        </w:rPr>
      </w:pPr>
      <w:r w:rsidRPr="002D1CD2">
        <w:rPr>
          <w:lang w:val="en-US"/>
        </w:rPr>
        <w:t>There are several other transactions within the SET specification, but the previous summary shows the principles on which it is based.</w:t>
      </w:r>
    </w:p>
    <w:p w14:paraId="687AE5EB" w14:textId="77777777" w:rsidR="00ED7765" w:rsidRPr="002D1CD2" w:rsidRDefault="00ED7765" w:rsidP="00ED7765">
      <w:pPr>
        <w:pStyle w:val="Ttulo4"/>
        <w:ind w:left="-5"/>
        <w:rPr>
          <w:lang w:val="en-US"/>
        </w:rPr>
      </w:pPr>
      <w:r w:rsidRPr="002D1CD2">
        <w:rPr>
          <w:lang w:val="en-US"/>
        </w:rPr>
        <w:t>22.15.3  The SET certificate scheme</w:t>
      </w:r>
    </w:p>
    <w:p w14:paraId="4DD363B4" w14:textId="77777777" w:rsidR="00ED7765" w:rsidRPr="002D1CD2" w:rsidRDefault="00ED7765" w:rsidP="00ED7765">
      <w:pPr>
        <w:spacing w:after="0"/>
        <w:ind w:left="1450" w:right="12"/>
        <w:rPr>
          <w:lang w:val="en-US"/>
        </w:rPr>
      </w:pPr>
      <w:r w:rsidRPr="002D1CD2">
        <w:rPr>
          <w:lang w:val="en-US"/>
        </w:rPr>
        <w:t xml:space="preserve">The SET specification envisions hundreds of thousands of participants worldwide. Potentially, each of these would have at least one public key </w:t>
      </w:r>
    </w:p>
    <w:p w14:paraId="41A4C97B" w14:textId="77777777" w:rsidR="00ED7765" w:rsidRPr="002D1CD2" w:rsidRDefault="00ED7765" w:rsidP="00ED7765">
      <w:pPr>
        <w:spacing w:after="4516"/>
        <w:ind w:left="1450" w:right="12"/>
        <w:rPr>
          <w:lang w:val="en-US"/>
        </w:rPr>
      </w:pPr>
      <w:r w:rsidRPr="002D1CD2">
        <w:rPr>
          <w:lang w:val="en-US"/>
        </w:rPr>
        <w:t>certificate. In fact, the protocol calls for an entity to have multiple certificates in some cases. For example, the acquirer payment gateways need one for signing messages and another for encryption purposes.</w:t>
      </w:r>
    </w:p>
    <w:p w14:paraId="69D24C65" w14:textId="77777777" w:rsidR="00ED7765" w:rsidRPr="002D1CD2" w:rsidRDefault="00ED7765" w:rsidP="00ED7765">
      <w:pPr>
        <w:spacing w:after="0"/>
        <w:ind w:left="0" w:right="18" w:firstLine="0"/>
        <w:jc w:val="right"/>
        <w:rPr>
          <w:lang w:val="en-US"/>
        </w:rPr>
      </w:pPr>
      <w:r w:rsidRPr="002D1CD2">
        <w:rPr>
          <w:sz w:val="18"/>
          <w:lang w:val="en-US"/>
        </w:rPr>
        <w:t xml:space="preserve"> </w:t>
      </w:r>
    </w:p>
    <w:p w14:paraId="43C9C14B" w14:textId="77777777" w:rsidR="00ED7765" w:rsidRPr="002D1CD2" w:rsidRDefault="00ED7765" w:rsidP="00ED7765">
      <w:pPr>
        <w:spacing w:after="62" w:line="254" w:lineRule="auto"/>
        <w:ind w:left="1435" w:right="42" w:hanging="10"/>
        <w:jc w:val="both"/>
        <w:rPr>
          <w:lang w:val="en-US"/>
        </w:rPr>
      </w:pPr>
      <w:r w:rsidRPr="002D1CD2">
        <w:rPr>
          <w:lang w:val="en-US"/>
        </w:rPr>
        <w:t>Key management on such a large scale requires something beyond a simple, flat certification structure. The organization of certifying authorities proposed for SET is shown in Figure 22-57.</w:t>
      </w:r>
    </w:p>
    <w:p w14:paraId="2E0924BA" w14:textId="77777777" w:rsidR="00ED7765" w:rsidRDefault="00ED7765" w:rsidP="00ED7765">
      <w:pPr>
        <w:spacing w:after="70"/>
        <w:ind w:left="1440" w:firstLine="0"/>
      </w:pPr>
      <w:r>
        <w:rPr>
          <w:rFonts w:ascii="Calibri" w:eastAsia="Calibri" w:hAnsi="Calibri" w:cs="Calibri"/>
          <w:noProof/>
          <w:sz w:val="22"/>
        </w:rPr>
        <mc:AlternateContent>
          <mc:Choice Requires="wpg">
            <w:drawing>
              <wp:inline distT="0" distB="0" distL="0" distR="0" wp14:anchorId="7700CEA0" wp14:editId="7503C157">
                <wp:extent cx="4441699" cy="3608070"/>
                <wp:effectExtent l="0" t="0" r="0" b="0"/>
                <wp:docPr id="1012156" name="Group 1012156"/>
                <wp:cNvGraphicFramePr/>
                <a:graphic xmlns:a="http://schemas.openxmlformats.org/drawingml/2006/main">
                  <a:graphicData uri="http://schemas.microsoft.com/office/word/2010/wordprocessingGroup">
                    <wpg:wgp>
                      <wpg:cNvGrpSpPr/>
                      <wpg:grpSpPr>
                        <a:xfrm>
                          <a:off x="0" y="0"/>
                          <a:ext cx="4441699" cy="3608070"/>
                          <a:chOff x="0" y="0"/>
                          <a:chExt cx="4441699" cy="3608070"/>
                        </a:xfrm>
                      </wpg:grpSpPr>
                      <wps:wsp>
                        <wps:cNvPr id="91027" name="Shape 91027"/>
                        <wps:cNvSpPr/>
                        <wps:spPr>
                          <a:xfrm>
                            <a:off x="1192530" y="2522982"/>
                            <a:ext cx="0" cy="296418"/>
                          </a:xfrm>
                          <a:custGeom>
                            <a:avLst/>
                            <a:gdLst/>
                            <a:ahLst/>
                            <a:cxnLst/>
                            <a:rect l="0" t="0" r="0" b="0"/>
                            <a:pathLst>
                              <a:path h="296418">
                                <a:moveTo>
                                  <a:pt x="0" y="0"/>
                                </a:moveTo>
                                <a:lnTo>
                                  <a:pt x="0" y="296418"/>
                                </a:lnTo>
                              </a:path>
                            </a:pathLst>
                          </a:custGeom>
                          <a:ln w="6731" cap="rnd">
                            <a:round/>
                          </a:ln>
                        </wps:spPr>
                        <wps:style>
                          <a:lnRef idx="1">
                            <a:srgbClr val="000000"/>
                          </a:lnRef>
                          <a:fillRef idx="0">
                            <a:srgbClr val="000000">
                              <a:alpha val="0"/>
                            </a:srgbClr>
                          </a:fillRef>
                          <a:effectRef idx="0">
                            <a:scrgbClr r="0" g="0" b="0"/>
                          </a:effectRef>
                          <a:fontRef idx="none"/>
                        </wps:style>
                        <wps:bodyPr/>
                      </wps:wsp>
                      <wps:wsp>
                        <wps:cNvPr id="91028" name="Shape 91028"/>
                        <wps:cNvSpPr/>
                        <wps:spPr>
                          <a:xfrm>
                            <a:off x="1176528" y="2769108"/>
                            <a:ext cx="32004" cy="64008"/>
                          </a:xfrm>
                          <a:custGeom>
                            <a:avLst/>
                            <a:gdLst/>
                            <a:ahLst/>
                            <a:cxnLst/>
                            <a:rect l="0" t="0" r="0" b="0"/>
                            <a:pathLst>
                              <a:path w="32004" h="64008">
                                <a:moveTo>
                                  <a:pt x="0" y="0"/>
                                </a:moveTo>
                                <a:lnTo>
                                  <a:pt x="32004" y="0"/>
                                </a:lnTo>
                                <a:lnTo>
                                  <a:pt x="16002" y="64008"/>
                                </a:lnTo>
                                <a:lnTo>
                                  <a:pt x="0" y="0"/>
                                </a:lnTo>
                                <a:close/>
                              </a:path>
                            </a:pathLst>
                          </a:custGeom>
                          <a:ln w="6731" cap="rnd">
                            <a:round/>
                          </a:ln>
                        </wps:spPr>
                        <wps:style>
                          <a:lnRef idx="1">
                            <a:srgbClr val="000000"/>
                          </a:lnRef>
                          <a:fillRef idx="1">
                            <a:srgbClr val="000000"/>
                          </a:fillRef>
                          <a:effectRef idx="0">
                            <a:scrgbClr r="0" g="0" b="0"/>
                          </a:effectRef>
                          <a:fontRef idx="none"/>
                        </wps:style>
                        <wps:bodyPr/>
                      </wps:wsp>
                      <wps:wsp>
                        <wps:cNvPr id="91029" name="Shape 91029"/>
                        <wps:cNvSpPr/>
                        <wps:spPr>
                          <a:xfrm>
                            <a:off x="2245614" y="2522982"/>
                            <a:ext cx="0" cy="296418"/>
                          </a:xfrm>
                          <a:custGeom>
                            <a:avLst/>
                            <a:gdLst/>
                            <a:ahLst/>
                            <a:cxnLst/>
                            <a:rect l="0" t="0" r="0" b="0"/>
                            <a:pathLst>
                              <a:path h="296418">
                                <a:moveTo>
                                  <a:pt x="0" y="0"/>
                                </a:moveTo>
                                <a:lnTo>
                                  <a:pt x="0" y="296418"/>
                                </a:lnTo>
                              </a:path>
                            </a:pathLst>
                          </a:custGeom>
                          <a:ln w="6731" cap="rnd">
                            <a:round/>
                          </a:ln>
                        </wps:spPr>
                        <wps:style>
                          <a:lnRef idx="1">
                            <a:srgbClr val="000000"/>
                          </a:lnRef>
                          <a:fillRef idx="0">
                            <a:srgbClr val="000000">
                              <a:alpha val="0"/>
                            </a:srgbClr>
                          </a:fillRef>
                          <a:effectRef idx="0">
                            <a:scrgbClr r="0" g="0" b="0"/>
                          </a:effectRef>
                          <a:fontRef idx="none"/>
                        </wps:style>
                        <wps:bodyPr/>
                      </wps:wsp>
                      <wps:wsp>
                        <wps:cNvPr id="91030" name="Shape 91030"/>
                        <wps:cNvSpPr/>
                        <wps:spPr>
                          <a:xfrm>
                            <a:off x="2229612" y="2769108"/>
                            <a:ext cx="32004" cy="64008"/>
                          </a:xfrm>
                          <a:custGeom>
                            <a:avLst/>
                            <a:gdLst/>
                            <a:ahLst/>
                            <a:cxnLst/>
                            <a:rect l="0" t="0" r="0" b="0"/>
                            <a:pathLst>
                              <a:path w="32004" h="64008">
                                <a:moveTo>
                                  <a:pt x="0" y="0"/>
                                </a:moveTo>
                                <a:lnTo>
                                  <a:pt x="32004" y="0"/>
                                </a:lnTo>
                                <a:lnTo>
                                  <a:pt x="16002" y="64008"/>
                                </a:lnTo>
                                <a:lnTo>
                                  <a:pt x="0" y="0"/>
                                </a:lnTo>
                                <a:close/>
                              </a:path>
                            </a:pathLst>
                          </a:custGeom>
                          <a:ln w="6731" cap="rnd">
                            <a:round/>
                          </a:ln>
                        </wps:spPr>
                        <wps:style>
                          <a:lnRef idx="1">
                            <a:srgbClr val="000000"/>
                          </a:lnRef>
                          <a:fillRef idx="1">
                            <a:srgbClr val="000000"/>
                          </a:fillRef>
                          <a:effectRef idx="0">
                            <a:scrgbClr r="0" g="0" b="0"/>
                          </a:effectRef>
                          <a:fontRef idx="none"/>
                        </wps:style>
                        <wps:bodyPr/>
                      </wps:wsp>
                      <wps:wsp>
                        <wps:cNvPr id="91031" name="Shape 91031"/>
                        <wps:cNvSpPr/>
                        <wps:spPr>
                          <a:xfrm>
                            <a:off x="3314700" y="2522982"/>
                            <a:ext cx="0" cy="296418"/>
                          </a:xfrm>
                          <a:custGeom>
                            <a:avLst/>
                            <a:gdLst/>
                            <a:ahLst/>
                            <a:cxnLst/>
                            <a:rect l="0" t="0" r="0" b="0"/>
                            <a:pathLst>
                              <a:path h="296418">
                                <a:moveTo>
                                  <a:pt x="0" y="0"/>
                                </a:moveTo>
                                <a:lnTo>
                                  <a:pt x="0" y="296418"/>
                                </a:lnTo>
                              </a:path>
                            </a:pathLst>
                          </a:custGeom>
                          <a:ln w="6731" cap="rnd">
                            <a:round/>
                          </a:ln>
                        </wps:spPr>
                        <wps:style>
                          <a:lnRef idx="1">
                            <a:srgbClr val="000000"/>
                          </a:lnRef>
                          <a:fillRef idx="0">
                            <a:srgbClr val="000000">
                              <a:alpha val="0"/>
                            </a:srgbClr>
                          </a:fillRef>
                          <a:effectRef idx="0">
                            <a:scrgbClr r="0" g="0" b="0"/>
                          </a:effectRef>
                          <a:fontRef idx="none"/>
                        </wps:style>
                        <wps:bodyPr/>
                      </wps:wsp>
                      <wps:wsp>
                        <wps:cNvPr id="91032" name="Shape 91032"/>
                        <wps:cNvSpPr/>
                        <wps:spPr>
                          <a:xfrm>
                            <a:off x="3298698" y="2769108"/>
                            <a:ext cx="32004" cy="64008"/>
                          </a:xfrm>
                          <a:custGeom>
                            <a:avLst/>
                            <a:gdLst/>
                            <a:ahLst/>
                            <a:cxnLst/>
                            <a:rect l="0" t="0" r="0" b="0"/>
                            <a:pathLst>
                              <a:path w="32004" h="64008">
                                <a:moveTo>
                                  <a:pt x="0" y="0"/>
                                </a:moveTo>
                                <a:lnTo>
                                  <a:pt x="32004" y="0"/>
                                </a:lnTo>
                                <a:lnTo>
                                  <a:pt x="16002" y="64008"/>
                                </a:lnTo>
                                <a:lnTo>
                                  <a:pt x="0" y="0"/>
                                </a:lnTo>
                                <a:close/>
                              </a:path>
                            </a:pathLst>
                          </a:custGeom>
                          <a:ln w="6731" cap="rnd">
                            <a:round/>
                          </a:ln>
                        </wps:spPr>
                        <wps:style>
                          <a:lnRef idx="1">
                            <a:srgbClr val="000000"/>
                          </a:lnRef>
                          <a:fillRef idx="1">
                            <a:srgbClr val="000000"/>
                          </a:fillRef>
                          <a:effectRef idx="0">
                            <a:scrgbClr r="0" g="0" b="0"/>
                          </a:effectRef>
                          <a:fontRef idx="none"/>
                        </wps:style>
                        <wps:bodyPr/>
                      </wps:wsp>
                      <wps:wsp>
                        <wps:cNvPr id="1112731" name="Shape 1112731"/>
                        <wps:cNvSpPr/>
                        <wps:spPr>
                          <a:xfrm>
                            <a:off x="1019556" y="2189988"/>
                            <a:ext cx="632460" cy="343662"/>
                          </a:xfrm>
                          <a:custGeom>
                            <a:avLst/>
                            <a:gdLst/>
                            <a:ahLst/>
                            <a:cxnLst/>
                            <a:rect l="0" t="0" r="0" b="0"/>
                            <a:pathLst>
                              <a:path w="632460" h="343662">
                                <a:moveTo>
                                  <a:pt x="0" y="0"/>
                                </a:moveTo>
                                <a:lnTo>
                                  <a:pt x="632460" y="0"/>
                                </a:lnTo>
                                <a:lnTo>
                                  <a:pt x="632460" y="343662"/>
                                </a:lnTo>
                                <a:lnTo>
                                  <a:pt x="0" y="343662"/>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12732" name="Shape 1112732"/>
                        <wps:cNvSpPr/>
                        <wps:spPr>
                          <a:xfrm>
                            <a:off x="979932" y="2150364"/>
                            <a:ext cx="631698" cy="343662"/>
                          </a:xfrm>
                          <a:custGeom>
                            <a:avLst/>
                            <a:gdLst/>
                            <a:ahLst/>
                            <a:cxnLst/>
                            <a:rect l="0" t="0" r="0" b="0"/>
                            <a:pathLst>
                              <a:path w="631698" h="343662">
                                <a:moveTo>
                                  <a:pt x="0" y="0"/>
                                </a:moveTo>
                                <a:lnTo>
                                  <a:pt x="631698" y="0"/>
                                </a:lnTo>
                                <a:lnTo>
                                  <a:pt x="631698" y="343662"/>
                                </a:lnTo>
                                <a:lnTo>
                                  <a:pt x="0" y="343662"/>
                                </a:lnTo>
                                <a:lnTo>
                                  <a:pt x="0" y="0"/>
                                </a:lnTo>
                              </a:path>
                            </a:pathLst>
                          </a:custGeom>
                          <a:ln w="6731" cap="rnd">
                            <a:miter lim="127000"/>
                          </a:ln>
                        </wps:spPr>
                        <wps:style>
                          <a:lnRef idx="1">
                            <a:srgbClr val="000000"/>
                          </a:lnRef>
                          <a:fillRef idx="1">
                            <a:srgbClr val="FFFFFF"/>
                          </a:fillRef>
                          <a:effectRef idx="0">
                            <a:scrgbClr r="0" g="0" b="0"/>
                          </a:effectRef>
                          <a:fontRef idx="none"/>
                        </wps:style>
                        <wps:bodyPr/>
                      </wps:wsp>
                      <wps:wsp>
                        <wps:cNvPr id="91035" name="Rectangle 91035"/>
                        <wps:cNvSpPr/>
                        <wps:spPr>
                          <a:xfrm>
                            <a:off x="1078992" y="2227879"/>
                            <a:ext cx="575662" cy="108961"/>
                          </a:xfrm>
                          <a:prstGeom prst="rect">
                            <a:avLst/>
                          </a:prstGeom>
                          <a:ln>
                            <a:noFill/>
                          </a:ln>
                        </wps:spPr>
                        <wps:txbx>
                          <w:txbxContent>
                            <w:p w14:paraId="4913D6AA" w14:textId="77777777" w:rsidR="00ED7765" w:rsidRDefault="00ED7765" w:rsidP="00ED7765">
                              <w:pPr>
                                <w:spacing w:after="160"/>
                                <w:ind w:left="0" w:firstLine="0"/>
                              </w:pPr>
                              <w:r>
                                <w:rPr>
                                  <w:sz w:val="14"/>
                                </w:rPr>
                                <w:t>Cardholder</w:t>
                              </w:r>
                            </w:p>
                          </w:txbxContent>
                        </wps:txbx>
                        <wps:bodyPr horzOverflow="overflow" vert="horz" lIns="0" tIns="0" rIns="0" bIns="0" rtlCol="0">
                          <a:noAutofit/>
                        </wps:bodyPr>
                      </wps:wsp>
                      <wps:wsp>
                        <wps:cNvPr id="91036" name="Rectangle 91036"/>
                        <wps:cNvSpPr/>
                        <wps:spPr>
                          <a:xfrm>
                            <a:off x="1235200" y="2339130"/>
                            <a:ext cx="161423" cy="108961"/>
                          </a:xfrm>
                          <a:prstGeom prst="rect">
                            <a:avLst/>
                          </a:prstGeom>
                          <a:ln>
                            <a:noFill/>
                          </a:ln>
                        </wps:spPr>
                        <wps:txbx>
                          <w:txbxContent>
                            <w:p w14:paraId="570456FD" w14:textId="77777777" w:rsidR="00ED7765" w:rsidRDefault="00ED7765" w:rsidP="00ED7765">
                              <w:pPr>
                                <w:spacing w:after="160"/>
                                <w:ind w:left="0" w:firstLine="0"/>
                              </w:pPr>
                              <w:r>
                                <w:rPr>
                                  <w:sz w:val="14"/>
                                </w:rPr>
                                <w:t>CA</w:t>
                              </w:r>
                            </w:p>
                          </w:txbxContent>
                        </wps:txbx>
                        <wps:bodyPr horzOverflow="overflow" vert="horz" lIns="0" tIns="0" rIns="0" bIns="0" rtlCol="0">
                          <a:noAutofit/>
                        </wps:bodyPr>
                      </wps:wsp>
                      <wps:wsp>
                        <wps:cNvPr id="1112733" name="Shape 1112733"/>
                        <wps:cNvSpPr/>
                        <wps:spPr>
                          <a:xfrm>
                            <a:off x="970026" y="2252472"/>
                            <a:ext cx="630936" cy="341376"/>
                          </a:xfrm>
                          <a:custGeom>
                            <a:avLst/>
                            <a:gdLst/>
                            <a:ahLst/>
                            <a:cxnLst/>
                            <a:rect l="0" t="0" r="0" b="0"/>
                            <a:pathLst>
                              <a:path w="630936" h="341376">
                                <a:moveTo>
                                  <a:pt x="0" y="0"/>
                                </a:moveTo>
                                <a:lnTo>
                                  <a:pt x="630936" y="0"/>
                                </a:lnTo>
                                <a:lnTo>
                                  <a:pt x="630936" y="341376"/>
                                </a:lnTo>
                                <a:lnTo>
                                  <a:pt x="0" y="341376"/>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734" name="Shape 1112734"/>
                        <wps:cNvSpPr/>
                        <wps:spPr>
                          <a:xfrm>
                            <a:off x="929640" y="2212086"/>
                            <a:ext cx="631698" cy="342138"/>
                          </a:xfrm>
                          <a:custGeom>
                            <a:avLst/>
                            <a:gdLst/>
                            <a:ahLst/>
                            <a:cxnLst/>
                            <a:rect l="0" t="0" r="0" b="0"/>
                            <a:pathLst>
                              <a:path w="631698" h="342138">
                                <a:moveTo>
                                  <a:pt x="0" y="0"/>
                                </a:moveTo>
                                <a:lnTo>
                                  <a:pt x="631698" y="0"/>
                                </a:lnTo>
                                <a:lnTo>
                                  <a:pt x="631698" y="342138"/>
                                </a:lnTo>
                                <a:lnTo>
                                  <a:pt x="0" y="342138"/>
                                </a:lnTo>
                                <a:lnTo>
                                  <a:pt x="0" y="0"/>
                                </a:lnTo>
                              </a:path>
                            </a:pathLst>
                          </a:custGeom>
                          <a:ln w="6731" cap="rnd">
                            <a:miter lim="127000"/>
                          </a:ln>
                        </wps:spPr>
                        <wps:style>
                          <a:lnRef idx="1">
                            <a:srgbClr val="000000"/>
                          </a:lnRef>
                          <a:fillRef idx="1">
                            <a:srgbClr val="FFFFFF"/>
                          </a:fillRef>
                          <a:effectRef idx="0">
                            <a:scrgbClr r="0" g="0" b="0"/>
                          </a:effectRef>
                          <a:fontRef idx="none"/>
                        </wps:style>
                        <wps:bodyPr/>
                      </wps:wsp>
                      <wps:wsp>
                        <wps:cNvPr id="91039" name="Rectangle 91039"/>
                        <wps:cNvSpPr/>
                        <wps:spPr>
                          <a:xfrm>
                            <a:off x="1028700" y="2290363"/>
                            <a:ext cx="575314" cy="108961"/>
                          </a:xfrm>
                          <a:prstGeom prst="rect">
                            <a:avLst/>
                          </a:prstGeom>
                          <a:ln>
                            <a:noFill/>
                          </a:ln>
                        </wps:spPr>
                        <wps:txbx>
                          <w:txbxContent>
                            <w:p w14:paraId="34E51AC3" w14:textId="77777777" w:rsidR="00ED7765" w:rsidRDefault="00ED7765" w:rsidP="00ED7765">
                              <w:pPr>
                                <w:spacing w:after="160"/>
                                <w:ind w:left="0" w:firstLine="0"/>
                              </w:pPr>
                              <w:r>
                                <w:rPr>
                                  <w:sz w:val="14"/>
                                </w:rPr>
                                <w:t>Cardholder</w:t>
                              </w:r>
                            </w:p>
                          </w:txbxContent>
                        </wps:txbx>
                        <wps:bodyPr horzOverflow="overflow" vert="horz" lIns="0" tIns="0" rIns="0" bIns="0" rtlCol="0">
                          <a:noAutofit/>
                        </wps:bodyPr>
                      </wps:wsp>
                      <wps:wsp>
                        <wps:cNvPr id="91040" name="Rectangle 91040"/>
                        <wps:cNvSpPr/>
                        <wps:spPr>
                          <a:xfrm>
                            <a:off x="1184908" y="2401614"/>
                            <a:ext cx="161423" cy="108961"/>
                          </a:xfrm>
                          <a:prstGeom prst="rect">
                            <a:avLst/>
                          </a:prstGeom>
                          <a:ln>
                            <a:noFill/>
                          </a:ln>
                        </wps:spPr>
                        <wps:txbx>
                          <w:txbxContent>
                            <w:p w14:paraId="45E1EA6A" w14:textId="77777777" w:rsidR="00ED7765" w:rsidRDefault="00ED7765" w:rsidP="00ED7765">
                              <w:pPr>
                                <w:spacing w:after="160"/>
                                <w:ind w:left="0" w:firstLine="0"/>
                              </w:pPr>
                              <w:r>
                                <w:rPr>
                                  <w:sz w:val="14"/>
                                </w:rPr>
                                <w:t>CA</w:t>
                              </w:r>
                            </w:p>
                          </w:txbxContent>
                        </wps:txbx>
                        <wps:bodyPr horzOverflow="overflow" vert="horz" lIns="0" tIns="0" rIns="0" bIns="0" rtlCol="0">
                          <a:noAutofit/>
                        </wps:bodyPr>
                      </wps:wsp>
                      <wps:wsp>
                        <wps:cNvPr id="1112735" name="Shape 1112735"/>
                        <wps:cNvSpPr/>
                        <wps:spPr>
                          <a:xfrm>
                            <a:off x="919734" y="2312670"/>
                            <a:ext cx="631698" cy="342900"/>
                          </a:xfrm>
                          <a:custGeom>
                            <a:avLst/>
                            <a:gdLst/>
                            <a:ahLst/>
                            <a:cxnLst/>
                            <a:rect l="0" t="0" r="0" b="0"/>
                            <a:pathLst>
                              <a:path w="631698" h="342900">
                                <a:moveTo>
                                  <a:pt x="0" y="0"/>
                                </a:moveTo>
                                <a:lnTo>
                                  <a:pt x="631698" y="0"/>
                                </a:lnTo>
                                <a:lnTo>
                                  <a:pt x="631698" y="342900"/>
                                </a:lnTo>
                                <a:lnTo>
                                  <a:pt x="0" y="342900"/>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736" name="Shape 1112736"/>
                        <wps:cNvSpPr/>
                        <wps:spPr>
                          <a:xfrm>
                            <a:off x="879348" y="2273046"/>
                            <a:ext cx="632460" cy="342138"/>
                          </a:xfrm>
                          <a:custGeom>
                            <a:avLst/>
                            <a:gdLst/>
                            <a:ahLst/>
                            <a:cxnLst/>
                            <a:rect l="0" t="0" r="0" b="0"/>
                            <a:pathLst>
                              <a:path w="632460" h="342138">
                                <a:moveTo>
                                  <a:pt x="0" y="0"/>
                                </a:moveTo>
                                <a:lnTo>
                                  <a:pt x="632460" y="0"/>
                                </a:lnTo>
                                <a:lnTo>
                                  <a:pt x="632460" y="342138"/>
                                </a:lnTo>
                                <a:lnTo>
                                  <a:pt x="0" y="342138"/>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1043" name="Shape 91043"/>
                        <wps:cNvSpPr/>
                        <wps:spPr>
                          <a:xfrm>
                            <a:off x="879348" y="2273046"/>
                            <a:ext cx="632460" cy="342138"/>
                          </a:xfrm>
                          <a:custGeom>
                            <a:avLst/>
                            <a:gdLst/>
                            <a:ahLst/>
                            <a:cxnLst/>
                            <a:rect l="0" t="0" r="0" b="0"/>
                            <a:pathLst>
                              <a:path w="632460" h="342138">
                                <a:moveTo>
                                  <a:pt x="0" y="342138"/>
                                </a:moveTo>
                                <a:lnTo>
                                  <a:pt x="632460" y="342138"/>
                                </a:lnTo>
                                <a:lnTo>
                                  <a:pt x="632460" y="0"/>
                                </a:lnTo>
                                <a:lnTo>
                                  <a:pt x="0" y="0"/>
                                </a:lnTo>
                                <a:close/>
                              </a:path>
                            </a:pathLst>
                          </a:custGeom>
                          <a:ln w="6731" cap="rnd">
                            <a:miter lim="127000"/>
                          </a:ln>
                        </wps:spPr>
                        <wps:style>
                          <a:lnRef idx="1">
                            <a:srgbClr val="000000"/>
                          </a:lnRef>
                          <a:fillRef idx="0">
                            <a:srgbClr val="000000">
                              <a:alpha val="0"/>
                            </a:srgbClr>
                          </a:fillRef>
                          <a:effectRef idx="0">
                            <a:scrgbClr r="0" g="0" b="0"/>
                          </a:effectRef>
                          <a:fontRef idx="none"/>
                        </wps:style>
                        <wps:bodyPr/>
                      </wps:wsp>
                      <wps:wsp>
                        <wps:cNvPr id="91044" name="Rectangle 91044"/>
                        <wps:cNvSpPr/>
                        <wps:spPr>
                          <a:xfrm>
                            <a:off x="978408" y="2350561"/>
                            <a:ext cx="574583" cy="108961"/>
                          </a:xfrm>
                          <a:prstGeom prst="rect">
                            <a:avLst/>
                          </a:prstGeom>
                          <a:ln>
                            <a:noFill/>
                          </a:ln>
                        </wps:spPr>
                        <wps:txbx>
                          <w:txbxContent>
                            <w:p w14:paraId="7755C556" w14:textId="77777777" w:rsidR="00ED7765" w:rsidRDefault="00ED7765" w:rsidP="00ED7765">
                              <w:pPr>
                                <w:spacing w:after="160"/>
                                <w:ind w:left="0" w:firstLine="0"/>
                              </w:pPr>
                              <w:r>
                                <w:rPr>
                                  <w:sz w:val="14"/>
                                </w:rPr>
                                <w:t>Cardholder</w:t>
                              </w:r>
                            </w:p>
                          </w:txbxContent>
                        </wps:txbx>
                        <wps:bodyPr horzOverflow="overflow" vert="horz" lIns="0" tIns="0" rIns="0" bIns="0" rtlCol="0">
                          <a:noAutofit/>
                        </wps:bodyPr>
                      </wps:wsp>
                      <wps:wsp>
                        <wps:cNvPr id="91045" name="Rectangle 91045"/>
                        <wps:cNvSpPr/>
                        <wps:spPr>
                          <a:xfrm>
                            <a:off x="1134616" y="2461812"/>
                            <a:ext cx="161423" cy="108961"/>
                          </a:xfrm>
                          <a:prstGeom prst="rect">
                            <a:avLst/>
                          </a:prstGeom>
                          <a:ln>
                            <a:noFill/>
                          </a:ln>
                        </wps:spPr>
                        <wps:txbx>
                          <w:txbxContent>
                            <w:p w14:paraId="49CC78EC" w14:textId="77777777" w:rsidR="00ED7765" w:rsidRDefault="00ED7765" w:rsidP="00ED7765">
                              <w:pPr>
                                <w:spacing w:after="160"/>
                                <w:ind w:left="0" w:firstLine="0"/>
                              </w:pPr>
                              <w:r>
                                <w:rPr>
                                  <w:sz w:val="14"/>
                                </w:rPr>
                                <w:t>CA</w:t>
                              </w:r>
                            </w:p>
                          </w:txbxContent>
                        </wps:txbx>
                        <wps:bodyPr horzOverflow="overflow" vert="horz" lIns="0" tIns="0" rIns="0" bIns="0" rtlCol="0">
                          <a:noAutofit/>
                        </wps:bodyPr>
                      </wps:wsp>
                      <wps:wsp>
                        <wps:cNvPr id="1112737" name="Shape 1112737"/>
                        <wps:cNvSpPr/>
                        <wps:spPr>
                          <a:xfrm>
                            <a:off x="1120902" y="3234690"/>
                            <a:ext cx="281940" cy="82296"/>
                          </a:xfrm>
                          <a:custGeom>
                            <a:avLst/>
                            <a:gdLst/>
                            <a:ahLst/>
                            <a:cxnLst/>
                            <a:rect l="0" t="0" r="0" b="0"/>
                            <a:pathLst>
                              <a:path w="281940" h="82296">
                                <a:moveTo>
                                  <a:pt x="0" y="0"/>
                                </a:moveTo>
                                <a:lnTo>
                                  <a:pt x="281940" y="0"/>
                                </a:lnTo>
                                <a:lnTo>
                                  <a:pt x="281940" y="82296"/>
                                </a:lnTo>
                                <a:lnTo>
                                  <a:pt x="0" y="82296"/>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91047" name="Shape 91047"/>
                        <wps:cNvSpPr/>
                        <wps:spPr>
                          <a:xfrm>
                            <a:off x="1120140" y="3233928"/>
                            <a:ext cx="282702" cy="83058"/>
                          </a:xfrm>
                          <a:custGeom>
                            <a:avLst/>
                            <a:gdLst/>
                            <a:ahLst/>
                            <a:cxnLst/>
                            <a:rect l="0" t="0" r="0" b="0"/>
                            <a:pathLst>
                              <a:path w="282702" h="83058">
                                <a:moveTo>
                                  <a:pt x="0" y="83058"/>
                                </a:moveTo>
                                <a:lnTo>
                                  <a:pt x="282702" y="83058"/>
                                </a:lnTo>
                                <a:lnTo>
                                  <a:pt x="282702" y="0"/>
                                </a:lnTo>
                                <a:lnTo>
                                  <a:pt x="0" y="0"/>
                                </a:lnTo>
                                <a:close/>
                              </a:path>
                            </a:pathLst>
                          </a:custGeom>
                          <a:ln w="762" cap="rnd">
                            <a:miter lim="127000"/>
                          </a:ln>
                        </wps:spPr>
                        <wps:style>
                          <a:lnRef idx="1">
                            <a:srgbClr val="C0C0C0"/>
                          </a:lnRef>
                          <a:fillRef idx="0">
                            <a:srgbClr val="000000">
                              <a:alpha val="0"/>
                            </a:srgbClr>
                          </a:fillRef>
                          <a:effectRef idx="0">
                            <a:scrgbClr r="0" g="0" b="0"/>
                          </a:effectRef>
                          <a:fontRef idx="none"/>
                        </wps:style>
                        <wps:bodyPr/>
                      </wps:wsp>
                      <wps:wsp>
                        <wps:cNvPr id="91048" name="Shape 91048"/>
                        <wps:cNvSpPr/>
                        <wps:spPr>
                          <a:xfrm>
                            <a:off x="1125474" y="3268980"/>
                            <a:ext cx="43434" cy="10668"/>
                          </a:xfrm>
                          <a:custGeom>
                            <a:avLst/>
                            <a:gdLst/>
                            <a:ahLst/>
                            <a:cxnLst/>
                            <a:rect l="0" t="0" r="0" b="0"/>
                            <a:pathLst>
                              <a:path w="43434" h="10668">
                                <a:moveTo>
                                  <a:pt x="7620" y="0"/>
                                </a:moveTo>
                                <a:lnTo>
                                  <a:pt x="38100" y="0"/>
                                </a:lnTo>
                                <a:lnTo>
                                  <a:pt x="43434" y="5334"/>
                                </a:lnTo>
                                <a:lnTo>
                                  <a:pt x="38100" y="10668"/>
                                </a:lnTo>
                                <a:lnTo>
                                  <a:pt x="7620" y="10668"/>
                                </a:lnTo>
                                <a:lnTo>
                                  <a:pt x="0" y="5334"/>
                                </a:lnTo>
                                <a:lnTo>
                                  <a:pt x="7620" y="0"/>
                                </a:lnTo>
                                <a:close/>
                              </a:path>
                            </a:pathLst>
                          </a:custGeom>
                          <a:ln w="0" cap="rnd">
                            <a:miter lim="127000"/>
                          </a:ln>
                        </wps:spPr>
                        <wps:style>
                          <a:lnRef idx="0">
                            <a:srgbClr val="000000">
                              <a:alpha val="0"/>
                            </a:srgbClr>
                          </a:lnRef>
                          <a:fillRef idx="1">
                            <a:srgbClr val="5A5A5A"/>
                          </a:fillRef>
                          <a:effectRef idx="0">
                            <a:scrgbClr r="0" g="0" b="0"/>
                          </a:effectRef>
                          <a:fontRef idx="none"/>
                        </wps:style>
                        <wps:bodyPr/>
                      </wps:wsp>
                      <wps:wsp>
                        <wps:cNvPr id="91049" name="Shape 91049"/>
                        <wps:cNvSpPr/>
                        <wps:spPr>
                          <a:xfrm>
                            <a:off x="1239012" y="3246120"/>
                            <a:ext cx="105918" cy="60960"/>
                          </a:xfrm>
                          <a:custGeom>
                            <a:avLst/>
                            <a:gdLst/>
                            <a:ahLst/>
                            <a:cxnLst/>
                            <a:rect l="0" t="0" r="0" b="0"/>
                            <a:pathLst>
                              <a:path w="105918" h="60960">
                                <a:moveTo>
                                  <a:pt x="9144" y="0"/>
                                </a:moveTo>
                                <a:lnTo>
                                  <a:pt x="96012" y="0"/>
                                </a:lnTo>
                                <a:lnTo>
                                  <a:pt x="103632" y="3810"/>
                                </a:lnTo>
                                <a:lnTo>
                                  <a:pt x="105918" y="9906"/>
                                </a:lnTo>
                                <a:lnTo>
                                  <a:pt x="105918" y="51816"/>
                                </a:lnTo>
                                <a:lnTo>
                                  <a:pt x="102870" y="58674"/>
                                </a:lnTo>
                                <a:lnTo>
                                  <a:pt x="96012" y="60960"/>
                                </a:lnTo>
                                <a:lnTo>
                                  <a:pt x="6858" y="60960"/>
                                </a:lnTo>
                                <a:lnTo>
                                  <a:pt x="0" y="53340"/>
                                </a:lnTo>
                                <a:lnTo>
                                  <a:pt x="0" y="6858"/>
                                </a:lnTo>
                                <a:lnTo>
                                  <a:pt x="9144" y="0"/>
                                </a:lnTo>
                                <a:close/>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91050" name="Shape 91050"/>
                        <wps:cNvSpPr/>
                        <wps:spPr>
                          <a:xfrm>
                            <a:off x="1127760" y="2980182"/>
                            <a:ext cx="265176" cy="223266"/>
                          </a:xfrm>
                          <a:custGeom>
                            <a:avLst/>
                            <a:gdLst/>
                            <a:ahLst/>
                            <a:cxnLst/>
                            <a:rect l="0" t="0" r="0" b="0"/>
                            <a:pathLst>
                              <a:path w="265176" h="223266">
                                <a:moveTo>
                                  <a:pt x="15240" y="0"/>
                                </a:moveTo>
                                <a:lnTo>
                                  <a:pt x="252222" y="0"/>
                                </a:lnTo>
                                <a:lnTo>
                                  <a:pt x="262128" y="5334"/>
                                </a:lnTo>
                                <a:lnTo>
                                  <a:pt x="265176" y="15240"/>
                                </a:lnTo>
                                <a:lnTo>
                                  <a:pt x="265176" y="210312"/>
                                </a:lnTo>
                                <a:lnTo>
                                  <a:pt x="260604" y="219456"/>
                                </a:lnTo>
                                <a:lnTo>
                                  <a:pt x="249936" y="221742"/>
                                </a:lnTo>
                                <a:lnTo>
                                  <a:pt x="12954" y="223266"/>
                                </a:lnTo>
                                <a:lnTo>
                                  <a:pt x="3048" y="219456"/>
                                </a:lnTo>
                                <a:lnTo>
                                  <a:pt x="0" y="210312"/>
                                </a:lnTo>
                                <a:lnTo>
                                  <a:pt x="0" y="16764"/>
                                </a:lnTo>
                                <a:lnTo>
                                  <a:pt x="4572" y="4572"/>
                                </a:lnTo>
                                <a:lnTo>
                                  <a:pt x="15240" y="0"/>
                                </a:lnTo>
                                <a:close/>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91051" name="Shape 91051"/>
                        <wps:cNvSpPr/>
                        <wps:spPr>
                          <a:xfrm>
                            <a:off x="1146810" y="3003804"/>
                            <a:ext cx="228600" cy="170688"/>
                          </a:xfrm>
                          <a:custGeom>
                            <a:avLst/>
                            <a:gdLst/>
                            <a:ahLst/>
                            <a:cxnLst/>
                            <a:rect l="0" t="0" r="0" b="0"/>
                            <a:pathLst>
                              <a:path w="228600" h="170688">
                                <a:moveTo>
                                  <a:pt x="13716" y="0"/>
                                </a:moveTo>
                                <a:lnTo>
                                  <a:pt x="219456" y="0"/>
                                </a:lnTo>
                                <a:lnTo>
                                  <a:pt x="226314" y="3810"/>
                                </a:lnTo>
                                <a:lnTo>
                                  <a:pt x="228600" y="12192"/>
                                </a:lnTo>
                                <a:lnTo>
                                  <a:pt x="228600" y="160782"/>
                                </a:lnTo>
                                <a:lnTo>
                                  <a:pt x="225552" y="168402"/>
                                </a:lnTo>
                                <a:lnTo>
                                  <a:pt x="217932" y="170688"/>
                                </a:lnTo>
                                <a:lnTo>
                                  <a:pt x="12192" y="170688"/>
                                </a:lnTo>
                                <a:lnTo>
                                  <a:pt x="2286" y="167640"/>
                                </a:lnTo>
                                <a:lnTo>
                                  <a:pt x="0" y="160782"/>
                                </a:lnTo>
                                <a:lnTo>
                                  <a:pt x="0" y="8382"/>
                                </a:lnTo>
                                <a:lnTo>
                                  <a:pt x="4572" y="1524"/>
                                </a:lnTo>
                                <a:lnTo>
                                  <a:pt x="13716" y="0"/>
                                </a:lnTo>
                                <a:close/>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91052" name="Shape 91052"/>
                        <wps:cNvSpPr/>
                        <wps:spPr>
                          <a:xfrm>
                            <a:off x="1153668" y="3012186"/>
                            <a:ext cx="214884" cy="152400"/>
                          </a:xfrm>
                          <a:custGeom>
                            <a:avLst/>
                            <a:gdLst/>
                            <a:ahLst/>
                            <a:cxnLst/>
                            <a:rect l="0" t="0" r="0" b="0"/>
                            <a:pathLst>
                              <a:path w="214884" h="152400">
                                <a:moveTo>
                                  <a:pt x="12954" y="0"/>
                                </a:moveTo>
                                <a:lnTo>
                                  <a:pt x="204216" y="0"/>
                                </a:lnTo>
                                <a:lnTo>
                                  <a:pt x="212598" y="3810"/>
                                </a:lnTo>
                                <a:lnTo>
                                  <a:pt x="214884" y="10668"/>
                                </a:lnTo>
                                <a:lnTo>
                                  <a:pt x="214884" y="144018"/>
                                </a:lnTo>
                                <a:lnTo>
                                  <a:pt x="204216" y="152400"/>
                                </a:lnTo>
                                <a:lnTo>
                                  <a:pt x="12192" y="152400"/>
                                </a:lnTo>
                                <a:lnTo>
                                  <a:pt x="3048" y="150114"/>
                                </a:lnTo>
                                <a:lnTo>
                                  <a:pt x="0" y="144018"/>
                                </a:lnTo>
                                <a:lnTo>
                                  <a:pt x="0" y="8382"/>
                                </a:lnTo>
                                <a:lnTo>
                                  <a:pt x="4572" y="2286"/>
                                </a:lnTo>
                                <a:lnTo>
                                  <a:pt x="1295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12738" name="Shape 1112738"/>
                        <wps:cNvSpPr/>
                        <wps:spPr>
                          <a:xfrm>
                            <a:off x="1120902" y="3251454"/>
                            <a:ext cx="108966" cy="9144"/>
                          </a:xfrm>
                          <a:custGeom>
                            <a:avLst/>
                            <a:gdLst/>
                            <a:ahLst/>
                            <a:cxnLst/>
                            <a:rect l="0" t="0" r="0" b="0"/>
                            <a:pathLst>
                              <a:path w="108966" h="9144">
                                <a:moveTo>
                                  <a:pt x="0" y="0"/>
                                </a:moveTo>
                                <a:lnTo>
                                  <a:pt x="108966" y="0"/>
                                </a:lnTo>
                                <a:lnTo>
                                  <a:pt x="108966"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1054" name="Shape 91054"/>
                        <wps:cNvSpPr/>
                        <wps:spPr>
                          <a:xfrm>
                            <a:off x="1120140" y="3250692"/>
                            <a:ext cx="109728" cy="1524"/>
                          </a:xfrm>
                          <a:custGeom>
                            <a:avLst/>
                            <a:gdLst/>
                            <a:ahLst/>
                            <a:cxnLst/>
                            <a:rect l="0" t="0" r="0" b="0"/>
                            <a:pathLst>
                              <a:path w="109728" h="1524">
                                <a:moveTo>
                                  <a:pt x="0" y="1524"/>
                                </a:moveTo>
                                <a:lnTo>
                                  <a:pt x="109728" y="1524"/>
                                </a:lnTo>
                                <a:lnTo>
                                  <a:pt x="109728" y="0"/>
                                </a:lnTo>
                                <a:lnTo>
                                  <a:pt x="0" y="0"/>
                                </a:lnTo>
                                <a:close/>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1112739" name="Shape 1112739"/>
                        <wps:cNvSpPr/>
                        <wps:spPr>
                          <a:xfrm>
                            <a:off x="1120902" y="3302508"/>
                            <a:ext cx="108966" cy="9144"/>
                          </a:xfrm>
                          <a:custGeom>
                            <a:avLst/>
                            <a:gdLst/>
                            <a:ahLst/>
                            <a:cxnLst/>
                            <a:rect l="0" t="0" r="0" b="0"/>
                            <a:pathLst>
                              <a:path w="108966" h="9144">
                                <a:moveTo>
                                  <a:pt x="0" y="0"/>
                                </a:moveTo>
                                <a:lnTo>
                                  <a:pt x="108966" y="0"/>
                                </a:lnTo>
                                <a:lnTo>
                                  <a:pt x="108966"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1056" name="Shape 91056"/>
                        <wps:cNvSpPr/>
                        <wps:spPr>
                          <a:xfrm>
                            <a:off x="1120140" y="3301746"/>
                            <a:ext cx="109728" cy="3048"/>
                          </a:xfrm>
                          <a:custGeom>
                            <a:avLst/>
                            <a:gdLst/>
                            <a:ahLst/>
                            <a:cxnLst/>
                            <a:rect l="0" t="0" r="0" b="0"/>
                            <a:pathLst>
                              <a:path w="109728" h="3048">
                                <a:moveTo>
                                  <a:pt x="0" y="3048"/>
                                </a:moveTo>
                                <a:lnTo>
                                  <a:pt x="109728" y="3048"/>
                                </a:lnTo>
                                <a:lnTo>
                                  <a:pt x="109728" y="0"/>
                                </a:lnTo>
                                <a:lnTo>
                                  <a:pt x="0" y="0"/>
                                </a:lnTo>
                                <a:close/>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1112740" name="Shape 1112740"/>
                        <wps:cNvSpPr/>
                        <wps:spPr>
                          <a:xfrm>
                            <a:off x="1347978" y="3246882"/>
                            <a:ext cx="54864" cy="9144"/>
                          </a:xfrm>
                          <a:custGeom>
                            <a:avLst/>
                            <a:gdLst/>
                            <a:ahLst/>
                            <a:cxnLst/>
                            <a:rect l="0" t="0" r="0" b="0"/>
                            <a:pathLst>
                              <a:path w="54864" h="9144">
                                <a:moveTo>
                                  <a:pt x="0" y="0"/>
                                </a:moveTo>
                                <a:lnTo>
                                  <a:pt x="54864" y="0"/>
                                </a:lnTo>
                                <a:lnTo>
                                  <a:pt x="54864"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1058" name="Shape 91058"/>
                        <wps:cNvSpPr/>
                        <wps:spPr>
                          <a:xfrm>
                            <a:off x="1347216" y="3246120"/>
                            <a:ext cx="55626" cy="3810"/>
                          </a:xfrm>
                          <a:custGeom>
                            <a:avLst/>
                            <a:gdLst/>
                            <a:ahLst/>
                            <a:cxnLst/>
                            <a:rect l="0" t="0" r="0" b="0"/>
                            <a:pathLst>
                              <a:path w="55626" h="3810">
                                <a:moveTo>
                                  <a:pt x="0" y="3810"/>
                                </a:moveTo>
                                <a:lnTo>
                                  <a:pt x="55626" y="3810"/>
                                </a:lnTo>
                                <a:lnTo>
                                  <a:pt x="55626" y="0"/>
                                </a:lnTo>
                                <a:lnTo>
                                  <a:pt x="0" y="0"/>
                                </a:lnTo>
                                <a:close/>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1112741" name="Shape 1112741"/>
                        <wps:cNvSpPr/>
                        <wps:spPr>
                          <a:xfrm>
                            <a:off x="1347978" y="3302508"/>
                            <a:ext cx="54864" cy="9144"/>
                          </a:xfrm>
                          <a:custGeom>
                            <a:avLst/>
                            <a:gdLst/>
                            <a:ahLst/>
                            <a:cxnLst/>
                            <a:rect l="0" t="0" r="0" b="0"/>
                            <a:pathLst>
                              <a:path w="54864" h="9144">
                                <a:moveTo>
                                  <a:pt x="0" y="0"/>
                                </a:moveTo>
                                <a:lnTo>
                                  <a:pt x="54864" y="0"/>
                                </a:lnTo>
                                <a:lnTo>
                                  <a:pt x="54864"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1060" name="Shape 91060"/>
                        <wps:cNvSpPr/>
                        <wps:spPr>
                          <a:xfrm>
                            <a:off x="1347216" y="3301746"/>
                            <a:ext cx="55626" cy="3048"/>
                          </a:xfrm>
                          <a:custGeom>
                            <a:avLst/>
                            <a:gdLst/>
                            <a:ahLst/>
                            <a:cxnLst/>
                            <a:rect l="0" t="0" r="0" b="0"/>
                            <a:pathLst>
                              <a:path w="55626" h="3048">
                                <a:moveTo>
                                  <a:pt x="0" y="3048"/>
                                </a:moveTo>
                                <a:lnTo>
                                  <a:pt x="55626" y="3048"/>
                                </a:lnTo>
                                <a:lnTo>
                                  <a:pt x="55626" y="0"/>
                                </a:lnTo>
                                <a:lnTo>
                                  <a:pt x="0" y="0"/>
                                </a:lnTo>
                                <a:close/>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1112742" name="Shape 1112742"/>
                        <wps:cNvSpPr/>
                        <wps:spPr>
                          <a:xfrm>
                            <a:off x="1246632" y="3256788"/>
                            <a:ext cx="89916" cy="9144"/>
                          </a:xfrm>
                          <a:custGeom>
                            <a:avLst/>
                            <a:gdLst/>
                            <a:ahLst/>
                            <a:cxnLst/>
                            <a:rect l="0" t="0" r="0" b="0"/>
                            <a:pathLst>
                              <a:path w="89916" h="9144">
                                <a:moveTo>
                                  <a:pt x="0" y="0"/>
                                </a:moveTo>
                                <a:lnTo>
                                  <a:pt x="89916" y="0"/>
                                </a:lnTo>
                                <a:lnTo>
                                  <a:pt x="89916" y="9144"/>
                                </a:lnTo>
                                <a:lnTo>
                                  <a:pt x="0" y="9144"/>
                                </a:lnTo>
                                <a:lnTo>
                                  <a:pt x="0" y="0"/>
                                </a:lnTo>
                              </a:path>
                            </a:pathLst>
                          </a:custGeom>
                          <a:ln w="0" cap="rnd">
                            <a:miter lim="127000"/>
                          </a:ln>
                        </wps:spPr>
                        <wps:style>
                          <a:lnRef idx="0">
                            <a:srgbClr val="000000">
                              <a:alpha val="0"/>
                            </a:srgbClr>
                          </a:lnRef>
                          <a:fillRef idx="1">
                            <a:srgbClr val="464646"/>
                          </a:fillRef>
                          <a:effectRef idx="0">
                            <a:scrgbClr r="0" g="0" b="0"/>
                          </a:effectRef>
                          <a:fontRef idx="none"/>
                        </wps:style>
                        <wps:bodyPr/>
                      </wps:wsp>
                      <wps:wsp>
                        <wps:cNvPr id="91062" name="Shape 91062"/>
                        <wps:cNvSpPr/>
                        <wps:spPr>
                          <a:xfrm>
                            <a:off x="1245870" y="3256026"/>
                            <a:ext cx="90678" cy="2286"/>
                          </a:xfrm>
                          <a:custGeom>
                            <a:avLst/>
                            <a:gdLst/>
                            <a:ahLst/>
                            <a:cxnLst/>
                            <a:rect l="0" t="0" r="0" b="0"/>
                            <a:pathLst>
                              <a:path w="90678" h="2286">
                                <a:moveTo>
                                  <a:pt x="0" y="2286"/>
                                </a:moveTo>
                                <a:lnTo>
                                  <a:pt x="90678" y="2286"/>
                                </a:lnTo>
                                <a:lnTo>
                                  <a:pt x="90678" y="0"/>
                                </a:lnTo>
                                <a:lnTo>
                                  <a:pt x="0" y="0"/>
                                </a:lnTo>
                                <a:close/>
                              </a:path>
                            </a:pathLst>
                          </a:custGeom>
                          <a:ln w="762" cap="rnd">
                            <a:miter lim="127000"/>
                          </a:ln>
                        </wps:spPr>
                        <wps:style>
                          <a:lnRef idx="1">
                            <a:srgbClr val="464646"/>
                          </a:lnRef>
                          <a:fillRef idx="0">
                            <a:srgbClr val="000000">
                              <a:alpha val="0"/>
                            </a:srgbClr>
                          </a:fillRef>
                          <a:effectRef idx="0">
                            <a:scrgbClr r="0" g="0" b="0"/>
                          </a:effectRef>
                          <a:fontRef idx="none"/>
                        </wps:style>
                        <wps:bodyPr/>
                      </wps:wsp>
                      <wps:wsp>
                        <wps:cNvPr id="1112743" name="Shape 1112743"/>
                        <wps:cNvSpPr/>
                        <wps:spPr>
                          <a:xfrm>
                            <a:off x="1259586" y="3270504"/>
                            <a:ext cx="64770" cy="9144"/>
                          </a:xfrm>
                          <a:custGeom>
                            <a:avLst/>
                            <a:gdLst/>
                            <a:ahLst/>
                            <a:cxnLst/>
                            <a:rect l="0" t="0" r="0" b="0"/>
                            <a:pathLst>
                              <a:path w="64770" h="9144">
                                <a:moveTo>
                                  <a:pt x="0" y="0"/>
                                </a:moveTo>
                                <a:lnTo>
                                  <a:pt x="64770" y="0"/>
                                </a:lnTo>
                                <a:lnTo>
                                  <a:pt x="64770" y="9144"/>
                                </a:lnTo>
                                <a:lnTo>
                                  <a:pt x="0" y="9144"/>
                                </a:lnTo>
                                <a:lnTo>
                                  <a:pt x="0" y="0"/>
                                </a:lnTo>
                              </a:path>
                            </a:pathLst>
                          </a:custGeom>
                          <a:ln w="0" cap="rnd">
                            <a:miter lim="127000"/>
                          </a:ln>
                        </wps:spPr>
                        <wps:style>
                          <a:lnRef idx="0">
                            <a:srgbClr val="000000">
                              <a:alpha val="0"/>
                            </a:srgbClr>
                          </a:lnRef>
                          <a:fillRef idx="1">
                            <a:srgbClr val="464646"/>
                          </a:fillRef>
                          <a:effectRef idx="0">
                            <a:scrgbClr r="0" g="0" b="0"/>
                          </a:effectRef>
                          <a:fontRef idx="none"/>
                        </wps:style>
                        <wps:bodyPr/>
                      </wps:wsp>
                      <wps:wsp>
                        <wps:cNvPr id="91064" name="Shape 91064"/>
                        <wps:cNvSpPr/>
                        <wps:spPr>
                          <a:xfrm>
                            <a:off x="1258824" y="3269742"/>
                            <a:ext cx="65532" cy="3810"/>
                          </a:xfrm>
                          <a:custGeom>
                            <a:avLst/>
                            <a:gdLst/>
                            <a:ahLst/>
                            <a:cxnLst/>
                            <a:rect l="0" t="0" r="0" b="0"/>
                            <a:pathLst>
                              <a:path w="65532" h="3810">
                                <a:moveTo>
                                  <a:pt x="0" y="3810"/>
                                </a:moveTo>
                                <a:lnTo>
                                  <a:pt x="65532" y="3810"/>
                                </a:lnTo>
                                <a:lnTo>
                                  <a:pt x="65532" y="0"/>
                                </a:lnTo>
                                <a:lnTo>
                                  <a:pt x="0" y="0"/>
                                </a:lnTo>
                                <a:close/>
                              </a:path>
                            </a:pathLst>
                          </a:custGeom>
                          <a:ln w="762" cap="rnd">
                            <a:miter lim="127000"/>
                          </a:ln>
                        </wps:spPr>
                        <wps:style>
                          <a:lnRef idx="1">
                            <a:srgbClr val="464646"/>
                          </a:lnRef>
                          <a:fillRef idx="0">
                            <a:srgbClr val="000000">
                              <a:alpha val="0"/>
                            </a:srgbClr>
                          </a:fillRef>
                          <a:effectRef idx="0">
                            <a:scrgbClr r="0" g="0" b="0"/>
                          </a:effectRef>
                          <a:fontRef idx="none"/>
                        </wps:style>
                        <wps:bodyPr/>
                      </wps:wsp>
                      <wps:wsp>
                        <wps:cNvPr id="91065" name="Shape 91065"/>
                        <wps:cNvSpPr/>
                        <wps:spPr>
                          <a:xfrm>
                            <a:off x="1239012" y="3265170"/>
                            <a:ext cx="103632" cy="0"/>
                          </a:xfrm>
                          <a:custGeom>
                            <a:avLst/>
                            <a:gdLst/>
                            <a:ahLst/>
                            <a:cxnLst/>
                            <a:rect l="0" t="0" r="0" b="0"/>
                            <a:pathLst>
                              <a:path w="103632">
                                <a:moveTo>
                                  <a:pt x="0" y="0"/>
                                </a:moveTo>
                                <a:lnTo>
                                  <a:pt x="103632" y="0"/>
                                </a:lnTo>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91066" name="Shape 91066"/>
                        <wps:cNvSpPr/>
                        <wps:spPr>
                          <a:xfrm>
                            <a:off x="1239774" y="3280410"/>
                            <a:ext cx="102870" cy="0"/>
                          </a:xfrm>
                          <a:custGeom>
                            <a:avLst/>
                            <a:gdLst/>
                            <a:ahLst/>
                            <a:cxnLst/>
                            <a:rect l="0" t="0" r="0" b="0"/>
                            <a:pathLst>
                              <a:path w="102870">
                                <a:moveTo>
                                  <a:pt x="0" y="0"/>
                                </a:moveTo>
                                <a:lnTo>
                                  <a:pt x="102870" y="0"/>
                                </a:lnTo>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1112744" name="Shape 1112744"/>
                        <wps:cNvSpPr/>
                        <wps:spPr>
                          <a:xfrm>
                            <a:off x="1357122" y="3264408"/>
                            <a:ext cx="35052" cy="16002"/>
                          </a:xfrm>
                          <a:custGeom>
                            <a:avLst/>
                            <a:gdLst/>
                            <a:ahLst/>
                            <a:cxnLst/>
                            <a:rect l="0" t="0" r="0" b="0"/>
                            <a:pathLst>
                              <a:path w="35052" h="16002">
                                <a:moveTo>
                                  <a:pt x="0" y="0"/>
                                </a:moveTo>
                                <a:lnTo>
                                  <a:pt x="35052" y="0"/>
                                </a:lnTo>
                                <a:lnTo>
                                  <a:pt x="35052" y="16002"/>
                                </a:lnTo>
                                <a:lnTo>
                                  <a:pt x="0" y="16002"/>
                                </a:lnTo>
                                <a:lnTo>
                                  <a:pt x="0" y="0"/>
                                </a:lnTo>
                              </a:path>
                            </a:pathLst>
                          </a:custGeom>
                          <a:ln w="0" cap="rnd">
                            <a:miter lim="127000"/>
                          </a:ln>
                        </wps:spPr>
                        <wps:style>
                          <a:lnRef idx="0">
                            <a:srgbClr val="000000">
                              <a:alpha val="0"/>
                            </a:srgbClr>
                          </a:lnRef>
                          <a:fillRef idx="1">
                            <a:srgbClr val="464646"/>
                          </a:fillRef>
                          <a:effectRef idx="0">
                            <a:scrgbClr r="0" g="0" b="0"/>
                          </a:effectRef>
                          <a:fontRef idx="none"/>
                        </wps:style>
                        <wps:bodyPr/>
                      </wps:wsp>
                      <wps:wsp>
                        <wps:cNvPr id="91068" name="Shape 91068"/>
                        <wps:cNvSpPr/>
                        <wps:spPr>
                          <a:xfrm>
                            <a:off x="1356360" y="3263646"/>
                            <a:ext cx="35814" cy="16764"/>
                          </a:xfrm>
                          <a:custGeom>
                            <a:avLst/>
                            <a:gdLst/>
                            <a:ahLst/>
                            <a:cxnLst/>
                            <a:rect l="0" t="0" r="0" b="0"/>
                            <a:pathLst>
                              <a:path w="35814" h="16764">
                                <a:moveTo>
                                  <a:pt x="0" y="16764"/>
                                </a:moveTo>
                                <a:lnTo>
                                  <a:pt x="35814" y="16764"/>
                                </a:lnTo>
                                <a:lnTo>
                                  <a:pt x="35814" y="0"/>
                                </a:lnTo>
                                <a:lnTo>
                                  <a:pt x="0" y="0"/>
                                </a:lnTo>
                                <a:close/>
                              </a:path>
                            </a:pathLst>
                          </a:custGeom>
                          <a:ln w="762" cap="rnd">
                            <a:miter lim="127000"/>
                          </a:ln>
                        </wps:spPr>
                        <wps:style>
                          <a:lnRef idx="1">
                            <a:srgbClr val="464646"/>
                          </a:lnRef>
                          <a:fillRef idx="0">
                            <a:srgbClr val="000000">
                              <a:alpha val="0"/>
                            </a:srgbClr>
                          </a:fillRef>
                          <a:effectRef idx="0">
                            <a:scrgbClr r="0" g="0" b="0"/>
                          </a:effectRef>
                          <a:fontRef idx="none"/>
                        </wps:style>
                        <wps:bodyPr/>
                      </wps:wsp>
                      <wps:wsp>
                        <wps:cNvPr id="91069" name="Shape 91069"/>
                        <wps:cNvSpPr/>
                        <wps:spPr>
                          <a:xfrm>
                            <a:off x="1060704" y="3328416"/>
                            <a:ext cx="390144" cy="76962"/>
                          </a:xfrm>
                          <a:custGeom>
                            <a:avLst/>
                            <a:gdLst/>
                            <a:ahLst/>
                            <a:cxnLst/>
                            <a:rect l="0" t="0" r="0" b="0"/>
                            <a:pathLst>
                              <a:path w="390144" h="76962">
                                <a:moveTo>
                                  <a:pt x="41148" y="0"/>
                                </a:moveTo>
                                <a:lnTo>
                                  <a:pt x="358140" y="0"/>
                                </a:lnTo>
                                <a:lnTo>
                                  <a:pt x="390144" y="76962"/>
                                </a:lnTo>
                                <a:lnTo>
                                  <a:pt x="0" y="76962"/>
                                </a:lnTo>
                                <a:lnTo>
                                  <a:pt x="41148" y="0"/>
                                </a:lnTo>
                                <a:close/>
                              </a:path>
                            </a:pathLst>
                          </a:custGeom>
                          <a:ln w="762" cap="rnd">
                            <a:miter lim="127000"/>
                          </a:ln>
                        </wps:spPr>
                        <wps:style>
                          <a:lnRef idx="1">
                            <a:srgbClr val="C0C0C0"/>
                          </a:lnRef>
                          <a:fillRef idx="1">
                            <a:srgbClr val="C0C0C0"/>
                          </a:fillRef>
                          <a:effectRef idx="0">
                            <a:scrgbClr r="0" g="0" b="0"/>
                          </a:effectRef>
                          <a:fontRef idx="none"/>
                        </wps:style>
                        <wps:bodyPr/>
                      </wps:wsp>
                      <wps:wsp>
                        <wps:cNvPr id="91070" name="Shape 91070"/>
                        <wps:cNvSpPr/>
                        <wps:spPr>
                          <a:xfrm>
                            <a:off x="1061466" y="3405378"/>
                            <a:ext cx="389382" cy="11430"/>
                          </a:xfrm>
                          <a:custGeom>
                            <a:avLst/>
                            <a:gdLst/>
                            <a:ahLst/>
                            <a:cxnLst/>
                            <a:rect l="0" t="0" r="0" b="0"/>
                            <a:pathLst>
                              <a:path w="389382" h="11430">
                                <a:moveTo>
                                  <a:pt x="0" y="0"/>
                                </a:moveTo>
                                <a:lnTo>
                                  <a:pt x="389382" y="0"/>
                                </a:lnTo>
                                <a:lnTo>
                                  <a:pt x="380238" y="11430"/>
                                </a:lnTo>
                                <a:lnTo>
                                  <a:pt x="12192" y="11430"/>
                                </a:lnTo>
                                <a:lnTo>
                                  <a:pt x="0" y="0"/>
                                </a:lnTo>
                                <a:close/>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91071" name="Shape 91071"/>
                        <wps:cNvSpPr/>
                        <wps:spPr>
                          <a:xfrm>
                            <a:off x="1108710" y="3335274"/>
                            <a:ext cx="249174" cy="6858"/>
                          </a:xfrm>
                          <a:custGeom>
                            <a:avLst/>
                            <a:gdLst/>
                            <a:ahLst/>
                            <a:cxnLst/>
                            <a:rect l="0" t="0" r="0" b="0"/>
                            <a:pathLst>
                              <a:path w="249174" h="6858">
                                <a:moveTo>
                                  <a:pt x="3810" y="0"/>
                                </a:moveTo>
                                <a:lnTo>
                                  <a:pt x="245364" y="0"/>
                                </a:lnTo>
                                <a:lnTo>
                                  <a:pt x="249174" y="6858"/>
                                </a:lnTo>
                                <a:lnTo>
                                  <a:pt x="0" y="6858"/>
                                </a:lnTo>
                                <a:lnTo>
                                  <a:pt x="3810" y="0"/>
                                </a:lnTo>
                                <a:close/>
                              </a:path>
                            </a:pathLst>
                          </a:custGeom>
                          <a:ln w="762" cap="rnd">
                            <a:miter lim="127000"/>
                          </a:ln>
                        </wps:spPr>
                        <wps:style>
                          <a:lnRef idx="1">
                            <a:srgbClr val="5A5A5A"/>
                          </a:lnRef>
                          <a:fillRef idx="1">
                            <a:srgbClr val="5A5A5A"/>
                          </a:fillRef>
                          <a:effectRef idx="0">
                            <a:scrgbClr r="0" g="0" b="0"/>
                          </a:effectRef>
                          <a:fontRef idx="none"/>
                        </wps:style>
                        <wps:bodyPr/>
                      </wps:wsp>
                      <wps:wsp>
                        <wps:cNvPr id="91072" name="Shape 91072"/>
                        <wps:cNvSpPr/>
                        <wps:spPr>
                          <a:xfrm>
                            <a:off x="1089660" y="3345942"/>
                            <a:ext cx="225552" cy="38100"/>
                          </a:xfrm>
                          <a:custGeom>
                            <a:avLst/>
                            <a:gdLst/>
                            <a:ahLst/>
                            <a:cxnLst/>
                            <a:rect l="0" t="0" r="0" b="0"/>
                            <a:pathLst>
                              <a:path w="225552" h="38100">
                                <a:moveTo>
                                  <a:pt x="18288" y="0"/>
                                </a:moveTo>
                                <a:lnTo>
                                  <a:pt x="222504" y="0"/>
                                </a:lnTo>
                                <a:lnTo>
                                  <a:pt x="225552" y="38100"/>
                                </a:lnTo>
                                <a:lnTo>
                                  <a:pt x="205740" y="36576"/>
                                </a:lnTo>
                                <a:lnTo>
                                  <a:pt x="205740" y="31242"/>
                                </a:lnTo>
                                <a:lnTo>
                                  <a:pt x="192786" y="31242"/>
                                </a:lnTo>
                                <a:lnTo>
                                  <a:pt x="192786" y="36576"/>
                                </a:lnTo>
                                <a:lnTo>
                                  <a:pt x="39624" y="36576"/>
                                </a:lnTo>
                                <a:lnTo>
                                  <a:pt x="41148" y="31242"/>
                                </a:lnTo>
                                <a:lnTo>
                                  <a:pt x="27432" y="32004"/>
                                </a:lnTo>
                                <a:lnTo>
                                  <a:pt x="25908" y="36576"/>
                                </a:lnTo>
                                <a:lnTo>
                                  <a:pt x="0" y="38100"/>
                                </a:lnTo>
                                <a:lnTo>
                                  <a:pt x="18288" y="0"/>
                                </a:lnTo>
                                <a:close/>
                              </a:path>
                            </a:pathLst>
                          </a:custGeom>
                          <a:ln w="762" cap="rnd">
                            <a:miter lim="127000"/>
                          </a:ln>
                        </wps:spPr>
                        <wps:style>
                          <a:lnRef idx="1">
                            <a:srgbClr val="5A5A5A"/>
                          </a:lnRef>
                          <a:fillRef idx="1">
                            <a:srgbClr val="5A5A5A"/>
                          </a:fillRef>
                          <a:effectRef idx="0">
                            <a:scrgbClr r="0" g="0" b="0"/>
                          </a:effectRef>
                          <a:fontRef idx="none"/>
                        </wps:style>
                        <wps:bodyPr/>
                      </wps:wsp>
                      <wps:wsp>
                        <wps:cNvPr id="91073" name="Shape 91073"/>
                        <wps:cNvSpPr/>
                        <wps:spPr>
                          <a:xfrm>
                            <a:off x="1318260" y="3345942"/>
                            <a:ext cx="46482" cy="17526"/>
                          </a:xfrm>
                          <a:custGeom>
                            <a:avLst/>
                            <a:gdLst/>
                            <a:ahLst/>
                            <a:cxnLst/>
                            <a:rect l="0" t="0" r="0" b="0"/>
                            <a:pathLst>
                              <a:path w="46482" h="17526">
                                <a:moveTo>
                                  <a:pt x="0" y="0"/>
                                </a:moveTo>
                                <a:lnTo>
                                  <a:pt x="41910" y="0"/>
                                </a:lnTo>
                                <a:lnTo>
                                  <a:pt x="46482" y="17526"/>
                                </a:lnTo>
                                <a:lnTo>
                                  <a:pt x="3048" y="17526"/>
                                </a:lnTo>
                                <a:lnTo>
                                  <a:pt x="0" y="0"/>
                                </a:lnTo>
                                <a:close/>
                              </a:path>
                            </a:pathLst>
                          </a:custGeom>
                          <a:ln w="762" cap="rnd">
                            <a:miter lim="127000"/>
                          </a:ln>
                        </wps:spPr>
                        <wps:style>
                          <a:lnRef idx="1">
                            <a:srgbClr val="5A5A5A"/>
                          </a:lnRef>
                          <a:fillRef idx="1">
                            <a:srgbClr val="5A5A5A"/>
                          </a:fillRef>
                          <a:effectRef idx="0">
                            <a:scrgbClr r="0" g="0" b="0"/>
                          </a:effectRef>
                          <a:fontRef idx="none"/>
                        </wps:style>
                        <wps:bodyPr/>
                      </wps:wsp>
                      <wps:wsp>
                        <wps:cNvPr id="91074" name="Shape 91074"/>
                        <wps:cNvSpPr/>
                        <wps:spPr>
                          <a:xfrm>
                            <a:off x="1322070" y="3364992"/>
                            <a:ext cx="47244" cy="19050"/>
                          </a:xfrm>
                          <a:custGeom>
                            <a:avLst/>
                            <a:gdLst/>
                            <a:ahLst/>
                            <a:cxnLst/>
                            <a:rect l="0" t="0" r="0" b="0"/>
                            <a:pathLst>
                              <a:path w="47244" h="19050">
                                <a:moveTo>
                                  <a:pt x="12954" y="0"/>
                                </a:moveTo>
                                <a:lnTo>
                                  <a:pt x="29718" y="762"/>
                                </a:lnTo>
                                <a:lnTo>
                                  <a:pt x="29718" y="4572"/>
                                </a:lnTo>
                                <a:lnTo>
                                  <a:pt x="44196" y="4572"/>
                                </a:lnTo>
                                <a:lnTo>
                                  <a:pt x="47244" y="19050"/>
                                </a:lnTo>
                                <a:lnTo>
                                  <a:pt x="2286" y="19050"/>
                                </a:lnTo>
                                <a:lnTo>
                                  <a:pt x="0" y="4572"/>
                                </a:lnTo>
                                <a:lnTo>
                                  <a:pt x="12954" y="4572"/>
                                </a:lnTo>
                                <a:lnTo>
                                  <a:pt x="12954" y="0"/>
                                </a:lnTo>
                                <a:close/>
                              </a:path>
                            </a:pathLst>
                          </a:custGeom>
                          <a:ln w="762" cap="rnd">
                            <a:miter lim="127000"/>
                          </a:ln>
                        </wps:spPr>
                        <wps:style>
                          <a:lnRef idx="1">
                            <a:srgbClr val="5A5A5A"/>
                          </a:lnRef>
                          <a:fillRef idx="1">
                            <a:srgbClr val="5A5A5A"/>
                          </a:fillRef>
                          <a:effectRef idx="0">
                            <a:scrgbClr r="0" g="0" b="0"/>
                          </a:effectRef>
                          <a:fontRef idx="none"/>
                        </wps:style>
                        <wps:bodyPr/>
                      </wps:wsp>
                      <wps:wsp>
                        <wps:cNvPr id="91075" name="Shape 91075"/>
                        <wps:cNvSpPr/>
                        <wps:spPr>
                          <a:xfrm>
                            <a:off x="1366266" y="3346704"/>
                            <a:ext cx="67818" cy="37338"/>
                          </a:xfrm>
                          <a:custGeom>
                            <a:avLst/>
                            <a:gdLst/>
                            <a:ahLst/>
                            <a:cxnLst/>
                            <a:rect l="0" t="0" r="0" b="0"/>
                            <a:pathLst>
                              <a:path w="67818" h="37338">
                                <a:moveTo>
                                  <a:pt x="0" y="0"/>
                                </a:moveTo>
                                <a:lnTo>
                                  <a:pt x="52578" y="0"/>
                                </a:lnTo>
                                <a:lnTo>
                                  <a:pt x="67818" y="37338"/>
                                </a:lnTo>
                                <a:lnTo>
                                  <a:pt x="11430" y="37338"/>
                                </a:lnTo>
                                <a:lnTo>
                                  <a:pt x="0" y="0"/>
                                </a:lnTo>
                                <a:close/>
                              </a:path>
                            </a:pathLst>
                          </a:custGeom>
                          <a:ln w="762" cap="rnd">
                            <a:miter lim="127000"/>
                          </a:ln>
                        </wps:spPr>
                        <wps:style>
                          <a:lnRef idx="1">
                            <a:srgbClr val="5A5A5A"/>
                          </a:lnRef>
                          <a:fillRef idx="1">
                            <a:srgbClr val="5A5A5A"/>
                          </a:fillRef>
                          <a:effectRef idx="0">
                            <a:scrgbClr r="0" g="0" b="0"/>
                          </a:effectRef>
                          <a:fontRef idx="none"/>
                        </wps:style>
                        <wps:bodyPr/>
                      </wps:wsp>
                      <wps:wsp>
                        <wps:cNvPr id="91076" name="Shape 91076"/>
                        <wps:cNvSpPr/>
                        <wps:spPr>
                          <a:xfrm>
                            <a:off x="1195578" y="3201924"/>
                            <a:ext cx="129540" cy="22098"/>
                          </a:xfrm>
                          <a:custGeom>
                            <a:avLst/>
                            <a:gdLst/>
                            <a:ahLst/>
                            <a:cxnLst/>
                            <a:rect l="0" t="0" r="0" b="0"/>
                            <a:pathLst>
                              <a:path w="129540" h="22098">
                                <a:moveTo>
                                  <a:pt x="55626" y="0"/>
                                </a:moveTo>
                                <a:lnTo>
                                  <a:pt x="73152" y="0"/>
                                </a:lnTo>
                                <a:cubicBezTo>
                                  <a:pt x="104394" y="0"/>
                                  <a:pt x="129540" y="4572"/>
                                  <a:pt x="129540" y="10668"/>
                                </a:cubicBezTo>
                                <a:cubicBezTo>
                                  <a:pt x="129540" y="16764"/>
                                  <a:pt x="104394" y="22098"/>
                                  <a:pt x="73152" y="22098"/>
                                </a:cubicBezTo>
                                <a:lnTo>
                                  <a:pt x="55626" y="22098"/>
                                </a:lnTo>
                                <a:cubicBezTo>
                                  <a:pt x="24384" y="22098"/>
                                  <a:pt x="0" y="16764"/>
                                  <a:pt x="0" y="10668"/>
                                </a:cubicBezTo>
                                <a:cubicBezTo>
                                  <a:pt x="0" y="4572"/>
                                  <a:pt x="24384" y="0"/>
                                  <a:pt x="55626" y="0"/>
                                </a:cubicBezTo>
                                <a:close/>
                              </a:path>
                            </a:pathLst>
                          </a:custGeom>
                          <a:ln w="762" cap="rnd">
                            <a:miter lim="127000"/>
                          </a:ln>
                        </wps:spPr>
                        <wps:style>
                          <a:lnRef idx="1">
                            <a:srgbClr val="5A5A5A"/>
                          </a:lnRef>
                          <a:fillRef idx="1">
                            <a:srgbClr val="5A5A5A"/>
                          </a:fillRef>
                          <a:effectRef idx="0">
                            <a:scrgbClr r="0" g="0" b="0"/>
                          </a:effectRef>
                          <a:fontRef idx="none"/>
                        </wps:style>
                        <wps:bodyPr/>
                      </wps:wsp>
                      <wps:wsp>
                        <wps:cNvPr id="1112745" name="Shape 1112745"/>
                        <wps:cNvSpPr/>
                        <wps:spPr>
                          <a:xfrm>
                            <a:off x="1357884" y="3185160"/>
                            <a:ext cx="16764" cy="9144"/>
                          </a:xfrm>
                          <a:custGeom>
                            <a:avLst/>
                            <a:gdLst/>
                            <a:ahLst/>
                            <a:cxnLst/>
                            <a:rect l="0" t="0" r="0" b="0"/>
                            <a:pathLst>
                              <a:path w="16764" h="9144">
                                <a:moveTo>
                                  <a:pt x="0" y="0"/>
                                </a:moveTo>
                                <a:lnTo>
                                  <a:pt x="16764" y="0"/>
                                </a:lnTo>
                                <a:lnTo>
                                  <a:pt x="16764" y="9144"/>
                                </a:lnTo>
                                <a:lnTo>
                                  <a:pt x="0" y="9144"/>
                                </a:lnTo>
                                <a:lnTo>
                                  <a:pt x="0" y="0"/>
                                </a:lnTo>
                              </a:path>
                            </a:pathLst>
                          </a:custGeom>
                          <a:ln w="0" cap="rnd">
                            <a:miter lim="127000"/>
                          </a:ln>
                        </wps:spPr>
                        <wps:style>
                          <a:lnRef idx="0">
                            <a:srgbClr val="000000">
                              <a:alpha val="0"/>
                            </a:srgbClr>
                          </a:lnRef>
                          <a:fillRef idx="1">
                            <a:srgbClr val="464646"/>
                          </a:fillRef>
                          <a:effectRef idx="0">
                            <a:scrgbClr r="0" g="0" b="0"/>
                          </a:effectRef>
                          <a:fontRef idx="none"/>
                        </wps:style>
                        <wps:bodyPr/>
                      </wps:wsp>
                      <wps:wsp>
                        <wps:cNvPr id="91078" name="Shape 91078"/>
                        <wps:cNvSpPr/>
                        <wps:spPr>
                          <a:xfrm>
                            <a:off x="1357122" y="3184398"/>
                            <a:ext cx="17526" cy="9906"/>
                          </a:xfrm>
                          <a:custGeom>
                            <a:avLst/>
                            <a:gdLst/>
                            <a:ahLst/>
                            <a:cxnLst/>
                            <a:rect l="0" t="0" r="0" b="0"/>
                            <a:pathLst>
                              <a:path w="17526" h="9906">
                                <a:moveTo>
                                  <a:pt x="0" y="9906"/>
                                </a:moveTo>
                                <a:lnTo>
                                  <a:pt x="17526" y="9906"/>
                                </a:lnTo>
                                <a:lnTo>
                                  <a:pt x="17526" y="0"/>
                                </a:lnTo>
                                <a:lnTo>
                                  <a:pt x="0" y="0"/>
                                </a:lnTo>
                                <a:close/>
                              </a:path>
                            </a:pathLst>
                          </a:custGeom>
                          <a:ln w="762" cap="rnd">
                            <a:miter lim="127000"/>
                          </a:ln>
                        </wps:spPr>
                        <wps:style>
                          <a:lnRef idx="1">
                            <a:srgbClr val="464646"/>
                          </a:lnRef>
                          <a:fillRef idx="0">
                            <a:srgbClr val="000000">
                              <a:alpha val="0"/>
                            </a:srgbClr>
                          </a:fillRef>
                          <a:effectRef idx="0">
                            <a:scrgbClr r="0" g="0" b="0"/>
                          </a:effectRef>
                          <a:fontRef idx="none"/>
                        </wps:style>
                        <wps:bodyPr/>
                      </wps:wsp>
                      <wps:wsp>
                        <wps:cNvPr id="1112746" name="Shape 1112746"/>
                        <wps:cNvSpPr/>
                        <wps:spPr>
                          <a:xfrm>
                            <a:off x="1165860" y="3214116"/>
                            <a:ext cx="191262" cy="15240"/>
                          </a:xfrm>
                          <a:custGeom>
                            <a:avLst/>
                            <a:gdLst/>
                            <a:ahLst/>
                            <a:cxnLst/>
                            <a:rect l="0" t="0" r="0" b="0"/>
                            <a:pathLst>
                              <a:path w="191262" h="15240">
                                <a:moveTo>
                                  <a:pt x="0" y="0"/>
                                </a:moveTo>
                                <a:lnTo>
                                  <a:pt x="191262" y="0"/>
                                </a:lnTo>
                                <a:lnTo>
                                  <a:pt x="191262" y="15240"/>
                                </a:lnTo>
                                <a:lnTo>
                                  <a:pt x="0" y="15240"/>
                                </a:lnTo>
                                <a:lnTo>
                                  <a:pt x="0" y="0"/>
                                </a:lnTo>
                              </a:path>
                            </a:pathLst>
                          </a:custGeom>
                          <a:ln w="0" cap="rnd">
                            <a:miter lim="127000"/>
                          </a:ln>
                        </wps:spPr>
                        <wps:style>
                          <a:lnRef idx="0">
                            <a:srgbClr val="000000">
                              <a:alpha val="0"/>
                            </a:srgbClr>
                          </a:lnRef>
                          <a:fillRef idx="1">
                            <a:srgbClr val="C0C0C0"/>
                          </a:fillRef>
                          <a:effectRef idx="0">
                            <a:scrgbClr r="0" g="0" b="0"/>
                          </a:effectRef>
                          <a:fontRef idx="none"/>
                        </wps:style>
                        <wps:bodyPr/>
                      </wps:wsp>
                      <wps:wsp>
                        <wps:cNvPr id="1112747" name="Shape 1112747"/>
                        <wps:cNvSpPr/>
                        <wps:spPr>
                          <a:xfrm>
                            <a:off x="1166622" y="3230118"/>
                            <a:ext cx="190500" cy="9144"/>
                          </a:xfrm>
                          <a:custGeom>
                            <a:avLst/>
                            <a:gdLst/>
                            <a:ahLst/>
                            <a:cxnLst/>
                            <a:rect l="0" t="0" r="0" b="0"/>
                            <a:pathLst>
                              <a:path w="190500" h="9144">
                                <a:moveTo>
                                  <a:pt x="0" y="0"/>
                                </a:moveTo>
                                <a:lnTo>
                                  <a:pt x="190500" y="0"/>
                                </a:lnTo>
                                <a:lnTo>
                                  <a:pt x="190500" y="9144"/>
                                </a:lnTo>
                                <a:lnTo>
                                  <a:pt x="0" y="9144"/>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91081" name="Shape 91081"/>
                        <wps:cNvSpPr/>
                        <wps:spPr>
                          <a:xfrm>
                            <a:off x="1165860" y="3229356"/>
                            <a:ext cx="191262" cy="3810"/>
                          </a:xfrm>
                          <a:custGeom>
                            <a:avLst/>
                            <a:gdLst/>
                            <a:ahLst/>
                            <a:cxnLst/>
                            <a:rect l="0" t="0" r="0" b="0"/>
                            <a:pathLst>
                              <a:path w="191262" h="3810">
                                <a:moveTo>
                                  <a:pt x="0" y="3810"/>
                                </a:moveTo>
                                <a:lnTo>
                                  <a:pt x="191262" y="3810"/>
                                </a:lnTo>
                                <a:lnTo>
                                  <a:pt x="191262" y="0"/>
                                </a:lnTo>
                                <a:lnTo>
                                  <a:pt x="0" y="0"/>
                                </a:lnTo>
                                <a:close/>
                              </a:path>
                            </a:pathLst>
                          </a:custGeom>
                          <a:ln w="762" cap="rnd">
                            <a:miter lim="127000"/>
                          </a:ln>
                        </wps:spPr>
                        <wps:style>
                          <a:lnRef idx="1">
                            <a:srgbClr val="7F7F7F"/>
                          </a:lnRef>
                          <a:fillRef idx="0">
                            <a:srgbClr val="000000">
                              <a:alpha val="0"/>
                            </a:srgbClr>
                          </a:fillRef>
                          <a:effectRef idx="0">
                            <a:scrgbClr r="0" g="0" b="0"/>
                          </a:effectRef>
                          <a:fontRef idx="none"/>
                        </wps:style>
                        <wps:bodyPr/>
                      </wps:wsp>
                      <wps:wsp>
                        <wps:cNvPr id="91082" name="Rectangle 91082"/>
                        <wps:cNvSpPr/>
                        <wps:spPr>
                          <a:xfrm>
                            <a:off x="1017270" y="2854255"/>
                            <a:ext cx="625161" cy="118099"/>
                          </a:xfrm>
                          <a:prstGeom prst="rect">
                            <a:avLst/>
                          </a:prstGeom>
                          <a:ln>
                            <a:noFill/>
                          </a:ln>
                        </wps:spPr>
                        <wps:txbx>
                          <w:txbxContent>
                            <w:p w14:paraId="14B90C22" w14:textId="77777777" w:rsidR="00ED7765" w:rsidRDefault="00ED7765" w:rsidP="00ED7765">
                              <w:pPr>
                                <w:spacing w:after="160"/>
                                <w:ind w:left="0" w:firstLine="0"/>
                              </w:pPr>
                              <w:r>
                                <w:rPr>
                                  <w:sz w:val="15"/>
                                </w:rPr>
                                <w:t>Cardholder</w:t>
                              </w:r>
                            </w:p>
                          </w:txbxContent>
                        </wps:txbx>
                        <wps:bodyPr horzOverflow="overflow" vert="horz" lIns="0" tIns="0" rIns="0" bIns="0" rtlCol="0">
                          <a:noAutofit/>
                        </wps:bodyPr>
                      </wps:wsp>
                      <wps:wsp>
                        <wps:cNvPr id="1112748" name="Shape 1112748"/>
                        <wps:cNvSpPr/>
                        <wps:spPr>
                          <a:xfrm>
                            <a:off x="2071116" y="2189988"/>
                            <a:ext cx="632460" cy="343662"/>
                          </a:xfrm>
                          <a:custGeom>
                            <a:avLst/>
                            <a:gdLst/>
                            <a:ahLst/>
                            <a:cxnLst/>
                            <a:rect l="0" t="0" r="0" b="0"/>
                            <a:pathLst>
                              <a:path w="632460" h="343662">
                                <a:moveTo>
                                  <a:pt x="0" y="0"/>
                                </a:moveTo>
                                <a:lnTo>
                                  <a:pt x="632460" y="0"/>
                                </a:lnTo>
                                <a:lnTo>
                                  <a:pt x="632460" y="343662"/>
                                </a:lnTo>
                                <a:lnTo>
                                  <a:pt x="0" y="34366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749" name="Shape 1112749"/>
                        <wps:cNvSpPr/>
                        <wps:spPr>
                          <a:xfrm>
                            <a:off x="2031492" y="2150364"/>
                            <a:ext cx="631698" cy="343662"/>
                          </a:xfrm>
                          <a:custGeom>
                            <a:avLst/>
                            <a:gdLst/>
                            <a:ahLst/>
                            <a:cxnLst/>
                            <a:rect l="0" t="0" r="0" b="0"/>
                            <a:pathLst>
                              <a:path w="631698" h="343662">
                                <a:moveTo>
                                  <a:pt x="0" y="0"/>
                                </a:moveTo>
                                <a:lnTo>
                                  <a:pt x="631698" y="0"/>
                                </a:lnTo>
                                <a:lnTo>
                                  <a:pt x="631698" y="343662"/>
                                </a:lnTo>
                                <a:lnTo>
                                  <a:pt x="0" y="343662"/>
                                </a:lnTo>
                                <a:lnTo>
                                  <a:pt x="0" y="0"/>
                                </a:lnTo>
                              </a:path>
                            </a:pathLst>
                          </a:custGeom>
                          <a:ln w="6731" cap="rnd">
                            <a:miter lim="127000"/>
                          </a:ln>
                        </wps:spPr>
                        <wps:style>
                          <a:lnRef idx="1">
                            <a:srgbClr val="000000"/>
                          </a:lnRef>
                          <a:fillRef idx="1">
                            <a:srgbClr val="FFFFFF"/>
                          </a:fillRef>
                          <a:effectRef idx="0">
                            <a:scrgbClr r="0" g="0" b="0"/>
                          </a:effectRef>
                          <a:fontRef idx="none"/>
                        </wps:style>
                        <wps:bodyPr/>
                      </wps:wsp>
                      <wps:wsp>
                        <wps:cNvPr id="91085" name="Rectangle 91085"/>
                        <wps:cNvSpPr/>
                        <wps:spPr>
                          <a:xfrm>
                            <a:off x="2129790" y="2227879"/>
                            <a:ext cx="575697" cy="108961"/>
                          </a:xfrm>
                          <a:prstGeom prst="rect">
                            <a:avLst/>
                          </a:prstGeom>
                          <a:ln>
                            <a:noFill/>
                          </a:ln>
                        </wps:spPr>
                        <wps:txbx>
                          <w:txbxContent>
                            <w:p w14:paraId="6E89838D" w14:textId="77777777" w:rsidR="00ED7765" w:rsidRDefault="00ED7765" w:rsidP="00ED7765">
                              <w:pPr>
                                <w:spacing w:after="160"/>
                                <w:ind w:left="0" w:firstLine="0"/>
                              </w:pPr>
                              <w:r>
                                <w:rPr>
                                  <w:sz w:val="14"/>
                                </w:rPr>
                                <w:t>Cardholder</w:t>
                              </w:r>
                            </w:p>
                          </w:txbxContent>
                        </wps:txbx>
                        <wps:bodyPr horzOverflow="overflow" vert="horz" lIns="0" tIns="0" rIns="0" bIns="0" rtlCol="0">
                          <a:noAutofit/>
                        </wps:bodyPr>
                      </wps:wsp>
                      <wps:wsp>
                        <wps:cNvPr id="91086" name="Rectangle 91086"/>
                        <wps:cNvSpPr/>
                        <wps:spPr>
                          <a:xfrm>
                            <a:off x="2285998" y="2339130"/>
                            <a:ext cx="161423" cy="108961"/>
                          </a:xfrm>
                          <a:prstGeom prst="rect">
                            <a:avLst/>
                          </a:prstGeom>
                          <a:ln>
                            <a:noFill/>
                          </a:ln>
                        </wps:spPr>
                        <wps:txbx>
                          <w:txbxContent>
                            <w:p w14:paraId="13DBA223" w14:textId="77777777" w:rsidR="00ED7765" w:rsidRDefault="00ED7765" w:rsidP="00ED7765">
                              <w:pPr>
                                <w:spacing w:after="160"/>
                                <w:ind w:left="0" w:firstLine="0"/>
                              </w:pPr>
                              <w:r>
                                <w:rPr>
                                  <w:sz w:val="14"/>
                                </w:rPr>
                                <w:t>CA</w:t>
                              </w:r>
                            </w:p>
                          </w:txbxContent>
                        </wps:txbx>
                        <wps:bodyPr horzOverflow="overflow" vert="horz" lIns="0" tIns="0" rIns="0" bIns="0" rtlCol="0">
                          <a:noAutofit/>
                        </wps:bodyPr>
                      </wps:wsp>
                      <wps:wsp>
                        <wps:cNvPr id="1112750" name="Shape 1112750"/>
                        <wps:cNvSpPr/>
                        <wps:spPr>
                          <a:xfrm>
                            <a:off x="2020824" y="2252472"/>
                            <a:ext cx="631698" cy="341376"/>
                          </a:xfrm>
                          <a:custGeom>
                            <a:avLst/>
                            <a:gdLst/>
                            <a:ahLst/>
                            <a:cxnLst/>
                            <a:rect l="0" t="0" r="0" b="0"/>
                            <a:pathLst>
                              <a:path w="631698" h="341376">
                                <a:moveTo>
                                  <a:pt x="0" y="0"/>
                                </a:moveTo>
                                <a:lnTo>
                                  <a:pt x="631698" y="0"/>
                                </a:lnTo>
                                <a:lnTo>
                                  <a:pt x="631698" y="341376"/>
                                </a:lnTo>
                                <a:lnTo>
                                  <a:pt x="0" y="341376"/>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751" name="Shape 1112751"/>
                        <wps:cNvSpPr/>
                        <wps:spPr>
                          <a:xfrm>
                            <a:off x="1981200" y="2212086"/>
                            <a:ext cx="631698" cy="342138"/>
                          </a:xfrm>
                          <a:custGeom>
                            <a:avLst/>
                            <a:gdLst/>
                            <a:ahLst/>
                            <a:cxnLst/>
                            <a:rect l="0" t="0" r="0" b="0"/>
                            <a:pathLst>
                              <a:path w="631698" h="342138">
                                <a:moveTo>
                                  <a:pt x="0" y="0"/>
                                </a:moveTo>
                                <a:lnTo>
                                  <a:pt x="631698" y="0"/>
                                </a:lnTo>
                                <a:lnTo>
                                  <a:pt x="631698" y="342138"/>
                                </a:lnTo>
                                <a:lnTo>
                                  <a:pt x="0" y="342138"/>
                                </a:lnTo>
                                <a:lnTo>
                                  <a:pt x="0" y="0"/>
                                </a:lnTo>
                              </a:path>
                            </a:pathLst>
                          </a:custGeom>
                          <a:ln w="6731" cap="rnd">
                            <a:miter lim="127000"/>
                          </a:ln>
                        </wps:spPr>
                        <wps:style>
                          <a:lnRef idx="1">
                            <a:srgbClr val="000000"/>
                          </a:lnRef>
                          <a:fillRef idx="1">
                            <a:srgbClr val="FFFFFF"/>
                          </a:fillRef>
                          <a:effectRef idx="0">
                            <a:scrgbClr r="0" g="0" b="0"/>
                          </a:effectRef>
                          <a:fontRef idx="none"/>
                        </wps:style>
                        <wps:bodyPr/>
                      </wps:wsp>
                      <wps:wsp>
                        <wps:cNvPr id="91089" name="Rectangle 91089"/>
                        <wps:cNvSpPr/>
                        <wps:spPr>
                          <a:xfrm>
                            <a:off x="2080260" y="2290363"/>
                            <a:ext cx="575697" cy="108961"/>
                          </a:xfrm>
                          <a:prstGeom prst="rect">
                            <a:avLst/>
                          </a:prstGeom>
                          <a:ln>
                            <a:noFill/>
                          </a:ln>
                        </wps:spPr>
                        <wps:txbx>
                          <w:txbxContent>
                            <w:p w14:paraId="3A0F3D41" w14:textId="77777777" w:rsidR="00ED7765" w:rsidRDefault="00ED7765" w:rsidP="00ED7765">
                              <w:pPr>
                                <w:spacing w:after="160"/>
                                <w:ind w:left="0" w:firstLine="0"/>
                              </w:pPr>
                              <w:r>
                                <w:rPr>
                                  <w:sz w:val="14"/>
                                </w:rPr>
                                <w:t>Cardholder</w:t>
                              </w:r>
                            </w:p>
                          </w:txbxContent>
                        </wps:txbx>
                        <wps:bodyPr horzOverflow="overflow" vert="horz" lIns="0" tIns="0" rIns="0" bIns="0" rtlCol="0">
                          <a:noAutofit/>
                        </wps:bodyPr>
                      </wps:wsp>
                      <wps:wsp>
                        <wps:cNvPr id="91090" name="Rectangle 91090"/>
                        <wps:cNvSpPr/>
                        <wps:spPr>
                          <a:xfrm>
                            <a:off x="2235710" y="2401614"/>
                            <a:ext cx="161423" cy="108961"/>
                          </a:xfrm>
                          <a:prstGeom prst="rect">
                            <a:avLst/>
                          </a:prstGeom>
                          <a:ln>
                            <a:noFill/>
                          </a:ln>
                        </wps:spPr>
                        <wps:txbx>
                          <w:txbxContent>
                            <w:p w14:paraId="2355CF7E" w14:textId="77777777" w:rsidR="00ED7765" w:rsidRDefault="00ED7765" w:rsidP="00ED7765">
                              <w:pPr>
                                <w:spacing w:after="160"/>
                                <w:ind w:left="0" w:firstLine="0"/>
                              </w:pPr>
                              <w:r>
                                <w:rPr>
                                  <w:sz w:val="14"/>
                                </w:rPr>
                                <w:t>CA</w:t>
                              </w:r>
                            </w:p>
                          </w:txbxContent>
                        </wps:txbx>
                        <wps:bodyPr horzOverflow="overflow" vert="horz" lIns="0" tIns="0" rIns="0" bIns="0" rtlCol="0">
                          <a:noAutofit/>
                        </wps:bodyPr>
                      </wps:wsp>
                      <wps:wsp>
                        <wps:cNvPr id="1112752" name="Shape 1112752"/>
                        <wps:cNvSpPr/>
                        <wps:spPr>
                          <a:xfrm>
                            <a:off x="1970532" y="2312670"/>
                            <a:ext cx="631698" cy="342900"/>
                          </a:xfrm>
                          <a:custGeom>
                            <a:avLst/>
                            <a:gdLst/>
                            <a:ahLst/>
                            <a:cxnLst/>
                            <a:rect l="0" t="0" r="0" b="0"/>
                            <a:pathLst>
                              <a:path w="631698" h="342900">
                                <a:moveTo>
                                  <a:pt x="0" y="0"/>
                                </a:moveTo>
                                <a:lnTo>
                                  <a:pt x="631698" y="0"/>
                                </a:lnTo>
                                <a:lnTo>
                                  <a:pt x="631698" y="342900"/>
                                </a:lnTo>
                                <a:lnTo>
                                  <a:pt x="0" y="342900"/>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753" name="Shape 1112753"/>
                        <wps:cNvSpPr/>
                        <wps:spPr>
                          <a:xfrm>
                            <a:off x="1930908" y="2273046"/>
                            <a:ext cx="630936" cy="342138"/>
                          </a:xfrm>
                          <a:custGeom>
                            <a:avLst/>
                            <a:gdLst/>
                            <a:ahLst/>
                            <a:cxnLst/>
                            <a:rect l="0" t="0" r="0" b="0"/>
                            <a:pathLst>
                              <a:path w="630936" h="342138">
                                <a:moveTo>
                                  <a:pt x="0" y="0"/>
                                </a:moveTo>
                                <a:lnTo>
                                  <a:pt x="630936" y="0"/>
                                </a:lnTo>
                                <a:lnTo>
                                  <a:pt x="630936" y="342138"/>
                                </a:lnTo>
                                <a:lnTo>
                                  <a:pt x="0" y="342138"/>
                                </a:lnTo>
                                <a:lnTo>
                                  <a:pt x="0" y="0"/>
                                </a:lnTo>
                              </a:path>
                            </a:pathLst>
                          </a:custGeom>
                          <a:ln w="6731" cap="rnd">
                            <a:miter lim="127000"/>
                          </a:ln>
                        </wps:spPr>
                        <wps:style>
                          <a:lnRef idx="1">
                            <a:srgbClr val="000000"/>
                          </a:lnRef>
                          <a:fillRef idx="1">
                            <a:srgbClr val="FFFFFF"/>
                          </a:fillRef>
                          <a:effectRef idx="0">
                            <a:scrgbClr r="0" g="0" b="0"/>
                          </a:effectRef>
                          <a:fontRef idx="none"/>
                        </wps:style>
                        <wps:bodyPr/>
                      </wps:wsp>
                      <wps:wsp>
                        <wps:cNvPr id="91093" name="Rectangle 91093"/>
                        <wps:cNvSpPr/>
                        <wps:spPr>
                          <a:xfrm>
                            <a:off x="2065020" y="2350561"/>
                            <a:ext cx="484407" cy="108961"/>
                          </a:xfrm>
                          <a:prstGeom prst="rect">
                            <a:avLst/>
                          </a:prstGeom>
                          <a:ln>
                            <a:noFill/>
                          </a:ln>
                        </wps:spPr>
                        <wps:txbx>
                          <w:txbxContent>
                            <w:p w14:paraId="2EBD927A" w14:textId="77777777" w:rsidR="00ED7765" w:rsidRDefault="00ED7765" w:rsidP="00ED7765">
                              <w:pPr>
                                <w:spacing w:after="160"/>
                                <w:ind w:left="0" w:firstLine="0"/>
                              </w:pPr>
                              <w:r>
                                <w:rPr>
                                  <w:sz w:val="14"/>
                                </w:rPr>
                                <w:t>Merchant</w:t>
                              </w:r>
                            </w:p>
                          </w:txbxContent>
                        </wps:txbx>
                        <wps:bodyPr horzOverflow="overflow" vert="horz" lIns="0" tIns="0" rIns="0" bIns="0" rtlCol="0">
                          <a:noAutofit/>
                        </wps:bodyPr>
                      </wps:wsp>
                      <wps:wsp>
                        <wps:cNvPr id="91094" name="Rectangle 91094"/>
                        <wps:cNvSpPr/>
                        <wps:spPr>
                          <a:xfrm>
                            <a:off x="2186181" y="2461812"/>
                            <a:ext cx="161423" cy="108961"/>
                          </a:xfrm>
                          <a:prstGeom prst="rect">
                            <a:avLst/>
                          </a:prstGeom>
                          <a:ln>
                            <a:noFill/>
                          </a:ln>
                        </wps:spPr>
                        <wps:txbx>
                          <w:txbxContent>
                            <w:p w14:paraId="25E8626B" w14:textId="77777777" w:rsidR="00ED7765" w:rsidRDefault="00ED7765" w:rsidP="00ED7765">
                              <w:pPr>
                                <w:spacing w:after="160"/>
                                <w:ind w:left="0" w:firstLine="0"/>
                              </w:pPr>
                              <w:r>
                                <w:rPr>
                                  <w:sz w:val="14"/>
                                </w:rPr>
                                <w:t>CA</w:t>
                              </w:r>
                            </w:p>
                          </w:txbxContent>
                        </wps:txbx>
                        <wps:bodyPr horzOverflow="overflow" vert="horz" lIns="0" tIns="0" rIns="0" bIns="0" rtlCol="0">
                          <a:noAutofit/>
                        </wps:bodyPr>
                      </wps:wsp>
                      <pic:pic xmlns:pic="http://schemas.openxmlformats.org/drawingml/2006/picture">
                        <pic:nvPicPr>
                          <pic:cNvPr id="91096" name="Picture 91096"/>
                          <pic:cNvPicPr/>
                        </pic:nvPicPr>
                        <pic:blipFill>
                          <a:blip r:embed="rId600"/>
                          <a:stretch>
                            <a:fillRect/>
                          </a:stretch>
                        </pic:blipFill>
                        <pic:spPr>
                          <a:xfrm>
                            <a:off x="1941576" y="2964180"/>
                            <a:ext cx="741426" cy="628650"/>
                          </a:xfrm>
                          <a:prstGeom prst="rect">
                            <a:avLst/>
                          </a:prstGeom>
                        </pic:spPr>
                      </pic:pic>
                      <wps:wsp>
                        <wps:cNvPr id="91097" name="Rectangle 91097"/>
                        <wps:cNvSpPr/>
                        <wps:spPr>
                          <a:xfrm>
                            <a:off x="2116836" y="2853719"/>
                            <a:ext cx="495422" cy="112478"/>
                          </a:xfrm>
                          <a:prstGeom prst="rect">
                            <a:avLst/>
                          </a:prstGeom>
                          <a:ln>
                            <a:noFill/>
                          </a:ln>
                        </wps:spPr>
                        <wps:txbx>
                          <w:txbxContent>
                            <w:p w14:paraId="2E7A3561" w14:textId="77777777" w:rsidR="00ED7765" w:rsidRDefault="00ED7765" w:rsidP="00ED7765">
                              <w:pPr>
                                <w:spacing w:after="160"/>
                                <w:ind w:left="0" w:firstLine="0"/>
                              </w:pPr>
                              <w:r>
                                <w:rPr>
                                  <w:sz w:val="14"/>
                                </w:rPr>
                                <w:t>Merchant</w:t>
                              </w:r>
                            </w:p>
                          </w:txbxContent>
                        </wps:txbx>
                        <wps:bodyPr horzOverflow="overflow" vert="horz" lIns="0" tIns="0" rIns="0" bIns="0" rtlCol="0">
                          <a:noAutofit/>
                        </wps:bodyPr>
                      </wps:wsp>
                      <wps:wsp>
                        <wps:cNvPr id="1112754" name="Shape 1112754"/>
                        <wps:cNvSpPr/>
                        <wps:spPr>
                          <a:xfrm>
                            <a:off x="3123438" y="2189988"/>
                            <a:ext cx="632460" cy="343662"/>
                          </a:xfrm>
                          <a:custGeom>
                            <a:avLst/>
                            <a:gdLst/>
                            <a:ahLst/>
                            <a:cxnLst/>
                            <a:rect l="0" t="0" r="0" b="0"/>
                            <a:pathLst>
                              <a:path w="632460" h="343662">
                                <a:moveTo>
                                  <a:pt x="0" y="0"/>
                                </a:moveTo>
                                <a:lnTo>
                                  <a:pt x="632460" y="0"/>
                                </a:lnTo>
                                <a:lnTo>
                                  <a:pt x="632460" y="343662"/>
                                </a:lnTo>
                                <a:lnTo>
                                  <a:pt x="0" y="34366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755" name="Shape 1112755"/>
                        <wps:cNvSpPr/>
                        <wps:spPr>
                          <a:xfrm>
                            <a:off x="3083814" y="2150364"/>
                            <a:ext cx="631698" cy="343662"/>
                          </a:xfrm>
                          <a:custGeom>
                            <a:avLst/>
                            <a:gdLst/>
                            <a:ahLst/>
                            <a:cxnLst/>
                            <a:rect l="0" t="0" r="0" b="0"/>
                            <a:pathLst>
                              <a:path w="631698" h="343662">
                                <a:moveTo>
                                  <a:pt x="0" y="0"/>
                                </a:moveTo>
                                <a:lnTo>
                                  <a:pt x="631698" y="0"/>
                                </a:lnTo>
                                <a:lnTo>
                                  <a:pt x="631698" y="343662"/>
                                </a:lnTo>
                                <a:lnTo>
                                  <a:pt x="0" y="343662"/>
                                </a:lnTo>
                                <a:lnTo>
                                  <a:pt x="0" y="0"/>
                                </a:lnTo>
                              </a:path>
                            </a:pathLst>
                          </a:custGeom>
                          <a:ln w="6731" cap="rnd">
                            <a:miter lim="127000"/>
                          </a:ln>
                        </wps:spPr>
                        <wps:style>
                          <a:lnRef idx="1">
                            <a:srgbClr val="000000"/>
                          </a:lnRef>
                          <a:fillRef idx="1">
                            <a:srgbClr val="FFFFFF"/>
                          </a:fillRef>
                          <a:effectRef idx="0">
                            <a:scrgbClr r="0" g="0" b="0"/>
                          </a:effectRef>
                          <a:fontRef idx="none"/>
                        </wps:style>
                        <wps:bodyPr/>
                      </wps:wsp>
                      <wps:wsp>
                        <wps:cNvPr id="91100" name="Rectangle 91100"/>
                        <wps:cNvSpPr/>
                        <wps:spPr>
                          <a:xfrm>
                            <a:off x="3181350" y="2227879"/>
                            <a:ext cx="575697" cy="108961"/>
                          </a:xfrm>
                          <a:prstGeom prst="rect">
                            <a:avLst/>
                          </a:prstGeom>
                          <a:ln>
                            <a:noFill/>
                          </a:ln>
                        </wps:spPr>
                        <wps:txbx>
                          <w:txbxContent>
                            <w:p w14:paraId="44793F94" w14:textId="77777777" w:rsidR="00ED7765" w:rsidRDefault="00ED7765" w:rsidP="00ED7765">
                              <w:pPr>
                                <w:spacing w:after="160"/>
                                <w:ind w:left="0" w:firstLine="0"/>
                              </w:pPr>
                              <w:r>
                                <w:rPr>
                                  <w:sz w:val="14"/>
                                </w:rPr>
                                <w:t>Cardholder</w:t>
                              </w:r>
                            </w:p>
                          </w:txbxContent>
                        </wps:txbx>
                        <wps:bodyPr horzOverflow="overflow" vert="horz" lIns="0" tIns="0" rIns="0" bIns="0" rtlCol="0">
                          <a:noAutofit/>
                        </wps:bodyPr>
                      </wps:wsp>
                      <wps:wsp>
                        <wps:cNvPr id="91101" name="Rectangle 91101"/>
                        <wps:cNvSpPr/>
                        <wps:spPr>
                          <a:xfrm>
                            <a:off x="3338325" y="2339130"/>
                            <a:ext cx="160403" cy="108961"/>
                          </a:xfrm>
                          <a:prstGeom prst="rect">
                            <a:avLst/>
                          </a:prstGeom>
                          <a:ln>
                            <a:noFill/>
                          </a:ln>
                        </wps:spPr>
                        <wps:txbx>
                          <w:txbxContent>
                            <w:p w14:paraId="72498638" w14:textId="77777777" w:rsidR="00ED7765" w:rsidRDefault="00ED7765" w:rsidP="00ED7765">
                              <w:pPr>
                                <w:spacing w:after="160"/>
                                <w:ind w:left="0" w:firstLine="0"/>
                              </w:pPr>
                              <w:r>
                                <w:rPr>
                                  <w:sz w:val="14"/>
                                </w:rPr>
                                <w:t>CA</w:t>
                              </w:r>
                            </w:p>
                          </w:txbxContent>
                        </wps:txbx>
                        <wps:bodyPr horzOverflow="overflow" vert="horz" lIns="0" tIns="0" rIns="0" bIns="0" rtlCol="0">
                          <a:noAutofit/>
                        </wps:bodyPr>
                      </wps:wsp>
                      <wps:wsp>
                        <wps:cNvPr id="1112756" name="Shape 1112756"/>
                        <wps:cNvSpPr/>
                        <wps:spPr>
                          <a:xfrm>
                            <a:off x="3072384" y="2252472"/>
                            <a:ext cx="631698" cy="341376"/>
                          </a:xfrm>
                          <a:custGeom>
                            <a:avLst/>
                            <a:gdLst/>
                            <a:ahLst/>
                            <a:cxnLst/>
                            <a:rect l="0" t="0" r="0" b="0"/>
                            <a:pathLst>
                              <a:path w="631698" h="341376">
                                <a:moveTo>
                                  <a:pt x="0" y="0"/>
                                </a:moveTo>
                                <a:lnTo>
                                  <a:pt x="631698" y="0"/>
                                </a:lnTo>
                                <a:lnTo>
                                  <a:pt x="631698" y="341376"/>
                                </a:lnTo>
                                <a:lnTo>
                                  <a:pt x="0" y="341376"/>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757" name="Shape 1112757"/>
                        <wps:cNvSpPr/>
                        <wps:spPr>
                          <a:xfrm>
                            <a:off x="3032760" y="2212086"/>
                            <a:ext cx="631698" cy="342138"/>
                          </a:xfrm>
                          <a:custGeom>
                            <a:avLst/>
                            <a:gdLst/>
                            <a:ahLst/>
                            <a:cxnLst/>
                            <a:rect l="0" t="0" r="0" b="0"/>
                            <a:pathLst>
                              <a:path w="631698" h="342138">
                                <a:moveTo>
                                  <a:pt x="0" y="0"/>
                                </a:moveTo>
                                <a:lnTo>
                                  <a:pt x="631698" y="0"/>
                                </a:lnTo>
                                <a:lnTo>
                                  <a:pt x="631698" y="342138"/>
                                </a:lnTo>
                                <a:lnTo>
                                  <a:pt x="0" y="342138"/>
                                </a:lnTo>
                                <a:lnTo>
                                  <a:pt x="0" y="0"/>
                                </a:lnTo>
                              </a:path>
                            </a:pathLst>
                          </a:custGeom>
                          <a:ln w="6731" cap="rnd">
                            <a:miter lim="127000"/>
                          </a:ln>
                        </wps:spPr>
                        <wps:style>
                          <a:lnRef idx="1">
                            <a:srgbClr val="000000"/>
                          </a:lnRef>
                          <a:fillRef idx="1">
                            <a:srgbClr val="FFFFFF"/>
                          </a:fillRef>
                          <a:effectRef idx="0">
                            <a:scrgbClr r="0" g="0" b="0"/>
                          </a:effectRef>
                          <a:fontRef idx="none"/>
                        </wps:style>
                        <wps:bodyPr/>
                      </wps:wsp>
                      <wps:wsp>
                        <wps:cNvPr id="91104" name="Rectangle 91104"/>
                        <wps:cNvSpPr/>
                        <wps:spPr>
                          <a:xfrm>
                            <a:off x="3131820" y="2290363"/>
                            <a:ext cx="575743" cy="108961"/>
                          </a:xfrm>
                          <a:prstGeom prst="rect">
                            <a:avLst/>
                          </a:prstGeom>
                          <a:ln>
                            <a:noFill/>
                          </a:ln>
                        </wps:spPr>
                        <wps:txbx>
                          <w:txbxContent>
                            <w:p w14:paraId="19CC749D" w14:textId="77777777" w:rsidR="00ED7765" w:rsidRDefault="00ED7765" w:rsidP="00ED7765">
                              <w:pPr>
                                <w:spacing w:after="160"/>
                                <w:ind w:left="0" w:firstLine="0"/>
                              </w:pPr>
                              <w:r>
                                <w:rPr>
                                  <w:sz w:val="14"/>
                                </w:rPr>
                                <w:t>Cardholder</w:t>
                              </w:r>
                            </w:p>
                          </w:txbxContent>
                        </wps:txbx>
                        <wps:bodyPr horzOverflow="overflow" vert="horz" lIns="0" tIns="0" rIns="0" bIns="0" rtlCol="0">
                          <a:noAutofit/>
                        </wps:bodyPr>
                      </wps:wsp>
                      <wps:wsp>
                        <wps:cNvPr id="91105" name="Rectangle 91105"/>
                        <wps:cNvSpPr/>
                        <wps:spPr>
                          <a:xfrm>
                            <a:off x="3288796" y="2401614"/>
                            <a:ext cx="160403" cy="108961"/>
                          </a:xfrm>
                          <a:prstGeom prst="rect">
                            <a:avLst/>
                          </a:prstGeom>
                          <a:ln>
                            <a:noFill/>
                          </a:ln>
                        </wps:spPr>
                        <wps:txbx>
                          <w:txbxContent>
                            <w:p w14:paraId="1797B330" w14:textId="77777777" w:rsidR="00ED7765" w:rsidRDefault="00ED7765" w:rsidP="00ED7765">
                              <w:pPr>
                                <w:spacing w:after="160"/>
                                <w:ind w:left="0" w:firstLine="0"/>
                              </w:pPr>
                              <w:r>
                                <w:rPr>
                                  <w:sz w:val="14"/>
                                </w:rPr>
                                <w:t>CA</w:t>
                              </w:r>
                            </w:p>
                          </w:txbxContent>
                        </wps:txbx>
                        <wps:bodyPr horzOverflow="overflow" vert="horz" lIns="0" tIns="0" rIns="0" bIns="0" rtlCol="0">
                          <a:noAutofit/>
                        </wps:bodyPr>
                      </wps:wsp>
                      <wps:wsp>
                        <wps:cNvPr id="1112758" name="Shape 1112758"/>
                        <wps:cNvSpPr/>
                        <wps:spPr>
                          <a:xfrm>
                            <a:off x="3022092" y="2312670"/>
                            <a:ext cx="632460" cy="342900"/>
                          </a:xfrm>
                          <a:custGeom>
                            <a:avLst/>
                            <a:gdLst/>
                            <a:ahLst/>
                            <a:cxnLst/>
                            <a:rect l="0" t="0" r="0" b="0"/>
                            <a:pathLst>
                              <a:path w="632460" h="342900">
                                <a:moveTo>
                                  <a:pt x="0" y="0"/>
                                </a:moveTo>
                                <a:lnTo>
                                  <a:pt x="632460" y="0"/>
                                </a:lnTo>
                                <a:lnTo>
                                  <a:pt x="632460" y="342900"/>
                                </a:lnTo>
                                <a:lnTo>
                                  <a:pt x="0" y="342900"/>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759" name="Shape 1112759"/>
                        <wps:cNvSpPr/>
                        <wps:spPr>
                          <a:xfrm>
                            <a:off x="2982468" y="2273046"/>
                            <a:ext cx="631698" cy="342138"/>
                          </a:xfrm>
                          <a:custGeom>
                            <a:avLst/>
                            <a:gdLst/>
                            <a:ahLst/>
                            <a:cxnLst/>
                            <a:rect l="0" t="0" r="0" b="0"/>
                            <a:pathLst>
                              <a:path w="631698" h="342138">
                                <a:moveTo>
                                  <a:pt x="0" y="0"/>
                                </a:moveTo>
                                <a:lnTo>
                                  <a:pt x="631698" y="0"/>
                                </a:lnTo>
                                <a:lnTo>
                                  <a:pt x="631698" y="342138"/>
                                </a:lnTo>
                                <a:lnTo>
                                  <a:pt x="0" y="342138"/>
                                </a:lnTo>
                                <a:lnTo>
                                  <a:pt x="0" y="0"/>
                                </a:lnTo>
                              </a:path>
                            </a:pathLst>
                          </a:custGeom>
                          <a:ln w="6731" cap="rnd">
                            <a:miter lim="127000"/>
                          </a:ln>
                        </wps:spPr>
                        <wps:style>
                          <a:lnRef idx="1">
                            <a:srgbClr val="000000"/>
                          </a:lnRef>
                          <a:fillRef idx="1">
                            <a:srgbClr val="FFFFFF"/>
                          </a:fillRef>
                          <a:effectRef idx="0">
                            <a:scrgbClr r="0" g="0" b="0"/>
                          </a:effectRef>
                          <a:fontRef idx="none"/>
                        </wps:style>
                        <wps:bodyPr/>
                      </wps:wsp>
                      <wps:wsp>
                        <wps:cNvPr id="91108" name="Rectangle 91108"/>
                        <wps:cNvSpPr/>
                        <wps:spPr>
                          <a:xfrm>
                            <a:off x="3127248" y="2350561"/>
                            <a:ext cx="455797" cy="108961"/>
                          </a:xfrm>
                          <a:prstGeom prst="rect">
                            <a:avLst/>
                          </a:prstGeom>
                          <a:ln>
                            <a:noFill/>
                          </a:ln>
                        </wps:spPr>
                        <wps:txbx>
                          <w:txbxContent>
                            <w:p w14:paraId="772B25B0" w14:textId="77777777" w:rsidR="00ED7765" w:rsidRDefault="00ED7765" w:rsidP="00ED7765">
                              <w:pPr>
                                <w:spacing w:after="160"/>
                                <w:ind w:left="0" w:firstLine="0"/>
                              </w:pPr>
                              <w:r>
                                <w:rPr>
                                  <w:sz w:val="14"/>
                                </w:rPr>
                                <w:t>Payment</w:t>
                              </w:r>
                            </w:p>
                          </w:txbxContent>
                        </wps:txbx>
                        <wps:bodyPr horzOverflow="overflow" vert="horz" lIns="0" tIns="0" rIns="0" bIns="0" rtlCol="0">
                          <a:noAutofit/>
                        </wps:bodyPr>
                      </wps:wsp>
                      <wps:wsp>
                        <wps:cNvPr id="91109" name="Rectangle 91109"/>
                        <wps:cNvSpPr/>
                        <wps:spPr>
                          <a:xfrm>
                            <a:off x="3236974" y="2461812"/>
                            <a:ext cx="161423" cy="108961"/>
                          </a:xfrm>
                          <a:prstGeom prst="rect">
                            <a:avLst/>
                          </a:prstGeom>
                          <a:ln>
                            <a:noFill/>
                          </a:ln>
                        </wps:spPr>
                        <wps:txbx>
                          <w:txbxContent>
                            <w:p w14:paraId="52E5F109" w14:textId="77777777" w:rsidR="00ED7765" w:rsidRDefault="00ED7765" w:rsidP="00ED7765">
                              <w:pPr>
                                <w:spacing w:after="160"/>
                                <w:ind w:left="0" w:firstLine="0"/>
                              </w:pPr>
                              <w:r>
                                <w:rPr>
                                  <w:sz w:val="14"/>
                                </w:rPr>
                                <w:t>CA</w:t>
                              </w:r>
                            </w:p>
                          </w:txbxContent>
                        </wps:txbx>
                        <wps:bodyPr horzOverflow="overflow" vert="horz" lIns="0" tIns="0" rIns="0" bIns="0" rtlCol="0">
                          <a:noAutofit/>
                        </wps:bodyPr>
                      </wps:wsp>
                      <wps:wsp>
                        <wps:cNvPr id="91110" name="Shape 91110"/>
                        <wps:cNvSpPr/>
                        <wps:spPr>
                          <a:xfrm>
                            <a:off x="3296412" y="3096768"/>
                            <a:ext cx="175260" cy="176784"/>
                          </a:xfrm>
                          <a:custGeom>
                            <a:avLst/>
                            <a:gdLst/>
                            <a:ahLst/>
                            <a:cxnLst/>
                            <a:rect l="0" t="0" r="0" b="0"/>
                            <a:pathLst>
                              <a:path w="175260" h="176784">
                                <a:moveTo>
                                  <a:pt x="87630" y="0"/>
                                </a:moveTo>
                                <a:cubicBezTo>
                                  <a:pt x="135636" y="0"/>
                                  <a:pt x="175260" y="38862"/>
                                  <a:pt x="175260" y="88392"/>
                                </a:cubicBezTo>
                                <a:cubicBezTo>
                                  <a:pt x="175260" y="137160"/>
                                  <a:pt x="135636" y="176784"/>
                                  <a:pt x="87630" y="176784"/>
                                </a:cubicBezTo>
                                <a:cubicBezTo>
                                  <a:pt x="38862" y="176784"/>
                                  <a:pt x="0" y="137160"/>
                                  <a:pt x="0" y="88392"/>
                                </a:cubicBezTo>
                                <a:cubicBezTo>
                                  <a:pt x="0" y="38862"/>
                                  <a:pt x="38862" y="0"/>
                                  <a:pt x="87630" y="0"/>
                                </a:cubicBezTo>
                                <a:close/>
                              </a:path>
                            </a:pathLst>
                          </a:custGeom>
                          <a:ln w="6731" cap="rnd">
                            <a:round/>
                          </a:ln>
                        </wps:spPr>
                        <wps:style>
                          <a:lnRef idx="1">
                            <a:srgbClr val="FFED24"/>
                          </a:lnRef>
                          <a:fillRef idx="1">
                            <a:srgbClr val="FFED24"/>
                          </a:fillRef>
                          <a:effectRef idx="0">
                            <a:scrgbClr r="0" g="0" b="0"/>
                          </a:effectRef>
                          <a:fontRef idx="none"/>
                        </wps:style>
                        <wps:bodyPr/>
                      </wps:wsp>
                      <wps:wsp>
                        <wps:cNvPr id="91111" name="Shape 91111"/>
                        <wps:cNvSpPr/>
                        <wps:spPr>
                          <a:xfrm>
                            <a:off x="3182112" y="3096768"/>
                            <a:ext cx="176784" cy="176784"/>
                          </a:xfrm>
                          <a:custGeom>
                            <a:avLst/>
                            <a:gdLst/>
                            <a:ahLst/>
                            <a:cxnLst/>
                            <a:rect l="0" t="0" r="0" b="0"/>
                            <a:pathLst>
                              <a:path w="176784" h="176784">
                                <a:moveTo>
                                  <a:pt x="88392" y="0"/>
                                </a:moveTo>
                                <a:cubicBezTo>
                                  <a:pt x="137160" y="0"/>
                                  <a:pt x="176784" y="38862"/>
                                  <a:pt x="176784" y="88392"/>
                                </a:cubicBezTo>
                                <a:cubicBezTo>
                                  <a:pt x="176784" y="137160"/>
                                  <a:pt x="137160" y="176784"/>
                                  <a:pt x="88392" y="176784"/>
                                </a:cubicBezTo>
                                <a:cubicBezTo>
                                  <a:pt x="38862" y="176784"/>
                                  <a:pt x="0" y="137160"/>
                                  <a:pt x="0" y="88392"/>
                                </a:cubicBezTo>
                                <a:cubicBezTo>
                                  <a:pt x="0" y="38862"/>
                                  <a:pt x="38862" y="0"/>
                                  <a:pt x="88392" y="0"/>
                                </a:cubicBezTo>
                                <a:close/>
                              </a:path>
                            </a:pathLst>
                          </a:custGeom>
                          <a:ln w="6731" cap="rnd">
                            <a:round/>
                          </a:ln>
                        </wps:spPr>
                        <wps:style>
                          <a:lnRef idx="1">
                            <a:srgbClr val="FF0000"/>
                          </a:lnRef>
                          <a:fillRef idx="1">
                            <a:srgbClr val="FF0000"/>
                          </a:fillRef>
                          <a:effectRef idx="0">
                            <a:scrgbClr r="0" g="0" b="0"/>
                          </a:effectRef>
                          <a:fontRef idx="none"/>
                        </wps:style>
                        <wps:bodyPr/>
                      </wps:wsp>
                      <wps:wsp>
                        <wps:cNvPr id="1112760" name="Shape 1112760"/>
                        <wps:cNvSpPr/>
                        <wps:spPr>
                          <a:xfrm>
                            <a:off x="3304032" y="3132582"/>
                            <a:ext cx="67818" cy="9144"/>
                          </a:xfrm>
                          <a:custGeom>
                            <a:avLst/>
                            <a:gdLst/>
                            <a:ahLst/>
                            <a:cxnLst/>
                            <a:rect l="0" t="0" r="0" b="0"/>
                            <a:pathLst>
                              <a:path w="67818" h="9144">
                                <a:moveTo>
                                  <a:pt x="0" y="0"/>
                                </a:moveTo>
                                <a:lnTo>
                                  <a:pt x="67818" y="0"/>
                                </a:lnTo>
                                <a:lnTo>
                                  <a:pt x="67818" y="9144"/>
                                </a:lnTo>
                                <a:lnTo>
                                  <a:pt x="0" y="9144"/>
                                </a:lnTo>
                                <a:lnTo>
                                  <a:pt x="0" y="0"/>
                                </a:lnTo>
                              </a:path>
                            </a:pathLst>
                          </a:custGeom>
                          <a:ln w="6731" cap="rnd">
                            <a:miter lim="127000"/>
                          </a:ln>
                        </wps:spPr>
                        <wps:style>
                          <a:lnRef idx="1">
                            <a:srgbClr val="FFED24"/>
                          </a:lnRef>
                          <a:fillRef idx="1">
                            <a:srgbClr val="FFED24"/>
                          </a:fillRef>
                          <a:effectRef idx="0">
                            <a:scrgbClr r="0" g="0" b="0"/>
                          </a:effectRef>
                          <a:fontRef idx="none"/>
                        </wps:style>
                        <wps:bodyPr/>
                      </wps:wsp>
                      <wps:wsp>
                        <wps:cNvPr id="1112761" name="Shape 1112761"/>
                        <wps:cNvSpPr/>
                        <wps:spPr>
                          <a:xfrm>
                            <a:off x="3291078" y="3156966"/>
                            <a:ext cx="81534" cy="9144"/>
                          </a:xfrm>
                          <a:custGeom>
                            <a:avLst/>
                            <a:gdLst/>
                            <a:ahLst/>
                            <a:cxnLst/>
                            <a:rect l="0" t="0" r="0" b="0"/>
                            <a:pathLst>
                              <a:path w="81534" h="9144">
                                <a:moveTo>
                                  <a:pt x="0" y="0"/>
                                </a:moveTo>
                                <a:lnTo>
                                  <a:pt x="81534" y="0"/>
                                </a:lnTo>
                                <a:lnTo>
                                  <a:pt x="81534" y="9144"/>
                                </a:lnTo>
                                <a:lnTo>
                                  <a:pt x="0" y="9144"/>
                                </a:lnTo>
                                <a:lnTo>
                                  <a:pt x="0" y="0"/>
                                </a:lnTo>
                              </a:path>
                            </a:pathLst>
                          </a:custGeom>
                          <a:ln w="6731" cap="rnd">
                            <a:miter lim="127000"/>
                          </a:ln>
                        </wps:spPr>
                        <wps:style>
                          <a:lnRef idx="1">
                            <a:srgbClr val="FFED24"/>
                          </a:lnRef>
                          <a:fillRef idx="1">
                            <a:srgbClr val="FFED24"/>
                          </a:fillRef>
                          <a:effectRef idx="0">
                            <a:scrgbClr r="0" g="0" b="0"/>
                          </a:effectRef>
                          <a:fontRef idx="none"/>
                        </wps:style>
                        <wps:bodyPr/>
                      </wps:wsp>
                      <wps:wsp>
                        <wps:cNvPr id="1112762" name="Shape 1112762"/>
                        <wps:cNvSpPr/>
                        <wps:spPr>
                          <a:xfrm>
                            <a:off x="3299460" y="3205734"/>
                            <a:ext cx="75438" cy="9906"/>
                          </a:xfrm>
                          <a:custGeom>
                            <a:avLst/>
                            <a:gdLst/>
                            <a:ahLst/>
                            <a:cxnLst/>
                            <a:rect l="0" t="0" r="0" b="0"/>
                            <a:pathLst>
                              <a:path w="75438" h="9906">
                                <a:moveTo>
                                  <a:pt x="0" y="0"/>
                                </a:moveTo>
                                <a:lnTo>
                                  <a:pt x="75438" y="0"/>
                                </a:lnTo>
                                <a:lnTo>
                                  <a:pt x="75438" y="9906"/>
                                </a:lnTo>
                                <a:lnTo>
                                  <a:pt x="0" y="9906"/>
                                </a:lnTo>
                                <a:lnTo>
                                  <a:pt x="0" y="0"/>
                                </a:lnTo>
                              </a:path>
                            </a:pathLst>
                          </a:custGeom>
                          <a:ln w="6731" cap="rnd">
                            <a:miter lim="127000"/>
                          </a:ln>
                        </wps:spPr>
                        <wps:style>
                          <a:lnRef idx="1">
                            <a:srgbClr val="FFED24"/>
                          </a:lnRef>
                          <a:fillRef idx="1">
                            <a:srgbClr val="FFED24"/>
                          </a:fillRef>
                          <a:effectRef idx="0">
                            <a:scrgbClr r="0" g="0" b="0"/>
                          </a:effectRef>
                          <a:fontRef idx="none"/>
                        </wps:style>
                        <wps:bodyPr/>
                      </wps:wsp>
                      <wps:wsp>
                        <wps:cNvPr id="1112763" name="Shape 1112763"/>
                        <wps:cNvSpPr/>
                        <wps:spPr>
                          <a:xfrm>
                            <a:off x="3309366" y="3231642"/>
                            <a:ext cx="62484" cy="9144"/>
                          </a:xfrm>
                          <a:custGeom>
                            <a:avLst/>
                            <a:gdLst/>
                            <a:ahLst/>
                            <a:cxnLst/>
                            <a:rect l="0" t="0" r="0" b="0"/>
                            <a:pathLst>
                              <a:path w="62484" h="9144">
                                <a:moveTo>
                                  <a:pt x="0" y="0"/>
                                </a:moveTo>
                                <a:lnTo>
                                  <a:pt x="62484" y="0"/>
                                </a:lnTo>
                                <a:lnTo>
                                  <a:pt x="62484" y="9144"/>
                                </a:lnTo>
                                <a:lnTo>
                                  <a:pt x="0" y="9144"/>
                                </a:lnTo>
                                <a:lnTo>
                                  <a:pt x="0" y="0"/>
                                </a:lnTo>
                              </a:path>
                            </a:pathLst>
                          </a:custGeom>
                          <a:ln w="6731" cap="rnd">
                            <a:miter lim="127000"/>
                          </a:ln>
                        </wps:spPr>
                        <wps:style>
                          <a:lnRef idx="1">
                            <a:srgbClr val="FFED24"/>
                          </a:lnRef>
                          <a:fillRef idx="1">
                            <a:srgbClr val="FFED24"/>
                          </a:fillRef>
                          <a:effectRef idx="0">
                            <a:scrgbClr r="0" g="0" b="0"/>
                          </a:effectRef>
                          <a:fontRef idx="none"/>
                        </wps:style>
                        <wps:bodyPr/>
                      </wps:wsp>
                      <wps:wsp>
                        <wps:cNvPr id="91117" name="Shape 91117"/>
                        <wps:cNvSpPr/>
                        <wps:spPr>
                          <a:xfrm>
                            <a:off x="3291078" y="3121152"/>
                            <a:ext cx="27432" cy="130302"/>
                          </a:xfrm>
                          <a:custGeom>
                            <a:avLst/>
                            <a:gdLst/>
                            <a:ahLst/>
                            <a:cxnLst/>
                            <a:rect l="0" t="0" r="0" b="0"/>
                            <a:pathLst>
                              <a:path w="27432" h="130302">
                                <a:moveTo>
                                  <a:pt x="25908" y="0"/>
                                </a:moveTo>
                                <a:lnTo>
                                  <a:pt x="7620" y="25908"/>
                                </a:lnTo>
                                <a:lnTo>
                                  <a:pt x="0" y="63246"/>
                                </a:lnTo>
                                <a:lnTo>
                                  <a:pt x="0" y="82296"/>
                                </a:lnTo>
                                <a:lnTo>
                                  <a:pt x="5334" y="101346"/>
                                </a:lnTo>
                                <a:lnTo>
                                  <a:pt x="27432" y="130302"/>
                                </a:lnTo>
                              </a:path>
                            </a:pathLst>
                          </a:custGeom>
                          <a:ln w="20193" cap="rnd">
                            <a:round/>
                          </a:ln>
                        </wps:spPr>
                        <wps:style>
                          <a:lnRef idx="1">
                            <a:srgbClr val="FF0000"/>
                          </a:lnRef>
                          <a:fillRef idx="0">
                            <a:srgbClr val="000000">
                              <a:alpha val="0"/>
                            </a:srgbClr>
                          </a:fillRef>
                          <a:effectRef idx="0">
                            <a:scrgbClr r="0" g="0" b="0"/>
                          </a:effectRef>
                          <a:fontRef idx="none"/>
                        </wps:style>
                        <wps:bodyPr/>
                      </wps:wsp>
                      <wps:wsp>
                        <wps:cNvPr id="1010592" name="Rectangle 1010592"/>
                        <wps:cNvSpPr/>
                        <wps:spPr>
                          <a:xfrm>
                            <a:off x="3373379" y="3166712"/>
                            <a:ext cx="79420" cy="51194"/>
                          </a:xfrm>
                          <a:prstGeom prst="rect">
                            <a:avLst/>
                          </a:prstGeom>
                          <a:ln>
                            <a:noFill/>
                          </a:ln>
                        </wps:spPr>
                        <wps:txbx>
                          <w:txbxContent>
                            <w:p w14:paraId="3259EE52" w14:textId="77777777" w:rsidR="00ED7765" w:rsidRDefault="00ED7765" w:rsidP="00ED7765">
                              <w:pPr>
                                <w:spacing w:after="160"/>
                                <w:ind w:left="0" w:firstLine="0"/>
                              </w:pPr>
                              <w:r>
                                <w:rPr>
                                  <w:i/>
                                  <w:color w:val="FFFFFF"/>
                                  <w:sz w:val="7"/>
                                </w:rPr>
                                <w:t>ard</w:t>
                              </w:r>
                            </w:p>
                          </w:txbxContent>
                        </wps:txbx>
                        <wps:bodyPr horzOverflow="overflow" vert="horz" lIns="0" tIns="0" rIns="0" bIns="0" rtlCol="0">
                          <a:noAutofit/>
                        </wps:bodyPr>
                      </wps:wsp>
                      <wps:wsp>
                        <wps:cNvPr id="1010591" name="Rectangle 1010591"/>
                        <wps:cNvSpPr/>
                        <wps:spPr>
                          <a:xfrm>
                            <a:off x="3295701" y="3166712"/>
                            <a:ext cx="103744" cy="51194"/>
                          </a:xfrm>
                          <a:prstGeom prst="rect">
                            <a:avLst/>
                          </a:prstGeom>
                          <a:ln>
                            <a:noFill/>
                          </a:ln>
                        </wps:spPr>
                        <wps:txbx>
                          <w:txbxContent>
                            <w:p w14:paraId="2C017BB9" w14:textId="77777777" w:rsidR="00ED7765" w:rsidRDefault="00ED7765" w:rsidP="00ED7765">
                              <w:pPr>
                                <w:spacing w:after="160"/>
                                <w:ind w:left="0" w:firstLine="0"/>
                              </w:pPr>
                              <w:r>
                                <w:rPr>
                                  <w:i/>
                                  <w:strike/>
                                  <w:color w:val="FFFFFF"/>
                                  <w:sz w:val="7"/>
                                </w:rPr>
                                <w:t>terC</w:t>
                              </w:r>
                            </w:p>
                          </w:txbxContent>
                        </wps:txbx>
                        <wps:bodyPr horzOverflow="overflow" vert="horz" lIns="0" tIns="0" rIns="0" bIns="0" rtlCol="0">
                          <a:noAutofit/>
                        </wps:bodyPr>
                      </wps:wsp>
                      <wps:wsp>
                        <wps:cNvPr id="1010590" name="Rectangle 1010590"/>
                        <wps:cNvSpPr/>
                        <wps:spPr>
                          <a:xfrm>
                            <a:off x="3217926" y="3166712"/>
                            <a:ext cx="104763" cy="51194"/>
                          </a:xfrm>
                          <a:prstGeom prst="rect">
                            <a:avLst/>
                          </a:prstGeom>
                          <a:ln>
                            <a:noFill/>
                          </a:ln>
                        </wps:spPr>
                        <wps:txbx>
                          <w:txbxContent>
                            <w:p w14:paraId="68FB3381" w14:textId="77777777" w:rsidR="00ED7765" w:rsidRDefault="00ED7765" w:rsidP="00ED7765">
                              <w:pPr>
                                <w:spacing w:after="160"/>
                                <w:ind w:left="0" w:firstLine="0"/>
                              </w:pPr>
                              <w:r>
                                <w:rPr>
                                  <w:i/>
                                  <w:color w:val="FFFFFF"/>
                                  <w:sz w:val="7"/>
                                </w:rPr>
                                <w:t>Mas</w:t>
                              </w:r>
                            </w:p>
                          </w:txbxContent>
                        </wps:txbx>
                        <wps:bodyPr horzOverflow="overflow" vert="horz" lIns="0" tIns="0" rIns="0" bIns="0" rtlCol="0">
                          <a:noAutofit/>
                        </wps:bodyPr>
                      </wps:wsp>
                      <wps:wsp>
                        <wps:cNvPr id="91119" name="Rectangle 91119"/>
                        <wps:cNvSpPr/>
                        <wps:spPr>
                          <a:xfrm>
                            <a:off x="3169158" y="2854255"/>
                            <a:ext cx="470316" cy="118099"/>
                          </a:xfrm>
                          <a:prstGeom prst="rect">
                            <a:avLst/>
                          </a:prstGeom>
                          <a:ln>
                            <a:noFill/>
                          </a:ln>
                        </wps:spPr>
                        <wps:txbx>
                          <w:txbxContent>
                            <w:p w14:paraId="2CDEDCEF" w14:textId="77777777" w:rsidR="00ED7765" w:rsidRDefault="00ED7765" w:rsidP="00ED7765">
                              <w:pPr>
                                <w:spacing w:after="160"/>
                                <w:ind w:left="0" w:firstLine="0"/>
                              </w:pPr>
                              <w:r>
                                <w:rPr>
                                  <w:sz w:val="15"/>
                                </w:rPr>
                                <w:t>Acquirer</w:t>
                              </w:r>
                            </w:p>
                          </w:txbxContent>
                        </wps:txbx>
                        <wps:bodyPr horzOverflow="overflow" vert="horz" lIns="0" tIns="0" rIns="0" bIns="0" rtlCol="0">
                          <a:noAutofit/>
                        </wps:bodyPr>
                      </wps:wsp>
                      <wps:wsp>
                        <wps:cNvPr id="91120" name="Rectangle 91120"/>
                        <wps:cNvSpPr/>
                        <wps:spPr>
                          <a:xfrm>
                            <a:off x="3169158" y="2973127"/>
                            <a:ext cx="495521" cy="118099"/>
                          </a:xfrm>
                          <a:prstGeom prst="rect">
                            <a:avLst/>
                          </a:prstGeom>
                          <a:ln>
                            <a:noFill/>
                          </a:ln>
                        </wps:spPr>
                        <wps:txbx>
                          <w:txbxContent>
                            <w:p w14:paraId="19210FD8" w14:textId="77777777" w:rsidR="00ED7765" w:rsidRDefault="00ED7765" w:rsidP="00ED7765">
                              <w:pPr>
                                <w:spacing w:after="160"/>
                                <w:ind w:left="0" w:firstLine="0"/>
                              </w:pPr>
                              <w:r>
                                <w:rPr>
                                  <w:sz w:val="15"/>
                                </w:rPr>
                                <w:t>Gateway</w:t>
                              </w:r>
                            </w:p>
                          </w:txbxContent>
                        </wps:txbx>
                        <wps:bodyPr horzOverflow="overflow" vert="horz" lIns="0" tIns="0" rIns="0" bIns="0" rtlCol="0">
                          <a:noAutofit/>
                        </wps:bodyPr>
                      </wps:wsp>
                      <wps:wsp>
                        <wps:cNvPr id="91121" name="Shape 91121"/>
                        <wps:cNvSpPr/>
                        <wps:spPr>
                          <a:xfrm>
                            <a:off x="2245614" y="246888"/>
                            <a:ext cx="0" cy="454914"/>
                          </a:xfrm>
                          <a:custGeom>
                            <a:avLst/>
                            <a:gdLst/>
                            <a:ahLst/>
                            <a:cxnLst/>
                            <a:rect l="0" t="0" r="0" b="0"/>
                            <a:pathLst>
                              <a:path h="454914">
                                <a:moveTo>
                                  <a:pt x="0" y="0"/>
                                </a:moveTo>
                                <a:lnTo>
                                  <a:pt x="0" y="454914"/>
                                </a:lnTo>
                              </a:path>
                            </a:pathLst>
                          </a:custGeom>
                          <a:ln w="6731" cap="rnd">
                            <a:round/>
                          </a:ln>
                        </wps:spPr>
                        <wps:style>
                          <a:lnRef idx="1">
                            <a:srgbClr val="000000"/>
                          </a:lnRef>
                          <a:fillRef idx="0">
                            <a:srgbClr val="000000">
                              <a:alpha val="0"/>
                            </a:srgbClr>
                          </a:fillRef>
                          <a:effectRef idx="0">
                            <a:scrgbClr r="0" g="0" b="0"/>
                          </a:effectRef>
                          <a:fontRef idx="none"/>
                        </wps:style>
                        <wps:bodyPr/>
                      </wps:wsp>
                      <wps:wsp>
                        <wps:cNvPr id="91122" name="Shape 91122"/>
                        <wps:cNvSpPr/>
                        <wps:spPr>
                          <a:xfrm>
                            <a:off x="2229612" y="651510"/>
                            <a:ext cx="32004" cy="64008"/>
                          </a:xfrm>
                          <a:custGeom>
                            <a:avLst/>
                            <a:gdLst/>
                            <a:ahLst/>
                            <a:cxnLst/>
                            <a:rect l="0" t="0" r="0" b="0"/>
                            <a:pathLst>
                              <a:path w="32004" h="64008">
                                <a:moveTo>
                                  <a:pt x="0" y="0"/>
                                </a:moveTo>
                                <a:lnTo>
                                  <a:pt x="32004" y="0"/>
                                </a:lnTo>
                                <a:lnTo>
                                  <a:pt x="16002" y="64008"/>
                                </a:lnTo>
                                <a:lnTo>
                                  <a:pt x="0" y="0"/>
                                </a:lnTo>
                                <a:close/>
                              </a:path>
                            </a:pathLst>
                          </a:custGeom>
                          <a:ln w="6731" cap="rnd">
                            <a:round/>
                          </a:ln>
                        </wps:spPr>
                        <wps:style>
                          <a:lnRef idx="1">
                            <a:srgbClr val="000000"/>
                          </a:lnRef>
                          <a:fillRef idx="1">
                            <a:srgbClr val="000000"/>
                          </a:fillRef>
                          <a:effectRef idx="0">
                            <a:scrgbClr r="0" g="0" b="0"/>
                          </a:effectRef>
                          <a:fontRef idx="none"/>
                        </wps:style>
                        <wps:bodyPr/>
                      </wps:wsp>
                      <wps:wsp>
                        <wps:cNvPr id="91123" name="Shape 91123"/>
                        <wps:cNvSpPr/>
                        <wps:spPr>
                          <a:xfrm>
                            <a:off x="2245614" y="953262"/>
                            <a:ext cx="0" cy="454914"/>
                          </a:xfrm>
                          <a:custGeom>
                            <a:avLst/>
                            <a:gdLst/>
                            <a:ahLst/>
                            <a:cxnLst/>
                            <a:rect l="0" t="0" r="0" b="0"/>
                            <a:pathLst>
                              <a:path h="454914">
                                <a:moveTo>
                                  <a:pt x="0" y="0"/>
                                </a:moveTo>
                                <a:lnTo>
                                  <a:pt x="0" y="454914"/>
                                </a:lnTo>
                              </a:path>
                            </a:pathLst>
                          </a:custGeom>
                          <a:ln w="6731" cap="rnd">
                            <a:round/>
                          </a:ln>
                        </wps:spPr>
                        <wps:style>
                          <a:lnRef idx="1">
                            <a:srgbClr val="000000"/>
                          </a:lnRef>
                          <a:fillRef idx="0">
                            <a:srgbClr val="000000">
                              <a:alpha val="0"/>
                            </a:srgbClr>
                          </a:fillRef>
                          <a:effectRef idx="0">
                            <a:scrgbClr r="0" g="0" b="0"/>
                          </a:effectRef>
                          <a:fontRef idx="none"/>
                        </wps:style>
                        <wps:bodyPr/>
                      </wps:wsp>
                      <wps:wsp>
                        <wps:cNvPr id="91124" name="Shape 91124"/>
                        <wps:cNvSpPr/>
                        <wps:spPr>
                          <a:xfrm>
                            <a:off x="2229612" y="1357884"/>
                            <a:ext cx="32004" cy="64008"/>
                          </a:xfrm>
                          <a:custGeom>
                            <a:avLst/>
                            <a:gdLst/>
                            <a:ahLst/>
                            <a:cxnLst/>
                            <a:rect l="0" t="0" r="0" b="0"/>
                            <a:pathLst>
                              <a:path w="32004" h="64008">
                                <a:moveTo>
                                  <a:pt x="0" y="0"/>
                                </a:moveTo>
                                <a:lnTo>
                                  <a:pt x="32004" y="0"/>
                                </a:lnTo>
                                <a:lnTo>
                                  <a:pt x="16002" y="64008"/>
                                </a:lnTo>
                                <a:lnTo>
                                  <a:pt x="0" y="0"/>
                                </a:lnTo>
                                <a:close/>
                              </a:path>
                            </a:pathLst>
                          </a:custGeom>
                          <a:ln w="6731" cap="rnd">
                            <a:round/>
                          </a:ln>
                        </wps:spPr>
                        <wps:style>
                          <a:lnRef idx="1">
                            <a:srgbClr val="000000"/>
                          </a:lnRef>
                          <a:fillRef idx="1">
                            <a:srgbClr val="000000"/>
                          </a:fillRef>
                          <a:effectRef idx="0">
                            <a:scrgbClr r="0" g="0" b="0"/>
                          </a:effectRef>
                          <a:fontRef idx="none"/>
                        </wps:style>
                        <wps:bodyPr/>
                      </wps:wsp>
                      <wps:wsp>
                        <wps:cNvPr id="91125" name="Shape 91125"/>
                        <wps:cNvSpPr/>
                        <wps:spPr>
                          <a:xfrm>
                            <a:off x="2245614" y="1666494"/>
                            <a:ext cx="0" cy="578358"/>
                          </a:xfrm>
                          <a:custGeom>
                            <a:avLst/>
                            <a:gdLst/>
                            <a:ahLst/>
                            <a:cxnLst/>
                            <a:rect l="0" t="0" r="0" b="0"/>
                            <a:pathLst>
                              <a:path h="578358">
                                <a:moveTo>
                                  <a:pt x="0" y="0"/>
                                </a:moveTo>
                                <a:lnTo>
                                  <a:pt x="0" y="578358"/>
                                </a:lnTo>
                              </a:path>
                            </a:pathLst>
                          </a:custGeom>
                          <a:ln w="6731" cap="rnd">
                            <a:round/>
                          </a:ln>
                        </wps:spPr>
                        <wps:style>
                          <a:lnRef idx="1">
                            <a:srgbClr val="000000"/>
                          </a:lnRef>
                          <a:fillRef idx="0">
                            <a:srgbClr val="000000">
                              <a:alpha val="0"/>
                            </a:srgbClr>
                          </a:fillRef>
                          <a:effectRef idx="0">
                            <a:scrgbClr r="0" g="0" b="0"/>
                          </a:effectRef>
                          <a:fontRef idx="none"/>
                        </wps:style>
                        <wps:bodyPr/>
                      </wps:wsp>
                      <wps:wsp>
                        <wps:cNvPr id="91126" name="Shape 91126"/>
                        <wps:cNvSpPr/>
                        <wps:spPr>
                          <a:xfrm>
                            <a:off x="2229612" y="2194560"/>
                            <a:ext cx="32004" cy="64008"/>
                          </a:xfrm>
                          <a:custGeom>
                            <a:avLst/>
                            <a:gdLst/>
                            <a:ahLst/>
                            <a:cxnLst/>
                            <a:rect l="0" t="0" r="0" b="0"/>
                            <a:pathLst>
                              <a:path w="32004" h="64008">
                                <a:moveTo>
                                  <a:pt x="0" y="0"/>
                                </a:moveTo>
                                <a:lnTo>
                                  <a:pt x="32004" y="0"/>
                                </a:lnTo>
                                <a:lnTo>
                                  <a:pt x="16002" y="64008"/>
                                </a:lnTo>
                                <a:lnTo>
                                  <a:pt x="0" y="0"/>
                                </a:lnTo>
                                <a:close/>
                              </a:path>
                            </a:pathLst>
                          </a:custGeom>
                          <a:ln w="6731" cap="rnd">
                            <a:round/>
                          </a:ln>
                        </wps:spPr>
                        <wps:style>
                          <a:lnRef idx="1">
                            <a:srgbClr val="000000"/>
                          </a:lnRef>
                          <a:fillRef idx="1">
                            <a:srgbClr val="000000"/>
                          </a:fillRef>
                          <a:effectRef idx="0">
                            <a:scrgbClr r="0" g="0" b="0"/>
                          </a:effectRef>
                          <a:fontRef idx="none"/>
                        </wps:style>
                        <wps:bodyPr/>
                      </wps:wsp>
                      <wps:wsp>
                        <wps:cNvPr id="1112764" name="Shape 1112764"/>
                        <wps:cNvSpPr/>
                        <wps:spPr>
                          <a:xfrm>
                            <a:off x="1705356" y="791718"/>
                            <a:ext cx="1133856" cy="371094"/>
                          </a:xfrm>
                          <a:custGeom>
                            <a:avLst/>
                            <a:gdLst/>
                            <a:ahLst/>
                            <a:cxnLst/>
                            <a:rect l="0" t="0" r="0" b="0"/>
                            <a:pathLst>
                              <a:path w="1133856" h="371094">
                                <a:moveTo>
                                  <a:pt x="0" y="0"/>
                                </a:moveTo>
                                <a:lnTo>
                                  <a:pt x="1133856" y="0"/>
                                </a:lnTo>
                                <a:lnTo>
                                  <a:pt x="1133856" y="371094"/>
                                </a:lnTo>
                                <a:lnTo>
                                  <a:pt x="0" y="37109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12765" name="Shape 1112765"/>
                        <wps:cNvSpPr/>
                        <wps:spPr>
                          <a:xfrm>
                            <a:off x="1665732" y="752094"/>
                            <a:ext cx="1133094" cy="371094"/>
                          </a:xfrm>
                          <a:custGeom>
                            <a:avLst/>
                            <a:gdLst/>
                            <a:ahLst/>
                            <a:cxnLst/>
                            <a:rect l="0" t="0" r="0" b="0"/>
                            <a:pathLst>
                              <a:path w="1133094" h="371094">
                                <a:moveTo>
                                  <a:pt x="0" y="0"/>
                                </a:moveTo>
                                <a:lnTo>
                                  <a:pt x="1133094" y="0"/>
                                </a:lnTo>
                                <a:lnTo>
                                  <a:pt x="1133094" y="371094"/>
                                </a:lnTo>
                                <a:lnTo>
                                  <a:pt x="0" y="371094"/>
                                </a:lnTo>
                                <a:lnTo>
                                  <a:pt x="0" y="0"/>
                                </a:lnTo>
                              </a:path>
                            </a:pathLst>
                          </a:custGeom>
                          <a:ln w="6731" cap="rnd">
                            <a:miter lim="127000"/>
                          </a:ln>
                        </wps:spPr>
                        <wps:style>
                          <a:lnRef idx="1">
                            <a:srgbClr val="000000"/>
                          </a:lnRef>
                          <a:fillRef idx="1">
                            <a:srgbClr val="FFFFFF"/>
                          </a:fillRef>
                          <a:effectRef idx="0">
                            <a:scrgbClr r="0" g="0" b="0"/>
                          </a:effectRef>
                          <a:fontRef idx="none"/>
                        </wps:style>
                        <wps:bodyPr/>
                      </wps:wsp>
                      <wps:wsp>
                        <wps:cNvPr id="1112766" name="Shape 1112766"/>
                        <wps:cNvSpPr/>
                        <wps:spPr>
                          <a:xfrm>
                            <a:off x="2011680" y="92964"/>
                            <a:ext cx="539496" cy="370332"/>
                          </a:xfrm>
                          <a:custGeom>
                            <a:avLst/>
                            <a:gdLst/>
                            <a:ahLst/>
                            <a:cxnLst/>
                            <a:rect l="0" t="0" r="0" b="0"/>
                            <a:pathLst>
                              <a:path w="539496" h="370332">
                                <a:moveTo>
                                  <a:pt x="0" y="0"/>
                                </a:moveTo>
                                <a:lnTo>
                                  <a:pt x="539496" y="0"/>
                                </a:lnTo>
                                <a:lnTo>
                                  <a:pt x="539496" y="370332"/>
                                </a:lnTo>
                                <a:lnTo>
                                  <a:pt x="0" y="370332"/>
                                </a:lnTo>
                                <a:lnTo>
                                  <a:pt x="0" y="0"/>
                                </a:lnTo>
                              </a:path>
                            </a:pathLst>
                          </a:custGeom>
                          <a:ln w="0" cap="rnd">
                            <a:miter lim="127000"/>
                          </a:ln>
                        </wps:spPr>
                        <wps:style>
                          <a:lnRef idx="0">
                            <a:srgbClr val="000000">
                              <a:alpha val="0"/>
                            </a:srgbClr>
                          </a:lnRef>
                          <a:fillRef idx="1">
                            <a:srgbClr val="7F7F7F"/>
                          </a:fillRef>
                          <a:effectRef idx="0">
                            <a:scrgbClr r="0" g="0" b="0"/>
                          </a:effectRef>
                          <a:fontRef idx="none"/>
                        </wps:style>
                        <wps:bodyPr/>
                      </wps:wsp>
                      <wps:wsp>
                        <wps:cNvPr id="1112767" name="Shape 1112767"/>
                        <wps:cNvSpPr/>
                        <wps:spPr>
                          <a:xfrm>
                            <a:off x="1972056" y="52578"/>
                            <a:ext cx="538734" cy="371094"/>
                          </a:xfrm>
                          <a:custGeom>
                            <a:avLst/>
                            <a:gdLst/>
                            <a:ahLst/>
                            <a:cxnLst/>
                            <a:rect l="0" t="0" r="0" b="0"/>
                            <a:pathLst>
                              <a:path w="538734" h="371094">
                                <a:moveTo>
                                  <a:pt x="0" y="0"/>
                                </a:moveTo>
                                <a:lnTo>
                                  <a:pt x="538734" y="0"/>
                                </a:lnTo>
                                <a:lnTo>
                                  <a:pt x="538734" y="371094"/>
                                </a:lnTo>
                                <a:lnTo>
                                  <a:pt x="0" y="371094"/>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1131" name="Shape 91131"/>
                        <wps:cNvSpPr/>
                        <wps:spPr>
                          <a:xfrm>
                            <a:off x="1972056" y="52577"/>
                            <a:ext cx="538734" cy="371094"/>
                          </a:xfrm>
                          <a:custGeom>
                            <a:avLst/>
                            <a:gdLst/>
                            <a:ahLst/>
                            <a:cxnLst/>
                            <a:rect l="0" t="0" r="0" b="0"/>
                            <a:pathLst>
                              <a:path w="538734" h="371094">
                                <a:moveTo>
                                  <a:pt x="0" y="371094"/>
                                </a:moveTo>
                                <a:lnTo>
                                  <a:pt x="538734" y="371094"/>
                                </a:lnTo>
                                <a:lnTo>
                                  <a:pt x="538734" y="0"/>
                                </a:lnTo>
                                <a:lnTo>
                                  <a:pt x="0" y="0"/>
                                </a:lnTo>
                                <a:close/>
                              </a:path>
                            </a:pathLst>
                          </a:custGeom>
                          <a:ln w="6731" cap="rnd">
                            <a:miter lim="127000"/>
                          </a:ln>
                        </wps:spPr>
                        <wps:style>
                          <a:lnRef idx="1">
                            <a:srgbClr val="000000"/>
                          </a:lnRef>
                          <a:fillRef idx="0">
                            <a:srgbClr val="000000">
                              <a:alpha val="0"/>
                            </a:srgbClr>
                          </a:fillRef>
                          <a:effectRef idx="0">
                            <a:scrgbClr r="0" g="0" b="0"/>
                          </a:effectRef>
                          <a:fontRef idx="none"/>
                        </wps:style>
                        <wps:bodyPr/>
                      </wps:wsp>
                      <wps:wsp>
                        <wps:cNvPr id="91132" name="Rectangle 91132"/>
                        <wps:cNvSpPr/>
                        <wps:spPr>
                          <a:xfrm>
                            <a:off x="2148840" y="145333"/>
                            <a:ext cx="245015" cy="108961"/>
                          </a:xfrm>
                          <a:prstGeom prst="rect">
                            <a:avLst/>
                          </a:prstGeom>
                          <a:ln>
                            <a:noFill/>
                          </a:ln>
                        </wps:spPr>
                        <wps:txbx>
                          <w:txbxContent>
                            <w:p w14:paraId="7E82D091" w14:textId="77777777" w:rsidR="00ED7765" w:rsidRDefault="00ED7765" w:rsidP="00ED7765">
                              <w:pPr>
                                <w:spacing w:after="160"/>
                                <w:ind w:left="0" w:firstLine="0"/>
                              </w:pPr>
                              <w:r>
                                <w:rPr>
                                  <w:sz w:val="14"/>
                                </w:rPr>
                                <w:t>Root</w:t>
                              </w:r>
                            </w:p>
                          </w:txbxContent>
                        </wps:txbx>
                        <wps:bodyPr horzOverflow="overflow" vert="horz" lIns="0" tIns="0" rIns="0" bIns="0" rtlCol="0">
                          <a:noAutofit/>
                        </wps:bodyPr>
                      </wps:wsp>
                      <wps:wsp>
                        <wps:cNvPr id="91133" name="Rectangle 91133"/>
                        <wps:cNvSpPr/>
                        <wps:spPr>
                          <a:xfrm>
                            <a:off x="2180845" y="256584"/>
                            <a:ext cx="161423" cy="108961"/>
                          </a:xfrm>
                          <a:prstGeom prst="rect">
                            <a:avLst/>
                          </a:prstGeom>
                          <a:ln>
                            <a:noFill/>
                          </a:ln>
                        </wps:spPr>
                        <wps:txbx>
                          <w:txbxContent>
                            <w:p w14:paraId="3576F974" w14:textId="77777777" w:rsidR="00ED7765" w:rsidRDefault="00ED7765" w:rsidP="00ED7765">
                              <w:pPr>
                                <w:spacing w:after="160"/>
                                <w:ind w:left="0" w:firstLine="0"/>
                              </w:pPr>
                              <w:r>
                                <w:rPr>
                                  <w:sz w:val="14"/>
                                </w:rPr>
                                <w:t>CA</w:t>
                              </w:r>
                            </w:p>
                          </w:txbxContent>
                        </wps:txbx>
                        <wps:bodyPr horzOverflow="overflow" vert="horz" lIns="0" tIns="0" rIns="0" bIns="0" rtlCol="0">
                          <a:noAutofit/>
                        </wps:bodyPr>
                      </wps:wsp>
                      <wps:wsp>
                        <wps:cNvPr id="91134" name="Rectangle 91134"/>
                        <wps:cNvSpPr/>
                        <wps:spPr>
                          <a:xfrm>
                            <a:off x="2109978" y="837763"/>
                            <a:ext cx="325164" cy="114586"/>
                          </a:xfrm>
                          <a:prstGeom prst="rect">
                            <a:avLst/>
                          </a:prstGeom>
                          <a:ln>
                            <a:noFill/>
                          </a:ln>
                        </wps:spPr>
                        <wps:txbx>
                          <w:txbxContent>
                            <w:p w14:paraId="07E0EDDC" w14:textId="77777777" w:rsidR="00ED7765" w:rsidRDefault="00ED7765" w:rsidP="00ED7765">
                              <w:pPr>
                                <w:spacing w:after="160"/>
                                <w:ind w:left="0" w:firstLine="0"/>
                              </w:pPr>
                              <w:r>
                                <w:rPr>
                                  <w:sz w:val="14"/>
                                </w:rPr>
                                <w:t>Brand</w:t>
                              </w:r>
                            </w:p>
                          </w:txbxContent>
                        </wps:txbx>
                        <wps:bodyPr horzOverflow="overflow" vert="horz" lIns="0" tIns="0" rIns="0" bIns="0" rtlCol="0">
                          <a:noAutofit/>
                        </wps:bodyPr>
                      </wps:wsp>
                      <wps:wsp>
                        <wps:cNvPr id="91135" name="Rectangle 91135"/>
                        <wps:cNvSpPr/>
                        <wps:spPr>
                          <a:xfrm>
                            <a:off x="2168649" y="952823"/>
                            <a:ext cx="168452" cy="114586"/>
                          </a:xfrm>
                          <a:prstGeom prst="rect">
                            <a:avLst/>
                          </a:prstGeom>
                          <a:ln>
                            <a:noFill/>
                          </a:ln>
                        </wps:spPr>
                        <wps:txbx>
                          <w:txbxContent>
                            <w:p w14:paraId="563D70FB" w14:textId="77777777" w:rsidR="00ED7765" w:rsidRDefault="00ED7765" w:rsidP="00ED7765">
                              <w:pPr>
                                <w:spacing w:after="160"/>
                                <w:ind w:left="0" w:firstLine="0"/>
                              </w:pPr>
                              <w:r>
                                <w:rPr>
                                  <w:sz w:val="14"/>
                                </w:rPr>
                                <w:t>CA</w:t>
                              </w:r>
                            </w:p>
                          </w:txbxContent>
                        </wps:txbx>
                        <wps:bodyPr horzOverflow="overflow" vert="horz" lIns="0" tIns="0" rIns="0" bIns="0" rtlCol="0">
                          <a:noAutofit/>
                        </wps:bodyPr>
                      </wps:wsp>
                      <wps:wsp>
                        <wps:cNvPr id="91136" name="Shape 91136"/>
                        <wps:cNvSpPr/>
                        <wps:spPr>
                          <a:xfrm>
                            <a:off x="1210818" y="1703070"/>
                            <a:ext cx="1388364" cy="546354"/>
                          </a:xfrm>
                          <a:custGeom>
                            <a:avLst/>
                            <a:gdLst/>
                            <a:ahLst/>
                            <a:cxnLst/>
                            <a:rect l="0" t="0" r="0" b="0"/>
                            <a:pathLst>
                              <a:path w="1388364" h="546354">
                                <a:moveTo>
                                  <a:pt x="0" y="546354"/>
                                </a:moveTo>
                                <a:lnTo>
                                  <a:pt x="1388364" y="0"/>
                                </a:lnTo>
                              </a:path>
                            </a:pathLst>
                          </a:custGeom>
                          <a:ln w="6731" cap="rnd">
                            <a:round/>
                          </a:ln>
                        </wps:spPr>
                        <wps:style>
                          <a:lnRef idx="1">
                            <a:srgbClr val="000000"/>
                          </a:lnRef>
                          <a:fillRef idx="0">
                            <a:srgbClr val="000000">
                              <a:alpha val="0"/>
                            </a:srgbClr>
                          </a:fillRef>
                          <a:effectRef idx="0">
                            <a:scrgbClr r="0" g="0" b="0"/>
                          </a:effectRef>
                          <a:fontRef idx="none"/>
                        </wps:style>
                        <wps:bodyPr/>
                      </wps:wsp>
                      <wps:wsp>
                        <wps:cNvPr id="91137" name="Shape 91137"/>
                        <wps:cNvSpPr/>
                        <wps:spPr>
                          <a:xfrm>
                            <a:off x="1198626" y="2215896"/>
                            <a:ext cx="64770" cy="38100"/>
                          </a:xfrm>
                          <a:custGeom>
                            <a:avLst/>
                            <a:gdLst/>
                            <a:ahLst/>
                            <a:cxnLst/>
                            <a:rect l="0" t="0" r="0" b="0"/>
                            <a:pathLst>
                              <a:path w="64770" h="38100">
                                <a:moveTo>
                                  <a:pt x="53340" y="0"/>
                                </a:moveTo>
                                <a:lnTo>
                                  <a:pt x="64770" y="29718"/>
                                </a:lnTo>
                                <a:lnTo>
                                  <a:pt x="0" y="38100"/>
                                </a:lnTo>
                                <a:lnTo>
                                  <a:pt x="53340" y="0"/>
                                </a:lnTo>
                                <a:close/>
                              </a:path>
                            </a:pathLst>
                          </a:custGeom>
                          <a:ln w="6731" cap="rnd">
                            <a:round/>
                          </a:ln>
                        </wps:spPr>
                        <wps:style>
                          <a:lnRef idx="1">
                            <a:srgbClr val="000000"/>
                          </a:lnRef>
                          <a:fillRef idx="1">
                            <a:srgbClr val="000000"/>
                          </a:fillRef>
                          <a:effectRef idx="0">
                            <a:scrgbClr r="0" g="0" b="0"/>
                          </a:effectRef>
                          <a:fontRef idx="none"/>
                        </wps:style>
                        <wps:bodyPr/>
                      </wps:wsp>
                      <wps:wsp>
                        <wps:cNvPr id="91138" name="Shape 91138"/>
                        <wps:cNvSpPr/>
                        <wps:spPr>
                          <a:xfrm>
                            <a:off x="2038350" y="1761744"/>
                            <a:ext cx="1265682" cy="489204"/>
                          </a:xfrm>
                          <a:custGeom>
                            <a:avLst/>
                            <a:gdLst/>
                            <a:ahLst/>
                            <a:cxnLst/>
                            <a:rect l="0" t="0" r="0" b="0"/>
                            <a:pathLst>
                              <a:path w="1265682" h="489204">
                                <a:moveTo>
                                  <a:pt x="1265682" y="489204"/>
                                </a:moveTo>
                                <a:lnTo>
                                  <a:pt x="0" y="0"/>
                                </a:lnTo>
                              </a:path>
                            </a:pathLst>
                          </a:custGeom>
                          <a:ln w="6731" cap="rnd">
                            <a:round/>
                          </a:ln>
                        </wps:spPr>
                        <wps:style>
                          <a:lnRef idx="1">
                            <a:srgbClr val="000000"/>
                          </a:lnRef>
                          <a:fillRef idx="0">
                            <a:srgbClr val="000000">
                              <a:alpha val="0"/>
                            </a:srgbClr>
                          </a:fillRef>
                          <a:effectRef idx="0">
                            <a:scrgbClr r="0" g="0" b="0"/>
                          </a:effectRef>
                          <a:fontRef idx="none"/>
                        </wps:style>
                        <wps:bodyPr/>
                      </wps:wsp>
                      <wps:wsp>
                        <wps:cNvPr id="91139" name="Shape 91139"/>
                        <wps:cNvSpPr/>
                        <wps:spPr>
                          <a:xfrm>
                            <a:off x="3249930" y="2218182"/>
                            <a:ext cx="66294" cy="37338"/>
                          </a:xfrm>
                          <a:custGeom>
                            <a:avLst/>
                            <a:gdLst/>
                            <a:ahLst/>
                            <a:cxnLst/>
                            <a:rect l="0" t="0" r="0" b="0"/>
                            <a:pathLst>
                              <a:path w="66294" h="37338">
                                <a:moveTo>
                                  <a:pt x="11430" y="0"/>
                                </a:moveTo>
                                <a:lnTo>
                                  <a:pt x="66294" y="37338"/>
                                </a:lnTo>
                                <a:lnTo>
                                  <a:pt x="0" y="29718"/>
                                </a:lnTo>
                                <a:lnTo>
                                  <a:pt x="11430" y="0"/>
                                </a:lnTo>
                                <a:close/>
                              </a:path>
                            </a:pathLst>
                          </a:custGeom>
                          <a:ln w="6731" cap="rnd">
                            <a:round/>
                          </a:ln>
                        </wps:spPr>
                        <wps:style>
                          <a:lnRef idx="1">
                            <a:srgbClr val="000000"/>
                          </a:lnRef>
                          <a:fillRef idx="1">
                            <a:srgbClr val="000000"/>
                          </a:fillRef>
                          <a:effectRef idx="0">
                            <a:scrgbClr r="0" g="0" b="0"/>
                          </a:effectRef>
                          <a:fontRef idx="none"/>
                        </wps:style>
                        <wps:bodyPr/>
                      </wps:wsp>
                      <wps:wsp>
                        <wps:cNvPr id="1112768" name="Shape 1112768"/>
                        <wps:cNvSpPr/>
                        <wps:spPr>
                          <a:xfrm>
                            <a:off x="1705356" y="1490472"/>
                            <a:ext cx="1133856" cy="371094"/>
                          </a:xfrm>
                          <a:custGeom>
                            <a:avLst/>
                            <a:gdLst/>
                            <a:ahLst/>
                            <a:cxnLst/>
                            <a:rect l="0" t="0" r="0" b="0"/>
                            <a:pathLst>
                              <a:path w="1133856" h="371094">
                                <a:moveTo>
                                  <a:pt x="0" y="0"/>
                                </a:moveTo>
                                <a:lnTo>
                                  <a:pt x="1133856" y="0"/>
                                </a:lnTo>
                                <a:lnTo>
                                  <a:pt x="1133856" y="371094"/>
                                </a:lnTo>
                                <a:lnTo>
                                  <a:pt x="0" y="371094"/>
                                </a:lnTo>
                                <a:lnTo>
                                  <a:pt x="0" y="0"/>
                                </a:lnTo>
                              </a:path>
                            </a:pathLst>
                          </a:custGeom>
                          <a:ln w="0" cap="rnd">
                            <a:round/>
                          </a:ln>
                        </wps:spPr>
                        <wps:style>
                          <a:lnRef idx="0">
                            <a:srgbClr val="000000">
                              <a:alpha val="0"/>
                            </a:srgbClr>
                          </a:lnRef>
                          <a:fillRef idx="1">
                            <a:srgbClr val="7F7F7F"/>
                          </a:fillRef>
                          <a:effectRef idx="0">
                            <a:scrgbClr r="0" g="0" b="0"/>
                          </a:effectRef>
                          <a:fontRef idx="none"/>
                        </wps:style>
                        <wps:bodyPr/>
                      </wps:wsp>
                      <wps:wsp>
                        <wps:cNvPr id="1112769" name="Shape 1112769"/>
                        <wps:cNvSpPr/>
                        <wps:spPr>
                          <a:xfrm>
                            <a:off x="1665732" y="1450848"/>
                            <a:ext cx="1133094" cy="370332"/>
                          </a:xfrm>
                          <a:custGeom>
                            <a:avLst/>
                            <a:gdLst/>
                            <a:ahLst/>
                            <a:cxnLst/>
                            <a:rect l="0" t="0" r="0" b="0"/>
                            <a:pathLst>
                              <a:path w="1133094" h="370332">
                                <a:moveTo>
                                  <a:pt x="0" y="0"/>
                                </a:moveTo>
                                <a:lnTo>
                                  <a:pt x="1133094" y="0"/>
                                </a:lnTo>
                                <a:lnTo>
                                  <a:pt x="1133094" y="370332"/>
                                </a:lnTo>
                                <a:lnTo>
                                  <a:pt x="0" y="370332"/>
                                </a:lnTo>
                                <a:lnTo>
                                  <a:pt x="0" y="0"/>
                                </a:lnTo>
                              </a:path>
                            </a:pathLst>
                          </a:custGeom>
                          <a:ln w="6731" cap="rnd">
                            <a:miter lim="127000"/>
                          </a:ln>
                        </wps:spPr>
                        <wps:style>
                          <a:lnRef idx="1">
                            <a:srgbClr val="000000"/>
                          </a:lnRef>
                          <a:fillRef idx="1">
                            <a:srgbClr val="FFFFFF"/>
                          </a:fillRef>
                          <a:effectRef idx="0">
                            <a:scrgbClr r="0" g="0" b="0"/>
                          </a:effectRef>
                          <a:fontRef idx="none"/>
                        </wps:style>
                        <wps:bodyPr/>
                      </wps:wsp>
                      <wps:wsp>
                        <wps:cNvPr id="91142" name="Rectangle 91142"/>
                        <wps:cNvSpPr/>
                        <wps:spPr>
                          <a:xfrm>
                            <a:off x="1912620" y="1542841"/>
                            <a:ext cx="850503" cy="108961"/>
                          </a:xfrm>
                          <a:prstGeom prst="rect">
                            <a:avLst/>
                          </a:prstGeom>
                          <a:ln>
                            <a:noFill/>
                          </a:ln>
                        </wps:spPr>
                        <wps:txbx>
                          <w:txbxContent>
                            <w:p w14:paraId="1D97D03B" w14:textId="77777777" w:rsidR="00ED7765" w:rsidRDefault="00ED7765" w:rsidP="00ED7765">
                              <w:pPr>
                                <w:spacing w:after="160"/>
                                <w:ind w:left="0" w:firstLine="0"/>
                              </w:pPr>
                              <w:r>
                                <w:rPr>
                                  <w:sz w:val="14"/>
                                </w:rPr>
                                <w:t>Geo-Political CA</w:t>
                              </w:r>
                            </w:p>
                          </w:txbxContent>
                        </wps:txbx>
                        <wps:bodyPr horzOverflow="overflow" vert="horz" lIns="0" tIns="0" rIns="0" bIns="0" rtlCol="0">
                          <a:noAutofit/>
                        </wps:bodyPr>
                      </wps:wsp>
                      <wps:wsp>
                        <wps:cNvPr id="1010532" name="Rectangle 1010532"/>
                        <wps:cNvSpPr/>
                        <wps:spPr>
                          <a:xfrm>
                            <a:off x="2079113" y="1654092"/>
                            <a:ext cx="406577" cy="108961"/>
                          </a:xfrm>
                          <a:prstGeom prst="rect">
                            <a:avLst/>
                          </a:prstGeom>
                          <a:ln>
                            <a:noFill/>
                          </a:ln>
                        </wps:spPr>
                        <wps:txbx>
                          <w:txbxContent>
                            <w:p w14:paraId="283DCBEB" w14:textId="77777777" w:rsidR="00ED7765" w:rsidRDefault="00ED7765" w:rsidP="00ED7765">
                              <w:pPr>
                                <w:spacing w:after="160"/>
                                <w:ind w:left="0" w:firstLine="0"/>
                              </w:pPr>
                              <w:r>
                                <w:rPr>
                                  <w:sz w:val="14"/>
                                </w:rPr>
                                <w:t>optional</w:t>
                              </w:r>
                            </w:p>
                          </w:txbxContent>
                        </wps:txbx>
                        <wps:bodyPr horzOverflow="overflow" vert="horz" lIns="0" tIns="0" rIns="0" bIns="0" rtlCol="0">
                          <a:noAutofit/>
                        </wps:bodyPr>
                      </wps:wsp>
                      <wps:wsp>
                        <wps:cNvPr id="1010531" name="Rectangle 1010531"/>
                        <wps:cNvSpPr/>
                        <wps:spPr>
                          <a:xfrm>
                            <a:off x="2385115" y="1654092"/>
                            <a:ext cx="38602" cy="108961"/>
                          </a:xfrm>
                          <a:prstGeom prst="rect">
                            <a:avLst/>
                          </a:prstGeom>
                          <a:ln>
                            <a:noFill/>
                          </a:ln>
                        </wps:spPr>
                        <wps:txbx>
                          <w:txbxContent>
                            <w:p w14:paraId="47162016" w14:textId="77777777" w:rsidR="00ED7765" w:rsidRDefault="00ED7765" w:rsidP="00ED7765">
                              <w:pPr>
                                <w:spacing w:after="160"/>
                                <w:ind w:left="0" w:firstLine="0"/>
                              </w:pPr>
                              <w:r>
                                <w:rPr>
                                  <w:sz w:val="14"/>
                                </w:rPr>
                                <w:t>)</w:t>
                              </w:r>
                            </w:p>
                          </w:txbxContent>
                        </wps:txbx>
                        <wps:bodyPr horzOverflow="overflow" vert="horz" lIns="0" tIns="0" rIns="0" bIns="0" rtlCol="0">
                          <a:noAutofit/>
                        </wps:bodyPr>
                      </wps:wsp>
                      <wps:wsp>
                        <wps:cNvPr id="1010530" name="Rectangle 1010530"/>
                        <wps:cNvSpPr/>
                        <wps:spPr>
                          <a:xfrm>
                            <a:off x="2049784" y="1654092"/>
                            <a:ext cx="38602" cy="108961"/>
                          </a:xfrm>
                          <a:prstGeom prst="rect">
                            <a:avLst/>
                          </a:prstGeom>
                          <a:ln>
                            <a:noFill/>
                          </a:ln>
                        </wps:spPr>
                        <wps:txbx>
                          <w:txbxContent>
                            <w:p w14:paraId="5CC37FD3" w14:textId="77777777" w:rsidR="00ED7765" w:rsidRDefault="00ED7765" w:rsidP="00ED7765">
                              <w:pPr>
                                <w:spacing w:after="160"/>
                                <w:ind w:left="0" w:firstLine="0"/>
                              </w:pPr>
                              <w:r>
                                <w:rPr>
                                  <w:sz w:val="14"/>
                                </w:rPr>
                                <w:t>(</w:t>
                              </w:r>
                            </w:p>
                          </w:txbxContent>
                        </wps:txbx>
                        <wps:bodyPr horzOverflow="overflow" vert="horz" lIns="0" tIns="0" rIns="0" bIns="0" rtlCol="0">
                          <a:noAutofit/>
                        </wps:bodyPr>
                      </wps:wsp>
                      <wps:wsp>
                        <wps:cNvPr id="1112770" name="Shape 1112770"/>
                        <wps:cNvSpPr/>
                        <wps:spPr>
                          <a:xfrm>
                            <a:off x="1524" y="0"/>
                            <a:ext cx="4440175" cy="9144"/>
                          </a:xfrm>
                          <a:custGeom>
                            <a:avLst/>
                            <a:gdLst/>
                            <a:ahLst/>
                            <a:cxnLst/>
                            <a:rect l="0" t="0" r="0" b="0"/>
                            <a:pathLst>
                              <a:path w="4440175" h="9144">
                                <a:moveTo>
                                  <a:pt x="0" y="0"/>
                                </a:moveTo>
                                <a:lnTo>
                                  <a:pt x="4440175" y="0"/>
                                </a:lnTo>
                                <a:lnTo>
                                  <a:pt x="4440175"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12771" name="Shape 1112771"/>
                        <wps:cNvSpPr/>
                        <wps:spPr>
                          <a:xfrm>
                            <a:off x="4437888" y="1524"/>
                            <a:ext cx="9144" cy="3606546"/>
                          </a:xfrm>
                          <a:custGeom>
                            <a:avLst/>
                            <a:gdLst/>
                            <a:ahLst/>
                            <a:cxnLst/>
                            <a:rect l="0" t="0" r="0" b="0"/>
                            <a:pathLst>
                              <a:path w="9144" h="3606546">
                                <a:moveTo>
                                  <a:pt x="0" y="0"/>
                                </a:moveTo>
                                <a:lnTo>
                                  <a:pt x="9144" y="0"/>
                                </a:lnTo>
                                <a:lnTo>
                                  <a:pt x="9144" y="3606546"/>
                                </a:lnTo>
                                <a:lnTo>
                                  <a:pt x="0" y="3606546"/>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12772" name="Shape 1112772"/>
                        <wps:cNvSpPr/>
                        <wps:spPr>
                          <a:xfrm>
                            <a:off x="0" y="3604260"/>
                            <a:ext cx="4439412" cy="9144"/>
                          </a:xfrm>
                          <a:custGeom>
                            <a:avLst/>
                            <a:gdLst/>
                            <a:ahLst/>
                            <a:cxnLst/>
                            <a:rect l="0" t="0" r="0" b="0"/>
                            <a:pathLst>
                              <a:path w="4439412" h="9144">
                                <a:moveTo>
                                  <a:pt x="0" y="0"/>
                                </a:moveTo>
                                <a:lnTo>
                                  <a:pt x="4439412" y="0"/>
                                </a:lnTo>
                                <a:lnTo>
                                  <a:pt x="4439412" y="9144"/>
                                </a:lnTo>
                                <a:lnTo>
                                  <a:pt x="0" y="91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12773" name="Shape 1112773"/>
                        <wps:cNvSpPr/>
                        <wps:spPr>
                          <a:xfrm>
                            <a:off x="0" y="0"/>
                            <a:ext cx="9144" cy="3605784"/>
                          </a:xfrm>
                          <a:custGeom>
                            <a:avLst/>
                            <a:gdLst/>
                            <a:ahLst/>
                            <a:cxnLst/>
                            <a:rect l="0" t="0" r="0" b="0"/>
                            <a:pathLst>
                              <a:path w="9144" h="3605784">
                                <a:moveTo>
                                  <a:pt x="0" y="0"/>
                                </a:moveTo>
                                <a:lnTo>
                                  <a:pt x="9144" y="0"/>
                                </a:lnTo>
                                <a:lnTo>
                                  <a:pt x="9144" y="3605784"/>
                                </a:lnTo>
                                <a:lnTo>
                                  <a:pt x="0" y="360578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12156" style="width:349.75pt;height:284.1pt;mso-position-horizontal-relative:char;mso-position-vertical-relative:line" coordsize="44416,36080" o:spid="_x0000_s68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opdYdCUAAAuGAQAOAAAAZHJzL2Uyb0RvYy54bWzsXetuI7mV/r/A&#10;voPg/xnX/WKkJ8jOZIIAQTKYZB9AlmVbWFkyJHW3O0+/3+Hh4aVUkliWR+V21TSmS12iWIdkfefO&#10;wz/+6eVpOfky32wX69Wnq/iH6GoyX83Wd4vVw6er//33L3+oribb3XR1N12uV/NPV9/m26s//fjf&#10;//XHr88382T9uF7ezTcTdLLa3nx9/nT1uNs931xfb2eP86fp9of183yFL+/Xm6fpDv/cPFzfbaZf&#10;0fvT8jqJouL663pz97xZz+bbLe7+zF9e/aj6v7+fz3b/vL/fzneT5acr0LZTf2/U37f09/WPf5ze&#10;PGymz4+LmSZj+goqnqaLFR5quvp5uptOPm8We109LWab9XZ9v/thtn66Xt/fL2ZzNQaMJo4ao/nr&#10;Zv35WY3l4ebrw7OZJkxtY55e3e3sH1/+unn+1/OvG8zE1+cHzIX6F43l5X7zRFdQOXlRU/bNTNn8&#10;ZTeZ4WaWZXFR11eTGb5Li6iKSj2ps0fM/N7vZo9/OfHLa3nwtUfO12e8IFs7B9vz5uBfj9PnuZra&#10;7Q3m4NfNZHH36aqOo6S8mqymT3hVVZMJ31KTo1qaqdrebDFrLfMUx3WSp3jZMCNJniR1lfBrJnOG&#10;r2i2krrI4oq+MkOe3sw+b3d/na/VvE+//H274xf0Tj5NH+XT7GUlHzd4zY++4M/THf2OiKWPk0fz&#10;dLr1tP4y//dafblrLBgos98uV/utvEFwA/yGHqKGZR6Mm+7QlqvJ109XRZnGmIspcL9Z3Sn84I1f&#10;3fGULFfogpad51l92n1bzonQ5eq3+T2WDG9grH633Tzc/rTcTL5MCejqPz2zqin95n6xXJpfRQd/&#10;RU2ny+fHqe5Ld6MfoEale6KWc8Vjmt3ONDXMaABXLLmwG8yE+ZEia73amd+vwCTVA53R0sfb9d03&#10;BVE1IcABgfVCgAAHbwJCvbVEAKATAoiyyBN0Qy99WQBR6veYB80KUnDyjEFRZBF/i2kS/uO+OL8f&#10;JvA+ajqADiaDlse+/s8dwKF7woAVN8RgBDxy5d7iIooSNTHuwKWNXNueLN/NluvtnAHz/lF3CqvD&#10;AhakZhNYNYE/GFhJkuVFDOSMkkaJHCXiRknzvUoa0pkagMCtboCAPhIzQx0ljaeujZLG0woHJWlI&#10;y24CK+4ErDSNszIabRoy1UabBu/B923TpBARTUAoIz1Y9Uph1hf1aNOsyUYSW2S0aVr8D8ORNHEc&#10;J8qj40JLbnZR4+IorvO8YLsmruq6ajgMijTJCnAh5XTM0qJQ4O3DZSCUwGeQMiGvdxpIXye9Bk5D&#10;/VDM7kEfA0vt4Ia+w0LLuwBnHi3HeZ68s3xy7W6+FodD+Qv9UU424xOkNTNOOXYramI+jCePcdiQ&#10;e3KzCzjrsq5JfpLPIc6jtMhoLq0zr0gREIBgfA/YZEreBpvcVwA2TcNgyAU3fC02WxztT4sdAm/L&#10;xRM86AlUe9v17+h1b4HjL+q/wcERTvA0FyX0N8RvpquH5ZyiTbjdBY5xVEJAajwmSVmVyodo8ZiX&#10;OclHhUd43uEf0ZMt7vXnDYecJvQBkRgQo4Ij4monEaCbsLJHf6/WvyCcImJn75XZvdy+qIhaXBRm&#10;PBzEmDyuN//5J0LG98s1fO6IPalPVxRFxuPp26vJ8m8rBPggUnbyYSMfbuXDZrf8aa3CukzQnz/v&#10;1vcLCpipIAk/Tf/johGTFJoLq0D+whbdFjZJc8RFmNGmaR2zL8wubAzXb5L2uLBmPINYWJaVmO99&#10;7TbttLA1uG2ilVvEh7OyER4u0qimV4gFaJyWap77UW6ZEiVAFSGEtNdFxGRUAQKUH4qGaeaMXoxM&#10;ubpBseCGVspRKPv1yu2Z0nPUdDnf53dJ4mCgIiq2D1Slqgb7eGpKbtAMOImTqFJAtAzY13STOO0n&#10;mQNCVChRQFWEnANUo8D6aGn6eeShCqjO6AWgcvWBGtjQf3Q4UEdN9x2mkKQm0u0rRN2i3cjNqkwM&#10;IqlheSq5a/EITRdhih4VolL0gEEoRLBViDu2aLq43cmEiausRtaPcilkEem19Hu7sL1ruibfaRAL&#10;ywLUWKecByk3uyxsHddlqtNT0jgpJDVU8r5EgrCmC0gL1xfT9GKZX0IJC1Ai5OIC1I5eBKdcGwI0&#10;rKFMJXcSLkCBaM+NO2q67zc7kzFpvA0uUI1tHpShCadRmmkGjBBOlO1pum68xVHhegAqU/I2mi73&#10;FWCSmoZp5oxeACrXBlCtQSAN5Oo2HBRQh+vtzRqeI9KeuvmNPiZIPUBZ15KPFC/geRKATmsfXE0L&#10;lm37Zps3yag+U2y2BEq89LX2aOdZbqXh5CkQ9Ix7yLNIcbuTfltWmdgtaR4hF9u3W/Iyy6s+PfTG&#10;wB6E3ULraqwWf11NDCpIHYrjNCti7aLHpwopxe/KIGVDihyZg1hY1nMbG/PkZhfAIkEpqvWGmzTB&#10;IteK+VtPQ1LFNTk1yCKtsHWvt9CLEAI9l+l4vT0qXZ1Uc52G7thFFMvVVV5D2/ky9oNboz9F9Ic4&#10;BgY6LLHawChxZOMUDWS92Aetgy5AaFpj36DHepMK2So6naFKo7y3mIsQQghVdBxGqEvnIRVXuiPG&#10;4wxLQCdXBp/TWN4zaSBXF6XNNt013FJlkLjpfW+v4HqwGRXcoAoBB7exkzfHjX8SEo0XOxSJeVay&#10;9zZNiqqu1GtkZWWGtDUTbSmK3oCo6QAO44jIaMMh3l/f2DsEw7SKdc5NEzQ+sPRDgdY8xSwwr5cm&#10;cmUM2i6ZvmNtDZ2nm/J4Tj7d9NgcT3cmQHrRG7KAs6zVdv7QYjbnf6Y/gxTGJupqKllkxiAMYwFJ&#10;Wkd6OyVl3EN79oVxHOU1SlgodbmIaqTk88t9cbewEAImwHS0MYE6JrPfUYMPMQEMRI9aBiSIlisj&#10;G8ma8DWpLgnkR7mAUIjH13UkdoX0J1fpl6eVuAuMz1ONKSyuiMirAgz7GH+xI3OXS54uV6aiqKBc&#10;0XSdbmp50fFJ4Haq46NUNhdKCBsIzxroFgXoKDnekIbaglt4V4KTtmgPUkl7g/DiYo9eFDer7yRF&#10;HiOlUvGsJIFmI/C6ONMSSsC0NCFtXCtGiigPR7B1iG1RsaGE2ZE0FeDIlZGdFEhnY2yf1B+ESEwn&#10;U3IMuE7jBMyR3WYwguXxchUyooLqvtBKwe2CDV9H+86w70T75JK4zGTLl/QpV81CkzrXXbtrLI3k&#10;yo0R8OTZCCBDv1mnR8cN46LkDTIHZyHLkQBMc6A+HJuB/TdBhjEQvuhZiINyrOT7O/hxqxtfzArS&#10;UehNS6MorYA8/N6ac0lSoRgR88W4jArec4nX9vJ8UVNCFh0T0soX01K76IXZHeSLzFxo5NJUgCNX&#10;zZAS5AEx1zipz8l0odMYbOM4N3IbF9iwc6p1nufME+ICEaYTrWMkb+jW7rLJ0OQqfJFopanw1lga&#10;yVXmAynPqi1xseNzJ+zu5Oi4YZWemATDFonrHRUM2CPQeBFkFANhiwNWF/EqN9VFhZYO6mKO7eMs&#10;/VNYfXEzyT+Js6oCT6CIkBLAAoPLs0VNCbFF0gnbcxRjo/gIoQfZYoRcJsa3NBXgyFWzgTjJdamL&#10;02xRE0mzpbxxxxQamVtqnCHxV1yI8ni5ajIsvd5CSCu57jE6nqxjhBgFEBuaY84+PqivaUZ3mt6u&#10;jI6ExHFGt7e0MuSBMDovBWY4+h9HusGjXFYnN7vpgG74O48zmEieDqj2B2vbWHnLGDQXZ3VCB1id&#10;IqNN/2N4Cec6xOSkJ7AYaSqgkavmF7Q1mrmhM3JpI1duy48ObOY/FmwlsEwnHvL9edsHilDyXEFH&#10;cPHJt7qi04a+86hgo8JaaHFUl+S2EVVEC4se0Ml0aEWkNeDGEHF098MA5c60enVcAOoJOAlmnzcI&#10;eLtLyUuEvT3ItIe1zoqUDU1ONqJeLCc7xr3cNLE0SvJmwWqRKoRERwz0gEQWWqOctBXkz0xMOQtr&#10;7fBtiUp7oB8OQkkoQsdqykll9nQw2Z0UMdjsZXO3kisnlWXXmxZr5KQi47AW61AZICed1iLa5Cq6&#10;rJGpvvZpIzGuIttsM8rJj32ogxKJFFN0cSg3O2msaVbWpXaeIT+kasZa86xC9EsprH2KSU3G+VJS&#10;d3RS/7TtnGELRuXqQjCwmY/U0Zak81+0wP4whRpJRjZ8PXyrKzLFuduauYXyqlSDihRYx6d7cQVW&#10;kwFkKiqOSEibX3VIQuq+/BEJ2OTKoLNNfUSN8nE89AixCMohyhoRd7nZFYVGPrbZkaN8DBR8gc18&#10;NI/y8YPKR0rvc3VXyEdOPQ63IaG5GvnYZkO68lHvnMDr1Kd8JCqOyEdLZIB8tI1FLsp1lI83+qQ/&#10;r5Q/Tfx4KKA+JZNFYSP1Qm52ko+wGU0CfZIXZbPOPyobU4ZC325WTcb59qPu6KT9aNsFCr7AZoOS&#10;j1lBf3RAaVA+Vtqs2ZSPHdOicLKg7CpJgUwqWAxk21gktrCQ44eQ6eStXFw+ajKATEXFYfnoEHlI&#10;Puq+/BGJXJQry0fb1EfU92w/enBpD2ScFRsZDgJZFDbqPcnNbvIxr7Gni3O2se09b+ZsF1lJW7/6&#10;lo+ajPPlo+7opHy07QIFX2AzH80f3H70AD8cdJKxuJ+rw5t0wu3HJEewA93gVcUWslpvR7Lyschz&#10;Ssrv27+qyXgT/6rui0ZsnbEiF+XK8tE29RE1ysfRv0oZMxEOhdnTUDvW6PL2ptOeTvWqWQTK5myC&#10;oLyFF9dPNRGH9VKh7JBSKqNwBsFQCxdOYxIbXgqJ6NNK3K9X77emL4FjP0WGNyl3EE9pXZraLdjq&#10;x8UJXHBw0YCewaGIOAccpvSB4GgEB47v+m1+/4EPMbS1O52C1x0rd8ZpXsZ6rzz0N2zmUXuPLECo&#10;nKfW3/jkdNhtfQQANB1Q4JiM14NF97QnSJo6mW3nDlz0O7mynsd51qHtXotRsnC/u7pDA7au9rNX&#10;uDhYuPhK8yLVNTyAThwx2vA+pnllDnpxCixcXL3TdCh0Up2Hw+h060Ac0vV0b0Co21oQJ1dGnm3r&#10;o6qJZkZos837zPD0IDN6IM8rAFg09kGQXtlxFwSC6qWuz5KmSZUhFOfFAKg4GAljUiLLou7vEG4h&#10;BDhkOtpwmGFjL6eqChqO4rAdOA0Q6glojF8aydWVle48yfdy5Xb7dMr37xO1XlGWdtS2bIDwfjUo&#10;5yM57BvBOXZdhIvHCCdk6b2qaRblKSJxPjCrmsprKGDireeDY3vRXjUhJCAVHW3A9JF2EJS6q9P6&#10;axUlOIlRlS1xxi4gkiuDjUu3hLX16ZR+uoMS/Xx/6uxwa4yUjURQCFLc6hTGw3bBUkovpTjVmYs0&#10;WmMzyWrsYmK8OsURL67OCh2AqyKjDa3K90+AOSVFkUEAxV3hUJoKZuTKGJSnok9n8NJGrq4QPdls&#10;j0jppTtaL+E99WrUBotQ71fDEqH7+S18iHYHEUobZ5mjo35zXnM5QQeSCdfgkgCevMKXx6QmBJik&#10;t5pTMKyQ1GKsSpA6F4TKBLuZg1CpnwtU8nPZASZAkquGcISjbvRsFrk5sFwayXW/cZycquNYJ6Vk&#10;QHRqfJKMFAYLT0R6sq3VyVHT8gTF4O5SEziJOGEDqpdMgVz1VORy7ulpGvT0qnfg2Fqg4GnjXZBn&#10;jsxvQ2Jr8qD+vrUi7LuKDpWNxCLSR7odJBeneEeOMT84Yoz5UOac+teH+aDpIOtBkdGmjzAshD1b&#10;xigvPQMtizFNHoOU7+Wq2/HIwfT4iceAprZhK9PBmSPpTq7cbfujRzx+CDxCiDTteVVWK1wZSZME&#10;njb1eqbQmetm4R/sVRE/W1xTjWx+LS+ui2g6CI+KjDY8dqg/WJd0dgCwRjr2MaQlpuXJGskZkM4J&#10;k6eb8qwS1p1JFeDKVQtqqs2nsH6yKa/jyafbeerQVFZeiBs5yIfgIPvJUGXHZCjUMKVC9vSGwpzB&#10;QeuNwn5I1pdzOtIyhXusJw6i6SBjRpHRxkF8YXlIoudJritPNEEh4GDk6ifSxDgDlzZy5bbso1ST&#10;eLKtT6X0MwLyQwByPwGLbdpwkR7XubyfKcoV1VzD2voXFPvHO0T+BUh/lNftCZFCCCDJdLRBcr9e&#10;wiFYlilq/ik+1ITl7PPtYvY/8//8e01P0IDDGdi1440w96nSrS9IW76iTDmZN793/1/6WbZPE143&#10;nVo6zGLId3ZE5ivYQv4TBP78JDtb7i+kjf9L/kWSpVRj2n0X5PE8C3sU69udZqB9Qu2z1YrJc+0g&#10;ZCF9wkdO991zOt6S1FA+5CbYUTi3QzadKpJOUjauciSEETtzuJ1K0lHMztmJc3H7hVE0AatTVLRx&#10;OsaIvPKHuJzuCMOVloJuuWqew+NGO2fY0kSu3JQfHNjMfyrY0UeuKeylBQ0rzgHzuOlaUAKvEzJN&#10;nmtcQdqq3zvIVL4rRiZ2tfamhTAZhEyi4jAynbPzDoKT+yLQ2REJ2OSq8Wma+oiy/noXnM0271ME&#10;enBpDyaO+3ivv643d8+b9Wy+3S5WD+3H6LIobNgCcrOTfIwLbONlDp/i0Iu4mUkH7zTOZNMJO+q8&#10;N3Tfh8ddCAEQ1RkbR5AoaDgIQz2m00LSNuRn8tgFqXJ1kRjaTmjkPj64nBxoSh0DsnHwvNzsiFJ4&#10;0dh4xdHzOAimKSvJ9wsUk83uKGqXV2M1HW+gx+qeAjDKQ/dHLtCUqwtRZ4Lka7m6zQaF0OEm0VX7&#10;SXS41RGdjgxNamwRadiYjgxV+V/9i1BFxmFd1qEyQIg6rQVIcmVAiew+CWbfxpVO3qc260Fm1GbP&#10;2xNCSR1sT/6GXaLT1cNyPkFeBFftDrcpUXIfxWjYXVnlGRLFfCQWCTxAADzJSQjRqFb7Thx19nmz&#10;3f11vn6a0Aec3ABilKI5/fL37Y5hK00IPcsV/b1a/7JYLvlbunNNBG+ff92wo2r3cvuCTa94YmHT&#10;c2/Xd99QtO5xvfnPP7/MN/fL9ddPV2v96WqCD3g8fXs1Wf5ttVV5QTv5sJEPt/Jhs1v+tF5SKybo&#10;z5936/uFopiI4adpyr5un5kwfJi8PC1X2xu0wdN2u+eb6+vt7HH+NN3+8LSYbdbb9f0ZC8u6TsNV&#10;IDe7sFgkIeBnHEXEQYh13SzHh1p9GZkxKikyo5hjX/4CoQQqUMqEHGazomIc4rHS10m+6TTUD5W3&#10;kWMawkld/Sa4oVDJnXxwU8Xj6sNx6TEoGxvz5GY3pOKcYn2Ob4IzKynRHr+3bj2cY1zQkZ3vAalM&#10;ydsglfsKQKppGAzA4IavRWqBSCJW5A13srfsq/MOFmrXl1p+9Yv6TzPz4eCRdB8T/vJVom75Nwmi&#10;6GWtVaIEGeulUnksHvMyR5EwrRLRSZPK+LmgSmTKfw5CJaKFNX5bf2GV1Ris66JsaA49iHXdNK1j&#10;3ktpFxaKbpYgI1vpun0srEn9HsTCKmGJBFgvLCY3u0nQBHaP5FzA5c4biOzC+hIUZ8z3FhsTSpQE&#10;VYSco+saweiLsWbESx4KUZtmzuhFx5Wrr+sGNvQfPeq6H/GYBgZlw+0nN7sgNa4rHMcpshUfwdmP&#10;6LpJ3GN2q9a6FVIVIZdGqjN6QahcfaQGNnwtUkddd7VezZVCrdxUu2/LObuDWEzjBVb+q8t5iUgl&#10;MpanrxJ1KwsDAKIavOCxhu2pVBArOXvXdc3um0GoRFhYsjxa/Lq43YXRJgkVxdMLm0Wk2fqMtndd&#10;1xhlg1hYFpbGZe8UO0SGdZeFjWuUjtd7khNsYMb2EH9hRdljb1FSQ9oSg+rhvCOhhCUoEXJxCWpH&#10;L5JTrg0JGtZQppI7GXXdj6vrNvZlM3yNeT77x5d/IVilcctxKwuw9f395IU2IqZg5trdkJTYYbyn&#10;60Z1Cs+GRmqvui5T8ja6LvcV4Nc1DdMsUIUNbvhapI667jvUdWuDRk/Xxe0ukjNBofoo0SoRFcZl&#10;v63VdbMKpYP79Osad+YgVCLSdc12e39hjdIfxGgR3i5iSkoCy0FMGx+VSmUXtnddt5QXte+FfV7M&#10;bvC/zmHAp70chvXzfIUMh/v15mm62/6w3jxc322mX5FX/bS8huumuMavdp838yvdyVNQH0/Tzf99&#10;fv7DbP2E3S2L28VysfumuoNOSEStvvy6mFH6B/0Dq65PJ6R3xPj+0YIeTFkuuAnoS1v6Jem49G+v&#10;o9vl4pkSTUjvpM+aZGz2amRutIwaUnwxm/+8nn1+mq92PPTNfAnq16vt4+J5ezXZ3MyfbudIU9n8&#10;7U7FgKY3291mvps90gM59DbTOTDmC0WlJYxoPqhAZDHVX1LvdV1kyL6hUdv3GucaZ3Lwd4GiBnvF&#10;JCTxJig3RxHGpKiPoOxCSS+0oCbn1+cEBjmBnCAuKlKpiBNUqKUZN0J3GbaiUlawivCg+hMX23SM&#10;o04z9opsJrPjp29OQJ6sy2Qz5YbJu1ZvNxYPQxchfa1Lj9lM4AG+HTtmM5040Dc4e2LI2UzI/WyJ&#10;xRpHXRALTqMKyc06FjtmM7Ug1QRtg5OUghuOVu/m4fan5Wby3W/nr2MqD9oSCKDbXaxebOHH+Tja&#10;6n2X2UwmYjUIlYgW1gTSXV2XbndaWFR+wmnOx7KZoizqMZuJrRXSMwexsOwiNsaqq+sav06gBC1R&#10;837MZrI6blPXdSRoYJJScNrTayUoGOxbJgOftal/1HUDSgHkxuHgIrWbuyGN0qQ02RNjNpNFLEdX&#10;JQCs8g7HCI/2COrjHMfMfevkjamK/X7SC93upBKpYtii67ZnM6Gge38J3nab9CBUItJ1jUvB13U7&#10;OhVQBb/UpYCT9mymnnVdk8QziIVlXRfuWLegldzshNiIqipymY4D2UzuLtV+s5mYkrfJZuK+AnIk&#10;TEOkPoQlKQU3HHVdiqXJYeIf+JDl3OQKu7qu8bsEWaVJjR02qNDKdU1bs5nYLHsP2UxMydtkMxlj&#10;04fLqOvCzfplSgUU1H+kqCGOGmx7DnaXKlL3RW76KpEJDQfhERFRHHmg8diazYSa1X3uUq1MdtYg&#10;VCLSdQ2b9Re2G6NFtTLsLtbuv/eYzQTXpFbxhrKwtI/C1XSx1rjVSc9NKH+H9VxkBaOScLMcHRUv&#10;JSciVMK4xDkHapKdxJTZZy6zQ/k/UlpnevNwx0V2cO9RPs1eVvJxg2I8E1XjZoLaOOie42K39Bnk&#10;c6lhNJaPE1TUUWcloSmkpyaEvrX1Vti1U5UFdk+TMiBi0bbwa4tze8SgcPS7/QEevVNJ0nrc5CKq&#10;Kq5B0/JdVaV8jg5mxO/e/9dep/APmwLWe5TYiZZH2mHZ74IeycTTfNgfSqc8T/uU8P1uQ+Pf7E2V&#10;fbwsrJpdOxxZJX+6upcJa8mP3qw/r+5E+uutcJxG5uyW05oBK9mtrq+//MzHKnRTIpxfDanUBRjQ&#10;PkvqGD/EuXHxcZak2NC7YElMyQmWpHhEF5akWIP5gcBVA5ju7+HM+a4bbp0f7jMCfaede/Bz/O++&#10;Z5a0t0rvlyWRYdPdrnF+NRyWpJx/pMC4epLc7KQpYZ8UwmpKU0hjJDhwQUOb9KzPgCJFySlLe/G6&#10;vZoMsCRFRZuOxLJa3iCrHzXC2XyaF4YjLeV7ubLeoh/oD1uayJWb8oOd2ZGv5eo2858KzhJ4/ESL&#10;JvC02M03k+XiCVoQiko64BnVgktlW1Otzn0MdlQNEmTk6wPZcARUgdO12VyYv+wms5dPV1Wcp7BQ&#10;+8agJuN8DOqOTmLQtgsEV2CzEYMfJW+TRR7E1z4GTYgwzL+X1LWqz4qXEofO5SUAp0x2wWCZqw0R&#10;CoP2aJSLy0FNBmHw+GEv8o4fkoO6o5MYtO1Ongij5aCdHZF/ch3l4IfdwY9CNi0YND7pMAzCVYfC&#10;yKyLIjxdZI2NpQU88O9ADmoyzpeDuqOTGLTtAgVcYDPhEYzPURdVPlvx1mI6TLCazI379Wr321xn&#10;k72/Xftx3MiwJK95x/xKTw+Ft4pr5VhbMEE2F2StcpojGTNS8MQ8XVwKakKAwJjpaLMHk1zKgch7&#10;flAWFgnLLv6JOFcPVyZX+/+Mq+JwuypBIOJouxxHTiuGh/0IOHz6aFs9arALPWqX0HD00pG6lJTn&#10;FlN+I6ey44tpj0yflWg9IPdOhEw+ytNitdbGN/GWqC+6uXhwIDeKKisPa1zgiIeGWC3rjN5/gnUe&#10;xygSwe+VoPp33qONKtJ6NIOIb/IKGq9Bc2k7ew7ykvY3YemgL+0vbRylZaZVpj7W1mzFGdDaAkrt&#10;sFViiIJ0YdpwEpc1lZs4vLYZosL94dYoF4NYW1Kn2hNOuOhF+Loiwy3OdSZR2xFAWRkBy1rNii9/&#10;BBCfXDOYjYRYWJJ+Tcjy7U5y1l3YGgdWJAohVn1GNZQ8AbNW+nMfC2syo4aCWJpt1zNIi9pNwiZJ&#10;hsJlrKJTQm7zWCetN2V5Bpu7oThdJocIRpB+epsRBPogP04ZQNzKG8Qb+ATexKggk8KJbMECV8Y4&#10;qkwZY3w0KoKOZKaX35gUnJnOt7owuYQsWp3GUuRxzol5lsfBd06by4jFFVmE3FvflrgMJJBWp+kA&#10;OJiM12ND9+SgSNzZcmW3NvLe4BAhtLkDlzZyPewCR6bdcr2d83y9Pih8KdC1JJV5UB2OsU4gani/&#10;+VY3XFk5U6PgtKRmSvhplDPY60D5si15EJd65Uc5EyxnIAKaepfSjoKtJFfOIJm5rDhDexQ0cP6O&#10;gsbVCYclaMz+bqvAGf9pkFvJNWjgMSwy9vdaYGlJA8il8FL0ob5BadNPf73WxhaNNwhWwcLjJKOk&#10;+Q6inuQgbUoa43QOBIS1aBJEP3Kk1eKtt4AYTZrRpFGbbYcjaTitrqHEyc0uZk1Mp+fkHMQo67iM&#10;m/vwYpTVo+/JYYC9Y1Sivg+RQxvxhBSIH03J68WP6ey020Ae25wA8RjI1fUceDMlDeTqNhTHH38X&#10;LvtICTgvP+AsY6k9eaDF5TDk8sFFQxdkfHbTBqEBItWV3VbYGqrhZ2Ufvcfq2Ij3gU9FylvhU3UW&#10;hE9pGQy74IavxWeLbvr2u0E8f14wJAdaaYLR19BG5WYXkYn0LJyqwPZLTfvYfW00T+uMSnMxIKMU&#10;4O1JYAolCo+KkNfLS+nrJBydhini5Gb0Ivzk6grB4IavRWNTWp4JxVF0LlfYv/W83Ts35mkx26y3&#10;6/vdDzjZ5pqPjFE+SZwXE0dB3kmGZCNXVm52wSlOhsQ+EVZt8wSehiZOK9pD8g4U2zxlSt5Cbkpf&#10;ATjlh75rrfa7wOlA5SlCaOl+9gZunYPRRkKOvM39K7dCSQhGPeXyUEq7dBiGP6e1LwObZddYLWm2&#10;eZPA9ZlgbDEOA/TXs0TtcPxBBEaTOmJTlvl2F0AmcYZIHr9FcYbND2qHmLU3kW0VxbBrCZF06Dqf&#10;GelsMfmdk9Htsd9DSZHDCrTlPvLChIdrkc5YZVg4rFuSF3kzWtv3kZC1kRuDWVfjvfXx2jEMD49s&#10;rUsTVGlJ+eaAu8UrCoZgm6bGKwBdyQ6mC20e4SplQ8pVTo3Xz1/Xbn6/BC4GhH4VXus8qZDA5K0r&#10;vs6w+4/5cB/ranYODwavDdcRydZugUykNkcVAizEgxF3SaNS6WkWrDjxHKd1arTmWZHiqEisuiNd&#10;L5aeaUiBwqspOew88kg9pPCaHjF6Xz8Nj3q0eFXH3LK5ekeIxW5335ZzPqOWUUkvD32Bg00vdnQt&#10;ireJwmJSYHALpAQrK9jIg9KX7LlJEuzF4T26FihFVgI77Lqp9AlwfaBE00FGoSKjDSK0gdi3yg4h&#10;RPdGGlqtA7EYlDhM5eo5Tp3By/dy5Xb7T5fv38QmvBT6ThmPw7L0TMFsCzDl3AwGWBLhrDx9CCIq&#10;Mca0BdVXL5IiL1BpTkEsq+qET57pA2OxkAKUaUraYGaaAT4ewYfQ5mOSUTFKou3so1SeIv3M7Ae1&#10;QDFb7IJyz9Ikq2td2BmSCNpbY2t+USTIiGFJhF38/eRjUtY906Hck0RGK0Ti7GCNapEKLDV0b4BS&#10;6gxK2sjVlUSnJVa893TpZ5RE32VJG47JNWSR3Oyk7jk5aHFWR1nZABmQPCah8QwoSDpZeIIhubqY&#10;9OIQ0kCubsPXmmOkgo9JaGab63urOcVYbMhAudkJoE4SGnxNcCQ3YukEUCcLzUn7EDfj5RwXQooS&#10;hWdmvZhxAXY+SKxdxkByWwanswQ39J99lpbaSxSvxXwbbtQcRRPbAjpcSzHYhItrWDxUFwOvZpxn&#10;SZWpCIr1kVR5lPd53DknitN4BuEhVmWj2mKw8kUXhptEyMWPEfijxS3yjI6E9OzzLEJaMPxsvYVh&#10;TTRjQItrsl1sYIcX18Qug2xKHGaPSl8cim1d3LQqqFBBb2trohoDWlsw0maBIV5bJXqDuTL8ZIjG&#10;wiFwCLh9r61xxA9jbVH5QUUK3B2ISgPm0FvwuqLSKi+qeh2skM0ynL5c6nwYp6jvxdVeQwjUXkVH&#10;mwPId3kecoyark4qvW5LZ/BiYsrVNTUDm71W4W1apGdqu2dlnwVvyPDS4IYTyWAcGqHKLlq52UVb&#10;yrIU5Sd0XJ2A6qlK6o1jB20BrcmU8L04RJkQMks1Ha+HKHd1Ep+mmTwRE3MqoujNkSBYri6SR4hS&#10;mtUATsuGN9bbwc8QVQZJsPxkyYPXMKNTPT18Ar21OgqU9F31xvJbenF8GkLeQoTqMZ2EqHmoP3gB&#10;nFxd4DlzJF/L1W024nMo+DQJwq4INfl5QTapoxla5ZbFB8ESwMX+qd6S0ZgQlpyKjotKTmfkgjO5&#10;unjz50hayNVtOSKzV2QiI+7h5usDMuKgCz1sps+Pi9nP093U/bfKm7uZJ+vH9fJuvvnx/wEAAP//&#10;AwBQSwMECgAAAAAAAAAhAM/ggGSo2AAAqNgAABQAAABkcnMvbWVkaWEvaW1hZ2UxLmpwZ//Y/+AA&#10;EEpGSUYAAQEBAGAAYAAA/9sAQwADAgIDAgIDAwMDBAMDBAUIBQUEBAUKBwcGCAwKDAwLCgsLDQ4S&#10;EA0OEQ4LCxAWEBETFBUVFQwPFxgWFBgSFBUU/9sAQwEDBAQFBAUJBQUJFA0LDRQUFBQUFBQUFBQU&#10;FBQUFBQUFBQUFBQUFBQUFBQUFBQUFBQUFBQUFBQUFBQUFBQUFBQU/8AAEQgBxAI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iurqGxtp&#10;bi4ljt7eFDJJLKwVEUDJYk8AAc5NAEteM/Gj9pLSfhqs+maUiaz4lGR9nO/yLbj70rgckf3AcnBB&#10;K8keW/Gv9rK41JbjQ/A5mtYiSsuskMjsvRhGNuYz1wxw3HG3BI+YTEJNhVGkdhvfzo8ZII+Z/k++&#10;ABjp07Y+X7LLsjc7VcVov5evz/yPhM04iUL0MHq/5v8AL/P/AIda/ibxRq3jLWX1XVLu4v8AUJwW&#10;ke5BAAznBGz5SAflUYA54GPlx/JVhHsjZ2K7m86PGSCPmf5OHAAx06dsfKeSrCPZGzsV3N50eMkE&#10;fM/ycOABjp07Y+U8lWEeyNnYrubzo8ZII+Z/k4cADHTp2x8v3MYqK5YqyX9f1/V/zpycpc0ndvr3&#10;/rv/AFE8lWEeyNnYrubzo8ZII+Z/k4cADHTp2x8p5KsI9kbOxXc3nR4yQR8z/Jw4AGOnTtj5TyVY&#10;R7I2diu5vOjxkgj5n+ThwAMdOnbHynkqwj2Rs7FdzedHjJBHzP8AJw4AGOnTtj5X/X9f1/wV/X9f&#10;0tv/AAE8lWEeyNnYrubzo8ZII+Z/k4cADHTp2x8vzt8c/hX/AGTdf8JHpduxspnBu4/K+aFy0eHb&#10;938u4jkcYIB4/wCWf0T5KsI9kbOxXc3nR4yQR8z/ACcOABjp07Y+WO60+C/tWtpIDcRTRFZo7iLA&#10;cdDv+T7+0cdOnbHy6U6jpu6/r+v68+nD1nQmpLb+v6/rT4Tt7cRiMCM9VPKdOYz/AM8xjp7Yx2x8&#10;mhpetappUkclnfXlnJlTvgdoz1jPUIO+fTp2x8nTfFD4Zt8N9YXyxJJo05823uJo8GMbk/dudnDK&#10;F9uACMY/d8RbxLGyIF+ZdrEFeRkx/wDTMYHB9Mbe235PVXLUV1qfXwnGpHnjsztdH+MnxC0URDT/&#10;ABx4msApQj7NqlxFgjy/7oGMYPpjHbHybum/tPfGPTvK8n4oeMQqhV2vrNyy4wg6MMdC3pj2x8nl&#10;1vbiMRgRnqp5TpzGf+eYx09sY7Y+Qt7cRiMCM9VPKdOYz/zzGOntjHbHyZPD0XvBfcjZVJR+Fs91&#10;039t748WHl7PiTrT/MGP2hY5eu3Od8PT5m44x7Y+T339n/8A4KoeLPCMdtpXxO0t/GGnDYo1izUQ&#10;6hGuFB3LsWObr38s8Esx52/BtvbiMRgRnqp5TpzGf+eYx09sY7Y+Qt7cRiMCM9VPKdOYz/zzGOnt&#10;jHbHycdbK8FiIOE6S17JJ/etTeGKrU3eM2f0DfB/4+eA/jxop1HwX4gt9VEaq1xZsGiurbPaWFwH&#10;XnIzjaSDgnFeg1/OP4b1fU/CeqWep6Ne3mk6lbOrw3lnI8M0Tfu+VdUDL+BGMdsfJ9x/s/8A/BVD&#10;xZ4RjttK+J2lv4w04bFGsWaiHUI1woO5dixzde/lnglmPO34XHcL1ad54SXMuz3/AMn+HzPeoZrC&#10;WlZW8+n9fefqrRXn3wf+PngP48aKdR8F+ILfVRGqtcWbBorq2z2lhcB15yM42kg4JxXoNfE1Kc6M&#10;nCommujPcjKM1zRd0FFFFZlBRRRQAUUUUAFFFFABRRRQAUUUUAFFFFABRRRQAUUUUAFFFFABRRRQ&#10;AUUUUAFFFFABRRRQAUUUUAFFFFABRRRQAUUUUAFFFFABRRRQAUUUUAFFFFABRRRQAUV8r/tGftNe&#10;LfhT8Tl0LRrfT2sls4rj/S7aRy5JO7LAqAO2Aex5yDt8xX9uX4gpIiG00RjjPNnLg425yRJgZwfT&#10;7zY6fLwSxtKEnF3uj1YZbXnFTjaz13Pvavm3/goxfXGl/sa/EK9tHMd3a/2fPDIqhijpqNsytgq3&#10;QgHp26jqPGLj9uH4hyRtAsOjwyPGwWZLKQlDhRuBLlc5BIBGPmbjA+Xi/jb+0P4m+PHwx1n4f+I4&#10;NPg0jWI4lnmsLZlmHlTRSgqzsyA7oh1XozYxgFOnB5phqOJp1J3tGSe3RMJZTiJRastfM/OM/Hzx&#10;827PiKY7mDH9zFyRjB+51GB+Q9KD8fPHzbs+IpjuYMf3MXJGMH7nUYH5D0r2n/hlfwkrqh1DW9xB&#10;OfNixx6nysd/0PocB/ZX8IrIqf2hreSCc+bFjjGcnysDr09j6HH6h/rnk/8Ae/8AATyP9WZ/8+of&#10;h/keLH4+ePm3Z8RTHcwY/uYuSMYP3OowPyHpQfj54+bdnxFMdzBj+5i5Ixg/c6jA/Iele0P+yv4S&#10;3BBqGthipIPmxEDHqfKx36ex9Dhs37K/hXcUj1LWUdkJUs8bKCPU+WO5HGQTg++H/rlk3d/+AsX+&#10;rU/+fUfwPGT8fPHzbs+IpjuYMf3MXJGMH7nUYH5D0oPx88fNuz4imO5gx/cxckYwfudRgfkPSvY5&#10;v2VfDPmbE1XVl3KSu4xsBjPU7AOpXjj7rf8AAWyfsq+HN5RdW1VWYEqSIyABnqdmM8r6Z2t77a/1&#10;wyb+Z/8AgLF/q1P/AJ8x/A8ePx88fNuz4imO5gx/cxckYwfudRgfkPSg/Hzx827PiKY7mDH9zFyR&#10;jB+51GB+Q9K9fk/ZT8P7giaxqascsCyoRgHnJ2jnkfkffayT9lPQvMZF1rUVLfMmY0IUDrk4xnke&#10;nQ++L/1vyX+d/wDgL/yF/q3U/wCfMf8AyU+ffHnxL8T+M9PittZ1m4vbdZfM8k7URmxjcwUAMQBg&#10;E5xziuGr6yuv2SdGuNsR1+/U8sMQKRxxyencfXB98Vm/Y70USbP+Eh1AFgSP9HUgY9T07jj2Pvj8&#10;9zrOMFjMW6tCV42XRo9Khk+Iow5IwSXlY+VqXcfU19HeKv2WdK0SRBa63eSecreWksS/IRk5ZgMY&#10;x64+6e2SuQ37O+l7crqV8WJIUNHtHGc5JT5fut19O2H2eTDEwkuaL3FPB1oPlaPDVvbiNt6zyq2A&#10;Nwcg4GMflgfkKcupXaY23Uy4xjEh4xjHf/ZX8h6V7m37POkbTt1DUNxJCh1CjjOckp8v3W646dvm&#10;2Ok/Z50Ta/l32pBmY+WJMAADdkMTGMdDycfd7fN5e6xbW0n+Jn9Tl/KjwtdUvExtu51xjGJG4xjH&#10;f/ZX8h6U+PWL6LG27mGBgfOTjgD+i/TaPQV7vJ+z54d2tsutW3EsEDyKo43Z3EwjHQ9cfdPT5vLR&#10;/wBn3w982y51UZyE3yqvI3Z3ZhG0Db1OM7T0+bZpHMKq2qSXzYvqLf2UeN+H/HniPwpqVtqOi63f&#10;aRqNqd0F5YztDPEcYysikMp6cg/wr/dGP6TvgH4m1Txp8C/hz4g1uV59a1bw3pt/fSyIqM88trG8&#10;jFUVVUlmJwqqB2AHFfgtJ+z54c2nZdatuJYKHkVRxu+8TCMdD1x909Pm8v7T8D/tyfEX4dfD/wAN&#10;+EdGtdGOn6Dp8OlWcl3ZSmVoYIREnmtuAziLJO1ckN05EWdTFuq71JN+tyo4OUfhSR+qVFfmLN/w&#10;UQ+K7cxx6IjZYKrafIAcEn5iT8v3SOcdD058v7Z/ZR+K2sfGT4PWfiLXfIOp/ari2kaCFog2x8Al&#10;T0OPTHTOFOVGcaik7IU6E6ceZnsNFFFanOFFFFABRRRQAUUUUAFFFFABRRRQAUUUUAFFFFABRRRQ&#10;AUUUUAFFFFABRRRQAUUUUAFFFFABRRRQAUUUUAFFFFABRRRQAUUUUAFFFFABRRRQAUUUUAfn7+2o&#10;wT44SLtYF9OgbOwgHGRnO0D9T0PPGF8FjPl+XEzPI+3O9l64xySAAD7cd8dOPev21GCfHCRdrAvp&#10;0DZ2EA4yM52gfqeh54wvgsZ8vy4mZ5H253svXGOSQAAfbjvjpx8hif40vVn6Dhf4FP0X5BGfL8uJ&#10;meR9ud7L1xjkkAAH24746cEZ8vy4mZ5H253svXGOSQAAfbjvjpwRny/LiZnkfbney9cY5JAAB9uO&#10;+OnBGfL8uJmeR9ud7L1xjkkAAH24746ccx1BGfL8uJmeR9ud7L1xjkkAAH24746cEZ8vy4mZ5H25&#10;3svXGOSQAAfbjvjpwRny/LiZnkfbney9cY5JAAB9uO+OnBGfL8uJmeR9ud7L1xjkkAAH24746cAB&#10;GfL8uJmeR9ud7L1xjkkAAH24746cEZ8vy4mZ5H253svXGOSQAAfbjvjpwRny/LiZnkfbney9cY5J&#10;AAB9uO+OnBGfL8uJmeR9ud7L1xjkkAAH24746cABGfL8uJmeR9ud7L1xjkkAAH24746cEZ8vy4mZ&#10;5H253svXGOSQAAfbjvjpwRny/LiZnkfbney9cY5JAAB9uO+OnBGfL8uJmeR9ud7L1xjkkAAH2474&#10;6cABGfL8uJmeR9ud7L1xjkkAAH24746cEZ8vy4mZ5H253svXGOSQAAfbjvjpwRny/LiZnkfbney9&#10;cY5JAAB9uO+OnBGfL8uJmeR9ud7L1xjkkAAH24746cABGfL8uJmeR9ud7L1xjkkAAH24746cEZ8v&#10;y4mZ5H253svXGOSQAAfbjvjpwRny/LiZnkfbney9cY5JAAB9uO+OnBGfL8uJmeR9ud7L1xjkkAAH&#10;24746cAHG/ECEhbBCxnba6lZFGHwAfnIXC9M8beV7Y3JybQrsOELsxZSJY9ocDdgOdg2gbTjp90d&#10;Mfuus+IEJC2CFjO211KyKMPgA/OQuF6Z428r2xuTk2hXYcIXZiykSx7Q4G7Ac7BtA2nHT7o6Y/de&#10;zh/4Uf6/r+vl4GI/isGhXYcIXZiykSx7Q4G7Ac7BtA2nHT7o6Y/dDQrsOELsxZSJY9ocDdgOdg2g&#10;bTjp90dMfuhoV2HCF2YspEse0OBuwHOwbQNpx0+6OmP3Q0K7DhC7MWUiWPaHA3YDnYNoG046fdHT&#10;H7rp/r+v6/4HMDQrsOELsxZSJY9ocDdgOdg2gbTjp90dMfuhoV2HCF2YspEse0OBuwHOwbQNpx0+&#10;6OmP3Q0K7DhC7MWUiWPaHA3YDnYNoG046fdHTH7oaFdhwhdmLKRLHtDgbsBzsG0DacdPujpj90f1&#10;/X9f8ABoV2HCF2YspEse0OBuwHOwbQNpx0+6OmP3Q0K7DhC7MWUiWPaHA3YDnYNoG046fdHTH7oa&#10;FdhwhdmLKRLHtDgbsBzsG0DacdPujpj90NCuw4QuzFlIlj2hwN2A52DaBtOOn3R0x+6P6/r+v+AA&#10;0K7DhC7MWUiWPaHA3YDnYNoG046fdHTH7r9R/wDgn2V/4ZysQrMxXUrtSXTa2Q+MEbV6dOnQD7v3&#10;V/LhoV2HCF2YspEse0OBuwHOwbQNpx0+6OmP3X6j/wDBPsr/AMM5WIVmYrqV2pLptbIfGCNq9OnT&#10;oB937q70V7y0/r+v67ceK/h/M+k6KKK7zyAooooAKKKKACiiigAooooAKKKKACiiigAooooAKKKK&#10;ACiiigAooooAKKKKACiiigAooooAKKKKACiiigAooooAKKKKACiiigAooooAKKKKACiiigD8/f21&#10;GCfHCRdrAvp0DZ2EA4yM52gfqeh54wvgsZ8vy4mZ5H253svXGOSQAAfbjvjpx71+2owT44SLtYF9&#10;OgbOwgHGRnO0D9T0PPGF/O+H4OeLrMpCmmcNhztuYtvylO+B0wcDjgDGMfJyYDK8NmVat9YxMaPK&#10;1bmtre97Xktree/Q+nxGPr4HD0fY0HVutbX0sl2T3v8AgfS0Z8vy4mZ5H253svXGOSQAAfbjvjpw&#10;Rny/LiZnkfbney9cY5JAAB9uO+OnHz34N8A+K9J8RaRcXNhcLbR3MUkpeUEAboyScLngFuOOhHGD&#10;s931iOdtFvLaBpZLtrWQRvjBLbcA5AAByR6e3TjjzTK6GX1qdOjiI1VLqraa9bNnXgMdVxlKdSrR&#10;dNx6Prp6Iuxny/LiZnkfbney9cY5JAAB9uO+OnBGfL8uJmeR9ud7L1xjkkAAH24746cfMUeleObP&#10;yv3Gvgkg5VZmIwYz1CcYK8dPujGMfJ6/8Fl1WHw3dJrK6gLx7tnB1BZN5Xyou7qvGcgD2IGNpC+j&#10;mnDkcuwzxMcRGpqlZb6/NnFl+cyx1b2LoSh5vb8jvoz5flxMzyPtzvZeuMckgAA+3HfHTgjPl+XE&#10;zPI+3O9l64xySAAD7cd8dOPJ/jJqHiLS9S0oaVcagluICZZbUsNzBxkuFXA+XJ6L39Mp52vjTxra&#10;xBZdR1RFXCsZVYEdAckxjB5k9Punpt/d9OX8JVsywsMTSrRXN0d7728zHGcQ0sFXlQnSk7dVa2x9&#10;ORny/LiZnkfbney9cY5JAAB9uO+OnBGfL8uJmeR9ud7L1xjkkAAH24746cVpbprfTS4ZzKsDSB5I&#10;8dB1bIUA+x29D0wdvzfb/FrxhHt/4m8xyQTut4z1KE9YeOremPbHyeVk/D+KzqM3h5RXJa/M2t77&#10;WT7HfmWcUMrcFWi3zX2t09Wu59Mxny/LiZnkfbney9cY5JAAB9uO+OnBGfL8uJmeR9ud7L1xjkkA&#10;AH24746ceWfBfxnrniq+1BNWvZLpIYkZA0KoASBn7sa+/UjvxxhNn4seJtU8IaLp8+nTsJXnEMkj&#10;xqwII6kbMA8Z7dDxjlcauR4mjmSyttOo7dXbVX3tf8C6ebUKmCePSfIvLXe3f9Tuoz5flxMzyPtz&#10;vZeuMckgAA+3HfHTgjPl+XEzPI+3O9l64xySAAD7cd8dOPnWD42eK1aMtLC4yCQ1vgfwcfcHqfTp&#10;2wdnbfCj4ja54w16Sz1BYzbx2jSlo4ip3AxAZJA/vN6fTjCerjOEcxwNCWIq8vLFXdn/AMA4MLxH&#10;g8XWjQpqV5eX/BOi+IEJC2CFjO211KyKMPgA/OQuF6Z428r2xuTk2hXYcIXZiykSx7Q4G7Ac7BtA&#10;2nHT7o6Y/dbnxiuJNL8OyXEbmae3s7iRfMjDBmSMsC+FwOVzxt5XtjcnynJ8ZPFMikG8gG4AORaR&#10;ZYAADPy+2e2O2Nq7fPwGFqV6KcLaf1/X9WrG140qzUj6QaFdhwhdmLKRLHtDgbsBzsG0DacdPujp&#10;j90NCuw4QuzFlIlj2hwN2A52DaBtOOn3R0x+6x/CN1Pq/hPS727CzXd1bq8jGMKsvBPzEIAoGOMY&#10;A29flzF4j4i8e+K18RaxbW91OsUN1LD5Qt0JRVdiqthBkgL3Axs7bfl6KOFnVk4xtp/X9f1blniI&#10;wUZPqfQzQrsOELsxZSJY9ocDdgOdg2gbTjp90dMfuhoV2HCF2YspEse0OBuwHOwbQNpx0+6OmP3V&#10;fUoW/s258oP5zRyBWaHltqtjcNgI2leOn3B0x+68b+Hlv40k8YWZ1aHWPsKpIJhfLIkTAI+0PuGD&#10;hgMZ5GzquzKRSo+0g53St/X9f1a51eSSjbc9saFdhwhdmLKRLHtDgbsBzsG0DacdPujpj90NCuw4&#10;QuzFlIlj2hwN2A52DaBtOOn3R0x+64X4s+HdY1zSrBNEiuJLlbg+YykQttAOCxITAUrx04XPG3Ee&#10;v8P9IvdK8F6da6lbNHqCiRZYpsHdh5CodtvGAOOeNvUbf3S9nFUlU5tb2t/Xp/XSud8/Jb5nRtCu&#10;w4QuzFlIlj2hwN2A52DaBtOOn3R0x+6/Uf8A4J9lf+GcrEKzMV1K7Ul02tkPjBG1enTp0A+791fx&#10;k+Hfwr1Twr4g/tG7FrJbvFLGtuzOXU5ONxMYAxsPPHT+HaSn7N/8E+yv/DOViFZmK6ldqS6bWyHx&#10;gjavTp06Afd+6usYRhUSg7o468pTpXkran0nRRRXUeYFFFFABRRRQAUUUUAFFFFABRRRQAUUUUAF&#10;FFFABRRRQAUUUUAFFFFABRRRQAUUUUAFFFFABRRRQAUUUUAFFFFABRRRQAUUUUAFFFFABRRRQAUU&#10;UUAfn7+2owT44SLtYF9OgbOwgHGRnO0D9T0PPGF+S7f41eF9saNd3hPC+ZJaOCf9o4UY7HoMZ6Da&#10;2360/bUYJ8cJF2sC+nQNnYQDjIznaB+p6HnjC/EC/s5wQMkceuybs7gWsVIwCuec8fdXA46HGMDZ&#10;zZdRyitWrf2rUlDVctr6732i/I+lxVTMaeHovL4KWmt/RW6rzO70n4o+GtSuLWyt9TlnupmEaCS0&#10;lQuxwBk7Aozkenfpg7elmuo9NtWe4kcpDE0jyshPyqOSdoxn2GOhwOOPJdB+A7eH/EOn3a6lHcx2&#10;0yzhHt8EhWjOM4wCNvHT7oxjHyep6taPeaPd2CuXnntpI1kkGBkrtyxAwOSO3Y4HHHHmuHyqlWpr&#10;LqspwfxN7rX/AArp6nXl9bH1KU3jaajJbW66erMS1+Jvhhlij/tlXY4XfJGy5PqflAH6D6dtnRdc&#10;sdZtUksbv7dGBtMyr3AUkMQAAcMOOO/HBx4Yv7Puu28yRpdacy/eDM79jHnnycDpwMjoMYx8np3w&#10;n8HXngPQZ9NvmheeW5a4Vrcl0C7I1wW2Lg5U4HoBjGML6ebZZk2Gw3tcDiXOemmn+S2OHLsbmlev&#10;yYugoxtv/TZ013rmnaM8VvfalBbylNwNzIqFgOMnoP5dDjocQReKdGTZCdZs5XC5LmdOccEkjABz&#10;246HHQ48++LvgLWPFGraVLp1ut4ILdleSR1RsiRDzkbee2Mcg+gKedr8GPFdq0Uf9kqx+9kTxEDD&#10;R55wMfd4HHAGMY+Tqy3IcpxmFp1q+NUJtaxbjpr5u5jjc2zDDYidOlhXOK2aT1+5M+mFYQqkbuzs&#10;FJMjLjOMZJIAAP5dD6cVlsLKQxq8EdxJtDea0KnO0rgkgAA5VcdPu8fd+UkiMelm1jDF/s7KmF29&#10;FAxwFAPTj5enGMfL8uw/DnxFB5a/2FecEH/UE45Tv5f+yfToOmBs8zI8moZoqjq4lUnG1r21vf8A&#10;vLt5nZmuZVMDyclB1FK/y28mfUVnplnp0y+TbRpOY9hmWFVZlXAwWUADtxx04HHDb7R7DVEgt9Rs&#10;4dS8sbla6t1kAIxz93AOcenTjpx5P8A/D9/ol/qRvdOu7EPCm1rm3ePP3cgFo16emR06cYTa+OFv&#10;dHw7pgtlnnlS4G+WNMtt2/MTtTgYBz90ce2UVTKXTziOAp4i97e/6q/RvbbccMw58uli5UbWv7vz&#10;9PnsdYngPw1GYYzoOnMyrw32GIZxtGSQgAPC8cfd4Hy/LLong/RfDd4sun6dDa3LQmNpo4QpZQVy&#10;CQAB0XgY+6OMKNvzQl14isY13zarCilSTIZRg5T1QYwUYdsbCONv7vvfgTqWqXXiqeC6u724gSzd&#10;zHPI7KrZhAOCowQMgegGMDGE+mzDhrHYXBVK7xjnCKu1rr+LR4eDzzD4nEwpLDcsm9Hpp+B33xGs&#10;0uLeztph9rWSOSOSOZBtkG3neQuAOCf4fu9sbk89j8D6BDCqpodjIQWCiayQZxu4YmMFQMNzx06j&#10;H7rtfjBbXMnh94bWSWW9azuEiwACz+WSpLBcKcjI+7yvbG5Pl/8A4VT431HZ9qSQGbKt9quc7cZz&#10;v5OAPLH/AHyP7p2/KZfT5qCvU5f6+X9dT1cdLlrO0Ln0BDYwWtqsNvbqkYyixGERqQu7AbEY2gbT&#10;jhfujpj91i6h418Oac88Nxq1mLiNzFJDKQGJBI2uAgI2kY6DGB93H7qfwro0mj+F9NsZ4U+0xQ+V&#10;IuwhXKhvvkoCACp64+714zF51qfwFm1LVL27Gri3W4nllSJrVzty7HDMduMAHkgdOgw2zalCi5P2&#10;krJf1/X9WwqTqJLkjqer3jRWtnNPIrMqq7P5kW3eqBjh/kGANpx0+4OmP3XIaJ8U9C8Sa1BpVjFd&#10;T3NwHw8sKLGwVWbDkDIAC8EAAbRkrx5XYXFmktrJEqsDIrR/NEFyAGA3ZjG0LtOMgfcHTH7rkfD/&#10;AMI9C8M6jDqFqt5cXMRkEYvG+TlWU7v3a4wA2CcdCeDnyop+x5Hz3v0/r+vw0c/a8y5dupZ+IHjS&#10;LwLptvdNYNfm4laIo+ItwAONx8vsRwMD7vYriPQ8Ja2PFfhm01X7J5DXXmfuXIYMEZ1AdxGuANmR&#10;wB8vUbf3VnWfDWna8lv9us/thhkZ41nQorEBh8+EGAACBkD7vbH7qew0ez0nT47SytVhgXcqxGLY&#10;rYLH5/kGMEE54+7njH7qb0/ZpJe93/r+v0v3+e9/dPNfh78SNX8WeLJ9NvLS1ji8mRmjMWx8p0V2&#10;x2+gxtHK7QV/Zr/gn2V/4ZysQrMxXUrtSXTa2Q+MEbV6dOnQD7v3V/KHTL7QJZms9MuNPmucPut4&#10;fLDMq/3wqAqF47DovTH7r9Xv+CfZX/hnKxCszFdSu1JdNrZD4wRtXp06dAPu/dXoupVE4w5dP6/r&#10;+lw1k1S1lfU+k6KKK6DzgooooAKKKKACiiigAooooAKKKKACiiigAooooAKKKKACiiigAooooAKK&#10;KKACiiigAooooAKKKKACiiigAooooAKKKKACiiigAooooAKKKKACiiigD8/f21GCfHCRdrAvp0DZ&#10;2EA4yM52gfqeh54wv52W3xa8YRIi/wBrzEZBO+3jJ5KE8mH3b0xz0x8n6J/tqME+OEi7WBfToGzs&#10;IBxkZztA/U9DzxhfmP8Asbwm+yKWz0m4YDcXkt4Typ6khQAcqfT7px907YyrMMJga1f61hfbKTVt&#10;E7Wv3T3/AEPfxuDxGLoUPq9f2bS7tX0XZ9P1PJPB3xV8Val4i0iyub3zoZp445d8CoSpKbuREMHB&#10;b06dudnuOq3j6VpF1KhM08FtJKrSLwxRc/NtAA5xwMd8dOM218C+HbO4tWi0ayWeAiRJo7RFIZSu&#10;GJVQAQQuBx90YHyjbszW8dxatZXG+dJYmRywxuXGDkqAATn2746ccecY/AY2vSnhMP7OK3Vkr6+R&#10;25Zg8XhaM4Yirzt7O7dtPM8Kh+P3iBURW0+xY4UbmjmB6Lyegzz6D7vbnZ6d8M/Gk/jTQnurq3+z&#10;zRzNF8oYhgERsklVAPz4xx90njBC0z8F/CCmGMaYyMqfeV352lOSegPyjgY74Hyjb0HhXwppvgqz&#10;fT9MjkihlkM5DEt821FPOOOFGB7HGAML6Wb47IcVhXHAYdwqXVna2nXaT/I4stwebUK/NjKylC2y&#10;fX7kc949+Jb+AbyxtDpx1Pzot5ma48tgQwXlVjPuc8Dj2O3moP2g4lRFbRZ3OAC7TEEnC8nEYA6+&#10;3Q9MHb2PjD4a6X40vLGXULi8W4t4iiyQ7AHAZW+bKEA5Hbb3/ujbzEn7POhRFI7fUdQjbBYGVInH&#10;G3uEGOVXjI4BxjaNm+Wz4ZeEpxx0H7Xq/e7+Ttt5GOOp579YnLCTXJ0Xu9vNd/M9O+1LbWYkcyyB&#10;YTIWdNpIAGc8AKfY479MHHndt8etA8tFe11UsAPna3XJ4HXBGDk+g6Hpg7fQ2t1WzFkjMpMJRX2Y&#10;AAAH8OAO3Ax04xjjx0/s5i3dUh1vcc7l8yzGMBkzlgeD8vA46cYAGzysjp5LUVRZrNxenLa/nfZP&#10;yPQzaeZwcHl8U977eVt2vM9H8H+PNL8Yb4rB7p5II1aRrmAxnn1OAM8A4GOvsQt/XPEmneE7OCbV&#10;bqSOJ2EQmMLPub32LweM9B0PTHHIfDH4Zz/D3UrsyXUd1HcQgKyJggjbkH5eB6DcOB0wBsu/E7wX&#10;e+MtL0+xs5YfPhmEzTXfyghcA8rGcHvgbentlMquFyuWbRoUqj+ru3vdVprq138jSnXzBZe6tSmv&#10;bK+nz02fbzLNr8VvCzQR/wDE4L/L96W3kRjjuRsGD+A/TjW0HxVpOut5FhqC300abm+UhsDaCx4A&#10;HLD0746HHhX/AAojxJatHGsdnKeWyswI4K9zGMfc4HHVemD5fVfB/wCHWteDfFD3GpWawQvZyIJF&#10;lR/mLRcfKBj7p49hgcfJ7+PyTIqOFqVsLi+aaV0nKOv3JP7jyMJmWb1MRCniMPaLerSei+9nT/FC&#10;5j0rTYrq4Z7iO2gmkkUpneqJuO7C4H3SRjbyvbG5PC7v486FG7rDp97dDO0tIsSCUds4GcDjHQ/K&#10;Pu/L5ft/xb03+0ND+xNcNuntZ4TI0Ybqn3mwuBjG7jbyvbG5PFbb4A6HCA0t3qFw+75VYiJTjOQ3&#10;7vKjKn04XqPm8v57L1h1RTrXvqduN9t7Zqnsd3oOoLr2g2Woi32G8i8zypACCMEhXYIMAY4IwPl6&#10;jH7ryPxP8atWsNW1Gwg0+1h8idoGa4Tc7BGYYbAXpgY4GMey7PYdL0W20XSbawtY2aKFPKUTpgyB&#10;Q3+sOwYxtPPH3e2P3VdvDWi2u64/suzWVpGJkmtEQu25j87eWCvzA46cqOmP3W9OdGEm5Ruun9f1&#10;/lzTjVkklKz6lvUoymm3LR7hN5cmGkg67VbG8eWMBSvHA+4OmP3XkvgSbxzqHi2zGs2+oLYKJDML&#10;q3MEbYjcKHOwZAYDAPTZnK7dyevXRitbWWaQEoquXMsWAyqGPz/uwQF2nHA+4OmP3XM6b8RvDmua&#10;tBpmnXTX91cb8f6OURgqs2HJjXAAXggDG1clePKKLkoSShfz7f1/Xk6iTknKVvIrfE7wbqHjDTbO&#10;006VYX81jLJcBo1ZVBwHwgIwVwMgD5ecbcR63grwy/hfwnY6ZMI5riISCQrGVSQ73b5iyAgA5wTj&#10;7vUY/dU/iB40i8C6bb3TWDX5uJWiKPiLcADjcfL7EcDA+72K4jv+Eda/4SrwzaaqbUQtdeZ+5bDB&#10;lR3VQ7iMYACcEYHy9Rt/dDdX2EU17t/x/r0/yfue1v8Aat+BheDvhLp/g++e+juLi9uWV4kS4j2R&#10;7ec7gUyCCpwcj7vY58v9fv8Agn2V/wCGcrEKzMV1K7Ul02tkPjBG1enTp0A+791fxu8B6t401bxL&#10;N/bWnz2+mPC48u6s1hXcn3QzeWD2PoPkONoT5P2R/wCCfZX/AIZysQrMxXUrtSXTa2Q+MEbV6dOn&#10;QD7v3V0an7Ve0d3Y46nL7H3FZXPpOiiitzzwooooAKKKKACiiigAooooAKKKKACiiigAooooAKKK&#10;KACiiigAooooAKKKKACiiigAooooAKKKKACiiigAooooAKKKKACiiigAooooAKKKKACiiigD8/f2&#10;1GCfHCRdrAvp0DZ2EA4yM52gfqeh54wv5v8A/Cr/ABLZLFu0S4IJB+VQ5GPLJ6Jx046dABjHyfpB&#10;+2owT44SLtYF9OgbOwgHGRnO0D9T0PPGF+QLX47eHSkaPHqmdvLy2oBJwOuDwenYAZ7YO3pyLHZn&#10;gq2IeX0PaXa5t9LXts1vr32PXzPC4HE4fDrGVeSy089I36eh5b4G8F65pfizRZJdEvY4o7qNnkkt&#10;nCooePcS3ljAGDjoOB0A+T6G8QSPa+HdRVZJDMtnMyy4wcqnXIAAOcenTjpxg6L8VvDmrXFtZw3t&#10;w91M4iQTWsilzwASQoUZyPTHoMHb1jTJZw/vpW2xxl3mkGBhcZLEAAfp0PpxxZ/mONxuKozxuHdO&#10;UVotddb9f+CdmT4PC4bD1I4atzp7vTTQ+TbXXtds40RdS1KNNyEjzpAMgx4/gHQg46Y29tvye5/A&#10;7Wb7VvC1w2o3d1eTi7YLJclmIURRHG4qMcsePr0wQvSW3jTw7dQRqdZs5QArbriRU5G0gnIAB6Ho&#10;OQem07dLSJLDyAlhJDMn8UluFKllCj5igChsbeOOBxwOO/O88/tDCOjLBeyd0+b+oo5MpylYPEKt&#10;DE+0Vtv13Z5n8YfF+ueF9W0mDTdQkgjaAs7BUZnbeFyw2EdM9lHX0ynBQfGDxirRltVdxxkNaxgc&#10;7PSEep9O/TB2fQ17oOmak8K6jYW+oyovyy3dskh+Ug9SuAc8446HHTjIHw18KrsjbQ7Rn2k7xAF6&#10;YGcqAAemAMfdGMbBtrLM9yfD4SnQxmD55RWr5Yu+vnqLHZRmNfETq4fEuMX0vJdPI3ZLo2+nF9zt&#10;IsDSBpUI6Afe4UA+x29D0wdvhFt8ePEsZQvb2UvABDwyDqI+eAOnzenfOMfJ74lvHHbpZncU8rZk&#10;Lt+UADqoAU/THTjpxwT/AAL8KKY4o4LqFhlgyPnpt6kqQOQCBx044UBfKyHGZRhlUjmdFzvbl0vb&#10;e/VeR6Gb4XMcRyPA1OW1762vt5B8KfiNqPjaS7gv7aGI28aMJY1cFs+uVAz+XQ8dQmz488aSeAtL&#10;s7n7G2pCSUQsWkMZHHUlUIzwew6dgCVj8F/DfSvAN5cPp013I1whBWcIyqAV4DBBjtwT0Hoo2zeO&#10;PA8PjXT7OxuLyWFoH84TCFXLFQBycADnBwMZwcDgFc61TKKucRqQjbDO11Z9tdtd+xVOnmMMtcJS&#10;vX6PTvp5bHC2/wC0IoUK+hzNgKA7XB3NwvJ/dAA8/p2wdvV+BPifb+NNQNhDZXUTxW5meacADjYO&#10;cADJLH0+70HIXj5P2c4IXVLfW5M7ty+bZqQFDLnLDuAowOOnGABs3Phv8J5fAOvm7e+S6D20kW1Y&#10;iuMmI/ewP7h444AwOMJ9DmEOFZYWpLBO1Sz5V7+/z0/Q8bBPP44iCxWsL6/Bt8if4wXEml+HnuUY&#10;zz29ncSASR5VykZYF8LgcrnjbyvbG5PlnUvjT4kvJJPJktrNGG0rHbRsSO2SwOce2Og4G1dv1j8S&#10;rCO8s7a0uM3Uc0UsUkcgwJFK872C/L0J428r2xuTgLHwToWlxAWukWwbcxBmthlsEnDMY8qAVJH3&#10;fu54x+6+Zy+rRpUU5wu/6/r9T0sdTqTrPllZDfBtxNqXhDSbu5/f3Vxbq0jOmBLwT852cAY46fdH&#10;Py5i8W1j4WeKNb8UX8kenSxW81zKY5rqQAKgZtuTwQAFx0GNp4GDt+gjboseFjLE5XbJFtDhd2A/&#10;yDaBtOOn3B0x+64zXfix4Z0O4ubWSaa7u4XeKaFbYqSyEjY5ZF6EcYx90fd48vqw9WpGUnSje/4f&#10;1/XlyVacJRiqstjr7mzWazkiQMGkVo8vEFyAGA3fuxtC7eOB9wdMfuuK8MfB3SvC+pQalFPeXd3C&#10;XEcdwoWI/IyncPLyv8WDkfd7Yby+0vmS1sZ5ypbajs3nRbQ4QMcP8gIA2nHT7g6Y/deP+C/ihrXi&#10;zxvY2My28dlN5nmQJCo8wLG7KHbaTgFRyNoGByoUFJoQrSpycHZLf+v6/wAqqSpxnHmWvQ9b1LQ7&#10;DVViN5ZR3xRn2JdwDacBh84KDbgAgHAwF7YPlS29jbWtqsNtbokQ3IIvJEaELu4bEY2gFTjhfu9s&#10;fuuH+MXhvU9f0Szi0q3nuZfPbzVChCyANjflV4BXjpwv+ziPc8A+Hp/Dvg3T9Pu4UF3H5okTadr/&#10;ADyMA5KAjH4cr1+XMWTglRU+bW+39f1+mil+85bfMTSfHWh+INXl0vT5nu7xVdnEkBjVlTs5KKQF&#10;7cDG0fd48v8AWr/gn2V/4ZysQrMxXUrtSXTa2Q+MEbV6dOnQD7v3V/Ibwl8J9K8H3n263ku7u7aN&#10;4tt0AIu5JI8sFfucEn+E8g58v9ef+CfZX/hnKxCszFdSu1JdNrZD4wRtXp06dAPu/dXSKpqovZbe&#10;ZyVud0r1N7n0nRRRXUeaFFFFABRRRQAUUUUAFFFFABRRRQAUUUUAFFFFABRRRQAUUUUAFFFFABRR&#10;RQAUUUUAFFFFABRRRQAUUUUAFFFFABRRRQAUUUUAFFFFABRRRQAUUUUAfn7+2owT44SLtYF9OgbO&#10;wgHGRnO0D9T0PPGF+DJf2edTtWSO21CzmPDAzKyDgpu5EZxjaMD24xtGz7z/AG1GCfHCRdrAvp0D&#10;Z2EA4yM52gfqeh54wv572fxo8Ww+V5l4s+CpPm2wGfu5B2xr6n06dsHb38PU82lWxLyucY2a5ubr&#10;8VraPzPSzapl8MPhlj4yd1pbppG99V5G34c+CWt+HfE2k3DmxubeC4SZishyFVoyTzEMEbeBnsMY&#10;A+T2TWreS40O9so989xLaSohYAbm245OAoJJHp39Djybwh8a9c1bXNN0+7sbN0uJY4mkVZEYZ2An&#10;pjPJOMD7uOOdnr2oX39k6ZcTMHuHt7d5vmGN+wZ5IGAT9PXA444eIpZr9ao/2jGPOl7tuuvX5+h3&#10;ZL9QeHqfUm+W+t99v8j5i/4Vf4lsY4i2iXBBIPyIHI/1Z7JkdPbGAOMfJ7B8B9LutE8KXVreWdzZ&#10;TPeNKEuIHjO3yoRnlF4zwP8AdIGNuFpWP7QGneVGtxpl8G4BYAMSMryeFGcEnoOV7c7e38F+L7Hx&#10;fppurJboKrmNmuodjFlVCSccdGX06HgbTj2OIMwznEYF0cfheSN1qu/3s83JsJltLFe0wddzlZ6P&#10;/hkeWfH6OWPWdG+9Iq2+DKRyWEq8kBcDuei9/TKeZWOralZMhhvbyJshtyyODndG3XYO+fTGO2Pk&#10;+p9U8WaT4bubWy1LUBDcTJuQyqfmAIGWKjavPrjocdDihb+IPCepxqjXunXRZcM1wEBbhT82QBnA&#10;XjA+70+U7byniKrg8BSw88DKcUn72tnq/wC7by3M8wyWnisZOrDFKMnb3eq0X979DbmuTDpjNvkM&#10;gt2kEkiY6L1bhQD7Hb0PTB2/Ntr8VPF0JUjWLg7iCfMiVu6k9YuPvN6fht/d/TcaiFY4GLSHZ95k&#10;4IGBzgBR9OO/HHHJv8KPCTNCj6NCXVDhkVkBwRydmAD0wOPujAAUbfnuH80y7L41I4+h7RStbSMr&#10;Wvff5HtZxl+NxjpywlXkcb31avt2Oa+C/jTXPFN5qEerXb3SwxIyboVTBIGfuxr79T68cEJv/Ezx&#10;dqHgfSbC5skS6eSUQOblCVOR1OwDDcHuB147pp+GfAmi+Dbp20u2eCSaPa5OWBChR1xx06cd+yja&#10;njDwTZeM7K0sb+4uV8lvNWWJEyWXH3iUIH0GOmf4flyrYvK62cxxEaXLh9LxtbpZ6Lz1NKeFx9LL&#10;XQdS9bWzv5935Hlll+0BrEcKLPpdtM/yjeDIh6DqNvXLD0+6eBzs7T4c/FObxtqjae+lNa+VbGZr&#10;gzF8kFBgjy0AzvPp93p12Ys37O+lRsI7XVbyI/eUzQRyAYK5yQq/3VwOMYOOg2a/w++EqeANfe8T&#10;UmvA9vJEENsEwCYzksD/ALA449uFG36PMqvC1bCVHhI2q293Sa1/L79DxsFTz6liYfWJXp31+Hb8&#10;xPjLNLp/hmaeKZ2uIbK4dWaMNlljLBm+QgcrnsMr7ZT441LxlrmrSF7rVbpz8uVV9i/L935VwOMD&#10;B9h6cfZ3xW09L7R1s5ppGWa2mhdtgJIKcsTsIHQkdOV9sp5ro/wr8NaGqtBpn2qb5gGv1L7sBh82&#10;5MJjaeQF6Hpg+V8zltalRw6c43ep6GPp1Kld8rsix8P4V/4QTRD5SlntVypTCyAAkb22cAYJzn+H&#10;rxmLyy8+Cuva1r17c4hsLW4u5nT7QzF1TexGdq4BwD129Dnbg7fcltY4oVSOLjBQI8WxWVQ2Fb5B&#10;tC7eOn3B0x+6868VfGfStBvrywgsZtQuoHaKXzFWJGZSV2tlA3ykDGAPujpgeXvQqVnOTorV/wBf&#10;1/VuerGlGEVVex6JNaJJbPGEY+YGj+eILuADABv3Y2hdpxwPuDpj91kaN4J0Pw3Go07TY45CXVXm&#10;jJdsbshnZNygbT6fd7Y/daWqRldMujHuEpjkAZ4eu1Wxu+QY27eOn3B0x+68X+GvgnxJJ4wttZ1W&#10;yuESIyCRtSDK7ny3UA7lJ4xjJx904I25XOjTcqcm5WS6d/y/r8LqSSlFKN36bI9P8a+MLDwRp8Vz&#10;e21xcid2iCpEoL4zgPlVwBjjGD8o6Y/dWPCWtjxX4ZtNV+yeQ115n7lyGDBGdQHcRrgDZkcAfL1G&#10;391J4i8KaZ4kt4F1G3a4WGUyKJN0QYqGH7whVwAARzjhe2D5U+kWumw6XEmlRQmzzIiLHEFjfaz5&#10;DEIMYZW545XqMfusf3fslZe9f+l/Xb7tPe59XocL4G8MeLF146p4gkZ4DHJHHZXUhZgcnBbam0YC&#10;kZ4PGBt2nZ+x/wDwT7K/8M5WIVmYrqV2pLptbIfGCNq9OnToB937q/jP4G+IWreMfGlzay2cdvp6&#10;wvutpEXO5fuiSQIOmG7KBt7bQV/Zj/gn2V/4ZysQrMxXUrtSXTa2Q+MEbV6dOnQD7v3V65RmqqU0&#10;tunQ8+o4yo3jd69T6TooorU4QooooAKKKKACiiigAooooAKKKKACiiigAooooAKKKKACiiigAooo&#10;oAKKKKACiiigAooooAKKKKACiiigAooooAKKKKACiiigAooooAKKKKACiiigD8/f21GCfHCRdrAv&#10;p0DZ2EA4yM52gfqeh54wvyjP8HfCU0sYOmbJNud0WUBwUOTjCg/KBgY46D5Rt+rv21GCfHCRdrAv&#10;p0DZ2EA4yM52gfqeh54wv5haebrS/LeAz2x3I+5QynPyYOfLHT5sdMAHpj5OvIcrxWY1sS8LiXRc&#10;Wtr635uzW1vP5HrZpj6GCw+HVegqikuttLJd097n0FpfwR8O6LrFld28l95tvIJ40Yo0e5WQjJ8v&#10;jBVcDI6cfd+Xt9Qs/t2mXGntK+64t3i85kzjI2knAAzz04zg+nHzr8PfFniBfE2i2p1W+ltnuI42&#10;hnndk2koCMFOMAtgcdO2Pk+h9WvJNL0e7lRmlngtZJVeReCVXPzYAHXHHHfHTjj4iweYYTFUYYuv&#10;7STXuvtr1/pnZk2KweJw9SeGpckb6rvoeIzfs96rayJHa39nP0bMylOhTIyIyB93gZHTjG0bPRfh&#10;H4RvfA/h+407UFRZ5bp518lt67QkacsFUDlTgemOmML57Y/H7Xo1UXGn2c3ygbgkqHOFGTxjqc9B&#10;0PTnZ6f8N/Gr+NtDa6mtWtZY5TCcsW3YSNixOxADl8Yx/CemCF9niB8QRwLhmKi6d1dq179Nv8jz&#10;Mn/seWL5sE5Kdno72t/XmcH8cPDup6lrOjvaaddaisdvsaeGBpDuEin5tqEL0z0Xv6ZTyJtFu9NV&#10;BcWNxb7WUHzoGXBynHMYxyrccY2Hpt/d/Tfij4gaX4LurSz1IXUzzR+YsscauODj5gCMEnHYD6BT&#10;tp2fxg8KyRxq2qTB8YzNaSqTjHJwgAzwe34YIXryfPM0wOApU4YJ1KaWjV9dX2UjmzPK8BisXUnP&#10;FKE3a6duy7tfmdLMyw6K0a7lAtWKkpswAvfhQp6cfL0PTHy/J+n6nqGnsjW95dwMSpLI7qesZ67B&#10;0OfTGO2Pk+ukmjS3TzXcr5W9pJk2/KAMluAFPscdDxwccr/wrHwfdeWv9kW0hAJ3wrsHBxklMAHI&#10;6DH3RgfINvz/AA3nmHyiNWOKpOSnbaz2v3t3PYzzKa+ZOm6E1Fxvvfrbscd8B9e1XVr3UY9Qv7y8&#10;jjhj2LcOzBTx6oMHr3HTpxhOk+LXiTVfCOi6dPpty6StcCKSRo1YMMdxsIB4zxt6Htyux4V8A6L4&#10;JuZDpcMkTzJhyxLAgbe+OOnTI+mFG2Lx14Hj8babZ2Et7JbyQP5wmMCybtuOvAAOcdCOh44yuFbH&#10;5dis8ji3C1B2unHsrO6V+pdLA43D5TLDRlerrZp+fd26Hkll8dPE8JUyR2txnHEsDjGdn90L0yf1&#10;zjHyd38L/ifqHjTVWsLuxSIRWhlaePdywKDkFQBnf2xyp46hOUuv2d7u1kWOx1SCcZLL9oh2cDZ1&#10;IVgDlenHA4xgBN/4W/CzUvAfieS5u5baWB7WSNWgZiclouv7tQPunjPYYGB8n1eaS4Zr4GrPCKKq&#10;WvGycXf00PBy+OeUsXCGJ5nC+uzVvXU0PjLNLp/hmaeKZ2uIbK4dWaMNlljLBm+QgcrnsMr7ZT5G&#10;1r4leI9cyJ9SeFGADJagQg49doBPToeBgYwAAv2B8VtPS+0dbOaaRlmtpoXbYCSCnLE7CB0JHTlf&#10;bKebaL8MfDfh1Vlt9OE86lsSX6lydoPLbkwmNpOQF6Hpz5XxeW1qNHDpzjeXTT9T28wp1KldpOyL&#10;PgO1MPgfRkeDbKbZVaN48BsA8OdnGCp7/wAPXjMXHr8C7S71i+vtQvJpY7ieSWG2iUxbfmY7Xcp0&#10;wvXC9D0wxT0xPKuLdZIsXCyZwzIAsgG7G47BgDacdPujpj914L48+K2uSatqGm2pGmQwyyW0u1F8&#10;19rkDc20FcYGMAYwP7o29GH9tVnL2btff+v6/wAuep7KnCPtNbbHvFz5NnZySup8tFYv5kW0MqBj&#10;h8RjAXaccD7g6Y/dcJo3xasPE3ii00fTrCWVJ/MElxdbEDBEZgCFQ8DaMH5cBcnbgeX3OoWrTWFx&#10;HED50qOimWIAMQGxvygwFK8fd+4OmP3XB+A/g9b+FbiHUr2Zr7VE3iOPYyQL8rKc7kz2bBO3p2IJ&#10;jwoqioSlU36GlT2nNGMNuofGfQ9R1rR9Pt9Mtbq6me5YSCOErlQDjzDtUKAV4zgfL/s4j6LwF4dn&#10;8OeDdP067ij+1xiQSKFOx/ndgHJQEY/Dlevy5iXxp4u0/wAE6ZHd3sE9x50hiWNYVBkxn7+VXAXH&#10;HQ/KMYx+6m8I61/wlXhm01U2oha68z9y2GDKjuqh3EYwAE4IwPl6jb+6pyqfV4xtaN/x/r+u1JQ9&#10;re/vW/Ah0dvDmj3h8P6Utul7Grl7VY8MVUZJlbYCMfLycHhTxj91+s//AAT7K/8ADOViFZmK6ldq&#10;S6bWyHxgjavTp06Afd+6v4vfCj4a6poeqnV9QtltoZIZEisrnJlBJyPM+TCYCnk4OV/hwSn7Q/8A&#10;BPsr/wAM5WIVmYrqV2pLptbIfGCNq9OnToB937q3KMY1fdd/PzOKo5OjeStqfSdFFFbnAFFFFABR&#10;RRQAUUUUAFFFFABRRRQAUUUUAFFFFABRRRQAUUUUAFFFFABRRRQAUUUUAFFFFABRRRQAUUUUAFFF&#10;FABRRRQAUUUUAFFFFABRXAePvj58O/hf5q+J/F+l6ZPEu57UzebcAZI/1Kbn6g/w/wAJ9DXzf8QP&#10;+Conw/8AD8r23hXw/rPiy4ViFnmT7DasoIGQ7K0g9cGMH6YbHPUxFKl8ckdFPD1avwRZ9n1Fc3MV&#10;nby3FxKkEESGSSWRgqooGSxJ4AA71+Wnjj/goZ8b/HVi7+EdJsfD1p5jR502FZZ8fKcM9wCuQCBl&#10;UU8k8YJT4/8Aip8TPix4suDN4pn8RakqneJtVM9wokIyWXMflr90YUAADsMfu+NY+E9Kcb/h/wAH&#10;8Dujl07XqO34/wBfefff7WninRvFXxjnu9D1Oz1e0+xxRm60+VZot6ZDKZEG3cMgYyTwRn5SF+Yb&#10;b4neDdWhhtJ70Shht23tm6qcY5YlAo7Ht07YIXL/AGermabwGRcmVpzez5MikYwVGD8q4x6YHToM&#10;YXhLr4CeINPdFt2s70csNsm1sLsPO6MAcrgDPYdAMp3ZLg8ux1Wt/aNb2Uk042aS633XTTsdmY18&#10;bhaNL6lS9orWd1fa1tn69z1jS7XwTql5ZyWkek3N8pE0ciQxrKXXaQxwoIYYU44+70+X5enurVLu&#10;yksJ3kdZoWjeTbgkEbScgYB59unTjj538K/DfxBoPirRJbvRpBDHeRFnAEiphomJJVOANvHQDaBx&#10;j5PfvEEj2vh3UVWSQzLZzMsuMHKp1yAADnHp046cLPMDSwuIoww+JdVSWjunbXyb9TTKcXUxNCpO&#10;vR5GulrX07M88k/Z50GLZHb6hqCPgsGlWJxxt7iMY5VeMjgEDGAU6v4deCV+H+l3GlrdNeLLcNcJ&#10;J5WzA2Rrg44ByvAz06YAwvgOn/ELxRZGIprV+cbeJXLj+Ds0f+03p+GPk9u+DvijUvFHhuafVZ2u&#10;LpLlo1kMWz5RHE2DhFGcue3Y+hC/RcQ4HO8NgW8ZiVUpXV11v0+z+p42TYzLcRiksPQcJ2evTz6/&#10;oYvxc+H+r+KdS0ubToo7s28BR2kdUckOrZyV2jp22nP0ynlknwu8S6YEEmiXDYIP7pRLj/Vn+FPb&#10;26Y4x8ntnj74lS+Ab+wtPsH9pLNDvaRp/LYEMF5Cofr0A49iVxdO+P8ApphjW702/R8AFkAcn7vJ&#10;4QdzngYx7Hb05PjuIMLgKSw2GjUpW0fXd/3v0ObNMNk9fF1Pb13Cp17bLy7eZ6NMyw6K0a7lAtWK&#10;kpswAvfhQp6cfL0PTHy/IlpG1v5ZRWQ8c7TkZ8vIz5YwOPbGO2Pk+xUuEht0aSSQqIvMMkqFTgAZ&#10;LcAKfbjoeODjmI9W8Ga4iCefS75sDL3kcYZiuME7lGDwMcD7vH3Tt8HhnOZ5TGr/ALPKpGVrtdLX&#10;8uvqj2s8yuOZOmnWUHG9k+u3mjhf2ftSv7q61OG5u7qeFYo2VJnZlVsDplRjpjqOBjHGE6r4s+JN&#10;V8I6Jp0+m3LpK04ikkaNWDDHcbCAeM8beh7cr0WgeGdE0GbzNLs4YJJEKPLbxhQwUjOdoCgg8YGP&#10;u4xhflr+MPBVl4ys7Oxv57kCBxMskSoCxGM5YoQPoMZx/s/LxVsywWKzuONqU7Una8Wk9lZ6ddTa&#10;lgMVh8rlhYTvU1s02ut9zxyx+OnieDb5qWtzn/ntA4xnZ/dC9Mn8jnodnf8Awy+KN7401STT7nTh&#10;CI7YzG4VmzkFBggoo539scqeOoTFuP2dbCOREs9YuIxncPPtUk4DL/EAoHCrgcdDjAA2afw2+FFz&#10;4B8SPdSXkVzC9o8Y2IQ24mInPygAfJwM9uBhfk+ozOvwxicFVeFilVt7uko6/keHgaOeYfFQWIk3&#10;Tvrqnp+LLHxlml0/wzNPFM7XENlcOrNGGyyxlgzfIQOVz2GV9sp8ca94y1nxK7NqF9JMrdY1AjTj&#10;p8qgDjAx6YHpx9mfFzTTf6D9jadwZ7WeAytEGHKfebC44+9gbeV7Y3J5h4b+FOg+F1Ey27X90CSJ&#10;L9MqCobPBQeWAVJB4Py9Rg+V8lltalQw6lKN5a2/4c9fMKVSpWaTsjR8CWbQeCNGSS32TG2UNHJH&#10;tDYBOHOzjGD3/h68ZiybL4P6Fbatc6lcRTajPNcSypDdArEuSxww2DpgjJwPl7c+X2SeVcW6yRYu&#10;FkzhmQBZAN2Nx2DAG046fdHTH7r5x+InjjWtV1rVNOmuHt7OK4eA2yKEJVGIAkIALEbRweBgYAwA&#10;u2HhVrzlyO19/wCv+G/ywqSp0YR5lfsfRl60dpZzzuhcIrs3mx7Q6oGOHPljaBtOOB90dMfuvGfC&#10;HxI1jxj8QNOt5jHFZP5ubWNQquFicqJGC8gYHoBtBGzaCvst5Z+dYzQxZSSRHjVpIQAcBgN/yDAX&#10;bx937g6Y/dcz4U+F2i+ESJ4IpL29O4Ca9TphWBH3B5Y4bng8Hkc+VnRnShTlzq8nt5f1+nQupGpK&#10;UeV2XUX4heBH8b2djbR3JtRHOzvJJCcsAGAB+VduMEDOBgexEe3ofh2z8N6Lb6bYxOYIt6gXC8yc&#10;sx8xtgxghjnj7vbH7rn/AIneMH8E6JFPBai4nupGhDTptGAGwXGwZwRgD5fu/wCziO58O9Rute8E&#10;6df3xFxe3Il8xmjCrIFeQLuIQBQAvGMfcHPy5ilqr7BN/Df8f6X9dHeHtbdTK0H4kweKfFz6PYWL&#10;+RHDI0014qo0hQ8KQF+VV45O08DOzaNn7Af8E+yv/DOViFZmK6ldqS6bWyHxgjavTp06Afd+6v5K&#10;eFPh3pHg+2/0O3ae7fcr3F0hzJjdwcp+7UEHpt+6CTkZi/Sf9j39oz4W/Cf4A2lh4u+IGg6BqEeo&#10;XJks9RvY4rlAz/JuiwrAEA4yvIU4xgqtr2ftF7JaL+v6/pLlrc/sv3m9z7Xor5Z1T/gp7+zTpMjI&#10;3xJS5dXZCLXSL+UZC54YQYIPABBxk+xxwd//AMFiPgBZ58r/AISq+w+3/R9JUZHPzfPKvH689K6T&#10;zT7ior4AvP8AgtR8E4ZUWDwx46uUOdzixtFx82Ohuufly3/fI7nFdP8AgtZ8HWUM3g3x0FBUMy2l&#10;mQCdv/T1/v49do9TtAP0Hor4M0n/AILNfAu/8oXWk+M9NZkBczabbuqtzkZS4YnoOcfxD3x1+h/8&#10;FZf2cNWx9q8U6nouf+f7Rbpsdf8AniknoPzHvgA+xKK8M8K/tyfALxjb+fp/xZ8MwRbA5bVL0afj&#10;IBAP2gR4bn7p54bj5Tj2bR9a07xBYpe6Xf2upWcn3LizmWWNvoykg0AXaKKKACiiigAooooAKKKK&#10;ACiiigAooooAKKKKACiiigAooooAKKKKACiiigAooooAKKzte8SaT4V097/WtUstHsEzuur+4SCJ&#10;cAscs5AHCk/QGvDPGf8AwUA/Z88CLIdR+J+k3LR8MmkrLqBDEAhCYEcK3PQkchs/dbAB9CUV8H+I&#10;v+Cy3wL0lWGn6b4u1yQHC/ZtOhiQ8nnMkykcDPTuPfHmXiD/AILhaDDHIND+FOpXkmPkbUNYjtxn&#10;jkhIpPfv2HrwAfp7RX5OXv8AwVy+NviiWb/hDvgjaBMsY1mgvtQKj5sbjEIs4xycDO1unbmNU/bR&#10;/bd8eSZ0XQl8Jx5OFi0O3iOPlwGN7u6YPOB1b0+XkqYzDUf4tSMfVpGUqtOHxSS+Z+xVflF8Z/iF&#10;8R/iXr+qQ6h8QNasrKaZwdHsm8qxRFkJ8vagTcF+UL5hLHaSSSMp47qmn/tn/EpozrnxD1zSVlXc&#10;Yxr/ANjjABJ+ZLU7QcnoRn/vg7bHxgurnSPA6xCa4W8E8KmaPeDlXXJLbRjp3APHRcEpw06lDOMV&#10;SwmFrJ8zs3F3te1r2PWwGIowpV6+knBX/M5e6+EesWssQjmivCFJ+9tLEBSSxKAZyMAZHXOAB8mB&#10;deC9Y0ryzPp90UjU7nVA68BSWYqn+A69Nvyc9o/xG8UaSsSQavdmNQg2TDzAANnHzR8DlvT8MfJ6&#10;d8K/idrPivXm07UIo3i8hphKqFWXGzAPyqMfMewOfoQnsZjwVjcBSniOaMoRV3bR6eTX6s2wfEGE&#10;xlSNJJxlJ21S/MzvB/iCy8N2qWN9BdfaIpml3eVwCBECG+TrlDxwAQOm3MfWWWuaM32TZdRYVwcu&#10;2zb/AKvOd0S5GRwO2ARtCgxdF4n1DTtC0WS71WBr2CFFVybcSMQXReeAB8xU446Z/h44W3vvhxri&#10;wqJfs0oYLveGS3ySc5b5Qgz+GBx8u3C/JUcuxtaj7ajScoJ2uk2vw26H0tTF0MPNUp1IqXZtJ/I9&#10;A8PeVFamOMNgnOdpxkKgYZ2LjB4x22kDG3anmOm/tCLtiS70SYfdDSJMWY8Lk48pRnn26Hpg7fSf&#10;Cmm6foulx22mztc2rlpUl4YdQCNygDg+vPBHRfl8WvP2f9ZsJFSzuLO8UDeNxKMcFCR/q9o+7x8w&#10;6DGAPk+t4co5TWdanm/uv3eW7a2vzaq3lueHnVXMoKlPLtd72Sfa2/z2PSPDvxe0DXbi0sV+3R3U&#10;zLGv2q2xuY4wSV4HOPTk9sHb2pdLeMJNIWCoS0kgwMDGSxACj9Oh9OPnjwv8L/EPh3xVokt3pBME&#10;d3GzSKySKoDRksSq8AbcjOPujpj5Pd/En7vwzqcTM8j/AGKb52XrhCMkgYB9uO+Bxxln2W5dhcTR&#10;hl1TmhPe0lK2tuhrlGMxmIoVJY2FpR8rX0KFz4A8M6h5az6PZzOVJ85LdULYCjJZAOeBjp93I+78&#10;tvwv4V0zwXZtp+lwvDBI5nIYlhuCopOe3Cjj2OAAML8qaTd3ekFTZT3FozFSzQlkPBjI5CDpzjpj&#10;HbHyfQPwP1u/1jwrO2o3VxeTpdMqSXG5iFEcRwWKjux689emML7OfZDjsrwTnLFOpSuvdd/lpdrQ&#10;83KM4w2PxXJHDqE7PXT/ACTJPiL8MT42uLGZL/ybu2h2KZYNwkAdWJZgMKeOwGefQFPNbr4C+INP&#10;kVLc2l4vLLtk2nA2HndGADlcAZ7DGAP3fovxE+JF/wCA9UsLWG2hv4ZoNzPMSJNwbbn5RgDnPQdD&#10;jGCUxtL/AGgrdlRb3R7mPAUb45PMY/dyTmNAOp9OnbB29OUVuJcNgac8HBVKNtF7vd+ae/qY5lDI&#10;62JnDEycanVq/b0aPUZojDpbWqBmcW7Ku1cdFxj5QoB6YHy9OMY+X5CXT5bJljltpImRl3LJEQVO&#10;Y+OYxjG08cY29tvyfYaXCQ26NJJIVEXmGSVCpwAMluAFPtx0PHBxk2fiLQdehitF1C11HzFDeXIV&#10;JbGDllwMHocYHQ8Dadvh8OZ5WyaNVxoOpGVr2bVrX8mepnWV08ydOM6yg1e22u3mjyn9nOEQ6hq2&#10;EZf3KclcddvGdgx06ZHTp8uE674y6zqfh7QNNk0+8uIJTciN5o+CwKkHdhMdMntjGRjGU7LS/D+m&#10;aJPmzsbe2nkTDzQ2yRl8Y5YqoGeBxx06cfLneMPBNl4zsrSxv7i5XyG85ZYkTJZcfeJQgfQY6Z/h&#10;+WK2cYbGZ5DMasGqel01fZW+YU8txGHyqWDpyvPWzWnW54bp/wAYfF1rJE0motcoMZjmt1wc7OpE&#10;Snu3cd+mPk9I+FfxO1Xxlqslhf2UKLHa+d9ohV1O4FB8wYAc7+2Pu9OoTDvP2dY7dSthq7NJnfGl&#10;zbKFwGTILgccKMcDpwAANml8L/hbqfgPxQ9zdyW00ElrJGrW7MSCWiPP7tQB8h4z2GBgfJ9bmmI4&#10;axeBqywigqiWnuuLv9yv+J8/gMPnWGxdOOIcnC+ut1b73Y1fjBdSaX4badGM89taXEoEkYKuVj3D&#10;fheOVzxt5Xtjcnx/4p+IOs+LGlS6uNlozAi3iVUXA+6CQAWx7+gxgABfrv4zWUt14Yntoma4uJLK&#10;5iVWUfO3lnG47cLyM/wjK9sbk8c8JfBDTtISK51Utqd8Nw8hlZbbI3feBQN/CeuPu9uTH8VllSjR&#10;w6nUV30PczGNWpXcY7HU/D+Ff+EE0Q+UpZ7VcqUwsgAJG9tnAGCc5/h68Zio6R8K9G0vVbnVJIW1&#10;C9luZpovtSEIgJY7SpXAxg4YgH5cjbz5fWR2cVvbpFDCAgBjWNoQilVBAVvkG0Lt4+79wdMfuvnT&#10;4ieONa1nWtR0ySVra0hne3+yxLsLhHIAkwAWIwOCABtGAMDGuHhVxE5cjtff+v8Ahv8ALGpKFGMe&#10;ZXaPoi+ZLWxnnKltqOzedFtDhAxw/wAgIA2nHT7g6Y/deKeCPFeueOPiNZzzhpLONZd0CLthRfKf&#10;bvIXHUD5jjGBgqANvttxZpLayRKrAyK0fzRBcgBgN2YxtC7TjIH3B0x+6zdN0nRvC1rb6ZYwxWxm&#10;Z1jgkXDz7QxO8lN3G0nJx9zqNv7rKjUhThJct5PT0X9f0i6kHKUW5WRNrHhvTtcW3N9Zi8MMjPGl&#10;whVWIDD94Ng4ABAyBwvbH7q3DHAbcC3VZEBaIL5YVTs3LtfCDaFKED7uNnbb+68/+N+rXej+G7VL&#10;KeW3e6uPLlkWPY7oobCk7VIwQMDj7v8As7Y934aaPcaT4D0u1vLJra7xL5kE0e0n95IwEh2ZXGM8&#10;kY29Rt/dJ0mqCqN9bJfn/X9K1P8AeuFjgPhz4g1bxd8Rrm41BGlSK3lX7PIu2OHphThcAgLjJAPy&#10;9VxlfarfwJ4f1GY6leaRb6heSZDS3tsHPy71A2sgAwBjp2HQjC4Wl2+h+H2h0HTkhiuGR5PsezDu&#10;q9WlOwEYOPmbBO0cjB8rudLTGnr95/vDMke1hguMEbB0xj8O2ML8vxPiJLDKVH3VdLTTTX+v8z4H&#10;i+pVw+Vpwm1JzV2m10ehVg8F+H9PmMtroOnW8g/5aRWMaMMFj1CeoH5DpjjZ5hDiPcinkgLjkAgf&#10;w9toH/AR0xw2RAN2F9f4cf3v9n/OO3YkQDdhfX+HH97/AGf847dvymdSdTWbb9T8NnXrT+KbfzY6&#10;Qt8wyxXB6j/e/wBn2H5DpjgcsrMVLA464x03f7PbH6dscNkQDdhfX+HH97/Z/wA47diRAN2F9f4c&#10;f3v9n/OO3bMy5mVrzSbK6R0msoZoyMFZIFIwAcDBXoNo/wC+R0xxjXnw18KXMbxt4b00Lg8x2SRn&#10;o/dUB/8A1dscdFIgG7C+v8OP73+z/nHbsSIBuwvr/Dj+9/s/5x27b069Wn8E2vRtG8cTXp/BNr0b&#10;PNdW/Z38GXsYS3tLvTiucyW9y5J69fMDDjb6Dqc/7OFb/BHxP4B1KTU/h/431LQr0HKtDPNaTAK2&#10;5R50JBJBXP3RyAeOdvs8iAbsL6/w4/vf7P8AnHbsSIBuwvr/AA4/vf7P+cdu3rUM8zGh8NVv11/P&#10;U9nD8QZlh3dVXJf3tfz1/E57wn+3x+1R8B7iKTW9Wk8WaLAPKaHxDaJdxNhs7jcR7ZQ2NwBaTpng&#10;7ePtL4K/8FjvhV46uLaw8c6TqXw9v5SEN2/+nWAOOpkRRIuW45jwMglgMkfJ7LtYlQQRk524wfm/&#10;2f8AOO3byzx/+z/ofiOB5tGhTRNRUkgxIRA/JyGQDAxtOCuOpyD0X7HA8VwqNQxkeXzW3zW6/E+0&#10;y/i6nUfJjY8vmtvu3/M/e/w74j0rxdotpq+iaja6tpV2m+C8s5VlikXJBKspwcEEH0IIrRr+c/4S&#10;fHr4tfsTePLg+G9SNnHI4a60u7RptM1NF4VmTK5GON6lXXlcqciv2q/ZB/bU8F/tb+FVl0p10jxf&#10;aQ+ZqnhuaTdLbYIUyI2B5kRLLhgP4gCAeK+9p1IVYqcHdPqj9BhONSKnB3T6n0NRRRVlhRRRQAUU&#10;UUAFFFFABRRRQAUUUUAFFFFABRRXw3+1p/wVQ8CfAi61Twx4Kii8deObORraeNWdLCxmHUSygfvS&#10;p4KRnggqWUg4APuKSRIY2kkZUjUFmZjgADqSa+WfjJ/wUy+AnwZ1C40248US+LNXtztlsfC0Avdh&#10;x084ssGQeCvmbgeCBX43/tBftn/Fn9pSa4h8X+KLj+wJJA8fh+xxb2MYViyZjXHmEE/ek3N054AH&#10;E/Cr4K+LfjJqrWfhvTGmij/19/PmO1g4zh5MYBPZRkkZOMAkZVa1OhB1KslGK6vQmUowXNJ2R99f&#10;FX/gtp4l1KOe1+HfgCx0NcgJqOvXLXcpXuRDGEVT9Xcce/Hyx4m/bJ/aS+OuqS28PjrxdfMzbl0/&#10;w2GtcKNxUFLRE3YGeSOdoJ6DHu3ww/4J++F/D4gvPGWoTeJL1QrNZ25MFopByQTw79PVehyOu36f&#10;0Hw7pPhXTYtP0XTbbSrGMArb2sKxIDgAnCgc/L9ePb5Pz3Hca4Wi3DCQdR99l/m/uR41bNKcVakr&#10;s/Ofw3+xd8WviFeC/wBbjj0gzbWkutduy05UDHKjc2QoAw2OmMjBx7Z4b/4JzeGrWNDr/ivVNRl6&#10;sthDHap7j5xIf5dD052/XpxxgEcd/bHPQent07Y+QOOMAjjv7Y56D09unbHyfEYri3NMQ/cmoL+6&#10;l+bu/u/4fyqmY157O3oeI+F/2NPhR4YaCT/hHDq08Y5k1W4eYP7smQnHPG0Drnp8np+g/D/wt4Vw&#10;dE8N6TpBzuJsrGKE7uMsSqjn5fbp2x8m+ccYBHHf2xz0Hp7dO2PkDjjAI47+2Oeg9Pbp2x8nzVfH&#10;YvE/xqsperb/AF/r8+GVWpP4pNgccYBHHf2xz0Hp7dO2PkDjjAI47+2Oeg9Pbp2x8gccYBHHf2xz&#10;0Hp7dO2PkDjjAI47+2Oeg9Pbp2x8nD/X9f1/wcgOOMAjjv7Y56D09unbHyfN/iLRbDX45dP1G3a5&#10;t2cuY2DIMqwxnaFwQcEDA6ZwNvy/SBxxgEcd/bHPQent07Y+T5L+MWo3uleGbh9Pe7huhcKfMt0Z&#10;SiBxu3EKNox6qPouMp+l8DUamIxjpUpcsm4JPs9df1PueG6sKNLF1Ki5opJtd1qYN58A/DcjBLWW&#10;9spNuU27XQEFOTuTP8I4DDpxjaNsngL4Rr4E8Utex35uoDDIkatFtYAmP7xAx/CeMjoMDAwnmWm/&#10;GDxbZyQs+oNdICCY7iBcNkoTkiJW7t3GOemPk9K+GXxWvvGGqLpl5p6I627Sm5jZh029VKgc7gOC&#10;OV6dQn9DZjguJsHg6irVlUpWfNqm7f8AbyT+5s9TBYrI8ViYOnTcKl9NLa/JtfebvxQ0261LwTeW&#10;Vss95csIisaxgl9s0TFjheoAJAGO/TGV+bJtAvtH8tbzTrq05U/6Rbsh5KY+9GP7px0+4em35PrP&#10;VNZtPDemtdahPItvEF3z+Uz9WVQTsXjJYdh3PAB25Wm+OPDesWsarq1vOuAf9LHlEkYIJVguD0PQ&#10;dDj7p2+Vw7nuMynCuFPCupTcm7q61stLpNdF5nfnOU4bMK8XOuoTsklptd62un3KnwjYR/DzQo9r&#10;KfIY/cIAw59gB9MDoeOOMXxX8Xn8HeIZdJk0tr5YlT/SfOKM2VU8gR4/i9R09jt9EtYo7OKG2QEK&#10;iYXCBRgYH8ICj6cdDgcccR4q+Eek+KtUa9ubu9jv3jA8xVjKErsALfJ1+VeAVzg4xjK+NgcTltfM&#10;qtfM4P2c+Zq19G5XW1nor/5Hp4yhjqeDp0sDJKcbLpqkrdU/IZ4Z+Mui65e2en+VqENzMVRZJ4Bt&#10;LEDqV6cnHQfhg7e6MyWkYE0pwiFmmkGBhcZLEAKP06H048k0v4Enw94l027tNQS6t7e5E5juYQrK&#10;itGR8wUgsNowPl6cYAGz0/XLeSfQb6zj3z3EtpKiFlA3HbjkgBQSSPTv6cTnFDKY16X9mTbhLe99&#10;NfNXDLauPdKf1+NpLbbVfJszpfBPhvUPLWXSrK5OxlMgtYwSQVBJdVGGBHQEcg8fL8tzw34Z03wj&#10;aGw0y3NvFIxmYYJBYKqkk9AcKvHHTgccfLUelax4b8qR7S/0w7kO+SF4iCdmOTGMfdbHTG09Nvye&#10;6/ArVbzUfCUwvbi4uZI7opG0+5tqCKI7clRgZY8fXpghfoM8yHEZdgXWji3UpXWmvy6tOx5OV5tR&#10;xmL9k8N7Odm79fyTLHxC+GI8bXdhMNQMFzbRbN0kAcOodWJJ4CnjgADPPoCnnN18Adc0940tZrO8&#10;GN33tpGNhI5jwOVwBkdsAAZTu/iV8RNV8C6tptvaRwXcEtuWk+0Kd5beFydmMcewHX0ymNpv7Qg2&#10;wpeaLKPuhpEmLMeFyceWozz7dD0wdvZlM+JqGBpTwSU6VtF7umr9Hv5s5MyWR1MXOOKbjU6vXXRd&#10;ro9WmiMOltaoGZxbsq7Vx0XGPlCgHpgfL04xj5fkeXRbvSWjju7G4tHyp23EDIesfrGPQ+mNvbb8&#10;n18lwkNujSSSFRF5hklQqcADJbgBT7cdDxwcYth4y8PatbpGuq21yMZ/0ghCduGyQQMHv0H3Tj7p&#10;2+Hw5nWIyeNVww7qRla+6ta/k/x7HrZ1llLMnTVStyNXttrt5o8w/Z08yO81WLMgiEMZCsDgHg/3&#10;Bjvxkd+OMJ2nxU8Uap4N0nTLnT5WZzcCOVpIwyyDHRsJweM8Feh7cr1mn6Lp+kTD7NZQw3DJhpo7&#10;dUZwMfeZVA9DjjpwOOM3xZ4MsfGFpaWWoy3BEJ81ZI1QEsMDJYpgHvgY6Zx8vy89fNMJjs6jj8RT&#10;tTduaL12VvmXSy7EYTK5YSjP95rZrTrc8s0v9oLVoljW90m3ueFBaNpIieBknKEZ+Ydh909Odnd/&#10;D/4oReNLw2KWFzBNFAZXlk5XA2Dk7V5O70HT2O3lr79nexjdE0/VriM8MFuoEccMmfmVRjhRgY7c&#10;YAGy/wDDH4VX/gPxM91cXFvPA9rJGDFu3ZLRdfkAAwnTPYYGB8n0eZf6r4nB1KmD92qloveWvo9D&#10;yMEs+o4mnDEtunfX4Xp67mj8XLo6ToRuiWuXtrWeQoyj95sTd8xCEL93PGOV9sp8t+LvjFquuSSx&#10;acW0yyb5TtCedIAflLOFGMDGAuMYH90bfp/4zWUt14Yntoma4uJLK5iVWUfO3lnG47cLyM/wjK9s&#10;bk8U8E/BG302NLzXMX14c7LPYywpjdkSErz93/ZAweeC0fzGWyoU8Op1Vd62/r+vU9HMFVnXcYbH&#10;Y/D+Ff8AhBNEPlKWe1XKlMLIACRvbZwBgnOf4evGYotL8D6H4Tur/VgGM9xJLI81/hUQEsSpJQbF&#10;BB5OD8vUc+V0cdnFb26RQwgIAY1jaEIpVQQFb5BtC7ePu/cHTH7r5y8ca9rvi3xZe6V++YRXMlvF&#10;ZRoFOFbA34AyRt6t0xxtAwutCnPESlaVlu/6/wCG/wAsKklRjBNXfQ+h9UAh0u7lUlHEUh8yWHg7&#10;VYgv8gwF2nHT7g6Y/deEfC2x1nxB48tdZube4voVEjTXlwD5f+qdVBYjHGAABjAXgqFyvv0lrG0J&#10;Tyy4cMhWSPYHADcOdg2gbTjp90dMfusJfEGh6frFt4dtfLa+kLp9kjhVFQKrPiUBBsAA44HQH5cf&#10;uoo1XThKMY3b/Bf1/XaqkFKcXKVkvzNLVY9PtYRqF6iYtd7CW6j2gYDLljsG0gAqDgHAwMciJNI1&#10;Kz8QaXFf2JNzbXBkVHki2iZUZ1+Y7BtUFDj7vCj7uP3XJfFjwjf+LbHS7PTo2aX7SxeWZPLVVVWG&#10;XOwYxggcDgH+6RH0fhPwynhXwzZ6WrfaXiDhneExiU7nY78rlQDnGSPujkY/dZuMFSUr+927LX+u&#10;n+WvNLntbQ4L4XfD/VrDVpde1dHRpo3jitL3c0p68ysV+TATvg5B+7tJX3TS0xp6/ef7wzJHtYYL&#10;jBGwdMY/DtjC+U6L8RrbxN4yl0XTrQy28UUjS3F0ojMxQ8DbsBVV45O0/Lzs2jZ6tpaY09fvP94Z&#10;kj2sMFxgjYOmMfh2xhfluLHUlhYuorO6+6z/AK/rT854yUI5SlDX31+TLsiAbsL6/wAOP73+z/nH&#10;bsSIBuwvr/Dj+9/s/wCcduxIgG7C+v8ADj+9/s/5x27EiAbsL6/w4/vf7P8AnHbt+UH4aEiAbsL6&#10;/wAOP73+z/nHbsSIBuwvr/Dj+9/s/wCcduxIgG7C+v8ADj+9/s/5x27EiAbsL6/w4/vf7P8AnHbs&#10;AEiAbsL6/wAOP73+z/nHbsSIBuwvr/Dj+9/s/wCcduxIgG7C+v8ADj+9/s/5x27EiAbsL6/w4/vf&#10;7P8AnHbsAEiAbsL6/wAOP73+z/nHbsSIBuwvr/Dj+9/s/wCcduxIgG7C+v8ADj+9/s/5x27EiAbs&#10;L6/w4/vf7P8AnHbsAEiAbsL6/wAOP73+z/nHbsSIBuwvr/Dj+9/s/wCcduxIgG7C+v8ADj+9/s/5&#10;x27EiAbsL6/w4/vf7P8AnHbsAc9488C6b480aWwvoyrLlobhUw8L/NyPl6ccjuB2x8vzT4V8VeN/&#10;2Y/itZ61oV/JoviXSZd8NxCSYp4zwQQeHicZBUj1BAIwPreRAN2F9f4cf3v9n/OO3byj9orwNHrn&#10;hU61bQM2oaX8zGOHLPAWO8HC5wn3sk4UB+Bk4+y4dzSeFrxwtR+5N/c+n39fvPuOGs3lhK6wlV/u&#10;5uy8m9vk+v39z9of2Tf2ktH/AGp/gzpfjTTUis78k2uq6ZHIXNjdqBvjyQMggq6nurjvmvZK/DT/&#10;AIJM/tBSfCX9oyPwhfTOPD/jhE05owAVS+Uk2snryWkj4/56gn7vH7l1+uH7EFFFFABRRRQAUUUU&#10;AFFFFABRRRQAUUV5l+0z8UJ/gv8As/8Aj7xtZlF1DR9InnsjLE0qfaiuyDcqgkr5jJnoMZyQMkAH&#10;59f8FOv+ChGpaRrmp/B34Z6pcaZPZk2/iPXLR1V2YqN1pCw+ZducO4IOcp2bP5U1NfXk+pXk93cy&#10;NNc3EjSyyN1dmOST9STSWtrLfXUNtAhknmdY40HVmJwB+dJtJXYHun7L37Ml58cNYbU9TMll4QsZ&#10;NtxOvD3Ljnyoz24+83YfmP0m8M+GNK8G6HZaPotjFp+nWkYSOCJAoGMZY4AyxIySeSck8jK5Xwy+&#10;H+nfC/wPpHhvTIlSGyhVZJNoUzS4G+VsAZYsCeeePb5OpOOMAjjv7Y56D09unbHyfztnudVc2xD1&#10;/dr4V+vq/wANvX4vF4qWIm9fdWwHHGARx39sc9B6e3Ttj5A44wCOO/tjnoPT26dsfIHHGARx39sc&#10;9B6e3Ttj5A44wCOO/tjnoPT26dsfJ8x/X9f1/wAHgA44wCOO/tjnoPT26dsfIHHGARx39sc9B6e3&#10;Ttj5A44wCOO/tjnoPT26dsfIHHGARx39sc9B6e3Ttj5D+v6/r/ggHHGARx39sc9B6e3Ttj5A44wC&#10;OO/tjnoPT26dsfIHHGARx39sc9B6e3Ttj5A44wCOO/tjnoPT26dsfIf1/X9f8EA44wCOO/tjnoPT&#10;26dsfIHHGARx39sc9B6e3Ttj5A44wCOO/tjnoPT26dsfIHHGARx39sc9B6e3Ttj5D+v6/r/ggHHG&#10;ARx39sc9B6e3Ttj5Pnu9uI7W4kEr+WoLNukXYAAe/ChT7YHQ8DBx9CHHGARx39sc9B6e3Ttj5Pkn&#10;4zWF1qXhW5s7O1uLudriN/LihJO1ZATkBRjHHG0HjouMp+kcEYeOKxcqE5cqk4K/a99f6f8Amfc8&#10;NVnh6WKrRV3FJ277/wBbGzqHhTRdWxHqGm297My5aeW3Xe2MDJcAYPTHTpx04zfD/wAN9B8K6ul5&#10;p1vJBc+UyZBOwrhAc8YH3QccdOBhRt+ctPutb8JyBIJdQ0uThWX54jjKZBHljjO7jjGD0x8nqXwd&#10;8ea/r3iNrDU7uS9tvszy/vI1Uow8s5yEU/xMMfoMYT+g8dw3mWXYOpOhi+akk7q7V16ar8T18Jne&#10;CxmJhCrh+Wo3o7J2froz0Lxz4dn8TeGLjSYLjFxKqFXnUBCUljfLEIcH5eMY6n0yvhN98GfE2i7M&#10;WCXiL8xa1dZMYaMdNgPbIAHQDpj939A+JfEMfhHQ5L+dJrtYNm7avzEGREJyBgH5gccdD0AO3l9J&#10;+Nnhq6jjWea9tXwo3XVq2SeOTsBA6jsO/TB2+ZkGYZ1gcK3gaHtKXM76N62V9nfa3c7s4wmWYquo&#10;4uryVLK2ttLu26tvc1vhbbTab4D0S0ubeW1uFhbdFLEyFMOeCCq7TyOCB9OOPP8A4gfEbxF4V8aS&#10;2Vne+ZZwrH+6mgUhsrHkkiPPduhHfpj5PYNN1C3vrO2mtrg3cUse9JwOGAwCSQAAfbjoeBg4ytY8&#10;D6Dr00Z1LTYby525Nw0W2RsbRlnUDnhcDI6cD5fl8vL8wwtDMquJzKhzxnzXjZOzcr7Ptqu56GOw&#10;eIrYOnRwVXlcba3aukrdPvPPPBfxu1LVtWsdOvtMhc3MiRCeNnQqSV5IKYP3v9n7vbkL63NdR6db&#10;M9xK5SKJpHmZCflUck7RjPsB2OBxxwlh8E/Duk6xY3do13HLbSCdI22vGSrIRklMjBVcDI6cfdG3&#10;s9WtXvNHu7BHZ55rWSNZJBgElduWIGByR27HA44Wc1MpxOIpSy2DhFr3t119Wtuw8tp5hQpVI42X&#10;NJbfd8nv3MzSvH3h3U4Yli1mCQlcg3P7ljjByQwXB6dh0Poca+m2VppcKwWkUcatly0MSorkYBY7&#10;QFz09Ontx80X3wl8S6G0avpL3C7uHtds3Qpz8qZA+XjIHAHTHyerfAGzl0vwre2txbzW0wvnJjmi&#10;ZCuIocg5Vcc8Y9sDG3C+tm+Q4HB4J4vAYn2kbrS6f3tPp6HnZbmuKxWJ9hi6HI7PWzX5/wCZu+Mv&#10;hrpnjSa0e9uLpLu3iKpNGFwQGB+bK464OBtJxx0+Xgb/APZ3+zuF03VRIeXRLuAADDJwXVTjhfQd&#10;OAABs2vit441vwbrWkQ6fcqYGgLyrJGrGVt6rlsLkcZ6be/p8mBpf7QWqQxot9pEF02FG6J5Ijn5&#10;ck5Qjv7fd7c7PSyihxLSwNOtgKilTa0jdd3/ADLT5M4cxr5JPFVKOMg1NbvXsuz/ADR7NNEYdLa1&#10;QMzi3ZV2rjouMfKFAPTA+XpxjHy/Jk3hnUtH2rd6ZdWwUrkzW7KByncxjj5TjoPl4xt+T64juEht&#10;o2ld8eV5jSSIVwABktwMH2wOh44OMPR/iF4d1SGMQazE7Y63QMDnAGSQwXnn0HQ+hx4vDucYvKI1&#10;ZUcO6kZWvvpa/VJ+e56mc5bh8xdONWtyNXttrt0bR5h+znEYb/VVCsq+Sh5UjBO3vsGOnTI6Yx8u&#10;E7X4s+JNV8I6Jp0+m3LpK04ikkaNWDDHcbCAeM8beh7cr19jpdhYzrLb20IuXj2tcxwKrOq4GGZQ&#10;B6ccdOBxxk+MvBNp40sLWxvbm4RoW81Jo0TJYY+8SmBzjgbc44+7lcKua4XHZ3HH4mnam7cyfvbK&#10;z9fuLp5fiMNlcsJRqXnrZrTd3+R5Ppvx816AAXVja3QOOdkiMOEHZcdST0HQ9OdnffDv4pHxtfGw&#10;bTJrWSK385pmkLjgoMH5Ewfm9B0PAwdvIX37O/2dwunasJOGdFuoAAMMmAXVTjhfQdOBgDZofCn4&#10;a6t4H8WST3kcbWr2kqJNE4PO6LAI2qRwhIHoBxxhPqcyjwxisFVq4OyqJXXxR19HZP7meFgXnuHx&#10;VOlibuF9dnp66s3vitcLpejrcyvJMLe2mkceWGLBE3En5cA/KSPu8r2xuT5m8cfGa51YSWeiK1ja&#10;klZLtgvnTqPujhRsA7Y5+UH5cAL9I/GayluvDE9tEzXFxJZXMSqyj528s43HbheRn+EZXtjcnj/g&#10;34K6foYhu9UzqWoLuxA6stuCN3JBQHjaeWx0PQgmP47LpUKdBTqq71sj2scqs67hDRdzpvh/Cv8A&#10;wgmiHylLParlSmFkABI3ts4AwTnP8PXjMSyaf4e8CWN5qLpHZrNI7SzXEZ3Sklm2Mdm77wOFGCSv&#10;Yj91uokUlurRASq+QN0YVZAu7AY7BgDacdPuDpj91886vo/iH4jeOdUtYlllFpcyw7rgbY7ZQzbV&#10;YhQAcIR0BwnQBfl6KEfbSlKUuWO7/r+v8uSpL2MYJK76H0DqkZXTLox7hKY5AGeHrtVsbvkGNu3j&#10;p9wdMfuvJPhZ8KtT03UrbW9UT7KYw/lWU0Z3sSrqfMyuIwAD15yP4dpK+wtCiQnCZ+8pEsewMF3Y&#10;DnYNoG046fcHTH7rhbP4pafr3i6x0XSIhfQz+Z513MuwOqxuwXHlg4BVeflAC/w8eVNCVVQlGmtO&#10;v9f15W6XUUOeMpvXob3jTxVYeC9FN9dxyXDSP5UcHlhWnIzgNlBtC7evH3RjkARr4L1mTxT4Vs9U&#10;nt0Sa6MuYwvyMqu6qHbZxgJ14Hy8EY/dQ+NPA8HjKKxinlkjigmaR18so020MArNsGwDDDOBwuOM&#10;HytjTNDstE0yGxsLbyreMMixPGQGA3H94SgIwQTk4JK5yMfusf3apJL4r/h2/r8Laarn5739057w&#10;f8MdK8HKZoElu72QMpkul44ByvKDYAVPPB+XqMHyvS9LTGnr95/vDMke1hguMEbB0xj8O2ML4F4D&#10;8Wat40+Ilw93ARaQQShLR0ASLoAHYIMsAp5IGMHGwD5ffdLTGnr95/vDMke1hguMEbB0xj8O2ML8&#10;vxZCccLH2ju7r8mfnPGUoyyiPIrJTX5MuyIBuwvr/Dj+9/s/5x27EiAbsL6/w4/vf7P+cduxIgG7&#10;C+v8OP73+z/nHbsSIBuwvr/Dj+9/s/5x27flB+GhIgG7C+v8OP73+z/nHbsSIBuwvr/Dj+9/s/5x&#10;27EiAbsL6/w4/vf7P+cduxIgG7C+v8OP73+z/nHbsAEiAbsL6/w4/vf7P+cduxIgG7C+v8OP73+z&#10;/nHbsSIBuwvr/Dj+9/s/5x27EiAbsL6/w4/vf7P+cduwASIBuwvr/Dj+9/s/5x27EiAbsL6/w4/v&#10;f7P+cduxIgG7C+v8OP73+z/nHbsSIBuwvr/Dj+9/s/5x27ABIgG7C+v8OP73+z/nHbsSIBuwvr/D&#10;j+9/s/5x27EiAbsL6/w4/vf7P+cduxIgG7C+v8OP73+z/nHbsAEiAbsL6/w4/vf7P+cdu0V/ZQX1&#10;pc2lxD51rcRtFLGykB1IYMpwOn5dO3aWRAN2F9f4cf3v9n/OO3YkQDdhfX+HH97/AGf847dmm07o&#10;pScXzR0aPiLRNa1P4ceOrDVrDdZazoOpR3UHmbg0U8EoZc9DkMg9Dx2r+oLTdQt9W0+1vrSTzbW6&#10;iWeGTaV3IwDKcHkZBHWv5hPiVCYPiF4lQgj/AImNw3IA6yMf6/8A1h0r+jn9mVnf9m34UNIWMh8J&#10;aSWLDBz9jizn5V/kPoOlf0PRn7SlGfdJn9JUZ+0pRn3SZ6XRRRWxsFFFFABRRRQAUUUUAFFFFABX&#10;zh/wUW8N3nir9ir4qWVjGss8WnRX7KwJ/dW9zFcSn7rdEic9O3VfvD6PqlrWjWXiPRr/AEnU7ZLz&#10;Tb+3ktbm2k+7LE6lXQ+xUkfjQB/LJWt4QvYdN8WaJd3JUW9vfQSyF87dqyKTnBBxgdua6z4/fBfW&#10;v2ffi74k8Ca7GwutKuSkNxjC3Nu3zQzL7OhU+xJB5BFee1Mo80XF9RNXTR+2ZxxgEcd/bHPQent0&#10;7Y+QOOMAjjv7Y56D09unbHyeP/sq/FC0+J3wc0WVJd2p6TDHpuoRsfmEsaKA56cMoVgenUZ+U7PY&#10;DjjAI47+2Oeg9Pbp2x8n8s4rDzwtedCotYu39ev6/f8AA1IOnJwlugOOMAjjv7Y56D09unbHyBxx&#10;gEcd/bHPQent07Y+QOOMAjjv7Y56D09unbHyBxxgEcd/bHPQent07Y+Tm/r+v6/4OYHHGARx39sc&#10;9B6e3Ttj5A44wCOO/tjnoPT26dsfIHHGARx39sc9B6e3Ttj5A44wCOO/tjnoPT26dsfIf1/X9f8A&#10;BAOOMAjjv7Y56D09unbHyBxxgEcd/bHPQent07Y+QOOMAjjv7Y56D09unbHyBxxgEcd/bHPQent0&#10;7Y+Q/r+v6/4IBxxgEcd/bHPQent07Y+QOOMAjjv7Y56D09unbHyBxxgEcd/bHPQent07Y+QOOMAj&#10;jv7Y56D09unbHyH9f1/X/BAOOMAjjv7Y56D09unbHyfOHiDXLHw6stxqE7W8Acje0TcHdjBAUYPP&#10;TA6HgYO36POOMAjjv7Y56D09unbHyfJfxk0271XwtdWVlazXVwbiOTy0jOdqyAnI2jBHHG0HjgLg&#10;lP0rgehTxOMdGs+WMnBN32Tvrd6H3PDdWdGli6lJXkkml3fvdEbNjqej+JLRII7m31aNkDMGCv6f&#10;fGMKfYgHg8cHEGl+C9D0PUorqy06K1vFhaPzYIhGCvyg5CgLnheMD7ox935fliTRbzR3iS6sbi0f&#10;KsBcQMjDmP1jGOh9Mbe235PS/gTrOpzeKWtJ7y8ntTavIY5ZGKKwEWDgqOnIHp0xxhP6EzDhOpl+&#10;Eq4jCYpuCTbW116p2f3Hq4PiCOLxNOjiKFpt2T7ferr7z1nxl4bfxR4dl0gXTxvMIz5skYZfkljc&#10;s2Fxn5eAMdT6ZXxW8+AviHTWRbb7JfjOQI5ArAAxnJLRhR93gbuwxgD5PbfF/iJ/B/hue/ELX0kA&#10;j+VsruBkRCSyrgH5s9B07AErxekfHvSZY0S+sr6B9v3wnmA8DrgLgkn0AHtg7fL4fxOe4XCueXU+&#10;elzO6sn71l5qW1jvzillNbEKGOm4zsrb7Xfk1vfc6v4a6fcaL4J0fT7yBre6jhbdGV4X5icEgAA8&#10;jjj6cHHlPxK8Ua34b8f3Kafql5CiiIlQ3yMdkYLMmzaTjPbt2xlPbtF1e11jTbS6s55LmCZCyTPE&#10;yFgDgkgqu057EDocDjirqPhXRtWYJqGm299M65aeaBd7bcDJcAYPTHTpxjHy+Xlua08DmVXE46jz&#10;c/MpRts3K70fa1rM78fl9TF4KnQwtTl5bNPukrbr7zyDwP8AF7xLe65pmn3jQ3sdxMkckk0JRgGM&#10;YJG1FGRlscfX/Y9uu7xNKsZZZjLKIIWlZgnLBBk9ABn24/Tjjrb4O+GtP1awu7WCe3ntZFnTZgox&#10;QpjdlSByinAweOMBRt6zVrR7zR7uwVy889tJGskgwMlduWIGByR27HA44M6xWV43EUp4ClyR+0rW&#10;6+V1t2DKsPjsLRqQxc+eV9He/Tz13OZ0f4u+GL+OFDqM0EzcYvLd4z25ZguwZyO46Hpg46jSdWs9&#10;UtYpLO8W+jK/65MEZAGQxAAVuRxwfbjj5rvvhF4m0PYH0prlAch7UrN0KdgmQPl44HAHTHyeq/AO&#10;wn0nwnd21zaz2srXrvsmiZDxFED1VcYORj/ZI42kL6+d5FleFwbxmX1+fVK14vf01/M8/K80x+Ix&#10;P1bGUeXS97NfmdV4i8D6N4qe1Gq2zXU8KYSfBVsBlJyygDkgccdyMYyvEXn7PWi7lSx1C8tnJLjz&#10;YklRQCvGdq4+6uAT0HH3RtZ8YPFut+Fda0mLTNQkhRoN0hwrF2Dhcsu0gcE9l7/3cpzui/HnXrQI&#10;t9aQagpIJYq8T8heMhAOMnt27c7OrKsv4hjgqeJy6v7klpG+2r6SXLv5nNmGNyZ4qdDGUveW7tvo&#10;uqdz3KaHydOa0iDM/kMqYXb0GByNqg9OOOnGMcfLNz8P9f0YL9o0S8CKokaRIDIqD92SSyx4XGO5&#10;GNvbHyfVUd0sNqjSvIcReY0kiFeABktwAD7EDoeBg45zR/id4Z1KNUj1hVdQMteRtAT05+ZVGeR0&#10;9+mDjx+Hs2x+VRqyw1D2kXbm0elr21W3XdHpZzgMJj3TWIrcjV7apX27/I85/Z3tXs9T1iJ45ImW&#10;JAyuhBVuODlFxjBGMjGMY4wnZ/FrxJqvhHRdOn025dJWuBFJI0asGGO42EA8Z429D25Xs7NbVmSW&#10;IpPKysDcqoJbaQrZZQBnKgY4+70+X5cnxV4NsPF9pa2WpPO4hJkWRFUHcMDJbbgHvjjOM4+X5cK2&#10;a0MdnUcdjKVoac0X72yt5XNKeXVsNlbwmHqXlraW27v5nlWk/tAavCka32lW93woLRmSJjwuSfkI&#10;zls9ABtPA52d98P/AIn2/jW4ayWyu4LqKIys8gBQqNgyWwuGJYcbR0PoQvJaj+zvaQ4XS9UmWQDc&#10;qXkKspwVzl1UbfujAx24xgbLnwu+F2p+A/FUlxdtby272kkayQMTyWi4PyLj7nTPpgYHyfS5lHhj&#10;FYOpVwdo1UtF7y19Ho/keLgf7dw+Jp08TeVO+vwvT13Nb4uXR0nQjdEtcvbWs8hRlH7zYm75iEIX&#10;7ueMcr7ZT5X8afFvUvEvnWtnu07TpPlZRt82VQcrvcKMDAHyjA4xyANv1N8YNPe+8OvZrNumms7i&#10;ENKnykmM4ZyEOBkZ4A5XpxlPLPBfwp03wlbpcXKrqOpZLebcQlY0IDZA3LlACG+Y4Py5+XB8r5bL&#10;p0aOHU5xvK+h6mOjUqV3GLtHqbfgnTZbHwbpFvcWphuhbKskMse3JAPEmUyuCD1xyvX5cxVPEPiL&#10;w98O9NKzBYpJjJItmsIElydxyX+QEfN/EcZKjkEYi6G3kt7+zjuLZluopwSkmwbJlG7G5ggwo28H&#10;j7o6Y/deIR/C/WPGXjLWLq9S40+yN5LtmuYyGdQ7YVflAACqQGwFG3phTt1oxjUlKVZ2W79f6/rt&#10;hOThBRpK7PbtQtWmsLiOIHzpUdFMsQAYgNjflBgKV4+79wdMfuuI8A/CO08J+VfXmb7VxvC7lZYY&#10;+GBGCgI4B5bH3eNp3GPubrybOzlmdCURXLCSLaGVAxw/yDAXacdPuDpj915F4f8AiVe+MviLp1rD&#10;GbfTD52bdyuZgsTlfMKoBgYBxgBdo5XaCk0Y1pU5ezdorf8Ay/r/AIYqSpxnGU9zrfix4suPB/h2&#10;OSyT/SruUwCaaIfKozyVKDkYwucfdz/Dtjt/DGaXUfAWm3VyPPubgzNI0i8S/vZD87bOAMccj7o5&#10;+X91p+IfCOn+JvsRvopJxbTGVYnXy0lKhgBL8gIUYOPu8Lg4AIin1a8sfDOhT3csRW1tom/dCALv&#10;VA21MbBjG3Cj5fujpj91PPD2MacVre7f6f1/w12cajm3pYboPhjT/DGkx2GnWxWIbgfOjw0xG45l&#10;bYDwQeTj7o+7t/ddXocRW1mJDMDI2GdMNwpGCNgxjbj6AdOi+ZfDXxdP45s9UvpYFjQXPlRW7BSA&#10;gjBAdwg6HJz8vQYwFBTvYNe0zQbKZ9RvYbBPN2iW8xDuJBVQSyKM/KQB6IeBtIT5TiKnVqYRqKcn&#10;dXtr/X9fL4njCEq2U2oxb95bL1OjkQDdhfX+HH97/Z/zjt2JEA3YX1/hx/e/2f8AOO3YkQDdhfX+&#10;HH97/Z/zjt2JEA3YX1/hx/e/2f8AOO3b8oP5/CRAN2F9f4cf3v8AZ/zjt2JEA3YX1/hx/e/2f847&#10;diRAN2F9f4cf3v8AZ/zjt2JEA3YX1/hx/e/2f847dgAkQDdhfX+HH97/AGf847diRAN2F9f4cf3v&#10;9n/OO3YkQDdhfX+HH97/AGf847diRAN2F9f4cf3v9n/OO3YAJEA3YX1/hx/e/wBn/OO3YkQDdhfX&#10;+HH97/Z/zjt2JEA3YX1/hx/e/wBn/OO3YkQDdhfX+HH97/Z/zjt2ACRAN2F9f4cf3v8AZ/zjt2JE&#10;A3YX1/hx/e/2f847diRAN2F9f4cf3v8AZ/zjt2JEA3YX1/hx/e/2f847dgAkQDdhfX+HH97/AGf8&#10;47diRAN2F9f4cf3v9n/OO3YkQDdhfX+HH97/AGf847dqPiLUBoeh6nqIh84WdtLceWVxu2I7EdPb&#10;2/DtcYuclGO7LjB1JKEd27Hxl8QZvtHjzxHIGLK2o3G0nI48xsdQMcewr+lr4O+Hf+EQ+EfgjQvI&#10;e1/svQ7Gy8iQYaPy7dE2n5V5G3H3R06DpX85X7P/AICPxe+PXgTwpOGeLXNctba6ZYy+IWlUzNtH&#10;XCbz2HHJA5r+mSv6GpQ9nTjDskj+kqUPZ04w7JIKKKK1NQooooAKKKKACiiigAooooAKKKKAPhP/&#10;AIKgfsUJ8evAv/CwfCNizfELw7CfNt7dMnVrIctEQBkyxn5kOehdSDlCn4iyRvDI0ciMkikqysME&#10;EdQRX9U1fl9/wUW/4Jpz+JtQ1P4p/CXT1bUZjJd674bh489sFmubYf3yc7ox94ncOcggH55fs1/H&#10;S8+BvjyK8YtL4fv2SHVbVerRgnbIvBO6MsWAHXkZGcj9S9F1vTvEmk2eqaTdxX2nXcSzQXMLBkkU&#10;gfMCMenTjGMcY+T8XJI3hkaORGSRSVZWGCCOoIr3j9mH9p+/+CesJperSXF/4LuHYy2ce0taysyf&#10;v0yNxwE5QMAck/eANfn/ABPw88xj9bwy/epar+Zf5rp32PGx2B9t+8p/F+f/AAT9OTjjAI47+2Oe&#10;g9Pbp2x8gccYBHHf2xz0Hp7dO2PkztA8QaZ4q0Wy1fRryLUNMvIlmguYWyjr65wMEEdDggqQcFfk&#10;0TjjAI47+2Oeg9Pbp2x8n4hKLi3GSs1/X9f1f5aSabTA44wCOO/tjnoPT26dsfIHHGARx39sc9B6&#10;e3Ttj5A44wCOO/tjnoPT26dsfIHHGARx39sc9B6e3Ttj5J/r+v6/4KA44wCOO/tjnoPT26dsfIHH&#10;GARx39sc9B6e3Ttj5A44wCOO/tjnoPT26dsfIHHGARx39sc9B6e3Ttj5D+v6/r/ggHHGARx39sc9&#10;B6e3Ttj5A44wCOO/tjnoPT26dsfIHHGARx39sc9B6e3Ttj5I7ieG1j8yWRYYwOWlYKBgZJJOMfdJ&#10;7Yx2x8lRhKb5Yq7f9f1/V3q9ESHHGARx39sc9B6e3Ttj5PnybbDcNCPMyC2NynoDjk4GD7EA8HgY&#10;OPYdQ8bWNqqm2VrluNwb92Fx1JLAYI2njjG05K7GMfj00gFyyFZFYlmw6YIwehwAAeemB0PHHH6V&#10;kGXYvBRnPE03FSta++l76b9ep+k8J0alJ1nNWvb9en/AK01rDcQC0ukF2jLlhNGGVtpHLcbc5wcc&#10;dOOnGXp3g/RdH1SO8tNPit7/AMoobiGLy9y/KDuCgLk4XsPuj+78r/hrbm60G/gZ3jj87IlMSq4w&#10;CDy0a4wFPGRwvRAC0W7dWI0268sTzSrICyrKASm3AIyEXv688HoVZU+9cMXhYvlbUHvZ7+q0/U+n&#10;p42liMSqUqWq2emlvXX7kzmvGXht/FHh2XSBdPG8wjPmyRhl+SWNyzYXGfl4Ax1PplfFLz4D+IdN&#10;kjS2W1v1zuHlyBSANhJO6MAfdwBnsMYA/d/RMZ8vy4mZ5H253svXGOSQAAfbjvjpwRny/LiZnkfb&#10;ney9cY5JAAB9uO+OnHr5TxFjsnpulh7OLd7Nde+ln07hmGTYXMpKpWvzJWun0/Lr2OZ+GNnPpPgf&#10;R7G6gktrmOJw0bxlduHPB4AHUY4Ge3Tjx74rX19pXxBu/st5cwtth3SRsULELFydq4zx7dO2Mp9D&#10;xny/LiZnkfbney9cY5JAAB9uO+OnGJrHgvQteeManpsN7cbc/aXi2yHbgcuoGO3GR93IHy/L05Pn&#10;VHB5lVx2Kp8yqKV0rP4pJ9fQwzPK6mLwVPC0J2cGtX5JroeL+A/iX4om13SNOn1CS6tpriONxcIC&#10;20lN3z+WD/E3U9scYOz3u8vV0mwlmlMk3kQPKzbeWCDJ5AABPpx+nHDWPwS8P6TrWn3lm91FJbSi&#10;dY2CvGdrKRyVyDlVxz0XgfKCvZa1byXGh3tlHvnuJbSVELADc23HJwFBJI9O/ocXn2LyzH4mjPAQ&#10;5Yte9py9ettNuv4iynDY7B0KkMVPmd9He/Tz/I5XR/jN4ZvYYllu7q1l2jP2u2YEn3KrtHb0/DBC&#10;9fpOq2mp2sUlndrfRlf9cmCMjGdxAAVuRxwfbjj5bvPh7r+g4W50a6VYwHaRIvNRRmM8usZAAx6j&#10;GO2Pk9g/Z6QW3g+8hKOjG+dvmQjGIYcgnauPTHtgY24X2M+4dy7B4J47AVXJXWl1Ja+a/wCCeZk+&#10;cY3E4n6ri6dtHrZp6HX+IvA+jeKntRqts11PCmEnwVbAZScsoA5IHHHcjGMrwl/+zzpSsq6dqV1b&#10;vneBcRJKoAK5GQq46LgZ4AOOg2N+MPinWvC+vaOum6hNAPs5L4IO871GXTaV6Z5wO/plOf0b4869&#10;aKi31pb6gpIJZleJ+QvGQgHGT27dudmuU5fxDDBU8Tl1e8JLSN9tX0kuX8TLMcZk0sVOhjKXvLeV&#10;vJdU7/ge5zQ+TpzWkQZn8hlTC7egwORtUHpxx04xjj5TufBOtaKq/atHu4UXDGRrdioxsJ+by8DA&#10;UnqMBewHyfWEd0sNqjSvIcReY0kiFeABktwAD7EDoeBg4w9H+IPh3U4YxBrMLtjrc5gc4AySGC88&#10;+g6H0OPF4ezfGZTGrKhQdSLtzb6NXtqrpdd0ernOXYbMXTjWq8kle22vye/Q8w/Zzh8nUNWAVlHk&#10;xnlSPTvsGPpkdMY4wnbfFjxLqvhHRdNuNNuHWRrgRSSNGrBxj+L5CAeM8beh7cr2VvY2ttdCZYUa&#10;7kj+a68oB5AMfeYAD0446cdOMXxl4JtPGlha2N7c3CNC3mpNGiZLDH3iUwOccDbnHH3crlWzXDZh&#10;nUcdiqdqbtzJ+9srfP7iqeXV8LlksJQneetmtN3f5HmOl/tBapDGi32kQXTYUbonkiOflyTlCO/t&#10;93tzs7/wH8TbPxpcNZQ2t5FcxQ+azzoApUBQSSAMHLdMDp2wQvn+ofs8XFrOqaXqcMyFiyi8i2bV&#10;DJwWVGGQF6YXpwAANmj8JPhzrXgrxdLLqFoqW7WkkazxSq6lt0XHABA+U4BxwBxxhPp8yw/DOJwV&#10;WvgpKNRK6V2rv/C/0R4eAq55RxUKWKTcG7PRP8UdB8XLo6ToRuiWuXtrWeQoyj95sTd8xCEL93PG&#10;OV9sp8o+KPHWs/ES+WwtoGjgkfEdpDgu+Om9gFDYx6AADttG36v+Lem/2hof2Jrht09rPCZGjDdU&#10;+82FwMY3cbeV7Y3J5zpXhvQfhzobSfJCgykt1eJtMvJwrsUBA3DgccqOhH7r5HLqlOlQTcbz6f1/&#10;XqevjoSnWfvWj1NDwno8uj+FdNsriFRdRQCKRNhCuVDcOSgIwVPp93rxmLlPHnxV0zwzHcWFhi+1&#10;RcxupjASPGQBJ8q8r2UYxtGdpAEfcabeW+saXbX1srSRXSb086ML5i4JG8hOAMcdPujpj914JbfD&#10;TVfF/jDVjFA9lp6386vcXAOF2uxK8AfNgHqAPlOcYOOnDwp1JynXdrf16/18lzVJSioRo9T37ULV&#10;prC4jiB86VHRTLEAGIDY35QYClePu/cHTH7rj/AXwts/CFulxcIt9qzbh5kkZEaYDAgbkyg4bng8&#10;dRz5fbG3RY8LGWJyu2SLaHC7sB/kG0DacdPuDpj91Q1G4Cx3KIsm4I37wwHLkCTAb91gBfLP/fI+&#10;7j91y05VOX2cdE9/6/r/AC0qckP3k9yxfSx2tq77GlchhteE/PtDkB8ICANhxwPudsfuuL+JRC+E&#10;tcLCWXdCE/eQEbiHk4OIhwpXI941yFx+66C7XH2zmbmJk5t8bsed8p/dDCrs4/65rwuP3VfVJrbS&#10;bPUZ5Xe3t1ifext9oJBmJU4iHAK8dyUXhcfuuqnTUEeXVrSqvXY4b4O3kHhjwPrF7qoa0t0uyG8+&#10;MhXwgG0/KTncOAMHcPUbkpeGdL1f41eOE1eQSWGj6cyPGxUEqAchFYIFZjtPJHAAHAAAz9P0nUvj&#10;p4sIt4fsGhWTMWk8tQY0ZtxBKrgyMM4GMAL6CvpfRfD9h4Z0qHTdNthb2kClVXbz/Fkk7eTnuev8&#10;vj89zeOBTo0XepL/AMlX+b/4PY+I4j4gWDo/U6Hxvfy9fN9PvLxj2Lj5nwOWZACfvei/4dO3ZZEA&#10;3YX1/hx/e/2f847diRAN2F9f4cf3v9n/ADjt2JEA3YX1/hx/e/2f847dvyc/FmEiAbsL6/w4/vf7&#10;P+cduxIgG7C+v8OP73+z/nHbsSIBuwvr/Dj+9/s/5x27EiAbsL6/w4/vf7P+cduyEEiAbsL6/wAO&#10;P73+z/nHbsSIBuwvr/Dj+9/s/wCcduxIgG7C+v8ADj+9/s/5x27EiAbsL6/w4/vf7P8AnHbsAEiA&#10;bsL6/wAOP73+z/nHbsSIBuwvr/Dj+9/s/wCcduxIgG7C+v8ADj+9/s/5x27EiAbsL6/w4/vf7P8A&#10;nHbsAEiAbsL6/wAOP73+z/nHbsSIBuwvr/Dj+9/s/wCcdu25oHgjVvFEwWxs28lt2bmZCkQxuB+b&#10;bjr2HPHQY+X1Hw38EdPsWE2ry/2jIRnyEHlxqec5Iwx/8d6cgfwY1K0Ke7O/D4Gvin7kdO/Q8k0n&#10;w1qPiC4MWnWUtyc7WcR4RCd33m24HTuR07Y44f8Aa60Fvht8LLe2urhJdU1y8WBIoQQscMeZJG3Y&#10;HzbvLXBAGC3Xov2zb2lvYxLFbQJbxAD93GgQDAAzgAY+77dO2Pk/M/8AbY+IreN/jZf6dDOZdN8P&#10;r/Z0IyMeaOZjjAwQ/wAh/wCuQ6dB7vDVOWPzKGnuw95/Lb8bH32S5JRjiI1J+846+V+n49z3P/gj&#10;r8Jj42/aavPF9xEzWPg7TJLhH2MVF1cAwRKT90fuzcMMnOU4BwSv7cV8a/8ABKn4Dv8AB39mGy1n&#10;UbRrfX/GU39s3HmLtkS2xttYz7bAZR/13NfZVfu5+mhRRRQAUUUUAFFFFABRRRQAUUUUAFFFFABR&#10;RRQB8Eft0f8ABMPR/jw1742+G32Lwz4+2b7jTmQRWOrtnksVH7qYjPz4KuQA2MmQfj18TfhP4x+D&#10;PiaXw9428O33hvV4xu+z3se3ev8AfRhlZF/2lJHB5r+nyuO+KXwe8F/GzwzN4f8AHPhux8SaVICB&#10;FeR/PET1aKRSHibgfMjK3vQB/O/8B/2jfEnwH1RzYH+0tBuJPMu9GmfbHKwGA6NgmN+B8wHO1cg7&#10;Vx+hXwa/aM8HfGyzQaNdPZauqgz6TfYSdCByVI+Vx8pIKnoBkLj5POP2ov8Agj74p8Dtca58IL6X&#10;xjoagu+h37KupwcZxGyqEnHH+wwyBtblh+ed9Yal4X1mW0vba60nVrGbbJBOjQz28qnoVOGVgR3w&#10;QRXyWccN4TNr1PgqfzLr6rr+fy0PNxGBpYi8tpd/8z9pTjjAI47+2Oeg9Pbp2x8gccYBHHf2xz0H&#10;p7dO2Pk/PP4K/t3eIPBoj03xtBP4q0vcNt6jqL2AZyTzgS9sBip4+9wuPuXwB8S/DHxR0Uap4X1W&#10;HVLVSFlCHbJE2AcSIQCh4yMgcDjgZX8azPI8ZlMv38bx6SWq/wCH8n/w/wA1iMLVw/xrTv8A1sdO&#10;ccYBHHf2xz0Hp7dO2PkDjjAI47+2Oeg9Pbp2x8gccYBHHf2xz0Hp7dO2PkDjjAI47+2Oeg9Pbp2x&#10;8ngf1/X9f8HjHRhDLGDwmRu3cemT046fhjtj5fYfFXwk8L+JIVD6a0RhRvLubVWgkH+tJyViG7Bi&#10;XBbpsB+Qj9344ccYBHHf2xz0Hp7dO2Pku6frV7pDBrO4eEY5RsFTxgkqRjOM9hjHbHyfYcO55Sya&#10;c/a0uZStqt1b8737npYPFxwrlzK9y/4g/ZeFvHK2iatMrRuxEepROflDP/HHEm3aIeMKPugZTYGh&#10;8c8U/A/xh4TZzcaPcz269J4ULrwSp3MFAXBB5YLkKTgbW2fQWm/FSeNSmoWUVzuBHmRRxxMMh8kj&#10;Zjq5OBt+6BxjKdja+OvD+q7vJuEt5HRmEV1EkbAkSnHEW3gsoGCOg+7j93+qUM6ynNbRVS0uz0f+&#10;T/E+uwWbQpu9KVr9H/X5Hwj4K8MzeF7O4S4lV5pJNxZQBgDpk7UORtPpjy/4ShMFnVFMNzGjMWLK&#10;xGUAIw2MHCrgDhQDz8hGF2lE+5/Enw18NeIfNe50hbhtpb7SsbRTMQJOTIkQY4MSYYkHEY+7txH5&#10;V4w/ZTtbuaebRtSmsim/bDdQu4wPMwNwjXAHlH+Hpx8oX939FXourR9nDyPTwmIVGuqs9j5fjPl+&#10;XEzPI+3O9l64xySAAD7cd8dOCM+X5cTM8j7c72XrjHJIAAPtx3x049E8SfAjxf4UUtcaZcTW6Ha1&#10;yq71GMjLFVGPmRhkqo4zxhtnBLY3ECiN0mdkXLOyc9DycAAH5WyOMFWHG07fmqmHq0tZx0Pr6WLo&#10;VvgkiCM+X5cTM8j7c72XrjHJIAAPtx3x04w9F1K8vdeurDzDIsayeW0gABKkAlmVcKPlY9h1yRg+&#10;VuRny/LiZnkfbney9cY5JAAB9uO+OnGB4J8u38bagQZN7RyKZcZLlXBLMwAC4KEjkAbeq7cw7YSl&#10;GrJwktzkzKpOnSvCTT8jo/sd5bMyS28hjUlVlDB2OM8sAqkfdP8ACMbWyF2MEjjPl+XEzPI+3O9l&#10;64xySAAD7cd8dOOhmjMdrMhLOcN95QMdeMBR02Y+6MeX0XZ/o/E+Jlx4fuoGBuH8nOZF4bBHLELg&#10;fp0JBXGVMRhI4ecYRk3fvb9EjHK61arSk60+a3ey/JJGrGfL8uJmeR9ud7L1xjkkAAH24746cNhR&#10;bdhH8zSMNzSFMbyABliABnGPTpx04g8EaPbz+FbaXdLFM/mB5sbGwJHAyCFHAUgHA4U8qATBfubM&#10;6ddCEzTTBl3KZU5GMKwLBVH3geMA9cgEFUzqYWtRXNJaeT/4b9fUvDZl7es6Lg09dbprT7n+D9Tj&#10;fGXw30zxpJaNezXSXlvGVS4jC8gMD82V29cHjaTjjp8vnWpfs83NrMF0vUop13F1W7i2FVDJwWVC&#10;M/KOPl6cYAGz2GXWobDUINPm8+SZwMShMg8E5bAGPuntj06Hbehk2stu3neeqbmE0RR+McsNo2n2&#10;wOh44OPbwPEWZZXCNKlV9xbJ2a/z+5nJjcvyrF1bYiym/OzfTvr9xXmiMOltaoGZxbsq7Vx0XGPl&#10;CgHpgfL04xj5fkL+z5bCRYZraSCVGG5JYirKcx5BBjGMEHjjG3tt+T7HjPl+XEzPI+3O9l64xySA&#10;AD7cd8dOK1zp9pexpb3sCXw2EZuIQ4IBXOeNoOQpxx09uO7h3iL+w3UUqXOp262ta/k77/8ABJzn&#10;Jv7VUGqnK436Xve3+R4x+znEYb/VVCsq+Sh5UjBO3vsGOnTI6Yx8uE7r4o+KtS8F6TptzYN5rtcL&#10;FIZkyrjH8W1eDwehXofqm7ofg/R/DN4ZNOs0tJpIisjRRhVcAjk4ACn0AxwMYwo25XxG8EyeNNHt&#10;LGK68u6t5BMsk0QKvtwCGYL8p6HjHTpxlLr5jgcyz2OMrRtRla6kuytra/UmlgcXgcqlhqUr1Fez&#10;Xrfr5HEaL+0FKsUKanpDO/yhpoHYE/dydpQDPPqOh6YIXv8Awb8Q9J8YN9msXuzcxw+a63VuUbaC&#10;BkkDbnleAe/+yQviOpfBXxHobAR2cd/Evz77ZgxwGTsUBz8vAHYDGMfJu/ArQb/RvGUwu9PurP8A&#10;0Bz/AKRA0eMtDjqi8fKQB/s9Plwn1WaZPkFXA1cXgJLmirrllf7027fgfP5fmOb08VToYuL5ZO2s&#10;bfirfqdr8YLiTS/Dz3KMZ57ezuJAJI8q5SMsC+FwOVzxt5Xtjcnxv4q8WX/jDUmur2TgcRQrwsY6&#10;YAGOcAc+w6AAL9lfFzS5dS0E2EUu+4uLSeBWmUbSxTguQhCjPPGPu+2U8h8A/COy8MwxXuoRi/1Y&#10;52pMh8mIjd2KfKQV+8cY28FfmKfGZZWpYegpyXva2PczCnUq13GLsjpPBOmy2Pg3SLe4tTDdC2VZ&#10;IZY9uSAeJMplcEHrjlevy5i7jwz8PdU8UW0zaVYeZEhZWaZBCkhB+4SUHIJHAweB048rKt9Na8Db&#10;Iyw+YO0se0MFyMN8gPBHAGD8o6Y/ddn4b1rU/CEMkWnX0yRs/mOrou0ttI6bMdFA+gA4AAX57HZx&#10;hsFO1a7k+kd19/8AX6fL5txFgsm5aMpc0+y1aXnt/mc9rvwr8WW8c8Z0W4dSPLDQhJTK2CAG2qQF&#10;GUw3sPu7f3PJ6vod3ov2lLqxvbDzYmKrPYmLzP8AWsQcwj5RgEH/AGVOFx+692tfi1rlrxIsF2Bn&#10;LSxFWPX+6AP4fT1/Dct/jPGFxcaW4I6mOQn17FfY/wD1ucOhxHlkkk5OPqn+lzwYcVZdiHec3F+a&#10;f6XPl7UGt9Ot76SSRraDy2DNJAI1JzNlWPlDABXg+qLwuP3XmMUeofGzxNJpelBrLQLcmS4ufKA+&#10;XcWG7aoBJ52rgfdzwFwv118aE8M/Ej4a6xo2m6bb2WrziNbe4uLFAYgJkZyrBWwdqN6Z6ZXqOK8M&#10;+EtN8F6LFpelwGO3jBLM65eR8Nl3O3ljjrx0AGAAF5814ioYejbCSUpy7bLzfn2X3+fBm/ElDD0L&#10;YOanOW1tl5v9F9/nJ4f8Maf4S0eLTNMt/JtYQeq/MzYbLMdvJOOvt2xhdORAN2F9f4cf3v8AZ/zj&#10;t2JEA3YX1/hx/e/2f847diRAN2F9f4cf3v8AZ/zjt2/J5zlUk5zd2z8fqTlUk5zd292EiAbsL6/w&#10;4/vf7P8AnHbsSIBuwvr/AA4/vf7P+cduxIgG7C+v8OP73+z/AJx27EiAbsL6/wAOP73+z/nHbtBA&#10;SIBuwvr/AA4/vf7P+cduxIgG7C+v8OP73+z/AJx27EiAbsL6/wAOP73+z/nHbsSIBuwvr/Dj+9/s&#10;/wCcduwASIBuwvr/AA4/vf7P+cduxIgG7C+v8OP73+z/AJx27db4f+F+t+IJkP2RrG0ZsNcXSBNo&#10;5JIUgFuvHY46jB2+raB8I9A0ORZpITqM4yc3aqVGf9nAHHPX36Y+TCdeFPd6nqYbLq+Jd0rR7v8A&#10;rU8d8PeAdX8UTKLS0aO2YEm6uF2RjG7PO3nn09O2Dt9X8MfBvSdHMVxqH/EzuwpLRyovkAnOcLjn&#10;GSPm9M4XHyegYAxtGBgdeOmOegx09unbHyKccYBHHf2xz0Hp7dO2Pk86eJqS20/r+v63+pw+U4eh&#10;rL3n5/5f5jI4YreNI4Y1ijUABFAUDGOwAx09unbHyPOOMAjjv7Y56D09unbHyBxxgEcd/bHPQent&#10;07Y+QOOMAjjv7Y56D09unbHycn9f1/X/AAfaPPfj18Uofg/8MNY8QqY/t8cXlWEc4O2S5bCoDgDO&#10;D823g4Rum3KfnZ+zH8D9Y/ae+PPh7wlAJJIdQvRPq190EFqCXuJCem7YH2juxUcZrt/23vjd/wAL&#10;C8eDwtpku7QvD0jRuw/5b3n3ZH+iAbBx1DnoQB+hf/BIr9le4+Fvw3vvij4htvI8Q+LYhDp8DqN9&#10;vpqsGBOVyrSyLuK5I2xxHrkD974Uyv6hgva1FadTV+nRfr8z6/L6HsaXNLeR996Lo9p4e0aw0qwg&#10;S2sLG3jtbeGNAixxooVVCgAAAADAAFXaKK+2PUCiiigAooooAKKKKACiiigAooooAKKKKACiiigA&#10;ooooAK8I/aR/Yp+Fn7UOny/8JVoSWWvnaY/EukpHBqKbRtVWl2nzUA42SBgO2Dg17vRQB+CH7Un/&#10;AATS+Kf7Okl7q2n2reOvBMIaUazpMLGa3jH/AD82/LR46llLoByWHIHy94S8Y634D1yDWPD+pXGl&#10;alD9y4t2wcdwR0YcDggjiv6kK+N/2qv+CYnwz/aG+0a3oMSfD/xqUY/b9LgUWl23GPtFuMAnr86b&#10;W+Ylt+ABMoxnFxkrpieqsz4F+Cn7flrefZdJ+Itp9jnPy/27ZJmJj2MsQGU6D5kyM4+VQAV+wdJ1&#10;iw8QaZa6jpd3Df6fcxiSG5t5A8ci/wB4MOO3t07Y+T8wP2iP2Qfif+zBqQh8aaCw0ySQx2+uafun&#10;0+c5OAsu0bSQMhXCtjtwccd8MPjR4u+D+pfavDWrSWsTOJJrKT57ecgY+dDweO4wRwQQQK/Oc24N&#10;oYi9XAvkl/K/hf8Al+K8keJiMshJXo6Pt0/4B+vhxxgEcd/bHPQent07Y+QOOMAjjv7Y56D09unb&#10;HyfN/wAF/wBtvwf8RvK0/wAQ7PCGuHaoF1KDaTtwMpLgbTx918YyAGPVfpA44wCOO/tjnoPT26ds&#10;fJ+SYzA4jAVPZYmHK/z9H1/H/P56rRqUXaorAccYBHHf2xz0Hp7dO2PkDjjAI47+2Oeg9Pbp2x8g&#10;ccYBHHf2xz0Hp7dO2PkDjjAI47+2Oeg9Pbp2x8nD/X9f1/wcS9p+uXuksDaXEkQxyjYZemCSpGM9&#10;ewx7Y+XrtN+KsyKU1CxjuMqR5kMccbdHySNmOrE8bcbQONoKcGccYBHHf2xz0Hp7dO2PkDjjAI47&#10;+2Oeg9Pbp2x8nsYPN8fgP93qtLtuvud1/X39VPFVqPwSPbrXxx4f1VWMNzHbu6k+VdRpG4YiU7eI&#10;scFlHBHQfdx+7k8WfD3w94paSS90pbhgrEXCxNBJkea330iU4DRrg5H3B93GI/DTjjAI47+2Oeg9&#10;Pbp2x8l7T9cvtJYG0uZIl242Nhl6YJ2kYz17DHtj5fu8FxxUjaONpX84/wCT3+9HrU82a0qx+41f&#10;Fn7KujyQ3n9g3VzaSYJVbuJiqsDIW5WIHA8sgfjnaABD5RqH7N/iH4f3EkkGkSarPM7ebfWMMksj&#10;EEn5jsRgAUPZQPLz8mAYPcdP+K0q7l1CwimDA/PBHHGRkPyQU9W/2cBR02gp2Nr438P6qrGG5jt3&#10;dSfKuo0jcMVlO3iLHBIHB7D7uP3f3GCz3K8a70qiUn0ej/Hf5Nnt08xp1o8iqadmfF99ZzafDcQX&#10;KSRyorFo5o9jKOSBt2jAAUY+UcRjhdn+j8N4qhaHQby2lRpZViO4TJjO0jO4hcKfwHQnK4yv6MeI&#10;vCOi695j3elQXpVGCzSWgEiYMz4VhCCAGQHgj7gPy4xF5l4m/Zf0Ce4mn0i5vNPkUs6/aIWlWPb5&#10;hCqBGjAL5RAJbOOfl2ARexiMMq8ozvax7mDx31WMo8t7nyh4Cje38J2KuJEZTIf3yGNh+8Yg4wmO&#10;E4Py8IDldmbebVB5N1HGxdmKswLJjADY25CKBjhQOuFxhdpVPXtf+APi/wANtN5Nm+rwROxE1opD&#10;BQWx8hVDx5ZHAGPLHK7VMHlesaXdWVw6TQyo8SkusqBHUZJCldqkYUcZHRDwuxljWLg3h3GKvsVl&#10;9SKxXPJ2vc4BYfsvxC05mkbexXMmFBfCNyzALt+6T94fd68fuvSZLWOSExXCrMgJOJlXA5PGMKBg&#10;Lj+HAj/h2f6PxNh4WvW8XRakd0MNvt8yWVQjyFVIwQAhyCDzkAFG+YbD5PdRqYVILsSpJy2F285x&#10;wFxt2Y/hx5f8Oz/RzCQ/cpTW5OZSjUrOzuchql0bPTrl7YESJA8kXmjAG0cbjgAdvToemDhfC/2n&#10;WNCS78wSS7nRlmHlfdYjJOBjhT1UfdJ4Aby4teZW0e+RUMga3kZVm4GAOjNgAHp6dD0x8t34btt8&#10;LQ/O52SycyDYVwx7fLjGz0T7meNu6Dx8Hh4YhOM1+Ov9f16evmc506cXTk16P+r/AIj2hmsZFt5x&#10;IzhciUrw+MA84ABzxjAPB4BBCwxzJHIls0pkmCbiWAyR0ycAAE4PpnBx0ONHVF8m5jjYuzMrEM0e&#10;AAGxtyEUDHCgdcLjC7SqcLrFvH/wmWipMzS5MKuXQEOA7H5zgADgnqgyOoxujzlh0q/sU/vOulXn&#10;DBxqyfNK3XS/3L9DrIz5flxMzyPtzvZeuMckgAA+3HfHTgjPl+XEzPI+3O9l64xySAAD7cd8dONd&#10;dCtYAfL3wld3O7heCMbWwo2gHGQuNp+7tPkZ9zAljcLbLLLMwXJaXBORgEEhFAPtgHjopBVM6uFq&#10;0NZrTyf9MywWZfW5ezlDle+91+j/AA+Zw3xAhIWwQsZ22upWRRh8AH5yFwvTPG3le2Nyc9Y6SLxW&#10;dlbygxV/Mi2tIADgEbB0Ix2xtHcYj0fGUk0upNbSs06xDaiyqMP8mSWITgZUntyvUY/dO0mPbYg7&#10;SclvmZMMcbhyNgxjGO3CjgdF4syxVXA4CM6O7dr9r3en9ff0+I4xzSvluEdbDO0pSUb9tHqvPQtp&#10;bLbx+WgJCjGWXB4DD+77e3Ttjh8iAbsL6/w4/vf7P+cduxIgG7C+v8OP73+z/nHbsSIBuwvr/Dj+&#10;9/s/5x27fl7k5O7ep/N9Sc6knObu3uwkQDdhfX+HH97/AGf847diRAN2F9f4cf3v9n/OO3YkQDdh&#10;fX+HH97/AGf847diRAN2F9f4cf3v9n/OO3aTMJEA3YX1/hx/e/2f847diRAN2F9f4cf3v9n/ADjt&#10;2JEA3YX1/hx/e/2f847diRAN2F9f4cf3v9n/ADjt2ACRAN2F9f4cf3v9n/OO3YkQDdhfX+HH97/Z&#10;/wA47diRAN2F9f4cf3v9n/OO3aWOzlu5xDbwSTyvkLHHGSxPzcABfb9O3YAikQDdhfX+HH97/Z/z&#10;jt2Vo8sQqknn+Dv83+z/AJx27eheH/grqeqxpNfyppkDruCMm6YcngrgBeCepzxyBg7fVPDfgLRf&#10;Cq5srTfOcFri4AaQ4OeuAFwfQDpzyMry1MRCGi1Z7WGyqviPel7q89/kjx7w78I9Y1/MkyDTLbdg&#10;vdR7XI5yVTaM4z3IBx2wdvrHhr4a6H4YYyRW/wBruSc+ddqrMuDnjgBcc+h468fL1ZxxgEcd/bHP&#10;Qent07Y+QOOMAjjv7Y56D09unbHyefPEVJ6bL+v6/rX6jD5bh8P7yV33f9f8EDjjAI47+2Oeg9Pb&#10;p2x8gccYBHHf2xz0Hp7dO2PkDjjAI47+2Oeg9Pbp2x8gccYBHHf2xz0Hp7dO2Pk5v6/r+v8Ag+qB&#10;xxgEcd/bHPQent07Y+QOOMAjjv7Y56D09unbHyBxxgEcd/bHPQent07Y+QOOMAjjv7Y56D09unbH&#10;yH9f1/X/AAQDjjAI47+2Oeg9Pbp2x8ngn7XH7QEPwc8FHTdLuCni3WImSzVCN9tH91rg8cYIwvT5&#10;hx9whe++NHxh0T4LeD59a1SQNOylbOyJIe6mAGFGBx2J6YA7Y+X81NP0fx1+1Z8ZkttLsbjXPE/i&#10;C9EUUMYJjhU52gtjCRRopJJwFVCT0Nfd8MZC8xq/WcRH91H/AMmfb07/AHdWevgMI60vaS+FP7/+&#10;Aei/sH/soXf7V3xqttLureYeCtH2XviC8jYpthJOyBXA4klZSAODtWRh9yv6EbGyt9Ns4LOzt4rW&#10;0t41ihggQJHGijCqqjgAAAADpivKP2W/2b/Dv7Lvwk0vwfocKSXioJ9V1MqPNvrsjLyMwAJUH5UB&#10;+6gUcnJPr1fux9YFFFFABRRRQAUUUUAFFFFABRRRQAUUUUAFFFFABRRRQAUUUUAFFFFABRRRQBS1&#10;nRdO8R6Xc6Zq1ha6pptynlz2d5Cs0Mq/3WRgQw9iK/OD9qz/AII96H4qa/8AEnwXvIvDerOTM/hf&#10;UJCbCU4yRbyYLQkkEhW3JlgAY1HH6WUUAfzB/E34T+Mfgz4ml8PeNvDt94b1eMbvs97Ht3r/AH0Y&#10;ZWRf9pSRwea7r4L/ALVfjT4Nyw2sVx/bnh5RtOkXrfKvoY5MFoyOOmRjHHCkf0I/FL4PeC/jZ4Zm&#10;8P8Ajnw3Y+JNKkBAivI/niJ6tFIpDxNwPmRlb3r8ov2ov+CPvinwO1xrnwgvpfGOhqC76Hfsq6nB&#10;xnEbKoSccf7DDIG1uWHLicLQxlN0sRBSj2ZnUpxqR5Zq6PR/g1+0Z4O+Nlmg0a6ey1dVBn0m+wk6&#10;EDkqR8rj5SQVPQDIXHyepHHGARx39sc9B6e3Ttj5PxavrDUvC+sy2l7bXWk6tYzbZIJ0aGe3lU9C&#10;pwysCO+CCK+l/gn+3Z4h8FbNN8bR3HivSdw23isovYBx3OBN04DEH/b4UD8nzXgupTvVy98y/le/&#10;yfX52+b3+exOWSXvUNV2/wAj9DjjjAI47+2Oeg9Pbp2x8gccYBHHf2xz0Hp7dO2Pk5b4f/E7wv8A&#10;FLSP7S8L6vBqlum0SqhxJCxHAkQgMh+U4yB044GV6k44wCOO/tjnoPT26dsfJ+aVKc6U3TqRs1un&#10;v/X9evhyjKLcZKzA44wCOO/tjnoPT26dsfIHHGARx39sc9B6e3Ttj5A44wCOO/tjnoPT26dsfIHH&#10;GARx39sc9B6e3Ttj5M/6/r+v+DIHHGARx39sc9B6e3Ttj5A44wCOO/tjnoPT26dsfIHHGARx39sc&#10;9B6e3Ttj5A44wCOO/tjnoPT26dsfIf1/X9f8EL+n67faSy/ZLmSJQCPLbDJyME7SMZ69hj2x8vX6&#10;f8VpBldQsIpQwP7y3jjjIyHycFPVs/w429to2cCccYBHHf2xz0Hp7dO2PkDjjAI47+2Oeg9Pbp2x&#10;8ntYLOcfl/8Au9Vpdt19zv8Ah/w/TTxVaj8Ej2+18beH9WVzBcxwOyk+VdRpG4JEpxxFjgkDg9h9&#10;3H7vS8ReGdL163kiu9PjvYFDOrSWwBRh5zZUiEEYZByCPuD7uMRfPxxxgEcd/bHPQent07Y+S/p+&#10;vX2kkfZLmSJcY2Nhl6YJ2kYz17DHtj5Pu8FxxNWjjaV/OP8Ak/8AM9anmzWlWN/Q6vxV+zXoF15r&#10;aLNe6RInKiRZJYl2+YSNpRW48oAHeMBQcKVXyfLPEX7P3i7w1vMFs2tQIXbzbNGDIAzYBQrGeBEf&#10;ujgIvK7QYPV9P+K0g3LqFhHKGB+e3jjjIyHycFPVif4cbQOMAp2Nr410DVlYwXMcDupIiuY0jcMR&#10;KccRY4LKOCOg+7j9395gs+y7H2VKqlJ9Ho/x3+Vz16eMoVdIy1+4+GPFnhG+09rnSbu0mtp5FMTQ&#10;30bRvFmNmzICqlR8vUhffbtfy7ukaXFoWnxWcLOY4c4aQgN1JOcBcYK/7ONn8Gz/AEf7x1zw/p2p&#10;7xdabDepHuZftNkp2MPPJwDBxhkGDx9wH5dv7rzvxF+zj4WuGdtNXUNLMaEBUeQpuUyE5DR548oK&#10;MMuAgOFKDyvYpUKdFtwW569bE1cQkqjvY+RNUXybmONi7MysQzR4AAbG3IRQMcKB1wuMLtKpxGqL&#10;5PjbQyZZDIrQgybQC2HY5YjG3oT1TkdRjdH9PeKP2X/EWmtcGydNaRC4R40aCUKC2MoyqgwI3AGe&#10;iY+XpD5Zd+BJvDOtG71LTrqyvwgjT7dC0Toq5Y/eCcg55+XAH8BDGHieFn9Z9r0PUWOp/VPY68yJ&#10;I1MKkF2JUk5bC7ec44C427Mfw48v+HZ/o+Ff5hvmjZzIxyR8mNgGBtJCgAjgAHBwAMLtKpuxqYVI&#10;LsSpJy2F285xwFxt2Y/hx5f8Oz/R8K/zDfNGzmRjkj5MbAMDaSFABHAAODgAYXaVQzL+EvX9GZZT&#10;/vHyZ5b4rtgmtXIKGR2CgmRRiXCdXITgcEjp93qNv7r0nwPawXXguziuIxPFmXK3EYHSR+oIXGNn&#10;Xj7mcrszb+ceJrFpNeniSJp55Nq4ZB++wnVyE46Ejp93qNv7r0/RY18F+EwdVu44IbNXllmkwgiX&#10;cWIJG3kbf9n7n8JTMFYWPNBXV1b/AC/r+tDMFGUXGXfb7xusaDoWl6fdXl7ssreFXkluHbaEHzZJ&#10;zgDGG4wvRgduGEHk/hvxlZ+MbzWDp9vJFY2s2yFpv9Y6kNyw2DHIb34wQrAqvnvxO+KOpfFHVG0r&#10;Sobt9Jhf/R4IxteRt4AeQALwNu1V+XbtBJUofs/deAfBUfg3RzGQxvJwrXHO5QwVhtX5BwMensMA&#10;KqfJ8R0Mvw+HbUEqsrWtp11enkfkPE2Hy3C4X3acVVltbTrq3a3TvfU6iRAN2F9f4cf3v9n/ADjt&#10;2JEA3YX1/hx/e/2f847diRAN2F9f4cf3v9n/ADjt2u6fod7rVwYNPs5rqTOD5cXC53DLHbhRnucD&#10;jtjj8wPyuzbskUpEA3YX1/hx/e/2f847drFvptxqE3lWltLcSE4CxxEnOH44X2P5dsceoeGfgeZk&#10;SfW5jCd+TaQ7SdvzcM2ODk9uw6g52en6J4d03w3arBp1pHbLtAZto3uRzlmwCTnJ56e2Pk46mKjH&#10;4dWe9h8nrVdavur8f69TyTwz8ErvUPLn1eX7DbupYwRhfO78HK4XrnnnjBA52eq6D4S0nwzCiafZ&#10;RxOq4adlHmtzk7mwD1yccYx2x8mwccYBHHf2xz0Hp7dO2PkDjjAI47+2Oeg9Pbp2x8nnzrTqaPb+&#10;v6/rX6jD4HD4XWEde73/AK+4DjjAI47+2Oeg9Pbp2x8gccYBHHf2xz0Hp7dO2PkDjjAI47+2Oeg9&#10;Pbp2x8gccYBHHf2xz0Hp7dO2Pkw/r+v6/wCD6AHHGARx39sc9B6e3Ttj5A44wCOO/tjnoPT26dsf&#10;IHHGARx39sc9B6e3Ttj5A44wCOO/tjnoPT26dsfIf1/X9f8ABAOOMAjjv7Y56D09unbHyBxxgEcd&#10;/bHPQent07Y+QOOMAjjv7Y56D09unbHyBxxgEcd/bHPQent07Y+Q/r+v6/4IBxxgEcd/bHPQent0&#10;7Y+QOOMAjjv7Y56D09unbHyBxxgEcd/bHPQent07Y+TC8d+KYPA/gvXPEM0bSxaXYy3hixy5jQtt&#10;6DBJXA6Y9sfJcISqSUIrV/1/X9XaTk7Lqfmz+2X47/4Tf48a1HG7PaaKF0mHcACDGSZeAP8Anq0g&#10;55wB06D9eP8Agm/+yP4d/Z/+D2k+Ln0+ZvHvi7TYbzUbrUEHn2cEmJY7OMbQY1UGPzB1eRMtgKip&#10;+N37O/wzvf2iv2ivB/hi8E14viDW4/7TmQEMYSzTXL5UcN5STMOn3ewGR/SfHGkMaxxoqRqAqqow&#10;AB0AFf1DgsNHB4anh4/ZSX/B+e597SpqlCMF0HUUUV2moUUUUAFFFFABRRRQAUUUUAFFFFABRRRQ&#10;AUUUUAFFFFABRRRQAUUUUAFFFFABRRRQAUUUUAeIftHfsb/C/wDag0mSHxfoKRa0qYtvEOm4g1C3&#10;OMD94BiRQONkgZfQA4I/IH9qj/gmn8UP2dbjUNX0uzfxx4Fi3SprGlxlp7aIH/l5gHzIQOSy7kwM&#10;lhyB+9tFAH8tfhnxTq/g3V4tU0PUbjS9Qi+5cWzlWHt7jgdfQV9n/BH9vq3uvsukfEa3+zTYCDXr&#10;OP8Aduw/imiUfJ0HKZGf4VGCv6A/tTf8Ex/hf+0It1rOiWyeAfGrIxGo6VEFtbp8Hb9otxhTz1dN&#10;rnPJbAFfkL+0R+x58Uf2Yb4r408Pv/ZDS+TDr+nBp9OmY52qJto2swUkI4ViAeODjxsyyjB5pDlx&#10;ENejW6+f6PQ5q+Gp4hWmv8z9O9F1zTvEmlWup6Rewajp1ygkhureQPHIOmQw44Kn0xtxxt+S8ccY&#10;BHHf2xz0Hp7dO2Pk/IH4ZfGXxf8ACHUhdeGdXls42kWSazf57a4x2eM8HjjIww7EEA193fBf9tzw&#10;f8RPJ07xDt8I66xVQLqUG0nb1SXA2Hj7r7cZUBjwV/Hc24UxeX3q0f3lPut16r9Vfzt1+ZxGX1aO&#10;sfeX4/d/kfSBxxgEcd/bHPQent07Y+QOOMAjjv7Y56D09unbHyBxxgEcd/bHPQent07Y+QOOMAjj&#10;v7Y56D09unbHyfE/1/X9f8HywOOMAjjv7Y56D09unbHyBxxgEcd/bHPQent07Y+QOOMAjjv7Y56D&#10;09unbHyBxxgEcd/bHPQent07Y+Q/r+v6/wCCAccYBHHf2xz0Hp7dO2PkDjjAI47+2Oeg9Pbp2x8g&#10;ccYBHHf2xz0Hp7dO2PkDjjAI47+2Oeg9Pbp2x8h/X9f1/wAEA44wCOO/tjnoPT26dsfIHHGARx39&#10;sc9B6e3Ttj5A44wCOO/tjnoPT26dsfIHHGARx39sc9B6e3Ttj5D+v6/r/ghoab4gv9HZTaXLxrtI&#10;8uQBk5GCdpGAevYYx2x8nX6f8VnCsuoafHKWB/eW6RxkcPkkFPVs9VxtxxgFOAOOMAjjv7Y56D09&#10;unbHyBxxgEcd/bHPQent07Y+T28FnWYYD+BVaXZ6r7nf8P8Ah+qniq1H4JHuNr4y0DVlY291HE7I&#10;W8q4jWN1JEvy8RY4LKOD6fdxiPc1XTLe4juYZLRZ4CG3JNajGR55Ix5PYrx0+6D8uP3XzkccYBHH&#10;f2xz0Hp7dO2Pk0NN8QX+jsptLl0UKR5cgDpyMH5WGAevYY9sfJ93guOJL3cbS+cf8n/metTzZrSr&#10;H7v8ju/FX7PvhbUvNawtrrSpl5DweYqgr5mRs8vAA8oAFdp+QH5So8ryjxJ+zL4g0ZpGsGi15FLc&#10;+QYJAFLgKVYKuAqMB8w4XHy4Hk+maf8AFdtrrqOnxyFgcSW6Rx44fOVKerZ6rgLjjAKdja+MtA1a&#10;Nmt7qOJ2QsYriNY3ViJfl/1WOCyjg+n3cYj+7wmeZbmC5adVXfR6P7nv8rnsUcdSm/3c7P7j4d8R&#10;eFbP4Uy6hq2v2UuiTQhmuLq/VlYAHoCducYAGMHjjaR+4+S/iZ8WdT+Jl5JZ2kV5Do8LZgs1Khiw&#10;kwryBVXnAChcgKUXlShMH3H/AMFTR5Hw48LxRm6WL+1HlZFj8qMMolG9/kT7uWVeRjOcx7cxfK/w&#10;V+Aeq6l5eqvpMvnGPdAtwCiRYXBLFkUBtyjC4BUKucbQIunMcwoZVQ9rU+S7swzTM44Kl7WreUns&#10;urf9blT4cfDqPwzANQu4WGpyR7djYYQqVwQPkGDlO2OABwFAX0zS/Duoa9O0WnWUt02cErHhVJ3D&#10;ltuFHuSOnbHHrfh34H2FmyzavOb+Tr9njXy4h1yCcBj1/wBn7vOOdvo1np9rptusFnbR2sK8+XGg&#10;QZ4yeAOePbp2x8n4Njs2qYytKtN3b+5eSPymeBxOZVnicbKzfRdu3ZL7zy/w78DYI/3ut3HmvuyL&#10;e1wqY5yGYqD3PAxjb167PTtP0uy0i3WCxtIrSEclI0CAnuTgDnj9O2PltHHGARx39sc9B6e3Ttj5&#10;A44wCOO/tjnoPT26dsfJ4c6s6nxP+v6/rv7NDB0MMv3Ude/X7wOOMAjjv7Y56D09unbHyBxxgEcd&#10;/bHPQent07Y+QOOMAjjv7Y56D09unbHyBxxgEcd/bHPQent07Y+TL+v6/r/g9gHHGARx39sc9B6e&#10;3Ttj5A44wCOO/tjnoPT26dsfIHHGARx39sc9B6e3Ttj5A44wCOO/tjnoPT26dsfIf1/X9f8ABAOO&#10;MAjjv7Y56D09unbHyBxxgEcd/bHPQent07Y+QOOMAjjv7Y56D09unbHyBxxgEcd/bHPQent07Y+Q&#10;/r+v6/4IBxxgEcd/bHPQent07Y+QOOMAjjv7Y56D09unbHyBxxgEcd/bHPQent07Y+QOOMAjjv7Y&#10;56D09unbHyH9f1/X/BAOOMAjjv7Y56D09unbHyBxxgEcd/bHPQent07Y+QOOMAjjv7Y56D09unbH&#10;yBxxgEcd/bHPQent07Y+Q/r+v6/4IBxxgEcd/bHPQent07Y+T5X/AOCg3jwaD8L9L8MQSbbjXrsN&#10;MhHWCDa7dhj955OP90jHGF+qDjjAI47+2Oeg9Pbp2x8n5fftl/EL/hPPjlq0MEsklhogGlwh8Ab4&#10;yfNIAAx+8LDJ5IVegwo+x4UwX1vM4Sa92n7z+W342f3/AD9LL6ftMQvLU+sf+CKvwjk1r4qeMviN&#10;cwqbHQtOXS7Rn3DN1cMGZk4wdkUTKcnjz14PUfsLXzV/wTt+C/8AwpL9lHwjp89u9rqutI2v38Uq&#10;bZEkuQrRo4wDvSEQxtkZyh6dB9K1/QB9iFFFFABRRRQAUUUUAFFFFABRRRQAUUUUAFFFFABRRRQA&#10;UUUUAFFFFABRRRQAUUUUAFFFFABRRRQAUUUUAFUtZ0XTvEel3OmatYWuqabcp5c9neQrNDKv91kY&#10;EMPYirtFAH5uftTf8Ee/DfjBb7xB8GryLwprTnzD4cv5GbTZjnLiKTDPATkkL8yZwoEa8j8q/ip8&#10;H/GXwT8UyeHvG/h2+8O6oo3pHeQlFnjyV8yJvuyISCNykjII6g1/TvXHfFL4PeC/jZ4Zm8P+OfDd&#10;j4k0qQECK8j+eInq0UikPE3A+ZGVvegD+e74L/tV+NPg3LDaxXH9ueHlG06Ret8q+hjkwWjI46ZG&#10;MccKR97fB39pbwR8aI4LfSb1rHXGjLyaNfYScbQNxUj5XAxkbTnAyQuPk4b9qf8A4I++IvBq3PiD&#10;4O30virR1DyS+H9QYDUYecgQsFCzjGRg7WGB9/JI/OzU9L1XwjrtxYahaXmi6zp85jmtrqN4Li2m&#10;Q8qysAyOpHQ4IIr5HNuGcFml5pclTulv6rr+fmediMDSxGuz7n7RnHGARx39sc9B6e3Ttj5A44wC&#10;OO/tjnoPT26dsfJ+dvwV/bq8S+B44dM8YxzeLdJVlC3bSAX0Kd/mP+uxgEbyG/2+F2/dHw9+KHhb&#10;4qaQdS8LavDqlvGVWZVyskLY4EiEBlPynGQM444GV/HM0yPGZS71o3j0ktV/wH5P8evzOIwtXDv3&#10;1p3OqOOMAjjv7Y56D09unbHyBxxgEcd/bHPQent07Y+QOOMAjjv7Y56D09unbHyBxxgEcd/bHPQe&#10;nt07Y+T5/wDr+v6/4PGBxxgEcd/bHPQent07Y+QOOMAjjv7Y56D09unbHyBxxgEcd/bHPQent07Y&#10;+QOOMAjjv7Y56D09unbHyH9f1/X/AAQDjjAI47+2Oeg9Pbp2x8gccYBHHf2xz0Hp7dO2PkDjjAI4&#10;7+2Oeg9Pbp2x8gccYBHHf2xz0Hp7dO2PkP6/r+v+CAccYBHHf2xz0Hp7dO2PkDjjAI47+2Oeg9Pb&#10;p2x8gccYBHHf2xz0Hp7dO2PkDjjAI47+2Oeg9Pbp2x8h/X9f1/wQDjjAI47+2Oeg9Pbp2x8gccYB&#10;HHf2xz0Hp7dO2PkDjjAI47+2Oeg9Pbp2x8gccYBHHf2xz0Hp7dO2PkP6/r+v+CGf4g8P6X4rtLe1&#10;1nTbXVra3cSRQ6hAkyxsCDuUMvynKjpjpjt8t2OGK3jSOGNYo1AARQFAxjsAMdPbp2x8jzjjAI47&#10;+2Oeg9Pbp2x8gccYBHHf2xz0Hp7dO2Pk1nVqVEozk2ltd3t6f1/wR6u7A44wCOO/tjnoPT26dsfI&#10;HHGARx39sc9B6e3Ttj5A44wCOO/tjnoPT26dsfIHHGARx39sc9B6e3Ttj5Mv6/r+v+CAccYBHHf2&#10;xz0Hp7dO2PkDjjAI47+2Oeg9Pbp2x8gccYBHHf2xz0Hp7dO2PkDjjAI47+2Oeg9Pbp2x8h/X9f1/&#10;wQDjjAI47+2Oeg9Pbp2x8gccYBHHf2xz0Hp7dO2PkDjjAI47+2Oeg9Pbp2x8gccYBHHf2xz0Hp7d&#10;O2PkP6/r+v8AggHHGARx39sc9B6e3Ttj5A44wCOO/tjnoPT26dsfIHHGARx39sc9B6e3Ttj5A44w&#10;COO/tjnoPT26dsfIf1/X9f8ABAOOMAjjv7Y56D09unbHyBxxgEcd/bHPQent07Y+QOOMAjjv7Y56&#10;D09unbHyBxxgEcd/bHPQent07Y+Q/r+v6/4IBxxgEcd/bHPQent07Y+QOOMAjjv7Y56D09unbHyB&#10;xxgEcd/bHPQent07Y+QOOMAjjv7Y56D09unbHyH9f1/X/BAOOMAjjv7Y56D09unbHyBxxgEcd/bH&#10;PQent07Y+QOOMAjjv7Y56D09unbHyBxxgEcd/bHPQent07Y+Q/r+v6/4IcD8dviPH8KfhZr/AIgS&#10;RYr2C1ZLLzFyGuWwkXGOcOQdvop6bSU/PL9kT4GXX7SH7Q/hHwlLBJdaTcXy3Oszb2XbZRkyT5kH&#10;Ks6KyKf7zLXq3/BQT4tDVvEumeA9NuW+y6Wou9SRejXLqPLRuByic8cfvcHlQF+vP+CLvwEbQfA/&#10;ib4t6jb7bnXnOj6U7IQRaRPmd1JHKvMqrwetua/d+EMv+p4D281aVTX5dP1fzPrcto+zpc73kfpZ&#10;HGkMaxxoqRqAqqowAB0AFOoor7o9YKKKKACiiigAooooAKKKKACiiigAooooAKKKKACiiigAoooo&#10;AKKKKACiiigAooooAKKKKACiiigAooooAKKKKACiiigArxD9o79jf4X/ALUGkyQ+L9BSLWlTFt4h&#10;03EGoW5xgfvAMSKBxskDL6AHBHt9FAH4NftUf8Eyfib+zzJqGs6JA/j3wRDulXUtLgdrq1hVdzNc&#10;wAHYF5y6llwNxK8gfKHhnxTq/g3V4tU0PUbjS9Qi+5cWzlWHt7jgdfQV/UpXx7+1F/wTH+Fv7QrX&#10;GsaRbr8P/GLgk6no8C/ZrlscefbZCtzyWTY5zyzYAqZRjOLjJXTFvoz8/Pgj+31b3X2XSPiNb/Zp&#10;sBBr1nH+7dh/FNEo+ToOUyM/wqMFfsDQdf0zxRpFpquj3sOo6ddRiSG5gcMjjjnIxgjHTgjGOMfJ&#10;+Z37R37GPxR/ZfvpD4t0J59B83yofEWmq02nyn+EGTaPLY9lcKTg4zg44H4Z/GLxd8ItUW98M6vN&#10;ZoXDzWTHfbXGMcSRng8DG4YYdiDzX51m3BtDEt1cC+SXb7P/AAPxXkeLiMshP3qOj/D/AIB+v5xx&#10;gEcd/bHPQent07Y+QOOMAjjv7Y56D09unbHyfNPwX/bi8J/EBotO8TIvhLWmZURppN1pOSQBtkwN&#10;h9nwBxhum36WOOMAjjv7Y56D09unbHyfkmMwGJy+p7LEw5X+fo+v4/5/O1aNSi7VFYDjjAI47+2O&#10;eg9Pbp2x8gccYBHHf2xz0Hp7dO2PkDjjAI47+2Oeg9Pbp2x8gccYBHHf2xz0Hp7dO2Pk4P6/r+v+&#10;DiBxxgEcd/bHPQent07Y+QOOMAjjv7Y56D09unbHyBxxgEcd/bHPQent07Y+QOOMAjjv7Y56D09u&#10;nbHyH9f1/X/BAOOMAjjv7Y56D09unbHyBxxgEcd/bHPQent07Y+QOOMAjjv7Y56D09unbHyBxxgE&#10;cd/bHPQent07Y+Q/r+v6/wCCAccYBHHf2xz0Hp7dO2PkDjjAI47+2Oeg9Pbp2x8gccYBHHf2xz0H&#10;p7dO2PkDjjAI47+2Oeg9Pbp2x8h/X9f1/wAEA44wCOO/tjnoPT26dsfIHHGARx39sc9B6e3Ttj5A&#10;44wCOO/tjnoPT26dsfIHHGARx39sc9B6e3Ttj5D+v6/r/ggHHGARx39sc9B6e3Ttj5A44wCOO/tj&#10;noPT26dsfIHHGARx39sc9B6e3Ttj5A44wCOO/tjnoPT26dsfIf1/X9f8EA44wCOO/tjnoPT26dsf&#10;IHHGARx39sc9B6e3Ttj5A44wCOO/tjnoPT26dsfIHHGARx39sc9B6e3Ttj5D+v6/r/ggHHGARx39&#10;sc9B6e3Ttj5A44wCOO/tjnoPT26dsfIHHGARx39sc9B6e3Ttj5A44wCOO/tjnoPT26dsfIf1/X9f&#10;8EA44wCOO/tjnoPT26dsfIHHGARx39sc9B6e3Ttj5A44wCOO/tjnoPT26dsfIHHGARx39sc9B6e3&#10;Ttj5D+v6/r/ggHHGARx39sc9B6e3Ttj5A44wCOO/tjnoPT26dsfIHHGARx39sc9B6e3Ttj5A44wC&#10;OO/tjnoPT26dsfIf1/X9f8EA44wCOO/tjnoPT26dsfJzXxI8eab8MfBGreJtTbbaafB5nlk4aaTg&#10;JGOOGZ9qjjjPONvydKccYBHHf2xz0Hp7dO2Pk+BP2/PjIviDxNZeA9KuWNjpB8/Ugp4kumUbUPA/&#10;1a+nGZMEZQBfdyXLXmmNhh7e7vJ9kv8APb1f39eFo/WKqh06ngXh3QfE37RXxmstKsI5tR8S+K9V&#10;Ea/Lu2tK+S7bQAsaLliQAqohPAHH9Inwt+Hek/CP4c+HPBmhoyaVodjFYwF8b3CKAXbHVmOWJ7lj&#10;X5l/8EZ/2aJJL7WPjZrVs6QxJJpHh9ZFAV2OBc3C9/lA8oEcHdKOo4/V2v6SjFRSjFWSPt0klZBR&#10;RRVDCiiigAooooAKKKKACiiigAooooAKKKKACiiigAooooAKKKKACiiigAooooAKKKKACiiigAoo&#10;ooAKKKKACiiigAooooAKKKKACiiigClrOi6d4j0u50zVrC11TTblPLns7yFZoZV/usjAhh7EV+dP&#10;7U3/AAR78N+MFvvEHwavIvCmtOfMPhy/kZtNmOcuIpMM8BOSQvzJnCgRryP0jooA/mK+Knwb8a/B&#10;HxK+g+N/DeoeHdR+YxLewMiXCA48yJ8bZEz/ABKSO3Wuy+DP7VXjX4NyQ2sFyNa8PoAp0i+YlFAI&#10;wY3+9GRjHGR04OFx/Qp8UvhH4N+NXhWfw3448PWXiPRpuTb3aHdG2Mb45FIeN8Zw6EMM9a/K39qL&#10;/gjx4g8JLca78HNQl8UaZks/h3UWVb6IE8CKTASUdsNtYY/i5xy4nC0MZTdLEQUo9mZzpxqLlmro&#10;7P4N/tM+CfjRFb2+mXp07Xmi3y6NfYWZSuNxRsBZAMZBU5wASFx8nrJxxgEcd/bHPQent07Y+T8X&#10;tX0fWPBuvXGnapY32h61p82ya0vIXt7m2lU5wyMAyMD6gEV9GfBP9ubxL4Djt9K8XRSeKtFQhVuS&#10;wF9Agx0c8S4xwHIb/bGFx+U5rwXOnerl75l/K9/k+vz/AB6/P4jLJK8qL+X+R+ipxxgEcd/bHPQe&#10;nt07Y+QOOMAjjv7Y56D09unbHycl8Ofir4V+LGjtqPhbVYtRhi2ieLlZYGIBAkQgFTwcdjtOD8uU&#10;6044wCOO/tjnoPT26dsfJ+ZVKU6M3TqRtJbp7/1/Xr4Uk4tp7gccYBHHf2xz0Hp7dO2PkDjjAI47&#10;+2Oeg9Pbp2x8gccYBHHf2xz0Hp7dO2PkDjjAI47+2Oeg9Pbp2x8mf9f1/X/BkDjjAI47+2Oeg9Pb&#10;p2x8gccYBHHf2xz0Hp7dO2PkDjjAI47+2Oeg9Pbp2x8gccYBHHf2xz0Hp7dO2PkP6/r+v+CAccYB&#10;HHf2xz0Hp7dO2PkDjjAI47+2Oeg9Pbp2x8gccYBHHf2xz0Hp7dO2PkDjjAI47+2Oeg9Pbp2x8h/X&#10;9f1/wQDjjAI47+2Oeg9Pbp2x8gccYBHHf2xz0Hp7dO2PkDjjAI47+2Oeg9Pbp2x8gccYBHHf2xz0&#10;Hp7dO2PkP6/r+v8AggHHGARx39sc9B6e3Ttj5A44wCOO/tjnoPT26dsfIHHGARx39sc9B6e3Ttj5&#10;A44wCOO/tjnoPT26dsfIf1/X9f8ABAOOMAjjv7Y56D09unbHyBxxgEcd/bHPQent07Y+QOOMAjjv&#10;7Y56D09unbHyBxxgEcd/bHPQent07Y+Q/r+v6/4IBxxgEcd/bHPQent07Y+QOOMAjjv7Y56D09un&#10;bHyBxxgEcd/bHPQent07Y+QOOMAjjv7Y56D09unbHyH9f1/X/BAOOMAjjv7Y56D09unbHyBxxgEc&#10;d/bHPQent07Y+QOOMAjjv7Y56D09unbHyUdc1rT/AA3pN1qmpXUdjp9pEZp7ic7VRVHJPA9OB14x&#10;2+Vxi5NRirt/1/X9Xe+iPOf2kPjNB8Evhvd6tEvmaxdA2umwtjHnleJGyPupjcRjnaF46p+cnwZ+&#10;FHiP9pD4xaJ4T0x5JdV1/UNlxqEkbSLAG3PLPJjqFRZHPTO01N8f/jNqPxr8fXOqzzS/2TbE2+mW&#10;r4AhgB+8QABvfG5jj0X7qqB+s/8AwSf/AGSpPg38MX+JPiOze28YeLbfbBbzRhZLPTdwaNTkZDSl&#10;FlIz93ysgFTj+g+G8nWVYW9RfvJ6y8uy+XXzufZYLDfV6fvfE9z7T+G/w90X4UeAtB8H+HbdrbRd&#10;FtI7K1jdtz7VGNzHHLMcsT3JJrpKKK+tPQCiiigAooooAKKKKACiiigAooooAKKKKACiiigAoooo&#10;AKKKKACiiigAooooAKKKKACiiigAooooAKKKKACiiigAooooAKKKKACiiigAooooAKKKKACiiigD&#10;xD9o79jf4X/tQaTJD4v0FItaVMW3iHTcQahbnGB+8AxIoHGyQMvoAcEfkh+1J/wS/wDif8ApL3V/&#10;DsEvxB8GxBpvt2l27G7tox1M9uMkbRyXQsuAWO0Agfu9RQB/LX4Z8U6v4N1eLVND1G40vUIvuXFs&#10;5Vh7e44HX0FfZfwT/b9jma20n4j2ohfAQa9Yx/KzcfNNCo+XpndHxnA2gYK/od+1N/wTP+F37RzX&#10;WtafB/wgfjWRGP8Aa2jwqILqQknddW/CyHJbLqUc5GWYKBX5D/tIfsW/FP8AZdvC3i7QmuNAeTy4&#10;PEWl7p7CQ5woZ8AxMeySBWODgHBrxsxyjB5pDlxMLvo+q+f6bHNWw9PEK00fpdoOv6Z4o0i01XR7&#10;2HUdOuoxJDcwOGRxxzkYwRjpwRjHGPk0DjjAI47+2Oeg9Pbp2x8n4/8Awz+MHiz4R6ul/wCGtWls&#10;xuDS2jnfbzjIyHjPBzgDcMMOxB5r7m+C/wC3J4T8efZ9N8VKnhPXHZY1kkYtZTscYIkx+7PHR8Ac&#10;fMeNv4/m3CeMwF6lD95Dy3Xqv1V/Tv8ANYjL6tG8oe8vxPpo44wCOO/tjnoPT26dsfIHHGARx39s&#10;c9B6e3Ttj5EyrBSvTAP8ue3p7dO2PkU44wCOO/tjnoPT26dsfJ8P/X9f1/wfKA44wCOO/tjnoPT2&#10;6dsfIHHGARx39sc9B6e3Ttj5A44wCOO/tjnoPT26dsfIHHGARx39sc9B6e3Ttj5D+v6/r/ggHHGA&#10;Rx39sc9B6e3Ttj5A44wCOO/tjnoPT26dsfIHHGARx39sc9B6e3Ttj5A44wCOO/tjnoPT26dsfIf1&#10;/X9f8EA44wCOO/tjnoPT26dsfIHHGARx39sc9B6e3Ttj5A44wCOO/tjnoPT26dsfIHHGARx39sc9&#10;B6e3Ttj5D+v6/r/ggHHGARx39sc9B6e3Ttj5A44wCOO/tjnoPT26dsfIHHGARx39sc9B6e3Ttj5A&#10;44wCOO/tjnoPT26dsfIf1/X9f8EA44wCOO/tjnoPT26dsfIHHGARx39sc9B6e3Ttj5A44wCOO/tj&#10;noPT26dsfJX1C+tdLsp7y8uIrOzt4zLNcXDiOONVGWdmOAoAUnJxjHbHyNJt2S/r+v67hJcTRWsL&#10;zSusMMab5JJSFVQBksTxgDGe2MdsfJ+cn7Xn7TTfFbWG8M+G7ll8IWMnzzRsQNSlGPnIwP3akfKO&#10;+Nx/hC3f2qv2um+J/m+FvB001t4TBxc3jKY5NRI7YIBWLgEKQCeMgYCjlf2P/wBkrxN+1t8TYdB0&#10;tJtP8OWeJta18wlobKHPCg9GmfoiZycM33UYj9k4Y4beFax2Mjaf2Y9vN+fl09dvpsDgfZv2tXfo&#10;j2b/AIJj/sXt+0J8R08a+KbVx8P/AA1cLL5ckRKapeoVZbfJG3y1yrSZOSCqgHezJ+5McaQxrHGi&#10;pGoCqqjAAHQAVzXw1+G/h/4R+BtH8I+FtPTTdD0q3W3t4V5JAHLu3VnY8sx5JJJrp6/TD3QooooA&#10;KKKKACiiigAooooAKKKKACiiigAooooAKKKKACiiigAooooAKKKKACiiigAooooAKKKKACiiigAo&#10;oooAKKKKACiiigAooooAKKKKACiiigAooooAKKKKACiiigAqpq2k2Ovabc6dqdlb6jp91GYp7S7i&#10;WWKVCMFXRgQwI7EVbooA/N79qL/gj34Y8Y/b/EHwevU8Jaw2ZT4dvnZ9OmbkkRPy8BJ6D5kHAAQd&#10;Pyt+LHwX8bfA3xM2geOfDl94d1HG+JbuIiO4T+/FJ92Re2VJwcg4IIr+nOuS+J3wm8HfGbwtceHP&#10;G3h2x8SaPMGBt72PJjJBXfG4w0TgE4dCrDsRQB/PX8E/2qvGXwZuIbZJ213w4vD6PeSYUAYwYpMF&#10;oyMdsr/skhSPvD4R/tQeA/jAtpbadqP9m67MvOj6jiOfcBzsP3ZOmRtOcAEhcfJxP7WP/BIPxD4J&#10;8zxB8F57rxbovLT+Hr6RP7Rt/eF8Ks6dflO1xhQPMJJH5269oGp+FtYu9J1rTbvSNVs5DFc2N/A0&#10;E8DjqrowDKR6EV8lmvDOBzNupbkn3XX1Wz/PzPNxGApV9Vo+5+0hxxgEcd/bHPQent07Y+QOOMAj&#10;jv7Y56D09unbHyfmB8MP2yviL8N7e3sZL6PxJpMICpa6sC7oo6BZgQ/HAAJIAVQAMCvp3wT/AMFA&#10;/AWuKqeINP1DwvPkZYr9rg6DndGoft/cHQe238rx3CmZ4Ntwh7SPeOv4b/g/8/ArZfXp3aV15H1E&#10;ccYBHHf2xz0Hp7dO2PkDjjAI47+2Oeg9Pbp2x8nCeF/jp8PfGVuJtH8X6TcL8uY5blYZBwDko+1h&#10;wPQdO235O3imiuI0kgdZI2GQykEHHfIx6e3Ttj5PlalCrRfLVg4vzVv6/r5+fKMo6SViQ44wCOO/&#10;tjnoPT26dsfIHHGARx39sc9B6e3Ttj5A44wCOO/tjnoPT26dsfJl674p0TwvCJtY1ax0iHA/eahc&#10;pAv1yxX+6fT7vbb8mUYuTtFXf9f1/WqSctEahxxgEcd/bHPQent07Y+QOOMAjjv7Y56D09unbHye&#10;FeMv20vhT4TjmW31x9evI+BbaXA8gY46iQhY8ZA6N6e235p+KH7fnirxPDJZ+EbBPClsw2m6ZluL&#10;phzkglQqcbcYGQRkH7u36XB8N5njWuWk4rvLRfjq/kn/AJ9tLBV6z0jZd3ofaPxW+NPhP4N6P9u8&#10;RX/lSsm6CxhG+4uGHQKgxjJUgFtoBGMjHy/nb8dv2pPFPxsebT5HGk+F/NEkWlQEZfH3TM4ALkcH&#10;HCggccA15JrGs3/iHVLnUtTvJr+/uX3zXNw5eR29STX27+xp/wAEufF/x1uLbxL8RI73wR4EVz/o&#10;8sZi1TUCDjEUbr+6j65kcZOBtVgdy/rGTcMYXK2qs/fqd+i9F+u/ofRYbAU6D5nrL+tjwj9k/wDZ&#10;C8a/tbeOV0fw9F/ZuhWrq2reIrqJmtrGMkZAxjzJiM7IgQWPUqoZ1/fb4F/Avwh+zn8ONO8FeCtO&#10;+w6Va/vJZpSGuL2cgB7idwBvlbaMnAAAVVCoqqNf4Z/DHwx8H/Bth4V8IaPb6JodkD5VrbrjLE5Z&#10;2PVmY8ljya6mvsz0wooooAKKKKACiiigAooooAKKKKACiiigAooooAKKKKACiiigAooooAKKKKAC&#10;iiigAooooAKKKKACiiigAooooAKKKKACiiigAooooAKKKKACiiigAooooAKKKKACiiigAooooAKK&#10;KKACiiigAryj47fstfDL9o/R2svHPha01G5AAh1aFRDf2+OnlzqN4H+ySVOBlTivV6KAPx8+N3/B&#10;Fzxlod5eXvwt8T2XibS97NDpetuLW+VMZC+aB5UjZ43Hyh04FfDnxG/Z6+JnwjuriHxj4E17QFty&#10;Q9zdWMn2Y47pOAY3HurEe9f0zUUAfyr1NaXtxYTCW1nltpR0eFyrdQeo9wD+Ff0geNv2O/gj8RLq&#10;a6174XeGbq8mz5t1Dp6W80h2lctJEFYnB6k5GFPVRjybxH/wSn/Zw16Erb+D73RJN5YTabrF0GAJ&#10;ztxI7rjOe2ecZwAAmk1ZgfgvLeTz7vMnkk3cHc5Oen/xK/kPSoq/dyx/4JIfs6WmfN0LWr37v+v1&#10;mYYxtz9wr1wc/wC8cY4x1nhn/gmf+zf4WuPPh+G9vfzZyDqd/dXS9CMbHlKdz2689hgSS2FtsfgD&#10;puk32s3UVtp9lcX1zNIsUcNtE0ju7Z2qAASScHAHXBr61+Cf/BLL46fFuaG41TQk+H2itgteeJSY&#10;psEZIW2GZdwBHDqg7ZyDj9wvA/ww8H/DKxNl4Q8K6L4XtW+9Fo9hFaq545bYo3Hgcnk109MZ8lfs&#10;0/8ABNH4S/s7XVrrMttL448WQHzF1bXI0aOCQYw0EAG2PGMgkuwJPzdMfWt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2VBL&#10;AwQUAAYACAAAACEAjZo/id0AAAAFAQAADwAAAGRycy9kb3ducmV2LnhtbEyPQUvDQBCF74L/YRnB&#10;m92kktCm2ZRS1FMRbAXpbZqdJqHZ2ZDdJum/d/Wil4HHe7z3Tb6eTCsG6l1jWUE8i0AQl1Y3XCn4&#10;PLw+LUA4j6yxtUwKbuRgXdzf5ZhpO/IHDXtfiVDCLkMFtfddJqUrazLoZrYjDt7Z9gZ9kH0ldY9j&#10;KDetnEdRKg02HBZq7GhbU3nZX42CtxHHzXP8Muwu5+3teEjev3YxKfX4MG1WIDxN/i8MP/gBHYrA&#10;dLJX1k60CsIj/vcGL10uExAnBUm6mIMscvmfvvgG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DGil1h0JQAAC4YBAA4AAAAAAAAAAAAAAAAAPQIAAGRycy9lMm9Eb2Mu&#10;eG1sUEsBAi0ACgAAAAAAAAAhAM/ggGSo2AAAqNgAABQAAAAAAAAAAAAAAAAA3ScAAGRycy9tZWRp&#10;YS9pbWFnZTEuanBnUEsBAi0AFAAGAAgAAAAhAI2aP4ndAAAABQEAAA8AAAAAAAAAAAAAAAAAtwAB&#10;AGRycy9kb3ducmV2LnhtbFBLAQItABQABgAIAAAAIQA3ncEYugAAACEBAAAZAAAAAAAAAAAAAAAA&#10;AMEBAQBkcnMvX3JlbHMvZTJvRG9jLnhtbC5yZWxzUEsFBgAAAAAGAAYAfAEAALICAQAAAA==&#10;" w14:anchorId="7700CEA0">
                <v:shape id="Shape 91027" style="position:absolute;left:11925;top:25229;width:0;height:2965;visibility:visible;mso-wrap-style:square;v-text-anchor:top" coordsize="0,296418" o:spid="_x0000_s6805" filled="f" strokeweight=".53pt" path="m,l,2964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GaoxwAAAN4AAAAPAAAAZHJzL2Rvd25yZXYueG1sRI9Ra8Iw&#10;FIXfB/6HcIW9yEwtbHOdUcSpDHyy2w+4a+6aYnMTm1i7f28Ggz0ezjnf4SxWg21FT11oHCuYTTMQ&#10;xJXTDdcKPj92D3MQISJrbB2Tgh8KsFqO7hZYaHflI/VlrEWCcChQgYnRF1KGypDFMHWeOHnfrrMY&#10;k+xqqTu8JrhtZZ5lT9Jiw2nBoKeNoepUXqyCYZvPe+Mn+ze/e5yc+7Y5fJlSqfvxsH4FEWmI/+G/&#10;9rtW8DLL8mf4vZOugFzeAAAA//8DAFBLAQItABQABgAIAAAAIQDb4fbL7gAAAIUBAAATAAAAAAAA&#10;AAAAAAAAAAAAAABbQ29udGVudF9UeXBlc10ueG1sUEsBAi0AFAAGAAgAAAAhAFr0LFu/AAAAFQEA&#10;AAsAAAAAAAAAAAAAAAAAHwEAAF9yZWxzLy5yZWxzUEsBAi0AFAAGAAgAAAAhAFHEZqjHAAAA3gAA&#10;AA8AAAAAAAAAAAAAAAAABwIAAGRycy9kb3ducmV2LnhtbFBLBQYAAAAAAwADALcAAAD7AgAAAAA=&#10;">
                  <v:stroke endcap="round"/>
                  <v:path textboxrect="0,0,0,296418" arrowok="t"/>
                </v:shape>
                <v:shape id="Shape 91028" style="position:absolute;left:11765;top:27691;width:320;height:640;visibility:visible;mso-wrap-style:square;v-text-anchor:top" coordsize="32004,64008" o:spid="_x0000_s6806" fillcolor="black" strokeweight=".53pt" path="m,l32004,,16002,640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b1ewwAAAN4AAAAPAAAAZHJzL2Rvd25yZXYueG1sRE9LbsIw&#10;EN1X4g7WIHVXbFggmmJQ+bRigaoCPcAQD07UeBxsF8Lt8QKpy6f3n84714gLhVh71jAcKBDEpTc1&#10;Ww0/h4+XCYiYkA02nknDjSLMZ72nKRbGX3lHl32yIodwLFBDlVJbSBnLihzGgW+JM3fywWHKMFhp&#10;Al5zuGvkSKmxdFhzbqiwpWVF5e/+z2n4VOXq63BM4Xu8PS+ibTq7Xu60fu53728gEnXpX/xwb4yG&#10;16Ea5b35Tr4CcnYHAAD//wMAUEsBAi0AFAAGAAgAAAAhANvh9svuAAAAhQEAABMAAAAAAAAAAAAA&#10;AAAAAAAAAFtDb250ZW50X1R5cGVzXS54bWxQSwECLQAUAAYACAAAACEAWvQsW78AAAAVAQAACwAA&#10;AAAAAAAAAAAAAAAfAQAAX3JlbHMvLnJlbHNQSwECLQAUAAYACAAAACEAsq29XsMAAADeAAAADwAA&#10;AAAAAAAAAAAAAAAHAgAAZHJzL2Rvd25yZXYueG1sUEsFBgAAAAADAAMAtwAAAPcCAAAAAA==&#10;">
                  <v:stroke endcap="round"/>
                  <v:path textboxrect="0,0,32004,64008" arrowok="t"/>
                </v:shape>
                <v:shape id="Shape 91029" style="position:absolute;left:22456;top:25229;width:0;height:2965;visibility:visible;mso-wrap-style:square;v-text-anchor:top" coordsize="0,296418" o:spid="_x0000_s6807" filled="f" strokeweight=".53pt" path="m,l,2964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1dBxwAAAN4AAAAPAAAAZHJzL2Rvd25yZXYueG1sRI/NasMw&#10;EITvhbyD2EIuoZFjSEncKCE0PwR6qtsH2Fpby9RaqZbiOG8fBQo9DjPzDbPaDLYVPXWhcaxgNs1A&#10;EFdON1wr+Pw4PC1AhIissXVMCq4UYLMePayw0O7C79SXsRYJwqFABSZGX0gZKkMWw9R54uR9u85i&#10;TLKrpe7wkuC2lXmWPUuLDacFg55eDVU/5dkqGPb5ojd+ctz5w3zy27fN25cplRo/DtsXEJGG+B/+&#10;a5+0guUsy5dwv5OugFzfAAAA//8DAFBLAQItABQABgAIAAAAIQDb4fbL7gAAAIUBAAATAAAAAAAA&#10;AAAAAAAAAAAAAABbQ29udGVudF9UeXBlc10ueG1sUEsBAi0AFAAGAAgAAAAhAFr0LFu/AAAAFQEA&#10;AAsAAAAAAAAAAAAAAAAAHwEAAF9yZWxzLy5yZWxzUEsBAi0AFAAGAAgAAAAhAE8XV0HHAAAA3gAA&#10;AA8AAAAAAAAAAAAAAAAABwIAAGRycy9kb3ducmV2LnhtbFBLBQYAAAAAAwADALcAAAD7AgAAAAA=&#10;">
                  <v:stroke endcap="round"/>
                  <v:path textboxrect="0,0,0,296418" arrowok="t"/>
                </v:shape>
                <v:shape id="Shape 91030" style="position:absolute;left:22296;top:27691;width:320;height:640;visibility:visible;mso-wrap-style:square;v-text-anchor:top" coordsize="32004,64008" o:spid="_x0000_s6808" fillcolor="black" strokeweight=".53pt" path="m,l32004,,16002,640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ieFxQAAAN4AAAAPAAAAZHJzL2Rvd25yZXYueG1sRI/NagIx&#10;FIX3Bd8hXMFdTVSQdjSK2lpclFK1D3Cd3GaGTm7GJOr07c2i0OXh/PHNl51rxJVCrD1rGA0VCOLS&#10;m5qthq/j9vEJREzIBhvPpOGXIiwXvYc5FsbfeE/XQ7Iij3AsUEOVUltIGcuKHMahb4mz9+2Dw5Rl&#10;sNIEvOVx18ixUlPpsOb8UGFLm4rKn8PFaXhT5cvH8ZTC5/T9vI626ezrZq/1oN+tZiASdek//Nfe&#10;GQ3PIzXJABkno4Bc3AEAAP//AwBQSwECLQAUAAYACAAAACEA2+H2y+4AAACFAQAAEwAAAAAAAAAA&#10;AAAAAAAAAAAAW0NvbnRlbnRfVHlwZXNdLnhtbFBLAQItABQABgAIAAAAIQBa9CxbvwAAABUBAAAL&#10;AAAAAAAAAAAAAAAAAB8BAABfcmVscy8ucmVsc1BLAQItABQABgAIAAAAIQDJAieFxQAAAN4AAAAP&#10;AAAAAAAAAAAAAAAAAAcCAABkcnMvZG93bnJldi54bWxQSwUGAAAAAAMAAwC3AAAA+QIAAAAA&#10;">
                  <v:stroke endcap="round"/>
                  <v:path textboxrect="0,0,32004,64008" arrowok="t"/>
                </v:shape>
                <v:shape id="Shape 91031" style="position:absolute;left:33147;top:25229;width:0;height:2965;visibility:visible;mso-wrap-style:square;v-text-anchor:top" coordsize="0,296418" o:spid="_x0000_s6809" filled="f" strokeweight=".53pt" path="m,l,2964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M2axwAAAN4AAAAPAAAAZHJzL2Rvd25yZXYueG1sRI9RS8Mw&#10;FIXfB/sP4Q58GS7thlLrsjHUycAnqz/g2lybsuYmNrHr/r0ZCHs8nHO+w1lvR9uJgfrQOlaQLzIQ&#10;xLXTLTcKPj/2twWIEJE1do5JwZkCbDfTyRpL7U78TkMVG5EgHEpUYGL0pZShNmQxLJwnTt636y3G&#10;JPtG6h5PCW47ucyye2mx5bRg0NOTofpY/VoF48uyGIyfvz77/d38Z+jaty9TKXUzG3ePICKN8Rr+&#10;bx+0goc8W+VwuZOugNz8AQAA//8DAFBLAQItABQABgAIAAAAIQDb4fbL7gAAAIUBAAATAAAAAAAA&#10;AAAAAAAAAAAAAABbQ29udGVudF9UeXBlc10ueG1sUEsBAi0AFAAGAAgAAAAhAFr0LFu/AAAAFQEA&#10;AAsAAAAAAAAAAAAAAAAAHwEAAF9yZWxzLy5yZWxzUEsBAi0AFAAGAAgAAAAhADS4zZrHAAAA3gAA&#10;AA8AAAAAAAAAAAAAAAAABwIAAGRycy9kb3ducmV2LnhtbFBLBQYAAAAAAwADALcAAAD7AgAAAAA=&#10;">
                  <v:stroke endcap="round"/>
                  <v:path textboxrect="0,0,0,296418" arrowok="t"/>
                </v:shape>
                <v:shape id="Shape 91032" style="position:absolute;left:32986;top:27691;width:321;height:640;visibility:visible;mso-wrap-style:square;v-text-anchor:top" coordsize="32004,64008" o:spid="_x0000_s6810" fillcolor="black" strokeweight=".53pt" path="m,l32004,,16002,640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BxpxwAAAN4AAAAPAAAAZHJzL2Rvd25yZXYueG1sRI/dagIx&#10;FITvBd8hHME7TVSQdjVKtT/0opT68wDHzTG7dHOyJqlu374pFHo5zMw3zHLduUZcKcTas4bJWIEg&#10;Lr2p2Wo4Hp5HdyBiQjbYeCYN3xRhver3llgYf+MdXffJigzhWKCGKqW2kDKWFTmMY98SZ+/sg8OU&#10;ZbDSBLxluGvkVKm5dFhzXqiwpW1F5ef+y2l4UeXj++GUwsf87bKJtuns03an9XDQPSxAJOrSf/iv&#10;/Wo03E/UbAq/d/IVkKsfAAAA//8DAFBLAQItABQABgAIAAAAIQDb4fbL7gAAAIUBAAATAAAAAAAA&#10;AAAAAAAAAAAAAABbQ29udGVudF9UeXBlc10ueG1sUEsBAi0AFAAGAAgAAAAhAFr0LFu/AAAAFQEA&#10;AAsAAAAAAAAAAAAAAAAAHwEAAF9yZWxzLy5yZWxzUEsBAi0AFAAGAAgAAAAhAFacHGnHAAAA3gAA&#10;AA8AAAAAAAAAAAAAAAAABwIAAGRycy9kb3ducmV2LnhtbFBLBQYAAAAAAwADALcAAAD7AgAAAAA=&#10;">
                  <v:stroke endcap="round"/>
                  <v:path textboxrect="0,0,32004,64008" arrowok="t"/>
                </v:shape>
                <v:shape id="Shape 1112731" style="position:absolute;left:10195;top:21899;width:6325;height:3437;visibility:visible;mso-wrap-style:square;v-text-anchor:top" coordsize="632460,343662" o:spid="_x0000_s6811" fillcolor="#7f7f7f" stroked="f" strokeweight="0" path="m,l632460,r,343662l,3436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GgwwAAAOAAAAAPAAAAZHJzL2Rvd25yZXYueG1sRE9ba8Iw&#10;FH4X/A/hDPamaSuo65qKCIOxJ+fl/dAc27LmpCSp7fbrl8HAx4/vXuwm04k7Od9aVpAuExDEldUt&#10;1wou57fFFoQPyBo7y6TgmzzsyvmswFzbkT/pfgq1iCHsc1TQhNDnUvqqIYN+aXviyN2sMxgidLXU&#10;DscYbjqZJclaGmw5NjTY06Gh6us0GAU/a39cmS1fb9nLIakGd3Qfw6jU89O0fwURaAoP8b/7Xcf5&#10;aZptVin8HYoIZPkLAAD//wMAUEsBAi0AFAAGAAgAAAAhANvh9svuAAAAhQEAABMAAAAAAAAAAAAA&#10;AAAAAAAAAFtDb250ZW50X1R5cGVzXS54bWxQSwECLQAUAAYACAAAACEAWvQsW78AAAAVAQAACwAA&#10;AAAAAAAAAAAAAAAfAQAAX3JlbHMvLnJlbHNQSwECLQAUAAYACAAAACEAr1bRoMMAAADgAAAADwAA&#10;AAAAAAAAAAAAAAAHAgAAZHJzL2Rvd25yZXYueG1sUEsFBgAAAAADAAMAtwAAAPcCAAAAAA==&#10;">
                  <v:stroke endcap="round"/>
                  <v:path textboxrect="0,0,632460,343662" arrowok="t"/>
                </v:shape>
                <v:shape id="Shape 1112732" style="position:absolute;left:9799;top:21503;width:6317;height:3437;visibility:visible;mso-wrap-style:square;v-text-anchor:top" coordsize="631698,343662" o:spid="_x0000_s6812" strokeweight=".53pt" path="m,l631698,r,343662l,3436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fexAAAAOAAAAAPAAAAZHJzL2Rvd25yZXYueG1sRE/LagIx&#10;FN0X+g/hCt3VzKNVmRqlWAqVLnx+wDW5nRmc3AyTVEe/3hQKLg/nPZ33thEn6nztWEE6TEAQa2dq&#10;LhXsd5/PExA+IBtsHJOCC3mYzx4fplgYd+YNnbahFDGEfYEKqhDaQkqvK7Loh64ljtyP6yyGCLtS&#10;mg7PMdw2MkuSkbRYc2yosKVFRfq4/bUK9DJPDi7/WK+vr4uV1J5f7Dcr9TTo399ABOrDXfzv/jJx&#10;fppm4zyDv0MRgZzdAAAA//8DAFBLAQItABQABgAIAAAAIQDb4fbL7gAAAIUBAAATAAAAAAAAAAAA&#10;AAAAAAAAAABbQ29udGVudF9UeXBlc10ueG1sUEsBAi0AFAAGAAgAAAAhAFr0LFu/AAAAFQEAAAsA&#10;AAAAAAAAAAAAAAAAHwEAAF9yZWxzLy5yZWxzUEsBAi0AFAAGAAgAAAAhAC2+d97EAAAA4AAAAA8A&#10;AAAAAAAAAAAAAAAABwIAAGRycy9kb3ducmV2LnhtbFBLBQYAAAAAAwADALcAAAD4AgAAAAA=&#10;">
                  <v:stroke miterlimit="83231f" joinstyle="miter" endcap="round"/>
                  <v:path textboxrect="0,0,631698,343662" arrowok="t"/>
                </v:shape>
                <v:rect id="Rectangle 91035" style="position:absolute;left:10789;top:22278;width:5757;height:1090;visibility:visible;mso-wrap-style:square;v-text-anchor:top" o:spid="_x0000_s68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jnCyAAAAN4AAAAPAAAAZHJzL2Rvd25yZXYueG1sRI9Pa8JA&#10;FMTvhX6H5RV6qxtbLEnMKlIVPfqnkHp7ZF+T0OzbkF1N7KfvCgWPw8z8hsnmg2nEhTpXW1YwHkUg&#10;iAuray4VfB7XLzEI55E1NpZJwZUczGePDxmm2va8p8vBlyJA2KWooPK+TaV0RUUG3ci2xMH7tp1B&#10;H2RXSt1hH+Cmka9R9C4N1hwWKmzpo6Li53A2CjZxu/ja2t++bFanTb7Lk+Ux8Uo9Pw2LKQhPg7+H&#10;/9tbrSAZR28TuN0JV0DO/gAAAP//AwBQSwECLQAUAAYACAAAACEA2+H2y+4AAACFAQAAEwAAAAAA&#10;AAAAAAAAAAAAAAAAW0NvbnRlbnRfVHlwZXNdLnhtbFBLAQItABQABgAIAAAAIQBa9CxbvwAAABUB&#10;AAALAAAAAAAAAAAAAAAAAB8BAABfcmVscy8ucmVsc1BLAQItABQABgAIAAAAIQAtdjnCyAAAAN4A&#10;AAAPAAAAAAAAAAAAAAAAAAcCAABkcnMvZG93bnJldi54bWxQSwUGAAAAAAMAAwC3AAAA/AIAAAAA&#10;">
                  <v:textbox inset="0,0,0,0">
                    <w:txbxContent>
                      <w:p w:rsidR="00ED7765" w:rsidP="00ED7765" w:rsidRDefault="00ED7765" w14:paraId="4913D6AA" w14:textId="77777777">
                        <w:pPr>
                          <w:spacing w:after="160"/>
                          <w:ind w:left="0" w:firstLine="0"/>
                        </w:pPr>
                        <w:r>
                          <w:rPr>
                            <w:sz w:val="14"/>
                          </w:rPr>
                          <w:t>Cardholder</w:t>
                        </w:r>
                      </w:p>
                    </w:txbxContent>
                  </v:textbox>
                </v:rect>
                <v:rect id="Rectangle 91036" style="position:absolute;left:12352;top:23391;width:1614;height:1089;visibility:visible;mso-wrap-style:square;v-text-anchor:top" o:spid="_x0000_s68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Ke1xwAAAN4AAAAPAAAAZHJzL2Rvd25yZXYueG1sRI9Ba8JA&#10;FITvBf/D8oTe6iYtiImuIWhLPLYqqLdH9pkEs29DdmvS/vpuodDjMDPfMKtsNK24U+8aywriWQSC&#10;uLS64UrB8fD2tADhPLLG1jIp+CIH2XrysMJU24E/6L73lQgQdikqqL3vUildWZNBN7MdcfCutjfo&#10;g+wrqXscAty08jmK5tJgw2Ghxo42NZW3/adRUCy6/Lyz30PVvl6K0/sp2R4Sr9TjdMyXIDyN/j/8&#10;195pBUkcvczh9064AnL9AwAA//8DAFBLAQItABQABgAIAAAAIQDb4fbL7gAAAIUBAAATAAAAAAAA&#10;AAAAAAAAAAAAAABbQ29udGVudF9UeXBlc10ueG1sUEsBAi0AFAAGAAgAAAAhAFr0LFu/AAAAFQEA&#10;AAsAAAAAAAAAAAAAAAAAHwEAAF9yZWxzLy5yZWxzUEsBAi0AFAAGAAgAAAAhAN2kp7XHAAAA3gAA&#10;AA8AAAAAAAAAAAAAAAAABwIAAGRycy9kb3ducmV2LnhtbFBLBQYAAAAAAwADALcAAAD7AgAAAAA=&#10;">
                  <v:textbox inset="0,0,0,0">
                    <w:txbxContent>
                      <w:p w:rsidR="00ED7765" w:rsidP="00ED7765" w:rsidRDefault="00ED7765" w14:paraId="570456FD" w14:textId="77777777">
                        <w:pPr>
                          <w:spacing w:after="160"/>
                          <w:ind w:left="0" w:firstLine="0"/>
                        </w:pPr>
                        <w:r>
                          <w:rPr>
                            <w:sz w:val="14"/>
                          </w:rPr>
                          <w:t>CA</w:t>
                        </w:r>
                      </w:p>
                    </w:txbxContent>
                  </v:textbox>
                </v:rect>
                <v:shape id="Shape 1112733" style="position:absolute;left:9700;top:22524;width:6309;height:3414;visibility:visible;mso-wrap-style:square;v-text-anchor:top" coordsize="630936,341376" o:spid="_x0000_s6815" fillcolor="#7f7f7f" stroked="f" strokeweight="0" path="m,l630936,r,341376l,3413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okwAAAAOAAAAAPAAAAZHJzL2Rvd25yZXYueG1sRE9Ni8Iw&#10;EL0v+B/CCN7WtMq6Uo1ShNU9qqv3oRmbYjMpTdbWf28EwePjfS/Xva3FjVpfOVaQjhMQxIXTFZcK&#10;Tn8/n3MQPiBrrB2Tgjt5WK8GH0vMtOv4QLdjKEUMYZ+hAhNCk0npC0MW/dg1xJG7uNZiiLAtpW6x&#10;i+G2lpMkmUmLFccGgw1tDBXX479VsNX7r+h01+5e7o3f1eac5welRsM+X4AI1Ie3+OX+1XF+mk6+&#10;p1N4HooI5OoBAAD//wMAUEsBAi0AFAAGAAgAAAAhANvh9svuAAAAhQEAABMAAAAAAAAAAAAAAAAA&#10;AAAAAFtDb250ZW50X1R5cGVzXS54bWxQSwECLQAUAAYACAAAACEAWvQsW78AAAAVAQAACwAAAAAA&#10;AAAAAAAAAAAfAQAAX3JlbHMvLnJlbHNQSwECLQAUAAYACAAAACEAlXwaJMAAAADgAAAADwAAAAAA&#10;AAAAAAAAAAAHAgAAZHJzL2Rvd25yZXYueG1sUEsFBgAAAAADAAMAtwAAAPQCAAAAAA==&#10;">
                  <v:stroke miterlimit="83231f" joinstyle="miter" endcap="round"/>
                  <v:path textboxrect="0,0,630936,341376" arrowok="t"/>
                </v:shape>
                <v:shape id="Shape 1112734" style="position:absolute;left:9296;top:22120;width:6317;height:3422;visibility:visible;mso-wrap-style:square;v-text-anchor:top" coordsize="631698,342138" o:spid="_x0000_s6816" strokeweight=".53pt" path="m,l631698,r,342138l,3421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QzxQAAAOAAAAAPAAAAZHJzL2Rvd25yZXYueG1sRE9da8Iw&#10;FH0X9h/CHexN01Zx0hllCAPBMdCJ+njX3LXF5qYksXb/fhEEHw/ne77sTSM6cr62rCAdJSCIC6tr&#10;LhXsvz+GMxA+IGtsLJOCP/KwXDwN5phre+UtdbtQihjCPkcFVQhtLqUvKjLoR7YljtyvdQZDhK6U&#10;2uE1hptGZkkylQZrjg0VtrSqqDjvLkaBKzfjafKz8tnX7Hg4N9v15LM7KfXy3L+/gQjUh4f47l7r&#10;OD9Ns9fxBG6HIgK5+AcAAP//AwBQSwECLQAUAAYACAAAACEA2+H2y+4AAACFAQAAEwAAAAAAAAAA&#10;AAAAAAAAAAAAW0NvbnRlbnRfVHlwZXNdLnhtbFBLAQItABQABgAIAAAAIQBa9CxbvwAAABUBAAAL&#10;AAAAAAAAAAAAAAAAAB8BAABfcmVscy8ucmVsc1BLAQItABQABgAIAAAAIQDcR4QzxQAAAOAAAAAP&#10;AAAAAAAAAAAAAAAAAAcCAABkcnMvZG93bnJldi54bWxQSwUGAAAAAAMAAwC3AAAA+QIAAAAA&#10;">
                  <v:stroke miterlimit="83231f" joinstyle="miter" endcap="round"/>
                  <v:path textboxrect="0,0,631698,342138" arrowok="t"/>
                </v:shape>
                <v:rect id="Rectangle 91039" style="position:absolute;left:10287;top:22903;width:5753;height:1090;visibility:visible;mso-wrap-style:square;v-text-anchor:top" o:spid="_x0000_s68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zPHxwAAAN4AAAAPAAAAZHJzL2Rvd25yZXYueG1sRI9Ba8JA&#10;FITvhf6H5RW8NRstiIlZRWpLPFYt2N4e2WcSmn0bstsk+uu7gtDjMDPfMNl6NI3oqXO1ZQXTKAZB&#10;XFhdc6ng8/j+vADhPLLGxjIpuJCD9erxIcNU24H31B98KQKEXYoKKu/bVEpXVGTQRbYlDt7ZdgZ9&#10;kF0pdYdDgJtGzuJ4Lg3WHBYqbOm1ouLn8GsU5It287Wz16Fs3r7z08cp2R4Tr9TkadwsQXga/X/4&#10;3t5pBck0fkngdidcAbn6AwAA//8DAFBLAQItABQABgAIAAAAIQDb4fbL7gAAAIUBAAATAAAAAAAA&#10;AAAAAAAAAAAAAABbQ29udGVudF9UeXBlc10ueG1sUEsBAi0AFAAGAAgAAAAhAFr0LFu/AAAAFQEA&#10;AAsAAAAAAAAAAAAAAAAAHwEAAF9yZWxzLy5yZWxzUEsBAi0AFAAGAAgAAAAhAKw7M8fHAAAA3gAA&#10;AA8AAAAAAAAAAAAAAAAABwIAAGRycy9kb3ducmV2LnhtbFBLBQYAAAAAAwADALcAAAD7AgAAAAA=&#10;">
                  <v:textbox inset="0,0,0,0">
                    <w:txbxContent>
                      <w:p w:rsidR="00ED7765" w:rsidP="00ED7765" w:rsidRDefault="00ED7765" w14:paraId="34E51AC3" w14:textId="77777777">
                        <w:pPr>
                          <w:spacing w:after="160"/>
                          <w:ind w:left="0" w:firstLine="0"/>
                        </w:pPr>
                        <w:r>
                          <w:rPr>
                            <w:sz w:val="14"/>
                          </w:rPr>
                          <w:t>Cardholder</w:t>
                        </w:r>
                      </w:p>
                    </w:txbxContent>
                  </v:textbox>
                </v:rect>
                <v:rect id="Rectangle 91040" style="position:absolute;left:11849;top:24016;width:1614;height:1089;visibility:visible;mso-wrap-style:square;v-text-anchor:top" o:spid="_x0000_s68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nxgAAAN4AAAAPAAAAZHJzL2Rvd25yZXYueG1sRI/NasJA&#10;FIX3Bd9huIXumokiYtKMIlrRZWuE6O6SuU1CM3dCZmpSn76zKLg8nD++bD2aVtyod41lBdMoBkFc&#10;Wt1wpeCc71+XIJxH1thaJgW/5GC9mjxlmGo78CfdTr4SYYRdigpq77tUSlfWZNBFtiMO3pftDfog&#10;+0rqHocwblo5i+OFNNhweKixo21N5ffpxyg4LLvN5WjvQ9W+Xw/FR5Hs8sQr9fI8bt5AeBr9I/zf&#10;PmoFyTSeB4CAE1BArv4AAAD//wMAUEsBAi0AFAAGAAgAAAAhANvh9svuAAAAhQEAABMAAAAAAAAA&#10;AAAAAAAAAAAAAFtDb250ZW50X1R5cGVzXS54bWxQSwECLQAUAAYACAAAACEAWvQsW78AAAAVAQAA&#10;CwAAAAAAAAAAAAAAAAAfAQAAX3JlbHMvLnJlbHNQSwECLQAUAAYACAAAACEAZQfpJ8YAAADeAAAA&#10;DwAAAAAAAAAAAAAAAAAHAgAAZHJzL2Rvd25yZXYueG1sUEsFBgAAAAADAAMAtwAAAPoCAAAAAA==&#10;">
                  <v:textbox inset="0,0,0,0">
                    <w:txbxContent>
                      <w:p w:rsidR="00ED7765" w:rsidP="00ED7765" w:rsidRDefault="00ED7765" w14:paraId="45E1EA6A" w14:textId="77777777">
                        <w:pPr>
                          <w:spacing w:after="160"/>
                          <w:ind w:left="0" w:firstLine="0"/>
                        </w:pPr>
                        <w:r>
                          <w:rPr>
                            <w:sz w:val="14"/>
                          </w:rPr>
                          <w:t>CA</w:t>
                        </w:r>
                      </w:p>
                    </w:txbxContent>
                  </v:textbox>
                </v:rect>
                <v:shape id="Shape 1112735" style="position:absolute;left:9197;top:23126;width:6317;height:3429;visibility:visible;mso-wrap-style:square;v-text-anchor:top" coordsize="631698,342900" o:spid="_x0000_s6819" fillcolor="#7f7f7f" stroked="f" strokeweight="0" path="m,l631698,r,342900l,3429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l0LxAAAAOAAAAAPAAAAZHJzL2Rvd25yZXYueG1sRE/dasIw&#10;FL4X9g7hDHanaS1z0hllDNy82YV1D3Bozppqc1KSVDuf3gwGXn58/6vNaDtxJh9axwryWQaCuHa6&#10;5UbB92E7XYIIEVlj55gU/FKAzfphssJSuwvv6VzFRqQQDiUqMDH2pZShNmQxzFxPnLgf5y3GBH0j&#10;tcdLCrednGfZQlpsOTUY7OndUH2qBqtA58e9W+4+r5U3vR6KYqs/vjqlnh7Ht1cQkcZ4F/+7dzrN&#10;z/P5S/EMf4cSArm+AQAA//8DAFBLAQItABQABgAIAAAAIQDb4fbL7gAAAIUBAAATAAAAAAAAAAAA&#10;AAAAAAAAAABbQ29udGVudF9UeXBlc10ueG1sUEsBAi0AFAAGAAgAAAAhAFr0LFu/AAAAFQEAAAsA&#10;AAAAAAAAAAAAAAAAHwEAAF9yZWxzLy5yZWxzUEsBAi0AFAAGAAgAAAAhAOGmXQvEAAAA4AAAAA8A&#10;AAAAAAAAAAAAAAAABwIAAGRycy9kb3ducmV2LnhtbFBLBQYAAAAAAwADALcAAAD4AgAAAAA=&#10;">
                  <v:stroke miterlimit="83231f" joinstyle="miter" endcap="round"/>
                  <v:path textboxrect="0,0,631698,342900" arrowok="t"/>
                </v:shape>
                <v:shape id="Shape 1112736" style="position:absolute;left:8793;top:22730;width:6325;height:3421;visibility:visible;mso-wrap-style:square;v-text-anchor:top" coordsize="632460,342138" o:spid="_x0000_s6820" stroked="f" strokeweight="0" path="m,l632460,r,342138l,3421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oLxgAAAOAAAAAPAAAAZHJzL2Rvd25yZXYueG1sRE9Na8JA&#10;EL0X+h+WEXrTTRS0RlexBaFQWqwN9DpkxySYnU2zU5P213cLQo+P973eDq5RF+pC7dlAOklAERfe&#10;1lwayN/343tQQZAtNp7JwDcF2G5ub9aYWd/zG12OUqoYwiFDA5VIm2kdioocholviSN38p1DibAr&#10;te2wj+Gu0dMkmWuHNceGClt6rKg4H7+cAZ2//Lx+6sPSyWn3IQ95f14+H4y5Gw27FSihQf7FV/eT&#10;jfPTdLqYzeHvUESgN78AAAD//wMAUEsBAi0AFAAGAAgAAAAhANvh9svuAAAAhQEAABMAAAAAAAAA&#10;AAAAAAAAAAAAAFtDb250ZW50X1R5cGVzXS54bWxQSwECLQAUAAYACAAAACEAWvQsW78AAAAVAQAA&#10;CwAAAAAAAAAAAAAAAAAfAQAAX3JlbHMvLnJlbHNQSwECLQAUAAYACAAAACEACMnaC8YAAADgAAAA&#10;DwAAAAAAAAAAAAAAAAAHAgAAZHJzL2Rvd25yZXYueG1sUEsFBgAAAAADAAMAtwAAAPoCAAAAAA==&#10;">
                  <v:stroke miterlimit="83231f" joinstyle="miter" endcap="round"/>
                  <v:path textboxrect="0,0,632460,342138" arrowok="t"/>
                </v:shape>
                <v:shape id="Shape 91043" style="position:absolute;left:8793;top:22730;width:6325;height:3421;visibility:visible;mso-wrap-style:square;v-text-anchor:top" coordsize="632460,342138" o:spid="_x0000_s6821" filled="f" strokeweight=".53pt" path="m,342138r632460,l632460,,,,,3421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qPPxgAAAN4AAAAPAAAAZHJzL2Rvd25yZXYueG1sRI/RasJA&#10;FETfBf9huQVfxGxiS2lT1yCiomlfGvsBl+xtEpq9G7KrSf/eFQp9HGbmDLPKRtOKK/WusawgiWIQ&#10;xKXVDVcKvs77xQsI55E1tpZJwS85yNbTyQpTbQf+pGvhKxEg7FJUUHvfpVK6siaDLrIdcfC+bW/Q&#10;B9lXUvc4BLhp5TKOn6XBhsNCjR1tayp/iotRkFu5K1vO5x8HV2y1fs9PQ4FKzR7GzRsIT6P/D/+1&#10;j1rBaxI/PcL9TrgCcn0DAAD//wMAUEsBAi0AFAAGAAgAAAAhANvh9svuAAAAhQEAABMAAAAAAAAA&#10;AAAAAAAAAAAAAFtDb250ZW50X1R5cGVzXS54bWxQSwECLQAUAAYACAAAACEAWvQsW78AAAAVAQAA&#10;CwAAAAAAAAAAAAAAAAAfAQAAX3JlbHMvLnJlbHNQSwECLQAUAAYACAAAACEAliqjz8YAAADeAAAA&#10;DwAAAAAAAAAAAAAAAAAHAgAAZHJzL2Rvd25yZXYueG1sUEsFBgAAAAADAAMAtwAAAPoCAAAAAA==&#10;">
                  <v:stroke miterlimit="83231f" joinstyle="miter" endcap="round"/>
                  <v:path textboxrect="0,0,632460,342138" arrowok="t"/>
                </v:shape>
                <v:rect id="Rectangle 91044" style="position:absolute;left:9784;top:23505;width:5745;height:1090;visibility:visible;mso-wrap-style:square;v-text-anchor:top" o:spid="_x0000_s68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O8kxwAAAN4AAAAPAAAAZHJzL2Rvd25yZXYueG1sRI9Ba8JA&#10;FITvBf/D8oTe6iYliEldQ9CKHlst2N4e2WcSzL4N2dWk/vpuodDjMDPfMMt8NK24Ue8aywriWQSC&#10;uLS64UrBx3H7tADhPLLG1jIp+CYH+WrysMRM24Hf6XbwlQgQdhkqqL3vMildWZNBN7MdcfDOtjfo&#10;g+wrqXscAty08jmK5tJgw2Ghxo7WNZWXw9Uo2C264nNv70PVvn7tTm+ndHNMvVKP07F4AeFp9P/h&#10;v/ZeK0jjKEng9064AnL1AwAA//8DAFBLAQItABQABgAIAAAAIQDb4fbL7gAAAIUBAAATAAAAAAAA&#10;AAAAAAAAAAAAAABbQ29udGVudF9UeXBlc10ueG1sUEsBAi0AFAAGAAgAAAAhAFr0LFu/AAAAFQEA&#10;AAsAAAAAAAAAAAAAAAAAHwEAAF9yZWxzLy5yZWxzUEsBAi0AFAAGAAgAAAAhABo87yTHAAAA3gAA&#10;AA8AAAAAAAAAAAAAAAAABwIAAGRycy9kb3ducmV2LnhtbFBLBQYAAAAAAwADALcAAAD7AgAAAAA=&#10;">
                  <v:textbox inset="0,0,0,0">
                    <w:txbxContent>
                      <w:p w:rsidR="00ED7765" w:rsidP="00ED7765" w:rsidRDefault="00ED7765" w14:paraId="7755C556" w14:textId="77777777">
                        <w:pPr>
                          <w:spacing w:after="160"/>
                          <w:ind w:left="0" w:firstLine="0"/>
                        </w:pPr>
                        <w:r>
                          <w:rPr>
                            <w:sz w:val="14"/>
                          </w:rPr>
                          <w:t>Cardholder</w:t>
                        </w:r>
                      </w:p>
                    </w:txbxContent>
                  </v:textbox>
                </v:rect>
                <v:rect id="Rectangle 91045" style="position:absolute;left:11346;top:24618;width:1614;height:1089;visibility:visible;mso-wrap-style:square;v-text-anchor:top" o:spid="_x0000_s68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Eq/yAAAAN4AAAAPAAAAZHJzL2Rvd25yZXYueG1sRI9Pa8JA&#10;FMTvhX6H5RV6qxtLLUnMKlIVPfqnkHp7ZF+T0OzbkF1N7KfvCgWPw8z8hsnmg2nEhTpXW1YwHkUg&#10;iAuray4VfB7XLzEI55E1NpZJwZUczGePDxmm2va8p8vBlyJA2KWooPK+TaV0RUUG3ci2xMH7tp1B&#10;H2RXSt1hH+Cmka9R9C4N1hwWKmzpo6Li53A2CjZxu/ja2t++bFanTb7Lk+Ux8Uo9Pw2LKQhPg7+H&#10;/9tbrSAZR28TuN0JV0DO/gAAAP//AwBQSwECLQAUAAYACAAAACEA2+H2y+4AAACFAQAAEwAAAAAA&#10;AAAAAAAAAAAAAAAAW0NvbnRlbnRfVHlwZXNdLnhtbFBLAQItABQABgAIAAAAIQBa9CxbvwAAABUB&#10;AAALAAAAAAAAAAAAAAAAAB8BAABfcmVscy8ucmVsc1BLAQItABQABgAIAAAAIQB1cEq/yAAAAN4A&#10;AAAPAAAAAAAAAAAAAAAAAAcCAABkcnMvZG93bnJldi54bWxQSwUGAAAAAAMAAwC3AAAA/AIAAAAA&#10;">
                  <v:textbox inset="0,0,0,0">
                    <w:txbxContent>
                      <w:p w:rsidR="00ED7765" w:rsidP="00ED7765" w:rsidRDefault="00ED7765" w14:paraId="49CC78EC" w14:textId="77777777">
                        <w:pPr>
                          <w:spacing w:after="160"/>
                          <w:ind w:left="0" w:firstLine="0"/>
                        </w:pPr>
                        <w:r>
                          <w:rPr>
                            <w:sz w:val="14"/>
                          </w:rPr>
                          <w:t>CA</w:t>
                        </w:r>
                      </w:p>
                    </w:txbxContent>
                  </v:textbox>
                </v:rect>
                <v:shape id="Shape 1112737" style="position:absolute;left:11209;top:32346;width:2819;height:823;visibility:visible;mso-wrap-style:square;v-text-anchor:top" coordsize="281940,82296" o:spid="_x0000_s6824" fillcolor="silver" stroked="f" strokeweight="0" path="m,l281940,r,82296l,822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xl/xQAAAOAAAAAPAAAAZHJzL2Rvd25yZXYueG1sRE9bS8Mw&#10;FH4X/A/hCL6IS7s5K3XZ2M0hvnX64OMhObbF5qQ0cen+/SIIPn5898VqtJ040eBbxwrySQaCWDvT&#10;cq3g4/3l/gmED8gGO8ek4EweVsvrqwWWxkWu6HQMtUgh7EtU0ITQl1J63ZBFP3E9ceK+3GAxJDjU&#10;0gwYU7jt5DTLHqXFllNDgz1tG9Lfxx+rQM/fNvFwV7Vc7biIej//jA+9Urc34/oZRKAx/Iv/3K8m&#10;zc/zaTEr4PdQQiCXFwAAAP//AwBQSwECLQAUAAYACAAAACEA2+H2y+4AAACFAQAAEwAAAAAAAAAA&#10;AAAAAAAAAAAAW0NvbnRlbnRfVHlwZXNdLnhtbFBLAQItABQABgAIAAAAIQBa9CxbvwAAABUBAAAL&#10;AAAAAAAAAAAAAAAAAB8BAABfcmVscy8ucmVsc1BLAQItABQABgAIAAAAIQBwIxl/xQAAAOAAAAAP&#10;AAAAAAAAAAAAAAAAAAcCAABkcnMvZG93bnJldi54bWxQSwUGAAAAAAMAAwC3AAAA+QIAAAAA&#10;">
                  <v:stroke miterlimit="83231f" joinstyle="miter" endcap="round"/>
                  <v:path textboxrect="0,0,281940,82296" arrowok="t"/>
                </v:shape>
                <v:shape id="Shape 91047" style="position:absolute;left:11201;top:32339;width:2827;height:830;visibility:visible;mso-wrap-style:square;v-text-anchor:top" coordsize="282702,83058" o:spid="_x0000_s6825" filled="f" strokecolor="silver" strokeweight=".06pt" path="m,83058r282702,l282702,,,,,830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lUSyAAAAN4AAAAPAAAAZHJzL2Rvd25yZXYueG1sRI9Ba8JA&#10;FITvgv9heYI33USLtamrlEJpD/HQtAjeHtlnEsy+DdltkvrrXUHwOMzMN8xmN5hadNS6yrKCeB6B&#10;IM6trrhQ8PvzMVuDcB5ZY22ZFPyTg912PNpgom3P39RlvhABwi5BBaX3TSKly0sy6Oa2IQ7eybYG&#10;fZBtIXWLfYCbWi6iaCUNVhwWSmzovaT8nP0ZBfXyHK/Tfdosjll8+uwP+tKle6Wmk+HtFYSnwT/C&#10;9/aXVvASR0/PcLsTroDcXgEAAP//AwBQSwECLQAUAAYACAAAACEA2+H2y+4AAACFAQAAEwAAAAAA&#10;AAAAAAAAAAAAAAAAW0NvbnRlbnRfVHlwZXNdLnhtbFBLAQItABQABgAIAAAAIQBa9CxbvwAAABUB&#10;AAALAAAAAAAAAAAAAAAAAB8BAABfcmVscy8ucmVsc1BLAQItABQABgAIAAAAIQB1zlUSyAAAAN4A&#10;AAAPAAAAAAAAAAAAAAAAAAcCAABkcnMvZG93bnJldi54bWxQSwUGAAAAAAMAAwC3AAAA/AIAAAAA&#10;">
                  <v:stroke miterlimit="83231f" joinstyle="miter" endcap="round"/>
                  <v:path textboxrect="0,0,282702,83058" arrowok="t"/>
                </v:shape>
                <v:shape id="Shape 91048" style="position:absolute;left:11254;top:32689;width:435;height:107;visibility:visible;mso-wrap-style:square;v-text-anchor:top" coordsize="43434,10668" o:spid="_x0000_s6826" fillcolor="#5a5a5a" stroked="f" strokeweight="0" path="m7620,l38100,r5334,5334l38100,10668r-30480,l,5334,76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QxixQAAAN4AAAAPAAAAZHJzL2Rvd25yZXYueG1sRE9Na8JA&#10;EL0L/odlBG9mY5FSY1bRgNIca6z0OGTHJG12Ns1uY9pf3z0Ueny873Q3mlYM1LvGsoJlFIMgLq1u&#10;uFJwKY6LJxDOI2tsLZOCb3Kw204nKSba3vmFhrOvRAhhl6CC2vsukdKVNRl0ke2IA3ezvUEfYF9J&#10;3eM9hJtWPsTxozTYcGiosaOspvLj/GUUvGdZ/vN5euVhfcjN22V1HYrTVan5bNxvQHga/b/4z/2s&#10;FayX8SrsDXfCFZDbXwAAAP//AwBQSwECLQAUAAYACAAAACEA2+H2y+4AAACFAQAAEwAAAAAAAAAA&#10;AAAAAAAAAAAAW0NvbnRlbnRfVHlwZXNdLnhtbFBLAQItABQABgAIAAAAIQBa9CxbvwAAABUBAAAL&#10;AAAAAAAAAAAAAAAAAB8BAABfcmVscy8ucmVsc1BLAQItABQABgAIAAAAIQDSXQxixQAAAN4AAAAP&#10;AAAAAAAAAAAAAAAAAAcCAABkcnMvZG93bnJldi54bWxQSwUGAAAAAAMAAwC3AAAA+QIAAAAA&#10;">
                  <v:stroke miterlimit="83231f" joinstyle="miter" endcap="round"/>
                  <v:path textboxrect="0,0,43434,10668" arrowok="t"/>
                </v:shape>
                <v:shape id="Shape 91049" style="position:absolute;left:12390;top:32461;width:1059;height:609;visibility:visible;mso-wrap-style:square;v-text-anchor:top" coordsize="105918,60960" o:spid="_x0000_s6827" fillcolor="#7f7f7f" stroked="f" strokeweight="0" path="m9144,l96012,r7620,3810l105918,9906r,41910l102870,58674r-6858,2286l6858,60960,,53340,,6858,9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ayhxgAAAN4AAAAPAAAAZHJzL2Rvd25yZXYueG1sRI9Ba8JA&#10;FITvhf6H5RV6q5uIBo2uIoIiPdnoweMj+0yi2bdhd9X033cFocdhZr5h5svetOJOzjeWFaSDBARx&#10;aXXDlYLjYfM1AeEDssbWMin4JQ/LxfvbHHNtH/xD9yJUIkLY56igDqHLpfRlTQb9wHbE0TtbZzBE&#10;6SqpHT4i3LRymCSZNNhwXKixo3VN5bW4GQWX1GennTuPTnpSHJv9ePudXY1Snx/9agYiUB/+w6/2&#10;TiuYpsloCs878QrIxR8AAAD//wMAUEsBAi0AFAAGAAgAAAAhANvh9svuAAAAhQEAABMAAAAAAAAA&#10;AAAAAAAAAAAAAFtDb250ZW50X1R5cGVzXS54bWxQSwECLQAUAAYACAAAACEAWvQsW78AAAAVAQAA&#10;CwAAAAAAAAAAAAAAAAAfAQAAX3JlbHMvLnJlbHNQSwECLQAUAAYACAAAACEArXWsocYAAADeAAAA&#10;DwAAAAAAAAAAAAAAAAAHAgAAZHJzL2Rvd25yZXYueG1sUEsFBgAAAAADAAMAtwAAAPoCAAAAAA==&#10;">
                  <v:stroke miterlimit="83231f" joinstyle="miter" endcap="round"/>
                  <v:path textboxrect="0,0,105918,60960" arrowok="t"/>
                </v:shape>
                <v:shape id="Shape 91050" style="position:absolute;left:11277;top:29801;width:2652;height:2233;visibility:visible;mso-wrap-style:square;v-text-anchor:top" coordsize="265176,223266" o:spid="_x0000_s6828" fillcolor="silver" stroked="f" strokeweight="0" path="m15240,l252222,r9906,5334l265176,15240r,195072l260604,219456r-10668,2286l12954,223266,3048,219456,,210312,,16764,4572,4572,152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U7ryAAAAN4AAAAPAAAAZHJzL2Rvd25yZXYueG1sRI/LasJA&#10;FIb3Bd9hOIIb0Yn1gk0dpUoDgtKStBSXh8xpEsycCZmpxrd3FkKXP/+Nb7XpTC0u1LrKsoLJOAJB&#10;nFtdcaHg+ysZLUE4j6yxtkwKbuRgs+49rTDW9sopXTJfiDDCLkYFpfdNLKXLSzLoxrYhDt6vbQ36&#10;INtC6havYdzU8jmKFtJgxeGhxIZ2JeXn7M8oGMpDMv143//Mjp/bxJ/OaXJabJUa9Lu3VxCeOv8f&#10;frT3WsHLJJoHgIATUECu7wAAAP//AwBQSwECLQAUAAYACAAAACEA2+H2y+4AAACFAQAAEwAAAAAA&#10;AAAAAAAAAAAAAAAAW0NvbnRlbnRfVHlwZXNdLnhtbFBLAQItABQABgAIAAAAIQBa9CxbvwAAABUB&#10;AAALAAAAAAAAAAAAAAAAAB8BAABfcmVscy8ucmVsc1BLAQItABQABgAIAAAAIQCsVU7ryAAAAN4A&#10;AAAPAAAAAAAAAAAAAAAAAAcCAABkcnMvZG93bnJldi54bWxQSwUGAAAAAAMAAwC3AAAA/AIAAAAA&#10;">
                  <v:stroke miterlimit="83231f" joinstyle="miter" endcap="round"/>
                  <v:path textboxrect="0,0,265176,223266" arrowok="t"/>
                </v:shape>
                <v:shape id="Shape 91051" style="position:absolute;left:11468;top:30038;width:2286;height:1706;visibility:visible;mso-wrap-style:square;v-text-anchor:top" coordsize="228600,170688" o:spid="_x0000_s6829" fillcolor="#7f7f7f" stroked="f" strokeweight="0" path="m13716,l219456,r6858,3810l228600,12192r,148590l225552,168402r-7620,2286l12192,170688,2286,167640,,160782,,8382,4572,1524,137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4BixAAAAN4AAAAPAAAAZHJzL2Rvd25yZXYueG1sRI9BawIx&#10;FITvgv8hPKEXqclKlbo1ihSkXuuK58fmuVm6edlu4rr+e1MoeBxm5htmvR1cI3rqQu1ZQzZTIIhL&#10;b2quNJyK/es7iBCRDTaeScOdAmw349Eac+Nv/E39MVYiQTjkqMHG2OZShtKSwzDzLXHyLr5zGJPs&#10;Kmk6vCW4a+RcqaV0WHNasNjSp6Xy53h1Gpza3YcvW8TGUG8Xv+X1/Dadav0yGXYfICIN8Rn+bx+M&#10;hlWmFhn83UlXQG4eAAAA//8DAFBLAQItABQABgAIAAAAIQDb4fbL7gAAAIUBAAATAAAAAAAAAAAA&#10;AAAAAAAAAABbQ29udGVudF9UeXBlc10ueG1sUEsBAi0AFAAGAAgAAAAhAFr0LFu/AAAAFQEAAAsA&#10;AAAAAAAAAAAAAAAAHwEAAF9yZWxzLy5yZWxzUEsBAi0AFAAGAAgAAAAhABRPgGLEAAAA3gAAAA8A&#10;AAAAAAAAAAAAAAAABwIAAGRycy9kb3ducmV2LnhtbFBLBQYAAAAAAwADALcAAAD4AgAAAAA=&#10;">
                  <v:stroke miterlimit="83231f" joinstyle="miter" endcap="round"/>
                  <v:path textboxrect="0,0,228600,170688" arrowok="t"/>
                </v:shape>
                <v:shape id="Shape 91052" style="position:absolute;left:11536;top:30121;width:2149;height:1524;visibility:visible;mso-wrap-style:square;v-text-anchor:top" coordsize="214884,152400" o:spid="_x0000_s6830" fillcolor="black" stroked="f" strokeweight="0" path="m12954,l204216,r8382,3810l214884,10668r,133350l204216,152400r-192024,l3048,150114,,144018,,8382,4572,2286,129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ysvxwAAAN4AAAAPAAAAZHJzL2Rvd25yZXYueG1sRI9Lb8Iw&#10;EITvSP0P1lbiBg4IEAQManmocOORA8dVvE2ixusoNiH019eVkDiOZuYbzWLVmlI0VLvCsoJBPwJB&#10;nFpdcKYguex6UxDOI2ssLZOCBzlYLd86C4y1vfOJmrPPRICwi1FB7n0VS+nSnAy6vq2Ig/dta4M+&#10;yDqTusZ7gJtSDqNoIg0WHBZyrGidU/pzvhkFv6MDbpPp7TppaHzcJNx+jfSnUt339mMOwlPrX+Fn&#10;e68VzAbReAj/d8IVkMs/AAAA//8DAFBLAQItABQABgAIAAAAIQDb4fbL7gAAAIUBAAATAAAAAAAA&#10;AAAAAAAAAAAAAABbQ29udGVudF9UeXBlc10ueG1sUEsBAi0AFAAGAAgAAAAhAFr0LFu/AAAAFQEA&#10;AAsAAAAAAAAAAAAAAAAAHwEAAF9yZWxzLy5yZWxzUEsBAi0AFAAGAAgAAAAhACDTKy/HAAAA3gAA&#10;AA8AAAAAAAAAAAAAAAAABwIAAGRycy9kb3ducmV2LnhtbFBLBQYAAAAAAwADALcAAAD7AgAAAAA=&#10;">
                  <v:stroke miterlimit="83231f" joinstyle="miter" endcap="round"/>
                  <v:path textboxrect="0,0,214884,152400" arrowok="t"/>
                </v:shape>
                <v:shape id="Shape 1112738" style="position:absolute;left:11209;top:32514;width:1089;height:91;visibility:visible;mso-wrap-style:square;v-text-anchor:top" coordsize="108966,9144" o:spid="_x0000_s6831" fillcolor="black" stroked="f" strokeweight="0" path="m,l10896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grwwAAAOAAAAAPAAAAZHJzL2Rvd25yZXYueG1sRE9LSwMx&#10;EL4L/Q9hCt5sshW6ujYtRRA8an0eh824WbuZLElst//eOQgeP773ejuFQR0p5T6yhWphQBG30fXc&#10;WXh9ebi6AZULssMhMlk4U4btZnaxxsbFEz/TcV86JSGcG7TgSxkbrXPrKWBexJFYuK+YAhaBqdMu&#10;4UnCw6CXxqx0wJ6lweNI957aw/4nWKifPm7PgxlNeVvlb5M+p+699tZezqfdHahCU/kX/7kfncyv&#10;qmV9LYvlkCDQm18AAAD//wMAUEsBAi0AFAAGAAgAAAAhANvh9svuAAAAhQEAABMAAAAAAAAAAAAA&#10;AAAAAAAAAFtDb250ZW50X1R5cGVzXS54bWxQSwECLQAUAAYACAAAACEAWvQsW78AAAAVAQAACwAA&#10;AAAAAAAAAAAAAAAfAQAAX3JlbHMvLnJlbHNQSwECLQAUAAYACAAAACEAo0HoK8MAAADgAAAADwAA&#10;AAAAAAAAAAAAAAAHAgAAZHJzL2Rvd25yZXYueG1sUEsFBgAAAAADAAMAtwAAAPcCAAAAAA==&#10;">
                  <v:stroke miterlimit="83231f" joinstyle="miter" endcap="round"/>
                  <v:path textboxrect="0,0,108966,9144" arrowok="t"/>
                </v:shape>
                <v:shape id="Shape 91054" style="position:absolute;left:11201;top:32506;width:1097;height:16;visibility:visible;mso-wrap-style:square;v-text-anchor:top" coordsize="109728,1524" o:spid="_x0000_s6832" filled="f" strokeweight=".06pt" path="m,1524r109728,l109728,,,,,15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I3xwAAAN4AAAAPAAAAZHJzL2Rvd25yZXYueG1sRI/NbsIw&#10;EITvlXgHa5G4NTaUFppiUFUJiUM58HPguI23SSBep7aB8PY1UqUeRzPzjWa26GwjLuRD7VjDMFMg&#10;iAtnai417HfLxymIEJENNo5Jw40CLOa9hxnmxl15Q5dtLEWCcMhRQxVjm0sZiooshsy1xMn7dt5i&#10;TNKX0ni8Jrht5EipF2mx5rRQYUsfFRWn7dlqmBwPjbz50c+Tqb/Kteomn7j0Wg/63fsbiEhd/A//&#10;tVdGw+tQPY/hfiddATn/BQAA//8DAFBLAQItABQABgAIAAAAIQDb4fbL7gAAAIUBAAATAAAAAAAA&#10;AAAAAAAAAAAAAABbQ29udGVudF9UeXBlc10ueG1sUEsBAi0AFAAGAAgAAAAhAFr0LFu/AAAAFQEA&#10;AAsAAAAAAAAAAAAAAAAAHwEAAF9yZWxzLy5yZWxzUEsBAi0AFAAGAAgAAAAhAFCOEjfHAAAA3gAA&#10;AA8AAAAAAAAAAAAAAAAABwIAAGRycy9kb3ducmV2LnhtbFBLBQYAAAAAAwADALcAAAD7AgAAAAA=&#10;">
                  <v:stroke miterlimit="83231f" joinstyle="miter" endcap="round"/>
                  <v:path textboxrect="0,0,109728,1524" arrowok="t"/>
                </v:shape>
                <v:shape id="Shape 1112739" style="position:absolute;left:11209;top:33025;width:1089;height:91;visibility:visible;mso-wrap-style:square;v-text-anchor:top" coordsize="108966,9144" o:spid="_x0000_s6833" fillcolor="black" stroked="f" strokeweight="0" path="m,l10896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2wwwAAAOAAAAAPAAAAZHJzL2Rvd25yZXYueG1sRE9bS8Mw&#10;FH4f+B/CEXxbk05YXbdsiCD4qLuoj4fmrKk2JyWJW/fvjSDs8eO7rzaj68WJQuw8aygLBYK48abj&#10;VsN+9zx9ABETssHeM2m4UITN+maywtr4M7/RaZtakUM41qjBpjTUUsbGksNY+IE4c0cfHKYMQytN&#10;wHMOd72cKTWXDjvODRYHerLUfG9/nIbq9WNx6dWg0mEev1T4HNv3ymp9dzs+LkEkGtNV/O9+MXl+&#10;Wc6q+wX8HcoI5PoXAAD//wMAUEsBAi0AFAAGAAgAAAAhANvh9svuAAAAhQEAABMAAAAAAAAAAAAA&#10;AAAAAAAAAFtDb250ZW50X1R5cGVzXS54bWxQSwECLQAUAAYACAAAACEAWvQsW78AAAAVAQAACwAA&#10;AAAAAAAAAAAAAAAfAQAAX3JlbHMvLnJlbHNQSwECLQAUAAYACAAAACEAzA1NsMMAAADgAAAADwAA&#10;AAAAAAAAAAAAAAAHAgAAZHJzL2Rvd25yZXYueG1sUEsFBgAAAAADAAMAtwAAAPcCAAAAAA==&#10;">
                  <v:stroke miterlimit="83231f" joinstyle="miter" endcap="round"/>
                  <v:path textboxrect="0,0,108966,9144" arrowok="t"/>
                </v:shape>
                <v:shape id="Shape 91056" style="position:absolute;left:11201;top:33017;width:1097;height:30;visibility:visible;mso-wrap-style:square;v-text-anchor:top" coordsize="109728,3048" o:spid="_x0000_s6834" filled="f" strokeweight=".06pt" path="m,3048r109728,l109728,,,,,30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7KTxQAAAN4AAAAPAAAAZHJzL2Rvd25yZXYueG1sRI9Ba8JA&#10;FITvBf/D8gQvpW60KBpdRUWt0JO29PzIPpNg9m3YXZP037sFocdhZr5hluvOVKIh50vLCkbDBARx&#10;ZnXJuYLvr8PbDIQPyBory6TglzysV72XJabatnym5hJyESHsU1RQhFCnUvqsIIN+aGvi6F2tMxii&#10;dLnUDtsIN5UcJ8lUGiw5LhRY066g7Ha5GwWuudq93P7Mt6/tibKP4/un3LNSg363WYAI1IX/8LN9&#10;0grmo2Qyhb878QrI1QMAAP//AwBQSwECLQAUAAYACAAAACEA2+H2y+4AAACFAQAAEwAAAAAAAAAA&#10;AAAAAAAAAAAAW0NvbnRlbnRfVHlwZXNdLnhtbFBLAQItABQABgAIAAAAIQBa9CxbvwAAABUBAAAL&#10;AAAAAAAAAAAAAAAAAB8BAABfcmVscy8ucmVsc1BLAQItABQABgAIAAAAIQD6o7KTxQAAAN4AAAAP&#10;AAAAAAAAAAAAAAAAAAcCAABkcnMvZG93bnJldi54bWxQSwUGAAAAAAMAAwC3AAAA+QIAAAAA&#10;">
                  <v:stroke miterlimit="83231f" joinstyle="miter" endcap="round"/>
                  <v:path textboxrect="0,0,109728,3048" arrowok="t"/>
                </v:shape>
                <v:shape id="Shape 1112740" style="position:absolute;left:13479;top:32468;width:549;height:92;visibility:visible;mso-wrap-style:square;v-text-anchor:top" coordsize="54864,9144" o:spid="_x0000_s6835" fillcolor="black" stroked="f" strokeweight="0" path="m,l5486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bJExgAAAOAAAAAPAAAAZHJzL2Rvd25yZXYueG1sRE/NasJA&#10;EL4XfIdlhF5K3cSWKtFVSmmLRS+1eYBxd5qEZmdDdtX49p2D4PHj+1+uB9+qE/WxCWwgn2SgiG1w&#10;DVcGyp+PxzmomJAdtoHJwIUirFejuyUWLpz5m077VCkJ4ViggTqlrtA62po8xknoiIX7Db3HJLCv&#10;tOvxLOG+1dMse9EeG5aGGjt6q8n+7Y/egDscto3PtrOvh+PTZVfubPn+aY25Hw+vC1CJhnQTX90b&#10;J/PzfDp7lgtySBDo1T8AAAD//wMAUEsBAi0AFAAGAAgAAAAhANvh9svuAAAAhQEAABMAAAAAAAAA&#10;AAAAAAAAAAAAAFtDb250ZW50X1R5cGVzXS54bWxQSwECLQAUAAYACAAAACEAWvQsW78AAAAVAQAA&#10;CwAAAAAAAAAAAAAAAAAfAQAAX3JlbHMvLnJlbHNQSwECLQAUAAYACAAAACEAVD2yRMYAAADgAAAA&#10;DwAAAAAAAAAAAAAAAAAHAgAAZHJzL2Rvd25yZXYueG1sUEsFBgAAAAADAAMAtwAAAPoCAAAAAA==&#10;">
                  <v:stroke miterlimit="83231f" joinstyle="miter" endcap="round"/>
                  <v:path textboxrect="0,0,54864,9144" arrowok="t"/>
                </v:shape>
                <v:shape id="Shape 91058" style="position:absolute;left:13472;top:32461;width:556;height:38;visibility:visible;mso-wrap-style:square;v-text-anchor:top" coordsize="55626,3810" o:spid="_x0000_s6836" filled="f" strokeweight=".06pt" path="m,3810r55626,l55626,,,,,38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sULxgAAAN4AAAAPAAAAZHJzL2Rvd25yZXYueG1sRI/RasJA&#10;EEXfC/7DMkLf6iZiJUndBGkpiGBB6wcM2WkSmp2N2a2mf+88FPo43Lln5myqyfXqSmPoPBtIFwko&#10;4trbjhsD58/3pwxUiMgWe89k4JcCVOXsYYOF9Tc+0vUUGyUQDgUaaGMcCq1D3ZLDsPADsWRffnQY&#10;ZRwbbUe8Cdz1epkka+2wY7nQ4kCvLdXfpx8nlLfzYbX/YMy1TfPd8nBZ5dnamMf5tH0BFWmK/8t/&#10;7Z01kKfJs/wrOqICurwDAAD//wMAUEsBAi0AFAAGAAgAAAAhANvh9svuAAAAhQEAABMAAAAAAAAA&#10;AAAAAAAAAAAAAFtDb250ZW50X1R5cGVzXS54bWxQSwECLQAUAAYACAAAACEAWvQsW78AAAAVAQAA&#10;CwAAAAAAAAAAAAAAAAAfAQAAX3JlbHMvLnJlbHNQSwECLQAUAAYACAAAACEAM+bFC8YAAADeAAAA&#10;DwAAAAAAAAAAAAAAAAAHAgAAZHJzL2Rvd25yZXYueG1sUEsFBgAAAAADAAMAtwAAAPoCAAAAAA==&#10;">
                  <v:stroke miterlimit="83231f" joinstyle="miter" endcap="round"/>
                  <v:path textboxrect="0,0,55626,3810" arrowok="t"/>
                </v:shape>
                <v:shape id="Shape 1112741" style="position:absolute;left:13479;top:33025;width:549;height:91;visibility:visible;mso-wrap-style:square;v-text-anchor:top" coordsize="54864,9144" o:spid="_x0000_s6837" fillcolor="black" stroked="f" strokeweight="0" path="m,l5486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RffxQAAAOAAAAAPAAAAZHJzL2Rvd25yZXYueG1sRE/dasIw&#10;FL4XfIdwBruRmdaNKZ1RRNyY6M20D3CanLVlzUlpUq1vvwiDXX58/8v1YBtxoc7XjhWk0wQEsXam&#10;5lJBfn5/WoDwAdlg45gU3MjDejUeLTEz7spfdDmFUsQQ9hkqqEJoMym9rsiin7qWOHLfrrMYIuxK&#10;aTq8xnDbyFmSvEqLNceGClvaVqR/Tr1VYIriUNvkMN9P+ufbMT/qfPehlXp8GDZvIAIN4V/85/40&#10;cX6azuYvKdwPRQRy9QsAAP//AwBQSwECLQAUAAYACAAAACEA2+H2y+4AAACFAQAAEwAAAAAAAAAA&#10;AAAAAAAAAAAAW0NvbnRlbnRfVHlwZXNdLnhtbFBLAQItABQABgAIAAAAIQBa9CxbvwAAABUBAAAL&#10;AAAAAAAAAAAAAAAAAB8BAABfcmVscy8ucmVsc1BLAQItABQABgAIAAAAIQA7cRffxQAAAOAAAAAP&#10;AAAAAAAAAAAAAAAAAAcCAABkcnMvZG93bnJldi54bWxQSwUGAAAAAAMAAwC3AAAA+QIAAAAA&#10;">
                  <v:stroke miterlimit="83231f" joinstyle="miter" endcap="round"/>
                  <v:path textboxrect="0,0,54864,9144" arrowok="t"/>
                </v:shape>
                <v:shape id="Shape 91060" style="position:absolute;left:13472;top:33017;width:556;height:30;visibility:visible;mso-wrap-style:square;v-text-anchor:top" coordsize="55626,3048" o:spid="_x0000_s6838" filled="f" strokeweight=".06pt" path="m,3048r55626,l55626,,,,,30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1QJxAAAAN4AAAAPAAAAZHJzL2Rvd25yZXYueG1sRI9NasMw&#10;EIX3gd5BTKG7WHYXduxECUmhJd0Y4vYAgzWRTayRa6mxe/tqUejy8f74dofFDuJOk+8dK8iSFARx&#10;63TPRsHnx+t6A8IHZI2DY1LwQx4O+4fVDivtZr7QvQlGxBH2FSroQhgrKX3bkUWfuJE4elc3WQxR&#10;TkbqCec4bgf5nKa5tNhzfOhwpJeO2lvzbRW8vZ9N/dUYV+TLrENWnGouT0o9PS7HLYhAS/gP/7XP&#10;WkGZpXkEiDgRBeT+FwAA//8DAFBLAQItABQABgAIAAAAIQDb4fbL7gAAAIUBAAATAAAAAAAAAAAA&#10;AAAAAAAAAABbQ29udGVudF9UeXBlc10ueG1sUEsBAi0AFAAGAAgAAAAhAFr0LFu/AAAAFQEAAAsA&#10;AAAAAAAAAAAAAAAAHwEAAF9yZWxzLy5yZWxzUEsBAi0AFAAGAAgAAAAhADZPVAnEAAAA3gAAAA8A&#10;AAAAAAAAAAAAAAAABwIAAGRycy9kb3ducmV2LnhtbFBLBQYAAAAAAwADALcAAAD4AgAAAAA=&#10;">
                  <v:stroke miterlimit="83231f" joinstyle="miter" endcap="round"/>
                  <v:path textboxrect="0,0,55626,3048" arrowok="t"/>
                </v:shape>
                <v:shape id="Shape 1112742" style="position:absolute;left:12466;top:32567;width:899;height:92;visibility:visible;mso-wrap-style:square;v-text-anchor:top" coordsize="89916,9144" o:spid="_x0000_s6839" fillcolor="#464646" stroked="f" strokeweight="0" path="m,l8991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txxQAAAOAAAAAPAAAAZHJzL2Rvd25yZXYueG1sRE9da8Iw&#10;FH0f7D+EO/Btpu2Gk2oUUQRfNpid6OOluTZlzU1pUtv9+2Uw8PFwvpfr0TbiRp2vHStIpwkI4tLp&#10;misFX8X+eQ7CB2SNjWNS8EMe1qvHhyXm2g38SbdjqEQMYZ+jAhNCm0vpS0MW/dS1xJG7us5iiLCr&#10;pO5wiOG2kVmSzKTFmmODwZa2hsrvY28V7E8vvtlu+t3HrC/pfAmFGd53Sk2exs0CRKAx3MX/7oOO&#10;89M0e3vN4O9QRCBXvwAAAP//AwBQSwECLQAUAAYACAAAACEA2+H2y+4AAACFAQAAEwAAAAAAAAAA&#10;AAAAAAAAAAAAW0NvbnRlbnRfVHlwZXNdLnhtbFBLAQItABQABgAIAAAAIQBa9CxbvwAAABUBAAAL&#10;AAAAAAAAAAAAAAAAAB8BAABfcmVscy8ucmVsc1BLAQItABQABgAIAAAAIQDqratxxQAAAOAAAAAP&#10;AAAAAAAAAAAAAAAAAAcCAABkcnMvZG93bnJldi54bWxQSwUGAAAAAAMAAwC3AAAA+QIAAAAA&#10;">
                  <v:stroke miterlimit="83231f" joinstyle="miter" endcap="round"/>
                  <v:path textboxrect="0,0,89916,9144" arrowok="t"/>
                </v:shape>
                <v:shape id="Shape 91062" style="position:absolute;left:12458;top:32560;width:907;height:23;visibility:visible;mso-wrap-style:square;v-text-anchor:top" coordsize="90678,2286" o:spid="_x0000_s6840" filled="f" strokecolor="#464646" strokeweight=".06pt" path="m,2286r90678,l90678,,,,,22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I6xgAAAN4AAAAPAAAAZHJzL2Rvd25yZXYueG1sRI9Ba8JA&#10;FITvBf/D8gre6iYeQhtdpRQL9SLUJujxuftMQrNvQ3ZN4r/vFgo9DjPzDbPeTrYVA/W+cawgXSQg&#10;iLUzDVcKiq/3p2cQPiAbbB2Tgjt52G5mD2vMjRv5k4ZjqESEsM9RQR1Cl0vpdU0W/cJ1xNG7ut5i&#10;iLKvpOlxjHDbymWSZNJiw3Ghxo7eatLfx5tVcC7SEm+Bfakv591hn520m05KzR+n1xWIQFP4D/+1&#10;P4yClzTJlvB7J14BufkBAAD//wMAUEsBAi0AFAAGAAgAAAAhANvh9svuAAAAhQEAABMAAAAAAAAA&#10;AAAAAAAAAAAAAFtDb250ZW50X1R5cGVzXS54bWxQSwECLQAUAAYACAAAACEAWvQsW78AAAAVAQAA&#10;CwAAAAAAAAAAAAAAAAAfAQAAX3JlbHMvLnJlbHNQSwECLQAUAAYACAAAACEAFa/iOsYAAADeAAAA&#10;DwAAAAAAAAAAAAAAAAAHAgAAZHJzL2Rvd25yZXYueG1sUEsFBgAAAAADAAMAtwAAAPoCAAAAAA==&#10;">
                  <v:stroke miterlimit="83231f" joinstyle="miter" endcap="round"/>
                  <v:path textboxrect="0,0,90678,2286" arrowok="t"/>
                </v:shape>
                <v:shape id="Shape 1112743" style="position:absolute;left:12595;top:32705;width:648;height:91;visibility:visible;mso-wrap-style:square;v-text-anchor:top" coordsize="64770,9144" o:spid="_x0000_s6841" fillcolor="#464646" stroked="f" strokeweight="0" path="m,l64770,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jowwAAAOAAAAAPAAAAZHJzL2Rvd25yZXYueG1sRE9da8Iw&#10;FH0f7D+EO9jLmGlVnHRGEUHYq1oE3y7Ntak2N10TNf57Iwz2eDjfs0W0rbhS7xvHCvJBBoK4crrh&#10;WkG5W39OQfiArLF1TAru5GExf32ZYaHdjTd03YZapBD2BSowIXSFlL4yZNEPXEecuKPrLYYE+1rq&#10;Hm8p3LZymGUTabHh1GCwo5Wh6ry9WAVxNw5xdKp+P2hPWXfw5xOZUqn3t7j8BhEohn/xn/tHp/l5&#10;Pvwaj+B5KCGQ8wcAAAD//wMAUEsBAi0AFAAGAAgAAAAhANvh9svuAAAAhQEAABMAAAAAAAAAAAAA&#10;AAAAAAAAAFtDb250ZW50X1R5cGVzXS54bWxQSwECLQAUAAYACAAAACEAWvQsW78AAAAVAQAACwAA&#10;AAAAAAAAAAAAAAAfAQAAX3JlbHMvLnJlbHNQSwECLQAUAAYACAAAACEA1zb46MMAAADgAAAADwAA&#10;AAAAAAAAAAAAAAAHAgAAZHJzL2Rvd25yZXYueG1sUEsFBgAAAAADAAMAtwAAAPcCAAAAAA==&#10;">
                  <v:stroke miterlimit="83231f" joinstyle="miter" endcap="round"/>
                  <v:path textboxrect="0,0,64770,9144" arrowok="t"/>
                </v:shape>
                <v:shape id="Shape 91064" style="position:absolute;left:12588;top:32697;width:655;height:38;visibility:visible;mso-wrap-style:square;v-text-anchor:top" coordsize="65532,3810" o:spid="_x0000_s6842" filled="f" strokecolor="#464646" strokeweight=".06pt" path="m,3810r65532,l65532,,,,,38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qzWxQAAAN4AAAAPAAAAZHJzL2Rvd25yZXYueG1sRI/BasMw&#10;EETvhf6D2EJvjZRQTO1GCUkgqNBTnZDz1tpYJtbKWGri/n1VKPQ4zMwbZrmefC+uNMYusIb5TIEg&#10;boLtuNVwPOyfXkDEhGyxD0wavinCenV/t8TKhht/0LVOrcgQjhVqcCkNlZSxceQxzsJAnL1zGD2m&#10;LMdW2hFvGe57uVCqkB47zgsOB9o5ai71l9ewV7ti816GspNmaz6NM/WpN1o/PkybVxCJpvQf/mu/&#10;WQ3lXBXP8HsnXwG5+gEAAP//AwBQSwECLQAUAAYACAAAACEA2+H2y+4AAACFAQAAEwAAAAAAAAAA&#10;AAAAAAAAAAAAW0NvbnRlbnRfVHlwZXNdLnhtbFBLAQItABQABgAIAAAAIQBa9CxbvwAAABUBAAAL&#10;AAAAAAAAAAAAAAAAAB8BAABfcmVscy8ucmVsc1BLAQItABQABgAIAAAAIQAthqzWxQAAAN4AAAAP&#10;AAAAAAAAAAAAAAAAAAcCAABkcnMvZG93bnJldi54bWxQSwUGAAAAAAMAAwC3AAAA+QIAAAAA&#10;">
                  <v:stroke miterlimit="83231f" joinstyle="miter" endcap="round"/>
                  <v:path textboxrect="0,0,65532,3810" arrowok="t"/>
                </v:shape>
                <v:shape id="Shape 91065" style="position:absolute;left:12390;top:32651;width:1036;height:0;visibility:visible;mso-wrap-style:square;v-text-anchor:top" coordsize="103632,0" o:spid="_x0000_s6843" filled="f" strokeweight=".06pt" path="m,l1036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m7ZxQAAAN4AAAAPAAAAZHJzL2Rvd25yZXYueG1sRI9Ba8JA&#10;FITvQv/D8gq9SH0bQWmjq0ihxavGS2+P7DNJzb4N2a1Gf71bKHgcZuYbZrkeXKvO3IfGi4FsokGx&#10;lN42Uhk4FJ+vb6BCJLHUemEDVw6wXj2NlpRbf5Edn/exUgkiIScDdYxdjhjKmh2Fie9Yknf0vaOY&#10;ZF+h7emS4K7FqdZzdNRIWqip44+ay9P+1xnQOLXVGDd4/cnGxe3r9F1QOTPm5XnYLEBFHuIj/N/e&#10;WgPvmZ7P4O9OugK4ugMAAP//AwBQSwECLQAUAAYACAAAACEA2+H2y+4AAACFAQAAEwAAAAAAAAAA&#10;AAAAAAAAAAAAW0NvbnRlbnRfVHlwZXNdLnhtbFBLAQItABQABgAIAAAAIQBa9CxbvwAAABUBAAAL&#10;AAAAAAAAAAAAAAAAAB8BAABfcmVscy8ucmVsc1BLAQItABQABgAIAAAAIQD03m7ZxQAAAN4AAAAP&#10;AAAAAAAAAAAAAAAAAAcCAABkcnMvZG93bnJldi54bWxQSwUGAAAAAAMAAwC3AAAA+QIAAAAA&#10;">
                  <v:stroke miterlimit="83231f" joinstyle="miter" endcap="round"/>
                  <v:path textboxrect="0,0,103632,0" arrowok="t"/>
                </v:shape>
                <v:shape id="Shape 91066" style="position:absolute;left:12397;top:32804;width:1029;height:0;visibility:visible;mso-wrap-style:square;v-text-anchor:top" coordsize="102870,0" o:spid="_x0000_s6844" filled="f" strokeweight=".06pt" path="m,l1028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rSEyQAAAN4AAAAPAAAAZHJzL2Rvd25yZXYueG1sRI9Pa8JA&#10;FMTvhX6H5RV6Ed1EMWjqKqUgBunFPyi9PbKv2dDs25DdauyndwuFHoeZ+Q2zWPW2ERfqfO1YQTpK&#10;QBCXTtdcKTge1sMZCB+QNTaOScGNPKyWjw8LzLW78o4u+1CJCGGfowITQptL6UtDFv3ItcTR+3Sd&#10;xRBlV0nd4TXCbSPHSZJJizXHBYMtvRkqv/bfVsG52A0K8/PxjpxuivlgO92cJlOlnp/61xcQgfrw&#10;H/5rF1rBPE2yDH7vxCsgl3cAAAD//wMAUEsBAi0AFAAGAAgAAAAhANvh9svuAAAAhQEAABMAAAAA&#10;AAAAAAAAAAAAAAAAAFtDb250ZW50X1R5cGVzXS54bWxQSwECLQAUAAYACAAAACEAWvQsW78AAAAV&#10;AQAACwAAAAAAAAAAAAAAAAAfAQAAX3JlbHMvLnJlbHNQSwECLQAUAAYACAAAACEAZOa0hMkAAADe&#10;AAAADwAAAAAAAAAAAAAAAAAHAgAAZHJzL2Rvd25yZXYueG1sUEsFBgAAAAADAAMAtwAAAP0CAAAA&#10;AA==&#10;">
                  <v:stroke miterlimit="83231f" joinstyle="miter" endcap="round"/>
                  <v:path textboxrect="0,0,102870,0" arrowok="t"/>
                </v:shape>
                <v:shape id="Shape 1112744" style="position:absolute;left:13571;top:32644;width:350;height:160;visibility:visible;mso-wrap-style:square;v-text-anchor:top" coordsize="35052,16002" o:spid="_x0000_s6845" fillcolor="#464646" stroked="f" strokeweight="0" path="m,l35052,r,16002l,160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pscxgAAAOAAAAAPAAAAZHJzL2Rvd25yZXYueG1sRE9bS8Mw&#10;FH4X/A/hCL65tNuYW102xDkYKmPXB98OzbEpNicliWv990YQfPz47vNlbxtxIR9qxwryQQaCuHS6&#10;5krB6bi+m4IIEVlj45gUfFOA5eL6ao6Fdh3v6XKIlUghHApUYGJsCylDachiGLiWOHEfzluMCfpK&#10;ao9dCreNHGbZRFqsOTUYbOnJUPl5+LIKaDIyL/XbVp5mq11XPb/785Zflbq96R8fQETq47/4z73R&#10;aX6eD+/HY/g9lBDIxQ8AAAD//wMAUEsBAi0AFAAGAAgAAAAhANvh9svuAAAAhQEAABMAAAAAAAAA&#10;AAAAAAAAAAAAAFtDb250ZW50X1R5cGVzXS54bWxQSwECLQAUAAYACAAAACEAWvQsW78AAAAVAQAA&#10;CwAAAAAAAAAAAAAAAAAfAQAAX3JlbHMvLnJlbHNQSwECLQAUAAYACAAAACEAXmqbHMYAAADgAAAA&#10;DwAAAAAAAAAAAAAAAAAHAgAAZHJzL2Rvd25yZXYueG1sUEsFBgAAAAADAAMAtwAAAPoCAAAAAA==&#10;">
                  <v:stroke miterlimit="83231f" joinstyle="miter" endcap="round"/>
                  <v:path textboxrect="0,0,35052,16002" arrowok="t"/>
                </v:shape>
                <v:shape id="Shape 91068" style="position:absolute;left:13563;top:32636;width:358;height:168;visibility:visible;mso-wrap-style:square;v-text-anchor:top" coordsize="35814,16764" o:spid="_x0000_s6846" filled="f" strokecolor="#464646" strokeweight=".06pt" path="m,16764r35814,l35814,,,,,167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hawwAAAN4AAAAPAAAAZHJzL2Rvd25yZXYueG1sRE/NTgIx&#10;EL6T8A7NkHiTLmgQFgohGiMHowg8wGQ7tivb6aat7PL29mDC8cv3v9r0rhEXCrH2rGAyLkAQV17X&#10;bBScjq/3cxAxIWtsPJOCK0XYrIeDFZbad/xFl0MyIodwLFGBTaktpYyVJYdx7FvizH374DBlGIzU&#10;Absc7ho5LYqZdFhzbrDY0rOl6nz4dQoefxZPiV4e7Ofb3oTz+4epTLdX6m7Ub5cgEvXpJv5377SC&#10;xaSY5b35Tr4Ccv0HAAD//wMAUEsBAi0AFAAGAAgAAAAhANvh9svuAAAAhQEAABMAAAAAAAAAAAAA&#10;AAAAAAAAAFtDb250ZW50X1R5cGVzXS54bWxQSwECLQAUAAYACAAAACEAWvQsW78AAAAVAQAACwAA&#10;AAAAAAAAAAAAAAAfAQAAX3JlbHMvLnJlbHNQSwECLQAUAAYACAAAACEA1yT4WsMAAADeAAAADwAA&#10;AAAAAAAAAAAAAAAHAgAAZHJzL2Rvd25yZXYueG1sUEsFBgAAAAADAAMAtwAAAPcCAAAAAA==&#10;">
                  <v:stroke miterlimit="83231f" joinstyle="miter" endcap="round"/>
                  <v:path textboxrect="0,0,35814,16764" arrowok="t"/>
                </v:shape>
                <v:shape id="Shape 91069" style="position:absolute;left:10607;top:33284;width:3901;height:769;visibility:visible;mso-wrap-style:square;v-text-anchor:top" coordsize="390144,76962" o:spid="_x0000_s6847" fillcolor="silver" strokecolor="silver" strokeweight=".06pt" path="m41148,l358140,r32004,76962l,76962,411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DMxgAAAN4AAAAPAAAAZHJzL2Rvd25yZXYueG1sRI9Bi8Iw&#10;FITvC/6H8ARva6oHd61GEUHwoLusFrw+mmdTbF5qE7X66zeC4HGYmW+Y6by1lbhS40vHCgb9BARx&#10;7nTJhYJsv/r8BuEDssbKMSm4k4f5rPMxxVS7G//RdRcKESHsU1RgQqhTKX1uyKLvu5o4ekfXWAxR&#10;NoXUDd4i3FZymCQjabHkuGCwpqWh/LS7WAWH/ebLbM9a2u1P9kvrx2m1OGRK9brtYgIiUBve4Vd7&#10;rRWMB8loDM878QrI2T8AAAD//wMAUEsBAi0AFAAGAAgAAAAhANvh9svuAAAAhQEAABMAAAAAAAAA&#10;AAAAAAAAAAAAAFtDb250ZW50X1R5cGVzXS54bWxQSwECLQAUAAYACAAAACEAWvQsW78AAAAVAQAA&#10;CwAAAAAAAAAAAAAAAAAfAQAAX3JlbHMvLnJlbHNQSwECLQAUAAYACAAAACEAy9WwzMYAAADeAAAA&#10;DwAAAAAAAAAAAAAAAAAHAgAAZHJzL2Rvd25yZXYueG1sUEsFBgAAAAADAAMAtwAAAPoCAAAAAA==&#10;">
                  <v:stroke miterlimit="83231f" joinstyle="miter" endcap="round"/>
                  <v:path textboxrect="0,0,390144,76962" arrowok="t"/>
                </v:shape>
                <v:shape id="Shape 91070" style="position:absolute;left:10614;top:34053;width:3894;height:115;visibility:visible;mso-wrap-style:square;v-text-anchor:top" coordsize="389382,11430" o:spid="_x0000_s6848" fillcolor="#7f7f7f" stroked="f" strokeweight="0" path="m,l389382,r-9144,11430l12192,114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47xAAAAN4AAAAPAAAAZHJzL2Rvd25yZXYueG1sRI9Na8JA&#10;EIbvhf6HZQq91Y05aBNdpQilPRTFjx8wZKdJMDMbsltN++udg9Djy/vFs1yP3JkLDbEN4mA6ycCQ&#10;VMG3Ujs4Hd9fXsHEhOKxC0IOfinCevX4sMTSh6vs6XJItdERiSU6aFLqS2tj1RBjnISeRL3vMDAm&#10;lUNt/YBXHefO5lk2s4yt6EODPW0aqs6HH9aTHAv8+jgXnHO/7Y5/+W4zY+een8a3BZhEY/oP39uf&#10;3kExzeYKoDiKAnZ1AwAA//8DAFBLAQItABQABgAIAAAAIQDb4fbL7gAAAIUBAAATAAAAAAAAAAAA&#10;AAAAAAAAAABbQ29udGVudF9UeXBlc10ueG1sUEsBAi0AFAAGAAgAAAAhAFr0LFu/AAAAFQEAAAsA&#10;AAAAAAAAAAAAAAAAHwEAAF9yZWxzLy5yZWxzUEsBAi0AFAAGAAgAAAAhAGBWnjvEAAAA3gAAAA8A&#10;AAAAAAAAAAAAAAAABwIAAGRycy9kb3ducmV2LnhtbFBLBQYAAAAAAwADALcAAAD4AgAAAAA=&#10;">
                  <v:stroke miterlimit="83231f" joinstyle="miter" endcap="round"/>
                  <v:path textboxrect="0,0,389382,11430" arrowok="t"/>
                </v:shape>
                <v:shape id="Shape 91071" style="position:absolute;left:11087;top:33352;width:2491;height:69;visibility:visible;mso-wrap-style:square;v-text-anchor:top" coordsize="249174,6858" o:spid="_x0000_s6849" fillcolor="#5a5a5a" strokecolor="#5a5a5a" strokeweight=".06pt" path="m3810,l245364,r3810,6858l,6858,38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ToWxgAAAN4AAAAPAAAAZHJzL2Rvd25yZXYueG1sRI9BawIx&#10;FITvQv9DeAVvmmwP1a5GKUqrPYlaBW+PzXN37eZl2UTd/nsjCB6HmfmGGU9bW4kLNb50rCHpKxDE&#10;mTMl5xp+t1+9IQgfkA1WjknDP3mYTl46Y0yNu/KaLpuQiwhhn6KGIoQ6ldJnBVn0fVcTR+/oGosh&#10;yiaXpsFrhNtKvin1Li2WHBcKrGlWUPa3OVsNw6X/WbSHc3X6Hsidqmm7Cvu51t3X9nMEIlAbnuFH&#10;e2k0fCRqkMD9TrwCcnIDAAD//wMAUEsBAi0AFAAGAAgAAAAhANvh9svuAAAAhQEAABMAAAAAAAAA&#10;AAAAAAAAAAAAAFtDb250ZW50X1R5cGVzXS54bWxQSwECLQAUAAYACAAAACEAWvQsW78AAAAVAQAA&#10;CwAAAAAAAAAAAAAAAAAfAQAAX3JlbHMvLnJlbHNQSwECLQAUAAYACAAAACEAnck6FsYAAADeAAAA&#10;DwAAAAAAAAAAAAAAAAAHAgAAZHJzL2Rvd25yZXYueG1sUEsFBgAAAAADAAMAtwAAAPoCAAAAAA==&#10;">
                  <v:stroke miterlimit="83231f" joinstyle="miter" endcap="round"/>
                  <v:path textboxrect="0,0,249174,6858" arrowok="t"/>
                </v:shape>
                <v:shape id="Shape 91072" style="position:absolute;left:10896;top:33459;width:2256;height:381;visibility:visible;mso-wrap-style:square;v-text-anchor:top" coordsize="225552,38100" o:spid="_x0000_s6850" fillcolor="#5a5a5a" strokecolor="#5a5a5a" strokeweight=".06pt" path="m18288,l222504,r3048,38100l205740,36576r,-5334l192786,31242r,5334l39624,36576r1524,-5334l27432,32004r-1524,4572l,38100,182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yOxwAAAN4AAAAPAAAAZHJzL2Rvd25yZXYueG1sRI9Ra8JA&#10;EITfhf6HYwt90ztTqDbNRUpBELGCNtDXJbdNQnN7IXdq4q/vFQQfh9n5ZidbDbYVZ+p941jDfKZA&#10;EJfONFxpKL7W0yUIH5ANto5Jw0geVvnDJMPUuAsf6HwMlYgQ9ilqqEPoUil9WZNFP3MdcfR+XG8x&#10;RNlX0vR4iXDbykSpF2mx4dhQY0cfNZW/x5ONbxTF+Lz7LL73o9xKu67U7poorZ8eh/c3EIGGcD++&#10;pTdGw+tcLRL4nxMZIPM/AAAA//8DAFBLAQItABQABgAIAAAAIQDb4fbL7gAAAIUBAAATAAAAAAAA&#10;AAAAAAAAAAAAAABbQ29udGVudF9UeXBlc10ueG1sUEsBAi0AFAAGAAgAAAAhAFr0LFu/AAAAFQEA&#10;AAsAAAAAAAAAAAAAAAAAHwEAAF9yZWxzLy5yZWxzUEsBAi0AFAAGAAgAAAAhAJ8ZfI7HAAAA3gAA&#10;AA8AAAAAAAAAAAAAAAAABwIAAGRycy9kb3ducmV2LnhtbFBLBQYAAAAAAwADALcAAAD7AgAAAAA=&#10;">
                  <v:stroke miterlimit="83231f" joinstyle="miter" endcap="round"/>
                  <v:path textboxrect="0,0,225552,38100" arrowok="t"/>
                </v:shape>
                <v:shape id="Shape 91073" style="position:absolute;left:13182;top:33459;width:465;height:175;visibility:visible;mso-wrap-style:square;v-text-anchor:top" coordsize="46482,17526" o:spid="_x0000_s6851" fillcolor="#5a5a5a" strokecolor="#5a5a5a" strokeweight=".06pt" path="m,l41910,r4572,17526l304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xgxwAAAN4AAAAPAAAAZHJzL2Rvd25yZXYueG1sRI/NasMw&#10;EITvhbyD2EButZyktI0bJeSHQi8uJO4lt0Xa2KbWyliK7bx9VSj0OMzMN8x6O9pG9NT52rGCeZKC&#10;INbO1Fwq+CreH19B+IBssHFMCu7kYbuZPKwxM27gE/XnUIoIYZ+hgiqENpPS64os+sS1xNG7us5i&#10;iLIrpelwiHDbyEWaPkuLNceFCls6VKS/zzerIG/73hS7vdbHw+fF5Nfx6aT3Ss2m4+4NRKAx/If/&#10;2h9GwWqevizh9068AnLzAwAA//8DAFBLAQItABQABgAIAAAAIQDb4fbL7gAAAIUBAAATAAAAAAAA&#10;AAAAAAAAAAAAAABbQ29udGVudF9UeXBlc10ueG1sUEsBAi0AFAAGAAgAAAAhAFr0LFu/AAAAFQEA&#10;AAsAAAAAAAAAAAAAAAAAHwEAAF9yZWxzLy5yZWxzUEsBAi0AFAAGAAgAAAAhAFT8/GDHAAAA3gAA&#10;AA8AAAAAAAAAAAAAAAAABwIAAGRycy9kb3ducmV2LnhtbFBLBQYAAAAAAwADALcAAAD7AgAAAAA=&#10;">
                  <v:stroke miterlimit="83231f" joinstyle="miter" endcap="round"/>
                  <v:path textboxrect="0,0,46482,17526" arrowok="t"/>
                </v:shape>
                <v:shape id="Shape 91074" style="position:absolute;left:13220;top:33649;width:473;height:191;visibility:visible;mso-wrap-style:square;v-text-anchor:top" coordsize="47244,19050" o:spid="_x0000_s6852" fillcolor="#5a5a5a" strokecolor="#5a5a5a" strokeweight=".06pt" path="m12954,l29718,762r,3810l44196,4572r3048,14478l2286,19050,,4572r12954,l129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7vxxgAAAN4AAAAPAAAAZHJzL2Rvd25yZXYueG1sRI9BawIx&#10;FITvBf9DeEJvNVmxVVejqFBQ6KXWg94em+dmcfOybKJu/70pFDwOM/MNM192rhY3akPlWUM2UCCI&#10;C28qLjUcfj7fJiBCRDZYeyYNvxRguei9zDE3/s7fdNvHUiQIhxw12BibXMpQWHIYBr4hTt7Ztw5j&#10;km0pTYv3BHe1HCr1IR1WnBYsNrSxVFz2V6fhvTip7Gt0nUwP2508j9fH2kqv9Wu/W81AROriM/zf&#10;3hoN00yNR/B3J10BuXgAAAD//wMAUEsBAi0AFAAGAAgAAAAhANvh9svuAAAAhQEAABMAAAAAAAAA&#10;AAAAAAAAAAAAAFtDb250ZW50X1R5cGVzXS54bWxQSwECLQAUAAYACAAAACEAWvQsW78AAAAVAQAA&#10;CwAAAAAAAAAAAAAAAAAfAQAAX3JlbHMvLnJlbHNQSwECLQAUAAYACAAAACEAN2O78cYAAADeAAAA&#10;DwAAAAAAAAAAAAAAAAAHAgAAZHJzL2Rvd25yZXYueG1sUEsFBgAAAAADAAMAtwAAAPoCAAAAAA==&#10;">
                  <v:stroke miterlimit="83231f" joinstyle="miter" endcap="round"/>
                  <v:path textboxrect="0,0,47244,19050" arrowok="t"/>
                </v:shape>
                <v:shape id="Shape 91075" style="position:absolute;left:13662;top:33467;width:678;height:373;visibility:visible;mso-wrap-style:square;v-text-anchor:top" coordsize="67818,37338" o:spid="_x0000_s6853" fillcolor="#5a5a5a" strokecolor="#5a5a5a" strokeweight=".06pt" path="m,l52578,,67818,37338r-56388,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lPgxgAAAN4AAAAPAAAAZHJzL2Rvd25yZXYueG1sRI/RasJA&#10;FETfhf7Dcgt9042taTW6SikURXwx+gHX7DUbzN4N2W1M/94VBB+HmTnDLFa9rUVHra8cKxiPEhDE&#10;hdMVlwqOh9/hFIQPyBprx6Tgnzysli+DBWbaXXlPXR5KESHsM1RgQmgyKX1hyKIfuYY4emfXWgxR&#10;tqXULV4j3NbyPUk+pcWK44LBhn4MFZf8zyrYVelpfb6k004enCwn2/XGpB9Kvb3233MQgfrwDD/a&#10;G61gNk6+UrjfiVdALm8AAAD//wMAUEsBAi0AFAAGAAgAAAAhANvh9svuAAAAhQEAABMAAAAAAAAA&#10;AAAAAAAAAAAAAFtDb250ZW50X1R5cGVzXS54bWxQSwECLQAUAAYACAAAACEAWvQsW78AAAAVAQAA&#10;CwAAAAAAAAAAAAAAAAAfAQAAX3JlbHMvLnJlbHNQSwECLQAUAAYACAAAACEAh3JT4MYAAADeAAAA&#10;DwAAAAAAAAAAAAAAAAAHAgAAZHJzL2Rvd25yZXYueG1sUEsFBgAAAAADAAMAtwAAAPoCAAAAAA==&#10;">
                  <v:stroke miterlimit="83231f" joinstyle="miter" endcap="round"/>
                  <v:path textboxrect="0,0,67818,37338" arrowok="t"/>
                </v:shape>
                <v:shape id="Shape 91076" style="position:absolute;left:11955;top:32019;width:1296;height:221;visibility:visible;mso-wrap-style:square;v-text-anchor:top" coordsize="129540,22098" o:spid="_x0000_s6854" fillcolor="#5a5a5a" strokecolor="#5a5a5a" strokeweight=".06pt" path="m55626,l73152,v31242,,56388,4572,56388,10668c129540,16764,104394,22098,73152,22098r-17526,c24384,22098,,16764,,10668,,4572,24384,,556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gAAAN4AAAAPAAAAZHJzL2Rvd25yZXYueG1sRI/Ni8Iw&#10;FMTvC/4P4Qne1kQPrluNIn6AsJf1A/T4aJ5tsXmpTbT1v98Iwh6HmfkNM523thQPqn3hWMOgr0AQ&#10;p84UnGk4HjafYxA+IBssHZOGJ3mYzzofU0yMa3hHj33IRISwT1BDHkKVSOnTnCz6vquIo3dxtcUQ&#10;ZZ1JU2MT4baUQ6VG0mLBcSHHipY5pdf93WpwcnEo/Y3cz1mtftf+tN4+m6PWvW67mIAI1Ib/8Lu9&#10;NRq+B+prBK878QrI2R8AAAD//wMAUEsBAi0AFAAGAAgAAAAhANvh9svuAAAAhQEAABMAAAAAAAAA&#10;AAAAAAAAAAAAAFtDb250ZW50X1R5cGVzXS54bWxQSwECLQAUAAYACAAAACEAWvQsW78AAAAVAQAA&#10;CwAAAAAAAAAAAAAAAAAfAQAAX3JlbHMvLnJlbHNQSwECLQAUAAYACAAAACEAPqgfvsYAAADeAAAA&#10;DwAAAAAAAAAAAAAAAAAHAgAAZHJzL2Rvd25yZXYueG1sUEsFBgAAAAADAAMAtwAAAPoCAAAAAA==&#10;">
                  <v:stroke miterlimit="83231f" joinstyle="miter" endcap="round"/>
                  <v:path textboxrect="0,0,129540,22098" arrowok="t"/>
                </v:shape>
                <v:shape id="Shape 1112745" style="position:absolute;left:13578;top:31851;width:168;height:92;visibility:visible;mso-wrap-style:square;v-text-anchor:top" coordsize="16764,9144" o:spid="_x0000_s6855" fillcolor="#464646" stroked="f" strokeweight="0" path="m,l1676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9wWxgAAAOAAAAAPAAAAZHJzL2Rvd25yZXYueG1sRE9ba8Iw&#10;FH4f7D+EM9jL0LRF5+iMooI3BoM5Za+H5iwta05Kk9X6740w2OPHd5/Oe1uLjlpfOVaQDhMQxIXT&#10;FRsFx8/14AWED8gaa8ek4EIe5rP7uynm2p35g7pDMCKGsM9RQRlCk0vpi5Is+qFriCP37VqLIcLW&#10;SN3iOYbbWmZJ8iwtVhwbSmxoVVLxc/i1CjbLS/Yl39+69QqPp1PxZPbbnVHq8aFfvIII1Id/8Z97&#10;p+P8NM0mozHcDkUEcnYFAAD//wMAUEsBAi0AFAAGAAgAAAAhANvh9svuAAAAhQEAABMAAAAAAAAA&#10;AAAAAAAAAAAAAFtDb250ZW50X1R5cGVzXS54bWxQSwECLQAUAAYACAAAACEAWvQsW78AAAAVAQAA&#10;CwAAAAAAAAAAAAAAAAAfAQAAX3JlbHMvLnJlbHNQSwECLQAUAAYACAAAACEAFefcFsYAAADgAAAA&#10;DwAAAAAAAAAAAAAAAAAHAgAAZHJzL2Rvd25yZXYueG1sUEsFBgAAAAADAAMAtwAAAPoCAAAAAA==&#10;">
                  <v:stroke miterlimit="83231f" joinstyle="miter" endcap="round"/>
                  <v:path textboxrect="0,0,16764,9144" arrowok="t"/>
                </v:shape>
                <v:shape id="Shape 91078" style="position:absolute;left:13571;top:31843;width:175;height:100;visibility:visible;mso-wrap-style:square;v-text-anchor:top" coordsize="17526,9906" o:spid="_x0000_s6856" filled="f" strokecolor="#464646" strokeweight=".06pt" path="m,9906r17526,l17526,,,,,99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IyIwwAAAN4AAAAPAAAAZHJzL2Rvd25yZXYueG1sRE/LasJA&#10;FN0X/IfhCt3ViaX4iJmIDBTrsmnF7TVzTYKZOzEzNfHvO4tCl4fzzrajbcWdet84VjCfJSCIS2ca&#10;rhR8f72/rED4gGywdUwKHuRhm0+eMkyNG/iT7kWoRAxhn6KCOoQuldKXNVn0M9cRR+7ieoshwr6S&#10;pschhttWvibJQlpsODbU2JGuqbwWP1bBivRNyvPpcHnTWu+XQ3HcP7RSz9NxtwERaAz/4j/3h1Gw&#10;nifLuDfeiVdA5r8AAAD//wMAUEsBAi0AFAAGAAgAAAAhANvh9svuAAAAhQEAABMAAAAAAAAAAAAA&#10;AAAAAAAAAFtDb250ZW50X1R5cGVzXS54bWxQSwECLQAUAAYACAAAACEAWvQsW78AAAAVAQAACwAA&#10;AAAAAAAAAAAAAAAfAQAAX3JlbHMvLnJlbHNQSwECLQAUAAYACAAAACEAl5iMiMMAAADeAAAADwAA&#10;AAAAAAAAAAAAAAAHAgAAZHJzL2Rvd25yZXYueG1sUEsFBgAAAAADAAMAtwAAAPcCAAAAAA==&#10;">
                  <v:stroke miterlimit="83231f" joinstyle="miter" endcap="round"/>
                  <v:path textboxrect="0,0,17526,9906" arrowok="t"/>
                </v:shape>
                <v:shape id="Shape 1112746" style="position:absolute;left:11658;top:32141;width:1913;height:152;visibility:visible;mso-wrap-style:square;v-text-anchor:top" coordsize="191262,15240" o:spid="_x0000_s6857" fillcolor="silver" stroked="f" strokeweight="0" path="m,l191262,r,15240l,152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9MfwwAAAOAAAAAPAAAAZHJzL2Rvd25yZXYueG1sRE9da8Iw&#10;FH0X9h/CFfamaWWodEZxgrA+6gri26W5S6vNTW0y2/37RRD2eDjfq81gG3GnzteOFaTTBARx6XTN&#10;RkHxtZ8sQfiArLFxTAp+ycNm/TJaYaZdzwe6H4MRMYR9hgqqENpMSl9WZNFPXUscuW/XWQwRdkbq&#10;DvsYbhs5S5K5tFhzbKiwpV1F5fX4YxV8LA50NkVfns4yzW+5ueX6gkq9joftO4hAQ/gXP92fOs5P&#10;09nibQ6PQxGBXP8BAAD//wMAUEsBAi0AFAAGAAgAAAAhANvh9svuAAAAhQEAABMAAAAAAAAAAAAA&#10;AAAAAAAAAFtDb250ZW50X1R5cGVzXS54bWxQSwECLQAUAAYACAAAACEAWvQsW78AAAAVAQAACwAA&#10;AAAAAAAAAAAAAAAfAQAAX3JlbHMvLnJlbHNQSwECLQAUAAYACAAAACEASwPTH8MAAADgAAAADwAA&#10;AAAAAAAAAAAAAAAHAgAAZHJzL2Rvd25yZXYueG1sUEsFBgAAAAADAAMAtwAAAPcCAAAAAA==&#10;">
                  <v:stroke miterlimit="83231f" joinstyle="miter" endcap="round"/>
                  <v:path textboxrect="0,0,191262,15240" arrowok="t"/>
                </v:shape>
                <v:shape id="Shape 1112747" style="position:absolute;left:11666;top:32301;width:1905;height:91;visibility:visible;mso-wrap-style:square;v-text-anchor:top" coordsize="190500,9144" o:spid="_x0000_s6858" fillcolor="#7f7f7f" stroked="f" strokeweight="0" path="m,l190500,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ZxQAAAOAAAAAPAAAAZHJzL2Rvd25yZXYueG1sRE9da8Iw&#10;FH0X9h/CHexN08q0Uo0iY8IeBjIdfb4017ba3HRJ1M5fbwbCHg/ne7HqTSsu5HxjWUE6SkAQl1Y3&#10;XCn43m+GMxA+IGtsLZOCX/KwWj4NFphre+UvuuxCJWII+xwV1CF0uZS+rMmgH9mOOHIH6wyGCF0l&#10;tcNrDDetHCfJVBpsODbU2NFbTeVpdzYKiuJ9ikXzc/qcnG8uW2/9fnP0Sr089+s5iEB9+Bc/3B86&#10;zk/Tcfaawd+hiEAu7wAAAP//AwBQSwECLQAUAAYACAAAACEA2+H2y+4AAACFAQAAEwAAAAAAAAAA&#10;AAAAAAAAAAAAW0NvbnRlbnRfVHlwZXNdLnhtbFBLAQItABQABgAIAAAAIQBa9CxbvwAAABUBAAAL&#10;AAAAAAAAAAAAAAAAAB8BAABfcmVscy8ucmVsc1BLAQItABQABgAIAAAAIQA7/x+ZxQAAAOAAAAAP&#10;AAAAAAAAAAAAAAAAAAcCAABkcnMvZG93bnJldi54bWxQSwUGAAAAAAMAAwC3AAAA+QIAAAAA&#10;">
                  <v:stroke miterlimit="83231f" joinstyle="miter" endcap="round"/>
                  <v:path textboxrect="0,0,190500,9144" arrowok="t"/>
                </v:shape>
                <v:shape id="Shape 91081" style="position:absolute;left:11658;top:32293;width:1913;height:38;visibility:visible;mso-wrap-style:square;v-text-anchor:top" coordsize="191262,3810" o:spid="_x0000_s6859" filled="f" strokecolor="#7f7f7f" strokeweight=".06pt" path="m,3810r191262,l191262,,,,,38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C2zxwAAAN4AAAAPAAAAZHJzL2Rvd25yZXYueG1sRI9Li8Iw&#10;FIX3A/MfwhVmM4xJZ1G0GsUpCLOYhS+E2V2ba1tsbkoTtf57IwguD+fxcabz3jbiQp2vHWtIhgoE&#10;ceFMzaWG3Xb5NQLhA7LBxjFpuJGH+ez9bYqZcVde02UTShFH2GeooQqhzaT0RUUW/dC1xNE7us5i&#10;iLIrpenwGsdtI7+VSqXFmiOhwpbyiorT5mwj5Cdf7P4P+Wqdfqrxabk/p9s/0vpj0C8mIAL14RV+&#10;tn+NhnGiRgk87sQrIGd3AAAA//8DAFBLAQItABQABgAIAAAAIQDb4fbL7gAAAIUBAAATAAAAAAAA&#10;AAAAAAAAAAAAAABbQ29udGVudF9UeXBlc10ueG1sUEsBAi0AFAAGAAgAAAAhAFr0LFu/AAAAFQEA&#10;AAsAAAAAAAAAAAAAAAAAHwEAAF9yZWxzLy5yZWxzUEsBAi0AFAAGAAgAAAAhAN7wLbPHAAAA3gAA&#10;AA8AAAAAAAAAAAAAAAAABwIAAGRycy9kb3ducmV2LnhtbFBLBQYAAAAAAwADALcAAAD7AgAAAAA=&#10;">
                  <v:stroke miterlimit="83231f" joinstyle="miter" endcap="round"/>
                  <v:path textboxrect="0,0,191262,3810" arrowok="t"/>
                </v:shape>
                <v:rect id="Rectangle 91082" style="position:absolute;left:10172;top:28542;width:6252;height:1181;visibility:visible;mso-wrap-style:square;v-text-anchor:top" o:spid="_x0000_s68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GhR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ekyTlbwdydcAbn5BQAA//8DAFBLAQItABQABgAIAAAAIQDb4fbL7gAAAIUBAAATAAAAAAAA&#10;AAAAAAAAAAAAAABbQ29udGVudF9UeXBlc10ueG1sUEsBAi0AFAAGAAgAAAAhAFr0LFu/AAAAFQEA&#10;AAsAAAAAAAAAAAAAAAAAHwEAAF9yZWxzLy5yZWxzUEsBAi0AFAAGAAgAAAAhAAEgaFHHAAAA3gAA&#10;AA8AAAAAAAAAAAAAAAAABwIAAGRycy9kb3ducmV2LnhtbFBLBQYAAAAAAwADALcAAAD7AgAAAAA=&#10;">
                  <v:textbox inset="0,0,0,0">
                    <w:txbxContent>
                      <w:p w:rsidR="00ED7765" w:rsidP="00ED7765" w:rsidRDefault="00ED7765" w14:paraId="14B90C22" w14:textId="77777777">
                        <w:pPr>
                          <w:spacing w:after="160"/>
                          <w:ind w:left="0" w:firstLine="0"/>
                        </w:pPr>
                        <w:r>
                          <w:rPr>
                            <w:sz w:val="15"/>
                          </w:rPr>
                          <w:t>Cardholder</w:t>
                        </w:r>
                      </w:p>
                    </w:txbxContent>
                  </v:textbox>
                </v:rect>
                <v:shape id="Shape 1112748" style="position:absolute;left:20711;top:21899;width:6324;height:3437;visibility:visible;mso-wrap-style:square;v-text-anchor:top" coordsize="632460,343662" o:spid="_x0000_s6861" fillcolor="#7f7f7f" stroked="f" strokeweight="0" path="m,l632460,r,343662l,3436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gQxQAAAOAAAAAPAAAAZHJzL2Rvd25yZXYueG1sRE9NS8NA&#10;EL0L/odlBC/FbhJFJXZbjCBKT20tPU+z0ySYnQ27a5v8e+cgeHy878VqdL06U4idZwP5PANFXHvb&#10;cWNg//V+9wwqJmSLvWcyMFGE1fL6aoGl9Rfe0nmXGiUhHEs00KY0lFrHuiWHce4HYuFOPjhMAkOj&#10;bcCLhLteF1n2qB12LA0tDvTWUv29+3EGjqmYDrNwrGb2vl5/TNvqtFlXxtzejK8voBKN6V/85/60&#10;Mj/Pi6cHWSyHBIFe/gIAAP//AwBQSwECLQAUAAYACAAAACEA2+H2y+4AAACFAQAAEwAAAAAAAAAA&#10;AAAAAAAAAAAAW0NvbnRlbnRfVHlwZXNdLnhtbFBLAQItABQABgAIAAAAIQBa9CxbvwAAABUBAAAL&#10;AAAAAAAAAAAAAAAAAB8BAABfcmVscy8ucmVsc1BLAQItABQABgAIAAAAIQDKOSgQxQAAAOAAAAAP&#10;AAAAAAAAAAAAAAAAAAcCAABkcnMvZG93bnJldi54bWxQSwUGAAAAAAMAAwC3AAAA+QIAAAAA&#10;">
                  <v:stroke miterlimit="83231f" joinstyle="miter" endcap="round"/>
                  <v:path textboxrect="0,0,632460,343662" arrowok="t"/>
                </v:shape>
                <v:shape id="Shape 1112749" style="position:absolute;left:20314;top:21503;width:6317;height:3437;visibility:visible;mso-wrap-style:square;v-text-anchor:top" coordsize="631698,343662" o:spid="_x0000_s6862" strokeweight=".53pt" path="m,l631698,r,343662l,3436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JbSxAAAAOAAAAAPAAAAZHJzL2Rvd25yZXYueG1sRE/dasIw&#10;FL4f+A7hDLybadVNrUYRh+DwYv49wDE5a4vNSWkyrT79Mhjs8uP7ny1aW4krNb50rCDtJSCItTMl&#10;5wpOx/XLGIQPyAYrx6TgTh4W887TDDPjbryn6yHkIoawz1BBEUKdSel1QRZ9z9XEkftyjcUQYZNL&#10;0+AthttK9pPkTVosOTYUWNOqIH05fFsF+mOQnN3gfbd7vK4+pfY8tFtWqvvcLqcgArXhX/zn3pg4&#10;P037o+EEfg9FBHL+AwAA//8DAFBLAQItABQABgAIAAAAIQDb4fbL7gAAAIUBAAATAAAAAAAAAAAA&#10;AAAAAAAAAABbQ29udGVudF9UeXBlc10ueG1sUEsBAi0AFAAGAAgAAAAhAFr0LFu/AAAAFQEAAAsA&#10;AAAAAAAAAAAAAAAAHwEAAF9yZWxzLy5yZWxzUEsBAi0AFAAGAAgAAAAhAHscltLEAAAA4AAAAA8A&#10;AAAAAAAAAAAAAAAABwIAAGRycy9kb3ducmV2LnhtbFBLBQYAAAAAAwADALcAAAD4AgAAAAA=&#10;">
                  <v:stroke miterlimit="83231f" joinstyle="miter" endcap="round"/>
                  <v:path textboxrect="0,0,631698,343662" arrowok="t"/>
                </v:shape>
                <v:rect id="Rectangle 91085" style="position:absolute;left:21297;top:22278;width:5757;height:1090;visibility:visible;mso-wrap-style:square;v-text-anchor:top" o:spid="_x0000_s68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AlxgAAAN4AAAAPAAAAZHJzL2Rvd25yZXYueG1sRI9Ba8JA&#10;FITvBf/D8gRvdaNQSaKriLbosVVBvT2yzySYfRuyWxP99d2C4HGYmW+Y2aIzlbhR40rLCkbDCARx&#10;ZnXJuYLD/us9BuE8ssbKMim4k4PFvPc2w1Tbln/otvO5CBB2KSoovK9TKV1WkEE3tDVx8C62MeiD&#10;bHKpG2wD3FRyHEUTabDksFBgTauCsuvu1yjYxPXytLWPNq8+z5vj9zFZ7xOv1KDfLacgPHX+FX62&#10;t1pBMoriD/i/E66AnP8BAAD//wMAUEsBAi0AFAAGAAgAAAAhANvh9svuAAAAhQEAABMAAAAAAAAA&#10;AAAAAAAAAAAAAFtDb250ZW50X1R5cGVzXS54bWxQSwECLQAUAAYACAAAACEAWvQsW78AAAAVAQAA&#10;CwAAAAAAAAAAAAAAAAAfAQAAX3JlbHMvLnJlbHNQSwECLQAUAAYACAAAACEAjsnwJcYAAADeAAAA&#10;DwAAAAAAAAAAAAAAAAAHAgAAZHJzL2Rvd25yZXYueG1sUEsFBgAAAAADAAMAtwAAAPoCAAAAAA==&#10;">
                  <v:textbox inset="0,0,0,0">
                    <w:txbxContent>
                      <w:p w:rsidR="00ED7765" w:rsidP="00ED7765" w:rsidRDefault="00ED7765" w14:paraId="6E89838D" w14:textId="77777777">
                        <w:pPr>
                          <w:spacing w:after="160"/>
                          <w:ind w:left="0" w:firstLine="0"/>
                        </w:pPr>
                        <w:r>
                          <w:rPr>
                            <w:sz w:val="14"/>
                          </w:rPr>
                          <w:t>Cardholder</w:t>
                        </w:r>
                      </w:p>
                    </w:txbxContent>
                  </v:textbox>
                </v:rect>
                <v:rect id="Rectangle 91086" style="position:absolute;left:22859;top:23391;width:1615;height:1089;visibility:visible;mso-wrap-style:square;v-text-anchor:top" o:spid="_x0000_s68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5SxwAAAN4AAAAPAAAAZHJzL2Rvd25yZXYueG1sRI9Ba8JA&#10;FITvBf/D8gRvdZMeJEldRbQlObZG0N4e2dckNPs2ZLcm9td3CwWPw8x8w6y3k+nElQbXWlYQLyMQ&#10;xJXVLdcKTuXrYwLCeWSNnWVScCMH283sYY2ZtiO/0/XoaxEg7DJU0HjfZ1K6qiGDbml74uB92sGg&#10;D3KopR5wDHDTyacoWkmDLYeFBnvaN1R9Hb+Ngjzpd5fC/ox19/KRn9/O6aFMvVKL+bR7BuFp8vfw&#10;f7vQCtI4SlbwdydcAbn5BQAA//8DAFBLAQItABQABgAIAAAAIQDb4fbL7gAAAIUBAAATAAAAAAAA&#10;AAAAAAAAAAAAAABbQ29udGVudF9UeXBlc10ueG1sUEsBAi0AFAAGAAgAAAAhAFr0LFu/AAAAFQEA&#10;AAsAAAAAAAAAAAAAAAAAHwEAAF9yZWxzLy5yZWxzUEsBAi0AFAAGAAgAAAAhAH4bblLHAAAA3gAA&#10;AA8AAAAAAAAAAAAAAAAABwIAAGRycy9kb3ducmV2LnhtbFBLBQYAAAAAAwADALcAAAD7AgAAAAA=&#10;">
                  <v:textbox inset="0,0,0,0">
                    <w:txbxContent>
                      <w:p w:rsidR="00ED7765" w:rsidP="00ED7765" w:rsidRDefault="00ED7765" w14:paraId="13DBA223" w14:textId="77777777">
                        <w:pPr>
                          <w:spacing w:after="160"/>
                          <w:ind w:left="0" w:firstLine="0"/>
                        </w:pPr>
                        <w:r>
                          <w:rPr>
                            <w:sz w:val="14"/>
                          </w:rPr>
                          <w:t>CA</w:t>
                        </w:r>
                      </w:p>
                    </w:txbxContent>
                  </v:textbox>
                </v:rect>
                <v:shape id="Shape 1112750" style="position:absolute;left:20208;top:22524;width:6317;height:3414;visibility:visible;mso-wrap-style:square;v-text-anchor:top" coordsize="631698,341376" o:spid="_x0000_s6865" fillcolor="#7f7f7f" stroked="f" strokeweight="0" path="m,l631698,r,341376l,3413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R0LxQAAAOAAAAAPAAAAZHJzL2Rvd25yZXYueG1sRE9Na8JA&#10;EL0L/Q/LFLzpJkGrpK7SCoKeSrXUHofsNAnNzsbsqtFf3zkUeny878Wqd426UBdqzwbScQKKuPC2&#10;5tLAx2EzmoMKEdli45kM3CjAavkwWGBu/ZXf6bKPpZIQDjkaqGJsc61DUZHDMPYtsXDfvnMYBXal&#10;th1eJdw1OkuSJ+2wZmmosKV1RcXP/uwMZBPUu03Sf87uX2+34+v04HenuzHDx/7lGVSkPv6L/9xb&#10;K/PTNJtN5YIcEgR6+QsAAP//AwBQSwECLQAUAAYACAAAACEA2+H2y+4AAACFAQAAEwAAAAAAAAAA&#10;AAAAAAAAAAAAW0NvbnRlbnRfVHlwZXNdLnhtbFBLAQItABQABgAIAAAAIQBa9CxbvwAAABUBAAAL&#10;AAAAAAAAAAAAAAAAAB8BAABfcmVscy8ucmVsc1BLAQItABQABgAIAAAAIQAvrR0LxQAAAOAAAAAP&#10;AAAAAAAAAAAAAAAAAAcCAABkcnMvZG93bnJldi54bWxQSwUGAAAAAAMAAwC3AAAA+QIAAAAA&#10;">
                  <v:stroke miterlimit="83231f" joinstyle="miter" endcap="round"/>
                  <v:path textboxrect="0,0,631698,341376" arrowok="t"/>
                </v:shape>
                <v:shape id="Shape 1112751" style="position:absolute;left:19812;top:22120;width:6316;height:3422;visibility:visible;mso-wrap-style:square;v-text-anchor:top" coordsize="631698,342138" o:spid="_x0000_s6866" strokeweight=".53pt" path="m,l631698,r,342138l,3421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8ILxgAAAOAAAAAPAAAAZHJzL2Rvd25yZXYueG1sRE9da8Iw&#10;FH0X/A/hDvamabtNpTOKCANhMtAN9fGuuWuLzU1Jslr/vREGezyc7/myN43oyPnasoJ0nIAgLqyu&#10;uVTw9fk2moHwAVljY5kUXMnDcjEczDHX9sI76vahFDGEfY4KqhDaXEpfVGTQj21LHLkf6wyGCF0p&#10;tcNLDDeNzJJkIg3WHBsqbGldUXHe/xoFrnx/miTfa599zI6Hc7PbPG+7k1KPD/3qFUSgPvyL/9wb&#10;HeenaTZ9SeF+KCKQixsAAAD//wMAUEsBAi0AFAAGAAgAAAAhANvh9svuAAAAhQEAABMAAAAAAAAA&#10;AAAAAAAAAAAAAFtDb250ZW50X1R5cGVzXS54bWxQSwECLQAUAAYACAAAACEAWvQsW78AAAAVAQAA&#10;CwAAAAAAAAAAAAAAAAAfAQAAX3JlbHMvLnJlbHNQSwECLQAUAAYACAAAACEAEe/CC8YAAADgAAAA&#10;DwAAAAAAAAAAAAAAAAAHAgAAZHJzL2Rvd25yZXYueG1sUEsFBgAAAAADAAMAtwAAAPoCAAAAAA==&#10;">
                  <v:stroke miterlimit="83231f" joinstyle="miter" endcap="round"/>
                  <v:path textboxrect="0,0,631698,342138" arrowok="t"/>
                </v:shape>
                <v:rect id="Rectangle 91089" style="position:absolute;left:20802;top:22903;width:5757;height:1090;visibility:visible;mso-wrap-style:square;v-text-anchor:top" o:spid="_x0000_s68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PogxwAAAN4AAAAPAAAAZHJzL2Rvd25yZXYueG1sRI9Ba8JA&#10;FITvBf/D8gRvzcYeShJdRapFjzYpxN4e2dckNPs2ZLcm+uu7hUKPw8x8w6y3k+nElQbXWlawjGIQ&#10;xJXVLdcK3ovXxwSE88gaO8uk4EYOtpvZwxozbUd+o2vuaxEg7DJU0HjfZ1K6qiGDLrI9cfA+7WDQ&#10;BznUUg84Brjp5FMcP0uDLYeFBnt6aaj6yr+NgmPS7y4nex/r7vBxLM9lui9Sr9RiPu1WIDxN/j/8&#10;1z5pBekyTlL4vROugNz8AAAA//8DAFBLAQItABQABgAIAAAAIQDb4fbL7gAAAIUBAAATAAAAAAAA&#10;AAAAAAAAAAAAAABbQ29udGVudF9UeXBlc10ueG1sUEsBAi0AFAAGAAgAAAAhAFr0LFu/AAAAFQEA&#10;AAsAAAAAAAAAAAAAAAAAHwEAAF9yZWxzLy5yZWxzUEsBAi0AFAAGAAgAAAAhAA+E+iDHAAAA3gAA&#10;AA8AAAAAAAAAAAAAAAAABwIAAGRycy9kb3ducmV2LnhtbFBLBQYAAAAAAwADALcAAAD7AgAAAAA=&#10;">
                  <v:textbox inset="0,0,0,0">
                    <w:txbxContent>
                      <w:p w:rsidR="00ED7765" w:rsidP="00ED7765" w:rsidRDefault="00ED7765" w14:paraId="3A0F3D41" w14:textId="77777777">
                        <w:pPr>
                          <w:spacing w:after="160"/>
                          <w:ind w:left="0" w:firstLine="0"/>
                        </w:pPr>
                        <w:r>
                          <w:rPr>
                            <w:sz w:val="14"/>
                          </w:rPr>
                          <w:t>Cardholder</w:t>
                        </w:r>
                      </w:p>
                    </w:txbxContent>
                  </v:textbox>
                </v:rect>
                <v:rect id="Rectangle 91090" style="position:absolute;left:22357;top:24016;width:1614;height:1089;visibility:visible;mso-wrap-style:square;v-text-anchor:top" o:spid="_x0000_s68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8VgxQAAAN4AAAAPAAAAZHJzL2Rvd25yZXYueG1sRI/NasJA&#10;FIX3gu8wXMGdzthFMamjiG3RZTVC6u6SuSbBzJ2QmZrYp3cWhS4P549vtRlsI+7U+dqxhsVcgSAu&#10;nKm51HDOPmdLED4gG2wck4YHedisx6MVpsb1fKT7KZQijrBPUUMVQptK6YuKLPq5a4mjd3WdxRBl&#10;V0rTYR/HbSNflHqVFmuODxW2tKuouJ1+rIb9st1+H9xvXzYfl33+lSfvWRK0nk6G7RuIQEP4D/+1&#10;D0ZDslBJBIg4EQXk+gkAAP//AwBQSwECLQAUAAYACAAAACEA2+H2y+4AAACFAQAAEwAAAAAAAAAA&#10;AAAAAAAAAAAAW0NvbnRlbnRfVHlwZXNdLnhtbFBLAQItABQABgAIAAAAIQBa9CxbvwAAABUBAAAL&#10;AAAAAAAAAAAAAAAAAB8BAABfcmVscy8ucmVsc1BLAQItABQABgAIAAAAIQAbZ8VgxQAAAN4AAAAP&#10;AAAAAAAAAAAAAAAAAAcCAABkcnMvZG93bnJldi54bWxQSwUGAAAAAAMAAwC3AAAA+QIAAAAA&#10;">
                  <v:textbox inset="0,0,0,0">
                    <w:txbxContent>
                      <w:p w:rsidR="00ED7765" w:rsidP="00ED7765" w:rsidRDefault="00ED7765" w14:paraId="2355CF7E" w14:textId="77777777">
                        <w:pPr>
                          <w:spacing w:after="160"/>
                          <w:ind w:left="0" w:firstLine="0"/>
                        </w:pPr>
                        <w:r>
                          <w:rPr>
                            <w:sz w:val="14"/>
                          </w:rPr>
                          <w:t>CA</w:t>
                        </w:r>
                      </w:p>
                    </w:txbxContent>
                  </v:textbox>
                </v:rect>
                <v:shape id="Shape 1112752" style="position:absolute;left:19705;top:23126;width:6317;height:3429;visibility:visible;mso-wrap-style:square;v-text-anchor:top" coordsize="631698,342900" o:spid="_x0000_s6869" fillcolor="#7f7f7f" stroked="f" strokeweight="0" path="m,l631698,r,342900l,3429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CDfxAAAAOAAAAAPAAAAZHJzL2Rvd25yZXYueG1sRE/dasIw&#10;FL4X9g7hDHanaSs66YwyBm7eeGHdAxyas6banJQkarenXwTBy4/vf7kebCcu5EPrWEE+yUAQ1063&#10;3Cj4PmzGCxAhImvsHJOCXwqwXj2Nllhqd+U9XarYiBTCoUQFJsa+lDLUhiyGieuJE/fjvMWYoG+k&#10;9nhN4baTRZbNpcWWU4PBnj4M1afqbBXo/Lh3i+3XX+VNr8/T6UZ/7jqlXp6H9zcQkYb4EN/dW53m&#10;53nxOivgdighkKt/AAAA//8DAFBLAQItABQABgAIAAAAIQDb4fbL7gAAAIUBAAATAAAAAAAAAAAA&#10;AAAAAAAAAABbQ29udGVudF9UeXBlc10ueG1sUEsBAi0AFAAGAAgAAAAhAFr0LFu/AAAAFQEAAAsA&#10;AAAAAAAAAAAAAAAAHwEAAF9yZWxzLy5yZWxzUEsBAi0AFAAGAAgAAAAhALOQIN/EAAAA4AAAAA8A&#10;AAAAAAAAAAAAAAAABwIAAGRycy9kb3ducmV2LnhtbFBLBQYAAAAAAwADALcAAAD4AgAAAAA=&#10;">
                  <v:stroke miterlimit="83231f" joinstyle="miter" endcap="round"/>
                  <v:path textboxrect="0,0,631698,342900" arrowok="t"/>
                </v:shape>
                <v:shape id="Shape 1112753" style="position:absolute;left:19309;top:22730;width:6309;height:3421;visibility:visible;mso-wrap-style:square;v-text-anchor:top" coordsize="630936,342138" o:spid="_x0000_s6870" strokeweight=".53pt" path="m,l630936,r,342138l,3421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XVyxQAAAOAAAAAPAAAAZHJzL2Rvd25yZXYueG1sRE9Na8JA&#10;EL0L/odlBC+lbpKilugqpSAWi4fG1vOYHZNgdjZk1xj/fbdQ8Ph438t1b2rRUesqywriSQSCOLe6&#10;4kLB92Hz/ArCeWSNtWVScCcH69VwsMRU2xt/UZf5QoQQdikqKL1vUildXpJBN7ENceDOtjXoA2wL&#10;qVu8hXBTyySKZtJgxaGhxIbeS8ov2dUo2J8x/9lvsyhLPqf0dOxOyc7NlRqP+rcFCE+9f4j/3R86&#10;zI/jZD59gb9DAYFc/QIAAP//AwBQSwECLQAUAAYACAAAACEA2+H2y+4AAACFAQAAEwAAAAAAAAAA&#10;AAAAAAAAAAAAW0NvbnRlbnRfVHlwZXNdLnhtbFBLAQItABQABgAIAAAAIQBa9CxbvwAAABUBAAAL&#10;AAAAAAAAAAAAAAAAAB8BAABfcmVscy8ucmVsc1BLAQItABQABgAIAAAAIQAvAXVyxQAAAOAAAAAP&#10;AAAAAAAAAAAAAAAAAAcCAABkcnMvZG93bnJldi54bWxQSwUGAAAAAAMAAwC3AAAA+QIAAAAA&#10;">
                  <v:stroke miterlimit="83231f" joinstyle="miter" endcap="round"/>
                  <v:path textboxrect="0,0,630936,342138" arrowok="t"/>
                </v:shape>
                <v:rect id="Rectangle 91093" style="position:absolute;left:20650;top:23505;width:4844;height:1090;visibility:visible;mso-wrap-style:square;v-text-anchor:top" o:spid="_x0000_s68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VsXxwAAAN4AAAAPAAAAZHJzL2Rvd25yZXYueG1sRI9Ba8JA&#10;FITvhf6H5RW8NRstiIlZRWpLPFYt2N4e2WcSmn0bstsk+uu7gtDjMDPfMNl6NI3oqXO1ZQXTKAZB&#10;XFhdc6ng8/j+vADhPLLGxjIpuJCD9erxIcNU24H31B98KQKEXYoKKu/bVEpXVGTQRbYlDt7ZdgZ9&#10;kF0pdYdDgJtGzuJ4Lg3WHBYqbOm1ouLn8GsU5It287Wz16Fs3r7z08cp2R4Tr9TkadwsQXga/X/4&#10;3t5pBck0Tl7gdidcAbn6AwAA//8DAFBLAQItABQABgAIAAAAIQDb4fbL7gAAAIUBAAATAAAAAAAA&#10;AAAAAAAAAAAAAABbQ29udGVudF9UeXBlc10ueG1sUEsBAi0AFAAGAAgAAAAhAFr0LFu/AAAAFQEA&#10;AAsAAAAAAAAAAAAAAAAAHwEAAF9yZWxzLy5yZWxzUEsBAi0AFAAGAAgAAAAhAOu1WxfHAAAA3gAA&#10;AA8AAAAAAAAAAAAAAAAABwIAAGRycy9kb3ducmV2LnhtbFBLBQYAAAAAAwADALcAAAD7AgAAAAA=&#10;">
                  <v:textbox inset="0,0,0,0">
                    <w:txbxContent>
                      <w:p w:rsidR="00ED7765" w:rsidP="00ED7765" w:rsidRDefault="00ED7765" w14:paraId="2EBD927A" w14:textId="77777777">
                        <w:pPr>
                          <w:spacing w:after="160"/>
                          <w:ind w:left="0" w:firstLine="0"/>
                        </w:pPr>
                        <w:r>
                          <w:rPr>
                            <w:sz w:val="14"/>
                          </w:rPr>
                          <w:t>Merchant</w:t>
                        </w:r>
                      </w:p>
                    </w:txbxContent>
                  </v:textbox>
                </v:rect>
                <v:rect id="Rectangle 91094" style="position:absolute;left:21861;top:24618;width:1615;height:1089;visibility:visible;mso-wrap-style:square;v-text-anchor:top" o:spid="_x0000_s68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MNjxwAAAN4AAAAPAAAAZHJzL2Rvd25yZXYueG1sRI9Ba8JA&#10;FITvhf6H5RW8NRuliIlZRWpLPFYt2N4e2WcSmn0bstsk+uu7gtDjMDPfMNl6NI3oqXO1ZQXTKAZB&#10;XFhdc6ng8/j+vADhPLLGxjIpuJCD9erxIcNU24H31B98KQKEXYoKKu/bVEpXVGTQRbYlDt7ZdgZ9&#10;kF0pdYdDgJtGzuJ4Lg3WHBYqbOm1ouLn8GsU5It287Wz16Fs3r7z08cp2R4Tr9TkadwsQXga/X/4&#10;3t5pBck0Tl7gdidcAbn6AwAA//8DAFBLAQItABQABgAIAAAAIQDb4fbL7gAAAIUBAAATAAAAAAAA&#10;AAAAAAAAAAAAAABbQ29udGVudF9UeXBlc10ueG1sUEsBAi0AFAAGAAgAAAAhAFr0LFu/AAAAFQEA&#10;AAsAAAAAAAAAAAAAAAAAHwEAAF9yZWxzLy5yZWxzUEsBAi0AFAAGAAgAAAAhAGRcw2PHAAAA3gAA&#10;AA8AAAAAAAAAAAAAAAAABwIAAGRycy9kb3ducmV2LnhtbFBLBQYAAAAAAwADALcAAAD7AgAAAAA=&#10;">
                  <v:textbox inset="0,0,0,0">
                    <w:txbxContent>
                      <w:p w:rsidR="00ED7765" w:rsidP="00ED7765" w:rsidRDefault="00ED7765" w14:paraId="25E8626B" w14:textId="77777777">
                        <w:pPr>
                          <w:spacing w:after="160"/>
                          <w:ind w:left="0" w:firstLine="0"/>
                        </w:pPr>
                        <w:r>
                          <w:rPr>
                            <w:sz w:val="14"/>
                          </w:rPr>
                          <w:t>CA</w:t>
                        </w:r>
                      </w:p>
                    </w:txbxContent>
                  </v:textbox>
                </v:rect>
                <v:shape id="Picture 91096" style="position:absolute;left:19415;top:29641;width:7415;height:6287;visibility:visible;mso-wrap-style:square" o:spid="_x0000_s687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srWxwAAAN4AAAAPAAAAZHJzL2Rvd25yZXYueG1sRI/dasJA&#10;FITvC77DcoTeiG4sEmJ0FRGkhUqh1p/bQ/aYDWbPhuxW49u7hYKXw8x8w8yXna3FlVpfOVYwHiUg&#10;iAunKy4V7H82wwyED8gaa8ek4E4eloveyxxz7W78TdddKEWEsM9RgQmhyaX0hSGLfuQa4uidXWsx&#10;RNmWUrd4i3Bby7ckSaXFiuOCwYbWhorL7tcqmJiv9NMZO8jW2+Pq5N43epAdlHrtd6sZiEBdeIb/&#10;2x9awXScTFP4uxOvgFw8AAAA//8DAFBLAQItABQABgAIAAAAIQDb4fbL7gAAAIUBAAATAAAAAAAA&#10;AAAAAAAAAAAAAABbQ29udGVudF9UeXBlc10ueG1sUEsBAi0AFAAGAAgAAAAhAFr0LFu/AAAAFQEA&#10;AAsAAAAAAAAAAAAAAAAAHwEAAF9yZWxzLy5yZWxzUEsBAi0AFAAGAAgAAAAhAKbyytbHAAAA3gAA&#10;AA8AAAAAAAAAAAAAAAAABwIAAGRycy9kb3ducmV2LnhtbFBLBQYAAAAAAwADALcAAAD7AgAAAAA=&#10;">
                  <v:imagedata o:title="" r:id="rId601"/>
                </v:shape>
                <v:rect id="Rectangle 91097" style="position:absolute;left:21168;top:28537;width:4954;height:1124;visibility:visible;mso-wrap-style:square;v-text-anchor:top" o:spid="_x0000_s68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l0UxwAAAN4AAAAPAAAAZHJzL2Rvd25yZXYueG1sRI9Ba8JA&#10;FITvhf6H5RW8NRs9VBOzitSWeKxasL09ss8kNPs2ZLdJ9Nd3BaHHYWa+YbL1aBrRU+dqywqmUQyC&#10;uLC65lLB5/H9eQHCeWSNjWVScCEH69XjQ4aptgPvqT/4UgQIuxQVVN63qZSuqMigi2xLHLyz7Qz6&#10;ILtS6g6HADeNnMXxizRYc1iosKXXioqfw69RkC/azdfOXoeyefvOTx+nZHtMvFKTp3GzBOFp9P/h&#10;e3unFSTTOJnD7U64AnL1BwAA//8DAFBLAQItABQABgAIAAAAIQDb4fbL7gAAAIUBAAATAAAAAAAA&#10;AAAAAAAAAAAAAABbQ29udGVudF9UeXBlc10ueG1sUEsBAi0AFAAGAAgAAAAhAFr0LFu/AAAAFQEA&#10;AAsAAAAAAAAAAAAAAAAAHwEAAF9yZWxzLy5yZWxzUEsBAi0AFAAGAAgAAAAhAJSOXRTHAAAA3gAA&#10;AA8AAAAAAAAAAAAAAAAABwIAAGRycy9kb3ducmV2LnhtbFBLBQYAAAAAAwADALcAAAD7AgAAAAA=&#10;">
                  <v:textbox inset="0,0,0,0">
                    <w:txbxContent>
                      <w:p w:rsidR="00ED7765" w:rsidP="00ED7765" w:rsidRDefault="00ED7765" w14:paraId="2E7A3561" w14:textId="77777777">
                        <w:pPr>
                          <w:spacing w:after="160"/>
                          <w:ind w:left="0" w:firstLine="0"/>
                        </w:pPr>
                        <w:r>
                          <w:rPr>
                            <w:sz w:val="14"/>
                          </w:rPr>
                          <w:t>Merchant</w:t>
                        </w:r>
                      </w:p>
                    </w:txbxContent>
                  </v:textbox>
                </v:rect>
                <v:shape id="Shape 1112754" style="position:absolute;left:31234;top:21899;width:6324;height:3437;visibility:visible;mso-wrap-style:square;v-text-anchor:top" coordsize="632460,343662" o:spid="_x0000_s6875" fillcolor="#7f7f7f" stroked="f" strokeweight="0" path="m,l632460,r,343662l,3436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bTIxQAAAOAAAAAPAAAAZHJzL2Rvd25yZXYueG1sRE9ba8Iw&#10;FH4X9h/CGexFZtruSmeUVZANn1Y39nxsjm1Zc1KSTNt/bwTBx4/vPl8OphMHcr61rCCdJSCIK6tb&#10;rhX8fK/vX0H4gKyxs0wKRvKwXNxM5phre+SSDttQixjCPkcFTQh9LqWvGjLoZ7YnjtzeOoMhQldL&#10;7fAYw00nsyR5lgZbjg0N9rRqqPrb/hsFu5CNv1O3K6b6odp8jGWx/9oUSt3dDu9vIAIN4Sq+uD91&#10;nJ+m2cvTI5wPRQRycQIAAP//AwBQSwECLQAUAAYACAAAACEA2+H2y+4AAACFAQAAEwAAAAAAAAAA&#10;AAAAAAAAAAAAW0NvbnRlbnRfVHlwZXNdLnhtbFBLAQItABQABgAIAAAAIQBa9CxbvwAAABUBAAAL&#10;AAAAAAAAAAAAAAAAAB8BAABfcmVscy8ucmVsc1BLAQItABQABgAIAAAAIQDOrbTIxQAAAOAAAAAP&#10;AAAAAAAAAAAAAAAAAAcCAABkcnMvZG93bnJldi54bWxQSwUGAAAAAAMAAwC3AAAA+QIAAAAA&#10;">
                  <v:stroke miterlimit="83231f" joinstyle="miter" endcap="round"/>
                  <v:path textboxrect="0,0,632460,343662" arrowok="t"/>
                </v:shape>
                <v:shape id="Shape 1112755" style="position:absolute;left:30838;top:21503;width:6317;height:3437;visibility:visible;mso-wrap-style:square;v-text-anchor:top" coordsize="631698,343662" o:spid="_x0000_s6876" strokeweight=".53pt" path="m,l631698,r,343662l,3436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oKxAAAAOAAAAAPAAAAZHJzL2Rvd25yZXYueG1sRE/dasIw&#10;FL4f7B3CGXi3ptV1SmeU4RAcXujUBzhLztqy5qQ0Ubs9vREELz++/+m8t404UedrxwqyJAVBrJ2p&#10;uVRw2C+fJyB8QDbYOCYFf+RhPnt8mGJh3Jm/6LQLpYgh7AtUUIXQFlJ6XZFFn7iWOHI/rrMYIuxK&#10;aTo8x3DbyGGavkqLNceGCltaVKR/d0erQH+O0m83+thu//PFRmrPL3bNSg2e+vc3EIH6cBff3CsT&#10;52fZcJzncD0UEcjZBQAA//8DAFBLAQItABQABgAIAAAAIQDb4fbL7gAAAIUBAAATAAAAAAAAAAAA&#10;AAAAAAAAAABbQ29udGVudF9UeXBlc10ueG1sUEsBAi0AFAAGAAgAAAAhAFr0LFu/AAAAFQEAAAsA&#10;AAAAAAAAAAAAAAAAHwEAAF9yZWxzLy5yZWxzUEsBAi0AFAAGAAgAAAAhAH+ICgrEAAAA4AAAAA8A&#10;AAAAAAAAAAAAAAAABwIAAGRycy9kb3ducmV2LnhtbFBLBQYAAAAAAwADALcAAAD4AgAAAAA=&#10;">
                  <v:stroke miterlimit="83231f" joinstyle="miter" endcap="round"/>
                  <v:path textboxrect="0,0,631698,343662" arrowok="t"/>
                </v:shape>
                <v:rect id="Rectangle 91100" style="position:absolute;left:31813;top:22278;width:5757;height:1090;visibility:visible;mso-wrap-style:square;v-text-anchor:top" o:spid="_x0000_s68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96xgAAAN4AAAAPAAAAZHJzL2Rvd25yZXYueG1sRI/NaoNA&#10;FIX3gb7DcAvdxdEsitpMQmgb4rKJAZvdxblRqXNHnGm0ffrMotDl4fzxrbez6cWNRtdZVpBEMQji&#10;2uqOGwXncr9MQTiPrLG3TAp+yMF287BYY67txEe6nXwjwgi7HBW03g+5lK5uyaCL7EAcvKsdDfog&#10;x0bqEacwbnq5iuNnabDj8NDiQK8t1V+nb6PgkA67z8L+Tk3/fjlUH1X2VmZeqafHefcCwtPs/8N/&#10;7UIryJIkDgABJ6CA3NwBAAD//wMAUEsBAi0AFAAGAAgAAAAhANvh9svuAAAAhQEAABMAAAAAAAAA&#10;AAAAAAAAAAAAAFtDb250ZW50X1R5cGVzXS54bWxQSwECLQAUAAYACAAAACEAWvQsW78AAAAVAQAA&#10;CwAAAAAAAAAAAAAAAAAfAQAAX3JlbHMvLnJlbHNQSwECLQAUAAYACAAAACEAhYxfesYAAADeAAAA&#10;DwAAAAAAAAAAAAAAAAAHAgAAZHJzL2Rvd25yZXYueG1sUEsFBgAAAAADAAMAtwAAAPoCAAAAAA==&#10;">
                  <v:textbox inset="0,0,0,0">
                    <w:txbxContent>
                      <w:p w:rsidR="00ED7765" w:rsidP="00ED7765" w:rsidRDefault="00ED7765" w14:paraId="44793F94" w14:textId="77777777">
                        <w:pPr>
                          <w:spacing w:after="160"/>
                          <w:ind w:left="0" w:firstLine="0"/>
                        </w:pPr>
                        <w:r>
                          <w:rPr>
                            <w:sz w:val="14"/>
                          </w:rPr>
                          <w:t>Cardholder</w:t>
                        </w:r>
                      </w:p>
                    </w:txbxContent>
                  </v:textbox>
                </v:rect>
                <v:rect id="Rectangle 91101" style="position:absolute;left:33383;top:23391;width:1604;height:1089;visibility:visible;mso-wrap-style:square;v-text-anchor:top" o:spid="_x0000_s68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PrhxwAAAN4AAAAPAAAAZHJzL2Rvd25yZXYueG1sRI/NasMw&#10;EITvgb6D2EJusewciu1GCaFtiI/ND7i9LdbWNrVWxlJjp08fFQo5DjPzDbPaTKYTFxpca1lBEsUg&#10;iCurW64VnE+7RQrCeWSNnWVScCUHm/XDbIW5tiMf6HL0tQgQdjkqaLzvcyld1ZBBF9meOHhfdjDo&#10;gxxqqQccA9x0chnHT9Jgy2GhwZ5eGqq+jz9GwT7ttx+F/R3r7u1zX76X2esp80rNH6ftMwhPk7+H&#10;/9uFVpAlSZzA351wBeT6BgAA//8DAFBLAQItABQABgAIAAAAIQDb4fbL7gAAAIUBAAATAAAAAAAA&#10;AAAAAAAAAAAAAABbQ29udGVudF9UeXBlc10ueG1sUEsBAi0AFAAGAAgAAAAhAFr0LFu/AAAAFQEA&#10;AAsAAAAAAAAAAAAAAAAAHwEAAF9yZWxzLy5yZWxzUEsBAi0AFAAGAAgAAAAhAOrA+uHHAAAA3gAA&#10;AA8AAAAAAAAAAAAAAAAABwIAAGRycy9kb3ducmV2LnhtbFBLBQYAAAAAAwADALcAAAD7AgAAAAA=&#10;">
                  <v:textbox inset="0,0,0,0">
                    <w:txbxContent>
                      <w:p w:rsidR="00ED7765" w:rsidP="00ED7765" w:rsidRDefault="00ED7765" w14:paraId="72498638" w14:textId="77777777">
                        <w:pPr>
                          <w:spacing w:after="160"/>
                          <w:ind w:left="0" w:firstLine="0"/>
                        </w:pPr>
                        <w:r>
                          <w:rPr>
                            <w:sz w:val="14"/>
                          </w:rPr>
                          <w:t>CA</w:t>
                        </w:r>
                      </w:p>
                    </w:txbxContent>
                  </v:textbox>
                </v:rect>
                <v:shape id="Shape 1112756" style="position:absolute;left:30723;top:22524;width:6317;height:3414;visibility:visible;mso-wrap-style:square;v-text-anchor:top" coordsize="631698,341376" o:spid="_x0000_s6879" fillcolor="#7f7f7f" stroked="f" strokeweight="0" path="m,l631698,r,341376l,3413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CDkxQAAAOAAAAAPAAAAZHJzL2Rvd25yZXYueG1sRE/LasJA&#10;FN0L/sNwhe50ktCoREdpC0JdFR+oy0vmmgQzd9LMVKNf7xQKXR7Oe77sTC2u1LrKsoJ4FIEgzq2u&#10;uFCw362GUxDOI2usLZOCOzlYLvq9OWba3nhD160vRAhhl6GC0vsmk9LlJRl0I9sQB+5sW4M+wLaQ&#10;usVbCDe1TKJoLA1WHBpKbOijpPyy/TEKkleU61XUHSaP09f9+J7u7Pr7odTLoHubgfDU+X/xn/tT&#10;h/lxnEzSMfweCgjk4gkAAP//AwBQSwECLQAUAAYACAAAACEA2+H2y+4AAACFAQAAEwAAAAAAAAAA&#10;AAAAAAAAAAAAW0NvbnRlbnRfVHlwZXNdLnhtbFBLAQItABQABgAIAAAAIQBa9CxbvwAAABUBAAAL&#10;AAAAAAAAAAAAAAAAAB8BAABfcmVscy8ucmVsc1BLAQItABQABgAIAAAAIQDPCCDkxQAAAOAAAAAP&#10;AAAAAAAAAAAAAAAAAAcCAABkcnMvZG93bnJldi54bWxQSwUGAAAAAAMAAwC3AAAA+QIAAAAA&#10;">
                  <v:stroke miterlimit="83231f" joinstyle="miter" endcap="round"/>
                  <v:path textboxrect="0,0,631698,341376" arrowok="t"/>
                </v:shape>
                <v:shape id="Shape 1112757" style="position:absolute;left:30327;top:22120;width:6317;height:3422;visibility:visible;mso-wrap-style:square;v-text-anchor:top" coordsize="631698,342138" o:spid="_x0000_s6880" strokeweight=".53pt" path="m,l631698,r,342138l,3421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kxgAAAOAAAAAPAAAAZHJzL2Rvd25yZXYueG1sRE9da8Iw&#10;FH0f7D+EK+xtpu02lWqUIQyEjYFO1Mdrc22LzU1Jstr9eyMIezyc79miN43oyPnasoJ0mIAgLqyu&#10;uVSw/fl4noDwAVljY5kU/JGHxfzxYYa5thdeU7cJpYgh7HNUUIXQ5lL6oiKDfmhb4sidrDMYInSl&#10;1A4vMdw0MkuSkTRYc2yosKVlRcV582sUuPLzZZQclz77nux352a9ev3qDko9Dfr3KYhAffgX390r&#10;HeenaTZ+G8PtUEQg51cAAAD//wMAUEsBAi0AFAAGAAgAAAAhANvh9svuAAAAhQEAABMAAAAAAAAA&#10;AAAAAAAAAAAAAFtDb250ZW50X1R5cGVzXS54bWxQSwECLQAUAAYACAAAACEAWvQsW78AAAAVAQAA&#10;CwAAAAAAAAAAAAAAAAAfAQAAX3JlbHMvLnJlbHNQSwECLQAUAAYACAAAACEA8Ur/5MYAAADgAAAA&#10;DwAAAAAAAAAAAAAAAAAHAgAAZHJzL2Rvd25yZXYueG1sUEsFBgAAAAADAAMAtwAAAPoCAAAAAA==&#10;">
                  <v:stroke miterlimit="83231f" joinstyle="miter" endcap="round"/>
                  <v:path textboxrect="0,0,631698,342138" arrowok="t"/>
                </v:shape>
                <v:rect id="Rectangle 91104" style="position:absolute;left:31318;top:22903;width:5757;height:1090;visibility:visible;mso-wrap-style:square;v-text-anchor:top" o:spid="_x0000_s68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1l5xwAAAN4AAAAPAAAAZHJzL2Rvd25yZXYueG1sRI9Pa8JA&#10;FMTvQr/D8gredJNSxERXkdaiR/8U1Nsj+0xCs29DdjXRT+8KQo/DzPyGmc47U4krNa60rCAeRiCI&#10;M6tLzhX87n8GYxDOI2usLJOCGzmYz956U0y1bXlL153PRYCwS1FB4X2dSumyggy6oa2Jg3e2jUEf&#10;ZJNL3WAb4KaSH1E0kgZLDgsF1vRVUPa3uxgFq3G9OK7tvc2r5Wl12ByS733ileq/d4sJCE+d/w+/&#10;2mutIInj6BOed8IVkLMHAAAA//8DAFBLAQItABQABgAIAAAAIQDb4fbL7gAAAIUBAAATAAAAAAAA&#10;AAAAAAAAAAAAAABbQ29udGVudF9UeXBlc10ueG1sUEsBAi0AFAAGAAgAAAAhAFr0LFu/AAAAFQEA&#10;AAsAAAAAAAAAAAAAAAAAHwEAAF9yZWxzLy5yZWxzUEsBAi0AFAAGAAgAAAAhAPq3WXnHAAAA3gAA&#10;AA8AAAAAAAAAAAAAAAAABwIAAGRycy9kb3ducmV2LnhtbFBLBQYAAAAAAwADALcAAAD7AgAAAAA=&#10;">
                  <v:textbox inset="0,0,0,0">
                    <w:txbxContent>
                      <w:p w:rsidR="00ED7765" w:rsidP="00ED7765" w:rsidRDefault="00ED7765" w14:paraId="19CC749D" w14:textId="77777777">
                        <w:pPr>
                          <w:spacing w:after="160"/>
                          <w:ind w:left="0" w:firstLine="0"/>
                        </w:pPr>
                        <w:r>
                          <w:rPr>
                            <w:sz w:val="14"/>
                          </w:rPr>
                          <w:t>Cardholder</w:t>
                        </w:r>
                      </w:p>
                    </w:txbxContent>
                  </v:textbox>
                </v:rect>
                <v:rect id="Rectangle 91105" style="position:absolute;left:32887;top:24016;width:1604;height:1089;visibility:visible;mso-wrap-style:square;v-text-anchor:top" o:spid="_x0000_s68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ixwAAAN4AAAAPAAAAZHJzL2Rvd25yZXYueG1sRI9Pa8JA&#10;FMTvQr/D8gredJNCxURXkdaiR/8U1Nsj+0xCs29DdjXRT+8KQo/DzPyGmc47U4krNa60rCAeRiCI&#10;M6tLzhX87n8GYxDOI2usLJOCGzmYz956U0y1bXlL153PRYCwS1FB4X2dSumyggy6oa2Jg3e2jUEf&#10;ZJNL3WAb4KaSH1E0kgZLDgsF1vRVUPa3uxgFq3G9OK7tvc2r5Wl12ByS733ileq/d4sJCE+d/w+/&#10;2mutIInj6BOed8IVkLMHAAAA//8DAFBLAQItABQABgAIAAAAIQDb4fbL7gAAAIUBAAATAAAAAAAA&#10;AAAAAAAAAAAAAABbQ29udGVudF9UeXBlc10ueG1sUEsBAi0AFAAGAAgAAAAhAFr0LFu/AAAAFQEA&#10;AAsAAAAAAAAAAAAAAAAAHwEAAF9yZWxzLy5yZWxzUEsBAi0AFAAGAAgAAAAhAJX7/OLHAAAA3gAA&#10;AA8AAAAAAAAAAAAAAAAABwIAAGRycy9kb3ducmV2LnhtbFBLBQYAAAAAAwADALcAAAD7AgAAAAA=&#10;">
                  <v:textbox inset="0,0,0,0">
                    <w:txbxContent>
                      <w:p w:rsidR="00ED7765" w:rsidP="00ED7765" w:rsidRDefault="00ED7765" w14:paraId="1797B330" w14:textId="77777777">
                        <w:pPr>
                          <w:spacing w:after="160"/>
                          <w:ind w:left="0" w:firstLine="0"/>
                        </w:pPr>
                        <w:r>
                          <w:rPr>
                            <w:sz w:val="14"/>
                          </w:rPr>
                          <w:t>CA</w:t>
                        </w:r>
                      </w:p>
                    </w:txbxContent>
                  </v:textbox>
                </v:rect>
                <v:shape id="Shape 1112758" style="position:absolute;left:30220;top:23126;width:6325;height:3429;visibility:visible;mso-wrap-style:square;v-text-anchor:top" coordsize="632460,342900" o:spid="_x0000_s6883" fillcolor="#7f7f7f" stroked="f" strokeweight="0" path="m,l632460,r,342900l,3429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iONwwAAAOAAAAAPAAAAZHJzL2Rvd25yZXYueG1sRE9NT8JA&#10;EL2b+B82Y8JNtiVBpbAQIyF4paLnoTu0Dd3ZZneB9t87BxOPL+97tRlcp24UYuvZQD7NQBFX3rZc&#10;Gzh+7Z7fQMWEbLHzTAZGirBZPz6ssLD+zge6lalWEsKxQANNSn2hdawachinvicW7uyDwyQw1NoG&#10;vEu46/Qsy160w5alocGePhqqLuXVGdgef7rFaRxP2134LvWhHfv9UBozeRrel6ASDelf/Of+tDI/&#10;z2evc1kshwSBXv8CAAD//wMAUEsBAi0AFAAGAAgAAAAhANvh9svuAAAAhQEAABMAAAAAAAAAAAAA&#10;AAAAAAAAAFtDb250ZW50X1R5cGVzXS54bWxQSwECLQAUAAYACAAAACEAWvQsW78AAAAVAQAACwAA&#10;AAAAAAAAAAAAAAAfAQAAX3JlbHMvLnJlbHNQSwECLQAUAAYACAAAACEAVpIjjcMAAADgAAAADwAA&#10;AAAAAAAAAAAAAAAHAgAAZHJzL2Rvd25yZXYueG1sUEsFBgAAAAADAAMAtwAAAPcCAAAAAA==&#10;">
                  <v:stroke miterlimit="83231f" joinstyle="miter" endcap="round"/>
                  <v:path textboxrect="0,0,632460,342900" arrowok="t"/>
                </v:shape>
                <v:shape id="Shape 1112759" style="position:absolute;left:29824;top:22730;width:6317;height:3421;visibility:visible;mso-wrap-style:square;v-text-anchor:top" coordsize="631698,342138" o:spid="_x0000_s6884" strokeweight=".53pt" path="m,l631698,r,342138l,3421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c4NxgAAAOAAAAAPAAAAZHJzL2Rvd25yZXYueG1sRE9ba8Iw&#10;FH4f7D+EM/Btpu02dZ1RhiAIDsEL6uNZc9YWm5OSZLX++2Uw2OPHd5/Oe9OIjpyvLStIhwkI4sLq&#10;mksFh/3ycQLCB2SNjWVScCMP89n93RRzba+8pW4XShFD2OeooAqhzaX0RUUG/dC2xJH7ss5giNCV&#10;Uju8xnDTyCxJRtJgzbGhwpYWFRWX3bdR4Mr10yj5XPhsMzkdL8129fzRnZUaPPTvbyAC9eFf/Ode&#10;6Tg/TbPxyyv8HooI5OwHAAD//wMAUEsBAi0AFAAGAAgAAAAhANvh9svuAAAAhQEAABMAAAAAAAAA&#10;AAAAAAAAAAAAAFtDb250ZW50X1R5cGVzXS54bWxQSwECLQAUAAYACAAAACEAWvQsW78AAAAVAQAA&#10;CwAAAAAAAAAAAAAAAAAfAQAAX3JlbHMvLnJlbHNQSwECLQAUAAYACAAAACEA75nODcYAAADgAAAA&#10;DwAAAAAAAAAAAAAAAAAHAgAAZHJzL2Rvd25yZXYueG1sUEsFBgAAAAADAAMAtwAAAPoCAAAAAA==&#10;">
                  <v:stroke miterlimit="83231f" joinstyle="miter" endcap="round"/>
                  <v:path textboxrect="0,0,631698,342138" arrowok="t"/>
                </v:shape>
                <v:rect id="Rectangle 91108" style="position:absolute;left:31272;top:23505;width:4558;height:1090;visibility:visible;mso-wrap-style:square;v-text-anchor:top" o:spid="_x0000_s68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N8xAAAAN4AAAAPAAAAZHJzL2Rvd25yZXYueG1sRE9Na4NA&#10;EL0H+h+WKfQWV3MoarMJoW2IxyYGbG6DO1GpOyvuNtr++uyh0OPjfa+3s+nFjUbXWVaQRDEI4trq&#10;jhsF53K/TEE4j6yxt0wKfsjBdvOwWGOu7cRHup18I0IIuxwVtN4PuZSubsmgi+xAHLirHQ36AMdG&#10;6hGnEG56uYrjZ2mw49DQ4kCvLdVfp2+j4JAOu8/C/k5N/345VB9V9lZmXqmnx3n3AsLT7P/Ff+5C&#10;K8iSJA57w51wBeTmDgAA//8DAFBLAQItABQABgAIAAAAIQDb4fbL7gAAAIUBAAATAAAAAAAAAAAA&#10;AAAAAAAAAABbQ29udGVudF9UeXBlc10ueG1sUEsBAi0AFAAGAAgAAAAhAFr0LFu/AAAAFQEAAAsA&#10;AAAAAAAAAAAAAAAAHwEAAF9yZWxzLy5yZWxzUEsBAi0AFAAGAAgAAAAhAHv6U3zEAAAA3gAAAA8A&#10;AAAAAAAAAAAAAAAABwIAAGRycy9kb3ducmV2LnhtbFBLBQYAAAAAAwADALcAAAD4AgAAAAA=&#10;">
                  <v:textbox inset="0,0,0,0">
                    <w:txbxContent>
                      <w:p w:rsidR="00ED7765" w:rsidP="00ED7765" w:rsidRDefault="00ED7765" w14:paraId="772B25B0" w14:textId="77777777">
                        <w:pPr>
                          <w:spacing w:after="160"/>
                          <w:ind w:left="0" w:firstLine="0"/>
                        </w:pPr>
                        <w:r>
                          <w:rPr>
                            <w:sz w:val="14"/>
                          </w:rPr>
                          <w:t>Payment</w:t>
                        </w:r>
                      </w:p>
                    </w:txbxContent>
                  </v:textbox>
                </v:rect>
                <v:rect id="Rectangle 91109" style="position:absolute;left:32369;top:24618;width:1614;height:1089;visibility:visible;mso-wrap-style:square;v-text-anchor:top" o:spid="_x0000_s68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vbnxwAAAN4AAAAPAAAAZHJzL2Rvd25yZXYueG1sRI9Ba8JA&#10;FITvBf/D8gRvzSY9lCS6ilSLOVotxN4e2dckNPs2ZLcm+uu7hUKPw8x8w6w2k+nElQbXWlaQRDEI&#10;4srqlmsF7+fXxxSE88gaO8uk4EYONuvZwwpzbUd+o+vJ1yJA2OWooPG+z6V0VUMGXWR74uB92sGg&#10;D3KopR5wDHDTyac4fpYGWw4LDfb00lD1dfo2Cg5pv70U9j7W3f7jUB7LbHfOvFKL+bRdgvA0+f/w&#10;X7vQCrIkiTP4vROugFz/AAAA//8DAFBLAQItABQABgAIAAAAIQDb4fbL7gAAAIUBAAATAAAAAAAA&#10;AAAAAAAAAAAAAABbQ29udGVudF9UeXBlc10ueG1sUEsBAi0AFAAGAAgAAAAhAFr0LFu/AAAAFQEA&#10;AAsAAAAAAAAAAAAAAAAAHwEAAF9yZWxzLy5yZWxzUEsBAi0AFAAGAAgAAAAhABS29ufHAAAA3gAA&#10;AA8AAAAAAAAAAAAAAAAABwIAAGRycy9kb3ducmV2LnhtbFBLBQYAAAAAAwADALcAAAD7AgAAAAA=&#10;">
                  <v:textbox inset="0,0,0,0">
                    <w:txbxContent>
                      <w:p w:rsidR="00ED7765" w:rsidP="00ED7765" w:rsidRDefault="00ED7765" w14:paraId="52E5F109" w14:textId="77777777">
                        <w:pPr>
                          <w:spacing w:after="160"/>
                          <w:ind w:left="0" w:firstLine="0"/>
                        </w:pPr>
                        <w:r>
                          <w:rPr>
                            <w:sz w:val="14"/>
                          </w:rPr>
                          <w:t>CA</w:t>
                        </w:r>
                      </w:p>
                    </w:txbxContent>
                  </v:textbox>
                </v:rect>
                <v:shape id="Shape 91110" style="position:absolute;left:32964;top:30967;width:1752;height:1768;visibility:visible;mso-wrap-style:square;v-text-anchor:top" coordsize="175260,176784" o:spid="_x0000_s6887" fillcolor="#ffed24" strokecolor="#ffed24" strokeweight=".53pt" path="m87630,v48006,,87630,38862,87630,88392c175260,137160,135636,176784,87630,176784,38862,176784,,137160,,88392,,38862,38862,,876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hNkxAAAAN4AAAAPAAAAZHJzL2Rvd25yZXYueG1sRI/fasIw&#10;FMbvB75DOII3Q9OKDK1G0cFgMhhafYBjc2yLzUlpounefrkQvPz4/vFbbXrTiAd1rrasIJ0kIIgL&#10;q2suFZxPX+M5COeRNTaWScEfOdisB28rzLQNfKRH7ksRR9hlqKDyvs2kdEVFBt3EtsTRu9rOoI+y&#10;K6XuMMRx08hpknxIgzXHhwpb+qyouOV3o2BWYqDg9nnwh/P9124vt937j1KjYb9dgvDU+1f42f7W&#10;ChZpmkaAiBNRQK7/AQAA//8DAFBLAQItABQABgAIAAAAIQDb4fbL7gAAAIUBAAATAAAAAAAAAAAA&#10;AAAAAAAAAABbQ29udGVudF9UeXBlc10ueG1sUEsBAi0AFAAGAAgAAAAhAFr0LFu/AAAAFQEAAAsA&#10;AAAAAAAAAAAAAAAAHwEAAF9yZWxzLy5yZWxzUEsBAi0AFAAGAAgAAAAhAEgaE2TEAAAA3gAAAA8A&#10;AAAAAAAAAAAAAAAABwIAAGRycy9kb3ducmV2LnhtbFBLBQYAAAAAAwADALcAAAD4AgAAAAA=&#10;">
                  <v:stroke endcap="round"/>
                  <v:path textboxrect="0,0,175260,176784" arrowok="t"/>
                </v:shape>
                <v:shape id="Shape 91111" style="position:absolute;left:31821;top:30967;width:1767;height:1768;visibility:visible;mso-wrap-style:square;v-text-anchor:top" coordsize="176784,176784" o:spid="_x0000_s6888" fillcolor="red" strokecolor="red" strokeweight=".53pt" path="m88392,v48768,,88392,38862,88392,88392c176784,137160,137160,176784,88392,176784,38862,176784,,137160,,88392,,38862,38862,,883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WR9wgAAAN4AAAAPAAAAZHJzL2Rvd25yZXYueG1sRE9Na8JA&#10;EL0X+h+WEXopurGIaHQjUij1YkVbPA/ZMQnJzobsNKb/3i0IvtvjffHWm8E1qqcuVJ4NTCcJKOLc&#10;24oLAz/fH+MFqCDIFhvPZOCPAmyy56c1ptZf+Uj9SQoVSzikaKAUaVOtQ16SwzDxLXHULr5zKJF2&#10;hbYdXmO5a/Rbksy1w4rjQoktvZeU16dfZ6Bvdkl/2JLUX7PZa/iszsJ7Z8zLaNiuQAkN8jDf0ztr&#10;YDmNgP878Qro7AYAAP//AwBQSwECLQAUAAYACAAAACEA2+H2y+4AAACFAQAAEwAAAAAAAAAAAAAA&#10;AAAAAAAAW0NvbnRlbnRfVHlwZXNdLnhtbFBLAQItABQABgAIAAAAIQBa9CxbvwAAABUBAAALAAAA&#10;AAAAAAAAAAAAAB8BAABfcmVscy8ucmVsc1BLAQItABQABgAIAAAAIQAj9WR9wgAAAN4AAAAPAAAA&#10;AAAAAAAAAAAAAAcCAABkcnMvZG93bnJldi54bWxQSwUGAAAAAAMAAwC3AAAA9gIAAAAA&#10;">
                  <v:stroke endcap="round"/>
                  <v:path textboxrect="0,0,176784,176784" arrowok="t"/>
                </v:shape>
                <v:shape id="Shape 1112760" style="position:absolute;left:33040;top:31325;width:678;height:92;visibility:visible;mso-wrap-style:square;v-text-anchor:top" coordsize="67818,9144" o:spid="_x0000_s6889" fillcolor="#ffed24" strokecolor="#ffed24" strokeweight=".53pt" path="m,l6781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jd6wwAAAOAAAAAPAAAAZHJzL2Rvd25yZXYueG1sRE9Na8JA&#10;EL0X+h+WKfRS6iZCY4iuEgrS3kpVPA/ZaRLMzobdrYn/3jkUeny8781udoO6Uoi9ZwP5IgNF3Hjb&#10;c2vgdNy/lqBiQrY4eCYDN4qw2z4+bLCyfuJvuh5SqySEY4UGupTGSuvYdOQwLvxILNyPDw6TwNBq&#10;G3CScDfoZZYV2mHP0tDhSO8dNZfDrzOwx5c0u/L8Vugvrtv6VIaPqTTm+Wmu16ASzelf/Of+tDI/&#10;z5erQi7IIUGgt3cAAAD//wMAUEsBAi0AFAAGAAgAAAAhANvh9svuAAAAhQEAABMAAAAAAAAAAAAA&#10;AAAAAAAAAFtDb250ZW50X1R5cGVzXS54bWxQSwECLQAUAAYACAAAACEAWvQsW78AAAAVAQAACwAA&#10;AAAAAAAAAAAAAAAfAQAAX3JlbHMvLnJlbHNQSwECLQAUAAYACAAAACEAaoI3esMAAADgAAAADwAA&#10;AAAAAAAAAAAAAAAHAgAAZHJzL2Rvd25yZXYueG1sUEsFBgAAAAADAAMAtwAAAPcCAAAAAA==&#10;">
                  <v:stroke miterlimit="83231f" joinstyle="miter" endcap="round"/>
                  <v:path textboxrect="0,0,67818,9144" arrowok="t"/>
                </v:shape>
                <v:shape id="Shape 1112761" style="position:absolute;left:32910;top:31569;width:816;height:92;visibility:visible;mso-wrap-style:square;v-text-anchor:top" coordsize="81534,9144" o:spid="_x0000_s6890" fillcolor="#ffed24" strokecolor="#ffed24" strokeweight=".53pt" path="m,l8153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1PWwwAAAOAAAAAPAAAAZHJzL2Rvd25yZXYueG1sRE/dasIw&#10;FL4X9g7hDLwRTVuoSmcUcQw6vBDdHuDQnKXdmpPSRK1vvwiClx/f/2oz2FZcqPeNYwXpLAFBXDnd&#10;sFHw/fUxXYLwAVlj65gU3MjDZv0yWmGh3ZWPdDkFI2II+wIV1CF0hZS+qsmin7mOOHI/rrcYIuyN&#10;1D1eY7htZZYkc2mx4dhQY0e7mqq/09kqOBj+Ld/p05WTid1nfM4rk+dKjV+H7RuIQEN4ih/uUsf5&#10;aZot5incD0UEcv0PAAD//wMAUEsBAi0AFAAGAAgAAAAhANvh9svuAAAAhQEAABMAAAAAAAAAAAAA&#10;AAAAAAAAAFtDb250ZW50X1R5cGVzXS54bWxQSwECLQAUAAYACAAAACEAWvQsW78AAAAVAQAACwAA&#10;AAAAAAAAAAAAAAAfAQAAX3JlbHMvLnJlbHNQSwECLQAUAAYACAAAACEAHyNT1sMAAADgAAAADwAA&#10;AAAAAAAAAAAAAAAHAgAAZHJzL2Rvd25yZXYueG1sUEsFBgAAAAADAAMAtwAAAPcCAAAAAA==&#10;">
                  <v:stroke miterlimit="83231f" joinstyle="miter" endcap="round"/>
                  <v:path textboxrect="0,0,81534,9144" arrowok="t"/>
                </v:shape>
                <v:shape id="Shape 1112762" style="position:absolute;left:32994;top:32057;width:754;height:99;visibility:visible;mso-wrap-style:square;v-text-anchor:top" coordsize="75438,9906" o:spid="_x0000_s6891" fillcolor="#ffed24" strokecolor="#ffed24" strokeweight=".53pt" path="m,l75438,r,9906l,99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8CxQAAAOAAAAAPAAAAZHJzL2Rvd25yZXYueG1sRE9ba8Iw&#10;FH4f7D+EM9jbTFtYHZ1RRkHwYQ/zAvPx2Jw1Zc1JTaLWf28GAx8/vvtsMdpenMmHzrGCfJKBIG6c&#10;7rhVsNsuX95AhIissXdMCq4UYDF/fJhhpd2F13TexFakEA4VKjAxDpWUoTFkMUzcQJy4H+ctxgR9&#10;K7XHSwq3vSyyrJQWO04NBgeqDTW/m5NVUO+P+++vdanRH6bt56v3oTYHpZ6fxo93EJHGeBf/u1c6&#10;zc/zYloW8HcoIZDzGwAAAP//AwBQSwECLQAUAAYACAAAACEA2+H2y+4AAACFAQAAEwAAAAAAAAAA&#10;AAAAAAAAAAAAW0NvbnRlbnRfVHlwZXNdLnhtbFBLAQItABQABgAIAAAAIQBa9CxbvwAAABUBAAAL&#10;AAAAAAAAAAAAAAAAAB8BAABfcmVscy8ucmVsc1BLAQItABQABgAIAAAAIQDMQQ8CxQAAAOAAAAAP&#10;AAAAAAAAAAAAAAAAAAcCAABkcnMvZG93bnJldi54bWxQSwUGAAAAAAMAAwC3AAAA+QIAAAAA&#10;">
                  <v:stroke miterlimit="83231f" joinstyle="miter" endcap="round"/>
                  <v:path textboxrect="0,0,75438,9906" arrowok="t"/>
                </v:shape>
                <v:shape id="Shape 1112763" style="position:absolute;left:33093;top:32316;width:625;height:91;visibility:visible;mso-wrap-style:square;v-text-anchor:top" coordsize="62484,9144" o:spid="_x0000_s6892" fillcolor="#ffed24" strokecolor="#ffed24" strokeweight=".53pt" path="m,l6248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uM/xgAAAOAAAAAPAAAAZHJzL2Rvd25yZXYueG1sRE/dasIw&#10;FL4f+A7hDHYzZtoOdXRG2ZSJejE25wMcmmNbbE66Jrb17Y0gePnx/U/nvalES40rLSuIhxEI4szq&#10;knMF+7+vlzcQziNrrCyTgjM5mM8GD1NMte34l9qdz0UIYZeigsL7OpXSZQUZdENbEwfuYBuDPsAm&#10;l7rBLoSbSiZRNJYGSw4NBda0KCg77k5GQSL3o8/l6tB1m3bzvKi33z//E1Lq6bH/eAfhqfd38c29&#10;1mF+HCeT8StcDwUEcnYBAAD//wMAUEsBAi0AFAAGAAgAAAAhANvh9svuAAAAhQEAABMAAAAAAAAA&#10;AAAAAAAAAAAAAFtDb250ZW50X1R5cGVzXS54bWxQSwECLQAUAAYACAAAACEAWvQsW78AAAAVAQAA&#10;CwAAAAAAAAAAAAAAAAAfAQAAX3JlbHMvLnJlbHNQSwECLQAUAAYACAAAACEAbk7jP8YAAADgAAAA&#10;DwAAAAAAAAAAAAAAAAAHAgAAZHJzL2Rvd25yZXYueG1sUEsFBgAAAAADAAMAtwAAAPoCAAAAAA==&#10;">
                  <v:stroke miterlimit="83231f" joinstyle="miter" endcap="round"/>
                  <v:path textboxrect="0,0,62484,9144" arrowok="t"/>
                </v:shape>
                <v:shape id="Shape 91117" style="position:absolute;left:32910;top:31211;width:275;height:1303;visibility:visible;mso-wrap-style:square;v-text-anchor:top" coordsize="27432,130302" o:spid="_x0000_s6893" filled="f" strokecolor="red" strokeweight="1.59pt" path="m25908,l7620,25908,,63246,,82296r5334,19050l27432,1303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zBvxwAAAN4AAAAPAAAAZHJzL2Rvd25yZXYueG1sRI9Ba8JA&#10;FITvBf/D8gRvdZMUbJu6BhUaPLZqweMz+0xCs29jdk3iv+8WCj0OM/MNs8xG04ieOldbVhDPIxDE&#10;hdU1lwqOh/fHFxDOI2tsLJOCOznIVpOHJabaDvxJ/d6XIkDYpaig8r5NpXRFRQbd3LbEwbvYzqAP&#10;siul7nAIcNPIJIoW0mDNYaHClrYVFd/7m1EwHvLkevnaNPnpvOk/rmWkd09HpWbTcf0GwtPo/8N/&#10;7Z1W8BrH8TP83glXQK5+AAAA//8DAFBLAQItABQABgAIAAAAIQDb4fbL7gAAAIUBAAATAAAAAAAA&#10;AAAAAAAAAAAAAABbQ29udGVudF9UeXBlc10ueG1sUEsBAi0AFAAGAAgAAAAhAFr0LFu/AAAAFQEA&#10;AAsAAAAAAAAAAAAAAAAAHwEAAF9yZWxzLy5yZWxzUEsBAi0AFAAGAAgAAAAhAHULMG/HAAAA3gAA&#10;AA8AAAAAAAAAAAAAAAAABwIAAGRycy9kb3ducmV2LnhtbFBLBQYAAAAAAwADALcAAAD7AgAAAAA=&#10;">
                  <v:stroke endcap="round"/>
                  <v:path textboxrect="0,0,27432,130302" arrowok="t"/>
                </v:shape>
                <v:rect id="Rectangle 1010592" style="position:absolute;left:33733;top:31667;width:794;height:512;visibility:visible;mso-wrap-style:square;v-text-anchor:top" o:spid="_x0000_s68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9ENxQAAAOAAAAAPAAAAZHJzL2Rvd25yZXYueG1sRE9ba8Iw&#10;FH4f+B/CEfY2EwWHrUYRL+jjpoL6dmiObbE5KU203X79Mhjs8eO7zxadrcSTGl861jAcKBDEmTMl&#10;5xpOx+3bBIQPyAYrx6Thizws5r2XGabGtfxJz0PIRQxhn6KGIoQ6ldJnBVn0A1cTR+7mGoshwiaX&#10;psE2httKjpR6lxZLjg0F1rQqKLsfHlbDblIvL3v33ebV5ro7f5yT9TEJWr/2u+UURKAu/Iv/3HsT&#10;56uhGicj+D0UEcj5DwAAAP//AwBQSwECLQAUAAYACAAAACEA2+H2y+4AAACFAQAAEwAAAAAAAAAA&#10;AAAAAAAAAAAAW0NvbnRlbnRfVHlwZXNdLnhtbFBLAQItABQABgAIAAAAIQBa9CxbvwAAABUBAAAL&#10;AAAAAAAAAAAAAAAAAB8BAABfcmVscy8ucmVsc1BLAQItABQABgAIAAAAIQASB9ENxQAAAOAAAAAP&#10;AAAAAAAAAAAAAAAAAAcCAABkcnMvZG93bnJldi54bWxQSwUGAAAAAAMAAwC3AAAA+QIAAAAA&#10;">
                  <v:textbox inset="0,0,0,0">
                    <w:txbxContent>
                      <w:p w:rsidR="00ED7765" w:rsidP="00ED7765" w:rsidRDefault="00ED7765" w14:paraId="3259EE52" w14:textId="77777777">
                        <w:pPr>
                          <w:spacing w:after="160"/>
                          <w:ind w:left="0" w:firstLine="0"/>
                        </w:pPr>
                        <w:r>
                          <w:rPr>
                            <w:i/>
                            <w:color w:val="FFFFFF"/>
                            <w:sz w:val="7"/>
                          </w:rPr>
                          <w:t>ard</w:t>
                        </w:r>
                      </w:p>
                    </w:txbxContent>
                  </v:textbox>
                </v:rect>
                <v:rect id="Rectangle 1010591" style="position:absolute;left:32957;top:31667;width:1037;height:512;visibility:visible;mso-wrap-style:square;v-text-anchor:top" o:spid="_x0000_s68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U96xQAAAOAAAAAPAAAAZHJzL2Rvd25yZXYueG1sRE9da8Iw&#10;FH0f7D+EO/BtJh04bDWKbIo+biqob5fm2pY1N6WJtu7XLwPBx8P5ns57W4srtb5yrCEZKhDEuTMV&#10;Fxr2u9XrGIQPyAZrx6ThRh7ms+enKWbGdfxN120oRAxhn6GGMoQmk9LnJVn0Q9cQR+7sWoshwraQ&#10;psUuhttavin1Li1WHBtKbOijpPxne7Ea1uNmcdy4366ol6f14euQfu7SoPXgpV9MQATqw0N8d29M&#10;nK8SNUoT+D8UEcjZHwAAAP//AwBQSwECLQAUAAYACAAAACEA2+H2y+4AAACFAQAAEwAAAAAAAAAA&#10;AAAAAAAAAAAAW0NvbnRlbnRfVHlwZXNdLnhtbFBLAQItABQABgAIAAAAIQBa9CxbvwAAABUBAAAL&#10;AAAAAAAAAAAAAAAAAB8BAABfcmVscy8ucmVsc1BLAQItABQABgAIAAAAIQDi1U96xQAAAOAAAAAP&#10;AAAAAAAAAAAAAAAAAAcCAABkcnMvZG93bnJldi54bWxQSwUGAAAAAAMAAwC3AAAA+QIAAAAA&#10;">
                  <v:textbox inset="0,0,0,0">
                    <w:txbxContent>
                      <w:p w:rsidR="00ED7765" w:rsidP="00ED7765" w:rsidRDefault="00ED7765" w14:paraId="2C017BB9" w14:textId="77777777">
                        <w:pPr>
                          <w:spacing w:after="160"/>
                          <w:ind w:left="0" w:firstLine="0"/>
                        </w:pPr>
                        <w:r>
                          <w:rPr>
                            <w:i/>
                            <w:strike/>
                            <w:color w:val="FFFFFF"/>
                            <w:sz w:val="7"/>
                          </w:rPr>
                          <w:t>terC</w:t>
                        </w:r>
                      </w:p>
                    </w:txbxContent>
                  </v:textbox>
                </v:rect>
                <v:rect id="Rectangle 1010590" style="position:absolute;left:32179;top:31667;width:1047;height:512;visibility:visible;mso-wrap-style:square;v-text-anchor:top" o:spid="_x0000_s68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erhxQAAAOAAAAAPAAAAZHJzL2Rvd25yZXYueG1sRE9NS8NA&#10;EL0L/odlhN7sbgWlid2EopX2qK1QvQ3ZMQlmZ0N226T+eucgeHy871U5+U6daYhtYAuLuQFFXAXX&#10;cm3h/fByuwQVE7LDLjBZuFCEsri+WmHuwshvdN6nWkkIxxwtNCn1udaxashjnIeeWLivMHhMAoda&#10;uwFHCfedvjPmQXtsWRoa7Ompoep7f/IWtst+/bELP2PdbT63x9dj9nzIkrWzm2n9CCrRlP7Ff+6d&#10;k/lmYe4zuSCHBIEufgEAAP//AwBQSwECLQAUAAYACAAAACEA2+H2y+4AAACFAQAAEwAAAAAAAAAA&#10;AAAAAAAAAAAAW0NvbnRlbnRfVHlwZXNdLnhtbFBLAQItABQABgAIAAAAIQBa9CxbvwAAABUBAAAL&#10;AAAAAAAAAAAAAAAAAB8BAABfcmVscy8ucmVsc1BLAQItABQABgAIAAAAIQCNmerhxQAAAOAAAAAP&#10;AAAAAAAAAAAAAAAAAAcCAABkcnMvZG93bnJldi54bWxQSwUGAAAAAAMAAwC3AAAA+QIAAAAA&#10;">
                  <v:textbox inset="0,0,0,0">
                    <w:txbxContent>
                      <w:p w:rsidR="00ED7765" w:rsidP="00ED7765" w:rsidRDefault="00ED7765" w14:paraId="68FB3381" w14:textId="77777777">
                        <w:pPr>
                          <w:spacing w:after="160"/>
                          <w:ind w:left="0" w:firstLine="0"/>
                        </w:pPr>
                        <w:r>
                          <w:rPr>
                            <w:i/>
                            <w:color w:val="FFFFFF"/>
                            <w:sz w:val="7"/>
                          </w:rPr>
                          <w:t>Mas</w:t>
                        </w:r>
                      </w:p>
                    </w:txbxContent>
                  </v:textbox>
                </v:rect>
                <v:rect id="Rectangle 91119" style="position:absolute;left:31691;top:28542;width:4703;height:1181;visibility:visible;mso-wrap-style:square;v-text-anchor:top" o:spid="_x0000_s68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2A6xwAAAN4AAAAPAAAAZHJzL2Rvd25yZXYueG1sRI9Ba8JA&#10;FITvBf/D8gRvzSY9lCS6ilSLOVotxN4e2dckNPs2ZLcm+uu7hUKPw8x8w6w2k+nElQbXWlaQRDEI&#10;4srqlmsF7+fXxxSE88gaO8uk4EYONuvZwwpzbUd+o+vJ1yJA2OWooPG+z6V0VUMGXWR74uB92sGg&#10;D3KopR5wDHDTyac4fpYGWw4LDfb00lD1dfo2Cg5pv70U9j7W3f7jUB7LbHfOvFKL+bRdgvA0+f/w&#10;X7vQCrIkSTL4vROugFz/AAAA//8DAFBLAQItABQABgAIAAAAIQDb4fbL7gAAAIUBAAATAAAAAAAA&#10;AAAAAAAAAAAAAABbQ29udGVudF9UeXBlc10ueG1sUEsBAi0AFAAGAAgAAAAhAFr0LFu/AAAAFQEA&#10;AAsAAAAAAAAAAAAAAAAAHwEAAF9yZWxzLy5yZWxzUEsBAi0AFAAGAAgAAAAhAJFvYDrHAAAA3gAA&#10;AA8AAAAAAAAAAAAAAAAABwIAAGRycy9kb3ducmV2LnhtbFBLBQYAAAAAAwADALcAAAD7AgAAAAA=&#10;">
                  <v:textbox inset="0,0,0,0">
                    <w:txbxContent>
                      <w:p w:rsidR="00ED7765" w:rsidP="00ED7765" w:rsidRDefault="00ED7765" w14:paraId="2CDEDCEF" w14:textId="77777777">
                        <w:pPr>
                          <w:spacing w:after="160"/>
                          <w:ind w:left="0" w:firstLine="0"/>
                        </w:pPr>
                        <w:r>
                          <w:rPr>
                            <w:sz w:val="15"/>
                          </w:rPr>
                          <w:t>Acquirer</w:t>
                        </w:r>
                      </w:p>
                    </w:txbxContent>
                  </v:textbox>
                </v:rect>
                <v:rect id="Rectangle 91120" style="position:absolute;left:31691;top:29731;width:4955;height:1181;visibility:visible;mso-wrap-style:square;v-text-anchor:top" o:spid="_x0000_s68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QMaxAAAAN4AAAAPAAAAZHJzL2Rvd25yZXYueG1sRI/LisIw&#10;FIb3A75DOIK7Ma0LsdUoojPocryAujs0x7bYnJQm2jpPbxaCy5//xjdbdKYSD2pcaVlBPIxAEGdW&#10;l5wrOB5+vycgnEfWWFkmBU9ysJj3vmaYatvyjh57n4swwi5FBYX3dSqlywoy6Ia2Jg7e1TYGfZBN&#10;LnWDbRg3lRxF0VgaLDk8FFjTqqDstr8bBZtJvTxv7X+bVz+XzenvlKwPiVdq0O+WUxCeOv8Jv9tb&#10;rSCJ41EACDgBBeT8BQAA//8DAFBLAQItABQABgAIAAAAIQDb4fbL7gAAAIUBAAATAAAAAAAAAAAA&#10;AAAAAAAAAABbQ29udGVudF9UeXBlc10ueG1sUEsBAi0AFAAGAAgAAAAhAFr0LFu/AAAAFQEAAAsA&#10;AAAAAAAAAAAAAAAAHwEAAF9yZWxzLy5yZWxzUEsBAi0AFAAGAAgAAAAhAM45AxrEAAAA3gAAAA8A&#10;AAAAAAAAAAAAAAAABwIAAGRycy9kb3ducmV2LnhtbFBLBQYAAAAAAwADALcAAAD4AgAAAAA=&#10;">
                  <v:textbox inset="0,0,0,0">
                    <w:txbxContent>
                      <w:p w:rsidR="00ED7765" w:rsidP="00ED7765" w:rsidRDefault="00ED7765" w14:paraId="19210FD8" w14:textId="77777777">
                        <w:pPr>
                          <w:spacing w:after="160"/>
                          <w:ind w:left="0" w:firstLine="0"/>
                        </w:pPr>
                        <w:r>
                          <w:rPr>
                            <w:sz w:val="15"/>
                          </w:rPr>
                          <w:t>Gateway</w:t>
                        </w:r>
                      </w:p>
                    </w:txbxContent>
                  </v:textbox>
                </v:rect>
                <v:shape id="Shape 91121" style="position:absolute;left:22456;top:2468;width:0;height:4550;visibility:visible;mso-wrap-style:square;v-text-anchor:top" coordsize="0,454914" o:spid="_x0000_s6899" filled="f" strokeweight=".53pt" path="m,l,4549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a8QxgAAAN4AAAAPAAAAZHJzL2Rvd25yZXYueG1sRI9Ba8JA&#10;FITvQv/D8grezCY5iKau0iqCFxFjoT2+Zl+TtNm3Ibua+O9dQfA4zMw3zGI1mEZcqHO1ZQVJFIMg&#10;LqyuuVTwedpOZiCcR9bYWCYFV3KwWr6MFphp2/ORLrkvRYCwy1BB5X2bSemKigy6yLbEwfu1nUEf&#10;ZFdK3WEf4KaRaRxPpcGaw0KFLa0rKv7zs1Ewy5vN18/3h+/nlK73B3cwf1ep1Ph1eH8D4Wnwz/Cj&#10;vdMK5kmSJnC/E66AXN4AAAD//wMAUEsBAi0AFAAGAAgAAAAhANvh9svuAAAAhQEAABMAAAAAAAAA&#10;AAAAAAAAAAAAAFtDb250ZW50X1R5cGVzXS54bWxQSwECLQAUAAYACAAAACEAWvQsW78AAAAVAQAA&#10;CwAAAAAAAAAAAAAAAAAfAQAAX3JlbHMvLnJlbHNQSwECLQAUAAYACAAAACEAu2mvEMYAAADeAAAA&#10;DwAAAAAAAAAAAAAAAAAHAgAAZHJzL2Rvd25yZXYueG1sUEsFBgAAAAADAAMAtwAAAPoCAAAAAA==&#10;">
                  <v:stroke endcap="round"/>
                  <v:path textboxrect="0,0,0,454914" arrowok="t"/>
                </v:shape>
                <v:shape id="Shape 91122" style="position:absolute;left:22296;top:6515;width:320;height:640;visibility:visible;mso-wrap-style:square;v-text-anchor:top" coordsize="32004,64008" o:spid="_x0000_s6900" fillcolor="black" strokeweight=".53pt" path="m,l32004,,16002,640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IUpxwAAAN4AAAAPAAAAZHJzL2Rvd25yZXYueG1sRI/NbsIw&#10;EITvlXgHa5F6K05yQG3AoAIt4oAqfvoA23jrRMTrYLuQvj2uVInjaGa+0UznvW3FhXxoHCvIRxkI&#10;4srpho2Cz+P70zOIEJE1to5JwS8FmM8GD1Mstbvyni6HaESCcChRQR1jV0oZqposhpHriJP37bzF&#10;mKQ3Unu8JrhtZZFlY2mx4bRQY0fLmqrT4ccqWGfV6uP4Ff1uvD0vgml787bcK/U47F8nICL18R7+&#10;b2+0gpc8Lwr4u5OugJzdAAAA//8DAFBLAQItABQABgAIAAAAIQDb4fbL7gAAAIUBAAATAAAAAAAA&#10;AAAAAAAAAAAAAABbQ29udGVudF9UeXBlc10ueG1sUEsBAi0AFAAGAAgAAAAhAFr0LFu/AAAAFQEA&#10;AAsAAAAAAAAAAAAAAAAAHwEAAF9yZWxzLy5yZWxzUEsBAi0AFAAGAAgAAAAhAKWkhSnHAAAA3gAA&#10;AA8AAAAAAAAAAAAAAAAABwIAAGRycy9kb3ducmV2LnhtbFBLBQYAAAAAAwADALcAAAD7AgAAAAA=&#10;">
                  <v:stroke endcap="round"/>
                  <v:path textboxrect="0,0,32004,64008" arrowok="t"/>
                </v:shape>
                <v:shape id="Shape 91123" style="position:absolute;left:22456;top:9532;width:0;height:4549;visibility:visible;mso-wrap-style:square;v-text-anchor:top" coordsize="0,454914" o:spid="_x0000_s6901" filled="f" strokeweight=".53pt" path="m,l,4549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5T8xwAAAN4AAAAPAAAAZHJzL2Rvd25yZXYueG1sRI9Ba8JA&#10;FITvQv/D8gredJMIRaNraFMKXoo0FurxmX0mabNvQ3Y18d93CwWPw8x8w2yy0bTiSr1rLCuI5xEI&#10;4tLqhisFn4e32RKE88gaW8uk4EYOsu3DZIOptgN/0LXwlQgQdikqqL3vUildWZNBN7cdcfDOtjfo&#10;g+wrqXscAty0MomiJ2mw4bBQY0d5TeVPcTEKlkX7+nU6vvhhRUn+vnd7832TSk0fx+c1CE+jv4f/&#10;2zutYBXHyQL+7oQrILe/AAAA//8DAFBLAQItABQABgAIAAAAIQDb4fbL7gAAAIUBAAATAAAAAAAA&#10;AAAAAAAAAAAAAABbQ29udGVudF9UeXBlc10ueG1sUEsBAi0AFAAGAAgAAAAhAFr0LFu/AAAAFQEA&#10;AAsAAAAAAAAAAAAAAAAAHwEAAF9yZWxzLy5yZWxzUEsBAi0AFAAGAAgAAAAhACT3lPzHAAAA3gAA&#10;AA8AAAAAAAAAAAAAAAAABwIAAGRycy9kb3ducmV2LnhtbFBLBQYAAAAAAwADALcAAAD7AgAAAAA=&#10;">
                  <v:stroke endcap="round"/>
                  <v:path textboxrect="0,0,0,454914" arrowok="t"/>
                </v:shape>
                <v:shape id="Shape 91124" style="position:absolute;left:22296;top:13578;width:320;height:640;visibility:visible;mso-wrap-style:square;v-text-anchor:top" coordsize="32004,64008" o:spid="_x0000_s6902" fillcolor="black" strokeweight=".53pt" path="m,l32004,,16002,640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bjGxwAAAN4AAAAPAAAAZHJzL2Rvd25yZXYueG1sRI/dagIx&#10;FITvC75DOIJ3NbsiolujtPYHL4r40wc4bo7ZpZuTbZLq9u1NQfBymJlvmPmys404kw+1YwX5MANB&#10;XDpds1HwdXh/nIIIEVlj45gU/FGA5aL3MMdCuwvv6LyPRiQIhwIVVDG2hZShrMhiGLqWOHkn5y3G&#10;JL2R2uMlwW0jR1k2kRZrTgsVtrSqqPze/1oFH1n5ujkco99OPn9egmk687baKTXod89PICJ18R6+&#10;tddawSzPR2P4v5OugFxcAQAA//8DAFBLAQItABQABgAIAAAAIQDb4fbL7gAAAIUBAAATAAAAAAAA&#10;AAAAAAAAAAAAAABbQ29udGVudF9UeXBlc10ueG1sUEsBAi0AFAAGAAgAAAAhAFr0LFu/AAAAFQEA&#10;AAsAAAAAAAAAAAAAAAAAHwEAAF9yZWxzLy5yZWxzUEsBAi0AFAAGAAgAAAAhAEUBuMbHAAAA3gAA&#10;AA8AAAAAAAAAAAAAAAAABwIAAGRycy9kb3ducmV2LnhtbFBLBQYAAAAAAwADALcAAAD7AgAAAAA=&#10;">
                  <v:stroke endcap="round"/>
                  <v:path textboxrect="0,0,32004,64008" arrowok="t"/>
                </v:shape>
                <v:shape id="Shape 91125" style="position:absolute;left:22456;top:16664;width:0;height:5784;visibility:visible;mso-wrap-style:square;v-text-anchor:top" coordsize="0,578358" o:spid="_x0000_s6903" filled="f" strokeweight=".53pt" path="m,l,5783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lU3ygAAAN4AAAAPAAAAZHJzL2Rvd25yZXYueG1sRI9PS8NA&#10;FMTvgt9heUIv0m4StNTYbekfBKVFafXi7ZF9Jmmzb8Pu2ib99K4geBxm5jfMdN6ZRpzI+dqygnSU&#10;gCAurK65VPDx/jScgPABWWNjmRT05GE+u76aYq7tmXd02odSRAj7HBVUIbS5lL6oyKAf2ZY4el/W&#10;GQxRulJqh+cIN43MkmQsDdYcFypsaVVRcdx/GwVL93q7XfS7t6y/27j1wV0+w8tFqcFNt3gEEagL&#10;/+G/9rNW8JCm2T383olXQM5+AAAA//8DAFBLAQItABQABgAIAAAAIQDb4fbL7gAAAIUBAAATAAAA&#10;AAAAAAAAAAAAAAAAAABbQ29udGVudF9UeXBlc10ueG1sUEsBAi0AFAAGAAgAAAAhAFr0LFu/AAAA&#10;FQEAAAsAAAAAAAAAAAAAAAAAHwEAAF9yZWxzLy5yZWxzUEsBAi0AFAAGAAgAAAAhACluVTfKAAAA&#10;3gAAAA8AAAAAAAAAAAAAAAAABwIAAGRycy9kb3ducmV2LnhtbFBLBQYAAAAAAwADALcAAAD+AgAA&#10;AAA=&#10;">
                  <v:stroke endcap="round"/>
                  <v:path textboxrect="0,0,0,578358" arrowok="t"/>
                </v:shape>
                <v:shape id="Shape 91126" style="position:absolute;left:22296;top:21945;width:320;height:640;visibility:visible;mso-wrap-style:square;v-text-anchor:top" coordsize="32004,64008" o:spid="_x0000_s6904" fillcolor="black" strokeweight=".53pt" path="m,l32004,,16002,640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4MqxwAAAN4AAAAPAAAAZHJzL2Rvd25yZXYueG1sRI/NasMw&#10;EITvhbyD2EBvjewcTOtECc1f6SGU/PQBttZWNrFWjqQm7ttHhUKOw8x8w0znvW3FhXxoHCvIRxkI&#10;4srpho2Cz+Pm6RlEiMgaW8ek4JcCzGeDhymW2l15T5dDNCJBOJSooI6xK6UMVU0Ww8h1xMn7dt5i&#10;TNIbqT1eE9y2cpxlhbTYcFqosaNlTdXp8GMVvGXV6uP4Ff2u2J4XwbS9WS/3Sj0O+9cJiEh9vIf/&#10;2+9awUuejwv4u5OugJzdAAAA//8DAFBLAQItABQABgAIAAAAIQDb4fbL7gAAAIUBAAATAAAAAAAA&#10;AAAAAAAAAAAAAABbQ29udGVudF9UeXBlc10ueG1sUEsBAi0AFAAGAAgAAAAhAFr0LFu/AAAAFQEA&#10;AAsAAAAAAAAAAAAAAAAAHwEAAF9yZWxzLy5yZWxzUEsBAi0AFAAGAAgAAAAhANqfgyrHAAAA3gAA&#10;AA8AAAAAAAAAAAAAAAAABwIAAGRycy9kb3ducmV2LnhtbFBLBQYAAAAAAwADALcAAAD7AgAAAAA=&#10;">
                  <v:stroke endcap="round"/>
                  <v:path textboxrect="0,0,32004,64008" arrowok="t"/>
                </v:shape>
                <v:shape id="Shape 1112764" style="position:absolute;left:17053;top:7917;width:11339;height:3711;visibility:visible;mso-wrap-style:square;v-text-anchor:top" coordsize="1133856,371094" o:spid="_x0000_s6905" fillcolor="#7f7f7f" stroked="f" strokeweight="0" path="m,l1133856,r,371094l,3710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w1wwwAAAOAAAAAPAAAAZHJzL2Rvd25yZXYueG1sRE9LSwMx&#10;EL4L/Q9hBG92Nou0ZW1apFAUPLX20OOwmX3YZLJsYrv+eyMIHj++93o7eaeuPMY+iAE9L0Cx1MH2&#10;0ho4fewfV6BiIrHkgrCBb46w3czu1lTZcJMDX4+pVTlEYkUGupSGCjHWHXuK8zCwZK4Jo6eU4dii&#10;HemWw73DsigW6KmX3NDRwLuO68vxyxtw6bysy90rXrBp6OBRu893bczD/fTyDCrxlP7Ff+43m+dr&#10;XS4XT/B7KCPAzQ8AAAD//wMAUEsBAi0AFAAGAAgAAAAhANvh9svuAAAAhQEAABMAAAAAAAAAAAAA&#10;AAAAAAAAAFtDb250ZW50X1R5cGVzXS54bWxQSwECLQAUAAYACAAAACEAWvQsW78AAAAVAQAACwAA&#10;AAAAAAAAAAAAAAAfAQAAX3JlbHMvLnJlbHNQSwECLQAUAAYACAAAACEAnIcNcMMAAADgAAAADwAA&#10;AAAAAAAAAAAAAAAHAgAAZHJzL2Rvd25yZXYueG1sUEsFBgAAAAADAAMAtwAAAPcCAAAAAA==&#10;">
                  <v:stroke endcap="round"/>
                  <v:path textboxrect="0,0,1133856,371094" arrowok="t"/>
                </v:shape>
                <v:shape id="Shape 1112765" style="position:absolute;left:16657;top:7520;width:11331;height:3711;visibility:visible;mso-wrap-style:square;v-text-anchor:top" coordsize="1133094,371094" o:spid="_x0000_s6906" strokeweight=".53pt" path="m,l1133094,r,371094l,3710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YSFxAAAAOAAAAAPAAAAZHJzL2Rvd25yZXYueG1sRE/LasJA&#10;FN0X/IfhCu50EotaUkeRNoK48dVNd5fMNRPM3AmZaYx/3ykIXR7Oe7nubS06an3lWEE6SUAQF05X&#10;XCr4umzHbyB8QNZYOyYFD/KwXg1elphpd+cTdedQihjCPkMFJoQmk9IXhiz6iWuII3d1rcUQYVtK&#10;3eI9httaTpNkLi1WHBsMNvRhqLidf6yC7hT6/YHzfX4sr68Hk84o//xWajTsN+8gAvXhX/x073Sc&#10;n6bTxXwGf4ciArn6BQAA//8DAFBLAQItABQABgAIAAAAIQDb4fbL7gAAAIUBAAATAAAAAAAAAAAA&#10;AAAAAAAAAABbQ29udGVudF9UeXBlc10ueG1sUEsBAi0AFAAGAAgAAAAhAFr0LFu/AAAAFQEAAAsA&#10;AAAAAAAAAAAAAAAAHwEAAF9yZWxzLy5yZWxzUEsBAi0AFAAGAAgAAAAhAPCRhIXEAAAA4AAAAA8A&#10;AAAAAAAAAAAAAAAABwIAAGRycy9kb3ducmV2LnhtbFBLBQYAAAAAAwADALcAAAD4AgAAAAA=&#10;">
                  <v:stroke miterlimit="83231f" joinstyle="miter" endcap="round"/>
                  <v:path textboxrect="0,0,1133094,371094" arrowok="t"/>
                </v:shape>
                <v:shape id="Shape 1112766" style="position:absolute;left:20116;top:929;width:5395;height:3703;visibility:visible;mso-wrap-style:square;v-text-anchor:top" coordsize="539496,370332" o:spid="_x0000_s6907" fillcolor="#7f7f7f" stroked="f" strokeweight="0" path="m,l539496,r,370332l,3703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DSQxQAAAOAAAAAPAAAAZHJzL2Rvd25yZXYueG1sRE/LasJA&#10;FN0X+g/DFdzVSRRSSZ2IFQQ3bWkMXV8yNw+SuRMyo0n9+k6h0OXhvHf72fTiRqNrLSuIVxEI4tLq&#10;lmsFxeX0tAXhPLLG3jIp+CYH++zxYYepthN/0i33tQgh7FJU0Hg/pFK6siGDbmUH4sBVdjToAxxr&#10;qUecQrjp5TqKEmmw5dDQ4EDHhsouvxoF56K6d5vpbcCPzpj4/d6+br5ypZaL+fACwtPs/8V/7rMO&#10;8+N4/Zwk8HsoIJDZDwAAAP//AwBQSwECLQAUAAYACAAAACEA2+H2y+4AAACFAQAAEwAAAAAAAAAA&#10;AAAAAAAAAAAAW0NvbnRlbnRfVHlwZXNdLnhtbFBLAQItABQABgAIAAAAIQBa9CxbvwAAABUBAAAL&#10;AAAAAAAAAAAAAAAAAB8BAABfcmVscy8ucmVsc1BLAQItABQABgAIAAAAIQAeNDSQxQAAAOAAAAAP&#10;AAAAAAAAAAAAAAAAAAcCAABkcnMvZG93bnJldi54bWxQSwUGAAAAAAMAAwC3AAAA+QIAAAAA&#10;">
                  <v:stroke miterlimit="83231f" joinstyle="miter" endcap="round"/>
                  <v:path textboxrect="0,0,539496,370332" arrowok="t"/>
                </v:shape>
                <v:shape id="Shape 1112767" style="position:absolute;left:19720;top:525;width:5387;height:3711;visibility:visible;mso-wrap-style:square;v-text-anchor:top" coordsize="538734,371094" o:spid="_x0000_s6908" stroked="f" strokeweight="0" path="m,l538734,r,371094l,3710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LImxAAAAOAAAAAPAAAAZHJzL2Rvd25yZXYueG1sRE9ba8Iw&#10;FH4X/A/hCHsRTStYpRpFOga7vUwFXw/Nse3WnJQk0/rvzWDg48d3X29704oLOd9YVpBOExDEpdUN&#10;VwqOh5fJEoQPyBpby6TgRh62m+Fgjbm2V/6iyz5UIoawz1FBHUKXS+nLmgz6qe2II3e2zmCI0FVS&#10;O7zGcNPKWZJk0mDDsaHGjoqayp/9r1Ew/t4VtzfbP2cFfr6P56cPt0ycUk+jfrcCEagPD/G/+1XH&#10;+Wk6W2QL+DsUEcjNHQAA//8DAFBLAQItABQABgAIAAAAIQDb4fbL7gAAAIUBAAATAAAAAAAAAAAA&#10;AAAAAAAAAABbQ29udGVudF9UeXBlc10ueG1sUEsBAi0AFAAGAAgAAAAhAFr0LFu/AAAAFQEAAAsA&#10;AAAAAAAAAAAAAAAAHwEAAF9yZWxzLy5yZWxzUEsBAi0AFAAGAAgAAAAhACIEsibEAAAA4AAAAA8A&#10;AAAAAAAAAAAAAAAABwIAAGRycy9kb3ducmV2LnhtbFBLBQYAAAAAAwADALcAAAD4AgAAAAA=&#10;">
                  <v:stroke miterlimit="83231f" joinstyle="miter" endcap="round"/>
                  <v:path textboxrect="0,0,538734,371094" arrowok="t"/>
                </v:shape>
                <v:shape id="Shape 91131" style="position:absolute;left:19720;top:525;width:5387;height:3711;visibility:visible;mso-wrap-style:square;v-text-anchor:top" coordsize="538734,371094" o:spid="_x0000_s6909" filled="f" strokeweight=".53pt" path="m,371094r538734,l538734,,,,,3710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907yQAAAN4AAAAPAAAAZHJzL2Rvd25yZXYueG1sRI9Pa8JA&#10;FMTvBb/D8gpeRDepUDV1lbZYKBUP/rn09sg+k9Ts27C7xuin7xaEHoeZ+Q0zX3amFi05X1lWkI4S&#10;EMS51RUXCg77j+EUhA/IGmvLpOBKHpaL3sMcM20vvKV2FwoRIewzVFCG0GRS+rwkg35kG+LoHa0z&#10;GKJ0hdQOLxFuavmUJM/SYMVxocSG3kvKT7uzUXC7fb/9DM7t8cvwat2O3ZU2k0qp/mP3+gIiUBf+&#10;w/f2p1YwS9NxCn934hWQi18AAAD//wMAUEsBAi0AFAAGAAgAAAAhANvh9svuAAAAhQEAABMAAAAA&#10;AAAAAAAAAAAAAAAAAFtDb250ZW50X1R5cGVzXS54bWxQSwECLQAUAAYACAAAACEAWvQsW78AAAAV&#10;AQAACwAAAAAAAAAAAAAAAAAfAQAAX3JlbHMvLnJlbHNQSwECLQAUAAYACAAAACEALCPdO8kAAADe&#10;AAAADwAAAAAAAAAAAAAAAAAHAgAAZHJzL2Rvd25yZXYueG1sUEsFBgAAAAADAAMAtwAAAP0CAAAA&#10;AA==&#10;">
                  <v:stroke miterlimit="83231f" joinstyle="miter" endcap="round"/>
                  <v:path textboxrect="0,0,538734,371094" arrowok="t"/>
                </v:shape>
                <v:rect id="Rectangle 91132" style="position:absolute;left:21488;top:1453;width:2450;height:1089;visibility:visible;mso-wrap-style:square;v-text-anchor:top" o:spid="_x0000_s69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q4rxwAAAN4AAAAPAAAAZHJzL2Rvd25yZXYueG1sRI9Ba8JA&#10;FITvBf/D8oTe6iYKxURXEa3osRpBvT2yzySYfRuyW5P213eFQo/DzHzDzJe9qcWDWldZVhCPIhDE&#10;udUVFwpO2fZtCsJ5ZI21ZVLwTQ6Wi8HLHFNtOz7Q4+gLESDsUlRQet+kUrq8JINuZBvi4N1sa9AH&#10;2RZSt9gFuKnlOIrepcGKw0KJDa1Lyu/HL6NgN21Wl7396Yr647o7f56TTZZ4pV6H/WoGwlPv/8N/&#10;7b1WkMTxZAzPO+EKyMUvAAAA//8DAFBLAQItABQABgAIAAAAIQDb4fbL7gAAAIUBAAATAAAAAAAA&#10;AAAAAAAAAAAAAABbQ29udGVudF9UeXBlc10ueG1sUEsBAi0AFAAGAAgAAAAhAFr0LFu/AAAAFQEA&#10;AAsAAAAAAAAAAAAAAAAAHwEAAF9yZWxzLy5yZWxzUEsBAi0AFAAGAAgAAAAhANR+rivHAAAA3gAA&#10;AA8AAAAAAAAAAAAAAAAABwIAAGRycy9kb3ducmV2LnhtbFBLBQYAAAAAAwADALcAAAD7AgAAAAA=&#10;">
                  <v:textbox inset="0,0,0,0">
                    <w:txbxContent>
                      <w:p w:rsidR="00ED7765" w:rsidP="00ED7765" w:rsidRDefault="00ED7765" w14:paraId="7E82D091" w14:textId="77777777">
                        <w:pPr>
                          <w:spacing w:after="160"/>
                          <w:ind w:left="0" w:firstLine="0"/>
                        </w:pPr>
                        <w:r>
                          <w:rPr>
                            <w:sz w:val="14"/>
                          </w:rPr>
                          <w:t>Root</w:t>
                        </w:r>
                      </w:p>
                    </w:txbxContent>
                  </v:textbox>
                </v:rect>
                <v:rect id="Rectangle 91133" style="position:absolute;left:21808;top:2565;width:1614;height:1090;visibility:visible;mso-wrap-style:square;v-text-anchor:top" o:spid="_x0000_s69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guwxwAAAN4AAAAPAAAAZHJzL2Rvd25yZXYueG1sRI9Ba8JA&#10;FITvBf/D8oTe6iYVikmzimiLHqsRtLdH9pkEs29Ddpuk/fVdodDjMDPfMNlqNI3oqXO1ZQXxLAJB&#10;XFhdc6nglL8/LUA4j6yxsUwKvsnBajl5yDDVduAD9UdfigBhl6KCyvs2ldIVFRl0M9sSB+9qO4M+&#10;yK6UusMhwE0jn6PoRRqsOSxU2NKmouJ2/DIKdot2fdnbn6Fs3j53549zss0Tr9TjdFy/gvA0+v/w&#10;X3uvFSRxPJ/D/U64AnL5CwAA//8DAFBLAQItABQABgAIAAAAIQDb4fbL7gAAAIUBAAATAAAAAAAA&#10;AAAAAAAAAAAAAABbQ29udGVudF9UeXBlc10ueG1sUEsBAi0AFAAGAAgAAAAhAFr0LFu/AAAAFQEA&#10;AAsAAAAAAAAAAAAAAAAAHwEAAF9yZWxzLy5yZWxzUEsBAi0AFAAGAAgAAAAhALsyC7DHAAAA3gAA&#10;AA8AAAAAAAAAAAAAAAAABwIAAGRycy9kb3ducmV2LnhtbFBLBQYAAAAAAwADALcAAAD7AgAAAAA=&#10;">
                  <v:textbox inset="0,0,0,0">
                    <w:txbxContent>
                      <w:p w:rsidR="00ED7765" w:rsidP="00ED7765" w:rsidRDefault="00ED7765" w14:paraId="3576F974" w14:textId="77777777">
                        <w:pPr>
                          <w:spacing w:after="160"/>
                          <w:ind w:left="0" w:firstLine="0"/>
                        </w:pPr>
                        <w:r>
                          <w:rPr>
                            <w:sz w:val="14"/>
                          </w:rPr>
                          <w:t>CA</w:t>
                        </w:r>
                      </w:p>
                    </w:txbxContent>
                  </v:textbox>
                </v:rect>
                <v:rect id="Rectangle 91134" style="position:absolute;left:21099;top:8377;width:3252;height:1146;visibility:visible;mso-wrap-style:square;v-text-anchor:top" o:spid="_x0000_s69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5PEyAAAAN4AAAAPAAAAZHJzL2Rvd25yZXYueG1sRI9ba8JA&#10;FITfhf6H5RT6ppu0UkzMRqQX9NFLwfp2yB6TYPZsyG5N7K/vCgUfh5n5hskWg2nEhTpXW1YQTyIQ&#10;xIXVNZcKvvaf4xkI55E1NpZJwZUcLPKHUYaptj1v6bLzpQgQdikqqLxvUyldUZFBN7EtcfBOtjPo&#10;g+xKqTvsA9w08jmKXqXBmsNChS29VVScdz9GwWrWLr/X9rcvm4/j6rA5JO/7xCv19Dgs5yA8Df4e&#10;/m+vtYIkjl+mcLsTroDM/wAAAP//AwBQSwECLQAUAAYACAAAACEA2+H2y+4AAACFAQAAEwAAAAAA&#10;AAAAAAAAAAAAAAAAW0NvbnRlbnRfVHlwZXNdLnhtbFBLAQItABQABgAIAAAAIQBa9CxbvwAAABUB&#10;AAALAAAAAAAAAAAAAAAAAB8BAABfcmVscy8ucmVsc1BLAQItABQABgAIAAAAIQA025PEyAAAAN4A&#10;AAAPAAAAAAAAAAAAAAAAAAcCAABkcnMvZG93bnJldi54bWxQSwUGAAAAAAMAAwC3AAAA/AIAAAAA&#10;">
                  <v:textbox inset="0,0,0,0">
                    <w:txbxContent>
                      <w:p w:rsidR="00ED7765" w:rsidP="00ED7765" w:rsidRDefault="00ED7765" w14:paraId="07E0EDDC" w14:textId="77777777">
                        <w:pPr>
                          <w:spacing w:after="160"/>
                          <w:ind w:left="0" w:firstLine="0"/>
                        </w:pPr>
                        <w:r>
                          <w:rPr>
                            <w:sz w:val="14"/>
                          </w:rPr>
                          <w:t>Brand</w:t>
                        </w:r>
                      </w:p>
                    </w:txbxContent>
                  </v:textbox>
                </v:rect>
                <v:rect id="Rectangle 91135" style="position:absolute;left:21686;top:9528;width:1685;height:1146;visibility:visible;mso-wrap-style:square;v-text-anchor:top" o:spid="_x0000_s69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zZfyAAAAN4AAAAPAAAAZHJzL2Rvd25yZXYueG1sRI9ba8JA&#10;FITfhf6H5RT6ppu0WEzMRqQX9NFLwfp2yB6TYPZsyG5N7K/vCgUfh5n5hskWg2nEhTpXW1YQTyIQ&#10;xIXVNZcKvvaf4xkI55E1NpZJwZUcLPKHUYaptj1v6bLzpQgQdikqqLxvUyldUZFBN7EtcfBOtjPo&#10;g+xKqTvsA9w08jmKXqXBmsNChS29VVScdz9GwWrWLr/X9rcvm4/j6rA5JO/7xCv19Dgs5yA8Df4e&#10;/m+vtYIkjl+mcLsTroDM/wAAAP//AwBQSwECLQAUAAYACAAAACEA2+H2y+4AAACFAQAAEwAAAAAA&#10;AAAAAAAAAAAAAAAAW0NvbnRlbnRfVHlwZXNdLnhtbFBLAQItABQABgAIAAAAIQBa9CxbvwAAABUB&#10;AAALAAAAAAAAAAAAAAAAAB8BAABfcmVscy8ucmVsc1BLAQItABQABgAIAAAAIQBblzZfyAAAAN4A&#10;AAAPAAAAAAAAAAAAAAAAAAcCAABkcnMvZG93bnJldi54bWxQSwUGAAAAAAMAAwC3AAAA/AIAAAAA&#10;">
                  <v:textbox inset="0,0,0,0">
                    <w:txbxContent>
                      <w:p w:rsidR="00ED7765" w:rsidP="00ED7765" w:rsidRDefault="00ED7765" w14:paraId="563D70FB" w14:textId="77777777">
                        <w:pPr>
                          <w:spacing w:after="160"/>
                          <w:ind w:left="0" w:firstLine="0"/>
                        </w:pPr>
                        <w:r>
                          <w:rPr>
                            <w:sz w:val="14"/>
                          </w:rPr>
                          <w:t>CA</w:t>
                        </w:r>
                      </w:p>
                    </w:txbxContent>
                  </v:textbox>
                </v:rect>
                <v:shape id="Shape 91136" style="position:absolute;left:12108;top:17030;width:13883;height:5464;visibility:visible;mso-wrap-style:square;v-text-anchor:top" coordsize="1388364,546354" o:spid="_x0000_s6914" filled="f" strokeweight=".53pt" path="m,546354l13883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e+5yQAAAN4AAAAPAAAAZHJzL2Rvd25yZXYueG1sRI9Ba8JA&#10;FITvBf/D8gq9NZukIJq6SrFU1LaHaoUeH9lnEsy+jdlVo7/eLQgeh5n5hhlNOlOLI7WusqwgiWIQ&#10;xLnVFRcKftcfzwMQziNrrC2TgjM5mIx7DyPMtD3xDx1XvhABwi5DBaX3TSaly0sy6CLbEAdva1uD&#10;Psi2kLrFU4CbWqZx3JcGKw4LJTY0LSnfrQ5GwbZ+/+P0c7a5pOvFpvv6Xi6m6V6pp8fu7RWEp87f&#10;w7f2XCsYJslLH/7vhCsgx1cAAAD//wMAUEsBAi0AFAAGAAgAAAAhANvh9svuAAAAhQEAABMAAAAA&#10;AAAAAAAAAAAAAAAAAFtDb250ZW50X1R5cGVzXS54bWxQSwECLQAUAAYACAAAACEAWvQsW78AAAAV&#10;AQAACwAAAAAAAAAAAAAAAAAfAQAAX3JlbHMvLnJlbHNQSwECLQAUAAYACAAAACEAd9HvuckAAADe&#10;AAAADwAAAAAAAAAAAAAAAAAHAgAAZHJzL2Rvd25yZXYueG1sUEsFBgAAAAADAAMAtwAAAP0CAAAA&#10;AA==&#10;">
                  <v:stroke endcap="round"/>
                  <v:path textboxrect="0,0,1388364,546354" arrowok="t"/>
                </v:shape>
                <v:shape id="Shape 91137" style="position:absolute;left:11986;top:22158;width:647;height:381;visibility:visible;mso-wrap-style:square;v-text-anchor:top" coordsize="64770,38100" o:spid="_x0000_s6915" fillcolor="black" strokeweight=".53pt" path="m53340,l64770,29718,,38100,533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7ugxgAAAN4AAAAPAAAAZHJzL2Rvd25yZXYueG1sRI9Ba8JA&#10;FITvgv9heYXe6ia2aoyuUgsFQShU4/2RfWZTs29Ddqvpv3eFgsdhZr5hluveNuJCna8dK0hHCQji&#10;0umaKwXF4fMlA+EDssbGMSn4Iw/r1XCwxFy7K3/TZR8qESHsc1RgQmhzKX1pyKIfuZY4eifXWQxR&#10;dpXUHV4j3DZynCRTabHmuGCwpQ9D5Xn/axVMZjz5Om9+zKbetTYrjrp6K7VSz0/9+wJEoD48wv/t&#10;rVYwT9PXGdzvxCsgVzcAAAD//wMAUEsBAi0AFAAGAAgAAAAhANvh9svuAAAAhQEAABMAAAAAAAAA&#10;AAAAAAAAAAAAAFtDb250ZW50X1R5cGVzXS54bWxQSwECLQAUAAYACAAAACEAWvQsW78AAAAVAQAA&#10;CwAAAAAAAAAAAAAAAAAfAQAAX3JlbHMvLnJlbHNQSwECLQAUAAYACAAAACEAReO7oMYAAADeAAAA&#10;DwAAAAAAAAAAAAAAAAAHAgAAZHJzL2Rvd25yZXYueG1sUEsFBgAAAAADAAMAtwAAAPoCAAAAAA==&#10;">
                  <v:stroke endcap="round"/>
                  <v:path textboxrect="0,0,64770,38100" arrowok="t"/>
                </v:shape>
                <v:shape id="Shape 91138" style="position:absolute;left:20383;top:17617;width:12657;height:4892;visibility:visible;mso-wrap-style:square;v-text-anchor:top" coordsize="1265682,489204" o:spid="_x0000_s6916" filled="f" strokeweight=".53pt" path="m1265682,48920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lh/wwAAAN4AAAAPAAAAZHJzL2Rvd25yZXYueG1sRE/JasMw&#10;EL0X8g9iCrk1shOaxY0SQqFgeglZPmCwprapNTKWYjv5+s6hkOPj7dv96BrVUxdqzwbSWQKKuPC2&#10;5tLA9fL1tgYVIrLFxjMZuFOA/W7yssXM+oFP1J9jqSSEQ4YGqhjbTOtQVOQwzHxLLNyP7xxGgV2p&#10;bYeDhLtGz5NkqR3WLA0VtvRZUfF7vjkpufV5O38/Xdc6vyxW3+VjWB4fxkxfx8MHqEhjfIr/3bk1&#10;sEnTheyVO3IF9O4PAAD//wMAUEsBAi0AFAAGAAgAAAAhANvh9svuAAAAhQEAABMAAAAAAAAAAAAA&#10;AAAAAAAAAFtDb250ZW50X1R5cGVzXS54bWxQSwECLQAUAAYACAAAACEAWvQsW78AAAAVAQAACwAA&#10;AAAAAAAAAAAAAAAfAQAAX3JlbHMvLnJlbHNQSwECLQAUAAYACAAAACEAo85Yf8MAAADeAAAADwAA&#10;AAAAAAAAAAAAAAAHAgAAZHJzL2Rvd25yZXYueG1sUEsFBgAAAAADAAMAtwAAAPcCAAAAAA==&#10;">
                  <v:stroke endcap="round"/>
                  <v:path textboxrect="0,0,1265682,489204" arrowok="t"/>
                </v:shape>
                <v:shape id="Shape 91139" style="position:absolute;left:32499;top:22181;width:663;height:374;visibility:visible;mso-wrap-style:square;v-text-anchor:top" coordsize="66294,37338" o:spid="_x0000_s6917" fillcolor="black" strokeweight=".53pt" path="m11430,l66294,37338,,29718,114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QxCxwAAAN4AAAAPAAAAZHJzL2Rvd25yZXYueG1sRI9ba8JA&#10;FITfC/6H5Qi+1U2UVo1ZxRYKtT55w9dD9uSC2bMhu42xv75bKPg4zMw3TLruTS06al1lWUE8jkAQ&#10;Z1ZXXCg4HT+e5yCcR9ZYWyYFd3KwXg2eUky0vfGeuoMvRICwS1BB6X2TSOmykgy6sW2Ig5fb1qAP&#10;si2kbvEW4KaWkyh6lQYrDgslNvReUnY9fBsFW/dl9rPLeZfr6m1z/zFb2dUvSo2G/WYJwlPvH+H/&#10;9qdWsIjj6QL+7oQrIFe/AAAA//8DAFBLAQItABQABgAIAAAAIQDb4fbL7gAAAIUBAAATAAAAAAAA&#10;AAAAAAAAAAAAAABbQ29udGVudF9UeXBlc10ueG1sUEsBAi0AFAAGAAgAAAAhAFr0LFu/AAAAFQEA&#10;AAsAAAAAAAAAAAAAAAAAHwEAAF9yZWxzLy5yZWxzUEsBAi0AFAAGAAgAAAAhAMBhDELHAAAA3gAA&#10;AA8AAAAAAAAAAAAAAAAABwIAAGRycy9kb3ducmV2LnhtbFBLBQYAAAAAAwADALcAAAD7AgAAAAA=&#10;">
                  <v:stroke endcap="round"/>
                  <v:path textboxrect="0,0,66294,37338" arrowok="t"/>
                </v:shape>
                <v:shape id="Shape 1112768" style="position:absolute;left:17053;top:14904;width:11339;height:3711;visibility:visible;mso-wrap-style:square;v-text-anchor:top" coordsize="1133856,371094" o:spid="_x0000_s6918" fillcolor="#7f7f7f" stroked="f" strokeweight="0" path="m,l1133856,r,371094l,3710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gd1wgAAAOAAAAAPAAAAZHJzL2Rvd25yZXYueG1sRE9LawIx&#10;EL4X/A9hhN5qNnvQshpFBGmhJ20PHofN7EOTybJJdfvvO4dCjx/fe7Obgld3GlMf2YJZFKCI6+h6&#10;bi18fR5fXkGljOzQRyYLP5Rgt509bbBy8cEnup9zqySEU4UWupyHSutUdxQwLeJALFwTx4BZ4Nhq&#10;N+JDwoPXZVEsdcCepaHDgQ4d1bfzd7Dg82VVl4c3fdNNg6egjb9+GGuf59N+DSrTlP/Ff+53J/ON&#10;KVdLWSyHBIHe/gIAAP//AwBQSwECLQAUAAYACAAAACEA2+H2y+4AAACFAQAAEwAAAAAAAAAAAAAA&#10;AAAAAAAAW0NvbnRlbnRfVHlwZXNdLnhtbFBLAQItABQABgAIAAAAIQBa9CxbvwAAABUBAAALAAAA&#10;AAAAAAAAAAAAAB8BAABfcmVscy8ucmVsc1BLAQItABQABgAIAAAAIQAdygd1wgAAAOAAAAAPAAAA&#10;AAAAAAAAAAAAAAcCAABkcnMvZG93bnJldi54bWxQSwUGAAAAAAMAAwC3AAAA9gIAAAAA&#10;">
                  <v:stroke endcap="round"/>
                  <v:path textboxrect="0,0,1133856,371094" arrowok="t"/>
                </v:shape>
                <v:shape id="Shape 1112769" style="position:absolute;left:16657;top:14508;width:11331;height:3703;visibility:visible;mso-wrap-style:square;v-text-anchor:top" coordsize="1133094,370332" o:spid="_x0000_s6919" strokeweight=".53pt" path="m,l1133094,r,370332l,3703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FgUxwAAAOAAAAAPAAAAZHJzL2Rvd25yZXYueG1sRE/PT8Iw&#10;FL6b8D80j4SLkW4QUQeFGMOUE1HwILeX9bEN2tdlLTD/e2pC4vHL93u26KwRZ2p97VhBOkxAEBdO&#10;11wq+N7mD88gfEDWaByTgl/ysJj37maYaXfhLzpvQiliCPsMFVQhNJmUvqjIoh+6hjhye9daDBG2&#10;pdQtXmK4NXKUJBNpsebYUGFDbxUVx83Jxt7P09IU9+vH93yb5zv9cRibn4NSg373OgURqAv/4pt7&#10;peP8NB09TV7g71BEIOdXAAAA//8DAFBLAQItABQABgAIAAAAIQDb4fbL7gAAAIUBAAATAAAAAAAA&#10;AAAAAAAAAAAAAABbQ29udGVudF9UeXBlc10ueG1sUEsBAi0AFAAGAAgAAAAhAFr0LFu/AAAAFQEA&#10;AAsAAAAAAAAAAAAAAAAAHwEAAF9yZWxzLy5yZWxzUEsBAi0AFAAGAAgAAAAhAASUWBTHAAAA4AAA&#10;AA8AAAAAAAAAAAAAAAAABwIAAGRycy9kb3ducmV2LnhtbFBLBQYAAAAAAwADALcAAAD7AgAAAAA=&#10;">
                  <v:stroke miterlimit="83231f" joinstyle="miter" endcap="round"/>
                  <v:path textboxrect="0,0,1133094,370332" arrowok="t"/>
                </v:shape>
                <v:rect id="Rectangle 91142" style="position:absolute;left:19126;top:15428;width:8505;height:1090;visibility:visible;mso-wrap-style:square;v-text-anchor:top" o:spid="_x0000_s69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1WxwAAAN4AAAAPAAAAZHJzL2Rvd25yZXYueG1sRI9Ba8JA&#10;FITvBf/D8oTe6iYixURXEa3osRpBvT2yzySYfRuyW5P213eFQo/DzHzDzJe9qcWDWldZVhCPIhDE&#10;udUVFwpO2fZtCsJ5ZI21ZVLwTQ6Wi8HLHFNtOz7Q4+gLESDsUlRQet+kUrq8JINuZBvi4N1sa9AH&#10;2RZSt9gFuKnlOIrepcGKw0KJDa1Lyu/HL6NgN21Wl7396Yr647o7f56TTZZ4pV6H/WoGwlPv/8N/&#10;7b1WkMTxZAzPO+EKyMUvAAAA//8DAFBLAQItABQABgAIAAAAIQDb4fbL7gAAAIUBAAATAAAAAAAA&#10;AAAAAAAAAAAAAABbQ29udGVudF9UeXBlc10ueG1sUEsBAi0AFAAGAAgAAAAhAFr0LFu/AAAAFQEA&#10;AAsAAAAAAAAAAAAAAAAAHwEAAF9yZWxzLy5yZWxzUEsBAi0AFAAGAAgAAAAhAIx43VbHAAAA3gAA&#10;AA8AAAAAAAAAAAAAAAAABwIAAGRycy9kb3ducmV2LnhtbFBLBQYAAAAAAwADALcAAAD7AgAAAAA=&#10;">
                  <v:textbox inset="0,0,0,0">
                    <w:txbxContent>
                      <w:p w:rsidR="00ED7765" w:rsidP="00ED7765" w:rsidRDefault="00ED7765" w14:paraId="1D97D03B" w14:textId="77777777">
                        <w:pPr>
                          <w:spacing w:after="160"/>
                          <w:ind w:left="0" w:firstLine="0"/>
                        </w:pPr>
                        <w:r>
                          <w:rPr>
                            <w:sz w:val="14"/>
                          </w:rPr>
                          <w:t>Geo-Political CA</w:t>
                        </w:r>
                      </w:p>
                    </w:txbxContent>
                  </v:textbox>
                </v:rect>
                <v:rect id="Rectangle 1010532" style="position:absolute;left:20791;top:16540;width:4065;height:1090;visibility:visible;mso-wrap-style:square;v-text-anchor:top" o:spid="_x0000_s69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Y43xQAAAOAAAAAPAAAAZHJzL2Rvd25yZXYueG1sRE9ba8Iw&#10;FH4X/A/hDPamiQ6HVqOIOvTRG7i9HZpjW9aclCazdb9+EQY+fnz32aK1pbhR7QvHGgZ9BYI4dabg&#10;TMP59NEbg/AB2WDpmDTcycNi3u3MMDGu4QPdjiETMYR9ghryEKpESp/mZNH3XUUcuaurLYYI60ya&#10;GpsYbks5VOpdWiw4NuRY0Sqn9Pv4YzVsx9Xyc+d+m6zcfG0v+8tkfZoErV9f2uUURKA2PMX/7p2J&#10;89VAjd6G8DgUEcj5HwAAAP//AwBQSwECLQAUAAYACAAAACEA2+H2y+4AAACFAQAAEwAAAAAAAAAA&#10;AAAAAAAAAAAAW0NvbnRlbnRfVHlwZXNdLnhtbFBLAQItABQABgAIAAAAIQBa9CxbvwAAABUBAAAL&#10;AAAAAAAAAAAAAAAAAB8BAABfcmVscy8ucmVsc1BLAQItABQABgAIAAAAIQA0YY43xQAAAOAAAAAP&#10;AAAAAAAAAAAAAAAAAAcCAABkcnMvZG93bnJldi54bWxQSwUGAAAAAAMAAwC3AAAA+QIAAAAA&#10;">
                  <v:textbox inset="0,0,0,0">
                    <w:txbxContent>
                      <w:p w:rsidR="00ED7765" w:rsidP="00ED7765" w:rsidRDefault="00ED7765" w14:paraId="283DCBEB" w14:textId="77777777">
                        <w:pPr>
                          <w:spacing w:after="160"/>
                          <w:ind w:left="0" w:firstLine="0"/>
                        </w:pPr>
                        <w:r>
                          <w:rPr>
                            <w:sz w:val="14"/>
                          </w:rPr>
                          <w:t>optional</w:t>
                        </w:r>
                      </w:p>
                    </w:txbxContent>
                  </v:textbox>
                </v:rect>
                <v:rect id="Rectangle 1010531" style="position:absolute;left:23851;top:16540;width:386;height:1090;visibility:visible;mso-wrap-style:square;v-text-anchor:top" o:spid="_x0000_s69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xBAxQAAAOAAAAAPAAAAZHJzL2Rvd25yZXYueG1sRE9da8Iw&#10;FH0f+B/CFXybSZUNrUYRt6GPmwrq26W5tsXmpjSZ7fz1ZjDY4+F8z5edrcSNGl861pAMFQjizJmS&#10;cw2H/cfzBIQPyAYrx6ThhzwsF72nOabGtfxFt13IRQxhn6KGIoQ6ldJnBVn0Q1cTR+7iGoshwiaX&#10;psE2httKjpR6lRZLjg0F1rQuKLvuvq2GzaRenbbu3ubV+3lz/DxO3/bToPWg361mIAJ14V/8596a&#10;OF8l6mWcwO+hiEAuHgAAAP//AwBQSwECLQAUAAYACAAAACEA2+H2y+4AAACFAQAAEwAAAAAAAAAA&#10;AAAAAAAAAAAAW0NvbnRlbnRfVHlwZXNdLnhtbFBLAQItABQABgAIAAAAIQBa9CxbvwAAABUBAAAL&#10;AAAAAAAAAAAAAAAAAB8BAABfcmVscy8ucmVsc1BLAQItABQABgAIAAAAIQDEsxBAxQAAAOAAAAAP&#10;AAAAAAAAAAAAAAAAAAcCAABkcnMvZG93bnJldi54bWxQSwUGAAAAAAMAAwC3AAAA+QIAAAAA&#10;">
                  <v:textbox inset="0,0,0,0">
                    <w:txbxContent>
                      <w:p w:rsidR="00ED7765" w:rsidP="00ED7765" w:rsidRDefault="00ED7765" w14:paraId="47162016" w14:textId="77777777">
                        <w:pPr>
                          <w:spacing w:after="160"/>
                          <w:ind w:left="0" w:firstLine="0"/>
                        </w:pPr>
                        <w:r>
                          <w:rPr>
                            <w:sz w:val="14"/>
                          </w:rPr>
                          <w:t>)</w:t>
                        </w:r>
                      </w:p>
                    </w:txbxContent>
                  </v:textbox>
                </v:rect>
                <v:rect id="Rectangle 1010530" style="position:absolute;left:20497;top:16540;width:386;height:1090;visibility:visible;mso-wrap-style:square;v-text-anchor:top" o:spid="_x0000_s69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XbxQAAAOAAAAAPAAAAZHJzL2Rvd25yZXYueG1sRE9La8JA&#10;EL4X+h+WKfRWd22paHQV6QM9tlpQb0N2TEKzsyG7NdFf3zkIHj++92zR+1qdqI1VYAvDgQFFnAdX&#10;cWHhZ/v5NAYVE7LDOjBZOFOExfz+boaZCx1/02mTCiUhHDO0UKbUZFrHvCSPcRAaYuGOofWYBLaF&#10;di12Eu5r/WzMSHusWBpKbOitpPx38+ctrMbNcr8Ol66oPw6r3ddu8r6dJGsfH/rlFFSiPt3EV/fa&#10;yXwzNK8vckEOCQI9/wcAAP//AwBQSwECLQAUAAYACAAAACEA2+H2y+4AAACFAQAAEwAAAAAAAAAA&#10;AAAAAAAAAAAAW0NvbnRlbnRfVHlwZXNdLnhtbFBLAQItABQABgAIAAAAIQBa9CxbvwAAABUBAAAL&#10;AAAAAAAAAAAAAAAAAB8BAABfcmVscy8ucmVsc1BLAQItABQABgAIAAAAIQCr/7XbxQAAAOAAAAAP&#10;AAAAAAAAAAAAAAAAAAcCAABkcnMvZG93bnJldi54bWxQSwUGAAAAAAMAAwC3AAAA+QIAAAAA&#10;">
                  <v:textbox inset="0,0,0,0">
                    <w:txbxContent>
                      <w:p w:rsidR="00ED7765" w:rsidP="00ED7765" w:rsidRDefault="00ED7765" w14:paraId="5CC37FD3" w14:textId="77777777">
                        <w:pPr>
                          <w:spacing w:after="160"/>
                          <w:ind w:left="0" w:firstLine="0"/>
                        </w:pPr>
                        <w:r>
                          <w:rPr>
                            <w:sz w:val="14"/>
                          </w:rPr>
                          <w:t>(</w:t>
                        </w:r>
                      </w:p>
                    </w:txbxContent>
                  </v:textbox>
                </v:rect>
                <v:shape id="Shape 1112770" style="position:absolute;left:15;width:44401;height:91;visibility:visible;mso-wrap-style:square;v-text-anchor:top" coordsize="4440175,9144" o:spid="_x0000_s6924" fillcolor="black" stroked="f" strokeweight="0" path="m,l444017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iNAwwAAAOAAAAAPAAAAZHJzL2Rvd25yZXYueG1sRE/NasJA&#10;EL4X+g7LFHqru5FSJbqKtBTSggc1DzBkxySYnU2z25i+fecgePz4/tfbyXdqpCG2gS1kMwOKuAqu&#10;5dpCefp8WYKKCdlhF5gs/FGE7ebxYY25C1c+0HhMtZIQjjlaaFLqc61j1ZDHOAs9sXDnMHhMAoda&#10;uwGvEu47PTfmTXtsWRoa7Om9oepy/PUWzE//fRpjYfZl+Pgay1QgFa/WPj9NuxWoRFO6i2/uwsn8&#10;LJsvFnJBDgkCvfkHAAD//wMAUEsBAi0AFAAGAAgAAAAhANvh9svuAAAAhQEAABMAAAAAAAAAAAAA&#10;AAAAAAAAAFtDb250ZW50X1R5cGVzXS54bWxQSwECLQAUAAYACAAAACEAWvQsW78AAAAVAQAACwAA&#10;AAAAAAAAAAAAAAAfAQAAX3JlbHMvLnJlbHNQSwECLQAUAAYACAAAACEAoO4jQMMAAADgAAAADwAA&#10;AAAAAAAAAAAAAAAHAgAAZHJzL2Rvd25yZXYueG1sUEsFBgAAAAADAAMAtwAAAPcCAAAAAA==&#10;">
                  <v:stroke miterlimit="83231f" joinstyle="miter" endcap="round"/>
                  <v:path textboxrect="0,0,4440175,9144" arrowok="t"/>
                </v:shape>
                <v:shape id="Shape 1112771" style="position:absolute;left:44378;top:15;width:92;height:36065;visibility:visible;mso-wrap-style:square;v-text-anchor:top" coordsize="9144,3606546" o:spid="_x0000_s6925" fillcolor="black" stroked="f" strokeweight="0" path="m,l9144,r,3606546l,36065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qYXxQAAAOAAAAAPAAAAZHJzL2Rvd25yZXYueG1sRE/Pa8Iw&#10;FL4L/g/hCbvITOtBR2eUKQheprRusOOjeWu7NS8libb+92Yw8Pjx/V5tBtOKKznfWFaQzhIQxKXV&#10;DVcKPs775xcQPiBrbC2Tght52KzHoxVm2vac07UIlYgh7DNUUIfQZVL6siaDfmY74sh9W2cwROgq&#10;qR32Mdy0cp4kC2mw4dhQY0e7msrf4mIUHHP55Y6n7aIpDqf+x+f0zp9TpZ4mw9sriEBDeIj/3Qcd&#10;56fpfLlM4e9QRCDXdwAAAP//AwBQSwECLQAUAAYACAAAACEA2+H2y+4AAACFAQAAEwAAAAAAAAAA&#10;AAAAAAAAAAAAW0NvbnRlbnRfVHlwZXNdLnhtbFBLAQItABQABgAIAAAAIQBa9CxbvwAAABUBAAAL&#10;AAAAAAAAAAAAAAAAAB8BAABfcmVscy8ucmVsc1BLAQItABQABgAIAAAAIQCynqYXxQAAAOAAAAAP&#10;AAAAAAAAAAAAAAAAAAcCAABkcnMvZG93bnJldi54bWxQSwUGAAAAAAMAAwC3AAAA+QIAAAAA&#10;">
                  <v:stroke miterlimit="83231f" joinstyle="miter" endcap="round"/>
                  <v:path textboxrect="0,0,9144,3606546" arrowok="t"/>
                </v:shape>
                <v:shape id="Shape 1112772" style="position:absolute;top:36042;width:44394;height:92;visibility:visible;mso-wrap-style:square;v-text-anchor:top" coordsize="4439412,9144" o:spid="_x0000_s6926" fillcolor="black" stroked="f" strokeweight="0" path="m,l44394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8L8xQAAAOAAAAAPAAAAZHJzL2Rvd25yZXYueG1sRE9ba8Iw&#10;FH4f7D+EM9jbTNvBKtUoIgjOOcEL4uOxObZlzUlpotZ/b4SBjx/ffTjuTC0u1LrKsoK4F4Egzq2u&#10;uFCw284++iCcR9ZYWyYFN3IwHr2+DDHT9sprumx8IUIIuwwVlN43mZQuL8mg69mGOHAn2xr0AbaF&#10;1C1eQ7ipZRJFX9JgxaGhxIamJeV/m7NRsJztd+vP9PvnmKwW0/x3MsfaHJR6f+smAxCeOv8U/7vn&#10;OsyP4yRNE3gcCgjk6A4AAP//AwBQSwECLQAUAAYACAAAACEA2+H2y+4AAACFAQAAEwAAAAAAAAAA&#10;AAAAAAAAAAAAW0NvbnRlbnRfVHlwZXNdLnhtbFBLAQItABQABgAIAAAAIQBa9CxbvwAAABUBAAAL&#10;AAAAAAAAAAAAAAAAAB8BAABfcmVscy8ucmVsc1BLAQItABQABgAIAAAAIQD8k8L8xQAAAOAAAAAP&#10;AAAAAAAAAAAAAAAAAAcCAABkcnMvZG93bnJldi54bWxQSwUGAAAAAAMAAwC3AAAA+QIAAAAA&#10;">
                  <v:stroke miterlimit="83231f" joinstyle="miter" endcap="round"/>
                  <v:path textboxrect="0,0,4439412,9144" arrowok="t"/>
                </v:shape>
                <v:shape id="Shape 1112773" style="position:absolute;width:91;height:36057;visibility:visible;mso-wrap-style:square;v-text-anchor:top" coordsize="9144,3605784" o:spid="_x0000_s6927" fillcolor="black" stroked="f" strokeweight="0" path="m,l9144,r,3605784l,36057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jCwgAAAOAAAAAPAAAAZHJzL2Rvd25yZXYueG1sRE9da8Iw&#10;FH0f7D+EO/Btpq1gpTPKEAV91Kns8S65a8uam9JEzf79Igh7PJzv+TLaTlxp8K1jBfk4A0GsnWm5&#10;VnD82LzOQPiAbLBzTAp+ycNy8fw0x8q4G+/pegi1SCHsK1TQhNBXUnrdkEU/dj1x4r7dYDEkONTS&#10;DHhL4baTRZZNpcWWU0ODPa0a0j+Hi1XgTqXenU81Fxy/5FTv4/rTR6VGL/H9DUSgGP7FD/fWpPl5&#10;XpTlBO6HEgK5+AMAAP//AwBQSwECLQAUAAYACAAAACEA2+H2y+4AAACFAQAAEwAAAAAAAAAAAAAA&#10;AAAAAAAAW0NvbnRlbnRfVHlwZXNdLnhtbFBLAQItABQABgAIAAAAIQBa9CxbvwAAABUBAAALAAAA&#10;AAAAAAAAAAAAAB8BAABfcmVscy8ucmVsc1BLAQItABQABgAIAAAAIQBtbnjCwgAAAOAAAAAPAAAA&#10;AAAAAAAAAAAAAAcCAABkcnMvZG93bnJldi54bWxQSwUGAAAAAAMAAwC3AAAA9gIAAAAA&#10;">
                  <v:stroke miterlimit="83231f" joinstyle="miter" endcap="round"/>
                  <v:path textboxrect="0,0,9144,3605784" arrowok="t"/>
                </v:shape>
                <w10:anchorlock/>
              </v:group>
            </w:pict>
          </mc:Fallback>
        </mc:AlternateContent>
      </w:r>
    </w:p>
    <w:p w14:paraId="2FD2BC2D" w14:textId="77777777" w:rsidR="00ED7765" w:rsidRPr="002D1CD2" w:rsidRDefault="00ED7765" w:rsidP="00ED7765">
      <w:pPr>
        <w:spacing w:after="305" w:line="263" w:lineRule="auto"/>
        <w:ind w:left="1435" w:hanging="10"/>
        <w:rPr>
          <w:lang w:val="en-US"/>
        </w:rPr>
      </w:pPr>
      <w:r w:rsidRPr="002D1CD2">
        <w:rPr>
          <w:i/>
          <w:sz w:val="18"/>
          <w:lang w:val="en-US"/>
        </w:rPr>
        <w:t>Figure 22-57   SET certifying authorities</w:t>
      </w:r>
    </w:p>
    <w:p w14:paraId="4289E490" w14:textId="77777777" w:rsidR="00ED7765" w:rsidRPr="002D1CD2" w:rsidRDefault="00ED7765" w:rsidP="00ED7765">
      <w:pPr>
        <w:spacing w:after="193"/>
        <w:ind w:left="1450" w:right="12"/>
        <w:rPr>
          <w:lang w:val="en-US"/>
        </w:rPr>
      </w:pPr>
      <w:r w:rsidRPr="002D1CD2">
        <w:rPr>
          <w:lang w:val="en-US"/>
        </w:rPr>
        <w:t>At the top of the certificate chain, the root certifying authority is to be kept offline under extremely tight arrangements. It will only be accessed when a new credit card brand joins the SET consortium. At the next level in the hierarchy, the brand level CAs are also very secure. They are administered independently by each credit card brand.</w:t>
      </w:r>
    </w:p>
    <w:p w14:paraId="3F123677" w14:textId="77777777" w:rsidR="00ED7765" w:rsidRPr="002D1CD2" w:rsidRDefault="00ED7765" w:rsidP="00ED7765">
      <w:pPr>
        <w:spacing w:after="200"/>
        <w:ind w:left="1450" w:right="12"/>
        <w:rPr>
          <w:lang w:val="en-US"/>
        </w:rPr>
      </w:pPr>
      <w:r w:rsidRPr="002D1CD2">
        <w:rPr>
          <w:lang w:val="en-US"/>
        </w:rPr>
        <w:t xml:space="preserve">There is some flexibility permitted under each brand for different operating policies. It would be possible to set up CAs based on region or country, for example. At the base of the CA hierarchy are the CAs that provide certificates for merchants, cardholders, and acquirer payment gateways. The SET specification provides protocols for merchants and cardholders to request certificates online. It </w:t>
      </w:r>
      <w:r w:rsidRPr="002D1CD2">
        <w:rPr>
          <w:sz w:val="18"/>
          <w:lang w:val="en-US"/>
        </w:rPr>
        <w:t xml:space="preserve"> </w:t>
      </w:r>
      <w:r w:rsidRPr="002D1CD2">
        <w:rPr>
          <w:lang w:val="en-US"/>
        </w:rPr>
        <w:t>is important to have a simple process because SET aims to encourage cardholders to have their own certificates. It envisions the cardholder surfing to the CA Web site, choosing a Request Certificate option to invoke the certificate request application on the browser, and then filling in a form to send and receive the certificate request.</w:t>
      </w:r>
    </w:p>
    <w:p w14:paraId="38C03804" w14:textId="77777777" w:rsidR="00ED7765" w:rsidRPr="002D1CD2" w:rsidRDefault="00ED7765" w:rsidP="00ED7765">
      <w:pPr>
        <w:spacing w:after="592"/>
        <w:ind w:left="1450" w:right="12"/>
        <w:rPr>
          <w:lang w:val="en-US"/>
        </w:rPr>
      </w:pPr>
      <w:r w:rsidRPr="002D1CD2">
        <w:rPr>
          <w:lang w:val="en-US"/>
        </w:rPr>
        <w:t>Of course, if the system allows certificates to be created easily, it must also be able to revoke them easily in the event of a theft or other security breach. The SET specification includes some certificate update and revocation protocols for this purpose. Although the mechanism for requesting a certificate might be simple, there is still a need for user education. For example, it is obvious that a cardholder needs to notify the credit card company if his or her wallet is stolen, but less obvious that he or she also needs to notify them if his or her computer is stolen. However, if the computer includes his keyring file containing the private key and certificate, it might allow the thief to go shopping at the cardholder's expense.</w:t>
      </w:r>
    </w:p>
    <w:p w14:paraId="4131C18D" w14:textId="77777777" w:rsidR="00ED7765" w:rsidRPr="002D1CD2" w:rsidRDefault="00ED7765" w:rsidP="00ED7765">
      <w:pPr>
        <w:pStyle w:val="Ttulo3"/>
        <w:ind w:left="-5"/>
        <w:rPr>
          <w:lang w:val="en-US"/>
        </w:rPr>
      </w:pPr>
      <w:r w:rsidRPr="002D1CD2">
        <w:rPr>
          <w:lang w:val="en-US"/>
        </w:rPr>
        <w:t>22.16  RFCs relevant to this chapter</w:t>
      </w:r>
    </w:p>
    <w:p w14:paraId="2CDB1EBB" w14:textId="77777777" w:rsidR="00ED7765" w:rsidRPr="002D1CD2" w:rsidRDefault="00ED7765" w:rsidP="00ED7765">
      <w:pPr>
        <w:ind w:left="1450" w:right="12"/>
        <w:rPr>
          <w:lang w:val="en-US"/>
        </w:rPr>
      </w:pPr>
      <w:r w:rsidRPr="002D1CD2">
        <w:rPr>
          <w:lang w:val="en-US"/>
        </w:rPr>
        <w:t>The following RFCs provide detailed information about the TCP/IP security solutions presented in this chapter:</w:t>
      </w:r>
    </w:p>
    <w:p w14:paraId="6D36C3F9" w14:textId="77777777" w:rsidR="00ED7765" w:rsidRPr="002D1CD2" w:rsidRDefault="00ED7765" w:rsidP="00ED7765">
      <w:pPr>
        <w:ind w:left="1738" w:right="225" w:hanging="288"/>
        <w:rPr>
          <w:lang w:val="en-US"/>
        </w:rPr>
      </w:pPr>
      <w:r w:rsidRPr="002D1CD2">
        <w:rPr>
          <w:rFonts w:ascii="Times New Roman" w:eastAsia="Times New Roman" w:hAnsi="Times New Roman" w:cs="Times New Roman"/>
          <w:lang w:val="en-US"/>
        </w:rPr>
        <w:t xml:space="preserve"> </w:t>
      </w:r>
      <w:r w:rsidRPr="002D1CD2">
        <w:rPr>
          <w:lang w:val="en-US"/>
        </w:rPr>
        <w:t>RFC 1492 – An Access Control Protocol, Sometimes Called TACACS (July 1993)</w:t>
      </w:r>
    </w:p>
    <w:p w14:paraId="690911B4"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1579 – Firewall-Friendly FTP (February 1994)</w:t>
      </w:r>
    </w:p>
    <w:p w14:paraId="1BF9161C"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1928 – SOCKS Protocol Version 5 (March 1996)</w:t>
      </w:r>
    </w:p>
    <w:p w14:paraId="3DD20358" w14:textId="77777777" w:rsidR="00ED7765" w:rsidRPr="002D1CD2" w:rsidRDefault="00ED7765" w:rsidP="00ED7765">
      <w:pPr>
        <w:ind w:left="1738" w:right="517" w:hanging="288"/>
        <w:rPr>
          <w:lang w:val="en-US"/>
        </w:rPr>
      </w:pPr>
      <w:r w:rsidRPr="002D1CD2">
        <w:rPr>
          <w:rFonts w:ascii="Times New Roman" w:eastAsia="Times New Roman" w:hAnsi="Times New Roman" w:cs="Times New Roman"/>
          <w:lang w:val="en-US"/>
        </w:rPr>
        <w:t xml:space="preserve"> </w:t>
      </w:r>
      <w:r w:rsidRPr="002D1CD2">
        <w:rPr>
          <w:lang w:val="en-US"/>
        </w:rPr>
        <w:t>RFC 1929 – Username/Password Authentication for SOCKS V5 (March 1996)</w:t>
      </w:r>
    </w:p>
    <w:p w14:paraId="3CD71246" w14:textId="77777777" w:rsidR="00ED7765" w:rsidRPr="002D1CD2" w:rsidRDefault="00ED7765" w:rsidP="00ED7765">
      <w:pPr>
        <w:ind w:left="1738" w:right="370" w:hanging="288"/>
        <w:rPr>
          <w:lang w:val="en-US"/>
        </w:rPr>
      </w:pPr>
      <w:r w:rsidRPr="002D1CD2">
        <w:rPr>
          <w:rFonts w:ascii="Times New Roman" w:eastAsia="Times New Roman" w:hAnsi="Times New Roman" w:cs="Times New Roman"/>
          <w:lang w:val="en-US"/>
        </w:rPr>
        <w:t xml:space="preserve"> </w:t>
      </w:r>
      <w:r w:rsidRPr="002D1CD2">
        <w:rPr>
          <w:lang w:val="en-US"/>
        </w:rPr>
        <w:t>RFC 1961 – GSS-API Authentication Method for SOCKS Version 5 (June 1996)</w:t>
      </w:r>
    </w:p>
    <w:p w14:paraId="21E4CFF6"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2003 – IP Encapsulation within IP (October 1996)</w:t>
      </w:r>
    </w:p>
    <w:p w14:paraId="620AE39C" w14:textId="77777777" w:rsidR="00ED7765" w:rsidRPr="002D1CD2" w:rsidRDefault="00ED7765" w:rsidP="00ED7765">
      <w:pPr>
        <w:ind w:left="1738" w:right="260" w:hanging="288"/>
        <w:rPr>
          <w:lang w:val="en-US"/>
        </w:rPr>
      </w:pPr>
      <w:r w:rsidRPr="002D1CD2">
        <w:rPr>
          <w:rFonts w:ascii="Times New Roman" w:eastAsia="Times New Roman" w:hAnsi="Times New Roman" w:cs="Times New Roman"/>
          <w:lang w:val="en-US"/>
        </w:rPr>
        <w:t xml:space="preserve"> </w:t>
      </w:r>
      <w:r w:rsidRPr="002D1CD2">
        <w:rPr>
          <w:lang w:val="en-US"/>
        </w:rPr>
        <w:t>RFC 2104 – HMAC: Keyed-Hashing for Message Authentication (February 1997)</w:t>
      </w:r>
    </w:p>
    <w:p w14:paraId="56CAD04E" w14:textId="77777777" w:rsidR="00ED7765" w:rsidRPr="002D1CD2" w:rsidRDefault="00ED7765" w:rsidP="00ED7765">
      <w:pPr>
        <w:ind w:left="1738" w:right="382" w:hanging="288"/>
        <w:rPr>
          <w:lang w:val="en-US"/>
        </w:rPr>
      </w:pPr>
      <w:r w:rsidRPr="002D1CD2">
        <w:rPr>
          <w:rFonts w:ascii="Times New Roman" w:eastAsia="Times New Roman" w:hAnsi="Times New Roman" w:cs="Times New Roman"/>
          <w:lang w:val="en-US"/>
        </w:rPr>
        <w:t xml:space="preserve"> </w:t>
      </w:r>
      <w:r w:rsidRPr="002D1CD2">
        <w:rPr>
          <w:lang w:val="en-US"/>
        </w:rPr>
        <w:t>RFC 2138 – Remote Authentication Dial In User Service (RADIUS) (April 1997)</w:t>
      </w:r>
    </w:p>
    <w:p w14:paraId="3DA62B1C" w14:textId="77777777" w:rsidR="00ED7765" w:rsidRPr="002D1CD2" w:rsidRDefault="00ED7765" w:rsidP="00ED7765">
      <w:pPr>
        <w:ind w:left="1738" w:right="353" w:hanging="288"/>
        <w:rPr>
          <w:lang w:val="en-US"/>
        </w:rPr>
      </w:pPr>
      <w:r w:rsidRPr="002D1CD2">
        <w:rPr>
          <w:rFonts w:ascii="Times New Roman" w:eastAsia="Times New Roman" w:hAnsi="Times New Roman" w:cs="Times New Roman"/>
          <w:lang w:val="en-US"/>
        </w:rPr>
        <w:t xml:space="preserve"> </w:t>
      </w:r>
      <w:r w:rsidRPr="002D1CD2">
        <w:rPr>
          <w:lang w:val="en-US"/>
        </w:rPr>
        <w:t>RFC 2315 – PKCS 7: Cryptographic Message Syntax Version 1-5 (March 1998)</w:t>
      </w:r>
    </w:p>
    <w:p w14:paraId="2AD0A4CB" w14:textId="77777777" w:rsidR="00ED7765" w:rsidRPr="002D1CD2" w:rsidRDefault="00ED7765" w:rsidP="00ED7765">
      <w:pPr>
        <w:spacing w:after="33"/>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2403 – The Use of HMAC-MD5-96 within ESP and AH </w:t>
      </w:r>
    </w:p>
    <w:p w14:paraId="214ECE7F" w14:textId="77777777" w:rsidR="00ED7765" w:rsidRPr="002D1CD2" w:rsidRDefault="00ED7765" w:rsidP="00ED7765">
      <w:pPr>
        <w:tabs>
          <w:tab w:val="center" w:pos="2502"/>
          <w:tab w:val="center" w:pos="8488"/>
        </w:tabs>
        <w:spacing w:after="188" w:line="265" w:lineRule="auto"/>
        <w:ind w:left="0" w:firstLine="0"/>
        <w:rPr>
          <w:lang w:val="en-US"/>
        </w:rPr>
      </w:pPr>
      <w:r w:rsidRPr="002D1CD2">
        <w:rPr>
          <w:rFonts w:ascii="Calibri" w:eastAsia="Calibri" w:hAnsi="Calibri" w:cs="Calibri"/>
          <w:sz w:val="22"/>
          <w:lang w:val="en-US"/>
        </w:rPr>
        <w:tab/>
      </w:r>
      <w:r w:rsidRPr="002D1CD2">
        <w:rPr>
          <w:lang w:val="en-US"/>
        </w:rPr>
        <w:t>(November 1998)</w:t>
      </w:r>
      <w:r w:rsidRPr="002D1CD2">
        <w:rPr>
          <w:lang w:val="en-US"/>
        </w:rPr>
        <w:tab/>
      </w:r>
      <w:r w:rsidRPr="002D1CD2">
        <w:rPr>
          <w:sz w:val="18"/>
          <w:lang w:val="en-US"/>
        </w:rPr>
        <w:t xml:space="preserve"> </w:t>
      </w:r>
    </w:p>
    <w:p w14:paraId="6754B44D" w14:textId="77777777" w:rsidR="00ED7765" w:rsidRPr="002D1CD2" w:rsidRDefault="00ED7765" w:rsidP="00ED7765">
      <w:pPr>
        <w:ind w:left="1738" w:right="356" w:hanging="288"/>
        <w:rPr>
          <w:lang w:val="en-US"/>
        </w:rPr>
      </w:pPr>
      <w:r w:rsidRPr="002D1CD2">
        <w:rPr>
          <w:rFonts w:ascii="Times New Roman" w:eastAsia="Times New Roman" w:hAnsi="Times New Roman" w:cs="Times New Roman"/>
          <w:lang w:val="en-US"/>
        </w:rPr>
        <w:t xml:space="preserve"> </w:t>
      </w:r>
      <w:r w:rsidRPr="002D1CD2">
        <w:rPr>
          <w:lang w:val="en-US"/>
        </w:rPr>
        <w:t>RFC 2404 – The Use of HMAC-SHA-1-96 within ESP and AH (November 1998)</w:t>
      </w:r>
    </w:p>
    <w:p w14:paraId="3795E9D4" w14:textId="77777777" w:rsidR="00ED7765" w:rsidRPr="002D1CD2" w:rsidRDefault="00ED7765" w:rsidP="00ED7765">
      <w:pPr>
        <w:ind w:left="1738" w:right="12" w:hanging="288"/>
        <w:rPr>
          <w:lang w:val="en-US"/>
        </w:rPr>
      </w:pPr>
      <w:r w:rsidRPr="002D1CD2">
        <w:rPr>
          <w:rFonts w:ascii="Times New Roman" w:eastAsia="Times New Roman" w:hAnsi="Times New Roman" w:cs="Times New Roman"/>
          <w:lang w:val="en-US"/>
        </w:rPr>
        <w:t xml:space="preserve"> </w:t>
      </w:r>
      <w:r w:rsidRPr="002D1CD2">
        <w:rPr>
          <w:lang w:val="en-US"/>
        </w:rPr>
        <w:t>RFC 2405 – The ESP DES-CBC Cipher Algorithm With Explicit IV (November 1998)</w:t>
      </w:r>
    </w:p>
    <w:p w14:paraId="0D384D86" w14:textId="77777777" w:rsidR="00ED7765" w:rsidRPr="002D1CD2" w:rsidRDefault="00ED7765" w:rsidP="00ED7765">
      <w:pPr>
        <w:spacing w:after="0"/>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2407 – The Internet IP Security Domain of Interpretation for ISAKMP </w:t>
      </w:r>
    </w:p>
    <w:p w14:paraId="4402C98C" w14:textId="77777777" w:rsidR="00ED7765" w:rsidRPr="002D1CD2" w:rsidRDefault="00ED7765" w:rsidP="00ED7765">
      <w:pPr>
        <w:ind w:left="1728" w:right="12"/>
        <w:rPr>
          <w:lang w:val="en-US"/>
        </w:rPr>
      </w:pPr>
      <w:r w:rsidRPr="002D1CD2">
        <w:rPr>
          <w:lang w:val="en-US"/>
        </w:rPr>
        <w:t>(November 1998)</w:t>
      </w:r>
    </w:p>
    <w:p w14:paraId="39FADEB8" w14:textId="77777777" w:rsidR="00ED7765" w:rsidRPr="002D1CD2" w:rsidRDefault="00ED7765" w:rsidP="00ED7765">
      <w:pPr>
        <w:spacing w:after="0"/>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2410 – The NULL Encryption Algorithm and Its Use With IPSec </w:t>
      </w:r>
    </w:p>
    <w:p w14:paraId="683F1108" w14:textId="77777777" w:rsidR="00ED7765" w:rsidRPr="002D1CD2" w:rsidRDefault="00ED7765" w:rsidP="00ED7765">
      <w:pPr>
        <w:ind w:left="1728" w:right="12"/>
        <w:rPr>
          <w:lang w:val="en-US"/>
        </w:rPr>
      </w:pPr>
      <w:r w:rsidRPr="002D1CD2">
        <w:rPr>
          <w:lang w:val="en-US"/>
        </w:rPr>
        <w:t>(November 1998)</w:t>
      </w:r>
    </w:p>
    <w:p w14:paraId="567D5817"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2411 – IP Security Document Roadmap (November 1998)</w:t>
      </w:r>
    </w:p>
    <w:p w14:paraId="21A951AF"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2412 – The OAKLEY Key Determination Protocol (November 1998)</w:t>
      </w:r>
    </w:p>
    <w:p w14:paraId="77AF6C8E"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2661 – Layer Two Tunneling Protocol “L2TP” (August 1999)</w:t>
      </w:r>
    </w:p>
    <w:p w14:paraId="1FE47674"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2888 – Secure Remote Access with L2TP (August 2000)</w:t>
      </w:r>
    </w:p>
    <w:p w14:paraId="1AA10527" w14:textId="77777777" w:rsidR="00ED7765" w:rsidRPr="002D1CD2" w:rsidRDefault="00ED7765" w:rsidP="00ED7765">
      <w:pPr>
        <w:spacing w:after="0"/>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2986 – PKCS #10: Certification Request Syntax Specification Version </w:t>
      </w:r>
    </w:p>
    <w:p w14:paraId="2E4F67CF" w14:textId="77777777" w:rsidR="00ED7765" w:rsidRPr="002D1CD2" w:rsidRDefault="00ED7765" w:rsidP="00ED7765">
      <w:pPr>
        <w:ind w:left="1728" w:right="12"/>
        <w:rPr>
          <w:lang w:val="en-US"/>
        </w:rPr>
      </w:pPr>
      <w:r w:rsidRPr="002D1CD2">
        <w:rPr>
          <w:lang w:val="en-US"/>
        </w:rPr>
        <w:t>1.7 (November 2000)</w:t>
      </w:r>
    </w:p>
    <w:p w14:paraId="374E4458"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3022 – The IP Network Address Translator (NAT) (January 2001)</w:t>
      </w:r>
    </w:p>
    <w:p w14:paraId="50A0BD22"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3162 – Radius and IPv6 (August 2001)</w:t>
      </w:r>
    </w:p>
    <w:p w14:paraId="4184A109"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3174 – US Secure Hash Algorithm 1 (SHA1) (September 2001)</w:t>
      </w:r>
    </w:p>
    <w:p w14:paraId="1822AE63" w14:textId="77777777" w:rsidR="00ED7765" w:rsidRPr="002D1CD2" w:rsidRDefault="00ED7765" w:rsidP="00ED7765">
      <w:pPr>
        <w:ind w:left="1738" w:right="12" w:hanging="288"/>
        <w:rPr>
          <w:lang w:val="en-US"/>
        </w:rPr>
      </w:pPr>
      <w:r w:rsidRPr="002D1CD2">
        <w:rPr>
          <w:rFonts w:ascii="Times New Roman" w:eastAsia="Times New Roman" w:hAnsi="Times New Roman" w:cs="Times New Roman"/>
          <w:lang w:val="en-US"/>
        </w:rPr>
        <w:t xml:space="preserve"> </w:t>
      </w:r>
      <w:r w:rsidRPr="002D1CD2">
        <w:rPr>
          <w:lang w:val="en-US"/>
        </w:rPr>
        <w:t>RFC 3207 – SMTP Service Extension for Secure SMTP over Transport Layer Security (February 2002)</w:t>
      </w:r>
    </w:p>
    <w:p w14:paraId="0588D6D2" w14:textId="77777777" w:rsidR="00ED7765" w:rsidRPr="002D1CD2" w:rsidRDefault="00ED7765" w:rsidP="00ED7765">
      <w:pPr>
        <w:spacing w:after="0"/>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3365 – Strong Security Requirements for Internet Engineering Task </w:t>
      </w:r>
    </w:p>
    <w:p w14:paraId="6DA5FB5F" w14:textId="77777777" w:rsidR="00ED7765" w:rsidRPr="002D1CD2" w:rsidRDefault="00ED7765" w:rsidP="00ED7765">
      <w:pPr>
        <w:ind w:left="1728" w:right="12"/>
        <w:rPr>
          <w:lang w:val="en-US"/>
        </w:rPr>
      </w:pPr>
      <w:r w:rsidRPr="002D1CD2">
        <w:rPr>
          <w:lang w:val="en-US"/>
        </w:rPr>
        <w:t>Force Standard Protocols (August 2002)</w:t>
      </w:r>
    </w:p>
    <w:p w14:paraId="13A9577D" w14:textId="77777777" w:rsidR="00ED7765" w:rsidRPr="002D1CD2" w:rsidRDefault="00ED7765" w:rsidP="00ED7765">
      <w:pPr>
        <w:spacing w:after="0"/>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3447 - Public-Key Cryptography Standards (PKCS) #1: RSA </w:t>
      </w:r>
    </w:p>
    <w:p w14:paraId="628E0025" w14:textId="77777777" w:rsidR="00ED7765" w:rsidRPr="002D1CD2" w:rsidRDefault="00ED7765" w:rsidP="00ED7765">
      <w:pPr>
        <w:ind w:left="1728" w:right="12"/>
        <w:rPr>
          <w:lang w:val="en-US"/>
        </w:rPr>
      </w:pPr>
      <w:r w:rsidRPr="002D1CD2">
        <w:rPr>
          <w:lang w:val="en-US"/>
        </w:rPr>
        <w:t>Cryptography Specifications Version 2.1 (February 2003)</w:t>
      </w:r>
    </w:p>
    <w:p w14:paraId="7CA86BF2"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3514 – The Security Flag in the IPv4 Header (April 2003)</w:t>
      </w:r>
    </w:p>
    <w:p w14:paraId="64422151"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3586 – IP Security Policy (IPSP) Requirements (August 2003)</w:t>
      </w:r>
    </w:p>
    <w:p w14:paraId="58050ABF" w14:textId="77777777" w:rsidR="00ED7765" w:rsidRPr="002D1CD2" w:rsidRDefault="00ED7765" w:rsidP="00ED7765">
      <w:pPr>
        <w:spacing w:after="0"/>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3686 – Using Advanced Encryption Standard (AES) Counter Mode With </w:t>
      </w:r>
    </w:p>
    <w:p w14:paraId="547A37EC" w14:textId="77777777" w:rsidR="00ED7765" w:rsidRPr="002D1CD2" w:rsidRDefault="00ED7765" w:rsidP="00ED7765">
      <w:pPr>
        <w:ind w:left="1728" w:right="12"/>
        <w:rPr>
          <w:lang w:val="en-US"/>
        </w:rPr>
      </w:pPr>
      <w:r w:rsidRPr="002D1CD2">
        <w:rPr>
          <w:lang w:val="en-US"/>
        </w:rPr>
        <w:t>IPSec Encapsulating Security Payload (ESP) (January 2004)</w:t>
      </w:r>
    </w:p>
    <w:p w14:paraId="6FC04035"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3711 – The Secure Real-time Transport Protocol (SRTP) (March 2004)</w:t>
      </w:r>
    </w:p>
    <w:p w14:paraId="3D6C2B8A" w14:textId="77777777" w:rsidR="00ED7765" w:rsidRPr="002D1CD2" w:rsidRDefault="00ED7765" w:rsidP="00ED7765">
      <w:pPr>
        <w:spacing w:after="0"/>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3715 – IPSec-Network Address Translation (NAT) Compatibility </w:t>
      </w:r>
    </w:p>
    <w:p w14:paraId="79CF1164" w14:textId="77777777" w:rsidR="00ED7765" w:rsidRPr="002D1CD2" w:rsidRDefault="00ED7765" w:rsidP="00ED7765">
      <w:pPr>
        <w:ind w:left="1728" w:right="12"/>
        <w:rPr>
          <w:lang w:val="en-US"/>
        </w:rPr>
      </w:pPr>
      <w:r w:rsidRPr="002D1CD2">
        <w:rPr>
          <w:lang w:val="en-US"/>
        </w:rPr>
        <w:t>Requirements (March 2004)</w:t>
      </w:r>
    </w:p>
    <w:p w14:paraId="17DB1561"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3748 – Extensible Authentication Protocol (EAP) (June 2004)</w:t>
      </w:r>
    </w:p>
    <w:p w14:paraId="4ACFDB04" w14:textId="77777777" w:rsidR="00ED7765" w:rsidRPr="002D1CD2" w:rsidRDefault="00ED7765" w:rsidP="00ED7765">
      <w:pPr>
        <w:spacing w:after="17"/>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3749 – Transport Layer Security Protocol Compression Methods </w:t>
      </w:r>
    </w:p>
    <w:p w14:paraId="23120BCF" w14:textId="77777777" w:rsidR="00ED7765" w:rsidRPr="002D1CD2" w:rsidRDefault="00ED7765" w:rsidP="00ED7765">
      <w:pPr>
        <w:ind w:left="1728" w:right="12"/>
        <w:rPr>
          <w:lang w:val="en-US"/>
        </w:rPr>
      </w:pPr>
      <w:r w:rsidRPr="002D1CD2">
        <w:rPr>
          <w:lang w:val="en-US"/>
        </w:rPr>
        <w:t>(May 2004)</w:t>
      </w:r>
    </w:p>
    <w:p w14:paraId="065BD87F" w14:textId="77777777" w:rsidR="00ED7765" w:rsidRPr="002D1CD2" w:rsidRDefault="00ED7765" w:rsidP="00ED7765">
      <w:pPr>
        <w:ind w:left="1738" w:right="12" w:hanging="288"/>
        <w:rPr>
          <w:lang w:val="en-US"/>
        </w:rPr>
      </w:pPr>
      <w:r w:rsidRPr="002D1CD2">
        <w:rPr>
          <w:rFonts w:ascii="Times New Roman" w:eastAsia="Times New Roman" w:hAnsi="Times New Roman" w:cs="Times New Roman"/>
          <w:lang w:val="en-US"/>
        </w:rPr>
        <w:t xml:space="preserve"> </w:t>
      </w:r>
      <w:r w:rsidRPr="002D1CD2">
        <w:rPr>
          <w:lang w:val="en-US"/>
        </w:rPr>
        <w:t xml:space="preserve">RFC 3750 – Secure/Multipurpose Internet Mail Extensions (S/MIME) Version </w:t>
      </w:r>
      <w:r w:rsidRPr="002D1CD2">
        <w:rPr>
          <w:sz w:val="18"/>
          <w:lang w:val="en-US"/>
        </w:rPr>
        <w:t xml:space="preserve"> </w:t>
      </w:r>
      <w:r w:rsidRPr="002D1CD2">
        <w:rPr>
          <w:lang w:val="en-US"/>
        </w:rPr>
        <w:t>3.1 Certificate Handling (April 2004)</w:t>
      </w:r>
    </w:p>
    <w:p w14:paraId="0C8D40E1" w14:textId="77777777" w:rsidR="00ED7765" w:rsidRPr="002D1CD2" w:rsidRDefault="00ED7765" w:rsidP="00ED7765">
      <w:pPr>
        <w:spacing w:after="0"/>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3751 – Secure/Multipurpose Internet Mail Extensions (S/MIME) Version </w:t>
      </w:r>
    </w:p>
    <w:p w14:paraId="21FEA8D2" w14:textId="77777777" w:rsidR="00ED7765" w:rsidRPr="002D1CD2" w:rsidRDefault="00ED7765" w:rsidP="00ED7765">
      <w:pPr>
        <w:ind w:left="1728" w:right="12"/>
        <w:rPr>
          <w:lang w:val="en-US"/>
        </w:rPr>
      </w:pPr>
      <w:r w:rsidRPr="002D1CD2">
        <w:rPr>
          <w:lang w:val="en-US"/>
        </w:rPr>
        <w:t>3.1 Message Specification (April 2004)</w:t>
      </w:r>
    </w:p>
    <w:p w14:paraId="419F32CA"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3852 – Cryptographic Message Syntax (CMS) (July 2004)</w:t>
      </w:r>
    </w:p>
    <w:p w14:paraId="136C598F" w14:textId="77777777" w:rsidR="00ED7765" w:rsidRPr="002D1CD2" w:rsidRDefault="00ED7765" w:rsidP="00ED7765">
      <w:pPr>
        <w:spacing w:after="0"/>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3871 – Operational Security Requirements for Large Internet Service </w:t>
      </w:r>
    </w:p>
    <w:p w14:paraId="3EB48530" w14:textId="77777777" w:rsidR="00ED7765" w:rsidRPr="002D1CD2" w:rsidRDefault="00ED7765" w:rsidP="00ED7765">
      <w:pPr>
        <w:ind w:left="1728" w:right="12"/>
        <w:rPr>
          <w:lang w:val="en-US"/>
        </w:rPr>
      </w:pPr>
      <w:r w:rsidRPr="002D1CD2">
        <w:rPr>
          <w:lang w:val="en-US"/>
        </w:rPr>
        <w:t>Provider (ISP) IP Network Infrastructure (September 2004)</w:t>
      </w:r>
    </w:p>
    <w:p w14:paraId="2E664BCB" w14:textId="77777777" w:rsidR="00ED7765" w:rsidRPr="00ED7765" w:rsidRDefault="00ED7765" w:rsidP="00ED7765">
      <w:pPr>
        <w:ind w:left="1450" w:right="12"/>
        <w:rPr>
          <w:lang w:val="en-US"/>
        </w:rPr>
      </w:pPr>
      <w:r w:rsidRPr="002D1CD2">
        <w:rPr>
          <w:rFonts w:ascii="Times New Roman" w:eastAsia="Times New Roman" w:hAnsi="Times New Roman" w:cs="Times New Roman"/>
          <w:lang w:val="en-US"/>
        </w:rPr>
        <w:t xml:space="preserve"> </w:t>
      </w:r>
      <w:r w:rsidRPr="00ED7765">
        <w:rPr>
          <w:lang w:val="en-US"/>
        </w:rPr>
        <w:t>RFC 4033 – DNS Security Introduction and Requirements (March 2005)</w:t>
      </w:r>
    </w:p>
    <w:p w14:paraId="25767DEB" w14:textId="77777777" w:rsidR="00ED7765" w:rsidRPr="00ED7765" w:rsidRDefault="00ED7765" w:rsidP="00ED7765">
      <w:pPr>
        <w:ind w:left="1738" w:right="502" w:hanging="288"/>
        <w:rPr>
          <w:lang w:val="en-US"/>
        </w:rPr>
      </w:pPr>
      <w:r w:rsidRPr="00ED7765">
        <w:rPr>
          <w:rFonts w:ascii="Times New Roman" w:eastAsia="Times New Roman" w:hAnsi="Times New Roman" w:cs="Times New Roman"/>
          <w:lang w:val="en-US"/>
        </w:rPr>
        <w:t xml:space="preserve"> </w:t>
      </w:r>
      <w:r w:rsidRPr="00ED7765">
        <w:rPr>
          <w:lang w:val="en-US"/>
        </w:rPr>
        <w:t>RFC 4050 – The Secure Shell (SSH) Protocol Assigned Numbers (April 2005)</w:t>
      </w:r>
    </w:p>
    <w:p w14:paraId="4DC96BAC"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RFC 4051 – The Secure Shell (SSH) Protocol Architecture (April 2005)</w:t>
      </w:r>
    </w:p>
    <w:p w14:paraId="43349461"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RFC 4052 – The Secure Shell (SSH) Authentication Protocol (April 2005)</w:t>
      </w:r>
    </w:p>
    <w:p w14:paraId="532D207C"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RFC 4053 – The Secure Shell (SSH) Transport Layer Protocol (April 2005)</w:t>
      </w:r>
    </w:p>
    <w:p w14:paraId="05440752"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RFC 4054 – The Secure Shell (SSH) Connection Protocol (May 2005)</w:t>
      </w:r>
    </w:p>
    <w:p w14:paraId="1DD99933" w14:textId="77777777" w:rsidR="00ED7765" w:rsidRPr="002A6EB9" w:rsidRDefault="00ED7765" w:rsidP="00ED7765">
      <w:pPr>
        <w:spacing w:after="0"/>
        <w:ind w:left="1450" w:right="12"/>
        <w:rPr>
          <w:lang w:val="en-US"/>
        </w:rPr>
      </w:pPr>
      <w:r w:rsidRPr="00ED7765">
        <w:rPr>
          <w:rFonts w:ascii="Times New Roman" w:eastAsia="Times New Roman" w:hAnsi="Times New Roman" w:cs="Times New Roman"/>
          <w:lang w:val="en-US"/>
        </w:rPr>
        <w:t xml:space="preserve"> </w:t>
      </w:r>
      <w:r w:rsidRPr="002A6EB9">
        <w:rPr>
          <w:lang w:val="en-US"/>
        </w:rPr>
        <w:t xml:space="preserve">RFC 4055 – Using DNS to Securely Publish Secure Shell (SSH) Key </w:t>
      </w:r>
    </w:p>
    <w:p w14:paraId="3FD70D26" w14:textId="77777777" w:rsidR="00ED7765" w:rsidRPr="002A6EB9" w:rsidRDefault="00ED7765" w:rsidP="00ED7765">
      <w:pPr>
        <w:ind w:left="1728" w:right="12"/>
        <w:rPr>
          <w:lang w:val="en-US"/>
        </w:rPr>
      </w:pPr>
      <w:r w:rsidRPr="002A6EB9">
        <w:rPr>
          <w:lang w:val="en-US"/>
        </w:rPr>
        <w:t>Fingerprints (June 2005)</w:t>
      </w:r>
    </w:p>
    <w:p w14:paraId="3820398E" w14:textId="77777777" w:rsidR="00ED7765" w:rsidRPr="002A6EB9" w:rsidRDefault="00ED7765" w:rsidP="00ED7765">
      <w:pPr>
        <w:spacing w:after="0"/>
        <w:ind w:left="1450" w:right="12"/>
        <w:rPr>
          <w:lang w:val="en-US"/>
        </w:rPr>
      </w:pPr>
      <w:r w:rsidRPr="002A6EB9">
        <w:rPr>
          <w:rFonts w:ascii="Times New Roman" w:eastAsia="Times New Roman" w:hAnsi="Times New Roman" w:cs="Times New Roman"/>
          <w:lang w:val="en-US"/>
        </w:rPr>
        <w:t xml:space="preserve"> </w:t>
      </w:r>
      <w:r w:rsidRPr="002A6EB9">
        <w:rPr>
          <w:lang w:val="en-US"/>
        </w:rPr>
        <w:t xml:space="preserve">RFC 4056 – Generic Message Exchange Authentication for the Secure Shell </w:t>
      </w:r>
    </w:p>
    <w:p w14:paraId="474CD2C1" w14:textId="77777777" w:rsidR="00ED7765" w:rsidRPr="002D1CD2" w:rsidRDefault="00ED7765" w:rsidP="00ED7765">
      <w:pPr>
        <w:ind w:left="1728" w:right="12"/>
        <w:rPr>
          <w:lang w:val="en-US"/>
        </w:rPr>
      </w:pPr>
      <w:r w:rsidRPr="002D1CD2">
        <w:rPr>
          <w:lang w:val="en-US"/>
        </w:rPr>
        <w:t>Protocol (SSH) (June 2005)</w:t>
      </w:r>
    </w:p>
    <w:p w14:paraId="693E0B9B"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 xml:space="preserve">RFC 4120 – The Kerberos Network Authentication Service (V5) (July 2005) </w:t>
      </w:r>
    </w:p>
    <w:p w14:paraId="0C501CD1"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4301 – Security Architecture for the Internet Protocol (December 2005)</w:t>
      </w:r>
    </w:p>
    <w:p w14:paraId="786E39CA"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4302 – IP Authentication Header (December 2005)</w:t>
      </w:r>
    </w:p>
    <w:p w14:paraId="37ABFF9B" w14:textId="77777777" w:rsidR="00ED7765" w:rsidRPr="002D1CD2" w:rsidRDefault="00ED7765" w:rsidP="00ED7765">
      <w:pPr>
        <w:ind w:left="1450" w:right="12"/>
        <w:rPr>
          <w:lang w:val="en-US"/>
        </w:rPr>
      </w:pPr>
      <w:r w:rsidRPr="002D1CD2">
        <w:rPr>
          <w:rFonts w:ascii="Times New Roman" w:eastAsia="Times New Roman" w:hAnsi="Times New Roman" w:cs="Times New Roman"/>
          <w:lang w:val="en-US"/>
        </w:rPr>
        <w:t xml:space="preserve"> </w:t>
      </w:r>
      <w:r w:rsidRPr="002D1CD2">
        <w:rPr>
          <w:lang w:val="en-US"/>
        </w:rPr>
        <w:t>RFC 4303 – IP Encapsulating Security Payload (ESP) (December 2005)</w:t>
      </w:r>
    </w:p>
    <w:p w14:paraId="5C79B5A6" w14:textId="77777777" w:rsidR="00ED7765" w:rsidRPr="00ED7765" w:rsidRDefault="00ED7765" w:rsidP="00ED7765">
      <w:pPr>
        <w:ind w:left="1450" w:right="12"/>
        <w:rPr>
          <w:lang w:val="en-US"/>
        </w:rPr>
      </w:pPr>
      <w:r w:rsidRPr="002D1CD2">
        <w:rPr>
          <w:rFonts w:ascii="Times New Roman" w:eastAsia="Times New Roman" w:hAnsi="Times New Roman" w:cs="Times New Roman"/>
          <w:lang w:val="en-US"/>
        </w:rPr>
        <w:t xml:space="preserve"> </w:t>
      </w:r>
      <w:r w:rsidRPr="00ED7765">
        <w:rPr>
          <w:lang w:val="en-US"/>
        </w:rPr>
        <w:t>RFC 4306 – Internet Key Exchange (IKEv2) Protocol (December 2005)</w:t>
      </w:r>
    </w:p>
    <w:p w14:paraId="443A8110"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RFC 4344 – The Secure Shell (SSH) Transport Layer Encryption Modes</w:t>
      </w:r>
    </w:p>
    <w:p w14:paraId="137621E6" w14:textId="77777777" w:rsidR="00ED7765" w:rsidRPr="00ED7765" w:rsidRDefault="00ED7765" w:rsidP="00ED7765">
      <w:pPr>
        <w:ind w:left="1738" w:right="209" w:hanging="288"/>
        <w:rPr>
          <w:lang w:val="en-US"/>
        </w:rPr>
      </w:pPr>
      <w:r w:rsidRPr="00ED7765">
        <w:rPr>
          <w:rFonts w:ascii="Times New Roman" w:eastAsia="Times New Roman" w:hAnsi="Times New Roman" w:cs="Times New Roman"/>
          <w:lang w:val="en-US"/>
        </w:rPr>
        <w:t xml:space="preserve"> </w:t>
      </w:r>
      <w:r w:rsidRPr="00ED7765">
        <w:rPr>
          <w:lang w:val="en-US"/>
        </w:rPr>
        <w:t>RFC 4346 – The Transport Layer Security (TLS) Protocol Version 1.1 (April 2006)</w:t>
      </w:r>
    </w:p>
    <w:p w14:paraId="35FF3B4A" w14:textId="77777777" w:rsidR="00ED7765" w:rsidRPr="00ED7765" w:rsidRDefault="00ED7765" w:rsidP="00ED7765">
      <w:pPr>
        <w:ind w:left="1450" w:right="12"/>
        <w:rPr>
          <w:lang w:val="en-US"/>
        </w:rPr>
      </w:pPr>
      <w:r w:rsidRPr="00ED7765">
        <w:rPr>
          <w:rFonts w:ascii="Times New Roman" w:eastAsia="Times New Roman" w:hAnsi="Times New Roman" w:cs="Times New Roman"/>
          <w:lang w:val="en-US"/>
        </w:rPr>
        <w:t xml:space="preserve"> </w:t>
      </w:r>
      <w:r w:rsidRPr="00ED7765">
        <w:rPr>
          <w:lang w:val="en-US"/>
        </w:rPr>
        <w:t>RFC 4366 – Transport Layer Security (TLS) Extensions (April 2006)</w:t>
      </w:r>
    </w:p>
    <w:p w14:paraId="1B924B58" w14:textId="77777777" w:rsidR="00ED7765" w:rsidRPr="00ED7765" w:rsidRDefault="00ED7765" w:rsidP="00ED7765">
      <w:pPr>
        <w:spacing w:after="1776"/>
        <w:ind w:left="1738" w:right="12" w:hanging="288"/>
        <w:rPr>
          <w:lang w:val="en-US"/>
        </w:rPr>
      </w:pPr>
      <w:r w:rsidRPr="00ED7765">
        <w:rPr>
          <w:rFonts w:ascii="Times New Roman" w:eastAsia="Times New Roman" w:hAnsi="Times New Roman" w:cs="Times New Roman"/>
          <w:lang w:val="en-US"/>
        </w:rPr>
        <w:t xml:space="preserve"> </w:t>
      </w:r>
      <w:r w:rsidRPr="00ED7765">
        <w:rPr>
          <w:lang w:val="en-US"/>
        </w:rPr>
        <w:t>RFC 4470 – Minimally Covering NSEC Records and DNSSEC On-line Signing (April 2006)</w:t>
      </w:r>
    </w:p>
    <w:p w14:paraId="5661310E" w14:textId="77777777" w:rsidR="00ED7765" w:rsidRPr="00ED7765" w:rsidRDefault="00ED7765" w:rsidP="00ED7765">
      <w:pPr>
        <w:spacing w:after="0"/>
        <w:ind w:left="0" w:right="18" w:firstLine="0"/>
        <w:jc w:val="right"/>
        <w:rPr>
          <w:lang w:val="en-US"/>
        </w:rPr>
      </w:pPr>
      <w:r w:rsidRPr="00ED7765">
        <w:rPr>
          <w:sz w:val="18"/>
          <w:lang w:val="en-US"/>
        </w:rPr>
        <w:t xml:space="preserve"> </w:t>
      </w:r>
    </w:p>
    <w:p w14:paraId="69A3C7DD" w14:textId="77777777" w:rsidR="00ED7765" w:rsidRPr="00ED7765" w:rsidRDefault="00ED7765" w:rsidP="00ED7765">
      <w:pPr>
        <w:spacing w:after="0"/>
        <w:ind w:left="8488" w:firstLine="0"/>
        <w:jc w:val="both"/>
        <w:rPr>
          <w:lang w:val="en-US"/>
        </w:rPr>
      </w:pPr>
      <w:r w:rsidRPr="00ED7765">
        <w:rPr>
          <w:sz w:val="18"/>
          <w:lang w:val="en-US"/>
        </w:rPr>
        <w:t xml:space="preserve"> </w:t>
      </w:r>
    </w:p>
    <w:p w14:paraId="4B376B10" w14:textId="77777777" w:rsidR="00ED7765" w:rsidRPr="00ED7765" w:rsidRDefault="00ED7765" w:rsidP="00ED7765">
      <w:pPr>
        <w:rPr>
          <w:lang w:val="en-US"/>
        </w:rPr>
        <w:sectPr w:rsidR="00ED7765" w:rsidRPr="00ED7765">
          <w:headerReference w:type="even" r:id="rId602"/>
          <w:headerReference w:type="default" r:id="rId603"/>
          <w:footerReference w:type="even" r:id="rId604"/>
          <w:footerReference w:type="default" r:id="rId605"/>
          <w:headerReference w:type="first" r:id="rId606"/>
          <w:footerReference w:type="first" r:id="rId607"/>
          <w:pgSz w:w="12240" w:h="12960"/>
          <w:pgMar w:top="995" w:right="1841" w:bottom="491" w:left="1843" w:header="720" w:footer="487" w:gutter="0"/>
          <w:cols w:space="720"/>
          <w:titlePg/>
        </w:sectPr>
      </w:pPr>
    </w:p>
    <w:tbl>
      <w:tblPr>
        <w:tblStyle w:val="TableGrid"/>
        <w:tblW w:w="9137" w:type="dxa"/>
        <w:tblInd w:w="-583" w:type="dxa"/>
        <w:tblLook w:val="04A0" w:firstRow="1" w:lastRow="0" w:firstColumn="1" w:lastColumn="0" w:noHBand="0" w:noVBand="1"/>
      </w:tblPr>
      <w:tblGrid>
        <w:gridCol w:w="4147"/>
        <w:gridCol w:w="10398"/>
      </w:tblGrid>
      <w:tr w:rsidR="002A6EB9" w14:paraId="35C50E83" w14:textId="77777777" w:rsidTr="0022543A">
        <w:trPr>
          <w:trHeight w:val="3307"/>
        </w:trPr>
        <w:tc>
          <w:tcPr>
            <w:tcW w:w="5922" w:type="dxa"/>
            <w:tcBorders>
              <w:top w:val="nil"/>
              <w:left w:val="nil"/>
              <w:bottom w:val="nil"/>
              <w:right w:val="nil"/>
            </w:tcBorders>
          </w:tcPr>
          <w:p w14:paraId="13BBA5AC" w14:textId="77777777" w:rsidR="002A6EB9" w:rsidRDefault="002A6EB9" w:rsidP="0022543A">
            <w:pPr>
              <w:spacing w:after="0"/>
              <w:ind w:left="0" w:firstLine="0"/>
            </w:pPr>
            <w:r>
              <w:rPr>
                <w:rFonts w:ascii="Calibri" w:eastAsia="Calibri" w:hAnsi="Calibri" w:cs="Calibri"/>
                <w:noProof/>
                <w:sz w:val="22"/>
              </w:rPr>
              <mc:AlternateContent>
                <mc:Choice Requires="wpg">
                  <w:drawing>
                    <wp:inline distT="0" distB="0" distL="0" distR="0" wp14:anchorId="17360F3A" wp14:editId="0FF2D3E1">
                      <wp:extent cx="2633473" cy="2100072"/>
                      <wp:effectExtent l="0" t="0" r="0" b="0"/>
                      <wp:docPr id="1017285" name="Group 1017285"/>
                      <wp:cNvGraphicFramePr/>
                      <a:graphic xmlns:a="http://schemas.openxmlformats.org/drawingml/2006/main">
                        <a:graphicData uri="http://schemas.microsoft.com/office/word/2010/wordprocessingGroup">
                          <wpg:wgp>
                            <wpg:cNvGrpSpPr/>
                            <wpg:grpSpPr>
                              <a:xfrm>
                                <a:off x="0" y="0"/>
                                <a:ext cx="2633473" cy="2100072"/>
                                <a:chOff x="0" y="0"/>
                                <a:chExt cx="2633473" cy="2100072"/>
                              </a:xfrm>
                            </wpg:grpSpPr>
                            <pic:pic xmlns:pic="http://schemas.openxmlformats.org/drawingml/2006/picture">
                              <pic:nvPicPr>
                                <pic:cNvPr id="93562" name="Picture 93562"/>
                                <pic:cNvPicPr/>
                              </pic:nvPicPr>
                              <pic:blipFill>
                                <a:blip r:embed="rId39"/>
                                <a:stretch>
                                  <a:fillRect/>
                                </a:stretch>
                              </pic:blipFill>
                              <pic:spPr>
                                <a:xfrm>
                                  <a:off x="0" y="0"/>
                                  <a:ext cx="2633473" cy="2100072"/>
                                </a:xfrm>
                                <a:prstGeom prst="rect">
                                  <a:avLst/>
                                </a:prstGeom>
                              </pic:spPr>
                            </pic:pic>
                            <wps:wsp>
                              <wps:cNvPr id="93596" name="Rectangle 93596"/>
                              <wps:cNvSpPr/>
                              <wps:spPr>
                                <a:xfrm>
                                  <a:off x="654672" y="99292"/>
                                  <a:ext cx="42159" cy="201970"/>
                                </a:xfrm>
                                <a:prstGeom prst="rect">
                                  <a:avLst/>
                                </a:prstGeom>
                                <a:ln>
                                  <a:noFill/>
                                </a:ln>
                              </wps:spPr>
                              <wps:txbx>
                                <w:txbxContent>
                                  <w:p w14:paraId="7C3B7A0E" w14:textId="77777777" w:rsidR="002A6EB9" w:rsidRDefault="002A6EB9" w:rsidP="002A6EB9">
                                    <w:pPr>
                                      <w:spacing w:after="160"/>
                                      <w:ind w:left="0" w:firstLine="0"/>
                                    </w:pPr>
                                    <w:r>
                                      <w:rPr>
                                        <w:sz w:val="18"/>
                                      </w:rPr>
                                      <w:t xml:space="preserve"> </w:t>
                                    </w:r>
                                  </w:p>
                                </w:txbxContent>
                              </wps:txbx>
                              <wps:bodyPr horzOverflow="overflow" vert="horz" lIns="0" tIns="0" rIns="0" bIns="0" rtlCol="0">
                                <a:noAutofit/>
                              </wps:bodyPr>
                            </wps:wsp>
                            <wps:wsp>
                              <wps:cNvPr id="93597" name="Rectangle 93597"/>
                              <wps:cNvSpPr/>
                              <wps:spPr>
                                <a:xfrm>
                                  <a:off x="654672" y="354859"/>
                                  <a:ext cx="42159" cy="201969"/>
                                </a:xfrm>
                                <a:prstGeom prst="rect">
                                  <a:avLst/>
                                </a:prstGeom>
                                <a:ln>
                                  <a:noFill/>
                                </a:ln>
                              </wps:spPr>
                              <wps:txbx>
                                <w:txbxContent>
                                  <w:p w14:paraId="279E812A" w14:textId="77777777" w:rsidR="002A6EB9" w:rsidRDefault="002A6EB9" w:rsidP="002A6EB9">
                                    <w:pPr>
                                      <w:spacing w:after="160"/>
                                      <w:ind w:left="0" w:firstLine="0"/>
                                    </w:pPr>
                                    <w:r>
                                      <w:rPr>
                                        <w:sz w:val="18"/>
                                      </w:rPr>
                                      <w:t xml:space="preserve"> </w:t>
                                    </w:r>
                                  </w:p>
                                </w:txbxContent>
                              </wps:txbx>
                              <wps:bodyPr horzOverflow="overflow" vert="horz" lIns="0" tIns="0" rIns="0" bIns="0" rtlCol="0">
                                <a:noAutofit/>
                              </wps:bodyPr>
                            </wps:wsp>
                            <wps:wsp>
                              <wps:cNvPr id="93598" name="Rectangle 93598"/>
                              <wps:cNvSpPr/>
                              <wps:spPr>
                                <a:xfrm>
                                  <a:off x="654672" y="611110"/>
                                  <a:ext cx="42159" cy="201968"/>
                                </a:xfrm>
                                <a:prstGeom prst="rect">
                                  <a:avLst/>
                                </a:prstGeom>
                                <a:ln>
                                  <a:noFill/>
                                </a:ln>
                              </wps:spPr>
                              <wps:txbx>
                                <w:txbxContent>
                                  <w:p w14:paraId="270B3814" w14:textId="77777777" w:rsidR="002A6EB9" w:rsidRDefault="002A6EB9" w:rsidP="002A6EB9">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1017285" style="width:207.35pt;height:165.35pt;mso-position-horizontal-relative:char;mso-position-vertical-relative:line" coordsize="26334,21000" o:spid="_x0000_s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QCOv/wIAAEYKAAAOAAAAZHJzL2Uyb0RvYy54bWzkVutq2zAU/j/Y&#10;Owj9b31J4tSmSRnrWgpjDev2AIosx2KyJCTltqffkXzp0rR07aAMFoh9dDvn0/edI+v8YtcItGHG&#10;ciVnODmNMWKSqpLL1Qx//3Z1coaRdUSWRCjJZnjPLL6Yv393vtUFS1WtRMkMAifSFls9w7Vzuogi&#10;S2vWEHuqNJMwWCnTEAdNs4pKQ7bgvRFRGsdZtFWm1EZRZi30XraDeB78VxWj7raqLHNIzDBgc+Fp&#10;wnPpn9H8nBQrQ3TNaQeDvAJFQ7iEoIOrS+IIWht+5Krh1CirKndKVROpquKUhT3AbpL4wW6ujVrr&#10;sJdVsV3pgSag9gFPr3ZLv2yujb7TCwNMbPUKuAgtv5ddZRr/BpRoFyjbD5SxnUMUOtNsNBpPRxhR&#10;GEuTOI6naUsqrYH5o3W0/vTMyqgPHB3A0ZwW8O84AOuIg+dzBVa5tWG4c9L8kY+GmB9rfQJyaeL4&#10;kgvu9iH1QBgPSm4WnC5M2wA6Fwbxcobz0SRLMZKkgayHGT4wajuBab/Qz/UroRn59oGjpeD6igvh&#10;+fd2Bxky94Hyj+y6zapLRdcNk64tE8MEoFfS1lxbjEzBmiUDmOamTFq9rDPM0doHrCDwVygdj4wU&#10;w0BAeQ/MY7aQOH+bKoPgpNDGumumGuQNAAcYgGVSkM1n26Hpp3SktQACMsDjUxjOEdvTBa0jwl5U&#10;Knc10QwgeLcH2uZZr60nisiVCOpCd6ijMHuoKvsUT9lknEG9IKidPE/zrnL62hqnySTvKitO8mk4&#10;rV7LFimE9FRK5dOqVdb3QJX18LzldstdyN8ky8/6vSxVuYe0rpX5eQtnfSXUdoZVZ2F//INYfhQj&#10;cSOBcn/S9obpjWVvGCc+qnAet4A+rJ2qeNDXQ2ijdchAyzcUdfq4qNOeCEiBF4k6mozPQEJgmxRP&#10;qJqF4TdUNcS75/k/UBWuIO0xfFiqQ3q/VNUsgV93dXhK1eD8zVSdxgHOv6Bq+GrDZSV8OrqLlb8N&#10;/d4OtX1//Zv/AgAA//8DAFBLAwQKAAAAAAAAACEANcK0fFNnAABTZwAAFAAAAGRycy9tZWRpYS9p&#10;bWFnZTEuanBn/9j/4AAQSkZJRgABAQEAYABgAAD/2wBDAAMCAgMCAgMDAwMEAwMEBQgFBQQEBQoH&#10;BwYIDAoMDAsKCwsNDhIQDQ4RDgsLEBYQERMUFRUVDA8XGBYUGBIUFRT/2wBDAQMEBAUEBQkFBQkU&#10;DQsNFBQUFBQUFBQUFBQUFBQUFBQUFBQUFBQUFBQUFBQUFBQUFBQUFBQUFBQUFBQUFBQUFBT/wAAR&#10;CAKxA2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qrNqlrbsyyTorr1XPNZP/CY2+DiCXPbgUAdBSVxf/CTagcjzEx/uj/Cszc5JPmP&#10;ycn5jQB258Q6crEG6XIODwf8Ko3Xi6GGbbDEbiPH+sVsCuVpaANy88WTzIoto/s7A5LNhs+1VP8A&#10;hJNS/wCe6/8AfArOooAmu7ya+kEk773AwCBjioaKKACiiigAooooAKKKKACiiigB8Mz28ySxnbIp&#10;ypxmr3/CSal/z3X/AL4FZ1FAG7Z+LZYYdtxEZ5M/fUhau2fiyCaRlnjNsuOGY5B9uK5WigDvLTVr&#10;S+kMcE6yOBnAzVyvN+R0JU/7JxVuz1i70+Jo4JPlY5+fnn8aAO9orD03xRDcbIpwYpAvzSNwpNa9&#10;vdQ3SloZFkAOCVOcUAS0UUUAFFFFABRRRQAUUUUAFFFFABRRRQAUUUUAFFFFABRRRQAUUUUAFFFF&#10;ABRRRQAUUUUAFFFFABRRRQAUUUUAFFFFABRRRQAUUUUAFFFFABRRRQAUUUUAFFFFABRRRQAUUUUA&#10;FFFFABRRRQAUUUUAFFFFABRRRQAUUUUAFFFFABRRRQAUUUUAFFFFABRRRQAUUUUAFFFFABRUUlzD&#10;C22SVEbGcMwFYeoeLEjylonmSK2CZBhce1AHQ1n6hrdrp6sWfzHU7SkfLCuVvNcvLyQP5rQYGNsZ&#10;wPrVE/MxY8serdzQBv3ni2RpF+yRgJj5vNHOayJtSuriZ5TPIpY52q3A+lV6KABv3jFm+Zj1Zupo&#10;oooAKKKb5i+tADqKb5i+tOiU3EixxDzJG6KOpoAKKt/2Pf8A/PnJ+VH9j3//AD5yflQBUoq3/Y9/&#10;/wA+cn5VTc+W7I/yupwVPagBaKb5i+tAYN0OaAHUUUUAFFFFABRRRQAUUUUAFFFFABRRRQAmM9Rm&#10;pIZ5bVgYZGi53YU4B+tMooA6Kx8WkZF5HyW+UxDt710MF1FdKTFIsgHB2nOK88p8E8tqcwSNFzk7&#10;DjP1oA9ForD0zxPDc+VDcZjnbgtj5M/WtygAooooAKKKKACiiigAooooAKKKKACiiigAooooAKKK&#10;KACiiigAooooAKKKKACiiigAooooAKKKKACiiigAooooAKKKKACiiigAooooAKKKKACiiigAoooo&#10;AKKKKACiiigAooooAKKKKACiiigAooooAKKKKACiiigAooooAKKKKACiiigAooooAKKoX2uWmn7f&#10;Mk3Fs4Cc1zV94kvLzaIz9mCk/wCrP3h70AdLfa5aaeFMkm/ccYj+Yj61h6j4qkm3x2i7YmXAkOQ4&#10;NYOOSe55NLQAs0j3L75nMr4xubk0lCZkcIg3ueAq9TVqHSbyeZI/s8ibjjcy8D60AVaQkL14rorP&#10;wi3mN9rlVkx8vlEg5rTs/DtnZSs6q0pIxiU7gKAONhikun2QIZXxnavJqzHo99JIq/ZJV3HG4jge&#10;5ruI7aGFi0cSRsRglVAqWgDkv+EPuv8An5i/I1fg8I2ohXzmdpcfMytgZ9q3qKAMUeE7BWB/e8HP&#10;360/sVv/AM8I/wDvgVPRQBD9jt/+eEf/AHwKVLWGNgyRRqw6FVANS0UAFFFFABUTWsDMWaGMsepK&#10;jJqWigCH7Hb/APPCP/vgVBeaPa3sJieIIM53RgKfzq7RQBiN4RsdpwZQex31mnwhd4J+0RH2wa62&#10;igDgDpd8M5s5gB321V3AnGea9JqndaTa3ULxtCqbv4kUA/nQBwdFb914Rl84/ZpkEOOBJktWJcW8&#10;1oxE0TRDOAWGAfpQBHRRRQAUUUUAFFFFABRRRQAUUUUAIRnrW1pviea0WKK4XzYV4Mn8ftWNRQB6&#10;LHKk0avGwdGGQwp9cToutPpUmx8taseV/u+4rs45UmjV0YMjDIIoAfRRRQAUUUUAFFFFABRRRQAU&#10;UUUAFFFFABRRRQAUUUUAFFFFABRRRQAUUUUAFFFFABRRRQAUUUUAFFFFABRRRQAUUUUAFFFFABRR&#10;RQAUUUUAFFFFABRRRQAUUUUAFFFFABRRRQAUUUUAFFFFABRRRQAUUUUAFFFFABRRRQAUVQ1DWrXT&#10;WCSv+8IyEFczfeJLu827D9mXBDKvOaAOlv8AXLTT9okkyzAkBea5u98SXl5t2H7MBnIQ53Vk4CD0&#10;H1qaO2nm27IZGDHAYLkUARBQucUqqZG2IC79lXrXQWfhF5Ff7XJsOflER/nW3YaRbaeqeWgaRRjz&#10;GHzGgDkrLQ7y+37Y/J29fNGM/Ste18IxtCpuZW87v5Z4ro6KAK0On20DKyQIrL0bbzVmiigAoooo&#10;AKKKKACiiigAooooAKKKKACiiigAooooAKKKKACiiigAooooAKjmt4rhQssayAHIDDNSUjMF6kD6&#10;mgDmdV8LiGF5rQszZLNGxzx7Vz7RvGcOjRt12sMGu2k1cSOsdpGZ3LbSeQox15qrdaJJq9x5t1iA&#10;Ku1fKOSfrQByVFWtS02XS7gxuMxnlH7Ee/vVWgAooooAKKKKACiiigAooooAK0tF1p9Kk2PlrVjy&#10;v933FZtFAHokNxHcRLJGwZG6EVJXE6FqkljdJDnMMhwVY8L712i4PI5FADqKSloAKKKKACiiigAo&#10;oooAKKKKACiiigAooooAKKKKACiiigAooooAKKKKACiiigAooooAKKKKACiiigAooooAKKKKACii&#10;igAooooAKKKKACiiigAooooAKKKKACiiigAooooAKKKKACiiigAooooAKKKwNU8UJbySQ26eYwBH&#10;mZ4Vvp3oA17y/g0+MSTyCNScCuc1DxVLNvjtV8kBuJeDkfSse6vJ76RXnfzZANowMfpVrT9EutR2&#10;Oq7IS21mbgj6CgCjLK0sjySNudjlmNT2en3N/IUhjOdu7c3C/nXU2fhmzt4ikq/aWJzukHP0rVjj&#10;WKNURQqqMADtQBh6f4VhhKyXJ85iuGjP3Qa2440hjVEUIijAUdBT6KACiiigAooooAKKKKACiiig&#10;AooooAKKKKACiiigAooooAKKKKACiiigAooooAKKKjuLiO1haSRtqL1NAElV7q/gsQpmkCbulZDa&#10;xd6jKsVmnlNyTuwc/j2qWy8PqpWS5Yu5yWjzlc0AIutXF9mK2tmR2ztlY5Ue9SQaK00iT3shkmxh&#10;kH3fatSGFII1jjUIi9FFQ3WoQ2u5WbMgGQnc0ATQwpbxhI1CIOgFRXF9FbZVm+fGQvrWTcarNcEh&#10;P3UZGCvU/nVWgCzqV0uqW3kNFs5B3ZzisC809rQBlJdPWtdBzUu0MpDDKngigDmaKs6hai0nAU5V&#10;hke3tVagAooooAKKKKACiiigAooooATrxXV+F9T86E28su6Zfug/3a5WnQzfZ545gN3ltu2+tAHo&#10;1FRWs/2m3jlAxvUHGc4qWgAooooAKTPagnAqP7xoAlopoNOoAKKKKACiiigAooooAKKKKACiiigA&#10;ooooAKKKKACiiigAooooAKKKKACiiigAooooAKKKKACiiigAooooAKKKKACiiigAooooAKKKKACi&#10;iigAooooAKKKKACiiigAqpqWpRaZbmWU5PRU7sfSsrUvFSQtLDbLvcDAm6qDXNxxz31wEXfNK5yA&#10;SSPegC5q2uS6oygBoIV5CZ5z65qtZ6fc6gzLbxbmUZO75f1NdHY+E4IdxuT9pyBhSMBa3VUIoVRg&#10;AYAoAytL8PW9lHG0qCW4U7vMPY+la1FFABRRRQAUUUUAFFFFABRRRQAUUUUAFFFFABRRRQAUUUUA&#10;FFFFABRRRQAUUUUAFFFFABSEhQSeBVTUNSi0+MFvnduiL1PvWHJNca3fBU3Kg6AHAVe5NAFu98Rf&#10;fjtUJPaTGR+VMtdJm1P/AEm6lZNxBCj+IfTtWhpujx6ezPu82Q8ByMYHpWhQBDb2cNmrCGMRhjk4&#10;pLy8Szj3Pyf4V7mqN3rIXfHCMt2k7Vkli3LMWPXk5oAuXWqzXG5V/dxMMbe/50Q6TcSSKHG1T1bO&#10;SKp9x9a6lfur9KAM+LRUjkDNIXXupHWnvo8TR7VYq27O7Hb0q3KXwAg5bjd/d96ybq8u4WaKRl57&#10;gdR60AVmj8uZ0zkKcZ9actRp92pKAGTWyXUZRxnPQ+lc7NGYJnjJztOM+tdOtUtWsxNbmRE3Sr3H&#10;pQBh0UUUAFFFFABRRRQAUUUUAFFFFAHReEb7DSWhUn+MMT+ldNXnUExt545hn5DuwDjPtXoFrcC6&#10;t45gpUOM4PagCWiiigBkh7Ui0nVqdQAq06kFLQAUUUUAFFFFABRRRQAUUUUAFFFFABRRRQAUUUUA&#10;FFFFABRRRQAUUUUAFFFFABRRRQAUUUUAFFFFABRRRQAUUUUAFFFFABRRRQAUUUUAFFFFABRRRQAU&#10;UnTk1iax4ijt4dtq6yzNkBhyF+tAGhqWpxaXb+ZLyT91B1b6Vyera1Lqcy7C8UI+6q9c++Kj0/T7&#10;nWpiBIxRckyychT6V1ek6NFpkO3iSVuXcjqfagDD0nwzLNMWvE8uJf4M8vXTWtnDYwrFCgRF6VPR&#10;QAUUUUAFFFFABRRRQAUUUUAFFFFABRRRQAUUUUAFFFFABRRRQAUUUUAFFFFABRRRQAUUUjMFUknA&#10;HJJoAWsfWNY8ndBAcy9Gb+77fWqWraw1yxjhYpCp5deCx/wpbHQZLpVlmYorHJU9WHrmgCHS9Nk1&#10;GQO7MYVPLMck+wrpLWzhs0KQoEUnJqSONYY1RBtVRgAVDeXiWce5uWPRe5oAfNcR2+PMcLnpnvWF&#10;eX8l3JkEpGPugcH8ahmme4kLyHLH8h9KZQAUUUUAFakOt7IwJUZnHdelZdFAFyLUp4lYKQVJJG7k&#10;1FcXD3Mgd8bsY4qKloAkUYFPpq9qfQAq09abU9rCLiXbnAAyaAOa1a2+z3Wc5EnIAHSqddlrliZN&#10;JmS3i3PwQO/WuNoAKKKKACiiigAooooAKKKKAEPIxXY+F7qS608iTBEbbFx6Vx9avhm4WDUsPLsR&#10;lwATwTQB2dNf7tOpjZZsUAItOFKFAooAWiiigAooooAKKKKACiiigAooooAKKKKACiiigAooooAK&#10;KKKACiiigAooooAKKKKACiiigAooooAKKKKACiiigAooooAKKKKACiiigAooooAKKKKACo7i4jtY&#10;mklYIi9Sag1HVINLiDzE8nAVeWP4VzkzXXiq5ZYT5VpH0LdCff3oATWPEhv41gtQ8avw2eGPoBU+&#10;l+FW3xTXRATG4wgYIPua2NL0eHTYAu0SS53M5Gefb0rQoAasaxjCqFHsMU6iigAooooAKKKKACii&#10;igAooooAKKKKACiiigAooooAKKKKACiiigAooooAKKKKACiiigAooqK6uY7SFpJDhR+Z9hQAXNzH&#10;awtJI2FH5n2FctfapNeSMxdo4ugQHjHvTdQ1B9Ql3v8ALGPup2Hv9a0tH0cttuLheOqRn+ZoATR9&#10;G3bbi4XA6pGf5mt+is7UtTFuDFHzKep/u/8A16ADU9TFuPLiOZT19F/+vWM0jyYLuzkd2OTUfJJJ&#10;OWPJJ70+gAooooAKKKKACiprezlumXYpCN/H2rQt9DA3ee28dtvFAGZRW1/Y9v6N/wB9Vl3lv9ln&#10;KFgc8j6UAIvan0xe1OJA60AT28RmkVcZX+LHYVr/ACwp2VFFZunsVmyGUDHO70q5djzbdlTDtwcA&#10;+9AFea4a4yASiEY44NcbeRJb3ksSfdU8Zrr1jZWjR1K7jisrxdHHC1oEUKTuyQOTxQBgUUUUAFFF&#10;FABRRRQAUUUUAFS2a7r62H/TRaipGYqCQcEcg+lAHpNMbO7ioNLdpNOt2dizFASx6mrVACc+lFLR&#10;QAUUUUAFFFFABRRRQAUUUUAFFFFABRRRQAUUUUAFFFFABRRRQAUUUUAFFFFABRRRQAUUUUAFFFFA&#10;BRRRQAUUUUAFFFFABRRRQAUUUUAFFFISFBJ4FAC1l6p4htdMYxsxaXBIAGQD6E9qg1zxAtoogtiJ&#10;bmQcbTnA/wAabonh8QK094BNcSdVYZA+o9aAKVjpE2vSteX5ZY2GEUHBH09q6W1tY7OFYol2ov8A&#10;nNSKAoAAwBwAKWgAooooAKKKKACiiigAooooAKKKKACiiigAooooAKKKKACiiigAooooAKKKKACi&#10;iigAooooAKKKiuLhLWF5XzsUZOBQAXV1HaQtJIcKPzP0rlNQ1B7+Xe52oPup2Hv9aL6+k1Cbe/CD&#10;7qdh71Z0Swa5uFmZQYE67hwx9qALOj6Pu23FwvHVIz/M1vUVV1C8S0t2y2HYYXHXPrQBBqWqC2/d&#10;RnMp/T/69YXJJJOWPUnvSKSzEscseSfWloAKfTKfQAUUUUAFWbGza6mTcjeUedw6Uy3tZbmRAq/K&#10;edx6V0aqEUKowB0AoAFURqFUYUdAKdUc0ywrlvwA6mn0ALUcsKTKQ6g5GM96kqKOcSO6hWG3uwwD&#10;9KAM+LTlW5eKRsqF3Lg84qzb2aW8j5G49iemP8at7RnOOemajyfWgCFrGCRixBGewPFPhtYrdiyA&#10;5Ix1qRaWgAZBIBu7HIrM8SxhtHlZlUuoGD6fStRag1CzS/s5IJCQrDqvWgDgKKTuR6EiloAKKKKA&#10;CiiigAooooAKQjcCKWigDsPDN695p5V1C+SfLBHcCtisDwf/AMeM/wD11P8AKt+gAooooAKKKKAC&#10;iiigAooooAKKKKACiiigAooooAKKKKACiiigAooooAKKKKACiiigAooooAKKKKACiiigAooooAKK&#10;KKACiiigAooooAKKKRmC8kgD3oACccngVzGq6tLq1x9g0/lc4eQdPofarVzcS6/cNa2rFLNTiacf&#10;xf7IrWtNPt7FcQxKhwASBycUAVdL0O302FFCCSVTnzGGTn2rSoooAKKKKACiiigAooooAKKKKACi&#10;iigAooooAKKKKACiiigAooooAKKKKACiiigAooooAKKKKACiiigBGYKCScD1Nc1q2rm8YxQnEA4J&#10;/vf/AFqseIb4Pi2jk7/vFH6CsZVLuqAEljjA60AWNNsxfXixHds6sy9q62ONYUCIoVV4AFQ2NjHY&#10;wiOMZP8AEx6mrFAEVzN9ngeTj5RkAnr7Vy01w91IZZDlj09h6VY1K9e8nZTxGjYCj271VoAVaWkW&#10;loAKfTKftK9QR9aACr2n6cLrcZNybTwPWqcQLTR4GTuHSuoFACIixqFUYUdAKXcOBnk0tUL+ZILq&#10;2dzgAkH8aALrRqzKxAJXofSnUySQRxlznaPQU7rQAtFFFABUbfeNSUySgBq06minUAFK/wB1vpSU&#10;rfcP0oA84/ib/eP86Wk/ib/eP86WgAooooAKKKKACiiigAooooA6nwf/AMeM/wD11P8AKt+sDwf/&#10;AMeM/wD11P8AKt+gAooooAKKKKACiiigAooooAKKKKACiiigAooooAKKKKACiiigAooooAKKKKAC&#10;iiigAooooAKKKKACiiigAooooAKKKKACiiigAooooAiubmOzhaWVgkajJJrnZrS98STRSvm3sM5U&#10;Zw3Hf8a27/TItRkgMxJSJt2zs31q2OOBwKAI7a2js4ViiUIi9AKloooAKKKKACiiigAooooAKKKK&#10;ACiiigAooooAKKKKACiiigAooooAKKKKACiiigAooooAKKKKACiiigArP1i+FnasqvsncfJVu4uE&#10;tYWlkbai9TXJXlyby6ebbt3dFznGKAIOma6PQ9PSGBLhgTK4z8w+77Vm6JY/arre6K8Kdcn+LtXU&#10;UAFYmt37iT7KnyrjLN6+1X9UvBZ2rMHCSNwmRnmuZBLMSxyx5NAC0tFFABTqbVyxszdNubiMHn39&#10;qAJ9JtUlzM3zbTgL/Wl1n/Xx/wC7V+NYrd/JjG0n5sdqoax/ro+P4aAK1pcG1nDqu9ugFdDEzMql&#10;12v3UdqwtNhEt4quhK4zyK25mdIyY08x+y0AOnnS3jLucAVRhsUvJFu5Nw3f8sz0qS4smv1heQmJ&#10;l5KjmrvSgBaKKKACiiigAprDIp1FAENPprcE0q0ALQfuN9KKD91vpQB5z/E3+8f50tJ/E3+8f50t&#10;ABRRRQAUUUUAFFFFABRRRQB1Pg//AI8Z/wDrqf5Vv1z/AIP/AOPOcf8ATT+ldBQAUUUUAFFITRQA&#10;tFFFABRRRQAUUUUAFFFFABRRRQAUUUUAFFFFABRRRQAUUUUAFFFFABRRRQAUUUUAFFFFABRRRQAU&#10;UUUAFFFFABRRRQAUUUUAFFFFABRRRQAUUUUAFFFFABRRRQAUUUUAFFFFABRRRQAUUUUAFFFFABRR&#10;RQAUUUUAFFFFABRRRQAUUVV1K8FjZvKVLdsD3oAxte1JpJntVG2Nfv8A+1WUo8yRFH8RA4FM57kk&#10;+prZ8N2u+Z7jcRs+Tbjr70AbNjYx6fDsTknlm7sfWrNFZuvXf2e08vBzL8oYHGKAMfU9Qe/mII2x&#10;IcKvfPrVamU+gB9FJS0AFbFnc20UaIrYZuo96x6sWNubibAYIV5BoA3x+GahuImuGSMLhM7i/wDS&#10;kjhZ48TP5hByCOKsZoAlwPQUUUUAOHSlpq06gAooooAKKKKACiiigBkg700VIwyKjoAdQfut9KBU&#10;dxPHa27yysEjUcsaAPPf4m/3j/OlpP4m+p/nS0AFFFFABRRRQAUUUUAFFFJQB1Pg/wD49Lj/AK6f&#10;0roKw/CdvLBZSNIu0SNuX3FblABSUtFADM5pRTG+VqcDQA+im5paAFooooAKKKKACiiigAooooAK&#10;KKKACiiigAooooAKKKKACiiigAooooAKKKKACiiigAooooAKKKKACiiigAooooAKKKKACiiigAoo&#10;ooAKKKKACiiigAooooAKKKKACiiigAooooAKKKKACiimu6xqWYhVHUmgB1FVZtRghjL+Yr4/hQgk&#10;1W/4SCDH3JM/QUAadFc+ddudxwseM8cGobjVLi6UKzbADn93xQB01Fcl9om/57Sf99UfaJv+e0n/&#10;AH1QB1tFcl9om/57Sf8AfVH2ib/ntJ/31QB1hIUEngVyer3zXl0wD7oVOE29DTJrqUIR5znPYtVS&#10;gBUTzZEjBwXO3Ppmu0s7f7LbRxZ3bRjOMZrD8N2vmTPcluF+Tbjv610VABXJajdfbbx5BuC/dCsf&#10;StrX7z7PZ+WNweb5VZe1c5QAU5abTloAetLTVp1ABTk3Zwudx9K0tNi22/zoMk5Gauxon91c/SgB&#10;bcFYUDcEDmpqr3VwLWPzGUsM44pYbpZI/MZTEpOBu70AW16UtV5B5ciy7Wdx8oVT+tWKACn0ysi8&#10;N5dSArEyIp4FAGuzsroAhYHq2elPrCnvLyFomlGzBwPf61uKdyg+1AC0UUUAFFFFABUbDBqSkYZF&#10;AEYrP8Sf8gW4/D+dX6xPFl3JFbwwLjy5s7/XigDmKKKKACiiigAooooAKKKKACkb7p+lLSxxmaRY&#10;wcFztzQB3Wj/APILtv8AcFXagsbc2lnFCW3FFxn1qegAooooARl3VHypqWkxmgBmaWkZSPpQGoAf&#10;upaZRQA+ik3UZFAC0UUUAFFFFABRRRQAUUUUAFFFFABRRRQAUUUUAFFFFABRRRQAUUUUAFFFFABR&#10;RRQAUUUUAFFFFABRRRQAUUUUAFFFFABRRRQAUUUUAFFFFABRRRQAUUUUAFFNZ1jXLMFHqTis271x&#10;I9ywrvdTj5h8tAGk8ixrlmCj1Y4qpc6tb2zKCS+f+efOKwbi6lumbzHJUnOzPAqHGOgxQBqTa9Lv&#10;bykXZ/CWzms97iWRSryu6n+FjkUyigBNo9KWiigAooooAKKKKACiimyNtUn8KAIpm3N9Kj2lvlUZ&#10;Y8AUVb0m2a6vowrBTGRIc+gNAHUafEYbOFCmxgoyPerFFQ3d0tnbvM4JVR2FAHPeIbp5L3ySAEjA&#10;K+vIrPX7opskjSOzOxdifvN1pY+9ADqVetJRQA8VLEoklRD0Y4NRVJFv3ho13MvOKAN1V2gKOi8C&#10;klmFvGzk4OOM+tCMWVSeGIyacyq4wwDD3oAxWmMzZkYkE5Iq5NdLdWot4I2LLyK0FhiI/wBWv5VR&#10;urhbW8jeILwMMBQBcS4NnYpJIrEqMEd6swzfaLcSIPvDIFYd1fNdTA9I1PC+taE04nhTyZEiTqyn&#10;g/SgC5avJJArSja/cVMpqra38d2xVchh2PerNACsivjcob6inUlLQAUUUUAFFFFABRRRQBGy/N9a&#10;5XxVeJcXiQKGDQfeJ6HI7V1jMFUk9BzXBandJfahNPGCEY8buvHFAFaiiigAooooAKKKKACiiigA&#10;qexhkmvIRGhchgSB6VBWt4Vb/ibY/wBg0AdlRSUtABRRRQAUUUUAFNKelOooAi5Wl3VJTSoPtQA3&#10;NLSFD2oKlaAFpy1HmpF6CgBaKKKACiiigAooooAKKKKACiiigAooooAKKKKACiiigAooooAKKKKA&#10;CiiigAooooAKKKKACiiigAooooAKKKKACiiigAooooAKKazHsMn9KXHJOc+1AC0UVRvNWhtWaMHf&#10;KBkL2/OgC4zKgyxCj3NZl1riR5WFfMcNg7uBWRcXUt1/rXLDOQvYVHQBLcXUt0zeY5ZSchewqKii&#10;gAooooAKKKKACiiigAopyxtJ91S30q7Z6ctwp370cdeOKAKFKqtJkKpY+1bUOlxQkk/Pn+9VmO3S&#10;M5RQp9qAMhdJmZQcqM81S1CF7WRYnxkjPFdPtA5JwO9cneSNLdSktvAbCn2oAhrovDKqbOR8DfvK&#10;lu+OOK5xskYAyx6AV2mnwiGziUJ5Z2gsMd8c0AWKxvEl08VukIUbZshm+mK2a5fxBdtPfGEqAsPQ&#10;+uRQBmUq/epKKAJaKBS9eAMmgBV5wAMn0rXsYTbxjd9496gs7XycO/L/AMqvUAPpy0xactAEkZqn&#10;daaGDyITv6kGrQqWgDNtdKEkJaUlWP3R/jVebT5bcgFd5P8AdrbWnZNAGNDY3HmRMvyFuc+n1re7&#10;CkVs0tADlpaZTbe4W4j3p0zjmgCWiiigAooooAKKKKAKupXkdjZySyZ24x8o9a4H1+tdP4tvGjhj&#10;tgoKS8lu4xXMUAFFFFABRRRQAUUUUAFFFFABXTeEURreZ9oMgfG7vj0rmG+6fpXcaLGkemwFFCll&#10;ycdzQBep1NooAfRSZpaACiiigAooooAKKKKACiiigAooooAKKKKACiiigAooooAKKKKACiiigAoo&#10;ooAKKKKACiiigAooooAKKKKACiiigAooooAKKKKACiiigAooooAKKKKACiimNIqsF/iPagB1N5cH&#10;+EdvWk8rc4duSOi9hUlACABRgDApk86W8TSSNtUUy6vobPb5r7S3QVz19fPfS7m+VF+6vp70AWr/&#10;AFl5WAtmKIOd3c1m9ye5OTRRQAUUUUAFFFFABRRRQAUUAE1p6TbwSxyGUKSDxuNAGaq7qcEH1rfk&#10;0+3mjIQKn+0vOKqLpKSQ+ZDIXOeA1AFuwtTb24BADnqR3qztz1NRwTErskASRRyO1TdehyKAG+X7&#10;0eX706igCjq08drZPvJ+cbRj1rk1OFAre8TXMZjS3BzKDux7VgUAWtOBfULbapbEgJwOnvXaVzPh&#10;dT9umO07fLxuxx1rpqAEZtqk4zgZribq6N5dSTMuwt/CPbius1S7NjYyShN5HGM+tcYOKAH0UUUA&#10;PQ8Yq/YwlcyMv0zVK3TzJlUnGa2Ow/KgB9PQ1GtOU4NAEq06mU8UAOqRDxUS09Tg0ASU4U2lWgBw&#10;YAgE4J6CpagMasyuRll6H0qVTQA6qdt5lvcG3RN0S/MXbrzVyigBWkVTgsoPuaFkVvusD9DWFq+G&#10;vjg5+XsaTS3WO6G6Qx5/JvY0AdBRSKwbkHI9qWgAoorP1zUP7P0+SQKHY/LtzjrQBy2u3D3GqTAy&#10;eYiHCegqhSRqW+VAXb0Xk0/yJv8AnhL/AN8GgBtFaVv4dvrqFZVVFVhkBzg1IPCt/kZ8oDPPzUAZ&#10;NJXSN4Xt/PSIXEhYjLUkei2trM4yZ16fP2NAHObh609Y3kGURmHqorpxptp/zwWrMEUdvHsiQInX&#10;FAHJR2k0kioImBY45HFXv+EbvfRPzrpQ2aVW20AYNj4bl+0A3RCxDn5T19q6RFWNQqDai8BR2pvW&#10;l3UATK2aWoy2cYGMU5WoAdTt1NooAfRTQaWgBaKKKACiiigAooooAKKKKACiiigAooooAKKKKACi&#10;iigAooooAKKKKACiiigAooooAKKKKACiiigAooooAKKKKACiiigAooooAKKKKACiioJJDIxjjP8A&#10;vN6UALJcBSVX5pOm2lhh8vLMdznq1LHCkX3RzjGakoAKq39+ljHk/NI33V9aq6pqvk5hhOZf4m/u&#10;/wD16w+fUn6mgB00zzyNJI25m702iigAooooAKKKKAFRDI4VeSeBWjDorMp81vLb0HNVbezuJcSR&#10;L0PB6VotqUttIiTwcnqw5/GgCX+y4fJKiMM4GA3qayJLGaF1R1+ZumOa6RJFkUMrDB6UrMqgkkcU&#10;AYEmnz28e5kG0elMht2mkCLy31reS4iuIZCjZABBrLspltnz5e5icBs9KAHw2V5CCEIUN15q/ZQm&#10;3j2u4J/u56VPJIqoWY4HrVSWxSK3JGWcc7vxoAW7t3upFUgLGvO/PNSWsItlK+buXsD2qdlDx7WG&#10;QRUf2OH+4PzNAE1Mkfy0Y9SBnFOLBVJPAFZshM0hbOfT6UAc/qky3F4zr071Up8/+vk/3qYTgZNA&#10;HT+F/wDkGn/ro39K16zPD9vJbaeBIMFmLj6HpWnQBm+If+QTN+H865Ot/wAUXEiiGENiOTJYY646&#10;VgUAPFFNWnUAXtPh6yMP901eWoLXCwKFO4etTUAPFOplOWgCVfu04VEpwakoAfTqYKctAEqt2p1R&#10;DipaAIpJGF5boDhWByPWrPSodieYrt95eh9KbJewxsVZjuHoOKALeeMngVR1DURAPLiOZD1PpVK6&#10;1J7hNgHlr396p0AHJyScnvSN900tI33TQB01nEsNugQYGM1NUdv/AKiP/dFZupan96GE89Gb+lAF&#10;q/1BbVcL80jdB/WsyygS/uWFwvmgjJDetU/1q3pcyw3RLnGVwPc+lAGtb6XaWknmQwLG+MbhVqmo&#10;WZQWG1u4zmnUAM+bzCSdqD9axZbiSZvnbcFJxjipb+V1uZkDYVsZH4VW6lQOeaALUMUqxi4QgDGc&#10;96j3biSep5NX7xxa2wjVPlb5eO1ZtAEyt2p4NQ09W7GgCWnA1GDTqAJFbbUmahDUoOKAJgaWmKwN&#10;LQBIGp+ai3UtAEtFMDU7NADt1LuptFAD6KZS5NADqKbuo3UAOooooAKKKKACiiigAooooAKKKKAC&#10;iiigAooooAKKKKACiiigAooooAKKKKACiiigAooooAKKKKACiiigAooqtcXBZvLi5Y9aACa43OIk&#10;OCTgt6VNHGIlCqKbBAIV9W7mpaACsvVNV8nMMJzL/E393/69TateNbQBY2AmY4A7471hC1kzyp9z&#10;QBF+tFWJLN1YBfn+lQMpRipGCKAEooooAKKKKACp7K3kuJwI+COS2OlRJC8isVUkKMmr+m6klqix&#10;MnBPL0AbSLtUA8nucdadgdwD+FUrjVoIo9yHzT6CrsTeZGr4xuGaAM+901zIJrckPnJXP61XNjdT&#10;SZcY3Hk5rbooAxrmwa1UMGLJ37VPYWayRlpUByfl+lW7yNprdlUZPpUFrcGDMU3y7ehoAsrbRqhQ&#10;L8p5IzUjMFXJOBTY5PMjDYxmoJgWuFEn+q7fWgCeSNZMbhnHIpXjWQAMMinUUAVprUbR5Ywc881B&#10;ewNb2kkkbZdVzWhVfUP+PGf/AHD/ACoA4osZCWPJbk02T7h+lC/dFEn3D9KAO5s/+POD/rmv8qmq&#10;Gz/484P+ua/yqagDnPFf+utfo1YlbXiz/XWv0asVaAFp1Mpy0Aalmf8AR1qxWVazGOQZOFPWr/2q&#10;H+/QBOtOFUpL4AkR8ns1T2sjSw7nOWzQBYp6tUa04HFAEoNOpg5pymgB4p6HtUVPoAdJGsyFWGVN&#10;H7q1gOcKijvyacrcZrJ1G6W4kCp91e/rQBW6sx7ZopFpaACprP8A4/If96oaVZDEwdeGXkUAdNLJ&#10;5UbvjO0ZxXNSSebI8mMbjnFbUkpj09jPIGZxxgfpWEv3RQAtTWkLzXCBBkqcn6VEqlmCgZJOBV/S&#10;UaO/ZWGGC8igDTF4jXf2dfmYDJPpUskqQoXdtqjuaxLxpbLUHlUBS3QnnIqK4vJbrb5hzjsKAJL6&#10;ZZLx3Q7lIFW9LtWLCc8L/CPWqdnA0km/yjKi9RnFX7a5N1M0zN5UMXG0/wBaAJNRuDHG0ZjJDDAb&#10;tWYvHFampTiK32kZ8zge1ZdAD6dUYNOoAlVuxp9QA09WxQBMDShqjpwagCSnK3rUVOBoAmpc1CDi&#10;nhgfagCTNLTKXNAD91ODVHuooAlyKWoqXdQBJSr+lRbzipl6UALRRRQAUUUUAFFFFABRRRQAUUUU&#10;AFFFFABRRRQAUUUUAFFFFABRRRQAUUUUAFFFFABRRRQAUUUUAFFFQ3MwjQrn5iOMUAR3VztyiHnu&#10;akt7cQrnqx6morOEFRIeT2q3QAVXvLsWsfA3Oei/1+lSTzpbxmSRtqiseS6N43mFdg6KO+KAG8sx&#10;Zzvkbqf8KeKRakRe9ACqMCnqo6lQfwpFp60AQtYwyMWZeT6USaTEYyEyr9iatqvengUAZY0R/wDn&#10;qtW7PSY4drP88inr2q4q7vpUlACBFGcKoz14qu2mW8kewp8u7d+NWgKdQBlT6GrN+6YRrjpitKJP&#10;LjVc52jGafRQA1mCY3HGTilopaAIvtUX98VTeGS4kMoT5W6ZNX9q+g/KnUARW6NHGAx5/lSzQ+dt&#10;5xg5p24U3cT0oAImds7sY7e9PLYpu0t1oI+UDrQAqtu7Y+tUNcvFtLBsqW8z92Mds96vYzWP4p40&#10;+If9NB/WgDmVGFApJPuH6U6myfcP0oA7yz/484P+ua/yqaobP/jzg/65r/KpqAOb8Wf661+jVhit&#10;zxZ/rrX6NWHQA6lpKKAH0Ui0tACqcGrtjGWfcc7R05qjWnYH/R/xoAt06mClU0ASK3apKhqRW3UA&#10;SUq/pTAfU4FULy98zMcZ+XufWgCS7vlkR4kz/vCqNNBxTqACng0ylBoAdRRRQAFieCxI9CaKKKAH&#10;2/8Ax8Rf7wrpPITzhLj58YzXMHjmuitWb7ChHzNt4zQBn69/rIfoais9MkuVEhby0zxx1FP09nm1&#10;JvOGXwcqe1bQGOAMCgCCRksLUlV+RB0FYt1cefOZFBRTj5a35oVnjKOMqetZt4tvZxtEi5dyM98U&#10;AVJpJptssv3W4U9qbmtC4t31BgEZVgUAqwHU1QW2m8xoxGSy9aAFpQaZnGR6cGloAfTg1Rg06gCQ&#10;MRT1bdUQaloAmzTqhV/Wn59KAJM0uaj3U7NAD8mneZ61Hupd1AEu4etLUVKGIoAkzS7qjD+tL5lA&#10;EgY5GBk9qsD3qCFdzZxkDoferFABRRRQAUUUUAFFFFABRRRQAUUUUAFFFFABRRRQAUUUUAFFFFAB&#10;RRRQAUUUUAFFFFABRRRQAUUUhOBk8CgBs0nlxluM44zVOCP7TIWc/WmSSPcOO/ooq/HGI1CqOKAH&#10;AbRgcCgkKCTwKWszWNQ+zr5CjLyLznpt6UAQXd2l9cbUyyJ69CfWmbapQW7bQQdo6VbjhEbZBY/W&#10;gCVVzxUg9Kag4qRaAFA7VIq5PtTQKlUYFACinhc0KKkUYFAC0UU6gBaKKKACiiigAoopjN2FADiw&#10;FMJLUbc0/bQA1Vp20UjN2FIvHSgBxGaRRilpaACsXxV/x4x/9dBW1WJ4qP8AoMQ/6aCgDmqbJ9w/&#10;SnU2T7h+lAHeWf8Ax5wf9c1/lU1Q2f8Ax5wf9c1/lU1AHPeKoZGNvIEJjXIZvSsCut8RnGkzfh/O&#10;uSoAVaWm06gBRTqZTloAWrunBtzHnbiqVaVjlYeeOaALINOptKpoAeKcpxTKcKAINQlZdqA4VhzV&#10;Gn3DE3DgnODxTKAClU0lFADqKKKAHA0tMpwNAC0UUUAIehrobGRfsaFTu2ryBXP1c0+/+xllYZjP&#10;Jx1zQAklzJbXxn2FN3RW9K1G1KFrcOG+ZuAvfNNjvLa9ViwAxx8/Ws+TTUDs0dxGEHIyeaANWJha&#10;W6LNKN+PvE9awY5F+0FptzoSc+tS29rNqW4+ZnYcfPzRHZql8IJ2wuOSOKANSxkto4cxybVb+F26&#10;VbjjEYOMknkknJrnbyGOG5KRHcnHPWuhgj8uFVyW46t1oAoarbhVEyLz/Fj09ajsbEzMxmRgmMr7&#10;1rEBhgjIrIn1WZWkjCqoBIBHUUAQyqEmdR0VsCm1GG3ck804NQA8NTs0yjNAEm6lpmaXNAEof1p2&#10;c1DupaAJsml3VFvNODg+1AEmaXdUdLk0AP3U5fnYKDgmo91WrFcgyZ4PAoAsRxiNcCnUUUAFFFFA&#10;BRRRQAUUUUAFFFFABRRRQAUUUUAFFFFABRRRQAUUUUAFFFFABRRRQAUUUUAFFFFABVO8mDYRT061&#10;PcTiFfVj0qjHE0zYX6mgCzZR7VLnB3dKtUgAUYAwKWgCOaZLeMu5worl7qc3Fw8hJIJyuew9K0Ne&#10;ud8iwAAqvzFs9/SsugC9byeZGM9RxVhR2rLjcxuCvWtC1eSQlmXav60AWKeuGzg5C9famryGK8kV&#10;kyTSLJJhsbjztPFAGq99DCygndu7joKsrPF3lX865ykoA6uPDDcpyOxFPrndPuJlnjRH+X+6x4ro&#10;wOlACrS0UUAFFFFABRRTGbsKABm7ChVpVWnUAJTZAWwO3en0jAnvQA0DsKcBQBiloAKKKKACqmpq&#10;sljOGXdhCRkd8VbqvqH/AB43H/XNv5UAcKv3RSsNwIpI/uD6U6gDrtBvHvNPVnUAodgx3ArSrB8L&#10;XSeQ9tz5ikv04wa3qAK2oWiX1nJDJkKRnK9eK4dTnP1xXfsNykeoxXB3Ns9jcyQyEF1PJXpzQA2l&#10;U0lFADqUUgooAsW8Zkk9l5Oa0FbtVOxU7S56HirVAEymnVGrZp4NADxRu2qT6DNMZhGpYnAqtJdm&#10;ZlWMHHf1oAiw80m/acMe1TXcaxeWqjtV1SFXA4AFZ1xcedICB8o6UAMooooABTqbSqaAFpaSigBw&#10;NLTadQAUUUUAJgGjaPSlq1p9n9skJJxGp5oAbbyXEcLrEjbX53Ac1Yt9LlumWSdjtbrn71a6qI1C&#10;qNqjoKduoAwNQsPsTKVOY26etXLdZYbL7SzyGRRnYx4p91p8t3eBmf8Acdh3FTalEWs2w7KFHQd6&#10;AM+HWJlXBAfnOWqo7F3Zj1Y5qMdqcDQAtOD+tNooAl3U7NQZIp6tmgCWl3UzdS5oAfS0yjcaAJN1&#10;Lmo91LQA/Jpwcj3qPNKCSQAMnsB1oAnhXzpAmCR3x2rQWWJZBAHUSbd3l55x64ptrD9nh+fAbqTU&#10;NnC7zyXFxDCJslI5I+SY+ozQBdooooAKKKKACiiigAooooAKKKKACiiigAopNwHJNRfbIv736GgC&#10;aiq0l6q42Df69qZ9vP8Azz/WgC5RWe11IzEg7R6U1p5HG0tkGgDRpait4vKjAIG7uRUtABRRRQAU&#10;UUUAFFFFABRRVe6mMagL1bv6UAVriTzZDg5XtVq0j8uPPILdQaqQRiWQKTjvWlQAVFdTfZ7d5MZK&#10;jIGcZqWsPXrnfIsG3hfm3Z/SgDLZt7s+MFjuI+tFFFAFuMwQBd3zN1zTZr55OF+X3FVqKAHrM6hg&#10;GIDdfemUUUAFFFFABW9pmpJIkcLuzTY54rBqxp8yW95G7nC9KAOoopOvNLQAUUUhOBmgBGbt3pFW&#10;k5Y5p9AC0UUUAFFFFABRRRQAUUUUAFMmiE8LxtkBgVOPen0UAcBcQi2uJYVOVjbaD61HmrusWslr&#10;qEvmY/eMXXHpVKgDZ8KsF1CXJxmPAz35rqq4G0kWG8glfhI3DNj0Fd3HIs0auhyrDINAD65XxRaJ&#10;b3aTKxLTdVPbA7V1VZfiK3WXTZH8vfIgypAyRQByS0tMp9AADTqbTgaAL9n/AMe4+tT1Fbp5cYXO&#10;e9S0AAOKlVs1FUctz9nwAMn0oAZdTCSTaDwOoqSxjwTIcg9KosxZi3TNaEd5GsKjPIFAD7yby49o&#10;OGbpVFaWSVpmy34D0ptAD1p1MpwNAC0UUUAKDS02nA0AFKDSUUAPpyxtIQFUnPHSo92K2tOjENuC&#10;DnfzQBXh0gsD5zbD221pWtulrGEQfU+tFLmgCWimhqdQAVBfLNNAUiCndwdx6VPRQBy5XaSp6rxR&#10;TpQVmkyCDuPWm0ALmlzTaKAH0U0NS0AODEU4P60yigCXNLuqHJFO8w0ATUVGHFO3UAO3e9aOmwMM&#10;yOoAP3c9ar6bbrcOzuCVToOxq9fTNHCUjOJ5Btj4zz6/SgCKZmu7w22CIVXczL0Y5xtNXVUKoVRg&#10;AYAqK1hFvCq4AY8tju3c1NQAUUUUAFFFFABRRRQAySVYgCxx2pn2qL+9VS5cSTEqcjFRUAWzfcnC&#10;ZH1pGvjg4TB+tVaKAJftUv8Ae/SmPI0hyxzTaKACiiigAooooAKltV3TAEZFRVes49se7P3uaALF&#10;FFFABRRRQAUUUUAFFFFACVmSSeZIz4xntVy8YCErnlulUl5ZRjIzQBcs4tq7iBk9D7VZpFUKoAGA&#10;KWgCK6m+z28ku3dtGcetcqzb3Zv7xzWzrl5tUQRuNx++uO1YtABRRRQAUUUUAFFFFABRRRQAUDqD&#10;75oooA6XT75L2HI4deGX0q3WToMLxxySMMI+Nta1ABTHPanE45pi8mgByrTqKKACiiigAooooAKK&#10;KKACiiigAooooA5rxVbSedFcYHlBdhPfOawa7TW7MX2nupcps/efXHauKU5ANAARuBFdloN59s09&#10;fk2eWfL+uB1rjq1/DmofZbryJJAsEn3QR/HQB1lIeeKWigDhdSs/7PvZIQWZRyGYdc81XWup8TWf&#10;2iy84E7oedoH3s8VytAD6KQGlVSzBR1NAGov3V+lPFMXhQMjOPWkaRY8FjgUASkhRluBWdJIZGJJ&#10;yO1LcXBmOOijtTBQAU5Tg02igCWimo3anUAKDTqZSg0ASA0tMp9ABRRRQA4Gim04GgB8ShpEB5BP&#10;Nb6qEUKowB0FYEX+tT61u7iGoAfTgabSbh6j86AJKcrYqPdTqAJM0tRZpJ7jyIWkxkjtQBiXs/2i&#10;5Z9u3Hy1BSs25mbpuOaSgAooooAKKKKAF3UuabRQA+im5o3UAOqxY2b3cndYx1b/AApLG0a8k44R&#10;fvN/hW4zRWNuSSIokGSewoAbNItjZu6JlY1yEXv7VU0q1uPMe8um/fTDAjHRF7CoLVp9Yu47pt0N&#10;nEcxJ3c+p9q2aACiiigAooooAKKKKACkZgqkk4Apar3km2Pbj73FAFLuaSiigAooooAKKKKACiii&#10;gAooooAdHG0jYUZNaSqEUKowBVWyjyxfPTjFXKACiiigAooooAKKKKACiio5pPKjLYzQBSuJfNkO&#10;DlR0p9mreYWx8uMVXq/ax+XHnOd3NAE9FFRXVwLW3eUgsFGcCgDm7+4F1eSSBdv8OD7VBQW3Mzf3&#10;jmigAooooAKKKKACiiigAooooAKO4HviirOmwpcXsaSDK8nH0oA6Czt/stskW7dtHWp6KKAGueMU&#10;i0MfmxTl6UALRRRQAUUUUAFFFFABRRRQAUUw570+gAooooAa6iRWVhlWGCK4jVLJrC8kj2bIycxj&#10;P8NdzXPeLLT5I7vdwnybMep60Ac7Sq7Rsrrw6nKn3pKKAO40u+W+s0kDh3Aw+Ozd6t1yXhzUPst0&#10;YHdUhk5+b+9XW0AJXFarpcmm3B3HdE5JV/X2rtqpappkep2+xvldeUf+6aAOKBp1NZdrMv8AdJH5&#10;ULQA7J9T+dKppKKAHUopBRQA+img06gAqRWz9ajooAlooBzRQAoNPBqOlBoAloplOoAWiiigCzYz&#10;LFMS5wMVbk1JIyAq+YPWsulBoAuTajJJ9z5B0Iqqudy/MevrSUUAdDGGWMBm3tjlhTqzNLmCs6s3&#10;J6AmtLcPWgB4PrxWLeXbXUhH3UU8LVm9vo2hKIdxbgkdqzqACiiigB0cbS7toztGT9KbV7TIWk80&#10;9EZdu6qk0DW8mxh9PegBlFFFABRRRQAVYsrF72TA+WMfeb+lPtdMluSjEbIW53d/yraJhsbckkRx&#10;RjknoKAD9zY25JIjijHJ9KwY7iTxFqSqYz/Z8Ryyk4yex96ikluPE155ce6KzjPJ/wA9c10drax2&#10;cCxRLtRegoAlACgADAHQUtFFABRRRQAUUUUAFFFFABVK9kDMF7rzV2s2aQSSlgMDpQBHRRRQAUUU&#10;UAFFFFABRRRQAUUUq4LAHoTg0AX7VFWFSOrcmpqaqiNQo4Ap1ABRRRQAUUUUAFFFFABVW+cgBf4W&#10;q1WbcNumYg7h2oAagDSKD0Jwa01UKoA6CqFqoebkZwMitCgArL1+4eO3SNcbZCVb6VqVz+uTtJd+&#10;ScbIwGHrk0AZ1LRRQAUUUUAFFFFABRRRQAUUUUAFSW8z28yOmN2cc+9R0Dgg+nNAHXilqjpeoG9j&#10;IYYkT73oavUAR/eOakqNafQAtFFFABRRRQAUUUUAFFFFADH7U6gjIxSKe1ADqKKKACo54hPC8Z/i&#10;UjpmpKKAPP54Da3EsBbcYztLetMrqPEmmi4t/Pii3XCf3f7vfNcv1oARhke/aut8P6pHdWyQFiJ4&#10;xghjywHcVydTWV4+n3SzxgFhwQe470Ad7RVaxvotQgEsR+qnqp9DVmgDF1zQxeA3EAxOByv9/wD+&#10;vXLcgkEYIOCK9DrmfEumSecbxBujxh1A+770AYgpaYrdxThQAtOptAoAdTlNNooAfRSA0tACg4qQ&#10;NmoqM4oAlopFbdS0AKDTqZSg0ASA0tMp2aAFooooAM06m0UAPX7wxxzWlPCtvaybCwyBnmswN0q3&#10;c33nRhFGB3zQBUFODU2igB9S21sbpmUNtwM0tnam4bLcRjr71ohrexQqDg9cdzQBM0yWsA3cADGP&#10;U1j3Fw11Jvb8B6UySQyMxJJBOQDTaACiinwQtczCOMZbv7D1oAYMswA5JOBWnY6SzSb7hcBTwnr7&#10;1asdLW0Yu7eZJ2OOgqTUNRi02HzJTk/wqOrfSgCeaZLeNpJGCIoyWPQVzEklx4ovPLjzFZxnk/4+&#10;uaJZbjxRd+XFmKzQ8k/yNdJa2sVlAsMK7UUUAFraxWUCwwrtRelTUUUAFFFFABRRRQAUUUUAFFFF&#10;ADZJBGhY9BWZV+6/493rPoAKKKKACiiigAooooAKKKKACpbeNZJgG6daiq1YoDl/4hxQBcooooAK&#10;KKKACiiigAooooAbJjYcnAxWWOlXr7/UH61RoAt2KDDP3zirdV7JSsRyMZORVigArmtWdZNQdlIY&#10;bQMiulrjv4n/AN4/zoAWiiigAooooAKKKKACiiigAooooAKKKKANDRbho7vywBtk6/hW9vXcVyNw&#10;6iuYsbhbW6SR8lRxx710cjMsseyMMHOHb0GKAHJ96pKYv3qfQAUUVn3Fw7TMobaFOMDvQBe3r/eH&#10;50iyKzFR1rPXHpUyfdoAuUd8UyH7n404n5qAHUUUUAFMb5Tmn0lAADmlpn3acGzQAtFFFADXUSKy&#10;nowwa43V9HfS5NyAtbHo3932NdpVbULFNRtXgkyFbnI9aAOE3UbqlvLOXT7gwzDn+Fuze4qCgDS0&#10;XVxpcxVlzBIcsQOQfWuyjkWaNXRgysMhh0Ned1p6LrT6ZII5CXtmPTun0oA7OkIDAgjIpI5FlQOj&#10;BlbkEU6gDF1vQxdL51uu2ZRyo6MPT61y/KkgjBBwR6GvQqzNQ0G3vmaXlJiMBgeM+pFAHI0tSXFj&#10;cWLETxsig7Q/Zj7VHQAoNLTaVTQAtOBptFAD6KQGloAAcVIrbqjooAlopqtmnUAKDTqZS0ASA0tR&#10;5pwNADqKSloAKXdSUUAOoptLuoAvWt8lvCEZSTnPFVriY3Ehdhz0qOgkDrxQAuacuWYKBlm4A9as&#10;W+l3Fzn5fKGMhmHBrXtNMhtG3qCz4xknP5UAZ1ro8s2Gl/dLnBU9SK2o4UhUKigADFLJIkS7nZUX&#10;1Y4Fc9q3ig28zRWyqyrkNI3r7UAaOpa9b6bII2zJIR0TnH1rnbeK58SXxdjhAfmb+FB6D3qfRNFf&#10;UJftV1uMWcjd1kPr9K6qONIgQiKg6/KMUAMtbWOzgWKJdqL+dTUUUAFFFFABRRRQAUUUUAFFFFAB&#10;RRRQBUvmICDPB6iqlWr5g2zBBqrQAUUUUAFFFFABRRRQAUUUUAFXrOMxx5J+9zVE1pQf6lPpQBJR&#10;RRQAUUUUAFFFFABRRRQBTvmO5VzxjpVWrF5IryADqvBqvQBpw/6lPoKfTIf9Sn0FPoAK4/8Aif8A&#10;3j/Ouwrj/wCJ/wDeP86ACiiigAooooAKKKKACiiigAooooAKKKKACtyPVPtNjKd3lzqO39Kw6Vfv&#10;UAdRazrcwpKmcEd6mqlpJzYoAckHkelXqAGSttjY5xx1rIVifmY5J6mtW5txcR7Ccc5FVbfT2WQG&#10;VlYDkBaAGJHIeQjYqxBDuyW4A421PJIsMZZugqgzea5YjBPagDQWMLwMj8aTBUc1BHK3yjdwOvFT&#10;iQMcLz60AOWlpNoooAWiiigBOtNKlafRQAwP607NG0Gm7PegB9FMwwo+agClrWnnUbF44wvmjlWb&#10;tXFMrRuyOpR1OCp6ivQgp+lZeuaIuoR+bFhblRwezexoA5CilYGNyjgo4OCrdaSgDT0XWm0t/LkJ&#10;a1Pbuv0rq7G/h1CASwtlfQ8EfWuBqxYX0um3HmxHP95OzfWgDvqKytI12PUIyJNsMy/eUnj8DWrQ&#10;BFcW8d1C0ci7kasC88LtHzavlFXJVzlifaukooA8+b5WKt8rjgqeopa7mWxt5t+6FCW6ttGfzrCv&#10;PC7Jg2r5UA7hIcn8KAMQNS0slvNCu6SGSNf7zDApisD3zQA6nBqbRQA+ikBpaACnq3rTKKAJaKYr&#10;etPoAKcGptFAD6duqPNLmgCSimbx6irUOn3E8iqImjzzuccUAQUKpkcIo3OeijrWvb+H/vfaHz6e&#10;WcVo2tjDaIoRclf4m5b86AMO30m5n3Db5OP+eg61sWulwWuSBvZhg7uRVyqd9qttp6BpZP4tuF5O&#10;aALecDJ4FZuoeILWxOzd5kjLldnI/E1han4jmvY3iQCGHP3weSvvVfS9FmvplTy2ih6s7Dgj2oAj&#10;uLu81aR0YvMD8/kLyB9K3tD8Prbp51yoaVhgRkcKPcetaOm6TBpaMIgSzdXbk/SrtACKoVQAMAcA&#10;CloooAKKKKACiiigAooooAKKKKACiiigAooooAyaKKKACiiigAooooAKKKKACiiigB0fMiA9M1pg&#10;BRgDArMj/wBan+8K1KACiiigAooooAKKKKACiiigDMm/1z/WmU+b/XP9aZQBpw/6lPoKfTIf9Sn0&#10;FPoAK4/+J/8AeP8AOuwrj/4n/wB4/wA6ACiiigAooooAKKKKACiiigAooooAKKKKACiiigCeG4kh&#10;yYnKE9cVrW+sq2fOXy+OG65rEQ81IpoA6OC8huGKxvkjnpU9c1E5VgVOGXkGtCLVXjj/AHi+Yf73&#10;SgDRmhEwAZmA9BVKaL7O+M5U9PWr6tujDdMjNZckyyTuynKnoaAJVaplboRUEKtMxC9u/araWoAG&#10;Sc98HigBVfd97mn0wwlcbT9d1OVXHpQA8NS0z+dKGoAdRSUtABRRRQAUUUUAFFFFAFHUNIt9Qjk3&#10;IFlYf6xR81cbeWcmnztFMMEdG7EV6BUF1YwXgAmjWTb0z2oA4CitXUvD9xZtLJGPMt15z/F+VZWa&#10;AEZQ3WtzTfE0lssUNwvmRg4MueQPpWJRQB3tlqEGoRCSF9wJxg8H8qs153G7QyLIjFXU5U+la9r4&#10;pubeHbLH9pfOQ2dv4UAdbRWfp+t22oMER8S7dzIe1XwQ3Q5oAbLEk0ZSRQ6HqrDIqheaBa3ZQgeT&#10;t/558Z+taVFAHO3Xhdl2/ZZM/wB7zD/KoP8AhG7z+9H+ZrqaKAOGNpcKxBt5cg4+6aX7Pcf8+8v/&#10;AHya7iigDhpI5IcGSNowehYYpm4eoruJreK5ULKiyAHIDCof7LtP+feP8qAOOX5mAXknoBUot7gf&#10;8sJf++TXXR6fbRyK6QIrLyCB0qxQBxq285/5YS/981ZttIubpCwURgHGJMg11NFAHOL4fudy7nj2&#10;55wT0q6vh23DKd8hwc4z1rWpCwXqcUAQ/YbcY/cR8dPlFT1UvdUtdP2efKF3dO9ZFz4tVJisEHmx&#10;44cnGT9KAOhJwMngVmah4gtrEvGG8ycLkKOh/GuYuNYvLmORJZ8xv1XAHHpVRFZuI0aTH90ZxQBr&#10;Xnia6uo1WMfZSDkspzn2rNt7eS+utkQ8yVzlm6ge5rYsvCss243T+UuBt8s8/jXRWthb2WfJiVCQ&#10;AWA5OKAMbT/Cqrsku23ODkxqflI966BQFAAGAOABS0UAFFFFABRRRQAUUUUAFFFFABRRRQAUUUUA&#10;FFFFABRRRQBk0UUUAFFFFABRRRQAUUUUAFFFFADo/wDWp/vCtSs+0UNNyM4GRWhQAUUUUAFFFFAB&#10;RRRQAUUUUAZk3+uf60ynzf65/rTKANOH/Up9BT6ZD/qU+gp9ABXH/wAT/wC8f512FcrfW4tLp4g2&#10;4feyfegCGiiigAooooAKKKKACiiigAooooAKKKKACiiigAqRTkVHSqcGgCYGpVbd1qBWp6n0oA29&#10;NuPNi2O2XHb2qfyYFYJsTdjOMVhI3vj6Vf0vP2hs7sbOp+tAGkqKgwoCj2p1FFABRRRQBHICCGHJ&#10;6UiuD9alppQHPFACUu6ot21iPSnB/WgCTIpaYDmigB9FMooAfSU2igB26kzTdwFN8w0APzWPfeH7&#10;a6x5X+jnOSy960i1NZsdaAOOvNMubLmRMqThSvOaq127P7D8RWXeaLBccx/uXzkt1zQBzlFaFxos&#10;8Um2L96v96qLI0bFWUgrweKAG/p9KtWmpXVjGUgl2qTkgjPNVaKANqz8U3FujCdPtBJyGGFx7Vo2&#10;Xim2mVjcf6MwPAJzkfhXKUUAdoPEWnFgBcrknA4P+FaO4HkGvOqXLf33/wC+jQB6JmjNed7m/vv/&#10;AN9Gjc399/8Avo0AeiZozXne5v77/wDfRo3N/ff/AL6NAHomahu76Cxi8yeQRpnGTXA7m/vv/wB9&#10;Gk5PVmb6nNAHaf8ACRad/wA/K/kf8KqXniqCF1Fun2lSOWBxiuW4oyO1AGxeeJ7q4ZDAPs4XqDhs&#10;1n3d9cXxUzyl9v3ccYptrZXF7N5UUTb8Z+YYH51o23he7lm2zlYY8feVgTn6UAY+R65Puc1Pb2Vx&#10;dzCKOJg5GRuBA/Outt/D1lDFGrwrK6/8tG6k+tadAHPad4WVPLlum3Pj5oeq1s2tjb2e7yIVi3dd&#10;o61YooAKKKKACiiigAooooAKKKKACiiigAooooAKKKKACiiigAooooAKKKKAMmiiigAooooAKKKK&#10;ACiiigAooooAsWX+uP8Au1erOtpPLmHGd3FaNABRRRQAUUUUAFFFFABRRRQBmTf65/rTKfN/rn+t&#10;MoA04f8AUp9BT6htZPMhHGNvFTUAFc9rkLpfGRhhHACn3FdDWV4gheSGJ1GVRiWPpQBiUUUUAFFF&#10;FABRRRQAUUUUAFFFFABRRRQAUUUUAFFFFADlbHFPFRU5A0hCKMs3AFAGrp+ni6jEjMQN2CuOtbCq&#10;FUKBgDgUyBTHDGpGCFAIqSgAooooAKKKKACk6c0tFAFZo33OxHy5z1pobIyKt1A1ruZjvIyc9KAG&#10;bqUNimSxtDznK+tM8w0AWPMo8yofM9qPM9qAJTJmk3VEZKTzKAJd1N3D1qLdSFqAJGkqMtTd1NLe&#10;poAcWpjNims35UwtQArNUcirIrBlGDweKUmmM1AFRtLtdpATBxxzSWnhf7VC7/aCCCQBt4NXI4Xu&#10;pPLTr3b0HrW9HH5cap12jFAHGDw3qX/PFP8Av4KiutFvbOFpZYQI16lW3H9K7uigDzf5v7jf98mj&#10;5v7jf98mvR6KAPOPm/uN/wB8mj5v7jf98mvR6KAPOPm/uN/3yans7C41B2SCPcyjJ3fL/OvQKKAO&#10;K/4RvUv+eKf9/BVuz8JSzRbrmXyHzjauG/GurooAwrPwnbwSFppDcpjARhgfWrqaDp8ciutqgZTk&#10;HmtCigAooooAKKKKACiiigAooooAKKKKACiiigAooooAKKKKACiiigAooooAKKKKACiiigAooooA&#10;yaKKKACiiigAooooAKKKKACiiigB0f8ArU/3hWpWXH/rU/3hWpQAUUUUAFFFFABRRRQAUUUUAUbx&#10;FWQEdW5NV6tXyncrY+UDGaq0AXbH/VN/vVZqjZE+aRnjHSr1ABVbUo3msZkRdzsvAqzRQBx3Tg9R&#10;waWpr23NreSRltxPzZx61DQAUUUUAFFFFABRRRQAUUUUAFFFFABRRRQAUUUUAFTWP/H9b/74qGkJ&#10;K8g4PYigDr8/NS1FDlreI5ydoye/Snq2OtAD6KTNLQAUUUUAFFFFABRRSdOTQAMdqk+lZjSeYzPj&#10;AbmnXl55hKIcJ3Pr/wDWqtuoAn3UbqhDY70eYfWgCbdSbjUO73o3UASlh3NN8wVHupN1ADy5pu6m&#10;7qbuoAcTSFqYWpjSUAPZqYC0jBUGSeAPWmM3cmtLTNPLFZ5RjHKL/WgC7p9qbW3CscsTk/4VZooo&#10;AKKKKACiiigAooooAKKKKACiiigAooooAKKKKACiiigAooooAKKKKACiiigAooooAKKKKACiiigA&#10;ooooAKKKKACiiigAooooAKKKKAMyZRHIyjoKZUt0CJmJHFRUAFFFFABRRRQAUUUUAFFFFAChtrBh&#10;1HNacbF41Y9SKy60rcgwpg54oAkooooAKKKKACiiigAooooAgvFZoSFGTmqFarZ2nHXFZW0rwRg0&#10;APiYrIpzjnmtIHPI5FZVaFrIHiAH8PBoAmooooAyfEELNDG6pna3zMOwrFrrJoVuIXjfO1hg4rlZ&#10;YmgleNlKlTwD6djQA2iiigAooooAKKKKACiiigAooooAKKKKACiiigApD0NLRQB1Nm6yWsRUhgFA&#10;4+lSsu761g6TqAtW8pxiNjnd6Gt8EMAQcigBnK9acGpaYykdOlAElFR7qcGoAdRSZpaACs7VLh1Z&#10;YgdqkZJ9fatAnAyeBXPXUxkuZTv3jcdp9qAHbqXdVfead5lAE26jdUPmUeZQBNuo3VD5lIZDQBNu&#10;pN1Q7zSbvegCUyUwyUzdSbqAHM3rTd1NZsVZ0+xa/fJ+WAdW9fYUASaXaNczrLj90h5J6H2rfpsc&#10;axqFUbVHQCnUAFFFFABRRRQAUUUUAFFFFABRRRQAUUUUAFFFFABRRRQAUUUUAFFFFABRRRQAUUUU&#10;AFFFFABRRRQAUUUUAFFFFABRRRQAUUUUAFFFFABRRRQBTvvvJVWr94o8kkjkVQoAKKKKACiiigAo&#10;oooAKKKKACrljja3POelU6ns/wDX+nFAF+iiigAooooAKKKKACiiigArPuoyspJOd3StCoLtd0Jw&#10;uW7cUAUKs2cm1ihwAearUoO0g+hzQBq0UyJ/MjVu5FPoAKxtes/u3CKzN91vQD1rZqOaFbiF42zt&#10;YYOKAOToqW7tTZXBiYg8ZXHpUVABRRRQAUUUUAFFFFABRRRQAUUUUAFFFFABRRRQBJbwG4mSMKSG&#10;ODt7D1rqYoxDGqL91RgVl6Fa7Vac7gx+UDtitegAooooAQqD1pvl+9PooAjwRS8jk8CqGoawLWQR&#10;xqJHH3s9BWRJfXEysrysUbqtAF/WL4lxAjfJjLMpzn2rNUjtUQGOBS0AS7vel3VDk0u4+tAEu6jd&#10;UW4+tG4+tAEu6jdUW4+tG4+tAEm73pNwqOigB/mU3caSrenac18+45WEdW9fYUAGn6e18+5srCOr&#10;evsK6OONY0CIAqjoBRHGsaBUG1RwAKdQAUUUUAFFFFABRRRQAUUUUAFFFFABRRRQAUUUUAFFFFAB&#10;RRRQAUUUUAFFFFABRRRQAUUUUAFFFFABRRRQAUUUUAFFFFABRRRQAUUUUAFFFFABRRRQA11DKQRk&#10;Vmev1rVrOuFCzMAMCgCKiiigAooooAKKKKACiiigApVxuBPQHJpKKANVWDqGHINLUFpJvixjG3ip&#10;6ACiiigAooooAKKKKACiiigDNmj8qQqM7exNR1fuofOUEfeXpVCgCzZSbWKdjzmrtZVX7aXzIxk5&#10;YdaAJqKKKAKeo6ct9HkfLKv3W/ofaucZTG7I33lO0/WuvrI1XSvMzPAPn6svr7/WgDGopAc0tABR&#10;RRQAUUUUAFFFFABRRRQAUUUUAFKsZlYIv3mOBSVb0u3FxdAFtu35qAOgt4zFbxo3VRg1LTd1LmgB&#10;aKKKACoL24+y2zyAAsBwpPWnXFxHbRs7tgLXOXt697JubhR91fSgCueWJ9TmiiigAooooAKKKKAC&#10;iiigAooooAKKFUuwVQWYnAArY0/RTHJ5lxtbb91RyPqaAK9no8txseT5Im5I/irejjWJAiKFUcAC&#10;nUUAFFFFABRRTWb5to6/yoAVhnHOKWkHT1paACiiigAooooAKKKKACiiigAooooAKKKKACiiigAo&#10;oooAKKKKACiiigAooooAKKKKACiiigAooooAKKKKACiiigAooooAKKKKACiiigAqrfIWVWHQdatU&#10;2RQ6kEZFAGXRSnqaSgAooooAKKKKACiiigAooooAntZvLfDHCn+dX6ya0beTzIxk5YdaAJaKKKAC&#10;iiigAooooAKKKKACs+5hMchIGEPTFaFMmj82MrnGaAMynwyeXIGxmkdDGxVutNoA1FYOoYHINOrP&#10;tpfLkGThT1rQoAKKKKAMjVtK8zM8A+fqy+vv9axQc12NZGraV5mZ4B8/Vl9ff60AY1FIDS0AFFFF&#10;ABRRRQAUUUUAFFFFACqpkYKoyx4Fb2n2K2a5bmQ9T6e1Z2l2/mSeYy5Veh962NxoAnzRUQPpSS3S&#10;W6bpW2r0oAmLEKccnHAqo2qxRqVlby5gOV64NR3GsQpETEd79hWHJI00hdzlm6mgAlkaaRndtzHv&#10;TaKKACiiigAooooAKKKKACiilSNpGCqpYk4GBQAlS29rLdSqiKeeSxHAFaen6KVZmugD2Eecj61r&#10;RxrGgRBtVRgAUAQWunw2gUqoMgGN56mrNFFABRRRQAUUVFNMVwqjMjdBQATTbPkXmQ9B/WnxrtUZ&#10;69/rTYYfLyScserVJQAUUUUAFFFFABRRRQAUUUUAFFFFABRRRQAUUUUAFFFFABRRRQAUUUUAFFFF&#10;ABRRRQAUUUUAFFFFABRRRQAUUUUAFFFFABRRRQAUUUUAFFFFABRRRQBRvI9r7/73GKr1pzR+ZGV6&#10;VmdOPSgAooooAKKKKACiiigAooooAKmtZfLkwThT1qGigDWoqC1mMykH7y9anoAKKKKACiiigAoo&#10;ooAKKKKAILqEzKCDyvb1qj04rVqvc2/mfMv3v50AUas2115fyOfl7H0qvSUAa1FUIboxLtYbh2q6&#10;rB1DA5BoAdRRRQBQvdJiuVdkURzMc7x3rn5I3hkZJFKuvB9Pzrr6jnt47qMxyrvT0NAHJ0VpX2jS&#10;RybrZd8Z/hzjb/jWZmgBaKKKACiiigAoop0ZYSLtGWzxQBr2MfkQAZyW5qyH9agRiVG7g45p60AO&#10;nmMUZZV3kdRmse+vPtjq2Nu0YxS31wZJiBldvHXrVagAooooAKKKKACiiigAoopY42lkVFUlm4Ax&#10;QAlH4Z+grVs9DZtrznZg8xjnI+tadvYwWrFoowjEYJ5oAxrXRprjmT90hGQ3U/lW3a2qWcIRB7k+&#10;p9ampCwXrxQAtFICTnIxQqhVAHQUALRRRQAUUVDJcD7qfM/TFACzTFcIgzIeg/rSxQ+Xkk7nPVqI&#10;YvLySdznqakoAKKKKACiiigAooooAKKKKACiiigAooooAKKKKACiiigAooooAKKKKACiiigAoooo&#10;AKKKKACiiigAooooAKKKKACiiigAooooAKKKKACiiigAooooAKKKKACqN5HtcN2PGKvU14xIpDDI&#10;oAy6Kc6mNipGKbQAUUUUAFFFFABRRRQAUUUUAPjkaNgVrSVgygg5FZVT2sxjkCk/IfXtQBfooooA&#10;KKKKACiiigAooooAKKKKAK9zb+Z8y/f/AJ1R/nWtUc0KzLg9exoAzakjmaHO3v2NJJE0f3hgZxmm&#10;UAaMNwsqjnDf3alrJ9+9Wo70r98ZHtQBcopiSLJ91gafQAVXurCC82+am4r07VYooAxLzQyu97c5&#10;AHEX/wBes64t5bXb5ybN3TvXWUjKG6jP1oA48Nmlrp7rT4LxVEiZ2nIxxVO40GNlHkN5TZ5zzmgD&#10;Eq/ZqUh5XnNS/wDCOyf8/A/75qT7FOny7N23jOetAAHH0qvfyARgBsNntVh7edAD5LN7AiqU1neT&#10;Pk27eg5FAFSirH9m3f8Azwb8xR/Zt3/zwb8xQBXoq5b6RczSbXTylxnceas/8I+//Pcf980AZVFb&#10;dvoMahvObzTnjHGKsw6VbW8okRPmHAyc0Ac5FG00gjjUs56Cr9vos827zP3OOnfNb4ULyAAfpS0A&#10;Z0Oh26xASr5r92yRWgqhQABgDgUtIzBeScD3oAWk6VD9qDMyorOR+VKsbswaQ/8AAV6UAO8zdjYN&#10;49R0FOC9CeTilpaACiiigApCQoJPApskqxLljVZma8banyoOuaAHTXBc+XFyT3FSwQCFfVj1NEMA&#10;hX1bualoAKKKKACiiigAooooAKKKKACiiigAooooAKKKKACiiigAooooAKKKKACiiigAooooAKKK&#10;KACiiigAooooAKKKKACiiigAooooAKKKKACiiigAooooAKKKKACiiigAooooArXVv5nzr970qlWt&#10;VG5tzGxYcg9aAK9FFFABRRRQAUUUUAFFFFABRRRQBatrnGEc/RjVysmrVtdfwOfoaALlFFFABRRR&#10;QAUUUUAFFFFABRRRQA1lEilWGQaqyWWOUPGOhq5RQBk+x4NFaUkKSjBH4jrVZrFhnawI7DvQBXVi&#10;vIO0+1WI7wrw4yMdutV2VkxuBX60lAGjHcJJ0OOcYNS1k+h71J50mQd7H8aANKiqaXx3fOvHtUn2&#10;2P8A2vyoAsUU3zE/vL+dHmJ/eX86AHUUUUAFFFFABRRSMwXqQPrQAtFN8xP7y/nUTXkasV5P0oAn&#10;oqs18u07QS3bIqI3cknyqBk/3etAF0nAyeBUclykag53f7tVlinmBDMyj/a71NDZrHgt8zfpQAw3&#10;byN+6TcO9O+ytJnzXLA8gA9KsKoXoAPpS0ANVQvQAU6iigAooprMF6kCgB1QTXSxr8pDN+lQS3jS&#10;ZVRgHoe9OhszkM/TrtoAQRSXXzsdo7f/AFqtxxiNQqjilHHA4FLQAUUUUAFFFFABRRRQAUUUUAFF&#10;FFABRRRQAUUUUAFFFFABRRRQAUUUUAFFFFABRRRQAUUUUAFFFFABRRRQAUUUUAFFFFABRRRQAUUU&#10;UAFFFFABRRRQAUUUUAFFFFABRRRQAUUUUAFNZd6lT3p1FAGbLCYWwenY1HWpJGJFwRxWfNCYWwen&#10;Y0AR0UUUAFFFFABRRRQAUUUUAFFFFAFq3usYRz9Gq2CG5ByKyqlt5jC3qvcUAaNFMjlWZcrT6ACi&#10;iigAooooAKKKKACiiigAooooARlDdQD9RULWcbMTyPYdKnooAz2tJEUnhvYVG0bKMlSB7itSkIDD&#10;BGRQBlZorT8lP7i/lUX2GP1b86AKNGKu/YU9W/OhrFdpwTntk0AVfOk/vt+dHnSf32/OpfsMnqtK&#10;ti24bmG3vigCHzpP77fnR50n99vzq19hT1b86PsKerfnQBV8+T/no3501mMhG4lj2rQjt0jXGN3+&#10;9TvKQc7R+VAGd5L/APPNvyqVbORlByB7Gr9FAFZbFMDcST354qdUVeigfhTqKACiiigAooooAKQk&#10;LyTgVHLcLFweTjNUZJXmOGOcnhaALU14q5Cct+lVQsk2PvPzjJ7VNHZFvvnAx261bRBGoUDAoAZD&#10;brGoyMt1zUtFFABRRRQAUUUUAFFFFABRRRQAUUUUAFFFFABRRRQAUUUUAFFFFABRRRQAUUUUAFFF&#10;FABRRRQAUUUUAFFFFABRRRQAUUUUAFFFFABRRRQAUUUUAFFFFABRRRQAUUUUAFFFFABRRRQAUUUU&#10;AFFFFABTJIxIuDT6KAM2aEwtg9OxqOtSSMSKVYZFZ8sLQtjqOxoAjooooAKKKKACiiigAooooAKK&#10;KKAHxyGNgw/Grcd4r4DfKScAVRooA1qKz47p4+vzKBgLVuK4STAzhsdKAJaKKKACiiigAooooAKK&#10;KKACiiigAooooAKKKKACiiigAooooAKKKKACiiigAooooAKKKazBFJY4AoAdRVaS8VcbPnP5VVkm&#10;eX7xyOoFAF6W4SLgn5sZAqpJdPJ0+UYwRUccbSMAozV2O0RM5+b/AHqAKkdu8nQY/wB6rsNusajj&#10;LetS0UAFFFFABRRRQAUUUUAFFFFABRRRQAUUUUAFFFFABRRRQAUUUUAFFFFABRRRQAUUUUAFFFFA&#10;BRRRQAUUUUAFFFFABRRRQAUUUUAFFFFABRRRQAUUUUAFFFFABRRRQAUUUUAFFFFABRRRQAUUUUAF&#10;FFFABRRRQAUUUUAFJjPWlooAoXFv5Z3Lyv8AKoK1qrzWokbcDtPegCjRSspViCMEUlABRRRQAUUU&#10;UAFFFFABRRRQAUUUUASrcSKAA3A9qsx3iNnd8lUaKANRWDqGU5Bp1ZNTreSKw3HcPTFAF+iqq3ys&#10;wBXaPXNTLcRuwUNkmgCSiiigAooooAKKKKACiiigAooooAKKKKACiiomuI1YguMigCWiqrXyhiAu&#10;4euaia8kLEqcD0xQBfqBryMKSp3H0qkzF2LE8mm0AWJLx2xtGz9ahZ2kbLHJp0cDyfdHGcc1ajs0&#10;XO75z70AU0jaRgFGTVqKzHBc5Pde1WVUIoCjAFLQA1VCKAowKdRRQAUUUUAFFFFABRRRQAUUUUAF&#10;FFFABRRRQAUUUUAFFFFABRRRQAUUUUAFFFFABRRRQAUUUUAFFFFABRRRQAUUUUAFFFFABRRRQAUU&#10;UUAFFFFABRRRQAUUUUAFFFFABRRRQAUUUUAFFFFABRRRQAUUUUAFFFFABRRRQAUUUUAFFFFABRRR&#10;QA141kUhhkVVms+pT8Fq5RQBlspRsMMGm1qPGsikEZzVWWzxkoeP7tAFWilZShwwwaSgAooooAKK&#10;KKACiiigAooooAKKKKACiiigBefU/nUoupQMbv0qGigCdbyQMMkEdxipPtw/uH86qUUAW/tw/uH8&#10;6Ptw/uH86qUUAW/tw/uH86Ptw/uH86qUUAW/tw/uH86GvsqcJg+uaqUUATfa5f7w/KmyTvIuGbj2&#10;4qOigBcn1P50lOjjaTIUZqWOzdid3yD86AIKUAsQAOTV2OzRVw3zn1qdVCgADgUAU47JmU7jsP51&#10;Yjt0iwQPmxjNS0UAFFFFABRRRQAUUUUAFFFFABRRRQAUUUUAFFFFABRRRQAUUUUAFFFFABRRRQAU&#10;UUUAFFFFABRRRQAUUUUAFFFFABRRRQAUUUUAFFFFABRRRQAUUUUAFFFFABRRRQAUUUUAFFFFABRR&#10;RQAUUUUAFFFFABRRRQAUUUUAFFFFABRRRQAUUUUAFFFFABRRRQAUUUUAFFFFABRRRQAm0HqAagaz&#10;Rs44NWKKAKElm6LkHcfQVCytGcMMGtWkKg9RmgDKorRktkkIJGPpUMljyNhwPegCpRU72bouR83s&#10;Kj8mT+4aAGUU5kZPvDFNoAKKKKACiiigAooooAKKKVRuYD1OKAEoqz9hb++KUWLZGXGKAKtFX/sc&#10;X939afHCkWdoxmgDOVS7YUZNSrayMwBG0etX6WgCqtiAwLNuHpipVtY1YELyKlooASloooAKKKKA&#10;CiiigAooooAKKKKACiiigAooooAKKKKACiiigAooooAKKKKACiiigAooooAKKKKACiiigAooooAK&#10;KKKACiiigAooooAKKKKACiiigAooooAKKKKACiiigAooooAKKKKACiiigAooooAKKKKACiiigAoo&#10;ooAKKKKACiiigAooooAKKKKACiiigAooooAKKKKACiiigAooooAKKKKACiiigAooooAKKKKACiii&#10;gCnfdUqrRRQAUUUUAFFFFABRRRQAU6P/AFqf7woooA1KKKKACiiigAooooAKKKKACiiigAooooAK&#10;KKKACiiigAooooAKKKKACiiigAooooAKKKKACiiigAooooAKKKKACiiigAooooAKKKKACiiigAoo&#10;ooAKKKKACiiigAooooAKKKKACiiigAooooAKKKKACiiigAooooAKKKKACiiigAooooAKKKKACiii&#10;gAooooAKKKKAP//ZUEsDBBQABgAIAAAAIQDuV9tp3QAAAAUBAAAPAAAAZHJzL2Rvd25yZXYueG1s&#10;TI9Ba8JAEIXvhf6HZQq91U0aqyXNRkTanqSgFkpvY3ZMgtnZkF2T+O9de6mXgcd7vPdNthhNI3rq&#10;XG1ZQTyJQBAXVtdcKvjefTy9gnAeWWNjmRScycEiv7/LMNV24A31W1+KUMIuRQWV920qpSsqMugm&#10;tiUO3sF2Bn2QXSl1h0MoN418jqKZNFhzWKiwpVVFxXF7Mgo+BxyWSfzer4+H1fl39/L1s45JqceH&#10;cfkGwtPo/8NwxQ/okAemvT2xdqJREB7xfzd403g6B7FXkCTRHGSeyVv6/AI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iUAjr/8CAABGCgAADgAAAAAAAAAAAAAAAAA9&#10;AgAAZHJzL2Uyb0RvYy54bWxQSwECLQAKAAAAAAAAACEANcK0fFNnAABTZwAAFAAAAAAAAAAAAAAA&#10;AABoBQAAZHJzL21lZGlhL2ltYWdlMS5qcGdQSwECLQAUAAYACAAAACEA7lfbad0AAAAFAQAADwAA&#10;AAAAAAAAAAAAAADtbAAAZHJzL2Rvd25yZXYueG1sUEsBAi0AFAAGAAgAAAAhADedwRi6AAAAIQEA&#10;ABkAAAAAAAAAAAAAAAAA920AAGRycy9fcmVscy9lMm9Eb2MueG1sLnJlbHNQSwUGAAAAAAYABgB8&#10;AQAA6G4AAAAA&#10;" w14:anchorId="17360F3A">
                      <v:shape id="Picture 93562" style="position:absolute;width:26334;height:21000;visibility:visible;mso-wrap-style:square" o:spid="_x0000_s69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4bvyAAAAN4AAAAPAAAAZHJzL2Rvd25yZXYueG1sRI9Ba8JA&#10;FITvQv/D8gq9iG6qVG10FStUiqcaxfNr9pkNzb5NsluN/94tFHocZuYbZrHqbCUu1PrSsYLnYQKC&#10;OHe65ELB8fA+mIHwAVlj5ZgU3MjDavnQW2Cq3ZX3dMlCISKEfYoKTAh1KqXPDVn0Q1cTR+/sWosh&#10;yraQusVrhNtKjpJkIi2WHBcM1rQxlH9nP1bB22naZc2n3Wzz9fSrufV3Zlw0Sj09dus5iEBd+A//&#10;tT+0gtfxy2QEv3fiFZDLOwAAAP//AwBQSwECLQAUAAYACAAAACEA2+H2y+4AAACFAQAAEwAAAAAA&#10;AAAAAAAAAAAAAAAAW0NvbnRlbnRfVHlwZXNdLnhtbFBLAQItABQABgAIAAAAIQBa9CxbvwAAABUB&#10;AAALAAAAAAAAAAAAAAAAAB8BAABfcmVscy8ucmVsc1BLAQItABQABgAIAAAAIQAdp4bvyAAAAN4A&#10;AAAPAAAAAAAAAAAAAAAAAAcCAABkcnMvZG93bnJldi54bWxQSwUGAAAAAAMAAwC3AAAA/AIAAAAA&#10;">
                        <v:imagedata o:title="" r:id="rId40"/>
                      </v:shape>
                      <v:rect id="Rectangle 93596" style="position:absolute;left:6546;top:992;width:422;height:2020;visibility:visible;mso-wrap-style:square;v-text-anchor:top" o:spid="_x0000_s69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d2jxwAAAN4AAAAPAAAAZHJzL2Rvd25yZXYueG1sRI9Pa8JA&#10;FMTvgt9heUJvulFRTHQV8Q96tCqot0f2NQnNvg3ZrUn76bsFocdhZn7DLFatKcWTaldYVjAcRCCI&#10;U6sLzhRcL/v+DITzyBpLy6Tgmxyslt3OAhNtG36n59lnIkDYJagg975KpHRpTgbdwFbEwfuwtUEf&#10;ZJ1JXWMT4KaUoyiaSoMFh4UcK9rklH6ev4yCw6xa34/2p8nK3eNwO93i7SX2Sr312vUchKfW/4df&#10;7aNWEI8n8RT+7oQrIJe/AAAA//8DAFBLAQItABQABgAIAAAAIQDb4fbL7gAAAIUBAAATAAAAAAAA&#10;AAAAAAAAAAAAAABbQ29udGVudF9UeXBlc10ueG1sUEsBAi0AFAAGAAgAAAAhAFr0LFu/AAAAFQEA&#10;AAsAAAAAAAAAAAAAAAAAHwEAAF9yZWxzLy5yZWxzUEsBAi0AFAAGAAgAAAAhAAcd3aPHAAAA3gAA&#10;AA8AAAAAAAAAAAAAAAAABwIAAGRycy9kb3ducmV2LnhtbFBLBQYAAAAAAwADALcAAAD7AgAAAAA=&#10;">
                        <v:textbox inset="0,0,0,0">
                          <w:txbxContent>
                            <w:p w:rsidR="002A6EB9" w:rsidP="002A6EB9" w:rsidRDefault="002A6EB9" w14:paraId="7C3B7A0E" w14:textId="77777777">
                              <w:pPr>
                                <w:spacing w:after="160"/>
                                <w:ind w:left="0" w:firstLine="0"/>
                              </w:pPr>
                              <w:r>
                                <w:rPr>
                                  <w:sz w:val="18"/>
                                </w:rPr>
                                <w:t xml:space="preserve"> </w:t>
                              </w:r>
                            </w:p>
                          </w:txbxContent>
                        </v:textbox>
                      </v:rect>
                      <v:rect id="Rectangle 93597" style="position:absolute;left:6546;top:3548;width:422;height:2020;visibility:visible;mso-wrap-style:square;v-text-anchor:top" o:spid="_x0000_s69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Xg4yAAAAN4AAAAPAAAAZHJzL2Rvd25yZXYueG1sRI9Pa8JA&#10;FMTvBb/D8gRvddOK1cRsRLSiR/8UrLdH9jUJzb4N2a1J++m7hYLHYWZ+w6TL3tTiRq2rLCt4Gkcg&#10;iHOrKy4UvJ23j3MQziNrrC2Tgm9ysMwGDykm2nZ8pNvJFyJA2CWooPS+SaR0eUkG3dg2xMH7sK1B&#10;H2RbSN1iF+Cmls9R9CINVhwWSmxoXVL+efoyCnbzZvW+tz9dUb9ed5fDJd6cY6/UaNivFiA89f4e&#10;/m/vtYJ4Mo1n8HcnXAGZ/QIAAP//AwBQSwECLQAUAAYACAAAACEA2+H2y+4AAACFAQAAEwAAAAAA&#10;AAAAAAAAAAAAAAAAW0NvbnRlbnRfVHlwZXNdLnhtbFBLAQItABQABgAIAAAAIQBa9CxbvwAAABUB&#10;AAALAAAAAAAAAAAAAAAAAB8BAABfcmVscy8ucmVsc1BLAQItABQABgAIAAAAIQBoUXg4yAAAAN4A&#10;AAAPAAAAAAAAAAAAAAAAAAcCAABkcnMvZG93bnJldi54bWxQSwUGAAAAAAMAAwC3AAAA/AIAAAAA&#10;">
                        <v:textbox inset="0,0,0,0">
                          <w:txbxContent>
                            <w:p w:rsidR="002A6EB9" w:rsidP="002A6EB9" w:rsidRDefault="002A6EB9" w14:paraId="279E812A" w14:textId="77777777">
                              <w:pPr>
                                <w:spacing w:after="160"/>
                                <w:ind w:left="0" w:firstLine="0"/>
                              </w:pPr>
                              <w:r>
                                <w:rPr>
                                  <w:sz w:val="18"/>
                                </w:rPr>
                                <w:t xml:space="preserve"> </w:t>
                              </w:r>
                            </w:p>
                          </w:txbxContent>
                        </v:textbox>
                      </v:rect>
                      <v:rect id="Rectangle 93598" style="position:absolute;left:6546;top:6111;width:422;height:2019;visibility:visible;mso-wrap-style:square;v-text-anchor:top" o:spid="_x0000_s69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uxKwwAAAN4AAAAPAAAAZHJzL2Rvd25yZXYueG1sRE/LisIw&#10;FN0PzD+EO+BuTMdBsdUoMo7o0heou0tzbYvNTWmirX69WQguD+c9nramFDeqXWFZwU83AkGcWl1w&#10;pmC/W3wPQTiPrLG0TAru5GA6+fwYY6Jtwxu6bX0mQgi7BBXk3leJlC7NyaDr2oo4cGdbG/QB1pnU&#10;NTYh3JSyF0UDabDg0JBjRX85pZft1ShYDqvZcWUfTVb+n5aH9SGe72KvVOernY1AeGr9W/xyr7SC&#10;+Lcfh73hTrgCcvIEAAD//wMAUEsBAi0AFAAGAAgAAAAhANvh9svuAAAAhQEAABMAAAAAAAAAAAAA&#10;AAAAAAAAAFtDb250ZW50X1R5cGVzXS54bWxQSwECLQAUAAYACAAAACEAWvQsW78AAAAVAQAACwAA&#10;AAAAAAAAAAAAAAAfAQAAX3JlbHMvLnJlbHNQSwECLQAUAAYACAAAACEAGc7sSsMAAADeAAAADwAA&#10;AAAAAAAAAAAAAAAHAgAAZHJzL2Rvd25yZXYueG1sUEsFBgAAAAADAAMAtwAAAPcCAAAAAA==&#10;">
                        <v:textbox inset="0,0,0,0">
                          <w:txbxContent>
                            <w:p w:rsidR="002A6EB9" w:rsidP="002A6EB9" w:rsidRDefault="002A6EB9" w14:paraId="270B3814" w14:textId="77777777">
                              <w:pPr>
                                <w:spacing w:after="160"/>
                                <w:ind w:left="0" w:firstLine="0"/>
                              </w:pPr>
                              <w:r>
                                <w:rPr>
                                  <w:sz w:val="18"/>
                                </w:rPr>
                                <w:t xml:space="preserve"> </w:t>
                              </w:r>
                            </w:p>
                          </w:txbxContent>
                        </v:textbox>
                      </v:rect>
                      <w10:anchorlock/>
                    </v:group>
                  </w:pict>
                </mc:Fallback>
              </mc:AlternateContent>
            </w:r>
          </w:p>
        </w:tc>
        <w:tc>
          <w:tcPr>
            <w:tcW w:w="3215" w:type="dxa"/>
            <w:tcBorders>
              <w:top w:val="nil"/>
              <w:left w:val="nil"/>
              <w:bottom w:val="nil"/>
              <w:right w:val="nil"/>
            </w:tcBorders>
          </w:tcPr>
          <w:p w14:paraId="20CF8077" w14:textId="77777777" w:rsidR="002A6EB9" w:rsidRDefault="002A6EB9" w:rsidP="0022543A">
            <w:pPr>
              <w:spacing w:after="0"/>
              <w:ind w:left="-7182" w:right="10397" w:firstLine="0"/>
            </w:pPr>
          </w:p>
          <w:tbl>
            <w:tblPr>
              <w:tblStyle w:val="TableGrid"/>
              <w:tblW w:w="1440" w:type="dxa"/>
              <w:tblInd w:w="1775" w:type="dxa"/>
              <w:tblCellMar>
                <w:left w:w="281" w:type="dxa"/>
                <w:bottom w:w="277" w:type="dxa"/>
                <w:right w:w="270" w:type="dxa"/>
              </w:tblCellMar>
              <w:tblLook w:val="04A0" w:firstRow="1" w:lastRow="0" w:firstColumn="1" w:lastColumn="0" w:noHBand="0" w:noVBand="1"/>
            </w:tblPr>
            <w:tblGrid>
              <w:gridCol w:w="1485"/>
            </w:tblGrid>
            <w:tr w:rsidR="002A6EB9" w14:paraId="7721DCA4" w14:textId="77777777" w:rsidTr="0022543A">
              <w:trPr>
                <w:trHeight w:val="1440"/>
              </w:trPr>
              <w:tc>
                <w:tcPr>
                  <w:tcW w:w="1440" w:type="dxa"/>
                  <w:tcBorders>
                    <w:top w:val="nil"/>
                    <w:left w:val="nil"/>
                    <w:bottom w:val="nil"/>
                    <w:right w:val="nil"/>
                  </w:tcBorders>
                  <w:shd w:val="clear" w:color="auto" w:fill="B3B3B3"/>
                  <w:vAlign w:val="bottom"/>
                </w:tcPr>
                <w:p w14:paraId="53802BEC" w14:textId="77777777" w:rsidR="002A6EB9" w:rsidRDefault="002A6EB9" w:rsidP="0022543A">
                  <w:pPr>
                    <w:spacing w:after="0"/>
                    <w:ind w:left="0" w:firstLine="0"/>
                    <w:jc w:val="both"/>
                  </w:pPr>
                  <w:r>
                    <w:rPr>
                      <w:b/>
                      <w:sz w:val="80"/>
                      <w:bdr w:val="single" w:sz="9" w:space="0" w:color="FFFFFF"/>
                    </w:rPr>
                    <w:t>24</w:t>
                  </w:r>
                </w:p>
              </w:tc>
            </w:tr>
          </w:tbl>
          <w:p w14:paraId="691A6C99" w14:textId="77777777" w:rsidR="002A6EB9" w:rsidRDefault="002A6EB9" w:rsidP="0022543A">
            <w:pPr>
              <w:spacing w:after="160"/>
              <w:ind w:left="0" w:firstLine="0"/>
            </w:pPr>
          </w:p>
        </w:tc>
      </w:tr>
    </w:tbl>
    <w:p w14:paraId="63CA84C4" w14:textId="77777777" w:rsidR="002A6EB9" w:rsidRPr="003D3FC6" w:rsidRDefault="002A6EB9" w:rsidP="002A6EB9">
      <w:pPr>
        <w:pStyle w:val="Ttulo2"/>
        <w:ind w:left="1425" w:hanging="1193"/>
        <w:rPr>
          <w:lang w:val="en-US"/>
        </w:rPr>
      </w:pPr>
      <w:r w:rsidRPr="003D3FC6">
        <w:rPr>
          <w:color w:val="FFFF00"/>
          <w:sz w:val="14"/>
          <w:lang w:val="en-US"/>
        </w:rPr>
        <w:t xml:space="preserve">Chapter 24. </w:t>
      </w:r>
      <w:r w:rsidRPr="003D3FC6">
        <w:rPr>
          <w:lang w:val="en-US"/>
        </w:rPr>
        <w:t>Availability, scalability, and load balancing</w:t>
      </w:r>
    </w:p>
    <w:p w14:paraId="6B54307D" w14:textId="77777777" w:rsidR="002A6EB9" w:rsidRPr="003D3FC6" w:rsidRDefault="002A6EB9" w:rsidP="002A6EB9">
      <w:pPr>
        <w:spacing w:after="193"/>
        <w:ind w:left="1450" w:right="12"/>
        <w:rPr>
          <w:lang w:val="en-US"/>
        </w:rPr>
      </w:pPr>
      <w:r w:rsidRPr="003D3FC6">
        <w:rPr>
          <w:lang w:val="en-US"/>
        </w:rPr>
        <w:t>This chapter discusses the various availability, scalability, and load balancing techniques used within enterprises in an attempt to ensure continuous data flow and minimize outages.</w:t>
      </w:r>
    </w:p>
    <w:p w14:paraId="17D50AB9" w14:textId="77777777" w:rsidR="002A6EB9" w:rsidRPr="003D3FC6" w:rsidRDefault="002A6EB9" w:rsidP="002A6EB9">
      <w:pPr>
        <w:ind w:left="1450" w:right="12"/>
        <w:rPr>
          <w:lang w:val="en-US"/>
        </w:rPr>
      </w:pPr>
      <w:r w:rsidRPr="003D3FC6">
        <w:rPr>
          <w:lang w:val="en-US"/>
        </w:rPr>
        <w:t>This chapter describes the following topics:</w:t>
      </w:r>
    </w:p>
    <w:p w14:paraId="6309107B"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Availability</w:t>
      </w:r>
    </w:p>
    <w:p w14:paraId="6DCA1E24"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Scalability</w:t>
      </w:r>
    </w:p>
    <w:p w14:paraId="7DF334A6"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Load balancing</w:t>
      </w:r>
    </w:p>
    <w:p w14:paraId="7637C1F5"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Clustering</w:t>
      </w:r>
    </w:p>
    <w:p w14:paraId="5418C55F"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Virtualization</w:t>
      </w:r>
    </w:p>
    <w:p w14:paraId="5558A09B"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Virtual Router Redundancy Protocol (VRRP)</w:t>
      </w:r>
    </w:p>
    <w:p w14:paraId="44164502"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Round-robin DNS</w:t>
      </w:r>
    </w:p>
    <w:p w14:paraId="25622A61" w14:textId="77777777" w:rsidR="002A6EB9" w:rsidRPr="003D3FC6" w:rsidRDefault="002A6EB9" w:rsidP="002A6EB9">
      <w:pPr>
        <w:spacing w:after="157"/>
        <w:ind w:left="1450" w:right="12"/>
        <w:rPr>
          <w:lang w:val="en-US"/>
        </w:rPr>
      </w:pPr>
      <w:r w:rsidRPr="003D3FC6">
        <w:rPr>
          <w:rFonts w:ascii="Times New Roman" w:eastAsia="Times New Roman" w:hAnsi="Times New Roman" w:cs="Times New Roman"/>
          <w:lang w:val="en-US"/>
        </w:rPr>
        <w:t xml:space="preserve"> </w:t>
      </w:r>
      <w:r w:rsidRPr="003D3FC6">
        <w:rPr>
          <w:lang w:val="en-US"/>
        </w:rPr>
        <w:t>Alternate solutions to load balancing</w:t>
      </w:r>
    </w:p>
    <w:p w14:paraId="42009E1C" w14:textId="77777777" w:rsidR="002A6EB9" w:rsidRPr="003D3FC6" w:rsidRDefault="002A6EB9" w:rsidP="002A6EB9">
      <w:pPr>
        <w:spacing w:after="1483"/>
        <w:ind w:left="0" w:firstLine="0"/>
        <w:jc w:val="right"/>
        <w:rPr>
          <w:lang w:val="en-US"/>
        </w:rPr>
      </w:pPr>
      <w:r w:rsidRPr="003D3FC6">
        <w:rPr>
          <w:sz w:val="18"/>
          <w:lang w:val="en-US"/>
        </w:rPr>
        <w:t xml:space="preserve"> </w:t>
      </w:r>
    </w:p>
    <w:p w14:paraId="2CBE6DF7" w14:textId="77777777" w:rsidR="002A6EB9" w:rsidRPr="003D3FC6" w:rsidRDefault="002A6EB9" w:rsidP="002A6EB9">
      <w:pPr>
        <w:spacing w:after="5" w:line="265" w:lineRule="auto"/>
        <w:ind w:left="10" w:right="14" w:hanging="10"/>
        <w:jc w:val="both"/>
        <w:rPr>
          <w:lang w:val="en-US"/>
        </w:rPr>
      </w:pPr>
      <w:r w:rsidRPr="003D3FC6">
        <w:rPr>
          <w:sz w:val="18"/>
          <w:lang w:val="en-US"/>
        </w:rPr>
        <w:t>© Copyright IBM Corp. 1989-2006. All rights reserved.</w:t>
      </w:r>
    </w:p>
    <w:p w14:paraId="208D75BF" w14:textId="77777777" w:rsidR="002A6EB9" w:rsidRPr="003D3FC6" w:rsidRDefault="002A6EB9" w:rsidP="002A6EB9">
      <w:pPr>
        <w:spacing w:after="193"/>
        <w:ind w:left="1450" w:right="12"/>
        <w:rPr>
          <w:lang w:val="en-US"/>
        </w:rPr>
      </w:pPr>
      <w:r w:rsidRPr="003D3FC6">
        <w:rPr>
          <w:lang w:val="en-US"/>
        </w:rPr>
        <w:t>The Internet business has grown so rapidly that continuous availability of mission-critical data and applications residing on servers is a very important requirement for enterprises. The Internet challenges companies to develop new strategies for increasing revenue and providing detailed product and delivery information. The result raises client and business partner satisfaction. Also, the management of enterprises' internal business processes that are accessed through the Internet by the workforce must be better optimized.</w:t>
      </w:r>
    </w:p>
    <w:p w14:paraId="6DEAF222" w14:textId="77777777" w:rsidR="002A6EB9" w:rsidRPr="003D3FC6" w:rsidRDefault="002A6EB9" w:rsidP="002A6EB9">
      <w:pPr>
        <w:spacing w:after="115" w:line="254" w:lineRule="auto"/>
        <w:ind w:left="1435" w:right="42" w:hanging="10"/>
        <w:jc w:val="both"/>
        <w:rPr>
          <w:lang w:val="en-US"/>
        </w:rPr>
      </w:pPr>
      <w:r w:rsidRPr="003D3FC6">
        <w:rPr>
          <w:lang w:val="en-US"/>
        </w:rPr>
        <w:t xml:space="preserve">Increasing demands from client, business partners, and employees for access to applications and data are challenges for the development of new server and networking strategies and services. Consider the following three main aspects: </w:t>
      </w:r>
    </w:p>
    <w:p w14:paraId="6957E2B5"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How can availability to an enterprise's information be made available 24 hours a day and 7 days a week? </w:t>
      </w:r>
    </w:p>
    <w:p w14:paraId="6BA12A5E"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How can these services also be guaranteed even if the number of transactions increases very rapidly, for example, because of a spike in client or business partner inquiries? </w:t>
      </w:r>
    </w:p>
    <w:p w14:paraId="20E35894" w14:textId="77777777" w:rsidR="002A6EB9" w:rsidRPr="003D3FC6" w:rsidRDefault="002A6EB9" w:rsidP="002A6EB9">
      <w:pPr>
        <w:spacing w:after="191"/>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How can the access to server applications and data be shared among parallel installed servers?</w:t>
      </w:r>
    </w:p>
    <w:p w14:paraId="4CC9E621" w14:textId="77777777" w:rsidR="002A6EB9" w:rsidRPr="003D3FC6" w:rsidRDefault="002A6EB9" w:rsidP="002A6EB9">
      <w:pPr>
        <w:spacing w:after="4077"/>
        <w:ind w:left="1450" w:right="12"/>
        <w:rPr>
          <w:lang w:val="en-US"/>
        </w:rPr>
      </w:pPr>
      <w:r w:rsidRPr="003D3FC6">
        <w:rPr>
          <w:lang w:val="en-US"/>
        </w:rPr>
        <w:t>The answers are availability, scalability, and load balancing. In this chapter, we discuss techniques that can be employed to achieve availability, scalability, and load balancing. We discuss each technique at a fairly high level.</w:t>
      </w:r>
    </w:p>
    <w:p w14:paraId="788E5AF3" w14:textId="77777777" w:rsidR="002A6EB9" w:rsidRPr="003D3FC6" w:rsidRDefault="002A6EB9" w:rsidP="002A6EB9">
      <w:pPr>
        <w:spacing w:after="0"/>
        <w:ind w:left="0" w:firstLine="0"/>
        <w:jc w:val="right"/>
        <w:rPr>
          <w:lang w:val="en-US"/>
        </w:rPr>
      </w:pPr>
      <w:r w:rsidRPr="003D3FC6">
        <w:rPr>
          <w:sz w:val="18"/>
          <w:lang w:val="en-US"/>
        </w:rPr>
        <w:t xml:space="preserve"> </w:t>
      </w:r>
    </w:p>
    <w:p w14:paraId="084409C0" w14:textId="77777777" w:rsidR="002A6EB9" w:rsidRPr="003D3FC6" w:rsidRDefault="002A6EB9" w:rsidP="002A6EB9">
      <w:pPr>
        <w:pStyle w:val="Ttulo3"/>
        <w:spacing w:after="183"/>
        <w:ind w:left="-5"/>
        <w:rPr>
          <w:lang w:val="en-US"/>
        </w:rPr>
      </w:pPr>
      <w:r w:rsidRPr="003D3FC6">
        <w:rPr>
          <w:lang w:val="en-US"/>
        </w:rPr>
        <w:t>24.1</w:t>
      </w:r>
      <w:r w:rsidRPr="003D3FC6">
        <w:rPr>
          <w:b w:val="0"/>
          <w:sz w:val="28"/>
          <w:vertAlign w:val="subscript"/>
          <w:lang w:val="en-US"/>
        </w:rPr>
        <w:t xml:space="preserve"> </w:t>
      </w:r>
      <w:r w:rsidRPr="003D3FC6">
        <w:rPr>
          <w:lang w:val="en-US"/>
        </w:rPr>
        <w:t xml:space="preserve">  Availability</w:t>
      </w:r>
    </w:p>
    <w:p w14:paraId="3536CCC3" w14:textId="77777777" w:rsidR="002A6EB9" w:rsidRPr="003D3FC6" w:rsidRDefault="002A6EB9" w:rsidP="002A6EB9">
      <w:pPr>
        <w:spacing w:after="195"/>
        <w:ind w:left="448" w:right="12"/>
        <w:rPr>
          <w:lang w:val="en-US"/>
        </w:rPr>
      </w:pPr>
      <w:r w:rsidRPr="003D3FC6">
        <w:rPr>
          <w:sz w:val="18"/>
          <w:lang w:val="en-US"/>
        </w:rPr>
        <w:t xml:space="preserve"> </w:t>
      </w:r>
      <w:r w:rsidRPr="003D3FC6">
        <w:rPr>
          <w:sz w:val="18"/>
          <w:lang w:val="en-US"/>
        </w:rPr>
        <w:tab/>
      </w:r>
      <w:r w:rsidRPr="003D3FC6">
        <w:rPr>
          <w:lang w:val="en-US"/>
        </w:rPr>
        <w:t xml:space="preserve">Application instances, network interfaces, and machines can fail (planned for </w:t>
      </w:r>
      <w:r w:rsidRPr="003D3FC6">
        <w:rPr>
          <w:sz w:val="18"/>
          <w:lang w:val="en-US"/>
        </w:rPr>
        <w:t xml:space="preserve"> </w:t>
      </w:r>
      <w:r w:rsidRPr="003D3FC6">
        <w:rPr>
          <w:sz w:val="18"/>
          <w:lang w:val="en-US"/>
        </w:rPr>
        <w:tab/>
      </w:r>
      <w:r w:rsidRPr="003D3FC6">
        <w:rPr>
          <w:lang w:val="en-US"/>
        </w:rPr>
        <w:t>maintenance or unplanned due to application or system error). In these cases, users must not lose their service. Recovering from application instance failure is fairly straightforward in that the application is simply restarted. Network interface failures can also be tolerated by making use of a virtual IP address, which is not tied to any particular physical interface and thus will never fail.</w:t>
      </w:r>
    </w:p>
    <w:p w14:paraId="125A2FA8" w14:textId="77777777" w:rsidR="002A6EB9" w:rsidRPr="003D3FC6" w:rsidRDefault="002A6EB9" w:rsidP="002A6EB9">
      <w:pPr>
        <w:spacing w:after="193"/>
        <w:ind w:left="1450" w:right="12"/>
        <w:rPr>
          <w:lang w:val="en-US"/>
        </w:rPr>
      </w:pPr>
      <w:r w:rsidRPr="003D3FC6">
        <w:rPr>
          <w:lang w:val="en-US"/>
        </w:rPr>
        <w:t xml:space="preserve">A </w:t>
      </w:r>
      <w:r w:rsidRPr="003D3FC6">
        <w:rPr>
          <w:rFonts w:ascii="Times New Roman" w:eastAsia="Times New Roman" w:hAnsi="Times New Roman" w:cs="Times New Roman"/>
          <w:i/>
          <w:sz w:val="22"/>
          <w:lang w:val="en-US"/>
        </w:rPr>
        <w:t xml:space="preserve">virtual IP address </w:t>
      </w:r>
      <w:r w:rsidRPr="003D3FC6">
        <w:rPr>
          <w:lang w:val="en-US"/>
        </w:rPr>
        <w:t>can be given to a device that has one or more network interfaces. This allows the users’ machines to pick up a specific IP associated with a specific machine or device. However, the IP address given is not tied to the physical IP address of the device’s interfaces. Therefore, if one of the interfaces fails, the users are unaware of the failure.</w:t>
      </w:r>
    </w:p>
    <w:p w14:paraId="28E2F934" w14:textId="77777777" w:rsidR="002A6EB9" w:rsidRPr="003D3FC6" w:rsidRDefault="002A6EB9" w:rsidP="002A6EB9">
      <w:pPr>
        <w:spacing w:after="592"/>
        <w:ind w:left="1450" w:right="12"/>
        <w:rPr>
          <w:lang w:val="en-US"/>
        </w:rPr>
      </w:pPr>
      <w:r w:rsidRPr="003D3FC6">
        <w:rPr>
          <w:lang w:val="en-US"/>
        </w:rPr>
        <w:t>Machine failure, however, is a bit more complex. Users must be able to immediately reconnect to the service without knowing that they now are using an alternate image of the application on another system. Users also must not be aware that the path to the other system has been automatically changed. The use of virtualization can be very advantageous with regards to increasing the availability of a system. Virtualization is discussed further later.</w:t>
      </w:r>
    </w:p>
    <w:p w14:paraId="267F0A12" w14:textId="77777777" w:rsidR="002A6EB9" w:rsidRPr="003D3FC6" w:rsidRDefault="002A6EB9" w:rsidP="002A6EB9">
      <w:pPr>
        <w:pStyle w:val="Ttulo3"/>
        <w:ind w:left="-5"/>
        <w:rPr>
          <w:lang w:val="en-US"/>
        </w:rPr>
      </w:pPr>
      <w:r w:rsidRPr="003D3FC6">
        <w:rPr>
          <w:lang w:val="en-US"/>
        </w:rPr>
        <w:t>24.2  Scalability</w:t>
      </w:r>
    </w:p>
    <w:p w14:paraId="72B227A2" w14:textId="77777777" w:rsidR="002A6EB9" w:rsidRPr="003D3FC6" w:rsidRDefault="002A6EB9" w:rsidP="002A6EB9">
      <w:pPr>
        <w:spacing w:after="193"/>
        <w:ind w:left="1450" w:right="12"/>
        <w:rPr>
          <w:lang w:val="en-US"/>
        </w:rPr>
      </w:pPr>
      <w:r w:rsidRPr="003D3FC6">
        <w:rPr>
          <w:lang w:val="en-US"/>
        </w:rPr>
        <w:t xml:space="preserve">Scalability means to provide a solution for a growing business that requires additional system capacity. When workload capacity becomes smaller due to many more new connection requests from clients or business partners, a nondisruptive growth of the current system environment must be made available. </w:t>
      </w:r>
    </w:p>
    <w:p w14:paraId="37A75C8D" w14:textId="77777777" w:rsidR="002A6EB9" w:rsidRPr="003D3FC6" w:rsidRDefault="002A6EB9" w:rsidP="002A6EB9">
      <w:pPr>
        <w:spacing w:after="193"/>
        <w:ind w:left="1450" w:right="12"/>
        <w:rPr>
          <w:lang w:val="en-US"/>
        </w:rPr>
      </w:pPr>
      <w:r w:rsidRPr="003D3FC6">
        <w:rPr>
          <w:lang w:val="en-US"/>
        </w:rPr>
        <w:t>In a traditional single system environment (no clustered systems), a nondisruptive upgrade of systems is relatively limited. In order to raise capacity, these systems have to be taken down to install new features. Therefore, they are not available for a certain time.</w:t>
      </w:r>
    </w:p>
    <w:p w14:paraId="2A9659E0" w14:textId="77777777" w:rsidR="002A6EB9" w:rsidRPr="003D3FC6" w:rsidRDefault="002A6EB9" w:rsidP="002A6EB9">
      <w:pPr>
        <w:spacing w:after="61"/>
        <w:ind w:left="1450" w:right="12"/>
        <w:rPr>
          <w:lang w:val="en-US"/>
        </w:rPr>
      </w:pPr>
      <w:r w:rsidRPr="003D3FC6">
        <w:rPr>
          <w:lang w:val="en-US"/>
        </w:rPr>
        <w:t xml:space="preserve">The implementation of clustered systems is a better approach (discussed in more depth later). Adding a new system to the cluster running equal applications instances does not impact the other systems in the cluster. This solution adds seamless capacity for a growing business. Compared to traditional systems, the user is not bound to a given system in a clustered server environment. </w:t>
      </w:r>
      <w:r w:rsidRPr="003D3FC6">
        <w:rPr>
          <w:lang w:val="en-US"/>
        </w:rPr>
        <w:tab/>
      </w:r>
      <w:r w:rsidRPr="003D3FC6">
        <w:rPr>
          <w:sz w:val="18"/>
          <w:lang w:val="en-US"/>
        </w:rPr>
        <w:t xml:space="preserve"> </w:t>
      </w:r>
    </w:p>
    <w:p w14:paraId="6502B93E" w14:textId="77777777" w:rsidR="002A6EB9" w:rsidRPr="003D3FC6" w:rsidRDefault="002A6EB9" w:rsidP="002A6EB9">
      <w:pPr>
        <w:spacing w:after="195" w:line="254" w:lineRule="auto"/>
        <w:ind w:left="1435" w:right="42" w:hanging="10"/>
        <w:jc w:val="both"/>
        <w:rPr>
          <w:lang w:val="en-US"/>
        </w:rPr>
      </w:pPr>
      <w:r w:rsidRPr="003D3FC6">
        <w:rPr>
          <w:lang w:val="en-US"/>
        </w:rPr>
        <w:t>Therefore, the management of user connections to servers is more flexible. When a new system comes online, new connections are directed to that machine taking over a new workload.</w:t>
      </w:r>
    </w:p>
    <w:p w14:paraId="34897BAE" w14:textId="77777777" w:rsidR="002A6EB9" w:rsidRPr="003D3FC6" w:rsidRDefault="002A6EB9" w:rsidP="002A6EB9">
      <w:pPr>
        <w:spacing w:after="592"/>
        <w:ind w:left="1450" w:right="12"/>
        <w:rPr>
          <w:lang w:val="en-US"/>
        </w:rPr>
      </w:pPr>
      <w:r w:rsidRPr="003D3FC6">
        <w:rPr>
          <w:lang w:val="en-US"/>
        </w:rPr>
        <w:t>Generic techniques to enhance scalability include clustering, virtualization, and the monitoring of devices to ensure that if certain resource thresholds are met, the resources are upgraded. We discuss clustering and virtualization in more detail later.</w:t>
      </w:r>
    </w:p>
    <w:p w14:paraId="195A9B3A" w14:textId="77777777" w:rsidR="002A6EB9" w:rsidRPr="003D3FC6" w:rsidRDefault="002A6EB9" w:rsidP="002A6EB9">
      <w:pPr>
        <w:pStyle w:val="Ttulo3"/>
        <w:ind w:left="-5"/>
        <w:rPr>
          <w:lang w:val="en-US"/>
        </w:rPr>
      </w:pPr>
      <w:r w:rsidRPr="003D3FC6">
        <w:rPr>
          <w:lang w:val="en-US"/>
        </w:rPr>
        <w:t>24.3  Load balancing</w:t>
      </w:r>
    </w:p>
    <w:p w14:paraId="4401D1D1" w14:textId="77777777" w:rsidR="002A6EB9" w:rsidRPr="003D3FC6" w:rsidRDefault="002A6EB9" w:rsidP="002A6EB9">
      <w:pPr>
        <w:spacing w:after="192"/>
        <w:ind w:left="1450" w:right="12"/>
        <w:rPr>
          <w:lang w:val="en-US"/>
        </w:rPr>
      </w:pPr>
      <w:r w:rsidRPr="003D3FC6">
        <w:rPr>
          <w:lang w:val="en-US"/>
        </w:rPr>
        <w:t>Assigning applications with user connections to a specific system can overload this system's capacity, while other systems with fewer connection requests to other applications might waste free capacity.</w:t>
      </w:r>
    </w:p>
    <w:p w14:paraId="14DB1F49" w14:textId="77777777" w:rsidR="002A6EB9" w:rsidRPr="003D3FC6" w:rsidRDefault="002A6EB9" w:rsidP="002A6EB9">
      <w:pPr>
        <w:spacing w:after="193"/>
        <w:ind w:left="1450" w:right="12"/>
        <w:rPr>
          <w:lang w:val="en-US"/>
        </w:rPr>
      </w:pPr>
      <w:r w:rsidRPr="003D3FC6">
        <w:rPr>
          <w:lang w:val="en-US"/>
        </w:rPr>
        <w:t>To reach the goal for an equal level of load of all systems, these systems must be organized in a clustered system group. All systems in this cluster can provide information about their workload to the load balancing device. This device will now be responsible for distributing connection requests from users to the systems of the application servers, based on workload information.</w:t>
      </w:r>
    </w:p>
    <w:p w14:paraId="354BFDA0" w14:textId="77777777" w:rsidR="002A6EB9" w:rsidRPr="003D3FC6" w:rsidRDefault="002A6EB9" w:rsidP="002A6EB9">
      <w:pPr>
        <w:spacing w:after="193"/>
        <w:ind w:left="1450" w:right="12"/>
        <w:rPr>
          <w:lang w:val="en-US"/>
        </w:rPr>
      </w:pPr>
      <w:r w:rsidRPr="003D3FC6">
        <w:rPr>
          <w:lang w:val="en-US"/>
        </w:rPr>
        <w:t>Users are not aware of such clusters. They try to connect to a service, assuming it is running in the machine of the load balancer. The load balancer forwards the connection request to the real service provider based on the current workload of all systems in the cluster. The information about the state of the workload can be provided by a function, such as a workload manager residing in every target system.</w:t>
      </w:r>
    </w:p>
    <w:p w14:paraId="3F4DAF41" w14:textId="77777777" w:rsidR="002A6EB9" w:rsidRPr="003D3FC6" w:rsidRDefault="002A6EB9" w:rsidP="002A6EB9">
      <w:pPr>
        <w:ind w:left="1450" w:right="12"/>
        <w:rPr>
          <w:lang w:val="en-US"/>
        </w:rPr>
      </w:pPr>
      <w:r w:rsidRPr="003D3FC6">
        <w:rPr>
          <w:lang w:val="en-US"/>
        </w:rPr>
        <w:t xml:space="preserve">If there is no workload information from target systems, the load balancer can use distribution rules, such as: </w:t>
      </w:r>
    </w:p>
    <w:p w14:paraId="22491912"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A simple round-robin distribution </w:t>
      </w:r>
    </w:p>
    <w:p w14:paraId="695393D0" w14:textId="77777777" w:rsidR="002A6EB9" w:rsidRPr="003D3FC6" w:rsidRDefault="002A6EB9" w:rsidP="002A6EB9">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Number of distributed connections</w:t>
      </w:r>
    </w:p>
    <w:p w14:paraId="465A8F51" w14:textId="77777777" w:rsidR="002A6EB9" w:rsidRPr="003D3FC6" w:rsidRDefault="002A6EB9" w:rsidP="002A6EB9">
      <w:pPr>
        <w:spacing w:after="592"/>
        <w:ind w:left="1450" w:right="12"/>
        <w:rPr>
          <w:lang w:val="en-US"/>
        </w:rPr>
      </w:pPr>
      <w:r w:rsidRPr="003D3FC6">
        <w:rPr>
          <w:lang w:val="en-US"/>
        </w:rPr>
        <w:t>We discuss techniques used to assist with or provide load balancing, scalability, and availability next.</w:t>
      </w:r>
    </w:p>
    <w:p w14:paraId="1B3900D4" w14:textId="77777777" w:rsidR="002A6EB9" w:rsidRPr="003D3FC6" w:rsidRDefault="002A6EB9" w:rsidP="002A6EB9">
      <w:pPr>
        <w:pStyle w:val="Ttulo3"/>
        <w:ind w:left="-5"/>
        <w:rPr>
          <w:lang w:val="en-US"/>
        </w:rPr>
      </w:pPr>
      <w:r w:rsidRPr="003D3FC6">
        <w:rPr>
          <w:lang w:val="en-US"/>
        </w:rPr>
        <w:t>24.4  Clustering</w:t>
      </w:r>
    </w:p>
    <w:p w14:paraId="74E175CB" w14:textId="77777777" w:rsidR="002A6EB9" w:rsidRPr="003D3FC6" w:rsidRDefault="002A6EB9" w:rsidP="002A6EB9">
      <w:pPr>
        <w:ind w:left="1450" w:right="12"/>
        <w:rPr>
          <w:lang w:val="en-US"/>
        </w:rPr>
      </w:pPr>
      <w:r w:rsidRPr="003D3FC6">
        <w:rPr>
          <w:lang w:val="en-US"/>
        </w:rPr>
        <w:t>In order to provide the referenced availability requirement, another system organization has to be applied. This leads to running multiple application instances on multiple machines, including TCP/IP stacks with parallel connections to the TCP/IP network. This solution, called the clustering technique</w:t>
      </w:r>
      <w:r w:rsidRPr="003D3FC6">
        <w:rPr>
          <w:sz w:val="18"/>
          <w:lang w:val="en-US"/>
        </w:rPr>
        <w:t xml:space="preserve"> </w:t>
      </w:r>
      <w:r w:rsidRPr="003D3FC6">
        <w:rPr>
          <w:b/>
          <w:lang w:val="en-US"/>
        </w:rPr>
        <w:t xml:space="preserve"> </w:t>
      </w:r>
      <w:r w:rsidRPr="003D3FC6">
        <w:rPr>
          <w:lang w:val="en-US"/>
        </w:rPr>
        <w:t>in general terms, is used for load balancing purposes but is also valid for solving high availability requirements.</w:t>
      </w:r>
    </w:p>
    <w:p w14:paraId="0870D01B" w14:textId="77777777" w:rsidR="002A6EB9" w:rsidRPr="003D3FC6" w:rsidRDefault="002A6EB9" w:rsidP="002A6EB9">
      <w:pPr>
        <w:spacing w:after="193"/>
        <w:ind w:left="1450" w:right="12"/>
        <w:rPr>
          <w:lang w:val="en-US"/>
        </w:rPr>
      </w:pPr>
      <w:r w:rsidRPr="003D3FC6">
        <w:rPr>
          <w:lang w:val="en-US"/>
        </w:rPr>
        <w:t>The clustering technique dispatches connections to target servers, excluding failed servers, from a list of target servers that can receive connections. In this way, the dispatching function avoids routing connections to a server that is not capable of satisfying such a request.</w:t>
      </w:r>
    </w:p>
    <w:p w14:paraId="6AEC49E3" w14:textId="77777777" w:rsidR="002A6EB9" w:rsidRPr="003D3FC6" w:rsidRDefault="002A6EB9" w:rsidP="002A6EB9">
      <w:pPr>
        <w:spacing w:after="192"/>
        <w:ind w:left="1450" w:right="12"/>
        <w:rPr>
          <w:lang w:val="en-US"/>
        </w:rPr>
      </w:pPr>
      <w:r w:rsidRPr="003D3FC6">
        <w:rPr>
          <w:lang w:val="en-US"/>
        </w:rPr>
        <w:t xml:space="preserve">The clustering technique requires the implementation of equal application instances running on different machines. If the application, the operating system with TCP/IP stack, or the machine fails, the dispatching technique immediately provides a backup. </w:t>
      </w:r>
    </w:p>
    <w:p w14:paraId="05DB7E82" w14:textId="77777777" w:rsidR="002A6EB9" w:rsidRPr="003D3FC6" w:rsidRDefault="002A6EB9" w:rsidP="002A6EB9">
      <w:pPr>
        <w:spacing w:after="193"/>
        <w:ind w:left="1450" w:right="12"/>
        <w:rPr>
          <w:lang w:val="en-US"/>
        </w:rPr>
      </w:pPr>
      <w:r w:rsidRPr="003D3FC6">
        <w:rPr>
          <w:lang w:val="en-US"/>
        </w:rPr>
        <w:t>A user requesting service from a particular server would no longer address an application in a particular server but now would address a group of servers. The connection request is now sent to the dispatcher, who decides to which available application server it is forwarded. Therefore, users are not aware to which application server (within the group) they are connected.</w:t>
      </w:r>
    </w:p>
    <w:p w14:paraId="5090EA36" w14:textId="77777777" w:rsidR="002A6EB9" w:rsidRPr="003D3FC6" w:rsidRDefault="002A6EB9" w:rsidP="002A6EB9">
      <w:pPr>
        <w:spacing w:after="193"/>
        <w:ind w:left="1450" w:right="12"/>
        <w:rPr>
          <w:lang w:val="en-US"/>
        </w:rPr>
      </w:pPr>
      <w:r w:rsidRPr="003D3FC6">
        <w:rPr>
          <w:lang w:val="en-US"/>
        </w:rPr>
        <w:t>The clustering technique requires addresses that refer to groups of applications. This can be solved through virtual IP addresses. A virtual IP address (VIPA) is the IP address of a group of application servers, for example, a Telnet server. This VIPA is used for a connection request. The dispatcher is the receiver of the connection request from the user. It selects from a list of available servers a real server and forwards the request to this server.</w:t>
      </w:r>
    </w:p>
    <w:p w14:paraId="6276012B" w14:textId="77777777" w:rsidR="002A6EB9" w:rsidRPr="003D3FC6" w:rsidRDefault="002A6EB9" w:rsidP="002A6EB9">
      <w:pPr>
        <w:spacing w:after="195" w:line="254" w:lineRule="auto"/>
        <w:ind w:left="1435" w:right="42" w:hanging="10"/>
        <w:jc w:val="both"/>
        <w:rPr>
          <w:lang w:val="en-US"/>
        </w:rPr>
      </w:pPr>
      <w:r w:rsidRPr="003D3FC6">
        <w:rPr>
          <w:lang w:val="en-US"/>
        </w:rPr>
        <w:t>The process of selecting an available application server may be extended by the dispatcher by using different kind distribution rules. The distribution of connection requests will be discussed in the load balancing section.</w:t>
      </w:r>
    </w:p>
    <w:p w14:paraId="6417A982" w14:textId="77777777" w:rsidR="002A6EB9" w:rsidRPr="003D3FC6" w:rsidRDefault="002A6EB9" w:rsidP="002A6EB9">
      <w:pPr>
        <w:spacing w:after="192"/>
        <w:ind w:left="1450" w:right="12"/>
        <w:rPr>
          <w:lang w:val="en-US"/>
        </w:rPr>
      </w:pPr>
      <w:r w:rsidRPr="003D3FC6">
        <w:rPr>
          <w:lang w:val="en-US"/>
        </w:rPr>
        <w:t xml:space="preserve">Another aspect of availability to consider is when the dispatcher fails. In this case, a backup dispatcher has to be implemented with the same IP address so that users can send their connection requests to the backup dispatcher. A backup dispatcher also propagates its IP address to the network. Therefore, routers use the new path that directs the user’s connection requests to the backup dispatcher. </w:t>
      </w:r>
    </w:p>
    <w:p w14:paraId="7ACEC6BA" w14:textId="77777777" w:rsidR="002A6EB9" w:rsidRPr="003D3FC6" w:rsidRDefault="002A6EB9" w:rsidP="002A6EB9">
      <w:pPr>
        <w:spacing w:after="193"/>
        <w:ind w:left="1450" w:right="12"/>
        <w:rPr>
          <w:lang w:val="en-US"/>
        </w:rPr>
      </w:pPr>
      <w:r w:rsidRPr="003D3FC6">
        <w:rPr>
          <w:lang w:val="en-US"/>
        </w:rPr>
        <w:t>If dispatchers maintain client/server connections, the backup dispatcher has to take over the currently running connections. A takeback process must be implemented to return running connections to the primary dispatcher.</w:t>
      </w:r>
    </w:p>
    <w:p w14:paraId="69AAB9FD" w14:textId="77777777" w:rsidR="002A6EB9" w:rsidRPr="003D3FC6" w:rsidRDefault="002A6EB9" w:rsidP="002A6EB9">
      <w:pPr>
        <w:ind w:left="1450" w:right="12"/>
        <w:rPr>
          <w:lang w:val="en-US"/>
        </w:rPr>
      </w:pPr>
      <w:r w:rsidRPr="003D3FC6">
        <w:rPr>
          <w:lang w:val="en-US"/>
        </w:rPr>
        <w:t xml:space="preserve">Virtualization is also a technique used to provide availability and scalability. Virtualization has similarities to the clustering technique with regards to transparency shown to the users regarding which physical machine is being used as well as the there being no impact to the users if a machine is to fail. We </w:t>
      </w:r>
      <w:r w:rsidRPr="003D3FC6">
        <w:rPr>
          <w:sz w:val="18"/>
          <w:lang w:val="en-US"/>
        </w:rPr>
        <w:t xml:space="preserve"> </w:t>
      </w:r>
      <w:r w:rsidRPr="003D3FC6">
        <w:rPr>
          <w:lang w:val="en-US"/>
        </w:rPr>
        <w:t>discuss virtualization next.</w:t>
      </w:r>
    </w:p>
    <w:p w14:paraId="55AE18D1" w14:textId="77777777" w:rsidR="002A6EB9" w:rsidRPr="003D3FC6" w:rsidRDefault="002A6EB9" w:rsidP="002A6EB9">
      <w:pPr>
        <w:pStyle w:val="Ttulo3"/>
        <w:spacing w:after="203"/>
        <w:ind w:left="-5"/>
        <w:rPr>
          <w:lang w:val="en-US"/>
        </w:rPr>
      </w:pPr>
      <w:r w:rsidRPr="003D3FC6">
        <w:rPr>
          <w:lang w:val="en-US"/>
        </w:rPr>
        <w:t>24.5</w:t>
      </w:r>
      <w:r w:rsidRPr="003D3FC6">
        <w:rPr>
          <w:b w:val="0"/>
          <w:sz w:val="28"/>
          <w:vertAlign w:val="subscript"/>
          <w:lang w:val="en-US"/>
        </w:rPr>
        <w:t xml:space="preserve"> </w:t>
      </w:r>
      <w:r w:rsidRPr="003D3FC6">
        <w:rPr>
          <w:lang w:val="en-US"/>
        </w:rPr>
        <w:t xml:space="preserve">  Virtualization</w:t>
      </w:r>
    </w:p>
    <w:p w14:paraId="12FAF813" w14:textId="77777777" w:rsidR="002A6EB9" w:rsidRPr="003D3FC6" w:rsidRDefault="002A6EB9" w:rsidP="002A6EB9">
      <w:pPr>
        <w:tabs>
          <w:tab w:val="center" w:pos="448"/>
          <w:tab w:val="right" w:pos="8538"/>
        </w:tabs>
        <w:spacing w:after="17"/>
        <w:ind w:left="0" w:firstLine="0"/>
        <w:rPr>
          <w:lang w:val="en-US"/>
        </w:rPr>
      </w:pPr>
      <w:r w:rsidRPr="003D3FC6">
        <w:rPr>
          <w:rFonts w:ascii="Calibri" w:eastAsia="Calibri" w:hAnsi="Calibri" w:cs="Calibri"/>
          <w:sz w:val="22"/>
          <w:lang w:val="en-US"/>
        </w:rPr>
        <w:tab/>
      </w:r>
      <w:r w:rsidRPr="003D3FC6">
        <w:rPr>
          <w:sz w:val="18"/>
          <w:lang w:val="en-US"/>
        </w:rPr>
        <w:t xml:space="preserve"> </w:t>
      </w:r>
      <w:r w:rsidRPr="003D3FC6">
        <w:rPr>
          <w:sz w:val="18"/>
          <w:lang w:val="en-US"/>
        </w:rPr>
        <w:tab/>
      </w:r>
      <w:r w:rsidRPr="003D3FC6">
        <w:rPr>
          <w:lang w:val="en-US"/>
        </w:rPr>
        <w:t xml:space="preserve">Virtualization is the logical representation of resources not inhibited by physical </w:t>
      </w:r>
    </w:p>
    <w:p w14:paraId="410BA4D4" w14:textId="77777777" w:rsidR="002A6EB9" w:rsidRPr="003D3FC6" w:rsidRDefault="002A6EB9" w:rsidP="002A6EB9">
      <w:pPr>
        <w:spacing w:after="195" w:line="254" w:lineRule="auto"/>
        <w:ind w:left="448" w:right="42" w:firstLine="992"/>
        <w:jc w:val="both"/>
        <w:rPr>
          <w:lang w:val="en-US"/>
        </w:rPr>
      </w:pPr>
      <w:r w:rsidRPr="003D3FC6">
        <w:rPr>
          <w:lang w:val="en-US"/>
        </w:rPr>
        <w:t xml:space="preserve">boundaries. The main objective of virtualization is to simplify the IT infrastructure. </w:t>
      </w:r>
      <w:r w:rsidRPr="003D3FC6">
        <w:rPr>
          <w:sz w:val="18"/>
          <w:lang w:val="en-US"/>
        </w:rPr>
        <w:t xml:space="preserve"> </w:t>
      </w:r>
      <w:r w:rsidRPr="003D3FC6">
        <w:rPr>
          <w:lang w:val="en-US"/>
        </w:rPr>
        <w:t>It simplifies access to resources and the management of those resources. A user accesses the required service through standard interfaces supported and maintained by the virtualized resource. The standard interfaces allows availability issues to be minimized when changes to the IT infrastructure occur.</w:t>
      </w:r>
    </w:p>
    <w:p w14:paraId="76BF2E22" w14:textId="77777777" w:rsidR="002A6EB9" w:rsidRPr="003D3FC6" w:rsidRDefault="002A6EB9" w:rsidP="002A6EB9">
      <w:pPr>
        <w:spacing w:after="193"/>
        <w:ind w:left="1450" w:right="12"/>
        <w:rPr>
          <w:lang w:val="en-US"/>
        </w:rPr>
      </w:pPr>
      <w:r w:rsidRPr="003D3FC6">
        <w:rPr>
          <w:lang w:val="en-US"/>
        </w:rPr>
        <w:t>There many types of virtualization, and we describe some in the following sections.</w:t>
      </w:r>
    </w:p>
    <w:p w14:paraId="1F59B561" w14:textId="77777777" w:rsidR="002A6EB9" w:rsidRPr="003D3FC6" w:rsidRDefault="002A6EB9" w:rsidP="002A6EB9">
      <w:pPr>
        <w:ind w:left="1450" w:right="12"/>
        <w:rPr>
          <w:lang w:val="en-US"/>
        </w:rPr>
      </w:pPr>
      <w:r w:rsidRPr="003D3FC6">
        <w:rPr>
          <w:lang w:val="en-US"/>
        </w:rPr>
        <w:t>For additional information, refer to:</w:t>
      </w:r>
    </w:p>
    <w:p w14:paraId="4F901AC9"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The IBM developerWorks® article “Virtualization in a nutshell: A pattern point of view” </w:t>
      </w:r>
      <w:hyperlink r:id="rId608">
        <w:r w:rsidRPr="003D3FC6">
          <w:rPr>
            <w:rFonts w:ascii="Times New Roman" w:eastAsia="Times New Roman" w:hAnsi="Times New Roman" w:cs="Times New Roman"/>
            <w:color w:val="0000FF"/>
            <w:lang w:val="en-US"/>
          </w:rPr>
          <w:t>http://www.ibm.com/developerworks/grid/library/gr-virt/</w:t>
        </w:r>
      </w:hyperlink>
    </w:p>
    <w:p w14:paraId="666074F9" w14:textId="77777777" w:rsidR="002A6EB9" w:rsidRPr="003D3FC6" w:rsidRDefault="002A6EB9" w:rsidP="002A6EB9">
      <w:pPr>
        <w:spacing w:after="127" w:line="361" w:lineRule="auto"/>
        <w:ind w:left="1713" w:hanging="288"/>
        <w:rPr>
          <w:lang w:val="en-US"/>
        </w:rPr>
      </w:pPr>
      <w:r w:rsidRPr="003D3FC6">
        <w:rPr>
          <w:rFonts w:ascii="Times New Roman" w:eastAsia="Times New Roman" w:hAnsi="Times New Roman" w:cs="Times New Roman"/>
          <w:lang w:val="en-US"/>
        </w:rPr>
        <w:t xml:space="preserve"> </w:t>
      </w:r>
      <w:r w:rsidRPr="003D3FC6">
        <w:rPr>
          <w:lang w:val="en-US"/>
        </w:rPr>
        <w:t xml:space="preserve">The IBM Redpaper </w:t>
      </w:r>
      <w:r w:rsidRPr="003D3FC6">
        <w:rPr>
          <w:i/>
          <w:lang w:val="en-US"/>
        </w:rPr>
        <w:t>Virtualization and the On Demand Business</w:t>
      </w:r>
      <w:r w:rsidRPr="003D3FC6">
        <w:rPr>
          <w:lang w:val="en-US"/>
        </w:rPr>
        <w:t xml:space="preserve">, REDP-9115 </w:t>
      </w:r>
      <w:hyperlink r:id="rId609">
        <w:r w:rsidRPr="003D3FC6">
          <w:rPr>
            <w:rFonts w:ascii="Times New Roman" w:eastAsia="Times New Roman" w:hAnsi="Times New Roman" w:cs="Times New Roman"/>
            <w:color w:val="0000FF"/>
            <w:lang w:val="en-US"/>
          </w:rPr>
          <w:t>http://www.redbooks.ibm.com/redpapers/pdfs/redp9115.pdf</w:t>
        </w:r>
      </w:hyperlink>
    </w:p>
    <w:p w14:paraId="1D745A23" w14:textId="77777777" w:rsidR="002A6EB9" w:rsidRPr="003D3FC6" w:rsidRDefault="002A6EB9" w:rsidP="002A6EB9">
      <w:pPr>
        <w:pStyle w:val="Ttulo4"/>
        <w:spacing w:after="17"/>
        <w:ind w:left="1435"/>
        <w:rPr>
          <w:lang w:val="en-US"/>
        </w:rPr>
      </w:pPr>
      <w:r w:rsidRPr="003D3FC6">
        <w:rPr>
          <w:i/>
          <w:sz w:val="22"/>
          <w:lang w:val="en-US"/>
        </w:rPr>
        <w:t>Server virtualization</w:t>
      </w:r>
    </w:p>
    <w:p w14:paraId="13B2B6DA" w14:textId="77777777" w:rsidR="002A6EB9" w:rsidRPr="003D3FC6" w:rsidRDefault="002A6EB9" w:rsidP="002A6EB9">
      <w:pPr>
        <w:spacing w:after="195" w:line="254" w:lineRule="auto"/>
        <w:ind w:left="1435" w:right="42" w:hanging="10"/>
        <w:jc w:val="both"/>
        <w:rPr>
          <w:lang w:val="en-US"/>
        </w:rPr>
      </w:pPr>
      <w:r w:rsidRPr="003D3FC6">
        <w:rPr>
          <w:lang w:val="en-US"/>
        </w:rPr>
        <w:t xml:space="preserve">Many applications cannot be hosted on the same physical server due to resource conflicts. This creates issues regarding the number of servers deployed as well as the utilization of the existing resources. This lack of utilization is expensive, especially considering the cost of wasted storage space, server processing ability, and network utilization. Server virtualization is one way to resolve these issues. </w:t>
      </w:r>
    </w:p>
    <w:p w14:paraId="4A1D7D45" w14:textId="77777777" w:rsidR="002A6EB9" w:rsidRPr="003D3FC6" w:rsidRDefault="002A6EB9" w:rsidP="002A6EB9">
      <w:pPr>
        <w:spacing w:after="193"/>
        <w:ind w:left="1450" w:right="12"/>
        <w:rPr>
          <w:lang w:val="en-US"/>
        </w:rPr>
      </w:pPr>
      <w:r w:rsidRPr="003D3FC6">
        <w:rPr>
          <w:lang w:val="en-US"/>
        </w:rPr>
        <w:t>Server virtualization is used to detach the applications from the physical configurations and limitations. Server virtualization is generally used as an IT optimization technique and has numerous benefits regarding availability and scalability.</w:t>
      </w:r>
    </w:p>
    <w:p w14:paraId="685BA31F" w14:textId="77777777" w:rsidR="002A6EB9" w:rsidRPr="003D3FC6" w:rsidRDefault="002A6EB9" w:rsidP="002A6EB9">
      <w:pPr>
        <w:spacing w:after="264"/>
        <w:ind w:left="1450" w:right="12"/>
        <w:rPr>
          <w:lang w:val="en-US"/>
        </w:rPr>
      </w:pPr>
      <w:r w:rsidRPr="003D3FC6">
        <w:rPr>
          <w:lang w:val="en-US"/>
        </w:rPr>
        <w:t>Server virtualization provides the flexibility to dynamically change the allocation of system resources for the virtualized environments. The virtual servers can run on any of the physical machines. This means that the machine resources are fully shared. This makes it possible to run the physical server at high utilization levels. In addition, if any of the underlying physical resources need to be changed, it does not affect the virtualized servers. This enhances the level of scalability and availability associated with each virtual server.</w:t>
      </w:r>
      <w:r w:rsidRPr="003D3FC6">
        <w:rPr>
          <w:lang w:val="en-US"/>
        </w:rPr>
        <w:tab/>
      </w:r>
      <w:r w:rsidRPr="003D3FC6">
        <w:rPr>
          <w:sz w:val="18"/>
          <w:lang w:val="en-US"/>
        </w:rPr>
        <w:t xml:space="preserve"> </w:t>
      </w:r>
    </w:p>
    <w:p w14:paraId="1E8DBB0C" w14:textId="77777777" w:rsidR="002A6EB9" w:rsidRPr="003D3FC6" w:rsidRDefault="002A6EB9" w:rsidP="002A6EB9">
      <w:pPr>
        <w:spacing w:after="193"/>
        <w:ind w:left="1450" w:right="12"/>
        <w:rPr>
          <w:lang w:val="en-US"/>
        </w:rPr>
      </w:pPr>
      <w:r w:rsidRPr="003D3FC6">
        <w:rPr>
          <w:lang w:val="en-US"/>
        </w:rPr>
        <w:t>Another aspect of availability to consider is if one of the virtual server instances fails. In such a case, it does not affect any of the other virtual servers currently residing on the same physical machine. Each instance of the virtual servers is completely isolated from each other. This also eliminates any security issues or concerns regarding data leakage. Each instance of the server is also kept as a file, which can then easily be copied onto a new virtual server if the instance fails. This assists with the time taken to recover the virtual servers and the overall availability of the service provided.</w:t>
      </w:r>
    </w:p>
    <w:p w14:paraId="3E4D8C95" w14:textId="77777777" w:rsidR="002A6EB9" w:rsidRPr="003D3FC6" w:rsidRDefault="002A6EB9" w:rsidP="002A6EB9">
      <w:pPr>
        <w:spacing w:after="52" w:line="254" w:lineRule="auto"/>
        <w:ind w:left="1435" w:right="42" w:hanging="10"/>
        <w:jc w:val="both"/>
        <w:rPr>
          <w:lang w:val="en-US"/>
        </w:rPr>
      </w:pPr>
      <w:r w:rsidRPr="003D3FC6">
        <w:rPr>
          <w:lang w:val="en-US"/>
        </w:rPr>
        <w:t>As shown in Figure 24-1, many virtual servers are running off of one physical server. This also illustrates how the users are unaware that the server being used is a virtual one as opposed to a physical one.</w:t>
      </w:r>
    </w:p>
    <w:p w14:paraId="40170612" w14:textId="77777777" w:rsidR="002A6EB9" w:rsidRDefault="002A6EB9" w:rsidP="002A6EB9">
      <w:pPr>
        <w:spacing w:after="349"/>
        <w:ind w:left="1435" w:firstLine="0"/>
      </w:pPr>
      <w:r>
        <w:rPr>
          <w:noProof/>
        </w:rPr>
        <w:drawing>
          <wp:inline distT="0" distB="0" distL="0" distR="0" wp14:anchorId="71B70DDE" wp14:editId="169BE128">
            <wp:extent cx="4456177" cy="3730752"/>
            <wp:effectExtent l="0" t="0" r="0" b="0"/>
            <wp:docPr id="1060752" name="Picture 1060752"/>
            <wp:cNvGraphicFramePr/>
            <a:graphic xmlns:a="http://schemas.openxmlformats.org/drawingml/2006/main">
              <a:graphicData uri="http://schemas.openxmlformats.org/drawingml/2006/picture">
                <pic:pic xmlns:pic="http://schemas.openxmlformats.org/drawingml/2006/picture">
                  <pic:nvPicPr>
                    <pic:cNvPr id="1060752" name="Picture 1060752"/>
                    <pic:cNvPicPr/>
                  </pic:nvPicPr>
                  <pic:blipFill>
                    <a:blip r:embed="rId610"/>
                    <a:stretch>
                      <a:fillRect/>
                    </a:stretch>
                  </pic:blipFill>
                  <pic:spPr>
                    <a:xfrm>
                      <a:off x="0" y="0"/>
                      <a:ext cx="4456177" cy="3730752"/>
                    </a:xfrm>
                    <a:prstGeom prst="rect">
                      <a:avLst/>
                    </a:prstGeom>
                  </pic:spPr>
                </pic:pic>
              </a:graphicData>
            </a:graphic>
          </wp:inline>
        </w:drawing>
      </w:r>
    </w:p>
    <w:p w14:paraId="4E50C77D" w14:textId="77777777" w:rsidR="002A6EB9" w:rsidRPr="003D3FC6" w:rsidRDefault="002A6EB9" w:rsidP="002A6EB9">
      <w:pPr>
        <w:pStyle w:val="Ttulo4"/>
        <w:spacing w:after="17"/>
        <w:ind w:left="1435"/>
        <w:rPr>
          <w:lang w:val="en-US"/>
        </w:rPr>
      </w:pPr>
      <w:r w:rsidRPr="003D3FC6">
        <w:rPr>
          <w:i/>
          <w:sz w:val="22"/>
          <w:lang w:val="en-US"/>
        </w:rPr>
        <w:t>Storage virtualization</w:t>
      </w:r>
    </w:p>
    <w:p w14:paraId="0C01F648" w14:textId="77777777" w:rsidR="002A6EB9" w:rsidRPr="003D3FC6" w:rsidRDefault="002A6EB9" w:rsidP="002A6EB9">
      <w:pPr>
        <w:ind w:left="1450" w:right="12"/>
        <w:rPr>
          <w:lang w:val="en-US"/>
        </w:rPr>
      </w:pPr>
      <w:r w:rsidRPr="003D3FC6">
        <w:rPr>
          <w:lang w:val="en-US"/>
        </w:rPr>
        <w:t xml:space="preserve">Storage virtualization is the combination of the capacity of multiple storage controllers into a single resource with a single view of the storage resources. This virtual layer between the physical storage devices and the users or host application provides the ability to conceal the physical infrastructure from the </w:t>
      </w:r>
      <w:r w:rsidRPr="003D3FC6">
        <w:rPr>
          <w:lang w:val="en-US"/>
        </w:rPr>
        <w:tab/>
      </w:r>
      <w:r w:rsidRPr="003D3FC6">
        <w:rPr>
          <w:sz w:val="18"/>
          <w:lang w:val="en-US"/>
        </w:rPr>
        <w:t xml:space="preserve"> </w:t>
      </w:r>
      <w:r w:rsidRPr="003D3FC6">
        <w:rPr>
          <w:lang w:val="en-US"/>
        </w:rPr>
        <w:t>application and user. A benefit of storage virtualization is the ability to add, upgrade, or remove space and disks without the applications or the users service being affected.</w:t>
      </w:r>
    </w:p>
    <w:p w14:paraId="4251E2E6" w14:textId="77777777" w:rsidR="002A6EB9" w:rsidRPr="003D3FC6" w:rsidRDefault="002A6EB9" w:rsidP="002A6EB9">
      <w:pPr>
        <w:pStyle w:val="Ttulo4"/>
        <w:spacing w:after="82"/>
        <w:ind w:left="1435"/>
        <w:rPr>
          <w:lang w:val="en-US"/>
        </w:rPr>
      </w:pPr>
      <w:r w:rsidRPr="003D3FC6">
        <w:rPr>
          <w:i/>
          <w:sz w:val="22"/>
          <w:lang w:val="en-US"/>
        </w:rPr>
        <w:t>Network virtualization</w:t>
      </w:r>
    </w:p>
    <w:p w14:paraId="5A7A7AFA" w14:textId="77777777" w:rsidR="002A6EB9" w:rsidRPr="003D3FC6" w:rsidRDefault="002A6EB9" w:rsidP="002A6EB9">
      <w:pPr>
        <w:spacing w:after="0" w:line="364" w:lineRule="auto"/>
        <w:ind w:left="448" w:right="12"/>
        <w:rPr>
          <w:lang w:val="en-US"/>
        </w:rPr>
      </w:pPr>
      <w:r w:rsidRPr="003D3FC6">
        <w:rPr>
          <w:sz w:val="28"/>
          <w:vertAlign w:val="superscript"/>
          <w:lang w:val="en-US"/>
        </w:rPr>
        <w:t xml:space="preserve"> </w:t>
      </w:r>
      <w:r w:rsidRPr="003D3FC6">
        <w:rPr>
          <w:sz w:val="28"/>
          <w:vertAlign w:val="superscript"/>
          <w:lang w:val="en-US"/>
        </w:rPr>
        <w:tab/>
      </w:r>
      <w:r w:rsidRPr="003D3FC6">
        <w:rPr>
          <w:lang w:val="en-US"/>
        </w:rPr>
        <w:t xml:space="preserve">Network virtualization enables administrators to manage portions of a network </w:t>
      </w:r>
      <w:r w:rsidRPr="003D3FC6">
        <w:rPr>
          <w:sz w:val="18"/>
          <w:lang w:val="en-US"/>
        </w:rPr>
        <w:t xml:space="preserve"> </w:t>
      </w:r>
      <w:r w:rsidRPr="003D3FC6">
        <w:rPr>
          <w:sz w:val="18"/>
          <w:lang w:val="en-US"/>
        </w:rPr>
        <w:tab/>
      </w:r>
      <w:r w:rsidRPr="003D3FC6">
        <w:rPr>
          <w:lang w:val="en-US"/>
        </w:rPr>
        <w:t xml:space="preserve">that might be shared among different enterprises as virtual networks, while still </w:t>
      </w:r>
    </w:p>
    <w:p w14:paraId="27CCB877" w14:textId="77777777" w:rsidR="002A6EB9" w:rsidRPr="003D3FC6" w:rsidRDefault="002A6EB9" w:rsidP="002A6EB9">
      <w:pPr>
        <w:spacing w:after="31"/>
        <w:ind w:left="1450" w:right="12"/>
        <w:rPr>
          <w:lang w:val="en-US"/>
        </w:rPr>
      </w:pPr>
      <w:r w:rsidRPr="003D3FC6">
        <w:rPr>
          <w:lang w:val="en-US"/>
        </w:rPr>
        <w:t xml:space="preserve">continuing to preserve the isolation of traffic and resource utilization. Network </w:t>
      </w:r>
    </w:p>
    <w:p w14:paraId="73CD796E" w14:textId="77777777" w:rsidR="002A6EB9" w:rsidRPr="003D3FC6" w:rsidRDefault="002A6EB9" w:rsidP="002A6EB9">
      <w:pPr>
        <w:tabs>
          <w:tab w:val="center" w:pos="448"/>
          <w:tab w:val="right" w:pos="8538"/>
        </w:tabs>
        <w:spacing w:after="4" w:line="265" w:lineRule="auto"/>
        <w:ind w:left="0" w:firstLine="0"/>
        <w:rPr>
          <w:lang w:val="en-US"/>
        </w:rPr>
      </w:pPr>
      <w:r w:rsidRPr="003D3FC6">
        <w:rPr>
          <w:rFonts w:ascii="Calibri" w:eastAsia="Calibri" w:hAnsi="Calibri" w:cs="Calibri"/>
          <w:sz w:val="22"/>
          <w:lang w:val="en-US"/>
        </w:rPr>
        <w:tab/>
      </w:r>
      <w:r w:rsidRPr="003D3FC6">
        <w:rPr>
          <w:sz w:val="18"/>
          <w:lang w:val="en-US"/>
        </w:rPr>
        <w:t xml:space="preserve"> </w:t>
      </w:r>
      <w:r w:rsidRPr="003D3FC6">
        <w:rPr>
          <w:sz w:val="18"/>
          <w:lang w:val="en-US"/>
        </w:rPr>
        <w:tab/>
      </w:r>
      <w:r w:rsidRPr="003D3FC6">
        <w:rPr>
          <w:lang w:val="en-US"/>
        </w:rPr>
        <w:t xml:space="preserve">virtualization also enables the administrator to prioritize traffic across the network </w:t>
      </w:r>
    </w:p>
    <w:p w14:paraId="2CB866C0" w14:textId="77777777" w:rsidR="002A6EB9" w:rsidRPr="003D3FC6" w:rsidRDefault="002A6EB9" w:rsidP="002A6EB9">
      <w:pPr>
        <w:spacing w:after="592"/>
        <w:ind w:left="1450" w:right="12"/>
        <w:rPr>
          <w:lang w:val="en-US"/>
        </w:rPr>
      </w:pPr>
      <w:r w:rsidRPr="003D3FC6">
        <w:rPr>
          <w:lang w:val="en-US"/>
        </w:rPr>
        <w:t>to ensure the optimum performance for vital business applications and processes. This includes technologies such as virtual private networks (VPNs), HiperSockets™, virtual networks, and virtual LANs.</w:t>
      </w:r>
    </w:p>
    <w:p w14:paraId="394A9BE8" w14:textId="77777777" w:rsidR="002A6EB9" w:rsidRPr="003D3FC6" w:rsidRDefault="002A6EB9" w:rsidP="002A6EB9">
      <w:pPr>
        <w:pStyle w:val="Ttulo3"/>
        <w:ind w:left="-5"/>
        <w:rPr>
          <w:lang w:val="en-US"/>
        </w:rPr>
      </w:pPr>
      <w:r w:rsidRPr="003D3FC6">
        <w:rPr>
          <w:lang w:val="en-US"/>
        </w:rPr>
        <w:t>24.6  Virtual Router Redundancy Protocol (VRRP)</w:t>
      </w:r>
    </w:p>
    <w:p w14:paraId="7E4BEA0B" w14:textId="77777777" w:rsidR="002A6EB9" w:rsidRPr="003D3FC6" w:rsidRDefault="002A6EB9" w:rsidP="002A6EB9">
      <w:pPr>
        <w:spacing w:after="392"/>
        <w:ind w:left="1450" w:right="12"/>
        <w:rPr>
          <w:lang w:val="en-US"/>
        </w:rPr>
      </w:pPr>
      <w:r w:rsidRPr="003D3FC6">
        <w:rPr>
          <w:lang w:val="en-US"/>
        </w:rPr>
        <w:t>Virtual Router Redundancy Protocol (VRRP) was issued to the IETF by IBM, Ascend Communications, Microsoft, and Digital Equipment Corporation in April 1998 and is documented in RFC 3768. Its status is a proposed standard.</w:t>
      </w:r>
    </w:p>
    <w:p w14:paraId="415EB53C" w14:textId="77777777" w:rsidR="002A6EB9" w:rsidRPr="003D3FC6" w:rsidRDefault="002A6EB9" w:rsidP="002A6EB9">
      <w:pPr>
        <w:pStyle w:val="Ttulo4"/>
        <w:ind w:left="-5"/>
        <w:rPr>
          <w:lang w:val="en-US"/>
        </w:rPr>
      </w:pPr>
      <w:r w:rsidRPr="003D3FC6">
        <w:rPr>
          <w:lang w:val="en-US"/>
        </w:rPr>
        <w:t>24.6.1  Introduction</w:t>
      </w:r>
    </w:p>
    <w:p w14:paraId="695BA7C5" w14:textId="77777777" w:rsidR="002A6EB9" w:rsidRDefault="002A6EB9" w:rsidP="002A6EB9">
      <w:pPr>
        <w:spacing w:after="58"/>
        <w:ind w:left="1450" w:right="12"/>
      </w:pPr>
      <w:r w:rsidRPr="003D3FC6">
        <w:rPr>
          <w:lang w:val="en-US"/>
        </w:rPr>
        <w:t xml:space="preserve">The use of a statically configured default route is quite popular for host IP configurations. It minimizes configuration and processing inefficiencies on the end host and is supported by virtually every IP implementation. This mode of operation is likely where dynamic host configuration protocols (such as 3.7, “Dynamic Host Configuration Protocol (DHCP)” on page 130) are deployed, which typically provide configuration for an end host IP address and default gateway. However, this creates a single point of failure. Loss of the default router results in a catastrophic event, isolating all end hosts that are unable to detect any alternate path that may be available. </w:t>
      </w:r>
      <w:r>
        <w:t>Figure 24-2 illustrates VRRP.</w:t>
      </w:r>
    </w:p>
    <w:p w14:paraId="7C401CC2" w14:textId="77777777" w:rsidR="002A6EB9" w:rsidRDefault="002A6EB9" w:rsidP="002A6EB9">
      <w:pPr>
        <w:spacing w:after="70"/>
        <w:ind w:left="1440" w:firstLine="0"/>
      </w:pPr>
      <w:r>
        <w:rPr>
          <w:rFonts w:ascii="Calibri" w:eastAsia="Calibri" w:hAnsi="Calibri" w:cs="Calibri"/>
          <w:noProof/>
          <w:sz w:val="22"/>
        </w:rPr>
        <mc:AlternateContent>
          <mc:Choice Requires="wpg">
            <w:drawing>
              <wp:inline distT="0" distB="0" distL="0" distR="0" wp14:anchorId="75197765" wp14:editId="6D0662E9">
                <wp:extent cx="4431792" cy="3281934"/>
                <wp:effectExtent l="0" t="0" r="0" b="0"/>
                <wp:docPr id="1021481" name="Group 1021481"/>
                <wp:cNvGraphicFramePr/>
                <a:graphic xmlns:a="http://schemas.openxmlformats.org/drawingml/2006/main">
                  <a:graphicData uri="http://schemas.microsoft.com/office/word/2010/wordprocessingGroup">
                    <wpg:wgp>
                      <wpg:cNvGrpSpPr/>
                      <wpg:grpSpPr>
                        <a:xfrm>
                          <a:off x="0" y="0"/>
                          <a:ext cx="4431792" cy="3281934"/>
                          <a:chOff x="0" y="0"/>
                          <a:chExt cx="4431792" cy="3281934"/>
                        </a:xfrm>
                      </wpg:grpSpPr>
                      <wps:wsp>
                        <wps:cNvPr id="1113069" name="Shape 1113069"/>
                        <wps:cNvSpPr/>
                        <wps:spPr>
                          <a:xfrm>
                            <a:off x="2026920" y="136398"/>
                            <a:ext cx="547116" cy="307086"/>
                          </a:xfrm>
                          <a:custGeom>
                            <a:avLst/>
                            <a:gdLst/>
                            <a:ahLst/>
                            <a:cxnLst/>
                            <a:rect l="0" t="0" r="0" b="0"/>
                            <a:pathLst>
                              <a:path w="547116" h="307086">
                                <a:moveTo>
                                  <a:pt x="0" y="0"/>
                                </a:moveTo>
                                <a:lnTo>
                                  <a:pt x="547116" y="0"/>
                                </a:lnTo>
                                <a:lnTo>
                                  <a:pt x="547116" y="307086"/>
                                </a:lnTo>
                                <a:lnTo>
                                  <a:pt x="0" y="30708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113070" name="Shape 1113070"/>
                        <wps:cNvSpPr/>
                        <wps:spPr>
                          <a:xfrm>
                            <a:off x="1994916" y="104394"/>
                            <a:ext cx="547116" cy="307848"/>
                          </a:xfrm>
                          <a:custGeom>
                            <a:avLst/>
                            <a:gdLst/>
                            <a:ahLst/>
                            <a:cxnLst/>
                            <a:rect l="0" t="0" r="0" b="0"/>
                            <a:pathLst>
                              <a:path w="547116" h="307848">
                                <a:moveTo>
                                  <a:pt x="0" y="0"/>
                                </a:moveTo>
                                <a:lnTo>
                                  <a:pt x="547116" y="0"/>
                                </a:lnTo>
                                <a:lnTo>
                                  <a:pt x="547116" y="307848"/>
                                </a:lnTo>
                                <a:lnTo>
                                  <a:pt x="0" y="307848"/>
                                </a:lnTo>
                                <a:lnTo>
                                  <a:pt x="0" y="0"/>
                                </a:lnTo>
                              </a:path>
                            </a:pathLst>
                          </a:custGeom>
                          <a:ln w="5359" cap="rnd">
                            <a:round/>
                          </a:ln>
                        </wps:spPr>
                        <wps:style>
                          <a:lnRef idx="1">
                            <a:srgbClr val="000000"/>
                          </a:lnRef>
                          <a:fillRef idx="1">
                            <a:srgbClr val="FFFFFF"/>
                          </a:fillRef>
                          <a:effectRef idx="0">
                            <a:scrgbClr r="0" g="0" b="0"/>
                          </a:effectRef>
                          <a:fontRef idx="none"/>
                        </wps:style>
                        <wps:bodyPr/>
                      </wps:wsp>
                      <wps:wsp>
                        <wps:cNvPr id="1113071" name="Shape 1113071"/>
                        <wps:cNvSpPr/>
                        <wps:spPr>
                          <a:xfrm>
                            <a:off x="1994916" y="104394"/>
                            <a:ext cx="547116" cy="307848"/>
                          </a:xfrm>
                          <a:custGeom>
                            <a:avLst/>
                            <a:gdLst/>
                            <a:ahLst/>
                            <a:cxnLst/>
                            <a:rect l="0" t="0" r="0" b="0"/>
                            <a:pathLst>
                              <a:path w="547116" h="307848">
                                <a:moveTo>
                                  <a:pt x="0" y="0"/>
                                </a:moveTo>
                                <a:lnTo>
                                  <a:pt x="547116" y="0"/>
                                </a:lnTo>
                                <a:lnTo>
                                  <a:pt x="547116" y="307848"/>
                                </a:lnTo>
                                <a:lnTo>
                                  <a:pt x="0" y="307848"/>
                                </a:lnTo>
                                <a:lnTo>
                                  <a:pt x="0" y="0"/>
                                </a:lnTo>
                              </a:path>
                            </a:pathLst>
                          </a:custGeom>
                          <a:ln w="5359" cap="rnd">
                            <a:round/>
                          </a:ln>
                        </wps:spPr>
                        <wps:style>
                          <a:lnRef idx="1">
                            <a:srgbClr val="000000"/>
                          </a:lnRef>
                          <a:fillRef idx="1">
                            <a:srgbClr val="FFFFFF"/>
                          </a:fillRef>
                          <a:effectRef idx="0">
                            <a:scrgbClr r="0" g="0" b="0"/>
                          </a:effectRef>
                          <a:fontRef idx="none"/>
                        </wps:style>
                        <wps:bodyPr/>
                      </wps:wsp>
                      <wps:wsp>
                        <wps:cNvPr id="94296" name="Rectangle 94296"/>
                        <wps:cNvSpPr/>
                        <wps:spPr>
                          <a:xfrm>
                            <a:off x="2152650" y="223257"/>
                            <a:ext cx="307112" cy="138414"/>
                          </a:xfrm>
                          <a:prstGeom prst="rect">
                            <a:avLst/>
                          </a:prstGeom>
                          <a:ln>
                            <a:noFill/>
                          </a:ln>
                        </wps:spPr>
                        <wps:txbx>
                          <w:txbxContent>
                            <w:p w14:paraId="7CBD8933" w14:textId="77777777" w:rsidR="002A6EB9" w:rsidRDefault="002A6EB9" w:rsidP="002A6EB9">
                              <w:pPr>
                                <w:spacing w:after="160"/>
                                <w:ind w:left="0" w:firstLine="0"/>
                              </w:pPr>
                              <w:r>
                                <w:rPr>
                                  <w:sz w:val="18"/>
                                </w:rPr>
                                <w:t>Host</w:t>
                              </w:r>
                            </w:p>
                          </w:txbxContent>
                        </wps:txbx>
                        <wps:bodyPr horzOverflow="overflow" vert="horz" lIns="0" tIns="0" rIns="0" bIns="0" rtlCol="0">
                          <a:noAutofit/>
                        </wps:bodyPr>
                      </wps:wsp>
                      <wps:wsp>
                        <wps:cNvPr id="1113072" name="Shape 1113072"/>
                        <wps:cNvSpPr/>
                        <wps:spPr>
                          <a:xfrm>
                            <a:off x="1756410" y="2801112"/>
                            <a:ext cx="547878" cy="307848"/>
                          </a:xfrm>
                          <a:custGeom>
                            <a:avLst/>
                            <a:gdLst/>
                            <a:ahLst/>
                            <a:cxnLst/>
                            <a:rect l="0" t="0" r="0" b="0"/>
                            <a:pathLst>
                              <a:path w="547878" h="307848">
                                <a:moveTo>
                                  <a:pt x="0" y="0"/>
                                </a:moveTo>
                                <a:lnTo>
                                  <a:pt x="547878" y="0"/>
                                </a:lnTo>
                                <a:lnTo>
                                  <a:pt x="547878" y="307848"/>
                                </a:lnTo>
                                <a:lnTo>
                                  <a:pt x="0" y="307848"/>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3073" name="Shape 1113073"/>
                        <wps:cNvSpPr/>
                        <wps:spPr>
                          <a:xfrm>
                            <a:off x="1724406" y="2769108"/>
                            <a:ext cx="547878" cy="307848"/>
                          </a:xfrm>
                          <a:custGeom>
                            <a:avLst/>
                            <a:gdLst/>
                            <a:ahLst/>
                            <a:cxnLst/>
                            <a:rect l="0" t="0" r="0" b="0"/>
                            <a:pathLst>
                              <a:path w="547878" h="307848">
                                <a:moveTo>
                                  <a:pt x="0" y="0"/>
                                </a:moveTo>
                                <a:lnTo>
                                  <a:pt x="547878" y="0"/>
                                </a:lnTo>
                                <a:lnTo>
                                  <a:pt x="547878" y="307848"/>
                                </a:lnTo>
                                <a:lnTo>
                                  <a:pt x="0" y="307848"/>
                                </a:lnTo>
                                <a:lnTo>
                                  <a:pt x="0" y="0"/>
                                </a:lnTo>
                              </a:path>
                            </a:pathLst>
                          </a:custGeom>
                          <a:ln w="5359" cap="rnd">
                            <a:round/>
                          </a:ln>
                        </wps:spPr>
                        <wps:style>
                          <a:lnRef idx="1">
                            <a:srgbClr val="000000"/>
                          </a:lnRef>
                          <a:fillRef idx="1">
                            <a:srgbClr val="FFFFFF"/>
                          </a:fillRef>
                          <a:effectRef idx="0">
                            <a:scrgbClr r="0" g="0" b="0"/>
                          </a:effectRef>
                          <a:fontRef idx="none"/>
                        </wps:style>
                        <wps:bodyPr/>
                      </wps:wsp>
                      <wps:wsp>
                        <wps:cNvPr id="1113074" name="Shape 1113074"/>
                        <wps:cNvSpPr/>
                        <wps:spPr>
                          <a:xfrm>
                            <a:off x="1724406" y="2769108"/>
                            <a:ext cx="547878" cy="307848"/>
                          </a:xfrm>
                          <a:custGeom>
                            <a:avLst/>
                            <a:gdLst/>
                            <a:ahLst/>
                            <a:cxnLst/>
                            <a:rect l="0" t="0" r="0" b="0"/>
                            <a:pathLst>
                              <a:path w="547878" h="307848">
                                <a:moveTo>
                                  <a:pt x="0" y="0"/>
                                </a:moveTo>
                                <a:lnTo>
                                  <a:pt x="547878" y="0"/>
                                </a:lnTo>
                                <a:lnTo>
                                  <a:pt x="547878" y="307848"/>
                                </a:lnTo>
                                <a:lnTo>
                                  <a:pt x="0" y="307848"/>
                                </a:lnTo>
                                <a:lnTo>
                                  <a:pt x="0" y="0"/>
                                </a:lnTo>
                              </a:path>
                            </a:pathLst>
                          </a:custGeom>
                          <a:ln w="5359" cap="rnd">
                            <a:round/>
                          </a:ln>
                        </wps:spPr>
                        <wps:style>
                          <a:lnRef idx="1">
                            <a:srgbClr val="000000"/>
                          </a:lnRef>
                          <a:fillRef idx="1">
                            <a:srgbClr val="FFFFFF"/>
                          </a:fillRef>
                          <a:effectRef idx="0">
                            <a:scrgbClr r="0" g="0" b="0"/>
                          </a:effectRef>
                          <a:fontRef idx="none"/>
                        </wps:style>
                        <wps:bodyPr/>
                      </wps:wsp>
                      <wps:wsp>
                        <wps:cNvPr id="94300" name="Rectangle 94300"/>
                        <wps:cNvSpPr/>
                        <wps:spPr>
                          <a:xfrm>
                            <a:off x="1882140" y="2887971"/>
                            <a:ext cx="307112" cy="138413"/>
                          </a:xfrm>
                          <a:prstGeom prst="rect">
                            <a:avLst/>
                          </a:prstGeom>
                          <a:ln>
                            <a:noFill/>
                          </a:ln>
                        </wps:spPr>
                        <wps:txbx>
                          <w:txbxContent>
                            <w:p w14:paraId="187A36BC" w14:textId="77777777" w:rsidR="002A6EB9" w:rsidRDefault="002A6EB9" w:rsidP="002A6EB9">
                              <w:pPr>
                                <w:spacing w:after="160"/>
                                <w:ind w:left="0" w:firstLine="0"/>
                              </w:pPr>
                              <w:r>
                                <w:rPr>
                                  <w:sz w:val="18"/>
                                </w:rPr>
                                <w:t>Host</w:t>
                              </w:r>
                            </w:p>
                          </w:txbxContent>
                        </wps:txbx>
                        <wps:bodyPr horzOverflow="overflow" vert="horz" lIns="0" tIns="0" rIns="0" bIns="0" rtlCol="0">
                          <a:noAutofit/>
                        </wps:bodyPr>
                      </wps:wsp>
                      <wps:wsp>
                        <wps:cNvPr id="94301" name="Shape 94301"/>
                        <wps:cNvSpPr/>
                        <wps:spPr>
                          <a:xfrm>
                            <a:off x="2113788" y="2007870"/>
                            <a:ext cx="454152" cy="377190"/>
                          </a:xfrm>
                          <a:custGeom>
                            <a:avLst/>
                            <a:gdLst/>
                            <a:ahLst/>
                            <a:cxnLst/>
                            <a:rect l="0" t="0" r="0" b="0"/>
                            <a:pathLst>
                              <a:path w="454152" h="377190">
                                <a:moveTo>
                                  <a:pt x="236220" y="0"/>
                                </a:moveTo>
                                <a:lnTo>
                                  <a:pt x="454152" y="192786"/>
                                </a:lnTo>
                                <a:lnTo>
                                  <a:pt x="217932" y="377190"/>
                                </a:lnTo>
                                <a:lnTo>
                                  <a:pt x="0" y="184404"/>
                                </a:lnTo>
                                <a:lnTo>
                                  <a:pt x="236220"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94302" name="Shape 94302"/>
                        <wps:cNvSpPr/>
                        <wps:spPr>
                          <a:xfrm>
                            <a:off x="2081784" y="1976628"/>
                            <a:ext cx="454152" cy="376428"/>
                          </a:xfrm>
                          <a:custGeom>
                            <a:avLst/>
                            <a:gdLst/>
                            <a:ahLst/>
                            <a:cxnLst/>
                            <a:rect l="0" t="0" r="0" b="0"/>
                            <a:pathLst>
                              <a:path w="454152" h="376428">
                                <a:moveTo>
                                  <a:pt x="236220" y="0"/>
                                </a:moveTo>
                                <a:lnTo>
                                  <a:pt x="454152" y="192786"/>
                                </a:lnTo>
                                <a:lnTo>
                                  <a:pt x="217932" y="376428"/>
                                </a:lnTo>
                                <a:lnTo>
                                  <a:pt x="0" y="183642"/>
                                </a:lnTo>
                                <a:lnTo>
                                  <a:pt x="236220" y="0"/>
                                </a:lnTo>
                                <a:close/>
                              </a:path>
                            </a:pathLst>
                          </a:custGeom>
                          <a:ln w="5359" cap="rnd">
                            <a:round/>
                          </a:ln>
                        </wps:spPr>
                        <wps:style>
                          <a:lnRef idx="1">
                            <a:srgbClr val="000000"/>
                          </a:lnRef>
                          <a:fillRef idx="1">
                            <a:srgbClr val="FFFFFF"/>
                          </a:fillRef>
                          <a:effectRef idx="0">
                            <a:scrgbClr r="0" g="0" b="0"/>
                          </a:effectRef>
                          <a:fontRef idx="none"/>
                        </wps:style>
                        <wps:bodyPr/>
                      </wps:wsp>
                      <wps:wsp>
                        <wps:cNvPr id="94303" name="Rectangle 94303"/>
                        <wps:cNvSpPr/>
                        <wps:spPr>
                          <a:xfrm>
                            <a:off x="2176272" y="2091247"/>
                            <a:ext cx="400873" cy="113044"/>
                          </a:xfrm>
                          <a:prstGeom prst="rect">
                            <a:avLst/>
                          </a:prstGeom>
                          <a:ln>
                            <a:noFill/>
                          </a:ln>
                        </wps:spPr>
                        <wps:txbx>
                          <w:txbxContent>
                            <w:p w14:paraId="47403778" w14:textId="77777777" w:rsidR="002A6EB9" w:rsidRDefault="002A6EB9" w:rsidP="002A6EB9">
                              <w:pPr>
                                <w:spacing w:after="160"/>
                                <w:ind w:left="0" w:firstLine="0"/>
                              </w:pPr>
                              <w:r>
                                <w:rPr>
                                  <w:sz w:val="14"/>
                                </w:rPr>
                                <w:t xml:space="preserve">Router </w:t>
                              </w:r>
                            </w:p>
                          </w:txbxContent>
                        </wps:txbx>
                        <wps:bodyPr horzOverflow="overflow" vert="horz" lIns="0" tIns="0" rIns="0" bIns="0" rtlCol="0">
                          <a:noAutofit/>
                        </wps:bodyPr>
                      </wps:wsp>
                      <wps:wsp>
                        <wps:cNvPr id="94304" name="Rectangle 94304"/>
                        <wps:cNvSpPr/>
                        <wps:spPr>
                          <a:xfrm>
                            <a:off x="2282953" y="2196402"/>
                            <a:ext cx="81514" cy="113044"/>
                          </a:xfrm>
                          <a:prstGeom prst="rect">
                            <a:avLst/>
                          </a:prstGeom>
                          <a:ln>
                            <a:noFill/>
                          </a:ln>
                        </wps:spPr>
                        <wps:txbx>
                          <w:txbxContent>
                            <w:p w14:paraId="6E5F0830" w14:textId="77777777" w:rsidR="002A6EB9" w:rsidRDefault="002A6EB9" w:rsidP="002A6EB9">
                              <w:pPr>
                                <w:spacing w:after="160"/>
                                <w:ind w:left="0" w:firstLine="0"/>
                              </w:pPr>
                              <w:r>
                                <w:rPr>
                                  <w:sz w:val="14"/>
                                </w:rPr>
                                <w:t>B</w:t>
                              </w:r>
                            </w:p>
                          </w:txbxContent>
                        </wps:txbx>
                        <wps:bodyPr horzOverflow="overflow" vert="horz" lIns="0" tIns="0" rIns="0" bIns="0" rtlCol="0">
                          <a:noAutofit/>
                        </wps:bodyPr>
                      </wps:wsp>
                      <wps:wsp>
                        <wps:cNvPr id="94305" name="Shape 94305"/>
                        <wps:cNvSpPr/>
                        <wps:spPr>
                          <a:xfrm>
                            <a:off x="1824990" y="1511808"/>
                            <a:ext cx="719328" cy="245364"/>
                          </a:xfrm>
                          <a:custGeom>
                            <a:avLst/>
                            <a:gdLst/>
                            <a:ahLst/>
                            <a:cxnLst/>
                            <a:rect l="0" t="0" r="0" b="0"/>
                            <a:pathLst>
                              <a:path w="719328" h="245364">
                                <a:moveTo>
                                  <a:pt x="359664" y="0"/>
                                </a:moveTo>
                                <a:cubicBezTo>
                                  <a:pt x="558546" y="0"/>
                                  <a:pt x="719328" y="54864"/>
                                  <a:pt x="719328" y="122682"/>
                                </a:cubicBezTo>
                                <a:cubicBezTo>
                                  <a:pt x="719328" y="190500"/>
                                  <a:pt x="558546" y="245364"/>
                                  <a:pt x="359664" y="245364"/>
                                </a:cubicBezTo>
                                <a:cubicBezTo>
                                  <a:pt x="160782" y="245364"/>
                                  <a:pt x="0" y="190500"/>
                                  <a:pt x="0" y="122682"/>
                                </a:cubicBezTo>
                                <a:cubicBezTo>
                                  <a:pt x="0" y="54864"/>
                                  <a:pt x="160782" y="0"/>
                                  <a:pt x="359664"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94306" name="Shape 94306"/>
                        <wps:cNvSpPr/>
                        <wps:spPr>
                          <a:xfrm>
                            <a:off x="1793748" y="1481328"/>
                            <a:ext cx="719328" cy="244602"/>
                          </a:xfrm>
                          <a:custGeom>
                            <a:avLst/>
                            <a:gdLst/>
                            <a:ahLst/>
                            <a:cxnLst/>
                            <a:rect l="0" t="0" r="0" b="0"/>
                            <a:pathLst>
                              <a:path w="719328" h="244602">
                                <a:moveTo>
                                  <a:pt x="359664" y="0"/>
                                </a:moveTo>
                                <a:cubicBezTo>
                                  <a:pt x="557784" y="0"/>
                                  <a:pt x="719328" y="54102"/>
                                  <a:pt x="719328" y="121920"/>
                                </a:cubicBezTo>
                                <a:cubicBezTo>
                                  <a:pt x="719328" y="189738"/>
                                  <a:pt x="557784" y="244602"/>
                                  <a:pt x="359664" y="244602"/>
                                </a:cubicBezTo>
                                <a:cubicBezTo>
                                  <a:pt x="160782" y="244602"/>
                                  <a:pt x="0" y="189738"/>
                                  <a:pt x="0" y="121920"/>
                                </a:cubicBezTo>
                                <a:cubicBezTo>
                                  <a:pt x="0" y="54102"/>
                                  <a:pt x="160782" y="0"/>
                                  <a:pt x="359664" y="0"/>
                                </a:cubicBezTo>
                                <a:close/>
                              </a:path>
                            </a:pathLst>
                          </a:custGeom>
                          <a:ln w="5359" cap="rnd">
                            <a:round/>
                          </a:ln>
                        </wps:spPr>
                        <wps:style>
                          <a:lnRef idx="1">
                            <a:srgbClr val="000000"/>
                          </a:lnRef>
                          <a:fillRef idx="1">
                            <a:srgbClr val="FFFFFF"/>
                          </a:fillRef>
                          <a:effectRef idx="0">
                            <a:scrgbClr r="0" g="0" b="0"/>
                          </a:effectRef>
                          <a:fontRef idx="none"/>
                        </wps:style>
                        <wps:bodyPr/>
                      </wps:wsp>
                      <wps:wsp>
                        <wps:cNvPr id="94307" name="Shape 94307"/>
                        <wps:cNvSpPr/>
                        <wps:spPr>
                          <a:xfrm>
                            <a:off x="1381506" y="1302258"/>
                            <a:ext cx="719328" cy="244602"/>
                          </a:xfrm>
                          <a:custGeom>
                            <a:avLst/>
                            <a:gdLst/>
                            <a:ahLst/>
                            <a:cxnLst/>
                            <a:rect l="0" t="0" r="0" b="0"/>
                            <a:pathLst>
                              <a:path w="719328" h="244602">
                                <a:moveTo>
                                  <a:pt x="719328" y="121920"/>
                                </a:moveTo>
                                <a:cubicBezTo>
                                  <a:pt x="719328" y="54102"/>
                                  <a:pt x="557784" y="0"/>
                                  <a:pt x="359664" y="0"/>
                                </a:cubicBezTo>
                                <a:cubicBezTo>
                                  <a:pt x="160782" y="0"/>
                                  <a:pt x="0" y="54102"/>
                                  <a:pt x="0" y="121920"/>
                                </a:cubicBezTo>
                                <a:cubicBezTo>
                                  <a:pt x="0" y="189738"/>
                                  <a:pt x="160782" y="244602"/>
                                  <a:pt x="359664" y="244602"/>
                                </a:cubicBezTo>
                                <a:cubicBezTo>
                                  <a:pt x="557784" y="244602"/>
                                  <a:pt x="719328" y="189738"/>
                                  <a:pt x="719328" y="121920"/>
                                </a:cubicBezTo>
                                <a:close/>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08" name="Shape 94308"/>
                        <wps:cNvSpPr/>
                        <wps:spPr>
                          <a:xfrm>
                            <a:off x="1381506" y="1302258"/>
                            <a:ext cx="719328" cy="244602"/>
                          </a:xfrm>
                          <a:custGeom>
                            <a:avLst/>
                            <a:gdLst/>
                            <a:ahLst/>
                            <a:cxnLst/>
                            <a:rect l="0" t="0" r="0" b="0"/>
                            <a:pathLst>
                              <a:path w="719328" h="244602">
                                <a:moveTo>
                                  <a:pt x="359664" y="0"/>
                                </a:moveTo>
                                <a:cubicBezTo>
                                  <a:pt x="557784" y="0"/>
                                  <a:pt x="719328" y="54102"/>
                                  <a:pt x="719328" y="121920"/>
                                </a:cubicBezTo>
                                <a:cubicBezTo>
                                  <a:pt x="719328" y="189738"/>
                                  <a:pt x="557784" y="244602"/>
                                  <a:pt x="359664" y="244602"/>
                                </a:cubicBezTo>
                                <a:cubicBezTo>
                                  <a:pt x="160782" y="244602"/>
                                  <a:pt x="0" y="189738"/>
                                  <a:pt x="0" y="121920"/>
                                </a:cubicBezTo>
                                <a:cubicBezTo>
                                  <a:pt x="0" y="54102"/>
                                  <a:pt x="160782" y="0"/>
                                  <a:pt x="359664" y="0"/>
                                </a:cubicBezTo>
                                <a:close/>
                              </a:path>
                            </a:pathLst>
                          </a:custGeom>
                          <a:ln w="5359" cap="rnd">
                            <a:round/>
                          </a:ln>
                        </wps:spPr>
                        <wps:style>
                          <a:lnRef idx="1">
                            <a:srgbClr val="000000"/>
                          </a:lnRef>
                          <a:fillRef idx="1">
                            <a:srgbClr val="FFFFFF"/>
                          </a:fillRef>
                          <a:effectRef idx="0">
                            <a:scrgbClr r="0" g="0" b="0"/>
                          </a:effectRef>
                          <a:fontRef idx="none"/>
                        </wps:style>
                        <wps:bodyPr/>
                      </wps:wsp>
                      <wps:wsp>
                        <wps:cNvPr id="94309" name="Shape 94309"/>
                        <wps:cNvSpPr/>
                        <wps:spPr>
                          <a:xfrm>
                            <a:off x="1371600" y="1482090"/>
                            <a:ext cx="720090" cy="245364"/>
                          </a:xfrm>
                          <a:custGeom>
                            <a:avLst/>
                            <a:gdLst/>
                            <a:ahLst/>
                            <a:cxnLst/>
                            <a:rect l="0" t="0" r="0" b="0"/>
                            <a:pathLst>
                              <a:path w="720090" h="245364">
                                <a:moveTo>
                                  <a:pt x="360426" y="0"/>
                                </a:moveTo>
                                <a:cubicBezTo>
                                  <a:pt x="558546" y="0"/>
                                  <a:pt x="720090" y="54864"/>
                                  <a:pt x="720090" y="122682"/>
                                </a:cubicBezTo>
                                <a:cubicBezTo>
                                  <a:pt x="720090" y="190500"/>
                                  <a:pt x="558546" y="245364"/>
                                  <a:pt x="360426" y="245364"/>
                                </a:cubicBezTo>
                                <a:cubicBezTo>
                                  <a:pt x="161544" y="245364"/>
                                  <a:pt x="0" y="190500"/>
                                  <a:pt x="0" y="122682"/>
                                </a:cubicBezTo>
                                <a:cubicBezTo>
                                  <a:pt x="0" y="54864"/>
                                  <a:pt x="161544" y="0"/>
                                  <a:pt x="360426"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94310" name="Shape 94310"/>
                        <wps:cNvSpPr/>
                        <wps:spPr>
                          <a:xfrm>
                            <a:off x="1341120" y="1450848"/>
                            <a:ext cx="719328" cy="245364"/>
                          </a:xfrm>
                          <a:custGeom>
                            <a:avLst/>
                            <a:gdLst/>
                            <a:ahLst/>
                            <a:cxnLst/>
                            <a:rect l="0" t="0" r="0" b="0"/>
                            <a:pathLst>
                              <a:path w="719328" h="245364">
                                <a:moveTo>
                                  <a:pt x="359664" y="0"/>
                                </a:moveTo>
                                <a:cubicBezTo>
                                  <a:pt x="557784" y="0"/>
                                  <a:pt x="719328" y="54864"/>
                                  <a:pt x="719328" y="122682"/>
                                </a:cubicBezTo>
                                <a:cubicBezTo>
                                  <a:pt x="719328" y="189738"/>
                                  <a:pt x="557784" y="245364"/>
                                  <a:pt x="359664" y="245364"/>
                                </a:cubicBezTo>
                                <a:cubicBezTo>
                                  <a:pt x="160782" y="245364"/>
                                  <a:pt x="0" y="189738"/>
                                  <a:pt x="0" y="122682"/>
                                </a:cubicBezTo>
                                <a:cubicBezTo>
                                  <a:pt x="0" y="54864"/>
                                  <a:pt x="160782" y="0"/>
                                  <a:pt x="359664" y="0"/>
                                </a:cubicBezTo>
                                <a:close/>
                              </a:path>
                            </a:pathLst>
                          </a:custGeom>
                          <a:ln w="5359" cap="rnd">
                            <a:round/>
                          </a:ln>
                        </wps:spPr>
                        <wps:style>
                          <a:lnRef idx="1">
                            <a:srgbClr val="000000"/>
                          </a:lnRef>
                          <a:fillRef idx="1">
                            <a:srgbClr val="FFFFFF"/>
                          </a:fillRef>
                          <a:effectRef idx="0">
                            <a:scrgbClr r="0" g="0" b="0"/>
                          </a:effectRef>
                          <a:fontRef idx="none"/>
                        </wps:style>
                        <wps:bodyPr/>
                      </wps:wsp>
                      <wps:wsp>
                        <wps:cNvPr id="94311" name="Shape 94311"/>
                        <wps:cNvSpPr/>
                        <wps:spPr>
                          <a:xfrm>
                            <a:off x="1770888" y="1359408"/>
                            <a:ext cx="719328" cy="244602"/>
                          </a:xfrm>
                          <a:custGeom>
                            <a:avLst/>
                            <a:gdLst/>
                            <a:ahLst/>
                            <a:cxnLst/>
                            <a:rect l="0" t="0" r="0" b="0"/>
                            <a:pathLst>
                              <a:path w="719328" h="244602">
                                <a:moveTo>
                                  <a:pt x="359664" y="0"/>
                                </a:moveTo>
                                <a:cubicBezTo>
                                  <a:pt x="558546" y="0"/>
                                  <a:pt x="719328" y="54864"/>
                                  <a:pt x="719328" y="122682"/>
                                </a:cubicBezTo>
                                <a:cubicBezTo>
                                  <a:pt x="719328" y="189738"/>
                                  <a:pt x="558546" y="244602"/>
                                  <a:pt x="359664" y="244602"/>
                                </a:cubicBezTo>
                                <a:cubicBezTo>
                                  <a:pt x="160782" y="244602"/>
                                  <a:pt x="0" y="189738"/>
                                  <a:pt x="0" y="122682"/>
                                </a:cubicBezTo>
                                <a:cubicBezTo>
                                  <a:pt x="0" y="54864"/>
                                  <a:pt x="160782" y="0"/>
                                  <a:pt x="359664"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94312" name="Shape 94312"/>
                        <wps:cNvSpPr/>
                        <wps:spPr>
                          <a:xfrm>
                            <a:off x="1739646" y="1328166"/>
                            <a:ext cx="719328" cy="244602"/>
                          </a:xfrm>
                          <a:custGeom>
                            <a:avLst/>
                            <a:gdLst/>
                            <a:ahLst/>
                            <a:cxnLst/>
                            <a:rect l="0" t="0" r="0" b="0"/>
                            <a:pathLst>
                              <a:path w="719328" h="244602">
                                <a:moveTo>
                                  <a:pt x="359664" y="0"/>
                                </a:moveTo>
                                <a:cubicBezTo>
                                  <a:pt x="557784" y="0"/>
                                  <a:pt x="719328" y="54102"/>
                                  <a:pt x="719328" y="121920"/>
                                </a:cubicBezTo>
                                <a:cubicBezTo>
                                  <a:pt x="719328" y="189738"/>
                                  <a:pt x="557784" y="244602"/>
                                  <a:pt x="359664" y="244602"/>
                                </a:cubicBezTo>
                                <a:cubicBezTo>
                                  <a:pt x="160782" y="244602"/>
                                  <a:pt x="0" y="189738"/>
                                  <a:pt x="0" y="121920"/>
                                </a:cubicBezTo>
                                <a:cubicBezTo>
                                  <a:pt x="0" y="54102"/>
                                  <a:pt x="160782" y="0"/>
                                  <a:pt x="359664" y="0"/>
                                </a:cubicBezTo>
                                <a:close/>
                              </a:path>
                            </a:pathLst>
                          </a:custGeom>
                          <a:ln w="5359" cap="rnd">
                            <a:round/>
                          </a:ln>
                        </wps:spPr>
                        <wps:style>
                          <a:lnRef idx="1">
                            <a:srgbClr val="000000"/>
                          </a:lnRef>
                          <a:fillRef idx="1">
                            <a:srgbClr val="FFFFFF"/>
                          </a:fillRef>
                          <a:effectRef idx="0">
                            <a:scrgbClr r="0" g="0" b="0"/>
                          </a:effectRef>
                          <a:fontRef idx="none"/>
                        </wps:style>
                        <wps:bodyPr/>
                      </wps:wsp>
                      <wps:wsp>
                        <wps:cNvPr id="1113075" name="Shape 1113075"/>
                        <wps:cNvSpPr/>
                        <wps:spPr>
                          <a:xfrm>
                            <a:off x="1428750" y="1383030"/>
                            <a:ext cx="918972" cy="236220"/>
                          </a:xfrm>
                          <a:custGeom>
                            <a:avLst/>
                            <a:gdLst/>
                            <a:ahLst/>
                            <a:cxnLst/>
                            <a:rect l="0" t="0" r="0" b="0"/>
                            <a:pathLst>
                              <a:path w="918972" h="236220">
                                <a:moveTo>
                                  <a:pt x="0" y="0"/>
                                </a:moveTo>
                                <a:lnTo>
                                  <a:pt x="918972" y="0"/>
                                </a:lnTo>
                                <a:lnTo>
                                  <a:pt x="918972" y="236220"/>
                                </a:lnTo>
                                <a:lnTo>
                                  <a:pt x="0" y="23622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4314" name="Shape 94314"/>
                        <wps:cNvSpPr/>
                        <wps:spPr>
                          <a:xfrm>
                            <a:off x="463296" y="580644"/>
                            <a:ext cx="3434334" cy="0"/>
                          </a:xfrm>
                          <a:custGeom>
                            <a:avLst/>
                            <a:gdLst/>
                            <a:ahLst/>
                            <a:cxnLst/>
                            <a:rect l="0" t="0" r="0" b="0"/>
                            <a:pathLst>
                              <a:path w="3434334">
                                <a:moveTo>
                                  <a:pt x="0" y="0"/>
                                </a:moveTo>
                                <a:lnTo>
                                  <a:pt x="3434334" y="0"/>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15" name="Shape 94315"/>
                        <wps:cNvSpPr/>
                        <wps:spPr>
                          <a:xfrm>
                            <a:off x="2257044" y="409956"/>
                            <a:ext cx="0" cy="178308"/>
                          </a:xfrm>
                          <a:custGeom>
                            <a:avLst/>
                            <a:gdLst/>
                            <a:ahLst/>
                            <a:cxnLst/>
                            <a:rect l="0" t="0" r="0" b="0"/>
                            <a:pathLst>
                              <a:path h="178308">
                                <a:moveTo>
                                  <a:pt x="0" y="0"/>
                                </a:moveTo>
                                <a:lnTo>
                                  <a:pt x="0" y="178308"/>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16" name="Shape 94316"/>
                        <wps:cNvSpPr/>
                        <wps:spPr>
                          <a:xfrm>
                            <a:off x="1868424" y="575310"/>
                            <a:ext cx="0" cy="142494"/>
                          </a:xfrm>
                          <a:custGeom>
                            <a:avLst/>
                            <a:gdLst/>
                            <a:ahLst/>
                            <a:cxnLst/>
                            <a:rect l="0" t="0" r="0" b="0"/>
                            <a:pathLst>
                              <a:path h="142494">
                                <a:moveTo>
                                  <a:pt x="0" y="0"/>
                                </a:moveTo>
                                <a:lnTo>
                                  <a:pt x="0" y="142494"/>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17" name="Shape 94317"/>
                        <wps:cNvSpPr/>
                        <wps:spPr>
                          <a:xfrm>
                            <a:off x="1863852" y="586740"/>
                            <a:ext cx="0" cy="734568"/>
                          </a:xfrm>
                          <a:custGeom>
                            <a:avLst/>
                            <a:gdLst/>
                            <a:ahLst/>
                            <a:cxnLst/>
                            <a:rect l="0" t="0" r="0" b="0"/>
                            <a:pathLst>
                              <a:path h="734568">
                                <a:moveTo>
                                  <a:pt x="0" y="0"/>
                                </a:moveTo>
                                <a:lnTo>
                                  <a:pt x="0" y="734568"/>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18" name="Shape 94318"/>
                        <wps:cNvSpPr/>
                        <wps:spPr>
                          <a:xfrm>
                            <a:off x="1670304" y="740664"/>
                            <a:ext cx="454152" cy="377190"/>
                          </a:xfrm>
                          <a:custGeom>
                            <a:avLst/>
                            <a:gdLst/>
                            <a:ahLst/>
                            <a:cxnLst/>
                            <a:rect l="0" t="0" r="0" b="0"/>
                            <a:pathLst>
                              <a:path w="454152" h="377190">
                                <a:moveTo>
                                  <a:pt x="236220" y="0"/>
                                </a:moveTo>
                                <a:lnTo>
                                  <a:pt x="454152" y="192786"/>
                                </a:lnTo>
                                <a:lnTo>
                                  <a:pt x="217932" y="377190"/>
                                </a:lnTo>
                                <a:lnTo>
                                  <a:pt x="0" y="184404"/>
                                </a:lnTo>
                                <a:lnTo>
                                  <a:pt x="236220"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94319" name="Shape 94319"/>
                        <wps:cNvSpPr/>
                        <wps:spPr>
                          <a:xfrm>
                            <a:off x="1638300" y="709422"/>
                            <a:ext cx="454914" cy="376428"/>
                          </a:xfrm>
                          <a:custGeom>
                            <a:avLst/>
                            <a:gdLst/>
                            <a:ahLst/>
                            <a:cxnLst/>
                            <a:rect l="0" t="0" r="0" b="0"/>
                            <a:pathLst>
                              <a:path w="454914" h="376428">
                                <a:moveTo>
                                  <a:pt x="236220" y="0"/>
                                </a:moveTo>
                                <a:lnTo>
                                  <a:pt x="454914" y="192786"/>
                                </a:lnTo>
                                <a:lnTo>
                                  <a:pt x="218694" y="376428"/>
                                </a:lnTo>
                                <a:lnTo>
                                  <a:pt x="0" y="183642"/>
                                </a:lnTo>
                                <a:lnTo>
                                  <a:pt x="236220" y="0"/>
                                </a:lnTo>
                                <a:close/>
                              </a:path>
                            </a:pathLst>
                          </a:custGeom>
                          <a:ln w="5359" cap="rnd">
                            <a:round/>
                          </a:ln>
                        </wps:spPr>
                        <wps:style>
                          <a:lnRef idx="1">
                            <a:srgbClr val="000000"/>
                          </a:lnRef>
                          <a:fillRef idx="1">
                            <a:srgbClr val="FFFFFF"/>
                          </a:fillRef>
                          <a:effectRef idx="0">
                            <a:scrgbClr r="0" g="0" b="0"/>
                          </a:effectRef>
                          <a:fontRef idx="none"/>
                        </wps:style>
                        <wps:bodyPr/>
                      </wps:wsp>
                      <wps:wsp>
                        <wps:cNvPr id="1113076" name="Shape 1113076"/>
                        <wps:cNvSpPr/>
                        <wps:spPr>
                          <a:xfrm>
                            <a:off x="1702308" y="853440"/>
                            <a:ext cx="337566" cy="108966"/>
                          </a:xfrm>
                          <a:custGeom>
                            <a:avLst/>
                            <a:gdLst/>
                            <a:ahLst/>
                            <a:cxnLst/>
                            <a:rect l="0" t="0" r="0" b="0"/>
                            <a:pathLst>
                              <a:path w="337566" h="108966">
                                <a:moveTo>
                                  <a:pt x="0" y="0"/>
                                </a:moveTo>
                                <a:lnTo>
                                  <a:pt x="337566" y="0"/>
                                </a:lnTo>
                                <a:lnTo>
                                  <a:pt x="337566" y="108966"/>
                                </a:lnTo>
                                <a:lnTo>
                                  <a:pt x="0" y="10896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4321" name="Rectangle 94321"/>
                        <wps:cNvSpPr/>
                        <wps:spPr>
                          <a:xfrm>
                            <a:off x="1732788" y="876619"/>
                            <a:ext cx="366935" cy="113044"/>
                          </a:xfrm>
                          <a:prstGeom prst="rect">
                            <a:avLst/>
                          </a:prstGeom>
                          <a:ln>
                            <a:noFill/>
                          </a:ln>
                        </wps:spPr>
                        <wps:txbx>
                          <w:txbxContent>
                            <w:p w14:paraId="39A8615D" w14:textId="77777777" w:rsidR="002A6EB9" w:rsidRDefault="002A6EB9" w:rsidP="002A6EB9">
                              <w:pPr>
                                <w:spacing w:after="160"/>
                                <w:ind w:left="0" w:firstLine="0"/>
                              </w:pPr>
                              <w:r>
                                <w:rPr>
                                  <w:sz w:val="14"/>
                                </w:rPr>
                                <w:t>Router</w:t>
                              </w:r>
                            </w:p>
                          </w:txbxContent>
                        </wps:txbx>
                        <wps:bodyPr horzOverflow="overflow" vert="horz" lIns="0" tIns="0" rIns="0" bIns="0" rtlCol="0">
                          <a:noAutofit/>
                        </wps:bodyPr>
                      </wps:wsp>
                      <wps:wsp>
                        <wps:cNvPr id="94322" name="Rectangle 94322"/>
                        <wps:cNvSpPr/>
                        <wps:spPr>
                          <a:xfrm>
                            <a:off x="1651254" y="1433081"/>
                            <a:ext cx="556789" cy="115310"/>
                          </a:xfrm>
                          <a:prstGeom prst="rect">
                            <a:avLst/>
                          </a:prstGeom>
                          <a:ln>
                            <a:noFill/>
                          </a:ln>
                        </wps:spPr>
                        <wps:txbx>
                          <w:txbxContent>
                            <w:p w14:paraId="60EEA0A6" w14:textId="77777777" w:rsidR="002A6EB9" w:rsidRDefault="002A6EB9" w:rsidP="002A6EB9">
                              <w:pPr>
                                <w:spacing w:after="160"/>
                                <w:ind w:left="0" w:firstLine="0"/>
                              </w:pPr>
                              <w:r>
                                <w:rPr>
                                  <w:sz w:val="15"/>
                                </w:rPr>
                                <w:t>Backbone</w:t>
                              </w:r>
                            </w:p>
                          </w:txbxContent>
                        </wps:txbx>
                        <wps:bodyPr horzOverflow="overflow" vert="horz" lIns="0" tIns="0" rIns="0" bIns="0" rtlCol="0">
                          <a:noAutofit/>
                        </wps:bodyPr>
                      </wps:wsp>
                      <wps:wsp>
                        <wps:cNvPr id="94323" name="Rectangle 94323"/>
                        <wps:cNvSpPr/>
                        <wps:spPr>
                          <a:xfrm>
                            <a:off x="1651254" y="1557290"/>
                            <a:ext cx="459929" cy="115310"/>
                          </a:xfrm>
                          <a:prstGeom prst="rect">
                            <a:avLst/>
                          </a:prstGeom>
                          <a:ln>
                            <a:noFill/>
                          </a:ln>
                        </wps:spPr>
                        <wps:txbx>
                          <w:txbxContent>
                            <w:p w14:paraId="3CC9C1FB" w14:textId="77777777" w:rsidR="002A6EB9" w:rsidRDefault="002A6EB9" w:rsidP="002A6EB9">
                              <w:pPr>
                                <w:spacing w:after="160"/>
                                <w:ind w:left="0" w:firstLine="0"/>
                              </w:pPr>
                              <w:r>
                                <w:rPr>
                                  <w:sz w:val="15"/>
                                </w:rPr>
                                <w:t>Network</w:t>
                              </w:r>
                            </w:p>
                          </w:txbxContent>
                        </wps:txbx>
                        <wps:bodyPr horzOverflow="overflow" vert="horz" lIns="0" tIns="0" rIns="0" bIns="0" rtlCol="0">
                          <a:noAutofit/>
                        </wps:bodyPr>
                      </wps:wsp>
                      <wps:wsp>
                        <wps:cNvPr id="94324" name="Shape 94324"/>
                        <wps:cNvSpPr/>
                        <wps:spPr>
                          <a:xfrm>
                            <a:off x="1096518" y="2007870"/>
                            <a:ext cx="454152" cy="377190"/>
                          </a:xfrm>
                          <a:custGeom>
                            <a:avLst/>
                            <a:gdLst/>
                            <a:ahLst/>
                            <a:cxnLst/>
                            <a:rect l="0" t="0" r="0" b="0"/>
                            <a:pathLst>
                              <a:path w="454152" h="377190">
                                <a:moveTo>
                                  <a:pt x="236220" y="0"/>
                                </a:moveTo>
                                <a:lnTo>
                                  <a:pt x="454152" y="192786"/>
                                </a:lnTo>
                                <a:lnTo>
                                  <a:pt x="217932" y="377190"/>
                                </a:lnTo>
                                <a:lnTo>
                                  <a:pt x="0" y="184404"/>
                                </a:lnTo>
                                <a:lnTo>
                                  <a:pt x="236220"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94325" name="Shape 94325"/>
                        <wps:cNvSpPr/>
                        <wps:spPr>
                          <a:xfrm>
                            <a:off x="1064514" y="1976628"/>
                            <a:ext cx="454152" cy="376428"/>
                          </a:xfrm>
                          <a:custGeom>
                            <a:avLst/>
                            <a:gdLst/>
                            <a:ahLst/>
                            <a:cxnLst/>
                            <a:rect l="0" t="0" r="0" b="0"/>
                            <a:pathLst>
                              <a:path w="454152" h="376428">
                                <a:moveTo>
                                  <a:pt x="236220" y="0"/>
                                </a:moveTo>
                                <a:lnTo>
                                  <a:pt x="454152" y="192786"/>
                                </a:lnTo>
                                <a:lnTo>
                                  <a:pt x="217932" y="376428"/>
                                </a:lnTo>
                                <a:lnTo>
                                  <a:pt x="0" y="183642"/>
                                </a:lnTo>
                                <a:lnTo>
                                  <a:pt x="236220" y="0"/>
                                </a:lnTo>
                                <a:close/>
                              </a:path>
                            </a:pathLst>
                          </a:custGeom>
                          <a:ln w="5359" cap="rnd">
                            <a:round/>
                          </a:ln>
                        </wps:spPr>
                        <wps:style>
                          <a:lnRef idx="1">
                            <a:srgbClr val="000000"/>
                          </a:lnRef>
                          <a:fillRef idx="1">
                            <a:srgbClr val="FFFFFF"/>
                          </a:fillRef>
                          <a:effectRef idx="0">
                            <a:scrgbClr r="0" g="0" b="0"/>
                          </a:effectRef>
                          <a:fontRef idx="none"/>
                        </wps:style>
                        <wps:bodyPr/>
                      </wps:wsp>
                      <wps:wsp>
                        <wps:cNvPr id="94326" name="Rectangle 94326"/>
                        <wps:cNvSpPr/>
                        <wps:spPr>
                          <a:xfrm>
                            <a:off x="1159002" y="2091247"/>
                            <a:ext cx="400872" cy="113044"/>
                          </a:xfrm>
                          <a:prstGeom prst="rect">
                            <a:avLst/>
                          </a:prstGeom>
                          <a:ln>
                            <a:noFill/>
                          </a:ln>
                        </wps:spPr>
                        <wps:txbx>
                          <w:txbxContent>
                            <w:p w14:paraId="240FBD17" w14:textId="77777777" w:rsidR="002A6EB9" w:rsidRDefault="002A6EB9" w:rsidP="002A6EB9">
                              <w:pPr>
                                <w:spacing w:after="160"/>
                                <w:ind w:left="0" w:firstLine="0"/>
                              </w:pPr>
                              <w:r>
                                <w:rPr>
                                  <w:sz w:val="14"/>
                                </w:rPr>
                                <w:t xml:space="preserve">Router </w:t>
                              </w:r>
                            </w:p>
                          </w:txbxContent>
                        </wps:txbx>
                        <wps:bodyPr horzOverflow="overflow" vert="horz" lIns="0" tIns="0" rIns="0" bIns="0" rtlCol="0">
                          <a:noAutofit/>
                        </wps:bodyPr>
                      </wps:wsp>
                      <wps:wsp>
                        <wps:cNvPr id="94327" name="Rectangle 94327"/>
                        <wps:cNvSpPr/>
                        <wps:spPr>
                          <a:xfrm>
                            <a:off x="1266446" y="2196402"/>
                            <a:ext cx="81514" cy="113044"/>
                          </a:xfrm>
                          <a:prstGeom prst="rect">
                            <a:avLst/>
                          </a:prstGeom>
                          <a:ln>
                            <a:noFill/>
                          </a:ln>
                        </wps:spPr>
                        <wps:txbx>
                          <w:txbxContent>
                            <w:p w14:paraId="4AD94B9B" w14:textId="77777777" w:rsidR="002A6EB9" w:rsidRDefault="002A6EB9" w:rsidP="002A6EB9">
                              <w:pPr>
                                <w:spacing w:after="160"/>
                                <w:ind w:left="0" w:firstLine="0"/>
                              </w:pPr>
                              <w:r>
                                <w:rPr>
                                  <w:sz w:val="14"/>
                                </w:rPr>
                                <w:t>A</w:t>
                              </w:r>
                            </w:p>
                          </w:txbxContent>
                        </wps:txbx>
                        <wps:bodyPr horzOverflow="overflow" vert="horz" lIns="0" tIns="0" rIns="0" bIns="0" rtlCol="0">
                          <a:noAutofit/>
                        </wps:bodyPr>
                      </wps:wsp>
                      <wps:wsp>
                        <wps:cNvPr id="94328" name="Shape 94328"/>
                        <wps:cNvSpPr/>
                        <wps:spPr>
                          <a:xfrm>
                            <a:off x="1375410" y="1687830"/>
                            <a:ext cx="286512" cy="352044"/>
                          </a:xfrm>
                          <a:custGeom>
                            <a:avLst/>
                            <a:gdLst/>
                            <a:ahLst/>
                            <a:cxnLst/>
                            <a:rect l="0" t="0" r="0" b="0"/>
                            <a:pathLst>
                              <a:path w="286512" h="352044">
                                <a:moveTo>
                                  <a:pt x="0" y="352044"/>
                                </a:moveTo>
                                <a:lnTo>
                                  <a:pt x="286512" y="0"/>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29" name="Shape 94329"/>
                        <wps:cNvSpPr/>
                        <wps:spPr>
                          <a:xfrm>
                            <a:off x="1985010" y="1699260"/>
                            <a:ext cx="230124" cy="344424"/>
                          </a:xfrm>
                          <a:custGeom>
                            <a:avLst/>
                            <a:gdLst/>
                            <a:ahLst/>
                            <a:cxnLst/>
                            <a:rect l="0" t="0" r="0" b="0"/>
                            <a:pathLst>
                              <a:path w="230124" h="344424">
                                <a:moveTo>
                                  <a:pt x="230124" y="344424"/>
                                </a:moveTo>
                                <a:lnTo>
                                  <a:pt x="0" y="0"/>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30" name="Shape 94330"/>
                        <wps:cNvSpPr/>
                        <wps:spPr>
                          <a:xfrm>
                            <a:off x="457200" y="2596134"/>
                            <a:ext cx="3534918" cy="1524"/>
                          </a:xfrm>
                          <a:custGeom>
                            <a:avLst/>
                            <a:gdLst/>
                            <a:ahLst/>
                            <a:cxnLst/>
                            <a:rect l="0" t="0" r="0" b="0"/>
                            <a:pathLst>
                              <a:path w="3534918" h="1524">
                                <a:moveTo>
                                  <a:pt x="3534918" y="1524"/>
                                </a:moveTo>
                                <a:lnTo>
                                  <a:pt x="0" y="0"/>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31" name="Shape 94331"/>
                        <wps:cNvSpPr/>
                        <wps:spPr>
                          <a:xfrm>
                            <a:off x="2005584" y="2590800"/>
                            <a:ext cx="0" cy="180594"/>
                          </a:xfrm>
                          <a:custGeom>
                            <a:avLst/>
                            <a:gdLst/>
                            <a:ahLst/>
                            <a:cxnLst/>
                            <a:rect l="0" t="0" r="0" b="0"/>
                            <a:pathLst>
                              <a:path h="180594">
                                <a:moveTo>
                                  <a:pt x="0" y="180594"/>
                                </a:moveTo>
                                <a:lnTo>
                                  <a:pt x="0" y="0"/>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32" name="Shape 94332"/>
                        <wps:cNvSpPr/>
                        <wps:spPr>
                          <a:xfrm>
                            <a:off x="2295906" y="2347722"/>
                            <a:ext cx="0" cy="251460"/>
                          </a:xfrm>
                          <a:custGeom>
                            <a:avLst/>
                            <a:gdLst/>
                            <a:ahLst/>
                            <a:cxnLst/>
                            <a:rect l="0" t="0" r="0" b="0"/>
                            <a:pathLst>
                              <a:path h="251460">
                                <a:moveTo>
                                  <a:pt x="0" y="251460"/>
                                </a:moveTo>
                                <a:lnTo>
                                  <a:pt x="0" y="0"/>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33" name="Shape 94333"/>
                        <wps:cNvSpPr/>
                        <wps:spPr>
                          <a:xfrm>
                            <a:off x="1284732" y="2347722"/>
                            <a:ext cx="0" cy="251460"/>
                          </a:xfrm>
                          <a:custGeom>
                            <a:avLst/>
                            <a:gdLst/>
                            <a:ahLst/>
                            <a:cxnLst/>
                            <a:rect l="0" t="0" r="0" b="0"/>
                            <a:pathLst>
                              <a:path h="251460">
                                <a:moveTo>
                                  <a:pt x="0" y="251460"/>
                                </a:moveTo>
                                <a:lnTo>
                                  <a:pt x="0" y="0"/>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34" name="Rectangle 94334"/>
                        <wps:cNvSpPr/>
                        <wps:spPr>
                          <a:xfrm>
                            <a:off x="2959608" y="194830"/>
                            <a:ext cx="368854" cy="115310"/>
                          </a:xfrm>
                          <a:prstGeom prst="rect">
                            <a:avLst/>
                          </a:prstGeom>
                          <a:ln>
                            <a:noFill/>
                          </a:ln>
                        </wps:spPr>
                        <wps:txbx>
                          <w:txbxContent>
                            <w:p w14:paraId="796B3B9A" w14:textId="77777777" w:rsidR="002A6EB9" w:rsidRDefault="002A6EB9" w:rsidP="002A6EB9">
                              <w:pPr>
                                <w:spacing w:after="160"/>
                                <w:ind w:left="0" w:firstLine="0"/>
                              </w:pPr>
                              <w:r>
                                <w:rPr>
                                  <w:sz w:val="15"/>
                                </w:rPr>
                                <w:t>Server</w:t>
                              </w:r>
                            </w:p>
                          </w:txbxContent>
                        </wps:txbx>
                        <wps:bodyPr horzOverflow="overflow" vert="horz" lIns="0" tIns="0" rIns="0" bIns="0" rtlCol="0">
                          <a:noAutofit/>
                        </wps:bodyPr>
                      </wps:wsp>
                      <wps:wsp>
                        <wps:cNvPr id="94335" name="Rectangle 94335"/>
                        <wps:cNvSpPr/>
                        <wps:spPr>
                          <a:xfrm>
                            <a:off x="3710936" y="697750"/>
                            <a:ext cx="418181" cy="115310"/>
                          </a:xfrm>
                          <a:prstGeom prst="rect">
                            <a:avLst/>
                          </a:prstGeom>
                          <a:ln>
                            <a:noFill/>
                          </a:ln>
                        </wps:spPr>
                        <wps:txbx>
                          <w:txbxContent>
                            <w:p w14:paraId="54CC92A9" w14:textId="77777777" w:rsidR="002A6EB9" w:rsidRDefault="002A6EB9" w:rsidP="002A6EB9">
                              <w:pPr>
                                <w:spacing w:after="160"/>
                                <w:ind w:left="0" w:firstLine="0"/>
                              </w:pPr>
                              <w:r>
                                <w:rPr>
                                  <w:sz w:val="15"/>
                                </w:rPr>
                                <w:t>Backup</w:t>
                              </w:r>
                            </w:p>
                          </w:txbxContent>
                        </wps:txbx>
                        <wps:bodyPr horzOverflow="overflow" vert="horz" lIns="0" tIns="0" rIns="0" bIns="0" rtlCol="0">
                          <a:noAutofit/>
                        </wps:bodyPr>
                      </wps:wsp>
                      <wps:wsp>
                        <wps:cNvPr id="94336" name="Rectangle 94336"/>
                        <wps:cNvSpPr/>
                        <wps:spPr>
                          <a:xfrm>
                            <a:off x="2435356" y="3066036"/>
                            <a:ext cx="320573" cy="115310"/>
                          </a:xfrm>
                          <a:prstGeom prst="rect">
                            <a:avLst/>
                          </a:prstGeom>
                          <a:ln>
                            <a:noFill/>
                          </a:ln>
                        </wps:spPr>
                        <wps:txbx>
                          <w:txbxContent>
                            <w:p w14:paraId="2D7AE56D" w14:textId="77777777" w:rsidR="002A6EB9" w:rsidRDefault="002A6EB9" w:rsidP="002A6EB9">
                              <w:pPr>
                                <w:spacing w:after="160"/>
                                <w:ind w:left="0" w:firstLine="0"/>
                              </w:pPr>
                              <w:r>
                                <w:rPr>
                                  <w:sz w:val="15"/>
                                </w:rPr>
                                <w:t>Client</w:t>
                              </w:r>
                            </w:p>
                          </w:txbxContent>
                        </wps:txbx>
                        <wps:bodyPr horzOverflow="overflow" vert="horz" lIns="0" tIns="0" rIns="0" bIns="0" rtlCol="0">
                          <a:noAutofit/>
                        </wps:bodyPr>
                      </wps:wsp>
                      <wps:wsp>
                        <wps:cNvPr id="94337" name="Shape 94337"/>
                        <wps:cNvSpPr/>
                        <wps:spPr>
                          <a:xfrm>
                            <a:off x="400812" y="235458"/>
                            <a:ext cx="1483614" cy="2745486"/>
                          </a:xfrm>
                          <a:custGeom>
                            <a:avLst/>
                            <a:gdLst/>
                            <a:ahLst/>
                            <a:cxnLst/>
                            <a:rect l="0" t="0" r="0" b="0"/>
                            <a:pathLst>
                              <a:path w="1483614" h="2745486">
                                <a:moveTo>
                                  <a:pt x="1483614" y="4572"/>
                                </a:moveTo>
                                <a:lnTo>
                                  <a:pt x="1319784" y="0"/>
                                </a:lnTo>
                                <a:lnTo>
                                  <a:pt x="1165098" y="9906"/>
                                </a:lnTo>
                                <a:lnTo>
                                  <a:pt x="1019556" y="35052"/>
                                </a:lnTo>
                                <a:lnTo>
                                  <a:pt x="882396" y="74676"/>
                                </a:lnTo>
                                <a:lnTo>
                                  <a:pt x="755904" y="125730"/>
                                </a:lnTo>
                                <a:lnTo>
                                  <a:pt x="638556" y="188976"/>
                                </a:lnTo>
                                <a:lnTo>
                                  <a:pt x="531114" y="262890"/>
                                </a:lnTo>
                                <a:lnTo>
                                  <a:pt x="432054" y="346710"/>
                                </a:lnTo>
                                <a:lnTo>
                                  <a:pt x="344424" y="438150"/>
                                </a:lnTo>
                                <a:lnTo>
                                  <a:pt x="265176" y="537972"/>
                                </a:lnTo>
                                <a:lnTo>
                                  <a:pt x="197358" y="644652"/>
                                </a:lnTo>
                                <a:lnTo>
                                  <a:pt x="138684" y="757428"/>
                                </a:lnTo>
                                <a:lnTo>
                                  <a:pt x="90678" y="874776"/>
                                </a:lnTo>
                                <a:lnTo>
                                  <a:pt x="52578" y="996696"/>
                                </a:lnTo>
                                <a:lnTo>
                                  <a:pt x="24384" y="1120902"/>
                                </a:lnTo>
                                <a:lnTo>
                                  <a:pt x="6858" y="1247394"/>
                                </a:lnTo>
                                <a:lnTo>
                                  <a:pt x="0" y="1373886"/>
                                </a:lnTo>
                                <a:lnTo>
                                  <a:pt x="3810" y="1501140"/>
                                </a:lnTo>
                                <a:lnTo>
                                  <a:pt x="17526" y="1626870"/>
                                </a:lnTo>
                                <a:lnTo>
                                  <a:pt x="43434" y="1751838"/>
                                </a:lnTo>
                                <a:lnTo>
                                  <a:pt x="79248" y="1872996"/>
                                </a:lnTo>
                                <a:lnTo>
                                  <a:pt x="126492" y="1991106"/>
                                </a:lnTo>
                                <a:lnTo>
                                  <a:pt x="184404" y="2103882"/>
                                </a:lnTo>
                                <a:lnTo>
                                  <a:pt x="254508" y="2211324"/>
                                </a:lnTo>
                                <a:lnTo>
                                  <a:pt x="334518" y="2311146"/>
                                </a:lnTo>
                                <a:lnTo>
                                  <a:pt x="426720" y="2404110"/>
                                </a:lnTo>
                                <a:lnTo>
                                  <a:pt x="530352" y="2487930"/>
                                </a:lnTo>
                                <a:lnTo>
                                  <a:pt x="646176" y="2562606"/>
                                </a:lnTo>
                                <a:lnTo>
                                  <a:pt x="771906" y="2625852"/>
                                </a:lnTo>
                                <a:lnTo>
                                  <a:pt x="910590" y="2679192"/>
                                </a:lnTo>
                                <a:lnTo>
                                  <a:pt x="1060704" y="2718816"/>
                                </a:lnTo>
                                <a:lnTo>
                                  <a:pt x="1223010" y="2745486"/>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38" name="Shape 94338"/>
                        <wps:cNvSpPr/>
                        <wps:spPr>
                          <a:xfrm>
                            <a:off x="1528572" y="2941320"/>
                            <a:ext cx="105918" cy="49530"/>
                          </a:xfrm>
                          <a:custGeom>
                            <a:avLst/>
                            <a:gdLst/>
                            <a:ahLst/>
                            <a:cxnLst/>
                            <a:rect l="0" t="0" r="0" b="0"/>
                            <a:pathLst>
                              <a:path w="105918" h="49530">
                                <a:moveTo>
                                  <a:pt x="9144" y="0"/>
                                </a:moveTo>
                                <a:lnTo>
                                  <a:pt x="105918" y="41148"/>
                                </a:lnTo>
                                <a:lnTo>
                                  <a:pt x="0" y="49530"/>
                                </a:lnTo>
                                <a:lnTo>
                                  <a:pt x="9144" y="0"/>
                                </a:lnTo>
                                <a:close/>
                              </a:path>
                            </a:pathLst>
                          </a:custGeom>
                          <a:ln w="5359" cap="rnd">
                            <a:round/>
                          </a:ln>
                        </wps:spPr>
                        <wps:style>
                          <a:lnRef idx="1">
                            <a:srgbClr val="000000"/>
                          </a:lnRef>
                          <a:fillRef idx="1">
                            <a:srgbClr val="000000"/>
                          </a:fillRef>
                          <a:effectRef idx="0">
                            <a:scrgbClr r="0" g="0" b="0"/>
                          </a:effectRef>
                          <a:fontRef idx="none"/>
                        </wps:style>
                        <wps:bodyPr/>
                      </wps:wsp>
                      <wps:wsp>
                        <wps:cNvPr id="94339" name="Shape 94339"/>
                        <wps:cNvSpPr/>
                        <wps:spPr>
                          <a:xfrm>
                            <a:off x="1791462" y="211836"/>
                            <a:ext cx="102870" cy="51053"/>
                          </a:xfrm>
                          <a:custGeom>
                            <a:avLst/>
                            <a:gdLst/>
                            <a:ahLst/>
                            <a:cxnLst/>
                            <a:rect l="0" t="0" r="0" b="0"/>
                            <a:pathLst>
                              <a:path w="102870" h="51053">
                                <a:moveTo>
                                  <a:pt x="762" y="0"/>
                                </a:moveTo>
                                <a:lnTo>
                                  <a:pt x="102870" y="28194"/>
                                </a:lnTo>
                                <a:lnTo>
                                  <a:pt x="0" y="51053"/>
                                </a:lnTo>
                                <a:lnTo>
                                  <a:pt x="762" y="0"/>
                                </a:lnTo>
                                <a:close/>
                              </a:path>
                            </a:pathLst>
                          </a:custGeom>
                          <a:ln w="5359" cap="rnd">
                            <a:round/>
                          </a:ln>
                        </wps:spPr>
                        <wps:style>
                          <a:lnRef idx="1">
                            <a:srgbClr val="000000"/>
                          </a:lnRef>
                          <a:fillRef idx="1">
                            <a:srgbClr val="000000"/>
                          </a:fillRef>
                          <a:effectRef idx="0">
                            <a:scrgbClr r="0" g="0" b="0"/>
                          </a:effectRef>
                          <a:fontRef idx="none"/>
                        </wps:style>
                        <wps:bodyPr/>
                      </wps:wsp>
                      <wps:wsp>
                        <wps:cNvPr id="94340" name="Shape 94340"/>
                        <wps:cNvSpPr/>
                        <wps:spPr>
                          <a:xfrm>
                            <a:off x="2354580" y="245363"/>
                            <a:ext cx="1615440" cy="2764536"/>
                          </a:xfrm>
                          <a:custGeom>
                            <a:avLst/>
                            <a:gdLst/>
                            <a:ahLst/>
                            <a:cxnLst/>
                            <a:rect l="0" t="0" r="0" b="0"/>
                            <a:pathLst>
                              <a:path w="1615440" h="2764536">
                                <a:moveTo>
                                  <a:pt x="0" y="2745486"/>
                                </a:moveTo>
                                <a:lnTo>
                                  <a:pt x="144780" y="2761489"/>
                                </a:lnTo>
                                <a:lnTo>
                                  <a:pt x="217170" y="2764536"/>
                                </a:lnTo>
                                <a:lnTo>
                                  <a:pt x="289560" y="2763774"/>
                                </a:lnTo>
                                <a:lnTo>
                                  <a:pt x="429768" y="2750821"/>
                                </a:lnTo>
                                <a:lnTo>
                                  <a:pt x="566928" y="2723389"/>
                                </a:lnTo>
                                <a:lnTo>
                                  <a:pt x="699516" y="2683765"/>
                                </a:lnTo>
                                <a:lnTo>
                                  <a:pt x="826770" y="2630424"/>
                                </a:lnTo>
                                <a:lnTo>
                                  <a:pt x="947166" y="2564892"/>
                                </a:lnTo>
                                <a:lnTo>
                                  <a:pt x="1061466" y="2487168"/>
                                </a:lnTo>
                                <a:lnTo>
                                  <a:pt x="1166622" y="2400301"/>
                                </a:lnTo>
                                <a:lnTo>
                                  <a:pt x="1263396" y="2302765"/>
                                </a:lnTo>
                                <a:lnTo>
                                  <a:pt x="1349502" y="2195322"/>
                                </a:lnTo>
                                <a:lnTo>
                                  <a:pt x="1426464" y="2078736"/>
                                </a:lnTo>
                                <a:lnTo>
                                  <a:pt x="1489710" y="1955292"/>
                                </a:lnTo>
                                <a:lnTo>
                                  <a:pt x="1542288" y="1823466"/>
                                </a:lnTo>
                                <a:lnTo>
                                  <a:pt x="1581150" y="1685544"/>
                                </a:lnTo>
                                <a:lnTo>
                                  <a:pt x="1606296" y="1540003"/>
                                </a:lnTo>
                                <a:lnTo>
                                  <a:pt x="1615440" y="1394460"/>
                                </a:lnTo>
                                <a:lnTo>
                                  <a:pt x="1614678" y="1322832"/>
                                </a:lnTo>
                                <a:lnTo>
                                  <a:pt x="1610106" y="1251204"/>
                                </a:lnTo>
                                <a:lnTo>
                                  <a:pt x="1589532" y="1110997"/>
                                </a:lnTo>
                                <a:lnTo>
                                  <a:pt x="1555242" y="975360"/>
                                </a:lnTo>
                                <a:lnTo>
                                  <a:pt x="1507998" y="845820"/>
                                </a:lnTo>
                                <a:lnTo>
                                  <a:pt x="1447800" y="721615"/>
                                </a:lnTo>
                                <a:lnTo>
                                  <a:pt x="1376934" y="604266"/>
                                </a:lnTo>
                                <a:lnTo>
                                  <a:pt x="1293876" y="494538"/>
                                </a:lnTo>
                                <a:lnTo>
                                  <a:pt x="1200912" y="394716"/>
                                </a:lnTo>
                                <a:lnTo>
                                  <a:pt x="1098042" y="303276"/>
                                </a:lnTo>
                                <a:lnTo>
                                  <a:pt x="986790" y="222504"/>
                                </a:lnTo>
                                <a:lnTo>
                                  <a:pt x="867156" y="152400"/>
                                </a:lnTo>
                                <a:lnTo>
                                  <a:pt x="739902" y="95250"/>
                                </a:lnTo>
                                <a:lnTo>
                                  <a:pt x="605028" y="49530"/>
                                </a:lnTo>
                                <a:lnTo>
                                  <a:pt x="465582" y="18288"/>
                                </a:lnTo>
                                <a:lnTo>
                                  <a:pt x="318516" y="0"/>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41" name="Shape 94341"/>
                        <wps:cNvSpPr/>
                        <wps:spPr>
                          <a:xfrm>
                            <a:off x="2663190" y="231648"/>
                            <a:ext cx="104394" cy="51053"/>
                          </a:xfrm>
                          <a:custGeom>
                            <a:avLst/>
                            <a:gdLst/>
                            <a:ahLst/>
                            <a:cxnLst/>
                            <a:rect l="0" t="0" r="0" b="0"/>
                            <a:pathLst>
                              <a:path w="104394" h="51053">
                                <a:moveTo>
                                  <a:pt x="104394" y="0"/>
                                </a:moveTo>
                                <a:lnTo>
                                  <a:pt x="98298" y="51053"/>
                                </a:lnTo>
                                <a:lnTo>
                                  <a:pt x="0" y="12953"/>
                                </a:lnTo>
                                <a:lnTo>
                                  <a:pt x="104394" y="0"/>
                                </a:lnTo>
                                <a:close/>
                              </a:path>
                            </a:pathLst>
                          </a:custGeom>
                          <a:ln w="5359" cap="rnd">
                            <a:round/>
                          </a:ln>
                        </wps:spPr>
                        <wps:style>
                          <a:lnRef idx="1">
                            <a:srgbClr val="000000"/>
                          </a:lnRef>
                          <a:fillRef idx="1">
                            <a:srgbClr val="000000"/>
                          </a:fillRef>
                          <a:effectRef idx="0">
                            <a:scrgbClr r="0" g="0" b="0"/>
                          </a:effectRef>
                          <a:fontRef idx="none"/>
                        </wps:style>
                        <wps:bodyPr/>
                      </wps:wsp>
                      <wps:wsp>
                        <wps:cNvPr id="94342" name="Shape 94342"/>
                        <wps:cNvSpPr/>
                        <wps:spPr>
                          <a:xfrm>
                            <a:off x="2344674" y="2975610"/>
                            <a:ext cx="103632" cy="51054"/>
                          </a:xfrm>
                          <a:custGeom>
                            <a:avLst/>
                            <a:gdLst/>
                            <a:ahLst/>
                            <a:cxnLst/>
                            <a:rect l="0" t="0" r="0" b="0"/>
                            <a:pathLst>
                              <a:path w="103632" h="51054">
                                <a:moveTo>
                                  <a:pt x="103632" y="0"/>
                                </a:moveTo>
                                <a:lnTo>
                                  <a:pt x="98298" y="51054"/>
                                </a:lnTo>
                                <a:lnTo>
                                  <a:pt x="0" y="14478"/>
                                </a:lnTo>
                                <a:lnTo>
                                  <a:pt x="103632" y="0"/>
                                </a:lnTo>
                                <a:close/>
                              </a:path>
                            </a:pathLst>
                          </a:custGeom>
                          <a:ln w="5359" cap="rnd">
                            <a:round/>
                          </a:ln>
                        </wps:spPr>
                        <wps:style>
                          <a:lnRef idx="1">
                            <a:srgbClr val="000000"/>
                          </a:lnRef>
                          <a:fillRef idx="1">
                            <a:srgbClr val="000000"/>
                          </a:fillRef>
                          <a:effectRef idx="0">
                            <a:scrgbClr r="0" g="0" b="0"/>
                          </a:effectRef>
                          <a:fontRef idx="none"/>
                        </wps:style>
                        <wps:bodyPr/>
                      </wps:wsp>
                      <wps:wsp>
                        <wps:cNvPr id="94343" name="Shape 94343"/>
                        <wps:cNvSpPr/>
                        <wps:spPr>
                          <a:xfrm>
                            <a:off x="1456944" y="2304288"/>
                            <a:ext cx="697230" cy="155448"/>
                          </a:xfrm>
                          <a:custGeom>
                            <a:avLst/>
                            <a:gdLst/>
                            <a:ahLst/>
                            <a:cxnLst/>
                            <a:rect l="0" t="0" r="0" b="0"/>
                            <a:pathLst>
                              <a:path w="697230" h="155448">
                                <a:moveTo>
                                  <a:pt x="0" y="0"/>
                                </a:moveTo>
                                <a:lnTo>
                                  <a:pt x="35814" y="35814"/>
                                </a:lnTo>
                                <a:lnTo>
                                  <a:pt x="75438" y="67056"/>
                                </a:lnTo>
                                <a:lnTo>
                                  <a:pt x="116586" y="94488"/>
                                </a:lnTo>
                                <a:lnTo>
                                  <a:pt x="160782" y="116586"/>
                                </a:lnTo>
                                <a:lnTo>
                                  <a:pt x="252222" y="145542"/>
                                </a:lnTo>
                                <a:lnTo>
                                  <a:pt x="348234" y="155448"/>
                                </a:lnTo>
                                <a:lnTo>
                                  <a:pt x="443484" y="146304"/>
                                </a:lnTo>
                                <a:lnTo>
                                  <a:pt x="535686" y="117348"/>
                                </a:lnTo>
                                <a:lnTo>
                                  <a:pt x="621030" y="68580"/>
                                </a:lnTo>
                                <a:lnTo>
                                  <a:pt x="659892" y="37338"/>
                                </a:lnTo>
                                <a:lnTo>
                                  <a:pt x="697230" y="0"/>
                                </a:lnTo>
                              </a:path>
                            </a:pathLst>
                          </a:custGeom>
                          <a:ln w="5359" cap="rnd">
                            <a:round/>
                          </a:ln>
                        </wps:spPr>
                        <wps:style>
                          <a:lnRef idx="1">
                            <a:srgbClr val="000000"/>
                          </a:lnRef>
                          <a:fillRef idx="0">
                            <a:srgbClr val="000000">
                              <a:alpha val="0"/>
                            </a:srgbClr>
                          </a:fillRef>
                          <a:effectRef idx="0">
                            <a:scrgbClr r="0" g="0" b="0"/>
                          </a:effectRef>
                          <a:fontRef idx="none"/>
                        </wps:style>
                        <wps:bodyPr/>
                      </wps:wsp>
                      <wps:wsp>
                        <wps:cNvPr id="94344" name="Shape 94344"/>
                        <wps:cNvSpPr/>
                        <wps:spPr>
                          <a:xfrm>
                            <a:off x="2071116" y="2296668"/>
                            <a:ext cx="89916" cy="91440"/>
                          </a:xfrm>
                          <a:custGeom>
                            <a:avLst/>
                            <a:gdLst/>
                            <a:ahLst/>
                            <a:cxnLst/>
                            <a:rect l="0" t="0" r="0" b="0"/>
                            <a:pathLst>
                              <a:path w="89916" h="91440">
                                <a:moveTo>
                                  <a:pt x="89916" y="0"/>
                                </a:moveTo>
                                <a:lnTo>
                                  <a:pt x="37338" y="91440"/>
                                </a:lnTo>
                                <a:lnTo>
                                  <a:pt x="0" y="55626"/>
                                </a:lnTo>
                                <a:lnTo>
                                  <a:pt x="89916" y="0"/>
                                </a:lnTo>
                                <a:close/>
                              </a:path>
                            </a:pathLst>
                          </a:custGeom>
                          <a:ln w="5359" cap="rnd">
                            <a:round/>
                          </a:ln>
                        </wps:spPr>
                        <wps:style>
                          <a:lnRef idx="1">
                            <a:srgbClr val="000000"/>
                          </a:lnRef>
                          <a:fillRef idx="1">
                            <a:srgbClr val="000000"/>
                          </a:fillRef>
                          <a:effectRef idx="0">
                            <a:scrgbClr r="0" g="0" b="0"/>
                          </a:effectRef>
                          <a:fontRef idx="none"/>
                        </wps:style>
                        <wps:bodyPr/>
                      </wps:wsp>
                      <wps:wsp>
                        <wps:cNvPr id="94345" name="Shape 94345"/>
                        <wps:cNvSpPr/>
                        <wps:spPr>
                          <a:xfrm>
                            <a:off x="1450086" y="2296668"/>
                            <a:ext cx="89154" cy="91440"/>
                          </a:xfrm>
                          <a:custGeom>
                            <a:avLst/>
                            <a:gdLst/>
                            <a:ahLst/>
                            <a:cxnLst/>
                            <a:rect l="0" t="0" r="0" b="0"/>
                            <a:pathLst>
                              <a:path w="89154" h="91440">
                                <a:moveTo>
                                  <a:pt x="0" y="0"/>
                                </a:moveTo>
                                <a:lnTo>
                                  <a:pt x="89154" y="55626"/>
                                </a:lnTo>
                                <a:lnTo>
                                  <a:pt x="52578" y="91440"/>
                                </a:lnTo>
                                <a:lnTo>
                                  <a:pt x="0" y="0"/>
                                </a:lnTo>
                                <a:close/>
                              </a:path>
                            </a:pathLst>
                          </a:custGeom>
                          <a:ln w="5359" cap="rnd">
                            <a:round/>
                          </a:ln>
                        </wps:spPr>
                        <wps:style>
                          <a:lnRef idx="1">
                            <a:srgbClr val="000000"/>
                          </a:lnRef>
                          <a:fillRef idx="1">
                            <a:srgbClr val="000000"/>
                          </a:fillRef>
                          <a:effectRef idx="0">
                            <a:scrgbClr r="0" g="0" b="0"/>
                          </a:effectRef>
                          <a:fontRef idx="none"/>
                        </wps:style>
                        <wps:bodyPr/>
                      </wps:wsp>
                      <wps:wsp>
                        <wps:cNvPr id="94346" name="Rectangle 94346"/>
                        <wps:cNvSpPr/>
                        <wps:spPr>
                          <a:xfrm>
                            <a:off x="1671828" y="2271281"/>
                            <a:ext cx="347674" cy="115310"/>
                          </a:xfrm>
                          <a:prstGeom prst="rect">
                            <a:avLst/>
                          </a:prstGeom>
                          <a:ln>
                            <a:noFill/>
                          </a:ln>
                        </wps:spPr>
                        <wps:txbx>
                          <w:txbxContent>
                            <w:p w14:paraId="141867AF" w14:textId="77777777" w:rsidR="002A6EB9" w:rsidRDefault="002A6EB9" w:rsidP="002A6EB9">
                              <w:pPr>
                                <w:spacing w:after="160"/>
                                <w:ind w:left="0" w:firstLine="0"/>
                              </w:pPr>
                              <w:r>
                                <w:rPr>
                                  <w:sz w:val="15"/>
                                </w:rPr>
                                <w:t>VRRP</w:t>
                              </w:r>
                            </w:p>
                          </w:txbxContent>
                        </wps:txbx>
                        <wps:bodyPr horzOverflow="overflow" vert="horz" lIns="0" tIns="0" rIns="0" bIns="0" rtlCol="0">
                          <a:noAutofit/>
                        </wps:bodyPr>
                      </wps:wsp>
                      <wps:wsp>
                        <wps:cNvPr id="94347" name="Shape 94347"/>
                        <wps:cNvSpPr/>
                        <wps:spPr>
                          <a:xfrm>
                            <a:off x="1110996" y="2010918"/>
                            <a:ext cx="373380" cy="332994"/>
                          </a:xfrm>
                          <a:custGeom>
                            <a:avLst/>
                            <a:gdLst/>
                            <a:ahLst/>
                            <a:cxnLst/>
                            <a:rect l="0" t="0" r="0" b="0"/>
                            <a:pathLst>
                              <a:path w="373380" h="332994">
                                <a:moveTo>
                                  <a:pt x="0" y="0"/>
                                </a:moveTo>
                                <a:lnTo>
                                  <a:pt x="373380" y="332994"/>
                                </a:lnTo>
                              </a:path>
                            </a:pathLst>
                          </a:custGeom>
                          <a:ln w="10719" cap="rnd">
                            <a:round/>
                          </a:ln>
                        </wps:spPr>
                        <wps:style>
                          <a:lnRef idx="1">
                            <a:srgbClr val="000000"/>
                          </a:lnRef>
                          <a:fillRef idx="0">
                            <a:srgbClr val="000000">
                              <a:alpha val="0"/>
                            </a:srgbClr>
                          </a:fillRef>
                          <a:effectRef idx="0">
                            <a:scrgbClr r="0" g="0" b="0"/>
                          </a:effectRef>
                          <a:fontRef idx="none"/>
                        </wps:style>
                        <wps:bodyPr/>
                      </wps:wsp>
                      <wps:wsp>
                        <wps:cNvPr id="94348" name="Shape 94348"/>
                        <wps:cNvSpPr/>
                        <wps:spPr>
                          <a:xfrm>
                            <a:off x="1150620" y="2061210"/>
                            <a:ext cx="298704" cy="252222"/>
                          </a:xfrm>
                          <a:custGeom>
                            <a:avLst/>
                            <a:gdLst/>
                            <a:ahLst/>
                            <a:cxnLst/>
                            <a:rect l="0" t="0" r="0" b="0"/>
                            <a:pathLst>
                              <a:path w="298704" h="252222">
                                <a:moveTo>
                                  <a:pt x="298704" y="0"/>
                                </a:moveTo>
                                <a:lnTo>
                                  <a:pt x="0" y="252222"/>
                                </a:lnTo>
                              </a:path>
                            </a:pathLst>
                          </a:custGeom>
                          <a:ln w="10719" cap="rnd">
                            <a:round/>
                          </a:ln>
                        </wps:spPr>
                        <wps:style>
                          <a:lnRef idx="1">
                            <a:srgbClr val="000000"/>
                          </a:lnRef>
                          <a:fillRef idx="0">
                            <a:srgbClr val="000000">
                              <a:alpha val="0"/>
                            </a:srgbClr>
                          </a:fillRef>
                          <a:effectRef idx="0">
                            <a:scrgbClr r="0" g="0" b="0"/>
                          </a:effectRef>
                          <a:fontRef idx="none"/>
                        </wps:style>
                        <wps:bodyPr/>
                      </wps:wsp>
                      <wps:wsp>
                        <wps:cNvPr id="1113077" name="Shape 1113077"/>
                        <wps:cNvSpPr/>
                        <wps:spPr>
                          <a:xfrm>
                            <a:off x="1524" y="0"/>
                            <a:ext cx="4430268" cy="9144"/>
                          </a:xfrm>
                          <a:custGeom>
                            <a:avLst/>
                            <a:gdLst/>
                            <a:ahLst/>
                            <a:cxnLst/>
                            <a:rect l="0" t="0" r="0" b="0"/>
                            <a:pathLst>
                              <a:path w="4430268" h="9144">
                                <a:moveTo>
                                  <a:pt x="0" y="0"/>
                                </a:moveTo>
                                <a:lnTo>
                                  <a:pt x="4430268" y="0"/>
                                </a:lnTo>
                                <a:lnTo>
                                  <a:pt x="443026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078" name="Shape 1113078"/>
                        <wps:cNvSpPr/>
                        <wps:spPr>
                          <a:xfrm>
                            <a:off x="4427982" y="1524"/>
                            <a:ext cx="9144" cy="3280410"/>
                          </a:xfrm>
                          <a:custGeom>
                            <a:avLst/>
                            <a:gdLst/>
                            <a:ahLst/>
                            <a:cxnLst/>
                            <a:rect l="0" t="0" r="0" b="0"/>
                            <a:pathLst>
                              <a:path w="9144" h="3280410">
                                <a:moveTo>
                                  <a:pt x="0" y="0"/>
                                </a:moveTo>
                                <a:lnTo>
                                  <a:pt x="9144" y="0"/>
                                </a:lnTo>
                                <a:lnTo>
                                  <a:pt x="9144" y="3280410"/>
                                </a:lnTo>
                                <a:lnTo>
                                  <a:pt x="0" y="328041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079" name="Shape 1113079"/>
                        <wps:cNvSpPr/>
                        <wps:spPr>
                          <a:xfrm>
                            <a:off x="0" y="3278124"/>
                            <a:ext cx="4429506" cy="9144"/>
                          </a:xfrm>
                          <a:custGeom>
                            <a:avLst/>
                            <a:gdLst/>
                            <a:ahLst/>
                            <a:cxnLst/>
                            <a:rect l="0" t="0" r="0" b="0"/>
                            <a:pathLst>
                              <a:path w="4429506" h="9144">
                                <a:moveTo>
                                  <a:pt x="0" y="0"/>
                                </a:moveTo>
                                <a:lnTo>
                                  <a:pt x="4429506" y="0"/>
                                </a:lnTo>
                                <a:lnTo>
                                  <a:pt x="442950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080" name="Shape 1113080"/>
                        <wps:cNvSpPr/>
                        <wps:spPr>
                          <a:xfrm>
                            <a:off x="0" y="0"/>
                            <a:ext cx="9144" cy="3279648"/>
                          </a:xfrm>
                          <a:custGeom>
                            <a:avLst/>
                            <a:gdLst/>
                            <a:ahLst/>
                            <a:cxnLst/>
                            <a:rect l="0" t="0" r="0" b="0"/>
                            <a:pathLst>
                              <a:path w="9144" h="3279648">
                                <a:moveTo>
                                  <a:pt x="0" y="0"/>
                                </a:moveTo>
                                <a:lnTo>
                                  <a:pt x="9144" y="0"/>
                                </a:lnTo>
                                <a:lnTo>
                                  <a:pt x="9144" y="3279648"/>
                                </a:lnTo>
                                <a:lnTo>
                                  <a:pt x="0" y="327964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21481" style="width:348.95pt;height:258.4pt;mso-position-horizontal-relative:char;mso-position-vertical-relative:line" coordsize="44317,32819" o:spid="_x0000_s6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hmLhYAAOjQAAAOAAAAZHJzL2Uyb0RvYy54bWzsXemO47gR/h8g72D4f7ZF6qDU2NlFsptd&#10;BAiSINk8gMftPgC3bdie6dk8fb5isSTqlrpn7O62ZoCRR6Ko4vHVxWLx+x+/PK5nn1f7w8N282Gu&#10;vgvms9Vmub152Nx9mP/3t1/+lM5nh+Nic7NYbzerD/PfV4f5jz/88Q/fP+2uV3p7v13frPYzVLI5&#10;XD/tPszvj8fd9dXVYXm/elwcvtvuVhs8vN3uHxdH/Hd/d3WzXzyh9sf1lQ6C5Oppu7/Z7bfL1eGA&#10;uz/zw/kPtv7b29Xy+M/b28PqOFt/mIO2o/13b//9SP9e/fD94vpuv9jdPywdGYtnUPG4eNjgo3lV&#10;Py+Oi9mn/UOtqseH5X572N4ev1tuH6+2t7cPy5VtA1qjgkprft1vP+1sW+6un+52eTehayv99Oxq&#10;l//4/Ot+95/dv/boiafdHfrC/o/a8uV2/0hXUDn7Yrvs97zLVl+OsyVuRlGoTKbnsyWehTpVWRhx&#10;py7v0fO195b3f+1580o+fFUi52mHCXIo+uDwsj74z/1it7Jde7hGH/xrP3u4wfxVKgySbD7bLB4x&#10;WW2hmdy0HWRL5911uD6g5xr6Sgc6yTQmHHpFhUmYpdwp0m1xZJRKXK8FJkgTep43fXG9/HQ4/rra&#10;2v5ffP774cgT9UZ+Le7l1/LLRn7uMd07J/pucaT3iGD6OXv6MBdK7jF8TAg9fdx+Xv22teWOlTEE&#10;kcXT9cYvJXXJNEFRKSDXna3OK+g+yq2XUnLl0tyNgwtaUOefxg9qqu3cvPm46XfwekM9gc8sF2BB&#10;t+vF0WL58eEI3rR+eMQYahMERcWojeYjD779dfx9vaLuWm/+vbrFXLJ4oRuH/d3Hn9b72ecFcSD7&#10;x1a+WO/uF+6uG3tX1JJq66H3bx/W67xKZV8tVflTQH9dDa4wvbeyzC9/M+A3l44a5oDgI2i08EF0&#10;Sv6S/fJ2c8zf34B72494raWfH7c3v1veYTsEACUuciqkGlBfQypuYjIREcB1P1JVlkUZQZGQGkRh&#10;5thXC1LTyCIZfSXc0Z9IJ0QqEUKjVGDRB4tMiOJpGVIeAKWoFJBrE1KL1kspufofB1KHFSx/ejhS&#10;4zAGj7Zg3W9ubDdAUm5uhIkMgmcDlhw8pRpM/iEI/MX+uVAEqiYEqgmBrFpiSk8ItLz40CAgJwQO&#10;NQSatdUs0hkEF0vAf0P3W2zu1qsZ3x4jA7WKdRKzmqV1qGNDAIY64FR1MHSlnI6vwjRSVkZ6MnC3&#10;Z211Rj8+zEkPtVxZ5CGxdleE6l1v6N/N9hfoNsJsazz7+OXjF1bKTZAzFFY3Zvfb/f/+Cavzdr2F&#10;4gZd1f6akyGKz9PT+Wz9tw1sBDTqKD/28uOj/Ngf1z9trWXIBP3503F7+0C6tlVn+GvuP6fWbdDf&#10;dd1Gj+OsJk4i5cY1DWDI2PeLgYUakBpY6NZ486X2OZQbSwmbIS9WbmxdQ8wQKThYZxlc8LnKDYbr&#10;hZqN0/Unw+ObuQhM2ATOcCQ4dRQFbHhok2QqqPsIJnBau2ww5gYXfC44J8vDKXLnt/2jJghaxWS4&#10;7W8mCIr+xX68sjkv6gEE6WBkDS44QfANu9+yKIQ7tMH0oNuYUsMhmKZaRaKipiYzVtcvVFTMp7Lt&#10;YaXsCW2PXOW+CNuDBrbi0+FbYwZVYxnFpLArwDiwSAcbw06KYlCjOILJ6ewOY1QmzODkdodQQnYH&#10;E0KWYOG0Yb+mDhOteZIKpUWRMs+UCsmdnGmTL+xIKbm6irF4FqIjiMP6/SCl5Oq7V1UKvVEscCkg&#10;11Z6pcByvT2smOmPXBd5vqt1Mkh4efubrFkSPCu+Ar41CrFBquC051WQzCSJrhgjMq2tp8AkET/3&#10;2PDJlkGEEotYS8j5EOv1g+BLrmXEhihJchEdJgXk+g0QO1kpr8BKIRDmbgLfO0u3R2FTmUQbFhI6&#10;yJSOKu7ZKAhS8kgQNimAIRLhINJUfK/fyj2bt+diVKTc+CwP7DjzU+tUZzEGjtQklSUR+DgmRqEm&#10;pSqGq/1845o352LGNRabhkN/CMPxKLCqVEcZ1FkbThArlVa9elB2ESbFg6qjGILByQUB68kEqVAC&#10;QeoIaRKkWGpPQCO1p676Lj99fFj+ZfW/UhBQnMYRuzWd1s8STj6HiuIo5WZjWcjGA3nPlNZJKrKy&#10;XH/5f/U3syBm61OqjQtSiq6Wh17DioeQz+WvlP/H31QJTBrHj/MRlGrd0NdocffHtY5fqnWXR0Cp&#10;i70myViV6Z+U/3cWBkUMKl8CLniWjSYc7oOBDWoQTmR5VpQq4k8lOSTwJAUDHtOE5dQ5lH+hxPIs&#10;S8hX4llGrJ8SoORzlmcpEc91zgPpDfcA6/cVxDVwSK9WlWYmdL3N1cZxTkrR1cJcPIAXD8fzLBlB&#10;qdbxphotwrNGtU54VqW7TsizJvPnlZg/pq5NWdNlOGcKoQK7NVIYNlrHb5wz+dD3mUbhTSyzjxqr&#10;geO0zIY8flFiXR6rGM6Z2kDagukX8Ic64/O+XfA24VBea4qHgxif1z/Fm1KtPxw17uc/9MeqPELj&#10;VaozsqcXOWIvJ7ictCqoQ374Fd8a47ZBoNz74l0eBoWjdLMtD3ol1uQBq8bOvGeqA3STVlUzRUtd&#10;3DBWb5htNQQKX2jQPbGhyvY0vjWOMxkIWye8oxQ+ZTd3JN7XYNGWfFhs753VR+Uo6fFRJUGkPZcT&#10;FIM+ztTio3Kfa/RRFc/G+qi8N2t+oW4fVdGw0T4qFWMdwLqWz+Sjygkoc6aiSfZ+XYmbFqjJp3F4&#10;N1v1wKAoBr2iTeHWOJ4VIQxIeFYcuA1mxVqJKA6vgGc5D38PzxrvV88dQyVAScMbeZYjBc/G8izv&#10;zZpl5Cl2BVsSm8pTPYqHdZQ3aHAlC1CkjlTrhr5Gi7v/1vzqZzQCJ21KtvsTZ6oHu+HWKM5ksH3f&#10;BbspTP6oe8VPfK9AxHlX/L6m97xFmyp4SG0Jy+NaX5cz5aTUvT0lzuSNQ8Uy6uNM8uY75UxgqNP+&#10;o9eb+IB4Vj3cjzf2DfermxDhJmwx0XKfSuyKYZs2JTP+XfGsAdpUxdVe4lmj1sT8N2saTEmbkq4W&#10;5nImnjWqdayC1Vx5njpXUli9Jn0tC3DSpl7Bip/Nk2QqEVRyc5RGhehi47ajw4uOeEk3f8Q/ldHq&#10;EZigtfU4NB/1n4M7CSVk6zEhTfEIDBCZ7IVrqhwCLHXBWJOiUkCu7PT1CrqPcuullFy5NH98cMHy&#10;p9Gn72yXwOU6jimUtOqEySM8B+VKipLQZpwgV0MaJBxnXCgNYYS/SP9mcSnz6ORGjlDxfCBKDX7M&#10;I2NqOBzOKJGmRd5KGsW27Cmhqggr0q3HhfsiIsVQvD1NlSjIsriiR5MxRc43AylmQ1dOLqQgmdzX&#10;nw8IFiGlRkx4cDB7V276eigpMuONUt3SJI004yE2MTn+8XohIgQPKMOJ9s6CB/76i/HgN2LCw3vE&#10;Qz2AUY0MYEyTMKWdzlZlSgx2ujfhwYRRnJxNPrivvxQPpUZMeHiPeKgHxSk7a4c7HhMDa57lA8BA&#10;O4tKeJDNvaQ0lTbEn9yMEEqgP02JAci34u9LKydMnhID2HzPry1FMlkz9Vgx3Bql0EF+2VQvAKQJ&#10;kFqyskUVMMlkj2p47rwAlhIL2K+UF8BWSPbbkEweaQKVlgR9qR9YEBbb/n2nnEqnvAA0G8FdLie4&#10;nD3iFUtLbo6Cpgm0jVPHlEvjEElhyrI0DJH+E9+xDoggxTZe19cnl6VCCfkimJDn65pSFxotLsZm&#10;iHkF3Ud5pjWXdi4Ov5u6CpY/jfk7eclxxsGbP1UAIlPnAUGl1A64PQ6bIXI/8ZbaFOl0WOoWfpAw&#10;SbIQ3keLzXOk7MjdnJeS2gGKS1O6OtZnRtgvsdIxi3mFxQ6kTSoz3ThOTEqHE5DWoMQB5nm5vnUu&#10;ltxfdzED25xkR+dJaQYtbanEG1hEZOjqnogozjJ9zoHNHU8XM7CAWWW9Ep7lUVw4yDCszIWxB2PK&#10;Qwg+1KzV6CkP4fV0ItPAY+la11N1fT0Vt8YhNolszisSn1Mewq6EgT5ipzyEWGN0LgQ+fG3a5OBt&#10;cqC9kSxJyzZNrisOU5FUnAVIPkEurvY8hC4s7yx5CPO1iItRkfIFyvLA5rrisIHVWIdx0eDYc//6&#10;8hDmLuuLGdf6Qhvn5BpuqML5J0f/qATniFRjaHVKFg8bqmGs60lD/fUeOccJ59t+/RNIhRJy3DMh&#10;7d7BEqVtgbRSYc1FONxPN4XvkUB9zQeAkquuvrqFW6PUzSyNceyyFWkqgYGfVHzocLAj365DSRRR&#10;aBPq99w5p0OJo4RQwoQ0oUToxdR3pZjcNqhw05/rzZ5Q8gZQAsZfdaOwLBgsSyK4w1y6EI1d60pO&#10;+JbtGCEWn7AnwTk94/NhJCeEFpqIjiaI5IXIxCyInRDijpW+sOVYyJEwX/LJM6ji1hg5Anggjwsv&#10;CwAiQSp5iAUiwKBdEUgDbBA/iwghSPDXm0DhRKBP3gSIywVEvlZWAMLG/QwWGRqJ7TM53DCMjKnG&#10;DTlAaDj7WOc6uU4FQLivtwOiRN4EiMsFRL7GWABi5PqiTiPjTnrSEyDu/344WkXDt584qnQyKt6C&#10;UZGvzZYcj2wZDJcSEBIJZVolVTyLaj6qMEmRzsWpTmcIpihylF2K45FikhpWCnB7jDocGhVkIRYd&#10;MK5JZmgvP14vop8ileLvGcc11+4vZlybV4AwRmPGVUcwnrHF1QY5Y/NGwO8XAxvqIC5Oojp99FOR&#10;BudiBjZfASo0k3GrP3R6GC0EAKs6jKNqhn0FtpxIhL82iPfPj7Q8eRxxTgvp7o6UJuU9L4c2kfPK&#10;GdxtCrzCPonS8R+tYTIKYWJBxgILpzxJQHVzTI0KVIZwQEZLHGAXILDWWjXOwUVOJlvYRInprtrE&#10;sK7Y3YBwRMP+vNaqaQuio0OlyJzSXTdQq2i8aT7gGEiOg2utG174wMVDhiCbJWZraeeTprojmx69&#10;s0s0VqhALJWOQ5wM3N2BGMMQk5dK02pmT3cjrwx2KnN3x6Y4zrJ5KDHUhqtODYzZng7EiMgUQZhv&#10;d2GwVDl2E+lNs/xknWY6ktS1kA4BDHNPUnNh59MJccBMDtnmkhgKVxirIXQac9dEVSZ2uZZVgqO6&#10;+Gjf1hGnlCBuohqE4vFZN62lTablHKIUIZg9fad0EmXMuVSWKdWHRz43105sFaBTuucTwnyRZpZx&#10;QAca527tlj7EFl4JNbQI6h535KuGU51rx2m+IL6z02MkQXLbiNFDOK+puzhyuwlydIxR6ukZe/Iw&#10;Aw2Qx6Fp3T2TKXgxHe2JybA5qpN2jEuAJBncVgMOxDkFWicB8kFircvVXxI43PN4ceBui8mUfAum&#10;JDBWCfNlLjHYjMQqTkpS3iI7iwDVir1B81XWpyKcuCngOb0C4wiB/sJ0NGkv2HTIYBEyW/UWVxtJ&#10;U7BtyR/QzJ8YT37rm8vVvi7F3tRBNw3hf4H94zjV5Ww3pPWtepwEbo0x/BBrCj+9QxgONa3afUiU&#10;SYqAXeOKgTbrGwWfPgPAmBAAjOloAhiOU7a8oh9fXBnwhRSpg7Qtv/ECHLnyzt/qx+XpBK+PxY7O&#10;1e3takk5eGn4XnsYEvTlqgBjFXqwAGO722k8dFqHxU/hVlEJnaXh8KWxyx5FHCM7PcKEFmuDMylN&#10;IHOtKelvrYIsikwqL8DZgA10XRYINqso4jaEy1JnCJbkyoiDDRtjjdEVRzIPWYCXYnLl4pGGhez0&#10;fnguU9752aqtYot1Ruc5W2J0GPbQjiCzGPqvLZ6kyBRgPauttacwE6SpCRKn9BghWYSTfVztcYJ+&#10;7NXMwdZdeZgVCBTt7Hi4P5KENlJSY+E3gpreXV4nED6ufhzf2NdaRBZlsUSYw3kS8qpxa+8oWFGR&#10;O5xa0/auHBYypHLloaWZRS4Kop98M7qvf2Lku5DU/vDPUF91TUwVp9jz6eqHrU4n8HSWh2EmCTWB&#10;cCgoIjiFbrk6+gV7RD/M/2LpXMrJNS8PnwxPTmjFOsUCZDc98Fm5VXv4leCQ6KE/BrTcoiacRsh/&#10;aF2P7eMVo88jnj8ZssPlK/9Ctlwd+XFgMudtS+GYZLW+vXbLRbj3jSae2d1YgC9zvgl7JlHP2Oos&#10;xE5uO3eQuy7u8WSg74LMuVUxUoBWNzHwKgLdtnaY+kBKZ/Eshd3tWBpSUPYMEwor8f+h/zk2qbUb&#10;4VciNxRhJItRdychCY5cd9yv37SAUw6DyOhLCVddczFUqTDKMgkgfDL/7z7+9E7yLUT14DvcwswY&#10;rj0lCRz4Dg2hgtij1z3tKYjIVfoajBMmpNM4UY5awE/mfZvalKXaccd+s8MJJYRl9YiY+ueFKU8W&#10;ypu1UMB0Ky42yJpRGMPKDbJXWt4N/ThO2F/tgwxWCz5DUa40G0VxOL19gkVpIsSBrDkGHO5/W2g0&#10;yKRZggm5ssLiQEZ6SKdsa/i8VDSB7M2CrB4jGFleO1iQKSSBhVLPICNjj1WkAmSIpcHSiIubIetC&#10;ptnJUSaUAGWKCWn3AfSJMazauvVm/tWlFWJTIxRv0k2RSBQ6bVdZWqzHwqdVZNFV0leCNLmKqQT7&#10;0emm/F5X1TrW+GOrxqDBSuwkJMQZu7II6o+aUCBXpiTCgqksCePAhR7dnuJxXCOVQgbe7lYmGqyH&#10;uRQtJcvICAFyZUKSOCMHAvUf1pB77B2ZEB5H5domdf1dneRK7KmqSlihOJjLwVEDX4FzCsH7kbDT&#10;qeByKdby8Zg0CVqMkkl6ch7n6ACLYzKaOJwr4836NmWdIWSZkdcoQZxcfT0CMTsItOhiQ/WvSz2T&#10;GvFm1Yg8AjcP6IvGRd9CIiGkrxNgcDa+CoBZOjoBxsJKeEAbuNLM1gQY9oMGPi0JzxoIRPn6BK75&#10;7I7cErM3Cy6goiG8HblPwGYHSzAFfyr8l1Yz0tooLA7T+4UEw/4eayyfKwmkyu2OSwmDjuph0Lg1&#10;alDt+oXjmlgFoYCh8qCSDuyMrxC5J/J4gJMrJlaVACVgnI6QJtVkGOeUusA6S41iXjdceVfQ6ig7&#10;5mL3Yf788wD6wnbWG4kJeFiv8ZNzfU0Hng098AzmYU17t9N8OO/D+maChThSZHWQKBiUZZjAJW2D&#10;PYn3OTMZMMJEOjlMhBLAxBHSBBMpBXJFzrdpGa7VbPtzoyaYoNeoW9+Pkcup+CvyRG6OkiiUXIRw&#10;UkEIHDwBAucLBZwAdA6A5IQ4DbwxXcowMZJXJc1Fe0Rdlmvu3uLWo6SNNfWBVLzkG8IDiwl8x2IS&#10;LXyh2HqRAGqWaX2S8HICWBl6FcElN8fgEdm7DJZMLSQl8U+hs9tJZp1OoUYoBou1c6CSCSHdztHR&#10;JLWGoZKr6oVkXky+2A/J4SUnVNrDod6nlKwEljMqx4WW80ym0zIo0R5mXgFJABbhgJ4r+HyC0hHy&#10;NQSlq6oXlXnrJ0G5d/tmm4y/SVBKomeLPvJQ+OszcnOMoPSESwFGXz4a5AiWhcaTm3WefGQ6Tikf&#10;/ZaLXitXX2UFP/P6SErI1S85ycdTy8erp93d9dPdzjKVu/1id/+w/HlxXPj/x++n3fVKb++365vV&#10;/of/AwAA//8DAFBLAwQUAAYACAAAACEAYUXwsN0AAAAFAQAADwAAAGRycy9kb3ducmV2LnhtbEyP&#10;QWvCQBCF7wX/wzIFb3UTi6mm2YhI7UkK1ULpbcyOSTA7G7JrEv99t720l4HHe7z3TbYeTSN66lxt&#10;WUE8i0AQF1bXXCr4OO4eliCcR9bYWCYFN3Kwzid3GabaDvxO/cGXIpSwS1FB5X2bSumKigy6mW2J&#10;g3e2nUEfZFdK3eEQyk0j51GUSIM1h4UKW9pWVFwOV6PgdcBh8xi/9PvLeXv7Oi7ePvcxKTW9HzfP&#10;IDyN/i8MP/gBHfLAdLJX1k40CsIj/vcGL1k9rUCcFCziZAkyz+R/+vwbAAD//wMAUEsBAi0AFAAG&#10;AAgAAAAhALaDOJL+AAAA4QEAABMAAAAAAAAAAAAAAAAAAAAAAFtDb250ZW50X1R5cGVzXS54bWxQ&#10;SwECLQAUAAYACAAAACEAOP0h/9YAAACUAQAACwAAAAAAAAAAAAAAAAAvAQAAX3JlbHMvLnJlbHNQ&#10;SwECLQAUAAYACAAAACEAD0xoZi4WAADo0AAADgAAAAAAAAAAAAAAAAAuAgAAZHJzL2Uyb0RvYy54&#10;bWxQSwECLQAUAAYACAAAACEAYUXwsN0AAAAFAQAADwAAAAAAAAAAAAAAAACIGAAAZHJzL2Rvd25y&#10;ZXYueG1sUEsFBgAAAAAEAAQA8wAAAJIZAAAAAA==&#10;" w14:anchorId="75197765">
                <v:shape id="Shape 1113069" style="position:absolute;left:20269;top:1363;width:5471;height:3071;visibility:visible;mso-wrap-style:square;v-text-anchor:top" coordsize="547116,307086" o:spid="_x0000_s6934" fillcolor="silver" stroked="f" strokeweight="0" path="m,l547116,r,307086l,3070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TXxwAAAOAAAAAPAAAAZHJzL2Rvd25yZXYueG1sRE9Na8JA&#10;EL0X+h+WEXopukmFUKOrFEFoCoKNevA2ZMckmJ1Ns9sk/fddodDj432vNqNpRE+dqy0riGcRCOLC&#10;6ppLBafjbvoKwnlkjY1lUvBDDjbrx4cVptoO/El97ksRQtilqKDyvk2ldEVFBt3MtsSBu9rOoA+w&#10;K6XucAjhppEvUZRIgzWHhgpb2lZU3PJvo2CfnOf118fzrR132TbWp8OFs4NST5PxbQnC0+j/xX/u&#10;dx3mx/E8ShZwPxQQyPUvAAAA//8DAFBLAQItABQABgAIAAAAIQDb4fbL7gAAAIUBAAATAAAAAAAA&#10;AAAAAAAAAAAAAABbQ29udGVudF9UeXBlc10ueG1sUEsBAi0AFAAGAAgAAAAhAFr0LFu/AAAAFQEA&#10;AAsAAAAAAAAAAAAAAAAAHwEAAF9yZWxzLy5yZWxzUEsBAi0AFAAGAAgAAAAhAAqo9NfHAAAA4AAA&#10;AA8AAAAAAAAAAAAAAAAABwIAAGRycy9kb3ducmV2LnhtbFBLBQYAAAAAAwADALcAAAD7AgAAAAA=&#10;">
                  <v:stroke miterlimit="83231f" joinstyle="miter"/>
                  <v:path textboxrect="0,0,547116,307086" arrowok="t"/>
                </v:shape>
                <v:shape id="Shape 1113070" style="position:absolute;left:19949;top:1043;width:5471;height:3079;visibility:visible;mso-wrap-style:square;v-text-anchor:top" coordsize="547116,307848" o:spid="_x0000_s6935" strokeweight=".14886mm" path="m,l547116,r,307848l,3078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GadxAAAAOAAAAAPAAAAZHJzL2Rvd25yZXYueG1sRE/NasJA&#10;EL4LfYdlCt50sxbUpq5SakVBsGj7AEN2TEKzsyG7mvTtO4dCjx/f/2oz+EbdqYt1YAtmmoEiLoKr&#10;ubTw9bmbLEHFhOywCUwWfijCZv0wWmHuQs9nul9SqSSEY44WqpTaXOtYVOQxTkNLLNw1dB6TwK7U&#10;rsNewn2jZ1k21x5rloYKW3qrqPi+3LyFY7/fm+V5+07mdsJnN/9oD8XV2vHj8PoCKtGQ/sV/7oOT&#10;+cY8ZQu5IIcEgV7/AgAA//8DAFBLAQItABQABgAIAAAAIQDb4fbL7gAAAIUBAAATAAAAAAAAAAAA&#10;AAAAAAAAAABbQ29udGVudF9UeXBlc10ueG1sUEsBAi0AFAAGAAgAAAAhAFr0LFu/AAAAFQEAAAsA&#10;AAAAAAAAAAAAAAAAHwEAAF9yZWxzLy5yZWxzUEsBAi0AFAAGAAgAAAAhAEiQZp3EAAAA4AAAAA8A&#10;AAAAAAAAAAAAAAAABwIAAGRycy9kb3ducmV2LnhtbFBLBQYAAAAAAwADALcAAAD4AgAAAAA=&#10;">
                  <v:stroke endcap="round"/>
                  <v:path textboxrect="0,0,547116,307848" arrowok="t"/>
                </v:shape>
                <v:shape id="Shape 1113071" style="position:absolute;left:19949;top:1043;width:5471;height:3079;visibility:visible;mso-wrap-style:square;v-text-anchor:top" coordsize="547116,307848" o:spid="_x0000_s6936" strokeweight=".14886mm" path="m,l547116,r,307848l,3078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MMGxAAAAOAAAAAPAAAAZHJzL2Rvd25yZXYueG1sRE9ba8Iw&#10;FH4X9h/CGexN0zhQ15nK8ILCQNHtBxya0wtrTkoTbf33y2Dg48d3X64G24gbdb52rEFNEhDEuTM1&#10;lxq+v3bjBQgfkA02jknDnTyssqfRElPjej7T7RJKEUPYp6ihCqFNpfR5RRb9xLXEkStcZzFE2JXS&#10;dNjHcNvIaZLMpMWaY0OFLa0ryn8uV6vhs9/v1eK82ZK6HvHNzE7tIS+0fnkePt5BBBrCQ/zvPpg4&#10;X6nXZK7g71BEILNfAAAA//8DAFBLAQItABQABgAIAAAAIQDb4fbL7gAAAIUBAAATAAAAAAAAAAAA&#10;AAAAAAAAAABbQ29udGVudF9UeXBlc10ueG1sUEsBAi0AFAAGAAgAAAAhAFr0LFu/AAAAFQEAAAsA&#10;AAAAAAAAAAAAAAAAHwEAAF9yZWxzLy5yZWxzUEsBAi0AFAAGAAgAAAAhACfcwwbEAAAA4AAAAA8A&#10;AAAAAAAAAAAAAAAABwIAAGRycy9kb3ducmV2LnhtbFBLBQYAAAAAAwADALcAAAD4AgAAAAA=&#10;">
                  <v:stroke endcap="round"/>
                  <v:path textboxrect="0,0,547116,307848" arrowok="t"/>
                </v:shape>
                <v:rect id="Rectangle 94296" style="position:absolute;left:21526;top:2232;width:3071;height:1384;visibility:visible;mso-wrap-style:square;v-text-anchor:top" o:spid="_x0000_s69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FdxgAAAN4AAAAPAAAAZHJzL2Rvd25yZXYueG1sRI9Bi8Iw&#10;FITvgv8hPGFvmiqL2GoUcVf06Kqg3h7Nsy02L6WJtru/3iwIHoeZ+YaZLVpTigfVrrCsYDiIQBCn&#10;VhecKTge1v0JCOeRNZaWScEvOVjMu50ZJto2/EOPvc9EgLBLUEHufZVI6dKcDLqBrYiDd7W1QR9k&#10;nUldYxPgppSjKBpLgwWHhRwrWuWU3vZ3o2AzqZbnrf1rsvL7sjntTvHXIfZKffTa5RSEp9a/w6/2&#10;ViuIP0fxGP7vhCsg508AAAD//wMAUEsBAi0AFAAGAAgAAAAhANvh9svuAAAAhQEAABMAAAAAAAAA&#10;AAAAAAAAAAAAAFtDb250ZW50X1R5cGVzXS54bWxQSwECLQAUAAYACAAAACEAWvQsW78AAAAVAQAA&#10;CwAAAAAAAAAAAAAAAAAfAQAAX3JlbHMvLnJlbHNQSwECLQAUAAYACAAAACEA3bgRXcYAAADeAAAA&#10;DwAAAAAAAAAAAAAAAAAHAgAAZHJzL2Rvd25yZXYueG1sUEsFBgAAAAADAAMAtwAAAPoCAAAAAA==&#10;">
                  <v:textbox inset="0,0,0,0">
                    <w:txbxContent>
                      <w:p w:rsidR="002A6EB9" w:rsidP="002A6EB9" w:rsidRDefault="002A6EB9" w14:paraId="7CBD8933" w14:textId="77777777">
                        <w:pPr>
                          <w:spacing w:after="160"/>
                          <w:ind w:left="0" w:firstLine="0"/>
                        </w:pPr>
                        <w:r>
                          <w:rPr>
                            <w:sz w:val="18"/>
                          </w:rPr>
                          <w:t>Host</w:t>
                        </w:r>
                      </w:p>
                    </w:txbxContent>
                  </v:textbox>
                </v:rect>
                <v:shape id="Shape 1113072" style="position:absolute;left:17564;top:28011;width:5478;height:3078;visibility:visible;mso-wrap-style:square;v-text-anchor:top" coordsize="547878,307848" o:spid="_x0000_s6938" fillcolor="silver" stroked="f" strokeweight="0" path="m,l547878,r,307848l,3078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AFxxQAAAOAAAAAPAAAAZHJzL2Rvd25yZXYueG1sRE9NT8JA&#10;EL2b+B82Y+JNtq1EoLIQozHgUSCE49gd24buTNNdS+HXsyYmHl/e93w5uEb11Pla2EA6SkARF2Jr&#10;Lg3stu8PU1A+IFtshMnAmTwsF7c3c8ytnPiT+k0oVQxhn6OBKoQ219oXFTn0I2mJI/ctncMQYVdq&#10;2+EphrtGZ0nypB3WHBsqbOm1ouK4+XEGsH/b7VfbYjb9+sjkLHK4XI5jY+7vhpdnUIGG8C/+c69t&#10;nJ+mj8kkg99DEYFeXAEAAP//AwBQSwECLQAUAAYACAAAACEA2+H2y+4AAACFAQAAEwAAAAAAAAAA&#10;AAAAAAAAAAAAW0NvbnRlbnRfVHlwZXNdLnhtbFBLAQItABQABgAIAAAAIQBa9CxbvwAAABUBAAAL&#10;AAAAAAAAAAAAAAAAAB8BAABfcmVscy8ucmVsc1BLAQItABQABgAIAAAAIQCO6AFxxQAAAOAAAAAP&#10;AAAAAAAAAAAAAAAAAAcCAABkcnMvZG93bnJldi54bWxQSwUGAAAAAAMAAwC3AAAA+QIAAAAA&#10;">
                  <v:stroke endcap="round"/>
                  <v:path textboxrect="0,0,547878,307848" arrowok="t"/>
                </v:shape>
                <v:shape id="Shape 1113073" style="position:absolute;left:17244;top:27691;width:5478;height:3078;visibility:visible;mso-wrap-style:square;v-text-anchor:top" coordsize="547878,307848" o:spid="_x0000_s6939" strokeweight=".14886mm" path="m,l547878,r,307848l,3078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qYDxQAAAOAAAAAPAAAAZHJzL2Rvd25yZXYueG1sRE9NawIx&#10;EL0X+h/CFLzVZBVs2RpFWgTFg9RaaG/DZppdupmETXTXf28KBY+P9z1fDq4VZ+pi41lDMVYgiCtv&#10;GrYajh/rx2cQMSEbbD2ThgtFWC7u7+ZYGt/zO50PyYocwrFEDXVKoZQyVjU5jGMfiDP34zuHKcPO&#10;StNhn8NdKydKzaTDhnNDjYFea6p+DyenYdsf3Xew28/JLr6FzZey7b5YaT16GFYvIBIN6Sb+d29M&#10;nl8UU/U0hb9DGYFcXAEAAP//AwBQSwECLQAUAAYACAAAACEA2+H2y+4AAACFAQAAEwAAAAAAAAAA&#10;AAAAAAAAAAAAW0NvbnRlbnRfVHlwZXNdLnhtbFBLAQItABQABgAIAAAAIQBa9CxbvwAAABUBAAAL&#10;AAAAAAAAAAAAAAAAAB8BAABfcmVscy8ucmVsc1BLAQItABQABgAIAAAAIQCc9qYDxQAAAOAAAAAP&#10;AAAAAAAAAAAAAAAAAAcCAABkcnMvZG93bnJldi54bWxQSwUGAAAAAAMAAwC3AAAA+QIAAAAA&#10;">
                  <v:stroke endcap="round"/>
                  <v:path textboxrect="0,0,547878,307848" arrowok="t"/>
                </v:shape>
                <v:shape id="Shape 1113074" style="position:absolute;left:17244;top:27691;width:5478;height:3078;visibility:visible;mso-wrap-style:square;v-text-anchor:top" coordsize="547878,307848" o:spid="_x0000_s6940" strokeweight=".14886mm" path="m,l547878,r,307848l,3078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z53xQAAAOAAAAAPAAAAZHJzL2Rvd25yZXYueG1sRE/LSgMx&#10;FN0L/kO4Qnc2mbZYGZuWoggtXUgfgu4uk2tmcHITJmln/HtTEFweznuxGlwrLtTFxrOGYqxAEFfe&#10;NGw1nI6v948gYkI22HomDT8UYbW8vVlgaXzPe7ockhU5hGOJGuqUQillrGpyGMc+EGfuy3cOU4ad&#10;labDPoe7Vk6UepAOG84NNQZ6rqn6Ppydhm1/cp/Bbt8nu/gSNh/Ktm/FWuvR3bB+ApFoSP/iP/fG&#10;5PlFMVXzGVwPZQRy+QsAAP//AwBQSwECLQAUAAYACAAAACEA2+H2y+4AAACFAQAAEwAAAAAAAAAA&#10;AAAAAAAAAAAAW0NvbnRlbnRfVHlwZXNdLnhtbFBLAQItABQABgAIAAAAIQBa9CxbvwAAABUBAAAL&#10;AAAAAAAAAAAAAAAAAB8BAABfcmVscy8ucmVsc1BLAQItABQABgAIAAAAIQATHz53xQAAAOAAAAAP&#10;AAAAAAAAAAAAAAAAAAcCAABkcnMvZG93bnJldi54bWxQSwUGAAAAAAMAAwC3AAAA+QIAAAAA&#10;">
                  <v:stroke endcap="round"/>
                  <v:path textboxrect="0,0,547878,307848" arrowok="t"/>
                </v:shape>
                <v:rect id="Rectangle 94300" style="position:absolute;left:18821;top:28879;width:3071;height:1384;visibility:visible;mso-wrap-style:square;v-text-anchor:top" o:spid="_x0000_s69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raoxQAAAN4AAAAPAAAAZHJzL2Rvd25yZXYueG1sRI/NisIw&#10;FIX3A75DuIK7MdURsdUooiO6HHXAcXdprm2xuSlNtNWnnywEl4fzxzdbtKYUd6pdYVnBoB+BIE6t&#10;LjhT8HvcfE5AOI+ssbRMCh7kYDHvfMww0bbhPd0PPhNhhF2CCnLvq0RKl+Zk0PVtRRy8i60N+iDr&#10;TOoamzBuSjmMorE0WHB4yLGiVU7p9XAzCraTavm3s88mK7/P29PPKV4fY69Ur9supyA8tf4dfrV3&#10;WkE8+ooCQMAJKCDn/wAAAP//AwBQSwECLQAUAAYACAAAACEA2+H2y+4AAACFAQAAEwAAAAAAAAAA&#10;AAAAAAAAAAAAW0NvbnRlbnRfVHlwZXNdLnhtbFBLAQItABQABgAIAAAAIQBa9CxbvwAAABUBAAAL&#10;AAAAAAAAAAAAAAAAAB8BAABfcmVscy8ucmVsc1BLAQItABQABgAIAAAAIQCj9raoxQAAAN4AAAAP&#10;AAAAAAAAAAAAAAAAAAcCAABkcnMvZG93bnJldi54bWxQSwUGAAAAAAMAAwC3AAAA+QIAAAAA&#10;">
                  <v:textbox inset="0,0,0,0">
                    <w:txbxContent>
                      <w:p w:rsidR="002A6EB9" w:rsidP="002A6EB9" w:rsidRDefault="002A6EB9" w14:paraId="187A36BC" w14:textId="77777777">
                        <w:pPr>
                          <w:spacing w:after="160"/>
                          <w:ind w:left="0" w:firstLine="0"/>
                        </w:pPr>
                        <w:r>
                          <w:rPr>
                            <w:sz w:val="18"/>
                          </w:rPr>
                          <w:t>Host</w:t>
                        </w:r>
                      </w:p>
                    </w:txbxContent>
                  </v:textbox>
                </v:rect>
                <v:shape id="Shape 94301" style="position:absolute;left:21137;top:20078;width:4542;height:3772;visibility:visible;mso-wrap-style:square;v-text-anchor:top" coordsize="454152,377190" o:spid="_x0000_s6942" fillcolor="silver" stroked="f" strokeweight="0" path="m236220,l454152,192786,217932,377190,,184404,2362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nN+xAAAAN4AAAAPAAAAZHJzL2Rvd25yZXYueG1sRI9BawIx&#10;FITvhf6H8Aq91UQtra5GkYLVW9F68PjYPJOlm5dlEzX+e1Mo9DjMzDfMfJl9Ky7UxyawhuFAgSCu&#10;g2nYajh8r18mIGJCNtgGJg03irBcPD7MsTLhyju67JMVBcKxQg0upa6SMtaOPMZB6IiLdwq9x1Rk&#10;b6Xp8VrgvpUjpd6kx4bLgsOOPhzVP/uz1/A1tpv30efRbzeZ7EF1OR1XTuvnp7yagUiU03/4r701&#10;GqavYzWE3zvlCsjFHQAA//8DAFBLAQItABQABgAIAAAAIQDb4fbL7gAAAIUBAAATAAAAAAAAAAAA&#10;AAAAAAAAAABbQ29udGVudF9UeXBlc10ueG1sUEsBAi0AFAAGAAgAAAAhAFr0LFu/AAAAFQEAAAsA&#10;AAAAAAAAAAAAAAAAHwEAAF9yZWxzLy5yZWxzUEsBAi0AFAAGAAgAAAAhAIbac37EAAAA3gAAAA8A&#10;AAAAAAAAAAAAAAAABwIAAGRycy9kb3ducmV2LnhtbFBLBQYAAAAAAwADALcAAAD4AgAAAAA=&#10;">
                  <v:stroke endcap="round"/>
                  <v:path textboxrect="0,0,454152,377190" arrowok="t"/>
                </v:shape>
                <v:shape id="Shape 94302" style="position:absolute;left:20817;top:19766;width:4542;height:3764;visibility:visible;mso-wrap-style:square;v-text-anchor:top" coordsize="454152,376428" o:spid="_x0000_s6943" strokeweight=".14886mm" path="m236220,l454152,192786,217932,376428,,183642,2362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mAWxwAAAN4AAAAPAAAAZHJzL2Rvd25yZXYueG1sRI9BawIx&#10;FITvgv8hPKG3mqwtoqtRVCgVeihu6/2xed1s3bwsm6hrf31TKHgcZuYbZrnuXSMu1IXas4ZsrEAQ&#10;l97UXGn4/Hh5nIEIEdlg45k03CjAejUcLDE3/soHuhSxEgnCIUcNNsY2lzKUlhyGsW+Jk/flO4cx&#10;ya6SpsNrgrtGTpSaSoc1pwWLLe0slafi7DQcT+fv8rWqf7KpL962W3Xs7Xum9cOo3yxAROrjPfzf&#10;3hsN8+cnNYG/O+kKyNUvAAAA//8DAFBLAQItABQABgAIAAAAIQDb4fbL7gAAAIUBAAATAAAAAAAA&#10;AAAAAAAAAAAAAABbQ29udGVudF9UeXBlc10ueG1sUEsBAi0AFAAGAAgAAAAhAFr0LFu/AAAAFQEA&#10;AAsAAAAAAAAAAAAAAAAAHwEAAF9yZWxzLy5yZWxzUEsBAi0AFAAGAAgAAAAhAHu2YBbHAAAA3gAA&#10;AA8AAAAAAAAAAAAAAAAABwIAAGRycy9kb3ducmV2LnhtbFBLBQYAAAAAAwADALcAAAD7AgAAAAA=&#10;">
                  <v:stroke endcap="round"/>
                  <v:path textboxrect="0,0,454152,376428" arrowok="t"/>
                </v:shape>
                <v:rect id="Rectangle 94303" style="position:absolute;left:21762;top:20912;width:4009;height:1130;visibility:visible;mso-wrap-style:square;v-text-anchor:top" o:spid="_x0000_s69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jfyAAAAN4AAAAPAAAAZHJzL2Rvd25yZXYueG1sRI9ba8JA&#10;FITfC/6H5RR8q5uqlCS6inhBH70UrG+H7GkSmj0bsquJ/fVdoeDjMDPfMNN5Zypxo8aVlhW8DyIQ&#10;xJnVJecKPk+btxiE88gaK8uk4E4O5rPeyxRTbVs+0O3ocxEg7FJUUHhfp1K6rCCDbmBr4uB928ag&#10;D7LJpW6wDXBTyWEUfUiDJYeFAmtaFpT9HK9GwTauF187+9vm1fqyPe/PyeqUeKX6r91iAsJT55/h&#10;//ZOK0jGo2gEjzvhCsjZHwAAAP//AwBQSwECLQAUAAYACAAAACEA2+H2y+4AAACFAQAAEwAAAAAA&#10;AAAAAAAAAAAAAAAAW0NvbnRlbnRfVHlwZXNdLnhtbFBLAQItABQABgAIAAAAIQBa9CxbvwAAABUB&#10;AAALAAAAAAAAAAAAAAAAAB8BAABfcmVscy8ucmVsc1BLAQItABQABgAIAAAAIQBTJCjfyAAAAN4A&#10;AAAPAAAAAAAAAAAAAAAAAAcCAABkcnMvZG93bnJldi54bWxQSwUGAAAAAAMAAwC3AAAA/AIAAAAA&#10;">
                  <v:textbox inset="0,0,0,0">
                    <w:txbxContent>
                      <w:p w:rsidR="002A6EB9" w:rsidP="002A6EB9" w:rsidRDefault="002A6EB9" w14:paraId="47403778" w14:textId="77777777">
                        <w:pPr>
                          <w:spacing w:after="160"/>
                          <w:ind w:left="0" w:firstLine="0"/>
                        </w:pPr>
                        <w:r>
                          <w:rPr>
                            <w:sz w:val="14"/>
                          </w:rPr>
                          <w:t xml:space="preserve">Router </w:t>
                        </w:r>
                      </w:p>
                    </w:txbxContent>
                  </v:textbox>
                </v:rect>
                <v:rect id="Rectangle 94304" style="position:absolute;left:22829;top:21964;width:815;height:1130;visibility:visible;mso-wrap-style:square;v-text-anchor:top" o:spid="_x0000_s69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bCrxwAAAN4AAAAPAAAAZHJzL2Rvd25yZXYueG1sRI9Ba8JA&#10;FITvBf/D8gRvdaOVkkRXEa3osVVBvT2yzySYfRuyq4n99d1CocdhZr5hZovOVOJBjSstKxgNIxDE&#10;mdUl5wqOh81rDMJ5ZI2VZVLwJAeLee9lhqm2LX/RY+9zESDsUlRQeF+nUrqsIINuaGvi4F1tY9AH&#10;2eRSN9gGuKnkOIrepcGSw0KBNa0Kym77u1GwjevleWe/27z6uGxPn6dkfUi8UoN+t5yC8NT5//Bf&#10;e6cVJJO3aAK/d8IVkPMfAAAA//8DAFBLAQItABQABgAIAAAAIQDb4fbL7gAAAIUBAAATAAAAAAAA&#10;AAAAAAAAAAAAAABbQ29udGVudF9UeXBlc10ueG1sUEsBAi0AFAAGAAgAAAAhAFr0LFu/AAAAFQEA&#10;AAsAAAAAAAAAAAAAAAAAHwEAAF9yZWxzLy5yZWxzUEsBAi0AFAAGAAgAAAAhANzNsKvHAAAA3gAA&#10;AA8AAAAAAAAAAAAAAAAABwIAAGRycy9kb3ducmV2LnhtbFBLBQYAAAAAAwADALcAAAD7AgAAAAA=&#10;">
                  <v:textbox inset="0,0,0,0">
                    <w:txbxContent>
                      <w:p w:rsidR="002A6EB9" w:rsidP="002A6EB9" w:rsidRDefault="002A6EB9" w14:paraId="6E5F0830" w14:textId="77777777">
                        <w:pPr>
                          <w:spacing w:after="160"/>
                          <w:ind w:left="0" w:firstLine="0"/>
                        </w:pPr>
                        <w:r>
                          <w:rPr>
                            <w:sz w:val="14"/>
                          </w:rPr>
                          <w:t>B</w:t>
                        </w:r>
                      </w:p>
                    </w:txbxContent>
                  </v:textbox>
                </v:rect>
                <v:shape id="Shape 94305" style="position:absolute;left:18249;top:15118;width:7194;height:2453;visibility:visible;mso-wrap-style:square;v-text-anchor:top" coordsize="719328,245364" o:spid="_x0000_s6946" fillcolor="silver" stroked="f" strokeweight="0" path="m359664,c558546,,719328,54864,719328,122682v,67818,-160782,122682,-359664,122682c160782,245364,,190500,,122682,,54864,160782,,3596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4HyAAAAN4AAAAPAAAAZHJzL2Rvd25yZXYueG1sRI9Pa8JA&#10;FMTvgt9heUJvummt/1JXkUBbD7mordDbI/uahGbfxuw2Sb99VxA8DjPzG2a97U0lWmpcaVnB4yQC&#10;QZxZXXKu4OP0Ol6CcB5ZY2WZFPyRg+1mOFhjrG3HB2qPPhcBwi5GBYX3dSylywoy6Ca2Jg7et20M&#10;+iCbXOoGuwA3lXyKork0WHJYKLCmpKDs5/hrFPBhl14+Fwt+T5MaV1+nt8qVZ6UeRv3uBYSn3t/D&#10;t/ZeK1g9T6MZXO+EKyA3/wAAAP//AwBQSwECLQAUAAYACAAAACEA2+H2y+4AAACFAQAAEwAAAAAA&#10;AAAAAAAAAAAAAAAAW0NvbnRlbnRfVHlwZXNdLnhtbFBLAQItABQABgAIAAAAIQBa9CxbvwAAABUB&#10;AAALAAAAAAAAAAAAAAAAAB8BAABfcmVscy8ucmVsc1BLAQItABQABgAIAAAAIQAlky4HyAAAAN4A&#10;AAAPAAAAAAAAAAAAAAAAAAcCAABkcnMvZG93bnJldi54bWxQSwUGAAAAAAMAAwC3AAAA/AIAAAAA&#10;">
                  <v:stroke endcap="round"/>
                  <v:path textboxrect="0,0,719328,245364" arrowok="t"/>
                </v:shape>
                <v:shape id="Shape 94306" style="position:absolute;left:17937;top:14813;width:7193;height:2446;visibility:visible;mso-wrap-style:square;v-text-anchor:top" coordsize="719328,244602" o:spid="_x0000_s6947" strokeweight=".14886mm" path="m359664,c557784,,719328,54102,719328,121920v,67818,-161544,122682,-359664,122682c160782,244602,,189738,,121920,,54102,160782,,3596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cajwwAAAN4AAAAPAAAAZHJzL2Rvd25yZXYueG1sRI/disIw&#10;FITvBd8hHME7TVzFn2qUVVjw1u4+wKE5tsXmpDaxP29vFhb2cpiZb5jDqbeVaKnxpWMNi7kCQZw5&#10;U3Ku4ef7a7YF4QOywcoxaRjIw+k4Hh0wMa7jG7VpyEWEsE9QQxFCnUjps4Is+rmriaN3d43FEGWT&#10;S9NgF+G2kh9KraXFkuNCgTVdCsoe6ctqeGyft36xUxuZLdOXas+D7YZU6+mk/9yDCNSH//Bf+2o0&#10;7FZLtYbfO/EKyOMbAAD//wMAUEsBAi0AFAAGAAgAAAAhANvh9svuAAAAhQEAABMAAAAAAAAAAAAA&#10;AAAAAAAAAFtDb250ZW50X1R5cGVzXS54bWxQSwECLQAUAAYACAAAACEAWvQsW78AAAAVAQAACwAA&#10;AAAAAAAAAAAAAAAfAQAAX3JlbHMvLnJlbHNQSwECLQAUAAYACAAAACEABtHGo8MAAADeAAAADwAA&#10;AAAAAAAAAAAAAAAHAgAAZHJzL2Rvd25yZXYueG1sUEsFBgAAAAADAAMAtwAAAPcCAAAAAA==&#10;">
                  <v:stroke endcap="round"/>
                  <v:path textboxrect="0,0,719328,244602" arrowok="t"/>
                </v:shape>
                <v:shape id="Shape 94307" style="position:absolute;left:13815;top:13022;width:7193;height:2446;visibility:visible;mso-wrap-style:square;v-text-anchor:top" coordsize="719328,244602" o:spid="_x0000_s6948" filled="f" strokeweight=".14886mm" path="m719328,121920c719328,54102,557784,,359664,,160782,,,54102,,121920v,67818,160782,122682,359664,122682c557784,244602,719328,189738,719328,1219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sjpxwAAAN4AAAAPAAAAZHJzL2Rvd25yZXYueG1sRI9Pa8JA&#10;FMTvhX6H5RW81Y1V/JO6SpG2evHQRLTHR/aZhGbfLtlV47d3BaHHYeY3w8yXnWnEmVpfW1Yw6Ccg&#10;iAuray4V7PKv1ykIH5A1NpZJwZU8LBfPT3NMtb3wD52zUIpYwj5FBVUILpXSFxUZ9H3riKN3tK3B&#10;EGVbSt3iJZabRr4lyVgarDkuVOhoVVHxl52MghlOhwe5yfcH5/Jr87vOPrffK6V6L93HO4hAXfgP&#10;P+iNjtxomEzgfideAbm4AQAA//8DAFBLAQItABQABgAIAAAAIQDb4fbL7gAAAIUBAAATAAAAAAAA&#10;AAAAAAAAAAAAAABbQ29udGVudF9UeXBlc10ueG1sUEsBAi0AFAAGAAgAAAAhAFr0LFu/AAAAFQEA&#10;AAsAAAAAAAAAAAAAAAAAHwEAAF9yZWxzLy5yZWxzUEsBAi0AFAAGAAgAAAAhAINKyOnHAAAA3gAA&#10;AA8AAAAAAAAAAAAAAAAABwIAAGRycy9kb3ducmV2LnhtbFBLBQYAAAAAAwADALcAAAD7AgAAAAA=&#10;">
                  <v:stroke endcap="round"/>
                  <v:path textboxrect="0,0,719328,244602" arrowok="t"/>
                </v:shape>
                <v:shape id="Shape 94308" style="position:absolute;left:13815;top:13022;width:7193;height:2446;visibility:visible;mso-wrap-style:square;v-text-anchor:top" coordsize="719328,244602" o:spid="_x0000_s6949" strokeweight=".14886mm" path="m359664,c557784,,719328,54102,719328,121920v,67818,-161544,122682,-359664,122682c160782,244602,,189738,,121920,,54102,160782,,3596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vdKwAAAAN4AAAAPAAAAZHJzL2Rvd25yZXYueG1sRE/LisIw&#10;FN0P+A/hCrObJurgoxpFhYHZWv2AS3Nti81NbWIffz9ZDLg8nPfuMNhadNT6yrGGWaJAEOfOVFxo&#10;uF1/vtYgfEA2WDsmDSN5OOwnHztMjev5Ql0WChFD2KeooQyhSaX0eUkWfeIa4sjdXWsxRNgW0rTY&#10;x3Bby7lSS2mx4thQYkPnkvJH9rIaHuvnZZht1Ermi+ylutNo+zHT+nM6HLcgAg3hLf53/xoNm++F&#10;invjnXgF5P4PAAD//wMAUEsBAi0AFAAGAAgAAAAhANvh9svuAAAAhQEAABMAAAAAAAAAAAAAAAAA&#10;AAAAAFtDb250ZW50X1R5cGVzXS54bWxQSwECLQAUAAYACAAAACEAWvQsW78AAAAVAQAACwAAAAAA&#10;AAAAAAAAAAAfAQAAX3JlbHMvLnJlbHNQSwECLQAUAAYACAAAACEAGAL3SsAAAADeAAAADwAAAAAA&#10;AAAAAAAAAAAHAgAAZHJzL2Rvd25yZXYueG1sUEsFBgAAAAADAAMAtwAAAPQCAAAAAA==&#10;">
                  <v:stroke endcap="round"/>
                  <v:path textboxrect="0,0,719328,244602" arrowok="t"/>
                </v:shape>
                <v:shape id="Shape 94309" style="position:absolute;left:13716;top:14820;width:7200;height:2454;visibility:visible;mso-wrap-style:square;v-text-anchor:top" coordsize="720090,245364" o:spid="_x0000_s6950" fillcolor="silver" stroked="f" strokeweight="0" path="m360426,c558546,,720090,54864,720090,122682v,67818,-161544,122682,-359664,122682c161544,245364,,190500,,122682,,54864,161544,,3604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8f8xgAAAN4AAAAPAAAAZHJzL2Rvd25yZXYueG1sRI9Ba8JA&#10;FITvgv9heUJvutEWaVJXEaGQQi/Gtnh8Zl+TxezbkN3G+O+7guBxmJlvmNVmsI3oqfPGsYL5LAFB&#10;XDptuFLwdXifvoLwAVlj45gUXMnDZj0erTDT7sJ76otQiQhhn6GCOoQ2k9KXNVn0M9cSR+/XdRZD&#10;lF0ldYeXCLeNXCTJUlo0HBdqbGlXU3ku/qyC048uis/y+JHmw/58/ebc9CZX6mkybN9ABBrCI3xv&#10;51pB+vKcpHC7E6+AXP8DAAD//wMAUEsBAi0AFAAGAAgAAAAhANvh9svuAAAAhQEAABMAAAAAAAAA&#10;AAAAAAAAAAAAAFtDb250ZW50X1R5cGVzXS54bWxQSwECLQAUAAYACAAAACEAWvQsW78AAAAVAQAA&#10;CwAAAAAAAAAAAAAAAAAfAQAAX3JlbHMvLnJlbHNQSwECLQAUAAYACAAAACEAzrvH/MYAAADeAAAA&#10;DwAAAAAAAAAAAAAAAAAHAgAAZHJzL2Rvd25yZXYueG1sUEsFBgAAAAADAAMAtwAAAPoCAAAAAA==&#10;">
                  <v:stroke endcap="round"/>
                  <v:path textboxrect="0,0,720090,245364" arrowok="t"/>
                </v:shape>
                <v:shape id="Shape 94310" style="position:absolute;left:13411;top:14508;width:7193;height:2454;visibility:visible;mso-wrap-style:square;v-text-anchor:top" coordsize="719328,245364" o:spid="_x0000_s6951" strokeweight=".14886mm" path="m359664,c557784,,719328,54864,719328,122682v,67056,-161544,122682,-359664,122682c160782,245364,,189738,,122682,,54864,160782,,3596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SMxAAAAN4AAAAPAAAAZHJzL2Rvd25yZXYueG1sRI/disIw&#10;EIXvBd8hjODNoqlWRLtGEUEQlEWtDzA0Y9u1mZQmat2n31wIXh7OH99i1ZpKPKhxpWUFo2EEgjiz&#10;uuRcwSXdDmYgnEfWWFkmBS9ysFp2OwtMtH3yiR5nn4swwi5BBYX3dSKlywoy6Ia2Jg7e1TYGfZBN&#10;LnWDzzBuKjmOoqk0WHJ4KLCmTUHZ7Xw3Cmq6/UaTvf1L73EaV5n9OZyOX0r1e+36G4Sn1n/C7/ZO&#10;K5hP4lEACDgBBeTyHwAA//8DAFBLAQItABQABgAIAAAAIQDb4fbL7gAAAIUBAAATAAAAAAAAAAAA&#10;AAAAAAAAAABbQ29udGVudF9UeXBlc10ueG1sUEsBAi0AFAAGAAgAAAAhAFr0LFu/AAAAFQEAAAsA&#10;AAAAAAAAAAAAAAAAHwEAAF9yZWxzLy5yZWxzUEsBAi0AFAAGAAgAAAAhAEkT5IzEAAAA3gAAAA8A&#10;AAAAAAAAAAAAAAAABwIAAGRycy9kb3ducmV2LnhtbFBLBQYAAAAAAwADALcAAAD4AgAAAAA=&#10;">
                  <v:stroke endcap="round"/>
                  <v:path textboxrect="0,0,719328,245364" arrowok="t"/>
                </v:shape>
                <v:shape id="Shape 94311" style="position:absolute;left:17708;top:13594;width:7194;height:2446;visibility:visible;mso-wrap-style:square;v-text-anchor:top" coordsize="719328,244602" o:spid="_x0000_s6952" fillcolor="silver" stroked="f" strokeweight="0" path="m359664,c558546,,719328,54864,719328,122682v,67056,-160782,121920,-359664,121920c160782,244602,,189738,,122682,,54864,160782,,3596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TSywwAAAN4AAAAPAAAAZHJzL2Rvd25yZXYueG1sRI9Ra8Iw&#10;FIXfB/6HcIW9zbSbTK1GGYJjPk79AZfmtg02NzWJtvv3iyD4eDjnfIez2gy2FTfywThWkE8yEMSl&#10;04ZrBafj7m0OIkRkja1jUvBHATbr0csKC+16/qXbIdYiQTgUqKCJsSukDGVDFsPEdcTJq5y3GJP0&#10;tdQe+wS3rXzPsk9p0XBaaLCjbUPl+XC1Csgb3x/5pC/TWbVo999b4soo9ToevpYgIg3xGX60f7SC&#10;xfQjz+F+J10Buf4HAAD//wMAUEsBAi0AFAAGAAgAAAAhANvh9svuAAAAhQEAABMAAAAAAAAAAAAA&#10;AAAAAAAAAFtDb250ZW50X1R5cGVzXS54bWxQSwECLQAUAAYACAAAACEAWvQsW78AAAAVAQAACwAA&#10;AAAAAAAAAAAAAAAfAQAAX3JlbHMvLnJlbHNQSwECLQAUAAYACAAAACEA4dU0ssMAAADeAAAADwAA&#10;AAAAAAAAAAAAAAAHAgAAZHJzL2Rvd25yZXYueG1sUEsFBgAAAAADAAMAtwAAAPcCAAAAAA==&#10;">
                  <v:stroke endcap="round"/>
                  <v:path textboxrect="0,0,719328,244602" arrowok="t"/>
                </v:shape>
                <v:shape id="Shape 94312" style="position:absolute;left:17396;top:13281;width:7193;height:2446;visibility:visible;mso-wrap-style:square;v-text-anchor:top" coordsize="719328,244602" o:spid="_x0000_s6953" strokeweight=".14886mm" path="m359664,c557784,,719328,54102,719328,121920v,67818,-161544,122682,-359664,122682c160782,244602,,189738,,121920,,54102,160782,,3596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1Z9xAAAAN4AAAAPAAAAZHJzL2Rvd25yZXYueG1sRI/dasJA&#10;FITvC77Dcgre1d2oWE1dpRWE3hp9gEP2NAlmz8bsmp+3dwuCl8PMfMNs94OtRUetrxxrSGYKBHHu&#10;TMWFhsv5+LEG4QOywdoxaRjJw343edtialzPJ+qyUIgIYZ+ihjKEJpXS5yVZ9DPXEEfvz7UWQ5Rt&#10;IU2LfYTbWs6VWkmLFceFEhs6lJRfs7vVcF3fTkOyUZ8yX2R31f2Mth8zrafvw/cXiEBDeIWf7V+j&#10;YbNcJHP4vxOvgNw9AAAA//8DAFBLAQItABQABgAIAAAAIQDb4fbL7gAAAIUBAAATAAAAAAAAAAAA&#10;AAAAAAAAAABbQ29udGVudF9UeXBlc10ueG1sUEsBAi0AFAAGAAgAAAAhAFr0LFu/AAAAFQEAAAsA&#10;AAAAAAAAAAAAAAAAHwEAAF9yZWxzLy5yZWxzUEsBAi0AFAAGAAgAAAAhAPwzVn3EAAAA3gAAAA8A&#10;AAAAAAAAAAAAAAAABwIAAGRycy9kb3ducmV2LnhtbFBLBQYAAAAAAwADALcAAAD4AgAAAAA=&#10;">
                  <v:stroke endcap="round"/>
                  <v:path textboxrect="0,0,719328,244602" arrowok="t"/>
                </v:shape>
                <v:shape id="Shape 1113075" style="position:absolute;left:14287;top:13830;width:9190;height:2362;visibility:visible;mso-wrap-style:square;v-text-anchor:top" coordsize="918972,236220" o:spid="_x0000_s6954" stroked="f" strokeweight="0" path="m,l918972,r,236220l,2362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WkcxgAAAOAAAAAPAAAAZHJzL2Rvd25yZXYueG1sRE/LasJA&#10;FN0L/YfhCt2UZpKGWEkdRUoLLlz4SLu+ZG6TYOZOmpma+PeOUHB5OO/FajStOFPvGssKkigGQVxa&#10;3XCloDh+Ps9BOI+ssbVMCi7kYLV8mCww13bgPZ0PvhIhhF2OCmrvu1xKV9Zk0EW2Iw7cj+0N+gD7&#10;SuoehxBuWvkSxzNpsOHQUGNH7zWVp8OfUTD8Hu3Xbiwyud5+Y5J+uLl7KpV6nI7rNxCeRn8X/7s3&#10;OsxPkjR+zeB2KCCQyysAAAD//wMAUEsBAi0AFAAGAAgAAAAhANvh9svuAAAAhQEAABMAAAAAAAAA&#10;AAAAAAAAAAAAAFtDb250ZW50X1R5cGVzXS54bWxQSwECLQAUAAYACAAAACEAWvQsW78AAAAVAQAA&#10;CwAAAAAAAAAAAAAAAAAfAQAAX3JlbHMvLnJlbHNQSwECLQAUAAYACAAAACEAnwFpHMYAAADgAAAA&#10;DwAAAAAAAAAAAAAAAAAHAgAAZHJzL2Rvd25yZXYueG1sUEsFBgAAAAADAAMAtwAAAPoCAAAAAA==&#10;">
                  <v:stroke endcap="round"/>
                  <v:path textboxrect="0,0,918972,236220" arrowok="t"/>
                </v:shape>
                <v:shape id="Shape 94314" style="position:absolute;left:4632;top:5806;width:34344;height:0;visibility:visible;mso-wrap-style:square;v-text-anchor:top" coordsize="3434334,0" o:spid="_x0000_s6955" filled="f" strokeweight=".14886mm" path="m,l34343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u4xgAAAN4AAAAPAAAAZHJzL2Rvd25yZXYueG1sRI/BasMw&#10;EETvgf6D2EJvsZw0hNiJbEwhtKG5xC05L9bWMrFWxlIT5++rQqHHYXbe7OzKyfbiSqPvHCtYJCkI&#10;4sbpjlsFnx/7+QaED8gae8ek4E4eyuJhtsNcuxuf6FqHVkQI+xwVmBCGXErfGLLoEzcQR+/LjRZD&#10;lGMr9Yi3CLe9XKbpWlrsODYYHOjFUHOpv218w7jM3F+rIx3Ol45qeaim90Gpp8ep2oIINIX/47/0&#10;m1aQrZ4XK/idExkgix8AAAD//wMAUEsBAi0AFAAGAAgAAAAhANvh9svuAAAAhQEAABMAAAAAAAAA&#10;AAAAAAAAAAAAAFtDb250ZW50X1R5cGVzXS54bWxQSwECLQAUAAYACAAAACEAWvQsW78AAAAVAQAA&#10;CwAAAAAAAAAAAAAAAAAfAQAAX3JlbHMvLnJlbHNQSwECLQAUAAYACAAAACEA8cobuMYAAADeAAAA&#10;DwAAAAAAAAAAAAAAAAAHAgAAZHJzL2Rvd25yZXYueG1sUEsFBgAAAAADAAMAtwAAAPoCAAAAAA==&#10;">
                  <v:stroke endcap="round"/>
                  <v:path textboxrect="0,0,3434334,0" arrowok="t"/>
                </v:shape>
                <v:shape id="Shape 94315" style="position:absolute;left:22570;top:4099;width:0;height:1783;visibility:visible;mso-wrap-style:square;v-text-anchor:top" coordsize="0,178308" o:spid="_x0000_s6956" filled="f" strokeweight=".14886mm" path="m,l,1783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6jcxgAAAN4AAAAPAAAAZHJzL2Rvd25yZXYueG1sRI9Ba8JA&#10;FITvBf/D8oTedKNWMdFVJFgQQcHY0utr9pkEs29Ddqvpv+8KQo/DzHzDLNedqcWNWldZVjAaRiCI&#10;c6srLhR8nN8HcxDOI2usLZOCX3KwXvVelphoe+cT3TJfiABhl6CC0vsmkdLlJRl0Q9sQB+9iW4M+&#10;yLaQusV7gJtajqNoJg1WHBZKbCgtKb9mP0bB7sjpd5xu86vM9vj5tT+gO8ZKvfa7zQKEp87/h5/t&#10;nVYQv01GU3jcCVdArv4AAAD//wMAUEsBAi0AFAAGAAgAAAAhANvh9svuAAAAhQEAABMAAAAAAAAA&#10;AAAAAAAAAAAAAFtDb250ZW50X1R5cGVzXS54bWxQSwECLQAUAAYACAAAACEAWvQsW78AAAAVAQAA&#10;CwAAAAAAAAAAAAAAAAAfAQAAX3JlbHMvLnJlbHNQSwECLQAUAAYACAAAACEASyuo3MYAAADeAAAA&#10;DwAAAAAAAAAAAAAAAAAHAgAAZHJzL2Rvd25yZXYueG1sUEsFBgAAAAADAAMAtwAAAPoCAAAAAA==&#10;">
                  <v:stroke endcap="round"/>
                  <v:path textboxrect="0,0,0,178308" arrowok="t"/>
                </v:shape>
                <v:shape id="Shape 94316" style="position:absolute;left:18684;top:5753;width:0;height:1425;visibility:visible;mso-wrap-style:square;v-text-anchor:top" coordsize="0,142494" o:spid="_x0000_s6957" filled="f" strokeweight=".14886mm" path="m,l,1424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pQcxQAAAN4AAAAPAAAAZHJzL2Rvd25yZXYueG1sRI/disIw&#10;FITvF3yHcATv1tQfilajiD/g5a76AMfm2BSbk9JEW/fpN8LCXg4z8w2zXHe2Ek9qfOlYwWiYgCDO&#10;nS65UHA5Hz5nIHxA1lg5JgUv8rBe9T6WmGnX8jc9T6EQEcI+QwUmhDqT0ueGLPqhq4mjd3ONxRBl&#10;U0jdYBvhtpLjJEmlxZLjgsGatoby++lhFXxd85/z/O5a+bjtEpnu3Vibo1KDfrdZgAjUhf/wX/uo&#10;Fcynk1EK7zvxCsjVLwAAAP//AwBQSwECLQAUAAYACAAAACEA2+H2y+4AAACFAQAAEwAAAAAAAAAA&#10;AAAAAAAAAAAAW0NvbnRlbnRfVHlwZXNdLnhtbFBLAQItABQABgAIAAAAIQBa9CxbvwAAABUBAAAL&#10;AAAAAAAAAAAAAAAAAB8BAABfcmVscy8ucmVsc1BLAQItABQABgAIAAAAIQAjwpQcxQAAAN4AAAAP&#10;AAAAAAAAAAAAAAAAAAcCAABkcnMvZG93bnJldi54bWxQSwUGAAAAAAMAAwC3AAAA+QIAAAAA&#10;">
                  <v:stroke endcap="round"/>
                  <v:path textboxrect="0,0,0,142494" arrowok="t"/>
                </v:shape>
                <v:shape id="Shape 94317" style="position:absolute;left:18638;top:5867;width:0;height:7346;visibility:visible;mso-wrap-style:square;v-text-anchor:top" coordsize="0,734568" o:spid="_x0000_s6958" filled="f" strokeweight=".14886mm" path="m,l,7345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SkxwAAAN4AAAAPAAAAZHJzL2Rvd25yZXYueG1sRI9PawIx&#10;FMTvQr9DeAVvmrVbal2NUoTS9eifCt4em9fN0s3LNom6/faNUPA4zMxvmMWqt624kA+NYwWTcQaC&#10;uHK64VrBYf8+egURIrLG1jEp+KUAq+XDYIGFdlfe0mUXa5EgHApUYGLsCilDZchiGLuOOHlfzluM&#10;Sfpaao/XBLetfMqyF2mx4bRgsKO1oep7d7YKprnO5bb97D+Op9Jsftbu6GelUsPH/m0OIlIf7+H/&#10;dqkVzJ7zyRRud9IVkMs/AAAA//8DAFBLAQItABQABgAIAAAAIQDb4fbL7gAAAIUBAAATAAAAAAAA&#10;AAAAAAAAAAAAAABbQ29udGVudF9UeXBlc10ueG1sUEsBAi0AFAAGAAgAAAAhAFr0LFu/AAAAFQEA&#10;AAsAAAAAAAAAAAAAAAAAHwEAAF9yZWxzLy5yZWxzUEsBAi0AFAAGAAgAAAAhAP7I1KTHAAAA3gAA&#10;AA8AAAAAAAAAAAAAAAAABwIAAGRycy9kb3ducmV2LnhtbFBLBQYAAAAAAwADALcAAAD7AgAAAAA=&#10;">
                  <v:stroke endcap="round"/>
                  <v:path textboxrect="0,0,0,734568" arrowok="t"/>
                </v:shape>
                <v:shape id="Shape 94318" style="position:absolute;left:16703;top:7406;width:4541;height:3772;visibility:visible;mso-wrap-style:square;v-text-anchor:top" coordsize="454152,377190" o:spid="_x0000_s6959" fillcolor="silver" stroked="f" strokeweight="0" path="m236220,l454152,192786,217932,377190,,184404,2362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w+wgAAAN4AAAAPAAAAZHJzL2Rvd25yZXYueG1sRE/LagIx&#10;FN0X/IdwBXc1o5ZWR6OI4GNXqi5cXibXZHByM0yixr9vFoUuD+e9WCXXiAd1ofasYDQsQBBXXtds&#10;FJxP2/cpiBCRNTaeScGLAqyWvbcFlto/+Ycex2hEDuFQogIbY1tKGSpLDsPQt8SZu/rOYcywM1J3&#10;+MzhrpHjoviUDmvODRZb2liqbse7U/A9Mfuv8e7iDvtE5ly0KV7WVqlBP63nICKl+C/+cx+0gtnH&#10;ZJT35jv5CsjlLwAAAP//AwBQSwECLQAUAAYACAAAACEA2+H2y+4AAACFAQAAEwAAAAAAAAAAAAAA&#10;AAAAAAAAW0NvbnRlbnRfVHlwZXNdLnhtbFBLAQItABQABgAIAAAAIQBa9CxbvwAAABUBAAALAAAA&#10;AAAAAAAAAAAAAB8BAABfcmVscy8ucmVsc1BLAQItABQABgAIAAAAIQCSOUw+wgAAAN4AAAAPAAAA&#10;AAAAAAAAAAAAAAcCAABkcnMvZG93bnJldi54bWxQSwUGAAAAAAMAAwC3AAAA9gIAAAAA&#10;">
                  <v:stroke endcap="round"/>
                  <v:path textboxrect="0,0,454152,377190" arrowok="t"/>
                </v:shape>
                <v:shape id="Shape 94319" style="position:absolute;left:16383;top:7094;width:4549;height:3764;visibility:visible;mso-wrap-style:square;v-text-anchor:top" coordsize="454914,376428" o:spid="_x0000_s6960" strokeweight=".14886mm" path="m236220,l454914,192786,218694,376428,,183642,2362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FSbxAAAAN4AAAAPAAAAZHJzL2Rvd25yZXYueG1sRI/disIw&#10;FITvhX2HcATvNPWvq9Uoi9Ai3q27D3Bojm2xOSlJ1O7bbwTBy2FmvmG2+9604k7ON5YVTCcJCOLS&#10;6oYrBb8/+XgFwgdkja1lUvBHHva7j8EWM20f/E33c6hEhLDPUEEdQpdJ6cuaDPqJ7Yijd7HOYIjS&#10;VVI7fES4aeUsSVJpsOG4UGNHh5rK6/lmFPgiXc5uxvZFnh+K3J4+q+vCKTUa9l8bEIH68A6/2ket&#10;YL2YT9fwvBOvgNz9AwAA//8DAFBLAQItABQABgAIAAAAIQDb4fbL7gAAAIUBAAATAAAAAAAAAAAA&#10;AAAAAAAAAABbQ29udGVudF9UeXBlc10ueG1sUEsBAi0AFAAGAAgAAAAhAFr0LFu/AAAAFQEAAAsA&#10;AAAAAAAAAAAAAAAAHwEAAF9yZWxzLy5yZWxzUEsBAi0AFAAGAAgAAAAhACGMVJvEAAAA3gAAAA8A&#10;AAAAAAAAAAAAAAAABwIAAGRycy9kb3ducmV2LnhtbFBLBQYAAAAAAwADALcAAAD4AgAAAAA=&#10;">
                  <v:stroke endcap="round"/>
                  <v:path textboxrect="0,0,454914,376428" arrowok="t"/>
                </v:shape>
                <v:shape id="Shape 1113076" style="position:absolute;left:17023;top:8534;width:3375;height:1090;visibility:visible;mso-wrap-style:square;v-text-anchor:top" coordsize="337566,108966" o:spid="_x0000_s6961" stroked="f" strokeweight="0" path="m,l337566,r,108966l,1089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WnfxAAAAOAAAAAPAAAAZHJzL2Rvd25yZXYueG1sRE9Na8JA&#10;EL0X/A/LCN7qJhWMpG6CVtTSg2Da3ofsmASzsyG7xvjvu4VCj4/3vc5H04qBetdYVhDPIxDEpdUN&#10;Vwq+PvfPKxDOI2tsLZOCBznIs8nTGlNt73ymofCVCCHsUlRQe9+lUrqyJoNubjviwF1sb9AH2FdS&#10;93gP4aaVL1G0lAYbDg01dvRWU3ktbkbB6dsdNxf/+Bh3i2rr2jI5DEWi1Gw6bl5BeBr9v/jP/a7D&#10;/DheRMkSfg8FBDL7AQAA//8DAFBLAQItABQABgAIAAAAIQDb4fbL7gAAAIUBAAATAAAAAAAAAAAA&#10;AAAAAAAAAABbQ29udGVudF9UeXBlc10ueG1sUEsBAi0AFAAGAAgAAAAhAFr0LFu/AAAAFQEAAAsA&#10;AAAAAAAAAAAAAAAAHwEAAF9yZWxzLy5yZWxzUEsBAi0AFAAGAAgAAAAhADW1ad/EAAAA4AAAAA8A&#10;AAAAAAAAAAAAAAAABwIAAGRycy9kb3ducmV2LnhtbFBLBQYAAAAAAwADALcAAAD4AgAAAAA=&#10;">
                  <v:stroke endcap="round"/>
                  <v:path textboxrect="0,0,337566,108966" arrowok="t"/>
                </v:shape>
                <v:rect id="Rectangle 94321" style="position:absolute;left:17327;top:8766;width:3670;height:1130;visibility:visible;mso-wrap-style:square;v-text-anchor:top" o:spid="_x0000_s69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09TyAAAAN4AAAAPAAAAZHJzL2Rvd25yZXYueG1sRI9Pa8JA&#10;FMTvBb/D8oTe6kZbiolugtgWPdY/oN4e2WcSzL4N2a1J/fRuoeBxmJnfMPOsN7W4UusqywrGowgE&#10;cW51xYWC/e7rZQrCeWSNtWVS8EsOsnTwNMdE2443dN36QgQIuwQVlN43iZQuL8mgG9mGOHhn2xr0&#10;QbaF1C12AW5qOYmid2mw4rBQYkPLkvLL9scoWE2bxXFtb11Rf55Wh+9D/LGLvVLPw34xA+Gp94/w&#10;f3utFcRvr5Mx/N0JV0CmdwAAAP//AwBQSwECLQAUAAYACAAAACEA2+H2y+4AAACFAQAAEwAAAAAA&#10;AAAAAAAAAAAAAAAAW0NvbnRlbnRfVHlwZXNdLnhtbFBLAQItABQABgAIAAAAIQBa9CxbvwAAABUB&#10;AAALAAAAAAAAAAAAAAAAAB8BAABfcmVscy8ucmVsc1BLAQItABQABgAIAAAAIQCHD09TyAAAAN4A&#10;AAAPAAAAAAAAAAAAAAAAAAcCAABkcnMvZG93bnJldi54bWxQSwUGAAAAAAMAAwC3AAAA/AIAAAAA&#10;">
                  <v:textbox inset="0,0,0,0">
                    <w:txbxContent>
                      <w:p w:rsidR="002A6EB9" w:rsidP="002A6EB9" w:rsidRDefault="002A6EB9" w14:paraId="39A8615D" w14:textId="77777777">
                        <w:pPr>
                          <w:spacing w:after="160"/>
                          <w:ind w:left="0" w:firstLine="0"/>
                        </w:pPr>
                        <w:r>
                          <w:rPr>
                            <w:sz w:val="14"/>
                          </w:rPr>
                          <w:t>Router</w:t>
                        </w:r>
                      </w:p>
                    </w:txbxContent>
                  </v:textbox>
                </v:rect>
                <v:rect id="Rectangle 94322" style="position:absolute;left:16512;top:14330;width:5568;height:1153;visibility:visible;mso-wrap-style:square;v-text-anchor:top" o:spid="_x0000_s69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dEkxwAAAN4AAAAPAAAAZHJzL2Rvd25yZXYueG1sRI9Ba8JA&#10;FITvBf/D8gRvdWMsxURXEVvRY6uCentkn0kw+zZkV5P6691CocdhZr5hZovOVOJOjSstKxgNIxDE&#10;mdUl5woO+/XrBITzyBory6Tghxws5r2XGabatvxN953PRYCwS1FB4X2dSumyggy6oa2Jg3exjUEf&#10;ZJNL3WAb4KaScRS9S4Mlh4UCa1oVlF13N6NgM6mXp619tHn1ed4cv47Jxz7xSg363XIKwlPn/8N/&#10;7a1WkLyN4xh+74QrIOdPAAAA//8DAFBLAQItABQABgAIAAAAIQDb4fbL7gAAAIUBAAATAAAAAAAA&#10;AAAAAAAAAAAAAABbQ29udGVudF9UeXBlc10ueG1sUEsBAi0AFAAGAAgAAAAhAFr0LFu/AAAAFQEA&#10;AAsAAAAAAAAAAAAAAAAAHwEAAF9yZWxzLy5yZWxzUEsBAi0AFAAGAAgAAAAhAHfd0STHAAAA3gAA&#10;AA8AAAAAAAAAAAAAAAAABwIAAGRycy9kb3ducmV2LnhtbFBLBQYAAAAAAwADALcAAAD7AgAAAAA=&#10;">
                  <v:textbox inset="0,0,0,0">
                    <w:txbxContent>
                      <w:p w:rsidR="002A6EB9" w:rsidP="002A6EB9" w:rsidRDefault="002A6EB9" w14:paraId="60EEA0A6" w14:textId="77777777">
                        <w:pPr>
                          <w:spacing w:after="160"/>
                          <w:ind w:left="0" w:firstLine="0"/>
                        </w:pPr>
                        <w:r>
                          <w:rPr>
                            <w:sz w:val="15"/>
                          </w:rPr>
                          <w:t>Backbone</w:t>
                        </w:r>
                      </w:p>
                    </w:txbxContent>
                  </v:textbox>
                </v:rect>
                <v:rect id="Rectangle 94323" style="position:absolute;left:16512;top:15572;width:4599;height:1154;visibility:visible;mso-wrap-style:square;v-text-anchor:top" o:spid="_x0000_s69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XS/xwAAAN4AAAAPAAAAZHJzL2Rvd25yZXYueG1sRI9Ba8JA&#10;FITvBf/D8oTe6kYtYlJXEa0kx6oF29sj+5oEs29DdjWpv94tCD0OM/MNs1j1phZXal1lWcF4FIEg&#10;zq2uuFDwedy9zEE4j6yxtkwKfsnBajl4WmCibcd7uh58IQKEXYIKSu+bREqXl2TQjWxDHLwf2xr0&#10;QbaF1C12AW5qOYmimTRYcVgosaFNSfn5cDEK0nmz/srsrSvq9+/09HGKt8fYK/U87NdvIDz1/j/8&#10;aGdaQfw6nUzh7064AnJ5BwAA//8DAFBLAQItABQABgAIAAAAIQDb4fbL7gAAAIUBAAATAAAAAAAA&#10;AAAAAAAAAAAAAABbQ29udGVudF9UeXBlc10ueG1sUEsBAi0AFAAGAAgAAAAhAFr0LFu/AAAAFQEA&#10;AAsAAAAAAAAAAAAAAAAAHwEAAF9yZWxzLy5yZWxzUEsBAi0AFAAGAAgAAAAhABiRdL/HAAAA3gAA&#10;AA8AAAAAAAAAAAAAAAAABwIAAGRycy9kb3ducmV2LnhtbFBLBQYAAAAAAwADALcAAAD7AgAAAAA=&#10;">
                  <v:textbox inset="0,0,0,0">
                    <w:txbxContent>
                      <w:p w:rsidR="002A6EB9" w:rsidP="002A6EB9" w:rsidRDefault="002A6EB9" w14:paraId="3CC9C1FB" w14:textId="77777777">
                        <w:pPr>
                          <w:spacing w:after="160"/>
                          <w:ind w:left="0" w:firstLine="0"/>
                        </w:pPr>
                        <w:r>
                          <w:rPr>
                            <w:sz w:val="15"/>
                          </w:rPr>
                          <w:t>Network</w:t>
                        </w:r>
                      </w:p>
                    </w:txbxContent>
                  </v:textbox>
                </v:rect>
                <v:shape id="Shape 94324" style="position:absolute;left:10965;top:20078;width:4541;height:3772;visibility:visible;mso-wrap-style:square;v-text-anchor:top" coordsize="454152,377190" o:spid="_x0000_s6965" fillcolor="silver" stroked="f" strokeweight="0" path="m236220,l454152,192786,217932,377190,,184404,2362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IyGxQAAAN4AAAAPAAAAZHJzL2Rvd25yZXYueG1sRI9PawIx&#10;FMTvhX6H8Aq91ayr1HY1igit3op/Dh4fm2eyuHlZNlHTb98UBI/DzPyGmS2Sa8WV+tB4VjAcFCCI&#10;a68bNgoO+6+3DxAhImtsPZOCXwqwmD8/zbDS/sZbuu6iERnCoUIFNsaukjLUlhyGge+Is3fyvcOY&#10;ZW+k7vGW4a6VZVG8S4cN5wWLHa0s1efdxSn4GZn1pPw+us06kTkUXYrHpVXq9SUtpyAipfgI39sb&#10;reBzPCrH8H8nXwE5/wMAAP//AwBQSwECLQAUAAYACAAAACEA2+H2y+4AAACFAQAAEwAAAAAAAAAA&#10;AAAAAAAAAAAAW0NvbnRlbnRfVHlwZXNdLnhtbFBLAQItABQABgAIAAAAIQBa9CxbvwAAABUBAAAL&#10;AAAAAAAAAAAAAAAAAB8BAABfcmVscy8ucmVsc1BLAQItABQABgAIAAAAIQDdGIyGxQAAAN4AAAAP&#10;AAAAAAAAAAAAAAAAAAcCAABkcnMvZG93bnJldi54bWxQSwUGAAAAAAMAAwC3AAAA+QIAAAAA&#10;">
                  <v:stroke endcap="round"/>
                  <v:path textboxrect="0,0,454152,377190" arrowok="t"/>
                </v:shape>
                <v:shape id="Shape 94325" style="position:absolute;left:10645;top:19766;width:4541;height:3764;visibility:visible;mso-wrap-style:square;v-text-anchor:top" coordsize="454152,376428" o:spid="_x0000_s6966" strokeweight=".14886mm" path="m236220,l454152,192786,217932,376428,,183642,2362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QCxwAAAN4AAAAPAAAAZHJzL2Rvd25yZXYueG1sRI9Ba8JA&#10;FITvBf/D8gre6ibaSk1dRQVpwYOY6v2Rfc2mZt+G7KrRX98VCh6HmfmGmc47W4sztb5yrCAdJCCI&#10;C6crLhXsv9cv7yB8QNZYOyYFV/Iwn/Wepphpd+EdnfNQighhn6ECE0KTSekLQxb9wDXE0ftxrcUQ&#10;ZVtK3eIlwm0th0kylhYrjgsGG1oZKo75ySo4HE+/xWdZ3dKxyzfLZXLozDZVqv/cLT5ABOrCI/zf&#10;/tIKJq+j4Rvc78QrIGd/AAAA//8DAFBLAQItABQABgAIAAAAIQDb4fbL7gAAAIUBAAATAAAAAAAA&#10;AAAAAAAAAAAAAABbQ29udGVudF9UeXBlc10ueG1sUEsBAi0AFAAGAAgAAAAhAFr0LFu/AAAAFQEA&#10;AAsAAAAAAAAAAAAAAAAAHwEAAF9yZWxzLy5yZWxzUEsBAi0AFAAGAAgAAAAhAL/qpALHAAAA3gAA&#10;AA8AAAAAAAAAAAAAAAAABwIAAGRycy9kb3ducmV2LnhtbFBLBQYAAAAAAwADALcAAAD7AgAAAAA=&#10;">
                  <v:stroke endcap="round"/>
                  <v:path textboxrect="0,0,454152,376428" arrowok="t"/>
                </v:shape>
                <v:rect id="Rectangle 94326" style="position:absolute;left:11590;top:20912;width:4008;height:1130;visibility:visible;mso-wrap-style:square;v-text-anchor:top" o:spid="_x0000_s69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tcnxwAAAN4AAAAPAAAAZHJzL2Rvd25yZXYueG1sRI9Pa8JA&#10;FMTvQr/D8gredFMVSVJXkVbRo//A9vbIviah2bchu5rop+8WBI/DzPyGmS06U4krNa60rOBtGIEg&#10;zqwuOVdwOq4HMQjnkTVWlknBjRws5i+9Gabatryn68HnIkDYpaig8L5OpXRZQQbd0NbEwfuxjUEf&#10;ZJNL3WAb4KaSoyiaSoMlh4UCa/ooKPs9XIyCTVwvv7b23ubV6ntz3p2Tz2Pileq/dst3EJ46/ww/&#10;2lutIJmMR1P4vxOugJz/AQAA//8DAFBLAQItABQABgAIAAAAIQDb4fbL7gAAAIUBAAATAAAAAAAA&#10;AAAAAAAAAAAAAABbQ29udGVudF9UeXBlc10ueG1sUEsBAi0AFAAGAAgAAAAhAFr0LFu/AAAAFQEA&#10;AAsAAAAAAAAAAAAAAAAAHwEAAF9yZWxzLy5yZWxzUEsBAi0AFAAGAAgAAAAhAAjm1yfHAAAA3gAA&#10;AA8AAAAAAAAAAAAAAAAABwIAAGRycy9kb3ducmV2LnhtbFBLBQYAAAAAAwADALcAAAD7AgAAAAA=&#10;">
                  <v:textbox inset="0,0,0,0">
                    <w:txbxContent>
                      <w:p w:rsidR="002A6EB9" w:rsidP="002A6EB9" w:rsidRDefault="002A6EB9" w14:paraId="240FBD17" w14:textId="77777777">
                        <w:pPr>
                          <w:spacing w:after="160"/>
                          <w:ind w:left="0" w:firstLine="0"/>
                        </w:pPr>
                        <w:r>
                          <w:rPr>
                            <w:sz w:val="14"/>
                          </w:rPr>
                          <w:t xml:space="preserve">Router </w:t>
                        </w:r>
                      </w:p>
                    </w:txbxContent>
                  </v:textbox>
                </v:rect>
                <v:rect id="Rectangle 94327" style="position:absolute;left:12664;top:21964;width:815;height:1130;visibility:visible;mso-wrap-style:square;v-text-anchor:top" o:spid="_x0000_s69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nK8yAAAAN4AAAAPAAAAZHJzL2Rvd25yZXYueG1sRI9ba8JA&#10;FITfhf6H5Qi+6cYL1qSuIl7QR6sF27dD9jQJzZ4N2dVEf323IPRxmJlvmPmyNaW4Ue0KywqGgwgE&#10;cWp1wZmCj/OuPwPhPLLG0jIpuJOD5eKlM8dE24bf6XbymQgQdgkqyL2vEildmpNBN7AVcfC+bW3Q&#10;B1lnUtfYBLgp5SiKptJgwWEhx4rWOaU/p6tRsJ9Vq8+DfTRZuf3aX46XeHOOvVK9brt6A+Gp9f/h&#10;Z/ugFcST8egV/u6EKyAXvwAAAP//AwBQSwECLQAUAAYACAAAACEA2+H2y+4AAACFAQAAEwAAAAAA&#10;AAAAAAAAAAAAAAAAW0NvbnRlbnRfVHlwZXNdLnhtbFBLAQItABQABgAIAAAAIQBa9CxbvwAAABUB&#10;AAALAAAAAAAAAAAAAAAAAB8BAABfcmVscy8ucmVsc1BLAQItABQABgAIAAAAIQBnqnK8yAAAAN4A&#10;AAAPAAAAAAAAAAAAAAAAAAcCAABkcnMvZG93bnJldi54bWxQSwUGAAAAAAMAAwC3AAAA/AIAAAAA&#10;">
                  <v:textbox inset="0,0,0,0">
                    <w:txbxContent>
                      <w:p w:rsidR="002A6EB9" w:rsidP="002A6EB9" w:rsidRDefault="002A6EB9" w14:paraId="4AD94B9B" w14:textId="77777777">
                        <w:pPr>
                          <w:spacing w:after="160"/>
                          <w:ind w:left="0" w:firstLine="0"/>
                        </w:pPr>
                        <w:r>
                          <w:rPr>
                            <w:sz w:val="14"/>
                          </w:rPr>
                          <w:t>A</w:t>
                        </w:r>
                      </w:p>
                    </w:txbxContent>
                  </v:textbox>
                </v:rect>
                <v:shape id="Shape 94328" style="position:absolute;left:13754;top:16878;width:2865;height:3520;visibility:visible;mso-wrap-style:square;v-text-anchor:top" coordsize="286512,352044" o:spid="_x0000_s6969" filled="f" strokeweight=".14886mm" path="m,352044l2865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UUdxQAAAN4AAAAPAAAAZHJzL2Rvd25yZXYueG1sRE9LS8NA&#10;EL4L/odlCl7EbowP2rTbooLYQynYFr0O2ekmNDsbsmOS/nv3IHj8+N7L9egb1VMX68AG7qcZKOIy&#10;2JqdgePh/W4GKgqyxSYwGbhQhPXq+mqJhQ0Df1K/F6dSCMcCDVQibaF1LCvyGKehJU7cKXQeJcHO&#10;advhkMJ9o/Mse9Yea04NFbb0VlF53v94A/pjt311kpdyfOo3X264PX9fdsbcTMaXBSihUf7Ff+6N&#10;NTB/fMjT3nQnXQG9+gUAAP//AwBQSwECLQAUAAYACAAAACEA2+H2y+4AAACFAQAAEwAAAAAAAAAA&#10;AAAAAAAAAAAAW0NvbnRlbnRfVHlwZXNdLnhtbFBLAQItABQABgAIAAAAIQBa9CxbvwAAABUBAAAL&#10;AAAAAAAAAAAAAAAAAB8BAABfcmVscy8ucmVsc1BLAQItABQABgAIAAAAIQCydUUdxQAAAN4AAAAP&#10;AAAAAAAAAAAAAAAAAAcCAABkcnMvZG93bnJldi54bWxQSwUGAAAAAAMAAwC3AAAA+QIAAAAA&#10;">
                  <v:stroke endcap="round"/>
                  <v:path textboxrect="0,0,286512,352044" arrowok="t"/>
                </v:shape>
                <v:shape id="Shape 94329" style="position:absolute;left:19850;top:16992;width:2301;height:3444;visibility:visible;mso-wrap-style:square;v-text-anchor:top" coordsize="230124,344424" o:spid="_x0000_s6970" filled="f" strokeweight=".14886mm" path="m230124,34442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lgxgAAAN4AAAAPAAAAZHJzL2Rvd25yZXYueG1sRI9Ba8JA&#10;FITvBf/D8oReim6MxWrqKiWt4FUrgrfH7msSzL5Ns1uN/vquIHgcZuYbZr7sbC1O1PrKsYLRMAFB&#10;rJ2puFCw+14NpiB8QDZYOyYFF/KwXPSe5pgZd+YNnbahEBHCPkMFZQhNJqXXJVn0Q9cQR+/HtRZD&#10;lG0hTYvnCLe1TJNkIi1WHBdKbCgvSR+3f1bBZ95dGVM+vO2/Xsab33yt9c4p9dzvPt5BBOrCI3xv&#10;r42C2es4ncHtTrwCcvEPAAD//wMAUEsBAi0AFAAGAAgAAAAhANvh9svuAAAAhQEAABMAAAAAAAAA&#10;AAAAAAAAAAAAAFtDb250ZW50X1R5cGVzXS54bWxQSwECLQAUAAYACAAAACEAWvQsW78AAAAVAQAA&#10;CwAAAAAAAAAAAAAAAAAfAQAAX3JlbHMvLnJlbHNQSwECLQAUAAYACAAAACEAppnZYMYAAADeAAAA&#10;DwAAAAAAAAAAAAAAAAAHAgAAZHJzL2Rvd25yZXYueG1sUEsFBgAAAAADAAMAtwAAAPoCAAAAAA==&#10;">
                  <v:stroke endcap="round"/>
                  <v:path textboxrect="0,0,230124,344424" arrowok="t"/>
                </v:shape>
                <v:shape id="Shape 94330" style="position:absolute;left:4572;top:25961;width:35349;height:15;visibility:visible;mso-wrap-style:square;v-text-anchor:top" coordsize="3534918,1524" o:spid="_x0000_s6971" filled="f" strokeweight=".14886mm" path="m3534918,152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E28xQAAAN4AAAAPAAAAZHJzL2Rvd25yZXYueG1sRI/LasJA&#10;FIb3Bd9hOIK7ZqIWaVJH0YKlbsRLH+CQOc1EM2dCZpqkb+8sBJc//41vuR5sLTpqfeVYwTRJQRAX&#10;TldcKvi57F7fQfiArLF2TAr+ycN6NXpZYq5dzyfqzqEUcYR9jgpMCE0upS8MWfSJa4ij9+taiyHK&#10;tpS6xT6O21rO0nQhLVYcHww29GmouJ3/rIIOF9fjV7UJl/5wlWV2MD7bb5WajIfNB4hAQ3iGH+1v&#10;rSB7m88jQMSJKCBXdwAAAP//AwBQSwECLQAUAAYACAAAACEA2+H2y+4AAACFAQAAEwAAAAAAAAAA&#10;AAAAAAAAAAAAW0NvbnRlbnRfVHlwZXNdLnhtbFBLAQItABQABgAIAAAAIQBa9CxbvwAAABUBAAAL&#10;AAAAAAAAAAAAAAAAAB8BAABfcmVscy8ucmVsc1BLAQItABQABgAIAAAAIQDgaE28xQAAAN4AAAAP&#10;AAAAAAAAAAAAAAAAAAcCAABkcnMvZG93bnJldi54bWxQSwUGAAAAAAMAAwC3AAAA+QIAAAAA&#10;">
                  <v:stroke endcap="round"/>
                  <v:path textboxrect="0,0,3534918,1524" arrowok="t"/>
                </v:shape>
                <v:shape id="Shape 94331" style="position:absolute;left:20055;top:25908;width:0;height:1805;visibility:visible;mso-wrap-style:square;v-text-anchor:top" coordsize="0,180594" o:spid="_x0000_s6972" filled="f" strokeweight=".14886mm" path="m,18059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D9zyAAAAN4AAAAPAAAAZHJzL2Rvd25yZXYueG1sRI9Ba8JA&#10;FITvQv/D8grezCZVxEZXkVKhlio0evD4mn1NQrNvQ3Ybo7++WxA8DjPzDbNY9aYWHbWusqwgiWIQ&#10;xLnVFRcKjofNaAbCeWSNtWVScCEHq+XDYIGptmf+pC7zhQgQdikqKL1vUildXpJBF9mGOHjftjXo&#10;g2wLqVs8B7ip5VMcT6XBisNCiQ29lJT/ZL9Gwdc6e/049XU3212LfXJhlNftu1LDx349B+Gp9/fw&#10;rf2mFTxPxuME/u+EKyCXfwAAAP//AwBQSwECLQAUAAYACAAAACEA2+H2y+4AAACFAQAAEwAAAAAA&#10;AAAAAAAAAAAAAAAAW0NvbnRlbnRfVHlwZXNdLnhtbFBLAQItABQABgAIAAAAIQBa9CxbvwAAABUB&#10;AAALAAAAAAAAAAAAAAAAAB8BAABfcmVscy8ucmVsc1BLAQItABQABgAIAAAAIQA6dD9zyAAAAN4A&#10;AAAPAAAAAAAAAAAAAAAAAAcCAABkcnMvZG93bnJldi54bWxQSwUGAAAAAAMAAwC3AAAA/AIAAAAA&#10;">
                  <v:stroke endcap="round"/>
                  <v:path textboxrect="0,0,0,180594" arrowok="t"/>
                </v:shape>
                <v:shape id="Shape 94332" style="position:absolute;left:22959;top:23477;width:0;height:2514;visibility:visible;mso-wrap-style:square;v-text-anchor:top" coordsize="0,251460" o:spid="_x0000_s6973" filled="f" strokeweight=".14886mm" path="m,25146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rNyAAAAN4AAAAPAAAAZHJzL2Rvd25yZXYueG1sRI9Pa8JA&#10;FMTvgt9heUIvUjeN2j+pq5RCigcvRqHXR/Y1iWbfht1V0376riB4HGbmN8xi1ZtWnMn5xrKCp0kC&#10;gri0uuFKwX6XP76C8AFZY2uZFPySh9VyOFhgpu2Ft3QuQiUihH2GCuoQukxKX9Zk0E9sRxy9H+sM&#10;hihdJbXDS4SbVqZJ8iwNNhwXauzos6byWJyMgkPy8lX+7WanUHzP9+PUtUW+yZV6GPUf7yAC9eEe&#10;vrXXWsHbbDpN4XonXgG5/AcAAP//AwBQSwECLQAUAAYACAAAACEA2+H2y+4AAACFAQAAEwAAAAAA&#10;AAAAAAAAAAAAAAAAW0NvbnRlbnRfVHlwZXNdLnhtbFBLAQItABQABgAIAAAAIQBa9CxbvwAAABUB&#10;AAALAAAAAAAAAAAAAAAAAB8BAABfcmVscy8ucmVsc1BLAQItABQABgAIAAAAIQCBDirNyAAAAN4A&#10;AAAPAAAAAAAAAAAAAAAAAAcCAABkcnMvZG93bnJldi54bWxQSwUGAAAAAAMAAwC3AAAA/AIAAAAA&#10;">
                  <v:stroke endcap="round"/>
                  <v:path textboxrect="0,0,0,251460" arrowok="t"/>
                </v:shape>
                <v:shape id="Shape 94333" style="position:absolute;left:12847;top:23477;width:0;height:2514;visibility:visible;mso-wrap-style:square;v-text-anchor:top" coordsize="0,251460" o:spid="_x0000_s6974" filled="f" strokeweight=".14886mm" path="m,25146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o9WyAAAAN4AAAAPAAAAZHJzL2Rvd25yZXYueG1sRI9Ba8JA&#10;FITvQv/D8gq9SN3U2Kqpq5RCigcvjYLXR/Y1iWbfht1V0/76riB4HGbmG2ax6k0rzuR8Y1nByygB&#10;QVxa3XClYLfNn2cgfEDW2FomBb/kYbV8GCww0/bC33QuQiUihH2GCuoQukxKX9Zk0I9sRxy9H+sM&#10;hihdJbXDS4SbVo6T5E0abDgu1NjRZ03lsTgZBYdk+lX+bSenUOxfd8Oxa4t8kyv19Nh/vIMI1Id7&#10;+NZeawXzSZqmcL0Tr4Bc/gMAAP//AwBQSwECLQAUAAYACAAAACEA2+H2y+4AAACFAQAAEwAAAAAA&#10;AAAAAAAAAAAAAAAAW0NvbnRlbnRfVHlwZXNdLnhtbFBLAQItABQABgAIAAAAIQBa9CxbvwAAABUB&#10;AAALAAAAAAAAAAAAAAAAAB8BAABfcmVscy8ucmVsc1BLAQItABQABgAIAAAAIQDuQo9WyAAAAN4A&#10;AAAPAAAAAAAAAAAAAAAAAAcCAABkcnMvZG93bnJldi54bWxQSwUGAAAAAAMAAwC3AAAA/AIAAAAA&#10;">
                  <v:stroke endcap="round"/>
                  <v:path textboxrect="0,0,0,251460" arrowok="t"/>
                </v:shape>
                <v:rect id="Rectangle 94334" style="position:absolute;left:29596;top:1948;width:3688;height:1153;visibility:visible;mso-wrap-style:square;v-text-anchor:top" o:spid="_x0000_s69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XoWxwAAAN4AAAAPAAAAZHJzL2Rvd25yZXYueG1sRI9Pa8JA&#10;FMTvQr/D8gredNMqkqSuIlXRo38KtrdH9jUJzb4N2dVEP70rCD0OM/MbZjrvTCUu1LjSsoK3YQSC&#10;OLO65FzB13E9iEE4j6yxskwKruRgPnvpTTHVtuU9XQ4+FwHCLkUFhfd1KqXLCjLohrYmDt6vbQz6&#10;IJtc6gbbADeVfI+iiTRYclgosKbPgrK/w9ko2MT14ntrb21erX42p90pWR4Tr1T/tVt8gPDU+f/w&#10;s73VCpLxaDSGx51wBeTsDgAA//8DAFBLAQItABQABgAIAAAAIQDb4fbL7gAAAIUBAAATAAAAAAAA&#10;AAAAAAAAAAAAAABbQ29udGVudF9UeXBlc10ueG1sUEsBAi0AFAAGAAgAAAAhAFr0LFu/AAAAFQEA&#10;AAsAAAAAAAAAAAAAAAAAHwEAAF9yZWxzLy5yZWxzUEsBAi0AFAAGAAgAAAAhABKhehbHAAAA3gAA&#10;AA8AAAAAAAAAAAAAAAAABwIAAGRycy9kb3ducmV2LnhtbFBLBQYAAAAAAwADALcAAAD7AgAAAAA=&#10;">
                  <v:textbox inset="0,0,0,0">
                    <w:txbxContent>
                      <w:p w:rsidR="002A6EB9" w:rsidP="002A6EB9" w:rsidRDefault="002A6EB9" w14:paraId="796B3B9A" w14:textId="77777777">
                        <w:pPr>
                          <w:spacing w:after="160"/>
                          <w:ind w:left="0" w:firstLine="0"/>
                        </w:pPr>
                        <w:r>
                          <w:rPr>
                            <w:sz w:val="15"/>
                          </w:rPr>
                          <w:t>Server</w:t>
                        </w:r>
                      </w:p>
                    </w:txbxContent>
                  </v:textbox>
                </v:rect>
                <v:rect id="Rectangle 94335" style="position:absolute;left:37109;top:6977;width:4182;height:1153;visibility:visible;mso-wrap-style:square;v-text-anchor:top" o:spid="_x0000_s69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d+NyAAAAN4AAAAPAAAAZHJzL2Rvd25yZXYueG1sRI9ba8JA&#10;FITfBf/DcoS+6cbaFhNdRXohefRSsH07ZI9JMHs2ZLcm7a93hYKPw8x8wyzXvanFhVpXWVYwnUQg&#10;iHOrKy4UfB4+xnMQziNrrC2Tgl9ysF4NB0tMtO14R5e9L0SAsEtQQel9k0jp8pIMuoltiIN3sq1B&#10;H2RbSN1iF+Cmlo9R9CINVhwWSmzotaT8vP8xCtJ5s/nK7F9X1O/f6XF7jN8OsVfqYdRvFiA89f4e&#10;/m9nWkH8NJs9w+1OuAJydQUAAP//AwBQSwECLQAUAAYACAAAACEA2+H2y+4AAACFAQAAEwAAAAAA&#10;AAAAAAAAAAAAAAAAW0NvbnRlbnRfVHlwZXNdLnhtbFBLAQItABQABgAIAAAAIQBa9CxbvwAAABUB&#10;AAALAAAAAAAAAAAAAAAAAB8BAABfcmVscy8ucmVsc1BLAQItABQABgAIAAAAIQB97d+NyAAAAN4A&#10;AAAPAAAAAAAAAAAAAAAAAAcCAABkcnMvZG93bnJldi54bWxQSwUGAAAAAAMAAwC3AAAA/AIAAAAA&#10;">
                  <v:textbox inset="0,0,0,0">
                    <w:txbxContent>
                      <w:p w:rsidR="002A6EB9" w:rsidP="002A6EB9" w:rsidRDefault="002A6EB9" w14:paraId="54CC92A9" w14:textId="77777777">
                        <w:pPr>
                          <w:spacing w:after="160"/>
                          <w:ind w:left="0" w:firstLine="0"/>
                        </w:pPr>
                        <w:r>
                          <w:rPr>
                            <w:sz w:val="15"/>
                          </w:rPr>
                          <w:t>Backup</w:t>
                        </w:r>
                      </w:p>
                    </w:txbxContent>
                  </v:textbox>
                </v:rect>
                <v:rect id="Rectangle 94336" style="position:absolute;left:24353;top:30660;width:3206;height:1153;visibility:visible;mso-wrap-style:square;v-text-anchor:top" o:spid="_x0000_s69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0H6xwAAAN4AAAAPAAAAZHJzL2Rvd25yZXYueG1sRI9Pa8JA&#10;FMTvQr/D8gredNMqkqSuIlXRo//A9vbIviah2bchu5rop+8WBI/DzPyGmc47U4krNa60rOBtGIEg&#10;zqwuOVdwOq4HMQjnkTVWlknBjRzMZy+9Kabatryn68HnIkDYpaig8L5OpXRZQQbd0NbEwfuxjUEf&#10;ZJNL3WAb4KaS71E0kQZLDgsF1vRZUPZ7uBgFm7hefG3tvc2r1ffmvDsny2Pileq/dosPEJ46/ww/&#10;2lutIBmPRhP4vxOugJz9AQAA//8DAFBLAQItABQABgAIAAAAIQDb4fbL7gAAAIUBAAATAAAAAAAA&#10;AAAAAAAAAAAAAABbQ29udGVudF9UeXBlc10ueG1sUEsBAi0AFAAGAAgAAAAhAFr0LFu/AAAAFQEA&#10;AAsAAAAAAAAAAAAAAAAAHwEAAF9yZWxzLy5yZWxzUEsBAi0AFAAGAAgAAAAhAI0/QfrHAAAA3gAA&#10;AA8AAAAAAAAAAAAAAAAABwIAAGRycy9kb3ducmV2LnhtbFBLBQYAAAAAAwADALcAAAD7AgAAAAA=&#10;">
                  <v:textbox inset="0,0,0,0">
                    <w:txbxContent>
                      <w:p w:rsidR="002A6EB9" w:rsidP="002A6EB9" w:rsidRDefault="002A6EB9" w14:paraId="2D7AE56D" w14:textId="77777777">
                        <w:pPr>
                          <w:spacing w:after="160"/>
                          <w:ind w:left="0" w:firstLine="0"/>
                        </w:pPr>
                        <w:r>
                          <w:rPr>
                            <w:sz w:val="15"/>
                          </w:rPr>
                          <w:t>Client</w:t>
                        </w:r>
                      </w:p>
                    </w:txbxContent>
                  </v:textbox>
                </v:rect>
                <v:shape id="Shape 94337" style="position:absolute;left:4008;top:2354;width:14836;height:27455;visibility:visible;mso-wrap-style:square;v-text-anchor:top" coordsize="1483614,2745486" o:spid="_x0000_s6978" filled="f" strokeweight=".14886mm" path="m1483614,4572l1319784,,1165098,9906,1019556,35052,882396,74676,755904,125730,638556,188976,531114,262890r-99060,83820l344424,438150r-79248,99822l197358,644652,138684,757428,90678,874776,52578,996696,24384,1120902,6858,1247394,,1373886r3810,127254l17526,1626870r25908,124968l79248,1872996r47244,118110l184404,2103882r70104,107442l334518,2311146r92202,92964l530352,2487930r115824,74676l771906,2625852r138684,53340l1060704,2718816r162306,266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FsvxQAAAN4AAAAPAAAAZHJzL2Rvd25yZXYueG1sRI/RagIx&#10;FETfC/5DuIJvNWstVVejWKXgW+nqB1w3183i5mZNoq5/bwqFPg4zc4ZZrDrbiBv5UDtWMBpmIIhL&#10;p2uuFBz2X69TECEia2wck4IHBVgtey8LzLW78w/diliJBOGQowITY5tLGUpDFsPQtcTJOzlvMSbp&#10;K6k93hPcNvItyz6kxZrTgsGWNobKc3G1Cuz2+3Pvy+Nh0zXZ5VTUs9HRRKUG/W49BxGpi//hv/ZO&#10;K5i9j8cT+L2TroBcPgEAAP//AwBQSwECLQAUAAYACAAAACEA2+H2y+4AAACFAQAAEwAAAAAAAAAA&#10;AAAAAAAAAAAAW0NvbnRlbnRfVHlwZXNdLnhtbFBLAQItABQABgAIAAAAIQBa9CxbvwAAABUBAAAL&#10;AAAAAAAAAAAAAAAAAB8BAABfcmVscy8ucmVsc1BLAQItABQABgAIAAAAIQCwHFsvxQAAAN4AAAAP&#10;AAAAAAAAAAAAAAAAAAcCAABkcnMvZG93bnJldi54bWxQSwUGAAAAAAMAAwC3AAAA+QIAAAAA&#10;">
                  <v:stroke endcap="round"/>
                  <v:path textboxrect="0,0,1483614,2745486" arrowok="t"/>
                </v:shape>
                <v:shape id="Shape 94338" style="position:absolute;left:15285;top:29413;width:1059;height:495;visibility:visible;mso-wrap-style:square;v-text-anchor:top" coordsize="105918,49530" o:spid="_x0000_s6979" fillcolor="black" strokeweight=".14886mm" path="m9144,r96774,41148l,49530,9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3bexAAAAN4AAAAPAAAAZHJzL2Rvd25yZXYueG1sRE/LagIx&#10;FN0L/YdwC91pxipWRzNSCoWibmZ04+4yuc7Dyc2QpDrt1zcLocvDeW+2g+nEjZxvLCuYThIQxKXV&#10;DVcKTsfP8RKED8gaO8uk4Ic8bLOn0QZTbe+c060IlYgh7FNUUIfQp1L6siaDfmJ74shdrDMYInSV&#10;1A7vMdx08jVJFtJgw7Ghxp4+aiqvxbdRkBwKk/8ez/x2obbadXJ/zlun1Mvz8L4GEWgI/+KH+0sr&#10;WM1ns7g33olXQGZ/AAAA//8DAFBLAQItABQABgAIAAAAIQDb4fbL7gAAAIUBAAATAAAAAAAAAAAA&#10;AAAAAAAAAABbQ29udGVudF9UeXBlc10ueG1sUEsBAi0AFAAGAAgAAAAhAFr0LFu/AAAAFQEAAAsA&#10;AAAAAAAAAAAAAAAAHwEAAF9yZWxzLy5yZWxzUEsBAi0AFAAGAAgAAAAhAMnjdt7EAAAA3gAAAA8A&#10;AAAAAAAAAAAAAAAABwIAAGRycy9kb3ducmV2LnhtbFBLBQYAAAAAAwADALcAAAD4AgAAAAA=&#10;">
                  <v:stroke endcap="round"/>
                  <v:path textboxrect="0,0,105918,49530" arrowok="t"/>
                </v:shape>
                <v:shape id="Shape 94339" style="position:absolute;left:17914;top:2118;width:1029;height:510;visibility:visible;mso-wrap-style:square;v-text-anchor:top" coordsize="102870,51053" o:spid="_x0000_s6980" fillcolor="black" strokeweight=".14886mm" path="m762,l102870,28194,,51053,7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yLfxgAAAN4AAAAPAAAAZHJzL2Rvd25yZXYueG1sRI9BawIx&#10;FITvhf6H8ArearaulHU1ShEKtl66WvD62Dx3Fzcva5Jq/PemUOhxmJlvmMUqml5cyPnOsoKXcQaC&#10;uLa640bB9/79uQDhA7LG3jIpuJGH1fLxYYGltleu6LILjUgQ9iUqaEMYSil93ZJBP7YDcfKO1hkM&#10;SbpGaofXBDe9nGTZqzTYcVpocaB1S/Vp92MUFDl/NHvyxeFzUsXz9iu627RSavQU3+YgAsXwH/5r&#10;b7SC2TTPZ/B7J10BubwDAAD//wMAUEsBAi0AFAAGAAgAAAAhANvh9svuAAAAhQEAABMAAAAAAAAA&#10;AAAAAAAAAAAAAFtDb250ZW50X1R5cGVzXS54bWxQSwECLQAUAAYACAAAACEAWvQsW78AAAAVAQAA&#10;CwAAAAAAAAAAAAAAAAAfAQAAX3JlbHMvLnJlbHNQSwECLQAUAAYACAAAACEAxQ8i38YAAADeAAAA&#10;DwAAAAAAAAAAAAAAAAAHAgAAZHJzL2Rvd25yZXYueG1sUEsFBgAAAAADAAMAtwAAAPoCAAAAAA==&#10;">
                  <v:stroke endcap="round"/>
                  <v:path textboxrect="0,0,102870,51053" arrowok="t"/>
                </v:shape>
                <v:shape id="Shape 94340" style="position:absolute;left:23545;top:2453;width:16155;height:27645;visibility:visible;mso-wrap-style:square;v-text-anchor:top" coordsize="1615440,2764536" o:spid="_x0000_s6981" filled="f" strokeweight=".14886mm" path="m,2745486r144780,16003l217170,2764536r72390,-762l429768,2750821r137160,-27432l699516,2683765r127254,-53341l947166,2564892r114300,-77724l1166622,2400301r96774,-97536l1349502,2195322r76962,-116586l1489710,1955292r52578,-131826l1581150,1685544r25146,-145541l1615440,1394460r-762,-71628l1610106,1251204r-20574,-140207l1555242,975360,1507998,845820,1447800,721615,1376934,604266,1293876,494538r-92964,-99822l1098042,303276,986790,222504,867156,152400,739902,95250,605028,49530,465582,18288,3185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0dwwAAAN4AAAAPAAAAZHJzL2Rvd25yZXYueG1sRI/LisIw&#10;FIb3gu8QjuBOUy+I0zGKCIIuZmGVweWZ5tgUm5PSxFrf3iwGXP78N77VprOVaKnxpWMFk3ECgjh3&#10;uuRCweW8Hy1B+ICssXJMCl7kYbPu91aYavfkE7VZKEQcYZ+iAhNCnUrpc0MW/djVxNG7ucZiiLIp&#10;pG7wGcdtJadJspAWS44PBmvaGcrv2cMq+On+Fr9X0ni8tmbbZqRfuQtKDQfd9htEoC58wv/tg1bw&#10;NZ/NI0DEiSgg128AAAD//wMAUEsBAi0AFAAGAAgAAAAhANvh9svuAAAAhQEAABMAAAAAAAAAAAAA&#10;AAAAAAAAAFtDb250ZW50X1R5cGVzXS54bWxQSwECLQAUAAYACAAAACEAWvQsW78AAAAVAQAACwAA&#10;AAAAAAAAAAAAAAAfAQAAX3JlbHMvLnJlbHNQSwECLQAUAAYACAAAACEAKDjtHcMAAADeAAAADwAA&#10;AAAAAAAAAAAAAAAHAgAAZHJzL2Rvd25yZXYueG1sUEsFBgAAAAADAAMAtwAAAPcCAAAAAA==&#10;">
                  <v:stroke endcap="round"/>
                  <v:path textboxrect="0,0,1615440,2764536" arrowok="t"/>
                </v:shape>
                <v:shape id="Shape 94341" style="position:absolute;left:26631;top:2316;width:1044;height:511;visibility:visible;mso-wrap-style:square;v-text-anchor:top" coordsize="104394,51053" o:spid="_x0000_s6982" fillcolor="black" strokeweight=".14886mm" path="m104394,l98298,51053,,12953,1043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YzFyAAAAN4AAAAPAAAAZHJzL2Rvd25yZXYueG1sRI9Ba8JA&#10;FITvhf6H5RW8lLqJEWmjq5SC4MFLYz3k9sw+k2D2bdhdNfrr3UKhx2FmvmEWq8F04kLOt5YVpOME&#10;BHFldcu1gp/d+u0dhA/IGjvLpOBGHlbL56cF5tpe+ZsuRahFhLDPUUETQp9L6auGDPqx7Ymjd7TO&#10;YIjS1VI7vEa46eQkSWbSYMtxocGevhqqTsXZKKBsn9xP1WGdvmbldtYWrtyXB6VGL8PnHESgIfyH&#10;/9obreBjmk1T+L0Tr4BcPgAAAP//AwBQSwECLQAUAAYACAAAACEA2+H2y+4AAACFAQAAEwAAAAAA&#10;AAAAAAAAAAAAAAAAW0NvbnRlbnRfVHlwZXNdLnhtbFBLAQItABQABgAIAAAAIQBa9CxbvwAAABUB&#10;AAALAAAAAAAAAAAAAAAAAB8BAABfcmVscy8ucmVsc1BLAQItABQABgAIAAAAIQBsmYzFyAAAAN4A&#10;AAAPAAAAAAAAAAAAAAAAAAcCAABkcnMvZG93bnJldi54bWxQSwUGAAAAAAMAAwC3AAAA/AIAAAAA&#10;">
                  <v:stroke endcap="round"/>
                  <v:path textboxrect="0,0,104394,51053" arrowok="t"/>
                </v:shape>
                <v:shape id="Shape 94342" style="position:absolute;left:23446;top:29756;width:1037;height:510;visibility:visible;mso-wrap-style:square;v-text-anchor:top" coordsize="103632,51054" o:spid="_x0000_s6983" fillcolor="black" strokeweight=".14886mm" path="m103632,l98298,51054,,14478,1036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li2xwAAAN4AAAAPAAAAZHJzL2Rvd25yZXYueG1sRI9Ba8JA&#10;FITvgv9heYXedFMVSVNXEaXgoZdGQXp7Zl+zwezbmN3G+O+7guBxmJlvmMWqt7XoqPWVYwVv4wQE&#10;ceF0xaWCw/5zlILwAVlj7ZgU3MjDajkcLDDT7srf1OWhFBHCPkMFJoQmk9IXhiz6sWuIo/frWosh&#10;yraUusVrhNtaTpJkLi1WHBcMNrQxVJzzP6sgxW53Mpufr7LOj/P+Mt2eT7e9Uq8v/foDRKA+PMOP&#10;9k4reJ9NZxO434lXQC7/AQAA//8DAFBLAQItABQABgAIAAAAIQDb4fbL7gAAAIUBAAATAAAAAAAA&#10;AAAAAAAAAAAAAABbQ29udGVudF9UeXBlc10ueG1sUEsBAi0AFAAGAAgAAAAhAFr0LFu/AAAAFQEA&#10;AAsAAAAAAAAAAAAAAAAAHwEAAF9yZWxzLy5yZWxzUEsBAi0AFAAGAAgAAAAhAI62WLbHAAAA3gAA&#10;AA8AAAAAAAAAAAAAAAAABwIAAGRycy9kb3ducmV2LnhtbFBLBQYAAAAAAwADALcAAAD7AgAAAAA=&#10;">
                  <v:stroke endcap="round"/>
                  <v:path textboxrect="0,0,103632,51054" arrowok="t"/>
                </v:shape>
                <v:shape id="Shape 94343" style="position:absolute;left:14569;top:23042;width:6972;height:1555;visibility:visible;mso-wrap-style:square;v-text-anchor:top" coordsize="697230,155448" o:spid="_x0000_s6984" filled="f" strokeweight=".14886mm" path="m,l35814,35814,75438,67056r41148,27432l160782,116586r91440,28956l348234,155448r95250,-9144l535686,117348,621030,68580,659892,37338,6972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3sjxAAAAN4AAAAPAAAAZHJzL2Rvd25yZXYueG1sRI/disIw&#10;FITvhX2HcBa803TX/2qURRAEQdDdBzg0x7Zuc1Ka2B+f3giCl8PMfMOsNq0pRE2Vyy0r+BpGIIgT&#10;q3NOFfz97gZzEM4jaywsk4KOHGzWH70Vxto2fKL67FMRIOxiVJB5X8ZSuiQjg25oS+LgXWxl0AdZ&#10;pVJX2AS4KeR3FE2lwZzDQoYlbTNK/s83o2B2qlN31dfj/nZPukM3p4luSKn+Z/uzBOGp9e/wq73X&#10;Chbj0XgEzzvhCsj1AwAA//8DAFBLAQItABQABgAIAAAAIQDb4fbL7gAAAIUBAAATAAAAAAAAAAAA&#10;AAAAAAAAAABbQ29udGVudF9UeXBlc10ueG1sUEsBAi0AFAAGAAgAAAAhAFr0LFu/AAAAFQEAAAsA&#10;AAAAAAAAAAAAAAAAHwEAAF9yZWxzLy5yZWxzUEsBAi0AFAAGAAgAAAAhAC4PeyPEAAAA3gAAAA8A&#10;AAAAAAAAAAAAAAAABwIAAGRycy9kb3ducmV2LnhtbFBLBQYAAAAAAwADALcAAAD4AgAAAAA=&#10;">
                  <v:stroke endcap="round"/>
                  <v:path textboxrect="0,0,697230,155448" arrowok="t"/>
                </v:shape>
                <v:shape id="Shape 94344" style="position:absolute;left:20711;top:22966;width:899;height:915;visibility:visible;mso-wrap-style:square;v-text-anchor:top" coordsize="89916,91440" o:spid="_x0000_s6985" fillcolor="black" strokeweight=".14886mm" path="m89916,l37338,91440,,55626,899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8QExQAAAN4AAAAPAAAAZHJzL2Rvd25yZXYueG1sRI/dasJA&#10;FITvC77DcgTv6kYTikZXEUHqTbH+PMAhe0yC2bMhu03Wt3cLhV4OM/MNs94G04ieOldbVjCbJiCI&#10;C6trLhXcrof3BQjnkTU2lknBkxxsN6O3NebaDnym/uJLESHsclRQed/mUrqiIoNualvi6N1tZ9BH&#10;2ZVSdzhEuGnkPEk+pMGa40KFLe0rKh6XH6PgMEgd0pB+zobd1+mUYn8uv3ulJuOwW4HwFPx/+K99&#10;1AqWWZpl8HsnXgG5eQEAAP//AwBQSwECLQAUAAYACAAAACEA2+H2y+4AAACFAQAAEwAAAAAAAAAA&#10;AAAAAAAAAAAAW0NvbnRlbnRfVHlwZXNdLnhtbFBLAQItABQABgAIAAAAIQBa9CxbvwAAABUBAAAL&#10;AAAAAAAAAAAAAAAAAB8BAABfcmVscy8ucmVsc1BLAQItABQABgAIAAAAIQAqa8QExQAAAN4AAAAP&#10;AAAAAAAAAAAAAAAAAAcCAABkcnMvZG93bnJldi54bWxQSwUGAAAAAAMAAwC3AAAA+QIAAAAA&#10;">
                  <v:stroke endcap="round"/>
                  <v:path textboxrect="0,0,89916,91440" arrowok="t"/>
                </v:shape>
                <v:shape id="Shape 94345" style="position:absolute;left:14500;top:22966;width:892;height:915;visibility:visible;mso-wrap-style:square;v-text-anchor:top" coordsize="89154,91440" o:spid="_x0000_s6986" fillcolor="black" strokeweight=".14886mm" path="m,l89154,55626,52578,914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P6xgAAAN4AAAAPAAAAZHJzL2Rvd25yZXYueG1sRI9BawIx&#10;FITvQv9DeIVepGa7rqWuRimKUAQPWnt/3Tx3F5OXZZNq+u+bguBxmJlvmPkyWiMu1PvWsYKXUQaC&#10;uHK65VrB8XPz/AbCB2SNxjEp+CUPy8XDYI6ldlfe0+UQapEg7EtU0ITQlVL6qiGLfuQ64uSdXG8x&#10;JNnXUvd4TXBrZJ5lr9Jiy2mhwY5WDVXnw49VIIu425rNupBHjDnnQ/O9Gn4p9fQY32cgAsVwD9/a&#10;H1rBtBgXE/i/k66AXPwBAAD//wMAUEsBAi0AFAAGAAgAAAAhANvh9svuAAAAhQEAABMAAAAAAAAA&#10;AAAAAAAAAAAAAFtDb250ZW50X1R5cGVzXS54bWxQSwECLQAUAAYACAAAACEAWvQsW78AAAAVAQAA&#10;CwAAAAAAAAAAAAAAAAAfAQAAX3JlbHMvLnJlbHNQSwECLQAUAAYACAAAACEAoRWz+sYAAADeAAAA&#10;DwAAAAAAAAAAAAAAAAAHAgAAZHJzL2Rvd25yZXYueG1sUEsFBgAAAAADAAMAtwAAAPoCAAAAAA==&#10;">
                  <v:stroke endcap="round"/>
                  <v:path textboxrect="0,0,89154,91440" arrowok="t"/>
                </v:shape>
                <v:rect id="Rectangle 94346" style="position:absolute;left:16718;top:22712;width:3477;height:1153;visibility:visible;mso-wrap-style:square;v-text-anchor:top" o:spid="_x0000_s69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TKHyAAAAN4AAAAPAAAAZHJzL2Rvd25yZXYueG1sRI9Pa8JA&#10;FMTvBb/D8gRvdeMfxKTZiKhFj1ULtrdH9jUJZt+G7Nak/fSuUOhxmJnfMOmqN7W4Uesqywom4wgE&#10;cW51xYWC9/Pr8xKE88gaa8uk4IccrLLBU4qJth0f6XbyhQgQdgkqKL1vEildXpJBN7YNcfC+bGvQ&#10;B9kWUrfYBbip5TSKFtJgxWGhxIY2JeXX07dRsF8264+D/e2Keve5v7xd4u059kqNhv36BYSn3v+H&#10;/9oHrSCez+YLeNwJV0BmdwAAAP//AwBQSwECLQAUAAYACAAAACEA2+H2y+4AAACFAQAAEwAAAAAA&#10;AAAAAAAAAAAAAAAAW0NvbnRlbnRfVHlwZXNdLnhtbFBLAQItABQABgAIAAAAIQBa9CxbvwAAABUB&#10;AAALAAAAAAAAAAAAAAAAAB8BAABfcmVscy8ucmVsc1BLAQItABQABgAIAAAAIQDVOTKHyAAAAN4A&#10;AAAPAAAAAAAAAAAAAAAAAAcCAABkcnMvZG93bnJldi54bWxQSwUGAAAAAAMAAwC3AAAA/AIAAAAA&#10;">
                  <v:textbox inset="0,0,0,0">
                    <w:txbxContent>
                      <w:p w:rsidR="002A6EB9" w:rsidP="002A6EB9" w:rsidRDefault="002A6EB9" w14:paraId="141867AF" w14:textId="77777777">
                        <w:pPr>
                          <w:spacing w:after="160"/>
                          <w:ind w:left="0" w:firstLine="0"/>
                        </w:pPr>
                        <w:r>
                          <w:rPr>
                            <w:sz w:val="15"/>
                          </w:rPr>
                          <w:t>VRRP</w:t>
                        </w:r>
                      </w:p>
                    </w:txbxContent>
                  </v:textbox>
                </v:rect>
                <v:shape id="Shape 94347" style="position:absolute;left:11109;top:20109;width:3734;height:3330;visibility:visible;mso-wrap-style:square;v-text-anchor:top" coordsize="373380,332994" o:spid="_x0000_s6988" filled="f" strokeweight=".29775mm" path="m,l373380,3329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iApxwAAAN4AAAAPAAAAZHJzL2Rvd25yZXYueG1sRI9Ba8JA&#10;FITvQv/D8gq96cYmaE1dpRUsUhDUSs+P7Gs2NPs2ZNck/vtuQfA4zMw3zHI92Fp01PrKsYLpJAFB&#10;XDhdcang/LUdv4DwAVlj7ZgUXMnDevUwWmKuXc9H6k6hFBHCPkcFJoQml9IXhiz6iWuIo/fjWosh&#10;yraUusU+wm0tn5NkJi1WHBcMNrQxVPyeLlZB/92902G6/zhm5rDffLr0irtUqafH4e0VRKAh3MO3&#10;9k4rWGRpNof/O/EKyNUfAAAA//8DAFBLAQItABQABgAIAAAAIQDb4fbL7gAAAIUBAAATAAAAAAAA&#10;AAAAAAAAAAAAAABbQ29udGVudF9UeXBlc10ueG1sUEsBAi0AFAAGAAgAAAAhAFr0LFu/AAAAFQEA&#10;AAsAAAAAAAAAAAAAAAAAHwEAAF9yZWxzLy5yZWxzUEsBAi0AFAAGAAgAAAAhAAjSICnHAAAA3gAA&#10;AA8AAAAAAAAAAAAAAAAABwIAAGRycy9kb3ducmV2LnhtbFBLBQYAAAAAAwADALcAAAD7AgAAAAA=&#10;">
                  <v:stroke endcap="round"/>
                  <v:path textboxrect="0,0,373380,332994" arrowok="t"/>
                </v:shape>
                <v:shape id="Shape 94348" style="position:absolute;left:11506;top:20612;width:2987;height:2522;visibility:visible;mso-wrap-style:square;v-text-anchor:top" coordsize="298704,252222" o:spid="_x0000_s6989" filled="f" strokeweight=".29775mm" path="m298704,l,2522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VmZxQAAAN4AAAAPAAAAZHJzL2Rvd25yZXYueG1sRE/LisIw&#10;FN0L8w/hCrPTVC0+qlEGweJmFuow4O7aXNtic1ObjFa/frIQXB7Oe7FqTSVu1LjSsoJBPwJBnFld&#10;cq7g57DpTUE4j6yxskwKHuRgtfzoLDDR9s47uu19LkIIuwQVFN7XiZQuK8ig69uaOHBn2xj0ATa5&#10;1A3eQ7ip5DCKxtJgyaGhwJrWBWWX/Z9REE/G34dTmm4vI/M7e5bH62DTXpX67LZfcxCeWv8Wv9xb&#10;rWAWj+KwN9wJV0Au/wEAAP//AwBQSwECLQAUAAYACAAAACEA2+H2y+4AAACFAQAAEwAAAAAAAAAA&#10;AAAAAAAAAAAAW0NvbnRlbnRfVHlwZXNdLnhtbFBLAQItABQABgAIAAAAIQBa9CxbvwAAABUBAAAL&#10;AAAAAAAAAAAAAAAAAB8BAABfcmVscy8ucmVsc1BLAQItABQABgAIAAAAIQAJuVmZxQAAAN4AAAAP&#10;AAAAAAAAAAAAAAAAAAcCAABkcnMvZG93bnJldi54bWxQSwUGAAAAAAMAAwC3AAAA+QIAAAAA&#10;">
                  <v:stroke endcap="round"/>
                  <v:path textboxrect="0,0,298704,252222" arrowok="t"/>
                </v:shape>
                <v:shape id="Shape 1113077" style="position:absolute;left:15;width:44302;height:91;visibility:visible;mso-wrap-style:square;v-text-anchor:top" coordsize="4430268,9144" o:spid="_x0000_s6990" fillcolor="black" stroked="f" strokeweight="0" path="m,l44302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vj/xQAAAOAAAAAPAAAAZHJzL2Rvd25yZXYueG1sRE9ba8Iw&#10;FH4f7D+EM9jbTOtglmoUEYUKc8MLPp81Z22xOSlNbOu/N8Jgjx/ffbYYTC06al1lWUE8ikAQ51ZX&#10;XCg4HTdvCQjnkTXWlknBjRws5s9PM0y17XlP3cEXIoSwS1FB6X2TSunykgy6kW2IA/drW4M+wLaQ&#10;usU+hJtajqPoQxqsODSU2NCqpPxyuBoF22Rtst3yfPyS333y+ZPI7OI6pV5fhuUUhKfB/4v/3JkO&#10;8+P4PZpM4HEoIJDzOwAAAP//AwBQSwECLQAUAAYACAAAACEA2+H2y+4AAACFAQAAEwAAAAAAAAAA&#10;AAAAAAAAAAAAW0NvbnRlbnRfVHlwZXNdLnhtbFBLAQItABQABgAIAAAAIQBa9CxbvwAAABUBAAAL&#10;AAAAAAAAAAAAAAAAAB8BAABfcmVscy8ucmVsc1BLAQItABQABgAIAAAAIQAy0vj/xQAAAOAAAAAP&#10;AAAAAAAAAAAAAAAAAAcCAABkcnMvZG93bnJldi54bWxQSwUGAAAAAAMAAwC3AAAA+QIAAAAA&#10;">
                  <v:stroke endcap="round"/>
                  <v:path textboxrect="0,0,4430268,9144" arrowok="t"/>
                </v:shape>
                <v:shape id="Shape 1113078" style="position:absolute;left:44279;top:15;width:92;height:32804;visibility:visible;mso-wrap-style:square;v-text-anchor:top" coordsize="9144,3280410" o:spid="_x0000_s6991" fillcolor="black" stroked="f" strokeweight="0" path="m,l9144,r,3280410l,32804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osdxQAAAOAAAAAPAAAAZHJzL2Rvd25yZXYueG1sRE9LS8NA&#10;EL4L/odlBC/S7kbFStpt0YK2N+kDz9PsmIRmZ0N2TWJ/vXMQPH5878Vq9I3qqYt1YAvZ1IAiLoKr&#10;ubRwPLxNnkHFhOywCUwWfijCanl9tcDchYF31O9TqSSEY44WqpTaXOtYVOQxTkNLLNxX6DwmgV2p&#10;XYeDhPtG3xvzpD3WLA0VtrSuqDjvv72F3fv5cb0xm7vL6/DptunUuwt+WHt7M77MQSUa07/4z711&#10;Mj/LHsxMFsshQaCXvwAAAP//AwBQSwECLQAUAAYACAAAACEA2+H2y+4AAACFAQAAEwAAAAAAAAAA&#10;AAAAAAAAAAAAW0NvbnRlbnRfVHlwZXNdLnhtbFBLAQItABQABgAIAAAAIQBa9CxbvwAAABUBAAAL&#10;AAAAAAAAAAAAAAAAAB8BAABfcmVscy8ucmVsc1BLAQItABQABgAIAAAAIQAgwosdxQAAAOAAAAAP&#10;AAAAAAAAAAAAAAAAAAcCAABkcnMvZG93bnJldi54bWxQSwUGAAAAAAMAAwC3AAAA+QIAAAAA&#10;">
                  <v:stroke endcap="round"/>
                  <v:path textboxrect="0,0,9144,3280410" arrowok="t"/>
                </v:shape>
                <v:shape id="Shape 1113079" style="position:absolute;top:32781;width:44295;height:91;visibility:visible;mso-wrap-style:square;v-text-anchor:top" coordsize="4429506,9144" o:spid="_x0000_s6992" fillcolor="black" stroked="f" strokeweight="0" path="m,l442950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S0LwwAAAOAAAAAPAAAAZHJzL2Rvd25yZXYueG1sRE9da8Iw&#10;FH0X9h/CFfamaR1stRplOgbzUac+X5prU2xuSpLVbr9+EQZ7PJzv5XqwrejJh8axgnyagSCunG64&#10;VnD8fJ8UIEJE1tg6JgXfFGC9ehgtsdTuxnvqD7EWKYRDiQpMjF0pZagMWQxT1xEn7uK8xZigr6X2&#10;eEvhtpWzLHuWFhtODQY72hqqrocvq6AvirfTZlvLeU6X3d78mJk/b5R6HA+vCxCRhvgv/nN/6DQ/&#10;z5+ylzncDyUEcvULAAD//wMAUEsBAi0AFAAGAAgAAAAhANvh9svuAAAAhQEAABMAAAAAAAAAAAAA&#10;AAAAAAAAAFtDb250ZW50X1R5cGVzXS54bWxQSwECLQAUAAYACAAAACEAWvQsW78AAAAVAQAACwAA&#10;AAAAAAAAAAAAAAAfAQAAX3JlbHMvLnJlbHNQSwECLQAUAAYACAAAACEAFPUtC8MAAADgAAAADwAA&#10;AAAAAAAAAAAAAAAHAgAAZHJzL2Rvd25yZXYueG1sUEsFBgAAAAADAAMAtwAAAPcCAAAAAA==&#10;">
                  <v:stroke endcap="round"/>
                  <v:path textboxrect="0,0,4429506,9144" arrowok="t"/>
                </v:shape>
                <v:shape id="Shape 1113080" style="position:absolute;width:91;height:32796;visibility:visible;mso-wrap-style:square;v-text-anchor:top" coordsize="9144,3279648" o:spid="_x0000_s6993" fillcolor="black" stroked="f" strokeweight="0" path="m,l9144,r,3279648l,32796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9gzxgAAAOAAAAAPAAAAZHJzL2Rvd25yZXYueG1sRE9NS8NA&#10;EL0L/odlBG92kwimpN0WEW29ibEUvA3ZaTaYnU2zaxv99c5B6PHxvpfryffqRGPsAhvIZxko4ibY&#10;jlsDu4+XuzmomJAt9oHJwA9FWK+ur5ZY2XDmdzrVqVUSwrFCAy6lodI6No48xlkYiIU7hNFjEji2&#10;2o54lnDf6yLLHrTHjqXB4UBPjpqv+tsbqOvt59tmf/zdluVzsXfNptwdC2Nub6bHBahEU7qI/92v&#10;Vubn+X02lwtySBDo1R8AAAD//wMAUEsBAi0AFAAGAAgAAAAhANvh9svuAAAAhQEAABMAAAAAAAAA&#10;AAAAAAAAAAAAAFtDb250ZW50X1R5cGVzXS54bWxQSwECLQAUAAYACAAAACEAWvQsW78AAAAVAQAA&#10;CwAAAAAAAAAAAAAAAAAfAQAAX3JlbHMvLnJlbHNQSwECLQAUAAYACAAAACEAzZfYM8YAAADgAAAA&#10;DwAAAAAAAAAAAAAAAAAHAgAAZHJzL2Rvd25yZXYueG1sUEsFBgAAAAADAAMAtwAAAPoCAAAAAA==&#10;">
                  <v:stroke endcap="round"/>
                  <v:path textboxrect="0,0,9144,3279648" arrowok="t"/>
                </v:shape>
                <w10:anchorlock/>
              </v:group>
            </w:pict>
          </mc:Fallback>
        </mc:AlternateContent>
      </w:r>
    </w:p>
    <w:p w14:paraId="429C49C5" w14:textId="77777777" w:rsidR="002A6EB9" w:rsidRPr="003D3FC6" w:rsidRDefault="002A6EB9" w:rsidP="002A6EB9">
      <w:pPr>
        <w:spacing w:after="305" w:line="263" w:lineRule="auto"/>
        <w:ind w:left="1435" w:hanging="10"/>
        <w:rPr>
          <w:lang w:val="en-US"/>
        </w:rPr>
      </w:pPr>
      <w:r w:rsidRPr="003D3FC6">
        <w:rPr>
          <w:i/>
          <w:sz w:val="18"/>
          <w:lang w:val="en-US"/>
        </w:rPr>
        <w:t>Figure 24-2   An illustration of VRRP</w:t>
      </w:r>
    </w:p>
    <w:p w14:paraId="00C6D7D2" w14:textId="77777777" w:rsidR="002A6EB9" w:rsidRPr="003D3FC6" w:rsidRDefault="002A6EB9" w:rsidP="002A6EB9">
      <w:pPr>
        <w:spacing w:after="0"/>
        <w:ind w:left="1450" w:right="12"/>
        <w:rPr>
          <w:lang w:val="en-US"/>
        </w:rPr>
      </w:pPr>
      <w:r w:rsidRPr="003D3FC6">
        <w:rPr>
          <w:lang w:val="en-US"/>
        </w:rPr>
        <w:t>VRRP is designed to eliminate the single point of failure inherent in the static, default, routed environment. VRRP specifies an election protocol that dynamically assigns responsibility for a virtual router to one of the VRRP routers on a LAN. The VRRP router controlling the IP addresses associated with a virtual router is called the master, and it forwards packets sent to these IP addresses. The election process provides dynamic fail-over in the forwarding responsibility if the master becomes unavailable. Any of the virtual router's IP addresses on a LAN can then be used as the default first hop router by end hosts. The advantage gained from using VRRP is a higher availability default path without requiring configuration of dynamic routing or router discovery protocols on every end host (see router discovery protocols in 3.2, “Internet Control Message Protocol (ICMP)” on page 109).</w:t>
      </w:r>
    </w:p>
    <w:p w14:paraId="6752512E" w14:textId="77777777" w:rsidR="002A6EB9" w:rsidRPr="003D3FC6" w:rsidRDefault="002A6EB9" w:rsidP="002A6EB9">
      <w:pPr>
        <w:spacing w:after="0"/>
        <w:ind w:left="0" w:firstLine="0"/>
        <w:jc w:val="right"/>
        <w:rPr>
          <w:lang w:val="en-US"/>
        </w:rPr>
      </w:pPr>
      <w:r w:rsidRPr="003D3FC6">
        <w:rPr>
          <w:sz w:val="18"/>
          <w:lang w:val="en-US"/>
        </w:rPr>
        <w:t xml:space="preserve"> </w:t>
      </w:r>
    </w:p>
    <w:p w14:paraId="5C012CE6" w14:textId="77777777" w:rsidR="002A6EB9" w:rsidRPr="003D3FC6" w:rsidRDefault="002A6EB9" w:rsidP="002A6EB9">
      <w:pPr>
        <w:pStyle w:val="Ttulo4"/>
        <w:spacing w:after="0"/>
        <w:ind w:left="-5"/>
        <w:rPr>
          <w:lang w:val="en-US"/>
        </w:rPr>
      </w:pPr>
      <w:r w:rsidRPr="003D3FC6">
        <w:rPr>
          <w:lang w:val="en-US"/>
        </w:rPr>
        <w:t>24.6.2  VRRP definitions</w:t>
      </w:r>
    </w:p>
    <w:p w14:paraId="34245B08" w14:textId="77777777" w:rsidR="002A6EB9" w:rsidRPr="003D3FC6" w:rsidRDefault="002A6EB9" w:rsidP="002A6EB9">
      <w:pPr>
        <w:spacing w:after="33"/>
        <w:ind w:left="448" w:firstLine="0"/>
        <w:rPr>
          <w:lang w:val="en-US"/>
        </w:rPr>
      </w:pPr>
      <w:r w:rsidRPr="003D3FC6">
        <w:rPr>
          <w:sz w:val="18"/>
          <w:lang w:val="en-US"/>
        </w:rPr>
        <w:t xml:space="preserve"> </w:t>
      </w:r>
    </w:p>
    <w:p w14:paraId="71C515D3" w14:textId="77777777" w:rsidR="002A6EB9" w:rsidRPr="003D3FC6" w:rsidRDefault="002A6EB9" w:rsidP="002A6EB9">
      <w:pPr>
        <w:spacing w:after="0"/>
        <w:ind w:left="1450" w:right="12"/>
        <w:rPr>
          <w:lang w:val="en-US"/>
        </w:rPr>
      </w:pPr>
      <w:r w:rsidRPr="003D3FC6">
        <w:rPr>
          <w:lang w:val="en-US"/>
        </w:rPr>
        <w:t>Some terms used in VRRP are:</w:t>
      </w:r>
    </w:p>
    <w:p w14:paraId="30E32A47" w14:textId="77777777" w:rsidR="002A6EB9" w:rsidRPr="003D3FC6" w:rsidRDefault="002A6EB9" w:rsidP="002A6EB9">
      <w:pPr>
        <w:spacing w:after="0"/>
        <w:ind w:left="448" w:firstLine="0"/>
        <w:rPr>
          <w:lang w:val="en-US"/>
        </w:rPr>
      </w:pPr>
      <w:r w:rsidRPr="003D3FC6">
        <w:rPr>
          <w:sz w:val="18"/>
          <w:lang w:val="en-US"/>
        </w:rPr>
        <w:t xml:space="preserve"> </w:t>
      </w:r>
    </w:p>
    <w:tbl>
      <w:tblPr>
        <w:tblStyle w:val="TableGrid"/>
        <w:tblW w:w="8111" w:type="dxa"/>
        <w:tblInd w:w="448" w:type="dxa"/>
        <w:tblLook w:val="04A0" w:firstRow="1" w:lastRow="0" w:firstColumn="1" w:lastColumn="0" w:noHBand="0" w:noVBand="1"/>
      </w:tblPr>
      <w:tblGrid>
        <w:gridCol w:w="3289"/>
        <w:gridCol w:w="4822"/>
      </w:tblGrid>
      <w:tr w:rsidR="002A6EB9" w:rsidRPr="007E73E6" w14:paraId="726DC25E" w14:textId="77777777" w:rsidTr="0022543A">
        <w:trPr>
          <w:trHeight w:val="179"/>
        </w:trPr>
        <w:tc>
          <w:tcPr>
            <w:tcW w:w="3289" w:type="dxa"/>
            <w:tcBorders>
              <w:top w:val="nil"/>
              <w:left w:val="nil"/>
              <w:bottom w:val="nil"/>
              <w:right w:val="nil"/>
            </w:tcBorders>
          </w:tcPr>
          <w:p w14:paraId="15D9AB8E" w14:textId="77777777" w:rsidR="002A6EB9" w:rsidRDefault="002A6EB9" w:rsidP="0022543A">
            <w:pPr>
              <w:spacing w:after="0"/>
              <w:ind w:left="0" w:right="121" w:firstLine="0"/>
              <w:jc w:val="center"/>
            </w:pPr>
            <w:r>
              <w:rPr>
                <w:b/>
              </w:rPr>
              <w:t>VRRP router</w:t>
            </w:r>
          </w:p>
        </w:tc>
        <w:tc>
          <w:tcPr>
            <w:tcW w:w="4822" w:type="dxa"/>
            <w:tcBorders>
              <w:top w:val="nil"/>
              <w:left w:val="nil"/>
              <w:bottom w:val="nil"/>
              <w:right w:val="nil"/>
            </w:tcBorders>
          </w:tcPr>
          <w:p w14:paraId="5A971E2E" w14:textId="77777777" w:rsidR="002A6EB9" w:rsidRPr="003D3FC6" w:rsidRDefault="002A6EB9" w:rsidP="0022543A">
            <w:pPr>
              <w:spacing w:after="0"/>
              <w:ind w:left="0" w:firstLine="0"/>
              <w:rPr>
                <w:lang w:val="en-US"/>
              </w:rPr>
            </w:pPr>
            <w:r w:rsidRPr="003D3FC6">
              <w:rPr>
                <w:lang w:val="en-US"/>
              </w:rPr>
              <w:t xml:space="preserve">A router running the Virtual Router Redundancy </w:t>
            </w:r>
          </w:p>
        </w:tc>
      </w:tr>
      <w:tr w:rsidR="002A6EB9" w:rsidRPr="007E73E6" w14:paraId="5FBAB62C" w14:textId="77777777" w:rsidTr="0022543A">
        <w:trPr>
          <w:trHeight w:val="6987"/>
        </w:trPr>
        <w:tc>
          <w:tcPr>
            <w:tcW w:w="3289" w:type="dxa"/>
            <w:tcBorders>
              <w:top w:val="nil"/>
              <w:left w:val="nil"/>
              <w:bottom w:val="nil"/>
              <w:right w:val="nil"/>
            </w:tcBorders>
          </w:tcPr>
          <w:p w14:paraId="77C6936B" w14:textId="77777777" w:rsidR="002A6EB9" w:rsidRPr="003D3FC6" w:rsidRDefault="002A6EB9" w:rsidP="0022543A">
            <w:pPr>
              <w:spacing w:after="387"/>
              <w:ind w:left="0" w:firstLine="0"/>
              <w:rPr>
                <w:lang w:val="en-US"/>
              </w:rPr>
            </w:pPr>
            <w:r w:rsidRPr="003D3FC6">
              <w:rPr>
                <w:sz w:val="18"/>
                <w:lang w:val="en-US"/>
              </w:rPr>
              <w:t xml:space="preserve"> </w:t>
            </w:r>
          </w:p>
          <w:p w14:paraId="18127911" w14:textId="77777777" w:rsidR="002A6EB9" w:rsidRPr="003D3FC6" w:rsidRDefault="002A6EB9" w:rsidP="0022543A">
            <w:pPr>
              <w:spacing w:after="1292"/>
              <w:ind w:left="0" w:right="49" w:firstLine="0"/>
              <w:jc w:val="center"/>
              <w:rPr>
                <w:lang w:val="en-US"/>
              </w:rPr>
            </w:pPr>
            <w:r w:rsidRPr="003D3FC6">
              <w:rPr>
                <w:b/>
                <w:lang w:val="en-US"/>
              </w:rPr>
              <w:t>Virtual router</w:t>
            </w:r>
          </w:p>
          <w:p w14:paraId="17BB4B22" w14:textId="77777777" w:rsidR="002A6EB9" w:rsidRPr="003D3FC6" w:rsidRDefault="002A6EB9" w:rsidP="0022543A">
            <w:pPr>
              <w:spacing w:after="1053"/>
              <w:ind w:left="992" w:firstLine="0"/>
              <w:rPr>
                <w:lang w:val="en-US"/>
              </w:rPr>
            </w:pPr>
            <w:r w:rsidRPr="003D3FC6">
              <w:rPr>
                <w:b/>
                <w:lang w:val="en-US"/>
              </w:rPr>
              <w:t>IP address owner</w:t>
            </w:r>
          </w:p>
          <w:p w14:paraId="073E158C" w14:textId="77777777" w:rsidR="002A6EB9" w:rsidRPr="003D3FC6" w:rsidRDefault="002A6EB9" w:rsidP="0022543A">
            <w:pPr>
              <w:spacing w:after="1052"/>
              <w:ind w:left="992" w:firstLine="0"/>
              <w:rPr>
                <w:lang w:val="en-US"/>
              </w:rPr>
            </w:pPr>
            <w:r w:rsidRPr="003D3FC6">
              <w:rPr>
                <w:b/>
                <w:lang w:val="en-US"/>
              </w:rPr>
              <w:t>Primary IP address</w:t>
            </w:r>
          </w:p>
          <w:p w14:paraId="73CD4631" w14:textId="77777777" w:rsidR="002A6EB9" w:rsidRPr="003D3FC6" w:rsidRDefault="002A6EB9" w:rsidP="0022543A">
            <w:pPr>
              <w:spacing w:after="1293"/>
              <w:ind w:left="992" w:firstLine="0"/>
              <w:rPr>
                <w:lang w:val="en-US"/>
              </w:rPr>
            </w:pPr>
            <w:r w:rsidRPr="003D3FC6">
              <w:rPr>
                <w:b/>
                <w:lang w:val="en-US"/>
              </w:rPr>
              <w:t>Virtual router master</w:t>
            </w:r>
          </w:p>
          <w:p w14:paraId="250AB7B2" w14:textId="77777777" w:rsidR="002A6EB9" w:rsidRPr="003D3FC6" w:rsidRDefault="002A6EB9" w:rsidP="0022543A">
            <w:pPr>
              <w:spacing w:after="0"/>
              <w:ind w:left="992" w:firstLine="0"/>
              <w:rPr>
                <w:lang w:val="en-US"/>
              </w:rPr>
            </w:pPr>
            <w:r w:rsidRPr="003D3FC6">
              <w:rPr>
                <w:b/>
                <w:lang w:val="en-US"/>
              </w:rPr>
              <w:t>Virtual router backup</w:t>
            </w:r>
          </w:p>
        </w:tc>
        <w:tc>
          <w:tcPr>
            <w:tcW w:w="4822" w:type="dxa"/>
            <w:tcBorders>
              <w:top w:val="nil"/>
              <w:left w:val="nil"/>
              <w:bottom w:val="nil"/>
              <w:right w:val="nil"/>
            </w:tcBorders>
          </w:tcPr>
          <w:p w14:paraId="2735DEBD" w14:textId="77777777" w:rsidR="002A6EB9" w:rsidRPr="003D3FC6" w:rsidRDefault="002A6EB9" w:rsidP="0022543A">
            <w:pPr>
              <w:spacing w:after="100" w:line="250" w:lineRule="auto"/>
              <w:ind w:left="0" w:firstLine="0"/>
              <w:rPr>
                <w:lang w:val="en-US"/>
              </w:rPr>
            </w:pPr>
            <w:r w:rsidRPr="003D3FC6">
              <w:rPr>
                <w:lang w:val="en-US"/>
              </w:rPr>
              <w:t>Protocol. It can participate in one or more virtual routers.</w:t>
            </w:r>
          </w:p>
          <w:p w14:paraId="58AEBF8B" w14:textId="77777777" w:rsidR="002A6EB9" w:rsidRPr="003D3FC6" w:rsidRDefault="002A6EB9" w:rsidP="0022543A">
            <w:pPr>
              <w:spacing w:after="100" w:line="250" w:lineRule="auto"/>
              <w:ind w:left="0" w:firstLine="0"/>
              <w:rPr>
                <w:lang w:val="en-US"/>
              </w:rPr>
            </w:pPr>
            <w:r w:rsidRPr="003D3FC6">
              <w:rPr>
                <w:lang w:val="en-US"/>
              </w:rPr>
              <w:t>An abstract object managed by VRRP that acts as a default router for hosts on a shared LAN. It consists of a virtual router identifier and a set of associated IP addresses depending on the definition, across a common LAN. A VRRP router can back up one or more virtual routers.</w:t>
            </w:r>
          </w:p>
          <w:p w14:paraId="42F70AE4" w14:textId="77777777" w:rsidR="002A6EB9" w:rsidRPr="003D3FC6" w:rsidRDefault="002A6EB9" w:rsidP="0022543A">
            <w:pPr>
              <w:spacing w:after="101" w:line="250" w:lineRule="auto"/>
              <w:ind w:left="0" w:firstLine="0"/>
              <w:rPr>
                <w:lang w:val="en-US"/>
              </w:rPr>
            </w:pPr>
            <w:r w:rsidRPr="003D3FC6">
              <w:rPr>
                <w:lang w:val="en-US"/>
              </w:rPr>
              <w:t>The VRRP router that has the virtual router's IP addresses as real interface addresses. This is the router that, when up, responds to packets addressed to one of these IP addresses for ICMP pings, TCP connections, and so on.</w:t>
            </w:r>
          </w:p>
          <w:p w14:paraId="1A69AD0A" w14:textId="77777777" w:rsidR="002A6EB9" w:rsidRPr="003D3FC6" w:rsidRDefault="002A6EB9" w:rsidP="0022543A">
            <w:pPr>
              <w:spacing w:after="100" w:line="250" w:lineRule="auto"/>
              <w:ind w:left="0" w:firstLine="0"/>
              <w:rPr>
                <w:lang w:val="en-US"/>
              </w:rPr>
            </w:pPr>
            <w:r w:rsidRPr="003D3FC6">
              <w:rPr>
                <w:lang w:val="en-US"/>
              </w:rPr>
              <w:t>An IP address selected from the set of real interface addresses. One possible selection algorithm is to always select the first address. VRRP advertisements are always sent using the primary IP address as the source of the IP packet.</w:t>
            </w:r>
          </w:p>
          <w:p w14:paraId="632014CC" w14:textId="77777777" w:rsidR="002A6EB9" w:rsidRPr="003D3FC6" w:rsidRDefault="002A6EB9" w:rsidP="0022543A">
            <w:pPr>
              <w:spacing w:after="101" w:line="250" w:lineRule="auto"/>
              <w:ind w:left="0" w:firstLine="0"/>
              <w:rPr>
                <w:lang w:val="en-US"/>
              </w:rPr>
            </w:pPr>
            <w:r w:rsidRPr="003D3FC6">
              <w:rPr>
                <w:lang w:val="en-US"/>
              </w:rPr>
              <w:t>The VRRP router that is assuming the responsibility of forwarding packets sent to the IP addresses associated with the virtual router and answering ARP requests for these IP addresses. Note that if the IP address owner is available, it will always become the master.</w:t>
            </w:r>
          </w:p>
          <w:p w14:paraId="60CAD0D7" w14:textId="77777777" w:rsidR="002A6EB9" w:rsidRPr="003D3FC6" w:rsidRDefault="002A6EB9" w:rsidP="0022543A">
            <w:pPr>
              <w:spacing w:after="0"/>
              <w:ind w:left="0" w:firstLine="0"/>
              <w:rPr>
                <w:lang w:val="en-US"/>
              </w:rPr>
            </w:pPr>
            <w:r w:rsidRPr="003D3FC6">
              <w:rPr>
                <w:lang w:val="en-US"/>
              </w:rPr>
              <w:t>The set of VRRP routers available to assume forwarding responsibility for a virtual router if the current master fails.</w:t>
            </w:r>
          </w:p>
        </w:tc>
      </w:tr>
    </w:tbl>
    <w:p w14:paraId="18EBAFAC" w14:textId="77777777" w:rsidR="002A6EB9" w:rsidRPr="003D3FC6" w:rsidRDefault="002A6EB9" w:rsidP="002A6EB9">
      <w:pPr>
        <w:pStyle w:val="Ttulo4"/>
        <w:ind w:left="-5"/>
        <w:rPr>
          <w:lang w:val="en-US"/>
        </w:rPr>
      </w:pPr>
      <w:r w:rsidRPr="003D3FC6">
        <w:rPr>
          <w:lang w:val="en-US"/>
        </w:rPr>
        <w:t>24.6.3  VRRP overview</w:t>
      </w:r>
    </w:p>
    <w:p w14:paraId="24BF0C5D" w14:textId="77777777" w:rsidR="002A6EB9" w:rsidRPr="003D3FC6" w:rsidRDefault="002A6EB9" w:rsidP="002A6EB9">
      <w:pPr>
        <w:ind w:left="1450" w:right="12"/>
        <w:rPr>
          <w:lang w:val="en-US"/>
        </w:rPr>
      </w:pPr>
      <w:r w:rsidRPr="003D3FC6">
        <w:rPr>
          <w:lang w:val="en-US"/>
        </w:rPr>
        <w:t xml:space="preserve">VRRP specifies an election protocol to provide the virtual router function described earlier. All protocol messaging is performed using IP multicast datagrams (see Chapter 6, “IP multicast” on page 237), thus the protocol can operate over a variety of multiaccess LAN technologies supporting an IP </w:t>
      </w:r>
      <w:r w:rsidRPr="003D3FC6">
        <w:rPr>
          <w:lang w:val="en-US"/>
        </w:rPr>
        <w:tab/>
      </w:r>
      <w:r w:rsidRPr="003D3FC6">
        <w:rPr>
          <w:sz w:val="18"/>
          <w:lang w:val="en-US"/>
        </w:rPr>
        <w:t xml:space="preserve"> </w:t>
      </w:r>
      <w:r w:rsidRPr="003D3FC6">
        <w:rPr>
          <w:lang w:val="en-US"/>
        </w:rPr>
        <w:t>multicast. Each VRRP virtual router has a single well-known MAC address allocated to it. The virtual router MAC address is used as the source in all periodic VRRP messages sent by the master router to enable bridge learning in an extended LAN.</w:t>
      </w:r>
    </w:p>
    <w:p w14:paraId="504A0C13" w14:textId="77777777" w:rsidR="002A6EB9" w:rsidRPr="003D3FC6" w:rsidRDefault="002A6EB9" w:rsidP="002A6EB9">
      <w:pPr>
        <w:spacing w:after="193"/>
        <w:ind w:left="1450" w:right="12"/>
        <w:rPr>
          <w:lang w:val="en-US"/>
        </w:rPr>
      </w:pPr>
      <w:r w:rsidRPr="003D3FC6">
        <w:rPr>
          <w:lang w:val="en-US"/>
        </w:rPr>
        <w:t>A virtual router is defined by its virtual router identifier (VRID) and a set of IP addresses. A VRRP router can associate a virtual router with its real addresses on an interface and can also be configured with additional virtual router mappings and priority for virtual routers it is willing to back up. The mapping between VRID and addresses must be coordinated among all VRRP routers on a LAN. However, there is no restriction against reusing a VRID with a different address mapping on different LANs.</w:t>
      </w:r>
    </w:p>
    <w:p w14:paraId="43BE08E6" w14:textId="77777777" w:rsidR="002A6EB9" w:rsidRPr="003D3FC6" w:rsidRDefault="002A6EB9" w:rsidP="002A6EB9">
      <w:pPr>
        <w:spacing w:after="192"/>
        <w:ind w:left="1450" w:right="12"/>
        <w:rPr>
          <w:lang w:val="en-US"/>
        </w:rPr>
      </w:pPr>
      <w:r w:rsidRPr="003D3FC6">
        <w:rPr>
          <w:lang w:val="en-US"/>
        </w:rPr>
        <w:t>The scope of each virtual router is restricted to a single LAN. To minimize network traffic, only the master for each virtual router sends periodic VRRP advertisement messages. A backup router will not attempt to preempt the master unless it has higher priority. This eliminates service disruption unless a more preferred path becomes available. It is also possible to administratively prohibit all preemption attempts. The only exception is that a VRRP router will always become master of any virtual router associated with addresses it owns. If the master becomes unavailable, the highest priority backup will transition to master after a short delay, providing a controlled transition of the virtual router responsibility with minimal service interruption.</w:t>
      </w:r>
    </w:p>
    <w:p w14:paraId="6C682AC8" w14:textId="77777777" w:rsidR="002A6EB9" w:rsidRPr="003D3FC6" w:rsidRDefault="002A6EB9" w:rsidP="002A6EB9">
      <w:pPr>
        <w:spacing w:after="1496"/>
        <w:ind w:left="1450" w:right="12"/>
        <w:rPr>
          <w:lang w:val="en-US"/>
        </w:rPr>
      </w:pPr>
      <w:r w:rsidRPr="003D3FC6">
        <w:rPr>
          <w:lang w:val="en-US"/>
        </w:rPr>
        <w:t>The VRRP protocol design provides rapid transition from master to backup to minimize service interruption and incorporates optimizations that reduce protocol complexity while guaranteeing controlled master transition for typical operational scenarios. The optimizations result in an election protocol with minimal runtime state requirements, minimal active protocol states, and a single message type and sender. The typical operational scenarios are defined to be two redundant routers or distinct path preferences among each router, or both. A side effect when these assumptions are violated (for example, more than two redundant paths all with equal preference) is that duplicate packets can be forwarded for a brief period during the master election. However, the typical scenario assumptions are likely to cover the vast majority of deployments, loss of the master router is infrequent, and the expected duration in master election convergence is quite small (&lt; 1 second). Therefore, the VRRP optimizations represent significant simplifications in the protocol design while incurring an insignificant probability of brief network degradation.</w:t>
      </w:r>
    </w:p>
    <w:p w14:paraId="733E2294" w14:textId="77777777" w:rsidR="002A6EB9" w:rsidRPr="003D3FC6" w:rsidRDefault="002A6EB9" w:rsidP="002A6EB9">
      <w:pPr>
        <w:spacing w:after="0"/>
        <w:ind w:left="0" w:firstLine="0"/>
        <w:jc w:val="right"/>
        <w:rPr>
          <w:lang w:val="en-US"/>
        </w:rPr>
      </w:pPr>
      <w:r w:rsidRPr="003D3FC6">
        <w:rPr>
          <w:sz w:val="18"/>
          <w:lang w:val="en-US"/>
        </w:rPr>
        <w:t xml:space="preserve"> </w:t>
      </w:r>
    </w:p>
    <w:p w14:paraId="31C18592" w14:textId="77777777" w:rsidR="002A6EB9" w:rsidRPr="003D3FC6" w:rsidRDefault="002A6EB9" w:rsidP="002A6EB9">
      <w:pPr>
        <w:pStyle w:val="Ttulo4"/>
        <w:spacing w:after="0"/>
        <w:ind w:left="-5"/>
        <w:rPr>
          <w:lang w:val="en-US"/>
        </w:rPr>
      </w:pPr>
      <w:r w:rsidRPr="003D3FC6">
        <w:rPr>
          <w:lang w:val="en-US"/>
        </w:rPr>
        <w:t>24.6.4  Sample configuration</w:t>
      </w:r>
    </w:p>
    <w:p w14:paraId="682E0AFA" w14:textId="77777777" w:rsidR="002A6EB9" w:rsidRPr="003D3FC6" w:rsidRDefault="002A6EB9" w:rsidP="002A6EB9">
      <w:pPr>
        <w:spacing w:after="33"/>
        <w:ind w:left="448" w:firstLine="0"/>
        <w:rPr>
          <w:lang w:val="en-US"/>
        </w:rPr>
      </w:pPr>
      <w:r w:rsidRPr="003D3FC6">
        <w:rPr>
          <w:sz w:val="18"/>
          <w:lang w:val="en-US"/>
        </w:rPr>
        <w:t xml:space="preserve"> </w:t>
      </w:r>
    </w:p>
    <w:p w14:paraId="496809F6" w14:textId="77777777" w:rsidR="002A6EB9" w:rsidRPr="003D3FC6" w:rsidRDefault="002A6EB9" w:rsidP="002A6EB9">
      <w:pPr>
        <w:spacing w:after="44"/>
        <w:ind w:left="448" w:right="12" w:firstLine="992"/>
        <w:rPr>
          <w:lang w:val="en-US"/>
        </w:rPr>
      </w:pPr>
      <w:r w:rsidRPr="003D3FC6">
        <w:rPr>
          <w:lang w:val="en-US"/>
        </w:rPr>
        <w:t xml:space="preserve">Figure 24-3 shows a simple example network with two VRRP routers </w:t>
      </w:r>
      <w:r w:rsidRPr="003D3FC6">
        <w:rPr>
          <w:sz w:val="28"/>
          <w:vertAlign w:val="superscript"/>
          <w:lang w:val="en-US"/>
        </w:rPr>
        <w:t xml:space="preserve"> </w:t>
      </w:r>
      <w:r w:rsidRPr="003D3FC6">
        <w:rPr>
          <w:sz w:val="28"/>
          <w:vertAlign w:val="superscript"/>
          <w:lang w:val="en-US"/>
        </w:rPr>
        <w:tab/>
      </w:r>
      <w:r w:rsidRPr="003D3FC6">
        <w:rPr>
          <w:lang w:val="en-US"/>
        </w:rPr>
        <w:t>implementing one virtual router.</w:t>
      </w:r>
    </w:p>
    <w:p w14:paraId="375306D9" w14:textId="77777777" w:rsidR="002A6EB9" w:rsidRPr="003D3FC6" w:rsidRDefault="002A6EB9" w:rsidP="002A6EB9">
      <w:pPr>
        <w:spacing w:after="0"/>
        <w:ind w:left="448" w:right="73" w:firstLine="0"/>
        <w:rPr>
          <w:lang w:val="en-US"/>
        </w:rPr>
      </w:pPr>
      <w:r w:rsidRPr="003D3FC6">
        <w:rPr>
          <w:sz w:val="18"/>
          <w:lang w:val="en-US"/>
        </w:rPr>
        <w:t xml:space="preserve"> </w:t>
      </w:r>
    </w:p>
    <w:p w14:paraId="073A7C91" w14:textId="77777777" w:rsidR="002A6EB9" w:rsidRDefault="002A6EB9" w:rsidP="002A6EB9">
      <w:pPr>
        <w:spacing w:after="352"/>
        <w:ind w:left="1440" w:firstLine="0"/>
      </w:pPr>
      <w:r>
        <w:rPr>
          <w:rFonts w:ascii="Calibri" w:eastAsia="Calibri" w:hAnsi="Calibri" w:cs="Calibri"/>
          <w:noProof/>
          <w:sz w:val="22"/>
        </w:rPr>
        <mc:AlternateContent>
          <mc:Choice Requires="wpg">
            <w:drawing>
              <wp:inline distT="0" distB="0" distL="0" distR="0" wp14:anchorId="290D835A" wp14:editId="0674CD2B">
                <wp:extent cx="4460749" cy="2075726"/>
                <wp:effectExtent l="0" t="0" r="0" b="0"/>
                <wp:docPr id="1023769" name="Group 1023769"/>
                <wp:cNvGraphicFramePr/>
                <a:graphic xmlns:a="http://schemas.openxmlformats.org/drawingml/2006/main">
                  <a:graphicData uri="http://schemas.microsoft.com/office/word/2010/wordprocessingGroup">
                    <wpg:wgp>
                      <wpg:cNvGrpSpPr/>
                      <wpg:grpSpPr>
                        <a:xfrm>
                          <a:off x="0" y="0"/>
                          <a:ext cx="4460749" cy="2075726"/>
                          <a:chOff x="0" y="0"/>
                          <a:chExt cx="4460749" cy="2075726"/>
                        </a:xfrm>
                      </wpg:grpSpPr>
                      <wps:wsp>
                        <wps:cNvPr id="94509" name="Rectangle 94509"/>
                        <wps:cNvSpPr/>
                        <wps:spPr>
                          <a:xfrm>
                            <a:off x="0" y="1969998"/>
                            <a:ext cx="3326389" cy="140618"/>
                          </a:xfrm>
                          <a:prstGeom prst="rect">
                            <a:avLst/>
                          </a:prstGeom>
                          <a:ln>
                            <a:noFill/>
                          </a:ln>
                        </wps:spPr>
                        <wps:txbx>
                          <w:txbxContent>
                            <w:p w14:paraId="63E258E7" w14:textId="77777777" w:rsidR="002A6EB9" w:rsidRDefault="002A6EB9" w:rsidP="002A6EB9">
                              <w:pPr>
                                <w:spacing w:after="160"/>
                                <w:ind w:left="0" w:firstLine="0"/>
                              </w:pPr>
                              <w:r>
                                <w:rPr>
                                  <w:i/>
                                  <w:sz w:val="18"/>
                                </w:rPr>
                                <w:t>Figure 24-3   VRRP simple configuration example</w:t>
                              </w:r>
                            </w:p>
                          </w:txbxContent>
                        </wps:txbx>
                        <wps:bodyPr horzOverflow="overflow" vert="horz" lIns="0" tIns="0" rIns="0" bIns="0" rtlCol="0">
                          <a:noAutofit/>
                        </wps:bodyPr>
                      </wps:wsp>
                      <wps:wsp>
                        <wps:cNvPr id="94523" name="Shape 94523"/>
                        <wps:cNvSpPr/>
                        <wps:spPr>
                          <a:xfrm>
                            <a:off x="344424" y="128016"/>
                            <a:ext cx="1259586" cy="816864"/>
                          </a:xfrm>
                          <a:custGeom>
                            <a:avLst/>
                            <a:gdLst/>
                            <a:ahLst/>
                            <a:cxnLst/>
                            <a:rect l="0" t="0" r="0" b="0"/>
                            <a:pathLst>
                              <a:path w="1259586" h="816864">
                                <a:moveTo>
                                  <a:pt x="654558" y="0"/>
                                </a:moveTo>
                                <a:lnTo>
                                  <a:pt x="1259586" y="417576"/>
                                </a:lnTo>
                                <a:lnTo>
                                  <a:pt x="604266" y="816864"/>
                                </a:lnTo>
                                <a:lnTo>
                                  <a:pt x="0" y="400050"/>
                                </a:lnTo>
                                <a:lnTo>
                                  <a:pt x="654558"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94524" name="Shape 94524"/>
                        <wps:cNvSpPr/>
                        <wps:spPr>
                          <a:xfrm>
                            <a:off x="297942" y="81534"/>
                            <a:ext cx="1259586" cy="816864"/>
                          </a:xfrm>
                          <a:custGeom>
                            <a:avLst/>
                            <a:gdLst/>
                            <a:ahLst/>
                            <a:cxnLst/>
                            <a:rect l="0" t="0" r="0" b="0"/>
                            <a:pathLst>
                              <a:path w="1259586" h="816864">
                                <a:moveTo>
                                  <a:pt x="654558" y="0"/>
                                </a:moveTo>
                                <a:lnTo>
                                  <a:pt x="1259586" y="417576"/>
                                </a:lnTo>
                                <a:lnTo>
                                  <a:pt x="604266" y="816864"/>
                                </a:lnTo>
                                <a:lnTo>
                                  <a:pt x="0" y="400050"/>
                                </a:lnTo>
                                <a:lnTo>
                                  <a:pt x="654558" y="0"/>
                                </a:lnTo>
                                <a:close/>
                              </a:path>
                            </a:pathLst>
                          </a:custGeom>
                          <a:ln w="7823" cap="rnd">
                            <a:round/>
                          </a:ln>
                        </wps:spPr>
                        <wps:style>
                          <a:lnRef idx="1">
                            <a:srgbClr val="000000"/>
                          </a:lnRef>
                          <a:fillRef idx="1">
                            <a:srgbClr val="FFFFFF"/>
                          </a:fillRef>
                          <a:effectRef idx="0">
                            <a:scrgbClr r="0" g="0" b="0"/>
                          </a:effectRef>
                          <a:fontRef idx="none"/>
                        </wps:style>
                        <wps:bodyPr/>
                      </wps:wsp>
                      <wps:wsp>
                        <wps:cNvPr id="94525" name="Shape 94525"/>
                        <wps:cNvSpPr/>
                        <wps:spPr>
                          <a:xfrm>
                            <a:off x="2620518" y="128016"/>
                            <a:ext cx="1259586" cy="816864"/>
                          </a:xfrm>
                          <a:custGeom>
                            <a:avLst/>
                            <a:gdLst/>
                            <a:ahLst/>
                            <a:cxnLst/>
                            <a:rect l="0" t="0" r="0" b="0"/>
                            <a:pathLst>
                              <a:path w="1259586" h="816864">
                                <a:moveTo>
                                  <a:pt x="654558" y="0"/>
                                </a:moveTo>
                                <a:lnTo>
                                  <a:pt x="1259586" y="417576"/>
                                </a:lnTo>
                                <a:lnTo>
                                  <a:pt x="604266" y="816864"/>
                                </a:lnTo>
                                <a:lnTo>
                                  <a:pt x="0" y="400050"/>
                                </a:lnTo>
                                <a:lnTo>
                                  <a:pt x="65455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94526" name="Shape 94526"/>
                        <wps:cNvSpPr/>
                        <wps:spPr>
                          <a:xfrm>
                            <a:off x="2574036" y="81534"/>
                            <a:ext cx="1259586" cy="816864"/>
                          </a:xfrm>
                          <a:custGeom>
                            <a:avLst/>
                            <a:gdLst/>
                            <a:ahLst/>
                            <a:cxnLst/>
                            <a:rect l="0" t="0" r="0" b="0"/>
                            <a:pathLst>
                              <a:path w="1259586" h="816864">
                                <a:moveTo>
                                  <a:pt x="654558" y="0"/>
                                </a:moveTo>
                                <a:lnTo>
                                  <a:pt x="1259586" y="417576"/>
                                </a:lnTo>
                                <a:lnTo>
                                  <a:pt x="604266" y="816864"/>
                                </a:lnTo>
                                <a:lnTo>
                                  <a:pt x="0" y="400050"/>
                                </a:lnTo>
                                <a:lnTo>
                                  <a:pt x="654558" y="0"/>
                                </a:lnTo>
                                <a:close/>
                              </a:path>
                            </a:pathLst>
                          </a:custGeom>
                          <a:ln w="7823" cap="rnd">
                            <a:round/>
                          </a:ln>
                        </wps:spPr>
                        <wps:style>
                          <a:lnRef idx="1">
                            <a:srgbClr val="000000"/>
                          </a:lnRef>
                          <a:fillRef idx="1">
                            <a:srgbClr val="FFFFFF"/>
                          </a:fillRef>
                          <a:effectRef idx="0">
                            <a:scrgbClr r="0" g="0" b="0"/>
                          </a:effectRef>
                          <a:fontRef idx="none"/>
                        </wps:style>
                        <wps:bodyPr/>
                      </wps:wsp>
                      <wps:wsp>
                        <wps:cNvPr id="94527" name="Shape 94527"/>
                        <wps:cNvSpPr/>
                        <wps:spPr>
                          <a:xfrm>
                            <a:off x="531114" y="1132332"/>
                            <a:ext cx="3401568" cy="0"/>
                          </a:xfrm>
                          <a:custGeom>
                            <a:avLst/>
                            <a:gdLst/>
                            <a:ahLst/>
                            <a:cxnLst/>
                            <a:rect l="0" t="0" r="0" b="0"/>
                            <a:pathLst>
                              <a:path w="3401568">
                                <a:moveTo>
                                  <a:pt x="0" y="0"/>
                                </a:moveTo>
                                <a:lnTo>
                                  <a:pt x="3401568" y="0"/>
                                </a:lnTo>
                              </a:path>
                            </a:pathLst>
                          </a:custGeom>
                          <a:ln w="7823" cap="rnd">
                            <a:round/>
                          </a:ln>
                        </wps:spPr>
                        <wps:style>
                          <a:lnRef idx="1">
                            <a:srgbClr val="000000"/>
                          </a:lnRef>
                          <a:fillRef idx="0">
                            <a:srgbClr val="000000">
                              <a:alpha val="0"/>
                            </a:srgbClr>
                          </a:fillRef>
                          <a:effectRef idx="0">
                            <a:scrgbClr r="0" g="0" b="0"/>
                          </a:effectRef>
                          <a:fontRef idx="none"/>
                        </wps:style>
                        <wps:bodyPr/>
                      </wps:wsp>
                      <wps:wsp>
                        <wps:cNvPr id="94528" name="Shape 94528"/>
                        <wps:cNvSpPr/>
                        <wps:spPr>
                          <a:xfrm>
                            <a:off x="3193542" y="899922"/>
                            <a:ext cx="0" cy="222504"/>
                          </a:xfrm>
                          <a:custGeom>
                            <a:avLst/>
                            <a:gdLst/>
                            <a:ahLst/>
                            <a:cxnLst/>
                            <a:rect l="0" t="0" r="0" b="0"/>
                            <a:pathLst>
                              <a:path h="222504">
                                <a:moveTo>
                                  <a:pt x="0" y="0"/>
                                </a:moveTo>
                                <a:lnTo>
                                  <a:pt x="0" y="222504"/>
                                </a:lnTo>
                              </a:path>
                            </a:pathLst>
                          </a:custGeom>
                          <a:ln w="7823" cap="rnd">
                            <a:round/>
                          </a:ln>
                        </wps:spPr>
                        <wps:style>
                          <a:lnRef idx="1">
                            <a:srgbClr val="000000"/>
                          </a:lnRef>
                          <a:fillRef idx="0">
                            <a:srgbClr val="000000">
                              <a:alpha val="0"/>
                            </a:srgbClr>
                          </a:fillRef>
                          <a:effectRef idx="0">
                            <a:scrgbClr r="0" g="0" b="0"/>
                          </a:effectRef>
                          <a:fontRef idx="none"/>
                        </wps:style>
                        <wps:bodyPr/>
                      </wps:wsp>
                      <wps:wsp>
                        <wps:cNvPr id="94529" name="Shape 94529"/>
                        <wps:cNvSpPr/>
                        <wps:spPr>
                          <a:xfrm>
                            <a:off x="1370076" y="1128522"/>
                            <a:ext cx="0" cy="368808"/>
                          </a:xfrm>
                          <a:custGeom>
                            <a:avLst/>
                            <a:gdLst/>
                            <a:ahLst/>
                            <a:cxnLst/>
                            <a:rect l="0" t="0" r="0" b="0"/>
                            <a:pathLst>
                              <a:path h="368808">
                                <a:moveTo>
                                  <a:pt x="0" y="0"/>
                                </a:moveTo>
                                <a:lnTo>
                                  <a:pt x="0" y="368808"/>
                                </a:lnTo>
                              </a:path>
                            </a:pathLst>
                          </a:custGeom>
                          <a:ln w="7823" cap="rnd">
                            <a:round/>
                          </a:ln>
                        </wps:spPr>
                        <wps:style>
                          <a:lnRef idx="1">
                            <a:srgbClr val="000000"/>
                          </a:lnRef>
                          <a:fillRef idx="0">
                            <a:srgbClr val="000000">
                              <a:alpha val="0"/>
                            </a:srgbClr>
                          </a:fillRef>
                          <a:effectRef idx="0">
                            <a:scrgbClr r="0" g="0" b="0"/>
                          </a:effectRef>
                          <a:fontRef idx="none"/>
                        </wps:style>
                        <wps:bodyPr/>
                      </wps:wsp>
                      <wps:wsp>
                        <wps:cNvPr id="94530" name="Shape 94530"/>
                        <wps:cNvSpPr/>
                        <wps:spPr>
                          <a:xfrm>
                            <a:off x="902208" y="899922"/>
                            <a:ext cx="0" cy="222504"/>
                          </a:xfrm>
                          <a:custGeom>
                            <a:avLst/>
                            <a:gdLst/>
                            <a:ahLst/>
                            <a:cxnLst/>
                            <a:rect l="0" t="0" r="0" b="0"/>
                            <a:pathLst>
                              <a:path h="222504">
                                <a:moveTo>
                                  <a:pt x="0" y="0"/>
                                </a:moveTo>
                                <a:lnTo>
                                  <a:pt x="0" y="222504"/>
                                </a:lnTo>
                              </a:path>
                            </a:pathLst>
                          </a:custGeom>
                          <a:ln w="7823" cap="rnd">
                            <a:round/>
                          </a:ln>
                        </wps:spPr>
                        <wps:style>
                          <a:lnRef idx="1">
                            <a:srgbClr val="000000"/>
                          </a:lnRef>
                          <a:fillRef idx="0">
                            <a:srgbClr val="000000">
                              <a:alpha val="0"/>
                            </a:srgbClr>
                          </a:fillRef>
                          <a:effectRef idx="0">
                            <a:scrgbClr r="0" g="0" b="0"/>
                          </a:effectRef>
                          <a:fontRef idx="none"/>
                        </wps:style>
                        <wps:bodyPr/>
                      </wps:wsp>
                      <wps:wsp>
                        <wps:cNvPr id="94531" name="Shape 94531"/>
                        <wps:cNvSpPr/>
                        <wps:spPr>
                          <a:xfrm>
                            <a:off x="2090928" y="1128522"/>
                            <a:ext cx="0" cy="368808"/>
                          </a:xfrm>
                          <a:custGeom>
                            <a:avLst/>
                            <a:gdLst/>
                            <a:ahLst/>
                            <a:cxnLst/>
                            <a:rect l="0" t="0" r="0" b="0"/>
                            <a:pathLst>
                              <a:path h="368808">
                                <a:moveTo>
                                  <a:pt x="0" y="0"/>
                                </a:moveTo>
                                <a:lnTo>
                                  <a:pt x="0" y="368808"/>
                                </a:lnTo>
                              </a:path>
                            </a:pathLst>
                          </a:custGeom>
                          <a:ln w="7823" cap="rnd">
                            <a:round/>
                          </a:ln>
                        </wps:spPr>
                        <wps:style>
                          <a:lnRef idx="1">
                            <a:srgbClr val="000000"/>
                          </a:lnRef>
                          <a:fillRef idx="0">
                            <a:srgbClr val="000000">
                              <a:alpha val="0"/>
                            </a:srgbClr>
                          </a:fillRef>
                          <a:effectRef idx="0">
                            <a:scrgbClr r="0" g="0" b="0"/>
                          </a:effectRef>
                          <a:fontRef idx="none"/>
                        </wps:style>
                        <wps:bodyPr/>
                      </wps:wsp>
                      <wps:wsp>
                        <wps:cNvPr id="94532" name="Shape 94532"/>
                        <wps:cNvSpPr/>
                        <wps:spPr>
                          <a:xfrm>
                            <a:off x="2817114" y="1128522"/>
                            <a:ext cx="0" cy="368808"/>
                          </a:xfrm>
                          <a:custGeom>
                            <a:avLst/>
                            <a:gdLst/>
                            <a:ahLst/>
                            <a:cxnLst/>
                            <a:rect l="0" t="0" r="0" b="0"/>
                            <a:pathLst>
                              <a:path h="368808">
                                <a:moveTo>
                                  <a:pt x="0" y="0"/>
                                </a:moveTo>
                                <a:lnTo>
                                  <a:pt x="0" y="368808"/>
                                </a:lnTo>
                              </a:path>
                            </a:pathLst>
                          </a:custGeom>
                          <a:ln w="7823" cap="rnd">
                            <a:round/>
                          </a:ln>
                        </wps:spPr>
                        <wps:style>
                          <a:lnRef idx="1">
                            <a:srgbClr val="000000"/>
                          </a:lnRef>
                          <a:fillRef idx="0">
                            <a:srgbClr val="000000">
                              <a:alpha val="0"/>
                            </a:srgbClr>
                          </a:fillRef>
                          <a:effectRef idx="0">
                            <a:scrgbClr r="0" g="0" b="0"/>
                          </a:effectRef>
                          <a:fontRef idx="none"/>
                        </wps:style>
                        <wps:bodyPr/>
                      </wps:wsp>
                      <wps:wsp>
                        <wps:cNvPr id="94533" name="Shape 94533"/>
                        <wps:cNvSpPr/>
                        <wps:spPr>
                          <a:xfrm>
                            <a:off x="3541014" y="1128522"/>
                            <a:ext cx="0" cy="368808"/>
                          </a:xfrm>
                          <a:custGeom>
                            <a:avLst/>
                            <a:gdLst/>
                            <a:ahLst/>
                            <a:cxnLst/>
                            <a:rect l="0" t="0" r="0" b="0"/>
                            <a:pathLst>
                              <a:path h="368808">
                                <a:moveTo>
                                  <a:pt x="0" y="0"/>
                                </a:moveTo>
                                <a:lnTo>
                                  <a:pt x="0" y="368808"/>
                                </a:lnTo>
                              </a:path>
                            </a:pathLst>
                          </a:custGeom>
                          <a:ln w="7823" cap="rnd">
                            <a:round/>
                          </a:ln>
                        </wps:spPr>
                        <wps:style>
                          <a:lnRef idx="1">
                            <a:srgbClr val="000000"/>
                          </a:lnRef>
                          <a:fillRef idx="0">
                            <a:srgbClr val="000000">
                              <a:alpha val="0"/>
                            </a:srgbClr>
                          </a:fillRef>
                          <a:effectRef idx="0">
                            <a:scrgbClr r="0" g="0" b="0"/>
                          </a:effectRef>
                          <a:fontRef idx="none"/>
                        </wps:style>
                        <wps:bodyPr/>
                      </wps:wsp>
                      <wps:wsp>
                        <wps:cNvPr id="1113093" name="Shape 1113093"/>
                        <wps:cNvSpPr/>
                        <wps:spPr>
                          <a:xfrm>
                            <a:off x="1822704" y="1536954"/>
                            <a:ext cx="549402" cy="297180"/>
                          </a:xfrm>
                          <a:custGeom>
                            <a:avLst/>
                            <a:gdLst/>
                            <a:ahLst/>
                            <a:cxnLst/>
                            <a:rect l="0" t="0" r="0" b="0"/>
                            <a:pathLst>
                              <a:path w="549402" h="297180">
                                <a:moveTo>
                                  <a:pt x="0" y="0"/>
                                </a:moveTo>
                                <a:lnTo>
                                  <a:pt x="549402" y="0"/>
                                </a:lnTo>
                                <a:lnTo>
                                  <a:pt x="549402" y="297180"/>
                                </a:lnTo>
                                <a:lnTo>
                                  <a:pt x="0" y="29718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3094" name="Shape 1113094"/>
                        <wps:cNvSpPr/>
                        <wps:spPr>
                          <a:xfrm>
                            <a:off x="1776222" y="1491234"/>
                            <a:ext cx="549402" cy="296418"/>
                          </a:xfrm>
                          <a:custGeom>
                            <a:avLst/>
                            <a:gdLst/>
                            <a:ahLst/>
                            <a:cxnLst/>
                            <a:rect l="0" t="0" r="0" b="0"/>
                            <a:pathLst>
                              <a:path w="549402" h="296418">
                                <a:moveTo>
                                  <a:pt x="0" y="0"/>
                                </a:moveTo>
                                <a:lnTo>
                                  <a:pt x="549402" y="0"/>
                                </a:lnTo>
                                <a:lnTo>
                                  <a:pt x="549402" y="296418"/>
                                </a:lnTo>
                                <a:lnTo>
                                  <a:pt x="0" y="296418"/>
                                </a:lnTo>
                                <a:lnTo>
                                  <a:pt x="0" y="0"/>
                                </a:lnTo>
                              </a:path>
                            </a:pathLst>
                          </a:custGeom>
                          <a:ln w="7823" cap="rnd">
                            <a:round/>
                          </a:ln>
                        </wps:spPr>
                        <wps:style>
                          <a:lnRef idx="1">
                            <a:srgbClr val="000000"/>
                          </a:lnRef>
                          <a:fillRef idx="1">
                            <a:srgbClr val="FFFFFF"/>
                          </a:fillRef>
                          <a:effectRef idx="0">
                            <a:scrgbClr r="0" g="0" b="0"/>
                          </a:effectRef>
                          <a:fontRef idx="none"/>
                        </wps:style>
                        <wps:bodyPr/>
                      </wps:wsp>
                      <wps:wsp>
                        <wps:cNvPr id="1113095" name="Shape 1113095"/>
                        <wps:cNvSpPr/>
                        <wps:spPr>
                          <a:xfrm>
                            <a:off x="1776222" y="1491234"/>
                            <a:ext cx="549402" cy="296418"/>
                          </a:xfrm>
                          <a:custGeom>
                            <a:avLst/>
                            <a:gdLst/>
                            <a:ahLst/>
                            <a:cxnLst/>
                            <a:rect l="0" t="0" r="0" b="0"/>
                            <a:pathLst>
                              <a:path w="549402" h="296418">
                                <a:moveTo>
                                  <a:pt x="0" y="0"/>
                                </a:moveTo>
                                <a:lnTo>
                                  <a:pt x="549402" y="0"/>
                                </a:lnTo>
                                <a:lnTo>
                                  <a:pt x="549402" y="296418"/>
                                </a:lnTo>
                                <a:lnTo>
                                  <a:pt x="0" y="296418"/>
                                </a:lnTo>
                                <a:lnTo>
                                  <a:pt x="0" y="0"/>
                                </a:lnTo>
                              </a:path>
                            </a:pathLst>
                          </a:custGeom>
                          <a:ln w="7823" cap="rnd">
                            <a:round/>
                          </a:ln>
                        </wps:spPr>
                        <wps:style>
                          <a:lnRef idx="1">
                            <a:srgbClr val="000000"/>
                          </a:lnRef>
                          <a:fillRef idx="1">
                            <a:srgbClr val="FFFFFF"/>
                          </a:fillRef>
                          <a:effectRef idx="0">
                            <a:scrgbClr r="0" g="0" b="0"/>
                          </a:effectRef>
                          <a:fontRef idx="none"/>
                        </wps:style>
                        <wps:bodyPr/>
                      </wps:wsp>
                      <wps:wsp>
                        <wps:cNvPr id="94537" name="Rectangle 94537"/>
                        <wps:cNvSpPr/>
                        <wps:spPr>
                          <a:xfrm>
                            <a:off x="1876806" y="1602267"/>
                            <a:ext cx="461510" cy="145301"/>
                          </a:xfrm>
                          <a:prstGeom prst="rect">
                            <a:avLst/>
                          </a:prstGeom>
                          <a:ln>
                            <a:noFill/>
                          </a:ln>
                        </wps:spPr>
                        <wps:txbx>
                          <w:txbxContent>
                            <w:p w14:paraId="37429154" w14:textId="77777777" w:rsidR="002A6EB9" w:rsidRDefault="002A6EB9" w:rsidP="002A6EB9">
                              <w:pPr>
                                <w:spacing w:after="160"/>
                                <w:ind w:left="0" w:firstLine="0"/>
                              </w:pPr>
                              <w:r>
                                <w:rPr>
                                  <w:sz w:val="19"/>
                                </w:rPr>
                                <w:t>Host-2</w:t>
                              </w:r>
                            </w:p>
                          </w:txbxContent>
                        </wps:txbx>
                        <wps:bodyPr horzOverflow="overflow" vert="horz" lIns="0" tIns="0" rIns="0" bIns="0" rtlCol="0">
                          <a:noAutofit/>
                        </wps:bodyPr>
                      </wps:wsp>
                      <wps:wsp>
                        <wps:cNvPr id="1113096" name="Shape 1113096"/>
                        <wps:cNvSpPr/>
                        <wps:spPr>
                          <a:xfrm>
                            <a:off x="1105662" y="1529334"/>
                            <a:ext cx="549402" cy="297180"/>
                          </a:xfrm>
                          <a:custGeom>
                            <a:avLst/>
                            <a:gdLst/>
                            <a:ahLst/>
                            <a:cxnLst/>
                            <a:rect l="0" t="0" r="0" b="0"/>
                            <a:pathLst>
                              <a:path w="549402" h="297180">
                                <a:moveTo>
                                  <a:pt x="0" y="0"/>
                                </a:moveTo>
                                <a:lnTo>
                                  <a:pt x="549402" y="0"/>
                                </a:lnTo>
                                <a:lnTo>
                                  <a:pt x="549402" y="297180"/>
                                </a:lnTo>
                                <a:lnTo>
                                  <a:pt x="0" y="29718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3097" name="Shape 1113097"/>
                        <wps:cNvSpPr/>
                        <wps:spPr>
                          <a:xfrm>
                            <a:off x="1059180" y="1482852"/>
                            <a:ext cx="549402" cy="297180"/>
                          </a:xfrm>
                          <a:custGeom>
                            <a:avLst/>
                            <a:gdLst/>
                            <a:ahLst/>
                            <a:cxnLst/>
                            <a:rect l="0" t="0" r="0" b="0"/>
                            <a:pathLst>
                              <a:path w="549402" h="297180">
                                <a:moveTo>
                                  <a:pt x="0" y="0"/>
                                </a:moveTo>
                                <a:lnTo>
                                  <a:pt x="549402" y="0"/>
                                </a:lnTo>
                                <a:lnTo>
                                  <a:pt x="549402" y="297180"/>
                                </a:lnTo>
                                <a:lnTo>
                                  <a:pt x="0" y="297180"/>
                                </a:lnTo>
                                <a:lnTo>
                                  <a:pt x="0" y="0"/>
                                </a:lnTo>
                              </a:path>
                            </a:pathLst>
                          </a:custGeom>
                          <a:ln w="7823" cap="rnd">
                            <a:round/>
                          </a:ln>
                        </wps:spPr>
                        <wps:style>
                          <a:lnRef idx="1">
                            <a:srgbClr val="000000"/>
                          </a:lnRef>
                          <a:fillRef idx="1">
                            <a:srgbClr val="FFFFFF"/>
                          </a:fillRef>
                          <a:effectRef idx="0">
                            <a:scrgbClr r="0" g="0" b="0"/>
                          </a:effectRef>
                          <a:fontRef idx="none"/>
                        </wps:style>
                        <wps:bodyPr/>
                      </wps:wsp>
                      <wps:wsp>
                        <wps:cNvPr id="1113098" name="Shape 1113098"/>
                        <wps:cNvSpPr/>
                        <wps:spPr>
                          <a:xfrm>
                            <a:off x="1059180" y="1482852"/>
                            <a:ext cx="549402" cy="297180"/>
                          </a:xfrm>
                          <a:custGeom>
                            <a:avLst/>
                            <a:gdLst/>
                            <a:ahLst/>
                            <a:cxnLst/>
                            <a:rect l="0" t="0" r="0" b="0"/>
                            <a:pathLst>
                              <a:path w="549402" h="297180">
                                <a:moveTo>
                                  <a:pt x="0" y="0"/>
                                </a:moveTo>
                                <a:lnTo>
                                  <a:pt x="549402" y="0"/>
                                </a:lnTo>
                                <a:lnTo>
                                  <a:pt x="549402" y="297180"/>
                                </a:lnTo>
                                <a:lnTo>
                                  <a:pt x="0" y="297180"/>
                                </a:lnTo>
                                <a:lnTo>
                                  <a:pt x="0" y="0"/>
                                </a:lnTo>
                              </a:path>
                            </a:pathLst>
                          </a:custGeom>
                          <a:ln w="7823" cap="rnd">
                            <a:round/>
                          </a:ln>
                        </wps:spPr>
                        <wps:style>
                          <a:lnRef idx="1">
                            <a:srgbClr val="000000"/>
                          </a:lnRef>
                          <a:fillRef idx="1">
                            <a:srgbClr val="FFFFFF"/>
                          </a:fillRef>
                          <a:effectRef idx="0">
                            <a:scrgbClr r="0" g="0" b="0"/>
                          </a:effectRef>
                          <a:fontRef idx="none"/>
                        </wps:style>
                        <wps:bodyPr/>
                      </wps:wsp>
                      <wps:wsp>
                        <wps:cNvPr id="94541" name="Rectangle 94541"/>
                        <wps:cNvSpPr/>
                        <wps:spPr>
                          <a:xfrm>
                            <a:off x="1159764" y="1593885"/>
                            <a:ext cx="461023" cy="145301"/>
                          </a:xfrm>
                          <a:prstGeom prst="rect">
                            <a:avLst/>
                          </a:prstGeom>
                          <a:ln>
                            <a:noFill/>
                          </a:ln>
                        </wps:spPr>
                        <wps:txbx>
                          <w:txbxContent>
                            <w:p w14:paraId="722EF362" w14:textId="77777777" w:rsidR="002A6EB9" w:rsidRDefault="002A6EB9" w:rsidP="002A6EB9">
                              <w:pPr>
                                <w:spacing w:after="160"/>
                                <w:ind w:left="0" w:firstLine="0"/>
                              </w:pPr>
                              <w:r>
                                <w:rPr>
                                  <w:sz w:val="19"/>
                                </w:rPr>
                                <w:t>Host-1</w:t>
                              </w:r>
                            </w:p>
                          </w:txbxContent>
                        </wps:txbx>
                        <wps:bodyPr horzOverflow="overflow" vert="horz" lIns="0" tIns="0" rIns="0" bIns="0" rtlCol="0">
                          <a:noAutofit/>
                        </wps:bodyPr>
                      </wps:wsp>
                      <wps:wsp>
                        <wps:cNvPr id="1113099" name="Shape 1113099"/>
                        <wps:cNvSpPr/>
                        <wps:spPr>
                          <a:xfrm>
                            <a:off x="2562606" y="1544574"/>
                            <a:ext cx="549402" cy="296418"/>
                          </a:xfrm>
                          <a:custGeom>
                            <a:avLst/>
                            <a:gdLst/>
                            <a:ahLst/>
                            <a:cxnLst/>
                            <a:rect l="0" t="0" r="0" b="0"/>
                            <a:pathLst>
                              <a:path w="549402" h="296418">
                                <a:moveTo>
                                  <a:pt x="0" y="0"/>
                                </a:moveTo>
                                <a:lnTo>
                                  <a:pt x="549402" y="0"/>
                                </a:lnTo>
                                <a:lnTo>
                                  <a:pt x="549402" y="296418"/>
                                </a:lnTo>
                                <a:lnTo>
                                  <a:pt x="0" y="296418"/>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3100" name="Shape 1113100"/>
                        <wps:cNvSpPr/>
                        <wps:spPr>
                          <a:xfrm>
                            <a:off x="2516124" y="1498092"/>
                            <a:ext cx="549402" cy="297180"/>
                          </a:xfrm>
                          <a:custGeom>
                            <a:avLst/>
                            <a:gdLst/>
                            <a:ahLst/>
                            <a:cxnLst/>
                            <a:rect l="0" t="0" r="0" b="0"/>
                            <a:pathLst>
                              <a:path w="549402" h="297180">
                                <a:moveTo>
                                  <a:pt x="0" y="0"/>
                                </a:moveTo>
                                <a:lnTo>
                                  <a:pt x="549402" y="0"/>
                                </a:lnTo>
                                <a:lnTo>
                                  <a:pt x="549402" y="297180"/>
                                </a:lnTo>
                                <a:lnTo>
                                  <a:pt x="0" y="297180"/>
                                </a:lnTo>
                                <a:lnTo>
                                  <a:pt x="0" y="0"/>
                                </a:lnTo>
                              </a:path>
                            </a:pathLst>
                          </a:custGeom>
                          <a:ln w="7823" cap="rnd">
                            <a:round/>
                          </a:ln>
                        </wps:spPr>
                        <wps:style>
                          <a:lnRef idx="1">
                            <a:srgbClr val="000000"/>
                          </a:lnRef>
                          <a:fillRef idx="1">
                            <a:srgbClr val="FFFFFF"/>
                          </a:fillRef>
                          <a:effectRef idx="0">
                            <a:scrgbClr r="0" g="0" b="0"/>
                          </a:effectRef>
                          <a:fontRef idx="none"/>
                        </wps:style>
                        <wps:bodyPr/>
                      </wps:wsp>
                      <wps:wsp>
                        <wps:cNvPr id="1113101" name="Shape 1113101"/>
                        <wps:cNvSpPr/>
                        <wps:spPr>
                          <a:xfrm>
                            <a:off x="2516124" y="1498092"/>
                            <a:ext cx="549402" cy="297180"/>
                          </a:xfrm>
                          <a:custGeom>
                            <a:avLst/>
                            <a:gdLst/>
                            <a:ahLst/>
                            <a:cxnLst/>
                            <a:rect l="0" t="0" r="0" b="0"/>
                            <a:pathLst>
                              <a:path w="549402" h="297180">
                                <a:moveTo>
                                  <a:pt x="0" y="0"/>
                                </a:moveTo>
                                <a:lnTo>
                                  <a:pt x="549402" y="0"/>
                                </a:lnTo>
                                <a:lnTo>
                                  <a:pt x="549402" y="297180"/>
                                </a:lnTo>
                                <a:lnTo>
                                  <a:pt x="0" y="297180"/>
                                </a:lnTo>
                                <a:lnTo>
                                  <a:pt x="0" y="0"/>
                                </a:lnTo>
                              </a:path>
                            </a:pathLst>
                          </a:custGeom>
                          <a:ln w="7823" cap="rnd">
                            <a:round/>
                          </a:ln>
                        </wps:spPr>
                        <wps:style>
                          <a:lnRef idx="1">
                            <a:srgbClr val="000000"/>
                          </a:lnRef>
                          <a:fillRef idx="1">
                            <a:srgbClr val="FFFFFF"/>
                          </a:fillRef>
                          <a:effectRef idx="0">
                            <a:scrgbClr r="0" g="0" b="0"/>
                          </a:effectRef>
                          <a:fontRef idx="none"/>
                        </wps:style>
                        <wps:bodyPr/>
                      </wps:wsp>
                      <wps:wsp>
                        <wps:cNvPr id="94545" name="Rectangle 94545"/>
                        <wps:cNvSpPr/>
                        <wps:spPr>
                          <a:xfrm>
                            <a:off x="2616708" y="1609887"/>
                            <a:ext cx="461510" cy="145301"/>
                          </a:xfrm>
                          <a:prstGeom prst="rect">
                            <a:avLst/>
                          </a:prstGeom>
                          <a:ln>
                            <a:noFill/>
                          </a:ln>
                        </wps:spPr>
                        <wps:txbx>
                          <w:txbxContent>
                            <w:p w14:paraId="29FCF6AD" w14:textId="77777777" w:rsidR="002A6EB9" w:rsidRDefault="002A6EB9" w:rsidP="002A6EB9">
                              <w:pPr>
                                <w:spacing w:after="160"/>
                                <w:ind w:left="0" w:firstLine="0"/>
                              </w:pPr>
                              <w:r>
                                <w:rPr>
                                  <w:sz w:val="19"/>
                                </w:rPr>
                                <w:t>Host-3</w:t>
                              </w:r>
                            </w:p>
                          </w:txbxContent>
                        </wps:txbx>
                        <wps:bodyPr horzOverflow="overflow" vert="horz" lIns="0" tIns="0" rIns="0" bIns="0" rtlCol="0">
                          <a:noAutofit/>
                        </wps:bodyPr>
                      </wps:wsp>
                      <wps:wsp>
                        <wps:cNvPr id="1113102" name="Shape 1113102"/>
                        <wps:cNvSpPr/>
                        <wps:spPr>
                          <a:xfrm>
                            <a:off x="3319272" y="1536954"/>
                            <a:ext cx="548640" cy="297180"/>
                          </a:xfrm>
                          <a:custGeom>
                            <a:avLst/>
                            <a:gdLst/>
                            <a:ahLst/>
                            <a:cxnLst/>
                            <a:rect l="0" t="0" r="0" b="0"/>
                            <a:pathLst>
                              <a:path w="548640" h="297180">
                                <a:moveTo>
                                  <a:pt x="0" y="0"/>
                                </a:moveTo>
                                <a:lnTo>
                                  <a:pt x="548640" y="0"/>
                                </a:lnTo>
                                <a:lnTo>
                                  <a:pt x="548640" y="297180"/>
                                </a:lnTo>
                                <a:lnTo>
                                  <a:pt x="0" y="29718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3103" name="Shape 1113103"/>
                        <wps:cNvSpPr/>
                        <wps:spPr>
                          <a:xfrm>
                            <a:off x="3272790" y="1491234"/>
                            <a:ext cx="549402" cy="296418"/>
                          </a:xfrm>
                          <a:custGeom>
                            <a:avLst/>
                            <a:gdLst/>
                            <a:ahLst/>
                            <a:cxnLst/>
                            <a:rect l="0" t="0" r="0" b="0"/>
                            <a:pathLst>
                              <a:path w="549402" h="296418">
                                <a:moveTo>
                                  <a:pt x="0" y="0"/>
                                </a:moveTo>
                                <a:lnTo>
                                  <a:pt x="549402" y="0"/>
                                </a:lnTo>
                                <a:lnTo>
                                  <a:pt x="549402" y="296418"/>
                                </a:lnTo>
                                <a:lnTo>
                                  <a:pt x="0" y="296418"/>
                                </a:lnTo>
                                <a:lnTo>
                                  <a:pt x="0" y="0"/>
                                </a:lnTo>
                              </a:path>
                            </a:pathLst>
                          </a:custGeom>
                          <a:ln w="7823" cap="rnd">
                            <a:round/>
                          </a:ln>
                        </wps:spPr>
                        <wps:style>
                          <a:lnRef idx="1">
                            <a:srgbClr val="000000"/>
                          </a:lnRef>
                          <a:fillRef idx="1">
                            <a:srgbClr val="FFFFFF"/>
                          </a:fillRef>
                          <a:effectRef idx="0">
                            <a:scrgbClr r="0" g="0" b="0"/>
                          </a:effectRef>
                          <a:fontRef idx="none"/>
                        </wps:style>
                        <wps:bodyPr/>
                      </wps:wsp>
                      <wps:wsp>
                        <wps:cNvPr id="1113104" name="Shape 1113104"/>
                        <wps:cNvSpPr/>
                        <wps:spPr>
                          <a:xfrm>
                            <a:off x="3272790" y="1491234"/>
                            <a:ext cx="549402" cy="296418"/>
                          </a:xfrm>
                          <a:custGeom>
                            <a:avLst/>
                            <a:gdLst/>
                            <a:ahLst/>
                            <a:cxnLst/>
                            <a:rect l="0" t="0" r="0" b="0"/>
                            <a:pathLst>
                              <a:path w="549402" h="296418">
                                <a:moveTo>
                                  <a:pt x="0" y="0"/>
                                </a:moveTo>
                                <a:lnTo>
                                  <a:pt x="549402" y="0"/>
                                </a:lnTo>
                                <a:lnTo>
                                  <a:pt x="549402" y="296418"/>
                                </a:lnTo>
                                <a:lnTo>
                                  <a:pt x="0" y="296418"/>
                                </a:lnTo>
                                <a:lnTo>
                                  <a:pt x="0" y="0"/>
                                </a:lnTo>
                              </a:path>
                            </a:pathLst>
                          </a:custGeom>
                          <a:ln w="7823" cap="rnd">
                            <a:round/>
                          </a:ln>
                        </wps:spPr>
                        <wps:style>
                          <a:lnRef idx="1">
                            <a:srgbClr val="000000"/>
                          </a:lnRef>
                          <a:fillRef idx="1">
                            <a:srgbClr val="FFFFFF"/>
                          </a:fillRef>
                          <a:effectRef idx="0">
                            <a:scrgbClr r="0" g="0" b="0"/>
                          </a:effectRef>
                          <a:fontRef idx="none"/>
                        </wps:style>
                        <wps:bodyPr/>
                      </wps:wsp>
                      <wps:wsp>
                        <wps:cNvPr id="94549" name="Rectangle 94549"/>
                        <wps:cNvSpPr/>
                        <wps:spPr>
                          <a:xfrm>
                            <a:off x="3373374" y="1602267"/>
                            <a:ext cx="462311" cy="145301"/>
                          </a:xfrm>
                          <a:prstGeom prst="rect">
                            <a:avLst/>
                          </a:prstGeom>
                          <a:ln>
                            <a:noFill/>
                          </a:ln>
                        </wps:spPr>
                        <wps:txbx>
                          <w:txbxContent>
                            <w:p w14:paraId="79D148A7" w14:textId="77777777" w:rsidR="002A6EB9" w:rsidRDefault="002A6EB9" w:rsidP="002A6EB9">
                              <w:pPr>
                                <w:spacing w:after="160"/>
                                <w:ind w:left="0" w:firstLine="0"/>
                              </w:pPr>
                              <w:r>
                                <w:rPr>
                                  <w:sz w:val="19"/>
                                </w:rPr>
                                <w:t>Host-4</w:t>
                              </w:r>
                            </w:p>
                          </w:txbxContent>
                        </wps:txbx>
                        <wps:bodyPr horzOverflow="overflow" vert="horz" lIns="0" tIns="0" rIns="0" bIns="0" rtlCol="0">
                          <a:noAutofit/>
                        </wps:bodyPr>
                      </wps:wsp>
                      <wps:wsp>
                        <wps:cNvPr id="94550" name="Rectangle 94550"/>
                        <wps:cNvSpPr/>
                        <wps:spPr>
                          <a:xfrm>
                            <a:off x="769620" y="373335"/>
                            <a:ext cx="457376" cy="143697"/>
                          </a:xfrm>
                          <a:prstGeom prst="rect">
                            <a:avLst/>
                          </a:prstGeom>
                          <a:ln>
                            <a:noFill/>
                          </a:ln>
                        </wps:spPr>
                        <wps:txbx>
                          <w:txbxContent>
                            <w:p w14:paraId="7CEE8C3C" w14:textId="77777777" w:rsidR="002A6EB9" w:rsidRDefault="002A6EB9" w:rsidP="002A6EB9">
                              <w:pPr>
                                <w:spacing w:after="160"/>
                                <w:ind w:left="0" w:firstLine="0"/>
                              </w:pPr>
                              <w:r>
                                <w:rPr>
                                  <w:sz w:val="18"/>
                                </w:rPr>
                                <w:t>RTR-1</w:t>
                              </w:r>
                            </w:p>
                          </w:txbxContent>
                        </wps:txbx>
                        <wps:bodyPr horzOverflow="overflow" vert="horz" lIns="0" tIns="0" rIns="0" bIns="0" rtlCol="0">
                          <a:noAutofit/>
                        </wps:bodyPr>
                      </wps:wsp>
                      <wps:wsp>
                        <wps:cNvPr id="94551" name="Rectangle 94551"/>
                        <wps:cNvSpPr/>
                        <wps:spPr>
                          <a:xfrm>
                            <a:off x="501393" y="527259"/>
                            <a:ext cx="1172568" cy="143697"/>
                          </a:xfrm>
                          <a:prstGeom prst="rect">
                            <a:avLst/>
                          </a:prstGeom>
                          <a:ln>
                            <a:noFill/>
                          </a:ln>
                        </wps:spPr>
                        <wps:txbx>
                          <w:txbxContent>
                            <w:p w14:paraId="5DAE0C06" w14:textId="77777777" w:rsidR="002A6EB9" w:rsidRDefault="002A6EB9" w:rsidP="002A6EB9">
                              <w:pPr>
                                <w:spacing w:after="160"/>
                                <w:ind w:left="0" w:firstLine="0"/>
                              </w:pPr>
                              <w:r>
                                <w:rPr>
                                  <w:sz w:val="18"/>
                                </w:rPr>
                                <w:t>VRID=1 (master)</w:t>
                              </w:r>
                            </w:p>
                          </w:txbxContent>
                        </wps:txbx>
                        <wps:bodyPr horzOverflow="overflow" vert="horz" lIns="0" tIns="0" rIns="0" bIns="0" rtlCol="0">
                          <a:noAutofit/>
                        </wps:bodyPr>
                      </wps:wsp>
                      <wps:wsp>
                        <wps:cNvPr id="94552" name="Rectangle 94552"/>
                        <wps:cNvSpPr/>
                        <wps:spPr>
                          <a:xfrm>
                            <a:off x="3036559" y="389337"/>
                            <a:ext cx="458277" cy="143697"/>
                          </a:xfrm>
                          <a:prstGeom prst="rect">
                            <a:avLst/>
                          </a:prstGeom>
                          <a:ln>
                            <a:noFill/>
                          </a:ln>
                        </wps:spPr>
                        <wps:txbx>
                          <w:txbxContent>
                            <w:p w14:paraId="7A51DA83" w14:textId="77777777" w:rsidR="002A6EB9" w:rsidRDefault="002A6EB9" w:rsidP="002A6EB9">
                              <w:pPr>
                                <w:spacing w:after="160"/>
                                <w:ind w:left="0" w:firstLine="0"/>
                              </w:pPr>
                              <w:r>
                                <w:rPr>
                                  <w:sz w:val="18"/>
                                </w:rPr>
                                <w:t>RTR-2</w:t>
                              </w:r>
                            </w:p>
                          </w:txbxContent>
                        </wps:txbx>
                        <wps:bodyPr horzOverflow="overflow" vert="horz" lIns="0" tIns="0" rIns="0" bIns="0" rtlCol="0">
                          <a:noAutofit/>
                        </wps:bodyPr>
                      </wps:wsp>
                      <wps:wsp>
                        <wps:cNvPr id="94553" name="Rectangle 94553"/>
                        <wps:cNvSpPr/>
                        <wps:spPr>
                          <a:xfrm>
                            <a:off x="3002266" y="542501"/>
                            <a:ext cx="549715" cy="143697"/>
                          </a:xfrm>
                          <a:prstGeom prst="rect">
                            <a:avLst/>
                          </a:prstGeom>
                          <a:ln>
                            <a:noFill/>
                          </a:ln>
                        </wps:spPr>
                        <wps:txbx>
                          <w:txbxContent>
                            <w:p w14:paraId="695EC44E" w14:textId="77777777" w:rsidR="002A6EB9" w:rsidRDefault="002A6EB9" w:rsidP="002A6EB9">
                              <w:pPr>
                                <w:spacing w:after="160"/>
                                <w:ind w:left="0" w:firstLine="0"/>
                              </w:pPr>
                              <w:r>
                                <w:rPr>
                                  <w:sz w:val="18"/>
                                </w:rPr>
                                <w:t>VRID=1</w:t>
                              </w:r>
                            </w:p>
                          </w:txbxContent>
                        </wps:txbx>
                        <wps:bodyPr horzOverflow="overflow" vert="horz" lIns="0" tIns="0" rIns="0" bIns="0" rtlCol="0">
                          <a:noAutofit/>
                        </wps:bodyPr>
                      </wps:wsp>
                      <wps:wsp>
                        <wps:cNvPr id="94554" name="Rectangle 94554"/>
                        <wps:cNvSpPr/>
                        <wps:spPr>
                          <a:xfrm>
                            <a:off x="3663687" y="937973"/>
                            <a:ext cx="738712" cy="143697"/>
                          </a:xfrm>
                          <a:prstGeom prst="rect">
                            <a:avLst/>
                          </a:prstGeom>
                          <a:ln>
                            <a:noFill/>
                          </a:ln>
                        </wps:spPr>
                        <wps:txbx>
                          <w:txbxContent>
                            <w:p w14:paraId="09024E94" w14:textId="77777777" w:rsidR="002A6EB9" w:rsidRDefault="002A6EB9" w:rsidP="002A6EB9">
                              <w:pPr>
                                <w:spacing w:after="160"/>
                                <w:ind w:left="0" w:firstLine="0"/>
                              </w:pPr>
                              <w:r>
                                <w:rPr>
                                  <w:sz w:val="18"/>
                                </w:rPr>
                                <w:t>9.180.20.4</w:t>
                              </w:r>
                            </w:p>
                          </w:txbxContent>
                        </wps:txbx>
                        <wps:bodyPr horzOverflow="overflow" vert="horz" lIns="0" tIns="0" rIns="0" bIns="0" rtlCol="0">
                          <a:noAutofit/>
                        </wps:bodyPr>
                      </wps:wsp>
                      <wps:wsp>
                        <wps:cNvPr id="94555" name="Rectangle 94555"/>
                        <wps:cNvSpPr/>
                        <wps:spPr>
                          <a:xfrm>
                            <a:off x="1317497" y="953216"/>
                            <a:ext cx="739225" cy="143697"/>
                          </a:xfrm>
                          <a:prstGeom prst="rect">
                            <a:avLst/>
                          </a:prstGeom>
                          <a:ln>
                            <a:noFill/>
                          </a:ln>
                        </wps:spPr>
                        <wps:txbx>
                          <w:txbxContent>
                            <w:p w14:paraId="1DDA8832" w14:textId="77777777" w:rsidR="002A6EB9" w:rsidRDefault="002A6EB9" w:rsidP="002A6EB9">
                              <w:pPr>
                                <w:spacing w:after="160"/>
                                <w:ind w:left="0" w:firstLine="0"/>
                              </w:pPr>
                              <w:r>
                                <w:rPr>
                                  <w:sz w:val="18"/>
                                </w:rPr>
                                <w:t>9.180.20.3</w:t>
                              </w:r>
                            </w:p>
                          </w:txbxContent>
                        </wps:txbx>
                        <wps:bodyPr horzOverflow="overflow" vert="horz" lIns="0" tIns="0" rIns="0" bIns="0" rtlCol="0">
                          <a:noAutofit/>
                        </wps:bodyPr>
                      </wps:wsp>
                      <wps:wsp>
                        <wps:cNvPr id="94556" name="Shape 94556"/>
                        <wps:cNvSpPr/>
                        <wps:spPr>
                          <a:xfrm>
                            <a:off x="1313688" y="729996"/>
                            <a:ext cx="204978" cy="181356"/>
                          </a:xfrm>
                          <a:custGeom>
                            <a:avLst/>
                            <a:gdLst/>
                            <a:ahLst/>
                            <a:cxnLst/>
                            <a:rect l="0" t="0" r="0" b="0"/>
                            <a:pathLst>
                              <a:path w="204978" h="181356">
                                <a:moveTo>
                                  <a:pt x="204978" y="181356"/>
                                </a:moveTo>
                                <a:lnTo>
                                  <a:pt x="0" y="0"/>
                                </a:lnTo>
                              </a:path>
                            </a:pathLst>
                          </a:custGeom>
                          <a:ln w="7823" cap="rnd">
                            <a:round/>
                          </a:ln>
                        </wps:spPr>
                        <wps:style>
                          <a:lnRef idx="1">
                            <a:srgbClr val="000000"/>
                          </a:lnRef>
                          <a:fillRef idx="0">
                            <a:srgbClr val="000000">
                              <a:alpha val="0"/>
                            </a:srgbClr>
                          </a:fillRef>
                          <a:effectRef idx="0">
                            <a:scrgbClr r="0" g="0" b="0"/>
                          </a:effectRef>
                          <a:fontRef idx="none"/>
                        </wps:style>
                        <wps:bodyPr/>
                      </wps:wsp>
                      <wps:wsp>
                        <wps:cNvPr id="94557" name="Shape 94557"/>
                        <wps:cNvSpPr/>
                        <wps:spPr>
                          <a:xfrm>
                            <a:off x="1302258" y="720090"/>
                            <a:ext cx="68580" cy="63246"/>
                          </a:xfrm>
                          <a:custGeom>
                            <a:avLst/>
                            <a:gdLst/>
                            <a:ahLst/>
                            <a:cxnLst/>
                            <a:rect l="0" t="0" r="0" b="0"/>
                            <a:pathLst>
                              <a:path w="68580" h="63246">
                                <a:moveTo>
                                  <a:pt x="0" y="0"/>
                                </a:moveTo>
                                <a:lnTo>
                                  <a:pt x="68580" y="35814"/>
                                </a:lnTo>
                                <a:lnTo>
                                  <a:pt x="43434" y="63246"/>
                                </a:lnTo>
                                <a:lnTo>
                                  <a:pt x="0" y="0"/>
                                </a:lnTo>
                                <a:close/>
                              </a:path>
                            </a:pathLst>
                          </a:custGeom>
                          <a:ln w="7823" cap="rnd">
                            <a:round/>
                          </a:ln>
                        </wps:spPr>
                        <wps:style>
                          <a:lnRef idx="1">
                            <a:srgbClr val="000000"/>
                          </a:lnRef>
                          <a:fillRef idx="1">
                            <a:srgbClr val="000000"/>
                          </a:fillRef>
                          <a:effectRef idx="0">
                            <a:scrgbClr r="0" g="0" b="0"/>
                          </a:effectRef>
                          <a:fontRef idx="none"/>
                        </wps:style>
                        <wps:bodyPr/>
                      </wps:wsp>
                      <wps:wsp>
                        <wps:cNvPr id="94558" name="Shape 94558"/>
                        <wps:cNvSpPr/>
                        <wps:spPr>
                          <a:xfrm>
                            <a:off x="3582162" y="729996"/>
                            <a:ext cx="204978" cy="181356"/>
                          </a:xfrm>
                          <a:custGeom>
                            <a:avLst/>
                            <a:gdLst/>
                            <a:ahLst/>
                            <a:cxnLst/>
                            <a:rect l="0" t="0" r="0" b="0"/>
                            <a:pathLst>
                              <a:path w="204978" h="181356">
                                <a:moveTo>
                                  <a:pt x="204978" y="181356"/>
                                </a:moveTo>
                                <a:lnTo>
                                  <a:pt x="0" y="0"/>
                                </a:lnTo>
                              </a:path>
                            </a:pathLst>
                          </a:custGeom>
                          <a:ln w="7823" cap="rnd">
                            <a:round/>
                          </a:ln>
                        </wps:spPr>
                        <wps:style>
                          <a:lnRef idx="1">
                            <a:srgbClr val="000000"/>
                          </a:lnRef>
                          <a:fillRef idx="0">
                            <a:srgbClr val="000000">
                              <a:alpha val="0"/>
                            </a:srgbClr>
                          </a:fillRef>
                          <a:effectRef idx="0">
                            <a:scrgbClr r="0" g="0" b="0"/>
                          </a:effectRef>
                          <a:fontRef idx="none"/>
                        </wps:style>
                        <wps:bodyPr/>
                      </wps:wsp>
                      <wps:wsp>
                        <wps:cNvPr id="94559" name="Shape 94559"/>
                        <wps:cNvSpPr/>
                        <wps:spPr>
                          <a:xfrm>
                            <a:off x="3570732" y="720090"/>
                            <a:ext cx="67818" cy="63246"/>
                          </a:xfrm>
                          <a:custGeom>
                            <a:avLst/>
                            <a:gdLst/>
                            <a:ahLst/>
                            <a:cxnLst/>
                            <a:rect l="0" t="0" r="0" b="0"/>
                            <a:pathLst>
                              <a:path w="67818" h="63246">
                                <a:moveTo>
                                  <a:pt x="0" y="0"/>
                                </a:moveTo>
                                <a:lnTo>
                                  <a:pt x="67818" y="35814"/>
                                </a:lnTo>
                                <a:lnTo>
                                  <a:pt x="43434" y="63246"/>
                                </a:lnTo>
                                <a:lnTo>
                                  <a:pt x="0" y="0"/>
                                </a:lnTo>
                                <a:close/>
                              </a:path>
                            </a:pathLst>
                          </a:custGeom>
                          <a:ln w="7823" cap="rnd">
                            <a:round/>
                          </a:ln>
                        </wps:spPr>
                        <wps:style>
                          <a:lnRef idx="1">
                            <a:srgbClr val="000000"/>
                          </a:lnRef>
                          <a:fillRef idx="1">
                            <a:srgbClr val="000000"/>
                          </a:fillRef>
                          <a:effectRef idx="0">
                            <a:scrgbClr r="0" g="0" b="0"/>
                          </a:effectRef>
                          <a:fontRef idx="none"/>
                        </wps:style>
                        <wps:bodyPr/>
                      </wps:wsp>
                      <wps:wsp>
                        <wps:cNvPr id="1113105" name="Shape 1113105"/>
                        <wps:cNvSpPr/>
                        <wps:spPr>
                          <a:xfrm>
                            <a:off x="1524" y="0"/>
                            <a:ext cx="4459225" cy="9144"/>
                          </a:xfrm>
                          <a:custGeom>
                            <a:avLst/>
                            <a:gdLst/>
                            <a:ahLst/>
                            <a:cxnLst/>
                            <a:rect l="0" t="0" r="0" b="0"/>
                            <a:pathLst>
                              <a:path w="4459225" h="9144">
                                <a:moveTo>
                                  <a:pt x="0" y="0"/>
                                </a:moveTo>
                                <a:lnTo>
                                  <a:pt x="4459225" y="0"/>
                                </a:lnTo>
                                <a:lnTo>
                                  <a:pt x="44592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106" name="Shape 1113106"/>
                        <wps:cNvSpPr/>
                        <wps:spPr>
                          <a:xfrm>
                            <a:off x="4456938" y="1524"/>
                            <a:ext cx="9144" cy="1923288"/>
                          </a:xfrm>
                          <a:custGeom>
                            <a:avLst/>
                            <a:gdLst/>
                            <a:ahLst/>
                            <a:cxnLst/>
                            <a:rect l="0" t="0" r="0" b="0"/>
                            <a:pathLst>
                              <a:path w="9144" h="1923288">
                                <a:moveTo>
                                  <a:pt x="0" y="0"/>
                                </a:moveTo>
                                <a:lnTo>
                                  <a:pt x="9144" y="0"/>
                                </a:lnTo>
                                <a:lnTo>
                                  <a:pt x="9144" y="1923288"/>
                                </a:lnTo>
                                <a:lnTo>
                                  <a:pt x="0" y="1923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107" name="Shape 1113107"/>
                        <wps:cNvSpPr/>
                        <wps:spPr>
                          <a:xfrm>
                            <a:off x="0" y="1921002"/>
                            <a:ext cx="4458462" cy="9144"/>
                          </a:xfrm>
                          <a:custGeom>
                            <a:avLst/>
                            <a:gdLst/>
                            <a:ahLst/>
                            <a:cxnLst/>
                            <a:rect l="0" t="0" r="0" b="0"/>
                            <a:pathLst>
                              <a:path w="4458462" h="9144">
                                <a:moveTo>
                                  <a:pt x="0" y="0"/>
                                </a:moveTo>
                                <a:lnTo>
                                  <a:pt x="4458462" y="0"/>
                                </a:lnTo>
                                <a:lnTo>
                                  <a:pt x="44584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108" name="Shape 1113108"/>
                        <wps:cNvSpPr/>
                        <wps:spPr>
                          <a:xfrm>
                            <a:off x="0" y="0"/>
                            <a:ext cx="9144" cy="1922526"/>
                          </a:xfrm>
                          <a:custGeom>
                            <a:avLst/>
                            <a:gdLst/>
                            <a:ahLst/>
                            <a:cxnLst/>
                            <a:rect l="0" t="0" r="0" b="0"/>
                            <a:pathLst>
                              <a:path w="9144" h="1922526">
                                <a:moveTo>
                                  <a:pt x="0" y="0"/>
                                </a:moveTo>
                                <a:lnTo>
                                  <a:pt x="9144" y="0"/>
                                </a:lnTo>
                                <a:lnTo>
                                  <a:pt x="9144" y="1922526"/>
                                </a:lnTo>
                                <a:lnTo>
                                  <a:pt x="0" y="192252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23769" style="width:351.25pt;height:163.45pt;mso-position-horizontal-relative:char;mso-position-vertical-relative:line" coordsize="44607,20757" o:spid="_x0000_s6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wSK+goAANWAAAAOAAAAZHJzL2Uyb0RvYy54bWzsXetu2zoS/r/AvoPh/9uIpKhL0PRg0W6L&#10;BRZ7Ds7lARRbvgCyZMhqne7T70dSQ13spFLa2nHMpogcmqKGM/w4Fw6pt788bLLJl7TcrYv8bsre&#10;eNNJms+K+Tpf3k3/+vPjP6LpZFcl+TzJijy9m35Nd9Nf3v39b2/329uUF6sim6flBI3ku9v99m66&#10;qqrt7c3NbrZKN8nuTbFNc3y5KMpNUuHPcnkzL5M9Wt9kN9zzgpt9Uc63ZTFLdzuUfjBfTt/p9heL&#10;dFb9uljs0mqS3U1BW6V/l/r3vfp98+5tcrssk+1qPavJSJ5BxSZZ53iobepDUiWTz+X6oKnNelYW&#10;u2JRvZkVm5tisVjPUt0H9IZ5vd58KovPW92X5e1+ubVsAmt7fHp2s7P/fvlUbv/Y/laCE/vtErzQ&#10;f6m+PCzKjbqCysmDZtlXy7L0oZrMUOj7gRf68XQyw3fcC2XIA8PU2QqcP7hvtvrXN+68oQffdMjZ&#10;bzFAdg0Pdt/Hgz9WyTbVrN3dgge/lZP1/G4a+9JDX/Jkg6H6OwZPki+zdGKKNYN0bcuu3e0OnHuU&#10;VywO4jiODD+IY0LwQEQ1x5jvBUxXsN1ObrflrvqUFpuJ+nA3LUGHHlvJl//sKlCBqlRFPTrL1e+8&#10;+LjOMvOtKgH3iDr1qXq4f9BdZCHzFUGq8L6Yf0XPV0X5v1+B4UVW7O+mRf1pqmCNx6tvp5Ps3zk4&#10;rhBEH0r6cE8fyip7X2icGYL++bkqFmtNcfO0mjKI0tBwCplyQTLVYlfyRNEYeQrf97k/nWCQMx55&#10;rB7jJFPGZSyjwKAgYkEUaB63ZDr7bGSqOENyxGwxNxJF2Yo+zR5y+qgk/+TEtU0qdZ9qVH2cQHyW&#10;lNXdtKZEfb2BWP8sdMVKgTKQvpSYmwnRILWpkuXtqrZF1PUZEK47jxuoGl23pmXP5wFYgdodTlAt&#10;upraGFGqWc/zpJ6MH2/2kGBqaZYVu9SMfMUFAxDiDBps8z7LFZPw1FkCbbPIEgOtzbqCGsrWG8XA&#10;ENSo0aFpOUDSrvqapYqRWf57ugCm9NSoCnbl8v59Vk6+JAoE+p/BbbZdJXVp3W5dtX4G2lH3LwBg&#10;2yTTt3aafO+pn7qFurK6L9V6zt7pmTtnNTVG2UFloNOk8tAze5N+cpFX9v4cilo/RIG27m2DX8UX&#10;9ddpAQzomUm5AbCdxTB9f3tC5nEY+7welVLom8GEWhfZIa60WGfUkg5sjyGHXzVmzonfMFJTuoZw&#10;mc/1eIeplM9HgfYIwmrQUjMDcflR/7tKXMpDXErFCDVDDMNlwD0JC8hp1telWZ8Py1p9OV36kxwc&#10;+GcHulRbdMMxK0PfE2TiOWVaW3HGZiaj9HKMYadMX4iRGx4CMxylTKVgDN691qVMcEQa1O2NmSt8&#10;j8kAylaZueRInNzCJSoUZY3P2TYnibTm2y6qqAXVUaprasCxGegCnnHUf5eGuy6/D2O17/fpaNlg&#10;XSVYLCQ5fgjG8R4kVCQAo4hzLr3zxGwQp6mf/nxAmChKpxMOD68xDmKD000cJB6lIphAdAsRPKMj&#10;eCQfAYQIosjrB6ZPEwQBIOqnfy8gOp1wgHiFgBCY+XoKAkVjAhCxxzkGusJD5PSDXkw4GjJ39hLM&#10;1cULj5MLdggHNgoO3Iu9mNfxOCx1Of2A1TUHiEtdOIIHfKAftAcw2IHgEVbMrVPtAOE0xEWvpIrD&#10;VAgUjTGY4E4zzwFCawWbf+E0xEVqCIRLhRf3IEGFY0DBIo60kTr0KkUQy16GgfRj34My0sGmOGQR&#10;xS1PHn4lSlTcyRDyfDeb2jqIwzbJQSau26pYPxTcBWgorkvXdhR4cEVi5VgPX8X+VBaQW6vUSUwv&#10;Le/H4LCX+UOFo8AZhgFioybm5ceM99N/aHQacAb+QUbmaQJfSEwjSjQ4NSGnBmer9wRKunbBObDi&#10;c8F5xnjDkcSgK03xMWjrJflQoYOgXXx8bKGS4DxOPw5EFo8HVnQQvOzsV2ETAzpbElA8CoJRGERe&#10;vfITIOod6Pub7AA/YJLV66HMl8LTkUMYaWSi0qaDyU/al2AzB69iX4KZRnvJWFQ4SrDMk0FQmzeS&#10;x+Jp88b5Hgo2zvdwew70jsHjG8EMDu28a1bbqXAUOD0ZK2dfr7f7kYofq+HXzLpkIrjAwGB/f3BF&#10;Z/hcsOFj0NZLAKNCB8Gf5Hu0rANy++nadf8HVnQQvGAIYp+sbzMKOr4HikdBkMk4xJ5YrQVlLKJI&#10;2/qNFoTv4ektXfCUz+J72B0QV+R79JIJzdw6Lp2Qy4AH5FRK38fOkKfMm1bAgpxKF1pV1mB3bm2x&#10;iSZfurYrPndudeseLzqPS+GQYQd6J3GFCsfMulyygNGpBX4cIbHrKXC2NPp5wakJOfW6R6v3hDW6&#10;tjHnfA99VIE9PaBz/sGrOXLAoM2aPo37j8yXUYaPg2BXSTUr/gZUFP2A2TcYWYMrdh+NiN/L3xrm&#10;lh5bRzH5duGx63vYdYKBJwywIKwz/FngxVH00tY97DrO1fgecPaOmTfjMnMF9vbxkNY9juZc4Rym&#10;ekGrM2mcwbwxlPyYnCvT1oA1ZVux03sya+h6UvPG+R4X4HscSYhk3sgsYSAzjCFtHdBxOVdPGj4D&#10;/X2X8HE9vseRtEdmNqgP3rkiHASVr/boSn/H93AQnDrfo+172OB41/cYFx4XIsT/et3jeM4Vx5kt&#10;ZlvAWdY97GkaV+F7YEELx4zWgdWOYM3po4Pn1jCIcXCdtm6UiEV/OUuGQh2yoJI6mA/XRLt4J0yl&#10;s8P0asRqg3VdsY4L10mPCbUdCGKT0J5Ss7FZpWQMZXR+0jnkiiFXLwBcjVxtoKAr15GhAhxXJyFN&#10;JVicvY05ubsQ4suIh8j2OhdeuR2mVyNX62N25TrSy/RUHrPJacYpT4BvV64w8UKGKOLZ5GqH6dXI&#10;1TouXbnqtIDB6lUEAc7uASCB11iEcaiHRTMRhyIKGWaGs8nVDtOrkevxWLwcF4vHwjZeFlHLVQre&#10;P0c/FDig7Zx4tcP0auTa24CgLGSbCzVofQUyVedsaayGHEco6dsbrHIPEsfXGqsRE6b5li18sgwg&#10;ogRReGYIOZZkQLWU6d4m97E9XsYLuMC1RncMZe91O8e3AihE9DYCmKIxqTg4ZgATG4HEwyFLXUMl&#10;iKTaJKAwEgjuawidAyI1HUCIIeMYQLoD/jFY1C0pg1tG5pUzj0bifIEfPYG0O0/rU3Rtr1N14YZX&#10;fIx+BcjL2l/cefHAVR3xqkDRO8EPRWOwhfEFQ8KsAzsFZNACqL38ZBengAYrIBuNNqloSgHZEN8g&#10;K03I0AvVaWiYkEO8OO9AAYWRegvH+RWQoeNHKCDTklNAg94tdaUKyCR6Wt+2neg50rOVdaJ1z7DD&#10;lojGpY2Zrx3Mc1h2lhBAS9PxfNPONgVs9Q2xrrHWrtnqPFWia9uyG1it+9zh6k4Z2Zdw5tNV47EX&#10;kzAgHReVwMgLsM9M6zumsAmLsolJ6EFmIhIxFxzRC3x9DlQaQlRAoqbj+ag0TX0TkrYaPdH0nKBI&#10;1zYkh9d0qGy/DvKVbYfoBUEMKm3u8iAr1IQOMJ6wv6m3FwmAjXzlxSkTVA/SM0HSEvJDFKXp0zdR&#10;aR/a7Tyhka5tVLZ4RF/TtV3NQfIVQ7IXOzGQHBc9aUXzHtGPXJpXep9bP2o6TqofWz0naNG1DTHM&#10;ZwNrOjCeGoz6JfL7JV42juG7LJPtaj37kFRJ+2983m9vU16simyelu/+DwAA//8DAFBLAwQUAAYA&#10;CAAAACEA668dW90AAAAFAQAADwAAAGRycy9kb3ducmV2LnhtbEyPQWvCQBCF74X+h2UKvdVNImqb&#10;ZiMibU8iVIXS25gdk2B2NmTXJP77bnuxl4HHe7z3TbYcTSN66lxtWUE8iUAQF1bXXCo47N+fnkE4&#10;j6yxsUwKruRgmd/fZZhqO/An9TtfilDCLkUFlfdtKqUrKjLoJrYlDt7JdgZ9kF0pdYdDKDeNTKJo&#10;Lg3WHBYqbGldUXHeXYyCjwGH1TR+6zfn0/r6vZ9tvzYxKfX4MK5eQXga/S0Mv/gBHfLAdLQX1k40&#10;CsIj/u8GbxElMxBHBdNk/gIyz+R/+vwHAAD//wMAUEsBAi0AFAAGAAgAAAAhALaDOJL+AAAA4QEA&#10;ABMAAAAAAAAAAAAAAAAAAAAAAFtDb250ZW50X1R5cGVzXS54bWxQSwECLQAUAAYACAAAACEAOP0h&#10;/9YAAACUAQAACwAAAAAAAAAAAAAAAAAvAQAAX3JlbHMvLnJlbHNQSwECLQAUAAYACAAAACEA+eME&#10;ivoKAADVgAAADgAAAAAAAAAAAAAAAAAuAgAAZHJzL2Uyb0RvYy54bWxQSwECLQAUAAYACAAAACEA&#10;668dW90AAAAFAQAADwAAAAAAAAAAAAAAAABUDQAAZHJzL2Rvd25yZXYueG1sUEsFBgAAAAAEAAQA&#10;8wAAAF4OAAAAAA==&#10;" w14:anchorId="290D835A">
                <v:rect id="Rectangle 94509" style="position:absolute;top:19699;width:33263;height:1407;visibility:visible;mso-wrap-style:square;v-text-anchor:top" o:spid="_x0000_s69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93NxwAAAN4AAAAPAAAAZHJzL2Rvd25yZXYueG1sRI9Pa8JA&#10;FMTvBb/D8gRvdVOxYmJWEf+gx6qFtLdH9pmEZt+G7GrSfvpuQehxmJnfMOmqN7W4U+sqywpexhEI&#10;4tzqigsF75f98xyE88gaa8uk4JscrJaDpxQTbTs+0f3sCxEg7BJUUHrfJFK6vCSDbmwb4uBdbWvQ&#10;B9kWUrfYBbip5SSKZtJgxWGhxIY2JeVf55tRcJg364+j/emKevd5yN6yeHuJvVKjYb9egPDU+//w&#10;o33UCuLpaxTD351wBeTyFwAA//8DAFBLAQItABQABgAIAAAAIQDb4fbL7gAAAIUBAAATAAAAAAAA&#10;AAAAAAAAAAAAAABbQ29udGVudF9UeXBlc10ueG1sUEsBAi0AFAAGAAgAAAAhAFr0LFu/AAAAFQEA&#10;AAsAAAAAAAAAAAAAAAAAHwEAAF9yZWxzLy5yZWxzUEsBAi0AFAAGAAgAAAAhAISH3c3HAAAA3gAA&#10;AA8AAAAAAAAAAAAAAAAABwIAAGRycy9kb3ducmV2LnhtbFBLBQYAAAAAAwADALcAAAD7AgAAAAA=&#10;">
                  <v:textbox inset="0,0,0,0">
                    <w:txbxContent>
                      <w:p w:rsidR="002A6EB9" w:rsidP="002A6EB9" w:rsidRDefault="002A6EB9" w14:paraId="63E258E7" w14:textId="77777777">
                        <w:pPr>
                          <w:spacing w:after="160"/>
                          <w:ind w:left="0" w:firstLine="0"/>
                        </w:pPr>
                        <w:r>
                          <w:rPr>
                            <w:i/>
                            <w:sz w:val="18"/>
                          </w:rPr>
                          <w:t>Figure 24-3   VRRP simple configuration example</w:t>
                        </w:r>
                      </w:p>
                    </w:txbxContent>
                  </v:textbox>
                </v:rect>
                <v:shape id="Shape 94523" style="position:absolute;left:3444;top:1280;width:12596;height:8168;visibility:visible;mso-wrap-style:square;v-text-anchor:top" coordsize="1259586,816864" o:spid="_x0000_s6996" fillcolor="silver" stroked="f" strokeweight="0" path="m654558,r605028,417576l604266,816864,,400050,6545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9xgAAAN4AAAAPAAAAZHJzL2Rvd25yZXYueG1sRI/NasJA&#10;FIX3hb7DcAvd1UmtikZHkWDBlVSjqLtL5pqEZu7EzFTj2zsFweXh/Hycyaw1lbhQ40rLCj47EQji&#10;zOqScwXb9PtjCMJ5ZI2VZVJwIwez6evLBGNtr7ymy8bnIoywi1FB4X0dS+myggy6jq2Jg3eyjUEf&#10;ZJNL3eA1jJtKdqNoIA2WHAgF1pQUlP1u/kzgHhP+We78ns7pfJWk+8NixT2l3t/a+RiEp9Y/w4/2&#10;UisY9frdL/i/E66AnN4BAAD//wMAUEsBAi0AFAAGAAgAAAAhANvh9svuAAAAhQEAABMAAAAAAAAA&#10;AAAAAAAAAAAAAFtDb250ZW50X1R5cGVzXS54bWxQSwECLQAUAAYACAAAACEAWvQsW78AAAAVAQAA&#10;CwAAAAAAAAAAAAAAAAAfAQAAX3JlbHMvLnJlbHNQSwECLQAUAAYACAAAACEA9vfovcYAAADeAAAA&#10;DwAAAAAAAAAAAAAAAAAHAgAAZHJzL2Rvd25yZXYueG1sUEsFBgAAAAADAAMAtwAAAPoCAAAAAA==&#10;">
                  <v:stroke miterlimit="83231f" joinstyle="miter"/>
                  <v:path textboxrect="0,0,1259586,816864" arrowok="t"/>
                </v:shape>
                <v:shape id="Shape 94524" style="position:absolute;left:2979;top:815;width:12596;height:8168;visibility:visible;mso-wrap-style:square;v-text-anchor:top" coordsize="1259586,816864" o:spid="_x0000_s6997" strokeweight=".21731mm" path="m654558,r605028,417576l604266,816864,,400050,6545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Tp3xgAAAN4AAAAPAAAAZHJzL2Rvd25yZXYueG1sRI/dSgMx&#10;FITvhb5DOAVvxM1aWnHXpkXEitgr2z7AcXP2p01OQhLb9e2NIHg5zMw3zHI9WiPOFOLgWMFdUYIg&#10;bpweuFNw2G9uH0DEhKzROCYF3xRhvZpcLbHW7sIfdN6lTmQIxxoV9Cn5WsrY9GQxFs4TZ691wWLK&#10;MnRSB7xkuDVyVpb30uLAeaFHT889Nafdl1Ww3bx8Guvf2zbIBR3Mzb569Uelrqfj0yOIRGP6D/+1&#10;37SCar6YzeH3Tr4CcvUDAAD//wMAUEsBAi0AFAAGAAgAAAAhANvh9svuAAAAhQEAABMAAAAAAAAA&#10;AAAAAAAAAAAAAFtDb250ZW50X1R5cGVzXS54bWxQSwECLQAUAAYACAAAACEAWvQsW78AAAAVAQAA&#10;CwAAAAAAAAAAAAAAAAAfAQAAX3JlbHMvLnJlbHNQSwECLQAUAAYACAAAACEALYE6d8YAAADeAAAA&#10;DwAAAAAAAAAAAAAAAAAHAgAAZHJzL2Rvd25yZXYueG1sUEsFBgAAAAADAAMAtwAAAPoCAAAAAA==&#10;">
                  <v:stroke endcap="round"/>
                  <v:path textboxrect="0,0,1259586,816864" arrowok="t"/>
                </v:shape>
                <v:shape id="Shape 94525" style="position:absolute;left:26205;top:1280;width:12596;height:8168;visibility:visible;mso-wrap-style:square;v-text-anchor:top" coordsize="1259586,816864" o:spid="_x0000_s6998" fillcolor="silver" stroked="f" strokeweight="0" path="m654558,r605028,417576l604266,816864,,400050,6545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UYUxgAAAN4AAAAPAAAAZHJzL2Rvd25yZXYueG1sRI9PawIx&#10;FMTvQr9DeAVvNVvRYrdGKf6BiiddqdfH5nV3cfOyJFFjP70pFDwOM/MbZjqPphUXcr6xrOB1kIEg&#10;Lq1uuFJwKNYvExA+IGtsLZOCG3mYz556U8y1vfKOLvtQiQRhn6OCOoQul9KXNRn0A9sRJ+/HOoMh&#10;SVdJ7fCa4KaVwyx7kwYbTgs1drSoqTztz0ZB8X37LVxz3C6Pceti2MTTahmV6j/Hzw8QgWJ4hP/b&#10;X1rB+2g8HMPfnXQF5OwOAAD//wMAUEsBAi0AFAAGAAgAAAAhANvh9svuAAAAhQEAABMAAAAAAAAA&#10;AAAAAAAAAAAAAFtDb250ZW50X1R5cGVzXS54bWxQSwECLQAUAAYACAAAACEAWvQsW78AAAAVAQAA&#10;CwAAAAAAAAAAAAAAAAAfAQAAX3JlbHMvLnJlbHNQSwECLQAUAAYACAAAACEAffVGFMYAAADeAAAA&#10;DwAAAAAAAAAAAAAAAAAHAgAAZHJzL2Rvd25yZXYueG1sUEsFBgAAAAADAAMAtwAAAPoCAAAAAA==&#10;">
                  <v:stroke endcap="round"/>
                  <v:path textboxrect="0,0,1259586,816864" arrowok="t"/>
                </v:shape>
                <v:shape id="Shape 94526" style="position:absolute;left:25740;top:815;width:12596;height:8168;visibility:visible;mso-wrap-style:square;v-text-anchor:top" coordsize="1259586,816864" o:spid="_x0000_s6999" strokeweight=".21731mm" path="m654558,r605028,417576l604266,816864,,400050,6545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GbxgAAAN4AAAAPAAAAZHJzL2Rvd25yZXYueG1sRI/dagIx&#10;FITvBd8hnEJvSs1WqtStUaTUInpV9QFON2d/2uQkJKlu394IBS+HmfmGmS97a8SJQuwcK3gaFSCI&#10;K6c7bhQcD+vHFxAxIWs0jknBH0VYLoaDOZbanfmTTvvUiAzhWKKCNiVfShmrlizGkfPE2atdsJiy&#10;DI3UAc8Zbo0cF8VUWuw4L7To6a2l6mf/axXs1u9fxvptXQc5oaN5OMw+/LdS93f96hVEoj7dwv/t&#10;jVYwe56Mp3C9k6+AXFwAAAD//wMAUEsBAi0AFAAGAAgAAAAhANvh9svuAAAAhQEAABMAAAAAAAAA&#10;AAAAAAAAAAAAAFtDb250ZW50X1R5cGVzXS54bWxQSwECLQAUAAYACAAAACEAWvQsW78AAAAVAQAA&#10;CwAAAAAAAAAAAAAAAAAfAQAAX3JlbHMvLnJlbHNQSwECLQAUAAYACAAAACEAsh8Bm8YAAADeAAAA&#10;DwAAAAAAAAAAAAAAAAAHAgAAZHJzL2Rvd25yZXYueG1sUEsFBgAAAAADAAMAtwAAAPoCAAAAAA==&#10;">
                  <v:stroke endcap="round"/>
                  <v:path textboxrect="0,0,1259586,816864" arrowok="t"/>
                </v:shape>
                <v:shape id="Shape 94527" style="position:absolute;left:5311;top:11323;width:34015;height:0;visibility:visible;mso-wrap-style:square;v-text-anchor:top" coordsize="3401568,0" o:spid="_x0000_s7000" filled="f" strokeweight=".21731mm" path="m,l34015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wYwxwAAAN4AAAAPAAAAZHJzL2Rvd25yZXYueG1sRI9PS8NA&#10;FMTvgt9heQVvZrfB+id2G6QY8FZsRTw+ss9sTPZtml3b2E/vCgWPw8z8hlmWk+vFgcbQetYwzxQI&#10;4tqblhsNb7vq+h5EiMgGe8+k4YcClKvLiyUWxh/5lQ7b2IgE4VCgBhvjUEgZaksOQ+YH4uR9+tFh&#10;THJspBnxmOCul7lSt9Jhy2nB4kBrS3W3/XYaNipH2nPlut2HWuT1+/OXPXVaX82mp0cQkab4Hz63&#10;X4yGh5tFfgd/d9IVkKtfAAAA//8DAFBLAQItABQABgAIAAAAIQDb4fbL7gAAAIUBAAATAAAAAAAA&#10;AAAAAAAAAAAAAABbQ29udGVudF9UeXBlc10ueG1sUEsBAi0AFAAGAAgAAAAhAFr0LFu/AAAAFQEA&#10;AAsAAAAAAAAAAAAAAAAAHwEAAF9yZWxzLy5yZWxzUEsBAi0AFAAGAAgAAAAhAD0XBjDHAAAA3gAA&#10;AA8AAAAAAAAAAAAAAAAABwIAAGRycy9kb3ducmV2LnhtbFBLBQYAAAAAAwADALcAAAD7AgAAAAA=&#10;">
                  <v:stroke endcap="round"/>
                  <v:path textboxrect="0,0,3401568,0" arrowok="t"/>
                </v:shape>
                <v:shape id="Shape 94528" style="position:absolute;left:31935;top:8999;width:0;height:2225;visibility:visible;mso-wrap-style:square;v-text-anchor:top" coordsize="0,222504" o:spid="_x0000_s7001" filled="f" strokeweight=".21731mm" path="m,l,2225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IVkwwAAAN4AAAAPAAAAZHJzL2Rvd25yZXYueG1sRE/LisIw&#10;FN0L8w/hDsxGxtSiotUoOjDgxoWPhcs7zTUtNjclidr5e7MQXB7Oe7HqbCPu5EPtWMFwkIEgLp2u&#10;2Sg4HX+/pyBCRNbYOCYF/xRgtfzoLbDQ7sF7uh+iESmEQ4EKqhjbQspQVmQxDFxLnLiL8xZjgt5I&#10;7fGRwm0j8yybSIs1p4YKW/qpqLweblaBP152LfX/1lsz7RscbvIrn3Olvj679RxEpC6+xS/3ViuY&#10;jcZ52pvupCsgl08AAAD//wMAUEsBAi0AFAAGAAgAAAAhANvh9svuAAAAhQEAABMAAAAAAAAAAAAA&#10;AAAAAAAAAFtDb250ZW50X1R5cGVzXS54bWxQSwECLQAUAAYACAAAACEAWvQsW78AAAAVAQAACwAA&#10;AAAAAAAAAAAAAAAfAQAAX3JlbHMvLnJlbHNQSwECLQAUAAYACAAAACEAuAyFZMMAAADeAAAADwAA&#10;AAAAAAAAAAAAAAAHAgAAZHJzL2Rvd25yZXYueG1sUEsFBgAAAAADAAMAtwAAAPcCAAAAAA==&#10;">
                  <v:stroke endcap="round"/>
                  <v:path textboxrect="0,0,0,222504" arrowok="t"/>
                </v:shape>
                <v:shape id="Shape 94529" style="position:absolute;left:13700;top:11285;width:0;height:3688;visibility:visible;mso-wrap-style:square;v-text-anchor:top" coordsize="0,368808" o:spid="_x0000_s7002" filled="f" strokeweight=".21731mm" path="m,l,3688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LmuxwAAAN4AAAAPAAAAZHJzL2Rvd25yZXYueG1sRI/NagJB&#10;EITvQt5h6EAuEmejRuLGUUKMsB6jQq7NTu8P2elZdjq68ekdQfBYVNVX1GLVu0YdqQu1ZwMvowQU&#10;ce5tzaWBw37z/AYqCLLFxjMZ+KcAq+XDYIGp9Sf+puNOShUhHFI0UIm0qdYhr8hhGPmWOHqF7xxK&#10;lF2pbYenCHeNHifJTDusOS5U2NJnRfnv7s8ZmGzPbfgpZLjP1odSJrP1V1acjXl67D/eQQn1cg/f&#10;2pk1MJ++judwvROvgF5eAAAA//8DAFBLAQItABQABgAIAAAAIQDb4fbL7gAAAIUBAAATAAAAAAAA&#10;AAAAAAAAAAAAAABbQ29udGVudF9UeXBlc10ueG1sUEsBAi0AFAAGAAgAAAAhAFr0LFu/AAAAFQEA&#10;AAsAAAAAAAAAAAAAAAAAHwEAAF9yZWxzLy5yZWxzUEsBAi0AFAAGAAgAAAAhAKKwua7HAAAA3gAA&#10;AA8AAAAAAAAAAAAAAAAABwIAAGRycy9kb3ducmV2LnhtbFBLBQYAAAAAAwADALcAAAD7AgAAAAA=&#10;">
                  <v:stroke endcap="round"/>
                  <v:path textboxrect="0,0,0,368808" arrowok="t"/>
                </v:shape>
                <v:shape id="Shape 94530" style="position:absolute;left:9022;top:8999;width:0;height:2225;visibility:visible;mso-wrap-style:square;v-text-anchor:top" coordsize="0,222504" o:spid="_x0000_s7003" filled="f" strokeweight=".21731mm" path="m,l,2225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x+/xQAAAN4AAAAPAAAAZHJzL2Rvd25yZXYueG1sRI/LagIx&#10;FIb3hb5DOEI3ohnHKnY0ihUENy68LFyeTo6ZwcnJkKQ6vn2zKLj8+W98i1VnG3EnH2rHCkbDDARx&#10;6XTNRsH5tB3MQISIrLFxTAqeFGC1fH9bYKHdgw90P0Yj0giHAhVUMbaFlKGsyGIYupY4eVfnLcYk&#10;vZHa4yON20bmWTaVFmtODxW2tKmovB1/rQJ/uu5b6v+sd2bWNzj6zm98yZX66HXrOYhIXXyF/9s7&#10;reDrczJOAAknoYBc/gEAAP//AwBQSwECLQAUAAYACAAAACEA2+H2y+4AAACFAQAAEwAAAAAAAAAA&#10;AAAAAAAAAAAAW0NvbnRlbnRfVHlwZXNdLnhtbFBLAQItABQABgAIAAAAIQBa9CxbvwAAABUBAAAL&#10;AAAAAAAAAAAAAAAAAB8BAABfcmVscy8ucmVsc1BLAQItABQABgAIAAAAIQDDox+/xQAAAN4AAAAP&#10;AAAAAAAAAAAAAAAAAAcCAABkcnMvZG93bnJldi54bWxQSwUGAAAAAAMAAwC3AAAA+QIAAAAA&#10;">
                  <v:stroke endcap="round"/>
                  <v:path textboxrect="0,0,0,222504" arrowok="t"/>
                </v:shape>
                <v:shape id="Shape 94531" style="position:absolute;left:20909;top:11285;width:0;height:3688;visibility:visible;mso-wrap-style:square;v-text-anchor:top" coordsize="0,368808" o:spid="_x0000_s7004" filled="f" strokeweight=".21731mm" path="m,l,3688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yN1xwAAAN4AAAAPAAAAZHJzL2Rvd25yZXYueG1sRI9fS8NA&#10;EMTfC36HYwVfxF5qatHYaxFrIT6aFnxdcps/mNsLubWN/fS9gtDHYWZ+wyzXo+vUgYbQejYwmyag&#10;iEtvW64N7Hfbh2dQQZAtdp7JwB8FWK9uJkvMrD/yFx0KqVWEcMjQQCPSZ1qHsiGHYep74uhVfnAo&#10;UQ61tgMeI9x1+jFJFtphy3GhwZ7eGyp/il9nIP089eG7kvtdvtnXki42H3l1Mubudnx7BSU0yjX8&#10;386tgZf5UzqDy514BfTqDAAA//8DAFBLAQItABQABgAIAAAAIQDb4fbL7gAAAIUBAAATAAAAAAAA&#10;AAAAAAAAAAAAAABbQ29udGVudF9UeXBlc10ueG1sUEsBAi0AFAAGAAgAAAAhAFr0LFu/AAAAFQEA&#10;AAsAAAAAAAAAAAAAAAAAHwEAAF9yZWxzLy5yZWxzUEsBAi0AFAAGAAgAAAAhANkfI3XHAAAA3gAA&#10;AA8AAAAAAAAAAAAAAAAABwIAAGRycy9kb3ducmV2LnhtbFBLBQYAAAAAAwADALcAAAD7AgAAAAA=&#10;">
                  <v:stroke endcap="round"/>
                  <v:path textboxrect="0,0,0,368808" arrowok="t"/>
                </v:shape>
                <v:shape id="Shape 94532" style="position:absolute;left:28171;top:11285;width:0;height:3688;visibility:visible;mso-wrap-style:square;v-text-anchor:top" coordsize="0,368808" o:spid="_x0000_s7005" filled="f" strokeweight=".21731mm" path="m,l,3688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b0CxwAAAN4AAAAPAAAAZHJzL2Rvd25yZXYueG1sRI9fS8NA&#10;EMTfBb/DsYIvYi42Wtq01yJWIT7aBvq65DZ/MLcXcmsb++k9QfBxmJnfMOvt5Hp1ojF0ng08JCko&#10;4srbjhsD5eHtfgEqCLLF3jMZ+KYA28311Rpz68/8Qae9NCpCOORooBUZcq1D1ZLDkPiBOHq1Hx1K&#10;lGOj7YjnCHe9nqXpXDvsOC60ONBLS9Xn/ssZyN4vQzjWcncodmUj2Xz3WtQXY25vpucVKKFJ/sN/&#10;7cIaWD4+ZTP4vROvgN78AAAA//8DAFBLAQItABQABgAIAAAAIQDb4fbL7gAAAIUBAAATAAAAAAAA&#10;AAAAAAAAAAAAAABbQ29udGVudF9UeXBlc10ueG1sUEsBAi0AFAAGAAgAAAAhAFr0LFu/AAAAFQEA&#10;AAsAAAAAAAAAAAAAAAAAHwEAAF9yZWxzLy5yZWxzUEsBAi0AFAAGAAgAAAAhACnNvQLHAAAA3gAA&#10;AA8AAAAAAAAAAAAAAAAABwIAAGRycy9kb3ducmV2LnhtbFBLBQYAAAAAAwADALcAAAD7AgAAAAA=&#10;">
                  <v:stroke endcap="round"/>
                  <v:path textboxrect="0,0,0,368808" arrowok="t"/>
                </v:shape>
                <v:shape id="Shape 94533" style="position:absolute;left:35410;top:11285;width:0;height:3688;visibility:visible;mso-wrap-style:square;v-text-anchor:top" coordsize="0,368808" o:spid="_x0000_s7006" filled="f" strokeweight=".21731mm" path="m,l,3688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iZxwAAAN4AAAAPAAAAZHJzL2Rvd25yZXYueG1sRI9La8Mw&#10;EITvhfwHsYFeSiOnbkLrRAmhacE55gG9Ltb6QayVsbaJm19fFQo9DjPzDbNcD65VF+pD49nAdJKA&#10;Ii68bbgycDp+PL6ACoJssfVMBr4pwHo1ultiZv2V93Q5SKUihEOGBmqRLtM6FDU5DBPfEUev9L1D&#10;ibKvtO3xGuGu1U9JMtcOG44LNXb0VlNxPnw5A+nu1oXPUh6O+fZUSTrfvuflzZj78bBZgBIa5D/8&#10;186tgdfnWZrC7514BfTqBwAA//8DAFBLAQItABQABgAIAAAAIQDb4fbL7gAAAIUBAAATAAAAAAAA&#10;AAAAAAAAAAAAAABbQ29udGVudF9UeXBlc10ueG1sUEsBAi0AFAAGAAgAAAAhAFr0LFu/AAAAFQEA&#10;AAsAAAAAAAAAAAAAAAAAHwEAAF9yZWxzLy5yZWxzUEsBAi0AFAAGAAgAAAAhAEaBGJnHAAAA3gAA&#10;AA8AAAAAAAAAAAAAAAAABwIAAGRycy9kb3ducmV2LnhtbFBLBQYAAAAAAwADALcAAAD7AgAAAAA=&#10;">
                  <v:stroke endcap="round"/>
                  <v:path textboxrect="0,0,0,368808" arrowok="t"/>
                </v:shape>
                <v:shape id="Shape 1113093" style="position:absolute;left:18227;top:15369;width:5494;height:2972;visibility:visible;mso-wrap-style:square;v-text-anchor:top" coordsize="549402,297180" o:spid="_x0000_s7007" fillcolor="silver" stroked="f" strokeweight="0" path="m,l549402,r,297180l,2971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1RUyAAAAOAAAAAPAAAAZHJzL2Rvd25yZXYueG1sRE9dS8Mw&#10;FH0X/A/hCr4Ml3YD0dpsiLohOHDrROnbXXPXFpubrolr9+8XQfDxcL7T+WAacaTO1ZYVxOMIBHFh&#10;dc2lgo/t4uYOhPPIGhvLpOBEDuazy4sUE2173tAx86UIIewSVFB53yZSuqIig25sW+LA7W1n0AfY&#10;lVJ32Idw08hJFN1KgzWHhgpbeqqo+M5+jII+/1w+Z2/r7ftktch35cthNPpCpa6vhscHEJ4G/y/+&#10;c7/qMD+Op9H9FH4PBQRydgYAAP//AwBQSwECLQAUAAYACAAAACEA2+H2y+4AAACFAQAAEwAAAAAA&#10;AAAAAAAAAAAAAAAAW0NvbnRlbnRfVHlwZXNdLnhtbFBLAQItABQABgAIAAAAIQBa9CxbvwAAABUB&#10;AAALAAAAAAAAAAAAAAAAAB8BAABfcmVscy8ucmVsc1BLAQItABQABgAIAAAAIQAn21RUyAAAAOAA&#10;AAAPAAAAAAAAAAAAAAAAAAcCAABkcnMvZG93bnJldi54bWxQSwUGAAAAAAMAAwC3AAAA/AIAAAAA&#10;">
                  <v:stroke endcap="round"/>
                  <v:path textboxrect="0,0,549402,297180" arrowok="t"/>
                </v:shape>
                <v:shape id="Shape 1113094" style="position:absolute;left:17762;top:14912;width:5494;height:2964;visibility:visible;mso-wrap-style:square;v-text-anchor:top" coordsize="549402,296418" o:spid="_x0000_s7008" strokeweight=".21731mm" path="m,l549402,r,296418l,2964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jg2xgAAAOAAAAAPAAAAZHJzL2Rvd25yZXYueG1sRE9Na8JA&#10;EL0L/Q/LFHrTTWpTNXUVEQShvRgrehyyYxKanU2zW5P8+26h4PHxvpfr3tTiRq2rLCuIJxEI4tzq&#10;igsFn8fdeA7CeWSNtWVSMJCD9ephtMRU244PdMt8IUIIuxQVlN43qZQuL8mgm9iGOHBX2xr0AbaF&#10;1C12IdzU8jmKXqXBikNDiQ1tS8q/sh+jwCRenz82p244D6frRSaz43fxrtTTY795A+Gp93fxv3uv&#10;w/w4nkaLF/g7FBDI1S8AAAD//wMAUEsBAi0AFAAGAAgAAAAhANvh9svuAAAAhQEAABMAAAAAAAAA&#10;AAAAAAAAAAAAAFtDb250ZW50X1R5cGVzXS54bWxQSwECLQAUAAYACAAAACEAWvQsW78AAAAVAQAA&#10;CwAAAAAAAAAAAAAAAAAfAQAAX3JlbHMvLnJlbHNQSwECLQAUAAYACAAAACEAWAI4NsYAAADgAAAA&#10;DwAAAAAAAAAAAAAAAAAHAgAAZHJzL2Rvd25yZXYueG1sUEsFBgAAAAADAAMAtwAAAPoCAAAAAA==&#10;">
                  <v:stroke endcap="round"/>
                  <v:path textboxrect="0,0,549402,296418" arrowok="t"/>
                </v:shape>
                <v:shape id="Shape 1113095" style="position:absolute;left:17762;top:14912;width:5494;height:2964;visibility:visible;mso-wrap-style:square;v-text-anchor:top" coordsize="549402,296418" o:spid="_x0000_s7009" strokeweight=".21731mm" path="m,l549402,r,296418l,2964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p2txQAAAOAAAAAPAAAAZHJzL2Rvd25yZXYueG1sRE/LasJA&#10;FN0X/IfhFtzVSSypNTqKCAVBN/WBXV4y1yQ0cydmRpP8vVMouDyc93zZmUrcqXGlZQXxKAJBnFld&#10;cq7gePh6+wThPLLGyjIp6MnBcjF4mWOqbcvfdN/7XIQQdikqKLyvUyldVpBBN7I1ceAutjHoA2xy&#10;qRtsQ7ip5DiKPqTBkkNDgTWtC8p+9zejwCRen3erU9uf+9PlRyaTwzXfKjV87VYzEJ46/xT/uzc6&#10;zI/j92iawN+hgEAuHgAAAP//AwBQSwECLQAUAAYACAAAACEA2+H2y+4AAACFAQAAEwAAAAAAAAAA&#10;AAAAAAAAAAAAW0NvbnRlbnRfVHlwZXNdLnhtbFBLAQItABQABgAIAAAAIQBa9CxbvwAAABUBAAAL&#10;AAAAAAAAAAAAAAAAAB8BAABfcmVscy8ucmVsc1BLAQItABQABgAIAAAAIQA3Tp2txQAAAOAAAAAP&#10;AAAAAAAAAAAAAAAAAAcCAABkcnMvZG93bnJldi54bWxQSwUGAAAAAAMAAwC3AAAA+QIAAAAA&#10;">
                  <v:stroke endcap="round"/>
                  <v:path textboxrect="0,0,549402,296418" arrowok="t"/>
                </v:shape>
                <v:rect id="Rectangle 94537" style="position:absolute;left:18768;top:16022;width:4615;height:1453;visibility:visible;mso-wrap-style:square;v-text-anchor:top" o:spid="_x0000_s70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CaZyAAAAN4AAAAPAAAAZHJzL2Rvd25yZXYueG1sRI9Ba8JA&#10;FITvhf6H5RV6q5vaVk10FbEtetQoqLdH9pmEZt+G7Nak/npXKHgcZuYbZjLrTCXO1LjSsoLXXgSC&#10;OLO65FzBbvv9MgLhPLLGyjIp+CMHs+njwwQTbVve0Dn1uQgQdgkqKLyvEyldVpBB17M1cfBOtjHo&#10;g2xyqRtsA9xUsh9FA2mw5LBQYE2LgrKf9NcoWI7q+WFlL21efR2X+/U+/tzGXqnnp24+BuGp8/fw&#10;f3ulFcTvH29DuN0JV0BOrwAAAP//AwBQSwECLQAUAAYACAAAACEA2+H2y+4AAACFAQAAEwAAAAAA&#10;AAAAAAAAAAAAAAAAW0NvbnRlbnRfVHlwZXNdLnhtbFBLAQItABQABgAIAAAAIQBa9CxbvwAAABUB&#10;AAALAAAAAAAAAAAAAAAAAB8BAABfcmVscy8ucmVsc1BLAQItABQABgAIAAAAIQBUOCaZyAAAAN4A&#10;AAAPAAAAAAAAAAAAAAAAAAcCAABkcnMvZG93bnJldi54bWxQSwUGAAAAAAMAAwC3AAAA/AIAAAAA&#10;">
                  <v:textbox inset="0,0,0,0">
                    <w:txbxContent>
                      <w:p w:rsidR="002A6EB9" w:rsidP="002A6EB9" w:rsidRDefault="002A6EB9" w14:paraId="37429154" w14:textId="77777777">
                        <w:pPr>
                          <w:spacing w:after="160"/>
                          <w:ind w:left="0" w:firstLine="0"/>
                        </w:pPr>
                        <w:r>
                          <w:rPr>
                            <w:sz w:val="19"/>
                          </w:rPr>
                          <w:t>Host-2</w:t>
                        </w:r>
                      </w:p>
                    </w:txbxContent>
                  </v:textbox>
                </v:rect>
                <v:shape id="Shape 1113096" style="position:absolute;left:11056;top:15293;width:5494;height:2972;visibility:visible;mso-wrap-style:square;v-text-anchor:top" coordsize="549402,297180" o:spid="_x0000_s7011" fillcolor="silver" stroked="f" strokeweight="0" path="m,l549402,r,297180l,2971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PfMyAAAAOAAAAAPAAAAZHJzL2Rvd25yZXYueG1sRE9ba8Iw&#10;FH4f+B/CEXyRmdaBbJ1RhjcGE7bVseHbsTm2Zc1JbTJb/70ZDPb48d2n885U4kyNKy0riEcRCOLM&#10;6pJzBR+79e09COeRNVaWScGFHMxnvZspJtq2/E7n1OcihLBLUEHhfZ1I6bKCDLqRrYkDd7SNQR9g&#10;k0vdYBvCTSXHUTSRBksODQXWtCgo+05/jIJ2/7lZpi9vu9fxdr0/5KvTcPiFSg363dMjCE+d/xf/&#10;uZ91mB/Hd9HDBH4PBQRydgUAAP//AwBQSwECLQAUAAYACAAAACEA2+H2y+4AAACFAQAAEwAAAAAA&#10;AAAAAAAAAAAAAAAAW0NvbnRlbnRfVHlwZXNdLnhtbFBLAQItABQABgAIAAAAIQBa9CxbvwAAABUB&#10;AAALAAAAAAAAAAAAAAAAAB8BAABfcmVscy8ucmVsc1BLAQItABQABgAIAAAAIQA3rPfMyAAAAOAA&#10;AAAPAAAAAAAAAAAAAAAAAAcCAABkcnMvZG93bnJldi54bWxQSwUGAAAAAAMAAwC3AAAA/AIAAAAA&#10;">
                  <v:stroke endcap="round"/>
                  <v:path textboxrect="0,0,549402,297180" arrowok="t"/>
                </v:shape>
                <v:shape id="Shape 1113097" style="position:absolute;left:10591;top:14828;width:5494;height:2972;visibility:visible;mso-wrap-style:square;v-text-anchor:top" coordsize="549402,297180" o:spid="_x0000_s7012" strokeweight=".21731mm" path="m,l549402,r,297180l,2971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1SXxQAAAOAAAAAPAAAAZHJzL2Rvd25yZXYueG1sRE9Na8JA&#10;EL0L/Q/LFHopdROVqqmriFDoUWOx1zE7Jmmzs2l2a2J+vSsUPD7e92LVmUqcqXGlZQXxMAJBnFld&#10;cq7gc//+MgPhPLLGyjIpuJCD1fJhsMBE25Z3dE59LkIIuwQVFN7XiZQuK8igG9qaOHAn2xj0ATa5&#10;1A22IdxUchRFr9JgyaGhwJo2BWU/6Z9RsJ3OuP3qv5F+JydzeC4P/TEbKfX02K3fQHjq/F387/7Q&#10;YX4cj6P5FG6HAgK5vAIAAP//AwBQSwECLQAUAAYACAAAACEA2+H2y+4AAACFAQAAEwAAAAAAAAAA&#10;AAAAAAAAAAAAW0NvbnRlbnRfVHlwZXNdLnhtbFBLAQItABQABgAIAAAAIQBa9CxbvwAAABUBAAAL&#10;AAAAAAAAAAAAAAAAAB8BAABfcmVscy8ucmVsc1BLAQItABQABgAIAAAAIQAWQ1SXxQAAAOAAAAAP&#10;AAAAAAAAAAAAAAAAAAcCAABkcnMvZG93bnJldi54bWxQSwUGAAAAAAMAAwC3AAAA+QIAAAAA&#10;">
                  <v:stroke endcap="round"/>
                  <v:path textboxrect="0,0,549402,297180" arrowok="t"/>
                </v:shape>
                <v:shape id="Shape 1113098" style="position:absolute;left:10591;top:14828;width:5494;height:2972;visibility:visible;mso-wrap-style:square;v-text-anchor:top" coordsize="549402,297180" o:spid="_x0000_s7013" strokeweight=".21731mm" path="m,l549402,r,297180l,2971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MDlxQAAAOAAAAAPAAAAZHJzL2Rvd25yZXYueG1sRE9NT8JA&#10;EL2b+B82Y8LFwLZoACsLMSQkHhUJXIfu0Ba6s7W70Mqvdw4mHl/e93zZu1pdqQ2VZwPpKAFFnHtb&#10;cWFg+7UezkCFiGyx9kwGfijAcnF/N8fM+o4/6bqJhZIQDhkaKGNsMq1DXpLDMPINsXBH3zqMAttC&#10;2xY7CXe1HifJRDusWBpKbGhVUn7eXJyBj+mMu/3thPT9fHS7x2p3O+RjYwYP/dsrqEh9/Bf/ud+t&#10;zE/Tp+RFFsshQaAXvwAAAP//AwBQSwECLQAUAAYACAAAACEA2+H2y+4AAACFAQAAEwAAAAAAAAAA&#10;AAAAAAAAAAAAW0NvbnRlbnRfVHlwZXNdLnhtbFBLAQItABQABgAIAAAAIQBa9CxbvwAAABUBAAAL&#10;AAAAAAAAAAAAAAAAAB8BAABfcmVscy8ucmVsc1BLAQItABQABgAIAAAAIQBn3MDlxQAAAOAAAAAP&#10;AAAAAAAAAAAAAAAAAAcCAABkcnMvZG93bnJldi54bWxQSwUGAAAAAAMAAwC3AAAA+QIAAAAA&#10;">
                  <v:stroke endcap="round"/>
                  <v:path textboxrect="0,0,549402,297180" arrowok="t"/>
                </v:shape>
                <v:rect id="Rectangle 94541" style="position:absolute;left:11597;top:15938;width:4610;height:1453;visibility:visible;mso-wrap-style:square;v-text-anchor:top" o:spid="_x0000_s70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2gLyAAAAN4AAAAPAAAAZHJzL2Rvd25yZXYueG1sRI9Pa8JA&#10;FMTvBb/D8oTe6sZii4lugtgWPdY/oN4e2WcSzL4N2a1J/fRuoeBxmJnfMPOsN7W4UusqywrGowgE&#10;cW51xYWC/e7rZQrCeWSNtWVS8EsOsnTwNMdE2443dN36QgQIuwQVlN43iZQuL8mgG9mGOHhn2xr0&#10;QbaF1C12AW5q+RpF79JgxWGhxIaWJeWX7Y9RsJo2i+Pa3rqi/jytDt+H+GMXe6Weh/1iBsJT7x/h&#10;//ZaK4gnb5Mx/N0JV0CmdwAAAP//AwBQSwECLQAUAAYACAAAACEA2+H2y+4AAACFAQAAEwAAAAAA&#10;AAAAAAAAAAAAAAAAW0NvbnRlbnRfVHlwZXNdLnhtbFBLAQItABQABgAIAAAAIQBa9CxbvwAAABUB&#10;AAALAAAAAAAAAAAAAAAAAB8BAABfcmVscy8ucmVsc1BLAQItABQABgAIAAAAIQDsm2gLyAAAAN4A&#10;AAAPAAAAAAAAAAAAAAAAAAcCAABkcnMvZG93bnJldi54bWxQSwUGAAAAAAMAAwC3AAAA/AIAAAAA&#10;">
                  <v:textbox inset="0,0,0,0">
                    <w:txbxContent>
                      <w:p w:rsidR="002A6EB9" w:rsidP="002A6EB9" w:rsidRDefault="002A6EB9" w14:paraId="722EF362" w14:textId="77777777">
                        <w:pPr>
                          <w:spacing w:after="160"/>
                          <w:ind w:left="0" w:firstLine="0"/>
                        </w:pPr>
                        <w:r>
                          <w:rPr>
                            <w:sz w:val="19"/>
                          </w:rPr>
                          <w:t>Host-1</w:t>
                        </w:r>
                      </w:p>
                    </w:txbxContent>
                  </v:textbox>
                </v:rect>
                <v:shape id="Shape 1113099" style="position:absolute;left:25626;top:15445;width:5494;height:2964;visibility:visible;mso-wrap-style:square;v-text-anchor:top" coordsize="549402,296418" o:spid="_x0000_s7015" fillcolor="silver" stroked="f" strokeweight="0" path="m,l549402,r,296418l,2964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wSlxQAAAOAAAAAPAAAAZHJzL2Rvd25yZXYueG1sRE9da8Iw&#10;FH0f+B/CFXwZM6mDodUosiGM+TB0BV8vzbUtJjddk2m3X78Igo+H871Y9c6KM3Wh8awhGysQxKU3&#10;DVcaiq/N0xREiMgGrWfS8EsBVsvBwwJz4y+8o/M+ViKFcMhRQx1jm0sZypochrFviRN39J3DmGBX&#10;SdPhJYU7KydKvUiHDaeGGlt6rak87X+chra01elj8zbdfX/+oX08qIK2hdajYb+eg4jUx7v45n43&#10;aX6WPavZDK6HEgK5/AcAAP//AwBQSwECLQAUAAYACAAAACEA2+H2y+4AAACFAQAAEwAAAAAAAAAA&#10;AAAAAAAAAAAAW0NvbnRlbnRfVHlwZXNdLnhtbFBLAQItABQABgAIAAAAIQBa9CxbvwAAABUBAAAL&#10;AAAAAAAAAAAAAAAAAB8BAABfcmVscy8ucmVsc1BLAQItABQABgAIAAAAIQCa3wSlxQAAAOAAAAAP&#10;AAAAAAAAAAAAAAAAAAcCAABkcnMvZG93bnJldi54bWxQSwUGAAAAAAMAAwC3AAAA+QIAAAAA&#10;">
                  <v:stroke endcap="round"/>
                  <v:path textboxrect="0,0,549402,296418" arrowok="t"/>
                </v:shape>
                <v:shape id="Shape 1113100" style="position:absolute;left:25161;top:14980;width:5494;height:2972;visibility:visible;mso-wrap-style:square;v-text-anchor:top" coordsize="549402,297180" o:spid="_x0000_s7016" strokeweight=".21731mm" path="m,l549402,r,297180l,2971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b5xAAAAOAAAAAPAAAAZHJzL2Rvd25yZXYueG1sRE9Na8JA&#10;EL0L/odlCr1I3cRKK6mrSKHgsWqx12l2TNJmZ9PsaqK/3jkIHh/ve77sXa1O1IbKs4F0nIAizr2t&#10;uDDwtft4moEKEdli7ZkMnCnAcjEczDGzvuMNnbaxUBLCIUMDZYxNpnXIS3IYxr4hFu7gW4dRYFto&#10;22In4a7WkyR50Q4rloYSG3ovKf/bHp2Bz9cZd9+XX6T/6cHtR9X+8pNPjHl86FdvoCL18S6+uddW&#10;5qfpc5rIBTkkCPTiCgAA//8DAFBLAQItABQABgAIAAAAIQDb4fbL7gAAAIUBAAATAAAAAAAAAAAA&#10;AAAAAAAAAABbQ29udGVudF9UeXBlc10ueG1sUEsBAi0AFAAGAAgAAAAhAFr0LFu/AAAAFQEAAAsA&#10;AAAAAAAAAAAAAAAAHwEAAF9yZWxzLy5yZWxzUEsBAi0AFAAGAAgAAAAhAAdBVvnEAAAA4AAAAA8A&#10;AAAAAAAAAAAAAAAABwIAAGRycy9kb3ducmV2LnhtbFBLBQYAAAAAAwADALcAAAD4AgAAAAA=&#10;">
                  <v:stroke endcap="round"/>
                  <v:path textboxrect="0,0,549402,297180" arrowok="t"/>
                </v:shape>
                <v:shape id="Shape 1113101" style="position:absolute;left:25161;top:14980;width:5494;height:2972;visibility:visible;mso-wrap-style:square;v-text-anchor:top" coordsize="549402,297180" o:spid="_x0000_s7017" strokeweight=".21731mm" path="m,l549402,r,297180l,2971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fNixAAAAOAAAAAPAAAAZHJzL2Rvd25yZXYueG1sRE9ba8Iw&#10;FH4X9h/CGfgiM42OTTqjiCDscV5wr2fNse3WnNQm2uqvNwPBx4/vPp13thJnanzpWIMaJiCIM2dK&#10;zjXstquXCQgfkA1WjknDhTzMZ0+9KabGtbym8ybkIoawT1FDEUKdSumzgiz6oauJI3dwjcUQYZNL&#10;02Abw20lR0nyJi2WHBsKrGlZUPa3OVkNX+8Tbr+vv0jH14PdD8r99Scbad1/7hYfIAJ14SG+uz9N&#10;nK/UWCUK/g9FBHJ2AwAA//8DAFBLAQItABQABgAIAAAAIQDb4fbL7gAAAIUBAAATAAAAAAAAAAAA&#10;AAAAAAAAAABbQ29udGVudF9UeXBlc10ueG1sUEsBAi0AFAAGAAgAAAAhAFr0LFu/AAAAFQEAAAsA&#10;AAAAAAAAAAAAAAAAHwEAAF9yZWxzLy5yZWxzUEsBAi0AFAAGAAgAAAAhAGgN82LEAAAA4AAAAA8A&#10;AAAAAAAAAAAAAAAABwIAAGRycy9kb3ducmV2LnhtbFBLBQYAAAAAAwADALcAAAD4AgAAAAA=&#10;">
                  <v:stroke endcap="round"/>
                  <v:path textboxrect="0,0,549402,297180" arrowok="t"/>
                </v:shape>
                <v:rect id="Rectangle 94545" style="position:absolute;left:26167;top:16098;width:4615;height:1453;visibility:visible;mso-wrap-style:square;v-text-anchor:top" o:spid="_x0000_s70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G4IxwAAAN4AAAAPAAAAZHJzL2Rvd25yZXYueG1sRI9Pa8JA&#10;FMTvQr/D8gredNOikqSuIlXRo38KtrdH9jUJzb4N2dVEP70rCD0OM/MbZjrvTCUu1LjSsoK3YQSC&#10;OLO65FzB13E9iEE4j6yxskwKruRgPnvpTTHVtuU9XQ4+FwHCLkUFhfd1KqXLCjLohrYmDt6vbQz6&#10;IJtc6gbbADeVfI+iiTRYclgosKbPgrK/w9ko2MT14ntrb21erX42p90pWR4Tr1T/tVt8gPDU+f/w&#10;s73VCpLReDSGx51wBeTsDgAA//8DAFBLAQItABQABgAIAAAAIQDb4fbL7gAAAIUBAAATAAAAAAAA&#10;AAAAAAAAAAAAAABbQ29udGVudF9UeXBlc10ueG1sUEsBAi0AFAAGAAgAAAAhAFr0LFu/AAAAFQEA&#10;AAsAAAAAAAAAAAAAAAAAHwEAAF9yZWxzLy5yZWxzUEsBAi0AFAAGAAgAAAAhAJOgbgjHAAAA3gAA&#10;AA8AAAAAAAAAAAAAAAAABwIAAGRycy9kb3ducmV2LnhtbFBLBQYAAAAAAwADALcAAAD7AgAAAAA=&#10;">
                  <v:textbox inset="0,0,0,0">
                    <w:txbxContent>
                      <w:p w:rsidR="002A6EB9" w:rsidP="002A6EB9" w:rsidRDefault="002A6EB9" w14:paraId="29FCF6AD" w14:textId="77777777">
                        <w:pPr>
                          <w:spacing w:after="160"/>
                          <w:ind w:left="0" w:firstLine="0"/>
                        </w:pPr>
                        <w:r>
                          <w:rPr>
                            <w:sz w:val="19"/>
                          </w:rPr>
                          <w:t>Host-3</w:t>
                        </w:r>
                      </w:p>
                    </w:txbxContent>
                  </v:textbox>
                </v:rect>
                <v:shape id="Shape 1113102" style="position:absolute;left:33192;top:15369;width:5487;height:2972;visibility:visible;mso-wrap-style:square;v-text-anchor:top" coordsize="548640,297180" o:spid="_x0000_s7019" fillcolor="silver" stroked="f" strokeweight="0" path="m,l548640,r,297180l,2971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lhWwwAAAOAAAAAPAAAAZHJzL2Rvd25yZXYueG1sRE9dS8Mw&#10;FH0X/A/hCr65pBNk1GVjDBTBF1fn+6W5NnXNTUmyNvPXG0Hw8XC+19vsBjFRiL1nDdVCgSBuvem5&#10;03B8f7pbgYgJ2eDgmTRcKMJ2c321xtr4mQ80NakTJYRjjRpsSmMtZWwtOYwLPxIX7tMHh6nA0EkT&#10;cC7hbpBLpR6kw55Lg8WR9pbaU3N2Gt72avp+PY8fw+rr8mznkJtDzFrf3uTdI4hEOf2L/9wvpsyv&#10;qvtKLeH3UEEgNz8AAAD//wMAUEsBAi0AFAAGAAgAAAAhANvh9svuAAAAhQEAABMAAAAAAAAAAAAA&#10;AAAAAAAAAFtDb250ZW50X1R5cGVzXS54bWxQSwECLQAUAAYACAAAACEAWvQsW78AAAAVAQAACwAA&#10;AAAAAAAAAAAAAAAfAQAAX3JlbHMvLnJlbHNQSwECLQAUAAYACAAAACEAz45YVsMAAADgAAAADwAA&#10;AAAAAAAAAAAAAAAHAgAAZHJzL2Rvd25yZXYueG1sUEsFBgAAAAADAAMAtwAAAPcCAAAAAA==&#10;">
                  <v:stroke endcap="round"/>
                  <v:path textboxrect="0,0,548640,297180" arrowok="t"/>
                </v:shape>
                <v:shape id="Shape 1113103" style="position:absolute;left:32727;top:14912;width:5494;height:2964;visibility:visible;mso-wrap-style:square;v-text-anchor:top" coordsize="549402,296418" o:spid="_x0000_s7020" strokeweight=".21731mm" path="m,l549402,r,296418l,2964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pYxAAAAOAAAAAPAAAAZHJzL2Rvd25yZXYueG1sRE9Ni8Iw&#10;EL0L+x/CLHjTtIruUo0iC4KgF3XFPQ7N2BabSbeJtv33RhA8Pt73fNmaUtypdoVlBfEwAkGcWl1w&#10;puD3uB58g3AeWWNpmRR05GC5+OjNMdG24T3dDz4TIYRdggpy76tESpfmZNANbUUcuIutDfoA60zq&#10;GpsQbko5iqKpNFhwaMixop+c0uvhZhSYidfn3erUdOfudPmTk6/jf7ZVqv/ZrmYgPLX+LX65NzrM&#10;j+NxHI3heSggkIsHAAAA//8DAFBLAQItABQABgAIAAAAIQDb4fbL7gAAAIUBAAATAAAAAAAAAAAA&#10;AAAAAAAAAABbQ29udGVudF9UeXBlc10ueG1sUEsBAi0AFAAGAAgAAAAhAFr0LFu/AAAAFQEAAAsA&#10;AAAAAAAAAAAAAAAAHwEAAF9yZWxzLy5yZWxzUEsBAi0AFAAGAAgAAAAhAEkAOljEAAAA4AAAAA8A&#10;AAAAAAAAAAAAAAAABwIAAGRycy9kb3ducmV2LnhtbFBLBQYAAAAAAwADALcAAAD4AgAAAAA=&#10;">
                  <v:stroke endcap="round"/>
                  <v:path textboxrect="0,0,549402,296418" arrowok="t"/>
                </v:shape>
                <v:shape id="Shape 1113104" style="position:absolute;left:32727;top:14912;width:5494;height:2964;visibility:visible;mso-wrap-style:square;v-text-anchor:top" coordsize="549402,296418" o:spid="_x0000_s7021" strokeweight=".21731mm" path="m,l549402,r,296418l,2964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aIsxQAAAOAAAAAPAAAAZHJzL2Rvd25yZXYueG1sRE9Na8JA&#10;EL0X+h+WKXirm1StErMRKQiCvVQrehyyYxKanU2zq0n+vVsoeHy873TVm1rcqHWVZQXxOAJBnFtd&#10;caHg+7B5XYBwHlljbZkUDORglT0/pZho2/EX3fa+ECGEXYIKSu+bREqXl2TQjW1DHLiLbQ36ANtC&#10;6ha7EG5q+RZF79JgxaGhxIY+Ssp/9lejwMy8Pn2uj91wGo6Xs5zND7/FTqnRS79egvDU+4f4373V&#10;YX4cT+JoCn+HAgKZ3QEAAP//AwBQSwECLQAUAAYACAAAACEA2+H2y+4AAACFAQAAEwAAAAAAAAAA&#10;AAAAAAAAAAAAW0NvbnRlbnRfVHlwZXNdLnhtbFBLAQItABQABgAIAAAAIQBa9CxbvwAAABUBAAAL&#10;AAAAAAAAAAAAAAAAAB8BAABfcmVscy8ucmVsc1BLAQItABQABgAIAAAAIQDG6aIsxQAAAOAAAAAP&#10;AAAAAAAAAAAAAAAAAAcCAABkcnMvZG93bnJldi54bWxQSwUGAAAAAAMAAwC3AAAA+QIAAAAA&#10;">
                  <v:stroke endcap="round"/>
                  <v:path textboxrect="0,0,549402,296418" arrowok="t"/>
                </v:shape>
                <v:rect id="Rectangle 94549" style="position:absolute;left:33733;top:16022;width:4623;height:1453;visibility:visible;mso-wrap-style:square;v-text-anchor:top" o:spid="_x0000_s70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WQNyAAAAN4AAAAPAAAAZHJzL2Rvd25yZXYueG1sRI9ba8JA&#10;FITfC/6H5RR8q5uKliS6inhBH70UrG+H7GkSmj0bsquJ/fVdoeDjMDPfMNN5Zypxo8aVlhW8DyIQ&#10;xJnVJecKPk+btxiE88gaK8uk4E4O5rPeyxRTbVs+0O3ocxEg7FJUUHhfp1K6rCCDbmBr4uB928ag&#10;D7LJpW6wDXBTyWEUfUiDJYeFAmtaFpT9HK9GwTauF187+9vm1fqyPe/PyeqUeKX6r91iAsJT55/h&#10;//ZOK0hG41ECjzvhCsjZHwAAAP//AwBQSwECLQAUAAYACAAAACEA2+H2y+4AAACFAQAAEwAAAAAA&#10;AAAAAAAAAAAAAAAAW0NvbnRlbnRfVHlwZXNdLnhtbFBLAQItABQABgAIAAAAIQBa9CxbvwAAABUB&#10;AAALAAAAAAAAAAAAAAAAAB8BAABfcmVscy8ucmVsc1BLAQItABQABgAIAAAAIQAS7WQNyAAAAN4A&#10;AAAPAAAAAAAAAAAAAAAAAAcCAABkcnMvZG93bnJldi54bWxQSwUGAAAAAAMAAwC3AAAA/AIAAAAA&#10;">
                  <v:textbox inset="0,0,0,0">
                    <w:txbxContent>
                      <w:p w:rsidR="002A6EB9" w:rsidP="002A6EB9" w:rsidRDefault="002A6EB9" w14:paraId="79D148A7" w14:textId="77777777">
                        <w:pPr>
                          <w:spacing w:after="160"/>
                          <w:ind w:left="0" w:firstLine="0"/>
                        </w:pPr>
                        <w:r>
                          <w:rPr>
                            <w:sz w:val="19"/>
                          </w:rPr>
                          <w:t>Host-4</w:t>
                        </w:r>
                      </w:p>
                    </w:txbxContent>
                  </v:textbox>
                </v:rect>
                <v:rect id="Rectangle 94550" style="position:absolute;left:7696;top:3733;width:4573;height:1437;visibility:visible;mso-wrap-style:square;v-text-anchor:top" o:spid="_x0000_s70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ltNxQAAAN4AAAAPAAAAZHJzL2Rvd25yZXYueG1sRI/LisIw&#10;FIb3wrxDOAPuNB1RsdUo4gVdOjrgzO7QHNsyzUlpoq0+vVkILn/+G99s0ZpS3Kh2hWUFX/0IBHFq&#10;dcGZgp/TtjcB4TyyxtIyKbiTg8X8ozPDRNuGv+l29JkII+wSVJB7XyVSujQng65vK+LgXWxt0AdZ&#10;Z1LX2IRxU8pBFI2lwYLDQ44VrXJK/49Xo2A3qZa/e/tosnLztzsfzvH6FHulup/tcgrCU+vf4Vd7&#10;rxXEw9EoAAScgAJy/gQAAP//AwBQSwECLQAUAAYACAAAACEA2+H2y+4AAACFAQAAEwAAAAAAAAAA&#10;AAAAAAAAAAAAW0NvbnRlbnRfVHlwZXNdLnhtbFBLAQItABQABgAIAAAAIQBa9CxbvwAAABUBAAAL&#10;AAAAAAAAAAAAAAAAAB8BAABfcmVscy8ucmVsc1BLAQItABQABgAIAAAAIQAGDltNxQAAAN4AAAAP&#10;AAAAAAAAAAAAAAAAAAcCAABkcnMvZG93bnJldi54bWxQSwUGAAAAAAMAAwC3AAAA+QIAAAAA&#10;">
                  <v:textbox inset="0,0,0,0">
                    <w:txbxContent>
                      <w:p w:rsidR="002A6EB9" w:rsidP="002A6EB9" w:rsidRDefault="002A6EB9" w14:paraId="7CEE8C3C" w14:textId="77777777">
                        <w:pPr>
                          <w:spacing w:after="160"/>
                          <w:ind w:left="0" w:firstLine="0"/>
                        </w:pPr>
                        <w:r>
                          <w:rPr>
                            <w:sz w:val="18"/>
                          </w:rPr>
                          <w:t>RTR-1</w:t>
                        </w:r>
                      </w:p>
                    </w:txbxContent>
                  </v:textbox>
                </v:rect>
                <v:rect id="Rectangle 94551" style="position:absolute;left:5013;top:5272;width:11726;height:1437;visibility:visible;mso-wrap-style:square;v-text-anchor:top" o:spid="_x0000_s70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7WyAAAAN4AAAAPAAAAZHJzL2Rvd25yZXYueG1sRI9ba8JA&#10;FITfC/0Pyyn4VjeWKiZmI9IL+uiloL4dssckNHs2ZFeT+utdQejjMDPfMOm8N7W4UOsqywpGwwgE&#10;cW51xYWCn9336xSE88gaa8uk4I8czLPnpxQTbTve0GXrCxEg7BJUUHrfJFK6vCSDbmgb4uCdbGvQ&#10;B9kWUrfYBbip5VsUTaTBisNCiQ19lJT/bs9GwXLaLA4re+2K+uu43K/38ecu9koNXvrFDISn3v+H&#10;H+2VVhC/j8cjuN8JV0BmNwAAAP//AwBQSwECLQAUAAYACAAAACEA2+H2y+4AAACFAQAAEwAAAAAA&#10;AAAAAAAAAAAAAAAAW0NvbnRlbnRfVHlwZXNdLnhtbFBLAQItABQABgAIAAAAIQBa9CxbvwAAABUB&#10;AAALAAAAAAAAAAAAAAAAAB8BAABfcmVscy8ucmVsc1BLAQItABQABgAIAAAAIQBpQv7WyAAAAN4A&#10;AAAPAAAAAAAAAAAAAAAAAAcCAABkcnMvZG93bnJldi54bWxQSwUGAAAAAAMAAwC3AAAA/AIAAAAA&#10;">
                  <v:textbox inset="0,0,0,0">
                    <w:txbxContent>
                      <w:p w:rsidR="002A6EB9" w:rsidP="002A6EB9" w:rsidRDefault="002A6EB9" w14:paraId="5DAE0C06" w14:textId="77777777">
                        <w:pPr>
                          <w:spacing w:after="160"/>
                          <w:ind w:left="0" w:firstLine="0"/>
                        </w:pPr>
                        <w:r>
                          <w:rPr>
                            <w:sz w:val="18"/>
                          </w:rPr>
                          <w:t>VRID=1 (</w:t>
                        </w:r>
                        <w:proofErr w:type="gramStart"/>
                        <w:r>
                          <w:rPr>
                            <w:sz w:val="18"/>
                          </w:rPr>
                          <w:t>master</w:t>
                        </w:r>
                        <w:proofErr w:type="gramEnd"/>
                        <w:r>
                          <w:rPr>
                            <w:sz w:val="18"/>
                          </w:rPr>
                          <w:t>)</w:t>
                        </w:r>
                      </w:p>
                    </w:txbxContent>
                  </v:textbox>
                </v:rect>
                <v:rect id="Rectangle 94552" style="position:absolute;left:30365;top:3893;width:4583;height:1437;visibility:visible;mso-wrap-style:square;v-text-anchor:top" o:spid="_x0000_s70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ChxwAAAN4AAAAPAAAAZHJzL2Rvd25yZXYueG1sRI9Ba8JA&#10;FITvQv/D8gq96aaiYmI2Iq1Fj1UL6u2RfSah2bchuzWpv94tCD0OM/MNky57U4srta6yrOB1FIEg&#10;zq2uuFDwdfgYzkE4j6yxtkwKfsnBMnsapJho2/GOrntfiABhl6CC0vsmkdLlJRl0I9sQB+9iW4M+&#10;yLaQusUuwE0tx1E0kwYrDgslNvRWUv69/zEKNvNmddraW1fU6/Pm+HmM3w+xV+rluV8tQHjq/X/4&#10;0d5qBfFkOh3D351wBWR2BwAA//8DAFBLAQItABQABgAIAAAAIQDb4fbL7gAAAIUBAAATAAAAAAAA&#10;AAAAAAAAAAAAAABbQ29udGVudF9UeXBlc10ueG1sUEsBAi0AFAAGAAgAAAAhAFr0LFu/AAAAFQEA&#10;AAsAAAAAAAAAAAAAAAAAHwEAAF9yZWxzLy5yZWxzUEsBAi0AFAAGAAgAAAAhAJmQYKHHAAAA3gAA&#10;AA8AAAAAAAAAAAAAAAAABwIAAGRycy9kb3ducmV2LnhtbFBLBQYAAAAAAwADALcAAAD7AgAAAAA=&#10;">
                  <v:textbox inset="0,0,0,0">
                    <w:txbxContent>
                      <w:p w:rsidR="002A6EB9" w:rsidP="002A6EB9" w:rsidRDefault="002A6EB9" w14:paraId="7A51DA83" w14:textId="77777777">
                        <w:pPr>
                          <w:spacing w:after="160"/>
                          <w:ind w:left="0" w:firstLine="0"/>
                        </w:pPr>
                        <w:r>
                          <w:rPr>
                            <w:sz w:val="18"/>
                          </w:rPr>
                          <w:t>RTR-2</w:t>
                        </w:r>
                      </w:p>
                    </w:txbxContent>
                  </v:textbox>
                </v:rect>
                <v:rect id="Rectangle 94553" style="position:absolute;left:30022;top:5425;width:5497;height:1436;visibility:visible;mso-wrap-style:square;v-text-anchor:top" o:spid="_x0000_s70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MU6yAAAAN4AAAAPAAAAZHJzL2Rvd25yZXYueG1sRI9Pa8JA&#10;FMTvBb/D8oTemo21KSa6itQWPfqnYHt7ZJ9JMPs2ZLcm7ad3C4LHYWZ+w8wWvanFhVpXWVYwimIQ&#10;xLnVFRcKPg8fTxMQziNrrC2Tgl9ysJgPHmaYadvxji57X4gAYZehgtL7JpPS5SUZdJFtiIN3sq1B&#10;H2RbSN1iF+Cmls9x/CoNVhwWSmzoraT8vP8xCtaTZvm1sX9dUb9/r4/bY7o6pF6px2G/nILw1Pt7&#10;+NbeaAXpS5KM4f9OuAJyfgUAAP//AwBQSwECLQAUAAYACAAAACEA2+H2y+4AAACFAQAAEwAAAAAA&#10;AAAAAAAAAAAAAAAAW0NvbnRlbnRfVHlwZXNdLnhtbFBLAQItABQABgAIAAAAIQBa9CxbvwAAABUB&#10;AAALAAAAAAAAAAAAAAAAAB8BAABfcmVscy8ucmVsc1BLAQItABQABgAIAAAAIQD23MU6yAAAAN4A&#10;AAAPAAAAAAAAAAAAAAAAAAcCAABkcnMvZG93bnJldi54bWxQSwUGAAAAAAMAAwC3AAAA/AIAAAAA&#10;">
                  <v:textbox inset="0,0,0,0">
                    <w:txbxContent>
                      <w:p w:rsidR="002A6EB9" w:rsidP="002A6EB9" w:rsidRDefault="002A6EB9" w14:paraId="695EC44E" w14:textId="77777777">
                        <w:pPr>
                          <w:spacing w:after="160"/>
                          <w:ind w:left="0" w:firstLine="0"/>
                        </w:pPr>
                        <w:r>
                          <w:rPr>
                            <w:sz w:val="18"/>
                          </w:rPr>
                          <w:t>VRID=1</w:t>
                        </w:r>
                      </w:p>
                    </w:txbxContent>
                  </v:textbox>
                </v:rect>
                <v:rect id="Rectangle 94554" style="position:absolute;left:36636;top:9379;width:7387;height:1437;visibility:visible;mso-wrap-style:square;v-text-anchor:top" o:spid="_x0000_s7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V1OxwAAAN4AAAAPAAAAZHJzL2Rvd25yZXYueG1sRI9Pa8JA&#10;FMTvQr/D8gredNOikqSuIlXRo38KtrdH9jUJzb4N2dVEP70rCD0OM/MbZjrvTCUu1LjSsoK3YQSC&#10;OLO65FzB13E9iEE4j6yxskwKruRgPnvpTTHVtuU9XQ4+FwHCLkUFhfd1KqXLCjLohrYmDt6vbQz6&#10;IJtc6gbbADeVfI+iiTRYclgosKbPgrK/w9ko2MT14ntrb21erX42p90pWR4Tr1T/tVt8gPDU+f/w&#10;s73VCpLReDyCx51wBeTsDgAA//8DAFBLAQItABQABgAIAAAAIQDb4fbL7gAAAIUBAAATAAAAAAAA&#10;AAAAAAAAAAAAAABbQ29udGVudF9UeXBlc10ueG1sUEsBAi0AFAAGAAgAAAAhAFr0LFu/AAAAFQEA&#10;AAsAAAAAAAAAAAAAAAAAHwEAAF9yZWxzLy5yZWxzUEsBAi0AFAAGAAgAAAAhAHk1XU7HAAAA3gAA&#10;AA8AAAAAAAAAAAAAAAAABwIAAGRycy9kb3ducmV2LnhtbFBLBQYAAAAAAwADALcAAAD7AgAAAAA=&#10;">
                  <v:textbox inset="0,0,0,0">
                    <w:txbxContent>
                      <w:p w:rsidR="002A6EB9" w:rsidP="002A6EB9" w:rsidRDefault="002A6EB9" w14:paraId="09024E94" w14:textId="77777777">
                        <w:pPr>
                          <w:spacing w:after="160"/>
                          <w:ind w:left="0" w:firstLine="0"/>
                        </w:pPr>
                        <w:r>
                          <w:rPr>
                            <w:sz w:val="18"/>
                          </w:rPr>
                          <w:t>9.180.20.4</w:t>
                        </w:r>
                      </w:p>
                    </w:txbxContent>
                  </v:textbox>
                </v:rect>
                <v:rect id="Rectangle 94555" style="position:absolute;left:13174;top:9532;width:7393;height:1437;visibility:visible;mso-wrap-style:square;v-text-anchor:top" o:spid="_x0000_s7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fjVxwAAAN4AAAAPAAAAZHJzL2Rvd25yZXYueG1sRI9Ba8JA&#10;FITvBf/D8oTe6sZiionZiFiLHlsV1Nsj+0yC2bchuzVpf323UOhxmJlvmGw5mEbcqXO1ZQXTSQSC&#10;uLC65lLB8fD2NAfhPLLGxjIp+CIHy3z0kGGqbc8fdN/7UgQIuxQVVN63qZSuqMigm9iWOHhX2xn0&#10;QXal1B32AW4a+RxFL9JgzWGhwpbWFRW3/adRsJ23q/POfvdls7lsT++n5PWQeKUex8NqAcLT4P/D&#10;f+2dVpDM4jiG3zvhCsj8BwAA//8DAFBLAQItABQABgAIAAAAIQDb4fbL7gAAAIUBAAATAAAAAAAA&#10;AAAAAAAAAAAAAABbQ29udGVudF9UeXBlc10ueG1sUEsBAi0AFAAGAAgAAAAhAFr0LFu/AAAAFQEA&#10;AAsAAAAAAAAAAAAAAAAAHwEAAF9yZWxzLy5yZWxzUEsBAi0AFAAGAAgAAAAhABZ5+NXHAAAA3gAA&#10;AA8AAAAAAAAAAAAAAAAABwIAAGRycy9kb3ducmV2LnhtbFBLBQYAAAAAAwADALcAAAD7AgAAAAA=&#10;">
                  <v:textbox inset="0,0,0,0">
                    <w:txbxContent>
                      <w:p w:rsidR="002A6EB9" w:rsidP="002A6EB9" w:rsidRDefault="002A6EB9" w14:paraId="1DDA8832" w14:textId="77777777">
                        <w:pPr>
                          <w:spacing w:after="160"/>
                          <w:ind w:left="0" w:firstLine="0"/>
                        </w:pPr>
                        <w:r>
                          <w:rPr>
                            <w:sz w:val="18"/>
                          </w:rPr>
                          <w:t>9.180.20.3</w:t>
                        </w:r>
                      </w:p>
                    </w:txbxContent>
                  </v:textbox>
                </v:rect>
                <v:shape id="Shape 94556" style="position:absolute;left:13136;top:7299;width:2050;height:1814;visibility:visible;mso-wrap-style:square;v-text-anchor:top" coordsize="204978,181356" o:spid="_x0000_s7029" filled="f" strokeweight=".21731mm" path="m204978,18135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tUWxwAAAN4AAAAPAAAAZHJzL2Rvd25yZXYueG1sRI9LawJB&#10;EITvAf/D0IHc4myMz9VRJEHwIEJU1GO70+7DnZ5lZ6Lrv88IAY9FVX1FTWaNKcWVapdbVvDRjkAQ&#10;J1bnnCrYbRfvQxDOI2ssLZOCOzmYTVsvE4y1vfEPXTc+FQHCLkYFmfdVLKVLMjLo2rYiDt7Z1gZ9&#10;kHUqdY23ADel7ERRXxrMOSxkWNFXRsll82sUFCe5XBd65Fb76PB5NANbrL6PSr29NvMxCE+Nf4b/&#10;20utYNTt9frwuBOugJz+AQAA//8DAFBLAQItABQABgAIAAAAIQDb4fbL7gAAAIUBAAATAAAAAAAA&#10;AAAAAAAAAAAAAABbQ29udGVudF9UeXBlc10ueG1sUEsBAi0AFAAGAAgAAAAhAFr0LFu/AAAAFQEA&#10;AAsAAAAAAAAAAAAAAAAAHwEAAF9yZWxzLy5yZWxzUEsBAi0AFAAGAAgAAAAhADpC1RbHAAAA3gAA&#10;AA8AAAAAAAAAAAAAAAAABwIAAGRycy9kb3ducmV2LnhtbFBLBQYAAAAAAwADALcAAAD7AgAAAAA=&#10;">
                  <v:stroke endcap="round"/>
                  <v:path textboxrect="0,0,204978,181356" arrowok="t"/>
                </v:shape>
                <v:shape id="Shape 94557" style="position:absolute;left:13022;top:7200;width:686;height:633;visibility:visible;mso-wrap-style:square;v-text-anchor:top" coordsize="68580,63246" o:spid="_x0000_s7030" fillcolor="black" strokeweight=".21731mm" path="m,l68580,35814,43434,632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585yQAAAN4AAAAPAAAAZHJzL2Rvd25yZXYueG1sRI9Ba8JA&#10;FITvBf/D8gpeim4UrWnqKq22YNFDtUU8PrLPJJp9G7Krxn/vFgoeh5n5hhlPG1OKM9WusKyg141A&#10;EKdWF5wp+P357MQgnEfWWFomBVdyMJ20HsaYaHvhNZ03PhMBwi5BBbn3VSKlS3My6Lq2Ig7e3tYG&#10;fZB1JnWNlwA3pexH0bM0WHBYyLGiWU7pcXMyCtbOnD6+vlfL/dxsn0a793R+kLFS7cfm7RWEp8bf&#10;w//thVbwMhgOR/B3J1wBObkBAAD//wMAUEsBAi0AFAAGAAgAAAAhANvh9svuAAAAhQEAABMAAAAA&#10;AAAAAAAAAAAAAAAAAFtDb250ZW50X1R5cGVzXS54bWxQSwECLQAUAAYACAAAACEAWvQsW78AAAAV&#10;AQAACwAAAAAAAAAAAAAAAAAfAQAAX3JlbHMvLnJlbHNQSwECLQAUAAYACAAAACEAoBOfOckAAADe&#10;AAAADwAAAAAAAAAAAAAAAAAHAgAAZHJzL2Rvd25yZXYueG1sUEsFBgAAAAADAAMAtwAAAP0CAAAA&#10;AA==&#10;">
                  <v:stroke endcap="round"/>
                  <v:path textboxrect="0,0,68580,63246" arrowok="t"/>
                </v:shape>
                <v:shape id="Shape 94558" style="position:absolute;left:35821;top:7299;width:2050;height:1814;visibility:visible;mso-wrap-style:square;v-text-anchor:top" coordsize="204978,181356" o:spid="_x0000_s7031" filled="f" strokeweight=".21731mm" path="m204978,18135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eT/xAAAAN4AAAAPAAAAZHJzL2Rvd25yZXYueG1sRE/LagIx&#10;FN0L/kO4Qnea0arV0ShiKbgQQVuqy+vkOg8nN8Mk1fHvm4Xg8nDe82VjSnGj2uWWFfR7EQjixOqc&#10;UwU/31/dCQjnkTWWlknBgxwsF+3WHGNt77yn28GnIoSwi1FB5n0VS+mSjAy6nq2IA3extUEfYJ1K&#10;XeM9hJtSDqJoLA3mHBoyrGidUXI9/BkFxVludoWeuu1vdHw/mQ9bbD9PSr11mtUMhKfGv8RP90Yr&#10;mA5Ho7A33AlXQC7+AQAA//8DAFBLAQItABQABgAIAAAAIQDb4fbL7gAAAIUBAAATAAAAAAAAAAAA&#10;AAAAAAAAAABbQ29udGVudF9UeXBlc10ueG1sUEsBAi0AFAAGAAgAAAAhAFr0LFu/AAAAFQEAAAsA&#10;AAAAAAAAAAAAAAAAHwEAAF9yZWxzLy5yZWxzUEsBAi0AFAAGAAgAAAAhACSR5P/EAAAA3gAAAA8A&#10;AAAAAAAAAAAAAAAABwIAAGRycy9kb3ducmV2LnhtbFBLBQYAAAAAAwADALcAAAD4AgAAAAA=&#10;">
                  <v:stroke endcap="round"/>
                  <v:path textboxrect="0,0,204978,181356" arrowok="t"/>
                </v:shape>
                <v:shape id="Shape 94559" style="position:absolute;left:35707;top:7200;width:678;height:633;visibility:visible;mso-wrap-style:square;v-text-anchor:top" coordsize="67818,63246" o:spid="_x0000_s7032" fillcolor="black" strokeweight=".21731mm" path="m,l67818,35814,43434,632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pxgAAAN4AAAAPAAAAZHJzL2Rvd25yZXYueG1sRI9BTwIx&#10;FITvJvyH5pF4k67GNbBQCBox3Ihg5PrYPrYr7eumrbD+e0ti4nEyM99kZoveWXGmEFvPCu5HBQji&#10;2uuWGwUfu9XdGERMyBqtZ1LwQxEW88HNDCvtL/xO521qRIZwrFCBSamrpIy1IYdx5Dvi7B19cJiy&#10;DI3UAS8Z7qx8KIon6bDlvGCwoxdD9Wn77RSEQ7Jsn99Ks4mr9b773L324y+lbof9cgoiUZ/+w3/t&#10;tVYweSzLCVzv5Csg578AAAD//wMAUEsBAi0AFAAGAAgAAAAhANvh9svuAAAAhQEAABMAAAAAAAAA&#10;AAAAAAAAAAAAAFtDb250ZW50X1R5cGVzXS54bWxQSwECLQAUAAYACAAAACEAWvQsW78AAAAVAQAA&#10;CwAAAAAAAAAAAAAAAAAfAQAAX3JlbHMvLnJlbHNQSwECLQAUAAYACAAAACEAnvHf6cYAAADeAAAA&#10;DwAAAAAAAAAAAAAAAAAHAgAAZHJzL2Rvd25yZXYueG1sUEsFBgAAAAADAAMAtwAAAPoCAAAAAA==&#10;">
                  <v:stroke endcap="round"/>
                  <v:path textboxrect="0,0,67818,63246" arrowok="t"/>
                </v:shape>
                <v:shape id="Shape 1113105" style="position:absolute;left:15;width:44592;height:91;visibility:visible;mso-wrap-style:square;v-text-anchor:top" coordsize="4459225,9144" o:spid="_x0000_s7033" fillcolor="black" stroked="f" strokeweight="0" path="m,l445922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lhqxAAAAOAAAAAPAAAAZHJzL2Rvd25yZXYueG1sRE9bS8Mw&#10;FH4f+B/CEXzbkiiKdEvHmCh7020i69uhOb1oc1KauNZ/bwaCjx/ffbWeXCfONITWswG9UCCIS29b&#10;rg28H5/njyBCRLbYeSYDPxRgnV/NVphZP/KezodYixTCIUMDTYx9JmUoG3IYFr4nTlzlB4cxwaGW&#10;dsAxhbtO3ir1IB22nBoa7GnbUPl1+HYGqpej2p50+1HsivGpeO039OnejLm5njZLEJGm+C/+c+9s&#10;mq/1nVb3cDmUEMj8FwAA//8DAFBLAQItABQABgAIAAAAIQDb4fbL7gAAAIUBAAATAAAAAAAAAAAA&#10;AAAAAAAAAABbQ29udGVudF9UeXBlc10ueG1sUEsBAi0AFAAGAAgAAAAhAFr0LFu/AAAAFQEAAAsA&#10;AAAAAAAAAAAAAAAAHwEAAF9yZWxzLy5yZWxzUEsBAi0AFAAGAAgAAAAhAEc2WGrEAAAA4AAAAA8A&#10;AAAAAAAAAAAAAAAABwIAAGRycy9kb3ducmV2LnhtbFBLBQYAAAAAAwADALcAAAD4AgAAAAA=&#10;">
                  <v:stroke endcap="round"/>
                  <v:path textboxrect="0,0,4459225,9144" arrowok="t"/>
                </v:shape>
                <v:shape id="Shape 1113106" style="position:absolute;left:44569;top:15;width:91;height:19233;visibility:visible;mso-wrap-style:square;v-text-anchor:top" coordsize="9144,1923288" o:spid="_x0000_s7034" fillcolor="black" stroked="f" strokeweight="0" path="m,l9144,r,1923288l,19232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U1XxQAAAOAAAAAPAAAAZHJzL2Rvd25yZXYueG1sRE9dS8Mw&#10;FH0X/A/hCr65pA6qdMvGUGRjL+IcbHu7Nte2rLkpTVzTf28EYY+H8z1fRtuKC/W+cawhmygQxKUz&#10;DVca9p9vD88gfEA22DomDSN5WC5ub+ZYGDfwB112oRIphH2BGuoQukJKX9Zk0U9cR5y4b9dbDAn2&#10;lTQ9DinctvJRqVxabDg11NjRS03lefdjNeTbJ3pXh0Nc2+Hr9XTEMap21Pr+Lq5mIALFcBX/uzcm&#10;zc+yaaZy+DuUEMjFLwAAAP//AwBQSwECLQAUAAYACAAAACEA2+H2y+4AAACFAQAAEwAAAAAAAAAA&#10;AAAAAAAAAAAAW0NvbnRlbnRfVHlwZXNdLnhtbFBLAQItABQABgAIAAAAIQBa9CxbvwAAABUBAAAL&#10;AAAAAAAAAAAAAAAAAB8BAABfcmVscy8ucmVsc1BLAQItABQABgAIAAAAIQDgUU1XxQAAAOAAAAAP&#10;AAAAAAAAAAAAAAAAAAcCAABkcnMvZG93bnJldi54bWxQSwUGAAAAAAMAAwC3AAAA+QIAAAAA&#10;">
                  <v:stroke endcap="round"/>
                  <v:path textboxrect="0,0,9144,1923288" arrowok="t"/>
                </v:shape>
                <v:shape id="Shape 1113107" style="position:absolute;top:19210;width:44584;height:91;visibility:visible;mso-wrap-style:square;v-text-anchor:top" coordsize="4458462,9144" o:spid="_x0000_s7035" fillcolor="black" stroked="f" strokeweight="0" path="m,l445846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Z8cxQAAAOAAAAAPAAAAZHJzL2Rvd25yZXYueG1sRE9da8Iw&#10;FH0f+B/CFXybaXVMV42ihc3B8EE39nxpbpvS5qY0Ubt/bwaDPR7O93o72FZcqfe1YwXpNAFBXDhd&#10;c6Xg6/P1cQnCB2SNrWNS8EMetpvRwxoz7W58ous5VCKGsM9QgQmhy6T0hSGLfuo64siVrrcYIuwr&#10;qXu8xXDbylmSPEuLNccGgx3lhormfLEKFsdvcyjLj/pimjLP35qXvXs6KjUZD7sViEBD+Bf/ud91&#10;nJ+m8zRZwO+hiEBu7gAAAP//AwBQSwECLQAUAAYACAAAACEA2+H2y+4AAACFAQAAEwAAAAAAAAAA&#10;AAAAAAAAAAAAW0NvbnRlbnRfVHlwZXNdLnhtbFBLAQItABQABgAIAAAAIQBa9CxbvwAAABUBAAAL&#10;AAAAAAAAAAAAAAAAAB8BAABfcmVscy8ucmVsc1BLAQItABQABgAIAAAAIQC3mZ8cxQAAAOAAAAAP&#10;AAAAAAAAAAAAAAAAAAcCAABkcnMvZG93bnJldi54bWxQSwUGAAAAAAMAAwC3AAAA+QIAAAAA&#10;">
                  <v:stroke endcap="round"/>
                  <v:path textboxrect="0,0,4458462,9144" arrowok="t"/>
                </v:shape>
                <v:shape id="Shape 1113108" style="position:absolute;width:91;height:19225;visibility:visible;mso-wrap-style:square;v-text-anchor:top" coordsize="9144,1922526" o:spid="_x0000_s7036" fillcolor="black" stroked="f" strokeweight="0" path="m,l9144,r,1922526l,19225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MGUwgAAAOAAAAAPAAAAZHJzL2Rvd25yZXYueG1sRE9NS8Qw&#10;EL0L/ocwgjc3qYIsdbOLFhYVVGjV+9DMNsVmUpK4W/+9cxA8Pt73ZreESR0p5TGyhWplQBH30Y08&#10;WPh431+tQeWC7HCKTBZ+KMNue362wdrFE7d07MqgJIRzjRZ8KXOtde49BcyrOBMLd4gpYBGYBu0S&#10;niQ8TPramFsdcGRp8DhT46n/6r6DhVfTLi/Ov63Tc+O6h8PjZ+uavbWXF8v9HahCS/kX/7mfnMyv&#10;qpvKyGI5JAj09hcAAP//AwBQSwECLQAUAAYACAAAACEA2+H2y+4AAACFAQAAEwAAAAAAAAAAAAAA&#10;AAAAAAAAW0NvbnRlbnRfVHlwZXNdLnhtbFBLAQItABQABgAIAAAAIQBa9CxbvwAAABUBAAALAAAA&#10;AAAAAAAAAAAAAB8BAABfcmVscy8ucmVsc1BLAQItABQABgAIAAAAIQB0MMGUwgAAAOAAAAAPAAAA&#10;AAAAAAAAAAAAAAcCAABkcnMvZG93bnJldi54bWxQSwUGAAAAAAMAAwC3AAAA9gIAAAAA&#10;">
                  <v:stroke endcap="round"/>
                  <v:path textboxrect="0,0,9144,1922526" arrowok="t"/>
                </v:shape>
                <w10:anchorlock/>
              </v:group>
            </w:pict>
          </mc:Fallback>
        </mc:AlternateContent>
      </w:r>
    </w:p>
    <w:p w14:paraId="69C96FF6" w14:textId="77777777" w:rsidR="002A6EB9" w:rsidRDefault="002A6EB9" w:rsidP="002A6EB9">
      <w:pPr>
        <w:spacing w:after="59"/>
        <w:ind w:left="1450" w:right="12"/>
      </w:pPr>
      <w:r w:rsidRPr="003D3FC6">
        <w:rPr>
          <w:lang w:val="en-US"/>
        </w:rPr>
        <w:t xml:space="preserve">This configuration shows a very simple VRRP scenario. In this configuration, the end hosts install a default route to the IP address of virtual router #1 (IP address 9.180.20.3) and both routers run VRRP. The router on the left becomes the master for virtual router #1 (VRID=1), and the router on the right is the backup for virtual router #1. If the router on the left fails, the other router takes over virtual router #1 and its IP addresses, and provides uninterrupted service for the hosts. Note that in this example, IP address 9.180.20.4 is not backed up by the router on the left. IP address 9.180.20.4 is only used by the router on the right as its interface address. In order to back up IP address 9.180.20.4, a second virtual router needs to be configured. </w:t>
      </w:r>
      <w:r>
        <w:t>This is shown in Figure 24-4.</w:t>
      </w:r>
    </w:p>
    <w:p w14:paraId="6FD90D6D" w14:textId="77777777" w:rsidR="002A6EB9" w:rsidRDefault="002A6EB9" w:rsidP="002A6EB9">
      <w:pPr>
        <w:spacing w:after="70"/>
        <w:ind w:left="1440" w:firstLine="0"/>
      </w:pPr>
      <w:r>
        <w:rPr>
          <w:rFonts w:ascii="Calibri" w:eastAsia="Calibri" w:hAnsi="Calibri" w:cs="Calibri"/>
          <w:noProof/>
          <w:sz w:val="22"/>
        </w:rPr>
        <mc:AlternateContent>
          <mc:Choice Requires="wpg">
            <w:drawing>
              <wp:inline distT="0" distB="0" distL="0" distR="0" wp14:anchorId="49EFAA4F" wp14:editId="0A6581AD">
                <wp:extent cx="4507096" cy="1831848"/>
                <wp:effectExtent l="0" t="0" r="0" b="0"/>
                <wp:docPr id="1023774" name="Group 1023774"/>
                <wp:cNvGraphicFramePr/>
                <a:graphic xmlns:a="http://schemas.openxmlformats.org/drawingml/2006/main">
                  <a:graphicData uri="http://schemas.microsoft.com/office/word/2010/wordprocessingGroup">
                    <wpg:wgp>
                      <wpg:cNvGrpSpPr/>
                      <wpg:grpSpPr>
                        <a:xfrm>
                          <a:off x="0" y="0"/>
                          <a:ext cx="4507096" cy="1831848"/>
                          <a:chOff x="0" y="0"/>
                          <a:chExt cx="4507096" cy="1831848"/>
                        </a:xfrm>
                      </wpg:grpSpPr>
                      <wps:wsp>
                        <wps:cNvPr id="94566" name="Shape 94566"/>
                        <wps:cNvSpPr/>
                        <wps:spPr>
                          <a:xfrm>
                            <a:off x="426720" y="139446"/>
                            <a:ext cx="1123188" cy="728472"/>
                          </a:xfrm>
                          <a:custGeom>
                            <a:avLst/>
                            <a:gdLst/>
                            <a:ahLst/>
                            <a:cxnLst/>
                            <a:rect l="0" t="0" r="0" b="0"/>
                            <a:pathLst>
                              <a:path w="1123188" h="728472">
                                <a:moveTo>
                                  <a:pt x="582930" y="0"/>
                                </a:moveTo>
                                <a:lnTo>
                                  <a:pt x="1123188" y="371856"/>
                                </a:lnTo>
                                <a:lnTo>
                                  <a:pt x="538734" y="728472"/>
                                </a:lnTo>
                                <a:lnTo>
                                  <a:pt x="0" y="356616"/>
                                </a:lnTo>
                                <a:lnTo>
                                  <a:pt x="582930"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94567" name="Shape 94567"/>
                        <wps:cNvSpPr/>
                        <wps:spPr>
                          <a:xfrm>
                            <a:off x="384810" y="97536"/>
                            <a:ext cx="1123188" cy="728472"/>
                          </a:xfrm>
                          <a:custGeom>
                            <a:avLst/>
                            <a:gdLst/>
                            <a:ahLst/>
                            <a:cxnLst/>
                            <a:rect l="0" t="0" r="0" b="0"/>
                            <a:pathLst>
                              <a:path w="1123188" h="728472">
                                <a:moveTo>
                                  <a:pt x="583692" y="0"/>
                                </a:moveTo>
                                <a:lnTo>
                                  <a:pt x="1123188" y="372618"/>
                                </a:lnTo>
                                <a:lnTo>
                                  <a:pt x="539496" y="728472"/>
                                </a:lnTo>
                                <a:lnTo>
                                  <a:pt x="0" y="356616"/>
                                </a:lnTo>
                                <a:lnTo>
                                  <a:pt x="583692" y="0"/>
                                </a:lnTo>
                                <a:close/>
                              </a:path>
                            </a:pathLst>
                          </a:custGeom>
                          <a:ln w="6960" cap="rnd">
                            <a:round/>
                          </a:ln>
                        </wps:spPr>
                        <wps:style>
                          <a:lnRef idx="1">
                            <a:srgbClr val="000000"/>
                          </a:lnRef>
                          <a:fillRef idx="1">
                            <a:srgbClr val="FFFFFF"/>
                          </a:fillRef>
                          <a:effectRef idx="0">
                            <a:scrgbClr r="0" g="0" b="0"/>
                          </a:effectRef>
                          <a:fontRef idx="none"/>
                        </wps:style>
                        <wps:bodyPr/>
                      </wps:wsp>
                      <wps:wsp>
                        <wps:cNvPr id="94568" name="Shape 94568"/>
                        <wps:cNvSpPr/>
                        <wps:spPr>
                          <a:xfrm>
                            <a:off x="2455926" y="139446"/>
                            <a:ext cx="1123188" cy="728472"/>
                          </a:xfrm>
                          <a:custGeom>
                            <a:avLst/>
                            <a:gdLst/>
                            <a:ahLst/>
                            <a:cxnLst/>
                            <a:rect l="0" t="0" r="0" b="0"/>
                            <a:pathLst>
                              <a:path w="1123188" h="728472">
                                <a:moveTo>
                                  <a:pt x="583692" y="0"/>
                                </a:moveTo>
                                <a:lnTo>
                                  <a:pt x="1123188" y="371856"/>
                                </a:lnTo>
                                <a:lnTo>
                                  <a:pt x="538734" y="728472"/>
                                </a:lnTo>
                                <a:lnTo>
                                  <a:pt x="0" y="356616"/>
                                </a:lnTo>
                                <a:lnTo>
                                  <a:pt x="583692"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94569" name="Shape 94569"/>
                        <wps:cNvSpPr/>
                        <wps:spPr>
                          <a:xfrm>
                            <a:off x="2414778" y="97536"/>
                            <a:ext cx="1123188" cy="728472"/>
                          </a:xfrm>
                          <a:custGeom>
                            <a:avLst/>
                            <a:gdLst/>
                            <a:ahLst/>
                            <a:cxnLst/>
                            <a:rect l="0" t="0" r="0" b="0"/>
                            <a:pathLst>
                              <a:path w="1123188" h="728472">
                                <a:moveTo>
                                  <a:pt x="582930" y="0"/>
                                </a:moveTo>
                                <a:lnTo>
                                  <a:pt x="1123188" y="372618"/>
                                </a:lnTo>
                                <a:lnTo>
                                  <a:pt x="538734" y="728472"/>
                                </a:lnTo>
                                <a:lnTo>
                                  <a:pt x="0" y="356616"/>
                                </a:lnTo>
                                <a:lnTo>
                                  <a:pt x="582930" y="0"/>
                                </a:lnTo>
                                <a:close/>
                              </a:path>
                            </a:pathLst>
                          </a:custGeom>
                          <a:ln w="6960" cap="rnd">
                            <a:round/>
                          </a:ln>
                        </wps:spPr>
                        <wps:style>
                          <a:lnRef idx="1">
                            <a:srgbClr val="000000"/>
                          </a:lnRef>
                          <a:fillRef idx="1">
                            <a:srgbClr val="FFFFFF"/>
                          </a:fillRef>
                          <a:effectRef idx="0">
                            <a:scrgbClr r="0" g="0" b="0"/>
                          </a:effectRef>
                          <a:fontRef idx="none"/>
                        </wps:style>
                        <wps:bodyPr/>
                      </wps:wsp>
                      <wps:wsp>
                        <wps:cNvPr id="94570" name="Shape 94570"/>
                        <wps:cNvSpPr/>
                        <wps:spPr>
                          <a:xfrm>
                            <a:off x="592836" y="1034796"/>
                            <a:ext cx="3033522" cy="0"/>
                          </a:xfrm>
                          <a:custGeom>
                            <a:avLst/>
                            <a:gdLst/>
                            <a:ahLst/>
                            <a:cxnLst/>
                            <a:rect l="0" t="0" r="0" b="0"/>
                            <a:pathLst>
                              <a:path w="3033522">
                                <a:moveTo>
                                  <a:pt x="0" y="0"/>
                                </a:moveTo>
                                <a:lnTo>
                                  <a:pt x="3033522" y="0"/>
                                </a:lnTo>
                              </a:path>
                            </a:pathLst>
                          </a:custGeom>
                          <a:ln w="6960" cap="rnd">
                            <a:round/>
                          </a:ln>
                        </wps:spPr>
                        <wps:style>
                          <a:lnRef idx="1">
                            <a:srgbClr val="000000"/>
                          </a:lnRef>
                          <a:fillRef idx="0">
                            <a:srgbClr val="000000">
                              <a:alpha val="0"/>
                            </a:srgbClr>
                          </a:fillRef>
                          <a:effectRef idx="0">
                            <a:scrgbClr r="0" g="0" b="0"/>
                          </a:effectRef>
                          <a:fontRef idx="none"/>
                        </wps:style>
                        <wps:bodyPr/>
                      </wps:wsp>
                      <wps:wsp>
                        <wps:cNvPr id="94571" name="Shape 94571"/>
                        <wps:cNvSpPr/>
                        <wps:spPr>
                          <a:xfrm>
                            <a:off x="2967228" y="827532"/>
                            <a:ext cx="0" cy="198120"/>
                          </a:xfrm>
                          <a:custGeom>
                            <a:avLst/>
                            <a:gdLst/>
                            <a:ahLst/>
                            <a:cxnLst/>
                            <a:rect l="0" t="0" r="0" b="0"/>
                            <a:pathLst>
                              <a:path h="198120">
                                <a:moveTo>
                                  <a:pt x="0" y="0"/>
                                </a:moveTo>
                                <a:lnTo>
                                  <a:pt x="0" y="198120"/>
                                </a:lnTo>
                              </a:path>
                            </a:pathLst>
                          </a:custGeom>
                          <a:ln w="6960" cap="rnd">
                            <a:round/>
                          </a:ln>
                        </wps:spPr>
                        <wps:style>
                          <a:lnRef idx="1">
                            <a:srgbClr val="000000"/>
                          </a:lnRef>
                          <a:fillRef idx="0">
                            <a:srgbClr val="000000">
                              <a:alpha val="0"/>
                            </a:srgbClr>
                          </a:fillRef>
                          <a:effectRef idx="0">
                            <a:scrgbClr r="0" g="0" b="0"/>
                          </a:effectRef>
                          <a:fontRef idx="none"/>
                        </wps:style>
                        <wps:bodyPr/>
                      </wps:wsp>
                      <wps:wsp>
                        <wps:cNvPr id="94572" name="Shape 94572"/>
                        <wps:cNvSpPr/>
                        <wps:spPr>
                          <a:xfrm>
                            <a:off x="1341120" y="1030986"/>
                            <a:ext cx="0" cy="329946"/>
                          </a:xfrm>
                          <a:custGeom>
                            <a:avLst/>
                            <a:gdLst/>
                            <a:ahLst/>
                            <a:cxnLst/>
                            <a:rect l="0" t="0" r="0" b="0"/>
                            <a:pathLst>
                              <a:path h="329946">
                                <a:moveTo>
                                  <a:pt x="0" y="0"/>
                                </a:moveTo>
                                <a:lnTo>
                                  <a:pt x="0" y="329946"/>
                                </a:lnTo>
                              </a:path>
                            </a:pathLst>
                          </a:custGeom>
                          <a:ln w="6960" cap="rnd">
                            <a:round/>
                          </a:ln>
                        </wps:spPr>
                        <wps:style>
                          <a:lnRef idx="1">
                            <a:srgbClr val="000000"/>
                          </a:lnRef>
                          <a:fillRef idx="0">
                            <a:srgbClr val="000000">
                              <a:alpha val="0"/>
                            </a:srgbClr>
                          </a:fillRef>
                          <a:effectRef idx="0">
                            <a:scrgbClr r="0" g="0" b="0"/>
                          </a:effectRef>
                          <a:fontRef idx="none"/>
                        </wps:style>
                        <wps:bodyPr/>
                      </wps:wsp>
                      <wps:wsp>
                        <wps:cNvPr id="94573" name="Shape 94573"/>
                        <wps:cNvSpPr/>
                        <wps:spPr>
                          <a:xfrm>
                            <a:off x="923544" y="827532"/>
                            <a:ext cx="0" cy="198120"/>
                          </a:xfrm>
                          <a:custGeom>
                            <a:avLst/>
                            <a:gdLst/>
                            <a:ahLst/>
                            <a:cxnLst/>
                            <a:rect l="0" t="0" r="0" b="0"/>
                            <a:pathLst>
                              <a:path h="198120">
                                <a:moveTo>
                                  <a:pt x="0" y="0"/>
                                </a:moveTo>
                                <a:lnTo>
                                  <a:pt x="0" y="198120"/>
                                </a:lnTo>
                              </a:path>
                            </a:pathLst>
                          </a:custGeom>
                          <a:ln w="6960" cap="rnd">
                            <a:round/>
                          </a:ln>
                        </wps:spPr>
                        <wps:style>
                          <a:lnRef idx="1">
                            <a:srgbClr val="000000"/>
                          </a:lnRef>
                          <a:fillRef idx="0">
                            <a:srgbClr val="000000">
                              <a:alpha val="0"/>
                            </a:srgbClr>
                          </a:fillRef>
                          <a:effectRef idx="0">
                            <a:scrgbClr r="0" g="0" b="0"/>
                          </a:effectRef>
                          <a:fontRef idx="none"/>
                        </wps:style>
                        <wps:bodyPr/>
                      </wps:wsp>
                      <wps:wsp>
                        <wps:cNvPr id="94574" name="Shape 94574"/>
                        <wps:cNvSpPr/>
                        <wps:spPr>
                          <a:xfrm>
                            <a:off x="1983486" y="1030986"/>
                            <a:ext cx="0" cy="329946"/>
                          </a:xfrm>
                          <a:custGeom>
                            <a:avLst/>
                            <a:gdLst/>
                            <a:ahLst/>
                            <a:cxnLst/>
                            <a:rect l="0" t="0" r="0" b="0"/>
                            <a:pathLst>
                              <a:path h="329946">
                                <a:moveTo>
                                  <a:pt x="0" y="0"/>
                                </a:moveTo>
                                <a:lnTo>
                                  <a:pt x="0" y="329946"/>
                                </a:lnTo>
                              </a:path>
                            </a:pathLst>
                          </a:custGeom>
                          <a:ln w="6960" cap="rnd">
                            <a:round/>
                          </a:ln>
                        </wps:spPr>
                        <wps:style>
                          <a:lnRef idx="1">
                            <a:srgbClr val="000000"/>
                          </a:lnRef>
                          <a:fillRef idx="0">
                            <a:srgbClr val="000000">
                              <a:alpha val="0"/>
                            </a:srgbClr>
                          </a:fillRef>
                          <a:effectRef idx="0">
                            <a:scrgbClr r="0" g="0" b="0"/>
                          </a:effectRef>
                          <a:fontRef idx="none"/>
                        </wps:style>
                        <wps:bodyPr/>
                      </wps:wsp>
                      <wps:wsp>
                        <wps:cNvPr id="94575" name="Shape 94575"/>
                        <wps:cNvSpPr/>
                        <wps:spPr>
                          <a:xfrm>
                            <a:off x="2631186" y="1030986"/>
                            <a:ext cx="0" cy="329946"/>
                          </a:xfrm>
                          <a:custGeom>
                            <a:avLst/>
                            <a:gdLst/>
                            <a:ahLst/>
                            <a:cxnLst/>
                            <a:rect l="0" t="0" r="0" b="0"/>
                            <a:pathLst>
                              <a:path h="329946">
                                <a:moveTo>
                                  <a:pt x="0" y="0"/>
                                </a:moveTo>
                                <a:lnTo>
                                  <a:pt x="0" y="329946"/>
                                </a:lnTo>
                              </a:path>
                            </a:pathLst>
                          </a:custGeom>
                          <a:ln w="6960" cap="rnd">
                            <a:round/>
                          </a:ln>
                        </wps:spPr>
                        <wps:style>
                          <a:lnRef idx="1">
                            <a:srgbClr val="000000"/>
                          </a:lnRef>
                          <a:fillRef idx="0">
                            <a:srgbClr val="000000">
                              <a:alpha val="0"/>
                            </a:srgbClr>
                          </a:fillRef>
                          <a:effectRef idx="0">
                            <a:scrgbClr r="0" g="0" b="0"/>
                          </a:effectRef>
                          <a:fontRef idx="none"/>
                        </wps:style>
                        <wps:bodyPr/>
                      </wps:wsp>
                      <wps:wsp>
                        <wps:cNvPr id="94576" name="Shape 94576"/>
                        <wps:cNvSpPr/>
                        <wps:spPr>
                          <a:xfrm>
                            <a:off x="3276600" y="1030986"/>
                            <a:ext cx="0" cy="329946"/>
                          </a:xfrm>
                          <a:custGeom>
                            <a:avLst/>
                            <a:gdLst/>
                            <a:ahLst/>
                            <a:cxnLst/>
                            <a:rect l="0" t="0" r="0" b="0"/>
                            <a:pathLst>
                              <a:path h="329946">
                                <a:moveTo>
                                  <a:pt x="0" y="0"/>
                                </a:moveTo>
                                <a:lnTo>
                                  <a:pt x="0" y="329946"/>
                                </a:lnTo>
                              </a:path>
                            </a:pathLst>
                          </a:custGeom>
                          <a:ln w="6960" cap="rnd">
                            <a:round/>
                          </a:ln>
                        </wps:spPr>
                        <wps:style>
                          <a:lnRef idx="1">
                            <a:srgbClr val="000000"/>
                          </a:lnRef>
                          <a:fillRef idx="0">
                            <a:srgbClr val="000000">
                              <a:alpha val="0"/>
                            </a:srgbClr>
                          </a:fillRef>
                          <a:effectRef idx="0">
                            <a:scrgbClr r="0" g="0" b="0"/>
                          </a:effectRef>
                          <a:fontRef idx="none"/>
                        </wps:style>
                        <wps:bodyPr/>
                      </wps:wsp>
                      <wps:wsp>
                        <wps:cNvPr id="1113125" name="Shape 1113125"/>
                        <wps:cNvSpPr/>
                        <wps:spPr>
                          <a:xfrm>
                            <a:off x="1744980" y="1395984"/>
                            <a:ext cx="489204" cy="265176"/>
                          </a:xfrm>
                          <a:custGeom>
                            <a:avLst/>
                            <a:gdLst/>
                            <a:ahLst/>
                            <a:cxnLst/>
                            <a:rect l="0" t="0" r="0" b="0"/>
                            <a:pathLst>
                              <a:path w="489204" h="265176">
                                <a:moveTo>
                                  <a:pt x="0" y="0"/>
                                </a:moveTo>
                                <a:lnTo>
                                  <a:pt x="489204" y="0"/>
                                </a:lnTo>
                                <a:lnTo>
                                  <a:pt x="489204" y="265176"/>
                                </a:lnTo>
                                <a:lnTo>
                                  <a:pt x="0" y="26517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3126" name="Shape 1113126"/>
                        <wps:cNvSpPr/>
                        <wps:spPr>
                          <a:xfrm>
                            <a:off x="1703070" y="1354836"/>
                            <a:ext cx="489966" cy="264414"/>
                          </a:xfrm>
                          <a:custGeom>
                            <a:avLst/>
                            <a:gdLst/>
                            <a:ahLst/>
                            <a:cxnLst/>
                            <a:rect l="0" t="0" r="0" b="0"/>
                            <a:pathLst>
                              <a:path w="489966" h="264414">
                                <a:moveTo>
                                  <a:pt x="0" y="0"/>
                                </a:moveTo>
                                <a:lnTo>
                                  <a:pt x="489966" y="0"/>
                                </a:lnTo>
                                <a:lnTo>
                                  <a:pt x="489966" y="264414"/>
                                </a:lnTo>
                                <a:lnTo>
                                  <a:pt x="0" y="264414"/>
                                </a:lnTo>
                                <a:lnTo>
                                  <a:pt x="0" y="0"/>
                                </a:lnTo>
                              </a:path>
                            </a:pathLst>
                          </a:custGeom>
                          <a:ln w="6960" cap="rnd">
                            <a:round/>
                          </a:ln>
                        </wps:spPr>
                        <wps:style>
                          <a:lnRef idx="1">
                            <a:srgbClr val="000000"/>
                          </a:lnRef>
                          <a:fillRef idx="1">
                            <a:srgbClr val="FFFFFF"/>
                          </a:fillRef>
                          <a:effectRef idx="0">
                            <a:scrgbClr r="0" g="0" b="0"/>
                          </a:effectRef>
                          <a:fontRef idx="none"/>
                        </wps:style>
                        <wps:bodyPr/>
                      </wps:wsp>
                      <wps:wsp>
                        <wps:cNvPr id="1113127" name="Shape 1113127"/>
                        <wps:cNvSpPr/>
                        <wps:spPr>
                          <a:xfrm>
                            <a:off x="1703070" y="1354836"/>
                            <a:ext cx="489966" cy="264414"/>
                          </a:xfrm>
                          <a:custGeom>
                            <a:avLst/>
                            <a:gdLst/>
                            <a:ahLst/>
                            <a:cxnLst/>
                            <a:rect l="0" t="0" r="0" b="0"/>
                            <a:pathLst>
                              <a:path w="489966" h="264414">
                                <a:moveTo>
                                  <a:pt x="0" y="0"/>
                                </a:moveTo>
                                <a:lnTo>
                                  <a:pt x="489966" y="0"/>
                                </a:lnTo>
                                <a:lnTo>
                                  <a:pt x="489966" y="264414"/>
                                </a:lnTo>
                                <a:lnTo>
                                  <a:pt x="0" y="264414"/>
                                </a:lnTo>
                                <a:lnTo>
                                  <a:pt x="0" y="0"/>
                                </a:lnTo>
                              </a:path>
                            </a:pathLst>
                          </a:custGeom>
                          <a:ln w="6960" cap="rnd">
                            <a:round/>
                          </a:ln>
                        </wps:spPr>
                        <wps:style>
                          <a:lnRef idx="1">
                            <a:srgbClr val="000000"/>
                          </a:lnRef>
                          <a:fillRef idx="1">
                            <a:srgbClr val="FFFFFF"/>
                          </a:fillRef>
                          <a:effectRef idx="0">
                            <a:scrgbClr r="0" g="0" b="0"/>
                          </a:effectRef>
                          <a:fontRef idx="none"/>
                        </wps:style>
                        <wps:bodyPr/>
                      </wps:wsp>
                      <wps:wsp>
                        <wps:cNvPr id="94580" name="Rectangle 94580"/>
                        <wps:cNvSpPr/>
                        <wps:spPr>
                          <a:xfrm>
                            <a:off x="1792224" y="1454470"/>
                            <a:ext cx="412333" cy="129580"/>
                          </a:xfrm>
                          <a:prstGeom prst="rect">
                            <a:avLst/>
                          </a:prstGeom>
                          <a:ln>
                            <a:noFill/>
                          </a:ln>
                        </wps:spPr>
                        <wps:txbx>
                          <w:txbxContent>
                            <w:p w14:paraId="32C61755" w14:textId="77777777" w:rsidR="002A6EB9" w:rsidRDefault="002A6EB9" w:rsidP="002A6EB9">
                              <w:pPr>
                                <w:spacing w:after="160"/>
                                <w:ind w:left="0" w:firstLine="0"/>
                              </w:pPr>
                              <w:r>
                                <w:rPr>
                                  <w:sz w:val="17"/>
                                </w:rPr>
                                <w:t>Host-2</w:t>
                              </w:r>
                            </w:p>
                          </w:txbxContent>
                        </wps:txbx>
                        <wps:bodyPr horzOverflow="overflow" vert="horz" lIns="0" tIns="0" rIns="0" bIns="0" rtlCol="0">
                          <a:noAutofit/>
                        </wps:bodyPr>
                      </wps:wsp>
                      <wps:wsp>
                        <wps:cNvPr id="1113128" name="Shape 1113128"/>
                        <wps:cNvSpPr/>
                        <wps:spPr>
                          <a:xfrm>
                            <a:off x="1105662" y="1389126"/>
                            <a:ext cx="489204" cy="264414"/>
                          </a:xfrm>
                          <a:custGeom>
                            <a:avLst/>
                            <a:gdLst/>
                            <a:ahLst/>
                            <a:cxnLst/>
                            <a:rect l="0" t="0" r="0" b="0"/>
                            <a:pathLst>
                              <a:path w="489204" h="264414">
                                <a:moveTo>
                                  <a:pt x="0" y="0"/>
                                </a:moveTo>
                                <a:lnTo>
                                  <a:pt x="489204" y="0"/>
                                </a:lnTo>
                                <a:lnTo>
                                  <a:pt x="489204" y="264414"/>
                                </a:lnTo>
                                <a:lnTo>
                                  <a:pt x="0" y="264414"/>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3129" name="Shape 1113129"/>
                        <wps:cNvSpPr/>
                        <wps:spPr>
                          <a:xfrm>
                            <a:off x="1063752" y="1347978"/>
                            <a:ext cx="489966" cy="264414"/>
                          </a:xfrm>
                          <a:custGeom>
                            <a:avLst/>
                            <a:gdLst/>
                            <a:ahLst/>
                            <a:cxnLst/>
                            <a:rect l="0" t="0" r="0" b="0"/>
                            <a:pathLst>
                              <a:path w="489966" h="264414">
                                <a:moveTo>
                                  <a:pt x="0" y="0"/>
                                </a:moveTo>
                                <a:lnTo>
                                  <a:pt x="489966" y="0"/>
                                </a:lnTo>
                                <a:lnTo>
                                  <a:pt x="489966" y="264414"/>
                                </a:lnTo>
                                <a:lnTo>
                                  <a:pt x="0" y="264414"/>
                                </a:lnTo>
                                <a:lnTo>
                                  <a:pt x="0" y="0"/>
                                </a:lnTo>
                              </a:path>
                            </a:pathLst>
                          </a:custGeom>
                          <a:ln w="6960" cap="rnd">
                            <a:round/>
                          </a:ln>
                        </wps:spPr>
                        <wps:style>
                          <a:lnRef idx="1">
                            <a:srgbClr val="000000"/>
                          </a:lnRef>
                          <a:fillRef idx="1">
                            <a:srgbClr val="FFFFFF"/>
                          </a:fillRef>
                          <a:effectRef idx="0">
                            <a:scrgbClr r="0" g="0" b="0"/>
                          </a:effectRef>
                          <a:fontRef idx="none"/>
                        </wps:style>
                        <wps:bodyPr/>
                      </wps:wsp>
                      <wps:wsp>
                        <wps:cNvPr id="1113130" name="Shape 1113130"/>
                        <wps:cNvSpPr/>
                        <wps:spPr>
                          <a:xfrm>
                            <a:off x="1063752" y="1347978"/>
                            <a:ext cx="489966" cy="264414"/>
                          </a:xfrm>
                          <a:custGeom>
                            <a:avLst/>
                            <a:gdLst/>
                            <a:ahLst/>
                            <a:cxnLst/>
                            <a:rect l="0" t="0" r="0" b="0"/>
                            <a:pathLst>
                              <a:path w="489966" h="264414">
                                <a:moveTo>
                                  <a:pt x="0" y="0"/>
                                </a:moveTo>
                                <a:lnTo>
                                  <a:pt x="489966" y="0"/>
                                </a:lnTo>
                                <a:lnTo>
                                  <a:pt x="489966" y="264414"/>
                                </a:lnTo>
                                <a:lnTo>
                                  <a:pt x="0" y="264414"/>
                                </a:lnTo>
                                <a:lnTo>
                                  <a:pt x="0" y="0"/>
                                </a:lnTo>
                              </a:path>
                            </a:pathLst>
                          </a:custGeom>
                          <a:ln w="6960" cap="rnd">
                            <a:round/>
                          </a:ln>
                        </wps:spPr>
                        <wps:style>
                          <a:lnRef idx="1">
                            <a:srgbClr val="000000"/>
                          </a:lnRef>
                          <a:fillRef idx="1">
                            <a:srgbClr val="FFFFFF"/>
                          </a:fillRef>
                          <a:effectRef idx="0">
                            <a:scrgbClr r="0" g="0" b="0"/>
                          </a:effectRef>
                          <a:fontRef idx="none"/>
                        </wps:style>
                        <wps:bodyPr/>
                      </wps:wsp>
                      <wps:wsp>
                        <wps:cNvPr id="94584" name="Rectangle 94584"/>
                        <wps:cNvSpPr/>
                        <wps:spPr>
                          <a:xfrm>
                            <a:off x="1152906" y="1447612"/>
                            <a:ext cx="412319" cy="129582"/>
                          </a:xfrm>
                          <a:prstGeom prst="rect">
                            <a:avLst/>
                          </a:prstGeom>
                          <a:ln>
                            <a:noFill/>
                          </a:ln>
                        </wps:spPr>
                        <wps:txbx>
                          <w:txbxContent>
                            <w:p w14:paraId="0523F28E" w14:textId="77777777" w:rsidR="002A6EB9" w:rsidRDefault="002A6EB9" w:rsidP="002A6EB9">
                              <w:pPr>
                                <w:spacing w:after="160"/>
                                <w:ind w:left="0" w:firstLine="0"/>
                              </w:pPr>
                              <w:r>
                                <w:rPr>
                                  <w:sz w:val="17"/>
                                </w:rPr>
                                <w:t>Host-1</w:t>
                              </w:r>
                            </w:p>
                          </w:txbxContent>
                        </wps:txbx>
                        <wps:bodyPr horzOverflow="overflow" vert="horz" lIns="0" tIns="0" rIns="0" bIns="0" rtlCol="0">
                          <a:noAutofit/>
                        </wps:bodyPr>
                      </wps:wsp>
                      <wps:wsp>
                        <wps:cNvPr id="1113131" name="Shape 1113131"/>
                        <wps:cNvSpPr/>
                        <wps:spPr>
                          <a:xfrm>
                            <a:off x="2404872" y="1402842"/>
                            <a:ext cx="489204" cy="264413"/>
                          </a:xfrm>
                          <a:custGeom>
                            <a:avLst/>
                            <a:gdLst/>
                            <a:ahLst/>
                            <a:cxnLst/>
                            <a:rect l="0" t="0" r="0" b="0"/>
                            <a:pathLst>
                              <a:path w="489204" h="264413">
                                <a:moveTo>
                                  <a:pt x="0" y="0"/>
                                </a:moveTo>
                                <a:lnTo>
                                  <a:pt x="489204" y="0"/>
                                </a:lnTo>
                                <a:lnTo>
                                  <a:pt x="489204" y="264413"/>
                                </a:lnTo>
                                <a:lnTo>
                                  <a:pt x="0" y="264413"/>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3132" name="Shape 1113132"/>
                        <wps:cNvSpPr/>
                        <wps:spPr>
                          <a:xfrm>
                            <a:off x="2362962" y="1360932"/>
                            <a:ext cx="489966" cy="265176"/>
                          </a:xfrm>
                          <a:custGeom>
                            <a:avLst/>
                            <a:gdLst/>
                            <a:ahLst/>
                            <a:cxnLst/>
                            <a:rect l="0" t="0" r="0" b="0"/>
                            <a:pathLst>
                              <a:path w="489966" h="265176">
                                <a:moveTo>
                                  <a:pt x="0" y="0"/>
                                </a:moveTo>
                                <a:lnTo>
                                  <a:pt x="489966" y="0"/>
                                </a:lnTo>
                                <a:lnTo>
                                  <a:pt x="489966" y="265176"/>
                                </a:lnTo>
                                <a:lnTo>
                                  <a:pt x="0" y="265176"/>
                                </a:lnTo>
                                <a:lnTo>
                                  <a:pt x="0" y="0"/>
                                </a:lnTo>
                              </a:path>
                            </a:pathLst>
                          </a:custGeom>
                          <a:ln w="6960" cap="rnd">
                            <a:round/>
                          </a:ln>
                        </wps:spPr>
                        <wps:style>
                          <a:lnRef idx="1">
                            <a:srgbClr val="000000"/>
                          </a:lnRef>
                          <a:fillRef idx="1">
                            <a:srgbClr val="FFFFFF"/>
                          </a:fillRef>
                          <a:effectRef idx="0">
                            <a:scrgbClr r="0" g="0" b="0"/>
                          </a:effectRef>
                          <a:fontRef idx="none"/>
                        </wps:style>
                        <wps:bodyPr/>
                      </wps:wsp>
                      <wps:wsp>
                        <wps:cNvPr id="1113133" name="Shape 1113133"/>
                        <wps:cNvSpPr/>
                        <wps:spPr>
                          <a:xfrm>
                            <a:off x="2362962" y="1360932"/>
                            <a:ext cx="489966" cy="265176"/>
                          </a:xfrm>
                          <a:custGeom>
                            <a:avLst/>
                            <a:gdLst/>
                            <a:ahLst/>
                            <a:cxnLst/>
                            <a:rect l="0" t="0" r="0" b="0"/>
                            <a:pathLst>
                              <a:path w="489966" h="265176">
                                <a:moveTo>
                                  <a:pt x="0" y="0"/>
                                </a:moveTo>
                                <a:lnTo>
                                  <a:pt x="489966" y="0"/>
                                </a:lnTo>
                                <a:lnTo>
                                  <a:pt x="489966" y="265176"/>
                                </a:lnTo>
                                <a:lnTo>
                                  <a:pt x="0" y="265176"/>
                                </a:lnTo>
                                <a:lnTo>
                                  <a:pt x="0" y="0"/>
                                </a:lnTo>
                              </a:path>
                            </a:pathLst>
                          </a:custGeom>
                          <a:ln w="6960" cap="rnd">
                            <a:round/>
                          </a:ln>
                        </wps:spPr>
                        <wps:style>
                          <a:lnRef idx="1">
                            <a:srgbClr val="000000"/>
                          </a:lnRef>
                          <a:fillRef idx="1">
                            <a:srgbClr val="FFFFFF"/>
                          </a:fillRef>
                          <a:effectRef idx="0">
                            <a:scrgbClr r="0" g="0" b="0"/>
                          </a:effectRef>
                          <a:fontRef idx="none"/>
                        </wps:style>
                        <wps:bodyPr/>
                      </wps:wsp>
                      <wps:wsp>
                        <wps:cNvPr id="94588" name="Rectangle 94588"/>
                        <wps:cNvSpPr/>
                        <wps:spPr>
                          <a:xfrm>
                            <a:off x="2452116" y="1461328"/>
                            <a:ext cx="412333" cy="129580"/>
                          </a:xfrm>
                          <a:prstGeom prst="rect">
                            <a:avLst/>
                          </a:prstGeom>
                          <a:ln>
                            <a:noFill/>
                          </a:ln>
                        </wps:spPr>
                        <wps:txbx>
                          <w:txbxContent>
                            <w:p w14:paraId="21B1F251" w14:textId="77777777" w:rsidR="002A6EB9" w:rsidRDefault="002A6EB9" w:rsidP="002A6EB9">
                              <w:pPr>
                                <w:spacing w:after="160"/>
                                <w:ind w:left="0" w:firstLine="0"/>
                              </w:pPr>
                              <w:r>
                                <w:rPr>
                                  <w:sz w:val="17"/>
                                </w:rPr>
                                <w:t>Host-3</w:t>
                              </w:r>
                            </w:p>
                          </w:txbxContent>
                        </wps:txbx>
                        <wps:bodyPr horzOverflow="overflow" vert="horz" lIns="0" tIns="0" rIns="0" bIns="0" rtlCol="0">
                          <a:noAutofit/>
                        </wps:bodyPr>
                      </wps:wsp>
                      <wps:wsp>
                        <wps:cNvPr id="1113134" name="Shape 1113134"/>
                        <wps:cNvSpPr/>
                        <wps:spPr>
                          <a:xfrm>
                            <a:off x="3079242" y="1395984"/>
                            <a:ext cx="489204" cy="265176"/>
                          </a:xfrm>
                          <a:custGeom>
                            <a:avLst/>
                            <a:gdLst/>
                            <a:ahLst/>
                            <a:cxnLst/>
                            <a:rect l="0" t="0" r="0" b="0"/>
                            <a:pathLst>
                              <a:path w="489204" h="265176">
                                <a:moveTo>
                                  <a:pt x="0" y="0"/>
                                </a:moveTo>
                                <a:lnTo>
                                  <a:pt x="489204" y="0"/>
                                </a:lnTo>
                                <a:lnTo>
                                  <a:pt x="489204" y="265176"/>
                                </a:lnTo>
                                <a:lnTo>
                                  <a:pt x="0" y="26517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13135" name="Shape 1113135"/>
                        <wps:cNvSpPr/>
                        <wps:spPr>
                          <a:xfrm>
                            <a:off x="3037332" y="1354836"/>
                            <a:ext cx="489966" cy="264414"/>
                          </a:xfrm>
                          <a:custGeom>
                            <a:avLst/>
                            <a:gdLst/>
                            <a:ahLst/>
                            <a:cxnLst/>
                            <a:rect l="0" t="0" r="0" b="0"/>
                            <a:pathLst>
                              <a:path w="489966" h="264414">
                                <a:moveTo>
                                  <a:pt x="0" y="0"/>
                                </a:moveTo>
                                <a:lnTo>
                                  <a:pt x="489966" y="0"/>
                                </a:lnTo>
                                <a:lnTo>
                                  <a:pt x="489966" y="264414"/>
                                </a:lnTo>
                                <a:lnTo>
                                  <a:pt x="0" y="264414"/>
                                </a:lnTo>
                                <a:lnTo>
                                  <a:pt x="0" y="0"/>
                                </a:lnTo>
                              </a:path>
                            </a:pathLst>
                          </a:custGeom>
                          <a:ln w="6960" cap="rnd">
                            <a:round/>
                          </a:ln>
                        </wps:spPr>
                        <wps:style>
                          <a:lnRef idx="1">
                            <a:srgbClr val="000000"/>
                          </a:lnRef>
                          <a:fillRef idx="1">
                            <a:srgbClr val="FFFFFF"/>
                          </a:fillRef>
                          <a:effectRef idx="0">
                            <a:scrgbClr r="0" g="0" b="0"/>
                          </a:effectRef>
                          <a:fontRef idx="none"/>
                        </wps:style>
                        <wps:bodyPr/>
                      </wps:wsp>
                      <wps:wsp>
                        <wps:cNvPr id="1113136" name="Shape 1113136"/>
                        <wps:cNvSpPr/>
                        <wps:spPr>
                          <a:xfrm>
                            <a:off x="3037332" y="1354836"/>
                            <a:ext cx="489966" cy="264414"/>
                          </a:xfrm>
                          <a:custGeom>
                            <a:avLst/>
                            <a:gdLst/>
                            <a:ahLst/>
                            <a:cxnLst/>
                            <a:rect l="0" t="0" r="0" b="0"/>
                            <a:pathLst>
                              <a:path w="489966" h="264414">
                                <a:moveTo>
                                  <a:pt x="0" y="0"/>
                                </a:moveTo>
                                <a:lnTo>
                                  <a:pt x="489966" y="0"/>
                                </a:lnTo>
                                <a:lnTo>
                                  <a:pt x="489966" y="264414"/>
                                </a:lnTo>
                                <a:lnTo>
                                  <a:pt x="0" y="264414"/>
                                </a:lnTo>
                                <a:lnTo>
                                  <a:pt x="0" y="0"/>
                                </a:lnTo>
                              </a:path>
                            </a:pathLst>
                          </a:custGeom>
                          <a:ln w="6960" cap="rnd">
                            <a:round/>
                          </a:ln>
                        </wps:spPr>
                        <wps:style>
                          <a:lnRef idx="1">
                            <a:srgbClr val="000000"/>
                          </a:lnRef>
                          <a:fillRef idx="1">
                            <a:srgbClr val="FFFFFF"/>
                          </a:fillRef>
                          <a:effectRef idx="0">
                            <a:scrgbClr r="0" g="0" b="0"/>
                          </a:effectRef>
                          <a:fontRef idx="none"/>
                        </wps:style>
                        <wps:bodyPr/>
                      </wps:wsp>
                      <wps:wsp>
                        <wps:cNvPr id="94592" name="Rectangle 94592"/>
                        <wps:cNvSpPr/>
                        <wps:spPr>
                          <a:xfrm>
                            <a:off x="3127248" y="1454470"/>
                            <a:ext cx="412585" cy="129580"/>
                          </a:xfrm>
                          <a:prstGeom prst="rect">
                            <a:avLst/>
                          </a:prstGeom>
                          <a:ln>
                            <a:noFill/>
                          </a:ln>
                        </wps:spPr>
                        <wps:txbx>
                          <w:txbxContent>
                            <w:p w14:paraId="063A6582" w14:textId="77777777" w:rsidR="002A6EB9" w:rsidRDefault="002A6EB9" w:rsidP="002A6EB9">
                              <w:pPr>
                                <w:spacing w:after="160"/>
                                <w:ind w:left="0" w:firstLine="0"/>
                              </w:pPr>
                              <w:r>
                                <w:rPr>
                                  <w:sz w:val="17"/>
                                </w:rPr>
                                <w:t>Host-4</w:t>
                              </w:r>
                            </w:p>
                          </w:txbxContent>
                        </wps:txbx>
                        <wps:bodyPr horzOverflow="overflow" vert="horz" lIns="0" tIns="0" rIns="0" bIns="0" rtlCol="0">
                          <a:noAutofit/>
                        </wps:bodyPr>
                      </wps:wsp>
                      <wps:wsp>
                        <wps:cNvPr id="94593" name="Rectangle 94593"/>
                        <wps:cNvSpPr/>
                        <wps:spPr>
                          <a:xfrm>
                            <a:off x="805434" y="358025"/>
                            <a:ext cx="407432" cy="128150"/>
                          </a:xfrm>
                          <a:prstGeom prst="rect">
                            <a:avLst/>
                          </a:prstGeom>
                          <a:ln>
                            <a:noFill/>
                          </a:ln>
                        </wps:spPr>
                        <wps:txbx>
                          <w:txbxContent>
                            <w:p w14:paraId="15D7E7EE" w14:textId="77777777" w:rsidR="002A6EB9" w:rsidRDefault="002A6EB9" w:rsidP="002A6EB9">
                              <w:pPr>
                                <w:spacing w:after="160"/>
                                <w:ind w:left="0" w:firstLine="0"/>
                              </w:pPr>
                              <w:r>
                                <w:rPr>
                                  <w:sz w:val="16"/>
                                </w:rPr>
                                <w:t>RTR-1</w:t>
                              </w:r>
                            </w:p>
                          </w:txbxContent>
                        </wps:txbx>
                        <wps:bodyPr horzOverflow="overflow" vert="horz" lIns="0" tIns="0" rIns="0" bIns="0" rtlCol="0">
                          <a:noAutofit/>
                        </wps:bodyPr>
                      </wps:wsp>
                      <wps:wsp>
                        <wps:cNvPr id="94594" name="Rectangle 94594"/>
                        <wps:cNvSpPr/>
                        <wps:spPr>
                          <a:xfrm>
                            <a:off x="566166" y="495190"/>
                            <a:ext cx="1046863" cy="128150"/>
                          </a:xfrm>
                          <a:prstGeom prst="rect">
                            <a:avLst/>
                          </a:prstGeom>
                          <a:ln>
                            <a:noFill/>
                          </a:ln>
                        </wps:spPr>
                        <wps:txbx>
                          <w:txbxContent>
                            <w:p w14:paraId="11579191" w14:textId="77777777" w:rsidR="002A6EB9" w:rsidRDefault="002A6EB9" w:rsidP="002A6EB9">
                              <w:pPr>
                                <w:spacing w:after="160"/>
                                <w:ind w:left="0" w:firstLine="0"/>
                              </w:pPr>
                              <w:r>
                                <w:rPr>
                                  <w:sz w:val="16"/>
                                </w:rPr>
                                <w:t>VRID=1 (master)</w:t>
                              </w:r>
                            </w:p>
                          </w:txbxContent>
                        </wps:txbx>
                        <wps:bodyPr horzOverflow="overflow" vert="horz" lIns="0" tIns="0" rIns="0" bIns="0" rtlCol="0">
                          <a:noAutofit/>
                        </wps:bodyPr>
                      </wps:wsp>
                      <wps:wsp>
                        <wps:cNvPr id="94595" name="Rectangle 94595"/>
                        <wps:cNvSpPr/>
                        <wps:spPr>
                          <a:xfrm>
                            <a:off x="2827034" y="371744"/>
                            <a:ext cx="408374" cy="128150"/>
                          </a:xfrm>
                          <a:prstGeom prst="rect">
                            <a:avLst/>
                          </a:prstGeom>
                          <a:ln>
                            <a:noFill/>
                          </a:ln>
                        </wps:spPr>
                        <wps:txbx>
                          <w:txbxContent>
                            <w:p w14:paraId="05AAF95C" w14:textId="77777777" w:rsidR="002A6EB9" w:rsidRDefault="002A6EB9" w:rsidP="002A6EB9">
                              <w:pPr>
                                <w:spacing w:after="160"/>
                                <w:ind w:left="0" w:firstLine="0"/>
                              </w:pPr>
                              <w:r>
                                <w:rPr>
                                  <w:sz w:val="16"/>
                                </w:rPr>
                                <w:t>RTR-2</w:t>
                              </w:r>
                            </w:p>
                          </w:txbxContent>
                        </wps:txbx>
                        <wps:bodyPr horzOverflow="overflow" vert="horz" lIns="0" tIns="0" rIns="0" bIns="0" rtlCol="0">
                          <a:noAutofit/>
                        </wps:bodyPr>
                      </wps:wsp>
                      <wps:wsp>
                        <wps:cNvPr id="94596" name="Rectangle 94596"/>
                        <wps:cNvSpPr/>
                        <wps:spPr>
                          <a:xfrm>
                            <a:off x="2796555" y="508138"/>
                            <a:ext cx="489531" cy="128150"/>
                          </a:xfrm>
                          <a:prstGeom prst="rect">
                            <a:avLst/>
                          </a:prstGeom>
                          <a:ln>
                            <a:noFill/>
                          </a:ln>
                        </wps:spPr>
                        <wps:txbx>
                          <w:txbxContent>
                            <w:p w14:paraId="58AFFA8D" w14:textId="77777777" w:rsidR="002A6EB9" w:rsidRDefault="002A6EB9" w:rsidP="002A6EB9">
                              <w:pPr>
                                <w:spacing w:after="160"/>
                                <w:ind w:left="0" w:firstLine="0"/>
                              </w:pPr>
                              <w:r>
                                <w:rPr>
                                  <w:sz w:val="16"/>
                                </w:rPr>
                                <w:t>VRID=1</w:t>
                              </w:r>
                            </w:p>
                          </w:txbxContent>
                        </wps:txbx>
                        <wps:bodyPr horzOverflow="overflow" vert="horz" lIns="0" tIns="0" rIns="0" bIns="0" rtlCol="0">
                          <a:noAutofit/>
                        </wps:bodyPr>
                      </wps:wsp>
                      <wps:wsp>
                        <wps:cNvPr id="94597" name="Rectangle 94597"/>
                        <wps:cNvSpPr/>
                        <wps:spPr>
                          <a:xfrm>
                            <a:off x="3386350" y="860946"/>
                            <a:ext cx="658785" cy="128150"/>
                          </a:xfrm>
                          <a:prstGeom prst="rect">
                            <a:avLst/>
                          </a:prstGeom>
                          <a:ln>
                            <a:noFill/>
                          </a:ln>
                        </wps:spPr>
                        <wps:txbx>
                          <w:txbxContent>
                            <w:p w14:paraId="1566B07D" w14:textId="77777777" w:rsidR="002A6EB9" w:rsidRDefault="002A6EB9" w:rsidP="002A6EB9">
                              <w:pPr>
                                <w:spacing w:after="160"/>
                                <w:ind w:left="0" w:firstLine="0"/>
                              </w:pPr>
                              <w:r>
                                <w:rPr>
                                  <w:sz w:val="16"/>
                                </w:rPr>
                                <w:t>9.180.20.4</w:t>
                              </w:r>
                            </w:p>
                          </w:txbxContent>
                        </wps:txbx>
                        <wps:bodyPr horzOverflow="overflow" vert="horz" lIns="0" tIns="0" rIns="0" bIns="0" rtlCol="0">
                          <a:noAutofit/>
                        </wps:bodyPr>
                      </wps:wsp>
                      <wps:wsp>
                        <wps:cNvPr id="94598" name="Rectangle 94598"/>
                        <wps:cNvSpPr/>
                        <wps:spPr>
                          <a:xfrm>
                            <a:off x="1293886" y="875425"/>
                            <a:ext cx="659796" cy="128150"/>
                          </a:xfrm>
                          <a:prstGeom prst="rect">
                            <a:avLst/>
                          </a:prstGeom>
                          <a:ln>
                            <a:noFill/>
                          </a:ln>
                        </wps:spPr>
                        <wps:txbx>
                          <w:txbxContent>
                            <w:p w14:paraId="0D727CA8" w14:textId="77777777" w:rsidR="002A6EB9" w:rsidRDefault="002A6EB9" w:rsidP="002A6EB9">
                              <w:pPr>
                                <w:spacing w:after="160"/>
                                <w:ind w:left="0" w:firstLine="0"/>
                              </w:pPr>
                              <w:r>
                                <w:rPr>
                                  <w:sz w:val="16"/>
                                </w:rPr>
                                <w:t>9.180.20.3</w:t>
                              </w:r>
                            </w:p>
                          </w:txbxContent>
                        </wps:txbx>
                        <wps:bodyPr horzOverflow="overflow" vert="horz" lIns="0" tIns="0" rIns="0" bIns="0" rtlCol="0">
                          <a:noAutofit/>
                        </wps:bodyPr>
                      </wps:wsp>
                      <wps:wsp>
                        <wps:cNvPr id="94599" name="Shape 94599"/>
                        <wps:cNvSpPr/>
                        <wps:spPr>
                          <a:xfrm>
                            <a:off x="1290828" y="675894"/>
                            <a:ext cx="182880" cy="162306"/>
                          </a:xfrm>
                          <a:custGeom>
                            <a:avLst/>
                            <a:gdLst/>
                            <a:ahLst/>
                            <a:cxnLst/>
                            <a:rect l="0" t="0" r="0" b="0"/>
                            <a:pathLst>
                              <a:path w="182880" h="162306">
                                <a:moveTo>
                                  <a:pt x="182880" y="162306"/>
                                </a:moveTo>
                                <a:lnTo>
                                  <a:pt x="0" y="0"/>
                                </a:lnTo>
                              </a:path>
                            </a:pathLst>
                          </a:custGeom>
                          <a:ln w="6960" cap="rnd">
                            <a:round/>
                          </a:ln>
                        </wps:spPr>
                        <wps:style>
                          <a:lnRef idx="1">
                            <a:srgbClr val="000000"/>
                          </a:lnRef>
                          <a:fillRef idx="0">
                            <a:srgbClr val="000000">
                              <a:alpha val="0"/>
                            </a:srgbClr>
                          </a:fillRef>
                          <a:effectRef idx="0">
                            <a:scrgbClr r="0" g="0" b="0"/>
                          </a:effectRef>
                          <a:fontRef idx="none"/>
                        </wps:style>
                        <wps:bodyPr/>
                      </wps:wsp>
                      <wps:wsp>
                        <wps:cNvPr id="94600" name="Shape 94600"/>
                        <wps:cNvSpPr/>
                        <wps:spPr>
                          <a:xfrm>
                            <a:off x="1280922" y="667512"/>
                            <a:ext cx="60198" cy="56388"/>
                          </a:xfrm>
                          <a:custGeom>
                            <a:avLst/>
                            <a:gdLst/>
                            <a:ahLst/>
                            <a:cxnLst/>
                            <a:rect l="0" t="0" r="0" b="0"/>
                            <a:pathLst>
                              <a:path w="60198" h="56388">
                                <a:moveTo>
                                  <a:pt x="0" y="0"/>
                                </a:moveTo>
                                <a:lnTo>
                                  <a:pt x="60198" y="32004"/>
                                </a:lnTo>
                                <a:lnTo>
                                  <a:pt x="38100" y="56388"/>
                                </a:lnTo>
                                <a:lnTo>
                                  <a:pt x="0" y="0"/>
                                </a:lnTo>
                                <a:close/>
                              </a:path>
                            </a:pathLst>
                          </a:custGeom>
                          <a:ln w="6960" cap="rnd">
                            <a:round/>
                          </a:ln>
                        </wps:spPr>
                        <wps:style>
                          <a:lnRef idx="1">
                            <a:srgbClr val="000000"/>
                          </a:lnRef>
                          <a:fillRef idx="1">
                            <a:srgbClr val="000000"/>
                          </a:fillRef>
                          <a:effectRef idx="0">
                            <a:scrgbClr r="0" g="0" b="0"/>
                          </a:effectRef>
                          <a:fontRef idx="none"/>
                        </wps:style>
                        <wps:bodyPr/>
                      </wps:wsp>
                      <wps:wsp>
                        <wps:cNvPr id="94601" name="Shape 94601"/>
                        <wps:cNvSpPr/>
                        <wps:spPr>
                          <a:xfrm>
                            <a:off x="3313176" y="675894"/>
                            <a:ext cx="182880" cy="162306"/>
                          </a:xfrm>
                          <a:custGeom>
                            <a:avLst/>
                            <a:gdLst/>
                            <a:ahLst/>
                            <a:cxnLst/>
                            <a:rect l="0" t="0" r="0" b="0"/>
                            <a:pathLst>
                              <a:path w="182880" h="162306">
                                <a:moveTo>
                                  <a:pt x="182880" y="162306"/>
                                </a:moveTo>
                                <a:lnTo>
                                  <a:pt x="0" y="0"/>
                                </a:lnTo>
                              </a:path>
                            </a:pathLst>
                          </a:custGeom>
                          <a:ln w="6960" cap="rnd">
                            <a:round/>
                          </a:ln>
                        </wps:spPr>
                        <wps:style>
                          <a:lnRef idx="1">
                            <a:srgbClr val="000000"/>
                          </a:lnRef>
                          <a:fillRef idx="0">
                            <a:srgbClr val="000000">
                              <a:alpha val="0"/>
                            </a:srgbClr>
                          </a:fillRef>
                          <a:effectRef idx="0">
                            <a:scrgbClr r="0" g="0" b="0"/>
                          </a:effectRef>
                          <a:fontRef idx="none"/>
                        </wps:style>
                        <wps:bodyPr/>
                      </wps:wsp>
                      <wps:wsp>
                        <wps:cNvPr id="94602" name="Shape 94602"/>
                        <wps:cNvSpPr/>
                        <wps:spPr>
                          <a:xfrm>
                            <a:off x="3303270" y="667512"/>
                            <a:ext cx="60960" cy="56388"/>
                          </a:xfrm>
                          <a:custGeom>
                            <a:avLst/>
                            <a:gdLst/>
                            <a:ahLst/>
                            <a:cxnLst/>
                            <a:rect l="0" t="0" r="0" b="0"/>
                            <a:pathLst>
                              <a:path w="60960" h="56388">
                                <a:moveTo>
                                  <a:pt x="0" y="0"/>
                                </a:moveTo>
                                <a:lnTo>
                                  <a:pt x="60960" y="32004"/>
                                </a:lnTo>
                                <a:lnTo>
                                  <a:pt x="38862" y="56388"/>
                                </a:lnTo>
                                <a:lnTo>
                                  <a:pt x="0" y="0"/>
                                </a:lnTo>
                                <a:close/>
                              </a:path>
                            </a:pathLst>
                          </a:custGeom>
                          <a:ln w="6960" cap="rnd">
                            <a:round/>
                          </a:ln>
                        </wps:spPr>
                        <wps:style>
                          <a:lnRef idx="1">
                            <a:srgbClr val="000000"/>
                          </a:lnRef>
                          <a:fillRef idx="1">
                            <a:srgbClr val="000000"/>
                          </a:fillRef>
                          <a:effectRef idx="0">
                            <a:scrgbClr r="0" g="0" b="0"/>
                          </a:effectRef>
                          <a:fontRef idx="none"/>
                        </wps:style>
                        <wps:bodyPr/>
                      </wps:wsp>
                      <wps:wsp>
                        <wps:cNvPr id="1113137" name="Shape 1113137"/>
                        <wps:cNvSpPr/>
                        <wps:spPr>
                          <a:xfrm>
                            <a:off x="1524" y="0"/>
                            <a:ext cx="4459225" cy="9144"/>
                          </a:xfrm>
                          <a:custGeom>
                            <a:avLst/>
                            <a:gdLst/>
                            <a:ahLst/>
                            <a:cxnLst/>
                            <a:rect l="0" t="0" r="0" b="0"/>
                            <a:pathLst>
                              <a:path w="4459225" h="9144">
                                <a:moveTo>
                                  <a:pt x="0" y="0"/>
                                </a:moveTo>
                                <a:lnTo>
                                  <a:pt x="4459225" y="0"/>
                                </a:lnTo>
                                <a:lnTo>
                                  <a:pt x="44592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138" name="Shape 1113138"/>
                        <wps:cNvSpPr/>
                        <wps:spPr>
                          <a:xfrm>
                            <a:off x="4456938" y="1524"/>
                            <a:ext cx="9144" cy="1830324"/>
                          </a:xfrm>
                          <a:custGeom>
                            <a:avLst/>
                            <a:gdLst/>
                            <a:ahLst/>
                            <a:cxnLst/>
                            <a:rect l="0" t="0" r="0" b="0"/>
                            <a:pathLst>
                              <a:path w="9144" h="1830324">
                                <a:moveTo>
                                  <a:pt x="0" y="0"/>
                                </a:moveTo>
                                <a:lnTo>
                                  <a:pt x="9144" y="0"/>
                                </a:lnTo>
                                <a:lnTo>
                                  <a:pt x="9144" y="1830324"/>
                                </a:lnTo>
                                <a:lnTo>
                                  <a:pt x="0" y="183032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139" name="Shape 1113139"/>
                        <wps:cNvSpPr/>
                        <wps:spPr>
                          <a:xfrm>
                            <a:off x="0" y="1828038"/>
                            <a:ext cx="4458462" cy="9144"/>
                          </a:xfrm>
                          <a:custGeom>
                            <a:avLst/>
                            <a:gdLst/>
                            <a:ahLst/>
                            <a:cxnLst/>
                            <a:rect l="0" t="0" r="0" b="0"/>
                            <a:pathLst>
                              <a:path w="4458462" h="9144">
                                <a:moveTo>
                                  <a:pt x="0" y="0"/>
                                </a:moveTo>
                                <a:lnTo>
                                  <a:pt x="4458462" y="0"/>
                                </a:lnTo>
                                <a:lnTo>
                                  <a:pt x="44584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140" name="Shape 1113140"/>
                        <wps:cNvSpPr/>
                        <wps:spPr>
                          <a:xfrm>
                            <a:off x="0" y="0"/>
                            <a:ext cx="9144" cy="1829562"/>
                          </a:xfrm>
                          <a:custGeom>
                            <a:avLst/>
                            <a:gdLst/>
                            <a:ahLst/>
                            <a:cxnLst/>
                            <a:rect l="0" t="0" r="0" b="0"/>
                            <a:pathLst>
                              <a:path w="9144" h="1829562">
                                <a:moveTo>
                                  <a:pt x="0" y="0"/>
                                </a:moveTo>
                                <a:lnTo>
                                  <a:pt x="9144" y="0"/>
                                </a:lnTo>
                                <a:lnTo>
                                  <a:pt x="9144" y="1829562"/>
                                </a:lnTo>
                                <a:lnTo>
                                  <a:pt x="0" y="182956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4622" name="Rectangle 94622"/>
                        <wps:cNvSpPr/>
                        <wps:spPr>
                          <a:xfrm>
                            <a:off x="4475398" y="1322982"/>
                            <a:ext cx="42158" cy="201969"/>
                          </a:xfrm>
                          <a:prstGeom prst="rect">
                            <a:avLst/>
                          </a:prstGeom>
                          <a:ln>
                            <a:noFill/>
                          </a:ln>
                        </wps:spPr>
                        <wps:txbx>
                          <w:txbxContent>
                            <w:p w14:paraId="31F92D39" w14:textId="77777777" w:rsidR="002A6EB9" w:rsidRDefault="002A6EB9" w:rsidP="002A6EB9">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1023774" style="width:354.9pt;height:144.25pt;mso-position-horizontal-relative:char;mso-position-vertical-relative:line" coordsize="45070,18318" o:spid="_x0000_s7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3HifwsAAMuAAAAOAAAAZHJzL2Uyb0RvYy54bWzsXelu20gS/r/AvoOg/xOzu3kKcQaDZBMs&#10;sNgZzPEAtEQdgEwKJBM7+/T7dRereUiOSXssyRYTwKTIZrP6+LrOLr7/+f52O/mW5MUmS6+n4p0z&#10;nSTpPFts0tX19K8/P/8UTidFGaeLeJulyfX0e1JMf/7wz3+8v9vNEpmts+0iySeoJC1md7vr6bos&#10;d7Orq2K+Tm7j4l22S1LcXGb5bVziZ766WuTxHWq/3V5Jx/Gv7rJ8scuzeVIUuPqJbk4/mPqXy2Re&#10;/rpcFkk52V5PQVtp/ubm743+e/XhfTxb5fFuvZlXZMRPoOI23qR4qa3qU1zGk6/5Zq+q2808z4ps&#10;Wb6bZ7dX2XK5mSemDWiNcDqt+ZJnX3emLavZ3Wpnuwld2+mnJ1c7/++3L/nuj91vOXribrdCX5hf&#10;ui33y/xWH0Hl5N502XfbZcl9OZnjous5gRP508kc90SoROiG1KnzNXp+77n5+l+PPHnFL75qkXO3&#10;wwQp6j4ontcHf6zjXWK6tpihD37LJ5vF9TRyPR9tSeNbTFVTZEKXTOeYkrarilmBXjvQT670A4m5&#10;pjtERa7rU39wjwkh0UuAhe6xQIZuIHUB2+x4Nv9alF+SzPR9/O0/RUmTdMFn8ZrP5vcpn+aY6j+c&#10;5Lu41M9pgvXp5A7kMSlrS4m+fZt9S/7MTMFSD6AXykhRgwxgQGpdZJs2i9oa0TYViNAzjccDXIyP&#10;O6pZhYFyTVe1eoJL8ZFKEwkKQyQeqXafYK5pvs2KhLpb94Lpd9szoLPZ99tUdxLeOo+xMuXpwiAc&#10;mEwXVMM2xfN6YtJMMGfl922iu26b/p4sMakMcPSFIl/dfNzmk2+xXorMP1NfvN2t4+pqNRGqooY4&#10;U49+frnZbm2VwjzaqvKjo/9XNVSF9XOJWQXtkw49Oa+ooaUQCwqayQsiusE+ZN6cpaV9PsUybl7S&#10;aK0+vckW380iYjoESNXLyZEgG+xDNtA0agIA7schq7BqCZpeUeCpN4BY5UfS4IpnRD/ESl+Y5fsH&#10;iI1cvdx31y7GFx8HI3aPYK5pOGL9yH8+aA8grAItYx+Q6IPLz+bfReISTK7LSs3s6o1L6XpeJGm6&#10;vRVeujfR+yHzdLx0j+CnI/P5sKzY18hLX0r8jfYxGw3ipdIVbhAA+mARb4SZPlH87cFMz1/8HZlp&#10;QSL9iYXcAGtnh5ni0hAhF5w0hGhr9FJHuQHEODwOWb9SyJWjlCchNWrFlMVGtgE09aIX1UmZCk1Z&#10;zRmb4iSTVt9lhkSluAbdUC5LJSDV9lT6Tjjrn8XhLkrvC8Q+JMQgSMgIphpJvCqU0PyMKaaGhJZX&#10;MItEFArJU+m4iIBlpnr70wGBVnQbMeLhDdpBYEjcYxFmQvfWt4RyYcGr5oujnCjs8IgKEEpGEdk1&#10;saQeHRDV258LiFYjRkC8RUCofUCoQQwikspzyUA98gdyHwDxTWGQjOSjvKQt9GduJw8wkbsqhDsI&#10;DhBFlAueUOkQI3/Q/rQREK/VcRR4+4DwBgFC+kqIERA93Kgjh3gNHAJLe5dDGA2gtwahZOD7zqhB&#10;aK7w47iCERDnDgghhBKywyP44hDLqwhcNworUKjIi0IjdtV2JjeMpAPpTBubpO+JwIDu6Lo1ol2Y&#10;EtidKkKermZzXXt22DociCy2jYKt1rNdl49NK3Dvgmy3G6rha1PHGPdztnE/hMMOv+KLw8AJQ5f2&#10;rmgbKbR97SNp+UUwOyMdFUjgdOHe1PdPBE5DiQGnIeRZ4DR19QEnF5R+o/UMSj62wdmz4FPBeULm&#10;eSAw6EJDfAhtneA7vjhC0DofH3JU8sIyQvBAOA8tsb2jXy8UgohO13Il6Wy/IwQ8TlfbRAet4/Iw&#10;CEZSSrJ0Cxc2bwouaIioiBVXsKcbf6iMqvobXHCXU9T6RJ8gXBrEUHxzFcGuFaKqiOZaOnY6nqXZ&#10;Z4Q181iDq2pFs46mLu9v7k1gvgggh1ftoUjjyTrL//crdp4stxnkVoSsm7Op3oyC1+u708n23yn2&#10;CaCDSj7J+eSGT/Jy+zEzu0OIoF++ltlyo2PuDTH0turH8cKaaRntBFDyxUEDKxwEzFMssFBhJBBO&#10;iecbA9vSPRp8+7h+va7u8XzxxmhUfdZWLng+4s2oe5y1L4Vw2ImU5IuDwOn4KvAYnAjJQtxkF5yj&#10;7mFUs/MB56h7nEFEpEGb3pTWNFfzxRGCo+7RFiSrGdvalndAkR93+CwO7UN+cLMs7NgHdY+BUQXC&#10;k5FTRRVA8/BFJwzT1ftUwW6t7tHdMcuKxUvpHtYHdjm6h+oE19LaOjC81nXcUEclatOq62Cvc3dg&#10;u7qHic5qKJXNSKMXDTtnFwSbVpXRXWvLTdO6yUbL+m7bBsp1DdY9uPVcHR+bLzdyUJ+CTCVVorXv&#10;cb9zPnn1+50Jh51IX744RPCRykf4O+sevhN1g9/ZPHkWTsna72G8o9qAUcOviQ+e9vXdNoq4VX3A&#10;Wfs9Gi5Zro6PzZe/uFNy1D3ORvfoxBYTBIdFF48QZLQymPhIoGpgtTeyehdsv7o/fxwheAYQ1A4O&#10;axxv+z0GZxiQAulkSET1hcJusLYF7tR+D5vJ5IJ0D6tWUg4mWluHKZWI6Ygk9A0K6xhjrsaYK4iM&#10;Y66lnpnnDlt8CIeHAiKV9c72y7fkqEBB3xhjrljg4eMBwafhkuVSfGzrHj0LjoLPK053RhA8FPZI&#10;YYv9A/VHCGpBD3I/g4mPIwTHzGaUTfYwF4TuoXPrHYi5wuUhFjhsLggk0qWS7nE45soLwW6t34OX&#10;bg7NeWm/h9WlLkL30ANrrTotpRKXhwxs6HhuldZUIVCOQtcaEVdO4Grhh4Y1FN6xh9Um9LqYYbUK&#10;ZXtYh6mUJvEsmQrcyBORGbZ6WIXj+qFvQySPP64Ih6hm6cWMq9VF2uM6TBuRSO2AhFhmHUbSYmzW&#10;0v1YD6zrhErvnT8VXuGKvbRxtQJue1ytH76XlimR4szzMEXg6/GcENGvnXENI0+7uU82rlZcuBi8&#10;2s0i7XG1Ns5e46oUllkwTT2uIRyX3QzrvhcGtdh0gnXYSgsXM66HbfGRlR97jatAns2wSqYQBp7b&#10;lZt8L9JJC0+HVysuXMy4dmKctYRshce+Y+qEVYY9P/DCqMNbBW7qHSxmDfalQhgYeN0pIoCYEp1x&#10;jwg5FGTApbD0VKWI3IfCDWiVYgGfTAyvwtc4pqHsfIzlIWOAyXbRjEIGP0ICjEpi6wmS0MH2K8PQ&#10;fKCkG//oO0i8RBjxfCyRp4JIRQcQQmQcAkh7wj8Ei6omoEjhKz5mTXjQEqfwaQaqtdl4ttbxsWkK&#10;b8MN+coGf/TjvJz8rbDkS0rximnChjbyBGtsWW2oF7aUQhIP5NPQwuLIgEYG9PbSXPqOtUbXILGq&#10;ZU+QOEjcRIvsYQZEn1QBhpprMJuhjxalDWVPf9rlb2FApqaeDCis4mSbjWfGw8eRAWHTkZYIijfz&#10;bSlytlqbBaGLLw4S8Lxqa72RTBqWRe1K0hmmtPoTCTI8nkL5cZkQQMvQ8XTRzlaFJnUFsTZWmiUb&#10;jedCfGwCq2ex9nv761tYW15FzqcLFQgJetbW1MTjMEsTZp4PW5MRCrH5rGOTMJOMLBIhPiZBt0+B&#10;SiJEGyQqOp6OSqrqUUjaYvxGsm4wFPnYhGT/kiMqm5+DfGNcsmMpJKgOsxWS/KktbM6eqwbx3q4W&#10;ws6AURIhfwujpKoeRSWWK1vSIPRxVPYsNkLy7ULSBZ6adkkDSVwcIrgSJM0ztdRKTMJY7PGhXQ+w&#10;pPl4dHWQCDH8keg4Jn9stpz5Ih/b/LFvyRGMbxKMsFlq2/5+vKC+PASMSI3gKe0IAMPARiUZheb5&#10;GpiuFF7lJ8DX5CPfsN+G4PrC4YL1JoBT+0eRuW01u1vhG9Ro/SqPd+vN/FNcxs3fOL/bzRKZrbPt&#10;Isk//B8AAP//AwBQSwMEFAAGAAgAAAAhAG/XK3XdAAAABQEAAA8AAABkcnMvZG93bnJldi54bWxM&#10;j0FLw0AQhe+C/2EZwZvdpFKNMZtSinoqQltBvE2TaRKanQ3ZbZL+e0cvenkwvOG972XLybZqoN43&#10;jg3EswgUceHKhisDH/vXuwSUD8glto7JwIU8LPPrqwzT0o28pWEXKiUh7FM0UIfQpVr7oiaLfuY6&#10;YvGOrrcY5OwrXfY4Srht9TyKHrTFhqWhxo7WNRWn3dkaeBtxXN3HL8PmdFxfvvaL989NTMbc3kyr&#10;Z1CBpvD3DD/4gg65MB3cmUuvWgMyJPyqeI/Rk8w4GJgnyQJ0nun/9Pk3AAAA//8DAFBLAQItABQA&#10;BgAIAAAAIQC2gziS/gAAAOEBAAATAAAAAAAAAAAAAAAAAAAAAABbQ29udGVudF9UeXBlc10ueG1s&#10;UEsBAi0AFAAGAAgAAAAhADj9If/WAAAAlAEAAAsAAAAAAAAAAAAAAAAALwEAAF9yZWxzLy5yZWxz&#10;UEsBAi0AFAAGAAgAAAAhAKrDceJ/CwAAy4AAAA4AAAAAAAAAAAAAAAAALgIAAGRycy9lMm9Eb2Mu&#10;eG1sUEsBAi0AFAAGAAgAAAAhAG/XK3XdAAAABQEAAA8AAAAAAAAAAAAAAAAA2Q0AAGRycy9kb3du&#10;cmV2LnhtbFBLBQYAAAAABAAEAPMAAADjDgAAAAA=&#10;" w14:anchorId="49EFAA4F">
                <v:shape id="Shape 94566" style="position:absolute;left:4267;top:1394;width:11232;height:7285;visibility:visible;mso-wrap-style:square;v-text-anchor:top" coordsize="1123188,728472" o:spid="_x0000_s7038" fillcolor="silver" stroked="f" strokeweight="0" path="m582930,r540258,371856l538734,728472,,356616,5829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BwbxQAAAN4AAAAPAAAAZHJzL2Rvd25yZXYueG1sRI/NasMw&#10;EITvgb6D2EJvsdzQmtaJEoohpacEOz30uFjrH2KtjKXYbp8+KgRyHGbmG2azm00nRhpca1nBcxSD&#10;IC6tbrlW8H3aL99AOI+ssbNMCn7JwW77sNhgqu3EOY2Fr0WAsEtRQeN9n0rpyoYMusj2xMGr7GDQ&#10;BznUUg84Bbjp5CqOE2mw5bDQYE9ZQ+W5uBgFPyVmWH+yXh3zP65yrkY8HJV6epw/1iA8zf4evrW/&#10;tIL3l9ckgf874QrI7RUAAP//AwBQSwECLQAUAAYACAAAACEA2+H2y+4AAACFAQAAEwAAAAAAAAAA&#10;AAAAAAAAAAAAW0NvbnRlbnRfVHlwZXNdLnhtbFBLAQItABQABgAIAAAAIQBa9CxbvwAAABUBAAAL&#10;AAAAAAAAAAAAAAAAAB8BAABfcmVscy8ucmVsc1BLAQItABQABgAIAAAAIQB6RBwbxQAAAN4AAAAP&#10;AAAAAAAAAAAAAAAAAAcCAABkcnMvZG93bnJldi54bWxQSwUGAAAAAAMAAwC3AAAA+QIAAAAA&#10;">
                  <v:stroke endcap="round"/>
                  <v:path textboxrect="0,0,1123188,728472" arrowok="t"/>
                </v:shape>
                <v:shape id="Shape 94567" style="position:absolute;left:3848;top:975;width:11231;height:7285;visibility:visible;mso-wrap-style:square;v-text-anchor:top" coordsize="1123188,728472" o:spid="_x0000_s7039" strokeweight=".19333mm" path="m583692,r539496,372618l539496,728472,,356616,5836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LQHyQAAAN4AAAAPAAAAZHJzL2Rvd25yZXYueG1sRI9BS8NA&#10;FITvQv/D8gRvdhPRaNNuSy0UehFsVLS3R/aZpM2+DdltkvbXdwuCx2FmvmFmi8HUoqPWVZYVxOMI&#10;BHFudcWFgs+P9f0LCOeRNdaWScGJHCzmo5sZptr2vKUu84UIEHYpKii9b1IpXV6SQTe2DXHwfm1r&#10;0AfZFlK32Ae4qeVDFCXSYMVhocSGViXlh+xoFJx/4mzY7fvvr/j0tmq61/dkkvVK3d0OyykIT4P/&#10;D/+1N1rB5PEpeYbrnXAF5PwCAAD//wMAUEsBAi0AFAAGAAgAAAAhANvh9svuAAAAhQEAABMAAAAA&#10;AAAAAAAAAAAAAAAAAFtDb250ZW50X1R5cGVzXS54bWxQSwECLQAUAAYACAAAACEAWvQsW78AAAAV&#10;AQAACwAAAAAAAAAAAAAAAAAfAQAAX3JlbHMvLnJlbHNQSwECLQAUAAYACAAAACEAxHS0B8kAAADe&#10;AAAADwAAAAAAAAAAAAAAAAAHAgAAZHJzL2Rvd25yZXYueG1sUEsFBgAAAAADAAMAtwAAAP0CAAAA&#10;AA==&#10;">
                  <v:stroke endcap="round"/>
                  <v:path textboxrect="0,0,1123188,728472" arrowok="t"/>
                </v:shape>
                <v:shape id="Shape 94568" style="position:absolute;left:24559;top:1394;width:11232;height:7285;visibility:visible;mso-wrap-style:square;v-text-anchor:top" coordsize="1123188,728472" o:spid="_x0000_s7040" fillcolor="silver" stroked="f" strokeweight="0" path="m583692,r539496,371856l538734,728472,,356616,5836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3ywAAAAN4AAAAPAAAAZHJzL2Rvd25yZXYueG1sRE/LisIw&#10;FN0L/kO4gjtNFZWxGkUExZVSx4XLS3P7wOamNLHW+frJQnB5OO/1tjOVaKlxpWUFk3EEgji1uuRc&#10;we33MPoB4TyyxsoyKXiTg+2m31tjrO2LE2qvPhchhF2MCgrv61hKlxZk0I1tTRy4zDYGfYBNLnWD&#10;rxBuKjmNooU0WHJoKLCmfUHp4/o0Cu4p7jE/sp5ekj/OEs5aPF+UGg663QqEp85/xR/3SStYzuaL&#10;sDfcCVdAbv4BAAD//wMAUEsBAi0AFAAGAAgAAAAhANvh9svuAAAAhQEAABMAAAAAAAAAAAAAAAAA&#10;AAAAAFtDb250ZW50X1R5cGVzXS54bWxQSwECLQAUAAYACAAAACEAWvQsW78AAAAVAQAACwAAAAAA&#10;AAAAAAAAAAAfAQAAX3JlbHMvLnJlbHNQSwECLQAUAAYACAAAACEAZJct8sAAAADeAAAADwAAAAAA&#10;AAAAAAAAAAAHAgAAZHJzL2Rvd25yZXYueG1sUEsFBgAAAAADAAMAtwAAAPQCAAAAAA==&#10;">
                  <v:stroke endcap="round"/>
                  <v:path textboxrect="0,0,1123188,728472" arrowok="t"/>
                </v:shape>
                <v:shape id="Shape 94569" style="position:absolute;left:24147;top:975;width:11232;height:7285;visibility:visible;mso-wrap-style:square;v-text-anchor:top" coordsize="1123188,728472" o:spid="_x0000_s7041" strokeweight=".19333mm" path="m582930,r540258,372618l538734,728472,,356616,5829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4XuyQAAAN4AAAAPAAAAZHJzL2Rvd25yZXYueG1sRI9BS8NA&#10;FITvQv/D8gRvdhPRYNJuixYEL0IbLW1vj+xrEpt9G7JrkvbXdwXB4zAz3zDz5Wga0VPnassK4mkE&#10;griwuuZSwdfn2/0zCOeRNTaWScGZHCwXk5s5ZtoOvKE+96UIEHYZKqi8bzMpXVGRQTe1LXHwjrYz&#10;6IPsSqk7HALcNPIhihJpsOawUGFLq4qKU/5jFFz2cT4evofdNj5/rNr+dZ2k+aDU3e34MgPhafT/&#10;4b/2u1aQPj4lKfzeCVdALq4AAAD//wMAUEsBAi0AFAAGAAgAAAAhANvh9svuAAAAhQEAABMAAAAA&#10;AAAAAAAAAAAAAAAAAFtDb250ZW50X1R5cGVzXS54bWxQSwECLQAUAAYACAAAACEAWvQsW78AAAAV&#10;AQAACwAAAAAAAAAAAAAAAAAfAQAAX3JlbHMvLnJlbHNQSwECLQAUAAYACAAAACEA2qeF7skAAADe&#10;AAAADwAAAAAAAAAAAAAAAAAHAgAAZHJzL2Rvd25yZXYueG1sUEsFBgAAAAADAAMAtwAAAP0CAAAA&#10;AA==&#10;">
                  <v:stroke endcap="round"/>
                  <v:path textboxrect="0,0,1123188,728472" arrowok="t"/>
                </v:shape>
                <v:shape id="Shape 94570" style="position:absolute;left:5928;top:10347;width:30335;height:0;visibility:visible;mso-wrap-style:square;v-text-anchor:top" coordsize="3033522,0" o:spid="_x0000_s7042" filled="f" strokeweight=".19333mm" path="m,l30335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A3RxQAAAN4AAAAPAAAAZHJzL2Rvd25yZXYueG1sRI/NasJA&#10;FIX3Bd9huIK7OlFsqzETkZbSQldaQd1dMtckmrkTZsYkffvOotDl4fzxZZvBNKIj52vLCmbTBARx&#10;YXXNpYLD9/vjEoQPyBoby6Tghzxs8tFDhqm2Pe+o24dSxBH2KSqoQmhTKX1RkUE/tS1x9C7WGQxR&#10;ulJqh30cN42cJ8mzNFhzfKiwpdeKitv+bhR8uRP3y/MCj3Qt+WPm5Js+dEpNxsN2DSLQEP7Df+1P&#10;rWC1eHqJABEnooDMfwEAAP//AwBQSwECLQAUAAYACAAAACEA2+H2y+4AAACFAQAAEwAAAAAAAAAA&#10;AAAAAAAAAAAAW0NvbnRlbnRfVHlwZXNdLnhtbFBLAQItABQABgAIAAAAIQBa9CxbvwAAABUBAAAL&#10;AAAAAAAAAAAAAAAAAB8BAABfcmVscy8ucmVsc1BLAQItABQABgAIAAAAIQDuDA3RxQAAAN4AAAAP&#10;AAAAAAAAAAAAAAAAAAcCAABkcnMvZG93bnJldi54bWxQSwUGAAAAAAMAAwC3AAAA+QIAAAAA&#10;">
                  <v:stroke endcap="round"/>
                  <v:path textboxrect="0,0,3033522,0" arrowok="t"/>
                </v:shape>
                <v:shape id="Shape 94571" style="position:absolute;left:29672;top:8275;width:0;height:1981;visibility:visible;mso-wrap-style:square;v-text-anchor:top" coordsize="0,198120" o:spid="_x0000_s7043" filled="f" strokeweight=".19333mm" path="m,l,1981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LPfxwAAAN4AAAAPAAAAZHJzL2Rvd25yZXYueG1sRI9Pa8JA&#10;FMTvBb/D8gRvdRNJW42uokJpbqX+OXh7ZJ9JMPs27K4x/fbdQqHHYWZ+w6w2g2lFT843lhWk0wQE&#10;cWl1w5WC0/H9eQ7CB2SNrWVS8E0eNuvR0wpzbR/8Rf0hVCJC2OeooA6hy6X0ZU0G/dR2xNG7Wmcw&#10;ROkqqR0+Ity0cpYkr9Jgw3Ghxo72NZW3w90oyEyfXs5Z8dl/nAuXLW6D6ZqdUpPxsF2CCDSE//Bf&#10;u9AKFtnLWwq/d+IVkOsfAAAA//8DAFBLAQItABQABgAIAAAAIQDb4fbL7gAAAIUBAAATAAAAAAAA&#10;AAAAAAAAAAAAAABbQ29udGVudF9UeXBlc10ueG1sUEsBAi0AFAAGAAgAAAAhAFr0LFu/AAAAFQEA&#10;AAsAAAAAAAAAAAAAAAAAHwEAAF9yZWxzLy5yZWxzUEsBAi0AFAAGAAgAAAAhALass9/HAAAA3gAA&#10;AA8AAAAAAAAAAAAAAAAABwIAAGRycy9kb3ducmV2LnhtbFBLBQYAAAAAAwADALcAAAD7AgAAAAA=&#10;">
                  <v:stroke endcap="round"/>
                  <v:path textboxrect="0,0,0,198120" arrowok="t"/>
                </v:shape>
                <v:shape id="Shape 94572" style="position:absolute;left:13411;top:10309;width:0;height:3300;visibility:visible;mso-wrap-style:square;v-text-anchor:top" coordsize="0,329946" o:spid="_x0000_s7044" filled="f" strokeweight=".19333mm" path="m,l,3299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h68xwAAAN4AAAAPAAAAZHJzL2Rvd25yZXYueG1sRI/dagIx&#10;FITvC32HcARvpGb9a+1qFCkUpCjYbR/guDndXZqcLElc17dvCoVeDjPzDbPe9taIjnxoHCuYjDMQ&#10;xKXTDVcKPj9eH5YgQkTWaByTghsF2G7u79aYa3fld+qKWIkE4ZCjgjrGNpcylDVZDGPXEifvy3mL&#10;MUlfSe3xmuDWyGmWPUqLDaeFGlt6qan8Li5WwWkfCj7Kc2cOp7d+XmQjPzMjpYaDfrcCEamP/+G/&#10;9l4reJ4vnqbweyddAbn5AQAA//8DAFBLAQItABQABgAIAAAAIQDb4fbL7gAAAIUBAAATAAAAAAAA&#10;AAAAAAAAAAAAAABbQ29udGVudF9UeXBlc10ueG1sUEsBAi0AFAAGAAgAAAAhAFr0LFu/AAAAFQEA&#10;AAsAAAAAAAAAAAAAAAAAHwEAAF9yZWxzLy5yZWxzUEsBAi0AFAAGAAgAAAAhAD0qHrzHAAAA3gAA&#10;AA8AAAAAAAAAAAAAAAAABwIAAGRycy9kb3ducmV2LnhtbFBLBQYAAAAAAwADALcAAAD7AgAAAAA=&#10;">
                  <v:stroke endcap="round"/>
                  <v:path textboxrect="0,0,0,329946" arrowok="t"/>
                </v:shape>
                <v:shape id="Shape 94573" style="position:absolute;left:9235;top:8275;width:0;height:1981;visibility:visible;mso-wrap-style:square;v-text-anchor:top" coordsize="0,198120" o:spid="_x0000_s7045" filled="f" strokeweight=".19333mm" path="m,l,1981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ogzxwAAAN4AAAAPAAAAZHJzL2Rvd25yZXYueG1sRI9La8Mw&#10;EITvhfwHsYHcGjmJm4cTJbSFUt9CXofcFmtjm1grI6mO+++rQqHHYWa+YTa73jSiI+drywom4wQE&#10;cWF1zaWC8+njeQnCB2SNjWVS8E0edtvB0wYzbR98oO4YShEh7DNUUIXQZlL6oiKDfmxb4ujdrDMY&#10;onSl1A4fEW4aOU2SuTRYc1yosKX3ior78csoSE03uV7SfN99XnKXru69aes3pUbD/nUNIlAf/sN/&#10;7VwrWKUvixn83olXQG5/AAAA//8DAFBLAQItABQABgAIAAAAIQDb4fbL7gAAAIUBAAATAAAAAAAA&#10;AAAAAAAAAAAAAABbQ29udGVudF9UeXBlc10ueG1sUEsBAi0AFAAGAAgAAAAhAFr0LFu/AAAAFQEA&#10;AAsAAAAAAAAAAAAAAAAAHwEAAF9yZWxzLy5yZWxzUEsBAi0AFAAGAAgAAAAhACkyiDPHAAAA3gAA&#10;AA8AAAAAAAAAAAAAAAAABwIAAGRycy9kb3ducmV2LnhtbFBLBQYAAAAAAwADALcAAAD7AgAAAAA=&#10;">
                  <v:stroke endcap="round"/>
                  <v:path textboxrect="0,0,0,198120" arrowok="t"/>
                </v:shape>
                <v:shape id="Shape 94574" style="position:absolute;left:19834;top:10309;width:0;height:3300;visibility:visible;mso-wrap-style:square;v-text-anchor:top" coordsize="0,329946" o:spid="_x0000_s7046" filled="f" strokeweight=".19333mm" path="m,l,3299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NTxwAAAN4AAAAPAAAAZHJzL2Rvd25yZXYueG1sRI9RS8Mw&#10;FIXfhf2HcAe+jC2ddpt2y4YIwhCFrfMHXJu7tiy5KUns6r83guDj4ZzzHc5mN1gjevKhdaxgPstA&#10;EFdOt1wr+Di9TB9AhIis0TgmBd8UYLcd3Wyw0O7KR+rLWIsE4VCggibGrpAyVA1ZDDPXESfv7LzF&#10;mKSvpfZ4TXBr5F2WLaXFltNCgx09N1Rdyi+r4LAPJb/Lz968HV6HvMwm/t5MlLodD09rEJGG+B/+&#10;a++1gsd8scrh9066AnL7AwAA//8DAFBLAQItABQABgAIAAAAIQDb4fbL7gAAAIUBAAATAAAAAAAA&#10;AAAAAAAAAAAAAABbQ29udGVudF9UeXBlc10ueG1sUEsBAi0AFAAGAAgAAAAhAFr0LFu/AAAAFQEA&#10;AAsAAAAAAAAAAAAAAAAAHwEAAF9yZWxzLy5yZWxzUEsBAi0AFAAGAAgAAAAhAN2PI1PHAAAA3gAA&#10;AA8AAAAAAAAAAAAAAAAABwIAAGRycy9kb3ducmV2LnhtbFBLBQYAAAAAAwADALcAAAD7AgAAAAA=&#10;">
                  <v:stroke endcap="round"/>
                  <v:path textboxrect="0,0,0,329946" arrowok="t"/>
                </v:shape>
                <v:shape id="Shape 94575" style="position:absolute;left:26311;top:10309;width:0;height:3300;visibility:visible;mso-wrap-style:square;v-text-anchor:top" coordsize="0,329946" o:spid="_x0000_s7047" filled="f" strokeweight=".19333mm" path="m,l,3299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4bIxwAAAN4AAAAPAAAAZHJzL2Rvd25yZXYueG1sRI/RagIx&#10;FETfC/2HcAVfRLO1Wu1qlFIoSFGwqx9w3dzuLk1uliRdt3/fFAo+DjNzhllve2tERz40jhU8TDIQ&#10;xKXTDVcKzqe38RJEiMgajWNS8EMBtpv7uzXm2l35g7oiViJBOOSooI6xzaUMZU0Ww8S1xMn7dN5i&#10;TNJXUnu8Jrg1cpplT9Jiw2mhxpZeayq/im+r4LgLBR/kpTP743s/K7KRfzQjpYaD/mUFIlIfb+H/&#10;9k4reJ7NF3P4u5OugNz8AgAA//8DAFBLAQItABQABgAIAAAAIQDb4fbL7gAAAIUBAAATAAAAAAAA&#10;AAAAAAAAAAAAAABbQ29udGVudF9UeXBlc10ueG1sUEsBAi0AFAAGAAgAAAAhAFr0LFu/AAAAFQEA&#10;AAsAAAAAAAAAAAAAAAAAHwEAAF9yZWxzLy5yZWxzUEsBAi0AFAAGAAgAAAAhALLDhsjHAAAA3gAA&#10;AA8AAAAAAAAAAAAAAAAABwIAAGRycy9kb3ducmV2LnhtbFBLBQYAAAAAAwADALcAAAD7AgAAAAA=&#10;">
                  <v:stroke endcap="round"/>
                  <v:path textboxrect="0,0,0,329946" arrowok="t"/>
                </v:shape>
                <v:shape id="Shape 94576" style="position:absolute;left:32766;top:10309;width:0;height:3300;visibility:visible;mso-wrap-style:square;v-text-anchor:top" coordsize="0,329946" o:spid="_x0000_s7048" filled="f" strokeweight=".19333mm" path="m,l,3299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Ri/xwAAAN4AAAAPAAAAZHJzL2Rvd25yZXYueG1sRI/RagIx&#10;FETfC/5DuIIvUrNWa9utUYogiFiw237A7eZ2dzG5WZK4rn/fFIQ+DjNzhlmue2tERz40jhVMJxkI&#10;4tLphisFX5/b+2cQISJrNI5JwZUCrFeDuyXm2l34g7oiViJBOOSooI6xzaUMZU0Ww8S1xMn7cd5i&#10;TNJXUnu8JLg18iHLFtJiw2mhxpY2NZWn4mwVHHeh4Hf53ZnDcd/Pi2zsZ2as1GjYv72CiNTH//Ct&#10;vdMKXuaPTwv4u5OugFz9AgAA//8DAFBLAQItABQABgAIAAAAIQDb4fbL7gAAAIUBAAATAAAAAAAA&#10;AAAAAAAAAAAAAABbQ29udGVudF9UeXBlc10ueG1sUEsBAi0AFAAGAAgAAAAhAFr0LFu/AAAAFQEA&#10;AAsAAAAAAAAAAAAAAAAAHwEAAF9yZWxzLy5yZWxzUEsBAi0AFAAGAAgAAAAhAEIRGL/HAAAA3gAA&#10;AA8AAAAAAAAAAAAAAAAABwIAAGRycy9kb3ducmV2LnhtbFBLBQYAAAAAAwADALcAAAD7AgAAAAA=&#10;">
                  <v:stroke endcap="round"/>
                  <v:path textboxrect="0,0,0,329946" arrowok="t"/>
                </v:shape>
                <v:shape id="Shape 1113125" style="position:absolute;left:17449;top:13959;width:4892;height:2652;visibility:visible;mso-wrap-style:square;v-text-anchor:top" coordsize="489204,265176" o:spid="_x0000_s7049" fillcolor="silver" stroked="f" strokeweight="0" path="m,l489204,r,265176l,2651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XmZwwAAAOAAAAAPAAAAZHJzL2Rvd25yZXYueG1sRE/dasIw&#10;FL4f7B3CGexuJq24STXKcIz1xotVH+DQnLV1zUlJMtu9vREELz++//V2sr04kw+dYw3ZTIEgrp3p&#10;uNFwPHy+LEGEiGywd0wa/inAdvP4sMbCuJG/6VzFRqQQDgVqaGMcCilD3ZLFMHMDceJ+nLcYE/SN&#10;NB7HFG57mSv1Ki12nBpaHGjXUv1b/dk0I59/nfadorF+Y7XzH2W5PJZaPz9N7ysQkaZ4F9/cpUm+&#10;LJtn+QKuhxICubkAAAD//wMAUEsBAi0AFAAGAAgAAAAhANvh9svuAAAAhQEAABMAAAAAAAAAAAAA&#10;AAAAAAAAAFtDb250ZW50X1R5cGVzXS54bWxQSwECLQAUAAYACAAAACEAWvQsW78AAAAVAQAACwAA&#10;AAAAAAAAAAAAAAAfAQAAX3JlbHMvLnJlbHNQSwECLQAUAAYACAAAACEAbbV5mcMAAADgAAAADwAA&#10;AAAAAAAAAAAAAAAHAgAAZHJzL2Rvd25yZXYueG1sUEsFBgAAAAADAAMAtwAAAPcCAAAAAA==&#10;">
                  <v:stroke endcap="round"/>
                  <v:path textboxrect="0,0,489204,265176" arrowok="t"/>
                </v:shape>
                <v:shape id="Shape 1113126" style="position:absolute;left:17030;top:13548;width:4900;height:2644;visibility:visible;mso-wrap-style:square;v-text-anchor:top" coordsize="489966,264414" o:spid="_x0000_s7050" strokeweight=".19333mm" path="m,l489966,r,264414l,2644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w0/xgAAAOAAAAAPAAAAZHJzL2Rvd25yZXYueG1sRE9dS8Mw&#10;FH0X/A/hCr65NBOmdMvGEIQxkWnng3u7NHdtaXPTJelW/70ZCD4ezvdiNdpOnMmHxrEGNclAEJfO&#10;NFxp+Nq/PjyDCBHZYOeYNPxQgNXy9maBuXEX/qRzESuRQjjkqKGOsc+lDGVNFsPE9cSJOzpvMSbo&#10;K2k8XlK47eQ0y2bSYsOpocaeXmoq22KwGor2qR2Gw5vd7wb/0aj3zbY7fWt9fzeu5yAijfFf/Ofe&#10;mDRfqUc1ncH1UEIgl78AAAD//wMAUEsBAi0AFAAGAAgAAAAhANvh9svuAAAAhQEAABMAAAAAAAAA&#10;AAAAAAAAAAAAAFtDb250ZW50X1R5cGVzXS54bWxQSwECLQAUAAYACAAAACEAWvQsW78AAAAVAQAA&#10;CwAAAAAAAAAAAAAAAAAfAQAAX3JlbHMvLnJlbHNQSwECLQAUAAYACAAAACEABdsNP8YAAADgAAAA&#10;DwAAAAAAAAAAAAAAAAAHAgAAZHJzL2Rvd25yZXYueG1sUEsFBgAAAAADAAMAtwAAAPoCAAAAAA==&#10;">
                  <v:stroke endcap="round"/>
                  <v:path textboxrect="0,0,489966,264414" arrowok="t"/>
                </v:shape>
                <v:shape id="Shape 1113127" style="position:absolute;left:17030;top:13548;width:4900;height:2644;visibility:visible;mso-wrap-style:square;v-text-anchor:top" coordsize="489966,264414" o:spid="_x0000_s7051" strokeweight=".19333mm" path="m,l489966,r,264414l,2644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6ikxQAAAOAAAAAPAAAAZHJzL2Rvd25yZXYueG1sRE9dS8Mw&#10;FH0X/A/hCr5taSo4qcuKCMJwDLXzQd8uzbUtbW5qkm713xth4OPhfK/L2Q7iSD50jjWoZQaCuHam&#10;40bD++FpcQciRGSDg2PS8EMBys3lxRoL4078RscqNiKFcChQQxvjWEgZ6pYshqUbiRP35bzFmKBv&#10;pPF4SuF2kHmW3UqLHaeGFkd6bKnuq8lqqPpVP02fO3t4mfxrp/bb5+H7Q+vrq/nhHkSkOf6Lz+6t&#10;SfOVulH5Cv4OJQRy8wsAAP//AwBQSwECLQAUAAYACAAAACEA2+H2y+4AAACFAQAAEwAAAAAAAAAA&#10;AAAAAAAAAAAAW0NvbnRlbnRfVHlwZXNdLnhtbFBLAQItABQABgAIAAAAIQBa9CxbvwAAABUBAAAL&#10;AAAAAAAAAAAAAAAAAB8BAABfcmVscy8ucmVsc1BLAQItABQABgAIAAAAIQBql6ikxQAAAOAAAAAP&#10;AAAAAAAAAAAAAAAAAAcCAABkcnMvZG93bnJldi54bWxQSwUGAAAAAAMAAwC3AAAA+QIAAAAA&#10;">
                  <v:stroke endcap="round"/>
                  <v:path textboxrect="0,0,489966,264414" arrowok="t"/>
                </v:shape>
                <v:rect id="Rectangle 94580" style="position:absolute;left:17922;top:14544;width:4123;height:1296;visibility:visible;mso-wrap-style:square;v-text-anchor:top" o:spid="_x0000_s70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ncKxgAAAN4AAAAPAAAAZHJzL2Rvd25yZXYueG1sRI/NasJA&#10;FIX3gu8w3EJ3OqnYksSMImrRZdVC6u6SuU1CM3dCZmqiT99ZFFwezh9fthpMI67UudqygpdpBIK4&#10;sLrmUsHn+X0Sg3AeWWNjmRTcyMFqOR5lmGrb85GuJ1+KMMIuRQWV920qpSsqMuimtiUO3rftDPog&#10;u1LqDvswbho5i6I3abDm8FBhS5uKip/Tr1Gwj9v118He+7LZXfb5R55sz4lX6vlpWC9AeBr8I/zf&#10;PmgFyfw1DgABJ6CAXP4BAAD//wMAUEsBAi0AFAAGAAgAAAAhANvh9svuAAAAhQEAABMAAAAAAAAA&#10;AAAAAAAAAAAAAFtDb250ZW50X1R5cGVzXS54bWxQSwECLQAUAAYACAAAACEAWvQsW78AAAAVAQAA&#10;CwAAAAAAAAAAAAAAAAAfAQAAX3JlbHMvLnJlbHNQSwECLQAUAAYACAAAACEAeG53CsYAAADeAAAA&#10;DwAAAAAAAAAAAAAAAAAHAgAAZHJzL2Rvd25yZXYueG1sUEsFBgAAAAADAAMAtwAAAPoCAAAAAA==&#10;">
                  <v:textbox inset="0,0,0,0">
                    <w:txbxContent>
                      <w:p w:rsidR="002A6EB9" w:rsidP="002A6EB9" w:rsidRDefault="002A6EB9" w14:paraId="32C61755" w14:textId="77777777">
                        <w:pPr>
                          <w:spacing w:after="160"/>
                          <w:ind w:left="0" w:firstLine="0"/>
                        </w:pPr>
                        <w:r>
                          <w:rPr>
                            <w:sz w:val="17"/>
                          </w:rPr>
                          <w:t>Host-2</w:t>
                        </w:r>
                      </w:p>
                    </w:txbxContent>
                  </v:textbox>
                </v:rect>
                <v:shape id="Shape 1113128" style="position:absolute;left:11056;top:13891;width:4892;height:2644;visibility:visible;mso-wrap-style:square;v-text-anchor:top" coordsize="489204,264414" o:spid="_x0000_s7053" fillcolor="silver" stroked="f" strokeweight="0" path="m,l489204,r,264414l,2644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0aJxAAAAOAAAAAPAAAAZHJzL2Rvd25yZXYueG1sRE9NT8JA&#10;EL2b+B82Y8JNtkUiprIQIzFw8UAheJ3sjm21O9t0l1L+PXMw8fjyvpfr0bdqoD42gQ3k0wwUsQ2u&#10;4crA8fDx+AIqJmSHbWAycKUI69X93RILFy68p6FMlZIQjgUaqFPqCq2jrcljnIaOWLjv0HtMAvtK&#10;ux4vEu5bPcuyZ+2xYWmosaP3muxvefYGPtNi/mO3ftOVfDqevg52oL01ZvIwvr2CSjSmf/Gfe+dk&#10;fp4/5TNZLIcEgV7dAAAA//8DAFBLAQItABQABgAIAAAAIQDb4fbL7gAAAIUBAAATAAAAAAAAAAAA&#10;AAAAAAAAAABbQ29udGVudF9UeXBlc10ueG1sUEsBAi0AFAAGAAgAAAAhAFr0LFu/AAAAFQEAAAsA&#10;AAAAAAAAAAAAAAAAHwEAAF9yZWxzLy5yZWxzUEsBAi0AFAAGAAgAAAAhAJLLRonEAAAA4AAAAA8A&#10;AAAAAAAAAAAAAAAABwIAAGRycy9kb3ducmV2LnhtbFBLBQYAAAAAAwADALcAAAD4AgAAAAA=&#10;">
                  <v:stroke endcap="round"/>
                  <v:path textboxrect="0,0,489204,264414" arrowok="t"/>
                </v:shape>
                <v:shape id="Shape 1113129" style="position:absolute;left:10637;top:13479;width:4900;height:2644;visibility:visible;mso-wrap-style:square;v-text-anchor:top" coordsize="489966,264414" o:spid="_x0000_s7054" strokeweight=".19333mm" path="m,l489966,r,264414l,2644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JlNxgAAAOAAAAAPAAAAZHJzL2Rvd25yZXYueG1sRE9bS8Mw&#10;FH4X/A/hCHtzaSZ46ZYNEYQxGWq3h+3t0Bzb0uakJunW/XsjCD5+fPfFarSdOJEPjWMNapqBIC6d&#10;abjSsN+93j6CCBHZYOeYNFwowGp5fbXA3Lgzf9KpiJVIIRxy1FDH2OdShrImi2HqeuLEfTlvMSbo&#10;K2k8nlO47eQsy+6lxYZTQ409vdRUtsVgNRTtQzsMxze7ex/8R6O26033fdB6cjM+z0FEGuO/+M+9&#10;Nmm+Undq9gS/hxICufwBAAD//wMAUEsBAi0AFAAGAAgAAAAhANvh9svuAAAAhQEAABMAAAAAAAAA&#10;AAAAAAAAAAAAAFtDb250ZW50X1R5cGVzXS54bWxQSwECLQAUAAYACAAAACEAWvQsW78AAAAVAQAA&#10;CwAAAAAAAAAAAAAAAAAfAQAAX3JlbHMvLnJlbHNQSwECLQAUAAYACAAAACEAdESZTcYAAADgAAAA&#10;DwAAAAAAAAAAAAAAAAAHAgAAZHJzL2Rvd25yZXYueG1sUEsFBgAAAAADAAMAtwAAAPoCAAAAAA==&#10;">
                  <v:stroke endcap="round"/>
                  <v:path textboxrect="0,0,489966,264414" arrowok="t"/>
                </v:shape>
                <v:shape id="Shape 1113130" style="position:absolute;left:10637;top:13479;width:4900;height:2644;visibility:visible;mso-wrap-style:square;v-text-anchor:top" coordsize="489966,264414" o:spid="_x0000_s7055" strokeweight=".19333mm" path="m,l489966,r,264414l,2644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YNxQAAAOAAAAAPAAAAZHJzL2Rvd25yZXYueG1sRE9NS8NA&#10;EL0L/odlBG92sxZU0m6LCEJRRE092NuQHZOQ7Gzc3bTx3zsHwePjfa+3sx/UkWLqAlswiwIUcR1c&#10;x42Fj/3j1R2olJEdDoHJwg8l2G7Oz9ZYunDidzpWuVESwqlEC23OY6l1qlvymBZhJBbuK0SPWWBs&#10;tIt4knA/6OuiuNEeO5aGFkd6aKnuq8lbqPrbfpoOz37/OsW3zrzsnobvT2svL+b7FahMc/4X/7l3&#10;TuYbszRLuSCHBIHe/AIAAP//AwBQSwECLQAUAAYACAAAACEA2+H2y+4AAACFAQAAEwAAAAAAAAAA&#10;AAAAAAAAAAAAW0NvbnRlbnRfVHlwZXNdLnhtbFBLAQItABQABgAIAAAAIQBa9CxbvwAAABUBAAAL&#10;AAAAAAAAAAAAAAAAAB8BAABfcmVscy8ucmVsc1BLAQItABQABgAIAAAAIQBgp6YNxQAAAOAAAAAP&#10;AAAAAAAAAAAAAAAAAAcCAABkcnMvZG93bnJldi54bWxQSwUGAAAAAAMAAwC3AAAA+QIAAAAA&#10;">
                  <v:stroke endcap="round"/>
                  <v:path textboxrect="0,0,489966,264414" arrowok="t"/>
                </v:shape>
                <v:rect id="Rectangle 94584" style="position:absolute;left:11529;top:14476;width:4123;height:1295;visibility:visible;mso-wrap-style:square;v-text-anchor:top" o:spid="_x0000_s7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XEJxwAAAN4AAAAPAAAAZHJzL2Rvd25yZXYueG1sRI9Ba8JA&#10;FITvQv/D8gredFOxJYnZiFSLHqsWrLdH9pkEs29DdmvS/vpuoeBxmJlvmGw5mEbcqHO1ZQVP0wgE&#10;cWF1zaWCj+PbJAbhPLLGxjIp+CYHy/xhlGGqbc97uh18KQKEXYoKKu/bVEpXVGTQTW1LHLyL7Qz6&#10;ILtS6g77ADeNnEXRizRYc1iosKXXiorr4cso2Mbt6nNnf/qy2Zy3p/dTsj4mXqnx47BagPA0+Hv4&#10;v73TCpL5czyHvzvhCsj8FwAA//8DAFBLAQItABQABgAIAAAAIQDb4fbL7gAAAIUBAAATAAAAAAAA&#10;AAAAAAAAAAAAAABbQ29udGVudF9UeXBlc10ueG1sUEsBAi0AFAAGAAgAAAAhAFr0LFu/AAAAFQEA&#10;AAsAAAAAAAAAAAAAAAAAHwEAAF9yZWxzLy5yZWxzUEsBAi0AFAAGAAgAAAAhAAdVcQnHAAAA3gAA&#10;AA8AAAAAAAAAAAAAAAAABwIAAGRycy9kb3ducmV2LnhtbFBLBQYAAAAAAwADALcAAAD7AgAAAAA=&#10;">
                  <v:textbox inset="0,0,0,0">
                    <w:txbxContent>
                      <w:p w:rsidR="002A6EB9" w:rsidP="002A6EB9" w:rsidRDefault="002A6EB9" w14:paraId="0523F28E" w14:textId="77777777">
                        <w:pPr>
                          <w:spacing w:after="160"/>
                          <w:ind w:left="0" w:firstLine="0"/>
                        </w:pPr>
                        <w:r>
                          <w:rPr>
                            <w:sz w:val="17"/>
                          </w:rPr>
                          <w:t>Host-1</w:t>
                        </w:r>
                      </w:p>
                    </w:txbxContent>
                  </v:textbox>
                </v:rect>
                <v:shape id="Shape 1113131" style="position:absolute;left:24048;top:14028;width:4892;height:2644;visibility:visible;mso-wrap-style:square;v-text-anchor:top" coordsize="489204,264413" o:spid="_x0000_s7057" fillcolor="silver" stroked="f" strokeweight="0" path="m,l489204,r,264413l,2644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MZ6xQAAAOAAAAAPAAAAZHJzL2Rvd25yZXYueG1sRI9Pi8Iw&#10;EMXvgt8hjOBN0yrKWo1SBWFlT7oePA7N9I82k9JE2/32ZmFhmdOP9+bNm82uN7V4UesqywriaQSC&#10;OLO64kLB9fs4+QDhPLLG2jIp+CEHu+1wsMFE247P9Lr4QoQQdgkqKL1vEildVpJBN7UNcdBy2xr0&#10;AdtC6ha7EG5qOYuipTRYcbhQYkOHkrLH5WkU6NUtrb9y0y306X7ap7F8cC6VGo/6dA3CU+//zX/b&#10;nzrUj+N5GPh9KBDI7RsAAP//AwBQSwECLQAUAAYACAAAACEA2+H2y+4AAACFAQAAEwAAAAAAAAAA&#10;AAAAAAAAAAAAW0NvbnRlbnRfVHlwZXNdLnhtbFBLAQItABQABgAIAAAAIQBa9CxbvwAAABUBAAAL&#10;AAAAAAAAAAAAAAAAAB8BAABfcmVscy8ucmVsc1BLAQItABQABgAIAAAAIQAtMMZ6xQAAAOAAAAAP&#10;AAAAAAAAAAAAAAAAAAcCAABkcnMvZG93bnJldi54bWxQSwUGAAAAAAMAAwC3AAAA+QIAAAAA&#10;">
                  <v:stroke endcap="round"/>
                  <v:path textboxrect="0,0,489204,264413" arrowok="t"/>
                </v:shape>
                <v:shape id="Shape 1113132" style="position:absolute;left:23629;top:13609;width:4900;height:2652;visibility:visible;mso-wrap-style:square;v-text-anchor:top" coordsize="489966,265176" o:spid="_x0000_s7058" strokeweight=".19333mm" path="m,l489966,r,265176l,2651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HzxwwAAAOAAAAAPAAAAZHJzL2Rvd25yZXYueG1sRE/LisIw&#10;FN0PzD+EOzC7Ma2iSDVK8QGzmYWPjbtLc22rzU1Joq1/PxEEl4fzni9704g7OV9bVpAOEhDEhdU1&#10;lwqOh+3PFIQPyBoby6TgQR6Wi8+POWbadryj+z6UIoawz1BBFUKbSemLigz6gW2JI3e2zmCI0JVS&#10;O+xiuGnkMEkm0mDNsaHCllYVFdf9zShAd9ocx3/d+pG343y6Lsykvxilvr/6fAYiUB/e4pf7V8f5&#10;aTpKR0N4HooI5OIfAAD//wMAUEsBAi0AFAAGAAgAAAAhANvh9svuAAAAhQEAABMAAAAAAAAAAAAA&#10;AAAAAAAAAFtDb250ZW50X1R5cGVzXS54bWxQSwECLQAUAAYACAAAACEAWvQsW78AAAAVAQAACwAA&#10;AAAAAAAAAAAAAAAfAQAAX3JlbHMvLnJlbHNQSwECLQAUAAYACAAAACEA6Dh88cMAAADgAAAADwAA&#10;AAAAAAAAAAAAAAAHAgAAZHJzL2Rvd25yZXYueG1sUEsFBgAAAAADAAMAtwAAAPcCAAAAAA==&#10;">
                  <v:stroke endcap="round"/>
                  <v:path textboxrect="0,0,489966,265176" arrowok="t"/>
                </v:shape>
                <v:shape id="Shape 1113133" style="position:absolute;left:23629;top:13609;width:4900;height:2652;visibility:visible;mso-wrap-style:square;v-text-anchor:top" coordsize="489966,265176" o:spid="_x0000_s7059" strokeweight=".19333mm" path="m,l489966,r,265176l,2651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lqwwAAAOAAAAAPAAAAZHJzL2Rvd25yZXYueG1sRE/Pa8Iw&#10;FL4L/g/hCd407Yoi1ShFN/Cyw9SLt0fz1nY2LyXJbP3vF0HY8eP7vdkNphV3cr6xrCCdJyCIS6sb&#10;rhRczh+zFQgfkDW2lknBgzzstuPRBnNte/6i+ylUIoawz1FBHUKXS+nLmgz6ue2II/dtncEQoauk&#10;dtjHcNPKtyRZSoMNx4YaO9rXVN5Ov0YBuuv7ZfHZHx5FtyhWh9Ishx+j1HQyFGsQgYbwL365jzrO&#10;T9MszTJ4HooI5PYPAAD//wMAUEsBAi0AFAAGAAgAAAAhANvh9svuAAAAhQEAABMAAAAAAAAAAAAA&#10;AAAAAAAAAFtDb250ZW50X1R5cGVzXS54bWxQSwECLQAUAAYACAAAACEAWvQsW78AAAAVAQAACwAA&#10;AAAAAAAAAAAAAAAfAQAAX3JlbHMvLnJlbHNQSwECLQAUAAYACAAAACEAh3TZasMAAADgAAAADwAA&#10;AAAAAAAAAAAAAAAHAgAAZHJzL2Rvd25yZXYueG1sUEsFBgAAAAADAAMAtwAAAPcCAAAAAA==&#10;">
                  <v:stroke endcap="round"/>
                  <v:path textboxrect="0,0,489966,265176" arrowok="t"/>
                </v:shape>
                <v:rect id="Rectangle 94588" style="position:absolute;left:24521;top:14613;width:4123;height:1296;visibility:visible;mso-wrap-style:square;v-text-anchor:top" o:spid="_x0000_s70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HsMxAAAAN4AAAAPAAAAZHJzL2Rvd25yZXYueG1sRE9Na8JA&#10;EL0L/odlCr3ppmJLErOKqEWPVQuptyE7TUKzsyG7NdFf3z0UPD7ed7YaTCOu1LnasoKXaQSCuLC6&#10;5lLB5/l9EoNwHlljY5kU3MjBajkeZZhq2/ORridfihDCLkUFlfdtKqUrKjLoprYlDty37Qz6ALtS&#10;6g77EG4aOYuiN2mw5tBQYUubioqf069RsI/b9dfB3vuy2V32+UeebM+JV+r5aVgvQHga/EP87z5o&#10;Bcn8NQ57w51wBeTyDwAA//8DAFBLAQItABQABgAIAAAAIQDb4fbL7gAAAIUBAAATAAAAAAAAAAAA&#10;AAAAAAAAAABbQ29udGVudF9UeXBlc10ueG1sUEsBAi0AFAAGAAgAAAAhAFr0LFu/AAAAFQEAAAsA&#10;AAAAAAAAAAAAAAAAHwEAAF9yZWxzLy5yZWxzUEsBAi0AFAAGAAgAAAAhAIYYewzEAAAA3gAAAA8A&#10;AAAAAAAAAAAAAAAABwIAAGRycy9kb3ducmV2LnhtbFBLBQYAAAAAAwADALcAAAD4AgAAAAA=&#10;">
                  <v:textbox inset="0,0,0,0">
                    <w:txbxContent>
                      <w:p w:rsidR="002A6EB9" w:rsidP="002A6EB9" w:rsidRDefault="002A6EB9" w14:paraId="21B1F251" w14:textId="77777777">
                        <w:pPr>
                          <w:spacing w:after="160"/>
                          <w:ind w:left="0" w:firstLine="0"/>
                        </w:pPr>
                        <w:r>
                          <w:rPr>
                            <w:sz w:val="17"/>
                          </w:rPr>
                          <w:t>Host-3</w:t>
                        </w:r>
                      </w:p>
                    </w:txbxContent>
                  </v:textbox>
                </v:rect>
                <v:shape id="Shape 1113134" style="position:absolute;left:30792;top:13959;width:4892;height:2652;visibility:visible;mso-wrap-style:square;v-text-anchor:top" coordsize="489204,265176" o:spid="_x0000_s7061" fillcolor="silver" stroked="f" strokeweight="0" path="m,l489204,r,265176l,2651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ErfwwAAAOAAAAAPAAAAZHJzL2Rvd25yZXYueG1sRE/dasIw&#10;FL4f7B3CGexuJrWySTXKcIz1xotVH+DQnLV1zUlJMtu9vREELz++//V2sr04kw+dYw3ZTIEgrp3p&#10;uNFwPHy+LEGEiGywd0wa/inAdvP4sMbCuJG/6VzFRqQQDgVqaGMcCilD3ZLFMHMDceJ+nLcYE/SN&#10;NB7HFG57OVfqVVrsODW0ONCupfq3+rNpxjz/Ou07RWP9xmrnP8pyeSy1fn6a3lcgIk3xLr65S5N8&#10;WZZn+QKuhxICubkAAAD//wMAUEsBAi0AFAAGAAgAAAAhANvh9svuAAAAhQEAABMAAAAAAAAAAAAA&#10;AAAAAAAAAFtDb250ZW50X1R5cGVzXS54bWxQSwECLQAUAAYACAAAACEAWvQsW78AAAAVAQAACwAA&#10;AAAAAAAAAAAAAAAfAQAAX3JlbHMvLnJlbHNQSwECLQAUAAYACAAAACEAhyBK38MAAADgAAAADwAA&#10;AAAAAAAAAAAAAAAHAgAAZHJzL2Rvd25yZXYueG1sUEsFBgAAAAADAAMAtwAAAPcCAAAAAA==&#10;">
                  <v:stroke endcap="round"/>
                  <v:path textboxrect="0,0,489204,265176" arrowok="t"/>
                </v:shape>
                <v:shape id="Shape 1113135" style="position:absolute;left:30373;top:13548;width:4899;height:2644;visibility:visible;mso-wrap-style:square;v-text-anchor:top" coordsize="489966,264414" o:spid="_x0000_s7062" strokeweight=".19333mm" path="m,l489966,r,264414l,2644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AWVxgAAAOAAAAAPAAAAZHJzL2Rvd25yZXYueG1sRE9dS8Mw&#10;FH0X/A/hCr5taTbmRl02ZCAMh6idD/p2aa5taXNTk3Sr/94IAx8P53u9HW0nTuRD41iDmmYgiEtn&#10;Gq40vB8fJysQISIb7ByThh8KsN1cX60xN+7Mb3QqYiVSCIccNdQx9rmUoazJYpi6njhxX85bjAn6&#10;ShqP5xRuOznLsjtpseHUUGNPu5rKthishqJdtsPwebDHl8G/Nup5/9R9f2h9ezM+3IOINMZ/8cW9&#10;N2m+UnM1X8DfoYRAbn4BAAD//wMAUEsBAi0AFAAGAAgAAAAhANvh9svuAAAAhQEAABMAAAAAAAAA&#10;AAAAAAAAAAAAAFtDb250ZW50X1R5cGVzXS54bWxQSwECLQAUAAYACAAAACEAWvQsW78AAAAVAQAA&#10;CwAAAAAAAAAAAAAAAAAfAQAAX3JlbHMvLnJlbHNQSwECLQAUAAYACAAAACEAcNAFlcYAAADgAAAA&#10;DwAAAAAAAAAAAAAAAAAHAgAAZHJzL2Rvd25yZXYueG1sUEsFBgAAAAADAAMAtwAAAPoCAAAAAA==&#10;">
                  <v:stroke endcap="round"/>
                  <v:path textboxrect="0,0,489966,264414" arrowok="t"/>
                </v:shape>
                <v:shape id="Shape 1113136" style="position:absolute;left:30373;top:13548;width:4899;height:2644;visibility:visible;mso-wrap-style:square;v-text-anchor:top" coordsize="489966,264414" o:spid="_x0000_s7063" strokeweight=".19333mm" path="m,l489966,r,264414l,2644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vixgAAAOAAAAAPAAAAZHJzL2Rvd25yZXYueG1sRE9dS8Mw&#10;FH0X/A/hCr65NA6mdMvGGAyGImq3h+3t0ty1pc1NTdKt/nsjCD4ezvdiNdpOXMiHxrEGNclAEJfO&#10;NFxpOOy3D88gQkQ22DkmDd8UYLW8vVlgbtyVP+lSxEqkEA45aqhj7HMpQ1mTxTBxPXHizs5bjAn6&#10;ShqP1xRuO/mYZTNpseHUUGNPm5rKthishqJ9aofh9Gr374P/aNTb7qX7Omp9fzeu5yAijfFf/Ofe&#10;mTRfqamazuD3UEIglz8AAAD//wMAUEsBAi0AFAAGAAgAAAAhANvh9svuAAAAhQEAABMAAAAAAAAA&#10;AAAAAAAAAAAAAFtDb250ZW50X1R5cGVzXS54bWxQSwECLQAUAAYACAAAACEAWvQsW78AAAAVAQAA&#10;CwAAAAAAAAAAAAAAAAAfAQAAX3JlbHMvLnJlbHNQSwECLQAUAAYACAAAACEAgAKb4sYAAADgAAAA&#10;DwAAAAAAAAAAAAAAAAAHAgAAZHJzL2Rvd25yZXYueG1sUEsFBgAAAAADAAMAtwAAAPoCAAAAAA==&#10;">
                  <v:stroke endcap="round"/>
                  <v:path textboxrect="0,0,489966,264414" arrowok="t"/>
                </v:shape>
                <v:rect id="Rectangle 94592" style="position:absolute;left:31272;top:14544;width:4126;height:1296;visibility:visible;mso-wrap-style:square;v-text-anchor:top" o:spid="_x0000_s70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o7xwAAAN4AAAAPAAAAZHJzL2Rvd25yZXYueG1sRI9Ba8JA&#10;FITvBf/D8gRvdaPYYmJWEduix1aF6O2RfSbB7NuQ3ZrUX+8WCj0OM/MNk656U4sbta6yrGAyjkAQ&#10;51ZXXCg4Hj6e5yCcR9ZYWyYFP+RgtRw8pZho2/EX3fa+EAHCLkEFpfdNIqXLSzLoxrYhDt7FtgZ9&#10;kG0hdYtdgJtaTqPoVRqsOCyU2NCmpPy6/zYKtvNmfdrZe1fU7+dt9pnFb4fYKzUa9usFCE+9/w//&#10;tXdaQTx7iafweydcAbl8AAAA//8DAFBLAQItABQABgAIAAAAIQDb4fbL7gAAAIUBAAATAAAAAAAA&#10;AAAAAAAAAAAAAABbQ29udGVudF9UeXBlc10ueG1sUEsBAi0AFAAGAAgAAAAhAFr0LFu/AAAAFQEA&#10;AAsAAAAAAAAAAAAAAAAAHwEAAF9yZWxzLy5yZWxzUEsBAi0AFAAGAAgAAAAhAGIp2jvHAAAA3gAA&#10;AA8AAAAAAAAAAAAAAAAABwIAAGRycy9kb3ducmV2LnhtbFBLBQYAAAAAAwADALcAAAD7AgAAAAA=&#10;">
                  <v:textbox inset="0,0,0,0">
                    <w:txbxContent>
                      <w:p w:rsidR="002A6EB9" w:rsidP="002A6EB9" w:rsidRDefault="002A6EB9" w14:paraId="063A6582" w14:textId="77777777">
                        <w:pPr>
                          <w:spacing w:after="160"/>
                          <w:ind w:left="0" w:firstLine="0"/>
                        </w:pPr>
                        <w:r>
                          <w:rPr>
                            <w:sz w:val="17"/>
                          </w:rPr>
                          <w:t>Host-4</w:t>
                        </w:r>
                      </w:p>
                    </w:txbxContent>
                  </v:textbox>
                </v:rect>
                <v:rect id="Rectangle 94593" style="position:absolute;left:8054;top:3580;width:4074;height:1281;visibility:visible;mso-wrap-style:square;v-text-anchor:top" o:spid="_x0000_s70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gyAAAAN4AAAAPAAAAZHJzL2Rvd25yZXYueG1sRI9Pa8JA&#10;FMTvBb/D8gRvddNqxcRsRLSiR/8UrLdH9jUJzb4N2a1J++m7hYLHYWZ+w6TL3tTiRq2rLCt4Gkcg&#10;iHOrKy4UvJ23j3MQziNrrC2Tgm9ysMwGDykm2nZ8pNvJFyJA2CWooPS+SaR0eUkG3dg2xMH7sK1B&#10;H2RbSN1iF+Cmls9RNJMGKw4LJTa0Lin/PH0ZBbt5s3rf25+uqF+vu8vhEm/OsVdqNOxXCxCeen8P&#10;/7f3WkE8fYkn8HcnXAGZ/QIAAP//AwBQSwECLQAUAAYACAAAACEA2+H2y+4AAACFAQAAEwAAAAAA&#10;AAAAAAAAAAAAAAAAW0NvbnRlbnRfVHlwZXNdLnhtbFBLAQItABQABgAIAAAAIQBa9CxbvwAAABUB&#10;AAALAAAAAAAAAAAAAAAAAB8BAABfcmVscy8ucmVsc1BLAQItABQABgAIAAAAIQANZX+gyAAAAN4A&#10;AAAPAAAAAAAAAAAAAAAAAAcCAABkcnMvZG93bnJldi54bWxQSwUGAAAAAAMAAwC3AAAA/AIAAAAA&#10;">
                  <v:textbox inset="0,0,0,0">
                    <w:txbxContent>
                      <w:p w:rsidR="002A6EB9" w:rsidP="002A6EB9" w:rsidRDefault="002A6EB9" w14:paraId="15D7E7EE" w14:textId="77777777">
                        <w:pPr>
                          <w:spacing w:after="160"/>
                          <w:ind w:left="0" w:firstLine="0"/>
                        </w:pPr>
                        <w:r>
                          <w:rPr>
                            <w:sz w:val="16"/>
                          </w:rPr>
                          <w:t>RTR-1</w:t>
                        </w:r>
                      </w:p>
                    </w:txbxContent>
                  </v:textbox>
                </v:rect>
                <v:rect id="Rectangle 94594" style="position:absolute;left:5661;top:4951;width:10469;height:1282;visibility:visible;mso-wrap-style:square;v-text-anchor:top" o:spid="_x0000_s70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OfUyAAAAN4AAAAPAAAAZHJzL2Rvd25yZXYueG1sRI9ba8JA&#10;FITfC/6H5RR8q5uKliS6inhBH70UrG+H7GkSmj0bsquJ/fVdoeDjMDPfMNN5Zypxo8aVlhW8DyIQ&#10;xJnVJecKPk+btxiE88gaK8uk4E4O5rPeyxRTbVs+0O3ocxEg7FJUUHhfp1K6rCCDbmBr4uB928ag&#10;D7LJpW6wDXBTyWEUfUiDJYeFAmtaFpT9HK9GwTauF187+9vm1fqyPe/PyeqUeKX6r91iAsJT55/h&#10;//ZOK0hG42QEjzvhCsjZHwAAAP//AwBQSwECLQAUAAYACAAAACEA2+H2y+4AAACFAQAAEwAAAAAA&#10;AAAAAAAAAAAAAAAAW0NvbnRlbnRfVHlwZXNdLnhtbFBLAQItABQABgAIAAAAIQBa9CxbvwAAABUB&#10;AAALAAAAAAAAAAAAAAAAAB8BAABfcmVscy8ucmVsc1BLAQItABQABgAIAAAAIQCCjOfUyAAAAN4A&#10;AAAPAAAAAAAAAAAAAAAAAAcCAABkcnMvZG93bnJldi54bWxQSwUGAAAAAAMAAwC3AAAA/AIAAAAA&#10;">
                  <v:textbox inset="0,0,0,0">
                    <w:txbxContent>
                      <w:p w:rsidR="002A6EB9" w:rsidP="002A6EB9" w:rsidRDefault="002A6EB9" w14:paraId="11579191" w14:textId="77777777">
                        <w:pPr>
                          <w:spacing w:after="160"/>
                          <w:ind w:left="0" w:firstLine="0"/>
                        </w:pPr>
                        <w:r>
                          <w:rPr>
                            <w:sz w:val="16"/>
                          </w:rPr>
                          <w:t>VRID=1 (master)</w:t>
                        </w:r>
                      </w:p>
                    </w:txbxContent>
                  </v:textbox>
                </v:rect>
                <v:rect id="Rectangle 94595" style="position:absolute;left:28270;top:3717;width:4084;height:1281;visibility:visible;mso-wrap-style:square;v-text-anchor:top" o:spid="_x0000_s70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EJPxwAAAN4AAAAPAAAAZHJzL2Rvd25yZXYueG1sRI9Ba8JA&#10;FITvQv/D8gq96aaikkRXkWrRo1VBvT2yzySYfRuyW5P213cFocdhZr5hZovOVOJOjSstK3gfRCCI&#10;M6tLzhUcD5/9GITzyBory6Tghxws5i+9GabatvxF973PRYCwS1FB4X2dSumyggy6ga2Jg3e1jUEf&#10;ZJNL3WAb4KaSwyiaSIMlh4UCa/ooKLvtv42CTVwvz1v72+bV+rI57U7J6pB4pd5eu+UUhKfO/4ef&#10;7a1WkIzGyRged8IVkPM/AAAA//8DAFBLAQItABQABgAIAAAAIQDb4fbL7gAAAIUBAAATAAAAAAAA&#10;AAAAAAAAAAAAAABbQ29udGVudF9UeXBlc10ueG1sUEsBAi0AFAAGAAgAAAAhAFr0LFu/AAAAFQEA&#10;AAsAAAAAAAAAAAAAAAAAHwEAAF9yZWxzLy5yZWxzUEsBAi0AFAAGAAgAAAAhAO3AQk/HAAAA3gAA&#10;AA8AAAAAAAAAAAAAAAAABwIAAGRycy9kb3ducmV2LnhtbFBLBQYAAAAAAwADALcAAAD7AgAAAAA=&#10;">
                  <v:textbox inset="0,0,0,0">
                    <w:txbxContent>
                      <w:p w:rsidR="002A6EB9" w:rsidP="002A6EB9" w:rsidRDefault="002A6EB9" w14:paraId="05AAF95C" w14:textId="77777777">
                        <w:pPr>
                          <w:spacing w:after="160"/>
                          <w:ind w:left="0" w:firstLine="0"/>
                        </w:pPr>
                        <w:r>
                          <w:rPr>
                            <w:sz w:val="16"/>
                          </w:rPr>
                          <w:t>RTR-2</w:t>
                        </w:r>
                      </w:p>
                    </w:txbxContent>
                  </v:textbox>
                </v:rect>
                <v:rect id="Rectangle 94596" style="position:absolute;left:27965;top:5081;width:4895;height:1281;visibility:visible;mso-wrap-style:square;v-text-anchor:top" o:spid="_x0000_s70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tw4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EI8n8RT+7oQrIJe/AAAA//8DAFBLAQItABQABgAIAAAAIQDb4fbL7gAAAIUBAAATAAAAAAAA&#10;AAAAAAAAAAAAAABbQ29udGVudF9UeXBlc10ueG1sUEsBAi0AFAAGAAgAAAAhAFr0LFu/AAAAFQEA&#10;AAsAAAAAAAAAAAAAAAAAHwEAAF9yZWxzLy5yZWxzUEsBAi0AFAAGAAgAAAAhAB0S3DjHAAAA3gAA&#10;AA8AAAAAAAAAAAAAAAAABwIAAGRycy9kb3ducmV2LnhtbFBLBQYAAAAAAwADALcAAAD7AgAAAAA=&#10;">
                  <v:textbox inset="0,0,0,0">
                    <w:txbxContent>
                      <w:p w:rsidR="002A6EB9" w:rsidP="002A6EB9" w:rsidRDefault="002A6EB9" w14:paraId="58AFFA8D" w14:textId="77777777">
                        <w:pPr>
                          <w:spacing w:after="160"/>
                          <w:ind w:left="0" w:firstLine="0"/>
                        </w:pPr>
                        <w:r>
                          <w:rPr>
                            <w:sz w:val="16"/>
                          </w:rPr>
                          <w:t>VRID=1</w:t>
                        </w:r>
                      </w:p>
                    </w:txbxContent>
                  </v:textbox>
                </v:rect>
                <v:rect id="Rectangle 94597" style="position:absolute;left:33863;top:8609;width:6588;height:1281;visibility:visible;mso-wrap-style:square;v-text-anchor:top" o:spid="_x0000_s70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nmjyAAAAN4AAAAPAAAAZHJzL2Rvd25yZXYueG1sRI9Pa8JA&#10;FMTvBb/D8gRvddOi1cRsRLSiR/8UrLdH9jUJzb4N2a1J++m7hYLHYWZ+w6TL3tTiRq2rLCt4Gkcg&#10;iHOrKy4UvJ23j3MQziNrrC2Tgm9ysMwGDykm2nZ8pNvJFyJA2CWooPS+SaR0eUkG3dg2xMH7sK1B&#10;H2RbSN1iF+Cmls9R9CINVhwWSmxoXVL+efoyCnbzZvW+tz9dUb9ed5fDJd6cY6/UaNivFiA89f4e&#10;/m/vtYJ4Mo1n8HcnXAGZ/QIAAP//AwBQSwECLQAUAAYACAAAACEA2+H2y+4AAACFAQAAEwAAAAAA&#10;AAAAAAAAAAAAAAAAW0NvbnRlbnRfVHlwZXNdLnhtbFBLAQItABQABgAIAAAAIQBa9CxbvwAAABUB&#10;AAALAAAAAAAAAAAAAAAAAB8BAABfcmVscy8ucmVsc1BLAQItABQABgAIAAAAIQByXnmjyAAAAN4A&#10;AAAPAAAAAAAAAAAAAAAAAAcCAABkcnMvZG93bnJldi54bWxQSwUGAAAAAAMAAwC3AAAA/AIAAAAA&#10;">
                  <v:textbox inset="0,0,0,0">
                    <w:txbxContent>
                      <w:p w:rsidR="002A6EB9" w:rsidP="002A6EB9" w:rsidRDefault="002A6EB9" w14:paraId="1566B07D" w14:textId="77777777">
                        <w:pPr>
                          <w:spacing w:after="160"/>
                          <w:ind w:left="0" w:firstLine="0"/>
                        </w:pPr>
                        <w:r>
                          <w:rPr>
                            <w:sz w:val="16"/>
                          </w:rPr>
                          <w:t>9.180.20.4</w:t>
                        </w:r>
                      </w:p>
                    </w:txbxContent>
                  </v:textbox>
                </v:rect>
                <v:rect id="Rectangle 94598" style="position:absolute;left:12938;top:8754;width:6598;height:1281;visibility:visible;mso-wrap-style:square;v-text-anchor:top" o:spid="_x0000_s70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e3RwwAAAN4AAAAPAAAAZHJzL2Rvd25yZXYueG1sRE/LisIw&#10;FN0PzD+EO+BuTEdGsdUoMo7o0heou0tzbYvNTWmirX69WQguD+c9nramFDeqXWFZwU83AkGcWl1w&#10;pmC/W3wPQTiPrLG0TAru5GA6+fwYY6Jtwxu6bX0mQgi7BBXk3leJlC7NyaDr2oo4cGdbG/QB1pnU&#10;NTYh3JSyF0UDabDg0JBjRX85pZft1ShYDqvZcWUfTVb+n5aH9SGe72KvVOernY1AeGr9W/xyr7SC&#10;+Lcfh73hTrgCcvIEAAD//wMAUEsBAi0AFAAGAAgAAAAhANvh9svuAAAAhQEAABMAAAAAAAAAAAAA&#10;AAAAAAAAAFtDb250ZW50X1R5cGVzXS54bWxQSwECLQAUAAYACAAAACEAWvQsW78AAAAVAQAACwAA&#10;AAAAAAAAAAAAAAAfAQAAX3JlbHMvLnJlbHNQSwECLQAUAAYACAAAACEAA8Ht0cMAAADeAAAADwAA&#10;AAAAAAAAAAAAAAAHAgAAZHJzL2Rvd25yZXYueG1sUEsFBgAAAAADAAMAtwAAAPcCAAAAAA==&#10;">
                  <v:textbox inset="0,0,0,0">
                    <w:txbxContent>
                      <w:p w:rsidR="002A6EB9" w:rsidP="002A6EB9" w:rsidRDefault="002A6EB9" w14:paraId="0D727CA8" w14:textId="77777777">
                        <w:pPr>
                          <w:spacing w:after="160"/>
                          <w:ind w:left="0" w:firstLine="0"/>
                        </w:pPr>
                        <w:r>
                          <w:rPr>
                            <w:sz w:val="16"/>
                          </w:rPr>
                          <w:t>9.180.20.3</w:t>
                        </w:r>
                      </w:p>
                    </w:txbxContent>
                  </v:textbox>
                </v:rect>
                <v:shape id="Shape 94599" style="position:absolute;left:12908;top:6758;width:1829;height:1624;visibility:visible;mso-wrap-style:square;v-text-anchor:top" coordsize="182880,162306" o:spid="_x0000_s7071" filled="f" strokeweight=".19333mm" path="m182880,16230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DtxxwAAAN4AAAAPAAAAZHJzL2Rvd25yZXYueG1sRI9Ba8JA&#10;FITvBf/D8oTe6katoYmu0loKnqoxoedH9pkEs29Ddhvjv+8WCj0OM/MNs9mNphUD9a6xrGA+i0AQ&#10;l1Y3XCko8o+nFxDOI2tsLZOCOznYbScPG0y1vXFGw9lXIkDYpaig9r5LpXRlTQbdzHbEwbvY3qAP&#10;sq+k7vEW4KaViyiKpcGGw0KNHe1rKq/nb6Mgv2aHYRW/LT+P73F0v8jFqRi+lHqcjq9rEJ5G/x/+&#10;ax+0guR5lSTweydcAbn9AQAA//8DAFBLAQItABQABgAIAAAAIQDb4fbL7gAAAIUBAAATAAAAAAAA&#10;AAAAAAAAAAAAAABbQ29udGVudF9UeXBlc10ueG1sUEsBAi0AFAAGAAgAAAAhAFr0LFu/AAAAFQEA&#10;AAsAAAAAAAAAAAAAAAAAHwEAAF9yZWxzLy5yZWxzUEsBAi0AFAAGAAgAAAAhACfwO3HHAAAA3gAA&#10;AA8AAAAAAAAAAAAAAAAABwIAAGRycy9kb3ducmV2LnhtbFBLBQYAAAAAAwADALcAAAD7AgAAAAA=&#10;">
                  <v:stroke endcap="round"/>
                  <v:path textboxrect="0,0,182880,162306" arrowok="t"/>
                </v:shape>
                <v:shape id="Shape 94600" style="position:absolute;left:12809;top:6675;width:602;height:564;visibility:visible;mso-wrap-style:square;v-text-anchor:top" coordsize="60198,56388" o:spid="_x0000_s7072" fillcolor="black" strokeweight=".19333mm" path="m,l60198,32004,38100,563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ioOwQAAAN4AAAAPAAAAZHJzL2Rvd25yZXYueG1sRI/LisIw&#10;FIb3gu8QjuDOpoqIdowyKJVuveD6THNsyzQnJYla394sBJc//41vve1NKx7kfGNZwTRJQRCXVjdc&#10;Kbic88kShA/IGlvLpOBFHrab4WCNmbZPPtLjFCoRR9hnqKAOocuk9GVNBn1iO+Lo3awzGKJ0ldQO&#10;n3HctHKWpgtpsOH4UGNHu5rK/9PdKHC74nC98+3QmX0uj3k5/1vOCqXGo/73B0SgPnzDn3ahFazm&#10;izQCRJyIAnLzBgAA//8DAFBLAQItABQABgAIAAAAIQDb4fbL7gAAAIUBAAATAAAAAAAAAAAAAAAA&#10;AAAAAABbQ29udGVudF9UeXBlc10ueG1sUEsBAi0AFAAGAAgAAAAhAFr0LFu/AAAAFQEAAAsAAAAA&#10;AAAAAAAAAAAAHwEAAF9yZWxzLy5yZWxzUEsBAi0AFAAGAAgAAAAhAFNiKg7BAAAA3gAAAA8AAAAA&#10;AAAAAAAAAAAABwIAAGRycy9kb3ducmV2LnhtbFBLBQYAAAAAAwADALcAAAD1AgAAAAA=&#10;">
                  <v:stroke endcap="round"/>
                  <v:path textboxrect="0,0,60198,56388" arrowok="t"/>
                </v:shape>
                <v:shape id="Shape 94601" style="position:absolute;left:33131;top:6758;width:1829;height:1624;visibility:visible;mso-wrap-style:square;v-text-anchor:top" coordsize="182880,162306" o:spid="_x0000_s7073" filled="f" strokeweight=".19333mm" path="m182880,16230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cOMxgAAAN4AAAAPAAAAZHJzL2Rvd25yZXYueG1sRI9La8Mw&#10;EITvhfwHsYXcEikvk7pRQtoSyClvel6sjW1irYylOs6/rwqBHoeZ+YZZrDpbiZYaXzrWMBoqEMSZ&#10;MyXnGi7nzWAOwgdkg5Vj0vAgD6tl72WBqXF3PlJ7CrmIEPYpaihCqFMpfVaQRT90NXH0rq6xGKJs&#10;cmkavEe4reRYqURaLDkuFFjTZ0HZ7fRjNZxvx207Sz4mu/1Xoh5XOT5c2m+t+6/d+h1EoC78h5/t&#10;rdHwNk3UCP7uxCsgl78AAAD//wMAUEsBAi0AFAAGAAgAAAAhANvh9svuAAAAhQEAABMAAAAAAAAA&#10;AAAAAAAAAAAAAFtDb250ZW50X1R5cGVzXS54bWxQSwECLQAUAAYACAAAACEAWvQsW78AAAAVAQAA&#10;CwAAAAAAAAAAAAAAAAAfAQAAX3JlbHMvLnJlbHNQSwECLQAUAAYACAAAACEA6qnDjMYAAADeAAAA&#10;DwAAAAAAAAAAAAAAAAAHAgAAZHJzL2Rvd25yZXYueG1sUEsFBgAAAAADAAMAtwAAAPoCAAAAAA==&#10;">
                  <v:stroke endcap="round"/>
                  <v:path textboxrect="0,0,182880,162306" arrowok="t"/>
                </v:shape>
                <v:shape id="Shape 94602" style="position:absolute;left:33032;top:6675;width:610;height:564;visibility:visible;mso-wrap-style:square;v-text-anchor:top" coordsize="60960,56388" o:spid="_x0000_s7074" fillcolor="black" strokeweight=".19333mm" path="m,l60960,32004,38862,563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4bPxQAAAN4AAAAPAAAAZHJzL2Rvd25yZXYueG1sRI9BSwMx&#10;FITvgv8hPMGbTVq01LVp0YLiQQ9uvfT22Lxulm5eluTZXf+9EQSPw8x8w6y3U+jVmVLuIluYzwwo&#10;4ia6jlsLn/vnmxWoLMgO+8hk4ZsybDeXF2usXBz5g861tKpAOFdowYsMlda58RQwz+JAXLxjTAGl&#10;yNRql3As8NDrhTFLHbDjsuBxoJ2n5lR/BQsmidn7Wl7Gw9vT++q0c3cHdtZeX02PD6CEJvkP/7Vf&#10;nYX726VZwO+dcgX05gcAAP//AwBQSwECLQAUAAYACAAAACEA2+H2y+4AAACFAQAAEwAAAAAAAAAA&#10;AAAAAAAAAAAAW0NvbnRlbnRfVHlwZXNdLnhtbFBLAQItABQABgAIAAAAIQBa9CxbvwAAABUBAAAL&#10;AAAAAAAAAAAAAAAAAB8BAABfcmVscy8ucmVsc1BLAQItABQABgAIAAAAIQB6h4bPxQAAAN4AAAAP&#10;AAAAAAAAAAAAAAAAAAcCAABkcnMvZG93bnJldi54bWxQSwUGAAAAAAMAAwC3AAAA+QIAAAAA&#10;">
                  <v:stroke endcap="round"/>
                  <v:path textboxrect="0,0,60960,56388" arrowok="t"/>
                </v:shape>
                <v:shape id="Shape 1113137" style="position:absolute;left:15;width:44592;height:91;visibility:visible;mso-wrap-style:square;v-text-anchor:top" coordsize="4459225,9144" o:spid="_x0000_s7075" fillcolor="black" stroked="f" strokeweight="0" path="m,l445922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Kk7xAAAAOAAAAAPAAAAZHJzL2Rvd25yZXYueG1sRE9da8Iw&#10;FH0f+B/CHextplHYpBpFFIdvbipi3y7Nta1rbkoTbffvl8HAx8P5ni16W4s7tb5yrEENExDEuTMV&#10;FxqOh83rBIQPyAZrx6Thhzws5oOnGabGdfxF930oRAxhn6KGMoQmldLnJVn0Q9cQR+7iWoshwraQ&#10;psUuhttajpLkTVqsODaU2NCqpPx7f7MaLh+HZHVW1SnbZt062zVLutpPrV+e++UURKA+PMT/7q2J&#10;85Uaq/E7/B2KCOT8FwAA//8DAFBLAQItABQABgAIAAAAIQDb4fbL7gAAAIUBAAATAAAAAAAAAAAA&#10;AAAAAAAAAABbQ29udGVudF9UeXBlc10ueG1sUEsBAi0AFAAGAAgAAAAhAFr0LFu/AAAAFQEAAAsA&#10;AAAAAAAAAAAAAAAAHwEAAF9yZWxzLy5yZWxzUEsBAi0AFAAGAAgAAAAhABbEqTvEAAAA4AAAAA8A&#10;AAAAAAAAAAAAAAAABwIAAGRycy9kb3ducmV2LnhtbFBLBQYAAAAAAwADALcAAAD4AgAAAAA=&#10;">
                  <v:stroke endcap="round"/>
                  <v:path textboxrect="0,0,4459225,9144" arrowok="t"/>
                </v:shape>
                <v:shape id="Shape 1113138" style="position:absolute;left:44569;top:15;width:91;height:18303;visibility:visible;mso-wrap-style:square;v-text-anchor:top" coordsize="9144,1830324" o:spid="_x0000_s7076" fillcolor="black" stroked="f" strokeweight="0" path="m,l9144,r,1830324l,18303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4GWxQAAAOAAAAAPAAAAZHJzL2Rvd25yZXYueG1sRE9NS8NA&#10;EL0L/odlBG92k1aqpN2WIli8SDH14HHITpOl2dklu23Sf+8cBI+P973eTr5XVxqSC2ygnBWgiJtg&#10;HbcGvo/vT6+gUka22AcmAzdKsN3c362xsmHkL7rWuVUSwqlCA13OsdI6NR15TLMQiYU7hcFjFji0&#10;2g44Srjv9bwoltqjY2noMNJbR825vngDbunieNhd4vNLffvU+/1p/lMcjHl8mHYrUJmm/C/+c39Y&#10;mV+Wi3Ihi+WQINCbXwAAAP//AwBQSwECLQAUAAYACAAAACEA2+H2y+4AAACFAQAAEwAAAAAAAAAA&#10;AAAAAAAAAAAAW0NvbnRlbnRfVHlwZXNdLnhtbFBLAQItABQABgAIAAAAIQBa9CxbvwAAABUBAAAL&#10;AAAAAAAAAAAAAAAAAB8BAABfcmVscy8ucmVsc1BLAQItABQABgAIAAAAIQD7q4GWxQAAAOAAAAAP&#10;AAAAAAAAAAAAAAAAAAcCAABkcnMvZG93bnJldi54bWxQSwUGAAAAAAMAAwC3AAAA+QIAAAAA&#10;">
                  <v:stroke endcap="round"/>
                  <v:path textboxrect="0,0,9144,1830324" arrowok="t"/>
                </v:shape>
                <v:shape id="Shape 1113139" style="position:absolute;top:18280;width:44584;height:91;visibility:visible;mso-wrap-style:square;v-text-anchor:top" coordsize="4458462,9144" o:spid="_x0000_s7077" fillcolor="black" stroked="f" strokeweight="0" path="m,l445846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RIxQAAAOAAAAAPAAAAZHJzL2Rvd25yZXYueG1sRE9da8Iw&#10;FH0f+B/CHfimaeeYszOKK7gNxAed+HxpbpvS5qY0Ubt/vwyEPR7O93I92FZcqfe1YwXpNAFBXDhd&#10;c6Xg9L2dvILwAVlj65gU/JCH9Wr0sMRMuxsf6HoMlYgh7DNUYELoMil9Yciin7qOOHKl6y2GCPtK&#10;6h5vMdy28ilJXqTFmmODwY5yQ0VzvFgF8/3ZfJblrr6Ypszzj2bx7p73So0fh80biEBD+Bff3V86&#10;zk/TWTpbwN+hiECufgEAAP//AwBQSwECLQAUAAYACAAAACEA2+H2y+4AAACFAQAAEwAAAAAAAAAA&#10;AAAAAAAAAAAAW0NvbnRlbnRfVHlwZXNdLnhtbFBLAQItABQABgAIAAAAIQBa9CxbvwAAABUBAAAL&#10;AAAAAAAAAAAAAAAAAB8BAABfcmVscy8ucmVsc1BLAQItABQABgAIAAAAIQBnJmRIxQAAAOAAAAAP&#10;AAAAAAAAAAAAAAAAAAcCAABkcnMvZG93bnJldi54bWxQSwUGAAAAAAMAAwC3AAAA+QIAAAAA&#10;">
                  <v:stroke endcap="round"/>
                  <v:path textboxrect="0,0,4458462,9144" arrowok="t"/>
                </v:shape>
                <v:shape id="Shape 1113140" style="position:absolute;width:91;height:18295;visibility:visible;mso-wrap-style:square;v-text-anchor:top" coordsize="9144,1829562" o:spid="_x0000_s7078" fillcolor="black" stroked="f" strokeweight="0" path="m,l9144,r,1829562l,18295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6SxAAAAOAAAAAPAAAAZHJzL2Rvd25yZXYueG1sRE9LS8NA&#10;EL4X+h+WEby1m6gYSbstRRBEfGBN70N2zIZkZ0N2bdN/7xwKPX587/V28r060hjbwAbyZQaKuA62&#10;5cZA9fOyeAIVE7LFPjAZOFOE7WY+W2Npw4m/6bhPjZIQjiUacCkNpdaxduQxLsNALNxvGD0mgWOj&#10;7YgnCfe9vsuyR+2xZWlwONCzo7rb/3kDxcdbd8bPrym690ONWdtVBVbG3N5MuxWoRFO6ii/uVyvz&#10;8/w+f5ALckgQ6M0/AAAA//8DAFBLAQItABQABgAIAAAAIQDb4fbL7gAAAIUBAAATAAAAAAAAAAAA&#10;AAAAAAAAAABbQ29udGVudF9UeXBlc10ueG1sUEsBAi0AFAAGAAgAAAAhAFr0LFu/AAAAFQEAAAsA&#10;AAAAAAAAAAAAAAAAHwEAAF9yZWxzLy5yZWxzUEsBAi0AFAAGAAgAAAAhAE1GLpLEAAAA4AAAAA8A&#10;AAAAAAAAAAAAAAAABwIAAGRycy9kb3ducmV2LnhtbFBLBQYAAAAAAwADALcAAAD4AgAAAAA=&#10;">
                  <v:stroke endcap="round"/>
                  <v:path textboxrect="0,0,9144,1829562" arrowok="t"/>
                </v:shape>
                <v:rect id="Rectangle 94622" style="position:absolute;left:44753;top:13229;width:422;height:2020;visibility:visible;mso-wrap-style:square;v-text-anchor:top" o:spid="_x0000_s70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3KgxgAAAN4AAAAPAAAAZHJzL2Rvd25yZXYueG1sRI9Pa8JA&#10;FMTvhX6H5RW81U2DiImuIm1Fj/4D9fbIviah2bchu5rop3cFweMwM79hJrPOVOJCjSstK/jqRyCI&#10;M6tLzhXsd4vPEQjnkTVWlknBlRzMpu9vE0y1bXlDl63PRYCwS1FB4X2dSumyggy6vq2Jg/dnG4M+&#10;yCaXusE2wE0l4ygaSoMlh4UCa/ouKPvfno2C5aieH1f21ubV72l5WB+Sn13ilep9dPMxCE+df4Wf&#10;7ZVWkAyGcQyPO+EKyOkdAAD//wMAUEsBAi0AFAAGAAgAAAAhANvh9svuAAAAhQEAABMAAAAAAAAA&#10;AAAAAAAAAAAAAFtDb250ZW50X1R5cGVzXS54bWxQSwECLQAUAAYACAAAACEAWvQsW78AAAAVAQAA&#10;CwAAAAAAAAAAAAAAAAAfAQAAX3JlbHMvLnJlbHNQSwECLQAUAAYACAAAACEAGrNyoMYAAADeAAAA&#10;DwAAAAAAAAAAAAAAAAAHAgAAZHJzL2Rvd25yZXYueG1sUEsFBgAAAAADAAMAtwAAAPoCAAAAAA==&#10;">
                  <v:textbox inset="0,0,0,0">
                    <w:txbxContent>
                      <w:p w:rsidR="002A6EB9" w:rsidP="002A6EB9" w:rsidRDefault="002A6EB9" w14:paraId="31F92D39" w14:textId="77777777">
                        <w:pPr>
                          <w:spacing w:after="160"/>
                          <w:ind w:left="0" w:firstLine="0"/>
                        </w:pPr>
                        <w:r>
                          <w:rPr>
                            <w:sz w:val="18"/>
                          </w:rPr>
                          <w:t xml:space="preserve"> </w:t>
                        </w:r>
                      </w:p>
                    </w:txbxContent>
                  </v:textbox>
                </v:rect>
                <w10:anchorlock/>
              </v:group>
            </w:pict>
          </mc:Fallback>
        </mc:AlternateContent>
      </w:r>
    </w:p>
    <w:p w14:paraId="74E4FF5D" w14:textId="77777777" w:rsidR="002A6EB9" w:rsidRPr="003D3FC6" w:rsidRDefault="002A6EB9" w:rsidP="002A6EB9">
      <w:pPr>
        <w:spacing w:after="305" w:line="263" w:lineRule="auto"/>
        <w:ind w:left="1435" w:hanging="10"/>
        <w:rPr>
          <w:lang w:val="en-US"/>
        </w:rPr>
      </w:pPr>
      <w:r w:rsidRPr="003D3FC6">
        <w:rPr>
          <w:i/>
          <w:sz w:val="18"/>
          <w:lang w:val="en-US"/>
        </w:rPr>
        <w:t>Figure 24-4   VRRP simple load-splitting configuration example</w:t>
      </w:r>
    </w:p>
    <w:p w14:paraId="10257ADD" w14:textId="77777777" w:rsidR="002A6EB9" w:rsidRPr="003D3FC6" w:rsidRDefault="002A6EB9" w:rsidP="002A6EB9">
      <w:pPr>
        <w:spacing w:after="392"/>
        <w:ind w:left="1450" w:right="12"/>
        <w:rPr>
          <w:lang w:val="en-US"/>
        </w:rPr>
      </w:pPr>
      <w:r w:rsidRPr="003D3FC6">
        <w:rPr>
          <w:lang w:val="en-US"/>
        </w:rPr>
        <w:t>Figure 24-4 on page 918 shows a configuration with two virtual routers with the hosts splitting their traffic between them. This example is expected to be very common in actual practice. In this configuration, half of the hosts install a default route to virtual router #1 (IP address of 9.180.20.3), and the other half of the hosts install a default route to virtual router #2 (IP address o f 9.180.20.4). This has the effect of load balancing the traffic from the hosts through the routers, while also providing full redundancy.</w:t>
      </w:r>
    </w:p>
    <w:p w14:paraId="08E72F4E" w14:textId="77777777" w:rsidR="002A6EB9" w:rsidRPr="003D3FC6" w:rsidRDefault="002A6EB9" w:rsidP="002A6EB9">
      <w:pPr>
        <w:pStyle w:val="Ttulo4"/>
        <w:ind w:left="-5"/>
        <w:rPr>
          <w:lang w:val="en-US"/>
        </w:rPr>
      </w:pPr>
      <w:r w:rsidRPr="003D3FC6">
        <w:rPr>
          <w:lang w:val="en-US"/>
        </w:rPr>
        <w:t>24.6.5  VRRP packet format</w:t>
      </w:r>
    </w:p>
    <w:p w14:paraId="280E6D99" w14:textId="77777777" w:rsidR="002A6EB9" w:rsidRDefault="002A6EB9" w:rsidP="002A6EB9">
      <w:pPr>
        <w:spacing w:after="61"/>
        <w:ind w:left="1450" w:right="12"/>
      </w:pPr>
      <w:r w:rsidRPr="003D3FC6">
        <w:rPr>
          <w:lang w:val="en-US"/>
        </w:rPr>
        <w:t xml:space="preserve">The purpose of the VRRP packet is to communicate to all VRRP routers the priority and the state of the master router associated with the virtual router ID. VRRP packets are sent encapsulated in IP packets. They are sent to the IPv4 multicast address assigned to VRRP. The IP address, as assigned by the IANA for VRRP, is 224.0.0.18. This is a link local scope multicast address. Routers must not forward a datagram with this destination address regardless of its TTL (see 3.1, “Internet Protocol (IP)” on page 68). The TTL must be set to 255. A VRRP router receiving a packet with the TTL not equal to 255 must discard the packet. </w:t>
      </w:r>
      <w:r>
        <w:t>Figure 24-5 shows the VRRP packet format.</w:t>
      </w:r>
    </w:p>
    <w:tbl>
      <w:tblPr>
        <w:tblStyle w:val="TableGrid"/>
        <w:tblW w:w="7003" w:type="dxa"/>
        <w:tblInd w:w="1443" w:type="dxa"/>
        <w:tblCellMar>
          <w:top w:w="175" w:type="dxa"/>
          <w:left w:w="115" w:type="dxa"/>
          <w:right w:w="115" w:type="dxa"/>
        </w:tblCellMar>
        <w:tblLook w:val="04A0" w:firstRow="1" w:lastRow="0" w:firstColumn="1" w:lastColumn="0" w:noHBand="0" w:noVBand="1"/>
      </w:tblPr>
      <w:tblGrid>
        <w:gridCol w:w="7003"/>
      </w:tblGrid>
      <w:tr w:rsidR="002A6EB9" w14:paraId="68C90A87" w14:textId="77777777" w:rsidTr="0022543A">
        <w:trPr>
          <w:trHeight w:val="4655"/>
        </w:trPr>
        <w:tc>
          <w:tcPr>
            <w:tcW w:w="7003" w:type="dxa"/>
            <w:tcBorders>
              <w:top w:val="single" w:sz="2" w:space="0" w:color="000000"/>
              <w:left w:val="single" w:sz="2" w:space="0" w:color="000000"/>
              <w:bottom w:val="single" w:sz="2" w:space="0" w:color="000000"/>
              <w:right w:val="single" w:sz="2" w:space="0" w:color="000000"/>
            </w:tcBorders>
            <w:shd w:val="clear" w:color="auto" w:fill="FFFFFF"/>
          </w:tcPr>
          <w:p w14:paraId="4C8F4B24" w14:textId="77777777" w:rsidR="002A6EB9" w:rsidRDefault="002A6EB9" w:rsidP="0022543A">
            <w:pPr>
              <w:tabs>
                <w:tab w:val="center" w:pos="1099"/>
                <w:tab w:val="center" w:pos="1717"/>
                <w:tab w:val="center" w:pos="2442"/>
                <w:tab w:val="center" w:pos="3664"/>
                <w:tab w:val="center" w:pos="5195"/>
              </w:tabs>
              <w:spacing w:after="0"/>
              <w:ind w:left="0" w:firstLine="0"/>
            </w:pPr>
            <w:r>
              <w:rPr>
                <w:rFonts w:ascii="Calibri" w:eastAsia="Calibri" w:hAnsi="Calibri" w:cs="Calibri"/>
                <w:sz w:val="22"/>
              </w:rPr>
              <w:tab/>
            </w:r>
            <w:r>
              <w:rPr>
                <w:sz w:val="21"/>
              </w:rPr>
              <w:t>0</w:t>
            </w:r>
            <w:r>
              <w:rPr>
                <w:sz w:val="21"/>
              </w:rPr>
              <w:tab/>
              <w:t>4</w:t>
            </w:r>
            <w:r>
              <w:rPr>
                <w:sz w:val="21"/>
              </w:rPr>
              <w:tab/>
              <w:t>8</w:t>
            </w:r>
            <w:r>
              <w:rPr>
                <w:sz w:val="21"/>
              </w:rPr>
              <w:tab/>
              <w:t>16</w:t>
            </w:r>
            <w:r>
              <w:rPr>
                <w:sz w:val="21"/>
              </w:rPr>
              <w:tab/>
              <w:t>24         31</w:t>
            </w:r>
          </w:p>
          <w:tbl>
            <w:tblPr>
              <w:tblStyle w:val="TableGrid"/>
              <w:tblW w:w="4823" w:type="dxa"/>
              <w:tblInd w:w="973" w:type="dxa"/>
              <w:tblCellMar>
                <w:top w:w="138" w:type="dxa"/>
                <w:left w:w="76" w:type="dxa"/>
                <w:bottom w:w="73" w:type="dxa"/>
              </w:tblCellMar>
              <w:tblLook w:val="04A0" w:firstRow="1" w:lastRow="0" w:firstColumn="1" w:lastColumn="0" w:noHBand="0" w:noVBand="1"/>
            </w:tblPr>
            <w:tblGrid>
              <w:gridCol w:w="610"/>
              <w:gridCol w:w="723"/>
              <w:gridCol w:w="1161"/>
              <w:gridCol w:w="1175"/>
              <w:gridCol w:w="1154"/>
            </w:tblGrid>
            <w:tr w:rsidR="002A6EB9" w14:paraId="44B47F39" w14:textId="77777777" w:rsidTr="0022543A">
              <w:trPr>
                <w:trHeight w:val="673"/>
              </w:trPr>
              <w:tc>
                <w:tcPr>
                  <w:tcW w:w="6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04285A3" w14:textId="77777777" w:rsidR="002A6EB9" w:rsidRDefault="002A6EB9" w:rsidP="0022543A">
                  <w:pPr>
                    <w:spacing w:after="0"/>
                    <w:ind w:left="0" w:firstLine="0"/>
                  </w:pPr>
                  <w:r>
                    <w:rPr>
                      <w:sz w:val="22"/>
                    </w:rPr>
                    <w:t>vers</w:t>
                  </w:r>
                </w:p>
              </w:tc>
              <w:tc>
                <w:tcPr>
                  <w:tcW w:w="72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30D84BA" w14:textId="77777777" w:rsidR="002A6EB9" w:rsidRDefault="002A6EB9" w:rsidP="0022543A">
                  <w:pPr>
                    <w:spacing w:after="0"/>
                    <w:ind w:left="55" w:firstLine="0"/>
                  </w:pPr>
                  <w:r>
                    <w:rPr>
                      <w:sz w:val="22"/>
                    </w:rPr>
                    <w:t>type</w:t>
                  </w:r>
                </w:p>
              </w:tc>
              <w:tc>
                <w:tcPr>
                  <w:tcW w:w="1165" w:type="dxa"/>
                  <w:tcBorders>
                    <w:top w:val="single" w:sz="4" w:space="0" w:color="000000"/>
                    <w:left w:val="single" w:sz="4" w:space="0" w:color="000000"/>
                    <w:bottom w:val="single" w:sz="4" w:space="0" w:color="000000"/>
                    <w:right w:val="single" w:sz="4" w:space="0" w:color="000000"/>
                  </w:tcBorders>
                  <w:shd w:val="clear" w:color="auto" w:fill="FFFFFF"/>
                </w:tcPr>
                <w:p w14:paraId="38A98420" w14:textId="77777777" w:rsidR="002A6EB9" w:rsidRDefault="002A6EB9" w:rsidP="0022543A">
                  <w:pPr>
                    <w:spacing w:after="0"/>
                    <w:ind w:left="56" w:firstLine="0"/>
                  </w:pPr>
                  <w:r>
                    <w:rPr>
                      <w:sz w:val="22"/>
                    </w:rPr>
                    <w:t>virtual router ID</w:t>
                  </w:r>
                </w:p>
              </w:tc>
              <w:tc>
                <w:tcPr>
                  <w:tcW w:w="116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A3E8E13" w14:textId="77777777" w:rsidR="002A6EB9" w:rsidRDefault="002A6EB9" w:rsidP="0022543A">
                  <w:pPr>
                    <w:spacing w:after="0"/>
                    <w:ind w:left="95" w:firstLine="0"/>
                  </w:pPr>
                  <w:r>
                    <w:rPr>
                      <w:sz w:val="22"/>
                    </w:rPr>
                    <w:t>priority</w:t>
                  </w:r>
                </w:p>
              </w:tc>
              <w:tc>
                <w:tcPr>
                  <w:tcW w:w="1159" w:type="dxa"/>
                  <w:tcBorders>
                    <w:top w:val="single" w:sz="4" w:space="0" w:color="000000"/>
                    <w:left w:val="single" w:sz="4" w:space="0" w:color="000000"/>
                    <w:bottom w:val="single" w:sz="4" w:space="0" w:color="000000"/>
                    <w:right w:val="single" w:sz="4" w:space="0" w:color="000000"/>
                  </w:tcBorders>
                  <w:shd w:val="clear" w:color="auto" w:fill="FFFFFF"/>
                </w:tcPr>
                <w:p w14:paraId="2CDD6690" w14:textId="77777777" w:rsidR="002A6EB9" w:rsidRDefault="002A6EB9" w:rsidP="0022543A">
                  <w:pPr>
                    <w:spacing w:after="0"/>
                    <w:ind w:left="7" w:firstLine="0"/>
                  </w:pPr>
                  <w:r>
                    <w:rPr>
                      <w:sz w:val="22"/>
                    </w:rPr>
                    <w:t>count IP addrs</w:t>
                  </w:r>
                </w:p>
              </w:tc>
            </w:tr>
            <w:tr w:rsidR="002A6EB9" w14:paraId="65824046" w14:textId="77777777" w:rsidTr="0022543A">
              <w:trPr>
                <w:trHeight w:val="673"/>
              </w:trPr>
              <w:tc>
                <w:tcPr>
                  <w:tcW w:w="1334"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5B819089" w14:textId="77777777" w:rsidR="002A6EB9" w:rsidRDefault="002A6EB9" w:rsidP="0022543A">
                  <w:pPr>
                    <w:spacing w:after="0"/>
                    <w:ind w:left="55" w:firstLine="0"/>
                  </w:pPr>
                  <w:r>
                    <w:rPr>
                      <w:sz w:val="22"/>
                    </w:rPr>
                    <w:t>auth type</w:t>
                  </w:r>
                </w:p>
              </w:tc>
              <w:tc>
                <w:tcPr>
                  <w:tcW w:w="116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492C804" w14:textId="77777777" w:rsidR="002A6EB9" w:rsidRDefault="002A6EB9" w:rsidP="0022543A">
                  <w:pPr>
                    <w:spacing w:after="0"/>
                    <w:ind w:left="8" w:firstLine="0"/>
                  </w:pPr>
                  <w:r>
                    <w:rPr>
                      <w:sz w:val="22"/>
                    </w:rPr>
                    <w:t>advert int</w:t>
                  </w:r>
                </w:p>
              </w:tc>
              <w:tc>
                <w:tcPr>
                  <w:tcW w:w="1164" w:type="dxa"/>
                  <w:tcBorders>
                    <w:top w:val="single" w:sz="4" w:space="0" w:color="000000"/>
                    <w:left w:val="single" w:sz="4" w:space="0" w:color="000000"/>
                    <w:bottom w:val="single" w:sz="4" w:space="0" w:color="000000"/>
                    <w:right w:val="nil"/>
                  </w:tcBorders>
                  <w:vAlign w:val="center"/>
                </w:tcPr>
                <w:p w14:paraId="5E0FF8AC" w14:textId="77777777" w:rsidR="002A6EB9" w:rsidRDefault="002A6EB9" w:rsidP="0022543A">
                  <w:pPr>
                    <w:spacing w:after="0"/>
                    <w:ind w:left="108" w:right="-32" w:firstLine="0"/>
                  </w:pPr>
                  <w:r>
                    <w:rPr>
                      <w:sz w:val="22"/>
                    </w:rPr>
                    <w:t>checksum</w:t>
                  </w:r>
                </w:p>
              </w:tc>
              <w:tc>
                <w:tcPr>
                  <w:tcW w:w="1159" w:type="dxa"/>
                  <w:tcBorders>
                    <w:top w:val="single" w:sz="4" w:space="0" w:color="000000"/>
                    <w:left w:val="nil"/>
                    <w:bottom w:val="single" w:sz="4" w:space="0" w:color="000000"/>
                    <w:right w:val="single" w:sz="4" w:space="0" w:color="000000"/>
                  </w:tcBorders>
                  <w:shd w:val="clear" w:color="auto" w:fill="FFFFFF"/>
                </w:tcPr>
                <w:p w14:paraId="25C3D9AB" w14:textId="77777777" w:rsidR="002A6EB9" w:rsidRDefault="002A6EB9" w:rsidP="0022543A">
                  <w:pPr>
                    <w:spacing w:after="160"/>
                    <w:ind w:left="0" w:firstLine="0"/>
                  </w:pPr>
                </w:p>
              </w:tc>
            </w:tr>
            <w:tr w:rsidR="002A6EB9" w14:paraId="07111775" w14:textId="77777777" w:rsidTr="0022543A">
              <w:trPr>
                <w:trHeight w:val="673"/>
              </w:trPr>
              <w:tc>
                <w:tcPr>
                  <w:tcW w:w="4823" w:type="dxa"/>
                  <w:gridSpan w:val="5"/>
                  <w:tcBorders>
                    <w:top w:val="single" w:sz="4" w:space="0" w:color="000000"/>
                    <w:left w:val="single" w:sz="4" w:space="0" w:color="000000"/>
                    <w:bottom w:val="single" w:sz="4" w:space="0" w:color="000000"/>
                    <w:right w:val="single" w:sz="4" w:space="0" w:color="000000"/>
                  </w:tcBorders>
                  <w:vAlign w:val="center"/>
                </w:tcPr>
                <w:p w14:paraId="50E89E63" w14:textId="77777777" w:rsidR="002A6EB9" w:rsidRDefault="002A6EB9" w:rsidP="0022543A">
                  <w:pPr>
                    <w:spacing w:after="0"/>
                    <w:ind w:left="0" w:right="360" w:firstLine="0"/>
                    <w:jc w:val="center"/>
                  </w:pPr>
                  <w:r>
                    <w:rPr>
                      <w:sz w:val="22"/>
                    </w:rPr>
                    <w:t>IP address (1)</w:t>
                  </w:r>
                </w:p>
              </w:tc>
            </w:tr>
            <w:tr w:rsidR="002A6EB9" w14:paraId="4416DB36" w14:textId="77777777" w:rsidTr="0022543A">
              <w:trPr>
                <w:trHeight w:val="673"/>
              </w:trPr>
              <w:tc>
                <w:tcPr>
                  <w:tcW w:w="4823" w:type="dxa"/>
                  <w:gridSpan w:val="5"/>
                  <w:tcBorders>
                    <w:top w:val="single" w:sz="4" w:space="0" w:color="000000"/>
                    <w:left w:val="single" w:sz="4" w:space="0" w:color="000000"/>
                    <w:bottom w:val="single" w:sz="4" w:space="0" w:color="000000"/>
                    <w:right w:val="single" w:sz="4" w:space="0" w:color="000000"/>
                  </w:tcBorders>
                  <w:vAlign w:val="center"/>
                </w:tcPr>
                <w:p w14:paraId="35BD8EAA" w14:textId="77777777" w:rsidR="002A6EB9" w:rsidRDefault="002A6EB9" w:rsidP="0022543A">
                  <w:pPr>
                    <w:spacing w:after="0"/>
                    <w:ind w:left="0" w:right="711" w:firstLine="0"/>
                    <w:jc w:val="center"/>
                  </w:pPr>
                  <w:r>
                    <w:rPr>
                      <w:sz w:val="22"/>
                    </w:rPr>
                    <w:t xml:space="preserve">. . . </w:t>
                  </w:r>
                </w:p>
              </w:tc>
            </w:tr>
            <w:tr w:rsidR="002A6EB9" w14:paraId="479F7FFF" w14:textId="77777777" w:rsidTr="0022543A">
              <w:trPr>
                <w:trHeight w:val="674"/>
              </w:trPr>
              <w:tc>
                <w:tcPr>
                  <w:tcW w:w="4823" w:type="dxa"/>
                  <w:gridSpan w:val="5"/>
                  <w:tcBorders>
                    <w:top w:val="single" w:sz="4" w:space="0" w:color="000000"/>
                    <w:left w:val="single" w:sz="4" w:space="0" w:color="000000"/>
                    <w:bottom w:val="single" w:sz="4" w:space="0" w:color="000000"/>
                    <w:right w:val="single" w:sz="4" w:space="0" w:color="000000"/>
                  </w:tcBorders>
                  <w:vAlign w:val="center"/>
                </w:tcPr>
                <w:p w14:paraId="3BE47D16" w14:textId="77777777" w:rsidR="002A6EB9" w:rsidRDefault="002A6EB9" w:rsidP="0022543A">
                  <w:pPr>
                    <w:spacing w:after="0"/>
                    <w:ind w:left="1080" w:firstLine="0"/>
                  </w:pPr>
                  <w:r>
                    <w:rPr>
                      <w:sz w:val="22"/>
                    </w:rPr>
                    <w:t>authentication data  (1)</w:t>
                  </w:r>
                </w:p>
              </w:tc>
            </w:tr>
            <w:tr w:rsidR="002A6EB9" w14:paraId="4E040CC3" w14:textId="77777777" w:rsidTr="0022543A">
              <w:trPr>
                <w:trHeight w:val="667"/>
              </w:trPr>
              <w:tc>
                <w:tcPr>
                  <w:tcW w:w="4823" w:type="dxa"/>
                  <w:gridSpan w:val="5"/>
                  <w:tcBorders>
                    <w:top w:val="single" w:sz="4" w:space="0" w:color="000000"/>
                    <w:left w:val="single" w:sz="4" w:space="0" w:color="000000"/>
                    <w:bottom w:val="single" w:sz="4" w:space="0" w:color="000000"/>
                    <w:right w:val="single" w:sz="4" w:space="0" w:color="000000"/>
                  </w:tcBorders>
                  <w:vAlign w:val="center"/>
                </w:tcPr>
                <w:p w14:paraId="4CFE2CA8" w14:textId="77777777" w:rsidR="002A6EB9" w:rsidRDefault="002A6EB9" w:rsidP="0022543A">
                  <w:pPr>
                    <w:spacing w:after="0"/>
                    <w:ind w:left="992" w:firstLine="0"/>
                  </w:pPr>
                  <w:r>
                    <w:rPr>
                      <w:sz w:val="22"/>
                    </w:rPr>
                    <w:t>authentication data  (2)</w:t>
                  </w:r>
                </w:p>
              </w:tc>
            </w:tr>
          </w:tbl>
          <w:p w14:paraId="0C6A659E" w14:textId="77777777" w:rsidR="002A6EB9" w:rsidRDefault="002A6EB9" w:rsidP="0022543A">
            <w:pPr>
              <w:spacing w:after="160"/>
              <w:ind w:left="0" w:firstLine="0"/>
            </w:pPr>
          </w:p>
        </w:tc>
      </w:tr>
    </w:tbl>
    <w:p w14:paraId="03A5DCBA" w14:textId="77777777" w:rsidR="002A6EB9" w:rsidRDefault="002A6EB9" w:rsidP="002A6EB9">
      <w:pPr>
        <w:tabs>
          <w:tab w:val="center" w:pos="2790"/>
          <w:tab w:val="center" w:pos="8488"/>
        </w:tabs>
        <w:spacing w:after="388" w:line="265" w:lineRule="auto"/>
        <w:ind w:left="0" w:firstLine="0"/>
      </w:pPr>
      <w:r>
        <w:rPr>
          <w:rFonts w:ascii="Calibri" w:eastAsia="Calibri" w:hAnsi="Calibri" w:cs="Calibri"/>
          <w:sz w:val="22"/>
        </w:rPr>
        <w:tab/>
      </w:r>
      <w:r>
        <w:rPr>
          <w:i/>
          <w:sz w:val="18"/>
        </w:rPr>
        <w:t>Figure 24-5   VRRP packet format</w:t>
      </w:r>
      <w:r>
        <w:rPr>
          <w:i/>
          <w:sz w:val="18"/>
        </w:rPr>
        <w:tab/>
      </w:r>
      <w:r>
        <w:rPr>
          <w:sz w:val="18"/>
        </w:rPr>
        <w:t xml:space="preserve"> </w:t>
      </w:r>
    </w:p>
    <w:p w14:paraId="0D116C78" w14:textId="77777777" w:rsidR="002A6EB9" w:rsidRPr="003D3FC6" w:rsidRDefault="002A6EB9" w:rsidP="002A6EB9">
      <w:pPr>
        <w:ind w:left="1450" w:right="12"/>
        <w:rPr>
          <w:lang w:val="en-US"/>
        </w:rPr>
      </w:pPr>
      <w:r w:rsidRPr="003D3FC6">
        <w:rPr>
          <w:lang w:val="en-US"/>
        </w:rPr>
        <w:t>The fields of the VRRP header are defined as follows:</w:t>
      </w:r>
    </w:p>
    <w:p w14:paraId="707AE11A" w14:textId="77777777" w:rsidR="002A6EB9" w:rsidRPr="003D3FC6" w:rsidRDefault="002A6EB9" w:rsidP="002A6EB9">
      <w:pPr>
        <w:ind w:left="3747" w:right="12" w:hanging="2297"/>
        <w:rPr>
          <w:lang w:val="en-US"/>
        </w:rPr>
      </w:pPr>
      <w:r w:rsidRPr="003D3FC6">
        <w:rPr>
          <w:b/>
          <w:lang w:val="en-US"/>
        </w:rPr>
        <w:t>Version</w:t>
      </w:r>
      <w:r w:rsidRPr="003D3FC6">
        <w:rPr>
          <w:b/>
          <w:lang w:val="en-US"/>
        </w:rPr>
        <w:tab/>
      </w:r>
      <w:r w:rsidRPr="003D3FC6">
        <w:rPr>
          <w:lang w:val="en-US"/>
        </w:rPr>
        <w:t>The version field specifies the VRRP protocol version of this packet. (In RFC 3768, the version is 2.)</w:t>
      </w:r>
    </w:p>
    <w:p w14:paraId="351A946A" w14:textId="77777777" w:rsidR="002A6EB9" w:rsidRPr="003D3FC6" w:rsidRDefault="002A6EB9" w:rsidP="002A6EB9">
      <w:pPr>
        <w:ind w:left="3747" w:right="12" w:hanging="2297"/>
        <w:rPr>
          <w:lang w:val="en-US"/>
        </w:rPr>
      </w:pPr>
      <w:r w:rsidRPr="003D3FC6">
        <w:rPr>
          <w:b/>
          <w:lang w:val="en-US"/>
        </w:rPr>
        <w:t>Type</w:t>
      </w:r>
      <w:r w:rsidRPr="003D3FC6">
        <w:rPr>
          <w:b/>
          <w:lang w:val="en-US"/>
        </w:rPr>
        <w:tab/>
      </w:r>
      <w:r w:rsidRPr="003D3FC6">
        <w:rPr>
          <w:lang w:val="en-US"/>
        </w:rPr>
        <w:t>The type field specifies the type of this VRRP packet. The only packet type defined in this version of the protocol is 1.</w:t>
      </w:r>
    </w:p>
    <w:p w14:paraId="57BC649F" w14:textId="77777777" w:rsidR="002A6EB9" w:rsidRPr="003D3FC6" w:rsidRDefault="002A6EB9" w:rsidP="002A6EB9">
      <w:pPr>
        <w:ind w:left="3747" w:right="12" w:hanging="2297"/>
        <w:rPr>
          <w:lang w:val="en-US"/>
        </w:rPr>
      </w:pPr>
      <w:r w:rsidRPr="003D3FC6">
        <w:rPr>
          <w:b/>
          <w:lang w:val="en-US"/>
        </w:rPr>
        <w:t xml:space="preserve">Virtual router ID (VRID) </w:t>
      </w:r>
      <w:r w:rsidRPr="003D3FC6">
        <w:rPr>
          <w:lang w:val="en-US"/>
        </w:rPr>
        <w:t>The virtual router identifier (VRID) field identifies the virtual router for which this packet is reporting the status.</w:t>
      </w:r>
    </w:p>
    <w:p w14:paraId="716D17DA" w14:textId="77777777" w:rsidR="002A6EB9" w:rsidRPr="003D3FC6" w:rsidRDefault="002A6EB9" w:rsidP="002A6EB9">
      <w:pPr>
        <w:tabs>
          <w:tab w:val="center" w:pos="1789"/>
          <w:tab w:val="right" w:pos="8538"/>
        </w:tabs>
        <w:spacing w:after="0"/>
        <w:ind w:left="0" w:firstLine="0"/>
        <w:rPr>
          <w:lang w:val="en-US"/>
        </w:rPr>
      </w:pPr>
      <w:r w:rsidRPr="003D3FC6">
        <w:rPr>
          <w:rFonts w:ascii="Calibri" w:eastAsia="Calibri" w:hAnsi="Calibri" w:cs="Calibri"/>
          <w:sz w:val="22"/>
          <w:lang w:val="en-US"/>
        </w:rPr>
        <w:tab/>
      </w:r>
      <w:r w:rsidRPr="003D3FC6">
        <w:rPr>
          <w:b/>
          <w:lang w:val="en-US"/>
        </w:rPr>
        <w:t>Priority</w:t>
      </w:r>
      <w:r w:rsidRPr="003D3FC6">
        <w:rPr>
          <w:b/>
          <w:lang w:val="en-US"/>
        </w:rPr>
        <w:tab/>
      </w:r>
      <w:r w:rsidRPr="003D3FC6">
        <w:rPr>
          <w:lang w:val="en-US"/>
        </w:rPr>
        <w:t xml:space="preserve">The priority field specifies the sending VRRP router's </w:t>
      </w:r>
    </w:p>
    <w:p w14:paraId="0138FC36" w14:textId="77777777" w:rsidR="002A6EB9" w:rsidRPr="003D3FC6" w:rsidRDefault="002A6EB9" w:rsidP="002A6EB9">
      <w:pPr>
        <w:spacing w:after="117" w:line="254" w:lineRule="auto"/>
        <w:ind w:left="3747" w:right="42" w:hanging="10"/>
        <w:jc w:val="both"/>
        <w:rPr>
          <w:lang w:val="en-US"/>
        </w:rPr>
      </w:pPr>
      <w:r w:rsidRPr="003D3FC6">
        <w:rPr>
          <w:lang w:val="en-US"/>
        </w:rPr>
        <w:t>priority for the virtual router. Higher values equal higher priorities. The priority value for the VRRP router that owns the IP addresses associated with the virtual router must be 255. VRRP routers backing up a virtual router must use priority values between 1-254. The default priority value for VRRP routers backing up a virtual router is 100. The priority value zero (0) has special meaning, indicating that the current master has stopped participating in VRRP. This is used to trigger backup routers to quickly transition to master without having to wait for the current master to time out.</w:t>
      </w:r>
    </w:p>
    <w:p w14:paraId="02305A65" w14:textId="77777777" w:rsidR="002A6EB9" w:rsidRPr="003D3FC6" w:rsidRDefault="002A6EB9" w:rsidP="002A6EB9">
      <w:pPr>
        <w:ind w:left="3747" w:right="12" w:hanging="2297"/>
        <w:rPr>
          <w:lang w:val="en-US"/>
        </w:rPr>
      </w:pPr>
      <w:r w:rsidRPr="003D3FC6">
        <w:rPr>
          <w:b/>
          <w:lang w:val="en-US"/>
        </w:rPr>
        <w:t>Count IP addrs</w:t>
      </w:r>
      <w:r w:rsidRPr="003D3FC6">
        <w:rPr>
          <w:b/>
          <w:lang w:val="en-US"/>
        </w:rPr>
        <w:tab/>
      </w:r>
      <w:r w:rsidRPr="003D3FC6">
        <w:rPr>
          <w:lang w:val="en-US"/>
        </w:rPr>
        <w:t>The number of IP addresses contained in this VRRP advertisement.</w:t>
      </w:r>
    </w:p>
    <w:p w14:paraId="14087FB4" w14:textId="77777777" w:rsidR="002A6EB9" w:rsidRDefault="002A6EB9" w:rsidP="002A6EB9">
      <w:pPr>
        <w:spacing w:after="90"/>
        <w:ind w:left="3747" w:right="12" w:hanging="2297"/>
      </w:pPr>
      <w:r w:rsidRPr="003D3FC6">
        <w:rPr>
          <w:b/>
          <w:lang w:val="en-US"/>
        </w:rPr>
        <w:t>Auth type</w:t>
      </w:r>
      <w:r w:rsidRPr="003D3FC6">
        <w:rPr>
          <w:b/>
          <w:lang w:val="en-US"/>
        </w:rPr>
        <w:tab/>
      </w:r>
      <w:r w:rsidRPr="003D3FC6">
        <w:rPr>
          <w:lang w:val="en-US"/>
        </w:rPr>
        <w:t xml:space="preserve">The authentication type field identifies the authentication method being utilized. Authentication type is unique on a per interface basis. The authentication type field is an 8-bit unsigned integer. A packet with unknown authentication type or that does not match the locally configured authentication method must be discarded. </w:t>
      </w:r>
      <w:r>
        <w:t>The authentication methods currently defined are: 0 - No authentication</w:t>
      </w:r>
    </w:p>
    <w:p w14:paraId="2517E568" w14:textId="77777777" w:rsidR="002A6EB9" w:rsidRDefault="002A6EB9">
      <w:pPr>
        <w:numPr>
          <w:ilvl w:val="0"/>
          <w:numId w:val="71"/>
        </w:numPr>
        <w:spacing w:after="90" w:line="261" w:lineRule="auto"/>
        <w:ind w:right="336" w:hanging="167"/>
        <w:jc w:val="center"/>
      </w:pPr>
      <w:r>
        <w:t>- Simple text password</w:t>
      </w:r>
    </w:p>
    <w:p w14:paraId="20C89D23" w14:textId="77777777" w:rsidR="002A6EB9" w:rsidRDefault="002A6EB9">
      <w:pPr>
        <w:numPr>
          <w:ilvl w:val="0"/>
          <w:numId w:val="71"/>
        </w:numPr>
        <w:spacing w:after="91" w:line="261" w:lineRule="auto"/>
        <w:ind w:right="336" w:hanging="167"/>
        <w:jc w:val="center"/>
      </w:pPr>
      <w:r>
        <w:t>- IP authentication header</w:t>
      </w:r>
    </w:p>
    <w:p w14:paraId="4B411B72" w14:textId="77777777" w:rsidR="002A6EB9" w:rsidRDefault="002A6EB9" w:rsidP="002A6EB9">
      <w:pPr>
        <w:pStyle w:val="Ttulo5"/>
        <w:spacing w:after="3" w:line="262" w:lineRule="auto"/>
        <w:ind w:left="1435"/>
      </w:pPr>
      <w:r>
        <w:rPr>
          <w:sz w:val="20"/>
        </w:rPr>
        <w:t>Advertisement interval (Adver Int)</w:t>
      </w:r>
    </w:p>
    <w:p w14:paraId="1BC6D0CD" w14:textId="77777777" w:rsidR="002A6EB9" w:rsidRPr="003D3FC6" w:rsidRDefault="002A6EB9" w:rsidP="002A6EB9">
      <w:pPr>
        <w:spacing w:after="65"/>
        <w:ind w:left="3737" w:right="12"/>
        <w:rPr>
          <w:lang w:val="en-US"/>
        </w:rPr>
      </w:pPr>
      <w:r w:rsidRPr="003D3FC6">
        <w:rPr>
          <w:lang w:val="en-US"/>
        </w:rPr>
        <w:t xml:space="preserve">The default is 1 second. This field can be used for </w:t>
      </w:r>
    </w:p>
    <w:p w14:paraId="35450551" w14:textId="77777777" w:rsidR="002A6EB9" w:rsidRPr="003D3FC6" w:rsidRDefault="002A6EB9" w:rsidP="002A6EB9">
      <w:pPr>
        <w:tabs>
          <w:tab w:val="center" w:pos="5434"/>
          <w:tab w:val="center" w:pos="8488"/>
        </w:tabs>
        <w:spacing w:after="137"/>
        <w:ind w:left="0" w:firstLine="0"/>
        <w:rPr>
          <w:lang w:val="en-US"/>
        </w:rPr>
      </w:pPr>
      <w:r w:rsidRPr="003D3FC6">
        <w:rPr>
          <w:rFonts w:ascii="Calibri" w:eastAsia="Calibri" w:hAnsi="Calibri" w:cs="Calibri"/>
          <w:sz w:val="22"/>
          <w:lang w:val="en-US"/>
        </w:rPr>
        <w:tab/>
      </w:r>
      <w:r w:rsidRPr="003D3FC6">
        <w:rPr>
          <w:lang w:val="en-US"/>
        </w:rPr>
        <w:t>troubleshooting misconfigured routers.</w:t>
      </w:r>
      <w:r w:rsidRPr="003D3FC6">
        <w:rPr>
          <w:lang w:val="en-US"/>
        </w:rPr>
        <w:tab/>
      </w:r>
      <w:r w:rsidRPr="003D3FC6">
        <w:rPr>
          <w:sz w:val="18"/>
          <w:lang w:val="en-US"/>
        </w:rPr>
        <w:t xml:space="preserve"> </w:t>
      </w:r>
    </w:p>
    <w:p w14:paraId="33E9BAC9" w14:textId="77777777" w:rsidR="002A6EB9" w:rsidRPr="003D3FC6" w:rsidRDefault="002A6EB9" w:rsidP="002A6EB9">
      <w:pPr>
        <w:ind w:left="3747" w:right="12" w:hanging="2297"/>
        <w:rPr>
          <w:lang w:val="en-US"/>
        </w:rPr>
      </w:pPr>
      <w:r w:rsidRPr="003D3FC6">
        <w:rPr>
          <w:b/>
          <w:lang w:val="en-US"/>
        </w:rPr>
        <w:t>Checksum</w:t>
      </w:r>
      <w:r w:rsidRPr="003D3FC6">
        <w:rPr>
          <w:b/>
          <w:lang w:val="en-US"/>
        </w:rPr>
        <w:tab/>
      </w:r>
      <w:r w:rsidRPr="003D3FC6">
        <w:rPr>
          <w:lang w:val="en-US"/>
        </w:rPr>
        <w:t>This is used to detect data corruption in the VRRP message.</w:t>
      </w:r>
    </w:p>
    <w:tbl>
      <w:tblPr>
        <w:tblStyle w:val="TableGrid"/>
        <w:tblW w:w="7123" w:type="dxa"/>
        <w:tblInd w:w="1440" w:type="dxa"/>
        <w:tblLook w:val="04A0" w:firstRow="1" w:lastRow="0" w:firstColumn="1" w:lastColumn="0" w:noHBand="0" w:noVBand="1"/>
      </w:tblPr>
      <w:tblGrid>
        <w:gridCol w:w="2297"/>
        <w:gridCol w:w="4826"/>
      </w:tblGrid>
      <w:tr w:rsidR="002A6EB9" w:rsidRPr="007E73E6" w14:paraId="5B6DEE35" w14:textId="77777777" w:rsidTr="0022543A">
        <w:trPr>
          <w:trHeight w:val="502"/>
        </w:trPr>
        <w:tc>
          <w:tcPr>
            <w:tcW w:w="2297" w:type="dxa"/>
            <w:tcBorders>
              <w:top w:val="nil"/>
              <w:left w:val="nil"/>
              <w:bottom w:val="nil"/>
              <w:right w:val="nil"/>
            </w:tcBorders>
          </w:tcPr>
          <w:p w14:paraId="28AF7A00" w14:textId="77777777" w:rsidR="002A6EB9" w:rsidRDefault="002A6EB9" w:rsidP="0022543A">
            <w:pPr>
              <w:spacing w:after="0"/>
              <w:ind w:left="0" w:firstLine="0"/>
            </w:pPr>
            <w:r>
              <w:rPr>
                <w:b/>
              </w:rPr>
              <w:t>IP address(es)</w:t>
            </w:r>
          </w:p>
        </w:tc>
        <w:tc>
          <w:tcPr>
            <w:tcW w:w="4826" w:type="dxa"/>
            <w:tcBorders>
              <w:top w:val="nil"/>
              <w:left w:val="nil"/>
              <w:bottom w:val="nil"/>
              <w:right w:val="nil"/>
            </w:tcBorders>
          </w:tcPr>
          <w:p w14:paraId="6EE828B1" w14:textId="77777777" w:rsidR="002A6EB9" w:rsidRPr="003D3FC6" w:rsidRDefault="002A6EB9" w:rsidP="0022543A">
            <w:pPr>
              <w:spacing w:after="0"/>
              <w:ind w:left="0" w:firstLine="0"/>
              <w:jc w:val="both"/>
              <w:rPr>
                <w:lang w:val="en-US"/>
              </w:rPr>
            </w:pPr>
            <w:r w:rsidRPr="003D3FC6">
              <w:rPr>
                <w:lang w:val="en-US"/>
              </w:rPr>
              <w:t>One or more IP addresses that are associated with the virtual router.</w:t>
            </w:r>
          </w:p>
        </w:tc>
      </w:tr>
      <w:tr w:rsidR="002A6EB9" w:rsidRPr="007E73E6" w14:paraId="0D8044BB" w14:textId="77777777" w:rsidTr="0022543A">
        <w:trPr>
          <w:trHeight w:val="502"/>
        </w:trPr>
        <w:tc>
          <w:tcPr>
            <w:tcW w:w="2297" w:type="dxa"/>
            <w:tcBorders>
              <w:top w:val="nil"/>
              <w:left w:val="nil"/>
              <w:bottom w:val="nil"/>
              <w:right w:val="nil"/>
            </w:tcBorders>
          </w:tcPr>
          <w:p w14:paraId="23585447" w14:textId="77777777" w:rsidR="002A6EB9" w:rsidRDefault="002A6EB9" w:rsidP="0022543A">
            <w:pPr>
              <w:spacing w:after="0"/>
              <w:ind w:left="0" w:firstLine="0"/>
            </w:pPr>
            <w:r>
              <w:rPr>
                <w:b/>
              </w:rPr>
              <w:t>Authentication data</w:t>
            </w:r>
          </w:p>
        </w:tc>
        <w:tc>
          <w:tcPr>
            <w:tcW w:w="4826" w:type="dxa"/>
            <w:tcBorders>
              <w:top w:val="nil"/>
              <w:left w:val="nil"/>
              <w:bottom w:val="nil"/>
              <w:right w:val="nil"/>
            </w:tcBorders>
          </w:tcPr>
          <w:p w14:paraId="0EA5E649" w14:textId="77777777" w:rsidR="002A6EB9" w:rsidRPr="003D3FC6" w:rsidRDefault="002A6EB9" w:rsidP="0022543A">
            <w:pPr>
              <w:spacing w:after="0"/>
              <w:ind w:left="0" w:firstLine="0"/>
              <w:rPr>
                <w:lang w:val="en-US"/>
              </w:rPr>
            </w:pPr>
            <w:r w:rsidRPr="003D3FC6">
              <w:rPr>
                <w:lang w:val="en-US"/>
              </w:rPr>
              <w:t>The authentication string is currently only used for simple text authentication.</w:t>
            </w:r>
          </w:p>
        </w:tc>
      </w:tr>
    </w:tbl>
    <w:p w14:paraId="0CD974FB" w14:textId="77777777" w:rsidR="002A6EB9" w:rsidRPr="003D3FC6" w:rsidRDefault="002A6EB9" w:rsidP="002A6EB9">
      <w:pPr>
        <w:pStyle w:val="Ttulo3"/>
        <w:ind w:left="-5"/>
        <w:rPr>
          <w:lang w:val="en-US"/>
        </w:rPr>
      </w:pPr>
      <w:r w:rsidRPr="003D3FC6">
        <w:rPr>
          <w:lang w:val="en-US"/>
        </w:rPr>
        <w:t>24.7  Round-robin DNS</w:t>
      </w:r>
    </w:p>
    <w:p w14:paraId="0D6979C2" w14:textId="77777777" w:rsidR="002A6EB9" w:rsidRPr="003D3FC6" w:rsidRDefault="002A6EB9" w:rsidP="002A6EB9">
      <w:pPr>
        <w:spacing w:after="193"/>
        <w:ind w:left="1450" w:right="12"/>
        <w:rPr>
          <w:lang w:val="en-US"/>
        </w:rPr>
      </w:pPr>
      <w:r w:rsidRPr="003D3FC6">
        <w:rPr>
          <w:lang w:val="en-US"/>
        </w:rPr>
        <w:t>Early solutions to address load balancing were often located at the point where host names are translated into actual IP addresses: the Domain Name System (see 12.1, “Domain Name System (DNS)” on page 426). By rotating through a table of alternate IP addresses for a specific service, some degree of load balancing is achieved. This approach is often called round-robin DNS. The advantages of this approach are that it is protocol-compliant and transparent both to the client and the destination host. Also, it is performed only once at the start of the transaction.</w:t>
      </w:r>
    </w:p>
    <w:p w14:paraId="2270C046" w14:textId="77777777" w:rsidR="002A6EB9" w:rsidRPr="003D3FC6" w:rsidRDefault="002A6EB9" w:rsidP="002A6EB9">
      <w:pPr>
        <w:ind w:left="1450" w:right="12"/>
        <w:rPr>
          <w:lang w:val="en-US"/>
        </w:rPr>
      </w:pPr>
      <w:r w:rsidRPr="003D3FC6">
        <w:rPr>
          <w:lang w:val="en-US"/>
        </w:rPr>
        <w:t xml:space="preserve">Unfortunately, this approach is sometimes defeated because intermediate name servers and client software (including some of the most popular browsers) cache the IP address returned by the DNS service and ignore an expressly specified time-to-live (TTL) value (see 3.1, “Internet Protocol (IP)” on page 68), particularly if the TTL is short or zero. As a result, the balancing function provided by the DNS is bypassed, because the client continues to use a cached IP address instead of resolving it again. Even if a client does not cache the IP address, basic round-robin DNS still has limitations: </w:t>
      </w:r>
    </w:p>
    <w:p w14:paraId="5A8D0B21"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It does not provide the ability to differentiate by port. </w:t>
      </w:r>
    </w:p>
    <w:p w14:paraId="6FF0D8B0"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It has no awareness of the availability of the servers. </w:t>
      </w:r>
    </w:p>
    <w:p w14:paraId="05B5C0C4" w14:textId="77777777" w:rsidR="002A6EB9" w:rsidRPr="003D3FC6" w:rsidRDefault="002A6EB9" w:rsidP="002A6EB9">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It does not take into account the workload on the servers.</w:t>
      </w:r>
    </w:p>
    <w:p w14:paraId="28B0D72D" w14:textId="77777777" w:rsidR="002A6EB9" w:rsidRPr="003D3FC6" w:rsidRDefault="002A6EB9" w:rsidP="002A6EB9">
      <w:pPr>
        <w:spacing w:after="592"/>
        <w:ind w:left="1450" w:right="12"/>
        <w:rPr>
          <w:lang w:val="en-US"/>
        </w:rPr>
      </w:pPr>
      <w:r w:rsidRPr="003D3FC6">
        <w:rPr>
          <w:lang w:val="en-US"/>
        </w:rPr>
        <w:t>RFC 1794 discusses DNS support for load balancing and mentions round-robin DNS.</w:t>
      </w:r>
    </w:p>
    <w:p w14:paraId="233BA720" w14:textId="77777777" w:rsidR="002A6EB9" w:rsidRPr="003D3FC6" w:rsidRDefault="002A6EB9" w:rsidP="002A6EB9">
      <w:pPr>
        <w:pStyle w:val="Ttulo3"/>
        <w:ind w:left="-5"/>
        <w:rPr>
          <w:lang w:val="en-US"/>
        </w:rPr>
      </w:pPr>
      <w:r w:rsidRPr="003D3FC6">
        <w:rPr>
          <w:lang w:val="en-US"/>
        </w:rPr>
        <w:t>24.8  Alternative solutions to load balancing</w:t>
      </w:r>
    </w:p>
    <w:p w14:paraId="42873EEE" w14:textId="77777777" w:rsidR="002A6EB9" w:rsidRPr="003D3FC6" w:rsidRDefault="002A6EB9" w:rsidP="002A6EB9">
      <w:pPr>
        <w:spacing w:after="0"/>
        <w:ind w:left="1450" w:right="12"/>
        <w:rPr>
          <w:lang w:val="en-US"/>
        </w:rPr>
      </w:pPr>
      <w:r w:rsidRPr="003D3FC6">
        <w:rPr>
          <w:lang w:val="en-US"/>
        </w:rPr>
        <w:t xml:space="preserve">There are many vendors currently offering load balancing hardware or software products. The techniques used vary widely and have advantages and disadvantages. </w:t>
      </w:r>
    </w:p>
    <w:p w14:paraId="5986152A" w14:textId="77777777" w:rsidR="002A6EB9" w:rsidRPr="003D3FC6" w:rsidRDefault="002A6EB9" w:rsidP="002A6EB9">
      <w:pPr>
        <w:spacing w:after="0"/>
        <w:ind w:left="0" w:firstLine="0"/>
        <w:jc w:val="right"/>
        <w:rPr>
          <w:lang w:val="en-US"/>
        </w:rPr>
      </w:pPr>
      <w:r w:rsidRPr="003D3FC6">
        <w:rPr>
          <w:sz w:val="18"/>
          <w:lang w:val="en-US"/>
        </w:rPr>
        <w:t xml:space="preserve"> </w:t>
      </w:r>
    </w:p>
    <w:p w14:paraId="07E6CAE5" w14:textId="77777777" w:rsidR="002A6EB9" w:rsidRPr="003D3FC6" w:rsidRDefault="002A6EB9" w:rsidP="002A6EB9">
      <w:pPr>
        <w:pStyle w:val="Ttulo4"/>
        <w:spacing w:after="0"/>
        <w:ind w:left="-5"/>
        <w:rPr>
          <w:lang w:val="en-US"/>
        </w:rPr>
      </w:pPr>
      <w:r w:rsidRPr="003D3FC6">
        <w:rPr>
          <w:lang w:val="en-US"/>
        </w:rPr>
        <w:t>24.8.1  Network Address Translation</w:t>
      </w:r>
    </w:p>
    <w:p w14:paraId="3C02767A" w14:textId="77777777" w:rsidR="002A6EB9" w:rsidRPr="003D3FC6" w:rsidRDefault="002A6EB9" w:rsidP="002A6EB9">
      <w:pPr>
        <w:spacing w:after="33"/>
        <w:ind w:left="448" w:firstLine="0"/>
        <w:rPr>
          <w:lang w:val="en-US"/>
        </w:rPr>
      </w:pPr>
      <w:r w:rsidRPr="003D3FC6">
        <w:rPr>
          <w:sz w:val="18"/>
          <w:lang w:val="en-US"/>
        </w:rPr>
        <w:t xml:space="preserve"> </w:t>
      </w:r>
    </w:p>
    <w:p w14:paraId="45880481" w14:textId="77777777" w:rsidR="002A6EB9" w:rsidRPr="003D3FC6" w:rsidRDefault="002A6EB9" w:rsidP="002A6EB9">
      <w:pPr>
        <w:spacing w:after="43" w:line="254" w:lineRule="auto"/>
        <w:ind w:left="448" w:right="42" w:firstLine="992"/>
        <w:jc w:val="both"/>
        <w:rPr>
          <w:lang w:val="en-US"/>
        </w:rPr>
      </w:pPr>
      <w:r w:rsidRPr="003D3FC6">
        <w:rPr>
          <w:lang w:val="en-US"/>
        </w:rPr>
        <w:t xml:space="preserve">Network Address Translation (NAT) works by modifying the source and target IP </w:t>
      </w:r>
      <w:r w:rsidRPr="003D3FC6">
        <w:rPr>
          <w:sz w:val="28"/>
          <w:vertAlign w:val="superscript"/>
          <w:lang w:val="en-US"/>
        </w:rPr>
        <w:t xml:space="preserve"> </w:t>
      </w:r>
      <w:r w:rsidRPr="003D3FC6">
        <w:rPr>
          <w:lang w:val="en-US"/>
        </w:rPr>
        <w:t xml:space="preserve">addresses in the inbound client-to-server packets and restoring the IP address to </w:t>
      </w:r>
      <w:r w:rsidRPr="003D3FC6">
        <w:rPr>
          <w:sz w:val="18"/>
          <w:lang w:val="en-US"/>
        </w:rPr>
        <w:t xml:space="preserve"> </w:t>
      </w:r>
      <w:r w:rsidRPr="003D3FC6">
        <w:rPr>
          <w:lang w:val="en-US"/>
        </w:rPr>
        <w:t xml:space="preserve">the original values in the outbound server-to-client packets. (Refer to 3.1.7, </w:t>
      </w:r>
    </w:p>
    <w:p w14:paraId="0E21AF12" w14:textId="77777777" w:rsidR="002A6EB9" w:rsidRPr="003D3FC6" w:rsidRDefault="002A6EB9" w:rsidP="002A6EB9">
      <w:pPr>
        <w:spacing w:after="192"/>
        <w:ind w:left="1450" w:right="12"/>
        <w:rPr>
          <w:lang w:val="en-US"/>
        </w:rPr>
      </w:pPr>
      <w:r w:rsidRPr="003D3FC6">
        <w:rPr>
          <w:lang w:val="en-US"/>
        </w:rPr>
        <w:t>“Network Address Translation (NAT)” on page 89.)</w:t>
      </w:r>
    </w:p>
    <w:p w14:paraId="3D45EFB9" w14:textId="77777777" w:rsidR="002A6EB9" w:rsidRPr="003D3FC6" w:rsidRDefault="002A6EB9" w:rsidP="002A6EB9">
      <w:pPr>
        <w:spacing w:after="193"/>
        <w:ind w:left="1450" w:right="12"/>
        <w:rPr>
          <w:lang w:val="en-US"/>
        </w:rPr>
      </w:pPr>
      <w:r w:rsidRPr="003D3FC6">
        <w:rPr>
          <w:lang w:val="en-US"/>
        </w:rPr>
        <w:t>Note that if NAT is to be transparent to the server, eliminating the need for specialized agent code on the server, all packets sent back to the client must pass back through the load balancer in order to restore the IP addresses originally used by the client, as shown in Figure 24-6. This is a significant inefficiency, which will have a varying impact on the load balancer and the servers whose resources it manages.</w:t>
      </w:r>
    </w:p>
    <w:p w14:paraId="3F0A7029" w14:textId="77777777" w:rsidR="002A6EB9" w:rsidRPr="003D3FC6" w:rsidRDefault="002A6EB9" w:rsidP="002A6EB9">
      <w:pPr>
        <w:spacing w:after="56" w:line="254" w:lineRule="auto"/>
        <w:ind w:left="1435" w:right="42" w:hanging="10"/>
        <w:jc w:val="both"/>
        <w:rPr>
          <w:lang w:val="en-US"/>
        </w:rPr>
      </w:pPr>
      <w:r w:rsidRPr="003D3FC6">
        <w:rPr>
          <w:lang w:val="en-US"/>
        </w:rPr>
        <w:t>This added processing charge and latency can mean network delay, and queuing delay in the load balancer itself. This drastically limits the potential scalability of NAT solutions. To overcome such delays, the capacity of the load balancer must not only be sufficient to handle both inbound and outbound packets, but also be able to cope with the disproportionately higher volume of outbound traffic.</w:t>
      </w:r>
    </w:p>
    <w:p w14:paraId="0E7DBA93" w14:textId="77777777" w:rsidR="002A6EB9" w:rsidRDefault="002A6EB9" w:rsidP="002A6EB9">
      <w:pPr>
        <w:spacing w:after="0"/>
        <w:ind w:left="1435" w:firstLine="0"/>
      </w:pPr>
      <w:r>
        <w:rPr>
          <w:noProof/>
        </w:rPr>
        <w:drawing>
          <wp:inline distT="0" distB="0" distL="0" distR="0" wp14:anchorId="732C8FAE" wp14:editId="0F90EB25">
            <wp:extent cx="4456177" cy="3541776"/>
            <wp:effectExtent l="0" t="0" r="0" b="0"/>
            <wp:docPr id="1060754" name="Picture 1060754"/>
            <wp:cNvGraphicFramePr/>
            <a:graphic xmlns:a="http://schemas.openxmlformats.org/drawingml/2006/main">
              <a:graphicData uri="http://schemas.openxmlformats.org/drawingml/2006/picture">
                <pic:pic xmlns:pic="http://schemas.openxmlformats.org/drawingml/2006/picture">
                  <pic:nvPicPr>
                    <pic:cNvPr id="1060754" name="Picture 1060754"/>
                    <pic:cNvPicPr/>
                  </pic:nvPicPr>
                  <pic:blipFill>
                    <a:blip r:embed="rId611"/>
                    <a:stretch>
                      <a:fillRect/>
                    </a:stretch>
                  </pic:blipFill>
                  <pic:spPr>
                    <a:xfrm>
                      <a:off x="0" y="0"/>
                      <a:ext cx="4456177" cy="3541776"/>
                    </a:xfrm>
                    <a:prstGeom prst="rect">
                      <a:avLst/>
                    </a:prstGeom>
                  </pic:spPr>
                </pic:pic>
              </a:graphicData>
            </a:graphic>
          </wp:inline>
        </w:drawing>
      </w:r>
    </w:p>
    <w:p w14:paraId="086B5F8A" w14:textId="77777777" w:rsidR="002A6EB9" w:rsidRPr="003D3FC6" w:rsidRDefault="002A6EB9" w:rsidP="002A6EB9">
      <w:pPr>
        <w:spacing w:after="193"/>
        <w:ind w:left="1450" w:right="12"/>
        <w:rPr>
          <w:lang w:val="en-US"/>
        </w:rPr>
      </w:pPr>
      <w:r w:rsidRPr="003D3FC6">
        <w:rPr>
          <w:lang w:val="en-US"/>
        </w:rPr>
        <w:t>As shown in Figure 24-6 on page 922, NAT offerings sometimes enforce the need to see both inbound and outbound requests by obliging the NAT device to be installed as a bridge (without permitting bridges of any other kind), thus forcing the servers on to what is essentially a private segment. This can complicate installation, because it requires a significant physical change to existing networks. All traffic for those servers must pass through the load balancer whether the traffic is to be load balanced or not.</w:t>
      </w:r>
    </w:p>
    <w:p w14:paraId="1A3CE536" w14:textId="77777777" w:rsidR="002A6EB9" w:rsidRPr="003D3FC6" w:rsidRDefault="002A6EB9" w:rsidP="002A6EB9">
      <w:pPr>
        <w:spacing w:after="192"/>
        <w:ind w:left="1450" w:right="12"/>
        <w:rPr>
          <w:lang w:val="en-US"/>
        </w:rPr>
      </w:pPr>
      <w:r w:rsidRPr="003D3FC6">
        <w:rPr>
          <w:lang w:val="en-US"/>
        </w:rPr>
        <w:t>The one advantage of NAT as originally conceived (the ability to forward packets to remote destinations across a wide area network) cannot be usefully deployed because the wide area network connection is behind the bridge and, therefore, can only be within the site's private network. Additionally, the same NAT device must still be the only exit from the wide area network link.</w:t>
      </w:r>
    </w:p>
    <w:p w14:paraId="2D320550" w14:textId="77777777" w:rsidR="002A6EB9" w:rsidRPr="003D3FC6" w:rsidRDefault="002A6EB9" w:rsidP="002A6EB9">
      <w:pPr>
        <w:spacing w:after="193"/>
        <w:ind w:left="1450" w:right="12"/>
        <w:rPr>
          <w:lang w:val="en-US"/>
        </w:rPr>
      </w:pPr>
      <w:r w:rsidRPr="003D3FC6">
        <w:rPr>
          <w:lang w:val="en-US"/>
        </w:rPr>
        <w:t>To attempt to overcome these limitations, some NAT solutions add to the overall inefficiency that is fundamental to NAT by providing add-ons. For example, the capability to map one port address to another. Refer to “Network Address Port Translation (NAPT)” on page 93.</w:t>
      </w:r>
    </w:p>
    <w:p w14:paraId="7302867B" w14:textId="77777777" w:rsidR="002A6EB9" w:rsidRPr="003D3FC6" w:rsidRDefault="002A6EB9" w:rsidP="002A6EB9">
      <w:pPr>
        <w:spacing w:after="200"/>
        <w:ind w:left="1450" w:right="12"/>
        <w:rPr>
          <w:lang w:val="en-US"/>
        </w:rPr>
      </w:pPr>
      <w:r w:rsidRPr="003D3FC6">
        <w:rPr>
          <w:lang w:val="en-US"/>
        </w:rPr>
        <w:t>To check if a server is up, NAT-based load balancing solutions need to sacrifice an actual client request, and so a server outage is typically perceived only as a result of a timeout of one of these real client requests.</w:t>
      </w:r>
    </w:p>
    <w:p w14:paraId="42EE1445" w14:textId="77777777" w:rsidR="002A6EB9" w:rsidRPr="003D3FC6" w:rsidRDefault="002A6EB9" w:rsidP="002A6EB9">
      <w:pPr>
        <w:spacing w:after="392"/>
        <w:ind w:left="1450" w:right="12"/>
        <w:rPr>
          <w:lang w:val="en-US"/>
        </w:rPr>
      </w:pPr>
      <w:r w:rsidRPr="003D3FC6">
        <w:rPr>
          <w:lang w:val="en-US"/>
        </w:rPr>
        <w:t xml:space="preserve">NAT devices often only map affinity or </w:t>
      </w:r>
      <w:r w:rsidRPr="003D3FC6">
        <w:rPr>
          <w:rFonts w:ascii="Times New Roman" w:eastAsia="Times New Roman" w:hAnsi="Times New Roman" w:cs="Times New Roman"/>
          <w:i/>
          <w:sz w:val="22"/>
          <w:lang w:val="en-US"/>
        </w:rPr>
        <w:t xml:space="preserve">stickiness </w:t>
      </w:r>
      <w:r w:rsidRPr="003D3FC6">
        <w:rPr>
          <w:lang w:val="en-US"/>
        </w:rPr>
        <w:t>based on the client's IP address, and not at the port level. This means that after a client has contacted a server, all traffic from that client that is intended for other applications is forwarded to the same server. This drastically restricts configuration flexibility, in many cases rendering the sticky capability unusable in the real world.</w:t>
      </w:r>
    </w:p>
    <w:p w14:paraId="428C7102" w14:textId="77777777" w:rsidR="002A6EB9" w:rsidRPr="003D3FC6" w:rsidRDefault="002A6EB9" w:rsidP="002A6EB9">
      <w:pPr>
        <w:pStyle w:val="Ttulo4"/>
        <w:ind w:left="-5"/>
        <w:rPr>
          <w:lang w:val="en-US"/>
        </w:rPr>
      </w:pPr>
      <w:r w:rsidRPr="003D3FC6">
        <w:rPr>
          <w:lang w:val="en-US"/>
        </w:rPr>
        <w:t>24.8.2  Encapsulation</w:t>
      </w:r>
    </w:p>
    <w:p w14:paraId="20D840AE" w14:textId="77777777" w:rsidR="002A6EB9" w:rsidRPr="003D3FC6" w:rsidRDefault="002A6EB9" w:rsidP="002A6EB9">
      <w:pPr>
        <w:spacing w:after="0"/>
        <w:ind w:left="1450" w:right="12"/>
        <w:rPr>
          <w:lang w:val="en-US"/>
        </w:rPr>
      </w:pPr>
      <w:r w:rsidRPr="003D3FC6">
        <w:rPr>
          <w:lang w:val="en-US"/>
        </w:rPr>
        <w:t xml:space="preserve">Another approach to load balancing is proxies that encapsulate packets rather than modifying them, and then pass them to the server. This approach has some merit, particularly because it permits the load balancer to forward traffic across a wide area network, unlike the bridging NAT solutions. But other implementations use encapsulation for all traffic, and this requires an agent of the load balancer to be installed on each server. This agent reverses the encapsulation process. As a result, the choice of server platform is, by definition, restricted to the platforms for which the server agent is available. Also, like NAT, it entails further processing of </w:t>
      </w:r>
    </w:p>
    <w:p w14:paraId="23361CB8" w14:textId="77777777" w:rsidR="002A6EB9" w:rsidRPr="003D3FC6" w:rsidRDefault="002A6EB9" w:rsidP="002A6EB9">
      <w:pPr>
        <w:spacing w:after="233"/>
        <w:ind w:left="1450" w:right="12"/>
        <w:rPr>
          <w:lang w:val="en-US"/>
        </w:rPr>
      </w:pPr>
      <w:r w:rsidRPr="003D3FC6">
        <w:rPr>
          <w:lang w:val="en-US"/>
        </w:rPr>
        <w:t>the packet, which increases the likelihood that it will not be scalable to the levels required for major sites.</w:t>
      </w:r>
      <w:r w:rsidRPr="003D3FC6">
        <w:rPr>
          <w:lang w:val="en-US"/>
        </w:rPr>
        <w:tab/>
      </w:r>
      <w:r w:rsidRPr="003D3FC6">
        <w:rPr>
          <w:sz w:val="18"/>
          <w:lang w:val="en-US"/>
        </w:rPr>
        <w:t xml:space="preserve"> </w:t>
      </w:r>
    </w:p>
    <w:p w14:paraId="6DF87996" w14:textId="77777777" w:rsidR="002A6EB9" w:rsidRPr="003D3FC6" w:rsidRDefault="002A6EB9" w:rsidP="002A6EB9">
      <w:pPr>
        <w:ind w:left="1450" w:right="12"/>
        <w:rPr>
          <w:lang w:val="en-US"/>
        </w:rPr>
      </w:pPr>
      <w:r w:rsidRPr="003D3FC6">
        <w:rPr>
          <w:lang w:val="en-US"/>
        </w:rPr>
        <w:t>Encapsulation is discussed in further detail in RFC 1701, which appears to be updated by RFC 2784.</w:t>
      </w:r>
    </w:p>
    <w:p w14:paraId="705D58EA" w14:textId="77777777" w:rsidR="002A6EB9" w:rsidRPr="003D3FC6" w:rsidRDefault="002A6EB9" w:rsidP="002A6EB9">
      <w:pPr>
        <w:pStyle w:val="Ttulo3"/>
        <w:spacing w:after="204"/>
        <w:ind w:left="-5"/>
        <w:rPr>
          <w:lang w:val="en-US"/>
        </w:rPr>
      </w:pPr>
      <w:r w:rsidRPr="003D3FC6">
        <w:rPr>
          <w:lang w:val="en-US"/>
        </w:rPr>
        <w:t>24.9</w:t>
      </w:r>
      <w:r w:rsidRPr="003D3FC6">
        <w:rPr>
          <w:b w:val="0"/>
          <w:sz w:val="28"/>
          <w:vertAlign w:val="subscript"/>
          <w:lang w:val="en-US"/>
        </w:rPr>
        <w:t xml:space="preserve"> </w:t>
      </w:r>
      <w:r w:rsidRPr="003D3FC6">
        <w:rPr>
          <w:lang w:val="en-US"/>
        </w:rPr>
        <w:t xml:space="preserve">  RFCs relevant to this chapter</w:t>
      </w:r>
    </w:p>
    <w:p w14:paraId="4828F8BA" w14:textId="77777777" w:rsidR="002A6EB9" w:rsidRPr="003D3FC6" w:rsidRDefault="002A6EB9" w:rsidP="002A6EB9">
      <w:pPr>
        <w:spacing w:after="15"/>
        <w:ind w:left="1440" w:right="12" w:hanging="992"/>
        <w:rPr>
          <w:lang w:val="en-US"/>
        </w:rPr>
      </w:pPr>
      <w:r w:rsidRPr="003D3FC6">
        <w:rPr>
          <w:sz w:val="18"/>
          <w:lang w:val="en-US"/>
        </w:rPr>
        <w:t xml:space="preserve"> </w:t>
      </w:r>
      <w:r w:rsidRPr="003D3FC6">
        <w:rPr>
          <w:sz w:val="18"/>
          <w:lang w:val="en-US"/>
        </w:rPr>
        <w:tab/>
      </w:r>
      <w:r w:rsidRPr="003D3FC6">
        <w:rPr>
          <w:lang w:val="en-US"/>
        </w:rPr>
        <w:t>The following RFCs provide detailed information about availability, scalability, and load balancing as presented throughout this chapter:</w:t>
      </w:r>
    </w:p>
    <w:p w14:paraId="66DACAD0" w14:textId="77777777" w:rsidR="002A6EB9" w:rsidRPr="003D3FC6" w:rsidRDefault="002A6EB9" w:rsidP="002A6EB9">
      <w:pPr>
        <w:spacing w:after="0"/>
        <w:ind w:left="448" w:firstLine="0"/>
        <w:rPr>
          <w:lang w:val="en-US"/>
        </w:rPr>
      </w:pPr>
      <w:r w:rsidRPr="003D3FC6">
        <w:rPr>
          <w:sz w:val="18"/>
          <w:lang w:val="en-US"/>
        </w:rPr>
        <w:t xml:space="preserve"> </w:t>
      </w:r>
    </w:p>
    <w:p w14:paraId="72A38632" w14:textId="77777777" w:rsidR="002A6EB9" w:rsidRPr="003D3FC6" w:rsidRDefault="00000000" w:rsidP="002A6EB9">
      <w:pPr>
        <w:ind w:left="1450" w:right="12"/>
        <w:rPr>
          <w:lang w:val="en-US"/>
        </w:rPr>
      </w:pPr>
      <w:hyperlink r:id="rId612"/>
      <w:r w:rsidR="002A6EB9" w:rsidRPr="003D3FC6">
        <w:rPr>
          <w:rFonts w:ascii="Times New Roman" w:eastAsia="Times New Roman" w:hAnsi="Times New Roman" w:cs="Times New Roman"/>
          <w:lang w:val="en-US"/>
        </w:rPr>
        <w:t xml:space="preserve"> </w:t>
      </w:r>
      <w:hyperlink r:id="rId613">
        <w:r w:rsidR="002A6EB9" w:rsidRPr="003D3FC6">
          <w:rPr>
            <w:lang w:val="en-US"/>
          </w:rPr>
          <w:t>RFC 1794 – DNS Support for Load Balancing (April 1995)</w:t>
        </w:r>
      </w:hyperlink>
    </w:p>
    <w:p w14:paraId="066016F1" w14:textId="77777777" w:rsidR="002A6EB9" w:rsidRPr="003D3FC6" w:rsidRDefault="00000000" w:rsidP="002A6EB9">
      <w:pPr>
        <w:ind w:left="1450" w:right="12"/>
        <w:rPr>
          <w:lang w:val="en-US"/>
        </w:rPr>
      </w:pPr>
      <w:hyperlink r:id="rId614"/>
      <w:r w:rsidR="002A6EB9" w:rsidRPr="003D3FC6">
        <w:rPr>
          <w:rFonts w:ascii="Times New Roman" w:eastAsia="Times New Roman" w:hAnsi="Times New Roman" w:cs="Times New Roman"/>
          <w:lang w:val="en-US"/>
        </w:rPr>
        <w:t xml:space="preserve"> </w:t>
      </w:r>
      <w:hyperlink r:id="rId615">
        <w:r w:rsidR="002A6EB9" w:rsidRPr="003D3FC6">
          <w:rPr>
            <w:lang w:val="en-US"/>
          </w:rPr>
          <w:t>RFC 3768 – Virtual Router Redundancy Protocol (VRRP) (April 2004)</w:t>
        </w:r>
      </w:hyperlink>
    </w:p>
    <w:p w14:paraId="2F5CC8E2" w14:textId="77777777" w:rsidR="002A6EB9" w:rsidRPr="003D3FC6" w:rsidRDefault="00000000" w:rsidP="002A6EB9">
      <w:pPr>
        <w:ind w:left="1450" w:right="12"/>
        <w:rPr>
          <w:lang w:val="en-US"/>
        </w:rPr>
      </w:pPr>
      <w:hyperlink r:id="rId616"/>
      <w:r w:rsidR="002A6EB9" w:rsidRPr="003D3FC6">
        <w:rPr>
          <w:rFonts w:ascii="Times New Roman" w:eastAsia="Times New Roman" w:hAnsi="Times New Roman" w:cs="Times New Roman"/>
          <w:lang w:val="en-US"/>
        </w:rPr>
        <w:t xml:space="preserve"> </w:t>
      </w:r>
      <w:hyperlink r:id="rId617">
        <w:r w:rsidR="002A6EB9" w:rsidRPr="003D3FC6">
          <w:rPr>
            <w:lang w:val="en-US"/>
          </w:rPr>
          <w:t>RFC 2784 – Generic Routing Encapsulation (GRE) (March 2000)</w:t>
        </w:r>
      </w:hyperlink>
    </w:p>
    <w:p w14:paraId="15935BD3" w14:textId="77777777" w:rsidR="002A6EB9" w:rsidRPr="003D3FC6" w:rsidRDefault="002A6EB9" w:rsidP="002A6EB9">
      <w:pPr>
        <w:spacing w:after="7162"/>
        <w:ind w:left="1450" w:right="12"/>
        <w:rPr>
          <w:lang w:val="en-US"/>
        </w:rPr>
      </w:pPr>
      <w:r w:rsidRPr="003D3FC6">
        <w:rPr>
          <w:rFonts w:ascii="Times New Roman" w:eastAsia="Times New Roman" w:hAnsi="Times New Roman" w:cs="Times New Roman"/>
          <w:lang w:val="en-US"/>
        </w:rPr>
        <w:t xml:space="preserve"> </w:t>
      </w:r>
      <w:hyperlink r:id="rId618">
        <w:r w:rsidRPr="003D3FC6">
          <w:rPr>
            <w:lang w:val="en-US"/>
          </w:rPr>
          <w:t>RFC 1701 – Generic Routing Encapsulation (GRE) (October 1994)</w:t>
        </w:r>
      </w:hyperlink>
    </w:p>
    <w:p w14:paraId="51365956" w14:textId="77777777" w:rsidR="002A6EB9" w:rsidRPr="003D3FC6" w:rsidRDefault="002A6EB9" w:rsidP="002A6EB9">
      <w:pPr>
        <w:spacing w:after="0"/>
        <w:ind w:left="0" w:firstLine="0"/>
        <w:jc w:val="right"/>
        <w:rPr>
          <w:lang w:val="en-US"/>
        </w:rPr>
      </w:pPr>
      <w:r w:rsidRPr="003D3FC6">
        <w:rPr>
          <w:sz w:val="18"/>
          <w:lang w:val="en-US"/>
        </w:rPr>
        <w:t xml:space="preserve"> </w:t>
      </w:r>
    </w:p>
    <w:p w14:paraId="2D0E0E1D" w14:textId="77777777" w:rsidR="002A6EB9" w:rsidRPr="003D3FC6" w:rsidRDefault="002A6EB9" w:rsidP="002A6EB9">
      <w:pPr>
        <w:rPr>
          <w:lang w:val="en-US"/>
        </w:rPr>
        <w:sectPr w:rsidR="002A6EB9" w:rsidRPr="003D3FC6">
          <w:headerReference w:type="even" r:id="rId619"/>
          <w:headerReference w:type="default" r:id="rId620"/>
          <w:footerReference w:type="even" r:id="rId621"/>
          <w:footerReference w:type="default" r:id="rId622"/>
          <w:headerReference w:type="first" r:id="rId623"/>
          <w:footerReference w:type="first" r:id="rId624"/>
          <w:pgSz w:w="12240" w:h="12960"/>
          <w:pgMar w:top="994" w:right="1859" w:bottom="491" w:left="1843" w:header="720" w:footer="487" w:gutter="0"/>
          <w:cols w:space="720"/>
          <w:titlePg/>
        </w:sectPr>
      </w:pPr>
    </w:p>
    <w:tbl>
      <w:tblPr>
        <w:tblStyle w:val="TableGrid"/>
        <w:tblW w:w="9137" w:type="dxa"/>
        <w:tblInd w:w="-583" w:type="dxa"/>
        <w:tblLook w:val="04A0" w:firstRow="1" w:lastRow="0" w:firstColumn="1" w:lastColumn="0" w:noHBand="0" w:noVBand="1"/>
      </w:tblPr>
      <w:tblGrid>
        <w:gridCol w:w="4147"/>
        <w:gridCol w:w="10398"/>
      </w:tblGrid>
      <w:tr w:rsidR="002A6EB9" w14:paraId="26811430" w14:textId="77777777" w:rsidTr="0022543A">
        <w:trPr>
          <w:trHeight w:val="3307"/>
        </w:trPr>
        <w:tc>
          <w:tcPr>
            <w:tcW w:w="5922" w:type="dxa"/>
            <w:tcBorders>
              <w:top w:val="nil"/>
              <w:left w:val="nil"/>
              <w:bottom w:val="nil"/>
              <w:right w:val="nil"/>
            </w:tcBorders>
          </w:tcPr>
          <w:p w14:paraId="0F402829" w14:textId="77777777" w:rsidR="002A6EB9" w:rsidRDefault="002A6EB9" w:rsidP="0022543A">
            <w:pPr>
              <w:spacing w:after="0"/>
              <w:ind w:left="0" w:firstLine="0"/>
            </w:pPr>
            <w:r>
              <w:rPr>
                <w:rFonts w:ascii="Calibri" w:eastAsia="Calibri" w:hAnsi="Calibri" w:cs="Calibri"/>
                <w:noProof/>
                <w:sz w:val="22"/>
              </w:rPr>
              <mc:AlternateContent>
                <mc:Choice Requires="wpg">
                  <w:drawing>
                    <wp:inline distT="0" distB="0" distL="0" distR="0" wp14:anchorId="45999154" wp14:editId="2F6927C5">
                      <wp:extent cx="2633473" cy="2100072"/>
                      <wp:effectExtent l="0" t="0" r="0" b="0"/>
                      <wp:docPr id="1024515" name="Group 1024515"/>
                      <wp:cNvGraphicFramePr/>
                      <a:graphic xmlns:a="http://schemas.openxmlformats.org/drawingml/2006/main">
                        <a:graphicData uri="http://schemas.microsoft.com/office/word/2010/wordprocessingGroup">
                          <wpg:wgp>
                            <wpg:cNvGrpSpPr/>
                            <wpg:grpSpPr>
                              <a:xfrm>
                                <a:off x="0" y="0"/>
                                <a:ext cx="2633473" cy="2100072"/>
                                <a:chOff x="0" y="0"/>
                                <a:chExt cx="2633473" cy="2100072"/>
                              </a:xfrm>
                            </wpg:grpSpPr>
                            <pic:pic xmlns:pic="http://schemas.openxmlformats.org/drawingml/2006/picture">
                              <pic:nvPicPr>
                                <pic:cNvPr id="95733" name="Picture 95733"/>
                                <pic:cNvPicPr/>
                              </pic:nvPicPr>
                              <pic:blipFill>
                                <a:blip r:embed="rId39"/>
                                <a:stretch>
                                  <a:fillRect/>
                                </a:stretch>
                              </pic:blipFill>
                              <pic:spPr>
                                <a:xfrm>
                                  <a:off x="0" y="0"/>
                                  <a:ext cx="2633473" cy="2100072"/>
                                </a:xfrm>
                                <a:prstGeom prst="rect">
                                  <a:avLst/>
                                </a:prstGeom>
                              </pic:spPr>
                            </pic:pic>
                            <wps:wsp>
                              <wps:cNvPr id="95763" name="Rectangle 95763"/>
                              <wps:cNvSpPr/>
                              <wps:spPr>
                                <a:xfrm>
                                  <a:off x="654672" y="99292"/>
                                  <a:ext cx="42159" cy="201970"/>
                                </a:xfrm>
                                <a:prstGeom prst="rect">
                                  <a:avLst/>
                                </a:prstGeom>
                                <a:ln>
                                  <a:noFill/>
                                </a:ln>
                              </wps:spPr>
                              <wps:txbx>
                                <w:txbxContent>
                                  <w:p w14:paraId="649C7588" w14:textId="77777777" w:rsidR="002A6EB9" w:rsidRDefault="002A6EB9" w:rsidP="002A6EB9">
                                    <w:pPr>
                                      <w:spacing w:after="160"/>
                                      <w:ind w:left="0" w:firstLine="0"/>
                                    </w:pPr>
                                    <w:r>
                                      <w:rPr>
                                        <w:sz w:val="18"/>
                                      </w:rPr>
                                      <w:t xml:space="preserve"> </w:t>
                                    </w:r>
                                  </w:p>
                                </w:txbxContent>
                              </wps:txbx>
                              <wps:bodyPr horzOverflow="overflow" vert="horz" lIns="0" tIns="0" rIns="0" bIns="0" rtlCol="0">
                                <a:noAutofit/>
                              </wps:bodyPr>
                            </wps:wsp>
                            <wps:wsp>
                              <wps:cNvPr id="95764" name="Rectangle 95764"/>
                              <wps:cNvSpPr/>
                              <wps:spPr>
                                <a:xfrm>
                                  <a:off x="654672" y="354859"/>
                                  <a:ext cx="42159" cy="201969"/>
                                </a:xfrm>
                                <a:prstGeom prst="rect">
                                  <a:avLst/>
                                </a:prstGeom>
                                <a:ln>
                                  <a:noFill/>
                                </a:ln>
                              </wps:spPr>
                              <wps:txbx>
                                <w:txbxContent>
                                  <w:p w14:paraId="31124F56" w14:textId="77777777" w:rsidR="002A6EB9" w:rsidRDefault="002A6EB9" w:rsidP="002A6EB9">
                                    <w:pPr>
                                      <w:spacing w:after="160"/>
                                      <w:ind w:left="0" w:firstLine="0"/>
                                    </w:pPr>
                                    <w:r>
                                      <w:rPr>
                                        <w:sz w:val="18"/>
                                      </w:rPr>
                                      <w:t xml:space="preserve"> </w:t>
                                    </w:r>
                                  </w:p>
                                </w:txbxContent>
                              </wps:txbx>
                              <wps:bodyPr horzOverflow="overflow" vert="horz" lIns="0" tIns="0" rIns="0" bIns="0" rtlCol="0">
                                <a:noAutofit/>
                              </wps:bodyPr>
                            </wps:wsp>
                            <wps:wsp>
                              <wps:cNvPr id="95765" name="Rectangle 95765"/>
                              <wps:cNvSpPr/>
                              <wps:spPr>
                                <a:xfrm>
                                  <a:off x="654672" y="611110"/>
                                  <a:ext cx="42159" cy="201968"/>
                                </a:xfrm>
                                <a:prstGeom prst="rect">
                                  <a:avLst/>
                                </a:prstGeom>
                                <a:ln>
                                  <a:noFill/>
                                </a:ln>
                              </wps:spPr>
                              <wps:txbx>
                                <w:txbxContent>
                                  <w:p w14:paraId="400E3F9D" w14:textId="77777777" w:rsidR="002A6EB9" w:rsidRDefault="002A6EB9" w:rsidP="002A6EB9">
                                    <w:pPr>
                                      <w:spacing w:after="160"/>
                                      <w:ind w:left="0" w:firstLine="0"/>
                                    </w:pPr>
                                    <w:r>
                                      <w:rPr>
                                        <w:sz w:val="18"/>
                                      </w:rPr>
                                      <w:t xml:space="preserv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1024515" style="width:207.35pt;height:165.35pt;mso-position-horizontal-relative:char;mso-position-vertical-relative:line" coordsize="26334,21000" o:spid="_x0000_s70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mR69/gIAAEYKAAAOAAAAZHJzL2Uyb0RvYy54bWzkVttuGyEQfa/U&#10;f0C8J7vryzpexY6qpokiVY3VtB+AWXYXlQUE2Gv36zuwl9RxojSplD7UkvFwG86cM4M5v9jVAm2Z&#10;sVzJBU5OY4yYpCrnslzg79+uTs4wso7InAgl2QLvmcUXy/fvzhudsZGqlMiZQeBE2qzRC1w5p7Mo&#10;srRiNbGnSjMJk4UyNXHQNWWUG9KA91pEozhOo0aZXBtFmbUwetlO4mXwXxSMutuisMwhscCAzYXW&#10;hHbt22h5TrLSEF1x2sEgr0BREy7h0MHVJXEEbQw/clVzapRVhTulqo5UUXDKQgwQTRI/iObaqI0O&#10;sZRZU+qBJqD2AU+vdku/bK+NvtMrA0w0ugQuQs/HsitM7X8BJdoFyvYDZWznEIXBUToeT2ZjjCjM&#10;jZI4jmejllRaAfNH+2j16ZmdUX9wdABHc5rBt+MArCMOns8V2OU2huHOSf1HPmpifmz0CcilieNr&#10;Lrjbh9QDYTwouV1xujJtB+hcGcTzBZ5PZ2OgRZIash5W+INROwhM+41+rd8J3cj3DxytBddXXAjP&#10;v7c7yJC5D5R/JOo2qy4V3dRMurZMDBOAXklbcW0xMhmr1wxgmps8afWyzjBHK39gAQd/hdLxyEg2&#10;TASU98A8ZguJ87epMghOMm2su2aqRt4AcIABWCYZ2X62HZp+SUdaCyAgAzw+heEesT1d0Dsi7EWl&#10;clcRzQCCd3ugbTpo64kishRBXRgOdRRWD1Vln+IpnU5SqBcEtTOfj+Zd5fS1NRkl03lXWXEyn4Xb&#10;6rVskUxIT6VUPq1aZf0IVFkPz1tut96F/E1m47SPZa3yPaR1pczPW7jrC6GaBVadhf31D2L5WYzE&#10;jQTK/U3bG6Y31r1hnPiown3cAvqwcargQV8PoT2tQwZavqGok75gD0Wd9ERACrxI1PF0cgYSAtsk&#10;e0LVNEy/oaqzPpj/RtXp46pOeyJeqmqawKd7Ojyl6pl3/oaqhvPuq+ff1Wr414bHSoi+e1j519Dv&#10;/VDb98+/5S8AAAD//wMAUEsDBAoAAAAAAAAAIQA1wrR8U2cAAFNnAAAUAAAAZHJzL21lZGlhL2lt&#10;YWdlMS5qcGf/2P/gABBKRklGAAEBAQBgAGAAAP/bAEMAAwICAwICAwMDAwQDAwQFCAUFBAQFCgcH&#10;BggMCgwMCwoLCw0OEhANDhEOCwsQFhARExQVFRUMDxcYFhQYEhQVFP/bAEMBAwQEBQQFCQUFCRQN&#10;Cw0UFBQUFBQUFBQUFBQUFBQUFBQUFBQUFBQUFBQUFBQUFBQUFBQUFBQUFBQUFBQUFBQUFP/AABEI&#10;ArED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qs2qWtuzLJOiuvVc81k/8Jjb4OIJc9uBQB0FJXF/8JNqByPMTH+6P8KzNzkk+Y/J&#10;yfmNAHbnxDpysQbpcg4PB/wqjdeLoYZtsMRuI8f6xWwK5WloA3LzxZPMii2j+zsDks2Gz7VU/wCE&#10;k1L/AJ7r/wB8Cs6igCa7vJr6QSTvvcDAIGOKhoooAKKKKACiiigAooooAKKKKAHwzPbzJLGdsinK&#10;nGavf8JJqX/Pdf8AvgVnUUAbtn4tlhh23ERnkz99SFq7Z+LIJpGWeM2y44ZjkH24rlaKAO8tNWtL&#10;6QxwTrI4GcDNXK835HQlT/snFW7PWLvT4mjgk+Vjn5+efxoA72isPTfFENxsinBikC/NI3Ck1r29&#10;1DdKWhkWQA4JU5xQBLRRRQAUUUUAFFFFABRRRQAUUUUAFFFFABRRRQAUUUUAFFFFABRRRQAUUUUA&#10;FFFFABRRRQAUUUUAFFFFABRRRQAUUUUAFFFFABRRRQAUUUUAFFFFABRRRQAUUUUAFFFFABRRRQAU&#10;UUUAFFFFABRRRQAUUUUAFFFFABRRRQAUUUUAFFFFABRRRQAUUUUAFFFFABRRRQAUUUUAFFRSXMML&#10;bZJURsZwzAVh6h4sSPKWieZIrYJkGFx7UAdDWfqGt2unqxZ/MdTtKR8sK5W81y8vJA/mtBgY2xnA&#10;+tUT8zFjyx6t3NAG/eeLZGkX7JGAmPm80c5rIm1K6uJnlM8iljnarcD6VXooAG/eMWb5mPVm6mii&#10;igAoopvmL60AOopvmL606JTcSLHEPMkboo6mgAoq3/Y9/wD8+cn5Uf2Pf/8APnJ+VAFSirf9j3//&#10;AD5yflVNz5bsj/K6nBU9qAFopvmL60Bg3Q5oAdRRRQAUUUUAFFFFABRRRQAUUUUAFFFFACYz1Gak&#10;hnltWBhkaLndhTgH60yigDorHxaRkXkfJb5TEO3vXQwXUV0pMUiyAcHac4rzynwTy2pzBI0XOTsO&#10;M/WgD0WisPTPE8Nz5UNxmOduC2Pkz9a3KACiiigAooooAKKKKACiiigAooooAKKKKACiiigAoooo&#10;AKKKKACiiigAooooAKKKKACiiigAooooAKKKKACiiigAooooAKKKKACiiigAooooAKKKKACiiigA&#10;ooooAKKKKACiiigAooooAKKKKACiiigAooooAKKKKACiiigAooooAKKKKACiiigAoqhfa5aaft8y&#10;TcWzgJzXNX3iS8vNojP2YKT/AKs/eHvQB0t9rlpp4UySb9xxiP5iPrWHqPiqSbfHaLtiZcCQ5Dg1&#10;g45J7nk0tACzSPcvvmcyvjG5uTSUJmRwiDe54Cr1NWodJvJ5kj+zyJuONzLwPrQBVpCQvXiuis/C&#10;LeY32uVWTHy+USDmtOz8O2dlKzqrSkjGJTuAoA42GKS6fZAhlfGdq8mrMej30kir9klXccbiOB7m&#10;u4jtoYWLRxJGxGCVUCpaAOS/4Q+6/wCfmL8jV+DwjaiFfOZ2lx8zK2Bn2reooAxR4TsFYH97wc/f&#10;rT+xW/8Azwj/AO+BU9FAEP2O3/54R/8AfApUtYY2DJFGrDoVUA1LRQAUUUUAFRNawMxZoYyx6kqM&#10;mpaKAIfsdv8A88I/++BUF5o9rewmJ4ggzndGAp/OrtFAGI3hGx2nBlB7HfWafCF3gn7REfbBrraK&#10;AOAOl3wzmzmAHfbVXcCcZ5r0mqd1pNrdQvG0Kpu/iRQD+dAHB0Vv3XhGXzj9mmQQ44EmS1YlxbzW&#10;jETRNEM4BYYB+lAEdFFFABRRRQAUUUUAFFFFABRRRQAhGetbWm+J5rRYorhfNhXgyfx+1Y1FAHos&#10;cqTRq8bB0YZDCn1xOi60+lSbHy1qx5X+77iuzjlSaNXRgyMMgigB9FFFABRRRQAUUUUAFFFFABRR&#10;RQAUUUUAFFFFABRRRQAUUUUAFFFFABRRRQAUUUUAFFFFABRRRQAUUUUAFFFFABRRRQAUUUUAFFFF&#10;ABRRRQAUUUUAFFFFABRRRQAUUUUAFFFFABRRRQAUUUUAFFFFABRRRQAUUUUAFFFFABRVDUNatdNY&#10;JK/7wjIQVzN94ku7zbsP2ZcEMq85oA6W/wBctNP2iSTLMCQF5rm73xJeXm3YfswGchDndWTgIPQf&#10;Wpo7aebbshkYMcBguRQBEFC5xSqpkbYgLv2VetdBZ+EXkV/tcmw5+URH+dbdhpFtp6p5aBpFGPMY&#10;fMaAOSstDvL7ftj8nb180Yz9K17XwjG0Km5lbzu/lniujooArQ6fbQMrJAisvRtvNWaKKACiiigA&#10;ooooAKKKKACiiigAooooAKKKKACiiigAooooAKKKKACiiigAqOa3iuFCyxrIAcgMM1JSMwXqQPqa&#10;AOZ1XwuIYXmtCzNks0bHPHtXPtG8Zw6NG3Xawwa7aTVxI6x2kZncttJ5CjHXmqt1okmr3Hm3WIAq&#10;7V8o5J+tAHJUVa1LTZdLuDG4zGeUfsR7+9VaACiiigAooooAKKKKACiiigArS0XWn0qTY+WtWPK/&#10;3fcVm0UAeiQ3EdxEskbBkboRUlcToWqSWN0kOcwyHBVjwvvXaLg8jkUAOopKWgAooooAKKKKACii&#10;igAooooAKKKKACiiigAooooAKKKKACiiigAooooAKKKKACiiigAooooAKKKKACiiigAooooAKKKK&#10;ACiiigAooooAKKKKACiiigAooooAKKKKACiiigAooooAKKKKACiiigAoorA1TxQlvJJDbp5jAEeZ&#10;nhW+negDXvL+DT4xJPII1JwK5zUPFUs2+O1XyQG4l4OR9Kx7q8nvpFed/NkA2jAx+lWtP0S61HY6&#10;rshLbWZuCPoKAKMsrSyPJI252OWY1PZ6fc38hSGM527tzcL+ddTZ+GbO3iKSr9pYnO6Qc/StWONY&#10;o1RFCqowAO1AGHp/hWGErJcnzmK4aM/dBrbjjSGNURQiKMBR0FPooAKKKKACiiigAooooAKKKKAC&#10;iiigAooooAKKKKACiiigAooooAKKKKACiiigAooqO4uI7WFpJG2ovU0ASVXur+CxCmaQJu6VkNrF&#10;3qMqxWaeU3JO7Bz+PapbLw+qlZLli7nJaPOVzQAi61cX2Yra2ZHbO2VjlR71JBorTSJPeyGSbGGQ&#10;fd9q1IYUgjWONQiL0UVDdahDa7lZsyAZCdzQBNDClvGEjUIg6AVFcX0VtlWb58ZC+tZNxqs1wSE/&#10;dRkYK9T+dVaALOpXS6pbeQ0WzkHdnOKwLzT2tAGUl09a10HNS7QykMMqeCKAOZoqzqFqLScBTlWG&#10;R7e1VqACiiigAooooAKKKKACiiigBOvFdX4X1PzoTbyy7pl+6D/drladDN9nnjmA3eW27b60AejU&#10;VFaz/abeOUDG9QcZzipaACiiigApM9qCcCo/vGgCWimg06gAooooAKKKKACiiigAooooAKKKKACi&#10;iigAooooAKKKKACiiigAooooAKKKKACiiigAooooAKKKKACiiigAooooAKKKKACiiigAooooAKKK&#10;KACiiigAooooAKKKKACqmpalFpluZZTk9FTux9KytS8VJC0sNsu9wMCbqoNc3HHPfXARd80rnIBJ&#10;I96ALmra5LqjKAGghXkJnnPrmq1np9zqDMtvFuZRk7vl/U10dj4Tgh3G5P2nIGFIwFrdVQihVGAB&#10;gCgDK0vw9b2UcbSoJbhTu8w9j6VrUUUAFFFFABRRRQAUUUUAFFFFABRRRQAUUUUAFFFFABRRRQAU&#10;UUUAFFFFABRRRQAUUUUAFISFBJ4FVNQ1KLT4wW+d26IvU+9Yck1xrd8FTcqDoAcBV7k0AW73xF9+&#10;O1Qk9pMZH5Uy10mbU/8ASbqVk3EEKP4h9O1aGm6PHp7M+7zZDwHIxgelaFAENvZw2asIYxGGOTik&#10;vLxLOPc/J/hXuao3eshd8cIy3aTtWSWLcsxY9eTmgC5darNcblX93Ewxt7/nRDpNxJIocbVPVs5I&#10;qn3H1rqV+6v0oAz4tFSOQM0hde6kdae+jxNHtVirbs7sdvSrcpfACDluN3933rJury7hZopGXnuB&#10;1HrQBWaPy5nTOQpxn1py1Gn3akoAZNbJdRlHGc9D6Vzs0ZgmeMnO04z61061S1azE1uZETdKvcel&#10;AGHRRRQAUUUUAFFFFABRRRQAUUUUAdF4RvsNJaFSf4wxP6V01edQTG3njmGfkO7AOM+1egWtwLq3&#10;jmClQ4zg9qAJaKKKAGSHtSLSdWp1ACrTqQUtABRRRQAUUUUAFFFFABRRRQAUUUUAFFFFABRRRQAU&#10;UUUAFFFFABRRRQAUUUUAFFFFABRRRQAUUUUAFFFFABRRRQAUUUUAFFFFABRRRQAUUUUAFFFFABRS&#10;dOTWJrHiKO3h22rrLM2QGHIX60AaGpanFpdv5kvJP3UHVvpXJ6trUupzLsLxQj7qr1z74qPT9Pud&#10;amIEjFFyTLJyFPpXV6To0WmQ7eJJW5dyOp9qAMPSfDMs0xa8Ty4l/gzy9dNa2cNjCsUKBEXpU9FA&#10;BRRRQAUUUUAFFFFABRRRQAUUUUAFFFFABRRRQAUUUUAFFFFABRRRQAUUUUAFFFFABRRSMwVSScAc&#10;kmgBax9Y1jyd0EBzL0Zv7vt9apatrDXLGOFikKnl14LH/ClsdBkulWWZiisclT1YeuaAIdL02TUZ&#10;A7sxhU8sxyT7CuktbOGzQpCgRScmpI41hjVEG1VGABUN5eJZx7m5Y9F7mgB81xHb48xwueme9YV5&#10;fyXcmQSkY+6BwfxqGaZ7iQvIcsfyH0plABRRRQAVqQ63sjAlRmcd16Vl0UAXItSniVgpBUkkbuTU&#10;VxcPcyB3xuxjioqWgCRRgU+mr2p9ACrT1ptT2sIuJducADJoA5rVrb7PdZzkScgAdKp12WuWJk0m&#10;ZLeLc/BA79a42gAooooAKKKKACiiigAooooAQ8jFdj4XupLrTyJMERtsXHpXH1q+GbhYNSw8uxGX&#10;ABPBNAHZ01/u06mNlmxQAi04UoUCigBaKKKACiiigAooooAKKKKACiiigAooooAKKKKACiiigAoo&#10;ooAKKKKACiiigAooooAKKKKACiiigAooooAKKKKACiiigAooooAKKKKACiiigAooooAKjuLiO1ia&#10;SVgiL1JqDUdUg0uIPMTycBV5Y/hXOTNdeKrllhPlWkfQt0J9/egBNY8SG/jWC1Dxq/DZ4Y+gFT6X&#10;4VbfFNdEBMbjCBgg+5rY0vR4dNgC7RJLnczkZ59vStCgBqxrGMKoUewxTqKKACiiigAooooAKKKK&#10;ACiiigAooooAKKKKACiiigAooooAKKKKACiiigAooooAKKKKACiiorq5jtIWkkOFH5n2FABc3Mdr&#10;C0kjYUfmfYVy19qk15IzF2ji6BAeMe9N1DUH1CXe/wAsY+6nYe/1rS0fRy224uF46pGf5mgBNH0b&#10;dtuLhcDqkZ/ma36KztS1MW4MUfMp6n+7/wDXoANT1MW48uI5lPX0X/69YzSPJgu7OR3Y5NR8kkk5&#10;Y8knvT6ACiiigAooooAKKmt7OW6ZdikI38fatC30MDd57bx228UAZlFbX9j2/o3/AH1WXeW/2Wco&#10;WBzyPpQAi9qfTF7U4kDrQBPbxGaRVxlf4sdhWv8ALCnZUUVm6exWbIZQMc7vSrl2PNt2VMO3BwD7&#10;0AV5rhrjIBKIRjjg1xt5ElveSxJ91TxmuvWNlaNHUruOKyvF0ccLWgRQpO7JA5PFAGBRRRQAUUUU&#10;AFFFFABRRRQAVLZruvrYf9NFqKkZioJBwRyD6UAek0xs7uKg0t2k063Z2LMUBLHqatUAJz6UUtFA&#10;BRRRQAUUUUAFFFFABRRRQAUUUUAFFFFABRRRQAUUUUAFFFFABRRRQAUUUUAFFFFABRRRQAUUUUAF&#10;FFFABRRRQAUUUUAFFFFABRRRQAUUUhIUEngUALWXqniG10xjGzFpcEgAZAPoT2qDXPEC2iiC2Ilu&#10;ZBxtOcD/ABpuieHxArT3gE1xJ1VhkD6j1oApWOkTa9K15flljYYRQcEfT2rpbW1js4ViiXai/wCc&#10;1IoCgADAHAApaACiiigAooooAKKKKACiiigAooooAKKKKACiiigAooooAKKKKACiiigAooooAKKK&#10;KACiiigAooqK4uEtYXlfOxRk4FABdXUdpC0khwo/M/SuU1DUHv5d7nag+6nYe/1ovr6TUJt78IPu&#10;p2HvVnRLBrm4WZlBgTruHDH2oAs6Po+7bcXC8dUjP8zW9RVXULxLS3bLYdhhcdc+tAEGpaoLb91G&#10;cyn9P/r1hckkk5Y9Se9IpLMSxyx5J9aWgAp9Mp9ABRRRQAVZsbNrqZNyN5R53DpTLe1luZECr8p5&#10;3HpXRqoRQqjAHQCgAVRGoVRhR0Ap1RzTLCuW/ADqafQAtRywpMpDqDkYz3qSoo5xI7qFYbe7DAP0&#10;oAz4tOVbl4pGyoXcuDzirNvZpbyPkbj2J6Y/xq3tGc456ZqPJ9aAIWsYJGLEEZ7A8U+G1it2LIDk&#10;jHWpFpaABkEgG7sciszxLGG0eVmVS6gYPp9K1FqDULNL+zkgkJCsOq9aAOAopO5HoSKWgAooooAK&#10;KKKACiiigApCNwIpaKAOw8M3r3mnlXUL5J8sEdwK2KwPB/8Ax4z/APXU/wAq36ACiiigAooooAKK&#10;KKACiiigAooooAKKKKACiiigAooooAKKKKACiiigAooooAKKKKACiiigAooooAKKKKACiiigAooo&#10;oAKKKKACiiigAoopGYLySAPegAJxyeBXMarq0urXH2DT+Vzh5B0+h9qtXNxLr9w1rasUs1OJpx/F&#10;/sita00+3sVxDEqHABIHJxQBV0vQ7fTYUUIJJVOfMYZOfatKiigAooooAKKKKACiiigAooooAKKK&#10;KACiiigAooooAKKKKACiiigAooooAKKKKACiiigAooooAKKKKAEZgoJJwPU1zWraubxjFCcQDgn+&#10;9/8AWqx4hvg+LaOTv+8UfoKxlUu6oASWOMDrQBY02zF9eLEd2zqzL2rrY41hQIihVXgAVDY2MdjC&#10;I4xk/wATHqasUARXM32eB5OPlGQCevtXLTXD3UhlkOWPT2HpVjUr17ydlPEaNgKPbvVWgBVpaRaW&#10;gAp9Mp+0r1BH1oAKvafpwutxk3JtPA9apxAtNHgZO4dK6gUAIiLGoVRhR0Apdw4GeTS1Qv5kgurZ&#10;3OACQfxoAutGrMrEAleh9KdTJJBHGXOdo9BTutAC0UUUAFRt941JTJKAGrTqaKdQAUr/AHW+lJSt&#10;9w/SgDzj+Jv94/zpaT+Jv94/zpaACiiigAooooAKKKKACiiigDqfB/8Ax4z/APXU/wAq36wPB/8A&#10;x4z/APXU/wAq36ACiiigAooooAKKKKACiiigAooooAKKKKACiiigAooooAKKKKACiiigAooooAKK&#10;KKACiiigAooooAKKKKACiiigAooooAKKKKACiiigCK5uY7OFpZWCRqMkmudmtL3xJNFK+bewzlRn&#10;Dcd/xrbv9Mi1GSAzElIm3bOzfWrY44HAoAjtraOzhWKJQiL0AqWiigAooooAKKKKACiiigAooooA&#10;KKKKACiiigAooooAKKKKACiiigAooooAKKKKACiiigAooooAKKKKACs/WL4Wdqyq+ydx8lW7i4S1&#10;haWRtqL1NcleXJvLp5tu3d0XOcYoAg6Zro9D09IYEuGBMrjPzD7vtWbolj9qut7orwp1yf4u1dRQ&#10;AVia3fuJPsqfKuMs3r7Vf1S8FnaswcJI3CZGea5kEsxLHLHk0ALS0UUAFOptXLGzN025uIweff2o&#10;An0m1SXMzfNtOAv9aXWf9fH/ALtX41it38mMbSfmx2qhrH+uj4/hoArWlwbWcOq726AV0MTMyqXX&#10;a/dR2rC02ES3iq6ErjPIrbmZ0jJjTzH7LQA6edLeMu5wBVGGxS8kW7k3Dd/yzPSpLiya/WF5CYmX&#10;kqOau9KAFooooAKKKKACmsMinUUAQ0+mtwTSrQAtB+430ooP3W+lAHnP8Tf7x/nS0n8Tf7x/nS0A&#10;FFFFABRRRQAUUUUAFFFFAHU+D/8Ajxn/AOup/lW/XP8Ag/8A485x/wBNP6V0FABRRRQAUUhNFAC0&#10;UUUAFFFFABRRRQAUUUUAFFFFABRRRQAUUUUAFFFFABRRRQAUUUUAFFFFABRRRQAUUUUAFFFFABRR&#10;RQAUUUUAFFFFABRRRQAUUUUAFFFFABRRRQAUUUUAFFFFABRRRQAUUUUAFFFFABRRRQAUUUUAFFFF&#10;ABRRRQAUUUUAFFFFABRRVXUrwWNm8pUt2wPegDG17Umkme1UbY1+/wD7VZSjzJEUfxEDgUznuST6&#10;mtnw3a75nuNxGz5NuOvvQBs2NjHp8OxOSeWbux9as0Vm69d/Z7Ty8HMvyhgcYoAx9T1B7+YgjbEh&#10;wq98+tVqZT6AH0UlLQAVsWdzbRRoithm6j3rHqxY25uJsBghXkGgDfH4ZqG4ia4ZIwuEzuL/ANKS&#10;OFnjxM/mEHII4qxmgCXA9BRRRQA4dKWmrTqACiiigAooooAKKKKAGSDvTRUjDIqOgB1B+630oFR3&#10;E8drbvLKwSNRyxoA89/ib/eP86Wk/ib6n+dLQAUUUUAFFFFABRRRQAUUUlAHU+D/APj0uP8Arp/S&#10;ugrD8J28sFlI0i7RI25fcVuUAFJS0UAMzmlFMb5WpwNAD6KbmloAWiiigAooooAKKKKACiiigAoo&#10;ooAKKKKACiiigAooooAKKKKACiiigAooooAKKKKACiiigAooooAKKKKACiiigAooooAKKKKACiii&#10;gAooooAKKKKACiiigAooooAKKKKACiiigAooooAKKKa7rGpZiFUdSaAHUVVm1GCGMv5ivj+FCCTV&#10;b/hIIMfckz9BQBp0Vz51253HCx4zxwahuNUuLpQrNsAOf3fFAHTUVyX2ib/ntJ/31R9om/57Sf8A&#10;fVAHW0VyX2ib/ntJ/wB9UfaJv+e0n/fVAHWEhQSeBXJ6vfNeXTAPuhU4Tb0NMmupQhHnOc9i1VKA&#10;FRPNkSMHBc7c+ma7Szt/sttHFndtGM4xmsPw3a+ZM9yW4X5NuO/rXRUAFclqN19tvHkG4L90Kx9K&#10;2tfvPs9n5Y3B5vlVl7VzlABTlptOWgB60tNWnUAFOTdnC53H0rS02Lbb/OgyTkZq7Gif3Vz9KAFt&#10;wVhQNwQOamqvdXAtY/MZSwzjilhulkj8xlMSk4G7vQBbXpS1XkHlyLLtZ3HyhVP61YoAKfTKyLw3&#10;l1ICsTIingUAa7OyugCFgerZ6U+sKe8vIWiaUbMHA9/rW4p3KD7UALRRRQAUUUUAFRsMGpKRhkUA&#10;Ris/xJ/yBbj8P51frE8WXckVvDAuPLmzv9eKAOYooooAKKKKACiiigAooooAKRvun6UtLHGZpFjB&#10;wXO3NAHdaP8A8gu2/wBwVdqCxtzaWcUJbcUXGfWp6ACiiigBGXdUfKmpaTGaAGZpaRlI+lAagB+6&#10;lplFAD6KTdRkUALRRRQAUUUUAFFFFABRRRQAUUUUAFFFFABRRRQAUUUUAFFFFABRRRQAUUUUAFFF&#10;FABRRRQAUUUUAFFFFABRRRQAUUUUAFFFFABRRRQAUUUUAFFFFABRRRQAUU1nWNcswUepOKzbvXEj&#10;3LCu91OPmHy0AaTyLGuWYKPVjiqlzq1vbMoJL5/5584rBuLqW6ZvMclSc7M8CocY6DFAGpNr0u9v&#10;KRdn8JbOaz3uJZFKvK7qf4WORTKKAE2j0paKKACiiigAooooAKKKbI21SfwoAimbc30qPaW+VRlj&#10;wBRVvSbZrq+jCsFMZEhz6A0AdRp8Rhs4UKbGCjI96sUVDd3S2du8zglVHYUAc94hunkvfJIASMAr&#10;68is9fuimySNI7M7F2J+83Wlj70AOpV60lFADxUsSiSVEPRjg1FUkW/eGjXcy84oA3VXaAo6LwKS&#10;WYW8bOTg44z60IxZVJ4YjJpzKrjDAMPegDFaYzNmRiQTkirk10t1ai3gjYsvIrQWGIj/AFa/lVG6&#10;uFtbyN4gvAwwFAFxLg2dikkisSowR3qzDN9otxIg+8MgVh3V811MD0jU8L61oTTieFPJkSJOrKeD&#10;9KALlq8kkCtKNr9xUymqtrfx3bFVyGHY96s0AKyK+NyhvqKdSUtABRRRQAUUUUAFFFFAEbL831rl&#10;fFV4lxeJAoYNB94nocjtXWMwVST0HNcFqd0l9qE08YIRjxu68cUAVqKKKACiiigAooooAKKKKACp&#10;7GGSa8hEaFyGBIHpUFa3hVv+Jtj/AGDQB2VFJS0AFFFFABRRRQAU0p6U6igCLlaXdUlNKg+1ADc0&#10;tIUPagqVoAWnLUeakXoKAFooooAKKKKACiiigAooooAKKKKACiiigAooooAKKKKACiiigAooooAK&#10;KKKACiiigAooooAKKKKACiiigAooooAKKKKACiiigAoprMewyf0pcck5z7UALRRVG81aG1Zowd8o&#10;GQvb86ALjMqDLEKPc1mXWuJHlYV8xw2Du4FZFxdS3X+tcsM5C9hUdAEtxdS3TN5jllJyF7CoqKKA&#10;CiiigAooooAKKKKACinLG0n3VLfSrtnpy3CnfvRx144oAoUqq0mQqlj7VtQ6XFCST8+f71WY7dIz&#10;lFCn2oAyF0mZlByozzVLUIXtZFifGSM8V0+0DknA71yd5I0t1KS28BsKfagCGui8Mqps5HwN+8qW&#10;7444rnGyRgDLHoBXaafCIbOJQnlnaCwx3xzQBYrG8SXTxW6QhRtmyGb6YrZrl/EF2098YSoCw9D6&#10;5FAGZSr96kooAlooFL14AyaAFXnAAyfStexhNvGN33j3qCztfJw78v8Ayq9QA+nLTFpy0ASRmqd1&#10;poYPIhO/qQatCpaAM210oSQlpSVY/dH+NV5tPltyAV3k/wB2ttadk0AY0NjceZEy/IW5z6fWt7sK&#10;RWzS0AOWlplNt7hbiPenTOOaAJaKKKACiiigAooooAq6leR2NnJLJnbjHyj1rgfX610/i28aOGO2&#10;CgpLyW7jFcxQAUUUUAFFFFABRRRQAUUUUAFdN4RRGt5n2gyB8bu+PSuYb7p+ldxosaR6bAUUKWXJ&#10;x3NAF6nU2igB9FJmloAKKKKACiiigAooooAKKKKACiiigAooooAKKKKACiiigAooooAKKKKACiii&#10;gAooooAKKKKACiiigAooooAKKKKACiiigAooooAKKKKACiiigAooooAKKKY0iqwX+I9qAHU3lwf4&#10;R29aTytzh25I6L2FSUAIAFGAMCmTzpbxNJI21RTLq+hs9vmvtLdBXPX1899Lub5UX7q+nvQBav8A&#10;WXlYC2Yog53dzWb3J7k5NFFABRRRQAUUUUAFFFFABRQATWnpNvBLHIZQpIPG40AZqrupwQfWt+TT&#10;7eaMhAqf7S84qoukpJD5kMhc54DUAW7C1NvbgEAOepHerO3PU1HBMSuyQBJFHI7VN16HIoAb5fvR&#10;5fvTqKAKOrTx2tk+8n5xtGPWuTU4UCt7xNcxmNLcHMoO7HtWBQBa04F9QttqlsSAnA6e9dpXM+F1&#10;P26Y7Tt8vG7HHWumoARm2qTjOBmuJuro3l1JMy7C38I9uK6zVLs2NjJKE3kcYz61xg4oAfRRRQA9&#10;Dxir9jCVzIy/TNUrdPMmVScZrY7D8qAH09DUa05Tg0ASrTqZTxQA6pEPFRLT1ODQBJThTaVaAHBg&#10;CATgnoKlqAxqzK5GWXofSpVNADqp23mW9wbdE3RL8xduvNXKKAFaRVOCyg+5oWRW+6wP0NYWr4a+&#10;ODn5expNLdY7obpDHn8m9jQB0FFIrBuQcj2paACiis/XNQ/s/T5JAodj8u3OOtAHLa7cPcapMDJ5&#10;iIcJ6CqFJGpb5UBdvReTT/Im/wCeEv8A3waAG0VpW/h2+uoVlVUVWGQHODUg8K3+RnygM8/NQBk0&#10;ldI3he389IhcSFiMtSR6La2szjJnXp8/Y0Ac5uHrT1jeQZRGYeqiunGm2n/PBaswRR28eyJAidcU&#10;AclHaTSSKgiYFjjkcVe/4Ru99E/OulDZpVbbQBg2PhuX7QDdELEOflPX2rpEVY1CoNqLwFHam9aX&#10;dQBMrZpajLZxgYxTlagB1O3U2igB9FNBpaAFooooAKKKKACiiigAooooAKKKKACiiigAooooAKKK&#10;KACiiigAooooAKKKKACiiigAooooAKKKKACiiigAooooAKKKKACiiigAooooAKKKgkkMjGOM/wC8&#10;3pQAslwFJVfmk6baWGHy8sx3OerUscKRfdHOMZqSgAqrf36WMeT80jfdX1qrqmq+TmGE5l/ib+7/&#10;APXrD59SfqaAHTTPPI0kjbmbvTaKKACiiigAooooAVEMjhV5J4FaMOisynzW8tvQc1Vt7O4lxJEv&#10;Q8HpWi2pS20iJPByerDn8aAJf7Lh8kqIwzgYDeprIksZoXVHX5m6Y5rpEkWRQysMHpSsyqCSRxQB&#10;gSafPbx7mQbR6UyG3aaQIvLfWt5LiK4hkKNkAEGsuymW2fPl7mJwGz0oAfDZXkIIQhQ3Xmr9lCbe&#10;Pa7gn+7npU8kiqhZjgetVJbFIrckZZxzu/GgBbu3e6kVSAsa87881Jawi2Ur5u5ewPap2UPHtYZB&#10;FR/Y4f7g/M0ATUyR/LRj1IGcU4sFUk8AVmyEzSFs59PpQBz+qTLcXjOvTvVSnz/6+T/ephOBk0Ad&#10;P4X/AOQaf+ujf0rXrM8P28ltp4EgwWYuPoeladAGb4h/5BM34fzrk63/ABRcSKIYQ2I5MlhjrjpW&#10;BQA8UU1adQBe0+HrIw/3TV5agtcLAoU7h61NQA8U6mU5aAJV+7ThUSnBqSgB9Opgpy0ASq3anVEO&#10;KloAikkYXlugOFYHI9as9Kh2J5iu33l6H0psl7DGxVmO4eg4oAt54yeBVHUNREA8uI5kPU+lUrrU&#10;nuE2AeWvf3qnQAcnJJye9I33TS0jfdNAHTWcSw26BBgYzU1R2/8AqI/90Vm6lqf3oYTz0Zv6UAWr&#10;/UFtVwvzSN0H9azLKBL+5YXC+aCMkN61T/WrelzLDdEucZXA9z6UAa1vpdpaSeZDAsb4xuFWqahZ&#10;lBYbW7jOadQAz5vMJJ2oP1rFluJJm+dtwUnGOKlv5XW5mQNhWxkfhVbqVA55oAtQxSrGLhCAMZz3&#10;qPduJJ6nk1fvHFrbCNU+Vvl47Vm0ATK3ang1DT1bsaAJacDUYNOoAkVttSZqENSg4oAmBpaYrA0t&#10;AEgan5qLdS0AS0UwNTs0AO3Uu6m0UAPoplLk0AOopu6jdQA6iiigAooooAKKKKACiiigAooooAKK&#10;KKACiiigAooooAKKKKACiiigAooooAKKKKACiiigAooooAKKKKACiiq1xcFm8uLlj1oAJrjc4iQ4&#10;JOC3pU0cYiUKopsEAhX1bualoAKy9U1XycwwnMv8Tf3f/r1Nq141tAFjYCZjgDvjvWELWTPKn3NA&#10;EX60VYks3VgF+f6VAylGKkYIoASiiigAooooAKnsreS4nAj4I5LY6VEkLyKxVSQoyav6bqSWqLEy&#10;cE8vQBtIu1QDye5x1p2B3AP4VSuNWgij3IfNPoKuxN5kavjG4ZoAz73TXMgmtyQ+clc/rVc2N1NJ&#10;lxjceTmtuigDGubBrVQwYsnftU9hZrJGWlQHJ+X6VbvI2mt2VRk+lQWtwYMxTfLt6GgCyttGqFAv&#10;ynkjNSMwVck4FNjk8yMNjGagmBa4USf6rt9aAJ5I1kxuGccileNZAAwyKdRQBWmtRtHljBzzzUF7&#10;A1vaSSRtl1XNaFV9Q/48Z/8AcP8AKgDiixkJY8luTTZPuH6UL90USfcP0oA7mz/484P+ua/yqaob&#10;P/jzg/65r/KpqAOc8V/661+jViVteLP9da/RqxVoAWnUynLQBqWZ/wBHWrFZVrMY5Bk4U9av/aof&#10;79AE604VSkvgCRHyezVPayNLDuc5bNAFinq1RrTgcUASg06mDmnKaAHinoe1RU+gB0kazIVYZU0f&#10;urWA5wqKO/JpytxmsnUbpbiQKn3V7+tAFbqzHtmikWloAKms/wDj8h/3qhpVkMTB14ZeRQB00snl&#10;Ru+M7RnFc1JJ5sjyYxuOcVtSSmPT2M8gZnHGB+lYS/dFAC1NaQvNcIEGSpyfpUSqWYKBkk4FX9JR&#10;o79lYYYLyKANMXiNd/Z1+ZgMk+lSySpChd22qO5rEvGlstQeVQFLdCeciori8lutvmHOOwoAkvpl&#10;kvHdDuUgVb0u1YsJzwv8I9ap2cDSSb/KMqL1GcVftrk3UzTM3lQxcbT/AFoAk1G4McbRmMkMMBu1&#10;Zi8cVqalOIrfaRnzOB7Vl0APp1Rg06gCVW7Gn1ADT1bFAEwNKGqOnBqAJKcretRU4GgCalzUIOKe&#10;GB9qAJM0tMpc0AP3U4NUe6igCXIpaipd1AElKv6VFvOKmXpQAtFFFABRRRQAUUUUAFFFFABRRRQA&#10;UUUUAFFFFABRRRQAUUUUAFFFFABRRRQAUUUUAFFFFABRRRQAUUVDczCNCufmI4xQBHdXO3KIee5q&#10;S3txCuerHqais4QVEh5PardABVe8uxax8Dc56L/X6VJPOlvGZJG2qKx5Lo3jeYV2Doo74oAbyzFn&#10;O+Rup/wp4pFqRF70AKowKeqjqVB/CkWnrQBC1jDIxZl5PpRJpMRjITKv2Jq2q96eBQBljRH/AOeq&#10;1bs9Jjh2s/zyKevariru+lSUAIEUZwqjPXiq7aZbyR7Cny7t341aAp1AGVPoas37phGuOmK0ok8u&#10;NVznaMZp9FADWYJjccZOKWiloAi+1Rf3xVN4ZLiQyhPlbpk1f2r6D8qdQBFbo0cYDHn+VLND523n&#10;GDmnbhTdxPSgAiZ2zuxjt708tim7S3Wgj5QOtACq27tj61Q1y8W0sGypbzP3Yx2z3q9jNY/injT4&#10;h/00H9aAOZUYUCkk+4fpTqbJ9w/SgDvLP/jzg/65r/Kpqhs/+POD/rmv8qmoA5vxZ/rrX6NWGK3P&#10;Fn+utfo1YdADqWkooAfRSLS0AKpwau2MZZ9xztHTmqNadgf9H/GgC3TqYKVTQBIrdqkqGpFbdQBJ&#10;Sr+lMB9TgVQvL3zMxxn5e59aAJLu+WRHiTP+8Ko00HFOoAKeDTKUGgB1FFFAAWJ4LEj0JooooAfb&#10;/wDHxF/vCuk8hPOEuPnxjNcweOa6K1ZvsKEfM23jNAGfr3+sh+hqKz0yS5USFvLTPHHUU/T2ebUm&#10;84ZfByp7VtAY4AwKAIJGSwtSVX5EHQVi3Vx585kUFFOPlrfmhWeMo4yp61m3i29nG0SLl3Iz3xQB&#10;Umkmm2yy/dbhT2pua0Li3fUGARlWBQCrAdTVBbabzGjEZLL1oAWlBpmcZHpwaWgB9ODVGDTqAJAx&#10;FPVt1RBqWgCbNOqFX9afn0oAkzS5qPdTs0APyad5nrUe6l3UAS7h60tRUoYigCTNLuqMP60vmUAS&#10;BjkYGT2qwPeoIV3NnGQOh96sUAFFFFABRRRQAUUUUAFFFFABRRRQAUUUUAFFFFABRRRQAUUUUAFF&#10;FFABRRRQAUUUUAFFFFABRRSE4GTwKAGzSeXGW4zjjNU4I/tMhZz9aZJI9w47+iir8cYjUKo4oAcB&#10;tGBwKCQoJPApazNY1D7OvkKMvIvOem3pQBBd3aX1xtTLInr0J9aZtqlBbttBB2jpVuOERtkFj9aA&#10;JVXPFSD0pqDipFoAUDtUirk+1NAqVRgUAKKeFzQoqRRgUALRRTqAFooooAKKKKACiimM3YUAOLAU&#10;wktRtzT9tADVWnbRSM3YUi8dKAHEZpFGKWloAKxfFX/HjH/10FbVYnio/wCgxD/poKAOapsn3D9K&#10;dTZPuH6UAd5Z/wDHnB/1zX+VTVDZ/wDHnB/1zX+VTUAc94qhkY28gQmNchm9KwK63xGcaTN+H865&#10;KgBVpabTqAFFOplOWgBau6cG3MeduKpVpWOVh545oAsg06m0qmgB4pynFMpwoAg1CVl2oDhWHNUa&#10;fcMTcOCc4PFMoAKVTSUUAOooooAcDS0ynA0ALRRRQAh6GuhsZF+xoVO7avIFc/VzT7/7GWVhmM8n&#10;HXNACSXMltfGfYU3dFb0rUbUoWtw4b5m4C9802O8tr1WLADHHz9az5NNQOzR3EYQcjJ5oA1YmFpb&#10;os0o34+8T1rBjkX7QWm3OhJz61Lb2s2pbj5mdhx8/NEdmqXwgnbC45I4oA1LGS2jhzHJtVv4XbpV&#10;uOMRg4ySeSScmudvIY4bkpEdycc9a6GCPy4VXJbjq3WgChqtuFUTIvP8WPT1qOxsTMzGZGCYyvvW&#10;sQGGCMisifVZlaSMKqgEgEdRQBDKoSZ1HRWwKbUYbdyTzTg1ADw1OzTKM0ASbqWmZpc0ASh/WnZz&#10;UO6loAmyaXdUW804OD7UASZpd1R0uTQA/dTl+dgoOCaj3VasVyDJng8CgCxHGI1wKdRRQAUUUUAF&#10;FFFABRRRQAUUUUAFFFFABRRRQAUUUUAFFFFABRRRQAUUUUAFFFFABRRRQAUUUUAFU7yYNhFPTrU9&#10;xOIV9WPSqMcTTNhfqaALNlHtUucHd0q1SABRgDApaAI5pkt4y7nCiuXupzcXDyEkgnK57D0rQ165&#10;3yLAACq/MWz39Ky6AL1vJ5kYz1HFWFHasuNzG4K9a0LV5JCWZdq/rQBYp64bODkL19qavIYryRWT&#10;JNIskmGxuPO08UAar30MLKCd27uOgqys8XeVfzrnKSgDq48MNynI7EU+ud0+4mWeNEf5f7rHiujA&#10;6UAKtLRRQAUUUUAFFFMZuwoAGbsKFWlVadQAlNkBbA7d6fSMCe9ADQOwpwFAGKWgAooooAKqamqy&#10;WM4Zd2EJGR3xVuq+of8AHjcf9c2/lQBwq/dFKw3Aikj+4PpTqAOu0G8e809WdQCh2DHcCtKsHwtd&#10;J5D23PmKS/TjBreoArahaJfWckMmQpGcr14rh1Oc/XFd+w3KR6jFcHc2z2NzJDIQXU8lenNADaVT&#10;SUUAOpRSCigCxbxmST2Xk5rQVu1U7FTtLnoeKtUATKadUatmng0APFG7apPoM0xmEalicCq0l2Zm&#10;VYwcd/WgCLDzSb9pwx7VNdxrF5aqO1XVIVcDgAVnXFx50gIHyjpQAyiiigAFOptKpoAWlpKKAHA0&#10;tNp1ABRRRQAmAaNo9KWrWn2f2yQknEanmgBtvJcRwusSNtfncBzVi30uW6ZZJ2O1uufvVrqojUKo&#10;2qOgp26gDA1Cw+xMpU5jbp61ct1lhsvtLPIZFGdjHin3Wny3d4GZ/wBx2HcVNqURazbDsoUdB3oA&#10;z4dYmVcEB+c5aqjsXdmPVjmox2pwNAC04P602igCXdTs1Bkinq2aAJaXdTN1LmgB9LTKNxoAk3Uu&#10;aj3UtAD8mnByPeo80oJJAAyewHWgCeFfOkCYJHfHatBZYlkEAdRJt3eXnnHrim2sP2eH58BupNQ2&#10;cLvPJcXEMImyUjkj5Jj6jNAF2iiigAooooAKKKKACiiigAooooAKKKKACik3Ack1F9si/vfoaAJq&#10;KrSXqrjYN/r2pn28/wDPP9aALlFZ7XUjMSDtHpTWnkcbS2QaANGlqK3i8qMAgbu5FS0AFFFFABRR&#10;RQAUUUUAFFFV7qYxqAvVu/pQBWuJPNkODle1WrSPy488gt1BqpBGJZApOO9aVABUV1N9nt3kxkqM&#10;gZxmpaw9eud8iwbeF+bdn9KAMtm3uz4wWO4j60UUUAW4zBAF3fM3XNNmvnk4X5fcVWooAeszqGAY&#10;gN196ZRRQAUUUUAFb2makkiRwu7NNjnisGrGnzJb3kbucL0oA6iik680tABRRSE4GaAEZu3ekVaT&#10;ljmn0ALRRRQAUUUUAFFFFABRRRQAUyaITwvG2QGBU496fRQBwFxCLa4lhU5WNtoPrUeau6xayWuo&#10;S+Zj94xdcelUqANnwqwXUJcnGY8DPfmuqrgbSRYbyCV+EjcM2PQV3ccizRq6HKsMg0APrlfFFolv&#10;dpMrEtN1U9sDtXVVl+IrdZdNkfy98iDKkDJFAHJLS0yn0AANOptOBoAv2f8Ax7j61PUVunlxhc57&#10;1LQAA4qVWzUVRy3P2fAAyfSgBl1MJJNoPA6ipLGPBMhyD0qizFmLdM1oR3kawqM8gUAPvJvLj2g4&#10;ZulUVpZJWmbLfgPSm0APWnUynA0ALRRRQAoNLTacDQAUoNJRQA+nLG0hAVSc8dKj3Yra06MQ24IO&#10;d/NAFeHSCwPnNsPbbWla26WsYRB9T60UuaAJaKaGp1ABUF8s00BSIKd3B3HpU9FAHLldpKnqvFFO&#10;lBWaTIIO49abQAuaXNNooAfRTQ1LQA4MRTg/rTKKAJc0u6ockU7zDQBNRUYcU7dQA7d71o6bAwzI&#10;6gA/dz1qvptutw7O4JVOg7Gr19M0cJSM4nkG2PjPPr9KAIpma7vDbYIhVdzMvRjnG01dVQqhVGAB&#10;gCorWEW8KrgBjy2O7dzU1ABRRRQAUUUUAFFFFADJJViALHHamfaov71VLlxJMSpyMVFQBbN9ycJk&#10;fWka+ODhMH61VooAl+1S/wB79KY8jSHLHNNooAKKKKACiiigAqW1XdMARkVFV6zj2x7s/e5oAsUU&#10;UUAFFFFABRRRQAUUUUAJWZJJ5kjPjGe1XLxgISueW6VSXllGMjNAFyzi2ruIGT0PtVmkVQqgAYAp&#10;aAIrqb7PbyS7d20Zx61yrNvdm/vHNbOuXm1RBG43H7647Vi0AFFFFABRRRQAUUUUAFFFFABQOoPv&#10;miigDpdPvkvYcjh14ZfSrdZOgwvHHJIwwj421rUAFMc9qcTjmmLyaAHKtOoooAKKKKACiiigAooo&#10;oAKKKKACiiigDmvFVtJ50VxgeUF2E985rBrtNbsxfae6lymz959cdq4pTkA0ABG4EV2Wg3n2zT1+&#10;TZ5Z8v64HWuOrX8Oah9luvIkkCwSfdBH8dAHWUh54paKAOF1Kz/s+9khBZlHIZh1zzVda6nxNZ/a&#10;LLzgTuh52gfezxXK0APopAaVVLMFHU0Aai/dX6U8UxeFAyM49aRpFjwWOBQBKSFGW4FZ0khkYknI&#10;7UtxcGY46KO1MFABTlODTaKAJaKajdqdQAoNOplKDQBIDS0yn0AFFFFADgaKbTgaAHxKGkQHkE81&#10;vqoRQqjAHQVgRf61PrW7uIagB9OBptJuHqPzoAkpytio91OoAkzS1FmknuPIhaTGSO1AGJez/aLl&#10;n27cfLUFKzbmZum45pKACiiigAooooAXdS5ptFAD6KbmjdQA6rFjZvdyd1jHVv8ACksbRryTjhF+&#10;83+FbjNFY25JIiiQZJ7CgBs0i2Nm7omVjXIRe/tVTSrW48x7y6b99MMCMdEXsKgtWn1i7jum3Q2c&#10;RzEndz6n2rZoAKKKKACiiigAooooAKRmCqSTgClqveSbY9uPvcUAUu5pKKKACiiigAooooAKKKKA&#10;CiiigB0cbSNhRk1pKoRQqjAFVbKPLF89OMVcoAKKKKACiiigAooooAKKKjmk8qMtjNAFK4l82Q4O&#10;VHSn2at5hbHy4xVer9rH5cec53c0AT0UVFdXAtbd5SCwUZwKAObv7gXV5JIF2/w4PtUFBbczN/eO&#10;aKACiiigAooooAKKKKACiiigAo7ge+KKs6bClxexpIMrycfSgDoLO3+y2yRbt20danoooAa54xSL&#10;Qx+bFOXpQAtFFFABRRRQAUUUUAFFFFABRTDnvT6ACiiigBrqJFZWGVYYIriNUsmsLySPZsjJzGM/&#10;w13Nc94stPkju93CfJsx6nrQBztKrtGyuvDqcqfekooA7jS75b6zSQOHcDD47N3q3XJeHNQ+y3Rg&#10;d1SGTn5v71dbQAlcVqulyabcHcd0TklX9fau2qlqmmR6nb7G+V15R/7poA4oGnU1l2sy/wB0kflQ&#10;tADsn1P50qmkooAdSikFFAD6KaDTqACpFbP1qOigCWigHNFACg08Go6UGgCWimU6gBaKKKALNjMs&#10;UxLnAxVuTUkjICr5g9ay6UGgC5NqMkn3PkHQiqq53L8x6+tJRQB0MYZYwGbe2OWFOrM0uYKzqzcn&#10;oCa0tw9aAHg+vFYt5dtdSEfdRTwtWb2+jaEoh3FuCR2rOoAKKKKAHRxtLu2jO0ZP0ptXtMhaTzT0&#10;Rl27qqTQNbybGH096AGUUUUAFFFFABViysXvZMD5Yx95v6U+10yW5KMRshbnd3/KtomGxtySRHFG&#10;OSegoAP3NjbkkiOKMcn0rBjuJPEWpKpjP9nxHLKTjJ7H3qKSW48TXnlx7orOM8n/AD1zXR2trHZw&#10;LFEu1F6CgCUAKAAMAdBS0UUAFFFFABRRRQAUUUUAFUr2QMwXuvNXazZpBJKWAwOlAEdFFFABRRRQ&#10;AUUUUAFFFFABRRSrgsAehODQBftUVYVI6tyampqqI1CjgCnUAFFFFABRRRQAUUUUAFVb5yAF/har&#10;VZtw26ZiDuHagBqANIoPQnBrTVQqgDoKoWqh5uRnAyK0KACsvX7h47dI1xtkJVvpWpXP65O0l35J&#10;xsjAYeuTQBnUtFFABRRRQAUUUUAFFFFABRRRQAVJbzPbzI6Y3Zxz71HQOCD6c0AdeKWqOl6gb2Mh&#10;hiRPvehq9QBH945qSo1p9AC0UUUAFFFFABRRRQAUUUUAMftTqCMjFIp7UAOooooAKjniE8Lxn+JS&#10;OmakooA8/ngNrcSwFtxjO0t60yuo8SaaLi38+KLdcJ/d/u981y/WgBGGR79q63w/qkd1bJAWInjG&#10;CGPLAdxXJ1NZXj6fdLPGAWHBB7jvQB3tFVrG+i1CASxH6qeqn0NWaAMXXNDF4DcQDE4HK/3/AP69&#10;ctyCQRgg4Ir0OuZ8S6ZJ5xvEG6PGHUD7vvQBiClpit3FOFAC06m0CgB1OU02igB9FIDS0AKDipA2&#10;aiozigCWikVt1LQAoNOplKDQBIDS0ynZoAWiiigAzTqbRQA9fvDHHNaU8K29rJsLDIGeazA3Srdz&#10;fedGEUYHfNAFQU4NTaKAH1LbWxumZQ23AzS2dqbhstxGOvvWiGt7FCoOD1x3NAEzTJawDdwAMY9T&#10;WPcXDXUm9vwHpTJJDIzEkkE5ANNoAKKKfBC1zMI4xlu/sPWgBgyzADkk4FadjpLNJvuFwFPCevvV&#10;qx0tbRi7t5knY46CpNQ1GLTYfMlOT/Co6t9KAJ5pkt42kkYIijJY9BXMSSXHii88uPMVnGeT/j65&#10;olluPFF35cWYrNDyT/I10lraxWUCwwrtRRQAWtrFZQLDCu1F6VNRRQAUUUUAFFFFABRRRQAUUUUA&#10;NkkEaFj0FZlX7r/j3es+gAooooAKKKKACiiigAooooAKlt41kmAbp1qKrVigOX/iHFAFyiiigAoo&#10;ooAKKKKACiiigBsmNhycDFZY6Vevv9QfrVGgC3YoMM/fOKt1XslKxHIxk5FWKACua1Z1k1B2Uhht&#10;AyK6WuO/if8A3j/OgBaKKKACiiigAooooAKKKKACiiigAooooA0NFuGju/LAG2Tr+Fb29dxXI3Dq&#10;K5ixuFtbpJHyVHHHvXRyMyyx7Iwwc4dvQYoAcn3qkpi/ep9ABRRWfcXDtMyhtoU4wO9AF7ev94fn&#10;SLIrMVHWs9celTJ92gC5R3xTIfufjTifmoAdRRRQAUxvlOafSUAAOaWmfdpwbNAC0UUUANdRIrKe&#10;jDBrjdX0d9Lk3IC1sejf3fY12lVtQsU1G1eCTIVucj1oA4TdRuqW8s5dPuDDMOf4W7N7ioKANLRd&#10;XGlzFWXMEhyxA5B9a7KORZo1dGDKwyGHQ153WnoutPpkgjkJe2Y9O6fSgDs6QgMCCMikjkWVA6MG&#10;VuQRTqAMXW9DF0vnW67ZlHKjow9PrXL8qSCMEHBHoa9CrM1DQbe+ZpeUmIwGB4z6kUAcjS1JcWNx&#10;YsRPGyKDtD9mPtUdACg0tNpVNAC04Gm0UAPopAaWgABxUituqOigCWimq2adQAoNOplLQBIDS1Hm&#10;nA0AOopKWgApd1JRQA6im0u6gC9a3yW8IRlJOc8VWuJjcSF2HPSo6CQOvFAC5py5ZgoGWbgD1qxb&#10;6XcXOfl8oYyGYcGte00yG0beoLPjGSc/lQBnWujyzYaX90ucFT1IrajhSFQqKAAMUskiRLudlRfV&#10;jgVz2reKDbzNFbKrKuQ0jevtQBo6lr1vpsgjbMkhHROcfWudt4rnxJfF2OEB+Zv4UHoPep9E0V9Q&#10;l+1XW4xZyN3WQ+v0rqo40iBCIqDr8oxQAy1tY7OBYol2ov51NRRQAUUUUAFFFFABRRRQAUUUUAFF&#10;FFAFS+YgIM8HqKqVavmDbMEGqtABRRRQAUUUUAFFFFABRRRQAVes4zHHkn73NUTWlB/qU+lAElFF&#10;FABRRRQAUUUUAFFFFAFO+Y7lXPGOlVasXkivIAOq8Gq9AGnD/qU+gp9Mh/1KfQU+gArj/wCJ/wDe&#10;P867CuP/AIn/AN4/zoAKKKKACiiigAooooAKKKKACiiigAooooAK3I9U+02Mp3eXOo7f0rDpV+9Q&#10;B1FrOtzCkqZwR3qaqWknNigByQeR6VeoAZK22NjnHHWshWJ+Zjknqa1bm3FxHsJxzkVVt9PZZAZW&#10;VgOQFoAYkch5CNirEEO7JbgDjbU8kiwxlm6CqDN5rliME9qANBYwvAyPxpMFRzUEcrfKN3A68VOJ&#10;AxwvPrQA5aWk2iigBaKKKAE600qVp9FADA/rTs0bQabs96AH0UzDCj5qAKWtaedRsXjjC+aOVZu1&#10;cUytG7I6lHU4KnqK9CCn6Vl65oi6hH5sWFuVHB7N7GgDkKKVgY3KOCjg4Kt1pKANPRdabS38uQlr&#10;U9u6/Sursb+HUIBLC2V9DwR9a4GrFhfS6bcebEc/3k7N9aAO+orK0jXY9QjIk2wzL95SePwNatAE&#10;Vxbx3ULRyLuRqwLzwu0fNq+UVclXOWJ9q6SigDz5vlYq3yuOCp6ilruZbG3m37oUJbq20Z/OsK88&#10;LsmDavlQDuEhyfwoAxA1LSyW80K7pIZI1/vMMCmKwPfNADqcGptFAD6KQGloAKeretMooAlopit6&#10;0+gApwam0UAPp26o80uaAJKKZvHqKtQ6fcTyKoiaPPO5xxQBBQqmRwijc56KOta9v4f+99ofPp5Z&#10;xWja2MNoihFyV/iblvzoAw7fSbmfcNvk4/56DrWxa6XBa5IG9mGDu5FXKp32q22noGlk/i24Xk5o&#10;At5wMngVm6h4gtbE7N3mSMuV2cj8TWFqfiOa9jeJAIYc/fB5K+9V9L0Wa+mVPLaKHqzsOCPagCO4&#10;u7zVpHRi8wPz+QvIH0re0Pw+tunnXKhpWGBGRwo9x61o6bpMGlowiBLN1duT9Ku0AIqhVAAwBwAK&#10;WiigAooooAKKKKACiiigAooooAKKKKACiiigDJooooAKKKKACiiigAooooAKKKKAHR8yID0zWmAF&#10;GAMCsyP/AFqf7wrUoAKKKKACiiigAooooAKKKKAMyb/XP9aZT5v9c/1plAGnD/qU+gp9Mh/1KfQU&#10;+gArj/4n/wB4/wA67CuP/if/AHj/ADoAKKKKACiiigAooooAKKKKACiiigAooooAKKKKAJ4biSHJ&#10;icoT1xWtb6yrZ85fL44brmsRDzUimgDo4LyG4YrG+SOelT1zUTlWBU4ZeQa0ItVeOP8AeL5h/vdK&#10;ANGaETABmYD0FUpovs74zlT09avq26MN0yM1lyTLJO7KcqehoAlVqmVuhFQQq0zEL279qtpagAZJ&#10;z3weKAFV933uafTDCVxtP13U5VcelADw1LTP50oagB1FJS0AFFFFABRRRQAUUUUAUdQ0i31COTcg&#10;WVh/rFHzVxt5ZyafO0UwwR0bsRXoFQXVjBeACaNZNvTPagDgKK1dS8P3Fm0skY8y3XnP8X5VlZoA&#10;RlDda3NN8TSWyxQ3C+ZGDgy55A+lYlFAHe2WoQahEJIX3AnGDwfyqzXncbtDIsiMVdTlT6Vr2vim&#10;5t4dssf2l85DZ2/hQB1tFZ+n63bagwRHxLt3Mh7VfBDdDmgBssSTRlJFDoeqsMiqF5oFrdlCB5O3&#10;/nnxn61pUUAc7deF2Xb9lkz/AHvMP8qg/wCEbvP70f5mupooA4Y2lwrEG3lyDj7ppfs9x/z7y/8A&#10;fJruKKAOGkjkhwZI2jB6Fhimbh6iu4mt4rlQsqLIAcgMKh/su0/594/yoA45fmYBeSegFSi3uB/y&#10;wl/75NddHp9tHIrpAisvIIHSrFAHGrbzn/lhL/3zVm20i5ukLBRGAcYkyDXU0UAc4vh+53LuePbn&#10;nBPSrq+HbcMp3yHBzjPWtakLBepxQBD9htxj9xHx0+UVPVS91S10/Z58oXd071kXPi1UmKwQebHj&#10;hycZP0oA6EnAyeBWZqHiC2sS8YbzJwuQo6H8a5i41i8uY5ElnzG/VcAcelVEVm4jRpMf3RnFAGte&#10;eJrq6jVYx9lIOSynOfas23t5L662RDzJXOWbqB7mtiy8KyzbjdP5S4G3yzz+NdFa2FvZZ8mJUJAB&#10;YDk4oAxtP8KquyS7bc4OTGp+Uj3roFAUAAYA4AFLRQAUUUUAFFFFABRRRQAUUUUAFFFFABRRRQAU&#10;UUUAFFFFAGTRRRQAUUUUAFFFFABRRRQAUUUUAOj/ANan+8K1Kz7RQ03IzgZFaFABRRRQAUUUUAFF&#10;FFABRRRQBmTf65/rTKfN/rn+tMoA04f9Sn0FPpkP+pT6Cn0AFcf/ABP/ALx/nXYVyt9bi0uniDbh&#10;97J96AIaKKKACiiigAooooAKKKKACiiigAooooAKKKKACpFORUdKpwaAJgalVt3WoFanqfSgDb02&#10;482LY7Zcdvap/JgVgmxN2M4xWEje+PpV/S8/aGzuxs6n60AaSoqDCgKPanUUUAFFFFAEcgIIYcnp&#10;SK4P1qWmlAc8UAJS7qi3bWI9KcH9aAJMilpgOaKAH0UyigB9JTaKAHbqTNN3AU3zDQA/NY994ftr&#10;rHlf6Oc5LL3rSLU1mx1oA4680y5suZEypOFK85qrXbs/sPxFZd5osFxzH+5fOS3XNAHOUVoXGizx&#10;SbYv3q/3qosjRsVZSCvB4oAb+n0q1aaldWMZSCXapOSCM81VooA2rPxTcW6MJ0+0EnIYYXHtWjZe&#10;KbaZWNx/ozA8AnOR+FcpRQB2g8RacWAFyuScDg/4Vo7geQa86pct/ff/AL6NAHomaM153ub++/8A&#10;30aNzf33/wC+jQB6JmjNed7m/vv/AN9Gjc399/8Avo0AeiZqG7voLGLzJ5BGmcZNcDub++//AH0a&#10;Tk9WZvqc0Adp/wAJFp3/AD8r+R/wqpeeKoIXUW6faVI5YHGK5bijI7UAbF54nurhkMA+zheoOGzW&#10;fd31xfFTPKX2/dxxim2tlcXs3lRRNvxn5hgfnWjbeF7uWbbOVhjx95WBOfpQBj5Hrk+5zU9vZXF3&#10;MIo4mDkZG4ED866238PWUMUavCsrr/y0bqT61p0Ac9p3hZU8uW6bc+Pmh6rWza2NvZ7vIhWLd12j&#10;rViigAooooAKKKKACiiigAooooAKKKKACiiigAooooAKKKKACiiigAooooAyaKKKACiiigAooooA&#10;KKKKACiiigCxZf64/wC7V6s62k8uYcZ3cVo0AFFFFABRRRQAUUUUAFFFFAGZN/rn+tMp83+uf60y&#10;gDTh/wBSn0FPqG1k8yEcY28VNQAVz2uQul8ZGGEcAKfcV0NZXiCF5IYnUZVGJY+lAGJRRRQAUUUU&#10;AFFFFABRRRQAUUUUAFFFFABRRRQAUUUUAOVscU8VFTkDSEIoyzcAUAaun6eLqMSMxA3YK461sKoV&#10;QoGAOBTIFMcMakYIUAipKACiiigAooooAKTpzS0UAVmjfc7EfLnPWmhsjIq3UDWu5mO8jJz0oAZu&#10;pQ2KZLG0POcr60zzDQBY8yjzKh8z2o8z2oAlMmaTdURkpPMoAl3U3cPWot1IWoAkaSoy1N3U0t6m&#10;gBxamM2KazflTC1ACs1RyKsisGUYPB4pSaYzUAVG0u12kBMHHHNJaeF/tULv9oIIJAG3g1cjhe6k&#10;8tOvdvQetb0cflxqnXaMUAcYPDepf88U/wC/gqK60W9s4WllhAjXqVbcf0ru6KAPN/m/uN/3yaPm&#10;/uN/3ya9HooA84+b+43/AHyaPm/uN/3ya9HooA84+b+43/fJqezsLjUHZII9zKMnd8v869AooA4r&#10;/hG9S/54p/38FW7PwlLNFuuZfIfONq4b8a6uigDCs/CdvBIWmkNymMBGGB9aupoOnxyK62qBlOQe&#10;a0KKACiiigAooooAKKKKACiiigAooooAKKKKACiiigAooooAKKKKACiiigAooooAKKKKACiiigDJ&#10;ooooAKKKKACiiigAooooAKKKKAHR/wCtT/eFalZcf+tT/eFalABRRRQAUUUUAFFFFABRRRQBRvEV&#10;ZAR1bk1Xq1fKdytj5QMZqrQBdsf9U3+9VmqNkT5pGeMdKvUAFVtSjeaxmRF3Oy8CrNFAHHdOD1HB&#10;pamvbc2t5JGW3E/NnHrUNABRRRQAUUUUAFFFFABRRRQAUUUUAFFFFABRRRQAVNY/8f1v/vioaQkr&#10;yDg9iKAOvz81LUUOWt4jnJ2jJ79KerY60APopM0tABRRRQAUUUUAFFFJ05NAAx2qT6VmNJ5jM+MB&#10;uadeXnmEohwnc+v/ANaq26gCfdRuqENjvR5h9aAJt1JuNQ7vejdQBKWHc03zBUe6k3UAPLmm7qbu&#10;pu6gBxNIWphamNJQA9mpgLSMFQZJ4A9aYzdya0tM08sVnlGMcov9aALun2ptbcKxyxOT/hVmiigA&#10;ooooAKKKKACiiigAooooAKKKKACiiigAooooAKKKKACiiigAooooAKKKKACiiigAooooAKKKKACi&#10;iigAooooAKKKKACiiigAooooAzJlEcjKOgplS3QImYkcVFQAUUUUAFFFFABRRRQAUUUUAKG2sGHU&#10;c1pxsXjVj1IrLrStyDCmDnigCSiiigAooooAKKKKACiiigCC8VmhIUZOaoVqtnacdcVlbSvBGDQA&#10;+JisinOOea0gc8jkVlVoWsgeIAfw8GgCaiiigDJ8QQs0MbqmdrfMw7CsWusmhW4heN87WGDiuVli&#10;aCV42UqVPAPp2NADaKKKACiiigAooooAKKKKACiiigAooooAKKKKACkPQ0tFAHU2brJaxFSGAUDj&#10;6VKy7vrWDpOoC1bynGI2Od3oa3wQwBByKAGcr1pwalpjKR06UASUVHupwagB1FJmloAKztUuHVli&#10;B2qRkn19q0CcDJ4Fc9dTGS5lO/eNx2n2oAdupd1V95p3mUATbqN1Q+ZR5lAE26jdUPmUhkNAE26k&#10;3VDvNJu96AJTJTDJTN1JuoAczetN3U1mxVnT7Fr98n5YB1b19hQBJpdo1zOsuP3SHknofat+mxxr&#10;GoVRtUdAKdQAUUUUAFFFFABRRRQAUUUUAFFFFABRRRQAUUUUAFFFFABRRRQAUUUUAFFFFABRRRQA&#10;UUUUAFFFFABRRRQAUUUUAFFFFABRRRQAUUUUAFFFFAFO++8lVav3ijySSORVCgAooooAKKKKACii&#10;igAooooAKuWONrc856VTqez/ANf6cUAX6KKKACiiigAooooAKKKKACs+6jKykk53dK0Kgu13QnC5&#10;btxQBQqzZybWKHAB5qtSg7SD6HNAGrRTIn8yNW7kU+gArG16z+7cIrM33W9APWtmo5oVuIXjbO1h&#10;g4oA5Oipbu1NlcGJiDxlcelRUAFFFFABRRRQAUUUUAFFFFABRRRQAUUUUAFFFFAElvAbiZIwpIY4&#10;O3sPWupijEMaov3VGBWXoVrtVpzuDH5QO2K16ACiiigBCoPWm+X70+igCPBFLyOTwKoahrAtZBHG&#10;okcfez0FZEl9cTKyvKxRuq0AX9YviXECN8mMsynOfas1SO1RAY4FLQBLu96XdUOTS7j60AS7qN1R&#10;bj60bj60AS7qN1Rbj60bj60ASbvek3Co6KAH+ZTdxpKt6dpzXz7jlYR1b19hQAafp7Xz7mysI6t6&#10;+wro441jQIgCqOgFEcaxoFQbVHAAp1ABRRRQAUUUUAFFFFABRRRQAUUUUAFFFFABRRRQAUUUUAFF&#10;FFABRRRQAUUUUAFFFFABRRRQAUUUUAFFFFABRRRQAUUUUAFFFFABRRRQAUUUUAFFFFADXUMpBGRW&#10;Z6/WtWs64ULMwAwKAIqKKKACiiigAooooAKKKKAClXG4E9AcmkooA1VYOoYcg0tQWkm+LGMbeKno&#10;AKKKKACiiigAooooAKKKKAM2aPypCozt7E1HV+6h85QR95elUKALNlJtYp2POau1lVftpfMjGTlh&#10;1oAmooooAp6jpy30eR8sq/db+h9q5xlMbsjfeU7T9a6+sjVdK8zM8A+fqy+vv9aAMaikBzS0AFFF&#10;FABRRRQAUUUUAFFFFABRRRQAUqxmVgi/eY4FJVvS7cXF0AW27fmoA6C3jMVvGjdVGDUtN3UuaAFo&#10;oooAKgvbj7LbPIACwHCk9adcXEdtGzu2Atc5e3r3sm5uFH3V9KAK55Yn1OaKKKACiiigAooooAKK&#10;KKACiiigAooVS7BVBZicACtjT9FMcnmXG1tv3VHI+poAr2ejy3Gx5Pkibkj+Kt6ONYkCIoVRwAKd&#10;RQAUUUUAFFFNZvm2jr/KgBWGcc4paQdPWloAKKKKACiiigAooooAKKKKACiiigAooooAKKKKACii&#10;igAooooAKKKKACiiigAooooAKKKKACiiigAooooAKKKKACiiigAooooAKKKKACqt8hZVYdB1q1TZ&#10;FDqQRkUAZdFKeppKACiiigAooooAKKKKACiiigCe1m8t8McKf51frJrRt5PMjGTlh1oAlooooAKK&#10;KKACiiigAooooAKz7mExyEgYQ9MVoUyaPzYyucZoAzKfDJ5cgbGaR0MbFW602gDUVg6hgcg06s+2&#10;l8uQZOFPWtCgAooooAyNW0rzMzwD5+rL6+/1rFBzXY1katpXmZngHz9WX19/rQBjUUgNLQAUUUUA&#10;FFFFABRRRQAUUUUAKqmRgqjLHgVvafYrZrluZD1Pp7VnaXb+ZJ5jLlV6H3rY3GgCfNFRA+lJLdJb&#10;pulbavSgCYsQpxyccCqjarFGpWVvLmA5Xrg1HcaxCkRMR3v2FYckjTSF3OWbqaACWRppGd23Me9N&#10;oooAKKKKACiiigAooooAKKKVI2kYKqliTgYFACVLb2st1KqIp55LEcAVp6fopVma6APYR5yPrWtH&#10;GsaBEG1VGABQBBa6fDaBSqgyAY3nqas0UUAFFFFABRRUU0xXCqMyN0FABNNs+ReZD0H9afGu1Rnr&#10;3+tNhh8vJJyx6tUlABRRRQAUUUUAFFFFABRRRQAUUUUAFFFFABRRRQAUUUUAFFFFABRRRQAUUUUA&#10;FFFFABRRRQAUUUUAFFFFABRRRQAUUUUAFFFFABRRRQAUUUUAFFFFAFG8j2vv/vcYqvWnNH5kZXpW&#10;Z049KACiiigAooooAKKKKACiiigAqa1l8uTBOFPWoaKANaioLWYzKQfvL1qegAooooAKKKKACiii&#10;gAooooAguoTMoIPK9vWqPTitWq9zb+Z8y/e/nQBRqzbXXl/I5+XsfSq9JQBrUVQhujEu1huHarqs&#10;HUMDkGgB1FFFAFC90mK5V2RRHMxzvHeufkjeGRkkUq68H0/OuvqOe3juozHKu9PQ0AcnRWlfaNJH&#10;Jutl3xn+HONv+NZmaAFooooAKKKKACiinRlhIu0ZbPFAGvYx+RABnJbmrIf1qBGJUbuDjmnrQA6e&#10;YxRllXeR1Gax768+2OrY27RjFLfXBkmIGV28detVqACiiigAooooAKKKKACiiljjaWRUVSWbgDFA&#10;CUfhn6CtWz0Nm2vOdmDzGOcj61p29jBasWijCMRgnmgDGtdGmuOZP3SEZDdT+VbdrapZwhEHuT6n&#10;1qakLBevFAC0UgJOcjFCqFUAdBQAtFFFABRRUMlwPup8z9MUALNMVwiDMh6D+tLFD5eSTuc9Wohi&#10;8vJJ3OepqSgAooooAKKKKACiiigAooooAKKKKACiiigAooooAKKKKACiiigAooooAKKKKACiiigA&#10;ooooAKKKKACiiigAooooAKKKKACiiigAooooAKKKKACiiigAooooAKo3ke1w3Y8Yq9TXjEikMMig&#10;DLopzqY2KkYptABRRRQAUUUUAFFFFABRRRQA+ORo2BWtJWDKCDkVlVPazGOQKT8h9e1AF+iiigAo&#10;oooAKKKKACiiigAooooAr3Nv5nzL9/8AnVH+da1RzQrMuD17GgDNqSOZoc7e/Y0kkTR/eGBnGaZQ&#10;Bow3CyqOcN/dqWsn371ajvSv3xke1AFyimJIsn3WBp9ABVe6sILzb5qbivTtViigDEvNDK73tzkA&#10;cRf/AF6zri3ltdvnJs3dO9dZSMobqM/WgDjw2aWunutPgvFUSJnacjHFU7jQY2UeQ3lNnnPOaAMS&#10;r9mpSHlec1L/AMI7J/z8D/vmpPsU6fLs3beM560AAcfSq9/IBGAGw2e1WHt50APks3sCKpTWd5M+&#10;Tbt6DkUAVKKsf2bd/wDPBvzFH9m3f/PBvzFAFeirlvpFzNJtdPKXGdx5qz/wj7/89x/3zQBlUVt2&#10;+gxqG85vNOeMcYqzDpVtbyiRE+YcDJzQBzkUbTSCONSznoKv2+izzbvM/c46d81vhQvIAB+lLQBn&#10;Q6HbrEBKvmv3bJFaCqFAAGAOBS0jMF5JwPegBaTpUP2oMzKis5H5UqxuzBpD/wABXpQA7zN2Ng3j&#10;1HQU4L0J5OKWloAKKKKACkJCgk8CmySrEuWNVmZrxtqfKg65oAdNcFz5cXJPcVLBAIV9WPU0QwCF&#10;fVu5qWgAooooAKKKKACiiigAooooAKKKKACiiigAooooAKKKKACiiigAooooAKKKKACiiigAoooo&#10;AKKKKACiiigAooooAKKKKACiiigAooooAKKKKACiiigAooooAKKKKACiiigCtdW/mfOv3vSqVa1U&#10;bm3MbFhyD1oAr0UUUAFFFFABRRRQAUUUUAFFFFAFq2ucYRz9GNXKyatW11/A5+hoAuUUUUAFFFFA&#10;BRRRQAUUUUAFFFFADWUSKVYZBqrJZY5Q8Y6GrlFAGT7Hg0VpSQpKMEfiOtVmsWGdrAjsO9AFdWK8&#10;g7T7VYjvCvDjIx261XZWTG4FfrSUAaMdwknQ45xg1LWT6HvUnnSZB3sfxoA0qKppfHd868e1SfbY&#10;/wDa/KgCxRTfMT+8v50eYn95fzoAdRRRQAUUUUAFFFIzBepA+tAC0U3zE/vL+dRNeRqxXk/SgCei&#10;qzXy7TtBLdsiojdySfKoGT/d60AXScDJ4FRyXKRqDnd/u1WWKeYEMzKP9rvU0NmseC3zN+lADDdv&#10;I37pNw7077K0mfNcsDyAD0qwqhegA+lLQA1VC9ABTqKKACiimswXqQKAHVBNdLGvykM36VBLeNJl&#10;VGAeh706GzOQz9Ou2gBBFJdfOx2jt/8AWq3HGI1CqOKUccDgUtABRRRQAUUUUAFFFFABRRRQAUUU&#10;UAFFFFABRRRQAUUUUAFFFFABRRRQAUUUUAFFFFABRRRQAUUUUAFFFFABRRRQAUUUUAFFFFABRRRQ&#10;AUUUUAFFFFABRRRQAUUUUAFFFFABRRRQAU1l3qVPenUUAZssJhbB6djUdakkYkXBHFZ80JhbB6dj&#10;QBHRRRQAUUUUAFFFFABRRRQAUUUUAWre6xhHP0arYIbkHIrKqW3mMLeq9xQBo0UyOVZlytPoAKKK&#10;KACiiigAooooAKKKKACiiigBGUN1AP1FQtZxsxPI9h0qeigDPa0kRSeG9hUbRsoyVIHuK1KQgMME&#10;ZFAGVmitPyU/uL+VRfYY/VvzoAo0Yq79hT1b86GsV2nBOe2TQBV86T++350edJ/fb86l+wyeq0q2&#10;LbhuYbe+KAIfOk/vt+dHnSf32/OrX2FPVvzo+wp6t+dAFXz5P+ejfnTWYyEbiWPatCO3SNcY3f71&#10;O8pBztH5UAZ3kv8A882/KpVs5GUHIHsav0UAVlsUwNxJPfnip1RV6KB+FOooAKKKKACiiigApCQv&#10;JOBUctwsXB5OM1RkleY4Y5yeFoAtTXirkJy36VVCyTY+8/OMntU0dkW++cDHbrVtEEahQMCgBkNu&#10;sajIy3XNS0UUAFFFFABRRRQAUUUUAFFFFABRRRQAUUUUAFFFFABRRRQAUUUUAFFFFABRRRQAUUUU&#10;AFFFFABRRRQAUUUUAFFFFABRRRQAUUUUAFFFFABRRRQAUUUUAFFFFABRRRQAUUUUAFFFFABRRRQA&#10;UUUUAFMkjEi4NPooAzZoTC2D07Go61JIxIpVhkVnywtC2Oo7GgCOiiigAooooAKKKKACiiigAooo&#10;oAfHIY2DD8atx3ivgN8pJwBVGigDWorPjunj6/MoGAtW4rhJMDOGx0oAlooooAKKKKACiiigAooo&#10;oAKKKKACiiigAooooAKKKKACiiigAooooAKKKKACiiigAooprMEUljgCgB1FVpLxVxs+c/lVWSZ5&#10;fvHI6gUAXpbhIuCfmxkCqkl08nT5RjBFRxxtIwCjNXY7REzn5v8AeoAqR27ydBj/AHquw26xqOMt&#10;61LRQAUUUUAFFFFABRRRQAUUUUAFFFFABRRRQAUUUUAFFFFABRRRQAUUUUAFFFFABRRRQAUUUUAF&#10;FFFABRRRQAUUUUAFFFFABRRRQAUUUUAFFFFABRRRQAUUUUAFFFFABRRRQAUUUUAFFFFABRRRQAUU&#10;UUAFFFFABRRRQAUmM9aWigChcW/lncvK/wAqgrWqvNaiRtwO096AKNFKylWIIwRSUAFFFFABRRRQ&#10;AUUUUAFFFFABRRRQBKtxIoADcD2qzHeI2d3yVRooA1FYOoZTkGnVk1Ot5IrDcdw9MUAX6KqrfKzA&#10;Fdo9c1MtxG7BQ2SaAJKKKKACiiigAooooAKKKKACiiigAooooAKKKia4jViC4yKAJaKqtfKGIC7h&#10;65qJryQsSpwPTFAF+oGvIwpKncfSqTMXYsTyabQBYkvHbG0bP1qFnaRsscmnRwPJ90cZxzVqOzRc&#10;7vnPvQBTSNpGAUZNWorMcFzk917VZVQigKMAUtADVUIoCjAp1FFABRRRQAUUUUAFFFFABRRRQAUU&#10;UUAFFFFABRRRQAUUUUAFFFFABRRRQAUUUUAFFFFABRRRQAUUUUAFFFFABRRRQAUUUUAFFFFABRRR&#10;QAUUUUAFFFFABRRRQAUUUUAFFFFABRRRQAUUUUAFFFFABRRRQAUUUUAFFFFABRRRQAUUUUAFFFFA&#10;DXjWRSGGRVWaz6lPwWrlFAGWylGwwwabWo8ayKQRnNVZbPGSh4/u0AVaKVlKHDDBpKACiiigAooo&#10;oAKKKKACiiigAooooAKKKKAF59T+dSi6lAxu/SoaKAJ1vJAwyQR3GKk+3D+4fzqpRQBb+3D+4fzo&#10;+3D+4fzqpRQBb+3D+4fzo+3D+4fzqpRQBb+3D+4fzoa+ypwmD65qpRQBN9rl/vD8qbJO8i4ZuPbi&#10;o6KAFyfU/nSU6ONpMhRmpY7N2J3fIPzoAgpQCxAA5NXY7NFXDfOfWp1UKAAOBQBTjsmZTuOw/nVi&#10;O3SLBA+bGM1LRQAUUUUAFFFFABRRRQAUUUUAFFFFABRRRQAUUUUAFFFFABRRRQAUUUUAFFFFABRR&#10;RQAUUUUAFFFFABRRRQAUUUUAFFFFABRRRQAUUUUAFFFFABRRRQAUUUUAFFFFABRRRQAUUUUAFFFF&#10;ABRRRQAUUUUAFFFFABRRRQAUUUUAFFFFABRRRQAUUUUAFFFFABRRRQAUUUUAFFFFACbQeoBqBrNG&#10;zjg1YooAoSWbouQdx9BULK0Zwwwa1aQqD1GaAMqitGS2SQgkY+lQyWPI2HA96AKlFTvZui5Hzewq&#10;PyZP7hoAZRTmRk+8MU2gAooooAKKKKACiiigAoopVG5gPU4oASirP2Fv74pRYtkZcYoAq0Vf+xxf&#10;3f1p8cKRZ2jGaAM5VLthRk1KtrIzAEbR61fpaAKq2IDAs24emKlW1jVgQvIqWigBKWiigAooooAK&#10;KKKACiiigAooooAKKKKACiiigAooooAKKKKACiiigAooooAKKKKACiiigAooooAKKKKACiiigAoo&#10;ooAKKKKACiiigAooooAKKKKACiiigAooooAKKKKACiiigAooooAKKKKACiiigAooooAKKKKACiii&#10;gAooooAKKKKACiiigAooooAKKKKACiiigAooooAKKKKACiiigAooooAKKKKACiiigAooooAKKKKA&#10;Kd91SqtFFABRRRQAUUUUAFFFFABTo/8AWp/vCiigDUooooAKKKKACiiigAooooAKKKKACiiigAoo&#10;ooAKKKKACiiigAooooAKKKKACiiigAooooAKKKKACiiigAooooAKKKKACiiigAooooAKKKKACiii&#10;gAooooAKKKKACiiigAooooAKKKKACiiigAooooAKKKKACiiigAooooAKKKKACiiigAooooAKKKKA&#10;CiiigAooooA//9lQSwMEFAAGAAgAAAAhAO5X22ndAAAABQEAAA8AAABkcnMvZG93bnJldi54bWxM&#10;j0FrwkAQhe+F/odlCr3VTRqrJc1GRNqepKAWSm9jdkyC2dmQXZP47117qZeBx3u89022GE0jeupc&#10;bVlBPIlAEBdW11wq+N59PL2CcB5ZY2OZFJzJwSK/v8sw1XbgDfVbX4pQwi5FBZX3bSqlKyoy6Ca2&#10;JQ7ewXYGfZBdKXWHQyg3jXyOopk0WHNYqLClVUXFcXsyCj4HHJZJ/N6vj4fV+Xf38vWzjkmpx4dx&#10;+QbC0+j/w3DFD+iQB6a9PbF2olEQHvF/N3jTeDoHsVeQJNEcZJ7JW/r8Ag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bmR69/gIAAEYKAAAOAAAAAAAAAAAAAAAAAD0C&#10;AABkcnMvZTJvRG9jLnhtbFBLAQItAAoAAAAAAAAAIQA1wrR8U2cAAFNnAAAUAAAAAAAAAAAAAAAA&#10;AGcFAABkcnMvbWVkaWEvaW1hZ2UxLmpwZ1BLAQItABQABgAIAAAAIQDuV9tp3QAAAAUBAAAPAAAA&#10;AAAAAAAAAAAAAOxsAABkcnMvZG93bnJldi54bWxQSwECLQAUAAYACAAAACEAN53BGLoAAAAhAQAA&#10;GQAAAAAAAAAAAAAAAAD2bQAAZHJzL19yZWxzL2Uyb0RvYy54bWwucmVsc1BLBQYAAAAABgAGAHwB&#10;AADnbgAAAAA=&#10;" w14:anchorId="45999154">
                      <v:shape id="Picture 95733" style="position:absolute;width:26334;height:21000;visibility:visible;mso-wrap-style:square" o:spid="_x0000_s708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iqyAAAAN4AAAAPAAAAZHJzL2Rvd25yZXYueG1sRI9Ba8JA&#10;FITvhf6H5RW8FN20ocamrmKFluJJo3h+zb5mQ7Nvk+yq8d93C4Ueh5n5hpkvB9uIM/W+dqzgYZKA&#10;IC6drrlScNi/jWcgfEDW2DgmBVfysFzc3swx1+7COzoXoRIRwj5HBSaENpfSl4Ys+olriaP35XqL&#10;Icq+krrHS4TbRj4myVRarDkuGGxpbaj8Lk5WwesxG4pua9fv5Sr77K73G5NWnVKju2H1AiLQEP7D&#10;f+0PreD5KUtT+L0Tr4Bc/AAAAP//AwBQSwECLQAUAAYACAAAACEA2+H2y+4AAACFAQAAEwAAAAAA&#10;AAAAAAAAAAAAAAAAW0NvbnRlbnRfVHlwZXNdLnhtbFBLAQItABQABgAIAAAAIQBa9CxbvwAAABUB&#10;AAALAAAAAAAAAAAAAAAAAB8BAABfcmVscy8ucmVsc1BLAQItABQABgAIAAAAIQA+SJiqyAAAAN4A&#10;AAAPAAAAAAAAAAAAAAAAAAcCAABkcnMvZG93bnJldi54bWxQSwUGAAAAAAMAAwC3AAAA/AIAAAAA&#10;">
                        <v:imagedata o:title="" r:id="rId40"/>
                      </v:shape>
                      <v:rect id="Rectangle 95763" style="position:absolute;left:6546;top:992;width:422;height:2020;visibility:visible;mso-wrap-style:square;v-text-anchor:top" o:spid="_x0000_s70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5rfyAAAAN4AAAAPAAAAZHJzL2Rvd25yZXYueG1sRI9Pa8JA&#10;FMTvBb/D8oTemo2Vpia6itQWPfqnYHt7ZJ9JMPs2ZLcm7ad3C4LHYWZ+w8wWvanFhVpXWVYwimIQ&#10;xLnVFRcKPg8fTxMQziNrrC2Tgl9ysJgPHmaYadvxji57X4gAYZehgtL7JpPS5SUZdJFtiIN3sq1B&#10;H2RbSN1iF+Cmls9xnEiDFYeFEht6Kyk/73+MgvWkWX5t7F9X1O/f6+P2mK4OqVfqcdgvpyA89f4e&#10;vrU3WkH68pqM4f9OuAJyfgUAAP//AwBQSwECLQAUAAYACAAAACEA2+H2y+4AAACFAQAAEwAAAAAA&#10;AAAAAAAAAAAAAAAAW0NvbnRlbnRfVHlwZXNdLnhtbFBLAQItABQABgAIAAAAIQBa9CxbvwAAABUB&#10;AAALAAAAAAAAAAAAAAAAAB8BAABfcmVscy8ucmVsc1BLAQItABQABgAIAAAAIQB9r5rfyAAAAN4A&#10;AAAPAAAAAAAAAAAAAAAAAAcCAABkcnMvZG93bnJldi54bWxQSwUGAAAAAAMAAwC3AAAA/AIAAAAA&#10;">
                        <v:textbox inset="0,0,0,0">
                          <w:txbxContent>
                            <w:p w:rsidR="002A6EB9" w:rsidP="002A6EB9" w:rsidRDefault="002A6EB9" w14:paraId="649C7588" w14:textId="77777777">
                              <w:pPr>
                                <w:spacing w:after="160"/>
                                <w:ind w:left="0" w:firstLine="0"/>
                              </w:pPr>
                              <w:r>
                                <w:rPr>
                                  <w:sz w:val="18"/>
                                </w:rPr>
                                <w:t xml:space="preserve"> </w:t>
                              </w:r>
                            </w:p>
                          </w:txbxContent>
                        </v:textbox>
                      </v:rect>
                      <v:rect id="Rectangle 95764" style="position:absolute;left:6546;top:3548;width:422;height:2020;visibility:visible;mso-wrap-style:square;v-text-anchor:top" o:spid="_x0000_s70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gKryAAAAN4AAAAPAAAAZHJzL2Rvd25yZXYueG1sRI9Pa8JA&#10;FMTvBb/D8oTemo3Fpia6itQWPfqnYHt7ZJ9JMPs2ZLcm7ad3C4LHYWZ+w8wWvanFhVpXWVYwimIQ&#10;xLnVFRcKPg8fTxMQziNrrC2Tgl9ysJgPHmaYadvxji57X4gAYZehgtL7JpPS5SUZdJFtiIN3sq1B&#10;H2RbSN1iF+Cmls9xnEiDFYeFEht6Kyk/73+MgvWkWX5t7F9X1O/f6+P2mK4OqVfqcdgvpyA89f4e&#10;vrU3WkH68pqM4f9OuAJyfgUAAP//AwBQSwECLQAUAAYACAAAACEA2+H2y+4AAACFAQAAEwAAAAAA&#10;AAAAAAAAAAAAAAAAW0NvbnRlbnRfVHlwZXNdLnhtbFBLAQItABQABgAIAAAAIQBa9CxbvwAAABUB&#10;AAALAAAAAAAAAAAAAAAAAB8BAABfcmVscy8ucmVsc1BLAQItABQABgAIAAAAIQDyRgKryAAAAN4A&#10;AAAPAAAAAAAAAAAAAAAAAAcCAABkcnMvZG93bnJldi54bWxQSwUGAAAAAAMAAwC3AAAA/AIAAAAA&#10;">
                        <v:textbox inset="0,0,0,0">
                          <w:txbxContent>
                            <w:p w:rsidR="002A6EB9" w:rsidP="002A6EB9" w:rsidRDefault="002A6EB9" w14:paraId="31124F56" w14:textId="77777777">
                              <w:pPr>
                                <w:spacing w:after="160"/>
                                <w:ind w:left="0" w:firstLine="0"/>
                              </w:pPr>
                              <w:r>
                                <w:rPr>
                                  <w:sz w:val="18"/>
                                </w:rPr>
                                <w:t xml:space="preserve"> </w:t>
                              </w:r>
                            </w:p>
                          </w:txbxContent>
                        </v:textbox>
                      </v:rect>
                      <v:rect id="Rectangle 95765" style="position:absolute;left:6546;top:6111;width:422;height:2019;visibility:visible;mso-wrap-style:square;v-text-anchor:top" o:spid="_x0000_s70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qcwxwAAAN4AAAAPAAAAZHJzL2Rvd25yZXYueG1sRI9Pa8JA&#10;FMTvQr/D8gredNOCmqSuIlXRo38KtrdH9jUJzb4N2dVEP70rCD0OM/MbZjrvTCUu1LjSsoK3YQSC&#10;OLO65FzB13E9iEE4j6yxskwKruRgPnvpTTHVtuU9XQ4+FwHCLkUFhfd1KqXLCjLohrYmDt6vbQz6&#10;IJtc6gbbADeVfI+isTRYclgosKbPgrK/w9ko2MT14ntrb21erX42p90pWR4Tr1T/tVt8gPDU+f/w&#10;s73VCpLRZDyCx51wBeTsDgAA//8DAFBLAQItABQABgAIAAAAIQDb4fbL7gAAAIUBAAATAAAAAAAA&#10;AAAAAAAAAAAAAABbQ29udGVudF9UeXBlc10ueG1sUEsBAi0AFAAGAAgAAAAhAFr0LFu/AAAAFQEA&#10;AAsAAAAAAAAAAAAAAAAAHwEAAF9yZWxzLy5yZWxzUEsBAi0AFAAGAAgAAAAhAJ0KpzDHAAAA3gAA&#10;AA8AAAAAAAAAAAAAAAAABwIAAGRycy9kb3ducmV2LnhtbFBLBQYAAAAAAwADALcAAAD7AgAAAAA=&#10;">
                        <v:textbox inset="0,0,0,0">
                          <w:txbxContent>
                            <w:p w:rsidR="002A6EB9" w:rsidP="002A6EB9" w:rsidRDefault="002A6EB9" w14:paraId="400E3F9D" w14:textId="77777777">
                              <w:pPr>
                                <w:spacing w:after="160"/>
                                <w:ind w:left="0" w:firstLine="0"/>
                              </w:pPr>
                              <w:r>
                                <w:rPr>
                                  <w:sz w:val="18"/>
                                </w:rPr>
                                <w:t xml:space="preserve"> </w:t>
                              </w:r>
                            </w:p>
                          </w:txbxContent>
                        </v:textbox>
                      </v:rect>
                      <w10:anchorlock/>
                    </v:group>
                  </w:pict>
                </mc:Fallback>
              </mc:AlternateContent>
            </w:r>
          </w:p>
        </w:tc>
        <w:tc>
          <w:tcPr>
            <w:tcW w:w="3215" w:type="dxa"/>
            <w:tcBorders>
              <w:top w:val="nil"/>
              <w:left w:val="nil"/>
              <w:bottom w:val="nil"/>
              <w:right w:val="nil"/>
            </w:tcBorders>
          </w:tcPr>
          <w:p w14:paraId="2B515429" w14:textId="77777777" w:rsidR="002A6EB9" w:rsidRDefault="002A6EB9" w:rsidP="0022543A">
            <w:pPr>
              <w:spacing w:after="0"/>
              <w:ind w:left="-7182" w:right="10397" w:firstLine="0"/>
            </w:pPr>
          </w:p>
          <w:tbl>
            <w:tblPr>
              <w:tblStyle w:val="TableGrid"/>
              <w:tblW w:w="1440" w:type="dxa"/>
              <w:tblInd w:w="1775" w:type="dxa"/>
              <w:tblCellMar>
                <w:left w:w="281" w:type="dxa"/>
                <w:bottom w:w="277" w:type="dxa"/>
                <w:right w:w="270" w:type="dxa"/>
              </w:tblCellMar>
              <w:tblLook w:val="04A0" w:firstRow="1" w:lastRow="0" w:firstColumn="1" w:lastColumn="0" w:noHBand="0" w:noVBand="1"/>
            </w:tblPr>
            <w:tblGrid>
              <w:gridCol w:w="1485"/>
            </w:tblGrid>
            <w:tr w:rsidR="002A6EB9" w14:paraId="77EAEE48" w14:textId="77777777" w:rsidTr="0022543A">
              <w:trPr>
                <w:trHeight w:val="1440"/>
              </w:trPr>
              <w:tc>
                <w:tcPr>
                  <w:tcW w:w="1440" w:type="dxa"/>
                  <w:tcBorders>
                    <w:top w:val="nil"/>
                    <w:left w:val="nil"/>
                    <w:bottom w:val="nil"/>
                    <w:right w:val="nil"/>
                  </w:tcBorders>
                  <w:shd w:val="clear" w:color="auto" w:fill="B3B3B3"/>
                  <w:vAlign w:val="bottom"/>
                </w:tcPr>
                <w:p w14:paraId="6A166343" w14:textId="77777777" w:rsidR="002A6EB9" w:rsidRDefault="002A6EB9" w:rsidP="0022543A">
                  <w:pPr>
                    <w:spacing w:after="0"/>
                    <w:ind w:left="0" w:firstLine="0"/>
                    <w:jc w:val="both"/>
                  </w:pPr>
                  <w:r>
                    <w:rPr>
                      <w:b/>
                      <w:sz w:val="80"/>
                      <w:bdr w:val="single" w:sz="9" w:space="0" w:color="FFFFFF"/>
                    </w:rPr>
                    <w:t>24</w:t>
                  </w:r>
                </w:p>
              </w:tc>
            </w:tr>
          </w:tbl>
          <w:p w14:paraId="0AC44469" w14:textId="77777777" w:rsidR="002A6EB9" w:rsidRDefault="002A6EB9" w:rsidP="0022543A">
            <w:pPr>
              <w:spacing w:after="160"/>
              <w:ind w:left="0" w:firstLine="0"/>
            </w:pPr>
          </w:p>
        </w:tc>
      </w:tr>
    </w:tbl>
    <w:p w14:paraId="40F03713" w14:textId="77777777" w:rsidR="002A6EB9" w:rsidRDefault="002A6EB9" w:rsidP="002A6EB9">
      <w:pPr>
        <w:pStyle w:val="Ttulo2"/>
        <w:ind w:left="242"/>
      </w:pPr>
      <w:r>
        <w:rPr>
          <w:color w:val="FFFF00"/>
          <w:sz w:val="14"/>
        </w:rPr>
        <w:t xml:space="preserve">Appendix A. </w:t>
      </w:r>
      <w:r>
        <w:t>Multiprotocol Label Switching</w:t>
      </w:r>
    </w:p>
    <w:p w14:paraId="5A7DB23C" w14:textId="77777777" w:rsidR="002A6EB9" w:rsidRPr="003D3FC6" w:rsidRDefault="002A6EB9" w:rsidP="002A6EB9">
      <w:pPr>
        <w:spacing w:after="193"/>
        <w:ind w:left="1450" w:right="12"/>
        <w:rPr>
          <w:lang w:val="en-US"/>
        </w:rPr>
      </w:pPr>
      <w:r w:rsidRPr="003D3FC6">
        <w:rPr>
          <w:lang w:val="en-US"/>
        </w:rPr>
        <w:t>This chapter provides an overview of the Multiprotocol Label Switching (MPLS) process and Generalized MPLS (GMPLS) architecture.</w:t>
      </w:r>
    </w:p>
    <w:p w14:paraId="232B9BF0" w14:textId="77777777" w:rsidR="002A6EB9" w:rsidRPr="003D3FC6" w:rsidRDefault="002A6EB9" w:rsidP="002A6EB9">
      <w:pPr>
        <w:ind w:left="1450" w:right="12"/>
        <w:rPr>
          <w:lang w:val="en-US"/>
        </w:rPr>
      </w:pPr>
      <w:r w:rsidRPr="003D3FC6">
        <w:rPr>
          <w:lang w:val="en-US"/>
        </w:rPr>
        <w:t>This chapter describes the following topics:</w:t>
      </w:r>
    </w:p>
    <w:p w14:paraId="5B0A0E7E"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The ideas behind processing MPLS</w:t>
      </w:r>
    </w:p>
    <w:p w14:paraId="2BDADC7B"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An explanation of the differences between conventional, connectionless routing and flow routing</w:t>
      </w:r>
    </w:p>
    <w:p w14:paraId="064912F5"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A definition of the terminology for MPLS concepts</w:t>
      </w:r>
    </w:p>
    <w:p w14:paraId="3C69044A"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A summary of the benefits of MPLS flow routing</w:t>
      </w:r>
    </w:p>
    <w:p w14:paraId="23D66912"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A review of the details of MPLS protocols</w:t>
      </w:r>
    </w:p>
    <w:p w14:paraId="73899760" w14:textId="77777777" w:rsidR="002A6EB9" w:rsidRPr="003D3FC6" w:rsidRDefault="002A6EB9" w:rsidP="002A6EB9">
      <w:pPr>
        <w:spacing w:after="838"/>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An introduction to GMPLS </w:t>
      </w:r>
    </w:p>
    <w:p w14:paraId="008134CA" w14:textId="77777777" w:rsidR="002A6EB9" w:rsidRPr="003D3FC6" w:rsidRDefault="002A6EB9" w:rsidP="002A6EB9">
      <w:pPr>
        <w:spacing w:after="1483"/>
        <w:ind w:left="0" w:right="17" w:firstLine="0"/>
        <w:jc w:val="right"/>
        <w:rPr>
          <w:lang w:val="en-US"/>
        </w:rPr>
      </w:pPr>
      <w:r w:rsidRPr="003D3FC6">
        <w:rPr>
          <w:sz w:val="18"/>
          <w:lang w:val="en-US"/>
        </w:rPr>
        <w:t xml:space="preserve"> </w:t>
      </w:r>
    </w:p>
    <w:p w14:paraId="77D2E70C" w14:textId="77777777" w:rsidR="002A6EB9" w:rsidRPr="003D3FC6" w:rsidRDefault="002A6EB9" w:rsidP="002A6EB9">
      <w:pPr>
        <w:spacing w:after="5" w:line="265" w:lineRule="auto"/>
        <w:ind w:left="10" w:right="14" w:hanging="10"/>
        <w:jc w:val="both"/>
        <w:rPr>
          <w:lang w:val="en-US"/>
        </w:rPr>
      </w:pPr>
      <w:r w:rsidRPr="003D3FC6">
        <w:rPr>
          <w:sz w:val="18"/>
          <w:lang w:val="en-US"/>
        </w:rPr>
        <w:t>© Copyright IBM Corp. 1989-2006. All rights reserved.</w:t>
      </w:r>
    </w:p>
    <w:p w14:paraId="70F6A401" w14:textId="77777777" w:rsidR="002A6EB9" w:rsidRPr="003D3FC6" w:rsidRDefault="002A6EB9" w:rsidP="002A6EB9">
      <w:pPr>
        <w:pStyle w:val="Ttulo3"/>
        <w:spacing w:after="154"/>
        <w:ind w:left="-5"/>
        <w:rPr>
          <w:lang w:val="en-US"/>
        </w:rPr>
      </w:pPr>
      <w:r w:rsidRPr="003D3FC6">
        <w:rPr>
          <w:lang w:val="en-US"/>
        </w:rPr>
        <w:t>A.1  MPLS: An introduction</w:t>
      </w:r>
      <w:r w:rsidRPr="003D3FC6">
        <w:rPr>
          <w:b w:val="0"/>
          <w:sz w:val="28"/>
          <w:vertAlign w:val="subscript"/>
          <w:lang w:val="en-US"/>
        </w:rPr>
        <w:t xml:space="preserve"> </w:t>
      </w:r>
    </w:p>
    <w:p w14:paraId="40FEAE47" w14:textId="77777777" w:rsidR="002A6EB9" w:rsidRPr="003D3FC6" w:rsidRDefault="002A6EB9" w:rsidP="002A6EB9">
      <w:pPr>
        <w:spacing w:after="208"/>
        <w:ind w:left="448" w:right="12"/>
        <w:rPr>
          <w:lang w:val="en-US"/>
        </w:rPr>
      </w:pPr>
      <w:r w:rsidRPr="003D3FC6">
        <w:rPr>
          <w:sz w:val="18"/>
          <w:lang w:val="en-US"/>
        </w:rPr>
        <w:t xml:space="preserve"> </w:t>
      </w:r>
      <w:r w:rsidRPr="003D3FC6">
        <w:rPr>
          <w:sz w:val="18"/>
          <w:lang w:val="en-US"/>
        </w:rPr>
        <w:tab/>
      </w:r>
      <w:r w:rsidRPr="003D3FC6">
        <w:rPr>
          <w:lang w:val="en-US"/>
        </w:rPr>
        <w:t xml:space="preserve">The idea behind MPLS was to emulate some property of circuit-switching network over a packet network, and to strike a happy middleground between </w:t>
      </w:r>
      <w:r w:rsidRPr="003D3FC6">
        <w:rPr>
          <w:sz w:val="18"/>
          <w:lang w:val="en-US"/>
        </w:rPr>
        <w:t xml:space="preserve"> </w:t>
      </w:r>
      <w:r w:rsidRPr="003D3FC6">
        <w:rPr>
          <w:sz w:val="18"/>
          <w:lang w:val="en-US"/>
        </w:rPr>
        <w:tab/>
      </w:r>
      <w:r w:rsidRPr="003D3FC6">
        <w:rPr>
          <w:lang w:val="en-US"/>
        </w:rPr>
        <w:t>extreme connection-oriented switching and pure connectionless routing service.</w:t>
      </w:r>
    </w:p>
    <w:p w14:paraId="0570B3A3" w14:textId="77777777" w:rsidR="002A6EB9" w:rsidRPr="003D3FC6" w:rsidRDefault="002A6EB9" w:rsidP="002A6EB9">
      <w:pPr>
        <w:spacing w:after="193"/>
        <w:ind w:left="1450" w:right="12"/>
        <w:rPr>
          <w:lang w:val="en-US"/>
        </w:rPr>
      </w:pPr>
      <w:r w:rsidRPr="003D3FC6">
        <w:rPr>
          <w:lang w:val="en-US"/>
        </w:rPr>
        <w:t>The theory for the idea of “mixing types to meet in the middle” was based on the observation that a sequence of correlated packets exist for stream and multimedia applications. We wanted to process them in the same routing path in a uniform fashion in order to guarantee quality of service (QoS). And we did not want to repeatedly examine and process those packet headers. The idea is feasible because we note that the headers in those related packets are the same or similar because those related packets in a stream desire consistent and similar processing treatment.</w:t>
      </w:r>
    </w:p>
    <w:p w14:paraId="4FA81F86" w14:textId="77777777" w:rsidR="002A6EB9" w:rsidRPr="003D3FC6" w:rsidRDefault="002A6EB9" w:rsidP="002A6EB9">
      <w:pPr>
        <w:spacing w:after="195" w:line="254" w:lineRule="auto"/>
        <w:ind w:left="1435" w:right="42" w:hanging="10"/>
        <w:jc w:val="both"/>
        <w:rPr>
          <w:lang w:val="en-US"/>
        </w:rPr>
      </w:pPr>
      <w:r w:rsidRPr="003D3FC6">
        <w:rPr>
          <w:lang w:val="en-US"/>
        </w:rPr>
        <w:t>Multiprotocol Label Switching (MPLS) follows the same idea and comes up with new techniques to make a pseudo (and short-term) connection in a path (or subpath) for a sequence of correlated IP packets. The technology was proposed in RFC 3031. The Multiprotocol Label Switching (MPLS) standard represents the effort in the continued evolution of multilayer switching.</w:t>
      </w:r>
    </w:p>
    <w:p w14:paraId="7FCE3111" w14:textId="77777777" w:rsidR="002A6EB9" w:rsidRPr="003D3FC6" w:rsidRDefault="002A6EB9" w:rsidP="002A6EB9">
      <w:pPr>
        <w:spacing w:after="393"/>
        <w:ind w:left="1450" w:right="12"/>
        <w:rPr>
          <w:lang w:val="en-US"/>
        </w:rPr>
      </w:pPr>
      <w:r w:rsidRPr="003D3FC6">
        <w:rPr>
          <w:lang w:val="en-US"/>
        </w:rPr>
        <w:t>Generalized MPLS or GMPLS extends MPLS to encompass time-division (for example, SONET/SDH), wavelength (lambdas), and spatial switching (for example, incoming port or fiber to outgoing port or fiber). The focus of GMPLS is on the control plane of these various layers to dynamically provision resources and to provide network survivability using protection and restoration techniques.</w:t>
      </w:r>
    </w:p>
    <w:p w14:paraId="243D4DC4" w14:textId="77777777" w:rsidR="002A6EB9" w:rsidRPr="003D3FC6" w:rsidRDefault="002A6EB9" w:rsidP="002A6EB9">
      <w:pPr>
        <w:pStyle w:val="Ttulo4"/>
        <w:spacing w:after="57"/>
        <w:ind w:left="-5"/>
        <w:rPr>
          <w:lang w:val="en-US"/>
        </w:rPr>
      </w:pPr>
      <w:r w:rsidRPr="003D3FC6">
        <w:rPr>
          <w:lang w:val="en-US"/>
        </w:rPr>
        <w:t>A.1.1  Conventional routing versus MPLS forwarding mode</w:t>
      </w:r>
    </w:p>
    <w:p w14:paraId="5EDD23F4" w14:textId="77777777" w:rsidR="002A6EB9" w:rsidRPr="003D3FC6" w:rsidRDefault="002A6EB9" w:rsidP="002A6EB9">
      <w:pPr>
        <w:spacing w:after="193"/>
        <w:ind w:left="1450" w:right="12"/>
        <w:rPr>
          <w:lang w:val="en-US"/>
        </w:rPr>
      </w:pPr>
      <w:r w:rsidRPr="003D3FC6">
        <w:rPr>
          <w:lang w:val="en-US"/>
        </w:rPr>
        <w:t xml:space="preserve">First, let us describe how the new paradigm shift might help in improving QoS performance by comparing conventional routing to the MPLS forwarding mode. </w:t>
      </w:r>
    </w:p>
    <w:p w14:paraId="64B939FB" w14:textId="77777777" w:rsidR="002A6EB9" w:rsidRPr="003D3FC6" w:rsidRDefault="002A6EB9" w:rsidP="002A6EB9">
      <w:pPr>
        <w:spacing w:after="300"/>
        <w:ind w:left="1450" w:right="12"/>
        <w:rPr>
          <w:lang w:val="en-US"/>
        </w:rPr>
      </w:pPr>
      <w:r w:rsidRPr="003D3FC6">
        <w:rPr>
          <w:lang w:val="en-US"/>
        </w:rPr>
        <w:t xml:space="preserve">In an MPLS environment, conventional layer-3 or network-layer routing (that is, IP routing) is used to determine a path through the network. After the path is determined, data packets are then switched through each node as they traverse the network. </w:t>
      </w:r>
    </w:p>
    <w:p w14:paraId="30F23311" w14:textId="77777777" w:rsidR="002A6EB9" w:rsidRPr="003D3FC6" w:rsidRDefault="002A6EB9" w:rsidP="002A6EB9">
      <w:pPr>
        <w:pStyle w:val="Ttulo5"/>
        <w:ind w:left="1435"/>
        <w:rPr>
          <w:lang w:val="en-US"/>
        </w:rPr>
      </w:pPr>
      <w:r w:rsidRPr="003D3FC6">
        <w:rPr>
          <w:lang w:val="en-US"/>
        </w:rPr>
        <w:t>Conventional routing mode</w:t>
      </w:r>
    </w:p>
    <w:p w14:paraId="569DE7B2" w14:textId="77777777" w:rsidR="002A6EB9" w:rsidRPr="003D3FC6" w:rsidRDefault="002A6EB9" w:rsidP="002A6EB9">
      <w:pPr>
        <w:spacing w:after="7"/>
        <w:ind w:left="1450" w:right="12"/>
        <w:rPr>
          <w:lang w:val="en-US"/>
        </w:rPr>
      </w:pPr>
      <w:r w:rsidRPr="003D3FC6">
        <w:rPr>
          <w:lang w:val="en-US"/>
        </w:rPr>
        <w:t xml:space="preserve">In a traditional, connectionless network, every router runs a layer-3 routing algorithm. As a packet traverses through the network, each router along the path makes an independent forwarding decision for that packet. Using information </w:t>
      </w:r>
      <w:r w:rsidRPr="003D3FC6">
        <w:rPr>
          <w:lang w:val="en-US"/>
        </w:rPr>
        <w:tab/>
      </w:r>
      <w:r w:rsidRPr="003D3FC6">
        <w:rPr>
          <w:sz w:val="18"/>
          <w:lang w:val="en-US"/>
        </w:rPr>
        <w:t xml:space="preserve"> </w:t>
      </w:r>
      <w:r w:rsidRPr="003D3FC6">
        <w:rPr>
          <w:lang w:val="en-US"/>
        </w:rPr>
        <w:t xml:space="preserve">contained in the packet header, as well as information obtained from the routing algorithm, the router chooses a “next hop” destination for the packet. In an IP network, this process involves matching the destination address stored in the IP header of each packet with the most specific route obtained from the IP routing table. This comparison process determines the next hop destination for the </w:t>
      </w:r>
      <w:r w:rsidRPr="003D3FC6">
        <w:rPr>
          <w:sz w:val="18"/>
          <w:lang w:val="en-US"/>
        </w:rPr>
        <w:t xml:space="preserve"> </w:t>
      </w:r>
      <w:r w:rsidRPr="003D3FC6">
        <w:rPr>
          <w:sz w:val="18"/>
          <w:lang w:val="en-US"/>
        </w:rPr>
        <w:tab/>
      </w:r>
      <w:r w:rsidRPr="003D3FC6">
        <w:rPr>
          <w:lang w:val="en-US"/>
        </w:rPr>
        <w:t xml:space="preserve">packet. This analysis and classification of the layer-3 header can be </w:t>
      </w:r>
      <w:r w:rsidRPr="003D3FC6">
        <w:rPr>
          <w:sz w:val="18"/>
          <w:lang w:val="en-US"/>
        </w:rPr>
        <w:t xml:space="preserve"> </w:t>
      </w:r>
      <w:r w:rsidRPr="003D3FC6">
        <w:rPr>
          <w:sz w:val="18"/>
          <w:lang w:val="en-US"/>
        </w:rPr>
        <w:tab/>
      </w:r>
      <w:r w:rsidRPr="003D3FC6">
        <w:rPr>
          <w:lang w:val="en-US"/>
        </w:rPr>
        <w:t>processor-intensive. In a traditional connectionless environment, this activity occurs at every node along the end-to-end path.</w:t>
      </w:r>
    </w:p>
    <w:p w14:paraId="02CE6D50" w14:textId="77777777" w:rsidR="002A6EB9" w:rsidRPr="003D3FC6" w:rsidRDefault="002A6EB9" w:rsidP="002A6EB9">
      <w:pPr>
        <w:spacing w:after="34"/>
        <w:ind w:left="448" w:firstLine="0"/>
        <w:rPr>
          <w:lang w:val="en-US"/>
        </w:rPr>
      </w:pPr>
      <w:r w:rsidRPr="003D3FC6">
        <w:rPr>
          <w:sz w:val="18"/>
          <w:lang w:val="en-US"/>
        </w:rPr>
        <w:t xml:space="preserve"> </w:t>
      </w:r>
    </w:p>
    <w:p w14:paraId="44443AC7" w14:textId="77777777" w:rsidR="002A6EB9" w:rsidRPr="003D3FC6" w:rsidRDefault="002A6EB9" w:rsidP="002A6EB9">
      <w:pPr>
        <w:pStyle w:val="Ttulo5"/>
        <w:ind w:left="1435"/>
        <w:rPr>
          <w:lang w:val="en-US"/>
        </w:rPr>
      </w:pPr>
      <w:r w:rsidRPr="003D3FC6">
        <w:rPr>
          <w:lang w:val="en-US"/>
        </w:rPr>
        <w:t>MPLS forwarding model</w:t>
      </w:r>
    </w:p>
    <w:p w14:paraId="088FBE4A" w14:textId="77777777" w:rsidR="002A6EB9" w:rsidRPr="003D3FC6" w:rsidRDefault="002A6EB9" w:rsidP="002A6EB9">
      <w:pPr>
        <w:spacing w:after="393"/>
        <w:ind w:left="1450" w:right="12"/>
        <w:rPr>
          <w:lang w:val="en-US"/>
        </w:rPr>
      </w:pPr>
      <w:r w:rsidRPr="003D3FC6">
        <w:rPr>
          <w:lang w:val="en-US"/>
        </w:rPr>
        <w:t xml:space="preserve">In an MPLS environment, optimum paths through the network are identified in advance. Then, as data packets enter the MPLS network, ingress devices use information in the layer-3 header to assign the packets to one of the predetermined paths. This assignment is used to append a </w:t>
      </w:r>
      <w:r w:rsidRPr="003D3FC6">
        <w:rPr>
          <w:rFonts w:ascii="Times New Roman" w:eastAsia="Times New Roman" w:hAnsi="Times New Roman" w:cs="Times New Roman"/>
          <w:i/>
          <w:sz w:val="22"/>
          <w:lang w:val="en-US"/>
        </w:rPr>
        <w:t>label</w:t>
      </w:r>
      <w:r w:rsidRPr="003D3FC6">
        <w:rPr>
          <w:lang w:val="en-US"/>
        </w:rPr>
        <w:t xml:space="preserve"> referencing the end-to-end path into the packet. The label accompanies the data packet as it traverses the network. Subsequent routers along the path use the information in the label to determine the next hop device. Because these devices only manipulate information in the label, processor-intensive analysis and classification of the layer-3 header occurs only at the ingress point.</w:t>
      </w:r>
    </w:p>
    <w:p w14:paraId="0D83C6C5" w14:textId="77777777" w:rsidR="002A6EB9" w:rsidRPr="003D3FC6" w:rsidRDefault="002A6EB9" w:rsidP="002A6EB9">
      <w:pPr>
        <w:pStyle w:val="Ttulo4"/>
        <w:spacing w:after="57"/>
        <w:ind w:left="-5"/>
        <w:rPr>
          <w:lang w:val="en-US"/>
        </w:rPr>
      </w:pPr>
      <w:r w:rsidRPr="003D3FC6">
        <w:rPr>
          <w:lang w:val="en-US"/>
        </w:rPr>
        <w:t>A.1.2  Benefits</w:t>
      </w:r>
    </w:p>
    <w:p w14:paraId="136D3BA7" w14:textId="77777777" w:rsidR="002A6EB9" w:rsidRPr="003D3FC6" w:rsidRDefault="002A6EB9" w:rsidP="002A6EB9">
      <w:pPr>
        <w:spacing w:after="300"/>
        <w:ind w:left="1450" w:right="12"/>
        <w:rPr>
          <w:lang w:val="en-US"/>
        </w:rPr>
      </w:pPr>
      <w:r w:rsidRPr="003D3FC6">
        <w:rPr>
          <w:lang w:val="en-US"/>
        </w:rPr>
        <w:t>In additional to reducing the processing requirements on devices in the core of the network, MPLS has a number of additional advantages over conventional layer-3 routing, which we describe in the following sections.</w:t>
      </w:r>
    </w:p>
    <w:p w14:paraId="60961F1A" w14:textId="77777777" w:rsidR="002A6EB9" w:rsidRPr="003D3FC6" w:rsidRDefault="002A6EB9" w:rsidP="002A6EB9">
      <w:pPr>
        <w:pStyle w:val="Ttulo5"/>
        <w:ind w:left="1435"/>
        <w:rPr>
          <w:lang w:val="en-US"/>
        </w:rPr>
      </w:pPr>
      <w:r w:rsidRPr="003D3FC6">
        <w:rPr>
          <w:lang w:val="en-US"/>
        </w:rPr>
        <w:t>Traffic engineering</w:t>
      </w:r>
    </w:p>
    <w:p w14:paraId="7A341371" w14:textId="77777777" w:rsidR="002A6EB9" w:rsidRPr="003D3FC6" w:rsidRDefault="002A6EB9" w:rsidP="002A6EB9">
      <w:pPr>
        <w:spacing w:after="192"/>
        <w:ind w:left="1450" w:right="12"/>
        <w:rPr>
          <w:lang w:val="en-US"/>
        </w:rPr>
      </w:pPr>
      <w:r w:rsidRPr="003D3FC6">
        <w:rPr>
          <w:lang w:val="en-US"/>
        </w:rPr>
        <w:t xml:space="preserve">Traffic engineering is the process of selecting network paths so that the resulting traffic patterns achieve a balanced utilization of resources. </w:t>
      </w:r>
    </w:p>
    <w:p w14:paraId="3ADABE94" w14:textId="77777777" w:rsidR="002A6EB9" w:rsidRPr="003D3FC6" w:rsidRDefault="002A6EB9" w:rsidP="002A6EB9">
      <w:pPr>
        <w:spacing w:after="192"/>
        <w:ind w:left="1450" w:right="12"/>
        <w:rPr>
          <w:lang w:val="en-US"/>
        </w:rPr>
      </w:pPr>
      <w:r w:rsidRPr="003D3FC6">
        <w:rPr>
          <w:lang w:val="en-US"/>
        </w:rPr>
        <w:t xml:space="preserve">Routing based on conventional Interior Gateway Protocol (IGP) algorithms might select network paths that result in unbalanced resource utilization. In these environments, some network resources are overused, while others are underused. A limited degree of engineering can be provided by manipulating the IGP metrics associated with network links. However, this effort is difficult to manage in environments with a large number of redundant paths. </w:t>
      </w:r>
    </w:p>
    <w:p w14:paraId="74CDF639" w14:textId="77777777" w:rsidR="002A6EB9" w:rsidRPr="003D3FC6" w:rsidRDefault="002A6EB9" w:rsidP="002A6EB9">
      <w:pPr>
        <w:ind w:left="1450" w:right="12"/>
        <w:rPr>
          <w:lang w:val="en-US"/>
        </w:rPr>
      </w:pPr>
      <w:r w:rsidRPr="003D3FC6">
        <w:rPr>
          <w:lang w:val="en-US"/>
        </w:rPr>
        <w:t xml:space="preserve">To achieve the benefits of traffic engineering, MPLS can be used in-conjunction with IGP algorithms. MPLS provides the ability to specify the specific route data packets should use to traverse the network. This explicit routing of data packets ensures that a particular stream of data uses a specific path. By monitoring and managing these data streams, efficient utilization of network resources can be achieved. Explicit routing has been available through the source routing options of traditional IP routing. However, because this is a processor-intensive activity, </w:t>
      </w:r>
      <w:r w:rsidRPr="003D3FC6">
        <w:rPr>
          <w:sz w:val="18"/>
          <w:lang w:val="en-US"/>
        </w:rPr>
        <w:t xml:space="preserve"> </w:t>
      </w:r>
      <w:r w:rsidRPr="003D3FC6">
        <w:rPr>
          <w:lang w:val="en-US"/>
        </w:rPr>
        <w:t>its usage has been limited. MPLS makes the efficient use of explicit routing possible.</w:t>
      </w:r>
    </w:p>
    <w:p w14:paraId="1C6BED55" w14:textId="77777777" w:rsidR="002A6EB9" w:rsidRPr="003D3FC6" w:rsidRDefault="002A6EB9" w:rsidP="002A6EB9">
      <w:pPr>
        <w:spacing w:after="300"/>
        <w:ind w:left="1450" w:right="12"/>
        <w:rPr>
          <w:lang w:val="en-US"/>
        </w:rPr>
      </w:pPr>
      <w:r w:rsidRPr="003D3FC6">
        <w:rPr>
          <w:lang w:val="en-US"/>
        </w:rPr>
        <w:t xml:space="preserve">MPLS also provides the ability to analyze fields outside the IP packet header when determining the explicit route for a data packet. For example, the network administrator can develop traffic flow policies based on how or where a packet entered the network. In a traditional network, this information is only available at the ingress point. The additional analysis provides the administrator with a higher level of control, resulting in a more predictable level of service. </w:t>
      </w:r>
    </w:p>
    <w:p w14:paraId="737C9CD5" w14:textId="77777777" w:rsidR="002A6EB9" w:rsidRPr="003D3FC6" w:rsidRDefault="002A6EB9" w:rsidP="002A6EB9">
      <w:pPr>
        <w:pStyle w:val="Ttulo5"/>
        <w:ind w:left="1435"/>
        <w:rPr>
          <w:lang w:val="en-US"/>
        </w:rPr>
      </w:pPr>
      <w:r w:rsidRPr="003D3FC6">
        <w:rPr>
          <w:lang w:val="en-US"/>
        </w:rPr>
        <w:t>Quality of service routing</w:t>
      </w:r>
    </w:p>
    <w:p w14:paraId="0E99981C" w14:textId="77777777" w:rsidR="002A6EB9" w:rsidRPr="003D3FC6" w:rsidRDefault="002A6EB9" w:rsidP="002A6EB9">
      <w:pPr>
        <w:spacing w:after="195" w:line="254" w:lineRule="auto"/>
        <w:ind w:left="1435" w:right="42" w:hanging="10"/>
        <w:jc w:val="both"/>
        <w:rPr>
          <w:lang w:val="en-US"/>
        </w:rPr>
      </w:pPr>
      <w:r w:rsidRPr="003D3FC6">
        <w:rPr>
          <w:lang w:val="en-US"/>
        </w:rPr>
        <w:t>QoS routing is the ability to choose a route for a particular data stream so that the path provides a desired level of service. These levels of service can specify acceptable levels of bandwidth, delay, or packet loss in the network. This provides the intelligence to deliver different levels of service based on overall network policies.</w:t>
      </w:r>
    </w:p>
    <w:p w14:paraId="356D200C" w14:textId="77777777" w:rsidR="002A6EB9" w:rsidRPr="003D3FC6" w:rsidRDefault="002A6EB9" w:rsidP="002A6EB9">
      <w:pPr>
        <w:spacing w:after="193"/>
        <w:ind w:left="1450" w:right="12"/>
        <w:rPr>
          <w:lang w:val="en-US"/>
        </w:rPr>
      </w:pPr>
      <w:r w:rsidRPr="003D3FC6">
        <w:rPr>
          <w:lang w:val="en-US"/>
        </w:rPr>
        <w:t xml:space="preserve">Providing a network path delivering a desired QoS often requires the use of explicit routing. For example, it is straightforward to allocate a path for a particular stream requiring a specific bandwidth allocation. However, it is possible that the combined bandwidth of multiple streams may exceed existing capacity. In this scenario, individual streams, even those between the same ingress and egress nodes, might need to be individually routed. This requires a finer level of granularity than that provided by standard traffic engineering. </w:t>
      </w:r>
    </w:p>
    <w:p w14:paraId="367336D7" w14:textId="77777777" w:rsidR="002A6EB9" w:rsidRPr="003D3FC6" w:rsidRDefault="002A6EB9" w:rsidP="002A6EB9">
      <w:pPr>
        <w:ind w:left="1450" w:right="12"/>
        <w:rPr>
          <w:lang w:val="en-US"/>
        </w:rPr>
      </w:pPr>
      <w:r w:rsidRPr="003D3FC6">
        <w:rPr>
          <w:lang w:val="en-US"/>
        </w:rPr>
        <w:t>There are two approaches to providing QoS routing in an MPLS environment:</w:t>
      </w:r>
    </w:p>
    <w:p w14:paraId="7D0B9EB5"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MPLS label contains class of service (CoS) information. As traffic flows through the network, this information can be used to intelligently prioritize traffic at each network hop.</w:t>
      </w:r>
    </w:p>
    <w:p w14:paraId="41D48655" w14:textId="77777777" w:rsidR="002A6EB9" w:rsidRPr="003D3FC6" w:rsidRDefault="002A6EB9" w:rsidP="002A6EB9">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The MPLS network can provision multiple paths between ingress and egress devices. Each path is engineered to provide a different level of service. Traffic is then intelligently assigned to an appropriate path as it enters the network. </w:t>
      </w:r>
    </w:p>
    <w:p w14:paraId="11323908" w14:textId="77777777" w:rsidR="002A6EB9" w:rsidRPr="003D3FC6" w:rsidRDefault="002A6EB9" w:rsidP="002A6EB9">
      <w:pPr>
        <w:spacing w:after="300"/>
        <w:ind w:left="1450" w:right="12"/>
        <w:rPr>
          <w:lang w:val="en-US"/>
        </w:rPr>
      </w:pPr>
      <w:r w:rsidRPr="003D3FC6">
        <w:rPr>
          <w:lang w:val="en-US"/>
        </w:rPr>
        <w:t>These approaches simply classify packets into a class of service category. Local network administration policies determine the service provided to each category.</w:t>
      </w:r>
    </w:p>
    <w:p w14:paraId="4EC2ACB1" w14:textId="77777777" w:rsidR="002A6EB9" w:rsidRPr="003D3FC6" w:rsidRDefault="002A6EB9" w:rsidP="002A6EB9">
      <w:pPr>
        <w:pStyle w:val="Ttulo5"/>
        <w:ind w:left="1435"/>
        <w:rPr>
          <w:lang w:val="en-US"/>
        </w:rPr>
      </w:pPr>
      <w:r w:rsidRPr="003D3FC6">
        <w:rPr>
          <w:lang w:val="en-US"/>
        </w:rPr>
        <w:t>Multiprotocol support</w:t>
      </w:r>
    </w:p>
    <w:p w14:paraId="1D67D267" w14:textId="77777777" w:rsidR="002A6EB9" w:rsidRPr="003D3FC6" w:rsidRDefault="002A6EB9" w:rsidP="002A6EB9">
      <w:pPr>
        <w:spacing w:after="0"/>
        <w:ind w:left="1450" w:right="12"/>
        <w:rPr>
          <w:lang w:val="en-US"/>
        </w:rPr>
      </w:pPr>
      <w:r w:rsidRPr="003D3FC6">
        <w:rPr>
          <w:lang w:val="en-US"/>
        </w:rPr>
        <w:t>The Multiprotocol Label Switching standard provides support for existing network-layer protocols, including IPv4, IPv6, IPX, and AppleTalk. The standard also provides link layer support for Ethernet, token ring, FDDI, ATM, frame relay, and point-to-point links. Activities continue to extend this standard to other protocols and network types.</w:t>
      </w:r>
    </w:p>
    <w:p w14:paraId="32FF7390" w14:textId="77777777" w:rsidR="002A6EB9" w:rsidRPr="003D3FC6" w:rsidRDefault="002A6EB9" w:rsidP="002A6EB9">
      <w:pPr>
        <w:spacing w:after="33"/>
        <w:ind w:left="0" w:right="17" w:firstLine="0"/>
        <w:jc w:val="right"/>
        <w:rPr>
          <w:lang w:val="en-US"/>
        </w:rPr>
      </w:pPr>
      <w:r w:rsidRPr="003D3FC6">
        <w:rPr>
          <w:sz w:val="18"/>
          <w:lang w:val="en-US"/>
        </w:rPr>
        <w:t xml:space="preserve"> </w:t>
      </w:r>
    </w:p>
    <w:p w14:paraId="0D01335B" w14:textId="77777777" w:rsidR="002A6EB9" w:rsidRPr="003D3FC6" w:rsidRDefault="002A6EB9" w:rsidP="002A6EB9">
      <w:pPr>
        <w:ind w:left="1450" w:right="12"/>
        <w:rPr>
          <w:lang w:val="en-US"/>
        </w:rPr>
      </w:pPr>
      <w:r w:rsidRPr="003D3FC6">
        <w:rPr>
          <w:lang w:val="en-US"/>
        </w:rPr>
        <w:t>MPLS is not limited to a specific link layer technology; it can function on any media over which network layer packets can pass.</w:t>
      </w:r>
    </w:p>
    <w:p w14:paraId="021BEDF3" w14:textId="77777777" w:rsidR="002A6EB9" w:rsidRPr="003D3FC6" w:rsidRDefault="002A6EB9" w:rsidP="002A6EB9">
      <w:pPr>
        <w:pStyle w:val="Ttulo4"/>
        <w:spacing w:after="0"/>
        <w:ind w:left="-5"/>
        <w:rPr>
          <w:lang w:val="en-US"/>
        </w:rPr>
      </w:pPr>
      <w:r w:rsidRPr="003D3FC6">
        <w:rPr>
          <w:lang w:val="en-US"/>
        </w:rPr>
        <w:t xml:space="preserve">A.1.3  Terminology </w:t>
      </w:r>
    </w:p>
    <w:p w14:paraId="0484261F" w14:textId="77777777" w:rsidR="002A6EB9" w:rsidRPr="003D3FC6" w:rsidRDefault="002A6EB9" w:rsidP="002A6EB9">
      <w:pPr>
        <w:spacing w:after="0"/>
        <w:ind w:left="448" w:firstLine="0"/>
        <w:rPr>
          <w:lang w:val="en-US"/>
        </w:rPr>
      </w:pPr>
      <w:r w:rsidRPr="003D3FC6">
        <w:rPr>
          <w:sz w:val="18"/>
          <w:lang w:val="en-US"/>
        </w:rPr>
        <w:t xml:space="preserve"> </w:t>
      </w:r>
    </w:p>
    <w:p w14:paraId="5CB7387F" w14:textId="77777777" w:rsidR="002A6EB9" w:rsidRPr="003D3FC6" w:rsidRDefault="002A6EB9" w:rsidP="002A6EB9">
      <w:pPr>
        <w:spacing w:after="0"/>
        <w:ind w:left="1450" w:right="12"/>
        <w:rPr>
          <w:lang w:val="en-US"/>
        </w:rPr>
      </w:pPr>
      <w:r w:rsidRPr="003D3FC6">
        <w:rPr>
          <w:lang w:val="en-US"/>
        </w:rPr>
        <w:t>The following sections define the terms that are used with MPLS.</w:t>
      </w:r>
    </w:p>
    <w:p w14:paraId="7BFF4AAC" w14:textId="77777777" w:rsidR="002A6EB9" w:rsidRPr="003D3FC6" w:rsidRDefault="002A6EB9" w:rsidP="002A6EB9">
      <w:pPr>
        <w:spacing w:after="167"/>
        <w:ind w:left="448" w:firstLine="0"/>
        <w:rPr>
          <w:lang w:val="en-US"/>
        </w:rPr>
      </w:pPr>
      <w:r w:rsidRPr="003D3FC6">
        <w:rPr>
          <w:sz w:val="18"/>
          <w:lang w:val="en-US"/>
        </w:rPr>
        <w:t xml:space="preserve"> </w:t>
      </w:r>
    </w:p>
    <w:p w14:paraId="0BE0A4A5" w14:textId="77777777" w:rsidR="002A6EB9" w:rsidRPr="003D3FC6" w:rsidRDefault="002A6EB9" w:rsidP="002A6EB9">
      <w:pPr>
        <w:pStyle w:val="Ttulo5"/>
        <w:tabs>
          <w:tab w:val="center" w:pos="448"/>
          <w:tab w:val="center" w:pos="3491"/>
        </w:tabs>
        <w:ind w:left="0" w:firstLine="0"/>
        <w:rPr>
          <w:lang w:val="en-US"/>
        </w:rPr>
      </w:pPr>
      <w:r w:rsidRPr="003D3FC6">
        <w:rPr>
          <w:rFonts w:ascii="Calibri" w:eastAsia="Calibri" w:hAnsi="Calibri" w:cs="Calibri"/>
          <w:b w:val="0"/>
          <w:sz w:val="22"/>
          <w:lang w:val="en-US"/>
        </w:rPr>
        <w:tab/>
      </w:r>
      <w:r w:rsidRPr="003D3FC6">
        <w:rPr>
          <w:b w:val="0"/>
          <w:sz w:val="18"/>
          <w:lang w:val="en-US"/>
        </w:rPr>
        <w:t xml:space="preserve"> </w:t>
      </w:r>
      <w:r w:rsidRPr="003D3FC6">
        <w:rPr>
          <w:b w:val="0"/>
          <w:sz w:val="18"/>
          <w:lang w:val="en-US"/>
        </w:rPr>
        <w:tab/>
      </w:r>
      <w:r w:rsidRPr="003D3FC6">
        <w:rPr>
          <w:lang w:val="en-US"/>
        </w:rPr>
        <w:t>Forwarding equivalency class (FEC)</w:t>
      </w:r>
    </w:p>
    <w:p w14:paraId="441900AB" w14:textId="77777777" w:rsidR="002A6EB9" w:rsidRPr="003D3FC6" w:rsidRDefault="002A6EB9" w:rsidP="002A6EB9">
      <w:pPr>
        <w:spacing w:after="193"/>
        <w:ind w:left="1450" w:right="12"/>
        <w:rPr>
          <w:lang w:val="en-US"/>
        </w:rPr>
      </w:pPr>
      <w:r w:rsidRPr="003D3FC6">
        <w:rPr>
          <w:lang w:val="en-US"/>
        </w:rPr>
        <w:t xml:space="preserve">An FEC is a group of layer-3 packets that are forwarded in the same manner. All packets in this group follow the same network path and have the same prioritization. Packets within an FEC can have different layer-3 header information. However, to simply make a forwarding decision, these packets are indistinguishable. </w:t>
      </w:r>
    </w:p>
    <w:p w14:paraId="0E3B78D7" w14:textId="77777777" w:rsidR="002A6EB9" w:rsidRPr="003D3FC6" w:rsidRDefault="002A6EB9" w:rsidP="002A6EB9">
      <w:pPr>
        <w:ind w:left="1450" w:right="12"/>
        <w:rPr>
          <w:lang w:val="en-US"/>
        </w:rPr>
      </w:pPr>
      <w:r w:rsidRPr="003D3FC6">
        <w:rPr>
          <w:lang w:val="en-US"/>
        </w:rPr>
        <w:t>Common examples of FEC groups are:</w:t>
      </w:r>
    </w:p>
    <w:p w14:paraId="1A9785FB"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A set of packets that have the same most specific route in the IP routing table.</w:t>
      </w:r>
    </w:p>
    <w:p w14:paraId="41FBB8AA" w14:textId="77777777" w:rsidR="002A6EB9" w:rsidRPr="003D3FC6" w:rsidRDefault="002A6EB9" w:rsidP="002A6EB9">
      <w:pPr>
        <w:spacing w:after="191"/>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 set of packets that have the same most specific route in the IP routing table and the same IP type of service setting.</w:t>
      </w:r>
    </w:p>
    <w:p w14:paraId="70E81A5C" w14:textId="77777777" w:rsidR="002A6EB9" w:rsidRPr="003D3FC6" w:rsidRDefault="002A6EB9" w:rsidP="002A6EB9">
      <w:pPr>
        <w:spacing w:after="299"/>
        <w:ind w:left="1450" w:right="12"/>
        <w:rPr>
          <w:lang w:val="en-US"/>
        </w:rPr>
      </w:pPr>
      <w:r w:rsidRPr="003D3FC6">
        <w:rPr>
          <w:lang w:val="en-US"/>
        </w:rPr>
        <w:t xml:space="preserve">In an MPLS network, an FEC is identified by a label. </w:t>
      </w:r>
    </w:p>
    <w:p w14:paraId="13483C00" w14:textId="77777777" w:rsidR="002A6EB9" w:rsidRPr="003D3FC6" w:rsidRDefault="002A6EB9" w:rsidP="002A6EB9">
      <w:pPr>
        <w:pStyle w:val="Ttulo5"/>
        <w:ind w:left="1435"/>
        <w:rPr>
          <w:lang w:val="en-US"/>
        </w:rPr>
      </w:pPr>
      <w:r w:rsidRPr="003D3FC6">
        <w:rPr>
          <w:lang w:val="en-US"/>
        </w:rPr>
        <w:t>Label and labeled packet</w:t>
      </w:r>
    </w:p>
    <w:p w14:paraId="55329A26" w14:textId="77777777" w:rsidR="002A6EB9" w:rsidRPr="003D3FC6" w:rsidRDefault="002A6EB9" w:rsidP="002A6EB9">
      <w:pPr>
        <w:spacing w:after="192"/>
        <w:ind w:left="1450" w:right="12"/>
        <w:rPr>
          <w:lang w:val="en-US"/>
        </w:rPr>
      </w:pPr>
      <w:r w:rsidRPr="003D3FC6">
        <w:rPr>
          <w:lang w:val="en-US"/>
        </w:rPr>
        <w:t xml:space="preserve">As stated previously, a label identifies a unique FEC. MPLS devices forward all identically labeled packets in the same way. </w:t>
      </w:r>
    </w:p>
    <w:p w14:paraId="11508EF5" w14:textId="77777777" w:rsidR="002A6EB9" w:rsidRPr="003D3FC6" w:rsidRDefault="002A6EB9" w:rsidP="002A6EB9">
      <w:pPr>
        <w:spacing w:after="195" w:line="254" w:lineRule="auto"/>
        <w:ind w:left="1435" w:right="42" w:hanging="10"/>
        <w:jc w:val="both"/>
        <w:rPr>
          <w:lang w:val="en-US"/>
        </w:rPr>
      </w:pPr>
      <w:r w:rsidRPr="003D3FC6">
        <w:rPr>
          <w:lang w:val="en-US"/>
        </w:rPr>
        <w:t>A label is locally significant between a pair of MPLS devices. It represents an agreement between the two devices describing the mapping between a label and an FEC. The fact that labels are locally significant enhances the scalability of MPLS into large environments, because the same label need not be used at every hop.</w:t>
      </w:r>
    </w:p>
    <w:p w14:paraId="5A88F6BD" w14:textId="77777777" w:rsidR="002A6EB9" w:rsidRPr="003D3FC6" w:rsidRDefault="002A6EB9" w:rsidP="002A6EB9">
      <w:pPr>
        <w:spacing w:after="193"/>
        <w:ind w:left="1450" w:right="12"/>
        <w:rPr>
          <w:lang w:val="en-US"/>
        </w:rPr>
      </w:pPr>
      <w:r w:rsidRPr="003D3FC6">
        <w:rPr>
          <w:lang w:val="en-US"/>
        </w:rPr>
        <w:t>The MPLS label can be located at different positions in the data frame, depending on the layer-2 technology used for transport. If the layer-2 technology supports a label field, the MPLS label is encapsulated in the native label field. In an ATM network, the VPI/VCI fields can be used to store an MPLS label. Similarly, the DLCI field can be used to store an MPLS label in frame relay networks.</w:t>
      </w:r>
    </w:p>
    <w:p w14:paraId="536E912B" w14:textId="77777777" w:rsidR="002A6EB9" w:rsidRPr="003D3FC6" w:rsidRDefault="002A6EB9" w:rsidP="002A6EB9">
      <w:pPr>
        <w:spacing w:after="40"/>
        <w:ind w:left="1450" w:right="12"/>
        <w:rPr>
          <w:lang w:val="en-US"/>
        </w:rPr>
      </w:pPr>
      <w:r w:rsidRPr="003D3FC6">
        <w:rPr>
          <w:lang w:val="en-US"/>
        </w:rPr>
        <w:t xml:space="preserve">If the layer-2 technology does not natively support a label, the MPLS label resides in an encapsulation header appended specifically for this purpose. The header is located between the layer-2 header and the IP header. This use of a dedicated header permits MPLS service over any layer-2 technology (see </w:t>
      </w:r>
    </w:p>
    <w:p w14:paraId="53C3F6A9" w14:textId="77777777" w:rsidR="002A6EB9" w:rsidRPr="003D3FC6" w:rsidRDefault="002A6EB9" w:rsidP="002A6EB9">
      <w:pPr>
        <w:tabs>
          <w:tab w:val="center" w:pos="4289"/>
          <w:tab w:val="center" w:pos="8488"/>
        </w:tabs>
        <w:ind w:left="0" w:firstLine="0"/>
        <w:rPr>
          <w:lang w:val="en-US"/>
        </w:rPr>
      </w:pPr>
      <w:r w:rsidRPr="003D3FC6">
        <w:rPr>
          <w:rFonts w:ascii="Calibri" w:eastAsia="Calibri" w:hAnsi="Calibri" w:cs="Calibri"/>
          <w:sz w:val="22"/>
          <w:lang w:val="en-US"/>
        </w:rPr>
        <w:tab/>
      </w:r>
      <w:r w:rsidRPr="003D3FC6">
        <w:rPr>
          <w:lang w:val="en-US"/>
        </w:rPr>
        <w:t xml:space="preserve">Figure A-1 on page 930, which depicts the 32-bit MPLS header). </w:t>
      </w:r>
      <w:r w:rsidRPr="003D3FC6">
        <w:rPr>
          <w:lang w:val="en-US"/>
        </w:rPr>
        <w:tab/>
      </w:r>
      <w:r w:rsidRPr="003D3FC6">
        <w:rPr>
          <w:sz w:val="18"/>
          <w:lang w:val="en-US"/>
        </w:rPr>
        <w:t xml:space="preserve"> </w:t>
      </w:r>
    </w:p>
    <w:p w14:paraId="1FDA9BA5" w14:textId="77777777" w:rsidR="002A6EB9" w:rsidRDefault="002A6EB9" w:rsidP="002A6EB9">
      <w:pPr>
        <w:spacing w:after="70"/>
        <w:ind w:left="1440" w:firstLine="0"/>
      </w:pPr>
      <w:r>
        <w:rPr>
          <w:rFonts w:ascii="Calibri" w:eastAsia="Calibri" w:hAnsi="Calibri" w:cs="Calibri"/>
          <w:noProof/>
          <w:sz w:val="22"/>
        </w:rPr>
        <mc:AlternateContent>
          <mc:Choice Requires="wpg">
            <w:drawing>
              <wp:inline distT="0" distB="0" distL="0" distR="0" wp14:anchorId="70278BC0" wp14:editId="38294720">
                <wp:extent cx="4517136" cy="1559814"/>
                <wp:effectExtent l="0" t="0" r="0" b="0"/>
                <wp:docPr id="1039220" name="Group 1039220"/>
                <wp:cNvGraphicFramePr/>
                <a:graphic xmlns:a="http://schemas.openxmlformats.org/drawingml/2006/main">
                  <a:graphicData uri="http://schemas.microsoft.com/office/word/2010/wordprocessingGroup">
                    <wpg:wgp>
                      <wpg:cNvGrpSpPr/>
                      <wpg:grpSpPr>
                        <a:xfrm>
                          <a:off x="0" y="0"/>
                          <a:ext cx="4517136" cy="1559814"/>
                          <a:chOff x="0" y="0"/>
                          <a:chExt cx="4517136" cy="1559814"/>
                        </a:xfrm>
                      </wpg:grpSpPr>
                      <wps:wsp>
                        <wps:cNvPr id="96057" name="Shape 96057"/>
                        <wps:cNvSpPr/>
                        <wps:spPr>
                          <a:xfrm>
                            <a:off x="960882" y="131070"/>
                            <a:ext cx="2247899" cy="441192"/>
                          </a:xfrm>
                          <a:custGeom>
                            <a:avLst/>
                            <a:gdLst/>
                            <a:ahLst/>
                            <a:cxnLst/>
                            <a:rect l="0" t="0" r="0" b="0"/>
                            <a:pathLst>
                              <a:path w="2247899" h="441192">
                                <a:moveTo>
                                  <a:pt x="0" y="441192"/>
                                </a:moveTo>
                                <a:lnTo>
                                  <a:pt x="2247899" y="441192"/>
                                </a:lnTo>
                                <a:lnTo>
                                  <a:pt x="2247899" y="0"/>
                                </a:lnTo>
                                <a:lnTo>
                                  <a:pt x="0" y="0"/>
                                </a:lnTo>
                                <a:close/>
                              </a:path>
                            </a:pathLst>
                          </a:custGeom>
                          <a:ln w="5289" cap="rnd">
                            <a:miter lim="127000"/>
                          </a:ln>
                        </wps:spPr>
                        <wps:style>
                          <a:lnRef idx="1">
                            <a:srgbClr val="000000"/>
                          </a:lnRef>
                          <a:fillRef idx="0">
                            <a:srgbClr val="000000">
                              <a:alpha val="0"/>
                            </a:srgbClr>
                          </a:fillRef>
                          <a:effectRef idx="0">
                            <a:scrgbClr r="0" g="0" b="0"/>
                          </a:effectRef>
                          <a:fontRef idx="none"/>
                        </wps:style>
                        <wps:bodyPr/>
                      </wps:wsp>
                      <wps:wsp>
                        <wps:cNvPr id="96058" name="Shape 96058"/>
                        <wps:cNvSpPr/>
                        <wps:spPr>
                          <a:xfrm>
                            <a:off x="2273811" y="137917"/>
                            <a:ext cx="0" cy="432058"/>
                          </a:xfrm>
                          <a:custGeom>
                            <a:avLst/>
                            <a:gdLst/>
                            <a:ahLst/>
                            <a:cxnLst/>
                            <a:rect l="0" t="0" r="0" b="0"/>
                            <a:pathLst>
                              <a:path h="432058">
                                <a:moveTo>
                                  <a:pt x="0" y="0"/>
                                </a:moveTo>
                                <a:lnTo>
                                  <a:pt x="0" y="432058"/>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59" name="Shape 96059"/>
                        <wps:cNvSpPr/>
                        <wps:spPr>
                          <a:xfrm>
                            <a:off x="2588512" y="131070"/>
                            <a:ext cx="0" cy="437381"/>
                          </a:xfrm>
                          <a:custGeom>
                            <a:avLst/>
                            <a:gdLst/>
                            <a:ahLst/>
                            <a:cxnLst/>
                            <a:rect l="0" t="0" r="0" b="0"/>
                            <a:pathLst>
                              <a:path h="437381">
                                <a:moveTo>
                                  <a:pt x="0" y="0"/>
                                </a:moveTo>
                                <a:lnTo>
                                  <a:pt x="0" y="437381"/>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60" name="Shape 96060"/>
                        <wps:cNvSpPr/>
                        <wps:spPr>
                          <a:xfrm>
                            <a:off x="2761492" y="135642"/>
                            <a:ext cx="0" cy="436620"/>
                          </a:xfrm>
                          <a:custGeom>
                            <a:avLst/>
                            <a:gdLst/>
                            <a:ahLst/>
                            <a:cxnLst/>
                            <a:rect l="0" t="0" r="0" b="0"/>
                            <a:pathLst>
                              <a:path h="436620">
                                <a:moveTo>
                                  <a:pt x="0" y="0"/>
                                </a:moveTo>
                                <a:lnTo>
                                  <a:pt x="0" y="43662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137622" name="Rectangle 137622"/>
                        <wps:cNvSpPr/>
                        <wps:spPr>
                          <a:xfrm>
                            <a:off x="2821578" y="304962"/>
                            <a:ext cx="298799" cy="138420"/>
                          </a:xfrm>
                          <a:prstGeom prst="rect">
                            <a:avLst/>
                          </a:prstGeom>
                          <a:ln>
                            <a:noFill/>
                          </a:ln>
                        </wps:spPr>
                        <wps:txbx>
                          <w:txbxContent>
                            <w:p w14:paraId="2F65EDE4" w14:textId="77777777" w:rsidR="002A6EB9" w:rsidRDefault="002A6EB9" w:rsidP="002A6EB9">
                              <w:pPr>
                                <w:spacing w:after="160"/>
                                <w:ind w:left="0" w:firstLine="0"/>
                              </w:pPr>
                              <w:r>
                                <w:rPr>
                                  <w:sz w:val="17"/>
                                </w:rPr>
                                <w:t>TTL</w:t>
                              </w:r>
                            </w:p>
                          </w:txbxContent>
                        </wps:txbx>
                        <wps:bodyPr horzOverflow="overflow" vert="horz" lIns="0" tIns="0" rIns="0" bIns="0" rtlCol="0">
                          <a:noAutofit/>
                        </wps:bodyPr>
                      </wps:wsp>
                      <wps:wsp>
                        <wps:cNvPr id="1033149" name="Rectangle 1033149"/>
                        <wps:cNvSpPr/>
                        <wps:spPr>
                          <a:xfrm>
                            <a:off x="2308014" y="304962"/>
                            <a:ext cx="325204" cy="138420"/>
                          </a:xfrm>
                          <a:prstGeom prst="rect">
                            <a:avLst/>
                          </a:prstGeom>
                          <a:ln>
                            <a:noFill/>
                          </a:ln>
                        </wps:spPr>
                        <wps:txbx>
                          <w:txbxContent>
                            <w:p w14:paraId="3F320209" w14:textId="77777777" w:rsidR="002A6EB9" w:rsidRDefault="002A6EB9" w:rsidP="002A6EB9">
                              <w:pPr>
                                <w:spacing w:after="160"/>
                                <w:ind w:left="0" w:firstLine="0"/>
                              </w:pPr>
                              <w:r>
                                <w:rPr>
                                  <w:sz w:val="17"/>
                                </w:rPr>
                                <w:t>CoS</w:t>
                              </w:r>
                            </w:p>
                          </w:txbxContent>
                        </wps:txbx>
                        <wps:bodyPr horzOverflow="overflow" vert="horz" lIns="0" tIns="0" rIns="0" bIns="0" rtlCol="0">
                          <a:noAutofit/>
                        </wps:bodyPr>
                      </wps:wsp>
                      <wps:wsp>
                        <wps:cNvPr id="137620" name="Rectangle 137620"/>
                        <wps:cNvSpPr/>
                        <wps:spPr>
                          <a:xfrm>
                            <a:off x="1463802" y="304962"/>
                            <a:ext cx="427861" cy="138420"/>
                          </a:xfrm>
                          <a:prstGeom prst="rect">
                            <a:avLst/>
                          </a:prstGeom>
                          <a:ln>
                            <a:noFill/>
                          </a:ln>
                        </wps:spPr>
                        <wps:txbx>
                          <w:txbxContent>
                            <w:p w14:paraId="12949C54" w14:textId="77777777" w:rsidR="002A6EB9" w:rsidRDefault="002A6EB9" w:rsidP="002A6EB9">
                              <w:pPr>
                                <w:spacing w:after="160"/>
                                <w:ind w:left="0" w:firstLine="0"/>
                              </w:pPr>
                              <w:r>
                                <w:rPr>
                                  <w:sz w:val="17"/>
                                </w:rPr>
                                <w:t>Label</w:t>
                              </w:r>
                            </w:p>
                          </w:txbxContent>
                        </wps:txbx>
                        <wps:bodyPr horzOverflow="overflow" vert="horz" lIns="0" tIns="0" rIns="0" bIns="0" rtlCol="0">
                          <a:noAutofit/>
                        </wps:bodyPr>
                      </wps:wsp>
                      <wps:wsp>
                        <wps:cNvPr id="1033150" name="Rectangle 1033150"/>
                        <wps:cNvSpPr/>
                        <wps:spPr>
                          <a:xfrm>
                            <a:off x="2628031" y="304962"/>
                            <a:ext cx="98225" cy="138420"/>
                          </a:xfrm>
                          <a:prstGeom prst="rect">
                            <a:avLst/>
                          </a:prstGeom>
                          <a:ln>
                            <a:noFill/>
                          </a:ln>
                        </wps:spPr>
                        <wps:txbx>
                          <w:txbxContent>
                            <w:p w14:paraId="694EBDB2" w14:textId="77777777" w:rsidR="002A6EB9" w:rsidRDefault="002A6EB9" w:rsidP="002A6EB9">
                              <w:pPr>
                                <w:spacing w:after="160"/>
                                <w:ind w:left="0" w:firstLine="0"/>
                              </w:pPr>
                              <w:r>
                                <w:rPr>
                                  <w:sz w:val="17"/>
                                </w:rPr>
                                <w:t>S</w:t>
                              </w:r>
                            </w:p>
                          </w:txbxContent>
                        </wps:txbx>
                        <wps:bodyPr horzOverflow="overflow" vert="horz" lIns="0" tIns="0" rIns="0" bIns="0" rtlCol="0">
                          <a:noAutofit/>
                        </wps:bodyPr>
                      </wps:wsp>
                      <wps:wsp>
                        <wps:cNvPr id="1026439" name="Rectangle 1026439"/>
                        <wps:cNvSpPr/>
                        <wps:spPr>
                          <a:xfrm>
                            <a:off x="1501902" y="38729"/>
                            <a:ext cx="127321" cy="97060"/>
                          </a:xfrm>
                          <a:prstGeom prst="rect">
                            <a:avLst/>
                          </a:prstGeom>
                          <a:ln>
                            <a:noFill/>
                          </a:ln>
                        </wps:spPr>
                        <wps:txbx>
                          <w:txbxContent>
                            <w:p w14:paraId="2FC5B3F6" w14:textId="77777777" w:rsidR="002A6EB9" w:rsidRDefault="002A6EB9" w:rsidP="002A6EB9">
                              <w:pPr>
                                <w:spacing w:after="160"/>
                                <w:ind w:left="0" w:firstLine="0"/>
                              </w:pPr>
                              <w:r>
                                <w:rPr>
                                  <w:sz w:val="12"/>
                                </w:rPr>
                                <w:t>20</w:t>
                              </w:r>
                            </w:p>
                          </w:txbxContent>
                        </wps:txbx>
                        <wps:bodyPr horzOverflow="overflow" vert="horz" lIns="0" tIns="0" rIns="0" bIns="0" rtlCol="0">
                          <a:noAutofit/>
                        </wps:bodyPr>
                      </wps:wsp>
                      <wps:wsp>
                        <wps:cNvPr id="1026444" name="Rectangle 1026444"/>
                        <wps:cNvSpPr/>
                        <wps:spPr>
                          <a:xfrm>
                            <a:off x="2913036" y="38729"/>
                            <a:ext cx="217830" cy="97060"/>
                          </a:xfrm>
                          <a:prstGeom prst="rect">
                            <a:avLst/>
                          </a:prstGeom>
                          <a:ln>
                            <a:noFill/>
                          </a:ln>
                        </wps:spPr>
                        <wps:txbx>
                          <w:txbxContent>
                            <w:p w14:paraId="5D0E7E35" w14:textId="77777777" w:rsidR="002A6EB9" w:rsidRDefault="002A6EB9" w:rsidP="002A6EB9">
                              <w:pPr>
                                <w:spacing w:after="160"/>
                                <w:ind w:left="0" w:firstLine="0"/>
                              </w:pPr>
                              <w:r>
                                <w:rPr>
                                  <w:sz w:val="12"/>
                                </w:rPr>
                                <w:t xml:space="preserve"> bits</w:t>
                              </w:r>
                            </w:p>
                          </w:txbxContent>
                        </wps:txbx>
                        <wps:bodyPr horzOverflow="overflow" vert="horz" lIns="0" tIns="0" rIns="0" bIns="0" rtlCol="0">
                          <a:noAutofit/>
                        </wps:bodyPr>
                      </wps:wsp>
                      <wps:wsp>
                        <wps:cNvPr id="1026443" name="Rectangle 1026443"/>
                        <wps:cNvSpPr/>
                        <wps:spPr>
                          <a:xfrm>
                            <a:off x="2860474" y="38729"/>
                            <a:ext cx="57413" cy="97060"/>
                          </a:xfrm>
                          <a:prstGeom prst="rect">
                            <a:avLst/>
                          </a:prstGeom>
                          <a:ln>
                            <a:noFill/>
                          </a:ln>
                        </wps:spPr>
                        <wps:txbx>
                          <w:txbxContent>
                            <w:p w14:paraId="4E914718" w14:textId="77777777" w:rsidR="002A6EB9" w:rsidRDefault="002A6EB9" w:rsidP="002A6EB9">
                              <w:pPr>
                                <w:spacing w:after="160"/>
                                <w:ind w:left="0" w:firstLine="0"/>
                              </w:pPr>
                              <w:r>
                                <w:rPr>
                                  <w:sz w:val="12"/>
                                </w:rPr>
                                <w:t>8</w:t>
                              </w:r>
                            </w:p>
                          </w:txbxContent>
                        </wps:txbx>
                        <wps:bodyPr horzOverflow="overflow" vert="horz" lIns="0" tIns="0" rIns="0" bIns="0" rtlCol="0">
                          <a:noAutofit/>
                        </wps:bodyPr>
                      </wps:wsp>
                      <wps:wsp>
                        <wps:cNvPr id="1026442" name="Rectangle 1026442"/>
                        <wps:cNvSpPr/>
                        <wps:spPr>
                          <a:xfrm>
                            <a:off x="2357583" y="38729"/>
                            <a:ext cx="533356" cy="97060"/>
                          </a:xfrm>
                          <a:prstGeom prst="rect">
                            <a:avLst/>
                          </a:prstGeom>
                          <a:ln>
                            <a:noFill/>
                          </a:ln>
                        </wps:spPr>
                        <wps:txbx>
                          <w:txbxContent>
                            <w:p w14:paraId="4E1E4A9E" w14:textId="77777777" w:rsidR="002A6EB9" w:rsidRDefault="002A6EB9" w:rsidP="002A6EB9">
                              <w:pPr>
                                <w:spacing w:after="160"/>
                                <w:ind w:left="0" w:firstLine="0"/>
                              </w:pPr>
                              <w:r>
                                <w:rPr>
                                  <w:sz w:val="12"/>
                                </w:rPr>
                                <w:t xml:space="preserve"> bits 1 bit</w:t>
                              </w:r>
                            </w:p>
                          </w:txbxContent>
                        </wps:txbx>
                        <wps:bodyPr horzOverflow="overflow" vert="horz" lIns="0" tIns="0" rIns="0" bIns="0" rtlCol="0">
                          <a:noAutofit/>
                        </wps:bodyPr>
                      </wps:wsp>
                      <wps:wsp>
                        <wps:cNvPr id="1026441" name="Rectangle 1026441"/>
                        <wps:cNvSpPr/>
                        <wps:spPr>
                          <a:xfrm>
                            <a:off x="2305020" y="38729"/>
                            <a:ext cx="57414" cy="97060"/>
                          </a:xfrm>
                          <a:prstGeom prst="rect">
                            <a:avLst/>
                          </a:prstGeom>
                          <a:ln>
                            <a:noFill/>
                          </a:ln>
                        </wps:spPr>
                        <wps:txbx>
                          <w:txbxContent>
                            <w:p w14:paraId="4C30D66F" w14:textId="77777777" w:rsidR="002A6EB9" w:rsidRDefault="002A6EB9" w:rsidP="002A6EB9">
                              <w:pPr>
                                <w:spacing w:after="160"/>
                                <w:ind w:left="0" w:firstLine="0"/>
                              </w:pPr>
                              <w:r>
                                <w:rPr>
                                  <w:sz w:val="12"/>
                                </w:rPr>
                                <w:t>3</w:t>
                              </w:r>
                            </w:p>
                          </w:txbxContent>
                        </wps:txbx>
                        <wps:bodyPr horzOverflow="overflow" vert="horz" lIns="0" tIns="0" rIns="0" bIns="0" rtlCol="0">
                          <a:noAutofit/>
                        </wps:bodyPr>
                      </wps:wsp>
                      <wps:wsp>
                        <wps:cNvPr id="1026440" name="Rectangle 1026440"/>
                        <wps:cNvSpPr/>
                        <wps:spPr>
                          <a:xfrm>
                            <a:off x="1606266" y="38729"/>
                            <a:ext cx="218853" cy="97060"/>
                          </a:xfrm>
                          <a:prstGeom prst="rect">
                            <a:avLst/>
                          </a:prstGeom>
                          <a:ln>
                            <a:noFill/>
                          </a:ln>
                        </wps:spPr>
                        <wps:txbx>
                          <w:txbxContent>
                            <w:p w14:paraId="617598AF" w14:textId="77777777" w:rsidR="002A6EB9" w:rsidRDefault="002A6EB9" w:rsidP="002A6EB9">
                              <w:pPr>
                                <w:spacing w:after="160"/>
                                <w:ind w:left="0" w:firstLine="0"/>
                              </w:pPr>
                              <w:r>
                                <w:rPr>
                                  <w:sz w:val="12"/>
                                </w:rPr>
                                <w:t xml:space="preserve"> bits</w:t>
                              </w:r>
                            </w:p>
                          </w:txbxContent>
                        </wps:txbx>
                        <wps:bodyPr horzOverflow="overflow" vert="horz" lIns="0" tIns="0" rIns="0" bIns="0" rtlCol="0">
                          <a:noAutofit/>
                        </wps:bodyPr>
                      </wps:wsp>
                      <wps:wsp>
                        <wps:cNvPr id="96064" name="Shape 96064"/>
                        <wps:cNvSpPr/>
                        <wps:spPr>
                          <a:xfrm>
                            <a:off x="17532" y="1066795"/>
                            <a:ext cx="4471412" cy="441193"/>
                          </a:xfrm>
                          <a:custGeom>
                            <a:avLst/>
                            <a:gdLst/>
                            <a:ahLst/>
                            <a:cxnLst/>
                            <a:rect l="0" t="0" r="0" b="0"/>
                            <a:pathLst>
                              <a:path w="4471412" h="441193">
                                <a:moveTo>
                                  <a:pt x="0" y="441193"/>
                                </a:moveTo>
                                <a:lnTo>
                                  <a:pt x="4471412" y="441193"/>
                                </a:lnTo>
                                <a:lnTo>
                                  <a:pt x="4471412" y="0"/>
                                </a:lnTo>
                                <a:lnTo>
                                  <a:pt x="0" y="0"/>
                                </a:lnTo>
                                <a:close/>
                              </a:path>
                            </a:pathLst>
                          </a:custGeom>
                          <a:ln w="5289" cap="rnd">
                            <a:miter lim="127000"/>
                          </a:ln>
                        </wps:spPr>
                        <wps:style>
                          <a:lnRef idx="1">
                            <a:srgbClr val="000000"/>
                          </a:lnRef>
                          <a:fillRef idx="0">
                            <a:srgbClr val="000000">
                              <a:alpha val="0"/>
                            </a:srgbClr>
                          </a:fillRef>
                          <a:effectRef idx="0">
                            <a:scrgbClr r="0" g="0" b="0"/>
                          </a:effectRef>
                          <a:fontRef idx="none"/>
                        </wps:style>
                        <wps:bodyPr/>
                      </wps:wsp>
                      <wps:wsp>
                        <wps:cNvPr id="96065" name="Shape 96065"/>
                        <wps:cNvSpPr/>
                        <wps:spPr>
                          <a:xfrm>
                            <a:off x="1527812" y="1065282"/>
                            <a:ext cx="0" cy="435857"/>
                          </a:xfrm>
                          <a:custGeom>
                            <a:avLst/>
                            <a:gdLst/>
                            <a:ahLst/>
                            <a:cxnLst/>
                            <a:rect l="0" t="0" r="0" b="0"/>
                            <a:pathLst>
                              <a:path h="435857">
                                <a:moveTo>
                                  <a:pt x="0" y="0"/>
                                </a:moveTo>
                                <a:lnTo>
                                  <a:pt x="0" y="435857"/>
                                </a:lnTo>
                              </a:path>
                            </a:pathLst>
                          </a:custGeom>
                          <a:ln w="15855" cap="rnd">
                            <a:round/>
                          </a:ln>
                        </wps:spPr>
                        <wps:style>
                          <a:lnRef idx="1">
                            <a:srgbClr val="000000"/>
                          </a:lnRef>
                          <a:fillRef idx="0">
                            <a:srgbClr val="000000">
                              <a:alpha val="0"/>
                            </a:srgbClr>
                          </a:fillRef>
                          <a:effectRef idx="0">
                            <a:scrgbClr r="0" g="0" b="0"/>
                          </a:effectRef>
                          <a:fontRef idx="none"/>
                        </wps:style>
                        <wps:bodyPr/>
                      </wps:wsp>
                      <wps:wsp>
                        <wps:cNvPr id="96066" name="Shape 96066"/>
                        <wps:cNvSpPr/>
                        <wps:spPr>
                          <a:xfrm>
                            <a:off x="2426972" y="1065282"/>
                            <a:ext cx="0" cy="439668"/>
                          </a:xfrm>
                          <a:custGeom>
                            <a:avLst/>
                            <a:gdLst/>
                            <a:ahLst/>
                            <a:cxnLst/>
                            <a:rect l="0" t="0" r="0" b="0"/>
                            <a:pathLst>
                              <a:path h="439668">
                                <a:moveTo>
                                  <a:pt x="0" y="0"/>
                                </a:moveTo>
                                <a:lnTo>
                                  <a:pt x="0" y="439668"/>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67" name="Shape 96067"/>
                        <wps:cNvSpPr/>
                        <wps:spPr>
                          <a:xfrm>
                            <a:off x="866397" y="1065282"/>
                            <a:ext cx="0" cy="439668"/>
                          </a:xfrm>
                          <a:custGeom>
                            <a:avLst/>
                            <a:gdLst/>
                            <a:ahLst/>
                            <a:cxnLst/>
                            <a:rect l="0" t="0" r="0" b="0"/>
                            <a:pathLst>
                              <a:path h="439668">
                                <a:moveTo>
                                  <a:pt x="0" y="0"/>
                                </a:moveTo>
                                <a:lnTo>
                                  <a:pt x="0" y="439668"/>
                                </a:lnTo>
                              </a:path>
                            </a:pathLst>
                          </a:custGeom>
                          <a:ln w="15855" cap="rnd">
                            <a:round/>
                          </a:ln>
                        </wps:spPr>
                        <wps:style>
                          <a:lnRef idx="1">
                            <a:srgbClr val="000000"/>
                          </a:lnRef>
                          <a:fillRef idx="0">
                            <a:srgbClr val="000000">
                              <a:alpha val="0"/>
                            </a:srgbClr>
                          </a:fillRef>
                          <a:effectRef idx="0">
                            <a:scrgbClr r="0" g="0" b="0"/>
                          </a:effectRef>
                          <a:fontRef idx="none"/>
                        </wps:style>
                        <wps:bodyPr/>
                      </wps:wsp>
                      <wps:wsp>
                        <wps:cNvPr id="96068" name="Rectangle 96068"/>
                        <wps:cNvSpPr/>
                        <wps:spPr>
                          <a:xfrm>
                            <a:off x="213360" y="1180499"/>
                            <a:ext cx="576407" cy="138420"/>
                          </a:xfrm>
                          <a:prstGeom prst="rect">
                            <a:avLst/>
                          </a:prstGeom>
                          <a:ln>
                            <a:noFill/>
                          </a:ln>
                        </wps:spPr>
                        <wps:txbx>
                          <w:txbxContent>
                            <w:p w14:paraId="069E114D" w14:textId="77777777" w:rsidR="002A6EB9" w:rsidRDefault="002A6EB9" w:rsidP="002A6EB9">
                              <w:pPr>
                                <w:spacing w:after="160"/>
                                <w:ind w:left="0" w:firstLine="0"/>
                              </w:pPr>
                              <w:r>
                                <w:rPr>
                                  <w:sz w:val="17"/>
                                </w:rPr>
                                <w:t>Layer 2</w:t>
                              </w:r>
                            </w:p>
                          </w:txbxContent>
                        </wps:txbx>
                        <wps:bodyPr horzOverflow="overflow" vert="horz" lIns="0" tIns="0" rIns="0" bIns="0" rtlCol="0">
                          <a:noAutofit/>
                        </wps:bodyPr>
                      </wps:wsp>
                      <wps:wsp>
                        <wps:cNvPr id="96069" name="Rectangle 96069"/>
                        <wps:cNvSpPr/>
                        <wps:spPr>
                          <a:xfrm>
                            <a:off x="216405" y="1320710"/>
                            <a:ext cx="572887" cy="138420"/>
                          </a:xfrm>
                          <a:prstGeom prst="rect">
                            <a:avLst/>
                          </a:prstGeom>
                          <a:ln>
                            <a:noFill/>
                          </a:ln>
                        </wps:spPr>
                        <wps:txbx>
                          <w:txbxContent>
                            <w:p w14:paraId="1EBC99CC" w14:textId="77777777" w:rsidR="002A6EB9" w:rsidRDefault="002A6EB9" w:rsidP="002A6EB9">
                              <w:pPr>
                                <w:spacing w:after="160"/>
                                <w:ind w:left="0" w:firstLine="0"/>
                              </w:pPr>
                              <w:r>
                                <w:rPr>
                                  <w:sz w:val="17"/>
                                </w:rPr>
                                <w:t>Header</w:t>
                              </w:r>
                            </w:p>
                          </w:txbxContent>
                        </wps:txbx>
                        <wps:bodyPr horzOverflow="overflow" vert="horz" lIns="0" tIns="0" rIns="0" bIns="0" rtlCol="0">
                          <a:noAutofit/>
                        </wps:bodyPr>
                      </wps:wsp>
                      <wps:wsp>
                        <wps:cNvPr id="96070" name="Rectangle 96070"/>
                        <wps:cNvSpPr/>
                        <wps:spPr>
                          <a:xfrm>
                            <a:off x="1024886" y="1180499"/>
                            <a:ext cx="462041" cy="138420"/>
                          </a:xfrm>
                          <a:prstGeom prst="rect">
                            <a:avLst/>
                          </a:prstGeom>
                          <a:ln>
                            <a:noFill/>
                          </a:ln>
                        </wps:spPr>
                        <wps:txbx>
                          <w:txbxContent>
                            <w:p w14:paraId="6F80D75D" w14:textId="77777777" w:rsidR="002A6EB9" w:rsidRDefault="002A6EB9" w:rsidP="002A6EB9">
                              <w:pPr>
                                <w:spacing w:after="160"/>
                                <w:ind w:left="0" w:firstLine="0"/>
                              </w:pPr>
                              <w:r>
                                <w:rPr>
                                  <w:sz w:val="17"/>
                                </w:rPr>
                                <w:t>MPLS</w:t>
                              </w:r>
                            </w:p>
                          </w:txbxContent>
                        </wps:txbx>
                        <wps:bodyPr horzOverflow="overflow" vert="horz" lIns="0" tIns="0" rIns="0" bIns="0" rtlCol="0">
                          <a:noAutofit/>
                        </wps:bodyPr>
                      </wps:wsp>
                      <wps:wsp>
                        <wps:cNvPr id="96071" name="Rectangle 96071"/>
                        <wps:cNvSpPr/>
                        <wps:spPr>
                          <a:xfrm>
                            <a:off x="986785" y="1320710"/>
                            <a:ext cx="572902" cy="138420"/>
                          </a:xfrm>
                          <a:prstGeom prst="rect">
                            <a:avLst/>
                          </a:prstGeom>
                          <a:ln>
                            <a:noFill/>
                          </a:ln>
                        </wps:spPr>
                        <wps:txbx>
                          <w:txbxContent>
                            <w:p w14:paraId="05FAAD70" w14:textId="77777777" w:rsidR="002A6EB9" w:rsidRDefault="002A6EB9" w:rsidP="002A6EB9">
                              <w:pPr>
                                <w:spacing w:after="160"/>
                                <w:ind w:left="0" w:firstLine="0"/>
                              </w:pPr>
                              <w:r>
                                <w:rPr>
                                  <w:sz w:val="17"/>
                                </w:rPr>
                                <w:t>Header</w:t>
                              </w:r>
                            </w:p>
                          </w:txbxContent>
                        </wps:txbx>
                        <wps:bodyPr horzOverflow="overflow" vert="horz" lIns="0" tIns="0" rIns="0" bIns="0" rtlCol="0">
                          <a:noAutofit/>
                        </wps:bodyPr>
                      </wps:wsp>
                      <wps:wsp>
                        <wps:cNvPr id="96072" name="Rectangle 96072"/>
                        <wps:cNvSpPr/>
                        <wps:spPr>
                          <a:xfrm>
                            <a:off x="1897376" y="1178982"/>
                            <a:ext cx="147912" cy="138420"/>
                          </a:xfrm>
                          <a:prstGeom prst="rect">
                            <a:avLst/>
                          </a:prstGeom>
                          <a:ln>
                            <a:noFill/>
                          </a:ln>
                        </wps:spPr>
                        <wps:txbx>
                          <w:txbxContent>
                            <w:p w14:paraId="2D514BB2" w14:textId="77777777" w:rsidR="002A6EB9" w:rsidRDefault="002A6EB9" w:rsidP="002A6EB9">
                              <w:pPr>
                                <w:spacing w:after="160"/>
                                <w:ind w:left="0" w:firstLine="0"/>
                              </w:pPr>
                              <w:r>
                                <w:rPr>
                                  <w:sz w:val="17"/>
                                </w:rPr>
                                <w:t>IP</w:t>
                              </w:r>
                            </w:p>
                          </w:txbxContent>
                        </wps:txbx>
                        <wps:bodyPr horzOverflow="overflow" vert="horz" lIns="0" tIns="0" rIns="0" bIns="0" rtlCol="0">
                          <a:noAutofit/>
                        </wps:bodyPr>
                      </wps:wsp>
                      <wps:wsp>
                        <wps:cNvPr id="96073" name="Rectangle 96073"/>
                        <wps:cNvSpPr/>
                        <wps:spPr>
                          <a:xfrm>
                            <a:off x="1741165" y="1319193"/>
                            <a:ext cx="571886" cy="138420"/>
                          </a:xfrm>
                          <a:prstGeom prst="rect">
                            <a:avLst/>
                          </a:prstGeom>
                          <a:ln>
                            <a:noFill/>
                          </a:ln>
                        </wps:spPr>
                        <wps:txbx>
                          <w:txbxContent>
                            <w:p w14:paraId="63ACC1E1" w14:textId="77777777" w:rsidR="002A6EB9" w:rsidRDefault="002A6EB9" w:rsidP="002A6EB9">
                              <w:pPr>
                                <w:spacing w:after="160"/>
                                <w:ind w:left="0" w:firstLine="0"/>
                              </w:pPr>
                              <w:r>
                                <w:rPr>
                                  <w:sz w:val="17"/>
                                </w:rPr>
                                <w:t>Header</w:t>
                              </w:r>
                            </w:p>
                          </w:txbxContent>
                        </wps:txbx>
                        <wps:bodyPr horzOverflow="overflow" vert="horz" lIns="0" tIns="0" rIns="0" bIns="0" rtlCol="0">
                          <a:noAutofit/>
                        </wps:bodyPr>
                      </wps:wsp>
                      <wps:wsp>
                        <wps:cNvPr id="96074" name="Rectangle 96074"/>
                        <wps:cNvSpPr/>
                        <wps:spPr>
                          <a:xfrm>
                            <a:off x="3179815" y="1250610"/>
                            <a:ext cx="625004" cy="138420"/>
                          </a:xfrm>
                          <a:prstGeom prst="rect">
                            <a:avLst/>
                          </a:prstGeom>
                          <a:ln>
                            <a:noFill/>
                          </a:ln>
                        </wps:spPr>
                        <wps:txbx>
                          <w:txbxContent>
                            <w:p w14:paraId="340CCEE6" w14:textId="77777777" w:rsidR="002A6EB9" w:rsidRDefault="002A6EB9" w:rsidP="002A6EB9">
                              <w:pPr>
                                <w:spacing w:after="160"/>
                                <w:ind w:left="0" w:firstLine="0"/>
                              </w:pPr>
                              <w:r>
                                <w:rPr>
                                  <w:sz w:val="17"/>
                                </w:rPr>
                                <w:t>Payload</w:t>
                              </w:r>
                            </w:p>
                          </w:txbxContent>
                        </wps:txbx>
                        <wps:bodyPr horzOverflow="overflow" vert="horz" lIns="0" tIns="0" rIns="0" bIns="0" rtlCol="0">
                          <a:noAutofit/>
                        </wps:bodyPr>
                      </wps:wsp>
                      <wps:wsp>
                        <wps:cNvPr id="96075" name="Shape 96075"/>
                        <wps:cNvSpPr/>
                        <wps:spPr>
                          <a:xfrm>
                            <a:off x="866397" y="1069081"/>
                            <a:ext cx="661415" cy="0"/>
                          </a:xfrm>
                          <a:custGeom>
                            <a:avLst/>
                            <a:gdLst/>
                            <a:ahLst/>
                            <a:cxnLst/>
                            <a:rect l="0" t="0" r="0" b="0"/>
                            <a:pathLst>
                              <a:path w="661415">
                                <a:moveTo>
                                  <a:pt x="0" y="0"/>
                                </a:moveTo>
                                <a:lnTo>
                                  <a:pt x="661415" y="0"/>
                                </a:lnTo>
                              </a:path>
                            </a:pathLst>
                          </a:custGeom>
                          <a:ln w="15855" cap="rnd">
                            <a:round/>
                          </a:ln>
                        </wps:spPr>
                        <wps:style>
                          <a:lnRef idx="1">
                            <a:srgbClr val="000000"/>
                          </a:lnRef>
                          <a:fillRef idx="0">
                            <a:srgbClr val="000000">
                              <a:alpha val="0"/>
                            </a:srgbClr>
                          </a:fillRef>
                          <a:effectRef idx="0">
                            <a:scrgbClr r="0" g="0" b="0"/>
                          </a:effectRef>
                          <a:fontRef idx="none"/>
                        </wps:style>
                        <wps:bodyPr/>
                      </wps:wsp>
                      <wps:wsp>
                        <wps:cNvPr id="96076" name="Shape 96076"/>
                        <wps:cNvSpPr/>
                        <wps:spPr>
                          <a:xfrm>
                            <a:off x="866397" y="1504950"/>
                            <a:ext cx="656834" cy="0"/>
                          </a:xfrm>
                          <a:custGeom>
                            <a:avLst/>
                            <a:gdLst/>
                            <a:ahLst/>
                            <a:cxnLst/>
                            <a:rect l="0" t="0" r="0" b="0"/>
                            <a:pathLst>
                              <a:path w="656834">
                                <a:moveTo>
                                  <a:pt x="0" y="0"/>
                                </a:moveTo>
                                <a:lnTo>
                                  <a:pt x="656834" y="0"/>
                                </a:lnTo>
                              </a:path>
                            </a:pathLst>
                          </a:custGeom>
                          <a:ln w="15855" cap="rnd">
                            <a:round/>
                          </a:ln>
                        </wps:spPr>
                        <wps:style>
                          <a:lnRef idx="1">
                            <a:srgbClr val="000000"/>
                          </a:lnRef>
                          <a:fillRef idx="0">
                            <a:srgbClr val="000000">
                              <a:alpha val="0"/>
                            </a:srgbClr>
                          </a:fillRef>
                          <a:effectRef idx="0">
                            <a:scrgbClr r="0" g="0" b="0"/>
                          </a:effectRef>
                          <a:fontRef idx="none"/>
                        </wps:style>
                        <wps:bodyPr/>
                      </wps:wsp>
                      <wps:wsp>
                        <wps:cNvPr id="96077" name="Shape 96077"/>
                        <wps:cNvSpPr/>
                        <wps:spPr>
                          <a:xfrm>
                            <a:off x="954779" y="593603"/>
                            <a:ext cx="3813" cy="22092"/>
                          </a:xfrm>
                          <a:custGeom>
                            <a:avLst/>
                            <a:gdLst/>
                            <a:ahLst/>
                            <a:cxnLst/>
                            <a:rect l="0" t="0" r="0" b="0"/>
                            <a:pathLst>
                              <a:path w="3813" h="22092">
                                <a:moveTo>
                                  <a:pt x="3813" y="0"/>
                                </a:moveTo>
                                <a:lnTo>
                                  <a:pt x="0" y="22092"/>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78" name="Shape 96078"/>
                        <wps:cNvSpPr/>
                        <wps:spPr>
                          <a:xfrm>
                            <a:off x="944122" y="643132"/>
                            <a:ext cx="4567" cy="21330"/>
                          </a:xfrm>
                          <a:custGeom>
                            <a:avLst/>
                            <a:gdLst/>
                            <a:ahLst/>
                            <a:cxnLst/>
                            <a:rect l="0" t="0" r="0" b="0"/>
                            <a:pathLst>
                              <a:path w="4567" h="21330">
                                <a:moveTo>
                                  <a:pt x="4567" y="0"/>
                                </a:moveTo>
                                <a:lnTo>
                                  <a:pt x="0" y="2133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79" name="Shape 96079"/>
                        <wps:cNvSpPr/>
                        <wps:spPr>
                          <a:xfrm>
                            <a:off x="933452" y="692662"/>
                            <a:ext cx="5336" cy="21330"/>
                          </a:xfrm>
                          <a:custGeom>
                            <a:avLst/>
                            <a:gdLst/>
                            <a:ahLst/>
                            <a:cxnLst/>
                            <a:rect l="0" t="0" r="0" b="0"/>
                            <a:pathLst>
                              <a:path w="5336" h="21330">
                                <a:moveTo>
                                  <a:pt x="5336" y="0"/>
                                </a:moveTo>
                                <a:lnTo>
                                  <a:pt x="0" y="2133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80" name="Shape 96080"/>
                        <wps:cNvSpPr/>
                        <wps:spPr>
                          <a:xfrm>
                            <a:off x="923549" y="742191"/>
                            <a:ext cx="4567" cy="21330"/>
                          </a:xfrm>
                          <a:custGeom>
                            <a:avLst/>
                            <a:gdLst/>
                            <a:ahLst/>
                            <a:cxnLst/>
                            <a:rect l="0" t="0" r="0" b="0"/>
                            <a:pathLst>
                              <a:path w="4567" h="21330">
                                <a:moveTo>
                                  <a:pt x="4567" y="0"/>
                                </a:moveTo>
                                <a:lnTo>
                                  <a:pt x="0" y="2133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81" name="Shape 96081"/>
                        <wps:cNvSpPr/>
                        <wps:spPr>
                          <a:xfrm>
                            <a:off x="913633" y="791721"/>
                            <a:ext cx="3813" cy="21330"/>
                          </a:xfrm>
                          <a:custGeom>
                            <a:avLst/>
                            <a:gdLst/>
                            <a:ahLst/>
                            <a:cxnLst/>
                            <a:rect l="0" t="0" r="0" b="0"/>
                            <a:pathLst>
                              <a:path w="3813" h="21330">
                                <a:moveTo>
                                  <a:pt x="3813" y="0"/>
                                </a:moveTo>
                                <a:lnTo>
                                  <a:pt x="0" y="2133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82" name="Shape 96082"/>
                        <wps:cNvSpPr/>
                        <wps:spPr>
                          <a:xfrm>
                            <a:off x="902962" y="840488"/>
                            <a:ext cx="4581" cy="22092"/>
                          </a:xfrm>
                          <a:custGeom>
                            <a:avLst/>
                            <a:gdLst/>
                            <a:ahLst/>
                            <a:cxnLst/>
                            <a:rect l="0" t="0" r="0" b="0"/>
                            <a:pathLst>
                              <a:path w="4581" h="22092">
                                <a:moveTo>
                                  <a:pt x="4581" y="0"/>
                                </a:moveTo>
                                <a:lnTo>
                                  <a:pt x="0" y="22092"/>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83" name="Shape 96083"/>
                        <wps:cNvSpPr/>
                        <wps:spPr>
                          <a:xfrm>
                            <a:off x="893059" y="890018"/>
                            <a:ext cx="4581" cy="22092"/>
                          </a:xfrm>
                          <a:custGeom>
                            <a:avLst/>
                            <a:gdLst/>
                            <a:ahLst/>
                            <a:cxnLst/>
                            <a:rect l="0" t="0" r="0" b="0"/>
                            <a:pathLst>
                              <a:path w="4581" h="22092">
                                <a:moveTo>
                                  <a:pt x="4581" y="0"/>
                                </a:moveTo>
                                <a:lnTo>
                                  <a:pt x="0" y="22092"/>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84" name="Shape 96084"/>
                        <wps:cNvSpPr/>
                        <wps:spPr>
                          <a:xfrm>
                            <a:off x="882389" y="939547"/>
                            <a:ext cx="4581" cy="21329"/>
                          </a:xfrm>
                          <a:custGeom>
                            <a:avLst/>
                            <a:gdLst/>
                            <a:ahLst/>
                            <a:cxnLst/>
                            <a:rect l="0" t="0" r="0" b="0"/>
                            <a:pathLst>
                              <a:path w="4581" h="21329">
                                <a:moveTo>
                                  <a:pt x="4581" y="0"/>
                                </a:moveTo>
                                <a:lnTo>
                                  <a:pt x="0" y="21329"/>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85" name="Shape 96085"/>
                        <wps:cNvSpPr/>
                        <wps:spPr>
                          <a:xfrm>
                            <a:off x="872486" y="989077"/>
                            <a:ext cx="4581" cy="21341"/>
                          </a:xfrm>
                          <a:custGeom>
                            <a:avLst/>
                            <a:gdLst/>
                            <a:ahLst/>
                            <a:cxnLst/>
                            <a:rect l="0" t="0" r="0" b="0"/>
                            <a:pathLst>
                              <a:path w="4581" h="21341">
                                <a:moveTo>
                                  <a:pt x="4581" y="0"/>
                                </a:moveTo>
                                <a:lnTo>
                                  <a:pt x="0" y="21341"/>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86" name="Shape 96086"/>
                        <wps:cNvSpPr/>
                        <wps:spPr>
                          <a:xfrm>
                            <a:off x="1530857" y="1041655"/>
                            <a:ext cx="25908" cy="7622"/>
                          </a:xfrm>
                          <a:custGeom>
                            <a:avLst/>
                            <a:gdLst/>
                            <a:ahLst/>
                            <a:cxnLst/>
                            <a:rect l="0" t="0" r="0" b="0"/>
                            <a:pathLst>
                              <a:path w="25908" h="7622">
                                <a:moveTo>
                                  <a:pt x="0" y="7622"/>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87" name="Shape 96087"/>
                        <wps:cNvSpPr/>
                        <wps:spPr>
                          <a:xfrm>
                            <a:off x="1590286" y="1024887"/>
                            <a:ext cx="26677" cy="7621"/>
                          </a:xfrm>
                          <a:custGeom>
                            <a:avLst/>
                            <a:gdLst/>
                            <a:ahLst/>
                            <a:cxnLst/>
                            <a:rect l="0" t="0" r="0" b="0"/>
                            <a:pathLst>
                              <a:path w="26677" h="7621">
                                <a:moveTo>
                                  <a:pt x="0" y="7621"/>
                                </a:moveTo>
                                <a:lnTo>
                                  <a:pt x="26677"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88" name="Shape 96088"/>
                        <wps:cNvSpPr/>
                        <wps:spPr>
                          <a:xfrm>
                            <a:off x="1650497" y="1008893"/>
                            <a:ext cx="25895" cy="6848"/>
                          </a:xfrm>
                          <a:custGeom>
                            <a:avLst/>
                            <a:gdLst/>
                            <a:ahLst/>
                            <a:cxnLst/>
                            <a:rect l="0" t="0" r="0" b="0"/>
                            <a:pathLst>
                              <a:path w="25895" h="6848">
                                <a:moveTo>
                                  <a:pt x="0" y="6848"/>
                                </a:moveTo>
                                <a:lnTo>
                                  <a:pt x="25895"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89" name="Shape 96089"/>
                        <wps:cNvSpPr/>
                        <wps:spPr>
                          <a:xfrm>
                            <a:off x="1709926" y="992887"/>
                            <a:ext cx="26677" cy="6860"/>
                          </a:xfrm>
                          <a:custGeom>
                            <a:avLst/>
                            <a:gdLst/>
                            <a:ahLst/>
                            <a:cxnLst/>
                            <a:rect l="0" t="0" r="0" b="0"/>
                            <a:pathLst>
                              <a:path w="26677" h="6860">
                                <a:moveTo>
                                  <a:pt x="0" y="6860"/>
                                </a:moveTo>
                                <a:lnTo>
                                  <a:pt x="26677"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90" name="Shape 96090"/>
                        <wps:cNvSpPr/>
                        <wps:spPr>
                          <a:xfrm>
                            <a:off x="1770123" y="976120"/>
                            <a:ext cx="25908" cy="6859"/>
                          </a:xfrm>
                          <a:custGeom>
                            <a:avLst/>
                            <a:gdLst/>
                            <a:ahLst/>
                            <a:cxnLst/>
                            <a:rect l="0" t="0" r="0" b="0"/>
                            <a:pathLst>
                              <a:path w="25908" h="6859">
                                <a:moveTo>
                                  <a:pt x="0" y="6859"/>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91" name="Shape 96091"/>
                        <wps:cNvSpPr/>
                        <wps:spPr>
                          <a:xfrm>
                            <a:off x="1829566" y="959364"/>
                            <a:ext cx="25909" cy="6848"/>
                          </a:xfrm>
                          <a:custGeom>
                            <a:avLst/>
                            <a:gdLst/>
                            <a:ahLst/>
                            <a:cxnLst/>
                            <a:rect l="0" t="0" r="0" b="0"/>
                            <a:pathLst>
                              <a:path w="25909" h="6848">
                                <a:moveTo>
                                  <a:pt x="0" y="6848"/>
                                </a:moveTo>
                                <a:lnTo>
                                  <a:pt x="25909"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92" name="Shape 96092"/>
                        <wps:cNvSpPr/>
                        <wps:spPr>
                          <a:xfrm>
                            <a:off x="1889764" y="942595"/>
                            <a:ext cx="25908" cy="7623"/>
                          </a:xfrm>
                          <a:custGeom>
                            <a:avLst/>
                            <a:gdLst/>
                            <a:ahLst/>
                            <a:cxnLst/>
                            <a:rect l="0" t="0" r="0" b="0"/>
                            <a:pathLst>
                              <a:path w="25908" h="7623">
                                <a:moveTo>
                                  <a:pt x="0" y="7623"/>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93" name="Shape 96093"/>
                        <wps:cNvSpPr/>
                        <wps:spPr>
                          <a:xfrm>
                            <a:off x="1949193" y="926590"/>
                            <a:ext cx="25909" cy="6859"/>
                          </a:xfrm>
                          <a:custGeom>
                            <a:avLst/>
                            <a:gdLst/>
                            <a:ahLst/>
                            <a:cxnLst/>
                            <a:rect l="0" t="0" r="0" b="0"/>
                            <a:pathLst>
                              <a:path w="25909" h="6859">
                                <a:moveTo>
                                  <a:pt x="0" y="6859"/>
                                </a:moveTo>
                                <a:lnTo>
                                  <a:pt x="25909"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94" name="Shape 96094"/>
                        <wps:cNvSpPr/>
                        <wps:spPr>
                          <a:xfrm>
                            <a:off x="2008636" y="909834"/>
                            <a:ext cx="26663" cy="7610"/>
                          </a:xfrm>
                          <a:custGeom>
                            <a:avLst/>
                            <a:gdLst/>
                            <a:ahLst/>
                            <a:cxnLst/>
                            <a:rect l="0" t="0" r="0" b="0"/>
                            <a:pathLst>
                              <a:path w="26663" h="7610">
                                <a:moveTo>
                                  <a:pt x="0" y="7610"/>
                                </a:moveTo>
                                <a:lnTo>
                                  <a:pt x="26663"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95" name="Shape 96095"/>
                        <wps:cNvSpPr/>
                        <wps:spPr>
                          <a:xfrm>
                            <a:off x="2068833" y="893066"/>
                            <a:ext cx="25908" cy="7623"/>
                          </a:xfrm>
                          <a:custGeom>
                            <a:avLst/>
                            <a:gdLst/>
                            <a:ahLst/>
                            <a:cxnLst/>
                            <a:rect l="0" t="0" r="0" b="0"/>
                            <a:pathLst>
                              <a:path w="25908" h="7623">
                                <a:moveTo>
                                  <a:pt x="0" y="7623"/>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96" name="Shape 96096"/>
                        <wps:cNvSpPr/>
                        <wps:spPr>
                          <a:xfrm>
                            <a:off x="2128262" y="877060"/>
                            <a:ext cx="26677" cy="6859"/>
                          </a:xfrm>
                          <a:custGeom>
                            <a:avLst/>
                            <a:gdLst/>
                            <a:ahLst/>
                            <a:cxnLst/>
                            <a:rect l="0" t="0" r="0" b="0"/>
                            <a:pathLst>
                              <a:path w="26677" h="6859">
                                <a:moveTo>
                                  <a:pt x="0" y="6859"/>
                                </a:moveTo>
                                <a:lnTo>
                                  <a:pt x="26677"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97" name="Shape 96097"/>
                        <wps:cNvSpPr/>
                        <wps:spPr>
                          <a:xfrm>
                            <a:off x="2188460" y="860293"/>
                            <a:ext cx="25908" cy="7621"/>
                          </a:xfrm>
                          <a:custGeom>
                            <a:avLst/>
                            <a:gdLst/>
                            <a:ahLst/>
                            <a:cxnLst/>
                            <a:rect l="0" t="0" r="0" b="0"/>
                            <a:pathLst>
                              <a:path w="25908" h="7621">
                                <a:moveTo>
                                  <a:pt x="0" y="7621"/>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98" name="Shape 96098"/>
                        <wps:cNvSpPr/>
                        <wps:spPr>
                          <a:xfrm>
                            <a:off x="2247902" y="843536"/>
                            <a:ext cx="25908" cy="7623"/>
                          </a:xfrm>
                          <a:custGeom>
                            <a:avLst/>
                            <a:gdLst/>
                            <a:ahLst/>
                            <a:cxnLst/>
                            <a:rect l="0" t="0" r="0" b="0"/>
                            <a:pathLst>
                              <a:path w="25908" h="7623">
                                <a:moveTo>
                                  <a:pt x="0" y="7623"/>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099" name="Shape 96099"/>
                        <wps:cNvSpPr/>
                        <wps:spPr>
                          <a:xfrm>
                            <a:off x="2308100" y="827531"/>
                            <a:ext cx="25908" cy="6859"/>
                          </a:xfrm>
                          <a:custGeom>
                            <a:avLst/>
                            <a:gdLst/>
                            <a:ahLst/>
                            <a:cxnLst/>
                            <a:rect l="0" t="0" r="0" b="0"/>
                            <a:pathLst>
                              <a:path w="25908" h="6859">
                                <a:moveTo>
                                  <a:pt x="0" y="6859"/>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00" name="Shape 96100"/>
                        <wps:cNvSpPr/>
                        <wps:spPr>
                          <a:xfrm>
                            <a:off x="2367528" y="810764"/>
                            <a:ext cx="25909" cy="7621"/>
                          </a:xfrm>
                          <a:custGeom>
                            <a:avLst/>
                            <a:gdLst/>
                            <a:ahLst/>
                            <a:cxnLst/>
                            <a:rect l="0" t="0" r="0" b="0"/>
                            <a:pathLst>
                              <a:path w="25909" h="7621">
                                <a:moveTo>
                                  <a:pt x="0" y="7621"/>
                                </a:moveTo>
                                <a:lnTo>
                                  <a:pt x="25909"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01" name="Shape 96101"/>
                        <wps:cNvSpPr/>
                        <wps:spPr>
                          <a:xfrm>
                            <a:off x="2426972" y="794769"/>
                            <a:ext cx="26663" cy="6860"/>
                          </a:xfrm>
                          <a:custGeom>
                            <a:avLst/>
                            <a:gdLst/>
                            <a:ahLst/>
                            <a:cxnLst/>
                            <a:rect l="0" t="0" r="0" b="0"/>
                            <a:pathLst>
                              <a:path w="26663" h="6860">
                                <a:moveTo>
                                  <a:pt x="0" y="6860"/>
                                </a:moveTo>
                                <a:lnTo>
                                  <a:pt x="26663"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02" name="Shape 96102"/>
                        <wps:cNvSpPr/>
                        <wps:spPr>
                          <a:xfrm>
                            <a:off x="2487169" y="778001"/>
                            <a:ext cx="25908" cy="6859"/>
                          </a:xfrm>
                          <a:custGeom>
                            <a:avLst/>
                            <a:gdLst/>
                            <a:ahLst/>
                            <a:cxnLst/>
                            <a:rect l="0" t="0" r="0" b="0"/>
                            <a:pathLst>
                              <a:path w="25908" h="6859">
                                <a:moveTo>
                                  <a:pt x="0" y="6859"/>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03" name="Shape 96103"/>
                        <wps:cNvSpPr/>
                        <wps:spPr>
                          <a:xfrm>
                            <a:off x="2546598" y="761234"/>
                            <a:ext cx="26676" cy="7621"/>
                          </a:xfrm>
                          <a:custGeom>
                            <a:avLst/>
                            <a:gdLst/>
                            <a:ahLst/>
                            <a:cxnLst/>
                            <a:rect l="0" t="0" r="0" b="0"/>
                            <a:pathLst>
                              <a:path w="26676" h="7621">
                                <a:moveTo>
                                  <a:pt x="0" y="7621"/>
                                </a:moveTo>
                                <a:lnTo>
                                  <a:pt x="26676"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04" name="Shape 96104"/>
                        <wps:cNvSpPr/>
                        <wps:spPr>
                          <a:xfrm>
                            <a:off x="2606795" y="745240"/>
                            <a:ext cx="25908" cy="6860"/>
                          </a:xfrm>
                          <a:custGeom>
                            <a:avLst/>
                            <a:gdLst/>
                            <a:ahLst/>
                            <a:cxnLst/>
                            <a:rect l="0" t="0" r="0" b="0"/>
                            <a:pathLst>
                              <a:path w="25908" h="6860">
                                <a:moveTo>
                                  <a:pt x="0" y="6860"/>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05" name="Shape 96105"/>
                        <wps:cNvSpPr/>
                        <wps:spPr>
                          <a:xfrm>
                            <a:off x="2666238" y="728472"/>
                            <a:ext cx="25908" cy="7622"/>
                          </a:xfrm>
                          <a:custGeom>
                            <a:avLst/>
                            <a:gdLst/>
                            <a:ahLst/>
                            <a:cxnLst/>
                            <a:rect l="0" t="0" r="0" b="0"/>
                            <a:pathLst>
                              <a:path w="25908" h="7622">
                                <a:moveTo>
                                  <a:pt x="0" y="7622"/>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06" name="Shape 96106"/>
                        <wps:cNvSpPr/>
                        <wps:spPr>
                          <a:xfrm>
                            <a:off x="2726435" y="711705"/>
                            <a:ext cx="25909" cy="7621"/>
                          </a:xfrm>
                          <a:custGeom>
                            <a:avLst/>
                            <a:gdLst/>
                            <a:ahLst/>
                            <a:cxnLst/>
                            <a:rect l="0" t="0" r="0" b="0"/>
                            <a:pathLst>
                              <a:path w="25909" h="7621">
                                <a:moveTo>
                                  <a:pt x="0" y="7621"/>
                                </a:moveTo>
                                <a:lnTo>
                                  <a:pt x="25909"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07" name="Shape 96107"/>
                        <wps:cNvSpPr/>
                        <wps:spPr>
                          <a:xfrm>
                            <a:off x="2785865" y="695710"/>
                            <a:ext cx="25908" cy="6860"/>
                          </a:xfrm>
                          <a:custGeom>
                            <a:avLst/>
                            <a:gdLst/>
                            <a:ahLst/>
                            <a:cxnLst/>
                            <a:rect l="0" t="0" r="0" b="0"/>
                            <a:pathLst>
                              <a:path w="25908" h="6860">
                                <a:moveTo>
                                  <a:pt x="0" y="6860"/>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08" name="Shape 96108"/>
                        <wps:cNvSpPr/>
                        <wps:spPr>
                          <a:xfrm>
                            <a:off x="2845307" y="678942"/>
                            <a:ext cx="26663" cy="7622"/>
                          </a:xfrm>
                          <a:custGeom>
                            <a:avLst/>
                            <a:gdLst/>
                            <a:ahLst/>
                            <a:cxnLst/>
                            <a:rect l="0" t="0" r="0" b="0"/>
                            <a:pathLst>
                              <a:path w="26663" h="7622">
                                <a:moveTo>
                                  <a:pt x="0" y="7622"/>
                                </a:moveTo>
                                <a:lnTo>
                                  <a:pt x="26663"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09" name="Shape 96109"/>
                        <wps:cNvSpPr/>
                        <wps:spPr>
                          <a:xfrm>
                            <a:off x="2905505" y="662175"/>
                            <a:ext cx="25908" cy="7621"/>
                          </a:xfrm>
                          <a:custGeom>
                            <a:avLst/>
                            <a:gdLst/>
                            <a:ahLst/>
                            <a:cxnLst/>
                            <a:rect l="0" t="0" r="0" b="0"/>
                            <a:pathLst>
                              <a:path w="25908" h="7621">
                                <a:moveTo>
                                  <a:pt x="0" y="7621"/>
                                </a:moveTo>
                                <a:lnTo>
                                  <a:pt x="25908"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10" name="Shape 96110"/>
                        <wps:cNvSpPr/>
                        <wps:spPr>
                          <a:xfrm>
                            <a:off x="2964934" y="646181"/>
                            <a:ext cx="26677" cy="6848"/>
                          </a:xfrm>
                          <a:custGeom>
                            <a:avLst/>
                            <a:gdLst/>
                            <a:ahLst/>
                            <a:cxnLst/>
                            <a:rect l="0" t="0" r="0" b="0"/>
                            <a:pathLst>
                              <a:path w="26677" h="6848">
                                <a:moveTo>
                                  <a:pt x="0" y="6848"/>
                                </a:moveTo>
                                <a:lnTo>
                                  <a:pt x="26677"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11" name="Shape 96111"/>
                        <wps:cNvSpPr/>
                        <wps:spPr>
                          <a:xfrm>
                            <a:off x="3025145" y="629413"/>
                            <a:ext cx="25894" cy="6859"/>
                          </a:xfrm>
                          <a:custGeom>
                            <a:avLst/>
                            <a:gdLst/>
                            <a:ahLst/>
                            <a:cxnLst/>
                            <a:rect l="0" t="0" r="0" b="0"/>
                            <a:pathLst>
                              <a:path w="25894" h="6859">
                                <a:moveTo>
                                  <a:pt x="0" y="6859"/>
                                </a:moveTo>
                                <a:lnTo>
                                  <a:pt x="25894"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12" name="Shape 96112"/>
                        <wps:cNvSpPr/>
                        <wps:spPr>
                          <a:xfrm>
                            <a:off x="3084574" y="613408"/>
                            <a:ext cx="25909" cy="6859"/>
                          </a:xfrm>
                          <a:custGeom>
                            <a:avLst/>
                            <a:gdLst/>
                            <a:ahLst/>
                            <a:cxnLst/>
                            <a:rect l="0" t="0" r="0" b="0"/>
                            <a:pathLst>
                              <a:path w="25909" h="6859">
                                <a:moveTo>
                                  <a:pt x="0" y="6859"/>
                                </a:moveTo>
                                <a:lnTo>
                                  <a:pt x="25909"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13" name="Shape 96113"/>
                        <wps:cNvSpPr/>
                        <wps:spPr>
                          <a:xfrm>
                            <a:off x="3144771" y="596651"/>
                            <a:ext cx="25909" cy="6848"/>
                          </a:xfrm>
                          <a:custGeom>
                            <a:avLst/>
                            <a:gdLst/>
                            <a:ahLst/>
                            <a:cxnLst/>
                            <a:rect l="0" t="0" r="0" b="0"/>
                            <a:pathLst>
                              <a:path w="25909" h="6848">
                                <a:moveTo>
                                  <a:pt x="0" y="6848"/>
                                </a:moveTo>
                                <a:lnTo>
                                  <a:pt x="25909"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14" name="Shape 96114"/>
                        <wps:cNvSpPr/>
                        <wps:spPr>
                          <a:xfrm>
                            <a:off x="3204214" y="586743"/>
                            <a:ext cx="0" cy="0"/>
                          </a:xfrm>
                          <a:custGeom>
                            <a:avLst/>
                            <a:gdLst/>
                            <a:ahLst/>
                            <a:cxnLst/>
                            <a:rect l="0" t="0" r="0" b="0"/>
                            <a:pathLst>
                              <a:path>
                                <a:moveTo>
                                  <a:pt x="0" y="0"/>
                                </a:moveTo>
                                <a:lnTo>
                                  <a:pt x="0"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96115" name="Shape 96115"/>
                        <wps:cNvSpPr/>
                        <wps:spPr>
                          <a:xfrm>
                            <a:off x="3204214" y="586743"/>
                            <a:ext cx="755" cy="0"/>
                          </a:xfrm>
                          <a:custGeom>
                            <a:avLst/>
                            <a:gdLst/>
                            <a:ahLst/>
                            <a:cxnLst/>
                            <a:rect l="0" t="0" r="0" b="0"/>
                            <a:pathLst>
                              <a:path w="755">
                                <a:moveTo>
                                  <a:pt x="0" y="0"/>
                                </a:moveTo>
                                <a:lnTo>
                                  <a:pt x="755" y="0"/>
                                </a:lnTo>
                              </a:path>
                            </a:pathLst>
                          </a:custGeom>
                          <a:ln w="5289" cap="rnd">
                            <a:round/>
                          </a:ln>
                        </wps:spPr>
                        <wps:style>
                          <a:lnRef idx="1">
                            <a:srgbClr val="000000"/>
                          </a:lnRef>
                          <a:fillRef idx="0">
                            <a:srgbClr val="000000">
                              <a:alpha val="0"/>
                            </a:srgbClr>
                          </a:fillRef>
                          <a:effectRef idx="0">
                            <a:scrgbClr r="0" g="0" b="0"/>
                          </a:effectRef>
                          <a:fontRef idx="none"/>
                        </wps:style>
                        <wps:bodyPr/>
                      </wps:wsp>
                      <wps:wsp>
                        <wps:cNvPr id="1113161" name="Shape 1113161"/>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162" name="Shape 1113162"/>
                        <wps:cNvSpPr/>
                        <wps:spPr>
                          <a:xfrm>
                            <a:off x="4514088" y="1524"/>
                            <a:ext cx="9144" cy="1558290"/>
                          </a:xfrm>
                          <a:custGeom>
                            <a:avLst/>
                            <a:gdLst/>
                            <a:ahLst/>
                            <a:cxnLst/>
                            <a:rect l="0" t="0" r="0" b="0"/>
                            <a:pathLst>
                              <a:path w="9144" h="1558290">
                                <a:moveTo>
                                  <a:pt x="0" y="0"/>
                                </a:moveTo>
                                <a:lnTo>
                                  <a:pt x="9144" y="0"/>
                                </a:lnTo>
                                <a:lnTo>
                                  <a:pt x="9144" y="1558290"/>
                                </a:lnTo>
                                <a:lnTo>
                                  <a:pt x="0" y="15582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163" name="Shape 1113163"/>
                        <wps:cNvSpPr/>
                        <wps:spPr>
                          <a:xfrm>
                            <a:off x="0" y="1556004"/>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164" name="Shape 1113164"/>
                        <wps:cNvSpPr/>
                        <wps:spPr>
                          <a:xfrm>
                            <a:off x="0" y="0"/>
                            <a:ext cx="9144" cy="1557528"/>
                          </a:xfrm>
                          <a:custGeom>
                            <a:avLst/>
                            <a:gdLst/>
                            <a:ahLst/>
                            <a:cxnLst/>
                            <a:rect l="0" t="0" r="0" b="0"/>
                            <a:pathLst>
                              <a:path w="9144" h="1557528">
                                <a:moveTo>
                                  <a:pt x="0" y="0"/>
                                </a:moveTo>
                                <a:lnTo>
                                  <a:pt x="9144" y="0"/>
                                </a:lnTo>
                                <a:lnTo>
                                  <a:pt x="9144" y="1557528"/>
                                </a:lnTo>
                                <a:lnTo>
                                  <a:pt x="0" y="15575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39220" style="width:355.7pt;height:122.8pt;mso-position-horizontal-relative:char;mso-position-vertical-relative:line" coordsize="45171,15598" o:spid="_x0000_s7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pRxIxAAAD3JAAAOAAAAZHJzL2Uyb0RvYy54bWzsXdtu4zgSfV9g/8Hw+05E6h5MerCY2Wks&#10;sNgZzOUDFMeODSiWIas76f36PVUUKVqy3FJ3xkrb7Ie2I9N08XJYpy4kv//h5SmffVyW+02xvZuL&#10;77z5bLldFA+b7ePd/M8/fv5HMp/tq2z7kOXFdnk3/7Tcz3949/e/ff+8u13KYl3kD8tyhkq2+9vn&#10;3d18XVW725ub/WK9fMr23xW75RYfroryKavwZ/l481Bmz6j9Kb+RnhfdPBflw64sFsv9Hk9/Uh/O&#10;33H9q9VyUf2yWu2X1Sy/m0O2iv8v+f97+v/m3ffZ7WOZ7dabRS1G9gVSPGWbLX7UVPVTVmWzD+Wm&#10;U9XTZlEW+2JVfbconm6K1WqzWHIb0BrhtVrzviw+7Lgtj7fPjzvTTejaVj99cbWL/358X+5+3/1a&#10;oieed4/oC/6L2vKyKp/oFVLOXrjLPpkuW75UswUeBqGIhR/NZwt8JsIwTUSgOnWxRs93vrdY/+sz&#10;37zRP3xzIM7zDhNk3/TB/uv64Pd1tlty1+5v0Qe/lrPNw908jbwwns+22ROmKheZqUfcOVzSdNX+&#10;do9eO9JP+EaSyPmMOsQXXlxPMt1jUgZxkqaqx4JAiFRSh5lmZ7eLD/vq/bLgvs8+/mdfqUn6oN9l&#10;a/1u8bLVb0tM9ZOTfJdV9D0SmN7Onu/mRpQ1BlJJQh8/FR+XfxRcsGoG8EDUpki+tYuaGtH4gy/o&#10;Yvp1xzXbxbmb0Au6hH5VJYFdPfmsMou82C9V51GbuBdNO1HO7sl8S00OZUJdn2GpKbcPDNmnTYUl&#10;KN88Ybxk7HmNIKiPpp0aZ35XfcqX1DH59rflClMGCBBcyb58vP8xL2cfM1po+F89qlyUvrPa5Ln5&#10;ltf7LSqa5bt1VtdVV1P/ADexrolKLnmNa1e7qKVRCx2WC3SfXu7QLeZLLFaxrcz3t1ik+Qet1tLb&#10;++LhEy8R3CHAIS0WZwIkNEgbkAnJSAIAup8HpJSxnwhRIzJORUxfRzfUKxE6h1avwJdeyDWji/Ta&#10;Z8+gvw6LhD/16yRXA65jc7/59BhCDhqhCqA1Xw4OaKDtg0JYvnV4IPRPjQesX208pOPwECZJKPo1&#10;lMEDwYZXg0nwwL/+9XiwGuHwUKudS9IPEaZrCw94NEo/xJEIwMIUYwujgAnZEf0QRVKTgwn0A//6&#10;1+PBaoTDw6XhQfhxJDGTFSB+g02QbR/z5ax+PgoViRRhDPIFauR7QRq1UCHTJNZmjPCToAONXanM&#10;mBm9Ad2GMEx6NY0iXlIXoVlN9CK73RY/gyb3Eo7q5f6FLTUR+0bpKXI6Wxfl/36BK2KVFyD6sGH4&#10;3Zy8E/h5+nQ+y/+9heGIFaPSb0r95l6/Kav8x4LdBUqgf36oitWGjDAmv+rX6j/Ox4SF5/tYpY4M&#10;bf3BqLH1vcSDod43tr4MpYeP2aifYGwDs4Bfx9gSao0aa6HWdMUgW0cEkZ94SpcdQ20g4ySCKTTZ&#10;yDKhbCj0NaA2PDa0hFp8MAq1kUw8X9mxx8Y2TaQMJxxaVhBXNLQyCqCEurrWUx+MGVpMBZFq2Cax&#10;ZN3WMFD4pXxZozaNPcVvLS+F1qN/kaoNfD1Pr2M5pgEMoP46LKr+YMzIylT4HjnIiUZ1R1aKOPGx&#10;PtB6PMXIsrP+ujCL2dwzsmaaD1K1Mom8IK5JVHdkwzgQ+KWpBja8QsgeM3wYskYzDRtYP4zDBGN3&#10;HLKh7/thHfGaArLRFY4sdN/xxdjQyYEj64UeMe2ekQVka6tnioHlsMSVrcVHqTGp33HUWEReJKMT&#10;WhYe7wkXYxOvugr+hAB4ZNiTiaLj0RjeJOLQr12yXhTFKeuzhhEHQSwCimGQfuVIMytvixOfJ3IH&#10;T5MRRUfRfRVW7o+ia1H7QnmmxnbbdMRPv6r4oF2cYYNe0CX067FIov7MRdFNQFyF9C/NK0yAhGOg&#10;HSUxFHGQ7hQhXEc6aoj6JHJcAOgGkrUVE/hhgiQafHR2MHIYnX+d5GrQdWzyN59qGNilDhqhCqA1&#10;A8PoAiKQH8ZOMnFx9LeWV0JsoY0IQ60HIUIGMkpjo6ROICKNogkTS/jXvx4RViPGIuJI1pUDxJsD&#10;RDfzMTImySBAJFHkp6gFtEWc1BDWVJogkD49HpyGoOVo9cYzD7Fmd7wORKWMNTcIFFL4PuWoEChE&#10;gkB6y7cfxlHgATSTReSuK45OA3gkaKMejzFQpcC4gebRuCJ3MxZsejV0OIxlkkw4rk1w8VqcDsi0&#10;P4ZXlYBPfrVBeBWeDJJEuZKOAjZArD6YMIQeGp/n1QzsEfcvABubjhg0sGkSxclpwHIIdqqFODRR&#10;iqsZ1yMBGxpX0xGDxlUkaYwEmlrDYm9N2zEhAuT8167CKTLV4HmuFcvVDOyRECsNrOmIYQOLcIwg&#10;xxWrWJGKlL9vq1jBK/VkiDUu7asZWOPXb7LUaGBNRwwaWF/E2CdYD6wMvajNnSI8nDL/EO67a0Ms&#10;RqPlDYtNJwwa1EPjP/XU1pEGrBGS7GnMCaw6SnFe4x+xmlqIL3eG6VZYjRjrDHPG/7dg/BOhaANi&#10;nHvYBkQIu18ZZBYgwijx63SD6QChhPgKQNStcIDA/gazj/YCI4hx1z2MR2M8JmkYxDF8L5gqYQqf&#10;WIvNYbNhnaIhpTfdpnglBkKJSopjyFBFrBl/OphoN2essnCRk2/AUUy7pNq6YpyTOEUKC+3bwpxC&#10;Ujn8iQSsRlUEISIxzJzImzyZslBiEDRYimPQUEWGQ8NqjoPGJWoN42s3iWBQAaO0hu8HcI0xNFLk&#10;+LWggWxcMDUyKiaFhhLjJDRUEQcNd7CJOmkoMeEKAw08GgUN6Ye0JRRzKg4kHGROa9RZWnzQEd7b&#10;SaC9BwC5VJS3looC31GbUCl30uAoHnZdRb7awkEH/mDz3AGhsmwNi4Gc3R3V2Bq9hGqsrWE1xxGq&#10;CyRUdLJcy9ZQ8a7h0PAkHeZAWiMJPMS6D6ERhIQ+JlRTmuFKjJNmuCoynFBZzXHQuERomKhjQ6jG&#10;RRyT1PdCRaiS1POEgwYl8Y8+UdERqjdHqEzctoHGuJgtjjT16ehMLLepT57cXq0B7xVb+Jg5ZydU&#10;jdZgKY57qEi/DdcaVnOc1rhErdGNfCNLbIwZjr3/QZ0wmEJtqKiI7bw1hEr4SBxE1VNDA1K8DjRM&#10;cxw0LhEa3Rg45vkYaIgQJ43RkdpYbwWyZiOVWdOAQ4bIFFHmBp9cNxE4ajFgbrAUx8ChUvgtIfuC&#10;fnVdloZx4LhEcHTj4Uj3HwcO5BvrTHPOOm+RKkQ7KOpOtjjm3WSaoxZDgeO45jDg0EL2gkM1yYHj&#10;spNF4FTqeKnGRcShKpAzpTUHblRoJ//KMMGhEAyOKAm48iloVS0GwMFS9GsOS8hecKgmOXBcODi6&#10;MXFY1qM0R+yliIUrazzlfWb4usWqGsUR4ZSyqUyORnGwFKewYYTsxYZTHBjfi7/tI+0GxfFoHDZi&#10;T0gV+ktxsjuO+zrERmNxRAmcvfhwGr3Bhg/rDUhxChtGyF5sqCY5vXHZegP5HW1SpVI+Bof+RCLT&#10;sD4mLaUcXPYBW3oDEwnKiQwOi66c3YtLFjTEeCVOxXU5bFw4NrphcZVCPgIb2EdK59ZhqqQBpiA7&#10;gQ+x0XiqOK44rd6AS+DUSXP8sVJuTm+Qir/aG9RgOXf0xri4uEgD3n3L2JARlucupzJ6w9CVSfXG&#10;a3AqNMnpjQvXG93AeDouMI5baJOoPuAdVIO29B3aGxFOxdJOXLXReRK9ocRgJy6k6Lc3YDJph0Gv&#10;3lB1OWxcODa6kXFFigZzKonDspI6DZdyq2B6HGJDGa51gMNxqr4ral1C1VtLqEq7oXE8wuQejg2B&#10;E3R1Hm6sL3Wx7A3bhzshp1JivI6fyvlwr8KH242MI5A3DhtJEtSHJiJ+IbuxPztrRMecJ7E34BJg&#10;ToXw/ClOZaL3vZxKqULHqS6cU3UD4+m4wLiUOM6svioswTnlMD0cp3JJ6nyr6SP/f98csGQChrQ2&#10;vfXzduk22dbWJnVY7nBOhWxD4alkpETiBhFWDRanauwNF/ujS0JmOBPLHTHy9rHBk/oQG/RoFKfy&#10;oxhDzS5NgIRCHR29UftwJ002BEQhxqtxKufDvfScEeF14uL0aBQ2rJs84jSIcUL4ITYaH+7E+VTk&#10;SmZbHNZRv71hCdlrbzgf7hXY4jjMvM2p6NE4bCSxoCPzYZrGcYJdsS1sOE7lThnREaNvyd4QOICw&#10;ZW/Qo1HYCAMEwxWnolTDI7E/Okf0LWzggBivw6ngw1WJx3rM3e6my9vdhL16XWyMjIvjohW6tpP1&#10;Bk5wUze69tjiJv17Qh/uK+SoOx/uVXCqTlxc4CKgUXoD5BvHKShsyCRQN14cxQZsceZrk+SMqPms&#10;9IY8YW9YQvbaGw4bV4GNTlwcNwGOw0aM67/9Wm8IEStoHWLD+amq98viiRwAzofLAcNvIL4Bn2uX&#10;U42Mi+MCq6S+ESdKw86dc/XRA2r/huNUDhvfDjY6cXGBc0FGcaokwGEjasM4LnrDFg76uqU3Gh+u&#10;RVfOb28oMV6HUzkf7lVwKtCdduxv3H5xmXphWF9WCstDqKudLGw0PtypY39YB17HT+XsjWvABvYq&#10;tLGhti8MzxlJoyCle5gQ34iCSKiDpi1s2Hm4E54zYuXhQopTsT8jZK8t7vJwrwIb3bi4GBcX9z0Z&#10;ikDZ4pFMA1zQdMipcGANkKPsjQlz1JUY0Buc1XUKG0bIXmyoulwe7kXn4Qq6D7jFqfBojL2BVMMg&#10;xMWnrDdwsKcyVyy9AQJS+6mmzjWEGK+EDXeWwuWfwSPoGr42NsbFxX0R4Ko/dcxymEaRurK+BxuG&#10;rpzfFlcQZWx8NadSdTm9ceF6oxsXF+Pi4r70cFeT0htw5sZBi1PBoCE+pbMrzgqKfuakxemjTSrn&#10;XpdyKSEXmBJCl3e31cK4sPfnpn6M06Gnm/y0F4Ik+HIQsPwWdh0MLg0GAuRIRC27Wj8cYz0IJESx&#10;6cBLZsOMglCESCRUMEhBo8gmmSL3wwgCdsRyfDksTFUdaFD4+o+Cat5Vs5e7uV3SarwupF9VYaVy&#10;Bhb7Us1E2jjb3c1XeVaplWFTLctZvnnCgfYy9tQmHAxQvsU4kdNxv/u1VMcA7KtP+ZIal2/bF4OX&#10;j/c/5uXsY5ZD0/M/rjzLd+sT12NyPVThapPnpkq18bg+3eqgSjV16sL0PZOeO9s8oLsvE50ty16h&#10;c5xtj3kIe17lZzFS0ZMNRnnKsZ4SYYgTFfXcOitVI22lBAFAtRwkZcPQbJhoGZtPD8GkqvosQE0x&#10;/Ytqium69Kv9y8NLahlVLcAUXTzFq9/pG6gcRhtg8+pQbCuzOmyL7Zs6O0XBseVh0A8xmwbHbdTy&#10;j9kVeUhWPgCoUSNkSPGUVdP07AA1gjgl6pTo8ttIxlFYbLk59MPxAOVFvUd38n7kiaBp606W46y6&#10;02q51pn6taU7B5Z0upMZ2mR7nUH9H2+fH3dMVx7LbLfeLH7Kqsz+mw2E26Us1kX+sCzf/R8AAP//&#10;AwBQSwMEFAAGAAgAAAAhAJBg487dAAAABQEAAA8AAABkcnMvZG93bnJldi54bWxMj0FLw0AQhe+C&#10;/2EZwZvdbG2rxGxKKeqpCLZC6W2anSah2dmQ3Sbpv3f1opeBx3u89022HG0jeup87ViDmiQgiAtn&#10;ai41fO3eHp5B+IBssHFMGq7kYZnf3mSYGjfwJ/XbUIpYwj5FDVUIbSqlLyqy6CeuJY7eyXUWQ5Rd&#10;KU2HQyy3jZwmyUJarDkuVNjSuqLivL1YDe8DDqtH9dpvzqf19bCbf+w3irS+vxtXLyACjeEvDD/4&#10;ER3yyHR0FzZeNBriI+H3Ru9JqRmIo4bpbL4AmWfyP33+DQAA//8DAFBLAQItABQABgAIAAAAIQC2&#10;gziS/gAAAOEBAAATAAAAAAAAAAAAAAAAAAAAAABbQ29udGVudF9UeXBlc10ueG1sUEsBAi0AFAAG&#10;AAgAAAAhADj9If/WAAAAlAEAAAsAAAAAAAAAAAAAAAAALwEAAF9yZWxzLy5yZWxzUEsBAi0AFAAG&#10;AAgAAAAhAOTSlHEjEAAAPckAAA4AAAAAAAAAAAAAAAAALgIAAGRycy9lMm9Eb2MueG1sUEsBAi0A&#10;FAAGAAgAAAAhAJBg487dAAAABQEAAA8AAAAAAAAAAAAAAAAAfRIAAGRycy9kb3ducmV2LnhtbFBL&#10;BQYAAAAABAAEAPMAAACHEwAAAAA=&#10;" w14:anchorId="70278BC0">
                <v:shape id="Shape 96057" style="position:absolute;left:9608;top:1310;width:22479;height:4412;visibility:visible;mso-wrap-style:square;v-text-anchor:top" coordsize="2247899,441192" o:spid="_x0000_s7086" filled="f" strokeweight=".14692mm" path="m,441192r2247899,l2247899,,,,,4411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q9xxgAAAN4AAAAPAAAAZHJzL2Rvd25yZXYueG1sRI/NbsIw&#10;EITvlXgHa5F6Kw6JGiBgUEtVtYdeGniAVbwkEfE6xCY/b19XqtTjaGa+0ewOo2lET52rLStYLiIQ&#10;xIXVNZcKzqf3pzUI55E1NpZJwUQODvvZww4zbQf+pj73pQgQdhkqqLxvMyldUZFBt7AtcfAutjPo&#10;g+xKqTscAtw0Mo6iVBqsOSxU2NKxouKa342CUr/dsHmNc574a1glU56sP2qlHufjyxaEp9H/h//a&#10;n1rBJo2eV/B7J1wBuf8BAAD//wMAUEsBAi0AFAAGAAgAAAAhANvh9svuAAAAhQEAABMAAAAAAAAA&#10;AAAAAAAAAAAAAFtDb250ZW50X1R5cGVzXS54bWxQSwECLQAUAAYACAAAACEAWvQsW78AAAAVAQAA&#10;CwAAAAAAAAAAAAAAAAAfAQAAX3JlbHMvLnJlbHNQSwECLQAUAAYACAAAACEAoMavccYAAADeAAAA&#10;DwAAAAAAAAAAAAAAAAAHAgAAZHJzL2Rvd25yZXYueG1sUEsFBgAAAAADAAMAtwAAAPoCAAAAAA==&#10;">
                  <v:stroke miterlimit="83231f" joinstyle="miter" endcap="round"/>
                  <v:path textboxrect="0,0,2247899,441192" arrowok="t"/>
                </v:shape>
                <v:shape id="Shape 96058" style="position:absolute;left:22738;top:1379;width:0;height:4320;visibility:visible;mso-wrap-style:square;v-text-anchor:top" coordsize="0,432058" o:spid="_x0000_s7087" filled="f" strokeweight=".14692mm" path="m,l,4320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1zdwwAAAN4AAAAPAAAAZHJzL2Rvd25yZXYueG1sRE/dasIw&#10;FL4f+A7hCN6MmVg2ddUoIjjcZdUHOGvO2mJzUpJo69ubi8EuP77/9XawrbiTD41jDbOpAkFcOtNw&#10;peFyPrwtQYSIbLB1TBoeFGC7Gb2sMTeu54Lup1iJFMIhRw11jF0uZShrshimriNO3K/zFmOCvpLG&#10;Y5/CbSszpebSYsOpocaO9jWV19PNavieLdTR99ktPt6XRbfLFl/N64/Wk/GwW4GINMR/8Z/7aDR8&#10;ztVH2pvupCsgN08AAAD//wMAUEsBAi0AFAAGAAgAAAAhANvh9svuAAAAhQEAABMAAAAAAAAAAAAA&#10;AAAAAAAAAFtDb250ZW50X1R5cGVzXS54bWxQSwECLQAUAAYACAAAACEAWvQsW78AAAAVAQAACwAA&#10;AAAAAAAAAAAAAAAfAQAAX3JlbHMvLnJlbHNQSwECLQAUAAYACAAAACEAuUtc3cMAAADeAAAADwAA&#10;AAAAAAAAAAAAAAAHAgAAZHJzL2Rvd25yZXYueG1sUEsFBgAAAAADAAMAtwAAAPcCAAAAAA==&#10;">
                  <v:stroke endcap="round"/>
                  <v:path textboxrect="0,0,0,432058" arrowok="t"/>
                </v:shape>
                <v:shape id="Shape 96059" style="position:absolute;left:25885;top:1310;width:0;height:4374;visibility:visible;mso-wrap-style:square;v-text-anchor:top" coordsize="0,437381" o:spid="_x0000_s7088" filled="f" strokeweight=".14692mm" path="m,l,43738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D9fyAAAAN4AAAAPAAAAZHJzL2Rvd25yZXYueG1sRI9Pa8JA&#10;FMTvhX6H5RV6KXWjEompq0j9Q07SqmCPj+xrEpp9G7KrSb59Vyj0OMzMb5jFqje1uFHrKssKxqMI&#10;BHFudcWFgvNp95qAcB5ZY22ZFAzkYLV8fFhgqm3Hn3Q7+kIECLsUFZTeN6mULi/JoBvZhjh437Y1&#10;6INsC6lb7ALc1HISRTNpsOKwUGJD7yXlP8erUZC91BM8DMkGP7aXffy1uSRIU6Wen/r1GwhPvf8P&#10;/7UzrWA+i+I53O+EKyCXvwAAAP//AwBQSwECLQAUAAYACAAAACEA2+H2y+4AAACFAQAAEwAAAAAA&#10;AAAAAAAAAAAAAAAAW0NvbnRlbnRfVHlwZXNdLnhtbFBLAQItABQABgAIAAAAIQBa9CxbvwAAABUB&#10;AAALAAAAAAAAAAAAAAAAAB8BAABfcmVscy8ucmVsc1BLAQItABQABgAIAAAAIQDMLD9fyAAAAN4A&#10;AAAPAAAAAAAAAAAAAAAAAAcCAABkcnMvZG93bnJldi54bWxQSwUGAAAAAAMAAwC3AAAA/AIAAAAA&#10;">
                  <v:stroke endcap="round"/>
                  <v:path textboxrect="0,0,0,437381" arrowok="t"/>
                </v:shape>
                <v:shape id="Shape 96060" style="position:absolute;left:27614;top:1356;width:0;height:4366;visibility:visible;mso-wrap-style:square;v-text-anchor:top" coordsize="0,436620" o:spid="_x0000_s7089" filled="f" strokeweight=".14692mm" path="m,l,4366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wCwwAAAN4AAAAPAAAAZHJzL2Rvd25yZXYueG1sRI9NS8Qw&#10;EIbvgv8hjODNTRQsWje7iCh63Q8P3oZmtunaTEoybrv99eYgeHx5v3iW6yn06kQpd5Et3C4MKOIm&#10;uo5bC/vd280DqCzIDvvIZOFMGdary4sl1i6OvKHTVlpVRjjXaMGLDLXWufEUMC/iQFy8Q0wBpcjU&#10;apdwLOOh13fGVDpgx+XB40Avnprv7U+wcMTzu3md9cbdp3H3Nc9O/KdYe301PT+BEprkP/zX/nAW&#10;HitTFYCCU1BAr34BAAD//wMAUEsBAi0AFAAGAAgAAAAhANvh9svuAAAAhQEAABMAAAAAAAAAAAAA&#10;AAAAAAAAAFtDb250ZW50X1R5cGVzXS54bWxQSwECLQAUAAYACAAAACEAWvQsW78AAAAVAQAACwAA&#10;AAAAAAAAAAAAAAAfAQAAX3JlbHMvLnJlbHNQSwECLQAUAAYACAAAACEAmXnsAsMAAADeAAAADwAA&#10;AAAAAAAAAAAAAAAHAgAAZHJzL2Rvd25yZXYueG1sUEsFBgAAAAADAAMAtwAAAPcCAAAAAA==&#10;">
                  <v:stroke endcap="round"/>
                  <v:path textboxrect="0,0,0,436620" arrowok="t"/>
                </v:shape>
                <v:rect id="Rectangle 137622" style="position:absolute;left:28215;top:3049;width:2988;height:1384;visibility:visible;mso-wrap-style:square;v-text-anchor:top" o:spid="_x0000_s70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woxAAAAN8AAAAPAAAAZHJzL2Rvd25yZXYueG1sRE/LasJA&#10;FN0L/YfhFtzppBF8REeRVtFl1YK6u2SuSWjmTsiMJvr1TkHo8nDes0VrSnGj2hWWFXz0IxDEqdUF&#10;Zwp+DuveGITzyBpLy6TgTg4W87fODBNtG97Rbe8zEULYJagg975KpHRpTgZd31bEgbvY2qAPsM6k&#10;rrEJ4aaUcRQNpcGCQ0OOFX3mlP7ur0bBZlwtT1v7aLJydd4cv4+Tr8PEK9V9b5dTEJ5a/y9+ubc6&#10;zB+MhnEMf38CADl/AgAA//8DAFBLAQItABQABgAIAAAAIQDb4fbL7gAAAIUBAAATAAAAAAAAAAAA&#10;AAAAAAAAAABbQ29udGVudF9UeXBlc10ueG1sUEsBAi0AFAAGAAgAAAAhAFr0LFu/AAAAFQEAAAsA&#10;AAAAAAAAAAAAAAAAHwEAAF9yZWxzLy5yZWxzUEsBAi0AFAAGAAgAAAAhAP1ufCjEAAAA3wAAAA8A&#10;AAAAAAAAAAAAAAAABwIAAGRycy9kb3ducmV2LnhtbFBLBQYAAAAAAwADALcAAAD4AgAAAAA=&#10;">
                  <v:textbox inset="0,0,0,0">
                    <w:txbxContent>
                      <w:p w:rsidR="002A6EB9" w:rsidP="002A6EB9" w:rsidRDefault="002A6EB9" w14:paraId="2F65EDE4" w14:textId="77777777">
                        <w:pPr>
                          <w:spacing w:after="160"/>
                          <w:ind w:left="0" w:firstLine="0"/>
                        </w:pPr>
                        <w:r>
                          <w:rPr>
                            <w:sz w:val="17"/>
                          </w:rPr>
                          <w:t>TTL</w:t>
                        </w:r>
                      </w:p>
                    </w:txbxContent>
                  </v:textbox>
                </v:rect>
                <v:rect id="Rectangle 1033149" style="position:absolute;left:23080;top:3049;width:3252;height:1384;visibility:visible;mso-wrap-style:square;v-text-anchor:top" o:spid="_x0000_s70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60xQAAAOAAAAAPAAAAZHJzL2Rvd25yZXYueG1sRE/LasJA&#10;FN0L/sNwBXc6sUoxqaOItejSF9juLpnbJJi5EzJTE/16Ryi4PJz3bNGaUlypdoVlBaNhBII4tbrg&#10;TMHp+DWYgnAeWWNpmRTcyMFi3u3MMNG24T1dDz4TIYRdggpy76tESpfmZNANbUUcuF9bG/QB1pnU&#10;NTYh3JTyLYrepcGCQ0OOFa1ySi+HP6NgM62W31t7b7Jy/bM5787x5zH2SvV77fIDhKfWv8T/7q0O&#10;86PxeDSJ4XkoIJDzBwAAAP//AwBQSwECLQAUAAYACAAAACEA2+H2y+4AAACFAQAAEwAAAAAAAAAA&#10;AAAAAAAAAAAAW0NvbnRlbnRfVHlwZXNdLnhtbFBLAQItABQABgAIAAAAIQBa9CxbvwAAABUBAAAL&#10;AAAAAAAAAAAAAAAAAB8BAABfcmVscy8ucmVsc1BLAQItABQABgAIAAAAIQBjAx60xQAAAOAAAAAP&#10;AAAAAAAAAAAAAAAAAAcCAABkcnMvZG93bnJldi54bWxQSwUGAAAAAAMAAwC3AAAA+QIAAAAA&#10;">
                  <v:textbox inset="0,0,0,0">
                    <w:txbxContent>
                      <w:p w:rsidR="002A6EB9" w:rsidP="002A6EB9" w:rsidRDefault="002A6EB9" w14:paraId="3F320209" w14:textId="77777777">
                        <w:pPr>
                          <w:spacing w:after="160"/>
                          <w:ind w:left="0" w:firstLine="0"/>
                        </w:pPr>
                        <w:r>
                          <w:rPr>
                            <w:sz w:val="17"/>
                          </w:rPr>
                          <w:t>CoS</w:t>
                        </w:r>
                      </w:p>
                    </w:txbxContent>
                  </v:textbox>
                </v:rect>
                <v:rect id="Rectangle 137620" style="position:absolute;left:14638;top:3049;width:4278;height:1384;visibility:visible;mso-wrap-style:square;v-text-anchor:top" o:spid="_x0000_s70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EfExQAAAN8AAAAPAAAAZHJzL2Rvd25yZXYueG1sRE9Na8JA&#10;EL0X/A/LCL3VjRasRlcRteixjQXrbciOSTA7G7Jbk/bXdw6FHh/ve7nuXa3u1IbKs4HxKAFFnHtb&#10;cWHg4/T6NAMVIrLF2jMZ+KYA69XgYYmp9R2/0z2LhZIQDikaKGNsUq1DXpLDMPINsXBX3zqMAttC&#10;2xY7CXe1niTJVDusWBpKbGhbUn7LvpyBw6zZfB79T1fU+8vh/Hae707zaMzjsN8sQEXq47/4z320&#10;Mv/5ZTqRB/JHAOjVLwAAAP//AwBQSwECLQAUAAYACAAAACEA2+H2y+4AAACFAQAAEwAAAAAAAAAA&#10;AAAAAAAAAAAAW0NvbnRlbnRfVHlwZXNdLnhtbFBLAQItABQABgAIAAAAIQBa9CxbvwAAABUBAAAL&#10;AAAAAAAAAAAAAAAAAB8BAABfcmVscy8ucmVsc1BLAQItABQABgAIAAAAIQBi8EfExQAAAN8AAAAP&#10;AAAAAAAAAAAAAAAAAAcCAABkcnMvZG93bnJldi54bWxQSwUGAAAAAAMAAwC3AAAA+QIAAAAA&#10;">
                  <v:textbox inset="0,0,0,0">
                    <w:txbxContent>
                      <w:p w:rsidR="002A6EB9" w:rsidP="002A6EB9" w:rsidRDefault="002A6EB9" w14:paraId="12949C54" w14:textId="77777777">
                        <w:pPr>
                          <w:spacing w:after="160"/>
                          <w:ind w:left="0" w:firstLine="0"/>
                        </w:pPr>
                        <w:r>
                          <w:rPr>
                            <w:sz w:val="17"/>
                          </w:rPr>
                          <w:t>Label</w:t>
                        </w:r>
                      </w:p>
                    </w:txbxContent>
                  </v:textbox>
                </v:rect>
                <v:rect id="Rectangle 1033150" style="position:absolute;left:26280;top:3049;width:982;height:1384;visibility:visible;mso-wrap-style:square;v-text-anchor:top" o:spid="_x0000_s70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CH0xQAAAOAAAAAPAAAAZHJzL2Rvd25yZXYueG1sRE9Na8JA&#10;EL0X/A/LCL3VjUpFU1cR26LHNgra25Adk2B2NmS3Ju2v7xyEHh/ve7nuXa1u1IbKs4HxKAFFnHtb&#10;cWHgeHh/moMKEdli7ZkM/FCA9WrwsMTU+o4/6ZbFQkkIhxQNlDE2qdYhL8lhGPmGWLiLbx1GgW2h&#10;bYudhLtaT5Jkph1WLA0lNrQtKb9m387Abt5sznv/2xX129fu9HFavB4W0ZjHYb95ARWpj//iu3tv&#10;ZX4ynY6f5YIcEgR69QcAAP//AwBQSwECLQAUAAYACAAAACEA2+H2y+4AAACFAQAAEwAAAAAAAAAA&#10;AAAAAAAAAAAAW0NvbnRlbnRfVHlwZXNdLnhtbFBLAQItABQABgAIAAAAIQBa9CxbvwAAABUBAAAL&#10;AAAAAAAAAAAAAAAAAB8BAABfcmVscy8ucmVsc1BLAQItABQABgAIAAAAIQB34CH0xQAAAOAAAAAP&#10;AAAAAAAAAAAAAAAAAAcCAABkcnMvZG93bnJldi54bWxQSwUGAAAAAAMAAwC3AAAA+QIAAAAA&#10;">
                  <v:textbox inset="0,0,0,0">
                    <w:txbxContent>
                      <w:p w:rsidR="002A6EB9" w:rsidP="002A6EB9" w:rsidRDefault="002A6EB9" w14:paraId="694EBDB2" w14:textId="77777777">
                        <w:pPr>
                          <w:spacing w:after="160"/>
                          <w:ind w:left="0" w:firstLine="0"/>
                        </w:pPr>
                        <w:r>
                          <w:rPr>
                            <w:sz w:val="17"/>
                          </w:rPr>
                          <w:t>S</w:t>
                        </w:r>
                      </w:p>
                    </w:txbxContent>
                  </v:textbox>
                </v:rect>
                <v:rect id="Rectangle 1026439" style="position:absolute;left:15019;top:387;width:1273;height:970;visibility:visible;mso-wrap-style:square;v-text-anchor:top" o:spid="_x0000_s70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CHQxQAAAOAAAAAPAAAAZHJzL2Rvd25yZXYueG1sRE/LasJA&#10;FN0L/YfhFtzppCqSpI4iraJLX2C7u2Ruk9DMnZAZTfTrOwXB5eG8Z4vOVOJKjSstK3gbRiCIM6tL&#10;zhWcjutBDMJ5ZI2VZVJwIweL+Utvhqm2Le/pevC5CCHsUlRQeF+nUrqsIINuaGviwP3YxqAPsMml&#10;brAN4aaSoyiaSoMlh4YCa/ooKPs9XIyCTVwvv7b23ubV6ntz3p2Tz2Pileq/dst3EJ46/xQ/3Fsd&#10;5kej6WScwP+hgEDO/wAAAP//AwBQSwECLQAUAAYACAAAACEA2+H2y+4AAACFAQAAEwAAAAAAAAAA&#10;AAAAAAAAAAAAW0NvbnRlbnRfVHlwZXNdLnhtbFBLAQItABQABgAIAAAAIQBa9CxbvwAAABUBAAAL&#10;AAAAAAAAAAAAAAAAAB8BAABfcmVscy8ucmVsc1BLAQItABQABgAIAAAAIQBMRCHQxQAAAOAAAAAP&#10;AAAAAAAAAAAAAAAAAAcCAABkcnMvZG93bnJldi54bWxQSwUGAAAAAAMAAwC3AAAA+QIAAAAA&#10;">
                  <v:textbox inset="0,0,0,0">
                    <w:txbxContent>
                      <w:p w:rsidR="002A6EB9" w:rsidP="002A6EB9" w:rsidRDefault="002A6EB9" w14:paraId="2FC5B3F6" w14:textId="77777777">
                        <w:pPr>
                          <w:spacing w:after="160"/>
                          <w:ind w:left="0" w:firstLine="0"/>
                        </w:pPr>
                        <w:r>
                          <w:rPr>
                            <w:sz w:val="12"/>
                          </w:rPr>
                          <w:t>20</w:t>
                        </w:r>
                      </w:p>
                    </w:txbxContent>
                  </v:textbox>
                </v:rect>
                <v:rect id="Rectangle 1026444" style="position:absolute;left:29130;top:387;width:2178;height:970;visibility:visible;mso-wrap-style:square;v-text-anchor:top" o:spid="_x0000_s70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0zxQAAAOAAAAAPAAAAZHJzL2Rvd25yZXYueG1sRE9da8Iw&#10;FH0f7D+EO9jbTCdFbDWKbA593OpAfbs017YsuSlNtNVfvwyEPR7O93w5WCMu1PnGsYLXUQKCuHS6&#10;4UrB9+7jZQrCB2SNxjEpuJKH5eLxYY65dj1/0aUIlYgh7HNUUIfQ5lL6siaLfuRa4sidXGcxRNhV&#10;UnfYx3Br5DhJJtJiw7Ghxpbeaip/irNVsJm2q8PW3frKrI+b/ec+e99lQannp2E1AxFoCP/iu3ur&#10;4/xkPEnTFP4ORQRy8QsAAP//AwBQSwECLQAUAAYACAAAACEA2+H2y+4AAACFAQAAEwAAAAAAAAAA&#10;AAAAAAAAAAAAW0NvbnRlbnRfVHlwZXNdLnhtbFBLAQItABQABgAIAAAAIQBa9CxbvwAAABUBAAAL&#10;AAAAAAAAAAAAAAAAAB8BAABfcmVscy8ucmVsc1BLAQItABQABgAIAAAAIQD6Q/0zxQAAAOAAAAAP&#10;AAAAAAAAAAAAAAAAAAcCAABkcnMvZG93bnJldi54bWxQSwUGAAAAAAMAAwC3AAAA+QIAAAAA&#10;">
                  <v:textbox inset="0,0,0,0">
                    <w:txbxContent>
                      <w:p w:rsidR="002A6EB9" w:rsidP="002A6EB9" w:rsidRDefault="002A6EB9" w14:paraId="5D0E7E35" w14:textId="77777777">
                        <w:pPr>
                          <w:spacing w:after="160"/>
                          <w:ind w:left="0" w:firstLine="0"/>
                        </w:pPr>
                        <w:r>
                          <w:rPr>
                            <w:sz w:val="12"/>
                          </w:rPr>
                          <w:t xml:space="preserve"> bits</w:t>
                        </w:r>
                      </w:p>
                    </w:txbxContent>
                  </v:textbox>
                </v:rect>
                <v:rect id="Rectangle 1026443" style="position:absolute;left:28604;top:387;width:574;height:970;visibility:visible;mso-wrap-style:square;v-text-anchor:top" o:spid="_x0000_s70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mVHxAAAAOAAAAAPAAAAZHJzL2Rvd25yZXYueG1sRE/LisIw&#10;FN0L8w/hDrjTdFREq1FkVHTpY8Bxd2mubbG5KU20nfl6IwguD+c9nTemEHeqXG5ZwVc3AkGcWJ1z&#10;quDnuO6MQDiPrLGwTAr+yMF89tGaYqxtzXu6H3wqQgi7GBVk3pexlC7JyKDr2pI4cBdbGfQBVqnU&#10;FdYh3BSyF0VDaTDn0JBhSd8ZJdfDzSjYjMrF79b+12mxOm9Ou9N4eRx7pdqfzWICwlPj3+KXe6vD&#10;/Kg3HAz68DwUEMjZAwAA//8DAFBLAQItABQABgAIAAAAIQDb4fbL7gAAAIUBAAATAAAAAAAAAAAA&#10;AAAAAAAAAABbQ29udGVudF9UeXBlc10ueG1sUEsBAi0AFAAGAAgAAAAhAFr0LFu/AAAAFQEAAAsA&#10;AAAAAAAAAAAAAAAAHwEAAF9yZWxzLy5yZWxzUEsBAi0AFAAGAAgAAAAhAHWqZUfEAAAA4AAAAA8A&#10;AAAAAAAAAAAAAAAABwIAAGRycy9kb3ducmV2LnhtbFBLBQYAAAAAAwADALcAAAD4AgAAAAA=&#10;">
                  <v:textbox inset="0,0,0,0">
                    <w:txbxContent>
                      <w:p w:rsidR="002A6EB9" w:rsidP="002A6EB9" w:rsidRDefault="002A6EB9" w14:paraId="4E914718" w14:textId="77777777">
                        <w:pPr>
                          <w:spacing w:after="160"/>
                          <w:ind w:left="0" w:firstLine="0"/>
                        </w:pPr>
                        <w:r>
                          <w:rPr>
                            <w:sz w:val="12"/>
                          </w:rPr>
                          <w:t>8</w:t>
                        </w:r>
                      </w:p>
                    </w:txbxContent>
                  </v:textbox>
                </v:rect>
                <v:rect id="Rectangle 1026442" style="position:absolute;left:23575;top:387;width:5334;height:970;visibility:visible;mso-wrap-style:square;v-text-anchor:top" o:spid="_x0000_s70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sDcxQAAAOAAAAAPAAAAZHJzL2Rvd25yZXYueG1sRE9ba8Iw&#10;FH4f7D+EM9jbTFdEbDWK7II+ujpQ3w7NsS1LTkqT2eqvNwNhjx/ffb4crBFn6nzjWMHrKAFBXDrd&#10;cKXge/f5MgXhA7JG45gUXMjDcvH4MMdcu56/6FyESsQQ9jkqqENocyl9WZNFP3ItceROrrMYIuwq&#10;qTvsY7g1Mk2SibTYcGyosaW3msqf4tcqWE/b1WHjrn1lPo7r/Xafve+yoNTz07CagQg0hH/x3b3R&#10;cX6STsbjFP4ORQRycQMAAP//AwBQSwECLQAUAAYACAAAACEA2+H2y+4AAACFAQAAEwAAAAAAAAAA&#10;AAAAAAAAAAAAW0NvbnRlbnRfVHlwZXNdLnhtbFBLAQItABQABgAIAAAAIQBa9CxbvwAAABUBAAAL&#10;AAAAAAAAAAAAAAAAAB8BAABfcmVscy8ucmVsc1BLAQItABQABgAIAAAAIQAa5sDcxQAAAOAAAAAP&#10;AAAAAAAAAAAAAAAAAAcCAABkcnMvZG93bnJldi54bWxQSwUGAAAAAAMAAwC3AAAA+QIAAAAA&#10;">
                  <v:textbox inset="0,0,0,0">
                    <w:txbxContent>
                      <w:p w:rsidR="002A6EB9" w:rsidP="002A6EB9" w:rsidRDefault="002A6EB9" w14:paraId="4E1E4A9E" w14:textId="77777777">
                        <w:pPr>
                          <w:spacing w:after="160"/>
                          <w:ind w:left="0" w:firstLine="0"/>
                        </w:pPr>
                        <w:r>
                          <w:rPr>
                            <w:sz w:val="12"/>
                          </w:rPr>
                          <w:t xml:space="preserve"> bits 1 bit</w:t>
                        </w:r>
                      </w:p>
                    </w:txbxContent>
                  </v:textbox>
                </v:rect>
                <v:rect id="Rectangle 1026441" style="position:absolute;left:23050;top:387;width:574;height:970;visibility:visible;mso-wrap-style:square;v-text-anchor:top" o:spid="_x0000_s70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F6rxQAAAOAAAAAPAAAAZHJzL2Rvd25yZXYueG1sRE9Na8JA&#10;EL0X/A/LCL3VjSKi0VVEW5Jja4TobciOSTA7G7Jbk/bXdwuFHh/ve7MbTCMe1LnasoLpJAJBXFhd&#10;c6ngnL29LEE4j6yxsUwKvsjBbjt62mCsbc8f9Dj5UoQQdjEqqLxvYyldUZFBN7EtceButjPoA+xK&#10;qTvsQ7hp5CyKFtJgzaGhwpYOFRX306dRkCzb/SW1333ZvF6T/D1fHbOVV+p5POzXIDwN/l/85051&#10;mB/NFvP5FH4PBQRy+wMAAP//AwBQSwECLQAUAAYACAAAACEA2+H2y+4AAACFAQAAEwAAAAAAAAAA&#10;AAAAAAAAAAAAW0NvbnRlbnRfVHlwZXNdLnhtbFBLAQItABQABgAIAAAAIQBa9CxbvwAAABUBAAAL&#10;AAAAAAAAAAAAAAAAAB8BAABfcmVscy8ucmVsc1BLAQItABQABgAIAAAAIQDqNF6rxQAAAOAAAAAP&#10;AAAAAAAAAAAAAAAAAAcCAABkcnMvZG93bnJldi54bWxQSwUGAAAAAAMAAwC3AAAA+QIAAAAA&#10;">
                  <v:textbox inset="0,0,0,0">
                    <w:txbxContent>
                      <w:p w:rsidR="002A6EB9" w:rsidP="002A6EB9" w:rsidRDefault="002A6EB9" w14:paraId="4C30D66F" w14:textId="77777777">
                        <w:pPr>
                          <w:spacing w:after="160"/>
                          <w:ind w:left="0" w:firstLine="0"/>
                        </w:pPr>
                        <w:r>
                          <w:rPr>
                            <w:sz w:val="12"/>
                          </w:rPr>
                          <w:t>3</w:t>
                        </w:r>
                      </w:p>
                    </w:txbxContent>
                  </v:textbox>
                </v:rect>
                <v:rect id="Rectangle 1026440" style="position:absolute;left:16062;top:387;width:2189;height:970;visibility:visible;mso-wrap-style:square;v-text-anchor:top" o:spid="_x0000_s70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PswxAAAAOAAAAAPAAAAZHJzL2Rvd25yZXYueG1sRE9La8JA&#10;EL4X/A/LCL3VjSKi0VWkD/Too6DehuyYBLOzIbs1aX+9cxB6/Pjei1XnKnWnJpSeDQwHCSjizNuS&#10;cwPfx6+3KagQkS1WnsnALwVYLXsvC0ytb3lP90PMlYRwSNFAEWOdah2yghyGga+Jhbv6xmEU2OTa&#10;NthKuKv0KEkm2mHJ0lBgTe8FZbfDjzOwmdbr89b/tXn1edmcdqfZx3EWjXntd+s5qEhd/Bc/3Vsr&#10;85PRZDyWC3JIEOjlAwAA//8DAFBLAQItABQABgAIAAAAIQDb4fbL7gAAAIUBAAATAAAAAAAAAAAA&#10;AAAAAAAAAABbQ29udGVudF9UeXBlc10ueG1sUEsBAi0AFAAGAAgAAAAhAFr0LFu/AAAAFQEAAAsA&#10;AAAAAAAAAAAAAAAAHwEAAF9yZWxzLy5yZWxzUEsBAi0AFAAGAAgAAAAhAIV4+zDEAAAA4AAAAA8A&#10;AAAAAAAAAAAAAAAABwIAAGRycy9kb3ducmV2LnhtbFBLBQYAAAAAAwADALcAAAD4AgAAAAA=&#10;">
                  <v:textbox inset="0,0,0,0">
                    <w:txbxContent>
                      <w:p w:rsidR="002A6EB9" w:rsidP="002A6EB9" w:rsidRDefault="002A6EB9" w14:paraId="617598AF" w14:textId="77777777">
                        <w:pPr>
                          <w:spacing w:after="160"/>
                          <w:ind w:left="0" w:firstLine="0"/>
                        </w:pPr>
                        <w:r>
                          <w:rPr>
                            <w:sz w:val="12"/>
                          </w:rPr>
                          <w:t xml:space="preserve"> bits</w:t>
                        </w:r>
                      </w:p>
                    </w:txbxContent>
                  </v:textbox>
                </v:rect>
                <v:shape id="Shape 96064" style="position:absolute;left:175;top:10667;width:44714;height:4412;visibility:visible;mso-wrap-style:square;v-text-anchor:top" coordsize="4471412,441193" o:spid="_x0000_s7100" filled="f" strokeweight=".14692mm" path="m,441193r4471412,l4471412,,,,,44119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FVyxAAAAN4AAAAPAAAAZHJzL2Rvd25yZXYueG1sRI9BawIx&#10;FITvgv8hPKE3TSplbVejqFCQHqTaen9unpulm5dlE93tv2+EgsdhZr5hFqve1eJGbag8a3ieKBDE&#10;hTcVlxq+v97HryBCRDZYeyYNvxRgtRwOFpgb3/GBbsdYigThkKMGG2OTSxkKSw7DxDfEybv41mFM&#10;si2labFLcFfLqVKZdFhxWrDY0NZS8XO8Og38GTZbR3KnPs6X0+y0N9Z2UeunUb+eg4jUx0f4v70z&#10;Gt4ylb3A/U66AnL5BwAA//8DAFBLAQItABQABgAIAAAAIQDb4fbL7gAAAIUBAAATAAAAAAAAAAAA&#10;AAAAAAAAAABbQ29udGVudF9UeXBlc10ueG1sUEsBAi0AFAAGAAgAAAAhAFr0LFu/AAAAFQEAAAsA&#10;AAAAAAAAAAAAAAAAHwEAAF9yZWxzLy5yZWxzUEsBAi0AFAAGAAgAAAAhABMEVXLEAAAA3gAAAA8A&#10;AAAAAAAAAAAAAAAABwIAAGRycy9kb3ducmV2LnhtbFBLBQYAAAAAAwADALcAAAD4AgAAAAA=&#10;">
                  <v:stroke miterlimit="83231f" joinstyle="miter" endcap="round"/>
                  <v:path textboxrect="0,0,4471412,441193" arrowok="t"/>
                </v:shape>
                <v:shape id="Shape 96065" style="position:absolute;left:15278;top:10652;width:0;height:4359;visibility:visible;mso-wrap-style:square;v-text-anchor:top" coordsize="0,435857" o:spid="_x0000_s7101" filled="f" strokeweight=".44042mm" path="m,l,43585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EPvyAAAAN4AAAAPAAAAZHJzL2Rvd25yZXYueG1sRI/RagIx&#10;FETfhf5DuIW+LJq04GK3RiktQkGqVvsBt5vrZnFzs2yirn59Uyj4OMzMGWY6710jTtSF2rOGx5EC&#10;QVx6U3Ol4Xu3GE5AhIhssPFMGi4UYD67G0yxMP7MX3TaxkokCIcCNdgY20LKUFpyGEa+JU7e3ncO&#10;Y5JdJU2H5wR3jXxSKpcOa04LFlt6s1QetkenYf+5eZ9cbVwsN6ufLDviwa4zpfXDff/6AiJSH2/h&#10;//aH0fCcq3wMf3fSFZCzXwAAAP//AwBQSwECLQAUAAYACAAAACEA2+H2y+4AAACFAQAAEwAAAAAA&#10;AAAAAAAAAAAAAAAAW0NvbnRlbnRfVHlwZXNdLnhtbFBLAQItABQABgAIAAAAIQBa9CxbvwAAABUB&#10;AAALAAAAAAAAAAAAAAAAAB8BAABfcmVscy8ucmVsc1BLAQItABQABgAIAAAAIQAlVEPvyAAAAN4A&#10;AAAPAAAAAAAAAAAAAAAAAAcCAABkcnMvZG93bnJldi54bWxQSwUGAAAAAAMAAwC3AAAA/AIAAAAA&#10;">
                  <v:stroke endcap="round"/>
                  <v:path textboxrect="0,0,0,435857" arrowok="t"/>
                </v:shape>
                <v:shape id="Shape 96066" style="position:absolute;left:24269;top:10652;width:0;height:4397;visibility:visible;mso-wrap-style:square;v-text-anchor:top" coordsize="0,439668" o:spid="_x0000_s7102" filled="f" strokeweight=".14692mm" path="m,l,4396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xAbyQAAAN4AAAAPAAAAZHJzL2Rvd25yZXYueG1sRI9Lb8Iw&#10;EITvlfgP1lbqBYHdokaQYlAf0FbKhVfvq3ibBOJ1FBsI/fW4UqUeRzPzjWY672wtTtT6yrGG+6EC&#10;QZw7U3GhYbddDsYgfEA2WDsmDRfyMJ/1bqaYGnfmNZ02oRARwj5FDWUITSqlz0uy6IeuIY7et2st&#10;hijbQpoWzxFua/mgVCItVhwXSmzotaT8sDlaDfuXfZ6ttqP3n+axeMs++ouvfqa0vrvtnp9ABOrC&#10;f/iv/Wk0TBKVJPB7J14BObsCAAD//wMAUEsBAi0AFAAGAAgAAAAhANvh9svuAAAAhQEAABMAAAAA&#10;AAAAAAAAAAAAAAAAAFtDb250ZW50X1R5cGVzXS54bWxQSwECLQAUAAYACAAAACEAWvQsW78AAAAV&#10;AQAACwAAAAAAAAAAAAAAAAAfAQAAX3JlbHMvLnJlbHNQSwECLQAUAAYACAAAACEAVJcQG8kAAADe&#10;AAAADwAAAAAAAAAAAAAAAAAHAgAAZHJzL2Rvd25yZXYueG1sUEsFBgAAAAADAAMAtwAAAP0CAAAA&#10;AA==&#10;">
                  <v:stroke endcap="round"/>
                  <v:path textboxrect="0,0,0,439668" arrowok="t"/>
                </v:shape>
                <v:shape id="Shape 96067" style="position:absolute;left:8663;top:10652;width:0;height:4397;visibility:visible;mso-wrap-style:square;v-text-anchor:top" coordsize="0,439668" o:spid="_x0000_s7103" filled="f" strokeweight=".44042mm" path="m,l,4396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qu2xQAAAN4AAAAPAAAAZHJzL2Rvd25yZXYueG1sRI/RasJA&#10;FETfC/7DcgXf6iZSUhNdRRQhT5aqH3DNXpNg9m7Y3Wr8e7dQ6OMwM2eY5XownbiT861lBek0AUFc&#10;Wd1yreB82r/PQfiArLGzTAqe5GG9Gr0tsdD2wd90P4ZaRAj7AhU0IfSFlL5qyKCf2p44elfrDIYo&#10;XS21w0eEm07OkiSTBluOCw32tG2ouh1/jIJDXqbd6bLPB7n5crtUl35XfSg1GQ+bBYhAQ/gP/7VL&#10;rSDPkuwTfu/EKyBXLwAAAP//AwBQSwECLQAUAAYACAAAACEA2+H2y+4AAACFAQAAEwAAAAAAAAAA&#10;AAAAAAAAAAAAW0NvbnRlbnRfVHlwZXNdLnhtbFBLAQItABQABgAIAAAAIQBa9CxbvwAAABUBAAAL&#10;AAAAAAAAAAAAAAAAAB8BAABfcmVscy8ucmVsc1BLAQItABQABgAIAAAAIQCU8qu2xQAAAN4AAAAP&#10;AAAAAAAAAAAAAAAAAAcCAABkcnMvZG93bnJldi54bWxQSwUGAAAAAAMAAwC3AAAA+QIAAAAA&#10;">
                  <v:stroke endcap="round"/>
                  <v:path textboxrect="0,0,0,439668" arrowok="t"/>
                </v:shape>
                <v:rect id="Rectangle 96068" style="position:absolute;left:2133;top:11804;width:5764;height:1385;visibility:visible;mso-wrap-style:square;v-text-anchor:top" o:spid="_x0000_s71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7jawwAAAN4AAAAPAAAAZHJzL2Rvd25yZXYueG1sRE/LisIw&#10;FN0P+A/hCu7GVBfFVqOIOuhyfIC6uzTXttjclCZj63y9WQguD+c9W3SmEg9qXGlZwWgYgSDOrC45&#10;V3A6/nxPQDiPrLGyTAqe5GAx733NMNW25T09Dj4XIYRdigoK7+tUSpcVZNANbU0cuJttDPoAm1zq&#10;BtsQbio5jqJYGiw5NBRY06qg7H74Mwq2k3p52dn/Nq821+3595ysj4lXatDvllMQnjr/Eb/dO60g&#10;iaM47A13whWQ8xcAAAD//wMAUEsBAi0AFAAGAAgAAAAhANvh9svuAAAAhQEAABMAAAAAAAAAAAAA&#10;AAAAAAAAAFtDb250ZW50X1R5cGVzXS54bWxQSwECLQAUAAYACAAAACEAWvQsW78AAAAVAQAACwAA&#10;AAAAAAAAAAAAAAAfAQAAX3JlbHMvLnJlbHNQSwECLQAUAAYACAAAACEAysu42sMAAADeAAAADwAA&#10;AAAAAAAAAAAAAAAHAgAAZHJzL2Rvd25yZXYueG1sUEsFBgAAAAADAAMAtwAAAPcCAAAAAA==&#10;">
                  <v:textbox inset="0,0,0,0">
                    <w:txbxContent>
                      <w:p w:rsidR="002A6EB9" w:rsidP="002A6EB9" w:rsidRDefault="002A6EB9" w14:paraId="069E114D" w14:textId="77777777">
                        <w:pPr>
                          <w:spacing w:after="160"/>
                          <w:ind w:left="0" w:firstLine="0"/>
                        </w:pPr>
                        <w:r>
                          <w:rPr>
                            <w:sz w:val="17"/>
                          </w:rPr>
                          <w:t>Layer 2</w:t>
                        </w:r>
                      </w:p>
                    </w:txbxContent>
                  </v:textbox>
                </v:rect>
                <v:rect id="Rectangle 96069" style="position:absolute;left:2164;top:13207;width:5728;height:1384;visibility:visible;mso-wrap-style:square;v-text-anchor:top" o:spid="_x0000_s71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x1BxwAAAN4AAAAPAAAAZHJzL2Rvd25yZXYueG1sRI9Ba8JA&#10;FITvBf/D8gRvdWMPIUldRWolObZasN4e2WcSmn0bsmsS++u7hUKPw8x8w6y3k2nFQL1rLCtYLSMQ&#10;xKXVDVcKPk6HxwSE88gaW8uk4E4OtpvZwxozbUd+p+HoKxEg7DJUUHvfZVK6siaDbmk74uBdbW/Q&#10;B9lXUvc4Brhp5VMUxdJgw2Ghxo5eaiq/jjejIE+63Wdhv8eqfb3k57dzuj+lXqnFfNo9g/A0+f/w&#10;X7vQCtI4ilP4vROugNz8AAAA//8DAFBLAQItABQABgAIAAAAIQDb4fbL7gAAAIUBAAATAAAAAAAA&#10;AAAAAAAAAAAAAABbQ29udGVudF9UeXBlc10ueG1sUEsBAi0AFAAGAAgAAAAhAFr0LFu/AAAAFQEA&#10;AAsAAAAAAAAAAAAAAAAAHwEAAF9yZWxzLy5yZWxzUEsBAi0AFAAGAAgAAAAhAKWHHUHHAAAA3gAA&#10;AA8AAAAAAAAAAAAAAAAABwIAAGRycy9kb3ducmV2LnhtbFBLBQYAAAAAAwADALcAAAD7AgAAAAA=&#10;">
                  <v:textbox inset="0,0,0,0">
                    <w:txbxContent>
                      <w:p w:rsidR="002A6EB9" w:rsidP="002A6EB9" w:rsidRDefault="002A6EB9" w14:paraId="1EBC99CC" w14:textId="77777777">
                        <w:pPr>
                          <w:spacing w:after="160"/>
                          <w:ind w:left="0" w:firstLine="0"/>
                        </w:pPr>
                        <w:r>
                          <w:rPr>
                            <w:sz w:val="17"/>
                          </w:rPr>
                          <w:t>Header</w:t>
                        </w:r>
                      </w:p>
                    </w:txbxContent>
                  </v:textbox>
                </v:rect>
                <v:rect id="Rectangle 96070" style="position:absolute;left:10248;top:11804;width:4621;height:1385;visibility:visible;mso-wrap-style:square;v-text-anchor:top" o:spid="_x0000_s71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CIBxQAAAN4AAAAPAAAAZHJzL2Rvd25yZXYueG1sRI/NisIw&#10;FIX3wrxDuAOz01QXaqtRRB10qVVwZndprm2xuSlNxnZ8erMQXB7OH9982ZlK3KlxpWUFw0EEgjiz&#10;uuRcwfn03Z+CcB5ZY2WZFPyTg+XiozfHRNuWj3RPfS7CCLsEFRTe14mULivIoBvYmjh4V9sY9EE2&#10;udQNtmHcVHIURWNpsOTwUGBN64KyW/pnFOym9epnbx9tXm1/d5fDJd6cYq/U12e3moHw1Pl3+NXe&#10;awXxOJoEgIATUEAungAAAP//AwBQSwECLQAUAAYACAAAACEA2+H2y+4AAACFAQAAEwAAAAAAAAAA&#10;AAAAAAAAAAAAW0NvbnRlbnRfVHlwZXNdLnhtbFBLAQItABQABgAIAAAAIQBa9CxbvwAAABUBAAAL&#10;AAAAAAAAAAAAAAAAAB8BAABfcmVscy8ucmVsc1BLAQItABQABgAIAAAAIQCxZCIBxQAAAN4AAAAP&#10;AAAAAAAAAAAAAAAAAAcCAABkcnMvZG93bnJldi54bWxQSwUGAAAAAAMAAwC3AAAA+QIAAAAA&#10;">
                  <v:textbox inset="0,0,0,0">
                    <w:txbxContent>
                      <w:p w:rsidR="002A6EB9" w:rsidP="002A6EB9" w:rsidRDefault="002A6EB9" w14:paraId="6F80D75D" w14:textId="77777777">
                        <w:pPr>
                          <w:spacing w:after="160"/>
                          <w:ind w:left="0" w:firstLine="0"/>
                        </w:pPr>
                        <w:r>
                          <w:rPr>
                            <w:sz w:val="17"/>
                          </w:rPr>
                          <w:t>MPLS</w:t>
                        </w:r>
                      </w:p>
                    </w:txbxContent>
                  </v:textbox>
                </v:rect>
                <v:rect id="Rectangle 96071" style="position:absolute;left:9867;top:13207;width:5729;height:1384;visibility:visible;mso-wrap-style:square;v-text-anchor:top" o:spid="_x0000_s71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IeaxwAAAN4AAAAPAAAAZHJzL2Rvd25yZXYueG1sRI9Ba8JA&#10;FITvBf/D8oTe6iY9RJO6hqAVPbZasL09ss8kmH0bsqtJ/fXdQqHHYWa+YZb5aFpxo941lhXEswgE&#10;cWl1w5WCj+P2aQHCeWSNrWVS8E0O8tXkYYmZtgO/0+3gKxEg7DJUUHvfZVK6siaDbmY74uCdbW/Q&#10;B9lXUvc4BLhp5XMUJdJgw2Ghxo7WNZWXw9Uo2C264nNv70PVvn7tTm+ndHNMvVKP07F4AeFp9P/h&#10;v/ZeK0iTaB7D751wBeTqBwAA//8DAFBLAQItABQABgAIAAAAIQDb4fbL7gAAAIUBAAATAAAAAAAA&#10;AAAAAAAAAAAAAABbQ29udGVudF9UeXBlc10ueG1sUEsBAi0AFAAGAAgAAAAhAFr0LFu/AAAAFQEA&#10;AAsAAAAAAAAAAAAAAAAAHwEAAF9yZWxzLy5yZWxzUEsBAi0AFAAGAAgAAAAhAN4oh5rHAAAA3gAA&#10;AA8AAAAAAAAAAAAAAAAABwIAAGRycy9kb3ducmV2LnhtbFBLBQYAAAAAAwADALcAAAD7AgAAAAA=&#10;">
                  <v:textbox inset="0,0,0,0">
                    <w:txbxContent>
                      <w:p w:rsidR="002A6EB9" w:rsidP="002A6EB9" w:rsidRDefault="002A6EB9" w14:paraId="05FAAD70" w14:textId="77777777">
                        <w:pPr>
                          <w:spacing w:after="160"/>
                          <w:ind w:left="0" w:firstLine="0"/>
                        </w:pPr>
                        <w:r>
                          <w:rPr>
                            <w:sz w:val="17"/>
                          </w:rPr>
                          <w:t>Header</w:t>
                        </w:r>
                      </w:p>
                    </w:txbxContent>
                  </v:textbox>
                </v:rect>
                <v:rect id="Rectangle 96072" style="position:absolute;left:18973;top:11789;width:1479;height:1385;visibility:visible;mso-wrap-style:square;v-text-anchor:top" o:spid="_x0000_s71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ntxgAAAN4AAAAPAAAAZHJzL2Rvd25yZXYueG1sRI9Bi8Iw&#10;FITvgv8hPGFvmupBbTWKuCt6dFVQb4/m2Rabl9JE2/XXm4WFPQ4z8w0zX7amFE+qXWFZwXAQgSBO&#10;rS44U3A6bvpTEM4jaywtk4IfcrBcdDtzTLRt+JueB5+JAGGXoILc+yqR0qU5GXQDWxEH72Zrgz7I&#10;OpO6xibATSlHUTSWBgsOCzlWtM4pvR8eRsF2Wq0uO/tqsvLruj3vz/HnMfZKffTa1QyEp9b/h//a&#10;O60gHkeTEfzeCVdALt4AAAD//wMAUEsBAi0AFAAGAAgAAAAhANvh9svuAAAAhQEAABMAAAAAAAAA&#10;AAAAAAAAAAAAAFtDb250ZW50X1R5cGVzXS54bWxQSwECLQAUAAYACAAAACEAWvQsW78AAAAVAQAA&#10;CwAAAAAAAAAAAAAAAAAfAQAAX3JlbHMvLnJlbHNQSwECLQAUAAYACAAAACEALvoZ7cYAAADeAAAA&#10;DwAAAAAAAAAAAAAAAAAHAgAAZHJzL2Rvd25yZXYueG1sUEsFBgAAAAADAAMAtwAAAPoCAAAAAA==&#10;">
                  <v:textbox inset="0,0,0,0">
                    <w:txbxContent>
                      <w:p w:rsidR="002A6EB9" w:rsidP="002A6EB9" w:rsidRDefault="002A6EB9" w14:paraId="2D514BB2" w14:textId="77777777">
                        <w:pPr>
                          <w:spacing w:after="160"/>
                          <w:ind w:left="0" w:firstLine="0"/>
                        </w:pPr>
                        <w:r>
                          <w:rPr>
                            <w:sz w:val="17"/>
                          </w:rPr>
                          <w:t>IP</w:t>
                        </w:r>
                      </w:p>
                    </w:txbxContent>
                  </v:textbox>
                </v:rect>
                <v:rect id="Rectangle 96073" style="position:absolute;left:17411;top:13191;width:5719;height:1385;visibility:visible;mso-wrap-style:square;v-text-anchor:top" o:spid="_x0000_s71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rx2xwAAAN4AAAAPAAAAZHJzL2Rvd25yZXYueG1sRI9Ba8JA&#10;FITvBf/D8gRvdaMFm0RXEa3osVVBvT2yzySYfRuyq4n99d1CocdhZr5hZovOVOJBjSstKxgNIxDE&#10;mdUl5wqOh81rDMJ5ZI2VZVLwJAeLee9lhqm2LX/RY+9zESDsUlRQeF+nUrqsIINuaGvi4F1tY9AH&#10;2eRSN9gGuKnkOIom0mDJYaHAmlYFZbf93SjYxvXyvLPfbV59XLanz1OyPiReqUG/W05BeOr8f/iv&#10;vdMKkkn0/ga/d8IVkPMfAAAA//8DAFBLAQItABQABgAIAAAAIQDb4fbL7gAAAIUBAAATAAAAAAAA&#10;AAAAAAAAAAAAAABbQ29udGVudF9UeXBlc10ueG1sUEsBAi0AFAAGAAgAAAAhAFr0LFu/AAAAFQEA&#10;AAsAAAAAAAAAAAAAAAAAHwEAAF9yZWxzLy5yZWxzUEsBAi0AFAAGAAgAAAAhAEG2vHbHAAAA3gAA&#10;AA8AAAAAAAAAAAAAAAAABwIAAGRycy9kb3ducmV2LnhtbFBLBQYAAAAAAwADALcAAAD7AgAAAAA=&#10;">
                  <v:textbox inset="0,0,0,0">
                    <w:txbxContent>
                      <w:p w:rsidR="002A6EB9" w:rsidP="002A6EB9" w:rsidRDefault="002A6EB9" w14:paraId="63ACC1E1" w14:textId="77777777">
                        <w:pPr>
                          <w:spacing w:after="160"/>
                          <w:ind w:left="0" w:firstLine="0"/>
                        </w:pPr>
                        <w:r>
                          <w:rPr>
                            <w:sz w:val="17"/>
                          </w:rPr>
                          <w:t>Header</w:t>
                        </w:r>
                      </w:p>
                    </w:txbxContent>
                  </v:textbox>
                </v:rect>
                <v:rect id="Rectangle 96074" style="position:absolute;left:31798;top:12506;width:6250;height:1384;visibility:visible;mso-wrap-style:square;v-text-anchor:top" o:spid="_x0000_s71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yQCxwAAAN4AAAAPAAAAZHJzL2Rvd25yZXYueG1sRI9Ba8JA&#10;FITvBf/D8gRvdaMUm0RXEa3osVVBvT2yzySYfRuyq4n99d1CocdhZr5hZovOVOJBjSstKxgNIxDE&#10;mdUl5wqOh81rDMJ5ZI2VZVLwJAeLee9lhqm2LX/RY+9zESDsUlRQeF+nUrqsIINuaGvi4F1tY9AH&#10;2eRSN9gGuKnkOIom0mDJYaHAmlYFZbf93SjYxvXyvLPfbV59XLanz1OyPiReqUG/W05BeOr8f/iv&#10;vdMKkkn0/ga/d8IVkPMfAAAA//8DAFBLAQItABQABgAIAAAAIQDb4fbL7gAAAIUBAAATAAAAAAAA&#10;AAAAAAAAAAAAAABbQ29udGVudF9UeXBlc10ueG1sUEsBAi0AFAAGAAgAAAAhAFr0LFu/AAAAFQEA&#10;AAsAAAAAAAAAAAAAAAAAHwEAAF9yZWxzLy5yZWxzUEsBAi0AFAAGAAgAAAAhAM5fJALHAAAA3gAA&#10;AA8AAAAAAAAAAAAAAAAABwIAAGRycy9kb3ducmV2LnhtbFBLBQYAAAAAAwADALcAAAD7AgAAAAA=&#10;">
                  <v:textbox inset="0,0,0,0">
                    <w:txbxContent>
                      <w:p w:rsidR="002A6EB9" w:rsidP="002A6EB9" w:rsidRDefault="002A6EB9" w14:paraId="340CCEE6" w14:textId="77777777">
                        <w:pPr>
                          <w:spacing w:after="160"/>
                          <w:ind w:left="0" w:firstLine="0"/>
                        </w:pPr>
                        <w:r>
                          <w:rPr>
                            <w:sz w:val="17"/>
                          </w:rPr>
                          <w:t>Payload</w:t>
                        </w:r>
                      </w:p>
                    </w:txbxContent>
                  </v:textbox>
                </v:rect>
                <v:shape id="Shape 96075" style="position:absolute;left:8663;top:10690;width:6615;height:0;visibility:visible;mso-wrap-style:square;v-text-anchor:top" coordsize="661415,0" o:spid="_x0000_s7111" filled="f" strokeweight=".44042mm" path="m,l6614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c+ixwAAAN4AAAAPAAAAZHJzL2Rvd25yZXYueG1sRI/dasJA&#10;FITvhb7Dcgq9Ed1UjD/RVUohoBDBvwc4ZI9JNHs2ZFdN375bKHg5zMw3zHLdmVo8qHWVZQWfwwgE&#10;cW51xYWC8ykdzEA4j6yxtkwKfsjBevXWW2Ki7ZMP9Dj6QgQIuwQVlN43iZQuL8mgG9qGOHgX2xr0&#10;QbaF1C0+A9zUchRFE2mw4rBQYkPfJeW3490oyPia9fXU3bPdPh7Nx9vtPk1jpT7eu68FCE+df4X/&#10;2xutYD6JpjH83QlXQK5+AQAA//8DAFBLAQItABQABgAIAAAAIQDb4fbL7gAAAIUBAAATAAAAAAAA&#10;AAAAAAAAAAAAAABbQ29udGVudF9UeXBlc10ueG1sUEsBAi0AFAAGAAgAAAAhAFr0LFu/AAAAFQEA&#10;AAsAAAAAAAAAAAAAAAAAHwEAAF9yZWxzLy5yZWxzUEsBAi0AFAAGAAgAAAAhALM9z6LHAAAA3gAA&#10;AA8AAAAAAAAAAAAAAAAABwIAAGRycy9kb3ducmV2LnhtbFBLBQYAAAAAAwADALcAAAD7AgAAAAA=&#10;">
                  <v:stroke endcap="round"/>
                  <v:path textboxrect="0,0,661415,0" arrowok="t"/>
                </v:shape>
                <v:shape id="Shape 96076" style="position:absolute;left:8663;top:15049;width:6569;height:0;visibility:visible;mso-wrap-style:square;v-text-anchor:top" coordsize="656834,0" o:spid="_x0000_s7112" filled="f" strokeweight=".44042mm" path="m,l6568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SwCxgAAAN4AAAAPAAAAZHJzL2Rvd25yZXYueG1sRI9Ba8JA&#10;FITvgv9heYXedKOH1KauUoWSXiqY9gc8ss8kJvs2Zjca++tdQfA4zMw3zHI9mEacqXOVZQWzaQSC&#10;OLe64kLB3+/XZAHCeWSNjWVScCUH69V4tMRE2wvv6Zz5QgQIuwQVlN63iZQuL8mgm9qWOHgH2xn0&#10;QXaF1B1eAtw0ch5FsTRYcVgosaVtSXmd9UZBmvXHOt34uvj5n/dulp52+opKvb4Mnx8gPA3+GX60&#10;v7WC9zh6i+F+J1wBuboBAAD//wMAUEsBAi0AFAAGAAgAAAAhANvh9svuAAAAhQEAABMAAAAAAAAA&#10;AAAAAAAAAAAAAFtDb250ZW50X1R5cGVzXS54bWxQSwECLQAUAAYACAAAACEAWvQsW78AAAAVAQAA&#10;CwAAAAAAAAAAAAAAAAAfAQAAX3JlbHMvLnJlbHNQSwECLQAUAAYACAAAACEAfeEsAsYAAADeAAAA&#10;DwAAAAAAAAAAAAAAAAAHAgAAZHJzL2Rvd25yZXYueG1sUEsFBgAAAAADAAMAtwAAAPoCAAAAAA==&#10;">
                  <v:stroke endcap="round"/>
                  <v:path textboxrect="0,0,656834,0" arrowok="t"/>
                </v:shape>
                <v:shape id="Shape 96077" style="position:absolute;left:9547;top:5936;width:38;height:220;visibility:visible;mso-wrap-style:square;v-text-anchor:top" coordsize="3813,22092" o:spid="_x0000_s7113" filled="f" strokeweight=".14692mm" path="m3813,l,220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NLpyAAAAN4AAAAPAAAAZHJzL2Rvd25yZXYueG1sRI/dasJA&#10;FITvC77Dcgq9qxtt8SdmFREUW7zR9gGO2dMkZPdszK4x7dN3CwUvh5n5hslWvTWio9ZXjhWMhgkI&#10;4tzpigsFnx/b5xkIH5A1Gsek4Js8rJaDhwxT7W58pO4UChEh7FNUUIbQpFL6vCSLfuga4uh9udZi&#10;iLItpG7xFuHWyHGSTKTFiuNCiQ1tSsrr09Uq6Hbn99H+7WW2/qmCqV/P5rC5GKWeHvv1AkSgPtzD&#10;/+29VjCfJNMp/N2JV0AufwEAAP//AwBQSwECLQAUAAYACAAAACEA2+H2y+4AAACFAQAAEwAAAAAA&#10;AAAAAAAAAAAAAAAAW0NvbnRlbnRfVHlwZXNdLnhtbFBLAQItABQABgAIAAAAIQBa9CxbvwAAABUB&#10;AAALAAAAAAAAAAAAAAAAAB8BAABfcmVscy8ucmVsc1BLAQItABQABgAIAAAAIQB4TNLpyAAAAN4A&#10;AAAPAAAAAAAAAAAAAAAAAAcCAABkcnMvZG93bnJldi54bWxQSwUGAAAAAAMAAwC3AAAA/AIAAAAA&#10;">
                  <v:stroke endcap="round"/>
                  <v:path textboxrect="0,0,3813,22092" arrowok="t"/>
                </v:shape>
                <v:shape id="Shape 96078" style="position:absolute;left:9441;top:6431;width:45;height:213;visibility:visible;mso-wrap-style:square;v-text-anchor:top" coordsize="4567,21330" o:spid="_x0000_s7114" filled="f" strokeweight=".14692mm" path="m4567,l,213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aFHxQAAAN4AAAAPAAAAZHJzL2Rvd25yZXYueG1sRE89b8Iw&#10;EN0r8R+sQ+pSgUMHCgEnAqSqqEtFwsJ2io8kEJ8j20DaX18PlTo+ve91PphO3Mn51rKC2TQBQVxZ&#10;3XKt4Fi+TxYgfEDW2FkmBd/kIc9GT2tMtX3wge5FqEUMYZ+igiaEPpXSVw0Z9FPbE0fubJ3BEKGr&#10;pXb4iOGmk69JMpcGW44NDfa0a6i6FjejAF9K+zE77be7r0tpP92tPf4MhVLP42GzAhFoCP/iP/de&#10;K1jOk7e4N96JV0BmvwAAAP//AwBQSwECLQAUAAYACAAAACEA2+H2y+4AAACFAQAAEwAAAAAAAAAA&#10;AAAAAAAAAAAAW0NvbnRlbnRfVHlwZXNdLnhtbFBLAQItABQABgAIAAAAIQBa9CxbvwAAABUBAAAL&#10;AAAAAAAAAAAAAAAAAB8BAABfcmVscy8ucmVsc1BLAQItABQABgAIAAAAIQA7uaFHxQAAAN4AAAAP&#10;AAAAAAAAAAAAAAAAAAcCAABkcnMvZG93bnJldi54bWxQSwUGAAAAAAMAAwC3AAAA+QIAAAAA&#10;">
                  <v:stroke endcap="round"/>
                  <v:path textboxrect="0,0,4567,21330" arrowok="t"/>
                </v:shape>
                <v:shape id="Shape 96079" style="position:absolute;left:9334;top:6926;width:53;height:213;visibility:visible;mso-wrap-style:square;v-text-anchor:top" coordsize="5336,21330" o:spid="_x0000_s7115" filled="f" strokeweight=".14692mm" path="m5336,l,213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hexwAAAN4AAAAPAAAAZHJzL2Rvd25yZXYueG1sRI9Ba8JA&#10;FITvhf6H5RW81U0VEo2uIoLYWlC0Fjw+sq9JMPs27G5j+u+7QqHHYWa+YebL3jSiI+drywpehgkI&#10;4sLqmksF54/N8wSED8gaG8uk4Ic8LBePD3PMtb3xkbpTKEWEsM9RQRVCm0vpi4oM+qFtiaP3ZZ3B&#10;EKUrpXZ4i3DTyFGSpNJgzXGhwpbWFRXX07dRkGbvbnt5Kz8n510mM68P4/2+U2rw1K9mIAL14T/8&#10;137VCqZpkk3hfideAbn4BQAA//8DAFBLAQItABQABgAIAAAAIQDb4fbL7gAAAIUBAAATAAAAAAAA&#10;AAAAAAAAAAAAAABbQ29udGVudF9UeXBlc10ueG1sUEsBAi0AFAAGAAgAAAAhAFr0LFu/AAAAFQEA&#10;AAsAAAAAAAAAAAAAAAAAHwEAAF9yZWxzLy5yZWxzUEsBAi0AFAAGAAgAAAAhAJMKeF7HAAAA3gAA&#10;AA8AAAAAAAAAAAAAAAAABwIAAGRycy9kb3ducmV2LnhtbFBLBQYAAAAAAwADALcAAAD7AgAAAAA=&#10;">
                  <v:stroke endcap="round"/>
                  <v:path textboxrect="0,0,5336,21330" arrowok="t"/>
                </v:shape>
                <v:shape id="Shape 96080" style="position:absolute;left:9235;top:7421;width:46;height:214;visibility:visible;mso-wrap-style:square;v-text-anchor:top" coordsize="4567,21330" o:spid="_x0000_s7116" filled="f" strokeweight=".14692mm" path="m4567,l,213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1mxwAAAN4AAAAPAAAAZHJzL2Rvd25yZXYueG1sRI+9asMw&#10;FIX3Qt9B3EKXUsvpEBInSmgNpSFLie2l28W6sZ1YV0aSE7dPHw2FjIfzx7feTqYXF3K+s6xglqQg&#10;iGurO24UVOXn6wKED8gae8uk4Jc8bDePD2vMtL3ygS5FaEQcYZ+hgjaEIZPS1y0Z9IkdiKN3tM5g&#10;iNI1Uju8xnHTy7c0nUuDHceHFgfKW6rPxWgU4Etpv2Y/u4/8+1TavRu76m8qlHp+mt5XIAJN4R7+&#10;b++0guU8XUSAiBNRQG5uAAAA//8DAFBLAQItABQABgAIAAAAIQDb4fbL7gAAAIUBAAATAAAAAAAA&#10;AAAAAAAAAAAAAABbQ29udGVudF9UeXBlc10ueG1sUEsBAi0AFAAGAAgAAAAhAFr0LFu/AAAAFQEA&#10;AAsAAAAAAAAAAAAAAAAAHwEAAF9yZWxzLy5yZWxzUEsBAi0AFAAGAAgAAAAhAPAa3WbHAAAA3gAA&#10;AA8AAAAAAAAAAAAAAAAABwIAAGRycy9kb3ducmV2LnhtbFBLBQYAAAAAAwADALcAAAD7AgAAAAA=&#10;">
                  <v:stroke endcap="round"/>
                  <v:path textboxrect="0,0,4567,21330" arrowok="t"/>
                </v:shape>
                <v:shape id="Shape 96081" style="position:absolute;left:9136;top:7917;width:38;height:213;visibility:visible;mso-wrap-style:square;v-text-anchor:top" coordsize="3813,21330" o:spid="_x0000_s7117" filled="f" strokeweight=".14692mm" path="m3813,l,213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l9xgAAAN4AAAAPAAAAZHJzL2Rvd25yZXYueG1sRI9BawIx&#10;FITvhf6H8Arealali26NIguCpSBUW6S3183rJrh5WTaprv/eCAWPw8x8w8yXvWvEibpgPSsYDTMQ&#10;xJXXlmsFn/v18xREiMgaG8+k4EIBlovHhzkW2p/5g067WIsE4VCgAhNjW0gZKkMOw9C3xMn79Z3D&#10;mGRXS93hOcFdI8dZlkuHltOCwZZKQ9Vx9+cUfNv38qvcWn4p39D0P9Ukj8eDUoOnfvUKIlIf7+H/&#10;9kYrmOXZdAS3O+kKyMUVAAD//wMAUEsBAi0AFAAGAAgAAAAhANvh9svuAAAAhQEAABMAAAAAAAAA&#10;AAAAAAAAAAAAAFtDb250ZW50X1R5cGVzXS54bWxQSwECLQAUAAYACAAAACEAWvQsW78AAAAVAQAA&#10;CwAAAAAAAAAAAAAAAAAfAQAAX3JlbHMvLnJlbHNQSwECLQAUAAYACAAAACEAW8aZfcYAAADeAAAA&#10;DwAAAAAAAAAAAAAAAAAHAgAAZHJzL2Rvd25yZXYueG1sUEsFBgAAAAADAAMAtwAAAPoCAAAAAA==&#10;">
                  <v:stroke endcap="round"/>
                  <v:path textboxrect="0,0,3813,21330" arrowok="t"/>
                </v:shape>
                <v:shape id="Shape 96082" style="position:absolute;left:9029;top:8404;width:46;height:221;visibility:visible;mso-wrap-style:square;v-text-anchor:top" coordsize="4581,22092" o:spid="_x0000_s7118" filled="f" strokeweight=".14692mm" path="m4581,l,220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kFxAAAAN4AAAAPAAAAZHJzL2Rvd25yZXYueG1sRI/NasMw&#10;EITvhb6D2EJvjVwfguNGCaVQaG7NzwNsra1lYq2EJCdKn74KBHIcZuebneU621GcKMTBsYLXWQWC&#10;uHN64F7BYf/50oCICVnj6JgUXCjCevX4sMRWuzNv6bRLvSgQji0qMCn5VsrYGbIYZ84TF+/XBYup&#10;yNBLHfBc4HaUdVXNpcWBS4NBTx+GuuNusuWNkLvj33fO9QZ/4tQ4vzeTV+r5Kb+/gUiU0/34lv7S&#10;ChbzqqnhOqcwQK7+AQAA//8DAFBLAQItABQABgAIAAAAIQDb4fbL7gAAAIUBAAATAAAAAAAAAAAA&#10;AAAAAAAAAABbQ29udGVudF9UeXBlc10ueG1sUEsBAi0AFAAGAAgAAAAhAFr0LFu/AAAAFQEAAAsA&#10;AAAAAAAAAAAAAAAAHwEAAF9yZWxzLy5yZWxzUEsBAi0AFAAGAAgAAAAhACrHSQXEAAAA3gAAAA8A&#10;AAAAAAAAAAAAAAAABwIAAGRycy9kb3ducmV2LnhtbFBLBQYAAAAAAwADALcAAAD4AgAAAAA=&#10;">
                  <v:stroke endcap="round"/>
                  <v:path textboxrect="0,0,4581,22092" arrowok="t"/>
                </v:shape>
                <v:shape id="Shape 96083" style="position:absolute;left:8930;top:8900;width:46;height:221;visibility:visible;mso-wrap-style:square;v-text-anchor:top" coordsize="4581,22092" o:spid="_x0000_s7119" filled="f" strokeweight=".14692mm" path="m4581,l,220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yexAAAAN4AAAAPAAAAZHJzL2Rvd25yZXYueG1sRI9RawIx&#10;EITfC/6HsELfaq4Kcr0apRQK+mbVH7C9bC+Hl01Ichr7602h0Mdhdr7ZWW2yHcSFQuwdK3ieVSCI&#10;W6d77hScjh9PNYiYkDUOjknBjSJs1pOHFTbaXfmTLofUiQLh2KACk5JvpIytIYtx5jxx8b5dsJiK&#10;DJ3UAa8Fbgc5r6qltNhzaTDo6d1Qez6MtrwRcnv+2ec83+FXHGvnj2b0Sj1O89sriEQ5/R//pbda&#10;wcuyqhfwO6cwQK7vAAAA//8DAFBLAQItABQABgAIAAAAIQDb4fbL7gAAAIUBAAATAAAAAAAAAAAA&#10;AAAAAAAAAABbQ29udGVudF9UeXBlc10ueG1sUEsBAi0AFAAGAAgAAAAhAFr0LFu/AAAAFQEAAAsA&#10;AAAAAAAAAAAAAAAAHwEAAF9yZWxzLy5yZWxzUEsBAi0AFAAGAAgAAAAhAEWL7J7EAAAA3gAAAA8A&#10;AAAAAAAAAAAAAAAABwIAAGRycy9kb3ducmV2LnhtbFBLBQYAAAAAAwADALcAAAD4AgAAAAA=&#10;">
                  <v:stroke endcap="round"/>
                  <v:path textboxrect="0,0,4581,22092" arrowok="t"/>
                </v:shape>
                <v:shape id="Shape 96084" style="position:absolute;left:8823;top:9395;width:46;height:213;visibility:visible;mso-wrap-style:square;v-text-anchor:top" coordsize="4581,21329" o:spid="_x0000_s7120" filled="f" strokeweight=".14692mm" path="m4581,l,2132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9pZxQAAAN4AAAAPAAAAZHJzL2Rvd25yZXYueG1sRI/NboMw&#10;EITvlfIO1kbqrTGpWhRonCiN+sMVygOs8AZQ8JpgB+jb15Ui5TiamW802/1sOjHS4FrLCtarCARx&#10;ZXXLtYLy5/NpA8J5ZI2dZVLwSw72u8XDFlNtJ85pLHwtAoRdigoa7/tUSlc1ZNCtbE8cvJMdDPog&#10;h1rqAacAN518jqJYGmw5LDTY07Gh6lxcjYJWuvcuKU7f2Wt5qT7MV1LmPlHqcTkf3kB4mv09fGtn&#10;WkESR5sX+L8TroDc/QEAAP//AwBQSwECLQAUAAYACAAAACEA2+H2y+4AAACFAQAAEwAAAAAAAAAA&#10;AAAAAAAAAAAAW0NvbnRlbnRfVHlwZXNdLnhtbFBLAQItABQABgAIAAAAIQBa9CxbvwAAABUBAAAL&#10;AAAAAAAAAAAAAAAAAB8BAABfcmVscy8ucmVsc1BLAQItABQABgAIAAAAIQCqB9pZxQAAAN4AAAAP&#10;AAAAAAAAAAAAAAAAAAcCAABkcnMvZG93bnJldi54bWxQSwUGAAAAAAMAAwC3AAAA+QIAAAAA&#10;">
                  <v:stroke endcap="round"/>
                  <v:path textboxrect="0,0,4581,21329" arrowok="t"/>
                </v:shape>
                <v:shape id="Shape 96085" style="position:absolute;left:8724;top:9890;width:46;height:214;visibility:visible;mso-wrap-style:square;v-text-anchor:top" coordsize="4581,21341" o:spid="_x0000_s7121" filled="f" strokeweight=".14692mm" path="m4581,l,2134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U2xwAAAN4AAAAPAAAAZHJzL2Rvd25yZXYueG1sRI9BawIx&#10;FITvgv8hPMGbJi1WtlujiFArFCq1Ba/PzWt26+Zl2UTd+utNodDjMDPfMLNF52pxpjZUnjXcjRUI&#10;4sKbiq2Gz4/nUQYiRGSDtWfS8EMBFvN+b4a58Rd+p/MuWpEgHHLUUMbY5FKGoiSHYewb4uR9+dZh&#10;TLK10rR4SXBXy3ulptJhxWmhxIZWJRXH3clpeLGbb/V2qDFbTfDV7rdyfS22Wg8H3fIJRKQu/of/&#10;2huj4XGqsgf4vZOugJzfAAAA//8DAFBLAQItABQABgAIAAAAIQDb4fbL7gAAAIUBAAATAAAAAAAA&#10;AAAAAAAAAAAAAABbQ29udGVudF9UeXBlc10ueG1sUEsBAi0AFAAGAAgAAAAhAFr0LFu/AAAAFQEA&#10;AAsAAAAAAAAAAAAAAAAAHwEAAF9yZWxzLy5yZWxzUEsBAi0AFAAGAAgAAAAhAChCRTbHAAAA3gAA&#10;AA8AAAAAAAAAAAAAAAAABwIAAGRycy9kb3ducmV2LnhtbFBLBQYAAAAAAwADALcAAAD7AgAAAAA=&#10;">
                  <v:stroke endcap="round"/>
                  <v:path textboxrect="0,0,4581,21341" arrowok="t"/>
                </v:shape>
                <v:shape id="Shape 96086" style="position:absolute;left:15308;top:10416;width:259;height:76;visibility:visible;mso-wrap-style:square;v-text-anchor:top" coordsize="25908,7622" o:spid="_x0000_s7122" filled="f" strokeweight=".14692mm" path="m,7622l259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w9XxgAAAN4AAAAPAAAAZHJzL2Rvd25yZXYueG1sRI9BawIx&#10;FITvBf9DeIK3mrWHZbs1ShEUEYqteqi3x+a5u3XzsiSppv++EQSPw8x8w0zn0XTiQs63lhVMxhkI&#10;4srqlmsFh/3yuQDhA7LGzjIp+CMP89ngaYqltlf+ossu1CJB2JeooAmhL6X0VUMG/dj2xMk7WWcw&#10;JOlqqR1eE9x08iXLcmmw5bTQYE+Lhqrz7tco+Fkfv4vPD7eJIa4cnrfFFmWl1GgY399ABIrhEb63&#10;11rBa54VOdzupCsgZ/8AAAD//wMAUEsBAi0AFAAGAAgAAAAhANvh9svuAAAAhQEAABMAAAAAAAAA&#10;AAAAAAAAAAAAAFtDb250ZW50X1R5cGVzXS54bWxQSwECLQAUAAYACAAAACEAWvQsW78AAAAVAQAA&#10;CwAAAAAAAAAAAAAAAAAfAQAAX3JlbHMvLnJlbHNQSwECLQAUAAYACAAAACEAuTMPV8YAAADeAAAA&#10;DwAAAAAAAAAAAAAAAAAHAgAAZHJzL2Rvd25yZXYueG1sUEsFBgAAAAADAAMAtwAAAPoCAAAAAA==&#10;">
                  <v:stroke endcap="round"/>
                  <v:path textboxrect="0,0,25908,7622" arrowok="t"/>
                </v:shape>
                <v:shape id="Shape 96087" style="position:absolute;left:15902;top:10248;width:267;height:77;visibility:visible;mso-wrap-style:square;v-text-anchor:top" coordsize="26677,7621" o:spid="_x0000_s7123" filled="f" strokeweight=".14692mm" path="m,7621l266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YzsxAAAAN4AAAAPAAAAZHJzL2Rvd25yZXYueG1sRI9BawIx&#10;EIXvgv8hjNCbZlWwdmsUEYSeClrB67CZblI3kzWJ6/bfNwXB4+PN+9681aZ3jegoROtZwXRSgCCu&#10;vLZcKzh97cdLEDEha2w8k4JfirBZDwcrLLW/84G6Y6pFhnAsUYFJqS2ljJUhh3HiW+LsffvgMGUZ&#10;aqkD3jPcNXJWFAvp0HJuMNjSzlB1Od5cfmN7mF9Tbeed/Tzv9jeD3U9ApV5G/fYdRKI+PY8f6Q+t&#10;4G1RLF/hf05mgFz/AQAA//8DAFBLAQItABQABgAIAAAAIQDb4fbL7gAAAIUBAAATAAAAAAAAAAAA&#10;AAAAAAAAAABbQ29udGVudF9UeXBlc10ueG1sUEsBAi0AFAAGAAgAAAAhAFr0LFu/AAAAFQEAAAsA&#10;AAAAAAAAAAAAAAAAHwEAAF9yZWxzLy5yZWxzUEsBAi0AFAAGAAgAAAAhAMH1jOzEAAAA3gAAAA8A&#10;AAAAAAAAAAAAAAAABwIAAGRycy9kb3ducmV2LnhtbFBLBQYAAAAAAwADALcAAAD4AgAAAAA=&#10;">
                  <v:stroke endcap="round"/>
                  <v:path textboxrect="0,0,26677,7621" arrowok="t"/>
                </v:shape>
                <v:shape id="Shape 96088" style="position:absolute;left:16504;top:10088;width:259;height:69;visibility:visible;mso-wrap-style:square;v-text-anchor:top" coordsize="25895,6848" o:spid="_x0000_s7124" filled="f" strokeweight=".14692mm" path="m,6848l25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61YwwAAAN4AAAAPAAAAZHJzL2Rvd25yZXYueG1sRE/LisIw&#10;FN0P+A/hCrMbU0ctWo0iI4MuuvEBurw017bY3JQkav17sxiY5eG8F6vONOJBzteWFQwHCQjiwuqa&#10;SwWn4+/XFIQPyBoby6TgRR5Wy97HAjNtn7ynxyGUIoawz1BBFUKbSemLigz6gW2JI3e1zmCI0JVS&#10;O3zGcNPI7yRJpcGaY0OFLf1UVNwOd6Ng7PLLRF7L/JyeRpOt3F82m3yn1Ge/W89BBOrCv/jPvdMK&#10;ZmkyjXvjnXgF5PINAAD//wMAUEsBAi0AFAAGAAgAAAAhANvh9svuAAAAhQEAABMAAAAAAAAAAAAA&#10;AAAAAAAAAFtDb250ZW50X1R5cGVzXS54bWxQSwECLQAUAAYACAAAACEAWvQsW78AAAAVAQAACwAA&#10;AAAAAAAAAAAAAAAfAQAAX3JlbHMvLnJlbHNQSwECLQAUAAYACAAAACEAWI+tWMMAAADeAAAADwAA&#10;AAAAAAAAAAAAAAAHAgAAZHJzL2Rvd25yZXYueG1sUEsFBgAAAAADAAMAtwAAAPcCAAAAAA==&#10;">
                  <v:stroke endcap="round"/>
                  <v:path textboxrect="0,0,25895,6848" arrowok="t"/>
                </v:shape>
                <v:shape id="Shape 96089" style="position:absolute;left:17099;top:9928;width:267;height:69;visibility:visible;mso-wrap-style:square;v-text-anchor:top" coordsize="26677,6860" o:spid="_x0000_s7125" filled="f" strokeweight=".14692mm" path="m,6860l266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vFIxgAAAN4AAAAPAAAAZHJzL2Rvd25yZXYueG1sRI9BawIx&#10;EIXvQv9DmEJvmrUHq1ujaKVQiiCu9T5spputm8maxHX7702h4PHx5n1v3nzZ20Z05EPtWMF4lIEg&#10;Lp2uuVLwdXgfTkGEiKyxcUwKfinAcvEwmGOu3ZX31BWxEgnCIUcFJsY2lzKUhiyGkWuJk/ftvMWY&#10;pK+k9nhNcNvI5yybSIs1pwaDLb0ZKk/FxaY3Otytj3xZj/3L7rM5njc/ZntQ6umxX72CiNTH+/F/&#10;+kMrmE2y6Qz+5iQGyMUNAAD//wMAUEsBAi0AFAAGAAgAAAAhANvh9svuAAAAhQEAABMAAAAAAAAA&#10;AAAAAAAAAAAAAFtDb250ZW50X1R5cGVzXS54bWxQSwECLQAUAAYACAAAACEAWvQsW78AAAAVAQAA&#10;CwAAAAAAAAAAAAAAAAAfAQAAX3JlbHMvLnJlbHNQSwECLQAUAAYACAAAACEADB7xSMYAAADeAAAA&#10;DwAAAAAAAAAAAAAAAAAHAgAAZHJzL2Rvd25yZXYueG1sUEsFBgAAAAADAAMAtwAAAPoCAAAAAA==&#10;">
                  <v:stroke endcap="round"/>
                  <v:path textboxrect="0,0,26677,6860" arrowok="t"/>
                </v:shape>
                <v:shape id="Shape 96090" style="position:absolute;left:17701;top:9761;width:259;height:68;visibility:visible;mso-wrap-style:square;v-text-anchor:top" coordsize="25908,6859" o:spid="_x0000_s7126" filled="f" strokeweight=".14692mm" path="m,6859l259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7ycxQAAAN4AAAAPAAAAZHJzL2Rvd25yZXYueG1sRI/LisIw&#10;FIb3A75DOIIb0VQRL9UoMjDMOAvFKq4PzbEtNicliVrf3iwGZvnz3/hWm9bU4kHOV5YVjIYJCOLc&#10;6ooLBefT12AOwgdkjbVlUvAiD5t152OFqbZPPtIjC4WII+xTVFCG0KRS+rwkg35oG+LoXa0zGKJ0&#10;hdQOn3Hc1HKcJFNpsOL4UGJDnyXlt+xuFPSP37fZYbfPzpeJw/74INvfSirV67bbJYhAbfgP/7V/&#10;tILFNFlEgIgTUUCu3wAAAP//AwBQSwECLQAUAAYACAAAACEA2+H2y+4AAACFAQAAEwAAAAAAAAAA&#10;AAAAAAAAAAAAW0NvbnRlbnRfVHlwZXNdLnhtbFBLAQItABQABgAIAAAAIQBa9CxbvwAAABUBAAAL&#10;AAAAAAAAAAAAAAAAAB8BAABfcmVscy8ucmVsc1BLAQItABQABgAIAAAAIQD3l7ycxQAAAN4AAAAP&#10;AAAAAAAAAAAAAAAAAAcCAABkcnMvZG93bnJldi54bWxQSwUGAAAAAAMAAwC3AAAA+QIAAAAA&#10;">
                  <v:stroke endcap="round"/>
                  <v:path textboxrect="0,0,25908,6859" arrowok="t"/>
                </v:shape>
                <v:shape id="Shape 96091" style="position:absolute;left:18295;top:9593;width:259;height:69;visibility:visible;mso-wrap-style:square;v-text-anchor:top" coordsize="25909,6848" o:spid="_x0000_s7127" filled="f" strokeweight=".14692mm" path="m,6848l2590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xC8xQAAAN4AAAAPAAAAZHJzL2Rvd25yZXYueG1sRI9BawIx&#10;FITvgv8hPMGbJord1tUoIhV6KIK2hz0+Ns/s4uZl2aS6/vumUPA4zHwzzHrbu0bcqAu1Zw2zqQJB&#10;XHpTs9Xw/XWYvIEIEdlg45k0PCjAdjMcrDE3/s4nup2jFamEQ44aqhjbXMpQVuQwTH1LnLyL7xzG&#10;JDsrTYf3VO4aOVcqkw5rTgsVtrSvqLyef5yGZdG/zo/2HReFyqx9vCzay2eh9XjU71YgIvXxGf6n&#10;P0ziMrWcwd+ddAXk5hcAAP//AwBQSwECLQAUAAYACAAAACEA2+H2y+4AAACFAQAAEwAAAAAAAAAA&#10;AAAAAAAAAAAAW0NvbnRlbnRfVHlwZXNdLnhtbFBLAQItABQABgAIAAAAIQBa9CxbvwAAABUBAAAL&#10;AAAAAAAAAAAAAAAAAB8BAABfcmVscy8ucmVsc1BLAQItABQABgAIAAAAIQB96xC8xQAAAN4AAAAP&#10;AAAAAAAAAAAAAAAAAAcCAABkcnMvZG93bnJldi54bWxQSwUGAAAAAAMAAwC3AAAA+QIAAAAA&#10;">
                  <v:stroke endcap="round"/>
                  <v:path textboxrect="0,0,25909,6848" arrowok="t"/>
                </v:shape>
                <v:shape id="Shape 96092" style="position:absolute;left:18897;top:9425;width:259;height:77;visibility:visible;mso-wrap-style:square;v-text-anchor:top" coordsize="25908,7623" o:spid="_x0000_s7128" filled="f" strokeweight=".14692mm" path="m,7623l259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2a2yQAAAN4AAAAPAAAAZHJzL2Rvd25yZXYueG1sRI9ba8JA&#10;FITfBf/DcoS+6UZbrEZXKb2IPgTxguDbIXtMUrNnQ3Yb47/vFgo+DjPzDTNftqYUDdWusKxgOIhA&#10;EKdWF5wpOB6++hMQziNrLC2Tgjs5WC66nTnG2t54R83eZyJA2MWoIPe+iqV0aU4G3cBWxMG72Nqg&#10;D7LOpK7xFuCmlKMoGkuDBYeFHCt6zym97n+MgqQZvnzjbvV6uj5/bO/nQ7L5LBOlnnrt2wyEp9Y/&#10;wv/ttVYwHUfTEfzdCVdALn4BAAD//wMAUEsBAi0AFAAGAAgAAAAhANvh9svuAAAAhQEAABMAAAAA&#10;AAAAAAAAAAAAAAAAAFtDb250ZW50X1R5cGVzXS54bWxQSwECLQAUAAYACAAAACEAWvQsW78AAAAV&#10;AQAACwAAAAAAAAAAAAAAAAAfAQAAX3JlbHMvLnJlbHNQSwECLQAUAAYACAAAACEA9y9mtskAAADe&#10;AAAADwAAAAAAAAAAAAAAAAAHAgAAZHJzL2Rvd25yZXYueG1sUEsFBgAAAAADAAMAtwAAAP0CAAAA&#10;AA==&#10;">
                  <v:stroke endcap="round"/>
                  <v:path textboxrect="0,0,25908,7623" arrowok="t"/>
                </v:shape>
                <v:shape id="Shape 96093" style="position:absolute;left:19491;top:9265;width:260;height:69;visibility:visible;mso-wrap-style:square;v-text-anchor:top" coordsize="25909,6859" o:spid="_x0000_s7129" filled="f" strokeweight=".14692mm" path="m,6859l2590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vo1xgAAAN4AAAAPAAAAZHJzL2Rvd25yZXYueG1sRI/disIw&#10;FITvhX2HcIS908R18adrFBEF8ULx5wEOzdm2tDkpTbTdt98IgpfDzHzDLFadrcSDGl841jAaKhDE&#10;qTMFZxpu191gBsIHZIOVY9LwRx5Wy4/eAhPjWj7T4xIyESHsE9SQh1AnUvo0J4t+6Gri6P26xmKI&#10;ssmkabCNcFvJL6Um0mLBcSHHmjY5peXlbjWcptPr/sz1d3varY+3Y6m23aHU+rPfrX9ABOrCO/xq&#10;742G+UTNx/C8E6+AXP4DAAD//wMAUEsBAi0AFAAGAAgAAAAhANvh9svuAAAAhQEAABMAAAAAAAAA&#10;AAAAAAAAAAAAAFtDb250ZW50X1R5cGVzXS54bWxQSwECLQAUAAYACAAAACEAWvQsW78AAAAVAQAA&#10;CwAAAAAAAAAAAAAAAAAfAQAAX3JlbHMvLnJlbHNQSwECLQAUAAYACAAAACEAzxr6NcYAAADeAAAA&#10;DwAAAAAAAAAAAAAAAAAHAgAAZHJzL2Rvd25yZXYueG1sUEsFBgAAAAADAAMAtwAAAPoCAAAAAA==&#10;">
                  <v:stroke endcap="round"/>
                  <v:path textboxrect="0,0,25909,6859" arrowok="t"/>
                </v:shape>
                <v:shape id="Shape 96094" style="position:absolute;left:20086;top:9098;width:266;height:76;visibility:visible;mso-wrap-style:square;v-text-anchor:top" coordsize="26663,7610" o:spid="_x0000_s7130" filled="f" strokeweight=".14692mm" path="m,7610l2666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ncnxwAAAN4AAAAPAAAAZHJzL2Rvd25yZXYueG1sRI/RasJA&#10;FETfhf7Dcgt9002kSE1dpQqi0BQ09gNus7dJaPZuzG5i+veuIPg4zMwZZrEaTC16al1lWUE8iUAQ&#10;51ZXXCj4Pm3HbyCcR9ZYWyYF/+RgtXwaLTDR9sJH6jNfiABhl6CC0vsmkdLlJRl0E9sQB+/XtgZ9&#10;kG0hdYuXADe1nEbRTBqsOCyU2NCmpPwv64yCLjvs0sZ/xZ9xkW7S/c+5X3dnpV6eh493EJ4G/wjf&#10;23utYD6L5q9wuxOugFxeAQAA//8DAFBLAQItABQABgAIAAAAIQDb4fbL7gAAAIUBAAATAAAAAAAA&#10;AAAAAAAAAAAAAABbQ29udGVudF9UeXBlc10ueG1sUEsBAi0AFAAGAAgAAAAhAFr0LFu/AAAAFQEA&#10;AAsAAAAAAAAAAAAAAAAAHwEAAF9yZWxzLy5yZWxzUEsBAi0AFAAGAAgAAAAhAKNadyfHAAAA3gAA&#10;AA8AAAAAAAAAAAAAAAAABwIAAGRycy9kb3ducmV2LnhtbFBLBQYAAAAAAwADALcAAAD7AgAAAAA=&#10;">
                  <v:stroke endcap="round"/>
                  <v:path textboxrect="0,0,26663,7610" arrowok="t"/>
                </v:shape>
                <v:shape id="Shape 96095" style="position:absolute;left:20688;top:8930;width:259;height:76;visibility:visible;mso-wrap-style:square;v-text-anchor:top" coordsize="25908,7623" o:spid="_x0000_s7131" filled="f" strokeweight=".14692mm" path="m,7623l259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7CygAAAN4AAAAPAAAAZHJzL2Rvd25yZXYueG1sRI9ba8JA&#10;FITfC/6H5RT6Vjf24iW6SmlV7EMQLwi+HbKnSTR7NmS3Mf57t1DwcZiZb5jJrDWlaKh2hWUFvW4E&#10;gji1uuBMwX63eB6CcB5ZY2mZFFzJwWzaeZhgrO2FN9RsfSYChF2MCnLvq1hKl+Zk0HVtRRy8H1sb&#10;9EHWmdQ1XgLclPIlivrSYMFhIceKPnNKz9tfoyBpem8n3CwHh/Pr1/p63CXf8zJR6umx/RiD8NT6&#10;e/i/vdIKRv1o9A5/d8IVkNMbAAAA//8DAFBLAQItABQABgAIAAAAIQDb4fbL7gAAAIUBAAATAAAA&#10;AAAAAAAAAAAAAAAAAABbQ29udGVudF9UeXBlc10ueG1sUEsBAi0AFAAGAAgAAAAhAFr0LFu/AAAA&#10;FQEAAAsAAAAAAAAAAAAAAAAAHwEAAF9yZWxzLy5yZWxzUEsBAi0AFAAGAAgAAAAhAHjG/sLKAAAA&#10;3gAAAA8AAAAAAAAAAAAAAAAABwIAAGRycy9kb3ducmV2LnhtbFBLBQYAAAAAAwADALcAAAD+AgAA&#10;AAA=&#10;">
                  <v:stroke endcap="round"/>
                  <v:path textboxrect="0,0,25908,7623" arrowok="t"/>
                </v:shape>
                <v:shape id="Shape 96096" style="position:absolute;left:21282;top:8770;width:267;height:69;visibility:visible;mso-wrap-style:square;v-text-anchor:top" coordsize="26677,6859" o:spid="_x0000_s7132" filled="f" strokeweight=".14692mm" path="m,6859l266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c7xQAAAN4AAAAPAAAAZHJzL2Rvd25yZXYueG1sRI/NaoNA&#10;FIX3gb7DcAvdxTFdSLROQtGWJstaC11enBs1ce6IM03M23cKgSwP5+fj5NvZDOJMk+stK1hFMQji&#10;xuqeWwX11/tyDcJ5ZI2DZVJwJQfbzcMix0zbC3/SufKtCCPsMlTQeT9mUrqmI4MusiNx8A52MuiD&#10;nFqpJ7yEcTPI5zhOpMGeA6HDkYqOmlP1awKE96Wvv/nQltV1lRbHnXv7+FHq6XF+fQHhafb38K29&#10;0wrSJE4T+L8TroDc/AEAAP//AwBQSwECLQAUAAYACAAAACEA2+H2y+4AAACFAQAAEwAAAAAAAAAA&#10;AAAAAAAAAAAAW0NvbnRlbnRfVHlwZXNdLnhtbFBLAQItABQABgAIAAAAIQBa9CxbvwAAABUBAAAL&#10;AAAAAAAAAAAAAAAAAB8BAABfcmVscy8ucmVsc1BLAQItABQABgAIAAAAIQAQdOc7xQAAAN4AAAAP&#10;AAAAAAAAAAAAAAAAAAcCAABkcnMvZG93bnJldi54bWxQSwUGAAAAAAMAAwC3AAAA+QIAAAAA&#10;">
                  <v:stroke endcap="round"/>
                  <v:path textboxrect="0,0,26677,6859" arrowok="t"/>
                </v:shape>
                <v:shape id="Shape 96097" style="position:absolute;left:21884;top:8602;width:259;height:77;visibility:visible;mso-wrap-style:square;v-text-anchor:top" coordsize="25908,7621" o:spid="_x0000_s7133" filled="f" strokeweight=".14692mm" path="m,7621l259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amKxwAAAN4AAAAPAAAAZHJzL2Rvd25yZXYueG1sRI9BawIx&#10;FITvBf9DeIKXUhM9aHdrFBGFQntQ20N7e9287i7dvCxJqml/fVMQPA4z8w2zWCXbiRP50DrWMBkr&#10;EMSVMy3XGl5fdnf3IEJENtg5Jg0/FGC1HNwssDTuzAc6HWMtMoRDiRqaGPtSylA1ZDGMXU+cvU/n&#10;LcYsfS2Nx3OG205OlZpJiy3nhQZ72jRUfR2/rYb9e6Sn3206vPkai+ePRIq3t1qPhmn9ACJSitfw&#10;pf1oNBQzVczh/06+AnL5BwAA//8DAFBLAQItABQABgAIAAAAIQDb4fbL7gAAAIUBAAATAAAAAAAA&#10;AAAAAAAAAAAAAABbQ29udGVudF9UeXBlc10ueG1sUEsBAi0AFAAGAAgAAAAhAFr0LFu/AAAAFQEA&#10;AAsAAAAAAAAAAAAAAAAAHwEAAF9yZWxzLy5yZWxzUEsBAi0AFAAGAAgAAAAhAL19qYrHAAAA3gAA&#10;AA8AAAAAAAAAAAAAAAAABwIAAGRycy9kb3ducmV2LnhtbFBLBQYAAAAAAwADALcAAAD7AgAAAAA=&#10;">
                  <v:stroke endcap="round"/>
                  <v:path textboxrect="0,0,25908,7621" arrowok="t"/>
                </v:shape>
                <v:shape id="Shape 96098" style="position:absolute;left:22479;top:8435;width:259;height:76;visibility:visible;mso-wrap-style:square;v-text-anchor:top" coordsize="25908,7623" o:spid="_x0000_s7134" filled="f" strokeweight=".14692mm" path="m,7623l259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1FcxQAAAN4AAAAPAAAAZHJzL2Rvd25yZXYueG1sRE/LisIw&#10;FN0L/kO4gjtNHUXHapRhHqKLMqjDgLtLc22rzU1pMrX+/WQhuDyc93LdmlI0VLvCsoLRMAJBnFpd&#10;cKbg5/g1eAXhPLLG0jIpuJOD9arbWWKs7Y331Bx8JkIIuxgV5N5XsZQuzcmgG9qKOHBnWxv0AdaZ&#10;1DXeQrgp5UsUTaXBgkNDjhW955ReD39GQdKMJhfcb2a/1/HH9/10THafZaJUv9e+LUB4av1T/HBv&#10;tYL5NJqHveFOuAJy9Q8AAP//AwBQSwECLQAUAAYACAAAACEA2+H2y+4AAACFAQAAEwAAAAAAAAAA&#10;AAAAAAAAAAAAW0NvbnRlbnRfVHlwZXNdLnhtbFBLAQItABQABgAIAAAAIQBa9CxbvwAAABUBAAAL&#10;AAAAAAAAAAAAAAAAAB8BAABfcmVscy8ucmVsc1BLAQItABQABgAIAAAAIQCWx1FcxQAAAN4AAAAP&#10;AAAAAAAAAAAAAAAAAAcCAABkcnMvZG93bnJldi54bWxQSwUGAAAAAAMAAwC3AAAA+QIAAAAA&#10;">
                  <v:stroke endcap="round"/>
                  <v:path textboxrect="0,0,25908,7623" arrowok="t"/>
                </v:shape>
                <v:shape id="Shape 96099" style="position:absolute;left:23081;top:8275;width:259;height:68;visibility:visible;mso-wrap-style:square;v-text-anchor:top" coordsize="25908,6859" o:spid="_x0000_s7135" filled="f" strokeweight=".14692mm" path="m,6859l259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RUBxgAAAN4AAAAPAAAAZHJzL2Rvd25yZXYueG1sRI9Pi8Iw&#10;FMTvC36H8AQvounKorYaRRZk/xwUq3h+NM+22LyUJKv125uFhT0OM/MbZrnuTCNu5HxtWcHrOAFB&#10;XFhdc6ngdNyO5iB8QNbYWCYFD/KwXvVelphpe+cD3fJQighhn6GCKoQ2k9IXFRn0Y9sSR+9incEQ&#10;pSuldniPcNPISZJMpcGa40KFLb1XVFzzH6NgePi4zvZfu/x0fnM4nOxl911LpQb9brMAEagL/+G/&#10;9qdWkE6TNIXfO/EKyNUTAAD//wMAUEsBAi0AFAAGAAgAAAAhANvh9svuAAAAhQEAABMAAAAAAAAA&#10;AAAAAAAAAAAAAFtDb250ZW50X1R5cGVzXS54bWxQSwECLQAUAAYACAAAACEAWvQsW78AAAAVAQAA&#10;CwAAAAAAAAAAAAAAAAAfAQAAX3JlbHMvLnJlbHNQSwECLQAUAAYACAAAACEAZq0VAcYAAADeAAAA&#10;DwAAAAAAAAAAAAAAAAAHAgAAZHJzL2Rvd25yZXYueG1sUEsFBgAAAAADAAMAtwAAAPoCAAAAAA==&#10;">
                  <v:stroke endcap="round"/>
                  <v:path textboxrect="0,0,25908,6859" arrowok="t"/>
                </v:shape>
                <v:shape id="Shape 96100" style="position:absolute;left:23675;top:8107;width:259;height:76;visibility:visible;mso-wrap-style:square;v-text-anchor:top" coordsize="25909,7621" o:spid="_x0000_s7136" filled="f" strokeweight=".14692mm" path="m,7621l2590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nnxQAAAN4AAAAPAAAAZHJzL2Rvd25yZXYueG1sRI/LisIw&#10;FIb3wrxDOAPuNK2IdKpRZEAZEBEvDLg7NMc22Jx0mozWtzcLweXPf+ObLTpbixu13jhWkA4TEMSF&#10;04ZLBafjapCB8AFZY+2YFDzIw2L+0Zthrt2d93Q7hFLEEfY5KqhCaHIpfVGRRT90DXH0Lq61GKJs&#10;S6lbvMdxW8tRkkykRcPxocKGvisqrod/q8CsL+fi75HJk8zMeLPe7n5TvVOq/9ktpyACdeEdfrV/&#10;tIKvSZpEgIgTUUDOnwAAAP//AwBQSwECLQAUAAYACAAAACEA2+H2y+4AAACFAQAAEwAAAAAAAAAA&#10;AAAAAAAAAAAAW0NvbnRlbnRfVHlwZXNdLnhtbFBLAQItABQABgAIAAAAIQBa9CxbvwAAABUBAAAL&#10;AAAAAAAAAAAAAAAAAB8BAABfcmVscy8ucmVsc1BLAQItABQABgAIAAAAIQB+V4nnxQAAAN4AAAAP&#10;AAAAAAAAAAAAAAAAAAcCAABkcnMvZG93bnJldi54bWxQSwUGAAAAAAMAAwC3AAAA+QIAAAAA&#10;">
                  <v:stroke endcap="round"/>
                  <v:path textboxrect="0,0,25909,7621" arrowok="t"/>
                </v:shape>
                <v:shape id="Shape 96101" style="position:absolute;left:24269;top:7947;width:267;height:69;visibility:visible;mso-wrap-style:square;v-text-anchor:top" coordsize="26663,6860" o:spid="_x0000_s7137" filled="f" strokeweight=".14692mm" path="m,6860l2666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PjpxAAAAN4AAAAPAAAAZHJzL2Rvd25yZXYueG1sRI/NqsIw&#10;FIT3gu8QjuBGNK0L0WoUf0Hu7lbdH5pjW2xOShO1+vRGuHCXw8x8wyxWranEgxpXWlYQjyIQxJnV&#10;JecKzqfDcArCeWSNlWVS8CIHq2W3s8BE2yf/0iP1uQgQdgkqKLyvEyldVpBBN7I1cfCutjHog2xy&#10;qRt8Brip5DiKJtJgyWGhwJq2BWW39G4UpOvqtL+m+3w6/rnQ5iDfA1PulOr32vUchKfW/4f/2ket&#10;YDaJoxi+d8IVkMsPAAAA//8DAFBLAQItABQABgAIAAAAIQDb4fbL7gAAAIUBAAATAAAAAAAAAAAA&#10;AAAAAAAAAABbQ29udGVudF9UeXBlc10ueG1sUEsBAi0AFAAGAAgAAAAhAFr0LFu/AAAAFQEAAAsA&#10;AAAAAAAAAAAAAAAAHwEAAF9yZWxzLy5yZWxzUEsBAi0AFAAGAAgAAAAhAMcU+OnEAAAA3gAAAA8A&#10;AAAAAAAAAAAAAAAABwIAAGRycy9kb3ducmV2LnhtbFBLBQYAAAAAAwADALcAAAD4AgAAAAA=&#10;">
                  <v:stroke endcap="round"/>
                  <v:path textboxrect="0,0,26663,6860" arrowok="t"/>
                </v:shape>
                <v:shape id="Shape 96102" style="position:absolute;left:24871;top:7780;width:259;height:68;visibility:visible;mso-wrap-style:square;v-text-anchor:top" coordsize="25908,6859" o:spid="_x0000_s7138" filled="f" strokeweight=".14692mm" path="m,6859l259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h1qxgAAAN4AAAAPAAAAZHJzL2Rvd25yZXYueG1sRI9Pi8Iw&#10;FMTvwn6H8Ba8iKaWxV2rUUSQ/XNQrOL50TzbYvNSkqzWb28WFjwOM/MbZr7sTCOu5HxtWcF4lIAg&#10;LqyuuVRwPGyGHyB8QNbYWCYFd/KwXLz05phpe+M9XfNQighhn6GCKoQ2k9IXFRn0I9sSR+9sncEQ&#10;pSuldniLcNPINEkm0mDNcaHCltYVFZf81ygY7D8v77vvbX48vTkcpDvZ/dRSqf5rt5qBCNSFZ/i/&#10;/aUVTCfjJIW/O/EKyMUDAAD//wMAUEsBAi0AFAAGAAgAAAAhANvh9svuAAAAhQEAABMAAAAAAAAA&#10;AAAAAAAAAAAAAFtDb250ZW50X1R5cGVzXS54bWxQSwECLQAUAAYACAAAACEAWvQsW78AAAAVAQAA&#10;CwAAAAAAAAAAAAAAAAAfAQAAX3JlbHMvLnJlbHNQSwECLQAUAAYACAAAACEA9uIdasYAAADeAAAA&#10;DwAAAAAAAAAAAAAAAAAHAgAAZHJzL2Rvd25yZXYueG1sUEsFBgAAAAADAAMAtwAAAPoCAAAAAA==&#10;">
                  <v:stroke endcap="round"/>
                  <v:path textboxrect="0,0,25908,6859" arrowok="t"/>
                </v:shape>
                <v:shape id="Shape 96103" style="position:absolute;left:25465;top:7612;width:267;height:76;visibility:visible;mso-wrap-style:square;v-text-anchor:top" coordsize="26676,7621" o:spid="_x0000_s7139" filled="f" strokeweight=".14692mm" path="m,7621l266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1cxQAAAN4AAAAPAAAAZHJzL2Rvd25yZXYueG1sRI9Pa8JA&#10;FMTvBb/D8oTe6sY/BI2uIopg25Ma74/sMwnJvk2yq6bfvlsoeBxm5jfMatObWjyoc6VlBeNRBII4&#10;s7rkXEF6OXzMQTiPrLG2TAp+yMFmPXhbYaLtk0/0OPtcBAi7BBUU3jeJlC4ryKAb2YY4eDfbGfRB&#10;drnUHT4D3NRyEkWxNFhyWCiwoV1BWXW+GwX0We6/2utRf0/aKp3Fs8qf2lSp92G/XYLw1PtX+L99&#10;1AoW8Tiawt+dcAXk+hcAAP//AwBQSwECLQAUAAYACAAAACEA2+H2y+4AAACFAQAAEwAAAAAAAAAA&#10;AAAAAAAAAAAAW0NvbnRlbnRfVHlwZXNdLnhtbFBLAQItABQABgAIAAAAIQBa9CxbvwAAABUBAAAL&#10;AAAAAAAAAAAAAAAAAB8BAABfcmVscy8ucmVsc1BLAQItABQABgAIAAAAIQASmh1cxQAAAN4AAAAP&#10;AAAAAAAAAAAAAAAAAAcCAABkcnMvZG93bnJldi54bWxQSwUGAAAAAAMAAwC3AAAA+QIAAAAA&#10;">
                  <v:stroke endcap="round"/>
                  <v:path textboxrect="0,0,26676,7621" arrowok="t"/>
                </v:shape>
                <v:shape id="Shape 96104" style="position:absolute;left:26067;top:7452;width:260;height:69;visibility:visible;mso-wrap-style:square;v-text-anchor:top" coordsize="25908,6860" o:spid="_x0000_s7140" filled="f" strokeweight=".14692mm" path="m,6860l259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rNxwAAAN4AAAAPAAAAZHJzL2Rvd25yZXYueG1sRI/RasJA&#10;FETfhf7Dcgu+6SYiNo2uUkRbKyg05gMu2WsSmr0bsqvGv3cLBR+HmTnDLFa9acSVOldbVhCPIxDE&#10;hdU1lwry03aUgHAeWWNjmRTcycFq+TJYYKrtjX/omvlSBAi7FBVU3replK6oyKAb25Y4eGfbGfRB&#10;dqXUHd4C3DRyEkUzabDmsFBhS+uKit/sYhRM8n2flG+fx/PXt493+2xz2G5ypYav/ccchKfeP8P/&#10;7Z1W8D6Loyn83QlXQC4fAAAA//8DAFBLAQItABQABgAIAAAAIQDb4fbL7gAAAIUBAAATAAAAAAAA&#10;AAAAAAAAAAAAAABbQ29udGVudF9UeXBlc10ueG1sUEsBAi0AFAAGAAgAAAAhAFr0LFu/AAAAFQEA&#10;AAsAAAAAAAAAAAAAAAAAHwEAAF9yZWxzLy5yZWxzUEsBAi0AFAAGAAgAAAAhAL3n6s3HAAAA3gAA&#10;AA8AAAAAAAAAAAAAAAAABwIAAGRycy9kb3ducmV2LnhtbFBLBQYAAAAAAwADALcAAAD7AgAAAAA=&#10;">
                  <v:stroke endcap="round"/>
                  <v:path textboxrect="0,0,25908,6860" arrowok="t"/>
                </v:shape>
                <v:shape id="Shape 96105" style="position:absolute;left:26662;top:7284;width:259;height:76;visibility:visible;mso-wrap-style:square;v-text-anchor:top" coordsize="25908,7622" o:spid="_x0000_s7141" filled="f" strokeweight=".14692mm" path="m,7622l259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53nxgAAAN4AAAAPAAAAZHJzL2Rvd25yZXYueG1sRI9PawIx&#10;FMTvhX6H8AreataCsq5GKYWKFIp/D3p7bJ67q5uXJYmafvtGKPQ4zMxvmOk8mlbcyPnGsoJBPwNB&#10;XFrdcKVgv/t8zUH4gKyxtUwKfsjDfPb8NMVC2ztv6LYNlUgQ9gUqqEPoCil9WZNB37cdcfJO1hkM&#10;SbpKaof3BDetfMuykTTYcFqosaOPmsrL9moUnJfHQ77+dl8xxIXDyypfoSyV6r3E9wmIQDH8h//a&#10;S61gPBpkQ3jcSVdAzn4BAAD//wMAUEsBAi0AFAAGAAgAAAAhANvh9svuAAAAhQEAABMAAAAAAAAA&#10;AAAAAAAAAAAAAFtDb250ZW50X1R5cGVzXS54bWxQSwECLQAUAAYACAAAACEAWvQsW78AAAAVAQAA&#10;CwAAAAAAAAAAAAAAAAAfAQAAX3JlbHMvLnJlbHNQSwECLQAUAAYACAAAACEAUtOd58YAAADeAAAA&#10;DwAAAAAAAAAAAAAAAAAHAgAAZHJzL2Rvd25yZXYueG1sUEsFBgAAAAADAAMAtwAAAPoCAAAAAA==&#10;">
                  <v:stroke endcap="round"/>
                  <v:path textboxrect="0,0,25908,7622" arrowok="t"/>
                </v:shape>
                <v:shape id="Shape 96106" style="position:absolute;left:27264;top:7117;width:259;height:76;visibility:visible;mso-wrap-style:square;v-text-anchor:top" coordsize="25909,7621" o:spid="_x0000_s7142" filled="f" strokeweight=".14692mm" path="m,7621l2590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rQIxwAAAN4AAAAPAAAAZHJzL2Rvd25yZXYueG1sRI/dasJA&#10;FITvC77DcoTe1U2khDR1FRGUQiniD4XeHbLHZDF7Nma3Gt/eFQQvh5n5hpnMetuIM3XeOFaQjhIQ&#10;xKXThisF+93yLQfhA7LGxjEpuJKH2XTwMsFCuwtv6LwNlYgQ9gUqqENoCyl9WZNFP3ItcfQOrrMY&#10;ouwqqTu8RLht5DhJMmnRcFyosaVFTeVx+28VmNXhrzxdc7mXuXn/Xv2sf1O9Vup12M8/QQTqwzP8&#10;aH9pBR9ZmmRwvxOvgJzeAAAA//8DAFBLAQItABQABgAIAAAAIQDb4fbL7gAAAIUBAAATAAAAAAAA&#10;AAAAAAAAAAAAAABbQ29udGVudF9UeXBlc10ueG1sUEsBAi0AFAAGAAgAAAAhAFr0LFu/AAAAFQEA&#10;AAsAAAAAAAAAAAAAAAAAHwEAAF9yZWxzLy5yZWxzUEsBAi0AFAAGAAgAAAAhAJ7ytAjHAAAA3gAA&#10;AA8AAAAAAAAAAAAAAAAABwIAAGRycy9kb3ducmV2LnhtbFBLBQYAAAAAAwADALcAAAD7AgAAAAA=&#10;">
                  <v:stroke endcap="round"/>
                  <v:path textboxrect="0,0,25909,7621" arrowok="t"/>
                </v:shape>
                <v:shape id="Shape 96107" style="position:absolute;left:27858;top:6957;width:259;height:68;visibility:visible;mso-wrap-style:square;v-text-anchor:top" coordsize="25908,6860" o:spid="_x0000_s7143" filled="f" strokeweight=".14692mm" path="m,6860l259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XS6xgAAAN4AAAAPAAAAZHJzL2Rvd25yZXYueG1sRI/disIw&#10;FITvBd8hnIW9W9N64U81yiLqqqCw3T7AoTm2xeakNFHr2xthwcthZr5h5svO1OJGrassK4gHEQji&#10;3OqKCwXZ3+ZrAsJ5ZI21ZVLwIAfLRb83x0TbO//SLfWFCBB2CSoovW8SKV1ekkE3sA1x8M62NeiD&#10;bAupW7wHuKnlMIpG0mDFYaHEhlYl5Zf0ahQMs0M3Kcbb0/ln7+PdIV0fN+tMqc+P7nsGwlPn3+H/&#10;9k4rmI7iaAyvO+EKyMUTAAD//wMAUEsBAi0AFAAGAAgAAAAhANvh9svuAAAAhQEAABMAAAAAAAAA&#10;AAAAAAAAAAAAAFtDb250ZW50X1R5cGVzXS54bWxQSwECLQAUAAYACAAAACEAWvQsW78AAAAVAQAA&#10;CwAAAAAAAAAAAAAAAAAfAQAAX3JlbHMvLnJlbHNQSwECLQAUAAYACAAAACEATTV0usYAAADeAAAA&#10;DwAAAAAAAAAAAAAAAAAHAgAAZHJzL2Rvd25yZXYueG1sUEsFBgAAAAADAAMAtwAAAPoCAAAAAA==&#10;">
                  <v:stroke endcap="round"/>
                  <v:path textboxrect="0,0,25908,6860" arrowok="t"/>
                </v:shape>
                <v:shape id="Shape 96108" style="position:absolute;left:28453;top:6789;width:266;height:76;visibility:visible;mso-wrap-style:square;v-text-anchor:top" coordsize="26663,7622" o:spid="_x0000_s7144" filled="f" strokeweight=".14692mm" path="m,7622l2666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SvwwwAAAN4AAAAPAAAAZHJzL2Rvd25yZXYueG1sRE+7bsIw&#10;FN2R+AfrInUrThiiNsUghFpgLC+hbLfxJYmIryPbhdCvrwckxqPzns5704orOd9YVpCOExDEpdUN&#10;VwoO+6/XNxA+IGtsLZOCO3mYz4aDKeba3nhL112oRAxhn6OCOoQul9KXNRn0Y9sRR+5sncEQoauk&#10;dniL4aaVkyTJpMGGY0ONHS1rKi+7X6Ng/bkuzFEWXXHMVstL+uNO339OqZdRv/gAEagPT/HDvdEK&#10;3rM0iXvjnXgF5OwfAAD//wMAUEsBAi0AFAAGAAgAAAAhANvh9svuAAAAhQEAABMAAAAAAAAAAAAA&#10;AAAAAAAAAFtDb250ZW50X1R5cGVzXS54bWxQSwECLQAUAAYACAAAACEAWvQsW78AAAAVAQAACwAA&#10;AAAAAAAAAAAAAAAfAQAAX3JlbHMvLnJlbHNQSwECLQAUAAYACAAAACEAGQUr8MMAAADeAAAADwAA&#10;AAAAAAAAAAAAAAAHAgAAZHJzL2Rvd25yZXYueG1sUEsFBgAAAAADAAMAtwAAAPcCAAAAAA==&#10;">
                  <v:stroke endcap="round"/>
                  <v:path textboxrect="0,0,26663,7622" arrowok="t"/>
                </v:shape>
                <v:shape id="Shape 96109" style="position:absolute;left:29055;top:6621;width:259;height:76;visibility:visible;mso-wrap-style:square;v-text-anchor:top" coordsize="25908,7621" o:spid="_x0000_s7145" filled="f" strokeweight=".14692mm" path="m,7621l259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J5xwAAAN4AAAAPAAAAZHJzL2Rvd25yZXYueG1sRI9PawIx&#10;FMTvBb9DeIVeiib2IN3VKEUsFNqD/w56e25ed5duXpYk1bSfvhEKHoeZ+Q0zWyTbiTP50DrWMB4p&#10;EMSVMy3XGva71+EziBCRDXaOScMPBVjMB3czLI278IbO21iLDOFQooYmxr6UMlQNWQwj1xNn79N5&#10;izFLX0vj8ZLhtpNPSk2kxZbzQoM9LRuqvrbfVsP6GOn9d5U2B19j8XFKpHj1qPXDfXqZgoiU4i38&#10;334zGorJWBVwvZOvgJz/AQAA//8DAFBLAQItABQABgAIAAAAIQDb4fbL7gAAAIUBAAATAAAAAAAA&#10;AAAAAAAAAAAAAABbQ29udGVudF9UeXBlc10ueG1sUEsBAi0AFAAGAAgAAAAhAFr0LFu/AAAAFQEA&#10;AAsAAAAAAAAAAAAAAAAAHwEAAF9yZWxzLy5yZWxzUEsBAi0AFAAGAAgAAAAhAD1FAnnHAAAA3gAA&#10;AA8AAAAAAAAAAAAAAAAABwIAAGRycy9kb3ducmV2LnhtbFBLBQYAAAAAAwADALcAAAD7AgAAAAA=&#10;">
                  <v:stroke endcap="round"/>
                  <v:path textboxrect="0,0,25908,7621" arrowok="t"/>
                </v:shape>
                <v:shape id="Shape 96110" style="position:absolute;left:29649;top:6461;width:267;height:69;visibility:visible;mso-wrap-style:square;v-text-anchor:top" coordsize="26677,6848" o:spid="_x0000_s7146" filled="f" strokeweight=".14692mm" path="m,6848l266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GzrxQAAAN4AAAAPAAAAZHJzL2Rvd25yZXYueG1sRI/NasJA&#10;FIX3gu8wXKE7naQFqdFR2oBQN4JR7PY2c01CM3fCzJikffrOQujycP74NrvRtKIn5xvLCtJFAoK4&#10;tLrhSsHlvJ+/gvABWWNrmRT8kIfddjrZYKbtwCfqi1CJOMI+QwV1CF0mpS9rMugXtiOO3s06gyFK&#10;V0ntcIjjppXPSbKUBhuODzV2lNdUfhd3o+Dw9fJu3NX+llV6HA79Z5Hnx0Kpp9n4tgYRaAz/4Uf7&#10;QytYLdM0AkSciAJy+wcAAP//AwBQSwECLQAUAAYACAAAACEA2+H2y+4AAACFAQAAEwAAAAAAAAAA&#10;AAAAAAAAAAAAW0NvbnRlbnRfVHlwZXNdLnhtbFBLAQItABQABgAIAAAAIQBa9CxbvwAAABUBAAAL&#10;AAAAAAAAAAAAAAAAAB8BAABfcmVscy8ucmVsc1BLAQItABQABgAIAAAAIQCCKGzrxQAAAN4AAAAP&#10;AAAAAAAAAAAAAAAAAAcCAABkcnMvZG93bnJldi54bWxQSwUGAAAAAAMAAwC3AAAA+QIAAAAA&#10;">
                  <v:stroke endcap="round"/>
                  <v:path textboxrect="0,0,26677,6848" arrowok="t"/>
                </v:shape>
                <v:shape id="Shape 96111" style="position:absolute;left:30251;top:6294;width:259;height:68;visibility:visible;mso-wrap-style:square;v-text-anchor:top" coordsize="25894,6859" o:spid="_x0000_s7147" filled="f" strokeweight=".14692mm" path="m,6859l258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w+xwAAAN4AAAAPAAAAZHJzL2Rvd25yZXYueG1sRI/NasMw&#10;EITvhb6D2EIuJZHVtPlxo4QSCPTauFB8W6yNbGKtjKU6Tp6+KhR6HGbmG2azG10rBupD41mDmmUg&#10;iCtvGrYaPovDdAUiRGSDrWfScKUAu+393QZz4y/8QcMxWpEgHHLUUMfY5VKGqiaHYeY74uSdfO8w&#10;JtlbaXq8JLhr5VOWLaTDhtNCjR3ta6rOx2+nIdqD3X8V5XJ8LsNjqeaFfBluWk8exrdXEJHG+B/+&#10;a78bDeuFUgp+76QrILc/AAAA//8DAFBLAQItABQABgAIAAAAIQDb4fbL7gAAAIUBAAATAAAAAAAA&#10;AAAAAAAAAAAAAABbQ29udGVudF9UeXBlc10ueG1sUEsBAi0AFAAGAAgAAAAhAFr0LFu/AAAAFQEA&#10;AAsAAAAAAAAAAAAAAAAAHwEAAF9yZWxzLy5yZWxzUEsBAi0AFAAGAAgAAAAhAKM3PD7HAAAA3gAA&#10;AA8AAAAAAAAAAAAAAAAABwIAAGRycy9kb3ducmV2LnhtbFBLBQYAAAAAAwADALcAAAD7AgAAAAA=&#10;">
                  <v:stroke endcap="round"/>
                  <v:path textboxrect="0,0,25894,6859" arrowok="t"/>
                </v:shape>
                <v:shape id="Shape 96112" style="position:absolute;left:30845;top:6134;width:259;height:68;visibility:visible;mso-wrap-style:square;v-text-anchor:top" coordsize="25909,6859" o:spid="_x0000_s7148" filled="f" strokeweight=".14692mm" path="m,6859l2590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FNpxQAAAN4AAAAPAAAAZHJzL2Rvd25yZXYueG1sRI/disIw&#10;FITvF3yHcATv1rQi/lSjiKwgXij+PMChObalzUlpsra+vREEL4eZ+YZZrjtTiQc1rrCsIB5GIIhT&#10;qwvOFNyuu98ZCOeRNVaWScGTHKxXvZ8lJtq2fKbHxWciQNglqCD3vk6kdGlOBt3Q1sTBu9vGoA+y&#10;yaRusA1wU8lRFE2kwYLDQo41bXNKy8u/UXCaTq/7M9fj9rTbHG/HMvrrDqVSg363WYDw1Plv+NPe&#10;awXzSRyP4H0nXAG5egEAAP//AwBQSwECLQAUAAYACAAAACEA2+H2y+4AAACFAQAAEwAAAAAAAAAA&#10;AAAAAAAAAAAAW0NvbnRlbnRfVHlwZXNdLnhtbFBLAQItABQABgAIAAAAIQBa9CxbvwAAABUBAAAL&#10;AAAAAAAAAAAAAAAAAB8BAABfcmVscy8ucmVsc1BLAQItABQABgAIAAAAIQC7ZFNpxQAAAN4AAAAP&#10;AAAAAAAAAAAAAAAAAAcCAABkcnMvZG93bnJldi54bWxQSwUGAAAAAAMAAwC3AAAA+QIAAAAA&#10;">
                  <v:stroke endcap="round"/>
                  <v:path textboxrect="0,0,25909,6859" arrowok="t"/>
                </v:shape>
                <v:shape id="Shape 96113" style="position:absolute;left:31447;top:5966;width:259;height:68;visibility:visible;mso-wrap-style:square;v-text-anchor:top" coordsize="25909,6848" o:spid="_x0000_s7149" filled="f" strokeweight=".14692mm" path="m,6848l2590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yeXxgAAAN4AAAAPAAAAZHJzL2Rvd25yZXYueG1sRI9Ba8JA&#10;FITvQv/D8gq96SZWU01dRUoLHkRQe8jxkX1uQrNvQ3bV+O+7guBxmPlmmMWqt424UOdrxwrSUQKC&#10;uHS6ZqPg9/gznIHwAVlj45gU3MjDavkyWGCu3ZX3dDkEI2IJ+xwVVCG0uZS+rMiiH7mWOHon11kM&#10;UXZG6g6vsdw2cpwkmbRYc1yosKWvisq/w9kqmBf9x3hnvnFSJJkxt+mkPW0Lpd5e+/UniEB9eIYf&#10;9EZHLkvTd7jfiVdALv8BAAD//wMAUEsBAi0AFAAGAAgAAAAhANvh9svuAAAAhQEAABMAAAAAAAAA&#10;AAAAAAAAAAAAAFtDb250ZW50X1R5cGVzXS54bWxQSwECLQAUAAYACAAAACEAWvQsW78AAAAVAQAA&#10;CwAAAAAAAAAAAAAAAAAfAQAAX3JlbHMvLnJlbHNQSwECLQAUAAYACAAAACEA+Ucnl8YAAADeAAAA&#10;DwAAAAAAAAAAAAAAAAAHAgAAZHJzL2Rvd25yZXYueG1sUEsFBgAAAAADAAMAtwAAAPoCAAAAAA==&#10;">
                  <v:stroke endcap="round"/>
                  <v:path textboxrect="0,0,25909,6848" arrowok="t"/>
                </v:shape>
                <v:shape id="Shape 96114" style="position:absolute;left:32042;top:5867;width:0;height:0;visibility:visible;mso-wrap-style:square;v-text-anchor:top" coordsize="0,0" o:spid="_x0000_s7150" filled="f" strokeweight=".14692mm" path="m,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eydxQAAAN4AAAAPAAAAZHJzL2Rvd25yZXYueG1sRI/fasIw&#10;FMbvB75DOMJuhqYdo2zVKCIIbg7cqg9waI5Nt+akJJnWtzeDwS4/vj8/vvlysJ04kw+tYwX5NANB&#10;XDvdcqPgeNhMnkGEiKyxc0wKrhRguRjdzbHU7sKfdK5iI9IIhxIVmBj7UspQG7IYpq4nTt7JeYsx&#10;Sd9I7fGSxm0nH7OskBZbTgSDPa0N1d/Vj03cE/GX5F2le2/f96/mbffxUCh1Px5WMxCRhvgf/mtv&#10;tYKXIs+f4PdOugJycQMAAP//AwBQSwECLQAUAAYACAAAACEA2+H2y+4AAACFAQAAEwAAAAAAAAAA&#10;AAAAAAAAAAAAW0NvbnRlbnRfVHlwZXNdLnhtbFBLAQItABQABgAIAAAAIQBa9CxbvwAAABUBAAAL&#10;AAAAAAAAAAAAAAAAAB8BAABfcmVscy8ucmVsc1BLAQItABQABgAIAAAAIQAK4eydxQAAAN4AAAAP&#10;AAAAAAAAAAAAAAAAAAcCAABkcnMvZG93bnJldi54bWxQSwUGAAAAAAMAAwC3AAAA+QIAAAAA&#10;">
                  <v:stroke endcap="round"/>
                  <v:path textboxrect="0,0,0,0" arrowok="t"/>
                </v:shape>
                <v:shape id="Shape 96115" style="position:absolute;left:32042;top:5867;width:7;height:0;visibility:visible;mso-wrap-style:square;v-text-anchor:top" coordsize="755,0" o:spid="_x0000_s7151" filled="f" strokeweight=".14692mm" path="m,l75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F0rwwAAAN4AAAAPAAAAZHJzL2Rvd25yZXYueG1sRI9Bi8Iw&#10;FITvC/6H8IS9aVphRatRRCgs3qxe9vZI3rbF5qUkWa3+eiMIexxm5htmvR1sJ67kQ+tYQT7NQBBr&#10;Z1quFZxP5WQBIkRkg51jUnCnANvN6GONhXE3PtK1irVIEA4FKmhi7Aspg27IYpi6njh5v85bjEn6&#10;WhqPtwS3nZxl2VxabDktNNjTviF9qf6sglJny5/A7cPndfcod1WYXQ5aqc/xsFuBiDTE//C7/W0U&#10;LOd5/gWvO+kKyM0TAAD//wMAUEsBAi0AFAAGAAgAAAAhANvh9svuAAAAhQEAABMAAAAAAAAAAAAA&#10;AAAAAAAAAFtDb250ZW50X1R5cGVzXS54bWxQSwECLQAUAAYACAAAACEAWvQsW78AAAAVAQAACwAA&#10;AAAAAAAAAAAAAAAfAQAAX3JlbHMvLnJlbHNQSwECLQAUAAYACAAAACEAQvRdK8MAAADeAAAADwAA&#10;AAAAAAAAAAAAAAAHAgAAZHJzL2Rvd25yZXYueG1sUEsFBgAAAAADAAMAtwAAAPcCAAAAAA==&#10;">
                  <v:stroke endcap="round"/>
                  <v:path textboxrect="0,0,755,0" arrowok="t"/>
                </v:shape>
                <v:shape id="Shape 1113161" style="position:absolute;left:15;width:45156;height:91;visibility:visible;mso-wrap-style:square;v-text-anchor:top" coordsize="4515612,9144" o:spid="_x0000_s7152"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sltxgAAAOAAAAAPAAAAZHJzL2Rvd25yZXYueG1sRE9ba8Iw&#10;FH4f+B/CGfgy1jQORKpRhm6gsId5Gb4emmNb2pyUJtr675fBwMeP775YDbYRN+p85ViDSlIQxLkz&#10;FRcaTsfP1xkIH5ANNo5Jw508rJajpwVmxvW8p9shFCKGsM9QQxlCm0np85Is+sS1xJG7uM5iiLAr&#10;pOmwj+G2kZM0nUqLFceGEltal5TXh6vV8LOpj5tLXeyu95f9aVd9z87bjy+tx8/D+xxEoCE8xP/u&#10;rYnzlXpTUwV/hyICufwFAAD//wMAUEsBAi0AFAAGAAgAAAAhANvh9svuAAAAhQEAABMAAAAAAAAA&#10;AAAAAAAAAAAAAFtDb250ZW50X1R5cGVzXS54bWxQSwECLQAUAAYACAAAACEAWvQsW78AAAAVAQAA&#10;CwAAAAAAAAAAAAAAAAAfAQAAX3JlbHMvLnJlbHNQSwECLQAUAAYACAAAACEAEabJbcYAAADgAAAA&#10;DwAAAAAAAAAAAAAAAAAHAgAAZHJzL2Rvd25yZXYueG1sUEsFBgAAAAADAAMAtwAAAPoCAAAAAA==&#10;">
                  <v:stroke miterlimit="83231f" joinstyle="miter"/>
                  <v:path textboxrect="0,0,4515612,9144" arrowok="t"/>
                </v:shape>
                <v:shape id="Shape 1113162" style="position:absolute;left:45140;top:15;width:92;height:15583;visibility:visible;mso-wrap-style:square;v-text-anchor:top" coordsize="9144,1558290" o:spid="_x0000_s7153" fillcolor="black" stroked="f" strokeweight="0" path="m,l9144,r,1558290l,15582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sHIxgAAAOAAAAAPAAAAZHJzL2Rvd25yZXYueG1sRE9da8Iw&#10;FH0X9h/CHfimaetwUo0yBGEgOO32srdrc23LmpuSZFr36xdB8PFwvher3rTiTM43lhWk4wQEcWl1&#10;w5WCr8/NaAbCB2SNrWVScCUPq+XTYIG5thc+0LkIlYgh7HNUUIfQ5VL6siaDfmw74sidrDMYInSV&#10;1A4vMdy0MkuSqTTYcGyosaN1TeVP8WsUbF13mH3v/3bbfaaL43HtPjYvr0oNn/u3OYhAfXiI7+53&#10;Heen6SSdZnA7FBHI5T8AAAD//wMAUEsBAi0AFAAGAAgAAAAhANvh9svuAAAAhQEAABMAAAAAAAAA&#10;AAAAAAAAAAAAAFtDb250ZW50X1R5cGVzXS54bWxQSwECLQAUAAYACAAAACEAWvQsW78AAAAVAQAA&#10;CwAAAAAAAAAAAAAAAAAfAQAAX3JlbHMvLnJlbHNQSwECLQAUAAYACAAAACEAtnLByMYAAADgAAAA&#10;DwAAAAAAAAAAAAAAAAAHAgAAZHJzL2Rvd25yZXYueG1sUEsFBgAAAAADAAMAtwAAAPoCAAAAAA==&#10;">
                  <v:stroke miterlimit="83231f" joinstyle="miter"/>
                  <v:path textboxrect="0,0,9144,1558290" arrowok="t"/>
                </v:shape>
                <v:shape id="Shape 1113163" style="position:absolute;top:15560;width:45156;height:91;visibility:visible;mso-wrap-style:square;v-text-anchor:top" coordsize="4515612,9144" o:spid="_x0000_s7154"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PKBxQAAAOAAAAAPAAAAZHJzL2Rvd25yZXYueG1sRE/LisIw&#10;FN0P+A/hCm6GMa2CSDWK+AAFF+MLt5fm2pY2N6WJWv/eCAOzPJz3dN6aSjyocYVlBXE/AkGcWl1w&#10;puB82vyMQTiPrLGyTApe5GA+63xNMdH2yQd6HH0mQgi7BBXk3teJlC7NyaDr25o4cDfbGPQBNpnU&#10;DT5DuKnkIIpG0mDBoSHHmpY5peXxbhRcVuVpdSuz3f31fTjvit/xdbveK9XrtosJCE+t/xf/ubc6&#10;zI/jYTwawudQQCBnbwAAAP//AwBQSwECLQAUAAYACAAAACEA2+H2y+4AAACFAQAAEwAAAAAAAAAA&#10;AAAAAAAAAAAAW0NvbnRlbnRfVHlwZXNdLnhtbFBLAQItABQABgAIAAAAIQBa9CxbvwAAABUBAAAL&#10;AAAAAAAAAAAAAAAAAB8BAABfcmVscy8ucmVsc1BLAQItABQABgAIAAAAIQCOOPKBxQAAAOAAAAAP&#10;AAAAAAAAAAAAAAAAAAcCAABkcnMvZG93bnJldi54bWxQSwUGAAAAAAMAAwC3AAAA+QIAAAAA&#10;">
                  <v:stroke miterlimit="83231f" joinstyle="miter"/>
                  <v:path textboxrect="0,0,4515612,9144" arrowok="t"/>
                </v:shape>
                <v:shape id="Shape 1113164" style="position:absolute;width:91;height:15575;visibility:visible;mso-wrap-style:square;v-text-anchor:top" coordsize="9144,1557528" o:spid="_x0000_s7155" fillcolor="black" stroked="f" strokeweight="0" path="m,l9144,r,1557528l,15575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tZwQAAAOAAAAAPAAAAZHJzL2Rvd25yZXYueG1sRE/LisIw&#10;FN0L8w/hCrOzaVU6Uo2igoO4s84HXJrbBzY3pcnUzt9PBMHl4bw3u9G0YqDeNZYVJFEMgriwuuFK&#10;wc/tNFuBcB5ZY2uZFPyRg932Y7LBTNsHX2nIfSVCCLsMFdTed5mUrqjJoItsRxy40vYGfYB9JXWP&#10;jxBuWjmP41QabDg01NjRsabinv8aBS3P3WWfHg4Xh0eiMh++v8ZSqc/puF+D8DT6t/jlPuswP0kW&#10;SbqE56GAQG7/AQAA//8DAFBLAQItABQABgAIAAAAIQDb4fbL7gAAAIUBAAATAAAAAAAAAAAAAAAA&#10;AAAAAABbQ29udGVudF9UeXBlc10ueG1sUEsBAi0AFAAGAAgAAAAhAFr0LFu/AAAAFQEAAAsAAAAA&#10;AAAAAAAAAAAAHwEAAF9yZWxzLy5yZWxzUEsBAi0AFAAGAAgAAAAhAGbv+1nBAAAA4AAAAA8AAAAA&#10;AAAAAAAAAAAABwIAAGRycy9kb3ducmV2LnhtbFBLBQYAAAAAAwADALcAAAD1AgAAAAA=&#10;">
                  <v:stroke miterlimit="83231f" joinstyle="miter"/>
                  <v:path textboxrect="0,0,9144,1557528" arrowok="t"/>
                </v:shape>
                <w10:anchorlock/>
              </v:group>
            </w:pict>
          </mc:Fallback>
        </mc:AlternateContent>
      </w:r>
    </w:p>
    <w:p w14:paraId="2091D226" w14:textId="77777777" w:rsidR="002A6EB9" w:rsidRPr="003D3FC6" w:rsidRDefault="002A6EB9" w:rsidP="002A6EB9">
      <w:pPr>
        <w:spacing w:after="227" w:line="263" w:lineRule="auto"/>
        <w:ind w:left="1435" w:hanging="10"/>
        <w:rPr>
          <w:lang w:val="en-US"/>
        </w:rPr>
      </w:pPr>
      <w:r w:rsidRPr="003D3FC6">
        <w:rPr>
          <w:i/>
          <w:sz w:val="18"/>
          <w:lang w:val="en-US"/>
        </w:rPr>
        <w:t>Figure A-1   The 32-bit MPLS header</w:t>
      </w:r>
    </w:p>
    <w:p w14:paraId="1537C10B" w14:textId="77777777" w:rsidR="002A6EB9" w:rsidRPr="003D3FC6" w:rsidRDefault="002A6EB9" w:rsidP="002A6EB9">
      <w:pPr>
        <w:ind w:left="1450" w:right="12"/>
        <w:rPr>
          <w:lang w:val="en-US"/>
        </w:rPr>
      </w:pPr>
      <w:r w:rsidRPr="003D3FC6">
        <w:rPr>
          <w:lang w:val="en-US"/>
        </w:rPr>
        <w:t>The contents of the MPLS header include:</w:t>
      </w:r>
    </w:p>
    <w:p w14:paraId="16F5702E"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A label field that contains the value of the MPLS label.</w:t>
      </w:r>
    </w:p>
    <w:p w14:paraId="60DD5C7E"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A CoS field that can be used to affect the queuing and discard algorithms applied to the packet as it traverses the network.</w:t>
      </w:r>
    </w:p>
    <w:p w14:paraId="27322810"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A S (stack) field that supports a hierarchical label stack.</w:t>
      </w:r>
    </w:p>
    <w:p w14:paraId="4A37C2EE" w14:textId="77777777" w:rsidR="002A6EB9" w:rsidRPr="003D3FC6" w:rsidRDefault="002A6EB9" w:rsidP="002A6EB9">
      <w:pPr>
        <w:spacing w:after="198"/>
        <w:ind w:left="1450" w:right="12"/>
        <w:rPr>
          <w:lang w:val="en-US"/>
        </w:rPr>
      </w:pPr>
      <w:r w:rsidRPr="003D3FC6">
        <w:rPr>
          <w:rFonts w:ascii="Times New Roman" w:eastAsia="Times New Roman" w:hAnsi="Times New Roman" w:cs="Times New Roman"/>
          <w:lang w:val="en-US"/>
        </w:rPr>
        <w:t xml:space="preserve"> </w:t>
      </w:r>
      <w:r w:rsidRPr="003D3FC6">
        <w:rPr>
          <w:lang w:val="en-US"/>
        </w:rPr>
        <w:t>A TTL (time-to-live) field that supports conventional IP TTL functionality.</w:t>
      </w:r>
    </w:p>
    <w:p w14:paraId="583E0B7C" w14:textId="77777777" w:rsidR="002A6EB9" w:rsidRPr="003D3FC6" w:rsidRDefault="002A6EB9" w:rsidP="002A6EB9">
      <w:pPr>
        <w:spacing w:after="298"/>
        <w:ind w:left="1450" w:right="12"/>
        <w:rPr>
          <w:lang w:val="en-US"/>
        </w:rPr>
      </w:pPr>
      <w:r w:rsidRPr="003D3FC6">
        <w:rPr>
          <w:lang w:val="en-US"/>
        </w:rPr>
        <w:t>A labeled packet is a packet into which a label has been encoded. To support enhanced MPLS functions, the packet might contain more than one label. This is known as a label stack. The stack establishes an ordered relationship between individual labels. The stack is implemented using the last-in, first-out model. This feature is further discussed in A.2.3, “Label stack and label hierarchies” on page 934.</w:t>
      </w:r>
    </w:p>
    <w:p w14:paraId="5F4B8AE2" w14:textId="77777777" w:rsidR="002A6EB9" w:rsidRPr="003D3FC6" w:rsidRDefault="002A6EB9" w:rsidP="002A6EB9">
      <w:pPr>
        <w:pStyle w:val="Ttulo5"/>
        <w:ind w:left="1435"/>
        <w:rPr>
          <w:lang w:val="en-US"/>
        </w:rPr>
      </w:pPr>
      <w:r w:rsidRPr="003D3FC6">
        <w:rPr>
          <w:lang w:val="en-US"/>
        </w:rPr>
        <w:t>Label stack router (LSR)</w:t>
      </w:r>
    </w:p>
    <w:p w14:paraId="701BDD16" w14:textId="77777777" w:rsidR="002A6EB9" w:rsidRPr="003D3FC6" w:rsidRDefault="002A6EB9" w:rsidP="002A6EB9">
      <w:pPr>
        <w:ind w:left="1450" w:right="12"/>
        <w:rPr>
          <w:lang w:val="en-US"/>
        </w:rPr>
      </w:pPr>
      <w:r w:rsidRPr="003D3FC6">
        <w:rPr>
          <w:lang w:val="en-US"/>
        </w:rPr>
        <w:t>A label stack router is an MPLS node that is also capable of forwarding native layer-3 packets. There are two important types of LSRs in an MPLS network:</w:t>
      </w:r>
    </w:p>
    <w:p w14:paraId="77FD7ECA"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An </w:t>
      </w:r>
      <w:r w:rsidRPr="003D3FC6">
        <w:rPr>
          <w:rFonts w:ascii="Times New Roman" w:eastAsia="Times New Roman" w:hAnsi="Times New Roman" w:cs="Times New Roman"/>
          <w:i/>
          <w:sz w:val="22"/>
          <w:lang w:val="en-US"/>
        </w:rPr>
        <w:t xml:space="preserve">ingress node </w:t>
      </w:r>
      <w:r w:rsidRPr="003D3FC6">
        <w:rPr>
          <w:lang w:val="en-US"/>
        </w:rPr>
        <w:t xml:space="preserve">connects the MPLS network with a node that does not execute MPLS functionality. The ingress node handles traffic as it enters the MPLS network. </w:t>
      </w:r>
    </w:p>
    <w:p w14:paraId="52F5F781" w14:textId="77777777" w:rsidR="002A6EB9" w:rsidRPr="003D3FC6" w:rsidRDefault="002A6EB9" w:rsidP="002A6EB9">
      <w:pPr>
        <w:spacing w:after="280"/>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An </w:t>
      </w:r>
      <w:r w:rsidRPr="003D3FC6">
        <w:rPr>
          <w:rFonts w:ascii="Times New Roman" w:eastAsia="Times New Roman" w:hAnsi="Times New Roman" w:cs="Times New Roman"/>
          <w:i/>
          <w:sz w:val="22"/>
          <w:lang w:val="en-US"/>
        </w:rPr>
        <w:t xml:space="preserve">egress node </w:t>
      </w:r>
      <w:r w:rsidRPr="003D3FC6">
        <w:rPr>
          <w:lang w:val="en-US"/>
        </w:rPr>
        <w:t>connects the MPLS network with a node that does not execute MPLS functionality. The egress node handles traffic as it leaves the MPLS network.</w:t>
      </w:r>
    </w:p>
    <w:p w14:paraId="4124EDE6" w14:textId="77777777" w:rsidR="002A6EB9" w:rsidRPr="003D3FC6" w:rsidRDefault="002A6EB9" w:rsidP="002A6EB9">
      <w:pPr>
        <w:spacing w:after="0"/>
        <w:ind w:left="0" w:right="17" w:firstLine="0"/>
        <w:jc w:val="right"/>
        <w:rPr>
          <w:lang w:val="en-US"/>
        </w:rPr>
      </w:pPr>
      <w:r w:rsidRPr="003D3FC6">
        <w:rPr>
          <w:sz w:val="18"/>
          <w:lang w:val="en-US"/>
        </w:rPr>
        <w:t xml:space="preserve"> </w:t>
      </w:r>
    </w:p>
    <w:p w14:paraId="40C768D2" w14:textId="77777777" w:rsidR="002A6EB9" w:rsidRPr="003D3FC6" w:rsidRDefault="002A6EB9" w:rsidP="002A6EB9">
      <w:pPr>
        <w:pStyle w:val="Ttulo5"/>
        <w:ind w:left="1435"/>
        <w:rPr>
          <w:lang w:val="en-US"/>
        </w:rPr>
      </w:pPr>
      <w:r w:rsidRPr="003D3FC6">
        <w:rPr>
          <w:lang w:val="en-US"/>
        </w:rPr>
        <w:t>Next hop label forwarding entry (NHLFE)</w:t>
      </w:r>
    </w:p>
    <w:p w14:paraId="3D0D1914" w14:textId="77777777" w:rsidR="002A6EB9" w:rsidRPr="003D3FC6" w:rsidRDefault="002A6EB9" w:rsidP="002A6EB9">
      <w:pPr>
        <w:ind w:left="1450" w:right="12"/>
        <w:rPr>
          <w:lang w:val="en-US"/>
        </w:rPr>
      </w:pPr>
      <w:r w:rsidRPr="003D3FC6">
        <w:rPr>
          <w:lang w:val="en-US"/>
        </w:rPr>
        <w:t>An NHLFE is used by an MPLS node to forward packets. There is at least one NHLFE for each FEC flowing through the node. Each node is responsible for maintaining an NHLFE information base containing the following information:</w:t>
      </w:r>
    </w:p>
    <w:p w14:paraId="3A87F779"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The packet’s next hop address</w:t>
      </w:r>
    </w:p>
    <w:p w14:paraId="0D2DA351"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The operation performed on the label stack:</w:t>
      </w:r>
    </w:p>
    <w:p w14:paraId="2ADF2368" w14:textId="77777777" w:rsidR="002A6EB9" w:rsidRPr="003D3FC6" w:rsidRDefault="002A6EB9">
      <w:pPr>
        <w:numPr>
          <w:ilvl w:val="0"/>
          <w:numId w:val="72"/>
        </w:numPr>
        <w:spacing w:after="75"/>
        <w:ind w:right="12" w:hanging="271"/>
        <w:rPr>
          <w:lang w:val="en-US"/>
        </w:rPr>
      </w:pPr>
      <w:r w:rsidRPr="003D3FC6">
        <w:rPr>
          <w:lang w:val="en-US"/>
        </w:rPr>
        <w:t xml:space="preserve">Replace the label at the top of the stack with a specified new label. This is known as </w:t>
      </w:r>
      <w:r w:rsidRPr="003D3FC6">
        <w:rPr>
          <w:rFonts w:ascii="Times New Roman" w:eastAsia="Times New Roman" w:hAnsi="Times New Roman" w:cs="Times New Roman"/>
          <w:i/>
          <w:sz w:val="22"/>
          <w:lang w:val="en-US"/>
        </w:rPr>
        <w:t xml:space="preserve">popping </w:t>
      </w:r>
      <w:r w:rsidRPr="003D3FC6">
        <w:rPr>
          <w:lang w:val="en-US"/>
        </w:rPr>
        <w:t xml:space="preserve">the old label and </w:t>
      </w:r>
      <w:r w:rsidRPr="003D3FC6">
        <w:rPr>
          <w:rFonts w:ascii="Times New Roman" w:eastAsia="Times New Roman" w:hAnsi="Times New Roman" w:cs="Times New Roman"/>
          <w:i/>
          <w:sz w:val="22"/>
          <w:lang w:val="en-US"/>
        </w:rPr>
        <w:t xml:space="preserve">pushing </w:t>
      </w:r>
      <w:r w:rsidRPr="003D3FC6">
        <w:rPr>
          <w:lang w:val="en-US"/>
        </w:rPr>
        <w:t>a new label.</w:t>
      </w:r>
    </w:p>
    <w:p w14:paraId="4D5E2379" w14:textId="77777777" w:rsidR="002A6EB9" w:rsidRPr="003D3FC6" w:rsidRDefault="002A6EB9">
      <w:pPr>
        <w:numPr>
          <w:ilvl w:val="0"/>
          <w:numId w:val="72"/>
        </w:numPr>
        <w:spacing w:after="92"/>
        <w:ind w:right="12" w:hanging="271"/>
        <w:rPr>
          <w:lang w:val="en-US"/>
        </w:rPr>
      </w:pPr>
      <w:r w:rsidRPr="003D3FC6">
        <w:rPr>
          <w:lang w:val="en-US"/>
        </w:rPr>
        <w:t>Pop the label at the top of the stack.</w:t>
      </w:r>
    </w:p>
    <w:p w14:paraId="2F83B8DE" w14:textId="77777777" w:rsidR="002A6EB9" w:rsidRPr="003D3FC6" w:rsidRDefault="002A6EB9">
      <w:pPr>
        <w:numPr>
          <w:ilvl w:val="0"/>
          <w:numId w:val="72"/>
        </w:numPr>
        <w:ind w:right="12" w:hanging="271"/>
        <w:rPr>
          <w:lang w:val="en-US"/>
        </w:rPr>
      </w:pPr>
      <w:r w:rsidRPr="003D3FC6">
        <w:rPr>
          <w:lang w:val="en-US"/>
        </w:rPr>
        <w:t xml:space="preserve">Replace the label at the top of the stack with a specified new label, and then push one or more specified new labels onto the label stack. When this action is complete, the stack will contain at least two MPLS labels. </w:t>
      </w:r>
    </w:p>
    <w:p w14:paraId="6B57E34E"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The data link encapsulation used to transmit the packet (optional)</w:t>
      </w:r>
    </w:p>
    <w:p w14:paraId="25B80C31"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The label stack encoding used to transmit the packet (optional)</w:t>
      </w:r>
    </w:p>
    <w:p w14:paraId="20B87A29" w14:textId="77777777" w:rsidR="002A6EB9" w:rsidRPr="003D3FC6" w:rsidRDefault="002A6EB9" w:rsidP="002A6EB9">
      <w:pPr>
        <w:spacing w:after="304"/>
        <w:ind w:left="1450" w:right="12"/>
        <w:rPr>
          <w:lang w:val="en-US"/>
        </w:rPr>
      </w:pPr>
      <w:r w:rsidRPr="003D3FC6">
        <w:rPr>
          <w:rFonts w:ascii="Times New Roman" w:eastAsia="Times New Roman" w:hAnsi="Times New Roman" w:cs="Times New Roman"/>
          <w:lang w:val="en-US"/>
        </w:rPr>
        <w:t xml:space="preserve"> </w:t>
      </w:r>
      <w:r w:rsidRPr="003D3FC6">
        <w:rPr>
          <w:lang w:val="en-US"/>
        </w:rPr>
        <w:t>Any other information needed in order to properly process the packet</w:t>
      </w:r>
    </w:p>
    <w:p w14:paraId="60333FE0" w14:textId="77777777" w:rsidR="002A6EB9" w:rsidRPr="003D3FC6" w:rsidRDefault="002A6EB9" w:rsidP="002A6EB9">
      <w:pPr>
        <w:pStyle w:val="Ttulo5"/>
        <w:ind w:left="1435"/>
        <w:rPr>
          <w:lang w:val="en-US"/>
        </w:rPr>
      </w:pPr>
      <w:r w:rsidRPr="003D3FC6">
        <w:rPr>
          <w:lang w:val="en-US"/>
        </w:rPr>
        <w:t>Incoming label map (ILM)</w:t>
      </w:r>
    </w:p>
    <w:p w14:paraId="29264B12" w14:textId="77777777" w:rsidR="002A6EB9" w:rsidRPr="003D3FC6" w:rsidRDefault="002A6EB9" w:rsidP="002A6EB9">
      <w:pPr>
        <w:spacing w:after="193"/>
        <w:ind w:left="1450" w:right="12"/>
        <w:rPr>
          <w:lang w:val="en-US"/>
        </w:rPr>
      </w:pPr>
      <w:r w:rsidRPr="003D3FC6">
        <w:rPr>
          <w:lang w:val="en-US"/>
        </w:rPr>
        <w:t xml:space="preserve">The ILM is used by an MPLS node to forward labeled packets. The label in an incoming packet is used as a reference to the ILM. The ILM information allows the node to select a set of NHLFEs containing forwarding instructions. </w:t>
      </w:r>
    </w:p>
    <w:p w14:paraId="3D1AAB16" w14:textId="77777777" w:rsidR="002A6EB9" w:rsidRPr="003D3FC6" w:rsidRDefault="002A6EB9" w:rsidP="002A6EB9">
      <w:pPr>
        <w:spacing w:after="298"/>
        <w:ind w:left="1450" w:right="12"/>
        <w:rPr>
          <w:lang w:val="en-US"/>
        </w:rPr>
      </w:pPr>
      <w:r w:rsidRPr="003D3FC6">
        <w:rPr>
          <w:lang w:val="en-US"/>
        </w:rPr>
        <w:t xml:space="preserve">The ILM can map a label to a group of NHLFEs. This provides the ability to load balance over multiple equal-cost paths. </w:t>
      </w:r>
    </w:p>
    <w:p w14:paraId="432231A6" w14:textId="77777777" w:rsidR="002A6EB9" w:rsidRPr="003D3FC6" w:rsidRDefault="002A6EB9" w:rsidP="002A6EB9">
      <w:pPr>
        <w:pStyle w:val="Ttulo5"/>
        <w:ind w:left="1435"/>
        <w:rPr>
          <w:lang w:val="en-US"/>
        </w:rPr>
      </w:pPr>
      <w:r w:rsidRPr="003D3FC6">
        <w:rPr>
          <w:lang w:val="en-US"/>
        </w:rPr>
        <w:t>FEC-to-NHLFE map (FTN)</w:t>
      </w:r>
    </w:p>
    <w:p w14:paraId="11D79229" w14:textId="77777777" w:rsidR="002A6EB9" w:rsidRPr="003D3FC6" w:rsidRDefault="002A6EB9" w:rsidP="002A6EB9">
      <w:pPr>
        <w:spacing w:after="193"/>
        <w:ind w:left="1450" w:right="12"/>
        <w:rPr>
          <w:lang w:val="en-US"/>
        </w:rPr>
      </w:pPr>
      <w:r w:rsidRPr="003D3FC6">
        <w:rPr>
          <w:lang w:val="en-US"/>
        </w:rPr>
        <w:t xml:space="preserve">The FTN is used by an MPLS node to process packets that arrive unlabeled, but need to be labeled before forwarding. An unlabeled data packet is assigned a specific FEC at the ingress MPLS node. This FEC is used as a reference to the FTN. The FTN map allows the node to select a set of NHLFEs containing forwarding instructions. This activity is performed at the ingress node of the MPLS network. </w:t>
      </w:r>
    </w:p>
    <w:p w14:paraId="160EF51B" w14:textId="77777777" w:rsidR="002A6EB9" w:rsidRPr="003D3FC6" w:rsidRDefault="002A6EB9" w:rsidP="002A6EB9">
      <w:pPr>
        <w:spacing w:after="298"/>
        <w:ind w:left="1450" w:right="12"/>
        <w:rPr>
          <w:lang w:val="en-US"/>
        </w:rPr>
      </w:pPr>
      <w:r w:rsidRPr="003D3FC6">
        <w:rPr>
          <w:lang w:val="en-US"/>
        </w:rPr>
        <w:t>The FTN can map a label to a group of NHLFEs. This provides the ability to load balance over multiple equal cost paths.</w:t>
      </w:r>
    </w:p>
    <w:p w14:paraId="56DDC7DA" w14:textId="77777777" w:rsidR="002A6EB9" w:rsidRPr="003D3FC6" w:rsidRDefault="002A6EB9" w:rsidP="002A6EB9">
      <w:pPr>
        <w:pStyle w:val="Ttulo5"/>
        <w:ind w:left="1435"/>
        <w:rPr>
          <w:lang w:val="en-US"/>
        </w:rPr>
      </w:pPr>
      <w:r w:rsidRPr="003D3FC6">
        <w:rPr>
          <w:lang w:val="en-US"/>
        </w:rPr>
        <w:t>Label swapping</w:t>
      </w:r>
    </w:p>
    <w:p w14:paraId="1548D522" w14:textId="77777777" w:rsidR="002A6EB9" w:rsidRPr="003D3FC6" w:rsidRDefault="002A6EB9" w:rsidP="002A6EB9">
      <w:pPr>
        <w:spacing w:after="0"/>
        <w:ind w:left="0" w:right="17" w:firstLine="0"/>
        <w:jc w:val="right"/>
        <w:rPr>
          <w:lang w:val="en-US"/>
        </w:rPr>
      </w:pPr>
      <w:r w:rsidRPr="003D3FC6">
        <w:rPr>
          <w:sz w:val="18"/>
          <w:lang w:val="en-US"/>
        </w:rPr>
        <w:t xml:space="preserve"> </w:t>
      </w:r>
    </w:p>
    <w:p w14:paraId="26253226" w14:textId="77777777" w:rsidR="002A6EB9" w:rsidRPr="003D3FC6" w:rsidRDefault="002A6EB9" w:rsidP="002A6EB9">
      <w:pPr>
        <w:ind w:left="1450" w:right="12"/>
        <w:rPr>
          <w:lang w:val="en-US"/>
        </w:rPr>
      </w:pPr>
      <w:r w:rsidRPr="003D3FC6">
        <w:rPr>
          <w:lang w:val="en-US"/>
        </w:rPr>
        <w:t>Label swapping is the process used by an MPLS node to forward a data packet to the next hop device. This process is used regardless of whether the packet arrives labeled or unlabeled. The process is similar to the method used in ATM and frame relay networks to forward traffic through a virtual circuit.</w:t>
      </w:r>
    </w:p>
    <w:p w14:paraId="7C01A981" w14:textId="77777777" w:rsidR="002A6EB9" w:rsidRPr="003D3FC6" w:rsidRDefault="002A6EB9" w:rsidP="002A6EB9">
      <w:pPr>
        <w:pStyle w:val="Ttulo5"/>
        <w:ind w:left="1435"/>
        <w:rPr>
          <w:lang w:val="en-US"/>
        </w:rPr>
      </w:pPr>
      <w:r w:rsidRPr="003D3FC6">
        <w:rPr>
          <w:lang w:val="en-US"/>
        </w:rPr>
        <w:t>Label switched path (LSP)</w:t>
      </w:r>
    </w:p>
    <w:p w14:paraId="66D0A190" w14:textId="77777777" w:rsidR="002A6EB9" w:rsidRPr="003D3FC6" w:rsidRDefault="002A6EB9" w:rsidP="002A6EB9">
      <w:pPr>
        <w:spacing w:after="304" w:line="254" w:lineRule="auto"/>
        <w:ind w:left="1435" w:right="42" w:hanging="10"/>
        <w:jc w:val="both"/>
        <w:rPr>
          <w:lang w:val="en-US"/>
        </w:rPr>
      </w:pPr>
      <w:r w:rsidRPr="003D3FC6">
        <w:rPr>
          <w:lang w:val="en-US"/>
        </w:rPr>
        <w:t xml:space="preserve">An LSP represents a set of MPLS nodes traversed by packets belonging to a specific FEC. The set is an ordered, unidirectional list. Traffic flows from the node at the head-end of the list toward the node at the tail-end of the list. </w:t>
      </w:r>
    </w:p>
    <w:p w14:paraId="6CD2FA23" w14:textId="77777777" w:rsidR="002A6EB9" w:rsidRPr="003D3FC6" w:rsidRDefault="002A6EB9" w:rsidP="002A6EB9">
      <w:pPr>
        <w:pStyle w:val="Ttulo5"/>
        <w:ind w:left="1435"/>
        <w:rPr>
          <w:lang w:val="en-US"/>
        </w:rPr>
      </w:pPr>
      <w:r w:rsidRPr="003D3FC6">
        <w:rPr>
          <w:lang w:val="en-US"/>
        </w:rPr>
        <w:t>Label stack and label hierarchies</w:t>
      </w:r>
    </w:p>
    <w:p w14:paraId="74D2EEF9" w14:textId="77777777" w:rsidR="002A6EB9" w:rsidRPr="003D3FC6" w:rsidRDefault="002A6EB9" w:rsidP="002A6EB9">
      <w:pPr>
        <w:spacing w:after="195" w:line="254" w:lineRule="auto"/>
        <w:ind w:left="1435" w:right="42" w:hanging="10"/>
        <w:jc w:val="both"/>
        <w:rPr>
          <w:lang w:val="en-US"/>
        </w:rPr>
      </w:pPr>
      <w:r w:rsidRPr="003D3FC6">
        <w:rPr>
          <w:lang w:val="en-US"/>
        </w:rPr>
        <w:t>A labeled packet can contain more than one label. The labels are maintained in a last-in, first-out stack. The stack implements an ordered hierarchy among the set of labels.</w:t>
      </w:r>
    </w:p>
    <w:p w14:paraId="5B26B3C7" w14:textId="77777777" w:rsidR="002A6EB9" w:rsidRPr="003D3FC6" w:rsidRDefault="002A6EB9" w:rsidP="002A6EB9">
      <w:pPr>
        <w:spacing w:after="592"/>
        <w:ind w:left="1450" w:right="12"/>
        <w:rPr>
          <w:lang w:val="en-US"/>
        </w:rPr>
      </w:pPr>
      <w:r w:rsidRPr="003D3FC6">
        <w:rPr>
          <w:lang w:val="en-US"/>
        </w:rPr>
        <w:t xml:space="preserve">This hierarchy is used when an MPLS node delivers a packet to a partner MPLS node, but the nodes are not consecutive routers on the hop-by-hop path for the packet. In this situation, a tunnel is created between the two MPLS nodes. The tunnel is implemented as an LSP and label switching is used to forward traffic through the tunnel. </w:t>
      </w:r>
    </w:p>
    <w:p w14:paraId="76CBB3BA" w14:textId="77777777" w:rsidR="002A6EB9" w:rsidRPr="003D3FC6" w:rsidRDefault="002A6EB9" w:rsidP="002A6EB9">
      <w:pPr>
        <w:pStyle w:val="Ttulo3"/>
        <w:spacing w:after="44"/>
        <w:ind w:left="-5"/>
        <w:rPr>
          <w:lang w:val="en-US"/>
        </w:rPr>
      </w:pPr>
      <w:r w:rsidRPr="003D3FC6">
        <w:rPr>
          <w:lang w:val="en-US"/>
        </w:rPr>
        <w:t>A.2  MPLS network processing</w:t>
      </w:r>
    </w:p>
    <w:p w14:paraId="7FBAEFFC" w14:textId="77777777" w:rsidR="002A6EB9" w:rsidRPr="003D3FC6" w:rsidRDefault="002A6EB9" w:rsidP="002A6EB9">
      <w:pPr>
        <w:spacing w:after="392"/>
        <w:ind w:left="1450" w:right="12"/>
        <w:rPr>
          <w:lang w:val="en-US"/>
        </w:rPr>
      </w:pPr>
      <w:r w:rsidRPr="003D3FC6">
        <w:rPr>
          <w:lang w:val="en-US"/>
        </w:rPr>
        <w:t>The primary goal of MPLS is the integration of label swapping paradigms with traditional network layer routing. This integration bring efficiencies in data forwarding as well as positioning the network for advanced QoS functions.</w:t>
      </w:r>
    </w:p>
    <w:p w14:paraId="41959BD8" w14:textId="77777777" w:rsidR="002A6EB9" w:rsidRPr="003D3FC6" w:rsidRDefault="002A6EB9" w:rsidP="002A6EB9">
      <w:pPr>
        <w:pStyle w:val="Ttulo4"/>
        <w:spacing w:after="59"/>
        <w:ind w:left="-5"/>
        <w:rPr>
          <w:lang w:val="en-US"/>
        </w:rPr>
      </w:pPr>
      <w:r w:rsidRPr="003D3FC6">
        <w:rPr>
          <w:lang w:val="en-US"/>
        </w:rPr>
        <w:t>A.2.1  Label swapping</w:t>
      </w:r>
    </w:p>
    <w:p w14:paraId="23888CB4" w14:textId="77777777" w:rsidR="002A6EB9" w:rsidRPr="003D3FC6" w:rsidRDefault="002A6EB9" w:rsidP="002A6EB9">
      <w:pPr>
        <w:spacing w:after="298"/>
        <w:ind w:left="1450" w:right="12"/>
        <w:rPr>
          <w:lang w:val="en-US"/>
        </w:rPr>
      </w:pPr>
      <w:r w:rsidRPr="003D3FC6">
        <w:rPr>
          <w:lang w:val="en-US"/>
        </w:rPr>
        <w:t>Label swapping is the process used by an MPLS node to forward a data packet to the next hop device. This process is used regardless of whether the packet arrives labeled or unlabeled. The process is similar to the method used in ATM and frame relay networks to forward traffic through a virtual circuit.</w:t>
      </w:r>
    </w:p>
    <w:p w14:paraId="488AAA0F" w14:textId="77777777" w:rsidR="002A6EB9" w:rsidRPr="003D3FC6" w:rsidRDefault="002A6EB9" w:rsidP="002A6EB9">
      <w:pPr>
        <w:pStyle w:val="Ttulo5"/>
        <w:ind w:left="1435"/>
        <w:rPr>
          <w:lang w:val="en-US"/>
        </w:rPr>
      </w:pPr>
      <w:r w:rsidRPr="003D3FC6">
        <w:rPr>
          <w:lang w:val="en-US"/>
        </w:rPr>
        <w:t>Forwarding a labeled packet</w:t>
      </w:r>
    </w:p>
    <w:p w14:paraId="0AAAE508" w14:textId="77777777" w:rsidR="002A6EB9" w:rsidRPr="003D3FC6" w:rsidRDefault="002A6EB9" w:rsidP="002A6EB9">
      <w:pPr>
        <w:spacing w:after="300"/>
        <w:ind w:left="1450" w:right="12"/>
        <w:rPr>
          <w:lang w:val="en-US"/>
        </w:rPr>
      </w:pPr>
      <w:r w:rsidRPr="003D3FC6">
        <w:rPr>
          <w:lang w:val="en-US"/>
        </w:rPr>
        <w:t xml:space="preserve">An MPLS node examines the label at the top of the stack of an incoming packet. It uses the ILM to map the label to an NHLFE. The NHLFE indicates where to forward the packet and the operation to perform on the label stack. Using this information, the node encodes a new label stack and forwards the resulting packet. </w:t>
      </w:r>
    </w:p>
    <w:p w14:paraId="592126BE" w14:textId="77777777" w:rsidR="002A6EB9" w:rsidRPr="003D3FC6" w:rsidRDefault="002A6EB9" w:rsidP="002A6EB9">
      <w:pPr>
        <w:pStyle w:val="Ttulo5"/>
        <w:ind w:left="1435"/>
        <w:rPr>
          <w:lang w:val="en-US"/>
        </w:rPr>
      </w:pPr>
      <w:r w:rsidRPr="003D3FC6">
        <w:rPr>
          <w:lang w:val="en-US"/>
        </w:rPr>
        <w:t>Forwarding an unlabeled packet</w:t>
      </w:r>
    </w:p>
    <w:p w14:paraId="67D821C2" w14:textId="77777777" w:rsidR="002A6EB9" w:rsidRPr="003D3FC6" w:rsidRDefault="002A6EB9" w:rsidP="002A6EB9">
      <w:pPr>
        <w:spacing w:after="198"/>
        <w:ind w:left="1450" w:right="12"/>
        <w:rPr>
          <w:lang w:val="en-US"/>
        </w:rPr>
      </w:pPr>
      <w:r w:rsidRPr="003D3FC6">
        <w:rPr>
          <w:lang w:val="en-US"/>
        </w:rPr>
        <w:t xml:space="preserve">An MPLS node examines the network layer header and any other pertinent </w:t>
      </w:r>
      <w:r w:rsidRPr="003D3FC6">
        <w:rPr>
          <w:lang w:val="en-US"/>
        </w:rPr>
        <w:tab/>
      </w:r>
      <w:r w:rsidRPr="003D3FC6">
        <w:rPr>
          <w:sz w:val="18"/>
          <w:lang w:val="en-US"/>
        </w:rPr>
        <w:t xml:space="preserve"> </w:t>
      </w:r>
      <w:r w:rsidRPr="003D3FC6">
        <w:rPr>
          <w:lang w:val="en-US"/>
        </w:rPr>
        <w:t xml:space="preserve">information required to determine an FEC. The node uses the FTN to map the FEC to an NHLFE. Processing is now identical to a labeled packet. The NHLFE indicates where to forward the packet and the operation to perform on the label stack. Using this information, the node encodes a new label stack and forwards the resulting packet. </w:t>
      </w:r>
    </w:p>
    <w:p w14:paraId="69940E67" w14:textId="77777777" w:rsidR="002A6EB9" w:rsidRPr="003D3FC6" w:rsidRDefault="002A6EB9" w:rsidP="002A6EB9">
      <w:pPr>
        <w:spacing w:after="47"/>
        <w:ind w:left="1450" w:right="12"/>
        <w:rPr>
          <w:lang w:val="en-US"/>
        </w:rPr>
      </w:pPr>
      <w:r w:rsidRPr="003D3FC6">
        <w:rPr>
          <w:lang w:val="en-US"/>
        </w:rPr>
        <w:t>Figure A-2 depicts label swapping in an MPLS environment.</w:t>
      </w:r>
    </w:p>
    <w:p w14:paraId="6FF97A14" w14:textId="77777777" w:rsidR="002A6EB9" w:rsidRDefault="002A6EB9" w:rsidP="002A6EB9">
      <w:pPr>
        <w:spacing w:after="67"/>
        <w:ind w:left="1435" w:firstLine="0"/>
      </w:pPr>
      <w:r>
        <w:rPr>
          <w:noProof/>
        </w:rPr>
        <w:drawing>
          <wp:inline distT="0" distB="0" distL="0" distR="0" wp14:anchorId="229A7290" wp14:editId="1A29D349">
            <wp:extent cx="4520185" cy="2368296"/>
            <wp:effectExtent l="0" t="0" r="0" b="0"/>
            <wp:docPr id="1060756" name="Picture 1060756"/>
            <wp:cNvGraphicFramePr/>
            <a:graphic xmlns:a="http://schemas.openxmlformats.org/drawingml/2006/main">
              <a:graphicData uri="http://schemas.openxmlformats.org/drawingml/2006/picture">
                <pic:pic xmlns:pic="http://schemas.openxmlformats.org/drawingml/2006/picture">
                  <pic:nvPicPr>
                    <pic:cNvPr id="1060756" name="Picture 1060756"/>
                    <pic:cNvPicPr/>
                  </pic:nvPicPr>
                  <pic:blipFill>
                    <a:blip r:embed="rId625"/>
                    <a:stretch>
                      <a:fillRect/>
                    </a:stretch>
                  </pic:blipFill>
                  <pic:spPr>
                    <a:xfrm>
                      <a:off x="0" y="0"/>
                      <a:ext cx="4520185" cy="2368296"/>
                    </a:xfrm>
                    <a:prstGeom prst="rect">
                      <a:avLst/>
                    </a:prstGeom>
                  </pic:spPr>
                </pic:pic>
              </a:graphicData>
            </a:graphic>
          </wp:inline>
        </w:drawing>
      </w:r>
    </w:p>
    <w:p w14:paraId="50CD4A59" w14:textId="77777777" w:rsidR="002A6EB9" w:rsidRPr="003D3FC6" w:rsidRDefault="002A6EB9" w:rsidP="002A6EB9">
      <w:pPr>
        <w:spacing w:after="447" w:line="263" w:lineRule="auto"/>
        <w:ind w:left="1435" w:hanging="10"/>
        <w:rPr>
          <w:lang w:val="en-US"/>
        </w:rPr>
      </w:pPr>
      <w:r w:rsidRPr="003D3FC6">
        <w:rPr>
          <w:i/>
          <w:sz w:val="18"/>
          <w:lang w:val="en-US"/>
        </w:rPr>
        <w:t>Figure A-2   Label swapping in an MPLS environment</w:t>
      </w:r>
    </w:p>
    <w:p w14:paraId="6EAA268D" w14:textId="77777777" w:rsidR="002A6EB9" w:rsidRPr="003D3FC6" w:rsidRDefault="002A6EB9" w:rsidP="002A6EB9">
      <w:pPr>
        <w:shd w:val="clear" w:color="auto" w:fill="DEDEDE"/>
        <w:spacing w:after="358" w:line="261" w:lineRule="auto"/>
        <w:ind w:left="1555" w:right="120" w:hanging="10"/>
        <w:rPr>
          <w:lang w:val="en-US"/>
        </w:rPr>
      </w:pPr>
      <w:r w:rsidRPr="003D3FC6">
        <w:rPr>
          <w:b/>
          <w:lang w:val="en-US"/>
        </w:rPr>
        <w:t>Note:</w:t>
      </w:r>
      <w:r w:rsidRPr="003D3FC6">
        <w:rPr>
          <w:lang w:val="en-US"/>
        </w:rPr>
        <w:t xml:space="preserve"> In a label swapping environment, the next hop router is always determined from MPLS information. This might cause the packet to traverse a different path than the one obtained using conventional routing algorithms.</w:t>
      </w:r>
    </w:p>
    <w:p w14:paraId="1095D07C" w14:textId="77777777" w:rsidR="002A6EB9" w:rsidRPr="003D3FC6" w:rsidRDefault="002A6EB9" w:rsidP="002A6EB9">
      <w:pPr>
        <w:pStyle w:val="Ttulo5"/>
        <w:ind w:left="1435"/>
        <w:rPr>
          <w:lang w:val="en-US"/>
        </w:rPr>
      </w:pPr>
      <w:r w:rsidRPr="003D3FC6">
        <w:rPr>
          <w:lang w:val="en-US"/>
        </w:rPr>
        <w:t>Penultimate hop popping</w:t>
      </w:r>
    </w:p>
    <w:p w14:paraId="5E6BCFD4" w14:textId="77777777" w:rsidR="002A6EB9" w:rsidRPr="003D3FC6" w:rsidRDefault="002A6EB9" w:rsidP="002A6EB9">
      <w:pPr>
        <w:spacing w:after="193"/>
        <w:ind w:left="1450" w:right="12"/>
        <w:rPr>
          <w:lang w:val="en-US"/>
        </w:rPr>
      </w:pPr>
      <w:r w:rsidRPr="003D3FC6">
        <w:rPr>
          <w:lang w:val="en-US"/>
        </w:rPr>
        <w:t xml:space="preserve">This is the ability to pop an MPLS label at the penultimate node rather than at the egress node. From an architectural perspective, this type of processing is permitted. The purpose of a label is to forward a packet through the network to the egress node. After the penultimate node has decided to send the packet to the egress node, the label no longer has any function. It does not need to be included in the packet. </w:t>
      </w:r>
    </w:p>
    <w:p w14:paraId="6910ED5A" w14:textId="77777777" w:rsidR="002A6EB9" w:rsidRPr="003D3FC6" w:rsidRDefault="002A6EB9" w:rsidP="002A6EB9">
      <w:pPr>
        <w:ind w:left="1450" w:right="12"/>
        <w:rPr>
          <w:lang w:val="en-US"/>
        </w:rPr>
      </w:pPr>
      <w:r w:rsidRPr="003D3FC6">
        <w:rPr>
          <w:lang w:val="en-US"/>
        </w:rPr>
        <w:t>The penultimate node pops the stack and forwards the packet based on the next hop address obtained from the NHLFE. When the egress node receives the packet, one of two activities occur:</w:t>
      </w:r>
    </w:p>
    <w:p w14:paraId="496E80C5"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The packet contains a label. This occurs when the penultimate node processed a packet with at least two labels. In this scenario, the label now at </w:t>
      </w:r>
      <w:r w:rsidRPr="003D3FC6">
        <w:rPr>
          <w:sz w:val="18"/>
          <w:lang w:val="en-US"/>
        </w:rPr>
        <w:t xml:space="preserve"> </w:t>
      </w:r>
      <w:r w:rsidRPr="003D3FC6">
        <w:rPr>
          <w:lang w:val="en-US"/>
        </w:rPr>
        <w:t>the top of the stack is the label the egress node needs to process to make a forwarding decision.</w:t>
      </w:r>
    </w:p>
    <w:p w14:paraId="2F4ECEB3" w14:textId="77777777" w:rsidR="002A6EB9" w:rsidRPr="003D3FC6" w:rsidRDefault="002A6EB9" w:rsidP="002A6EB9">
      <w:pPr>
        <w:spacing w:after="396"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The packet does not contain a label. In this scenario, the LSP egress receives a standard network layer packet. The node uses the local IP routing table to make a forwarding decision. </w:t>
      </w:r>
    </w:p>
    <w:p w14:paraId="7D5C674A" w14:textId="77777777" w:rsidR="002A6EB9" w:rsidRPr="003D3FC6" w:rsidRDefault="002A6EB9" w:rsidP="002A6EB9">
      <w:pPr>
        <w:pStyle w:val="Ttulo4"/>
        <w:spacing w:after="59"/>
        <w:ind w:left="-5"/>
        <w:rPr>
          <w:lang w:val="en-US"/>
        </w:rPr>
      </w:pPr>
      <w:r w:rsidRPr="003D3FC6">
        <w:rPr>
          <w:lang w:val="en-US"/>
        </w:rPr>
        <w:t>A.2.2  Label switched path (LSP)</w:t>
      </w:r>
    </w:p>
    <w:p w14:paraId="5CF37FE9" w14:textId="77777777" w:rsidR="002A6EB9" w:rsidRPr="003D3FC6" w:rsidRDefault="002A6EB9" w:rsidP="002A6EB9">
      <w:pPr>
        <w:spacing w:after="193"/>
        <w:ind w:left="1450" w:right="12"/>
        <w:rPr>
          <w:lang w:val="en-US"/>
        </w:rPr>
      </w:pPr>
      <w:r w:rsidRPr="003D3FC6">
        <w:rPr>
          <w:lang w:val="en-US"/>
        </w:rPr>
        <w:t>An LSP represents a set of MPLS nodes traversed by packets belonging to a specific FEC. The set is an ordered, unidirectional list. Traffic flows from the node at the head-end of the list toward the node at the tail-end of the list. The LSP for the traffic flow shown in Figure A-2 on page 933 is &lt;R1, R2, R4&gt;.</w:t>
      </w:r>
    </w:p>
    <w:p w14:paraId="047EFB91" w14:textId="77777777" w:rsidR="002A6EB9" w:rsidRPr="003D3FC6" w:rsidRDefault="002A6EB9" w:rsidP="002A6EB9">
      <w:pPr>
        <w:ind w:left="1450" w:right="12"/>
        <w:rPr>
          <w:lang w:val="en-US"/>
        </w:rPr>
      </w:pPr>
      <w:r w:rsidRPr="003D3FC6">
        <w:rPr>
          <w:lang w:val="en-US"/>
        </w:rPr>
        <w:t>In an MPLS network, LSPs can be established in one of two ways:</w:t>
      </w:r>
    </w:p>
    <w:p w14:paraId="1685AF10"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Independent LSP control: Each LSR makes an independent decision to bind a label to an FEC. It then distributes the label to its peer nodes. This is similar to conventional IP routing; each node makes an independent decision as to how to forward a packet. </w:t>
      </w:r>
    </w:p>
    <w:p w14:paraId="2199B3EF" w14:textId="77777777" w:rsidR="002A6EB9" w:rsidRPr="003D3FC6" w:rsidRDefault="002A6EB9" w:rsidP="002A6EB9">
      <w:pPr>
        <w:spacing w:after="193"/>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Ordered LSP control: An LSR binds a label to a particular FEC only if it is the egress LSR for that FEC, or if it has already received a label binding for that FEC from its next hop for that FEC. In an environment implementing traffic engineering policies, ordered LSP control is used to ensure that traffic in a particular FEC follows a specific path. </w:t>
      </w:r>
    </w:p>
    <w:p w14:paraId="2098975E" w14:textId="77777777" w:rsidR="002A6EB9" w:rsidRPr="003D3FC6" w:rsidRDefault="002A6EB9" w:rsidP="002A6EB9">
      <w:pPr>
        <w:spacing w:after="392"/>
        <w:ind w:left="1450" w:right="12"/>
        <w:rPr>
          <w:lang w:val="en-US"/>
        </w:rPr>
      </w:pPr>
      <w:r w:rsidRPr="003D3FC6">
        <w:rPr>
          <w:lang w:val="en-US"/>
        </w:rPr>
        <w:t xml:space="preserve">Section A.2.5, “Label distribution protocols” on page 938 describes the procedures used to exchange label information in an MPLS environment. </w:t>
      </w:r>
    </w:p>
    <w:p w14:paraId="18F3A5D3" w14:textId="77777777" w:rsidR="002A6EB9" w:rsidRPr="003D3FC6" w:rsidRDefault="002A6EB9" w:rsidP="002A6EB9">
      <w:pPr>
        <w:pStyle w:val="Ttulo4"/>
        <w:spacing w:after="59"/>
        <w:ind w:left="-5"/>
        <w:rPr>
          <w:lang w:val="en-US"/>
        </w:rPr>
      </w:pPr>
      <w:r w:rsidRPr="003D3FC6">
        <w:rPr>
          <w:lang w:val="en-US"/>
        </w:rPr>
        <w:t>A.2.3  Label stack and label hierarchies</w:t>
      </w:r>
    </w:p>
    <w:p w14:paraId="562D5DBA" w14:textId="77777777" w:rsidR="002A6EB9" w:rsidRPr="003D3FC6" w:rsidRDefault="002A6EB9" w:rsidP="002A6EB9">
      <w:pPr>
        <w:spacing w:after="193"/>
        <w:ind w:left="1450" w:right="12"/>
        <w:rPr>
          <w:lang w:val="en-US"/>
        </w:rPr>
      </w:pPr>
      <w:r w:rsidRPr="003D3FC6">
        <w:rPr>
          <w:lang w:val="en-US"/>
        </w:rPr>
        <w:t xml:space="preserve">A label stack (FILO) is used in tunneling between the two MPLS nodes. The tunnel is implemented as an LSP and label switching is used to forward traffic through the tunnel. </w:t>
      </w:r>
    </w:p>
    <w:p w14:paraId="25718CC0" w14:textId="77777777" w:rsidR="002A6EB9" w:rsidRPr="003D3FC6" w:rsidRDefault="002A6EB9" w:rsidP="002A6EB9">
      <w:pPr>
        <w:spacing w:after="193"/>
        <w:ind w:left="1450" w:right="12"/>
        <w:rPr>
          <w:lang w:val="en-US"/>
        </w:rPr>
      </w:pPr>
      <w:r w:rsidRPr="003D3FC6">
        <w:rPr>
          <w:lang w:val="en-US"/>
        </w:rPr>
        <w:t xml:space="preserve">The set of traffic sent through the tunnel constitutes an FEC. Each LSR in the tunnel must assign a label to that FEC. </w:t>
      </w:r>
    </w:p>
    <w:p w14:paraId="103175F9" w14:textId="77777777" w:rsidR="002A6EB9" w:rsidRPr="003D3FC6" w:rsidRDefault="002A6EB9" w:rsidP="002A6EB9">
      <w:pPr>
        <w:spacing w:after="296"/>
        <w:ind w:left="1450" w:right="12"/>
        <w:rPr>
          <w:lang w:val="en-US"/>
        </w:rPr>
      </w:pPr>
      <w:r w:rsidRPr="003D3FC6">
        <w:rPr>
          <w:lang w:val="en-US"/>
        </w:rPr>
        <w:t xml:space="preserve">To send a packet through the tunnel, the tunnel ingress node pushes a label understood by the tunnel egress node onto the label stack. The tunnel ingress node then pushes a label understood by the next hop node and forwards the data packet through the tunnel. </w:t>
      </w:r>
    </w:p>
    <w:p w14:paraId="54878B3A" w14:textId="77777777" w:rsidR="002A6EB9" w:rsidRPr="003D3FC6" w:rsidRDefault="002A6EB9" w:rsidP="002A6EB9">
      <w:pPr>
        <w:spacing w:after="0"/>
        <w:ind w:left="0" w:right="17" w:firstLine="0"/>
        <w:jc w:val="right"/>
        <w:rPr>
          <w:lang w:val="en-US"/>
        </w:rPr>
      </w:pPr>
      <w:r w:rsidRPr="003D3FC6">
        <w:rPr>
          <w:sz w:val="18"/>
          <w:lang w:val="en-US"/>
        </w:rPr>
        <w:t xml:space="preserve"> </w:t>
      </w:r>
    </w:p>
    <w:p w14:paraId="6EF50BA1" w14:textId="77777777" w:rsidR="002A6EB9" w:rsidRDefault="002A6EB9" w:rsidP="002A6EB9">
      <w:pPr>
        <w:spacing w:after="58"/>
        <w:ind w:left="1450" w:right="12"/>
      </w:pPr>
      <w:r w:rsidRPr="003D3FC6">
        <w:rPr>
          <w:lang w:val="en-US"/>
        </w:rPr>
        <w:t xml:space="preserve">For example, a network might contain an LSP &lt;R1, R2, R3, R4&gt;. In this example, R2 and R3 are not directly connected, but are peers endpoints of an LSP tunnel. The actual sequence of LSRs traversed through the network is &lt;R1, R2, R21, R22, R3, R4&gt;. </w:t>
      </w:r>
      <w:r>
        <w:t>Figure A-3 shows this configuration.</w:t>
      </w:r>
    </w:p>
    <w:p w14:paraId="49CC1E57" w14:textId="77777777" w:rsidR="002A6EB9" w:rsidRDefault="002A6EB9" w:rsidP="002A6EB9">
      <w:pPr>
        <w:spacing w:after="271"/>
        <w:ind w:left="1440" w:firstLine="0"/>
      </w:pPr>
      <w:r>
        <w:rPr>
          <w:rFonts w:ascii="Calibri" w:eastAsia="Calibri" w:hAnsi="Calibri" w:cs="Calibri"/>
          <w:noProof/>
          <w:sz w:val="22"/>
        </w:rPr>
        <mc:AlternateContent>
          <mc:Choice Requires="wpg">
            <w:drawing>
              <wp:inline distT="0" distB="0" distL="0" distR="0" wp14:anchorId="519B4A3F" wp14:editId="4D7C2B9A">
                <wp:extent cx="4517136" cy="2177834"/>
                <wp:effectExtent l="0" t="0" r="0" b="0"/>
                <wp:docPr id="1043811" name="Group 1043811"/>
                <wp:cNvGraphicFramePr/>
                <a:graphic xmlns:a="http://schemas.openxmlformats.org/drawingml/2006/main">
                  <a:graphicData uri="http://schemas.microsoft.com/office/word/2010/wordprocessingGroup">
                    <wpg:wgp>
                      <wpg:cNvGrpSpPr/>
                      <wpg:grpSpPr>
                        <a:xfrm>
                          <a:off x="0" y="0"/>
                          <a:ext cx="4517136" cy="2177834"/>
                          <a:chOff x="0" y="0"/>
                          <a:chExt cx="4517136" cy="2177834"/>
                        </a:xfrm>
                      </wpg:grpSpPr>
                      <wps:wsp>
                        <wps:cNvPr id="96750" name="Rectangle 96750"/>
                        <wps:cNvSpPr/>
                        <wps:spPr>
                          <a:xfrm>
                            <a:off x="0" y="2072106"/>
                            <a:ext cx="1653511" cy="140618"/>
                          </a:xfrm>
                          <a:prstGeom prst="rect">
                            <a:avLst/>
                          </a:prstGeom>
                          <a:ln>
                            <a:noFill/>
                          </a:ln>
                        </wps:spPr>
                        <wps:txbx>
                          <w:txbxContent>
                            <w:p w14:paraId="0553A0EB" w14:textId="77777777" w:rsidR="002A6EB9" w:rsidRDefault="002A6EB9" w:rsidP="002A6EB9">
                              <w:pPr>
                                <w:spacing w:after="160"/>
                                <w:ind w:left="0" w:firstLine="0"/>
                              </w:pPr>
                              <w:r>
                                <w:rPr>
                                  <w:i/>
                                  <w:sz w:val="18"/>
                                </w:rPr>
                                <w:t>Figure A-3   LSP tunnels</w:t>
                              </w:r>
                            </w:p>
                          </w:txbxContent>
                        </wps:txbx>
                        <wps:bodyPr horzOverflow="overflow" vert="horz" lIns="0" tIns="0" rIns="0" bIns="0" rtlCol="0">
                          <a:noAutofit/>
                        </wps:bodyPr>
                      </wps:wsp>
                      <wps:wsp>
                        <wps:cNvPr id="96770" name="Shape 96770"/>
                        <wps:cNvSpPr/>
                        <wps:spPr>
                          <a:xfrm>
                            <a:off x="2657856" y="513588"/>
                            <a:ext cx="314706" cy="656082"/>
                          </a:xfrm>
                          <a:custGeom>
                            <a:avLst/>
                            <a:gdLst/>
                            <a:ahLst/>
                            <a:cxnLst/>
                            <a:rect l="0" t="0" r="0" b="0"/>
                            <a:pathLst>
                              <a:path w="314706" h="656082">
                                <a:moveTo>
                                  <a:pt x="0" y="656082"/>
                                </a:moveTo>
                                <a:lnTo>
                                  <a:pt x="314706" y="0"/>
                                </a:lnTo>
                              </a:path>
                            </a:pathLst>
                          </a:custGeom>
                          <a:ln w="14364" cap="rnd">
                            <a:round/>
                          </a:ln>
                        </wps:spPr>
                        <wps:style>
                          <a:lnRef idx="1">
                            <a:srgbClr val="000000"/>
                          </a:lnRef>
                          <a:fillRef idx="0">
                            <a:srgbClr val="000000">
                              <a:alpha val="0"/>
                            </a:srgbClr>
                          </a:fillRef>
                          <a:effectRef idx="0">
                            <a:scrgbClr r="0" g="0" b="0"/>
                          </a:effectRef>
                          <a:fontRef idx="none"/>
                        </wps:style>
                        <wps:bodyPr/>
                      </wps:wsp>
                      <wps:wsp>
                        <wps:cNvPr id="96771" name="Shape 96771"/>
                        <wps:cNvSpPr/>
                        <wps:spPr>
                          <a:xfrm>
                            <a:off x="1619250" y="527304"/>
                            <a:ext cx="285750" cy="656844"/>
                          </a:xfrm>
                          <a:custGeom>
                            <a:avLst/>
                            <a:gdLst/>
                            <a:ahLst/>
                            <a:cxnLst/>
                            <a:rect l="0" t="0" r="0" b="0"/>
                            <a:pathLst>
                              <a:path w="285750" h="656844">
                                <a:moveTo>
                                  <a:pt x="0" y="0"/>
                                </a:moveTo>
                                <a:lnTo>
                                  <a:pt x="285750" y="656844"/>
                                </a:lnTo>
                              </a:path>
                            </a:pathLst>
                          </a:custGeom>
                          <a:ln w="14364" cap="rnd">
                            <a:round/>
                          </a:ln>
                        </wps:spPr>
                        <wps:style>
                          <a:lnRef idx="1">
                            <a:srgbClr val="000000"/>
                          </a:lnRef>
                          <a:fillRef idx="0">
                            <a:srgbClr val="000000">
                              <a:alpha val="0"/>
                            </a:srgbClr>
                          </a:fillRef>
                          <a:effectRef idx="0">
                            <a:scrgbClr r="0" g="0" b="0"/>
                          </a:effectRef>
                          <a:fontRef idx="none"/>
                        </wps:style>
                        <wps:bodyPr/>
                      </wps:wsp>
                      <wps:wsp>
                        <wps:cNvPr id="96772" name="Shape 96772"/>
                        <wps:cNvSpPr/>
                        <wps:spPr>
                          <a:xfrm>
                            <a:off x="2086356" y="1392936"/>
                            <a:ext cx="425958" cy="0"/>
                          </a:xfrm>
                          <a:custGeom>
                            <a:avLst/>
                            <a:gdLst/>
                            <a:ahLst/>
                            <a:cxnLst/>
                            <a:rect l="0" t="0" r="0" b="0"/>
                            <a:pathLst>
                              <a:path w="425958">
                                <a:moveTo>
                                  <a:pt x="0" y="0"/>
                                </a:moveTo>
                                <a:lnTo>
                                  <a:pt x="425958" y="0"/>
                                </a:lnTo>
                              </a:path>
                            </a:pathLst>
                          </a:custGeom>
                          <a:ln w="14364" cap="rnd">
                            <a:round/>
                          </a:ln>
                        </wps:spPr>
                        <wps:style>
                          <a:lnRef idx="1">
                            <a:srgbClr val="000000"/>
                          </a:lnRef>
                          <a:fillRef idx="0">
                            <a:srgbClr val="000000">
                              <a:alpha val="0"/>
                            </a:srgbClr>
                          </a:fillRef>
                          <a:effectRef idx="0">
                            <a:scrgbClr r="0" g="0" b="0"/>
                          </a:effectRef>
                          <a:fontRef idx="none"/>
                        </wps:style>
                        <wps:bodyPr/>
                      </wps:wsp>
                      <wps:wsp>
                        <wps:cNvPr id="96773" name="Shape 96773"/>
                        <wps:cNvSpPr/>
                        <wps:spPr>
                          <a:xfrm>
                            <a:off x="3419094" y="520446"/>
                            <a:ext cx="480822" cy="0"/>
                          </a:xfrm>
                          <a:custGeom>
                            <a:avLst/>
                            <a:gdLst/>
                            <a:ahLst/>
                            <a:cxnLst/>
                            <a:rect l="0" t="0" r="0" b="0"/>
                            <a:pathLst>
                              <a:path w="480822">
                                <a:moveTo>
                                  <a:pt x="0" y="0"/>
                                </a:moveTo>
                                <a:lnTo>
                                  <a:pt x="480822" y="0"/>
                                </a:lnTo>
                              </a:path>
                            </a:pathLst>
                          </a:custGeom>
                          <a:ln w="14364" cap="rnd">
                            <a:round/>
                          </a:ln>
                        </wps:spPr>
                        <wps:style>
                          <a:lnRef idx="1">
                            <a:srgbClr val="000000"/>
                          </a:lnRef>
                          <a:fillRef idx="0">
                            <a:srgbClr val="000000">
                              <a:alpha val="0"/>
                            </a:srgbClr>
                          </a:fillRef>
                          <a:effectRef idx="0">
                            <a:scrgbClr r="0" g="0" b="0"/>
                          </a:effectRef>
                          <a:fontRef idx="none"/>
                        </wps:style>
                        <wps:bodyPr/>
                      </wps:wsp>
                      <wps:wsp>
                        <wps:cNvPr id="96774" name="Shape 96774"/>
                        <wps:cNvSpPr/>
                        <wps:spPr>
                          <a:xfrm>
                            <a:off x="726186" y="527304"/>
                            <a:ext cx="530352" cy="0"/>
                          </a:xfrm>
                          <a:custGeom>
                            <a:avLst/>
                            <a:gdLst/>
                            <a:ahLst/>
                            <a:cxnLst/>
                            <a:rect l="0" t="0" r="0" b="0"/>
                            <a:pathLst>
                              <a:path w="530352">
                                <a:moveTo>
                                  <a:pt x="0" y="0"/>
                                </a:moveTo>
                                <a:lnTo>
                                  <a:pt x="530352" y="0"/>
                                </a:lnTo>
                              </a:path>
                            </a:pathLst>
                          </a:custGeom>
                          <a:ln w="14364" cap="rnd">
                            <a:round/>
                          </a:ln>
                        </wps:spPr>
                        <wps:style>
                          <a:lnRef idx="1">
                            <a:srgbClr val="000000"/>
                          </a:lnRef>
                          <a:fillRef idx="0">
                            <a:srgbClr val="000000">
                              <a:alpha val="0"/>
                            </a:srgbClr>
                          </a:fillRef>
                          <a:effectRef idx="0">
                            <a:scrgbClr r="0" g="0" b="0"/>
                          </a:effectRef>
                          <a:fontRef idx="none"/>
                        </wps:style>
                        <wps:bodyPr/>
                      </wps:wsp>
                      <wps:wsp>
                        <wps:cNvPr id="96775" name="Shape 96775"/>
                        <wps:cNvSpPr/>
                        <wps:spPr>
                          <a:xfrm>
                            <a:off x="343662" y="296418"/>
                            <a:ext cx="557784" cy="461010"/>
                          </a:xfrm>
                          <a:custGeom>
                            <a:avLst/>
                            <a:gdLst/>
                            <a:ahLst/>
                            <a:cxnLst/>
                            <a:rect l="0" t="0" r="0" b="0"/>
                            <a:pathLst>
                              <a:path w="557784" h="461010">
                                <a:moveTo>
                                  <a:pt x="276606" y="0"/>
                                </a:moveTo>
                                <a:lnTo>
                                  <a:pt x="557784" y="228600"/>
                                </a:lnTo>
                                <a:lnTo>
                                  <a:pt x="276606" y="461010"/>
                                </a:lnTo>
                                <a:lnTo>
                                  <a:pt x="0" y="230124"/>
                                </a:lnTo>
                                <a:lnTo>
                                  <a:pt x="276606" y="0"/>
                                </a:lnTo>
                                <a:close/>
                              </a:path>
                            </a:pathLst>
                          </a:custGeom>
                          <a:ln w="7176" cap="rnd">
                            <a:round/>
                          </a:ln>
                        </wps:spPr>
                        <wps:style>
                          <a:lnRef idx="1">
                            <a:srgbClr val="000000"/>
                          </a:lnRef>
                          <a:fillRef idx="1">
                            <a:srgbClr val="FFFFFF"/>
                          </a:fillRef>
                          <a:effectRef idx="0">
                            <a:scrgbClr r="0" g="0" b="0"/>
                          </a:effectRef>
                          <a:fontRef idx="none"/>
                        </wps:style>
                        <wps:bodyPr/>
                      </wps:wsp>
                      <wps:wsp>
                        <wps:cNvPr id="96776" name="Rectangle 96776"/>
                        <wps:cNvSpPr/>
                        <wps:spPr>
                          <a:xfrm>
                            <a:off x="525780" y="472433"/>
                            <a:ext cx="254560" cy="187121"/>
                          </a:xfrm>
                          <a:prstGeom prst="rect">
                            <a:avLst/>
                          </a:prstGeom>
                          <a:ln>
                            <a:noFill/>
                          </a:ln>
                        </wps:spPr>
                        <wps:txbx>
                          <w:txbxContent>
                            <w:p w14:paraId="65B22623" w14:textId="77777777" w:rsidR="002A6EB9" w:rsidRDefault="002A6EB9" w:rsidP="002A6EB9">
                              <w:pPr>
                                <w:spacing w:after="160"/>
                                <w:ind w:left="0" w:firstLine="0"/>
                              </w:pPr>
                              <w:r>
                                <w:rPr>
                                  <w:sz w:val="24"/>
                                </w:rPr>
                                <w:t>R1</w:t>
                              </w:r>
                            </w:p>
                          </w:txbxContent>
                        </wps:txbx>
                        <wps:bodyPr horzOverflow="overflow" vert="horz" lIns="0" tIns="0" rIns="0" bIns="0" rtlCol="0">
                          <a:noAutofit/>
                        </wps:bodyPr>
                      </wps:wsp>
                      <wps:wsp>
                        <wps:cNvPr id="96777" name="Shape 96777"/>
                        <wps:cNvSpPr/>
                        <wps:spPr>
                          <a:xfrm>
                            <a:off x="1075944" y="296418"/>
                            <a:ext cx="557784" cy="461010"/>
                          </a:xfrm>
                          <a:custGeom>
                            <a:avLst/>
                            <a:gdLst/>
                            <a:ahLst/>
                            <a:cxnLst/>
                            <a:rect l="0" t="0" r="0" b="0"/>
                            <a:pathLst>
                              <a:path w="557784" h="461010">
                                <a:moveTo>
                                  <a:pt x="276606" y="0"/>
                                </a:moveTo>
                                <a:lnTo>
                                  <a:pt x="557784" y="228600"/>
                                </a:lnTo>
                                <a:lnTo>
                                  <a:pt x="276606" y="461010"/>
                                </a:lnTo>
                                <a:lnTo>
                                  <a:pt x="0" y="230124"/>
                                </a:lnTo>
                                <a:lnTo>
                                  <a:pt x="276606" y="0"/>
                                </a:lnTo>
                                <a:close/>
                              </a:path>
                            </a:pathLst>
                          </a:custGeom>
                          <a:ln w="7176" cap="rnd">
                            <a:round/>
                          </a:ln>
                        </wps:spPr>
                        <wps:style>
                          <a:lnRef idx="1">
                            <a:srgbClr val="000000"/>
                          </a:lnRef>
                          <a:fillRef idx="1">
                            <a:srgbClr val="FFFFFF"/>
                          </a:fillRef>
                          <a:effectRef idx="0">
                            <a:scrgbClr r="0" g="0" b="0"/>
                          </a:effectRef>
                          <a:fontRef idx="none"/>
                        </wps:style>
                        <wps:bodyPr/>
                      </wps:wsp>
                      <wps:wsp>
                        <wps:cNvPr id="96778" name="Rectangle 96778"/>
                        <wps:cNvSpPr/>
                        <wps:spPr>
                          <a:xfrm>
                            <a:off x="1257300" y="472433"/>
                            <a:ext cx="254560" cy="187121"/>
                          </a:xfrm>
                          <a:prstGeom prst="rect">
                            <a:avLst/>
                          </a:prstGeom>
                          <a:ln>
                            <a:noFill/>
                          </a:ln>
                        </wps:spPr>
                        <wps:txbx>
                          <w:txbxContent>
                            <w:p w14:paraId="5D6B76A1" w14:textId="77777777" w:rsidR="002A6EB9" w:rsidRDefault="002A6EB9" w:rsidP="002A6EB9">
                              <w:pPr>
                                <w:spacing w:after="160"/>
                                <w:ind w:left="0" w:firstLine="0"/>
                              </w:pPr>
                              <w:r>
                                <w:rPr>
                                  <w:sz w:val="24"/>
                                </w:rPr>
                                <w:t>R2</w:t>
                              </w:r>
                            </w:p>
                          </w:txbxContent>
                        </wps:txbx>
                        <wps:bodyPr horzOverflow="overflow" vert="horz" lIns="0" tIns="0" rIns="0" bIns="0" rtlCol="0">
                          <a:noAutofit/>
                        </wps:bodyPr>
                      </wps:wsp>
                      <wps:wsp>
                        <wps:cNvPr id="96779" name="Shape 96779"/>
                        <wps:cNvSpPr/>
                        <wps:spPr>
                          <a:xfrm>
                            <a:off x="1627632" y="1165860"/>
                            <a:ext cx="557784" cy="461010"/>
                          </a:xfrm>
                          <a:custGeom>
                            <a:avLst/>
                            <a:gdLst/>
                            <a:ahLst/>
                            <a:cxnLst/>
                            <a:rect l="0" t="0" r="0" b="0"/>
                            <a:pathLst>
                              <a:path w="557784" h="461010">
                                <a:moveTo>
                                  <a:pt x="276606" y="0"/>
                                </a:moveTo>
                                <a:lnTo>
                                  <a:pt x="557784" y="227838"/>
                                </a:lnTo>
                                <a:lnTo>
                                  <a:pt x="276606" y="461010"/>
                                </a:lnTo>
                                <a:lnTo>
                                  <a:pt x="0" y="230124"/>
                                </a:lnTo>
                                <a:lnTo>
                                  <a:pt x="276606" y="0"/>
                                </a:lnTo>
                                <a:close/>
                              </a:path>
                            </a:pathLst>
                          </a:custGeom>
                          <a:ln w="7176" cap="rnd">
                            <a:round/>
                          </a:ln>
                        </wps:spPr>
                        <wps:style>
                          <a:lnRef idx="1">
                            <a:srgbClr val="000000"/>
                          </a:lnRef>
                          <a:fillRef idx="1">
                            <a:srgbClr val="FFFFFF"/>
                          </a:fillRef>
                          <a:effectRef idx="0">
                            <a:scrgbClr r="0" g="0" b="0"/>
                          </a:effectRef>
                          <a:fontRef idx="none"/>
                        </wps:style>
                        <wps:bodyPr/>
                      </wps:wsp>
                      <wps:wsp>
                        <wps:cNvPr id="96780" name="Rectangle 96780"/>
                        <wps:cNvSpPr/>
                        <wps:spPr>
                          <a:xfrm>
                            <a:off x="1767078" y="1341875"/>
                            <a:ext cx="366003" cy="187121"/>
                          </a:xfrm>
                          <a:prstGeom prst="rect">
                            <a:avLst/>
                          </a:prstGeom>
                          <a:ln>
                            <a:noFill/>
                          </a:ln>
                        </wps:spPr>
                        <wps:txbx>
                          <w:txbxContent>
                            <w:p w14:paraId="3197385B" w14:textId="77777777" w:rsidR="002A6EB9" w:rsidRDefault="002A6EB9" w:rsidP="002A6EB9">
                              <w:pPr>
                                <w:spacing w:after="160"/>
                                <w:ind w:left="0" w:firstLine="0"/>
                              </w:pPr>
                              <w:r>
                                <w:rPr>
                                  <w:sz w:val="24"/>
                                </w:rPr>
                                <w:t>R21</w:t>
                              </w:r>
                            </w:p>
                          </w:txbxContent>
                        </wps:txbx>
                        <wps:bodyPr horzOverflow="overflow" vert="horz" lIns="0" tIns="0" rIns="0" bIns="0" rtlCol="0">
                          <a:noAutofit/>
                        </wps:bodyPr>
                      </wps:wsp>
                      <wps:wsp>
                        <wps:cNvPr id="96781" name="Shape 96781"/>
                        <wps:cNvSpPr/>
                        <wps:spPr>
                          <a:xfrm>
                            <a:off x="2380488" y="1165860"/>
                            <a:ext cx="558546" cy="461010"/>
                          </a:xfrm>
                          <a:custGeom>
                            <a:avLst/>
                            <a:gdLst/>
                            <a:ahLst/>
                            <a:cxnLst/>
                            <a:rect l="0" t="0" r="0" b="0"/>
                            <a:pathLst>
                              <a:path w="558546" h="461010">
                                <a:moveTo>
                                  <a:pt x="277368" y="0"/>
                                </a:moveTo>
                                <a:lnTo>
                                  <a:pt x="558546" y="227838"/>
                                </a:lnTo>
                                <a:lnTo>
                                  <a:pt x="277368" y="461010"/>
                                </a:lnTo>
                                <a:lnTo>
                                  <a:pt x="0" y="230124"/>
                                </a:lnTo>
                                <a:lnTo>
                                  <a:pt x="277368" y="0"/>
                                </a:lnTo>
                                <a:close/>
                              </a:path>
                            </a:pathLst>
                          </a:custGeom>
                          <a:ln w="7176" cap="rnd">
                            <a:round/>
                          </a:ln>
                        </wps:spPr>
                        <wps:style>
                          <a:lnRef idx="1">
                            <a:srgbClr val="000000"/>
                          </a:lnRef>
                          <a:fillRef idx="1">
                            <a:srgbClr val="FFFFFF"/>
                          </a:fillRef>
                          <a:effectRef idx="0">
                            <a:scrgbClr r="0" g="0" b="0"/>
                          </a:effectRef>
                          <a:fontRef idx="none"/>
                        </wps:style>
                        <wps:bodyPr/>
                      </wps:wsp>
                      <wps:wsp>
                        <wps:cNvPr id="96782" name="Rectangle 96782"/>
                        <wps:cNvSpPr/>
                        <wps:spPr>
                          <a:xfrm>
                            <a:off x="2520696" y="1341875"/>
                            <a:ext cx="364989" cy="187121"/>
                          </a:xfrm>
                          <a:prstGeom prst="rect">
                            <a:avLst/>
                          </a:prstGeom>
                          <a:ln>
                            <a:noFill/>
                          </a:ln>
                        </wps:spPr>
                        <wps:txbx>
                          <w:txbxContent>
                            <w:p w14:paraId="3DBF536F" w14:textId="77777777" w:rsidR="002A6EB9" w:rsidRDefault="002A6EB9" w:rsidP="002A6EB9">
                              <w:pPr>
                                <w:spacing w:after="160"/>
                                <w:ind w:left="0" w:firstLine="0"/>
                              </w:pPr>
                              <w:r>
                                <w:rPr>
                                  <w:sz w:val="24"/>
                                </w:rPr>
                                <w:t>R22</w:t>
                              </w:r>
                            </w:p>
                          </w:txbxContent>
                        </wps:txbx>
                        <wps:bodyPr horzOverflow="overflow" vert="horz" lIns="0" tIns="0" rIns="0" bIns="0" rtlCol="0">
                          <a:noAutofit/>
                        </wps:bodyPr>
                      </wps:wsp>
                      <wps:wsp>
                        <wps:cNvPr id="96783" name="Shape 96783"/>
                        <wps:cNvSpPr/>
                        <wps:spPr>
                          <a:xfrm>
                            <a:off x="2966466" y="293370"/>
                            <a:ext cx="557784" cy="461010"/>
                          </a:xfrm>
                          <a:custGeom>
                            <a:avLst/>
                            <a:gdLst/>
                            <a:ahLst/>
                            <a:cxnLst/>
                            <a:rect l="0" t="0" r="0" b="0"/>
                            <a:pathLst>
                              <a:path w="557784" h="461010">
                                <a:moveTo>
                                  <a:pt x="276606" y="0"/>
                                </a:moveTo>
                                <a:lnTo>
                                  <a:pt x="557784" y="228600"/>
                                </a:lnTo>
                                <a:lnTo>
                                  <a:pt x="276606" y="461010"/>
                                </a:lnTo>
                                <a:lnTo>
                                  <a:pt x="0" y="230124"/>
                                </a:lnTo>
                                <a:lnTo>
                                  <a:pt x="276606" y="0"/>
                                </a:lnTo>
                                <a:close/>
                              </a:path>
                            </a:pathLst>
                          </a:custGeom>
                          <a:ln w="7176" cap="rnd">
                            <a:round/>
                          </a:ln>
                        </wps:spPr>
                        <wps:style>
                          <a:lnRef idx="1">
                            <a:srgbClr val="000000"/>
                          </a:lnRef>
                          <a:fillRef idx="1">
                            <a:srgbClr val="FFFFFF"/>
                          </a:fillRef>
                          <a:effectRef idx="0">
                            <a:scrgbClr r="0" g="0" b="0"/>
                          </a:effectRef>
                          <a:fontRef idx="none"/>
                        </wps:style>
                        <wps:bodyPr/>
                      </wps:wsp>
                      <wps:wsp>
                        <wps:cNvPr id="96784" name="Rectangle 96784"/>
                        <wps:cNvSpPr/>
                        <wps:spPr>
                          <a:xfrm>
                            <a:off x="3148584" y="468623"/>
                            <a:ext cx="253545" cy="187121"/>
                          </a:xfrm>
                          <a:prstGeom prst="rect">
                            <a:avLst/>
                          </a:prstGeom>
                          <a:ln>
                            <a:noFill/>
                          </a:ln>
                        </wps:spPr>
                        <wps:txbx>
                          <w:txbxContent>
                            <w:p w14:paraId="7E850A5B" w14:textId="77777777" w:rsidR="002A6EB9" w:rsidRDefault="002A6EB9" w:rsidP="002A6EB9">
                              <w:pPr>
                                <w:spacing w:after="160"/>
                                <w:ind w:left="0" w:firstLine="0"/>
                              </w:pPr>
                              <w:r>
                                <w:rPr>
                                  <w:sz w:val="24"/>
                                </w:rPr>
                                <w:t>R3</w:t>
                              </w:r>
                            </w:p>
                          </w:txbxContent>
                        </wps:txbx>
                        <wps:bodyPr horzOverflow="overflow" vert="horz" lIns="0" tIns="0" rIns="0" bIns="0" rtlCol="0">
                          <a:noAutofit/>
                        </wps:bodyPr>
                      </wps:wsp>
                      <wps:wsp>
                        <wps:cNvPr id="96785" name="Shape 96785"/>
                        <wps:cNvSpPr/>
                        <wps:spPr>
                          <a:xfrm>
                            <a:off x="3726942" y="293370"/>
                            <a:ext cx="557784" cy="461010"/>
                          </a:xfrm>
                          <a:custGeom>
                            <a:avLst/>
                            <a:gdLst/>
                            <a:ahLst/>
                            <a:cxnLst/>
                            <a:rect l="0" t="0" r="0" b="0"/>
                            <a:pathLst>
                              <a:path w="557784" h="461010">
                                <a:moveTo>
                                  <a:pt x="276606" y="0"/>
                                </a:moveTo>
                                <a:lnTo>
                                  <a:pt x="557784" y="228600"/>
                                </a:lnTo>
                                <a:lnTo>
                                  <a:pt x="276606" y="461010"/>
                                </a:lnTo>
                                <a:lnTo>
                                  <a:pt x="0" y="230124"/>
                                </a:lnTo>
                                <a:lnTo>
                                  <a:pt x="276606" y="0"/>
                                </a:lnTo>
                                <a:close/>
                              </a:path>
                            </a:pathLst>
                          </a:custGeom>
                          <a:ln w="7176" cap="rnd">
                            <a:round/>
                          </a:ln>
                        </wps:spPr>
                        <wps:style>
                          <a:lnRef idx="1">
                            <a:srgbClr val="000000"/>
                          </a:lnRef>
                          <a:fillRef idx="1">
                            <a:srgbClr val="FFFFFF"/>
                          </a:fillRef>
                          <a:effectRef idx="0">
                            <a:scrgbClr r="0" g="0" b="0"/>
                          </a:effectRef>
                          <a:fontRef idx="none"/>
                        </wps:style>
                        <wps:bodyPr/>
                      </wps:wsp>
                      <wps:wsp>
                        <wps:cNvPr id="96786" name="Rectangle 96786"/>
                        <wps:cNvSpPr/>
                        <wps:spPr>
                          <a:xfrm>
                            <a:off x="3909060" y="468623"/>
                            <a:ext cx="254560" cy="187121"/>
                          </a:xfrm>
                          <a:prstGeom prst="rect">
                            <a:avLst/>
                          </a:prstGeom>
                          <a:ln>
                            <a:noFill/>
                          </a:ln>
                        </wps:spPr>
                        <wps:txbx>
                          <w:txbxContent>
                            <w:p w14:paraId="6D066A7F" w14:textId="77777777" w:rsidR="002A6EB9" w:rsidRDefault="002A6EB9" w:rsidP="002A6EB9">
                              <w:pPr>
                                <w:spacing w:after="160"/>
                                <w:ind w:left="0" w:firstLine="0"/>
                              </w:pPr>
                              <w:r>
                                <w:rPr>
                                  <w:sz w:val="24"/>
                                </w:rPr>
                                <w:t>R4</w:t>
                              </w:r>
                            </w:p>
                          </w:txbxContent>
                        </wps:txbx>
                        <wps:bodyPr horzOverflow="overflow" vert="horz" lIns="0" tIns="0" rIns="0" bIns="0" rtlCol="0">
                          <a:noAutofit/>
                        </wps:bodyPr>
                      </wps:wsp>
                      <wps:wsp>
                        <wps:cNvPr id="96787" name="Rectangle 96787"/>
                        <wps:cNvSpPr/>
                        <wps:spPr>
                          <a:xfrm>
                            <a:off x="21336" y="791276"/>
                            <a:ext cx="644070" cy="187869"/>
                          </a:xfrm>
                          <a:prstGeom prst="rect">
                            <a:avLst/>
                          </a:prstGeom>
                          <a:ln>
                            <a:noFill/>
                          </a:ln>
                        </wps:spPr>
                        <wps:txbx>
                          <w:txbxContent>
                            <w:p w14:paraId="23579C02" w14:textId="77777777" w:rsidR="002A6EB9" w:rsidRDefault="002A6EB9" w:rsidP="002A6EB9">
                              <w:pPr>
                                <w:spacing w:after="160"/>
                                <w:ind w:left="0" w:firstLine="0"/>
                              </w:pPr>
                              <w:r>
                                <w:rPr>
                                  <w:sz w:val="24"/>
                                </w:rPr>
                                <w:t>Level 1</w:t>
                              </w:r>
                            </w:p>
                          </w:txbxContent>
                        </wps:txbx>
                        <wps:bodyPr horzOverflow="overflow" vert="horz" lIns="0" tIns="0" rIns="0" bIns="0" rtlCol="0">
                          <a:noAutofit/>
                        </wps:bodyPr>
                      </wps:wsp>
                      <wps:wsp>
                        <wps:cNvPr id="96788" name="Rectangle 96788"/>
                        <wps:cNvSpPr/>
                        <wps:spPr>
                          <a:xfrm>
                            <a:off x="21336" y="1028253"/>
                            <a:ext cx="644070" cy="187869"/>
                          </a:xfrm>
                          <a:prstGeom prst="rect">
                            <a:avLst/>
                          </a:prstGeom>
                          <a:ln>
                            <a:noFill/>
                          </a:ln>
                        </wps:spPr>
                        <wps:txbx>
                          <w:txbxContent>
                            <w:p w14:paraId="2FBD2D50" w14:textId="77777777" w:rsidR="002A6EB9" w:rsidRDefault="002A6EB9" w:rsidP="002A6EB9">
                              <w:pPr>
                                <w:spacing w:after="160"/>
                                <w:ind w:left="0" w:firstLine="0"/>
                              </w:pPr>
                              <w:r>
                                <w:rPr>
                                  <w:sz w:val="24"/>
                                </w:rPr>
                                <w:t>Level 2</w:t>
                              </w:r>
                            </w:p>
                          </w:txbxContent>
                        </wps:txbx>
                        <wps:bodyPr horzOverflow="overflow" vert="horz" lIns="0" tIns="0" rIns="0" bIns="0" rtlCol="0">
                          <a:noAutofit/>
                        </wps:bodyPr>
                      </wps:wsp>
                      <wps:wsp>
                        <wps:cNvPr id="96789" name="Shape 96789"/>
                        <wps:cNvSpPr/>
                        <wps:spPr>
                          <a:xfrm>
                            <a:off x="2792730" y="589026"/>
                            <a:ext cx="29718" cy="19812"/>
                          </a:xfrm>
                          <a:custGeom>
                            <a:avLst/>
                            <a:gdLst/>
                            <a:ahLst/>
                            <a:cxnLst/>
                            <a:rect l="0" t="0" r="0" b="0"/>
                            <a:pathLst>
                              <a:path w="29718" h="19812">
                                <a:moveTo>
                                  <a:pt x="29718" y="0"/>
                                </a:moveTo>
                                <a:lnTo>
                                  <a:pt x="0" y="19812"/>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790" name="Shape 96790"/>
                        <wps:cNvSpPr/>
                        <wps:spPr>
                          <a:xfrm>
                            <a:off x="2725674" y="634746"/>
                            <a:ext cx="29718" cy="19812"/>
                          </a:xfrm>
                          <a:custGeom>
                            <a:avLst/>
                            <a:gdLst/>
                            <a:ahLst/>
                            <a:cxnLst/>
                            <a:rect l="0" t="0" r="0" b="0"/>
                            <a:pathLst>
                              <a:path w="29718" h="19812">
                                <a:moveTo>
                                  <a:pt x="29718" y="0"/>
                                </a:moveTo>
                                <a:lnTo>
                                  <a:pt x="0" y="19812"/>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792" name="Shape 96792"/>
                        <wps:cNvSpPr/>
                        <wps:spPr>
                          <a:xfrm>
                            <a:off x="2591562" y="709422"/>
                            <a:ext cx="29718" cy="13716"/>
                          </a:xfrm>
                          <a:custGeom>
                            <a:avLst/>
                            <a:gdLst/>
                            <a:ahLst/>
                            <a:cxnLst/>
                            <a:rect l="0" t="0" r="0" b="0"/>
                            <a:pathLst>
                              <a:path w="29718" h="13716">
                                <a:moveTo>
                                  <a:pt x="29718" y="0"/>
                                </a:moveTo>
                                <a:lnTo>
                                  <a:pt x="0" y="13716"/>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793" name="Shape 96793"/>
                        <wps:cNvSpPr/>
                        <wps:spPr>
                          <a:xfrm>
                            <a:off x="2524506" y="736854"/>
                            <a:ext cx="29718" cy="8382"/>
                          </a:xfrm>
                          <a:custGeom>
                            <a:avLst/>
                            <a:gdLst/>
                            <a:ahLst/>
                            <a:cxnLst/>
                            <a:rect l="0" t="0" r="0" b="0"/>
                            <a:pathLst>
                              <a:path w="29718" h="8382">
                                <a:moveTo>
                                  <a:pt x="29718" y="0"/>
                                </a:moveTo>
                                <a:lnTo>
                                  <a:pt x="0" y="8382"/>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794" name="Shape 96794"/>
                        <wps:cNvSpPr/>
                        <wps:spPr>
                          <a:xfrm>
                            <a:off x="2457450" y="755904"/>
                            <a:ext cx="29718" cy="8382"/>
                          </a:xfrm>
                          <a:custGeom>
                            <a:avLst/>
                            <a:gdLst/>
                            <a:ahLst/>
                            <a:cxnLst/>
                            <a:rect l="0" t="0" r="0" b="0"/>
                            <a:pathLst>
                              <a:path w="29718" h="8382">
                                <a:moveTo>
                                  <a:pt x="29718" y="0"/>
                                </a:moveTo>
                                <a:lnTo>
                                  <a:pt x="0" y="8382"/>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795" name="Shape 96795"/>
                        <wps:cNvSpPr/>
                        <wps:spPr>
                          <a:xfrm>
                            <a:off x="2390394" y="771144"/>
                            <a:ext cx="28956" cy="2286"/>
                          </a:xfrm>
                          <a:custGeom>
                            <a:avLst/>
                            <a:gdLst/>
                            <a:ahLst/>
                            <a:cxnLst/>
                            <a:rect l="0" t="0" r="0" b="0"/>
                            <a:pathLst>
                              <a:path w="28956" h="2286">
                                <a:moveTo>
                                  <a:pt x="28956" y="0"/>
                                </a:moveTo>
                                <a:lnTo>
                                  <a:pt x="0" y="2286"/>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796" name="Shape 96796"/>
                        <wps:cNvSpPr/>
                        <wps:spPr>
                          <a:xfrm>
                            <a:off x="2323338" y="777240"/>
                            <a:ext cx="28956" cy="2286"/>
                          </a:xfrm>
                          <a:custGeom>
                            <a:avLst/>
                            <a:gdLst/>
                            <a:ahLst/>
                            <a:cxnLst/>
                            <a:rect l="0" t="0" r="0" b="0"/>
                            <a:pathLst>
                              <a:path w="28956" h="2286">
                                <a:moveTo>
                                  <a:pt x="28956" y="0"/>
                                </a:moveTo>
                                <a:lnTo>
                                  <a:pt x="0" y="2286"/>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797" name="Shape 96797"/>
                        <wps:cNvSpPr/>
                        <wps:spPr>
                          <a:xfrm>
                            <a:off x="2256282" y="778764"/>
                            <a:ext cx="28956" cy="2286"/>
                          </a:xfrm>
                          <a:custGeom>
                            <a:avLst/>
                            <a:gdLst/>
                            <a:ahLst/>
                            <a:cxnLst/>
                            <a:rect l="0" t="0" r="0" b="0"/>
                            <a:pathLst>
                              <a:path w="28956" h="2286">
                                <a:moveTo>
                                  <a:pt x="28956" y="2286"/>
                                </a:move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798" name="Shape 96798"/>
                        <wps:cNvSpPr/>
                        <wps:spPr>
                          <a:xfrm>
                            <a:off x="2189226" y="772668"/>
                            <a:ext cx="28956" cy="2286"/>
                          </a:xfrm>
                          <a:custGeom>
                            <a:avLst/>
                            <a:gdLst/>
                            <a:ahLst/>
                            <a:cxnLst/>
                            <a:rect l="0" t="0" r="0" b="0"/>
                            <a:pathLst>
                              <a:path w="28956" h="2286">
                                <a:moveTo>
                                  <a:pt x="28956" y="2286"/>
                                </a:move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799" name="Shape 96799"/>
                        <wps:cNvSpPr/>
                        <wps:spPr>
                          <a:xfrm>
                            <a:off x="2122170" y="758952"/>
                            <a:ext cx="28956" cy="7620"/>
                          </a:xfrm>
                          <a:custGeom>
                            <a:avLst/>
                            <a:gdLst/>
                            <a:ahLst/>
                            <a:cxnLst/>
                            <a:rect l="0" t="0" r="0" b="0"/>
                            <a:pathLst>
                              <a:path w="28956" h="7620">
                                <a:moveTo>
                                  <a:pt x="28956" y="7620"/>
                                </a:move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00" name="Shape 96800"/>
                        <wps:cNvSpPr/>
                        <wps:spPr>
                          <a:xfrm>
                            <a:off x="2054352" y="740664"/>
                            <a:ext cx="29718" cy="7620"/>
                          </a:xfrm>
                          <a:custGeom>
                            <a:avLst/>
                            <a:gdLst/>
                            <a:ahLst/>
                            <a:cxnLst/>
                            <a:rect l="0" t="0" r="0" b="0"/>
                            <a:pathLst>
                              <a:path w="29718" h="7620">
                                <a:moveTo>
                                  <a:pt x="29718" y="7620"/>
                                </a:move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01" name="Shape 96801"/>
                        <wps:cNvSpPr/>
                        <wps:spPr>
                          <a:xfrm>
                            <a:off x="1987296" y="713994"/>
                            <a:ext cx="29718" cy="13716"/>
                          </a:xfrm>
                          <a:custGeom>
                            <a:avLst/>
                            <a:gdLst/>
                            <a:ahLst/>
                            <a:cxnLst/>
                            <a:rect l="0" t="0" r="0" b="0"/>
                            <a:pathLst>
                              <a:path w="29718" h="13716">
                                <a:moveTo>
                                  <a:pt x="29718" y="13716"/>
                                </a:move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02" name="Shape 96802"/>
                        <wps:cNvSpPr/>
                        <wps:spPr>
                          <a:xfrm>
                            <a:off x="1920240" y="682752"/>
                            <a:ext cx="29718" cy="13716"/>
                          </a:xfrm>
                          <a:custGeom>
                            <a:avLst/>
                            <a:gdLst/>
                            <a:ahLst/>
                            <a:cxnLst/>
                            <a:rect l="0" t="0" r="0" b="0"/>
                            <a:pathLst>
                              <a:path w="29718" h="13716">
                                <a:moveTo>
                                  <a:pt x="29718" y="13716"/>
                                </a:move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03" name="Shape 96803"/>
                        <wps:cNvSpPr/>
                        <wps:spPr>
                          <a:xfrm>
                            <a:off x="1853184" y="641604"/>
                            <a:ext cx="29718" cy="19812"/>
                          </a:xfrm>
                          <a:custGeom>
                            <a:avLst/>
                            <a:gdLst/>
                            <a:ahLst/>
                            <a:cxnLst/>
                            <a:rect l="0" t="0" r="0" b="0"/>
                            <a:pathLst>
                              <a:path w="29718" h="19812">
                                <a:moveTo>
                                  <a:pt x="29718" y="19812"/>
                                </a:move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04" name="Shape 96804"/>
                        <wps:cNvSpPr/>
                        <wps:spPr>
                          <a:xfrm>
                            <a:off x="1786128" y="595122"/>
                            <a:ext cx="29718" cy="19812"/>
                          </a:xfrm>
                          <a:custGeom>
                            <a:avLst/>
                            <a:gdLst/>
                            <a:ahLst/>
                            <a:cxnLst/>
                            <a:rect l="0" t="0" r="0" b="0"/>
                            <a:pathLst>
                              <a:path w="29718" h="19812">
                                <a:moveTo>
                                  <a:pt x="29718" y="19812"/>
                                </a:move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1028504" name="Rectangle 1028504"/>
                        <wps:cNvSpPr/>
                        <wps:spPr>
                          <a:xfrm>
                            <a:off x="2670850" y="536006"/>
                            <a:ext cx="44371" cy="187869"/>
                          </a:xfrm>
                          <a:prstGeom prst="rect">
                            <a:avLst/>
                          </a:prstGeom>
                          <a:ln>
                            <a:noFill/>
                          </a:ln>
                        </wps:spPr>
                        <wps:txbx>
                          <w:txbxContent>
                            <w:p w14:paraId="59AF5A20" w14:textId="77777777" w:rsidR="002A6EB9" w:rsidRDefault="002A6EB9" w:rsidP="002A6EB9">
                              <w:pPr>
                                <w:spacing w:after="160"/>
                                <w:ind w:left="0" w:firstLine="0"/>
                              </w:pPr>
                              <w:r>
                                <w:rPr>
                                  <w:sz w:val="24"/>
                                  <w:u w:val="single" w:color="000000"/>
                                </w:rPr>
                                <w:t>l</w:t>
                              </w:r>
                            </w:p>
                          </w:txbxContent>
                        </wps:txbx>
                        <wps:bodyPr horzOverflow="overflow" vert="horz" lIns="0" tIns="0" rIns="0" bIns="0" rtlCol="0">
                          <a:noAutofit/>
                        </wps:bodyPr>
                      </wps:wsp>
                      <wps:wsp>
                        <wps:cNvPr id="1028503" name="Rectangle 1028503"/>
                        <wps:cNvSpPr/>
                        <wps:spPr>
                          <a:xfrm>
                            <a:off x="1919478" y="536006"/>
                            <a:ext cx="999344" cy="187869"/>
                          </a:xfrm>
                          <a:prstGeom prst="rect">
                            <a:avLst/>
                          </a:prstGeom>
                          <a:ln>
                            <a:noFill/>
                          </a:ln>
                        </wps:spPr>
                        <wps:txbx>
                          <w:txbxContent>
                            <w:p w14:paraId="183E9E36" w14:textId="77777777" w:rsidR="002A6EB9" w:rsidRDefault="002A6EB9" w:rsidP="002A6EB9">
                              <w:pPr>
                                <w:spacing w:after="160"/>
                                <w:ind w:left="0" w:firstLine="0"/>
                              </w:pPr>
                              <w:r>
                                <w:rPr>
                                  <w:sz w:val="24"/>
                                </w:rPr>
                                <w:t>LSP Tunne</w:t>
                              </w:r>
                            </w:p>
                          </w:txbxContent>
                        </wps:txbx>
                        <wps:bodyPr horzOverflow="overflow" vert="horz" lIns="0" tIns="0" rIns="0" bIns="0" rtlCol="0">
                          <a:noAutofit/>
                        </wps:bodyPr>
                      </wps:wsp>
                      <wps:wsp>
                        <wps:cNvPr id="96806" name="Shape 96806"/>
                        <wps:cNvSpPr/>
                        <wps:spPr>
                          <a:xfrm>
                            <a:off x="188976" y="966978"/>
                            <a:ext cx="4283202" cy="0"/>
                          </a:xfrm>
                          <a:custGeom>
                            <a:avLst/>
                            <a:gdLst/>
                            <a:ahLst/>
                            <a:cxnLst/>
                            <a:rect l="0" t="0" r="0" b="0"/>
                            <a:pathLst>
                              <a:path w="4283202">
                                <a:moveTo>
                                  <a:pt x="0" y="0"/>
                                </a:moveTo>
                                <a:lnTo>
                                  <a:pt x="4283202"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08" name="Rectangle 96808"/>
                        <wps:cNvSpPr/>
                        <wps:spPr>
                          <a:xfrm>
                            <a:off x="1319022" y="97248"/>
                            <a:ext cx="146454" cy="113020"/>
                          </a:xfrm>
                          <a:prstGeom prst="rect">
                            <a:avLst/>
                          </a:prstGeom>
                          <a:ln>
                            <a:noFill/>
                          </a:ln>
                        </wps:spPr>
                        <wps:txbx>
                          <w:txbxContent>
                            <w:p w14:paraId="2F8460E4" w14:textId="77777777" w:rsidR="002A6EB9" w:rsidRDefault="002A6EB9" w:rsidP="002A6EB9">
                              <w:pPr>
                                <w:spacing w:after="160"/>
                                <w:ind w:left="0" w:firstLine="0"/>
                              </w:pPr>
                              <w:r>
                                <w:rPr>
                                  <w:b/>
                                  <w:sz w:val="14"/>
                                </w:rPr>
                                <w:t>Lb</w:t>
                              </w:r>
                            </w:p>
                          </w:txbxContent>
                        </wps:txbx>
                        <wps:bodyPr horzOverflow="overflow" vert="horz" lIns="0" tIns="0" rIns="0" bIns="0" rtlCol="0">
                          <a:noAutofit/>
                        </wps:bodyPr>
                      </wps:wsp>
                      <wps:wsp>
                        <wps:cNvPr id="96809" name="Shape 96809"/>
                        <wps:cNvSpPr/>
                        <wps:spPr>
                          <a:xfrm>
                            <a:off x="1255776" y="25146"/>
                            <a:ext cx="241554" cy="208788"/>
                          </a:xfrm>
                          <a:custGeom>
                            <a:avLst/>
                            <a:gdLst/>
                            <a:ahLst/>
                            <a:cxnLst/>
                            <a:rect l="0" t="0" r="0" b="0"/>
                            <a:pathLst>
                              <a:path w="241554" h="208788">
                                <a:moveTo>
                                  <a:pt x="0" y="208788"/>
                                </a:moveTo>
                                <a:lnTo>
                                  <a:pt x="241554" y="208788"/>
                                </a:lnTo>
                                <a:lnTo>
                                  <a:pt x="241554" y="0"/>
                                </a:ln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10" name="Shape 96810"/>
                        <wps:cNvSpPr/>
                        <wps:spPr>
                          <a:xfrm>
                            <a:off x="1255776" y="25146"/>
                            <a:ext cx="0" cy="208788"/>
                          </a:xfrm>
                          <a:custGeom>
                            <a:avLst/>
                            <a:gdLst/>
                            <a:ahLst/>
                            <a:cxnLst/>
                            <a:rect l="0" t="0" r="0" b="0"/>
                            <a:pathLst>
                              <a:path h="208788">
                                <a:moveTo>
                                  <a:pt x="0" y="0"/>
                                </a:moveTo>
                                <a:lnTo>
                                  <a:pt x="0" y="208788"/>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1113175" name="Shape 1113175"/>
                        <wps:cNvSpPr/>
                        <wps:spPr>
                          <a:xfrm>
                            <a:off x="1497330" y="25146"/>
                            <a:ext cx="245364" cy="208788"/>
                          </a:xfrm>
                          <a:custGeom>
                            <a:avLst/>
                            <a:gdLst/>
                            <a:ahLst/>
                            <a:cxnLst/>
                            <a:rect l="0" t="0" r="0" b="0"/>
                            <a:pathLst>
                              <a:path w="245364" h="208788">
                                <a:moveTo>
                                  <a:pt x="0" y="0"/>
                                </a:moveTo>
                                <a:lnTo>
                                  <a:pt x="245364" y="0"/>
                                </a:lnTo>
                                <a:lnTo>
                                  <a:pt x="245364" y="208788"/>
                                </a:lnTo>
                                <a:lnTo>
                                  <a:pt x="0" y="20878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812" name="Rectangle 96812"/>
                        <wps:cNvSpPr/>
                        <wps:spPr>
                          <a:xfrm>
                            <a:off x="1569720" y="94962"/>
                            <a:ext cx="133721" cy="113020"/>
                          </a:xfrm>
                          <a:prstGeom prst="rect">
                            <a:avLst/>
                          </a:prstGeom>
                          <a:ln>
                            <a:noFill/>
                          </a:ln>
                        </wps:spPr>
                        <wps:txbx>
                          <w:txbxContent>
                            <w:p w14:paraId="1B97745A" w14:textId="77777777" w:rsidR="002A6EB9" w:rsidRDefault="002A6EB9" w:rsidP="002A6EB9">
                              <w:pPr>
                                <w:spacing w:after="160"/>
                                <w:ind w:left="0" w:firstLine="0"/>
                              </w:pPr>
                              <w:r>
                                <w:rPr>
                                  <w:sz w:val="14"/>
                                </w:rPr>
                                <w:t>La</w:t>
                              </w:r>
                            </w:p>
                          </w:txbxContent>
                        </wps:txbx>
                        <wps:bodyPr horzOverflow="overflow" vert="horz" lIns="0" tIns="0" rIns="0" bIns="0" rtlCol="0">
                          <a:noAutofit/>
                        </wps:bodyPr>
                      </wps:wsp>
                      <wps:wsp>
                        <wps:cNvPr id="96813" name="Shape 96813"/>
                        <wps:cNvSpPr/>
                        <wps:spPr>
                          <a:xfrm>
                            <a:off x="1497330" y="25146"/>
                            <a:ext cx="245364" cy="208788"/>
                          </a:xfrm>
                          <a:custGeom>
                            <a:avLst/>
                            <a:gdLst/>
                            <a:ahLst/>
                            <a:cxnLst/>
                            <a:rect l="0" t="0" r="0" b="0"/>
                            <a:pathLst>
                              <a:path w="245364" h="208788">
                                <a:moveTo>
                                  <a:pt x="0" y="208788"/>
                                </a:moveTo>
                                <a:lnTo>
                                  <a:pt x="245364" y="208788"/>
                                </a:lnTo>
                                <a:lnTo>
                                  <a:pt x="245364" y="0"/>
                                </a:ln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14" name="Shape 96814"/>
                        <wps:cNvSpPr/>
                        <wps:spPr>
                          <a:xfrm>
                            <a:off x="1497330" y="25146"/>
                            <a:ext cx="0" cy="208788"/>
                          </a:xfrm>
                          <a:custGeom>
                            <a:avLst/>
                            <a:gdLst/>
                            <a:ahLst/>
                            <a:cxnLst/>
                            <a:rect l="0" t="0" r="0" b="0"/>
                            <a:pathLst>
                              <a:path h="208788">
                                <a:moveTo>
                                  <a:pt x="0" y="0"/>
                                </a:moveTo>
                                <a:lnTo>
                                  <a:pt x="0" y="208788"/>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1113176" name="Shape 1113176"/>
                        <wps:cNvSpPr/>
                        <wps:spPr>
                          <a:xfrm>
                            <a:off x="1742694" y="25146"/>
                            <a:ext cx="359664" cy="208788"/>
                          </a:xfrm>
                          <a:custGeom>
                            <a:avLst/>
                            <a:gdLst/>
                            <a:ahLst/>
                            <a:cxnLst/>
                            <a:rect l="0" t="0" r="0" b="0"/>
                            <a:pathLst>
                              <a:path w="359664" h="208788">
                                <a:moveTo>
                                  <a:pt x="0" y="0"/>
                                </a:moveTo>
                                <a:lnTo>
                                  <a:pt x="359664" y="0"/>
                                </a:lnTo>
                                <a:lnTo>
                                  <a:pt x="359664" y="208788"/>
                                </a:lnTo>
                                <a:lnTo>
                                  <a:pt x="0" y="20878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816" name="Rectangle 96816"/>
                        <wps:cNvSpPr/>
                        <wps:spPr>
                          <a:xfrm>
                            <a:off x="1802130" y="94962"/>
                            <a:ext cx="320770" cy="113020"/>
                          </a:xfrm>
                          <a:prstGeom prst="rect">
                            <a:avLst/>
                          </a:prstGeom>
                          <a:ln>
                            <a:noFill/>
                          </a:ln>
                        </wps:spPr>
                        <wps:txbx>
                          <w:txbxContent>
                            <w:p w14:paraId="611081F1" w14:textId="77777777" w:rsidR="002A6EB9" w:rsidRDefault="002A6EB9" w:rsidP="002A6EB9">
                              <w:pPr>
                                <w:spacing w:after="160"/>
                                <w:ind w:left="0" w:firstLine="0"/>
                              </w:pPr>
                              <w:r>
                                <w:rPr>
                                  <w:sz w:val="14"/>
                                </w:rPr>
                                <w:t>IP hdr</w:t>
                              </w:r>
                            </w:p>
                          </w:txbxContent>
                        </wps:txbx>
                        <wps:bodyPr horzOverflow="overflow" vert="horz" lIns="0" tIns="0" rIns="0" bIns="0" rtlCol="0">
                          <a:noAutofit/>
                        </wps:bodyPr>
                      </wps:wsp>
                      <wps:wsp>
                        <wps:cNvPr id="96817" name="Shape 96817"/>
                        <wps:cNvSpPr/>
                        <wps:spPr>
                          <a:xfrm>
                            <a:off x="1742694" y="25146"/>
                            <a:ext cx="359664" cy="208788"/>
                          </a:xfrm>
                          <a:custGeom>
                            <a:avLst/>
                            <a:gdLst/>
                            <a:ahLst/>
                            <a:cxnLst/>
                            <a:rect l="0" t="0" r="0" b="0"/>
                            <a:pathLst>
                              <a:path w="359664" h="208788">
                                <a:moveTo>
                                  <a:pt x="0" y="208788"/>
                                </a:moveTo>
                                <a:lnTo>
                                  <a:pt x="359664" y="208788"/>
                                </a:lnTo>
                                <a:lnTo>
                                  <a:pt x="359664" y="0"/>
                                </a:ln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18" name="Shape 96818"/>
                        <wps:cNvSpPr/>
                        <wps:spPr>
                          <a:xfrm>
                            <a:off x="1742694" y="25146"/>
                            <a:ext cx="0" cy="208788"/>
                          </a:xfrm>
                          <a:custGeom>
                            <a:avLst/>
                            <a:gdLst/>
                            <a:ahLst/>
                            <a:cxnLst/>
                            <a:rect l="0" t="0" r="0" b="0"/>
                            <a:pathLst>
                              <a:path h="208788">
                                <a:moveTo>
                                  <a:pt x="0" y="0"/>
                                </a:moveTo>
                                <a:lnTo>
                                  <a:pt x="0" y="208788"/>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1113177" name="Shape 1113177"/>
                        <wps:cNvSpPr/>
                        <wps:spPr>
                          <a:xfrm>
                            <a:off x="2102358" y="25146"/>
                            <a:ext cx="455676" cy="208788"/>
                          </a:xfrm>
                          <a:custGeom>
                            <a:avLst/>
                            <a:gdLst/>
                            <a:ahLst/>
                            <a:cxnLst/>
                            <a:rect l="0" t="0" r="0" b="0"/>
                            <a:pathLst>
                              <a:path w="455676" h="208788">
                                <a:moveTo>
                                  <a:pt x="0" y="0"/>
                                </a:moveTo>
                                <a:lnTo>
                                  <a:pt x="455676" y="0"/>
                                </a:lnTo>
                                <a:lnTo>
                                  <a:pt x="455676" y="208788"/>
                                </a:lnTo>
                                <a:lnTo>
                                  <a:pt x="0" y="20878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820" name="Rectangle 96820"/>
                        <wps:cNvSpPr/>
                        <wps:spPr>
                          <a:xfrm>
                            <a:off x="2170938" y="94962"/>
                            <a:ext cx="429636" cy="113020"/>
                          </a:xfrm>
                          <a:prstGeom prst="rect">
                            <a:avLst/>
                          </a:prstGeom>
                          <a:ln>
                            <a:noFill/>
                          </a:ln>
                        </wps:spPr>
                        <wps:txbx>
                          <w:txbxContent>
                            <w:p w14:paraId="68AA24FE" w14:textId="77777777" w:rsidR="002A6EB9" w:rsidRDefault="002A6EB9" w:rsidP="002A6EB9">
                              <w:pPr>
                                <w:spacing w:after="160"/>
                                <w:ind w:left="0" w:firstLine="0"/>
                              </w:pPr>
                              <w:r>
                                <w:rPr>
                                  <w:sz w:val="14"/>
                                </w:rPr>
                                <w:t>Payload</w:t>
                              </w:r>
                            </w:p>
                          </w:txbxContent>
                        </wps:txbx>
                        <wps:bodyPr horzOverflow="overflow" vert="horz" lIns="0" tIns="0" rIns="0" bIns="0" rtlCol="0">
                          <a:noAutofit/>
                        </wps:bodyPr>
                      </wps:wsp>
                      <wps:wsp>
                        <wps:cNvPr id="96821" name="Shape 96821"/>
                        <wps:cNvSpPr/>
                        <wps:spPr>
                          <a:xfrm>
                            <a:off x="2102358" y="25146"/>
                            <a:ext cx="455676" cy="208788"/>
                          </a:xfrm>
                          <a:custGeom>
                            <a:avLst/>
                            <a:gdLst/>
                            <a:ahLst/>
                            <a:cxnLst/>
                            <a:rect l="0" t="0" r="0" b="0"/>
                            <a:pathLst>
                              <a:path w="455676" h="208788">
                                <a:moveTo>
                                  <a:pt x="0" y="208788"/>
                                </a:moveTo>
                                <a:lnTo>
                                  <a:pt x="455676" y="208788"/>
                                </a:lnTo>
                                <a:lnTo>
                                  <a:pt x="455676" y="0"/>
                                </a:ln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22" name="Shape 96822"/>
                        <wps:cNvSpPr/>
                        <wps:spPr>
                          <a:xfrm>
                            <a:off x="2102358" y="25146"/>
                            <a:ext cx="0" cy="208788"/>
                          </a:xfrm>
                          <a:custGeom>
                            <a:avLst/>
                            <a:gdLst/>
                            <a:ahLst/>
                            <a:cxnLst/>
                            <a:rect l="0" t="0" r="0" b="0"/>
                            <a:pathLst>
                              <a:path h="208788">
                                <a:moveTo>
                                  <a:pt x="0" y="0"/>
                                </a:moveTo>
                                <a:lnTo>
                                  <a:pt x="0" y="208788"/>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23" name="Shape 96823"/>
                        <wps:cNvSpPr/>
                        <wps:spPr>
                          <a:xfrm>
                            <a:off x="1629156" y="281939"/>
                            <a:ext cx="75438" cy="321564"/>
                          </a:xfrm>
                          <a:custGeom>
                            <a:avLst/>
                            <a:gdLst/>
                            <a:ahLst/>
                            <a:cxnLst/>
                            <a:rect l="0" t="0" r="0" b="0"/>
                            <a:pathLst>
                              <a:path w="75438" h="321564">
                                <a:moveTo>
                                  <a:pt x="0" y="0"/>
                                </a:moveTo>
                                <a:lnTo>
                                  <a:pt x="75438" y="321564"/>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24" name="Shape 96824"/>
                        <wps:cNvSpPr/>
                        <wps:spPr>
                          <a:xfrm>
                            <a:off x="1675638" y="547116"/>
                            <a:ext cx="32766" cy="70104"/>
                          </a:xfrm>
                          <a:custGeom>
                            <a:avLst/>
                            <a:gdLst/>
                            <a:ahLst/>
                            <a:cxnLst/>
                            <a:rect l="0" t="0" r="0" b="0"/>
                            <a:pathLst>
                              <a:path w="32766" h="70104">
                                <a:moveTo>
                                  <a:pt x="32766" y="0"/>
                                </a:moveTo>
                                <a:lnTo>
                                  <a:pt x="32004" y="70104"/>
                                </a:lnTo>
                                <a:lnTo>
                                  <a:pt x="0" y="8382"/>
                                </a:lnTo>
                                <a:lnTo>
                                  <a:pt x="32766" y="0"/>
                                </a:lnTo>
                                <a:close/>
                              </a:path>
                            </a:pathLst>
                          </a:custGeom>
                          <a:ln w="7176" cap="rnd">
                            <a:round/>
                          </a:ln>
                        </wps:spPr>
                        <wps:style>
                          <a:lnRef idx="1">
                            <a:srgbClr val="000000"/>
                          </a:lnRef>
                          <a:fillRef idx="1">
                            <a:srgbClr val="000000"/>
                          </a:fillRef>
                          <a:effectRef idx="0">
                            <a:scrgbClr r="0" g="0" b="0"/>
                          </a:effectRef>
                          <a:fontRef idx="none"/>
                        </wps:style>
                        <wps:bodyPr/>
                      </wps:wsp>
                      <wps:wsp>
                        <wps:cNvPr id="96826" name="Rectangle 96826"/>
                        <wps:cNvSpPr/>
                        <wps:spPr>
                          <a:xfrm>
                            <a:off x="1066800" y="1759171"/>
                            <a:ext cx="139841" cy="113020"/>
                          </a:xfrm>
                          <a:prstGeom prst="rect">
                            <a:avLst/>
                          </a:prstGeom>
                          <a:ln>
                            <a:noFill/>
                          </a:ln>
                        </wps:spPr>
                        <wps:txbx>
                          <w:txbxContent>
                            <w:p w14:paraId="34F1881E" w14:textId="77777777" w:rsidR="002A6EB9" w:rsidRDefault="002A6EB9" w:rsidP="002A6EB9">
                              <w:pPr>
                                <w:spacing w:after="160"/>
                                <w:ind w:left="0" w:firstLine="0"/>
                              </w:pPr>
                              <w:r>
                                <w:rPr>
                                  <w:b/>
                                  <w:sz w:val="14"/>
                                </w:rPr>
                                <w:t>Lc</w:t>
                              </w:r>
                            </w:p>
                          </w:txbxContent>
                        </wps:txbx>
                        <wps:bodyPr horzOverflow="overflow" vert="horz" lIns="0" tIns="0" rIns="0" bIns="0" rtlCol="0">
                          <a:noAutofit/>
                        </wps:bodyPr>
                      </wps:wsp>
                      <wps:wsp>
                        <wps:cNvPr id="96827" name="Shape 96827"/>
                        <wps:cNvSpPr/>
                        <wps:spPr>
                          <a:xfrm>
                            <a:off x="1001268" y="1687068"/>
                            <a:ext cx="241554" cy="208788"/>
                          </a:xfrm>
                          <a:custGeom>
                            <a:avLst/>
                            <a:gdLst/>
                            <a:ahLst/>
                            <a:cxnLst/>
                            <a:rect l="0" t="0" r="0" b="0"/>
                            <a:pathLst>
                              <a:path w="241554" h="208788">
                                <a:moveTo>
                                  <a:pt x="0" y="208788"/>
                                </a:moveTo>
                                <a:lnTo>
                                  <a:pt x="241554" y="208788"/>
                                </a:lnTo>
                                <a:lnTo>
                                  <a:pt x="241554" y="0"/>
                                </a:ln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28" name="Shape 96828"/>
                        <wps:cNvSpPr/>
                        <wps:spPr>
                          <a:xfrm>
                            <a:off x="1001268" y="1687068"/>
                            <a:ext cx="0" cy="208788"/>
                          </a:xfrm>
                          <a:custGeom>
                            <a:avLst/>
                            <a:gdLst/>
                            <a:ahLst/>
                            <a:cxnLst/>
                            <a:rect l="0" t="0" r="0" b="0"/>
                            <a:pathLst>
                              <a:path h="208788">
                                <a:moveTo>
                                  <a:pt x="0" y="0"/>
                                </a:moveTo>
                                <a:lnTo>
                                  <a:pt x="0" y="208788"/>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1113178" name="Shape 1113178"/>
                        <wps:cNvSpPr/>
                        <wps:spPr>
                          <a:xfrm>
                            <a:off x="1242822" y="1687068"/>
                            <a:ext cx="245364" cy="208788"/>
                          </a:xfrm>
                          <a:custGeom>
                            <a:avLst/>
                            <a:gdLst/>
                            <a:ahLst/>
                            <a:cxnLst/>
                            <a:rect l="0" t="0" r="0" b="0"/>
                            <a:pathLst>
                              <a:path w="245364" h="208788">
                                <a:moveTo>
                                  <a:pt x="0" y="0"/>
                                </a:moveTo>
                                <a:lnTo>
                                  <a:pt x="245364" y="0"/>
                                </a:lnTo>
                                <a:lnTo>
                                  <a:pt x="245364" y="208788"/>
                                </a:lnTo>
                                <a:lnTo>
                                  <a:pt x="0" y="20878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830" name="Rectangle 96830"/>
                        <wps:cNvSpPr/>
                        <wps:spPr>
                          <a:xfrm>
                            <a:off x="1315212" y="1757647"/>
                            <a:ext cx="132711" cy="113020"/>
                          </a:xfrm>
                          <a:prstGeom prst="rect">
                            <a:avLst/>
                          </a:prstGeom>
                          <a:ln>
                            <a:noFill/>
                          </a:ln>
                        </wps:spPr>
                        <wps:txbx>
                          <w:txbxContent>
                            <w:p w14:paraId="5CC5F906" w14:textId="77777777" w:rsidR="002A6EB9" w:rsidRDefault="002A6EB9" w:rsidP="002A6EB9">
                              <w:pPr>
                                <w:spacing w:after="160"/>
                                <w:ind w:left="0" w:firstLine="0"/>
                              </w:pPr>
                              <w:r>
                                <w:rPr>
                                  <w:sz w:val="14"/>
                                </w:rPr>
                                <w:t>La</w:t>
                              </w:r>
                            </w:p>
                          </w:txbxContent>
                        </wps:txbx>
                        <wps:bodyPr horzOverflow="overflow" vert="horz" lIns="0" tIns="0" rIns="0" bIns="0" rtlCol="0">
                          <a:noAutofit/>
                        </wps:bodyPr>
                      </wps:wsp>
                      <wps:wsp>
                        <wps:cNvPr id="96831" name="Shape 96831"/>
                        <wps:cNvSpPr/>
                        <wps:spPr>
                          <a:xfrm>
                            <a:off x="1242822" y="1687068"/>
                            <a:ext cx="245364" cy="208788"/>
                          </a:xfrm>
                          <a:custGeom>
                            <a:avLst/>
                            <a:gdLst/>
                            <a:ahLst/>
                            <a:cxnLst/>
                            <a:rect l="0" t="0" r="0" b="0"/>
                            <a:pathLst>
                              <a:path w="245364" h="208788">
                                <a:moveTo>
                                  <a:pt x="0" y="208788"/>
                                </a:moveTo>
                                <a:lnTo>
                                  <a:pt x="245364" y="208788"/>
                                </a:lnTo>
                                <a:lnTo>
                                  <a:pt x="245364" y="0"/>
                                </a:ln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32" name="Shape 96832"/>
                        <wps:cNvSpPr/>
                        <wps:spPr>
                          <a:xfrm>
                            <a:off x="1242822" y="1687068"/>
                            <a:ext cx="0" cy="208788"/>
                          </a:xfrm>
                          <a:custGeom>
                            <a:avLst/>
                            <a:gdLst/>
                            <a:ahLst/>
                            <a:cxnLst/>
                            <a:rect l="0" t="0" r="0" b="0"/>
                            <a:pathLst>
                              <a:path h="208788">
                                <a:moveTo>
                                  <a:pt x="0" y="0"/>
                                </a:moveTo>
                                <a:lnTo>
                                  <a:pt x="0" y="208788"/>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1113179" name="Shape 1113179"/>
                        <wps:cNvSpPr/>
                        <wps:spPr>
                          <a:xfrm>
                            <a:off x="1488186" y="1687068"/>
                            <a:ext cx="359664" cy="208788"/>
                          </a:xfrm>
                          <a:custGeom>
                            <a:avLst/>
                            <a:gdLst/>
                            <a:ahLst/>
                            <a:cxnLst/>
                            <a:rect l="0" t="0" r="0" b="0"/>
                            <a:pathLst>
                              <a:path w="359664" h="208788">
                                <a:moveTo>
                                  <a:pt x="0" y="0"/>
                                </a:moveTo>
                                <a:lnTo>
                                  <a:pt x="359664" y="0"/>
                                </a:lnTo>
                                <a:lnTo>
                                  <a:pt x="359664" y="208788"/>
                                </a:lnTo>
                                <a:lnTo>
                                  <a:pt x="0" y="20878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834" name="Rectangle 96834"/>
                        <wps:cNvSpPr/>
                        <wps:spPr>
                          <a:xfrm>
                            <a:off x="1546860" y="1757647"/>
                            <a:ext cx="320770" cy="113020"/>
                          </a:xfrm>
                          <a:prstGeom prst="rect">
                            <a:avLst/>
                          </a:prstGeom>
                          <a:ln>
                            <a:noFill/>
                          </a:ln>
                        </wps:spPr>
                        <wps:txbx>
                          <w:txbxContent>
                            <w:p w14:paraId="41D486D9" w14:textId="77777777" w:rsidR="002A6EB9" w:rsidRDefault="002A6EB9" w:rsidP="002A6EB9">
                              <w:pPr>
                                <w:spacing w:after="160"/>
                                <w:ind w:left="0" w:firstLine="0"/>
                              </w:pPr>
                              <w:r>
                                <w:rPr>
                                  <w:sz w:val="14"/>
                                </w:rPr>
                                <w:t>IP hdr</w:t>
                              </w:r>
                            </w:p>
                          </w:txbxContent>
                        </wps:txbx>
                        <wps:bodyPr horzOverflow="overflow" vert="horz" lIns="0" tIns="0" rIns="0" bIns="0" rtlCol="0">
                          <a:noAutofit/>
                        </wps:bodyPr>
                      </wps:wsp>
                      <wps:wsp>
                        <wps:cNvPr id="96835" name="Shape 96835"/>
                        <wps:cNvSpPr/>
                        <wps:spPr>
                          <a:xfrm>
                            <a:off x="1488186" y="1687068"/>
                            <a:ext cx="359664" cy="208788"/>
                          </a:xfrm>
                          <a:custGeom>
                            <a:avLst/>
                            <a:gdLst/>
                            <a:ahLst/>
                            <a:cxnLst/>
                            <a:rect l="0" t="0" r="0" b="0"/>
                            <a:pathLst>
                              <a:path w="359664" h="208788">
                                <a:moveTo>
                                  <a:pt x="0" y="208788"/>
                                </a:moveTo>
                                <a:lnTo>
                                  <a:pt x="359664" y="208788"/>
                                </a:lnTo>
                                <a:lnTo>
                                  <a:pt x="359664" y="0"/>
                                </a:ln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36" name="Shape 96836"/>
                        <wps:cNvSpPr/>
                        <wps:spPr>
                          <a:xfrm>
                            <a:off x="1488186" y="1687068"/>
                            <a:ext cx="0" cy="208788"/>
                          </a:xfrm>
                          <a:custGeom>
                            <a:avLst/>
                            <a:gdLst/>
                            <a:ahLst/>
                            <a:cxnLst/>
                            <a:rect l="0" t="0" r="0" b="0"/>
                            <a:pathLst>
                              <a:path h="208788">
                                <a:moveTo>
                                  <a:pt x="0" y="0"/>
                                </a:moveTo>
                                <a:lnTo>
                                  <a:pt x="0" y="208788"/>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1113180" name="Shape 1113180"/>
                        <wps:cNvSpPr/>
                        <wps:spPr>
                          <a:xfrm>
                            <a:off x="1847850" y="1687068"/>
                            <a:ext cx="455676" cy="208788"/>
                          </a:xfrm>
                          <a:custGeom>
                            <a:avLst/>
                            <a:gdLst/>
                            <a:ahLst/>
                            <a:cxnLst/>
                            <a:rect l="0" t="0" r="0" b="0"/>
                            <a:pathLst>
                              <a:path w="455676" h="208788">
                                <a:moveTo>
                                  <a:pt x="0" y="0"/>
                                </a:moveTo>
                                <a:lnTo>
                                  <a:pt x="455676" y="0"/>
                                </a:lnTo>
                                <a:lnTo>
                                  <a:pt x="455676" y="208788"/>
                                </a:lnTo>
                                <a:lnTo>
                                  <a:pt x="0" y="20878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838" name="Rectangle 96838"/>
                        <wps:cNvSpPr/>
                        <wps:spPr>
                          <a:xfrm>
                            <a:off x="1916430" y="1757647"/>
                            <a:ext cx="428578" cy="113020"/>
                          </a:xfrm>
                          <a:prstGeom prst="rect">
                            <a:avLst/>
                          </a:prstGeom>
                          <a:ln>
                            <a:noFill/>
                          </a:ln>
                        </wps:spPr>
                        <wps:txbx>
                          <w:txbxContent>
                            <w:p w14:paraId="49385EF2" w14:textId="77777777" w:rsidR="002A6EB9" w:rsidRDefault="002A6EB9" w:rsidP="002A6EB9">
                              <w:pPr>
                                <w:spacing w:after="160"/>
                                <w:ind w:left="0" w:firstLine="0"/>
                              </w:pPr>
                              <w:r>
                                <w:rPr>
                                  <w:sz w:val="14"/>
                                </w:rPr>
                                <w:t>Payload</w:t>
                              </w:r>
                            </w:p>
                          </w:txbxContent>
                        </wps:txbx>
                        <wps:bodyPr horzOverflow="overflow" vert="horz" lIns="0" tIns="0" rIns="0" bIns="0" rtlCol="0">
                          <a:noAutofit/>
                        </wps:bodyPr>
                      </wps:wsp>
                      <wps:wsp>
                        <wps:cNvPr id="96839" name="Shape 96839"/>
                        <wps:cNvSpPr/>
                        <wps:spPr>
                          <a:xfrm>
                            <a:off x="1847850" y="1687068"/>
                            <a:ext cx="455676" cy="208788"/>
                          </a:xfrm>
                          <a:custGeom>
                            <a:avLst/>
                            <a:gdLst/>
                            <a:ahLst/>
                            <a:cxnLst/>
                            <a:rect l="0" t="0" r="0" b="0"/>
                            <a:pathLst>
                              <a:path w="455676" h="208788">
                                <a:moveTo>
                                  <a:pt x="0" y="208788"/>
                                </a:moveTo>
                                <a:lnTo>
                                  <a:pt x="455676" y="208788"/>
                                </a:lnTo>
                                <a:lnTo>
                                  <a:pt x="455676" y="0"/>
                                </a:ln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40" name="Shape 96840"/>
                        <wps:cNvSpPr/>
                        <wps:spPr>
                          <a:xfrm>
                            <a:off x="1847850" y="1687068"/>
                            <a:ext cx="0" cy="208788"/>
                          </a:xfrm>
                          <a:custGeom>
                            <a:avLst/>
                            <a:gdLst/>
                            <a:ahLst/>
                            <a:cxnLst/>
                            <a:rect l="0" t="0" r="0" b="0"/>
                            <a:pathLst>
                              <a:path h="208788">
                                <a:moveTo>
                                  <a:pt x="0" y="0"/>
                                </a:moveTo>
                                <a:lnTo>
                                  <a:pt x="0" y="208788"/>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41" name="Shape 96841"/>
                        <wps:cNvSpPr/>
                        <wps:spPr>
                          <a:xfrm>
                            <a:off x="1996440" y="1949196"/>
                            <a:ext cx="387096" cy="2286"/>
                          </a:xfrm>
                          <a:custGeom>
                            <a:avLst/>
                            <a:gdLst/>
                            <a:ahLst/>
                            <a:cxnLst/>
                            <a:rect l="0" t="0" r="0" b="0"/>
                            <a:pathLst>
                              <a:path w="387096" h="2286">
                                <a:moveTo>
                                  <a:pt x="0" y="0"/>
                                </a:moveTo>
                                <a:lnTo>
                                  <a:pt x="387096" y="2286"/>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42" name="Shape 96842"/>
                        <wps:cNvSpPr/>
                        <wps:spPr>
                          <a:xfrm>
                            <a:off x="2328672" y="1933956"/>
                            <a:ext cx="68580" cy="34290"/>
                          </a:xfrm>
                          <a:custGeom>
                            <a:avLst/>
                            <a:gdLst/>
                            <a:ahLst/>
                            <a:cxnLst/>
                            <a:rect l="0" t="0" r="0" b="0"/>
                            <a:pathLst>
                              <a:path w="68580" h="34290">
                                <a:moveTo>
                                  <a:pt x="762" y="0"/>
                                </a:moveTo>
                                <a:lnTo>
                                  <a:pt x="68580" y="17526"/>
                                </a:lnTo>
                                <a:lnTo>
                                  <a:pt x="0" y="34290"/>
                                </a:lnTo>
                                <a:lnTo>
                                  <a:pt x="762" y="0"/>
                                </a:lnTo>
                                <a:close/>
                              </a:path>
                            </a:pathLst>
                          </a:custGeom>
                          <a:ln w="7176" cap="rnd">
                            <a:round/>
                          </a:ln>
                        </wps:spPr>
                        <wps:style>
                          <a:lnRef idx="1">
                            <a:srgbClr val="000000"/>
                          </a:lnRef>
                          <a:fillRef idx="1">
                            <a:srgbClr val="000000"/>
                          </a:fillRef>
                          <a:effectRef idx="0">
                            <a:scrgbClr r="0" g="0" b="0"/>
                          </a:effectRef>
                          <a:fontRef idx="none"/>
                        </wps:style>
                        <wps:bodyPr/>
                      </wps:wsp>
                      <wps:wsp>
                        <wps:cNvPr id="96843" name="Shape 96843"/>
                        <wps:cNvSpPr/>
                        <wps:spPr>
                          <a:xfrm>
                            <a:off x="2997708" y="1163574"/>
                            <a:ext cx="93726" cy="324612"/>
                          </a:xfrm>
                          <a:custGeom>
                            <a:avLst/>
                            <a:gdLst/>
                            <a:ahLst/>
                            <a:cxnLst/>
                            <a:rect l="0" t="0" r="0" b="0"/>
                            <a:pathLst>
                              <a:path w="93726" h="324612">
                                <a:moveTo>
                                  <a:pt x="0" y="324612"/>
                                </a:moveTo>
                                <a:lnTo>
                                  <a:pt x="93726"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44" name="Shape 96844"/>
                        <wps:cNvSpPr/>
                        <wps:spPr>
                          <a:xfrm>
                            <a:off x="3059430" y="1149858"/>
                            <a:ext cx="35814" cy="70866"/>
                          </a:xfrm>
                          <a:custGeom>
                            <a:avLst/>
                            <a:gdLst/>
                            <a:ahLst/>
                            <a:cxnLst/>
                            <a:rect l="0" t="0" r="0" b="0"/>
                            <a:pathLst>
                              <a:path w="35814" h="70866">
                                <a:moveTo>
                                  <a:pt x="35814" y="0"/>
                                </a:moveTo>
                                <a:lnTo>
                                  <a:pt x="32766" y="70866"/>
                                </a:lnTo>
                                <a:lnTo>
                                  <a:pt x="0" y="60960"/>
                                </a:lnTo>
                                <a:lnTo>
                                  <a:pt x="35814" y="0"/>
                                </a:lnTo>
                                <a:close/>
                              </a:path>
                            </a:pathLst>
                          </a:custGeom>
                          <a:ln w="7176" cap="rnd">
                            <a:round/>
                          </a:ln>
                        </wps:spPr>
                        <wps:style>
                          <a:lnRef idx="1">
                            <a:srgbClr val="000000"/>
                          </a:lnRef>
                          <a:fillRef idx="1">
                            <a:srgbClr val="000000"/>
                          </a:fillRef>
                          <a:effectRef idx="0">
                            <a:scrgbClr r="0" g="0" b="0"/>
                          </a:effectRef>
                          <a:fontRef idx="none"/>
                        </wps:style>
                        <wps:bodyPr/>
                      </wps:wsp>
                      <wps:wsp>
                        <wps:cNvPr id="1113181" name="Shape 1113181"/>
                        <wps:cNvSpPr/>
                        <wps:spPr>
                          <a:xfrm>
                            <a:off x="2932938" y="1534668"/>
                            <a:ext cx="228600" cy="208026"/>
                          </a:xfrm>
                          <a:custGeom>
                            <a:avLst/>
                            <a:gdLst/>
                            <a:ahLst/>
                            <a:cxnLst/>
                            <a:rect l="0" t="0" r="0" b="0"/>
                            <a:pathLst>
                              <a:path w="228600" h="208026">
                                <a:moveTo>
                                  <a:pt x="0" y="0"/>
                                </a:moveTo>
                                <a:lnTo>
                                  <a:pt x="228600" y="0"/>
                                </a:lnTo>
                                <a:lnTo>
                                  <a:pt x="228600" y="208026"/>
                                </a:lnTo>
                                <a:lnTo>
                                  <a:pt x="0" y="20802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846" name="Rectangle 96846"/>
                        <wps:cNvSpPr/>
                        <wps:spPr>
                          <a:xfrm>
                            <a:off x="2995422" y="1604485"/>
                            <a:ext cx="132711" cy="113020"/>
                          </a:xfrm>
                          <a:prstGeom prst="rect">
                            <a:avLst/>
                          </a:prstGeom>
                          <a:ln>
                            <a:noFill/>
                          </a:ln>
                        </wps:spPr>
                        <wps:txbx>
                          <w:txbxContent>
                            <w:p w14:paraId="05193C38" w14:textId="77777777" w:rsidR="002A6EB9" w:rsidRDefault="002A6EB9" w:rsidP="002A6EB9">
                              <w:pPr>
                                <w:spacing w:after="160"/>
                                <w:ind w:left="0" w:firstLine="0"/>
                              </w:pPr>
                              <w:r>
                                <w:rPr>
                                  <w:sz w:val="14"/>
                                </w:rPr>
                                <w:t>La</w:t>
                              </w:r>
                            </w:p>
                          </w:txbxContent>
                        </wps:txbx>
                        <wps:bodyPr horzOverflow="overflow" vert="horz" lIns="0" tIns="0" rIns="0" bIns="0" rtlCol="0">
                          <a:noAutofit/>
                        </wps:bodyPr>
                      </wps:wsp>
                      <wps:wsp>
                        <wps:cNvPr id="96847" name="Shape 96847"/>
                        <wps:cNvSpPr/>
                        <wps:spPr>
                          <a:xfrm>
                            <a:off x="2932938" y="1534668"/>
                            <a:ext cx="228600" cy="208026"/>
                          </a:xfrm>
                          <a:custGeom>
                            <a:avLst/>
                            <a:gdLst/>
                            <a:ahLst/>
                            <a:cxnLst/>
                            <a:rect l="0" t="0" r="0" b="0"/>
                            <a:pathLst>
                              <a:path w="228600" h="208026">
                                <a:moveTo>
                                  <a:pt x="0" y="208026"/>
                                </a:moveTo>
                                <a:lnTo>
                                  <a:pt x="228600" y="208026"/>
                                </a:lnTo>
                                <a:lnTo>
                                  <a:pt x="228600" y="0"/>
                                </a:ln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48" name="Shape 96848"/>
                        <wps:cNvSpPr/>
                        <wps:spPr>
                          <a:xfrm>
                            <a:off x="2932938" y="1534668"/>
                            <a:ext cx="0" cy="208026"/>
                          </a:xfrm>
                          <a:custGeom>
                            <a:avLst/>
                            <a:gdLst/>
                            <a:ahLst/>
                            <a:cxnLst/>
                            <a:rect l="0" t="0" r="0" b="0"/>
                            <a:pathLst>
                              <a:path h="208026">
                                <a:moveTo>
                                  <a:pt x="0" y="0"/>
                                </a:moveTo>
                                <a:lnTo>
                                  <a:pt x="0" y="208026"/>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1113182" name="Shape 1113182"/>
                        <wps:cNvSpPr/>
                        <wps:spPr>
                          <a:xfrm>
                            <a:off x="3161538" y="1534668"/>
                            <a:ext cx="361188" cy="208026"/>
                          </a:xfrm>
                          <a:custGeom>
                            <a:avLst/>
                            <a:gdLst/>
                            <a:ahLst/>
                            <a:cxnLst/>
                            <a:rect l="0" t="0" r="0" b="0"/>
                            <a:pathLst>
                              <a:path w="361188" h="208026">
                                <a:moveTo>
                                  <a:pt x="0" y="0"/>
                                </a:moveTo>
                                <a:lnTo>
                                  <a:pt x="361188" y="0"/>
                                </a:lnTo>
                                <a:lnTo>
                                  <a:pt x="361188" y="208026"/>
                                </a:lnTo>
                                <a:lnTo>
                                  <a:pt x="0" y="20802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850" name="Rectangle 96850"/>
                        <wps:cNvSpPr/>
                        <wps:spPr>
                          <a:xfrm>
                            <a:off x="3221736" y="1604485"/>
                            <a:ext cx="320782" cy="113020"/>
                          </a:xfrm>
                          <a:prstGeom prst="rect">
                            <a:avLst/>
                          </a:prstGeom>
                          <a:ln>
                            <a:noFill/>
                          </a:ln>
                        </wps:spPr>
                        <wps:txbx>
                          <w:txbxContent>
                            <w:p w14:paraId="76EEDCE4" w14:textId="77777777" w:rsidR="002A6EB9" w:rsidRDefault="002A6EB9" w:rsidP="002A6EB9">
                              <w:pPr>
                                <w:spacing w:after="160"/>
                                <w:ind w:left="0" w:firstLine="0"/>
                              </w:pPr>
                              <w:r>
                                <w:rPr>
                                  <w:sz w:val="14"/>
                                </w:rPr>
                                <w:t>IP hdr</w:t>
                              </w:r>
                            </w:p>
                          </w:txbxContent>
                        </wps:txbx>
                        <wps:bodyPr horzOverflow="overflow" vert="horz" lIns="0" tIns="0" rIns="0" bIns="0" rtlCol="0">
                          <a:noAutofit/>
                        </wps:bodyPr>
                      </wps:wsp>
                      <wps:wsp>
                        <wps:cNvPr id="96851" name="Shape 96851"/>
                        <wps:cNvSpPr/>
                        <wps:spPr>
                          <a:xfrm>
                            <a:off x="3161538" y="1534668"/>
                            <a:ext cx="361188" cy="208026"/>
                          </a:xfrm>
                          <a:custGeom>
                            <a:avLst/>
                            <a:gdLst/>
                            <a:ahLst/>
                            <a:cxnLst/>
                            <a:rect l="0" t="0" r="0" b="0"/>
                            <a:pathLst>
                              <a:path w="361188" h="208026">
                                <a:moveTo>
                                  <a:pt x="0" y="208026"/>
                                </a:moveTo>
                                <a:lnTo>
                                  <a:pt x="361188" y="208026"/>
                                </a:lnTo>
                                <a:lnTo>
                                  <a:pt x="361188" y="0"/>
                                </a:ln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52" name="Shape 96852"/>
                        <wps:cNvSpPr/>
                        <wps:spPr>
                          <a:xfrm>
                            <a:off x="3161538" y="1534668"/>
                            <a:ext cx="0" cy="208026"/>
                          </a:xfrm>
                          <a:custGeom>
                            <a:avLst/>
                            <a:gdLst/>
                            <a:ahLst/>
                            <a:cxnLst/>
                            <a:rect l="0" t="0" r="0" b="0"/>
                            <a:pathLst>
                              <a:path h="208026">
                                <a:moveTo>
                                  <a:pt x="0" y="0"/>
                                </a:moveTo>
                                <a:lnTo>
                                  <a:pt x="0" y="208026"/>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1113183" name="Shape 1113183"/>
                        <wps:cNvSpPr/>
                        <wps:spPr>
                          <a:xfrm>
                            <a:off x="3522726" y="1534668"/>
                            <a:ext cx="432816" cy="208026"/>
                          </a:xfrm>
                          <a:custGeom>
                            <a:avLst/>
                            <a:gdLst/>
                            <a:ahLst/>
                            <a:cxnLst/>
                            <a:rect l="0" t="0" r="0" b="0"/>
                            <a:pathLst>
                              <a:path w="432816" h="208026">
                                <a:moveTo>
                                  <a:pt x="0" y="0"/>
                                </a:moveTo>
                                <a:lnTo>
                                  <a:pt x="432816" y="0"/>
                                </a:lnTo>
                                <a:lnTo>
                                  <a:pt x="432816" y="208026"/>
                                </a:lnTo>
                                <a:lnTo>
                                  <a:pt x="0" y="20802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854" name="Rectangle 96854"/>
                        <wps:cNvSpPr/>
                        <wps:spPr>
                          <a:xfrm>
                            <a:off x="3579114" y="1604485"/>
                            <a:ext cx="429636" cy="113020"/>
                          </a:xfrm>
                          <a:prstGeom prst="rect">
                            <a:avLst/>
                          </a:prstGeom>
                          <a:ln>
                            <a:noFill/>
                          </a:ln>
                        </wps:spPr>
                        <wps:txbx>
                          <w:txbxContent>
                            <w:p w14:paraId="5AA312FA" w14:textId="77777777" w:rsidR="002A6EB9" w:rsidRDefault="002A6EB9" w:rsidP="002A6EB9">
                              <w:pPr>
                                <w:spacing w:after="160"/>
                                <w:ind w:left="0" w:firstLine="0"/>
                              </w:pPr>
                              <w:r>
                                <w:rPr>
                                  <w:sz w:val="14"/>
                                </w:rPr>
                                <w:t>Payload</w:t>
                              </w:r>
                            </w:p>
                          </w:txbxContent>
                        </wps:txbx>
                        <wps:bodyPr horzOverflow="overflow" vert="horz" lIns="0" tIns="0" rIns="0" bIns="0" rtlCol="0">
                          <a:noAutofit/>
                        </wps:bodyPr>
                      </wps:wsp>
                      <wps:wsp>
                        <wps:cNvPr id="96855" name="Shape 96855"/>
                        <wps:cNvSpPr/>
                        <wps:spPr>
                          <a:xfrm>
                            <a:off x="3522726" y="1534668"/>
                            <a:ext cx="432816" cy="208026"/>
                          </a:xfrm>
                          <a:custGeom>
                            <a:avLst/>
                            <a:gdLst/>
                            <a:ahLst/>
                            <a:cxnLst/>
                            <a:rect l="0" t="0" r="0" b="0"/>
                            <a:pathLst>
                              <a:path w="432816" h="208026">
                                <a:moveTo>
                                  <a:pt x="0" y="208026"/>
                                </a:moveTo>
                                <a:lnTo>
                                  <a:pt x="432816" y="208026"/>
                                </a:lnTo>
                                <a:lnTo>
                                  <a:pt x="432816" y="0"/>
                                </a:lnTo>
                                <a:lnTo>
                                  <a:pt x="0" y="0"/>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96856" name="Shape 96856"/>
                        <wps:cNvSpPr/>
                        <wps:spPr>
                          <a:xfrm>
                            <a:off x="3522726" y="1534668"/>
                            <a:ext cx="0" cy="208026"/>
                          </a:xfrm>
                          <a:custGeom>
                            <a:avLst/>
                            <a:gdLst/>
                            <a:ahLst/>
                            <a:cxnLst/>
                            <a:rect l="0" t="0" r="0" b="0"/>
                            <a:pathLst>
                              <a:path h="208026">
                                <a:moveTo>
                                  <a:pt x="0" y="0"/>
                                </a:moveTo>
                                <a:lnTo>
                                  <a:pt x="0" y="208026"/>
                                </a:lnTo>
                              </a:path>
                            </a:pathLst>
                          </a:custGeom>
                          <a:ln w="7176" cap="rnd">
                            <a:round/>
                          </a:ln>
                        </wps:spPr>
                        <wps:style>
                          <a:lnRef idx="1">
                            <a:srgbClr val="000000"/>
                          </a:lnRef>
                          <a:fillRef idx="0">
                            <a:srgbClr val="000000">
                              <a:alpha val="0"/>
                            </a:srgbClr>
                          </a:fillRef>
                          <a:effectRef idx="0">
                            <a:scrgbClr r="0" g="0" b="0"/>
                          </a:effectRef>
                          <a:fontRef idx="none"/>
                        </wps:style>
                        <wps:bodyPr/>
                      </wps:wsp>
                      <wps:wsp>
                        <wps:cNvPr id="1113184" name="Shape 1113184"/>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185" name="Shape 1113185"/>
                        <wps:cNvSpPr/>
                        <wps:spPr>
                          <a:xfrm>
                            <a:off x="4514088" y="1524"/>
                            <a:ext cx="9144" cy="2025396"/>
                          </a:xfrm>
                          <a:custGeom>
                            <a:avLst/>
                            <a:gdLst/>
                            <a:ahLst/>
                            <a:cxnLst/>
                            <a:rect l="0" t="0" r="0" b="0"/>
                            <a:pathLst>
                              <a:path w="9144" h="2025396">
                                <a:moveTo>
                                  <a:pt x="0" y="0"/>
                                </a:moveTo>
                                <a:lnTo>
                                  <a:pt x="9144" y="0"/>
                                </a:lnTo>
                                <a:lnTo>
                                  <a:pt x="9144" y="2025396"/>
                                </a:lnTo>
                                <a:lnTo>
                                  <a:pt x="0" y="202539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186" name="Shape 1113186"/>
                        <wps:cNvSpPr/>
                        <wps:spPr>
                          <a:xfrm>
                            <a:off x="0" y="202311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187" name="Shape 1113187"/>
                        <wps:cNvSpPr/>
                        <wps:spPr>
                          <a:xfrm>
                            <a:off x="0" y="0"/>
                            <a:ext cx="9144" cy="2024634"/>
                          </a:xfrm>
                          <a:custGeom>
                            <a:avLst/>
                            <a:gdLst/>
                            <a:ahLst/>
                            <a:cxnLst/>
                            <a:rect l="0" t="0" r="0" b="0"/>
                            <a:pathLst>
                              <a:path w="9144" h="2024634">
                                <a:moveTo>
                                  <a:pt x="0" y="0"/>
                                </a:moveTo>
                                <a:lnTo>
                                  <a:pt x="9144" y="0"/>
                                </a:lnTo>
                                <a:lnTo>
                                  <a:pt x="9144" y="2024634"/>
                                </a:lnTo>
                                <a:lnTo>
                                  <a:pt x="0" y="202463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43811" style="width:355.7pt;height:171.5pt;mso-position-horizontal-relative:char;mso-position-vertical-relative:line" coordsize="45171,21778" o:spid="_x0000_s7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aVErBMAACEMAQAOAAAAZHJzL2Uyb0RvYy54bWzsXd1u4zYWvl9g38Hw/U5E/Stoplhst8UC&#10;i23Rdh/A49hJANsybM8ks0+/3yF1KOovFjMeK7bYi5ErMzIp8jvnO3/kDz++rFeTL4vd/inf3E3F&#10;B286WWzm+f3T5uFu+t8/f/5bOp3sD7PN/WyVbxZ306+L/fTHj3/9yw/P29uFnz/mq/vFboKHbPa3&#10;z9u76ePhsL29udnPHxfr2f5Dvl1s8OUy361nB/zv7uHmfjd7xtPXqxvf8+Kb53x3v93l88V+j7s/&#10;qS+nH+Xzl8vF/PDrcrlfHCaruyn6dpD/7uS/n+jfm48/zG4fdrPt49O86MbsDb1Yz542+FH9qJ9m&#10;h9nk8+6p8aj103yX7/Pl4cM8X9/ky+XTfCHHgNEIrzaaX3b5560cy8Pt88NWvya82tp7evNj5//5&#10;8stu+8f2tx3exPP2Ae9C/h+N5WW5W9MVvZy8yFf2Vb+yxcthMsfNMBKJCOLpZI7vfJEkaRCqlzp/&#10;xJtv/N388Z9H/vKGf/im0p3nLRbIvnwH+297B388zrYL+Wr3t3gHv+0mT/d30yxOIqySzWyNpfo7&#10;Fs9s87BaTNRt+YJka/269rd7vLnOd+V7iS+8WL0PfmMijoJICPXGROjFIqUGetiz2+1uf/hlka8n&#10;9OFuukM/5Nqaffn3/qCachP66dWG/t3kPz+tVupbuoO3x72jT4eXTy9yiCKJZIfo5qf8/itG/pjv&#10;/vcrMLxc5c9307z4NCVY4+fp2+lk9a8N3jghiD/s+MMn/rA7rP6RS5ypDv398yFfPskel79W9AxT&#10;SevtPHOa6DmV007ziVs28+nHUZLixU2wyiMRRKmcs9ktT2ogwgQTLVEQR7GX+rU5nX9Wc0pvhucR&#10;0uJezSjuPfKn+cuGP9LMvyq4trMD/R09lD5OMH3ck8e7adER+naNWf0zl+0OJSYrPS2brDZmU34g&#10;Yx8LVTXAB/pRuXR1R3DTHOpqQ30SYRCHeDkzCPjd5l4uZoi2zX3nct0fvq4W1N3V5vfFEgsXokbI&#10;v9vvHj79Y7WbfJnRSpP/Fa9aNqW/WQII+q+8zr+iprPV9nFWPKt4TPEDcljFk6jlQiqT+mPnRW+U&#10;RoFcxkpjvYJXof9IdivfHPTfb6AN5Q8SBorRliCh91KA44wogUxSkq9EiaA+Uk8gI49LPRGLzCcB&#10;Sijxk8ArVAGjxE8jKV9JV2DtpaH8Hu+JNY25dL4rSrgnCiXUEZqhEgJbAyVSUqCT5bdVgPCz6oNy&#10;KAEa6LXurwolfhMlUtj3RonvpXFQ6BIRZH4G+gSUlcok9KMsAm8mmPDiOztCik68HRY8CmMQDhFX&#10;iYigiYjASm8Eoci8DAwBayXyvTCsAyIFoQLuhgWE6sQ3AKIYhQMEaK0mQteoIrCS60RKMp3eKiLx&#10;YRUW1kYLj4oCL4iGxkPRibfjgUfh8HDteIiaeIgsFUQQx1jwWCp+FofKY1ISpiiC34kMTHwfxgKO&#10;NHr6EHYF9wR2RdGRNnz4SRyTt8BY+V3GBT+QRu6nsccjYxOEr8pgMR5ceQ/ciq+meeMHnvDZEOMG&#10;fG08tv7781W+X6iX3dMZkIiEHCVD+AJaPAg/y/+K5TIucx+z0OLoxOTYmPyRD8eYsvjDxA8DSfxK&#10;ZPpRCG+YQqZIE+FLh4KBTHZkfi9fZ8KjGY2vM+FpLb04+iX08+J4SZTBI+KkrZO23+J5ddLWCCsl&#10;8Oe0SVsZR+htFwhI2wCrkqD5LsWtHs5oxG3G81qK24x1Tj9xG4O1BYrcCgQHQfLo70sdyhTw2tkt&#10;QsccCWX6ydcGDXXsdklLpBLpcvLWkLfESVvkLW7bsFuYKolHohvyVsBLmSbSbi2xCbPU8+D/JGwO&#10;wm+1rBmLwE2bUUrcsplUP0i9EAF8OantAjeN4IJ+F+4E1ZNj7oQkiNV42DzvdieoB0p3Qg+Bqx98&#10;WoGrH8v9ZUHv3AmXmj2AjJdWgWsZG0X4J86Ua6xD4IZZCs41lMBV5IwI+2gEbjO8l9qF9+CyjcNY&#10;TSqi3YHKvSqV6FgIrnPfflsqlyO4JsHVQcZKnirCIDZcCMl9aUShE3IoxGnsN/y3ATy4A4pbTe1G&#10;I26bwbLUMliG6HEWcrTMiVtEG5he8tX5E3pkzjpxa4rb9mgZkjSsxC3SnDyKh3WK22HDZYixF8MZ&#10;jbjV4bKqGrULmfkioBoYzGqSCbhz6S2W/DYOQ49KEAqbJY2l0+Z8QdBY0/XRzGp7tEVVbfSOtpSz&#10;Kjw/9aMaNxp8WjXVG820NoMt8AXYCGA/ySifTkI1SjPPr0HVzxIkFymkZqkYrIqn6Af8fkJ2ozWL&#10;SPUVQoe9aF1ePzVe9SS8LU2I8OH9J+24Ap5aVagMNKKwopBjZelihnmu5Z3ilh08/ChOlDkYB2FS&#10;T8R28CDwmFVKqsBtwJw2B4/e8NAeah2qzzTf7RWqR12OiIo81AQFC6hJqBA9Ex5BIqRuMWieuW6+&#10;b3Wb0gykPWQ3TqI9jAEpM9ppj6sqbMuafn7cstIekR9GRV4zRfgiSVBLO8iAB1I93gG3kr04BTiM&#10;4ThsXGFFD9Wm1ZmVtr76qY4wSgAO5SOIoqxRGl0aHsZiOnvVZ2l3OGzAg9O22QDJC7dtgGF1NAMW&#10;mV3Awg8yLyjKP5NECLUtgKE30ozKpcl9RjUwpJMGYVWqG2BVshetekM16W2SG8NxeuMa9YaOGpQm&#10;h1y//X2QgR8EyIuVvuUEFTbSoHfY4I1vnDl+qQljmY68lNiwjLrAWQW/fIGNNMEeQ1Vz/AL1hqER&#10;Xvfmss/X6Y1r1Bs6flViQ5fW9LM3RJr5iG4oveHHyA922FDhDrlhmtMbF6s3mkHAzDIIKHzsVMm2&#10;OJRE3Y1b6o0k9lnQnt8WV92AvSF78bq9YXTU6Y2xbuGXUmlo1U9Ft6x8uF4Uyr1lKJcFm5M2OFXp&#10;pzKW3PmxoSMc3dhQTWgcJYgdNsaLjUbhWOrp7OJenAoJFAlqGRSnws59cFlVOVWJDRV3w7eDOKo0&#10;OPqE/8yuOniMFx6N6Hjq2UXHsferR/4pMjni1E8atMrBw1kdF2p1pFTkXWdWdtFxkUaBKEptsIVZ&#10;/EoE0MzUG5Ba9Uk9NLvqtMd4tUcjQI4aeyvDQyRpLHwV6MD2xzDRu8nV5WTmOnjIbfppKqH7xgkP&#10;Kh6IgIZCf5R1JvyFlX2ODUnwNEmyogCbj9QS2MMQeXoDlproyP8oahLUDGpqUJ9aS4KQiSwsNptp&#10;m9osywLalm+wMiIduR7F3GZxSrmMddKnX0I/l0GaZrTdKUwibIKQYXYrHoPQTwMYTWpOB3M0cy/a&#10;PMxK0nDXuhgeP4HGyW1dYPL6ApPYwZ4RUco6AopdcFIE2O+fNvQnWCCnpYYKEcYhcoeVoBOB1wjB&#10;fOdNY2OdhjAaQdeIqaWeXUwNO1NiE24l6fwIM1gVdH4oIp5SnH+SqErMQZyjRU8ojU91pFvsVXra&#10;Jft4aFjLlfZK/pV7DxR7DhQ/3xCU9YZVweuE6RUKU2xTX6cXauf63tmBR1CH58uk2eEA1wdlTBi6&#10;AKaQ0IItiA9XvqpOw9vJk+cu+Pw5IUAKsLtmBRB808ZAFmGWBEWFd6sigmlVcIvKkjq/nzVUPTkF&#10;RFB3JUd1VKsYDSujb1dWncg7rbIiMfVtx0EUyqHlaEhS7keqNdrPjXS735S739BGCA3vFWi/2h+h&#10;v7aKYAGDzEvaH2Zqs5kylR17qOC43AFpvzZixkL7hfZccZppilujl7YVydjFSuwkqdGa6c5rIrfa&#10;xvGcayq0ToUOBZSos4yVvc5xSJ/WrdHz0ptTcJpO8uHgcD1wUAy/5mbnm1aKKAlp10vJLVpofxDR&#10;HsSD44LOZy96cgqI8LOO0n6jYUW5vaaDejd8q7JytH/5vk+ET7GDTSvtt42BedhJr5P2IwCW6N0R&#10;h/D2a0f3aGh/o/IyFTrk0S+seY3StiLwumi/nSQ1Wlel5GkdKG77MXh53r0w1aHTkvZrj8MpUOdo&#10;P/b5noBiOTi8dzgohl9TQ3zThvb7yMAKIpU12kL7wwjbWYLEDGwOY01yT05B+/lZR2m/0bCi3Bzt&#10;J4A8rVa/v3IgyWhPhk7JRa/S3ipJPioNp7e3n0qss2Lnmqzp7Q9RSUd7pstsxgFovzqEiEYzFtpP&#10;sZVaNqM6jttiSq9Q2lYkYxftt5OkRmtH+6HO4bEdZ+o/YqSU5lhHnV1d5RGO42i/o/2L+QFUhnId&#10;3rsVjAPGGnCwDDnHPu3CrTz9qcgC6b8r0wgSbGABg4B4ReCjoQytQQKdNwJGZqjqCBh/0Y/uRFPW&#10;El3qp3hUfUiKx7t42PXEw0hhNMPDuGVjFIs4ieKCeUchNlStJWMHOKGoYN6JJ1Sd5hAAKfoBgKhu&#10;tOGjaGOYul0YQRyBiuzQ0hzUa6ausdFye7Pmj3O7Sz+nuHL8W2EJ0+tfLJdKl0ye7l8op5RuXhe8&#10;sPLbjFvLmBZ2RpK7LWG5IW01Eyi6BERLLYTtYdJwwGQ21Z9Rmbc1dyKJUsuolucJvzhIXcRp4jU2&#10;TXRVLK6KhVB+JKN4XAK1GdfCNg5WfOUY7pyJ60zcCzFxVRCrBgm+aQUKH0XVRY1shzJylSxFvp9Z&#10;38YMna9KYUGCgKlVXL3cgK9mQ7bH1Xf9DWwSVK6SRUfVNvlmQZrghnjo/vB1tVCnFqqIC3/xvN+q&#10;2/gweVmvNvtbtL+bPh4O29ubm/38cbGe7T+sn+a7fJ8vDx/m+fomXy6f5gt59NuNDyO25yFwKeWh&#10;tdB/3LYCZyAin4piFP3HzvOSaZr034fdPWB0S7uYxxLdCprRLdyymtTrlLgVodflPDHqUyrtWTjy&#10;lel/z3JDJXbfKk1dHg9Mjffu0A+a8S3cOinuSKvWtfd5vfmnyNpRWGhBV3964QDx3gGhmH5tNxW+&#10;aQWKME0FzjqTDKPNF8WpxQMjw1W0rMkhpBJPSVA5+v+u6b8OrlVS2wLLAFsUxmmsBDq8/036P3RN&#10;S6JD6qOh/7WtQ+D9D/RelP2y669T4lYIRxf9Z2VSZ1lM+/mq6L/RukrtXVULpbqNyvtPKby19Dbc&#10;OinTcfTfef8vyfufYsGakJD0HzetQJFiJ+Bim+dW7z+nGA9P/7knp7CR+VnQQ69rFqNhRcGxouKr&#10;6dTv3bD60/3Nc0f/372zSgfmqvTfMl6diTgsCtpb6T8idxFt5E3gxL52Z9/ANtHmzGjof83lQvRf&#10;1/X3o//XKXErQq+L/ttJU6N1VVI6+j86+k/HfZlcB7hTJ9T3rinDkUivMx1H/x39vxD6T6u/GYbG&#10;LSvqn2VxWByjhwNBcChIPX0fmal0CqWk/j5iBHg6SOp5I2Lk9y/6QcSfukF+8FLDmMyb1UT5bZWf&#10;85PI/VQOSLXpT79ddOy9R8cIH81wMW7Z4MMPsESSIvcmC4IMtWD4+zL3Jk4jMsEJHgGqzHnxnR0f&#10;RT8AD9WNNnzgaGIZ4uNOdiGkeBbZEzhXkyHPKOKriTlz6Pw9X1W7+m/zt6625VIPqQybxZW4ZQWu&#10;LMNmbDBdpeUaB5EyJUtwZdijudA9gR/ixL6htE/REUKX6kcbvCAGSAqYHe1CWPE8NGcsKjw4/XNV&#10;5V90gFrdYNHekl6OgsCLMu39wWkD0DZV/YP9iGiLX9I/gBIqLYfiZ6ofQIjqRhtAir4aq74LH2Ut&#10;pDko1hl8NTVQDJZaxVLdQdD8dX6O00EXqYNUqKNmAvFNOz0U+Lx5kIiCENWWVZCRneCVrgFPc6Kz&#10;0zzuCZlBHs5M/xZDiJ9l4JERwVeFMKNh8aNKyHArvpp47N2wCtr+CpCmw6U/vef0JxzLVmi/SvxD&#10;ndbW22XnZ1kU6tIkLwxTmWlTkkQBZTFo9YPO/BlL/AP1Jw1aY1f8DHF7jRK3IvS6uI2dNDVaVyVl&#10;nd4o66Papr80de6sS3Bn6YCy3tRXnWZqIUyP4G54knMKZqOwUEGj4igOENdjXyumX/Pw8k0b+h+I&#10;GKy/cEO10f8gFgJnyKoYiGLdQ1nZRU9OARIe1VH6bzRsgVS7Hurd8K0Ky9H/957+RAmFyvlVof+4&#10;bQVOH1v7Ut4vlqmIW+g/VT+kkAKDpT9Jlxtp4LHQ/6jmckGgDbesJvU6JW5F6HXRfztparSuSsp2&#10;sVtt49jO9bAdAlmN66hbJ8Wdo/8u/elC0p8U06/FoPmmFSgi35dhZmIYbfQ/RA4IHU4mU6AGpf/c&#10;k1PQf37WUfpvNKwoOPb689V5/90p3sYp3pGOfVfpv2X8O0oyQQHuLvo/+Mke2vE9GvrfLH6OdAik&#10;X1LDdUrcinTsov920tRoXaX2jv6PrvqBTiGoJROpZNTe3v/gGO4c/Xf0/6Lov+YYKiCm6L8dw8De&#10;iopeSAFbphWEEY7zoF0XifZnAql8MCrgUTl7yo/uCFi/7Edbah2QaxD5TuXDYzLaMn3nq6Lx+ker&#10;g+dGfDU5v/GO+Gu+ms2qeqy/i4pk0yXk+4z0sAMFvRo15Js25jhWXuhRtA0rT2ITf1yiUi6ywhL3&#10;o0BVKw2BStURaYirfrwdlepRRyGpm/meOXLGGF9NrPVv6VB5lUeQKADWiCPftEGl0i9YT4EQTlHm&#10;BHanKHXxinne4mrDh8MdOfJ21IqylkGpIKldSb28KAbl69CPYay2GhxaP8p+nFU/GiNnvcjXmn7s&#10;2dLpx3PrR2zj/3D7/IDd+rF8H3az7ePT/KfZYWb+Pz4/b28Xfv6Yr+4Xu4//BwAA//8DAFBLAwQU&#10;AAYACAAAACEAlpI0wN0AAAAFAQAADwAAAGRycy9kb3ducmV2LnhtbEyPQUvDQBCF74L/YRnBm92s&#10;qVpiNqUU9VQEW0F6m2anSWh2NmS3SfrvXb3oZeDxHu99ky8n24qBet841qBmCQji0pmGKw2fu9e7&#10;BQgfkA22jknDhTwsi+urHDPjRv6gYRsqEUvYZ6ihDqHLpPRlTRb9zHXE0Tu63mKIsq+k6XGM5baV&#10;90nyKC02HBdq7GhdU3nanq2GtxHHVapehs3puL7sdw/vXxtFWt/eTKtnEIGm8BeGH/yIDkVkOrgz&#10;Gy9aDfGR8Huj96TUHMRBQzpPE5BFLv/TF98AAAD//wMAUEsBAi0AFAAGAAgAAAAhALaDOJL+AAAA&#10;4QEAABMAAAAAAAAAAAAAAAAAAAAAAFtDb250ZW50X1R5cGVzXS54bWxQSwECLQAUAAYACAAAACEA&#10;OP0h/9YAAACUAQAACwAAAAAAAAAAAAAAAAAvAQAAX3JlbHMvLnJlbHNQSwECLQAUAAYACAAAACEA&#10;XCGlRKwTAAAhDAEADgAAAAAAAAAAAAAAAAAuAgAAZHJzL2Uyb0RvYy54bWxQSwECLQAUAAYACAAA&#10;ACEAlpI0wN0AAAAFAQAADwAAAAAAAAAAAAAAAAAGFgAAZHJzL2Rvd25yZXYueG1sUEsFBgAAAAAE&#10;AAQA8wAAABAXAAAAAA==&#10;" w14:anchorId="519B4A3F">
                <v:rect id="Rectangle 96750" style="position:absolute;top:20721;width:16535;height:1406;visibility:visible;mso-wrap-style:square;v-text-anchor:top" o:spid="_x0000_s71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7MExQAAAN4AAAAPAAAAZHJzL2Rvd25yZXYueG1sRI/LisIw&#10;FIb3wrxDOAPuNB3BS6tRxAu6dHTAmd2hObZlmpPSRFt9erMQXP78N77ZojWluFHtCssKvvoRCOLU&#10;6oIzBT+nbW8CwnlkjaVlUnAnB4v5R2eGibYNf9Pt6DMRRtglqCD3vkqkdGlOBl3fVsTBu9jaoA+y&#10;zqSusQnjppSDKBpJgwWHhxwrWuWU/h+vRsFuUi1/9/bRZOXmb3c+nOP1KfZKdT/b5RSEp9a/w6/2&#10;XiuIR+NhAAg4AQXk/AkAAP//AwBQSwECLQAUAAYACAAAACEA2+H2y+4AAACFAQAAEwAAAAAAAAAA&#10;AAAAAAAAAAAAW0NvbnRlbnRfVHlwZXNdLnhtbFBLAQItABQABgAIAAAAIQBa9CxbvwAAABUBAAAL&#10;AAAAAAAAAAAAAAAAAB8BAABfcmVscy8ucmVsc1BLAQItABQABgAIAAAAIQA6e7MExQAAAN4AAAAP&#10;AAAAAAAAAAAAAAAAAAcCAABkcnMvZG93bnJldi54bWxQSwUGAAAAAAMAAwC3AAAA+QIAAAAA&#10;">
                  <v:textbox inset="0,0,0,0">
                    <w:txbxContent>
                      <w:p w:rsidR="002A6EB9" w:rsidP="002A6EB9" w:rsidRDefault="002A6EB9" w14:paraId="0553A0EB" w14:textId="77777777">
                        <w:pPr>
                          <w:spacing w:after="160"/>
                          <w:ind w:left="0" w:firstLine="0"/>
                        </w:pPr>
                        <w:r>
                          <w:rPr>
                            <w:i/>
                            <w:sz w:val="18"/>
                          </w:rPr>
                          <w:t>Figure A-3   LSP tunnels</w:t>
                        </w:r>
                      </w:p>
                    </w:txbxContent>
                  </v:textbox>
                </v:rect>
                <v:shape id="Shape 96770" style="position:absolute;left:26578;top:5135;width:3147;height:6561;visibility:visible;mso-wrap-style:square;v-text-anchor:top" coordsize="314706,656082" o:spid="_x0000_s7158" filled="f" strokeweight=".399mm" path="m,656082l3147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4aqxgAAAN4AAAAPAAAAZHJzL2Rvd25yZXYueG1sRI/NasJA&#10;FIX3Bd9huIK7ZmIXiaaOUqSiYKE0ka4vmdskTeZOyIwmvr2zKHR5OH98m91kOnGjwTWWFSyjGARx&#10;aXXDlYJLcXhegXAeWWNnmRTcycFuO3vaYKbtyF90y30lwgi7DBXU3veZlK6syaCLbE8cvB87GPRB&#10;DpXUA45h3HTyJY4TabDh8FBjT/uayja/GgWrU0fr9/v18vF9piI55uff9jNVajGf3l5BeJr8f/iv&#10;fdIK1kmaBoCAE1BAbh8AAAD//wMAUEsBAi0AFAAGAAgAAAAhANvh9svuAAAAhQEAABMAAAAAAAAA&#10;AAAAAAAAAAAAAFtDb250ZW50X1R5cGVzXS54bWxQSwECLQAUAAYACAAAACEAWvQsW78AAAAVAQAA&#10;CwAAAAAAAAAAAAAAAAAfAQAAX3JlbHMvLnJlbHNQSwECLQAUAAYACAAAACEARhuGqsYAAADeAAAA&#10;DwAAAAAAAAAAAAAAAAAHAgAAZHJzL2Rvd25yZXYueG1sUEsFBgAAAAADAAMAtwAAAPoCAAAAAA==&#10;">
                  <v:stroke endcap="round"/>
                  <v:path textboxrect="0,0,314706,656082" arrowok="t"/>
                </v:shape>
                <v:shape id="Shape 96771" style="position:absolute;left:16192;top:5273;width:2858;height:6568;visibility:visible;mso-wrap-style:square;v-text-anchor:top" coordsize="285750,656844" o:spid="_x0000_s7159" filled="f" strokeweight=".399mm" path="m,l285750,6568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gGTyAAAAN4AAAAPAAAAZHJzL2Rvd25yZXYueG1sRI9Ba8JA&#10;FITvgv9heUIvUjfWYjTNKtJSEOpFK56f2ddsSPZtyG419td3CwWPw8x8w+Tr3jbiQp2vHCuYThIQ&#10;xIXTFZcKjp/vjwsQPiBrbByTght5WK+Ggxwz7a68p8shlCJC2GeowITQZlL6wpBFP3EtcfS+XGcx&#10;RNmVUnd4jXDbyKckmUuLFccFgy29Girqw7dV8CHNbNM+N8X4tE39ebd/c/XiR6mHUb95ARGoD/fw&#10;f3urFSznaTqFvzvxCsjVLwAAAP//AwBQSwECLQAUAAYACAAAACEA2+H2y+4AAACFAQAAEwAAAAAA&#10;AAAAAAAAAAAAAAAAW0NvbnRlbnRfVHlwZXNdLnhtbFBLAQItABQABgAIAAAAIQBa9CxbvwAAABUB&#10;AAALAAAAAAAAAAAAAAAAAB8BAABfcmVscy8ucmVsc1BLAQItABQABgAIAAAAIQAAfgGTyAAAAN4A&#10;AAAPAAAAAAAAAAAAAAAAAAcCAABkcnMvZG93bnJldi54bWxQSwUGAAAAAAMAAwC3AAAA/AIAAAAA&#10;">
                  <v:stroke endcap="round"/>
                  <v:path textboxrect="0,0,285750,656844" arrowok="t"/>
                </v:shape>
                <v:shape id="Shape 96772" style="position:absolute;left:20863;top:13929;width:4260;height:0;visibility:visible;mso-wrap-style:square;v-text-anchor:top" coordsize="425958,0" o:spid="_x0000_s7160" filled="f" strokeweight=".399mm" path="m,l4259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gm0yQAAAN4AAAAPAAAAZHJzL2Rvd25yZXYueG1sRI9BTwIx&#10;FITvJv6H5pl4ky4QWFkpBEhUSPQg6sHby/axXdi+Lm2F9d9TExOPk5n5JjOdd7YRJ/Khdqyg38tA&#10;EJdO11wp+Hh/vLsHESKyxsYxKfihAPPZ9dUUC+3O/EanbaxEgnAoUIGJsS2kDKUhi6HnWuLk7Zy3&#10;GJP0ldQezwluGznIsrG0WHNaMNjSylB52H5bBcPPl83xq8lfl6PJ85NZjPbl2u+Vur3pFg8gInXx&#10;P/zXXmsFk3GeD+D3TroCcnYBAAD//wMAUEsBAi0AFAAGAAgAAAAhANvh9svuAAAAhQEAABMAAAAA&#10;AAAAAAAAAAAAAAAAAFtDb250ZW50X1R5cGVzXS54bWxQSwECLQAUAAYACAAAACEAWvQsW78AAAAV&#10;AQAACwAAAAAAAAAAAAAAAAAfAQAAX3JlbHMvLnJlbHNQSwECLQAUAAYACAAAACEAVSYJtMkAAADe&#10;AAAADwAAAAAAAAAAAAAAAAAHAgAAZHJzL2Rvd25yZXYueG1sUEsFBgAAAAADAAMAtwAAAP0CAAAA&#10;AA==&#10;">
                  <v:stroke endcap="round"/>
                  <v:path textboxrect="0,0,425958,0" arrowok="t"/>
                </v:shape>
                <v:shape id="Shape 96773" style="position:absolute;left:34190;top:5204;width:4809;height:0;visibility:visible;mso-wrap-style:square;v-text-anchor:top" coordsize="480822,0" o:spid="_x0000_s7161" filled="f" strokeweight=".399mm" path="m,l4808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txDyAAAAN4AAAAPAAAAZHJzL2Rvd25yZXYueG1sRI9Ba8JA&#10;FITvBf/D8oTe6iZajI1uRAqFIkLRFrG3R/aZhGTfhuw2Jv/eLRR6HGbmG2azHUwjeupcZVlBPItA&#10;EOdWV1wo+Pp8e1qBcB5ZY2OZFIzkYJtNHjaYanvjI/UnX4gAYZeigtL7NpXS5SUZdDPbEgfvajuD&#10;PsiukLrDW4CbRs6jaCkNVhwWSmzptaS8Pv0YBd/J8+E8HldjH1+Kj33t6oXf10o9TofdGoSnwf+H&#10;/9rvWsHLMkkW8HsnXAGZ3QEAAP//AwBQSwECLQAUAAYACAAAACEA2+H2y+4AAACFAQAAEwAAAAAA&#10;AAAAAAAAAAAAAAAAW0NvbnRlbnRfVHlwZXNdLnhtbFBLAQItABQABgAIAAAAIQBa9CxbvwAAABUB&#10;AAALAAAAAAAAAAAAAAAAAB8BAABfcmVscy8ucmVsc1BLAQItABQABgAIAAAAIQDMVtxDyAAAAN4A&#10;AAAPAAAAAAAAAAAAAAAAAAcCAABkcnMvZG93bnJldi54bWxQSwUGAAAAAAMAAwC3AAAA/AIAAAAA&#10;">
                  <v:stroke endcap="round"/>
                  <v:path textboxrect="0,0,480822,0" arrowok="t"/>
                </v:shape>
                <v:shape id="Shape 96774" style="position:absolute;left:7261;top:5273;width:5304;height:0;visibility:visible;mso-wrap-style:square;v-text-anchor:top" coordsize="530352,0" o:spid="_x0000_s7162" filled="f" strokeweight=".399mm" path="m,l5303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xpIwwAAAN4AAAAPAAAAZHJzL2Rvd25yZXYueG1sRI9Ba8JA&#10;FITvBf/D8oTe6kapxqauEoSCV2OL19fsaxLcfRuyq0n99a4geBxm5htmtRmsERfqfONYwXSSgCAu&#10;nW64UvB9+HpbgvABWaNxTAr+ycNmPXpZYaZdz3u6FKESEcI+QwV1CG0mpS9rsugnriWO3p/rLIYo&#10;u0rqDvsIt0bOkmQhLTYcF2psaVtTeSrOVsHJ/GKf83We/+zTI4VCS+O1Uq/jIf8EEWgIz/CjvdMK&#10;PhZp+g73O/EKyPUNAAD//wMAUEsBAi0AFAAGAAgAAAAhANvh9svuAAAAhQEAABMAAAAAAAAAAAAA&#10;AAAAAAAAAFtDb250ZW50X1R5cGVzXS54bWxQSwECLQAUAAYACAAAACEAWvQsW78AAAAVAQAACwAA&#10;AAAAAAAAAAAAAAAfAQAAX3JlbHMvLnJlbHNQSwECLQAUAAYACAAAACEAh4caSMMAAADeAAAADwAA&#10;AAAAAAAAAAAAAAAHAgAAZHJzL2Rvd25yZXYueG1sUEsFBgAAAAADAAMAtwAAAPcCAAAAAA==&#10;">
                  <v:stroke endcap="round"/>
                  <v:path textboxrect="0,0,530352,0" arrowok="t"/>
                </v:shape>
                <v:shape id="Shape 96775" style="position:absolute;left:3436;top:2964;width:5578;height:4610;visibility:visible;mso-wrap-style:square;v-text-anchor:top" coordsize="557784,461010" o:spid="_x0000_s7163" strokeweight=".19933mm" path="m276606,l557784,228600,276606,461010,,230124,2766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lJKxwAAAN4AAAAPAAAAZHJzL2Rvd25yZXYueG1sRI/dasJA&#10;FITvhb7DcgTvdKPFRNOsUkRtQahUpdeH7MkPzZ4N2VXTt+8WCl4OM/MNk61704gbda62rGA6iUAQ&#10;51bXXCq4nHfjBQjnkTU2lknBDzlYr54GGaba3vmTbidfigBhl6KCyvs2ldLlFRl0E9sSB6+wnUEf&#10;ZFdK3eE9wE0jZ1EUS4M1h4UKW9pUlH+frkbBtp8XeNjHz5uv/Ohnx2T78VZGSo2G/esLCE+9f4T/&#10;2+9awTJOkjn83QlXQK5+AQAA//8DAFBLAQItABQABgAIAAAAIQDb4fbL7gAAAIUBAAATAAAAAAAA&#10;AAAAAAAAAAAAAABbQ29udGVudF9UeXBlc10ueG1sUEsBAi0AFAAGAAgAAAAhAFr0LFu/AAAAFQEA&#10;AAsAAAAAAAAAAAAAAAAAHwEAAF9yZWxzLy5yZWxzUEsBAi0AFAAGAAgAAAAhADE+UkrHAAAA3gAA&#10;AA8AAAAAAAAAAAAAAAAABwIAAGRycy9kb3ducmV2LnhtbFBLBQYAAAAAAwADALcAAAD7AgAAAAA=&#10;">
                  <v:stroke endcap="round"/>
                  <v:path textboxrect="0,0,557784,461010" arrowok="t"/>
                </v:shape>
                <v:rect id="Rectangle 96776" style="position:absolute;left:5257;top:4724;width:2546;height:1871;visibility:visible;mso-wrap-style:square;v-text-anchor:top" o:spid="_x0000_s71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9KLxwAAAN4AAAAPAAAAZHJzL2Rvd25yZXYueG1sRI9Pa8JA&#10;FMTvhX6H5RW81U17iCa6irSKHv0H6u2RfU1Cs29DdjXRT+8KgsdhZn7DjKedqcSFGldaVvDVj0AQ&#10;Z1aXnCvY7xafQxDOI2usLJOCKzmYTt7fxphq2/KGLlufiwBhl6KCwvs6ldJlBRl0fVsTB+/PNgZ9&#10;kE0udYNtgJtKfkdRLA2WHBYKrOmnoOx/ezYKlsN6dlzZW5tX89PysD4kv7vEK9X76GYjEJ46/wo/&#10;2yutIIkHgxged8IVkJM7AAAA//8DAFBLAQItABQABgAIAAAAIQDb4fbL7gAAAIUBAAATAAAAAAAA&#10;AAAAAAAAAAAAAABbQ29udGVudF9UeXBlc10ueG1sUEsBAi0AFAAGAAgAAAAhAFr0LFu/AAAAFQEA&#10;AAsAAAAAAAAAAAAAAAAAHwEAAF9yZWxzLy5yZWxzUEsBAi0AFAAGAAgAAAAhAJFr0ovHAAAA3gAA&#10;AA8AAAAAAAAAAAAAAAAABwIAAGRycy9kb3ducmV2LnhtbFBLBQYAAAAAAwADALcAAAD7AgAAAAA=&#10;">
                  <v:textbox inset="0,0,0,0">
                    <w:txbxContent>
                      <w:p w:rsidR="002A6EB9" w:rsidP="002A6EB9" w:rsidRDefault="002A6EB9" w14:paraId="65B22623" w14:textId="77777777">
                        <w:pPr>
                          <w:spacing w:after="160"/>
                          <w:ind w:left="0" w:firstLine="0"/>
                        </w:pPr>
                        <w:r>
                          <w:rPr>
                            <w:sz w:val="24"/>
                          </w:rPr>
                          <w:t>R1</w:t>
                        </w:r>
                      </w:p>
                    </w:txbxContent>
                  </v:textbox>
                </v:rect>
                <v:shape id="Shape 96777" style="position:absolute;left:10759;top:2964;width:5578;height:4610;visibility:visible;mso-wrap-style:square;v-text-anchor:top" coordsize="557784,461010" o:spid="_x0000_s7165" strokeweight=".19933mm" path="m276606,l557784,228600,276606,461010,,230124,2766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mmxwAAAN4AAAAPAAAAZHJzL2Rvd25yZXYueG1sRI/dasJA&#10;FITvBd9hOULvdKOlSY2uIpL+gKBUS68P2WMSzJ4N2W1M394VCl4OM/MNs1z3phYdta6yrGA6iUAQ&#10;51ZXXCj4Pr2NX0E4j6yxtkwK/sjBejUcLDHV9spf1B19IQKEXYoKSu+bVEqXl2TQTWxDHLyzbQ36&#10;INtC6havAW5qOYuiWBqsOCyU2NC2pPxy/DUKsv7ljLv3+Hn7kx/87JBk+48iUupp1G8WIDz1/hH+&#10;b39qBfM4SRK43wlXQK5uAAAA//8DAFBLAQItABQABgAIAAAAIQDb4fbL7gAAAIUBAAATAAAAAAAA&#10;AAAAAAAAAAAAAABbQ29udGVudF9UeXBlc10ueG1sUEsBAi0AFAAGAAgAAAAhAFr0LFu/AAAAFQEA&#10;AAsAAAAAAAAAAAAAAAAAHwEAAF9yZWxzLy5yZWxzUEsBAi0AFAAGAAgAAAAhAK6gaabHAAAA3gAA&#10;AA8AAAAAAAAAAAAAAAAABwIAAGRycy9kb3ducmV2LnhtbFBLBQYAAAAAAwADALcAAAD7AgAAAAA=&#10;">
                  <v:stroke endcap="round"/>
                  <v:path textboxrect="0,0,557784,461010" arrowok="t"/>
                </v:shape>
                <v:rect id="Rectangle 96778" style="position:absolute;left:12573;top:4724;width:2545;height:1871;visibility:visible;mso-wrap-style:square;v-text-anchor:top" o:spid="_x0000_s71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ONixQAAAN4AAAAPAAAAZHJzL2Rvd25yZXYueG1sRE89b8Iw&#10;EN0r8R+sq8RWnHYgJGCiiILI2AISsJ3iaxI1PkexIWl/fT1UYnx636tsNK24U+8aywpeZxEI4tLq&#10;hisFp+PuZQHCeWSNrWVS8EMOsvXkaYWptgN/0v3gKxFC2KWooPa+S6V0ZU0G3cx2xIH7sr1BH2Bf&#10;Sd3jEMJNK9+iaC4NNhwaauxoU1P5fbgZBftFl18K+ztU7fa6P3+ck/dj4pWaPo/5EoSn0T/E/+5C&#10;K0jmcRz2hjvhCsj1HwAAAP//AwBQSwECLQAUAAYACAAAACEA2+H2y+4AAACFAQAAEwAAAAAAAAAA&#10;AAAAAAAAAAAAW0NvbnRlbnRfVHlwZXNdLnhtbFBLAQItABQABgAIAAAAIQBa9CxbvwAAABUBAAAL&#10;AAAAAAAAAAAAAAAAAB8BAABfcmVscy8ucmVsc1BLAQItABQABgAIAAAAIQCPuONixQAAAN4AAAAP&#10;AAAAAAAAAAAAAAAAAAcCAABkcnMvZG93bnJldi54bWxQSwUGAAAAAAMAAwC3AAAA+QIAAAAA&#10;">
                  <v:textbox inset="0,0,0,0">
                    <w:txbxContent>
                      <w:p w:rsidR="002A6EB9" w:rsidP="002A6EB9" w:rsidRDefault="002A6EB9" w14:paraId="5D6B76A1" w14:textId="77777777">
                        <w:pPr>
                          <w:spacing w:after="160"/>
                          <w:ind w:left="0" w:firstLine="0"/>
                        </w:pPr>
                        <w:r>
                          <w:rPr>
                            <w:sz w:val="24"/>
                          </w:rPr>
                          <w:t>R2</w:t>
                        </w:r>
                      </w:p>
                    </w:txbxContent>
                  </v:textbox>
                </v:rect>
                <v:shape id="Shape 96779" style="position:absolute;left:16276;top:11658;width:5578;height:4610;visibility:visible;mso-wrap-style:square;v-text-anchor:top" coordsize="557784,461010" o:spid="_x0000_s7167" strokeweight=".19933mm" path="m276606,l557784,227838,276606,461010,,230124,2766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hPxwAAAN4AAAAPAAAAZHJzL2Rvd25yZXYueG1sRI9Ba8JA&#10;FITvhf6H5RW81Y2KiYlZpYjVQqFSFc+P7DMJzb4N2a3Gf+8KhR6HmfmGyZe9acSFOldbVjAaRiCI&#10;C6trLhUcD++vMxDOI2tsLJOCGzlYLp6fcsy0vfI3Xfa+FAHCLkMFlfdtJqUrKjLohrYlDt7ZdgZ9&#10;kF0pdYfXADeNHEdRLA3WHBYqbGlVUfGz/zUK1v30jJ+beLI6FTs/3iXrr20ZKTV46d/mIDz1/j/8&#10;1/7QCtI4SVJ43AlXQC7uAAAA//8DAFBLAQItABQABgAIAAAAIQDb4fbL7gAAAIUBAAATAAAAAAAA&#10;AAAAAAAAAAAAAABbQ29udGVudF9UeXBlc10ueG1sUEsBAi0AFAAGAAgAAAAhAFr0LFu/AAAAFQEA&#10;AAsAAAAAAAAAAAAAAAAAHwEAAF9yZWxzLy5yZWxzUEsBAi0AFAAGAAgAAAAhALBzWE/HAAAA3gAA&#10;AA8AAAAAAAAAAAAAAAAABwIAAGRycy9kb3ducmV2LnhtbFBLBQYAAAAAAwADALcAAAD7AgAAAAA=&#10;">
                  <v:stroke endcap="round"/>
                  <v:path textboxrect="0,0,557784,461010" arrowok="t"/>
                </v:shape>
                <v:rect id="Rectangle 96780" style="position:absolute;left:17670;top:13418;width:3660;height:1871;visibility:visible;mso-wrap-style:square;v-text-anchor:top" o:spid="_x0000_s71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59DxgAAAN4AAAAPAAAAZHJzL2Rvd25yZXYueG1sRI/NasJA&#10;FIX3Bd9huEJ3ddIuNImOIlpJlm1SsN1dMtckNHMnZEaT+vSdRaHLw/nj2+wm04kbDa61rOB5EYEg&#10;rqxuuVbwUZ6eYhDOI2vsLJOCH3Kw284eNphqO/I73QpfizDCLkUFjfd9KqWrGjLoFrYnDt7FDgZ9&#10;kEMt9YBjGDedfImipTTYcnhosKdDQ9V3cTUKsrjff+b2Ptbd61d2fjsnxzLxSj3Op/0ahKfJ/4f/&#10;2rlWkCxXcQAIOAEF5PYXAAD//wMAUEsBAi0AFAAGAAgAAAAhANvh9svuAAAAhQEAABMAAAAAAAAA&#10;AAAAAAAAAAAAAFtDb250ZW50X1R5cGVzXS54bWxQSwECLQAUAAYACAAAACEAWvQsW78AAAAVAQAA&#10;CwAAAAAAAAAAAAAAAAAfAQAAX3JlbHMvLnJlbHNQSwECLQAUAAYACAAAACEARBufQ8YAAADeAAAA&#10;DwAAAAAAAAAAAAAAAAAHAgAAZHJzL2Rvd25yZXYueG1sUEsFBgAAAAADAAMAtwAAAPoCAAAAAA==&#10;">
                  <v:textbox inset="0,0,0,0">
                    <w:txbxContent>
                      <w:p w:rsidR="002A6EB9" w:rsidP="002A6EB9" w:rsidRDefault="002A6EB9" w14:paraId="3197385B" w14:textId="77777777">
                        <w:pPr>
                          <w:spacing w:after="160"/>
                          <w:ind w:left="0" w:firstLine="0"/>
                        </w:pPr>
                        <w:r>
                          <w:rPr>
                            <w:sz w:val="24"/>
                          </w:rPr>
                          <w:t>R21</w:t>
                        </w:r>
                      </w:p>
                    </w:txbxContent>
                  </v:textbox>
                </v:rect>
                <v:shape id="Shape 96781" style="position:absolute;left:23804;top:11658;width:5586;height:4610;visibility:visible;mso-wrap-style:square;v-text-anchor:top" coordsize="558546,461010" o:spid="_x0000_s7169" strokeweight=".19933mm" path="m277368,l558546,227838,277368,461010,,230124,2773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rhHyAAAAN4AAAAPAAAAZHJzL2Rvd25yZXYueG1sRI9Ba8JA&#10;FITvBf/D8oTe6kYP0aZuglQkHkTRWoq3Z/aZhGbfhuxW03/vFoQeh5n5hplnvWnElTpXW1YwHkUg&#10;iAuray4VHD9WLzMQziNrbCyTgl9ykKWDpzkm2t54T9eDL0WAsEtQQeV9m0jpiooMupFtiYN3sZ1B&#10;H2RXSt3hLcBNIydRFEuDNYeFClt6r6j4PvwYBVvM7Xm33By/Vqc8L31M68/9VqnnYb94A+Gp9//h&#10;R3utFbzG09kY/u6EKyDTOwAAAP//AwBQSwECLQAUAAYACAAAACEA2+H2y+4AAACFAQAAEwAAAAAA&#10;AAAAAAAAAAAAAAAAW0NvbnRlbnRfVHlwZXNdLnhtbFBLAQItABQABgAIAAAAIQBa9CxbvwAAABUB&#10;AAALAAAAAAAAAAAAAAAAAB8BAABfcmVscy8ucmVsc1BLAQItABQABgAIAAAAIQBeBrhHyAAAAN4A&#10;AAAPAAAAAAAAAAAAAAAAAAcCAABkcnMvZG93bnJldi54bWxQSwUGAAAAAAMAAwC3AAAA/AIAAAAA&#10;">
                  <v:stroke endcap="round"/>
                  <v:path textboxrect="0,0,558546,461010" arrowok="t"/>
                </v:shape>
                <v:rect id="Rectangle 96782" style="position:absolute;left:25206;top:13418;width:3650;height:1871;visibility:visible;mso-wrap-style:square;v-text-anchor:top" o:spid="_x0000_s71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aSv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Srp3gJ1zvhCsj8HwAA//8DAFBLAQItABQABgAIAAAAIQDb4fbL7gAAAIUBAAATAAAAAAAA&#10;AAAAAAAAAAAAAABbQ29udGVudF9UeXBlc10ueG1sUEsBAi0AFAAGAAgAAAAhAFr0LFu/AAAAFQEA&#10;AAsAAAAAAAAAAAAAAAAAHwEAAF9yZWxzLy5yZWxzUEsBAi0AFAAGAAgAAAAhANuFpK/HAAAA3gAA&#10;AA8AAAAAAAAAAAAAAAAABwIAAGRycy9kb3ducmV2LnhtbFBLBQYAAAAAAwADALcAAAD7AgAAAAA=&#10;">
                  <v:textbox inset="0,0,0,0">
                    <w:txbxContent>
                      <w:p w:rsidR="002A6EB9" w:rsidP="002A6EB9" w:rsidRDefault="002A6EB9" w14:paraId="3DBF536F" w14:textId="77777777">
                        <w:pPr>
                          <w:spacing w:after="160"/>
                          <w:ind w:left="0" w:firstLine="0"/>
                        </w:pPr>
                        <w:r>
                          <w:rPr>
                            <w:sz w:val="24"/>
                          </w:rPr>
                          <w:t>R22</w:t>
                        </w:r>
                      </w:p>
                    </w:txbxContent>
                  </v:textbox>
                </v:rect>
                <v:shape id="Shape 96783" style="position:absolute;left:29664;top:2933;width:5578;height:4610;visibility:visible;mso-wrap-style:square;v-text-anchor:top" coordsize="557784,461010" o:spid="_x0000_s7171" strokeweight=".19933mm" path="m276606,l557784,228600,276606,461010,,230124,2766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h+CxgAAAN4AAAAPAAAAZHJzL2Rvd25yZXYueG1sRI/disIw&#10;FITvF3yHcATv1lTFqtUoIq4Kwoo/eH1ojm2xOSlNVuvbbxaEvRxm5htmtmhMKR5Uu8Kygl43AkGc&#10;Wl1wpuBy/vocg3AeWWNpmRS8yMFi3vqYYaLtk4/0OPlMBAi7BBXk3leJlC7NyaDr2oo4eDdbG/RB&#10;1pnUNT4D3JSyH0WxNFhwWMixolVO6f30YxSsm+EN95t4sLqmB98/jNbf2yxSqtNullMQnhr/H363&#10;d1rBJB6NB/B3J1wBOf8FAAD//wMAUEsBAi0AFAAGAAgAAAAhANvh9svuAAAAhQEAABMAAAAAAAAA&#10;AAAAAAAAAAAAAFtDb250ZW50X1R5cGVzXS54bWxQSwECLQAUAAYACAAAACEAWvQsW78AAAAVAQAA&#10;CwAAAAAAAAAAAAAAAAAfAQAAX3JlbHMvLnJlbHNQSwECLQAUAAYACAAAACEA5E4fgsYAAADeAAAA&#10;DwAAAAAAAAAAAAAAAAAHAgAAZHJzL2Rvd25yZXYueG1sUEsFBgAAAAADAAMAtwAAAPoCAAAAAA==&#10;">
                  <v:stroke endcap="round"/>
                  <v:path textboxrect="0,0,557784,461010" arrowok="t"/>
                </v:shape>
                <v:rect id="Rectangle 96784" style="position:absolute;left:31485;top:4686;width:2536;height:1871;visibility:visible;mso-wrap-style:square;v-text-anchor:top" o:spid="_x0000_s71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JlAxwAAAN4AAAAPAAAAZHJzL2Rvd25yZXYueG1sRI9Ba8JA&#10;FITvQv/D8gredFMRm0RXkarosVVBvT2yzySYfRuyq4n99d1CocdhZr5hZovOVOJBjSstK3gbRiCI&#10;M6tLzhUcD5tBDMJ5ZI2VZVLwJAeL+Utvhqm2LX/RY+9zESDsUlRQeF+nUrqsIINuaGvi4F1tY9AH&#10;2eRSN9gGuKnkKIom0mDJYaHAmj4Kym77u1GwjevleWe/27xaX7anz1OyOiReqf5rt5yC8NT5//Bf&#10;e6cVJJP3eAy/d8IVkPMfAAAA//8DAFBLAQItABQABgAIAAAAIQDb4fbL7gAAAIUBAAATAAAAAAAA&#10;AAAAAAAAAAAAAABbQ29udGVudF9UeXBlc10ueG1sUEsBAi0AFAAGAAgAAAAhAFr0LFu/AAAAFQEA&#10;AAsAAAAAAAAAAAAAAAAAHwEAAF9yZWxzLy5yZWxzUEsBAi0AFAAGAAgAAAAhADsgmUDHAAAA3gAA&#10;AA8AAAAAAAAAAAAAAAAABwIAAGRycy9kb3ducmV2LnhtbFBLBQYAAAAAAwADALcAAAD7AgAAAAA=&#10;">
                  <v:textbox inset="0,0,0,0">
                    <w:txbxContent>
                      <w:p w:rsidR="002A6EB9" w:rsidP="002A6EB9" w:rsidRDefault="002A6EB9" w14:paraId="7E850A5B" w14:textId="77777777">
                        <w:pPr>
                          <w:spacing w:after="160"/>
                          <w:ind w:left="0" w:firstLine="0"/>
                        </w:pPr>
                        <w:r>
                          <w:rPr>
                            <w:sz w:val="24"/>
                          </w:rPr>
                          <w:t>R3</w:t>
                        </w:r>
                      </w:p>
                    </w:txbxContent>
                  </v:textbox>
                </v:rect>
                <v:shape id="Shape 96785" style="position:absolute;left:37269;top:2933;width:5578;height:4610;visibility:visible;mso-wrap-style:square;v-text-anchor:top" coordsize="557784,461010" o:spid="_x0000_s7173" strokeweight=".19933mm" path="m276606,l557784,228600,276606,461010,,230124,2766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yJtxwAAAN4AAAAPAAAAZHJzL2Rvd25yZXYueG1sRI9ba8JA&#10;FITfC/6H5Qh9qxstRo3ZhCL2AkLFCz4fsicXzJ4N2a2m/75bKPRxmJlvmDQfTCtu1LvGsoLpJAJB&#10;XFjdcKXgfHp9WoJwHllja5kUfJODPBs9pJhoe+cD3Y6+EgHCLkEFtfddIqUrajLoJrYjDl5pe4M+&#10;yL6Susd7gJtWzqIolgYbDgs1drSpqbgev4yC7TAvcfcWP28uxd7P9ovt53sVKfU4Hl7WIDwN/j/8&#10;1/7QClbxYjmH3zvhCsjsBwAA//8DAFBLAQItABQABgAIAAAAIQDb4fbL7gAAAIUBAAATAAAAAAAA&#10;AAAAAAAAAAAAAABbQ29udGVudF9UeXBlc10ueG1sUEsBAi0AFAAGAAgAAAAhAFr0LFu/AAAAFQEA&#10;AAsAAAAAAAAAAAAAAAAAHwEAAF9yZWxzLy5yZWxzUEsBAi0AFAAGAAgAAAAhAATrIm3HAAAA3gAA&#10;AA8AAAAAAAAAAAAAAAAABwIAAGRycy9kb3ducmV2LnhtbFBLBQYAAAAAAwADALcAAAD7AgAAAAA=&#10;">
                  <v:stroke endcap="round"/>
                  <v:path textboxrect="0,0,557784,461010" arrowok="t"/>
                </v:shape>
                <v:rect id="Rectangle 96786" style="position:absolute;left:39090;top:4686;width:2546;height:1871;visibility:visible;mso-wrap-style:square;v-text-anchor:top" o:spid="_x0000_s71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qKsxwAAAN4AAAAPAAAAZHJzL2Rvd25yZXYueG1sRI9Ba8JA&#10;FITvBf/D8gRvddMeYhLdBNEWPbZasL09ss8kNPs2ZLcm+uu7BaHHYWa+YVbFaFpxod41lhU8zSMQ&#10;xKXVDVcKPo6vjwkI55E1tpZJwZUcFPnkYYWZtgO/0+XgKxEg7DJUUHvfZVK6siaDbm474uCdbW/Q&#10;B9lXUvc4BLhp5XMUxdJgw2Ghxo42NZXfhx+jYJd068+9vQ1V+/K1O72d0u0x9UrNpuN6CcLT6P/D&#10;9/ZeK0jjRRLD351wBWT+CwAA//8DAFBLAQItABQABgAIAAAAIQDb4fbL7gAAAIUBAAATAAAAAAAA&#10;AAAAAAAAAAAAAABbQ29udGVudF9UeXBlc10ueG1sUEsBAi0AFAAGAAgAAAAhAFr0LFu/AAAAFQEA&#10;AAsAAAAAAAAAAAAAAAAAHwEAAF9yZWxzLy5yZWxzUEsBAi0AFAAGAAgAAAAhAKS+oqzHAAAA3gAA&#10;AA8AAAAAAAAAAAAAAAAABwIAAGRycy9kb3ducmV2LnhtbFBLBQYAAAAAAwADALcAAAD7AgAAAAA=&#10;">
                  <v:textbox inset="0,0,0,0">
                    <w:txbxContent>
                      <w:p w:rsidR="002A6EB9" w:rsidP="002A6EB9" w:rsidRDefault="002A6EB9" w14:paraId="6D066A7F" w14:textId="77777777">
                        <w:pPr>
                          <w:spacing w:after="160"/>
                          <w:ind w:left="0" w:firstLine="0"/>
                        </w:pPr>
                        <w:r>
                          <w:rPr>
                            <w:sz w:val="24"/>
                          </w:rPr>
                          <w:t>R4</w:t>
                        </w:r>
                      </w:p>
                    </w:txbxContent>
                  </v:textbox>
                </v:rect>
                <v:rect id="Rectangle 96787" style="position:absolute;left:213;top:7912;width:6441;height:1879;visibility:visible;mso-wrap-style:square;v-text-anchor:top" o:spid="_x0000_s71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gc3xwAAAN4AAAAPAAAAZHJzL2Rvd25yZXYueG1sRI9Ba8JA&#10;FITvhf6H5RV6q5t60CS6itQWPaoR1Nsj+5qEZt+G7NZEf70rCB6HmfmGmc57U4szta6yrOBzEIEg&#10;zq2uuFCwz34+YhDOI2usLZOCCzmYz15fpphq2/GWzjtfiABhl6KC0vsmldLlJRl0A9sQB+/XtgZ9&#10;kG0hdYtdgJtaDqNoJA1WHBZKbOirpPxv928UrOJmcVzba1fU36fVYXNIllnilXp/6xcTEJ56/ww/&#10;2mutIBmN4zHc74QrIGc3AAAA//8DAFBLAQItABQABgAIAAAAIQDb4fbL7gAAAIUBAAATAAAAAAAA&#10;AAAAAAAAAAAAAABbQ29udGVudF9UeXBlc10ueG1sUEsBAi0AFAAGAAgAAAAhAFr0LFu/AAAAFQEA&#10;AAsAAAAAAAAAAAAAAAAAHwEAAF9yZWxzLy5yZWxzUEsBAi0AFAAGAAgAAAAhAMvyBzfHAAAA3gAA&#10;AA8AAAAAAAAAAAAAAAAABwIAAGRycy9kb3ducmV2LnhtbFBLBQYAAAAAAwADALcAAAD7AgAAAAA=&#10;">
                  <v:textbox inset="0,0,0,0">
                    <w:txbxContent>
                      <w:p w:rsidR="002A6EB9" w:rsidP="002A6EB9" w:rsidRDefault="002A6EB9" w14:paraId="23579C02" w14:textId="77777777">
                        <w:pPr>
                          <w:spacing w:after="160"/>
                          <w:ind w:left="0" w:firstLine="0"/>
                        </w:pPr>
                        <w:r>
                          <w:rPr>
                            <w:sz w:val="24"/>
                          </w:rPr>
                          <w:t>Level 1</w:t>
                        </w:r>
                      </w:p>
                    </w:txbxContent>
                  </v:textbox>
                </v:rect>
                <v:rect id="Rectangle 96788" style="position:absolute;left:213;top:10282;width:6441;height:1879;visibility:visible;mso-wrap-style:square;v-text-anchor:top" o:spid="_x0000_s71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ZNFxQAAAN4AAAAPAAAAZHJzL2Rvd25yZXYueG1sRE9Nb4JA&#10;EL038T9sxqS3urQHBXQ1Rmvg2EIT29uEHYGUnSXsKtRf3z006fHlfW92k+nEjQbXWlbwvIhAEFdW&#10;t1wr+ChPTzEI55E1dpZJwQ852G1nDxtMtR35nW6Fr0UIYZeigsb7PpXSVQ0ZdAvbEwfuYgeDPsCh&#10;lnrAMYSbTr5E0VIabDk0NNjToaHqu7gaBVnc7z9zex/r7vUrO7+dk2OZeKUe59N+DcLT5P/Ff+5c&#10;K0iWqzjsDXfCFZDbXwAAAP//AwBQSwECLQAUAAYACAAAACEA2+H2y+4AAACFAQAAEwAAAAAAAAAA&#10;AAAAAAAAAAAAW0NvbnRlbnRfVHlwZXNdLnhtbFBLAQItABQABgAIAAAAIQBa9CxbvwAAABUBAAAL&#10;AAAAAAAAAAAAAAAAAB8BAABfcmVscy8ucmVsc1BLAQItABQABgAIAAAAIQC6bZNFxQAAAN4AAAAP&#10;AAAAAAAAAAAAAAAAAAcCAABkcnMvZG93bnJldi54bWxQSwUGAAAAAAMAAwC3AAAA+QIAAAAA&#10;">
                  <v:textbox inset="0,0,0,0">
                    <w:txbxContent>
                      <w:p w:rsidR="002A6EB9" w:rsidP="002A6EB9" w:rsidRDefault="002A6EB9" w14:paraId="2FBD2D50" w14:textId="77777777">
                        <w:pPr>
                          <w:spacing w:after="160"/>
                          <w:ind w:left="0" w:firstLine="0"/>
                        </w:pPr>
                        <w:r>
                          <w:rPr>
                            <w:sz w:val="24"/>
                          </w:rPr>
                          <w:t>Level 2</w:t>
                        </w:r>
                      </w:p>
                    </w:txbxContent>
                  </v:textbox>
                </v:rect>
                <v:shape id="Shape 96789" style="position:absolute;left:27927;top:5890;width:297;height:198;visibility:visible;mso-wrap-style:square;v-text-anchor:top" coordsize="29718,19812" o:spid="_x0000_s7177" filled="f" strokeweight=".19933mm" path="m29718,l,198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6X5xwAAAN4AAAAPAAAAZHJzL2Rvd25yZXYueG1sRI/dagIx&#10;FITvC75DOEJviiaW4s/WKGop9Upx2wc4bM7+1M3JuknX7ds3BcHLYWa+YZbr3taio9ZXjjVMxgoE&#10;ceZMxYWGr8/30RyED8gGa8ek4Zc8rFeDhyUmxl35RF0aChEh7BPUUIbQJFL6rCSLfuwa4ujlrrUY&#10;omwLaVq8Rrit5bNSU2mx4rhQYkO7krJz+mM1KPtmPyb5oXl5mn1f1K7L02J71Ppx2G9eQQTqwz18&#10;a++NhsV0Nl/A/514BeTqDwAA//8DAFBLAQItABQABgAIAAAAIQDb4fbL7gAAAIUBAAATAAAAAAAA&#10;AAAAAAAAAAAAAABbQ29udGVudF9UeXBlc10ueG1sUEsBAi0AFAAGAAgAAAAhAFr0LFu/AAAAFQEA&#10;AAsAAAAAAAAAAAAAAAAAHwEAAF9yZWxzLy5yZWxzUEsBAi0AFAAGAAgAAAAhAMmvpfnHAAAA3gAA&#10;AA8AAAAAAAAAAAAAAAAABwIAAGRycy9kb3ducmV2LnhtbFBLBQYAAAAAAwADALcAAAD7AgAAAAA=&#10;">
                  <v:stroke endcap="round"/>
                  <v:path textboxrect="0,0,29718,19812" arrowok="t"/>
                </v:shape>
                <v:shape id="Shape 96790" style="position:absolute;left:27256;top:6347;width:297;height:198;visibility:visible;mso-wrap-style:square;v-text-anchor:top" coordsize="29718,19812" o:spid="_x0000_s7178" filled="f" strokeweight=".19933mm" path="m29718,l,198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q5xgAAAN4AAAAPAAAAZHJzL2Rvd25yZXYueG1sRI/LagIx&#10;FIb3gu8QTqGbUhNL0To1ilWKrhRHH+AwOXNpJyfTSRzHtzeLgsuf/8Y3X/a2Fh21vnKsYTxSIIgz&#10;ZyouNJxP368fIHxANlg7Jg038rBcDAdzTIy78pG6NBQijrBPUEMZQpNI6bOSLPqRa4ijl7vWYoiy&#10;LaRp8RrHbS3flJpIixXHhxIbWpeU/aYXq0HZjd2O833z/jL9+VPrLk+Lr4PWz0/96hNEoD48wv/t&#10;ndEwm0xnESDiRBSQizsAAAD//wMAUEsBAi0AFAAGAAgAAAAhANvh9svuAAAAhQEAABMAAAAAAAAA&#10;AAAAAAAAAAAAAFtDb250ZW50X1R5cGVzXS54bWxQSwECLQAUAAYACAAAACEAWvQsW78AAAAVAQAA&#10;CwAAAAAAAAAAAAAAAAAfAQAAX3JlbHMvLnJlbHNQSwECLQAUAAYACAAAACEA3UyaucYAAADeAAAA&#10;DwAAAAAAAAAAAAAAAAAHAgAAZHJzL2Rvd25yZXYueG1sUEsFBgAAAAADAAMAtwAAAPoCAAAAAA==&#10;">
                  <v:stroke endcap="round"/>
                  <v:path textboxrect="0,0,29718,19812" arrowok="t"/>
                </v:shape>
                <v:shape id="Shape 96792" style="position:absolute;left:25915;top:7094;width:297;height:137;visibility:visible;mso-wrap-style:square;v-text-anchor:top" coordsize="29718,13716" o:spid="_x0000_s7179" filled="f" strokeweight=".19933mm" path="m29718,l,137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KOGxwAAAN4AAAAPAAAAZHJzL2Rvd25yZXYueG1sRI9Pa8JA&#10;FMTvBb/D8oTe6kahsUY3QQsVLwXrH/D4yD6TYPZtmt266bfvFgo9DjPzG2ZVDKYVd+pdY1nBdJKA&#10;IC6tbrhScDq+Pb2AcB5ZY2uZFHyTgyIfPaww0zbwB90PvhIRwi5DBbX3XSalK2sy6Ca2I47e1fYG&#10;fZR9JXWPIcJNK2dJkkqDDceFGjt6ram8Hb6MgvSZPs37pQn79rzZhzltTdhtlXocD+slCE+D/w//&#10;tXdawSKdL2bweydeAZn/AAAA//8DAFBLAQItABQABgAIAAAAIQDb4fbL7gAAAIUBAAATAAAAAAAA&#10;AAAAAAAAAAAAAABbQ29udGVudF9UeXBlc10ueG1sUEsBAi0AFAAGAAgAAAAhAFr0LFu/AAAAFQEA&#10;AAsAAAAAAAAAAAAAAAAAHwEAAF9yZWxzLy5yZWxzUEsBAi0AFAAGAAgAAAAhAMK8o4bHAAAA3gAA&#10;AA8AAAAAAAAAAAAAAAAABwIAAGRycy9kb3ducmV2LnhtbFBLBQYAAAAAAwADALcAAAD7AgAAAAA=&#10;">
                  <v:stroke endcap="round"/>
                  <v:path textboxrect="0,0,29718,13716" arrowok="t"/>
                </v:shape>
                <v:shape id="Shape 96793" style="position:absolute;left:25245;top:7368;width:297;height:84;visibility:visible;mso-wrap-style:square;v-text-anchor:top" coordsize="29718,8382" o:spid="_x0000_s7180" filled="f" strokeweight=".19933mm" path="m29718,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ahjyAAAAN4AAAAPAAAAZHJzL2Rvd25yZXYueG1sRI9Ba8JA&#10;FITvhf6H5RV6qxtbSDS6SikITcFDo4LeHtlnEpt9G3a3Gv99Vyh4HGbmG2a+HEwnzuR8a1nBeJSA&#10;IK6sbrlWsN2sXiYgfEDW2FkmBVfysFw8Pswx1/bC33QuQy0ihH2OCpoQ+lxKXzVk0I9sTxy9o3UG&#10;Q5SultrhJcJNJ1+TJJUGW44LDfb00VD1U/4aBat1l6VZsdtd3ab8OuxPBY2pUOr5aXifgQg0hHv4&#10;v/2pFUzTbPoGtzvxCsjFHwAAAP//AwBQSwECLQAUAAYACAAAACEA2+H2y+4AAACFAQAAEwAAAAAA&#10;AAAAAAAAAAAAAAAAW0NvbnRlbnRfVHlwZXNdLnhtbFBLAQItABQABgAIAAAAIQBa9CxbvwAAABUB&#10;AAALAAAAAAAAAAAAAAAAAB8BAABfcmVscy8ucmVsc1BLAQItABQABgAIAAAAIQCV0ahjyAAAAN4A&#10;AAAPAAAAAAAAAAAAAAAAAAcCAABkcnMvZG93bnJldi54bWxQSwUGAAAAAAMAAwC3AAAA/AIAAAAA&#10;">
                  <v:stroke endcap="round"/>
                  <v:path textboxrect="0,0,29718,8382" arrowok="t"/>
                </v:shape>
                <v:shape id="Shape 96794" style="position:absolute;left:24574;top:7559;width:297;height:83;visibility:visible;mso-wrap-style:square;v-text-anchor:top" coordsize="29718,8382" o:spid="_x0000_s7181" filled="f" strokeweight=".19933mm" path="m29718,l,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DAXyAAAAN4AAAAPAAAAZHJzL2Rvd25yZXYueG1sRI9Ba8JA&#10;FITvhf6H5RV6qxtLSTS6SikITcFDo4LeHtlnEpt9G3a3Gv99Vyh4HGbmG2a+HEwnzuR8a1nBeJSA&#10;IK6sbrlWsN2sXiYgfEDW2FkmBVfysFw8Pswx1/bC33QuQy0ihH2OCpoQ+lxKXzVk0I9sTxy9o3UG&#10;Q5SultrhJcJNJ1+TJJUGW44LDfb00VD1U/4aBat1l6VZsdtd3ab8OuxPBY2pUOr5aXifgQg0hHv4&#10;v/2pFUzTbPoGtzvxCsjFHwAAAP//AwBQSwECLQAUAAYACAAAACEA2+H2y+4AAACFAQAAEwAAAAAA&#10;AAAAAAAAAAAAAAAAW0NvbnRlbnRfVHlwZXNdLnhtbFBLAQItABQABgAIAAAAIQBa9CxbvwAAABUB&#10;AAALAAAAAAAAAAAAAAAAAB8BAABfcmVscy8ucmVsc1BLAQItABQABgAIAAAAIQAaODAXyAAAAN4A&#10;AAAPAAAAAAAAAAAAAAAAAAcCAABkcnMvZG93bnJldi54bWxQSwUGAAAAAAMAAwC3AAAA/AIAAAAA&#10;">
                  <v:stroke endcap="round"/>
                  <v:path textboxrect="0,0,29718,8382" arrowok="t"/>
                </v:shape>
                <v:shape id="Shape 96795" style="position:absolute;left:23903;top:7711;width:290;height:23;visibility:visible;mso-wrap-style:square;v-text-anchor:top" coordsize="28956,2286" o:spid="_x0000_s7182" filled="f" strokeweight=".19933mm" path="m28956,l,22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DpixAAAAN4AAAAPAAAAZHJzL2Rvd25yZXYueG1sRI9BawIx&#10;FITvBf9DeIK3mq2gXbdGEUHw4KFqqdfH5nWzdPMSkqjrv28EocdhZr5hFqveduJKIbaOFbyNCxDE&#10;tdMtNwq+TtvXEkRMyBo7x6TgThFWy8HLAivtbnyg6zE1IkM4VqjApOQrKWNtyGIcO0+cvR8XLKYs&#10;QyN1wFuG205OimImLbacFwx62hiqf48Xq+BzuglWm/LcnMpvaffSu8PZKzUa9usPEIn69B9+tnda&#10;wXz2Pp/C406+AnL5BwAA//8DAFBLAQItABQABgAIAAAAIQDb4fbL7gAAAIUBAAATAAAAAAAAAAAA&#10;AAAAAAAAAABbQ29udGVudF9UeXBlc10ueG1sUEsBAi0AFAAGAAgAAAAhAFr0LFu/AAAAFQEAAAsA&#10;AAAAAAAAAAAAAAAAHwEAAF9yZWxzLy5yZWxzUEsBAi0AFAAGAAgAAAAhAMrMOmLEAAAA3gAAAA8A&#10;AAAAAAAAAAAAAAAABwIAAGRycy9kb3ducmV2LnhtbFBLBQYAAAAAAwADALcAAAD4AgAAAAA=&#10;">
                  <v:stroke endcap="round"/>
                  <v:path textboxrect="0,0,28956,2286" arrowok="t"/>
                </v:shape>
                <v:shape id="Shape 96796" style="position:absolute;left:23233;top:7772;width:289;height:23;visibility:visible;mso-wrap-style:square;v-text-anchor:top" coordsize="28956,2286" o:spid="_x0000_s7183" filled="f" strokeweight=".19933mm" path="m28956,l,22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QVxQAAAN4AAAAPAAAAZHJzL2Rvd25yZXYueG1sRI9BawIx&#10;FITvhf6H8Aq91WyFruvWKEUo9NBDdaVeH5vnZnHzEpKo23/fCILHYWa+YRar0Q7iTCH2jhW8TgoQ&#10;xK3TPXcKds3nSwUiJmSNg2NS8EcRVsvHhwXW2l14Q+dt6kSGcKxRgUnJ11LG1pDFOHGeOHsHFyym&#10;LEMndcBLhttBTouilBZ7zgsGPa0NtcftySr4eVsHq02175rqV9pv6d1m75V6fho/3kEkGtM9fGt/&#10;aQXzcjYv4XonXwG5/AcAAP//AwBQSwECLQAUAAYACAAAACEA2+H2y+4AAACFAQAAEwAAAAAAAAAA&#10;AAAAAAAAAAAAW0NvbnRlbnRfVHlwZXNdLnhtbFBLAQItABQABgAIAAAAIQBa9CxbvwAAABUBAAAL&#10;AAAAAAAAAAAAAAAAAB8BAABfcmVscy8ucmVsc1BLAQItABQABgAIAAAAIQA6HqQVxQAAAN4AAAAP&#10;AAAAAAAAAAAAAAAAAAcCAABkcnMvZG93bnJldi54bWxQSwUGAAAAAAMAAwC3AAAA+QIAAAAA&#10;">
                  <v:stroke endcap="round"/>
                  <v:path textboxrect="0,0,28956,2286" arrowok="t"/>
                </v:shape>
                <v:shape id="Shape 96797" style="position:absolute;left:22562;top:7787;width:290;height:23;visibility:visible;mso-wrap-style:square;v-text-anchor:top" coordsize="28956,2286" o:spid="_x0000_s7184" filled="f" strokeweight=".19933mm" path="m28956,228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gGOxQAAAN4AAAAPAAAAZHJzL2Rvd25yZXYueG1sRI9PawIx&#10;FMTvBb9DeIK3mq2grlujiCB46ME/pV4fm9fN0s1LSKKu374RCj0OM/MbZrnubSduFGLrWMHbuABB&#10;XDvdcqPg87x7LUHEhKyxc0wKHhRhvRq8LLHS7s5Hup1SIzKEY4UKTEq+kjLWhizGsfPE2ft2wWLK&#10;MjRSB7xnuO3kpChm0mLLecGgp62h+ud0tQoO022w2pSX5lx+SfshvTtevFKjYb95B5GoT//hv/Ze&#10;K1jM5os5PO/kKyBXvwAAAP//AwBQSwECLQAUAAYACAAAACEA2+H2y+4AAACFAQAAEwAAAAAAAAAA&#10;AAAAAAAAAAAAW0NvbnRlbnRfVHlwZXNdLnhtbFBLAQItABQABgAIAAAAIQBa9CxbvwAAABUBAAAL&#10;AAAAAAAAAAAAAAAAAB8BAABfcmVscy8ucmVsc1BLAQItABQABgAIAAAAIQBVUgGOxQAAAN4AAAAP&#10;AAAAAAAAAAAAAAAAAAcCAABkcnMvZG93bnJldi54bWxQSwUGAAAAAAMAAwC3AAAA+QIAAAAA&#10;">
                  <v:stroke endcap="round"/>
                  <v:path textboxrect="0,0,28956,2286" arrowok="t"/>
                </v:shape>
                <v:shape id="Shape 96798" style="position:absolute;left:21892;top:7726;width:289;height:23;visibility:visible;mso-wrap-style:square;v-text-anchor:top" coordsize="28956,2286" o:spid="_x0000_s7185" filled="f" strokeweight=".19933mm" path="m28956,228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ZX8wgAAAN4AAAAPAAAAZHJzL2Rvd25yZXYueG1sRE/Pa8Iw&#10;FL4P9j+EN/A2UwVd7UyLCAMPHqaOeX00b02xeQlJpvW/N4fBjh/f73Uz2kFcKcTesYLZtABB3Drd&#10;c6fg6/TxWoKICVnj4JgU3ClCUz8/rbHS7sYHuh5TJ3IIxwoVmJR8JWVsDVmMU+eJM/fjgsWUYeik&#10;DnjL4XaQ86JYSos95waDnraG2svx1yr4XGyD1aY8d6fyW9q99O5w9kpNXsbNO4hEY/oX/7l3WsFq&#10;+bbKe/OdfAVk/QAAAP//AwBQSwECLQAUAAYACAAAACEA2+H2y+4AAACFAQAAEwAAAAAAAAAAAAAA&#10;AAAAAAAAW0NvbnRlbnRfVHlwZXNdLnhtbFBLAQItABQABgAIAAAAIQBa9CxbvwAAABUBAAALAAAA&#10;AAAAAAAAAAAAAB8BAABfcmVscy8ucmVsc1BLAQItABQABgAIAAAAIQAkzZX8wgAAAN4AAAAPAAAA&#10;AAAAAAAAAAAAAAcCAABkcnMvZG93bnJldi54bWxQSwUGAAAAAAMAAwC3AAAA9gIAAAAA&#10;">
                  <v:stroke endcap="round"/>
                  <v:path textboxrect="0,0,28956,2286" arrowok="t"/>
                </v:shape>
                <v:shape id="Shape 96799" style="position:absolute;left:21221;top:7589;width:290;height:76;visibility:visible;mso-wrap-style:square;v-text-anchor:top" coordsize="28956,7620" o:spid="_x0000_s7186" filled="f" strokeweight=".19933mm" path="m28956,762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CMyAAAAN4AAAAPAAAAZHJzL2Rvd25yZXYueG1sRI9Ba8JA&#10;FITvgv9heYXedFMPNomuUgTBHqIYS9HbM/tMQrNvQ3bV+O+7QqHHYWa+YebL3jTiRp2rLSt4G0cg&#10;iAuray4VfB3WoxiE88gaG8uk4EEOlovhYI6ptnfe0y33pQgQdikqqLxvUyldUZFBN7YtcfAutjPo&#10;g+xKqTu8B7hp5CSKptJgzWGhwpZWFRU/+dUo8Lvv0/Gw2caXbb7r488se5yvmVKvL/3HDISn3v+H&#10;/9obrSCZvicJPO+EKyAXvwAAAP//AwBQSwECLQAUAAYACAAAACEA2+H2y+4AAACFAQAAEwAAAAAA&#10;AAAAAAAAAAAAAAAAW0NvbnRlbnRfVHlwZXNdLnhtbFBLAQItABQABgAIAAAAIQBa9CxbvwAAABUB&#10;AAALAAAAAAAAAAAAAAAAAB8BAABfcmVscy8ucmVsc1BLAQItABQABgAIAAAAIQA+1vCMyAAAAN4A&#10;AAAPAAAAAAAAAAAAAAAAAAcCAABkcnMvZG93bnJldi54bWxQSwUGAAAAAAMAAwC3AAAA/AIAAAAA&#10;">
                  <v:stroke endcap="round"/>
                  <v:path textboxrect="0,0,28956,7620" arrowok="t"/>
                </v:shape>
                <v:shape id="Shape 96800" style="position:absolute;left:20543;top:7406;width:297;height:76;visibility:visible;mso-wrap-style:square;v-text-anchor:top" coordsize="29718,7620" o:spid="_x0000_s7187" filled="f" strokeweight=".19933mm" path="m29718,762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hq5xQAAAN4AAAAPAAAAZHJzL2Rvd25yZXYueG1sRI/fasIw&#10;FMbvBd8hnMFuZKbKdF1nFBmMiYiyzAc4NGdtsTkpSab17c2F4OXH94/fYtXbVpzJh8axgsk4A0Fc&#10;OtNwpeD4+/WSgwgR2WDrmBRcKcBqORwssDDuwj901rESaYRDgQrqGLtCylDWZDGMXUecvD/nLcYk&#10;fSWNx0sat62cZtlcWmw4PdTY0WdN5Un/WwV6ut+6md5O3r4Pr8ddGAXtT7lSz0/9+gNEpD4+wvf2&#10;xih4n+dZAkg4CQXk8gYAAP//AwBQSwECLQAUAAYACAAAACEA2+H2y+4AAACFAQAAEwAAAAAAAAAA&#10;AAAAAAAAAAAAW0NvbnRlbnRfVHlwZXNdLnhtbFBLAQItABQABgAIAAAAIQBa9CxbvwAAABUBAAAL&#10;AAAAAAAAAAAAAAAAAB8BAABfcmVscy8ucmVsc1BLAQItABQABgAIAAAAIQClNhq5xQAAAN4AAAAP&#10;AAAAAAAAAAAAAAAAAAcCAABkcnMvZG93bnJldi54bWxQSwUGAAAAAAMAAwC3AAAA+QIAAAAA&#10;">
                  <v:stroke endcap="round"/>
                  <v:path textboxrect="0,0,29718,7620" arrowok="t"/>
                </v:shape>
                <v:shape id="Shape 96801" style="position:absolute;left:19872;top:7139;width:298;height:138;visibility:visible;mso-wrap-style:square;v-text-anchor:top" coordsize="29718,13716" o:spid="_x0000_s7188" filled="f" strokeweight=".19933mm" path="m29718,1371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DwgxgAAAN4AAAAPAAAAZHJzL2Rvd25yZXYueG1sRI9Ba8JA&#10;FITvQv/D8gq96SZCo42uoRYqXgRrK3h8ZJ9JaPZtmt266b/vCoLHYWa+YZbFYFpxod41lhWkkwQE&#10;cWl1w5WCr8/38RyE88gaW8uk4I8cFKuH0RJzbQN/0OXgKxEh7HJUUHvf5VK6siaDbmI74uidbW/Q&#10;R9lXUvcYIty0cpokmTTYcFyosaO3msrvw69RkD3Tj9mdmrBvj+t9mNHGhO1GqafH4XUBwtPg7+Fb&#10;e6sVvGTzJIXrnXgF5OofAAD//wMAUEsBAi0AFAAGAAgAAAAhANvh9svuAAAAhQEAABMAAAAAAAAA&#10;AAAAAAAAAAAAAFtDb250ZW50X1R5cGVzXS54bWxQSwECLQAUAAYACAAAACEAWvQsW78AAAAVAQAA&#10;CwAAAAAAAAAAAAAAAAAfAQAAX3JlbHMvLnJlbHNQSwECLQAUAAYACAAAACEALNA8IMYAAADeAAAA&#10;DwAAAAAAAAAAAAAAAAAHAgAAZHJzL2Rvd25yZXYueG1sUEsFBgAAAAADAAMAtwAAAPoCAAAAAA==&#10;">
                  <v:stroke endcap="round"/>
                  <v:path textboxrect="0,0,29718,13716" arrowok="t"/>
                </v:shape>
                <v:shape id="Shape 96802" style="position:absolute;left:19202;top:6827;width:297;height:137;visibility:visible;mso-wrap-style:square;v-text-anchor:top" coordsize="29718,13716" o:spid="_x0000_s7189" filled="f" strokeweight=".19933mm" path="m29718,1371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qJXxgAAAN4AAAAPAAAAZHJzL2Rvd25yZXYueG1sRI9Ba8JA&#10;FITvhf6H5RW81U0FUxuzERUULwVrK3h8ZJ9JaPZtzK5u+u+7hYLHYWa+YfLFYFpxo941lhW8jBMQ&#10;xKXVDVcKvj43zzMQziNrbC2Tgh9ysCgeH3LMtA38QbeDr0SEsMtQQe19l0npypoMurHtiKN3tr1B&#10;H2VfSd1jiHDTykmSpNJgw3Ghxo7WNZXfh6tRkE7pYt5PTdi3x9U+vNLWhN1WqdHTsJyD8DT4e/i/&#10;vdMK3tJZMoG/O/EKyOIXAAD//wMAUEsBAi0AFAAGAAgAAAAhANvh9svuAAAAhQEAABMAAAAAAAAA&#10;AAAAAAAAAAAAAFtDb250ZW50X1R5cGVzXS54bWxQSwECLQAUAAYACAAAACEAWvQsW78AAAAVAQAA&#10;CwAAAAAAAAAAAAAAAAAfAQAAX3JlbHMvLnJlbHNQSwECLQAUAAYACAAAACEA3AKiV8YAAADeAAAA&#10;DwAAAAAAAAAAAAAAAAAHAgAAZHJzL2Rvd25yZXYueG1sUEsFBgAAAAADAAMAtwAAAPoCAAAAAA==&#10;">
                  <v:stroke endcap="round"/>
                  <v:path textboxrect="0,0,29718,13716" arrowok="t"/>
                </v:shape>
                <v:shape id="Shape 96803" style="position:absolute;left:18531;top:6416;width:298;height:198;visibility:visible;mso-wrap-style:square;v-text-anchor:top" coordsize="29718,19812" o:spid="_x0000_s7190" filled="f" strokeweight=".19933mm" path="m29718,1981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AUfxwAAAN4AAAAPAAAAZHJzL2Rvd25yZXYueG1sRI/dagIx&#10;FITvhb5DOAVvRBNtUbsaxVpKe9Xi2gc4bM7+6OZku0nX9e1NodDLYWa+Ydbb3taio9ZXjjVMJwoE&#10;ceZMxYWGr+PreAnCB2SDtWPScCUP283dYI2JcRc+UJeGQkQI+wQ1lCE0iZQ+K8min7iGOHq5ay2G&#10;KNtCmhYvEW5rOVNqLi1WHBdKbGhfUnZOf6wGZV/s2zT/aB5Hi9O32nd5Wjx/aj2873crEIH68B/+&#10;a78bDU/zpXqA3zvxCsjNDQAA//8DAFBLAQItABQABgAIAAAAIQDb4fbL7gAAAIUBAAATAAAAAAAA&#10;AAAAAAAAAAAAAABbQ29udGVudF9UeXBlc10ueG1sUEsBAi0AFAAGAAgAAAAhAFr0LFu/AAAAFQEA&#10;AAsAAAAAAAAAAAAAAAAAHwEAAF9yZWxzLy5yZWxzUEsBAi0AFAAGAAgAAAAhADMgBR/HAAAA3gAA&#10;AA8AAAAAAAAAAAAAAAAABwIAAGRycy9kb3ducmV2LnhtbFBLBQYAAAAAAwADALcAAAD7AgAAAAA=&#10;">
                  <v:stroke endcap="round"/>
                  <v:path textboxrect="0,0,29718,19812" arrowok="t"/>
                </v:shape>
                <v:shape id="Shape 96804" style="position:absolute;left:17861;top:5951;width:297;height:198;visibility:visible;mso-wrap-style:square;v-text-anchor:top" coordsize="29718,19812" o:spid="_x0000_s7191" filled="f" strokeweight=".19933mm" path="m29718,1981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Z1rxwAAAN4AAAAPAAAAZHJzL2Rvd25yZXYueG1sRI9bawIx&#10;FITfBf9DOIW+lJpYxMvWKF4o9qnFrT/gsDl7aTcn6yau239vCgUfh5n5hlmue1uLjlpfOdYwHikQ&#10;xJkzFRcaTl9vz3MQPiAbrB2Thl/ysF4NB0tMjLvykbo0FCJC2CeooQyhSaT0WUkW/cg1xNHLXWsx&#10;RNkW0rR4jXBbyxelptJixXGhxIZ2JWU/6cVqUHZvD+P8o5k8zb7PatflabH91Prxod+8ggjUh3v4&#10;v/1uNCymczWBvzvxCsjVDQAA//8DAFBLAQItABQABgAIAAAAIQDb4fbL7gAAAIUBAAATAAAAAAAA&#10;AAAAAAAAAAAAAABbQ29udGVudF9UeXBlc10ueG1sUEsBAi0AFAAGAAgAAAAhAFr0LFu/AAAAFQEA&#10;AAsAAAAAAAAAAAAAAAAAHwEAAF9yZWxzLy5yZWxzUEsBAi0AFAAGAAgAAAAhALzJnWvHAAAA3gAA&#10;AA8AAAAAAAAAAAAAAAAABwIAAGRycy9kb3ducmV2LnhtbFBLBQYAAAAAAwADALcAAAD7AgAAAAA=&#10;">
                  <v:stroke endcap="round"/>
                  <v:path textboxrect="0,0,29718,19812" arrowok="t"/>
                </v:shape>
                <v:rect id="Rectangle 1028504" style="position:absolute;left:26708;top:5360;width:444;height:1878;visibility:visible;mso-wrap-style:square;v-text-anchor:top" o:spid="_x0000_s71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DiDxQAAAOAAAAAPAAAAZHJzL2Rvd25yZXYueG1sRE9da8Iw&#10;FH0f7D+EK+xtJsqUWo0i20Qftzpwvl2au7asuSlNtNVfbwbCHg/ne7HqbS3O1PrKsYbRUIEgzp2p&#10;uNDwtd88JyB8QDZYOyYNF/KwWj4+LDA1ruNPOmehEDGEfYoayhCaVEqfl2TRD11DHLkf11oMEbaF&#10;NC12MdzWcqzUVFqsODaU2NBrSflvdrIatkmz/t65a1fU78ft4eMwe9vPgtZPg349BxGoD//iu3tn&#10;4nw1TibqBf4ORQRyeQMAAP//AwBQSwECLQAUAAYACAAAACEA2+H2y+4AAACFAQAAEwAAAAAAAAAA&#10;AAAAAAAAAAAAW0NvbnRlbnRfVHlwZXNdLnhtbFBLAQItABQABgAIAAAAIQBa9CxbvwAAABUBAAAL&#10;AAAAAAAAAAAAAAAAAB8BAABfcmVscy8ucmVsc1BLAQItABQABgAIAAAAIQBv0DiDxQAAAOAAAAAP&#10;AAAAAAAAAAAAAAAAAAcCAABkcnMvZG93bnJldi54bWxQSwUGAAAAAAMAAwC3AAAA+QIAAAAA&#10;">
                  <v:textbox inset="0,0,0,0">
                    <w:txbxContent>
                      <w:p w:rsidR="002A6EB9" w:rsidP="002A6EB9" w:rsidRDefault="002A6EB9" w14:paraId="59AF5A20" w14:textId="77777777">
                        <w:pPr>
                          <w:spacing w:after="160"/>
                          <w:ind w:left="0" w:firstLine="0"/>
                        </w:pPr>
                        <w:r>
                          <w:rPr>
                            <w:sz w:val="24"/>
                            <w:u w:val="single" w:color="000000"/>
                          </w:rPr>
                          <w:t>l</w:t>
                        </w:r>
                      </w:p>
                    </w:txbxContent>
                  </v:textbox>
                </v:rect>
                <v:rect id="Rectangle 1028503" style="position:absolute;left:19194;top:5360;width:9994;height:1878;visibility:visible;mso-wrap-style:square;v-text-anchor:top" o:spid="_x0000_s71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aD3xQAAAOAAAAAPAAAAZHJzL2Rvd25yZXYueG1sRE9da8Iw&#10;FH0f7D+EK+xtJjqUWo0i20Qftzpwvl2au7asuSlNtNVfbwbCHg/ne7HqbS3O1PrKsYbRUIEgzp2p&#10;uNDwtd88JyB8QDZYOyYNF/KwWj4+LDA1ruNPOmehEDGEfYoayhCaVEqfl2TRD11DHLkf11oMEbaF&#10;NC12MdzWcqzUVFqsODaU2NBrSflvdrIatkmz/t65a1fU78ft4eMwe9vPgtZPg349BxGoD//iu3tn&#10;4nw1TibqBf4ORQRyeQMAAP//AwBQSwECLQAUAAYACAAAACEA2+H2y+4AAACFAQAAEwAAAAAAAAAA&#10;AAAAAAAAAAAAW0NvbnRlbnRfVHlwZXNdLnhtbFBLAQItABQABgAIAAAAIQBa9CxbvwAAABUBAAAL&#10;AAAAAAAAAAAAAAAAAB8BAABfcmVscy8ucmVsc1BLAQItABQABgAIAAAAIQDgOaD3xQAAAOAAAAAP&#10;AAAAAAAAAAAAAAAAAAcCAABkcnMvZG93bnJldi54bWxQSwUGAAAAAAMAAwC3AAAA+QIAAAAA&#10;">
                  <v:textbox inset="0,0,0,0">
                    <w:txbxContent>
                      <w:p w:rsidR="002A6EB9" w:rsidP="002A6EB9" w:rsidRDefault="002A6EB9" w14:paraId="183E9E36" w14:textId="77777777">
                        <w:pPr>
                          <w:spacing w:after="160"/>
                          <w:ind w:left="0" w:firstLine="0"/>
                        </w:pPr>
                        <w:r>
                          <w:rPr>
                            <w:sz w:val="24"/>
                          </w:rPr>
                          <w:t>LSP Tunne</w:t>
                        </w:r>
                      </w:p>
                    </w:txbxContent>
                  </v:textbox>
                </v:rect>
                <v:shape id="Shape 96806" style="position:absolute;left:1889;top:9669;width:42832;height:0;visibility:visible;mso-wrap-style:square;v-text-anchor:top" coordsize="4283202,0" o:spid="_x0000_s7194" filled="f" strokeweight=".19933mm" path="m,l42832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nxtxAAAAN4AAAAPAAAAZHJzL2Rvd25yZXYueG1sRI/disIw&#10;FITvhX2HcBa8kTXVi1JroyyCsHjl3wOcbY5tsTnpJllb394IgpfDzHzDFOvBtOJGzjeWFcymCQji&#10;0uqGKwXn0/YrA+EDssbWMim4k4f16mNUYK5tzwe6HUMlIoR9jgrqELpcSl/WZNBPbUccvYt1BkOU&#10;rpLaYR/hppXzJEmlwYbjQo0dbWoqr8d/o8Ds5+kQeutPuzu5ifwt/66bTKnx5/C9BBFoCO/wq/2j&#10;FSzSLEnheSdeAbl6AAAA//8DAFBLAQItABQABgAIAAAAIQDb4fbL7gAAAIUBAAATAAAAAAAAAAAA&#10;AAAAAAAAAABbQ29udGVudF9UeXBlc10ueG1sUEsBAi0AFAAGAAgAAAAhAFr0LFu/AAAAFQEAAAsA&#10;AAAAAAAAAAAAAAAAHwEAAF9yZWxzLy5yZWxzUEsBAi0AFAAGAAgAAAAhAH2KfG3EAAAA3gAAAA8A&#10;AAAAAAAAAAAAAAAABwIAAGRycy9kb3ducmV2LnhtbFBLBQYAAAAAAwADALcAAAD4AgAAAAA=&#10;">
                  <v:stroke endcap="round"/>
                  <v:path textboxrect="0,0,4283202,0" arrowok="t"/>
                </v:shape>
                <v:rect id="Rectangle 96808" style="position:absolute;left:13190;top:972;width:1464;height:1130;visibility:visible;mso-wrap-style:square;v-text-anchor:top" o:spid="_x0000_s71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RJxAAAAN4AAAAPAAAAZHJzL2Rvd25yZXYueG1sRE+7bsIw&#10;FN2R+g/WrdQN7HaIkhSDUB8iIxAkynYVX5Ko8XUUuyTl6/FQqePReS/Xk+3ElQbfOtbwvFAgiCtn&#10;Wq41HMvPeQrCB2SDnWPS8Ese1quH2RJz40be0/UQahFD2OeooQmhz6X0VUMW/cL1xJG7uMFiiHCo&#10;pRlwjOG2ky9KJdJiy7GhwZ7eGqq+Dz9WwzbtN1+Fu41193Hennan7L3MgtZPj9PmFUSgKfyL/9yF&#10;0ZAlqYp74514BeTqDgAA//8DAFBLAQItABQABgAIAAAAIQDb4fbL7gAAAIUBAAATAAAAAAAAAAAA&#10;AAAAAAAAAABbQ29udGVudF9UeXBlc10ueG1sUEsBAi0AFAAGAAgAAAAhAFr0LFu/AAAAFQEAAAsA&#10;AAAAAAAAAAAAAAAAHwEAAF9yZWxzLy5yZWxzUEsBAi0AFAAGAAgAAAAhACEKBEnEAAAA3gAAAA8A&#10;AAAAAAAAAAAAAAAABwIAAGRycy9kb3ducmV2LnhtbFBLBQYAAAAAAwADALcAAAD4AgAAAAA=&#10;">
                  <v:textbox inset="0,0,0,0">
                    <w:txbxContent>
                      <w:p w:rsidR="002A6EB9" w:rsidP="002A6EB9" w:rsidRDefault="002A6EB9" w14:paraId="2F8460E4" w14:textId="77777777">
                        <w:pPr>
                          <w:spacing w:after="160"/>
                          <w:ind w:left="0" w:firstLine="0"/>
                        </w:pPr>
                        <w:r>
                          <w:rPr>
                            <w:b/>
                            <w:sz w:val="14"/>
                          </w:rPr>
                          <w:t>Lb</w:t>
                        </w:r>
                      </w:p>
                    </w:txbxContent>
                  </v:textbox>
                </v:rect>
                <v:shape id="Shape 96809" style="position:absolute;left:12557;top:251;width:2416;height:2088;visibility:visible;mso-wrap-style:square;v-text-anchor:top" coordsize="241554,208788" o:spid="_x0000_s7196" filled="f" strokeweight=".19933mm" path="m,208788r241554,l2415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bUxgAAAN4AAAAPAAAAZHJzL2Rvd25yZXYueG1sRI9Ba8JA&#10;FITvBf/D8oTe6sYcJImuooLgwUvSoHh7ZF+T0OzbkF1N/PfdQqHHYWa+YTa7yXTiSYNrLStYLiIQ&#10;xJXVLdcKys/TRwLCeWSNnWVS8CIHu+3sbYOZtiPn9Cx8LQKEXYYKGu/7TEpXNWTQLWxPHLwvOxj0&#10;QQ611AOOAW46GUfRShpsOSw02NOxoeq7eBgFnebyYMd7GZ8uh1q/rtfc32Kl3ufTfg3C0+T/w3/t&#10;s1aQrpIohd874QrI7Q8AAAD//wMAUEsBAi0AFAAGAAgAAAAhANvh9svuAAAAhQEAABMAAAAAAAAA&#10;AAAAAAAAAAAAAFtDb250ZW50X1R5cGVzXS54bWxQSwECLQAUAAYACAAAACEAWvQsW78AAAAVAQAA&#10;CwAAAAAAAAAAAAAAAAAfAQAAX3JlbHMvLnJlbHNQSwECLQAUAAYACAAAACEAIE7m1MYAAADeAAAA&#10;DwAAAAAAAAAAAAAAAAAHAgAAZHJzL2Rvd25yZXYueG1sUEsFBgAAAAADAAMAtwAAAPoCAAAAAA==&#10;">
                  <v:stroke endcap="round"/>
                  <v:path textboxrect="0,0,241554,208788" arrowok="t"/>
                </v:shape>
                <v:shape id="Shape 96810" style="position:absolute;left:12557;top:251;width:0;height:2088;visibility:visible;mso-wrap-style:square;v-text-anchor:top" coordsize="0,208788" o:spid="_x0000_s7197" filled="f" strokeweight=".19933mm" path="m,l,2087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LhwQAAAN4AAAAPAAAAZHJzL2Rvd25yZXYueG1sRI9NCsIw&#10;EIX3gncII7gRTXUhWo0iguBCUasHGJqxLTaT0kRbPb1ZCC4f749vuW5NKV5Uu8KygvEoAkGcWl1w&#10;puB23Q1nIJxH1lhaJgVvcrBedTtLjLVt+EKvxGcijLCLUUHufRVL6dKcDLqRrYiDd7e1QR9knUld&#10;YxPGTSknUTSVBgsODzlWtM0pfSRPo8D69NgMPu39XE02zY5OByMzp1S/124WIDy1/h/+tfdawXw6&#10;GweAgBNQQK6+AAAA//8DAFBLAQItABQABgAIAAAAIQDb4fbL7gAAAIUBAAATAAAAAAAAAAAAAAAA&#10;AAAAAABbQ29udGVudF9UeXBlc10ueG1sUEsBAi0AFAAGAAgAAAAhAFr0LFu/AAAAFQEAAAsAAAAA&#10;AAAAAAAAAAAAHwEAAF9yZWxzLy5yZWxzUEsBAi0AFAAGAAgAAAAhABJ4kuHBAAAA3gAAAA8AAAAA&#10;AAAAAAAAAAAABwIAAGRycy9kb3ducmV2LnhtbFBLBQYAAAAAAwADALcAAAD1AgAAAAA=&#10;">
                  <v:stroke endcap="round"/>
                  <v:path textboxrect="0,0,0,208788" arrowok="t"/>
                </v:shape>
                <v:shape id="Shape 1113175" style="position:absolute;left:14973;top:251;width:2453;height:2088;visibility:visible;mso-wrap-style:square;v-text-anchor:top" coordsize="245364,208788" o:spid="_x0000_s7198" stroked="f" strokeweight="0" path="m,l245364,r,208788l,2087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1RWxgAAAOAAAAAPAAAAZHJzL2Rvd25yZXYueG1sRE9Na8JA&#10;EL0X/A/LFLzVTaxNNWYjUtAWwYM2B49DdkxCs7Mhu9H033cLhR4f7zvbjKYVN+pdY1lBPItAEJdW&#10;N1wpKD53T0sQziNrbC2Tgm9ysMknDxmm2t75RLezr0QIYZeigtr7LpXSlTUZdDPbEQfuanuDPsC+&#10;krrHewg3rZxHUSINNhwaauzoraby6zwYBcl2dbwWLUddcyj3l+KdhsVpUGr6OG7XIDyN/l/85/7Q&#10;YX4cP8evL/B7KCCQ+Q8AAAD//wMAUEsBAi0AFAAGAAgAAAAhANvh9svuAAAAhQEAABMAAAAAAAAA&#10;AAAAAAAAAAAAAFtDb250ZW50X1R5cGVzXS54bWxQSwECLQAUAAYACAAAACEAWvQsW78AAAAVAQAA&#10;CwAAAAAAAAAAAAAAAAAfAQAAX3JlbHMvLnJlbHNQSwECLQAUAAYACAAAACEAa/NUVsYAAADgAAAA&#10;DwAAAAAAAAAAAAAAAAAHAgAAZHJzL2Rvd25yZXYueG1sUEsFBgAAAAADAAMAtwAAAPoCAAAAAA==&#10;">
                  <v:stroke endcap="round"/>
                  <v:path textboxrect="0,0,245364,208788" arrowok="t"/>
                </v:shape>
                <v:rect id="Rectangle 96812" style="position:absolute;left:15697;top:949;width:1337;height:1130;visibility:visible;mso-wrap-style:square;v-text-anchor:top" o:spid="_x0000_s71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6V+xgAAAN4AAAAPAAAAZHJzL2Rvd25yZXYueG1sRI9Pi8Iw&#10;FMTvC36H8ARva6oHaatRxD/o0dUF9fZonm2xeSlNtNVPv1lY2OMwM79hZovOVOJJjSstKxgNIxDE&#10;mdUl5wq+T9vPGITzyBory6TgRQ4W897HDFNtW/6i59HnIkDYpaig8L5OpXRZQQbd0NbEwbvZxqAP&#10;ssmlbrANcFPJcRRNpMGSw0KBNa0Kyu7Hh1Gwi+vlZW/fbV5trrvz4ZysT4lXatDvllMQnjr/H/5r&#10;77WCZBKPxvB7J1wBOf8BAAD//wMAUEsBAi0AFAAGAAgAAAAhANvh9svuAAAAhQEAABMAAAAAAAAA&#10;AAAAAAAAAAAAAFtDb250ZW50X1R5cGVzXS54bWxQSwECLQAUAAYACAAAACEAWvQsW78AAAAVAQAA&#10;CwAAAAAAAAAAAAAAAAAfAQAAX3JlbHMvLnJlbHNQSwECLQAUAAYACAAAACEAxTulfsYAAADeAAAA&#10;DwAAAAAAAAAAAAAAAAAHAgAAZHJzL2Rvd25yZXYueG1sUEsFBgAAAAADAAMAtwAAAPoCAAAAAA==&#10;">
                  <v:textbox inset="0,0,0,0">
                    <w:txbxContent>
                      <w:p w:rsidR="002A6EB9" w:rsidP="002A6EB9" w:rsidRDefault="002A6EB9" w14:paraId="1B97745A" w14:textId="77777777">
                        <w:pPr>
                          <w:spacing w:after="160"/>
                          <w:ind w:left="0" w:firstLine="0"/>
                        </w:pPr>
                        <w:r>
                          <w:rPr>
                            <w:sz w:val="14"/>
                          </w:rPr>
                          <w:t>La</w:t>
                        </w:r>
                      </w:p>
                    </w:txbxContent>
                  </v:textbox>
                </v:rect>
                <v:shape id="Shape 96813" style="position:absolute;left:14973;top:251;width:2453;height:2088;visibility:visible;mso-wrap-style:square;v-text-anchor:top" coordsize="245364,208788" o:spid="_x0000_s7200" filled="f" strokeweight=".19933mm" path="m,208788r245364,l2453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Au7xgAAAN4AAAAPAAAAZHJzL2Rvd25yZXYueG1sRI/RaoNA&#10;FETfA/2H5Rb6EprVFoKxboI0WPoWYvIBt+6Niu5dcTdq/75bKPRxmJkzTHZYTC8mGl1rWUG8iUAQ&#10;V1a3XCu4XornBITzyBp7y6Tgmxwc9g+rDFNtZz7TVPpaBAi7FBU03g+plK5qyKDb2IE4eDc7GvRB&#10;jrXUI84Bbnr5EkVbabDlsNDgQO8NVV15NwpOH1c8ntddMudffKFTeWuLWSr19LjkbyA8Lf4//Nf+&#10;1Ap22yR+hd874QrI/Q8AAAD//wMAUEsBAi0AFAAGAAgAAAAhANvh9svuAAAAhQEAABMAAAAAAAAA&#10;AAAAAAAAAAAAAFtDb250ZW50X1R5cGVzXS54bWxQSwECLQAUAAYACAAAACEAWvQsW78AAAAVAQAA&#10;CwAAAAAAAAAAAAAAAAAfAQAAX3JlbHMvLnJlbHNQSwECLQAUAAYACAAAACEAxvALu8YAAADeAAAA&#10;DwAAAAAAAAAAAAAAAAAHAgAAZHJzL2Rvd25yZXYueG1sUEsFBgAAAAADAAMAtwAAAPoCAAAAAA==&#10;">
                  <v:stroke endcap="round"/>
                  <v:path textboxrect="0,0,245364,208788" arrowok="t"/>
                </v:shape>
                <v:shape id="Shape 96814" style="position:absolute;left:14973;top:251;width:0;height:2088;visibility:visible;mso-wrap-style:square;v-text-anchor:top" coordsize="0,208788" o:spid="_x0000_s7201" filled="f" strokeweight=".19933mm" path="m,l,2087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5TixQAAAN4AAAAPAAAAZHJzL2Rvd25yZXYueG1sRI/disIw&#10;FITvBd8hnAVvZE0VkdptFBEEL1zWvwc4NKc/bHNSmmirT78RFrwcZuYbJl33phZ3al1lWcF0EoEg&#10;zqyuuFBwvew+YxDOI2usLZOCBzlYr4aDFBNtOz7R/ewLESDsElRQet8kUrqsJINuYhvi4OW2NeiD&#10;bAupW+wC3NRyFkULabDisFBiQ9uSst/zzSiwPvvuxs8+PzazTbejn4ORhVNq9NFvvkB46v07/N/e&#10;awXLRTydw+tOuAJy9QcAAP//AwBQSwECLQAUAAYACAAAACEA2+H2y+4AAACFAQAAEwAAAAAAAAAA&#10;AAAAAAAAAAAAW0NvbnRlbnRfVHlwZXNdLnhtbFBLAQItABQABgAIAAAAIQBa9CxbvwAAABUBAAAL&#10;AAAAAAAAAAAAAAAAAB8BAABfcmVscy8ucmVsc1BLAQItABQABgAIAAAAIQBtQ5TixQAAAN4AAAAP&#10;AAAAAAAAAAAAAAAAAAcCAABkcnMvZG93bnJldi54bWxQSwUGAAAAAAMAAwC3AAAA+QIAAAAA&#10;">
                  <v:stroke endcap="round"/>
                  <v:path textboxrect="0,0,0,208788" arrowok="t"/>
                </v:shape>
                <v:shape id="Shape 1113176" style="position:absolute;left:17426;top:251;width:3597;height:2088;visibility:visible;mso-wrap-style:square;v-text-anchor:top" coordsize="359664,208788" o:spid="_x0000_s7202" stroked="f" strokeweight="0" path="m,l359664,r,208788l,2087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RiOxAAAAOAAAAAPAAAAZHJzL2Rvd25yZXYueG1sRE9dS8Mw&#10;FH0X/A/hCr65tFOr1GVDhjpfrdvAt0tzbYLNTWnSrtuvXwTBx8P5Xqwm14qR+mA9K8hnGQji2mvL&#10;jYLt5+vNI4gQkTW2nknBkQKslpcXCyy1P/AHjVVsRArhUKICE2NXShlqQw7DzHfEifv2vcOYYN9I&#10;3eMhhbtWzrOskA4tpwaDHa0N1T/V4BR8DdKa09tQ3A27+3HjXva13Tqlrq+m5ycQkab4L/5zv+s0&#10;P89v84cCfg8lBHJ5BgAA//8DAFBLAQItABQABgAIAAAAIQDb4fbL7gAAAIUBAAATAAAAAAAAAAAA&#10;AAAAAAAAAABbQ29udGVudF9UeXBlc10ueG1sUEsBAi0AFAAGAAgAAAAhAFr0LFu/AAAAFQEAAAsA&#10;AAAAAAAAAAAAAAAAHwEAAF9yZWxzLy5yZWxzUEsBAi0AFAAGAAgAAAAhAISFGI7EAAAA4AAAAA8A&#10;AAAAAAAAAAAAAAAABwIAAGRycy9kb3ducmV2LnhtbFBLBQYAAAAAAwADALcAAAD4AgAAAAA=&#10;">
                  <v:stroke endcap="round"/>
                  <v:path textboxrect="0,0,359664,208788" arrowok="t"/>
                </v:shape>
                <v:rect id="Rectangle 96816" style="position:absolute;left:18021;top:949;width:3208;height:1130;visibility:visible;mso-wrap-style:square;v-text-anchor:top" o:spid="_x0000_s72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KN9xgAAAN4AAAAPAAAAZHJzL2Rvd25yZXYueG1sRI9Ba8JA&#10;FITvBf/D8gRvdWMPIYmuIlrRY6uCentkn0kw+zZkVxP767uFgsdhZr5hZove1OJBrassK5iMIxDE&#10;udUVFwqOh817AsJ5ZI21ZVLwJAeL+eBthpm2HX/TY+8LESDsMlRQet9kUrq8JINubBvi4F1ta9AH&#10;2RZSt9gFuKnlRxTF0mDFYaHEhlYl5bf93SjYJs3yvLM/XVF/Xranr1O6PqReqdGwX05BeOr9K/zf&#10;3mkFaZxMYvi7E66AnP8CAAD//wMAUEsBAi0AFAAGAAgAAAAhANvh9svuAAAAhQEAABMAAAAAAAAA&#10;AAAAAAAAAAAAAFtDb250ZW50X1R5cGVzXS54bWxQSwECLQAUAAYACAAAACEAWvQsW78AAAAVAQAA&#10;CwAAAAAAAAAAAAAAAAAfAQAAX3JlbHMvLnJlbHNQSwECLQAUAAYACAAAACEAugCjfcYAAADeAAAA&#10;DwAAAAAAAAAAAAAAAAAHAgAAZHJzL2Rvd25yZXYueG1sUEsFBgAAAAADAAMAtwAAAPoCAAAAAA==&#10;">
                  <v:textbox inset="0,0,0,0">
                    <w:txbxContent>
                      <w:p w:rsidR="002A6EB9" w:rsidP="002A6EB9" w:rsidRDefault="002A6EB9" w14:paraId="611081F1" w14:textId="77777777">
                        <w:pPr>
                          <w:spacing w:after="160"/>
                          <w:ind w:left="0" w:firstLine="0"/>
                        </w:pPr>
                        <w:r>
                          <w:rPr>
                            <w:sz w:val="14"/>
                          </w:rPr>
                          <w:t>IP hdr</w:t>
                        </w:r>
                      </w:p>
                    </w:txbxContent>
                  </v:textbox>
                </v:rect>
                <v:shape id="Shape 96817" style="position:absolute;left:17426;top:251;width:3597;height:2088;visibility:visible;mso-wrap-style:square;v-text-anchor:top" coordsize="359664,208788" o:spid="_x0000_s7204" filled="f" strokeweight=".19933mm" path="m,208788r359664,l3596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aBgyAAAAN4AAAAPAAAAZHJzL2Rvd25yZXYueG1sRI9BawIx&#10;FITvBf9DeIK3mlio1dUoIlXEQ6F2i9fn5rm7unnZblJd/fVNodDjMDPfMNN5aytxocaXjjUM+goE&#10;ceZMybmG9GP1OALhA7LByjFpuJGH+azzMMXEuCu/02UXchEh7BPUUIRQJ1L6rCCLvu9q4ugdXWMx&#10;RNnk0jR4jXBbySelhtJiyXGhwJqWBWXn3bfV8Hbaf72uxyrN3OGequcTfq4OW6173XYxARGoDf/h&#10;v/bGaBgPR4MX+L0Tr4Cc/QAAAP//AwBQSwECLQAUAAYACAAAACEA2+H2y+4AAACFAQAAEwAAAAAA&#10;AAAAAAAAAAAAAAAAW0NvbnRlbnRfVHlwZXNdLnhtbFBLAQItABQABgAIAAAAIQBa9CxbvwAAABUB&#10;AAALAAAAAAAAAAAAAAAAAB8BAABfcmVscy8ucmVsc1BLAQItABQABgAIAAAAIQAX8aBgyAAAAN4A&#10;AAAPAAAAAAAAAAAAAAAAAAcCAABkcnMvZG93bnJldi54bWxQSwUGAAAAAAMAAwC3AAAA/AIAAAAA&#10;">
                  <v:stroke endcap="round"/>
                  <v:path textboxrect="0,0,359664,208788" arrowok="t"/>
                </v:shape>
                <v:shape id="Shape 96818" style="position:absolute;left:17426;top:251;width:0;height:2088;visibility:visible;mso-wrap-style:square;v-text-anchor:top" coordsize="0,208788" o:spid="_x0000_s7205" filled="f" strokeweight=".19933mm" path="m,l,2087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7nvwAAAN4AAAAPAAAAZHJzL2Rvd25yZXYueG1sRE/NDsFA&#10;EL5LvMNmJC7CloNQlohE4kBQHmDSHW2jO9t0l5antweJ45fvf7luTSleVLvCsoLxKAJBnFpdcKbg&#10;dt0NZyCcR9ZYWiYFb3KwXnU7S4y1bfhCr8RnIoSwi1FB7n0VS+nSnAy6ka2IA3e3tUEfYJ1JXWMT&#10;wk0pJ1E0lQYLDg05VrTNKX0kT6PA+vTYDD7t/VxNNs2OTgcjM6dUv9duFiA8tf4v/rn3WsF8OhuH&#10;veFOuAJy9QUAAP//AwBQSwECLQAUAAYACAAAACEA2+H2y+4AAACFAQAAEwAAAAAAAAAAAAAAAAAA&#10;AAAAW0NvbnRlbnRfVHlwZXNdLnhtbFBLAQItABQABgAIAAAAIQBa9CxbvwAAABUBAAALAAAAAAAA&#10;AAAAAAAAAB8BAABfcmVscy8ucmVsc1BLAQItABQABgAIAAAAIQDsDp7nvwAAAN4AAAAPAAAAAAAA&#10;AAAAAAAAAAcCAABkcnMvZG93bnJldi54bWxQSwUGAAAAAAMAAwC3AAAA8wIAAAAA&#10;">
                  <v:stroke endcap="round"/>
                  <v:path textboxrect="0,0,0,208788" arrowok="t"/>
                </v:shape>
                <v:shape id="Shape 1113177" style="position:absolute;left:21023;top:251;width:4557;height:2088;visibility:visible;mso-wrap-style:square;v-text-anchor:top" coordsize="455676,208788" o:spid="_x0000_s7206" stroked="f" strokeweight="0" path="m,l455676,r,208788l,2087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Ks4xQAAAOAAAAAPAAAAZHJzL2Rvd25yZXYueG1sRE/LasJA&#10;FN0L/YfhFrqrk0lBS3SUUi104UZt6/aSuXlg5k7IjEnar3eEgsvDeS/Xo21ET52vHWtQ0wQEce5M&#10;zaWGr+PH8ysIH5ANNo5Jwy95WK8eJkvMjBt4T/0hlCKGsM9QQxVCm0np84os+qlriSNXuM5iiLAr&#10;pelwiOG2kWmSzKTFmmNDhS29V5SfDxerYSjSjbLjz86Uf9/nfHbq0+220PrpcXxbgAg0hrv43/1p&#10;4nylXtR8DrdDEYFcXQEAAP//AwBQSwECLQAUAAYACAAAACEA2+H2y+4AAACFAQAAEwAAAAAAAAAA&#10;AAAAAAAAAAAAW0NvbnRlbnRfVHlwZXNdLnhtbFBLAQItABQABgAIAAAAIQBa9CxbvwAAABUBAAAL&#10;AAAAAAAAAAAAAAAAAB8BAABfcmVscy8ucmVsc1BLAQItABQABgAIAAAAIQAtbKs4xQAAAOAAAAAP&#10;AAAAAAAAAAAAAAAAAAcCAABkcnMvZG93bnJldi54bWxQSwUGAAAAAAMAAwC3AAAA+QIAAAAA&#10;">
                  <v:stroke endcap="round"/>
                  <v:path textboxrect="0,0,455676,208788" arrowok="t"/>
                </v:shape>
                <v:rect id="Rectangle 96820" style="position:absolute;left:21709;top:949;width:4296;height:1130;visibility:visible;mso-wrap-style:square;v-text-anchor:top" o:spid="_x0000_s72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VQvxgAAAN4AAAAPAAAAZHJzL2Rvd25yZXYueG1sRI/NasJA&#10;FIX3Bd9huEJ3ddIsJImOIlVJlm0sWHeXzDUJZu6EzGjSPn1nUejycP741tvJdOJBg2stK3hdRCCI&#10;K6tbrhV8no4vCQjnkTV2lknBNznYbmZPa8y0HfmDHqWvRRhhl6GCxvs+k9JVDRl0C9sTB+9qB4M+&#10;yKGWesAxjJtOxlG0lAZbDg8N9vTWUHUr70ZBnvS7r8L+jHV3uOTn93O6P6Veqef5tFuB8DT5//Bf&#10;u9AK0mUSB4CAE1BAbn4BAAD//wMAUEsBAi0AFAAGAAgAAAAhANvh9svuAAAAhQEAABMAAAAAAAAA&#10;AAAAAAAAAAAAAFtDb250ZW50X1R5cGVzXS54bWxQSwECLQAUAAYACAAAACEAWvQsW78AAAAVAQAA&#10;CwAAAAAAAAAAAAAAAAAfAQAAX3JlbHMvLnJlbHNQSwECLQAUAAYACAAAACEAlMlUL8YAAADeAAAA&#10;DwAAAAAAAAAAAAAAAAAHAgAAZHJzL2Rvd25yZXYueG1sUEsFBgAAAAADAAMAtwAAAPoCAAAAAA==&#10;">
                  <v:textbox inset="0,0,0,0">
                    <w:txbxContent>
                      <w:p w:rsidR="002A6EB9" w:rsidP="002A6EB9" w:rsidRDefault="002A6EB9" w14:paraId="68AA24FE" w14:textId="77777777">
                        <w:pPr>
                          <w:spacing w:after="160"/>
                          <w:ind w:left="0" w:firstLine="0"/>
                        </w:pPr>
                        <w:r>
                          <w:rPr>
                            <w:sz w:val="14"/>
                          </w:rPr>
                          <w:t>Payload</w:t>
                        </w:r>
                      </w:p>
                    </w:txbxContent>
                  </v:textbox>
                </v:rect>
                <v:shape id="Shape 96821" style="position:absolute;left:21023;top:251;width:4557;height:2088;visibility:visible;mso-wrap-style:square;v-text-anchor:top" coordsize="455676,208788" o:spid="_x0000_s7208" filled="f" strokeweight=".19933mm" path="m,208788r455676,l4556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wzxQAAAN4AAAAPAAAAZHJzL2Rvd25yZXYueG1sRI9Pi8Iw&#10;FMTvwn6H8Bb2IppWwT/VKKus4FXtweOjeTZ1m5fSRO1++40geBxm5jfMct3ZWtyp9ZVjBekwAUFc&#10;OF1xqSA/7QYzED4ga6wdk4I/8rBeffSWmGn34APdj6EUEcI+QwUmhCaT0heGLPqha4ijd3GtxRBl&#10;W0rd4iPCbS1HSTKRFiuOCwYb2hoqfo83q0DecnOd9kt3Tot8jPVPl4zlRqmvz+57ASJQF97hV3uv&#10;Fcwns1EKzzvxCsjVPwAAAP//AwBQSwECLQAUAAYACAAAACEA2+H2y+4AAACFAQAAEwAAAAAAAAAA&#10;AAAAAAAAAAAAW0NvbnRlbnRfVHlwZXNdLnhtbFBLAQItABQABgAIAAAAIQBa9CxbvwAAABUBAAAL&#10;AAAAAAAAAAAAAAAAAB8BAABfcmVscy8ucmVsc1BLAQItABQABgAIAAAAIQBTRWwzxQAAAN4AAAAP&#10;AAAAAAAAAAAAAAAAAAcCAABkcnMvZG93bnJldi54bWxQSwUGAAAAAAMAAwC3AAAA+QIAAAAA&#10;">
                  <v:stroke endcap="round"/>
                  <v:path textboxrect="0,0,455676,208788" arrowok="t"/>
                </v:shape>
                <v:shape id="Shape 96822" style="position:absolute;left:21023;top:251;width:0;height:2088;visibility:visible;mso-wrap-style:square;v-text-anchor:top" coordsize="0,208788" o:spid="_x0000_s7209" filled="f" strokeweight=".19933mm" path="m,l,2087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OwxQAAAN4AAAAPAAAAZHJzL2Rvd25yZXYueG1sRI/NisJA&#10;EITvgu8wtOBFdGIO4sZMRARhD4o/6wM0mTYJZnpCZtZk9+kdQfBYVNVXVLruTS0e1LrKsoL5LAJB&#10;nFtdcaHg+rObLkE4j6yxtkwK/sjBOhsOUky07fhMj4svRICwS1BB6X2TSOnykgy6mW2Ig3ezrUEf&#10;ZFtI3WIX4KaWcRQtpMGKw0KJDW1Lyu+XX6PA+vzQTf7726mJN92OjnsjC6fUeNRvViA89f4Tfre/&#10;tYKvxTKO4XUnXAGZPQEAAP//AwBQSwECLQAUAAYACAAAACEA2+H2y+4AAACFAQAAEwAAAAAAAAAA&#10;AAAAAAAAAAAAW0NvbnRlbnRfVHlwZXNdLnhtbFBLAQItABQABgAIAAAAIQBa9CxbvwAAABUBAAAL&#10;AAAAAAAAAAAAAAAAAB8BAABfcmVscy8ucmVsc1BLAQItABQABgAIAAAAIQBDimOwxQAAAN4AAAAP&#10;AAAAAAAAAAAAAAAAAAcCAABkcnMvZG93bnJldi54bWxQSwUGAAAAAAMAAwC3AAAA+QIAAAAA&#10;">
                  <v:stroke endcap="round"/>
                  <v:path textboxrect="0,0,0,208788" arrowok="t"/>
                </v:shape>
                <v:shape id="Shape 96823" style="position:absolute;left:16291;top:2819;width:754;height:3216;visibility:visible;mso-wrap-style:square;v-text-anchor:top" coordsize="75438,321564" o:spid="_x0000_s7210" filled="f" strokeweight=".19933mm" path="m,l75438,3215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1YxwAAAN4AAAAPAAAAZHJzL2Rvd25yZXYueG1sRI9RS8Mw&#10;FIXfBf9DuMLeXLIJs+uWDRUEccJotx9w11ybanNTmqyr/94MBB8P55zvcNbb0bVioD40njXMpgoE&#10;ceVNw7WG4+H1PgMRIrLB1jNp+KEA283tzRpz4y9c0FDGWiQIhxw12Bi7XMpQWXIYpr4jTt6n7x3G&#10;JPtamh4vCe5aOVdqIR02nBYsdvRiqfouz07DYWdnhRrs/vT8mJnyvQhq//Wh9eRufFqBiDTG//Bf&#10;+81oWC6y+QNc76QrIDe/AAAA//8DAFBLAQItABQABgAIAAAAIQDb4fbL7gAAAIUBAAATAAAAAAAA&#10;AAAAAAAAAAAAAABbQ29udGVudF9UeXBlc10ueG1sUEsBAi0AFAAGAAgAAAAhAFr0LFu/AAAAFQEA&#10;AAsAAAAAAAAAAAAAAAAAHwEAAF9yZWxzLy5yZWxzUEsBAi0AFAAGAAgAAAAhAOrNXVjHAAAA3gAA&#10;AA8AAAAAAAAAAAAAAAAABwIAAGRycy9kb3ducmV2LnhtbFBLBQYAAAAAAwADALcAAAD7AgAAAAA=&#10;">
                  <v:stroke endcap="round"/>
                  <v:path textboxrect="0,0,75438,321564" arrowok="t"/>
                </v:shape>
                <v:shape id="Shape 96824" style="position:absolute;left:16756;top:5471;width:328;height:701;visibility:visible;mso-wrap-style:square;v-text-anchor:top" coordsize="32766,70104" o:spid="_x0000_s7211" fillcolor="black" strokeweight=".19933mm" path="m32766,r-762,70104l,8382,327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TcxgAAAN4AAAAPAAAAZHJzL2Rvd25yZXYueG1sRI9Ba8JA&#10;FITvBf/D8oTe6kYpIUZXqYKQQ6HWil4f2WcSm30bs6tu/31XKPQ4zMw3zHwZTCtu1LvGsoLxKAFB&#10;XFrdcKVg/7V5yUA4j6yxtUwKfsjBcjF4mmOu7Z0/6bbzlYgQdjkqqL3vcildWZNBN7IdcfROtjfo&#10;o+wrqXu8R7hp5SRJUmmw4bhQY0frmsrv3dUoyOz0cry+m3O3pY9VsTqEtAhBqedheJuB8BT8f/iv&#10;XWgF0zSbvMLjTrwCcvELAAD//wMAUEsBAi0AFAAGAAgAAAAhANvh9svuAAAAhQEAABMAAAAAAAAA&#10;AAAAAAAAAAAAAFtDb250ZW50X1R5cGVzXS54bWxQSwECLQAUAAYACAAAACEAWvQsW78AAAAVAQAA&#10;CwAAAAAAAAAAAAAAAAAfAQAAX3JlbHMvLnJlbHNQSwECLQAUAAYACAAAACEAJrLE3MYAAADeAAAA&#10;DwAAAAAAAAAAAAAAAAAHAgAAZHJzL2Rvd25yZXYueG1sUEsFBgAAAAADAAMAtwAAAPoCAAAAAA==&#10;">
                  <v:stroke endcap="round"/>
                  <v:path textboxrect="0,0,32766,70104" arrowok="t"/>
                </v:shape>
                <v:rect id="Rectangle 96826" style="position:absolute;left:10668;top:17591;width:1398;height:1130;visibility:visible;mso-wrap-style:square;v-text-anchor:top" o:spid="_x0000_s72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GnAxgAAAN4AAAAPAAAAZHJzL2Rvd25yZXYueG1sRI9Ba8JA&#10;FITvBf/D8gRvdaOHkERXEbXosVVBvT2yzySYfRuyWxP767uFgsdhZr5h5sve1OJBrassK5iMIxDE&#10;udUVFwpOx4/3BITzyBpry6TgSQ6Wi8HbHDNtO/6ix8EXIkDYZaig9L7JpHR5SQbd2DbEwbvZ1qAP&#10;si2kbrELcFPLaRTF0mDFYaHEhtYl5ffDt1GwS5rVZW9/uqLeXnfnz3O6OaZeqdGwX81AeOr9K/zf&#10;3msFaZxMY/i7E66AXPwCAAD//wMAUEsBAi0AFAAGAAgAAAAhANvh9svuAAAAhQEAABMAAAAAAAAA&#10;AAAAAAAAAAAAAFtDb250ZW50X1R5cGVzXS54bWxQSwECLQAUAAYACAAAACEAWvQsW78AAAAVAQAA&#10;CwAAAAAAAAAAAAAAAAAfAQAAX3JlbHMvLnJlbHNQSwECLQAUAAYACAAAACEAdGxpwMYAAADeAAAA&#10;DwAAAAAAAAAAAAAAAAAHAgAAZHJzL2Rvd25yZXYueG1sUEsFBgAAAAADAAMAtwAAAPoCAAAAAA==&#10;">
                  <v:textbox inset="0,0,0,0">
                    <w:txbxContent>
                      <w:p w:rsidR="002A6EB9" w:rsidP="002A6EB9" w:rsidRDefault="002A6EB9" w14:paraId="34F1881E" w14:textId="77777777">
                        <w:pPr>
                          <w:spacing w:after="160"/>
                          <w:ind w:left="0" w:firstLine="0"/>
                        </w:pPr>
                        <w:r>
                          <w:rPr>
                            <w:b/>
                            <w:sz w:val="14"/>
                          </w:rPr>
                          <w:t>Lc</w:t>
                        </w:r>
                      </w:p>
                    </w:txbxContent>
                  </v:textbox>
                </v:rect>
                <v:shape id="Shape 96827" style="position:absolute;left:10012;top:16870;width:2416;height:2088;visibility:visible;mso-wrap-style:square;v-text-anchor:top" coordsize="241554,208788" o:spid="_x0000_s7213" filled="f" strokeweight=".19933mm" path="m,208788r241554,l2415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ItdxAAAAN4AAAAPAAAAZHJzL2Rvd25yZXYueG1sRI/NqsIw&#10;FIT3gu8QjuBOU7vwpxpFBcGFG71FcXdojm2xOSlNtPXtzYULdznMzDfMatOZSrypcaVlBZNxBII4&#10;s7rkXEH6cxjNQTiPrLGyTAo+5GCz7vdWmGjb8pneF5+LAGGXoILC+zqR0mUFGXRjWxMH72Ebgz7I&#10;Jpe6wTbATSXjKJpKgyWHhQJr2heUPS8vo6DSnO5se0/jw2mX68/1eva3WKnhoNsuQXjq/H/4r33U&#10;ChbTeTyD3zvhCsj1FwAA//8DAFBLAQItABQABgAIAAAAIQDb4fbL7gAAAIUBAAATAAAAAAAAAAAA&#10;AAAAAAAAAABbQ29udGVudF9UeXBlc10ueG1sUEsBAi0AFAAGAAgAAAAhAFr0LFu/AAAAFQEAAAsA&#10;AAAAAAAAAAAAAAAAHwEAAF9yZWxzLy5yZWxzUEsBAi0AFAAGAAgAAAAhAHUoi13EAAAA3gAAAA8A&#10;AAAAAAAAAAAAAAAABwIAAGRycy9kb3ducmV2LnhtbFBLBQYAAAAAAwADALcAAAD4AgAAAAA=&#10;">
                  <v:stroke endcap="round"/>
                  <v:path textboxrect="0,0,241554,208788" arrowok="t"/>
                </v:shape>
                <v:shape id="Shape 96828" style="position:absolute;left:10012;top:16870;width:0;height:2088;visibility:visible;mso-wrap-style:square;v-text-anchor:top" coordsize="0,208788" o:spid="_x0000_s7214" filled="f" strokeweight=".19933mm" path="m,l,2087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lRavwAAAN4AAAAPAAAAZHJzL2Rvd25yZXYueG1sRE9LCsIw&#10;EN0L3iGM4EY0tQvRahQRBBeK3wMMzdgWm0lpoq2e3iwEl4/3X6xaU4oX1a6wrGA8ikAQp1YXnCm4&#10;XbfDKQjnkTWWlknBmxyslt3OAhNtGz7T6+IzEULYJagg975KpHRpTgbdyFbEgbvb2qAPsM6krrEJ&#10;4aaUcRRNpMGCQ0OOFW1ySh+Xp1FgfXpoBp/2fqridbOl497IzCnV77XrOQhPrf+Lf+6dVjCbTOOw&#10;N9wJV0AuvwAAAP//AwBQSwECLQAUAAYACAAAACEA2+H2y+4AAACFAQAAEwAAAAAAAAAAAAAAAAAA&#10;AAAAW0NvbnRlbnRfVHlwZXNdLnhtbFBLAQItABQABgAIAAAAIQBa9CxbvwAAABUBAAALAAAAAAAA&#10;AAAAAAAAAB8BAABfcmVscy8ucmVsc1BLAQItABQABgAIAAAAIQAiYlRavwAAAN4AAAAPAAAAAAAA&#10;AAAAAAAAAAcCAABkcnMvZG93bnJldi54bWxQSwUGAAAAAAMAAwC3AAAA8wIAAAAA&#10;">
                  <v:stroke endcap="round"/>
                  <v:path textboxrect="0,0,0,208788" arrowok="t"/>
                </v:shape>
                <v:shape id="Shape 1113178" style="position:absolute;left:12428;top:16870;width:2453;height:2088;visibility:visible;mso-wrap-style:square;v-text-anchor:top" coordsize="245364,208788" o:spid="_x0000_s7215" stroked="f" strokeweight="0" path="m,l245364,r,208788l,2087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vIxQAAAOAAAAAPAAAAZHJzL2Rvd25yZXYueG1sRE9Na8JA&#10;EL0X/A/LCN7qJlqsTV1FBLUUelBz6HHIjklodjZkNxr/fedQ6PHxvlebwTXqRl2oPRtIpwko4sLb&#10;mksD+WX/vAQVIrLFxjMZeFCAzXr0tMLM+juf6HaOpZIQDhkaqGJsM61DUZHDMPUtsXBX3zmMArtS&#10;2w7vEu4aPUuShXZYszRU2NKuouLn3DsDi+3b1zVvOGnrz+LwnR+pfzn1xkzGw/YdVKQh/ov/3B9W&#10;5qfpPH2VxXJIEOj1LwAAAP//AwBQSwECLQAUAAYACAAAACEA2+H2y+4AAACFAQAAEwAAAAAAAAAA&#10;AAAAAAAAAAAAW0NvbnRlbnRfVHlwZXNdLnhtbFBLAQItABQABgAIAAAAIQBa9CxbvwAAABUBAAAL&#10;AAAAAAAAAAAAAAAAAB8BAABfcmVscy8ucmVsc1BLAQItABQABgAIAAAAIQCF8vvIxQAAAOAAAAAP&#10;AAAAAAAAAAAAAAAAAAcCAABkcnMvZG93bnJldi54bWxQSwUGAAAAAAMAAwC3AAAA+QIAAAAA&#10;">
                  <v:stroke endcap="round"/>
                  <v:path textboxrect="0,0,245364,208788" arrowok="t"/>
                </v:shape>
                <v:rect id="Rectangle 96830" style="position:absolute;left:13152;top:17576;width:1327;height:1130;visibility:visible;mso-wrap-style:square;v-text-anchor:top" o:spid="_x0000_s72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MLyxQAAAN4AAAAPAAAAZHJzL2Rvd25yZXYueG1sRI/LisIw&#10;FIb3wrxDOAPuNFVB2moUmXHQpTdQd4fm2Babk9JkbGee3iwElz//jW++7EwlHtS40rKC0TACQZxZ&#10;XXKu4HT8GcQgnEfWWFkmBX/kYLn46M0x1bblPT0OPhdhhF2KCgrv61RKlxVk0A1tTRy8m20M+iCb&#10;XOoG2zBuKjmOoqk0WHJ4KLCmr4Ky++HXKNjE9eqytf9tXq2vm/PunHwfE69U/7NbzUB46vw7/Gpv&#10;tYJkGk8CQMAJKCAXTwAAAP//AwBQSwECLQAUAAYACAAAACEA2+H2y+4AAACFAQAAEwAAAAAAAAAA&#10;AAAAAAAAAAAAW0NvbnRlbnRfVHlwZXNdLnhtbFBLAQItABQABgAIAAAAIQBa9CxbvwAAABUBAAAL&#10;AAAAAAAAAAAAAAAAAB8BAABfcmVscy8ucmVsc1BLAQItABQABgAIAAAAIQAREMLyxQAAAN4AAAAP&#10;AAAAAAAAAAAAAAAAAAcCAABkcnMvZG93bnJldi54bWxQSwUGAAAAAAMAAwC3AAAA+QIAAAAA&#10;">
                  <v:textbox inset="0,0,0,0">
                    <w:txbxContent>
                      <w:p w:rsidR="002A6EB9" w:rsidP="002A6EB9" w:rsidRDefault="002A6EB9" w14:paraId="5CC5F906" w14:textId="77777777">
                        <w:pPr>
                          <w:spacing w:after="160"/>
                          <w:ind w:left="0" w:firstLine="0"/>
                        </w:pPr>
                        <w:r>
                          <w:rPr>
                            <w:sz w:val="14"/>
                          </w:rPr>
                          <w:t>La</w:t>
                        </w:r>
                      </w:p>
                    </w:txbxContent>
                  </v:textbox>
                </v:rect>
                <v:shape id="Shape 96831" style="position:absolute;left:12428;top:16870;width:2453;height:2088;visibility:visible;mso-wrap-style:square;v-text-anchor:top" coordsize="245364,208788" o:spid="_x0000_s7217" filled="f" strokeweight=".19933mm" path="m,208788r245364,l2453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2w3xgAAAN4AAAAPAAAAZHJzL2Rvd25yZXYueG1sRI/RaoNA&#10;FETfA/2H5Rb6EprVFoKxboI0WPoWYvIBt+6Niu5dcTdq/75bKPRxmJkzTHZYTC8mGl1rWUG8iUAQ&#10;V1a3XCu4XornBITzyBp7y6Tgmxwc9g+rDFNtZz7TVPpaBAi7FBU03g+plK5qyKDb2IE4eDc7GvRB&#10;jrXUI84Bbnr5EkVbabDlsNDgQO8NVV15NwpOH1c8ntddMudffKFTeWuLWSr19LjkbyA8Lf4//Nf+&#10;1Ap22+Q1ht874QrI/Q8AAAD//wMAUEsBAi0AFAAGAAgAAAAhANvh9svuAAAAhQEAABMAAAAAAAAA&#10;AAAAAAAAAAAAAFtDb250ZW50X1R5cGVzXS54bWxQSwECLQAUAAYACAAAACEAWvQsW78AAAAVAQAA&#10;CwAAAAAAAAAAAAAAAAAfAQAAX3JlbHMvLnJlbHNQSwECLQAUAAYACAAAACEAEttsN8YAAADeAAAA&#10;DwAAAAAAAAAAAAAAAAAHAgAAZHJzL2Rvd25yZXYueG1sUEsFBgAAAAADAAMAtwAAAPoCAAAAAA==&#10;">
                  <v:stroke endcap="round"/>
                  <v:path textboxrect="0,0,245364,208788" arrowok="t"/>
                </v:shape>
                <v:shape id="Shape 96832" style="position:absolute;left:12428;top:16870;width:0;height:2088;visibility:visible;mso-wrap-style:square;v-text-anchor:top" coordsize="0,208788" o:spid="_x0000_s7218" filled="f" strokeweight=".19933mm" path="m,l,2087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txQAAAN4AAAAPAAAAZHJzL2Rvd25yZXYueG1sRI/RisIw&#10;FETfBf8hXGFfRFMriNamIoLgg8uqux9waa5tsbkpTbRdv34jLPg4zMwZJt30phYPal1lWcFsGoEg&#10;zq2uuFDw872fLEE4j6yxtkwKfsnBJhsOUky07fhMj4svRICwS1BB6X2TSOnykgy6qW2Ig3e1rUEf&#10;ZFtI3WIX4KaWcRQtpMGKw0KJDe1Kym+Xu1Fgff7ZjZ/99dTE225PX0cjC6fUx6jfrkF46v07/N8+&#10;aAWrxXIew+tOuAIy+wMAAP//AwBQSwECLQAUAAYACAAAACEA2+H2y+4AAACFAQAAEwAAAAAAAAAA&#10;AAAAAAAAAAAAW0NvbnRlbnRfVHlwZXNdLnhtbFBLAQItABQABgAIAAAAIQBa9CxbvwAAABUBAAAL&#10;AAAAAAAAAAAAAAAAAB8BAABfcmVscy8ucmVsc1BLAQItABQABgAIAAAAIQDGU/VtxQAAAN4AAAAP&#10;AAAAAAAAAAAAAAAAAAcCAABkcnMvZG93bnJldi54bWxQSwUGAAAAAAMAAwC3AAAA+QIAAAAA&#10;">
                  <v:stroke endcap="round"/>
                  <v:path textboxrect="0,0,0,208788" arrowok="t"/>
                </v:shape>
                <v:shape id="Shape 1113179" style="position:absolute;left:14881;top:16870;width:3597;height:2088;visibility:visible;mso-wrap-style:square;v-text-anchor:top" coordsize="359664,208788" o:spid="_x0000_s7219" stroked="f" strokeweight="0" path="m,l359664,r,208788l,2087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oz8xQAAAOAAAAAPAAAAZHJzL2Rvd25yZXYueG1sRE9bS8Mw&#10;FH4X/A/hCL65tE63WZcNGV726m6wt0NzbILNSWnSru7XL4Lg48d3ny8HV4ue2mA9K8hHGQji0mvL&#10;lYLd9u1uBiJEZI21Z1LwQwGWi+urORban/iT+k2sRArhUKACE2NTSBlKQw7DyDfEifvyrcOYYFtJ&#10;3eIphbta3mfZRDq0nBoMNrQyVH5vOqfg2Elrzu/d5KHbP/Yf7vVQ2p1T6vZmeHkGEWmI/+I/91qn&#10;+Xk+zqdP8HsoIZCLCwAAAP//AwBQSwECLQAUAAYACAAAACEA2+H2y+4AAACFAQAAEwAAAAAAAAAA&#10;AAAAAAAAAAAAW0NvbnRlbnRfVHlwZXNdLnhtbFBLAQItABQABgAIAAAAIQBa9CxbvwAAABUBAAAL&#10;AAAAAAAAAAAAAAAAAB8BAABfcmVscy8ucmVsc1BLAQItABQABgAIAAAAIQD1Goz8xQAAAOAAAAAP&#10;AAAAAAAAAAAAAAAAAAcCAABkcnMvZG93bnJldi54bWxQSwUGAAAAAAMAAwC3AAAA+QIAAAAA&#10;">
                  <v:stroke endcap="round"/>
                  <v:path textboxrect="0,0,359664,208788" arrowok="t"/>
                </v:shape>
                <v:rect id="Rectangle 96834" style="position:absolute;left:15468;top:17576;width:3208;height:1130;visibility:visible;mso-wrap-style:square;v-text-anchor:top" o:spid="_x0000_s72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8TxxwAAAN4AAAAPAAAAZHJzL2Rvd25yZXYueG1sRI9Ba8JA&#10;FITvgv9heYI33dgWSaKriG3RY9WC9fbIviah2bchu5ror3eFgsdhZr5h5svOVOJCjSstK5iMIxDE&#10;mdUl5wq+D5+jGITzyBory6TgSg6Wi35vjqm2Le/osve5CBB2KSoovK9TKV1WkEE3tjVx8H5tY9AH&#10;2eRSN9gGuKnkSxRNpcGSw0KBNa0Lyv72Z6NgE9ern629tXn1cdocv47J+yHxSg0H3WoGwlPnn+H/&#10;9lYrSKbx6xs87oQrIBd3AAAA//8DAFBLAQItABQABgAIAAAAIQDb4fbL7gAAAIUBAAATAAAAAAAA&#10;AAAAAAAAAAAAAABbQ29udGVudF9UeXBlc10ueG1sUEsBAi0AFAAGAAgAAAAhAFr0LFu/AAAAFQEA&#10;AAsAAAAAAAAAAAAAAAAAHwEAAF9yZWxzLy5yZWxzUEsBAi0AFAAGAAgAAAAhAG4rxPHHAAAA3gAA&#10;AA8AAAAAAAAAAAAAAAAABwIAAGRycy9kb3ducmV2LnhtbFBLBQYAAAAAAwADALcAAAD7AgAAAAA=&#10;">
                  <v:textbox inset="0,0,0,0">
                    <w:txbxContent>
                      <w:p w:rsidR="002A6EB9" w:rsidP="002A6EB9" w:rsidRDefault="002A6EB9" w14:paraId="41D486D9" w14:textId="77777777">
                        <w:pPr>
                          <w:spacing w:after="160"/>
                          <w:ind w:left="0" w:firstLine="0"/>
                        </w:pPr>
                        <w:r>
                          <w:rPr>
                            <w:sz w:val="14"/>
                          </w:rPr>
                          <w:t>IP hdr</w:t>
                        </w:r>
                      </w:p>
                    </w:txbxContent>
                  </v:textbox>
                </v:rect>
                <v:shape id="Shape 96835" style="position:absolute;left:14881;top:16870;width:3597;height:2088;visibility:visible;mso-wrap-style:square;v-text-anchor:top" coordsize="359664,208788" o:spid="_x0000_s7221" filled="f" strokeweight=".19933mm" path="m,208788r359664,l3596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sfsyAAAAN4AAAAPAAAAZHJzL2Rvd25yZXYueG1sRI9BawIx&#10;FITvhf6H8Aq91USLoqtRitQiHgrVFa/PzXN37eZlu4m69tc3BcHjMDPfMJNZaytxpsaXjjV0OwoE&#10;ceZMybmGdLN4GYLwAdlg5Zg0XMnDbPr4MMHEuAt/0XkdchEh7BPUUIRQJ1L6rCCLvuNq4ugdXGMx&#10;RNnk0jR4iXBbyZ5SA2mx5LhQYE3zgrLv9clq+Dzuft4/RirN3P43Vf0jbhf7ldbPT+3bGESgNtzD&#10;t/bSaBgNhq99+L8Tr4Cc/gEAAP//AwBQSwECLQAUAAYACAAAACEA2+H2y+4AAACFAQAAEwAAAAAA&#10;AAAAAAAAAAAAAAAAW0NvbnRlbnRfVHlwZXNdLnhtbFBLAQItABQABgAIAAAAIQBa9CxbvwAAABUB&#10;AAALAAAAAAAAAAAAAAAAAB8BAABfcmVscy8ucmVsc1BLAQItABQABgAIAAAAIQDD2sfsyAAAAN4A&#10;AAAPAAAAAAAAAAAAAAAAAAcCAABkcnMvZG93bnJldi54bWxQSwUGAAAAAAMAAwC3AAAA/AIAAAAA&#10;">
                  <v:stroke endcap="round"/>
                  <v:path textboxrect="0,0,359664,208788" arrowok="t"/>
                </v:shape>
                <v:shape id="Shape 96836" style="position:absolute;left:14881;top:16870;width:0;height:2088;visibility:visible;mso-wrap-style:square;v-text-anchor:top" coordsize="0,208788" o:spid="_x0000_s7222" filled="f" strokeweight=".19933mm" path="m,l,2087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PNuxgAAAN4AAAAPAAAAZHJzL2Rvd25yZXYueG1sRI/RasJA&#10;FETfhf7Dcgu+iG5qIcTUVaQQ6IOipv2AS/aahGbvhuw2iX69WxB8HGbmDLPejqYRPXWutqzgbRGB&#10;IC6srrlU8POdzRMQziNrbCyTgis52G5eJmtMtR34TH3uSxEg7FJUUHnfplK6oiKDbmFb4uBdbGfQ&#10;B9mVUnc4BLhp5DKKYmmw5rBQYUufFRW/+Z9RYH1xGGa38XJql7sho+PeyNIpNX0ddx8gPI3+GX60&#10;v7SCVZy8x/B/J1wBubkDAAD//wMAUEsBAi0AFAAGAAgAAAAhANvh9svuAAAAhQEAABMAAAAAAAAA&#10;AAAAAAAAAAAAAFtDb250ZW50X1R5cGVzXS54bWxQSwECLQAUAAYACAAAACEAWvQsW78AAAAVAQAA&#10;CwAAAAAAAAAAAAAAAAAfAQAAX3JlbHMvLnJlbHNQSwECLQAUAAYACAAAACEAuWjzbsYAAADeAAAA&#10;DwAAAAAAAAAAAAAAAAAHAgAAZHJzL2Rvd25yZXYueG1sUEsFBgAAAAADAAMAtwAAAPoCAAAAAA==&#10;">
                  <v:stroke endcap="round"/>
                  <v:path textboxrect="0,0,0,208788" arrowok="t"/>
                </v:shape>
                <v:shape id="Shape 1113180" style="position:absolute;left:18478;top:16870;width:4557;height:2088;visibility:visible;mso-wrap-style:square;v-text-anchor:top" coordsize="455676,208788" o:spid="_x0000_s7223" stroked="f" strokeweight="0" path="m,l455676,r,208788l,2087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ENrxAAAAOAAAAAPAAAAZHJzL2Rvd25yZXYueG1sRE9LS8NA&#10;EL4L/odlBG92sxFKid0WsRU8eLG29TpkJw+anQ3ZbRL99c5B8Pjxvdfb2XdqpCG2gS2YRQaKuAyu&#10;5drC8fP1YQUqJmSHXWCy8E0RtpvbmzUWLkz8QeMh1UpCOBZooUmpL7SOZUMe4yL0xMJVYfCYBA61&#10;dgNOEu47nWfZUntsWRoa7OmlofJyuHoLU5XvjJ/P767+OV3K5deY7/eVtfd38/MTqERz+hf/ud+c&#10;zDfm0azkghwSBHrzCwAA//8DAFBLAQItABQABgAIAAAAIQDb4fbL7gAAAIUBAAATAAAAAAAAAAAA&#10;AAAAAAAAAABbQ29udGVudF9UeXBlc10ueG1sUEsBAi0AFAAGAAgAAAAhAFr0LFu/AAAAFQEAAAsA&#10;AAAAAAAAAAAAAAAAHwEAAF9yZWxzLy5yZWxzUEsBAi0AFAAGAAgAAAAhAJdQQ2vEAAAA4AAAAA8A&#10;AAAAAAAAAAAAAAAABwIAAGRycy9kb3ducmV2LnhtbFBLBQYAAAAAAwADALcAAAD4AgAAAAA=&#10;">
                  <v:stroke endcap="round"/>
                  <v:path textboxrect="0,0,455676,208788" arrowok="t"/>
                </v:shape>
                <v:rect id="Rectangle 96838" style="position:absolute;left:19164;top:17576;width:4286;height:1130;visibility:visible;mso-wrap-style:square;v-text-anchor:top" o:spid="_x0000_s72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s70wwAAAN4AAAAPAAAAZHJzL2Rvd25yZXYueG1sRE/LisIw&#10;FN0L8w/hDrjTVAVpq1FkxkGXvkDdXZprW2xuSpOxnfl6sxBcHs57vuxMJR7UuNKygtEwAkGcWV1y&#10;ruB0/BnEIJxH1lhZJgV/5GC5+OjNMdW25T09Dj4XIYRdigoK7+tUSpcVZNANbU0cuJttDPoAm1zq&#10;BtsQbio5jqKpNFhyaCiwpq+Csvvh1yjYxPXqsrX/bV6tr5vz7px8HxOvVP+zW81AeOr8W/xyb7WC&#10;ZBpPwt5wJ1wBuXgCAAD//wMAUEsBAi0AFAAGAAgAAAAhANvh9svuAAAAhQEAABMAAAAAAAAAAAAA&#10;AAAAAAAAAFtDb250ZW50X1R5cGVzXS54bWxQSwECLQAUAAYACAAAACEAWvQsW78AAAAVAQAACwAA&#10;AAAAAAAAAAAAAAAfAQAAX3JlbHMvLnJlbHNQSwECLQAUAAYACAAAACEA72bO9MMAAADeAAAADwAA&#10;AAAAAAAAAAAAAAAHAgAAZHJzL2Rvd25yZXYueG1sUEsFBgAAAAADAAMAtwAAAPcCAAAAAA==&#10;">
                  <v:textbox inset="0,0,0,0">
                    <w:txbxContent>
                      <w:p w:rsidR="002A6EB9" w:rsidP="002A6EB9" w:rsidRDefault="002A6EB9" w14:paraId="49385EF2" w14:textId="77777777">
                        <w:pPr>
                          <w:spacing w:after="160"/>
                          <w:ind w:left="0" w:firstLine="0"/>
                        </w:pPr>
                        <w:r>
                          <w:rPr>
                            <w:sz w:val="14"/>
                          </w:rPr>
                          <w:t>Payload</w:t>
                        </w:r>
                      </w:p>
                    </w:txbxContent>
                  </v:textbox>
                </v:rect>
                <v:shape id="Shape 96839" style="position:absolute;left:18478;top:16870;width:4557;height:2088;visibility:visible;mso-wrap-style:square;v-text-anchor:top" coordsize="455676,208788" o:spid="_x0000_s7225" filled="f" strokeweight=".19933mm" path="m,208788r455676,l4556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vboxQAAAN4AAAAPAAAAZHJzL2Rvd25yZXYueG1sRI9Pi8Iw&#10;FMTvgt8hPGEvoqkW/FONsisreFV78Phonk13m5fSRO1++40geBxm5jfMetvZWtyp9ZVjBZNxAoK4&#10;cLriUkF+3o8WIHxA1lg7JgV/5GG76ffWmGn34CPdT6EUEcI+QwUmhCaT0heGLPqxa4ijd3WtxRBl&#10;W0rd4iPCbS2nSTKTFiuOCwYb2hkqfk83q0DecvMzH5buMinyFOvvLknll1Ifg+5zBSJQF97hV/ug&#10;FSxni3QJzzvxCsjNPwAAAP//AwBQSwECLQAUAAYACAAAACEA2+H2y+4AAACFAQAAEwAAAAAAAAAA&#10;AAAAAAAAAAAAW0NvbnRlbnRfVHlwZXNdLnhtbFBLAQItABQABgAIAAAAIQBa9CxbvwAAABUBAAAL&#10;AAAAAAAAAAAAAAAAAB8BAABfcmVscy8ucmVsc1BLAQItABQABgAIAAAAIQAo6vboxQAAAN4AAAAP&#10;AAAAAAAAAAAAAAAAAAcCAABkcnMvZG93bnJldi54bWxQSwUGAAAAAAMAAwC3AAAA+QIAAAAA&#10;">
                  <v:stroke endcap="round"/>
                  <v:path textboxrect="0,0,455676,208788" arrowok="t"/>
                </v:shape>
                <v:shape id="Shape 96840" style="position:absolute;left:18478;top:16870;width:0;height:2088;visibility:visible;mso-wrap-style:square;v-text-anchor:top" coordsize="0,208788" o:spid="_x0000_s7226" filled="f" strokeweight=".19933mm" path="m,l,2087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738wQAAAN4AAAAPAAAAZHJzL2Rvd25yZXYueG1sRI/LCsIw&#10;EEX3gv8QRnAjmioiWo0iguBC8fkBQzO2xWZSmmirX28WgsvLfXEWq8YU4kWVyy0rGA4iEMSJ1Tmn&#10;Cm7XbX8KwnlkjYVlUvAmB6tlu7XAWNuaz/S6+FSEEXYxKsi8L2MpXZKRQTewJXHw7rYy6IOsUqkr&#10;rMO4KeQoiibSYM7hIcOSNhklj8vTKLA+OdS9T3M/laN1vaXj3sjUKdXtNOs5CE+N/4d/7Z1WMJtM&#10;xwEg4AQUkMsvAAAA//8DAFBLAQItABQABgAIAAAAIQDb4fbL7gAAAIUBAAATAAAAAAAAAAAAAAAA&#10;AAAAAABbQ29udGVudF9UeXBlc10ueG1sUEsBAi0AFAAGAAgAAAAhAFr0LFu/AAAAFQEAAAsAAAAA&#10;AAAAAAAAAAAAHwEAAF9yZWxzLy5yZWxzUEsBAi0AFAAGAAgAAAAhAAHLvfzBAAAA3gAAAA8AAAAA&#10;AAAAAAAAAAAABwIAAGRycy9kb3ducmV2LnhtbFBLBQYAAAAAAwADALcAAAD1AgAAAAA=&#10;">
                  <v:stroke endcap="round"/>
                  <v:path textboxrect="0,0,0,208788" arrowok="t"/>
                </v:shape>
                <v:shape id="Shape 96841" style="position:absolute;left:19964;top:19491;width:3871;height:23;visibility:visible;mso-wrap-style:square;v-text-anchor:top" coordsize="387096,2286" o:spid="_x0000_s7227" filled="f" strokeweight=".19933mm" path="m,l387096,22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K/yxwAAAN4AAAAPAAAAZHJzL2Rvd25yZXYueG1sRI9Ba8JA&#10;FITvhf6H5RW81Y2iYqKrVEFQPIja4vWRfSax2bchu9Hor+8KBY/DzHzDTOetKcWValdYVtDrRiCI&#10;U6sLzhR8H1efYxDOI2ssLZOCOzmYz97fpphoe+M9XQ8+EwHCLkEFufdVIqVLczLourYiDt7Z1gZ9&#10;kHUmdY23ADel7EfRSBosOCzkWNEyp/T30BgFq8LuFnF/M/g5rR/b2DeP3bC5KNX5aL8mIDy1/hX+&#10;b6+1gng0HvTgeSdcATn7AwAA//8DAFBLAQItABQABgAIAAAAIQDb4fbL7gAAAIUBAAATAAAAAAAA&#10;AAAAAAAAAAAAAABbQ29udGVudF9UeXBlc10ueG1sUEsBAi0AFAAGAAgAAAAhAFr0LFu/AAAAFQEA&#10;AAsAAAAAAAAAAAAAAAAAHwEAAF9yZWxzLy5yZWxzUEsBAi0AFAAGAAgAAAAhAMh4r/LHAAAA3gAA&#10;AA8AAAAAAAAAAAAAAAAABwIAAGRycy9kb3ducmV2LnhtbFBLBQYAAAAAAwADALcAAAD7AgAAAAA=&#10;">
                  <v:stroke endcap="round"/>
                  <v:path textboxrect="0,0,387096,2286" arrowok="t"/>
                </v:shape>
                <v:shape id="Shape 96842" style="position:absolute;left:23286;top:19339;width:686;height:343;visibility:visible;mso-wrap-style:square;v-text-anchor:top" coordsize="68580,34290" o:spid="_x0000_s7228" fillcolor="black" strokeweight=".19933mm" path="m762,l68580,17526,,34290,7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86fyQAAAN4AAAAPAAAAZHJzL2Rvd25yZXYueG1sRI9Ba8JA&#10;FITvhf6H5Qm9FN0orU1jNiIFoYi0GEXp7ZF9JqHZtyG7avz3rlDocZiZb5h03ptGnKlztWUF41EE&#10;griwuuZSwW67HMYgnEfW2FgmBVdyMM8eH1JMtL3whs65L0WAsEtQQeV9m0jpiooMupFtiYN3tJ1B&#10;H2RXSt3hJcBNIydRNJUGaw4LFbb0UVHxm5+Mgq/vdXR8jl/fDj+bfEz7w3qxKgulngb9YgbCU+//&#10;w3/tT63gfRq/TOB+J1wBmd0AAAD//wMAUEsBAi0AFAAGAAgAAAAhANvh9svuAAAAhQEAABMAAAAA&#10;AAAAAAAAAAAAAAAAAFtDb250ZW50X1R5cGVzXS54bWxQSwECLQAUAAYACAAAACEAWvQsW78AAAAV&#10;AQAACwAAAAAAAAAAAAAAAAAfAQAAX3JlbHMvLnJlbHNQSwECLQAUAAYACAAAACEA7w/On8kAAADe&#10;AAAADwAAAAAAAAAAAAAAAAAHAgAAZHJzL2Rvd25yZXYueG1sUEsFBgAAAAADAAMAtwAAAP0CAAAA&#10;AA==&#10;">
                  <v:stroke endcap="round"/>
                  <v:path textboxrect="0,0,68580,34290" arrowok="t"/>
                </v:shape>
                <v:shape id="Shape 96843" style="position:absolute;left:29977;top:11635;width:937;height:3246;visibility:visible;mso-wrap-style:square;v-text-anchor:top" coordsize="93726,324612" o:spid="_x0000_s7229" filled="f" strokeweight=".19933mm" path="m,324612l937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LDPyQAAAN4AAAAPAAAAZHJzL2Rvd25yZXYueG1sRI9Ba8JA&#10;FITvhf6H5RV6qxtblZi6ShGkRURqFOnxkX0modm3YXerib++WxB6HGbmG2a26EwjzuR8bVnBcJCA&#10;IC6srrlUcNivnlIQPiBrbCyTgp48LOb3dzPMtL3wjs55KEWEsM9QQRVCm0npi4oM+oFtiaN3ss5g&#10;iNKVUju8RLhp5HOSTKTBmuNChS0tKyq+8x+joGy3+XVzeD9+rsdu/ZXW/Wq56ZV6fOjeXkEE6sJ/&#10;+Nb+0Aqmk3T0An934hWQ818AAAD//wMAUEsBAi0AFAAGAAgAAAAhANvh9svuAAAAhQEAABMAAAAA&#10;AAAAAAAAAAAAAAAAAFtDb250ZW50X1R5cGVzXS54bWxQSwECLQAUAAYACAAAACEAWvQsW78AAAAV&#10;AQAACwAAAAAAAAAAAAAAAAAfAQAAX3JlbHMvLnJlbHNQSwECLQAUAAYACAAAACEAUFSwz8kAAADe&#10;AAAADwAAAAAAAAAAAAAAAAAHAgAAZHJzL2Rvd25yZXYueG1sUEsFBgAAAAADAAMAtwAAAP0CAAAA&#10;AA==&#10;">
                  <v:stroke endcap="round"/>
                  <v:path textboxrect="0,0,93726,324612" arrowok="t"/>
                </v:shape>
                <v:shape id="Shape 96844" style="position:absolute;left:30594;top:11498;width:358;height:709;visibility:visible;mso-wrap-style:square;v-text-anchor:top" coordsize="35814,70866" o:spid="_x0000_s7230" fillcolor="black" strokeweight=".19933mm" path="m35814,l32766,70866,,60960,358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R5qxgAAAN4AAAAPAAAAZHJzL2Rvd25yZXYueG1sRI9Pi8Iw&#10;FMTvwn6H8ARvmvoXW40iCy6Lsod13fujebbF5qUksXa//UYQPA4z8xtmve1MLVpyvrKsYDxKQBDn&#10;VldcKDj/7IdLED4ga6wtk4I/8rDdvPXWmGl7529qT6EQEcI+QwVlCE0mpc9LMuhHtiGO3sU6gyFK&#10;V0jt8B7hppaTJFlIgxXHhRIbei8pv55uRsHRmfEuPXwU59tvaNOvyXSeJ1OlBv1utwIRqAuv8LP9&#10;qRWki+VsBo878QrIzT8AAAD//wMAUEsBAi0AFAAGAAgAAAAhANvh9svuAAAAhQEAABMAAAAAAAAA&#10;AAAAAAAAAAAAAFtDb250ZW50X1R5cGVzXS54bWxQSwECLQAUAAYACAAAACEAWvQsW78AAAAVAQAA&#10;CwAAAAAAAAAAAAAAAAAfAQAAX3JlbHMvLnJlbHNQSwECLQAUAAYACAAAACEAE2keasYAAADeAAAA&#10;DwAAAAAAAAAAAAAAAAAHAgAAZHJzL2Rvd25yZXYueG1sUEsFBgAAAAADAAMAtwAAAPoCAAAAAA==&#10;">
                  <v:stroke endcap="round"/>
                  <v:path textboxrect="0,0,35814,70866" arrowok="t"/>
                </v:shape>
                <v:shape id="Shape 1113181" style="position:absolute;left:29329;top:15346;width:2286;height:2080;visibility:visible;mso-wrap-style:square;v-text-anchor:top" coordsize="228600,208026" o:spid="_x0000_s7231" stroked="f" strokeweight="0" path="m,l228600,r,208026l,2080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LKBxAAAAOAAAAAPAAAAZHJzL2Rvd25yZXYueG1sRE/PS8Mw&#10;FL4L/g/hDby5JCqz1GVDCwMPHtwmnh/NW1vWvJQka6t/vREEjx/f7/V2dr0YKcTOswG9VCCIa287&#10;bgx8HHe3BYiYkC32nsnAF0XYbq6v1lhaP/GexkNqRA7hWKKBNqWhlDLWLTmMSz8QZ+7kg8OUYWik&#10;DTjlcNfLO6VW0mHHuaHFgaqW6vPh4gx8q1X1Mu5Pj+87VX1OD8VbuIzRmJvF/PwEItGc/sV/7leb&#10;52t9rwsNv4cyArn5AQAA//8DAFBLAQItABQABgAIAAAAIQDb4fbL7gAAAIUBAAATAAAAAAAAAAAA&#10;AAAAAAAAAABbQ29udGVudF9UeXBlc10ueG1sUEsBAi0AFAAGAAgAAAAhAFr0LFu/AAAAFQEAAAsA&#10;AAAAAAAAAAAAAAAAHwEAAF9yZWxzLy5yZWxzUEsBAi0AFAAGAAgAAAAhAMR8soHEAAAA4AAAAA8A&#10;AAAAAAAAAAAAAAAABwIAAGRycy9kb3ducmV2LnhtbFBLBQYAAAAAAwADALcAAAD4AgAAAAA=&#10;">
                  <v:stroke endcap="round"/>
                  <v:path textboxrect="0,0,228600,208026" arrowok="t"/>
                </v:shape>
                <v:rect id="Rectangle 96846" style="position:absolute;left:29954;top:16044;width:1327;height:1131;visibility:visible;mso-wrap-style:square;v-text-anchor:top" o:spid="_x0000_s72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4xgxwAAAN4AAAAPAAAAZHJzL2Rvd25yZXYueG1sRI9Ba8JA&#10;FITvgv9heUJvumkpIYlugmiLHlst2N4e2WcSmn0bslsT/fXdgtDjMDPfMKtiNK24UO8aywoeFxEI&#10;4tLqhisFH8fXeQLCeWSNrWVScCUHRT6drDDTduB3uhx8JQKEXYYKau+7TEpX1mTQLWxHHLyz7Q36&#10;IPtK6h6HADetfIqiWBpsOCzU2NGmpvL78GMU7JJu/bm3t6FqX752p7dTuj2mXqmH2bhegvA0+v/w&#10;vb3XCtI4eY7h7064AjL/BQAA//8DAFBLAQItABQABgAIAAAAIQDb4fbL7gAAAIUBAAATAAAAAAAA&#10;AAAAAAAAAAAAAABbQ29udGVudF9UeXBlc10ueG1sUEsBAi0AFAAGAAgAAAAhAFr0LFu/AAAAFQEA&#10;AAsAAAAAAAAAAAAAAAAAHwEAAF9yZWxzLy5yZWxzUEsBAi0AFAAGAAgAAAAhAKmzjGDHAAAA3gAA&#10;AA8AAAAAAAAAAAAAAAAABwIAAGRycy9kb3ducmV2LnhtbFBLBQYAAAAAAwADALcAAAD7AgAAAAA=&#10;">
                  <v:textbox inset="0,0,0,0">
                    <w:txbxContent>
                      <w:p w:rsidR="002A6EB9" w:rsidP="002A6EB9" w:rsidRDefault="002A6EB9" w14:paraId="05193C38" w14:textId="77777777">
                        <w:pPr>
                          <w:spacing w:after="160"/>
                          <w:ind w:left="0" w:firstLine="0"/>
                        </w:pPr>
                        <w:r>
                          <w:rPr>
                            <w:sz w:val="14"/>
                          </w:rPr>
                          <w:t>La</w:t>
                        </w:r>
                      </w:p>
                    </w:txbxContent>
                  </v:textbox>
                </v:rect>
                <v:shape id="Shape 96847" style="position:absolute;left:29329;top:15346;width:2286;height:2080;visibility:visible;mso-wrap-style:square;v-text-anchor:top" coordsize="228600,208026" o:spid="_x0000_s7233" filled="f" strokeweight=".19933mm" path="m,208026r228600,l2286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viHxwAAAN4AAAAPAAAAZHJzL2Rvd25yZXYueG1sRI/RasJA&#10;FETfBf9huQVfpG4sxdrUVcQiBMEHYz7gkr1N0mbvht1Vo1/fFQQfh5k5wyxWvWnFmZxvLCuYThIQ&#10;xKXVDVcKiuP2dQ7CB2SNrWVScCUPq+VwsMBU2wsf6JyHSkQI+xQV1CF0qZS+rMmgn9iOOHo/1hkM&#10;UbpKaoeXCDetfEuSmTTYcFyosaNNTeVffjIKvov9+HDdugL1brO/ZfybNeOjUqOXfv0FIlAfnuFH&#10;O9MKPmfz9w+434lXQC7/AQAA//8DAFBLAQItABQABgAIAAAAIQDb4fbL7gAAAIUBAAATAAAAAAAA&#10;AAAAAAAAAAAAAABbQ29udGVudF9UeXBlc10ueG1sUEsBAi0AFAAGAAgAAAAhAFr0LFu/AAAAFQEA&#10;AAsAAAAAAAAAAAAAAAAAHwEAAF9yZWxzLy5yZWxzUEsBAi0AFAAGAAgAAAAhAO+i+IfHAAAA3gAA&#10;AA8AAAAAAAAAAAAAAAAABwIAAGRycy9kb3ducmV2LnhtbFBLBQYAAAAAAwADALcAAAD7AgAAAAA=&#10;">
                  <v:stroke endcap="round"/>
                  <v:path textboxrect="0,0,228600,208026" arrowok="t"/>
                </v:shape>
                <v:shape id="Shape 96848" style="position:absolute;left:29329;top:15346;width:0;height:2080;visibility:visible;mso-wrap-style:square;v-text-anchor:top" coordsize="0,208026" o:spid="_x0000_s7234" filled="f" strokeweight=".19933mm" path="m,l,2080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4PjwgAAAN4AAAAPAAAAZHJzL2Rvd25yZXYueG1sRE9NSwMx&#10;EL0L/ocwghexiSJLXZsWEQT1pFsLHsfNuFlMJmsS2/XfOwfB4+N9rzZzDGpPuYyJLVwsDCjiPrmR&#10;Bwuv2/vzJahSkR2GxGThhwps1sdHK2xdOvAL7bs6KAnh0qIFX+vUal16TxHLIk3Ewn2kHLEKzIN2&#10;GQ8SHoO+NKbREUeWBo8T3XnqP7vvKCXPWx/Mm0lnj80uv5e4++qegrWnJ/PtDahKc/0X/7kfnIXr&#10;Znkle+WOXAG9/gUAAP//AwBQSwECLQAUAAYACAAAACEA2+H2y+4AAACFAQAAEwAAAAAAAAAAAAAA&#10;AAAAAAAAW0NvbnRlbnRfVHlwZXNdLnhtbFBLAQItABQABgAIAAAAIQBa9CxbvwAAABUBAAALAAAA&#10;AAAAAAAAAAAAAB8BAABfcmVscy8ucmVsc1BLAQItABQABgAIAAAAIQALn4PjwgAAAN4AAAAPAAAA&#10;AAAAAAAAAAAAAAcCAABkcnMvZG93bnJldi54bWxQSwUGAAAAAAMAAwC3AAAA9gIAAAAA&#10;">
                  <v:stroke endcap="round"/>
                  <v:path textboxrect="0,0,0,208026" arrowok="t"/>
                </v:shape>
                <v:shape id="Shape 1113182" style="position:absolute;left:31615;top:15346;width:3612;height:2080;visibility:visible;mso-wrap-style:square;v-text-anchor:top" coordsize="361188,208026" o:spid="_x0000_s7235" stroked="f" strokeweight="0" path="m,l361188,r,208026l,2080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fKFxAAAAOAAAAAPAAAAZHJzL2Rvd25yZXYueG1sRE9Ni8Iw&#10;EL0v+B/CCHtZNK2FItUoorsgeLLuYY9DM7bVZlKaaLv/3giCx8f7Xq4H04g7da62rCCeRiCIC6tr&#10;LhX8nn4mcxDOI2tsLJOCf3KwXo0+lphp2/OR7rkvRQhhl6GCyvs2k9IVFRl0U9sSB+5sO4M+wK6U&#10;usM+hJtGzqIolQZrDg0VtrStqLjmN6Ng/3fYXfrLNt0lTXL6blMaKP9S6nM8bBYgPA3+LX659zrM&#10;j+Mkns/geSggkKsHAAAA//8DAFBLAQItABQABgAIAAAAIQDb4fbL7gAAAIUBAAATAAAAAAAAAAAA&#10;AAAAAAAAAABbQ29udGVudF9UeXBlc10ueG1sUEsBAi0AFAAGAAgAAAAhAFr0LFu/AAAAFQEAAAsA&#10;AAAAAAAAAAAAAAAAHwEAAF9yZWxzLy5yZWxzUEsBAi0AFAAGAAgAAAAhACiR8oXEAAAA4AAAAA8A&#10;AAAAAAAAAAAAAAAABwIAAGRycy9kb3ducmV2LnhtbFBLBQYAAAAAAwADALcAAAD4AgAAAAA=&#10;">
                  <v:stroke endcap="round"/>
                  <v:path textboxrect="0,0,361188,208026" arrowok="t"/>
                </v:shape>
                <v:rect id="Rectangle 96850" style="position:absolute;left:32217;top:16044;width:3208;height:1131;visibility:visible;mso-wrap-style:square;v-text-anchor:top" o:spid="_x0000_s72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ydSxQAAAN4AAAAPAAAAZHJzL2Rvd25yZXYueG1sRI/LisIw&#10;FIb3wrxDOAPuNFVQ2moUmXHQpTdQd4fm2Babk9JkbGee3iwElz//jW++7EwlHtS40rKC0TACQZxZ&#10;XXKu4HT8GcQgnEfWWFkmBX/kYLn46M0x1bblPT0OPhdhhF2KCgrv61RKlxVk0A1tTRy8m20M+iCb&#10;XOoG2zBuKjmOoqk0WHJ4KLCmr4Ky++HXKNjE9eqytf9tXq2vm/PunHwfE69U/7NbzUB46vw7/Gpv&#10;tYJkGk8CQMAJKCAXTwAAAP//AwBQSwECLQAUAAYACAAAACEA2+H2y+4AAACFAQAAEwAAAAAAAAAA&#10;AAAAAAAAAAAAW0NvbnRlbnRfVHlwZXNdLnhtbFBLAQItABQABgAIAAAAIQBa9CxbvwAAABUBAAAL&#10;AAAAAAAAAAAAAAAAAB8BAABfcmVscy8ucmVsc1BLAQItABQABgAIAAAAIQDMzydSxQAAAN4AAAAP&#10;AAAAAAAAAAAAAAAAAAcCAABkcnMvZG93bnJldi54bWxQSwUGAAAAAAMAAwC3AAAA+QIAAAAA&#10;">
                  <v:textbox inset="0,0,0,0">
                    <w:txbxContent>
                      <w:p w:rsidR="002A6EB9" w:rsidP="002A6EB9" w:rsidRDefault="002A6EB9" w14:paraId="76EEDCE4" w14:textId="77777777">
                        <w:pPr>
                          <w:spacing w:after="160"/>
                          <w:ind w:left="0" w:firstLine="0"/>
                        </w:pPr>
                        <w:r>
                          <w:rPr>
                            <w:sz w:val="14"/>
                          </w:rPr>
                          <w:t>IP hdr</w:t>
                        </w:r>
                      </w:p>
                    </w:txbxContent>
                  </v:textbox>
                </v:rect>
                <v:shape id="Shape 96851" style="position:absolute;left:31615;top:15346;width:3612;height:2080;visibility:visible;mso-wrap-style:square;v-text-anchor:top" coordsize="361188,208026" o:spid="_x0000_s7237" filled="f" strokeweight=".19933mm" path="m,208026r361188,l3611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ZBoxwAAAN4AAAAPAAAAZHJzL2Rvd25yZXYueG1sRI9Pa8JA&#10;FMTvBb/D8gRvdaNS/0RXEUFQ7KUx4PWRfSbR7NuYXTX103cLhR6HmfkNs1i1phIPalxpWcGgH4Eg&#10;zqwuOVeQHrfvUxDOI2usLJOCb3KwWnbeFhhr++QveiQ+FwHCLkYFhfd1LKXLCjLo+rYmDt7ZNgZ9&#10;kE0udYPPADeVHEbRWBosOSwUWNOmoOya3I2CfZ20l1vyOt/1aD35rA7pyY1SpXrddj0H4an1/+G/&#10;9k4rmI2nHwP4vROugFz+AAAA//8DAFBLAQItABQABgAIAAAAIQDb4fbL7gAAAIUBAAATAAAAAAAA&#10;AAAAAAAAAAAAAABbQ29udGVudF9UeXBlc10ueG1sUEsBAi0AFAAGAAgAAAAhAFr0LFu/AAAAFQEA&#10;AAsAAAAAAAAAAAAAAAAAHwEAAF9yZWxzLy5yZWxzUEsBAi0AFAAGAAgAAAAhAIJhkGjHAAAA3gAA&#10;AA8AAAAAAAAAAAAAAAAABwIAAGRycy9kb3ducmV2LnhtbFBLBQYAAAAAAwADALcAAAD7AgAAAAA=&#10;">
                  <v:stroke endcap="round"/>
                  <v:path textboxrect="0,0,361188,208026" arrowok="t"/>
                </v:shape>
                <v:shape id="Shape 96852" style="position:absolute;left:31615;top:15346;width:0;height:2080;visibility:visible;mso-wrap-style:square;v-text-anchor:top" coordsize="0,208026" o:spid="_x0000_s7238" filled="f" strokeweight=".19933mm" path="m,l,2080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LUxQAAAN4AAAAPAAAAZHJzL2Rvd25yZXYueG1sRI/NSgMx&#10;FIX3Qt8h3IIbaRMLDu3YtIggqCudttDldXKdDCY3YxLb8e2NILg8nJ+Ps96O3okTxdQH1nA9VyCI&#10;22B67jTsdw+zJYiUkQ26wKThmxJsN5OLNdYmnPmVTk3uRBnhVKMGm/NQS5laSx7TPAzExXsP0WMu&#10;MnbSRDyXce/kQqlKeuy5ECwOdG+p/Wi+fIG87KxTRxWunqpDfEv+8Nk8O60vp+PdLYhMY/4P/7Uf&#10;jYZVtbxZwO+dcgXk5gcAAP//AwBQSwECLQAUAAYACAAAACEA2+H2y+4AAACFAQAAEwAAAAAAAAAA&#10;AAAAAAAAAAAAW0NvbnRlbnRfVHlwZXNdLnhtbFBLAQItABQABgAIAAAAIQBa9CxbvwAAABUBAAAL&#10;AAAAAAAAAAAAAAAAAB8BAABfcmVscy8ucmVsc1BLAQItABQABgAIAAAAIQDvriLUxQAAAN4AAAAP&#10;AAAAAAAAAAAAAAAAAAcCAABkcnMvZG93bnJldi54bWxQSwUGAAAAAAMAAwC3AAAA+QIAAAAA&#10;">
                  <v:stroke endcap="round"/>
                  <v:path textboxrect="0,0,0,208026" arrowok="t"/>
                </v:shape>
                <v:shape id="Shape 1113183" style="position:absolute;left:35227;top:15346;width:4328;height:2080;visibility:visible;mso-wrap-style:square;v-text-anchor:top" coordsize="432816,208026" o:spid="_x0000_s7239" stroked="f" strokeweight="0" path="m,l432816,r,208026l,2080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wsMxAAAAOAAAAAPAAAAZHJzL2Rvd25yZXYueG1sRE9ba8Iw&#10;FH4f+B/CEfYyNKk3SjWKbgiCT17A10NzbIvNSWkyW//9Mhjs8eO7rza9rcWTWl851pCMFQji3JmK&#10;Cw3Xy36UgvAB2WDtmDS8yMNmPXhbYWZcxyd6nkMhYgj7DDWUITSZlD4vyaIfu4Y4cnfXWgwRtoU0&#10;LXYx3NZyotRCWqw4NpTY0GdJ+eP8bTWo28e9k7NDs5vvj19+8lLzXXrV+n3Yb5cgAvXhX/znPpg4&#10;P0mmSTqF30MRgVz/AAAA//8DAFBLAQItABQABgAIAAAAIQDb4fbL7gAAAIUBAAATAAAAAAAAAAAA&#10;AAAAAAAAAABbQ29udGVudF9UeXBlc10ueG1sUEsBAi0AFAAGAAgAAAAhAFr0LFu/AAAAFQEAAAsA&#10;AAAAAAAAAAAAAAAAHwEAAF9yZWxzLy5yZWxzUEsBAi0AFAAGAAgAAAAhACxTCwzEAAAA4AAAAA8A&#10;AAAAAAAAAAAAAAAABwIAAGRycy9kb3ducmV2LnhtbFBLBQYAAAAAAwADALcAAAD4AgAAAAA=&#10;">
                  <v:stroke endcap="round"/>
                  <v:path textboxrect="0,0,432816,208026" arrowok="t"/>
                </v:shape>
                <v:rect id="Rectangle 96854" style="position:absolute;left:35791;top:16044;width:4296;height:1131;visibility:visible;mso-wrap-style:square;v-text-anchor:top" o:spid="_x0000_s72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CFRxwAAAN4AAAAPAAAAZHJzL2Rvd25yZXYueG1sRI9Ba8JA&#10;FITvgv9heYI33VhaSaKriG3RY9WC9fbIviah2bchu5ror3eFgsdhZr5h5svOVOJCjSstK5iMIxDE&#10;mdUl5wq+D5+jGITzyBory6TgSg6Wi35vjqm2Le/osve5CBB2KSoovK9TKV1WkEE3tjVx8H5tY9AH&#10;2eRSN9gGuKnkSxRNpcGSw0KBNa0Lyv72Z6NgE9ern629tXn1cdocv47J+yHxSg0H3WoGwlPnn+H/&#10;9lYrSKbx2ys87oQrIBd3AAAA//8DAFBLAQItABQABgAIAAAAIQDb4fbL7gAAAIUBAAATAAAAAAAA&#10;AAAAAAAAAAAAAABbQ29udGVudF9UeXBlc10ueG1sUEsBAi0AFAAGAAgAAAAhAFr0LFu/AAAAFQEA&#10;AAsAAAAAAAAAAAAAAAAAHwEAAF9yZWxzLy5yZWxzUEsBAi0AFAAGAAgAAAAhALP0IVHHAAAA3gAA&#10;AA8AAAAAAAAAAAAAAAAABwIAAGRycy9kb3ducmV2LnhtbFBLBQYAAAAAAwADALcAAAD7AgAAAAA=&#10;">
                  <v:textbox inset="0,0,0,0">
                    <w:txbxContent>
                      <w:p w:rsidR="002A6EB9" w:rsidP="002A6EB9" w:rsidRDefault="002A6EB9" w14:paraId="5AA312FA" w14:textId="77777777">
                        <w:pPr>
                          <w:spacing w:after="160"/>
                          <w:ind w:left="0" w:firstLine="0"/>
                        </w:pPr>
                        <w:r>
                          <w:rPr>
                            <w:sz w:val="14"/>
                          </w:rPr>
                          <w:t>Payload</w:t>
                        </w:r>
                      </w:p>
                    </w:txbxContent>
                  </v:textbox>
                </v:rect>
                <v:shape id="Shape 96855" style="position:absolute;left:35227;top:15346;width:4328;height:2080;visibility:visible;mso-wrap-style:square;v-text-anchor:top" coordsize="432816,208026" o:spid="_x0000_s7241" filled="f" strokeweight=".19933mm" path="m,208026r432816,l4328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hYOxgAAAN4AAAAPAAAAZHJzL2Rvd25yZXYueG1sRI/RagIx&#10;FETfhf5DuAXfNFvBXd0apYhS+1LQ+gGXzXWzuLlZk6jbvzdCoY/DzJxhFqvetuJGPjSOFbyNMxDE&#10;ldMN1wqOP9vRDESIyBpbx6TglwKsli+DBZba3XlPt0OsRYJwKFGBibErpQyVIYth7Dri5J2ctxiT&#10;9LXUHu8Jbls5ybJcWmw4LRjsaG2oOh+uVsFmlx2/9HW+/zY5f9bbwq8vRaHU8LX/eAcRqY//4b/2&#10;TiuY57PpFJ530hWQywcAAAD//wMAUEsBAi0AFAAGAAgAAAAhANvh9svuAAAAhQEAABMAAAAAAAAA&#10;AAAAAAAAAAAAAFtDb250ZW50X1R5cGVzXS54bWxQSwECLQAUAAYACAAAACEAWvQsW78AAAAVAQAA&#10;CwAAAAAAAAAAAAAAAAAfAQAAX3JlbHMvLnJlbHNQSwECLQAUAAYACAAAACEA1EYWDsYAAADeAAAA&#10;DwAAAAAAAAAAAAAAAAAHAgAAZHJzL2Rvd25yZXYueG1sUEsFBgAAAAADAAMAtwAAAPoCAAAAAA==&#10;">
                  <v:stroke endcap="round"/>
                  <v:path textboxrect="0,0,432816,208026" arrowok="t"/>
                </v:shape>
                <v:shape id="Shape 96856" style="position:absolute;left:35227;top:15346;width:0;height:2080;visibility:visible;mso-wrap-style:square;v-text-anchor:top" coordsize="0,208026" o:spid="_x0000_s7242" filled="f" strokeweight=".19933mm" path="m,l,2080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TXxQAAAN4AAAAPAAAAZHJzL2Rvd25yZXYueG1sRI/NSgMx&#10;FIX3Qt8h3IIbsYmCQx2bliII6kqnFrq8nVwnQ5ObMYnt+PZGKLg8nJ+Ps1iN3okjxdQH1nAzUyCI&#10;22B67jR8bJ6u5yBSRjboApOGH0qwWk4uFlibcOJ3Oja5E2WEU40abM5DLWVqLXlMszAQF+8zRI+5&#10;yNhJE/FUxr2Tt0pV0mPPhWBxoEdL7aH59gXytrFO7VS4eqm2cZ/89qt5dVpfTsf1A4hMY/4Pn9vP&#10;RsN9Nb+r4O9OuQJy+QsAAP//AwBQSwECLQAUAAYACAAAACEA2+H2y+4AAACFAQAAEwAAAAAAAAAA&#10;AAAAAAAAAAAAW0NvbnRlbnRfVHlwZXNdLnhtbFBLAQItABQABgAIAAAAIQBa9CxbvwAAABUBAAAL&#10;AAAAAAAAAAAAAAAAAB8BAABfcmVscy8ucmVsc1BLAQItABQABgAIAAAAIQCQlSTXxQAAAN4AAAAP&#10;AAAAAAAAAAAAAAAAAAcCAABkcnMvZG93bnJldi54bWxQSwUGAAAAAAMAAwC3AAAA+QIAAAAA&#10;">
                  <v:stroke endcap="round"/>
                  <v:path textboxrect="0,0,0,208026" arrowok="t"/>
                </v:shape>
                <v:shape id="Shape 1113184" style="position:absolute;left:15;width:45156;height:91;visibility:visible;mso-wrap-style:square;v-text-anchor:top" coordsize="4515612,9144" o:spid="_x0000_s7243"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J3RwQAAAOAAAAAPAAAAZHJzL2Rvd25yZXYueG1sRE/dasIw&#10;FL4XfIdwhN3ITLvJJtUoMizs1uoDHJqzppiclCTTuqdfBgMvP77/zW50VlwpxN6zgnJRgCBuve65&#10;U3A+1c8rEDEha7SeScGdIuy208kGK+1vfKRrkzqRQzhWqMCkNFRSxtaQw7jwA3HmvnxwmDIMndQB&#10;bzncWflSFG/SYc+5weBAH4baS/PtFNT1cJjL4/4n2LPuA5ngG/uu1NNs3K9BJBrTQ/zv/tR5flm+&#10;lqsl/B3KCOT2FwAA//8DAFBLAQItABQABgAIAAAAIQDb4fbL7gAAAIUBAAATAAAAAAAAAAAAAAAA&#10;AAAAAABbQ29udGVudF9UeXBlc10ueG1sUEsBAi0AFAAGAAgAAAAhAFr0LFu/AAAAFQEAAAsAAAAA&#10;AAAAAAAAAAAAHwEAAF9yZWxzLy5yZWxzUEsBAi0AFAAGAAgAAAAhAKnEndHBAAAA4AAAAA8AAAAA&#10;AAAAAAAAAAAABwIAAGRycy9kb3ducmV2LnhtbFBLBQYAAAAAAwADALcAAAD1AgAAAAA=&#10;">
                  <v:stroke endcap="round"/>
                  <v:path textboxrect="0,0,4515612,9144" arrowok="t"/>
                </v:shape>
                <v:shape id="Shape 1113185" style="position:absolute;left:45140;top:15;width:92;height:20254;visibility:visible;mso-wrap-style:square;v-text-anchor:top" coordsize="9144,2025396" o:spid="_x0000_s7244" fillcolor="black" stroked="f" strokeweight="0" path="m,l9144,r,2025396l,20253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30uxgAAAOAAAAAPAAAAZHJzL2Rvd25yZXYueG1sRE/dasIw&#10;FL4f+A7hCLubaRwr0hllKv4wYcNuD3Boztqy5qQ2UTuffhkMvPz4/qfz3jbiTJ2vHWtQowQEceFM&#10;zaWGz4/1wwSED8gGG8ek4Yc8zGeDuylmxl34QOc8lCKGsM9QQxVCm0npi4os+pFriSP35TqLIcKu&#10;lKbDSwy3jRwnSSot1hwbKmxpWVHxnZ+shsOeX/PVQq3663u6PW74lC7SN63vh/3LM4hAfbiJ/907&#10;E+cr9agmT/B3KCKQs18AAAD//wMAUEsBAi0AFAAGAAgAAAAhANvh9svuAAAAhQEAABMAAAAAAAAA&#10;AAAAAAAAAAAAAFtDb250ZW50X1R5cGVzXS54bWxQSwECLQAUAAYACAAAACEAWvQsW78AAAAVAQAA&#10;CwAAAAAAAAAAAAAAAAAfAQAAX3JlbHMvLnJlbHNQSwECLQAUAAYACAAAACEAVIt9LsYAAADgAAAA&#10;DwAAAAAAAAAAAAAAAAAHAgAAZHJzL2Rvd25yZXYueG1sUEsFBgAAAAADAAMAtwAAAPoCAAAAAA==&#10;">
                  <v:stroke endcap="round"/>
                  <v:path textboxrect="0,0,9144,2025396" arrowok="t"/>
                </v:shape>
                <v:shape id="Shape 1113186" style="position:absolute;top:20231;width:45156;height:91;visibility:visible;mso-wrap-style:square;v-text-anchor:top" coordsize="4515612,9144" o:spid="_x0000_s7245"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qY9wQAAAOAAAAAPAAAAZHJzL2Rvd25yZXYueG1sRE/dasIw&#10;FL4f+A7hCLsZM60DlWoUGRZ2a/UBDs1ZU0xOSpJp9emXwcDLj+9/sxudFVcKsfesoJwVIIhbr3vu&#10;FJxP9fsKREzIGq1nUnCnCLvt5GWDlfY3PtK1SZ3IIRwrVGBSGiopY2vIYZz5gThz3z44TBmGTuqA&#10;txzurJwXxUI67Dk3GBzo01B7aX6cgroeDm/yuH8Ee9Z9IBN8Y5dKvU7H/RpEojE9xf/uL53nl+VH&#10;uVrA36GMQG5/AQAA//8DAFBLAQItABQABgAIAAAAIQDb4fbL7gAAAIUBAAATAAAAAAAAAAAAAAAA&#10;AAAAAABbQ29udGVudF9UeXBlc10ueG1sUEsBAi0AFAAGAAgAAAAhAFr0LFu/AAAAFQEAAAsAAAAA&#10;AAAAAAAAAAAAHwEAAF9yZWxzLy5yZWxzUEsBAi0AFAAGAAgAAAAhADZapj3BAAAA4AAAAA8AAAAA&#10;AAAAAAAAAAAABwIAAGRycy9kb3ducmV2LnhtbFBLBQYAAAAAAwADALcAAAD1AgAAAAA=&#10;">
                  <v:stroke endcap="round"/>
                  <v:path textboxrect="0,0,4515612,9144" arrowok="t"/>
                </v:shape>
                <v:shape id="Shape 1113187" style="position:absolute;width:91;height:20246;visibility:visible;mso-wrap-style:square;v-text-anchor:top" coordsize="9144,2024634" o:spid="_x0000_s7246" fillcolor="black" stroked="f" strokeweight="0" path="m,l9144,r,2024634l,20246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zAJxAAAAOAAAAAPAAAAZHJzL2Rvd25yZXYueG1sRE/PT8Iw&#10;FL6T+D80z8QbdNMIZFDIYiLx4kHgwu2xPtaG9XW2dcz/3pqYePzy/V5vR9eJgUK0nhWUswIEceO1&#10;5VbB8fA6XYKICVlj55kUfFOE7eZussZK+xt/0LBPrcghHCtUYFLqKyljY8hhnPmeOHMXHxymDEMr&#10;dcBbDnedfCyKuXRoOTcY7OnFUHPdfzkFQx3H+fPp9F7bi9nZGNCcd59KPdyP9QpEojH9i//cbzrP&#10;L8uncrmA30MZgdz8AAAA//8DAFBLAQItABQABgAIAAAAIQDb4fbL7gAAAIUBAAATAAAAAAAAAAAA&#10;AAAAAAAAAABbQ29udGVudF9UeXBlc10ueG1sUEsBAi0AFAAGAAgAAAAhAFr0LFu/AAAAFQEAAAsA&#10;AAAAAAAAAAAAAAAAHwEAAF9yZWxzLy5yZWxzUEsBAi0AFAAGAAgAAAAhAFS7MAnEAAAA4AAAAA8A&#10;AAAAAAAAAAAAAAAABwIAAGRycy9kb3ducmV2LnhtbFBLBQYAAAAAAwADALcAAAD4AgAAAAA=&#10;">
                  <v:stroke endcap="round"/>
                  <v:path textboxrect="0,0,9144,2024634" arrowok="t"/>
                </v:shape>
                <w10:anchorlock/>
              </v:group>
            </w:pict>
          </mc:Fallback>
        </mc:AlternateContent>
      </w:r>
    </w:p>
    <w:p w14:paraId="36B4DD60" w14:textId="77777777" w:rsidR="002A6EB9" w:rsidRPr="003D3FC6" w:rsidRDefault="002A6EB9" w:rsidP="002A6EB9">
      <w:pPr>
        <w:spacing w:after="193"/>
        <w:ind w:left="1450" w:right="12"/>
        <w:rPr>
          <w:lang w:val="en-US"/>
        </w:rPr>
      </w:pPr>
      <w:r w:rsidRPr="003D3FC6">
        <w:rPr>
          <w:lang w:val="en-US"/>
        </w:rPr>
        <w:t xml:space="preserve">A packet traversing this network travels along a level-1 LSP: &lt;R1, R2, R3, R4&gt;. Then, when traveling from R2 to R3, uses a level-2 LSP: &lt;R2, R21, R22, R3&gt;. From the perspective of the level-1 LSP, R2’s peer devices are R1 and R3. From the level-2 perspective, R2’s peer device is R21. </w:t>
      </w:r>
    </w:p>
    <w:p w14:paraId="539D89AF" w14:textId="77777777" w:rsidR="002A6EB9" w:rsidRPr="003D3FC6" w:rsidRDefault="002A6EB9" w:rsidP="002A6EB9">
      <w:pPr>
        <w:spacing w:after="92"/>
        <w:ind w:left="1450" w:right="12"/>
        <w:rPr>
          <w:lang w:val="en-US"/>
        </w:rPr>
      </w:pPr>
      <w:r w:rsidRPr="003D3FC6">
        <w:rPr>
          <w:lang w:val="en-US"/>
        </w:rPr>
        <w:t>Using this diagram, the following actions occur when a packet is sent through the LSP tunnel:</w:t>
      </w:r>
    </w:p>
    <w:p w14:paraId="5DB7E84C" w14:textId="77777777" w:rsidR="002A6EB9" w:rsidRDefault="002A6EB9">
      <w:pPr>
        <w:numPr>
          <w:ilvl w:val="0"/>
          <w:numId w:val="73"/>
        </w:numPr>
        <w:spacing w:after="93"/>
        <w:ind w:right="12" w:hanging="288"/>
      </w:pPr>
      <w:r w:rsidRPr="003D3FC6">
        <w:rPr>
          <w:lang w:val="en-US"/>
        </w:rPr>
        <w:t xml:space="preserve">R2 receives a labeled packet from R1. The packet contains a single label. </w:t>
      </w:r>
      <w:r>
        <w:t>The depth of the label stack is one.</w:t>
      </w:r>
    </w:p>
    <w:p w14:paraId="735790C2" w14:textId="77777777" w:rsidR="002A6EB9" w:rsidRPr="003D3FC6" w:rsidRDefault="002A6EB9">
      <w:pPr>
        <w:numPr>
          <w:ilvl w:val="0"/>
          <w:numId w:val="73"/>
        </w:numPr>
        <w:spacing w:after="92"/>
        <w:ind w:right="12" w:hanging="288"/>
        <w:rPr>
          <w:lang w:val="en-US"/>
        </w:rPr>
      </w:pPr>
      <w:r w:rsidRPr="003D3FC6">
        <w:rPr>
          <w:lang w:val="en-US"/>
        </w:rPr>
        <w:t xml:space="preserve">R2 pops this label and pushes a label understood by R3. This label is called La. </w:t>
      </w:r>
    </w:p>
    <w:p w14:paraId="01596AED" w14:textId="77777777" w:rsidR="002A6EB9" w:rsidRPr="003D3FC6" w:rsidRDefault="002A6EB9">
      <w:pPr>
        <w:numPr>
          <w:ilvl w:val="0"/>
          <w:numId w:val="73"/>
        </w:numPr>
        <w:spacing w:after="93"/>
        <w:ind w:right="12" w:hanging="288"/>
        <w:rPr>
          <w:lang w:val="en-US"/>
        </w:rPr>
      </w:pPr>
      <w:r w:rsidRPr="003D3FC6">
        <w:rPr>
          <w:lang w:val="en-US"/>
        </w:rPr>
        <w:t xml:space="preserve">R2 must also include a label understood by R21. R2 pushes the label on top of the existing level-1 label. This label is called Lb. The label stack contains two entries. </w:t>
      </w:r>
    </w:p>
    <w:p w14:paraId="5E67B0BB" w14:textId="77777777" w:rsidR="002A6EB9" w:rsidRPr="003D3FC6" w:rsidRDefault="002A6EB9">
      <w:pPr>
        <w:numPr>
          <w:ilvl w:val="0"/>
          <w:numId w:val="73"/>
        </w:numPr>
        <w:spacing w:after="91"/>
        <w:ind w:right="12" w:hanging="288"/>
        <w:rPr>
          <w:lang w:val="en-US"/>
        </w:rPr>
      </w:pPr>
      <w:r w:rsidRPr="003D3FC6">
        <w:rPr>
          <w:lang w:val="en-US"/>
        </w:rPr>
        <w:t xml:space="preserve">R2 forwards the packet to R21. </w:t>
      </w:r>
    </w:p>
    <w:p w14:paraId="4AF3DD56" w14:textId="77777777" w:rsidR="002A6EB9" w:rsidRDefault="002A6EB9">
      <w:pPr>
        <w:numPr>
          <w:ilvl w:val="0"/>
          <w:numId w:val="73"/>
        </w:numPr>
        <w:spacing w:after="0"/>
        <w:ind w:right="12" w:hanging="288"/>
      </w:pPr>
      <w:r w:rsidRPr="003D3FC6">
        <w:rPr>
          <w:lang w:val="en-US"/>
        </w:rPr>
        <w:t xml:space="preserve">R21 pops the level-2 label (Lb) appended by R2 and pushes a level-2 label understood by R22. This label is called Lc. R21 does not process the level-1 label. </w:t>
      </w:r>
      <w:r>
        <w:t>The label stack contains two entries.</w:t>
      </w:r>
    </w:p>
    <w:p w14:paraId="087F04A9" w14:textId="77777777" w:rsidR="002A6EB9" w:rsidRDefault="002A6EB9" w:rsidP="002A6EB9">
      <w:pPr>
        <w:spacing w:after="0"/>
        <w:ind w:left="0" w:right="17" w:firstLine="0"/>
        <w:jc w:val="right"/>
      </w:pPr>
      <w:r>
        <w:rPr>
          <w:sz w:val="18"/>
        </w:rPr>
        <w:t xml:space="preserve"> </w:t>
      </w:r>
    </w:p>
    <w:p w14:paraId="0BE287C3" w14:textId="77777777" w:rsidR="002A6EB9" w:rsidRPr="003D3FC6" w:rsidRDefault="002A6EB9">
      <w:pPr>
        <w:numPr>
          <w:ilvl w:val="0"/>
          <w:numId w:val="73"/>
        </w:numPr>
        <w:ind w:right="12" w:hanging="288"/>
        <w:rPr>
          <w:lang w:val="en-US"/>
        </w:rPr>
      </w:pPr>
      <w:r w:rsidRPr="003D3FC6">
        <w:rPr>
          <w:lang w:val="en-US"/>
        </w:rPr>
        <w:t>R21 forwards the packet to R22.</w:t>
      </w:r>
    </w:p>
    <w:p w14:paraId="0C7EF871" w14:textId="77777777" w:rsidR="002A6EB9" w:rsidRDefault="002A6EB9">
      <w:pPr>
        <w:numPr>
          <w:ilvl w:val="0"/>
          <w:numId w:val="73"/>
        </w:numPr>
        <w:spacing w:after="392"/>
        <w:ind w:right="12" w:hanging="288"/>
      </w:pPr>
      <w:r w:rsidRPr="003D3FC6">
        <w:rPr>
          <w:lang w:val="en-US"/>
        </w:rPr>
        <w:t xml:space="preserve">R22 reviews the level-2 label appended by R21 and realizes it is the penultimate hop in the R2-R3 tunnel. R22 pops the level-2 label (Lc) and forwards the packet to R3. </w:t>
      </w:r>
      <w:r>
        <w:t xml:space="preserve">The label stack contains one entry. </w:t>
      </w:r>
    </w:p>
    <w:p w14:paraId="7E0DCE27" w14:textId="77777777" w:rsidR="002A6EB9" w:rsidRPr="003D3FC6" w:rsidRDefault="002A6EB9" w:rsidP="002A6EB9">
      <w:pPr>
        <w:pStyle w:val="Ttulo4"/>
        <w:spacing w:after="59"/>
        <w:ind w:left="-5"/>
        <w:rPr>
          <w:lang w:val="en-US"/>
        </w:rPr>
      </w:pPr>
      <w:r w:rsidRPr="003D3FC6">
        <w:rPr>
          <w:lang w:val="en-US"/>
        </w:rPr>
        <w:t>A.2.4  MPLS stacks in a BGP environment</w:t>
      </w:r>
    </w:p>
    <w:p w14:paraId="72AABCD4" w14:textId="77777777" w:rsidR="002A6EB9" w:rsidRPr="003D3FC6" w:rsidRDefault="002A6EB9" w:rsidP="002A6EB9">
      <w:pPr>
        <w:ind w:left="1450" w:right="12"/>
        <w:rPr>
          <w:lang w:val="en-US"/>
        </w:rPr>
      </w:pPr>
      <w:r w:rsidRPr="003D3FC6">
        <w:rPr>
          <w:lang w:val="en-US"/>
        </w:rPr>
        <w:t>The network shown in Figure A-4 shows three autonomous systems. The environment contains two classes of IP routing:</w:t>
      </w:r>
    </w:p>
    <w:p w14:paraId="1B1B0B3A" w14:textId="77777777" w:rsidR="002A6EB9" w:rsidRPr="003D3FC6" w:rsidRDefault="002A6EB9" w:rsidP="002A6EB9">
      <w:pPr>
        <w:spacing w:after="116" w:line="254" w:lineRule="auto"/>
        <w:ind w:left="1713" w:right="42" w:hanging="288"/>
        <w:jc w:val="both"/>
        <w:rPr>
          <w:lang w:val="en-US"/>
        </w:rPr>
      </w:pPr>
      <w:r w:rsidRPr="003D3FC6">
        <w:rPr>
          <w:rFonts w:ascii="Times New Roman" w:eastAsia="Times New Roman" w:hAnsi="Times New Roman" w:cs="Times New Roman"/>
          <w:lang w:val="en-US"/>
        </w:rPr>
        <w:t xml:space="preserve"> </w:t>
      </w:r>
      <w:r w:rsidRPr="003D3FC6">
        <w:rPr>
          <w:lang w:val="en-US"/>
        </w:rPr>
        <w:t xml:space="preserve">Each autonomous system runs an IGP to maintain connectivity within the AS. For example, R2, R21, R22, and R3 use OSPF to maintain routes within AS 2. </w:t>
      </w:r>
    </w:p>
    <w:p w14:paraId="778A6D6F" w14:textId="77777777" w:rsidR="002A6EB9" w:rsidRPr="003D3FC6" w:rsidRDefault="002A6EB9" w:rsidP="002A6EB9">
      <w:pPr>
        <w:spacing w:after="57"/>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Each autonomous systems runs BGP to maintain connectivity between autonomous systems. For example, border routers R1, R2, R3, and R4 use BGP to exchange inter-AS routing information. </w:t>
      </w:r>
    </w:p>
    <w:p w14:paraId="14953277" w14:textId="77777777" w:rsidR="002A6EB9" w:rsidRDefault="002A6EB9" w:rsidP="002A6EB9">
      <w:pPr>
        <w:spacing w:after="70"/>
        <w:ind w:left="1440" w:firstLine="0"/>
      </w:pPr>
      <w:r>
        <w:rPr>
          <w:rFonts w:ascii="Calibri" w:eastAsia="Calibri" w:hAnsi="Calibri" w:cs="Calibri"/>
          <w:noProof/>
          <w:sz w:val="22"/>
        </w:rPr>
        <mc:AlternateContent>
          <mc:Choice Requires="wpg">
            <w:drawing>
              <wp:inline distT="0" distB="0" distL="0" distR="0" wp14:anchorId="2FA18F2F" wp14:editId="63FEC88D">
                <wp:extent cx="4517136" cy="1919478"/>
                <wp:effectExtent l="0" t="0" r="0" b="0"/>
                <wp:docPr id="1046895" name="Group 1046895"/>
                <wp:cNvGraphicFramePr/>
                <a:graphic xmlns:a="http://schemas.openxmlformats.org/drawingml/2006/main">
                  <a:graphicData uri="http://schemas.microsoft.com/office/word/2010/wordprocessingGroup">
                    <wpg:wgp>
                      <wpg:cNvGrpSpPr/>
                      <wpg:grpSpPr>
                        <a:xfrm>
                          <a:off x="0" y="0"/>
                          <a:ext cx="4517136" cy="1919478"/>
                          <a:chOff x="0" y="0"/>
                          <a:chExt cx="4517136" cy="1919478"/>
                        </a:xfrm>
                      </wpg:grpSpPr>
                      <wps:wsp>
                        <wps:cNvPr id="96926" name="Shape 96926"/>
                        <wps:cNvSpPr/>
                        <wps:spPr>
                          <a:xfrm>
                            <a:off x="3336798" y="22860"/>
                            <a:ext cx="1152144" cy="1862328"/>
                          </a:xfrm>
                          <a:custGeom>
                            <a:avLst/>
                            <a:gdLst/>
                            <a:ahLst/>
                            <a:cxnLst/>
                            <a:rect l="0" t="0" r="0" b="0"/>
                            <a:pathLst>
                              <a:path w="1152144" h="1862328">
                                <a:moveTo>
                                  <a:pt x="143256" y="0"/>
                                </a:moveTo>
                                <a:lnTo>
                                  <a:pt x="1008888" y="0"/>
                                </a:lnTo>
                                <a:cubicBezTo>
                                  <a:pt x="1087374" y="0"/>
                                  <a:pt x="1152144" y="64008"/>
                                  <a:pt x="1152144" y="142494"/>
                                </a:cubicBezTo>
                                <a:lnTo>
                                  <a:pt x="1152144" y="1719072"/>
                                </a:lnTo>
                                <a:cubicBezTo>
                                  <a:pt x="1152144" y="1797558"/>
                                  <a:pt x="1087374" y="1862328"/>
                                  <a:pt x="1008888" y="1862328"/>
                                </a:cubicBezTo>
                                <a:lnTo>
                                  <a:pt x="143256" y="1862328"/>
                                </a:lnTo>
                                <a:cubicBezTo>
                                  <a:pt x="64008" y="1862328"/>
                                  <a:pt x="0" y="1797558"/>
                                  <a:pt x="0" y="1719072"/>
                                </a:cubicBezTo>
                                <a:lnTo>
                                  <a:pt x="0" y="142494"/>
                                </a:lnTo>
                                <a:cubicBezTo>
                                  <a:pt x="0" y="64008"/>
                                  <a:pt x="64008" y="0"/>
                                  <a:pt x="143256" y="0"/>
                                </a:cubicBezTo>
                                <a:close/>
                              </a:path>
                            </a:pathLst>
                          </a:custGeom>
                          <a:ln w="5715" cap="rnd">
                            <a:round/>
                          </a:ln>
                        </wps:spPr>
                        <wps:style>
                          <a:lnRef idx="1">
                            <a:srgbClr val="E6E6E6"/>
                          </a:lnRef>
                          <a:fillRef idx="1">
                            <a:srgbClr val="E6E6E6"/>
                          </a:fillRef>
                          <a:effectRef idx="0">
                            <a:scrgbClr r="0" g="0" b="0"/>
                          </a:effectRef>
                          <a:fontRef idx="none"/>
                        </wps:style>
                        <wps:bodyPr/>
                      </wps:wsp>
                      <wps:wsp>
                        <wps:cNvPr id="96927" name="Shape 96927"/>
                        <wps:cNvSpPr/>
                        <wps:spPr>
                          <a:xfrm>
                            <a:off x="1264920" y="28956"/>
                            <a:ext cx="2044446" cy="1861566"/>
                          </a:xfrm>
                          <a:custGeom>
                            <a:avLst/>
                            <a:gdLst/>
                            <a:ahLst/>
                            <a:cxnLst/>
                            <a:rect l="0" t="0" r="0" b="0"/>
                            <a:pathLst>
                              <a:path w="2044446" h="1861566">
                                <a:moveTo>
                                  <a:pt x="143256" y="0"/>
                                </a:moveTo>
                                <a:lnTo>
                                  <a:pt x="1901190" y="0"/>
                                </a:lnTo>
                                <a:cubicBezTo>
                                  <a:pt x="1979676" y="0"/>
                                  <a:pt x="2044446" y="64008"/>
                                  <a:pt x="2044446" y="142494"/>
                                </a:cubicBezTo>
                                <a:lnTo>
                                  <a:pt x="2044446" y="1718310"/>
                                </a:lnTo>
                                <a:cubicBezTo>
                                  <a:pt x="2044446" y="1796796"/>
                                  <a:pt x="1979676" y="1861566"/>
                                  <a:pt x="1901190" y="1861566"/>
                                </a:cubicBezTo>
                                <a:lnTo>
                                  <a:pt x="143256" y="1861566"/>
                                </a:lnTo>
                                <a:cubicBezTo>
                                  <a:pt x="64008" y="1861566"/>
                                  <a:pt x="0" y="1796796"/>
                                  <a:pt x="0" y="1718310"/>
                                </a:cubicBezTo>
                                <a:lnTo>
                                  <a:pt x="0" y="142494"/>
                                </a:lnTo>
                                <a:cubicBezTo>
                                  <a:pt x="0" y="64008"/>
                                  <a:pt x="64008" y="0"/>
                                  <a:pt x="143256" y="0"/>
                                </a:cubicBezTo>
                                <a:close/>
                              </a:path>
                            </a:pathLst>
                          </a:custGeom>
                          <a:ln w="5715" cap="rnd">
                            <a:round/>
                          </a:ln>
                        </wps:spPr>
                        <wps:style>
                          <a:lnRef idx="1">
                            <a:srgbClr val="E6E6E6"/>
                          </a:lnRef>
                          <a:fillRef idx="1">
                            <a:srgbClr val="E6E6E6"/>
                          </a:fillRef>
                          <a:effectRef idx="0">
                            <a:scrgbClr r="0" g="0" b="0"/>
                          </a:effectRef>
                          <a:fontRef idx="none"/>
                        </wps:style>
                        <wps:bodyPr/>
                      </wps:wsp>
                      <wps:wsp>
                        <wps:cNvPr id="96928" name="Shape 96928"/>
                        <wps:cNvSpPr/>
                        <wps:spPr>
                          <a:xfrm>
                            <a:off x="17526" y="17526"/>
                            <a:ext cx="1190244" cy="1867662"/>
                          </a:xfrm>
                          <a:custGeom>
                            <a:avLst/>
                            <a:gdLst/>
                            <a:ahLst/>
                            <a:cxnLst/>
                            <a:rect l="0" t="0" r="0" b="0"/>
                            <a:pathLst>
                              <a:path w="1190244" h="1867662">
                                <a:moveTo>
                                  <a:pt x="142494" y="0"/>
                                </a:moveTo>
                                <a:lnTo>
                                  <a:pt x="1046988" y="0"/>
                                </a:lnTo>
                                <a:cubicBezTo>
                                  <a:pt x="1125474" y="0"/>
                                  <a:pt x="1190244" y="64008"/>
                                  <a:pt x="1190244" y="142494"/>
                                </a:cubicBezTo>
                                <a:lnTo>
                                  <a:pt x="1190244" y="1724406"/>
                                </a:lnTo>
                                <a:cubicBezTo>
                                  <a:pt x="1190244" y="1802892"/>
                                  <a:pt x="1125474" y="1867662"/>
                                  <a:pt x="1046988" y="1867662"/>
                                </a:cubicBezTo>
                                <a:lnTo>
                                  <a:pt x="142494" y="1867662"/>
                                </a:lnTo>
                                <a:cubicBezTo>
                                  <a:pt x="64008" y="1867662"/>
                                  <a:pt x="0" y="1802892"/>
                                  <a:pt x="0" y="1724406"/>
                                </a:cubicBezTo>
                                <a:lnTo>
                                  <a:pt x="0" y="142494"/>
                                </a:lnTo>
                                <a:cubicBezTo>
                                  <a:pt x="0" y="64008"/>
                                  <a:pt x="64008" y="0"/>
                                  <a:pt x="142494" y="0"/>
                                </a:cubicBezTo>
                                <a:close/>
                              </a:path>
                            </a:pathLst>
                          </a:custGeom>
                          <a:ln w="0" cap="rnd">
                            <a:round/>
                          </a:ln>
                        </wps:spPr>
                        <wps:style>
                          <a:lnRef idx="0">
                            <a:srgbClr val="000000">
                              <a:alpha val="0"/>
                            </a:srgbClr>
                          </a:lnRef>
                          <a:fillRef idx="1">
                            <a:srgbClr val="E6E6E6"/>
                          </a:fillRef>
                          <a:effectRef idx="0">
                            <a:scrgbClr r="0" g="0" b="0"/>
                          </a:effectRef>
                          <a:fontRef idx="none"/>
                        </wps:style>
                        <wps:bodyPr/>
                      </wps:wsp>
                      <wps:wsp>
                        <wps:cNvPr id="96929" name="Shape 96929"/>
                        <wps:cNvSpPr/>
                        <wps:spPr>
                          <a:xfrm>
                            <a:off x="17526" y="17526"/>
                            <a:ext cx="1190244" cy="1867662"/>
                          </a:xfrm>
                          <a:custGeom>
                            <a:avLst/>
                            <a:gdLst/>
                            <a:ahLst/>
                            <a:cxnLst/>
                            <a:rect l="0" t="0" r="0" b="0"/>
                            <a:pathLst>
                              <a:path w="1190244" h="1867662">
                                <a:moveTo>
                                  <a:pt x="1190244" y="142494"/>
                                </a:moveTo>
                                <a:cubicBezTo>
                                  <a:pt x="1190244" y="64008"/>
                                  <a:pt x="1125474" y="0"/>
                                  <a:pt x="1046988" y="0"/>
                                </a:cubicBezTo>
                                <a:lnTo>
                                  <a:pt x="142494" y="0"/>
                                </a:lnTo>
                                <a:cubicBezTo>
                                  <a:pt x="64008" y="0"/>
                                  <a:pt x="0" y="64008"/>
                                  <a:pt x="0" y="142494"/>
                                </a:cubicBezTo>
                                <a:lnTo>
                                  <a:pt x="0" y="1724406"/>
                                </a:lnTo>
                                <a:cubicBezTo>
                                  <a:pt x="0" y="1802892"/>
                                  <a:pt x="64008" y="1867662"/>
                                  <a:pt x="142494" y="1867662"/>
                                </a:cubicBezTo>
                                <a:lnTo>
                                  <a:pt x="1046988" y="1867662"/>
                                </a:lnTo>
                                <a:cubicBezTo>
                                  <a:pt x="1125474" y="1867662"/>
                                  <a:pt x="1190244" y="1802892"/>
                                  <a:pt x="1190244" y="1724406"/>
                                </a:cubicBezTo>
                                <a:close/>
                              </a:path>
                            </a:pathLst>
                          </a:custGeom>
                          <a:ln w="5715" cap="rnd">
                            <a:round/>
                          </a:ln>
                        </wps:spPr>
                        <wps:style>
                          <a:lnRef idx="1">
                            <a:srgbClr val="E6E6E6"/>
                          </a:lnRef>
                          <a:fillRef idx="0">
                            <a:srgbClr val="000000">
                              <a:alpha val="0"/>
                            </a:srgbClr>
                          </a:fillRef>
                          <a:effectRef idx="0">
                            <a:scrgbClr r="0" g="0" b="0"/>
                          </a:effectRef>
                          <a:fontRef idx="none"/>
                        </wps:style>
                        <wps:bodyPr/>
                      </wps:wsp>
                      <wps:wsp>
                        <wps:cNvPr id="1113215" name="Shape 1113215"/>
                        <wps:cNvSpPr/>
                        <wps:spPr>
                          <a:xfrm>
                            <a:off x="1330452" y="114300"/>
                            <a:ext cx="192024" cy="166116"/>
                          </a:xfrm>
                          <a:custGeom>
                            <a:avLst/>
                            <a:gdLst/>
                            <a:ahLst/>
                            <a:cxnLst/>
                            <a:rect l="0" t="0" r="0" b="0"/>
                            <a:pathLst>
                              <a:path w="192024" h="166116">
                                <a:moveTo>
                                  <a:pt x="0" y="0"/>
                                </a:moveTo>
                                <a:lnTo>
                                  <a:pt x="192024" y="0"/>
                                </a:lnTo>
                                <a:lnTo>
                                  <a:pt x="192024" y="166116"/>
                                </a:lnTo>
                                <a:lnTo>
                                  <a:pt x="0" y="1661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931" name="Rectangle 96931"/>
                        <wps:cNvSpPr/>
                        <wps:spPr>
                          <a:xfrm>
                            <a:off x="1382268" y="172353"/>
                            <a:ext cx="111046" cy="90042"/>
                          </a:xfrm>
                          <a:prstGeom prst="rect">
                            <a:avLst/>
                          </a:prstGeom>
                          <a:ln>
                            <a:noFill/>
                          </a:ln>
                        </wps:spPr>
                        <wps:txbx>
                          <w:txbxContent>
                            <w:p w14:paraId="74520C84" w14:textId="77777777" w:rsidR="002A6EB9" w:rsidRDefault="002A6EB9" w:rsidP="002A6EB9">
                              <w:pPr>
                                <w:spacing w:after="160"/>
                                <w:ind w:left="0" w:firstLine="0"/>
                              </w:pPr>
                              <w:r>
                                <w:rPr>
                                  <w:b/>
                                  <w:sz w:val="11"/>
                                </w:rPr>
                                <w:t>L3</w:t>
                              </w:r>
                            </w:p>
                          </w:txbxContent>
                        </wps:txbx>
                        <wps:bodyPr horzOverflow="overflow" vert="horz" lIns="0" tIns="0" rIns="0" bIns="0" rtlCol="0">
                          <a:noAutofit/>
                        </wps:bodyPr>
                      </wps:wsp>
                      <wps:wsp>
                        <wps:cNvPr id="96932" name="Shape 96932"/>
                        <wps:cNvSpPr/>
                        <wps:spPr>
                          <a:xfrm>
                            <a:off x="1330452" y="114300"/>
                            <a:ext cx="192024" cy="166116"/>
                          </a:xfrm>
                          <a:custGeom>
                            <a:avLst/>
                            <a:gdLst/>
                            <a:ahLst/>
                            <a:cxnLst/>
                            <a:rect l="0" t="0" r="0" b="0"/>
                            <a:pathLst>
                              <a:path w="192024" h="166116">
                                <a:moveTo>
                                  <a:pt x="0" y="166116"/>
                                </a:moveTo>
                                <a:lnTo>
                                  <a:pt x="192024" y="166116"/>
                                </a:lnTo>
                                <a:lnTo>
                                  <a:pt x="192024"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33" name="Shape 96933"/>
                        <wps:cNvSpPr/>
                        <wps:spPr>
                          <a:xfrm>
                            <a:off x="1330452" y="114300"/>
                            <a:ext cx="0" cy="166116"/>
                          </a:xfrm>
                          <a:custGeom>
                            <a:avLst/>
                            <a:gdLst/>
                            <a:ahLst/>
                            <a:cxnLst/>
                            <a:rect l="0" t="0" r="0" b="0"/>
                            <a:pathLst>
                              <a:path h="166116">
                                <a:moveTo>
                                  <a:pt x="0" y="0"/>
                                </a:moveTo>
                                <a:lnTo>
                                  <a:pt x="0" y="16611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3216" name="Shape 1113216"/>
                        <wps:cNvSpPr/>
                        <wps:spPr>
                          <a:xfrm>
                            <a:off x="1522476" y="114300"/>
                            <a:ext cx="195834" cy="166116"/>
                          </a:xfrm>
                          <a:custGeom>
                            <a:avLst/>
                            <a:gdLst/>
                            <a:ahLst/>
                            <a:cxnLst/>
                            <a:rect l="0" t="0" r="0" b="0"/>
                            <a:pathLst>
                              <a:path w="195834" h="166116">
                                <a:moveTo>
                                  <a:pt x="0" y="0"/>
                                </a:moveTo>
                                <a:lnTo>
                                  <a:pt x="195834" y="0"/>
                                </a:lnTo>
                                <a:lnTo>
                                  <a:pt x="195834" y="166116"/>
                                </a:lnTo>
                                <a:lnTo>
                                  <a:pt x="0" y="1661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935" name="Rectangle 96935"/>
                        <wps:cNvSpPr/>
                        <wps:spPr>
                          <a:xfrm>
                            <a:off x="1580388" y="170067"/>
                            <a:ext cx="105950" cy="90042"/>
                          </a:xfrm>
                          <a:prstGeom prst="rect">
                            <a:avLst/>
                          </a:prstGeom>
                          <a:ln>
                            <a:noFill/>
                          </a:ln>
                        </wps:spPr>
                        <wps:txbx>
                          <w:txbxContent>
                            <w:p w14:paraId="2CEA9BC3" w14:textId="77777777" w:rsidR="002A6EB9" w:rsidRDefault="002A6EB9" w:rsidP="002A6EB9">
                              <w:pPr>
                                <w:spacing w:after="160"/>
                                <w:ind w:left="0" w:firstLine="0"/>
                              </w:pPr>
                              <w:r>
                                <w:rPr>
                                  <w:sz w:val="11"/>
                                </w:rPr>
                                <w:t>L1</w:t>
                              </w:r>
                            </w:p>
                          </w:txbxContent>
                        </wps:txbx>
                        <wps:bodyPr horzOverflow="overflow" vert="horz" lIns="0" tIns="0" rIns="0" bIns="0" rtlCol="0">
                          <a:noAutofit/>
                        </wps:bodyPr>
                      </wps:wsp>
                      <wps:wsp>
                        <wps:cNvPr id="96936" name="Shape 96936"/>
                        <wps:cNvSpPr/>
                        <wps:spPr>
                          <a:xfrm>
                            <a:off x="1522476" y="114300"/>
                            <a:ext cx="195834" cy="166116"/>
                          </a:xfrm>
                          <a:custGeom>
                            <a:avLst/>
                            <a:gdLst/>
                            <a:ahLst/>
                            <a:cxnLst/>
                            <a:rect l="0" t="0" r="0" b="0"/>
                            <a:pathLst>
                              <a:path w="195834" h="166116">
                                <a:moveTo>
                                  <a:pt x="0" y="166116"/>
                                </a:moveTo>
                                <a:lnTo>
                                  <a:pt x="195834" y="166116"/>
                                </a:lnTo>
                                <a:lnTo>
                                  <a:pt x="195834"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37" name="Shape 96937"/>
                        <wps:cNvSpPr/>
                        <wps:spPr>
                          <a:xfrm>
                            <a:off x="1522476" y="114300"/>
                            <a:ext cx="0" cy="166116"/>
                          </a:xfrm>
                          <a:custGeom>
                            <a:avLst/>
                            <a:gdLst/>
                            <a:ahLst/>
                            <a:cxnLst/>
                            <a:rect l="0" t="0" r="0" b="0"/>
                            <a:pathLst>
                              <a:path h="166116">
                                <a:moveTo>
                                  <a:pt x="0" y="0"/>
                                </a:moveTo>
                                <a:lnTo>
                                  <a:pt x="0" y="16611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3217" name="Shape 1113217"/>
                        <wps:cNvSpPr/>
                        <wps:spPr>
                          <a:xfrm>
                            <a:off x="1718310" y="114300"/>
                            <a:ext cx="287274" cy="166116"/>
                          </a:xfrm>
                          <a:custGeom>
                            <a:avLst/>
                            <a:gdLst/>
                            <a:ahLst/>
                            <a:cxnLst/>
                            <a:rect l="0" t="0" r="0" b="0"/>
                            <a:pathLst>
                              <a:path w="287274" h="166116">
                                <a:moveTo>
                                  <a:pt x="0" y="0"/>
                                </a:moveTo>
                                <a:lnTo>
                                  <a:pt x="287274" y="0"/>
                                </a:lnTo>
                                <a:lnTo>
                                  <a:pt x="287274" y="166116"/>
                                </a:lnTo>
                                <a:lnTo>
                                  <a:pt x="0" y="1661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939" name="Rectangle 96939"/>
                        <wps:cNvSpPr/>
                        <wps:spPr>
                          <a:xfrm>
                            <a:off x="1765554" y="170067"/>
                            <a:ext cx="255879" cy="90042"/>
                          </a:xfrm>
                          <a:prstGeom prst="rect">
                            <a:avLst/>
                          </a:prstGeom>
                          <a:ln>
                            <a:noFill/>
                          </a:ln>
                        </wps:spPr>
                        <wps:txbx>
                          <w:txbxContent>
                            <w:p w14:paraId="54904F76" w14:textId="77777777" w:rsidR="002A6EB9" w:rsidRDefault="002A6EB9" w:rsidP="002A6EB9">
                              <w:pPr>
                                <w:spacing w:after="160"/>
                                <w:ind w:left="0" w:firstLine="0"/>
                              </w:pPr>
                              <w:r>
                                <w:rPr>
                                  <w:sz w:val="11"/>
                                </w:rPr>
                                <w:t>IP hdr</w:t>
                              </w:r>
                            </w:p>
                          </w:txbxContent>
                        </wps:txbx>
                        <wps:bodyPr horzOverflow="overflow" vert="horz" lIns="0" tIns="0" rIns="0" bIns="0" rtlCol="0">
                          <a:noAutofit/>
                        </wps:bodyPr>
                      </wps:wsp>
                      <wps:wsp>
                        <wps:cNvPr id="96940" name="Shape 96940"/>
                        <wps:cNvSpPr/>
                        <wps:spPr>
                          <a:xfrm>
                            <a:off x="1718310" y="114300"/>
                            <a:ext cx="287274" cy="166116"/>
                          </a:xfrm>
                          <a:custGeom>
                            <a:avLst/>
                            <a:gdLst/>
                            <a:ahLst/>
                            <a:cxnLst/>
                            <a:rect l="0" t="0" r="0" b="0"/>
                            <a:pathLst>
                              <a:path w="287274" h="166116">
                                <a:moveTo>
                                  <a:pt x="0" y="166116"/>
                                </a:moveTo>
                                <a:lnTo>
                                  <a:pt x="287274" y="166116"/>
                                </a:lnTo>
                                <a:lnTo>
                                  <a:pt x="287274"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41" name="Shape 96941"/>
                        <wps:cNvSpPr/>
                        <wps:spPr>
                          <a:xfrm>
                            <a:off x="1718310" y="114300"/>
                            <a:ext cx="0" cy="166116"/>
                          </a:xfrm>
                          <a:custGeom>
                            <a:avLst/>
                            <a:gdLst/>
                            <a:ahLst/>
                            <a:cxnLst/>
                            <a:rect l="0" t="0" r="0" b="0"/>
                            <a:pathLst>
                              <a:path h="166116">
                                <a:moveTo>
                                  <a:pt x="0" y="0"/>
                                </a:moveTo>
                                <a:lnTo>
                                  <a:pt x="0" y="16611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3218" name="Shape 1113218"/>
                        <wps:cNvSpPr/>
                        <wps:spPr>
                          <a:xfrm>
                            <a:off x="2005584" y="114300"/>
                            <a:ext cx="362712" cy="166116"/>
                          </a:xfrm>
                          <a:custGeom>
                            <a:avLst/>
                            <a:gdLst/>
                            <a:ahLst/>
                            <a:cxnLst/>
                            <a:rect l="0" t="0" r="0" b="0"/>
                            <a:pathLst>
                              <a:path w="362712" h="166116">
                                <a:moveTo>
                                  <a:pt x="0" y="0"/>
                                </a:moveTo>
                                <a:lnTo>
                                  <a:pt x="362712" y="0"/>
                                </a:lnTo>
                                <a:lnTo>
                                  <a:pt x="362712" y="166116"/>
                                </a:lnTo>
                                <a:lnTo>
                                  <a:pt x="0" y="1661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943" name="Rectangle 96943"/>
                        <wps:cNvSpPr/>
                        <wps:spPr>
                          <a:xfrm>
                            <a:off x="2058924" y="170067"/>
                            <a:ext cx="343063" cy="90042"/>
                          </a:xfrm>
                          <a:prstGeom prst="rect">
                            <a:avLst/>
                          </a:prstGeom>
                          <a:ln>
                            <a:noFill/>
                          </a:ln>
                        </wps:spPr>
                        <wps:txbx>
                          <w:txbxContent>
                            <w:p w14:paraId="5F9A2EB5" w14:textId="77777777" w:rsidR="002A6EB9" w:rsidRDefault="002A6EB9" w:rsidP="002A6EB9">
                              <w:pPr>
                                <w:spacing w:after="160"/>
                                <w:ind w:left="0" w:firstLine="0"/>
                              </w:pPr>
                              <w:r>
                                <w:rPr>
                                  <w:sz w:val="11"/>
                                </w:rPr>
                                <w:t>Payload</w:t>
                              </w:r>
                            </w:p>
                          </w:txbxContent>
                        </wps:txbx>
                        <wps:bodyPr horzOverflow="overflow" vert="horz" lIns="0" tIns="0" rIns="0" bIns="0" rtlCol="0">
                          <a:noAutofit/>
                        </wps:bodyPr>
                      </wps:wsp>
                      <wps:wsp>
                        <wps:cNvPr id="96944" name="Shape 96944"/>
                        <wps:cNvSpPr/>
                        <wps:spPr>
                          <a:xfrm>
                            <a:off x="2005584" y="114300"/>
                            <a:ext cx="362712" cy="166116"/>
                          </a:xfrm>
                          <a:custGeom>
                            <a:avLst/>
                            <a:gdLst/>
                            <a:ahLst/>
                            <a:cxnLst/>
                            <a:rect l="0" t="0" r="0" b="0"/>
                            <a:pathLst>
                              <a:path w="362712" h="166116">
                                <a:moveTo>
                                  <a:pt x="0" y="166116"/>
                                </a:moveTo>
                                <a:lnTo>
                                  <a:pt x="362712" y="166116"/>
                                </a:lnTo>
                                <a:lnTo>
                                  <a:pt x="362712"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45" name="Shape 96945"/>
                        <wps:cNvSpPr/>
                        <wps:spPr>
                          <a:xfrm>
                            <a:off x="2005584" y="114300"/>
                            <a:ext cx="0" cy="166116"/>
                          </a:xfrm>
                          <a:custGeom>
                            <a:avLst/>
                            <a:gdLst/>
                            <a:ahLst/>
                            <a:cxnLst/>
                            <a:rect l="0" t="0" r="0" b="0"/>
                            <a:pathLst>
                              <a:path h="166116">
                                <a:moveTo>
                                  <a:pt x="0" y="0"/>
                                </a:moveTo>
                                <a:lnTo>
                                  <a:pt x="0" y="16611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46" name="Rectangle 96946"/>
                        <wps:cNvSpPr/>
                        <wps:spPr>
                          <a:xfrm>
                            <a:off x="77724" y="1711156"/>
                            <a:ext cx="345018" cy="149673"/>
                          </a:xfrm>
                          <a:prstGeom prst="rect">
                            <a:avLst/>
                          </a:prstGeom>
                          <a:ln>
                            <a:noFill/>
                          </a:ln>
                        </wps:spPr>
                        <wps:txbx>
                          <w:txbxContent>
                            <w:p w14:paraId="1F32B9EB" w14:textId="77777777" w:rsidR="002A6EB9" w:rsidRDefault="002A6EB9" w:rsidP="002A6EB9">
                              <w:pPr>
                                <w:spacing w:after="160"/>
                                <w:ind w:left="0" w:firstLine="0"/>
                              </w:pPr>
                              <w:r>
                                <w:rPr>
                                  <w:sz w:val="19"/>
                                </w:rPr>
                                <w:t>AS 1</w:t>
                              </w:r>
                            </w:p>
                          </w:txbxContent>
                        </wps:txbx>
                        <wps:bodyPr horzOverflow="overflow" vert="horz" lIns="0" tIns="0" rIns="0" bIns="0" rtlCol="0">
                          <a:noAutofit/>
                        </wps:bodyPr>
                      </wps:wsp>
                      <wps:wsp>
                        <wps:cNvPr id="96947" name="Rectangle 96947"/>
                        <wps:cNvSpPr/>
                        <wps:spPr>
                          <a:xfrm>
                            <a:off x="2919234" y="1711922"/>
                            <a:ext cx="345018" cy="149673"/>
                          </a:xfrm>
                          <a:prstGeom prst="rect">
                            <a:avLst/>
                          </a:prstGeom>
                          <a:ln>
                            <a:noFill/>
                          </a:ln>
                        </wps:spPr>
                        <wps:txbx>
                          <w:txbxContent>
                            <w:p w14:paraId="110CF5C2" w14:textId="77777777" w:rsidR="002A6EB9" w:rsidRDefault="002A6EB9" w:rsidP="002A6EB9">
                              <w:pPr>
                                <w:spacing w:after="160"/>
                                <w:ind w:left="0" w:firstLine="0"/>
                              </w:pPr>
                              <w:r>
                                <w:rPr>
                                  <w:sz w:val="19"/>
                                </w:rPr>
                                <w:t>AS 2</w:t>
                              </w:r>
                            </w:p>
                          </w:txbxContent>
                        </wps:txbx>
                        <wps:bodyPr horzOverflow="overflow" vert="horz" lIns="0" tIns="0" rIns="0" bIns="0" rtlCol="0">
                          <a:noAutofit/>
                        </wps:bodyPr>
                      </wps:wsp>
                      <wps:wsp>
                        <wps:cNvPr id="96948" name="Rectangle 96948"/>
                        <wps:cNvSpPr/>
                        <wps:spPr>
                          <a:xfrm>
                            <a:off x="3387102" y="1705828"/>
                            <a:ext cx="344970" cy="149673"/>
                          </a:xfrm>
                          <a:prstGeom prst="rect">
                            <a:avLst/>
                          </a:prstGeom>
                          <a:ln>
                            <a:noFill/>
                          </a:ln>
                        </wps:spPr>
                        <wps:txbx>
                          <w:txbxContent>
                            <w:p w14:paraId="6AF15896" w14:textId="77777777" w:rsidR="002A6EB9" w:rsidRDefault="002A6EB9" w:rsidP="002A6EB9">
                              <w:pPr>
                                <w:spacing w:after="160"/>
                                <w:ind w:left="0" w:firstLine="0"/>
                              </w:pPr>
                              <w:r>
                                <w:rPr>
                                  <w:sz w:val="19"/>
                                </w:rPr>
                                <w:t>AS 3</w:t>
                              </w:r>
                            </w:p>
                          </w:txbxContent>
                        </wps:txbx>
                        <wps:bodyPr horzOverflow="overflow" vert="horz" lIns="0" tIns="0" rIns="0" bIns="0" rtlCol="0">
                          <a:noAutofit/>
                        </wps:bodyPr>
                      </wps:wsp>
                      <wps:wsp>
                        <wps:cNvPr id="96949" name="Shape 96949"/>
                        <wps:cNvSpPr/>
                        <wps:spPr>
                          <a:xfrm>
                            <a:off x="1761744" y="312420"/>
                            <a:ext cx="60198" cy="256032"/>
                          </a:xfrm>
                          <a:custGeom>
                            <a:avLst/>
                            <a:gdLst/>
                            <a:ahLst/>
                            <a:cxnLst/>
                            <a:rect l="0" t="0" r="0" b="0"/>
                            <a:pathLst>
                              <a:path w="60198" h="256032">
                                <a:moveTo>
                                  <a:pt x="0" y="0"/>
                                </a:moveTo>
                                <a:lnTo>
                                  <a:pt x="60198" y="25603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50" name="Shape 96950"/>
                        <wps:cNvSpPr/>
                        <wps:spPr>
                          <a:xfrm>
                            <a:off x="1773174" y="467868"/>
                            <a:ext cx="52578" cy="112014"/>
                          </a:xfrm>
                          <a:custGeom>
                            <a:avLst/>
                            <a:gdLst/>
                            <a:ahLst/>
                            <a:cxnLst/>
                            <a:rect l="0" t="0" r="0" b="0"/>
                            <a:pathLst>
                              <a:path w="52578" h="112014">
                                <a:moveTo>
                                  <a:pt x="52578" y="0"/>
                                </a:moveTo>
                                <a:lnTo>
                                  <a:pt x="51816" y="112014"/>
                                </a:lnTo>
                                <a:lnTo>
                                  <a:pt x="0" y="12192"/>
                                </a:lnTo>
                                <a:lnTo>
                                  <a:pt x="52578" y="0"/>
                                </a:lnTo>
                                <a:close/>
                              </a:path>
                            </a:pathLst>
                          </a:custGeom>
                          <a:ln w="5715" cap="rnd">
                            <a:round/>
                          </a:ln>
                        </wps:spPr>
                        <wps:style>
                          <a:lnRef idx="1">
                            <a:srgbClr val="000000"/>
                          </a:lnRef>
                          <a:fillRef idx="1">
                            <a:srgbClr val="000000"/>
                          </a:fillRef>
                          <a:effectRef idx="0">
                            <a:scrgbClr r="0" g="0" b="0"/>
                          </a:effectRef>
                          <a:fontRef idx="none"/>
                        </wps:style>
                        <wps:bodyPr/>
                      </wps:wsp>
                      <wps:wsp>
                        <wps:cNvPr id="1113219" name="Shape 1113219"/>
                        <wps:cNvSpPr/>
                        <wps:spPr>
                          <a:xfrm>
                            <a:off x="1302258" y="1526286"/>
                            <a:ext cx="192786" cy="166116"/>
                          </a:xfrm>
                          <a:custGeom>
                            <a:avLst/>
                            <a:gdLst/>
                            <a:ahLst/>
                            <a:cxnLst/>
                            <a:rect l="0" t="0" r="0" b="0"/>
                            <a:pathLst>
                              <a:path w="192786" h="166116">
                                <a:moveTo>
                                  <a:pt x="0" y="0"/>
                                </a:moveTo>
                                <a:lnTo>
                                  <a:pt x="192786" y="0"/>
                                </a:lnTo>
                                <a:lnTo>
                                  <a:pt x="192786" y="166116"/>
                                </a:lnTo>
                                <a:lnTo>
                                  <a:pt x="0" y="1661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952" name="Rectangle 96952"/>
                        <wps:cNvSpPr/>
                        <wps:spPr>
                          <a:xfrm>
                            <a:off x="1354836" y="1584339"/>
                            <a:ext cx="111046" cy="90042"/>
                          </a:xfrm>
                          <a:prstGeom prst="rect">
                            <a:avLst/>
                          </a:prstGeom>
                          <a:ln>
                            <a:noFill/>
                          </a:ln>
                        </wps:spPr>
                        <wps:txbx>
                          <w:txbxContent>
                            <w:p w14:paraId="07D3B178" w14:textId="77777777" w:rsidR="002A6EB9" w:rsidRDefault="002A6EB9" w:rsidP="002A6EB9">
                              <w:pPr>
                                <w:spacing w:after="160"/>
                                <w:ind w:left="0" w:firstLine="0"/>
                              </w:pPr>
                              <w:r>
                                <w:rPr>
                                  <w:b/>
                                  <w:sz w:val="11"/>
                                </w:rPr>
                                <w:t>L2</w:t>
                              </w:r>
                            </w:p>
                          </w:txbxContent>
                        </wps:txbx>
                        <wps:bodyPr horzOverflow="overflow" vert="horz" lIns="0" tIns="0" rIns="0" bIns="0" rtlCol="0">
                          <a:noAutofit/>
                        </wps:bodyPr>
                      </wps:wsp>
                      <wps:wsp>
                        <wps:cNvPr id="96953" name="Shape 96953"/>
                        <wps:cNvSpPr/>
                        <wps:spPr>
                          <a:xfrm>
                            <a:off x="1302258" y="1526286"/>
                            <a:ext cx="192786" cy="166116"/>
                          </a:xfrm>
                          <a:custGeom>
                            <a:avLst/>
                            <a:gdLst/>
                            <a:ahLst/>
                            <a:cxnLst/>
                            <a:rect l="0" t="0" r="0" b="0"/>
                            <a:pathLst>
                              <a:path w="192786" h="166116">
                                <a:moveTo>
                                  <a:pt x="0" y="166116"/>
                                </a:moveTo>
                                <a:lnTo>
                                  <a:pt x="192786" y="166116"/>
                                </a:lnTo>
                                <a:lnTo>
                                  <a:pt x="192786"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54" name="Shape 96954"/>
                        <wps:cNvSpPr/>
                        <wps:spPr>
                          <a:xfrm>
                            <a:off x="1302258" y="1526286"/>
                            <a:ext cx="0" cy="166116"/>
                          </a:xfrm>
                          <a:custGeom>
                            <a:avLst/>
                            <a:gdLst/>
                            <a:ahLst/>
                            <a:cxnLst/>
                            <a:rect l="0" t="0" r="0" b="0"/>
                            <a:pathLst>
                              <a:path h="166116">
                                <a:moveTo>
                                  <a:pt x="0" y="0"/>
                                </a:moveTo>
                                <a:lnTo>
                                  <a:pt x="0" y="16611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3220" name="Shape 1113220"/>
                        <wps:cNvSpPr/>
                        <wps:spPr>
                          <a:xfrm>
                            <a:off x="1495044" y="1526286"/>
                            <a:ext cx="195834" cy="166116"/>
                          </a:xfrm>
                          <a:custGeom>
                            <a:avLst/>
                            <a:gdLst/>
                            <a:ahLst/>
                            <a:cxnLst/>
                            <a:rect l="0" t="0" r="0" b="0"/>
                            <a:pathLst>
                              <a:path w="195834" h="166116">
                                <a:moveTo>
                                  <a:pt x="0" y="0"/>
                                </a:moveTo>
                                <a:lnTo>
                                  <a:pt x="195834" y="0"/>
                                </a:lnTo>
                                <a:lnTo>
                                  <a:pt x="195834" y="166116"/>
                                </a:lnTo>
                                <a:lnTo>
                                  <a:pt x="0" y="1661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956" name="Rectangle 96956"/>
                        <wps:cNvSpPr/>
                        <wps:spPr>
                          <a:xfrm>
                            <a:off x="1552194" y="1582053"/>
                            <a:ext cx="106965" cy="90042"/>
                          </a:xfrm>
                          <a:prstGeom prst="rect">
                            <a:avLst/>
                          </a:prstGeom>
                          <a:ln>
                            <a:noFill/>
                          </a:ln>
                        </wps:spPr>
                        <wps:txbx>
                          <w:txbxContent>
                            <w:p w14:paraId="7F4904C5" w14:textId="77777777" w:rsidR="002A6EB9" w:rsidRDefault="002A6EB9" w:rsidP="002A6EB9">
                              <w:pPr>
                                <w:spacing w:after="160"/>
                                <w:ind w:left="0" w:firstLine="0"/>
                              </w:pPr>
                              <w:r>
                                <w:rPr>
                                  <w:sz w:val="11"/>
                                </w:rPr>
                                <w:t>L1</w:t>
                              </w:r>
                            </w:p>
                          </w:txbxContent>
                        </wps:txbx>
                        <wps:bodyPr horzOverflow="overflow" vert="horz" lIns="0" tIns="0" rIns="0" bIns="0" rtlCol="0">
                          <a:noAutofit/>
                        </wps:bodyPr>
                      </wps:wsp>
                      <wps:wsp>
                        <wps:cNvPr id="96957" name="Shape 96957"/>
                        <wps:cNvSpPr/>
                        <wps:spPr>
                          <a:xfrm>
                            <a:off x="1495044" y="1526286"/>
                            <a:ext cx="195834" cy="166116"/>
                          </a:xfrm>
                          <a:custGeom>
                            <a:avLst/>
                            <a:gdLst/>
                            <a:ahLst/>
                            <a:cxnLst/>
                            <a:rect l="0" t="0" r="0" b="0"/>
                            <a:pathLst>
                              <a:path w="195834" h="166116">
                                <a:moveTo>
                                  <a:pt x="0" y="166116"/>
                                </a:moveTo>
                                <a:lnTo>
                                  <a:pt x="195834" y="166116"/>
                                </a:lnTo>
                                <a:lnTo>
                                  <a:pt x="195834"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58" name="Shape 96958"/>
                        <wps:cNvSpPr/>
                        <wps:spPr>
                          <a:xfrm>
                            <a:off x="1495044" y="1526286"/>
                            <a:ext cx="0" cy="166116"/>
                          </a:xfrm>
                          <a:custGeom>
                            <a:avLst/>
                            <a:gdLst/>
                            <a:ahLst/>
                            <a:cxnLst/>
                            <a:rect l="0" t="0" r="0" b="0"/>
                            <a:pathLst>
                              <a:path h="166116">
                                <a:moveTo>
                                  <a:pt x="0" y="0"/>
                                </a:moveTo>
                                <a:lnTo>
                                  <a:pt x="0" y="16611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3221" name="Shape 1113221"/>
                        <wps:cNvSpPr/>
                        <wps:spPr>
                          <a:xfrm>
                            <a:off x="1690878" y="1526286"/>
                            <a:ext cx="286512" cy="166116"/>
                          </a:xfrm>
                          <a:custGeom>
                            <a:avLst/>
                            <a:gdLst/>
                            <a:ahLst/>
                            <a:cxnLst/>
                            <a:rect l="0" t="0" r="0" b="0"/>
                            <a:pathLst>
                              <a:path w="286512" h="166116">
                                <a:moveTo>
                                  <a:pt x="0" y="0"/>
                                </a:moveTo>
                                <a:lnTo>
                                  <a:pt x="286512" y="0"/>
                                </a:lnTo>
                                <a:lnTo>
                                  <a:pt x="286512" y="166116"/>
                                </a:lnTo>
                                <a:lnTo>
                                  <a:pt x="0" y="1661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960" name="Rectangle 96960"/>
                        <wps:cNvSpPr/>
                        <wps:spPr>
                          <a:xfrm>
                            <a:off x="1737360" y="1582053"/>
                            <a:ext cx="255879" cy="90042"/>
                          </a:xfrm>
                          <a:prstGeom prst="rect">
                            <a:avLst/>
                          </a:prstGeom>
                          <a:ln>
                            <a:noFill/>
                          </a:ln>
                        </wps:spPr>
                        <wps:txbx>
                          <w:txbxContent>
                            <w:p w14:paraId="1E0767DD" w14:textId="77777777" w:rsidR="002A6EB9" w:rsidRDefault="002A6EB9" w:rsidP="002A6EB9">
                              <w:pPr>
                                <w:spacing w:after="160"/>
                                <w:ind w:left="0" w:firstLine="0"/>
                              </w:pPr>
                              <w:r>
                                <w:rPr>
                                  <w:sz w:val="11"/>
                                </w:rPr>
                                <w:t>IP hdr</w:t>
                              </w:r>
                            </w:p>
                          </w:txbxContent>
                        </wps:txbx>
                        <wps:bodyPr horzOverflow="overflow" vert="horz" lIns="0" tIns="0" rIns="0" bIns="0" rtlCol="0">
                          <a:noAutofit/>
                        </wps:bodyPr>
                      </wps:wsp>
                      <wps:wsp>
                        <wps:cNvPr id="96961" name="Shape 96961"/>
                        <wps:cNvSpPr/>
                        <wps:spPr>
                          <a:xfrm>
                            <a:off x="1690878" y="1526286"/>
                            <a:ext cx="286512" cy="166116"/>
                          </a:xfrm>
                          <a:custGeom>
                            <a:avLst/>
                            <a:gdLst/>
                            <a:ahLst/>
                            <a:cxnLst/>
                            <a:rect l="0" t="0" r="0" b="0"/>
                            <a:pathLst>
                              <a:path w="286512" h="166116">
                                <a:moveTo>
                                  <a:pt x="0" y="166116"/>
                                </a:moveTo>
                                <a:lnTo>
                                  <a:pt x="286512" y="166116"/>
                                </a:lnTo>
                                <a:lnTo>
                                  <a:pt x="286512"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62" name="Shape 96962"/>
                        <wps:cNvSpPr/>
                        <wps:spPr>
                          <a:xfrm>
                            <a:off x="1690878" y="1526286"/>
                            <a:ext cx="0" cy="166116"/>
                          </a:xfrm>
                          <a:custGeom>
                            <a:avLst/>
                            <a:gdLst/>
                            <a:ahLst/>
                            <a:cxnLst/>
                            <a:rect l="0" t="0" r="0" b="0"/>
                            <a:pathLst>
                              <a:path h="166116">
                                <a:moveTo>
                                  <a:pt x="0" y="0"/>
                                </a:moveTo>
                                <a:lnTo>
                                  <a:pt x="0" y="16611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3222" name="Shape 1113222"/>
                        <wps:cNvSpPr/>
                        <wps:spPr>
                          <a:xfrm>
                            <a:off x="1977390" y="1526286"/>
                            <a:ext cx="363474" cy="166116"/>
                          </a:xfrm>
                          <a:custGeom>
                            <a:avLst/>
                            <a:gdLst/>
                            <a:ahLst/>
                            <a:cxnLst/>
                            <a:rect l="0" t="0" r="0" b="0"/>
                            <a:pathLst>
                              <a:path w="363474" h="166116">
                                <a:moveTo>
                                  <a:pt x="0" y="0"/>
                                </a:moveTo>
                                <a:lnTo>
                                  <a:pt x="363474" y="0"/>
                                </a:lnTo>
                                <a:lnTo>
                                  <a:pt x="363474" y="166116"/>
                                </a:lnTo>
                                <a:lnTo>
                                  <a:pt x="0" y="1661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964" name="Rectangle 96964"/>
                        <wps:cNvSpPr/>
                        <wps:spPr>
                          <a:xfrm>
                            <a:off x="2031492" y="1582053"/>
                            <a:ext cx="342048" cy="90042"/>
                          </a:xfrm>
                          <a:prstGeom prst="rect">
                            <a:avLst/>
                          </a:prstGeom>
                          <a:ln>
                            <a:noFill/>
                          </a:ln>
                        </wps:spPr>
                        <wps:txbx>
                          <w:txbxContent>
                            <w:p w14:paraId="2F16CF54" w14:textId="77777777" w:rsidR="002A6EB9" w:rsidRDefault="002A6EB9" w:rsidP="002A6EB9">
                              <w:pPr>
                                <w:spacing w:after="160"/>
                                <w:ind w:left="0" w:firstLine="0"/>
                              </w:pPr>
                              <w:r>
                                <w:rPr>
                                  <w:sz w:val="11"/>
                                </w:rPr>
                                <w:t>Payload</w:t>
                              </w:r>
                            </w:p>
                          </w:txbxContent>
                        </wps:txbx>
                        <wps:bodyPr horzOverflow="overflow" vert="horz" lIns="0" tIns="0" rIns="0" bIns="0" rtlCol="0">
                          <a:noAutofit/>
                        </wps:bodyPr>
                      </wps:wsp>
                      <wps:wsp>
                        <wps:cNvPr id="96965" name="Shape 96965"/>
                        <wps:cNvSpPr/>
                        <wps:spPr>
                          <a:xfrm>
                            <a:off x="1977390" y="1526286"/>
                            <a:ext cx="363474" cy="166116"/>
                          </a:xfrm>
                          <a:custGeom>
                            <a:avLst/>
                            <a:gdLst/>
                            <a:ahLst/>
                            <a:cxnLst/>
                            <a:rect l="0" t="0" r="0" b="0"/>
                            <a:pathLst>
                              <a:path w="363474" h="166116">
                                <a:moveTo>
                                  <a:pt x="0" y="166116"/>
                                </a:moveTo>
                                <a:lnTo>
                                  <a:pt x="363474" y="166116"/>
                                </a:lnTo>
                                <a:lnTo>
                                  <a:pt x="363474"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66" name="Shape 96966"/>
                        <wps:cNvSpPr/>
                        <wps:spPr>
                          <a:xfrm>
                            <a:off x="1977390" y="1526286"/>
                            <a:ext cx="0" cy="166116"/>
                          </a:xfrm>
                          <a:custGeom>
                            <a:avLst/>
                            <a:gdLst/>
                            <a:ahLst/>
                            <a:cxnLst/>
                            <a:rect l="0" t="0" r="0" b="0"/>
                            <a:pathLst>
                              <a:path h="166116">
                                <a:moveTo>
                                  <a:pt x="0" y="0"/>
                                </a:moveTo>
                                <a:lnTo>
                                  <a:pt x="0" y="16611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67" name="Shape 96967"/>
                        <wps:cNvSpPr/>
                        <wps:spPr>
                          <a:xfrm>
                            <a:off x="1991106" y="1757934"/>
                            <a:ext cx="278130" cy="0"/>
                          </a:xfrm>
                          <a:custGeom>
                            <a:avLst/>
                            <a:gdLst/>
                            <a:ahLst/>
                            <a:cxnLst/>
                            <a:rect l="0" t="0" r="0" b="0"/>
                            <a:pathLst>
                              <a:path w="278130">
                                <a:moveTo>
                                  <a:pt x="0" y="0"/>
                                </a:moveTo>
                                <a:lnTo>
                                  <a:pt x="27813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68" name="Shape 96968"/>
                        <wps:cNvSpPr/>
                        <wps:spPr>
                          <a:xfrm>
                            <a:off x="2171700" y="1730502"/>
                            <a:ext cx="108966" cy="54864"/>
                          </a:xfrm>
                          <a:custGeom>
                            <a:avLst/>
                            <a:gdLst/>
                            <a:ahLst/>
                            <a:cxnLst/>
                            <a:rect l="0" t="0" r="0" b="0"/>
                            <a:pathLst>
                              <a:path w="108966" h="54864">
                                <a:moveTo>
                                  <a:pt x="0" y="0"/>
                                </a:moveTo>
                                <a:lnTo>
                                  <a:pt x="108966" y="27432"/>
                                </a:lnTo>
                                <a:lnTo>
                                  <a:pt x="0" y="54864"/>
                                </a:lnTo>
                                <a:lnTo>
                                  <a:pt x="0" y="0"/>
                                </a:lnTo>
                                <a:close/>
                              </a:path>
                            </a:pathLst>
                          </a:custGeom>
                          <a:ln w="5715" cap="rnd">
                            <a:round/>
                          </a:ln>
                        </wps:spPr>
                        <wps:style>
                          <a:lnRef idx="1">
                            <a:srgbClr val="000000"/>
                          </a:lnRef>
                          <a:fillRef idx="1">
                            <a:srgbClr val="000000"/>
                          </a:fillRef>
                          <a:effectRef idx="0">
                            <a:scrgbClr r="0" g="0" b="0"/>
                          </a:effectRef>
                          <a:fontRef idx="none"/>
                        </wps:style>
                        <wps:bodyPr/>
                      </wps:wsp>
                      <wps:wsp>
                        <wps:cNvPr id="1113223" name="Shape 1113223"/>
                        <wps:cNvSpPr/>
                        <wps:spPr>
                          <a:xfrm>
                            <a:off x="2719578" y="1060704"/>
                            <a:ext cx="182880" cy="166116"/>
                          </a:xfrm>
                          <a:custGeom>
                            <a:avLst/>
                            <a:gdLst/>
                            <a:ahLst/>
                            <a:cxnLst/>
                            <a:rect l="0" t="0" r="0" b="0"/>
                            <a:pathLst>
                              <a:path w="182880" h="166116">
                                <a:moveTo>
                                  <a:pt x="0" y="0"/>
                                </a:moveTo>
                                <a:lnTo>
                                  <a:pt x="182880" y="0"/>
                                </a:lnTo>
                                <a:lnTo>
                                  <a:pt x="182880" y="166116"/>
                                </a:lnTo>
                                <a:lnTo>
                                  <a:pt x="0" y="1661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970" name="Rectangle 96970"/>
                        <wps:cNvSpPr/>
                        <wps:spPr>
                          <a:xfrm>
                            <a:off x="2769108" y="1116471"/>
                            <a:ext cx="106965" cy="90042"/>
                          </a:xfrm>
                          <a:prstGeom prst="rect">
                            <a:avLst/>
                          </a:prstGeom>
                          <a:ln>
                            <a:noFill/>
                          </a:ln>
                        </wps:spPr>
                        <wps:txbx>
                          <w:txbxContent>
                            <w:p w14:paraId="777AB0D8" w14:textId="77777777" w:rsidR="002A6EB9" w:rsidRDefault="002A6EB9" w:rsidP="002A6EB9">
                              <w:pPr>
                                <w:spacing w:after="160"/>
                                <w:ind w:left="0" w:firstLine="0"/>
                              </w:pPr>
                              <w:r>
                                <w:rPr>
                                  <w:sz w:val="11"/>
                                </w:rPr>
                                <w:t>L1</w:t>
                              </w:r>
                            </w:p>
                          </w:txbxContent>
                        </wps:txbx>
                        <wps:bodyPr horzOverflow="overflow" vert="horz" lIns="0" tIns="0" rIns="0" bIns="0" rtlCol="0">
                          <a:noAutofit/>
                        </wps:bodyPr>
                      </wps:wsp>
                      <wps:wsp>
                        <wps:cNvPr id="96971" name="Shape 96971"/>
                        <wps:cNvSpPr/>
                        <wps:spPr>
                          <a:xfrm>
                            <a:off x="2719578" y="1060704"/>
                            <a:ext cx="182880" cy="166116"/>
                          </a:xfrm>
                          <a:custGeom>
                            <a:avLst/>
                            <a:gdLst/>
                            <a:ahLst/>
                            <a:cxnLst/>
                            <a:rect l="0" t="0" r="0" b="0"/>
                            <a:pathLst>
                              <a:path w="182880" h="166116">
                                <a:moveTo>
                                  <a:pt x="0" y="166116"/>
                                </a:moveTo>
                                <a:lnTo>
                                  <a:pt x="182880" y="166116"/>
                                </a:lnTo>
                                <a:lnTo>
                                  <a:pt x="182880"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72" name="Shape 96972"/>
                        <wps:cNvSpPr/>
                        <wps:spPr>
                          <a:xfrm>
                            <a:off x="2719578" y="1060704"/>
                            <a:ext cx="0" cy="166116"/>
                          </a:xfrm>
                          <a:custGeom>
                            <a:avLst/>
                            <a:gdLst/>
                            <a:ahLst/>
                            <a:cxnLst/>
                            <a:rect l="0" t="0" r="0" b="0"/>
                            <a:pathLst>
                              <a:path h="166116">
                                <a:moveTo>
                                  <a:pt x="0" y="0"/>
                                </a:moveTo>
                                <a:lnTo>
                                  <a:pt x="0" y="16611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3224" name="Shape 1113224"/>
                        <wps:cNvSpPr/>
                        <wps:spPr>
                          <a:xfrm>
                            <a:off x="2902458" y="1060704"/>
                            <a:ext cx="287274" cy="166116"/>
                          </a:xfrm>
                          <a:custGeom>
                            <a:avLst/>
                            <a:gdLst/>
                            <a:ahLst/>
                            <a:cxnLst/>
                            <a:rect l="0" t="0" r="0" b="0"/>
                            <a:pathLst>
                              <a:path w="287274" h="166116">
                                <a:moveTo>
                                  <a:pt x="0" y="0"/>
                                </a:moveTo>
                                <a:lnTo>
                                  <a:pt x="287274" y="0"/>
                                </a:lnTo>
                                <a:lnTo>
                                  <a:pt x="287274" y="166116"/>
                                </a:lnTo>
                                <a:lnTo>
                                  <a:pt x="0" y="1661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974" name="Rectangle 96974"/>
                        <wps:cNvSpPr/>
                        <wps:spPr>
                          <a:xfrm>
                            <a:off x="2950464" y="1116471"/>
                            <a:ext cx="254865" cy="90042"/>
                          </a:xfrm>
                          <a:prstGeom prst="rect">
                            <a:avLst/>
                          </a:prstGeom>
                          <a:ln>
                            <a:noFill/>
                          </a:ln>
                        </wps:spPr>
                        <wps:txbx>
                          <w:txbxContent>
                            <w:p w14:paraId="68CE9A55" w14:textId="77777777" w:rsidR="002A6EB9" w:rsidRDefault="002A6EB9" w:rsidP="002A6EB9">
                              <w:pPr>
                                <w:spacing w:after="160"/>
                                <w:ind w:left="0" w:firstLine="0"/>
                              </w:pPr>
                              <w:r>
                                <w:rPr>
                                  <w:sz w:val="11"/>
                                </w:rPr>
                                <w:t>IP hdr</w:t>
                              </w:r>
                            </w:p>
                          </w:txbxContent>
                        </wps:txbx>
                        <wps:bodyPr horzOverflow="overflow" vert="horz" lIns="0" tIns="0" rIns="0" bIns="0" rtlCol="0">
                          <a:noAutofit/>
                        </wps:bodyPr>
                      </wps:wsp>
                      <wps:wsp>
                        <wps:cNvPr id="96975" name="Shape 96975"/>
                        <wps:cNvSpPr/>
                        <wps:spPr>
                          <a:xfrm>
                            <a:off x="2902458" y="1060704"/>
                            <a:ext cx="287274" cy="166116"/>
                          </a:xfrm>
                          <a:custGeom>
                            <a:avLst/>
                            <a:gdLst/>
                            <a:ahLst/>
                            <a:cxnLst/>
                            <a:rect l="0" t="0" r="0" b="0"/>
                            <a:pathLst>
                              <a:path w="287274" h="166116">
                                <a:moveTo>
                                  <a:pt x="0" y="166116"/>
                                </a:moveTo>
                                <a:lnTo>
                                  <a:pt x="287274" y="166116"/>
                                </a:lnTo>
                                <a:lnTo>
                                  <a:pt x="287274"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76" name="Shape 96976"/>
                        <wps:cNvSpPr/>
                        <wps:spPr>
                          <a:xfrm>
                            <a:off x="2902458" y="1060704"/>
                            <a:ext cx="0" cy="166116"/>
                          </a:xfrm>
                          <a:custGeom>
                            <a:avLst/>
                            <a:gdLst/>
                            <a:ahLst/>
                            <a:cxnLst/>
                            <a:rect l="0" t="0" r="0" b="0"/>
                            <a:pathLst>
                              <a:path h="166116">
                                <a:moveTo>
                                  <a:pt x="0" y="0"/>
                                </a:moveTo>
                                <a:lnTo>
                                  <a:pt x="0" y="16611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3225" name="Shape 1113225"/>
                        <wps:cNvSpPr/>
                        <wps:spPr>
                          <a:xfrm>
                            <a:off x="3189732" y="1060704"/>
                            <a:ext cx="345186" cy="166116"/>
                          </a:xfrm>
                          <a:custGeom>
                            <a:avLst/>
                            <a:gdLst/>
                            <a:ahLst/>
                            <a:cxnLst/>
                            <a:rect l="0" t="0" r="0" b="0"/>
                            <a:pathLst>
                              <a:path w="345186" h="166116">
                                <a:moveTo>
                                  <a:pt x="0" y="0"/>
                                </a:moveTo>
                                <a:lnTo>
                                  <a:pt x="345186" y="0"/>
                                </a:lnTo>
                                <a:lnTo>
                                  <a:pt x="345186" y="166116"/>
                                </a:lnTo>
                                <a:lnTo>
                                  <a:pt x="0" y="16611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6978" name="Rectangle 96978"/>
                        <wps:cNvSpPr/>
                        <wps:spPr>
                          <a:xfrm>
                            <a:off x="3235452" y="1116471"/>
                            <a:ext cx="342048" cy="90042"/>
                          </a:xfrm>
                          <a:prstGeom prst="rect">
                            <a:avLst/>
                          </a:prstGeom>
                          <a:ln>
                            <a:noFill/>
                          </a:ln>
                        </wps:spPr>
                        <wps:txbx>
                          <w:txbxContent>
                            <w:p w14:paraId="7997D5E1" w14:textId="77777777" w:rsidR="002A6EB9" w:rsidRDefault="002A6EB9" w:rsidP="002A6EB9">
                              <w:pPr>
                                <w:spacing w:after="160"/>
                                <w:ind w:left="0" w:firstLine="0"/>
                              </w:pPr>
                              <w:r>
                                <w:rPr>
                                  <w:sz w:val="11"/>
                                </w:rPr>
                                <w:t>Payload</w:t>
                              </w:r>
                            </w:p>
                          </w:txbxContent>
                        </wps:txbx>
                        <wps:bodyPr horzOverflow="overflow" vert="horz" lIns="0" tIns="0" rIns="0" bIns="0" rtlCol="0">
                          <a:noAutofit/>
                        </wps:bodyPr>
                      </wps:wsp>
                      <wps:wsp>
                        <wps:cNvPr id="96979" name="Shape 96979"/>
                        <wps:cNvSpPr/>
                        <wps:spPr>
                          <a:xfrm>
                            <a:off x="3189732" y="1060704"/>
                            <a:ext cx="345186" cy="166116"/>
                          </a:xfrm>
                          <a:custGeom>
                            <a:avLst/>
                            <a:gdLst/>
                            <a:ahLst/>
                            <a:cxnLst/>
                            <a:rect l="0" t="0" r="0" b="0"/>
                            <a:pathLst>
                              <a:path w="345186" h="166116">
                                <a:moveTo>
                                  <a:pt x="0" y="166116"/>
                                </a:moveTo>
                                <a:lnTo>
                                  <a:pt x="345186" y="166116"/>
                                </a:lnTo>
                                <a:lnTo>
                                  <a:pt x="345186" y="0"/>
                                </a:ln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80" name="Shape 96980"/>
                        <wps:cNvSpPr/>
                        <wps:spPr>
                          <a:xfrm>
                            <a:off x="3189732" y="1060704"/>
                            <a:ext cx="0" cy="166116"/>
                          </a:xfrm>
                          <a:custGeom>
                            <a:avLst/>
                            <a:gdLst/>
                            <a:ahLst/>
                            <a:cxnLst/>
                            <a:rect l="0" t="0" r="0" b="0"/>
                            <a:pathLst>
                              <a:path h="166116">
                                <a:moveTo>
                                  <a:pt x="0" y="0"/>
                                </a:moveTo>
                                <a:lnTo>
                                  <a:pt x="0" y="16611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81" name="Shape 96981"/>
                        <wps:cNvSpPr/>
                        <wps:spPr>
                          <a:xfrm>
                            <a:off x="2771394" y="765048"/>
                            <a:ext cx="75438" cy="258318"/>
                          </a:xfrm>
                          <a:custGeom>
                            <a:avLst/>
                            <a:gdLst/>
                            <a:ahLst/>
                            <a:cxnLst/>
                            <a:rect l="0" t="0" r="0" b="0"/>
                            <a:pathLst>
                              <a:path w="75438" h="258318">
                                <a:moveTo>
                                  <a:pt x="0" y="258318"/>
                                </a:moveTo>
                                <a:lnTo>
                                  <a:pt x="75438"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82" name="Shape 96982"/>
                        <wps:cNvSpPr/>
                        <wps:spPr>
                          <a:xfrm>
                            <a:off x="2792730" y="753618"/>
                            <a:ext cx="56388" cy="112014"/>
                          </a:xfrm>
                          <a:custGeom>
                            <a:avLst/>
                            <a:gdLst/>
                            <a:ahLst/>
                            <a:cxnLst/>
                            <a:rect l="0" t="0" r="0" b="0"/>
                            <a:pathLst>
                              <a:path w="56388" h="112014">
                                <a:moveTo>
                                  <a:pt x="56388" y="0"/>
                                </a:moveTo>
                                <a:lnTo>
                                  <a:pt x="52578" y="112014"/>
                                </a:lnTo>
                                <a:lnTo>
                                  <a:pt x="0" y="97536"/>
                                </a:lnTo>
                                <a:lnTo>
                                  <a:pt x="56388" y="0"/>
                                </a:lnTo>
                                <a:close/>
                              </a:path>
                            </a:pathLst>
                          </a:custGeom>
                          <a:ln w="5715" cap="rnd">
                            <a:round/>
                          </a:ln>
                        </wps:spPr>
                        <wps:style>
                          <a:lnRef idx="1">
                            <a:srgbClr val="000000"/>
                          </a:lnRef>
                          <a:fillRef idx="1">
                            <a:srgbClr val="000000"/>
                          </a:fillRef>
                          <a:effectRef idx="0">
                            <a:scrgbClr r="0" g="0" b="0"/>
                          </a:effectRef>
                          <a:fontRef idx="none"/>
                        </wps:style>
                        <wps:bodyPr/>
                      </wps:wsp>
                      <wps:wsp>
                        <wps:cNvPr id="96983" name="Shape 96983"/>
                        <wps:cNvSpPr/>
                        <wps:spPr>
                          <a:xfrm>
                            <a:off x="1014222" y="838200"/>
                            <a:ext cx="22860" cy="11430"/>
                          </a:xfrm>
                          <a:custGeom>
                            <a:avLst/>
                            <a:gdLst/>
                            <a:ahLst/>
                            <a:cxnLst/>
                            <a:rect l="0" t="0" r="0" b="0"/>
                            <a:pathLst>
                              <a:path w="22860" h="11430">
                                <a:moveTo>
                                  <a:pt x="0" y="0"/>
                                </a:moveTo>
                                <a:lnTo>
                                  <a:pt x="22860" y="1143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84" name="Shape 96984"/>
                        <wps:cNvSpPr/>
                        <wps:spPr>
                          <a:xfrm>
                            <a:off x="1067562" y="864108"/>
                            <a:ext cx="23622" cy="8382"/>
                          </a:xfrm>
                          <a:custGeom>
                            <a:avLst/>
                            <a:gdLst/>
                            <a:ahLst/>
                            <a:cxnLst/>
                            <a:rect l="0" t="0" r="0" b="0"/>
                            <a:pathLst>
                              <a:path w="23622" h="8382">
                                <a:moveTo>
                                  <a:pt x="0" y="0"/>
                                </a:moveTo>
                                <a:lnTo>
                                  <a:pt x="23622" y="838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85" name="Shape 96985"/>
                        <wps:cNvSpPr/>
                        <wps:spPr>
                          <a:xfrm>
                            <a:off x="1120902" y="880872"/>
                            <a:ext cx="23622" cy="4572"/>
                          </a:xfrm>
                          <a:custGeom>
                            <a:avLst/>
                            <a:gdLst/>
                            <a:ahLst/>
                            <a:cxnLst/>
                            <a:rect l="0" t="0" r="0" b="0"/>
                            <a:pathLst>
                              <a:path w="23622" h="4572">
                                <a:moveTo>
                                  <a:pt x="0" y="0"/>
                                </a:moveTo>
                                <a:lnTo>
                                  <a:pt x="23622" y="457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86" name="Shape 96986"/>
                        <wps:cNvSpPr/>
                        <wps:spPr>
                          <a:xfrm>
                            <a:off x="1174242" y="890016"/>
                            <a:ext cx="23622" cy="2286"/>
                          </a:xfrm>
                          <a:custGeom>
                            <a:avLst/>
                            <a:gdLst/>
                            <a:ahLst/>
                            <a:cxnLst/>
                            <a:rect l="0" t="0" r="0" b="0"/>
                            <a:pathLst>
                              <a:path w="23622" h="2286">
                                <a:moveTo>
                                  <a:pt x="0" y="0"/>
                                </a:moveTo>
                                <a:lnTo>
                                  <a:pt x="23622" y="228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87" name="Shape 96987"/>
                        <wps:cNvSpPr/>
                        <wps:spPr>
                          <a:xfrm>
                            <a:off x="1227582" y="891540"/>
                            <a:ext cx="23622" cy="1524"/>
                          </a:xfrm>
                          <a:custGeom>
                            <a:avLst/>
                            <a:gdLst/>
                            <a:ahLst/>
                            <a:cxnLst/>
                            <a:rect l="0" t="0" r="0" b="0"/>
                            <a:pathLst>
                              <a:path w="23622" h="1524">
                                <a:moveTo>
                                  <a:pt x="0" y="1524"/>
                                </a:moveTo>
                                <a:lnTo>
                                  <a:pt x="2362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88" name="Shape 96988"/>
                        <wps:cNvSpPr/>
                        <wps:spPr>
                          <a:xfrm>
                            <a:off x="1281684" y="883920"/>
                            <a:ext cx="22860" cy="4572"/>
                          </a:xfrm>
                          <a:custGeom>
                            <a:avLst/>
                            <a:gdLst/>
                            <a:ahLst/>
                            <a:cxnLst/>
                            <a:rect l="0" t="0" r="0" b="0"/>
                            <a:pathLst>
                              <a:path w="22860" h="4572">
                                <a:moveTo>
                                  <a:pt x="0" y="4572"/>
                                </a:moveTo>
                                <a:lnTo>
                                  <a:pt x="2286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89" name="Shape 96989"/>
                        <wps:cNvSpPr/>
                        <wps:spPr>
                          <a:xfrm>
                            <a:off x="1335024" y="868680"/>
                            <a:ext cx="23622" cy="8382"/>
                          </a:xfrm>
                          <a:custGeom>
                            <a:avLst/>
                            <a:gdLst/>
                            <a:ahLst/>
                            <a:cxnLst/>
                            <a:rect l="0" t="0" r="0" b="0"/>
                            <a:pathLst>
                              <a:path w="23622" h="8382">
                                <a:moveTo>
                                  <a:pt x="0" y="8382"/>
                                </a:moveTo>
                                <a:lnTo>
                                  <a:pt x="2362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90" name="Shape 96990"/>
                        <wps:cNvSpPr/>
                        <wps:spPr>
                          <a:xfrm>
                            <a:off x="1388364" y="844296"/>
                            <a:ext cx="23622" cy="12954"/>
                          </a:xfrm>
                          <a:custGeom>
                            <a:avLst/>
                            <a:gdLst/>
                            <a:ahLst/>
                            <a:cxnLst/>
                            <a:rect l="0" t="0" r="0" b="0"/>
                            <a:pathLst>
                              <a:path w="23622" h="12954">
                                <a:moveTo>
                                  <a:pt x="0" y="12954"/>
                                </a:moveTo>
                                <a:lnTo>
                                  <a:pt x="2362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6991" name="Rectangle 96991"/>
                        <wps:cNvSpPr/>
                        <wps:spPr>
                          <a:xfrm>
                            <a:off x="1091184" y="938626"/>
                            <a:ext cx="309618" cy="104949"/>
                          </a:xfrm>
                          <a:prstGeom prst="rect">
                            <a:avLst/>
                          </a:prstGeom>
                          <a:ln>
                            <a:noFill/>
                          </a:ln>
                        </wps:spPr>
                        <wps:txbx>
                          <w:txbxContent>
                            <w:p w14:paraId="66E17AAD" w14:textId="77777777" w:rsidR="002A6EB9" w:rsidRDefault="002A6EB9" w:rsidP="002A6EB9">
                              <w:pPr>
                                <w:spacing w:after="160"/>
                                <w:ind w:left="0" w:firstLine="0"/>
                              </w:pPr>
                              <w:r>
                                <w:rPr>
                                  <w:sz w:val="13"/>
                                </w:rPr>
                                <w:t>EBGP</w:t>
                              </w:r>
                            </w:p>
                          </w:txbxContent>
                        </wps:txbx>
                        <wps:bodyPr horzOverflow="overflow" vert="horz" lIns="0" tIns="0" rIns="0" bIns="0" rtlCol="0">
                          <a:noAutofit/>
                        </wps:bodyPr>
                      </wps:wsp>
                      <wps:wsp>
                        <wps:cNvPr id="96992" name="Rectangle 96992"/>
                        <wps:cNvSpPr/>
                        <wps:spPr>
                          <a:xfrm>
                            <a:off x="3215635" y="303882"/>
                            <a:ext cx="309618" cy="104949"/>
                          </a:xfrm>
                          <a:prstGeom prst="rect">
                            <a:avLst/>
                          </a:prstGeom>
                          <a:ln>
                            <a:noFill/>
                          </a:ln>
                        </wps:spPr>
                        <wps:txbx>
                          <w:txbxContent>
                            <w:p w14:paraId="010063FB" w14:textId="77777777" w:rsidR="002A6EB9" w:rsidRDefault="002A6EB9" w:rsidP="002A6EB9">
                              <w:pPr>
                                <w:spacing w:after="160"/>
                                <w:ind w:left="0" w:firstLine="0"/>
                              </w:pPr>
                              <w:r>
                                <w:rPr>
                                  <w:sz w:val="13"/>
                                </w:rPr>
                                <w:t>EBGP</w:t>
                              </w:r>
                            </w:p>
                          </w:txbxContent>
                        </wps:txbx>
                        <wps:bodyPr horzOverflow="overflow" vert="horz" lIns="0" tIns="0" rIns="0" bIns="0" rtlCol="0">
                          <a:noAutofit/>
                        </wps:bodyPr>
                      </wps:wsp>
                      <wps:wsp>
                        <wps:cNvPr id="96993" name="Rectangle 96993"/>
                        <wps:cNvSpPr/>
                        <wps:spPr>
                          <a:xfrm>
                            <a:off x="2158745" y="819752"/>
                            <a:ext cx="264979" cy="104949"/>
                          </a:xfrm>
                          <a:prstGeom prst="rect">
                            <a:avLst/>
                          </a:prstGeom>
                          <a:ln>
                            <a:noFill/>
                          </a:ln>
                        </wps:spPr>
                        <wps:txbx>
                          <w:txbxContent>
                            <w:p w14:paraId="622541EA" w14:textId="77777777" w:rsidR="002A6EB9" w:rsidRDefault="002A6EB9" w:rsidP="002A6EB9">
                              <w:pPr>
                                <w:spacing w:after="160"/>
                                <w:ind w:left="0" w:firstLine="0"/>
                              </w:pPr>
                              <w:r>
                                <w:rPr>
                                  <w:sz w:val="13"/>
                                </w:rPr>
                                <w:t>IBGP</w:t>
                              </w:r>
                            </w:p>
                          </w:txbxContent>
                        </wps:txbx>
                        <wps:bodyPr horzOverflow="overflow" vert="horz" lIns="0" tIns="0" rIns="0" bIns="0" rtlCol="0">
                          <a:noAutofit/>
                        </wps:bodyPr>
                      </wps:wsp>
                      <wps:wsp>
                        <wps:cNvPr id="96994" name="Shape 96994"/>
                        <wps:cNvSpPr/>
                        <wps:spPr>
                          <a:xfrm>
                            <a:off x="496062" y="612648"/>
                            <a:ext cx="878586" cy="0"/>
                          </a:xfrm>
                          <a:custGeom>
                            <a:avLst/>
                            <a:gdLst/>
                            <a:ahLst/>
                            <a:cxnLst/>
                            <a:rect l="0" t="0" r="0" b="0"/>
                            <a:pathLst>
                              <a:path w="878586">
                                <a:moveTo>
                                  <a:pt x="878586" y="0"/>
                                </a:moveTo>
                                <a:lnTo>
                                  <a:pt x="0" y="0"/>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96995" name="Shape 96995"/>
                        <wps:cNvSpPr/>
                        <wps:spPr>
                          <a:xfrm>
                            <a:off x="713994" y="431292"/>
                            <a:ext cx="445008" cy="367284"/>
                          </a:xfrm>
                          <a:custGeom>
                            <a:avLst/>
                            <a:gdLst/>
                            <a:ahLst/>
                            <a:cxnLst/>
                            <a:rect l="0" t="0" r="0" b="0"/>
                            <a:pathLst>
                              <a:path w="445008" h="367284">
                                <a:moveTo>
                                  <a:pt x="220980" y="0"/>
                                </a:moveTo>
                                <a:lnTo>
                                  <a:pt x="445008" y="182118"/>
                                </a:lnTo>
                                <a:lnTo>
                                  <a:pt x="220980" y="367284"/>
                                </a:lnTo>
                                <a:lnTo>
                                  <a:pt x="0" y="183642"/>
                                </a:lnTo>
                                <a:lnTo>
                                  <a:pt x="220980" y="0"/>
                                </a:lnTo>
                                <a:close/>
                              </a:path>
                            </a:pathLst>
                          </a:custGeom>
                          <a:ln w="5715" cap="rnd">
                            <a:round/>
                          </a:ln>
                        </wps:spPr>
                        <wps:style>
                          <a:lnRef idx="1">
                            <a:srgbClr val="000000"/>
                          </a:lnRef>
                          <a:fillRef idx="1">
                            <a:srgbClr val="FFFFFF"/>
                          </a:fillRef>
                          <a:effectRef idx="0">
                            <a:scrgbClr r="0" g="0" b="0"/>
                          </a:effectRef>
                          <a:fontRef idx="none"/>
                        </wps:style>
                        <wps:bodyPr/>
                      </wps:wsp>
                      <wps:wsp>
                        <wps:cNvPr id="96996" name="Rectangle 96996"/>
                        <wps:cNvSpPr/>
                        <wps:spPr>
                          <a:xfrm>
                            <a:off x="858774" y="571554"/>
                            <a:ext cx="202672" cy="149073"/>
                          </a:xfrm>
                          <a:prstGeom prst="rect">
                            <a:avLst/>
                          </a:prstGeom>
                          <a:ln>
                            <a:noFill/>
                          </a:ln>
                        </wps:spPr>
                        <wps:txbx>
                          <w:txbxContent>
                            <w:p w14:paraId="2833AA1B" w14:textId="77777777" w:rsidR="002A6EB9" w:rsidRDefault="002A6EB9" w:rsidP="002A6EB9">
                              <w:pPr>
                                <w:spacing w:after="160"/>
                                <w:ind w:left="0" w:firstLine="0"/>
                              </w:pPr>
                              <w:r>
                                <w:rPr>
                                  <w:sz w:val="19"/>
                                </w:rPr>
                                <w:t>R1</w:t>
                              </w:r>
                            </w:p>
                          </w:txbxContent>
                        </wps:txbx>
                        <wps:bodyPr horzOverflow="overflow" vert="horz" lIns="0" tIns="0" rIns="0" bIns="0" rtlCol="0">
                          <a:noAutofit/>
                        </wps:bodyPr>
                      </wps:wsp>
                      <wps:wsp>
                        <wps:cNvPr id="96997" name="Shape 96997"/>
                        <wps:cNvSpPr/>
                        <wps:spPr>
                          <a:xfrm>
                            <a:off x="77724" y="397002"/>
                            <a:ext cx="528828" cy="419862"/>
                          </a:xfrm>
                          <a:custGeom>
                            <a:avLst/>
                            <a:gdLst/>
                            <a:ahLst/>
                            <a:cxnLst/>
                            <a:rect l="0" t="0" r="0" b="0"/>
                            <a:pathLst>
                              <a:path w="528828" h="419862">
                                <a:moveTo>
                                  <a:pt x="249936" y="0"/>
                                </a:moveTo>
                                <a:lnTo>
                                  <a:pt x="275082" y="4572"/>
                                </a:lnTo>
                                <a:lnTo>
                                  <a:pt x="297942" y="17526"/>
                                </a:lnTo>
                                <a:lnTo>
                                  <a:pt x="317754" y="38862"/>
                                </a:lnTo>
                                <a:lnTo>
                                  <a:pt x="332994" y="67056"/>
                                </a:lnTo>
                                <a:lnTo>
                                  <a:pt x="366522" y="57150"/>
                                </a:lnTo>
                                <a:lnTo>
                                  <a:pt x="375666" y="57912"/>
                                </a:lnTo>
                                <a:lnTo>
                                  <a:pt x="384048" y="57912"/>
                                </a:lnTo>
                                <a:lnTo>
                                  <a:pt x="400812" y="62484"/>
                                </a:lnTo>
                                <a:lnTo>
                                  <a:pt x="432054" y="80772"/>
                                </a:lnTo>
                                <a:lnTo>
                                  <a:pt x="456438" y="110490"/>
                                </a:lnTo>
                                <a:lnTo>
                                  <a:pt x="464820" y="106680"/>
                                </a:lnTo>
                                <a:lnTo>
                                  <a:pt x="473202" y="106680"/>
                                </a:lnTo>
                                <a:lnTo>
                                  <a:pt x="487680" y="109728"/>
                                </a:lnTo>
                                <a:lnTo>
                                  <a:pt x="499872" y="119634"/>
                                </a:lnTo>
                                <a:lnTo>
                                  <a:pt x="508254" y="133350"/>
                                </a:lnTo>
                                <a:lnTo>
                                  <a:pt x="513588" y="150114"/>
                                </a:lnTo>
                                <a:lnTo>
                                  <a:pt x="514350" y="160020"/>
                                </a:lnTo>
                                <a:lnTo>
                                  <a:pt x="513588" y="168402"/>
                                </a:lnTo>
                                <a:lnTo>
                                  <a:pt x="508254" y="186690"/>
                                </a:lnTo>
                                <a:lnTo>
                                  <a:pt x="498348" y="202692"/>
                                </a:lnTo>
                                <a:lnTo>
                                  <a:pt x="517398" y="227076"/>
                                </a:lnTo>
                                <a:lnTo>
                                  <a:pt x="527304" y="254508"/>
                                </a:lnTo>
                                <a:lnTo>
                                  <a:pt x="528828" y="262890"/>
                                </a:lnTo>
                                <a:lnTo>
                                  <a:pt x="528828" y="284226"/>
                                </a:lnTo>
                                <a:lnTo>
                                  <a:pt x="522732" y="311658"/>
                                </a:lnTo>
                                <a:lnTo>
                                  <a:pt x="510540" y="337566"/>
                                </a:lnTo>
                                <a:lnTo>
                                  <a:pt x="493014" y="355092"/>
                                </a:lnTo>
                                <a:lnTo>
                                  <a:pt x="470916" y="364998"/>
                                </a:lnTo>
                                <a:lnTo>
                                  <a:pt x="458724" y="365760"/>
                                </a:lnTo>
                                <a:lnTo>
                                  <a:pt x="445770" y="364236"/>
                                </a:lnTo>
                                <a:lnTo>
                                  <a:pt x="424434" y="387096"/>
                                </a:lnTo>
                                <a:lnTo>
                                  <a:pt x="401574" y="403860"/>
                                </a:lnTo>
                                <a:lnTo>
                                  <a:pt x="352044" y="419862"/>
                                </a:lnTo>
                                <a:lnTo>
                                  <a:pt x="339090" y="419862"/>
                                </a:lnTo>
                                <a:lnTo>
                                  <a:pt x="326136" y="418338"/>
                                </a:lnTo>
                                <a:lnTo>
                                  <a:pt x="300990" y="411480"/>
                                </a:lnTo>
                                <a:lnTo>
                                  <a:pt x="276606" y="397764"/>
                                </a:lnTo>
                                <a:lnTo>
                                  <a:pt x="255270" y="378714"/>
                                </a:lnTo>
                                <a:lnTo>
                                  <a:pt x="220218" y="392430"/>
                                </a:lnTo>
                                <a:lnTo>
                                  <a:pt x="211074" y="393954"/>
                                </a:lnTo>
                                <a:lnTo>
                                  <a:pt x="202692" y="393954"/>
                                </a:lnTo>
                                <a:lnTo>
                                  <a:pt x="185166" y="392430"/>
                                </a:lnTo>
                                <a:lnTo>
                                  <a:pt x="151638" y="378714"/>
                                </a:lnTo>
                                <a:lnTo>
                                  <a:pt x="121920" y="352044"/>
                                </a:lnTo>
                                <a:lnTo>
                                  <a:pt x="101346" y="369570"/>
                                </a:lnTo>
                                <a:lnTo>
                                  <a:pt x="80010" y="374142"/>
                                </a:lnTo>
                                <a:lnTo>
                                  <a:pt x="59436" y="369570"/>
                                </a:lnTo>
                                <a:lnTo>
                                  <a:pt x="41148" y="357378"/>
                                </a:lnTo>
                                <a:lnTo>
                                  <a:pt x="26670" y="337566"/>
                                </a:lnTo>
                                <a:lnTo>
                                  <a:pt x="18288" y="313944"/>
                                </a:lnTo>
                                <a:lnTo>
                                  <a:pt x="15240" y="300228"/>
                                </a:lnTo>
                                <a:lnTo>
                                  <a:pt x="16002" y="286512"/>
                                </a:lnTo>
                                <a:lnTo>
                                  <a:pt x="22098" y="257556"/>
                                </a:lnTo>
                                <a:lnTo>
                                  <a:pt x="1524" y="215646"/>
                                </a:lnTo>
                                <a:lnTo>
                                  <a:pt x="0" y="204216"/>
                                </a:lnTo>
                                <a:lnTo>
                                  <a:pt x="0" y="192786"/>
                                </a:lnTo>
                                <a:lnTo>
                                  <a:pt x="1524" y="170688"/>
                                </a:lnTo>
                                <a:lnTo>
                                  <a:pt x="17526" y="131064"/>
                                </a:lnTo>
                                <a:lnTo>
                                  <a:pt x="32004" y="117348"/>
                                </a:lnTo>
                                <a:lnTo>
                                  <a:pt x="48768" y="108966"/>
                                </a:lnTo>
                                <a:lnTo>
                                  <a:pt x="54102" y="109728"/>
                                </a:lnTo>
                                <a:lnTo>
                                  <a:pt x="59436" y="83820"/>
                                </a:lnTo>
                                <a:lnTo>
                                  <a:pt x="70866" y="62484"/>
                                </a:lnTo>
                                <a:lnTo>
                                  <a:pt x="86106" y="46482"/>
                                </a:lnTo>
                                <a:lnTo>
                                  <a:pt x="102870" y="36576"/>
                                </a:lnTo>
                                <a:lnTo>
                                  <a:pt x="112776" y="32766"/>
                                </a:lnTo>
                                <a:lnTo>
                                  <a:pt x="121920" y="32766"/>
                                </a:lnTo>
                                <a:lnTo>
                                  <a:pt x="139446" y="36576"/>
                                </a:lnTo>
                                <a:lnTo>
                                  <a:pt x="155448" y="48006"/>
                                </a:lnTo>
                                <a:lnTo>
                                  <a:pt x="166116" y="67056"/>
                                </a:lnTo>
                                <a:lnTo>
                                  <a:pt x="182118" y="37338"/>
                                </a:lnTo>
                                <a:lnTo>
                                  <a:pt x="201930" y="16002"/>
                                </a:lnTo>
                                <a:lnTo>
                                  <a:pt x="225552" y="3048"/>
                                </a:lnTo>
                                <a:lnTo>
                                  <a:pt x="238506" y="762"/>
                                </a:lnTo>
                                <a:lnTo>
                                  <a:pt x="249936" y="0"/>
                                </a:lnTo>
                                <a:close/>
                              </a:path>
                            </a:pathLst>
                          </a:custGeom>
                          <a:ln w="5715" cap="rnd">
                            <a:round/>
                          </a:ln>
                        </wps:spPr>
                        <wps:style>
                          <a:lnRef idx="1">
                            <a:srgbClr val="000000"/>
                          </a:lnRef>
                          <a:fillRef idx="1">
                            <a:srgbClr val="FFFFFF"/>
                          </a:fillRef>
                          <a:effectRef idx="0">
                            <a:scrgbClr r="0" g="0" b="0"/>
                          </a:effectRef>
                          <a:fontRef idx="none"/>
                        </wps:style>
                        <wps:bodyPr/>
                      </wps:wsp>
                      <wps:wsp>
                        <wps:cNvPr id="96998" name="Rectangle 96998"/>
                        <wps:cNvSpPr/>
                        <wps:spPr>
                          <a:xfrm>
                            <a:off x="244602" y="584507"/>
                            <a:ext cx="273042" cy="149073"/>
                          </a:xfrm>
                          <a:prstGeom prst="rect">
                            <a:avLst/>
                          </a:prstGeom>
                          <a:ln>
                            <a:noFill/>
                          </a:ln>
                        </wps:spPr>
                        <wps:txbx>
                          <w:txbxContent>
                            <w:p w14:paraId="7CC9A370" w14:textId="77777777" w:rsidR="002A6EB9" w:rsidRDefault="002A6EB9" w:rsidP="002A6EB9">
                              <w:pPr>
                                <w:spacing w:after="160"/>
                                <w:ind w:left="0" w:firstLine="0"/>
                              </w:pPr>
                              <w:r>
                                <w:rPr>
                                  <w:sz w:val="19"/>
                                </w:rPr>
                                <w:t>IGP</w:t>
                              </w:r>
                            </w:p>
                          </w:txbxContent>
                        </wps:txbx>
                        <wps:bodyPr horzOverflow="overflow" vert="horz" lIns="0" tIns="0" rIns="0" bIns="0" rtlCol="0">
                          <a:noAutofit/>
                        </wps:bodyPr>
                      </wps:wsp>
                      <wps:wsp>
                        <wps:cNvPr id="96999" name="Shape 96999"/>
                        <wps:cNvSpPr/>
                        <wps:spPr>
                          <a:xfrm>
                            <a:off x="3192780" y="601980"/>
                            <a:ext cx="817626" cy="10668"/>
                          </a:xfrm>
                          <a:custGeom>
                            <a:avLst/>
                            <a:gdLst/>
                            <a:ahLst/>
                            <a:cxnLst/>
                            <a:rect l="0" t="0" r="0" b="0"/>
                            <a:pathLst>
                              <a:path w="817626" h="10668">
                                <a:moveTo>
                                  <a:pt x="0" y="10668"/>
                                </a:moveTo>
                                <a:lnTo>
                                  <a:pt x="817626" y="0"/>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97000" name="Shape 97000"/>
                        <wps:cNvSpPr/>
                        <wps:spPr>
                          <a:xfrm>
                            <a:off x="3410712" y="420624"/>
                            <a:ext cx="445008" cy="367284"/>
                          </a:xfrm>
                          <a:custGeom>
                            <a:avLst/>
                            <a:gdLst/>
                            <a:ahLst/>
                            <a:cxnLst/>
                            <a:rect l="0" t="0" r="0" b="0"/>
                            <a:pathLst>
                              <a:path w="445008" h="367284">
                                <a:moveTo>
                                  <a:pt x="220980" y="0"/>
                                </a:moveTo>
                                <a:lnTo>
                                  <a:pt x="445008" y="181356"/>
                                </a:lnTo>
                                <a:lnTo>
                                  <a:pt x="220980" y="367284"/>
                                </a:lnTo>
                                <a:lnTo>
                                  <a:pt x="0" y="182880"/>
                                </a:lnTo>
                                <a:lnTo>
                                  <a:pt x="220980" y="0"/>
                                </a:lnTo>
                                <a:close/>
                              </a:path>
                            </a:pathLst>
                          </a:custGeom>
                          <a:ln w="5715" cap="rnd">
                            <a:round/>
                          </a:ln>
                        </wps:spPr>
                        <wps:style>
                          <a:lnRef idx="1">
                            <a:srgbClr val="000000"/>
                          </a:lnRef>
                          <a:fillRef idx="1">
                            <a:srgbClr val="FFFFFF"/>
                          </a:fillRef>
                          <a:effectRef idx="0">
                            <a:scrgbClr r="0" g="0" b="0"/>
                          </a:effectRef>
                          <a:fontRef idx="none"/>
                        </wps:style>
                        <wps:bodyPr/>
                      </wps:wsp>
                      <wps:wsp>
                        <wps:cNvPr id="97001" name="Rectangle 97001"/>
                        <wps:cNvSpPr/>
                        <wps:spPr>
                          <a:xfrm>
                            <a:off x="3556254" y="560886"/>
                            <a:ext cx="202672" cy="149073"/>
                          </a:xfrm>
                          <a:prstGeom prst="rect">
                            <a:avLst/>
                          </a:prstGeom>
                          <a:ln>
                            <a:noFill/>
                          </a:ln>
                        </wps:spPr>
                        <wps:txbx>
                          <w:txbxContent>
                            <w:p w14:paraId="576987C7" w14:textId="77777777" w:rsidR="002A6EB9" w:rsidRDefault="002A6EB9" w:rsidP="002A6EB9">
                              <w:pPr>
                                <w:spacing w:after="160"/>
                                <w:ind w:left="0" w:firstLine="0"/>
                              </w:pPr>
                              <w:r>
                                <w:rPr>
                                  <w:sz w:val="19"/>
                                </w:rPr>
                                <w:t>R4</w:t>
                              </w:r>
                            </w:p>
                          </w:txbxContent>
                        </wps:txbx>
                        <wps:bodyPr horzOverflow="overflow" vert="horz" lIns="0" tIns="0" rIns="0" bIns="0" rtlCol="0">
                          <a:noAutofit/>
                        </wps:bodyPr>
                      </wps:wsp>
                      <wps:wsp>
                        <wps:cNvPr id="97002" name="Shape 97002"/>
                        <wps:cNvSpPr/>
                        <wps:spPr>
                          <a:xfrm>
                            <a:off x="3925062" y="363474"/>
                            <a:ext cx="529590" cy="419862"/>
                          </a:xfrm>
                          <a:custGeom>
                            <a:avLst/>
                            <a:gdLst/>
                            <a:ahLst/>
                            <a:cxnLst/>
                            <a:rect l="0" t="0" r="0" b="0"/>
                            <a:pathLst>
                              <a:path w="529590" h="419862">
                                <a:moveTo>
                                  <a:pt x="249936" y="0"/>
                                </a:moveTo>
                                <a:lnTo>
                                  <a:pt x="275082" y="4572"/>
                                </a:lnTo>
                                <a:lnTo>
                                  <a:pt x="297942" y="17526"/>
                                </a:lnTo>
                                <a:lnTo>
                                  <a:pt x="318516" y="38862"/>
                                </a:lnTo>
                                <a:lnTo>
                                  <a:pt x="332994" y="67818"/>
                                </a:lnTo>
                                <a:lnTo>
                                  <a:pt x="367284" y="57150"/>
                                </a:lnTo>
                                <a:lnTo>
                                  <a:pt x="384048" y="58674"/>
                                </a:lnTo>
                                <a:lnTo>
                                  <a:pt x="400812" y="62484"/>
                                </a:lnTo>
                                <a:lnTo>
                                  <a:pt x="432054" y="80772"/>
                                </a:lnTo>
                                <a:lnTo>
                                  <a:pt x="456438" y="110490"/>
                                </a:lnTo>
                                <a:lnTo>
                                  <a:pt x="464820" y="106680"/>
                                </a:lnTo>
                                <a:lnTo>
                                  <a:pt x="473964" y="106680"/>
                                </a:lnTo>
                                <a:lnTo>
                                  <a:pt x="487680" y="109728"/>
                                </a:lnTo>
                                <a:lnTo>
                                  <a:pt x="500634" y="119634"/>
                                </a:lnTo>
                                <a:lnTo>
                                  <a:pt x="509016" y="133350"/>
                                </a:lnTo>
                                <a:lnTo>
                                  <a:pt x="514350" y="150114"/>
                                </a:lnTo>
                                <a:lnTo>
                                  <a:pt x="514350" y="168402"/>
                                </a:lnTo>
                                <a:lnTo>
                                  <a:pt x="509016" y="186690"/>
                                </a:lnTo>
                                <a:lnTo>
                                  <a:pt x="499110" y="202692"/>
                                </a:lnTo>
                                <a:lnTo>
                                  <a:pt x="518160" y="227076"/>
                                </a:lnTo>
                                <a:lnTo>
                                  <a:pt x="527304" y="255270"/>
                                </a:lnTo>
                                <a:lnTo>
                                  <a:pt x="528828" y="262890"/>
                                </a:lnTo>
                                <a:lnTo>
                                  <a:pt x="529590" y="270510"/>
                                </a:lnTo>
                                <a:lnTo>
                                  <a:pt x="528828" y="284226"/>
                                </a:lnTo>
                                <a:lnTo>
                                  <a:pt x="523494" y="312420"/>
                                </a:lnTo>
                                <a:lnTo>
                                  <a:pt x="510540" y="337566"/>
                                </a:lnTo>
                                <a:lnTo>
                                  <a:pt x="493776" y="355854"/>
                                </a:lnTo>
                                <a:lnTo>
                                  <a:pt x="470916" y="364998"/>
                                </a:lnTo>
                                <a:lnTo>
                                  <a:pt x="458724" y="365760"/>
                                </a:lnTo>
                                <a:lnTo>
                                  <a:pt x="445770" y="364236"/>
                                </a:lnTo>
                                <a:lnTo>
                                  <a:pt x="425196" y="387096"/>
                                </a:lnTo>
                                <a:lnTo>
                                  <a:pt x="401574" y="403860"/>
                                </a:lnTo>
                                <a:lnTo>
                                  <a:pt x="352044" y="419862"/>
                                </a:lnTo>
                                <a:lnTo>
                                  <a:pt x="339090" y="419862"/>
                                </a:lnTo>
                                <a:lnTo>
                                  <a:pt x="326136" y="418338"/>
                                </a:lnTo>
                                <a:lnTo>
                                  <a:pt x="300990" y="411480"/>
                                </a:lnTo>
                                <a:lnTo>
                                  <a:pt x="277368" y="397764"/>
                                </a:lnTo>
                                <a:lnTo>
                                  <a:pt x="256032" y="378714"/>
                                </a:lnTo>
                                <a:lnTo>
                                  <a:pt x="220218" y="392430"/>
                                </a:lnTo>
                                <a:lnTo>
                                  <a:pt x="211074" y="393954"/>
                                </a:lnTo>
                                <a:lnTo>
                                  <a:pt x="202692" y="393954"/>
                                </a:lnTo>
                                <a:lnTo>
                                  <a:pt x="185166" y="392430"/>
                                </a:lnTo>
                                <a:lnTo>
                                  <a:pt x="151638" y="378714"/>
                                </a:lnTo>
                                <a:lnTo>
                                  <a:pt x="122682" y="352044"/>
                                </a:lnTo>
                                <a:lnTo>
                                  <a:pt x="101346" y="369570"/>
                                </a:lnTo>
                                <a:lnTo>
                                  <a:pt x="80772" y="374142"/>
                                </a:lnTo>
                                <a:lnTo>
                                  <a:pt x="59436" y="369570"/>
                                </a:lnTo>
                                <a:lnTo>
                                  <a:pt x="41910" y="357378"/>
                                </a:lnTo>
                                <a:lnTo>
                                  <a:pt x="26670" y="337566"/>
                                </a:lnTo>
                                <a:lnTo>
                                  <a:pt x="18288" y="313944"/>
                                </a:lnTo>
                                <a:lnTo>
                                  <a:pt x="16002" y="300228"/>
                                </a:lnTo>
                                <a:lnTo>
                                  <a:pt x="16764" y="286512"/>
                                </a:lnTo>
                                <a:lnTo>
                                  <a:pt x="22098" y="257556"/>
                                </a:lnTo>
                                <a:lnTo>
                                  <a:pt x="2286" y="215646"/>
                                </a:lnTo>
                                <a:lnTo>
                                  <a:pt x="0" y="204216"/>
                                </a:lnTo>
                                <a:lnTo>
                                  <a:pt x="0" y="192786"/>
                                </a:lnTo>
                                <a:lnTo>
                                  <a:pt x="1524" y="170688"/>
                                </a:lnTo>
                                <a:lnTo>
                                  <a:pt x="17526" y="131064"/>
                                </a:lnTo>
                                <a:lnTo>
                                  <a:pt x="32004" y="117348"/>
                                </a:lnTo>
                                <a:lnTo>
                                  <a:pt x="49530" y="109728"/>
                                </a:lnTo>
                                <a:lnTo>
                                  <a:pt x="54102" y="109728"/>
                                </a:lnTo>
                                <a:lnTo>
                                  <a:pt x="60198" y="83820"/>
                                </a:lnTo>
                                <a:lnTo>
                                  <a:pt x="70866" y="62484"/>
                                </a:lnTo>
                                <a:lnTo>
                                  <a:pt x="86106" y="46482"/>
                                </a:lnTo>
                                <a:lnTo>
                                  <a:pt x="103632" y="36576"/>
                                </a:lnTo>
                                <a:lnTo>
                                  <a:pt x="113538" y="32766"/>
                                </a:lnTo>
                                <a:lnTo>
                                  <a:pt x="122682" y="32766"/>
                                </a:lnTo>
                                <a:lnTo>
                                  <a:pt x="140208" y="36576"/>
                                </a:lnTo>
                                <a:lnTo>
                                  <a:pt x="155448" y="48006"/>
                                </a:lnTo>
                                <a:lnTo>
                                  <a:pt x="166116" y="67818"/>
                                </a:lnTo>
                                <a:lnTo>
                                  <a:pt x="182118" y="37338"/>
                                </a:lnTo>
                                <a:lnTo>
                                  <a:pt x="201930" y="16764"/>
                                </a:lnTo>
                                <a:lnTo>
                                  <a:pt x="225552" y="3810"/>
                                </a:lnTo>
                                <a:lnTo>
                                  <a:pt x="238506" y="762"/>
                                </a:lnTo>
                                <a:lnTo>
                                  <a:pt x="249936" y="0"/>
                                </a:lnTo>
                                <a:close/>
                              </a:path>
                            </a:pathLst>
                          </a:custGeom>
                          <a:ln w="5715" cap="rnd">
                            <a:round/>
                          </a:ln>
                        </wps:spPr>
                        <wps:style>
                          <a:lnRef idx="1">
                            <a:srgbClr val="000000"/>
                          </a:lnRef>
                          <a:fillRef idx="1">
                            <a:srgbClr val="FFFFFF"/>
                          </a:fillRef>
                          <a:effectRef idx="0">
                            <a:scrgbClr r="0" g="0" b="0"/>
                          </a:effectRef>
                          <a:fontRef idx="none"/>
                        </wps:style>
                        <wps:bodyPr/>
                      </wps:wsp>
                      <wps:wsp>
                        <wps:cNvPr id="97003" name="Rectangle 97003"/>
                        <wps:cNvSpPr/>
                        <wps:spPr>
                          <a:xfrm>
                            <a:off x="4092702" y="550980"/>
                            <a:ext cx="273058" cy="149073"/>
                          </a:xfrm>
                          <a:prstGeom prst="rect">
                            <a:avLst/>
                          </a:prstGeom>
                          <a:ln>
                            <a:noFill/>
                          </a:ln>
                        </wps:spPr>
                        <wps:txbx>
                          <w:txbxContent>
                            <w:p w14:paraId="14F36A42" w14:textId="77777777" w:rsidR="002A6EB9" w:rsidRDefault="002A6EB9" w:rsidP="002A6EB9">
                              <w:pPr>
                                <w:spacing w:after="160"/>
                                <w:ind w:left="0" w:firstLine="0"/>
                              </w:pPr>
                              <w:r>
                                <w:rPr>
                                  <w:sz w:val="19"/>
                                </w:rPr>
                                <w:t>IGP</w:t>
                              </w:r>
                            </w:p>
                          </w:txbxContent>
                        </wps:txbx>
                        <wps:bodyPr horzOverflow="overflow" vert="horz" lIns="0" tIns="0" rIns="0" bIns="0" rtlCol="0">
                          <a:noAutofit/>
                        </wps:bodyPr>
                      </wps:wsp>
                      <wps:wsp>
                        <wps:cNvPr id="97004" name="Shape 97004"/>
                        <wps:cNvSpPr/>
                        <wps:spPr>
                          <a:xfrm>
                            <a:off x="2125218" y="1307592"/>
                            <a:ext cx="305562" cy="0"/>
                          </a:xfrm>
                          <a:custGeom>
                            <a:avLst/>
                            <a:gdLst/>
                            <a:ahLst/>
                            <a:cxnLst/>
                            <a:rect l="0" t="0" r="0" b="0"/>
                            <a:pathLst>
                              <a:path w="305562">
                                <a:moveTo>
                                  <a:pt x="0" y="0"/>
                                </a:moveTo>
                                <a:lnTo>
                                  <a:pt x="305562" y="0"/>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97005" name="Shape 97005"/>
                        <wps:cNvSpPr/>
                        <wps:spPr>
                          <a:xfrm>
                            <a:off x="1741170" y="617982"/>
                            <a:ext cx="223266" cy="522732"/>
                          </a:xfrm>
                          <a:custGeom>
                            <a:avLst/>
                            <a:gdLst/>
                            <a:ahLst/>
                            <a:cxnLst/>
                            <a:rect l="0" t="0" r="0" b="0"/>
                            <a:pathLst>
                              <a:path w="223266" h="522732">
                                <a:moveTo>
                                  <a:pt x="0" y="0"/>
                                </a:moveTo>
                                <a:lnTo>
                                  <a:pt x="223266" y="522732"/>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97006" name="Shape 97006"/>
                        <wps:cNvSpPr/>
                        <wps:spPr>
                          <a:xfrm>
                            <a:off x="1737360" y="1120902"/>
                            <a:ext cx="444246" cy="367284"/>
                          </a:xfrm>
                          <a:custGeom>
                            <a:avLst/>
                            <a:gdLst/>
                            <a:ahLst/>
                            <a:cxnLst/>
                            <a:rect l="0" t="0" r="0" b="0"/>
                            <a:pathLst>
                              <a:path w="444246" h="367284">
                                <a:moveTo>
                                  <a:pt x="220218" y="0"/>
                                </a:moveTo>
                                <a:lnTo>
                                  <a:pt x="444246" y="182118"/>
                                </a:lnTo>
                                <a:lnTo>
                                  <a:pt x="220218" y="367284"/>
                                </a:lnTo>
                                <a:lnTo>
                                  <a:pt x="0" y="183642"/>
                                </a:lnTo>
                                <a:lnTo>
                                  <a:pt x="220218" y="0"/>
                                </a:lnTo>
                                <a:close/>
                              </a:path>
                            </a:pathLst>
                          </a:custGeom>
                          <a:ln w="5715" cap="rnd">
                            <a:round/>
                          </a:ln>
                        </wps:spPr>
                        <wps:style>
                          <a:lnRef idx="1">
                            <a:srgbClr val="000000"/>
                          </a:lnRef>
                          <a:fillRef idx="1">
                            <a:srgbClr val="FFFFFF"/>
                          </a:fillRef>
                          <a:effectRef idx="0">
                            <a:scrgbClr r="0" g="0" b="0"/>
                          </a:effectRef>
                          <a:fontRef idx="none"/>
                        </wps:style>
                        <wps:bodyPr/>
                      </wps:wsp>
                      <wps:wsp>
                        <wps:cNvPr id="97007" name="Rectangle 97007"/>
                        <wps:cNvSpPr/>
                        <wps:spPr>
                          <a:xfrm>
                            <a:off x="1848612" y="1261163"/>
                            <a:ext cx="290805" cy="149073"/>
                          </a:xfrm>
                          <a:prstGeom prst="rect">
                            <a:avLst/>
                          </a:prstGeom>
                          <a:ln>
                            <a:noFill/>
                          </a:ln>
                        </wps:spPr>
                        <wps:txbx>
                          <w:txbxContent>
                            <w:p w14:paraId="09B0393E" w14:textId="77777777" w:rsidR="002A6EB9" w:rsidRDefault="002A6EB9" w:rsidP="002A6EB9">
                              <w:pPr>
                                <w:spacing w:after="160"/>
                                <w:ind w:left="0" w:firstLine="0"/>
                              </w:pPr>
                              <w:r>
                                <w:rPr>
                                  <w:sz w:val="19"/>
                                </w:rPr>
                                <w:t>R21</w:t>
                              </w:r>
                            </w:p>
                          </w:txbxContent>
                        </wps:txbx>
                        <wps:bodyPr horzOverflow="overflow" vert="horz" lIns="0" tIns="0" rIns="0" bIns="0" rtlCol="0">
                          <a:noAutofit/>
                        </wps:bodyPr>
                      </wps:wsp>
                      <wps:wsp>
                        <wps:cNvPr id="97008" name="Shape 97008"/>
                        <wps:cNvSpPr/>
                        <wps:spPr>
                          <a:xfrm>
                            <a:off x="1297686" y="431292"/>
                            <a:ext cx="445008" cy="367284"/>
                          </a:xfrm>
                          <a:custGeom>
                            <a:avLst/>
                            <a:gdLst/>
                            <a:ahLst/>
                            <a:cxnLst/>
                            <a:rect l="0" t="0" r="0" b="0"/>
                            <a:pathLst>
                              <a:path w="445008" h="367284">
                                <a:moveTo>
                                  <a:pt x="220980" y="0"/>
                                </a:moveTo>
                                <a:lnTo>
                                  <a:pt x="445008" y="182118"/>
                                </a:lnTo>
                                <a:lnTo>
                                  <a:pt x="220980" y="367284"/>
                                </a:lnTo>
                                <a:lnTo>
                                  <a:pt x="0" y="183642"/>
                                </a:lnTo>
                                <a:lnTo>
                                  <a:pt x="220980" y="0"/>
                                </a:lnTo>
                                <a:close/>
                              </a:path>
                            </a:pathLst>
                          </a:custGeom>
                          <a:ln w="5715" cap="rnd">
                            <a:round/>
                          </a:ln>
                        </wps:spPr>
                        <wps:style>
                          <a:lnRef idx="1">
                            <a:srgbClr val="000000"/>
                          </a:lnRef>
                          <a:fillRef idx="1">
                            <a:srgbClr val="FFFFFF"/>
                          </a:fillRef>
                          <a:effectRef idx="0">
                            <a:scrgbClr r="0" g="0" b="0"/>
                          </a:effectRef>
                          <a:fontRef idx="none"/>
                        </wps:style>
                        <wps:bodyPr/>
                      </wps:wsp>
                      <wps:wsp>
                        <wps:cNvPr id="97009" name="Rectangle 97009"/>
                        <wps:cNvSpPr/>
                        <wps:spPr>
                          <a:xfrm>
                            <a:off x="1442466" y="571554"/>
                            <a:ext cx="202672" cy="149073"/>
                          </a:xfrm>
                          <a:prstGeom prst="rect">
                            <a:avLst/>
                          </a:prstGeom>
                          <a:ln>
                            <a:noFill/>
                          </a:ln>
                        </wps:spPr>
                        <wps:txbx>
                          <w:txbxContent>
                            <w:p w14:paraId="7010911D" w14:textId="77777777" w:rsidR="002A6EB9" w:rsidRDefault="002A6EB9" w:rsidP="002A6EB9">
                              <w:pPr>
                                <w:spacing w:after="160"/>
                                <w:ind w:left="0" w:firstLine="0"/>
                              </w:pPr>
                              <w:r>
                                <w:rPr>
                                  <w:sz w:val="19"/>
                                </w:rPr>
                                <w:t>R2</w:t>
                              </w:r>
                            </w:p>
                          </w:txbxContent>
                        </wps:txbx>
                        <wps:bodyPr horzOverflow="overflow" vert="horz" lIns="0" tIns="0" rIns="0" bIns="0" rtlCol="0">
                          <a:noAutofit/>
                        </wps:bodyPr>
                      </wps:wsp>
                      <wps:wsp>
                        <wps:cNvPr id="97010" name="Shape 97010"/>
                        <wps:cNvSpPr/>
                        <wps:spPr>
                          <a:xfrm>
                            <a:off x="2564892" y="601980"/>
                            <a:ext cx="238506" cy="528066"/>
                          </a:xfrm>
                          <a:custGeom>
                            <a:avLst/>
                            <a:gdLst/>
                            <a:ahLst/>
                            <a:cxnLst/>
                            <a:rect l="0" t="0" r="0" b="0"/>
                            <a:pathLst>
                              <a:path w="238506" h="528066">
                                <a:moveTo>
                                  <a:pt x="0" y="528066"/>
                                </a:moveTo>
                                <a:lnTo>
                                  <a:pt x="238506" y="0"/>
                                </a:lnTo>
                              </a:path>
                            </a:pathLst>
                          </a:custGeom>
                          <a:ln w="11430" cap="rnd">
                            <a:round/>
                          </a:ln>
                        </wps:spPr>
                        <wps:style>
                          <a:lnRef idx="1">
                            <a:srgbClr val="000000"/>
                          </a:lnRef>
                          <a:fillRef idx="0">
                            <a:srgbClr val="000000">
                              <a:alpha val="0"/>
                            </a:srgbClr>
                          </a:fillRef>
                          <a:effectRef idx="0">
                            <a:scrgbClr r="0" g="0" b="0"/>
                          </a:effectRef>
                          <a:fontRef idx="none"/>
                        </wps:style>
                        <wps:bodyPr/>
                      </wps:wsp>
                      <wps:wsp>
                        <wps:cNvPr id="97011" name="Shape 97011"/>
                        <wps:cNvSpPr/>
                        <wps:spPr>
                          <a:xfrm>
                            <a:off x="2804160" y="425958"/>
                            <a:ext cx="445008" cy="367284"/>
                          </a:xfrm>
                          <a:custGeom>
                            <a:avLst/>
                            <a:gdLst/>
                            <a:ahLst/>
                            <a:cxnLst/>
                            <a:rect l="0" t="0" r="0" b="0"/>
                            <a:pathLst>
                              <a:path w="445008" h="367284">
                                <a:moveTo>
                                  <a:pt x="220980" y="0"/>
                                </a:moveTo>
                                <a:lnTo>
                                  <a:pt x="445008" y="182118"/>
                                </a:lnTo>
                                <a:lnTo>
                                  <a:pt x="220980" y="367284"/>
                                </a:lnTo>
                                <a:lnTo>
                                  <a:pt x="0" y="183642"/>
                                </a:lnTo>
                                <a:lnTo>
                                  <a:pt x="220980" y="0"/>
                                </a:lnTo>
                                <a:close/>
                              </a:path>
                            </a:pathLst>
                          </a:custGeom>
                          <a:ln w="5715" cap="rnd">
                            <a:round/>
                          </a:ln>
                        </wps:spPr>
                        <wps:style>
                          <a:lnRef idx="1">
                            <a:srgbClr val="000000"/>
                          </a:lnRef>
                          <a:fillRef idx="1">
                            <a:srgbClr val="FFFFFF"/>
                          </a:fillRef>
                          <a:effectRef idx="0">
                            <a:scrgbClr r="0" g="0" b="0"/>
                          </a:effectRef>
                          <a:fontRef idx="none"/>
                        </wps:style>
                        <wps:bodyPr/>
                      </wps:wsp>
                      <wps:wsp>
                        <wps:cNvPr id="97012" name="Rectangle 97012"/>
                        <wps:cNvSpPr/>
                        <wps:spPr>
                          <a:xfrm>
                            <a:off x="2949702" y="565457"/>
                            <a:ext cx="202672" cy="149073"/>
                          </a:xfrm>
                          <a:prstGeom prst="rect">
                            <a:avLst/>
                          </a:prstGeom>
                          <a:ln>
                            <a:noFill/>
                          </a:ln>
                        </wps:spPr>
                        <wps:txbx>
                          <w:txbxContent>
                            <w:p w14:paraId="66818446" w14:textId="77777777" w:rsidR="002A6EB9" w:rsidRDefault="002A6EB9" w:rsidP="002A6EB9">
                              <w:pPr>
                                <w:spacing w:after="160"/>
                                <w:ind w:left="0" w:firstLine="0"/>
                              </w:pPr>
                              <w:r>
                                <w:rPr>
                                  <w:sz w:val="19"/>
                                </w:rPr>
                                <w:t>R3</w:t>
                              </w:r>
                            </w:p>
                          </w:txbxContent>
                        </wps:txbx>
                        <wps:bodyPr horzOverflow="overflow" vert="horz" lIns="0" tIns="0" rIns="0" bIns="0" rtlCol="0">
                          <a:noAutofit/>
                        </wps:bodyPr>
                      </wps:wsp>
                      <wps:wsp>
                        <wps:cNvPr id="97013" name="Shape 97013"/>
                        <wps:cNvSpPr/>
                        <wps:spPr>
                          <a:xfrm>
                            <a:off x="2337816" y="1120902"/>
                            <a:ext cx="445008" cy="367284"/>
                          </a:xfrm>
                          <a:custGeom>
                            <a:avLst/>
                            <a:gdLst/>
                            <a:ahLst/>
                            <a:cxnLst/>
                            <a:rect l="0" t="0" r="0" b="0"/>
                            <a:pathLst>
                              <a:path w="445008" h="367284">
                                <a:moveTo>
                                  <a:pt x="220980" y="0"/>
                                </a:moveTo>
                                <a:lnTo>
                                  <a:pt x="445008" y="182118"/>
                                </a:lnTo>
                                <a:lnTo>
                                  <a:pt x="220980" y="367284"/>
                                </a:lnTo>
                                <a:lnTo>
                                  <a:pt x="0" y="183642"/>
                                </a:lnTo>
                                <a:lnTo>
                                  <a:pt x="220980" y="0"/>
                                </a:lnTo>
                                <a:close/>
                              </a:path>
                            </a:pathLst>
                          </a:custGeom>
                          <a:ln w="5715" cap="rnd">
                            <a:round/>
                          </a:ln>
                        </wps:spPr>
                        <wps:style>
                          <a:lnRef idx="1">
                            <a:srgbClr val="000000"/>
                          </a:lnRef>
                          <a:fillRef idx="1">
                            <a:srgbClr val="FFFFFF"/>
                          </a:fillRef>
                          <a:effectRef idx="0">
                            <a:scrgbClr r="0" g="0" b="0"/>
                          </a:effectRef>
                          <a:fontRef idx="none"/>
                        </wps:style>
                        <wps:bodyPr/>
                      </wps:wsp>
                      <wps:wsp>
                        <wps:cNvPr id="97014" name="Rectangle 97014"/>
                        <wps:cNvSpPr/>
                        <wps:spPr>
                          <a:xfrm>
                            <a:off x="2449830" y="1261163"/>
                            <a:ext cx="290821" cy="149073"/>
                          </a:xfrm>
                          <a:prstGeom prst="rect">
                            <a:avLst/>
                          </a:prstGeom>
                          <a:ln>
                            <a:noFill/>
                          </a:ln>
                        </wps:spPr>
                        <wps:txbx>
                          <w:txbxContent>
                            <w:p w14:paraId="054646B1" w14:textId="77777777" w:rsidR="002A6EB9" w:rsidRDefault="002A6EB9" w:rsidP="002A6EB9">
                              <w:pPr>
                                <w:spacing w:after="160"/>
                                <w:ind w:left="0" w:firstLine="0"/>
                              </w:pPr>
                              <w:r>
                                <w:rPr>
                                  <w:sz w:val="19"/>
                                </w:rPr>
                                <w:t>R22</w:t>
                              </w:r>
                            </w:p>
                          </w:txbxContent>
                        </wps:txbx>
                        <wps:bodyPr horzOverflow="overflow" vert="horz" lIns="0" tIns="0" rIns="0" bIns="0" rtlCol="0">
                          <a:noAutofit/>
                        </wps:bodyPr>
                      </wps:wsp>
                      <wps:wsp>
                        <wps:cNvPr id="97015" name="Shape 97015"/>
                        <wps:cNvSpPr/>
                        <wps:spPr>
                          <a:xfrm>
                            <a:off x="1814322" y="686562"/>
                            <a:ext cx="23622" cy="6096"/>
                          </a:xfrm>
                          <a:custGeom>
                            <a:avLst/>
                            <a:gdLst/>
                            <a:ahLst/>
                            <a:cxnLst/>
                            <a:rect l="0" t="0" r="0" b="0"/>
                            <a:pathLst>
                              <a:path w="23622" h="6096">
                                <a:moveTo>
                                  <a:pt x="0" y="0"/>
                                </a:moveTo>
                                <a:lnTo>
                                  <a:pt x="23622" y="609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16" name="Shape 97016"/>
                        <wps:cNvSpPr/>
                        <wps:spPr>
                          <a:xfrm>
                            <a:off x="1868424" y="700278"/>
                            <a:ext cx="22860" cy="4572"/>
                          </a:xfrm>
                          <a:custGeom>
                            <a:avLst/>
                            <a:gdLst/>
                            <a:ahLst/>
                            <a:cxnLst/>
                            <a:rect l="0" t="0" r="0" b="0"/>
                            <a:pathLst>
                              <a:path w="22860" h="4572">
                                <a:moveTo>
                                  <a:pt x="0" y="0"/>
                                </a:moveTo>
                                <a:lnTo>
                                  <a:pt x="22860" y="457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17" name="Shape 97017"/>
                        <wps:cNvSpPr/>
                        <wps:spPr>
                          <a:xfrm>
                            <a:off x="1921764" y="712470"/>
                            <a:ext cx="23622" cy="3810"/>
                          </a:xfrm>
                          <a:custGeom>
                            <a:avLst/>
                            <a:gdLst/>
                            <a:ahLst/>
                            <a:cxnLst/>
                            <a:rect l="0" t="0" r="0" b="0"/>
                            <a:pathLst>
                              <a:path w="23622" h="3810">
                                <a:moveTo>
                                  <a:pt x="0" y="0"/>
                                </a:moveTo>
                                <a:lnTo>
                                  <a:pt x="23622" y="381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18" name="Shape 97018"/>
                        <wps:cNvSpPr/>
                        <wps:spPr>
                          <a:xfrm>
                            <a:off x="1975104" y="720852"/>
                            <a:ext cx="23622" cy="3810"/>
                          </a:xfrm>
                          <a:custGeom>
                            <a:avLst/>
                            <a:gdLst/>
                            <a:ahLst/>
                            <a:cxnLst/>
                            <a:rect l="0" t="0" r="0" b="0"/>
                            <a:pathLst>
                              <a:path w="23622" h="3810">
                                <a:moveTo>
                                  <a:pt x="0" y="0"/>
                                </a:moveTo>
                                <a:lnTo>
                                  <a:pt x="23622" y="381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19" name="Shape 97019"/>
                        <wps:cNvSpPr/>
                        <wps:spPr>
                          <a:xfrm>
                            <a:off x="2028444" y="729234"/>
                            <a:ext cx="23622" cy="3048"/>
                          </a:xfrm>
                          <a:custGeom>
                            <a:avLst/>
                            <a:gdLst/>
                            <a:ahLst/>
                            <a:cxnLst/>
                            <a:rect l="0" t="0" r="0" b="0"/>
                            <a:pathLst>
                              <a:path w="23622" h="3048">
                                <a:moveTo>
                                  <a:pt x="0" y="0"/>
                                </a:moveTo>
                                <a:lnTo>
                                  <a:pt x="23622" y="3048"/>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20" name="Shape 97020"/>
                        <wps:cNvSpPr/>
                        <wps:spPr>
                          <a:xfrm>
                            <a:off x="2081784" y="734568"/>
                            <a:ext cx="23622" cy="2286"/>
                          </a:xfrm>
                          <a:custGeom>
                            <a:avLst/>
                            <a:gdLst/>
                            <a:ahLst/>
                            <a:cxnLst/>
                            <a:rect l="0" t="0" r="0" b="0"/>
                            <a:pathLst>
                              <a:path w="23622" h="2286">
                                <a:moveTo>
                                  <a:pt x="0" y="0"/>
                                </a:moveTo>
                                <a:lnTo>
                                  <a:pt x="23622" y="228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21" name="Shape 97021"/>
                        <wps:cNvSpPr/>
                        <wps:spPr>
                          <a:xfrm>
                            <a:off x="2135886" y="739902"/>
                            <a:ext cx="22860" cy="762"/>
                          </a:xfrm>
                          <a:custGeom>
                            <a:avLst/>
                            <a:gdLst/>
                            <a:ahLst/>
                            <a:cxnLst/>
                            <a:rect l="0" t="0" r="0" b="0"/>
                            <a:pathLst>
                              <a:path w="22860" h="762">
                                <a:moveTo>
                                  <a:pt x="0" y="0"/>
                                </a:moveTo>
                                <a:lnTo>
                                  <a:pt x="22860" y="76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22" name="Shape 97022"/>
                        <wps:cNvSpPr/>
                        <wps:spPr>
                          <a:xfrm>
                            <a:off x="2189226" y="741426"/>
                            <a:ext cx="23622" cy="762"/>
                          </a:xfrm>
                          <a:custGeom>
                            <a:avLst/>
                            <a:gdLst/>
                            <a:ahLst/>
                            <a:cxnLst/>
                            <a:rect l="0" t="0" r="0" b="0"/>
                            <a:pathLst>
                              <a:path w="23622" h="762">
                                <a:moveTo>
                                  <a:pt x="0" y="0"/>
                                </a:moveTo>
                                <a:lnTo>
                                  <a:pt x="23622" y="76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23" name="Shape 97023"/>
                        <wps:cNvSpPr/>
                        <wps:spPr>
                          <a:xfrm>
                            <a:off x="2242566" y="743712"/>
                            <a:ext cx="4572" cy="0"/>
                          </a:xfrm>
                          <a:custGeom>
                            <a:avLst/>
                            <a:gdLst/>
                            <a:ahLst/>
                            <a:cxnLst/>
                            <a:rect l="0" t="0" r="0" b="0"/>
                            <a:pathLst>
                              <a:path w="4572">
                                <a:moveTo>
                                  <a:pt x="0" y="0"/>
                                </a:moveTo>
                                <a:lnTo>
                                  <a:pt x="457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24" name="Shape 97024"/>
                        <wps:cNvSpPr/>
                        <wps:spPr>
                          <a:xfrm>
                            <a:off x="2249424" y="742950"/>
                            <a:ext cx="16764" cy="762"/>
                          </a:xfrm>
                          <a:custGeom>
                            <a:avLst/>
                            <a:gdLst/>
                            <a:ahLst/>
                            <a:cxnLst/>
                            <a:rect l="0" t="0" r="0" b="0"/>
                            <a:pathLst>
                              <a:path w="16764" h="762">
                                <a:moveTo>
                                  <a:pt x="0" y="762"/>
                                </a:moveTo>
                                <a:lnTo>
                                  <a:pt x="16764"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25" name="Shape 97025"/>
                        <wps:cNvSpPr/>
                        <wps:spPr>
                          <a:xfrm>
                            <a:off x="2295906" y="741426"/>
                            <a:ext cx="23622" cy="762"/>
                          </a:xfrm>
                          <a:custGeom>
                            <a:avLst/>
                            <a:gdLst/>
                            <a:ahLst/>
                            <a:cxnLst/>
                            <a:rect l="0" t="0" r="0" b="0"/>
                            <a:pathLst>
                              <a:path w="23622" h="762">
                                <a:moveTo>
                                  <a:pt x="0" y="762"/>
                                </a:moveTo>
                                <a:lnTo>
                                  <a:pt x="2362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26" name="Shape 97026"/>
                        <wps:cNvSpPr/>
                        <wps:spPr>
                          <a:xfrm>
                            <a:off x="2350008" y="740664"/>
                            <a:ext cx="9906" cy="0"/>
                          </a:xfrm>
                          <a:custGeom>
                            <a:avLst/>
                            <a:gdLst/>
                            <a:ahLst/>
                            <a:cxnLst/>
                            <a:rect l="0" t="0" r="0" b="0"/>
                            <a:pathLst>
                              <a:path w="9906">
                                <a:moveTo>
                                  <a:pt x="0" y="0"/>
                                </a:moveTo>
                                <a:lnTo>
                                  <a:pt x="9906"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27" name="Shape 97027"/>
                        <wps:cNvSpPr/>
                        <wps:spPr>
                          <a:xfrm>
                            <a:off x="2359914" y="739140"/>
                            <a:ext cx="12954" cy="1524"/>
                          </a:xfrm>
                          <a:custGeom>
                            <a:avLst/>
                            <a:gdLst/>
                            <a:ahLst/>
                            <a:cxnLst/>
                            <a:rect l="0" t="0" r="0" b="0"/>
                            <a:pathLst>
                              <a:path w="12954" h="1524">
                                <a:moveTo>
                                  <a:pt x="0" y="1524"/>
                                </a:moveTo>
                                <a:lnTo>
                                  <a:pt x="12954"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28" name="Shape 97028"/>
                        <wps:cNvSpPr/>
                        <wps:spPr>
                          <a:xfrm>
                            <a:off x="2403348" y="733806"/>
                            <a:ext cx="22860" cy="2286"/>
                          </a:xfrm>
                          <a:custGeom>
                            <a:avLst/>
                            <a:gdLst/>
                            <a:ahLst/>
                            <a:cxnLst/>
                            <a:rect l="0" t="0" r="0" b="0"/>
                            <a:pathLst>
                              <a:path w="22860" h="2286">
                                <a:moveTo>
                                  <a:pt x="0" y="2286"/>
                                </a:moveTo>
                                <a:lnTo>
                                  <a:pt x="2286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29" name="Shape 97029"/>
                        <wps:cNvSpPr/>
                        <wps:spPr>
                          <a:xfrm>
                            <a:off x="2456688" y="729234"/>
                            <a:ext cx="13716" cy="1524"/>
                          </a:xfrm>
                          <a:custGeom>
                            <a:avLst/>
                            <a:gdLst/>
                            <a:ahLst/>
                            <a:cxnLst/>
                            <a:rect l="0" t="0" r="0" b="0"/>
                            <a:pathLst>
                              <a:path w="13716" h="1524">
                                <a:moveTo>
                                  <a:pt x="0" y="1524"/>
                                </a:moveTo>
                                <a:lnTo>
                                  <a:pt x="13716"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30" name="Shape 97030"/>
                        <wps:cNvSpPr/>
                        <wps:spPr>
                          <a:xfrm>
                            <a:off x="2470404" y="729234"/>
                            <a:ext cx="762" cy="0"/>
                          </a:xfrm>
                          <a:custGeom>
                            <a:avLst/>
                            <a:gdLst/>
                            <a:ahLst/>
                            <a:cxnLst/>
                            <a:rect l="0" t="0" r="0" b="0"/>
                            <a:pathLst>
                              <a:path w="762">
                                <a:moveTo>
                                  <a:pt x="0" y="0"/>
                                </a:moveTo>
                                <a:lnTo>
                                  <a:pt x="76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31" name="Shape 97031"/>
                        <wps:cNvSpPr/>
                        <wps:spPr>
                          <a:xfrm>
                            <a:off x="2473452" y="728472"/>
                            <a:ext cx="6858" cy="762"/>
                          </a:xfrm>
                          <a:custGeom>
                            <a:avLst/>
                            <a:gdLst/>
                            <a:ahLst/>
                            <a:cxnLst/>
                            <a:rect l="0" t="0" r="0" b="0"/>
                            <a:pathLst>
                              <a:path w="6858" h="762">
                                <a:moveTo>
                                  <a:pt x="0" y="762"/>
                                </a:moveTo>
                                <a:lnTo>
                                  <a:pt x="6858"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32" name="Shape 97032"/>
                        <wps:cNvSpPr/>
                        <wps:spPr>
                          <a:xfrm>
                            <a:off x="2510028" y="719328"/>
                            <a:ext cx="23622" cy="3810"/>
                          </a:xfrm>
                          <a:custGeom>
                            <a:avLst/>
                            <a:gdLst/>
                            <a:ahLst/>
                            <a:cxnLst/>
                            <a:rect l="0" t="0" r="0" b="0"/>
                            <a:pathLst>
                              <a:path w="23622" h="3810">
                                <a:moveTo>
                                  <a:pt x="0" y="3810"/>
                                </a:moveTo>
                                <a:lnTo>
                                  <a:pt x="23622"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33" name="Shape 97033"/>
                        <wps:cNvSpPr/>
                        <wps:spPr>
                          <a:xfrm>
                            <a:off x="2563368" y="712470"/>
                            <a:ext cx="13716" cy="1524"/>
                          </a:xfrm>
                          <a:custGeom>
                            <a:avLst/>
                            <a:gdLst/>
                            <a:ahLst/>
                            <a:cxnLst/>
                            <a:rect l="0" t="0" r="0" b="0"/>
                            <a:pathLst>
                              <a:path w="13716" h="1524">
                                <a:moveTo>
                                  <a:pt x="0" y="1524"/>
                                </a:moveTo>
                                <a:lnTo>
                                  <a:pt x="13716"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34" name="Shape 97034"/>
                        <wps:cNvSpPr/>
                        <wps:spPr>
                          <a:xfrm>
                            <a:off x="2577084" y="711708"/>
                            <a:ext cx="1524" cy="762"/>
                          </a:xfrm>
                          <a:custGeom>
                            <a:avLst/>
                            <a:gdLst/>
                            <a:ahLst/>
                            <a:cxnLst/>
                            <a:rect l="0" t="0" r="0" b="0"/>
                            <a:pathLst>
                              <a:path w="1524" h="762">
                                <a:moveTo>
                                  <a:pt x="0" y="762"/>
                                </a:moveTo>
                                <a:lnTo>
                                  <a:pt x="1524"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35" name="Shape 97035"/>
                        <wps:cNvSpPr/>
                        <wps:spPr>
                          <a:xfrm>
                            <a:off x="2580132" y="710184"/>
                            <a:ext cx="6858" cy="1524"/>
                          </a:xfrm>
                          <a:custGeom>
                            <a:avLst/>
                            <a:gdLst/>
                            <a:ahLst/>
                            <a:cxnLst/>
                            <a:rect l="0" t="0" r="0" b="0"/>
                            <a:pathLst>
                              <a:path w="6858" h="1524">
                                <a:moveTo>
                                  <a:pt x="0" y="1524"/>
                                </a:moveTo>
                                <a:lnTo>
                                  <a:pt x="6858"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36" name="Shape 97036"/>
                        <wps:cNvSpPr/>
                        <wps:spPr>
                          <a:xfrm>
                            <a:off x="2617470" y="696468"/>
                            <a:ext cx="22860" cy="6096"/>
                          </a:xfrm>
                          <a:custGeom>
                            <a:avLst/>
                            <a:gdLst/>
                            <a:ahLst/>
                            <a:cxnLst/>
                            <a:rect l="0" t="0" r="0" b="0"/>
                            <a:pathLst>
                              <a:path w="22860" h="6096">
                                <a:moveTo>
                                  <a:pt x="0" y="6096"/>
                                </a:moveTo>
                                <a:lnTo>
                                  <a:pt x="2286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37" name="Shape 97037"/>
                        <wps:cNvSpPr/>
                        <wps:spPr>
                          <a:xfrm>
                            <a:off x="2670810" y="686562"/>
                            <a:ext cx="9906" cy="2286"/>
                          </a:xfrm>
                          <a:custGeom>
                            <a:avLst/>
                            <a:gdLst/>
                            <a:ahLst/>
                            <a:cxnLst/>
                            <a:rect l="0" t="0" r="0" b="0"/>
                            <a:pathLst>
                              <a:path w="9906" h="2286">
                                <a:moveTo>
                                  <a:pt x="0" y="2286"/>
                                </a:moveTo>
                                <a:lnTo>
                                  <a:pt x="9906"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38" name="Shape 97038"/>
                        <wps:cNvSpPr/>
                        <wps:spPr>
                          <a:xfrm>
                            <a:off x="2680716" y="685800"/>
                            <a:ext cx="2286" cy="762"/>
                          </a:xfrm>
                          <a:custGeom>
                            <a:avLst/>
                            <a:gdLst/>
                            <a:ahLst/>
                            <a:cxnLst/>
                            <a:rect l="0" t="0" r="0" b="0"/>
                            <a:pathLst>
                              <a:path w="2286" h="762">
                                <a:moveTo>
                                  <a:pt x="0" y="762"/>
                                </a:moveTo>
                                <a:lnTo>
                                  <a:pt x="2286"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39" name="Shape 97039"/>
                        <wps:cNvSpPr/>
                        <wps:spPr>
                          <a:xfrm>
                            <a:off x="3457194" y="464058"/>
                            <a:ext cx="16764" cy="22860"/>
                          </a:xfrm>
                          <a:custGeom>
                            <a:avLst/>
                            <a:gdLst/>
                            <a:ahLst/>
                            <a:cxnLst/>
                            <a:rect l="0" t="0" r="0" b="0"/>
                            <a:pathLst>
                              <a:path w="16764" h="22860">
                                <a:moveTo>
                                  <a:pt x="16764" y="2286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40" name="Shape 97040"/>
                        <wps:cNvSpPr/>
                        <wps:spPr>
                          <a:xfrm>
                            <a:off x="3413760" y="424434"/>
                            <a:ext cx="16764" cy="12954"/>
                          </a:xfrm>
                          <a:custGeom>
                            <a:avLst/>
                            <a:gdLst/>
                            <a:ahLst/>
                            <a:cxnLst/>
                            <a:rect l="0" t="0" r="0" b="0"/>
                            <a:pathLst>
                              <a:path w="16764" h="12954">
                                <a:moveTo>
                                  <a:pt x="16764" y="12954"/>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41" name="Shape 97041"/>
                        <wps:cNvSpPr/>
                        <wps:spPr>
                          <a:xfrm>
                            <a:off x="3412236" y="423672"/>
                            <a:ext cx="1524" cy="762"/>
                          </a:xfrm>
                          <a:custGeom>
                            <a:avLst/>
                            <a:gdLst/>
                            <a:ahLst/>
                            <a:cxnLst/>
                            <a:rect l="0" t="0" r="0" b="0"/>
                            <a:pathLst>
                              <a:path w="1524" h="762">
                                <a:moveTo>
                                  <a:pt x="1524" y="762"/>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42" name="Shape 97042"/>
                        <wps:cNvSpPr/>
                        <wps:spPr>
                          <a:xfrm>
                            <a:off x="3407664" y="421386"/>
                            <a:ext cx="3048" cy="1524"/>
                          </a:xfrm>
                          <a:custGeom>
                            <a:avLst/>
                            <a:gdLst/>
                            <a:ahLst/>
                            <a:cxnLst/>
                            <a:rect l="0" t="0" r="0" b="0"/>
                            <a:pathLst>
                              <a:path w="3048" h="1524">
                                <a:moveTo>
                                  <a:pt x="3048" y="1524"/>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43" name="Shape 97043"/>
                        <wps:cNvSpPr/>
                        <wps:spPr>
                          <a:xfrm>
                            <a:off x="3374136" y="407670"/>
                            <a:ext cx="3048" cy="1524"/>
                          </a:xfrm>
                          <a:custGeom>
                            <a:avLst/>
                            <a:gdLst/>
                            <a:ahLst/>
                            <a:cxnLst/>
                            <a:rect l="0" t="0" r="0" b="0"/>
                            <a:pathLst>
                              <a:path w="3048" h="1524">
                                <a:moveTo>
                                  <a:pt x="3048" y="1524"/>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44" name="Shape 97044"/>
                        <wps:cNvSpPr/>
                        <wps:spPr>
                          <a:xfrm>
                            <a:off x="3371088" y="406908"/>
                            <a:ext cx="3048" cy="762"/>
                          </a:xfrm>
                          <a:custGeom>
                            <a:avLst/>
                            <a:gdLst/>
                            <a:ahLst/>
                            <a:cxnLst/>
                            <a:rect l="0" t="0" r="0" b="0"/>
                            <a:pathLst>
                              <a:path w="3048" h="762">
                                <a:moveTo>
                                  <a:pt x="3048" y="762"/>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45" name="Shape 97045"/>
                        <wps:cNvSpPr/>
                        <wps:spPr>
                          <a:xfrm>
                            <a:off x="3353562" y="403860"/>
                            <a:ext cx="16764" cy="3048"/>
                          </a:xfrm>
                          <a:custGeom>
                            <a:avLst/>
                            <a:gdLst/>
                            <a:ahLst/>
                            <a:cxnLst/>
                            <a:rect l="0" t="0" r="0" b="0"/>
                            <a:pathLst>
                              <a:path w="16764" h="3048">
                                <a:moveTo>
                                  <a:pt x="16764" y="3048"/>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46" name="Shape 97046"/>
                        <wps:cNvSpPr/>
                        <wps:spPr>
                          <a:xfrm>
                            <a:off x="3316224" y="400812"/>
                            <a:ext cx="7620" cy="0"/>
                          </a:xfrm>
                          <a:custGeom>
                            <a:avLst/>
                            <a:gdLst/>
                            <a:ahLst/>
                            <a:cxnLst/>
                            <a:rect l="0" t="0" r="0" b="0"/>
                            <a:pathLst>
                              <a:path w="7620">
                                <a:moveTo>
                                  <a:pt x="7620"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47" name="Shape 97047"/>
                        <wps:cNvSpPr/>
                        <wps:spPr>
                          <a:xfrm>
                            <a:off x="3307080" y="400812"/>
                            <a:ext cx="6858" cy="762"/>
                          </a:xfrm>
                          <a:custGeom>
                            <a:avLst/>
                            <a:gdLst/>
                            <a:ahLst/>
                            <a:cxnLst/>
                            <a:rect l="0" t="0" r="0" b="0"/>
                            <a:pathLst>
                              <a:path w="6858" h="762">
                                <a:moveTo>
                                  <a:pt x="6858" y="0"/>
                                </a:moveTo>
                                <a:lnTo>
                                  <a:pt x="0" y="76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48" name="Shape 97048"/>
                        <wps:cNvSpPr/>
                        <wps:spPr>
                          <a:xfrm>
                            <a:off x="3304794" y="401574"/>
                            <a:ext cx="2286" cy="0"/>
                          </a:xfrm>
                          <a:custGeom>
                            <a:avLst/>
                            <a:gdLst/>
                            <a:ahLst/>
                            <a:cxnLst/>
                            <a:rect l="0" t="0" r="0" b="0"/>
                            <a:pathLst>
                              <a:path w="2286">
                                <a:moveTo>
                                  <a:pt x="2286" y="0"/>
                                </a:moveTo>
                                <a:lnTo>
                                  <a:pt x="0" y="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49" name="Shape 97049"/>
                        <wps:cNvSpPr/>
                        <wps:spPr>
                          <a:xfrm>
                            <a:off x="3300222" y="401574"/>
                            <a:ext cx="3810" cy="762"/>
                          </a:xfrm>
                          <a:custGeom>
                            <a:avLst/>
                            <a:gdLst/>
                            <a:ahLst/>
                            <a:cxnLst/>
                            <a:rect l="0" t="0" r="0" b="0"/>
                            <a:pathLst>
                              <a:path w="3810" h="762">
                                <a:moveTo>
                                  <a:pt x="3810" y="0"/>
                                </a:moveTo>
                                <a:lnTo>
                                  <a:pt x="0" y="762"/>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50" name="Shape 97050"/>
                        <wps:cNvSpPr/>
                        <wps:spPr>
                          <a:xfrm>
                            <a:off x="3246882" y="410718"/>
                            <a:ext cx="23622" cy="9906"/>
                          </a:xfrm>
                          <a:custGeom>
                            <a:avLst/>
                            <a:gdLst/>
                            <a:ahLst/>
                            <a:cxnLst/>
                            <a:rect l="0" t="0" r="0" b="0"/>
                            <a:pathLst>
                              <a:path w="23622" h="9906">
                                <a:moveTo>
                                  <a:pt x="23622" y="0"/>
                                </a:moveTo>
                                <a:lnTo>
                                  <a:pt x="0" y="990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51" name="Shape 97051"/>
                        <wps:cNvSpPr/>
                        <wps:spPr>
                          <a:xfrm>
                            <a:off x="3206496" y="441198"/>
                            <a:ext cx="9906" cy="7620"/>
                          </a:xfrm>
                          <a:custGeom>
                            <a:avLst/>
                            <a:gdLst/>
                            <a:ahLst/>
                            <a:cxnLst/>
                            <a:rect l="0" t="0" r="0" b="0"/>
                            <a:pathLst>
                              <a:path w="9906" h="7620">
                                <a:moveTo>
                                  <a:pt x="9906" y="0"/>
                                </a:moveTo>
                                <a:lnTo>
                                  <a:pt x="0" y="7620"/>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52" name="Shape 97052"/>
                        <wps:cNvSpPr/>
                        <wps:spPr>
                          <a:xfrm>
                            <a:off x="3204972" y="448818"/>
                            <a:ext cx="1524" cy="1524"/>
                          </a:xfrm>
                          <a:custGeom>
                            <a:avLst/>
                            <a:gdLst/>
                            <a:ahLst/>
                            <a:cxnLst/>
                            <a:rect l="0" t="0" r="0" b="0"/>
                            <a:pathLst>
                              <a:path w="1524" h="1524">
                                <a:moveTo>
                                  <a:pt x="1524" y="0"/>
                                </a:moveTo>
                                <a:lnTo>
                                  <a:pt x="0" y="1524"/>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97053" name="Shape 97053"/>
                        <wps:cNvSpPr/>
                        <wps:spPr>
                          <a:xfrm>
                            <a:off x="3196590" y="451866"/>
                            <a:ext cx="7620" cy="9906"/>
                          </a:xfrm>
                          <a:custGeom>
                            <a:avLst/>
                            <a:gdLst/>
                            <a:ahLst/>
                            <a:cxnLst/>
                            <a:rect l="0" t="0" r="0" b="0"/>
                            <a:pathLst>
                              <a:path w="7620" h="9906">
                                <a:moveTo>
                                  <a:pt x="7620" y="0"/>
                                </a:moveTo>
                                <a:lnTo>
                                  <a:pt x="0" y="9906"/>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113226" name="Shape 1113226"/>
                        <wps:cNvSpPr/>
                        <wps:spPr>
                          <a:xfrm>
                            <a:off x="1524" y="0"/>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227" name="Shape 1113227"/>
                        <wps:cNvSpPr/>
                        <wps:spPr>
                          <a:xfrm>
                            <a:off x="4514088" y="1524"/>
                            <a:ext cx="9144" cy="1917954"/>
                          </a:xfrm>
                          <a:custGeom>
                            <a:avLst/>
                            <a:gdLst/>
                            <a:ahLst/>
                            <a:cxnLst/>
                            <a:rect l="0" t="0" r="0" b="0"/>
                            <a:pathLst>
                              <a:path w="9144" h="1917954">
                                <a:moveTo>
                                  <a:pt x="0" y="0"/>
                                </a:moveTo>
                                <a:lnTo>
                                  <a:pt x="9144" y="0"/>
                                </a:lnTo>
                                <a:lnTo>
                                  <a:pt x="9144" y="1917954"/>
                                </a:lnTo>
                                <a:lnTo>
                                  <a:pt x="0" y="191795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228" name="Shape 1113228"/>
                        <wps:cNvSpPr/>
                        <wps:spPr>
                          <a:xfrm>
                            <a:off x="0" y="1915668"/>
                            <a:ext cx="4515612" cy="9144"/>
                          </a:xfrm>
                          <a:custGeom>
                            <a:avLst/>
                            <a:gdLst/>
                            <a:ahLst/>
                            <a:cxnLst/>
                            <a:rect l="0" t="0" r="0" b="0"/>
                            <a:pathLst>
                              <a:path w="4515612" h="9144">
                                <a:moveTo>
                                  <a:pt x="0" y="0"/>
                                </a:moveTo>
                                <a:lnTo>
                                  <a:pt x="4515612" y="0"/>
                                </a:lnTo>
                                <a:lnTo>
                                  <a:pt x="45156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113229" name="Shape 1113229"/>
                        <wps:cNvSpPr/>
                        <wps:spPr>
                          <a:xfrm>
                            <a:off x="0" y="0"/>
                            <a:ext cx="9144" cy="1917192"/>
                          </a:xfrm>
                          <a:custGeom>
                            <a:avLst/>
                            <a:gdLst/>
                            <a:ahLst/>
                            <a:cxnLst/>
                            <a:rect l="0" t="0" r="0" b="0"/>
                            <a:pathLst>
                              <a:path w="9144" h="1917192">
                                <a:moveTo>
                                  <a:pt x="0" y="0"/>
                                </a:moveTo>
                                <a:lnTo>
                                  <a:pt x="9144" y="0"/>
                                </a:lnTo>
                                <a:lnTo>
                                  <a:pt x="9144" y="1917192"/>
                                </a:lnTo>
                                <a:lnTo>
                                  <a:pt x="0" y="191719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46895" style="width:355.7pt;height:151.15pt;mso-position-horizontal-relative:char;mso-position-vertical-relative:line" coordsize="45171,19194" o:spid="_x0000_s7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nH3VyMAADOuAQAOAAAAZHJzL2Uyb0RvYy54bWzsXduOGzmSfV9g/0Go93Xl/VJo92C3Z7qx&#10;wGCmMTP7AbJKdQFUkiDJdnm+fk8wGEwyb8q01coqiTZgySmKimTyRBxGBIM//en1ZTX7stztnzfr&#10;jzfhh+BmtlwvNvfP68ePN//3r1//q7iZ7Q/z9f18tVkvP958W+5v/vTzf/7HT1+3d8to87RZ3S93&#10;M3Sy3t993X68eToctne3t/vF0/Jlvv+w2S7X+PBhs3uZH/Df3ePt/W7+Fb2/rG6jIMhuv25299vd&#10;ZrHc73H1z/zhzc+q/4eH5eLw94eH/fIwW328gWwH9e9O/fuJ/r39+af53eNuvn16Xmgx5t8hxcv8&#10;eY0fNV39eX6Yzz7vnhtdvTwvdpv95uHwYbF5ud08PDwvluoecDdhULub33abz1t1L493Xx+3Zpgw&#10;tLVx+u5uF3/78ttu+8/t7zuMxNftI8ZC/Y/u5fVh90KvkHL2qobsmxmy5ethtsDFJA3zMM5uZgt8&#10;FpZhmeQFD+riCSPf+N7i6S9HvnkrP3zriPN1iwmyr8Zg/2Nj8M+n+XaphnZ/hzH4fTd7vv94U2Zl&#10;hHtZz18wVVWTGV9Sg6NamqHa3+0xai3jFMdxlpeY9xiRKCoyPclkxMIwjcIk0SNWZFEcqREz9z2/&#10;W3zeH35bbtTgz7/8dX/gWXov7+ZP8m7xupa3O8z13lm+nR/oeyQxvZ19xQMTWZ7wXotCn79sviz/&#10;tVEtD/QIwySOUgyMPH/IWjVZrZ2mQVDgj9NWWiw+f3pe/M/y3277Io9zDIf0Den4N0U2fJAl6JWn&#10;VfPDMImSMqFPIZb7E/LDLV/KwzLII/0taed+u+1bZZ6mriRBJb8MoXpc+tvWcFgfH5O0Gm/3S32C&#10;8iDROFrfkdGE7qMP8ob88oE9HO4wyG/yDen29phLA/drdvPG86tk1ejQo1Xdt7reGKbFarNf8pOm&#10;OaweuZnXqnWFnNWapniahymwNodt2a3vlY6GVl3fcyerNbog1cJYVu8O31ZLmvqr9T+WD1ALNP/V&#10;9/a7x0+/rHazL3MYk79k9NfMHzSl7zw8r1aDv6Ub0/eWylSZbwb8ewv9g2yvoPUx+GK1cLPmS+qX&#10;N+uD+f4atlaJZt0Qvf20uf+mNL26Z6hT0vln0qt5U6/mJCMJAA18XK+GUZaUEc+/qCihjxTORK9G&#10;QYI/YomKLEwzeTxiyM6mV40srFeVKPSQKqXZOd+rJgIr3bQMQmC00pOYANKiDXhhmZdZbuls0QRG&#10;tja9an84WK86X8rDIg4FvH0Cut+CrKV+oHK/lfzQZ/I05S4wFGY4rI8bCkMkaIy3+yVp1jaSla6y&#10;viNyaHVIsrryywf2cLi9y2+yaLq916ter7YtBbr5KqhWna8qgjJcr+YpkV5FD+ido1UJZJHFVvMs&#10;E9J0dq1qZGGtqkRp16qKEBpGCaXQqVWDJCvHsNUwSpN2tqrHqU2rGsFpjG2E9ykE50s5nkEg5kwU&#10;h/ttreHkedFPFQHspHpcoq5CS35oM3ma5mNrOKyPj2pVM97ul/oEdbRqXQ6tDJvyi1a1h8MdBvnN&#10;s2hVc99i8FxZxrNV3N8PUlVNHW2qGqg/ilLOV9unORNYEVmzWkWlFeVVbNLz2C7/QNnUt+U4Hntx&#10;+tbWObZ6q7Sui4umqmosEG1FpWZqm4qSKez27moArW9tYyAN3K+xUJVacn6V9U5DSq2O7Ht2O5Wf&#10;crTRYGWuu2+qwUpKS+GaEWJxlEGvVPwxHd6p+eUW3BuTR1iZwzZJ7InRvItuC+f+1ng1OuGi/4f0&#10;7/V4BMIwjCPyzNjcVS6O8grEcZCkEfNX+CkDjVtxC4RwGUTibc2yMBQWdX76qiUh9sqCtJFXxrxo&#10;tkqDCgw18HRfYHnSVBrIa6Oh/lEMLnSBtJJXR0HZwyQN5NVu6P40eh3ok8M9vguW86v6Q8Yd93Y9&#10;2ETIIw4Fmf9AWGG+flwtKRKCy+OwWURRxrGAMI/iNK4vLkOYHY6ElEGQ1FeW2x17c2f0Bv5biMIs&#10;VsdEaMbpJgQlcubO79abX0FeZZY33LuH10+vKtYT5hypqvyis6fN7t9/RzDzYbWB5xgxEPXuhuKb&#10;+Hn69Ga2+t81Qk+YwQd5s5M3n+TN7rD6ZaMCjizQf38+bB6eKYqj/K7shdX/OasTNoaetBUuPVI1&#10;6MOdBRepbh3VOEDnOu1FM8prQ/G6arLSvadQpX8U09FrRoFRW3jDM51auL7TRxfHTdgpVXgy2JFF&#10;JY+PbbnPS3BOwWqY+zg3waAaTi08HmACH95yLJBJPqy+bYjk4ih2kUZRoiNcYSvzT4v4jTB/luQU&#10;GAlL7msA8zcNWxDVboUGN3RN2nB4eub/prFJfNCsyV3mn45j/mkRxDquEubI01OhfqQs6OSvMEjL&#10;VButKZi/8dgyF78C5l9TuPSklSdkOAW5SHXraLxu5j9GlQ7W0Ex3vleVeqbz1pkOYayZ9YRLp2Q5&#10;Wok689gz/xMm+vmVsMrEH5Vh3r4SZpJfQ4RcHIUJnWSmQlwtzD8q8oiSNCZeEsOHKJKcgvlLX0eZ&#10;v9XQUQvioJJX2/80uOH3mivP/N888zeZDS7zN1x5WJZunqVpyvn8bcw/Qv58jl8ibE7A/As1f6/J&#10;558AebarBawEl7y6dTReF/Mfp0qt1q6abPe2uG2GO1E8838HzD8xEVSzjwyXTgk7z/wR8f0jt/h4&#10;5n9a5l/LVGfmPy5XHVt+wR80u2hh/nEW5SGC3NMzf5HkFMxf+jrK/K2GjnkTxi+vnvm37Oi73myf&#10;xMSnHeaPy2PsVRSk2G3QzfxjJOdl+KWpmL+xvtfi86dtO3Xmr/ZJD/b5X6a6dVRjF/Mfp0qt1i6r&#10;98z/6nInExNBrZj/uOjpMdh55u+ZP3JhJSnvLWf7kLfJhJ5ddjEu/Jzn2Dajd6li5VDf/R8naRBi&#10;gaGIf4Ld2Iq7wKcisTBJFP6DcokLk0Z7NezCBHLcxzouvBmhZFBEWVpY26CSEP6j96tKpsjkD9aQ&#10;4Kt5sGad7j7YcSv1OC7yMND7cnIsDbjKUZUCFCdJmYslmwKxhgpfzYM1AZ6KmIwO7oQ5LSuA1jiM&#10;ElRjwQqxeqZZEFLhK1LCqBcV8N4CSwmfrQCLFgTOFy0HSVlRfdv/IXy9+tT1kuiu6rfEjbzTfn9J&#10;RYooJbG2YsalMU4Q7CqKARGFkCTLC+x+chCSRim2HTFNCVHyT+qWCU05G0K0IOSeZDnaEKIbYe4f&#10;Q0kaFthZyQkZ1m0JlOTVBl4YwdrT6ABE8rm8crvmz8vnb2dL8IAgQYuv0fnW9ewsZJd/zQzJxVEw&#10;i4MoQiE+NeFQtAZlFl2cYWoBfBpo0+2KQQqQSHKKQID0ZQFSECGvjByroePtklby6uDRHiZpIK92&#10;Q9EF/NlwE0hk78fq8P3QlrPBxU2uNxBA++jZ/jnUH5fHgTNNCqoJi2kaIloXx4plVjQRiJ9y329h&#10;vHHXwvyx8brBa8y6dlha12UqXEc5dq0AxilTq7WrKCuWcwpl6pOA3kESEOVB1tcTxu1wGtyJB8U2&#10;3uddTJyC2OAuyFjYNzGWXXhAvHVAKKIPl5EDCbk4imAk2Dyo3VCoEt7G/nnD1vRpQLIZ7BQgkb4G&#10;sP8x+9U6sXdag0WKyrP/t1yimyr8t7H/cYG6MMX5BqjHr9k/soIU07TYf5CVGdVkxzyeYgeAuZ2r&#10;Yf8mUmf8/um4KF14mQrX4Rvd7H+MMh2so1nruiuE4a4UT3beOtlB4gP5J+vsf1wQ9SjuyKjWibNn&#10;/3737+vHm7d2BggT/dquGLk4iv1nJc7c6fH9IxiQvo1NACLJKdi/9HWU/VsNHQMnrnx5tb1Qgxt+&#10;r8Hy7P+tb//FOWVt7J+PLxucMR7iMK+YuiKrhKSfBvufev+vIb7Xwv6zmsoFMcElr3Bdb2MX+x+n&#10;TK3WrqI8rSvFs/93wP5xTk6d/fPROcN16TGi49m/3wfwTvYBMNGvQUIujjJGJTLs9Dl4rb7/OIvV&#10;CU0Tr4uR+SOSnIL9S19H2b/VcDCpH9zQNWrD3VWe/b959m8i1U7mTzYuWh0FMVxWOum/jf3HSBlP&#10;dP7rFL5/4367Gvbf3IyI2ItXuMPY/zhlarV2FaVn/1e3CRhnDzfYvwk8Dsv8OUZ0PPv37P+dsH/y&#10;OTWD0FwUfPhyuCyRN6zTivM0L7FtFIasSixAxn8Ya1SIAj5vMIwqfrIQbbtpIJpF3zs9TvourKY+&#10;FU4n/l/SXjM6F6sWHebNYoMBEWHDNGrrs689j4MU220dQIRBUZIhoqUwUvKZzGPVdnZQiCBYCbMc&#10;3w8P6Qq3hBq/ZoepBLXk1Q5u2bcun8ur3U50hnzmN5l9qjb+LR8e3omxYa9SbceDXByz8kEpuVLt&#10;1sRcg+EJ8qBmcEJsakdB2alTMGiTmZbkFK4m6athgOrLGKvhYA/S4IYuGL2r6fHTL6vdbKeOHnxU&#10;/75LcIIJUtGHljRTXB4HzqyELWDjh1Ndk1wFNSs2CMROmmZqKitci6sJD6BOaPiZDCc0l6lwHZ3X&#10;RfvHKVOrtaso6zraXXMwsxmuTH2g+R0EmvNaVI1U7LgNu0eJzvQc5xTEhrHgoNED4tJW1kz0TTSL&#10;dzzIxVEEo8S58VJioo39S7X/6QPNIskpQCJ9HWX/VsMWSLXbocENXaM23GCRovKbzN7yJjOqjdTG&#10;/kcGmmkDKPxZKs20jf1H5PSZbpMZElS0rrka9t8MNOfjAs3RZSpcR+d1sf9xytRq7SrKdq3rthmu&#10;TD37fw/svxloxpnYJyU6nv37QPO78v3XTBGz/3HGKA6LMkd0SRGMNvaPusTh2ygwJ5Kcgv1LX0fZ&#10;v9XQMXASO5NXO742uOH3GizP/t96milt22xj/yYvc1BqVBzFaUK16igw18b+J04zLc3+qqth/7Wa&#10;nuSDNAGQYc/0MhWuo/O62P84ZWq1dhWlZ/9Xl2ZK2Qe1JKLqhNvT4M6zf8/+3wn7h9UpmkFoXBq1&#10;HM7zMNb1q3CWNW1XwdervII8TWK9gwUVqLFOoI/hVDl7Up0WBLRfy9GdVOcI2mWFdH8N6u8dRhd1&#10;xgFOKmqYjLHhYhRXp0RrTJU8jTOGQIWQNIsLjRB9tsBECNGC0MK454wDltaa9l0AqY4jcG5Llrry&#10;ai95SxofrSDkc3nldlpG6+flc59++l4z3Ipa8inZpZHltnEySISjsAhiRYwyKorpVxCLUGlCiBkd&#10;gzyVDdJyKISRGN0mSETsApfuCfcbWjfEWPAW6LIskAkBm3qUONJ7DEdDbmeeUoENgkeWUB6ow9Ei&#10;nMeKTykzg9AzGTpYDKBDSfED4OCO3Nvx2Li03CWyE7XYBV8ahQ1QHUTSGRsFKuXVNgVZ2EhS/nCK&#10;1YsWA9hQUpwCG9bteGxcIjaaoW4+9mlwgnmIo9lwaiFjA/UncGRZl90gPjK93VBSnAIb1u14bFwi&#10;NprbqwtT6nCQIziMohwlWzQ2wjSpLzkqToW6S4qvTWs3lBTd2LCE7FxzGFolqxOPjUvEhgk6V+uN&#10;cQHnMMLpllijqPVGEZf1c2/14pXWGxYJObtHWItxnFNZQnZigz0MuCOPjeXD7Pn+lUaC1M1lrcWb&#10;gftiXOA+jGMUHtDYyHDgbbfdeBdrcUvITmx4uwFXpBQEuFhsUJXJWnC9yusfxqkQCIn1NoUiSaKy&#10;e70RRiVOi8NqZGJSpcToYVWWmB4e9LD2O7U1Xz246znJGX4pZLm15fJVyW/DIBKgqpOmVmVcZFEN&#10;InGAcuUSTQySMlHWyQLJdrc//LbcvMzozcebHXIVlJmef/nr/sB4kiY0rVdr+ne9+fV5teJP6cot&#10;uRD22993P/9E7w6vn16h1hCLyPmIcrp4Lbl8VL+zJUezGohBzzWOQoQ24c0Eg4wD6MGaG3Ly52oC&#10;clfzXE1U0inxWpqBGPRc8ViLPOHnWoSIb9eea5QllPrJNXGmwKuJJF3Nc22G05C+BN022C2alFmg&#10;o2lZiAdYi6bhsJ1UtjrIYvDsa1stRBszEfmstWoXNeGkFbmJsd4ejkz/6A7jkFeRTBtmX+YrLCzV&#10;H83+2s+p12vPlm/RkMxX26e57kt3c728pBlCK8dt/qEEQJ0BmMQg5jUVlyRpQJWHyN0TZ3nEwWuL&#10;kiw+MyVRT0bTkPnd4z0TEjytJ3m3eF3LWyIuM5oLNzPQGPzLtZ4kB2Z+t50f6HvUKb2doeyXSAKP&#10;jxakDR8RAoKUKDwAH9IhmqLEDIiZmZP/2lDXjBgIcJjBH2J17IyDtJJXOyMqpAWRGlAMmDSQ10a3&#10;LlLnd+89J+pX9UcP6nWtFkzwzmUfiu4PtlQwRDlVEMD8pN3JvGK20qKCCHjU5CMpg1xxGwuZshL4&#10;oxYLRs9cDfloxp3KcXGnPM+19zBGabh6CdMUFRYjrWuTsMT6UIPn7AREJCHvOgvSqmuTskTG5xBd&#10;i3BboONtlj9eVKG8apUITq3j1iEot0SmpZG8cuM4zJHLzSuvohoxaSSvunEcia3L8gBHQMuiuE3h&#10;x1mW6qxEgl9dO9d6RooWVZ9VWC1xIGNvz0WiDoYY1DiB+aUDHtE4ixJjfuXn5ZVvEDViAz0aRYC5&#10;1itGkmYqux89o9Y0NEh/a1DliA0rMtK057vTrCXYT6zzcoa0LnLqkO4xDFDQq98SY9ZRoo9qHZY4&#10;AadXbpp3ekjgvYf7vr91GKeUz02SpAE48JHWCXWoWmeA8/C+EWBj9HeOoC13keF0rF5JEiTd0lkj&#10;kBvjnjGL6+4bJxeWunWUB1xDobs1JcAzxDCSkKtXElEdJEkWFUfktlsXyALuhyTwKPvUY2yFRcGq&#10;PpilIbDATyeOCZ+9rZMyRh6yGsE4TYMjI5jkcOUx3kHxMCH7+4YlF72fpTkfM9k53uClOdUNxQgS&#10;fTySU48cnwQQUK0LSHXkLoMw1ZwigaPqiCRxihNsuG/HHonSkVfRriWS8ZQkQ1pHWaiNRwKejG1G&#10;fc8yDoLS9B0mHHfrHMEoz7DI5zHByRKmFrjIK68sN07pBAi4dV7kRzCPdUBEPlp6OmVUpaNLn/Kq&#10;+4Zm1eMdl3EV9ZBW8qpbM3S576OtwyLFjtuhkoRoTHu5SO7jdxlGIQX+VWueBH1PJwzCOBE0oIx0&#10;v64qkIsmw50g9b/3wadlomdJjEPGj/ScQGHrW0xxNmv/lIoycAC+w+PaQdUg5ca0Ya7fLFA2ju4Z&#10;RuGINQvJcKiekYRARzn3DbRahHLjNE+PEBiVFERPkLzTeDx9HbO4QHvEaYKd0OKGmBy5SRmUOSyv&#10;PJfNr6NsfwaT2vfrTPNI1DAGXegfXRALbY2Q4UhGr6/nhJiFGjBdS7+vcYrkes0rjrOQamJSEL1/&#10;xucBLLiS4jiFKzKMgGqLmm8mnV/GVl71GAeojqVnGtmV3qHAPi6oQtVzTAqyv7GF/+ONCREC/6Ni&#10;YCGrQQo1jlvteyK6ogDNjOOEXTtxlM7KjxmUKAhh8HlmKAT2iRHBROgSHGBC/TMuiotUP8DcLODk&#10;scmrVvfN9ZM08L4f8QVCE5nsC1qEvvWqL8Sr2yKKatYM9v2A1GVaF6UFOLdyM1i+H2LkUFWqHOsU&#10;vh8F26sKFDdzx8pxuWOxMpqscjJon3ruWBFCX0CLqmdKK2ytGc/u/BFB4PxRa3cVwqmCTKy7tOq0&#10;5KxaiBLjltIddLhrJYFs8u2rZBLj78dFO6KwWpPr38ei3r7mgzsTc8JJIVOXYFcHa70YBCzXzi4c&#10;ngqyRBio1J5EbC49GAUnVD8v+r5glDrAp5/nNIJngmVPSN4nIQEG21LX1OVR0MRqU/yoaRbA1e5C&#10;k7yOk0ajTCDmOqJReIDgf3V1q7wHw9VtGWGpwitefZ6vo25T5L+S043UrePROzslEUneQzyKvHK8&#10;yh4XjyqOJCDorANa3g6IR1khpiKDB7JP7b/bEFMpVfEHBKRGhZiQ80JxJeWRGhJiKml3rWo9JMRU&#10;BY1GhpgGBI0qSYYEjeiQWSX3oKAR9oXp1iODRsq/3jcD7TDQkKAR6yUgAYIgzNM7u+2+h4SYYuRd&#10;M35DbJ8+0vfYEJPxwKVpwQkdnZ7WtxRiSgECHhMfYtK+uzyPtWcZqRzHQ0xZoAtsDwi+XEuIKcp0&#10;SoiOM/ZpiLEhJkp+YE/wqUNMOImRe540xGSiRoiMHg8x0fyk0Th1iIk24XLHVxxiKlMJJAyIGo0J&#10;MSkvoRreKUNMWBnIEuFobAeOC4kxH48aIdtD8H+8MdJl9AGo8fFI13eHmI5x8O8PMR21EFaIqTjC&#10;aHyIifYRXGt6MVb+bZub1GVY0MGr/wQ5TrnEmJDwVI9HUNYXHQk4WYzJRMyuxqMDI1336KiV++Bn&#10;GoVRKtlJYRzkaX07Bx6pqiVID1WWNmf35mgh2lKKmVqJZF0hJbkL6ybYT+1DSpdUsQMqrb69SV0a&#10;o+VQBA1pQjytMuxw5oyaKqQURTESwVjL6fRSXoacHRUiCXycWpDvB4j0BYA4N+VRAq1Hw3pBdW0A&#10;Cczfut0wCRqDNjojkQ7uDEYJ1fummpqAQQWTBAU9KMXrLUReWRLApH8boNjBY8ZEbg1YGbYNUDo+&#10;8TZA6Vbk9ZHXm9mj2hz6biOvZr+YtQ0QcDWhymHYLHC6r06KwIZ17HtQG/0qbOIs2YIM5WRE3eRB&#10;XQ1RNzl+usgeHqpZrQx7qFGJxGT2nflt1yoFTPSdvGo/e7Wf+8T6tr5NXH7XZ7q8W31rcjRdfWv0&#10;0zBoKqrD0HyD+66RM0/UjFwC16JuKeBS47fsIR3uF8EGmAK+EIqBtOXeikeVTCjixUgn0CHl868C&#10;9fYBtQpUgnSvAh1Ju3wlcmu4M5dZel/JZa0CQ5PnZ0gJLo3xlWDiJ5LikURpyftrK6J5Lem3vhaM&#10;FAH+vvJNLd+63mANrdzYeDmkhDd6DjdgqAVpgjUZduHXNwRNm35bIMn42kiJCcJV6nZkdUFUJUBK&#10;nSIlHU43X3vL1946Xi7P69svv+9UCVvoSKrh0aZvRwZSE6qooh3iXU63CIxrIqdbwQ76q1oFNmOB&#10;oSlBNmxlX+C0RV3SCc43CoQ7QQ6UWpGT9LKqkMoES0AlBlaASoru9Z+s57qXfqojteat1YUZvvgj&#10;Fwim+XyLctPrexU8220+r+8xcip1uVFPen/4tlqS0Kq2JxfMb9FQvgzo8mW+//DyvNht9puHw4fF&#10;5uV28/DwvFjeft3s7m9RoSBQ77a7zWK53z+vHxXTwCPQtNFSemARdQ/JyAggDrNAYE2REXizUd6j&#10;hg0+IoXUnVXA7fzYYDGADSXFD2CDO3Jvh13AHhsXFR0PTRSuIuojI3BlhL35GhvYFMJViCq/iGU3&#10;4ip38/zYYPNFgXGS4gewYY58sW7HY+MCM0eokFndbowMZKIqPopHst1AinajRH7FqazJ5LHhOdXb&#10;LuSDhaSJJlZ2Y1wkEZsqcRCSYKOMuFJpu92oykpNiQ2S4iR2o7odbzcu0G5gW2zdbuDSqFgTqhrn&#10;+igkVPFLudxRKzbUJjNebk6IDSXFKbBh3Y7HxiVioxmHhaNwFDZUEWoODKBQcyMZl2YQAEhr8arE&#10;4PmhYZbiJMQPIMOsxKub8cC4RGCYSKghVHC3jgMGknioRh7NfNrXXS9CVC02qrl0fmCYdfgPAsMs&#10;w6ub8cC4RGA0Q8nRyFAyKpVQgXsGRkw19ICrik0pZ6kyGBIzODsqftBfy3cA3MsNeCRcIhKwWK75&#10;o7gG5PBEmQjleySOgUOI+byPCglhpjy5E3MnLQVctf0molL8XTE+3ZMHxuLwD8lau0RgNIPf0bjg&#10;d6SK+YmJeO/c6TgwdFDGA+PCgYEZXbcY4yLfEY5wUkdcqkUFUv9rRYex/sZvkMEQ6nF27qRE+P4V&#10;Nt+BdQOeO12iiWjGuaNxcW4gAQfd63hFjHdqwlvcCSYEnxIU1OkuE/lkcUgtiQHypKToxoUlZCd9&#10;4r48Ni7cSjTj3Hws0/B1BY5LkxP26HAZPrimwoblk7Uc/Ge3FFoMYENJ0Y0NS8gubOi+PDYuHBvN&#10;OHc0Ms6N8B0d8aW8TzhBvB7nDuGQ0hTKUslnx4YW4zR2g2/JY+OysUE7AGqrC1waFbJAtiBO++3E&#10;Bi1kp11c9HugZM3TZSSU/B4GFw6DZkg7HhnSxoHQiT5CD+c7J3w0dUWfMhx2P3lEm4U4gVOWO/Ko&#10;uHBUNOPZqJQ8yjggdRY5gmwccB4lr0kqVLy3xHIrw7fLXni3LIVlHx6WF46NZkg7HhnSTrNYTlhA&#10;PLux6cIvKloOSvSb9YCut55YTgcL1RcVI3cnpzmOlNaLCipvW9usp1bZalVRxcnOv9zGKejKS9u/&#10;wKgk7DIZfDeeTV24xWhGuOOREe4UZUj0WRU5zosBQJwkqGqNMaUXyiwylBDdDlpLxi5g+GXGVVCp&#10;ZoQ7HhnhRuFz4k+q+h3OzGvstajyySete2ASyo/UPbCE7IKGj11cxzKjGfOOR8a8M7AnKjAJftFW&#10;E6TK/rAiZmfnUizFSaJ6PhnkKoxGM+CNg7lG+aayAmexw/YoYIBa1ZJBFBymXmOwECfw2HJHfo1x&#10;4WuMZqg7HhfqRhAjD/X5sEmW0AFZzhrDSi+nKSXRs7MbjCrBnMVoW2dUqeO2qF2Mik2k3JDPILzA&#10;DELk+9UdU5wCODhLKk7gltXnyGAXRtLIBKl2X3AWH8CDcksTwoPF6IeHLaqHx373+OmX1U49uIfn&#10;1QrbLmj4Lj+mkTSj4Lg0hlMBHjiZizlVgjf1KDh7Oqfem3TMb8tSgisdd916o3Hxkb6kGQXHpXGo&#10;CHLadUErjSQKYxyL43CqmIrJTJ51zlL0JQ9yC9zEANetB8blA6MZAk/GhcBRHxx8SpsLYKRed9AD&#10;Y3/4bbl5IfqxWs++4uwWX6z27ce/qSJaLf6NS6MsBrKvA51wngQZzr/rshgVRTn7GsMYjK74t7EX&#10;lZB+dXG9q4tm/DsZF/+O4zRWh3sTjwpAo2oeW8s3paYeEDft2ltJ0b/0tgT12LhebDRD4DiMeJzF&#10;CFELX68xsNu7XiAHKhiUfNJN3kqENjSwbAC1OF89Eq4XCc2AdzIu4B3HASLevP5MWpBQZUlVtOTs&#10;3MkkSZEMbZhopD71Y6K6FR+4uMTARTPaDZfROPsQJLnE9YIwzWu5gxwfntQ+KBHasMCyefuwqizk&#10;9dqHZoQ7GRnhjrElSR+SlLQgQe3xmTrvg4XoyfvgBoMx4e3DRVdPQxHAuseJ6wIOD2xHyJotEOqg&#10;tXWIxKiax8naqacS7CZaW2sxAAwlRau1MFVlhy0nrNvx3OkCuVPajGrj0ijuFAVZgvPlFDaSMCxr&#10;2OCMUx3Vlkl39iUFS8Emgx9jtWTYqlNGucUYmyE344FxicBoBrb5cKMRRiPAqc3aaCRFUTcaVbqH&#10;FTE+OzBYir7ANrcYDAzrZjwwLhEYzcB2OjKwHZZZWmofVBoWqFwOg4McstfDbPGqEou0N9ZiH2cH&#10;BhYFkKKPS3GLwcCwbsYD49KAEYbYe0pnU9ihbbk4hk652rYCRZKGaYa4hVp7ozin8lBNEcAzghA0&#10;SI62ZQaDWwhSRbV44s/vmHKZriwMSQt5bba0bl4aySs35h8f2Exk5C6GH/5KGurHTkXWEOB82tmX&#10;OTmw+LR3GtH5avs011dJPUIy262lTlemdjoHd9hBy9eTsMvQq4VL5OIYPGKOJpJsItSmQqWaZJyc&#10;WIY5FablR3V2a8WCEI3Tcnw/Krmro5A0zeQX+c4FivJqQ3J4S4/K53swocu0krVwDaNyXMCGVTzm&#10;E5UeddmjMSrkclCTdCJIGkG8ofSG0pxOst6sl8pIkB9hf/i2Wv78E739tLn/9vuOpir97+t+y5fx&#10;Zvb6slrj0nb/8ebpcNje3d7uF0/Ll/n+w8vzYrfZbx4OHxabl9vNw8PzYnn7dbO7v42CMFDvtrvN&#10;YrnfP68f1bFrYGvU/+JvX37fgTPAXijiWosbyUWIo1v/c6uEo//t8Zasi9g4/OxM6SryACrF3WUf&#10;w1JtDZiCtTr2keQ4r32s7lzsorzW7eOwlt4+nts+ApaPd18fAUtM38fdfPv0vPjz/DC3/6/Ae7eM&#10;Nk+b1f1y9/P/AwAA//8DAFBLAwQUAAYACAAAACEAwiv8FN0AAAAFAQAADwAAAGRycy9kb3ducmV2&#10;LnhtbEyPzWrDMBCE74W+g9hCb42suD/BtRxCaHsKhSaFktvG2tgm1spYiu28fdVe2svCMMPMt/ly&#10;sq0YqPeNYw1qloAgLp1puNLwuXu9W4DwAdlg65g0XMjDsri+yjEzbuQPGrahErGEfYYa6hC6TEpf&#10;1mTRz1xHHL2j6y2GKPtKmh7HWG5bOU+SR2mx4bhQY0frmsrT9mw1vI04rlL1MmxOx/Vlv3t4/9oo&#10;0vr2Zlo9gwg0hb8w/OBHdCgi08Gd2XjRaoiPhN8bvSel7kEcNKTJPAVZ5PI/ffENAAD//wMAUEsB&#10;Ai0AFAAGAAgAAAAhALaDOJL+AAAA4QEAABMAAAAAAAAAAAAAAAAAAAAAAFtDb250ZW50X1R5cGVz&#10;XS54bWxQSwECLQAUAAYACAAAACEAOP0h/9YAAACUAQAACwAAAAAAAAAAAAAAAAAvAQAAX3JlbHMv&#10;LnJlbHNQSwECLQAUAAYACAAAACEAaK5x91cjAAAzrgEADgAAAAAAAAAAAAAAAAAuAgAAZHJzL2Uy&#10;b0RvYy54bWxQSwECLQAUAAYACAAAACEAwiv8FN0AAAAFAQAADwAAAAAAAAAAAAAAAACxJQAAZHJz&#10;L2Rvd25yZXYueG1sUEsFBgAAAAAEAAQA8wAAALsmAAAAAA==&#10;" w14:anchorId="2FA18F2F">
                <v:shape id="Shape 96926" style="position:absolute;left:33367;top:228;width:11522;height:18623;visibility:visible;mso-wrap-style:square;v-text-anchor:top" coordsize="1152144,1862328" o:spid="_x0000_s7248" fillcolor="#e6e6e6" strokecolor="#e6e6e6" strokeweight=".45pt" path="m143256,r865632,c1087374,,1152144,64008,1152144,142494r,1576578c1152144,1797558,1087374,1862328,1008888,1862328r-865632,c64008,1862328,,1797558,,1719072l,142494c,64008,64008,,1432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uScxgAAAN4AAAAPAAAAZHJzL2Rvd25yZXYueG1sRI9Ba8JA&#10;FITvBf/D8oTe6kZpQ42uIgWhpQep5tLbI/vMRrNvQ/ZV47/vFoQeh5n5hlmuB9+qC/WxCWxgOslA&#10;EVfBNlwbKA/bp1dQUZAttoHJwI0irFejhyUWNlz5iy57qVWCcCzQgBPpCq1j5chjnISOOHnH0HuU&#10;JPta2x6vCe5bPcuyXHtsOC047OjNUXXe/3gD5LJydzvx8Pn88v0RXCvbshRjHsfDZgFKaJD/8L39&#10;bg3M8/ksh7876Qro1S8AAAD//wMAUEsBAi0AFAAGAAgAAAAhANvh9svuAAAAhQEAABMAAAAAAAAA&#10;AAAAAAAAAAAAAFtDb250ZW50X1R5cGVzXS54bWxQSwECLQAUAAYACAAAACEAWvQsW78AAAAVAQAA&#10;CwAAAAAAAAAAAAAAAAAfAQAAX3JlbHMvLnJlbHNQSwECLQAUAAYACAAAACEAJa7knMYAAADeAAAA&#10;DwAAAAAAAAAAAAAAAAAHAgAAZHJzL2Rvd25yZXYueG1sUEsFBgAAAAADAAMAtwAAAPoCAAAAAA==&#10;">
                  <v:stroke endcap="round"/>
                  <v:path textboxrect="0,0,1152144,1862328" arrowok="t"/>
                </v:shape>
                <v:shape id="Shape 96927" style="position:absolute;left:12649;top:289;width:20444;height:18616;visibility:visible;mso-wrap-style:square;v-text-anchor:top" coordsize="2044446,1861566" o:spid="_x0000_s7249" fillcolor="#e6e6e6" strokecolor="#e6e6e6" strokeweight=".45pt" path="m143256,l1901190,v78486,,143256,64008,143256,142494l2044446,1718310v,78486,-64770,143256,-143256,143256l143256,1861566c64008,1861566,,1796796,,1718310l,142494c,64008,64008,,1432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7ApxwAAAN4AAAAPAAAAZHJzL2Rvd25yZXYueG1sRI9PawIx&#10;FMTvBb9DeEJvNauHWFejSKGtRXrwD54fm+fu4uZlm6Tutp/eFAoeh5n5DbNY9bYRV/KhdqxhPMpA&#10;EBfO1FxqOB5en55BhIhssHFMGn4owGo5eFhgblzHO7ruYykShEOOGqoY21zKUFRkMYxcS5y8s/MW&#10;Y5K+lMZjl+C2kZMsU9JizWmhwpZeKiou+2+rYfru6WPTbr+8OqnuLax/a/V50Ppx2K/nICL18R7+&#10;b2+MhpmaTabwdyddAbm8AQAA//8DAFBLAQItABQABgAIAAAAIQDb4fbL7gAAAIUBAAATAAAAAAAA&#10;AAAAAAAAAAAAAABbQ29udGVudF9UeXBlc10ueG1sUEsBAi0AFAAGAAgAAAAhAFr0LFu/AAAAFQEA&#10;AAsAAAAAAAAAAAAAAAAAHwEAAF9yZWxzLy5yZWxzUEsBAi0AFAAGAAgAAAAhAG5TsCnHAAAA3gAA&#10;AA8AAAAAAAAAAAAAAAAABwIAAGRycy9kb3ducmV2LnhtbFBLBQYAAAAAAwADALcAAAD7AgAAAAA=&#10;">
                  <v:stroke endcap="round"/>
                  <v:path textboxrect="0,0,2044446,1861566" arrowok="t"/>
                </v:shape>
                <v:shape id="Shape 96928" style="position:absolute;left:175;top:175;width:11902;height:18676;visibility:visible;mso-wrap-style:square;v-text-anchor:top" coordsize="1190244,1867662" o:spid="_x0000_s7250" fillcolor="#e6e6e6" stroked="f" strokeweight="0" path="m142494,r904494,c1125474,,1190244,64008,1190244,142494r,1581912c1190244,1802892,1125474,1867662,1046988,1867662r-904494,c64008,1867662,,1802892,,1724406l,142494c,64008,64008,,1424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VSDwwAAAN4AAAAPAAAAZHJzL2Rvd25yZXYueG1sRE/LisIw&#10;FN0P+A/hCu7G1C5krEZRwdHFgM+Nu0tzbYvJTWkybefvJwvB5eG8F6veGtFS4yvHCibjBARx7nTF&#10;hYLbdff5BcIHZI3GMSn4Iw+r5eBjgZl2HZ+pvYRCxBD2GSooQ6gzKX1ekkU/djVx5B6usRgibAqp&#10;G+xiuDUyTZKptFhxbCixpm1J+fPyaxXc5bdp0/v+dJ782HVnjHxsDkelRsN+PQcRqA9v8ct90Apm&#10;01ka98Y78QrI5T8AAAD//wMAUEsBAi0AFAAGAAgAAAAhANvh9svuAAAAhQEAABMAAAAAAAAAAAAA&#10;AAAAAAAAAFtDb250ZW50X1R5cGVzXS54bWxQSwECLQAUAAYACAAAACEAWvQsW78AAAAVAQAACwAA&#10;AAAAAAAAAAAAAAAfAQAAX3JlbHMvLnJlbHNQSwECLQAUAAYACAAAACEAOlFUg8MAAADeAAAADwAA&#10;AAAAAAAAAAAAAAAHAgAAZHJzL2Rvd25yZXYueG1sUEsFBgAAAAADAAMAtwAAAPcCAAAAAA==&#10;">
                  <v:stroke endcap="round"/>
                  <v:path textboxrect="0,0,1190244,1867662" arrowok="t"/>
                </v:shape>
                <v:shape id="Shape 96929" style="position:absolute;left:175;top:175;width:11902;height:18676;visibility:visible;mso-wrap-style:square;v-text-anchor:top" coordsize="1190244,1867662" o:spid="_x0000_s7251" filled="f" strokecolor="#e6e6e6" strokeweight=".45pt" path="m1190244,142494c1190244,64008,1125474,,1046988,l142494,c64008,,,64008,,142494l,1724406v,78486,64008,143256,142494,143256l1046988,1867662v78486,,143256,-64770,143256,-143256l1190244,1424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OpgxwAAAN4AAAAPAAAAZHJzL2Rvd25yZXYueG1sRI9Ba8JA&#10;FITvhf6H5Qne6sZI1URXKYWKFIpoxPMz+0yC2bchu2rsr+8WBI/DzHzDzJedqcWVWldZVjAcRCCI&#10;c6srLhTss6+3KQjnkTXWlknBnRwsF68vc0y1vfGWrjtfiABhl6KC0vsmldLlJRl0A9sQB+9kW4M+&#10;yLaQusVbgJtaxlE0lgYrDgslNvRZUn7eXYyC97i73FfZ9lj80OR7Mt1ko/rwq1S/133MQHjq/DP8&#10;aK+1gmScxAn83wlXQC7+AAAA//8DAFBLAQItABQABgAIAAAAIQDb4fbL7gAAAIUBAAATAAAAAAAA&#10;AAAAAAAAAAAAAABbQ29udGVudF9UeXBlc10ueG1sUEsBAi0AFAAGAAgAAAAhAFr0LFu/AAAAFQEA&#10;AAsAAAAAAAAAAAAAAAAAHwEAAF9yZWxzLy5yZWxzUEsBAi0AFAAGAAgAAAAhAAoU6mDHAAAA3gAA&#10;AA8AAAAAAAAAAAAAAAAABwIAAGRycy9kb3ducmV2LnhtbFBLBQYAAAAAAwADALcAAAD7AgAAAAA=&#10;">
                  <v:stroke endcap="round"/>
                  <v:path textboxrect="0,0,1190244,1867662" arrowok="t"/>
                </v:shape>
                <v:shape id="Shape 1113215" style="position:absolute;left:13304;top:1143;width:1920;height:1661;visibility:visible;mso-wrap-style:square;v-text-anchor:top" coordsize="192024,166116" o:spid="_x0000_s7252" stroked="f" strokeweight="0" path="m,l192024,r,166116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IfsxQAAAOAAAAAPAAAAZHJzL2Rvd25yZXYueG1sRI9PSwMx&#10;EMXvgt8hjODNZlNRdNu0SEHQY6uix+lm3KxuJksy7a5+eiMIHh+/94e3XE+hV0dKuYtswcwqUMRN&#10;dB23Fp6f7i9uQGVBdthHJgtflGG9Oj1ZYu3iyFs67qRVpYRzjRa8yFBrnRtPAfMsDsSFvccUUIpM&#10;rXYJx1Ieej2vqmsdsOOy4HGgjafmc3cIFt7232PavLxKOnxsfQz+Vh4fnLXnZ9PdApTQJP/mv3Th&#10;YIy5nJsr+D1UFOjVDwAAAP//AwBQSwECLQAUAAYACAAAACEA2+H2y+4AAACFAQAAEwAAAAAAAAAA&#10;AAAAAAAAAAAAW0NvbnRlbnRfVHlwZXNdLnhtbFBLAQItABQABgAIAAAAIQBa9CxbvwAAABUBAAAL&#10;AAAAAAAAAAAAAAAAAB8BAABfcmVscy8ucmVsc1BLAQItABQABgAIAAAAIQCCPIfsxQAAAOAAAAAP&#10;AAAAAAAAAAAAAAAAAAcCAABkcnMvZG93bnJldi54bWxQSwUGAAAAAAMAAwC3AAAA+QIAAAAA&#10;">
                  <v:stroke endcap="round"/>
                  <v:path textboxrect="0,0,192024,166116" arrowok="t"/>
                </v:shape>
                <v:rect id="Rectangle 96931" style="position:absolute;left:13822;top:1723;width:1111;height:900;visibility:visible;mso-wrap-style:square;v-text-anchor:top" o:spid="_x0000_s72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Wj0xwAAAN4AAAAPAAAAZHJzL2Rvd25yZXYueG1sRI9Pa8JA&#10;FMTvhX6H5RW81Y0VxETXEPoHPaoppN4e2dckNPs2ZLcm+uldodDjMDO/YdbpaFpxpt41lhXMphEI&#10;4tLqhisFn/nH8xKE88gaW8uk4EIO0s3jwxoTbQc+0PnoKxEg7BJUUHvfJVK6siaDbmo74uB9296g&#10;D7KvpO5xCHDTypcoWkiDDYeFGjt6ran8Of4aBdtll33t7HWo2vfTttgX8Vsee6UmT2O2AuFp9P/h&#10;v/ZOK4gX8XwG9zvhCsjNDQAA//8DAFBLAQItABQABgAIAAAAIQDb4fbL7gAAAIUBAAATAAAAAAAA&#10;AAAAAAAAAAAAAABbQ29udGVudF9UeXBlc10ueG1sUEsBAi0AFAAGAAgAAAAhAFr0LFu/AAAAFQEA&#10;AAsAAAAAAAAAAAAAAAAAHwEAAF9yZWxzLy5yZWxzUEsBAi0AFAAGAAgAAAAhAAi9aPTHAAAA3gAA&#10;AA8AAAAAAAAAAAAAAAAABwIAAGRycy9kb3ducmV2LnhtbFBLBQYAAAAAAwADALcAAAD7AgAAAAA=&#10;">
                  <v:textbox inset="0,0,0,0">
                    <w:txbxContent>
                      <w:p w:rsidR="002A6EB9" w:rsidP="002A6EB9" w:rsidRDefault="002A6EB9" w14:paraId="74520C84" w14:textId="77777777">
                        <w:pPr>
                          <w:spacing w:after="160"/>
                          <w:ind w:left="0" w:firstLine="0"/>
                        </w:pPr>
                        <w:r>
                          <w:rPr>
                            <w:b/>
                            <w:sz w:val="11"/>
                          </w:rPr>
                          <w:t>L3</w:t>
                        </w:r>
                      </w:p>
                    </w:txbxContent>
                  </v:textbox>
                </v:rect>
                <v:shape id="Shape 96932" style="position:absolute;left:13304;top:1143;width:1920;height:1661;visibility:visible;mso-wrap-style:square;v-text-anchor:top" coordsize="192024,166116" o:spid="_x0000_s7254" filled="f" strokeweight=".45pt" path="m,166116r192024,l1920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xAsxgAAAN4AAAAPAAAAZHJzL2Rvd25yZXYueG1sRI9Ba8JA&#10;FITvBf/D8gq96aZWpMZsRK1Cj9VKe31kn0nI7tuQXU3qr+8WhB6HmfmGyVaDNeJKna8dK3ieJCCI&#10;C6drLhWcPvfjVxA+IGs0jknBD3lY5aOHDFPtej7Q9RhKESHsU1RQhdCmUvqiIot+4lri6J1dZzFE&#10;2ZVSd9hHuDVymiRzabHmuFBhS9uKiuZ4sQreXLG5fZmLbGb7fmfo42Sb751ST4/Degki0BD+w/f2&#10;u1awmC9epvB3J14Bmf8CAAD//wMAUEsBAi0AFAAGAAgAAAAhANvh9svuAAAAhQEAABMAAAAAAAAA&#10;AAAAAAAAAAAAAFtDb250ZW50X1R5cGVzXS54bWxQSwECLQAUAAYACAAAACEAWvQsW78AAAAVAQAA&#10;CwAAAAAAAAAAAAAAAAAfAQAAX3JlbHMvLnJlbHNQSwECLQAUAAYACAAAACEA9H8QLMYAAADeAAAA&#10;DwAAAAAAAAAAAAAAAAAHAgAAZHJzL2Rvd25yZXYueG1sUEsFBgAAAAADAAMAtwAAAPoCAAAAAA==&#10;">
                  <v:stroke endcap="round"/>
                  <v:path textboxrect="0,0,192024,166116" arrowok="t"/>
                </v:shape>
                <v:shape id="Shape 96933" style="position:absolute;left:13304;top:1143;width:0;height:1661;visibility:visible;mso-wrap-style:square;v-text-anchor:top" coordsize="0,166116" o:spid="_x0000_s7255" filled="f" strokeweight=".45pt" path="m,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sSMyAAAAN4AAAAPAAAAZHJzL2Rvd25yZXYueG1sRI/NasMw&#10;EITvhbyD2EAvpZEbQ0jcKMHkB9JTU6eHHhdrYzuxVq6kOu7bV4VCj8PMfMMs14NpRU/ON5YVPE0S&#10;EMSl1Q1XCt5P+8c5CB+QNbaWScE3eVivRndLzLS98Rv1RahEhLDPUEEdQpdJ6cuaDPqJ7Yijd7bO&#10;YIjSVVI7vEW4aeU0SWbSYMNxocaONjWV1+LLKChyV16OH8edeZn22wf9yp95lSp1Px7yZxCBhvAf&#10;/msftILFbJGm8HsnXgG5+gEAAP//AwBQSwECLQAUAAYACAAAACEA2+H2y+4AAACFAQAAEwAAAAAA&#10;AAAAAAAAAAAAAAAAW0NvbnRlbnRfVHlwZXNdLnhtbFBLAQItABQABgAIAAAAIQBa9CxbvwAAABUB&#10;AAALAAAAAAAAAAAAAAAAAB8BAABfcmVscy8ucmVsc1BLAQItABQABgAIAAAAIQAVTsSMyAAAAN4A&#10;AAAPAAAAAAAAAAAAAAAAAAcCAABkcnMvZG93bnJldi54bWxQSwUGAAAAAAMAAwC3AAAA/AIAAAAA&#10;">
                  <v:stroke endcap="round"/>
                  <v:path textboxrect="0,0,0,166116" arrowok="t"/>
                </v:shape>
                <v:shape id="Shape 1113216" style="position:absolute;left:15224;top:1143;width:1959;height:1661;visibility:visible;mso-wrap-style:square;v-text-anchor:top" coordsize="195834,166116" o:spid="_x0000_s7256" stroked="f" strokeweight="0" path="m,l195834,r,166116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z5TxAAAAOAAAAAPAAAAZHJzL2Rvd25yZXYueG1sRE/LasJA&#10;FN0X/IfhFtzVSRSCRidSLaXTZWO7cHfJ3DwwcydkRk3/vlModHk4791+sr240eg7xwrSRQKCuHKm&#10;40bB5+n1aQ3CB2SDvWNS8E0e9sXsYYe5cXf+oFsZGhFD2OeooA1hyKX0VUsW/cINxJGr3WgxRDg2&#10;0ox4j+G2l8skyaTFjmNDiwMdW6ou5dUq0PXhwt0x02+b6/vL1/qsh0k7peaP0/MWRKAp/Iv/3NrE&#10;+Wm6WqYZ/B6KCGTxAwAA//8DAFBLAQItABQABgAIAAAAIQDb4fbL7gAAAIUBAAATAAAAAAAAAAAA&#10;AAAAAAAAAABbQ29udGVudF9UeXBlc10ueG1sUEsBAi0AFAAGAAgAAAAhAFr0LFu/AAAAFQEAAAsA&#10;AAAAAAAAAAAAAAAAHwEAAF9yZWxzLy5yZWxzUEsBAi0AFAAGAAgAAAAhAABbPlPEAAAA4AAAAA8A&#10;AAAAAAAAAAAAAAAABwIAAGRycy9kb3ducmV2LnhtbFBLBQYAAAAAAwADALcAAAD4AgAAAAA=&#10;">
                  <v:stroke endcap="round"/>
                  <v:path textboxrect="0,0,195834,166116" arrowok="t"/>
                </v:shape>
                <v:rect id="Rectangle 96935" style="position:absolute;left:15803;top:1700;width:1060;height:901;visibility:visible;mso-wrap-style:square;v-text-anchor:top" o:spid="_x0000_s72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m73xwAAAN4AAAAPAAAAZHJzL2Rvd25yZXYueG1sRI9Pa8JA&#10;FMTvgt9heUJvulFRTHQV8Q96tCqot0f2NQnNvg3ZrUn76bsFocdhZn7DLFatKcWTaldYVjAcRCCI&#10;U6sLzhRcL/v+DITzyBpLy6Tgmxyslt3OAhNtG36n59lnIkDYJagg975KpHRpTgbdwFbEwfuwtUEf&#10;ZJ1JXWMT4KaUoyiaSoMFh4UcK9rklH6ev4yCw6xa34/2p8nK3eNwO93i7SX2Sr312vUchKfW/4df&#10;7aNWEE/j8QT+7oQrIJe/AAAA//8DAFBLAQItABQABgAIAAAAIQDb4fbL7gAAAIUBAAATAAAAAAAA&#10;AAAAAAAAAAAAAABbQ29udGVudF9UeXBlc10ueG1sUEsBAi0AFAAGAAgAAAAhAFr0LFu/AAAAFQEA&#10;AAsAAAAAAAAAAAAAAAAAHwEAAF9yZWxzLy5yZWxzUEsBAi0AFAAGAAgAAAAhAHeGbvfHAAAA3gAA&#10;AA8AAAAAAAAAAAAAAAAABwIAAGRycy9kb3ducmV2LnhtbFBLBQYAAAAAAwADALcAAAD7AgAAAAA=&#10;">
                  <v:textbox inset="0,0,0,0">
                    <w:txbxContent>
                      <w:p w:rsidR="002A6EB9" w:rsidP="002A6EB9" w:rsidRDefault="002A6EB9" w14:paraId="2CEA9BC3" w14:textId="77777777">
                        <w:pPr>
                          <w:spacing w:after="160"/>
                          <w:ind w:left="0" w:firstLine="0"/>
                        </w:pPr>
                        <w:r>
                          <w:rPr>
                            <w:sz w:val="11"/>
                          </w:rPr>
                          <w:t>L1</w:t>
                        </w:r>
                      </w:p>
                    </w:txbxContent>
                  </v:textbox>
                </v:rect>
                <v:shape id="Shape 96936" style="position:absolute;left:15224;top:1143;width:1959;height:1661;visibility:visible;mso-wrap-style:square;v-text-anchor:top" coordsize="195834,166116" o:spid="_x0000_s7258" filled="f" strokeweight=".45pt" path="m,166116r195834,l1958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ykVxgAAAN4AAAAPAAAAZHJzL2Rvd25yZXYueG1sRI9Ba4NA&#10;FITvhf6H5RVyq6sGpJpsggQKCfRgTSj09nBfVOK+FXdr7L/vFgo9DjPzDbPdL2YQM02ut6wgiWIQ&#10;xI3VPbcKLufX5xcQziNrHCyTgm9ysN89Pmyx0PbO7zTXvhUBwq5ABZ33YyGlazoy6CI7EgfvaieD&#10;PsiplXrCe4CbQaZxnEmDPYeFDkc6dNTc6i+jYDzY/GSXpJS3Of3U6Udb4Vul1OppKTcgPC3+P/zX&#10;PmoFeZavM/i9E66A3P0AAAD//wMAUEsBAi0AFAAGAAgAAAAhANvh9svuAAAAhQEAABMAAAAAAAAA&#10;AAAAAAAAAAAAAFtDb250ZW50X1R5cGVzXS54bWxQSwECLQAUAAYACAAAACEAWvQsW78AAAAVAQAA&#10;CwAAAAAAAAAAAAAAAAAfAQAAX3JlbHMvLnJlbHNQSwECLQAUAAYACAAAACEAsYspFcYAAADeAAAA&#10;DwAAAAAAAAAAAAAAAAAHAgAAZHJzL2Rvd25yZXYueG1sUEsFBgAAAAADAAMAtwAAAPoCAAAAAA==&#10;">
                  <v:stroke endcap="round"/>
                  <v:path textboxrect="0,0,195834,166116" arrowok="t"/>
                </v:shape>
                <v:shape id="Shape 96937" style="position:absolute;left:15224;top:1143;width:0;height:1661;visibility:visible;mso-wrap-style:square;v-text-anchor:top" coordsize="0,166116" o:spid="_x0000_s7259" filled="f" strokeweight=".45pt" path="m,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cKPyAAAAN4AAAAPAAAAZHJzL2Rvd25yZXYueG1sRI9Ba8JA&#10;FITvBf/D8gq9FN2oYGt0lWAr2JM29tDjI/tMUrNv0901xn/fLRR6HGbmG2a57k0jOnK+tqxgPEpA&#10;EBdW11wq+Dhuh88gfEDW2FgmBTfysF4N7paYanvld+ryUIoIYZ+igiqENpXSFxUZ9CPbEkfvZJ3B&#10;EKUrpXZ4jXDTyEmSzKTBmuNChS1tKirO+cUoyDNXfB0+D6/mbdK9POo9f2flVKmH+z5bgAjUh//w&#10;X3unFcxn8+kT/N6JV0CufgAAAP//AwBQSwECLQAUAAYACAAAACEA2+H2y+4AAACFAQAAEwAAAAAA&#10;AAAAAAAAAAAAAAAAW0NvbnRlbnRfVHlwZXNdLnhtbFBLAQItABQABgAIAAAAIQBa9CxbvwAAABUB&#10;AAALAAAAAAAAAAAAAAAAAB8BAABfcmVscy8ucmVsc1BLAQItABQABgAIAAAAIQBqdcKPyAAAAN4A&#10;AAAPAAAAAAAAAAAAAAAAAAcCAABkcnMvZG93bnJldi54bWxQSwUGAAAAAAMAAwC3AAAA/AIAAAAA&#10;">
                  <v:stroke endcap="round"/>
                  <v:path textboxrect="0,0,0,166116" arrowok="t"/>
                </v:shape>
                <v:shape id="Shape 1113217" style="position:absolute;left:17183;top:1143;width:2872;height:1661;visibility:visible;mso-wrap-style:square;v-text-anchor:top" coordsize="287274,166116" o:spid="_x0000_s7260" stroked="f" strokeweight="0" path="m,l287274,r,166116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MpixQAAAOAAAAAPAAAAZHJzL2Rvd25yZXYueG1sRE/LasJA&#10;FN0L/sNwC93pJLYajY4ipUWhG1+ULi+Z2ySYuRMyoyZ/7whCl4fzXqxaU4krNa60rCAeRiCIM6tL&#10;zhWcjl+DKQjnkTVWlklBRw5Wy35vgam2N97T9eBzEULYpaig8L5OpXRZQQbd0NbEgfuzjUEfYJNL&#10;3eAthJtKjqJoIg2WHBoKrOmjoOx8uBgFn7/fk/HG/Iwvsy7Zl519T9a7rVKvL+16DsJT6//FT/dW&#10;h/lx/DaKE3gcCgjk8g4AAP//AwBQSwECLQAUAAYACAAAACEA2+H2y+4AAACFAQAAEwAAAAAAAAAA&#10;AAAAAAAAAAAAW0NvbnRlbnRfVHlwZXNdLnhtbFBLAQItABQABgAIAAAAIQBa9CxbvwAAABUBAAAL&#10;AAAAAAAAAAAAAAAAAB8BAABfcmVscy8ucmVsc1BLAQItABQABgAIAAAAIQBuWMpixQAAAOAAAAAP&#10;AAAAAAAAAAAAAAAAAAcCAABkcnMvZG93bnJldi54bWxQSwUGAAAAAAMAAwC3AAAA+QIAAAAA&#10;">
                  <v:stroke endcap="round"/>
                  <v:path textboxrect="0,0,287274,166116" arrowok="t"/>
                </v:shape>
                <v:rect id="Rectangle 96939" style="position:absolute;left:17655;top:1700;width:2559;height:901;visibility:visible;mso-wrap-style:square;v-text-anchor:top" o:spid="_x0000_s72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2TyxwAAAN4AAAAPAAAAZHJzL2Rvd25yZXYueG1sRI9Pa8JA&#10;FMTvgt9heUJvumkL4kY3QfoHPbYq2N4e2WcSmn0bslsT/fTdguBxmJnfMKt8sI04U+drxxoeZwkI&#10;4sKZmksNh/37dAHCB2SDjWPScCEPeTYerTA1rudPOu9CKSKEfYoaqhDaVEpfVGTRz1xLHL2T6yyG&#10;KLtSmg77CLeNfEqSubRYc1yosKWXioqf3a/VsFm066+tu/Zl8/a9OX4c1eteBa0fJsN6CSLQEO7h&#10;W3trNKi5elbwfydeAZn9AQAA//8DAFBLAQItABQABgAIAAAAIQDb4fbL7gAAAIUBAAATAAAAAAAA&#10;AAAAAAAAAAAAAABbQ29udGVudF9UeXBlc10ueG1sUEsBAi0AFAAGAAgAAAAhAFr0LFu/AAAAFQEA&#10;AAsAAAAAAAAAAAAAAAAAHwEAAF9yZWxzLy5yZWxzUEsBAi0AFAAGAAgAAAAhAPbLZPLHAAAA3gAA&#10;AA8AAAAAAAAAAAAAAAAABwIAAGRycy9kb3ducmV2LnhtbFBLBQYAAAAAAwADALcAAAD7AgAAAAA=&#10;">
                  <v:textbox inset="0,0,0,0">
                    <w:txbxContent>
                      <w:p w:rsidR="002A6EB9" w:rsidP="002A6EB9" w:rsidRDefault="002A6EB9" w14:paraId="54904F76" w14:textId="77777777">
                        <w:pPr>
                          <w:spacing w:after="160"/>
                          <w:ind w:left="0" w:firstLine="0"/>
                        </w:pPr>
                        <w:r>
                          <w:rPr>
                            <w:sz w:val="11"/>
                          </w:rPr>
                          <w:t>IP hdr</w:t>
                        </w:r>
                      </w:p>
                    </w:txbxContent>
                  </v:textbox>
                </v:rect>
                <v:shape id="Shape 96940" style="position:absolute;left:17183;top:1143;width:2872;height:1661;visibility:visible;mso-wrap-style:square;v-text-anchor:top" coordsize="287274,166116" o:spid="_x0000_s7262" filled="f" strokeweight=".45pt" path="m,166116r287274,l2872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GFmvwAAAN4AAAAPAAAAZHJzL2Rvd25yZXYueG1sRI/LCsIw&#10;EEX3gv8QRnCniSKi1Sgi+ABXVj9gaMa22kxKE7X+vVkILi/3xVmuW1uJFzW+dKxhNFQgiDNnSs41&#10;XC+7wQyED8gGK8ek4UMe1qtuZ4mJcW8+0ysNuYgj7BPUUIRQJ1L6rCCLfuhq4ujdXGMxRNnk0jT4&#10;juO2kmOlptJiyfGhwJq2BWWP9Gk10PEQrLQXZdJ2f5o5d72rUmnd77WbBYhAbfiHf+2j0TCfzicR&#10;IOJEFJCrLwAAAP//AwBQSwECLQAUAAYACAAAACEA2+H2y+4AAACFAQAAEwAAAAAAAAAAAAAAAAAA&#10;AAAAW0NvbnRlbnRfVHlwZXNdLnhtbFBLAQItABQABgAIAAAAIQBa9CxbvwAAABUBAAALAAAAAAAA&#10;AAAAAAAAAB8BAABfcmVscy8ucmVsc1BLAQItABQABgAIAAAAIQBTVGFmvwAAAN4AAAAPAAAAAAAA&#10;AAAAAAAAAAcCAABkcnMvZG93bnJldi54bWxQSwUGAAAAAAMAAwC3AAAA8wIAAAAA&#10;">
                  <v:stroke endcap="round"/>
                  <v:path textboxrect="0,0,287274,166116" arrowok="t"/>
                </v:shape>
                <v:shape id="Shape 96941" style="position:absolute;left:17183;top:1143;width:0;height:1661;visibility:visible;mso-wrap-style:square;v-text-anchor:top" coordsize="0,166116" o:spid="_x0000_s7263" filled="f" strokeweight=".45pt" path="m,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owdyAAAAN4AAAAPAAAAZHJzL2Rvd25yZXYueG1sRI9Ba8JA&#10;FITvBf/D8gq9FN2oRWrqKqGtYE/a6MHjI/uapGbfprvbGP99tyB4HGbmG2ax6k0jOnK+tqxgPEpA&#10;EBdW11wqOOzXw2cQPiBrbCyTggt5WC0HdwtMtT3zJ3V5KEWEsE9RQRVCm0rpi4oM+pFtiaP3ZZ3B&#10;EKUrpXZ4jnDTyEmSzKTBmuNChS29VlSc8l+jIM9c8b077t7Nx6R7e9Rb/snKqVIP9332AiJQH27h&#10;a3ujFcxn86cx/N+JV0Au/wAAAP//AwBQSwECLQAUAAYACAAAACEA2+H2y+4AAACFAQAAEwAAAAAA&#10;AAAAAAAAAAAAAAAAW0NvbnRlbnRfVHlwZXNdLnhtbFBLAQItABQABgAIAAAAIQBa9CxbvwAAABUB&#10;AAALAAAAAAAAAAAAAAAAAB8BAABfcmVscy8ucmVsc1BLAQItABQABgAIAAAAIQDS1owdyAAAAN4A&#10;AAAPAAAAAAAAAAAAAAAAAAcCAABkcnMvZG93bnJldi54bWxQSwUGAAAAAAMAAwC3AAAA/AIAAAAA&#10;">
                  <v:stroke endcap="round"/>
                  <v:path textboxrect="0,0,0,166116" arrowok="t"/>
                </v:shape>
                <v:shape id="Shape 1113218" style="position:absolute;left:20055;top:1143;width:3627;height:1661;visibility:visible;mso-wrap-style:square;v-text-anchor:top" coordsize="362712,166116" o:spid="_x0000_s7264" stroked="f" strokeweight="0" path="m,l362712,r,166116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MSwxgAAAOAAAAAPAAAAZHJzL2Rvd25yZXYueG1sRE9Na8JA&#10;EL0X+h+WKXirm1iQGl2ltVQFD7VpEXobstMkNDsbsmuM/945FDw+3vdiNbhG9dSF2rOBdJyAIi68&#10;rbk08P31/vgMKkRki41nMnChAKvl/d0CM+vP/El9HkslIRwyNFDF2GZah6Iih2HsW2Lhfn3nMArs&#10;Sm07PEu4a/QkSabaYc3SUGFL64qKv/zkDGC9ma3bbX/4mTWv+8uB8uPHW27M6GF4mYOKNMSb+N+9&#10;szI/TZ8mqSyWQ4JAL68AAAD//wMAUEsBAi0AFAAGAAgAAAAhANvh9svuAAAAhQEAABMAAAAAAAAA&#10;AAAAAAAAAAAAAFtDb250ZW50X1R5cGVzXS54bWxQSwECLQAUAAYACAAAACEAWvQsW78AAAAVAQAA&#10;CwAAAAAAAAAAAAAAAAAfAQAAX3JlbHMvLnJlbHNQSwECLQAUAAYACAAAACEAzozEsMYAAADgAAAA&#10;DwAAAAAAAAAAAAAAAAAHAgAAZHJzL2Rvd25yZXYueG1sUEsFBgAAAAADAAMAtwAAAPoCAAAAAA==&#10;">
                  <v:stroke endcap="round"/>
                  <v:path textboxrect="0,0,362712,166116" arrowok="t"/>
                </v:shape>
                <v:rect id="Rectangle 96943" style="position:absolute;left:20589;top:1700;width:3430;height:901;visibility:visible;mso-wrap-style:square;v-text-anchor:top" o:spid="_x0000_s72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BlxwAAAN4AAAAPAAAAZHJzL2Rvd25yZXYueG1sRI9ba8JA&#10;FITfBf/DcoS+6cYLYqKriBf00aqgvh2yp0lo9mzIbk3aX98tCH0cZuYbZrFqTSmeVLvCsoLhIAJB&#10;nFpdcKbgetn3ZyCcR9ZYWiYF3+Rgtex2Fpho2/A7Pc8+EwHCLkEFufdVIqVLczLoBrYiDt6HrQ36&#10;IOtM6hqbADelHEXRVBosOCzkWNEmp/Tz/GUUHGbV+n60P01W7h6H2+kWby+xV+qt167nIDy1/j/8&#10;ah+1gngaT8bwdydcAbn8BQAA//8DAFBLAQItABQABgAIAAAAIQDb4fbL7gAAAIUBAAATAAAAAAAA&#10;AAAAAAAAAAAAAABbQ29udGVudF9UeXBlc10ueG1sUEsBAi0AFAAGAAgAAAAhAFr0LFu/AAAAFQEA&#10;AAsAAAAAAAAAAAAAAAAAHwEAAF9yZWxzLy5yZWxzUEsBAi0AFAAGAAgAAAAhAM8lIGXHAAAA3gAA&#10;AA8AAAAAAAAAAAAAAAAABwIAAGRycy9kb3ducmV2LnhtbFBLBQYAAAAAAwADALcAAAD7AgAAAAA=&#10;">
                  <v:textbox inset="0,0,0,0">
                    <w:txbxContent>
                      <w:p w:rsidR="002A6EB9" w:rsidP="002A6EB9" w:rsidRDefault="002A6EB9" w14:paraId="5F9A2EB5" w14:textId="77777777">
                        <w:pPr>
                          <w:spacing w:after="160"/>
                          <w:ind w:left="0" w:firstLine="0"/>
                        </w:pPr>
                        <w:r>
                          <w:rPr>
                            <w:sz w:val="11"/>
                          </w:rPr>
                          <w:t>Payload</w:t>
                        </w:r>
                      </w:p>
                    </w:txbxContent>
                  </v:textbox>
                </v:rect>
                <v:shape id="Shape 96944" style="position:absolute;left:20055;top:1143;width:3627;height:1661;visibility:visible;mso-wrap-style:square;v-text-anchor:top" coordsize="362712,166116" o:spid="_x0000_s7266" filled="f" strokeweight=".45pt" path="m,166116r362712,l3627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Uc7xgAAAN4AAAAPAAAAZHJzL2Rvd25yZXYueG1sRI/RagIx&#10;FETfC/2HcAu+FM1WFqmrUapQsG/q9gMum+vu2s3NmkSN/XpTKPg4zMwZZr6MphMXcr61rOBtlIEg&#10;rqxuuVbwXX4O30H4gKyxs0wKbuRhuXh+mmOh7ZV3dNmHWiQI+wIVNCH0hZS+asigH9meOHkH6wyG&#10;JF0ttcNrgptOjrNsIg22nBYa7GndUPWzPxsFr/EUj+WX365Xu5j/ljKe3Hml1OAlfsxABIrhEf5v&#10;b7SC6WSa5/B3J10BubgDAAD//wMAUEsBAi0AFAAGAAgAAAAhANvh9svuAAAAhQEAABMAAAAAAAAA&#10;AAAAAAAAAAAAAFtDb250ZW50X1R5cGVzXS54bWxQSwECLQAUAAYACAAAACEAWvQsW78AAAAVAQAA&#10;CwAAAAAAAAAAAAAAAAAfAQAAX3JlbHMvLnJlbHNQSwECLQAUAAYACAAAACEAo+1HO8YAAADeAAAA&#10;DwAAAAAAAAAAAAAAAAAHAgAAZHJzL2Rvd25yZXYueG1sUEsFBgAAAAADAAMAtwAAAPoCAAAAAA==&#10;">
                  <v:stroke endcap="round"/>
                  <v:path textboxrect="0,0,362712,166116" arrowok="t"/>
                </v:shape>
                <v:shape id="Shape 96945" style="position:absolute;left:20055;top:1143;width:0;height:1661;visibility:visible;mso-wrap-style:square;v-text-anchor:top" coordsize="0,166116" o:spid="_x0000_s7267" filled="f" strokeweight=".45pt" path="m,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YoeyAAAAN4AAAAPAAAAZHJzL2Rvd25yZXYueG1sRI9BT8JA&#10;FITvJvyHzSPhYmQrCpHCQhrRRE5A9cDxpftoi923dXct9d+7JiYcJzPzTWa57k0jOnK+tqzgfpyA&#10;IC6srrlU8PH+evcEwgdkjY1lUvBDHtarwc0SU20vfKAuD6WIEPYpKqhCaFMpfVGRQT+2LXH0TtYZ&#10;DFG6UmqHlwg3jZwkyUwarDkuVNjSc0XFZ/5tFOSZK8774/7FbCfd5lbv+CsrH5QaDftsASJQH67h&#10;//abVjCfzR+n8HcnXgG5+gUAAP//AwBQSwECLQAUAAYACAAAACEA2+H2y+4AAACFAQAAEwAAAAAA&#10;AAAAAAAAAAAAAAAAW0NvbnRlbnRfVHlwZXNdLnhtbFBLAQItABQABgAIAAAAIQBa9CxbvwAAABUB&#10;AAALAAAAAAAAAAAAAAAAAB8BAABfcmVscy8ucmVsc1BLAQItABQABgAIAAAAIQCt7YoeyAAAAN4A&#10;AAAPAAAAAAAAAAAAAAAAAAcCAABkcnMvZG93bnJldi54bWxQSwUGAAAAAAMAAwC3AAAA/AIAAAAA&#10;">
                  <v:stroke endcap="round"/>
                  <v:path textboxrect="0,0,0,166116" arrowok="t"/>
                </v:shape>
                <v:rect id="Rectangle 96946" style="position:absolute;left:777;top:17111;width:3450;height:1497;visibility:visible;mso-wrap-style:square;v-text-anchor:top" o:spid="_x0000_s72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P9xwAAAN4AAAAPAAAAZHJzL2Rvd25yZXYueG1sRI9Ba8JA&#10;FITvBf/D8oTe6sZSgonZiGiLHlsV1Nsj+0yC2bchuzVpf323IHgcZuYbJlsMphE36lxtWcF0EoEg&#10;LqyuuVRw2H+8zEA4j6yxsUwKfsjBIh89ZZhq2/MX3Xa+FAHCLkUFlfdtKqUrKjLoJrYlDt7FdgZ9&#10;kF0pdYd9gJtGvkZRLA3WHBYqbGlVUXHdfRsFm1m7PG3tb1827+fN8fOYrPeJV+p5PCznIDwN/hG+&#10;t7daQRInbzH83wlXQOZ/AAAA//8DAFBLAQItABQABgAIAAAAIQDb4fbL7gAAAIUBAAATAAAAAAAA&#10;AAAAAAAAAAAAAABbQ29udGVudF9UeXBlc10ueG1sUEsBAi0AFAAGAAgAAAAhAFr0LFu/AAAAFQEA&#10;AAsAAAAAAAAAAAAAAAAAHwEAAF9yZWxzLy5yZWxzUEsBAi0AFAAGAAgAAAAhAN9Sg/3HAAAA3gAA&#10;AA8AAAAAAAAAAAAAAAAABwIAAGRycy9kb3ducmV2LnhtbFBLBQYAAAAAAwADALcAAAD7AgAAAAA=&#10;">
                  <v:textbox inset="0,0,0,0">
                    <w:txbxContent>
                      <w:p w:rsidR="002A6EB9" w:rsidP="002A6EB9" w:rsidRDefault="002A6EB9" w14:paraId="1F32B9EB" w14:textId="77777777">
                        <w:pPr>
                          <w:spacing w:after="160"/>
                          <w:ind w:left="0" w:firstLine="0"/>
                        </w:pPr>
                        <w:r>
                          <w:rPr>
                            <w:sz w:val="19"/>
                          </w:rPr>
                          <w:t>AS 1</w:t>
                        </w:r>
                      </w:p>
                    </w:txbxContent>
                  </v:textbox>
                </v:rect>
                <v:rect id="Rectangle 96947" style="position:absolute;left:29192;top:17119;width:3450;height:1496;visibility:visible;mso-wrap-style:square;v-text-anchor:top" o:spid="_x0000_s72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iZmxwAAAN4AAAAPAAAAZHJzL2Rvd25yZXYueG1sRI9Ba8JA&#10;FITvQv/D8gq96aYimkRXkWrRo1VBvT2yzySYfRuyW5P213cFocdhZr5hZovOVOJOjSstK3gfRCCI&#10;M6tLzhUcD5/9GITzyBory6Tghxws5i+9GabatvxF973PRYCwS1FB4X2dSumyggy6ga2Jg3e1jUEf&#10;ZJNL3WAb4KaSwygaS4Mlh4UCa/ooKLvtv42CTVwvz1v72+bV+rI57U7J6pB4pd5eu+UUhKfO/4ef&#10;7a1WkIyT0QQed8IVkPM/AAAA//8DAFBLAQItABQABgAIAAAAIQDb4fbL7gAAAIUBAAATAAAAAAAA&#10;AAAAAAAAAAAAAABbQ29udGVudF9UeXBlc10ueG1sUEsBAi0AFAAGAAgAAAAhAFr0LFu/AAAAFQEA&#10;AAsAAAAAAAAAAAAAAAAAHwEAAF9yZWxzLy5yZWxzUEsBAi0AFAAGAAgAAAAhALAeJmbHAAAA3gAA&#10;AA8AAAAAAAAAAAAAAAAABwIAAGRycy9kb3ducmV2LnhtbFBLBQYAAAAAAwADALcAAAD7AgAAAAA=&#10;">
                  <v:textbox inset="0,0,0,0">
                    <w:txbxContent>
                      <w:p w:rsidR="002A6EB9" w:rsidP="002A6EB9" w:rsidRDefault="002A6EB9" w14:paraId="110CF5C2" w14:textId="77777777">
                        <w:pPr>
                          <w:spacing w:after="160"/>
                          <w:ind w:left="0" w:firstLine="0"/>
                        </w:pPr>
                        <w:r>
                          <w:rPr>
                            <w:sz w:val="19"/>
                          </w:rPr>
                          <w:t>AS 2</w:t>
                        </w:r>
                      </w:p>
                    </w:txbxContent>
                  </v:textbox>
                </v:rect>
                <v:rect id="Rectangle 96948" style="position:absolute;left:33871;top:17058;width:3449;height:1497;visibility:visible;mso-wrap-style:square;v-text-anchor:top" o:spid="_x0000_s72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bIUwwAAAN4AAAAPAAAAZHJzL2Rvd25yZXYueG1sRE/LisIw&#10;FN0P+A/hCu7GdETEdowiPtClUwV1d2nutGWam9JEW/16sxhweTjv2aIzlbhT40rLCr6GEQjizOqS&#10;cwWn4/ZzCsJ5ZI2VZVLwIAeLee9jhom2Lf/QPfW5CCHsElRQeF8nUrqsIINuaGviwP3axqAPsMml&#10;brAN4aaSoyiaSIMlh4YCa1oVlP2lN6NgN62Xl719tnm1ue7Oh3O8PsZeqUG/W36D8NT5t/jfvdcK&#10;4kk8DnvDnXAF5PwFAAD//wMAUEsBAi0AFAAGAAgAAAAhANvh9svuAAAAhQEAABMAAAAAAAAAAAAA&#10;AAAAAAAAAFtDb250ZW50X1R5cGVzXS54bWxQSwECLQAUAAYACAAAACEAWvQsW78AAAAVAQAACwAA&#10;AAAAAAAAAAAAAAAfAQAAX3JlbHMvLnJlbHNQSwECLQAUAAYACAAAACEAwYGyFMMAAADeAAAADwAA&#10;AAAAAAAAAAAAAAAHAgAAZHJzL2Rvd25yZXYueG1sUEsFBgAAAAADAAMAtwAAAPcCAAAAAA==&#10;">
                  <v:textbox inset="0,0,0,0">
                    <w:txbxContent>
                      <w:p w:rsidR="002A6EB9" w:rsidP="002A6EB9" w:rsidRDefault="002A6EB9" w14:paraId="6AF15896" w14:textId="77777777">
                        <w:pPr>
                          <w:spacing w:after="160"/>
                          <w:ind w:left="0" w:firstLine="0"/>
                        </w:pPr>
                        <w:r>
                          <w:rPr>
                            <w:sz w:val="19"/>
                          </w:rPr>
                          <w:t>AS 3</w:t>
                        </w:r>
                      </w:p>
                    </w:txbxContent>
                  </v:textbox>
                </v:rect>
                <v:shape id="Shape 96949" style="position:absolute;left:17617;top:3124;width:602;height:2560;visibility:visible;mso-wrap-style:square;v-text-anchor:top" coordsize="60198,256032" o:spid="_x0000_s7271" filled="f" strokeweight=".45pt" path="m,l60198,2560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M6JxwAAAN4AAAAPAAAAZHJzL2Rvd25yZXYueG1sRI9Ba8JA&#10;FITvhf6H5RW8FN1oijTRTSiFgiIUawSvj+xrEpp9m2ZXE/+9KxR6HGbmG2adj6YVF+pdY1nBfBaB&#10;IC6tbrhScCw+pq8gnEfW2FomBVdykGePD2tMtR34iy4HX4kAYZeigtr7LpXSlTUZdDPbEQfv2/YG&#10;fZB9JXWPQ4CbVi6iaCkNNhwWauzovaby53A2Cor5c6zPcfH5a72NT1va7+JxUGryNL6tQHga/X/4&#10;r73RCpJl8pLA/U64AjK7AQAA//8DAFBLAQItABQABgAIAAAAIQDb4fbL7gAAAIUBAAATAAAAAAAA&#10;AAAAAAAAAAAAAABbQ29udGVudF9UeXBlc10ueG1sUEsBAi0AFAAGAAgAAAAhAFr0LFu/AAAAFQEA&#10;AAsAAAAAAAAAAAAAAAAAHwEAAF9yZWxzLy5yZWxzUEsBAi0AFAAGAAgAAAAhAPLgzonHAAAA3gAA&#10;AA8AAAAAAAAAAAAAAAAABwIAAGRycy9kb3ducmV2LnhtbFBLBQYAAAAAAwADALcAAAD7AgAAAAA=&#10;">
                  <v:stroke endcap="round"/>
                  <v:path textboxrect="0,0,60198,256032" arrowok="t"/>
                </v:shape>
                <v:shape id="Shape 96950" style="position:absolute;left:17731;top:4678;width:526;height:1120;visibility:visible;mso-wrap-style:square;v-text-anchor:top" coordsize="52578,112014" o:spid="_x0000_s7272" fillcolor="black" strokeweight=".45pt" path="m52578,r-762,112014l,12192,525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RggxQAAAN4AAAAPAAAAZHJzL2Rvd25yZXYueG1sRI/fasIw&#10;FMbvB75DOIJ3M52yYjujiCAV3AR1D3BIztpic1Ka2HZ7+uVisMuP7x+/9Xa0jeip87VjBS/zBASx&#10;dqbmUsHn7fC8AuEDssHGMSn4Jg/bzeRpjblxA1+ov4ZSxBH2OSqoQmhzKb2uyKKfu5Y4el+usxii&#10;7EppOhziuG3kIklSabHm+FBhS/uK9P36sAqK5uOUFJk+nXWa2fP7uPwp74VSs+m4ewMRaAz/4b/2&#10;0SjI0uw1AkSciAJy8wsAAP//AwBQSwECLQAUAAYACAAAACEA2+H2y+4AAACFAQAAEwAAAAAAAAAA&#10;AAAAAAAAAAAAW0NvbnRlbnRfVHlwZXNdLnhtbFBLAQItABQABgAIAAAAIQBa9CxbvwAAABUBAAAL&#10;AAAAAAAAAAAAAAAAAB8BAABfcmVscy8ucmVsc1BLAQItABQABgAIAAAAIQB5zRggxQAAAN4AAAAP&#10;AAAAAAAAAAAAAAAAAAcCAABkcnMvZG93bnJldi54bWxQSwUGAAAAAAMAAwC3AAAA+QIAAAAA&#10;">
                  <v:stroke endcap="round"/>
                  <v:path textboxrect="0,0,52578,112014" arrowok="t"/>
                </v:shape>
                <v:shape id="Shape 1113219" style="position:absolute;left:13022;top:15262;width:1928;height:1662;visibility:visible;mso-wrap-style:square;v-text-anchor:top" coordsize="192786,166116" o:spid="_x0000_s7273" stroked="f" strokeweight="0" path="m,l192786,r,166116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TtxAAAAOAAAAAPAAAAZHJzL2Rvd25yZXYueG1sRE9Na8JA&#10;EL0L/Q/LFLxIs4liaVJXCQXBgwia0vM0O01Cs7Mhu2r017uC4PHxvherwbTiRL1rLCtIohgEcWl1&#10;w5WC72L99gHCeWSNrWVScCEHq+XLaIGZtmfe0+ngKxFC2GWooPa+y6R0ZU0GXWQ74sD92d6gD7Cv&#10;pO7xHMJNK6dx/C4NNhwaauzoq6by/3A0CvLJDKmd/xS7rZPdpWjS/PqbKjV+HfJPEJ4G/xQ/3Bsd&#10;5ifJbJqkcD8UEMjlDQAA//8DAFBLAQItABQABgAIAAAAIQDb4fbL7gAAAIUBAAATAAAAAAAAAAAA&#10;AAAAAAAAAABbQ29udGVudF9UeXBlc10ueG1sUEsBAi0AFAAGAAgAAAAhAFr0LFu/AAAAFQEAAAsA&#10;AAAAAAAAAAAAAAAAHwEAAF9yZWxzLy5yZWxzUEsBAi0AFAAGAAgAAAAhABguRO3EAAAA4AAAAA8A&#10;AAAAAAAAAAAAAAAABwIAAGRycy9kb3ducmV2LnhtbFBLBQYAAAAAAwADALcAAAD4AgAAAAA=&#10;">
                  <v:stroke endcap="round"/>
                  <v:path textboxrect="0,0,192786,166116" arrowok="t"/>
                </v:shape>
                <v:rect id="Rectangle 96952" style="position:absolute;left:13548;top:15843;width:1110;height:900;visibility:visible;mso-wrap-style:square;v-text-anchor:top" o:spid="_x0000_s72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BMjxgAAAN4AAAAPAAAAZHJzL2Rvd25yZXYueG1sRI9Bi8Iw&#10;FITvgv8hPGFvmiqs2GoUcVf06Kqg3h7Nsy02L6WJtru/3iwIHoeZ+YaZLVpTigfVrrCsYDiIQBCn&#10;VhecKTge1v0JCOeRNZaWScEvOVjMu50ZJto2/EOPvc9EgLBLUEHufZVI6dKcDLqBrYiDd7W1QR9k&#10;nUldYxPgppSjKBpLgwWHhRwrWuWU3vZ3o2AzqZbnrf1rsvL7sjntTvHXIfZKffTa5RSEp9a/w6/2&#10;ViuIx/HnCP7vhCsg508AAAD//wMAUEsBAi0AFAAGAAgAAAAhANvh9svuAAAAhQEAABMAAAAAAAAA&#10;AAAAAAAAAAAAAFtDb250ZW50X1R5cGVzXS54bWxQSwECLQAUAAYACAAAACEAWvQsW78AAAAVAQAA&#10;CwAAAAAAAAAAAAAAAAAfAQAAX3JlbHMvLnJlbHNQSwECLQAUAAYACAAAACEAJbATI8YAAADeAAAA&#10;DwAAAAAAAAAAAAAAAAAHAgAAZHJzL2Rvd25yZXYueG1sUEsFBgAAAAADAAMAtwAAAPoCAAAAAA==&#10;">
                  <v:textbox inset="0,0,0,0">
                    <w:txbxContent>
                      <w:p w:rsidR="002A6EB9" w:rsidP="002A6EB9" w:rsidRDefault="002A6EB9" w14:paraId="07D3B178" w14:textId="77777777">
                        <w:pPr>
                          <w:spacing w:after="160"/>
                          <w:ind w:left="0" w:firstLine="0"/>
                        </w:pPr>
                        <w:r>
                          <w:rPr>
                            <w:b/>
                            <w:sz w:val="11"/>
                          </w:rPr>
                          <w:t>L2</w:t>
                        </w:r>
                      </w:p>
                    </w:txbxContent>
                  </v:textbox>
                </v:rect>
                <v:shape id="Shape 96953" style="position:absolute;left:13022;top:15262;width:1928;height:1662;visibility:visible;mso-wrap-style:square;v-text-anchor:top" coordsize="192786,166116" o:spid="_x0000_s7275" filled="f" strokeweight=".45pt" path="m,166116r192786,l1927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9JLxwAAAN4AAAAPAAAAZHJzL2Rvd25yZXYueG1sRI/RasJA&#10;FETfhf7Dcgt9EbNpi1JjVimFoiClJPUDrtlrspi9G7JrjH/fFQp9HGbmDJNvRtuKgXpvHCt4TlIQ&#10;xJXThmsFh5/P2RsIH5A1to5JwY08bNYPkxwz7a5c0FCGWkQI+wwVNCF0mZS+asiiT1xHHL2T6y2G&#10;KPta6h6vEW5b+ZKmC2nRcFxosKOPhqpzebEKqP7SQ1F86+k4bQ9bcztezHmv1NPj+L4CEWgM/+G/&#10;9k4rWC6W81e434lXQK5/AQAA//8DAFBLAQItABQABgAIAAAAIQDb4fbL7gAAAIUBAAATAAAAAAAA&#10;AAAAAAAAAAAAAABbQ29udGVudF9UeXBlc10ueG1sUEsBAi0AFAAGAAgAAAAhAFr0LFu/AAAAFQEA&#10;AAsAAAAAAAAAAAAAAAAAHwEAAF9yZWxzLy5yZWxzUEsBAi0AFAAGAAgAAAAhAIlj0kvHAAAA3gAA&#10;AA8AAAAAAAAAAAAAAAAABwIAAGRycy9kb3ducmV2LnhtbFBLBQYAAAAAAwADALcAAAD7AgAAAAA=&#10;">
                  <v:stroke endcap="round"/>
                  <v:path textboxrect="0,0,192786,166116" arrowok="t"/>
                </v:shape>
                <v:shape id="Shape 96954" style="position:absolute;left:13022;top:15262;width:0;height:1662;visibility:visible;mso-wrap-style:square;v-text-anchor:top" coordsize="0,166116" o:spid="_x0000_s7276" filled="f" strokeweight=".45pt" path="m,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lYyAAAAN4AAAAPAAAAZHJzL2Rvd25yZXYueG1sRI9BT8JA&#10;FITvJvyHzSPhYmQrCpHCQhrRRE5A9cDxpftoi923dXct9d+7JiYcJzPzTWa57k0jOnK+tqzgfpyA&#10;IC6srrlU8PH+evcEwgdkjY1lUvBDHtarwc0SU20vfKAuD6WIEPYpKqhCaFMpfVGRQT+2LXH0TtYZ&#10;DFG6UmqHlwg3jZwkyUwarDkuVNjSc0XFZ/5tFOSZK8774/7FbCfd5lbv+CsrH5QaDftsASJQH67h&#10;//abVjCfzaeP8HcnXgG5+gUAAP//AwBQSwECLQAUAAYACAAAACEA2+H2y+4AAACFAQAAEwAAAAAA&#10;AAAAAAAAAAAAAAAAW0NvbnRlbnRfVHlwZXNdLnhtbFBLAQItABQABgAIAAAAIQBa9CxbvwAAABUB&#10;AAALAAAAAAAAAAAAAAAAAB8BAABfcmVscy8ucmVsc1BLAQItABQABgAIAAAAIQBHeLlYyAAAAN4A&#10;AAAPAAAAAAAAAAAAAAAAAAcCAABkcnMvZG93bnJldi54bWxQSwUGAAAAAAMAAwC3AAAA/AIAAAAA&#10;">
                  <v:stroke endcap="round"/>
                  <v:path textboxrect="0,0,0,166116" arrowok="t"/>
                </v:shape>
                <v:shape id="Shape 1113220" style="position:absolute;left:14950;top:15262;width:1958;height:1662;visibility:visible;mso-wrap-style:square;v-text-anchor:top" coordsize="195834,166116" o:spid="_x0000_s7277" stroked="f" strokeweight="0" path="m,l195834,r,166116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skBxAAAAOAAAAAPAAAAZHJzL2Rvd25yZXYueG1sRE9Na8JA&#10;EL0X+h+WKfRWN0lBNLqKtZRuj1V76G3IjkkwOxuyq8Z/7xwKPT7e93I9+k5daIhtYAP5JANFXAXX&#10;cm3gsP94mYGKCdlhF5gM3CjCevX4sMTShSt/02WXaiUhHEs00KTUl1rHqiGPcRJ6YuGOYfCYBA61&#10;dgNeJdx3usiyqfbYsjQ02NO2oeq0O3sD9vh24nY7tZ/z89f7z+zX9qMNxjw/jZsFqERj+hf/ua2T&#10;+Xn+WhRyQQ4JAr26AwAA//8DAFBLAQItABQABgAIAAAAIQDb4fbL7gAAAIUBAAATAAAAAAAAAAAA&#10;AAAAAAAAAABbQ29udGVudF9UeXBlc10ueG1sUEsBAi0AFAAGAAgAAAAhAFr0LFu/AAAAFQEAAAsA&#10;AAAAAAAAAAAAAAAAHwEAAF9yZWxzLy5yZWxzUEsBAi0AFAAGAAgAAAAhAC6SyQHEAAAA4AAAAA8A&#10;AAAAAAAAAAAAAAAABwIAAGRycy9kb3ducmV2LnhtbFBLBQYAAAAAAwADALcAAAD4AgAAAAA=&#10;">
                  <v:stroke endcap="round"/>
                  <v:path textboxrect="0,0,195834,166116" arrowok="t"/>
                </v:shape>
                <v:rect id="Rectangle 96956" style="position:absolute;left:15521;top:15820;width:1070;height:900;visibility:visible;mso-wrap-style:square;v-text-anchor:top" o:spid="_x0000_s72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UgxwAAAN4AAAAPAAAAZHJzL2Rvd25yZXYueG1sRI9Ba8JA&#10;FITvBf/D8oTe6sZCg4nZiGiLHlsV1Nsj+0yC2bchuzVpf323IHgcZuYbJlsMphE36lxtWcF0EoEg&#10;LqyuuVRw2H+8zEA4j6yxsUwKfsjBIh89ZZhq2/MX3Xa+FAHCLkUFlfdtKqUrKjLoJrYlDt7FdgZ9&#10;kF0pdYd9gJtGvkZRLA3WHBYqbGlVUXHdfRsFm1m7PG3tb1827+fN8fOYrPeJV+p5PCznIDwN/hG+&#10;t7daQRInbzH83wlXQOZ/AAAA//8DAFBLAQItABQABgAIAAAAIQDb4fbL7gAAAIUBAAATAAAAAAAA&#10;AAAAAAAAAAAAAABbQ29udGVudF9UeXBlc10ueG1sUEsBAi0AFAAGAAgAAAAhAFr0LFu/AAAAFQEA&#10;AAsAAAAAAAAAAAAAAAAAHwEAAF9yZWxzLy5yZWxzUEsBAi0AFAAGAAgAAAAhAFqLFSDHAAAA3gAA&#10;AA8AAAAAAAAAAAAAAAAABwIAAGRycy9kb3ducmV2LnhtbFBLBQYAAAAAAwADALcAAAD7AgAAAAA=&#10;">
                  <v:textbox inset="0,0,0,0">
                    <w:txbxContent>
                      <w:p w:rsidR="002A6EB9" w:rsidP="002A6EB9" w:rsidRDefault="002A6EB9" w14:paraId="7F4904C5" w14:textId="77777777">
                        <w:pPr>
                          <w:spacing w:after="160"/>
                          <w:ind w:left="0" w:firstLine="0"/>
                        </w:pPr>
                        <w:r>
                          <w:rPr>
                            <w:sz w:val="11"/>
                          </w:rPr>
                          <w:t>L1</w:t>
                        </w:r>
                      </w:p>
                    </w:txbxContent>
                  </v:textbox>
                </v:rect>
                <v:shape id="Shape 96957" style="position:absolute;left:14950;top:15262;width:1958;height:1662;visibility:visible;mso-wrap-style:square;v-text-anchor:top" coordsize="195834,166116" o:spid="_x0000_s7279" filled="f" strokeweight=".45pt" path="m,166116r195834,l1958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GkuxwAAAN4AAAAPAAAAZHJzL2Rvd25yZXYueG1sRI9Ba8JA&#10;FITvhf6H5RW8NRsDpiZmFREEhR6sSqG3R/aZBLNvQ3ZN0n/fLRR6HGbmG6bYTKYVA/WusaxgHsUg&#10;iEurG64UXC/71yUI55E1tpZJwTc52KyfnwrMtR35g4azr0SAsMtRQe19l0vpypoMush2xMG72d6g&#10;D7KvpO5xDHDTyiSOU2mw4bBQY0e7msr7+WEUdDubHe0038r7kHzp5LM64ftJqdnLtF2B8DT5//Bf&#10;+6AVZGm2eIPfO+EKyPUPAAAA//8DAFBLAQItABQABgAIAAAAIQDb4fbL7gAAAIUBAAATAAAAAAAA&#10;AAAAAAAAAAAAAABbQ29udGVudF9UeXBlc10ueG1sUEsBAi0AFAAGAAgAAAAhAFr0LFu/AAAAFQEA&#10;AAsAAAAAAAAAAAAAAAAAHwEAAF9yZWxzLy5yZWxzUEsBAi0AFAAGAAgAAAAhAAMYaS7HAAAA3gAA&#10;AA8AAAAAAAAAAAAAAAAABwIAAGRycy9kb3ducmV2LnhtbFBLBQYAAAAAAwADALcAAAD7AgAAAAA=&#10;">
                  <v:stroke endcap="round"/>
                  <v:path textboxrect="0,0,195834,166116" arrowok="t"/>
                </v:shape>
                <v:shape id="Shape 96958" style="position:absolute;left:14950;top:15262;width:0;height:1662;visibility:visible;mso-wrap-style:square;v-text-anchor:top" coordsize="0,166116" o:spid="_x0000_s7280" filled="f" strokeweight=".45pt" path="m,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bNdxQAAAN4AAAAPAAAAZHJzL2Rvd25yZXYueG1sRE89b8Iw&#10;EN0r9T9YV6lLBQ5UIAgYFNFWaicgMDCe4muSEp+D7Yb039cDEuPT+16ue9OIjpyvLSsYDRMQxIXV&#10;NZcKjoePwQyED8gaG8uk4I88rFePD0tMtb3ynro8lCKGsE9RQRVCm0rpi4oM+qFtiSP3bZ3BEKEr&#10;pXZ4jeGmkeMkmUqDNceGClvaVFSc81+jIM9c8bM77d7N17h7e9FbvmTlq1LPT322ABGoD3fxzf2p&#10;Fcyn80ncG+/EKyBX/wAAAP//AwBQSwECLQAUAAYACAAAACEA2+H2y+4AAACFAQAAEwAAAAAAAAAA&#10;AAAAAAAAAAAAW0NvbnRlbnRfVHlwZXNdLnhtbFBLAQItABQABgAIAAAAIQBa9CxbvwAAABUBAAAL&#10;AAAAAAAAAAAAAAAAAB8BAABfcmVscy8ucmVsc1BLAQItABQABgAIAAAAIQDGNbNdxQAAAN4AAAAP&#10;AAAAAAAAAAAAAAAAAAcCAABkcnMvZG93bnJldi54bWxQSwUGAAAAAAMAAwC3AAAA+QIAAAAA&#10;">
                  <v:stroke endcap="round"/>
                  <v:path textboxrect="0,0,0,166116" arrowok="t"/>
                </v:shape>
                <v:shape id="Shape 1113221" style="position:absolute;left:16908;top:15262;width:2865;height:1662;visibility:visible;mso-wrap-style:square;v-text-anchor:top" coordsize="286512,166116" o:spid="_x0000_s7281" stroked="f" strokeweight="0" path="m,l286512,r,166116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y1uxgAAAOAAAAAPAAAAZHJzL2Rvd25yZXYueG1sRE/PS8Mw&#10;FL4L/g/hDbwMl6YFlbpsTHGgssvmDtvt0TzbsualJFlX/3sjDDx+fL/ny9F2YiAfWsca1CwDQVw5&#10;03KtYf+1vn8CESKywc4xafihAMvF7c0cS+MuvKVhF2uRQjiUqKGJsS+lDFVDFsPM9cSJ+3beYkzQ&#10;19J4vKRw28k8yx6kxZZTQ4M9vTZUnXZnq6Hg+jz44mV1PGyn7eHzQz2+bdZa303G1TOISGP8F1/d&#10;7ybNV6rIcwV/hxICufgFAAD//wMAUEsBAi0AFAAGAAgAAAAhANvh9svuAAAAhQEAABMAAAAAAAAA&#10;AAAAAAAAAAAAAFtDb250ZW50X1R5cGVzXS54bWxQSwECLQAUAAYACAAAACEAWvQsW78AAAAVAQAA&#10;CwAAAAAAAAAAAAAAAAAfAQAAX3JlbHMvLnJlbHNQSwECLQAUAAYACAAAACEA13ctbsYAAADgAAAA&#10;DwAAAAAAAAAAAAAAAAAHAgAAZHJzL2Rvd25yZXYueG1sUEsFBgAAAAADAAMAtwAAAPoCAAAAAA==&#10;">
                  <v:stroke endcap="round"/>
                  <v:path textboxrect="0,0,286512,166116" arrowok="t"/>
                </v:shape>
                <v:rect id="Rectangle 96960" style="position:absolute;left:17373;top:15820;width:2559;height:900;visibility:visible;mso-wrap-style:square;v-text-anchor:top" o:spid="_x0000_s72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uJyxAAAAN4AAAAPAAAAZHJzL2Rvd25yZXYueG1sRI/LisIw&#10;FIb3A75DOIK7MdVFsdUoog66HC+g7g7NsS02J6XJ2DpPbxaCy5//xjdbdKYSD2pcaVnBaBiBIM6s&#10;LjlXcDr+fE9AOI+ssbJMCp7kYDHvfc0w1bblPT0OPhdhhF2KCgrv61RKlxVk0A1tTRy8m20M+iCb&#10;XOoG2zBuKjmOolgaLDk8FFjTqqDsfvgzCraTennZ2f82rzbX7fn3nKyPiVdq0O+WUxCeOv8Jv9s7&#10;rSCJkzgABJyAAnL+AgAA//8DAFBLAQItABQABgAIAAAAIQDb4fbL7gAAAIUBAAATAAAAAAAAAAAA&#10;AAAAAAAAAABbQ29udGVudF9UeXBlc10ueG1sUEsBAi0AFAAGAAgAAAAhAFr0LFu/AAAAFQEAAAsA&#10;AAAAAAAAAAAAAAAAHwEAAF9yZWxzLy5yZWxzUEsBAi0AFAAGAAgAAAAhAHRC4nLEAAAA3gAAAA8A&#10;AAAAAAAAAAAAAAAABwIAAGRycy9kb3ducmV2LnhtbFBLBQYAAAAAAwADALcAAAD4AgAAAAA=&#10;">
                  <v:textbox inset="0,0,0,0">
                    <w:txbxContent>
                      <w:p w:rsidR="002A6EB9" w:rsidP="002A6EB9" w:rsidRDefault="002A6EB9" w14:paraId="1E0767DD" w14:textId="77777777">
                        <w:pPr>
                          <w:spacing w:after="160"/>
                          <w:ind w:left="0" w:firstLine="0"/>
                        </w:pPr>
                        <w:r>
                          <w:rPr>
                            <w:sz w:val="11"/>
                          </w:rPr>
                          <w:t>IP hdr</w:t>
                        </w:r>
                      </w:p>
                    </w:txbxContent>
                  </v:textbox>
                </v:rect>
                <v:shape id="Shape 96961" style="position:absolute;left:16908;top:15262;width:2865;height:1662;visibility:visible;mso-wrap-style:square;v-text-anchor:top" coordsize="286512,166116" o:spid="_x0000_s7283" filled="f" strokeweight=".45pt" path="m,166116r286512,l2865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OXJyQAAAN4AAAAPAAAAZHJzL2Rvd25yZXYueG1sRI9Pa8JA&#10;FMTvBb/D8oReim5SJGh0FW0pCIVC/XPw9sg+k2j2bchuk9hP7wqFHoeZ+Q2zWPWmEi01rrSsIB5H&#10;IIgzq0vOFRz2H6MpCOeRNVaWScGNHKyWg6cFptp2/E3tzuciQNilqKDwvk6ldFlBBt3Y1sTBO9vG&#10;oA+yyaVusAtwU8nXKEqkwZLDQoE1vRWUXXc/RsEko/h3+35s+015fPm8fHX2FK2Veh726zkIT73/&#10;D/+1t1rBLJklMTzuhCsgl3cAAAD//wMAUEsBAi0AFAAGAAgAAAAhANvh9svuAAAAhQEAABMAAAAA&#10;AAAAAAAAAAAAAAAAAFtDb250ZW50X1R5cGVzXS54bWxQSwECLQAUAAYACAAAACEAWvQsW78AAAAV&#10;AQAACwAAAAAAAAAAAAAAAAAfAQAAX3JlbHMvLnJlbHNQSwECLQAUAAYACAAAACEAc/TlyckAAADe&#10;AAAADwAAAAAAAAAAAAAAAAAHAgAAZHJzL2Rvd25yZXYueG1sUEsFBgAAAAADAAMAtwAAAP0CAAAA&#10;AA==&#10;">
                  <v:stroke endcap="round"/>
                  <v:path textboxrect="0,0,286512,166116" arrowok="t"/>
                </v:shape>
                <v:shape id="Shape 96962" style="position:absolute;left:16908;top:15262;width:0;height:1662;visibility:visible;mso-wrap-style:square;v-text-anchor:top" coordsize="0,166116" o:spid="_x0000_s7284" filled="f" strokeweight=".45pt" path="m,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U4KyAAAAN4AAAAPAAAAZHJzL2Rvd25yZXYueG1sRI9BS8NA&#10;FITvBf/D8oRepN0YIdi02xK0gp6saQ89PrKvSTT7Nu6uafz3rlDocZiZb5jVZjSdGMj51rKC+3kC&#10;griyuuVawWH/MnsE4QOyxs4yKfglD5v1zWSFubZn/qChDLWIEPY5KmhC6HMpfdWQQT+3PXH0TtYZ&#10;DFG6WmqH5wg3nUyTJJMGW44LDfb01FD1Vf4YBWXhqs/dcbc1b+nwfKff+buoH5Sa3o7FEkSgMVzD&#10;l/arVrDIFlkK/3fiFZDrPwAAAP//AwBQSwECLQAUAAYACAAAACEA2+H2y+4AAACFAQAAEwAAAAAA&#10;AAAAAAAAAAAAAAAAW0NvbnRlbnRfVHlwZXNdLnhtbFBLAQItABQABgAIAAAAIQBa9CxbvwAAABUB&#10;AAALAAAAAAAAAAAAAAAAAB8BAABfcmVscy8ucmVsc1BLAQItABQABgAIAAAAIQBpsU4KyAAAAN4A&#10;AAAPAAAAAAAAAAAAAAAAAAcCAABkcnMvZG93bnJldi54bWxQSwUGAAAAAAMAAwC3AAAA/AIAAAAA&#10;">
                  <v:stroke endcap="round"/>
                  <v:path textboxrect="0,0,0,166116" arrowok="t"/>
                </v:shape>
                <v:shape id="Shape 1113222" style="position:absolute;left:19773;top:15262;width:3635;height:1662;visibility:visible;mso-wrap-style:square;v-text-anchor:top" coordsize="363474,166116" o:spid="_x0000_s7285" stroked="f" strokeweight="0" path="m,l363474,r,166116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QfmxQAAAOAAAAAPAAAAZHJzL2Rvd25yZXYueG1sRE9da8Iw&#10;FH0X9h/CHexN01aYW2cUGQiD4sPsZK+X5toUm5vSxLbbrzeDgY+H873eTrYVA/W+cawgXSQgiCun&#10;G64VfJX7+QsIH5A1to5JwQ952G4eZmvMtRv5k4ZjqEUMYZ+jAhNCl0vpK0MW/cJ1xJE7u95iiLCv&#10;pe5xjOG2lVmSPEuLDccGgx29G6oux6tVUFxeD8vV2ZxaWXzvqBzKUzH+KvX0OO3eQASawl387/7Q&#10;cX6aLrMsg79DEYHc3AAAAP//AwBQSwECLQAUAAYACAAAACEA2+H2y+4AAACFAQAAEwAAAAAAAAAA&#10;AAAAAAAAAAAAW0NvbnRlbnRfVHlwZXNdLnhtbFBLAQItABQABgAIAAAAIQBa9CxbvwAAABUBAAAL&#10;AAAAAAAAAAAAAAAAAB8BAABfcmVscy8ucmVsc1BLAQItABQABgAIAAAAIQDWEQfmxQAAAOAAAAAP&#10;AAAAAAAAAAAAAAAAAAcCAABkcnMvZG93bnJldi54bWxQSwUGAAAAAAMAAwC3AAAA+QIAAAAA&#10;">
                  <v:stroke endcap="round"/>
                  <v:path textboxrect="0,0,363474,166116" arrowok="t"/>
                </v:shape>
                <v:rect id="Rectangle 96964" style="position:absolute;left:20314;top:15820;width:3421;height:900;visibility:visible;mso-wrap-style:square;v-text-anchor:top" o:spid="_x0000_s72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RxxwAAAN4AAAAPAAAAZHJzL2Rvd25yZXYueG1sRI9Ba8JA&#10;FITvBf/D8oTe6sZSgonZiGiLHlsV1Nsj+0yC2bchuzVpf323IHgcZuYbJlsMphE36lxtWcF0EoEg&#10;LqyuuVRw2H+8zEA4j6yxsUwKfsjBIh89ZZhq2/MX3Xa+FAHCLkUFlfdtKqUrKjLoJrYlDt7FdgZ9&#10;kF0pdYd9gJtGvkZRLA3WHBYqbGlVUXHdfRsFm1m7PG3tb1827+fN8fOYrPeJV+p5PCznIDwN/hG+&#10;t7daQRIn8Rv83wlXQOZ/AAAA//8DAFBLAQItABQABgAIAAAAIQDb4fbL7gAAAIUBAAATAAAAAAAA&#10;AAAAAAAAAAAAAABbQ29udGVudF9UeXBlc10ueG1sUEsBAi0AFAAGAAgAAAAhAFr0LFu/AAAAFQEA&#10;AAsAAAAAAAAAAAAAAAAAHwEAAF9yZWxzLy5yZWxzUEsBAi0AFAAGAAgAAAAhAAt55HHHAAAA3gAA&#10;AA8AAAAAAAAAAAAAAAAABwIAAGRycy9kb3ducmV2LnhtbFBLBQYAAAAAAwADALcAAAD7AgAAAAA=&#10;">
                  <v:textbox inset="0,0,0,0">
                    <w:txbxContent>
                      <w:p w:rsidR="002A6EB9" w:rsidP="002A6EB9" w:rsidRDefault="002A6EB9" w14:paraId="2F16CF54" w14:textId="77777777">
                        <w:pPr>
                          <w:spacing w:after="160"/>
                          <w:ind w:left="0" w:firstLine="0"/>
                        </w:pPr>
                        <w:r>
                          <w:rPr>
                            <w:sz w:val="11"/>
                          </w:rPr>
                          <w:t>Payload</w:t>
                        </w:r>
                      </w:p>
                    </w:txbxContent>
                  </v:textbox>
                </v:rect>
                <v:shape id="Shape 96965" style="position:absolute;left:19773;top:15262;width:3635;height:1662;visibility:visible;mso-wrap-style:square;v-text-anchor:top" coordsize="363474,166116" o:spid="_x0000_s7287" filled="f" strokeweight=".45pt" path="m,166116r363474,l3634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C4jxQAAAN4AAAAPAAAAZHJzL2Rvd25yZXYueG1sRI/NSgNB&#10;EITvgu8wtODNzCq6JJtMggj+4EE0esmt2ensLO50Lz1jsr69Iwgei6r6ilptpjiYA2nqhR1cziow&#10;xK34njsHH+/3F3MwKSN7HITJwTcl2KxPT1bYeDnyGx22uTMFwqlBByHnsbE2tYEippmMxMXbi0bM&#10;RWpnveKxwONgr6qqthF7LgsBR7oL1H5uv6IDfdD2UVSy6vzlOfS76+l1L86dn023SzCZpvwf/ms/&#10;eQeLelHfwO+dcgXs+gcAAP//AwBQSwECLQAUAAYACAAAACEA2+H2y+4AAACFAQAAEwAAAAAAAAAA&#10;AAAAAAAAAAAAW0NvbnRlbnRfVHlwZXNdLnhtbFBLAQItABQABgAIAAAAIQBa9CxbvwAAABUBAAAL&#10;AAAAAAAAAAAAAAAAAB8BAABfcmVscy8ucmVsc1BLAQItABQABgAIAAAAIQAYxC4jxQAAAN4AAAAP&#10;AAAAAAAAAAAAAAAAAAcCAABkcnMvZG93bnJldi54bWxQSwUGAAAAAAMAAwC3AAAA+QIAAAAA&#10;">
                  <v:stroke endcap="round"/>
                  <v:path textboxrect="0,0,363474,166116" arrowok="t"/>
                </v:shape>
                <v:shape id="Shape 96966" style="position:absolute;left:19773;top:15262;width:0;height:1662;visibility:visible;mso-wrap-style:square;v-text-anchor:top" coordsize="0,166116" o:spid="_x0000_s7288" filled="f" strokeweight=".45pt" path="m,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kgJyAAAAN4AAAAPAAAAZHJzL2Rvd25yZXYueG1sRI9Ba8JA&#10;FITvgv9heYKXUje1EGrqKqFVaE+1qQePj+xrEs2+TXfXmP77bkHwOMzMN8xyPZhW9OR8Y1nBwywB&#10;QVxa3XClYP+1vX8C4QOyxtYyKfglD+vVeLTETNsLf1JfhEpECPsMFdQhdJmUvqzJoJ/Zjjh639YZ&#10;DFG6SmqHlwg3rZwnSSoNNhwXauzopabyVJyNgiJ35XF32G3M+7x/vdMf/JNXj0pNJ0P+DCLQEG7h&#10;a/tNK1ikizSF/zvxCsjVHwAAAP//AwBQSwECLQAUAAYACAAAACEA2+H2y+4AAACFAQAAEwAAAAAA&#10;AAAAAAAAAAAAAAAAW0NvbnRlbnRfVHlwZXNdLnhtbFBLAQItABQABgAIAAAAIQBa9CxbvwAAABUB&#10;AAALAAAAAAAAAAAAAAAAAB8BAABfcmVscy8ucmVsc1BLAQItABQABgAIAAAAIQAWikgJyAAAAN4A&#10;AAAPAAAAAAAAAAAAAAAAAAcCAABkcnMvZG93bnJldi54bWxQSwUGAAAAAAMAAwC3AAAA/AIAAAAA&#10;">
                  <v:stroke endcap="round"/>
                  <v:path textboxrect="0,0,0,166116" arrowok="t"/>
                </v:shape>
                <v:shape id="Shape 96967" style="position:absolute;left:19911;top:17579;width:2781;height:0;visibility:visible;mso-wrap-style:square;v-text-anchor:top" coordsize="278130,0" o:spid="_x0000_s7289" filled="f" strokeweight=".45pt" path="m,l2781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qL/yAAAAN4AAAAPAAAAZHJzL2Rvd25yZXYueG1sRI/dasJA&#10;FITvC32H5RR6I7qxF9GkWUVShIJFUfsAh92TH8yeDdmtpj59t1Do5TAz3zDFerSduNLgW8cK5rME&#10;BLF2puVawed5O12C8AHZYOeYFHyTh/Xq8aHA3LgbH+l6CrWIEPY5KmhC6HMpvW7Iop+5njh6lRss&#10;hiiHWpoBbxFuO/mSJKm02HJcaLCnsiF9OX1ZBdUB61K/Te7nfWbKrb7o3XL/odTz07h5BRFoDP/h&#10;v/a7UZClWbqA3zvxCsjVDwAAAP//AwBQSwECLQAUAAYACAAAACEA2+H2y+4AAACFAQAAEwAAAAAA&#10;AAAAAAAAAAAAAAAAW0NvbnRlbnRfVHlwZXNdLnhtbFBLAQItABQABgAIAAAAIQBa9CxbvwAAABUB&#10;AAALAAAAAAAAAAAAAAAAAB8BAABfcmVscy8ucmVsc1BLAQItABQABgAIAAAAIQBRbqL/yAAAAN4A&#10;AAAPAAAAAAAAAAAAAAAAAAcCAABkcnMvZG93bnJldi54bWxQSwUGAAAAAAMAAwC3AAAA/AIAAAAA&#10;">
                  <v:stroke endcap="round"/>
                  <v:path textboxrect="0,0,278130,0" arrowok="t"/>
                </v:shape>
                <v:shape id="Shape 96968" style="position:absolute;left:21717;top:17305;width:1089;height:548;visibility:visible;mso-wrap-style:square;v-text-anchor:top" coordsize="108966,54864" o:spid="_x0000_s7290" fillcolor="black" strokeweight=".45pt" path="m,l108966,27432,,548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F5wgAAAN4AAAAPAAAAZHJzL2Rvd25yZXYueG1sRE9ba8Iw&#10;FH4X9h/CGexN0+2haDUt22BsqAj18n5ojk2xOSlJpt2/Xx4EHz+++6oabS+u5EPnWMHrLANB3Djd&#10;cavgePiazkGEiKyxd0wK/ihAVT5NVlhod+OarvvYihTCoUAFJsahkDI0hiyGmRuIE3d23mJM0LdS&#10;e7ylcNvLtyzLpcWOU4PBgT4NNZf9r1VARm+pNnWYb83po1nX/nu33ij18jy+L0FEGuNDfHf/aAWL&#10;fJGnvelOugKy/AcAAP//AwBQSwECLQAUAAYACAAAACEA2+H2y+4AAACFAQAAEwAAAAAAAAAAAAAA&#10;AAAAAAAAW0NvbnRlbnRfVHlwZXNdLnhtbFBLAQItABQABgAIAAAAIQBa9CxbvwAAABUBAAALAAAA&#10;AAAAAAAAAAAAAB8BAABfcmVscy8ucmVsc1BLAQItABQABgAIAAAAIQCxtXF5wgAAAN4AAAAPAAAA&#10;AAAAAAAAAAAAAAcCAABkcnMvZG93bnJldi54bWxQSwUGAAAAAAMAAwC3AAAA9gIAAAAA&#10;">
                  <v:stroke endcap="round"/>
                  <v:path textboxrect="0,0,108966,54864" arrowok="t"/>
                </v:shape>
                <v:shape id="Shape 1113223" style="position:absolute;left:27195;top:10607;width:1829;height:1661;visibility:visible;mso-wrap-style:square;v-text-anchor:top" coordsize="182880,166116" o:spid="_x0000_s7291" stroked="f" strokeweight="0" path="m,l182880,r,166116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Q9+wAAAAOAAAAAPAAAAZHJzL2Rvd25yZXYueG1sRE/dasIw&#10;FL4f+A7hCLubSSsMqUZRQfF2bg9waI5psTkJSazd2y+DwS4/vv/NbnKDGCmm3rOGaqFAELfe9Gw1&#10;fH2e3lYgUkY2OHgmDd+UYLedvWywMf7JHzResxUlhFODGrqcQyNlajtymBY+EBfu5qPDXGC00kR8&#10;lnA3yFqpd+mw59LQYaBjR+39+nAazn0VLo9wWEW0+XxU9j6arLR+nU/7NYhMU/4X/7kvpsyvqmVd&#10;L+H3UEEgtz8AAAD//wMAUEsBAi0AFAAGAAgAAAAhANvh9svuAAAAhQEAABMAAAAAAAAAAAAAAAAA&#10;AAAAAFtDb250ZW50X1R5cGVzXS54bWxQSwECLQAUAAYACAAAACEAWvQsW78AAAAVAQAACwAAAAAA&#10;AAAAAAAAAAAfAQAAX3JlbHMvLnJlbHNQSwECLQAUAAYACAAAACEAQ70PfsAAAADgAAAADwAAAAAA&#10;AAAAAAAAAAAHAgAAZHJzL2Rvd25yZXYueG1sUEsFBgAAAAADAAMAtwAAAPQCAAAAAA==&#10;">
                  <v:stroke endcap="round"/>
                  <v:path textboxrect="0,0,182880,166116" arrowok="t"/>
                </v:shape>
                <v:rect id="Rectangle 96970" style="position:absolute;left:27691;top:11164;width:1069;height:901;visibility:visible;mso-wrap-style:square;v-text-anchor:top" o:spid="_x0000_s72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3SvxQAAAN4AAAAPAAAAZHJzL2Rvd25yZXYueG1sRI/NisIw&#10;FIX3wrxDuAOz01QXaqtRRB10qVVwZndprm2xuSlNxnZ8erMQXB7OH9982ZlK3KlxpWUFw0EEgjiz&#10;uuRcwfn03Z+CcB5ZY2WZFPyTg+XiozfHRNuWj3RPfS7CCLsEFRTe14mULivIoBvYmjh4V9sY9EE2&#10;udQNtmHcVHIURWNpsOTwUGBN64KyW/pnFOym9epnbx9tXm1/d5fDJd6cYq/U12e3moHw1Pl3+NXe&#10;awXxOJ4EgIATUEAungAAAP//AwBQSwECLQAUAAYACAAAACEA2+H2y+4AAACFAQAAEwAAAAAAAAAA&#10;AAAAAAAAAAAAW0NvbnRlbnRfVHlwZXNdLnhtbFBLAQItABQABgAIAAAAIQBa9CxbvwAAABUBAAAL&#10;AAAAAAAAAAAAAAAAAB8BAABfcmVscy8ucmVsc1BLAQItABQABgAIAAAAIQDxm3SvxQAAAN4AAAAP&#10;AAAAAAAAAAAAAAAAAAcCAABkcnMvZG93bnJldi54bWxQSwUGAAAAAAMAAwC3AAAA+QIAAAAA&#10;">
                  <v:textbox inset="0,0,0,0">
                    <w:txbxContent>
                      <w:p w:rsidR="002A6EB9" w:rsidP="002A6EB9" w:rsidRDefault="002A6EB9" w14:paraId="777AB0D8" w14:textId="77777777">
                        <w:pPr>
                          <w:spacing w:after="160"/>
                          <w:ind w:left="0" w:firstLine="0"/>
                        </w:pPr>
                        <w:r>
                          <w:rPr>
                            <w:sz w:val="11"/>
                          </w:rPr>
                          <w:t>L1</w:t>
                        </w:r>
                      </w:p>
                    </w:txbxContent>
                  </v:textbox>
                </v:rect>
                <v:shape id="Shape 96971" style="position:absolute;left:27195;top:10607;width:1829;height:1661;visibility:visible;mso-wrap-style:square;v-text-anchor:top" coordsize="182880,166116" o:spid="_x0000_s7293" filled="f" strokeweight=".45pt" path="m,166116r182880,l182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2qxwAAAN4AAAAPAAAAZHJzL2Rvd25yZXYueG1sRI9BawIx&#10;FITvQv9DeAVvmrWg1dUoUhHroYW1vfT2SJ67y25ewibq+u+bQsHjMDPfMKtNb1txpS7UjhVMxhkI&#10;Yu1MzaWC76/9aA4iRGSDrWNScKcAm/XTYIW5cTcu6HqKpUgQDjkqqGL0uZRBV2QxjJ0nTt7ZdRZj&#10;kl0pTYe3BLetfMmymbRYc1qo0NNbRbo5XawCry/HQ6Fr2cw/fj6L3fZYTBuv1PC53y5BROrjI/zf&#10;fjcKFrPF6wT+7qQrINe/AAAA//8DAFBLAQItABQABgAIAAAAIQDb4fbL7gAAAIUBAAATAAAAAAAA&#10;AAAAAAAAAAAAAABbQ29udGVudF9UeXBlc10ueG1sUEsBAi0AFAAGAAgAAAAhAFr0LFu/AAAAFQEA&#10;AAsAAAAAAAAAAAAAAAAAHwEAAF9yZWxzLy5yZWxzUEsBAi0AFAAGAAgAAAAhAGm7LarHAAAA3gAA&#10;AA8AAAAAAAAAAAAAAAAABwIAAGRycy9kb3ducmV2LnhtbFBLBQYAAAAAAwADALcAAAD7AgAAAAA=&#10;">
                  <v:stroke endcap="round"/>
                  <v:path textboxrect="0,0,182880,166116" arrowok="t"/>
                </v:shape>
                <v:shape id="Shape 96972" style="position:absolute;left:27195;top:10607;width:0;height:1661;visibility:visible;mso-wrap-style:square;v-text-anchor:top" coordsize="0,166116" o:spid="_x0000_s7294" filled="f" strokeweight=".45pt" path="m,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jXyAAAAN4AAAAPAAAAZHJzL2Rvd25yZXYueG1sRI9PS8NA&#10;FMTvQr/D8gpepN0YoX9ityVohXqyTXvw+Mg+k2j2bdzdpum3dwXB4zAzv2FWm8G0oifnG8sK7qcJ&#10;COLS6oYrBafjy2QBwgdkja1lUnAlD5v16GaFmbYXPlBfhEpECPsMFdQhdJmUvqzJoJ/ajjh6H9YZ&#10;DFG6SmqHlwg3rUyTZCYNNhwXauzoqabyqzgbBUXuys/9+35rXtP++U6/8XdePSh1Ox7yRxCBhvAf&#10;/mvvtILlbDlP4fdOvAJy/QMAAP//AwBQSwECLQAUAAYACAAAACEA2+H2y+4AAACFAQAAEwAAAAAA&#10;AAAAAAAAAAAAAAAAW0NvbnRlbnRfVHlwZXNdLnhtbFBLAQItABQABgAIAAAAIQBa9CxbvwAAABUB&#10;AAALAAAAAAAAAAAAAAAAAB8BAABfcmVscy8ucmVsc1BLAQItABQABgAIAAAAIQDsaNjXyAAAAN4A&#10;AAAPAAAAAAAAAAAAAAAAAAcCAABkcnMvZG93bnJldi54bWxQSwUGAAAAAAMAAwC3AAAA/AIAAAAA&#10;">
                  <v:stroke endcap="round"/>
                  <v:path textboxrect="0,0,0,166116" arrowok="t"/>
                </v:shape>
                <v:shape id="Shape 1113224" style="position:absolute;left:29024;top:10607;width:2873;height:1661;visibility:visible;mso-wrap-style:square;v-text-anchor:top" coordsize="287274,166116" o:spid="_x0000_s7295" stroked="f" strokeweight="0" path="m,l287274,r,166116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p6oxQAAAOAAAAAPAAAAZHJzL2Rvd25yZXYueG1sRE/LasJA&#10;FN0L/YfhFrrTSVJfTR1FSouCG19Il5fMbRKauRMyoyZ/7wiCy8N5zxatqcSFGldaVhAPIhDEmdUl&#10;5wqOh5/+FITzyBory6SgIweL+Utvhqm2V97RZe9zEULYpaig8L5OpXRZQQbdwNbEgfuzjUEfYJNL&#10;3eA1hJtKJlE0lgZLDg0F1vRVUPa/PxsF37+b8WhlTqPzRzfZlZ0dTpbbtVJvr+3yE4Sn1j/FD/da&#10;h/lx/J4kQ7gfCgjk/AYAAP//AwBQSwECLQAUAAYACAAAACEA2+H2y+4AAACFAQAAEwAAAAAAAAAA&#10;AAAAAAAAAAAAW0NvbnRlbnRfVHlwZXNdLnhtbFBLAQItABQABgAIAAAAIQBa9CxbvwAAABUBAAAL&#10;AAAAAAAAAAAAAAAAAB8BAABfcmVscy8ucmVsc1BLAQItABQABgAIAAAAIQBQ5p6oxQAAAOAAAAAP&#10;AAAAAAAAAAAAAAAAAAcCAABkcnMvZG93bnJldi54bWxQSwUGAAAAAAMAAwC3AAAA+QIAAAAA&#10;">
                  <v:stroke endcap="round"/>
                  <v:path textboxrect="0,0,287274,166116" arrowok="t"/>
                </v:shape>
                <v:rect id="Rectangle 96974" style="position:absolute;left:29504;top:11164;width:2549;height:901;visibility:visible;mso-wrap-style:square;v-text-anchor:top" o:spid="_x0000_s72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HKsxwAAAN4AAAAPAAAAZHJzL2Rvd25yZXYueG1sRI9Ba8JA&#10;FITvQv/D8gq96aYimkRXkWrRo1VBvT2yzySYfRuyW5P213cFocdhZr5hZovOVOJOjSstK3gfRCCI&#10;M6tLzhUcD5/9GITzyBory6Tghxws5i+9GabatvxF973PRYCwS1FB4X2dSumyggy6ga2Jg3e1jUEf&#10;ZJNL3WAb4KaSwygaS4Mlh4UCa/ooKLvtv42CTVwvz1v72+bV+rI57U7J6pB4pd5eu+UUhKfO/4ef&#10;7a1WkIyTyQged8IVkPM/AAAA//8DAFBLAQItABQABgAIAAAAIQDb4fbL7gAAAIUBAAATAAAAAAAA&#10;AAAAAAAAAAAAAABbQ29udGVudF9UeXBlc10ueG1sUEsBAi0AFAAGAAgAAAAhAFr0LFu/AAAAFQEA&#10;AAsAAAAAAAAAAAAAAAAAHwEAAF9yZWxzLy5yZWxzUEsBAi0AFAAGAAgAAAAhAI6gcqzHAAAA3gAA&#10;AA8AAAAAAAAAAAAAAAAABwIAAGRycy9kb3ducmV2LnhtbFBLBQYAAAAAAwADALcAAAD7AgAAAAA=&#10;">
                  <v:textbox inset="0,0,0,0">
                    <w:txbxContent>
                      <w:p w:rsidR="002A6EB9" w:rsidP="002A6EB9" w:rsidRDefault="002A6EB9" w14:paraId="68CE9A55" w14:textId="77777777">
                        <w:pPr>
                          <w:spacing w:after="160"/>
                          <w:ind w:left="0" w:firstLine="0"/>
                        </w:pPr>
                        <w:r>
                          <w:rPr>
                            <w:sz w:val="11"/>
                          </w:rPr>
                          <w:t>IP hdr</w:t>
                        </w:r>
                      </w:p>
                    </w:txbxContent>
                  </v:textbox>
                </v:rect>
                <v:shape id="Shape 96975" style="position:absolute;left:29024;top:10607;width:2873;height:1661;visibility:visible;mso-wrap-style:square;v-text-anchor:top" coordsize="287274,166116" o:spid="_x0000_s7297" filled="f" strokeweight=".45pt" path="m,166116r287274,l2872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whDwwAAAN4AAAAPAAAAZHJzL2Rvd25yZXYueG1sRI/disIw&#10;FITvF3yHcIS92yYK/nUbRYRVwSurD3BozrbV5qQ0We2+vREEL4eZ+YbJVr1txI06XzvWMEoUCOLC&#10;mZpLDefTz9cchA/IBhvHpOGfPKyWg48MU+PufKRbHkoRIexT1FCF0KZS+qIiiz5xLXH0fl1nMUTZ&#10;ldJ0eI9w28ixUlNpsea4UGFLm4qKa/5nNdB+F6y0J2XyfnuYO3e+qFpp/Tns198gAvXhHX6190bD&#10;YrqYTeB5J14BuXwAAAD//wMAUEsBAi0AFAAGAAgAAAAhANvh9svuAAAAhQEAABMAAAAAAAAAAAAA&#10;AAAAAAAAAFtDb250ZW50X1R5cGVzXS54bWxQSwECLQAUAAYACAAAACEAWvQsW78AAAAVAQAACwAA&#10;AAAAAAAAAAAAAAAfAQAAX3JlbHMvLnJlbHNQSwECLQAUAAYACAAAACEAjU8IQ8MAAADeAAAADwAA&#10;AAAAAAAAAAAAAAAHAgAAZHJzL2Rvd25yZXYueG1sUEsFBgAAAAADAAMAtwAAAPcCAAAAAA==&#10;">
                  <v:stroke endcap="round"/>
                  <v:path textboxrect="0,0,287274,166116" arrowok="t"/>
                </v:shape>
                <v:shape id="Shape 96976" style="position:absolute;left:29024;top:10607;width:0;height:1661;visibility:visible;mso-wrap-style:square;v-text-anchor:top" coordsize="0,166116" o:spid="_x0000_s7298" filled="f" strokeweight=".45pt" path="m,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97UyAAAAN4AAAAPAAAAZHJzL2Rvd25yZXYueG1sRI9BT8JA&#10;FITvJvyHzSPxYmQrJEUqC2lQEjwJ1YPHl+6zrXbflt21lH/Pkph4nMzMN5nlejCt6Mn5xrKCh0kC&#10;gri0uuFKwcf79v4RhA/IGlvLpOBMHtar0c0SM21PfKC+CJWIEPYZKqhD6DIpfVmTQT+xHXH0vqwz&#10;GKJ0ldQOTxFuWjlNklQabDgu1NjRpqbyp/g1Corcld/7z/2LeZ32z3f6jY95NVPqdjzkTyACDeE/&#10;/NfeaQWLdDFP4XonXgG5ugAAAP//AwBQSwECLQAUAAYACAAAACEA2+H2y+4AAACFAQAAEwAAAAAA&#10;AAAAAAAAAAAAAAAAW0NvbnRlbnRfVHlwZXNdLnhtbFBLAQItABQABgAIAAAAIQBa9CxbvwAAABUB&#10;AAALAAAAAAAAAAAAAAAAAB8BAABfcmVscy8ucmVsc1BLAQItABQABgAIAAAAIQCTU97UyAAAAN4A&#10;AAAPAAAAAAAAAAAAAAAAAAcCAABkcnMvZG93bnJldi54bWxQSwUGAAAAAAMAAwC3AAAA/AIAAAAA&#10;">
                  <v:stroke endcap="round"/>
                  <v:path textboxrect="0,0,0,166116" arrowok="t"/>
                </v:shape>
                <v:shape id="Shape 1113225" style="position:absolute;left:31897;top:10607;width:3452;height:1661;visibility:visible;mso-wrap-style:square;v-text-anchor:top" coordsize="345186,166116" o:spid="_x0000_s7299" stroked="f" strokeweight="0" path="m,l345186,r,166116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8l2wwAAAOAAAAAPAAAAZHJzL2Rvd25yZXYueG1sRE/PS8Mw&#10;FL4L/g/hCd5c0qpD6rIxBoKXHpyb57fmmVSbl9JkbfffG0Hw+PH9Xm1m34mRhtgG1lAsFAjiJpiW&#10;rYbD+8vdE4iYkA12gUnDhSJs1tdXK6xMmPiNxn2yIodwrFCDS6mvpIyNI49xEXrizH2GwWPKcLDS&#10;DDjlcN/JUqml9NhybnDY085R870/ew1TfbHmfFL2ayo+Tu5hrGd1rLW+vZm3zyASzelf/Od+NXl+&#10;UdyX5SP8HsoI5PoHAAD//wMAUEsBAi0AFAAGAAgAAAAhANvh9svuAAAAhQEAABMAAAAAAAAAAAAA&#10;AAAAAAAAAFtDb250ZW50X1R5cGVzXS54bWxQSwECLQAUAAYACAAAACEAWvQsW78AAAAVAQAACwAA&#10;AAAAAAAAAAAAAAAfAQAAX3JlbHMvLnJlbHNQSwECLQAUAAYACAAAACEA3SfJdsMAAADgAAAADwAA&#10;AAAAAAAAAAAAAAAHAgAAZHJzL2Rvd25yZXYueG1sUEsFBgAAAAADAAMAtwAAAPcCAAAAAA==&#10;">
                  <v:stroke endcap="round"/>
                  <v:path textboxrect="0,0,345186,166116" arrowok="t"/>
                </v:shape>
                <v:rect id="Rectangle 96978" style="position:absolute;left:32354;top:11164;width:3421;height:901;visibility:visible;mso-wrap-style:square;v-text-anchor:top" o:spid="_x0000_s73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XipwwAAAN4AAAAPAAAAZHJzL2Rvd25yZXYueG1sRE9Ni8Iw&#10;EL0L+x/CLOxNUz2orUYRddGjVsHd29CMbbGZlCZru/56cxA8Pt73fNmZStypcaVlBcNBBII4s7rk&#10;XMH59N2fgnAeWWNlmRT8k4Pl4qM3x0Tblo90T30uQgi7BBUU3teJlC4ryKAb2Jo4cFfbGPQBNrnU&#10;DbYh3FRyFEVjabDk0FBgTeuCslv6ZxTspvXqZ28fbV5tf3eXwyXenGKv1Ndnt5qB8NT5t/jl3msF&#10;8TiehL3hTrgCcvEEAAD//wMAUEsBAi0AFAAGAAgAAAAhANvh9svuAAAAhQEAABMAAAAAAAAAAAAA&#10;AAAAAAAAAFtDb250ZW50X1R5cGVzXS54bWxQSwECLQAUAAYACAAAACEAWvQsW78AAAAVAQAACwAA&#10;AAAAAAAAAAAAAAAfAQAAX3JlbHMvLnJlbHNQSwECLQAUAAYACAAAACEAD+14qcMAAADeAAAADwAA&#10;AAAAAAAAAAAAAAAHAgAAZHJzL2Rvd25yZXYueG1sUEsFBgAAAAADAAMAtwAAAPcCAAAAAA==&#10;">
                  <v:textbox inset="0,0,0,0">
                    <w:txbxContent>
                      <w:p w:rsidR="002A6EB9" w:rsidP="002A6EB9" w:rsidRDefault="002A6EB9" w14:paraId="7997D5E1" w14:textId="77777777">
                        <w:pPr>
                          <w:spacing w:after="160"/>
                          <w:ind w:left="0" w:firstLine="0"/>
                        </w:pPr>
                        <w:r>
                          <w:rPr>
                            <w:sz w:val="11"/>
                          </w:rPr>
                          <w:t>Payload</w:t>
                        </w:r>
                      </w:p>
                    </w:txbxContent>
                  </v:textbox>
                </v:rect>
                <v:shape id="Shape 96979" style="position:absolute;left:31897;top:10607;width:3452;height:1661;visibility:visible;mso-wrap-style:square;v-text-anchor:top" coordsize="345186,166116" o:spid="_x0000_s7301" filled="f" strokeweight=".45pt" path="m,166116r345186,l3451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IfnxgAAAN4AAAAPAAAAZHJzL2Rvd25yZXYueG1sRI/BbsIw&#10;EETvlfoP1iL1VhxoBSRgUIXaigMXAtw38ZKkjdeRbSD8PUaq1ONoZt5oFqvetOJCzjeWFYyGCQji&#10;0uqGKwWH/dfrDIQPyBpby6TgRh5Wy+enBWbaXnlHlzxUIkLYZ6igDqHLpPRlTQb90HbE0TtZZzBE&#10;6SqpHV4j3LRynCQTabDhuFBjR+uayt/8bBQcy+PuXW/f8u/prCiKn7P7bLeFUi+D/mMOIlAf/sN/&#10;7Y1WkE7SaQqPO/EKyOUdAAD//wMAUEsBAi0AFAAGAAgAAAAhANvh9svuAAAAhQEAABMAAAAAAAAA&#10;AAAAAAAAAAAAAFtDb250ZW50X1R5cGVzXS54bWxQSwECLQAUAAYACAAAACEAWvQsW78AAAAVAQAA&#10;CwAAAAAAAAAAAAAAAAAfAQAAX3JlbHMvLnJlbHNQSwECLQAUAAYACAAAACEAiZiH58YAAADeAAAA&#10;DwAAAAAAAAAAAAAAAAAHAgAAZHJzL2Rvd25yZXYueG1sUEsFBgAAAAADAAMAtwAAAPoCAAAAAA==&#10;">
                  <v:stroke endcap="round"/>
                  <v:path textboxrect="0,0,345186,166116" arrowok="t"/>
                </v:shape>
                <v:shape id="Shape 96980" style="position:absolute;left:31897;top:10607;width:0;height:1661;visibility:visible;mso-wrap-style:square;v-text-anchor:top" coordsize="0,166116" o:spid="_x0000_s7302" filled="f" strokeweight=".45pt" path="m,l,1661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5McxgAAAN4AAAAPAAAAZHJzL2Rvd25yZXYueG1sRI/NasJA&#10;FIX3Bd9huEI3RSe1IBodJaiFdlWNLlxeMtckmrmTzkxj+vadRcHl4fzxLde9aURHzteWFbyOExDE&#10;hdU1lwpOx/fRDIQPyBoby6TglzysV4OnJaba3vlAXR5KEUfYp6igCqFNpfRFRQb92LbE0btYZzBE&#10;6UqpHd7juGnkJEmm0mDN8aHCljYVFbf8xyjIM1dc9+f9znxOuu2L/uLvrHxT6nnYZwsQgfrwCP+3&#10;P7SC+XQ+iwARJ6KAXP0BAAD//wMAUEsBAi0AFAAGAAgAAAAhANvh9svuAAAAhQEAABMAAAAAAAAA&#10;AAAAAAAAAAAAAFtDb250ZW50X1R5cGVzXS54bWxQSwECLQAUAAYACAAAACEAWvQsW78AAAAVAQAA&#10;CwAAAAAAAAAAAAAAAAAfAQAAX3JlbHMvLnJlbHNQSwECLQAUAAYACAAAACEARiOTHMYAAADeAAAA&#10;DwAAAAAAAAAAAAAAAAAHAgAAZHJzL2Rvd25yZXYueG1sUEsFBgAAAAADAAMAtwAAAPoCAAAAAA==&#10;">
                  <v:stroke endcap="round"/>
                  <v:path textboxrect="0,0,0,166116" arrowok="t"/>
                </v:shape>
                <v:shape id="Shape 96981" style="position:absolute;left:27713;top:7650;width:755;height:2583;visibility:visible;mso-wrap-style:square;v-text-anchor:top" coordsize="75438,258318" o:spid="_x0000_s7303" filled="f" strokeweight=".45pt" path="m,258318l754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4PMxgAAAN4AAAAPAAAAZHJzL2Rvd25yZXYueG1sRI9Ba8JA&#10;FITvBf/D8gRvdWMIQVNXUaFgCxaMhV4f2dckmH0bdrca++u7QsHjMDPfMMv1YDpxIedbywpm0wQE&#10;cWV1y7WCz9Pr8xyED8gaO8uk4EYe1qvR0xILba98pEsZahEh7AtU0ITQF1L6qiGDfmp74uh9W2cw&#10;ROlqqR1eI9x0Mk2SXBpsOS402NOuoepc/hgFufvdlvXbR5Z+HfpU+1sm37NMqcl42LyACDSER/i/&#10;vdcKFvliPoP7nXgF5OoPAAD//wMAUEsBAi0AFAAGAAgAAAAhANvh9svuAAAAhQEAABMAAAAAAAAA&#10;AAAAAAAAAAAAAFtDb250ZW50X1R5cGVzXS54bWxQSwECLQAUAAYACAAAACEAWvQsW78AAAAVAQAA&#10;CwAAAAAAAAAAAAAAAAAfAQAAX3JlbHMvLnJlbHNQSwECLQAUAAYACAAAACEA2gODzMYAAADeAAAA&#10;DwAAAAAAAAAAAAAAAAAHAgAAZHJzL2Rvd25yZXYueG1sUEsFBgAAAAADAAMAtwAAAPoCAAAAAA==&#10;">
                  <v:stroke endcap="round"/>
                  <v:path textboxrect="0,0,75438,258318" arrowok="t"/>
                </v:shape>
                <v:shape id="Shape 96982" style="position:absolute;left:27927;top:7536;width:564;height:1120;visibility:visible;mso-wrap-style:square;v-text-anchor:top" coordsize="56388,112014" o:spid="_x0000_s7304" fillcolor="black" strokeweight=".45pt" path="m56388,l52578,112014,,97536,563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chxwAAAN4AAAAPAAAAZHJzL2Rvd25yZXYueG1sRI9Ba8JA&#10;FITvgv9heUJvuoltxaRZRSQV6c3oocdH9jUJzb6N2W1M++u7QqHHYWa+YbLtaFoxUO8aywriRQSC&#10;uLS64UrB5fw6X4NwHllja5kUfJOD7WY6yTDV9sYnGgpfiQBhl6KC2vsuldKVNRl0C9sRB+/D9gZ9&#10;kH0ldY+3ADetXEbRShpsOCzU2NG+pvKz+DIKHvP35DD8yPwpp+vp2RyuY2zelHqYjbsXEJ5G/x/+&#10;ax+1gmSVrJdwvxOugNz8AgAA//8DAFBLAQItABQABgAIAAAAIQDb4fbL7gAAAIUBAAATAAAAAAAA&#10;AAAAAAAAAAAAAABbQ29udGVudF9UeXBlc10ueG1sUEsBAi0AFAAGAAgAAAAhAFr0LFu/AAAAFQEA&#10;AAsAAAAAAAAAAAAAAAAAHwEAAF9yZWxzLy5yZWxzUEsBAi0AFAAGAAgAAAAhAJFfFyHHAAAA3gAA&#10;AA8AAAAAAAAAAAAAAAAABwIAAGRycy9kb3ducmV2LnhtbFBLBQYAAAAAAwADALcAAAD7AgAAAAA=&#10;">
                  <v:stroke endcap="round"/>
                  <v:path textboxrect="0,0,56388,112014" arrowok="t"/>
                </v:shape>
                <v:shape id="Shape 96983" style="position:absolute;left:10142;top:8382;width:228;height:114;visibility:visible;mso-wrap-style:square;v-text-anchor:top" coordsize="22860,11430" o:spid="_x0000_s7305" filled="f" strokeweight=".45pt" path="m,l22860,114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OGaxgAAAN4AAAAPAAAAZHJzL2Rvd25yZXYueG1sRI9Ba8JA&#10;FITvQv/D8gredGOFYFJXkULAg1C0Cj0+ss8kuPs2ZFcT/fVdQehxmJlvmOV6sEbcqPONYwWzaQKC&#10;uHS64UrB8aeYLED4gKzROCYFd/KwXr2Nlphr1/OebodQiQhhn6OCOoQ2l9KXNVn0U9cSR+/sOosh&#10;yq6SusM+wq2RH0mSSosNx4UaW/qqqbwcrlZBYebb4vfR79vv89Bv0ofJdseTUuP3YfMJItAQ/sOv&#10;9lYryNJsMYfnnXgF5OoPAAD//wMAUEsBAi0AFAAGAAgAAAAhANvh9svuAAAAhQEAABMAAAAAAAAA&#10;AAAAAAAAAAAAAFtDb250ZW50X1R5cGVzXS54bWxQSwECLQAUAAYACAAAACEAWvQsW78AAAAVAQAA&#10;CwAAAAAAAAAAAAAAAAAfAQAAX3JlbHMvLnJlbHNQSwECLQAUAAYACAAAACEAfWThmsYAAADeAAAA&#10;DwAAAAAAAAAAAAAAAAAHAgAAZHJzL2Rvd25yZXYueG1sUEsFBgAAAAADAAMAtwAAAPoCAAAAAA==&#10;">
                  <v:stroke endcap="round"/>
                  <v:path textboxrect="0,0,22860,11430" arrowok="t"/>
                </v:shape>
                <v:shape id="Shape 96984" style="position:absolute;left:10675;top:8641;width:236;height:83;visibility:visible;mso-wrap-style:square;v-text-anchor:top" coordsize="23622,8382" o:spid="_x0000_s7306" filled="f" strokeweight=".45pt" path="m,l23622,83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8TMxgAAAN4AAAAPAAAAZHJzL2Rvd25yZXYueG1sRI9Ba8JA&#10;FITvgv9heYIXqZuIiKauUgqlak/a6vmRfU2i2bchu8b137sFocdhZr5hlutgatFR6yrLCtJxAoI4&#10;t7riQsHP98fLHITzyBpry6TgTg7Wq35viZm2N95Td/CFiBB2GSoovW8yKV1ekkE3tg1x9H5ta9BH&#10;2RZSt3iLcFPLSZLMpMGK40KJDb2XlF8OV6NAny+6OO1GnQzXsOfP7fErPadKDQfh7RWEp+D/w8/2&#10;RitYzBbzKfzdiVdArh4AAAD//wMAUEsBAi0AFAAGAAgAAAAhANvh9svuAAAAhQEAABMAAAAAAAAA&#10;AAAAAAAAAAAAAFtDb250ZW50X1R5cGVzXS54bWxQSwECLQAUAAYACAAAACEAWvQsW78AAAAVAQAA&#10;CwAAAAAAAAAAAAAAAAAfAQAAX3JlbHMvLnJlbHNQSwECLQAUAAYACAAAACEAeKfEzMYAAADeAAAA&#10;DwAAAAAAAAAAAAAAAAAHAgAAZHJzL2Rvd25yZXYueG1sUEsFBgAAAAADAAMAtwAAAPoCAAAAAA==&#10;">
                  <v:stroke endcap="round"/>
                  <v:path textboxrect="0,0,23622,8382" arrowok="t"/>
                </v:shape>
                <v:shape id="Shape 96985" style="position:absolute;left:11209;top:8808;width:236;height:46;visibility:visible;mso-wrap-style:square;v-text-anchor:top" coordsize="23622,4572" o:spid="_x0000_s7307" filled="f" strokeweight=".45pt" path="m,l23622,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XW5yAAAAN4AAAAPAAAAZHJzL2Rvd25yZXYueG1sRI9Pa8JA&#10;FMTvBb/D8oReim6UKhpdRQpiDoXin4u3R/aZBLNvQ/ZVYz99t1DwOMzMb5jlunO1ulEbKs8GRsME&#10;FHHubcWFgdNxO5iBCoJssfZMBh4UYL3qvSwxtf7Oe7odpFARwiFFA6VIk2od8pIchqFviKN38a1D&#10;ibIttG3xHuGu1uMkmWqHFceFEhv6KCm/Hr6dgUtyfts8fq6fwpmT3fGryd53E2Ne+91mAUqok2f4&#10;v51ZA/PpfDaBvzvxCujVLwAAAP//AwBQSwECLQAUAAYACAAAACEA2+H2y+4AAACFAQAAEwAAAAAA&#10;AAAAAAAAAAAAAAAAW0NvbnRlbnRfVHlwZXNdLnhtbFBLAQItABQABgAIAAAAIQBa9CxbvwAAABUB&#10;AAALAAAAAAAAAAAAAAAAAB8BAABfcmVscy8ucmVsc1BLAQItABQABgAIAAAAIQAD0XW5yAAAAN4A&#10;AAAPAAAAAAAAAAAAAAAAAAcCAABkcnMvZG93bnJldi54bWxQSwUGAAAAAAMAAwC3AAAA/AIAAAAA&#10;">
                  <v:stroke endcap="round"/>
                  <v:path textboxrect="0,0,23622,4572" arrowok="t"/>
                </v:shape>
                <v:shape id="Shape 96986" style="position:absolute;left:11742;top:8900;width:236;height:23;visibility:visible;mso-wrap-style:square;v-text-anchor:top" coordsize="23622,2286" o:spid="_x0000_s7308" filled="f" strokeweight=".45pt" path="m,l23622,22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pxQAAAN4AAAAPAAAAZHJzL2Rvd25yZXYueG1sRI9Pi8Iw&#10;FMTvgt8hvIW9abqCpVajiLKsePPPLh4fzbMtNi+1yWr10xtB8DjMzG+Yyaw1lbhQ40rLCr76EQji&#10;zOqScwX73XcvAeE8ssbKMim4kYPZtNuZYKrtlTd02fpcBAi7FBUU3teplC4ryKDr25o4eEfbGPRB&#10;NrnUDV4D3FRyEEWxNFhyWCiwpkVB2Wn7bxTQMBkufs7+cLivY/7lxFTL1Z9Snx/tfAzCU+vf4Vd7&#10;pRWM4lESw/NOuAJy+gAAAP//AwBQSwECLQAUAAYACAAAACEA2+H2y+4AAACFAQAAEwAAAAAAAAAA&#10;AAAAAAAAAAAAW0NvbnRlbnRfVHlwZXNdLnhtbFBLAQItABQABgAIAAAAIQBa9CxbvwAAABUBAAAL&#10;AAAAAAAAAAAAAAAAAB8BAABfcmVscy8ucmVsc1BLAQItABQABgAIAAAAIQATR/+pxQAAAN4AAAAP&#10;AAAAAAAAAAAAAAAAAAcCAABkcnMvZG93bnJldi54bWxQSwUGAAAAAAMAAwC3AAAA+QIAAAAA&#10;">
                  <v:stroke endcap="round"/>
                  <v:path textboxrect="0,0,23622,2286" arrowok="t"/>
                </v:shape>
                <v:shape id="Shape 96987" style="position:absolute;left:12275;top:8915;width:237;height:15;visibility:visible;mso-wrap-style:square;v-text-anchor:top" coordsize="23622,1524" o:spid="_x0000_s7309" filled="f" strokeweight=".45pt" path="m,1524l236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EbPxwAAAN4AAAAPAAAAZHJzL2Rvd25yZXYueG1sRI9Ba8JA&#10;FITvgv9heYI33Vgw1dRVrCCWgoeaHHp8zb5mg9m3IbvG+O+7hUKPw8x8w2x2g21ET52vHStYzBMQ&#10;xKXTNVcKivw4W4HwAVlj45gUPMjDbjsebTDT7s4f1F9CJSKEfYYKTAhtJqUvDVn0c9cSR+/bdRZD&#10;lF0ldYf3CLeNfEqSVFqsOS4YbOlgqLxeblZBXh6WX3lv3j8XxdkU6atu2tNZqelk2L+ACDSE//Bf&#10;+00rWKfr1TP83olXQG5/AAAA//8DAFBLAQItABQABgAIAAAAIQDb4fbL7gAAAIUBAAATAAAAAAAA&#10;AAAAAAAAAAAAAABbQ29udGVudF9UeXBlc10ueG1sUEsBAi0AFAAGAAgAAAAhAFr0LFu/AAAAFQEA&#10;AAsAAAAAAAAAAAAAAAAAHwEAAF9yZWxzLy5yZWxzUEsBAi0AFAAGAAgAAAAhAPycRs/HAAAA3gAA&#10;AA8AAAAAAAAAAAAAAAAABwIAAGRycy9kb3ducmV2LnhtbFBLBQYAAAAAAwADALcAAAD7AgAAAAA=&#10;">
                  <v:stroke endcap="round"/>
                  <v:path textboxrect="0,0,23622,1524" arrowok="t"/>
                </v:shape>
                <v:shape id="Shape 96988" style="position:absolute;left:12816;top:8839;width:229;height:45;visibility:visible;mso-wrap-style:square;v-text-anchor:top" coordsize="22860,4572" o:spid="_x0000_s7310" filled="f" strokeweight=".45pt" path="m,4572l228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KXqxAAAAN4AAAAPAAAAZHJzL2Rvd25yZXYueG1sRE/LasJA&#10;FN0X/IfhCm6KTmypmOgoUggIddMouL1krnmYuRMyo0n79c5CcHk47/V2MI24U+cqywrmswgEcW51&#10;xYWC0zGdLkE4j6yxsUwK/sjBdjN6W2Oibc+/dM98IUIIuwQVlN63iZQuL8mgm9mWOHAX2xn0AXaF&#10;1B32Idw08iOKFtJgxaGhxJa+S8qv2c0ouB0vfZ0e4q/P2r3Xw3+bZj/nRqnJeNitQHga/Ev8dO+1&#10;gngRL8PecCdcAbl5AAAA//8DAFBLAQItABQABgAIAAAAIQDb4fbL7gAAAIUBAAATAAAAAAAAAAAA&#10;AAAAAAAAAABbQ29udGVudF9UeXBlc10ueG1sUEsBAi0AFAAGAAgAAAAhAFr0LFu/AAAAFQEAAAsA&#10;AAAAAAAAAAAAAAAAHwEAAF9yZWxzLy5yZWxzUEsBAi0AFAAGAAgAAAAhAMTkperEAAAA3gAAAA8A&#10;AAAAAAAAAAAAAAAABwIAAGRycy9kb3ducmV2LnhtbFBLBQYAAAAAAwADALcAAAD4AgAAAAA=&#10;">
                  <v:stroke endcap="round"/>
                  <v:path textboxrect="0,0,22860,4572" arrowok="t"/>
                </v:shape>
                <v:shape id="Shape 96989" style="position:absolute;left:13350;top:8686;width:236;height:84;visibility:visible;mso-wrap-style:square;v-text-anchor:top" coordsize="23622,8382" o:spid="_x0000_s7311" filled="f" strokeweight=".45pt" path="m,8382l236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mtSxgAAAN4AAAAPAAAAZHJzL2Rvd25yZXYueG1sRI9Ba8JA&#10;FITvBf/D8gQvRTfpQUzqKiKItZ7U1vMj+5pEs29Ddo3bf+8WCh6HmfmGmS+DaURPnastK0gnCQji&#10;wuqaSwVfp814BsJ5ZI2NZVLwSw6Wi8HLHHNt73yg/uhLESHsclRQed/mUrqiIoNuYlvi6P3YzqCP&#10;siul7vAe4aaRb0kylQZrjgsVtrSuqLgeb0aBvlx1ef587WW4hQNvd9/79JIqNRqG1TsIT8E/w//t&#10;D60gm2azDP7uxCsgFw8AAAD//wMAUEsBAi0AFAAGAAgAAAAhANvh9svuAAAAhQEAABMAAAAAAAAA&#10;AAAAAAAAAAAAAFtDb250ZW50X1R5cGVzXS54bWxQSwECLQAUAAYACAAAACEAWvQsW78AAAAVAQAA&#10;CwAAAAAAAAAAAAAAAAAfAQAAX3JlbHMvLnJlbHNQSwECLQAUAAYACAAAACEAlqZrUsYAAADeAAAA&#10;DwAAAAAAAAAAAAAAAAAHAgAAZHJzL2Rvd25yZXYueG1sUEsFBgAAAAADAAMAtwAAAPoCAAAAAA==&#10;">
                  <v:stroke endcap="round"/>
                  <v:path textboxrect="0,0,23622,8382" arrowok="t"/>
                </v:shape>
                <v:shape id="Shape 96990" style="position:absolute;left:13883;top:8442;width:236;height:130;visibility:visible;mso-wrap-style:square;v-text-anchor:top" coordsize="23622,12954" o:spid="_x0000_s7312" filled="f" strokeweight=".45pt" path="m,12954l236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mSzxAAAAN4AAAAPAAAAZHJzL2Rvd25yZXYueG1sRI/LasJA&#10;FIb3hb7DcAR3zcQuopM6igRauip4QejukDkmwcyZMDPV2Kd3FoLLn//Gt1yPthcX8qFzrGGW5SCI&#10;a2c6bjQc9p9vCxAhIhvsHZOGGwVYr15fllgad+UtXXaxEWmEQ4ka2hiHUspQt2QxZG4gTt7JeYsx&#10;Sd9I4/Gaxm0v3/O8kBY7Tg8tDlS1VJ93f1aD/3JjMQ9zp/5/qJL18Vedq0Hr6WTcfICINMZn+NH+&#10;NhpUoVQCSDgJBeTqDgAA//8DAFBLAQItABQABgAIAAAAIQDb4fbL7gAAAIUBAAATAAAAAAAAAAAA&#10;AAAAAAAAAABbQ29udGVudF9UeXBlc10ueG1sUEsBAi0AFAAGAAgAAAAhAFr0LFu/AAAAFQEAAAsA&#10;AAAAAAAAAAAAAAAAHwEAAF9yZWxzLy5yZWxzUEsBAi0AFAAGAAgAAAAhAHdGZLPEAAAA3gAAAA8A&#10;AAAAAAAAAAAAAAAABwIAAGRycy9kb3ducmV2LnhtbFBLBQYAAAAAAwADALcAAAD4AgAAAAA=&#10;">
                  <v:stroke endcap="round"/>
                  <v:path textboxrect="0,0,23622,12954" arrowok="t"/>
                </v:shape>
                <v:rect id="Rectangle 96991" style="position:absolute;left:10911;top:9386;width:3097;height:1049;visibility:visible;mso-wrap-style:square;v-text-anchor:top" o:spid="_x0000_s73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zfOxgAAAN4AAAAPAAAAZHJzL2Rvd25yZXYueG1sRI9Ba8JA&#10;FITvBf/D8gRvdWMP4kZXEW3RY6uCentkn0kw+zZktyb213cFweMwM98ws0VnK3GjxpeONYyGCQji&#10;zJmScw2H/df7BIQPyAYrx6ThTh4W897bDFPjWv6h2y7kIkLYp6ihCKFOpfRZQRb90NXE0bu4xmKI&#10;ssmlabCNcFvJjyQZS4slx4UCa1oVlF13v1bDZlIvT1v31+bV53lz/D6q9V4FrQf9bjkFEagLr/Cz&#10;vTUa1FipETzuxCsg5/8AAAD//wMAUEsBAi0AFAAGAAgAAAAhANvh9svuAAAAhQEAABMAAAAAAAAA&#10;AAAAAAAAAAAAAFtDb250ZW50X1R5cGVzXS54bWxQSwECLQAUAAYACAAAACEAWvQsW78AAAAVAQAA&#10;CwAAAAAAAAAAAAAAAAAfAQAAX3JlbHMvLnJlbHNQSwECLQAUAAYACAAAACEALts3zsYAAADeAAAA&#10;DwAAAAAAAAAAAAAAAAAHAgAAZHJzL2Rvd25yZXYueG1sUEsFBgAAAAADAAMAtwAAAPoCAAAAAA==&#10;">
                  <v:textbox inset="0,0,0,0">
                    <w:txbxContent>
                      <w:p w:rsidR="002A6EB9" w:rsidP="002A6EB9" w:rsidRDefault="002A6EB9" w14:paraId="66E17AAD" w14:textId="77777777">
                        <w:pPr>
                          <w:spacing w:after="160"/>
                          <w:ind w:left="0" w:firstLine="0"/>
                        </w:pPr>
                        <w:r>
                          <w:rPr>
                            <w:sz w:val="13"/>
                          </w:rPr>
                          <w:t>EBGP</w:t>
                        </w:r>
                      </w:p>
                    </w:txbxContent>
                  </v:textbox>
                </v:rect>
                <v:rect id="Rectangle 96992" style="position:absolute;left:32156;top:3038;width:3096;height:1050;visibility:visible;mso-wrap-style:square;v-text-anchor:top" o:spid="_x0000_s73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am5xgAAAN4AAAAPAAAAZHJzL2Rvd25yZXYueG1sRI9Ba8JA&#10;FITvBf/D8gRvdVMP4kZXkbaiR6uCentkn0kw+zZkVxP99d1CweMwM98ws0VnK3GnxpeONXwMExDE&#10;mTMl5xoO+9X7BIQPyAYrx6ThQR4W897bDFPjWv6h+y7kIkLYp6ihCKFOpfRZQRb90NXE0bu4xmKI&#10;ssmlabCNcFvJUZKMpcWS40KBNX0WlF13N6thPamXp417tnn1fV4ft0f1tVdB60G/W05BBOrCK/zf&#10;3hgNaqzUCP7uxCsg578AAAD//wMAUEsBAi0AFAAGAAgAAAAhANvh9svuAAAAhQEAABMAAAAAAAAA&#10;AAAAAAAAAAAAAFtDb250ZW50X1R5cGVzXS54bWxQSwECLQAUAAYACAAAACEAWvQsW78AAAAVAQAA&#10;CwAAAAAAAAAAAAAAAAAfAQAAX3JlbHMvLnJlbHNQSwECLQAUAAYACAAAACEA3gmpucYAAADeAAAA&#10;DwAAAAAAAAAAAAAAAAAHAgAAZHJzL2Rvd25yZXYueG1sUEsFBgAAAAADAAMAtwAAAPoCAAAAAA==&#10;">
                  <v:textbox inset="0,0,0,0">
                    <w:txbxContent>
                      <w:p w:rsidR="002A6EB9" w:rsidP="002A6EB9" w:rsidRDefault="002A6EB9" w14:paraId="010063FB" w14:textId="77777777">
                        <w:pPr>
                          <w:spacing w:after="160"/>
                          <w:ind w:left="0" w:firstLine="0"/>
                        </w:pPr>
                        <w:r>
                          <w:rPr>
                            <w:sz w:val="13"/>
                          </w:rPr>
                          <w:t>EBGP</w:t>
                        </w:r>
                      </w:p>
                    </w:txbxContent>
                  </v:textbox>
                </v:rect>
                <v:rect id="Rectangle 96993" style="position:absolute;left:21587;top:8197;width:2650;height:1050;visibility:visible;mso-wrap-style:square;v-text-anchor:top" o:spid="_x0000_s73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QwixwAAAN4AAAAPAAAAZHJzL2Rvd25yZXYueG1sRI9Pa8JA&#10;FMTvgt9heUJvumkL4kY3QfoHPbYq2N4e2WcSmn0bslsT/fTdguBxmJnfMKt8sI04U+drxxoeZwkI&#10;4sKZmksNh/37dAHCB2SDjWPScCEPeTYerTA1rudPOu9CKSKEfYoaqhDaVEpfVGTRz1xLHL2T6yyG&#10;KLtSmg77CLeNfEqSubRYc1yosKWXioqf3a/VsFm066+tu/Zl8/a9OX4c1eteBa0fJsN6CSLQEO7h&#10;W3trNKi5Us/wfydeAZn9AQAA//8DAFBLAQItABQABgAIAAAAIQDb4fbL7gAAAIUBAAATAAAAAAAA&#10;AAAAAAAAAAAAAABbQ29udGVudF9UeXBlc10ueG1sUEsBAi0AFAAGAAgAAAAhAFr0LFu/AAAAFQEA&#10;AAsAAAAAAAAAAAAAAAAAHwEAAF9yZWxzLy5yZWxzUEsBAi0AFAAGAAgAAAAhALFFDCLHAAAA3gAA&#10;AA8AAAAAAAAAAAAAAAAABwIAAGRycy9kb3ducmV2LnhtbFBLBQYAAAAAAwADALcAAAD7AgAAAAA=&#10;">
                  <v:textbox inset="0,0,0,0">
                    <w:txbxContent>
                      <w:p w:rsidR="002A6EB9" w:rsidP="002A6EB9" w:rsidRDefault="002A6EB9" w14:paraId="622541EA" w14:textId="77777777">
                        <w:pPr>
                          <w:spacing w:after="160"/>
                          <w:ind w:left="0" w:firstLine="0"/>
                        </w:pPr>
                        <w:r>
                          <w:rPr>
                            <w:sz w:val="13"/>
                          </w:rPr>
                          <w:t>IBGP</w:t>
                        </w:r>
                      </w:p>
                    </w:txbxContent>
                  </v:textbox>
                </v:rect>
                <v:shape id="Shape 96994" style="position:absolute;left:4960;top:6126;width:8786;height:0;visibility:visible;mso-wrap-style:square;v-text-anchor:top" coordsize="878586,0" o:spid="_x0000_s7316" filled="f" strokeweight=".9pt" path="m87858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Jf6xwAAAN4AAAAPAAAAZHJzL2Rvd25yZXYueG1sRI/dasJA&#10;FITvhb7DcgreiG7UEk10FRH8oReFqg9wyB6TaPZsyK4affpuodDLYWa+YebL1lTiTo0rLSsYDiIQ&#10;xJnVJecKTsdNfwrCeWSNlWVS8CQHy8VbZ46ptg/+pvvB5yJA2KWooPC+TqV0WUEG3cDWxME728ag&#10;D7LJpW7wEeCmkqMoiqXBksNCgTWtC8quh5tRMPJx1Y6PK9Ojr+3ncz95vXh3Uar73q5mIDy1/j/8&#10;195rBUmcJB/weydcAbn4AQAA//8DAFBLAQItABQABgAIAAAAIQDb4fbL7gAAAIUBAAATAAAAAAAA&#10;AAAAAAAAAAAAAABbQ29udGVudF9UeXBlc10ueG1sUEsBAi0AFAAGAAgAAAAhAFr0LFu/AAAAFQEA&#10;AAsAAAAAAAAAAAAAAAAAHwEAAF9yZWxzLy5yZWxzUEsBAi0AFAAGAAgAAAAhALvEl/rHAAAA3gAA&#10;AA8AAAAAAAAAAAAAAAAABwIAAGRycy9kb3ducmV2LnhtbFBLBQYAAAAAAwADALcAAAD7AgAAAAA=&#10;">
                  <v:stroke endcap="round"/>
                  <v:path textboxrect="0,0,878586,0" arrowok="t"/>
                </v:shape>
                <v:shape id="Shape 96995" style="position:absolute;left:7139;top:4312;width:4451;height:3673;visibility:visible;mso-wrap-style:square;v-text-anchor:top" coordsize="445008,367284" o:spid="_x0000_s7317" strokeweight=".45pt" path="m220980,l445008,182118,220980,367284,,183642,22098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qaxQAAAN4AAAAPAAAAZHJzL2Rvd25yZXYueG1sRI9Pi8Iw&#10;FMTvC36H8ARva6qgbKtRpCIqeFn/4PXRPNti81KbqPXbm4UFj8PM/IaZzltTiQc1rrSsYNCPQBBn&#10;VpecKzgeVt8/IJxH1lhZJgUvcjCfdb6mmGj75F967H0uAoRdggoK7+tESpcVZND1bU0cvIttDPog&#10;m1zqBp8Bbio5jKKxNFhyWCiwprSg7Lq/GwWLZbut0uWa6XTbpCd9yNz1vFOq120XExCeWv8J/7c3&#10;WkE8juMR/N0JV0DO3gAAAP//AwBQSwECLQAUAAYACAAAACEA2+H2y+4AAACFAQAAEwAAAAAAAAAA&#10;AAAAAAAAAAAAW0NvbnRlbnRfVHlwZXNdLnhtbFBLAQItABQABgAIAAAAIQBa9CxbvwAAABUBAAAL&#10;AAAAAAAAAAAAAAAAAB8BAABfcmVscy8ucmVsc1BLAQItABQABgAIAAAAIQAgqaqaxQAAAN4AAAAP&#10;AAAAAAAAAAAAAAAAAAcCAABkcnMvZG93bnJldi54bWxQSwUGAAAAAAMAAwC3AAAA+QIAAAAA&#10;">
                  <v:stroke endcap="round"/>
                  <v:path textboxrect="0,0,445008,367284" arrowok="t"/>
                </v:shape>
                <v:rect id="Rectangle 96996" style="position:absolute;left:8587;top:5715;width:2027;height:1491;visibility:visible;mso-wrap-style:square;v-text-anchor:top" o:spid="_x0000_s73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q+6xwAAAN4AAAAPAAAAZHJzL2Rvd25yZXYueG1sRI9Ba8JA&#10;FITvgv9heUJvutFDcFPXEKpFj60WrLdH9pmEZt+G7Nak/fXdQqHHYWa+YTb5aFtxp943jjUsFwkI&#10;4tKZhisNb+fn+RqED8gGW8ek4Ys85NvpZIOZcQO/0v0UKhEh7DPUUIfQZVL6siaLfuE64ujdXG8x&#10;RNlX0vQ4RLht5SpJUmmx4bhQY0dPNZUfp0+r4bDuivej+x6qdn89XF4uandWQeuH2Vg8ggg0hv/w&#10;X/toNKhUqRR+78QrILc/AAAA//8DAFBLAQItABQABgAIAAAAIQDb4fbL7gAAAIUBAAATAAAAAAAA&#10;AAAAAAAAAAAAAABbQ29udGVudF9UeXBlc10ueG1sUEsBAi0AFAAGAAgAAAAhAFr0LFu/AAAAFQEA&#10;AAsAAAAAAAAAAAAAAAAAHwEAAF9yZWxzLy5yZWxzUEsBAi0AFAAGAAgAAAAhAKEyr7rHAAAA3gAA&#10;AA8AAAAAAAAAAAAAAAAABwIAAGRycy9kb3ducmV2LnhtbFBLBQYAAAAAAwADALcAAAD7AgAAAAA=&#10;">
                  <v:textbox inset="0,0,0,0">
                    <w:txbxContent>
                      <w:p w:rsidR="002A6EB9" w:rsidP="002A6EB9" w:rsidRDefault="002A6EB9" w14:paraId="2833AA1B" w14:textId="77777777">
                        <w:pPr>
                          <w:spacing w:after="160"/>
                          <w:ind w:left="0" w:firstLine="0"/>
                        </w:pPr>
                        <w:r>
                          <w:rPr>
                            <w:sz w:val="19"/>
                          </w:rPr>
                          <w:t>R1</w:t>
                        </w:r>
                      </w:p>
                    </w:txbxContent>
                  </v:textbox>
                </v:rect>
                <v:shape id="Shape 96997" style="position:absolute;left:777;top:3970;width:5288;height:4198;visibility:visible;mso-wrap-style:square;v-text-anchor:top" coordsize="528828,419862" o:spid="_x0000_s7319" strokeweight=".45pt" path="m249936,r25146,4572l297942,17526r19812,21336l332994,67056r33528,-9906l375666,57912r8382,l400812,62484r31242,18288l456438,110490r8382,-3810l473202,106680r14478,3048l499872,119634r8382,13716l513588,150114r762,9906l513588,168402r-5334,18288l498348,202692r19050,24384l527304,254508r1524,8382l528828,284226r-6096,27432l510540,337566r-17526,17526l470916,364998r-12192,762l445770,364236r-21336,22860l401574,403860r-49530,16002l339090,419862r-12954,-1524l300990,411480,276606,397764,255270,378714r-35052,13716l211074,393954r-8382,l185166,392430,151638,378714,121920,352044r-20574,17526l80010,374142,59436,369570,41148,357378,26670,337566,18288,313944,15240,300228r762,-13716l22098,257556,1524,215646,,204216,,192786,1524,170688,17526,131064,32004,117348r16764,-8382l54102,109728,59436,83820,70866,62484,86106,46482r16764,-9906l112776,32766r9144,l139446,36576r16002,11430l166116,67056,182118,37338,201930,16002,225552,3048,238506,762,2499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cexQAAAN4AAAAPAAAAZHJzL2Rvd25yZXYueG1sRI/NasMw&#10;EITvgb6D2EJvsdwektq1EoJLoLfgH2iPi7W1TayVaymx8/ZRodDjMDPfMNl+MYO40uR6ywqeoxgE&#10;cWN1z62CujquX0E4j6xxsEwKbuRgv3tYZZhqO3NB19K3IkDYpaig835MpXRNRwZdZEfi4H3byaAP&#10;cmqlnnAOcDPIlzjeSIM9h4UOR8o7as7lxSiIq7rNaXivv05JTZ9zXuBPsSj19Lgc3kB4Wvx/+K/9&#10;oRUkmyTZwu+dcAXk7g4AAP//AwBQSwECLQAUAAYACAAAACEA2+H2y+4AAACFAQAAEwAAAAAAAAAA&#10;AAAAAAAAAAAAW0NvbnRlbnRfVHlwZXNdLnhtbFBLAQItABQABgAIAAAAIQBa9CxbvwAAABUBAAAL&#10;AAAAAAAAAAAAAAAAAB8BAABfcmVscy8ucmVsc1BLAQItABQABgAIAAAAIQA/XfcexQAAAN4AAAAP&#10;AAAAAAAAAAAAAAAAAAcCAABkcnMvZG93bnJldi54bWxQSwUGAAAAAAMAAwC3AAAA+QIAAAAA&#10;">
                  <v:stroke endcap="round"/>
                  <v:path textboxrect="0,0,528828,419862" arrowok="t"/>
                </v:shape>
                <v:rect id="Rectangle 96998" style="position:absolute;left:2446;top:5845;width:2730;height:1490;visibility:visible;mso-wrap-style:square;v-text-anchor:top" o:spid="_x0000_s73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5TwwAAAN4AAAAPAAAAZHJzL2Rvd25yZXYueG1sRE/LisIw&#10;FN0L8w/hDrjTdFyI6RhFHEWXvsBxd2mubbG5KU201a83i4FZHs57Ou9sJR7U+NKxhq9hAoI4c6bk&#10;XMPpuB5MQPiAbLByTBqe5GE+++hNMTWu5T09DiEXMYR9ihqKEOpUSp8VZNEPXU0cuatrLIYIm1ya&#10;BtsYbis5SpKxtFhybCiwpmVB2e1wtxo2k3rxu3WvNq9Wl815d1Y/RxW07n92i28QgbrwL/5zb40G&#10;NVYq7o134hWQszcAAAD//wMAUEsBAi0AFAAGAAgAAAAhANvh9svuAAAAhQEAABMAAAAAAAAAAAAA&#10;AAAAAAAAAFtDb250ZW50X1R5cGVzXS54bWxQSwECLQAUAAYACAAAACEAWvQsW78AAAAVAQAACwAA&#10;AAAAAAAAAAAAAAAfAQAAX3JlbHMvLnJlbHNQSwECLQAUAAYACAAAACEAv+GeU8MAAADeAAAADwAA&#10;AAAAAAAAAAAAAAAHAgAAZHJzL2Rvd25yZXYueG1sUEsFBgAAAAADAAMAtwAAAPcCAAAAAA==&#10;">
                  <v:textbox inset="0,0,0,0">
                    <w:txbxContent>
                      <w:p w:rsidR="002A6EB9" w:rsidP="002A6EB9" w:rsidRDefault="002A6EB9" w14:paraId="7CC9A370" w14:textId="77777777">
                        <w:pPr>
                          <w:spacing w:after="160"/>
                          <w:ind w:left="0" w:firstLine="0"/>
                        </w:pPr>
                        <w:r>
                          <w:rPr>
                            <w:sz w:val="19"/>
                          </w:rPr>
                          <w:t>IGP</w:t>
                        </w:r>
                      </w:p>
                    </w:txbxContent>
                  </v:textbox>
                </v:rect>
                <v:shape id="Shape 96999" style="position:absolute;left:31927;top:6019;width:8177;height:107;visibility:visible;mso-wrap-style:square;v-text-anchor:top" coordsize="817626,10668" o:spid="_x0000_s7321" filled="f" strokeweight=".9pt" path="m,10668l8176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vwwAAAN4AAAAPAAAAZHJzL2Rvd25yZXYueG1sRI9Bi8Iw&#10;FITvwv6H8ARvNtVDsdW0iLDoHlf9AY/mbVtsXrpNbLv+erMgeBxm5htmV0ymFQP1rrGsYBXFIIhL&#10;qxuuFFwvn8sNCOeRNbaWScEfOSjyj9kOM21H/qbh7CsRIOwyVFB732VSurImgy6yHXHwfmxv0AfZ&#10;V1L3OAa4aeU6jhNpsOGwUGNHh5rK2/luFIzJV2fi6/73fmyGm1vJx4n5odRiPu23IDxN/h1+tU9a&#10;QZqkaQr/d8IVkPkTAAD//wMAUEsBAi0AFAAGAAgAAAAhANvh9svuAAAAhQEAABMAAAAAAAAAAAAA&#10;AAAAAAAAAFtDb250ZW50X1R5cGVzXS54bWxQSwECLQAUAAYACAAAACEAWvQsW78AAAAVAQAACwAA&#10;AAAAAAAAAAAAAAAfAQAAX3JlbHMvLnJlbHNQSwECLQAUAAYACAAAACEAbf4a78MAAADeAAAADwAA&#10;AAAAAAAAAAAAAAAHAgAAZHJzL2Rvd25yZXYueG1sUEsFBgAAAAADAAMAtwAAAPcCAAAAAA==&#10;">
                  <v:stroke endcap="round"/>
                  <v:path textboxrect="0,0,817626,10668" arrowok="t"/>
                </v:shape>
                <v:shape id="Shape 97000" style="position:absolute;left:34107;top:4206;width:4450;height:3673;visibility:visible;mso-wrap-style:square;v-text-anchor:top" coordsize="445008,367284" o:spid="_x0000_s7322" strokeweight=".45pt" path="m220980,l445008,181356,220980,367284,,182880,22098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DGSxQAAAN4AAAAPAAAAZHJzL2Rvd25yZXYueG1sRI/LasMw&#10;EEX3hfyDmEB2jdQsmsSNYoxDqQPd5EW3gzW1TayRY6mx8/fVotDl5b44m3S0rbhT7xvHGl7mCgRx&#10;6UzDlYbz6f15BcIHZIOtY9LwIA/pdvK0wcS4gQ90P4ZKxBH2CWqoQ+gSKX1Zk0U/dx1x9L5dbzFE&#10;2VfS9DjEcdvKhVKv0mLD8aHGjvKayuvxx2rIduO+zXcfTJdbkV/MqfTXr0+tZ9MxewMRaAz/4b92&#10;YTSsl0pFgIgTUUBufwEAAP//AwBQSwECLQAUAAYACAAAACEA2+H2y+4AAACFAQAAEwAAAAAAAAAA&#10;AAAAAAAAAAAAW0NvbnRlbnRfVHlwZXNdLnhtbFBLAQItABQABgAIAAAAIQBa9CxbvwAAABUBAAAL&#10;AAAAAAAAAAAAAAAAAB8BAABfcmVscy8ucmVsc1BLAQItABQABgAIAAAAIQBw8DGSxQAAAN4AAAAP&#10;AAAAAAAAAAAAAAAAAAcCAABkcnMvZG93bnJldi54bWxQSwUGAAAAAAMAAwC3AAAA+QIAAAAA&#10;">
                  <v:stroke endcap="round"/>
                  <v:path textboxrect="0,0,445008,367284" arrowok="t"/>
                </v:shape>
                <v:rect id="Rectangle 97001" style="position:absolute;left:35562;top:5608;width:2027;height:1491;visibility:visible;mso-wrap-style:square;v-text-anchor:top" o:spid="_x0000_s73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Q9exgAAAN4AAAAPAAAAZHJzL2Rvd25yZXYueG1sRI9Ba8JA&#10;FITvBf/D8oTe6q49WBNdRayix1YF9fbIPpNg9m3Iribtr+8WBI/DzHzDTOedrcSdGl861jAcKBDE&#10;mTMl5xoO+/XbGIQPyAYrx6ThhzzMZ72XKabGtfxN913IRYSwT1FDEUKdSumzgiz6gauJo3dxjcUQ&#10;ZZNL02Ab4baS70qNpMWS40KBNS0Lyq67m9WwGdeL09b9tnm1Om+OX8fkc58ErV/73WICIlAXnuFH&#10;e2s0JB9KDeH/TrwCcvYHAAD//wMAUEsBAi0AFAAGAAgAAAAhANvh9svuAAAAhQEAABMAAAAAAAAA&#10;AAAAAAAAAAAAAFtDb250ZW50X1R5cGVzXS54bWxQSwECLQAUAAYACAAAACEAWvQsW78AAAAVAQAA&#10;CwAAAAAAAAAAAAAAAAAfAQAAX3JlbHMvLnJlbHNQSwECLQAUAAYACAAAACEAbvUPXsYAAADeAAAA&#10;DwAAAAAAAAAAAAAAAAAHAgAAZHJzL2Rvd25yZXYueG1sUEsFBgAAAAADAAMAtwAAAPoCAAAAAA==&#10;">
                  <v:textbox inset="0,0,0,0">
                    <w:txbxContent>
                      <w:p w:rsidR="002A6EB9" w:rsidP="002A6EB9" w:rsidRDefault="002A6EB9" w14:paraId="576987C7" w14:textId="77777777">
                        <w:pPr>
                          <w:spacing w:after="160"/>
                          <w:ind w:left="0" w:firstLine="0"/>
                        </w:pPr>
                        <w:r>
                          <w:rPr>
                            <w:sz w:val="19"/>
                          </w:rPr>
                          <w:t>R4</w:t>
                        </w:r>
                      </w:p>
                    </w:txbxContent>
                  </v:textbox>
                </v:rect>
                <v:shape id="Shape 97002" style="position:absolute;left:39250;top:3634;width:5296;height:4199;visibility:visible;mso-wrap-style:square;v-text-anchor:top" coordsize="529590,419862" o:spid="_x0000_s7324" strokeweight=".45pt" path="m249936,r25146,4572l297942,17526r20574,21336l332994,67818,367284,57150r16764,1524l400812,62484r31242,18288l456438,110490r8382,-3810l473964,106680r13716,3048l500634,119634r8382,13716l514350,150114r,18288l509016,186690r-9906,16002l518160,227076r9144,28194l528828,262890r762,7620l528828,284226r-5334,28194l510540,337566r-16764,18288l470916,364998r-12192,762l445770,364236r-20574,22860l401574,403860r-49530,16002l339090,419862r-12954,-1524l300990,411480,277368,397764,256032,378714r-35814,13716l211074,393954r-8382,l185166,392430,151638,378714,122682,352044r-21336,17526l80772,374142,59436,369570,41910,357378,26670,337566,18288,313944,16002,300228r762,-13716l22098,257556,2286,215646,,204216,,192786,1524,170688,17526,131064,32004,117348r17526,-7620l54102,109728,60198,83820,70866,62484,86106,46482r17526,-9906l113538,32766r9144,l140208,36576r15240,11430l166116,67818,182118,37338,201930,16764,225552,3810,238506,762,2499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FR5xQAAAN4AAAAPAAAAZHJzL2Rvd25yZXYueG1sRI/dagIx&#10;FITvC75DOEJvRBNt/VuNIkJLL3pT9QEOm+NmdXOy3URd394UhF4OM/MNs1y3rhJXakLpWcNwoEAQ&#10;596UXGg47D/6MxAhIhusPJOGOwVYrzovS8yMv/EPXXexEAnCIUMNNsY6kzLklhyGga+Jk3f0jcOY&#10;ZFNI0+AtwV0lR0pNpMOS04LFmraW8vPu4jScenHcyu/3/e/mbN3b5zRYWQetX7vtZgEiUhv/w8/2&#10;l9Ewnyo1gr876QrI1QMAAP//AwBQSwECLQAUAAYACAAAACEA2+H2y+4AAACFAQAAEwAAAAAAAAAA&#10;AAAAAAAAAAAAW0NvbnRlbnRfVHlwZXNdLnhtbFBLAQItABQABgAIAAAAIQBa9CxbvwAAABUBAAAL&#10;AAAAAAAAAAAAAAAAAB8BAABfcmVscy8ucmVsc1BLAQItABQABgAIAAAAIQDPyFR5xQAAAN4AAAAP&#10;AAAAAAAAAAAAAAAAAAcCAABkcnMvZG93bnJldi54bWxQSwUGAAAAAAMAAwC3AAAA+QIAAAAA&#10;">
                  <v:stroke endcap="round"/>
                  <v:path textboxrect="0,0,529590,419862" arrowok="t"/>
                </v:shape>
                <v:rect id="Rectangle 97003" style="position:absolute;left:40927;top:5509;width:2730;height:1491;visibility:visible;mso-wrap-style:square;v-text-anchor:top" o:spid="_x0000_s73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zSyyAAAAN4AAAAPAAAAZHJzL2Rvd25yZXYueG1sRI9Pa8JA&#10;FMTvBb/D8oTe6q4W2iS6itgWPfqnoN4e2WcSzL4N2a1J++m7QqHHYWZ+w8wWva3FjVpfOdYwHikQ&#10;xLkzFRcaPg8fTwkIH5AN1o5Jwzd5WMwHDzPMjOt4R7d9KESEsM9QQxlCk0np85Is+pFriKN3ca3F&#10;EGVbSNNiF+G2lhOlXqTFiuNCiQ2tSsqv+y+rYZ00y9PG/XRF/X5eH7fH9O2QBq0fh/1yCiJQH/7D&#10;f+2N0ZC+KvUM9zvxCsj5LwAAAP//AwBQSwECLQAUAAYACAAAACEA2+H2y+4AAACFAQAAEwAAAAAA&#10;AAAAAAAAAAAAAAAAW0NvbnRlbnRfVHlwZXNdLnhtbFBLAQItABQABgAIAAAAIQBa9CxbvwAAABUB&#10;AAALAAAAAAAAAAAAAAAAAB8BAABfcmVscy8ucmVsc1BLAQItABQABgAIAAAAIQDxazSyyAAAAN4A&#10;AAAPAAAAAAAAAAAAAAAAAAcCAABkcnMvZG93bnJldi54bWxQSwUGAAAAAAMAAwC3AAAA/AIAAAAA&#10;">
                  <v:textbox inset="0,0,0,0">
                    <w:txbxContent>
                      <w:p w:rsidR="002A6EB9" w:rsidP="002A6EB9" w:rsidRDefault="002A6EB9" w14:paraId="14F36A42" w14:textId="77777777">
                        <w:pPr>
                          <w:spacing w:after="160"/>
                          <w:ind w:left="0" w:firstLine="0"/>
                        </w:pPr>
                        <w:r>
                          <w:rPr>
                            <w:sz w:val="19"/>
                          </w:rPr>
                          <w:t>IGP</w:t>
                        </w:r>
                      </w:p>
                    </w:txbxContent>
                  </v:textbox>
                </v:rect>
                <v:shape id="Shape 97004" style="position:absolute;left:21252;top:13075;width:3055;height:0;visibility:visible;mso-wrap-style:square;v-text-anchor:top" coordsize="305562,0" o:spid="_x0000_s7326" filled="f" strokeweight=".9pt" path="m,l3055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eKNyQAAAN4AAAAPAAAAZHJzL2Rvd25yZXYueG1sRI9bawIx&#10;FITfC/0P4RT6UjRR6m1rlCIWhCp4e/HtsDnubrs5WTZRt/56Iwh9HGbmG2Y8bWwpzlT7wrGGTluB&#10;IE6dKTjTsN99tYYgfEA2WDomDX/kYTp5fhpjYtyFN3TehkxECPsENeQhVImUPs3Jom+7ijh6R1db&#10;DFHWmTQ1XiLclrKrVF9aLDgu5FjRLKf0d3uyGo7rt/n19MPL1XzZ6yyGsmf73wetX1+azw8QgZrw&#10;H360F0bDaKDUO9zvxCsgJzcAAAD//wMAUEsBAi0AFAAGAAgAAAAhANvh9svuAAAAhQEAABMAAAAA&#10;AAAAAAAAAAAAAAAAAFtDb250ZW50X1R5cGVzXS54bWxQSwECLQAUAAYACAAAACEAWvQsW78AAAAV&#10;AQAACwAAAAAAAAAAAAAAAAAfAQAAX3JlbHMvLnJlbHNQSwECLQAUAAYACAAAACEAOa3ijckAAADe&#10;AAAADwAAAAAAAAAAAAAAAAAHAgAAZHJzL2Rvd25yZXYueG1sUEsFBgAAAAADAAMAtwAAAP0CAAAA&#10;AA==&#10;">
                  <v:stroke endcap="round"/>
                  <v:path textboxrect="0,0,305562,0" arrowok="t"/>
                </v:shape>
                <v:shape id="Shape 97005" style="position:absolute;left:17411;top:6179;width:2233;height:5228;visibility:visible;mso-wrap-style:square;v-text-anchor:top" coordsize="223266,522732" o:spid="_x0000_s7327" filled="f" strokeweight=".9pt" path="m,l223266,5227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JlZxgAAAN4AAAAPAAAAZHJzL2Rvd25yZXYueG1sRI9Ba8JA&#10;FITvBf/D8gRvdVchraauIlLFg4dGpedH9jUJzb4N2a2J/fWuIHgcZuYbZrHqbS0u1PrKsYbJWIEg&#10;zp2puNBwPm1fZyB8QDZYOyYNV/KwWg5eFpga13FGl2MoRISwT1FDGUKTSunzkiz6sWuIo/fjWosh&#10;yraQpsUuwm0tp0q9SYsVx4USG9qUlP8e/6wG9am+v+w8+78muwqTbr87NJnVejTs1x8gAvXhGX60&#10;90bD/F2pBO534hWQyxsAAAD//wMAUEsBAi0AFAAGAAgAAAAhANvh9svuAAAAhQEAABMAAAAAAAAA&#10;AAAAAAAAAAAAAFtDb250ZW50X1R5cGVzXS54bWxQSwECLQAUAAYACAAAACEAWvQsW78AAAAVAQAA&#10;CwAAAAAAAAAAAAAAAAAfAQAAX3JlbHMvLnJlbHNQSwECLQAUAAYACAAAACEAnGCZWcYAAADeAAAA&#10;DwAAAAAAAAAAAAAAAAAHAgAAZHJzL2Rvd25yZXYueG1sUEsFBgAAAAADAAMAtwAAAPoCAAAAAA==&#10;">
                  <v:stroke endcap="round"/>
                  <v:path textboxrect="0,0,223266,522732" arrowok="t"/>
                </v:shape>
                <v:shape id="Shape 97006" style="position:absolute;left:17373;top:11209;width:4443;height:3672;visibility:visible;mso-wrap-style:square;v-text-anchor:top" coordsize="444246,367284" o:spid="_x0000_s7328" strokeweight=".45pt" path="m220218,l444246,182118,220218,367284,,183642,2202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4+MyAAAAN4AAAAPAAAAZHJzL2Rvd25yZXYueG1sRI9PawIx&#10;FMTvBb9DeAVvNduC2m6NIoKoBxX/tNDbY/O6u3bzsiZR129vBKHHYWZ+wwxGjanEmZwvLSt47SQg&#10;iDOrS84V7HfTl3cQPiBrrCyTgit5GA1bTwNMtb3whs7bkIsIYZ+igiKEOpXSZwUZ9B1bE0fv1zqD&#10;IUqXS+3wEuGmkm9J0pMGS44LBdY0KSj7256Mgu5hvFv3jvvvSXc5c83ia7X+yVdKtZ+b8SeIQE34&#10;Dz/ac63gox+RcL8Tr4Ac3gAAAP//AwBQSwECLQAUAAYACAAAACEA2+H2y+4AAACFAQAAEwAAAAAA&#10;AAAAAAAAAAAAAAAAW0NvbnRlbnRfVHlwZXNdLnhtbFBLAQItABQABgAIAAAAIQBa9CxbvwAAABUB&#10;AAALAAAAAAAAAAAAAAAAAB8BAABfcmVscy8ucmVsc1BLAQItABQABgAIAAAAIQA8f4+MyAAAAN4A&#10;AAAPAAAAAAAAAAAAAAAAAAcCAABkcnMvZG93bnJldi54bWxQSwUGAAAAAAMAAwC3AAAA/AIAAAAA&#10;">
                  <v:stroke endcap="round"/>
                  <v:path textboxrect="0,0,444246,367284" arrowok="t"/>
                </v:shape>
                <v:rect id="Rectangle 97007" style="position:absolute;left:18486;top:12611;width:2908;height:1491;visibility:visible;mso-wrap-style:square;v-text-anchor:top" o:spid="_x0000_s73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DKxxwAAAN4AAAAPAAAAZHJzL2Rvd25yZXYueG1sRI9Pa8JA&#10;FMTvBb/D8gRvdbce1ERXkdaiR/+B7e2RfSah2bchuzVpP70rCB6HmfkNM192thJXanzpWMPbUIEg&#10;zpwpOddwOn6+TkH4gGywckwa/sjDctF7mWNqXMt7uh5CLiKEfYoaihDqVEqfFWTRD11NHL2LayyG&#10;KJtcmgbbCLeVHCk1lhZLjgsF1vReUPZz+LUaNtN69bV1/21erb835905+TgmQetBv1vNQATqwjP8&#10;aG+NhmSi1ATud+IVkIsbAAAA//8DAFBLAQItABQABgAIAAAAIQDb4fbL7gAAAIUBAAATAAAAAAAA&#10;AAAAAAAAAAAAAABbQ29udGVudF9UeXBlc10ueG1sUEsBAi0AFAAGAAgAAAAhAFr0LFu/AAAAFQEA&#10;AAsAAAAAAAAAAAAAAAAAHwEAAF9yZWxzLy5yZWxzUEsBAi0AFAAGAAgAAAAhAI5QMrHHAAAA3gAA&#10;AA8AAAAAAAAAAAAAAAAABwIAAGRycy9kb3ducmV2LnhtbFBLBQYAAAAAAwADALcAAAD7AgAAAAA=&#10;">
                  <v:textbox inset="0,0,0,0">
                    <w:txbxContent>
                      <w:p w:rsidR="002A6EB9" w:rsidP="002A6EB9" w:rsidRDefault="002A6EB9" w14:paraId="09B0393E" w14:textId="77777777">
                        <w:pPr>
                          <w:spacing w:after="160"/>
                          <w:ind w:left="0" w:firstLine="0"/>
                        </w:pPr>
                        <w:r>
                          <w:rPr>
                            <w:sz w:val="19"/>
                          </w:rPr>
                          <w:t>R21</w:t>
                        </w:r>
                      </w:p>
                    </w:txbxContent>
                  </v:textbox>
                </v:rect>
                <v:shape id="Shape 97008" style="position:absolute;left:12976;top:4312;width:4450;height:3673;visibility:visible;mso-wrap-style:square;v-text-anchor:top" coordsize="445008,367284" o:spid="_x0000_s7330" strokeweight=".45pt" path="m220980,l445008,182118,220980,367284,,183642,22098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j2UwwAAAN4AAAAPAAAAZHJzL2Rvd25yZXYueG1sRE+7asMw&#10;FN0L+QdxA9kaqRmaxI1ijEOpA13youvFurVNrCvHUmPn76uh0PFw3pt0tK24U+8bxxpe5goEcelM&#10;w5WG8+n9eQXCB2SDrWPS8CAP6XbytMHEuIEPdD+GSsQQ9glqqEPoEil9WZNFP3cdceS+XW8xRNhX&#10;0vQ4xHDbyoVSr9Jiw7Ghxo7ymsrr8cdqyHbjvs13H0yXW5FfzKn0169PrWfTMXsDEWgM/+I/d2E0&#10;rJdKxb3xTrwCcvsLAAD//wMAUEsBAi0AFAAGAAgAAAAhANvh9svuAAAAhQEAABMAAAAAAAAAAAAA&#10;AAAAAAAAAFtDb250ZW50X1R5cGVzXS54bWxQSwECLQAUAAYACAAAACEAWvQsW78AAAAVAQAACwAA&#10;AAAAAAAAAAAAAAAfAQAAX3JlbHMvLnJlbHNQSwECLQAUAAYACAAAACEAjoY9lMMAAADeAAAADwAA&#10;AAAAAAAAAAAAAAAHAgAAZHJzL2Rvd25yZXYueG1sUEsFBgAAAAADAAMAtwAAAPcCAAAAAA==&#10;">
                  <v:stroke endcap="round"/>
                  <v:path textboxrect="0,0,445008,367284" arrowok="t"/>
                </v:shape>
                <v:rect id="Rectangle 97009" style="position:absolute;left:14424;top:5715;width:2027;height:1491;visibility:visible;mso-wrap-style:square;v-text-anchor:top" o:spid="_x0000_s73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wNYxwAAAN4AAAAPAAAAZHJzL2Rvd25yZXYueG1sRI9Pa8JA&#10;FMTvQr/D8gq96W49VJO6EaktevRPwfb2yL4modm3IbtNUj+9Kwgeh5n5DbNYDrYWHbW+cqzheaJA&#10;EOfOVFxo+Dx+jOcgfEA2WDsmDf/kYZk9jBaYGtfznrpDKESEsE9RQxlCk0rp85Is+olriKP341qL&#10;Icq2kKbFPsJtLadKvUiLFceFEht6Kyn/PfxZDZt5s/raunNf1O/fm9PulKyPSdD66XFYvYIINIR7&#10;+NbeGg3JTKkErnfiFZDZBQAA//8DAFBLAQItABQABgAIAAAAIQDb4fbL7gAAAIUBAAATAAAAAAAA&#10;AAAAAAAAAAAAAABbQ29udGVudF9UeXBlc10ueG1sUEsBAi0AFAAGAAgAAAAhAFr0LFu/AAAAFQEA&#10;AAsAAAAAAAAAAAAAAAAAHwEAAF9yZWxzLy5yZWxzUEsBAi0AFAAGAAgAAAAhAJCDA1jHAAAA3gAA&#10;AA8AAAAAAAAAAAAAAAAABwIAAGRycy9kb3ducmV2LnhtbFBLBQYAAAAAAwADALcAAAD7AgAAAAA=&#10;">
                  <v:textbox inset="0,0,0,0">
                    <w:txbxContent>
                      <w:p w:rsidR="002A6EB9" w:rsidP="002A6EB9" w:rsidRDefault="002A6EB9" w14:paraId="7010911D" w14:textId="77777777">
                        <w:pPr>
                          <w:spacing w:after="160"/>
                          <w:ind w:left="0" w:firstLine="0"/>
                        </w:pPr>
                        <w:r>
                          <w:rPr>
                            <w:sz w:val="19"/>
                          </w:rPr>
                          <w:t>R2</w:t>
                        </w:r>
                      </w:p>
                    </w:txbxContent>
                  </v:textbox>
                </v:rect>
                <v:shape id="Shape 97010" style="position:absolute;left:25648;top:6019;width:2385;height:5281;visibility:visible;mso-wrap-style:square;v-text-anchor:top" coordsize="238506,528066" o:spid="_x0000_s7332" filled="f" strokeweight=".9pt" path="m,528066l2385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h8UxQAAAN4AAAAPAAAAZHJzL2Rvd25yZXYueG1sRI/NisIw&#10;FIX3wrxDuAPuNFVBx2qUYUB0pdgRxd2ludOWaW5qE2379mYhuDycP77lujWleFDtCssKRsMIBHFq&#10;dcGZgtPvZvAFwnlkjaVlUtCRg/Xqo7fEWNuGj/RIfCbCCLsYFeTeV7GULs3JoBvaijh4f7Y26IOs&#10;M6lrbMK4KeU4iqbSYMHhIceKfnJK/5O7UXA4d5fx9toVl71Pts35NpHT40Sp/mf7vQDhqfXv8Ku9&#10;0wrms2gUAAJOQAG5egIAAP//AwBQSwECLQAUAAYACAAAACEA2+H2y+4AAACFAQAAEwAAAAAAAAAA&#10;AAAAAAAAAAAAW0NvbnRlbnRfVHlwZXNdLnhtbFBLAQItABQABgAIAAAAIQBa9CxbvwAAABUBAAAL&#10;AAAAAAAAAAAAAAAAAB8BAABfcmVscy8ucmVsc1BLAQItABQABgAIAAAAIQBfKh8UxQAAAN4AAAAP&#10;AAAAAAAAAAAAAAAAAAcCAABkcnMvZG93bnJldi54bWxQSwUGAAAAAAMAAwC3AAAA+QIAAAAA&#10;">
                  <v:stroke endcap="round"/>
                  <v:path textboxrect="0,0,238506,528066" arrowok="t"/>
                </v:shape>
                <v:shape id="Shape 97011" style="position:absolute;left:28041;top:4259;width:4450;height:3673;visibility:visible;mso-wrap-style:square;v-text-anchor:top" coordsize="445008,367284" o:spid="_x0000_s7333" strokeweight=".45pt" path="m220980,l445008,182118,220980,367284,,183642,22098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QLUxgAAAN4AAAAPAAAAZHJzL2Rvd25yZXYueG1sRI9Ba8JA&#10;FITvBf/D8gRvzSYeahtdJSSUKvRSNXh9ZJ9JMPs2Zrca/323UOhxmJlvmNVmNJ240eBaywqSKAZB&#10;XFndcq3geHh/fgXhPLLGzjIpeJCDzXrytMJU2zt/0W3vaxEg7FJU0Hjfp1K6qiGDLrI9cfDOdjDo&#10;gxxqqQe8B7jp5DyOX6TBlsNCgz3lDVWX/bdRkBXjrsuLD6byus1Lfajc5fSp1Gw6ZksQnkb/H/5r&#10;b7WCt0WcJPB7J1wBuf4BAAD//wMAUEsBAi0AFAAGAAgAAAAhANvh9svuAAAAhQEAABMAAAAAAAAA&#10;AAAAAAAAAAAAAFtDb250ZW50X1R5cGVzXS54bWxQSwECLQAUAAYACAAAACEAWvQsW78AAAAVAQAA&#10;CwAAAAAAAAAAAAAAAAAfAQAAX3JlbHMvLnJlbHNQSwECLQAUAAYACAAAACEAmmUC1MYAAADeAAAA&#10;DwAAAAAAAAAAAAAAAAAHAgAAZHJzL2Rvd25yZXYueG1sUEsFBgAAAAADAAMAtwAAAPoCAAAAAA==&#10;">
                  <v:stroke endcap="round"/>
                  <v:path textboxrect="0,0,445008,367284" arrowok="t"/>
                </v:shape>
                <v:rect id="Rectangle 97012" style="position:absolute;left:29497;top:5654;width:2026;height:1491;visibility:visible;mso-wrap-style:square;v-text-anchor:top" o:spid="_x0000_s73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f0xwAAAN4AAAAPAAAAZHJzL2Rvd25yZXYueG1sRI9Ba8JA&#10;FITvBf/D8oTe6iY5tCa6hqAtemxVUG+P7DMJZt+G7Nak/fXdQqHHYWa+YZb5aFpxp941lhXEswgE&#10;cWl1w5WC4+HtaQ7CeWSNrWVS8EUO8tXkYYmZtgN/0H3vKxEg7DJUUHvfZVK6siaDbmY74uBdbW/Q&#10;B9lXUvc4BLhpZRJFz9Jgw2Ghxo7WNZW3/adRsJ13xXlnv4eqfb1sT++ndHNIvVKP07FYgPA0+v/w&#10;X3unFaQvUZzA751wBeTqBwAA//8DAFBLAQItABQABgAIAAAAIQDb4fbL7gAAAIUBAAATAAAAAAAA&#10;AAAAAAAAAAAAAABbQ29udGVudF9UeXBlc10ueG1sUEsBAi0AFAAGAAgAAAAhAFr0LFu/AAAAFQEA&#10;AAsAAAAAAAAAAAAAAAAAHwEAAF9yZWxzLy5yZWxzUEsBAi0AFAAGAAgAAAAhABv+B/THAAAA3gAA&#10;AA8AAAAAAAAAAAAAAAAABwIAAGRycy9kb3ducmV2LnhtbFBLBQYAAAAAAwADALcAAAD7AgAAAAA=&#10;">
                  <v:textbox inset="0,0,0,0">
                    <w:txbxContent>
                      <w:p w:rsidR="002A6EB9" w:rsidP="002A6EB9" w:rsidRDefault="002A6EB9" w14:paraId="66818446" w14:textId="77777777">
                        <w:pPr>
                          <w:spacing w:after="160"/>
                          <w:ind w:left="0" w:firstLine="0"/>
                        </w:pPr>
                        <w:r>
                          <w:rPr>
                            <w:sz w:val="19"/>
                          </w:rPr>
                          <w:t>R3</w:t>
                        </w:r>
                      </w:p>
                    </w:txbxContent>
                  </v:textbox>
                </v:rect>
                <v:shape id="Shape 97013" style="position:absolute;left:23378;top:11209;width:4450;height:3672;visibility:visible;mso-wrap-style:square;v-text-anchor:top" coordsize="445008,367284" o:spid="_x0000_s7335" strokeweight=".45pt" path="m220980,l445008,182118,220980,367284,,183642,22098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k4xQAAAN4AAAAPAAAAZHJzL2Rvd25yZXYueG1sRI9Pi8Iw&#10;FMTvC36H8ARvmqqgbtcoUhEVvPiPvT6at22xealN1PrtjSDscZiZ3zDTeWNKcafaFZYV9HsRCOLU&#10;6oIzBafjqjsB4TyyxtIyKXiSg/ms9TXFWNsH7+l+8JkIEHYxKsi9r2IpXZqTQdezFXHw/mxt0AdZ&#10;Z1LX+AhwU8pBFI2kwYLDQo4VJTmll8PNKFgsm22ZLNdM5+smOetj6i6/O6U67WbxA8JT4//Dn/ZG&#10;K/geR/0hvO+EKyBnLwAAAP//AwBQSwECLQAUAAYACAAAACEA2+H2y+4AAACFAQAAEwAAAAAAAAAA&#10;AAAAAAAAAAAAW0NvbnRlbnRfVHlwZXNdLnhtbFBLAQItABQABgAIAAAAIQBa9CxbvwAAABUBAAAL&#10;AAAAAAAAAAAAAAAAAB8BAABfcmVscy8ucmVsc1BLAQItABQABgAIAAAAIQAF+zk4xQAAAN4AAAAP&#10;AAAAAAAAAAAAAAAAAAcCAABkcnMvZG93bnJldi54bWxQSwUGAAAAAAMAAwC3AAAA+QIAAAAA&#10;">
                  <v:stroke endcap="round"/>
                  <v:path textboxrect="0,0,445008,367284" arrowok="t"/>
                </v:shape>
                <v:rect id="Rectangle 97014" style="position:absolute;left:24498;top:12611;width:2908;height:1491;visibility:visible;mso-wrap-style:square;v-text-anchor:top" o:spid="_x0000_s73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zobyAAAAN4AAAAPAAAAZHJzL2Rvd25yZXYueG1sRI9Pa8JA&#10;FMTvhX6H5RV6qxtLsUnMKlIVPfqnkHp7ZF+T0OzbkF1N7KfvCgWPw8z8hsnmg2nEhTpXW1YwHkUg&#10;iAuray4VfB7XLzEI55E1NpZJwZUczGePDxmm2va8p8vBlyJA2KWooPK+TaV0RUUG3ci2xMH7tp1B&#10;H2RXSt1hH+Cmka9RNJEGaw4LFbb0UVHxczgbBZu4XXxt7W9fNqvTJt/lyfKYeKWen4bFFISnwd/D&#10;/+2tVpC8R+M3uN0JV0DO/gAAAP//AwBQSwECLQAUAAYACAAAACEA2+H2y+4AAACFAQAAEwAAAAAA&#10;AAAAAAAAAAAAAAAAW0NvbnRlbnRfVHlwZXNdLnhtbFBLAQItABQABgAIAAAAIQBa9CxbvwAAABUB&#10;AAALAAAAAAAAAAAAAAAAAB8BAABfcmVscy8ucmVsc1BLAQItABQABgAIAAAAIQD7WzobyAAAAN4A&#10;AAAPAAAAAAAAAAAAAAAAAAcCAABkcnMvZG93bnJldi54bWxQSwUGAAAAAAMAAwC3AAAA/AIAAAAA&#10;">
                  <v:textbox inset="0,0,0,0">
                    <w:txbxContent>
                      <w:p w:rsidR="002A6EB9" w:rsidP="002A6EB9" w:rsidRDefault="002A6EB9" w14:paraId="054646B1" w14:textId="77777777">
                        <w:pPr>
                          <w:spacing w:after="160"/>
                          <w:ind w:left="0" w:firstLine="0"/>
                        </w:pPr>
                        <w:r>
                          <w:rPr>
                            <w:sz w:val="19"/>
                          </w:rPr>
                          <w:t>R22</w:t>
                        </w:r>
                      </w:p>
                    </w:txbxContent>
                  </v:textbox>
                </v:rect>
                <v:shape id="Shape 97015" style="position:absolute;left:18143;top:6865;width:236;height:61;visibility:visible;mso-wrap-style:square;v-text-anchor:top" coordsize="23622,6096" o:spid="_x0000_s7337" filled="f" strokeweight=".45pt" path="m,l23622,609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6YxwAAAN4AAAAPAAAAZHJzL2Rvd25yZXYueG1sRI9BS8NA&#10;FITvgv9heUIvYncT2qqx2yKFQvGiifX+zD6zwezbkN226b/vCkKPw8x8wyzXo+vEkYbQetaQTRUI&#10;4tqblhsN+8/twxOIEJENdp5Jw5kCrFe3N0ssjD9xSccqNiJBOBSowcbYF1KG2pLDMPU9cfJ+/OAw&#10;Jjk00gx4SnDXyVyphXTYclqw2NPGUv1bHZyGtyr/+lDf5QzvZ++LLJ/b/a6zWk/uxtcXEJHGeA3/&#10;t3dGw/OjyubwdyddAbm6AAAA//8DAFBLAQItABQABgAIAAAAIQDb4fbL7gAAAIUBAAATAAAAAAAA&#10;AAAAAAAAAAAAAABbQ29udGVudF9UeXBlc10ueG1sUEsBAi0AFAAGAAgAAAAhAFr0LFu/AAAAFQEA&#10;AAsAAAAAAAAAAAAAAAAAHwEAAF9yZWxzLy5yZWxzUEsBAi0AFAAGAAgAAAAhAL4prpjHAAAA3gAA&#10;AA8AAAAAAAAAAAAAAAAABwIAAGRycy9kb3ducmV2LnhtbFBLBQYAAAAAAwADALcAAAD7AgAAAAA=&#10;">
                  <v:stroke endcap="round"/>
                  <v:path textboxrect="0,0,23622,6096" arrowok="t"/>
                </v:shape>
                <v:shape id="Shape 97016" style="position:absolute;left:18684;top:7002;width:228;height:46;visibility:visible;mso-wrap-style:square;v-text-anchor:top" coordsize="22860,4572" o:spid="_x0000_s7338" filled="f" strokeweight=".45pt" path="m,l22860,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ayTyAAAAN4AAAAPAAAAZHJzL2Rvd25yZXYueG1sRI9Pa8JA&#10;FMTvhX6H5RW8lLrRojWpq4gQKLQXo+D1kX351+zbkF1N2k/fLQgeh5n5DbPejqYVV+pdbVnBbBqB&#10;IM6trrlUcDqmLysQziNrbC2Tgh9ysN08Pqwx0XbgA10zX4oAYZeggsr7LpHS5RUZdFPbEQevsL1B&#10;H2RfSt3jEOCmlfMoWkqDNYeFCjvaV5R/Zxej4HIshib9ihevjXtuxt8uzT7PrVKTp3H3DsLT6O/h&#10;W/tDK4jfotkS/u+EKyA3fwAAAP//AwBQSwECLQAUAAYACAAAACEA2+H2y+4AAACFAQAAEwAAAAAA&#10;AAAAAAAAAAAAAAAAW0NvbnRlbnRfVHlwZXNdLnhtbFBLAQItABQABgAIAAAAIQBa9CxbvwAAABUB&#10;AAALAAAAAAAAAAAAAAAAAB8BAABfcmVscy8ucmVsc1BLAQItABQABgAIAAAAIQCaGayTyAAAAN4A&#10;AAAPAAAAAAAAAAAAAAAAAAcCAABkcnMvZG93bnJldi54bWxQSwUGAAAAAAMAAwC3AAAA/AIAAAAA&#10;">
                  <v:stroke endcap="round"/>
                  <v:path textboxrect="0,0,22860,4572" arrowok="t"/>
                </v:shape>
                <v:shape id="Shape 97017" style="position:absolute;left:19217;top:7124;width:236;height:38;visibility:visible;mso-wrap-style:square;v-text-anchor:top" coordsize="23622,3810" o:spid="_x0000_s7339" filled="f" strokeweight=".45pt" path="m,l23622,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9UCxQAAAN4AAAAPAAAAZHJzL2Rvd25yZXYueG1sRI/RisIw&#10;FETfhf2HcAXfNFGXqtUoi6wgig/r+gHX5toWm5vSZLX+/UYQfBxm5gyzWLW2EjdqfOlYw3CgQBBn&#10;zpScazj9bvpTED4gG6wck4YHeVgtPzoLTI278w/djiEXEcI+RQ1FCHUqpc8KsugHriaO3sU1FkOU&#10;TS5Ng/cIt5UcKZVIiyXHhQJrWheUXY9/VsPuNP1WJjm48dif0eXXWbL/PGjd67ZfcxCB2vAOv9pb&#10;o2E2UcMJPO/EKyCX/wAAAP//AwBQSwECLQAUAAYACAAAACEA2+H2y+4AAACFAQAAEwAAAAAAAAAA&#10;AAAAAAAAAAAAW0NvbnRlbnRfVHlwZXNdLnhtbFBLAQItABQABgAIAAAAIQBa9CxbvwAAABUBAAAL&#10;AAAAAAAAAAAAAAAAAB8BAABfcmVscy8ucmVsc1BLAQItABQABgAIAAAAIQB7I9UCxQAAAN4AAAAP&#10;AAAAAAAAAAAAAAAAAAcCAABkcnMvZG93bnJldi54bWxQSwUGAAAAAAMAAwC3AAAA+QIAAAAA&#10;">
                  <v:stroke endcap="round"/>
                  <v:path textboxrect="0,0,23622,3810" arrowok="t"/>
                </v:shape>
                <v:shape id="Shape 97018" style="position:absolute;left:19751;top:7208;width:236;height:38;visibility:visible;mso-wrap-style:square;v-text-anchor:top" coordsize="23622,3810" o:spid="_x0000_s7340" filled="f" strokeweight=".45pt" path="m,l23622,38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EFwxAAAAN4AAAAPAAAAZHJzL2Rvd25yZXYueG1sRE/dasIw&#10;FL4f+A7hCLubSddRtRqLDAdjwwt/HuDYHNtic1KaWLu3Xy4Gu/z4/tfFaFsxUO8bxxqSmQJBXDrT&#10;cKXhfPp4WYDwAdlg65g0/JCHYjN5WmNu3IMPNBxDJWII+xw11CF0uZS+rMmin7mOOHJX11sMEfaV&#10;ND0+Yrht5atSmbTYcGyosaP3msrb8W41fJ0XO2WyvUtTf0FX3ZbZ99te6+fpuF2BCDSGf/Gf+9No&#10;WM5VEvfGO/EKyM0vAAAA//8DAFBLAQItABQABgAIAAAAIQDb4fbL7gAAAIUBAAATAAAAAAAAAAAA&#10;AAAAAAAAAABbQ29udGVudF9UeXBlc10ueG1sUEsBAi0AFAAGAAgAAAAhAFr0LFu/AAAAFQEAAAsA&#10;AAAAAAAAAAAAAAAAHwEAAF9yZWxzLy5yZWxzUEsBAi0AFAAGAAgAAAAhAAq8QXDEAAAA3gAAAA8A&#10;AAAAAAAAAAAAAAAABwIAAGRycy9kb3ducmV2LnhtbFBLBQYAAAAAAwADALcAAAD4AgAAAAA=&#10;">
                  <v:stroke endcap="round"/>
                  <v:path textboxrect="0,0,23622,3810" arrowok="t"/>
                </v:shape>
                <v:shape id="Shape 97019" style="position:absolute;left:20284;top:7292;width:236;height:30;visibility:visible;mso-wrap-style:square;v-text-anchor:top" coordsize="23622,3048" o:spid="_x0000_s7341" filled="f" strokeweight=".45pt" path="m,l23622,30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Zb5xwAAAN4AAAAPAAAAZHJzL2Rvd25yZXYueG1sRI9BS8NA&#10;FITvQv/D8gQvYjdVqTZ2W4ogepI27aHHR/aZjWbfhuxLk/57VxB6HGbmG2a5Hn2jTtTFOrCB2TQD&#10;RVwGW3Nl4LB/u3sGFQXZYhOYDJwpwno1uVpibsPAOzoVUqkE4ZijASfS5lrH0pHHOA0tcfK+QudR&#10;kuwqbTscEtw3+j7L5tpjzWnBYUuvjsqfovcGysLt5rdyfmwePvsq9MdBvt+3xtxcj5sXUEKjXML/&#10;7Q9rYPGUzRbwdyddAb36BQAA//8DAFBLAQItABQABgAIAAAAIQDb4fbL7gAAAIUBAAATAAAAAAAA&#10;AAAAAAAAAAAAAABbQ29udGVudF9UeXBlc10ueG1sUEsBAi0AFAAGAAgAAAAhAFr0LFu/AAAAFQEA&#10;AAsAAAAAAAAAAAAAAAAAHwEAAF9yZWxzLy5yZWxzUEsBAi0AFAAGAAgAAAAhAGLNlvnHAAAA3gAA&#10;AA8AAAAAAAAAAAAAAAAABwIAAGRycy9kb3ducmV2LnhtbFBLBQYAAAAAAwADALcAAAD7AgAAAAA=&#10;">
                  <v:stroke endcap="round"/>
                  <v:path textboxrect="0,0,23622,3048" arrowok="t"/>
                </v:shape>
                <v:shape id="Shape 97020" style="position:absolute;left:20817;top:7345;width:237;height:23;visibility:visible;mso-wrap-style:square;v-text-anchor:top" coordsize="23622,2286" o:spid="_x0000_s7342" filled="f" strokeweight=".45pt" path="m,l23622,22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DBrwwAAAN4AAAAPAAAAZHJzL2Rvd25yZXYueG1sRI/LisIw&#10;FIb3A75DOIK7MVVQazWKKKLMbrzh8tAc22JzUpuodZ5+shBc/vw3vum8MaV4UO0Kywp63QgEcWp1&#10;wZmCw379HYNwHlljaZkUvMjBfNb6mmKi7ZN/6bHzmQgj7BJUkHtfJVK6NCeDrmsr4uBdbG3QB1ln&#10;Utf4DOOmlP0oGkqDBYeHHCta5pRed3ejgAbxYLm5+fP572fIR45NudqelOq0m8UEhKfGf8Lv9lYr&#10;GI+ifgAIOAEF5OwfAAD//wMAUEsBAi0AFAAGAAgAAAAhANvh9svuAAAAhQEAABMAAAAAAAAAAAAA&#10;AAAAAAAAAFtDb250ZW50X1R5cGVzXS54bWxQSwECLQAUAAYACAAAACEAWvQsW78AAAAVAQAACwAA&#10;AAAAAAAAAAAAAAAfAQAAX3JlbHMvLnJlbHNQSwECLQAUAAYACAAAACEAfaAwa8MAAADeAAAADwAA&#10;AAAAAAAAAAAAAAAHAgAAZHJzL2Rvd25yZXYueG1sUEsFBgAAAAADAAMAtwAAAPcCAAAAAA==&#10;">
                  <v:stroke endcap="round"/>
                  <v:path textboxrect="0,0,23622,2286" arrowok="t"/>
                </v:shape>
                <v:shape id="Shape 97021" style="position:absolute;left:21358;top:7399;width:229;height:7;visibility:visible;mso-wrap-style:square;v-text-anchor:top" coordsize="22860,762" o:spid="_x0000_s7343" filled="f" strokeweight=".45pt" path="m,l22860,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9XAxQAAAN4AAAAPAAAAZHJzL2Rvd25yZXYueG1sRI/NawIx&#10;FMTvBf+H8AQvRbN6sLoaRSwF25tf98fm7QduXtYk7q7/vSkUehxm5jfMetubWrTkfGVZwXSSgCDO&#10;rK64UHA5f40XIHxA1lhbJgVP8rDdDN7WmGrb8ZHaUyhEhLBPUUEZQpNK6bOSDPqJbYijl1tnMETp&#10;CqkddhFuajlLkrk0WHFcKLGhfUnZ7fQwCh7tvnuftzkvr7nT/jv7ORafd6VGw363AhGoD//hv/ZB&#10;K1h+JLMp/N6JV0BuXgAAAP//AwBQSwECLQAUAAYACAAAACEA2+H2y+4AAACFAQAAEwAAAAAAAAAA&#10;AAAAAAAAAAAAW0NvbnRlbnRfVHlwZXNdLnhtbFBLAQItABQABgAIAAAAIQBa9CxbvwAAABUBAAAL&#10;AAAAAAAAAAAAAAAAAB8BAABfcmVscy8ucmVsc1BLAQItABQABgAIAAAAIQAlk9XAxQAAAN4AAAAP&#10;AAAAAAAAAAAAAAAAAAcCAABkcnMvZG93bnJldi54bWxQSwUGAAAAAAMAAwC3AAAA+QIAAAAA&#10;">
                  <v:stroke endcap="round"/>
                  <v:path textboxrect="0,0,22860,762" arrowok="t"/>
                </v:shape>
                <v:shape id="Shape 97022" style="position:absolute;left:21892;top:7414;width:236;height:7;visibility:visible;mso-wrap-style:square;v-text-anchor:top" coordsize="23622,762" o:spid="_x0000_s7344" filled="f" strokeweight=".45pt" path="m,l23622,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5yxwAAAN4AAAAPAAAAZHJzL2Rvd25yZXYueG1sRI9Ba8JA&#10;FITvBf/D8gRvdWMOtUZXUbFSTyUqiLdn9plEs29DdtX037uFgsdhZr5hJrPWVOJOjSstKxj0IxDE&#10;mdUl5wr2u6/3TxDOI2usLJOCX3Iwm3beJpho++CU7lufiwBhl6CCwvs6kdJlBRl0fVsTB+9sG4M+&#10;yCaXusFHgJtKxlH0IQ2WHBYKrGlZUHbd3oyC4WW0Sm/7QXxaLX/cYXdM15tyoVSv287HIDy1/hX+&#10;b39rBaNhFMfwdydcATl9AgAA//8DAFBLAQItABQABgAIAAAAIQDb4fbL7gAAAIUBAAATAAAAAAAA&#10;AAAAAAAAAAAAAABbQ29udGVudF9UeXBlc10ueG1sUEsBAi0AFAAGAAgAAAAhAFr0LFu/AAAAFQEA&#10;AAsAAAAAAAAAAAAAAAAAHwEAAF9yZWxzLy5yZWxzUEsBAi0AFAAGAAgAAAAhABjTnnLHAAAA3gAA&#10;AA8AAAAAAAAAAAAAAAAABwIAAGRycy9kb3ducmV2LnhtbFBLBQYAAAAAAwADALcAAAD7AgAAAAA=&#10;">
                  <v:stroke endcap="round"/>
                  <v:path textboxrect="0,0,23622,762" arrowok="t"/>
                </v:shape>
                <v:shape id="Shape 97023" style="position:absolute;left:22425;top:7437;width:46;height:0;visibility:visible;mso-wrap-style:square;v-text-anchor:top" coordsize="4572,0" o:spid="_x0000_s7345" filled="f" strokeweight=".45pt" path="m,l45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ExwAAAN4AAAAPAAAAZHJzL2Rvd25yZXYueG1sRI/BbsIw&#10;EETvlfgHa5G4FQcQtKQYhKBFvbRqQz9ga2+TiHgdxSYkfD2uVKnH0cy80aw2na1ES40vHSuYjBMQ&#10;xNqZknMFX8eX+0cQPiAbrByTgp48bNaDuxWmxl34k9os5CJC2KeooAihTqX0uiCLfuxq4uj9uMZi&#10;iLLJpWnwEuG2ktMkWUiLJceFAmvaFaRP2dkqKOf75/7jbZb1h93797XVGhfWKzUadtsnEIG68B/+&#10;a78aBcuHZDqD3zvxCsj1DQAA//8DAFBLAQItABQABgAIAAAAIQDb4fbL7gAAAIUBAAATAAAAAAAA&#10;AAAAAAAAAAAAAABbQ29udGVudF9UeXBlc10ueG1sUEsBAi0AFAAGAAgAAAAhAFr0LFu/AAAAFQEA&#10;AAsAAAAAAAAAAAAAAAAAHwEAAF9yZWxzLy5yZWxzUEsBAi0AFAAGAAgAAAAhAH/9h4THAAAA3gAA&#10;AA8AAAAAAAAAAAAAAAAABwIAAGRycy9kb3ducmV2LnhtbFBLBQYAAAAAAwADALcAAAD7AgAAAAA=&#10;">
                  <v:stroke endcap="round"/>
                  <v:path textboxrect="0,0,4572,0" arrowok="t"/>
                </v:shape>
                <v:shape id="Shape 97024" style="position:absolute;left:22494;top:7429;width:167;height:8;visibility:visible;mso-wrap-style:square;v-text-anchor:top" coordsize="16764,762" o:spid="_x0000_s7346" filled="f" strokeweight=".45pt" path="m,762l167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8V8xgAAAN4AAAAPAAAAZHJzL2Rvd25yZXYueG1sRI9Ba8JA&#10;FITvhf6H5Qm9lLprKDVGVwkWifRWW3J+ZJ9JMPs2ZLcm/vuuUOhxmJlvmM1usp240uBbxxoWcwWC&#10;uHKm5VrD99fhJQXhA7LBzjFpuJGH3fbxYYOZcSN/0vUUahEh7DPU0ITQZ1L6qiGLfu564uid3WAx&#10;RDnU0gw4RrjtZKLUm7TYclxosKd9Q9Xl9GM1vKf5oq6ek2K/tMnH2ealKkKp9dNsytcgAk3hP/zX&#10;PhoNq6VKXuF+J14Buf0FAAD//wMAUEsBAi0AFAAGAAgAAAAhANvh9svuAAAAhQEAABMAAAAAAAAA&#10;AAAAAAAAAAAAAFtDb250ZW50X1R5cGVzXS54bWxQSwECLQAUAAYACAAAACEAWvQsW78AAAAVAQAA&#10;CwAAAAAAAAAAAAAAAAAfAQAAX3JlbHMvLnJlbHNQSwECLQAUAAYACAAAACEA61/FfMYAAADeAAAA&#10;DwAAAAAAAAAAAAAAAAAHAgAAZHJzL2Rvd25yZXYueG1sUEsFBgAAAAADAAMAtwAAAPoCAAAAAA==&#10;">
                  <v:stroke endcap="round"/>
                  <v:path textboxrect="0,0,16764,762" arrowok="t"/>
                </v:shape>
                <v:shape id="Shape 97025" style="position:absolute;left:22959;top:7414;width:236;height:7;visibility:visible;mso-wrap-style:square;v-text-anchor:top" coordsize="23622,762" o:spid="_x0000_s7347" filled="f" strokeweight=".45pt" path="m,762l236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gYGyAAAAN4AAAAPAAAAZHJzL2Rvd25yZXYueG1sRI9Pa8JA&#10;FMTvgt9heUJvujFQ/0RXacUWPUlUEG/P7DNJm30bsqum394tFHocZuY3zHzZmkrcqXGlZQXDQQSC&#10;OLO65FzB8fDRn4BwHlljZZkU/JCD5aLbmWOi7YNTuu99LgKEXYIKCu/rREqXFWTQDWxNHLyrbQz6&#10;IJtc6gYfAW4qGUfRSBosOSwUWNOqoOx7fzMKxl/TdXo7DuPLerVzp8M5/dyW70q99Nq3GQhPrf8P&#10;/7U3WsF0HMWv8HsnXAG5eAIAAP//AwBQSwECLQAUAAYACAAAACEA2+H2y+4AAACFAQAAEwAAAAAA&#10;AAAAAAAAAAAAAAAAW0NvbnRlbnRfVHlwZXNdLnhtbFBLAQItABQABgAIAAAAIQBa9CxbvwAAABUB&#10;AAALAAAAAAAAAAAAAAAAAB8BAABfcmVscy8ucmVsc1BLAQItABQABgAIAAAAIQCXOgYGyAAAAN4A&#10;AAAPAAAAAAAAAAAAAAAAAAcCAABkcnMvZG93bnJldi54bWxQSwUGAAAAAAMAAwC3AAAA/AIAAAAA&#10;">
                  <v:stroke endcap="round"/>
                  <v:path textboxrect="0,0,23622,762" arrowok="t"/>
                </v:shape>
                <v:shape id="Shape 97026" style="position:absolute;left:23500;top:7406;width:99;height:0;visibility:visible;mso-wrap-style:square;v-text-anchor:top" coordsize="9906,0" o:spid="_x0000_s7348" filled="f" strokeweight=".45pt" path="m,l99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N2HyAAAAN4AAAAPAAAAZHJzL2Rvd25yZXYueG1sRI9PSwMx&#10;FMTvBb9DeEIvYpPuoa1r0yL9g6Igtfbi7bF5blY3L9tN7K7f3hSEHoeZ+Q0zX/auFidqQ+VZw3ik&#10;QBAX3lRcaji8b29nIEJENlh7Jg2/FGC5uBrMMTe+4zc67WMpEoRDjhpsjE0uZSgsOQwj3xAn79O3&#10;DmOSbSlNi12Cu1pmSk2kw4rTgsWGVpaK7/2P05A9usPu5XWtniXZD3vs6Gu9udF6eN0/3IOI1MdL&#10;+L/9ZDTcTVU2gfOddAXk4g8AAP//AwBQSwECLQAUAAYACAAAACEA2+H2y+4AAACFAQAAEwAAAAAA&#10;AAAAAAAAAAAAAAAAW0NvbnRlbnRfVHlwZXNdLnhtbFBLAQItABQABgAIAAAAIQBa9CxbvwAAABUB&#10;AAALAAAAAAAAAAAAAAAAAB8BAABfcmVscy8ucmVsc1BLAQItABQABgAIAAAAIQCkDN2HyAAAAN4A&#10;AAAPAAAAAAAAAAAAAAAAAAcCAABkcnMvZG93bnJldi54bWxQSwUGAAAAAAMAAwC3AAAA/AIAAAAA&#10;">
                  <v:stroke endcap="round"/>
                  <v:path textboxrect="0,0,9906,0" arrowok="t"/>
                </v:shape>
                <v:shape id="Shape 97027" style="position:absolute;left:23599;top:7391;width:129;height:15;visibility:visible;mso-wrap-style:square;v-text-anchor:top" coordsize="12954,1524" o:spid="_x0000_s7349" filled="f" strokeweight=".45pt" path="m,1524l129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TlTxgAAAN4AAAAPAAAAZHJzL2Rvd25yZXYueG1sRI/NbsIw&#10;EITvlfoO1lbiVhw4EAgYVPEj4MCBtNxX8ZKExusoNhB4eoyExHE0M99oJrPWVOJCjSstK+h1IxDE&#10;mdUl5wr+flffQxDOI2usLJOCGzmYTT8/Jphoe+U9XVKfiwBhl6CCwvs6kdJlBRl0XVsTB+9oG4M+&#10;yCaXusFrgJtK9qNoIA2WHBYKrGleUPafno2C+Lhctbu79r3tGu1hvzjlw8NCqc5X+zMG4an17/Cr&#10;vdEKRnHUj+F5J1wBOX0AAAD//wMAUEsBAi0AFAAGAAgAAAAhANvh9svuAAAAhQEAABMAAAAAAAAA&#10;AAAAAAAAAAAAAFtDb250ZW50X1R5cGVzXS54bWxQSwECLQAUAAYACAAAACEAWvQsW78AAAAVAQAA&#10;CwAAAAAAAAAAAAAAAAAfAQAAX3JlbHMvLnJlbHNQSwECLQAUAAYACAAAACEANhE5U8YAAADeAAAA&#10;DwAAAAAAAAAAAAAAAAAHAgAAZHJzL2Rvd25yZXYueG1sUEsFBgAAAAADAAMAtwAAAPoCAAAAAA==&#10;">
                  <v:stroke endcap="round"/>
                  <v:path textboxrect="0,0,12954,1524" arrowok="t"/>
                </v:shape>
                <v:shape id="Shape 97028" style="position:absolute;left:24033;top:7338;width:229;height:22;visibility:visible;mso-wrap-style:square;v-text-anchor:top" coordsize="22860,2286" o:spid="_x0000_s7350" filled="f" strokeweight=".45pt" path="m,2286l228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OnJwwAAAN4AAAAPAAAAZHJzL2Rvd25yZXYueG1sRE/dasIw&#10;FL4f+A7hCLubiZbNrTOKrQwFr2z3AIfm2Babk9Jktb79cjHY5cf3v9lNthMjDb51rGG5UCCIK2da&#10;rjV8l18v7yB8QDbYOSYND/Kw286eNpgad+cLjUWoRQxhn6KGJoQ+ldJXDVn0C9cTR+7qBoshwqGW&#10;ZsB7DLedXCn1Ji22HBsa7ClvqLoVP1bD7VUlmEks8qO7ng+lSrJTedT6eT7tP0EEmsK/+M99Mho+&#10;1moV98Y78QrI7S8AAAD//wMAUEsBAi0AFAAGAAgAAAAhANvh9svuAAAAhQEAABMAAAAAAAAAAAAA&#10;AAAAAAAAAFtDb250ZW50X1R5cGVzXS54bWxQSwECLQAUAAYACAAAACEAWvQsW78AAAAVAQAACwAA&#10;AAAAAAAAAAAAAAAfAQAAX3JlbHMvLnJlbHNQSwECLQAUAAYACAAAACEALwjpycMAAADeAAAADwAA&#10;AAAAAAAAAAAAAAAHAgAAZHJzL2Rvd25yZXYueG1sUEsFBgAAAAADAAMAtwAAAPcCAAAAAA==&#10;">
                  <v:stroke endcap="round"/>
                  <v:path textboxrect="0,0,22860,2286" arrowok="t"/>
                </v:shape>
                <v:shape id="Shape 97029" style="position:absolute;left:24566;top:7292;width:138;height:15;visibility:visible;mso-wrap-style:square;v-text-anchor:top" coordsize="13716,1524" o:spid="_x0000_s7351" filled="f" strokeweight=".45pt" path="m,1524l137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FpIxQAAAN4AAAAPAAAAZHJzL2Rvd25yZXYueG1sRI9BawIx&#10;FITvhf6H8Aq91awetG6NIoKlJ8GtP+B189ysbl6WJGu2/vqmUOhxmJlvmNVmtJ24kQ+tYwXTSQGC&#10;uHa65UbB6XP/8goiRGSNnWNS8E0BNuvHhxWW2iU+0q2KjcgQDiUqMDH2pZShNmQxTFxPnL2z8xZj&#10;lr6R2mPKcNvJWVHMpcWW84LBnnaG6ms1WAXpixf3NB4vl3l8T/3BDZU3g1LPT+P2DUSkMf6H/9of&#10;WsFyUcyW8HsnXwG5/gEAAP//AwBQSwECLQAUAAYACAAAACEA2+H2y+4AAACFAQAAEwAAAAAAAAAA&#10;AAAAAAAAAAAAW0NvbnRlbnRfVHlwZXNdLnhtbFBLAQItABQABgAIAAAAIQBa9CxbvwAAABUBAAAL&#10;AAAAAAAAAAAAAAAAAB8BAABfcmVscy8ucmVsc1BLAQItABQABgAIAAAAIQAODFpIxQAAAN4AAAAP&#10;AAAAAAAAAAAAAAAAAAcCAABkcnMvZG93bnJldi54bWxQSwUGAAAAAAMAAwC3AAAA+QIAAAAA&#10;">
                  <v:stroke endcap="round"/>
                  <v:path textboxrect="0,0,13716,1524" arrowok="t"/>
                </v:shape>
                <v:shape id="Shape 97030" style="position:absolute;left:24704;top:7292;width:7;height:0;visibility:visible;mso-wrap-style:square;v-text-anchor:top" coordsize="762,0" o:spid="_x0000_s7352" filled="f" strokeweight=".45pt" path="m,l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ezExgAAAN4AAAAPAAAAZHJzL2Rvd25yZXYueG1sRI/NasJA&#10;FIX3Bd9huAU3pU6iUGN0FBVquxNTEZeXzDVJzdwJM6Omb99ZFLo8nD++xao3rbiT841lBekoAUFc&#10;Wt1wpeD49f6agfABWWNrmRT8kIfVcvC0wFzbBx/oXoRKxBH2OSqoQ+hyKX1Zk0E/sh1x9C7WGQxR&#10;ukpqh484blo5TpI3abDh+FBjR9uaymtxMwpOm+zo6WJe0sn543ufXneHsNkpNXzu13MQgfrwH/5r&#10;f2oFs2kyiQARJ6KAXP4CAAD//wMAUEsBAi0AFAAGAAgAAAAhANvh9svuAAAAhQEAABMAAAAAAAAA&#10;AAAAAAAAAAAAAFtDb250ZW50X1R5cGVzXS54bWxQSwECLQAUAAYACAAAACEAWvQsW78AAAAVAQAA&#10;CwAAAAAAAAAAAAAAAAAfAQAAX3JlbHMvLnJlbHNQSwECLQAUAAYACAAAACEAeSHsxMYAAADeAAAA&#10;DwAAAAAAAAAAAAAAAAAHAgAAZHJzL2Rvd25yZXYueG1sUEsFBgAAAAADAAMAtwAAAPoCAAAAAA==&#10;">
                  <v:stroke endcap="round"/>
                  <v:path textboxrect="0,0,762,0" arrowok="t"/>
                </v:shape>
                <v:shape id="Shape 97031" style="position:absolute;left:24734;top:7284;width:69;height:8;visibility:visible;mso-wrap-style:square;v-text-anchor:top" coordsize="6858,762" o:spid="_x0000_s7353" filled="f" strokeweight=".45pt" path="m,762l68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yCtyQAAAN4AAAAPAAAAZHJzL2Rvd25yZXYueG1sRI9PawIx&#10;FMTvhX6H8ArealbF1l2N4h+EatuDtqDHx+a5u7h5WZKo67dvCoUeh5n5DTOZtaYWV3K+sqyg101A&#10;EOdWV1wo+P5aP49A+ICssbZMCu7kYTZ9fJhgpu2Nd3Tdh0JECPsMFZQhNJmUPi/JoO/ahjh6J+sM&#10;hihdIbXDW4SbWvaT5EUarDgulNjQsqT8vL8YBcf+8rAYVnWzXZ0+0nTz6drh4V2pzlM7H4MI1Ib/&#10;8F/7TStIX5NBD37vxCsgpz8AAAD//wMAUEsBAi0AFAAGAAgAAAAhANvh9svuAAAAhQEAABMAAAAA&#10;AAAAAAAAAAAAAAAAAFtDb250ZW50X1R5cGVzXS54bWxQSwECLQAUAAYACAAAACEAWvQsW78AAAAV&#10;AQAACwAAAAAAAAAAAAAAAAAfAQAAX3JlbHMvLnJlbHNQSwECLQAUAAYACAAAACEAu/MgrckAAADe&#10;AAAADwAAAAAAAAAAAAAAAAAHAgAAZHJzL2Rvd25yZXYueG1sUEsFBgAAAAADAAMAtwAAAP0CAAAA&#10;AA==&#10;">
                  <v:stroke endcap="round"/>
                  <v:path textboxrect="0,0,6858,762" arrowok="t"/>
                </v:shape>
                <v:shape id="Shape 97032" style="position:absolute;left:25100;top:7193;width:236;height:38;visibility:visible;mso-wrap-style:square;v-text-anchor:top" coordsize="23622,3810" o:spid="_x0000_s7354" filled="f" strokeweight=".45pt" path="m,3810l236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Sr6xgAAAN4AAAAPAAAAZHJzL2Rvd25yZXYueG1sRI/RasJA&#10;FETfC/7DcgXf6m6NRJO6SikVxOJDNR9wm71Ngtm7IbvV+PeuUOjjMDNnmNVmsK24UO8bxxpepgoE&#10;celMw5WG4rR9XoLwAdlg65g03MjDZj16WmFu3JW/6HIMlYgQ9jlqqEPocil9WZNFP3UdcfR+XG8x&#10;RNlX0vR4jXDbyplSqbTYcFyosaP3msrz8ddq2BfLD2XSg0sS/42uOmfp5/yg9WQ8vL2CCDSE//Bf&#10;e2c0ZAuVzOBxJ14Bub4DAAD//wMAUEsBAi0AFAAGAAgAAAAhANvh9svuAAAAhQEAABMAAAAAAAAA&#10;AAAAAAAAAAAAAFtDb250ZW50X1R5cGVzXS54bWxQSwECLQAUAAYACAAAACEAWvQsW78AAAAVAQAA&#10;CwAAAAAAAAAAAAAAAAAfAQAAX3JlbHMvLnJlbHNQSwECLQAUAAYACAAAACEAIOEq+sYAAADeAAAA&#10;DwAAAAAAAAAAAAAAAAAHAgAAZHJzL2Rvd25yZXYueG1sUEsFBgAAAAADAAMAtwAAAPoCAAAAAA==&#10;">
                  <v:stroke endcap="round"/>
                  <v:path textboxrect="0,0,23622,3810" arrowok="t"/>
                </v:shape>
                <v:shape id="Shape 97033" style="position:absolute;left:25633;top:7124;width:137;height:15;visibility:visible;mso-wrap-style:square;v-text-anchor:top" coordsize="13716,1524" o:spid="_x0000_s7355" filled="f" strokeweight=".45pt" path="m,1524l137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ft/xgAAAN4AAAAPAAAAZHJzL2Rvd25yZXYueG1sRI/RagIx&#10;FETfC/2HcAu+1WwrqN0apRQqfSq4+gG3m9vN2s3NkmTN1q83BcHHYWbOMKvNaDtxIh9axwqepgUI&#10;4trplhsFh/3H4xJEiMgaO8ek4I8CbNb3dysstUu8o1MVG5EhHEpUYGLsSylDbchimLqeOHs/zluM&#10;WfpGao8pw20nn4tiLi22nBcM9vRuqP6tBqsgffPinMbd8TiP29R/uaHyZlBq8jC+vYKINMZb+Nr+&#10;1ApeFsVsBv938hWQ6wsAAAD//wMAUEsBAi0AFAAGAAgAAAAhANvh9svuAAAAhQEAABMAAAAAAAAA&#10;AAAAAAAAAAAAAFtDb250ZW50X1R5cGVzXS54bWxQSwECLQAUAAYACAAAACEAWvQsW78AAAAVAQAA&#10;CwAAAAAAAAAAAAAAAAAfAQAAX3JlbHMvLnJlbHNQSwECLQAUAAYACAAAACEA6j37f8YAAADeAAAA&#10;DwAAAAAAAAAAAAAAAAAHAgAAZHJzL2Rvd25yZXYueG1sUEsFBgAAAAADAAMAtwAAAPoCAAAAAA==&#10;">
                  <v:stroke endcap="round"/>
                  <v:path textboxrect="0,0,13716,1524" arrowok="t"/>
                </v:shape>
                <v:shape id="Shape 97034" style="position:absolute;left:25770;top:7117;width:16;height:7;visibility:visible;mso-wrap-style:square;v-text-anchor:top" coordsize="1524,762" o:spid="_x0000_s7356" filled="f" strokeweight=".45pt" path="m,762l15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V+byQAAAN4AAAAPAAAAZHJzL2Rvd25yZXYueG1sRI9Pa8JA&#10;FMTvhX6H5RW81U1NrDZ1FRUED0LxD/b6mn1N0mbfhuxqop/eFQo9DjPzG2Yy60wlztS40rKCl34E&#10;gjizuuRcwWG/eh6DcB5ZY2WZFFzIwWz6+DDBVNuWt3Te+VwECLsUFRTe16mULivIoOvbmjh437Yx&#10;6INscqkbbAPcVHIQRa/SYMlhocCalgVlv7uTUTAelp8/H8f4a55c83jbtZs6WWyU6j1183cQnjr/&#10;H/5rr7WCt1EUJ3C/E66AnN4AAAD//wMAUEsBAi0AFAAGAAgAAAAhANvh9svuAAAAhQEAABMAAAAA&#10;AAAAAAAAAAAAAAAAAFtDb250ZW50X1R5cGVzXS54bWxQSwECLQAUAAYACAAAACEAWvQsW78AAAAV&#10;AQAACwAAAAAAAAAAAAAAAAAfAQAAX3JlbHMvLnJlbHNQSwECLQAUAAYACAAAACEAAalfm8kAAADe&#10;AAAADwAAAAAAAAAAAAAAAAAHAgAAZHJzL2Rvd25yZXYueG1sUEsFBgAAAAADAAMAtwAAAP0CAAAA&#10;AA==&#10;">
                  <v:stroke endcap="round"/>
                  <v:path textboxrect="0,0,1524,762" arrowok="t"/>
                </v:shape>
                <v:shape id="Shape 97035" style="position:absolute;left:25801;top:7101;width:68;height:16;visibility:visible;mso-wrap-style:square;v-text-anchor:top" coordsize="6858,1524" o:spid="_x0000_s7357" filled="f" strokeweight=".45pt" path="m,1524l68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lJuxwAAAN4AAAAPAAAAZHJzL2Rvd25yZXYueG1sRI9LawIx&#10;FIX3Qv9DuAV3mqliH6NRWlFQXFWF1t1lcp0ZOrkZk6ijv94IBZeH8/g4o0ljKnEi50vLCl66CQji&#10;zOqScwXbzbzzDsIHZI2VZVJwIQ+T8VNrhKm2Z/6m0zrkIo6wT1FBEUKdSumzggz6rq2Jo7e3zmCI&#10;0uVSOzzHcVPJXpK8SoMlR0KBNU0Lyv7WRxO524vbyeV1saKvQ29pZ/Xs53enVPu5+RyCCNSER/i/&#10;vdAKPt6S/gDud+IVkOMbAAAA//8DAFBLAQItABQABgAIAAAAIQDb4fbL7gAAAIUBAAATAAAAAAAA&#10;AAAAAAAAAAAAAABbQ29udGVudF9UeXBlc10ueG1sUEsBAi0AFAAGAAgAAAAhAFr0LFu/AAAAFQEA&#10;AAsAAAAAAAAAAAAAAAAAHwEAAF9yZWxzLy5yZWxzUEsBAi0AFAAGAAgAAAAhAGIOUm7HAAAA3gAA&#10;AA8AAAAAAAAAAAAAAAAABwIAAGRycy9kb3ducmV2LnhtbFBLBQYAAAAAAwADALcAAAD7AgAAAAA=&#10;">
                  <v:stroke endcap="round"/>
                  <v:path textboxrect="0,0,6858,1524" arrowok="t"/>
                </v:shape>
                <v:shape id="Shape 97036" style="position:absolute;left:26174;top:6964;width:229;height:61;visibility:visible;mso-wrap-style:square;v-text-anchor:top" coordsize="22860,6096" o:spid="_x0000_s7358" filled="f" strokeweight=".45pt" path="m,6096l228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b4/xQAAAN4AAAAPAAAAZHJzL2Rvd25yZXYueG1sRI9PawIx&#10;FMTvQr9DeIXeNKmFra5GEaFQ8ND6//pMnrtLNy/LJur22zdCweMwM79hpvPO1eJKbag8a3gdKBDE&#10;xtuKCw277Ud/BCJEZIu1Z9LwSwHms6feFHPrb7ym6yYWIkE45KihjLHJpQymJIdh4Bvi5J196zAm&#10;2RbStnhLcFfLoVKZdFhxWiixoWVJ5mdzcRoyc/mixeq4N+OT4hNZXB2+M61fnrvFBESkLj7C/+1P&#10;q2H8rt4yuN9JV0DO/gAAAP//AwBQSwECLQAUAAYACAAAACEA2+H2y+4AAACFAQAAEwAAAAAAAAAA&#10;AAAAAAAAAAAAW0NvbnRlbnRfVHlwZXNdLnhtbFBLAQItABQABgAIAAAAIQBa9CxbvwAAABUBAAAL&#10;AAAAAAAAAAAAAAAAAB8BAABfcmVscy8ucmVsc1BLAQItABQABgAIAAAAIQDC2b4/xQAAAN4AAAAP&#10;AAAAAAAAAAAAAAAAAAcCAABkcnMvZG93bnJldi54bWxQSwUGAAAAAAMAAwC3AAAA+QIAAAAA&#10;">
                  <v:stroke endcap="round"/>
                  <v:path textboxrect="0,0,22860,6096" arrowok="t"/>
                </v:shape>
                <v:shape id="Shape 97037" style="position:absolute;left:26708;top:6865;width:99;height:23;visibility:visible;mso-wrap-style:square;v-text-anchor:top" coordsize="9906,2286" o:spid="_x0000_s7359" filled="f" strokeweight=".45pt" path="m,2286l99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5hFxQAAAN4AAAAPAAAAZHJzL2Rvd25yZXYueG1sRI/disIw&#10;FITvBd8hHMEb0dS66G7XKCKseCX48wCH5tiGbU5qE2337Y0g7OUwM98wy3VnK/GgxhvHCqaTBARx&#10;7rThQsHl/DP+BOEDssbKMSn4Iw/rVb+3xEy7lo/0OIVCRAj7DBWUIdSZlD4vyaKfuJo4elfXWAxR&#10;NoXUDbYRbiuZJslcWjQcF0qsaVtS/nu6WwVG7tJRems/NlvL3d4cDvV1RkoNB93mG0SgLvyH3+29&#10;VvC1SGYLeN2JV0CungAAAP//AwBQSwECLQAUAAYACAAAACEA2+H2y+4AAACFAQAAEwAAAAAAAAAA&#10;AAAAAAAAAAAAW0NvbnRlbnRfVHlwZXNdLnhtbFBLAQItABQABgAIAAAAIQBa9CxbvwAAABUBAAAL&#10;AAAAAAAAAAAAAAAAAB8BAABfcmVscy8ucmVsc1BLAQItABQABgAIAAAAIQAqC5hFxQAAAN4AAAAP&#10;AAAAAAAAAAAAAAAAAAcCAABkcnMvZG93bnJldi54bWxQSwUGAAAAAAMAAwC3AAAA+QIAAAAA&#10;">
                  <v:stroke endcap="round"/>
                  <v:path textboxrect="0,0,9906,2286" arrowok="t"/>
                </v:shape>
                <v:shape id="Shape 97038" style="position:absolute;left:26807;top:6858;width:23;height:7;visibility:visible;mso-wrap-style:square;v-text-anchor:top" coordsize="2286,762" o:spid="_x0000_s7360" filled="f" strokeweight=".45pt" path="m,762l22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U2wgAAAN4AAAAPAAAAZHJzL2Rvd25yZXYueG1sRE/LisIw&#10;FN0P+A/hCm5EU5XxUY0iguCm4KPo9tJc22JzU5qo9e8niwGXh/NebVpTiRc1rrSsYDSMQBBnVpec&#10;K0gv+8EchPPIGivLpOBDDjbrzs8KY23ffKLX2ecihLCLUUHhfR1L6bKCDLqhrYkDd7eNQR9gk0vd&#10;4DuEm0qOo2gqDZYcGgqsaVdQ9jg/jYJJmvf19ZfK/q3+JCmb4zxJtkr1uu12CcJT67/if/dBK1jM&#10;oknYG+6EKyDXfwAAAP//AwBQSwECLQAUAAYACAAAACEA2+H2y+4AAACFAQAAEwAAAAAAAAAAAAAA&#10;AAAAAAAAW0NvbnRlbnRfVHlwZXNdLnhtbFBLAQItABQABgAIAAAAIQBa9CxbvwAAABUBAAALAAAA&#10;AAAAAAAAAAAAAB8BAABfcmVscy8ucmVsc1BLAQItABQABgAIAAAAIQDzW+U2wgAAAN4AAAAPAAAA&#10;AAAAAAAAAAAAAAcCAABkcnMvZG93bnJldi54bWxQSwUGAAAAAAMAAwC3AAAA9gIAAAAA&#10;">
                  <v:stroke endcap="round"/>
                  <v:path textboxrect="0,0,2286,762" arrowok="t"/>
                </v:shape>
                <v:shape id="Shape 97039" style="position:absolute;left:34571;top:4640;width:168;height:229;visibility:visible;mso-wrap-style:square;v-text-anchor:top" coordsize="16764,22860" o:spid="_x0000_s7361" filled="f" strokeweight=".45pt" path="m16764,2286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NnuyQAAAN4AAAAPAAAAZHJzL2Rvd25yZXYueG1sRI9Ba8JA&#10;FITvhf6H5Qm9lLpppVajqxRFCD21toreHtnnJjT7NmbXGP+9Wyh4HGbmG2Y672wlWmp86VjBcz8B&#10;QZw7XbJR8PO9ehqB8AFZY+WYFFzIw3x2fzfFVLszf1G7DkZECPsUFRQh1KmUPi/Iou+7mjh6B9dY&#10;DFE2RuoGzxFuK/mSJENpseS4UGBNi4Ly3/XJKsh23eeuyh7N1hza5Slb7jcfx1elHnrd+wREoC7c&#10;wv/tTCsYvyWDMfzdiVdAzq4AAAD//wMAUEsBAi0AFAAGAAgAAAAhANvh9svuAAAAhQEAABMAAAAA&#10;AAAAAAAAAAAAAAAAAFtDb250ZW50X1R5cGVzXS54bWxQSwECLQAUAAYACAAAACEAWvQsW78AAAAV&#10;AQAACwAAAAAAAAAAAAAAAAAfAQAAX3JlbHMvLnJlbHNQSwECLQAUAAYACAAAACEAngDZ7skAAADe&#10;AAAADwAAAAAAAAAAAAAAAAAHAgAAZHJzL2Rvd25yZXYueG1sUEsFBgAAAAADAAMAtwAAAP0CAAAA&#10;AA==&#10;">
                  <v:stroke endcap="round"/>
                  <v:path textboxrect="0,0,16764,22860" arrowok="t"/>
                </v:shape>
                <v:shape id="Shape 97040" style="position:absolute;left:34137;top:4244;width:168;height:129;visibility:visible;mso-wrap-style:square;v-text-anchor:top" coordsize="16764,12954" o:spid="_x0000_s7362" filled="f" strokeweight=".45pt" path="m16764,1295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k1TxwAAAN4AAAAPAAAAZHJzL2Rvd25yZXYueG1sRI9da8Iw&#10;FIbvhf2HcATvNHUWddUoQ5BtMMSpDL07NMe2szkpSabdfv1yIezy5f3imS9bU4srOV9ZVjAcJCCI&#10;c6srLhQc9uv+FIQPyBpry6TghzwsFw+dOWba3viDrrtQiDjCPkMFZQhNJqXPSzLoB7Yhjt7ZOoMh&#10;SldI7fAWx00tH5NkLA1WHB9KbGhVUn7ZfRsFm5O7vOSjt1RWn+/TX/11TLfOKtXrts8zEIHa8B++&#10;t1+1gqdJkkaAiBNRQC7+AAAA//8DAFBLAQItABQABgAIAAAAIQDb4fbL7gAAAIUBAAATAAAAAAAA&#10;AAAAAAAAAAAAAABbQ29udGVudF9UeXBlc10ueG1sUEsBAi0AFAAGAAgAAAAhAFr0LFu/AAAAFQEA&#10;AAsAAAAAAAAAAAAAAAAAHwEAAF9yZWxzLy5yZWxzUEsBAi0AFAAGAAgAAAAhANlmTVPHAAAA3gAA&#10;AA8AAAAAAAAAAAAAAAAABwIAAGRycy9kb3ducmV2LnhtbFBLBQYAAAAAAwADALcAAAD7AgAAAAA=&#10;">
                  <v:stroke endcap="round"/>
                  <v:path textboxrect="0,0,16764,12954" arrowok="t"/>
                </v:shape>
                <v:shape id="Shape 97041" style="position:absolute;left:34122;top:4236;width:15;height:8;visibility:visible;mso-wrap-style:square;v-text-anchor:top" coordsize="1524,762" o:spid="_x0000_s7363" filled="f" strokeweight=".45pt" path="m1524,76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I9+yQAAAN4AAAAPAAAAZHJzL2Rvd25yZXYueG1sRI9Ba8JA&#10;FITvgv9heYI3s7GmVVNXsYLgQRCt6PWZfU3SZt+G7Nak/fXdQqHHYWa+YRarzlTiTo0rLSsYRzEI&#10;4szqknMF59ftaAbCeWSNlWVS8EUOVst+b4Gpti0f6X7yuQgQdikqKLyvUyldVpBBF9maOHhvtjHo&#10;g2xyqRtsA9xU8iGOn6TBksNCgTVtCso+Tp9GweyxvL4fLpPbOvnOJ8eu3dfJy16p4aBbP4Pw1Pn/&#10;8F97pxXMp3Eyht874QrI5Q8AAAD//wMAUEsBAi0AFAAGAAgAAAAhANvh9svuAAAAhQEAABMAAAAA&#10;AAAAAAAAAAAAAAAAAFtDb250ZW50X1R5cGVzXS54bWxQSwECLQAUAAYACAAAACEAWvQsW78AAAAV&#10;AQAACwAAAAAAAAAAAAAAAAAfAQAAX3JlbHMvLnJlbHNQSwECLQAUAAYACAAAACEASdiPfskAAADe&#10;AAAADwAAAAAAAAAAAAAAAAAHAgAAZHJzL2Rvd25yZXYueG1sUEsFBgAAAAADAAMAtwAAAP0CAAAA&#10;AA==&#10;">
                  <v:stroke endcap="round"/>
                  <v:path textboxrect="0,0,1524,762" arrowok="t"/>
                </v:shape>
                <v:shape id="Shape 97042" style="position:absolute;left:34076;top:4213;width:31;height:16;visibility:visible;mso-wrap-style:square;v-text-anchor:top" coordsize="3048,1524" o:spid="_x0000_s7364" filled="f" strokeweight=".45pt" path="m3048,152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MT4xQAAAN4AAAAPAAAAZHJzL2Rvd25yZXYueG1sRI/dagIx&#10;FITvhb5DOAXvaraL2Lo1ihREQVCr4vVhc/YHk5PtJur69qZQ8HKYmW+YyayzRlyp9bVjBe+DBARx&#10;7nTNpYLjYfH2CcIHZI3GMSm4k4fZ9KU3wUy7G//QdR9KESHsM1RQhdBkUvq8Iot+4Bri6BWutRii&#10;bEupW7xFuDUyTZKRtFhzXKiwoe+K8vP+YhUszuH3lMq5Ldem3hbLTWFwt1Wq/9rNv0AE6sIz/N9e&#10;aQXjj2SYwt+deAXk9AEAAP//AwBQSwECLQAUAAYACAAAACEA2+H2y+4AAACFAQAAEwAAAAAAAAAA&#10;AAAAAAAAAAAAW0NvbnRlbnRfVHlwZXNdLnhtbFBLAQItABQABgAIAAAAIQBa9CxbvwAAABUBAAAL&#10;AAAAAAAAAAAAAAAAAB8BAABfcmVscy8ucmVsc1BLAQItABQABgAIAAAAIQCVtMT4xQAAAN4AAAAP&#10;AAAAAAAAAAAAAAAAAAcCAABkcnMvZG93bnJldi54bWxQSwUGAAAAAAMAAwC3AAAA+QIAAAAA&#10;">
                  <v:stroke endcap="round"/>
                  <v:path textboxrect="0,0,3048,1524" arrowok="t"/>
                </v:shape>
                <v:shape id="Shape 97043" style="position:absolute;left:33741;top:4076;width:30;height:15;visibility:visible;mso-wrap-style:square;v-text-anchor:top" coordsize="3048,1524" o:spid="_x0000_s7365" filled="f" strokeweight=".45pt" path="m3048,152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FjxgAAAN4AAAAPAAAAZHJzL2Rvd25yZXYueG1sRI9bawIx&#10;FITfBf9DOELfNOsFW1ejiCAtCLW14vNhc/aCycm6SXX996ZQ8HGYmW+Yxaq1Rlyp8ZVjBcNBAoI4&#10;c7riQsHxZ9t/A+EDskbjmBTcycNq2e0sMNXuxt90PYRCRAj7FBWUIdSplD4ryaIfuJo4erlrLIYo&#10;m0LqBm8Rbo0cJclUWqw4LpRY06ak7Hz4tQq253A5jeTaFjtT7fP3z9zg116pl167noMI1IZn+L/9&#10;oRXMXpPJGP7uxCsglw8AAAD//wMAUEsBAi0AFAAGAAgAAAAhANvh9svuAAAAhQEAABMAAAAAAAAA&#10;AAAAAAAAAAAAAFtDb250ZW50X1R5cGVzXS54bWxQSwECLQAUAAYACAAAACEAWvQsW78AAAAVAQAA&#10;CwAAAAAAAAAAAAAAAAAfAQAAX3JlbHMvLnJlbHNQSwECLQAUAAYACAAAACEA+vhhY8YAAADeAAAA&#10;DwAAAAAAAAAAAAAAAAAHAgAAZHJzL2Rvd25yZXYueG1sUEsFBgAAAAADAAMAtwAAAPoCAAAAAA==&#10;">
                  <v:stroke endcap="round"/>
                  <v:path textboxrect="0,0,3048,1524" arrowok="t"/>
                </v:shape>
                <v:shape id="Shape 97044" style="position:absolute;left:33710;top:4069;width:31;height:7;visibility:visible;mso-wrap-style:square;v-text-anchor:top" coordsize="3048,762" o:spid="_x0000_s7366" filled="f" strokeweight=".45pt" path="m3048,76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yMLxAAAAN4AAAAPAAAAZHJzL2Rvd25yZXYueG1sRI/dagIx&#10;EIXvBd8hjNA7N2urta5GKYXS6l21DzDdTHcXN5Mlyf69fVMQvDycn4+zOwymFh05X1lWsEhSEMS5&#10;1RUXCr4v7/MXED4ga6wtk4KRPBz208kOM217/qLuHAoRR9hnqKAMocmk9HlJBn1iG+Lo/VpnMETp&#10;Cqkd9nHc1PIxTZ+lwYojocSG3krKr+fWRMix1d16/Nm08oKrp1NDH/5KSj3MhtctiEBDuIdv7U+t&#10;YLNOl0v4vxOvgNz/AQAA//8DAFBLAQItABQABgAIAAAAIQDb4fbL7gAAAIUBAAATAAAAAAAAAAAA&#10;AAAAAAAAAABbQ29udGVudF9UeXBlc10ueG1sUEsBAi0AFAAGAAgAAAAhAFr0LFu/AAAAFQEAAAsA&#10;AAAAAAAAAAAAAAAAHwEAAF9yZWxzLy5yZWxzUEsBAi0AFAAGAAgAAAAhAOMrIwvEAAAA3gAAAA8A&#10;AAAAAAAAAAAAAAAABwIAAGRycy9kb3ducmV2LnhtbFBLBQYAAAAAAwADALcAAAD4AgAAAAA=&#10;">
                  <v:stroke endcap="round"/>
                  <v:path textboxrect="0,0,3048,762" arrowok="t"/>
                </v:shape>
                <v:shape id="Shape 97045" style="position:absolute;left:33535;top:4038;width:168;height:31;visibility:visible;mso-wrap-style:square;v-text-anchor:top" coordsize="16764,3048" o:spid="_x0000_s7367" filled="f" strokeweight=".45pt" path="m16764,304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bdOxwAAAN4AAAAPAAAAZHJzL2Rvd25yZXYueG1sRI/NbsIw&#10;EITvSH0Hayv1Bk75K6QYBFUrAbcGLtyWeEkC8TqKHUjfvkZC4jiamW80s0VrSnGl2hWWFbz3IhDE&#10;qdUFZwr2u5/uBITzyBpLy6Tgjxws5i+dGcba3viXronPRICwi1FB7n0VS+nSnAy6nq2Ig3eytUEf&#10;ZJ1JXeMtwE0p+1E0lgYLDgs5VvSVU3pJGqNgacvj9uwmp01zSL4HzWVdrQ5Dpd5e2+UnCE+tf4Yf&#10;7bVWMP2IhiO43wlXQM7/AQAA//8DAFBLAQItABQABgAIAAAAIQDb4fbL7gAAAIUBAAATAAAAAAAA&#10;AAAAAAAAAAAAAABbQ29udGVudF9UeXBlc10ueG1sUEsBAi0AFAAGAAgAAAAhAFr0LFu/AAAAFQEA&#10;AAsAAAAAAAAAAAAAAAAAHwEAAF9yZWxzLy5yZWxzUEsBAi0AFAAGAAgAAAAhAA8Nt07HAAAA3gAA&#10;AA8AAAAAAAAAAAAAAAAABwIAAGRycy9kb3ducmV2LnhtbFBLBQYAAAAAAwADALcAAAD7AgAAAAA=&#10;">
                  <v:stroke endcap="round"/>
                  <v:path textboxrect="0,0,16764,3048" arrowok="t"/>
                </v:shape>
                <v:shape id="Shape 97046" style="position:absolute;left:33162;top:4008;width:76;height:0;visibility:visible;mso-wrap-style:square;v-text-anchor:top" coordsize="7620,0" o:spid="_x0000_s7368" filled="f" strokeweight=".45pt" path="m762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0xyAAAAN4AAAAPAAAAZHJzL2Rvd25yZXYueG1sRI9Pa8JA&#10;FMTvhX6H5RV6KbqpFP/EbEQKLYVCxOjB4zP7TKLZtyG71fjt3YLgcZiZ3zDJojeNOFPnassK3ocR&#10;COLC6ppLBdvN12AKwnlkjY1lUnAlB4v0+SnBWNsLr+mc+1IECLsYFVTet7GUrqjIoBvaljh4B9sZ&#10;9EF2pdQdXgLcNHIURWNpsOawUGFLnxUVp/zPKJB1vs9+j1O+8qo8rLO372wnR0q9vvTLOQhPvX+E&#10;7+0frWA2iT7G8H8nXAGZ3gAAAP//AwBQSwECLQAUAAYACAAAACEA2+H2y+4AAACFAQAAEwAAAAAA&#10;AAAAAAAAAAAAAAAAW0NvbnRlbnRfVHlwZXNdLnhtbFBLAQItABQABgAIAAAAIQBa9CxbvwAAABUB&#10;AAALAAAAAAAAAAAAAAAAAB8BAABfcmVscy8ucmVsc1BLAQItABQABgAIAAAAIQB+A40xyAAAAN4A&#10;AAAPAAAAAAAAAAAAAAAAAAcCAABkcnMvZG93bnJldi54bWxQSwUGAAAAAAMAAwC3AAAA/AIAAAAA&#10;">
                  <v:stroke endcap="round"/>
                  <v:path textboxrect="0,0,7620,0" arrowok="t"/>
                </v:shape>
                <v:shape id="Shape 97047" style="position:absolute;left:33070;top:4008;width:69;height:7;visibility:visible;mso-wrap-style:square;v-text-anchor:top" coordsize="6858,762" o:spid="_x0000_s7369" filled="f" strokeweight=".45pt" path="m6858,l,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G4/yAAAAN4AAAAPAAAAZHJzL2Rvd25yZXYueG1sRI9BawIx&#10;FITvhf6H8ARvNatodbdGaRWhanvQFuzxsXnuLt28LEnU7b83gtDjMDPfMNN5a2pxJucrywr6vQQE&#10;cW51xYWC76/V0wSED8gaa8uk4I88zGePD1PMtL3wjs77UIgIYZ+hgjKEJpPS5yUZ9D3bEEfvaJ3B&#10;EKUrpHZ4iXBTy0GSPEuDFceFEhtalJT/7k9Gwc9gcXgbVXWzWR4/0nT96drRYatUt9O+voAI1Ib/&#10;8L39rhWk42Q4htudeAXk7AoAAP//AwBQSwECLQAUAAYACAAAACEA2+H2y+4AAACFAQAAEwAAAAAA&#10;AAAAAAAAAAAAAAAAW0NvbnRlbnRfVHlwZXNdLnhtbFBLAQItABQABgAIAAAAIQBa9CxbvwAAABUB&#10;AAALAAAAAAAAAAAAAAAAAB8BAABfcmVscy8ucmVsc1BLAQItABQABgAIAAAAIQADUG4/yAAAAN4A&#10;AAAPAAAAAAAAAAAAAAAAAAcCAABkcnMvZG93bnJldi54bWxQSwUGAAAAAAMAAwC3AAAA/AIAAAAA&#10;">
                  <v:stroke endcap="round"/>
                  <v:path textboxrect="0,0,6858,762" arrowok="t"/>
                </v:shape>
                <v:shape id="Shape 97048" style="position:absolute;left:33047;top:4015;width:23;height:0;visibility:visible;mso-wrap-style:square;v-text-anchor:top" coordsize="2286,0" o:spid="_x0000_s7370" filled="f" strokeweight=".45pt" path="m228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0NxAAAAN4AAAAPAAAAZHJzL2Rvd25yZXYueG1sRE9LasMw&#10;EN0HegcxhW5CIzUN+biRTVJoMVklbg4wWFPb1BoZS7Hd21eLQpaP999nk23FQL1vHGt4WSgQxKUz&#10;DVcarl8fz1sQPiAbbB2Thl/ykKUPsz0mxo18oaEIlYgh7BPUUIfQJVL6siaLfuE64sh9u95iiLCv&#10;pOlxjOG2lUul1tJiw7Ghxo7eayp/ipvVoK7z8+VUHKbb6fV4zj9xUKGRWj89Toc3EIGmcBf/u3Oj&#10;YbdRq7g33olXQKZ/AAAA//8DAFBLAQItABQABgAIAAAAIQDb4fbL7gAAAIUBAAATAAAAAAAAAAAA&#10;AAAAAAAAAABbQ29udGVudF9UeXBlc10ueG1sUEsBAi0AFAAGAAgAAAAhAFr0LFu/AAAAFQEAAAsA&#10;AAAAAAAAAAAAAAAAHwEAAF9yZWxzLy5yZWxzUEsBAi0AFAAGAAgAAAAhAKL57Q3EAAAA3gAAAA8A&#10;AAAAAAAAAAAAAAAABwIAAGRycy9kb3ducmV2LnhtbFBLBQYAAAAAAwADALcAAAD4AgAAAAA=&#10;">
                  <v:stroke endcap="round"/>
                  <v:path textboxrect="0,0,2286,0" arrowok="t"/>
                </v:shape>
                <v:shape id="Shape 97049" style="position:absolute;left:33002;top:4015;width:38;height:8;visibility:visible;mso-wrap-style:square;v-text-anchor:top" coordsize="3810,762" o:spid="_x0000_s7371" filled="f" strokeweight=".45pt" path="m3810,l,7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1OdxgAAAN4AAAAPAAAAZHJzL2Rvd25yZXYueG1sRI9Ba8JA&#10;FITvgv9heYKXUjdKURNdRcS23sRY2usz+0yC2bchuzXpv3eFgsdhZr5hluvOVOJGjSstKxiPIhDE&#10;mdUl5wq+Tu+vcxDOI2usLJOCP3KwXvV7S0y0bflIt9TnIkDYJaig8L5OpHRZQQbdyNbEwbvYxqAP&#10;ssmlbrANcFPJSRRNpcGSw0KBNW0Lyq7pr1EgTX56Oe/Mtf20P5f041t3hzpWajjoNgsQnjr/DP+3&#10;91pBPIveYnjcCVdAru4AAAD//wMAUEsBAi0AFAAGAAgAAAAhANvh9svuAAAAhQEAABMAAAAAAAAA&#10;AAAAAAAAAAAAAFtDb250ZW50X1R5cGVzXS54bWxQSwECLQAUAAYACAAAACEAWvQsW78AAAAVAQAA&#10;CwAAAAAAAAAAAAAAAAAfAQAAX3JlbHMvLnJlbHNQSwECLQAUAAYACAAAACEAV+NTncYAAADeAAAA&#10;DwAAAAAAAAAAAAAAAAAHAgAAZHJzL2Rvd25yZXYueG1sUEsFBgAAAAADAAMAtwAAAPoCAAAAAA==&#10;">
                  <v:stroke endcap="round"/>
                  <v:path textboxrect="0,0,3810,762" arrowok="t"/>
                </v:shape>
                <v:shape id="Shape 97050" style="position:absolute;left:32468;top:4107;width:237;height:99;visibility:visible;mso-wrap-style:square;v-text-anchor:top" coordsize="23622,9906" o:spid="_x0000_s7372" filled="f" strokeweight=".45pt" path="m23622,l,99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o00xgAAAN4AAAAPAAAAZHJzL2Rvd25yZXYueG1sRI9da8Iw&#10;FIbvB/6HcITd2WQd01mN4oSNIYJYB3p5bM7aYnNSmky7f79cCLt8eb945sveNuJKna8da3hKFAji&#10;wpmaSw1fh/fRKwgfkA02jknDL3lYLgYPc8yMu/GernkoRRxhn6GGKoQ2k9IXFVn0iWuJo/ftOosh&#10;yq6UpsNbHLeNTJUaS4s1x4cKW1pXVFzyH6vhtClovZUfh/NboLM9Pqe52qVaPw771QxEoD78h+/t&#10;T6NhOlEvESDiRBSQiz8AAAD//wMAUEsBAi0AFAAGAAgAAAAhANvh9svuAAAAhQEAABMAAAAAAAAA&#10;AAAAAAAAAAAAAFtDb250ZW50X1R5cGVzXS54bWxQSwECLQAUAAYACAAAACEAWvQsW78AAAAVAQAA&#10;CwAAAAAAAAAAAAAAAAAfAQAAX3JlbHMvLnJlbHNQSwECLQAUAAYACAAAACEA5naNNMYAAADeAAAA&#10;DwAAAAAAAAAAAAAAAAAHAgAAZHJzL2Rvd25yZXYueG1sUEsFBgAAAAADAAMAtwAAAPoCAAAAAA==&#10;">
                  <v:stroke endcap="round"/>
                  <v:path textboxrect="0,0,23622,9906" arrowok="t"/>
                </v:shape>
                <v:shape id="Shape 97051" style="position:absolute;left:32064;top:4411;width:100;height:77;visibility:visible;mso-wrap-style:square;v-text-anchor:top" coordsize="9906,7620" o:spid="_x0000_s7373" filled="f" strokeweight=".45pt" path="m9906,l,76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ugcyAAAAN4AAAAPAAAAZHJzL2Rvd25yZXYueG1sRI/dagIx&#10;FITvC32HcITe1cSiVVejFMFShIJ/qJeHzXF36eZk2aTu6tM3QsHLYWa+Yabz1pbiQrUvHGvodRUI&#10;4tSZgjMN+93ydQTCB2SDpWPScCUP89nz0xQT4xre0GUbMhEh7BPUkIdQJVL6NCeLvusq4uidXW0x&#10;RFln0tTYRLgt5ZtS79JiwXEhx4oWOaU/21+r4fhtTg2qz9tidej35XoTluf1WOuXTvsxARGoDY/w&#10;f/vLaBgP1aAH9zvxCsjZHwAAAP//AwBQSwECLQAUAAYACAAAACEA2+H2y+4AAACFAQAAEwAAAAAA&#10;AAAAAAAAAAAAAAAAW0NvbnRlbnRfVHlwZXNdLnhtbFBLAQItABQABgAIAAAAIQBa9CxbvwAAABUB&#10;AAALAAAAAAAAAAAAAAAAAB8BAABfcmVscy8ucmVsc1BLAQItABQABgAIAAAAIQCRtugcyAAAAN4A&#10;AAAPAAAAAAAAAAAAAAAAAAcCAABkcnMvZG93bnJldi54bWxQSwUGAAAAAAMAAwC3AAAA/AIAAAAA&#10;">
                  <v:stroke endcap="round"/>
                  <v:path textboxrect="0,0,9906,7620" arrowok="t"/>
                </v:shape>
                <v:shape id="Shape 97052" style="position:absolute;left:32049;top:4488;width:15;height:15;visibility:visible;mso-wrap-style:square;v-text-anchor:top" coordsize="1524,1524" o:spid="_x0000_s7374" filled="f" strokeweight=".45pt" path="m1524,l,15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abxxwAAAN4AAAAPAAAAZHJzL2Rvd25yZXYueG1sRI9Ba8JA&#10;FITvgv9heUJvulHRtqmrtEJBBQ/GUnp8zb4mMdm3Ibvq+u+7BaHHYWa+YRarYBpxoc5VlhWMRwkI&#10;4tzqigsFH8f34RMI55E1NpZJwY0crJb93gJTba98oEvmCxEh7FJUUHrfplK6vCSDbmRb4uj92M6g&#10;j7IrpO7wGuGmkZMkmUuDFceFEltal5TX2dkoaKZv29mx/sZDHczX/vM0t3XYKfUwCK8vIDwF/x++&#10;tzdawfNjMpvA3514BeTyFwAA//8DAFBLAQItABQABgAIAAAAIQDb4fbL7gAAAIUBAAATAAAAAAAA&#10;AAAAAAAAAAAAAABbQ29udGVudF9UeXBlc10ueG1sUEsBAi0AFAAGAAgAAAAhAFr0LFu/AAAAFQEA&#10;AAsAAAAAAAAAAAAAAAAAHwEAAF9yZWxzLy5yZWxzUEsBAi0AFAAGAAgAAAAhANVlpvHHAAAA3gAA&#10;AA8AAAAAAAAAAAAAAAAABwIAAGRycy9kb3ducmV2LnhtbFBLBQYAAAAAAwADALcAAAD7AgAAAAA=&#10;">
                  <v:stroke endcap="round"/>
                  <v:path textboxrect="0,0,1524,1524" arrowok="t"/>
                </v:shape>
                <v:shape id="Shape 97053" style="position:absolute;left:31965;top:4518;width:77;height:99;visibility:visible;mso-wrap-style:square;v-text-anchor:top" coordsize="7620,9906" o:spid="_x0000_s7375" filled="f" strokeweight=".45pt" path="m7620,l,99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zq/xwAAAN4AAAAPAAAAZHJzL2Rvd25yZXYueG1sRI9PawIx&#10;FMTvBb9DeEIvRRMt9c9qlCII7aWgrZ4fm+dmdfOybtJ1++2bQsHjMDO/YZbrzlWipSaUnjWMhgoE&#10;ce5NyYWGr8/tYAYiRGSDlWfS8EMB1qvewxIz42+8o3YfC5EgHDLUYGOsMylDbslhGPqaOHkn3ziM&#10;STaFNA3eEtxVcqzURDosOS1YrGljKb/sv52Ga/nxNDLb+UYd3fR88Of2fWxbrR/73esCRKQu3sP/&#10;7TejYT5VL8/wdyddAbn6BQAA//8DAFBLAQItABQABgAIAAAAIQDb4fbL7gAAAIUBAAATAAAAAAAA&#10;AAAAAAAAAAAAAABbQ29udGVudF9UeXBlc10ueG1sUEsBAi0AFAAGAAgAAAAhAFr0LFu/AAAAFQEA&#10;AAsAAAAAAAAAAAAAAAAAHwEAAF9yZWxzLy5yZWxzUEsBAi0AFAAGAAgAAAAhAGpPOr/HAAAA3gAA&#10;AA8AAAAAAAAAAAAAAAAABwIAAGRycy9kb3ducmV2LnhtbFBLBQYAAAAAAwADALcAAAD7AgAAAAA=&#10;">
                  <v:stroke endcap="round"/>
                  <v:path textboxrect="0,0,7620,9906" arrowok="t"/>
                </v:shape>
                <v:shape id="Shape 1113226" style="position:absolute;left:15;width:45156;height:91;visibility:visible;mso-wrap-style:square;v-text-anchor:top" coordsize="4515612,9144" o:spid="_x0000_s7376"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Zh7wQAAAOAAAAAPAAAAZHJzL2Rvd25yZXYueG1sRE/dasIw&#10;FL4X9g7hCLuRmbaCjmoUGSvs1s4HODTHppiclCTTbk+/DIRdfnz/u8PkrLhRiINnBeWyAEHceT1w&#10;r+D82by8gogJWaP1TAq+KcJh/zTbYa39nU90a1MvcgjHGhWYlMZaytgZchiXfiTO3MUHhynD0Esd&#10;8J7DnZVVUaylw4Fzg8GR3gx11/bLKWia8X0hT8efYM96CGSCb+1Gqef5dNyCSDSlf/HD/aHz/LJc&#10;VdUa/g5lBHL/CwAA//8DAFBLAQItABQABgAIAAAAIQDb4fbL7gAAAIUBAAATAAAAAAAAAAAAAAAA&#10;AAAAAABbQ29udGVudF9UeXBlc10ueG1sUEsBAi0AFAAGAAgAAAAhAFr0LFu/AAAAFQEAAAsAAAAA&#10;AAAAAAAAAAAAHwEAAF9yZWxzLy5yZWxzUEsBAi0AFAAGAAgAAAAhAMsZmHvBAAAA4AAAAA8AAAAA&#10;AAAAAAAAAAAABwIAAGRycy9kb3ducmV2LnhtbFBLBQYAAAAAAwADALcAAAD1AgAAAAA=&#10;">
                  <v:stroke endcap="round"/>
                  <v:path textboxrect="0,0,4515612,9144" arrowok="t"/>
                </v:shape>
                <v:shape id="Shape 1113227" style="position:absolute;left:45140;top:15;width:92;height:19179;visibility:visible;mso-wrap-style:square;v-text-anchor:top" coordsize="9144,1917954" o:spid="_x0000_s7377" fillcolor="black" stroked="f" strokeweight="0" path="m,l9144,r,1917954l,19179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omjxAAAAOAAAAAPAAAAZHJzL2Rvd25yZXYueG1sRE9da8Iw&#10;FH0f7D+EO9jbTNuBjs4oYyL0ZYJV2OuluWuqzU1Jonb79Ysg+Hg43/PlaHtxJh86xwrySQaCuHG6&#10;41bBfrd+eQMRIrLG3jEp+KUAy8XjwxxL7S68pXMdW5FCOJSowMQ4lFKGxpDFMHEDceJ+nLcYE/St&#10;1B4vKdz2ssiyqbTYcWowONCnoeZYn6yCv67aVJtsPxj/1ayo/l4fcNcr9fw0fryDiDTGu/jmrnSa&#10;n+evRTGD66GEQC7+AQAA//8DAFBLAQItABQABgAIAAAAIQDb4fbL7gAAAIUBAAATAAAAAAAAAAAA&#10;AAAAAAAAAABbQ29udGVudF9UeXBlc10ueG1sUEsBAi0AFAAGAAgAAAAhAFr0LFu/AAAAFQEAAAsA&#10;AAAAAAAAAAAAAAAAHwEAAF9yZWxzLy5yZWxzUEsBAi0AFAAGAAgAAAAhAGIGiaPEAAAA4AAAAA8A&#10;AAAAAAAAAAAAAAAABwIAAGRycy9kb3ducmV2LnhtbFBLBQYAAAAAAwADALcAAAD4AgAAAAA=&#10;">
                  <v:stroke endcap="round"/>
                  <v:path textboxrect="0,0,9144,1917954" arrowok="t"/>
                </v:shape>
                <v:shape id="Shape 1113228" style="position:absolute;top:19156;width:45156;height:92;visibility:visible;mso-wrap-style:square;v-text-anchor:top" coordsize="4515612,9144" o:spid="_x0000_s7378" fillcolor="black" stroked="f" strokeweight="0" path="m,l451561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qmSwQAAAOAAAAAPAAAAZHJzL2Rvd25yZXYueG1sRE/dSsMw&#10;FL4XfIdwBG/Epa3gpFs2hljwdnUPcGjOmmJyUpK4VZ/ecyF4+fH9b/dL8OpCKU+RDdSrChTxEO3E&#10;o4HTR/f4AioXZIs+Mhn4pgz73e3NFlsbr3ykS19GJSGcWzTgSplbrfPgKGBexZlYuHNMAYvANGqb&#10;8Crhweumqp51wImlweFMr46Gz/4rGOi6+e1BHw8/yZ/slMil2Pu1Mfd3y2EDqtBS/sV/7ncr8+v6&#10;qWlksRwSBHr3CwAA//8DAFBLAQItABQABgAIAAAAIQDb4fbL7gAAAIUBAAATAAAAAAAAAAAAAAAA&#10;AAAAAABbQ29udGVudF9UeXBlc10ueG1sUEsBAi0AFAAGAAgAAAAhAFr0LFu/AAAAFQEAAAsAAAAA&#10;AAAAAAAAAAAAHwEAAF9yZWxzLy5yZWxzUEsBAi0AFAAGAAgAAAAhANXKqZLBAAAA4AAAAA8AAAAA&#10;AAAAAAAAAAAABwIAAGRycy9kb3ducmV2LnhtbFBLBQYAAAAAAwADALcAAAD1AgAAAAA=&#10;">
                  <v:stroke endcap="round"/>
                  <v:path textboxrect="0,0,4515612,9144" arrowok="t"/>
                </v:shape>
                <v:shape id="Shape 1113229" style="position:absolute;width:91;height:19171;visibility:visible;mso-wrap-style:square;v-text-anchor:top" coordsize="9144,1917192" o:spid="_x0000_s7379" fillcolor="black" stroked="f" strokeweight="0" path="m,l9144,r,1917192l,19171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DkxQAAAOAAAAAPAAAAZHJzL2Rvd25yZXYueG1sRE/dasIw&#10;FL4X9g7hCN5p2gpjVqPIpk7Gblb3AIfm2Babk66JbfXpzWCwy4/vf7UZTC06al1lWUE8i0AQ51ZX&#10;XCj4Pu2nLyCcR9ZYWyYFN3KwWT+NVphq2/MXdZkvRAhhl6KC0vsmldLlJRl0M9sQB+5sW4M+wLaQ&#10;usU+hJtaJlH0LA1WHBpKbOi1pPySXY0Czt7McSc/D3S/XE/zRffRv+9/lJqMh+0ShKfB/4v/3Ecd&#10;5sfxPEkW8HsoIJDrBwAAAP//AwBQSwECLQAUAAYACAAAACEA2+H2y+4AAACFAQAAEwAAAAAAAAAA&#10;AAAAAAAAAAAAW0NvbnRlbnRfVHlwZXNdLnhtbFBLAQItABQABgAIAAAAIQBa9CxbvwAAABUBAAAL&#10;AAAAAAAAAAAAAAAAAB8BAABfcmVscy8ucmVsc1BLAQItABQABgAIAAAAIQBhh/DkxQAAAOAAAAAP&#10;AAAAAAAAAAAAAAAAAAcCAABkcnMvZG93bnJldi54bWxQSwUGAAAAAAMAAwC3AAAA+QIAAAAA&#10;">
                  <v:stroke endcap="round"/>
                  <v:path textboxrect="0,0,9144,1917192" arrowok="t"/>
                </v:shape>
                <w10:anchorlock/>
              </v:group>
            </w:pict>
          </mc:Fallback>
        </mc:AlternateContent>
      </w:r>
    </w:p>
    <w:p w14:paraId="3ABDAB84" w14:textId="77777777" w:rsidR="002A6EB9" w:rsidRPr="003D3FC6" w:rsidRDefault="002A6EB9" w:rsidP="002A6EB9">
      <w:pPr>
        <w:spacing w:after="227" w:line="263" w:lineRule="auto"/>
        <w:ind w:left="1435" w:hanging="10"/>
        <w:rPr>
          <w:lang w:val="en-US"/>
        </w:rPr>
      </w:pPr>
      <w:r w:rsidRPr="003D3FC6">
        <w:rPr>
          <w:i/>
          <w:sz w:val="18"/>
          <w:lang w:val="en-US"/>
        </w:rPr>
        <w:t>Figure A-4   Connecting autonomous systems in an MPLS environment</w:t>
      </w:r>
    </w:p>
    <w:p w14:paraId="1969A7D8" w14:textId="77777777" w:rsidR="002A6EB9" w:rsidRPr="003D3FC6" w:rsidRDefault="002A6EB9" w:rsidP="002A6EB9">
      <w:pPr>
        <w:spacing w:after="192"/>
        <w:ind w:left="1450" w:right="12"/>
        <w:rPr>
          <w:lang w:val="en-US"/>
        </w:rPr>
      </w:pPr>
      <w:r w:rsidRPr="003D3FC6">
        <w:rPr>
          <w:lang w:val="en-US"/>
        </w:rPr>
        <w:t xml:space="preserve">In this sample network, it is desirable to avoid distributing BGP-learned routes to devices which are not BGP border routers (for example, R21, R22). This minimizes the CPU processing required to maintain the IP routing table on these devices. It also eliminates the need to run a BGP routing algorithm on these devices. </w:t>
      </w:r>
    </w:p>
    <w:p w14:paraId="0558C87D" w14:textId="77777777" w:rsidR="002A6EB9" w:rsidRPr="003D3FC6" w:rsidRDefault="002A6EB9" w:rsidP="002A6EB9">
      <w:pPr>
        <w:spacing w:after="0"/>
        <w:ind w:left="1450" w:right="12"/>
        <w:rPr>
          <w:lang w:val="en-US"/>
        </w:rPr>
      </w:pPr>
      <w:r w:rsidRPr="003D3FC6">
        <w:rPr>
          <w:lang w:val="en-US"/>
        </w:rPr>
        <w:t xml:space="preserve">An MPLS LSP stack can be used to implement this environment. In this configuration, BGP routes are distributed only to BGP peers, and not to interior </w:t>
      </w:r>
    </w:p>
    <w:p w14:paraId="3A100DAC" w14:textId="77777777" w:rsidR="002A6EB9" w:rsidRPr="003D3FC6" w:rsidRDefault="002A6EB9" w:rsidP="002A6EB9">
      <w:pPr>
        <w:spacing w:after="163"/>
        <w:ind w:left="1450" w:right="12"/>
        <w:rPr>
          <w:lang w:val="en-US"/>
        </w:rPr>
      </w:pPr>
      <w:r w:rsidRPr="003D3FC6">
        <w:rPr>
          <w:lang w:val="en-US"/>
        </w:rPr>
        <w:t>routers that lie along the hop-by-hop path between peers. LSP tunnels are configured so that:</w:t>
      </w:r>
      <w:r w:rsidRPr="003D3FC6">
        <w:rPr>
          <w:lang w:val="en-US"/>
        </w:rPr>
        <w:tab/>
      </w:r>
      <w:r w:rsidRPr="003D3FC6">
        <w:rPr>
          <w:sz w:val="18"/>
          <w:lang w:val="en-US"/>
        </w:rPr>
        <w:t xml:space="preserve"> </w:t>
      </w:r>
    </w:p>
    <w:p w14:paraId="14E9440C"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Each peer distributes a label for each address prefix that it distributes through BGP. These labels are distributed to peers within the same AS. </w:t>
      </w:r>
    </w:p>
    <w:p w14:paraId="53E43B8D" w14:textId="77777777" w:rsidR="002A6EB9" w:rsidRPr="003D3FC6" w:rsidRDefault="002A6EB9" w:rsidP="002A6EB9">
      <w:pPr>
        <w:spacing w:after="192"/>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The IGP maintains a host route for each BGP border router. Each interior router distributes a label for the host route to each IGP neighbor. </w:t>
      </w:r>
    </w:p>
    <w:p w14:paraId="75CD7D17" w14:textId="77777777" w:rsidR="002A6EB9" w:rsidRPr="003D3FC6" w:rsidRDefault="002A6EB9" w:rsidP="002A6EB9">
      <w:pPr>
        <w:spacing w:after="92"/>
        <w:ind w:left="1450" w:right="12"/>
        <w:rPr>
          <w:lang w:val="en-US"/>
        </w:rPr>
      </w:pPr>
      <w:r w:rsidRPr="003D3FC6">
        <w:rPr>
          <w:lang w:val="en-US"/>
        </w:rPr>
        <w:t xml:space="preserve">Consider a situation where R2 receives an unlabeled packet destined for a network connected through AS 3. The packet might have originated from a LAN segment locally connected to R2 or another LAN segment within AS 2. The packet would have been previously labeled if it had originated in AS1. </w:t>
      </w:r>
    </w:p>
    <w:p w14:paraId="6744D8A2" w14:textId="77777777" w:rsidR="002A6EB9" w:rsidRPr="003D3FC6" w:rsidRDefault="002A6EB9">
      <w:pPr>
        <w:numPr>
          <w:ilvl w:val="0"/>
          <w:numId w:val="74"/>
        </w:numPr>
        <w:spacing w:after="96" w:line="254" w:lineRule="auto"/>
        <w:ind w:right="12" w:hanging="288"/>
        <w:rPr>
          <w:lang w:val="en-US"/>
        </w:rPr>
      </w:pPr>
      <w:r w:rsidRPr="003D3FC6">
        <w:rPr>
          <w:lang w:val="en-US"/>
        </w:rPr>
        <w:t xml:space="preserve">R2 searches the local IP forwarding table to determine the most specific route for the required destination address. The route will have be learned through BGP. The BGP next hop will be R3. </w:t>
      </w:r>
    </w:p>
    <w:p w14:paraId="5737B3AA" w14:textId="77777777" w:rsidR="002A6EB9" w:rsidRDefault="002A6EB9">
      <w:pPr>
        <w:numPr>
          <w:ilvl w:val="0"/>
          <w:numId w:val="74"/>
        </w:numPr>
        <w:spacing w:after="93"/>
        <w:ind w:right="12" w:hanging="288"/>
      </w:pPr>
      <w:r w:rsidRPr="003D3FC6">
        <w:rPr>
          <w:lang w:val="en-US"/>
        </w:rPr>
        <w:t xml:space="preserve">R3 has previously bound a label for the longest match and distributed this label to R2. </w:t>
      </w:r>
      <w:r>
        <w:t xml:space="preserve">This label is called L1. </w:t>
      </w:r>
    </w:p>
    <w:p w14:paraId="0EF4616B" w14:textId="77777777" w:rsidR="002A6EB9" w:rsidRPr="003D3FC6" w:rsidRDefault="002A6EB9">
      <w:pPr>
        <w:numPr>
          <w:ilvl w:val="0"/>
          <w:numId w:val="74"/>
        </w:numPr>
        <w:spacing w:after="92"/>
        <w:ind w:right="12" w:hanging="288"/>
        <w:rPr>
          <w:lang w:val="en-US"/>
        </w:rPr>
      </w:pPr>
      <w:r w:rsidRPr="003D3FC6">
        <w:rPr>
          <w:lang w:val="en-US"/>
        </w:rPr>
        <w:t xml:space="preserve">Because all devices within AS 2 participate in the IGP, a route to R3 appears in the routing table of all devices within AS 2: </w:t>
      </w:r>
    </w:p>
    <w:p w14:paraId="504A057C" w14:textId="77777777" w:rsidR="002A6EB9" w:rsidRDefault="002A6EB9">
      <w:pPr>
        <w:numPr>
          <w:ilvl w:val="1"/>
          <w:numId w:val="74"/>
        </w:numPr>
        <w:spacing w:after="92"/>
        <w:ind w:right="12" w:hanging="271"/>
      </w:pPr>
      <w:r w:rsidRPr="003D3FC6">
        <w:rPr>
          <w:lang w:val="en-US"/>
        </w:rPr>
        <w:t xml:space="preserve">R22 has previously bound a label for R3 and distributed this label to R21. </w:t>
      </w:r>
      <w:r>
        <w:t>This label is called L2.</w:t>
      </w:r>
    </w:p>
    <w:p w14:paraId="42C1480E" w14:textId="77777777" w:rsidR="002A6EB9" w:rsidRDefault="002A6EB9">
      <w:pPr>
        <w:numPr>
          <w:ilvl w:val="1"/>
          <w:numId w:val="74"/>
        </w:numPr>
        <w:spacing w:after="93"/>
        <w:ind w:right="12" w:hanging="271"/>
      </w:pPr>
      <w:r w:rsidRPr="003D3FC6">
        <w:rPr>
          <w:lang w:val="en-US"/>
        </w:rPr>
        <w:t xml:space="preserve">R21 has previously bound a label for R3 and distributed this label to R2. </w:t>
      </w:r>
      <w:r>
        <w:t>This label is called L3.</w:t>
      </w:r>
    </w:p>
    <w:p w14:paraId="0BF60B0B" w14:textId="77777777" w:rsidR="002A6EB9" w:rsidRPr="003D3FC6" w:rsidRDefault="002A6EB9">
      <w:pPr>
        <w:numPr>
          <w:ilvl w:val="0"/>
          <w:numId w:val="74"/>
        </w:numPr>
        <w:spacing w:after="92"/>
        <w:ind w:right="12" w:hanging="288"/>
        <w:rPr>
          <w:lang w:val="en-US"/>
        </w:rPr>
      </w:pPr>
      <w:r w:rsidRPr="003D3FC6">
        <w:rPr>
          <w:lang w:val="en-US"/>
        </w:rPr>
        <w:t xml:space="preserve">R2 prepares the data packet destined for AS 3 by creating a label stack. The initial entry on the stack is created by pushing the L1 label. The top entry on the stack is created by pushing the L3 label. The labeled packet is then sent to the next hop, R21. </w:t>
      </w:r>
    </w:p>
    <w:p w14:paraId="7912632F" w14:textId="77777777" w:rsidR="002A6EB9" w:rsidRPr="003D3FC6" w:rsidRDefault="002A6EB9">
      <w:pPr>
        <w:numPr>
          <w:ilvl w:val="0"/>
          <w:numId w:val="74"/>
        </w:numPr>
        <w:spacing w:after="92"/>
        <w:ind w:right="12" w:hanging="288"/>
        <w:rPr>
          <w:lang w:val="en-US"/>
        </w:rPr>
      </w:pPr>
      <w:r w:rsidRPr="003D3FC6">
        <w:rPr>
          <w:lang w:val="en-US"/>
        </w:rPr>
        <w:t>R21 receives the labeled packet and reviews the top entry in the stack. Using the information in the NHLFE, R21 replaces the L3 label in the stack with the L2 label. The labeled packet is then sent to the next hop, R22.</w:t>
      </w:r>
    </w:p>
    <w:p w14:paraId="5173F922" w14:textId="77777777" w:rsidR="002A6EB9" w:rsidRPr="003D3FC6" w:rsidRDefault="002A6EB9">
      <w:pPr>
        <w:numPr>
          <w:ilvl w:val="0"/>
          <w:numId w:val="74"/>
        </w:numPr>
        <w:spacing w:after="92"/>
        <w:ind w:right="12" w:hanging="288"/>
        <w:rPr>
          <w:lang w:val="en-US"/>
        </w:rPr>
      </w:pPr>
      <w:r w:rsidRPr="003D3FC6">
        <w:rPr>
          <w:lang w:val="en-US"/>
        </w:rPr>
        <w:t xml:space="preserve">R22 receives the labeled packet and reviews the top entry. Because R22 is the penultimate hop on the R2-R3 tunnel, R22 pops the L2 label on the stack and forwards the data packet to R3. The label stack now contains a single entry as it is forwarded to R3. </w:t>
      </w:r>
    </w:p>
    <w:p w14:paraId="69297F51" w14:textId="77777777" w:rsidR="002A6EB9" w:rsidRPr="003D3FC6" w:rsidRDefault="002A6EB9">
      <w:pPr>
        <w:numPr>
          <w:ilvl w:val="0"/>
          <w:numId w:val="74"/>
        </w:numPr>
        <w:spacing w:after="313"/>
        <w:ind w:right="12" w:hanging="288"/>
        <w:rPr>
          <w:lang w:val="en-US"/>
        </w:rPr>
      </w:pPr>
      <w:r w:rsidRPr="003D3FC6">
        <w:rPr>
          <w:lang w:val="en-US"/>
        </w:rPr>
        <w:t>R3 receives the labeled data packet and reviews the L1 label on the stack. Using information in the NHLFE, R3 replaces the old label with a label bound by R4 and forwards the packet.</w:t>
      </w:r>
    </w:p>
    <w:p w14:paraId="78062AD4" w14:textId="77777777" w:rsidR="002A6EB9" w:rsidRPr="003D3FC6" w:rsidRDefault="002A6EB9" w:rsidP="002A6EB9">
      <w:pPr>
        <w:shd w:val="clear" w:color="auto" w:fill="DEDEDE"/>
        <w:spacing w:after="0" w:line="261" w:lineRule="auto"/>
        <w:ind w:left="1555" w:right="120" w:hanging="10"/>
        <w:rPr>
          <w:lang w:val="en-US"/>
        </w:rPr>
      </w:pPr>
      <w:r w:rsidRPr="003D3FC6">
        <w:rPr>
          <w:b/>
          <w:lang w:val="en-US"/>
        </w:rPr>
        <w:t>Note:</w:t>
      </w:r>
      <w:r w:rsidRPr="003D3FC6">
        <w:rPr>
          <w:lang w:val="en-US"/>
        </w:rPr>
        <w:t xml:space="preserve"> Whenever an MPLS node pushes a label on to an already labeled packet, the new label must correspond to an FEC whose LSP egress is the node that assigned the new label.</w:t>
      </w:r>
    </w:p>
    <w:p w14:paraId="1FA5F024" w14:textId="77777777" w:rsidR="002A6EB9" w:rsidRPr="003D3FC6" w:rsidRDefault="002A6EB9" w:rsidP="002A6EB9">
      <w:pPr>
        <w:spacing w:after="0"/>
        <w:ind w:left="0" w:right="17" w:firstLine="0"/>
        <w:jc w:val="right"/>
        <w:rPr>
          <w:lang w:val="en-US"/>
        </w:rPr>
      </w:pPr>
      <w:r w:rsidRPr="003D3FC6">
        <w:rPr>
          <w:sz w:val="18"/>
          <w:lang w:val="en-US"/>
        </w:rPr>
        <w:t xml:space="preserve"> </w:t>
      </w:r>
    </w:p>
    <w:p w14:paraId="3BFA68EC" w14:textId="77777777" w:rsidR="002A6EB9" w:rsidRPr="003D3FC6" w:rsidRDefault="002A6EB9" w:rsidP="002A6EB9">
      <w:pPr>
        <w:pStyle w:val="Ttulo4"/>
        <w:spacing w:after="0"/>
        <w:ind w:left="-5"/>
        <w:rPr>
          <w:lang w:val="en-US"/>
        </w:rPr>
      </w:pPr>
      <w:r w:rsidRPr="003D3FC6">
        <w:rPr>
          <w:lang w:val="en-US"/>
        </w:rPr>
        <w:t>A.2.5  Label distribution protocols</w:t>
      </w:r>
    </w:p>
    <w:p w14:paraId="10980964" w14:textId="77777777" w:rsidR="002A6EB9" w:rsidRPr="003D3FC6" w:rsidRDefault="002A6EB9" w:rsidP="002A6EB9">
      <w:pPr>
        <w:spacing w:after="0"/>
        <w:ind w:left="448" w:firstLine="0"/>
        <w:rPr>
          <w:lang w:val="en-US"/>
        </w:rPr>
      </w:pPr>
      <w:r w:rsidRPr="003D3FC6">
        <w:rPr>
          <w:sz w:val="18"/>
          <w:lang w:val="en-US"/>
        </w:rPr>
        <w:t xml:space="preserve"> </w:t>
      </w:r>
    </w:p>
    <w:p w14:paraId="33AD0B22" w14:textId="77777777" w:rsidR="002A6EB9" w:rsidRPr="003D3FC6" w:rsidRDefault="002A6EB9" w:rsidP="002A6EB9">
      <w:pPr>
        <w:spacing w:line="325" w:lineRule="auto"/>
        <w:ind w:left="448" w:right="12" w:firstLine="992"/>
        <w:rPr>
          <w:lang w:val="en-US"/>
        </w:rPr>
      </w:pPr>
      <w:r w:rsidRPr="003D3FC6">
        <w:rPr>
          <w:lang w:val="en-US"/>
        </w:rPr>
        <w:t xml:space="preserve">A label distribution protocol is a set of procedures that allows one MPLS node to </w:t>
      </w:r>
      <w:r w:rsidRPr="003D3FC6">
        <w:rPr>
          <w:sz w:val="18"/>
          <w:lang w:val="en-US"/>
        </w:rPr>
        <w:t xml:space="preserve"> </w:t>
      </w:r>
      <w:r w:rsidRPr="003D3FC6">
        <w:rPr>
          <w:sz w:val="18"/>
          <w:lang w:val="en-US"/>
        </w:rPr>
        <w:tab/>
      </w:r>
      <w:r w:rsidRPr="003D3FC6">
        <w:rPr>
          <w:lang w:val="en-US"/>
        </w:rPr>
        <w:t xml:space="preserve">distribute labels to other peer nodes. This specification is used by an LSR to </w:t>
      </w:r>
      <w:r w:rsidRPr="003D3FC6">
        <w:rPr>
          <w:sz w:val="18"/>
          <w:lang w:val="en-US"/>
        </w:rPr>
        <w:t xml:space="preserve"> </w:t>
      </w:r>
      <w:r w:rsidRPr="003D3FC6">
        <w:rPr>
          <w:sz w:val="18"/>
          <w:lang w:val="en-US"/>
        </w:rPr>
        <w:tab/>
      </w:r>
      <w:r w:rsidRPr="003D3FC6">
        <w:rPr>
          <w:lang w:val="en-US"/>
        </w:rPr>
        <w:t>notify another LSR of an assigned label and its associated meaning. This exchange establishes a common agreement between peers.</w:t>
      </w:r>
    </w:p>
    <w:p w14:paraId="1090EDF9" w14:textId="77777777" w:rsidR="002A6EB9" w:rsidRPr="003D3FC6" w:rsidRDefault="002A6EB9" w:rsidP="002A6EB9">
      <w:pPr>
        <w:spacing w:after="192"/>
        <w:ind w:left="1450" w:right="12"/>
        <w:rPr>
          <w:lang w:val="en-US"/>
        </w:rPr>
      </w:pPr>
      <w:r w:rsidRPr="003D3FC6">
        <w:rPr>
          <w:lang w:val="en-US"/>
        </w:rPr>
        <w:t xml:space="preserve">Each MPLS node participates in a local IGP to determine the network topology and populate the routing table. Label distribution protocols use this information to establish labels. After a distribution protocol has run in each node, the entire MPLS network has a complete set of paths and associated labels. </w:t>
      </w:r>
    </w:p>
    <w:p w14:paraId="23061C09" w14:textId="77777777" w:rsidR="002A6EB9" w:rsidRPr="003D3FC6" w:rsidRDefault="002A6EB9" w:rsidP="002A6EB9">
      <w:pPr>
        <w:spacing w:after="300"/>
        <w:ind w:left="1450" w:right="12"/>
        <w:rPr>
          <w:lang w:val="en-US"/>
        </w:rPr>
      </w:pPr>
      <w:r w:rsidRPr="003D3FC6">
        <w:rPr>
          <w:lang w:val="en-US"/>
        </w:rPr>
        <w:t xml:space="preserve">Label distribution protocols also encompass any negotiations between peers needed to learn the MPLS capabilities of each peer. </w:t>
      </w:r>
    </w:p>
    <w:p w14:paraId="3C6E500C" w14:textId="77777777" w:rsidR="002A6EB9" w:rsidRPr="003D3FC6" w:rsidRDefault="002A6EB9" w:rsidP="002A6EB9">
      <w:pPr>
        <w:pStyle w:val="Ttulo5"/>
        <w:ind w:left="1435"/>
        <w:rPr>
          <w:lang w:val="en-US"/>
        </w:rPr>
      </w:pPr>
      <w:r w:rsidRPr="003D3FC6">
        <w:rPr>
          <w:lang w:val="en-US"/>
        </w:rPr>
        <w:t>Types of label distribution protocols</w:t>
      </w:r>
    </w:p>
    <w:p w14:paraId="6F01C0D6" w14:textId="77777777" w:rsidR="002A6EB9" w:rsidRPr="003D3FC6" w:rsidRDefault="002A6EB9" w:rsidP="002A6EB9">
      <w:pPr>
        <w:spacing w:after="230" w:line="254" w:lineRule="auto"/>
        <w:ind w:left="1435" w:right="42" w:hanging="10"/>
        <w:jc w:val="both"/>
        <w:rPr>
          <w:lang w:val="en-US"/>
        </w:rPr>
      </w:pPr>
      <w:r w:rsidRPr="003D3FC6">
        <w:rPr>
          <w:lang w:val="en-US"/>
        </w:rPr>
        <w:t>The MPLS architecture does not specify a required distribution protocol nor does it assume there is only a single protocol. Because of this, there are a number of different standards under development. These standards can be placed into one of two categories.</w:t>
      </w:r>
    </w:p>
    <w:p w14:paraId="314FC1D6" w14:textId="77777777" w:rsidR="002A6EB9" w:rsidRPr="003D3FC6" w:rsidRDefault="002A6EB9" w:rsidP="002A6EB9">
      <w:pPr>
        <w:pStyle w:val="Ttulo6"/>
        <w:ind w:left="1435"/>
        <w:rPr>
          <w:lang w:val="en-US"/>
        </w:rPr>
      </w:pPr>
      <w:r w:rsidRPr="003D3FC6">
        <w:rPr>
          <w:lang w:val="en-US"/>
        </w:rPr>
        <w:t>Extensions to existing protocols</w:t>
      </w:r>
    </w:p>
    <w:p w14:paraId="5BCBFE64" w14:textId="77777777" w:rsidR="002A6EB9" w:rsidRPr="003D3FC6" w:rsidRDefault="002A6EB9" w:rsidP="002A6EB9">
      <w:pPr>
        <w:ind w:left="1450" w:right="12"/>
        <w:rPr>
          <w:lang w:val="en-US"/>
        </w:rPr>
      </w:pPr>
      <w:r w:rsidRPr="003D3FC6">
        <w:rPr>
          <w:lang w:val="en-US"/>
        </w:rPr>
        <w:t>Proposals have been made to existing protocols so that label distribution information is included within existing data flows. Two examples of this are:</w:t>
      </w:r>
    </w:p>
    <w:p w14:paraId="3BEB1F64"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BGP extensions: In many cases, FECs are used to identify address prefixes distributed by BGP peers. It might be advantageous to have these same devices distribute MPLS labels. Further, the use of BGP route reflectors to distribute labels can provide significant scalability enhancements. </w:t>
      </w:r>
    </w:p>
    <w:p w14:paraId="462009BB" w14:textId="77777777" w:rsidR="002A6EB9" w:rsidRPr="003D3FC6" w:rsidRDefault="002A6EB9" w:rsidP="002A6EB9">
      <w:pPr>
        <w:spacing w:after="225"/>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RSVP extensions: This proposal enhances the RSVP standard to include support for establishing and distributing LSP information. This enables the allocation of resources along the end-to-end path. </w:t>
      </w:r>
    </w:p>
    <w:p w14:paraId="562232EF" w14:textId="77777777" w:rsidR="002A6EB9" w:rsidRPr="003D3FC6" w:rsidRDefault="002A6EB9" w:rsidP="002A6EB9">
      <w:pPr>
        <w:pStyle w:val="Ttulo6"/>
        <w:ind w:left="1435"/>
        <w:rPr>
          <w:lang w:val="en-US"/>
        </w:rPr>
      </w:pPr>
      <w:r w:rsidRPr="003D3FC6">
        <w:rPr>
          <w:lang w:val="en-US"/>
        </w:rPr>
        <w:t>Development of new protocols</w:t>
      </w:r>
    </w:p>
    <w:p w14:paraId="7908D928" w14:textId="77777777" w:rsidR="002A6EB9" w:rsidRPr="003D3FC6" w:rsidRDefault="002A6EB9" w:rsidP="002A6EB9">
      <w:pPr>
        <w:spacing w:after="217"/>
        <w:ind w:left="1450" w:right="12"/>
        <w:rPr>
          <w:lang w:val="en-US"/>
        </w:rPr>
      </w:pPr>
      <w:r w:rsidRPr="003D3FC6">
        <w:rPr>
          <w:lang w:val="en-US"/>
        </w:rPr>
        <w:t xml:space="preserve">New protocols are also being developed with the sole purpose of distributing labels. These stand-alone protocols do not rely on the presence of specific routing protocols at every hop along the path. This is useful in situations in which an LSP must traverse nodes that do not support one of the existing protocols that has been extended to include label distribution functions. </w:t>
      </w:r>
    </w:p>
    <w:p w14:paraId="637FC7AB" w14:textId="77777777" w:rsidR="002A6EB9" w:rsidRPr="003D3FC6" w:rsidRDefault="002A6EB9" w:rsidP="002A6EB9">
      <w:pPr>
        <w:spacing w:after="0"/>
        <w:ind w:left="0" w:right="17" w:firstLine="0"/>
        <w:jc w:val="right"/>
        <w:rPr>
          <w:lang w:val="en-US"/>
        </w:rPr>
      </w:pPr>
      <w:r w:rsidRPr="003D3FC6">
        <w:rPr>
          <w:sz w:val="18"/>
          <w:lang w:val="en-US"/>
        </w:rPr>
        <w:t xml:space="preserve"> </w:t>
      </w:r>
    </w:p>
    <w:p w14:paraId="381BD9F1" w14:textId="77777777" w:rsidR="002A6EB9" w:rsidRPr="003D3FC6" w:rsidRDefault="002A6EB9" w:rsidP="002A6EB9">
      <w:pPr>
        <w:pStyle w:val="Ttulo5"/>
        <w:spacing w:after="44"/>
        <w:ind w:left="1435"/>
        <w:rPr>
          <w:lang w:val="en-US"/>
        </w:rPr>
      </w:pPr>
      <w:r w:rsidRPr="003D3FC6">
        <w:rPr>
          <w:lang w:val="en-US"/>
        </w:rPr>
        <w:t>Label distribution methods</w:t>
      </w:r>
    </w:p>
    <w:p w14:paraId="1F84BED5" w14:textId="77777777" w:rsidR="002A6EB9" w:rsidRPr="003D3FC6" w:rsidRDefault="002A6EB9" w:rsidP="002A6EB9">
      <w:pPr>
        <w:spacing w:after="46" w:line="364" w:lineRule="auto"/>
        <w:ind w:left="448" w:right="12"/>
        <w:rPr>
          <w:lang w:val="en-US"/>
        </w:rPr>
      </w:pPr>
      <w:r w:rsidRPr="003D3FC6">
        <w:rPr>
          <w:sz w:val="28"/>
          <w:vertAlign w:val="superscript"/>
          <w:lang w:val="en-US"/>
        </w:rPr>
        <w:t xml:space="preserve"> </w:t>
      </w:r>
      <w:r w:rsidRPr="003D3FC6">
        <w:rPr>
          <w:sz w:val="28"/>
          <w:vertAlign w:val="superscript"/>
          <w:lang w:val="en-US"/>
        </w:rPr>
        <w:tab/>
      </w:r>
      <w:r w:rsidRPr="003D3FC6">
        <w:rPr>
          <w:lang w:val="en-US"/>
        </w:rPr>
        <w:t xml:space="preserve">There are two methods to initiate communication between MPLS nodes to </w:t>
      </w:r>
      <w:r w:rsidRPr="003D3FC6">
        <w:rPr>
          <w:sz w:val="18"/>
          <w:lang w:val="en-US"/>
        </w:rPr>
        <w:t xml:space="preserve"> </w:t>
      </w:r>
      <w:r w:rsidRPr="003D3FC6">
        <w:rPr>
          <w:sz w:val="18"/>
          <w:lang w:val="en-US"/>
        </w:rPr>
        <w:tab/>
      </w:r>
      <w:r w:rsidRPr="003D3FC6">
        <w:rPr>
          <w:lang w:val="en-US"/>
        </w:rPr>
        <w:t>exchange label information:</w:t>
      </w:r>
    </w:p>
    <w:p w14:paraId="4299A168" w14:textId="77777777" w:rsidR="002A6EB9" w:rsidRPr="003D3FC6" w:rsidRDefault="002A6EB9" w:rsidP="002A6EB9">
      <w:pPr>
        <w:spacing w:after="0"/>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Downstream-on-demand: An LSR can request a label binding for a particular </w:t>
      </w:r>
    </w:p>
    <w:p w14:paraId="1AD1FD2F" w14:textId="77777777" w:rsidR="002A6EB9" w:rsidRPr="003D3FC6" w:rsidRDefault="002A6EB9" w:rsidP="002A6EB9">
      <w:pPr>
        <w:spacing w:after="0"/>
        <w:ind w:left="448" w:firstLine="0"/>
        <w:rPr>
          <w:lang w:val="en-US"/>
        </w:rPr>
      </w:pPr>
      <w:r w:rsidRPr="003D3FC6">
        <w:rPr>
          <w:sz w:val="18"/>
          <w:lang w:val="en-US"/>
        </w:rPr>
        <w:t xml:space="preserve"> </w:t>
      </w:r>
    </w:p>
    <w:p w14:paraId="04EAA4DB" w14:textId="77777777" w:rsidR="002A6EB9" w:rsidRPr="003D3FC6" w:rsidRDefault="002A6EB9" w:rsidP="002A6EB9">
      <w:pPr>
        <w:ind w:left="1728" w:right="12"/>
        <w:rPr>
          <w:lang w:val="en-US"/>
        </w:rPr>
      </w:pPr>
      <w:r w:rsidRPr="003D3FC6">
        <w:rPr>
          <w:lang w:val="en-US"/>
        </w:rPr>
        <w:t xml:space="preserve">FEC. The request is made to the next hop MPLS node for that FEC. </w:t>
      </w:r>
    </w:p>
    <w:p w14:paraId="38C3228D" w14:textId="77777777" w:rsidR="002A6EB9" w:rsidRPr="003D3FC6" w:rsidRDefault="002A6EB9" w:rsidP="002A6EB9">
      <w:pPr>
        <w:spacing w:after="91"/>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 xml:space="preserve">Unsolicited downstream: An LSR can distribute bindings to LSRs that have not explicitly requested the information. </w:t>
      </w:r>
    </w:p>
    <w:p w14:paraId="31114F85" w14:textId="77777777" w:rsidR="002A6EB9" w:rsidRPr="003D3FC6" w:rsidRDefault="002A6EB9" w:rsidP="002A6EB9">
      <w:pPr>
        <w:spacing w:after="392"/>
        <w:ind w:left="1728" w:right="12"/>
        <w:rPr>
          <w:lang w:val="en-US"/>
        </w:rPr>
      </w:pPr>
      <w:r w:rsidRPr="003D3FC6">
        <w:rPr>
          <w:lang w:val="en-US"/>
        </w:rPr>
        <w:t xml:space="preserve">Both of these distribution techniques can be used in the same network at the same time. For a given set of peers, the upstream LSR and the downstream LSR must agree on the technique to be used. </w:t>
      </w:r>
    </w:p>
    <w:p w14:paraId="0024620F" w14:textId="77777777" w:rsidR="002A6EB9" w:rsidRPr="003D3FC6" w:rsidRDefault="002A6EB9" w:rsidP="002A6EB9">
      <w:pPr>
        <w:pStyle w:val="Ttulo4"/>
        <w:spacing w:after="59"/>
        <w:ind w:left="-5"/>
        <w:rPr>
          <w:lang w:val="en-US"/>
        </w:rPr>
      </w:pPr>
      <w:r w:rsidRPr="003D3FC6">
        <w:rPr>
          <w:lang w:val="en-US"/>
        </w:rPr>
        <w:t>A.2.6  Stream merge</w:t>
      </w:r>
    </w:p>
    <w:p w14:paraId="0ED28A88" w14:textId="77777777" w:rsidR="002A6EB9" w:rsidRPr="003D3FC6" w:rsidRDefault="002A6EB9" w:rsidP="002A6EB9">
      <w:pPr>
        <w:spacing w:after="193"/>
        <w:ind w:left="1450" w:right="12"/>
        <w:rPr>
          <w:lang w:val="en-US"/>
        </w:rPr>
      </w:pPr>
      <w:r w:rsidRPr="003D3FC6">
        <w:rPr>
          <w:lang w:val="en-US"/>
        </w:rPr>
        <w:t xml:space="preserve">Stream merge is the aggregation of a large number of data flows into a single downstream flow. The device performing the merge consolidates the individual streams so that they are treated as a single stream by subsequent MPLS nodes. The merged stream is represented by a single label. After the merged packets are transmitted, any information that the packets arrived with different incoming labels is lost. </w:t>
      </w:r>
    </w:p>
    <w:p w14:paraId="3E1935E9" w14:textId="77777777" w:rsidR="002A6EB9" w:rsidRPr="003D3FC6" w:rsidRDefault="002A6EB9" w:rsidP="002A6EB9">
      <w:pPr>
        <w:spacing w:after="591"/>
        <w:ind w:left="1450" w:right="12"/>
        <w:rPr>
          <w:lang w:val="en-US"/>
        </w:rPr>
      </w:pPr>
      <w:r w:rsidRPr="003D3FC6">
        <w:rPr>
          <w:lang w:val="en-US"/>
        </w:rPr>
        <w:t>Stream merge is a major component of MPLS scalability.</w:t>
      </w:r>
    </w:p>
    <w:p w14:paraId="6835FDD2" w14:textId="77777777" w:rsidR="002A6EB9" w:rsidRPr="003D3FC6" w:rsidRDefault="002A6EB9" w:rsidP="002A6EB9">
      <w:pPr>
        <w:pStyle w:val="Ttulo3"/>
        <w:spacing w:after="43"/>
        <w:ind w:left="-5"/>
        <w:rPr>
          <w:lang w:val="en-US"/>
        </w:rPr>
      </w:pPr>
      <w:r w:rsidRPr="003D3FC6">
        <w:rPr>
          <w:lang w:val="en-US"/>
        </w:rPr>
        <w:t>A.3  Emulating Ethernet over MPLS networks</w:t>
      </w:r>
    </w:p>
    <w:p w14:paraId="7A574CF5" w14:textId="77777777" w:rsidR="002A6EB9" w:rsidRPr="003D3FC6" w:rsidRDefault="002A6EB9" w:rsidP="002A6EB9">
      <w:pPr>
        <w:spacing w:after="193"/>
        <w:ind w:left="1450" w:right="12"/>
        <w:rPr>
          <w:lang w:val="en-US"/>
        </w:rPr>
      </w:pPr>
      <w:r w:rsidRPr="003D3FC6">
        <w:rPr>
          <w:lang w:val="en-US"/>
        </w:rPr>
        <w:t>As MPLS gaining popularity, there is a trend to carry non-IP traffic over MPLS network directly. One example is the encapsulation method for transport of Ethernet over MPLS networks.</w:t>
      </w:r>
    </w:p>
    <w:p w14:paraId="023053E2" w14:textId="77777777" w:rsidR="002A6EB9" w:rsidRPr="003D3FC6" w:rsidRDefault="002A6EB9" w:rsidP="002A6EB9">
      <w:pPr>
        <w:spacing w:after="1477"/>
        <w:ind w:left="1450" w:right="12"/>
        <w:rPr>
          <w:lang w:val="en-US"/>
        </w:rPr>
      </w:pPr>
      <w:r w:rsidRPr="003D3FC6">
        <w:rPr>
          <w:lang w:val="en-US"/>
        </w:rPr>
        <w:t>Instead of using Ethernet cable or switch, we use MPLS as the underlying transport. The Ethernet service operates on top of the MPLS network layer as illustrated in Figure A-5 on page 940.</w:t>
      </w:r>
    </w:p>
    <w:p w14:paraId="130EC8C4" w14:textId="77777777" w:rsidR="002A6EB9" w:rsidRPr="003D3FC6" w:rsidRDefault="002A6EB9" w:rsidP="002A6EB9">
      <w:pPr>
        <w:spacing w:after="0"/>
        <w:ind w:left="0" w:right="17" w:firstLine="0"/>
        <w:jc w:val="right"/>
        <w:rPr>
          <w:lang w:val="en-US"/>
        </w:rPr>
      </w:pPr>
      <w:r w:rsidRPr="003D3FC6">
        <w:rPr>
          <w:sz w:val="18"/>
          <w:lang w:val="en-US"/>
        </w:rPr>
        <w:t xml:space="preserve"> </w:t>
      </w:r>
    </w:p>
    <w:p w14:paraId="3938BB82" w14:textId="77777777" w:rsidR="002A6EB9" w:rsidRDefault="002A6EB9" w:rsidP="002A6EB9">
      <w:pPr>
        <w:spacing w:after="116"/>
        <w:ind w:left="1475" w:firstLine="0"/>
      </w:pPr>
      <w:r>
        <w:rPr>
          <w:rFonts w:ascii="Calibri" w:eastAsia="Calibri" w:hAnsi="Calibri" w:cs="Calibri"/>
          <w:noProof/>
          <w:sz w:val="22"/>
        </w:rPr>
        <mc:AlternateContent>
          <mc:Choice Requires="wpg">
            <w:drawing>
              <wp:inline distT="0" distB="0" distL="0" distR="0" wp14:anchorId="4060B831" wp14:editId="59870A03">
                <wp:extent cx="3597403" cy="1808988"/>
                <wp:effectExtent l="0" t="0" r="0" b="0"/>
                <wp:docPr id="1030774" name="Group 1030774"/>
                <wp:cNvGraphicFramePr/>
                <a:graphic xmlns:a="http://schemas.openxmlformats.org/drawingml/2006/main">
                  <a:graphicData uri="http://schemas.microsoft.com/office/word/2010/wordprocessingGroup">
                    <wpg:wgp>
                      <wpg:cNvGrpSpPr/>
                      <wpg:grpSpPr>
                        <a:xfrm>
                          <a:off x="0" y="0"/>
                          <a:ext cx="3597403" cy="1808988"/>
                          <a:chOff x="0" y="0"/>
                          <a:chExt cx="3597403" cy="1808988"/>
                        </a:xfrm>
                      </wpg:grpSpPr>
                      <wps:wsp>
                        <wps:cNvPr id="97301" name="Shape 97301"/>
                        <wps:cNvSpPr/>
                        <wps:spPr>
                          <a:xfrm>
                            <a:off x="31234" y="4573"/>
                            <a:ext cx="1075188" cy="1616968"/>
                          </a:xfrm>
                          <a:custGeom>
                            <a:avLst/>
                            <a:gdLst/>
                            <a:ahLst/>
                            <a:cxnLst/>
                            <a:rect l="0" t="0" r="0" b="0"/>
                            <a:pathLst>
                              <a:path w="1075188" h="1616968">
                                <a:moveTo>
                                  <a:pt x="0" y="1616968"/>
                                </a:moveTo>
                                <a:lnTo>
                                  <a:pt x="1075188" y="1616968"/>
                                </a:lnTo>
                                <a:lnTo>
                                  <a:pt x="1075188" y="0"/>
                                </a:lnTo>
                                <a:lnTo>
                                  <a:pt x="0" y="0"/>
                                </a:lnTo>
                                <a:close/>
                              </a:path>
                            </a:pathLst>
                          </a:custGeom>
                          <a:ln w="6498" cap="rnd">
                            <a:miter lim="127000"/>
                          </a:ln>
                        </wps:spPr>
                        <wps:style>
                          <a:lnRef idx="1">
                            <a:srgbClr val="000000"/>
                          </a:lnRef>
                          <a:fillRef idx="0">
                            <a:srgbClr val="000000">
                              <a:alpha val="0"/>
                            </a:srgbClr>
                          </a:fillRef>
                          <a:effectRef idx="0">
                            <a:scrgbClr r="0" g="0" b="0"/>
                          </a:effectRef>
                          <a:fontRef idx="none"/>
                        </wps:style>
                        <wps:bodyPr/>
                      </wps:wsp>
                      <wps:wsp>
                        <wps:cNvPr id="97302" name="Shape 97302"/>
                        <wps:cNvSpPr/>
                        <wps:spPr>
                          <a:xfrm>
                            <a:off x="2515353" y="19806"/>
                            <a:ext cx="1075188" cy="1616202"/>
                          </a:xfrm>
                          <a:custGeom>
                            <a:avLst/>
                            <a:gdLst/>
                            <a:ahLst/>
                            <a:cxnLst/>
                            <a:rect l="0" t="0" r="0" b="0"/>
                            <a:pathLst>
                              <a:path w="1075188" h="1616202">
                                <a:moveTo>
                                  <a:pt x="0" y="1616202"/>
                                </a:moveTo>
                                <a:lnTo>
                                  <a:pt x="1075188" y="1616202"/>
                                </a:lnTo>
                                <a:lnTo>
                                  <a:pt x="1075188" y="0"/>
                                </a:lnTo>
                                <a:lnTo>
                                  <a:pt x="0" y="0"/>
                                </a:lnTo>
                                <a:close/>
                              </a:path>
                            </a:pathLst>
                          </a:custGeom>
                          <a:ln w="6498" cap="rnd">
                            <a:miter lim="127000"/>
                          </a:ln>
                        </wps:spPr>
                        <wps:style>
                          <a:lnRef idx="1">
                            <a:srgbClr val="000000"/>
                          </a:lnRef>
                          <a:fillRef idx="0">
                            <a:srgbClr val="000000">
                              <a:alpha val="0"/>
                            </a:srgbClr>
                          </a:fillRef>
                          <a:effectRef idx="0">
                            <a:scrgbClr r="0" g="0" b="0"/>
                          </a:effectRef>
                          <a:fontRef idx="none"/>
                        </wps:style>
                        <wps:bodyPr/>
                      </wps:wsp>
                      <wps:wsp>
                        <wps:cNvPr id="97303" name="Shape 97303"/>
                        <wps:cNvSpPr/>
                        <wps:spPr>
                          <a:xfrm>
                            <a:off x="313948" y="1536196"/>
                            <a:ext cx="3190492" cy="224022"/>
                          </a:xfrm>
                          <a:custGeom>
                            <a:avLst/>
                            <a:gdLst/>
                            <a:ahLst/>
                            <a:cxnLst/>
                            <a:rect l="0" t="0" r="0" b="0"/>
                            <a:pathLst>
                              <a:path w="3190492" h="224022">
                                <a:moveTo>
                                  <a:pt x="4569" y="0"/>
                                </a:moveTo>
                                <a:lnTo>
                                  <a:pt x="2955789" y="12948"/>
                                </a:lnTo>
                                <a:lnTo>
                                  <a:pt x="3061704" y="28193"/>
                                </a:lnTo>
                                <a:lnTo>
                                  <a:pt x="3135621" y="54854"/>
                                </a:lnTo>
                                <a:lnTo>
                                  <a:pt x="3178294" y="86864"/>
                                </a:lnTo>
                                <a:lnTo>
                                  <a:pt x="3187446" y="104395"/>
                                </a:lnTo>
                                <a:lnTo>
                                  <a:pt x="3189724" y="114291"/>
                                </a:lnTo>
                                <a:lnTo>
                                  <a:pt x="3190492" y="123445"/>
                                </a:lnTo>
                                <a:lnTo>
                                  <a:pt x="3172202" y="158495"/>
                                </a:lnTo>
                                <a:lnTo>
                                  <a:pt x="3122668" y="189739"/>
                                </a:lnTo>
                                <a:lnTo>
                                  <a:pt x="3043428" y="212594"/>
                                </a:lnTo>
                                <a:lnTo>
                                  <a:pt x="2933698" y="224022"/>
                                </a:lnTo>
                                <a:lnTo>
                                  <a:pt x="0" y="212594"/>
                                </a:lnTo>
                                <a:lnTo>
                                  <a:pt x="116576" y="201166"/>
                                </a:lnTo>
                                <a:lnTo>
                                  <a:pt x="198877" y="176779"/>
                                </a:lnTo>
                                <a:lnTo>
                                  <a:pt x="244596" y="144016"/>
                                </a:lnTo>
                                <a:lnTo>
                                  <a:pt x="256026" y="125731"/>
                                </a:lnTo>
                                <a:lnTo>
                                  <a:pt x="258318" y="116576"/>
                                </a:lnTo>
                                <a:lnTo>
                                  <a:pt x="259072" y="106680"/>
                                </a:lnTo>
                                <a:lnTo>
                                  <a:pt x="240782" y="70865"/>
                                </a:lnTo>
                                <a:lnTo>
                                  <a:pt x="191261" y="37335"/>
                                </a:lnTo>
                                <a:lnTo>
                                  <a:pt x="112775" y="12948"/>
                                </a:lnTo>
                                <a:lnTo>
                                  <a:pt x="4569" y="0"/>
                                </a:lnTo>
                                <a:close/>
                              </a:path>
                            </a:pathLst>
                          </a:custGeom>
                          <a:ln w="6498" cap="rnd">
                            <a:round/>
                          </a:ln>
                        </wps:spPr>
                        <wps:style>
                          <a:lnRef idx="1">
                            <a:srgbClr val="000000"/>
                          </a:lnRef>
                          <a:fillRef idx="1">
                            <a:srgbClr val="FFFFFF"/>
                          </a:fillRef>
                          <a:effectRef idx="0">
                            <a:scrgbClr r="0" g="0" b="0"/>
                          </a:effectRef>
                          <a:fontRef idx="none"/>
                        </wps:style>
                        <wps:bodyPr/>
                      </wps:wsp>
                      <wps:wsp>
                        <wps:cNvPr id="97304" name="Shape 97304"/>
                        <wps:cNvSpPr/>
                        <wps:spPr>
                          <a:xfrm>
                            <a:off x="27433" y="1536950"/>
                            <a:ext cx="568446" cy="212606"/>
                          </a:xfrm>
                          <a:custGeom>
                            <a:avLst/>
                            <a:gdLst/>
                            <a:ahLst/>
                            <a:cxnLst/>
                            <a:rect l="0" t="0" r="0" b="0"/>
                            <a:pathLst>
                              <a:path w="568446" h="212606">
                                <a:moveTo>
                                  <a:pt x="284223" y="0"/>
                                </a:moveTo>
                                <a:lnTo>
                                  <a:pt x="310129" y="0"/>
                                </a:lnTo>
                                <a:lnTo>
                                  <a:pt x="336803" y="1532"/>
                                </a:lnTo>
                                <a:lnTo>
                                  <a:pt x="387860" y="6857"/>
                                </a:lnTo>
                                <a:lnTo>
                                  <a:pt x="479299" y="27439"/>
                                </a:lnTo>
                                <a:lnTo>
                                  <a:pt x="543309" y="60203"/>
                                </a:lnTo>
                                <a:lnTo>
                                  <a:pt x="562354" y="80773"/>
                                </a:lnTo>
                                <a:lnTo>
                                  <a:pt x="566923" y="93733"/>
                                </a:lnTo>
                                <a:lnTo>
                                  <a:pt x="568446" y="107446"/>
                                </a:lnTo>
                                <a:lnTo>
                                  <a:pt x="567692" y="118874"/>
                                </a:lnTo>
                                <a:lnTo>
                                  <a:pt x="562354" y="131833"/>
                                </a:lnTo>
                                <a:lnTo>
                                  <a:pt x="544064" y="153169"/>
                                </a:lnTo>
                                <a:lnTo>
                                  <a:pt x="515866" y="170688"/>
                                </a:lnTo>
                                <a:lnTo>
                                  <a:pt x="479299" y="185934"/>
                                </a:lnTo>
                                <a:lnTo>
                                  <a:pt x="389383" y="205750"/>
                                </a:lnTo>
                                <a:lnTo>
                                  <a:pt x="284223" y="212606"/>
                                </a:lnTo>
                                <a:lnTo>
                                  <a:pt x="180586" y="206504"/>
                                </a:lnTo>
                                <a:lnTo>
                                  <a:pt x="89147" y="185168"/>
                                </a:lnTo>
                                <a:lnTo>
                                  <a:pt x="53335" y="170688"/>
                                </a:lnTo>
                                <a:lnTo>
                                  <a:pt x="25137" y="152403"/>
                                </a:lnTo>
                                <a:lnTo>
                                  <a:pt x="6860" y="131068"/>
                                </a:lnTo>
                                <a:lnTo>
                                  <a:pt x="0" y="105160"/>
                                </a:lnTo>
                                <a:lnTo>
                                  <a:pt x="5337" y="80773"/>
                                </a:lnTo>
                                <a:lnTo>
                                  <a:pt x="23614" y="59437"/>
                                </a:lnTo>
                                <a:lnTo>
                                  <a:pt x="51812" y="41152"/>
                                </a:lnTo>
                                <a:lnTo>
                                  <a:pt x="88392" y="25907"/>
                                </a:lnTo>
                                <a:lnTo>
                                  <a:pt x="178308" y="6857"/>
                                </a:lnTo>
                                <a:lnTo>
                                  <a:pt x="230120" y="1532"/>
                                </a:lnTo>
                                <a:lnTo>
                                  <a:pt x="256794" y="766"/>
                                </a:lnTo>
                                <a:lnTo>
                                  <a:pt x="284223" y="0"/>
                                </a:lnTo>
                                <a:close/>
                              </a:path>
                            </a:pathLst>
                          </a:custGeom>
                          <a:ln w="6498" cap="rnd">
                            <a:round/>
                          </a:ln>
                        </wps:spPr>
                        <wps:style>
                          <a:lnRef idx="1">
                            <a:srgbClr val="000000"/>
                          </a:lnRef>
                          <a:fillRef idx="1">
                            <a:srgbClr val="FFFFFF"/>
                          </a:fillRef>
                          <a:effectRef idx="0">
                            <a:scrgbClr r="0" g="0" b="0"/>
                          </a:effectRef>
                          <a:fontRef idx="none"/>
                        </wps:style>
                        <wps:bodyPr/>
                      </wps:wsp>
                      <wps:wsp>
                        <wps:cNvPr id="97305" name="Shape 97305"/>
                        <wps:cNvSpPr/>
                        <wps:spPr>
                          <a:xfrm>
                            <a:off x="31234" y="662172"/>
                            <a:ext cx="1075188" cy="302510"/>
                          </a:xfrm>
                          <a:custGeom>
                            <a:avLst/>
                            <a:gdLst/>
                            <a:ahLst/>
                            <a:cxnLst/>
                            <a:rect l="0" t="0" r="0" b="0"/>
                            <a:pathLst>
                              <a:path w="1075188" h="302510">
                                <a:moveTo>
                                  <a:pt x="0" y="302510"/>
                                </a:moveTo>
                                <a:lnTo>
                                  <a:pt x="1075188" y="302510"/>
                                </a:lnTo>
                                <a:lnTo>
                                  <a:pt x="1075188" y="0"/>
                                </a:lnTo>
                                <a:lnTo>
                                  <a:pt x="0" y="0"/>
                                </a:lnTo>
                                <a:close/>
                              </a:path>
                            </a:pathLst>
                          </a:custGeom>
                          <a:ln w="6498" cap="rnd">
                            <a:miter lim="127000"/>
                          </a:ln>
                        </wps:spPr>
                        <wps:style>
                          <a:lnRef idx="1">
                            <a:srgbClr val="000000"/>
                          </a:lnRef>
                          <a:fillRef idx="0">
                            <a:srgbClr val="000000">
                              <a:alpha val="0"/>
                            </a:srgbClr>
                          </a:fillRef>
                          <a:effectRef idx="0">
                            <a:scrgbClr r="0" g="0" b="0"/>
                          </a:effectRef>
                          <a:fontRef idx="none"/>
                        </wps:style>
                        <wps:bodyPr/>
                      </wps:wsp>
                      <wps:wsp>
                        <wps:cNvPr id="97306" name="Rectangle 97306"/>
                        <wps:cNvSpPr/>
                        <wps:spPr>
                          <a:xfrm>
                            <a:off x="127254" y="163119"/>
                            <a:ext cx="1208276" cy="226277"/>
                          </a:xfrm>
                          <a:prstGeom prst="rect">
                            <a:avLst/>
                          </a:prstGeom>
                          <a:ln>
                            <a:noFill/>
                          </a:ln>
                        </wps:spPr>
                        <wps:txbx>
                          <w:txbxContent>
                            <w:p w14:paraId="0A7931F1" w14:textId="77777777" w:rsidR="002A6EB9" w:rsidRDefault="002A6EB9" w:rsidP="002A6EB9">
                              <w:pPr>
                                <w:spacing w:after="160"/>
                                <w:ind w:left="0" w:firstLine="0"/>
                              </w:pPr>
                              <w:r>
                                <w:rPr>
                                  <w:sz w:val="29"/>
                                </w:rPr>
                                <w:t xml:space="preserve">Emulated </w:t>
                              </w:r>
                            </w:p>
                          </w:txbxContent>
                        </wps:txbx>
                        <wps:bodyPr horzOverflow="overflow" vert="horz" lIns="0" tIns="0" rIns="0" bIns="0" rtlCol="0">
                          <a:noAutofit/>
                        </wps:bodyPr>
                      </wps:wsp>
                      <wps:wsp>
                        <wps:cNvPr id="97307" name="Rectangle 97307"/>
                        <wps:cNvSpPr/>
                        <wps:spPr>
                          <a:xfrm>
                            <a:off x="127254" y="392487"/>
                            <a:ext cx="1012390" cy="226277"/>
                          </a:xfrm>
                          <a:prstGeom prst="rect">
                            <a:avLst/>
                          </a:prstGeom>
                          <a:ln>
                            <a:noFill/>
                          </a:ln>
                        </wps:spPr>
                        <wps:txbx>
                          <w:txbxContent>
                            <w:p w14:paraId="7ECAA5B1" w14:textId="77777777" w:rsidR="002A6EB9" w:rsidRDefault="002A6EB9" w:rsidP="002A6EB9">
                              <w:pPr>
                                <w:spacing w:after="160"/>
                                <w:ind w:left="0" w:firstLine="0"/>
                              </w:pPr>
                              <w:r>
                                <w:rPr>
                                  <w:sz w:val="29"/>
                                </w:rPr>
                                <w:t>Ethernet</w:t>
                              </w:r>
                            </w:p>
                          </w:txbxContent>
                        </wps:txbx>
                        <wps:bodyPr horzOverflow="overflow" vert="horz" lIns="0" tIns="0" rIns="0" bIns="0" rtlCol="0">
                          <a:noAutofit/>
                        </wps:bodyPr>
                      </wps:wsp>
                      <wps:wsp>
                        <wps:cNvPr id="97308" name="Rectangle 97308"/>
                        <wps:cNvSpPr/>
                        <wps:spPr>
                          <a:xfrm>
                            <a:off x="256794" y="736785"/>
                            <a:ext cx="594091" cy="231715"/>
                          </a:xfrm>
                          <a:prstGeom prst="rect">
                            <a:avLst/>
                          </a:prstGeom>
                          <a:ln>
                            <a:noFill/>
                          </a:ln>
                        </wps:spPr>
                        <wps:txbx>
                          <w:txbxContent>
                            <w:p w14:paraId="1835B9AB" w14:textId="77777777" w:rsidR="002A6EB9" w:rsidRDefault="002A6EB9" w:rsidP="002A6EB9">
                              <w:pPr>
                                <w:spacing w:after="160"/>
                                <w:ind w:left="0" w:firstLine="0"/>
                              </w:pPr>
                              <w:r>
                                <w:rPr>
                                  <w:sz w:val="29"/>
                                </w:rPr>
                                <w:t>MUX</w:t>
                              </w:r>
                            </w:p>
                          </w:txbxContent>
                        </wps:txbx>
                        <wps:bodyPr horzOverflow="overflow" vert="horz" lIns="0" tIns="0" rIns="0" bIns="0" rtlCol="0">
                          <a:noAutofit/>
                        </wps:bodyPr>
                      </wps:wsp>
                      <wps:wsp>
                        <wps:cNvPr id="97309" name="Rectangle 97309"/>
                        <wps:cNvSpPr/>
                        <wps:spPr>
                          <a:xfrm>
                            <a:off x="233172" y="1156164"/>
                            <a:ext cx="750512" cy="236470"/>
                          </a:xfrm>
                          <a:prstGeom prst="rect">
                            <a:avLst/>
                          </a:prstGeom>
                          <a:ln>
                            <a:noFill/>
                          </a:ln>
                        </wps:spPr>
                        <wps:txbx>
                          <w:txbxContent>
                            <w:p w14:paraId="5C027D4B" w14:textId="77777777" w:rsidR="002A6EB9" w:rsidRDefault="002A6EB9" w:rsidP="002A6EB9">
                              <w:pPr>
                                <w:spacing w:after="160"/>
                                <w:ind w:left="0" w:firstLine="0"/>
                              </w:pPr>
                              <w:r>
                                <w:rPr>
                                  <w:sz w:val="30"/>
                                </w:rPr>
                                <w:t>MPLS</w:t>
                              </w:r>
                            </w:p>
                          </w:txbxContent>
                        </wps:txbx>
                        <wps:bodyPr horzOverflow="overflow" vert="horz" lIns="0" tIns="0" rIns="0" bIns="0" rtlCol="0">
                          <a:noAutofit/>
                        </wps:bodyPr>
                      </wps:wsp>
                      <wps:wsp>
                        <wps:cNvPr id="97310" name="Shape 97310"/>
                        <wps:cNvSpPr/>
                        <wps:spPr>
                          <a:xfrm>
                            <a:off x="2515353" y="676652"/>
                            <a:ext cx="1075188" cy="302510"/>
                          </a:xfrm>
                          <a:custGeom>
                            <a:avLst/>
                            <a:gdLst/>
                            <a:ahLst/>
                            <a:cxnLst/>
                            <a:rect l="0" t="0" r="0" b="0"/>
                            <a:pathLst>
                              <a:path w="1075188" h="302510">
                                <a:moveTo>
                                  <a:pt x="0" y="302510"/>
                                </a:moveTo>
                                <a:lnTo>
                                  <a:pt x="1075188" y="302510"/>
                                </a:lnTo>
                                <a:lnTo>
                                  <a:pt x="1075188" y="0"/>
                                </a:lnTo>
                                <a:lnTo>
                                  <a:pt x="0" y="0"/>
                                </a:lnTo>
                                <a:close/>
                              </a:path>
                            </a:pathLst>
                          </a:custGeom>
                          <a:ln w="6498" cap="rnd">
                            <a:miter lim="127000"/>
                          </a:ln>
                        </wps:spPr>
                        <wps:style>
                          <a:lnRef idx="1">
                            <a:srgbClr val="000000"/>
                          </a:lnRef>
                          <a:fillRef idx="0">
                            <a:srgbClr val="000000">
                              <a:alpha val="0"/>
                            </a:srgbClr>
                          </a:fillRef>
                          <a:effectRef idx="0">
                            <a:scrgbClr r="0" g="0" b="0"/>
                          </a:effectRef>
                          <a:fontRef idx="none"/>
                        </wps:style>
                        <wps:bodyPr/>
                      </wps:wsp>
                      <wps:wsp>
                        <wps:cNvPr id="97311" name="Rectangle 97311"/>
                        <wps:cNvSpPr/>
                        <wps:spPr>
                          <a:xfrm>
                            <a:off x="2612136" y="177596"/>
                            <a:ext cx="1209095" cy="226277"/>
                          </a:xfrm>
                          <a:prstGeom prst="rect">
                            <a:avLst/>
                          </a:prstGeom>
                          <a:ln>
                            <a:noFill/>
                          </a:ln>
                        </wps:spPr>
                        <wps:txbx>
                          <w:txbxContent>
                            <w:p w14:paraId="61968E33" w14:textId="77777777" w:rsidR="002A6EB9" w:rsidRDefault="002A6EB9" w:rsidP="002A6EB9">
                              <w:pPr>
                                <w:spacing w:after="160"/>
                                <w:ind w:left="0" w:firstLine="0"/>
                              </w:pPr>
                              <w:r>
                                <w:rPr>
                                  <w:sz w:val="29"/>
                                </w:rPr>
                                <w:t xml:space="preserve">Emulated </w:t>
                              </w:r>
                            </w:p>
                          </w:txbxContent>
                        </wps:txbx>
                        <wps:bodyPr horzOverflow="overflow" vert="horz" lIns="0" tIns="0" rIns="0" bIns="0" rtlCol="0">
                          <a:noAutofit/>
                        </wps:bodyPr>
                      </wps:wsp>
                      <wps:wsp>
                        <wps:cNvPr id="97312" name="Rectangle 97312"/>
                        <wps:cNvSpPr/>
                        <wps:spPr>
                          <a:xfrm>
                            <a:off x="2612136" y="407725"/>
                            <a:ext cx="1013401" cy="226277"/>
                          </a:xfrm>
                          <a:prstGeom prst="rect">
                            <a:avLst/>
                          </a:prstGeom>
                          <a:ln>
                            <a:noFill/>
                          </a:ln>
                        </wps:spPr>
                        <wps:txbx>
                          <w:txbxContent>
                            <w:p w14:paraId="378AE672" w14:textId="77777777" w:rsidR="002A6EB9" w:rsidRDefault="002A6EB9" w:rsidP="002A6EB9">
                              <w:pPr>
                                <w:spacing w:after="160"/>
                                <w:ind w:left="0" w:firstLine="0"/>
                              </w:pPr>
                              <w:r>
                                <w:rPr>
                                  <w:sz w:val="29"/>
                                </w:rPr>
                                <w:t>Ethernet</w:t>
                              </w:r>
                            </w:p>
                          </w:txbxContent>
                        </wps:txbx>
                        <wps:bodyPr horzOverflow="overflow" vert="horz" lIns="0" tIns="0" rIns="0" bIns="0" rtlCol="0">
                          <a:noAutofit/>
                        </wps:bodyPr>
                      </wps:wsp>
                      <wps:wsp>
                        <wps:cNvPr id="97313" name="Rectangle 97313"/>
                        <wps:cNvSpPr/>
                        <wps:spPr>
                          <a:xfrm>
                            <a:off x="2742438" y="751263"/>
                            <a:ext cx="593080" cy="231715"/>
                          </a:xfrm>
                          <a:prstGeom prst="rect">
                            <a:avLst/>
                          </a:prstGeom>
                          <a:ln>
                            <a:noFill/>
                          </a:ln>
                        </wps:spPr>
                        <wps:txbx>
                          <w:txbxContent>
                            <w:p w14:paraId="27F99C0A" w14:textId="77777777" w:rsidR="002A6EB9" w:rsidRDefault="002A6EB9" w:rsidP="002A6EB9">
                              <w:pPr>
                                <w:spacing w:after="160"/>
                                <w:ind w:left="0" w:firstLine="0"/>
                              </w:pPr>
                              <w:r>
                                <w:rPr>
                                  <w:sz w:val="29"/>
                                </w:rPr>
                                <w:t>MUX</w:t>
                              </w:r>
                            </w:p>
                          </w:txbxContent>
                        </wps:txbx>
                        <wps:bodyPr horzOverflow="overflow" vert="horz" lIns="0" tIns="0" rIns="0" bIns="0" rtlCol="0">
                          <a:noAutofit/>
                        </wps:bodyPr>
                      </wps:wsp>
                      <wps:wsp>
                        <wps:cNvPr id="97314" name="Rectangle 97314"/>
                        <wps:cNvSpPr/>
                        <wps:spPr>
                          <a:xfrm>
                            <a:off x="2718054" y="1170642"/>
                            <a:ext cx="749481" cy="236470"/>
                          </a:xfrm>
                          <a:prstGeom prst="rect">
                            <a:avLst/>
                          </a:prstGeom>
                          <a:ln>
                            <a:noFill/>
                          </a:ln>
                        </wps:spPr>
                        <wps:txbx>
                          <w:txbxContent>
                            <w:p w14:paraId="1A8B5FFE" w14:textId="77777777" w:rsidR="002A6EB9" w:rsidRDefault="002A6EB9" w:rsidP="002A6EB9">
                              <w:pPr>
                                <w:spacing w:after="160"/>
                                <w:ind w:left="0" w:firstLine="0"/>
                              </w:pPr>
                              <w:r>
                                <w:rPr>
                                  <w:sz w:val="30"/>
                                </w:rPr>
                                <w:t>MPLS</w:t>
                              </w:r>
                            </w:p>
                          </w:txbxContent>
                        </wps:txbx>
                        <wps:bodyPr horzOverflow="overflow" vert="horz" lIns="0" tIns="0" rIns="0" bIns="0" rtlCol="0">
                          <a:noAutofit/>
                        </wps:bodyPr>
                      </wps:wsp>
                      <wps:wsp>
                        <wps:cNvPr id="97315" name="Rectangle 97315"/>
                        <wps:cNvSpPr/>
                        <wps:spPr>
                          <a:xfrm>
                            <a:off x="1434084" y="1590595"/>
                            <a:ext cx="938797" cy="197060"/>
                          </a:xfrm>
                          <a:prstGeom prst="rect">
                            <a:avLst/>
                          </a:prstGeom>
                          <a:ln>
                            <a:noFill/>
                          </a:ln>
                        </wps:spPr>
                        <wps:txbx>
                          <w:txbxContent>
                            <w:p w14:paraId="24CF11E5" w14:textId="77777777" w:rsidR="002A6EB9" w:rsidRDefault="002A6EB9" w:rsidP="002A6EB9">
                              <w:pPr>
                                <w:spacing w:after="160"/>
                                <w:ind w:left="0" w:firstLine="0"/>
                              </w:pPr>
                              <w:r>
                                <w:rPr>
                                  <w:sz w:val="25"/>
                                </w:rPr>
                                <w:t xml:space="preserve">Physical </w:t>
                              </w:r>
                            </w:p>
                          </w:txbxContent>
                        </wps:txbx>
                        <wps:bodyPr horzOverflow="overflow" vert="horz" lIns="0" tIns="0" rIns="0" bIns="0" rtlCol="0">
                          <a:noAutofit/>
                        </wps:bodyPr>
                      </wps:wsp>
                      <wps:wsp>
                        <wps:cNvPr id="97316" name="Shape 97316"/>
                        <wps:cNvSpPr/>
                        <wps:spPr>
                          <a:xfrm>
                            <a:off x="1110991" y="927359"/>
                            <a:ext cx="1393701" cy="562348"/>
                          </a:xfrm>
                          <a:custGeom>
                            <a:avLst/>
                            <a:gdLst/>
                            <a:ahLst/>
                            <a:cxnLst/>
                            <a:rect l="0" t="0" r="0" b="0"/>
                            <a:pathLst>
                              <a:path w="1393701" h="562348">
                                <a:moveTo>
                                  <a:pt x="313189" y="0"/>
                                </a:moveTo>
                                <a:lnTo>
                                  <a:pt x="313189" y="121913"/>
                                </a:lnTo>
                                <a:lnTo>
                                  <a:pt x="1082048" y="121913"/>
                                </a:lnTo>
                                <a:lnTo>
                                  <a:pt x="1082048" y="0"/>
                                </a:lnTo>
                                <a:lnTo>
                                  <a:pt x="1393701" y="282694"/>
                                </a:lnTo>
                                <a:lnTo>
                                  <a:pt x="1082048" y="562348"/>
                                </a:lnTo>
                                <a:lnTo>
                                  <a:pt x="1082048" y="441189"/>
                                </a:lnTo>
                                <a:lnTo>
                                  <a:pt x="313189" y="441189"/>
                                </a:lnTo>
                                <a:lnTo>
                                  <a:pt x="313189" y="562348"/>
                                </a:lnTo>
                                <a:lnTo>
                                  <a:pt x="0" y="282694"/>
                                </a:lnTo>
                                <a:lnTo>
                                  <a:pt x="313189" y="0"/>
                                </a:lnTo>
                                <a:close/>
                              </a:path>
                            </a:pathLst>
                          </a:custGeom>
                          <a:ln w="6498" cap="rnd">
                            <a:round/>
                          </a:ln>
                        </wps:spPr>
                        <wps:style>
                          <a:lnRef idx="1">
                            <a:srgbClr val="000000"/>
                          </a:lnRef>
                          <a:fillRef idx="0">
                            <a:srgbClr val="FFFFFF"/>
                          </a:fillRef>
                          <a:effectRef idx="0">
                            <a:scrgbClr r="0" g="0" b="0"/>
                          </a:effectRef>
                          <a:fontRef idx="none"/>
                        </wps:style>
                        <wps:bodyPr/>
                      </wps:wsp>
                      <wps:wsp>
                        <wps:cNvPr id="97320" name="Shape 97320"/>
                        <wps:cNvSpPr/>
                        <wps:spPr>
                          <a:xfrm>
                            <a:off x="1110991" y="927359"/>
                            <a:ext cx="1393701" cy="562348"/>
                          </a:xfrm>
                          <a:custGeom>
                            <a:avLst/>
                            <a:gdLst/>
                            <a:ahLst/>
                            <a:cxnLst/>
                            <a:rect l="0" t="0" r="0" b="0"/>
                            <a:pathLst>
                              <a:path w="1393701" h="562348">
                                <a:moveTo>
                                  <a:pt x="313189" y="0"/>
                                </a:moveTo>
                                <a:lnTo>
                                  <a:pt x="313189" y="121913"/>
                                </a:lnTo>
                                <a:lnTo>
                                  <a:pt x="1082048" y="121913"/>
                                </a:lnTo>
                                <a:lnTo>
                                  <a:pt x="1082048" y="0"/>
                                </a:lnTo>
                                <a:lnTo>
                                  <a:pt x="1393701" y="282694"/>
                                </a:lnTo>
                                <a:lnTo>
                                  <a:pt x="1082048" y="562348"/>
                                </a:lnTo>
                                <a:lnTo>
                                  <a:pt x="1082048" y="441189"/>
                                </a:lnTo>
                                <a:lnTo>
                                  <a:pt x="313189" y="441189"/>
                                </a:lnTo>
                                <a:lnTo>
                                  <a:pt x="313189" y="562348"/>
                                </a:lnTo>
                                <a:lnTo>
                                  <a:pt x="0" y="282694"/>
                                </a:lnTo>
                                <a:lnTo>
                                  <a:pt x="313189" y="0"/>
                                </a:lnTo>
                                <a:close/>
                              </a:path>
                            </a:pathLst>
                          </a:custGeom>
                          <a:ln w="6498" cap="rnd">
                            <a:round/>
                          </a:ln>
                        </wps:spPr>
                        <wps:style>
                          <a:lnRef idx="1">
                            <a:srgbClr val="000000"/>
                          </a:lnRef>
                          <a:fillRef idx="1">
                            <a:srgbClr val="FFFFFF"/>
                          </a:fillRef>
                          <a:effectRef idx="0">
                            <a:scrgbClr r="0" g="0" b="0"/>
                          </a:effectRef>
                          <a:fontRef idx="none"/>
                        </wps:style>
                        <wps:bodyPr/>
                      </wps:wsp>
                      <wps:wsp>
                        <wps:cNvPr id="97321" name="Rectangle 97321"/>
                        <wps:cNvSpPr/>
                        <wps:spPr>
                          <a:xfrm>
                            <a:off x="1611630" y="1086845"/>
                            <a:ext cx="583770" cy="147455"/>
                          </a:xfrm>
                          <a:prstGeom prst="rect">
                            <a:avLst/>
                          </a:prstGeom>
                          <a:ln>
                            <a:noFill/>
                          </a:ln>
                        </wps:spPr>
                        <wps:txbx>
                          <w:txbxContent>
                            <w:p w14:paraId="6F60CBD6" w14:textId="77777777" w:rsidR="002A6EB9" w:rsidRDefault="002A6EB9" w:rsidP="002A6EB9">
                              <w:pPr>
                                <w:spacing w:after="160"/>
                                <w:ind w:left="0" w:firstLine="0"/>
                              </w:pPr>
                              <w:r>
                                <w:rPr>
                                  <w:sz w:val="19"/>
                                </w:rPr>
                                <w:t xml:space="preserve">Packet </w:t>
                              </w:r>
                            </w:p>
                          </w:txbxContent>
                        </wps:txbx>
                        <wps:bodyPr horzOverflow="overflow" vert="horz" lIns="0" tIns="0" rIns="0" bIns="0" rtlCol="0">
                          <a:noAutofit/>
                        </wps:bodyPr>
                      </wps:wsp>
                      <wps:wsp>
                        <wps:cNvPr id="97322" name="Rectangle 97322"/>
                        <wps:cNvSpPr/>
                        <wps:spPr>
                          <a:xfrm>
                            <a:off x="1572010" y="1233153"/>
                            <a:ext cx="588822" cy="147455"/>
                          </a:xfrm>
                          <a:prstGeom prst="rect">
                            <a:avLst/>
                          </a:prstGeom>
                          <a:ln>
                            <a:noFill/>
                          </a:ln>
                        </wps:spPr>
                        <wps:txbx>
                          <w:txbxContent>
                            <w:p w14:paraId="07063BE9" w14:textId="77777777" w:rsidR="002A6EB9" w:rsidRDefault="002A6EB9" w:rsidP="002A6EB9">
                              <w:pPr>
                                <w:spacing w:after="160"/>
                                <w:ind w:left="0" w:firstLine="0"/>
                              </w:pPr>
                              <w:r>
                                <w:rPr>
                                  <w:sz w:val="19"/>
                                </w:rPr>
                                <w:t>Tunnne</w:t>
                              </w:r>
                            </w:p>
                          </w:txbxContent>
                        </wps:txbx>
                        <wps:bodyPr horzOverflow="overflow" vert="horz" lIns="0" tIns="0" rIns="0" bIns="0" rtlCol="0">
                          <a:noAutofit/>
                        </wps:bodyPr>
                      </wps:wsp>
                      <wps:wsp>
                        <wps:cNvPr id="97323" name="Rectangle 97323"/>
                        <wps:cNvSpPr/>
                        <wps:spPr>
                          <a:xfrm>
                            <a:off x="2023110" y="1219329"/>
                            <a:ext cx="40122" cy="169878"/>
                          </a:xfrm>
                          <a:prstGeom prst="rect">
                            <a:avLst/>
                          </a:prstGeom>
                          <a:ln>
                            <a:noFill/>
                          </a:ln>
                        </wps:spPr>
                        <wps:txbx>
                          <w:txbxContent>
                            <w:p w14:paraId="2D3FC737" w14:textId="77777777" w:rsidR="002A6EB9" w:rsidRDefault="002A6EB9" w:rsidP="002A6EB9">
                              <w:pPr>
                                <w:spacing w:after="160"/>
                                <w:ind w:left="0" w:firstLine="0"/>
                              </w:pPr>
                              <w:r>
                                <w:rPr>
                                  <w:sz w:val="21"/>
                                </w:rPr>
                                <w:t>l</w:t>
                              </w:r>
                            </w:p>
                          </w:txbxContent>
                        </wps:txbx>
                        <wps:bodyPr horzOverflow="overflow" vert="horz" lIns="0" tIns="0" rIns="0" bIns="0" rtlCol="0">
                          <a:noAutofit/>
                        </wps:bodyPr>
                      </wps:wsp>
                      <wps:wsp>
                        <wps:cNvPr id="97324" name="Shape 97324"/>
                        <wps:cNvSpPr/>
                        <wps:spPr>
                          <a:xfrm>
                            <a:off x="1110991" y="25143"/>
                            <a:ext cx="1393701" cy="604265"/>
                          </a:xfrm>
                          <a:custGeom>
                            <a:avLst/>
                            <a:gdLst/>
                            <a:ahLst/>
                            <a:cxnLst/>
                            <a:rect l="0" t="0" r="0" b="0"/>
                            <a:pathLst>
                              <a:path w="1393701" h="604265">
                                <a:moveTo>
                                  <a:pt x="313189" y="0"/>
                                </a:moveTo>
                                <a:lnTo>
                                  <a:pt x="313189" y="131067"/>
                                </a:lnTo>
                                <a:lnTo>
                                  <a:pt x="1082048" y="131067"/>
                                </a:lnTo>
                                <a:lnTo>
                                  <a:pt x="1082048" y="0"/>
                                </a:lnTo>
                                <a:lnTo>
                                  <a:pt x="1393701" y="303275"/>
                                </a:lnTo>
                                <a:lnTo>
                                  <a:pt x="1082048" y="604265"/>
                                </a:lnTo>
                                <a:lnTo>
                                  <a:pt x="1082048" y="473964"/>
                                </a:lnTo>
                                <a:lnTo>
                                  <a:pt x="313189" y="473964"/>
                                </a:lnTo>
                                <a:lnTo>
                                  <a:pt x="313189" y="604265"/>
                                </a:lnTo>
                                <a:lnTo>
                                  <a:pt x="0" y="303275"/>
                                </a:lnTo>
                                <a:lnTo>
                                  <a:pt x="313189" y="0"/>
                                </a:lnTo>
                                <a:close/>
                              </a:path>
                            </a:pathLst>
                          </a:custGeom>
                          <a:ln w="6498" cap="rnd">
                            <a:round/>
                          </a:ln>
                        </wps:spPr>
                        <wps:style>
                          <a:lnRef idx="1">
                            <a:srgbClr val="000000"/>
                          </a:lnRef>
                          <a:fillRef idx="0">
                            <a:srgbClr val="FFFFFF"/>
                          </a:fillRef>
                          <a:effectRef idx="0">
                            <a:scrgbClr r="0" g="0" b="0"/>
                          </a:effectRef>
                          <a:fontRef idx="none"/>
                        </wps:style>
                        <wps:bodyPr/>
                      </wps:wsp>
                      <wps:wsp>
                        <wps:cNvPr id="97325" name="Rectangle 97325"/>
                        <wps:cNvSpPr/>
                        <wps:spPr>
                          <a:xfrm>
                            <a:off x="1561338" y="200640"/>
                            <a:ext cx="607098" cy="147455"/>
                          </a:xfrm>
                          <a:prstGeom prst="rect">
                            <a:avLst/>
                          </a:prstGeom>
                          <a:ln>
                            <a:noFill/>
                          </a:ln>
                        </wps:spPr>
                        <wps:txbx>
                          <w:txbxContent>
                            <w:p w14:paraId="255B50B6" w14:textId="77777777" w:rsidR="002A6EB9" w:rsidRDefault="002A6EB9" w:rsidP="002A6EB9">
                              <w:pPr>
                                <w:spacing w:after="160"/>
                                <w:ind w:left="0" w:firstLine="0"/>
                              </w:pPr>
                              <w:r>
                                <w:rPr>
                                  <w:sz w:val="19"/>
                                </w:rPr>
                                <w:t>Etherne</w:t>
                              </w:r>
                            </w:p>
                          </w:txbxContent>
                        </wps:txbx>
                        <wps:bodyPr horzOverflow="overflow" vert="horz" lIns="0" tIns="0" rIns="0" bIns="0" rtlCol="0">
                          <a:noAutofit/>
                        </wps:bodyPr>
                      </wps:wsp>
                      <wps:wsp>
                        <wps:cNvPr id="97326" name="Rectangle 97326"/>
                        <wps:cNvSpPr/>
                        <wps:spPr>
                          <a:xfrm>
                            <a:off x="2026158" y="186821"/>
                            <a:ext cx="50244" cy="169877"/>
                          </a:xfrm>
                          <a:prstGeom prst="rect">
                            <a:avLst/>
                          </a:prstGeom>
                          <a:ln>
                            <a:noFill/>
                          </a:ln>
                        </wps:spPr>
                        <wps:txbx>
                          <w:txbxContent>
                            <w:p w14:paraId="5746EA8C" w14:textId="77777777" w:rsidR="002A6EB9" w:rsidRDefault="002A6EB9" w:rsidP="002A6EB9">
                              <w:pPr>
                                <w:spacing w:after="160"/>
                                <w:ind w:left="0" w:firstLine="0"/>
                              </w:pPr>
                              <w:r>
                                <w:rPr>
                                  <w:sz w:val="21"/>
                                </w:rPr>
                                <w:t>t</w:t>
                              </w:r>
                            </w:p>
                          </w:txbxContent>
                        </wps:txbx>
                        <wps:bodyPr horzOverflow="overflow" vert="horz" lIns="0" tIns="0" rIns="0" bIns="0" rtlCol="0">
                          <a:noAutofit/>
                        </wps:bodyPr>
                      </wps:wsp>
                      <wps:wsp>
                        <wps:cNvPr id="97327" name="Rectangle 97327"/>
                        <wps:cNvSpPr/>
                        <wps:spPr>
                          <a:xfrm>
                            <a:off x="1572004" y="360555"/>
                            <a:ext cx="633538" cy="169877"/>
                          </a:xfrm>
                          <a:prstGeom prst="rect">
                            <a:avLst/>
                          </a:prstGeom>
                          <a:ln>
                            <a:noFill/>
                          </a:ln>
                        </wps:spPr>
                        <wps:txbx>
                          <w:txbxContent>
                            <w:p w14:paraId="74423839" w14:textId="77777777" w:rsidR="002A6EB9" w:rsidRDefault="002A6EB9" w:rsidP="002A6EB9">
                              <w:pPr>
                                <w:spacing w:after="160"/>
                                <w:ind w:left="0" w:firstLine="0"/>
                              </w:pPr>
                              <w:r>
                                <w:rPr>
                                  <w:sz w:val="21"/>
                                </w:rPr>
                                <w:t>service</w:t>
                              </w:r>
                            </w:p>
                          </w:txbxContent>
                        </wps:txbx>
                        <wps:bodyPr horzOverflow="overflow" vert="horz" lIns="0" tIns="0" rIns="0" bIns="0" rtlCol="0">
                          <a:noAutofit/>
                        </wps:bodyPr>
                      </wps:wsp>
                      <wps:wsp>
                        <wps:cNvPr id="1113263" name="Shape 1113263"/>
                        <wps:cNvSpPr/>
                        <wps:spPr>
                          <a:xfrm>
                            <a:off x="1524" y="1"/>
                            <a:ext cx="3595878" cy="9144"/>
                          </a:xfrm>
                          <a:custGeom>
                            <a:avLst/>
                            <a:gdLst/>
                            <a:ahLst/>
                            <a:cxnLst/>
                            <a:rect l="0" t="0" r="0" b="0"/>
                            <a:pathLst>
                              <a:path w="3595878" h="9144">
                                <a:moveTo>
                                  <a:pt x="0" y="0"/>
                                </a:moveTo>
                                <a:lnTo>
                                  <a:pt x="3595878" y="0"/>
                                </a:lnTo>
                                <a:lnTo>
                                  <a:pt x="35958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264" name="Shape 1113264"/>
                        <wps:cNvSpPr/>
                        <wps:spPr>
                          <a:xfrm>
                            <a:off x="3593592" y="1524"/>
                            <a:ext cx="9144" cy="1807464"/>
                          </a:xfrm>
                          <a:custGeom>
                            <a:avLst/>
                            <a:gdLst/>
                            <a:ahLst/>
                            <a:cxnLst/>
                            <a:rect l="0" t="0" r="0" b="0"/>
                            <a:pathLst>
                              <a:path w="9144" h="1807464">
                                <a:moveTo>
                                  <a:pt x="0" y="0"/>
                                </a:moveTo>
                                <a:lnTo>
                                  <a:pt x="9144" y="0"/>
                                </a:lnTo>
                                <a:lnTo>
                                  <a:pt x="9144" y="1807464"/>
                                </a:lnTo>
                                <a:lnTo>
                                  <a:pt x="0" y="18074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265" name="Shape 1113265"/>
                        <wps:cNvSpPr/>
                        <wps:spPr>
                          <a:xfrm>
                            <a:off x="0" y="1805178"/>
                            <a:ext cx="3595116" cy="9144"/>
                          </a:xfrm>
                          <a:custGeom>
                            <a:avLst/>
                            <a:gdLst/>
                            <a:ahLst/>
                            <a:cxnLst/>
                            <a:rect l="0" t="0" r="0" b="0"/>
                            <a:pathLst>
                              <a:path w="3595116" h="9144">
                                <a:moveTo>
                                  <a:pt x="0" y="0"/>
                                </a:moveTo>
                                <a:lnTo>
                                  <a:pt x="3595116" y="0"/>
                                </a:lnTo>
                                <a:lnTo>
                                  <a:pt x="35951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266" name="Shape 1113266"/>
                        <wps:cNvSpPr/>
                        <wps:spPr>
                          <a:xfrm>
                            <a:off x="0" y="0"/>
                            <a:ext cx="9144" cy="1806702"/>
                          </a:xfrm>
                          <a:custGeom>
                            <a:avLst/>
                            <a:gdLst/>
                            <a:ahLst/>
                            <a:cxnLst/>
                            <a:rect l="0" t="0" r="0" b="0"/>
                            <a:pathLst>
                              <a:path w="9144" h="1806702">
                                <a:moveTo>
                                  <a:pt x="0" y="0"/>
                                </a:moveTo>
                                <a:lnTo>
                                  <a:pt x="9144" y="0"/>
                                </a:lnTo>
                                <a:lnTo>
                                  <a:pt x="9144" y="1806702"/>
                                </a:lnTo>
                                <a:lnTo>
                                  <a:pt x="0" y="18067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1030774" style="width:283.25pt;height:142.45pt;mso-position-horizontal-relative:char;mso-position-vertical-relative:line" coordsize="35974,18089" o:spid="_x0000_s7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vsZQsAAN5XAAAOAAAAZHJzL2Uyb0RvYy54bWzsXOtu20YW/r/AvoOg/43nwpkhjThF0W6C&#10;BRbbou0+ACNTlgBJFCjFdvbp95vLGZIyRVGpI2UjBYFJy4ejM+fMd64zfPvj83Ixeiyqzbxc3Y35&#10;GzYeFatJeT9fPdyN//Pn+x/S8WizzVf3+aJcFXfjz8Vm/OO7v//t7dP6thDlrFzcF9UIg6w2t0/r&#10;u/Fsu13f3txsJrNimW/elOtihT9Oy2qZb/Fr9XBzX+VPGH25uBGM6ZunsrpfV+Wk2Gzw6S/+j+N3&#10;bvzptJhsf51ON8V2tLgbg7et+1m5nx/tz5t3b/Pbhypfz+aTwEb+BVws8/kKXxqH+iXf5qNP1fzF&#10;UMv5pCo35XT7ZlIub8rpdD4p3BwwG852ZvOhKj+t3Vwebp8e1lFMEO2OnL542Mm/Hz9U6z/Wv1WQ&#10;xNP6AbJwv9m5PE+rpb2Cy9GzE9nnKLLieTua4EOpMpMwOR5N8DeesjRLUy/UyQySf/HcZPaPA0/e&#10;0BfftNh5WmOBbGoZbP6aDP6Y5evCiXZzCxn8Vo3m93fjzEjGx6NVvsRSdSQj/5ETjqOMotrcbiC1&#10;DjlJLmQyHkEeiTLSC4PExZlRHBLy4tJcZ9qJK046v5182mw/FKWTfP74r83WL9F7ustndDd5XtFt&#10;hYXeu8TX+dY+Z9m1t6MnaIt4meE+sGL/viwfiz9LR7mt9UcU4AbM1jSLVZM2jmlXQ2t6REfXtRu7&#10;Se/AiLGJgq6eEuCl1degmSzKTeFZstNyvMWpgq4pzMXKzlonmRV/DltTre4dZpfzLWzQYr4Ez8Iw&#10;VjOC8ey684p2d9vPi8KKZrH6vZhizQAC3A2yqR4+/ryoRo+5tTTun1W94xWk9pnpfLGIT7G9T1nS&#10;fLGe5WGsMEz4AjdkGMlSFs7I7Q47Cdx4Swd7AfGRvQNL8SHHVrnaxudXsNLuCxuztbcfy/vPzkY4&#10;gQCI1lqcCJHiJSKF5dEyAOweRqRQXEkFI2VXZZYybZ+GFIIliovQ2TCsWsHc+BAUmcDmOjopKC0r&#10;ltcacE04WIjVzNY0bejE+QVQ1k8QHV2voLSy7oKy/fwKyoabBJp23aTzdYNBKbnMEphiuyiV1Dzb&#10;QaXkGUsyYN+iUoiEibOBMrICTxk46cJkonTW8lL7ACkypUzqabmwUiBP4X1pG46SaW6YjyhEyjMn&#10;ZudXOqm5VFogiIHUVJKqpH9sblIw4KhTnepD1KlJEu11xhKZqQODp5kRfnDOE5HxA+RB4XZFIIRK&#10;Do1uhLVkfgGlyUFmhNAIthw5+JJZPzOYXiI8ueBCQUZ9OhKZlNoGFrtrlVRJ16b1HjAu51oZL3Dk&#10;B1w7jOzVPXxbaoyfotHG9E9RQMIAnRNIkjDeP7ZQmolALRDX9utSqFTyIGw/hV7pqYyZoEkGJdUB&#10;WNcKhynAonV8G5bq/lXCMy60R4M0Uh4gRvhnlJfIQVi+QDup+FViUmR+q3uS2VcMQzuC1/fuX1ju&#10;lxVpwlbtOjWH+8FOTZhEhjgTPi1TocBAkabSqbOfzqVhYfpI9BxxJnFiPZpnpMujiTQRws+HMLnP&#10;p0nO4MocdoiUAEFXb/tgKFNbMLBWXkny6URD10CbmlT7zE+nyvSa4MRkIvMMWC302z4FNTFPDLMG&#10;dghqXQYH/lTCj1qOU2Z8Sr/XBiutsyCyzFqcAyP79WBlwZxr7efDYGwvORQRTL9LanDNYYsPcQIP&#10;AO8ftIK6RD/fXKXwRY7aMO1LPntF0tAMT1WG4kjfLGWaydSvD8GU8RDaO3ZjhYZ13Dc2ClRg3PEt&#10;mFYIqvqo04wnwZumisdCDS1RuvqlqqT1LgMlgoRUhpEV3Fn/IkFY5iEANULWvSwHQgZ2+1EIdj0D&#10;h1e0QHDuVwaiIDzVJzIUt7hfoQnnqh/caSrDakZ4xfrHRZgqmY8nDhoCgRqeCII4ZGAQ1ZgQ/poD&#10;wVVjpe2K9urx/29rS4Dsrsd3MeJgj19XezXSLkSxgMee0pJkwD2tnbNWlgInXS7fA6fF6j6X36wr&#10;tR4gy0hXbyGb5CQFoqCrp/Q87NK8Csqutd5vu9YL5+zx+Ds6GvnqYVG4DozLTQdjEmmcCAEb15Jz&#10;F8w0QClYKmxW7StLGklfcGoEynXlezAje4NGAXhxVVgq/SIcIRKLocXK/lyV71HgJ+/4ImfbPn98&#10;dk0mBCHO4dvp+LL6aFZW//0VXdTpokSLAv0Xdze2jVV8vf3reLT45wo9L0BjSzcV3Xykm2q7+Ll0&#10;nU7P0E+ftuV0bjtIrmzvvy38ctoaPoKNLr06wX+JXhE6JKl7uqFX+H2ZQUJn02tMFi9Gr4jJuvTq&#10;otTBem1GYVKb1HngWq8IOxlqh16tkhtOVZxTwTVGBBejVqTGXWp1hnS4WiWURfmqQqvKwaPWK3I7&#10;ZbMFB1epE0Me/1R6jV7lUvSK6DPoNW5u8AHpcJ02WqkaKZPP8WqdxiDPKrUVFJJSz9JKvQa8180N&#10;d+NvcHMDj9uNWgEvPkbQNhyVmgsuqSBnbFunnYYKljE0yM4XGcVA72JMLRxbhwuFv/tSxaLthbRm&#10;R7GMS7TuzqjYGOldjGJRm+5SbMzphm1JMolIpK9oYkug0O7x2o+iTM7QBz1fzBtDvYvRa2z+tS1x&#10;zOkG6tX2GEIjBds2dLJTETQJ9nsQYM8Q9Nbx3sUoNtZ424qNWd0gxXLsB2Epdcgypvx+kxqx6FqZ&#10;DGUOG/jyDJo/cTZThwwXo9hYLKyzmZjSDVMq5yyzpQXoLBMGm9l33KtED5fcq22oxq1ap89miBV0&#10;7AMnXeV77KrjYWcZrb995fsGKaLHjPd3ITlqpoz26x1HToxQkZ+uoS1AE4MORCr0gZ1WTT5aGqFR&#10;6UpNh5rtBD1JyMZWQ/ftMm/I5DjqAazAmw+bYoOJXdG9Sg/kVHuLOra4X+7eItuR9mFjNFb46Jhc&#10;gF+Nld9fcZz1OdK27SJux5xcjVU8n+MN7PdirK4bIRuH4Oz+8Y4cFx8fZbA0dixL7/bgtrH3cad6&#10;gU3CBkV/HzInJlHu73DOFF1Rk/Ur9WHrYsylhMw4Q9Gp2OOqUlwZe1o1WGN0eXC2CgujzoVUmqb2&#10;q1wudA7FxmLMxSi2uyqFnajHIBbnKbBdghSLoybY0dtSLGqNUa8472BoN+KpABuLMRej11iVqsPG&#10;KISjc1zsP0t2oIpTWHWKq1ki4oEK0unpGnbEClLcwMkrprh28yzt86Ggjq4vc0W313Y4+fCoUTIp&#10;cMYEqNqbhDZT3JZGiF26vmQ7wbmmg4e4YoXgOOoBrHjLMWCK30vUeE1xm1Fjd6HV96wG9zI5dorI&#10;0Bmxb/hIHLbq2EIzw9wRfltnPUdsEevGF+ODYp21VUDHacAjYwuNYyM+aEQy4JOJWq+K4UBiCBlt&#10;aEHGl9zQ184F4mwuRq3dezJFbNUPCy9sLhBOJ0vNlM/harVqHIuxaHapwDn0GqdzEXpFkVDaZnKr&#10;1kgfHgNXnN4Jza52BoAeibJxv1MoDki5YLSRsp8sWoyMIFp0fHTFij4goehsbyeE5gSXQrQUY9E1&#10;VLsalI3JExFdPbH/8oFk7e+FQAe+zwZf4l5mM13kfo/6Xzzh0BHRhLfZWPkeeAWGeyuOpWu96qaj&#10;tNZ6Qc7lnDH2QNxJ6ejDY9CJxY//qLDYIMgiFQ/XNtctOW9xcbwviQkBudKTYdQzAoBiU4Tj48sx&#10;6oc6CNBIRt8IwexNtDxAh1NeMepW2ff9xikPx5jK+LILfXgMRuPqUji92gao9V2ojX8bTtQx8jpO&#10;1A11EKNx9qB0eD2M0YFkV4BeDEBjTtoEaMzhBqUuHqBuzezxndqc701w3pN53+n4OKnvbMycglq6&#10;NoNb+M6BlFdonhea7m2qeImsC4fCC2/tW2qbv+O++Vred/8DAAD//wMAUEsDBBQABgAIAAAAIQDv&#10;TC6E3QAAAAUBAAAPAAAAZHJzL2Rvd25yZXYueG1sTI9BS8NAEIXvgv9hGcGb3aSa0MZsSinqqQi2&#10;gvQ2zU6T0OxsyG6T9N+7etHLwOM93vsmX02mFQP1rrGsIJ5FIIhLqxuuFHzuXx8WIJxH1thaJgVX&#10;crAqbm9yzLQd+YOGna9EKGGXoYLa+y6T0pU1GXQz2xEH72R7gz7IvpK6xzGUm1bOoyiVBhsOCzV2&#10;tKmpPO8uRsHbiOP6MX4ZtufT5nrYJ+9f25iUur+b1s8gPE3+Lww/+AEdisB0tBfWTrQKwiP+9wYv&#10;SdMExFHBfPG0BFnk8j998Q0AAP//AwBQSwECLQAUAAYACAAAACEAtoM4kv4AAADhAQAAEwAAAAAA&#10;AAAAAAAAAAAAAAAAW0NvbnRlbnRfVHlwZXNdLnhtbFBLAQItABQABgAIAAAAIQA4/SH/1gAAAJQB&#10;AAALAAAAAAAAAAAAAAAAAC8BAABfcmVscy8ucmVsc1BLAQItABQABgAIAAAAIQDoCYvsZQsAAN5X&#10;AAAOAAAAAAAAAAAAAAAAAC4CAABkcnMvZTJvRG9jLnhtbFBLAQItABQABgAIAAAAIQDvTC6E3QAA&#10;AAUBAAAPAAAAAAAAAAAAAAAAAL8NAABkcnMvZG93bnJldi54bWxQSwUGAAAAAAQABADzAAAAyQ4A&#10;AAAA&#10;" w14:anchorId="4060B831">
                <v:shape id="Shape 97301" style="position:absolute;left:312;top:45;width:10752;height:16170;visibility:visible;mso-wrap-style:square;v-text-anchor:top" coordsize="1075188,1616968" o:spid="_x0000_s7381" filled="f" strokeweight=".1805mm" path="m,1616968r1075188,l1075188,,,,,16169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k+XyAAAAN4AAAAPAAAAZHJzL2Rvd25yZXYueG1sRI9BawIx&#10;FITvQv9DeIVeiiYq1bo1Si2UiqDoVg+9PTavu4ubl2WT6vbfG0HwOMzMN8x03tpKnKjxpWMN/Z4C&#10;QZw5U3KuYf/92X0F4QOywcoxafgnD/PZQ2eKiXFn3tEpDbmIEPYJaihCqBMpfVaQRd9zNXH0fl1j&#10;MUTZ5NI0eI5wW8mBUiNpseS4UGBNHwVlx/TPalhsRvVz9nXIX47b1khFk1X4WWv99Ni+v4EI1IZ7&#10;+NZeGg2T8VD14XonXgE5uwAAAP//AwBQSwECLQAUAAYACAAAACEA2+H2y+4AAACFAQAAEwAAAAAA&#10;AAAAAAAAAAAAAAAAW0NvbnRlbnRfVHlwZXNdLnhtbFBLAQItABQABgAIAAAAIQBa9CxbvwAAABUB&#10;AAALAAAAAAAAAAAAAAAAAB8BAABfcmVscy8ucmVsc1BLAQItABQABgAIAAAAIQCQJk+XyAAAAN4A&#10;AAAPAAAAAAAAAAAAAAAAAAcCAABkcnMvZG93bnJldi54bWxQSwUGAAAAAAMAAwC3AAAA/AIAAAAA&#10;">
                  <v:stroke miterlimit="83231f" joinstyle="miter" endcap="round"/>
                  <v:path textboxrect="0,0,1075188,1616968" arrowok="t"/>
                </v:shape>
                <v:shape id="Shape 97302" style="position:absolute;left:25153;top:198;width:10752;height:16162;visibility:visible;mso-wrap-style:square;v-text-anchor:top" coordsize="1075188,1616202" o:spid="_x0000_s7382" filled="f" strokeweight=".1805mm" path="m,1616202r1075188,l1075188,,,,,16162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9/exwAAAN4AAAAPAAAAZHJzL2Rvd25yZXYueG1sRI/dasJA&#10;FITvC77DcoTe6SZaqkZXEcGihRb8Ay8P2WMSzJ4N2TVJ375bEHo5zMw3zGLVmVI0VLvCsoJ4GIEg&#10;Tq0uOFNwPm0HUxDOI2ssLZOCH3KwWvZeFpho2/KBmqPPRICwS1BB7n2VSOnSnAy6oa2Ig3eztUEf&#10;ZJ1JXWMb4KaUoyh6lwYLDgs5VrTJKb0fH0bB1MTNx6m9xG+7r323f3xfzefaKvXa79ZzEJ46/x9+&#10;tndawWwyjkbwdydcAbn8BQAA//8DAFBLAQItABQABgAIAAAAIQDb4fbL7gAAAIUBAAATAAAAAAAA&#10;AAAAAAAAAAAAAABbQ29udGVudF9UeXBlc10ueG1sUEsBAi0AFAAGAAgAAAAhAFr0LFu/AAAAFQEA&#10;AAsAAAAAAAAAAAAAAAAAHwEAAF9yZWxzLy5yZWxzUEsBAi0AFAAGAAgAAAAhANxj397HAAAA3gAA&#10;AA8AAAAAAAAAAAAAAAAABwIAAGRycy9kb3ducmV2LnhtbFBLBQYAAAAAAwADALcAAAD7AgAAAAA=&#10;">
                  <v:stroke miterlimit="83231f" joinstyle="miter" endcap="round"/>
                  <v:path textboxrect="0,0,1075188,1616202" arrowok="t"/>
                </v:shape>
                <v:shape id="Shape 97303" style="position:absolute;left:3139;top:15361;width:31905;height:2241;visibility:visible;mso-wrap-style:square;v-text-anchor:top" coordsize="3190492,224022" o:spid="_x0000_s7383" strokeweight=".1805mm" path="m4569,l2955789,12948r105915,15245l3135621,54854r42673,32010l3187446,104395r2278,9896l3190492,123445r-18290,35050l3122668,189739r-79240,22855l2933698,224022,,212594,116576,201166r82301,-24387l244596,144016r11430,-18285l258318,116576r754,-9896l240782,70865,191261,37335,112775,12948,456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KD+xwAAAN4AAAAPAAAAZHJzL2Rvd25yZXYueG1sRI9BTwIx&#10;FITvJP6H5pl4k66wKLtSCJIYDSdBLt6e28d2dfvabAss/56amHCczMw3mdmit604UhcaxwoehhkI&#10;4srphmsFu8/X+ymIEJE1to5JwZkCLOY3gxmW2p14Q8dtrEWCcChRgYnRl1KGypDFMHSeOHl711mM&#10;SXa11B2eEty2cpRlj9Jiw2nBoKeVoep3e7AKXtZv3kx+iv1Hkee9L74nuMm/lLq77ZfPICL18Rr+&#10;b79rBcXTOBvD3510BeT8AgAA//8DAFBLAQItABQABgAIAAAAIQDb4fbL7gAAAIUBAAATAAAAAAAA&#10;AAAAAAAAAAAAAABbQ29udGVudF9UeXBlc10ueG1sUEsBAi0AFAAGAAgAAAAhAFr0LFu/AAAAFQEA&#10;AAsAAAAAAAAAAAAAAAAAHwEAAF9yZWxzLy5yZWxzUEsBAi0AFAAGAAgAAAAhAFM0oP7HAAAA3gAA&#10;AA8AAAAAAAAAAAAAAAAABwIAAGRycy9kb3ducmV2LnhtbFBLBQYAAAAAAwADALcAAAD7AgAAAAA=&#10;">
                  <v:stroke endcap="round"/>
                  <v:path textboxrect="0,0,3190492,224022" arrowok="t"/>
                </v:shape>
                <v:shape id="Shape 97304" style="position:absolute;left:274;top:15369;width:5684;height:2126;visibility:visible;mso-wrap-style:square;v-text-anchor:top" coordsize="568446,212606" o:spid="_x0000_s7384" strokeweight=".1805mm" path="m284223,r25906,l336803,1532r51057,5325l479299,27439r64010,32764l562354,80773r4569,12960l568446,107446r-754,11428l562354,131833r-18290,21336l515866,170688r-36567,15246l389383,205750r-105160,6856l180586,206504,89147,185168,53335,170688,25137,152403,6860,131068,,105160,5337,80773,23614,59437,51812,41152,88392,25907,178308,6857,230120,1532,256794,766,28422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BFyAAAAN4AAAAPAAAAZHJzL2Rvd25yZXYueG1sRI9PSwMx&#10;FMTvBb9DeEJvbVZbal2bFhEFoe1h13/XR/LcXbt5WZPY3X57UxA8DjPzG2a1GWwrjuRD41jB1TQD&#10;QaydabhS8PryNFmCCBHZYOuYFJwowGZ9MVphblzPBR3LWIkE4ZCjgjrGLpcy6JoshqnriJP36bzF&#10;mKSvpPHYJ7ht5XWWLaTFhtNCjR091KQP5Y9V8P3+GA+Lr7742O+2xZsrd1r7pVLjy+H+DkSkIf6H&#10;/9rPRsHtzSybw/lOugJy/QsAAP//AwBQSwECLQAUAAYACAAAACEA2+H2y+4AAACFAQAAEwAAAAAA&#10;AAAAAAAAAAAAAAAAW0NvbnRlbnRfVHlwZXNdLnhtbFBLAQItABQABgAIAAAAIQBa9CxbvwAAABUB&#10;AAALAAAAAAAAAAAAAAAAAB8BAABfcmVscy8ucmVsc1BLAQItABQABgAIAAAAIQDMowBFyAAAAN4A&#10;AAAPAAAAAAAAAAAAAAAAAAcCAABkcnMvZG93bnJldi54bWxQSwUGAAAAAAMAAwC3AAAA/AIAAAAA&#10;">
                  <v:stroke endcap="round"/>
                  <v:path textboxrect="0,0,568446,212606" arrowok="t"/>
                </v:shape>
                <v:shape id="Shape 97305" style="position:absolute;left:312;top:6621;width:10752;height:3025;visibility:visible;mso-wrap-style:square;v-text-anchor:top" coordsize="1075188,302510" o:spid="_x0000_s7385" filled="f" strokeweight=".1805mm" path="m,302510r1075188,l1075188,,,,,3025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rdxgAAAN4AAAAPAAAAZHJzL2Rvd25yZXYueG1sRI9PawIx&#10;FMTvBb9DeEIvRZNWWnU1Smlx6dH65/7cPHcXNy/bJNXVT98UCj0OM/MbZr7sbCPO5EPtWMPjUIEg&#10;LpypudSw264GExAhIhtsHJOGKwVYLnp3c8yMu/AnnTexFAnCIUMNVYxtJmUoKrIYhq4lTt7ReYsx&#10;SV9K4/GS4LaRT0q9SIs1p4UKW3qrqDhtvq2Gh/3XtJGHCa1djmXuD+r9liut7/vd6wxEpC7+h//a&#10;H0bDdDxSz/B7J10BufgBAAD//wMAUEsBAi0AFAAGAAgAAAAhANvh9svuAAAAhQEAABMAAAAAAAAA&#10;AAAAAAAAAAAAAFtDb250ZW50X1R5cGVzXS54bWxQSwECLQAUAAYACAAAACEAWvQsW78AAAAVAQAA&#10;CwAAAAAAAAAAAAAAAAAfAQAAX3JlbHMvLnJlbHNQSwECLQAUAAYACAAAACEA8/3K3cYAAADeAAAA&#10;DwAAAAAAAAAAAAAAAAAHAgAAZHJzL2Rvd25yZXYueG1sUEsFBgAAAAADAAMAtwAAAPoCAAAAAA==&#10;">
                  <v:stroke miterlimit="83231f" joinstyle="miter" endcap="round"/>
                  <v:path textboxrect="0,0,1075188,302510" arrowok="t"/>
                </v:shape>
                <v:rect id="Rectangle 97306" style="position:absolute;left:1272;top:1631;width:12083;height:2262;visibility:visible;mso-wrap-style:square;v-text-anchor:top" o:spid="_x0000_s73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fZWxwAAAN4AAAAPAAAAZHJzL2Rvd25yZXYueG1sRI9Ba8JA&#10;FITvBf/D8gRvdaMFm0RXEa3osVVBvT2yzySYfRuyq4n99d1CocdhZr5hZovOVOJBjSstKxgNIxDE&#10;mdUl5wqOh81rDMJ5ZI2VZVLwJAeLee9lhqm2LX/RY+9zESDsUlRQeF+nUrqsIINuaGvi4F1tY9AH&#10;2eRSN9gGuKnkOIom0mDJYaHAmlYFZbf93SjYxvXyvLPfbV59XLanz1OyPiReqUG/W05BeOr8f/iv&#10;vdMKkve3aAK/d8IVkPMfAAAA//8DAFBLAQItABQABgAIAAAAIQDb4fbL7gAAAIUBAAATAAAAAAAA&#10;AAAAAAAAAAAAAABbQ29udGVudF9UeXBlc10ueG1sUEsBAi0AFAAGAAgAAAAhAFr0LFu/AAAAFQEA&#10;AAsAAAAAAAAAAAAAAAAAHwEAAF9yZWxzLy5yZWxzUEsBAi0AFAAGAAgAAAAhADo59lbHAAAA3gAA&#10;AA8AAAAAAAAAAAAAAAAABwIAAGRycy9kb3ducmV2LnhtbFBLBQYAAAAAAwADALcAAAD7AgAAAAA=&#10;">
                  <v:textbox inset="0,0,0,0">
                    <w:txbxContent>
                      <w:p w:rsidR="002A6EB9" w:rsidP="002A6EB9" w:rsidRDefault="002A6EB9" w14:paraId="0A7931F1" w14:textId="77777777">
                        <w:pPr>
                          <w:spacing w:after="160"/>
                          <w:ind w:left="0" w:firstLine="0"/>
                        </w:pPr>
                        <w:r>
                          <w:rPr>
                            <w:sz w:val="29"/>
                          </w:rPr>
                          <w:t xml:space="preserve">Emulated </w:t>
                        </w:r>
                      </w:p>
                    </w:txbxContent>
                  </v:textbox>
                </v:rect>
                <v:rect id="Rectangle 97307" style="position:absolute;left:1272;top:3924;width:10124;height:2263;visibility:visible;mso-wrap-style:square;v-text-anchor:top" o:spid="_x0000_s73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PNyAAAAN4AAAAPAAAAZHJzL2Rvd25yZXYueG1sRI9Pa8JA&#10;FMTvhX6H5RW81U1bqEnMKtI/6LFqIfX2yD6TYPZtyK4m+uldoeBxmJnfMNl8MI04UedqywpexhEI&#10;4sLqmksFv9vv5xiE88gaG8uk4EwO5rPHhwxTbXte02njSxEg7FJUUHnfplK6oiKDbmxb4uDtbWfQ&#10;B9mVUnfYB7hp5GsUvUuDNYeFClv6qKg4bI5GwTJuF38re+nL5mu3zH/y5HObeKVGT8NiCsLT4O/h&#10;//ZKK0gmb9EEbnfCFZCzKwAAAP//AwBQSwECLQAUAAYACAAAACEA2+H2y+4AAACFAQAAEwAAAAAA&#10;AAAAAAAAAAAAAAAAW0NvbnRlbnRfVHlwZXNdLnhtbFBLAQItABQABgAIAAAAIQBa9CxbvwAAABUB&#10;AAALAAAAAAAAAAAAAAAAAB8BAABfcmVscy8ucmVsc1BLAQItABQABgAIAAAAIQBVdVPNyAAAAN4A&#10;AAAPAAAAAAAAAAAAAAAAAAcCAABkcnMvZG93bnJldi54bWxQSwUGAAAAAAMAAwC3AAAA/AIAAAAA&#10;">
                  <v:textbox inset="0,0,0,0">
                    <w:txbxContent>
                      <w:p w:rsidR="002A6EB9" w:rsidP="002A6EB9" w:rsidRDefault="002A6EB9" w14:paraId="7ECAA5B1" w14:textId="77777777">
                        <w:pPr>
                          <w:spacing w:after="160"/>
                          <w:ind w:left="0" w:firstLine="0"/>
                        </w:pPr>
                        <w:r>
                          <w:rPr>
                            <w:sz w:val="29"/>
                          </w:rPr>
                          <w:t>Ethernet</w:t>
                        </w:r>
                      </w:p>
                    </w:txbxContent>
                  </v:textbox>
                </v:rect>
                <v:rect id="Rectangle 97308" style="position:absolute;left:2567;top:7367;width:5941;height:2318;visibility:visible;mso-wrap-style:square;v-text-anchor:top" o:spid="_x0000_s73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se/wwAAAN4AAAAPAAAAZHJzL2Rvd25yZXYueG1sRE9Ni8Iw&#10;EL0v+B/CCN7WVBfUVqOIruhx1QXX29CMbbGZlCba6q/fHASPj/c9W7SmFHeqXWFZwaAfgSBOrS44&#10;U/B73HxOQDiPrLG0TAoe5GAx73zMMNG24T3dDz4TIYRdggpy76tESpfmZND1bUUcuIutDfoA60zq&#10;GpsQbko5jKKRNFhwaMixolVO6fVwMwq2k2r5t7PPJiu/z9vTzyleH2OvVK/bLqcgPLX+LX65d1pB&#10;PP6Kwt5wJ1wBOf8HAAD//wMAUEsBAi0AFAAGAAgAAAAhANvh9svuAAAAhQEAABMAAAAAAAAAAAAA&#10;AAAAAAAAAFtDb250ZW50X1R5cGVzXS54bWxQSwECLQAUAAYACAAAACEAWvQsW78AAAAVAQAACwAA&#10;AAAAAAAAAAAAAAAfAQAAX3JlbHMvLnJlbHNQSwECLQAUAAYACAAAACEAJOrHv8MAAADeAAAADwAA&#10;AAAAAAAAAAAAAAAHAgAAZHJzL2Rvd25yZXYueG1sUEsFBgAAAAADAAMAtwAAAPcCAAAAAA==&#10;">
                  <v:textbox inset="0,0,0,0">
                    <w:txbxContent>
                      <w:p w:rsidR="002A6EB9" w:rsidP="002A6EB9" w:rsidRDefault="002A6EB9" w14:paraId="1835B9AB" w14:textId="77777777">
                        <w:pPr>
                          <w:spacing w:after="160"/>
                          <w:ind w:left="0" w:firstLine="0"/>
                        </w:pPr>
                        <w:r>
                          <w:rPr>
                            <w:sz w:val="29"/>
                          </w:rPr>
                          <w:t>MUX</w:t>
                        </w:r>
                      </w:p>
                    </w:txbxContent>
                  </v:textbox>
                </v:rect>
                <v:rect id="Rectangle 97309" style="position:absolute;left:2331;top:11561;width:7505;height:2365;visibility:visible;mso-wrap-style:square;v-text-anchor:top" o:spid="_x0000_s73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mIkxwAAAN4AAAAPAAAAZHJzL2Rvd25yZXYueG1sRI9Pa8JA&#10;FMTvBb/D8gRvdVOFamJWEf+gx6qFtLdH9pmEZt+G7GrSfvpuQehxmJnfMOmqN7W4U+sqywpexhEI&#10;4tzqigsF75f98xyE88gaa8uk4JscrJaDpxQTbTs+0f3sCxEg7BJUUHrfJFK6vCSDbmwb4uBdbWvQ&#10;B9kWUrfYBbip5SSKXqXBisNCiQ1tSsq/zjej4DBv1h9H+9MV9e7zkL1l8fYSe6VGw369AOGp9//h&#10;R/uoFcSzaRTD351wBeTyFwAA//8DAFBLAQItABQABgAIAAAAIQDb4fbL7gAAAIUBAAATAAAAAAAA&#10;AAAAAAAAAAAAAABbQ29udGVudF9UeXBlc10ueG1sUEsBAi0AFAAGAAgAAAAhAFr0LFu/AAAAFQEA&#10;AAsAAAAAAAAAAAAAAAAAHwEAAF9yZWxzLy5yZWxzUEsBAi0AFAAGAAgAAAAhAEumYiTHAAAA3gAA&#10;AA8AAAAAAAAAAAAAAAAABwIAAGRycy9kb3ducmV2LnhtbFBLBQYAAAAAAwADALcAAAD7AgAAAAA=&#10;">
                  <v:textbox inset="0,0,0,0">
                    <w:txbxContent>
                      <w:p w:rsidR="002A6EB9" w:rsidP="002A6EB9" w:rsidRDefault="002A6EB9" w14:paraId="5C027D4B" w14:textId="77777777">
                        <w:pPr>
                          <w:spacing w:after="160"/>
                          <w:ind w:left="0" w:firstLine="0"/>
                        </w:pPr>
                        <w:r>
                          <w:rPr>
                            <w:sz w:val="30"/>
                          </w:rPr>
                          <w:t>MPLS</w:t>
                        </w:r>
                      </w:p>
                    </w:txbxContent>
                  </v:textbox>
                </v:rect>
                <v:shape id="Shape 97310" style="position:absolute;left:25153;top:6766;width:10752;height:3025;visibility:visible;mso-wrap-style:square;v-text-anchor:top" coordsize="1075188,302510" o:spid="_x0000_s7390" filled="f" strokeweight=".1805mm" path="m,302510r1075188,l1075188,,,,,3025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xQAAAN4AAAAPAAAAZHJzL2Rvd25yZXYueG1sRI/NagIx&#10;FIX3Bd8hXKGbooktVB2NIi0dXNZR99fJdWZwcjNNUp326c2i0OXh/PEt171txZV8aBxrmIwVCOLS&#10;mYYrDYf9x2gGIkRkg61j0vBDAdarwcMSM+NuvKNrESuRRjhkqKGOscukDGVNFsPYdcTJOztvMSbp&#10;K2k83tK4beWzUq/SYsPpocaO3moqL8W31fB0/Jq38jSjT5djlfuTev/NldaPw36zABGpj//hv/bW&#10;aJhPXyYJIOEkFJCrOwAAAP//AwBQSwECLQAUAAYACAAAACEA2+H2y+4AAACFAQAAEwAAAAAAAAAA&#10;AAAAAAAAAAAAW0NvbnRlbnRfVHlwZXNdLnhtbFBLAQItABQABgAIAAAAIQBa9CxbvwAAABUBAAAL&#10;AAAAAAAAAAAAAAAAAB8BAABfcmVscy8ucmVsc1BLAQItABQABgAIAAAAIQBmU/+YxQAAAN4AAAAP&#10;AAAAAAAAAAAAAAAAAAcCAABkcnMvZG93bnJldi54bWxQSwUGAAAAAAMAAwC3AAAA+QIAAAAA&#10;">
                  <v:stroke miterlimit="83231f" joinstyle="miter" endcap="round"/>
                  <v:path textboxrect="0,0,1075188,302510" arrowok="t"/>
                </v:shape>
                <v:rect id="Rectangle 97311" style="position:absolute;left:26121;top:1775;width:12091;height:2263;visibility:visible;mso-wrap-style:square;v-text-anchor:top" o:spid="_x0000_s73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fj/yAAAAN4AAAAPAAAAZHJzL2Rvd25yZXYueG1sRI9ba8JA&#10;FITfhf6H5RT6ppu0YE3MRqQX9NFLwfp2yB6TYPZsyG5N7K/vCgUfh5n5hskWg2nEhTpXW1YQTyIQ&#10;xIXVNZcKvvaf4xkI55E1NpZJwZUcLPKHUYaptj1v6bLzpQgQdikqqLxvUyldUZFBN7EtcfBOtjPo&#10;g+xKqTvsA9w08jmKptJgzWGhwpbeKirOux+jYDVrl99r+9uXzcdxddgckvd94pV6ehyWcxCeBn8P&#10;/7fXWkHy+hLHcLsTroDM/wAAAP//AwBQSwECLQAUAAYACAAAACEA2+H2y+4AAACFAQAAEwAAAAAA&#10;AAAAAAAAAAAAAAAAW0NvbnRlbnRfVHlwZXNdLnhtbFBLAQItABQABgAIAAAAIQBa9CxbvwAAABUB&#10;AAALAAAAAAAAAAAAAAAAAB8BAABfcmVscy8ucmVsc1BLAQItABQABgAIAAAAIQAwCfj/yAAAAN4A&#10;AAAPAAAAAAAAAAAAAAAAAAcCAABkcnMvZG93bnJldi54bWxQSwUGAAAAAAMAAwC3AAAA/AIAAAAA&#10;">
                  <v:textbox inset="0,0,0,0">
                    <w:txbxContent>
                      <w:p w:rsidR="002A6EB9" w:rsidP="002A6EB9" w:rsidRDefault="002A6EB9" w14:paraId="61968E33" w14:textId="77777777">
                        <w:pPr>
                          <w:spacing w:after="160"/>
                          <w:ind w:left="0" w:firstLine="0"/>
                        </w:pPr>
                        <w:r>
                          <w:rPr>
                            <w:sz w:val="29"/>
                          </w:rPr>
                          <w:t xml:space="preserve">Emulated </w:t>
                        </w:r>
                      </w:p>
                    </w:txbxContent>
                  </v:textbox>
                </v:rect>
                <v:rect id="Rectangle 97312" style="position:absolute;left:26121;top:4077;width:10134;height:2263;visibility:visible;mso-wrap-style:square;v-text-anchor:top" o:spid="_x0000_s73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2aIyAAAAN4AAAAPAAAAZHJzL2Rvd25yZXYueG1sRI9Pa8JA&#10;FMTvBb/D8oTe6kYLrYlugtgWPdY/oN4e2WcSzL4N2a1J/fRuoeBxmJnfMPOsN7W4UusqywrGowgE&#10;cW51xYWC/e7rZQrCeWSNtWVS8EsOsnTwNMdE2443dN36QgQIuwQVlN43iZQuL8mgG9mGOHhn2xr0&#10;QbaF1C12AW5qOYmiN2mw4rBQYkPLkvLL9scoWE2bxXFtb11Rf55Wh+9D/LGLvVLPw34xA+Gp94/w&#10;f3utFcTvr+MJ/N0JV0CmdwAAAP//AwBQSwECLQAUAAYACAAAACEA2+H2y+4AAACFAQAAEwAAAAAA&#10;AAAAAAAAAAAAAAAAW0NvbnRlbnRfVHlwZXNdLnhtbFBLAQItABQABgAIAAAAIQBa9CxbvwAAABUB&#10;AAALAAAAAAAAAAAAAAAAAB8BAABfcmVscy8ucmVsc1BLAQItABQABgAIAAAAIQDA22aIyAAAAN4A&#10;AAAPAAAAAAAAAAAAAAAAAAcCAABkcnMvZG93bnJldi54bWxQSwUGAAAAAAMAAwC3AAAA/AIAAAAA&#10;">
                  <v:textbox inset="0,0,0,0">
                    <w:txbxContent>
                      <w:p w:rsidR="002A6EB9" w:rsidP="002A6EB9" w:rsidRDefault="002A6EB9" w14:paraId="378AE672" w14:textId="77777777">
                        <w:pPr>
                          <w:spacing w:after="160"/>
                          <w:ind w:left="0" w:firstLine="0"/>
                        </w:pPr>
                        <w:r>
                          <w:rPr>
                            <w:sz w:val="29"/>
                          </w:rPr>
                          <w:t>Ethernet</w:t>
                        </w:r>
                      </w:p>
                    </w:txbxContent>
                  </v:textbox>
                </v:rect>
                <v:rect id="Rectangle 97313" style="position:absolute;left:27424;top:7512;width:5931;height:2317;visibility:visible;mso-wrap-style:square;v-text-anchor:top" o:spid="_x0000_s73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8MTyAAAAN4AAAAPAAAAZHJzL2Rvd25yZXYueG1sRI9Pa8JA&#10;FMTvBb/D8oTe6sYKrYlugtgWPdY/oN4e2WcSzL4N2a1J/fRuoeBxmJnfMPOsN7W4UusqywrGowgE&#10;cW51xYWC/e7rZQrCeWSNtWVS8EsOsnTwNMdE2443dN36QgQIuwQVlN43iZQuL8mgG9mGOHhn2xr0&#10;QbaF1C12AW5q+RpFb9JgxWGhxIaWJeWX7Y9RsJo2i+Pa3rqi/jytDt+H+GMXe6Weh/1iBsJT7x/h&#10;//ZaK4jfJ+MJ/N0JV0CmdwAAAP//AwBQSwECLQAUAAYACAAAACEA2+H2y+4AAACFAQAAEwAAAAAA&#10;AAAAAAAAAAAAAAAAW0NvbnRlbnRfVHlwZXNdLnhtbFBLAQItABQABgAIAAAAIQBa9CxbvwAAABUB&#10;AAALAAAAAAAAAAAAAAAAAB8BAABfcmVscy8ucmVsc1BLAQItABQABgAIAAAAIQCvl8MTyAAAAN4A&#10;AAAPAAAAAAAAAAAAAAAAAAcCAABkcnMvZG93bnJldi54bWxQSwUGAAAAAAMAAwC3AAAA/AIAAAAA&#10;">
                  <v:textbox inset="0,0,0,0">
                    <w:txbxContent>
                      <w:p w:rsidR="002A6EB9" w:rsidP="002A6EB9" w:rsidRDefault="002A6EB9" w14:paraId="27F99C0A" w14:textId="77777777">
                        <w:pPr>
                          <w:spacing w:after="160"/>
                          <w:ind w:left="0" w:firstLine="0"/>
                        </w:pPr>
                        <w:r>
                          <w:rPr>
                            <w:sz w:val="29"/>
                          </w:rPr>
                          <w:t>MUX</w:t>
                        </w:r>
                      </w:p>
                    </w:txbxContent>
                  </v:textbox>
                </v:rect>
                <v:rect id="Rectangle 97314" style="position:absolute;left:27180;top:11706;width:7495;height:2365;visibility:visible;mso-wrap-style:square;v-text-anchor:top" o:spid="_x0000_s73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ltnyAAAAN4AAAAPAAAAZHJzL2Rvd25yZXYueG1sRI9Pa8JA&#10;FMTvQr/D8gredGMtrUldRdSSHP1TsL09sq9JaPZtyK4m+um7hYLHYWZ+w8yXvanFhVpXWVYwGUcg&#10;iHOrKy4UfBzfRzMQziNrrC2Tgis5WC4eBnNMtO14T5eDL0SAsEtQQel9k0jp8pIMurFtiIP3bVuD&#10;Psi2kLrFLsBNLZ+i6EUarDgslNjQuqT853A2CtJZs/rM7K0r6u1Xetqd4s0x9koNH/vVGwhPvb+H&#10;/9uZVhC/TifP8HcnXAG5+AUAAP//AwBQSwECLQAUAAYACAAAACEA2+H2y+4AAACFAQAAEwAAAAAA&#10;AAAAAAAAAAAAAAAAW0NvbnRlbnRfVHlwZXNdLnhtbFBLAQItABQABgAIAAAAIQBa9CxbvwAAABUB&#10;AAALAAAAAAAAAAAAAAAAAB8BAABfcmVscy8ucmVsc1BLAQItABQABgAIAAAAIQAgfltnyAAAAN4A&#10;AAAPAAAAAAAAAAAAAAAAAAcCAABkcnMvZG93bnJldi54bWxQSwUGAAAAAAMAAwC3AAAA/AIAAAAA&#10;">
                  <v:textbox inset="0,0,0,0">
                    <w:txbxContent>
                      <w:p w:rsidR="002A6EB9" w:rsidP="002A6EB9" w:rsidRDefault="002A6EB9" w14:paraId="1A8B5FFE" w14:textId="77777777">
                        <w:pPr>
                          <w:spacing w:after="160"/>
                          <w:ind w:left="0" w:firstLine="0"/>
                        </w:pPr>
                        <w:r>
                          <w:rPr>
                            <w:sz w:val="30"/>
                          </w:rPr>
                          <w:t>MPLS</w:t>
                        </w:r>
                      </w:p>
                    </w:txbxContent>
                  </v:textbox>
                </v:rect>
                <v:rect id="Rectangle 97315" style="position:absolute;left:14340;top:15905;width:9388;height:1971;visibility:visible;mso-wrap-style:square;v-text-anchor:top" o:spid="_x0000_s73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v78yAAAAN4AAAAPAAAAZHJzL2Rvd25yZXYueG1sRI9Pa8JA&#10;FMTvQr/D8gredGOlrUldRdSSHP1TsL09sq9JaPZtyK4m+um7hYLHYWZ+w8yXvanFhVpXWVYwGUcg&#10;iHOrKy4UfBzfRzMQziNrrC2Tgis5WC4eBnNMtO14T5eDL0SAsEtQQel9k0jp8pIMurFtiIP3bVuD&#10;Psi2kLrFLsBNLZ+i6EUarDgslNjQuqT853A2CtJZs/rM7K0r6u1Xetqd4s0x9koNH/vVGwhPvb+H&#10;/9uZVhC/TifP8HcnXAG5+AUAAP//AwBQSwECLQAUAAYACAAAACEA2+H2y+4AAACFAQAAEwAAAAAA&#10;AAAAAAAAAAAAAAAAW0NvbnRlbnRfVHlwZXNdLnhtbFBLAQItABQABgAIAAAAIQBa9CxbvwAAABUB&#10;AAALAAAAAAAAAAAAAAAAAB8BAABfcmVscy8ucmVsc1BLAQItABQABgAIAAAAIQBPMv78yAAAAN4A&#10;AAAPAAAAAAAAAAAAAAAAAAcCAABkcnMvZG93bnJldi54bWxQSwUGAAAAAAMAAwC3AAAA/AIAAAAA&#10;">
                  <v:textbox inset="0,0,0,0">
                    <w:txbxContent>
                      <w:p w:rsidR="002A6EB9" w:rsidP="002A6EB9" w:rsidRDefault="002A6EB9" w14:paraId="24CF11E5" w14:textId="77777777">
                        <w:pPr>
                          <w:spacing w:after="160"/>
                          <w:ind w:left="0" w:firstLine="0"/>
                        </w:pPr>
                        <w:r>
                          <w:rPr>
                            <w:sz w:val="25"/>
                          </w:rPr>
                          <w:t xml:space="preserve">Physical </w:t>
                        </w:r>
                      </w:p>
                    </w:txbxContent>
                  </v:textbox>
                </v:rect>
                <v:shape id="Shape 97316" style="position:absolute;left:11109;top:9273;width:13937;height:5624;visibility:visible;mso-wrap-style:square;v-text-anchor:top" coordsize="1393701,562348" o:spid="_x0000_s7396" filled="f" strokeweight=".1805mm" path="m313189,r,121913l1082048,121913,1082048,r311653,282694l1082048,562348r,-121159l313189,441189r,121159l,282694,31318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lGKxgAAAN4AAAAPAAAAZHJzL2Rvd25yZXYueG1sRI9BawIx&#10;FITvBf9DeIK3mqjU1q1RRFCkh8Kq0B4fm+dmcfOybKK7/vumUOhxmJlvmOW6d7W4UxsqzxomYwWC&#10;uPCm4lLD+bR7fgMRIrLB2jNpeFCA9WrwtMTM+I5zuh9jKRKEQ4YabIxNJmUoLDkMY98QJ+/iW4cx&#10;ybaUpsUuwV0tp0rNpcOK04LFhraWiuvx5jQc8Pvl4/EZbFFON/u6y9VXvlBaj4b95h1EpD7+h//a&#10;B6Nh8TqbzOH3TroCcvUDAAD//wMAUEsBAi0AFAAGAAgAAAAhANvh9svuAAAAhQEAABMAAAAAAAAA&#10;AAAAAAAAAAAAAFtDb250ZW50X1R5cGVzXS54bWxQSwECLQAUAAYACAAAACEAWvQsW78AAAAVAQAA&#10;CwAAAAAAAAAAAAAAAAAfAQAAX3JlbHMvLnJlbHNQSwECLQAUAAYACAAAACEAlO5RisYAAADeAAAA&#10;DwAAAAAAAAAAAAAAAAAHAgAAZHJzL2Rvd25yZXYueG1sUEsFBgAAAAADAAMAtwAAAPoCAAAAAA==&#10;">
                  <v:stroke endcap="round"/>
                  <v:path textboxrect="0,0,1393701,562348" arrowok="t"/>
                </v:shape>
                <v:shape id="Shape 97320" style="position:absolute;left:11109;top:9273;width:13937;height:5624;visibility:visible;mso-wrap-style:square;v-text-anchor:top" coordsize="1393701,562348" o:spid="_x0000_s7397" strokeweight=".1805mm" path="m313189,r,121913l1082048,121913,1082048,r311653,282694l1082048,562348r,-121159l313189,441189r,121159l,282694,31318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G/xQAAAN4AAAAPAAAAZHJzL2Rvd25yZXYueG1sRI/LbsIw&#10;EEX3lfgHa5C6Kw5QtSVgEKpA6pZHF9kN8TQOxOPIdon79/WiUpdX96Wz2iTbiTv50DpWMJ0UIIhr&#10;p1tuFJxP+6c3ECEia+wck4IfCrBZjx5WWGo38IHux9iIPMKhRAUmxr6UMtSGLIaJ64mz9+W8xZil&#10;b6T2OORx28lZUbxIiy3nB4M9vRuqb8dvq+DyvEiX2646X6uiGua7ffr0B6PU4zhtlyAipfgf/mt/&#10;aAWL1/ksA2ScjAJy/QsAAP//AwBQSwECLQAUAAYACAAAACEA2+H2y+4AAACFAQAAEwAAAAAAAAAA&#10;AAAAAAAAAAAAW0NvbnRlbnRfVHlwZXNdLnhtbFBLAQItABQABgAIAAAAIQBa9CxbvwAAABUBAAAL&#10;AAAAAAAAAAAAAAAAAB8BAABfcmVscy8ucmVsc1BLAQItABQABgAIAAAAIQCo0dG/xQAAAN4AAAAP&#10;AAAAAAAAAAAAAAAAAAcCAABkcnMvZG93bnJldi54bWxQSwUGAAAAAAMAAwC3AAAA+QIAAAAA&#10;">
                  <v:stroke endcap="round"/>
                  <v:path textboxrect="0,0,1393701,562348" arrowok="t"/>
                </v:shape>
                <v:rect id="Rectangle 97321" style="position:absolute;left:16116;top:10868;width:5838;height:1475;visibility:visible;mso-wrap-style:square;v-text-anchor:top" o:spid="_x0000_s73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CyAAAAN4AAAAPAAAAZHJzL2Rvd25yZXYueG1sRI9Pa8JA&#10;FMTvBb/D8oTe6kYLrYlugtgWPdY/oN4e2WcSzL4N2a1J/fRuoeBxmJnfMPOsN7W4UusqywrGowgE&#10;cW51xYWC/e7rZQrCeWSNtWVS8EsOsnTwNMdE2443dN36QgQIuwQVlN43iZQuL8mgG9mGOHhn2xr0&#10;QbaF1C12AW5qOYmiN2mw4rBQYkPLkvLL9scoWE2bxXFtb11Rf55Wh+9D/LGLvVLPw34xA+Gp94/w&#10;f3utFcTvr5Mx/N0JV0CmdwAAAP//AwBQSwECLQAUAAYACAAAACEA2+H2y+4AAACFAQAAEwAAAAAA&#10;AAAAAAAAAAAAAAAAW0NvbnRlbnRfVHlwZXNdLnhtbFBLAQItABQABgAIAAAAIQBa9CxbvwAAABUB&#10;AAALAAAAAAAAAAAAAAAAAB8BAABfcmVscy8ucmVsc1BLAQItABQABgAIAAAAIQD+ZTJCyAAAAN4A&#10;AAAPAAAAAAAAAAAAAAAAAAcCAABkcnMvZG93bnJldi54bWxQSwUGAAAAAAMAAwC3AAAA/AIAAAAA&#10;">
                  <v:textbox inset="0,0,0,0">
                    <w:txbxContent>
                      <w:p w:rsidR="002A6EB9" w:rsidP="002A6EB9" w:rsidRDefault="002A6EB9" w14:paraId="6F60CBD6" w14:textId="77777777">
                        <w:pPr>
                          <w:spacing w:after="160"/>
                          <w:ind w:left="0" w:firstLine="0"/>
                        </w:pPr>
                        <w:r>
                          <w:rPr>
                            <w:sz w:val="19"/>
                          </w:rPr>
                          <w:t xml:space="preserve">Packet </w:t>
                        </w:r>
                      </w:p>
                    </w:txbxContent>
                  </v:textbox>
                </v:rect>
                <v:rect id="Rectangle 97322" style="position:absolute;left:15720;top:12331;width:5888;height:1475;visibility:visible;mso-wrap-style:square;v-text-anchor:top" o:spid="_x0000_s73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6w1xwAAAN4AAAAPAAAAZHJzL2Rvd25yZXYueG1sRI9Ba8JA&#10;FITvBf/D8gRvdWOE1kRXEVvRY6uCentkn0kw+zZkV5P6691CocdhZr5hZovOVOJOjSstKxgNIxDE&#10;mdUl5woO+/XrBITzyBory6Tghxws5r2XGabatvxN953PRYCwS1FB4X2dSumyggy6oa2Jg3exjUEf&#10;ZJNL3WAb4KaScRS9SYMlh4UCa1oVlF13N6NgM6mXp619tHn1ed4cv47Jxz7xSg363XIKwlPn/8N/&#10;7a1WkLyP4xh+74QrIOdPAAAA//8DAFBLAQItABQABgAIAAAAIQDb4fbL7gAAAIUBAAATAAAAAAAA&#10;AAAAAAAAAAAAAABbQ29udGVudF9UeXBlc10ueG1sUEsBAi0AFAAGAAgAAAAhAFr0LFu/AAAAFQEA&#10;AAsAAAAAAAAAAAAAAAAAHwEAAF9yZWxzLy5yZWxzUEsBAi0AFAAGAAgAAAAhAA63rDXHAAAA3gAA&#10;AA8AAAAAAAAAAAAAAAAABwIAAGRycy9kb3ducmV2LnhtbFBLBQYAAAAAAwADALcAAAD7AgAAAAA=&#10;">
                  <v:textbox inset="0,0,0,0">
                    <w:txbxContent>
                      <w:p w:rsidR="002A6EB9" w:rsidP="002A6EB9" w:rsidRDefault="002A6EB9" w14:paraId="07063BE9" w14:textId="77777777">
                        <w:pPr>
                          <w:spacing w:after="160"/>
                          <w:ind w:left="0" w:firstLine="0"/>
                        </w:pPr>
                        <w:r>
                          <w:rPr>
                            <w:sz w:val="19"/>
                          </w:rPr>
                          <w:t>Tunnne</w:t>
                        </w:r>
                      </w:p>
                    </w:txbxContent>
                  </v:textbox>
                </v:rect>
                <v:rect id="Rectangle 97323" style="position:absolute;left:20231;top:12193;width:401;height:1699;visibility:visible;mso-wrap-style:square;v-text-anchor:top" o:spid="_x0000_s74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muxwAAAN4AAAAPAAAAZHJzL2Rvd25yZXYueG1sRI9Ba8JA&#10;FITvBf/D8oTe6kaFalJXEa0kx6oF29sj+5oEs29DdjWpv94tCD0OM/MNs1j1phZXal1lWcF4FIEg&#10;zq2uuFDwedy9zEE4j6yxtkwKfsnBajl4WmCibcd7uh58IQKEXYIKSu+bREqXl2TQjWxDHLwf2xr0&#10;QbaF1C12AW5qOYmiV2mw4rBQYkObkvLz4WIUpPNm/ZXZW1fU79/p6eMUb4+xV+p52K/fQHjq/X/4&#10;0c60gng2nUzh7064AnJ5BwAA//8DAFBLAQItABQABgAIAAAAIQDb4fbL7gAAAIUBAAATAAAAAAAA&#10;AAAAAAAAAAAAAABbQ29udGVudF9UeXBlc10ueG1sUEsBAi0AFAAGAAgAAAAhAFr0LFu/AAAAFQEA&#10;AAsAAAAAAAAAAAAAAAAAHwEAAF9yZWxzLy5yZWxzUEsBAi0AFAAGAAgAAAAhAGH7Ca7HAAAA3gAA&#10;AA8AAAAAAAAAAAAAAAAABwIAAGRycy9kb3ducmV2LnhtbFBLBQYAAAAAAwADALcAAAD7AgAAAAA=&#10;">
                  <v:textbox inset="0,0,0,0">
                    <w:txbxContent>
                      <w:p w:rsidR="002A6EB9" w:rsidP="002A6EB9" w:rsidRDefault="002A6EB9" w14:paraId="2D3FC737" w14:textId="77777777">
                        <w:pPr>
                          <w:spacing w:after="160"/>
                          <w:ind w:left="0" w:firstLine="0"/>
                        </w:pPr>
                        <w:r>
                          <w:rPr>
                            <w:sz w:val="21"/>
                          </w:rPr>
                          <w:t>l</w:t>
                        </w:r>
                      </w:p>
                    </w:txbxContent>
                  </v:textbox>
                </v:rect>
                <v:shape id="Shape 97324" style="position:absolute;left:11109;top:251;width:13937;height:6043;visibility:visible;mso-wrap-style:square;v-text-anchor:top" coordsize="1393701,604265" o:spid="_x0000_s7401" filled="f" strokeweight=".1805mm" path="m313189,r,131067l1082048,131067,1082048,r311653,303275l1082048,604265r,-130301l313189,473964r,130301l,303275,31318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1HyQAAAN4AAAAPAAAAZHJzL2Rvd25yZXYueG1sRI9Ba8JA&#10;FITvBf/D8oTe6sZotU1dRSvFQqnQVLDHR/aZRLNvY3ar8d93hYLHYWa+YSaz1lTiRI0rLSvo9yIQ&#10;xJnVJecKNt9vD08gnEfWWFkmBRdyMJt27iaYaHvmLzqlPhcBwi5BBYX3dSKlywoy6Hq2Jg7ezjYG&#10;fZBNLnWD5wA3lYyjaCQNlhwWCqzptaDskP4aBZ/rTXvcpvFqufjZyuPjaDkcf+yVuu+28xcQnlp/&#10;C/+337WC5/EgHsL1TrgCcvoHAAD//wMAUEsBAi0AFAAGAAgAAAAhANvh9svuAAAAhQEAABMAAAAA&#10;AAAAAAAAAAAAAAAAAFtDb250ZW50X1R5cGVzXS54bWxQSwECLQAUAAYACAAAACEAWvQsW78AAAAV&#10;AQAACwAAAAAAAAAAAAAAAAAfAQAAX3JlbHMvLnJlbHNQSwECLQAUAAYACAAAACEAsUx9R8kAAADe&#10;AAAADwAAAAAAAAAAAAAAAAAHAgAAZHJzL2Rvd25yZXYueG1sUEsFBgAAAAADAAMAtwAAAP0CAAAA&#10;AA==&#10;">
                  <v:stroke endcap="round"/>
                  <v:path textboxrect="0,0,1393701,604265" arrowok="t"/>
                </v:shape>
                <v:rect id="Rectangle 97325" style="position:absolute;left:15613;top:2006;width:6071;height:1474;visibility:visible;mso-wrap-style:square;v-text-anchor:top" o:spid="_x0000_s74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RBxwAAAN4AAAAPAAAAZHJzL2Rvd25yZXYueG1sRI9Pa8JA&#10;FMTvQr/D8gRvulHRmtRVxD/o0WrB9vbIviah2bchu5rop+8WhB6HmfkNM1+2phQ3ql1hWcFwEIEg&#10;Tq0uOFPwcd71ZyCcR9ZYWiYFd3KwXLx05pho2/A73U4+EwHCLkEFufdVIqVLczLoBrYiDt63rQ36&#10;IOtM6hqbADelHEXRVBosOCzkWNE6p/TndDUK9rNq9XmwjyYrt1/7y/ESb86xV6rXbVdvIDy1/j/8&#10;bB+0gvh1PJrA351wBeTiFwAA//8DAFBLAQItABQABgAIAAAAIQDb4fbL7gAAAIUBAAATAAAAAAAA&#10;AAAAAAAAAAAAAABbQ29udGVudF9UeXBlc10ueG1sUEsBAi0AFAAGAAgAAAAhAFr0LFu/AAAAFQEA&#10;AAsAAAAAAAAAAAAAAAAAHwEAAF9yZWxzLy5yZWxzUEsBAi0AFAAGAAgAAAAhAIFeNEHHAAAA3gAA&#10;AA8AAAAAAAAAAAAAAAAABwIAAGRycy9kb3ducmV2LnhtbFBLBQYAAAAAAwADALcAAAD7AgAAAAA=&#10;">
                  <v:textbox inset="0,0,0,0">
                    <w:txbxContent>
                      <w:p w:rsidR="002A6EB9" w:rsidP="002A6EB9" w:rsidRDefault="002A6EB9" w14:paraId="255B50B6" w14:textId="77777777">
                        <w:pPr>
                          <w:spacing w:after="160"/>
                          <w:ind w:left="0" w:firstLine="0"/>
                        </w:pPr>
                        <w:r>
                          <w:rPr>
                            <w:sz w:val="19"/>
                          </w:rPr>
                          <w:t>Etherne</w:t>
                        </w:r>
                      </w:p>
                    </w:txbxContent>
                  </v:textbox>
                </v:rect>
                <v:rect id="Rectangle 97326" style="position:absolute;left:20261;top:1868;width:503;height:1698;visibility:visible;mso-wrap-style:square;v-text-anchor:top" o:spid="_x0000_s74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Ko2xwAAAN4AAAAPAAAAZHJzL2Rvd25yZXYueG1sRI9Ba8JA&#10;FITvQv/D8gq96aYKamI2Iq1Fj1UL6u2RfSah2bchuzWpv94tCD0OM/MNky57U4srta6yrOB1FIEg&#10;zq2uuFDwdfgYzkE4j6yxtkwKfsnBMnsapJho2/GOrntfiABhl6CC0vsmkdLlJRl0I9sQB+9iW4M+&#10;yLaQusUuwE0tx1E0lQYrDgslNvRWUv69/zEKNvNmddraW1fU6/Pm+HmM3w+xV+rluV8tQHjq/X/4&#10;0d5qBfFsMp7C351wBWR2BwAA//8DAFBLAQItABQABgAIAAAAIQDb4fbL7gAAAIUBAAATAAAAAAAA&#10;AAAAAAAAAAAAAABbQ29udGVudF9UeXBlc10ueG1sUEsBAi0AFAAGAAgAAAAhAFr0LFu/AAAAFQEA&#10;AAsAAAAAAAAAAAAAAAAAHwEAAF9yZWxzLy5yZWxzUEsBAi0AFAAGAAgAAAAhAHGMqjbHAAAA3gAA&#10;AA8AAAAAAAAAAAAAAAAABwIAAGRycy9kb3ducmV2LnhtbFBLBQYAAAAAAwADALcAAAD7AgAAAAA=&#10;">
                  <v:textbox inset="0,0,0,0">
                    <w:txbxContent>
                      <w:p w:rsidR="002A6EB9" w:rsidP="002A6EB9" w:rsidRDefault="002A6EB9" w14:paraId="5746EA8C" w14:textId="77777777">
                        <w:pPr>
                          <w:spacing w:after="160"/>
                          <w:ind w:left="0" w:firstLine="0"/>
                        </w:pPr>
                        <w:r>
                          <w:rPr>
                            <w:sz w:val="21"/>
                          </w:rPr>
                          <w:t>t</w:t>
                        </w:r>
                      </w:p>
                    </w:txbxContent>
                  </v:textbox>
                </v:rect>
                <v:rect id="Rectangle 97327" style="position:absolute;left:15720;top:3605;width:6335;height:1699;visibility:visible;mso-wrap-style:square;v-text-anchor:top" o:spid="_x0000_s74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A+txwAAAN4AAAAPAAAAZHJzL2Rvd25yZXYueG1sRI9Pa8JA&#10;FMTvQr/D8gredFMFTVJXkVbRo//A9vbIviah2bchu5rop+8WBI/DzPyGmS06U4krNa60rOBtGIEg&#10;zqwuOVdwOq4HMQjnkTVWlknBjRws5i+9Gabatryn68HnIkDYpaig8L5OpXRZQQbd0NbEwfuxjUEf&#10;ZJNL3WAb4KaSoyiaSIMlh4UCa/ooKPs9XIyCTVwvv7b23ubV6ntz3p2Tz2Pileq/dst3EJ46/ww/&#10;2lutIJmOR1P4vxOugJz/AQAA//8DAFBLAQItABQABgAIAAAAIQDb4fbL7gAAAIUBAAATAAAAAAAA&#10;AAAAAAAAAAAAAABbQ29udGVudF9UeXBlc10ueG1sUEsBAi0AFAAGAAgAAAAhAFr0LFu/AAAAFQEA&#10;AAsAAAAAAAAAAAAAAAAAHwEAAF9yZWxzLy5yZWxzUEsBAi0AFAAGAAgAAAAhAB7AD63HAAAA3gAA&#10;AA8AAAAAAAAAAAAAAAAABwIAAGRycy9kb3ducmV2LnhtbFBLBQYAAAAAAwADALcAAAD7AgAAAAA=&#10;">
                  <v:textbox inset="0,0,0,0">
                    <w:txbxContent>
                      <w:p w:rsidR="002A6EB9" w:rsidP="002A6EB9" w:rsidRDefault="002A6EB9" w14:paraId="74423839" w14:textId="77777777">
                        <w:pPr>
                          <w:spacing w:after="160"/>
                          <w:ind w:left="0" w:firstLine="0"/>
                        </w:pPr>
                        <w:r>
                          <w:rPr>
                            <w:sz w:val="21"/>
                          </w:rPr>
                          <w:t>service</w:t>
                        </w:r>
                      </w:p>
                    </w:txbxContent>
                  </v:textbox>
                </v:rect>
                <v:shape id="Shape 1113263" style="position:absolute;left:15;width:35959;height:91;visibility:visible;mso-wrap-style:square;v-text-anchor:top" coordsize="3595878,9144" o:spid="_x0000_s7405" fillcolor="black" stroked="f" strokeweight="0" path="m,l359587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ub3wwAAAOAAAAAPAAAAZHJzL2Rvd25yZXYueG1sRE/LisIw&#10;FN0P+A/hCrMb06o4Uo2iDqK7wfpYX5trW2xuShO1/r0RBmZ5OO/pvDWVuFPjSssK4l4EgjizuuRc&#10;wWG//hqDcB5ZY2WZFDzJwXzW+Zhiou2Dd3RPfS5CCLsEFRTe14mULivIoOvZmjhwF9sY9AE2udQN&#10;PkK4qWQ/ikbSYMmhocCaVgVl1/RmFOTHdOfOl815+ftdefy5nerh1ij12W0XExCeWv8v/nNvdZgf&#10;x4P+aADvQwGBnL0AAAD//wMAUEsBAi0AFAAGAAgAAAAhANvh9svuAAAAhQEAABMAAAAAAAAAAAAA&#10;AAAAAAAAAFtDb250ZW50X1R5cGVzXS54bWxQSwECLQAUAAYACAAAACEAWvQsW78AAAAVAQAACwAA&#10;AAAAAAAAAAAAAAAfAQAAX3JlbHMvLnJlbHNQSwECLQAUAAYACAAAACEAsWrm98MAAADgAAAADwAA&#10;AAAAAAAAAAAAAAAHAgAAZHJzL2Rvd25yZXYueG1sUEsFBgAAAAADAAMAtwAAAPcCAAAAAA==&#10;">
                  <v:stroke miterlimit="83231f" joinstyle="miter"/>
                  <v:path textboxrect="0,0,3595878,9144" arrowok="t"/>
                </v:shape>
                <v:shape id="Shape 1113264" style="position:absolute;left:35935;top:15;width:92;height:18074;visibility:visible;mso-wrap-style:square;v-text-anchor:top" coordsize="9144,1807464" o:spid="_x0000_s7406" fillcolor="black" stroked="f" strokeweight="0" path="m,l9144,r,1807464l,18074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hn5vwAAAOAAAAAPAAAAZHJzL2Rvd25yZXYueG1sRE/NisIw&#10;EL4v7DuEWfC2plUR6RpFFkSvVh9gTGbTYjMpTVbj2xtB8Pjx/S/XyXXiSkNoPSsoxwUIYu1Ny1bB&#10;6bj9XoAIEdlg55kU3CnAevX5scTK+Bsf6FpHK3IIhwoVNDH2lZRBN+QwjH1PnLk/PziMGQ5WmgFv&#10;Odx1clIUc+mw5dzQYE+/DelL/e/yjPPJXnRJm1nd+vqu00HbXVJq9JU2PyAipfgWv9x7k31lOZ3M&#10;Z/A8lBHI1QMAAP//AwBQSwECLQAUAAYACAAAACEA2+H2y+4AAACFAQAAEwAAAAAAAAAAAAAAAAAA&#10;AAAAW0NvbnRlbnRfVHlwZXNdLnhtbFBLAQItABQABgAIAAAAIQBa9CxbvwAAABUBAAALAAAAAAAA&#10;AAAAAAAAAB8BAABfcmVscy8ucmVsc1BLAQItABQABgAIAAAAIQCxVhn5vwAAAOAAAAAPAAAAAAAA&#10;AAAAAAAAAAcCAABkcnMvZG93bnJldi54bWxQSwUGAAAAAAMAAwC3AAAA8wIAAAAA&#10;">
                  <v:stroke miterlimit="83231f" joinstyle="miter"/>
                  <v:path textboxrect="0,0,9144,1807464" arrowok="t"/>
                </v:shape>
                <v:shape id="Shape 1113265" style="position:absolute;top:18051;width:35951;height:92;visibility:visible;mso-wrap-style:square;v-text-anchor:top" coordsize="3595116,9144" o:spid="_x0000_s7407" fillcolor="black" stroked="f" strokeweight="0" path="m,l359511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MOGxQAAAOAAAAAPAAAAZHJzL2Rvd25yZXYueG1sRE9bS8Mw&#10;FH4f+B/CEXwZLu3EVmrT4QVxsAdx24OPh+bYFpuTkMS1/nszEHz8+O71ZjajOJEPg2UF+SoDQdxa&#10;PXCn4Hh4ub4DESKyxtEyKfihAJvmYlFjpe3E73Tax06kEA4VKuhjdJWUoe3JYFhZR5y4T+sNxgR9&#10;J7XHKYWbUa6zrJAGB04NPTp66qn92n8bBSVPy118/Ahv7vlVlztXeld4pa4u54d7EJHm+C/+c291&#10;mp/nN+viFs6HEgLZ/AIAAP//AwBQSwECLQAUAAYACAAAACEA2+H2y+4AAACFAQAAEwAAAAAAAAAA&#10;AAAAAAAAAAAAW0NvbnRlbnRfVHlwZXNdLnhtbFBLAQItABQABgAIAAAAIQBa9CxbvwAAABUBAAAL&#10;AAAAAAAAAAAAAAAAAB8BAABfcmVscy8ucmVsc1BLAQItABQABgAIAAAAIQBxiMOGxQAAAOAAAAAP&#10;AAAAAAAAAAAAAAAAAAcCAABkcnMvZG93bnJldi54bWxQSwUGAAAAAAMAAwC3AAAA+QIAAAAA&#10;">
                  <v:stroke miterlimit="83231f" joinstyle="miter"/>
                  <v:path textboxrect="0,0,3595116,9144" arrowok="t"/>
                </v:shape>
                <v:shape id="Shape 1113266" style="position:absolute;width:91;height:18067;visibility:visible;mso-wrap-style:square;v-text-anchor:top" coordsize="9144,1806702" o:spid="_x0000_s7408" fillcolor="black" stroked="f" strokeweight="0" path="m,l9144,r,1806702l,18067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CwfwwAAAOAAAAAPAAAAZHJzL2Rvd25yZXYueG1sRE/dasIw&#10;FL4f+A7hCN7NtBWK64wiw41dzs4HODRnbTE56ZrYdj79Ighefnz/m91kjRio961jBekyAUFcOd1y&#10;reD0/f68BuEDskbjmBT8kYfddva0wUK7kY80lKEWMYR9gQqaELpCSl81ZNEvXUccuR/XWwwR9rXU&#10;PY4x3BqZJUkuLbYcGxrs6K2h6lxerIL6pVx/XXN5/h2ubn8wp9FkH6NSi/m0fwURaAoP8d39qeP8&#10;NF1leQ63QxGB3P4DAAD//wMAUEsBAi0AFAAGAAgAAAAhANvh9svuAAAAhQEAABMAAAAAAAAAAAAA&#10;AAAAAAAAAFtDb250ZW50X1R5cGVzXS54bWxQSwECLQAUAAYACAAAACEAWvQsW78AAAAVAQAACwAA&#10;AAAAAAAAAAAAAAAfAQAAX3JlbHMvLnJlbHNQSwECLQAUAAYACAAAACEA63wsH8MAAADgAAAADwAA&#10;AAAAAAAAAAAAAAAHAgAAZHJzL2Rvd25yZXYueG1sUEsFBgAAAAADAAMAtwAAAPcCAAAAAA==&#10;">
                  <v:stroke miterlimit="83231f" joinstyle="miter"/>
                  <v:path textboxrect="0,0,9144,1806702" arrowok="t"/>
                </v:shape>
                <w10:anchorlock/>
              </v:group>
            </w:pict>
          </mc:Fallback>
        </mc:AlternateContent>
      </w:r>
    </w:p>
    <w:p w14:paraId="507E2C76" w14:textId="77777777" w:rsidR="002A6EB9" w:rsidRPr="003D3FC6" w:rsidRDefault="002A6EB9" w:rsidP="002A6EB9">
      <w:pPr>
        <w:spacing w:after="227" w:line="263" w:lineRule="auto"/>
        <w:ind w:left="1435" w:hanging="10"/>
        <w:rPr>
          <w:lang w:val="en-US"/>
        </w:rPr>
      </w:pPr>
      <w:r w:rsidRPr="003D3FC6">
        <w:rPr>
          <w:i/>
          <w:sz w:val="18"/>
          <w:lang w:val="en-US"/>
        </w:rPr>
        <w:t>Figure A-5   Encapsulation of Ethernet over MPLS</w:t>
      </w:r>
    </w:p>
    <w:p w14:paraId="137C9A97" w14:textId="77777777" w:rsidR="002A6EB9" w:rsidRPr="003D3FC6" w:rsidRDefault="002A6EB9" w:rsidP="002A6EB9">
      <w:pPr>
        <w:ind w:left="1450" w:right="12"/>
        <w:rPr>
          <w:lang w:val="en-US"/>
        </w:rPr>
      </w:pPr>
      <w:r w:rsidRPr="003D3FC6">
        <w:rPr>
          <w:lang w:val="en-US"/>
        </w:rPr>
        <w:t>When emulating Ethernet over MPLS networks:</w:t>
      </w:r>
    </w:p>
    <w:p w14:paraId="2E433FAA"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Label Distribution Protocol (LDP) sets up a pseudo wire (as opposed to a real Ethernet cable wire, or a Ethernet switch) on MPLS.</w:t>
      </w:r>
    </w:p>
    <w:p w14:paraId="64EE280F"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Ethernet pseudo wire carries the Ethernet/802.3 protocol data units (PDUs) over MPLS.</w:t>
      </w:r>
    </w:p>
    <w:p w14:paraId="1F83B658"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pseudo wire emulation consists of the destination address, source address, length/type, MAC client data, and padding extracted from a MAC frame as a concatenated octet sequence in their original order.</w:t>
      </w:r>
    </w:p>
    <w:p w14:paraId="1AF72137"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Usually, only point-to-point Ethernet connections are emulated as the broadcast operation in a real Ethernet.</w:t>
      </w:r>
    </w:p>
    <w:p w14:paraId="15C20D41" w14:textId="77777777" w:rsidR="002A6EB9" w:rsidRPr="003D3FC6" w:rsidRDefault="002A6EB9" w:rsidP="002A6EB9">
      <w:pPr>
        <w:ind w:left="1738" w:right="12" w:hanging="288"/>
        <w:rPr>
          <w:lang w:val="en-US"/>
        </w:rPr>
      </w:pPr>
      <w:r w:rsidRPr="003D3FC6">
        <w:rPr>
          <w:rFonts w:ascii="Times New Roman" w:eastAsia="Times New Roman" w:hAnsi="Times New Roman" w:cs="Times New Roman"/>
          <w:lang w:val="en-US"/>
        </w:rPr>
        <w:t xml:space="preserve"> </w:t>
      </w:r>
      <w:r w:rsidRPr="003D3FC6">
        <w:rPr>
          <w:lang w:val="en-US"/>
        </w:rPr>
        <w:t>The emulation can provide multiplexing and demultiplexing at the consumer edge routers so that aggregrated traffic is between provider edge MPLS routers.</w:t>
      </w:r>
    </w:p>
    <w:p w14:paraId="50833B06" w14:textId="77777777" w:rsidR="002A6EB9" w:rsidRPr="003D3FC6" w:rsidRDefault="002A6EB9" w:rsidP="002A6EB9">
      <w:pPr>
        <w:ind w:left="1450" w:right="12"/>
        <w:rPr>
          <w:lang w:val="en-US"/>
        </w:rPr>
      </w:pPr>
      <w:r w:rsidRPr="003D3FC6">
        <w:rPr>
          <w:rFonts w:ascii="Times New Roman" w:eastAsia="Times New Roman" w:hAnsi="Times New Roman" w:cs="Times New Roman"/>
          <w:lang w:val="en-US"/>
        </w:rPr>
        <w:t xml:space="preserve"> </w:t>
      </w:r>
      <w:r w:rsidRPr="003D3FC6">
        <w:rPr>
          <w:lang w:val="en-US"/>
        </w:rPr>
        <w:t xml:space="preserve">An Ethernet PW operates in one of two modes, raw mode or tagged mode: </w:t>
      </w:r>
    </w:p>
    <w:p w14:paraId="6B8F11BA" w14:textId="41888E79" w:rsidR="00CC0687" w:rsidRPr="00CC0687" w:rsidRDefault="002A6EB9" w:rsidP="002A6EB9">
      <w:pPr>
        <w:rPr>
          <w:lang w:val="en-US"/>
        </w:rPr>
      </w:pPr>
      <w:r w:rsidRPr="003D3FC6">
        <w:rPr>
          <w:lang w:val="en-US"/>
        </w:rPr>
        <w:t xml:space="preserve">In tagged mode, each frame </w:t>
      </w:r>
      <w:r w:rsidRPr="003D3FC6">
        <w:rPr>
          <w:rFonts w:ascii="Times New Roman" w:eastAsia="Times New Roman" w:hAnsi="Times New Roman" w:cs="Times New Roman"/>
          <w:i/>
          <w:sz w:val="22"/>
          <w:lang w:val="en-US"/>
        </w:rPr>
        <w:t>must</w:t>
      </w:r>
      <w:r w:rsidRPr="003D3FC6">
        <w:rPr>
          <w:lang w:val="en-US"/>
        </w:rPr>
        <w:t xml:space="preserve"> contain at least one 802.1Q Virtual LAN tag, a</w:t>
      </w:r>
    </w:p>
    <w:sectPr w:rsidR="00CC0687" w:rsidRPr="00CC068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81154" w14:textId="77777777" w:rsidR="002E47A1" w:rsidRDefault="002E47A1" w:rsidP="00CC0687">
      <w:pPr>
        <w:spacing w:after="0" w:line="240" w:lineRule="auto"/>
      </w:pPr>
      <w:r>
        <w:separator/>
      </w:r>
    </w:p>
  </w:endnote>
  <w:endnote w:type="continuationSeparator" w:id="0">
    <w:p w14:paraId="655481EC" w14:textId="77777777" w:rsidR="002E47A1" w:rsidRDefault="002E47A1" w:rsidP="00CC06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A097E" w14:textId="6584CFB0" w:rsidR="00CC0687" w:rsidRPr="002A6EB9" w:rsidRDefault="00CC0687">
    <w:pPr>
      <w:tabs>
        <w:tab w:val="center" w:pos="2037"/>
      </w:tabs>
      <w:spacing w:after="0"/>
      <w:ind w:left="0" w:firstLine="0"/>
      <w:rPr>
        <w:lang w:val="en-US"/>
      </w:rPr>
    </w:pPr>
    <w:r>
      <w:rPr>
        <w:noProof/>
      </w:rPr>
      <mc:AlternateContent>
        <mc:Choice Requires="wps">
          <w:drawing>
            <wp:anchor distT="0" distB="0" distL="0" distR="0" simplePos="0" relativeHeight="251739136" behindDoc="0" locked="0" layoutInCell="1" allowOverlap="1" wp14:anchorId="3320832E" wp14:editId="15C857B4">
              <wp:simplePos x="635" y="635"/>
              <wp:positionH relativeFrom="page">
                <wp:align>left</wp:align>
              </wp:positionH>
              <wp:positionV relativeFrom="page">
                <wp:align>bottom</wp:align>
              </wp:positionV>
              <wp:extent cx="443865" cy="443865"/>
              <wp:effectExtent l="0" t="0" r="5080" b="0"/>
              <wp:wrapNone/>
              <wp:docPr id="57" name="Cuadro de texto 57"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4F8D6E" w14:textId="00F1801F"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20832E" id="_x0000_t202" coordsize="21600,21600" o:spt="202" path="m,l,21600r21600,l21600,xe">
              <v:stroke joinstyle="miter"/>
              <v:path gradientshapeok="t" o:connecttype="rect"/>
            </v:shapetype>
            <v:shape id="Cuadro de texto 57" o:spid="_x0000_s7409" type="#_x0000_t202" alt="C2 General" style="position:absolute;margin-left:0;margin-top:0;width:34.95pt;height:34.95pt;z-index:2517391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fill o:detectmouseclick="t"/>
              <v:textbox style="mso-fit-shape-to-text:t" inset="20pt,0,0,15pt">
                <w:txbxContent>
                  <w:p w14:paraId="424F8D6E" w14:textId="00F1801F"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2</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A9954" w14:textId="208A5B00" w:rsidR="00CC0687" w:rsidRPr="002A6EB9" w:rsidRDefault="00CC0687">
    <w:pPr>
      <w:tabs>
        <w:tab w:val="center" w:pos="2149"/>
      </w:tabs>
      <w:spacing w:after="0"/>
      <w:ind w:left="0" w:firstLine="0"/>
      <w:rPr>
        <w:lang w:val="en-US"/>
      </w:rPr>
    </w:pPr>
    <w:r>
      <w:rPr>
        <w:noProof/>
      </w:rPr>
      <mc:AlternateContent>
        <mc:Choice Requires="wps">
          <w:drawing>
            <wp:anchor distT="0" distB="0" distL="0" distR="0" simplePos="0" relativeHeight="251748352" behindDoc="0" locked="0" layoutInCell="1" allowOverlap="1" wp14:anchorId="76D1E191" wp14:editId="0635A09F">
              <wp:simplePos x="635" y="635"/>
              <wp:positionH relativeFrom="page">
                <wp:align>left</wp:align>
              </wp:positionH>
              <wp:positionV relativeFrom="page">
                <wp:align>bottom</wp:align>
              </wp:positionV>
              <wp:extent cx="443865" cy="443865"/>
              <wp:effectExtent l="0" t="0" r="5080" b="0"/>
              <wp:wrapNone/>
              <wp:docPr id="863874" name="Cuadro de texto 863874"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45F95D" w14:textId="637C3C1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6D1E191" id="_x0000_t202" coordsize="21600,21600" o:spt="202" path="m,l,21600r21600,l21600,xe">
              <v:stroke joinstyle="miter"/>
              <v:path gradientshapeok="t" o:connecttype="rect"/>
            </v:shapetype>
            <v:shape id="Cuadro de texto 863874" o:spid="_x0000_s7418" type="#_x0000_t202" alt="C2 General" style="position:absolute;margin-left:0;margin-top:0;width:34.95pt;height:34.95pt;z-index:25174835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Y/hEAIAACIEAAAOAAAAZHJzL2Uyb0RvYy54bWysU01v2zAMvQ/YfxB0X+ykSdEZcYqsRYYB&#10;QVsgHXpWZCk2IImCpMTOfv0o2U62bqdhF5kiaX6897S877QiJ+F8A6ak00lOiTAcqsYcSvr9dfPp&#10;jhIfmKmYAiNKehae3q8+fli2thAzqEFVwhEsYnzR2pLWIdgiyzyvhWZ+AlYYDEpwmgW8ukNWOdZi&#10;da2yWZ7fZi24yjrgwnv0PvZBukr1pRQ8PEvpRSCqpDhbSKdL5z6e2WrJioNjtm74MAb7hyk0aww2&#10;vZR6ZIGRo2v+KKUb7sCDDBMOOgMpGy7SDrjNNH+3za5mVqRdEBxvLzD5/1eWP5129sWR0H2BDgmM&#10;gLTWFx6dcZ9OOh2/OCnBOEJ4vsAmukA4Oufzm7vbBSUcQ4ONVbLrz9b58FWAJtEoqUNWEljstPWh&#10;Tx1TYi8Dm0apxIwyvzmwZvRk1wmjFbp9R5oKp78Zx99DdcatHPSEe8s3DfbeMh9emEOGcRFUbXjG&#10;QypoSwqDRUkN7sff/DEfgccoJS0qpqQGJU2J+maQkNlinudRYemGhhuNfTKmn/NFjJujfgAU4xTf&#10;heXJjMlBjaZ0oN9Q1OvYDUPMcOxZ0v1oPoRev/gouFivUxKKybKwNTvLY+kIWkT0tXtjzg6wB+Tr&#10;CUZNseId+n1u/NPb9TEgB4maCHCP5oA7CjGROzyaqPRf7ynr+rRXPwE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JZBj+E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3C45F95D" w14:textId="637C3C1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12</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FC843" w14:textId="3D4EA1EC" w:rsidR="00CC0687" w:rsidRDefault="00CC0687">
    <w:pPr>
      <w:tabs>
        <w:tab w:val="center" w:pos="6542"/>
        <w:tab w:val="right" w:pos="8554"/>
      </w:tabs>
      <w:spacing w:after="0"/>
      <w:ind w:left="0" w:firstLine="0"/>
    </w:pPr>
    <w:r>
      <w:rPr>
        <w:rFonts w:ascii="Calibri" w:eastAsia="Calibri" w:hAnsi="Calibri" w:cs="Calibri"/>
        <w:noProof/>
        <w:sz w:val="22"/>
      </w:rPr>
      <mc:AlternateContent>
        <mc:Choice Requires="wps">
          <w:drawing>
            <wp:anchor distT="0" distB="0" distL="0" distR="0" simplePos="0" relativeHeight="251749376" behindDoc="0" locked="0" layoutInCell="1" allowOverlap="1" wp14:anchorId="0CA6C0A4" wp14:editId="45B1E174">
              <wp:simplePos x="1170940" y="7763510"/>
              <wp:positionH relativeFrom="page">
                <wp:align>left</wp:align>
              </wp:positionH>
              <wp:positionV relativeFrom="page">
                <wp:align>bottom</wp:align>
              </wp:positionV>
              <wp:extent cx="443865" cy="443865"/>
              <wp:effectExtent l="0" t="0" r="5080" b="0"/>
              <wp:wrapNone/>
              <wp:docPr id="863875" name="Cuadro de texto 863875"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AFE73B0" w14:textId="1EA90B4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CA6C0A4" id="_x0000_t202" coordsize="21600,21600" o:spt="202" path="m,l,21600r21600,l21600,xe">
              <v:stroke joinstyle="miter"/>
              <v:path gradientshapeok="t" o:connecttype="rect"/>
            </v:shapetype>
            <v:shape id="Cuadro de texto 863875" o:spid="_x0000_s7419" type="#_x0000_t202" alt="C2 General" style="position:absolute;margin-left:0;margin-top:0;width:34.95pt;height:34.95pt;z-index:25174937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unsEA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j8fx99DdcatHPSEe8s3DfbeMh9emEOGcRFUbXjG&#10;QypoSwqDRUkN7sff/DEfgccoJS0qpqQGJU2J+maQkNlinudRYemGhhuNfTKmd/kixs1RPwCKcYrv&#10;wvJkxuSgRlM60G8o6nXshiFmOPYs6X40H0KvX3wUXKzXKQnFZFnYmp3lsXQELSL62r0xZwfYA/L1&#10;BKOmWPEO/T43/unt+hiQg0RNBLhHc8AdhZjIHR5NVPqv95R1fdq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MTi6ew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AFE73B0" w14:textId="1EA90B4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3. Internetworking protocols </w:t>
    </w:r>
    <w:r>
      <w:rPr>
        <w:sz w:val="18"/>
      </w:rPr>
      <w:tab/>
    </w:r>
    <w:r>
      <w:fldChar w:fldCharType="begin"/>
    </w:r>
    <w:r>
      <w:instrText xml:space="preserve"> PAGE   \* MERGEFORMAT </w:instrText>
    </w:r>
    <w:r>
      <w:fldChar w:fldCharType="separate"/>
    </w:r>
    <w:r>
      <w:rPr>
        <w:b/>
      </w:rPr>
      <w:t>69</w:t>
    </w:r>
    <w:r>
      <w:rPr>
        <w:b/>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6F63A" w14:textId="2B4F7325" w:rsidR="00CC0687" w:rsidRDefault="00CC0687">
    <w:pPr>
      <w:spacing w:after="0"/>
      <w:ind w:left="0" w:right="14" w:firstLine="0"/>
      <w:jc w:val="right"/>
    </w:pPr>
    <w:r>
      <w:rPr>
        <w:noProof/>
      </w:rPr>
      <mc:AlternateContent>
        <mc:Choice Requires="wps">
          <w:drawing>
            <wp:anchor distT="0" distB="0" distL="0" distR="0" simplePos="0" relativeHeight="251747328" behindDoc="0" locked="0" layoutInCell="1" allowOverlap="1" wp14:anchorId="220120F8" wp14:editId="796E180B">
              <wp:simplePos x="1170940" y="7763510"/>
              <wp:positionH relativeFrom="page">
                <wp:align>left</wp:align>
              </wp:positionH>
              <wp:positionV relativeFrom="page">
                <wp:align>bottom</wp:align>
              </wp:positionV>
              <wp:extent cx="443865" cy="443865"/>
              <wp:effectExtent l="0" t="0" r="5080" b="0"/>
              <wp:wrapNone/>
              <wp:docPr id="863873" name="Cuadro de texto 86387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A103EA" w14:textId="58200A6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20120F8" id="_x0000_t202" coordsize="21600,21600" o:spt="202" path="m,l,21600r21600,l21600,xe">
              <v:stroke joinstyle="miter"/>
              <v:path gradientshapeok="t" o:connecttype="rect"/>
            </v:shapetype>
            <v:shape id="Cuadro de texto 863873" o:spid="_x0000_s7420" type="#_x0000_t202" alt="C2 General" style="position:absolute;left:0;text-align:left;margin-left:0;margin-top:0;width:34.95pt;height:34.95pt;z-index:25174732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5pEA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j8bx99DdcatHPSEe8s3DfbeMh9emEOGcRFUbXjG&#10;QypoSwqDRUkN7sff/DEfgccoJS0qpqQGJU2J+maQkNlinudRYemGhhuNfTKmd/kixs1RPwCKcYrv&#10;wvJkxuSgRlM60G8o6nXshiFmOPYs6X40H0KvX3wUXKzXKQnFZFnYmp3lsXQELSL62r0xZwfYA/L1&#10;BKOmWPEO/T43/unt+hiQg0RNBLhHc8AdhZjIHR5NVPqv95R1fdq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GbODmk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CA103EA" w14:textId="58200A6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C08DA" w14:textId="47007C84" w:rsidR="00CC0687" w:rsidRPr="002A6EB9" w:rsidRDefault="00CC0687">
    <w:pPr>
      <w:tabs>
        <w:tab w:val="center" w:pos="2260"/>
      </w:tabs>
      <w:spacing w:after="0"/>
      <w:ind w:left="0" w:firstLine="0"/>
      <w:rPr>
        <w:lang w:val="en-US"/>
      </w:rPr>
    </w:pPr>
    <w:r>
      <w:rPr>
        <w:noProof/>
      </w:rPr>
      <mc:AlternateContent>
        <mc:Choice Requires="wps">
          <w:drawing>
            <wp:anchor distT="0" distB="0" distL="0" distR="0" simplePos="0" relativeHeight="251751424" behindDoc="0" locked="0" layoutInCell="1" allowOverlap="1" wp14:anchorId="78B5B1AF" wp14:editId="5AD75B85">
              <wp:simplePos x="635" y="635"/>
              <wp:positionH relativeFrom="page">
                <wp:align>left</wp:align>
              </wp:positionH>
              <wp:positionV relativeFrom="page">
                <wp:align>bottom</wp:align>
              </wp:positionV>
              <wp:extent cx="443865" cy="443865"/>
              <wp:effectExtent l="0" t="0" r="5080" b="0"/>
              <wp:wrapNone/>
              <wp:docPr id="863877" name="Cuadro de texto 863877"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8B62BA" w14:textId="0F5742EE"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8B5B1AF" id="_x0000_t202" coordsize="21600,21600" o:spt="202" path="m,l,21600r21600,l21600,xe">
              <v:stroke joinstyle="miter"/>
              <v:path gradientshapeok="t" o:connecttype="rect"/>
            </v:shapetype>
            <v:shape id="Cuadro de texto 863877" o:spid="_x0000_s7421" type="#_x0000_t202" alt="C2 General" style="position:absolute;margin-left:0;margin-top:0;width:34.95pt;height:34.95pt;z-index:25175142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smEAIAACIEAAAOAAAAZHJzL2Uyb0RvYy54bWysU01v2zAMvQ/YfxB0X+xkSdAacYqsRYYB&#10;QVsgHXpWZCk2IImCpMTOfv0o2W62bqdhF5kiaX6897S667QiZ+F8A6ak00lOiTAcqsYcS/r9Zfvp&#10;hhIfmKmYAiNKehGe3q0/fli1thAzqEFVwhEsYnzR2pLWIdgiyzyvhWZ+AlYYDEpwmgW8umNWOdZi&#10;da2yWZ4vsxZcZR1w4T16H/ogXaf6UgoenqT0IhBVUpwtpNOl8xDPbL1ixdExWzd8GIP9wxSaNQab&#10;vpV6YIGRk2v+KKUb7sCDDBMOOgMpGy7SDrjNNH+3zb5mVqRdEBxv32Dy/68sfzzv7bMjofsCHRIY&#10;AWmtLzw64z6ddDp+cVKCcYTw8gab6ALh6JzPP98sF5RwDA02VsmuP1vnw1cBmkSjpA5ZSWCx886H&#10;PnVMib0MbBulEjPK/ObAmtGTXSeMVugOHWkqnH45jn+A6oJbOegJ95ZvG+y9Yz48M4cM4yKo2vCE&#10;h1TQlhQGi5Ia3I+/+WM+Ao9RSlpUTEkNSpoS9c0gIbPFPM+jwtINDTcah2RMb/NFjJuTvgcU4xTf&#10;heXJjMlBjaZ0oF9R1JvYDUPMcOxZ0sNo3odev/gouNhsUhKKybKwM3vLY+kIWkT0pXtlzg6wB+Tr&#10;EUZNseId+n1u/NPbzSkgB4maCHCP5oA7CjGROzyaqPRf7ynr+rTXPwE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GX7myY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58B62BA" w14:textId="0F5742EE"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ACD32" w14:textId="090255F1" w:rsidR="00CC0687" w:rsidRDefault="00CC0687">
    <w:pPr>
      <w:tabs>
        <w:tab w:val="center" w:pos="6430"/>
        <w:tab w:val="right" w:pos="8538"/>
      </w:tabs>
      <w:spacing w:after="0"/>
      <w:ind w:left="0" w:right="-1" w:firstLine="0"/>
    </w:pPr>
    <w:r>
      <w:rPr>
        <w:rFonts w:ascii="Calibri" w:eastAsia="Calibri" w:hAnsi="Calibri" w:cs="Calibri"/>
        <w:noProof/>
        <w:sz w:val="22"/>
      </w:rPr>
      <mc:AlternateContent>
        <mc:Choice Requires="wps">
          <w:drawing>
            <wp:anchor distT="0" distB="0" distL="0" distR="0" simplePos="0" relativeHeight="251752448" behindDoc="0" locked="0" layoutInCell="1" allowOverlap="1" wp14:anchorId="39A7AE5B" wp14:editId="442F46CC">
              <wp:simplePos x="1170940" y="7763510"/>
              <wp:positionH relativeFrom="page">
                <wp:align>left</wp:align>
              </wp:positionH>
              <wp:positionV relativeFrom="page">
                <wp:align>bottom</wp:align>
              </wp:positionV>
              <wp:extent cx="443865" cy="443865"/>
              <wp:effectExtent l="0" t="0" r="5080" b="0"/>
              <wp:wrapNone/>
              <wp:docPr id="863878" name="Cuadro de texto 863878"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AD3ABA" w14:textId="67B2D3CD"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9A7AE5B" id="_x0000_t202" coordsize="21600,21600" o:spt="202" path="m,l,21600r21600,l21600,xe">
              <v:stroke joinstyle="miter"/>
              <v:path gradientshapeok="t" o:connecttype="rect"/>
            </v:shapetype>
            <v:shape id="Cuadro de texto 863878" o:spid="_x0000_s7422" type="#_x0000_t202" alt="C2 General" style="position:absolute;margin-left:0;margin-top:0;width:34.95pt;height:34.95pt;z-index:25175244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BquEAIAACIEAAAOAAAAZHJzL2Uyb0RvYy54bWysU01v2zAMvQ/YfxB0X+xkSdcZcYqsRYYB&#10;QVsgHXpWZCk2IImCpMTOfv0o2U62bqdhF5kiaX6897S867QiJ+F8A6ak00lOiTAcqsYcSvr9ZfPh&#10;lhIfmKmYAiNKehae3q3ev1u2thAzqEFVwhEsYnzR2pLWIdgiyzyvhWZ+AlYYDEpwmgW8ukNWOdZi&#10;da2yWZ7fZC24yjrgwnv0PvRBukr1pRQ8PEnpRSCqpDhbSKdL5z6e2WrJioNjtm74MAb7hyk0aww2&#10;vZR6YIGRo2v+KKUb7sCDDBMOOgMpGy7SDrjNNH+zza5mVqRdEBxvLzD5/1eWP5529tmR0H2BDgmM&#10;gLTWFx6dcZ9OOh2/OCnBOEJ4vsAmukA4Oufzj7c3C0o4hgYbq2TXn63z4asATaJRUoesJLDYaetD&#10;nzqmxF4GNo1SiRllfnNgzejJrhNGK3T7jjQVTv9pHH8P1Rm3ctAT7i3fNNh7y3x4Zg4ZxkVQteEJ&#10;D6mgLSkMFiU1uB9/88d8BB6jlLSomJIalDQl6ptBQmaLeZ5HhaUbGm409smYfs4XMW6O+h5QjFN8&#10;F5YnMyYHNZrSgX5FUa9jNwwxw7FnSfejeR96/eKj4GK9TkkoJsvC1uwsj6UjaBHRl+6VOTvAHpCv&#10;Rxg1xYo36Pe58U9v18eAHCRqIsA9mgPuKMRE7vBootJ/vaes69Ne/QQ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JV0Gq4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3AD3ABA" w14:textId="67B2D3CD"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3. Internetworking protocols </w:t>
    </w:r>
    <w:r>
      <w:rPr>
        <w:sz w:val="18"/>
      </w:rPr>
      <w:tab/>
    </w:r>
    <w:r>
      <w:fldChar w:fldCharType="begin"/>
    </w:r>
    <w:r>
      <w:instrText xml:space="preserve"> PAGE   \* MERGEFORMAT </w:instrText>
    </w:r>
    <w:r>
      <w:fldChar w:fldCharType="separate"/>
    </w:r>
    <w:r>
      <w:rPr>
        <w:b/>
      </w:rPr>
      <w:t>101</w:t>
    </w:r>
    <w:r>
      <w:rPr>
        <w:b/>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0232E" w14:textId="5C85C00E" w:rsidR="00CC0687" w:rsidRPr="002A6EB9" w:rsidRDefault="00CC0687">
    <w:pPr>
      <w:tabs>
        <w:tab w:val="center" w:pos="2260"/>
      </w:tabs>
      <w:spacing w:after="0"/>
      <w:ind w:left="0" w:firstLine="0"/>
      <w:rPr>
        <w:lang w:val="en-US"/>
      </w:rPr>
    </w:pPr>
    <w:r>
      <w:rPr>
        <w:noProof/>
      </w:rPr>
      <mc:AlternateContent>
        <mc:Choice Requires="wps">
          <w:drawing>
            <wp:anchor distT="0" distB="0" distL="0" distR="0" simplePos="0" relativeHeight="251750400" behindDoc="0" locked="0" layoutInCell="1" allowOverlap="1" wp14:anchorId="1225C91B" wp14:editId="09D6D720">
              <wp:simplePos x="635" y="635"/>
              <wp:positionH relativeFrom="page">
                <wp:align>left</wp:align>
              </wp:positionH>
              <wp:positionV relativeFrom="page">
                <wp:align>bottom</wp:align>
              </wp:positionV>
              <wp:extent cx="443865" cy="443865"/>
              <wp:effectExtent l="0" t="0" r="5080" b="0"/>
              <wp:wrapNone/>
              <wp:docPr id="863876" name="Cuadro de texto 863876"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C47198" w14:textId="0A469E40"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225C91B" id="_x0000_t202" coordsize="21600,21600" o:spt="202" path="m,l,21600r21600,l21600,xe">
              <v:stroke joinstyle="miter"/>
              <v:path gradientshapeok="t" o:connecttype="rect"/>
            </v:shapetype>
            <v:shape id="Cuadro de texto 863876" o:spid="_x0000_s7423" type="#_x0000_t202" alt="C2 General" style="position:absolute;margin-left:0;margin-top:0;width:34.95pt;height:34.95pt;z-index:25175040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WhkEA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r8Yx99DdcatHPSEe8s3DfbeMh9emEOGcRFUbXjG&#10;QypoSwqDRUkN7sff/DEfgccoJS0qpqQGJU2J+maQkNlinudRYemGhhuNfTKmd/kixs1RPwCKcYrv&#10;wvJkxuSgRlM60G8o6nXshiFmOPYs6X40H0KvX3wUXKzXKQnFZFnYmp3lsXQELSL62r0xZwfYA/L1&#10;BKOmWPEO/T43/unt+hiQg0RNBLhHc8AdhZjIHR5NVPqv95R1fdq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DRtaGQ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0BC47198" w14:textId="0A469E40"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94B2F" w14:textId="75344FFA" w:rsidR="00CC0687" w:rsidRPr="002A6EB9" w:rsidRDefault="00CC0687">
    <w:pPr>
      <w:tabs>
        <w:tab w:val="center" w:pos="2260"/>
      </w:tabs>
      <w:spacing w:after="0"/>
      <w:ind w:left="0" w:firstLine="0"/>
      <w:rPr>
        <w:lang w:val="en-US"/>
      </w:rPr>
    </w:pPr>
    <w:r>
      <w:rPr>
        <w:noProof/>
      </w:rPr>
      <mc:AlternateContent>
        <mc:Choice Requires="wps">
          <w:drawing>
            <wp:anchor distT="0" distB="0" distL="0" distR="0" simplePos="0" relativeHeight="251754496" behindDoc="0" locked="0" layoutInCell="1" allowOverlap="1" wp14:anchorId="72ED235A" wp14:editId="50A1AEAE">
              <wp:simplePos x="635" y="635"/>
              <wp:positionH relativeFrom="page">
                <wp:align>left</wp:align>
              </wp:positionH>
              <wp:positionV relativeFrom="page">
                <wp:align>bottom</wp:align>
              </wp:positionV>
              <wp:extent cx="443865" cy="443865"/>
              <wp:effectExtent l="0" t="0" r="5080" b="0"/>
              <wp:wrapNone/>
              <wp:docPr id="863880" name="Cuadro de texto 863880"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15E922" w14:textId="7F9D8F52"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2ED235A" id="_x0000_t202" coordsize="21600,21600" o:spt="202" path="m,l,21600r21600,l21600,xe">
              <v:stroke joinstyle="miter"/>
              <v:path gradientshapeok="t" o:connecttype="rect"/>
            </v:shapetype>
            <v:shape id="Cuadro de texto 863880" o:spid="_x0000_s7424" type="#_x0000_t202" alt="C2 General" style="position:absolute;margin-left:0;margin-top:0;width:34.95pt;height:34.95pt;z-index:25175449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te0EA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n83jr+H6oxbOegJ95ZvGuy9ZT68MIcM4yKo2vCM&#10;h1TQlhQGi5Ia3I+/+WM+Ao9RSlpUTEkNSpoS9c0gIbPFPM+jwtINDTca+2RM7/JFjJujfgAU4xTf&#10;heXJjMlBjaZ0oN9Q1OvYDUPMcOxZ0v1oPoRev/gouFivUxKKybKwNTvLY+kIWkT0tXtjzg6wB+Tr&#10;CUZNseId+n1u/NPb9TEgB4maCHCP5oA7CjGROzyaqPRf7ynr+rRXPwE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DEy17Q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C15E922" w14:textId="7F9D8F52"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1C83C" w14:textId="3C10AF2F" w:rsidR="00CC0687" w:rsidRDefault="00CC0687">
    <w:pPr>
      <w:tabs>
        <w:tab w:val="center" w:pos="6455"/>
        <w:tab w:val="right" w:pos="8554"/>
      </w:tabs>
      <w:spacing w:after="0"/>
      <w:ind w:left="0" w:firstLine="0"/>
    </w:pPr>
    <w:r>
      <w:rPr>
        <w:rFonts w:ascii="Calibri" w:eastAsia="Calibri" w:hAnsi="Calibri" w:cs="Calibri"/>
        <w:noProof/>
        <w:sz w:val="22"/>
      </w:rPr>
      <mc:AlternateContent>
        <mc:Choice Requires="wps">
          <w:drawing>
            <wp:anchor distT="0" distB="0" distL="0" distR="0" simplePos="0" relativeHeight="251755520" behindDoc="0" locked="0" layoutInCell="1" allowOverlap="1" wp14:anchorId="671D61CF" wp14:editId="5B23B1FF">
              <wp:simplePos x="1170940" y="7763510"/>
              <wp:positionH relativeFrom="page">
                <wp:align>left</wp:align>
              </wp:positionH>
              <wp:positionV relativeFrom="page">
                <wp:align>bottom</wp:align>
              </wp:positionV>
              <wp:extent cx="443865" cy="443865"/>
              <wp:effectExtent l="0" t="0" r="5080" b="0"/>
              <wp:wrapNone/>
              <wp:docPr id="863881" name="Cuadro de texto 86388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F16FDC" w14:textId="605CF781"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71D61CF" id="_x0000_t202" coordsize="21600,21600" o:spt="202" path="m,l,21600r21600,l21600,xe">
              <v:stroke joinstyle="miter"/>
              <v:path gradientshapeok="t" o:connecttype="rect"/>
            </v:shapetype>
            <v:shape id="Cuadro de texto 863881" o:spid="_x0000_s7425" type="#_x0000_t202" alt="C2 General" style="position:absolute;margin-left:0;margin-top:0;width:34.95pt;height:34.95pt;z-index:25175552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VK/Dw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RVSWeJz+jaQ3XGrRz0hHvLNw323jIfXphDhnERVG14&#10;xkMqaEsKg0VJDe7H3/wxH4HHKCUtKqakBiVNifpmkJDZYp7nUWHphoYbjX0ypnf5IsbNUT8AinGK&#10;78LyZMbkoEZTOtBvKOp17IYhZjj2LOl+NB9Cr198FFys1ykJxWRZ2Jqd5bF0BC0i+tq9MWcH2APy&#10;9QSjpljxDv0+N/7p7foYkINEzRXNAXcUYiJ3eDRR6b/eU9b1aa9+Ag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M0VSvw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03F16FDC" w14:textId="605CF781"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4. Transport layer protocols </w:t>
    </w:r>
    <w:r>
      <w:rPr>
        <w:sz w:val="18"/>
      </w:rPr>
      <w:tab/>
    </w:r>
    <w:r>
      <w:fldChar w:fldCharType="begin"/>
    </w:r>
    <w:r>
      <w:instrText xml:space="preserve"> PAGE   \* MERGEFORMAT </w:instrText>
    </w:r>
    <w:r>
      <w:fldChar w:fldCharType="separate"/>
    </w:r>
    <w:r>
      <w:rPr>
        <w:b/>
      </w:rPr>
      <w:t>145</w:t>
    </w:r>
    <w:r>
      <w:rPr>
        <w:b/>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F6BAC" w14:textId="1842D2D2" w:rsidR="00CC0687" w:rsidRDefault="00CC0687">
    <w:pPr>
      <w:spacing w:after="0"/>
      <w:ind w:left="0" w:right="14" w:firstLine="0"/>
      <w:jc w:val="right"/>
    </w:pPr>
    <w:r>
      <w:rPr>
        <w:noProof/>
      </w:rPr>
      <mc:AlternateContent>
        <mc:Choice Requires="wps">
          <w:drawing>
            <wp:anchor distT="0" distB="0" distL="0" distR="0" simplePos="0" relativeHeight="251753472" behindDoc="0" locked="0" layoutInCell="1" allowOverlap="1" wp14:anchorId="569E7431" wp14:editId="6D34B260">
              <wp:simplePos x="1170940" y="7763510"/>
              <wp:positionH relativeFrom="page">
                <wp:align>left</wp:align>
              </wp:positionH>
              <wp:positionV relativeFrom="page">
                <wp:align>bottom</wp:align>
              </wp:positionV>
              <wp:extent cx="443865" cy="443865"/>
              <wp:effectExtent l="0" t="0" r="5080" b="0"/>
              <wp:wrapNone/>
              <wp:docPr id="863879" name="Cuadro de texto 863879"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A6080F" w14:textId="4E90142B"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69E7431" id="_x0000_t202" coordsize="21600,21600" o:spt="202" path="m,l,21600r21600,l21600,xe">
              <v:stroke joinstyle="miter"/>
              <v:path gradientshapeok="t" o:connecttype="rect"/>
            </v:shapetype>
            <v:shape id="Cuadro de texto 863879" o:spid="_x0000_s7426" type="#_x0000_t202" alt="C2 General" style="position:absolute;left:0;text-align:left;margin-left:0;margin-top:0;width:34.95pt;height:34.95pt;z-index:25175347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VY8EA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n87jr+H6oxbOegJ95ZvGuy9ZT68MIcM4yKo2vCM&#10;h1TQlhQGi5Ia3I+/+WM+Ao9RSlpUTEkNSpoS9c0gIbPFPM+jwtINDTca+2RM7/JFjJujfgAU4xTf&#10;heXJjMlBjaZ0oN9Q1OvYDUPMcOxZ0v1oPoRev/gouFivUxKKybKwNTvLY+kIWkT0tXtjzg6wB+Tr&#10;CUZNseId+n1u/NPb9TEgB4maCHCP5oA7CjGROzyaqPRf7ynr+rRXPwE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MG9Vjw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7AA6080F" w14:textId="4E90142B"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48940" w14:textId="251A58B1" w:rsidR="00CC0687" w:rsidRPr="002A6EB9" w:rsidRDefault="00CC0687">
    <w:pPr>
      <w:tabs>
        <w:tab w:val="center" w:pos="2260"/>
      </w:tabs>
      <w:spacing w:after="0"/>
      <w:ind w:left="0" w:firstLine="0"/>
      <w:rPr>
        <w:lang w:val="en-US"/>
      </w:rPr>
    </w:pPr>
    <w:r>
      <w:rPr>
        <w:noProof/>
      </w:rPr>
      <mc:AlternateContent>
        <mc:Choice Requires="wps">
          <w:drawing>
            <wp:anchor distT="0" distB="0" distL="0" distR="0" simplePos="0" relativeHeight="251757568" behindDoc="0" locked="0" layoutInCell="1" allowOverlap="1" wp14:anchorId="7EC95537" wp14:editId="66841C27">
              <wp:simplePos x="635" y="635"/>
              <wp:positionH relativeFrom="page">
                <wp:align>left</wp:align>
              </wp:positionH>
              <wp:positionV relativeFrom="page">
                <wp:align>bottom</wp:align>
              </wp:positionV>
              <wp:extent cx="443865" cy="443865"/>
              <wp:effectExtent l="0" t="0" r="5080" b="0"/>
              <wp:wrapNone/>
              <wp:docPr id="863883" name="Cuadro de texto 86388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1F337B" w14:textId="7206BC4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EC95537" id="_x0000_t202" coordsize="21600,21600" o:spt="202" path="m,l,21600r21600,l21600,xe">
              <v:stroke joinstyle="miter"/>
              <v:path gradientshapeok="t" o:connecttype="rect"/>
            </v:shapetype>
            <v:shape id="Cuadro de texto 863883" o:spid="_x0000_s7427" type="#_x0000_t202" alt="C2 General" style="position:absolute;margin-left:0;margin-top:0;width:34.95pt;height:34.95pt;z-index:25175756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B1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ezsf09VGecykG/cG/5psHaW+bDC3O4YRwEVRue&#10;8ZAK2pLCgCipwf34mz3GI/HopaRFxZTUoKQpUd8MLmS2mOd5VFi6IXAj2CcwvcsX0W+O+gFQjFN8&#10;F5YnGIODGqF0oN9Q1OtYDV3McKxZ0v0IH0KvX3wUXKzXKQjFZFnYmp3lMXUkLTL62r0xZwfaA+7r&#10;CUZNseId+31s/NPb9THgDtJqIsE9mwPvKMS03OHRRKX/ek9R16e9+gk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JJcIHU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321F337B" w14:textId="7206BC4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1C89D" w14:textId="4913F0E5" w:rsidR="00CC0687" w:rsidRDefault="00CC0687">
    <w:pPr>
      <w:spacing w:after="0"/>
      <w:ind w:left="0" w:right="-2" w:firstLine="0"/>
      <w:jc w:val="right"/>
    </w:pPr>
    <w:r>
      <w:rPr>
        <w:noProof/>
      </w:rPr>
      <mc:AlternateContent>
        <mc:Choice Requires="wps">
          <w:drawing>
            <wp:anchor distT="0" distB="0" distL="0" distR="0" simplePos="0" relativeHeight="251740160" behindDoc="0" locked="0" layoutInCell="1" allowOverlap="1" wp14:anchorId="1D0D684C" wp14:editId="114D37F0">
              <wp:simplePos x="1170940" y="7763510"/>
              <wp:positionH relativeFrom="page">
                <wp:align>left</wp:align>
              </wp:positionH>
              <wp:positionV relativeFrom="page">
                <wp:align>bottom</wp:align>
              </wp:positionV>
              <wp:extent cx="443865" cy="443865"/>
              <wp:effectExtent l="0" t="0" r="5080" b="0"/>
              <wp:wrapNone/>
              <wp:docPr id="58" name="Cuadro de texto 58"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2D24CD" w14:textId="05E9B6A6"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D0D684C" id="_x0000_t202" coordsize="21600,21600" o:spt="202" path="m,l,21600r21600,l21600,xe">
              <v:stroke joinstyle="miter"/>
              <v:path gradientshapeok="t" o:connecttype="rect"/>
            </v:shapetype>
            <v:shape id="Cuadro de texto 58" o:spid="_x0000_s7410" type="#_x0000_t202" alt="C2 General" style="position:absolute;left:0;text-align:left;margin-left:0;margin-top:0;width:34.95pt;height:34.95pt;z-index:25174016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532D24CD" w14:textId="05E9B6A6"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8D697" w14:textId="25613998" w:rsidR="00CC0687" w:rsidRDefault="00CC0687">
    <w:pPr>
      <w:tabs>
        <w:tab w:val="center" w:pos="6455"/>
        <w:tab w:val="right" w:pos="8554"/>
      </w:tabs>
      <w:spacing w:after="0"/>
      <w:ind w:left="0" w:firstLine="0"/>
    </w:pPr>
    <w:r>
      <w:rPr>
        <w:rFonts w:ascii="Calibri" w:eastAsia="Calibri" w:hAnsi="Calibri" w:cs="Calibri"/>
        <w:noProof/>
        <w:sz w:val="22"/>
      </w:rPr>
      <mc:AlternateContent>
        <mc:Choice Requires="wps">
          <w:drawing>
            <wp:anchor distT="0" distB="0" distL="0" distR="0" simplePos="0" relativeHeight="251758592" behindDoc="0" locked="0" layoutInCell="1" allowOverlap="1" wp14:anchorId="1DEB4055" wp14:editId="7B07A021">
              <wp:simplePos x="635" y="635"/>
              <wp:positionH relativeFrom="page">
                <wp:align>left</wp:align>
              </wp:positionH>
              <wp:positionV relativeFrom="page">
                <wp:align>bottom</wp:align>
              </wp:positionV>
              <wp:extent cx="443865" cy="443865"/>
              <wp:effectExtent l="0" t="0" r="5080" b="0"/>
              <wp:wrapNone/>
              <wp:docPr id="863884" name="Cuadro de texto 863884"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913D5C" w14:textId="2CEBC718"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DEB4055" id="_x0000_t202" coordsize="21600,21600" o:spt="202" path="m,l,21600r21600,l21600,xe">
              <v:stroke joinstyle="miter"/>
              <v:path gradientshapeok="t" o:connecttype="rect"/>
            </v:shapetype>
            <v:shape id="Cuadro de texto 863884" o:spid="_x0000_s7428" type="#_x0000_t202" alt="C2 General" style="position:absolute;margin-left:0;margin-top:0;width:34.95pt;height:34.95pt;z-index:25175859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6H9EAIAACI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qqpLObsf09VGecykG/cG/5psHaW+bDC3O4YRwEVRue&#10;8ZAK2pLCgCipwf34mz3GI/HopaRFxZTUoKQpUd8MLmS2mOd5VFi6IXAj2Ccw/Zw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GLTof0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26913D5C" w14:textId="2CEBC718"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4. Transport layer protocols </w:t>
    </w:r>
    <w:r>
      <w:rPr>
        <w:sz w:val="18"/>
      </w:rPr>
      <w:tab/>
    </w:r>
    <w:r>
      <w:fldChar w:fldCharType="begin"/>
    </w:r>
    <w:r>
      <w:instrText xml:space="preserve"> PAGE   \* MERGEFORMAT </w:instrText>
    </w:r>
    <w:r>
      <w:fldChar w:fldCharType="separate"/>
    </w:r>
    <w:r>
      <w:rPr>
        <w:b/>
      </w:rPr>
      <w:t>145</w:t>
    </w:r>
    <w:r>
      <w:rPr>
        <w:b/>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F5E2D" w14:textId="09403D2D" w:rsidR="00CC0687" w:rsidRDefault="00CC0687">
    <w:pPr>
      <w:spacing w:after="0"/>
      <w:ind w:left="0" w:right="14" w:firstLine="0"/>
      <w:jc w:val="right"/>
    </w:pPr>
    <w:r>
      <w:rPr>
        <w:noProof/>
      </w:rPr>
      <mc:AlternateContent>
        <mc:Choice Requires="wps">
          <w:drawing>
            <wp:anchor distT="0" distB="0" distL="0" distR="0" simplePos="0" relativeHeight="251756544" behindDoc="0" locked="0" layoutInCell="1" allowOverlap="1" wp14:anchorId="0077A0BF" wp14:editId="07381B5D">
              <wp:simplePos x="1170940" y="7763510"/>
              <wp:positionH relativeFrom="page">
                <wp:align>left</wp:align>
              </wp:positionH>
              <wp:positionV relativeFrom="page">
                <wp:align>bottom</wp:align>
              </wp:positionV>
              <wp:extent cx="443865" cy="443865"/>
              <wp:effectExtent l="0" t="0" r="5080" b="0"/>
              <wp:wrapNone/>
              <wp:docPr id="863882" name="Cuadro de texto 86388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3290E8" w14:textId="4DEDE53E"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077A0BF" id="_x0000_t202" coordsize="21600,21600" o:spt="202" path="m,l,21600r21600,l21600,xe">
              <v:stroke joinstyle="miter"/>
              <v:path gradientshapeok="t" o:connecttype="rect"/>
            </v:shapetype>
            <v:shape id="Cuadro de texto 863882" o:spid="_x0000_s7429" type="#_x0000_t202" alt="C2 General" style="position:absolute;left:0;text-align:left;margin-left:0;margin-top:0;width:34.95pt;height:34.95pt;z-index:25175654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M3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eX9vdQnXEqB/3CveWbBmtvmQ8vzOGGcRBUbXjG&#10;QypoSwoDoqQG9+Nv9hiPxKOXkhYVU1KDkqZEfTO4kNlinudRYemGwI1gn8D0Ll9EvznqB0AxTvFd&#10;WJ5gDA5qhNKBfkNRr2M1dDHDsWZJ9yN8CL1+8VFwsV6nIBSTZWFrdpbH1JG0yOhr98acHWgPuK8n&#10;GDXFinfs97HxT2/Xx4A7SKuJBPdsDryjENNyh0cTlf7rPUVdn/bqJ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MPK0zc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2B3290E8" w14:textId="4DEDE53E"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FA83C" w14:textId="41F05EC8" w:rsidR="00CC0687" w:rsidRPr="002A6EB9" w:rsidRDefault="00CC0687">
    <w:pPr>
      <w:tabs>
        <w:tab w:val="center" w:pos="2260"/>
      </w:tabs>
      <w:spacing w:after="0"/>
      <w:ind w:left="0" w:firstLine="0"/>
      <w:rPr>
        <w:lang w:val="en-US"/>
      </w:rPr>
    </w:pPr>
    <w:r>
      <w:rPr>
        <w:noProof/>
      </w:rPr>
      <mc:AlternateContent>
        <mc:Choice Requires="wps">
          <w:drawing>
            <wp:anchor distT="0" distB="0" distL="0" distR="0" simplePos="0" relativeHeight="251760640" behindDoc="0" locked="0" layoutInCell="1" allowOverlap="1" wp14:anchorId="3D710708" wp14:editId="597E2D22">
              <wp:simplePos x="635" y="635"/>
              <wp:positionH relativeFrom="page">
                <wp:align>left</wp:align>
              </wp:positionH>
              <wp:positionV relativeFrom="page">
                <wp:align>bottom</wp:align>
              </wp:positionV>
              <wp:extent cx="443865" cy="443865"/>
              <wp:effectExtent l="0" t="0" r="5080" b="0"/>
              <wp:wrapNone/>
              <wp:docPr id="863886" name="Cuadro de texto 863886"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1AAA60" w14:textId="1007156C"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D710708" id="_x0000_t202" coordsize="21600,21600" o:spt="202" path="m,l,21600r21600,l21600,xe">
              <v:stroke joinstyle="miter"/>
              <v:path gradientshapeok="t" o:connecttype="rect"/>
            </v:shapetype>
            <v:shape id="Cuadro de texto 863886" o:spid="_x0000_s7430" type="#_x0000_t202" alt="C2 General" style="position:absolute;margin-left:0;margin-top:0;width:34.95pt;height:34.95pt;z-index:2517606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Z4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eLsf09VGecykG/cG/5psHaW+bDC3O4YRwEVRue&#10;8ZAK2pLCgCipwf34mz3GI/HopaRFxZTUoKQpUd8MLmS2mOd5VFi6IXAj2CcwvcsX0W+O+gFQjFN8&#10;F5YnGIODGqF0oN9Q1OtYDV3McKxZ0v0IH0KvX3wUXKzXKQjFZFnYmp3lMXUkLTL62r0xZwfaA+7r&#10;CUZNseId+31s/NPb9THgDtJqIsE9mwPvKMS03OHRRKX/ek9R16e9+gk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MD/Rng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6E1AAA60" w14:textId="1007156C"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CF92E" w14:textId="1CDA39EB" w:rsidR="00CC0687" w:rsidRDefault="00CC0687">
    <w:pPr>
      <w:tabs>
        <w:tab w:val="center" w:pos="6737"/>
        <w:tab w:val="right" w:pos="8538"/>
      </w:tabs>
      <w:spacing w:after="0"/>
      <w:ind w:left="0" w:right="-1" w:firstLine="0"/>
    </w:pPr>
    <w:r>
      <w:rPr>
        <w:rFonts w:ascii="Calibri" w:eastAsia="Calibri" w:hAnsi="Calibri" w:cs="Calibri"/>
        <w:noProof/>
        <w:sz w:val="22"/>
      </w:rPr>
      <mc:AlternateContent>
        <mc:Choice Requires="wps">
          <w:drawing>
            <wp:anchor distT="0" distB="0" distL="0" distR="0" simplePos="0" relativeHeight="251761664" behindDoc="0" locked="0" layoutInCell="1" allowOverlap="1" wp14:anchorId="7AECABFB" wp14:editId="6402088A">
              <wp:simplePos x="1170940" y="7763510"/>
              <wp:positionH relativeFrom="page">
                <wp:align>left</wp:align>
              </wp:positionH>
              <wp:positionV relativeFrom="page">
                <wp:align>bottom</wp:align>
              </wp:positionV>
              <wp:extent cx="443865" cy="443865"/>
              <wp:effectExtent l="0" t="0" r="5080" b="0"/>
              <wp:wrapNone/>
              <wp:docPr id="863887" name="Cuadro de texto 863887"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17458A" w14:textId="1BD3A3B0"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AECABFB" id="_x0000_t202" coordsize="21600,21600" o:spt="202" path="m,l,21600r21600,l21600,xe">
              <v:stroke joinstyle="miter"/>
              <v:path gradientshapeok="t" o:connecttype="rect"/>
            </v:shapetype>
            <v:shape id="Cuadro de texto 863887" o:spid="_x0000_s7431" type="#_x0000_t202" alt="C2 General" style="position:absolute;margin-left:0;margin-top:0;width:34.95pt;height:34.95pt;z-index:2517616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bU6EAIAACIEAAAOAAAAZHJzL2Uyb0RvYy54bWysU01v2zAMvQ/YfxB0X+xkSdAacYqsRYYB&#10;QVsgHXpWZCk2IImCpMTOfv0o2W62bqdhF/mJpPnx+LS667QiZ+F8A6ak00lOiTAcqsYcS/r9Zfvp&#10;hhIfmKmYAiNKehGe3q0/fli1thAzqEFVwhFMYnzR2pLWIdgiyzyvhWZ+AlYYdEpwmgW8umNWOdZi&#10;dq2yWZ4vsxZcZR1w4T1aH3onXaf8UgoenqT0IhBVUuwtpNOl8xDPbL1ixdExWzd8aIP9QxeaNQaL&#10;vqV6YIGRk2v+SKUb7sCDDBMOOgMpGy7SDDjNNH83zb5mVqRZkBxv32jy/y8tfzzv7bMjofsCHS4w&#10;EtJaX3g0xnk66XT8YqcE/Ujh5Y020QXC0Tiff75ZLijh6BowZsmuP1vnw1cBmkRQUodbSWSx886H&#10;PnQMibUMbBul0maU+c2AOaMlu3YYUegOHWmqks6WY/sHqC44lYN+4d7ybYO1d8yHZ+ZwwzgIqjY8&#10;4SEVtCWFAVFSg/vxN3uMR+LRS0mLiimpQUlTor4ZXMhsMc/zqLB0Q+BGcEhgepsvot+c9D2gGKf4&#10;LixPMAYHNULpQL+iqDexGrqY4VizpIcR3odev/gouNhsUhCKybKwM3vLY+pIWmT0pXtlzg60B9zX&#10;I4yaYsU79vvY+Ke3m1PAHaTVRIJ7NgfeUYhpucOjiUr/9Z6irk97/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JFptTo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5417458A" w14:textId="1BD3A3B0"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5. Routing protocols </w:t>
    </w:r>
    <w:r>
      <w:rPr>
        <w:sz w:val="18"/>
      </w:rPr>
      <w:tab/>
    </w:r>
    <w:r>
      <w:fldChar w:fldCharType="begin"/>
    </w:r>
    <w:r>
      <w:instrText xml:space="preserve"> PAGE   \* MERGEFORMAT </w:instrText>
    </w:r>
    <w:r>
      <w:fldChar w:fldCharType="separate"/>
    </w:r>
    <w:r>
      <w:rPr>
        <w:b/>
      </w:rPr>
      <w:t>173</w:t>
    </w:r>
    <w:r>
      <w:rPr>
        <w:b/>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20327" w14:textId="31EFD296" w:rsidR="00CC0687" w:rsidRDefault="00CC0687">
    <w:pPr>
      <w:spacing w:after="0"/>
      <w:ind w:left="0" w:right="-2" w:firstLine="0"/>
      <w:jc w:val="right"/>
    </w:pPr>
    <w:r>
      <w:rPr>
        <w:noProof/>
      </w:rPr>
      <mc:AlternateContent>
        <mc:Choice Requires="wps">
          <w:drawing>
            <wp:anchor distT="0" distB="0" distL="0" distR="0" simplePos="0" relativeHeight="251759616" behindDoc="0" locked="0" layoutInCell="1" allowOverlap="1" wp14:anchorId="586E9C88" wp14:editId="27EFF0D9">
              <wp:simplePos x="1170940" y="7763510"/>
              <wp:positionH relativeFrom="page">
                <wp:align>left</wp:align>
              </wp:positionH>
              <wp:positionV relativeFrom="page">
                <wp:align>bottom</wp:align>
              </wp:positionV>
              <wp:extent cx="443865" cy="443865"/>
              <wp:effectExtent l="0" t="0" r="5080" b="0"/>
              <wp:wrapNone/>
              <wp:docPr id="863885" name="Cuadro de texto 863885"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64B13C" w14:textId="28F0366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86E9C88" id="_x0000_t202" coordsize="21600,21600" o:spt="202" path="m,l,21600r21600,l21600,xe">
              <v:stroke joinstyle="miter"/>
              <v:path gradientshapeok="t" o:connecttype="rect"/>
            </v:shapetype>
            <v:shape id="Cuadro de texto 863885" o:spid="_x0000_s7432" type="#_x0000_t202" alt="C2 General" style="position:absolute;left:0;text-align:left;margin-left:0;margin-top:0;width:34.95pt;height:34.95pt;z-index:25175961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Mfw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fzsf09VGecykG/cG/5psHaW+bDC3O4YRwEVRue&#10;8ZAK2pLCgCipwf34mz3GI/HopaRFxZTUoKQpUd8MLmS2mOd5VFi6IXAj2CcwvcsX0W+O+gFQjFN8&#10;F5YnGIODGqF0oN9Q1OtYDV3McKxZ0v0IH0KvX3wUXKzXKQjFZFnYmp3lMXUkLTL62r0xZwfaA+7r&#10;CUZNseId+31s/NPb9THgDtJqIsE9mwPvKMS03OHRRKX/ek9R16e9+gk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DBwx/A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6364B13C" w14:textId="28F0366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862A7" w14:textId="69E96782" w:rsidR="00CC0687" w:rsidRPr="002A6EB9" w:rsidRDefault="00CC0687">
    <w:pPr>
      <w:tabs>
        <w:tab w:val="center" w:pos="2260"/>
      </w:tabs>
      <w:spacing w:after="0"/>
      <w:ind w:left="0" w:firstLine="0"/>
      <w:rPr>
        <w:lang w:val="en-US"/>
      </w:rPr>
    </w:pPr>
    <w:r>
      <w:rPr>
        <w:noProof/>
      </w:rPr>
      <mc:AlternateContent>
        <mc:Choice Requires="wps">
          <w:drawing>
            <wp:anchor distT="0" distB="0" distL="0" distR="0" simplePos="0" relativeHeight="251763712" behindDoc="0" locked="0" layoutInCell="1" allowOverlap="1" wp14:anchorId="3A34D45F" wp14:editId="7812A9CF">
              <wp:simplePos x="635" y="635"/>
              <wp:positionH relativeFrom="page">
                <wp:align>left</wp:align>
              </wp:positionH>
              <wp:positionV relativeFrom="page">
                <wp:align>bottom</wp:align>
              </wp:positionV>
              <wp:extent cx="443865" cy="443865"/>
              <wp:effectExtent l="0" t="0" r="5080" b="0"/>
              <wp:wrapNone/>
              <wp:docPr id="863889" name="Cuadro de texto 863889"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44FF97" w14:textId="470E2AE2"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A34D45F" id="_x0000_t202" coordsize="21600,21600" o:spt="202" path="m,l,21600r21600,l21600,xe">
              <v:stroke joinstyle="miter"/>
              <v:path gradientshapeok="t" o:connecttype="rect"/>
            </v:shapetype>
            <v:shape id="Cuadro de texto 863889" o:spid="_x0000_s7433" type="#_x0000_t202" alt="C2 General" style="position:absolute;margin-left:0;margin-top:0;width:34.95pt;height:34.95pt;z-index:2517637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3gg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e3Y/t7qM44lYN+4d7yTYO1t8yHF+ZwwzgIqjY8&#10;4yEVtCWFAVFSg/vxN3uMR+LRS0mLiimpQUlTor4ZXMhsMc/zqLB0Q+BGsE9gepc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DUveCA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5944FF97" w14:textId="470E2AE2"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E3E66" w14:textId="27B99DCA" w:rsidR="00CC0687" w:rsidRDefault="00CC0687">
    <w:pPr>
      <w:tabs>
        <w:tab w:val="center" w:pos="6737"/>
        <w:tab w:val="right" w:pos="8554"/>
      </w:tabs>
      <w:spacing w:after="0"/>
      <w:ind w:left="0" w:firstLine="0"/>
    </w:pPr>
    <w:r>
      <w:rPr>
        <w:rFonts w:ascii="Calibri" w:eastAsia="Calibri" w:hAnsi="Calibri" w:cs="Calibri"/>
        <w:noProof/>
        <w:sz w:val="22"/>
      </w:rPr>
      <mc:AlternateContent>
        <mc:Choice Requires="wps">
          <w:drawing>
            <wp:anchor distT="0" distB="0" distL="0" distR="0" simplePos="0" relativeHeight="251764736" behindDoc="0" locked="0" layoutInCell="1" allowOverlap="1" wp14:anchorId="16E71857" wp14:editId="07AD5318">
              <wp:simplePos x="1170940" y="7763510"/>
              <wp:positionH relativeFrom="page">
                <wp:align>left</wp:align>
              </wp:positionH>
              <wp:positionV relativeFrom="page">
                <wp:align>bottom</wp:align>
              </wp:positionV>
              <wp:extent cx="443865" cy="443865"/>
              <wp:effectExtent l="0" t="0" r="5080" b="0"/>
              <wp:wrapNone/>
              <wp:docPr id="863890" name="Cuadro de texto 863890"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73C85CF" w14:textId="77E621B9"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6E71857" id="_x0000_t202" coordsize="21600,21600" o:spt="202" path="m,l,21600r21600,l21600,xe">
              <v:stroke joinstyle="miter"/>
              <v:path gradientshapeok="t" o:connecttype="rect"/>
            </v:shapetype>
            <v:shape id="Cuadro de texto 863890" o:spid="_x0000_s7434" type="#_x0000_t202" alt="C2 General" style="position:absolute;margin-left:0;margin-top:0;width:34.95pt;height:34.95pt;z-index:2517647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Pmo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3Y/t7qM44lYN+4d7yTYO1t8yHF+ZwwzgIqjY8&#10;4yEVtCWFAVFSg/vxN3uMR+LRS0mLiimpQUlTor4ZXMhsMc/zqLB0Q+BGsE9gepc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MWg+ag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73C85CF" w14:textId="77E621B9"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5. Routing protocols </w:t>
    </w:r>
    <w:r>
      <w:rPr>
        <w:sz w:val="18"/>
      </w:rPr>
      <w:tab/>
    </w:r>
    <w:r>
      <w:fldChar w:fldCharType="begin"/>
    </w:r>
    <w:r>
      <w:instrText xml:space="preserve"> PAGE   \* MERGEFORMAT </w:instrText>
    </w:r>
    <w:r>
      <w:fldChar w:fldCharType="separate"/>
    </w:r>
    <w:r>
      <w:rPr>
        <w:b/>
      </w:rPr>
      <w:t>173</w:t>
    </w:r>
    <w:r>
      <w:rPr>
        <w:b/>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80898" w14:textId="6F46457A" w:rsidR="00CC0687" w:rsidRDefault="00CC0687">
    <w:pPr>
      <w:tabs>
        <w:tab w:val="center" w:pos="6737"/>
        <w:tab w:val="right" w:pos="8554"/>
      </w:tabs>
      <w:spacing w:after="0"/>
      <w:ind w:left="0" w:firstLine="0"/>
    </w:pPr>
    <w:r>
      <w:rPr>
        <w:rFonts w:ascii="Calibri" w:eastAsia="Calibri" w:hAnsi="Calibri" w:cs="Calibri"/>
        <w:noProof/>
        <w:sz w:val="22"/>
      </w:rPr>
      <mc:AlternateContent>
        <mc:Choice Requires="wps">
          <w:drawing>
            <wp:anchor distT="0" distB="0" distL="0" distR="0" simplePos="0" relativeHeight="251762688" behindDoc="0" locked="0" layoutInCell="1" allowOverlap="1" wp14:anchorId="75E45925" wp14:editId="6F861552">
              <wp:simplePos x="635" y="635"/>
              <wp:positionH relativeFrom="page">
                <wp:align>left</wp:align>
              </wp:positionH>
              <wp:positionV relativeFrom="page">
                <wp:align>bottom</wp:align>
              </wp:positionV>
              <wp:extent cx="443865" cy="443865"/>
              <wp:effectExtent l="0" t="0" r="5080" b="0"/>
              <wp:wrapNone/>
              <wp:docPr id="863888" name="Cuadro de texto 863888"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D67373" w14:textId="6717CDDA"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5E45925" id="_x0000_t202" coordsize="21600,21600" o:spt="202" path="m,l,21600r21600,l21600,xe">
              <v:stroke joinstyle="miter"/>
              <v:path gradientshapeok="t" o:connecttype="rect"/>
            </v:shapetype>
            <v:shape id="Cuadro de texto 863888" o:spid="_x0000_s7435" type="#_x0000_t202" alt="C2 General" style="position:absolute;margin-left:0;margin-top:0;width:34.95pt;height:34.95pt;z-index:2517626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jSyEQIAACIEAAAOAAAAZHJzL2Uyb0RvYy54bWysU01v2zAMvQ/YfxB0X+xkSdcZcYqsRYYB&#10;QVsgHXpWZCk2IImCpMTOfv0o2U62bqdhF/mJpPnx+LS867QiJ+F8A6ak00lOiTAcqsYcSvr9ZfPh&#10;lhIfmKmYAiNKehae3q3ev1u2thAzqEFVwhFMYnzR2pLWIdgiyzyvhWZ+AlYYdEpwmgW8ukNWOdZi&#10;dq2yWZ7fZC24yjrgwnu0PvROukr5pRQ8PEnpRSCqpNhbSKdL5z6e2WrJioNjtm740Ab7hy40awwW&#10;vaR6YIGRo2v+SKUb7sCDDBMOOgMpGy7SDDjNNH8zza5mVqRZkBxvLzT5/5eWP5529tmR0H2BDhcY&#10;CWmtLzwa4zyddDp+sVOCfqTwfKFNdIFwNM7nH29vFpRwdA0Ys2TXn63z4asATSIoqcOtJLLYaetD&#10;HzqGxFoGNo1SaTPK/GbAnNGSXTuMKHT7jjRVSWefxvb3UJ1xKgf9wr3lmwZrb5kPz8zhhnEQVG14&#10;wkMqaEsKA6KkBvfjb/YYj8Sjl5IWFVNSg5KmRH0zuJDZYp7nUWHphsCNYJ/A9HO+iH5z1PeAYpzi&#10;u7A8wRgc1AilA/2Kol7HauhihmPNku5HeB96/eKj4GK9TkEoJsvC1uwsj6kjaZHRl+6VOTvQHnBf&#10;jzBqihVv2O9j45/ero8Bd5BWEwnu2Rx4RyGm5Q6PJir913uKuj7t1U8AAAD//wMAUEsDBBQABgAI&#10;AAAAIQDYbTz+1wAAAAMBAAAPAAAAZHJzL2Rvd25yZXYueG1sTI9PT8MwDMXvSHyHyEjcWMoOFStN&#10;p4l/4kqZBEe38ZpqjVPqbCvfngAHuPjJetZ7P5fr2Q/qSJP0gQ1cLzJQxG2wPXcGtq+PVzegJCJb&#10;HAKTgU8SWFfnZyUWNpz4hY517FQKYSnQgItxLLSW1pFHWYSROHm7MHmMaZ06bSc8pXA/6GWW5dpj&#10;z6nB4Uh3jtp9ffAG8vunjRvf8veP3VKepQn7WIcHYy4v5s0tqEhz/DuGb/yEDlViasKBrajBQHok&#10;/szk5asVqOZXdVXq/+zVFwAAAP//AwBQSwECLQAUAAYACAAAACEAtoM4kv4AAADhAQAAEwAAAAAA&#10;AAAAAAAAAAAAAAAAW0NvbnRlbnRfVHlwZXNdLnhtbFBLAQItABQABgAIAAAAIQA4/SH/1gAAAJQB&#10;AAALAAAAAAAAAAAAAAAAAC8BAABfcmVscy8ucmVsc1BLAQItABQABgAIAAAAIQBh5jSyEQIAACIE&#10;AAAOAAAAAAAAAAAAAAAAAC4CAABkcnMvZTJvRG9jLnhtbFBLAQItABQABgAIAAAAIQDYbTz+1wAA&#10;AAMBAAAPAAAAAAAAAAAAAAAAAGsEAABkcnMvZG93bnJldi54bWxQSwUGAAAAAAQABADzAAAAbwUA&#10;AAAA&#10;" filled="f" stroked="f">
              <v:fill o:detectmouseclick="t"/>
              <v:textbox style="mso-fit-shape-to-text:t" inset="20pt,0,0,15pt">
                <w:txbxContent>
                  <w:p w14:paraId="3DD67373" w14:textId="6717CDDA"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5. Routing protocols </w:t>
    </w:r>
    <w:r>
      <w:rPr>
        <w:sz w:val="18"/>
      </w:rPr>
      <w:tab/>
    </w:r>
    <w:r>
      <w:fldChar w:fldCharType="begin"/>
    </w:r>
    <w:r>
      <w:instrText xml:space="preserve"> PAGE   \* MERGEFORMAT </w:instrText>
    </w:r>
    <w:r>
      <w:fldChar w:fldCharType="separate"/>
    </w:r>
    <w:r>
      <w:rPr>
        <w:b/>
      </w:rPr>
      <w:t>173</w:t>
    </w:r>
    <w:r>
      <w:rPr>
        <w:b/>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519C7" w14:textId="142C6874" w:rsidR="00CC0687" w:rsidRPr="002A6EB9" w:rsidRDefault="00CC0687">
    <w:pPr>
      <w:tabs>
        <w:tab w:val="center" w:pos="2260"/>
      </w:tabs>
      <w:spacing w:after="0"/>
      <w:ind w:left="0" w:firstLine="0"/>
      <w:rPr>
        <w:lang w:val="en-US"/>
      </w:rPr>
    </w:pPr>
    <w:r>
      <w:rPr>
        <w:noProof/>
      </w:rPr>
      <mc:AlternateContent>
        <mc:Choice Requires="wps">
          <w:drawing>
            <wp:anchor distT="0" distB="0" distL="0" distR="0" simplePos="0" relativeHeight="251766784" behindDoc="0" locked="0" layoutInCell="1" allowOverlap="1" wp14:anchorId="06AFDE4B" wp14:editId="67245F08">
              <wp:simplePos x="635" y="635"/>
              <wp:positionH relativeFrom="page">
                <wp:align>left</wp:align>
              </wp:positionH>
              <wp:positionV relativeFrom="page">
                <wp:align>bottom</wp:align>
              </wp:positionV>
              <wp:extent cx="443865" cy="443865"/>
              <wp:effectExtent l="0" t="0" r="5080" b="0"/>
              <wp:wrapNone/>
              <wp:docPr id="863892" name="Cuadro de texto 86389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BE2ECF2" w14:textId="0BA8D184"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AFDE4B" id="_x0000_t202" coordsize="21600,21600" o:spt="202" path="m,l,21600r21600,l21600,xe">
              <v:stroke joinstyle="miter"/>
              <v:path gradientshapeok="t" o:connecttype="rect"/>
            </v:shapetype>
            <v:shape id="Cuadro de texto 863892" o:spid="_x0000_s7436" type="#_x0000_t202" alt="C2 General" style="position:absolute;margin-left:0;margin-top:0;width:34.95pt;height:34.95pt;z-index:25176678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eaKEAIAACIEAAAOAAAAZHJzL2Uyb0RvYy54bWysU01v2zAMvQ/YfxB0X+ykSdEZcYqsRYYB&#10;QVsgHXqWZSk2IImCpMTOfv0o2Um2bqdhF/mJpPnx+LS877UiR+F8C6ak00lOiTAc6tbsS/r9dfPp&#10;jhIfmKmZAiNKehKe3q8+flh2thAzaEDVwhFMYnzR2ZI2IdgiyzxvhGZ+AlYYdEpwmgW8un1WO9Zh&#10;dq2yWZ7fZh242jrgwnu0Pg5Oukr5pRQ8PEvpRSCqpNhbSKdLZxXPbLVkxd4x27R8bIP9QxeatQaL&#10;XlI9ssDIwbV/pNItd+BBhgkHnYGULRdpBpxmmr+bZtcwK9IsSI63F5r8/0vLn447++JI6L9AjwuM&#10;hHTWFx6NcZ5eOh2/2ClBP1J4utAm+kA4Gufzm7vbBSUcXSPGLNn1Z+t8+CpAkwhK6nAriSx23Pow&#10;hJ5DYi0Dm1aptBllfjNgzmjJrh1GFPqqJ21d0ptL+xXUJ5zKwbBwb/mmxdpb5sMLc7hhHARVG57x&#10;kAq6ksKIKGnA/fibPcYj8eilpEPFlNSgpClR3wwuZLaY53lUWLohcGdQJTD9nC+i3xz0A6AYp/gu&#10;LE8wBgd1htKBfkNRr2M1dDHDsWZJqzN8CIN+8VFwsV6nIBSTZWFrdpbH1JG0yOhr/8acHWkPuK8n&#10;OGuKFe/YH2Ljn96uDwF3kFYTCR7YHHlHIabljo8mKv3Xe4q6Pu3VT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FC55oo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3BE2ECF2" w14:textId="0BA8D184"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33C16" w14:textId="3FF35390" w:rsidR="00CC0687" w:rsidRDefault="00CC0687">
    <w:pPr>
      <w:tabs>
        <w:tab w:val="center" w:pos="6737"/>
        <w:tab w:val="right" w:pos="8538"/>
      </w:tabs>
      <w:spacing w:after="0"/>
      <w:ind w:left="0" w:right="-1" w:firstLine="0"/>
    </w:pPr>
    <w:r>
      <w:rPr>
        <w:rFonts w:ascii="Calibri" w:eastAsia="Calibri" w:hAnsi="Calibri" w:cs="Calibri"/>
        <w:noProof/>
        <w:sz w:val="22"/>
      </w:rPr>
      <mc:AlternateContent>
        <mc:Choice Requires="wps">
          <w:drawing>
            <wp:anchor distT="0" distB="0" distL="0" distR="0" simplePos="0" relativeHeight="251767808" behindDoc="0" locked="0" layoutInCell="1" allowOverlap="1" wp14:anchorId="74D989E9" wp14:editId="65AF58C6">
              <wp:simplePos x="1170940" y="7763510"/>
              <wp:positionH relativeFrom="page">
                <wp:align>left</wp:align>
              </wp:positionH>
              <wp:positionV relativeFrom="page">
                <wp:align>bottom</wp:align>
              </wp:positionV>
              <wp:extent cx="443865" cy="443865"/>
              <wp:effectExtent l="0" t="0" r="5080" b="0"/>
              <wp:wrapNone/>
              <wp:docPr id="863893" name="Cuadro de texto 86389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9F67E6" w14:textId="6F619EF2"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4D989E9" id="_x0000_t202" coordsize="21600,21600" o:spt="202" path="m,l,21600r21600,l21600,xe">
              <v:stroke joinstyle="miter"/>
              <v:path gradientshapeok="t" o:connecttype="rect"/>
            </v:shapetype>
            <v:shape id="Cuadro de texto 863893" o:spid="_x0000_s7437" type="#_x0000_t202" alt="C2 General" style="position:absolute;margin-left:0;margin-top:0;width:34.95pt;height:34.95pt;z-index:25176780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xXIEAIAACI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qqpDezsf09VGecykG/cG/5psHaW+bDC3O4YRwEVRue&#10;8ZAK2pLCgCipwf34mz3GI/HopaRFxZTUoKQpUd8MLmS2mOd5VFi6IXAj2Ccw/Zw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AEvFcg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259F67E6" w14:textId="6F619EF2"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5. Routing protocols </w:t>
    </w:r>
    <w:r>
      <w:rPr>
        <w:sz w:val="18"/>
      </w:rPr>
      <w:tab/>
    </w:r>
    <w:r>
      <w:fldChar w:fldCharType="begin"/>
    </w:r>
    <w:r>
      <w:instrText xml:space="preserve"> PAGE   \* MERGEFORMAT </w:instrText>
    </w:r>
    <w:r>
      <w:fldChar w:fldCharType="separate"/>
    </w:r>
    <w:r>
      <w:rPr>
        <w:b/>
      </w:rPr>
      <w:t>173</w:t>
    </w:r>
    <w:r>
      <w:rPr>
        <w:b/>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2ACDD" w14:textId="0761446A" w:rsidR="00CC0687" w:rsidRDefault="00CC0687">
    <w:pPr>
      <w:spacing w:after="0"/>
      <w:ind w:left="0" w:right="-2" w:firstLine="0"/>
      <w:jc w:val="right"/>
    </w:pPr>
    <w:r>
      <w:rPr>
        <w:noProof/>
      </w:rPr>
      <mc:AlternateContent>
        <mc:Choice Requires="wps">
          <w:drawing>
            <wp:anchor distT="0" distB="0" distL="0" distR="0" simplePos="0" relativeHeight="251738112" behindDoc="0" locked="0" layoutInCell="1" allowOverlap="1" wp14:anchorId="398A3CB9" wp14:editId="21943400">
              <wp:simplePos x="635" y="635"/>
              <wp:positionH relativeFrom="page">
                <wp:align>left</wp:align>
              </wp:positionH>
              <wp:positionV relativeFrom="page">
                <wp:align>bottom</wp:align>
              </wp:positionV>
              <wp:extent cx="443865" cy="443865"/>
              <wp:effectExtent l="0" t="0" r="5080" b="0"/>
              <wp:wrapNone/>
              <wp:docPr id="56" name="Cuadro de texto 56"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C5C7915" w14:textId="029E19A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98A3CB9" id="_x0000_t202" coordsize="21600,21600" o:spt="202" path="m,l,21600r21600,l21600,xe">
              <v:stroke joinstyle="miter"/>
              <v:path gradientshapeok="t" o:connecttype="rect"/>
            </v:shapetype>
            <v:shape id="Cuadro de texto 56" o:spid="_x0000_s7411" type="#_x0000_t202" alt="C2 General" style="position:absolute;left:0;text-align:left;margin-left:0;margin-top:0;width:34.95pt;height:34.95pt;z-index:2517381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fill o:detectmouseclick="t"/>
              <v:textbox style="mso-fit-shape-to-text:t" inset="20pt,0,0,15pt">
                <w:txbxContent>
                  <w:p w14:paraId="7C5C7915" w14:textId="029E19A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EFA5D" w14:textId="4596B77C" w:rsidR="00CC0687" w:rsidRDefault="00CC0687">
    <w:pPr>
      <w:tabs>
        <w:tab w:val="center" w:pos="6737"/>
        <w:tab w:val="right" w:pos="8538"/>
      </w:tabs>
      <w:spacing w:after="0"/>
      <w:ind w:left="0" w:right="-1" w:firstLine="0"/>
    </w:pPr>
    <w:r>
      <w:rPr>
        <w:rFonts w:ascii="Calibri" w:eastAsia="Calibri" w:hAnsi="Calibri" w:cs="Calibri"/>
        <w:noProof/>
        <w:sz w:val="22"/>
      </w:rPr>
      <mc:AlternateContent>
        <mc:Choice Requires="wps">
          <w:drawing>
            <wp:anchor distT="0" distB="0" distL="0" distR="0" simplePos="0" relativeHeight="251765760" behindDoc="0" locked="0" layoutInCell="1" allowOverlap="1" wp14:anchorId="4209D7AE" wp14:editId="483238FE">
              <wp:simplePos x="635" y="635"/>
              <wp:positionH relativeFrom="page">
                <wp:align>left</wp:align>
              </wp:positionH>
              <wp:positionV relativeFrom="page">
                <wp:align>bottom</wp:align>
              </wp:positionV>
              <wp:extent cx="443865" cy="443865"/>
              <wp:effectExtent l="0" t="0" r="5080" b="0"/>
              <wp:wrapNone/>
              <wp:docPr id="863891" name="Cuadro de texto 86389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D043AC" w14:textId="27C103C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209D7AE" id="_x0000_t202" coordsize="21600,21600" o:spt="202" path="m,l,21600r21600,l21600,xe">
              <v:stroke joinstyle="miter"/>
              <v:path gradientshapeok="t" o:connecttype="rect"/>
            </v:shapetype>
            <v:shape id="Cuadro de texto 863891" o:spid="_x0000_s7438" type="#_x0000_t202" alt="C2 General" style="position:absolute;margin-left:0;margin-top:0;width:34.95pt;height:34.95pt;z-index:25176576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cCDwIAACIEAAAOAAAAZHJzL2Uyb0RvYy54bWysU01v2zAMvQ/YfxB0X+ykSdEZcYqsRYYB&#10;QVsgHXqWZSk2IImCpMTOfv0o2Um2bqdhF5kiaX6897S877UiR+F8C6ak00lOiTAc6tbsS/r9dfPp&#10;jhIfmKmZAiNKehKe3q8+flh2thAzaEDVwhEsYnzR2ZI2IdgiyzxvhGZ+AlYYDEpwmgW8un1WO9Zh&#10;da2yWZ7fZh242jrgwnv0Pg5Bukr1pRQ8PEvpRSCqpDhbSKdLZxXPbLVkxd4x27R8HIP9wxSatQab&#10;Xko9ssDIwbV/lNItd+BBhgkHnYGULRdpB9xmmr/bZtcwK9IuCI63F5j8/yvLn447++JI6L9AjwRG&#10;QDrrC4/OuE8vnY5fnJRgHCE8XWATfSAcnfP5zd3tghKOodHGKtn1Z+t8+CpAk2iU1CErCSx23Pow&#10;pJ5TYi8Dm1apxIwyvzmwZvRk1wmjFfqqJ21d0pvEZ3RVUJ9wKwcD4d7yTYu9t8yHF+aQYVwEVRue&#10;8ZAKupLCaFHSgPvxN3/MR+AxSkmHiimpQUlTor4ZJGS2mOd5VFi6oeHORpWM6ed8EePmoB8AxTjF&#10;d2F5MmNyUGdTOtBvKOp17IYhZjj2LGl1Nh/CoF98FFys1ykJxWRZ2Jqd5bF0BC0i+tq/MWdH2APy&#10;9QRnTbHiHfpDbvzT2/UhIAeJmiuaI+4oxETu+Gii0n+9p6zr0179BA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oDZnAg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43D043AC" w14:textId="27C103C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5. Routing protocols </w:t>
    </w:r>
    <w:r>
      <w:rPr>
        <w:sz w:val="18"/>
      </w:rPr>
      <w:tab/>
    </w:r>
    <w:r>
      <w:fldChar w:fldCharType="begin"/>
    </w:r>
    <w:r>
      <w:instrText xml:space="preserve"> PAGE   \* MERGEFORMAT </w:instrText>
    </w:r>
    <w:r>
      <w:fldChar w:fldCharType="separate"/>
    </w:r>
    <w:r>
      <w:rPr>
        <w:b/>
      </w:rPr>
      <w:t>173</w:t>
    </w:r>
    <w:r>
      <w:rPr>
        <w:b/>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B1D0A" w14:textId="3A10EA9D" w:rsidR="00CC0687" w:rsidRPr="002A6EB9" w:rsidRDefault="00CC0687">
    <w:pPr>
      <w:tabs>
        <w:tab w:val="center" w:pos="2260"/>
      </w:tabs>
      <w:spacing w:after="0"/>
      <w:ind w:left="0" w:firstLine="0"/>
      <w:rPr>
        <w:lang w:val="en-US"/>
      </w:rPr>
    </w:pPr>
    <w:r>
      <w:rPr>
        <w:noProof/>
      </w:rPr>
      <mc:AlternateContent>
        <mc:Choice Requires="wps">
          <w:drawing>
            <wp:anchor distT="0" distB="0" distL="0" distR="0" simplePos="0" relativeHeight="251769856" behindDoc="0" locked="0" layoutInCell="1" allowOverlap="1" wp14:anchorId="36054B6C" wp14:editId="31579B66">
              <wp:simplePos x="635" y="635"/>
              <wp:positionH relativeFrom="page">
                <wp:align>left</wp:align>
              </wp:positionH>
              <wp:positionV relativeFrom="page">
                <wp:align>bottom</wp:align>
              </wp:positionV>
              <wp:extent cx="443865" cy="443865"/>
              <wp:effectExtent l="0" t="0" r="5080" b="0"/>
              <wp:wrapNone/>
              <wp:docPr id="863895" name="Cuadro de texto 863895"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1716FA" w14:textId="0FD91A8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6054B6C" id="_x0000_t202" coordsize="21600,21600" o:spt="202" path="m,l,21600r21600,l21600,xe">
              <v:stroke joinstyle="miter"/>
              <v:path gradientshapeok="t" o:connecttype="rect"/>
            </v:shapetype>
            <v:shape id="Cuadro de texto 863895" o:spid="_x0000_s7439" type="#_x0000_t202" alt="C2 General" style="position:absolute;margin-left:0;margin-top:0;width:34.95pt;height:34.95pt;z-index:25176985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sc4EAIAACEEAAAOAAAAZHJzL2Uyb0RvYy54bWysU01v2zAMvQ/YfxB0X+xkSdcZcYqsRYYB&#10;QVsgHXpWZCk2IImCpMTOfv0o2U62bqdhF/mJpPnx+LS867QiJ+F8A6ak00lOiTAcqsYcSvr9ZfPh&#10;lhIfmKmYAiNKehae3q3ev1u2thAzqEFVwhFMYnzR2pLWIdgiyzyvhWZ+AlYYdEpwmgW8ukNWOdZi&#10;dq2yWZ7fZC24yjrgwnu0PvROukr5pRQ8PEnpRSCqpNhbSKdL5z6e2WrJioNjtm740Ab7hy40awwW&#10;vaR6YIGRo2v+SKUb7sCDDBMOOgMpGy7SDDjNNH8zza5mVqRZkBxvLzT5/5eWP5529tmR0H2BDhcY&#10;CWmtLzwa4zyddDp+sVOCfqTwfKFNdIFwNM7nH29vFpRwdA0Ys2TXn63z4asATSIoqcOtJLLYaetD&#10;HzqGxFoGNo1SaTPK/GbAnNGSXTuMKHT7jjRVST+N3e+hOuNQDvp9e8s3DZbeMh+emcMF4xwo2vCE&#10;h1TQlhQGREkN7sff7DEeeUcvJS0KpqQGFU2J+mZwH7PFPM+jwNINgRvBPoHp53wR/eao7wG1OMVn&#10;YXmCMTioEUoH+hU1vY7V0MUMx5ol3Y/wPvTyxTfBxXqdglBLloWt2VkeU0fOIqEv3StzdmA94Loe&#10;YZQUK96Q38fGP71dHwOuIG0m8tuzOdCOOky7Hd5MFPqv9xR1fdm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NUaxzgQAgAAIQ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0B1716FA" w14:textId="0FD91A8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464B5" w14:textId="2FD0E534" w:rsidR="00CC0687" w:rsidRPr="002A6EB9" w:rsidRDefault="00CC0687">
    <w:pPr>
      <w:tabs>
        <w:tab w:val="center" w:pos="5431"/>
        <w:tab w:val="right" w:pos="8538"/>
      </w:tabs>
      <w:spacing w:after="0"/>
      <w:ind w:left="0" w:right="-1" w:firstLine="0"/>
      <w:rPr>
        <w:lang w:val="en-US"/>
      </w:rPr>
    </w:pPr>
    <w:r>
      <w:rPr>
        <w:rFonts w:ascii="Calibri" w:eastAsia="Calibri" w:hAnsi="Calibri" w:cs="Calibri"/>
        <w:noProof/>
        <w:sz w:val="22"/>
      </w:rPr>
      <mc:AlternateContent>
        <mc:Choice Requires="wps">
          <w:drawing>
            <wp:anchor distT="0" distB="0" distL="0" distR="0" simplePos="0" relativeHeight="251770880" behindDoc="0" locked="0" layoutInCell="1" allowOverlap="1" wp14:anchorId="7BF5CAB6" wp14:editId="1596223E">
              <wp:simplePos x="1170940" y="7763510"/>
              <wp:positionH relativeFrom="page">
                <wp:align>left</wp:align>
              </wp:positionH>
              <wp:positionV relativeFrom="page">
                <wp:align>bottom</wp:align>
              </wp:positionV>
              <wp:extent cx="443865" cy="443865"/>
              <wp:effectExtent l="0" t="0" r="5080" b="0"/>
              <wp:wrapNone/>
              <wp:docPr id="863903" name="Cuadro de texto 86390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BA9DD8" w14:textId="59465251"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BF5CAB6" id="_x0000_t202" coordsize="21600,21600" o:spt="202" path="m,l,21600r21600,l21600,xe">
              <v:stroke joinstyle="miter"/>
              <v:path gradientshapeok="t" o:connecttype="rect"/>
            </v:shapetype>
            <v:shape id="Cuadro de texto 863903" o:spid="_x0000_s7440" type="#_x0000_t202" alt="C2 General" style="position:absolute;margin-left:0;margin-top:0;width:34.95pt;height:34.95pt;z-index:25177088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4uqEA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H7vdQnXEoB/2+veWbBktvmQ8vzOGCcQ4UbXjG&#10;QypoSwoDoqQG9+Nv9hiPvKOXkhYFU1KDiqZEfTO4j9linudRYOmGwI1gn8D0Ll9EvznqB0AtTvFZ&#10;WJ5gDA5qhNKBfkNNr2M1dDHDsWZJ9yN8CL188U1wsV6nINSSZWFrdpbH1JGzSOhr98acHVgPuK4n&#10;GCXFinfk97HxT2/Xx4ArSJuJ/PZsDrSjDtNuhzcThf7rPUVdX/bqJ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IHTi6oQAgAAIQ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73BA9DD8" w14:textId="59465251"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sidRPr="002A6EB9">
      <w:rPr>
        <w:rFonts w:ascii="Calibri" w:eastAsia="Calibri" w:hAnsi="Calibri" w:cs="Calibri"/>
        <w:sz w:val="22"/>
        <w:lang w:val="en-US"/>
      </w:rPr>
      <w:tab/>
    </w:r>
    <w:r w:rsidRPr="002A6EB9">
      <w:rPr>
        <w:sz w:val="18"/>
        <w:lang w:val="en-US"/>
      </w:rPr>
      <w:t xml:space="preserve"> Chapter 11. Application structure and programming interfaces </w:t>
    </w:r>
    <w:r w:rsidRPr="002A6EB9">
      <w:rPr>
        <w:sz w:val="18"/>
        <w:lang w:val="en-US"/>
      </w:rPr>
      <w:tab/>
    </w:r>
    <w:r>
      <w:fldChar w:fldCharType="begin"/>
    </w:r>
    <w:r w:rsidRPr="002A6EB9">
      <w:rPr>
        <w:lang w:val="en-US"/>
      </w:rPr>
      <w:instrText xml:space="preserve"> PAGE   \* MERGEFORMAT </w:instrText>
    </w:r>
    <w:r>
      <w:fldChar w:fldCharType="separate"/>
    </w:r>
    <w:r w:rsidRPr="002A6EB9">
      <w:rPr>
        <w:b/>
        <w:lang w:val="en-US"/>
      </w:rPr>
      <w:t>409</w:t>
    </w:r>
    <w:r>
      <w:rPr>
        <w:b/>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9D3C5" w14:textId="400C718D" w:rsidR="00CC0687" w:rsidRPr="002A6EB9" w:rsidRDefault="00CC0687">
    <w:pPr>
      <w:tabs>
        <w:tab w:val="center" w:pos="5431"/>
        <w:tab w:val="right" w:pos="8538"/>
      </w:tabs>
      <w:spacing w:after="0"/>
      <w:ind w:left="0" w:right="-1" w:firstLine="0"/>
      <w:rPr>
        <w:lang w:val="en-US"/>
      </w:rPr>
    </w:pPr>
    <w:r>
      <w:rPr>
        <w:rFonts w:ascii="Calibri" w:eastAsia="Calibri" w:hAnsi="Calibri" w:cs="Calibri"/>
        <w:noProof/>
        <w:sz w:val="22"/>
      </w:rPr>
      <mc:AlternateContent>
        <mc:Choice Requires="wps">
          <w:drawing>
            <wp:anchor distT="0" distB="0" distL="0" distR="0" simplePos="0" relativeHeight="251768832" behindDoc="0" locked="0" layoutInCell="1" allowOverlap="1" wp14:anchorId="386D1014" wp14:editId="69B33B5B">
              <wp:simplePos x="635" y="635"/>
              <wp:positionH relativeFrom="page">
                <wp:align>left</wp:align>
              </wp:positionH>
              <wp:positionV relativeFrom="page">
                <wp:align>bottom</wp:align>
              </wp:positionV>
              <wp:extent cx="443865" cy="443865"/>
              <wp:effectExtent l="0" t="0" r="5080" b="0"/>
              <wp:wrapNone/>
              <wp:docPr id="863894" name="Cuadro de texto 863894"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C1F3BE" w14:textId="64B0699B"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86D1014" id="_x0000_t202" coordsize="21600,21600" o:spt="202" path="m,l,21600r21600,l21600,xe">
              <v:stroke joinstyle="miter"/>
              <v:path gradientshapeok="t" o:connecttype="rect"/>
            </v:shapetype>
            <v:shape id="Cuadro de texto 863894" o:spid="_x0000_s7441" type="#_x0000_t202" alt="C2 General" style="position:absolute;margin-left:0;margin-top:0;width:34.95pt;height:34.95pt;z-index:25176883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UawEAIAACEEAAAOAAAAZHJzL2Uyb0RvYy54bWysU01v2zAMvQ/YfxB0X+xkSdAacYqsRYYB&#10;QVsgHXpWZCk2IImCpMTOfv0o2W62bqdhF/mJpPnx+LS667QiZ+F8A6ak00lOiTAcqsYcS/r9Zfvp&#10;hhIfmKmYAiNKehGe3q0/fli1thAzqEFVwhFMYnzR2pLWIdgiyzyvhWZ+AlYYdEpwmgW8umNWOdZi&#10;dq2yWZ4vsxZcZR1w4T1aH3onXaf8UgoenqT0IhBVUuwtpNOl8xDPbL1ixdExWzd8aIP9QxeaNQaL&#10;vqV6YIGRk2v+SKUb7sCDDBMOOgMpGy7SDDjNNH83zb5mVqRZkBxv32jy/y8tfzzv7bMjofsCHS4w&#10;EtJaX3g0xnk66XT8YqcE/Ujh5Y020QXC0Tiff75ZLijh6BowZsmuP1vnw1cBmkRQUodbSWSx886H&#10;PnQMibUMbBul0maU+c2AOaMlu3YYUegOHWmqki7H7g9QXXAoB/2+veXbBkvvmA/PzOGCcQ4UbXjC&#10;QypoSwoDoqQG9+Nv9hiPvKOXkhYFU1KDiqZEfTO4j9linudRYOmGwI3gkMD0Nl9Evznpe0AtTvFZ&#10;WJ5gDA5qhNKBfkVNb2I1dDHDsWZJDyO8D7188U1wsdmkINSSZWFn9pbH1JGzSOhL98qcHVgPuK5H&#10;GCXFinfk97HxT283p4ArSJuJ/PZsDrSjDtNuhzcThf7rPUVdX/b6J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CWVRrAQAgAAIQ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0DC1F3BE" w14:textId="64B0699B"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sidRPr="002A6EB9">
      <w:rPr>
        <w:rFonts w:ascii="Calibri" w:eastAsia="Calibri" w:hAnsi="Calibri" w:cs="Calibri"/>
        <w:sz w:val="22"/>
        <w:lang w:val="en-US"/>
      </w:rPr>
      <w:tab/>
    </w:r>
    <w:r w:rsidRPr="002A6EB9">
      <w:rPr>
        <w:sz w:val="18"/>
        <w:lang w:val="en-US"/>
      </w:rPr>
      <w:t xml:space="preserve"> Chapter 11. Application structure and programming interfaces </w:t>
    </w:r>
    <w:r w:rsidRPr="002A6EB9">
      <w:rPr>
        <w:sz w:val="18"/>
        <w:lang w:val="en-US"/>
      </w:rPr>
      <w:tab/>
    </w:r>
    <w:r>
      <w:fldChar w:fldCharType="begin"/>
    </w:r>
    <w:r w:rsidRPr="002A6EB9">
      <w:rPr>
        <w:lang w:val="en-US"/>
      </w:rPr>
      <w:instrText xml:space="preserve"> PAGE   \* MERGEFORMAT </w:instrText>
    </w:r>
    <w:r>
      <w:fldChar w:fldCharType="separate"/>
    </w:r>
    <w:r w:rsidRPr="002A6EB9">
      <w:rPr>
        <w:b/>
        <w:lang w:val="en-US"/>
      </w:rPr>
      <w:t>409</w:t>
    </w:r>
    <w:r>
      <w:rPr>
        <w:b/>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A919C" w14:textId="45050225" w:rsidR="00CC0687" w:rsidRPr="002A6EB9" w:rsidRDefault="00CC0687">
    <w:pPr>
      <w:tabs>
        <w:tab w:val="center" w:pos="2260"/>
      </w:tabs>
      <w:spacing w:after="0"/>
      <w:ind w:left="0" w:firstLine="0"/>
      <w:rPr>
        <w:lang w:val="en-US"/>
      </w:rPr>
    </w:pPr>
    <w:r>
      <w:rPr>
        <w:noProof/>
      </w:rPr>
      <mc:AlternateContent>
        <mc:Choice Requires="wps">
          <w:drawing>
            <wp:anchor distT="0" distB="0" distL="0" distR="0" simplePos="0" relativeHeight="251772928" behindDoc="0" locked="0" layoutInCell="1" allowOverlap="1" wp14:anchorId="6C300F51" wp14:editId="6617BDDD">
              <wp:simplePos x="635" y="635"/>
              <wp:positionH relativeFrom="page">
                <wp:align>left</wp:align>
              </wp:positionH>
              <wp:positionV relativeFrom="page">
                <wp:align>bottom</wp:align>
              </wp:positionV>
              <wp:extent cx="443865" cy="443865"/>
              <wp:effectExtent l="0" t="0" r="5080" b="0"/>
              <wp:wrapNone/>
              <wp:docPr id="863913" name="Cuadro de texto 86391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D729C5" w14:textId="756A3CAF"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C300F51" id="_x0000_t202" coordsize="21600,21600" o:spt="202" path="m,l,21600r21600,l21600,xe">
              <v:stroke joinstyle="miter"/>
              <v:path gradientshapeok="t" o:connecttype="rect"/>
            </v:shapetype>
            <v:shape id="Cuadro de texto 863913" o:spid="_x0000_s7442" type="#_x0000_t202" alt="C2 General" style="position:absolute;margin-left:0;margin-top:0;width:34.95pt;height:34.95pt;z-index:25177292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NEAIAACI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qqpDfzsf09VGecykG/cG/5psHaW+bDC3O4YRwEVRue&#10;8ZAK2pLCgCipwf34mz3GI/HopaRFxZTUoKQpUd8MLmS2mOd5VFi6IXAj2Ccw/Zw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KMD8k0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CD729C5" w14:textId="756A3CAF"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0BBAE" w14:textId="00E64D1C" w:rsidR="00CC0687" w:rsidRDefault="00CC0687">
    <w:pPr>
      <w:tabs>
        <w:tab w:val="center" w:pos="6140"/>
        <w:tab w:val="right" w:pos="8556"/>
      </w:tabs>
      <w:spacing w:after="0"/>
      <w:ind w:left="0" w:firstLine="0"/>
    </w:pPr>
    <w:r>
      <w:rPr>
        <w:rFonts w:ascii="Calibri" w:eastAsia="Calibri" w:hAnsi="Calibri" w:cs="Calibri"/>
        <w:noProof/>
        <w:sz w:val="22"/>
      </w:rPr>
      <mc:AlternateContent>
        <mc:Choice Requires="wps">
          <w:drawing>
            <wp:anchor distT="0" distB="0" distL="0" distR="0" simplePos="0" relativeHeight="251773952" behindDoc="0" locked="0" layoutInCell="1" allowOverlap="1" wp14:anchorId="1E28DFD9" wp14:editId="53BDB47C">
              <wp:simplePos x="1162050" y="7772400"/>
              <wp:positionH relativeFrom="page">
                <wp:align>left</wp:align>
              </wp:positionH>
              <wp:positionV relativeFrom="page">
                <wp:align>bottom</wp:align>
              </wp:positionV>
              <wp:extent cx="443865" cy="443865"/>
              <wp:effectExtent l="0" t="0" r="5080" b="0"/>
              <wp:wrapNone/>
              <wp:docPr id="863914" name="Cuadro de texto 863914"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08C94F6" w14:textId="5C3B843C"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E28DFD9" id="_x0000_t202" coordsize="21600,21600" o:spt="202" path="m,l,21600r21600,l21600,xe">
              <v:stroke joinstyle="miter"/>
              <v:path gradientshapeok="t" o:connecttype="rect"/>
            </v:shapetype>
            <v:shape id="Cuadro de texto 863914" o:spid="_x0000_s7443" type="#_x0000_t202" alt="C2 General" style="position:absolute;margin-left:0;margin-top:0;width:34.95pt;height:34.95pt;z-index:25177395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HPFEAIAACI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qqpDeLsf09VGecykG/cG/5psHaW+bDC3O4YRwEVRue&#10;8ZAK2pLCgCipwf34mz3GI/HopaRFxZTUoKQpUd8MLmS2mOd5VFi6IXAj2Ccw/Zw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FOMc8U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708C94F6" w14:textId="5C3B843C"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12. Directory and naming protocols </w:t>
    </w:r>
    <w:r>
      <w:rPr>
        <w:sz w:val="18"/>
      </w:rPr>
      <w:tab/>
    </w:r>
    <w:r>
      <w:fldChar w:fldCharType="begin"/>
    </w:r>
    <w:r>
      <w:instrText xml:space="preserve"> PAGE   \* MERGEFORMAT </w:instrText>
    </w:r>
    <w:r>
      <w:fldChar w:fldCharType="separate"/>
    </w:r>
    <w:r>
      <w:rPr>
        <w:b/>
      </w:rPr>
      <w:t>427</w:t>
    </w:r>
    <w:r>
      <w:rPr>
        <w:b/>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F5F94" w14:textId="611722DF" w:rsidR="00CC0687" w:rsidRDefault="00CC0687">
    <w:pPr>
      <w:spacing w:after="0"/>
      <w:ind w:left="0" w:right="16" w:firstLine="0"/>
      <w:jc w:val="right"/>
    </w:pPr>
    <w:r>
      <w:rPr>
        <w:noProof/>
      </w:rPr>
      <mc:AlternateContent>
        <mc:Choice Requires="wps">
          <w:drawing>
            <wp:anchor distT="0" distB="0" distL="0" distR="0" simplePos="0" relativeHeight="251771904" behindDoc="0" locked="0" layoutInCell="1" allowOverlap="1" wp14:anchorId="4FA1BC12" wp14:editId="3F76FCD3">
              <wp:simplePos x="1170940" y="7763510"/>
              <wp:positionH relativeFrom="page">
                <wp:align>left</wp:align>
              </wp:positionH>
              <wp:positionV relativeFrom="page">
                <wp:align>bottom</wp:align>
              </wp:positionV>
              <wp:extent cx="443865" cy="443865"/>
              <wp:effectExtent l="0" t="0" r="5080" b="0"/>
              <wp:wrapNone/>
              <wp:docPr id="863912" name="Cuadro de texto 86391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EC8965" w14:textId="545FD4F0"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FA1BC12" id="_x0000_t202" coordsize="21600,21600" o:spt="202" path="m,l,21600r21600,l21600,xe">
              <v:stroke joinstyle="miter"/>
              <v:path gradientshapeok="t" o:connecttype="rect"/>
            </v:shapetype>
            <v:shape id="Cuadro de texto 863912" o:spid="_x0000_s7444" type="#_x0000_t202" alt="C2 General" style="position:absolute;left:0;text-align:left;margin-left:0;margin-top:0;width:34.95pt;height:34.95pt;z-index:25177190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RAEAIAACIEAAAOAAAAZHJzL2Uyb0RvYy54bWysU8tu2zAQvBfoPxC815JfQSpYDtwELgoY&#10;SQCnyJmmSEsAySVI2pL79V1SUtymPRW9UMPd1T5mh6u7TityFs43YEo6neSUCMOhasyxpN9ftp9u&#10;KfGBmYopMKKkF+Hp3frjh1VrCzGDGlQlHMEkxhetLWkdgi2yzPNaaOYnYIVBpwSnWcCrO2aVYy1m&#10;1yqb5flN1oKrrAMuvEfrQ++k65RfSsHDk5ReBKJKir2FdLp0HuKZrVesODpm64YPbbB/6EKzxmDR&#10;t1QPLDBycs0fqXTDHXiQYcJBZyBlw0WaAaeZ5u+m2dfMijQLkuPtG03+/6Xlj+e9fXYkdF+gwwVG&#10;QlrrC4/GOE8nnY5f7JSgHym8vNEmukA4GheL+e3NkhKOrgFjluz6s3U+fBWgSQQldbiVRBY773zo&#10;Q8eQWMvAtlEqbUaZ3wyYM1qya4cRhe7QkaYq6Xw+tn+A6oJTOegX7i3fNlh7x3x4Zg43jIOgasMT&#10;HlJBW1IYECU1uB9/s8d4JB69lLSomJIalDQl6pvBhcyWizyPCks3BG4EhwSmn/Nl9JuTvgcU4xTf&#10;heUJxuCgRigd6FcU9SZWQxczHGuW9DDC+9DrFx8FF5tNCkIxWRZ2Zm95TB1Ji4y+dK/M2YH2gPt6&#10;hFFTrHjHfh8b//R2cwq4g7SaSHDP5sA7CjEtd3g0Uem/3lPU9WmvfwI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PGglEA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73EC8965" w14:textId="545FD4F0"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48ABA" w14:textId="02338B31" w:rsidR="00CC0687" w:rsidRPr="002A6EB9" w:rsidRDefault="00CC0687">
    <w:pPr>
      <w:tabs>
        <w:tab w:val="center" w:pos="820"/>
      </w:tabs>
      <w:spacing w:after="0"/>
      <w:ind w:left="-1440" w:firstLine="0"/>
      <w:rPr>
        <w:lang w:val="en-US"/>
      </w:rPr>
    </w:pPr>
    <w:r>
      <w:rPr>
        <w:noProof/>
      </w:rPr>
      <mc:AlternateContent>
        <mc:Choice Requires="wps">
          <w:drawing>
            <wp:anchor distT="0" distB="0" distL="0" distR="0" simplePos="0" relativeHeight="251776000" behindDoc="0" locked="0" layoutInCell="1" allowOverlap="1" wp14:anchorId="0E6F7933" wp14:editId="42DD5956">
              <wp:simplePos x="635" y="635"/>
              <wp:positionH relativeFrom="page">
                <wp:align>left</wp:align>
              </wp:positionH>
              <wp:positionV relativeFrom="page">
                <wp:align>bottom</wp:align>
              </wp:positionV>
              <wp:extent cx="443865" cy="443865"/>
              <wp:effectExtent l="0" t="0" r="5080" b="0"/>
              <wp:wrapNone/>
              <wp:docPr id="863916" name="Cuadro de texto 863916"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D7A5FB1" w14:textId="3AB5FEA4"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E6F7933" id="_x0000_t202" coordsize="21600,21600" o:spt="202" path="m,l,21600r21600,l21600,xe">
              <v:stroke joinstyle="miter"/>
              <v:path gradientshapeok="t" o:connecttype="rect"/>
            </v:shapetype>
            <v:shape id="Cuadro de texto 863916" o:spid="_x0000_s7445" type="#_x0000_t202" alt="C2 General" style="position:absolute;left:0;text-align:left;margin-left:0;margin-top:0;width:34.95pt;height:34.95pt;z-index:25177600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QEPEQIAACIEAAAOAAAAZHJzL2Uyb0RvYy54bWysU01v2zAMvQ/YfxB0X+ykSdcZcYqsRYYB&#10;QVsgHXpWZCk2IImCpMTOfv0o2W66bqdhF/mJpPnx+LS87bQiJ+F8A6ak00lOiTAcqsYcSvrjefPp&#10;hhIfmKmYAiNKehae3q4+fli2thAzqEFVwhFMYnzR2pLWIdgiyzyvhWZ+AlYYdEpwmgW8ukNWOdZi&#10;dq2yWZ5fZy24yjrgwnu03vdOukr5pRQ8PErpRSCqpNhbSKdL5z6e2WrJioNjtm740Ab7hy40awwW&#10;fU11zwIjR9f8kUo33IEHGSYcdAZSNlykGXCaaf5uml3NrEizIDnevtLk/19a/nDa2SdHQvcVOlxg&#10;JKS1vvBojPN00un4xU4J+pHC8yttoguEo3E+v7q5XlDC0TVgzJJdfrbOh28CNImgpA63kship60P&#10;fegYEmsZ2DRKpc0o85sBc0ZLdukwotDtO9JUJb36PLa/h+qMUznoF+4t3zRYe8t8eGION4yDoGrD&#10;Ix5SQVtSGBAlNbiff7PHeCQevZS0qJiSGpQ0Jeq7wYXMFvM8jwpLNwRuBPsEpl/yRfSbo74DFOMU&#10;34XlCcbgoEYoHegXFPU6VkMXMxxrlnQ/wrvQ6xcfBRfrdQpCMVkWtmZneUwdSYuMPncvzNmB9oD7&#10;eoBRU6x4x34fG//0dn0MuIO0mkhwz+bAOwoxLXd4NFHpb+8p6vK0V78AAAD//wMAUEsDBBQABgAI&#10;AAAAIQDYbTz+1wAAAAMBAAAPAAAAZHJzL2Rvd25yZXYueG1sTI9PT8MwDMXvSHyHyEjcWMoOFStN&#10;p4l/4kqZBEe38ZpqjVPqbCvfngAHuPjJetZ7P5fr2Q/qSJP0gQ1cLzJQxG2wPXcGtq+PVzegJCJb&#10;HAKTgU8SWFfnZyUWNpz4hY517FQKYSnQgItxLLSW1pFHWYSROHm7MHmMaZ06bSc8pXA/6GWW5dpj&#10;z6nB4Uh3jtp9ffAG8vunjRvf8veP3VKepQn7WIcHYy4v5s0tqEhz/DuGb/yEDlViasKBrajBQHok&#10;/szk5asVqOZXdVXq/+zVFwAAAP//AwBQSwECLQAUAAYACAAAACEAtoM4kv4AAADhAQAAEwAAAAAA&#10;AAAAAAAAAAAAAAAAW0NvbnRlbnRfVHlwZXNdLnhtbFBLAQItABQABgAIAAAAIQA4/SH/1gAAAJQB&#10;AAALAAAAAAAAAAAAAAAAAC8BAABfcmVscy8ucmVsc1BLAQItABQABgAIAAAAIQDylQEPEQIAACIE&#10;AAAOAAAAAAAAAAAAAAAAAC4CAABkcnMvZTJvRG9jLnhtbFBLAQItABQABgAIAAAAIQDYbTz+1wAA&#10;AAMBAAAPAAAAAAAAAAAAAAAAAGsEAABkcnMvZG93bnJldi54bWxQSwUGAAAAAAQABADzAAAAbwUA&#10;AAAA&#10;" filled="f" stroked="f">
              <v:fill o:detectmouseclick="t"/>
              <v:textbox style="mso-fit-shape-to-text:t" inset="20pt,0,0,15pt">
                <w:txbxContent>
                  <w:p w14:paraId="5D7A5FB1" w14:textId="3AB5FEA4"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2CB06" w14:textId="1967453D" w:rsidR="00CC0687" w:rsidRDefault="00CC0687">
    <w:pPr>
      <w:tabs>
        <w:tab w:val="center" w:pos="4700"/>
        <w:tab w:val="right" w:pos="7098"/>
      </w:tabs>
      <w:spacing w:after="0"/>
      <w:ind w:left="0" w:right="-1" w:firstLine="0"/>
    </w:pPr>
    <w:r>
      <w:rPr>
        <w:rFonts w:ascii="Calibri" w:eastAsia="Calibri" w:hAnsi="Calibri" w:cs="Calibri"/>
        <w:noProof/>
        <w:sz w:val="22"/>
      </w:rPr>
      <mc:AlternateContent>
        <mc:Choice Requires="wps">
          <w:drawing>
            <wp:anchor distT="0" distB="0" distL="0" distR="0" simplePos="0" relativeHeight="251777024" behindDoc="0" locked="0" layoutInCell="1" allowOverlap="1" wp14:anchorId="29D802A3" wp14:editId="2DDADD3C">
              <wp:simplePos x="635" y="635"/>
              <wp:positionH relativeFrom="page">
                <wp:align>left</wp:align>
              </wp:positionH>
              <wp:positionV relativeFrom="page">
                <wp:align>bottom</wp:align>
              </wp:positionV>
              <wp:extent cx="443865" cy="443865"/>
              <wp:effectExtent l="0" t="0" r="5080" b="0"/>
              <wp:wrapNone/>
              <wp:docPr id="863917" name="Cuadro de texto 863917"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12913EA" w14:textId="2FEDD52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9D802A3" id="_x0000_t202" coordsize="21600,21600" o:spt="202" path="m,l,21600r21600,l21600,xe">
              <v:stroke joinstyle="miter"/>
              <v:path gradientshapeok="t" o:connecttype="rect"/>
            </v:shapetype>
            <v:shape id="Cuadro de texto 863917" o:spid="_x0000_s7446" type="#_x0000_t202" alt="C2 General" style="position:absolute;margin-left:0;margin-top:0;width:34.95pt;height:34.95pt;z-index:25177702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2dEQIAACIEAAAOAAAAZHJzL2Uyb0RvYy54bWysU01v2zAMvQ/YfxB0X+ykSZEZcYqsRYYB&#10;QVsgHXpWZCk2IImCpMTOfv0o2W62bqdhF/mJpPnx+LS667QiZ+F8A6ak00lOiTAcqsYcS/r9Zftp&#10;SYkPzFRMgRElvQhP79YfP6xaW4gZ1KAq4QgmMb5obUnrEGyRZZ7XQjM/ASsMOiU4zQJe3TGrHGsx&#10;u1bZLM9vsxZcZR1w4T1aH3onXaf8UgoenqT0IhBVUuwtpNOl8xDPbL1ixdExWzd8aIP9QxeaNQaL&#10;vqV6YIGRk2v+SKUb7sCDDBMOOgMpGy7SDDjNNH83zb5mVqRZkBxv32jy/y8tfzzv7bMjofsCHS4w&#10;EtJaX3g0xnk66XT8YqcE/Ujh5Y020QXC0Tif3yxvF5RwdA0Ys2TXn63z4asATSIoqcOtJLLYeedD&#10;HzqGxFoGto1SaTPK/GbAnNGSXTuMKHSHjjRVSW+WY/sHqC44lYN+4d7ybYO1d8yHZ+ZwwzgIqjY8&#10;4SEVtCWFAVFSg/vxN3uMR+LRS0mLiimpQUlTor4ZXMhsMc/zqLB0Q+BGcEhg+jlfRL856XtAMU7x&#10;XVieYAwOaoTSgX5FUW9iNXQxw7FmSQ8jvA+9fvFRcLHZpCAUk2VhZ/aWx9SRtMjoS/fKnB1oD7iv&#10;Rxg1xYp37Pex8U9vN6eAO0iriQT3bA68oxDTcodHE5X+6z1FXZ/2+icAAAD//wMAUEsDBBQABgAI&#10;AAAAIQDYbTz+1wAAAAMBAAAPAAAAZHJzL2Rvd25yZXYueG1sTI9PT8MwDMXvSHyHyEjcWMoOFStN&#10;p4l/4kqZBEe38ZpqjVPqbCvfngAHuPjJetZ7P5fr2Q/qSJP0gQ1cLzJQxG2wPXcGtq+PVzegJCJb&#10;HAKTgU8SWFfnZyUWNpz4hY517FQKYSnQgItxLLSW1pFHWYSROHm7MHmMaZ06bSc8pXA/6GWW5dpj&#10;z6nB4Uh3jtp9ffAG8vunjRvf8veP3VKepQn7WIcHYy4v5s0tqEhz/DuGb/yEDlViasKBrajBQHok&#10;/szk5asVqOZXdVXq/+zVFwAAAP//AwBQSwECLQAUAAYACAAAACEAtoM4kv4AAADhAQAAEwAAAAAA&#10;AAAAAAAAAAAAAAAAW0NvbnRlbnRfVHlwZXNdLnhtbFBLAQItABQABgAIAAAAIQA4/SH/1gAAAJQB&#10;AAALAAAAAAAAAAAAAAAAAC8BAABfcmVscy8ucmVsc1BLAQItABQABgAIAAAAIQCmXE2dEQIAACIE&#10;AAAOAAAAAAAAAAAAAAAAAC4CAABkcnMvZTJvRG9jLnhtbFBLAQItABQABgAIAAAAIQDYbTz+1wAA&#10;AAMBAAAPAAAAAAAAAAAAAAAAAGsEAABkcnMvZG93bnJldi54bWxQSwUGAAAAAAQABADzAAAAbwUA&#10;AAAA&#10;" filled="f" stroked="f">
              <v:fill o:detectmouseclick="t"/>
              <v:textbox style="mso-fit-shape-to-text:t" inset="20pt,0,0,15pt">
                <w:txbxContent>
                  <w:p w14:paraId="512913EA" w14:textId="2FEDD52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12. Directory and naming protocols </w:t>
    </w:r>
    <w:r>
      <w:rPr>
        <w:sz w:val="18"/>
      </w:rPr>
      <w:tab/>
    </w:r>
    <w:r>
      <w:fldChar w:fldCharType="begin"/>
    </w:r>
    <w:r>
      <w:instrText xml:space="preserve"> PAGE   \* MERGEFORMAT </w:instrText>
    </w:r>
    <w:r>
      <w:fldChar w:fldCharType="separate"/>
    </w:r>
    <w:r>
      <w:rPr>
        <w:b/>
      </w:rPr>
      <w:t>427</w:t>
    </w:r>
    <w:r>
      <w:rPr>
        <w:b/>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2FEE6" w14:textId="3D16F9DB" w:rsidR="00CC0687" w:rsidRDefault="00CC0687">
    <w:pPr>
      <w:tabs>
        <w:tab w:val="center" w:pos="4700"/>
        <w:tab w:val="right" w:pos="7098"/>
      </w:tabs>
      <w:spacing w:after="0"/>
      <w:ind w:left="0" w:right="-1" w:firstLine="0"/>
    </w:pPr>
    <w:r>
      <w:rPr>
        <w:rFonts w:ascii="Calibri" w:eastAsia="Calibri" w:hAnsi="Calibri" w:cs="Calibri"/>
        <w:noProof/>
        <w:sz w:val="22"/>
      </w:rPr>
      <mc:AlternateContent>
        <mc:Choice Requires="wps">
          <w:drawing>
            <wp:anchor distT="0" distB="0" distL="0" distR="0" simplePos="0" relativeHeight="251774976" behindDoc="0" locked="0" layoutInCell="1" allowOverlap="1" wp14:anchorId="357C27BE" wp14:editId="1B149D19">
              <wp:simplePos x="635" y="635"/>
              <wp:positionH relativeFrom="page">
                <wp:align>left</wp:align>
              </wp:positionH>
              <wp:positionV relativeFrom="page">
                <wp:align>bottom</wp:align>
              </wp:positionV>
              <wp:extent cx="443865" cy="443865"/>
              <wp:effectExtent l="0" t="0" r="5080" b="0"/>
              <wp:wrapNone/>
              <wp:docPr id="863915" name="Cuadro de texto 863915"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43D43E" w14:textId="1A32418A"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57C27BE" id="_x0000_t202" coordsize="21600,21600" o:spt="202" path="m,l,21600r21600,l21600,xe">
              <v:stroke joinstyle="miter"/>
              <v:path gradientshapeok="t" o:connecttype="rect"/>
            </v:shapetype>
            <v:shape id="Cuadro de texto 863915" o:spid="_x0000_s7447" type="#_x0000_t202" alt="C2 General" style="position:absolute;margin-left:0;margin-top:0;width:34.95pt;height:34.95pt;z-index:25177497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CHEQIAACIEAAAOAAAAZHJzL2Uyb0RvYy54bWysU01v2zAMvQ/YfxB0X+ykSdAZcYqsRYYB&#10;QVsgHXpWZCk2IImCpMTOfv0o2W62bqdhF/mJpPnx+LS667QiZ+F8A6ak00lOiTAcqsYcS/r9Zfvp&#10;lhIfmKmYAiNKehGe3q0/fli1thAzqEFVwhFMYnzR2pLWIdgiyzyvhWZ+AlYYdEpwmgW8umNWOdZi&#10;dq2yWZ4vsxZcZR1w4T1aH3onXaf8UgoenqT0IhBVUuwtpNOl8xDPbL1ixdExWzd8aIP9QxeaNQaL&#10;vqV6YIGRk2v+SKUb7sCDDBMOOgMpGy7SDDjNNH83zb5mVqRZkBxv32jy/y8tfzzv7bMjofsCHS4w&#10;EtJaX3g0xnk66XT8YqcE/Ujh5Y020QXC0Tif39wuF5RwdA0Ys2TXn63z4asATSIoqcOtJLLYeedD&#10;HzqGxFoGto1SaTPK/GbAnNGSXTuMKHSHjjRVSW+WY/sHqC44lYN+4d7ybYO1d8yHZ+ZwwzgIqjY8&#10;4SEVtCWFAVFSg/vxN3uMR+LRS0mLiimpQUlTor4ZXMhsMc/zqLB0Q+BGcEhg+jlfRL856XtAMU7x&#10;XVieYAwOaoTSgX5FUW9iNXQxw7FmSQ8jvA+9fvFRcLHZpCAUk2VhZ/aWx9SRtMjoS/fKnB1oD7iv&#10;Rxg1xYp37Pex8U9vN6eAO0iriQT3bA68oxDTcodHE5X+6z1FXZ/2+icAAAD//wMAUEsDBBQABgAI&#10;AAAAIQDYbTz+1wAAAAMBAAAPAAAAZHJzL2Rvd25yZXYueG1sTI9PT8MwDMXvSHyHyEjcWMoOFStN&#10;p4l/4kqZBEe38ZpqjVPqbCvfngAHuPjJetZ7P5fr2Q/qSJP0gQ1cLzJQxG2wPXcGtq+PVzegJCJb&#10;HAKTgU8SWFfnZyUWNpz4hY517FQKYSnQgItxLLSW1pFHWYSROHm7MHmMaZ06bSc8pXA/6GWW5dpj&#10;z6nB4Uh3jtp9ffAG8vunjRvf8veP3VKepQn7WIcHYy4v5s0tqEhz/DuGb/yEDlViasKBrajBQHok&#10;/szk5asVqOZXdVXq/+zVFwAAAP//AwBQSwECLQAUAAYACAAAACEAtoM4kv4AAADhAQAAEwAAAAAA&#10;AAAAAAAAAAAAAAAAW0NvbnRlbnRfVHlwZXNdLnhtbFBLAQItABQABgAIAAAAIQA4/SH/1gAAAJQB&#10;AAALAAAAAAAAAAAAAAAAAC8BAABfcmVscy8ucmVsc1BLAQItABQABgAIAAAAIQACGoCHEQIAACIE&#10;AAAOAAAAAAAAAAAAAAAAAC4CAABkcnMvZTJvRG9jLnhtbFBLAQItABQABgAIAAAAIQDYbTz+1wAA&#10;AAMBAAAPAAAAAAAAAAAAAAAAAGsEAABkcnMvZG93bnJldi54bWxQSwUGAAAAAAQABADzAAAAbwUA&#10;AAAA&#10;" filled="f" stroked="f">
              <v:fill o:detectmouseclick="t"/>
              <v:textbox style="mso-fit-shape-to-text:t" inset="20pt,0,0,15pt">
                <w:txbxContent>
                  <w:p w14:paraId="5943D43E" w14:textId="1A32418A"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12. Directory and naming protocols </w:t>
    </w:r>
    <w:r>
      <w:rPr>
        <w:sz w:val="18"/>
      </w:rPr>
      <w:tab/>
    </w:r>
    <w:r>
      <w:fldChar w:fldCharType="begin"/>
    </w:r>
    <w:r>
      <w:instrText xml:space="preserve"> PAGE   \* MERGEFORMAT </w:instrText>
    </w:r>
    <w:r>
      <w:fldChar w:fldCharType="separate"/>
    </w:r>
    <w:r>
      <w:rPr>
        <w:b/>
      </w:rPr>
      <w:t>427</w:t>
    </w:r>
    <w:r>
      <w:rPr>
        <w:b/>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92B89" w14:textId="6388BED8" w:rsidR="00CC0687" w:rsidRPr="002A6EB9" w:rsidRDefault="00CC0687">
    <w:pPr>
      <w:tabs>
        <w:tab w:val="center" w:pos="2037"/>
      </w:tabs>
      <w:spacing w:after="0"/>
      <w:ind w:left="0" w:firstLine="0"/>
      <w:rPr>
        <w:lang w:val="en-US"/>
      </w:rPr>
    </w:pPr>
    <w:r>
      <w:rPr>
        <w:noProof/>
      </w:rPr>
      <mc:AlternateContent>
        <mc:Choice Requires="wps">
          <w:drawing>
            <wp:anchor distT="0" distB="0" distL="0" distR="0" simplePos="0" relativeHeight="251742208" behindDoc="0" locked="0" layoutInCell="1" allowOverlap="1" wp14:anchorId="100E455B" wp14:editId="353843D4">
              <wp:simplePos x="635" y="635"/>
              <wp:positionH relativeFrom="page">
                <wp:align>left</wp:align>
              </wp:positionH>
              <wp:positionV relativeFrom="page">
                <wp:align>bottom</wp:align>
              </wp:positionV>
              <wp:extent cx="443865" cy="443865"/>
              <wp:effectExtent l="0" t="0" r="5080" b="0"/>
              <wp:wrapNone/>
              <wp:docPr id="60" name="Cuadro de texto 60"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CFAD9F" w14:textId="0C449E3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00E455B" id="_x0000_t202" coordsize="21600,21600" o:spt="202" path="m,l,21600r21600,l21600,xe">
              <v:stroke joinstyle="miter"/>
              <v:path gradientshapeok="t" o:connecttype="rect"/>
            </v:shapetype>
            <v:shape id="Cuadro de texto 60" o:spid="_x0000_s7412" type="#_x0000_t202" alt="C2 General" style="position:absolute;margin-left:0;margin-top:0;width:34.95pt;height:34.95pt;z-index:25174220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DR6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QVFh+730N1xqEc9Pv2lm8aLL1lPrwwhwvGOVC04RkP&#10;qaAtKQyIkhrcj7/ZYzzyjl5KWhRMSQ0qmhL1zeA+Zot5nkeBpRsCN4J9AtO7fBH95qgfALU4xWdh&#10;eYIxOKgRSgf6DTW9jtXQxQzHmiXdj/Ah9PLFN8HFep2CUEuWha3ZWR5TR84ioa/dG3N2YD3gup5g&#10;lBQr3pHfx8Y/vV0fA64gbSby27M50I46TLsd3kwU+q/3FHV92aufAA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hIw0eg8CAAAh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7ACFAD9F" w14:textId="0C449E35"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2</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A53EB" w14:textId="77777777" w:rsidR="00ED7765" w:rsidRPr="002A6EB9" w:rsidRDefault="00ED7765">
    <w:pPr>
      <w:tabs>
        <w:tab w:val="center" w:pos="2260"/>
      </w:tabs>
      <w:spacing w:after="0"/>
      <w:ind w:left="0" w:firstLine="0"/>
      <w:rPr>
        <w:lang w:val="en-US"/>
      </w:rPr>
    </w:pPr>
    <w:r>
      <w:rPr>
        <w:noProof/>
      </w:rPr>
      <mc:AlternateContent>
        <mc:Choice Requires="wps">
          <w:drawing>
            <wp:anchor distT="0" distB="0" distL="0" distR="0" simplePos="0" relativeHeight="251786240" behindDoc="0" locked="0" layoutInCell="1" allowOverlap="1" wp14:anchorId="080BA47C" wp14:editId="41B1E43E">
              <wp:simplePos x="635" y="635"/>
              <wp:positionH relativeFrom="page">
                <wp:align>left</wp:align>
              </wp:positionH>
              <wp:positionV relativeFrom="page">
                <wp:align>bottom</wp:align>
              </wp:positionV>
              <wp:extent cx="443865" cy="443865"/>
              <wp:effectExtent l="0" t="0" r="5080" b="0"/>
              <wp:wrapNone/>
              <wp:docPr id="787420" name="Cuadro de texto 787420"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0658BAB"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80BA47C" id="_x0000_t202" coordsize="21600,21600" o:spt="202" path="m,l,21600r21600,l21600,xe">
              <v:stroke joinstyle="miter"/>
              <v:path gradientshapeok="t" o:connecttype="rect"/>
            </v:shapetype>
            <v:shape id="Cuadro de texto 787420" o:spid="_x0000_s7448" type="#_x0000_t202" alt="C2 General" style="position:absolute;margin-left:0;margin-top:0;width:34.95pt;height:34.95pt;z-index:251786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8wVEQIAACIEAAAOAAAAZHJzL2Uyb0RvYy54bWysU01v2zAMvQ/YfxB0X+ykSdEacYqsRYYB&#10;QVsgHXpWZCk2IImCpMTOfv0o2W66bqdhF/mJpPnx+LS867QiJ+F8A6ak00lOiTAcqsYcSvrjZfPl&#10;hhIfmKmYAiNKehae3q0+f1q2thAzqEFVwhFMYnzR2pLWIdgiyzyvhWZ+AlYYdEpwmgW8ukNWOdZi&#10;dq2yWZ5fZy24yjrgwnu0PvROukr5pRQ8PEnpRSCqpNhbSKdL5z6e2WrJioNjtm740Ab7hy40awwW&#10;fUv1wAIjR9f8kUo33IEHGSYcdAZSNlykGXCaaf5hml3NrEizIDnevtHk/19a/nja2WdHQvcVOlxg&#10;JKS1vvBojPN00un4xU4J+pHC8xttoguEo3E+v7q5XlDC0TVgzJJdfrbOh28CNImgpA63kship60P&#10;fegYEmsZ2DRKpc0o85sBc0ZLdukwotDtO9JUJb26HdvfQ3XGqRz0C/eWbxqsvWU+PDOHG8ZBULXh&#10;CQ+poC0pDIiSGtzPv9ljPBKPXkpaVExJDUqaEvXd4EJmi3meR4WlGwI3gn0C09t8Ef3mqO8BxTjF&#10;d2F5gjE4qBFKB/oVRb2O1dDFDMeaJd2P8D70+sVHwcV6nYJQTJaFrdlZHlNH0iKjL90rc3agPeC+&#10;HmHUFCs+sN/Hxj+9XR8D7iCtJhLcsznwjkJMyx0eTVT6+3uKujzt1S8AAAD//wMAUEsDBBQABgAI&#10;AAAAIQDYbTz+1wAAAAMBAAAPAAAAZHJzL2Rvd25yZXYueG1sTI9PT8MwDMXvSHyHyEjcWMoOFStN&#10;p4l/4kqZBEe38ZpqjVPqbCvfngAHuPjJetZ7P5fr2Q/qSJP0gQ1cLzJQxG2wPXcGtq+PVzegJCJb&#10;HAKTgU8SWFfnZyUWNpz4hY517FQKYSnQgItxLLSW1pFHWYSROHm7MHmMaZ06bSc8pXA/6GWW5dpj&#10;z6nB4Uh3jtp9ffAG8vunjRvf8veP3VKepQn7WIcHYy4v5s0tqEhz/DuGb/yEDlViasKBrajBQHok&#10;/szk5asVqOZXdVXq/+zVFwAAAP//AwBQSwECLQAUAAYACAAAACEAtoM4kv4AAADhAQAAEwAAAAAA&#10;AAAAAAAAAAAAAAAAW0NvbnRlbnRfVHlwZXNdLnhtbFBLAQItABQABgAIAAAAIQA4/SH/1gAAAJQB&#10;AAALAAAAAAAAAAAAAAAAAC8BAABfcmVscy8ucmVsc1BLAQItABQABgAIAAAAIQBW08wVEQIAACIE&#10;AAAOAAAAAAAAAAAAAAAAAC4CAABkcnMvZTJvRG9jLnhtbFBLAQItABQABgAIAAAAIQDYbTz+1wAA&#10;AAMBAAAPAAAAAAAAAAAAAAAAAGsEAABkcnMvZG93bnJldi54bWxQSwUGAAAAAAQABADzAAAAbwUA&#10;AAAA&#10;" filled="f" stroked="f">
              <v:fill o:detectmouseclick="t"/>
              <v:textbox style="mso-fit-shape-to-text:t" inset="20pt,0,0,15pt">
                <w:txbxContent>
                  <w:p w14:paraId="70658BAB"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770F1" w14:textId="77777777" w:rsidR="00ED7765" w:rsidRDefault="00ED7765">
    <w:pPr>
      <w:tabs>
        <w:tab w:val="center" w:pos="6508"/>
        <w:tab w:val="right" w:pos="8538"/>
      </w:tabs>
      <w:spacing w:after="0"/>
      <w:ind w:left="0" w:right="-1" w:firstLine="0"/>
    </w:pPr>
    <w:r>
      <w:rPr>
        <w:rFonts w:ascii="Calibri" w:eastAsia="Calibri" w:hAnsi="Calibri" w:cs="Calibri"/>
        <w:noProof/>
        <w:sz w:val="22"/>
      </w:rPr>
      <mc:AlternateContent>
        <mc:Choice Requires="wps">
          <w:drawing>
            <wp:anchor distT="0" distB="0" distL="0" distR="0" simplePos="0" relativeHeight="251787264" behindDoc="0" locked="0" layoutInCell="1" allowOverlap="1" wp14:anchorId="608DE508" wp14:editId="3E983AD3">
              <wp:simplePos x="635" y="635"/>
              <wp:positionH relativeFrom="page">
                <wp:align>left</wp:align>
              </wp:positionH>
              <wp:positionV relativeFrom="page">
                <wp:align>bottom</wp:align>
              </wp:positionV>
              <wp:extent cx="443865" cy="443865"/>
              <wp:effectExtent l="0" t="0" r="5080" b="0"/>
              <wp:wrapNone/>
              <wp:docPr id="787421" name="Cuadro de texto 78742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C75E7D"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08DE508" id="_x0000_t202" coordsize="21600,21600" o:spt="202" path="m,l,21600r21600,l21600,xe">
              <v:stroke joinstyle="miter"/>
              <v:path gradientshapeok="t" o:connecttype="rect"/>
            </v:shapetype>
            <v:shape id="Cuadro de texto 787421" o:spid="_x0000_s7449" type="#_x0000_t202" alt="C2 General" style="position:absolute;margin-left:0;margin-top:0;width:34.95pt;height:34.95pt;z-index:251787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A+HDg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Nk98RtceqjNu5aAn3Fu+abD3lvnwwhwyjIugasMz&#10;HlJBW1IYLEpqcD/+5o/5CDxGKWlRMSU1KGlK1DeDhMwW8zyPCks3NNxo7JMxvcsXMW6O+gFQjFN8&#10;F5YnMyYHNZrSgX5DUa9jNwwxw7FnSfej+RB6/eKj4GK9TkkoJsvC1uwsj6UjaBHR1+6NOTvAHpCv&#10;Jxg1xYp36Pe58U9v18eAHCRqrmgOuKMQE7nDo4lK//Wesq5Pe/UT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DbYA+HDgIAACIEAAAO&#10;AAAAAAAAAAAAAAAAAC4CAABkcnMvZTJvRG9jLnhtbFBLAQItABQABgAIAAAAIQDYbTz+1wAAAAMB&#10;AAAPAAAAAAAAAAAAAAAAAGgEAABkcnMvZG93bnJldi54bWxQSwUGAAAAAAQABADzAAAAbAUAAAAA&#10;" filled="f" stroked="f">
              <v:fill o:detectmouseclick="t"/>
              <v:textbox style="mso-fit-shape-to-text:t" inset="20pt,0,0,15pt">
                <w:txbxContent>
                  <w:p w14:paraId="20C75E7D"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17. Network management </w:t>
    </w:r>
    <w:r>
      <w:rPr>
        <w:sz w:val="18"/>
      </w:rPr>
      <w:tab/>
    </w:r>
    <w:r>
      <w:fldChar w:fldCharType="begin"/>
    </w:r>
    <w:r>
      <w:instrText xml:space="preserve"> PAGE   \* MERGEFORMAT </w:instrText>
    </w:r>
    <w:r>
      <w:fldChar w:fldCharType="separate"/>
    </w:r>
    <w:r>
      <w:rPr>
        <w:b/>
      </w:rPr>
      <w:t>625</w:t>
    </w:r>
    <w:r>
      <w:rPr>
        <w:b/>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00752" w14:textId="77777777" w:rsidR="00ED7765" w:rsidRDefault="00ED7765">
    <w:pPr>
      <w:spacing w:after="0"/>
      <w:ind w:left="0" w:right="-2" w:firstLine="0"/>
      <w:jc w:val="right"/>
    </w:pPr>
    <w:r>
      <w:rPr>
        <w:noProof/>
      </w:rPr>
      <mc:AlternateContent>
        <mc:Choice Requires="wps">
          <w:drawing>
            <wp:anchor distT="0" distB="0" distL="0" distR="0" simplePos="0" relativeHeight="251785216" behindDoc="0" locked="0" layoutInCell="1" allowOverlap="1" wp14:anchorId="57307092" wp14:editId="785B80FB">
              <wp:simplePos x="635" y="635"/>
              <wp:positionH relativeFrom="page">
                <wp:align>left</wp:align>
              </wp:positionH>
              <wp:positionV relativeFrom="page">
                <wp:align>bottom</wp:align>
              </wp:positionV>
              <wp:extent cx="443865" cy="443865"/>
              <wp:effectExtent l="0" t="0" r="5080" b="0"/>
              <wp:wrapNone/>
              <wp:docPr id="787419" name="Cuadro de texto 787419"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072129"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7307092" id="_x0000_t202" coordsize="21600,21600" o:spt="202" path="m,l,21600r21600,l21600,xe">
              <v:stroke joinstyle="miter"/>
              <v:path gradientshapeok="t" o:connecttype="rect"/>
            </v:shapetype>
            <v:shape id="Cuadro de texto 787419" o:spid="_x0000_s7450" type="#_x0000_t202" alt="C2 General" style="position:absolute;left:0;text-align:left;margin-left:0;margin-top:0;width:34.95pt;height:34.95pt;z-index:25178521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44PDw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QVFr+0v4fqjFM56BfuLd80WHvLfHhhDjeMg6BqwzMe&#10;UkFbUhgQJTW4H3+zx3gkHr2UtKiYkhqUNCXqm8GFzBbzPI8KSzcEbgT7BKZ3+SL6zVE/AIpxiu/C&#10;8gRjcFAjlA70G4p6HauhixmONUu6H+FD6PWLj4KL9ToFoZgsC1uzszymjqRFRl+7N+bsQHvAfT3B&#10;qClWvGO/j41/ers+BtxBWk0kuGdz4B2FmJY7PJqo9F/vKer6tFc/AQ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K++ODw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33072129"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8A09A" w14:textId="77777777" w:rsidR="00ED7765" w:rsidRPr="002A6EB9" w:rsidRDefault="00ED7765">
    <w:pPr>
      <w:tabs>
        <w:tab w:val="center" w:pos="820"/>
      </w:tabs>
      <w:spacing w:after="0"/>
      <w:ind w:left="-1440" w:firstLine="0"/>
      <w:rPr>
        <w:lang w:val="en-US"/>
      </w:rPr>
    </w:pPr>
    <w:r>
      <w:rPr>
        <w:noProof/>
      </w:rPr>
      <mc:AlternateContent>
        <mc:Choice Requires="wps">
          <w:drawing>
            <wp:anchor distT="0" distB="0" distL="0" distR="0" simplePos="0" relativeHeight="251789312" behindDoc="0" locked="0" layoutInCell="1" allowOverlap="1" wp14:anchorId="238C8CE9" wp14:editId="62068D26">
              <wp:simplePos x="635" y="635"/>
              <wp:positionH relativeFrom="page">
                <wp:align>left</wp:align>
              </wp:positionH>
              <wp:positionV relativeFrom="page">
                <wp:align>bottom</wp:align>
              </wp:positionV>
              <wp:extent cx="443865" cy="443865"/>
              <wp:effectExtent l="0" t="0" r="5080" b="0"/>
              <wp:wrapNone/>
              <wp:docPr id="787423" name="Cuadro de texto 78742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23B3B2"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38C8CE9" id="_x0000_t202" coordsize="21600,21600" o:spt="202" path="m,l,21600r21600,l21600,xe">
              <v:stroke joinstyle="miter"/>
              <v:path gradientshapeok="t" o:connecttype="rect"/>
            </v:shapetype>
            <v:shape id="Cuadro de texto 787423" o:spid="_x0000_s7451" type="#_x0000_t202" alt="C2 General" style="position:absolute;left:0;text-align:left;margin-left:0;margin-top:0;width:34.95pt;height:34.95pt;z-index:2517893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X1N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QVFp+N7e+hOuNUDvqFe8s3DdbeMh9emMMN4yCo2vCM&#10;h1TQlhQGREkN7sff7DEeiUcvJS0qpqQGJU2J+mZwIbPFPM+jwtINgRvBPoHpXb6IfnPUD4BinOK7&#10;sDzBGBzUCKUD/YaiXsdq6GKGY82S7kf4EHr94qPgYr1OQSgmy8LW7CyPqSNpkdHX7o05O9AecF9P&#10;MGqKFe/Y72Pjn96ujwF3kFYTCe7ZHHhHIablDo8mKv3Xe4q6Pu3VT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Hp5fU0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3523B3B2"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739BA" w14:textId="77777777" w:rsidR="00ED7765" w:rsidRDefault="00ED7765">
    <w:pPr>
      <w:tabs>
        <w:tab w:val="center" w:pos="5068"/>
        <w:tab w:val="right" w:pos="7114"/>
      </w:tabs>
      <w:spacing w:after="0"/>
      <w:ind w:left="0" w:firstLine="0"/>
    </w:pPr>
    <w:r>
      <w:rPr>
        <w:rFonts w:ascii="Calibri" w:eastAsia="Calibri" w:hAnsi="Calibri" w:cs="Calibri"/>
        <w:noProof/>
        <w:sz w:val="22"/>
      </w:rPr>
      <mc:AlternateContent>
        <mc:Choice Requires="wps">
          <w:drawing>
            <wp:anchor distT="0" distB="0" distL="0" distR="0" simplePos="0" relativeHeight="251790336" behindDoc="0" locked="0" layoutInCell="1" allowOverlap="1" wp14:anchorId="3061E816" wp14:editId="37116271">
              <wp:simplePos x="635" y="635"/>
              <wp:positionH relativeFrom="page">
                <wp:align>left</wp:align>
              </wp:positionH>
              <wp:positionV relativeFrom="page">
                <wp:align>bottom</wp:align>
              </wp:positionV>
              <wp:extent cx="443865" cy="443865"/>
              <wp:effectExtent l="0" t="0" r="5080" b="0"/>
              <wp:wrapNone/>
              <wp:docPr id="787424" name="Cuadro de texto 787424"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1BBBBA"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061E816" id="_x0000_t202" coordsize="21600,21600" o:spt="202" path="m,l,21600r21600,l21600,xe">
              <v:stroke joinstyle="miter"/>
              <v:path gradientshapeok="t" o:connecttype="rect"/>
            </v:shapetype>
            <v:shape id="Cuadro de texto 787424" o:spid="_x0000_s7452" type="#_x0000_t202" alt="C2 General" style="position:absolute;margin-left:0;margin-top:0;width:34.95pt;height:34.95pt;z-index:2517903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vzFEAIAACI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oKi9+M7e+hOuNUDvqFe8s3DdbeMh9emMMN4yCo2vCM&#10;h1TQlhQGREkN7sff7DEeiUcvJS0qpqQGJU2J+mZwIbPFPM+jwtINgRvBPoHp53wR/eaoHwDFOMV3&#10;YXmCMTioEUoH+g1FvY7V0MUMx5ol3Y/wIfT6xUfBxXqdglBMloWt2VkeU0fSIqOv3RtzdqA94L6e&#10;YNQUK96x38fGP71dHwPuIK0mEtyzOfCOQkzLHR5NVPqv9xR1fdq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Ir2/MU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751BBBBA"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17. Network management </w:t>
    </w:r>
    <w:r>
      <w:rPr>
        <w:sz w:val="18"/>
      </w:rPr>
      <w:tab/>
    </w:r>
    <w:r>
      <w:fldChar w:fldCharType="begin"/>
    </w:r>
    <w:r>
      <w:instrText xml:space="preserve"> PAGE   \* MERGEFORMAT </w:instrText>
    </w:r>
    <w:r>
      <w:fldChar w:fldCharType="separate"/>
    </w:r>
    <w:r>
      <w:rPr>
        <w:b/>
      </w:rPr>
      <w:t>625</w:t>
    </w:r>
    <w:r>
      <w:rPr>
        <w:b/>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F343D" w14:textId="77777777" w:rsidR="00ED7765" w:rsidRPr="002A6EB9" w:rsidRDefault="00ED7765">
    <w:pPr>
      <w:tabs>
        <w:tab w:val="center" w:pos="820"/>
      </w:tabs>
      <w:spacing w:after="0"/>
      <w:ind w:left="-1440" w:firstLine="0"/>
      <w:rPr>
        <w:lang w:val="en-US"/>
      </w:rPr>
    </w:pPr>
    <w:r>
      <w:rPr>
        <w:noProof/>
      </w:rPr>
      <mc:AlternateContent>
        <mc:Choice Requires="wps">
          <w:drawing>
            <wp:anchor distT="0" distB="0" distL="0" distR="0" simplePos="0" relativeHeight="251788288" behindDoc="0" locked="0" layoutInCell="1" allowOverlap="1" wp14:anchorId="149229F1" wp14:editId="465FCC81">
              <wp:simplePos x="635" y="635"/>
              <wp:positionH relativeFrom="page">
                <wp:align>left</wp:align>
              </wp:positionH>
              <wp:positionV relativeFrom="page">
                <wp:align>bottom</wp:align>
              </wp:positionV>
              <wp:extent cx="443865" cy="443865"/>
              <wp:effectExtent l="0" t="0" r="5080" b="0"/>
              <wp:wrapNone/>
              <wp:docPr id="787422" name="Cuadro de texto 78742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887AFD"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49229F1" id="_x0000_t202" coordsize="21600,21600" o:spt="202" path="m,l,21600r21600,l21600,xe">
              <v:stroke joinstyle="miter"/>
              <v:path gradientshapeok="t" o:connecttype="rect"/>
            </v:shapetype>
            <v:shape id="Cuadro de texto 787422" o:spid="_x0000_s7453" type="#_x0000_t202" alt="C2 General" style="position:absolute;left:0;text-align:left;margin-left:0;margin-top:0;width:34.95pt;height:34.95pt;z-index:251788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ZrIDw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LD62v4fqjFM56BfuLd80WHvLfHhhDjeMg6BqwzMe&#10;UkFbUhgQJTW4H3+zx3gkHr2UtKiYkhqUNCXqm8GFzBbzPI8KSzcEbgT7BKZ3+SL6zVE/AIpxiu/C&#10;8gRjcFAjlA70G4p6HauhixmONUu6H+FD6PWLj4KL9ToFoZgsC1uzszymjqRFRl+7N+bsQHvAfT3B&#10;qClWvGO/j41/ers+BtxBWk0kuGdz4B2FmJY7PJqo9F/vKer6tFc/AQ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2FWayA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77887AFD"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EFF3F" w14:textId="77777777" w:rsidR="00ED7765" w:rsidRPr="002A6EB9" w:rsidRDefault="00ED7765">
    <w:pPr>
      <w:tabs>
        <w:tab w:val="center" w:pos="2260"/>
      </w:tabs>
      <w:spacing w:after="0"/>
      <w:ind w:left="0" w:firstLine="0"/>
      <w:rPr>
        <w:lang w:val="en-US"/>
      </w:rPr>
    </w:pPr>
    <w:r>
      <w:rPr>
        <w:noProof/>
      </w:rPr>
      <mc:AlternateContent>
        <mc:Choice Requires="wps">
          <w:drawing>
            <wp:anchor distT="0" distB="0" distL="0" distR="0" simplePos="0" relativeHeight="251799552" behindDoc="0" locked="0" layoutInCell="1" allowOverlap="1" wp14:anchorId="5B172943" wp14:editId="2296E38E">
              <wp:simplePos x="635" y="635"/>
              <wp:positionH relativeFrom="page">
                <wp:align>left</wp:align>
              </wp:positionH>
              <wp:positionV relativeFrom="page">
                <wp:align>bottom</wp:align>
              </wp:positionV>
              <wp:extent cx="443865" cy="443865"/>
              <wp:effectExtent l="0" t="0" r="5080" b="0"/>
              <wp:wrapNone/>
              <wp:docPr id="787447" name="Cuadro de texto 787447"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1D1221"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B172943" id="_x0000_t202" coordsize="21600,21600" o:spt="202" path="m,l,21600r21600,l21600,xe">
              <v:stroke joinstyle="miter"/>
              <v:path gradientshapeok="t" o:connecttype="rect"/>
            </v:shapetype>
            <v:shape id="Cuadro de texto 787447" o:spid="_x0000_s7454" type="#_x0000_t202" alt="C2 General" style="position:absolute;margin-left:0;margin-top:0;width:34.95pt;height:34.95pt;z-index:25179955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htA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QVFl+M7e+hOuNUDvqFe8s3DdbeMh9emMMN4yCo2vCM&#10;h1TQlhQGREkN7sff7DEeiUcvJS0qpqQGJU2J+mZwIbPFPM+jwtINgRvBPoHpXb6IfnPUD4BinOK7&#10;sDzBGBzUCKUD/YaiXsdq6GKGY82S7kf4EHr94qPgYr1OQSgmy8LW7CyPqSNpkdHX7o05O9AecF9P&#10;MGqKFe/Y72Pjn96ujwF3kFYTCe7ZHHhHIablDo8mKv3Xe4q6Pu3VT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CjaG0A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2C1D1221"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BDDD8" w14:textId="77777777" w:rsidR="00ED7765" w:rsidRDefault="00ED7765">
    <w:pPr>
      <w:tabs>
        <w:tab w:val="center" w:pos="6309"/>
        <w:tab w:val="right" w:pos="8538"/>
      </w:tabs>
      <w:spacing w:after="0"/>
      <w:ind w:left="0" w:right="-1" w:firstLine="0"/>
    </w:pPr>
    <w:r>
      <w:rPr>
        <w:rFonts w:ascii="Calibri" w:eastAsia="Calibri" w:hAnsi="Calibri" w:cs="Calibri"/>
        <w:noProof/>
        <w:sz w:val="22"/>
      </w:rPr>
      <mc:AlternateContent>
        <mc:Choice Requires="wps">
          <w:drawing>
            <wp:anchor distT="0" distB="0" distL="0" distR="0" simplePos="0" relativeHeight="251800576" behindDoc="0" locked="0" layoutInCell="1" allowOverlap="1" wp14:anchorId="11A48DDD" wp14:editId="70E31180">
              <wp:simplePos x="635" y="635"/>
              <wp:positionH relativeFrom="page">
                <wp:align>left</wp:align>
              </wp:positionH>
              <wp:positionV relativeFrom="page">
                <wp:align>bottom</wp:align>
              </wp:positionV>
              <wp:extent cx="443865" cy="443865"/>
              <wp:effectExtent l="0" t="0" r="5080" b="0"/>
              <wp:wrapNone/>
              <wp:docPr id="787448" name="Cuadro de texto 787448"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E88E74"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1A48DDD" id="_x0000_t202" coordsize="21600,21600" o:spt="202" path="m,l,21600r21600,l21600,xe">
              <v:stroke joinstyle="miter"/>
              <v:path gradientshapeok="t" o:connecttype="rect"/>
            </v:shapetype>
            <v:shape id="Cuadro de texto 787448" o:spid="_x0000_s7455" type="#_x0000_t202" alt="C2 General" style="position:absolute;margin-left:0;margin-top:0;width:34.95pt;height:34.95pt;z-index:25180057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OgCEAIAACIEAAAOAAAAZHJzL2Uyb0RvYy54bWysU01v2zAMvQ/YfxB0X+xkSdAacYqsRYYB&#10;QVsgHXpWZCk2IImCpMTOfv0o2W62bqdhF/mJpPnx+LS667QiZ+F8A6ak00lOiTAcqsYcS/r9Zfvp&#10;hhIfmKmYAiNKehGe3q0/fli1thAzqEFVwhFMYnzR2pLWIdgiyzyvhWZ+AlYYdEpwmgW8umNWOdZi&#10;dq2yWZ4vsxZcZR1w4T1aH3onXaf8UgoenqT0IhBVUuwtpNOl8xDPbL1ixdExWzd8aIP9QxeaNQaL&#10;vqV6YIGRk2v+SKUb7sCDDBMOOgMpGy7SDDjNNH83zb5mVqRZkBxv32jy/y8tfzzv7bMjofsCHS4w&#10;EtJaX3g0xnk66XT8YqcE/Ujh5Y020QXC0Tiff75ZLijh6BowZsmuP1vnw1cBmkRQUodbSWSx886H&#10;PnQMibUMbBul0maU+c2AOaMlu3YYUegOHWkqLL4c2z9AdcGpHPQL95ZvG6y9Yz48M4cbxkFQteEJ&#10;D6mgLSkMiJIa3I+/2WM8Eo9eSlpUTEkNSpoS9c3gQmaLeZ5HhaUbAjeCQwLT23wR/eak7wHFOMV3&#10;YXmCMTioEUoH+hVFvYnV0MUMx5olPYzwPvT6xUfBxWaTglBMloWd2VseU0fSIqMv3StzdqA94L4e&#10;YdQUK96x38fGP73dnALuIK0mEtyzOfCOQkzLHR5NVPqv9xR1fdr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HlM6AI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19E88E74"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21. Internet Protocol Television </w:t>
    </w:r>
    <w:r>
      <w:rPr>
        <w:sz w:val="18"/>
      </w:rPr>
      <w:tab/>
    </w:r>
    <w:r>
      <w:fldChar w:fldCharType="begin"/>
    </w:r>
    <w:r>
      <w:instrText xml:space="preserve"> PAGE   \* MERGEFORMAT </w:instrText>
    </w:r>
    <w:r>
      <w:fldChar w:fldCharType="separate"/>
    </w:r>
    <w:r>
      <w:rPr>
        <w:b/>
      </w:rPr>
      <w:t>747</w:t>
    </w:r>
    <w:r>
      <w:rPr>
        <w:b/>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CAABC" w14:textId="77777777" w:rsidR="00ED7765" w:rsidRDefault="00ED7765">
    <w:pPr>
      <w:spacing w:after="0"/>
      <w:ind w:left="0" w:right="-2" w:firstLine="0"/>
      <w:jc w:val="right"/>
    </w:pPr>
    <w:r>
      <w:rPr>
        <w:noProof/>
      </w:rPr>
      <mc:AlternateContent>
        <mc:Choice Requires="wps">
          <w:drawing>
            <wp:anchor distT="0" distB="0" distL="0" distR="0" simplePos="0" relativeHeight="251798528" behindDoc="0" locked="0" layoutInCell="1" allowOverlap="1" wp14:anchorId="1691FBA9" wp14:editId="7970441A">
              <wp:simplePos x="635" y="635"/>
              <wp:positionH relativeFrom="page">
                <wp:align>left</wp:align>
              </wp:positionH>
              <wp:positionV relativeFrom="page">
                <wp:align>bottom</wp:align>
              </wp:positionV>
              <wp:extent cx="443865" cy="443865"/>
              <wp:effectExtent l="0" t="0" r="5080" b="0"/>
              <wp:wrapNone/>
              <wp:docPr id="787446" name="Cuadro de texto 787446"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0824CB"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691FBA9" id="_x0000_t202" coordsize="21600,21600" o:spt="202" path="m,l,21600r21600,l21600,xe">
              <v:stroke joinstyle="miter"/>
              <v:path gradientshapeok="t" o:connecttype="rect"/>
            </v:shapetype>
            <v:shape id="Cuadro de texto 787446" o:spid="_x0000_s7456" type="#_x0000_t202" alt="C2 General" style="position:absolute;left:0;text-align:left;margin-left:0;margin-top:0;width:34.95pt;height:34.95pt;z-index:25179852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2mKEAIAACIEAAAOAAAAZHJzL2Uyb0RvYy54bWysU01v2zAMvQ/YfxB0X+xkSdcZcYqsRYYB&#10;QVsgHXpWZCk2IImCpMTOfv0o2U62bqdhF/mJpPnx+LS867QiJ+F8A6ak00lOiTAcqsYcSvr9ZfPh&#10;lhIfmKmYAiNKehae3q3ev1u2thAzqEFVwhFMYnzR2pLWIdgiyzyvhWZ+AlYYdEpwmgW8ukNWOdZi&#10;dq2yWZ7fZC24yjrgwnu0PvROukr5pRQ8PEnpRSCqpNhbSKdL5z6e2WrJioNjtm740Ab7hy40awwW&#10;vaR6YIGRo2v+SKUb7sCDDBMOOgMpGy7SDDjNNH8zza5mVqRZkBxvLzT5/5eWP5529tmR0H2BDhcY&#10;CWmtLzwa4zyddDp+sVOCfqTwfKFNdIFwNM7nH29vFpRwdA0Ys2TXn63z4asATSIoqcOtJLLYaetD&#10;HzqGxFoGNo1SaTPK/GbAnNGSXTuMKHT7jjQVFv80tr+H6oxTOegX7i3fNFh7y3x4Zg43jIOgasMT&#10;HlJBW1IYECU1uB9/s8d4JB69lLSomJIalDQl6pvBhcwW8zyPCks3BG4E+wSmn/NF9JujvgcU4xTf&#10;heUJxuCgRigd6FcU9TpWQxczHGuWdD/C+9DrFx8FF+t1CkIxWRa2Zmd5TB1Ji4y+dK/M2YH2gPt6&#10;hFFTrHjDfh8b//R2fQy4g7SaSHDP5sA7CjEtd3g0Uem/3lPU9WmvfgI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InDaYo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660824CB"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90C45" w14:textId="77777777" w:rsidR="00ED7765" w:rsidRPr="002A6EB9" w:rsidRDefault="00ED7765">
    <w:pPr>
      <w:tabs>
        <w:tab w:val="center" w:pos="2260"/>
      </w:tabs>
      <w:spacing w:after="0"/>
      <w:ind w:left="0" w:firstLine="0"/>
      <w:rPr>
        <w:lang w:val="en-US"/>
      </w:rPr>
    </w:pPr>
    <w:r>
      <w:rPr>
        <w:noProof/>
      </w:rPr>
      <mc:AlternateContent>
        <mc:Choice Requires="wps">
          <w:drawing>
            <wp:anchor distT="0" distB="0" distL="0" distR="0" simplePos="0" relativeHeight="251802624" behindDoc="0" locked="0" layoutInCell="1" allowOverlap="1" wp14:anchorId="2A4B006C" wp14:editId="1A5BEC27">
              <wp:simplePos x="635" y="635"/>
              <wp:positionH relativeFrom="page">
                <wp:align>left</wp:align>
              </wp:positionH>
              <wp:positionV relativeFrom="page">
                <wp:align>bottom</wp:align>
              </wp:positionV>
              <wp:extent cx="443865" cy="443865"/>
              <wp:effectExtent l="0" t="0" r="5080" b="0"/>
              <wp:wrapNone/>
              <wp:docPr id="787450" name="Cuadro de texto 787450"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5EBB24"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A4B006C" id="_x0000_t202" coordsize="21600,21600" o:spt="202" path="m,l,21600r21600,l21600,xe">
              <v:stroke joinstyle="miter"/>
              <v:path gradientshapeok="t" o:connecttype="rect"/>
            </v:shapetype>
            <v:shape id="Cuadro de texto 787450" o:spid="_x0000_s7457" type="#_x0000_t202" alt="C2 General" style="position:absolute;margin-left:0;margin-top:0;width:34.95pt;height:34.95pt;z-index:25180262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iUY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QVFr8d299DdcapHPQL95ZvGqy9ZT68MIcbxkFQteEZ&#10;D6mgLSkMiJIa3I+/2WM8Eo9eSlpUTEkNSpoS9c3gQmaLeZ5HhaUbAjeCfQLTu3wR/eaoHwDFOMV3&#10;YXmCMTioEUoH+g1FvY7V0MUMx5ol3Y/wIfT6xUfBxXqdglBMloWt2VkeU0fSIqOv3RtzdqA94L6e&#10;YNQUK96x38fGP71dHwPuIK0mEtyzOfCOQkzLHR5NVPqv9xR1fdq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N0KJRg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645EBB24"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100</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7568D" w14:textId="66F3E154" w:rsidR="00CC0687" w:rsidRPr="002A6EB9" w:rsidRDefault="00CC0687">
    <w:pPr>
      <w:tabs>
        <w:tab w:val="center" w:pos="5955"/>
        <w:tab w:val="right" w:pos="8538"/>
      </w:tabs>
      <w:spacing w:after="0"/>
      <w:ind w:left="0" w:right="-2" w:firstLine="0"/>
      <w:rPr>
        <w:lang w:val="en-US"/>
      </w:rPr>
    </w:pPr>
    <w:r>
      <w:rPr>
        <w:rFonts w:ascii="Calibri" w:eastAsia="Calibri" w:hAnsi="Calibri" w:cs="Calibri"/>
        <w:noProof/>
        <w:sz w:val="22"/>
      </w:rPr>
      <mc:AlternateContent>
        <mc:Choice Requires="wps">
          <w:drawing>
            <wp:anchor distT="0" distB="0" distL="0" distR="0" simplePos="0" relativeHeight="251743232" behindDoc="0" locked="0" layoutInCell="1" allowOverlap="1" wp14:anchorId="3518336D" wp14:editId="68873772">
              <wp:simplePos x="1170940" y="7763510"/>
              <wp:positionH relativeFrom="page">
                <wp:align>left</wp:align>
              </wp:positionH>
              <wp:positionV relativeFrom="page">
                <wp:align>bottom</wp:align>
              </wp:positionV>
              <wp:extent cx="443865" cy="443865"/>
              <wp:effectExtent l="0" t="0" r="5080" b="0"/>
              <wp:wrapNone/>
              <wp:docPr id="61" name="Cuadro de texto 6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78D977" w14:textId="743B96F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518336D" id="_x0000_t202" coordsize="21600,21600" o:spt="202" path="m,l,21600r21600,l21600,xe">
              <v:stroke joinstyle="miter"/>
              <v:path gradientshapeok="t" o:connecttype="rect"/>
            </v:shapetype>
            <v:shape id="Cuadro de texto 61" o:spid="_x0000_s7413" type="#_x0000_t202" alt="C2 General" style="position:absolute;margin-left:0;margin-top:0;width:34.95pt;height:34.95pt;z-index:25174323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7Xy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R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dAO18g8CAAAh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6178D977" w14:textId="743B96F3"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sidRPr="002A6EB9">
      <w:rPr>
        <w:rFonts w:ascii="Calibri" w:eastAsia="Calibri" w:hAnsi="Calibri" w:cs="Calibri"/>
        <w:sz w:val="22"/>
        <w:lang w:val="en-US"/>
      </w:rPr>
      <w:tab/>
    </w:r>
    <w:r w:rsidRPr="002A6EB9">
      <w:rPr>
        <w:sz w:val="18"/>
        <w:lang w:val="en-US"/>
      </w:rPr>
      <w:t xml:space="preserve"> Chapter 1. Architecture, history, standards, and trends </w:t>
    </w:r>
    <w:r w:rsidRPr="002A6EB9">
      <w:rPr>
        <w:sz w:val="18"/>
        <w:lang w:val="en-US"/>
      </w:rPr>
      <w:tab/>
    </w:r>
    <w:r>
      <w:fldChar w:fldCharType="begin"/>
    </w:r>
    <w:r w:rsidRPr="002A6EB9">
      <w:rPr>
        <w:lang w:val="en-US"/>
      </w:rPr>
      <w:instrText xml:space="preserve"> PAGE   \* MERGEFORMAT </w:instrText>
    </w:r>
    <w:r>
      <w:fldChar w:fldCharType="separate"/>
    </w:r>
    <w:r w:rsidRPr="002A6EB9">
      <w:rPr>
        <w:b/>
        <w:lang w:val="en-US"/>
      </w:rPr>
      <w:t>5</w:t>
    </w:r>
    <w:r>
      <w:rPr>
        <w:b/>
      </w:rP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F72E1" w14:textId="77777777" w:rsidR="00ED7765" w:rsidRDefault="00ED7765">
    <w:pPr>
      <w:tabs>
        <w:tab w:val="center" w:pos="6761"/>
        <w:tab w:val="right" w:pos="8556"/>
      </w:tabs>
      <w:spacing w:after="0"/>
      <w:ind w:left="0" w:firstLine="0"/>
    </w:pPr>
    <w:r>
      <w:rPr>
        <w:rFonts w:ascii="Calibri" w:eastAsia="Calibri" w:hAnsi="Calibri" w:cs="Calibri"/>
        <w:noProof/>
        <w:sz w:val="22"/>
      </w:rPr>
      <mc:AlternateContent>
        <mc:Choice Requires="wps">
          <w:drawing>
            <wp:anchor distT="0" distB="0" distL="0" distR="0" simplePos="0" relativeHeight="251803648" behindDoc="0" locked="0" layoutInCell="1" allowOverlap="1" wp14:anchorId="537F617E" wp14:editId="58CC09FF">
              <wp:simplePos x="635" y="635"/>
              <wp:positionH relativeFrom="page">
                <wp:align>left</wp:align>
              </wp:positionH>
              <wp:positionV relativeFrom="page">
                <wp:align>bottom</wp:align>
              </wp:positionV>
              <wp:extent cx="443865" cy="443865"/>
              <wp:effectExtent l="0" t="0" r="5080" b="0"/>
              <wp:wrapNone/>
              <wp:docPr id="787451" name="Cuadro de texto 78745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BCA4724"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37F617E" id="_x0000_t202" coordsize="21600,21600" o:spt="202" path="m,l,21600r21600,l21600,xe">
              <v:stroke joinstyle="miter"/>
              <v:path gradientshapeok="t" o:connecttype="rect"/>
            </v:shapetype>
            <v:shape id="Cuadro de texto 787451" o:spid="_x0000_s7458" type="#_x0000_t202" alt="C2 General" style="position:absolute;margin-left:0;margin-top:0;width:34.95pt;height:34.95pt;z-index:25180364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SQ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QVFr8b299DdcapHPQL95ZvGqy9ZT68MIcbxkFQteEZ&#10;D6mgLSkMiJIa3I+/2WM8Eo9eSlpUTEkNSpoS9c3gQmaLeZ5HhaUbAjeCfQLTu3wR/eaoHwDFOMV3&#10;YXmCMTioEUoH+g1FvY7V0MUMx5ol3Y/wIfT6xUfBxXqdglBMloWt2VkeU0fSIqOv3RtzdqA94L6e&#10;YNQUK96x38fGP71dHwPuIK0mEtyzOfCOQkzLHR5NVPqv9xR1fdq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C2FpJA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6BCA4724"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22. TCP/IP security </w:t>
    </w:r>
    <w:r>
      <w:rPr>
        <w:sz w:val="18"/>
      </w:rPr>
      <w:tab/>
    </w:r>
    <w:r>
      <w:fldChar w:fldCharType="begin"/>
    </w:r>
    <w:r>
      <w:instrText xml:space="preserve"> PAGE   \* MERGEFORMAT </w:instrText>
    </w:r>
    <w:r>
      <w:fldChar w:fldCharType="separate"/>
    </w:r>
    <w:r>
      <w:rPr>
        <w:b/>
      </w:rPr>
      <w:t>773</w:t>
    </w:r>
    <w:r>
      <w:rPr>
        <w:b/>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212F8" w14:textId="77777777" w:rsidR="00ED7765" w:rsidRDefault="00ED7765">
    <w:pPr>
      <w:spacing w:after="0"/>
      <w:ind w:left="0" w:right="16" w:firstLine="0"/>
      <w:jc w:val="right"/>
    </w:pPr>
    <w:r>
      <w:rPr>
        <w:noProof/>
      </w:rPr>
      <mc:AlternateContent>
        <mc:Choice Requires="wps">
          <w:drawing>
            <wp:anchor distT="0" distB="0" distL="0" distR="0" simplePos="0" relativeHeight="251801600" behindDoc="0" locked="0" layoutInCell="1" allowOverlap="1" wp14:anchorId="2EF36DB6" wp14:editId="4BC49F7B">
              <wp:simplePos x="635" y="635"/>
              <wp:positionH relativeFrom="page">
                <wp:align>left</wp:align>
              </wp:positionH>
              <wp:positionV relativeFrom="page">
                <wp:align>bottom</wp:align>
              </wp:positionV>
              <wp:extent cx="443865" cy="443865"/>
              <wp:effectExtent l="0" t="0" r="5080" b="0"/>
              <wp:wrapNone/>
              <wp:docPr id="787449" name="Cuadro de texto 787449"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AF5E371"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EF36DB6" id="_x0000_t202" coordsize="21600,21600" o:spt="202" path="m,l,21600r21600,l21600,xe">
              <v:stroke joinstyle="miter"/>
              <v:path gradientshapeok="t" o:connecttype="rect"/>
            </v:shapetype>
            <v:shape id="Cuadro de texto 787449" o:spid="_x0000_s7459" type="#_x0000_t202" alt="C2 General" style="position:absolute;left:0;text-align:left;margin-left:0;margin-top:0;width:34.95pt;height:34.95pt;z-index:25180160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zo6Dw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RVSReJz+jaQ3XGrRz0hHvLNw323jIfXphDhnERVG14&#10;xkMqaEsKg0VJDe7H3/wxH4HHKCUtKqakBiVNifpmkJDZYp7nUWHphoYbjX0ypnf5IsbNUT8AinGK&#10;78LyZMbkoEZTOtBvKOp17IYhZjj2LOl+NB9Cr198FFys1ykJxWRZ2Jqd5bF0BC0i+tq9MWcH2APy&#10;9QSjpljxDv0+N/7p7foYkINEzRXNAXcUYiJ3eDRR6b/eU9b1aa9+Ag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SBM6Og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1AF5E371" w14:textId="77777777" w:rsidR="00ED7765" w:rsidRPr="006F6936" w:rsidRDefault="00ED7765" w:rsidP="006F6936">
                    <w:pPr>
                      <w:spacing w:after="0"/>
                      <w:rPr>
                        <w:rFonts w:ascii="Calibri" w:eastAsia="Calibri" w:hAnsi="Calibri" w:cs="Calibri"/>
                        <w:noProof/>
                        <w:sz w:val="14"/>
                        <w:szCs w:val="14"/>
                      </w:rPr>
                    </w:pPr>
                    <w:r w:rsidRPr="006F6936">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7FACA" w14:textId="77777777" w:rsidR="002A6EB9" w:rsidRPr="003D3FC6" w:rsidRDefault="002A6EB9">
    <w:pPr>
      <w:tabs>
        <w:tab w:val="center" w:pos="2260"/>
      </w:tabs>
      <w:spacing w:after="0"/>
      <w:ind w:left="0" w:firstLine="0"/>
      <w:rPr>
        <w:lang w:val="en-US"/>
      </w:rPr>
    </w:pPr>
    <w:r>
      <w:rPr>
        <w:noProof/>
      </w:rPr>
      <mc:AlternateContent>
        <mc:Choice Requires="wps">
          <w:drawing>
            <wp:anchor distT="0" distB="0" distL="0" distR="0" simplePos="0" relativeHeight="251809792" behindDoc="0" locked="0" layoutInCell="1" allowOverlap="1" wp14:anchorId="7931E240" wp14:editId="09C1BC8C">
              <wp:simplePos x="1175657" y="7761514"/>
              <wp:positionH relativeFrom="page">
                <wp:align>left</wp:align>
              </wp:positionH>
              <wp:positionV relativeFrom="page">
                <wp:align>bottom</wp:align>
              </wp:positionV>
              <wp:extent cx="443865" cy="443865"/>
              <wp:effectExtent l="0" t="0" r="3175" b="0"/>
              <wp:wrapNone/>
              <wp:docPr id="160" name="Cuadro de texto 160" descr="C3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98099B" w14:textId="77777777" w:rsidR="002A6EB9" w:rsidRPr="003D3FC6" w:rsidRDefault="002A6EB9" w:rsidP="003D3FC6">
                          <w:pPr>
                            <w:spacing w:after="0"/>
                            <w:rPr>
                              <w:rFonts w:ascii="Calibri" w:eastAsia="Calibri" w:hAnsi="Calibri" w:cs="Calibri"/>
                              <w:noProof/>
                              <w:sz w:val="14"/>
                              <w:szCs w:val="14"/>
                            </w:rPr>
                          </w:pPr>
                          <w:r w:rsidRPr="003D3FC6">
                            <w:rPr>
                              <w:rFonts w:ascii="Calibri" w:eastAsia="Calibri" w:hAnsi="Calibri" w:cs="Calibri"/>
                              <w:noProof/>
                              <w:sz w:val="14"/>
                              <w:szCs w:val="14"/>
                            </w:rPr>
                            <w:t>C3 Confidential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931E240" id="_x0000_t202" coordsize="21600,21600" o:spt="202" path="m,l,21600r21600,l21600,xe">
              <v:stroke joinstyle="miter"/>
              <v:path gradientshapeok="t" o:connecttype="rect"/>
            </v:shapetype>
            <v:shape id="Cuadro de texto 160" o:spid="_x0000_s7460" type="#_x0000_t202" alt="C3 Confidential" style="position:absolute;margin-left:0;margin-top:0;width:34.95pt;height:34.95pt;z-index:25180979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Luy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ReX9vdQnXEqB/3CveWbBmtvmQ8vzOGGcRBUbXjG&#10;QypoSwoDoqQG9+Nv9hiPxKOXkhYVU1KDkqZEfTO4kNlinudRYemGwI1gn8D0Ll9EvznqB0AxTvFd&#10;WJ5gDA5qhNKBfkNRr2M1dDHDsWZJ9yN8CL1+8VFwsV6nIBSTZWFrdpbH1JG0yOhr98acHWgPuK8n&#10;GDXFinfs97HxT2/Xx4A7SKuJBPdsDryjENNyh0cTlf7rPUVdn/bqJ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Licu7I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2C98099B" w14:textId="77777777" w:rsidR="002A6EB9" w:rsidRPr="003D3FC6" w:rsidRDefault="002A6EB9" w:rsidP="003D3FC6">
                    <w:pPr>
                      <w:spacing w:after="0"/>
                      <w:rPr>
                        <w:rFonts w:ascii="Calibri" w:eastAsia="Calibri" w:hAnsi="Calibri" w:cs="Calibri"/>
                        <w:noProof/>
                        <w:sz w:val="14"/>
                        <w:szCs w:val="14"/>
                      </w:rPr>
                    </w:pPr>
                    <w:r w:rsidRPr="003D3FC6">
                      <w:rPr>
                        <w:rFonts w:ascii="Calibri" w:eastAsia="Calibri" w:hAnsi="Calibri" w:cs="Calibri"/>
                        <w:noProof/>
                        <w:sz w:val="14"/>
                        <w:szCs w:val="14"/>
                      </w:rPr>
                      <w:t>C3 Confidential</w:t>
                    </w:r>
                  </w:p>
                </w:txbxContent>
              </v:textbox>
              <w10:wrap anchorx="page" anchory="page"/>
            </v:shape>
          </w:pict>
        </mc:Fallback>
      </mc:AlternateContent>
    </w:r>
    <w:r>
      <w:fldChar w:fldCharType="begin"/>
    </w:r>
    <w:r w:rsidRPr="003D3FC6">
      <w:rPr>
        <w:lang w:val="en-US"/>
      </w:rPr>
      <w:instrText xml:space="preserve"> PAGE   \* MERGEFORMAT </w:instrText>
    </w:r>
    <w:r>
      <w:fldChar w:fldCharType="separate"/>
    </w:r>
    <w:r w:rsidRPr="003D3FC6">
      <w:rPr>
        <w:b/>
        <w:lang w:val="en-US"/>
      </w:rPr>
      <w:t>100</w:t>
    </w:r>
    <w:r>
      <w:rPr>
        <w:b/>
      </w:rPr>
      <w:fldChar w:fldCharType="end"/>
    </w:r>
    <w:r w:rsidRPr="003D3FC6">
      <w:rPr>
        <w:b/>
        <w:sz w:val="18"/>
        <w:lang w:val="en-US"/>
      </w:rPr>
      <w:t xml:space="preserve"> </w:t>
    </w:r>
    <w:r w:rsidRPr="003D3FC6">
      <w:rPr>
        <w:b/>
        <w:sz w:val="18"/>
        <w:lang w:val="en-US"/>
      </w:rPr>
      <w:tab/>
    </w:r>
    <w:r w:rsidRPr="003D3FC6">
      <w:rPr>
        <w:sz w:val="18"/>
        <w:lang w:val="en-US"/>
      </w:rPr>
      <w:t>TCP/IP Tutorial and Technical Overview</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35959" w14:textId="77777777" w:rsidR="002A6EB9" w:rsidRPr="003D3FC6" w:rsidRDefault="002A6EB9">
    <w:pPr>
      <w:tabs>
        <w:tab w:val="center" w:pos="5741"/>
        <w:tab w:val="right" w:pos="8538"/>
      </w:tabs>
      <w:spacing w:after="0"/>
      <w:ind w:left="0" w:right="-1" w:firstLine="0"/>
      <w:rPr>
        <w:lang w:val="en-US"/>
      </w:rPr>
    </w:pPr>
    <w:r>
      <w:rPr>
        <w:rFonts w:ascii="Calibri" w:eastAsia="Calibri" w:hAnsi="Calibri" w:cs="Calibri"/>
        <w:noProof/>
        <w:sz w:val="22"/>
      </w:rPr>
      <mc:AlternateContent>
        <mc:Choice Requires="wps">
          <w:drawing>
            <wp:anchor distT="0" distB="0" distL="0" distR="0" simplePos="0" relativeHeight="251810816" behindDoc="0" locked="0" layoutInCell="1" allowOverlap="1" wp14:anchorId="686AEDBF" wp14:editId="692F9CA3">
              <wp:simplePos x="1175657" y="7761514"/>
              <wp:positionH relativeFrom="page">
                <wp:align>left</wp:align>
              </wp:positionH>
              <wp:positionV relativeFrom="page">
                <wp:align>bottom</wp:align>
              </wp:positionV>
              <wp:extent cx="443865" cy="443865"/>
              <wp:effectExtent l="0" t="0" r="3175" b="0"/>
              <wp:wrapNone/>
              <wp:docPr id="161" name="Cuadro de texto 161" descr="C3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021CD1" w14:textId="77777777" w:rsidR="002A6EB9" w:rsidRPr="003D3FC6" w:rsidRDefault="002A6EB9" w:rsidP="003D3FC6">
                          <w:pPr>
                            <w:spacing w:after="0"/>
                            <w:rPr>
                              <w:rFonts w:ascii="Calibri" w:eastAsia="Calibri" w:hAnsi="Calibri" w:cs="Calibri"/>
                              <w:noProof/>
                              <w:sz w:val="14"/>
                              <w:szCs w:val="14"/>
                            </w:rPr>
                          </w:pPr>
                          <w:r w:rsidRPr="003D3FC6">
                            <w:rPr>
                              <w:rFonts w:ascii="Calibri" w:eastAsia="Calibri" w:hAnsi="Calibri" w:cs="Calibri"/>
                              <w:noProof/>
                              <w:sz w:val="14"/>
                              <w:szCs w:val="14"/>
                            </w:rPr>
                            <w:t>C3 Confidential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86AEDBF" id="_x0000_t202" coordsize="21600,21600" o:spt="202" path="m,l,21600r21600,l21600,xe">
              <v:stroke joinstyle="miter"/>
              <v:path gradientshapeok="t" o:connecttype="rect"/>
            </v:shapetype>
            <v:shape id="Cuadro de texto 161" o:spid="_x0000_s7461" type="#_x0000_t202" alt="C3 Confidential" style="position:absolute;margin-left:0;margin-top:0;width:34.95pt;height:34.95pt;z-index:25181081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jw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Rezsf09VGecykG/cG/5psHaW+bDC3O4YRwEVRue&#10;8ZAK2pLCgCipwf34mz3GI/HopaRFxZTUoKQpUd8MLmS2mOd5VFi6IXAj2CcwvcsX0W+O+gFQjFN8&#10;F5YnGIODGqF0oN9Q1OtYDV3McKxZ0v0IH0KvX3wUXKzXKQjFZFnYmp3lMXUkLTL62r0xZwfaA+7r&#10;CUZNseId+31s/NPb9THgDtJqIsE9mwPvKMS03OHRRKX/ek9R16e9+gk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OkKSPA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8021CD1" w14:textId="77777777" w:rsidR="002A6EB9" w:rsidRPr="003D3FC6" w:rsidRDefault="002A6EB9" w:rsidP="003D3FC6">
                    <w:pPr>
                      <w:spacing w:after="0"/>
                      <w:rPr>
                        <w:rFonts w:ascii="Calibri" w:eastAsia="Calibri" w:hAnsi="Calibri" w:cs="Calibri"/>
                        <w:noProof/>
                        <w:sz w:val="14"/>
                        <w:szCs w:val="14"/>
                      </w:rPr>
                    </w:pPr>
                    <w:r w:rsidRPr="003D3FC6">
                      <w:rPr>
                        <w:rFonts w:ascii="Calibri" w:eastAsia="Calibri" w:hAnsi="Calibri" w:cs="Calibri"/>
                        <w:noProof/>
                        <w:sz w:val="14"/>
                        <w:szCs w:val="14"/>
                      </w:rPr>
                      <w:t>C3 Confidential</w:t>
                    </w:r>
                  </w:p>
                </w:txbxContent>
              </v:textbox>
              <w10:wrap anchorx="page" anchory="page"/>
            </v:shape>
          </w:pict>
        </mc:Fallback>
      </mc:AlternateContent>
    </w:r>
    <w:r w:rsidRPr="003D3FC6">
      <w:rPr>
        <w:rFonts w:ascii="Calibri" w:eastAsia="Calibri" w:hAnsi="Calibri" w:cs="Calibri"/>
        <w:sz w:val="22"/>
        <w:lang w:val="en-US"/>
      </w:rPr>
      <w:tab/>
    </w:r>
    <w:r w:rsidRPr="003D3FC6">
      <w:rPr>
        <w:sz w:val="18"/>
        <w:lang w:val="en-US"/>
      </w:rPr>
      <w:t xml:space="preserve"> Chapter 24. Availability, scalability, and load balancing </w:t>
    </w:r>
    <w:r w:rsidRPr="003D3FC6">
      <w:rPr>
        <w:sz w:val="18"/>
        <w:lang w:val="en-US"/>
      </w:rPr>
      <w:tab/>
    </w:r>
    <w:r>
      <w:fldChar w:fldCharType="begin"/>
    </w:r>
    <w:r w:rsidRPr="003D3FC6">
      <w:rPr>
        <w:lang w:val="en-US"/>
      </w:rPr>
      <w:instrText xml:space="preserve"> PAGE   \* MERGEFORMAT </w:instrText>
    </w:r>
    <w:r>
      <w:fldChar w:fldCharType="separate"/>
    </w:r>
    <w:r w:rsidRPr="003D3FC6">
      <w:rPr>
        <w:b/>
        <w:lang w:val="en-US"/>
      </w:rPr>
      <w:t>909</w:t>
    </w:r>
    <w:r>
      <w:rPr>
        <w:b/>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5A77F" w14:textId="77777777" w:rsidR="002A6EB9" w:rsidRDefault="002A6EB9">
    <w:pPr>
      <w:spacing w:after="0"/>
      <w:ind w:left="0" w:right="-2" w:firstLine="0"/>
      <w:jc w:val="right"/>
    </w:pPr>
    <w:r>
      <w:rPr>
        <w:noProof/>
      </w:rPr>
      <mc:AlternateContent>
        <mc:Choice Requires="wps">
          <w:drawing>
            <wp:anchor distT="0" distB="0" distL="0" distR="0" simplePos="0" relativeHeight="251808768" behindDoc="0" locked="0" layoutInCell="1" allowOverlap="1" wp14:anchorId="1695F2EC" wp14:editId="1194F658">
              <wp:simplePos x="1170940" y="7763510"/>
              <wp:positionH relativeFrom="page">
                <wp:align>left</wp:align>
              </wp:positionH>
              <wp:positionV relativeFrom="page">
                <wp:align>bottom</wp:align>
              </wp:positionV>
              <wp:extent cx="443865" cy="443865"/>
              <wp:effectExtent l="0" t="0" r="3175" b="0"/>
              <wp:wrapNone/>
              <wp:docPr id="159" name="Cuadro de texto 159" descr="C3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EBA05E" w14:textId="77777777" w:rsidR="002A6EB9" w:rsidRPr="003D3FC6" w:rsidRDefault="002A6EB9" w:rsidP="003D3FC6">
                          <w:pPr>
                            <w:spacing w:after="0"/>
                            <w:rPr>
                              <w:rFonts w:ascii="Calibri" w:eastAsia="Calibri" w:hAnsi="Calibri" w:cs="Calibri"/>
                              <w:noProof/>
                              <w:sz w:val="14"/>
                              <w:szCs w:val="14"/>
                            </w:rPr>
                          </w:pPr>
                          <w:r w:rsidRPr="003D3FC6">
                            <w:rPr>
                              <w:rFonts w:ascii="Calibri" w:eastAsia="Calibri" w:hAnsi="Calibri" w:cs="Calibri"/>
                              <w:noProof/>
                              <w:sz w:val="14"/>
                              <w:szCs w:val="14"/>
                            </w:rPr>
                            <w:t>C3 Confidential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695F2EC" id="_x0000_t202" coordsize="21600,21600" o:spt="202" path="m,l,21600r21600,l21600,xe">
              <v:stroke joinstyle="miter"/>
              <v:path gradientshapeok="t" o:connecttype="rect"/>
            </v:shapetype>
            <v:shape id="Cuadro de texto 159" o:spid="_x0000_s7462" type="#_x0000_t202" alt="C3 Confidential" style="position:absolute;left:0;text-align:left;margin-left:0;margin-top:0;width:34.95pt;height:34.95pt;z-index:25180876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l4EAIAACI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qqpIubsf09VGecykG/cG/5psHaW+bDC3O4YRwEVRue&#10;8ZAK2pLCgCipwf34mz3GI/HopaRFxZTUoKQpUd8MLmS2mOd5VFi6IXAj2Ccw/Zw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BmFyXg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05EBA05E" w14:textId="77777777" w:rsidR="002A6EB9" w:rsidRPr="003D3FC6" w:rsidRDefault="002A6EB9" w:rsidP="003D3FC6">
                    <w:pPr>
                      <w:spacing w:after="0"/>
                      <w:rPr>
                        <w:rFonts w:ascii="Calibri" w:eastAsia="Calibri" w:hAnsi="Calibri" w:cs="Calibri"/>
                        <w:noProof/>
                        <w:sz w:val="14"/>
                        <w:szCs w:val="14"/>
                      </w:rPr>
                    </w:pPr>
                    <w:r w:rsidRPr="003D3FC6">
                      <w:rPr>
                        <w:rFonts w:ascii="Calibri" w:eastAsia="Calibri" w:hAnsi="Calibri" w:cs="Calibri"/>
                        <w:noProof/>
                        <w:sz w:val="14"/>
                        <w:szCs w:val="14"/>
                      </w:rPr>
                      <w:t>C3 Confidential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C5183" w14:textId="53A1CF92" w:rsidR="00CC0687" w:rsidRPr="002A6EB9" w:rsidRDefault="00CC0687">
    <w:pPr>
      <w:tabs>
        <w:tab w:val="center" w:pos="5955"/>
        <w:tab w:val="right" w:pos="8538"/>
      </w:tabs>
      <w:spacing w:after="0"/>
      <w:ind w:left="0" w:right="-2" w:firstLine="0"/>
      <w:rPr>
        <w:lang w:val="en-US"/>
      </w:rPr>
    </w:pPr>
    <w:r>
      <w:rPr>
        <w:rFonts w:ascii="Calibri" w:eastAsia="Calibri" w:hAnsi="Calibri" w:cs="Calibri"/>
        <w:noProof/>
        <w:sz w:val="22"/>
      </w:rPr>
      <mc:AlternateContent>
        <mc:Choice Requires="wps">
          <w:drawing>
            <wp:anchor distT="0" distB="0" distL="0" distR="0" simplePos="0" relativeHeight="251741184" behindDoc="0" locked="0" layoutInCell="1" allowOverlap="1" wp14:anchorId="01A4E989" wp14:editId="2C40D639">
              <wp:simplePos x="635" y="635"/>
              <wp:positionH relativeFrom="page">
                <wp:align>left</wp:align>
              </wp:positionH>
              <wp:positionV relativeFrom="page">
                <wp:align>bottom</wp:align>
              </wp:positionV>
              <wp:extent cx="443865" cy="443865"/>
              <wp:effectExtent l="0" t="0" r="5080" b="0"/>
              <wp:wrapNone/>
              <wp:docPr id="59" name="Cuadro de texto 59"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7DD71E0" w14:textId="156688BD"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1A4E989" id="_x0000_t202" coordsize="21600,21600" o:spt="202" path="m,l,21600r21600,l21600,xe">
              <v:stroke joinstyle="miter"/>
              <v:path gradientshapeok="t" o:connecttype="rect"/>
            </v:shapetype>
            <v:shape id="Cuadro de texto 59" o:spid="_x0000_s7414" type="#_x0000_t202" alt="C2 General" style="position:absolute;margin-left:0;margin-top:0;width:34.95pt;height:34.95pt;z-index:25174118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1J3EAIAACE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qqpDdj93uozjiUg37f3vJNg6W3zIcX5nDBOAeKNjzj&#10;IRW0JYUBUVKD+/E3e4xH3tFLSYuCKalBRVOivhncx2wxz/MosHRD4EawT2D6OV9EvznqB0AtTvFZ&#10;WJ5gDA5qhNKBfkNNr2M1dDHDsWZJ9yN8CL188U1wsV6nINSSZWFrdpbH1JGzSOhr98acHVgPuK4n&#10;GCXFinfk97HxT2/Xx4ArSJuJ/PZsDrSjDtNuhzcThf7rPUVdX/bqJ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NYvUncQAgAAIQ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7DD71E0" w14:textId="156688BD"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sidRPr="002A6EB9">
      <w:rPr>
        <w:rFonts w:ascii="Calibri" w:eastAsia="Calibri" w:hAnsi="Calibri" w:cs="Calibri"/>
        <w:sz w:val="22"/>
        <w:lang w:val="en-US"/>
      </w:rPr>
      <w:tab/>
    </w:r>
    <w:r w:rsidRPr="002A6EB9">
      <w:rPr>
        <w:sz w:val="18"/>
        <w:lang w:val="en-US"/>
      </w:rPr>
      <w:t xml:space="preserve"> Chapter 1. Architecture, history, standards, and trends </w:t>
    </w:r>
    <w:r w:rsidRPr="002A6EB9">
      <w:rPr>
        <w:sz w:val="18"/>
        <w:lang w:val="en-US"/>
      </w:rPr>
      <w:tab/>
    </w:r>
    <w:r>
      <w:fldChar w:fldCharType="begin"/>
    </w:r>
    <w:r w:rsidRPr="002A6EB9">
      <w:rPr>
        <w:lang w:val="en-US"/>
      </w:rPr>
      <w:instrText xml:space="preserve"> PAGE   \* MERGEFORMAT </w:instrText>
    </w:r>
    <w:r>
      <w:fldChar w:fldCharType="separate"/>
    </w:r>
    <w:r w:rsidRPr="002A6EB9">
      <w:rPr>
        <w:b/>
        <w:lang w:val="en-US"/>
      </w:rPr>
      <w:t>5</w:t>
    </w:r>
    <w:r>
      <w:rPr>
        <w:b/>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5B6A3" w14:textId="44D2BA0A" w:rsidR="00CC0687" w:rsidRPr="002A6EB9" w:rsidRDefault="00CC0687">
    <w:pPr>
      <w:tabs>
        <w:tab w:val="center" w:pos="2149"/>
      </w:tabs>
      <w:spacing w:after="0"/>
      <w:ind w:left="0" w:firstLine="0"/>
      <w:rPr>
        <w:lang w:val="en-US"/>
      </w:rPr>
    </w:pPr>
    <w:r>
      <w:rPr>
        <w:noProof/>
      </w:rPr>
      <mc:AlternateContent>
        <mc:Choice Requires="wps">
          <w:drawing>
            <wp:anchor distT="0" distB="0" distL="0" distR="0" simplePos="0" relativeHeight="251745280" behindDoc="0" locked="0" layoutInCell="1" allowOverlap="1" wp14:anchorId="6337ECAB" wp14:editId="097A4118">
              <wp:simplePos x="635" y="635"/>
              <wp:positionH relativeFrom="page">
                <wp:align>left</wp:align>
              </wp:positionH>
              <wp:positionV relativeFrom="page">
                <wp:align>bottom</wp:align>
              </wp:positionV>
              <wp:extent cx="443865" cy="443865"/>
              <wp:effectExtent l="0" t="0" r="5080" b="0"/>
              <wp:wrapNone/>
              <wp:docPr id="63" name="Cuadro de texto 6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6426220" w14:textId="6BBB6048"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337ECAB" id="_x0000_t202" coordsize="21600,21600" o:spt="202" path="m,l,21600r21600,l21600,xe">
              <v:stroke joinstyle="miter"/>
              <v:path gradientshapeok="t" o:connecttype="rect"/>
            </v:shapetype>
            <v:shape id="Cuadro de texto 63" o:spid="_x0000_s7415" type="#_x0000_t202" alt="C2 General" style="position:absolute;margin-left:0;margin-top:0;width:34.95pt;height:34.95pt;z-index:25174528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3yjDw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p/4jK49VGfcykFPuLd802DvLfPhhTlkGBdB1YZn&#10;PKSCtqQwWJTU4H78zR/zEXiMUtKiYkpqUNKUqG8GCZkt5nkeFZZuaLjR2CdjepcvYtwc9QOgGKf4&#10;LixPZkwOajSlA/2Gol7HbhhihmPPku5H8yH0+sVHwcV6nZJQTJaFrdlZHktH0CKir90bc3aAPSBf&#10;TzBqihXv0O9z45/ero8BOUjUXNEccEchJnKHRxOV/us9ZV2f9uonAA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x9d8ow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76426220" w14:textId="6BBB6048"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rsidRPr="002A6EB9">
      <w:rPr>
        <w:lang w:val="en-US"/>
      </w:rPr>
      <w:instrText xml:space="preserve"> PAGE   \* MERGEFORMAT </w:instrText>
    </w:r>
    <w:r>
      <w:fldChar w:fldCharType="separate"/>
    </w:r>
    <w:r w:rsidRPr="002A6EB9">
      <w:rPr>
        <w:b/>
        <w:lang w:val="en-US"/>
      </w:rPr>
      <w:t>12</w:t>
    </w:r>
    <w:r>
      <w:rPr>
        <w:b/>
      </w:rPr>
      <w:fldChar w:fldCharType="end"/>
    </w:r>
    <w:r w:rsidRPr="002A6EB9">
      <w:rPr>
        <w:b/>
        <w:sz w:val="18"/>
        <w:lang w:val="en-US"/>
      </w:rPr>
      <w:t xml:space="preserve"> </w:t>
    </w:r>
    <w:r w:rsidRPr="002A6EB9">
      <w:rPr>
        <w:b/>
        <w:sz w:val="18"/>
        <w:lang w:val="en-US"/>
      </w:rPr>
      <w:tab/>
    </w:r>
    <w:r w:rsidRPr="002A6EB9">
      <w:rPr>
        <w:sz w:val="18"/>
        <w:lang w:val="en-US"/>
      </w:rPr>
      <w:t>TCP/IP Tutorial and Technical Overview</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84C2B" w14:textId="0F52DD0B" w:rsidR="00CC0687" w:rsidRDefault="00CC0687">
    <w:pPr>
      <w:tabs>
        <w:tab w:val="center" w:pos="6805"/>
        <w:tab w:val="right" w:pos="8554"/>
      </w:tabs>
      <w:spacing w:after="0"/>
      <w:ind w:left="0" w:firstLine="0"/>
    </w:pPr>
    <w:r>
      <w:rPr>
        <w:rFonts w:ascii="Calibri" w:eastAsia="Calibri" w:hAnsi="Calibri" w:cs="Calibri"/>
        <w:noProof/>
        <w:sz w:val="22"/>
      </w:rPr>
      <mc:AlternateContent>
        <mc:Choice Requires="wps">
          <w:drawing>
            <wp:anchor distT="0" distB="0" distL="0" distR="0" simplePos="0" relativeHeight="251746304" behindDoc="0" locked="0" layoutInCell="1" allowOverlap="1" wp14:anchorId="78F6AB03" wp14:editId="77C4B786">
              <wp:simplePos x="1170940" y="7763510"/>
              <wp:positionH relativeFrom="page">
                <wp:align>left</wp:align>
              </wp:positionH>
              <wp:positionV relativeFrom="page">
                <wp:align>bottom</wp:align>
              </wp:positionV>
              <wp:extent cx="443865" cy="443865"/>
              <wp:effectExtent l="0" t="0" r="5080" b="0"/>
              <wp:wrapNone/>
              <wp:docPr id="863872" name="Cuadro de texto 86387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0F9A6B" w14:textId="6FA3A714"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8F6AB03" id="_x0000_t202" coordsize="21600,21600" o:spt="202" path="m,l,21600r21600,l21600,xe">
              <v:stroke joinstyle="miter"/>
              <v:path gradientshapeok="t" o:connecttype="rect"/>
            </v:shapetype>
            <v:shape id="Cuadro de texto 863872" o:spid="_x0000_s7416" type="#_x0000_t202" alt="C2 General" style="position:absolute;margin-left:0;margin-top:0;width:34.95pt;height:34.95pt;z-index:25174630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P0rDw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n8Zfw/VGbdy0BPuLd802HvLfHhhDhnGRVC14RkP&#10;qaAtKQwWJTW4H3/zx3wEHqOUtKiYkhqUNCXqm0FCZot5nkeFpRsabjT2yZje5YsYN0f9ACjGKb4L&#10;y5MZk4MaTelAv6Go17Ebhpjh2LOk+9F8CL1+8VFwsV6nJBSTZWFrdpbH0hG0iOhr98acHWAPyNcT&#10;jJpixTv0+9z4p7frY0AOEjUR4B7NAXcUYiJ3eDRR6b/eU9b1aa9+Ag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N1j9Kw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160F9A6B" w14:textId="6FA3A714"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rPr>
        <w:rFonts w:ascii="Calibri" w:eastAsia="Calibri" w:hAnsi="Calibri" w:cs="Calibri"/>
        <w:sz w:val="22"/>
      </w:rPr>
      <w:tab/>
    </w:r>
    <w:r>
      <w:rPr>
        <w:sz w:val="18"/>
      </w:rPr>
      <w:t xml:space="preserve"> Chapter 2. Network interfaces </w:t>
    </w:r>
    <w:r>
      <w:rPr>
        <w:sz w:val="18"/>
      </w:rPr>
      <w:tab/>
    </w:r>
    <w:r>
      <w:fldChar w:fldCharType="begin"/>
    </w:r>
    <w:r>
      <w:instrText xml:space="preserve"> PAGE   \* MERGEFORMAT </w:instrText>
    </w:r>
    <w:r>
      <w:fldChar w:fldCharType="separate"/>
    </w:r>
    <w:r>
      <w:rPr>
        <w:b/>
      </w:rPr>
      <w:t>31</w:t>
    </w:r>
    <w:r>
      <w:rPr>
        <w:b/>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1A0B3" w14:textId="560767D8" w:rsidR="00CC0687" w:rsidRDefault="00CC0687">
    <w:pPr>
      <w:spacing w:after="0"/>
      <w:ind w:left="0" w:right="15" w:firstLine="0"/>
      <w:jc w:val="right"/>
    </w:pPr>
    <w:r>
      <w:rPr>
        <w:noProof/>
      </w:rPr>
      <mc:AlternateContent>
        <mc:Choice Requires="wps">
          <w:drawing>
            <wp:anchor distT="0" distB="0" distL="0" distR="0" simplePos="0" relativeHeight="251744256" behindDoc="0" locked="0" layoutInCell="1" allowOverlap="1" wp14:anchorId="7527A8ED" wp14:editId="4E898ED4">
              <wp:simplePos x="1170940" y="7763510"/>
              <wp:positionH relativeFrom="page">
                <wp:align>left</wp:align>
              </wp:positionH>
              <wp:positionV relativeFrom="page">
                <wp:align>bottom</wp:align>
              </wp:positionV>
              <wp:extent cx="443865" cy="443865"/>
              <wp:effectExtent l="0" t="0" r="5080" b="0"/>
              <wp:wrapNone/>
              <wp:docPr id="62" name="Cuadro de texto 6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7171EC7" w14:textId="5D048338"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527A8ED" id="_x0000_t202" coordsize="21600,21600" o:spt="202" path="m,l,21600r21600,l21600,xe">
              <v:stroke joinstyle="miter"/>
              <v:path gradientshapeok="t" o:connecttype="rect"/>
            </v:shapetype>
            <v:shape id="Cuadro de texto 62" o:spid="_x0000_s7417" type="#_x0000_t202" alt="C2 General" style="position:absolute;left:0;text-align:left;margin-left:0;margin-top:0;width:34.95pt;height:34.95pt;z-index:25174425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oiEA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e/G7vdQnXEoB/2+veWbBktvmQ8vzOGCcQ4UbXjG&#10;QypoSwoDoqQG9+Nv9hiPvKOXkhYFU1KDiqZEfTO4j9linudRYOmGwI1gn8D0Ll9EvznqB0AtTvFZ&#10;WJ5gDA5qhNKBfkNNr2M1dDHDsWZJ9yN8CL188U1wsV6nINSSZWFrdpbH1JGzSOhr98acHVgPuK4n&#10;GCXFinfk97HxT2/Xx4ArSJuJ/PZsDrSjDtNuhzcThf7rPUVdX/bqJ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HFcCiIQAgAAIQ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7171EC7" w14:textId="5D048338" w:rsidR="00CC0687" w:rsidRPr="00CC0687" w:rsidRDefault="00CC0687" w:rsidP="00CC0687">
                    <w:pPr>
                      <w:spacing w:after="0"/>
                      <w:rPr>
                        <w:rFonts w:ascii="Calibri" w:eastAsia="Calibri" w:hAnsi="Calibri" w:cs="Calibri"/>
                        <w:noProof/>
                        <w:sz w:val="14"/>
                        <w:szCs w:val="14"/>
                      </w:rPr>
                    </w:pPr>
                    <w:r w:rsidRPr="00CC0687">
                      <w:rPr>
                        <w:rFonts w:ascii="Calibri" w:eastAsia="Calibri" w:hAnsi="Calibri" w:cs="Calibri"/>
                        <w:noProof/>
                        <w:sz w:val="14"/>
                        <w:szCs w:val="14"/>
                      </w:rPr>
                      <w:t>C2 General</w:t>
                    </w:r>
                  </w:p>
                </w:txbxContent>
              </v:textbox>
              <w10:wrap anchorx="page" anchory="page"/>
            </v:shape>
          </w:pict>
        </mc:Fallback>
      </mc:AlternateContent>
    </w:r>
    <w:r>
      <w:fldChar w:fldCharType="begin"/>
    </w:r>
    <w:r>
      <w:instrText xml:space="preserve"> PAGE   \* MERGEFORMAT </w:instrText>
    </w:r>
    <w:r>
      <w:fldChar w:fldCharType="separate"/>
    </w:r>
    <w:r>
      <w:rPr>
        <w:b/>
      </w:rPr>
      <w:t>1</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AC93F" w14:textId="77777777" w:rsidR="002E47A1" w:rsidRDefault="002E47A1" w:rsidP="00CC0687">
      <w:pPr>
        <w:spacing w:after="0" w:line="240" w:lineRule="auto"/>
      </w:pPr>
      <w:r>
        <w:separator/>
      </w:r>
    </w:p>
  </w:footnote>
  <w:footnote w:type="continuationSeparator" w:id="0">
    <w:p w14:paraId="322EFFB8" w14:textId="77777777" w:rsidR="002E47A1" w:rsidRDefault="002E47A1" w:rsidP="00CC0687">
      <w:pPr>
        <w:spacing w:after="0" w:line="240" w:lineRule="auto"/>
      </w:pPr>
      <w:r>
        <w:continuationSeparator/>
      </w:r>
    </w:p>
  </w:footnote>
  <w:footnote w:id="1">
    <w:p w14:paraId="6623E8BC" w14:textId="77777777" w:rsidR="00CC0687" w:rsidRPr="002D1CD2" w:rsidRDefault="00CC0687" w:rsidP="00CC0687">
      <w:pPr>
        <w:pStyle w:val="footnotedescription"/>
        <w:spacing w:line="290" w:lineRule="auto"/>
        <w:rPr>
          <w:lang w:val="en-US"/>
        </w:rPr>
      </w:pPr>
      <w:r>
        <w:rPr>
          <w:rStyle w:val="footnotemark"/>
        </w:rPr>
        <w:footnoteRef/>
      </w:r>
      <w:r w:rsidRPr="002D1CD2">
        <w:rPr>
          <w:lang w:val="en-US"/>
        </w:rPr>
        <w:t xml:space="preserve"> Some of these protocols can be described as impractical at best. For instance, RFC 1149 (dated 1990 April 1) describes the transmission of IP datagrams by carrier pigeon and RFC 1437 (dated 1993 April 1) describes the transmission of people by electronic mail.</w:t>
      </w:r>
    </w:p>
  </w:footnote>
  <w:footnote w:id="2">
    <w:p w14:paraId="0F7D9750" w14:textId="77777777" w:rsidR="00CC0687" w:rsidRPr="002D1CD2" w:rsidRDefault="00CC0687" w:rsidP="00CC0687">
      <w:pPr>
        <w:pStyle w:val="footnotedescription"/>
        <w:spacing w:line="259" w:lineRule="auto"/>
        <w:ind w:left="1440" w:firstLine="0"/>
        <w:rPr>
          <w:lang w:val="en-US"/>
        </w:rPr>
      </w:pPr>
      <w:r>
        <w:rPr>
          <w:rStyle w:val="footnotemark"/>
        </w:rPr>
        <w:footnoteRef/>
      </w:r>
      <w:r w:rsidRPr="002D1CD2">
        <w:rPr>
          <w:lang w:val="en-US"/>
        </w:rPr>
        <w:t xml:space="preserve"> RFC 1771 uses uppercase to name BGP messages. The same convention is used in this section.</w:t>
      </w:r>
    </w:p>
  </w:footnote>
  <w:footnote w:id="3">
    <w:p w14:paraId="187DAFC5" w14:textId="77777777" w:rsidR="00CC0687" w:rsidRPr="002D1CD2" w:rsidRDefault="00CC0687" w:rsidP="00CC0687">
      <w:pPr>
        <w:pStyle w:val="footnotedescription"/>
        <w:spacing w:line="259" w:lineRule="auto"/>
        <w:ind w:left="1440" w:firstLine="0"/>
        <w:rPr>
          <w:lang w:val="en-US"/>
        </w:rPr>
      </w:pPr>
      <w:r>
        <w:rPr>
          <w:rStyle w:val="footnotemark"/>
        </w:rPr>
        <w:footnoteRef/>
      </w:r>
      <w:r w:rsidRPr="002D1CD2">
        <w:rPr>
          <w:lang w:val="en-US"/>
        </w:rPr>
        <w:t xml:space="preserve"> At the time of writing, there were 13 root servers.</w:t>
      </w:r>
    </w:p>
  </w:footnote>
  <w:footnote w:id="4">
    <w:p w14:paraId="28CCC7A0" w14:textId="77777777" w:rsidR="00CC0687" w:rsidRPr="002D1CD2" w:rsidRDefault="00CC0687" w:rsidP="00CC0687">
      <w:pPr>
        <w:pStyle w:val="footnotedescription"/>
        <w:spacing w:line="319" w:lineRule="auto"/>
        <w:rPr>
          <w:lang w:val="en-US"/>
        </w:rPr>
      </w:pPr>
      <w:r>
        <w:rPr>
          <w:rStyle w:val="footnotemark"/>
        </w:rPr>
        <w:footnoteRef/>
      </w:r>
      <w:r w:rsidRPr="002D1CD2">
        <w:rPr>
          <w:lang w:val="en-US"/>
        </w:rPr>
        <w:t xml:space="preserve"> Note that all of the fields are byte-aligned. The alignment of the Type field on a 4-byte boundary is for example purposes and is not required by the format.</w:t>
      </w:r>
    </w:p>
  </w:footnote>
  <w:footnote w:id="5">
    <w:p w14:paraId="6608CA8C" w14:textId="77777777" w:rsidR="00ED7765" w:rsidRPr="002D1CD2" w:rsidRDefault="00ED7765" w:rsidP="00ED7765">
      <w:pPr>
        <w:pStyle w:val="footnotedescription"/>
        <w:spacing w:after="43" w:line="259" w:lineRule="auto"/>
        <w:ind w:left="1440" w:firstLine="0"/>
        <w:rPr>
          <w:lang w:val="en-US"/>
        </w:rPr>
      </w:pPr>
      <w:r>
        <w:rPr>
          <w:rStyle w:val="footnotemark"/>
        </w:rPr>
        <w:footnoteRef/>
      </w:r>
      <w:r w:rsidRPr="002D1CD2">
        <w:rPr>
          <w:lang w:val="en-US"/>
        </w:rPr>
        <w:t xml:space="preserve"> A MIB view is a subset of the set of all instances of all object types defined according to SMI.</w:t>
      </w:r>
    </w:p>
  </w:footnote>
  <w:footnote w:id="6">
    <w:p w14:paraId="7A4F47B4" w14:textId="77777777" w:rsidR="00ED7765" w:rsidRPr="002D1CD2" w:rsidRDefault="00ED7765" w:rsidP="00ED7765">
      <w:pPr>
        <w:pStyle w:val="footnotedescription"/>
        <w:spacing w:line="318" w:lineRule="auto"/>
        <w:rPr>
          <w:lang w:val="en-US"/>
        </w:rPr>
      </w:pPr>
      <w:r>
        <w:rPr>
          <w:rStyle w:val="footnotemark"/>
        </w:rPr>
        <w:footnoteRef/>
      </w:r>
      <w:r w:rsidRPr="002D1CD2">
        <w:rPr>
          <w:lang w:val="en-US"/>
        </w:rPr>
        <w:t xml:space="preserve"> snmpEventID.i is an SNMPv2 manager-to-manager MIB object that shows the authoritative identification of an event.</w:t>
      </w:r>
    </w:p>
  </w:footnote>
  <w:footnote w:id="7">
    <w:p w14:paraId="4E7EC557" w14:textId="77777777" w:rsidR="00ED7765" w:rsidRPr="002D1CD2" w:rsidRDefault="00ED7765" w:rsidP="00ED7765">
      <w:pPr>
        <w:pStyle w:val="footnotedescription"/>
        <w:spacing w:line="318" w:lineRule="auto"/>
        <w:jc w:val="both"/>
        <w:rPr>
          <w:lang w:val="en-US"/>
        </w:rPr>
      </w:pPr>
      <w:r>
        <w:rPr>
          <w:rStyle w:val="footnotemark"/>
        </w:rPr>
        <w:footnoteRef/>
      </w:r>
      <w:r w:rsidRPr="002D1CD2">
        <w:rPr>
          <w:lang w:val="en-US"/>
        </w:rPr>
        <w:t xml:space="preserve"> ASN.1 BER specifies the Basic Encoding Rules for OSI Abstract Syntax Notation One, according to ISO 8825.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362B0" w14:textId="77777777" w:rsidR="00CC0687" w:rsidRDefault="00CC0687">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285717BF" wp14:editId="3036B847">
              <wp:simplePos x="0" y="0"/>
              <wp:positionH relativeFrom="page">
                <wp:posOffset>1369487</wp:posOffset>
              </wp:positionH>
              <wp:positionV relativeFrom="page">
                <wp:posOffset>1515428</wp:posOffset>
              </wp:positionV>
              <wp:extent cx="5013361" cy="5295268"/>
              <wp:effectExtent l="0" t="0" r="0" b="0"/>
              <wp:wrapNone/>
              <wp:docPr id="1061168" name="Group 106116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179" name="Shape 106117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80" name="Shape 106118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8" name="Shape 106117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7" name="Shape 106117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6" name="Shape 106117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5" name="Shape 106117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4" name="Shape 106117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3" name="Shape 106117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1" name="Shape 106117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2" name="Shape 106117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69" name="Shape 106116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70" name="Shape 106117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1EFBD05C" id="Group 1061168" o:spid="_x0000_s1026" style="position:absolute;margin-left:107.85pt;margin-top:119.35pt;width:394.75pt;height:416.95pt;z-index:-25165721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mgj/h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aVpOT252V3DrPmhE/9lJlB+eiXXw9sHKPdFWnXD1I99UnqsFFsmoVEmWGq6&#10;KY2dPLAue/f27LeHx1/2t5n2u4//+fCoTPref9pd+E9nn2/8x3tY/atMfrd7lPdksvLjySf2y6Zy&#10;ISvXmUjz9e3H/V9u84OPsoEpDc0MUXz3merTI1c35aPeI492aWJttjR/yj/vcsfF0/3Sdc3y1afb&#10;IbVTm6fRDtMy9AdPn/326+XZv+7/t5xPOzRjM9k785jyCBAgD9/2y9J7h0s75w6LxjYN+ubYNCnv&#10;IiuPo3xxPdO8PGP1Tn3lA+/UP41YaWG6eUJLmua5rVh+109to++MLLab5B1fYZr6vuXkyl7NaZmH&#10;shFZye9t53VaceXxm06xmzuIKC9O49SE/vQXOpY8VM7jmL1i52dXtw97nYNwbj4rKzfnLXk6L1c3&#10;wtjM/myHNjm/2j1msXx9+Yiaubq8Zk3t1DRZ8PPq1Q29iWjRc5x/evz9ai9Uurr50/4csZBFn/zi&#10;4f7Dr/92dX/ycSfKJP+XO99d3V3s7Le2KfZonmruR94/v7y6WrtM+dXQ5c8z/y+HXXY9ImmjW+tN&#10;Ot5nRbd23WjXZzZd1XboDKjiOo+lry/lqd3ePK7v36Cp84AFOeTHX2/f/571RKYYwlg0xktJ5ZnZ&#10;H0llfglfyCSQ4d+WyoW86ealRTzL65DCVFJKqR3l0IsyS33TLuuxd134YrJ5nYsIZ5uKzPVJ8uqZ&#10;04Pq/PzUGoVHl4Y06VlvG85ijfAY5tQlFFWWD207hUM791M/a4fDMM5TOOzr3EUSINcHH+7gXG8I&#10;7NRMw9iZEOGg9mFU5OQ8msiem6np4rCI6XFQgsx9zxc7Nt8edu7nxQTl1C1TlIXjMjSTEmLsprY3&#10;gGNiuW+7TpXIwFLXo/rtMfs+zQgioe/YdUMfdJOc+kXVz8TPquxccrd9M4Ia5M2560ed7ZFuijMw&#10;Cd133axLWeZ56cJS+r6nt9xtSvwcBx16RLqigNQu6NL8btWoKG4UsXbcdSwnb4yvpp+mIelqUjfO&#10;aQxbjo6aRptUOJFxeZHddawpLb1uVpb0igu2HhQtWaiErQchSDfqNo/92OhmFd3G2Six08Kp0YVx&#10;RFIbiI0WSsY3/dK048Huz82gb/ap7dZFxFG2lpKmYVgcUPoD/rklMbztVcm+Kllg5YaS5ZfPUbIz&#10;xxugmdVGOyFV7bCvSrYZkM2uZAH1EwaXoruXV7I+F1GyNpUtJdv23dKpEDrWtPFQ6hlrF0wrFd/D&#10;MCkFXd51wzA0Ju8A2GMA5Yj9dlE5k8apG+pVWLcsCHQVshMKOUhRhH5vxkNamoRsycDHlMKEJtU3&#10;cUKMKb9ZJdiRTHNvb3ZpbGO3LLQxzDFisATxhxrqk4rpDu0w+eGLxIzfbLZIRIBb5q9hHFCS5VIG&#10;HBCKHvqma9soVed2YSB5sx9Q1fWohKlCmfwmW9eq7eX72QOFjLaMzsLKCdEyirUvSh40s7J6XFn8&#10;pusUjdHrbNnOZgjdzhC0VYZcpm6ENwsiJOdqBk1pbMSO1QMWx4nfdFQW2i1mMYNAmkmp5GvFhuwN&#10;s7BrqWULi4GXESPa9Hw42HGk+M1WCxhadLVL18jain67tlmMzcYG3BLYTMdrQTO621WMy+ODHs+W&#10;bVEPjK9xmOCqvGMtrDmGFYI+DXi1TcvO1tO1W+bWpjoMcxtOZ1o6x0c4QRA25eJlGNsQEAizrR4T&#10;9nGHCS66JYJlGsUfkI/RKDZxHHOGbawRD0o9/+SdMurNYwshi31M8ziA/WTMFjebWm9O9oRZAqyS&#10;xjTM83NoO+IN0jOWGjBqpO2M+WySuJsi67RJ5IAOCaB9BmWRBuaKQlxH8d5CWYOzcwcRi/Ujj2Cb&#10;PB5GTr34QahMBgfpMSyvRY6aHZbGuPINpRVP3ivkc61Tumu+M7+KKMQjv4qq42q/CqbN0mLk54O9&#10;iDPTxPeK+YA52ZuaHSsc/Sfl+/KYz+cimM+mson5BsSuYhsEYNa+qJYnB0s8S4ZNON6CoUWGtaOK&#10;MJdveC4gQm4DI4C3CsGAGJoNX0wtRqu0VemxoW0G18cCFyzWoLMZ5n4EBqpEBfkEET9i64P08pZh&#10;7Df1qmxM3eQ+dXwYyLpiJYzZDAb6JvggyP9hAEerLO6arldJVrXOfgYDqLZCrIlWK8bs0W0GqNtm&#10;nDwAZVsytjJQJsICieppi98KN4u+OY0otnLMFoveOD4BbaP/C+U2GApt2xEYXL2faU6AZt0V1D5L&#10;LtaZJvwERr4EDgkYKeGRA6vIOvFRYWLVjwmoa5Rpe+i4BDYBmot/SbrtF5yIsREDxYwVbJp+rueh&#10;TqwQZROQyeIxMtuyCSygY46zTKAkAlNEbecJTT0HtJ62oKHBjDhwQOPOXzsraE8D1DOwDyhaEJ7N&#10;lCidEAFMg8OvmraACgyv/CZOnubArzhMbJo2ilMsHF4Qf2eEX5A/Sz1tpwGz28bEcADgFEuZFjyH&#10;K1ZqurihM7vP6vJhacTQ2Y56bYm+ecZLrYsBhIH8glhY0swR0qUuuOXyrrlkxL3KwNo4JpzJ1eRd&#10;xFuoqwH94xAul7os+IN1TCY3dIG8y4RU0DGJfeHbqx9zABsr604Dvtk4JsdQouFwyogL+sBoYw4m&#10;j8UoQ7mwMVXij2jfzE5JtwNc3AbuFKlmxszQt3OUjQQ4ZaD8Ju589a1WjQmsRU/rm0O2CQs2So3E&#10;JFQ4DssyEh4Orfh04dhMhqEB61avlPOCH0E3RjykMeqQpNn81zg6+wPzAhzicndulgYZUktg3LtL&#10;Y0TkiFuAxBlUvDQeDEYI8mRYbRrYAKUxp2t53rCwpp+aBAYIsi6Ho0xhkoXQobLDwA2bbVEdKIMF&#10;7SglHtD4TeUdIA1/vulFuPIgNrxIjFQ33zFSsb8SO8ObLdtLawdfVRMaKTFy+vVVyIyyKzoG/Kyh&#10;gIRDKxrmuBUF4eR3EaWorephB9SledtZeYd8Kodl9xyaIWuBE2UjKm4xpwZGKVZr9aAtksLmSwhj&#10;gNrFUnF7Oi4BKOJKCY3Cjiq6Bt7UeHnVqSUGZc6xHhcRar0cEueN7hqEXKJaZcN1V/CMAOqq16g8&#10;gjl8aAVPcKRuFcZBxE4AYfONAtaec1o6Zq0LwPEUMUNaUmfqJ3AUOG0DxccT8WoHu8b9nu1g1NWx&#10;HZzFcb0djE0DsM1sT8QzI+d8/lY7GB8X4tITDBIM7TLs5e1gn0tOMNCpbNnBKDwD4/lgIYW+bgNj&#10;exD41KOPJo1RT1DuZK46XJ7YbaV8IqmrM/TZzwSFsxiuk3qiOc1KmUc0f+gW6GQ6FhMF3/hBIy/k&#10;2fYYdGrM1o2Jprf0COAX6ih0O8zAZ+22lXSI0IgWszwpHAHNUi9tsV88fN/1BFfimGg4U1SIwh4R&#10;W8h+3sQuUM4c0QN5QnXrlHwIxXIYRmR9hG4HAgSGBMgJiJ5riNIZlAPVW3SoakxcDHg2lIdwcEaT&#10;FE06eTaBmMSBtuOChnZABfPVa2tSNcmMyWMC4aK1wGayxTqfhlSRwF8zuwkiz7BEoiP12wmuaN3/&#10;PGKKhW5hWiwY7ZdQC8ijJDw8JWg3j0qUArQrrVXEJe1gRTS4v1l36FjseFurxLViNoY46bMAA/qB&#10;+okQ1Q9LnIqsBiWw5I/EYSfwrXkhiEGReBVEQxYb5jAgvMXJq6cyiJOAi+JGeMkc7yu2b9lZSyka&#10;O3Y+sBMwY1gsZNHj6ddDVUdmOAEhpjtEtCna/uDM2XBwNzQHQJe8EWxifZMjjTSt3VvCWhIzFl6U&#10;HJ1oL7B4oK82YqZGhsJC7sG2+U2opf7JqoUSiURy25skUId9JbWn8Qgxjs3IaxMwznxzxGola6B2&#10;nYQ6JAdHZosdM0dozcrwVWkj1lX0qwA5YbXcCP7Gmq4fE9lnJi85V616u5yNRmCzdYvkGtWB7o2k&#10;F02IKZmtcKKi8jraklJvwhfhCivKbL1b4D0AInc7ETKLYB+nJNaHNhIixj+6RVvP/jGjsFcYIBNF&#10;SqDG/Xj7cxE421sdcXXLHxC5TU5AOcv8K/O7JXk0HgQfJ49p42/NdGtkbGdGzmvkaIovraCO+LQt&#10;mw01RIJX2ainAGijaKBqLzo4TgmKVy96D/mFSTb8ijFifAyf4kpejQ8/9d+z8YGaODY+MoCrNj5a&#10;4ADSNp+GNue+GNBdjQ9PC8lBOPuiR+3ljQ+fixgf9vPfwviQ3CDPWdakkUIikIq8Omc13aRo9FmI&#10;HLI8FqXNwXHdzFmWnBnVnTilLF3TpbSkzLgrBLgnWr8YVoayTfMZ1A5LUMJTZmxlRb+SMmO+ZqFJ&#10;1A2r9HuG80UFm1BHhV0xFr8wTaMismh6lX5aF/Ja2vG1gjvc0MfSL0uvaukHVhE3apZ+kjgJBtNj&#10;5tKvRTZKyo4Iv/yzGxAvLvt8Jog+m8jfQvIRhBBLTg8oBmkpZIDzmJJKG9KTomfApyOYb+4k1axW&#10;ABFMJ2VLFU5CxgXHCkHaZNFzeS56QGwgmWzYiwpZq/PPb+qqCmmDVcjCpc2oUbS9yrzXcjap89Pq&#10;PpErf9dyNonJHsu8bKRVyzwxX8VPkhmeMwa4iDJPsldBH+ZupsZE3I56ul9c6q1zEcRnU9mSe+Tc&#10;4EHOa3KX1tf9zfiJ3eUhRX0xBxK7jCpks5HxBcTI+TonkRjUx32pyjeKJbN6wdu4jpT44G2C1aXI&#10;leqtNcu/7UbKqWLzSF6LxTLDxsSx4jcdeeJFSxthxjjzgrldpJlJ0lLMTVUhaCSuFfPUgVkaBRFj&#10;cZUVUpVfmLcV7wTptWWbRKxtiagfKa+rHZHENJz4mbQslVSNslvJ4jF3Au4YnE9lowR3JaSYj4RE&#10;xJ+VeiABdlOTvGvhdMfxdE2q3do1RY1xR2nGs2Qjk+2tHoIqzwLp4OJ3lEnDob0Wffi4Iz5u80+y&#10;D4Sxy/Xi43APGqzefiFw694b5Z+NE+YPvDojHP18z84IxNKxasrSrVo1ESPAnW/yDT/c4mU6DscJ&#10;lI6SpCZwXCqxNVGU0/Liislngl6yiWypJTzySBM93aTjmyj7umYiH5dcwvxOcD4itSReI8f9oNBF&#10;srfIaJQWhGm9a5qMWIlYyXsLSWmlhJBcXU/toJI0TASETnQhv9bnWMWWgHbZoMLDqcVIa4Uwu+YP&#10;+efRw+TYEdQxsvlT/qlPk+6IEzvPBvuASyEOnt7ShR2ebYf8xICJGRbKSYwZ01xSZBhLyfHSSDWW&#10;kEyyTdc4fBwlfrN5Usflqb9gC428ubSWvGBLFSXl8SCtp02EiZUhWjCBpkhWaQiyCnB259mi/gzG&#10;+ZgksUvNkCwFd/iBpxtS4rrJjfihJg1M1I1JDN7q2jpuHNEUSR+Ta0WoLMvdEtWZY1AdPnNIRpAa&#10;5WY7GakZvyltKd7zFB+YAe9R2E9Cr8k98MScAiwgQOuJrSOhEk3wOlpn5LiCmQfKs5BHegD8Kf88&#10;4uYgsfwp/zQuKdPGKIB39ONPba6+TBgj5T0iShLGPBQEnIzpW5K/aLCHDEhKgqopXiaMSdi9JDiH&#10;1jyXnDPJLSgOV5EwRrSrfjzlGZhUuLLoj0RG95KS3h+ZjYC0SUUO6jOiocAl5q0HgwhZDKCTIWEK&#10;irBooPS2rI8b9oqUXpFS9iceI6WstuuRkig9R0pJzHVjU0dK5LqQcWw2fDb3XJy+OFTyqYgJbzPZ&#10;wkp6xF19P2EkF30qICkFtRQfySpyROXPxNOmb6APLBm6J74f0gyYjhhcogKR5NFGwk3odTwoerXa&#10;jhTD1nhEdbw+g9s/2phoRNqBKNOsdNGwsbAUfyeCKjdKeoKWZVWNKcXlBi5QdlLzVMhI5DHpTblb&#10;7OI+1s+SeGHUIUt6ekaiP6UtVJ/lXskQIa2sHBJfDNUkuZE6g4MLY7C1qQPQRkL3zygzB4l45jqK&#10;hGyXckzgRGfJ5wtJlDHpgaoYz4oiD3/5Ql7D1nZinjtkoV6LgrJyTMnXs+2kFgUQFxpJTLTM6Un0&#10;nuOEOEr8pixLhc8IawiXUK/AzGO35NgrC014dEhRKvZ6II5pxgNKDLAojVUshEYXJSljsrN4FkK3&#10;ZHhY/Q/lZSLBijFJtJOrIfIpkmSX7XX6EbUVUq9hbjAQC4aIzdOf2qQKCSlesSJ1BgHIib/DwomE&#10;NPC6lDMk5slR1BlyEdQzTCSiQ9xYoFQhDBsBKzVHXrdJdQJQoRwTH5ent5B2JEVOtTuBccLlH3lM&#10;JJwllzqCBn+QRKSNoPZYcSbUX1PWOCxuOUVqxm+6Hy6j2X1y7CjjCEshxcuCZJgTkrVY7H4xJseK&#10;CdSvE3lnKow6YIo4QrdcnWIGCOKLiq3QyM0fZr9RkIB5Uj8mIR5PM4aRrYDVictGcY9XJi4pZrNc&#10;nFisFA8hm2ytXHOmGWJVhwuILPwqR0SKkSh2Ljsmd9IllyvIYljcp5IOre8Ka7tNEPcxftNd7XBs&#10;W14feZ8wcjgVJHFSXmfrQUZHy4jKJXzg1ipFNY4f4kDxmw6LVJIE0DxjzqmwZLGeCcqZahC9EXYd&#10;4aHv4R/G/7O5rS4idCzTQNiyqtrZDn/AP8sHB2rSNJXiiw+ivz0e2LESJA6TL57eXLHcL2dqHVs0&#10;OhTIipRLSoUchCEPcoQpeHPnMfymFS9VLEV2ml3EgZFNfVtJYkwhjzGIuA5cLEXGujWUFqGjdXFx&#10;UVuUw1S0aq+CFlsPZtYunnm1eVw8fcfeYTnxRzaPem+fYfOgB0zHm/x0a4dKUqJWZu0MFNGsScEv&#10;bu34VMTasZlsWTvHKU5ftHhsbYgPjBQSRQ/kUTyDPrwocqryNbZbnMaDpyfc044m8J06YPCnolhQ&#10;QYqjCCd9FiGTRNWCRTVSeG8OGe4SQ62VYokEfK8Nnsho0xqfOmGH6WZiEiBNMX3ZbQ/ctzw6vKjc&#10;JR4aySu2i0EZnHIWo15cWfym6+y52tpy+HFVHdRhkg3jgVi5OkJ9gA4jCERytVCmkLypFKpaJzcq&#10;e3KepKPHqhlJkvZuAUwxpCq3W1jYFHsFJ1X1OsFDuGx1P7kGLdqrArQsjMh8KAovaQsSBRfkN7F+&#10;7DaLqnVSYSNOblGJ1B6AcMpuSQf0uxpwseFDDo2YKQZxMWolRrGlwLb2U0JLdh+5gDu5u65AJVhv&#10;hKLzjLhMltsiApjn/lN8mdoqd6NpXlLVUuVaJ/PeUxCOqRTWKneFePSCYtiDSgesVrfOAW9iZlev&#10;Fj83R1FnjHv8YD0keLiPFvOcyvmAwvATyzQzfqPeDr7bHNaFhImFJzFFFE9CFvaSP+afx48Hge2P&#10;+ac9LikZNiVuNnsq5PHHtnZ8oNrDs2QJgnMLcLnjQLuc5QIP4sBmTwOEwnrC3DT6LRgGvpw4UPym&#10;c+UoUh5lrxJpj5n9HFwvOaYYi6UHNuRCdbJR9F0C83I3Sy1/y927bhSRc3Dk6fe6ceoVqUUrKUEK&#10;8dPlyWQGbG/31lKpQDKgKZX/MUeZ1BjOdl4KNToi1orjJta/wVdubeOm4vplLvjzzJanxFRtP5e8&#10;RADcXBePTyxkInXG8xmRyeREVI+ZXY1qCw1y/1HYMirnsSnyOhnzIA0DscINI9oo4ZznqB8Cdipc&#10;2R1CdSX55HI/8/eRvY/WC40S11PCi+9I/X11sorH111Bogcuwb8m/kGRCvinDvYTu58MGmtktvVs&#10;i4ODGFx+U5yB0VZE1PoNJvg3D671ULIKkKoXi/gULP74mo8uf5XALFsu8ReQ+vqnBr71t3W+lo8O&#10;Px6ZOIpsqk0cMPEihXD5kK1g/+lPDRDinEUraS0OME9vPOVwv7id41MROwdXjcxky87RQ+ri4Es2&#10;jneGbLEfVet9TbvL/foGnahRB4WXMlCy+s23hb/pMOYhN8KoCkG6tBqEqRKQIAZEfN4e7iDhFr1y&#10;TCph5aI42TvqNilPCo3cb2ehdmwCu0albkz+moGpEPIW1z8MpFiDZNHJEkeyeRMkNo3ce5snBMjE&#10;OSsTqhsT/79RCJmPrgxLGQHsql8Ih4BhQiNXKxvmAuPL1azVY3L7nMlmqYaKdmVW2DomoP/wqgY8&#10;/1ZjiT3C/YHVY+J+5C6FTCH8qpKAUq6Fu6ClaD/jYGPxAsJgiMiVN9aK8VxPXqGL6XawF9ZXgJ4U&#10;ofBbnxRwLEyKSAw5UdbK7j9D1RLiNNAgeaYxSCiGu/IuGSFgipIOXB/odWp9Jzbx1pb6UVW+NN3M&#10;eVgvg/MH/LN8EB7GILN+/QH/NE6X24/z2eKKtDWu5c9sgVMsJvrMr/A3SWL9MCX7HkMjD/zgHHOw&#10;ddepEJdgy9ZytwYEeopVLiPO+FLiiBI3sVgzG84RChQm3842lQJsjMLqMUmP802VeEWMb3OrEzPS&#10;Ccnd7sH07LjQw6QDKXRicdeuU8oWjbJwFIK2XIpcoG5JhTwkVwoWZ4Z4iwcZcZ+A+6vHxFxdL3jD&#10;SIoRSIm421GUu7YiZ4NL3evELV2IweoxIR91AJl80A5brVwKkT/SqXIj7Mh9W2UjIXe5b1w4QUiw&#10;Rhwi18Rvyubcp8Ab+qYKmIJ8JHpI/pp0S+Tv4H4s/kyRXV/AntulhkfC3s9LefhQVXY5Oo/7A/5Z&#10;Puha3NtePfuuaf7hPPv5ryDyxx+zvrc/VCl/XbL8zs/ln9P86f8AAAD//wMAUEsDBBQABgAIAAAA&#10;IQCGNKSl4QAAAA0BAAAPAAAAZHJzL2Rvd25yZXYueG1sTI/BasJAEIbvhb7DMoXe6m4iUYnZiEjb&#10;kxSqheJtzY5JMLsbsmsS376TU719w/z88022GU3Deux87ayEaCaAoS2crm0p4ef48bYC5oOyWjXO&#10;ooQ7etjkz0+ZSrUb7Df2h1AyKrE+VRKqENqUc19UaJSfuRYt7S6uMyrQ2JVcd2qgctPwWIgFN6q2&#10;dKFSLe4qLK6Hm5HwOahhO4/e+/31srufjsnX7z5CKV9fxu0aWMAx/Idh0id1yMnp7G5We9ZIiKNk&#10;SVGC+YpgSgiRxMDOEy3jBfA8449f5H8AAAD//wMAUEsBAi0AFAAGAAgAAAAhALaDOJL+AAAA4QEA&#10;ABMAAAAAAAAAAAAAAAAAAAAAAFtDb250ZW50X1R5cGVzXS54bWxQSwECLQAUAAYACAAAACEAOP0h&#10;/9YAAACUAQAACwAAAAAAAAAAAAAAAAAvAQAAX3JlbHMvLnJlbHNQSwECLQAUAAYACAAAACEAsfZo&#10;I/4aAACWcwAADgAAAAAAAAAAAAAAAAAuAgAAZHJzL2Uyb0RvYy54bWxQSwECLQAUAAYACAAAACEA&#10;hjSkpeEAAAANAQAADwAAAAAAAAAAAAAAAABYHQAAZHJzL2Rvd25yZXYueG1sUEsFBgAAAAAEAAQA&#10;8wAAAGYeAAAAAA==&#10;">
              <v:shape id="Shape 106117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LyLxQAAAOAAAAAPAAAAZHJzL2Rvd25yZXYueG1sRE9da8Iw&#10;FH0X/A/hCnsZmnaC22pTEUGYYyDrHPh4aa5taXNTm0zrv18GAx8P5ztdDaYVF+pdbVlBPItAEBdW&#10;11wqOHxtpy8gnEfW2FomBTdysMrGoxQTba/8SZfclyKEsEtQQeV9l0jpiooMupntiAN3sr1BH2Bf&#10;St3jNYSbVj5F0UIarDk0VNjRpqKiyX9M6G3O7/jBj269237Pm6M57XS3V+phMqyXIDwN/i7+d7/p&#10;MD9axPHzK/wdCghk9gsAAP//AwBQSwECLQAUAAYACAAAACEA2+H2y+4AAACFAQAAEwAAAAAAAAAA&#10;AAAAAAAAAAAAW0NvbnRlbnRfVHlwZXNdLnhtbFBLAQItABQABgAIAAAAIQBa9CxbvwAAABUBAAAL&#10;AAAAAAAAAAAAAAAAAB8BAABfcmVscy8ucmVsc1BLAQItABQABgAIAAAAIQDYHLyL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18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dKrxAAAAOAAAAAPAAAAZHJzL2Rvd25yZXYueG1sRE9NS8NA&#10;EL0L/odlBG92E4US0m5LECsKQmn10tuQnSZps7Nhd23iv3cOhR4f73u5nlyvLhRi59lAPstAEdfe&#10;dtwY+PnePBWgYkK22HsmA38UYb26v1tiaf3IO7rsU6MkhGOJBtqUhlLrWLfkMM78QCzc0QeHSWBo&#10;tA04Srjr9XOWzbXDjqWhxYFeW6rP+19noDiN/ebtc3gJtu4Oxy1V71+uMubxYaoWoBJN6Sa+uj+s&#10;zM/meV7IBTkkCPTqHwAA//8DAFBLAQItABQABgAIAAAAIQDb4fbL7gAAAIUBAAATAAAAAAAAAAAA&#10;AAAAAAAAAABbQ29udGVudF9UeXBlc10ueG1sUEsBAi0AFAAGAAgAAAAhAFr0LFu/AAAAFQEAAAsA&#10;AAAAAAAAAAAAAAAAHwEAAF9yZWxzLy5yZWxzUEsBAi0AFAAGAAgAAAAhAJjV0qv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17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9lwwAAAOAAAAAPAAAAZHJzL2Rvd25yZXYueG1sRE9LS8NA&#10;EL4L/Q/LFLzZTaq2ErstRQh4tQ+xtyE7ZoPZ2ZDdNsm/dw6Cx4/vvdmNvlU36mMT2EC+yEARV8E2&#10;XBs4HcuHF1AxIVtsA5OBiSLstrO7DRY2DPxBt0OqlYRwLNCAS6krtI6VI49xETpi4b5D7zEJ7Gtt&#10;exwk3Ld6mWUr7bFhaXDY0Zuj6udw9QaO5fnx6cs9n6bpfBn46kv8rEpj7ufj/hVUojH9i//c71bm&#10;Z6s8X8tiOSQI9PYXAAD//wMAUEsBAi0AFAAGAAgAAAAhANvh9svuAAAAhQEAABMAAAAAAAAAAAAA&#10;AAAAAAAAAFtDb250ZW50X1R5cGVzXS54bWxQSwECLQAUAAYACAAAACEAWvQsW78AAAAVAQAACwAA&#10;AAAAAAAAAAAAAAAfAQAAX3JlbHMvLnJlbHNQSwECLQAUAAYACAAAACEATfxfZ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17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GLwgAAAOAAAAAPAAAAZHJzL2Rvd25yZXYueG1sRE/NisIw&#10;EL4v+A5hBG9rWpW6VKPIguDJxa4PMCRjW20mpcna+vZGWPD48f2vt4NtxJ06XztWkE4TEMTamZpL&#10;Beff/ecXCB+QDTaOScGDPGw3o4815sb1fKJ7EUoRQ9jnqKAKoc2l9Loii37qWuLIXVxnMUTYldJ0&#10;2Mdw28hZkmTSYs2xocKWvivSt+LPKtBFdpj3C31t6Ty7/LjF4xioUGoyHnYrEIGG8Bb/uw8mzk+y&#10;NF0u4XUoIpCbJwAAAP//AwBQSwECLQAUAAYACAAAACEA2+H2y+4AAACFAQAAEwAAAAAAAAAAAAAA&#10;AAAAAAAAW0NvbnRlbnRfVHlwZXNdLnhtbFBLAQItABQABgAIAAAAIQBa9CxbvwAAABUBAAALAAAA&#10;AAAAAAAAAAAAAB8BAABfcmVscy8ucmVsc1BLAQItABQABgAIAAAAIQBpXwGL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17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tRxAAAAOAAAAAPAAAAZHJzL2Rvd25yZXYueG1sRE/JasMw&#10;EL0X8g9iAr3VsgN1ixvZhEBIKb1kKfQ4WBMvsUbGUh0nXx8VCj0+3r4sJtOJkQbXWFaQRDEI4tLq&#10;hisFx8Pm6RWE88gaO8uk4EoOinz2sMRM2wvvaNz7SoQQdhkqqL3vMyldWZNBF9meOHAnOxj0AQ6V&#10;1ANeQrjp5CKOU2mw4dBQY0/rmsrz/sco8Dx9uvZj+42dO9H1S7c3+XxT6nE+rd5AeJr8v/jP/a7D&#10;/DhNkpcUfg8FBDK/AwAA//8DAFBLAQItABQABgAIAAAAIQDb4fbL7gAAAIUBAAATAAAAAAAAAAAA&#10;AAAAAAAAAABbQ29udGVudF9UeXBlc10ueG1sUEsBAi0AFAAGAAgAAAAhAFr0LFu/AAAAFQEAAAsA&#10;AAAAAAAAAAAAAAAAHwEAAF9yZWxzLy5yZWxzUEsBAi0AFAAGAAgAAAAhAFR8O1H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17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K6WxAAAAOAAAAAPAAAAZHJzL2Rvd25yZXYueG1sRE/Pa8Iw&#10;FL4P9j+EN/C2JhG00hllGwg7DaoePL41z7bavHRNpvW/XwYDjx/f7+V6dJ240BBazwZ0pkAQV962&#10;XBvY7zbPCxAhIlvsPJOBGwVYrx4fllhYf+WSLttYixTCoUADTYx9IWWoGnIYMt8TJ+7oB4cxwaGW&#10;dsBrCnednCo1lw5bTg0N9vTeUHXe/rjUe5vmmtRX7r4/u3JzqE7lmz4ZM3kaX19ARBrjXfzv/rBp&#10;vpprnc/g71BCIFe/AAAA//8DAFBLAQItABQABgAIAAAAIQDb4fbL7gAAAIUBAAATAAAAAAAAAAAA&#10;AAAAAAAAAABbQ29udGVudF9UeXBlc10ueG1sUEsBAi0AFAAGAAgAAAAhAFr0LFu/AAAAFQEAAAsA&#10;AAAAAAAAAAAAAAAAHwEAAF9yZWxzLy5yZWxzUEsBAi0AFAAGAAgAAAAhAFtwrpb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17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sJjwwAAAOAAAAAPAAAAZHJzL2Rvd25yZXYueG1sRE/dasIw&#10;FL4X9g7hDHanSYfo6IwiwmDIEGz3AGfNWRNsTkoTbX37ZTDY5cf3v9lNvhM3GqILrKFYKBDETTCO&#10;Ww2f9dv8BURMyAa7wKThThF224fZBksTRj7TrUqtyCEcS9RgU+pLKWNjyWNchJ44c99h8JgyHFpp&#10;BhxzuO/ks1Ir6dFxbrDY08FSc6muXkPtridVXT5kd2yMvbuv8bQ/tFo/PU77VxCJpvQv/nO/mzxf&#10;rYpivYTfQxmB3P4AAAD//wMAUEsBAi0AFAAGAAgAAAAhANvh9svuAAAAhQEAABMAAAAAAAAAAAAA&#10;AAAAAAAAAFtDb250ZW50X1R5cGVzXS54bWxQSwECLQAUAAYACAAAACEAWvQsW78AAAAVAQAACwAA&#10;AAAAAAAAAAAAAAAfAQAAX3JlbHMvLnJlbHNQSwECLQAUAAYACAAAACEAUTLCY8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17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OOxAAAAOAAAAAPAAAAZHJzL2Rvd25yZXYueG1sRE9NS8NA&#10;EL0L/odlCt7sbCq0JXZbqiB4ETEplN6G7JhEs7Mhuybx37uC4PHxvneH2XVq5CG0XgxkSw2KpfK2&#10;ldrAqXy63YIKkcRS54UNfHOAw/76ake59ZO88VjEWqUQCTkZaGLsc8RQNewoLH3Pkrh3PziKCQ41&#10;2oGmFO46XGm9RketpIaGen5suPosvpwBrD9seb6cRm1LLKbN6lVeHtCYm8V8vAcVeY7/4j/3s03z&#10;9TrLNnfweyghwP0PAAAA//8DAFBLAQItABQABgAIAAAAIQDb4fbL7gAAAIUBAAATAAAAAAAAAAAA&#10;AAAAAAAAAABbQ29udGVudF9UeXBlc10ueG1sUEsBAi0AFAAGAAgAAAAhAFr0LFu/AAAAFQEAAAsA&#10;AAAAAAAAAAAAAAAAHwEAAF9yZWxzLy5yZWxzUEsBAi0AFAAGAAgAAAAhAJgfc47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17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rKfxQAAAOAAAAAPAAAAZHJzL2Rvd25yZXYueG1sRE/Pa8Iw&#10;FL4L/g/hDXazaQpq7RpFJ4N5Geg87Pho3tpi81KbTLv/fhkMdvz4fpeb0XbiRoNvHWtQSQqCuHKm&#10;5VrD+f1lloPwAdlg55g0fJOHzXo6KbEw7s5Hup1CLWII+wI1NCH0hZS+asiiT1xPHLlPN1gMEQ61&#10;NAPeY7jtZJamC2mx5djQYE/PDVWX05fV8GZ2+cUfVtl+pNwfr8uDyj7mWj8+jNsnEIHG8C/+c7+a&#10;OD9dKLVU8HsoIpDrHwAAAP//AwBQSwECLQAUAAYACAAAACEA2+H2y+4AAACFAQAAEwAAAAAAAAAA&#10;AAAAAAAAAAAAW0NvbnRlbnRfVHlwZXNdLnhtbFBLAQItABQABgAIAAAAIQBa9CxbvwAAABUBAAAL&#10;AAAAAAAAAAAAAAAAAB8BAABfcmVscy8ucmVsc1BLAQItABQABgAIAAAAIQB8RrKf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17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zwbxAAAAOAAAAAPAAAAZHJzL2Rvd25yZXYueG1sRE/dasIw&#10;FL4f7B3CGexO0wqr0hlFFMV5498e4Ngc22JzUpKodU+/DIRdfnz/42lnGnEj52vLCtJ+AoK4sLrm&#10;UsH3cdkbgfABWWNjmRQ8yMN08voyxlzbO+/pdgiliCHsc1RQhdDmUvqiIoO+b1viyJ2tMxgidKXU&#10;Du8x3DRykCSZNFhzbKiwpXlFxeVwNQrWXXndNOnjtP1wq539WmQ/s/NGqfe3bvYJIlAX/sVP91rH&#10;+UmWpsMB/B2KCOTkFwAA//8DAFBLAQItABQABgAIAAAAIQDb4fbL7gAAAIUBAAATAAAAAAAAAAAA&#10;AAAAAAAAAABbQ29udGVudF9UeXBlc10ueG1sUEsBAi0AFAAGAAgAAAAhAFr0LFu/AAAAFQEAAAsA&#10;AAAAAAAAAAAAAAAAHwEAAF9yZWxzLy5yZWxzUEsBAi0AFAAGAAgAAAAhAJeTPBv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16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s/1wwAAAOAAAAAPAAAAZHJzL2Rvd25yZXYueG1sRE9da8Iw&#10;FH0f+B/CFfY20xYssxpFB8rm26ogvl2aa1tMbkqT1e7fL4PBHg/ne7UZrRED9b51rCCdJSCIK6db&#10;rhWcT/uXVxA+IGs0jknBN3nYrCdPKyy0e/AnDWWoRQxhX6CCJoSukNJXDVn0M9cRR+7meoshwr6W&#10;usdHDLdGZkmSS4stx4YGO3prqLqXX1bBrjwfKR+M2x+yo7kEczXz7EOp5+m4XYIINIZ/8Z/7Xcf5&#10;SZ6m+QJ+D0UEcv0DAAD//wMAUEsBAi0AFAAGAAgAAAAhANvh9svuAAAAhQEAABMAAAAAAAAAAAAA&#10;AAAAAAAAAFtDb250ZW50X1R5cGVzXS54bWxQSwECLQAUAAYACAAAACEAWvQsW78AAAAVAQAACwAA&#10;AAAAAAAAAAAAAAAfAQAAX3JlbHMvLnJlbHNQSwECLQAUAAYACAAAACEAUlLP9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17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RO5xAAAAOAAAAAPAAAAZHJzL2Rvd25yZXYueG1sRE89T8Mw&#10;EN2R+A/WIbFROwwlTetWgATqAAMtS7cjvsYW8TmKTRv49dyAxPj0vlebKfbqRGMOiS1UMwOKuE0u&#10;cGfhff90U4PKBdlhn5gsfFOGzfryYoWNS2d+o9OudEpCODdowZcyNFrn1lPEPEsDsXDHNEYsAsdO&#10;uxHPEh57fWvMXEcMLA0eB3r01H7uvqKF11Cb5/DiHw7OHT62ul3UP3lh7fXVdL8EVWgq/+I/99bJ&#10;fDOvqju5IIcEgV7/AgAA//8DAFBLAQItABQABgAIAAAAIQDb4fbL7gAAAIUBAAATAAAAAAAAAAAA&#10;AAAAAAAAAABbQ29udGVudF9UeXBlc10ueG1sUEsBAi0AFAAGAAgAAAAhAFr0LFu/AAAAFQEAAAsA&#10;AAAAAAAAAAAAAAAAHwEAAF9yZWxzLy5yZWxzUEsBAi0AFAAGAAgAAAAhAFZxE7n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0A258" w14:textId="77777777" w:rsidR="00CC0687" w:rsidRDefault="00CC0687">
    <w:r>
      <w:rPr>
        <w:rFonts w:ascii="Calibri" w:eastAsia="Calibri" w:hAnsi="Calibri" w:cs="Calibri"/>
        <w:noProof/>
        <w:sz w:val="22"/>
      </w:rPr>
      <mc:AlternateContent>
        <mc:Choice Requires="wpg">
          <w:drawing>
            <wp:anchor distT="0" distB="0" distL="114300" distR="114300" simplePos="0" relativeHeight="251671552" behindDoc="1" locked="0" layoutInCell="1" allowOverlap="1" wp14:anchorId="01D6B90C" wp14:editId="2585C0D3">
              <wp:simplePos x="0" y="0"/>
              <wp:positionH relativeFrom="page">
                <wp:posOffset>1369487</wp:posOffset>
              </wp:positionH>
              <wp:positionV relativeFrom="page">
                <wp:posOffset>1515428</wp:posOffset>
              </wp:positionV>
              <wp:extent cx="5013361" cy="5295268"/>
              <wp:effectExtent l="0" t="0" r="0" b="0"/>
              <wp:wrapNone/>
              <wp:docPr id="1061436" name="Group 1061436"/>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447" name="Shape 1061447"/>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8" name="Shape 1061448"/>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6" name="Shape 1061446"/>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5" name="Shape 1061445"/>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4" name="Shape 1061444"/>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3" name="Shape 1061443"/>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2" name="Shape 1061442"/>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1" name="Shape 1061441"/>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39" name="Shape 1061439"/>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40" name="Shape 1061440"/>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37" name="Shape 1061437"/>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38" name="Shape 1061438"/>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3D39BDD0" id="Group 1061436" o:spid="_x0000_s1026" style="position:absolute;margin-left:107.85pt;margin-top:119.35pt;width:394.75pt;height:416.95pt;z-index:-25164492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rpiARsAAJZzAAAOAAAAZHJzL2Uyb0RvYy54bWzsndtuHElyhu8N+B0I3ntUWecSRrOAPfbc&#10;GPZid/0APVRTJMATSI6k8dP7i4yIYkZ3SUquF9wFxBlAzWZW5SEyI+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Y4D8vBEg4f/Hw3+fLG722fS&#10;PryFBn+8P7l8z/ltxtT30+nJze6aw5ofOvFfZgLlp1dyPbx9gHJfpFU3TP3YJ6XHSrFlEhplgqWm&#10;m9LYyQPrsndvz357ePxlf5tpv/v4nw+Pekjf+0+7C//p7PON/3jPUf/qIb/bPcp7Mln58eQT+2VT&#10;uZCV60yk+fr24/4vt/nBR9nAlIZmXk5PfPeZ6tMjVzflo94jj3ZpYm22NH/KP+9yx8XT/dJ1zfLV&#10;p9shtVObp9EO0zL0B0+f/fbr5dm/7v+3nE87NGPDfjKfdpjHlEeAAHn4tl+W3jtc2jl3WDS2adA3&#10;x6ZJeRdZeRzli+uZ5uUZq3fq6znwTv3TiJUWppsntKRpntuK5Xf91Db6zshiu0ne8RWmqe9bOFf2&#10;ak7LPJSNyEp+bzuv04orj990it3cQUR5cRqnJvSnv9Cx5KFyHsfHK3Z+dnX7sNc5yMnNvLKe5rwl&#10;T/xydSMHm9mf7dAm51e7xyyWry8fUTNXl9esqZ2aJgt+Xr26oTcRLcrH+afH36/2QqWrmz/tzxEL&#10;WfTJLx7uP/z6b1f3Jx93okzyf7nz3dXdxc5+a5tij+ap5n7k/fPLq6u1y5RfDV3+PPP/cthl16eU&#10;943plt1ab9LxPiu6tetGuz6z6aq2Q2dAFdd59LW+lKd2e/O4vn+Dps7rKMghP/56+/73rCcyxRDG&#10;ojFeTCojMo+lctY1Mglk+LelciFvunlpEc96Dl00p5TaUZhelFnqm3ZZ2d514YvJ5nUuIpxtKrJT&#10;T5JXeU4Z1c/zU2sUHl0a0qS83jbwYo3wGObUJaie5UPbToFp537qZ+1wGMZ5Csy+zl0kAXJ98OEO&#10;+HpDYKdmGsbOhAiM2odRkZPzaCJ7bqami8MipsdBCTL3PV+MG7897NzPiwnKqVumKAvHZWgmJcTY&#10;TW1vAMfEct92nSqRgaWurPrtMfs+zQgioe/YdUMfdJNw/aLqZ+JnVXYuudu+GUEN8ubc9aPONgvC&#10;UgPGGZiE7rtu1qUs87x0YSl939Nb7jYBg5iSsocvFJGuKCC1C7o0v1s1KoobRawddx3LyRvjq+mn&#10;aUi6mtSNcxrDsOioabRJBY6My4vHXcea0tLrZjFLf8A/S+4RLVmoBAUQ8UEI0o26zWM/NrpZRbdx&#10;Ntp5WuAaXRgsktpAbLRQsnPTL007Huz+3Az6Zp/abl1EHCXO0Og7DcPigNIf8M9yzS4xvO1Vyb4q&#10;2V64/1jJZm6tVrIz7A3QzGqjnZCqxuyrkm0GZLMrWUD9NDnuf3kl63MRJWtT2VKybd8tnQoh55sn&#10;TRuZUnmsXTCtVHwPw4TyKPBuNwxDY/IOgD0GUI7YbxeVM2mcuqFehXXLgkBXITuhkIMURej3Zjyk&#10;pUnIlnJCE5pU38QJgQVcrTaRTHNvb3ZpbGO3LLQxzDFisEQiYAQkFVkd2mFy5ovEjN+UtKgPzD89&#10;X8M4oCTLpQw4IBQ99E3XtlGqzu3CQHIy+wFVXY9KmCqUyW+yda3aXqv+AgoZbRkd/VpOiJZRrH1R&#10;8qCZ9ajHlcVvuk7RGOKK4E22sxlCtzMEbfVALlM3cjYLIiQ/1bya0tiIHUtzlapmod1iFjMIpJmU&#10;Sr5WbMjeMAu7llq2sBh4GTGiTQ8Fxo7ri99stYChRVe7dI2srei3a5vFjtnYgFvCMdPxWtCM7nbV&#10;Mnl8UPZs2Rb1wPgah4lTlenecjTHsELQpwGvtmnZ2Xq6dsvc2lSHYW4Dd6alc3yEEwRhUy5ehrEN&#10;AYEw2+oxOT7uMMFFt0SwTKP4A7KYHsUmjmPOHBtrxINSf37yThn15rGFkMU+pnkcwH4yZpumZQ5j&#10;JswSYJU0pmGen0PbEW+Q8lhqwKiRtjPms0nibopHp00iB3RIAO0zKIs0MFcU4jqK9xbKGpydO4hY&#10;rB95xLHJ42Hk1IsfhMpkcJAew/Ja5KjZYWmMK99QWpHzXiGfa53v2a8CbxxDvszw1ZAP02ZpMfIz&#10;Yy/izDTxvWI+YE72pmbHCqz/pHxfHvP5XATz2VQ2Md+A2FVsgwDM2hfV8nXYh6JqzVOA5lAR5moF&#10;zwVEyDQCI4C3CsGAGJoNX0wtRqu0VemxoW0G18cCFyzWoDp1mPsRGKgSFeQTxO2IrQ/SU1kMIK9X&#10;ZWPqJvep48NA1hUrYcxmMNA3cQ6C/B8GcLTK4q7pepVkVevsZ0ir2gqxJlqtGLNHtxmgbptx8gCU&#10;wcWxlYEyERZIVE9b/Fa4WfTNaUSxlWO2WPR24hPQNvq/UG6DodC2HYHB1fuZ5gRo1l1B7bPkYp1p&#10;wk9g5EvgkICREh45sIqsEx8VJlb9mIC6RtVnDx2XcEyA5uJfkm77BSdibMRAMWMFm6af689QJ1aI&#10;HhOQyeIxMtuyCSygY46zTKAkAlNEbecJTT0MWk9b0NBgRhw4oHHnr/EK2tMA9QzsA4oWhGczJUon&#10;RADT4PCrpi2gAsMrv4mTpznwKw4Tm6aN4hQLzAvi74zwC/JnqaftNGB225gYDgCcYinTgudwxUpN&#10;Fzd0ZvdZXWaWRgyd7ahXhBFKwHnGS62LAYSB/IJYWNIMC+lSF9xyeddcMuJeZWBtHBPO5GryLuIt&#10;1NWA/nEIl0tdFvzBOiaTG7pA3mVCKuiYxL7w7dWPSRzRZfWAbzaOCRtKNJyTMuKCPjDamIPJYzHK&#10;UC5sTJX4I9o3s1PS7cApbsPpFKlmxszQt3OUjQQ4ZaD8Ju589a1WjQmsRU/rm0O2CYtjlBqJSahw&#10;HJZlJDwcWvHpcmIzGYYGrFu9UvgFP4JujHhIY9QhSbP5r3F09gfmBTjE5e7cLA0ypJbAuHeXxogI&#10;i1uAxA+oeGk8GIwQ5Mmw2jSwAUpjuGt53rAcTeeaBAYIsi6Ho0xhkoXQobLDwA2bbVEdKIMF7Sgl&#10;Mmj8puwKSOsni3iwPMLv8UxJjFQ33zFSsb8SO8ObLdtLa8e5qiY0UmKE+/VVyIyyKzoG/KyhgIRD&#10;KxrmuBUF4eR3EaWorephB9SledtZeYd8Kodl9xyaIWuBE2UjKm4xpwZGKVZr9aCScWDzJYQxQO1i&#10;qbg9HZcAFHGlhEY5jiq6Bt7UeHkV1xKDMudYj4sItV4OifNGdw1CLlGtLhKvF8riGQHUVa9Rzwjm&#10;8KEVPHEidaswDiJ2AgibbxSw9hxu6Zi1LgDHU8QMaUmdqZ9wosBpGyg+csSrHewa93u2g8GUx3Zw&#10;Ztl6OxibBmCrfIST2iKz5FpYzpv4uBCXnmCQONAuw17eDva55AQDncqWHYzCMzCeGQsp9HUbGNuD&#10;wKeyPpo0Rj1BuZO56nB5YreV8omkrs7QZz8TFM5iuE7qieY0K2Ue0fyhW6CT6VhMFHzjB428kGfb&#10;Y9CpMVs3Jpre0iOAX6ij0O0wA5+121bSIUIjWszypHAENEu9tMV+8fB91xNciWOi4UxRIQp7RGwh&#10;+3kTu0BP5ogeyBOqW6fkQ5jTlpw+jUU7MiK4JXHtrJLJCYiea4jSGZQD1Vt0qGpMXAx4NrRbHJzR&#10;JEWTTp5NICZxoO24oKEdUHH46rU1qZpkxuQxgXDRWmAz2WKdT0OqSDhfM7sJIs80kOhI/XaCK1r3&#10;P4+YYqFbDi0WjPZLqAXkUe4nZ0rQbh6VKAVoV1qriEvawYpocH+z7tCx2PG2VolrxWyMVYCBFED9&#10;RIjqhyVORVaDEljyR+KwE/jWvBDEoEi8CqIhiw1zGBDegvPqqQziJOCiuJGzZI53P8EEE8FXyhlj&#10;x86H4wTMGBYLWfR4+pWp6sjMSUCI6Q4RbYq2PzhzNhzcDc0B0CVvBJtY34Slkaa1e0tYS2LGGchB&#10;42gvsHigrzZipsYDhYXcg20VAiIHXS8dQKWNlC0ikUhue5ME6rCvpPY0HiHGsRnP2gSMM98csVrJ&#10;GqhdJ6EOycGR2WLHzBFaszJ8VdqIdRX9KkBOjlpuBH9jTdePiewzk5ecq1a9XX6MRmCzdYvkGjWe&#10;7Y2kF02IKZmtnERF5VWHCJnNNuY3Ea4cRZmtdwu8B0DkxomQWQT7OCWxPrSREDH+0S3aevaPGYW9&#10;wgCZKFICNe7s7c/F02BvdcTVLX9A5DY5AeUs86/M75bk0cgIPk4e08bfmunWyNjOjJzXCGuKL62g&#10;jvi0JZ9FiM7p0ripk065AGijaKBqLzpOnBIUr170HvILk2z4FWPE+Bg+xZW8Gh/O9d+z8cEhPjY+&#10;MstWGx8tcABpmw98m3NfDOiuxoenheQgnH1RVnt548PnIsaH/fy3MD4kN8hzljVppJAIpCKvzllN&#10;NykafRYiLyyPRWlzwK4bClBzZlR34pSydE0XNZIy464Q4J5o/WJYGco2zWdQOyxBCU+ZsZUV/UrK&#10;jPmahSZRN6zS7xnOFxVsQh0VdsVY/MI0jYrIoulV+mldyGtpx9cK7oBGx9IvA7Nq6QdWETdqln6S&#10;OAkGUzZz6dciGyVlR4Rf/tkNiBeXfT4TRJ9N5G8h+QhCiCWnDIpBWgoZ4DympNKG9KToGfDpQJc0&#10;d5JqViuACKaTsqUKJyHjgmOFIG2y6Lk8Fz0gNpBMNuxFhazV+ec3dVWFtMEqZOHSZtQo2l5l3ms5&#10;m9T5aXWfyJW/bzkbQO1Y5mWZVC3zxHwVP0k+8PAY4CLKPMleBX2Yu5kaE3E7Kne/uNRb5yKIz6ay&#10;JffIucGDnNfkLq2v+5vxE7vLQ4r6Yg4kdhlVyGYj4wuIkfN1TiIxqI/7UpVvFEtm9YK3cR0p8cHb&#10;BKtLkSvVW2uWf9uNlFPF5pG8FgXrTo1asTvxoqWNMGOcecHcLtLMJGkp5qaqEDQS145HHZilURAx&#10;FldZIVX5hXlb8U6QXlu2ScTaloj6kfK62hFJTMOJn0nLUknVKLuVLB5zJ+COwflUNkpwV0KKmSUk&#10;Iv6s1AMJsJua5F0LpzuOp2tS7dauKWqMO0ozniUbmWxv9RBUeRZIBxe/o0yaE9pr0YePO+LjNv8k&#10;+0AYu1wvPg73oHHU2y8Ebt17oyd3g8P8gVdnhKOf79gZIalYR6qJX8K91aqJICfufJNv+OEWL9Nx&#10;OE6gdJQkNYHjUomtiaJwy4srJp8JeskmsqWW8MgjTZS7SccXYjDZr2sm8nHJJczvxJwE5ISJt4NC&#10;F8neIqNRBAHCNEu2KgFCRqxErOS9ZYquScnV9dQOKknDREDoRBfya32OVWwJaJcNKjycWoy0Vggz&#10;RX/IP48eJseOoI6RzZ/yT32adEec2Hk22AdcCnHw9JYW7vBsO+QnBkzMkCW45BRjxjSXFBnGUnK8&#10;NFKNlRWFFPz4lsZR4jebJ3VcnvoLttDIm48pecGWKkrK40FaT5sIE+uBaMEEmiJZtcFkFeDszrNF&#10;/RmM8zFJYpeaIVkK7vADTzekxHWTG/FDTc8otGP+EE3f5MYRTZH0MblWhMqy3EhUZ45Bdc6ZQzKC&#10;1Cg328lIzfhNaUvxnqf4cBjwHoX9JPSa3ANPzCnAAgK0ntg6EirRBK8j2sYTVxzmgfIs5JEygD/l&#10;n0enOUgsf8o/7ZSUaWMUwDv68ac2V18mjJHyHhElCWMeCgJOxvQtyV802EMGJCVB1RQvE8Yk7F4S&#10;HKY1zyV8JrkFBXMVCWNEu+rH0zPDIZVTWfRHIqN7SUnvj4eNgLRJRRj1GdFQ4BLzVsYgQpa31w8w&#10;mQxe0klYNFB6W9bHDXtFSq9IiQjjBlJSNqlHSqL0HCklMdftmDpSIteFjGOz4bO55+L0xaGST0VM&#10;eJvJFlZSFnf1/YSRXPSpgKQU1FJ8JKvI1a8/E7lN30AfWDJ0T3w/pBkwHTG4RAUiyaONhJvQ63hQ&#10;9Gq1HSmGrfGohPb6DG7/aGOiEWkHokyz0kXDxsJS/J0Iqtwo6QlallU1phSXG7hA2UnNUyEjkcek&#10;N+Vu5Z66WD9L4oVRhyzp6RmJ/pS2UH2WeyVDhLSyckh8MVST5EbqDA4ujMHWpg5AGwndP6PMHCTi&#10;mesoErJdyjGBE50lny8kUcakB6piPCuKPPzlC3kNW9uJee6QhXotCsrKMSVfz7aTWhRAXGgkMdEy&#10;pyfRe44T4ijxmx5ZKnxGjoacEuoVmHnslhx7PUITHh1SlIq9HohjmvGAEgMsSmPVEUKji5KUMdlZ&#10;PAuhWzI8rP6H8jKJiBRjkmgnV0NkLpJkl+11OovaCqnXMDcYiAVDxObpT21ShYQUr1iROoMA5MTf&#10;YeFEQhp4XcoZEvOEFXWGXAT1DBOJ6BA3FihVCMNGwErNkddtUp0AVCjHxMfl6S2kHUmRU+1OYJxw&#10;+UceEwlnyaUOQMAfJBFpI6g9VpwJ9deUNZjFLadIzfhN98NlNLtPjh1lHGEppHhZkAxzQrIWi90v&#10;xoStmED9OpF3psKoA6aII3TL1SlmgCC+qNgKjdz8YfYbBQmYJ/VjEuLxNGMOshWwOnHZKO7xysQl&#10;Oj/LxYnFSvEQssnWyjVnmiFWxVxAZDmvwiJSjESxc9kxuZMuuVxBFsPiPpV0aH1XjrbbBHEf4zfd&#10;1Q7HtuX1kffJQQ5cQRIn5XW2HmR0tIyoXMIHbq1SVOP4IQ4Uv+mwSCVJAM0zhk/lSBbrmaCcqQbR&#10;G2HXER76Hv5h/D+b2+oiQscyDYQtq6qd7fAH/LN8cKAmTVMpvvgg+tvjgR0rQeIw+eLpzRXL/XKm&#10;1rFFo0OBrEi5pFTIQRjyIEeYgjfBg3IwOG9a8VJ1pMhOs4s4MLKpbytJjCnkMQYR1+EUS5Gxjkdp&#10;ETpaFxcXtUU5TEWr9iposfVgPtrFM682j4un79k7DHMce4czYZ5h86AHTMeb/HRrh0pSolZm7Qxc&#10;G7gmBb+4teNTEWvHZrJl7RynOH3R4rG1ISIwUkgUPZBHkQd9eJ4GmxryLrjx4OkJ97SjCXynDhj8&#10;qSgWVJDiKMJJn0XIJFG1YFGNFN6bQ4a7xFBrpVgiAd9rgycy2rTGp07YYbqZmARIU0xfdtsD960G&#10;AC8qd4mHRvKK7WJQBqecxagXVxa/6Tp7rra2HH5cVQd1mGTDeCBWro5QH6DDCAKRXC2UKSRvKoWq&#10;1smNyp6cJ+nosWpGkqS9WwBTDKnK7RYWNsVewUlVvU7wEC5b3U+uQYv2qgAtCyMyH4rCS9qCRMEF&#10;+U2sH7vNomqdVNiIk1vUHrUHIJyyW9IB/a4GXGz4kEMjZopBXIxaiVFsKbCt/ZTQkt1HLuBO7q4r&#10;UAnWG6HoPCMuk+W2iADmuf8UX6a2yt1ompdUtVS51sm891RMYyqFtcpdIR69oBj2oNIBq9Wtc8Cb&#10;mNnVq8XPDSvqjHGPH6yHBA/30WKeUzkfUBh+YplmBiXU23HuNod1IWFi4UlMEcWTkIW95I/55/Hj&#10;QWD7Y/5pj0tKhk2Jm82eCnn8sa0dH6j28CxZguDcAlzuONAuZ7kI9CLuYFkcTzzM6bIdh0LYIJs0&#10;2BoWVqQ8ykhPpD1m9sO4XnJMMRZLD8eQC9XJRtF3CczL3Sy151vu3nWjiJyDI0+/141Tr0gtWkkJ&#10;UoifLk8mM2B7u7eWSgWSAU2p/I85yqTGwNt5KdToiFgr2E2sf4Ov3NrGTcX1y1zw55ktT4mp2n6+&#10;a0QA3FwXj08sZCJ1xvMZkcnkRFSPmV2NagsNcv9R2DIq57Ep8joZ8yANA7HCDSPaKOGc56gfAnYq&#10;XNkdQnUl+eRyP/P3kb2P1guNEtdTwovvSP19dbKKx9ddQaKHU4J/TfyDIhXwTx3sJ3Y/GTTWyGzr&#10;jy0ODmJw+U1xBkZbEVHrN5jg3zy41kPJKkCqXiziU7D442s+uvxVArNsucRfQOrrnxr41t/W+Uo+&#10;uvhHj02crHKqTRww8SKFcJnJVrD/dBMAIc5ZtJLW4gDz9MZTmPvF7Ryfitg5uGpkJlt2jjKpi4Mv&#10;2TjeGbLFflSt9zXtLvfrG3Si3hEUXspAyeo33xb+psOYh9wIoyoE6dJqEKZKQIIYEPF5e7iDhFv0&#10;yjGphJWL4mTvqNukPCk0cr+dhdqxCewalbox+WsGpkLIW1z/MJDiIpJFJ0scyeZNkNg0cu9tnhAg&#10;E+esTKhuTPz/RiFkProyLGUEsKt+IRwChgmNXK1smAuML1ezVo/J7XMmm6UaKtqVWWHrmID+w6sa&#10;8PxbjSX2CPcHVo+J+5G7FDKF8KtKAkq5Fu6ClqL9jIPtiBcQBkNErryxVoznevIKXUy3g72wvqL3&#10;jmpooy+TAo6FSRGJISfKhmX3n6FqCXEaaJA80xgkFMNdzy4ZIWCKkg5cH2j2NVeeiU28taXOqnou&#10;TTfDD+tlcP6Af5YPcoYxyKxff8A/7aTL7ceZt7gibY1r+TNb4BSLiT7zK/xNklg/TMm+x9DIAz/g&#10;Yxhbd50KcQm2bC13a0Cgp1jlMuKMLyWOKHETizWz4bBQoDD5drapFGBjFFaPSXqcb6rEK2J8m1ud&#10;mJFOSO52D6Znx4UeJh1IoROLu3adRMadspwoBG25FLlA3ZIKeUiuFCx4hniLBxlxn4D7q8fEXF0v&#10;eMNIihFIibgbK8pdW/Fkg0vd68QtXYjB6jEhH3UAmXzQDlutXAqRv/w339hsjiP3bZWNhNzlvnE5&#10;CUKCNeIQT038psec+xR4Q99UAVOQj0QPyV+Tbon8HdyPxZ8psusL2HO71PBI2Du/lMyHqrLL0Xnc&#10;H/DP8kHX4t726tl3TfMP59nPfwWRP/6Y9b39oUr565Lld34u/5zmT/8HAAD//wMAUEsDBBQABgAI&#10;AAAAIQCGNKSl4QAAAA0BAAAPAAAAZHJzL2Rvd25yZXYueG1sTI/BasJAEIbvhb7DMoXe6m4iUYnZ&#10;iEjbkxSqheJtzY5JMLsbsmsS376TU719w/z88022GU3Deux87ayEaCaAoS2crm0p4ef48bYC5oOy&#10;WjXOooQ7etjkz0+ZSrUb7Df2h1AyKrE+VRKqENqUc19UaJSfuRYt7S6uMyrQ2JVcd2qgctPwWIgF&#10;N6q2dKFSLe4qLK6Hm5HwOahhO4/e+/31srufjsnX7z5CKV9fxu0aWMAx/Idh0id1yMnp7G5We9ZI&#10;iKNkSVGC+YpgSgiRxMDOEy3jBfA8449f5H8AAAD//wMAUEsBAi0AFAAGAAgAAAAhALaDOJL+AAAA&#10;4QEAABMAAAAAAAAAAAAAAAAAAAAAAFtDb250ZW50X1R5cGVzXS54bWxQSwECLQAUAAYACAAAACEA&#10;OP0h/9YAAACUAQAACwAAAAAAAAAAAAAAAAAvAQAAX3JlbHMvLnJlbHNQSwECLQAUAAYACAAAACEA&#10;nnK6YgEbAACWcwAADgAAAAAAAAAAAAAAAAAuAgAAZHJzL2Uyb0RvYy54bWxQSwECLQAUAAYACAAA&#10;ACEAhjSkpeEAAAANAQAADwAAAAAAAAAAAAAAAABbHQAAZHJzL2Rvd25yZXYueG1sUEsFBgAAAAAE&#10;AAQA8wAAAGkeAAAAAA==&#10;">
              <v:shape id="Shape 1061447"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RbxAAAAOAAAAAPAAAAZHJzL2Rvd25yZXYueG1sRE/LisIw&#10;FN0L8w/hDrgRTXVEh45RRBBGEcQXzPLSXNvS5qbTRK1/bwTB5eG8J7PGlOJKtcstK+j3IhDEidU5&#10;pwqOh2X3G4TzyBpLy6TgTg5m04/WBGNtb7yj696nIoSwi1FB5n0VS+mSjAy6nq2IA3e2tUEfYJ1K&#10;XeMthJtSDqJoJA3mHBoyrGiRUVLsLyb0Fv9r3HDHzVfL01fxZ84rXW2Van828x8Qnhr/Fr/cvzrM&#10;j0b94XAMz0MBgZw+AAAA//8DAFBLAQItABQABgAIAAAAIQDb4fbL7gAAAIUBAAATAAAAAAAAAAAA&#10;AAAAAAAAAABbQ29udGVudF9UeXBlc10ueG1sUEsBAi0AFAAGAAgAAAAhAFr0LFu/AAAAFQEAAAsA&#10;AAAAAAAAAAAAAAAAHwEAAF9yZWxzLy5yZWxzUEsBAi0AFAAGAAgAAAAhAGXN5Fv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448"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ezxQAAAOAAAAAPAAAAZHJzL2Rvd25yZXYueG1sRE9Na8JA&#10;EL0L/Q/LFHrTjVZEoquEoqUFoai99DZkxyQ2Oxt2tyb9952D0OPjfa+3g2vVjUJsPBuYTjJQxKW3&#10;DVcGPs/78RJUTMgWW89k4JcibDcPozXm1vd8pNspVUpCOOZooE6py7WOZU0O48R3xMJdfHCYBIZK&#10;24C9hLtWz7JsoR02LA01dvRSU/l9+nEGlte+3e/eu+dgy+br8kHF68EVxjw9DsUKVKIh/Yvv7jcr&#10;87PFdD6XxXJIEOjNHwAAAP//AwBQSwECLQAUAAYACAAAACEA2+H2y+4AAACFAQAAEwAAAAAAAAAA&#10;AAAAAAAAAAAAW0NvbnRlbnRfVHlwZXNdLnhtbFBLAQItABQABgAIAAAAIQBa9CxbvwAAABUBAAAL&#10;AAAAAAAAAAAAAAAAAB8BAABfcmVscy8ucmVsc1BLAQItABQABgAIAAAAIQDwdMez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446"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e1wwAAAOAAAAAPAAAAZHJzL2Rvd25yZXYueG1sRE9bS8Mw&#10;FH4X9h/CGfjm0mkto2s6RCj46m7o26E5a8qak9Jka/vvjSD4+PHdi91kO3GnwbeOFaxXCQji2umW&#10;GwXHQ/W0AeEDssbOMSmYycOuXDwUmGs38ifd96ERMYR9jgpMCH0upa8NWfQr1xNH7uIGiyHCoZF6&#10;wDGG204+J0kmLbYcGwz29G6ovu5vVsGhOr2kX+b1OM+n75FvtsJzXSn1uJzetiACTeFf/Of+0HF+&#10;kq3TNIPfQxGBLH8AAAD//wMAUEsBAi0AFAAGAAgAAAAhANvh9svuAAAAhQEAABMAAAAAAAAAAAAA&#10;AAAAAAAAAFtDb250ZW50X1R5cGVzXS54bWxQSwECLQAUAAYACAAAACEAWvQsW78AAAAVAQAACwAA&#10;AAAAAAAAAAAAAAAfAQAAX3JlbHMvLnJlbHNQSwECLQAUAAYACAAAACEA8C0Ht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445"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1NewQAAAOAAAAAPAAAAZHJzL2Rvd25yZXYueG1sRE/NisIw&#10;EL4v+A5hBG9rqnaLVKOIIHhy2eoDDMnYVptJaaKtb28WFvb48f2vt4NtxJM6XztWMJsmIIi1MzWX&#10;Ci7nw+cShA/IBhvHpOBFHrab0ccac+N6/qFnEUoRQ9jnqKAKoc2l9Loii37qWuLIXV1nMUTYldJ0&#10;2Mdw28h5kmTSYs2xocKW9hXpe/GwCnSRHRd9qm8tXebXb5e+ToEKpSbjYbcCEWgI/+I/99HE+Uk2&#10;S9Mv+D0UEcjNGwAA//8DAFBLAQItABQABgAIAAAAIQDb4fbL7gAAAIUBAAATAAAAAAAAAAAAAAAA&#10;AAAAAABbQ29udGVudF9UeXBlc10ueG1sUEsBAi0AFAAGAAgAAAAhAFr0LFu/AAAAFQEAAAsAAAAA&#10;AAAAAAAAAAAAHwEAAF9yZWxzLy5yZWxzUEsBAi0AFAAGAAgAAAAhAFXDU17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444"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GmExAAAAOAAAAAPAAAAZHJzL2Rvd25yZXYueG1sRE/JasMw&#10;EL0X+g9iCr01sosbghPZlEJJCblkKfQ4WOMt1shYiuPk66tAocfH21f5ZDox0uAaywriWQSCuLC6&#10;4UrB8fD5sgDhPLLGzjIpuJKDPHt8WGGq7YV3NO59JUIIuxQV1N73qZSuqMmgm9meOHClHQz6AIdK&#10;6gEvIdx08jWK5tJgw6Ghxp4+aipO+7NR4Hnaunaz/sHOlXT91u1Nvt2Uen6a3pcgPE3+X/zn/tJh&#10;fjSPkySB+6GAQGa/AAAA//8DAFBLAQItABQABgAIAAAAIQDb4fbL7gAAAIUBAAATAAAAAAAAAAAA&#10;AAAAAAAAAABbQ29udGVudF9UeXBlc10ueG1sUEsBAi0AFAAGAAgAAAAhAFr0LFu/AAAAFQEAAAsA&#10;AAAAAAAAAAAAAAAAHwEAAF9yZWxzLy5yZWxzUEsBAi0AFAAGAAgAAAAhAGjgaYT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443"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pAwwAAAOAAAAAPAAAAZHJzL2Rvd25yZXYueG1sRE/Pa8Iw&#10;FL4L+x/CG3jTpCo6qlE2QfAkVHfY8a15tnXNS9dErf+9EQSPH9/vxaqztbhQ6yvHGpKhAkGcO1Nx&#10;oeH7sBl8gPAB2WDtmDTcyMNq+dZbYGrclTO67EMhYgj7FDWUITSplD4vyaIfuoY4ckfXWgwRtoU0&#10;LV5juK3lSKmptFhxbCixoXVJ+d/+bGPvbTRLSP3O7P+uzjY/+Sn7Sk5a99+7zzmIQF14iZ/urYnz&#10;1TSZTMbwOBQRyOUdAAD//wMAUEsBAi0AFAAGAAgAAAAhANvh9svuAAAAhQEAABMAAAAAAAAAAAAA&#10;AAAAAAAAAFtDb250ZW50X1R5cGVzXS54bWxQSwECLQAUAAYACAAAACEAWvQsW78AAAAVAQAACwAA&#10;AAAAAAAAAAAAAAAfAQAAX3JlbHMvLnJlbHNQSwECLQAUAAYACAAAACEAGNf6Q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442"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Za1wgAAAOAAAAAPAAAAZHJzL2Rvd25yZXYueG1sRE/dasIw&#10;FL4f+A7hCLtbE0VkdEYRQRhjCFYf4Kw5NsHmpDTR1rdfBsIuP77/1Wb0rbhTH11gDbNCgSCug3Hc&#10;aDif9m/vIGJCNtgGJg0PirBZT15WWJow8JHuVWpEDuFYogabUldKGWtLHmMROuLMXULvMWXYN9L0&#10;OORw38q5Ukvp0XFusNjRzlJ9rW5ew8ndDqq6fsv2qzb24X6Gw3bXaP06HbcfIBKN6V/8dH+aPF8t&#10;Z4vFHP4OZQRy/QsAAP//AwBQSwECLQAUAAYACAAAACEA2+H2y+4AAACFAQAAEwAAAAAAAAAAAAAA&#10;AAAAAAAAW0NvbnRlbnRfVHlwZXNdLnhtbFBLAQItABQABgAIAAAAIQBa9CxbvwAAABUBAAALAAAA&#10;AAAAAAAAAAAAAB8BAABfcmVscy8ucmVsc1BLAQItABQABgAIAAAAIQASlZa1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441"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yFbxAAAAOAAAAAPAAAAZHJzL2Rvd25yZXYueG1sRE9NS8NA&#10;EL0L/odlCt7sbEqpJXZbqiB4ETEplN6G7JhEs7Mhuybx37uC4PHxvneH2XVq5CG0XgxkSw2KpfK2&#10;ldrAqXy63YIKkcRS54UNfHOAw/76ake59ZO88VjEWqUQCTkZaGLsc8RQNewoLH3Pkrh3PziKCQ41&#10;2oGmFO46XGm9QUetpIaGen5suPosvpwBrD9seb6cRm1LLKa71au8PKAxN4v5eA8q8hz/xX/uZ5vm&#10;6022XmfweyghwP0PAAAA//8DAFBLAQItABQABgAIAAAAIQDb4fbL7gAAAIUBAAATAAAAAAAAAAAA&#10;AAAAAAAAAABbQ29udGVudF9UeXBlc10ueG1sUEsBAi0AFAAGAAgAAAAhAFr0LFu/AAAAFQEAAAsA&#10;AAAAAAAAAAAAAAAAHwEAAF9yZWxzLy5yZWxzUEsBAi0AFAAGAAgAAAAhAKSDIVv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439"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KTdxQAAAOAAAAAPAAAAZHJzL2Rvd25yZXYueG1sRE/LasJA&#10;FN0X/IfhCt3VSVIfMTqKVgq6EbRddHnJ3CbBzJ2YmWr6944guDyc93zZmVpcqHWVZQXxIAJBnFtd&#10;caHg++vzLQXhPLLG2jIp+CcHy0XvZY6Ztlc+0OXoCxFC2GWooPS+yaR0eUkG3cA2xIH7ta1BH2Bb&#10;SN3iNYSbWiZRNJYGKw4NJTb0UVJ+Ov4ZBXu9Tk9uN002HaXucJ7s4uRnpNRrv1vNQHjq/FP8cG91&#10;mB+N4+H7FO6HAgK5uAEAAP//AwBQSwECLQAUAAYACAAAACEA2+H2y+4AAACFAQAAEwAAAAAAAAAA&#10;AAAAAAAAAAAAW0NvbnRlbnRfVHlwZXNdLnhtbFBLAQItABQABgAIAAAAIQBa9CxbvwAAABUBAAAL&#10;AAAAAAAAAAAAAAAAAB8BAABfcmVscy8ucmVsc1BLAQItABQABgAIAAAAIQB5NKTd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440"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27OxQAAAOAAAAAPAAAAZHJzL2Rvd25yZXYueG1sRE/NTsJA&#10;EL6b8A6bMfEm2xJsTGEhBKJBLiL6AEN3aBu7s83uAsWndw4mHr98//Pl4Dp1oRBbzwbycQaKuPK2&#10;5drA1+fL4zOomJAtdp7JwI0iLBejuzmW1l/5gy6HVCsJ4ViigSalvtQ6Vg05jGPfEwt38sFhEhhq&#10;bQNeJdx1epJlhXbYsjQ02NO6oer7cHYGtkN93nX57fj+FF73/m1T/KxOO2Me7ofVDFSiIf2L/9xb&#10;K/OzIp9O5YIcEgR68QsAAP//AwBQSwECLQAUAAYACAAAACEA2+H2y+4AAACFAQAAEwAAAAAAAAAA&#10;AAAAAAAAAAAAW0NvbnRlbnRfVHlwZXNdLnhtbFBLAQItABQABgAIAAAAIQBa9CxbvwAAABUBAAAL&#10;AAAAAAAAAAAAAAAAAB8BAABfcmVscy8ucmVsc1BLAQItABQABgAIAAAAIQCrD27O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437"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KFxAAAAOAAAAAPAAAAZHJzL2Rvd25yZXYueG1sRE9da8Iw&#10;FH0f+B/CFXybqXXrRjWKGzicb1Zh7O3SXNticlOarHb/3gwGPh7O93I9WCN66nzjWMFsmoAgLp1u&#10;uFJwOm4fX0H4gKzROCYFv+RhvRo9LDHX7soH6otQiRjCPkcFdQhtLqUva7Lop64ljtzZdRZDhF0l&#10;dYfXGG6NTJMkkxYbjg01tvReU3kpfqyCt+K0p6w3bvuR7s1XMN/mOf1UajIeNgsQgYZwF/+7dzrO&#10;T7LZ0/wF/g5FBHJ1AwAA//8DAFBLAQItABQABgAIAAAAIQDb4fbL7gAAAIUBAAATAAAAAAAAAAAA&#10;AAAAAAAAAABbQ29udGVudF9UeXBlc10ueG1sUEsBAi0AFAAGAAgAAAAhAFr0LFu/AAAAFQEAAAsA&#10;AAAAAAAAAAAAAAAAHwEAAF9yZWxzLy5yZWxzUEsBAi0AFAAGAAgAAAAhADJccoX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438"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wX7xQAAAOAAAAAPAAAAZHJzL2Rvd25yZXYueG1sRE89T8Mw&#10;EN2R+A/WIbFRu4CqNNStWiRQBxhou3Q74iO2iM9RbNrAr+cGJMan971YjbFTJxpySGxhOjGgiJvk&#10;ArcWDvunmwpULsgOu8Rk4ZsyrJaXFwusXTrzG512pVUSwrlGC76UvtY6N54i5knqiYX7SEPEInBo&#10;tRvwLOGx07fGzHTEwNLgsadHT83n7itaeA2VeQ4vfnN07vi+1c28+slza6+vxvUDqEJj+Rf/ubdO&#10;5pvZ9P5OFsshQaCXvwAAAP//AwBQSwECLQAUAAYACAAAACEA2+H2y+4AAACFAQAAEwAAAAAAAAAA&#10;AAAAAAAAAAAAW0NvbnRlbnRfVHlwZXNdLnhtbFBLAQItABQABgAIAAAAIQBa9CxbvwAAABUBAAAL&#10;AAAAAAAAAAAAAAAAAB8BAABfcmVscy8ucmVsc1BLAQItABQABgAIAAAAIQBTAwX7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6FE2A" w14:textId="77777777" w:rsidR="00CC0687" w:rsidRDefault="00CC0687">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174332BA" wp14:editId="07FDCC69">
              <wp:simplePos x="0" y="0"/>
              <wp:positionH relativeFrom="page">
                <wp:posOffset>1369487</wp:posOffset>
              </wp:positionH>
              <wp:positionV relativeFrom="page">
                <wp:posOffset>1515428</wp:posOffset>
              </wp:positionV>
              <wp:extent cx="5013361" cy="5295268"/>
              <wp:effectExtent l="0" t="0" r="0" b="0"/>
              <wp:wrapNone/>
              <wp:docPr id="1061414" name="Group 1061414"/>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425" name="Shape 1061425"/>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26" name="Shape 1061426"/>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24" name="Shape 1061424"/>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23" name="Shape 1061423"/>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22" name="Shape 1061422"/>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21" name="Shape 1061421"/>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20" name="Shape 1061420"/>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19" name="Shape 1061419"/>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17" name="Shape 1061417"/>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18" name="Shape 1061418"/>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15" name="Shape 1061415"/>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16" name="Shape 1061416"/>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02C7817" id="Group 1061414" o:spid="_x0000_s1026" style="position:absolute;margin-left:107.85pt;margin-top:119.35pt;width:394.75pt;height:416.95pt;z-index:-25164390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jgC+hoAAJZzAAAOAAAAZHJzL2Uyb0RvYy54bWzsndtuHElyhu8N+B0I3ntUWecSRrOAPfbc&#10;GPZid/0APa2mSIBkEyRH0vjp/UVGRDGjuyUl1wvuAuIMoGYzq/IQmRH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44IA9PNHj4/9Hgz5ebu10m7cNb&#10;aPDH+7Or95zfZkx9O5yf3W5uOKz5oTP/ZSZQfnol18PbByj3RVp1w9SPfVJ6rBRbJqFRJlhquimN&#10;nTywLnvzdvvbw+Mvu32m/ebjfz486iF97z9tLv2n7edb//Geo/7VQ363eZT3ZLLy49kn9sumcikr&#10;15lI883+4+4v+/zgo2xgSkMzL+dnvvtM9emR69vyUe+RR7s0sTZbmj/ln3e54+Lpfum6Zvnq0+2Q&#10;2qnN02iHaRn6g6e3v/16tf3X3f+W82mHZmwme2ceUx4BAuTh235Zeu9waefcYdHYJk4CK2nHpkl5&#10;F1l5HOWL65nm5Rmrd+rrOfBO/dOIlRammye0pGme24rld/3UNvrOyGK7Sd7xFaap71s4V/ZqTss8&#10;lI3ISn5vO6/TiiuP33SK3dxBRHlxGqcm9Ke/0LHkoXIex8crdr693j/sdA5ycjOvrKc5b8kTv1zf&#10;ysFm9tsN2uTievOYxfLN1SNq5vrqhjW1U9Nkwc+r17f0JqJF+Tj/9Pj79U6odH37p90FYiGLPvnF&#10;w/2HX//t+v7s40aUSf4vd765vrvc2G9tU+zRPNXcj7x/cXV9vXaZ8quhy59n/l8Ou+z6lPK+Md2y&#10;W+tNOt5lRbd23WjXW5uuajt0BlRxnUdf60t5avvbx/X9WzR1XkdBDvnx1/3737OeyBRDGIvGeDGp&#10;PJ6Sylm+yCSQ4d+WyoW86ealRTzrOXTRnFJqR2F6UWapb9plZXvXhS8mm9e5iHC2qchOPUle5Tll&#10;VD/PT61ReHRpSJPyetvAizXCY5hTl1BUWT607RSYdu6nftYOh2Gcp8Ds69xFEiDXBx/ugK9PCOzU&#10;TMPYmRCBUfswKnJyHk1kz83UdHFYxPQ4KEHmvueLceO3h537eTFBOXXLFGXhuAzNpIQYu6ntDeCY&#10;WO7brlMlMrDUlVW/PWbfpxlBJPQdu27og24Srl9U/Uz8rMrOJXfbNyOoQd6cu37U2WZBWGrAOAOT&#10;0H3XzbqUZZ6XLiyl73t6y92mxM9x0KFHpCsKSO2CLs3vVo2K4kYRa8ddx3Lyxvhq+mkakq4mdeOc&#10;xrDl6KhptEkFjozLi8ddx5rS0utmMUt/wD9L7hEtWagEBRDxQQjSjbrNYz82ullFt3E22nla4Bpd&#10;GCyS2kBstFCyc9MvTTse7P7cDPpmn9puXUQcJc7Q6DsNw+KA0h/wz3LNLjG87VXJvirZvkXwHps+&#10;mR+rlewMewM0s9poJ6SqMfuqZJsB2exKFlA/TY77X17J+lxEydpUTinZtu+WToWQ882Tpo1MqTzW&#10;LphWKr6HYUJ5FHi3G4ahMXkHwB4DKEfst4vKmTRO3VCvwrplQaCrkJ1QyEGKIvR7Mx7S0iRkSzmh&#10;CU2qb+KEwAKuVptIprm3N7s0trFbFtoY5hgxWCIRMAKSiqwO7TA580Vixm9KWtQH5p+er2EcUJLl&#10;UgYcEIoe+qZr2yhV53ZhIDmZ/YCqrkclTBXK5DfZulZtr1V/AYWMtoyOfi0nRMso1r4oedDMetTj&#10;yuI3XadojF5ny3Y2Q+h2hqCtHshl6kbOZkGE5KeaQVMaG7Fjaa5S1Sy0W8xiBoE0k1LJ14oN2Rtm&#10;YddSyxYWAy8jRrTpocDYcX3xm60WMLToapeukbUV/XZts9gxGxtwSzhmOl4LmtHdrlomjw/KnmLc&#10;qwfG1zhMnKq8Yy1HcwwrBH0a8Gqblp2tp2u3zK1NdRhmBG2xvrR0jo9wgiBsykYZxjYEBMJsq8fk&#10;+LjDBBfdEsEyjeIPyGJ6FJs4jjlzbKwRD0r9+ck7ZdSbxxZCluucxwHsJ2O2aVrmMGbCLAFWSWMa&#10;5vk5tB3xBimPpQaMGmk7Yz6bJO6meHTaJHJAhwTQPoOySANzRSGuo3hvoazB2bmDiMX6kUccmzwe&#10;Rk69+EGoTAYH6TEsr0WOmh2WxrjyE0orct4r5HOt8z37VVDfx5AvS6BqyIdps7QY+ZmxF3Fmmvhe&#10;MR8wJ3tTs2MF1n9Svi+P+XwugvlsKicx34DYVWyDAMzaF9XyddiHomrNU4DmUBHmagXPBUTINAIj&#10;gLcKwYAYmg1fTC1Gq7RV6bGhbQbXxwIXLNagOnWY+xEYqBIV5BPE7YitD9JTWQwgr1dlY+om96nj&#10;w0DWFSthzGYw0DdxDoL8HwZwtMrirunE2qhdZz9DWtVWiDXRasWYPbrNAHXbjJMHoAwujm02a0St&#10;LJCofkz8VrhZlHzTiGIrx2yx6O3EJ6Bt9H+h3AZDoW07AoOr15nmBGjWXUHts+RinWnCT2DkS+CQ&#10;gJESHjmwiuwnPipMrPoxAXWNqs8eOi7hmADNxb8k3fYLTsTYiIFixgo2TT/Xn6FOrBA9JiCTxWNk&#10;tmUTWEDHHGeZQEkEpojazhOaehi0nragocGMOHBA485f4xW0pwHqGdgHFC0Iz2ZKlE6IAKbB4VdN&#10;W0AFhld+EydPc+BXHCY2TRvFKRaYF8TfGeEX5M9ST9tpwOy2MTEcADjFUqYFz+GKlZoubujM7rM6&#10;WShICkPndNQrwggl4DzjpdbF8CrIL4iFJc2wkC51wS2Xd80lI+5VBtbGMeFMribvIt5CXQ3oH4dw&#10;udRlwR+sYzK5oQvkXSakgo5J7AvfXv2YA9hYj+404JuNY8KGEg2HgCMu6AOjjTmYPBajDOXCxlSJ&#10;eaJ9Mzsl3Q6c4jacTpFqZswMfTtH2UiAUwbKb+LOV99q1ZjAWvS0vjlkm7A4RqmRmIQKx2FZRsLD&#10;oRWfLic2k2FowLrVK4Vf8CPoxoiHNEYdkjSb/xpHZ39gXoBDXO7OzdIgQ2oJjHt3aYyIsLgFSPyA&#10;ipfGg8EIQZ4Mq00DG6A0hruW5w3L0XSuSWCAIOtyOMoUJlkIHSo7DNyw2RbVgTJY0I5SIoPGb8qu&#10;gDT8+QYOOJUHseFFYqS6+Y6Riv2V2BnebNleWjvOVTWhkRIj3K+vQmaUXdEx4GcNBSQcWtEwx60o&#10;CCe/iyhFbVUPO6AuzdvOyjvkUzksu+fQDFkLnCgbUXGLOTUwSrFaqwdtkRQ2X0IYA9Qulorb03EJ&#10;QBFXSmiU46iia+BNjZdXcS0xKHOO9biIUOvlkDhvdNcg5BLVKhuuu4JnBFBXvUY9I5jDh1bwxInU&#10;rcI4iNgJIGy+UcDac7ilY9a6ABxPETOA7TpTP+FEgdNOoPjIEa92sGvc79kOht2O7eDMlfV2MDYN&#10;wDYfeyKeGTln/lvtYHxciEtPMEgcaJdhL28H+1xygoFO5ZQdjMIzMJ4ZCyn0dRsY24PAp7I+mjRG&#10;PUG5k7nqcHlit5XyiaSuztBnPxMUzmK4TuqJ5jQrZR7R/KFboJPpWEwUfOMHjbyQZ9tj0KkxWzcm&#10;mt7SI4BfqKPQ7TADn7XbVtIhQiNazPKkcAQ0S720xX7x8H3XE1yJY6LhTFEhCiWNsZD9vIldoCdz&#10;RA/kCdWtU/IhzGlLTp/Goh0ZEdySuHZWyeQERM81ROkMyoHqLTpUNSYuBjwb2i0OzmiSokknzyYQ&#10;kzjQdlzQ0A6oOHz12ppUTTJj8phAuGgtsJlssc6nIVUknK+Z3QSRZxpIdKR+O8EVrfufR0yx0C2H&#10;FgtG+yXUAvIo95MzJWg3j0qUArQrrVXEJe1gRTS4v1l36FjseFurxLViNoY46bMAA/qB+okQ1Q9L&#10;nIqsBiWw5I/EYSfwrXkhiEGReBVEQxYb5jAgvAXn1VMZxEnARXEjZ8kc736CCSaCr5Qzxo6dD8cJ&#10;mDEsFrLo8fQrU9WRmZOAENMdItoUbX9w5mw4uBuaA6BL3gg2sb4JSyNNa/eWsJbEjOUsSo5OtBdY&#10;PNBXGzFT44HCQu7BtvlNqKX+yaqFEolEctubJFCHfSW1p/EIMY7NeNYmYJykHDBbYrWSNVC7TkId&#10;koOT3+zBuUGmszJ8VdqIdRX9KkBOjlpuBH9jTdePiewzk5ecq1a9XX6MRmCzdYvkGjWe7Y2kF02I&#10;KZmtnERF5XW0JaXehC/ClaMos/VugfcAiNztRMgsgn2cklgf2kiIGP/oKdp69o8Zhb3CAJkoUgI1&#10;7uztz0XgbG91xNUtf0DkNjkB5Szzr8zvluTRyAg+Th7Txj8101MjYzszcl4jrCm+tII64tO2bDbU&#10;EAleZaNyAdBG0UDVXnScOCUoXr3oPeQXJtnwK8aI8TF8iit5NT6c679n4wNpdWx8ZGavNj5a4ADS&#10;NnNDm3NfTCiuxoenheQgnH1RVnt548PnIsaH/fy3MD4kN8hzljVppJAIpCKvzllNNykafRYihyyP&#10;RWlzwK4nc5YlZ0Z1J04pS9d0KS0pM+4KAe6J1i+GlaFs03wGtcMSlPCUGVtZ0a+kzJivWWgSdcMq&#10;/Z7hfFHBJtRRYVeMxS9M06iILJpepZ/WhbyWdnyt4I7zeCz9sr6uln5gFXGjZukniZNgMGUzl34t&#10;slFSdkT45Z/dgHhx2eczQfTZRP4Wko8ghFhyyqAYpKWQAc5jSiptSE+KngGfjmC+uZNUs1oBRDCd&#10;lC1VOAkZF0A4Qdpk0XN5LnpAbCCZbNiLClmr889v6qoKaYNVyMKlzahRtL3KvNdyNqnz0+o+kSt/&#10;13I2HCfHMk+9KdUyT8xX8ZPkAw+PAS6izJPsVdCHuZupMRG3o3L3i0u9dS6C+Gwqp+QeOTd4kPOa&#10;3KX1dX8zfmJ3eUhRX8yBxC6jCtlsZHwBMXK+zkkkBvVxX6ryjWLJrF7wNq4jJT54m2B1KXKlemvN&#10;8m+7kXKq2DyS16Jg3alRK3YnXrS0EWaMMy+Y20WamSQtxdxUFYJG4trxqAOzNAoixuIqK6QqvzBv&#10;K94J0mvLNolY2xJRP1JeVzsiiWk48TNpWSqpGmW3ksVj7gTcMTifykYJ7kpIMbOERMSflXogAXZT&#10;k7xr4XTH8XRNqt3aNUWNcUdpxrNkI5PtrR6CKs8C6eDid5RJc0J7LfrwcUd83OafZB8IY5frxcfh&#10;HjSOevuFwK17b/TknuAwf+DVGeHo5zt2RiScXEdwnF/CvdWqiRgB7nyTb/jhFi/TcThOoHSUJDWB&#10;41KJrYmicMuLKyafCXrJJnJKLeGRR5ood5OOL8Rgsl/XTOTjkkuY3wnOR6SWxGuE3Q8KXSR7i4xG&#10;aUGY1rumyYiViJW8t5CUVkoIydX11A4qScNEQOhEF/JrfY5VnBLQLhtUeDi1GGmtEIYQ/pB/Hj1M&#10;jh1BHSObP+Wf+jTpjjix82ywD7gU4uDpU1q4w7PtkJ8YMDFDluCSU4wZ01xSZBhLyfHSSDWWkEyy&#10;Tdc4fBwlfrN5Usflqb9gC428+ZiSF2ypoqQ8HqT1tIkwsR6IFkygKZJVGoKsApzdebaoP4NxPiZJ&#10;7FIzJEvBHX7g6YaUuG5yI36o6RmFdswfoumb3DiiKZI+JteKUFmWG4nqzDGozjlzSEaQGuVmOxmp&#10;Gb8pbSne8xQfDgPeo7CfhF6Te+CJOQVYQIDWE1tHQiWa4HVE23jiisM8UJ6FPFIG8Kf88+g0B4nl&#10;T/mnnZIybYwCeEc//tTJ1ZcJY6S8R0RJwpiHgoCTMX1L8hcN9pABSUlQNcXLhDEJu5cEh2nNcwmf&#10;SW5BwVxFwhjRrvrx9MxwSOVUFv2RyOheUtL742EjIG1SEUZ9RjQUuMS8lTGIkMUAOhkSpqAIiwZK&#10;n5b1ccNekdIrUsqA4BgpZV6oR0qi9BwpJTHX7Zg6UiLXhYxjs+Gzuefi9MWhkk9FTHibySmspCzu&#10;6vsJI7noUwFJKail+EhWkSMqfyZym76BPrBk6J74fkgzYDpicIkKRJJHGwk3odfxoOjVajtSDKfG&#10;I6rj9Rnc/tHGRCPSp0WZZqWLho2Fpfg7EVS5kedIEKoWx1JcbuACZSc1T4WMRB6T3pS7xS7uY/0s&#10;iRdGHbKkp2ck+lPaQvVZ7pUMEdLKyiHxxVBNkhupMzi4MAZbmzoAbSR0/4wyc5CIZ66jSMh2KccE&#10;TnSWfL6QRBmTHqiK8awo8vCXL+Q1nNpOzHOHLNRrUVBWjin5erad1KIA4kIjiYmWOT2J3nOcEEeJ&#10;3/TIUuEzcjTklFCvwMxjt+TY6xGa8OiQolTs9UAc04wHlBhgURqrji0aXZSkjMnO4lkI3ZLhYfU/&#10;lJdJRKQYk0Q7uRoic5Eku5xep7OorZB6DXODgVgwRGye/tRJqpCQ4hUrUmcQgJz4OyycSEgDr0s5&#10;Q2KesKLOkIugnmEiER3ixgKlCmHYCFipOfK6TaoTgArlmPi4PL2FtCMpcqrdCYwTLv/IYyLhLLnU&#10;ETT4gyQibQS1x4ozof6asgaz1AsQl9HsPjl2lHGEpZDiZUEyzAnJWix2vxgTtmIC9etE3pkKow6Y&#10;Io7QLVenmAGC+KJiKzRy84fZbxQkYJ7Uj0mIx9OMOchWwOrEZaO4xysTlxSzWS5OLFaKh5BNtlau&#10;OdMMsSrmAiLLeRUWkWIkip3LjsmddMnlCrIYFveppEPru3K03SaIPBK/KZd1OLYtr4+8Tw5y4AqS&#10;OCmvs/Ugo6NlROUSPnBrlaIaxw9xoPhNh0UqSQJonjF8KkeyWM8E5Uw1iN4Iu47w0PfwD+P/Obmt&#10;LiJ0LNNA2LKq2tkOf8A/ywcHatI0leKLD6K/PR7YsRIkDpMvnj65YrlfztQ6tmh0KJAVKZeUCjkI&#10;Qx7kCFPw5s5jzptWvFQdKbLT7CIOjGzq20oSYwp5jEHEdTjFUmSsW0NpETpaFxcXdYpymIpW7VXQ&#10;4tSD+WgXz7zaPC6evmfvML6kY5sns9YzbB70gOl4k59u7VBJStTKrJ2BIpo1KfjFrR2filg7NpNT&#10;1s5xitMXLR5bG+IDI4VE0QN5FHnQhxdFTlW+xnYLbjx4esIadTSB79QBgz8VxYIKUhxFOOmzCJkk&#10;qhYsqpHCe3PIcJcYaq0USyTge23wREab1vjUCTtMNxOTAGmK6ctue+C+5dHhReUu8dBIXrFdDMrg&#10;lLMY9eLK4jddZ8/V1pbDj6vqoA6TbBgPxMrVEeoDdBhBIJKrhTKF5E2lUNU6uVHZk/MkHT1WzUiS&#10;tHcLYIohVbndwsKm2Cs4qarXCR7CZav7yTVo0V4VoGVhROZDUXhJW5AouCC/ifVjt1lUrZMKG3Fy&#10;i0qk9gCEU3ZLOqDf1YCLDR9yaMRMMYiLUSsxilMK7NR+SmjJ7iMXcCd31xWoBOuNUHSeEZfJcltE&#10;APPcf4ovU1vlbjTNS6paqlzrZN57CsIxlcJa5a4Qj15QDHtQ6YDV6tY54E3M7OrV4ueGFXXGuMcP&#10;1kOCh/toMc+pnA8oDD+xTDPjN+rtOHcnh3UhYWLhSUwRxZOQhb3kj/nn8eNBYPtj/mmPS0qGTYmb&#10;zZ4KefyxUzs+UO3hWbIEwbkFuNxxoF3OcuEM4sBmTwOEwnrC3DT6LRgGvpw4UPymc4UVKY+yV4m0&#10;x8x+GNdLjinGYunhGHKhOtko+i6BebmbpfZ8y927bhSRc3Dk6fe6ceoVqUUrKUEK8dPlyWQGnN7u&#10;U0ulAsmAplT+xxxlUmPg7bwUanRErBXsJta/wVdubeOm4vplLvjzzJanxFRtP5e8RADcXBePTyxk&#10;InXG8xmRyeREVI+ZXY1qCw1y/1HYMirnsSnyOhnzIA0DscINI9oo4ZznqB8Cdipc2R1CdSX55HI/&#10;8/eRvY/WC40S11PCi+9I/X11sorH111BoodTgn9N/IMiFfBPHewndj8ZNNbIbOuPLQ4OYnD5TXEG&#10;RlsRUes3mODfPLjWQ8kqQKpeLOJTsPjjaz66/FUCs2y5xF9A6uufGvjW39b5Sj66YMVjEydzZrWJ&#10;AyZepBAuM9kK9vmrC/bXbwhxzqKVtBYHmKc3nsLcL27n+FTEzsFVIzM5Zecok7o4+JKN450hW+xH&#10;1Xpf0+5yv75BJ2rUQeGlDJSsfvNt4W86jHnIjTCqQpAurQZhqgQkiAERn7eHO0i4Ra8ck0pYuShO&#10;9o66TcqTQiP321moHZvArlGpG5O/ZmAqhLzF9Q8DKdYgWXSyxJFs3gSJTSP33uYJATJxzsqE6sbE&#10;/28UQuajK8NSRgC76hfCIWCY0MjVyoa5wPhyNWv1mNw+Z7JZqqGiXZkVto4J6D+8qgHPv9VYYo9w&#10;f2D1mLgfuUshUwi/qiSglGvhLmgp2s842I54AWEwROTKG2vFeK4nr9DFdDvYC+srQE+KUPitTwo4&#10;FiZFJIacKGtl95+haglxGmiQPNMYJBTDXc8uGSFgipIOXB/odWp9JzbxqS11VtVzaboZflgvg/MH&#10;/LN8kDOMQWb9+gP+aSddbj/OvMUVaWtcy585BU6xmOgzv8LfJIn1w5TsewyNPPADPoaxddepEJdg&#10;y6nlnhoQ6ClWuYw440uJI0rcxGLNbDgsFChMvp1tKgXYGIXVY5Ie55sq8QrdHIfD3OrEjHRCcrd7&#10;MD07LvQw6UAKnVjcteuUskWjLCcKQVsuRS5Qt6RCHpIrBQueId7iQUbcJ+D+6jExV9cL3jCSYgRS&#10;Iu7GinLXVjzZ4FL3OnFLF2KwekzIRx1AJh+0w1Yrl0Lkj3Sq3Mhx5L6tspGQu9w3LidBSLBGHOKp&#10;id/0mHOfAm/omypgCvKR6CH5a9Itkb+D+7H4M0V2fQF7bpcaHgl755eS+VBVdjk6j/sD/lk+6Frc&#10;2149+65p/uE8+/mvIPLHH7O+tz9UKX9dsvzOz+Wf0/zp/wAAAP//AwBQSwMEFAAGAAgAAAAhAIY0&#10;pKXhAAAADQEAAA8AAABkcnMvZG93bnJldi54bWxMj8FqwkAQhu+FvsMyhd7qbiJRidmISNuTFKqF&#10;4m3NjkkwuxuyaxLfvpNTvX3D/PzzTbYZTcN67HztrIRoJoChLZyubSnh5/jxtgLmg7JaNc6ihDt6&#10;2OTPT5lKtRvsN/aHUDIqsT5VEqoQ2pRzX1RolJ+5Fi3tLq4zKtDYlVx3aqBy0/BYiAU3qrZ0oVIt&#10;7iosroebkfA5qGE7j977/fWyu5+OydfvPkIpX1/G7RpYwDH8h2HSJ3XIyensblZ71kiIo2RJUYL5&#10;imBKCJHEwM4TLeMF8Dzjj1/kfwAAAP//AwBQSwECLQAUAAYACAAAACEAtoM4kv4AAADhAQAAEwAA&#10;AAAAAAAAAAAAAAAAAAAAW0NvbnRlbnRfVHlwZXNdLnhtbFBLAQItABQABgAIAAAAIQA4/SH/1gAA&#10;AJQBAAALAAAAAAAAAAAAAAAAAC8BAABfcmVscy8ucmVsc1BLAQItABQABgAIAAAAIQBjhjgC+hoA&#10;AJZzAAAOAAAAAAAAAAAAAAAAAC4CAABkcnMvZTJvRG9jLnhtbFBLAQItABQABgAIAAAAIQCGNKSl&#10;4QAAAA0BAAAPAAAAAAAAAAAAAAAAAFQdAABkcnMvZG93bnJldi54bWxQSwUGAAAAAAQABADzAAAA&#10;Yh4AAAAA&#10;">
              <v:shape id="Shape 1061425"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DoXxQAAAOAAAAAPAAAAZHJzL2Rvd25yZXYueG1sRE9da8Iw&#10;FH0X9h/CHexlzLSdyuiMIoKwykDUDfZ4aa5taXNTm8zWf78IAx8P53u+HEwjLtS5yrKCeByBIM6t&#10;rrhQ8HXcvLyBcB5ZY2OZFFzJwXLxMJpjqm3Pe7ocfCFCCLsUFZTet6mULi/JoBvbljhwJ9sZ9AF2&#10;hdQd9iHcNDKJopk0WHFoKLGldUl5ffg1obc+b/GTn90q23y/1j/mlOl2p9TT47B6B+Fp8Hfxv/tD&#10;h/nRLJ4kU7gdCgjk4g8AAP//AwBQSwECLQAUAAYACAAAACEA2+H2y+4AAACFAQAAEwAAAAAAAAAA&#10;AAAAAAAAAAAAW0NvbnRlbnRfVHlwZXNdLnhtbFBLAQItABQABgAIAAAAIQBa9CxbvwAAABUBAAAL&#10;AAAAAAAAAAAAAAAAAB8BAABfcmVscy8ucmVsc1BLAQItABQABgAIAAAAIQAnjDoX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426"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BP6xAAAAOAAAAAPAAAAZHJzL2Rvd25yZXYueG1sRE9ba8Iw&#10;FH4f+B/CEXybqTqKVKMUmeJgMLy8+HZojm21OSlJZrt/vwwGPn589+W6N414kPO1ZQWTcQKCuLC6&#10;5lLB+bR9nYPwAVljY5kU/JCH9WrwssRM244P9DiGUsQQ9hkqqEJoMyl9UZFBP7YtceSu1hkMEbpS&#10;aoddDDeNnCZJKg3WHBsqbGlTUXE/fhsF81vXbN8/2pnTRX25flG++zS5UqNhny9ABOrDU/zv3us4&#10;P0knb9MU/g5FBHL1CwAA//8DAFBLAQItABQABgAIAAAAIQDb4fbL7gAAAIUBAAATAAAAAAAAAAAA&#10;AAAAAAAAAABbQ29udGVudF9UeXBlc10ueG1sUEsBAi0AFAAGAAgAAAAhAFr0LFu/AAAAFQEAAAsA&#10;AAAAAAAAAAAAAAAAHwEAAF9yZWxzLy5yZWxzUEsBAi0AFAAGAAgAAAAhADN4E/r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424"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Nn5wgAAAOAAAAAPAAAAZHJzL2Rvd25yZXYueG1sRE9ba8Iw&#10;FH4f+B/CEXybqdqJVKPIoLBXb2O+HZpjU2xOShNt++/NYLDHj+++2fW2Fk9qfeVYwWyagCAunK64&#10;VHA+5e8rED4ga6wdk4KBPOy2o7cNZtp1fKDnMZQihrDPUIEJocmk9IUhi37qGuLI3VxrMUTYllK3&#10;2MVwW8t5kiylxYpjg8GGPg0V9+PDKjjll0X6Yz7Ow3C5dvywOX4XuVKTcb9fgwjUh3/xn/tLx/nJ&#10;cpbOU/g9FBHI7QsAAP//AwBQSwECLQAUAAYACAAAACEA2+H2y+4AAACFAQAAEwAAAAAAAAAAAAAA&#10;AAAAAAAAW0NvbnRlbnRfVHlwZXNdLnhtbFBLAQItABQABgAIAAAAIQBa9CxbvwAAABUBAAALAAAA&#10;AAAAAAAAAAAAAB8BAABfcmVscy8ucmVsc1BLAQItABQABgAIAAAAIQCybNn5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423"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YsRwQAAAOAAAAAPAAAAZHJzL2Rvd25yZXYueG1sRE/NisIw&#10;EL4L+w5hFrxpai1FqlEWYcHTil0fYEjGtm4zKU209e2NIOzx4/vf7Ebbijv1vnGsYDFPQBBrZxqu&#10;FJx/v2crED4gG2wdk4IHedhtPyYbLIwb+ET3MlQihrAvUEEdQldI6XVNFv3cdcSRu7jeYoiwr6Tp&#10;cYjhtpVpkuTSYsOxocaO9jXpv/JmFegyPyyHTF87OqeXo8seP4FKpaaf49caRKAx/Ivf7oOJ85N8&#10;kaVLeB2KCOT2CQAA//8DAFBLAQItABQABgAIAAAAIQDb4fbL7gAAAIUBAAATAAAAAAAAAAAAAAAA&#10;AAAAAABbQ29udGVudF9UeXBlc10ueG1sUEsBAi0AFAAGAAgAAAAhAFr0LFu/AAAAFQEAAAsAAAAA&#10;AAAAAAAAAAAAHwEAAF9yZWxzLy5yZWxzUEsBAi0AFAAGAAgAAAAhAGi5ixH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422"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HLxAAAAOAAAAAPAAAAZHJzL2Rvd25yZXYueG1sRE/LasJA&#10;FN0L/YfhFtzVSYKKRMdQCmIp3fgodHnJXPMwcydkpjH69Y5QcHk471U2mEb01LnKsoJ4EoEgzq2u&#10;uFBwPGzeFiCcR9bYWCYFV3KQrV9GK0y1vfCO+r0vRAhhl6KC0vs2ldLlJRl0E9sSB+5kO4M+wK6Q&#10;usNLCDeNTKJoLg1WHBpKbOmjpPy8/zMKPA/frv7a/mLjTnT90fVNzm5KjV+H9yUIT4N/iv/dnzrM&#10;j+bxNEngcSggkOs7AAAA//8DAFBLAQItABQABgAIAAAAIQDb4fbL7gAAAIUBAAATAAAAAAAAAAAA&#10;AAAAAAAAAABbQ29udGVudF9UeXBlc10ueG1sUEsBAi0AFAAGAAgAAAAhAFr0LFu/AAAAFQEAAAsA&#10;AAAAAAAAAAAAAAAAHwEAAF9yZWxzLy5yZWxzUEsBAi0AFAAGAAgAAAAhAFWascv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421"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iQMwwAAAOAAAAAPAAAAZHJzL2Rvd25yZXYueG1sRE/Pa8Iw&#10;FL4P9j+EN/A2kxRR6YyyDQRPg6oHj2/Ns602L10Ttf73y2Dg8eP7vVgNrhVX6kPj2YAeKxDEpbcN&#10;Vwb2u/XrHESIyBZbz2TgTgFWy+enBebW37ig6zZWIoVwyNFAHWOXSxnKmhyGse+IE3f0vcOYYF9J&#10;2+MthbtWZkpNpcOGU0ONHX3WVJ63F5d679lMk/qeuZ+vtlgfylPxoU/GjF6G9zcQkYb4EP+7NzbN&#10;V1M9yTT8HUoI5PIXAAD//wMAUEsBAi0AFAAGAAgAAAAhANvh9svuAAAAhQEAABMAAAAAAAAAAAAA&#10;AAAAAAAAAFtDb250ZW50X1R5cGVzXS54bWxQSwECLQAUAAYACAAAACEAWvQsW78AAAAVAQAACwAA&#10;AAAAAAAAAAAAAAAfAQAAX3JlbHMvLnJlbHNQSwECLQAUAAYACAAAACEAWpYkD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420"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Ej5wwAAAOAAAAAPAAAAZHJzL2Rvd25yZXYueG1sRE/NagIx&#10;EL4XfIcwhd5qohQpW6OIIJRShK4+wHQz3QQ3k2UT3fXtO4dCjx/f/3o7xU7daMghsYXF3IAibpIL&#10;3Fo4nw7Pr6ByQXbYJSYLd8qw3cwe1li5NPIX3erSKgnhXKEFX0pfaZ0bTxHzPPXEwv2kIWIROLTa&#10;DThKeOz00piVjhhYGjz2tPfUXOprtHAK16OpL5+6+2icv4fv8bjbt9Y+PU67N1CFpvIv/nO/O5lv&#10;VouXpVyQQ4JAb34BAAD//wMAUEsBAi0AFAAGAAgAAAAhANvh9svuAAAAhQEAABMAAAAAAAAAAAAA&#10;AAAAAAAAAFtDb250ZW50X1R5cGVzXS54bWxQSwECLQAUAAYACAAAACEAWvQsW78AAAAVAQAACwAA&#10;AAAAAAAAAAAAAAAfAQAAX3JlbHMvLnJlbHNQSwECLQAUAAYACAAAACEAUNRI+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419"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gJAxAAAAOAAAAAPAAAAZHJzL2Rvd25yZXYueG1sRE9NS8NA&#10;EL0L/odlBG92NkVqjd2WVhC8iJgUirchOybR7GzIrkn8964g9Ph435vd7Do18hBaLwayhQbFUnnb&#10;Sm3gWD7drEGFSGKp88IGfjjAbnt5saHc+kneeCxirVKIhJwMNDH2OWKoGnYUFr5nSdyHHxzFBIca&#10;7UBTCncdLrVeoaNWUkNDPT82XH0V384A1p+2PL0fR21LLKa75au8HNCY66t5/wAq8hzP4n/3s03z&#10;9Sq7ze7h71BCgNtfAAAA//8DAFBLAQItABQABgAIAAAAIQDb4fbL7gAAAIUBAAATAAAAAAAAAAAA&#10;AAAAAAAAAABbQ29udGVudF9UeXBlc10ueG1sUEsBAi0AFAAGAAgAAAAhAFr0LFu/AAAAFQEAAAsA&#10;AAAAAAAAAAAAAAAAHwEAAF9yZWxzLy5yZWxzUEsBAi0AFAAGAAgAAAAhAElGAkD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417"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slUxQAAAOAAAAAPAAAAZHJzL2Rvd25yZXYueG1sRE9Na8JA&#10;EL0L/Q/LFLzpJqFqjK5SK0K9FGI9eByy0ySYnY3ZVeO/7xYKHh/ve7nuTSNu1LnasoJ4HIEgLqyu&#10;uVRw/N6NUhDOI2tsLJOCBzlYr14GS8y0vXNOt4MvRQhhl6GCyvs2k9IVFRl0Y9sSB+7HdgZ9gF0p&#10;dYf3EG4amUTRVBqsOTRU2NJHRcX5cDUKvvQmPbv9PNn2lLr8MtvHyWmi1PC1f1+A8NT7p/jf/anD&#10;/Ggav8Uz+DsUEMjVLwAAAP//AwBQSwECLQAUAAYACAAAACEA2+H2y+4AAACFAQAAEwAAAAAAAAAA&#10;AAAAAAAAAAAAW0NvbnRlbnRfVHlwZXNdLnhtbFBLAQItABQABgAIAAAAIQBa9CxbvwAAABUBAAAL&#10;AAAAAAAAAAAAAAAAAB8BAABfcmVscy8ucmVsc1BLAQItABQABgAIAAAAIQAsUslU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418"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k3VxQAAAOAAAAAPAAAAZHJzL2Rvd25yZXYueG1sRE/NTsJA&#10;EL6b8A6bIfEm2xJpTGUhRINBLgL6AGN3aBu7s83uAoWndw4mHr98//Pl4Dp1phBbzwbySQaKuPK2&#10;5drA1+f64QlUTMgWO89k4EoRlovR3RxL6y+8p/Mh1UpCOJZooEmpL7WOVUMO48T3xMIdfXCYBIZa&#10;24AXCXednmZZoR22LA0N9vTSUPVzODkDm6E+bbv8+v0xC287//5a3FbHrTH342H1DCrRkP7Ff+6N&#10;lflZkT/mslgOCQK9+AUAAP//AwBQSwECLQAUAAYACAAAACEA2+H2y+4AAACFAQAAEwAAAAAAAAAA&#10;AAAAAAAAAAAAW0NvbnRlbnRfVHlwZXNdLnhtbFBLAQItABQABgAIAAAAIQBa9CxbvwAAABUBAAAL&#10;AAAAAAAAAAAAAAAAAB8BAABfcmVscy8ucmVsc1BLAQItABQABgAIAAAAIQBGyk3V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415"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xUJwwAAAOAAAAAPAAAAZHJzL2Rvd25yZXYueG1sRE9da8Iw&#10;FH0f+B/CFXybaYuW0RllCo7NNztBfLs0d21ZclOarHb/fhEEHw/ne7UZrRED9b51rCCdJyCIK6db&#10;rhWcvvbPLyB8QNZoHJOCP/KwWU+eVlhod+UjDWWoRQxhX6CCJoSukNJXDVn0c9cRR+7b9RZDhH0t&#10;dY/XGG6NzJIklxZbjg0NdrRrqPopf62CbXk6UD4Yt3/PDuYczMUss0+lZtPx7RVEoDE8xHf3h47z&#10;kzxdpEu4HYoI5PofAAD//wMAUEsBAi0AFAAGAAgAAAAhANvh9svuAAAAhQEAABMAAAAAAAAAAAAA&#10;AAAAAAAAAFtDb250ZW50X1R5cGVzXS54bWxQSwECLQAUAAYACAAAACEAWvQsW78AAAAVAQAACwAA&#10;AAAAAAAAAAAAAAAfAQAAX3JlbHMvLnJlbHNQSwECLQAUAAYACAAAACEA5ncVC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416"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WhyxQAAAOAAAAAPAAAAZHJzL2Rvd25yZXYueG1sRE/PS8Mw&#10;FL4L/g/hCd5cUpHSdcvGNlB20IPTy27P5q0Ja15KE7duf70RBI8f3+/5cvSdONEQXWANxUSBIG6C&#10;cdxq+Px4fqhAxIRssAtMGi4UYbm4vZljbcKZ3+m0S63IIRxr1GBT6mspY2PJY5yEnjhzhzB4TBkO&#10;rTQDnnO47+SjUqX06Dg3WOxpY6k57r69hjdXqRf3atd7Y/ZfW9lMq2ucan1/N65mIBKN6V/8596a&#10;PF+VxVNRwu+hjEAufgAAAP//AwBQSwECLQAUAAYACAAAACEA2+H2y+4AAACFAQAAEwAAAAAAAAAA&#10;AAAAAAAAAAAAW0NvbnRlbnRfVHlwZXNdLnhtbFBLAQItABQABgAIAAAAIQBa9CxbvwAAABUBAAAL&#10;AAAAAAAAAAAAAAAAAB8BAABfcmVscy8ucmVsc1BLAQItABQABgAIAAAAIQAGZWhy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2C83D" w14:textId="77777777" w:rsidR="00CC0687" w:rsidRDefault="00CC0687">
    <w:r>
      <w:rPr>
        <w:rFonts w:ascii="Calibri" w:eastAsia="Calibri" w:hAnsi="Calibri" w:cs="Calibri"/>
        <w:noProof/>
        <w:sz w:val="22"/>
      </w:rPr>
      <mc:AlternateContent>
        <mc:Choice Requires="wpg">
          <w:drawing>
            <wp:anchor distT="0" distB="0" distL="114300" distR="114300" simplePos="0" relativeHeight="251673600" behindDoc="1" locked="0" layoutInCell="1" allowOverlap="1" wp14:anchorId="1E245CF0" wp14:editId="740E1E14">
              <wp:simplePos x="0" y="0"/>
              <wp:positionH relativeFrom="page">
                <wp:posOffset>1369487</wp:posOffset>
              </wp:positionH>
              <wp:positionV relativeFrom="page">
                <wp:posOffset>1515428</wp:posOffset>
              </wp:positionV>
              <wp:extent cx="5013361" cy="5295268"/>
              <wp:effectExtent l="0" t="0" r="0" b="0"/>
              <wp:wrapNone/>
              <wp:docPr id="1061394" name="Group 1061394"/>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405" name="Shape 1061405"/>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06" name="Shape 1061406"/>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04" name="Shape 1061404"/>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03" name="Shape 1061403"/>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02" name="Shape 1061402"/>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01" name="Shape 1061401"/>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00" name="Shape 1061400"/>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99" name="Shape 1061399"/>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97" name="Shape 1061397"/>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98" name="Shape 1061398"/>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95" name="Shape 1061395"/>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96" name="Shape 1061396"/>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170C158E" id="Group 1061394" o:spid="_x0000_s1026" style="position:absolute;margin-left:107.85pt;margin-top:119.35pt;width:394.75pt;height:416.95pt;z-index:-25164288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Qg7xoAAJZzAAAOAAAAZHJzL2Uyb0RvYy54bWzsndtuHElyhu8N+B0I3ntUWecSRrOAPfbc&#10;GPZid/0APVRTIkCyCZIjafz0/iIjopjRLErJ9YK7gDgDiGxmVR4iIyP+OGX/+IcvV5cnn/a3dxeH&#10;63en6Yfm9GR/fXZ4f3H94d3p//zlP/5lPj25u99dv99dHq73705/39+d/uGnf/6nHz/fvN23h4+H&#10;y/f72xM6ub57+/nm3enH+/ubt2/e3J193F/t7n443OyvaTw/3F7t7vl4++HN+9vdZ3q/unzTNs34&#10;5vPh9v3N7eFsf3fHX3/WxtOfcv/n5/uz+/8+P7/b359cvjtlbvf539v876/y75uffty9/XC7u/l4&#10;cWbT2P0Vs7jaXVwz6NrVz7v73clvtxePurq6OLs93B3O7384O1y9OZyfX5zt8xpYTWqOVvPL7eG3&#10;m7yWD28/f7hZyQRpj+j0V3d79l+ffrm9+fPNH2+hxOebD9Aif5K1fDm/vZKfzPLkSybZ7yvJ9l/u&#10;T87449CkrhvT6ckZbUO7DO04K1HPPkL5R++dffz3b7z5xgd+E6bz+QYGuXugwd3/jwZ//ri72WfS&#10;3r2FBn+8Pbl4D/82Y+qb4fTkencFs+aHTvyPmUD56ZVcd2/voNyTtOqGqR/7pPRYKbZMQqNMsNR0&#10;Uxo7eWBd9u7t2W9397/sD5n2u0//eXevTPref9t99N/Ovlz7r7ew+leZ/GZ3L+/JZOXXk8/sl03l&#10;o6xcZyLNV4dP+78c8oP3soEpDc28nJ747jPVh0cur8tHvUce7dLE2mxp/pT/vMkdF0/3S9c1y1ef&#10;bofUTm2eRjtMy9AfPX32268XZ/+6/99yPu3QjM1k78xjyiNAgDx82y9L7x0u7Zw7LBrbBCewknZs&#10;mpR3kZXHUZ5czzQvz1i9U1/5wDv1n0astDDdPKElTfPcViy/66e20XdGFttN8o6vME1933JyZa/m&#10;tMxD2Yis5O+28zqtuPL4SafYzR1ElBenceIYFYPpH3Qseaho2mCv2PnZ5eFur3MQzs1nZeXmvCUP&#10;5+XyWhib2Z/t0Cbnl7v7LJavLu5RM5cXV6ypnZomC35evbymNxEteo7zb/e/X+6FSpfXf9qfIxay&#10;6JM/3N1++PXfLm9PPu1EmeT/cue7y5uPO/urLIx+7dH8e+5H3j+/uLxcu0z51dDlzzP/L8dddn1K&#10;ed+OurXepON9VnRr1412fWbTVW2HzoAqrvPoa30pT+1wfb++f42mzusoyCG//np4/3vWE5liCGPR&#10;GC8mlcctqZzli0wCGf5tqVzIm25eWsSz8qGL5pRSO8qhF2WGImiX9di7Lnwx2bzORYSzTUV26kHy&#10;6pnTg+r8/NAahUeXhjTpWW8bzmKN8Bjm1CUUVZYPbTuFQzv3Uz9rh8MwzlM47OvcRRIg1wcf7uhc&#10;bwjs1EzD2JkQ4aD2YVTk5DyayJ6bqenisIjpcVCCzH3PBzuN3x527ufFBOXULVOUheMyNJMSYuym&#10;tjeAY2K5b7tOlcjAUtej+u0x+z7NCCKh79h1Qx90k5z6RdXPxO+q7Fxyt30zghrkzbnrR50tR/rb&#10;Y3Z91826lGWely4spe97esvdpsTvcdChR6QrCkjtgi7N71aNiuJGEWvHXcdy8sb4avppGpKuJnXj&#10;nMaw5eioabRJhRMZFxvZXcea0tLrZjFLf8B/lqdHtGShEhRAxAchSDfqNo/92OhmFd3G2WjnaeHU&#10;6MI4IqkNxEYLJeObfmna8Wj352bQN/vUdusi4ihxhkbfaRgWB5T+gP8s1+wSw9teleyrku1FBD42&#10;ffJ5rFayM8cboJnVRjshVe2wr0q2GZDNrmQB9dPkuP/llazPRZSsTWVLybZ9t3QqhPzcPGjaeCj1&#10;jLULppWK72GYUB4F3u2GYWhM3oF9xwDKEfvtonImjVM31KuwblkQ6CpkJxRykKII/d6Mh7Q0CdlS&#10;TmhCk+qbOCGwgKvVJpJp7u3NLo1t7JaFNoY5RgyWSASMgKQiq0M7TH74IjHjJyUt6gPzT/lrGAeU&#10;ZLmUAQeEooe+6do2StW5XRhIOLMfUNX1qISpQpn8JlvXqu216i+gkNGW0dGv5YRoGcXaFyUPmllZ&#10;Pa4sftJ1isbodbZsZzOEbmcI2ipDLlM3wpsFEZJzNYOmNDZix9JcpapZaLeYxQwCaSalkq8VG7I3&#10;zMKupZYtLAZeRoxo00PhYMf1xU+2WsDQoqtdukbWVvTbtc1ibDY24JbAZjpeC5rR3a5aJo8PejzF&#10;uFcPjK9xmOCqvGMtrDmGFYI+DXi1TcvO1tO1W+bWpjoMcxtOZ1o6x0c4QRA25eJlGNsQEAizrR4T&#10;9nGHCS66JYJlGsUfkMX0KDZxHHOGbawRD0o9/+SdMurNYwshi31M8ziA/WTMNk3LHMZMmCXAKmlM&#10;wzw/h7Yj3iA9Y6kBo0bazpjPJom7KbJOm0QO6JAA2mdQFmlgrijEdRTvLZQ1ODt3ELFYP/IItsnj&#10;YeTUix+EymRwkB7D8lrkqNlhaYwr31Ba8eS9Qj7XOqW75nvzq6C+H0O+LIGqIR+mzdJi5OeDvYgz&#10;08T3ivmAOdmbmh0rHP0H5fvymM/nIpjPprKJ+QbErmIbBGDWvqiWr8M+FFVrngI0h4owVyt4LiBC&#10;phEYAbxVCAbE0Gz4YmoxWqWtSo8NbTO4Pha4YLEG1anD3I/AQJWoIJ8gbkdsfZCeymIAeb0qG1M3&#10;uU8dHwayrlgJYzaDgb4JPgjyfxjA0SqLu6brVZJVrbOfIa1qK8SaaLVizB7dZoC6bcbJA1AGF8dW&#10;BspEWCBRPW3xW+Fm0TenEcVWjtli0RvHJ6Bt9H+h3AZDoW07AoOr9zPNCdCsu4LaZ8nFOtOEn8DI&#10;l8AhASMlPHJgFVknPipMrPoxAXWNqs8eOi6BTYDm4l+SbvsFJ2JsxEAxYwWbpp/reagTK0TZBGSy&#10;eIzMtmwCC+iY4ywTKInAFFHbeUJTzwGtpy1oaDAjDhzQuPPXzgra0wD1DOwDihaEZzMlSidEANPg&#10;8KumLaACwyu/iZOnOfIrDhObpo3iFAuHF8TfGeEX5M9ST9tpwOy2MTEcADjFUqYFz+GKlZoubujM&#10;7rO6fFgaMXS2o14RRigB5xkvtS4GEAbyC2JhSTNHSJe64JbLu+aSEfcqA2vjmHAmV5N3EW+hrgb0&#10;j0O4XOqy4A/WMZnc0AXyLhNSQcck9oVvr37MAWysrDsN+GbjmBxDiYbDKSMu6COjjTmYPBajDOXC&#10;xlSJP6J9Mzsl3Q5wcRu4U6SaGTND385RNhLglIHym7jz1bdaNSawFj2tbw7ZJizYKDUSk1DhOCzL&#10;SHg4tOLThWMzGYYGrFu9Us4LfgTdGPGQxqhDkmbzX+Po7I/MC3CIy925WRpkSC2Bce8ujRGRI24B&#10;EmdQ8dJ4MBghyJNhtWlgA5TGnK7lecPCmn5qEhggyLocjjKFSRYCzvuA/SEGBp5yG5TBgnaUEg9o&#10;/KTHFZCGP9/0Ilx5FBteJEaqm+8YqdhfiZ3hzZbtpbWDr6oJjZQYOf36KmRG2RUdA37WUEDCoRUN&#10;c9yKgnDyu4hS1Fb1sAPq0rztrLxDPpXDsnsOzZC1wImyERW3mFMDoxSrtXrQFklh8yWEMUDtYqm4&#10;PR2XABRxpYRGYUcVXQNvary86tQSgzLnWI+LCLVeDonzRncNQi5RrbLhuit4RgB11WtUHsEcPraC&#10;JzhStwrjIGIngLD5RgFrzzktHbPWBeB4ipghLakz9RM4Cpy2geLjiXi1g13jfs92MMftsR2cT2W9&#10;HYxNA7DNbE/EMyPnfP5WOxgfF+LSEwwSDO0y7OXtYJ9LTjDQqWzZwSg8A+P5YCGFvm4DY3sQ+NSj&#10;jyaNUU9Q7mSuOlye2G2lfCKpqzP02c8EhbMYrpN6ojnNSplHNH/oFuhkOhYTBd/4USMv5Nn2GHRq&#10;zNaNiaa39AjgF+oodDvMwGfttpV0iNCIFrM8KRwBzVIvbbFfPHzf9QRX4phoOFNUiMIeEVvIft7E&#10;LlDOHNEDeUJ165R8CHPaktOnsWhHRgS3JK6dVTI5AdFzDVE6g3KgeosOVY2JiwHPhnaLgzOapGjS&#10;ybMJxCQOtB0XNLQDKpivXluTqklmTB4TCBetBTaTLdb5NKSKBP6a2U0QeaaBREfqtxNc0br/ecQU&#10;C93CtFgw2i+hFpBHuZ/wlKDdPCpRCtCutFYRl7SDFdHg/mbdoWOx422tEteK2RjipM8CDOgH6idC&#10;VD8scSqyGpTAkj8Sh53At+aFIAZF4lUQDVlsmMOA8BYnr57KIE4CLoob4SVzvDsHE0wEX+nJGDt2&#10;PrATMGNYLGTR4+nXQ1VHZjgBIaY7RLQp2v7gzNlwcDc0R0CXvBFsYn2TI400rd1bwloSMxZelByd&#10;aC+weKCvNmKmRobCQu7BtvlNqKX+yaqFEolEctubJFCHfSW1p/EIMY7NyGsTMM58c8RqJWugdp2E&#10;OiQHR2aLHTNHaM3K8FVpI9ZV9KsAOWG13Aj+xpquHxPZZyYvOVeterucjUZgs3WL5Bo1nu2NpBdN&#10;iCmZrXCiovI62pJSb8IX4Qorymy9W+A9ACJ3OxEyi2AfpyTWhzYSIsY/ukVbz/4xo7BXGCATRUqg&#10;xv14+3MRONtbHXF1yx8QuU1OQDnL/CfzuyV5NB4EHyePaeNvzXRrZGxnRs5r5GiKL62gjvi0LZsN&#10;NUSCV9mopwBoo2igai86OE4Jilcveg/5g0k2/IoxYvwYPsWVvBoffuq/Z+MDafXY+MiHvdr4aIED&#10;SNt8Gtqc+2JAdzU+PC0kB+Hsgx61lzc+fC5ifNjvfwvjQ3KDPGdZk0YKiUAq8uqc1XSTotFnIXLI&#10;8liUNkfHdTNnWXJmVHfilLJ0TZfSkjLjrhDgnmj9YlgZyjbNZ1A7LEEJT5mxlRX9SsqM+ZqFJlE3&#10;rNLvGc4XFWxCHRV2xVj8wTSNisii6VX6aV3Ia2nH1wru4MfH0i/r62rpB1YRN2qWfpI4CQbTY+bS&#10;r0U2SsqOCL/8uxsQLy77fCaIPpvI30LyEYQQS04PKAZpKWSA85iSShvSk6JnwKcjmG/uJNWsVgAR&#10;TCdlSxVOQsYFxwpB2mTRc3kuekBsIJls2IsKWavzz2/qqgppg1XIwqXNqFG0vcq813I2qfPT6j6R&#10;K3/PcjbO42OZJ3+EY6tlnpiv4ifJDM8ZA1xEmSfZq6APczdTYyJuRz3dLy711rkI4rOpbMk9cm7w&#10;IOc1uUvr6/5m/MTu8pCivpgDiV1GFbLZyPgCYuR8nZNIDOrjnqryjWLJrF7wNq4jJT54m2C1Et+a&#10;qd5as/zbbqScKjaP5LUoWHdq6MbEseIn7XriRUsbYcY484K5XaSZSdJSzE1VIWgkrh2POjBLoyBi&#10;LK4yXnRwyx/M24p3gvTask0i1rZEOFvK62pHJDENJ34mLUslVaPsVrJ4zJ2AOwbnU9kowV0JKeYj&#10;IRHxZ6UeSIDd1CTvWjjdl0rXpNqtXVPUGHeUZjxLNjLZ3uohqPIskA4ufkeZNBzaa9GHjzvi4zb/&#10;JPtAGLtcLz4O96DB6u0TgVv33ij/bJwwf+DVGeHo5/t1RhDu2VJNmTDVqokYAe58k2/44RYv03E4&#10;TqB0FB0ocFwqsTVRlNPy4orJZ4JesolsqSU88kgTPd2k45so+7pmIh+XXML8TnA+IrUkXiPH/ajQ&#10;RbK3yGiUFoRpvWuajFiJWMl7C0lppYSQXF1P7aCSNEwEhE50Ib/W51jFloB22aDCw6nFSGuFMLvm&#10;D/nPRw+TY0dQx8jmT/lPfZp0R5zYeTbYB9w5cvT0li7s8Gw75CcGTMywUE5izJjmkiLDWEqOl0aq&#10;sYRkkm26xuHjKPGTzZM6Lk/9BVto5M2lteQFW6ooKY9HaT1tIkysDNGCCTRFskpDkFWAszvPFvVn&#10;MM7HJIldaoZkKbjDjzzdkBLXTW7EDzU9o9CO+UM0fZMbRzRF0sfkWhEqy3IjUZ05BtXhM4dkBKlR&#10;braTkZrxk9KW4j1P8YEZ8B6F/ST0mtwDT8wpwAICtJ7YOhIq0QSvR7SNHFcw80B5lsLvGm4OEsv7&#10;9J/GJWXaGAXwjn78qc3VlwljpLxHREnCmIeCgJMxfUvyFw32kAFJSVA1xcuEMQm7lwTn0JrnknMm&#10;uQXF4SoSxoh21Y+nPAOTClcW/ZHI6F5S0vsjsxGQNqnIQX1GNBS4xLz1YBAhiwF0MiRMQREWDZTe&#10;lvVxw16R0itSAuRvIaV8FuqRkig9R0pJzHVjU0dK5LqQcWw2fDb3XJy+OFTyqYgJbzPZwkp6xF19&#10;P2AkF30qICkFtRQfySpyROXPxNOmb6APLBm6J74f0gyYjhhcogKR5NFGwk3odTwoerXaHimGrfGI&#10;6nh9Brd/tDHRiLQDUaZZ6aJhY2Ep/k4EVW6U9AQty6oaU4rLDVyg7KTmqZCRyGPSm3K32MV9rJ8l&#10;8cKoQ5b09IxEf0pbqD7LvZIhQlpZOSS+GKpJciN1BkcXxmBrUwegjYTun1FmDhLxzHUUCdku5ZjA&#10;ic6SzxeSKGPSA1UxnhVFHv7yRF7D1nZinjtkoV6LgrJyTMnXs+2kFgUQFxpJTLTM6Un0nmdFxFHi&#10;J2VZKnxGWEO4hHoFZh67JcdeWWjCo0OKUrHXA3FMMx5QYoBFaaxiITS6KEkZk53FsxC6JcPD6n8o&#10;L5OISDEmiXZyNUQ+RZLssr1OP6K2Quo1zA0GYsEQsXn6U5tUISHFK1akziAAOfF3WDiRkAZel3KG&#10;xDw5ijpDLoJ6holEdIgbC5QqhGEjYKXmyOs2qU4AKpRj4uPy9BbSjqTIqXYnME64/COPiYSz5FJH&#10;0OAPkoi0EdQeK86E+mvKGofFLadIzfhJ98NlNLtPjh1lHGEppHhZkAxzQrIWi90vxuRYMYH6dSLv&#10;TIVRB0wRR+iWq1PMAEF8UbEVGrn5w+w3ChIwT+rHJMTjacYwshWwOnHZKO7xysQlxWyWixOLleIh&#10;ZJOtlWvONEOs6nABkYVf5YhIMRLFzmXH5E665HIFWQyL+1TSofVdYW23CeI+xk+6qx2ObcvrI+8T&#10;Rg6ngiROyutsPcjoaBlRuYQP3FoRDc+5WYGrTayQFfciqbZx86CcqQbRG2HXER5KJfzD+H82t9VF&#10;hC7RNBC2rKp2tsMf8J/lgwM1aZpK8eSD6G+PB3bIVySOHlzvbovQeIxReJlYYotGhwJZkXJJqWwg&#10;YcijHGEK3tx5DL9pxUsVS5GdZhdxYGRT31YyFKaQxxhEXAculiJj3VVKi9DRuri4KF9qSTlMRav2&#10;epJyEcF5J682j4un79k7jC/pOFlDivrhvmfYPOgB0/EmP93aoZKUqJVZOwNFNGtS8ItbOz4VsXZs&#10;JlvWzuMUpyctHlsb4gMjhUTRI3nk50wPqw8vipyqfI3tPnliScRYC2OZEdr427IORxFO+ixCJomq&#10;BYtqpPDeHDLcJYZakw5dvZKA77XBExltWuNTJ+ww3UxMAqQppi+77YH7lkeHF5W7xEMjecV2MSiD&#10;U85iK4wCL35SSvZcbW05/LiqjuowyYbxQKxcHaE+QF8ngUiuFsoUkjeVQlXr5EZlT86TdPRYNSNJ&#10;0t4tgCmGVOV2CwubYq/gpKpeJ3gIl63uJ9egRXtVgJaFEZkPReElbUGi4IL8JtaP3WZRtU4qbMTJ&#10;LSqR2gMQTtkt6YB+VwMuNnzIoREzxSAuRq3EKLYU2NZ+SmjJ7iMXcCd31xW8iTAiFJ1nxGWy3BYR&#10;wDz3n+LL1Fa5G03zkqqWKtc6mfeegnBMpbBWuSvEoxcUwx5VOmC1unUOeBMzu3q1+Lk5ijpjIMnR&#10;ekjwcB8t5jmV8wGF4SeWaWbESb0dfLc57JOChyiehCzsJX/Mfz6SUy4mo+g5elxSMmxK3Gz2UMjj&#10;j23t+EC1h2fJEgTnFuByx4F2OcsFHsSBzZ4GCIX1hLlp9FswDHw5caD4SZfGUaQ8yl4l0h4z+zm4&#10;XnJMMRYaIrAhF6qTjaLvEpiXu1lq+Vvu3nWjiJyDR55+rxunXpFatJISpBA/XJ5MZsD2dm8tlQok&#10;A5pS+R9zlEmN4WznpVCjI2KtOG5i/Rt85dY2biquX+aCP89seUpM1fZzyUsEwM118fjEQiZSZzyf&#10;EZlMTkT1mNnVqLbQIPcfhS2jch6bIq+TMY/SMBAr3DCijRLOeY76IWCnwpXdIVRXkk8u9zN/H9n7&#10;aL3QKHE9Jbz4jtTfVyereHzdFSR64BL8a+IfFKmAf+poP7H7yaCxRmZbz7Y4OIjB5TfFGRhtRUSt&#10;32CCf/PoWg8lqwCperGIT8Hij6/56PKtBNk5+PpVA9XfrfN0PjpFoFsmTj6Z1SYOmHiRQrh8yFaw&#10;z7cu2LffEOKcRStpLQ4wT2885XC/uJ3jUxE7B1eNzGTLztFD6uLgKRvHO0O22K8RDGzpHrlf36AT&#10;Neqg8FIGSla/+bYmLo9RGehaIt8IoyoE6dJqEKZKQIIYEPF5e7iDhFv0yjGphJWL4mTvqNukPCk0&#10;cr+dhdqxCewalbox+TYDUyHkLa5fDKRYg2TRyRJHsnkTJDaN3HubJwTIxDkrE6obE/+/oR9kProy&#10;LGUEsKt+IRwChgmNXK1smAuML1ezVo/J7XMmm6UaKtqVWWHrmID+46sa8PxbjSX2CPcHVo+J+5G7&#10;FDKF8KtKAkq5Fu6ClqL9jIONxQsIgyEiV95YK8ZzPXmFLqbbwV5YXwF6UoTCX31SwLEwKSIx5ERZ&#10;K7v/DFVLiNNAg+SZxiChGO7Ku2SEgClKOnB9oNep9Z3YxFtb6kBc+dJ0M+dhvQzOH/Cf5YPwMAaZ&#10;9esP+E/jdLn9OJ8trkhb41r+zJaAwGKiz/wK30kS64eR1h5DIw/86BxzsHXXqRCXYMvWcrcGBHqK&#10;VS4jzvhS4ogSN7FYMxvOEQoUJt/ONpUCbIzC6jFJj/NNlXhFjG9zqxMz0gnJ3e7B9Oy40MOkAyl0&#10;YnHXrlPKFo2ycBSCtlyKXKBuSYU8JFcKFmeGeIsHGXGfgPurx8RcXS94w0iKEUiJuNtRlLu2ImeD&#10;S93rxC1diMHqMSEfdQCZfNAOW61cCpE/0qlyI+zIfVtlIyF3uW9cOEFIsEYcItfET8rm3KfAG/qm&#10;CpiCfCR6SP6adEvk7+h+LL6myK4vYM/tUsNHwt7PS3n4UFV2OTqP+wP+s3zQtbi3vXr2XdP8w3n2&#10;87cg8uWPWd/bF1XKt0uWn/m9/DrNn/4PAAD//wMAUEsDBBQABgAIAAAAIQCGNKSl4QAAAA0BAAAP&#10;AAAAZHJzL2Rvd25yZXYueG1sTI/BasJAEIbvhb7DMoXe6m4iUYnZiEjbkxSqheJtzY5JMLsbsmsS&#10;376TU719w/z88022GU3Deux87ayEaCaAoS2crm0p4ef48bYC5oOyWjXOooQ7etjkz0+ZSrUb7Df2&#10;h1AyKrE+VRKqENqUc19UaJSfuRYt7S6uMyrQ2JVcd2qgctPwWIgFN6q2dKFSLe4qLK6Hm5HwOahh&#10;O4/e+/31srufjsnX7z5CKV9fxu0aWMAx/Idh0id1yMnp7G5We9ZIiKNkSVGC+YpgSgiRxMDOEy3j&#10;BfA8449f5H8AAAD//wMAUEsBAi0AFAAGAAgAAAAhALaDOJL+AAAA4QEAABMAAAAAAAAAAAAAAAAA&#10;AAAAAFtDb250ZW50X1R5cGVzXS54bWxQSwECLQAUAAYACAAAACEAOP0h/9YAAACUAQAACwAAAAAA&#10;AAAAAAAAAAAvAQAAX3JlbHMvLnJlbHNQSwECLQAUAAYACAAAACEAD1JkIO8aAACWcwAADgAAAAAA&#10;AAAAAAAAAAAuAgAAZHJzL2Uyb0RvYy54bWxQSwECLQAUAAYACAAAACEAhjSkpeEAAAANAQAADwAA&#10;AAAAAAAAAAAAAABJHQAAZHJzL2Rvd25yZXYueG1sUEsFBgAAAAAEAAQA8wAAAFceAAAAAA==&#10;">
              <v:shape id="Shape 1061405"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WZ3xQAAAOAAAAAPAAAAZHJzL2Rvd25yZXYueG1sRE9da8Iw&#10;FH0X9h/CFfYiM3FTkdpUZCDMMRDdBj5emmtb2tx0Tabdv18EwcfD+U5XvW3EmTpfOdYwGSsQxLkz&#10;FRcavj43TwsQPiAbbByThj/ysMoeBikmxl14T+dDKEQMYZ+ghjKENpHS5yVZ9GPXEkfu5DqLIcKu&#10;kKbDSwy3jXxWai4tVhwbSmzptaS8Pvza2Fv/vOMHj/x6u/l+qY/2tDXtTuvHYb9eggjUh7v45n4z&#10;cb6aT6ZqBtdDEYHM/gEAAP//AwBQSwECLQAUAAYACAAAACEA2+H2y+4AAACFAQAAEwAAAAAAAAAA&#10;AAAAAAAAAAAAW0NvbnRlbnRfVHlwZXNdLnhtbFBLAQItABQABgAIAAAAIQBa9CxbvwAAABUBAAAL&#10;AAAAAAAAAAAAAAAAAB8BAABfcmVscy8ucmVsc1BLAQItABQABgAIAAAAIQBsOWZ3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406"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U+axAAAAOAAAAAPAAAAZHJzL2Rvd25yZXYueG1sRE9da8Iw&#10;FH0f+B/CFXybiXMU6YxSxhSFgej2srdLc227NTclyWz998tA8PFwvpfrwbbiQj40jjXMpgoEcelM&#10;w5WGz4/N4wJEiMgGW8ek4UoB1qvRwxJz43o+0uUUK5FCOOSooY6xy6UMZU0Ww9R1xIk7O28xJugr&#10;aTz2Kdy28kmpTFpsODXU2NFrTeXP6ddqWHz37eZt3829KZuv84GK7bsttJ6Mh+IFRKQh3sU3986k&#10;+SqbPasM/g8lBHL1BwAA//8DAFBLAQItABQABgAIAAAAIQDb4fbL7gAAAIUBAAATAAAAAAAAAAAA&#10;AAAAAAAAAABbQ29udGVudF9UeXBlc10ueG1sUEsBAi0AFAAGAAgAAAAhAFr0LFu/AAAAFQEAAAsA&#10;AAAAAAAAAAAAAAAAHwEAAF9yZWxzLy5yZWxzUEsBAi0AFAAGAAgAAAAhAHjNT5r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404"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YWZwwAAAOAAAAAPAAAAZHJzL2Rvd25yZXYueG1sRE9ba8Iw&#10;FH4f7D+EM9jbTNyqSDXKGBT2Om9sb4fm2BSbk9JE2/77RRB8/Pjuq83gGnGlLtSeNUwnCgRx6U3N&#10;lYb9rnhbgAgR2WDjmTSMFGCzfn5aYW58zz903cZKpBAOOWqwMba5lKG05DBMfEucuJPvHMYEu0qa&#10;DvsU7hr5rtRcOqw5NVhs6ctSed5enIZdcfjIfu1sP46Hv54vrsBjWWj9+jJ8LkFEGuJDfHd/mzRf&#10;zaeZyuB2KCGQ638AAAD//wMAUEsBAi0AFAAGAAgAAAAhANvh9svuAAAAhQEAABMAAAAAAAAAAAAA&#10;AAAAAAAAAFtDb250ZW50X1R5cGVzXS54bWxQSwECLQAUAAYACAAAACEAWvQsW78AAAAVAQAACwAA&#10;AAAAAAAAAAAAAAAfAQAAX3JlbHMvLnJlbHNQSwECLQAUAAYACAAAACEA+dmFm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403"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NdxwgAAAOAAAAAPAAAAZHJzL2Rvd25yZXYueG1sRE/dasIw&#10;FL4X9g7hDHaniVqKdEaRwcCrDWsf4JAc287mpDSZrW+/DAQvP77/7X5ynbjREFrPGpYLBYLYeNty&#10;raE6f843IEJEtth5Jg13CrDfvcy2WFg/8oluZaxFCuFQoIYmxr6QMpiGHIaF74kTd/GDw5jgUEs7&#10;4JjCXSdXSuXSYcupocGePhoy1/LXaTBlflyPmfnpqVpdvn12/4pUav32Oh3eQUSa4lP8cB9tmq/y&#10;ZabW8H8oIZC7PwAAAP//AwBQSwECLQAUAAYACAAAACEA2+H2y+4AAACFAQAAEwAAAAAAAAAAAAAA&#10;AAAAAAAAW0NvbnRlbnRfVHlwZXNdLnhtbFBLAQItABQABgAIAAAAIQBa9CxbvwAAABUBAAALAAAA&#10;AAAAAAAAAAAAAB8BAABfcmVscy8ucmVsc1BLAQItABQABgAIAAAAIQAjDNdx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402"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2rxAAAAOAAAAAPAAAAZHJzL2Rvd25yZXYueG1sRE9ba8Iw&#10;FH4f+B/CGexNk8om0hnLEMZk7MUb+Hhojm1dc1KaaFt//SIIe/z47oust7W4UusrxxqSiQJBnDtT&#10;caFhv/scz0H4gGywdkwaBvKQLUdPC0yN63hD120oRAxhn6KGMoQmldLnJVn0E9cQR+7kWoshwraQ&#10;psUuhttaTpWaSYsVx4YSG1qVlP9uL1ZD4P7Hn7+/jlj7Ew0Hc77Jt5vWL8/9xzuIQH34Fz/caxPn&#10;q1nyqqZwPxQRyOUfAAAA//8DAFBLAQItABQABgAIAAAAIQDb4fbL7gAAAIUBAAATAAAAAAAAAAAA&#10;AAAAAAAAAABbQ29udGVudF9UeXBlc10ueG1sUEsBAi0AFAAGAAgAAAAhAFr0LFu/AAAAFQEAAAsA&#10;AAAAAAAAAAAAAAAAHwEAAF9yZWxzLy5yZWxzUEsBAi0AFAAGAAgAAAAhAB4v7av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401"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3hswwAAAOAAAAAPAAAAZHJzL2Rvd25yZXYueG1sRE/Pa8Iw&#10;FL4P/B/CG+w2k8jQUY0yBWGnQdXDjs/m2Vabl9pkWv/7RRA8fny/Z4veNeJCXag9G9BDBYK48Lbm&#10;0sBuu37/BBEissXGMxm4UYDFfPAyw8z6K+d02cRSpBAOGRqoYmwzKUNRkcMw9C1x4g6+cxgT7Epp&#10;O7ymcNfIkVJj6bDm1FBhS6uKitPmz6Xe22iiSe0n7vzT5Ovf4pgv9dGYt9f+awoiUh+f4of726b5&#10;aqw/lIb7oYRAzv8BAAD//wMAUEsBAi0AFAAGAAgAAAAhANvh9svuAAAAhQEAABMAAAAAAAAAAAAA&#10;AAAAAAAAAFtDb250ZW50X1R5cGVzXS54bWxQSwECLQAUAAYACAAAACEAWvQsW78AAAAVAQAACwAA&#10;AAAAAAAAAAAAAAAfAQAAX3JlbHMvLnJlbHNQSwECLQAUAAYACAAAACEAESN4b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400"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RSZwwAAAOAAAAAPAAAAZHJzL2Rvd25yZXYueG1sRE/NagIx&#10;EL4X+g5hCr3VxCJStkYRoVCKCF37ANPNdBPcTJZNdNe37xwEjx/f/2ozxU5daMghsYX5zIAibpIL&#10;3Fr4OX68vIHKBdlhl5gsXCnDZv34sMLKpZG/6VKXVkkI5wot+FL6SuvceIqYZ6knFu4vDRGLwKHV&#10;bsBRwmOnX41Z6oiBpcFjTztPzak+RwvHcD6Y+rTX3Vfj/DX8joftrrX2+WnavoMqNJW7+Ob+dDLf&#10;LOcLIxfkkCDQ638AAAD//wMAUEsBAi0AFAAGAAgAAAAhANvh9svuAAAAhQEAABMAAAAAAAAAAAAA&#10;AAAAAAAAAFtDb250ZW50X1R5cGVzXS54bWxQSwECLQAUAAYACAAAACEAWvQsW78AAAAVAQAACwAA&#10;AAAAAAAAAAAAAAAfAQAAX3JlbHMvLnJlbHNQSwECLQAUAAYACAAAACEAG2EUm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399"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8x/xAAAAOAAAAAPAAAAZHJzL2Rvd25yZXYueG1sRE9NS8NA&#10;EL0L/Q/LFLzZ2VaoNu22tILgRcSkIN6G7DSJZmdDdk3iv3cFwePjfe8Ok2vVwH1ovBhYLjQoltLb&#10;RioD5+Lx5h5UiCSWWi9s4JsDHPazqx1l1o/yykMeK5VCJGRkoI6xyxBDWbOjsPAdS+IuvncUE+wr&#10;tD2NKdy1uNJ6jY4aSQ01dfxQc/mZfzkDWH3Y4u39PGhbYD7erV7k+YTGXM+n4xZU5Cn+i//cTzbN&#10;1+vl7WYDv4cSAtz/AAAA//8DAFBLAQItABQABgAIAAAAIQDb4fbL7gAAAIUBAAATAAAAAAAAAAAA&#10;AAAAAAAAAABbQ29udGVudF9UeXBlc10ueG1sUEsBAi0AFAAGAAgAAAAhAFr0LFu/AAAAFQEAAAsA&#10;AAAAAAAAAAAAAAAAHwEAAF9yZWxzLy5yZWxzUEsBAi0AFAAGAAgAAAAhAOQ/zH/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397"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wdrxQAAAOAAAAAPAAAAZHJzL2Rvd25yZXYueG1sRE9Na8JA&#10;EL0X/A/LFHqrm0TUmLqKWgp6EaIeehyy0ySYnY3ZrcZ/7xYKHh/ve77sTSOu1LnasoJ4GIEgLqyu&#10;uVRwOn69pyCcR9bYWCYFd3KwXAxe5phpe+OcrgdfihDCLkMFlfdtJqUrKjLohrYlDtyP7Qz6ALtS&#10;6g5vIdw0MomiiTRYc2iosKVNRcX58GsU7PU6PbvdLPnsKXX5ZbqLk++xUm+v/eoDhKfeP8X/7q0O&#10;86NJPJpN4e9QQCAXDwAAAP//AwBQSwECLQAUAAYACAAAACEA2+H2y+4AAACFAQAAEwAAAAAAAAAA&#10;AAAAAAAAAAAAW0NvbnRlbnRfVHlwZXNdLnhtbFBLAQItABQABgAIAAAAIQBa9CxbvwAAABUBAAAL&#10;AAAAAAAAAAAAAAAAAB8BAABfcmVscy8ucmVsc1BLAQItABQABgAIAAAAIQCBKwdr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398"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4PqxQAAAOAAAAAPAAAAZHJzL2Rvd25yZXYueG1sRE/NTsJA&#10;EL6b8A6bIfEm22pstLIQgtEgFxR4gLE7tA3d2WZ3geLTOwcTj1++/+l8cJ06U4itZwP5JANFXHnb&#10;cm1gv3u7ewIVE7LFzjMZuFKE+Wx0M8XS+gt/0XmbaiUhHEs00KTUl1rHqiGHceJ7YuEOPjhMAkOt&#10;bcCLhLtO32dZoR22LA0N9rRsqDpuT87AaqhP6y6/fm8ew/un/3gtfhaHtTG342HxAirRkP7Ff+6V&#10;lflZkT88y2I5JAj07BcAAP//AwBQSwECLQAUAAYACAAAACEA2+H2y+4AAACFAQAAEwAAAAAAAAAA&#10;AAAAAAAAAAAAW0NvbnRlbnRfVHlwZXNdLnhtbFBLAQItABQABgAIAAAAIQBa9CxbvwAAABUBAAAL&#10;AAAAAAAAAAAAAAAAAB8BAABfcmVscy8ucmVsc1BLAQItABQABgAIAAAAIQDrs4Pq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395"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ts2xAAAAOAAAAAPAAAAZHJzL2Rvd25yZXYueG1sRE9da8Iw&#10;FH0X/A/hCnvT1A7L1hlFBcf0zU4Ye7s0d21ZclOaWLt/vwiCj4fzvVwP1oieOt84VjCfJSCIS6cb&#10;rhScP/fTFxA+IGs0jknBH3lYr8ajJebaXflEfREqEUPY56igDqHNpfRlTRb9zLXEkftxncUQYVdJ&#10;3eE1hlsj0yTJpMWGY0ONLe1qKn+Li1WwLc5Hynrj9u/p0XwF820W6UGpp8mweQMRaAgP8d39oeP8&#10;JJs/vy7gdigikKt/AAAA//8DAFBLAQItABQABgAIAAAAIQDb4fbL7gAAAIUBAAATAAAAAAAAAAAA&#10;AAAAAAAAAABbQ29udGVudF9UeXBlc10ueG1sUEsBAi0AFAAGAAgAAAAhAFr0LFu/AAAAFQEAAAsA&#10;AAAAAAAAAAAAAAAAHwEAAF9yZWxzLy5yZWxzUEsBAi0AFAAGAAgAAAAhAEsO2zb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396"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ZNxQAAAOAAAAAPAAAAZHJzL2Rvd25yZXYueG1sRE/PS8Mw&#10;FL4P/B/CE7xtyRRK2y0bU1B20IObl92ezVsT1ryUJm7Vv94Iwo4f3+/levSdONMQXWAN85kCQdwE&#10;47jV8LF/npYgYkI22AUmDd8UYb26mSyxNuHC73TepVbkEI41arAp9bWUsbHkMc5CT5y5Yxg8pgyH&#10;VpoBLzncd/JeqUJ6dJwbLPb0ZKk57b68hjdXqhf3ah8Pxhw+t7Kpyp9YaX13O24WIBKN6Sr+d29N&#10;nq+K+UNVwN+hjECufgEAAP//AwBQSwECLQAUAAYACAAAACEA2+H2y+4AAACFAQAAEwAAAAAAAAAA&#10;AAAAAAAAAAAAW0NvbnRlbnRfVHlwZXNdLnhtbFBLAQItABQABgAIAAAAIQBa9CxbvwAAABUBAAAL&#10;AAAAAAAAAAAAAAAAAB8BAABfcmVscy8ucmVsc1BLAQItABQABgAIAAAAIQCrHKZN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E3858" w14:textId="77777777" w:rsidR="00CC0687" w:rsidRDefault="00CC0687">
    <w:r>
      <w:rPr>
        <w:rFonts w:ascii="Calibri" w:eastAsia="Calibri" w:hAnsi="Calibri" w:cs="Calibri"/>
        <w:noProof/>
        <w:sz w:val="22"/>
      </w:rPr>
      <mc:AlternateContent>
        <mc:Choice Requires="wpg">
          <w:drawing>
            <wp:anchor distT="0" distB="0" distL="114300" distR="114300" simplePos="0" relativeHeight="251674624" behindDoc="1" locked="0" layoutInCell="1" allowOverlap="1" wp14:anchorId="08CC60DE" wp14:editId="23ACE8E9">
              <wp:simplePos x="0" y="0"/>
              <wp:positionH relativeFrom="page">
                <wp:posOffset>1369487</wp:posOffset>
              </wp:positionH>
              <wp:positionV relativeFrom="page">
                <wp:posOffset>1515428</wp:posOffset>
              </wp:positionV>
              <wp:extent cx="5013361" cy="5295268"/>
              <wp:effectExtent l="0" t="0" r="0" b="0"/>
              <wp:wrapNone/>
              <wp:docPr id="1061505" name="Group 1061505"/>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516" name="Shape 1061516"/>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17" name="Shape 1061517"/>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15" name="Shape 1061515"/>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14" name="Shape 1061514"/>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13" name="Shape 1061513"/>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12" name="Shape 1061512"/>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11" name="Shape 1061511"/>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10" name="Shape 1061510"/>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08" name="Shape 1061508"/>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09" name="Shape 1061509"/>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06" name="Shape 1061506"/>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07" name="Shape 1061507"/>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2D97FBD" id="Group 1061505" o:spid="_x0000_s1026" style="position:absolute;margin-left:107.85pt;margin-top:119.35pt;width:394.75pt;height:416.95pt;z-index:-25164185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5wn/Ro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dOQxvOz280NzJofOvNfZgLlp1dyPbx9gHJfpFU3TP3YJ6XHSrFlEhplgqWmm9LY&#10;yQPrsjdvt789PP6y22fabz7+58OjMul7/2lz6T9tP9/6j/ew+leZ/G7zKO/JZOXHs0/sl03lUlau&#10;M5Hmm/3H3V/2+cFH2cCUhmZezs9895nq0yPXt+Wj3iOPdmlibbY0f8o/73LHxdP90nXN8tWn2yG1&#10;U5un0Q7TMvQHT29/+/Vq+6+7/y3n0w7N2Ez2zjymPAIEyMO3/bL03uHSzrnDorFNg745Nk3Ku8jK&#10;4yhfXM80L89YvVNf+cA79U8jVlqYbp7QkqZ5biuW3/VT2+g7I4vtJnnHV5imvm85ubJXc1rmoWxE&#10;VvJ723mdVlx5/KZT7OYOIsqL0zg1oT/9hY4lD5XzOGav2Pn2ev+w0zkI5+azsnJz3pKn83J9K4zN&#10;7LcbtMnF9eYxi+Wbq0fUzPXVDWtqp6bJgp9Xr2/pTUSLnuP80+Pv1zuh0vXtn3YXiIUs+uQXD/cf&#10;fv236/uzjxtRJvm/3Pnm+u5yY7+1TbFH81RzP/L+xdX19dplyq+GLn+e+X857LLrU8r7xnTLbq03&#10;6XiXFd3adaNdb226qu3QGVDFdR59rS/lqe1vH9f3b9HUeR0FOeTHX/fvf896IlMMYSwa48WkMqf4&#10;WCpnwsgkkOHflsqFvOnmpUU8Kx+6aE4ptSgAk8190y7rsXdd+GKyeZ2LCGebiuzUk+TVM6cH1fn5&#10;qTUKjw61NulZbxvOYo3wGObUJRRVlg9tO4VDO/dTP2uHwzDOUzjs69xFEiDXBx/u4FyfENipmYax&#10;MyHCQe3DqMjJeTSRPTdT08VhEdPjoASZ+54vdhq/Pezcz4sJyqlbpigLx2VoJiXE2E1tbwDHxHLf&#10;dp0qkYGlrkf122P2fZoRRELfseuGPugmOfWLqp+Jn1XZueRu+2YENcibc9ePOtssCEsNGGdgErrv&#10;ulmXsszz0oWl9H1Pb7nblPg5Djr0iHRFAald0KX53apRUdwoYu2461hO3hhfTT9NQ9LVpG6c0xi2&#10;HB01jTapcCLj8iK761hTWnrdLGbpD/hneXpESxYqQQFEfBCCdKNu89iPjW5W0W2cjXaeFk6NLowj&#10;ktpAbLRQMr7pl6YdD3Z/bgZ9s09tty4ijhJnaPSdhmFxQOkP+Ge5ZpcY3vaqZF+V7CC671jJZiFb&#10;rWRnjjdAM6uNdkKq2mFflWwzIJtdyQLqp8lx/8srWZ+LKFmbyikl2/bd0qkQ8nPzpGnjodQz1i6Y&#10;Viq+h2FCeRR4txuGoTF5B8AeDYToi4j9dlE5k8apG+pVWLcsCHQVshMKOUhRhH5vxkNamoRsKSc0&#10;oUn1TZwQY8pvVgl2JNPc25tdGtvYLQttDHOMGCyRCBgBSUVWh3aY/PBFYsZvSiHUB+af8tcwDijJ&#10;cikDDghFD33TtW2UqnO7MJBwZj+gqutRCVOFMvlNtq5V22vVX0Ahoy2jo1/LCdEyirUvSh40s7J6&#10;XFn8pusUjdHrbNnOZgjdzhC0VYZcpm6ENwsiJOdqBk1pbMSOpblqR1lot5jFDAJpJqWSrxUbsjfM&#10;wq6lli0sBl5GjGjTQ+Fgx/XFb7ZawNCiq126RtZW9Nu1zWJsNjbglsBmOl4LmtHdrlomjw96PFu2&#10;RT0wvsZhgqvyjrWw5hhWCPo04NU2LTtbT9dumVub6jDMbTidaekcH+EEQdiUi5dhbENAIMy2ekzY&#10;xx0muOiWCJZpFH9AFtOj2MRxzBm2sUY8KPX8k3fKqDePLYQs9jHNY/auwZdtmpY5jJkwS4BVMqE0&#10;zPNzaDviDdIzlhowaqTtjPlskribIuu0SeSADgmgfQZlkQbmikJcR/HeQlmDs3MHEYv1I49gmzwe&#10;Rk69+EGoTAYH6TEsr0WOmh2WxrjyE0ornrxXyOda53v2q6AtjyFf5rFqyIdps7QY+XJ28ZngSjbx&#10;vWI+YE72pkqUgPMIBHHuf3nM53MRzGdTOYn5BsSuYhsEYNa+qJavwz4UVWueAjSHijBXK3guIEKm&#10;ERgBvFUIBsTQbPhiajFapa1Kjw1tM7g+FrhgsQbVqcPcj8BAlaggnyBuR2x9kF7eMoz9pl6Vjamb&#10;3KeODwNZV6yEMZvBQN8EHwT5PwzgaJXFXdP1Ksmq1tnPkFa1FWJNtFoxZo9uM0DdNuPkASiDi2Mr&#10;A2UiLJConrb4rXCz6JvTiGIrx2yx6I3jE9A2+r9QboOh0LYdgcHV+5nmBGjWXUHts+RinWnCT2Dk&#10;S+CQgJESHjmwiqwTHxUmVv2YgLpG1WcPHZfAJkBz8S9Jt/2CEzE2YqCYsYJN08/1PNSJFaJsAjJZ&#10;PEZmWzaBBXTMcZYJlERgiqjtPKGp54DW0xY0NJgRBw5o3PlrZwXtaYB6BvYBRQvCs5kSpRMigGlw&#10;+FXTFlCB4ZXfxMnTHPgVh4lN00ZxioXDC+LvjPAL8mepp+00YHbbmBgOAJxiKdOC53DFSk0XN3Rm&#10;91ldPiyNGDqno14RRigB5xkvtS4GEAbyC2JhSTNHSJe64JbLu+aSEfcqA2vjmHAmV5N3EW+hrgb0&#10;j0O4XOqy4A/WMZnc0AXyLhNSQcck9oVvr37MAWysrDsN+GbjmBxDiYbDKSMu6AOjjTmYPBajDOXC&#10;xlSJP6J9Mzsl3Q5wcRu4U6SaGTND385RNhLglIHym7jz1bdaNSawFj2tbw7ZJizYKDUSk1DhOCzL&#10;SHg4tOLThWMzGYYGrFu9Us4LfgTdGPGQxqhDkmbzX+Po7A/MC3CIy925WRpkSC2Bce8ujRGRI24B&#10;EmdQ8dJ4MBghyJNhtWlgA5TGnK7lecPCmn5qEhggyLocjjKFSRZCh8oOAzdstkV1oAwWtKOUeEDj&#10;Nz2ugDT8+aYX4cqD2PAiMVLdfMdIxf5K7AxvtmwvrR18VU1opMTI6ddXITPKrugY8LOGAhIOrWiY&#10;41YUhJPfRZSitqqHHVCX5m1n5R3yqRyW3XNohqwFTpSNqLjFnBoYpVit1YO2SAqbLyGMAWoXS8Xt&#10;6bgEoIgrJTQKO6roGnhT4+VVp5YYlDnHelxEqPVySJw3umsQcolqlQ3XXcEzAqirXqPyCObwoRU8&#10;wZG6VRgHETsBhM03Clh7zmnpmLUuAMdTxAxpSZ2pn8BR4LQTKD6eiFc72DXu92wHI8CP7eAsYert&#10;YGwagG1meyKeGTnn87fawfi4EJeeYJBgaJdhL28H+1xygoFO5ZQdjMIzMJ4PFlLo6zYwtgeBTz36&#10;aNIY9QTlTuaqw+WJ3VbKJ5K6OkOf/UxQOIvhOqknmtOslHlE84dugU6mYzFR8I0fNPJCnm2PQafG&#10;bN2YaHpLjwB+oY5Ct8MMfNZuW0mHCI1oMcuTwhHQLPXSFvvFw/ddT3AljomGM0WFKOwRsYXs503s&#10;AuXMET2QJ1S3TsmHUCyHYUTWR+h2IEBgSICcgOi5hiidQTlQvUWHqsbExYBnQ3kIB2c0SdGkk2cT&#10;iEkcaDsuaGgHVDBfvbYmVZPMmDwmEC5aC2wmW6zzaUgVCfw1s5sg8gxLJDpSv53gitb9zyOmWOgW&#10;psWC0X4JtYA8SsLDU4J286hEKUC70lpFXNIOVkSD+5t1h47Fjre1SlwrZmOIkz4LMKAfqJ8IUf2w&#10;xKnIalACS/5IHHYC35oXghgUiVdBNGSxYQ4DwlucvHoqgzgJuChuhJfM8b5i+5adtZSisWPnAzsB&#10;M4aFmcrm9nj69VDVkRlOQIjpDhFtirY/OHM2HNwNzQHQJW8Em1jf5EgjTWv3lrCWxIxlupKjE+0F&#10;Fg/01UbM1MhQWMg92Da/CbXUP1m1UCKRSG57kwTqsK+k9jQeIcaxGXltAsaZb45YrWQN1K6TUIfk&#10;4MhssWPmCK1ZGb4qbcS6in4VICeslhvB31jT9WMi+8zkJeeqVW+Xs9EIbLZukVyjxrO9kfSiCTEl&#10;sxVOVFReR1tS6k34IlxhRZmtdwu8B0DkbidCZhHs45TE+tBGQsT4R0/R1rN/zCjsFQbIRJESqHE/&#10;3v5cBM72Vkdc3fIHRG6TE1DOMv/K/G5JHo0HwcfJY9r4p2Z6amRsZ0bOa+Roii+toI74tC2bDTVE&#10;glfZqKcAaKNooGovOjhOCYpXL3oP+YVJNvyKMWJ8DJ/iSl6NDz/137PxgXA4Nj6yaKo2PlrgANI2&#10;n4Y2574Y0F2ND08LyUE4+6JH7eWND5+LGB/289/C+JDcIM9Z1qSRQiKQirw6ZzXdpGj0WYgcsjwW&#10;pc3BcT2Zsyw5M6o7cUpZuqZLaUmZcVcIcE+0fjGsDGWb5jOoHZaghKfM2MqKfiVlxnzNQpOoG1bp&#10;9wzniwo2oY4Ku2IsfmGaRkVk0fQq/bQu5LW042sFdwitY+mXoU619AOriBs1Sz9JnASD6TFz6dci&#10;GyVlR4Rf/tkNiBeXfT4TRJ9N5G8h+QhCiCWnBxSDtBQywHlMSaUN6UnRM+DTEcw3d5JqViuACKaT&#10;sqUKJyHjgmOFIG2y6Lk8Fz0gNpBMNuxFhazV+ec3dVWFtMEqZOHSZtQo2l5l3ms5m9T5aXWfyJW/&#10;bzkb/Hgs87KNUi3zxHwVP0lmeM4Y4CLKPMleBX2Yu5kaE3E76ul+cam3zkUQn03llNwj5wYPcl6T&#10;u7S+7m/GT+wuDynqizmQ2GVUIZuNjC8gRs7XOYnEoD7uS1W+USyZ1QvexnWkxAdvE6wuRa5Ub61Z&#10;/m03Uk4Vm0fyWhSsOzVqxe7Ei5Y2woxx5gVzu0gzk6SlmJuqQtBIXDsedWCWRkHEWFxlhVTlF+Zt&#10;xTtBem3ZJhFrWyLqR8rrakckMQ0nfiYtSyVVo+xWsnjMnYA7BudT2SjBXQkp5iMhEfFnpR5IgF2H&#10;lfCihdMdx9M1qXZr1xQ1xh2lGc+SjUy2t3oIqjwLpIOL31EmDYf2WvTh4474uM0/yT4Qxi7Xi4/D&#10;PWiwevuFwK17b5RzT5wwf+DVGeHo5zt2Rogle6Sa1ICsVk3ECHDnm3zDD7d4mY7DcQKloySpCRyX&#10;SmxNFOW0vLhi8pmgl2wip9QSHnmkiZ5u0vFNlH1dM5GPSy5hfic4H5FaEq+R435Q6CLZW2Q0SgvC&#10;NEu2KgFCRqxErOS9haS0UkJIrq6ndlBJGiYCQie6kF/rc6zilIB22aDCw6nFSGuFMFP0h/zz6GFy&#10;7AjqGNn8Kf/Up0l3xImdZ4N9wKUQB0+f0sIdnm2H/MSAiRkWykmMGdNcUmQYS8nx0kg1lpBMsk3X&#10;OHwcJX6zeVLH5am/YAuNvLm0lrxgSxUl5fEgradNhImVIVowgaZIVm0wWQU4u/NsUX8G43xMktil&#10;ZkiWgjv8wNMNKXHd5Eb8UNMzCu2YP0TTN7lxRFMkfUyuFaGyLDcS1ZljUB0+c0hGkBrlZjsZqRm/&#10;KW0p3vMUH5gB71HYT0KvyT3wxJwCLCBA64mtI6ESTfA6om3kuIKZB8qzkEd6APwp/zzi5iCx/Cn/&#10;NC4p08YogHf040+dXH2ZMEbKe0SUJIx5KAg4GdO3JH/RYA8ZkJQEVVO8TBiTsHtJcA6teS45Z5Jb&#10;UByuImGMaFf9eMozMKlwZdEfiYzuJSW9PzIbAWmTihzUZ0RDgUvMWw8GEbIYQCdDwhQUYdFA6dOy&#10;Pm7YK1J6RUrE7U8hpcxm9UhJlJ4jpSTmurGpIyVyXcg4Nhs+m3suTl8cKvlUxIS3mZzCSnrEXX0/&#10;YSQXfSogKQW1FB/JKnJE5c/E06ZvoA8sGbonvh/SDJiOGFyiApHk0UbCTeh1PCh6tdqOFMOp8Yjq&#10;eH0Gt3+0MdGItANRplnpomFjYSn+TgRVbpT0BC3LqhpTissNXKDspOapkJHIY9KbcrfYxX2snyXx&#10;wqhDlvT0jER/SluoPsu9kiFCWlk5JL4YqklyI3UGBxfGYGtTB6CNhO6fUWYOEvHMdRQJ2S7lmMCJ&#10;zpLPF5IoY9IDVTGeFUUe/vKFvIZT24l57pCFei0KysoxJV/PtpNaFEBcaCQx0TKnJ9F7jhPiKPGb&#10;siwVPiOsIVxCvQIzj92SY68sNOHRIUWp2OuBOKYZDygxwKI0VrEQGl2UpIzJzuJZCN2S4WH1P5SX&#10;SUSkGJNEO7kaIp8iSXY5vU4/orZC6jXMDQZiwRCxefpTJ6lCQopXrEidQQBy4u+wcCIhDbwu5QyJ&#10;eXIUdYZcBPUME4noEDcWKFUIw0bASs2R121SnQBUKMfEx+XpLaQdSZFT7U5gnHD5Rx4TCWfJpY6g&#10;wR8kEWkjqD1WnAn115Q1DotbTpGa8Zvuh8todp8cO8o4wlJI8bIgGeaEZC0Wu1+MybFiAvXrRN6Z&#10;CqMOmCKO0C1Xp5gBgviiYis0cvOH2W8UJGCe1I9JiMfTjGFkK2B14rJR3OOViUuK2SwXJxYrxUPI&#10;Jlsr15xphljV4QIiC7/KEZFiJIqdy47JnXTJ5QqyGBb3qaRD67vC2m4TxH2M33RXOxzbltdH3ieM&#10;HE4FSZyU19l6kNHRMqJyCR+4tUpRjeOHOFD8psMilSQBNM+YcyosWaxngnKmGkRvhF1HeOh7+Ifx&#10;/5zcVhcROpZpIGxZVe1shz/gn+WDAzVpmkrxxQfR3x4P7FgJEofJF0+fXLHcL2dqHVs0OhTIipRL&#10;SoUchCEPcoQpeHPnMfymFS9VLEV2ml3EgZFNfVtJYkwhjzGIuA5cLEXGujWUFqGjdXFxUacoh6lo&#10;1V4FLU49mFm7eObV5nHx9D17h+G5Y+9wFinPsHnQA6bjTX66tUMlKVErs3YGimjWpOAXt3Z8KmLt&#10;2ExOWTvHKU5ftHhsbYgPjBQSRQ/kUTyDPrwocqryNbZbnMaDpyfc044m8J06YPCnolhQQYqjCCd9&#10;FiGTRNWCRTVSeG8OGe4SQ62VYokEfK8Nnsho0xqfOmGH6WZiEiBNMX3ZbQ/ctzw6vKjcJR4aySu2&#10;i0EZnHIWo15cWfym6+y52tpy+HFVHdRhkg3jgVi5OkJ9gA4jCERytVCmkLypFKpaJzcqe3KepKPH&#10;qhlJkvZuAUwxpCq3W1jYFHsFJ1X1OsFDuGx1P7kGLdqrArQsjMh8KAovaQsSBRfkN7F+7DaLqnVS&#10;YSNOblGJ1B6AcMpuSQf0uxpwseFDDo2YKQZxMWolRnFKgZ3aTwkt2X3kAu7k7roClWC9EYrOM+Iy&#10;WW6LCGCe+0/xZWqr3I2meUlVS5Vrncx7T0E4plJYq9wV4tELimEPKh2wWt06B7yJmV29WvzcHEWd&#10;Me7xg/WQ4OE+WsxzKucDCsNPLNPM+I16O/ju5LAuJEwsPIkpongSsrCX/DH/PH48CGx/zD/tcUnJ&#10;sClxs9lTIY8/dmrHB6o9PEuWIDi3AJc7DrTLWS7wIA5s9jRAKKwnzE2j34Jh4MuJA8VvOleOIuVR&#10;9iqR9pjZz8H1kmOKsVh6YEMuVCcbRd8lMC93s9Tyt9y960YROQdHnn6vG6dekVq0khKkED9dnkxm&#10;wOntPrVUKpAMaErlf8xRJjWGs52XQo2OiLXiuIn1b/CVW9u4qbh+mQv+PLPlKTFV288lLxEAN9fF&#10;4xMLmUid8XxGZDI5EdVjZlej2kKD3H8UtozKeWyKvE7GPEjDQKxww4g2SjjnOeqHgJ0KV3aHUF1J&#10;Prncz/x9ZO+j9UKjxPWU8OI7Un9fnazi8XVXkOiBS/CviX9QpAL+qYP9xO4ng8YamW092+LgIAaX&#10;3xRnYLQVEbV+gwn+zYNrPZSsAqTqxSI+BYs/vuajy18lMMuWS/wFpL7+qYFv/W2dr+Sji0/22MTJ&#10;B77axAETL1IIlw/ZCvb5qwv2128Icc6ilbQWB5inN55yuF/czvGpiJ2Dq0ZmcsrO0UPq4uBLNo53&#10;hmyxH1XrfU27y/36Bp2oUQeFlzJQsvrNt4W/6TDmITfCqApBurQahKkSkCAGRHzeHu4g4Ra9ckwq&#10;YeWiONk76jYpTwqN3G9noXZsArtGpW5M/pqBqRDyFtc/DKRYg2TRyRJHsnkTJDaN3HubJwTIxDkr&#10;E6obE/+/UQiZj64MSxkB7KpfCIeAYUIjVysb5gLjy9Ws1WNy+5zJZqmGinZlVtg6JqD/8KoGPP9W&#10;Y4k9wv2B1WPifuQuhUwh/KqSgFKuhbugpWg/42Bj8QLCYIjIlTfWivFcT16hi+l2sBfWV4CeFKHw&#10;W58UcCxMikgMOVHWyu4/Q9US4jTQIHmmMUgohrvyLhkhYIqSDlwfaPY1V56JTXxqS/2oKl+abuY8&#10;rJfB+QP+WT4ID2OQWb/+gH8ap8vtx/lscUXaGtfyZ06BUywm+syv8DdJYv0wJfseQyMP/OAcc7B1&#10;16kQl2DLqeWeGhDoKVa5jDjjS4kjStzEYs1sOEcoUJh8O9tUCrAxCqvHJD3ON1XiFTG+za1OzEgn&#10;JHe7B9Oz40IPkw6k0InFXbtOKVs0ysJRCNpyKXKBuiUV8pBcKVicGeItHmTEfQLurx4Tc3W94A0j&#10;KUYgJeJuR1Hu2oqcDS51rxO3dCEGq8eEfNQBZPJBO2y1cilE/kinyo2wI/dtlY2E3OW+ceEEIcEa&#10;cYhcE78pm3OfAm/omypgCvKR6CH5a9Itkb+D+7H4M0V2fQF7bpcaHgl7Py/l4UNV2eXoPO4P+Gf5&#10;oGtxb3v17Lum+Yfz7Oe/gsgff8z63v5Qpfx1yfI7P5d/TvOn/wMAAP//AwBQSwMEFAAGAAgAAAAh&#10;AIY0pKXhAAAADQEAAA8AAABkcnMvZG93bnJldi54bWxMj8FqwkAQhu+FvsMyhd7qbiJRidmISNuT&#10;FKqF4m3NjkkwuxuyaxLfvpNTvX3D/PzzTbYZTcN67HztrIRoJoChLZyubSnh5/jxtgLmg7JaNc6i&#10;hDt62OTPT5lKtRvsN/aHUDIqsT5VEqoQ2pRzX1RolJ+5Fi3tLq4zKtDYlVx3aqBy0/BYiAU3qrZ0&#10;oVIt7iosroebkfA5qGE7j977/fWyu5+OydfvPkIpX1/G7RpYwDH8h2HSJ3XIyensblZ71kiIo2RJ&#10;UYL5imBKCJHEwM4TLeMF8Dzjj1/kfwAAAP//AwBQSwECLQAUAAYACAAAACEAtoM4kv4AAADhAQAA&#10;EwAAAAAAAAAAAAAAAAAAAAAAW0NvbnRlbnRfVHlwZXNdLnhtbFBLAQItABQABgAIAAAAIQA4/SH/&#10;1gAAAJQBAAALAAAAAAAAAAAAAAAAAC8BAABfcmVscy8ucmVsc1BLAQItABQABgAIAAAAIQAES5wn&#10;/RoAAJZzAAAOAAAAAAAAAAAAAAAAAC4CAABkcnMvZTJvRG9jLnhtbFBLAQItABQABgAIAAAAIQCG&#10;NKSl4QAAAA0BAAAPAAAAAAAAAAAAAAAAAFcdAABkcnMvZG93bnJldi54bWxQSwUGAAAAAAQABADz&#10;AAAAZR4AAAAA&#10;">
              <v:shape id="Shape 1061516"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2FAxQAAAOAAAAAPAAAAZHJzL2Rvd25yZXYueG1sRE9ba8Iw&#10;FH4f+B/CGexlaNrJinSmIoIwhyCrDvZ4aE4vtDnpmkzrvzfCYI8f3325Gk0nzjS4xrKCeBaBIC6s&#10;brhScDpupwsQziNr7CyTgis5WGWThyWm2l74k865r0QIYZeigtr7PpXSFTUZdDPbEweutINBH+BQ&#10;ST3gJYSbTr5EUSINNhwaauxpU1PR5r8m9LY/H7jnZ7febb/m7bcpd7o/KPX0OK7fQHga/b/4z/2u&#10;w/woiV/jBO6HAgKZ3QAAAP//AwBQSwECLQAUAAYACAAAACEA2+H2y+4AAACFAQAAEwAAAAAAAAAA&#10;AAAAAAAAAAAAW0NvbnRlbnRfVHlwZXNdLnhtbFBLAQItABQABgAIAAAAIQBa9CxbvwAAABUBAAAL&#10;AAAAAAAAAAAAAAAAAB8BAABfcmVscy8ucmVsc1BLAQItABQABgAIAAAAIQBv02FA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517"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XNBxQAAAOAAAAAPAAAAZHJzL2Rvd25yZXYueG1sRE9ba8Iw&#10;FH4f+B/CEXybaR1TqUYpMscGA/Hy4tuhObbV5qQk0Xb/fhkM9vjx3Zfr3jTiQc7XlhWk4wQEcWF1&#10;zaWC03H7PAfhA7LGxjIp+CYP69XgaYmZth3v6XEIpYgh7DNUUIXQZlL6oiKDfmxb4shdrDMYInSl&#10;1A67GG4aOUmSqTRYc2yosKVNRcXtcDcK5teu2b59ti9OF/X5sqP8/cvkSo2Gfb4AEagP/+I/94eO&#10;85Np+prO4PdQRCBXPwAAAP//AwBQSwECLQAUAAYACAAAACEA2+H2y+4AAACFAQAAEwAAAAAAAAAA&#10;AAAAAAAAAAAAW0NvbnRlbnRfVHlwZXNdLnhtbFBLAQItABQABgAIAAAAIQBa9CxbvwAAABUBAAAL&#10;AAAAAAAAAAAAAAAAAB8BAABfcmVscy8ucmVsc1BLAQItABQABgAIAAAAIQDkuXNB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515"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blCwgAAAOAAAAAPAAAAZHJzL2Rvd25yZXYueG1sRE9ba8Iw&#10;FH4X9h/CGexN025WRmeUMSjs1Svb26E5NsXmpDTRtv/eCIKPH999uR5sI67U+dqxgnSWgCAuna65&#10;UrDfFdNPED4ga2wck4KRPKxXL5Ml5tr1vKHrNlQihrDPUYEJoc2l9KUhi37mWuLInVxnMUTYVVJ3&#10;2Mdw28j3JFlIizXHBoMt/Rgqz9uLVbArDh/zP5Ptx/Hw3/PFFngsC6XeXofvLxCBhvAUP9y/Os5P&#10;FmmWZnA/FBHI1Q0AAP//AwBQSwECLQAUAAYACAAAACEA2+H2y+4AAACFAQAAEwAAAAAAAAAAAAAA&#10;AAAAAAAAW0NvbnRlbnRfVHlwZXNdLnhtbFBLAQItABQABgAIAAAAIQBa9CxbvwAAABUBAAALAAAA&#10;AAAAAAAAAAAAAB8BAABfcmVscy8ucmVsc1BLAQItABQABgAIAAAAIQBlrblC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514"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ZFwgAAAOAAAAAPAAAAZHJzL2Rvd25yZXYueG1sRE/dasIw&#10;FL4f+A7hCN7NtFqLVKOIMPBqYvUBDsmx7daclCaz9e0XYbDLj+9/ux9tKx7U+8axgnSegCDWzjRc&#10;KbhdP97XIHxANtg6JgVP8rDfTd62WBg38IUeZahEDGFfoII6hK6Q0uuaLPq564gjd3e9xRBhX0nT&#10;4xDDbSsXSZJLiw3Hhho7Otakv8sfq0CX+Wk5ZPqro9vifnbZ8zNQqdRsOh42IAKN4V/85z6ZOD/J&#10;01WawetQRCB3vwAAAP//AwBQSwECLQAUAAYACAAAACEA2+H2y+4AAACFAQAAEwAAAAAAAAAAAAAA&#10;AAAAAAAAW0NvbnRlbnRfVHlwZXNdLnhtbFBLAQItABQABgAIAAAAIQBa9CxbvwAAABUBAAALAAAA&#10;AAAAAAAAAAAAAB8BAABfcmVscy8ucmVsc1BLAQItABQABgAIAAAAIQBf3dZF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513"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9FwxAAAAOAAAAAPAAAAZHJzL2Rvd25yZXYueG1sRE/LasJA&#10;FN0X/IfhCt3pJC1KiU6CCKWldFOt4PKSuXmZuRMy05j49Z2C0OXhvLfZaFoxUO9qywriZQSCOLe6&#10;5lLB9/F18QLCeWSNrWVSMJGDLJ09bDHR9spfNBx8KUIIuwQVVN53iZQur8igW9qOOHCF7Q36APtS&#10;6h6vIdy08imK1tJgzaGhwo72FeWXw49R4Hn8dM3H2xlbV9B00s1Nrm5KPc7H3QaEp9H/i+/udx3m&#10;R+t4FT/D36GAQKa/AAAA//8DAFBLAQItABQABgAIAAAAIQDb4fbL7gAAAIUBAAATAAAAAAAAAAAA&#10;AAAAAAAAAABbQ29udGVudF9UeXBlc10ueG1sUEsBAi0AFAAGAAgAAAAhAFr0LFu/AAAAFQEAAAsA&#10;AAAAAAAAAAAAAAAAHwEAAF9yZWxzLy5yZWxzUEsBAi0AFAAGAAgAAAAhAIJb0XD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512"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9bxAAAAOAAAAAPAAAAZHJzL2Rvd25yZXYueG1sRE9ba8Iw&#10;FH4f7D+EM/BtJil4oTPKNhB8GlR98PGsObbV5qRrotZ/vwwGPn5898VqcK24Uh8azwb0WIEgLr1t&#10;uDKw361f5yBCRLbYeiYDdwqwWj4/LTC3/sYFXbexEimEQ44G6hi7XMpQ1uQwjH1HnLij7x3GBPtK&#10;2h5vKdy1MlNqKh02nBpq7OizpvK8vbjUe89mmtT3zP18tcX6UJ6KD30yZvQyvL+BiDTEh/jfvbFp&#10;vprqic7g71BCIJe/AAAA//8DAFBLAQItABQABgAIAAAAIQDb4fbL7gAAAIUBAAATAAAAAAAAAAAA&#10;AAAAAAAAAABbQ29udGVudF9UeXBlc10ueG1sUEsBAi0AFAAGAAgAAAAhAFr0LFu/AAAAFQEAAAsA&#10;AAAAAAAAAAAAAAAAHwEAAF9yZWxzLy5yZWxzUEsBAi0AFAAGAAgAAAAhABLJf1v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511"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ShCwgAAAOAAAAAPAAAAZHJzL2Rvd25yZXYueG1sRE/dasIw&#10;FL4X9g7hDHanSYWJdEYRYSBjCFYf4Kw5a4LNSWmirW+/DAQvP77/1Wb0rbhRH11gDcVMgSCug3Hc&#10;aDifPqdLEDEhG2wDk4Y7RdisXyYrLE0Y+Ei3KjUih3AsUYNNqSuljLUlj3EWOuLM/YbeY8qwb6Tp&#10;ccjhvpVzpRbSo+PcYLGjnaX6Ul29hpO7HlR1+ZbtV23s3f0Mh+2u0frtddx+gEg0pqf44d6bPF8t&#10;iveigP9DGYFc/wEAAP//AwBQSwECLQAUAAYACAAAACEA2+H2y+4AAACFAQAAEwAAAAAAAAAAAAAA&#10;AAAAAAAAW0NvbnRlbnRfVHlwZXNdLnhtbFBLAQItABQABgAIAAAAIQBa9CxbvwAAABUBAAALAAAA&#10;AAAAAAAAAAAAAB8BAABfcmVscy8ucmVsc1BLAQItABQABgAIAAAAIQCHFShC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510"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aRAxAAAAOAAAAAPAAAAZHJzL2Rvd25yZXYueG1sRE9NS8NA&#10;EL0L/Q/LCN7sbgrWErstVhC8iJgUSm9DdkzSZmdDdk3iv3cOgsfH+97uZ9+pkYbYBraQLQ0o4iq4&#10;lmsLx/L1fgMqJmSHXWCy8EMR9rvFzRZzFyb+pLFItZIQjjlaaFLqc61j1ZDHuAw9sXBfYfCYBA61&#10;dgNOEu47vTJmrT22LA0N9vTSUHUtvr0FXV9ceTofR+NKXUyPqw9+P2hr727n5ydQieb0L/5zvzmZ&#10;b9bZQyYX5JAg0LtfAAAA//8DAFBLAQItABQABgAIAAAAIQDb4fbL7gAAAIUBAAATAAAAAAAAAAAA&#10;AAAAAAAAAABbQ29udGVudF9UeXBlc10ueG1sUEsBAi0AFAAGAAgAAAAhAFr0LFu/AAAAFQEAAAsA&#10;AAAAAAAAAAAAAAAAHwEAAF9yZWxzLy5yZWxzUEsBAi0AFAAGAAgAAAAhAK6dpED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08"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cRmxQAAAOAAAAAPAAAAZHJzL2Rvd25yZXYueG1sRE/JasMw&#10;EL0X+g9iAr01kg1JHTdK6EKhuRSyHHocrIltYo1cS03cv+8cAjk+3r5cj75TZxpiG9hCNjWgiKvg&#10;Wq4tHPYfjwWomJAddoHJwh9FWK/u75ZYunDhLZ13qVYSwrFEC01Kfal1rBryGKehJxbuGAaPSeBQ&#10;azfgRcJ9p3Nj5tpjy9LQYE9vDVWn3a+38OVei1PcLPL3kYq4/XnaZPn3zNqHyfjyDCrRmG7iq/vT&#10;yXwzz2ZGFsshQaBX/wAAAP//AwBQSwECLQAUAAYACAAAACEA2+H2y+4AAACFAQAAEwAAAAAAAAAA&#10;AAAAAAAAAAAAW0NvbnRlbnRfVHlwZXNdLnhtbFBLAQItABQABgAIAAAAIQBa9CxbvwAAABUBAAAL&#10;AAAAAAAAAAAAAAAAAB8BAABfcmVscy8ucmVsc1BLAQItABQABgAIAAAAIQCu9cRm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09"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nEOxQAAAOAAAAAPAAAAZHJzL2Rvd25yZXYueG1sRE/dasIw&#10;FL4X9g7hDHanSQXL1hlFNhzqzTa3Bzhrjm1Zc1KSqNWnN4Lg5cf3P533thUH8qFxrCEbKRDEpTMN&#10;Vxp+f5bDZxAhIhtsHZOGEwWYzx4GUyyMO/I3HbaxEimEQ4Ea6hi7QspQ1mQxjFxHnLid8xZjgr6S&#10;xuMxhdtWjpXKpcWGU0ONHb3VVP5v91bDqq/2mzY7/X1O/MeXW7/n58Vuo/XTY794BRGpj3fxzb0y&#10;ab7Ks4l6geuhhEDOLgAAAP//AwBQSwECLQAUAAYACAAAACEA2+H2y+4AAACFAQAAEwAAAAAAAAAA&#10;AAAAAAAAAAAAW0NvbnRlbnRfVHlwZXNdLnhtbFBLAQItABQABgAIAAAAIQBa9CxbvwAAABUBAAAL&#10;AAAAAAAAAAAAAAAAAB8BAABfcmVscy8ucmVsc1BLAQItABQABgAIAAAAIQDavnEO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06"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RI+wwAAAOAAAAAPAAAAZHJzL2Rvd25yZXYueG1sRE9da8Iw&#10;FH0f+B/CFfY2EwuWUY2igmPzbVUQ3y7NtS0mN6XJavfvl8Fgj4fzvdqMzoqB+tB61jCfKRDElTct&#10;1xrOp8PLK4gQkQ1az6ThmwJs1pOnFRbGP/iThjLWIoVwKFBDE2NXSBmqhhyGme+IE3fzvcOYYF9L&#10;0+MjhTsrM6Vy6bDl1NBgR/uGqnv55TTsyvOR8sH6w1t2tJdor3aRfWj9PB23SxCRxvgv/nO/mzRf&#10;5fOFyuH3UEIg1z8AAAD//wMAUEsBAi0AFAAGAAgAAAAhANvh9svuAAAAhQEAABMAAAAAAAAAAAAA&#10;AAAAAAAAAFtDb250ZW50X1R5cGVzXS54bWxQSwECLQAUAAYACAAAACEAWvQsW78AAAAVAQAACwAA&#10;AAAAAAAAAAAAAAAfAQAAX3JlbHMvLnJlbHNQSwECLQAUAAYACAAAACEA5Z0SPs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07"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VSpxQAAAOAAAAAPAAAAZHJzL2Rvd25yZXYueG1sRE9NTwIx&#10;EL2T+B+aMeEGLSbislCIkkg44EH0wm3cDtvG7XSzLbD666mJCceX971Y9b4RZ+qiC6xhMlYgiKtg&#10;HNcaPj9eRwWImJANNoFJww9FWC3vBgssTbjwO533qRY5hGOJGmxKbSllrCx5jOPQEmfuGDqPKcOu&#10;lqbDSw73jXxQaio9Os4NFltaW6q+9yev4c0VauN29uVgzOFrK6tZ8RtnWg/v++c5iER9uon/3VuT&#10;56vp5FE9wd+hjEAurwAAAP//AwBQSwECLQAUAAYACAAAACEA2+H2y+4AAACFAQAAEwAAAAAAAAAA&#10;AAAAAAAAAAAAW0NvbnRlbnRfVHlwZXNdLnhtbFBLAQItABQABgAIAAAAIQBa9CxbvwAAABUBAAAL&#10;AAAAAAAAAAAAAAAAAB8BAABfcmVscy8ucmVsc1BLAQItABQABgAIAAAAIQCaEVSp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1716C" w14:textId="77777777" w:rsidR="00CC0687" w:rsidRDefault="00CC0687">
    <w:r>
      <w:rPr>
        <w:rFonts w:ascii="Calibri" w:eastAsia="Calibri" w:hAnsi="Calibri" w:cs="Calibri"/>
        <w:noProof/>
        <w:sz w:val="22"/>
      </w:rPr>
      <mc:AlternateContent>
        <mc:Choice Requires="wpg">
          <w:drawing>
            <wp:anchor distT="0" distB="0" distL="114300" distR="114300" simplePos="0" relativeHeight="251675648" behindDoc="1" locked="0" layoutInCell="1" allowOverlap="1" wp14:anchorId="3B6FF854" wp14:editId="51968582">
              <wp:simplePos x="0" y="0"/>
              <wp:positionH relativeFrom="page">
                <wp:posOffset>1369487</wp:posOffset>
              </wp:positionH>
              <wp:positionV relativeFrom="page">
                <wp:posOffset>1515428</wp:posOffset>
              </wp:positionV>
              <wp:extent cx="5013361" cy="5295268"/>
              <wp:effectExtent l="0" t="0" r="0" b="0"/>
              <wp:wrapNone/>
              <wp:docPr id="1061483" name="Group 1061483"/>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494" name="Shape 1061494"/>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95" name="Shape 1061495"/>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93" name="Shape 1061493"/>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92" name="Shape 1061492"/>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91" name="Shape 1061491"/>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90" name="Shape 1061490"/>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89" name="Shape 1061489"/>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88" name="Shape 1061488"/>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86" name="Shape 1061486"/>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87" name="Shape 1061487"/>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84" name="Shape 1061484"/>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85" name="Shape 1061485"/>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1ACD88F" id="Group 1061483" o:spid="_x0000_s1026" style="position:absolute;margin-left:107.85pt;margin-top:119.35pt;width:394.75pt;height:416.95pt;z-index:-25164083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nd+x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fVLf3pys7uGWfNDJ/7LTKD89Equh7cPUO6LtOqGqR/7pPRYKbZMQqNMsNR0&#10;Uxo7eWBd9u7t2W8Pj7/sbzPtdx//8+FRmfS9/7S78J/OPt/4j/ew+leZ/G73KO/JZOXHk0/sl03l&#10;QlauM5Hm69uP+7/c5gcfZQNTGpp5OT3x3WeqT49c3ZSPeo882qWJtdnS/Cn/vMsdF0/3S9c1y1ef&#10;bofUTm2eRjtMy9AfPH3226+XZ/+6/99yPu3QjM1k78xjyiNAgDx82y9L7x0u7Zw7LBrbNOibY9Ok&#10;vIusPI7yxfVM8/KM1Tv1lQ+8U/80YqWF6eYJLWma57Zi+V0/tY2+M7LYbpJ3fIVp6vuWkyt7Nadl&#10;HspGZCW/t53XacWVx286xW7uIKK8OI1TE/rTX+hY8lA5j2P2ip2fXd0+7HUOwrn5rKzcnLfk6bxc&#10;3QhjM/uzHdrk/Gr3mMXy9eUjaubq8po1tVPTZMHPq1c39CaiRc9x/unx96u9UOnq5k/7c8RCFn3y&#10;i4f7D7/+29X9ycedKJP8X+58d3V3sbPf2qbYo3mquR95//zy6mrtMuVXQ5c/z/y/HHbZ9SnlfWO6&#10;ZbfWm3S8z4pu7brRrs9suqrt0BlQxXUefa0v5and3jyu79+gqfM6CnLIj7/evv8964lMMYSxaIwX&#10;k8qcxWOpnHlMJoEM/7ZULuRNNy8t4ln50EVzSqkd5dCLMkt90y7rsXdd+GKyeZ2LCGebiuzUk+TV&#10;M6cH1fn5qTUKjy4NadKz3jacxRrhMcypSyiqLB/adgqHdu6nftYOh2Gcp3DY17mLJECuDz7cwbne&#10;ENipmYaxMyHCQe3DqMjJeTSRPTdT08VhEdPjoASZ+54vdhq/Pezcz4sJyqlbpigLx2VoJiXE2E1t&#10;bwDHxHLfdp0qkYGlrkf122P2fZoRRELfseuGPugmOfWLqp+Jn1XZueRu+2YENcibc9ePOtssCEsN&#10;GGdgErrvulmXsszz0oWl9H1Pb7nblPg5Djr0iHRFAald0KX53apRUdwoYu2461hO3hhfTT9NQ9LV&#10;pG6c0xi2HB01jTapcCLj8iK761hTWnrdLGbpD/hneXpESxYqQQFEfBCCdKNu89iPjW5W0W2cjXae&#10;Fk6NLowjktpAbLRQMr7pl6YdD3Z/bgZ9s09tty4ijhJnaPSdhmFxQOkP+Ge5ZpcY3vaqZF+VLCB8&#10;S8lmdqpWsjPHG6CZ1UY7IVXtsK9KthmQza5kAfXT5Lj/5ZWsz0WUrE1lS8m2fbd0KoT83Dxp2ngo&#10;9Yy1C6aViu9hmFAeBd7thmFoTN4BsMcAyhH77aJyJo1TN9SrsG5ZEOgqZCcUcpCiCP1s16Ix0tIk&#10;ZEs5oQlNqm/ihMACrlabSKa5tze7NLaxWxbaGOYYMVgiETACkoqsDu0w+eGLxIzflLSoD8w/5a9h&#10;HFCS5VIGHBCKHvqma9soVed2YSDhzH5AVdejEqYKZfKbbF2rtteqv4BCZpgxOvq1nBAto1j7ouRB&#10;Myurx5XFb7pO0Ri9zpbtbIbQ7QxBW2XIZepGeLMgQnKult1OYyN2LM1VqpqFdotZzCCQZlIq+Vqx&#10;IXvDLOxaatnCYuBlxIg2PRQOdlxf/GarBQwtutqla2RtRb9d2yzGZmMDbglspuO1oBnd7apl8vig&#10;x7NlW9QD42scJrgq71gLa45hhaBPA15t07Kz9XTtlrm1qQ7D3IbTmZbO8RFOEIRNuXgZxjYEBMJs&#10;q8eEfdxhgotuiWCZRvEHZDE9ik0cx5xhG2vEg1LPP3mnjHrz2ELIYh/TPA5gPxmzTdMyhzETZgmw&#10;ShrTMM/Poe2IN0jPWGrAqJG2M+azSeJuiqzTJpEDOiSA9hmURRqYKwpxHcV7C2UNzs4dRCzWjzyC&#10;bfJ4GDn14gehMhkcpMewvBY5anZYGuPKN5RWPHmvkM+1zvfsV4Efj/0qmTerIR+mzdJi5OeDvYgz&#10;08T3ivmAOdmbmh0rHP0n5fvymM/nIpjPprKJ+QbErmIbBGDWvqiWr8M+FFVrngI0h4owVyt4LiBC&#10;phEYAbxVCAbE0Gz4YmoxWqWtSo8NbTO4Pha4YLEG1anD3I/AQJWoIJ8gbkdsfZCeymIAeb0qG1M3&#10;uU8dHwayrlgJYzaDgb4JPgjyfxjA0SqLu6brVZJVrbOfIa1qK8SaaLVizB7dZoC6bcbJA1AGF8dW&#10;BspEWCBRPW3xW+Fm0TenEcVWjtli0RvHJ6Bt9H+h3AZDoW07AoOr9zPNCdCsu4LaZ8nFOtOEn8DI&#10;l8AhASMlPHJgFVknPipMrPoxAXWNqs8eOi6BTYDm4l+SbvsFJ2JsxEAxYwWbpp/reagTK0TZBGSy&#10;eIzMtmwCC+iY4ywTKInAFFHbeUJTzwGtpy1oaDAjDhzQuPPXzgra0wD1DOwDihaEZzMlSidEANPg&#10;8KumLaACwyu/iZOnOfArDhObpo3iFAuHF8TfGeEX5M9ST9tpwOy2MTEcADjFUqYFz+GKlZoubujM&#10;7rO6fFgaMXS2o14RRigB5xkvtS4GEAbyC2JhSTNHSJe64JbLu+aSEfcqA2vjmHAmV5N3EW+hrgb0&#10;j0O4XOqy4A/WMZnc0AXyLhNSQcck9oVvr37MAWysrDsN+GbjmBxDiYbDKSMu6AOjjTmYPBajDOXC&#10;xlSJP6J9Mzsl3Q5wcRu4U6SaGTND385RNhLglIHym7jz1bdaNSawFj2tbw7ZJizYKDUSk1DhOCzL&#10;SHg4tOLThWMzGYYGrFu9Us4LfgTdGPGQxqhDkmbzX+Po7A/MC3CIy925WRpkSC2Bce8ujRGRI24B&#10;EmdQ8dJ4MBghyJNhtWlgA5TGnK7lecPCmn5qEhggyLocjjKFSRZCh8oOAzdstkV1oAwWtKOUeEDj&#10;Nz2ugDT8+aYX4cqD2PAiMVLdfMdIxf5K7AxvtmwvrR18VU1opMTI6ddXITPKrugY8LOGAhIOrWiY&#10;41YUhJPfRZSitqqHHVCX5m1n5R3yqRyW3XNohqwFTpSNqLjFnBoYpVit1YO2SAqbLyGMAWoXS8Xt&#10;6bgEoIgrJTQKO6roGnhT4+VVp5YYlDnHelxEqPVySJw3umsQcolqlQ3XXcEzAqirXqPyCObwoRU8&#10;wZG6VRgHETsBhM03Clh7zmnpmLUuAMdTxAxpSZ2pn8BR4LQNFB9PxKsd7Br3e7aDESzHdnA+CPV2&#10;MDYNwDazPRHPjJzz+VvtYHxciEtPMEgwtMuwl7eDfS45wUCnsmUHo/AMjOeDhRT6ug2M7UHgU48+&#10;mjRGPUG5k7nqcHlit5XyiaSuztBnPxMUzmK4TuqJ5jQrZR7R/KFboJPpWEwUfOMHjbyQZ9tj0Kkx&#10;Wzcmmt7SI4BfqKPQ7TADn7XbVtIhQiNazPKkcAQ0S720xX7x8H3XE1yJY6LhTFEhCntEbCH7eRO7&#10;QDlzRA/kCdWtU/IhzGlLTp/Goh0ZEdySuHZWyeQERM81ROkMyoHqLTpUNSYuBjwb2i0OzmiSokkn&#10;zyYQkzjQdlzQ0A6oYL56bU2qJpkxeUwgXLQW2Ey2WOfTkCoS+GtmN0HkmQYSHanfTnBF6/7nEVMs&#10;dAvTYsFov4RaQB7lfsJTgnbzqEQpQLvSWkVc0g5WRIP7m3WHjsWOt7VKXCtmY4iTPgswoB+onwhR&#10;/bDEqchqUAJL/kgcdgLfmheCGBSJV0E0ZLFhDgPCW5y8eiqDOAm4KG6El8zx7hxMMBF8pSdj7Nj5&#10;wE7AjGGxkEWPp18PVR2Z4QSEmO4Q0aZo+4MzZ8PB3dAcAF3yRrCJ9U2ONNK0dm8Ja0nMWHhRcnSi&#10;vcDigb7aiJkaGQoLuQfb5jehlvonqxZKJBLJbW+SQB32ldSexiPEODYjr03AOPPNEauVrIHadRLq&#10;kBwcmS12zByhNSvDV6WNWFfRrwLkhNVyI/gba7p+TGSfmbzkXLXq7XI2GoHN1i2Sa9R4tjeSXjQh&#10;pmS2womKyutoS0q9CV+EK6wos/VugfcAiNztRMgsgn2cklgf2kiIGP/oFm09+8eMwl5hgEwUKYEa&#10;9+Ptz0XgbG91xNUtf0DkNjkB5Szzr8zvluTReBB8nDymjb81062RsZ0ZOa+Roym+tII64tO2bDbU&#10;EAleZaOeAqCNooGqvejgOCUoXr3oPeQXJtnwK8aI8TF8iit5NT781H/Pxgf8eGx8ZI6tNj5a4ADS&#10;Np+GNue+GNBdjQ9PC8lBOPuiR+3ljQ+fixgf9vPfwviQ3CDPWdakkUIikIq8Omc13aRo9FmIHLI8&#10;FqXNwXHdzFmWnBnVnTilLF3TpbSkzLgrBLgnWr8YVoayTfMZ1A5LUMJTZmxlRb+SMmO+ZqFJ1A2r&#10;9HuG80UFm1BHhV0xFr8wTaMismh6lX5aF/Ja2vGVgjupLTuSfhpRqJZ+YBVxo2bpJ4mTYDA9Zi79&#10;WmSjpOyI8Ms/uwHx4rLPZ4Los4n8LSQfQQix5PSAYpCWQgY4jymptCE9KXoGfDqC+eZOUs1qBRDB&#10;dFK2VOEkZFxwrBCkTRY9l+eiB8QGksmGvaiQtTr//KauqpA2WIUsXNqMGkXbq8x7LWeTOj+t7hO5&#10;8nctZ5Mg5rHMy4ZTtcwT81X8JJnhOWOAiyjzJHsV9GHuZmpMxO2op/vFpd46F0F8NpUtuUfODR7k&#10;vCZ3aX3d34yf2F0eUtQXcyCxy6hCNhsZX0CMnK9zEolBfdyXqnyjWDKrF7yN60iJD94mWF2KXKne&#10;WrP8226knCo2j+S1KFh3atSK3YkXLW2EGePMC+Z2kWYmSUsxN1WFoJG4djzqwCyNgoixuMoKqcov&#10;zNuKd4L02rJNIta2RNSPlNfVjkhiGk78TFqpx485AJLFY+4E3DE4n+KYtFkkQEKEuMCqR5WQuKRz&#10;5OPEuxZOdxxPM6l2tuENWW6x2kGa8SzZ22R7q4egyrNAOrj4HWVgOLTXog8fd8THbf5J9oEwdrle&#10;fBzuQYPV2y8Ebt17o5y7ccL8gVdnhKOf79gZIf7GY9WU4XS1aiJGgDvf5Bt+uMXLdByOEygdJUlN&#10;4LhUYmuiKKflxRWTzwS9ZBPZUkt45JEmerpJxzeh8nXNRD4uuYT5neB8RGpJvEaO+0Ghi2RvkdEo&#10;LQjTetc0GbESsZL3FpLSSgkhubqe2kElaZgICJ3oQn6tz7GKLQHtskGFh1OLkdYKYXbNH/LPo4fJ&#10;sSOoY2Tzp/xTnybdESd2ng32AZdCHDy9pYU7PNsO+YkBEzMslJMYM6a5pMgwlpLjpZFqLCGZZJuu&#10;cfg4Svxm86SOy1N/wRYaeXNpLXnBlipKyuNBWk+bCBMrQ7RgAk2RrNIQZBXg7M6zRf0ZjPMxSWKX&#10;miFZCu7wA083pMR1kxvxQ03PKLRj/hBN3+TGEU2R9DG5VoTKstxIVGeOQXX4zCEZQWqUm+1kpGb8&#10;prSleM9TfGAGvEdhPwm9JvfAE3MK9iYBWk9sHQmVaILXEW0jxxXMPFCehTzSA+BP+ecRNweJ5U/5&#10;p3FJmTZGAbyjH39qc/Vlwhgp7xFRkjDmoSDgZEzfkvxFgz1kQFISVE3xMmFMwu4lwTm05rnknElu&#10;QXG4ioQxol314ynPwKTClUV/JDK6l5T0/shsBKRNKnJQnxENBS4xbz0YRMhiAJ0MCVNQhEUDpbdl&#10;fdywV6T0ipRIUtpCSpkw9UhJlJ4jpSTmurGpIyVyXcg4Nhs+m3suTl8cKvlUxIS3mWxhJT3irr6f&#10;MJKLPhWQlIJaio9kFTmi8mfiadM30AeWDN0T3zf/rjYxHTG4RAUiyaONhJvQ63hQ9Gq1HSmGrfGI&#10;6nh9Brd/tDHRiLQDUaZZ6aJhY2Ep/k4EVW6U9AQty6oaU4rLDVyg7KTmqZCRyGPSm3K32MV9rJ8l&#10;8cKoQ5b09IxEf0pbqD7LvZIhQlpZOSS+GKpJciN1BgcXxmBrUwegjYTun1FmDhLxzHUUCdku5ZjA&#10;ic6SzxeSKGPSA1UxnhVFHv7yhbyGre3EPHfIQr0WBWXlmJKvZ9tJLQogLjSSmGiZ05PoPccJcZT4&#10;TfmSCp8R1hAuoV6BmcduybFXFprw6JCiVOz1QBzTjAeUGGBRGqtYCI0uSlLGZGfxLIRuyfCw+h/K&#10;yyQiUoxJop1cDZFPkSS7bK/Tj6itkHoNc4OBWDBEbJ7+1CZVSEjxihWpMwhATvwdFk4kpIFbpZwh&#10;MU+Oos6Qi6CeYSIRHeLGAqUKYdgIWKk58rpNqhOACuWY+Lg8vYW0Iylyqt0JjBMu/8hjIuEsudQR&#10;NPiDJCJtBLXHijOh/pqyxmFxyylSM37T/XAZze6TY0cZR1gKKV4WJMOckKzFYveLMTlWTKB+ncg7&#10;U2HUAVPEEbrl6hQzQBBfVGyFRm7+MPuNggTMk/oxCfF4mjGMbAWsTlw2inu8MnFJMZvl4sRipXgI&#10;2WRr5ZozzRCrOlxAZOFXOSJSjESxc9kxuZMuuVxBFsPiPpV0aH1XWNttgriP8Zvuaodj2/L6yPuE&#10;kcOpIImT8jpbDzI6WkZULuEDt1YpqnH8EAeK33RYpJIkgOYZc06FJYv1TFDOVIPojbDrCA99D/8w&#10;/p/NbXURoWOZBsKWVdXOdvgD/lk+OFCTpqkUX3wQ/e3xwI6VIHGYfPH05orlfjlT69ii0aFAVqRc&#10;UirkIAx5kCNMwZs7j+E3rXipYimy0+wiDoxs6ttKEmMKeYxBxHXgYiky1q2htAgdrYuLi9qiHKai&#10;VXsVtNh6MLN28cyrzePi6Xv2DnOsj73DmTGfYfOgB0zHm/x0a4dKUqJWZu0MFNGsScEvbu34VMTa&#10;sZlsWTvHKU5ftHhsbYgPjBQSRQ/kUTyDPrwocqryNbZbnMaDpyfc044m8J06YPCnolhQQYqjCCd9&#10;FiGTRNWCRTVSeG8OGe4SQ62VYokEfK8Nnsho0xqfOmGH6WZiEiBNMX3ZbQ/ctzw6vKjcJR4aySu2&#10;i0EZnHIWo15cWfym6+y52tpy+HFVHdRhkg3jgVi5OkJ9gA4jCERytVCmkLypFKpaJzcqe3KepKPH&#10;qhlJkvZuAUwxpCq3W1jYFHsFJ1X1OsFDuGx1P7kGLdqrArQsjMh8KAovaQsSBRfkN7F+7DaLqnVS&#10;YSNOblGJ1B6AcMpuSQf0uxpwseFDDo2YKQZxMWolRrGlwLb2U0JLdh+5gDu5u65AJVhvhKLzjLhM&#10;ltsiApjn/lN8mdoqd6NpXlLVUuVaJ/PeUxCOqRTWKneFePSCYtiDSgesVrfOAW9iZlevFj83R1Fn&#10;jHv8YD0keLiPFvOcyvmAwvATyzQzfqPeDr7bHNaFhImFJzFFFE9CFvaSP+afx48Hge2P+ac9LikZ&#10;NiVuNnsq5PHHtnZ8oNrDs2QJgnMLcLnjQLuc5QIP4sBmTwOEwnrC3DT6LRgGvpw4UPymc+UoUh5l&#10;rxJpj5n9HFwvOaYYi6UHNuRCdbJR9F0C83I3Sy1/y927bhSRc3Dk6fe6ceoVqUUrKUEK8dPlyWQG&#10;bG/31lKpQDKgKZX/MUeZ1BjOdl4KNToi1orjJta/wVdubeOm4vplLvjzzJanxFRtP5e8RADcXBeP&#10;TyxkInXG8xmRyeREVI+ZXY1qCw1y/1HYMirnsSnyOhnzIA0DscINI9oo4ZznqB8Cdipc2R1CdSX5&#10;5HI/8/eRvY/WC40S11PCi+9I/X11sorH111Bogcuwb8m/kGRCvinDvYTu58MGmtktvVsi4ODGFx+&#10;U5yB0VZE1PoNJvg3D671ULIKkKoXi/gULP74mo8uf5XALFsu8ReQ+vqnBr71t3W+lo/OkTs2cbJg&#10;qzZxwMSLFMLlQ7aCff7qgv31G0Kcs2glrcUB5umNpxzuF7dzfCpi5+CqkZls2Tl6SF0cfMnG8c6Q&#10;Lfajar2vaXe5X9+gEzXqoPBSBkpWv/m28DcdxjzkRhhVIUiXVoMwVQISxICIz9vDHSTcoleOSSWs&#10;XBQne0fdJuVJoZH77SzUjk1g16jUjclfMzAVQt7i+oeBFGuQLDpZ4kg2b4LEppF7b/OEAJk4Z2VC&#10;dWPi/zcKIfPRlWEpI4Bd9QvhEDBMaORqZcNcYHy5mrV6TG6fM9ks1VDRrswKW8cE9B9e1YDn32os&#10;sUe4P7B6TNyP3KWQKYRfVRJQyrVwF7QU7WccbCxeQBgMEbnyxloxnuvJK3Qx3Q72wvoK0JMiFH7r&#10;kwKOhUkRiSEnylrZ/WeoWkKcBhokzzQGCcVwV94lIwRMUdKB6wO9Tq3vxCbe2lI/qsqXpps5D+tl&#10;cP6Af5YPwsMYZNavP+Cfxuly+3E+W1yRtsa1/JktcIrFRJ/5Ff4mSawfpmTfY2jkgR+cYw627joV&#10;4hJs2Vru1oBAT7HKZcQZX0ocUeImFmtmwzlCgcLk29mmUoCNUVg9JulxvqkSr4jxbW51YkY6Ibnb&#10;PZieHRd6mHQghU4s7tp1StmiURaOQtCWS5EL1C2pkIfkSsHizBBv8SAj7hNwf/WYmKvrBW8YSTEC&#10;KRF3O4py11bkbHCpe524pQsxWD0m5KMOIJMP2mGrlUsh8kc6VW6EHblvq2wk5C73jQsnCAnWiEPk&#10;mvhN2Zz7FHhD31QBU5CPRA/JX5Nuifwd3I/Fnymy6wvYc7vU8EjY+3kpDx+qyi5H53F/wD/LB12L&#10;e9urZ981zT+cZz//FUT++GPW9/aHKuWvS5bf+bn8c5o//R8AAAD//wMAUEsDBBQABgAIAAAAIQCG&#10;NKSl4QAAAA0BAAAPAAAAZHJzL2Rvd25yZXYueG1sTI/BasJAEIbvhb7DMoXe6m4iUYnZiEjbkxSq&#10;heJtzY5JMLsbsmsS376TU719w/z88022GU3Deux87ayEaCaAoS2crm0p4ef48bYC5oOyWjXOooQ7&#10;etjkz0+ZSrUb7Df2h1AyKrE+VRKqENqUc19UaJSfuRYt7S6uMyrQ2JVcd2qgctPwWIgFN6q2dKFS&#10;Le4qLK6Hm5HwOahhO4/e+/31srufjsnX7z5CKV9fxu0aWMAx/Idh0id1yMnp7G5We9ZIiKNkSVGC&#10;+YpgSgiRxMDOEy3jBfA8449f5H8AAAD//wMAUEsBAi0AFAAGAAgAAAAhALaDOJL+AAAA4QEAABMA&#10;AAAAAAAAAAAAAAAAAAAAAFtDb250ZW50X1R5cGVzXS54bWxQSwECLQAUAAYACAAAACEAOP0h/9YA&#10;AACUAQAACwAAAAAAAAAAAAAAAAAvAQAAX3JlbHMvLnJlbHNQSwECLQAUAAYACAAAACEAGvrZ3fsa&#10;AACWcwAADgAAAAAAAAAAAAAAAAAuAgAAZHJzL2Uyb0RvYy54bWxQSwECLQAUAAYACAAAACEAhjSk&#10;peEAAAANAQAADwAAAAAAAAAAAAAAAABVHQAAZHJzL2Rvd25yZXYueG1sUEsFBgAAAAAEAAQA8wAA&#10;AGMeAAAAAA==&#10;">
              <v:shape id="Shape 1061494"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1ZrxAAAAOAAAAAPAAAAZHJzL2Rvd25yZXYueG1sRE/LisIw&#10;FN0L8w/hDrgRTXVEnI5RRBBGEcQXzPLSXNvS5qbTRK1/bwTB5eG8J7PGlOJKtcstK+j3IhDEidU5&#10;pwqOh2V3DMJ5ZI2lZVJwJwez6UdrgrG2N97Rde9TEULYxagg876KpXRJRgZdz1bEgTvb2qAPsE6l&#10;rvEWwk0pB1E0kgZzDg0ZVrTIKCn2FxN6i/81brjj5qvl6av4M+eVrrZKtT+b+Q8IT41/i1/uXx3m&#10;R6P+8HsIz0MBgZw+AAAA//8DAFBLAQItABQABgAIAAAAIQDb4fbL7gAAAIUBAAATAAAAAAAAAAAA&#10;AAAAAAAAAABbQ29udGVudF9UeXBlc10ueG1sUEsBAi0AFAAGAAgAAAAhAFr0LFu/AAAAFQEAAAsA&#10;AAAAAAAAAAAAAAAAHwEAAF9yZWxzLy5yZWxzUEsBAi0AFAAGAAgAAAAhAOt/Vmv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495"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URqxQAAAOAAAAAPAAAAZHJzL2Rvd25yZXYueG1sRE9da8Iw&#10;FH0f+B/CFfY2U51KV41SxhwTBqLby94uzbWtNjclyWz994sg7PFwvpfr3jTiQs7XlhWMRwkI4sLq&#10;mksF31+bpxSED8gaG8uk4Eoe1qvBwxIzbTve0+UQShFD2GeooAqhzaT0RUUG/ci2xJE7WmcwROhK&#10;qR12Mdw0cpIkc2mw5thQYUuvFRXnw69RkJ66ZvO2bZ+dLuqf447y90+TK/U47PMFiEB9+Bff3R86&#10;zk/m4+nLDG6HIgK5+gMAAP//AwBQSwECLQAUAAYACAAAACEA2+H2y+4AAACFAQAAEwAAAAAAAAAA&#10;AAAAAAAAAAAAW0NvbnRlbnRfVHlwZXNdLnhtbFBLAQItABQABgAIAAAAIQBa9CxbvwAAABUBAAAL&#10;AAAAAAAAAAAAAAAAAB8BAABfcmVscy8ucmVsc1BLAQItABQABgAIAAAAIQBgFURq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493"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ohqwwAAAOAAAAAPAAAAZHJzL2Rvd25yZXYueG1sRE9ba8Iw&#10;FH4X/A/hCL5p6nTiOqPIoODrvOHeDs1ZU2xOShNt++8XQdjjx3dfbztbiQc1vnSsYDZNQBDnTpdc&#10;KDgds8kKhA/IGivHpKAnD9vNcLDGVLuWv+lxCIWIIexTVGBCqFMpfW7Iop+6mjhyv66xGCJsCqkb&#10;bGO4reRbkiylxZJjg8Gavgzlt8PdKjhm5/niat5PfX/+afluM7zkmVLjUbf7BBGoC//il3uv4/xk&#10;OVt8zOF5KCKQmz8AAAD//wMAUEsBAi0AFAAGAAgAAAAhANvh9svuAAAAhQEAABMAAAAAAAAAAAAA&#10;AAAAAAAAAFtDb250ZW50X1R5cGVzXS54bWxQSwECLQAUAAYACAAAACEAWvQsW78AAAAVAQAACwAA&#10;AAAAAAAAAAAAAAAfAQAAX3JlbHMvLnJlbHNQSwECLQAUAAYACAAAACEAnjqIa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492"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udtwgAAAOAAAAAPAAAAZHJzL2Rvd25yZXYueG1sRE/dasIw&#10;FL4f+A7hDLybqbUU7YwiA8Erh9UHOCTHtltzUprM1rc3wsDLj+9/vR1tK27U+8axgvksAUGsnWm4&#10;UnA57z+WIHxANtg6JgV38rDdTN7WWBg38IluZahEDGFfoII6hK6Q0uuaLPqZ64gjd3W9xRBhX0nT&#10;4xDDbSvTJMmlxYZjQ40dfdWkf8s/q0CX+WExZPqno0t6/XbZ/RioVGr6Pu4+QQQaw0v87z6YOD/J&#10;59kqheehiEBuHgAAAP//AwBQSwECLQAUAAYACAAAACEA2+H2y+4AAACFAQAAEwAAAAAAAAAAAAAA&#10;AAAAAAAAW0NvbnRlbnRfVHlwZXNdLnhtbFBLAQItABQABgAIAAAAIQBa9CxbvwAAABUBAAALAAAA&#10;AAAAAAAAAAAAAB8BAABfcmVscy8ucmVsc1BLAQItABQABgAIAAAAIQCkSudt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491"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bxAAAAOAAAAAPAAAAZHJzL2Rvd25yZXYueG1sRE/JasMw&#10;EL0X8g9iAr3VsksbEjdyCIHSUnrJBjkO1sRLrZGx1NjO11eFQI6Pty9Xg2nEhTpXWVaQRDEI4tzq&#10;igsFh/370xyE88gaG8ukYCQHq2zysMRU2563dNn5QoQQdikqKL1vUyldXpJBF9mWOHBn2xn0AXaF&#10;1B32Idw08jmOZ9JgxaGhxJY2JeU/u1+jwPPw7eqvjxM27kzjUddX+XpV6nE6rN9AeBr8XXxzf+ow&#10;P54lL4sE/g8FBDL7AwAA//8DAFBLAQItABQABgAIAAAAIQDb4fbL7gAAAIUBAAATAAAAAAAAAAAA&#10;AAAAAAAAAABbQ29udGVudF9UeXBlc10ueG1sUEsBAi0AFAAGAAgAAAAhAFr0LFu/AAAAFQEAAAsA&#10;AAAAAAAAAAAAAAAAHwEAAF9yZWxzLy5yZWxzUEsBAi0AFAAGAAgAAAAhAAb35lv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490"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hwxAAAAOAAAAAPAAAAZHJzL2Rvd25yZXYueG1sRE9Na8JA&#10;EL0X/A/LCL3V3YioTV3FFoSeClEPPU6z0yQ2Oxuzq8Z/3zkUeny879Vm8K26Uh+bwBayiQFFXAbX&#10;cGXheNg9LUHFhOywDUwW7hRhsx49rDB34cYFXfepUhLCMUcLdUpdrnUsa/IYJ6EjFu479B6TwL7S&#10;rsebhPtWT42Za48NS0ONHb3VVP7sL15679NFRuZr4c8fbbH7LE/Fa3ay9nE8bF9AJRrSv/jP/e5k&#10;vplns2e5IIcEgV7/AgAA//8DAFBLAQItABQABgAIAAAAIQDb4fbL7gAAAIUBAAATAAAAAAAAAAAA&#10;AAAAAAAAAABbQ29udGVudF9UeXBlc10ueG1sUEsBAi0AFAAGAAgAAAAhAFr0LFu/AAAAFQEAAAsA&#10;AAAAAAAAAAAAAAAAHwEAAF9yZWxzLy5yZWxzUEsBAi0AFAAGAAgAAAAhAJZlSHD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489"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5ewgAAAOAAAAAPAAAAZHJzL2Rvd25yZXYueG1sRE/dasIw&#10;FL4XfIdwhN1p4hjiOqOIMBhDhFUf4Kw5a4LNSWmirW9vBGGXH9//ajP4Rlypiy6whvlMgSCugnFc&#10;azgdP6dLEDEhG2wCk4YbRdisx6MVFib0/EPXMtUih3AsUINNqS2kjJUlj3EWWuLM/YXOY8qwq6Xp&#10;sM/hvpGvSi2kR8e5wWJLO0vVubx4DUd3OajyvJfNd2Xszf32h+2u1vplMmw/QCQa0r/46f4yeb5a&#10;zN+W7/A4lBHI9R0AAP//AwBQSwECLQAUAAYACAAAACEA2+H2y+4AAACFAQAAEwAAAAAAAAAAAAAA&#10;AAAAAAAAW0NvbnRlbnRfVHlwZXNdLnhtbFBLAQItABQABgAIAAAAIQBa9CxbvwAAABUBAAALAAAA&#10;AAAAAAAAAAAAAB8BAABfcmVscy8ucmVsc1BLAQItABQABgAIAAAAIQDniL5e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488"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DJcwwAAAOAAAAAPAAAAZHJzL2Rvd25yZXYueG1sRE9NS8NA&#10;EL0L/odlBG92tkVqid0WFQQvIiYF8TZkxySanQ3ZNYn/3jkIHh/ve39cQm8mHlMXxcF6ZcGw1NF3&#10;0jg4VY9XOzApk3jqo7CDH05wPJyf7anwcZZXnsrcGA2RVJCDNuehQEx1y4HSKg4syn3EMVBWODbo&#10;R5o1PPS4sXaLgTrRhpYGfmi5/iq/gwNsPn319n6arK+wnG82L/J8j85dXix3t2AyL/lf/Od+8jrf&#10;btfXO12shxQBHn4BAAD//wMAUEsBAi0AFAAGAAgAAAAhANvh9svuAAAAhQEAABMAAAAAAAAAAAAA&#10;AAAAAAAAAFtDb250ZW50X1R5cGVzXS54bWxQSwECLQAUAAYACAAAACEAWvQsW78AAAAVAQAACwAA&#10;AAAAAAAAAAAAAAAfAQAAX3JlbHMvLnJlbHNQSwECLQAUAAYACAAAACEAzgAyXM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486"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PlIxAAAAOAAAAAPAAAAZHJzL2Rvd25yZXYueG1sRE9Na8JA&#10;EL0X/A/LCN7qJsHGNLqKWgp6EbQ99DhkxySYnY3ZrcZ/7wqFHh/ve77sTSOu1LnasoJ4HIEgLqyu&#10;uVTw/fX5moFwHlljY5kU3MnBcjF4mWOu7Y0PdD36UoQQdjkqqLxvcyldUZFBN7YtceBOtjPoA+xK&#10;qTu8hXDTyCSKUmmw5tBQYUubiorz8dco2Ot1dna79+Sjp8wdLtNdnPy8KTUa9qsZCE+9/xf/ubc6&#10;zI/SeJKl8DwUEMjFAwAA//8DAFBLAQItABQABgAIAAAAIQDb4fbL7gAAAIUBAAATAAAAAAAAAAAA&#10;AAAAAAAAAABbQ29udGVudF9UeXBlc10ueG1sUEsBAi0AFAAGAAgAAAAhAFr0LFu/AAAAFQEAAAsA&#10;AAAAAAAAAAAAAAAAHwEAAF9yZWxzLy5yZWxzUEsBAi0AFAAGAAgAAAAhAKsU+Uj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487"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0wgxQAAAOAAAAAPAAAAZHJzL2Rvd25yZXYueG1sRE/dasIw&#10;FL4f7B3CGexO08rspBpFHBP1xs3tAc6aY1tsTkqSavXpl4Gwy4/vf7boTSPO5HxtWUE6TEAQF1bX&#10;XCr4/nofTED4gKyxsUwKruRhMX98mGGu7YU/6XwIpYgh7HNUUIXQ5lL6oiKDfmhb4sgdrTMYInSl&#10;1A4vMdw0cpQkmTRYc2yosKVVRcXp0BkFm77sdk16/dmP3frDbt+y2/K4U+r5qV9OQQTqw7/47t7o&#10;OD/J0pfJK/wdigjk/BcAAP//AwBQSwECLQAUAAYACAAAACEA2+H2y+4AAACFAQAAEwAAAAAAAAAA&#10;AAAAAAAAAAAAW0NvbnRlbnRfVHlwZXNdLnhtbFBLAQItABQABgAIAAAAIQBa9CxbvwAAABUBAAAL&#10;AAAAAAAAAAAAAAAAAB8BAABfcmVscy8ucmVsc1BLAQItABQABgAIAAAAIQDfX0wg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484"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SUVwwAAAOAAAAAPAAAAZHJzL2Rvd25yZXYueG1sRE9da8Iw&#10;FH0f+B/CFXybqcUVqUZRweF8WxXEt0tzbYvJTWmy2v37ZTDY4+F8rzaDNaKnzjeOFcymCQji0umG&#10;KwWX8+F1AcIHZI3GMSn4Jg+b9ehlhbl2T/6kvgiViCHsc1RQh9DmUvqyJot+6lriyN1dZzFE2FVS&#10;d/iM4dbINEkyabHh2FBjS/uaykfxZRXsisuJst64w3t6MtdgbuYt/VBqMh62SxCBhvAv/nMfdZyf&#10;ZLP5Yg6/hyICuf4BAAD//wMAUEsBAi0AFAAGAAgAAAAhANvh9svuAAAAhQEAABMAAAAAAAAAAAAA&#10;AAAAAAAAAFtDb250ZW50X1R5cGVzXS54bWxQSwECLQAUAAYACAAAACEAWvQsW78AAAAVAQAACwAA&#10;AAAAAAAAAAAAAAAfAQAAX3JlbHMvLnJlbHNQSwECLQAUAAYACAAAACEAYTElF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485"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WOCxQAAAOAAAAAPAAAAZHJzL2Rvd25yZXYueG1sRE9NTwIx&#10;EL2b+B+aMfEmLQTIslCImGA44EH0wm3cDtvG7XSzrbD46y2JCceX971Y9b4RJ+qiC6xhOFAgiKtg&#10;HNcaPj82TwWImJANNoFJw4UirJb3dwssTTjzO532qRY5hGOJGmxKbSllrCx5jIPQEmfuGDqPKcOu&#10;lqbDcw73jRwpNZUeHecGiy29WKq+9z9ew5sr1Kvb2fXBmMPXVlaz4jfOtH586J/nIBL16Sb+d29N&#10;nq+mw3ExgeuhjEAu/wAAAP//AwBQSwECLQAUAAYACAAAACEA2+H2y+4AAACFAQAAEwAAAAAAAAAA&#10;AAAAAAAAAAAAW0NvbnRlbnRfVHlwZXNdLnhtbFBLAQItABQABgAIAAAAIQBa9CxbvwAAABUBAAAL&#10;AAAAAAAAAAAAAAAAAB8BAABfcmVscy8ucmVsc1BLAQItABQABgAIAAAAIQAevWOC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D7418" w14:textId="77777777" w:rsidR="00CC0687" w:rsidRDefault="00CC0687">
    <w:r>
      <w:rPr>
        <w:rFonts w:ascii="Calibri" w:eastAsia="Calibri" w:hAnsi="Calibri" w:cs="Calibri"/>
        <w:noProof/>
        <w:sz w:val="22"/>
      </w:rPr>
      <mc:AlternateContent>
        <mc:Choice Requires="wpg">
          <w:drawing>
            <wp:anchor distT="0" distB="0" distL="114300" distR="114300" simplePos="0" relativeHeight="251676672" behindDoc="1" locked="0" layoutInCell="1" allowOverlap="1" wp14:anchorId="7B8716CD" wp14:editId="0882C344">
              <wp:simplePos x="0" y="0"/>
              <wp:positionH relativeFrom="page">
                <wp:posOffset>1369487</wp:posOffset>
              </wp:positionH>
              <wp:positionV relativeFrom="page">
                <wp:posOffset>1515428</wp:posOffset>
              </wp:positionV>
              <wp:extent cx="5013361" cy="5295268"/>
              <wp:effectExtent l="0" t="0" r="0" b="0"/>
              <wp:wrapNone/>
              <wp:docPr id="1061460" name="Group 1061460"/>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471" name="Shape 1061471"/>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72" name="Shape 1061472"/>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70" name="Shape 1061470"/>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9" name="Shape 1061469"/>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8" name="Shape 1061468"/>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7" name="Shape 1061467"/>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6" name="Shape 1061466"/>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5" name="Shape 1061465"/>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3" name="Shape 1061463"/>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4" name="Shape 1061464"/>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1" name="Shape 1061461"/>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462" name="Shape 1061462"/>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2895C56A" id="Group 1061460" o:spid="_x0000_s1026" style="position:absolute;margin-left:107.85pt;margin-top:119.35pt;width:394.75pt;height:416.95pt;z-index:-25163980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3rJABs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fUTq7nZXcOs+aET/2UmUH56JdfD2wco90VadcPUj31SeqwUWyahUSZYarop&#10;jZ08sC579/bst4fHX/a3mfa7j//58KhM+t5/2l34T2efb/zHe1j9q0x+t3uU92Sy8uPJJ/bLpnIh&#10;K9eZSPP17cf9X27zg4+ygSkNzbycnvjuM9WnR65uyke9Rx7t0sTabGn+lH/e5Y6Lp/ul65rlq0+3&#10;Q2qnNk+jHaZl6A+ePvvt18uzf93/bzmfdmjGZrJ35jHlESBAHr7tl6X3Dpd2zh0WjW0a9M2xaVLe&#10;RVYeR/nieqZ5ecbqnfrKB96pfxqx0sJ084SWNM1zW7H8rp/aRt8ZWWw3yTu+wjT1fQuvy17NaZmH&#10;shFZye9t53VaceXxm06xmzuIKC9O49SE/vQXOpY8VM7jmL1i52dXtw97nYNwbj4rKzfnLXk6L1c3&#10;wtjM/myHNjm/2j1msXx9+Yiaubq8Zk3t1DRZ8PPq1Q29iWjRc5x/evz9ai9Uurr50/4csZBFn/zi&#10;4f7Dr/92dX/ycSfKJP+XO99d3V3s7Le2KfZonmruR94/v7y6WrtM+dXQ5c8z/y+HXXZ9SnnfmG7Z&#10;rfUmHe+zolu7brTrM5uuajt0BlRxnUdf60t5arc3j+v7N2jqvI6CHPLjr7fvf896IlMMYSwa48Wk&#10;Mgf1WCrnQyCTQIZ/WyoX8qablxbxrHzoojml1I5y6EWZpb5pl/XYuy58Mdm8zkWEs01FdupJ8uqZ&#10;04Pq/PzUGoVHl4Ykeo11tQ1nsUZ4DHPqEoqKd7q5badwaOd+6mftcBjGeQqHfZ27SALk+uDDHZzr&#10;DYGdmmkYOxMiHNQ+jIqcnEcT2XMzNV0cFjE9DkqQue/5Yqfx28PO/byYoJy6ZYqycFyGZlJCjN3U&#10;9gZwTCz3bdepEhlY6npUvz1m36cZQST0Hbtu6INuklO/qPqZ+FmVnUvutm9GUIO8OXf9qLPNgrDU&#10;gHEGJqH7rpt1Kcs8L11YSt/39Ja7TYmf46BDj0hXFJDaBV2a360aFcWNItaOu47l5I3x1fTTNCRd&#10;TerGOY1hy9FR02iTCicyLi+yu441paXXzWKW/oB/lqdHtGShEhRAxAchSDfqNo/92OhmFd3G2Wjn&#10;aeHU6MI4IqkNxEYLJeObfmna8WD352bQN/vUdusi4ihxhkbfaRgWB5T+gH+Wa3aJ4W2vSvZVyXLC&#10;t5RsZpVqJTtzvAGaWW20E1LVDvuqZJsB2exKFlA/TY77X17J+lxEydpUtpRs23dLp0LIz82Tpo2H&#10;Us9Yu2BaqfgehgnlUeDdbhiGxuQdAHsMoByx3y4qZ9I4dUO9CuuWBYGuQnZCIQcpitDvzXhIS5OQ&#10;LeWEJjSpvokTAgu4Wm0imebe3uzS2MZuWWhjmGPEYIlEwAhIKrI6tMPkhy8SM35T0qI+MP+Uv4Zx&#10;QEmWSxlwQCh66JuubaNUnduFgYQz+wFVXY9KmCqUyW+yda3aXqv+AgoZbRkd/VpOiJZRrH1R8qCZ&#10;ldXjyuI3XadojF5ny3Y2Q+h2hqCtMuQydSO8WRAhOVczaEpjI3YszVWqmoV2i1nMIJBmUir5WrEh&#10;e8Ms7Fpq2cJi4GXEiDY9FA52XF/8ZqsFDC262qVrZG1Fv13bLMZmYwNuCWym47WgGd3tqmXy+KDH&#10;s2Vb1APjaxwmuCrvWAtrjmGFoE8DXm3TsrP1dO2WubWpDsPchtOZls7xEU4QhE25eBnGNgQEwmyr&#10;x4R93GGCi26JYJlG8QdkMT2KTRzHnGEba8SDUs8/eaeMevPYQshiH9M8DmA/GbNN0zKHMRNmCbBK&#10;GtMwz8+h7Yg3SM9YasCokbYz5rNJ4m6KrNMmkQM6JID2GZRFGpgrCnEdxXsLZQ3Ozh1ELNaPPIJt&#10;8ngYOfXiB6EyGRykx7C8Fjlqdlga48o3lFY8ea+Qz7XOd+xXwfA49quoNVIN+TBtlhYjPx/sRZyZ&#10;Jr5XzAfMyd7U7Fjh6D8p35fHfD4XwXw2lU3MNyB2FdsgALP2RbV8HfahqFrzFKA5VIS5WsFzAREy&#10;jcAI4K1CMCCGZsMXU4vRKm1Vemxom8H1scAFizWoTh3mfgQGqkQF+QRxO2Lrg/RUFgPI61XZmLrJ&#10;fer4MJB1xUoYsxkM9E3wQZD/wwCOVlncNV2vkqxqnf0MaVVbIdZEqxVj9ug2A9RtM04egDK4OLYy&#10;UCbCAonqaYvfCjeLvjmNKLZyzBaL3jg+AW2j/wvlNhgKbdsRGFy9n2lOgGbdFdQ+Sy7WmSb8BEa+&#10;BA4JGCnhkQOryDrxUWFi1Y8JqGtUffbQcQlsAjQX/5J02y84EWMjBooZK9g0/VzPQ51YIcomIJPF&#10;Y2S2ZRNYQMccxfEY1skUUdt5QlPPAa2nLWhoMCMOHNC489fOCtrTAPUM7AOKFoRnMyVKJ0QA0+Dw&#10;q6YtoALDK7+Jk6c58CsOE5umjeIUC4cXxN8Z4Rfkz1JP22nA7LYxMRwAOMVSpgXP4YqVmi5u6Mzu&#10;s7p8WBoxdLajXhFGKAHnGS+1LgYQBvILYmFJM0dIl7rglsu75pIR9yoDa+OYcCZXk3cRb6GuBvSP&#10;Q7hc6rLgD9YxmdzQBfIuE1JBxyT2hW+vfswBbKysOw34ZuOYHEOJhsMpIy7oA6ONOZg8FqMM5cLG&#10;VIk/on0zOyXdDnBxG7hTpJoZM0PfzlE2EuCUgfKbuPPVt1o1JrAWPa1vDtkmLNgoNRKTUOE4LMtI&#10;eDi04tOFYzMZhgasW71Szgt+BN0Y8ZDGqEOSZvNf4+jsD8wLcIjL3blZGmRILYFx7y6NEZEjbgES&#10;Z1Dx0ngwGCHIk2G1aWADlMacruV5w8KafmoSGCDIuhyOMoVJFkKHyg4DN2y2RXWgDBa0o5R4QOM3&#10;Pa6ANLx9phfhyoPY8CIxUt18x0jF/krsDG+2bC+tHXxVTWikxMjp11chM8qu6Bjws4YCEg6taJjj&#10;VszJGTIsohS1VT3sgLo0bzsr75BP5bDsnkMzZC1womxExS3m1MAoxWqtHrRFUtj2EMIYoHaxVNye&#10;jksAirhSQqOwo4qugTc1Xl51aolBmXOsx0WEWi+HxHmjuwYhl6hW2XDdFTwjgLrqNSqPYA4fWsET&#10;HKnbjHEQsRNA2HyjgLXnnJaOWesCcDxFzJCW1Jn6CRwFTttA8fFEvNrBrnG/ZzsYxjrKL1BTot4O&#10;xqYB2Ga2J+KZkXM+f6sdjI8LcekJBgmGdhn28nawzyUnGOhUtuxgFJ6B8XywkEJft4GxPQh86tFH&#10;k8aoJyh3MlcdLk/stlI+kdTVGfrsZ4LCWQzXST3RnGalzCOaP3QLdDIdi4mCb/ygkRfybHsMOjVm&#10;68ZE01t6BPALdRS6HWbgs3bbSjpEaESLWZ4UjoBmqZe22C8evu96gitxTDScKSpEYY+ILWQ/b2IX&#10;KGeO6IE8obp1Sj6EOW3J6dNYtCMjglsS187qnJyA6LmGKJ1BOVC9RYeqxsTFgGdDu8XBGU1SNOnk&#10;2QRiEgfajgsa2gEVzFevrUnVJDMmjwmEi9YCm8kW63waUkUCf83sJog800CiI/XbCa5o3f88YoqF&#10;bmFaLBjtl1ALyKPcT3hK0G4elSgFaFdaq4hL2sGKaHB/s+7QsdjxtlaJa8VsDHHSZwEGBgP1EyGq&#10;H5Y4FVkNSmDJH4nDTuBb80IQgyLxKoiGLDbMYUB4i5NXT2UQJwEXNcrgJXO8OwcTTARf6ckYO3Y+&#10;sBMwY1gsZNHj6ddDVUdmOAEhpjtEtCna/uDM2XBwNzQHQJe8EWxifZMjjTSt3VvCWhIzFl6UHJ1o&#10;L7B4oK82YqZGhsJC7sG2+U2opf7JqoUSiURy25skUId9JbWn8Qgxjs3IaxMwznxzxGola6B2nYQ6&#10;JAdHZosdM0dozcrwVWkj1lX0qwA5YbXcCP7Gmq4fE9lnJi85V616u5yNRmCzdYvkGjWe7Y2kF02I&#10;KZmtcKKi8jraklJvwhfhCivKbL1b4D0AInc7ETKLYB+nJNaHNhIixj+6RVvP/jGjsFcYIBNFSqDG&#10;/Xj7cxE421tkB8JYeSiR2+QElLPMvzK/W5JH40HwcfKYNv7WTLdGxnZm5DwwR1N8aQV1xKdt2Wyo&#10;IRK8ykY9BUAbRQNVe9HBcUpQvHrRe8gvTLLhV4wR42P4FFfyanz4qf+ejQ/46tj4yISpNj5a4ADS&#10;Np+GNue+GNBdjQ9PC8lBOPuiR+3ljQ+fixgf9vPfwviQ3CDPWdakkUIikIq8Omc13aRo9FmIHLI8&#10;FqXNwXHdzFmWnBnVnTilLF3TpbSkzLgrBLgnWr8YVoayTfMZ1A5LUMJTZmxlRb+SMmO+ZqFJ1A2r&#10;9HuG80UFm1BHhV0xFr8wTaMismh6lX5aF/Ja2vGVgjsJsh5Lvwwjq6UfWEXcqApCsFHAYHrMXPq1&#10;yEZJ2RHhl392A+LFZZ/PBNFnE/lbSD6CEGLJ6QHFIC2FDHAeU1JpQ3pS9Az4dATzzZ2kmtUKIILp&#10;pGypwknIuOBYIUibLHouz0UPiA0kkw17USFrdf75TV1VIW2wClm4tBk1irZXmfdaziZ1flrdJ3Ll&#10;71rOJt7KY5mXoUG1zBPzVfwkmeE5Y4CLKPMkexX0Ye5makzE7ain+8Wl3joXQXw2lS25R84NHuS8&#10;Jndpfd3fjJ/YXR5S1BdzILHLqEI2GxlfQIycr3MSiUF93JeqfKNYMqsXvI3rSIkP3iZYXYpcqd5a&#10;s/zbbqScKjaP5LUoWHdq1IrdiRctbYQZ48wL5naRZiZJSzE3VYWgkbh2POrALI2CiLG4ygqpyi/M&#10;24p3gvTask0i1rZE1I+U19WOSGIaTvxMWpZKqkbZrWTxmDsBdwzOp7JRgrsSUsxHQiLiz0o9kAC7&#10;qUnetXC643i6JtVu7ZqixrijNONZspHJ9lYPQZVngXRw8TvKpOHQXos+fNwRH7f5J9kHwtjlevFx&#10;uAcNVm+/ELh1741y7sYJ8wdenRGOfr5nZwQa5Vg1ZbarVk3ECHDnm3zDD7d4mY7DcQKloySpCRyX&#10;SmxNFOW0vLhi8pmgl2wiW2oJjzzSRE836fgmyr6umcjHJZcwvxOcj0gtidfIcT8odJHsLTIapQVh&#10;Wu+aJiNWIlby3kJSWikhJFfXUzuoJA0TAaETXciv9TlWsSWgXTao8HBqMdJaIcyu+UP+efQwOXYE&#10;dYxs/pR/6tOkO+LEzrPBPuBSiIOnt7Rwh2fbIT8xYGKGhXISY8Y0lxQZxlJyvDRSjSUkk2zTNQ4f&#10;R4nfbJ7UcXnqL9hCI28urSUv2FJFSXk8SOtpE2FiZYgWTKApklUagqwCnN15tqg/g3E+JknsUjMk&#10;S8EdfuDphpS4bnIjfqjpGYV2zB+i6ZvcOKIpkj4m14pQWZYbierMMagOnzkkI0iNcrOdjNSM35S2&#10;FO95ig/MgPco7Ceh1+QeeGJOARYQoPXE1pFQiSZ4HdE2clzBzAPlWcgjPQD+lH8ecXOQWP6UfxqX&#10;lGljFMA7+vGnNldfJoyR8h4RJQljHgoCTsb0LclfNNhDBiQlQdUULxPGJOxeEpxDa55LzpnkFhSH&#10;q0gYI9pVP57yDEwqXFn0RyKje0lJ74/MRkDapCIH9RnRUOAS89aDQYQsBtDJkDAFRVg0UHpb1scN&#10;e0VKr0hJciM2kFI+6fVISZSeI6Uk5rqxqSMlcl3IODYbPpt7Lk5fHCr5VMSEt5lsYSU94q6+nzCS&#10;iz4VkJSCWoqPZBU5ovJn4mnTN9AHlgzdE983/642MR0xuEQFIsmjjYSb0Ot4UPRqtR0phq3xiOp4&#10;fQa3f7Qx0Yi0A1GmWemiYWNhKf5OBFVulPQELcuqGlOKyw1coOyk5qmQkchj0ptyt9jFfayfJfHC&#10;qEOW9PSMRH9KW6g+y72SIUJaWTkkvhiqSXIjdQYHF8Zga1MHoI2E7p9RZg4S8cx1FAnZLuWYwInO&#10;ks8Xkihj0gNVMZ4VRR7+8oW8hq3txDx3yEK9FgVl5ZiSr2fbSS0KIC40kphomdOT6D3HCXGU+E35&#10;kgqfEdYQLqFegZnHbsmxVxaa8OiQolTs9UAc04wHlBhgURqrWAiNLkpSxmRn8SyEbsnwsPofyssk&#10;IlKMSaKdXA2RT5Eku2yv04+orZB6DXODgVgwRGye/tQmVUhI8YoVqTMIQE78HRZOJKSB16WcITFP&#10;jqLOkIugnmEiER3ixgKlCmHYCFipOfK6TaoTgArlmPi4PL2FtCMpcqrdCYwTLv/IYyLhLLnUETT4&#10;gyQibQS1x4ozof6assZhccspUjN+0/1wGc3uk2NHGUdYCileFiTDnJCsxWL3izE5Vkygfp3IO1Nh&#10;1AFTxBG65eoUM0AQX1RshUZu/jD7jYIEzJP6MQnxeJoxjGwFrE5cNop7vDJxSTGb5eLEYqV4CNlk&#10;a+WaM80QqzpcQGThVzkiUoxEsXPZMbmTLrlcQRbD4j6VdGh9V1jbbYK4j/Gb7mqHY9vy+sj7hJHD&#10;qSCJk/I6Ww8yOlpGVC7hA7dWKapx/BAHit90WKRSBjmyWs6psGSxngnKmWoQvRF2HeGhVMI/jP9n&#10;c1tdROhYpoGwZVW1sx3+gH+WDw7UpGkqxRcfRH97PLBjJUgcJl88vbliuV/O1Dq2aHQokBUpl5TK&#10;BhKGPMgRpuDNncfwm1a8VLEU2Wl2EQdGNvVtJYkxhTzGIOI6cLEUGeuuUlqEjtbFxUVtUQ5T0aq9&#10;ClpsPZhZu3jm1eZx8fQ9e4eRJMfe4cy0z7B50AOm401+urVDJSlRK7N2Bopo1qTgF7d2fCpi7dhM&#10;tqyd4xSnL1o8tjbEB0YKiaIH8iieQR+ep8GmhryL03jw9IR72tEEvtO8IcXTUSyoIMVRhJM+i5BJ&#10;omrBohopvDeHDHeJodZKsUQCvtcGT2S0aY0Po8VR4jcdk4sJvJoSIE0xfdltD9y3PDq8qNwlHhrJ&#10;K7aLQRmcchajXhwlftMxe662thx+XFUHdZhkw3ggVq6OUB+gwwgCkVwtlCkkbyqFqtbJjcqenCfp&#10;6LFqRpKkvVsAUwypyu0WFjbFXsFJVb1O8BAuW91PrkGL9qoALQsjMh+KwkvagkTBBflNrB+7zaJq&#10;nVTYiJNbVCK1B3KBYAEQSAf0uxpwseFDDo2YKQZxMWolRrGlwLb2U0JLdh+5gDu5u64cdMFZqCYC&#10;l8lyW0QA89x/ii8zz5cKGszXepQr1zqZ956CcEylsFa5K8SjFxTDHlQ6YLW6dQ54EzO7erX4uTmK&#10;OmPc4wfrIcHDfbSY51TOBxSGn1immREn9Xbw3eawB6LkSUwRxZOQhb3kj/mnSZHi8SCw/TH/tMcl&#10;JcOmxM1mT4U8/tjWjg9Ue3iWLEFwbgEudxxol7Nc4EEc2OxpgFBYT5ibRr8Fw8CXEweK33SuHEXK&#10;o+xVIu0xs5+D6yXHsBJLD2zIhepko+i7BOblbpZa/pa7d90oIufgyNPvdePUK1KLVlKCFOKny5PJ&#10;DNje7q2lUoFkQFMq/2OOMqkxnO28FGp0RKwVx02sf4Ov3NrGTcX1y1zw55ktT4mp2n4ueYkAuLku&#10;Hp9YyETqjOczIpPJiageM7sa1RYa5P6jsGVUzmNT5HUy5kEaBk4hbhjRRgnnPEf9ELBT4cruEKor&#10;ySeX+5m/j+x9tF5olLieEl58R+rvqxLLcp31uitI9MAl+NfEPyhSAf/UwX5i95NBY43Mtp5tcXAQ&#10;g8tvijMw2oqIWr/BBP/mwbUeSlYBUvViEZ+CxR9f89HlrxKYZcsl/gJSX//UwLf+ts7X8tER28cm&#10;Tpal1SYOmHiRQrh8yFawz19dsL9+Q4hzFq2ktTjAPL3xlMP94naOT0XsHFw1MpMtO0cPqYuDL9k4&#10;3hmyxX5Urfc17S736xt0okYdFF7KQMnqN98W/qbDmIfcCKMqBOnSahCmSkCCGBDxeXu4g4Rb9Mox&#10;qYSVi+Jk76jbpDwpNHK/nYXasQnsGpW6MflrBqZCyFtc/zCQYg2SRSdLHMnmTZDYNHLvbZ4QIBPn&#10;rEyobkz8/0YhZD66MixlBLCrfiEcAoYJjVytbJgLjC9Xs1aPiZFnslmqoaJdmRW2jgnoP7yqAc+/&#10;1Vhij3B/YPWYuB+5SyFTCL+qJKCUa+EuaFCqta6HzbEGhohceZNRMvXLZiBWkVfoYrod7IX1FaAn&#10;RSj81icFHAuTIhJDTpS1svvPULWEOA00SJ5pDBKK4a68S0YImKKkA9cHep1a34lNvLWlflSVL003&#10;cx7Wy+D8Af8sH4SHMcisX3/AP43T5fbjfLa4Im2Na/kzW+AUi4k+8yv8TZJYP0zJvsfQyAM/OMcc&#10;bN11KsQl2LK13K0BgZ5ilcuIM76UOKLETSzWzIZzhAKFybezTaUAG6OwekzS43xTJV4R49vc6sSM&#10;dEJyt3swPTsu9DDpQAqdWNy165SyRaMsHIWgLZciF6hbUiEPyZWCdOtnhniLBxlxn4D7q8fEXF0v&#10;eMNIihFIibjbUZS7tiJng0vd68QtXYjB6jEhH3UAmXzQDlutXAqRP9KpciPsyH1bZSMhd7lvXDhB&#10;SLBGHCLXxG/K5tynwBv6pgqYgnwkekj+mnRL5O/gfiz+TJFdX8Ce26WGR9LIz0t5+FBVdjk6j/sD&#10;/lk+6Frc2149+65p/uE8+/mvIPLHH7O+tz9UKX9dsvzOz+Wf0/zp/wAAAP//AwBQSwMEFAAGAAgA&#10;AAAhAIY0pKXhAAAADQEAAA8AAABkcnMvZG93bnJldi54bWxMj8FqwkAQhu+FvsMyhd7qbiJRidmI&#10;SNuTFKqF4m3NjkkwuxuyaxLfvpNTvX3D/PzzTbYZTcN67HztrIRoJoChLZyubSnh5/jxtgLmg7Ja&#10;Nc6ihDt62OTPT5lKtRvsN/aHUDIqsT5VEqoQ2pRzX1RolJ+5Fi3tLq4zKtDYlVx3aqBy0/BYiAU3&#10;qrZ0oVIt7iosroebkfA5qGE7j977/fWyu5+OydfvPkIpX1/G7RpYwDH8h2HSJ3XIyensblZ71kiI&#10;o2RJUYL5imBKCJHEwM4TLeMF8Dzjj1/kfwAAAP//AwBQSwECLQAUAAYACAAAACEAtoM4kv4AAADh&#10;AQAAEwAAAAAAAAAAAAAAAAAAAAAAW0NvbnRlbnRfVHlwZXNdLnhtbFBLAQItABQABgAIAAAAIQA4&#10;/SH/1gAAAJQBAAALAAAAAAAAAAAAAAAAAC8BAABfcmVscy8ucmVsc1BLAQItABQABgAIAAAAIQBp&#10;83rJABsAAJZzAAAOAAAAAAAAAAAAAAAAAC4CAABkcnMvZTJvRG9jLnhtbFBLAQItABQABgAIAAAA&#10;IQCGNKSl4QAAAA0BAAAPAAAAAAAAAAAAAAAAAFodAABkcnMvZG93bnJldi54bWxQSwUGAAAAAAQA&#10;BADzAAAAaB4AAAAA&#10;">
              <v:shape id="Shape 1061471"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BMJxQAAAOAAAAAPAAAAZHJzL2Rvd25yZXYueG1sRE9da8Iw&#10;FH0X/A/hCnsRTTuHG7WpiCDMMZB1Dny8NNe2tLmpTab13y+DwR4P5ztdD6YVV+pdbVlBPI9AEBdW&#10;11wqOH7uZi8gnEfW2FomBXdysM7GoxQTbW/8QdfclyKEsEtQQeV9l0jpiooMurntiAN3tr1BH2Bf&#10;St3jLYSbVj5G0VIarDk0VNjRtqKiyb9N6G0ub/jOU7fZ774Wzcmc97o7KPUwGTYrEJ4G/y/+c7/q&#10;MD9axk/PMfweCghk9gMAAP//AwBQSwECLQAUAAYACAAAACEA2+H2y+4AAACFAQAAEwAAAAAAAAAA&#10;AAAAAAAAAAAAW0NvbnRlbnRfVHlwZXNdLnhtbFBLAQItABQABgAIAAAAIQBa9CxbvwAAABUBAAAL&#10;AAAAAAAAAAAAAAAAAB8BAABfcmVscy8ucmVsc1BLAQItABQABgAIAAAAIQBLBBMJ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472"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DrkxQAAAOAAAAAPAAAAZHJzL2Rvd25yZXYueG1sRE9ba8Iw&#10;FH4X9h/CGexNUy846UylDB0bCKLby94Ozella05Kktn67xdB8PHju683g2nFmZxvLCuYThIQxIXV&#10;DVcKvj534xUIH5A1tpZJwYU8bLKH0RpTbXs+0vkUKhFD2KeooA6hS6X0RU0G/cR2xJErrTMYInSV&#10;1A77GG5aOUuSpTTYcGyosaPXmorf059RsPrp2932o5s7XTTf5YHyt73JlXp6HPIXEIGGcBff3O86&#10;zk+W08XzDK6HIgKZ/QMAAP//AwBQSwECLQAUAAYACAAAACEA2+H2y+4AAACFAQAAEwAAAAAAAAAA&#10;AAAAAAAAAAAAW0NvbnRlbnRfVHlwZXNdLnhtbFBLAQItABQABgAIAAAAIQBa9CxbvwAAABUBAAAL&#10;AAAAAAAAAAAAAAAAAB8BAABfcmVscy8ucmVsc1BLAQItABQABgAIAAAAIQBf8Drk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470"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PDnwwAAAOAAAAAPAAAAZHJzL2Rvd25yZXYueG1sRE9La8JA&#10;EL4X+h+WEXqrG1urJbpKKQR6rS/sbciO2WB2NmRXk/z7zqHQ48f3Xm8H36g7dbEObGA2zUARl8HW&#10;XBk47Ivnd1AxIVtsApOBkSJsN48Pa8xt6Pmb7rtUKQnhmKMBl1Kbax1LRx7jNLTEwl1C5zEJ7Cpt&#10;O+wl3Df6JcsW2mPN0uCwpU9H5XV38wb2xfF1fnZvh3E8/vR88wWeysKYp8nwsQKVaEj/4j/3l5X5&#10;2WI2X8oFOSQI9OYXAAD//wMAUEsBAi0AFAAGAAgAAAAhANvh9svuAAAAhQEAABMAAAAAAAAAAAAA&#10;AAAAAAAAAFtDb250ZW50X1R5cGVzXS54bWxQSwECLQAUAAYACAAAACEAWvQsW78AAAAVAQAACwAA&#10;AAAAAAAAAAAAAAAfAQAAX3JlbHMvLnJlbHNQSwECLQAUAAYACAAAACEA3uTw5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469"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U7wQAAAOAAAAAPAAAAZHJzL2Rvd25yZXYueG1sRE/NisIw&#10;EL4v+A5hhL2tqVqKVqPIguBpxeoDDMnYVptJabK2vv1mQfD48f2vt4NtxIM6XztWMJ0kIIi1MzWX&#10;Ci7n/dcChA/IBhvHpOBJHrab0ccac+N6PtGjCKWIIexzVFCF0OZSel2RRT9xLXHkrq6zGCLsSmk6&#10;7GO4beQsSTJpsebYUGFL3xXpe/FrFegiO8z7VN9ausyuR5c+fwIVSn2Oh90KRKAhvMUv98HE+Uk2&#10;TbMl/B+KCOTmDwAA//8DAFBLAQItABQABgAIAAAAIQDb4fbL7gAAAIUBAAATAAAAAAAAAAAAAAAA&#10;AAAAAABbQ29udGVudF9UeXBlc10ueG1sUEsBAi0AFAAGAAgAAAAhAFr0LFu/AAAAFQEAAAsAAAAA&#10;AAAAAAAAAAAAHwEAAF9yZWxzLy5yZWxzUEsBAi0AFAAGAAgAAAAhAJ87BTv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468"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hwwAAAOAAAAAPAAAAZHJzL2Rvd25yZXYueG1sRE9La8JA&#10;EL4X+h+WEbzVjcWGEt2IFIoivVRb6HHIjnmYnQ3ZVaO/vnMQPH5878VycK06Ux9qzwamkwQUceFt&#10;zaWBn/3nyzuoEJEttp7JwJUCLPPnpwVm1l/4m867WCoJ4ZChgSrGLtM6FBU5DBPfEQt38L3DKLAv&#10;te3xIuGu1a9JkmqHNUtDhR19VFQcdydnIPLwFZrt+g/bcKDrr21u+u1mzHg0rOagIg3xIb67N1bm&#10;J+l0lspiOSQIdP4PAAD//wMAUEsBAi0AFAAGAAgAAAAhANvh9svuAAAAhQEAABMAAAAAAAAAAAAA&#10;AAAAAAAAAFtDb250ZW50X1R5cGVzXS54bWxQSwECLQAUAAYACAAAACEAWvQsW78AAAAVAQAACwAA&#10;AAAAAAAAAAAAAAAfAQAAX3JlbHMvLnJlbHNQSwECLQAUAAYACAAAACEAohg/4c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467"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AjwwAAAOAAAAAPAAAAZHJzL2Rvd25yZXYueG1sRE/Pa8Iw&#10;FL4L/g/hDbxpUpF2dEaZgrDToOphx7fmra1rXmqTaf3vF0Hw+PH9Xq4H24oL9b5xrCGZKRDEpTMN&#10;VxqOh930FYQPyAZbx6ThRh7Wq/FoiblxVy7osg+ViCHsc9RQh9DlUvqyJot+5jriyP243mKIsK+k&#10;6fEaw20r50ql0mLDsaHGjrY1lb/7Pxt7b/MsIfWd2fNnW+y+ylOxSU5aT16G9zcQgYbwFD/cHybO&#10;V2mySDO4H4oI5OofAAD//wMAUEsBAi0AFAAGAAgAAAAhANvh9svuAAAAhQEAABMAAAAAAAAAAAAA&#10;AAAAAAAAAFtDb250ZW50X1R5cGVzXS54bWxQSwECLQAUAAYACAAAACEAWvQsW78AAAAVAQAACwAA&#10;AAAAAAAAAAAAAAAfAQAAX3JlbHMvLnJlbHNQSwECLQAUAAYACAAAACEALFmgI8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466"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8zWwgAAAOAAAAAPAAAAZHJzL2Rvd25yZXYueG1sRE/dasIw&#10;FL4XfIdwhN1p4hhFOqOIIIwxhFUf4Kw5NsHmpDTR1rdfBgMvP77/9Xb0rbhTH11gDcuFAkFcB+O4&#10;0XA+HeYrEDEhG2wDk4YHRdhuppM1liYM/E33KjUih3AsUYNNqSuljLUlj3EROuLMXULvMWXYN9L0&#10;OORw38pXpQrp0XFusNjR3lJ9rW5ew8ndjqq6fsn2szb24X6G427faP0yG3fvIBKN6Sn+d3+YPF8V&#10;y7eigL9DGYHc/AIAAP//AwBQSwECLQAUAAYACAAAACEA2+H2y+4AAACFAQAAEwAAAAAAAAAAAAAA&#10;AAAAAAAAW0NvbnRlbnRfVHlwZXNdLnhtbFBLAQItABQABgAIAAAAIQBa9CxbvwAAABUBAAALAAAA&#10;AAAAAAAAAAAAAB8BAABfcmVscy8ucmVsc1BLAQItABQABgAIAAAAIQAmG8zW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465"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s4xAAAAOAAAAAPAAAAZHJzL2Rvd25yZXYueG1sRE9NS8NA&#10;EL0L/odlBG92tkVTid2WVhC8iJgUirchOybR7GzIrkn8964g9Ph435vd7Do18hBaLwaWCw2KpfK2&#10;ldrAsXy6uQcVIomlzgsb+OEAu+3lxYZy6yd547GItUohEnIy0MTY54ihathRWPieJXEffnAUExxq&#10;tANNKdx1uNI6Q0etpIaGen5suPoqvp0BrD9teXo/jtqWWEzr1au8HNCY66t5/wAq8hzP4n/3s03z&#10;dba8ze7g71BCgNtfAAAA//8DAFBLAQItABQABgAIAAAAIQDb4fbL7gAAAIUBAAATAAAAAAAAAAAA&#10;AAAAAAAAAABbQ29udGVudF9UeXBlc10ueG1sUEsBAi0AFAAGAAgAAAAhAFr0LFu/AAAAFQEAAAsA&#10;AAAAAAAAAAAAAAAAHwEAAF9yZWxzLy5yZWxzUEsBAi0AFAAGAAgAAAAhAJANezj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463"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7wqxQAAAOAAAAAPAAAAZHJzL2Rvd25yZXYueG1sRE9Na8JA&#10;EL0X/A/LFLzVTWJNY+oq2iLopaD14HHIjkkwOxuzW43/vlsQeny879miN424UudqywriUQSCuLC6&#10;5lLB4Xv9koFwHlljY5kU3MnBYj54mmGu7Y13dN37UoQQdjkqqLxvcyldUZFBN7ItceBOtjPoA+xK&#10;qTu8hXDTyCSKUmmw5tBQYUsfFRXn/Y9R8KVX2dltp8lnT5nbXd62cXKcKDV87pfvIDz1/l/8cG90&#10;mB+l8Ws6hr9DAYGc/wIAAP//AwBQSwECLQAUAAYACAAAACEA2+H2y+4AAACFAQAAEwAAAAAAAAAA&#10;AAAAAAAAAAAAW0NvbnRlbnRfVHlwZXNdLnhtbFBLAQItABQABgAIAAAAIQBa9CxbvwAAABUBAAAL&#10;AAAAAAAAAAAAAAAAAB8BAABfcmVscy8ucmVsc1BLAQItABQABgAIAAAAIQALb7wq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464"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TStxQAAAOAAAAAPAAAAZHJzL2Rvd25yZXYueG1sRE/dasIw&#10;FL4X9g7hDLybaUXL6IwiiqLe+LM9wFlzbMuak5JErXv6RRh4+fH9T2adacSVnK8tK0gHCQjiwuqa&#10;SwVfn6u3dxA+IGtsLJOCO3mYTV96E8y1vfGRrqdQihjCPkcFVQhtLqUvKjLoB7YljtzZOoMhQldK&#10;7fAWw00jh0mSSYM1x4YKW1pUVPycLkbBpisvuya9f+/Hbn2w22X2Oz/vlOq/dvMPEIG68BT/uzc6&#10;zk+ydJSN4HEoIpDTPwAAAP//AwBQSwECLQAUAAYACAAAACEA2+H2y+4AAACFAQAAEwAAAAAAAAAA&#10;AAAAAAAAAAAAW0NvbnRlbnRfVHlwZXNdLnhtbFBLAQItABQABgAIAAAAIQBa9CxbvwAAABUBAAAL&#10;AAAAAAAAAAAAAAAAAB8BAABfcmVscy8ucmVsc1BLAQItABQABgAIAAAAIQCfgTSt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461"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mB3wwAAAOAAAAAPAAAAZHJzL2Rvd25yZXYueG1sRE9da8Iw&#10;FH0f+B/CFfY20xZXpBpFB8rm26ogvl2aa1tMbkqT1e7fL4PBHg/ne7UZrRED9b51rCCdJSCIK6db&#10;rhWcT/uXBQgfkDUax6Tgmzxs1pOnFRbaPfiThjLUIoawL1BBE0JXSOmrhiz6meuII3dzvcUQYV9L&#10;3eMjhlsjsyTJpcWWY0ODHb01VN3LL6tgV56PlA/G7Q/Z0VyCuZrX7EOp5+m4XYIINIZ/8Z/7Xcf5&#10;SZ7O8xR+D0UEcv0DAAD//wMAUEsBAi0AFAAGAAgAAAAhANvh9svuAAAAhQEAABMAAAAAAAAAAAAA&#10;AAAAAAAAAFtDb250ZW50X1R5cGVzXS54bWxQSwECLQAUAAYACAAAACEAWvQsW78AAAAVAQAACwAA&#10;AAAAAAAAAAAAAAAfAQAAX3JlbHMvLnJlbHNQSwECLQAUAAYACAAAACEAwUpgd8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462"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B0MxQAAAOAAAAAPAAAAZHJzL2Rvd25yZXYueG1sRE/PS8Mw&#10;FL4L/g/hCd5csiGl7ZYNFZQd5sHpZbe35q0Ja15KE7fqX78Iwo4f3+/FavSdONEQXWAN04kCQdwE&#10;47jV8PX5+lCCiAnZYBeYNPxQhNXy9maBtQln/qDTNrUih3CsUYNNqa+ljI0lj3ESeuLMHcLgMWU4&#10;tNIMeM7hvpMzpQrp0XFusNjTi6XmuP32Gt5dqd7cxj7vjNnt17Kpyt9YaX1/Nz7NQSQa01X8716b&#10;PF8V08diBn+HMgK5vAAAAP//AwBQSwECLQAUAAYACAAAACEA2+H2y+4AAACFAQAAEwAAAAAAAAAA&#10;AAAAAAAAAAAAW0NvbnRlbnRfVHlwZXNdLnhtbFBLAQItABQABgAIAAAAIQBa9CxbvwAAABUBAAAL&#10;AAAAAAAAAAAAAAAAAB8BAABfcmVscy8ucmVsc1BLAQItABQABgAIAAAAIQAhWB0M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26BD4" w14:textId="77777777" w:rsidR="00CC0687" w:rsidRDefault="00CC0687">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646400EF" wp14:editId="6B84B321">
              <wp:simplePos x="0" y="0"/>
              <wp:positionH relativeFrom="page">
                <wp:posOffset>1369487</wp:posOffset>
              </wp:positionH>
              <wp:positionV relativeFrom="page">
                <wp:posOffset>1515428</wp:posOffset>
              </wp:positionV>
              <wp:extent cx="5013361" cy="5295268"/>
              <wp:effectExtent l="0" t="0" r="0" b="0"/>
              <wp:wrapNone/>
              <wp:docPr id="1061571" name="Group 1061571"/>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582" name="Shape 1061582"/>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83" name="Shape 1061583"/>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81" name="Shape 1061581"/>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80" name="Shape 1061580"/>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9" name="Shape 1061579"/>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8" name="Shape 1061578"/>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7" name="Shape 1061577"/>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6" name="Shape 1061576"/>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4" name="Shape 1061574"/>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5" name="Shape 1061575"/>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2" name="Shape 1061572"/>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73" name="Shape 1061573"/>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22E2723E" id="Group 1061571" o:spid="_x0000_s1026" style="position:absolute;margin-left:107.85pt;margin-top:119.35pt;width:394.75pt;height:416.95pt;z-index:-25163878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3F/h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Q1ze3pys7uGWfNDJ/7LTKD89Equh7cPUO6LtOqGqR/7pPRYKbZMQqNMsNR0&#10;Uxo7eWBd9u7t2W8Pj7/sbzPtdx//8+FRmfS9/7S78J/OPt/4j/ew+leZ/G73KO/JZOXHk0/sl03l&#10;QlauM5Hm69uP+7/c5gcfZQNTGpp5OT3x3WeqT49c3ZSPeo882qWJtdnS/Cn/vMsdF0/3S9c1y1ef&#10;bofUTuwNfbfDtAz9wdNnv/16efav+/8t59MOzdhM9s48pjwCBMjDt/2y9N7h0s65w6KxTYO+OTZN&#10;yrvIyuMoX1zPNC/PWL1TX/nAO/VPI1ZamG6e0JKmGS6NT8eJ6TtdP7WNvjOy2G6Sd3yFaer7lpMr&#10;ezWnZR7KRmQlv7ed14HiAPGbDTd3EFFenMapCf3pL3QseaicxzF7xc7Prm4f9joH4dx8VlZuzlvy&#10;dF6uboSxmf3ZDm1yfrV7zGL5+vIRNXN1ec2a2qlpsuDn1asbehPRouc4//T4+9VeqHR186f9OWIh&#10;iz75xcP9h1//7er+5ONOlEn+L3e+u7q72NlvbVPs0TzV3I+8f355dbV2mfKrocufZ/5fDrvs+pTy&#10;vjHdslvrTTreZ0W3dt1o12c2XdV26Ayo4jqPvtaX8tRubx7X92/Q1HkdBTnkx19v3/+e9USmGMJY&#10;NMaLSeVuSypn0SmTQIZ/WyoX8qablxbxrHzoojml1KIATDb3Tbusx9514YvJ5nUuIpxtKrJTT5JX&#10;z5weVOfnp9YoPLo0pEnPettwFmuExzCnLqGosnxo2ykc2rmf+lk7HIZxnsJhX+cukgC5PvhwB+d6&#10;Q2CnZhrGzoQIB7UPoyIn59FE9txMTReHRUyPgxJk7nu+2Gn89rBzPy8mKKdumaIsHJehmZQQYze1&#10;vQEcE8t923WqRAaWuh7Vb4/Z92lGEAl9x64b+qCb5NQvqn4mflZl55K77ZsR1CBvzl0/6myzICw1&#10;YJyBK4Sum3UpyzwvXVhK3/f0lrtNiZ/joEOPSFcUkNoFXZrfrRoVxY0i1o67juXkjfHV9NM0JF1N&#10;6sY5jWHL0VHTaJMKJzIuL7K7jjWlpdfNYpb+gH+Wp0e0ZKESFEDEByFIN+o2j/3Y6GYV3cbZaOdp&#10;4dTowjgiqQ3ERgsl45t+adrxYPfnZtA3+9R26yLiKHGGRt9pGBYHlP6Af5Zrdonhba9K9lXJIvG3&#10;lGyGvtVKduZ4AzSz2mgnpKod9lXJNgOy2ZUsoH6aHPe/vJL1uYiStalsKdm275ZOhZCfmydNGw+l&#10;nrF2wbRS8T0ME8qjwLvdMAyNyTsA9hhAOWK/XVTOpHHqhnoV1i0LAl2F7IRCDlIUod+b8ZCWJiFb&#10;yglNaFJ9EyfEmPKbVYIdyTT39maXxjZ2y0IbwxwjBkskAkZAUpHVoR0mP3yRmPGbkhb1gfmn/DWM&#10;A0qyXMqAA0LRQ990bRul6twuDCSc2Q+o6npUwlShTH6TrWvV9lr1F1DIaMvo6NdyQrSMYu2LkgfN&#10;rKweVxa/6TpFY/Q6W7azGUK3MwRtlSGXqRvhzYIIybmaQVMaG7Fjaa7aURbaLWYxg0CaSanka8WG&#10;7A2zsGupZQuLgZcRI9r0UDjYcX3xm60WMLToapeukbUV/XZtsxibjQ24JbCZjteCZnS3q5bJ44Me&#10;z5ZtUQ+Mr3GY4Kq8Yy2sOYYVgj4NeLVNy87W07Vb5tamOuBiCqczLZ3jI5wgCJty8TKMbQgIhNlW&#10;jwn7uMMEF90SwTKN4g/IYnoUmziOOcM21ogHpZ5/8k4Z9eaxhZDFPqZ5HMB+MmabpmUOYybMEmCV&#10;NOKDm59D2xFvkJ6x1IBRI21nzGeTxN0UWadNIgd0SADtMyiLNDBXFOI6ivcWyhqcnTuIWKwfeQTb&#10;5PEwcurFD0JlMjhIj2F5LXLU7LA0xpVvKK148l4hn2ud79mvAv8fe7vzUaiGfJg2S4uRnw/2Is5M&#10;E98r5gPmZG+qRAk4j0AQ5/6Xx3w+F8F8NpVNzDcgdhXbIACz9kW1fB32oaha8xSgOVSEuVrBcwER&#10;Mo3ACOCtQjAghmbDF1OL0SptVXpsaJvB9bHABYs1qE4d5n4EBqpEBfkEcTti64P0VBYDyOtV2Zi6&#10;yX3q+DCQdcVKGLMZDPRN8EGQ/8MAjlZZ3DVdr5Ksap39DGlVWyHWRKsVY/boNgPUbTNOHoAyuDi2&#10;MlAmwgKJ6mmL3wo3i745jSi2cswWi944PgFto/8L5TYYCm3bERhcvZ9pToBm3RXUPksu1pkm/ARG&#10;vgQOCRgp4ZEDq8g68VFhYtWPCahrVH320HEJbAI0F/+SdNsvOBFjIwaKGSvYNP1cz0OdWCHKJiCT&#10;xWNktmUTWEDHHGeZQEkEpojazhOaeg5oPW1BQ4MZceCAxp2/dlbQngaoZ2AfULQgPJspUTohApgG&#10;h181bQEVGF75TZw8zYFfcZjYNG0Up1g4vCD+zgi/IH+WetpOA2a3jYnhAMApljIteA5XrNR0cUNn&#10;dp/V5cPSiKGzHfWKMEIJOM94qXUxgDCQXxALS5o5QrrUBbdc3jWXjLhXGVgbx4QzuZq8i3gLdTWg&#10;fxzC5VKXBX+wjsnkhi6Qd5mQCjomsS98e/VjDmBjZd1pwDcbx+QYSjQcThlxQR8YbczB5LEYZSgX&#10;NqZK/BHtm9kp6XaAi9vAnSLVzJgZ+naOspEApwyU38Sdr77VqjGBtehpfXPINmHBRqmRmIQKx2FZ&#10;RsLDoRWfLhybyTA0YN3qlXJe8CPoxoiHNEYdkjSb/xpHZ39gXoBDXO7OzdIgQ2oJjHt3aYyIHHEL&#10;kDiDipfGg8EIQZ4Mq00DG6A05nQtzxsW1vRTk8AAQdblcJQpTLIQOlR2GLhhsy2qA2WwoB2lxAMa&#10;v+lxBaThzze9CFcexIYXiZHq5jtGKvZXYmd4s2V7ae3gq2pCIyVGTr++CplRdkXHgJ81FJBwaEXD&#10;HLeiIJz8LqIUtVU97IC6NG87K++QT+Ww7J5DM2QtcKJsRMUt5tTAKMVqrR60RVLYfAlhDFC7WCpu&#10;T8clAEVcKaFR2FFF18CbGi+vOrXEoMw51uMiQq2XQ+K80V2DkEtUq2y47gqeEUBd9RqVRzCHD63g&#10;CY7UrcI4iNgJIGy+UcDac05Lx6x1ATieImZIS+pM/QSOAqdtoPh4Il7tYNe437EdjGf22A5Wd229&#10;HYxNA7DNbE/EMyPnfP5WOxgfF+LSEwwSDO0y7OXtYJ9LTjDQqWzZwSg8A+P5YCGFvm4DY3sQ+NSj&#10;jyaNUU9Q7mSuOlye2G2lfCKpqzP02c8EhbMYrpN6ojnNSplHNH/oFuhkOhYTBd/4QSMv5Nn2GHRq&#10;zNaNiaa39AjgF+oodDvMwGfttpV0iNCIFrM8KRwBzVIvbbFfPHzf9QRX4phoOFNUiMIeEVvIft7E&#10;LlDOHNEDeUJ165R8CHPaktOnsWhHRgS3JK6dVTI5AdFzDVE6g3KgeosOVY2JiwHPhnaLgzOapGjS&#10;ybMJxCQOtB0XNLQDKpivXluTqklmTB4TCBetBTaTLdb5NKSKBP6a2U0QeaaBREfqtxNc0br/ecQU&#10;C93CtFgw2i+hFpBHuZ/wlKDdPCpRCtCutFYRl7SDFdHg/mbdoWOx422tEteK2RjipM8CDOgH6idC&#10;VD8scSqyGpTAkj8Sh53At+aFIAZF4lUQDVlsmMOA8BYnr57KIE4CLoob4SVzvDsHE0wEX+nJGDt2&#10;PrATMGNYLGTR4+nXQ1VHZjgBIaY7RLQp2v7gzNlwcDc0B0CXvBFsYn2TI400rd1bwloSMxZelByd&#10;aC+weKCvNmKmRobCQu7BtvlNqKX+yaqFEolEctubJFCHfSW1p/EIMY7NyGsTMM58c8RqJWugdp2E&#10;OiQHR2aLHTNHaM3K8FVpI9ZV9KsAOWG13Aj+xpquHxPZZyYvOVeterucjUZgs3WL5Bo1nu2NpBdN&#10;iCmZrXCiovI62pJSb8IX4Qorymy9W+A9ACJ3OxEyi2AfpyTWhzYSIsY/ukVbz/4xo7BXGCATRUqg&#10;xv14+3MRONtbHXF1yx8QuU1OQDnL/CvzuyV5NB4EHyePaeNvzXRrZGxnRs5r5GiKL62gjvi0LZsN&#10;NUSCV9mopwBoo2igai86OE4Jilcveg/5hUk2/IoxYnwMn+JKXo0PP/Xfs/GB4D0KwmlYudr4aIED&#10;SNt8Gtqc+2JAdzU+PC0kB+Hsix61lzc+fC5ifNjPfwvjQ3KDPGdZk0YKiUAq8uqc1XSTotFnIXLI&#10;8liUNgfHdTNnWXJmVHfilLJ0TZfSkjLjrhDgnmj9YlgZyjbNZ1A7LEEJT5mxlRX9SsqM+ZqFJlE3&#10;rNLvGc4XFWxCHRV2xVj8wjSNisii6VX6aV3Ia2nHVwruJCfvWPpltVAt/cAq4kbN0k8SJ8Fgesxc&#10;+rXIRknZEeGXf3YD4sVln88E0WcT+VtIPoIQYsnpAcUgLYUMcB5TUmlDelL0DPh0BPPNnaSa1Qog&#10;gumkbKnCSci44FghSJssei7PRQ+IDSSTDXtRIWt1/vlNXVUhbbAKpXhTVqLUKNpeZd5rOZvU+Wl1&#10;n8iVv2s5m3iajmVellnVMk/MV/GTZIbnjAEuosyT7FXQh7mbqTERt6Oe7heXeutcBPHZVLbkHjk3&#10;eJDzmtyl9XV/M35id3lIUV/MgcQuowrZbGR8ATFyvs5JJAb1cV+q8o1iyaxe8DauIyU+eJtgdSly&#10;pXprzfJvu5Fyqtg8ktdiscywMXGs+E1HnnjR0kaYMc68YG4XaWaStBRzU1UIGolrxTx1YJZGQcRY&#10;XGWFVOUX5m3FO0F6bdkmEWtbIupHyutqRyQxDSd+Ji1LJVWj7FayeMydgDsG51PZKMFdCSnmIyER&#10;8WelHkiA3dQk71o43XE8XZNqt3ZNUWPcUZrxLNnIZHurh6DKs0A6uPgdZdJwaK9FHz7uiI/b/JPs&#10;A2Hscr34ONyDBqu3XwjcuvdG+WfjhPkDr84IRz/fszMC6XusmvIZrFZNxAhw55t8ww+3eJmOw3EC&#10;paMkqQkcl0psTRTltLy4YvKZoJdsIltqCY880kRPN+n4Jsq+rpnIxyWXML8TnI9ILYnXyHE/KHSR&#10;7C0yGqUFYVrvmiYjViJW8t5CUlopISRX11M7qCQNEwGhE13Ir/U5VrEloF02qPBwajHSWiHMrvlD&#10;/nn0MDl2BHWMbP6Uf+rTpDvixM6zwT7gUoiDp7d0YYdn2yE/MWBihoVyEmPGNJcUGcZScrw0Uo0l&#10;JJNs0zUOH0eJ32ye1HF56i/YQiNvLq0lL9hSRUl5PEjraRNhYmWIFkygKZJVGoKsApzdebaoP4Nx&#10;PiZJ7FIzJEvBHX7g6YaUuG5yI36o6RmFdswfoumb3DiiKZI+JteKUFmWG4nqzDGoDp85JCNIjXKz&#10;nYzUjN+UthTveYoPzID3KOwnodfkHnhiTgEWEKD1xNaRUIkmeB3RNnJcwcwD5VnIIz0A/pR/HnFz&#10;kFj+lH8al5RpYxTAO/rxpzZXXyaMkfIeESUJYx4KAk7G9C3JXzTYQwYkJUHVFC8TxiTsXhKcQ2ue&#10;S86Z5BYUh6tIGCPaVT+e8gxMKlxZ9Ecio3tJSe+PzEZA2qQiB/UZ0VDgEvPWg0GELAbQyZAwBUVY&#10;NFB6W9bHDXtFSq9IiXDLFlLKbF2PlETpOVJKYq4bmzpSIteFjGOz4bO55+L0xaGST0VMeJvJFlbS&#10;I+7q+wkjuehTAUkpqKX4SFaRIyp/Jp42fQN9YMnQPfF98+9qE9MRg0tUIJI82ki4Cb2OB0WvVtuR&#10;Ytgaj6iO12dw+0cbE41IOxBlmpUuGjYWluLvRFDlRklP0LKsqjGluNzABcpOap4KGYk8Jr0pd4td&#10;3Mf6WRIvjDpkSU/PSPSntIXqs9wrGSKklZVD4ouhmiQ3UmdwcGEMtjZ1ANpI6P4ZZeYgEc9cR5GQ&#10;7VKOCZzoLPl8IYkyJj1QFeNZUeThL1/Ia9jaTsxzhyzUa1FQVo4p+Xq2ndSiAOJCI4mJljk9id5z&#10;nBBHid+UL6nwGWEN4RLqFZh57JYce2WhCY8OKUrFXg/EMc14QIkBFqWxioXQ6KIkZUx2Fs9C6JYM&#10;D6v/obxMIiLFmCTaydUQ+RRJssv2Ov2I2gqp1zA3GIgFQ8Tm6U9tUoWEFK9YkTqDAOTE32HhRJz4&#10;eF3KGRLz5CjqDLkI6hkmEtEhbixQqhCGjYCVmiOv26Q6AahQjomPy9NbSDuSIqfancA44fKPPCYS&#10;zpJLHUGDP0gi0kZQe6w4E+qvKWscFrecIjXjN90Pl9HsPjl2lHGEpZDiZUEyzAnJWix2vxiTY8UE&#10;6teJvDMVRh0wRRyhW65OMQME8UXFVmjk5g+z3yhIwDypH5MQj6cZw8hWwOrEZaO4xysTlxSzWS5O&#10;LFaKh5BNtlYuvdEMsarDBUQWfpUjIsVIFDuXHZM76ZLLFWQxLO5TSYfWd4W13SaI+xi/6a52OLYt&#10;r4+8Txg5nAqSOCmvs/Ugo6NlROUSPnBrlaIaxw9xoPhNh0UqSQJonjHnVFiyWM8E5Uw1iN4Iu47w&#10;0PfwD+P/2dxWFxE6lmkgbFlV7WyHP+Cf5YMDNWmaSvHFB9HfHg/sWAkSh8kXT2+uWO6XM7WOLRod&#10;CmRFyiWlQg7CkAc5whS8ufMYftOKlyqWIjvNLuLAyKa+rSQxppDHGERcBy6WImPdGkqL0NG6uLio&#10;LcphKlq1V0GLrQczaxfPvNo8Lp6+Z+8wOvTYO5x1xTNsHvSA6XiTn27tUElK1MqsnYEimjUp+MWt&#10;HZ+KWDs2ky1r5zjF6YsWj60N8YGRQqLogTyKZ9CHF0VOVb7GdovTePD0hHva0QS+UwcM/lQUCypI&#10;cRThpM8iZJKoWrCoRgrvzSHDXWKotVIskYDvtcETGW1a41Mn7DDdTEwCpCmmL7vtgfuWR4cXlbvE&#10;QyN5xXYxKINTzmLUiyuL33SdPVdbWw4/rqqDOkyyYTwQK1dHqA/QYQSBSK4WyhSSN5VCVevkRmVP&#10;zpN09Fg1I0nS3i2AKYZU5XYLC5tir+Ckql4neAiXre4n16BFe1WAloURmQ9F4SVtQaLggvwm1o/d&#10;ZlG1TipsxMktKpHaAxBO2S3pgH5XAy42fMihETPFIC5GrcQothTY1n5KaMnuIxdwJ3fXFagE641Q&#10;dJ4Rl8lyW0QA8z0q3OrhqaDBfK1HuXKtk3nvKQjHVAprlbtCPHpBMexBpQNWq1vngDcxs6tXi5+b&#10;o6jrwT1+sB4SPNxHi3lO5XxAYfiJZZoZv1FvB99tDutCwsTCk5giiichC3vJH/PP48eDwPbH/NMe&#10;l5QMmxI3mz0V8vhjWzs+UO3hWbIEwbkFuNxxoF3OcoEHcWCzpwFCYT1hbhr9FgwDX04cKH7TuXIU&#10;KY+yV4m0x8x+Dq6XHMNKLD2wIReqk42i7xKYl7tZavlb7t51o4icgyNPv9eNU69ILVpJCVKIny5P&#10;JjNge7u3lkoFkgFNqfyPOcqkxnC281Ko0RGxVhw3sf4NvnJrGzcV1y9zwZ9ntjwlpmr7ueQlAuDm&#10;unh8YiETqTOez4hMJieieszsalRbaJD7j8KWUTmPTZHXyZgHaRiIFW4Y0UYJ5zxH/RCwU+HK7hCq&#10;K8knl/uZvw93MlovNEpcTwkvviP191WJZbnOet0VJHrgEvxr4h8UqYB/6mA/sfvJoLFGZlvPtjg4&#10;iMHlN8UZGG1FRK3fYIJ/8+BaDyWrAKl6sYhPweKPr/no8lcJzLLlEn8Bqa9/auBbf1vna/noCKVj&#10;EyeLimoTB0y8SCFcPmQr2OevLthfvyHEOYtW0locYJ7eeMrhfnE7x6cidg6uGpnJlp2jh9TFwZds&#10;HO8M2WI/qtb7mnaX+/UNOlGjDgovZaBk9ZtvC3/TYcxDboRRFYJ0aTUIUyUgQQyI+Lw93EHCLXrl&#10;mFTCykVxsnfUbVKeFBq5385C7dgEdo1K3Zj8NQNTIeQtrn8YSLEGyaKTJY5k8yZIbBq59zZPCJCJ&#10;c1YmVDcm/n+jEDIfXRmWMgLYVb8QDgHDhEauVjbMBcaXq1mrx+T2OZPNUg0V7cqssHVMQP/hVQ14&#10;/q3GEnuE+wOrx8T9yF0KmUL4VSUBpVwLd0FL0X7GwcbiBYTBEJErb6wV47mevEIX0+1gL6yvAD0p&#10;QuG3PingWJgUkRhyoqyV3X+GqiXEaaBB8kxjkFAMd+VdMkIkRF2slOsDvU6t78Qm3tpSP6rKl6ab&#10;OQ/rZXD+gH+WD8LDGGTWrz/gn8bpcvtxPltckbbGtfyZLXCKxUSf+RX+JkmsH6Zk32No5IEfnGMO&#10;tu46FeISbNla7taAQE+xymXEGV9KHFHiJhZrZsM5QoHC5NvZplKAjVFYPSbpcb6pEq+I8W1udWJG&#10;OiG52z2Ynh0Xeph0IIVOLO7adUrZolEWjkLQlkuRC9QtqZCH5ErBgpOIt3iQEfcJuL96TMzV9YI3&#10;jKQYgZSIux1FuWsrcja41L1O3NKFGKweE/JRB5DJB+2w1cqlEPkjnSo3wo7ct1U2EnKX+8aFE4QE&#10;a8Qhck38pmzOfQq8oW+qgCnIR6KH5K9Jt0T+Du7H4s8U2fUF7Lldangk7P28lIcPVWWXo/O4P+Cf&#10;5YOuxb3t1bPvmuYfzrOf/woif/wx63v7Q5Xy1yXL7/xc/jnNn/4PAAD//wMAUEsDBBQABgAIAAAA&#10;IQCGNKSl4QAAAA0BAAAPAAAAZHJzL2Rvd25yZXYueG1sTI/BasJAEIbvhb7DMoXe6m4iUYnZiEjb&#10;kxSqheJtzY5JMLsbsmsS376TU719w/z88022GU3Deux87ayEaCaAoS2crm0p4ef48bYC5oOyWjXO&#10;ooQ7etjkz0+ZSrUb7Df2h1AyKrE+VRKqENqUc19UaJSfuRYt7S6uMyrQ2JVcd2qgctPwWIgFN6q2&#10;dKFSLe4qLK6Hm5HwOahhO4/e+/31srufjsnX7z5CKV9fxu0aWMAx/Idh0id1yMnp7G5We9ZIiKNk&#10;SVGC+YpgSgiRxMDOEy3jBfA8449f5H8AAAD//wMAUEsBAi0AFAAGAAgAAAAhALaDOJL+AAAA4QEA&#10;ABMAAAAAAAAAAAAAAAAAAAAAAFtDb250ZW50X1R5cGVzXS54bWxQSwECLQAUAAYACAAAACEAOP0h&#10;/9YAAACUAQAACwAAAAAAAAAAAAAAAAAvAQAAX3JlbHMvLnJlbHNQSwECLQAUAAYACAAAACEA+qCt&#10;xf4aAACWcwAADgAAAAAAAAAAAAAAAAAuAgAAZHJzL2Uyb0RvYy54bWxQSwECLQAUAAYACAAAACEA&#10;hjSkpeEAAAANAQAADwAAAAAAAAAAAAAAAABYHQAAZHJzL2Rvd25yZXYueG1sUEsFBgAAAAAEAAQA&#10;8wAAAGYeAAAAAA==&#10;">
              <v:shape id="Shape 1061582"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vLExQAAAOAAAAAPAAAAZHJzL2Rvd25yZXYueG1sRE9ba8Iw&#10;FH4X9h/CGexFbFrHpFSjFEGYYyDzAj4emmNb2pzUJtPu3y/CYI8f332xGkwrbtS72rKCJIpBEBdW&#10;11wqOB42kxSE88gaW8uk4IccrJZPowVm2t75i257X4oQwi5DBZX3XSalKyoy6CLbEQfuYnuDPsC+&#10;lLrHewg3rZzG8UwarDk0VNjRuqKi2X+b0NtcP/CTxy7fbk6vzdlctrrbKfXyPORzEJ4G/y/+c7/r&#10;MD+eJW/pFB6HAgK5/AUAAP//AwBQSwECLQAUAAYACAAAACEA2+H2y+4AAACFAQAAEwAAAAAAAAAA&#10;AAAAAAAAAAAAW0NvbnRlbnRfVHlwZXNdLnhtbFBLAQItABQABgAIAAAAIQBa9CxbvwAAABUBAAAL&#10;AAAAAAAAAAAAAAAAAB8BAABfcmVscy8ucmVsc1BLAQItABQABgAIAAAAIQD44vLE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583"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ODFxAAAAOAAAAAPAAAAZHJzL2Rvd25yZXYueG1sRE9ba8Iw&#10;FH4f+B/CEXybqZNJqUYpMsXBYHh58e3QHNtqc1KSaLt/vwwGPn5898WqN414kPO1ZQWTcQKCuLC6&#10;5lLB6bh5TUH4gKyxsUwKfsjDajl4WWCmbcd7ehxCKWII+wwVVCG0mZS+qMigH9uWOHIX6wyGCF0p&#10;tcMuhptGviXJTBqsOTZU2NK6ouJ2uBsF6bVrNh+f7dTpoj5fvinffplcqdGwz+cgAvXhKf5373Sc&#10;n8wm7+kU/g5FBHL5CwAA//8DAFBLAQItABQABgAIAAAAIQDb4fbL7gAAAIUBAAATAAAAAAAAAAAA&#10;AAAAAAAAAABbQ29udGVudF9UeXBlc10ueG1sUEsBAi0AFAAGAAgAAAAhAFr0LFu/AAAAFQEAAAsA&#10;AAAAAAAAAAAAAAAAHwEAAF9yZWxzLy5yZWxzUEsBAi0AFAAGAAgAAAAhAHOI4MX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581"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CrGwgAAAOAAAAAPAAAAZHJzL2Rvd25yZXYueG1sRE9ba8Iw&#10;FH4f+B/CEXybaXWKdEYRoeCrt7G9HZqzpqw5KU207b83A8HHj+++3va2FndqfeVYQTpNQBAXTldc&#10;Kric8/cVCB+QNdaOScFAHrab0dsaM+06PtL9FEoRQ9hnqMCE0GRS+sKQRT91DXHkfl1rMUTYllK3&#10;2MVwW8tZkiylxYpjg8GG9oaKv9PNKjjn1/nHt1lchuH60/HN5vhV5EpNxv3uE0SgPrzET/dBx/nJ&#10;Ml2sUvg/FBHIzQMAAP//AwBQSwECLQAUAAYACAAAACEA2+H2y+4AAACFAQAAEwAAAAAAAAAAAAAA&#10;AAAAAAAAW0NvbnRlbnRfVHlwZXNdLnhtbFBLAQItABQABgAIAAAAIQBa9CxbvwAAABUBAAALAAAA&#10;AAAAAAAAAAAAAB8BAABfcmVscy8ucmVsc1BLAQItABQABgAIAAAAIQDynCrG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580"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EXBwgAAAOAAAAAPAAAAZHJzL2Rvd25yZXYueG1sRE/NasJA&#10;EL4X+g7LFHqrG/+CRFcpBcFTxegDDLtjEpudDdmtiW/fORQ8fnz/m93oW3WnPjaBDUwnGShiG1zD&#10;lYHLef+xAhUTssM2MBl4UITd9vVlg4ULA5/oXqZKSQjHAg3UKXWF1tHW5DFOQkcs3DX0HpPAvtKu&#10;x0HCfatnWZZrjw1LQ40dfdVkf8pfb8CW+WE+LOyto8vsegyLx3ei0pj3t/FzDSrRmJ7if/fByfws&#10;ny5XckEOCQK9/QMAAP//AwBQSwECLQAUAAYACAAAACEA2+H2y+4AAACFAQAAEwAAAAAAAAAAAAAA&#10;AAAAAAAAW0NvbnRlbnRfVHlwZXNdLnhtbFBLAQItABQABgAIAAAAIQBa9CxbvwAAABUBAAALAAAA&#10;AAAAAAAAAAAAAB8BAABfcmVscy8ucmVsc1BLAQItABQABgAIAAAAIQDI7EXB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579"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M6wwAAAOAAAAAPAAAAZHJzL2Rvd25yZXYueG1sRE/LisIw&#10;FN0P+A/hCu7G1AFftVFkQByG2fgCl5fm9qHNTWmiVr9+IgguD+edLFpTiSs1rrSsYNCPQBCnVpec&#10;K9jvVp8TEM4ja6wsk4I7OVjMOx8JxtreeEPXrc9FCGEXo4LC+zqW0qUFGXR9WxMHLrONQR9gk0vd&#10;4C2Em0p+RdFIGiw5NBRY03dB6Xl7MQo8t3/u9Ls+YuUyuh/06SGHD6V63XY5A+Gp9W/xy/2jw/xo&#10;NBiOp/A8FBDI+T8AAAD//wMAUEsBAi0AFAAGAAgAAAAhANvh9svuAAAAhQEAABMAAAAAAAAAAAAA&#10;AAAAAAAAAFtDb250ZW50X1R5cGVzXS54bWxQSwECLQAUAAYACAAAACEAWvQsW78AAAAVAQAACwAA&#10;AAAAAAAAAAAAAAAfAQAAX3JlbHMvLnJlbHNQSwECLQAUAAYACAAAACEAPmwDOs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578"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0RxAAAAOAAAAAPAAAAZHJzL2Rvd25yZXYueG1sRE9Na8JA&#10;EL0L/Q/LFHrT3QiakrpKWxA8FaIePE6z0yQ2O5tmtxr/fedQ8Ph436vN6Dt1oSG2gS1kMwOKuAqu&#10;5drC8bCdPoOKCdlhF5gs3CjCZv0wWWHhwpVLuuxTrSSEY4EWmpT6QutYNeQxzkJPLNxXGDwmgUOt&#10;3YBXCfednhuz1B5bloYGe3pvqPre/3rpvc3zjMxn7n8+unJ7qs7lW3a29ulxfH0BlWhMd/G/e+dk&#10;vllmi1wWyyFBoNd/AAAA//8DAFBLAQItABQABgAIAAAAIQDb4fbL7gAAAIUBAAATAAAAAAAAAAAA&#10;AAAAAAAAAABbQ29udGVudF9UeXBlc10ueG1sUEsBAi0AFAAGAAgAAAAhAFr0LFu/AAAAFQEAAAsA&#10;AAAAAAAAAAAAAAAAHwEAAF9yZWxzLy5yZWxzUEsBAi0AFAAGAAgAAAAhAK7+rRH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577"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ANwgAAAOAAAAAPAAAAZHJzL2Rvd25yZXYueG1sRE/dasIw&#10;FL4XfIdwhN1p4mA6OqOIMBhDhFUf4Kw5a4LNSWmirW9vBGGXH9//ajP4Rlypiy6whvlMgSCugnFc&#10;azgdP6fvIGJCNtgEJg03irBZj0crLEzo+YeuZapFDuFYoAabUltIGStLHuMstMSZ+wudx5RhV0vT&#10;YZ/DfSNflVpIj45zg8WWdpaqc3nxGo7uclDleS+b78rYm/vtD9tdrfXLZNh+gEg0pH/x0/1l8ny1&#10;mL8tl/A4lBHI9R0AAP//AwBQSwECLQAUAAYACAAAACEA2+H2y+4AAACFAQAAEwAAAAAAAAAAAAAA&#10;AAAAAAAAW0NvbnRlbnRfVHlwZXNdLnhtbFBLAQItABQABgAIAAAAIQBa9CxbvwAAABUBAAALAAAA&#10;AAAAAAAAAAAAAB8BAABfcmVscy8ucmVsc1BLAQItABQABgAIAAAAIQC6b/AN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576"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3wPxAAAAOAAAAAPAAAAZHJzL2Rvd25yZXYueG1sRE9NS8NA&#10;EL0L/Q/LFLzZ2RZMS+y2tILgRcSkIN6G7JhEs7Mhuybx37uC4PHxvvfH2XVq5CG0XgysVxoUS+Vt&#10;K7WBS/lwswMVIomlzgsb+OYAx8Piak+59ZO88FjEWqUQCTkZaGLsc8RQNeworHzPkrh3PziKCQ41&#10;2oGmFO463GidoaNWUkNDPd83XH0WX84A1h+2fH27jNqWWEzbzbM8ndGY6+V8ugMVeY7/4j/3o03z&#10;dba+3WbweyghwMMPAAAA//8DAFBLAQItABQABgAIAAAAIQDb4fbL7gAAAIUBAAATAAAAAAAAAAAA&#10;AAAAAAAAAABbQ29udGVudF9UeXBlc10ueG1sUEsBAi0AFAAGAAgAAAAhAFr0LFu/AAAAFQEAAAsA&#10;AAAAAAAAAAAAAAAAHwEAAF9yZWxzLy5yZWxzUEsBAi0AFAAGAAgAAAAhAJPnfA/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74"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r0exQAAAOAAAAAPAAAAZHJzL2Rvd25yZXYueG1sRE/LasJA&#10;FN0L/sNwBXc6SfAR04xSLYW6KfhYuLxkbpOQzJ00M9X07zuFQpeH8853g2nFnXpXW1YQzyMQxIXV&#10;NZcKrpfXWQrCeWSNrWVS8E0OdtvxKMdM2wef6H72pQgh7DJUUHnfZVK6oiKDbm474sB92N6gD7Av&#10;pe7xEcJNK5MoWkmDNYeGCjs6VFQ05y+j4F3v08YdN8nLQKk7fa6PcXJbKjWdDM9PIDwN/l/8537T&#10;YX60ipfrBfweCgjk9gcAAP//AwBQSwECLQAUAAYACAAAACEA2+H2y+4AAACFAQAAEwAAAAAAAAAA&#10;AAAAAAAAAAAAW0NvbnRlbnRfVHlwZXNdLnhtbFBLAQItABQABgAIAAAAIQBa9CxbvwAAABUBAAAL&#10;AAAAAAAAAAAAAAAAAB8BAABfcmVscy8ucmVsc1BLAQItABQABgAIAAAAIQB3vr0e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75"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Qh2xQAAAOAAAAAPAAAAZHJzL2Rvd25yZXYueG1sRE/dasIw&#10;FL4f7B3CGXinaQftRmcUUSbqzbZuD3DWHNuy5qQkUatPbwRhlx/f/3Q+mE4cyfnWsoJ0koAgrqxu&#10;uVbw8/0+fgXhA7LGzjIpOJOH+ezxYYqFtif+omMZahFD2BeooAmhL6T0VUMG/cT2xJHbW2cwROhq&#10;qR2eYrjp5HOS5NJgy7GhwZ6WDVV/5cEo2Az1Ydel59+PzK0/7XaVXxb7nVKjp2HxBiLQEP7Fd/dG&#10;x/lJnmYvGdwORQRydgUAAP//AwBQSwECLQAUAAYACAAAACEA2+H2y+4AAACFAQAAEwAAAAAAAAAA&#10;AAAAAAAAAAAAW0NvbnRlbnRfVHlwZXNdLnhtbFBLAQItABQABgAIAAAAIQBa9CxbvwAAABUBAAAL&#10;AAAAAAAAAAAAAAAAAB8BAABfcmVscy8ucmVsc1BLAQItABQABgAIAAAAIQAD9Qh2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72"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GdAwwAAAOAAAAAPAAAAZHJzL2Rvd25yZXYueG1sRE9da8Iw&#10;FH0f+B/CFXybqQW7UY2iguJ8WyeIb5fm2haTm9LE2v37ZTDY4+F8L9eDNaKnzjeOFcymCQji0umG&#10;KwXnr/3rOwgfkDUax6TgmzysV6OXJebaPfmT+iJUIoawz1FBHUKbS+nLmiz6qWuJI3dzncUQYVdJ&#10;3eEzhlsj0yTJpMWGY0ONLe1qKu/FwyrYFucTZb1x+0N6Mpdgrmaefig1GQ+bBYhAQ/gX/7mPOs5P&#10;stn8LYXfQxGBXP0AAAD//wMAUEsBAi0AFAAGAAgAAAAhANvh9svuAAAAhQEAABMAAAAAAAAAAAAA&#10;AAAAAAAAAFtDb250ZW50X1R5cGVzXS54bWxQSwECLQAUAAYACAAAACEAWvQsW78AAAAVAQAACwAA&#10;AAAAAAAAAAAAAAAfAQAAX3JlbHMvLnJlbHNQSwECLQAUAAYACAAAACEAwqBnQM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73"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CHXxQAAAOAAAAAPAAAAZHJzL2Rvd25yZXYueG1sRE/LTgIx&#10;FN2b+A/NNWEnLRphGChETTQsZMFjw+4yvUwbp7eTaYHRr7cmJi5Pznu+7H0jLtRFF1jDaKhAEFfB&#10;OK417Hdv9wWImJANNoFJwxdFWC5ub+ZYmnDlDV22qRY5hGOJGmxKbSllrCx5jMPQEmfuFDqPKcOu&#10;lqbDaw73jXxQaiw9Os4NFlt6tVR9bs9ew9oV6t192JeDMYfjSlbT4jtOtR7c9c8zEIn69C/+c69M&#10;nq/Go6fJI/weygjk4gcAAP//AwBQSwECLQAUAAYACAAAACEA2+H2y+4AAACFAQAAEwAAAAAAAAAA&#10;AAAAAAAAAAAAW0NvbnRlbnRfVHlwZXNdLnhtbFBLAQItABQABgAIAAAAIQBa9CxbvwAAABUBAAAL&#10;AAAAAAAAAAAAAAAAAB8BAABfcmVscy8ucmVsc1BLAQItABQABgAIAAAAIQC9LCHX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8F233" w14:textId="77777777" w:rsidR="00CC0687" w:rsidRDefault="00CC0687">
    <w:r>
      <w:rPr>
        <w:rFonts w:ascii="Calibri" w:eastAsia="Calibri" w:hAnsi="Calibri" w:cs="Calibri"/>
        <w:noProof/>
        <w:sz w:val="22"/>
      </w:rPr>
      <mc:AlternateContent>
        <mc:Choice Requires="wpg">
          <w:drawing>
            <wp:anchor distT="0" distB="0" distL="114300" distR="114300" simplePos="0" relativeHeight="251678720" behindDoc="1" locked="0" layoutInCell="1" allowOverlap="1" wp14:anchorId="5CD8DED0" wp14:editId="06E8CC13">
              <wp:simplePos x="0" y="0"/>
              <wp:positionH relativeFrom="page">
                <wp:posOffset>1369487</wp:posOffset>
              </wp:positionH>
              <wp:positionV relativeFrom="page">
                <wp:posOffset>1515428</wp:posOffset>
              </wp:positionV>
              <wp:extent cx="5013361" cy="5295268"/>
              <wp:effectExtent l="0" t="0" r="0" b="0"/>
              <wp:wrapNone/>
              <wp:docPr id="1061549" name="Group 106154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560" name="Shape 106156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61" name="Shape 106156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9" name="Shape 106155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8" name="Shape 106155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7" name="Shape 106155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6" name="Shape 106155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5" name="Shape 106155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4" name="Shape 106155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2" name="Shape 106155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3" name="Shape 106155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0" name="Shape 106155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51" name="Shape 106155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1BB9075A" id="Group 1061549" o:spid="_x0000_s1026" style="position:absolute;margin-left:107.85pt;margin-top:119.35pt;width:394.75pt;height:416.95pt;z-index:-25163776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6cSABs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dMwwie3mxuYNT905r/MBMpPr+R6ePsA5b5Iq26Y+rFPSo+VYsskNMoES003pbGT&#10;B9Zlb95uf3t4/GW3z7TffPzPh0dl0vf+0+bSf9p+vvUf72H1rzL53eZR3pPJyo9nn9gvm8qlrFxn&#10;Is03+4+7v+zzg4+ygSkNzbycn/nuM9WnR65vy0e9Rx7t0sTabGn+lH/e5Y6Lp/ul65rlq0+3Q2qn&#10;Nk+jHaZl6A+e3v7269X2X3f/W86nHZqxmeydeUx5BAiQh2/7Zem9w6Wdc4dFY5sGfXNsmpR3kZXH&#10;Ub64nmlenrF6p77ygXfqn0astDDdPKElTfPcViy/66e20XdGFttN8o6vME1933JyZa/mtMxD2cgZ&#10;4Pe28zqtuPL4TafYzR1ElBencWpCf/oLHUseKudxzF6x8+31/mGncxDOzWdl5ea8JU/n5fpWGJvZ&#10;bzdok4vrzWMWyzdXj6iZ66sb1tROTZMFP69e39KbiBY9x/mnx9+vd0Kl69s/7S4QC1n0yS8e7j/8&#10;+m/X92cfN6JM8n+588313eXGfmubYo/mqeZ+5P2Lq+vrtcuUXw1d/jzz/3LYZdenlPeN6ZbdWm/S&#10;8S4rurXrRrve2nRV26EzoIrrPPpaX8pT298+ru/foqnzOgpyyI+/7t//nvVEphjCWDTGi0llOPVY&#10;KudTKZNAhn9bKhfyppuXFvGsfOiiOaXUogBMNvdNu6zH3nXhi8nmdS4inG0qslNPklfPnB5U5+en&#10;1ig8ujSkSc9623AWa4THMKcuoaiyfGjbKRzauZ/6WTschnGewmFf5y6SALk++HAH5/qEwE7NNIyd&#10;CREOah9GRU7Oo4nsuZmaLg6LmB4HJcjc93yx0/jtYed+XkxQTt0yRVk4LkMzKSHGbmp7Azgmlvu2&#10;61SJDCx1ParfHrPv04wgEvqOXTf0QTfJqV9U/Uz8rMrOJXfbNyOoQd6cu37U2WZBWGrAOAOT0H3X&#10;zbqUZZ6XLiyl73t6y92mxM9x0KFHpCsKSO2CLs3vVo2K4kYRa8ddx3Lyxvhq+mkakq4mdeOcxrDl&#10;6KhptEmFExmXF9ldx5rS0utmMUt/wD/L0yNaslAJCiDigxCkG3Wbx35sdLOKbuNstPO0cGp0YRyR&#10;1AZio4WS8U2/NO14sPtzM+ibfWq7dRFxlDhDo+80DIsDSn/AP8s1u8Twtlcl+6pkYZ0TSpZfAr6q&#10;lezM8QZoZrXRTkhVO+yrkm0GZLMrWUD9NOUBOEwvr2R9LqJkbSqnlGzbd0unQsjPzZOmjYdSz1i7&#10;YFqp+B6GCeVR4N1uGIbG5B0AewygHLHfLipn0jh1Q70K65YFga5CdkIhBymK0O/NeEhLk5At5YQm&#10;NKm+iRNiTPnNKsGOZJp7e7NLYxu7ZaGNYY4RgyUSASMgqcjq0A6TH75IzPhNSYv6wPxT/hrGASVZ&#10;LmXAAaHooW+6to1SdW4XBhLO7AdUdT0qYapQJr/J1rVqe636CyhktGV09Gs5IVpGsfZFyYNmVlaP&#10;K4vfdJ2iMXqdLdvZDKHbGYK2ypDL1I3wZkGE5FzNoCmNjdixNFftKAvtFrOYQSDNpFTytWJD9oZZ&#10;2LXUsoXFwMuIEW16KBzsuL74zVYLGFp0tUvXyNqKfru2WYzNxgbcEthMx2tBM7rbVcvk8UGPZ8u2&#10;qAfG1zhMcFXesRbWxBtUzAT0acCrbVp2tp6u3TK3NtVhmNtwOtPSOT7CCYKwKYeUYWxDQCDMtnpM&#10;2McdJrjolgiWaRR/QBbTo9jEccwZtrFGPCj1/JN3yqg3j63qDqdsmscB7Cdjtmla5jBmwiwBVklj&#10;Gub5ObQd8QbpGUsNGDXSdsZ8NkncTZF12iRyQIcE0D6DskgDc0UhrqN4b6Gswdm5g4gF9yCPYJs8&#10;HkZOvfhBqEwGB+kxLK9Fjpodlsa48hNKK568V8jnWuc79qvIwTnyq6iyqYZ8mDZLi5GfD/YizkwT&#10;3yvmA+Zkb6pECTiPQBDn/pfHfD4XwXw2lZOYj0CAWW8IwKx9US1fh30oqtY8BWgOFWEu/PBcQIRM&#10;IzACeKsQDIih2fDF1GK0Vov4oW0G18cCFyzWoDp1mPsRGKgSFeQTxO2IrQ/SU1kMIK9XZWPqJvep&#10;48NA1hUrYcxmMNA3wQcBgA0DOFplcdd0vUqyKn3dz5BWtRViTbRaMWaPbjNA3Tbj5AEog4tjKwNl&#10;IiyQqJ62+K1ws+ib04hiK8dsseiN4xPQNvq/UG6DodC2HYHB1fuZ5gRo1l1B7bPkYp1pwk9g5Evg&#10;kICREh45iVxxwPBRYWLVjwmoa1R99tBxCWwCNBf/knTbLzgRYyMGihkr2DT9XM9DnVghyiYgk8Vj&#10;ZLZlE1hAxxxnmUBJBKaI2s4TmnoOaD1tQUODGXHggMadv3ZW0J4GqGdgH1C0IDybKVE6IQKYBodf&#10;NW0BFRhe+U2cPM2BX3GY2DRtFKdYOLwg/s4IvyB/lnraTgNmt42J4QDAKZYyLXgOV6zUdHFDZ3af&#10;1eXD0oihczrqFWGEEnCe8VLrYgBhIL8gFpY0c4R0qQtuubxrLhlxrzKwNo4JZ3I1eRfxFupqQP84&#10;hMulLgv+YB2TyQ1dIO8yIRV0TGJf+PbqxxzAxsq604BvNo7JMZRoOJwy4oJWteHrnJmDyWMxylAu&#10;bEyV+CPaN7NT0u0AF7eBO0WqmTEz9O0cZSMBThkov4k7X32rVWMCa9HT+uaQbcKCjVIjMQkVjsOy&#10;jISHQys+XTg2k2FowLrVK+W84EfQjREPaYw6JGk2/zWOzv7AvACHuNydm6VBhtQSGPfu0hgROeIW&#10;IPGNEy+NB4MRgjwZVpsGNkBpzOlanjcsrOmnJoEBgqzL4ShTmGQhdKjsMHDDZltUB8pgQTtKiQc0&#10;ftPjCkjDn296Ea48iA0vEiPVzXeMVOyvxM7wZsv20trBV9WERkqMnH59FTKj7IqOAT9rKCDh0IqG&#10;OW5FQTj5XUQpaqt62AF1ad52Vt4hn8ph2T2HZsha4ETZiIpbzKmBUYrVWj1oi6Sw+RLCGKB2sVTc&#10;no5LAIq4UkKjsKOKroE3NV5edWqJQZlzrMdFhFovh8R5o7sGIZeoVtlw3RU8I4C66jUqj2AOH1rB&#10;ExypW4VxELETQNh8o4C155yWjlnrAnA8RcyQltSZ+gkcBU47geLjiXi1g13jfs92MFL42A7OhKm3&#10;g7FpALaZ7Yl4ZuScz99qB+PjQlx6gkGCoV2Gvbwd7HPJCQY6lVN2MArPwHg+WEihr9vA2B4EPvXo&#10;o0lj1BOUO4nHAc2ByxO7rZRPJHV1hj77maBwFsN1Uk80p1kp84jmD90CnUzHYqLgGz9o5IU8oR6D&#10;To3ZujHR9JYeAfxCHYVuhxn4rN22kg4RGtFilieFI6BZ6qUt9ouH77ue4EocEw1nigpR2CNiC9nP&#10;m9gFeULEmuFTaaxbp+RDmNOWnD6NRTsyIrglce2skskJiJ5riNIZlAPVW3SoakxcDHg2tFscnNEk&#10;RZNOnk0gJnGg7bigoR1QwXz12ppUTTJj8phAuGgtsJlssc6nIVUk8NfMboLIMw0kOlK/neCK1v3P&#10;I6ZY6BamxYLRfgm1gDzK/YSnBO3mUYlSgHarN5S0gxXR4P5m3aFjseNtrRLXitkY4qTPAowDDOon&#10;QlQ/LHEqshqUwJI/EoedwLfmhSAGReJVEA1ZbJjDgPAWJ6+eyiBOAi6KG+Elc7w7BxNMBF/pyRg7&#10;dj6wEzBjWCxk0ePp10NVxcNYwWA82yGiTdH2B2fOhoO7oTkAuuSNYBPr3nKkkaa1h5WwlsSMhRcl&#10;RyfaCywe6KuNmKmRobCQe7BtfhNqqX+yaqFEIpHc9iYJ1GFfSe1pPEKMYzPy2gSMM98csVrJGqhd&#10;J6EOycGR2WLHzBFaszJ8VdqIdRX9KkBOWC03gr+xpuvHRPaZyUvOVaveLmejEdhs3SK5Ro1neyPp&#10;RRNiSmYrnKiovI62pNSb8EW4wooyW+8WeA+AyN1OhMwi2McpifWhjYSI8Y+eoq1n/5hR2CsMkIki&#10;JVDjfrz9uQic7a2OuLrlD4jcJiegnGX+lfndkjwaD4KPk8e08U/N9NTI2M6MnNfI0RRfWkEd8Wlb&#10;NhtqiASvslFPAdBG0UDVXnRwnBIUr170HvILk2z4FWPE+Bg+xZW8Gh9+6r9n4wOBdGx8ZEFabXy0&#10;wAGkbT4Nbc59MaC7Gh+eFpKDcPZFj9rLGx8+FzE+7Oe/hfEhuUGes6xJI4VEIBV5dc5quknR6LMQ&#10;OWR5LEqbg+N6MmdZcmZUd+KUsnRNl9KSMuOuEOCeaP1iWBnKNs1nUDssQQlPmbGVFf1Kyoz5moUm&#10;UTes0u8ZzhcVbEIdFXbFWPzCNI2KyKLpVfppXchracdXCu7E734s/fIxqZZ+YBVxo2bpJ4mTYDA9&#10;Zi79WmSjpOyI8Ms/uwHx4rLPZ4Los4n8LSQfQQix5PSAYpCWQgY4jymptCE9KXoGfDqC+eZOUs1q&#10;BRDBdFK2VOEkZFxwrBCkTRY9l+eiB8QGksmGvaiQtTr//KauqpA2WIUsXNqMGkXbq8x7LWeTOj+t&#10;7hO58nctZxPdfCzz8gmqlnlivoqfJDM8ZwxwEWWeZK+CPszdjN9P3I56ul9c6q1zEcRnUzkl98i5&#10;wYOc1+Qura/7m/ETu8tDivpiDiR2GVXIZiPjC4iR83VOIjGoj/tSlW8US2b1grdxHSnxwdsEq0uR&#10;K9Vba5Z/242UU8XmkbwWi2WGjYljxW868sSLljbCjHHmBXO7SDOTpKWYm6pC0EhcK+apA7M0CiLG&#10;4iorpCq/MG8r3gnSa8s2iVjbElE/Ul5XOyKJaTjxM2lZKqkaZbeSxWPuBNwxOJ/KRgnuSkgxHwmJ&#10;iD8r9UAC7KYmedfC6Y7j6ZpUu7VrihrjjtKMZ8lGJttbPQRVngXSwcXvKJOGQ3st+vBxR3zc5p9k&#10;Hwhjl+vFx+EeNFi9/ULg1r03yj8nTpg/8OqMcPTzPTsj4MRj1ZSPWbVqIkaAO9/kG364xct0HI4T&#10;KB0lSU3guFRia6Iop+XFFZPPBL1kEzmllvDII030dJOOb6Ls65qJfFxyCfM7wfmI1JJ4jRz3g0IX&#10;yd4io1FaEKaZ5FUChIxYiVjJewtJaaWEkFxdT+2gkjRMBIROdCG/1udYxSkB7bJBhYdTi5HWCmGm&#10;6A/559HD5NgR1DGy+VP+qU+T7ogTO88G+4BLIQ6ePqULOzzbDvmJARMzLJSTGDOmuaTIMJaS46WR&#10;aiwhmWSbrnH4OEr8ZvOkjstTf8EWGnlzaS15wZYqSsrjQVpPmwgTK0O0YAJNkazaYLIKcHbn2aL+&#10;DMb5mCSxS82QLAV3+IGnG1LiusmN+KGmZxTaMX+Ipm9y44imSPqYXCtCZVluJKozqxt9bUSRWhSK&#10;IDXKzXYyUjN+U9pSvOcpPjAD3qOwn4Rek3vgiTkFWECA1hNbR0IlmuB1RNvIcQUzD5RnIY/0APhT&#10;/nnEzUFi+VP+aVxSpo1RAO/ox586ufoyYYyU94goSRjzUBBwMqZvSf6iwR4yICkJqqZ4mTAmYfeS&#10;4Bxa81xyziS3oDhcRcIY0a768ZRnYFLhyqI/EhndS0p6f2Q2AtImFTmoz4iGApeYtx4MImQxgE6G&#10;hCkowqKB0qdlfdywV6T0ipQGSfo9RkoZHNQjJVF6jpSSmOvGpo6UyHUh49hs+GzuuTh9cajkUxET&#10;3mZyCivpEXf1/YSRXPSpgKQU1FJ8JKvIEZU/E0+bvoE+sGTonvi++Xe1iemIwSUqEEkebSTchF7H&#10;g6JXq+1IMZwaj6iO12dw+0cbE41IOxBlmpUuGjYWluLvRFDlRklP0LKsqjGluNzABcpOap4KGYk8&#10;Jr0pd4td3Mf6WRIvjDpkSU/PSPSntIXqs9wrGSKklZVD4ouhmiQ3UmdwcGEMtjZ1ANpI6P4ZZeYg&#10;Ec9cR5GQ7VKOCZzoLPl8IYkyJj1QFeNZUeThL1/Iazi1nZjnDlmo16KgrBxT8vVsO6lFAcSFRhIT&#10;LXN6Er3nOCGOEr8pX1LhM8IawiXUKzDz2C059spCEx4dUpSKvR6IY5rxgBIDLEpjFQuh0UVJypjs&#10;LJ6F0C0ZHlb/Q3mZRESKMUm0k6sh8imSZJfT6/QjaiukXsPcYCAWDBGbpz91kiokpNg7uFSA0+Uk&#10;xN9h4URCGnhdQiNuGYO64By7iKGKKkSHuLFAqUIYNgJWao68bpPqBKBCOSY+Lk9vIe1IipxqdwLj&#10;hMs/dPcRIDGlDfxBEpE2gtpjxZlQf01Z47C45RSpGb/pfriMZvfJsaOMIyyFFC8LkmFOSNZisfvF&#10;mBwrJlC/TuSdqTDqgCniCN1ydYoZIIgvKrZCIzd/mP1GQQLmSf2YhHg8zRhGtgJWt0DYKO7xysQl&#10;xWyWixOLleIhZJOtlWvONEOsjo0oM4Bf5YhIMRLFzmXH5E665HIFWQyL+1TSofVdYW23CeI+xm+6&#10;qx2ObbOoyPuEkcOpIImT8jpbDzI6WkZULuEDt1YpqnH8EAeK33RYpJIkgOYZc06FJYv1TFDOVIPo&#10;jbDrCA99D/8w/p+T2+oiQscyDYQtq6qd7fAH/LN8EPBlZYRffBD97fHAjpUgcZh88fTJFcv9cqbW&#10;sUWjQ4GsSLmkVMhBGPIgR5iCN3cew29a8VLFUmSn2UUcGNnUt5UkxhTyGIOI68DFUmSsW0NpETpa&#10;FxcXdYpymIpW7VXQ4tSDmbWLZ15tHhdP37N3mHN6bPNkVnmGzYMeMB1v8tOtHSpJiVqZtTNQRLMm&#10;Bb+4teNTEWvHZnLK2jlOcfqixWNrQ3xgpJAoeiCP4hn04UWRU5Wvsd3iNB48PeGedjSB79QBgz8V&#10;xYIKUhxFOOmzCJkkqhYsqpHCe3PIcJcYaq0USyTge23wREab1vjUCTtMNxOTAGmK6ctue+C+5dHh&#10;ReUu8dBIXrFdDMrglLMY9eLK4jddZ8/V1pbDj6vqoA6TbBgPxMrVEeoDdBhBIJKrhTKF5E2lUNU6&#10;uVHZk/MkHT1WzUiStHcLYIohVbndwsKm2Cs4qarXCR7CZav7yTVo0V4VoGVhROZDUXhJW5AouCC/&#10;ifVjt1lUrZMKG3Fyi0qk9gCEU3ZLOqDf1YCLDR9yaMRMMYiLUSsxilMK7NR+SmjJ7iMXcCd31xWo&#10;BOuNUHSeEZfJcltEAPPcf4ovU1vlbjTNS6paqlzrZN57CsIxlcJa5a4Qj15QDHtQ6YDV6tY54E3M&#10;7OrV4ufmKOqMcY8frIcED/fRYp5TOR9QGH5imWbGb9TbwXcnh3UhYWLhSUwRxZOQhb3kj/nn8eNB&#10;YPtj/mmPS0qGTYmbzZ4KefyxUzs+UO3hWbIEwbkFuNxxoF3OcoEHcWCzpwFCYT1hbhr9FgwDX04c&#10;KH7TuXIUKY+yV4m0x8x+Dq6XHFOMxdIDG3KhOtko+i6BebmbpZa/5e5dN4rIOTjy9HvdOPWK1KKV&#10;lCCF+OnyZDIDTm/3qaVSgWRAUyr/Y44yqTGc7bwUanRErBXHTax/g6/c2sZNxfXLXPDnmbeBElO1&#10;/VzyEgFwc108PrGQidQZz2dEJpMTUT1mdjWqLTTI/Udhy6icx6bI62TMgzQMxAo3jGijhHOeo34I&#10;2KlwZXcI1ZXkk8v9zN9H9j5aLzRKXE8JL74j9ffVySoeX3cFiR64BP+a+AdFKuCfOthP7H4yaKyR&#10;2dazLQ4OYnD5TXEGRlsRUes3mODfPLjWQ8kqQKpeLOJTsPjjaz66/FUCs2y5xF9A6uufGvjW39b5&#10;Wj46AuLYxMlKpdrEARMvUgiXD9kK9vmrC/bXbwhxzqKVtBYHmKc3nnK4X9zO8amInYOrRmZyys7R&#10;Q+ri4Es2jneGbLEfVet9TbvL/foGnahRB4WXMlCy+s23hb/pMOYhN8KoCkG6tBqEqRKQIAZEfN4e&#10;7iDhFr1yTCph5aI42TvqNilPCo3cb2ehdmwCu0albkz+moGpEPIW1z8MpFiDZNHJEkeyeRMkNo3c&#10;e5snBMjEOSsTqhsT/79RCJmPrgxLGQHsql8Ih4BhQiNXKxvmAuPL1azVY3L7nMlmqYaKdmVW2Dom&#10;oP/wqgY8/1ZjiT3C/YHVY+J+5C6FTCH8qiQ6Bc3OXdBStJ9xsLF4AWEwROTKG2vFeK4nr9DFdDvY&#10;C+srQE+KUPitTwo4FiZFJIacKGtl95+haglxGmiQPNMYJBTDXXmXjBAwRbmnXB/odWp9JzbxqS31&#10;o6p8abqZ87BeBucP+Gf5IDyMQWb9+gP+aZwutx/ns8UVaWtcy585BU6xmOgzv8LfJIn1w5TsewyN&#10;PPCDc8zB1l2nQlyCLaeWe2pAoKdY5TLijC8ljihxE4s1s+EcoUBh8u1sUynAxiisHpP0ON9UiVfE&#10;+Da3OjEjnZDc7R5Mz44LPUw6kEInFnftOqVs0SgLRyFoy6XIBeqWVMhDcqVgcWaIt3iQEfcJuL96&#10;TMzV9YI3jKQYgZSIux1FuWsrcja41L1O3NKFGKweE/JRB5DJB+2w1cqlEPkjnSo3wo7ct1U2EnKX&#10;+8aFE4QEahhVSV7uU+ANfVMFTEE+Ej0kf026JfJ3cD8Wf6bIri9gz+1Sw6Mh/byUhw9VZZej87g/&#10;4J/lg67Fve3Vs++a5h/Os5//CiJ//DHre/tDlfLXJcvv/Fz+Oc2f/g8AAP//AwBQSwMEFAAGAAgA&#10;AAAhAIY0pKXhAAAADQEAAA8AAABkcnMvZG93bnJldi54bWxMj8FqwkAQhu+FvsMyhd7qbiJRidmI&#10;SNuTFKqF4m3NjkkwuxuyaxLfvpNTvX3D/PzzTbYZTcN67HztrIRoJoChLZyubSnh5/jxtgLmg7Ja&#10;Nc6ihDt62OTPT5lKtRvsN/aHUDIqsT5VEqoQ2pRzX1RolJ+5Fi3tLq4zKtDYlVx3aqBy0/BYiAU3&#10;qrZ0oVIt7iosroebkfA5qGE7j977/fWyu5+OydfvPkIpX1/G7RpYwDH8h2HSJ3XIyensblZ71kiI&#10;o2RJUYL5imBKCJHEwM4TLeMF8Dzjj1/kfwAAAP//AwBQSwECLQAUAAYACAAAACEAtoM4kv4AAADh&#10;AQAAEwAAAAAAAAAAAAAAAAAAAAAAW0NvbnRlbnRfVHlwZXNdLnhtbFBLAQItABQABgAIAAAAIQA4&#10;/SH/1gAAAJQBAAALAAAAAAAAAAAAAAAAAC8BAABfcmVscy8ucmVsc1BLAQItABQABgAIAAAAIQB6&#10;r6cSABsAAJZzAAAOAAAAAAAAAAAAAAAAAC4CAABkcnMvZTJvRG9jLnhtbFBLAQItABQABgAIAAAA&#10;IQCGNKSl4QAAAA0BAAAPAAAAAAAAAAAAAAAAAFodAABkcnMvZG93bnJldi54bWxQSwUGAAAAAAQA&#10;BADzAAAAaB4AAAAA&#10;">
              <v:shape id="Shape 106156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C/SxAAAAOAAAAAPAAAAZHJzL2Rvd25yZXYueG1sRE9Na8JA&#10;EL0X/A/LCF5K3djSUKKriCDUIhS1BY9DdkxCsrMxu2r67zsHwePjfc8WvWvUlbpQeTYwGSegiHNv&#10;Ky4M/BzWLx+gQkS22HgmA38UYDEfPM0ws/7GO7ruY6EkhEOGBsoY20zrkJfkMIx9SyzcyXcOo8Cu&#10;0LbDm4S7Rr8mSaodViwNJba0Kimv9xcnvfX5C7f8HJab9e9bfXSnjW2/jRkN++UUVKQ+PsR396eV&#10;+Uk6eU/lghwSBHr+DwAA//8DAFBLAQItABQABgAIAAAAIQDb4fbL7gAAAIUBAAATAAAAAAAAAAAA&#10;AAAAAAAAAABbQ29udGVudF9UeXBlc10ueG1sUEsBAi0AFAAGAAgAAAAhAFr0LFu/AAAAFQEAAAsA&#10;AAAAAAAAAAAAAAAAHwEAAF9yZWxzLy5yZWxzUEsBAi0AFAAGAAgAAAAhANdwL9L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56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3TxAAAAOAAAAAPAAAAZHJzL2Rvd25yZXYueG1sRE9da8Iw&#10;FH0f+B/CFXybaScrUo1SRMXBYEx98e3SXNtqc1OSzHb/fhkM9ng438v1YFrxIOcbywrSaQKCuLS6&#10;4UrB+bR7noPwAVlja5kUfJOH9Wr0tMRc254/6XEMlYgh7HNUUIfQ5VL6siaDfmo74shdrTMYInSV&#10;1A77GG5a+ZIkmTTYcGyosaNNTeX9+GUUzG99u9u+dTOny+Zy/aBi/24KpSbjoViACDSEf/Gf+6Dj&#10;/CRLX7MUfg9FBHL1AwAA//8DAFBLAQItABQABgAIAAAAIQDb4fbL7gAAAIUBAAATAAAAAAAAAAAA&#10;AAAAAAAAAABbQ29udGVudF9UeXBlc10ueG1sUEsBAi0AFAAGAAgAAAAhAFr0LFu/AAAAFQEAAAsA&#10;AAAAAAAAAAAAAAAAHwEAAF9yZWxzLy5yZWxzUEsBAi0AFAAGAAgAAAAhAFwaPdP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55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qHwwAAAOAAAAAPAAAAZHJzL2Rvd25yZXYueG1sRE9ba8Iw&#10;FH4f+B/CEXybqc7KVo0ig4Kv8zK2t0Nz1hSbk9JE2/77RRB8/Pju621va3Gj1leOFcymCQjiwumK&#10;SwWnY/76DsIHZI21Y1IwkIftZvSyxky7jr/odgiliCHsM1RgQmgyKX1hyKKfuoY4cn+utRgibEup&#10;W+xiuK3lPEmW0mLFscFgQ5+GisvhahUc8/Pb4sekp2E4/3Z8tTl+F7lSk3G/W4EI1Ien+OHe6zg/&#10;Wc7S9APuhyICufkHAAD//wMAUEsBAi0AFAAGAAgAAAAhANvh9svuAAAAhQEAABMAAAAAAAAAAAAA&#10;AAAAAAAAAFtDb250ZW50X1R5cGVzXS54bWxQSwECLQAUAAYACAAAACEAWvQsW78AAAAVAQAACwAA&#10;AAAAAAAAAAAAAAAfAQAAX3JlbHMvLnJlbHNQSwECLQAUAAYACAAAACEAcooKh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55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AwgAAAOAAAAAPAAAAZHJzL2Rvd25yZXYueG1sRE/NasJA&#10;EL4XfIdlhN7qRqtBoquUQsFTxegDDLtjkjY7G7JbE9++cxA8fnz/2/3oW3WjPjaBDcxnGShiG1zD&#10;lYHL+ettDSomZIdtYDJwpwj73eRli4ULA5/oVqZKSQjHAg3UKXWF1tHW5DHOQkcs3DX0HpPAvtKu&#10;x0HCfasXWZZrjw1LQ40dfdZkf8s/b8CW+eF9WNqfji6L6zEs79+JSmNep+PHBlSiMT3FD/fByfws&#10;n69WslgOCQK9+wcAAP//AwBQSwECLQAUAAYACAAAACEA2+H2y+4AAACFAQAAEwAAAAAAAAAAAAAA&#10;AAAAAAAAW0NvbnRlbnRfVHlwZXNdLnhtbFBLAQItABQABgAIAAAAIQBa9CxbvwAAABUBAAALAAAA&#10;AAAAAAAAAAAAAB8BAABfcmVscy8ucmVsc1BLAQItABQABgAIAAAAIQBI+mWA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55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m6zxAAAAOAAAAAPAAAAZHJzL2Rvd25yZXYueG1sRE/LasJA&#10;FN0X+g/DLbirkxRiJToJpVAq4qZqoctL5uZl5k7ITDXx6zuC0OXhvNf5aDpxpsE1lhXE8wgEcWF1&#10;w5WC4+HjeQnCeWSNnWVSMJGDPHt8WGOq7YW/6Lz3lQgh7FJUUHvfp1K6oiaDbm574sCVdjDoAxwq&#10;qQe8hHDTyZcoWkiDDYeGGnt6r6k47X+NAs/jzrXbzx/sXEnTt26vMrkqNXsa31YgPI3+X3x3b3SY&#10;Hy3iJHmF26GAQGZ/AAAA//8DAFBLAQItABQABgAIAAAAIQDb4fbL7gAAAIUBAAATAAAAAAAAAAAA&#10;AAAAAAAAAABbQ29udGVudF9UeXBlc10ueG1sUEsBAi0AFAAGAAgAAAAhAFr0LFu/AAAAFQEAAAsA&#10;AAAAAAAAAAAAAAAAHwEAAF9yZWxzLy5yZWxzUEsBAi0AFAAGAAgAAAAhAGsKbrP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55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MCYwwAAAOAAAAAPAAAAZHJzL2Rvd25yZXYueG1sRE/Pa8Iw&#10;FL4L/g/hCd40qWAdnVE2QfAkVD14fGve2rrmpWui1v/eDAYeP77fy3VvG3GjzteONSRTBYK4cKbm&#10;UsPpuJ28gfAB2WDjmDQ8yMN6NRwsMTPuzjndDqEUMYR9hhqqENpMSl9UZNFPXUscuW/XWQwRdqU0&#10;Hd5juG3kTKlUWqw5NlTY0qai4udwtbH3MVskpL4W9nff5Ntzcck/k4vW41H/8Q4iUB9e4n/3zsT5&#10;Kk3m8xT+DkUEcvUEAAD//wMAUEsBAi0AFAAGAAgAAAAhANvh9svuAAAAhQEAABMAAAAAAAAAAAAA&#10;AAAAAAAAAFtDb250ZW50X1R5cGVzXS54bWxQSwECLQAUAAYACAAAACEAWvQsW78AAAAVAQAACwAA&#10;AAAAAAAAAAAAAAAfAQAAX3JlbHMvLnJlbHNQSwECLQAUAAYACAAAACEA+5jAm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55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JeBwgAAAOAAAAAPAAAAZHJzL2Rvd25yZXYueG1sRE/dasIw&#10;FL4X9g7hDLzTxEFldEYRQZAhwuoe4Kw5a4LNSWmirW9vhMEuP77/1Wb0rbhRH11gDYu5AkFcB+O4&#10;0fB93s/eQcSEbLANTBruFGGzfpmssDRh4C+6VakROYRjiRpsSl0pZawteYzz0BFn7jf0HlOGfSNN&#10;j0MO9618U2opPTrODRY72lmqL9XVazi760lVl6NsP2tj7+5nOG13jdbT13H7ASLRmP7Ff+6DyfPV&#10;clEUBTwPZQRy/QAAAP//AwBQSwECLQAUAAYACAAAACEA2+H2y+4AAACFAQAAEwAAAAAAAAAAAAAA&#10;AAAAAAAAW0NvbnRlbnRfVHlwZXNdLnhtbFBLAQItABQABgAIAAAAIQBa9CxbvwAAABUBAAALAAAA&#10;AAAAAAAAAAAAAB8BAABfcmVscy8ucmVsc1BLAQItABQABgAIAAAAIQBuRJeB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55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BuDxAAAAOAAAAAPAAAAZHJzL2Rvd25yZXYueG1sRE9NS8NA&#10;EL0L/Q/LFLzZ2RZbJe22VEHwImJSkN6G7JjEZmdDdk3iv3cFwePjfe8Ok2vVwH1ovBhYLjQoltLb&#10;RioDp+Lp5h5UiCSWWi9s4JsDHPazqx1l1o/yxkMeK5VCJGRkoI6xyxBDWbOjsPAdS+I+fO8oJthX&#10;aHsaU7hrcaX1Bh01khpq6vix5vKSfzkDWH3a4v18GrQtMB/vVq/y8oDGXM+n4xZU5Cn+i//czzbN&#10;15vlen0Lv4cSAtz/AAAA//8DAFBLAQItABQABgAIAAAAIQDb4fbL7gAAAIUBAAATAAAAAAAAAAAA&#10;AAAAAAAAAABbQ29udGVudF9UeXBlc10ueG1sUEsBAi0AFAAGAAgAAAAhAFr0LFu/AAAAFQEAAAsA&#10;AAAAAAAAAAAAAAAAHwEAAF9yZWxzLy5yZWxzUEsBAi0AFAAGAAgAAAAhAEfMG4P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5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yRxAAAAOAAAAAPAAAAZHJzL2Rvd25yZXYueG1sRE9Na8JA&#10;EL0L/Q/LFHrTTQLRNHWV1iLoRYj20OOQnSbB7GyaXTX+e1cQPD7e93w5mFacqXeNZQXxJAJBXFrd&#10;cKXg57AeZyCcR9bYWiYFV3KwXLyM5phre+GCzntfiRDCLkcFtfddLqUrazLoJrYjDtyf7Q36APtK&#10;6h4vIdy0MomiqTTYcGiosaNVTeVxfzIKdvorO7rte/I9UOaK/9k2Tn5Tpd5eh88PEJ4G/xQ/3Bsd&#10;5kfTOE0TuB8KCOTiBgAA//8DAFBLAQItABQABgAIAAAAIQDb4fbL7gAAAIUBAAATAAAAAAAAAAAA&#10;AAAAAAAAAABbQ29udGVudF9UeXBlc10ueG1sUEsBAi0AFAAGAAgAAAAhAFr0LFu/AAAAFQEAAAsA&#10;AAAAAAAAAAAAAAAAHwEAAF9yZWxzLy5yZWxzUEsBAi0AFAAGAAgAAAAhANyu3JH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5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Wn5xQAAAOAAAAAPAAAAZHJzL2Rvd25yZXYueG1sRE/dasIw&#10;FL4f7B3CGXg3005apDOKKBP1ZpvuAY7NsS02JyWJWn16Mxjs8uP7n8x604oLOd9YVpAOExDEpdUN&#10;Vwp+9h+vYxA+IGtsLZOCG3mYTZ+fJlhoe+VvuuxCJWII+wIV1CF0hZS+rMmgH9qOOHJH6wyGCF0l&#10;tcNrDDetfEuSXBpsODbU2NGipvK0OxsF6746b9v0dvjM3OrLbpb5fX7cKjV46efvIAL14V/8517r&#10;OD/J0ywbwe+hiEBOHwAAAP//AwBQSwECLQAUAAYACAAAACEA2+H2y+4AAACFAQAAEwAAAAAAAAAA&#10;AAAAAAAAAAAAW0NvbnRlbnRfVHlwZXNdLnhtbFBLAQItABQABgAIAAAAIQBa9CxbvwAAABUBAAAL&#10;AAAAAAAAAAAAAAAAAB8BAABfcmVscy8ucmVsc1BLAQItABQABgAIAAAAIQCo5Wn5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5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wDMwwAAAOAAAAAPAAAAZHJzL2Rvd25yZXYueG1sRE9NS8NA&#10;EL0L/Q/LFLzZTQMJErstrVDR3owF8TZkp0no7mzIrmn8985B8Ph435vd7J2aaIx9YAPrVQaKuAm2&#10;59bA+eP48AgqJmSLLjAZ+KEIu+3iboOVDTd+p6lOrZIQjhUa6FIaKq1j05HHuAoDsXCXMHpMAsdW&#10;2xFvEu6dzrOs1B57loYOB3ruqLnW397AoT6fqJxcOL7kJ/eZ3Jcr8jdj7pfz/glUojn9i//cr1bm&#10;Z+W6KOSCHBIEevsLAAD//wMAUEsBAi0AFAAGAAgAAAAhANvh9svuAAAAhQEAABMAAAAAAAAAAAAA&#10;AAAAAAAAAFtDb250ZW50X1R5cGVzXS54bWxQSwECLQAUAAYACAAAACEAWvQsW78AAAAVAQAACwAA&#10;AAAAAAAAAAAAAAAfAQAAX3JlbHMvLnJlbHNQSwECLQAUAAYACAAAACEAFosAzM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5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0ZbxQAAAOAAAAAPAAAAZHJzL2Rvd25yZXYueG1sRE9NawIx&#10;EL0L/Q9hCt402YKybo3SFhQP7UHbi7fpZroJ3UyWTdRtf31TEDw+3vdyPfhWnKmPLrCGYqpAENfB&#10;OG40fLxvJiWImJANtoFJww9FWK/uRkusTLjwns6H1IgcwrFCDTalrpIy1pY8xmnoiDP3FXqPKcO+&#10;kabHSw73rXxQai49Os4NFjt6sVR/H05ew5sr1da92uejMcfPnawX5W9caD2+H54eQSQa0k18de9M&#10;nq/mxWxWwP+hjECu/gAAAP//AwBQSwECLQAUAAYACAAAACEA2+H2y+4AAACFAQAAEwAAAAAAAAAA&#10;AAAAAAAAAAAAW0NvbnRlbnRfVHlwZXNdLnhtbFBLAQItABQABgAIAAAAIQBa9CxbvwAAABUBAAAL&#10;AAAAAAAAAAAAAAAAAB8BAABfcmVscy8ucmVsc1BLAQItABQABgAIAAAAIQBpB0Zb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7F640" w14:textId="77777777" w:rsidR="00CC0687" w:rsidRDefault="00CC0687">
    <w:r>
      <w:rPr>
        <w:rFonts w:ascii="Calibri" w:eastAsia="Calibri" w:hAnsi="Calibri" w:cs="Calibri"/>
        <w:noProof/>
        <w:sz w:val="22"/>
      </w:rPr>
      <mc:AlternateContent>
        <mc:Choice Requires="wpg">
          <w:drawing>
            <wp:anchor distT="0" distB="0" distL="114300" distR="114300" simplePos="0" relativeHeight="251679744" behindDoc="1" locked="0" layoutInCell="1" allowOverlap="1" wp14:anchorId="15CE3AA5" wp14:editId="23AC9898">
              <wp:simplePos x="0" y="0"/>
              <wp:positionH relativeFrom="page">
                <wp:posOffset>1369487</wp:posOffset>
              </wp:positionH>
              <wp:positionV relativeFrom="page">
                <wp:posOffset>1515428</wp:posOffset>
              </wp:positionV>
              <wp:extent cx="5013361" cy="5295268"/>
              <wp:effectExtent l="0" t="0" r="0" b="0"/>
              <wp:wrapNone/>
              <wp:docPr id="1061529" name="Group 106152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540" name="Shape 106154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41" name="Shape 106154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9" name="Shape 106153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8" name="Shape 106153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7" name="Shape 106153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6" name="Shape 106153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5" name="Shape 106153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4" name="Shape 106153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2" name="Shape 106153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3" name="Shape 106153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0" name="Shape 106153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31" name="Shape 106153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47984EE2" id="Group 1061529" o:spid="_x0000_s1026" style="position:absolute;margin-left:107.85pt;margin-top:119.35pt;width:394.75pt;height:416.95pt;z-index:-25163673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HHjAhs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Q09fHKzu4ZZ80Mn/stMoPz0Sq6Htw9Q7ou06oapH/uk9FgptkxCo0yw1HRT&#10;Gjt5YF327u3Zbw+Pv+xvM+13H//z4VGZ9L3/tLvwn84+3/iP97D6V5n8bvco78lk5ceTT+yXTeVC&#10;Vq4zkebr24/7v9zmBx9lA1Mamnk5PfHdZ6pPj1zdlI96jzzapYm12dL8Kf+8yx0XT/dL1zXLV59u&#10;h9RObZ5GO0zL0B88ffbbr5dn/7r/33I+7dCMzWTvzGPKI0CAPHzbL0vvHS7tnDssGts06Jtj06S8&#10;i6w8jvLF9Uzz8ozVO/WVD7xT/zRipYXp5gktaZrntmL5XT+1jb4zsthuknd8hWnq+5aTK3s1p2Ue&#10;ykbOAL+3nddpxZXHbzrFbu4gorw4jVMT+tNf6FjyUDmPY/aKnZ9d3T7sdQ7CufmsrNyct+TpvFzd&#10;CGMz+7Md2uT8aveYxfL15SNq5urymjW1U9Nkwc+rVzf0JqJFz3H+6fH3q71Q6ermT/tzxEIWffKL&#10;h/sPv/7b1f3Jx50ok/xf7nx3dXexs9/aptijeaq5H3n//PLqau0y5VdDlz/P/L8cdtn1KeV9Y7pl&#10;t9abdLzPim7tutGuz2y6qu3QGVDFdR59rS/lqd3ePK7v36Cp8zoKcsiPv96+/z3riUwxhLFojBeT&#10;ynDqsVTOp1ImgQz/tlQu5E03Ly3iWfnQRXNKqUUBmGzum3ZZj73rwheTzetcRDjbVGSnniSvnjk9&#10;qM7PT61ReHRpSJOe9bbhLNYIj2FOXUJRZfnQtlM4tHM/9bN2OAzjPIXDvs5dJAFyffDhDs71hsBO&#10;zTSMnQkRDmofRkVOzqOJ7LmZmi4Oi5geByXI3Pd8sdP47WHnfl5MUE7dMkVZOC5DMykhxm5qewM4&#10;Jpb7tutUiQwsdT2q3x6z79OMIBL6jl039EE3yalfVP1M/KzKziV32zcjqEHenLt+1NlmQVhqwDgD&#10;k9B91826lGWely4spe97esvdpsTPcdChR6QrCkjtgi7N71aNiuJGEWvHXcdy8sb4avppGpKuJnXj&#10;nMaw5eioabRJhRMZlxfZXcea0tLrZjFLf8A/y9MjWrJQCQog4oMQpBt1m8d+bHSzim7jbLTztHBq&#10;dGEckdQGYqOFkvFNvzTteLD7czPom31qu3URcZQ4Q6PvNAyLA0p/wD/LNbvE8LZXJfuqZIeO832k&#10;ZPkl4Ktayc4cb4BmVhvthFS1w74q2WZANruSBdRPUx6Aw/TyStbnIkrWprKlZNu+WzoVQn5unjRt&#10;PJR6xtoF00rF9zBMKI8C73bDMDQm7wDYYwDliP12UTmTxqkb6lVYtywIdBWyEwo5SFGEfm/GQ1qa&#10;hGwpJzShSfVNnBBjym9WCXYk09zbm10a29gtC20Mc4wYLJEIGAFJRVaHdpj88EVixm9KWtQH5p/y&#10;1zAOKMlyKQMOCEUPfdO1bZSqc7swkHBmP6Cq61EJU4Uy+U22rlXba9VfQCGjLaOjX8sJ0TKKtS9K&#10;HjSzsnpcWfym6xSN0ets2c5mCN3OELRVhlymboQ3CyIk52oGTWlsxI6luWpHWWi3mMUMAmkmpZKv&#10;FRuyN8zCrqWWLSwGXkaMaNND4WDH9cVvtlrA0KKrXbpG1lb027XNYmw2NuCWwGY6Xgua0d2uWiaP&#10;D3o8W7ZFPTC+xmGCq/KOtbDmGFYI+jTg1TYtO1tP126ZW5vqMMxtOJ1p6Rwf4QRB2JSLl2FsQ0Ag&#10;zLZ6TNjHHSa46JYIlmkUf0AW06PYxHHMGbaxRjwo9fyTd8qoN48thCz2Mc3jAPaTMds0LXMYM2GW&#10;AKukMQ3z/BzajniD9IylBowaaTtjPpsk7qbIOm0SOaBDAmifQVmkgbmiENdRvLdQ1uDs3EHEYv3I&#10;I9gmj4eRUy9+ECqTwUF6DMtrkaNmh6UxrnxDacWT9wr5XOt8x34V1NUG5MvKphryYdosLUZ+PtiL&#10;ODNNfK+YD5iTvakSJeA8AkGc+18e8/lcBPPZVDYx34DYVWyDAMwEQbV8HfahqFrzFKA5VIS5WsFz&#10;AREyjcAI4K1CMCCGZsMXU4vRKm1Vemxom8H1scAFizWoTh3mfgQGqkQF+QRxO2Lrg/RUFgPI61XZ&#10;mLrJfer4MJB1xUoYsxkM9E3wQZD/wwCOVlncNV2vkqxqnf0MaVVbIdZEqxVj9ug2A9RtM04egDK4&#10;OLYyUCbCAonqaYvfCjeLvjmNKLZyzBaL3jg+AW2j/wvlNhgKbdsRGFy9n2lOgGbdFdQ+Sy7WmSb8&#10;BEa+BA4JGCnhkQOryDrxUWFi1Y8JqGtUffbQcQlsAjQX/5J02y84EWMjBooZK9g0/VzPQ51YIcom&#10;IJPFY2S2ZRNYQMccZ5lASQSmiNrOE5p6Dmg9bUFDgxlx4IDGnb92VtCeBqhnYB9QtCA8mylROiEC&#10;mAaHXzVtARUYXvlNnDzNgV9xmNg0bRSnWDi8IP7OCL8gf5Z62k4DZreNieEAwCmWMi14Dles1HRx&#10;Q2d2n9Xlw9KIobMd9YowQgk4z3ipdTGAMJBfEAtLmjlCutQFt1zeNZeMuFcZWBvHhDO5mryLeAt1&#10;NaB/HMLlUpcFf7COyeSGLpB3mZAKOiaxL3x79WMOYGNl3WnANxvH5BhKNBxOGXFBHxhtzMHksRhl&#10;KBc2pkr8Ee2b2SnpdoCL28CdItXMmBn6do6ykQCnDJTfxJ2vvtWqMYG16Gl9E8fQgShqJCahwnFY&#10;lpHwcMFkCUMXRlMyDA1Yt3qlnBf8CLox4iGNUYckzea/xtHZH5gX4BCXu3OzNMiQWgLj3l0aIyJH&#10;3AIkzqDipfFgMEKQJ8Nq08AGKI05XcvzhoU1/dQkMECQdTkcZQqTLIQOlR0Gbthsi+pAGSxoRynx&#10;gMZvelwBafjzTS/ClQex4UVipLr5jpGK/ZXYGd7sLCbgLviqmtBIiZHTr69CZpRd0THgZw0FJBxa&#10;0TDHrSgIJ7+LKEVtVQ87oC7N287KO+RTOSy759AMWQucKBtRcYs5NTBKsVqrB22RFDZfQhgD1C6W&#10;itvTcQlAEVdKaBR2VNE18KbGy6tOLTEoc471uIhQ6+WQOG901yDkEtUqG667gmcEUFe9RuURzOFD&#10;K3iCI3WrMA4idgIIm28UsPac09Ixa10AjqeIGdKSOlM/gaPAaRsoPp6IVzvYNe73bAcjhY9DH5kw&#10;9XYwNg3ANrM9Ec+MnPP5W+1gfFyIS08wSDC0y7CXt4N9LjnBQKeyZQej8AyM54OFFPq6DYztQeBT&#10;jz6aNEY9QbmTuepweWK3lfKJpK7O0Gc/ExTOYrhO6onmNCtlHtH8oVugk+lYTBR84weNvJBn22PQ&#10;qTFbNyaa3tIjgF+oo9DtMAOftdtW0iFCI1rM8qRwBDRLvbTFfvHwfdcTXIljouFMUSEKe0RsIft5&#10;E7tAOXNED+QJ1a1T8iHMaUtOn8aiHRkR3JK4dlbJ5AREzzVE6QzKgeotOlQ1Ji4GPBvaLQ7OaJKi&#10;SSfPJhCTONB2XNDQDqhgvnptTaommTF5TCBctBbYTLZY59OQKhL4a2Y3QeSZBhIdqd9OcEXr/ucR&#10;Uyx0C9NiwWi/hFpAHuV+wlOCdvOoRClAu9JaRVzSDlZEg/ubdYeOxY63tUpcK2ZjiJM+CzAsEVA/&#10;EaL6YYlTkdWgBJb8kTjsBL41LwQxKBKvgmjIYsMcBoS3OHn1VAZxEnBR3AgvmePdOZhgIvhKT8bY&#10;sfOBnYAZw2Ihix5Pvx6qOjLDCQgx3SGiTdH2B2fOhoO7oTkAuuSNYBPrmxxppGnt3hLWkpix8KLk&#10;6ER7gcUDfbURMzUyFBZyD7bNb0It9U9WLZRIJJLb3iSBOuwrqT2NR4hxbEZem4Bx5psjVitZA7Xr&#10;JNQhOTgyW+yYOUJrVoavShuxrqJfBcgJq+VG8DfWdP2YyD4zecm5atXb5Ww0AputWyTXqPFsbyS9&#10;aEJMyWyFExWV19GWlHoTvghXWFFm690C7wEQuduJkFkE+zglsT60kRAx/tEt2nr2jxmFvcIAmShS&#10;AjXux9ufi8DZ3uqIq1v+gMhtcgLKWeZfmd8tyaPxIPg4eUwbf2umWyNjOzNyXiNHU3xpBXXEp23Z&#10;bKghErzKRj0FQBtFA1V70cFxSlC8etF7yC9MsuFXjBHjY/gUV/JqfPip/56NDwTSsfGRBWm18dEC&#10;B5C2+TS0OffFgO5qfHhaSA7C2Rc9ai9vfPhcxPiwn/8WxofkBnnOsiaNFBKBVOTVOavpJkWjz0Lk&#10;kOWxKG0OjutmzrLkzKjuxCll6ZoupSVlxl0hwD3R+sWwMpRtms+gdliCEp4yYysr+pWUGfM1C02i&#10;blil3zOcLyrYhDoq7Iqx+IVpGhWRRdOr9NO6kNfSjq8U3BHD25B++ZhUSz+wirhRs/STxEkwmB4z&#10;l34tslFSdkT45Z/dgHhx2eczQfTZRP4Wko8ghFhyekAxSEshA5zHlFTakJ4UPQM+HcF8cyepZrUC&#10;iGA6KVuqcBIyLjhWCNImi57Lc9EDYgPJZMNeVMhanX9+U1dVSBusQhYubUaNou1V5r2Ws0mdn1b3&#10;iVz5u5azSYnTMeLLJ6ha5on5Kn6SzPCcMcBFlHmSvQr6MHczNSbidtTT/eJSb52LID6bypbcI+cG&#10;D3Jek7u0vu5vxk/sLg8p6os5kNhlVCGbjYwvIEbO1zmJxKA+7ktVvlEsmdUL3sZ1pMQHbxOsLkWu&#10;VG+tWf5tN1JOFZtH8loslhk2Jo4Vv+nIEy9a2ggzxpkXzO0izUySlmJuqgpBI3GtmKcOzNIoiBiL&#10;q6yQqvzCvK14J0ivLdskYm1LRP1IeV3tiCSm4cTPpGWppGqU3UoWj7kTcMfgfCobJbgrIcV8JCQi&#10;/qzUAwmwm5rkXQunO46na1Lt1q4paow7SjOeJRuZbG/1EFR5FkgHF7+jTBoO7bXow8cd8XGbf5J9&#10;IIxdrhcfh3vQYPX2C4Fb994o/2ycMH/g1Rnh6Od7dkbAiceqKR+zatVEjAB3vsk3/HCLl+k4HCdQ&#10;OkqSmsBxqcTWRFFOy4srJp8JeskmsqWW8MgjTfR0k45vouzrmol8XHIJ8zvB+YjUkniNHPeDQhfJ&#10;3hJriBaEaSZ5lQAhI1YiVvLeQlJaKSEkV9dTO6gkDRMBoRNdyK/1OVaxJaBdNqjwcGox0lohzBT9&#10;If88epgcO4I6RjZ/yj/1adIdcWLn2WAfcCnEwdNburDDs+2QnxgwMcNCOYkxY5pLigxjKTleGqnG&#10;EpJJtukah4+jxG82T+q4PPUXbKGRN5fWkhdsqaKkPB6k9bSJMLEyRAsm0BTJqg0mqwBnd54t6s9g&#10;nI9JErvUDMlScIcfeLohJa6b3IgfanpGoR3zh2j6JjeOaIqkj8m1IlSW5UaiOnMMqsNnDskIUqPc&#10;bCcjNeM3pS3Fe57iAzPgPQr7Seg1uQeemFOABQRoPbF1JFSiCV5HtI0cVzDzQHkW8kgPgD/ln0fc&#10;HCSWP+WfxiVl2hgF8I5+/KnN1ZcJY6S8R0RJwpiHgoCTMX1L8hcN9pABSUlQNcXLhDEJu5cE59Ca&#10;55JzJrkFxeEqEsaIdtWPpzwDkwpXFv2RyOheUtL7I7MRkDapyEF9RjQUuMS89WAQIYsBdDIkTEER&#10;Fg2U3pb1ccNekdIrUuLobCGlDA7qkZIoPUdKScx1Y1NHSuS6kHFsNnw291ycvjhU8qmICW8z2cJK&#10;esRdfT9hJBd9KiApBbUUH8kqckTlz8TTpm+gDywZuie+b/5dbWI6YnCJCkSSRxsJN6HX8aDo1Wo7&#10;Ugxb4xHV8foMbv9oY6IRaQeiTLPSRcPGwlL8nQiq3CjpCVqWVTWmFJcbuEDZSc1TISORx6Q35W6x&#10;i/tYP0vihVGHLOnpGYn+lLZQfZZ7JUOEtLJySHwxVJPkRuoMDi6MwdamDkAbCd0/o8wcJOKZ6ygS&#10;sl3KMYETnSWfLyRRxqQHqmI8K4o8/OULeQ1b24l57pCFei0KysoxJV/PtpNaFEBcaCQx0TKnJ9F7&#10;jhPiKPGb8iUVPiOsIVxCvQIzj92SY68sNOHRIUWp2OuBOKYZDygxwKI0VrEQYkmUpIzJzuJZCN2S&#10;4WH1P5SXSUSkGJNEO7kaIp8iSXbZXqcfUVsh9RrmBgOxYIjYPP2pTaqQkOIVK1JnEICc+DssnEhI&#10;A69LOUNinhxFnSEXQT3DRCI6xI0FShXCsBGwUnPkdZtUJwAVyjHxcXl6C2lHUuRUuxMYJ1z+kcdE&#10;wllyqSNo8AdJRNoIao8VZ0L9NWWNw+KWU6Rm/Kb74TKa3SfHjjKOsBRSvCxIhjkhWYvF7hdjcqyY&#10;QP06kXemwqgDpogjdMvVKWaAIL6o2AqN3Pxh9hsFCZgn9WMS4vE0YxjZCliduGwU93hl4pJiNsvF&#10;icVK8RCyydbKNWeaIVZ1uIDIwq9yRKQYiWLnsmNyJ11yuYIshsV9KunQ+q6wttsEcR/jN93VDse2&#10;5fWR9wkjh1NBEifldbYeZHS0jKhcwgdurVJU4/ghDhS/6bBIJUkAzTPmnApLFuuZoJypBtEbYdcR&#10;Hvoe/mH8P5vb6iJCxzINhC2rqp3t8Af8s3xwoCZNUym++CD62+OBHStB4jD54unNFcv9cqbWsUWj&#10;Q4GsSLmkVMhBGPIgR5iCN3cew29a8VLFUmSn2UUcGNnUt5UkxhTyGIOI68DFUmSsW0NpETpaFxcX&#10;tUU5TEWr9iposfVgZu3imVebx8XT9+wd5pwee4czqzzD5kEPmI43+enWDpWkRK3M2hkoolmTgl/c&#10;2vGpiLVjM9mydo5TnL5o8djaEB8YKSSKHsijeAZ9eFHkVOVrbLc4jQdPT7inHU3gO3XA4E9FsaCC&#10;FEcRTvosQiaJqgWLaqTw3hwy3CWGWivFEgn4Xhs8kdGmNT51wg7TzcQkQJpi+rLbHrhveXR4UblL&#10;PDSSVyyxbOjB4JSzGPXiyuI3XWfP1daWw4+r6qAOk2wYD8TK1RHqA3QYQSCSq4VsTFzsvmNxlPhN&#10;x+RGZU/Ok3T0WDUjSdLeLYAphlTldgsLm2Kv4KSqXid4CJet7ifXoEV7VYCWhRGZD0XhJW1BouCC&#10;/CbWj91mUbWfVNiIk1t2hdoDEE7ZLemAflcDLjZ8yKERM8UgLkatxCi2FNgmbaVS5Ancyd11BSrB&#10;eiMUnWfEZbLcFhHAPPef4svUVrkbTfOSqpYq1zqZ956CcEylsFa5K8SjFxTDHlQ6YLW6dQ54EzO7&#10;erX4uTmKOmPc4wfrIcHDfbSY51TOBxSGn1immfEb9Xbw3eawLiRMLDyJKaJ4ErKwl/wx/zx+PAhs&#10;f8w/7XFJybApcbPZUyGPP7a149zJ33uWLEFwbgEudxxol7Nc4EEc2OxpgFBYT5ibRr8Fw8CXEweK&#10;3+wQcy2aJbgx6Mj/5bAcXC85phiLpQc25EJ1slF0WALzcjdLLX/L3btuFJFzcOTp97px6hWpRSun&#10;RArx0+XJZAZsb/fWUqlAMqAplf8xR5nUGM52Xgo1OiLWiuMm1r/BV25t46bi+mUu+PPMlqfEVG0/&#10;l7xEANxcF49PLGQidcbzGZHJ5ERUj5ldjWoLDXL/UdgyKuexKfI6GfMgDQOxwg0j2ijhnOeoHwJ2&#10;KlzZHUJ1Jfnkcj/z95G9j9YLjRLXU8KL70j9fXWyisfXXUGiBy7Bvyb+QZEK+KcO9hO7nwwaa2S2&#10;9WyLg4MYXH5TnIHRVkTU+g0m+DcPrvVQsgqQqheL+BQs/viajy5/lcAsWy7xF5D6+qcGvvW3db6W&#10;j46AODZxslKpNnHAxIsUwuVDtoJ9/uqC/fUbQpyzaCWtxQHm6Y2nHO4Xt3N8KmLn4KqRmWzZOXpI&#10;XRx8ycbxzpAt9qNqva9pd7lf36ATNeqg8FIGSla/+bbwNx3GPORGGFUhSJdWgzBVAhLEgIjP28Md&#10;JNyiV45JJaxcFCd7R90m5UmhkfvtLNSONWHXqNSNyV8zMBVC3uL6h4EUa5AsOlniSDZvgsSmkXtv&#10;84QAmThnZUJ1Y+L/Nwoh89GVYSkjgF31C+EQMExo5Gplw1xgfLmatXpMbp8z2SzVUNGuzApbxwT0&#10;H17VgOffaiyxR7g/sHpM3I/cpZAphF9VElDKtXAXtBTtZxxsLF5AGAwRufLGWjGe68krdDHdDvbC&#10;+grQE8zIb31SwLEwKSIx5ERZK7v/DFVLiNNAg+SZxiChGO7Ku2SEgClKOnB9oNep9Z3YxFtb6kdV&#10;+dJ0M+dhvQzOH/DP8kF4GG+F9esP+Kdxutx+nM8WV6StcS1/ZgucYjHRZ36Fv0kS64cp2fcYGnng&#10;B+eYg627ToW4BFu2lrs1INBTrHIZccaXEkeUuInFmtlwjlCgMPl2tqkUYGMUVo9JepxvqsQrYnyb&#10;W52YkU5I7nYPhkjHhR4mHUihE4u7dp1StmiUhaMQtOVS5AJ1SyrkIblSsDgzxFs8yIj7BNxfPSbm&#10;6nrBG0ZSjEBKxN2Ooty1FTkbXOpeJ27pQgxWjwn5qAPI5IN22GrlUoj8kU6VG2FH7tsqGwm5y33j&#10;wglCgjXiELkmflM25z4F3tA3VcAU5CPRQ/LXpFsifwf3Y/Fniuz6AvbcLjU8EvZ+XsrDh6qyy9F5&#10;3B/wz/JB1+Le9urZd03zD+fZz38FkT/+mPW9/aFK+euS5Xd+Lv+c5k//BwAA//8DAFBLAwQUAAYA&#10;CAAAACEAhjSkpeEAAAANAQAADwAAAGRycy9kb3ducmV2LnhtbEyPwWrCQBCG74W+wzKF3upuIlGJ&#10;2YhI25MUqoXibc2OSTC7G7JrEt++k1O9fcP8/PNNthlNw3rsfO2shGgmgKEtnK5tKeHn+PG2AuaD&#10;slo1zqKEO3rY5M9PmUq1G+w39odQMiqxPlUSqhDalHNfVGiUn7kWLe0urjMq0NiVXHdqoHLT8FiI&#10;BTeqtnShUi3uKiyuh5uR8DmoYTuP3vv99bK7n47J1+8+QilfX8btGljAMfyHYdIndcjJ6exuVnvW&#10;SIijZElRgvmKYEoIkcTAzhMt4wXwPOOPX+R/AAAA//8DAFBLAQItABQABgAIAAAAIQC2gziS/gAA&#10;AOEBAAATAAAAAAAAAAAAAAAAAAAAAABbQ29udGVudF9UeXBlc10ueG1sUEsBAi0AFAAGAAgAAAAh&#10;ADj9If/WAAAAlAEAAAsAAAAAAAAAAAAAAAAALwEAAF9yZWxzLy5yZWxzUEsBAi0AFAAGAAgAAAAh&#10;AE8QceMCGwAAlnMAAA4AAAAAAAAAAAAAAAAALgIAAGRycy9lMm9Eb2MueG1sUEsBAi0AFAAGAAgA&#10;AAAhAIY0pKXhAAAADQEAAA8AAAAAAAAAAAAAAAAAXB0AAGRycy9kb3ducmV2LnhtbFBLBQYAAAAA&#10;BAAEAPMAAABqHgAAAAA=&#10;">
              <v:shape id="Shape 106154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XOyxQAAAOAAAAAPAAAAZHJzL2Rvd25yZXYueG1sRE9Na8JA&#10;EL0X+h+WKXgpdaNWkegqUhCqFESt4HHIjklIdjbNbjX+e+dQ6PHxvufLztXqSm0oPRsY9BNQxJm3&#10;JecGvo/rtymoEJEt1p7JwJ0CLBfPT3NMrb/xnq6HmCsJ4ZCigSLGJtU6ZAU5DH3fEAt38a3DKLDN&#10;tW3xJuGu1sMkmWiHJUtDgQ19FJRVh18nvdXPFr/4Naw269OoOrvLxjY7Y3ov3WoGKlIX/8V/7k8r&#10;85PJYPwuF+SQINCLBwAAAP//AwBQSwECLQAUAAYACAAAACEA2+H2y+4AAACFAQAAEwAAAAAAAAAA&#10;AAAAAAAAAAAAW0NvbnRlbnRfVHlwZXNdLnhtbFBLAQItABQABgAIAAAAIQBa9CxbvwAAABUBAAAL&#10;AAAAAAAAAAAAAAAAAB8BAABfcmVscy8ucmVsc1BLAQItABQABgAIAAAAIQCcxXOy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54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2GzxQAAAOAAAAAPAAAAZHJzL2Rvd25yZXYueG1sRE9ba8Iw&#10;FH4f+B/CEXzTtHMTqUYpMscGA/Hy4tuhObbV5qQkme3+/TIQ9vjx3Zfr3jTiTs7XlhWkkwQEcWF1&#10;zaWC03E7noPwAVljY5kU/JCH9WrwtMRM2473dD+EUsQQ9hkqqEJoMyl9UZFBP7EtceQu1hkMEbpS&#10;aoddDDeNfE6SmTRYc2yosKVNRcXt8G0UzK9ds337bKdOF/X5sqP8/cvkSo2Gfb4AEagP/+KH+0PH&#10;+cksfX1J4e9QRCBXvwAAAP//AwBQSwECLQAUAAYACAAAACEA2+H2y+4AAACFAQAAEwAAAAAAAAAA&#10;AAAAAAAAAAAAW0NvbnRlbnRfVHlwZXNdLnhtbFBLAQItABQABgAIAAAAIQBa9CxbvwAAABUBAAAL&#10;AAAAAAAAAAAAAAAAAB8BAABfcmVscy8ucmVsc1BLAQItABQABgAIAAAAIQAXr2Gz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53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e8nwwAAAOAAAAAPAAAAZHJzL2Rvd25yZXYueG1sRE9ba8Iw&#10;FH4f+B/CEXybqfOC64wig4Kv84Z7OzRnTbE5KU207b9fBMHHj+++2nS2EndqfOlYwWScgCDOnS65&#10;UHA8ZO9LED4ga6wck4KePGzWg7cVptq1/EP3fShEDGGfogITQp1K6XNDFv3Y1cSR+3ONxRBhU0jd&#10;YBvDbSU/kmQhLZYcGwzW9G0ov+5vVsEhO01nFzM/9v3pt+WbzfCcZ0qNht32C0SgLrzET/dOx/nJ&#10;YjKffsLjUEQg1/8AAAD//wMAUEsBAi0AFAAGAAgAAAAhANvh9svuAAAAhQEAABMAAAAAAAAAAAAA&#10;AAAAAAAAAFtDb250ZW50X1R5cGVzXS54bWxQSwECLQAUAAYACAAAACEAWvQsW78AAAAVAQAACwAA&#10;AAAAAAAAAAAAAAAfAQAAX3JlbHMvLnJlbHNQSwECLQAUAAYACAAAACEAr1XvJ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53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YAgwgAAAOAAAAAPAAAAZHJzL2Rvd25yZXYueG1sRE/NasJA&#10;EL4LvsMyQm+68adBoquUQsFTpdEHGHbHJG12NmS3Jr5951Dw+PH974+jb9Wd+tgENrBcZKCIbXAN&#10;Vwaul4/5FlRMyA7bwGTgQRGOh+lkj4ULA3/RvUyVkhCOBRqoU+oKraOtyWNchI5YuFvoPSaBfaVd&#10;j4OE+1avsizXHhuWhho7eq/J/pS/3oAt89N62Njvjq6r2zlsHp+JSmNeZuPbDlSiMT3F/+6Tk/lZ&#10;vnxdy2I5JAj04Q8AAP//AwBQSwECLQAUAAYACAAAACEA2+H2y+4AAACFAQAAEwAAAAAAAAAAAAAA&#10;AAAAAAAAW0NvbnRlbnRfVHlwZXNdLnhtbFBLAQItABQABgAIAAAAIQBa9CxbvwAAABUBAAALAAAA&#10;AAAAAAAAAAAAAB8BAABfcmVscy8ucmVsc1BLAQItABQABgAIAAAAIQCVJYAg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53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YsTxAAAAOAAAAAPAAAAZHJzL2Rvd25yZXYueG1sRE/LasJA&#10;FN0L/YfhFtzpJBatRCehCKUi3agVXF4y1zyauRMyU41+vVMQXB7Oe5n1phFn6lxlWUE8jkAQ51ZX&#10;XCj42X+O5iCcR9bYWCYFV3KQpS+DJSbaXnhL550vRAhhl6CC0vs2kdLlJRl0Y9sSB+5kO4M+wK6Q&#10;usNLCDeNnETRTBqsODSU2NKqpPx392cUeO6/Xb35OmLjTnQ96Pompzelhq/9xwKEp94/xQ/3Wof5&#10;0Syevr3D/6GAQKZ3AAAA//8DAFBLAQItABQABgAIAAAAIQDb4fbL7gAAAIUBAAATAAAAAAAAAAAA&#10;AAAAAAAAAABbQ29udGVudF9UeXBlc10ueG1sUEsBAi0AFAAGAAgAAAAhAFr0LFu/AAAAFQEAAAsA&#10;AAAAAAAAAAAAAAAAHwEAAF9yZWxzLy5yZWxzUEsBAi0AFAAGAAgAAAAhALbVixP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53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yU4xAAAAOAAAAAPAAAAZHJzL2Rvd25yZXYueG1sRE/Pa8Iw&#10;FL4L+x/CG+w2kyqroxpFBWGnQdXDjs/mra1rXmoTtf73Rhh4/Ph+zxa9bcSFOl871pAMFQjiwpma&#10;Sw373eb9E4QPyAYbx6ThRh4W85fBDDPjrpzTZRtKEUPYZ6ihCqHNpPRFRRb90LXEkft1ncUQYVdK&#10;0+E1httGjpRKpcWaY0OFLa0rKv62Zxt7b6NJQuowsafvJt/8FMd8lRy1fnvtl1MQgfrwFP+7v0yc&#10;r9LkY5zC41BEIOd3AAAA//8DAFBLAQItABQABgAIAAAAIQDb4fbL7gAAAIUBAAATAAAAAAAAAAAA&#10;AAAAAAAAAABbQ29udGVudF9UeXBlc10ueG1sUEsBAi0AFAAGAAgAAAAhAFr0LFu/AAAAFQEAAAsA&#10;AAAAAAAAAAAAAAAAHwEAAF9yZWxzLy5yZWxzUEsBAi0AFAAGAAgAAAAhACZHJTj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53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3IhwgAAAOAAAAAPAAAAZHJzL2Rvd25yZXYueG1sRE/dasIw&#10;FL4XfIdwhN1p4oYyOqOIMBhDhFUf4Kw5a4LNSWmirW9vBGGXH9//ajP4Rlypiy6whvlMgSCugnFc&#10;azgdP6fvIGJCNtgEJg03irBZj0crLEzo+YeuZapFDuFYoAabUltIGStLHuMstMSZ+wudx5RhV0vT&#10;YZ/DfSNflVpKj45zg8WWdpaqc3nxGo7uclDleS+b78rYm/vtD9tdrfXLZNh+gEg0pH/x0/1l8ny1&#10;nC/eFvA4lBHI9R0AAP//AwBQSwECLQAUAAYACAAAACEA2+H2y+4AAACFAQAAEwAAAAAAAAAAAAAA&#10;AAAAAAAAW0NvbnRlbnRfVHlwZXNdLnhtbFBLAQItABQABgAIAAAAIQBa9CxbvwAAABUBAAALAAAA&#10;AAAAAAAAAAAAAB8BAABfcmVscy8ucmVsc1BLAQItABQABgAIAAAAIQCzm3Ih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53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jxAAAAOAAAAAPAAAAZHJzL2Rvd25yZXYueG1sRE9NS8NA&#10;EL0L/Q/LFLzZ2VatJXZbWkHwImJSkN6G7JhEs7Mhuybx37uC4PHxvrf7ybVq4D40XgwsFxoUS+lt&#10;I5WBU/F4tQEVIoml1gsb+OYA+93sYkuZ9aO88pDHSqUQCRkZqGPsMsRQ1uwoLHzHkrh33zuKCfYV&#10;2p7GFO5aXGm9RkeNpIaaOn6oufzMv5wBrD5s8XY+DdoWmI93qxd5PqIxl/PpcA8q8hT/xX/uJ5vm&#10;6/Xy9voGfg8lBLj7AQAA//8DAFBLAQItABQABgAIAAAAIQDb4fbL7gAAAIUBAAATAAAAAAAAAAAA&#10;AAAAAAAAAABbQ29udGVudF9UeXBlc10ueG1sUEsBAi0AFAAGAAgAAAAhAFr0LFu/AAAAFQEAAAsA&#10;AAAAAAAAAAAAAAAAHwEAAF9yZWxzLy5yZWxzUEsBAi0AFAAGAAgAAAAhAJoT/iP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3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kxxQAAAOAAAAAPAAAAZHJzL2Rvd25yZXYueG1sRE9Na8JA&#10;EL0L/odlhN50kxRtmmYVbSnUixDbQ49DdkxCsrMxu9X033cLgsfH+843o+nEhQbXWFYQLyIQxKXV&#10;DVcKvj7f5ykI55E1dpZJwS852Kynkxwzba9c0OXoKxFC2GWooPa+z6R0ZU0G3cL2xIE72cGgD3Co&#10;pB7wGsJNJ5MoWkmDDYeGGnt6ralsjz9GwUHv0tbtn5O3kVJXnJ/2cfK9VOphNm5fQHga/V18c3/o&#10;MD9axcvHBP4PBQRy/QcAAP//AwBQSwECLQAUAAYACAAAACEA2+H2y+4AAACFAQAAEwAAAAAAAAAA&#10;AAAAAAAAAAAAW0NvbnRlbnRfVHlwZXNdLnhtbFBLAQItABQABgAIAAAAIQBa9CxbvwAAABUBAAAL&#10;AAAAAAAAAAAAAAAAAB8BAABfcmVscy8ucmVsc1BLAQItABQABgAIAAAAIQABcTkx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3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oxZxQAAAOAAAAAPAAAAZHJzL2Rvd25yZXYueG1sRE/dasIw&#10;FL4X9g7hDLzTtBOLdEaRDUW9mbo9wFlzbMuak5JErT69GQhefnz/03lnGnEm52vLCtJhAoK4sLrm&#10;UsHP93IwAeEDssbGMim4kof57KU3xVzbC+/pfAiliCHsc1RQhdDmUvqiIoN+aFviyB2tMxgidKXU&#10;Di8x3DTyLUkyabDm2FBhSx8VFX+Hk1Gw7srTtkmvv19jt9rZzWd2Wxy3SvVfu8U7iEBdeIof7rWO&#10;85MsHY9G8H8oIpCzOwAAAP//AwBQSwECLQAUAAYACAAAACEA2+H2y+4AAACFAQAAEwAAAAAAAAAA&#10;AAAAAAAAAAAAW0NvbnRlbnRfVHlwZXNdLnhtbFBLAQItABQABgAIAAAAIQBa9CxbvwAAABUBAAAL&#10;AAAAAAAAAAAAAAAAAB8BAABfcmVscy8ucmVsc1BLAQItABQABgAIAAAAIQB1OoxZ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3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OVsxAAAAOAAAAAPAAAAZHJzL2Rvd25yZXYueG1sRE9NS8NA&#10;EL0L/Q/LCN7sppGGErstVqhob6aF4m3ITpPQ3dmQXdP4752D4PHxvtfbyTs10hC7wAYW8wwUcR1s&#10;x42B03H/uAIVE7JFF5gM/FCE7WZ2t8bShht/0lilRkkIxxINtCn1pdaxbsljnIeeWLhLGDwmgUOj&#10;7YA3CfdO51lWaI8dS0OLPb22VF+rb29gV50OVIwu7N/ygzsn9+WW+YcxD/fTyzOoRFP6F/+5363M&#10;z4rF8kkuyCFBoDe/AAAA//8DAFBLAQItABQABgAIAAAAIQDb4fbL7gAAAIUBAAATAAAAAAAAAAAA&#10;AAAAAAAAAABbQ29udGVudF9UeXBlc10ueG1sUEsBAi0AFAAGAAgAAAAhAFr0LFu/AAAAFQEAAAsA&#10;AAAAAAAAAAAAAAAAHwEAAF9yZWxzLy5yZWxzUEsBAi0AFAAGAAgAAAAhAMtU5Wz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3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KP7xQAAAOAAAAAPAAAAZHJzL2Rvd25yZXYueG1sRE9NTwIx&#10;EL2b+B+aMfEm7Uoky0ohSoLhgAfRC7dxO24bt9PNtsDKr6ckJhxf3vdsMfhWHKiPLrCGYqRAENfB&#10;OG40fH2uHkoQMSEbbAOThj+KsJjf3sywMuHIH3TYpkbkEI4VarApdZWUsbbkMY5CR5y5n9B7TBn2&#10;jTQ9HnO4b+WjUhPp0XFusNjR0lL9u917De+uVG9uY193xuy+17Kelqc41fr+bnh5BpFoSFfxv3tt&#10;8nw1KZ7GBVwOZQRyfgYAAP//AwBQSwECLQAUAAYACAAAACEA2+H2y+4AAACFAQAAEwAAAAAAAAAA&#10;AAAAAAAAAAAAW0NvbnRlbnRfVHlwZXNdLnhtbFBLAQItABQABgAIAAAAIQBa9CxbvwAAABUBAAAL&#10;AAAAAAAAAAAAAAAAAB8BAABfcmVscy8ucmVsc1BLAQItABQABgAIAAAAIQC02KP7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FDE50" w14:textId="77777777" w:rsidR="00CC0687" w:rsidRDefault="00CC0687">
    <w:r>
      <w:rPr>
        <w:rFonts w:ascii="Calibri" w:eastAsia="Calibri" w:hAnsi="Calibri" w:cs="Calibri"/>
        <w:noProof/>
        <w:sz w:val="22"/>
      </w:rPr>
      <mc:AlternateContent>
        <mc:Choice Requires="wpg">
          <w:drawing>
            <wp:anchor distT="0" distB="0" distL="114300" distR="114300" simplePos="0" relativeHeight="251703296" behindDoc="1" locked="0" layoutInCell="1" allowOverlap="1" wp14:anchorId="62F5B97C" wp14:editId="07D9C05D">
              <wp:simplePos x="0" y="0"/>
              <wp:positionH relativeFrom="page">
                <wp:posOffset>1369487</wp:posOffset>
              </wp:positionH>
              <wp:positionV relativeFrom="page">
                <wp:posOffset>1515428</wp:posOffset>
              </wp:positionV>
              <wp:extent cx="5013361" cy="5295268"/>
              <wp:effectExtent l="0" t="0" r="0" b="0"/>
              <wp:wrapNone/>
              <wp:docPr id="1" name="Group 1061571"/>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2" name="Shape 1061582"/>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3" name="Shape 1061583"/>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 name="Shape 1061581"/>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5" name="Shape 1061580"/>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6" name="Shape 1061579"/>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7" name="Shape 1061578"/>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8" name="Shape 1061577"/>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9" name="Shape 1061576"/>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 name="Shape 1061574"/>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1" name="Shape 1061575"/>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2" name="Shape 1061572"/>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3" name="Shape 1061573"/>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54CE3F40" id="Group 1061571" o:spid="_x0000_s1026" style="position:absolute;margin-left:107.85pt;margin-top:119.35pt;width:394.75pt;height:416.95pt;z-index:-25161318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Oh4DBsAAFJzAAAOAAAAZHJzL2Uyb0RvYy54bWzsndtuHElyhu8N+B0I3ntUWecSRrOAPfbc&#10;GPbCu36AHqopESDZBMmRNH56f5ERUczoLmmT6zVtQJwB1GxmVR4iIyP+OCV//MOXm+uzT/v7h6vD&#10;7bvz9ENzfra/vTi8v7r98O78P//8L/8wn589PO5u3++uD7f7d+e/7x/O//DT3//dj5/v3u7bw8fD&#10;9fv9/Rmd3D68/Xz37vzj4+Pd2zdvHi4+7m92Dz8c7va3NF4e7m92j3y9//Dm/f3uM73fXL9pm2Z8&#10;8/lw//7u/nCxf3jgtz9r4/lPuf/Ly/3F479fXj7sH8+u350zt8f8733+91f5981PP+7efrjf3X28&#10;urBp7P6KWdzsrm4ZdO3q593j7uy3+6uTrm6uLu4PD4fLxx8uDjdvDpeXVxf7vAZWk5qj1fxyf/jt&#10;Lq/lw9vPH+5WMkHaIzr91d1e/NunX+7v/nT3x3so8fnuA7TI32QtXy7vb+STWZ59yST7fSXZ/svj&#10;2QW/HJrUdWM6P7ugbWiXoR1nJerFRyh/8t7Fx3/+C2++8YHfhOl8voNBHp5o8PA/o8GfPu7u9pm0&#10;D2+hwR/vz67evztvz89udzewaW4+S82YhrmV9cjwPLcS6uHtAzT7KpW6YerHPiklVlotk1Ankyo1&#10;3ZTGTh5YF7x7e/Hbw+Mv+0Om+u7Tvz48Knu+9592H/2niy+3/uM9TP5N9r7bPcp7Mln58ewzO2VT&#10;+ciZtZlI883h0/7Ph/zgo2xdSkMzL+dnvu9M9emR69vyUe+RR7s0sTZbmj/ln3e54+Lpfum6Zvnm&#10;0+2Q2om9oe92mJahP3r64rdfry7+cf9f5XzaoRmbyd6Zx5RHgAB5+LZflt47XNo5d1g0tmnQN8em&#10;SXkXWXkc5avrmeblGat36isfeKf+acRKC9PNE1rSNCtDMiF/Kk5M3+n6qW30nZHFdpOQzFeYpr5v&#10;ObOyV3Na5qFsRErye9t5nVYcIH6z4eYOIsqL0zg1oT/9hY4lD5XzOGWv2PnF9eFhr3MQzs1nZeXm&#10;vCVP5+X6Vhib2V/s0COX17vHLJBvrh5RMNdXN6ypnZomi/xMPHqTU63nOP/0+Pv1Xqh0ffsf+0sE&#10;QhZ68ouH+w+//tP1/dmnnaiR/F/ufHd993FnvzWetEfzVHM/8v7l1fX12mXKr4Yuf575fznusutT&#10;yvvGdMturTfpeJ9V3Np1o11f2HRVz6EtoIprO/paX8pTO9w+ru/foqPzOgpyyI+/Ht7/njVEphhi&#10;WAXi/7o87rbkcRaaMqsqeVxImm5eWgSzcqAL5ZRSi5Q3qdw37bIeeNd/LyaV17mIWLapyB49yVw9&#10;bXpEnZOfWl0g2JlMQ5r0lLcNpzDrscz5KifjUdN3hjl1CRWVJUPbTuG4zv3Uz9rhMIzzFI75OneR&#10;AUj0wYeLw8RvOmhqpmHsTHxwRPswKhJyHk1Yz83UdHFYBPQ4KEHmvueLncM4UPymw879vJiInLpl&#10;ilJwXIZmUkKM3dT2BmqMSn3bdao+Bpaa/JDGUeI3fbPv04wIEvqOXTf0QSvJeV9U8Uz8rGrOZXbb&#10;NyN4Qd6cu37U2bKbcZT4Tcfs+q6bdSnLPC9dWErf9/SWu02Jn+OgQ48wV/2f2gUtmt+tGhWVjQrW&#10;jruO5eSN8dX00zQkXU3qxjmNYcvRTtNokwonMi4vsruONaWl180qOH3rQdGPhTLQIxEfhCDdqNs8&#10;9mOjm1V0G2ejxE4Lp0YXxhFJbSA2+icZ3/RL045Huz83g77Zp7ZbFxFHiTM0+k7DsDiU9Af8U6el&#10;D7rE8LZX9eon9/tUr4jcU3Mnw91q9TpzsAGXWWG0E/LUjvmqXpsBqezqFSA/TY71X169+lxEvdpU&#10;ttRr23dLp+LHT8yTjo3HUU9Xu2BOqeAehgm1UWDcbhiGxiQdoHo0+KEvIvDbRSVMGqduqFde3bIg&#10;ylW8TqjiID8R970ZDGlpElKlnNCEDtU3cTmMKb9ZJdKRSXNvb3ZpbGO3LLQxtDFipEQiAPyTyqAO&#10;vTD5sYvEjN+UQigOTD7lr2EcUI/lUgbcDYob+qZr2yhP53ZhIOHMfkBJ1+MRpgpl8ptsXav21qq5&#10;AEFGW0ZHs5YTomUUC1/UOzhmZfW4svhN1ym6otfZsp3NELqdIWirDLlM3QhvFkRIztUMmtLYiO1K&#10;c9WOstBuMSsZ7NFMSiVfK3Zjb2iFXUstW1gMvIwYzqaBwsGO64vfbLXAoEVXu3SNrK3ot2ubxdhs&#10;bEAsgc10vBYco7tdtUweH/R4tmyLel18jcMEV+Uda2HNMawQ3GmQq21adraert0ytzbVAQ9SOJ1p&#10;6RwZ4fhA2JSLl2FsQ8AezLZ6TNjHnSQ45JYIk2kUH0AW06PYwXHMGbaxRrwm9fyTd8qoN48thCz2&#10;Mc3jAOqTMds0LXMYM2GQAKikERfb/BzajniA9IylBnQaaTtjMpsk7qbIOm0SOaBDAmWfQVmkgbmf&#10;ENdRvLdQ1oDs3EHEYv3II9gmj4d5Uy9+ECqTAUF6DMtrkaNmgaUxrnxDacWT9wr2XOt8n2CPU3EK&#10;9vIhqAZ7mDNLi2Gfj/QirksT3CvaA+Bk36lEAziJgA/n+5dHez4XQXs2lU20NyBwFdUg+rLeRal8&#10;G/CholrzDqAzVHi5QsFbAREyjUAHIK1CJCCAZkMWU4uhKm1VGmxom8E1sQAFiyyoNh3mfgQAqiwF&#10;8wRBO2Lfg/FUCgPF65XYmLrJPej4LZByxUoYsxkM7k3wQZD8wwCCVincNV2vMqxqnf0MaVVPIdBE&#10;nxVj9mg1g9JtM04eaDKgOLYyUCbCAonqaYuvCteKvjmNqLRyzBYr3jg+AWqjzwu1Nhj+bNsRAFy9&#10;n2lOwGXdFRQ+Sy7WmSZ8A0a+BAIJ6CjhhQOlyDrxS2Fc1Y8JnGtUcfbQcQlsAigXn5J02y84DmMj&#10;pomZKVgz/VzPQ53YH8omYJLFI2K2ZRMoQMccZ5lASQSmiMLOE5p6Dmg9bcFBg5lvIIDGHb52VtCb&#10;BqVnAB8gtCA8mykxOSECaAYnXzVtgROYXPlNHDvNkS9xmNg0bRRHWDi8YP3OCL8gf5Z62k4DBreN&#10;ickAtCmWMi14C1eU1HRxQ2d2n9Xlw9KIibMd44oAQgk4z3imdTHALzBfEAtLmjlCutQFV1zeNZeM&#10;uFQZWBvHhAO5mryLeAh1NeB+nMDlUpcFH7COyeSGLpB3mZAKOiaRLvx59WMOoGJl3WnAHxvH5BhK&#10;1BtOGXE7H5lrzMHksZhjKBc2pkr8Edub2SnpdoCL28CdItXMjBn6do6ykXCmDJTfxIWv/tSqMQG0&#10;6Gl9c8jWYMFGqZE4hArHYVlGgsGhFT8uHJvJMDSg3OqVcl7wIOjGiFc0RhqSNJvPGudmf2RYgENc&#10;7s7N0iBDagmMS3dpjIgccQuKOIOKf8ZDvwhBngyrTQMboDTmdC3PGxbW9FOTwABB1uUQlClMcg5w&#10;2AfUDzEw7ZTboAy2s6OUeEDjNz2ugDR8+KYX4cqjSPAiEVHdfMdIxf5KvAwPtmwvrR18VU1opMTI&#10;6ddXITPKrugY8LO6/xOurGiS41AUhJPfRZSitqqHHVCX5mFn5R3yqRyW3XNohqwFTpSNqLjF3BmY&#10;o9ir1YO2SAqbL2GLAWoXS8Xh6bgEoIgTJTQKO6roGnhTo+NVp5a4k7nFepxDqPVySNw2umsQcolq&#10;lQ3XXcEnAqirXqPyCIbwsf07wZG6VRgHETsBhM0rClh7zmnpmLUuAJdTxAxpSZ2pn8BR4LQNFB9P&#10;xKsF7Br3+7SAUVQnFrC6aOstYKwZIG1meOKbGTPnk7dawPi1EJSeTpBgZZdeL28B+1xyOoFOZcsC&#10;RtUZDM9HCvnzbesXq4Mwpx56dGiMcYJvJ3PP4ebEYislE8lbneHOfiYEnAVwnbwTnWn2yTyi80O3&#10;gCbTrhgn+MOPGnkhz7bHlFMztm5MdLwlQwC8UESh22EGOGu3rSQ/hEb0l+VD4QJolno5i+Xiwfqu&#10;J6ASx0S3mYpCCPYI10Lq8yYWgXLmiAbIE6pbp2Q/KIrDJCLHI3Q7EBQwDEAGQPRWQ5TOQBx43iJC&#10;VWPiXMCnoTyEUzMao+jQyXMHxBgOtB0XdLNDKZivXk+TkkkeTB4T8BbtBDaTLdb5NCSGBP6a2U2w&#10;eAYkEhGp304QRes+5xEjLHQL02K7aL+EV8AcJeHhKcG5eVQiE+Bcaa0iLkkGK5bB5c26Q8diwdta&#10;JZYVcy/EMZ8FGKAPvE9UqH5YYlPkMCiBJVskDjuBbM3/QNyJNKsgGrLYMFcBIS1OXj2VwZoEWRQx&#10;wkvmbF9RfcvOWgLR2LHzgZ0AGMNiYYoe774eqjoywwkIMd0hIkzR6gdhzoaAu6E5grhkiWAN65sc&#10;aaRp7d4SypI4sfCiZORES4HFA3q1EQM1MhS2cQ+qzW9CLfVMVi2U6COS294kJzrsK4k8jUeFcWlG&#10;XpsAcOaVIz4rmQK16yS8IRk3MlssmDmCalaGl0obsauiRwWwCavlRpA3dnT9mMg+M3bJsGrVz+Vs&#10;NAKYrVsk16gxbG8kmWhCTMlshRMVj9fRlqR5E74IV1hRZuvdAuwBELnbiTBZhPm4I7E7tJGwMJ7R&#10;Ldp6ro+Zg73CAJkoUgI17sfbn4uQ2d7qiKVbzoDIbfIAylnmX5nHLcmj8SD4OHlMG39rplsjYzUz&#10;cl4jR1O8aAV1xJttuWuoIdK5ykY9BUAbRQNVe9HBcUpQ/HnRb8gvTLLhUYxR4lP4FFfyanb4qf8+&#10;zQ446tTsyAeo2uxoAQLI2XwO2pzpYhB3NTs8CSQH3uyLHrKXNzt8LmJ22M9/C7NDMoE8N1lTRApZ&#10;QMrx6pDV5JKi0WchEsiyVpQ2Rwd1o4xEM2RUa+KIsrRMl8+SIOPuD4Ce6PtiWBnKNs1nUDssgQhP&#10;kLGVFf1Kgoz5l4UmUSuscu8ZDhcVaUIdFXPFWPzCdIwKx6LpVe5p5cdr8cZ2MR2H5lTuZVVQLffA&#10;J+I0zXJPEiTBXXrAXO61SEVJzRGxl392o+HFpZ7PBKFnE/lbyDxCDmK96dHECC3FCxAe81FpQxpS&#10;9Ab4dATnzZ2klNWKHkLnpGapqklIt+BMISSbLFYuz0Wvhw0kkw17USFldf75TV1VIWewBFm4tBk1&#10;irZXafdaqiY1fFq5J3Ll/6pUDSvtVNplaVUt7cRYFa9IZnVOF4AiSjvJTwVxmHOZ+hFxMuq5fnF5&#10;t85FUJ5NZUvikVuDvzivyR1Y3/Yu4xV2B4cU7MUsR6wwaovNIsbyjxHydU4iK6h9+1rtbhRIZuOC&#10;sXEUKfHB2ASlS2ErlVlrHn/bjZRKxeaR/BWLWYaNiWPFbzryxIuWHsKMcd0F47pIJ5PkpJh9quLP&#10;SFwr4KnxsnQJIsPiGCvkKb8w3yq+CBJoyzaJTNsSUTxSOlc7IglouOwzaVkqKRllt5KtY84DnC+4&#10;mspGCeJK6DAfCYl8PyvFQALppiB518Lmjt3pmpS6tWsKFuOO0owfyUYmn1v9AVV+BBK+xcsok4ZD&#10;ey3r8HFHPNrmjWQfCFeX68Wj4f4yWL39SoDWfTXKPxsnzB94dT047vk+XQ9im55qpXz8qrUSwQD8&#10;9ibacLgtXoPjGJyI6Ch5aILBpcBac0E5KC+uk3wmqCSbyJZGwvWOINGDTa69SbFvKyVSbkkXzO8E&#10;LyMCSwIzctKPqlgkQYukRWlBjtb7oEl6ldCUvLeQd1YKB0nH9ewNCkTDRIDlhBHya30OSmzJZhcL&#10;KjecWoy0Fv6ya/6Qf548TBod0Rsjmz/ln/o0GY14q/NsMAq45eHo6S012OHCdpxPsJfgYKGXxIIx&#10;pSUVhLFCHKeMlFoJySShdA24x1HiN5snRVqe3Qus0BCbC2pJ/bVsULIajzJ32kQ8WBmiBQ5oFmSV&#10;ciB9AK92ni2azxCcj0meuhQEyVLwex+5tCElnprciNtpekYVHfOHaPomV4hoFqSPyT0hlI3lRsI3&#10;c4yew2eOxohGo9dsJyM14zelLZV5nsUDM+AsCvtJjDW5q53gUkAERGI9d3UkJqI5XCe0jRxXMPNA&#10;7RXySA+AP+WfJ9wcJJY/5Z/GJWVmGHXtDnz8qc3VlzlhZLVHMElOmMd8QJIxQ0tSFA3xkORIvU81&#10;xcucMImvlwTn0JqjknMmSQTF4Spywghr1Y+nPAOTClcW/ZGr6E5RMvgjsxF5NqnIQX1G2BOkxLz1&#10;YBAKi5FyUiFMQRH/DJTelvVxw15B0ncOkhDGpyApc3Q9SBJ95yApiZFuHOogiXwW8onNcs9GnkvS&#10;F0dJPhUx3G0mWzBJT7dr7id45FJPZSMlnpbGI5lDDqb8mXjQ9A1UgaU698TwzZ+rTUxHzCzRfgjx&#10;aBnhFvQqHXS82monOmFrPCqcvfqC+zzamExEaoHo0axvUa6xYBT/JjIqN0oKghZdVY0pReOGK9Bz&#10;UtFUiEdEMSlMuVus4T7WxZJcYdQhB3p6Rho/hSvUluVeyQIhdawcEg8MtSK5kSqCoytgsLDJ8tdG&#10;wvPPKB8HhHheOjqEjJZyTJBEZ6nlC4mSMbGBmhfPfCLLfvlK7sLWdmKUO1qhGotysXJMycmz7aTS&#10;BPwWGkk+tLzoSVSeQ4Q4SvymfEn9zghrCJdQjcDMY7dk0CsLTfhxSEMq9nogYml2A/oLnCiNVSyE&#10;Mhf9KGOys/gTQrdkcVh1D8VjEgEpxiSZTq58yKdIElq21+lH1FZINYY5vwAr2CA2T39qkyoknXg9&#10;ilQRBAwnXg4LHBLCwNdSzpDoJkdRZ8jVTs+wjogGcROBUoWAa8SqVBR5VSa1B6CEckw8W57CQmqR&#10;lDDV7gR2CZd65DGRcJZA6uAZ6EGikDYC2GM9mVB/TUvjsLjRFKkZv+l+uIxm98mjo0gjLIU0LguK&#10;YUlIZmKx+8WYHCsmUL9O5J2pMKp8KdEI3XIlitkeiC/qsUIjN3qY6Ua5AZZJ/ZiEdDyVGEa28lQn&#10;LhvFzVyZuMThZ7kEsVgpfkE22Vq5uEyzwKoOF+hY+FWOiJQaUcpcdkx+pEsuV5DFsDhNJeVZ3xXW&#10;dnMg7mP8prva4c623D1yO2HkcCpI1KR4ztaDjI5GEXVJeL6tVUpmHD/EgeI3HRapJEmeecacU2HJ&#10;Yj0TlDPVIHoj7DrCQ9/DK4zrZ3NbXUToWKaBMGNVtbMd/oB/lg8OVJxp0sRXH0R/e/yvYyVIHCZf&#10;PL25YrkxztQ6Zmj0JZD5KBeOCjkIOx7lAVPO5i5j+E3rWapYigw0u2AD+5rqtZLEWEEeWRBxHbhY&#10;Soh1aygcQkfr4uKitiiHlWi1XAUtth7MrF0882ruuHj6Tn3CqM9TcyeriWeYO6gAU+8mOt3QoUSU&#10;MJUZOgM1MmvO74sbOj4VMXRsJluGzmke01eNHVsbkgP7hDzQI1EUj58PLzqccnsN5hYH8ejpCae0&#10;Awk8po4V/KkoEVSG4h7CNZ+lxyRhtGBMjVTUmxuG68HQaKVEIr/ei34n0ta0hKdOzmG1mYQEQ1Ml&#10;X3bbg/QtxR/fKZeBh0bShu2WTwanWsWoF1cWv+k6e+7KthR9HFRHBZYkvnjkVe6EUM+fIwgij9wW&#10;lCkkbyqFqtbJxciegSfZ5rEoRnKgvVuwUoyhyrUVFifFVME1Vb1OoBCOWt1PbjaLpqpgLIsbMh+q&#10;vUvaAkKBBPlNDB+7pqJqnRTQiGtbtCGlBYCbslty/vwSBhxreI5DIxaKoVvsWYlMbOmurf2UgJJd&#10;Ky64Tq6jKwAJhhux5zwjboblGoiA47nMFA+mtsp1Z5qCVLVUuanJfPZUemMlhbXKJSAes6DK9aiQ&#10;AYPVDXNwm1jY1avFu81R1BnjFD9aDxkd7pnFMqckPgAwvMMyzQzdKKeD7zaHdSFhYuFJTBG7k0CF&#10;veSP+efp40Fg+2P+aY9LDoZNicvKnup0/LGtHR8o5vBUWKLeXOlb7jioLqe1wIO4rdnTgJ4wnLA0&#10;jX4LNoEvJw4Uv+lcOYpUP9mrhNZj4j4H12uJqbVi6YENuRed9BN9l0i8XLpSy99yka7bQyQZnPj3&#10;vSCcckRKzUpKkCf8dBMyqQDb2721VAqMDGNKSX9MRCYXhrOdl0IJjoi14riJ4W/IlYvYuHa4fpkL&#10;rjwz46kgVbPPJS9+f7fUxdkT65TIlfHURWQySRDVY2Yvo5pBg1xsFLaMknjMibxOxjzKu0CscHWI&#10;NkoQ5znqhzCdCld2hwBdST65r89cfaToo/VCo0TzlPDiNlJXX52s4vF1V5DogUtwrYlrUKQCrqmj&#10;/cTkJ2XGGpltPdvi2yDylt8UP2A0ExG1fjUJrs2j+zqUrAKk6sUi7gSLOr4mncsfFzCjlrv4BaS+&#10;/sWAv/THcbaTziV98tS6yVKi2roBDi9S4pbP14rz+bsJ9pdriGnOopC01gaEp/eXcq5f3MTxqYiJ&#10;g4NGZrJl4uj5dEnwNfPGO0Os2I+q8L6l2OWefENNVJ8DwEvxJ7n75tHCy3Qc6ZBbXlR7IFhaDb1U&#10;yUbAAtI9bw/3inAzXjkmNa5y+ZvsHRWZlB+FRu6ss9g65oBdjVI3Jn+VwLQHOYrrn/ZRmEFi6GSZ&#10;ItmyCcKaRm6xzRMCX+KSlQnVjYnX3yiEuEdNhqWMYHVVLQRBgC+hkYuSDW4B7+Wi1eoxuVHOxLJU&#10;O0WTMutqHRO8f3wJA/5+q57EFOFOwOoxcTpyS0KmEN5UyTgp18LNzlKOnyGwsXiBXrBB5Boba8Vu&#10;riev0MXUOrALwyugTkpN+K1PCiQWJkX8hSQoa2X3n6FlCWwaXpCc0hgaFJtdeZcUEOBESQeuBDTT&#10;mmvMxBze2lI/qsqXppY5D+sFb/6Af5YPwsPYYtavP+Cfxulyl3E+W1x7tkaz/JktXIqxRJ/5Ff62&#10;SKwMphjfI2fkfB+dYw627jq13xJi2Vru1oCgTjHIZcQZN0ocUaIlFmFmwzlCgcIk2NmmUlqNPVg9&#10;JvlwvqkSpYhRbW5qYkY6IbmpPVidHVd1mHQgZ06M7dp1Eg93ysJRCNpyKXIdumUR8pBcE1icGaIs&#10;HlrEcwLkrx4TS3W9tA37KMYdJc5uR1Huz4qcDSR1hxM3byEGq8eEfOT8Z/JBO8y0cinE+8ifyo2w&#10;I3dolY0E2uX2cOEEIcEaZ4hcE78pm3NTAm/omypgCvKR3iEJa9It8b6jO6/4c0N2MQF7bhcVngh7&#10;Py/l4UNV2VXnPO4P+Gf5oGtxb3v157um+X/nz89/wZA/3Jj1vf2RSfnLkOV3fi7/FOZP/w0AAP//&#10;AwBQSwMEFAAGAAgAAAAhAIY0pKXhAAAADQEAAA8AAABkcnMvZG93bnJldi54bWxMj8FqwkAQhu+F&#10;vsMyhd7qbiJRidmISNuTFKqF4m3NjkkwuxuyaxLfvpNTvX3D/PzzTbYZTcN67HztrIRoJoChLZyu&#10;bSnh5/jxtgLmg7JaNc6ihDt62OTPT5lKtRvsN/aHUDIqsT5VEqoQ2pRzX1RolJ+5Fi3tLq4zKtDY&#10;lVx3aqBy0/BYiAU3qrZ0oVIt7iosroebkfA5qGE7j977/fWyu5+OydfvPkIpX1/G7RpYwDH8h2HS&#10;J3XIyensblZ71kiIo2RJUYL5imBKCJHEwM4TLeMF8Dzjj1/kfwAAAP//AwBQSwECLQAUAAYACAAA&#10;ACEAtoM4kv4AAADhAQAAEwAAAAAAAAAAAAAAAAAAAAAAW0NvbnRlbnRfVHlwZXNdLnhtbFBLAQIt&#10;ABQABgAIAAAAIQA4/SH/1gAAAJQBAAALAAAAAAAAAAAAAAAAAC8BAABfcmVscy8ucmVsc1BLAQIt&#10;ABQABgAIAAAAIQBr6Oh4DBsAAFJzAAAOAAAAAAAAAAAAAAAAAC4CAABkcnMvZTJvRG9jLnhtbFBL&#10;AQItABQABgAIAAAAIQCGNKSl4QAAAA0BAAAPAAAAAAAAAAAAAAAAAGYdAABkcnMvZG93bnJldi54&#10;bWxQSwUGAAAAAAQABADzAAAAdB4AAAAA&#10;">
              <v:shape id="Shape 1061582"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DVbwgAAANoAAAAPAAAAZHJzL2Rvd25yZXYueG1sRI9fa8Iw&#10;FMXfhX2HcAe+yEytIKMzigwEHYJYN9jjpbm2pc1N18S2+/ZGEHw8nD8/znI9mFp01LrSsoLZNAJB&#10;nFldcq7g+7x9ewfhPLLG2jIp+CcH69XLaImJtj2fqEt9LsIIuwQVFN43iZQuK8igm9qGOHgX2xr0&#10;Qba51C32YdzUMo6ihTRYciAU2NBnQVmVXk3gVn9feOCJ2+y3P/Pq11z2ujkqNX4dNh8gPA3+GX60&#10;d1pBDPcr4QbI1Q0AAP//AwBQSwECLQAUAAYACAAAACEA2+H2y+4AAACFAQAAEwAAAAAAAAAAAAAA&#10;AAAAAAAAW0NvbnRlbnRfVHlwZXNdLnhtbFBLAQItABQABgAIAAAAIQBa9CxbvwAAABUBAAALAAAA&#10;AAAAAAAAAAAAAB8BAABfcmVscy8ucmVsc1BLAQItABQABgAIAAAAIQA5ODVbwgAAANoAAAAPAAAA&#10;AAAAAAAAAAAAAAcCAABkcnMvZG93bnJldi54bWxQSwUGAAAAAAMAAwC3AAAA9g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583"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OCAwgAAANoAAAAPAAAAZHJzL2Rvd25yZXYueG1sRI9Pi8Iw&#10;FMTvC36H8ARva6qCSDVKEV1cEBb/XLw9mmdbbV5KkrXdb2+EBY/DzPyGWaw6U4sHOV9ZVjAaJiCI&#10;c6srLhScT9vPGQgfkDXWlknBH3lYLXsfC0y1bflAj2MoRISwT1FBGUKTSunzkgz6oW2Io3e1zmCI&#10;0hVSO2wj3NRynCRTabDiuFBiQ+uS8vvx1yiY3dp6u/luJk7n1eX6Q9nX3mRKDfpdNgcRqAvv8H97&#10;pxVM4HUl3gC5fAIAAP//AwBQSwECLQAUAAYACAAAACEA2+H2y+4AAACFAQAAEwAAAAAAAAAAAAAA&#10;AAAAAAAAW0NvbnRlbnRfVHlwZXNdLnhtbFBLAQItABQABgAIAAAAIQBa9CxbvwAAABUBAAALAAAA&#10;AAAAAAAAAAAAAB8BAABfcmVscy8ucmVsc1BLAQItABQABgAIAAAAIQDO1OCAwgAAANoAAAAPAAAA&#10;AAAAAAAAAAAAAAcCAABkcnMvZG93bnJldi54bWxQSwUGAAAAAAMAAwC3AAAA9g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581"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UsJwgAAANoAAAAPAAAAZHJzL2Rvd25yZXYueG1sRI/BasMw&#10;EETvhfyD2EBvtdzWDcGNEkLA0GvjOCS3xdpaptbKWEps/31VKPQ4zMwbZrObbCfuNPjWsYLnJAVB&#10;XDvdcqPgVBZPaxA+IGvsHJOCmTzstouHDebajfxJ92NoRISwz1GBCaHPpfS1IYs+cT1x9L7cYDFE&#10;OTRSDzhGuO3kS5qupMWW44LBng6G6u/jzSooi+o1u5i30zxX15FvtsBzXSj1uJz27yACTeE//Nf+&#10;0Aoy+L0Sb4Dc/gAAAP//AwBQSwECLQAUAAYACAAAACEA2+H2y+4AAACFAQAAEwAAAAAAAAAAAAAA&#10;AAAAAAAAW0NvbnRlbnRfVHlwZXNdLnhtbFBLAQItABQABgAIAAAAIQBa9CxbvwAAABUBAAALAAAA&#10;AAAAAAAAAAAAAB8BAABfcmVscy8ucmVsc1BLAQItABQABgAIAAAAIQCLPUsJwgAAANo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580"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07xwAAAANoAAAAPAAAAZHJzL2Rvd25yZXYueG1sRI/disIw&#10;FITvF3yHcATv1tRfltpURBC8crHrAxySY1ttTkoTbX17s7Cwl8PMfMNk28E24kmdrx0rmE0TEMTa&#10;mZpLBZefw+cXCB+QDTaOScGLPGzz0UeGqXE9n+lZhFJECPsUFVQhtKmUXldk0U9dSxy9q+sshii7&#10;UpoO+wi3jZwnyVparDkuVNjSviJ9Lx5WgS7Wx0W/1LeWLvPrt1u+ToEKpSbjYbcBEWgI/+G/9tEo&#10;WMHvlXgDZP4GAAD//wMAUEsBAi0AFAAGAAgAAAAhANvh9svuAAAAhQEAABMAAAAAAAAAAAAAAAAA&#10;AAAAAFtDb250ZW50X1R5cGVzXS54bWxQSwECLQAUAAYACAAAACEAWvQsW78AAAAVAQAACwAAAAAA&#10;AAAAAAAAAAAfAQAAX3JlbHMvLnJlbHNQSwECLQAUAAYACAAAACEAYE9O8cAAAADaAAAADwAAAAAA&#10;AAAAAAAAAAAHAgAAZHJzL2Rvd25yZXYueG1sUEsFBgAAAAADAAMAtwAAAPQCA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579"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7HCvgAAANoAAAAPAAAAZHJzL2Rvd25yZXYueG1sRI/NCsIw&#10;EITvgu8QVvCmqYIi1SgiiCJe/AOPS7O21WZTmqjVpzeC4HGYmW+Yyaw2hXhQ5XLLCnrdCARxYnXO&#10;qYLjYdkZgXAeWWNhmRS8yMFs2mxMMNb2yTt67H0qAoRdjAoy78tYSpdkZNB1bUkcvIutDPogq1Tq&#10;Cp8BbgrZj6KhNJhzWMiwpEVGyW1/Nwo811t33azOWLgLvU76+paDt1LtVj0fg/BU+3/4115rBUP4&#10;Xgk3QE4/AAAA//8DAFBLAQItABQABgAIAAAAIQDb4fbL7gAAAIUBAAATAAAAAAAAAAAAAAAAAAAA&#10;AABbQ29udGVudF9UeXBlc10ueG1sUEsBAi0AFAAGAAgAAAAhAFr0LFu/AAAAFQEAAAsAAAAAAAAA&#10;AAAAAAAAHwEAAF9yZWxzLy5yZWxzUEsBAi0AFAAGAAgAAAAhAM7vscK+AAAA2gAAAA8AAAAAAAAA&#10;AAAAAAAABwIAAGRycy9kb3ducmV2LnhtbFBLBQYAAAAAAwADALcAAADy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578"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svwgAAANoAAAAPAAAAZHJzL2Rvd25yZXYueG1sRI/NasJA&#10;FIX3gu8wXKE7nSSLRqJj0ILQVSHWhctr5ppEM3fSzNQkb98pFLo8nJ+Ps81H04on9a6xrCBeRSCI&#10;S6sbrhScP4/LNQjnkTW2lknBRA7y3Xy2xUzbgQt6nnwlwgi7DBXU3neZlK6syaBb2Y44eDfbG/RB&#10;9pXUPQ5h3LQyiaJXabDhQKixo7eaysfp2wTulKQxRdfUfH20xfFS3otDfFfqZTHuNyA8jf4//Nd+&#10;1wpS+L0SboDc/QAAAP//AwBQSwECLQAUAAYACAAAACEA2+H2y+4AAACFAQAAEwAAAAAAAAAAAAAA&#10;AAAAAAAAW0NvbnRlbnRfVHlwZXNdLnhtbFBLAQItABQABgAIAAAAIQBa9CxbvwAAABUBAAALAAAA&#10;AAAAAAAAAAAAAB8BAABfcmVscy8ucmVsc1BLAQItABQABgAIAAAAIQAdnUsvwgAAANoAAAAPAAAA&#10;AAAAAAAAAAAAAAcCAABkcnMvZG93bnJldi54bWxQSwUGAAAAAAMAAwC3AAAA9gI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577"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biivAAAANoAAAAPAAAAZHJzL2Rvd25yZXYueG1sRE/LqsIw&#10;EN0L/kMYwZ2mupBLNYoIgogI1vsBYzM2wWZSmmjr35uF4PJw3qtN72rxojZYzwpm0wwEcem15UrB&#10;/3U/+QMRIrLG2jMpeFOAzXo4WGGufccXehWxEimEQ44KTIxNLmUoDTkMU98QJ+7uW4cxwbaSusUu&#10;hbtazrNsIR1aTg0GG9oZKh/F0ym42uc5Kx4nWR9Lbd721p23u0qp8ajfLkFE6uNP/HUftIK0NV1J&#10;N0CuPwAAAP//AwBQSwECLQAUAAYACAAAACEA2+H2y+4AAACFAQAAEwAAAAAAAAAAAAAAAAAAAAAA&#10;W0NvbnRlbnRfVHlwZXNdLnhtbFBLAQItABQABgAIAAAAIQBa9CxbvwAAABUBAAALAAAAAAAAAAAA&#10;AAAAAB8BAABfcmVscy8ucmVsc1BLAQItABQABgAIAAAAIQC1LbiivAAAANoAAAAPAAAAAAAAAAAA&#10;AAAAAAcCAABkcnMvZG93bnJldi54bWxQSwUGAAAAAAMAAwC3AAAA8A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576"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ExkwwAAANoAAAAPAAAAZHJzL2Rvd25yZXYueG1sRI9Pa8JA&#10;FMTvBb/D8oTe6ose+ie6ihYKXqQ0EYq3R/aZRLNvQ3ZN4rfvFgo9DjPzG2a1GW2jeu587UTDfJaA&#10;YimcqaXUcMw/nl5B+UBiqHHCGu7sYbOePKwoNW6QL+6zUKoIEZ+ShiqENkX0RcWW/My1LNE7u85S&#10;iLIr0XQ0RLhtcJEkz2iplrhQUcvvFRfX7GY1YHkx+ffp2Ccmx2x4WXzKYYdaP07H7RJU4DH8h//a&#10;e6PhDX6vxBuA6x8AAAD//wMAUEsBAi0AFAAGAAgAAAAhANvh9svuAAAAhQEAABMAAAAAAAAAAAAA&#10;AAAAAAAAAFtDb250ZW50X1R5cGVzXS54bWxQSwECLQAUAAYACAAAACEAWvQsW78AAAAVAQAACwAA&#10;AAAAAAAAAAAAAAAfAQAAX3JlbHMvLnJlbHNQSwECLQAUAAYACAAAACEAQ7BMZMMAAADa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74"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3ioxAAAANsAAAAPAAAAZHJzL2Rvd25yZXYueG1sRI9Pa8JA&#10;EMXvBb/DMkJvdWOgNkZX0ZZCvRT8c/A4ZMckmJ2N2a2m3945CN5meG/e+8182btGXakLtWcD41EC&#10;irjwtubSwGH//ZaBChHZYuOZDPxTgOVi8DLH3Pobb+m6i6WSEA45GqhibHOtQ1GRwzDyLbFoJ985&#10;jLJ2pbYd3iTcNTpNkol2WLM0VNjSZ0XFeffnDPzadXYOm2n61VMWtpePzTg9vhvzOuxXM1CR+vg0&#10;P65/rOALvfwiA+jFHQAA//8DAFBLAQItABQABgAIAAAAIQDb4fbL7gAAAIUBAAATAAAAAAAAAAAA&#10;AAAAAAAAAABbQ29udGVudF9UeXBlc10ueG1sUEsBAi0AFAAGAAgAAAAhAFr0LFu/AAAAFQEAAAsA&#10;AAAAAAAAAAAAAAAAHwEAAF9yZWxzLy5yZWxzUEsBAi0AFAAGAAgAAAAhAAs/eKjEAAAA2w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75"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t30wwAAANsAAAAPAAAAZHJzL2Rvd25yZXYueG1sRE/NasJA&#10;EL4X+g7LFHqrmwiVkrpKUBTrpa36ANPsmASzs2F3Y5I+fVcQepuP73fmy8E04krO15YVpJMEBHFh&#10;dc2lgtNx8/IGwgdkjY1lUjCSh+Xi8WGOmbY9f9P1EEoRQ9hnqKAKoc2k9EVFBv3EtsSRO1tnMETo&#10;Sqkd9jHcNHKaJDNpsObYUGFLq4qKy6EzCnZD2e2bdPz5fHXbL/uxnv3m571Sz09D/g4i0BD+xXf3&#10;Tsf5Kdx+iQfIxR8AAAD//wMAUEsBAi0AFAAGAAgAAAAhANvh9svuAAAAhQEAABMAAAAAAAAAAAAA&#10;AAAAAAAAAFtDb250ZW50X1R5cGVzXS54bWxQSwECLQAUAAYACAAAACEAWvQsW78AAAAVAQAACwAA&#10;AAAAAAAAAAAAAAAfAQAAX3JlbHMvLnJlbHNQSwECLQAUAAYACAAAACEAynLd9MMAAADbAAAADwAA&#10;AAAAAAAAAAAAAAAHAgAAZHJzL2Rvd25yZXYueG1sUEsFBgAAAAADAAMAtwAAAPcCA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72"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ddwQAAANsAAAAPAAAAZHJzL2Rvd25yZXYueG1sRE9Na8Mw&#10;DL0P+h+MCrstTgMrI61b2kHHltvSQOlNxGoSassh9pLs38+DwW56vE9t97M1YqTBd44VrJIUBHHt&#10;dMeNgup8enoB4QOyRuOYFHyTh/1u8bDFXLuJP2ksQyNiCPscFbQh9LmUvm7Jok9cTxy5mxsshgiH&#10;RuoBpxhujczSdC0tdhwbWuzptaX6Xn5ZBceyKmg9Gnd6ywpzCeZqnrMPpR6X82EDItAc/sV/7ncd&#10;52fw+0s8QO5+AAAA//8DAFBLAQItABQABgAIAAAAIQDb4fbL7gAAAIUBAAATAAAAAAAAAAAAAAAA&#10;AAAAAABbQ29udGVudF9UeXBlc10ueG1sUEsBAi0AFAAGAAgAAAAhAFr0LFu/AAAAFQEAAAsAAAAA&#10;AAAAAAAAAAAAHwEAAF9yZWxzLy5yZWxzUEsBAi0AFAAGAAgAAAAhAC6zl13BAAAA2wAAAA8AAAAA&#10;AAAAAAAAAAAABwIAAGRycy9kb3ducmV2LnhtbFBLBQYAAAAAAwADALcAAAD1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73"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aJxwQAAANsAAAAPAAAAZHJzL2Rvd25yZXYueG1sRE9NawIx&#10;EL0X+h/CFLzVbBVkXY3SCooHPVR78TbdjJvQzWTZRF399UYoeJvH+5zpvHO1OFMbrGcFH/0MBHHp&#10;teVKwc9++Z6DCBFZY+2ZFFwpwHz2+jLFQvsLf9N5FyuRQjgUqMDE2BRShtKQw9D3DXHijr51GBNs&#10;K6lbvKRwV8tBlo2kQ8upwWBDC0Pl3+7kFGxtnq3sxnwdtD78rmU5zm9hrFTvrfucgIjUxaf4373W&#10;af4QHr+kA+TsDgAA//8DAFBLAQItABQABgAIAAAAIQDb4fbL7gAAAIUBAAATAAAAAAAAAAAAAAAA&#10;AAAAAABbQ29udGVudF9UeXBlc10ueG1sUEsBAi0AFAAGAAgAAAAhAFr0LFu/AAAAFQEAAAsAAAAA&#10;AAAAAAAAAAAAHwEAAF9yZWxzLy5yZWxzUEsBAi0AFAAGAAgAAAAhAC8donHBAAAA2wAAAA8AAAAA&#10;AAAAAAAAAAAABwIAAGRycy9kb3ducmV2LnhtbFBLBQYAAAAAAwADALcAAAD1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73D76" w14:textId="77777777" w:rsidR="00CC0687" w:rsidRDefault="00CC0687">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3E4856FB" wp14:editId="783DB731">
              <wp:simplePos x="0" y="0"/>
              <wp:positionH relativeFrom="page">
                <wp:posOffset>1369487</wp:posOffset>
              </wp:positionH>
              <wp:positionV relativeFrom="page">
                <wp:posOffset>1515428</wp:posOffset>
              </wp:positionV>
              <wp:extent cx="5013361" cy="5295268"/>
              <wp:effectExtent l="0" t="0" r="0" b="0"/>
              <wp:wrapNone/>
              <wp:docPr id="1061148" name="Group 106114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159" name="Shape 106115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60" name="Shape 106116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8" name="Shape 106115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7" name="Shape 106115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6" name="Shape 106115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5" name="Shape 106115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4" name="Shape 106115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3" name="Shape 106115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1" name="Shape 106115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2" name="Shape 106115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49" name="Shape 106114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50" name="Shape 106115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3FF15AFC" id="Group 1061148" o:spid="_x0000_s1026" style="position:absolute;margin-left:107.85pt;margin-top:119.35pt;width:394.75pt;height:416.95pt;z-index:-25165619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ARE/ho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VMalvOz280NzJofOvNfZgLlp1dyPbx9gHJfpFU3TP3YJ6XHSrFlEhplgqWmm9LY&#10;yQPrsjdvt789PP6y22fabz7+58OjMul7/2lz6T9tP9/6j/ew+leZ/G7zKO/JZOXHs0/sl03lUlau&#10;M5Hmm/3H3V/2+cFH2UBI0swQxXefqT49cn1bPuo98miXJtZmS/On/PMud1w83S9d1yxffbodUju1&#10;eRrtMC1Df/D09rdfr7b/uvvfcj7t0IzNZO/MY8ojQIA8fNsvS+8dLu2cOywa2zTom2PTpLyLrDyO&#10;8sX1TPPyjNU79ZUPvFP/NGKlhenmCS1pmue2YvldP7WNvjOy2G6Sd3yFaer7lpMrezWnZR7KRmQl&#10;v7ed12nFlcdvOsVu7iCivDiNUxP601/oWPJQOY9j9oqdb6/3Dzudg3BuPisrN+cteTov17fC2Mx+&#10;u0GbXFxvHrNYvrl6RM1cX92wpnZqmiz4efX6lt5EtOg5zj89/n69Eypd3/5pd4FYyKJPfvFw/+HX&#10;f7u+P/u4EWWS/8udb67vLjf2W9sUezRPNfcj719cXV+vXab8aujy55n/l8Muuz6lvG9Mt+zWepOO&#10;d1nRrV032vXWpqvaDp0BVVzn0df6Up7a/vZxff8WTZ3XUZBDfvx1//73rCcyxRDGojFeSiqPzP5I&#10;KvNL+EImgQz/tlQu5E03Ly3iWfnQRXNKqR3l0IsyS33TLuuxd134YrJ5nYsIZ5uK7NST5NUzpwfV&#10;+fmpNQqPLg1p0rPeNpzFGuExzKlLKKosH9p2Cod27qd+1g6HYZyncNjXuYskQK4PPtzBuT4hsFMz&#10;DWNnQoSD2odRkZPzaCJ7bqami8MipsdBCTL3PV/sNH572LmfFxOUU7dMURaOy9BMSoixm9reAI6J&#10;5b7tOlUiA0tdj+q3x+z7NCOIhL5j1w190E1y6hdVPxM/q7Jzyd32zQhqkDfnrh91tlkQlhowzsAk&#10;dN91sy5lmeelC0vp+57ecrcp8XMcdOgR6YoCUrugS/O7VaOiuFHE2nHXsZy8Mb6afpqGpKtJ3Tin&#10;MWw5OmoabVLhRMblRXbXsaa09LpZzNIf8M/y9IiWLFSCAoj4IATpRt3msR8b3ayi2zgb7TwtnBpd&#10;GEcktYHYaKFkfNMvTTse7P7cDPpmn9puXUQcJc7Q6DsNw+KA0h/wz3LNLjG87VXJvirZNCAajpQs&#10;v3yOkp053gDNrDbaCalqh31Vss2AbHYlC6ifJsf9L69kfS6iZG0qp5Rs23dLp0LIz82Tpo2HUs9Y&#10;u2BaqfgehgnlUeDdbhiGxuQdAHsMoByx3y4qZ9I4dUO9CuuWBYGuQnZCIQcpitDvzXhIS5OQLeWE&#10;JjSpvokTYkz5zSrBjmSae3uzS2Mbu2WhjWGOEYMlEgEjIKnI6tAOkx++SMz4TUmL+sD8U/4axgEl&#10;WS5lwAGh6KFvuraNUnVuFwYSzuwHVHU9KmGqUCa/yda1anut+gsoZLRldPRrOSFaRrH2RcmDZlZW&#10;jyuL33SdojF6nS3b2egp9DFnCNoqQy5TN8KbBRGSczWDpjQ2YsfSXLWjLLRbzGIGgTSTUsnHxYbs&#10;DbOwa6llC4uBlxEj2vRQONhxffGbrRYwtOhql66RtRX9dm2zGJuNDbglsJmO14JmdLerlsnjgx7P&#10;lm1RD4yvcZjgqrxjLaypJoa3gT4NeLVNy87W07Vb5tamOgxzG05nWjrHRzhBEDbl4mUY2xAQCLOt&#10;HhP2cYcJLrolgmUaxR+QxfQoNnEcc4ZtrBEPSj3/5J0y6s1jCyGLfUzzOID9ZMw2TcscxkyYJcAq&#10;aUQPzc+h7Yg3SM9YasCokbYz5rNJ4m6KrNMmkQM6JID2GZRFGpgrCnEdxXsLZQ3Ozh1ELNaPPIJt&#10;8ngYOfXiB6EyGRykx7C8Fjlqdlga48pPKK148l4hn2ud79ivIqr0GPJlwlT7VTBtlhYjPx/sRZyZ&#10;Jr5XzAfMyd7U7Fjh6D8p35fHfD4XwXw2lZOYb0DsKrZBAGaljmr5OuxDUbXmKUBzqAhz1YHnAiJk&#10;GoERwFuFYEAMzYYvphajVdqq9NjQNoPrY4ELFmtQnTrM/QgMVIkK8gnidsTWB+mpLAaQ16uyMXWT&#10;+9TxYSDripUwZjMY6JvggyD/hwEcrbK4a7peJVnVOvsZ0qq2QqyJVivG7NFtBqjbZpw8AGVwcWxl&#10;oEyEBRLV0xa/FW4WfXMaUWzlmC0WvXF8AtpG/xfKbTAU2rYjMLh6P9OcAM26K6h9llysM034CYx8&#10;CRwSMFLCIyc+UtQnPipMrPoxAXWNqs8eOi6BTYDm4l+SbvsFJ2JsxEAxYwWbpp/reagTK0TZBGSy&#10;eIzMtmwCC+iY4ywTKInAFFHbeUJTzwGtpy1oaDAjDhzQuPPXzgra0wD1DOwDihaEZzMlSidEANPg&#10;8KumLaACwyu/iZOnOfArDhObpo3iFAuHF8TfGeEX5M9ST9tpwOy2MTEcADjFUqYFz+GKlZoubujM&#10;7rO6fFgaMXROR70ijFACzjNeal0MIAzkF8TCkmaOkC51wS2Xd80lI+5VBtbGMeFMribvIt5CXQ3o&#10;H4dwudRlwR+sYzK5oQvkXSakgo5J7AvfXv2YA9hYWXca8M3GMTmGEg2HU0Zc0AdGG3MweSxGGcqF&#10;jakSf0T7ZnZKuh3g4jZwp0g1M2aGvp2jbCTAKQPlN3Hnq2+1akxgLXpa3xyyTViwUWokJqHCcViW&#10;kfBwaMWnC8dmMgwNWLd6pZwX/Ai6MeIhjVGHJM3mv8bR2R+YF+AQl7tzszTIkFoC495dGiMiR9wC&#10;JM6g4qXxYDBCkCfDatPABiiNOV3L84aFNf3UJDBAkHU5HGUKkyyEDpUdBm7YbIvqQBksaEcp8YDG&#10;b3pcAWn4800vwpUHseFFYqS6+Y6Riv2V2BnebNleWjv4qprQSImR06+vQmaUXdEx4GcNBSQcWtEw&#10;x60oCCe/iyhFbVUPO6AuzdvOyjvkUzksu+fQDFkLnCgbUXGLOTUwSrFaqwdtkRQ2X0IYA9Qulorb&#10;03EJQBFXSmgUdlTRNfCmxsurTi0xKHOO9biIUOvlkDhvdNcg5BLVKhuuu4JnBFBXvUblEczhQyt4&#10;giN1qzAOInYCCJtvFLD2nNPSMWtdAI6niBnSkjpTP4GjwGknUHw8Ea92sGvc79kORl0d28FZHNfb&#10;wdg0ANvM9kQ8M3LO52+1g/FxIS49wSDB0C7DXt4O9rnkBAOdyik7GIVnYDwfLKTQ121gbA8Cn3r0&#10;0aQx6gnKncxVh8sTu62UTyR1dYY++5mgcBbDdVJPNKdZKfOI5g/dAp1Mx2Ki4Bs/aOSFPNseg06N&#10;2box0fSWHgH8Qh2FbocZ+KzdtpIOERrRYpYnhSOgWeqlLfaLh++7nuBKHBMNZ4oKUdgjYgvZz5vY&#10;BcqZI3ogT6hunZIPoVgOw4isj9DtQIDAkAA5AdFzDVE6g3KgeosOVY2JiwHPhvIQDs5okqJJJ88m&#10;EJM40HZc0NAOqGC+em1NqiaZMXlMIFy0FthMtljn05AqEvhrZjdB5BmWSHSkfjvBFa37n0dMsdAt&#10;TIsFo/0SagF5lISHpwTt5lGJUoB2pbWKuKQdrIgG9zfrDh2LHW9rlbhWzMYQJ30WYEA/UD8Rovph&#10;iVOR1aAElvyROOwEvjUvBDEoEq+CaMhiwxwGhLc4efVUBnEScFHcCC+Z433F9i07aylFY8fOB3YC&#10;ZgyLhSx6PP16qOrIDCcgxHSHiDZF2x+cORsO7obmAOiSN4JNrG9ypJGmtXtLWEtixsKLkqMT7QUW&#10;D/TVRszUyFBYyD3YNr8JtdQ/WbVQIpFIbnuTBOqwr6T2NB4hxrEZeW0CxplvjlitZA3UrpNQh+Tg&#10;yGyxY+YIrVkZviptxLqKfhUgJ6yWG8HfWNP1YyL7zOQl56pVb5ez0Qhstm6RXKPGs72R9KIJMSWz&#10;FU5UVF5HW1LqTfgiXGFFma13C7wHQORuJ0JmEezjlMT60EZCxPhHT9HWs3/MKOwVBshEkRKocT/e&#10;/lwEzvZWR1zd8gdEbpMTUM4y/8r8bkkejQfBx8lj2vinZnpqZGxnRs5r5GiKL62gjvi0LZsNNUSC&#10;V9mopwBoo2igai86OE4Jilcveg/5hUk2/IoxYnwMn+JKXo0PP/Xfs/GBmjg2PjKAqzY+WuAA0jaf&#10;hjbnvhjQXY0PTwvJQTj7okft5Y0Pn4sYH/bz38L4kNwgz1nWpJFCIpCKvDpnNd2kaPRZiByyPBal&#10;zcFxPZmzLDkzqjtxSlm6pktpSZlxVwhwT7R+MawMZZvmM6gdlqCEp8zYyop+JWXGfM1Ck6gbVun3&#10;DOeLCjahjgq7Yix+YZpGRWTR9Cr9tC7ktbTjawV3uKGPpV+WXtXSD6wibtQs/SRxEgymx8ylX4ts&#10;lJQdEX75ZzcgXlz2+UwQfTaRv4XkIwghlpweUAzSUsgA5zEllTakJ0XPgE9HMN/cSapZrQAimE7K&#10;liqchIwLjhWCtMmi5/Jc9IDYQDLZsBcVslbnn9/UVRXSBquQhUubUaNoe5V5r+VsUuen1X0iV/6u&#10;5WwSLzyWedlIq5Z5Yr6KnyQzPGcMcBFlnmSvgj7M3UyNibgd9XS/uNRb5yKIz6ZySu6Rc4MHOa/J&#10;XVpf9zfjJ3aXhxT1xRxI7DKqkM1GxhcQI+frnERiUB/3pSrfKJbM6gVv4zpS4oO3CVaXIleqt9Ys&#10;/7YbKaeKzSN5LRbLDBsTx4rfdOSJFy1thBnjzAvmdpFmJklLMTdVhaCRuFbMUwdmaRREjMVVVkhV&#10;fmHeVrwTpNeWbRKxtiWifqS8rnZEEtNw4mfSslRSNcpuJYvH3Am4Y3A+lY0S3JWQYj4SEhF/VuqB&#10;BNhNTfKuhdMdx9M1qXZr1xQ1xh2lGc+SjUy2t3oIqjwLpIOL31EmDYf2WvTh4474uM0/yT4Qxi7X&#10;i4/DPWiwevuFwK17b5R/Tpwwf+DVGeHo53t2RiCWjlVTlm7VqokYAe58k2/44RYv03E4TqB0lCQ1&#10;geNSia2JopyWF1dMPhP0kk3klFrCI4800dNNOr6Jsq9rJvJxySXM7wTnI1JL4jVy3A8KXSR7i4xG&#10;aUGY1rumyYiViJW8t5CUVkoIydX11A4qScNEQOhEF/JrfY5VnBLQLhtUeDi1GGmtEGbX/CH/PHqY&#10;HDuCOkY2f8o/9WnSHXFi59lgH3ApxMHTp3Rhh2fbIT8xYGKGhXISY8Y0lxQZxlJyvDRSjSUkk2zT&#10;NQ4fR4nfbJ7UcXnqL9hCI28urSUv2FJFSXk8SOtpE2FiZYgWTKApklUagqwCnN15tqg/g3E+Jkns&#10;UjMkS8EdfuDphpS4bnIjfqjpGYV2zB+i6ZvcOKIpkj4m14pQWZYbierMMagOnzkkI0iNcrOdjNSM&#10;35S2FO95ig/MgPco7Ceh1+QeeGJOARYQoPXE1pFQiSZ4HdE2clzBzAPlWcgjPQD+lH8ecXOQWP6U&#10;fxqXlGljFMA7+vGnTq6+TBgj5T0iShLGPBQEnIzpW5K/aLCHDEhKgqopXiaMSdi9JDiH1jyXnDPJ&#10;LSgOV5EwRrSrfjzlGZhUuLLoj0RG95KS3h+ZjYC0SUUO6jOiocAl5q0HgwhZDKCTIWEKirBooPRp&#10;WR837BUpvSIlnEynkFJW2/VISZSeI6Uk5rqxqSMlcl3IODYbPpt7Lk5fHCr5VMSEt5mcwkp6xF19&#10;P2EkF30qICkFtRQfySpyROXPxNOmb6APLBm6J74f0gyYjhhcogKR5NFGwk3odTwoerXajhTDqfGI&#10;6nh9Brd/tDHRiLQDUaZZ6aJhY2Ep/k4EVW6U9AQty6oaU4rLDVyg7KTmqZCRyGPSm3K32MV9rJ8l&#10;8cKoQ5b09IxEf0pbqD7LvZIhQlpZOSS+GKpJciN1BgcXxmBrUwegjYTun1FmDhLxzHUUCdku5ZjA&#10;ic6SzxeSKGPSA1UxnhVFHv7yhbyGU9uJee6QhXotCsrKMSVfz7aTWhRAXGgkMdEypyfRe44T4ijx&#10;m7IsFT4jrCFcQr0CM4/dkmOvLDTh0SFFqdjrgTimGQ8oMcCiNFaxEBpdlKSMyc7iWQjdkuFh9T+U&#10;l0lEpBiTRDu5GiKfIkl2Ob1OP6K2Quo1zA0GYsEQsXn6UyepQkKKV6xInUEAcuLvsHAiIQ28LuUM&#10;iXlyFHWGXAT1DBOJ6BA3FihVCMNGwErNkddtUp0AVCjHxMfl6S2kHUmRU+1OYJxw+UceEwlnyaWO&#10;oMEfJBFpI6g9VpwJ9deUNQ6LW06RmvGb7ofLaHafHDvKOMJSSPGyIBnmhGQtFrtfjMmxYgL160Te&#10;mQqjDpgijtAtV6eYAYL4omIrNHLzh9lvFCRgntSPifb1NGMY2QpYnbhsFPd4ZeKSYjbLxYnFSvEQ&#10;ssnWyjVnmiFWdbiAyMKvckSkGIli57JjciddcrmCLIbFfSrp0PqusLbbBHEf4zfd1Q7HtuX1kfcJ&#10;I4dTQRIn5XW2HmR0tIyoXMIHbq1SVOP4IQ4Uv+mwSCVJAM0z5pwKSxbrmaCcqQbRG2HXER76Hv5h&#10;/D8nt9VFhI5lGghbVlU72+EP+Gf54EBNmqZSfPFB9LfHAztWgsRh8sXTJ1cs98uZWscWjQ4FsiLl&#10;klIhB2HIgxxhCt7ceQy/acVLFUuRnWYXcWBkU99WkhhTyGMMIq4DF0uRsW4NpUXoaF1cXNQpymEq&#10;WrVXQYtTD2bWLp55tXlcPH3H3mFJOD3yDqvN8gybBz1gOt7kp1s7VJIStTJrZ6CIZk0KfnFrx6ci&#10;1o7N5JS1c5zi9EWLx9aG+MBIIVH0QB7FM+jDiyKnKl9ju8VpPHh6wj3taALfqQMGfyqKBRWkOIpw&#10;0mcRMklULVhUI4X35pDhLjHUWimWSMD32uCJjDat8akTdphuJiYB0hTTl932wH3Lo8OLyl3ioZG8&#10;YrsYlMEpZzHqxZXFb7rOnqutLYcfV9VBHSbZMB6Ilasj1AfoMIJAJFcLZQrJm0qhqnVyo7In50k6&#10;eqyakSRp7xbAFEOqcruFhU2xV3BSVa8TPITLVveTa9CivSpAy8KIzIei8JK2IFFwQX4T68dus6ha&#10;JxU24uQWlUjtAQin7JZ0QL+rARcbPuTQiJliEBejVmIUpxTYqf2U0JLdRy7gTu6uK1AJ1huh6Dwj&#10;LpPltogA5rn/FF+mtsrdaJqXVLVUudbJvPcUhGMqhbXKXSEevaAY9qDSAavVrXPAm5jZ1avFz81R&#10;1BnjHj9YDwke7qPFPKdyPqAw/MQyzYzfqLeD704O60LCxMKTmCKKJyELe8kf88/jx4PA9sf80x6X&#10;lAybEjebPRXy+GOndnyg2sOzZAmCcwtwueNAu5zlAg/iwGZPA4TCesLcNPotGAa+nDhQ/KZz5ShS&#10;HmWvEmmPmf0cXC85phiLpQc25EJ1slH0XQLzcjdLLX/L3btuFJFzcOTp97px6hWpRSspQQrx0+XJ&#10;ZAac3u5TS6UCyYCmVP7HHGVSYzjbeSnU6IhYK46bWP8GX7m1jZuK65e54M8zW54SU7X9XPISAXBz&#10;XTw+sZCJ1BnPZ0QmkxNRPWZ2NaotNMj9R2HLqJzHpsjrZMyDNAzECjeMaKOEc56jfgjYqXBldwjV&#10;leSTy/3M30f2PlovNEpcTwkvviP199XJKh5fdwWJHrgE/5r4B0Uq4J862E/sfjJorJHZ1rMtDg5i&#10;cPlNcQZGWxFR6zeY4N88uNZDySpAql4s4lOw+ONrPrr8VQKzbLnEX0Dq658a+Nbf1vlaPjr8eGTi&#10;qFu82sQBEy9SCJcP2Qr2+asL9tdvCHHOopW0FgeYpzeecrhf3M7xqYidg6tGZnLKztFD6uLgSzaO&#10;d4ZssR9V631Nu8v9+gadqFEHhZcyULL6zbeFv+kw5iE3wqgKQbq0GoSpEpAgBkR83h7uIOEWvXJM&#10;KmHlojjZO+o2KU8KjdxvZ6F2bAK7RqVuTP6agakQ8hbXPwykWINk0ckSR7J5EyQ2jdx7mycEyMQ5&#10;KxOqGxP/v1EImY+uDEsZAeyqXwiHgGFCI1crG+YC48vVrNVjcvucyWaphop2ZVbYOiag//CqBjz/&#10;VmOJPcL9gdVj4n7kLoVMIfyqkoBSroW7oKVoP+NgY/ECwmCIyJU31orxXE9eoYvpdrAX1leAnhSh&#10;8FufFHAsTIpIDDlR1sruP0PVEuI00CB5pjFIKIa78i4ZIWCKkg5cH+h1an0nNvGpLfWjqnxpupnz&#10;sF4G5w/4Z/kgPIxBZv36A/5pnC63H+ezxRVpa1zLnzkFTrGY6DO/wt8kifXDlOx7DI088INzzMHW&#10;XadCXIItp5Z7akCgp1jlMuKMLyWOKHETizWz4RyhQGHy7WxTKcDGKKwek/Q431SJV8T4Nrc6MSOd&#10;kNztHkzPjgs9TDqQQicWd+06pWzRKAtHIWjLpcgF6pZUyENypWBxZoi3eJAR9wm4v3pMzNX1gjeM&#10;pBiBlIi7HUW5aytyNrjUvU7c0oUYrB4T8lEHkMkH7SRvo1gKkT/SqXIj7Mh9W2UjIXe5b1w4QUiw&#10;Rhwi18Rvyubcp8Ab+qYKmGJMEj0kf026JfJ3cD8Wf6bIri9gz+1SwyNh7+elPHyoKrscncf9Af8s&#10;H3Qt7m2vnn3XNP9wnv38VxD5449Z39sfqpS/Lll+5+fyz2n+9H8AAAD//wMAUEsDBBQABgAIAAAA&#10;IQCGNKSl4QAAAA0BAAAPAAAAZHJzL2Rvd25yZXYueG1sTI/BasJAEIbvhb7DMoXe6m4iUYnZiEjb&#10;kxSqheJtzY5JMLsbsmsS376TU719w/z88022GU3Deux87ayEaCaAoS2crm0p4ef48bYC5oOyWjXO&#10;ooQ7etjkz0+ZSrUb7Df2h1AyKrE+VRKqENqUc19UaJSfuRYt7S6uMyrQ2JVcd2qgctPwWIgFN6q2&#10;dKFSLe4qLK6Hm5HwOahhO4/e+/31srufjsnX7z5CKV9fxu0aWMAx/Idh0id1yMnp7G5We9ZIiKNk&#10;SVGC+YpgSgiRxMDOEy3jBfA8449f5H8AAAD//wMAUEsBAi0AFAAGAAgAAAAhALaDOJL+AAAA4QEA&#10;ABMAAAAAAAAAAAAAAAAAAAAAAFtDb250ZW50X1R5cGVzXS54bWxQSwECLQAUAAYACAAAACEAOP0h&#10;/9YAAACUAQAACwAAAAAAAAAAAAAAAAAvAQAAX3JlbHMvLnJlbHNQSwECLQAUAAYACAAAACEAL+gE&#10;RP4aAACWcwAADgAAAAAAAAAAAAAAAAAuAgAAZHJzL2Uyb0RvYy54bWxQSwECLQAUAAYACAAAACEA&#10;hjSkpeEAAAANAQAADwAAAAAAAAAAAAAAAABYHQAAZHJzL2Rvd25yZXYueG1sUEsFBgAAAAAEAAQA&#10;8wAAAGYeAAAAAA==&#10;">
              <v:shape id="Shape 106115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eDrxQAAAOAAAAAPAAAAZHJzL2Rvd25yZXYueG1sRE9da8Iw&#10;FH0X/A/hCnsRTTuZbLWpiCDMMZB1Dny8NNe2tLmpTab13y+DwR4P5ztdD6YVV+pdbVlBPI9AEBdW&#10;11wqOH7uZs8gnEfW2FomBXdysM7GoxQTbW/8QdfclyKEsEtQQeV9l0jpiooMurntiAN3tr1BH2Bf&#10;St3jLYSbVj5G0VIarDk0VNjRtqKiyb9N6G0ub/jOU7fZ774Wzcmc97o7KPUwGTYrEJ4G/y/+c7/q&#10;MD9axvHTC/weCghk9gMAAP//AwBQSwECLQAUAAYACAAAACEA2+H2y+4AAACFAQAAEwAAAAAAAAAA&#10;AAAAAAAAAAAAW0NvbnRlbnRfVHlwZXNdLnhtbFBLAQItABQABgAIAAAAIQBa9CxbvwAAABUBAAAL&#10;AAAAAAAAAAAAAAAAAB8BAABfcmVscy8ucmVsc1BLAQItABQABgAIAAAAIQCTqeDr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16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TRRxAAAAOAAAAAPAAAAZHJzL2Rvd25yZXYueG1sRE9NS8NA&#10;EL0L/odlBG92E4VQ0m5LECsKQmn10tuQnSZps7Nhd23iv3cOhR4f73u5nlyvLhRi59lAPstAEdfe&#10;dtwY+PnePM1BxYRssfdMBv4ownp1f7fE0vqRd3TZp0ZJCMcSDbQpDaXWsW7JYZz5gVi4ow8Ok8DQ&#10;aBtwlHDX6+csK7TDjqWhxYFeW6rP+19nYH4a+83b5/ASbN0djluq3r9cZczjw1QtQCWa0k18dX9Y&#10;mZ8VeV7IBTkkCPTqHwAA//8DAFBLAQItABQABgAIAAAAIQDb4fbL7gAAAIUBAAATAAAAAAAAAAAA&#10;AAAAAAAAAABbQ29udGVudF9UeXBlc10ueG1sUEsBAi0AFAAGAAgAAAAhAFr0LFu/AAAAFQEAAAsA&#10;AAAAAAAAAAAAAAAAHwEAAF9yZWxzLy5yZWxzUEsBAi0AFAAGAAgAAAAhACjZNFH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15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QMFwwAAAOAAAAAPAAAAZHJzL2Rvd25yZXYueG1sRE9LS8NA&#10;EL4L/Q/LCN7sJtqWErstRQh4tQ+xtyE7ZoPZ2ZDdNsm/7xwEjx/fe7Mbfatu1McmsIF8noEiroJt&#10;uDZwOpbPa1AxIVtsA5OBiSLstrOHDRY2DPxJt0OqlYRwLNCAS6krtI6VI49xHjpi4X5C7zEJ7Gtt&#10;exwk3Lf6JctW2mPD0uCwo3dH1e/h6g0cy/Pr4tstT9N0vgx89SV+VaUxT4/j/g1UojH9i//cH1bm&#10;Z6s8X8piOSQI9PYOAAD//wMAUEsBAi0AFAAGAAgAAAAhANvh9svuAAAAhQEAABMAAAAAAAAAAAAA&#10;AAAAAAAAAFtDb250ZW50X1R5cGVzXS54bWxQSwECLQAUAAYACAAAACEAWvQsW78AAAAVAQAACwAA&#10;AAAAAAAAAAAAAAAfAQAAX3JlbHMvLnJlbHNQSwECLQAUAAYACAAAACEABkkDB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15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l3rwgAAAOAAAAAPAAAAZHJzL2Rvd25yZXYueG1sRE/dasIw&#10;FL4f+A7hCN7NtOo6qUaRwcArxzof4JAc22pzUppo69sbQdjlx/e/3g62ETfqfO1YQTpNQBBrZ2ou&#10;FRz/vt+XIHxANtg4JgV38rDdjN7WmBvX8y/dilCKGMI+RwVVCG0updcVWfRT1xJH7uQ6iyHCrpSm&#10;wz6G20bOkiSTFmuODRW29FWRvhRXq0AX2X7eL/S5pePs9OMW90OgQqnJeNitQAQawr/45d6bOD/J&#10;0vTjE56HIgK5eQAAAP//AwBQSwECLQAUAAYACAAAACEA2+H2y+4AAACFAQAAEwAAAAAAAAAAAAAA&#10;AAAAAAAAW0NvbnRlbnRfVHlwZXNdLnhtbFBLAQItABQABgAIAAAAIQBa9CxbvwAAABUBAAALAAAA&#10;AAAAAAAAAAAAAB8BAABfcmVscy8ucmVsc1BLAQItABQABgAIAAAAIQAi6l3r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15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WcxwgAAAOAAAAAPAAAAZHJzL2Rvd25yZXYueG1sRE/LisIw&#10;FN0P+A/hCu7GtIJlqMYigijiZpwZcHlprn3Y3JQmavXrzYDg8nDe86w3jbhS5yrLCuJxBII4t7ri&#10;QsHvz/rzC4TzyBoby6TgTg6yxeBjjqm2N/6m68EXIoSwS1FB6X2bSunykgy6sW2JA3eynUEfYFdI&#10;3eEthJtGTqIokQYrDg0ltrQqKT8fLkaB537v6t3miI070f1P1w85fSg1GvbLGQhPvX+LX+6tDvOj&#10;JI6nCfwfCgjk4gkAAP//AwBQSwECLQAUAAYACAAAACEA2+H2y+4AAACFAQAAEwAAAAAAAAAAAAAA&#10;AAAAAAAAW0NvbnRlbnRfVHlwZXNdLnhtbFBLAQItABQABgAIAAAAIQBa9CxbvwAAABUBAAALAAAA&#10;AAAAAAAAAAAAAB8BAABfcmVscy8ucmVsc1BLAQItABQABgAIAAAAIQAfyWcxwgAAAOAAAAAPAAAA&#10;AAAAAAAAAAAAAAcCAABkcnMvZG93bnJldi54bWxQSwUGAAAAAAMAAwC3AAAA9gI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15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fL2wwAAAOAAAAAPAAAAZHJzL2Rvd25yZXYueG1sRE/Pa8Iw&#10;FL4P/B/CE7zNJII6OqO4geBJqPPg8a15a6vNS9dkWv97Iwg7fny/F6veNeJCXag9G9BjBYK48Lbm&#10;0sDha/P6BiJEZIuNZzJwowCr5eBlgZn1V87pso+lSCEcMjRQxdhmUoaiIodh7FvixP34zmFMsCul&#10;7fCawl0jJ0rNpMOaU0OFLX1WVJz3fy713iZzTep77n53Tb45Fqf8Q5+MGQ379TuISH38Fz/dW5vm&#10;q5nW0yk8DiUEcnkHAAD//wMAUEsBAi0AFAAGAAgAAAAhANvh9svuAAAAhQEAABMAAAAAAAAAAAAA&#10;AAAAAAAAAFtDb250ZW50X1R5cGVzXS54bWxQSwECLQAUAAYACAAAACEAWvQsW78AAAAVAQAACwAA&#10;AAAAAAAAAAAAAAAfAQAAX3JlbHMvLnJlbHNQSwECLQAUAAYACAAAACEAEMXy9s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15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54DwwAAAOAAAAAPAAAAZHJzL2Rvd25yZXYueG1sRE/dasIw&#10;FL4X9g7hDHanSYeT0RlFhMGQIdjuAc6asybYnJQm2vr2y2Dg5cf3v95OvhNXGqILrKFYKBDETTCO&#10;Ww1f9fv8FURMyAa7wKThRhG2m4fZGksTRj7RtUqtyCEcS9RgU+pLKWNjyWNchJ44cz9h8JgyHFpp&#10;BhxzuO/ks1Ir6dFxbrDY095Sc64uXkPtLkdVnT9ld2iMvbnv8bjbt1o/PU67NxCJpnQX/7s/TJ6v&#10;VkXxsoS/QxmB3PwCAAD//wMAUEsBAi0AFAAGAAgAAAAhANvh9svuAAAAhQEAABMAAAAAAAAAAAAA&#10;AAAAAAAAAFtDb250ZW50X1R5cGVzXS54bWxQSwECLQAUAAYACAAAACEAWvQsW78AAAAVAQAACwAA&#10;AAAAAAAAAAAAAAAfAQAAX3JlbHMvLnJlbHNQSwECLQAUAAYACAAAACEAGoeeA8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15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i/uxAAAAOAAAAAPAAAAZHJzL2Rvd25yZXYueG1sRE9NS8NA&#10;EL0L/odlBG92NhVbid2WVhC8iJgUirchOybR7GzIrkn8964g9Ph435vd7Do18hBaLwayhQbFUnnb&#10;Sm3gWD7d3IMKkcRS54UN/HCA3fbyYkO59ZO88VjEWqUQCTkZaGLsc8RQNewoLHzPkrgPPziKCQ41&#10;2oGmFO46XGq9QketpIaGen5suPoqvp0BrD9teXo/jtqWWEzr5au8HNCY66t5/wAq8hzP4n/3s03z&#10;9SrL7m7h71BCgNtfAAAA//8DAFBLAQItABQABgAIAAAAIQDb4fbL7gAAAIUBAAATAAAAAAAAAAAA&#10;AAAAAAAAAABbQ29udGVudF9UeXBlc10ueG1sUEsBAi0AFAAGAAgAAAAhAFr0LFu/AAAAFQEAAAsA&#10;AAAAAAAAAAAAAAAAHwEAAF9yZWxzLy5yZWxzUEsBAi0AFAAGAAgAAAAhANOqL+7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15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7/xAAAAOAAAAAPAAAAZHJzL2Rvd25yZXYueG1sRE/LasJA&#10;FN0X/IfhCu7qZALaGB3FB4W6KWhduLxkrkkwcydmRk3/vlModHk478Wqt414UOdrxxrUOAFBXDhT&#10;c6nh9PX+moHwAdlg45g0fJOH1XLwssDcuCcf6HEMpYgh7HPUUIXQ5lL6oiKLfuxa4shdXGcxRNiV&#10;0nT4jOG2kWmSTKXFmmNDhS1tKyqux7vV8Gk22dXvZ+mup8wfbm97lZ4nWo+G/XoOIlAf/sV/7g8T&#10;5ydTpSYKfg9FBHL5AwAA//8DAFBLAQItABQABgAIAAAAIQDb4fbL7gAAAIUBAAATAAAAAAAAAAAA&#10;AAAAAAAAAABbQ29udGVudF9UeXBlc10ueG1sUEsBAi0AFAAGAAgAAAAhAFr0LFu/AAAAFQEAAAsA&#10;AAAAAAAAAAAAAAAAHwEAAF9yZWxzLy5yZWxzUEsBAi0AFAAGAAgAAAAhADfz7v/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15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mB7xAAAAOAAAAAPAAAAZHJzL2Rvd25yZXYueG1sRE/dasIw&#10;FL4f+A7hCN7NtIJlVKOIoqg329QHODbHtticlCRq9emXwWCXH9//dN6ZRtzJ+dqygnSYgCAurK65&#10;VHA6rt8/QPiArLGxTAqe5GE+671NMdf2wd90P4RSxBD2OSqoQmhzKX1RkUE/tC1x5C7WGQwRulJq&#10;h48Ybho5SpJMGqw5NlTY0rKi4nq4GQXbrrztm/R5/hy7zZfdrbLX4rJXatDvFhMQgbrwL/5zb3Wc&#10;n2RpOh7B76GIQM5+AAAA//8DAFBLAQItABQABgAIAAAAIQDb4fbL7gAAAIUBAAATAAAAAAAAAAAA&#10;AAAAAAAAAABbQ29udGVudF9UeXBlc10ueG1sUEsBAi0AFAAGAAgAAAAhAFr0LFu/AAAAFQEAAAsA&#10;AAAAAAAAAAAAAAAAHwEAAF9yZWxzLy5yZWxzUEsBAi0AFAAGAAgAAAAhANwmYHv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14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5OVxAAAAOAAAAAPAAAAZHJzL2Rvd25yZXYueG1sRE9da8Iw&#10;FH0X/A/hDvamaYsrrjOKCo7NNzth7O3S3LVlyU1pYu3+/TIQfDyc79VmtEYM1PvWsYJ0noAgrpxu&#10;uVZw/jjMliB8QNZoHJOCX/KwWU8nKyy0u/KJhjLUIoawL1BBE0JXSOmrhiz6ueuII/fteoshwr6W&#10;usdrDLdGZkmSS4stx4YGO9o3VP2UF6tgV56PlA/GHV6zo/kM5ss8Ze9KPT6M2xcQgcZwF9/cbzrO&#10;T/I0XTzD/6GIQK7/AAAA//8DAFBLAQItABQABgAIAAAAIQDb4fbL7gAAAIUBAAATAAAAAAAAAAAA&#10;AAAAAAAAAABbQ29udGVudF9UeXBlc10ueG1sUEsBAi0AFAAGAAgAAAAhAFr0LFu/AAAAFQEAAAsA&#10;AAAAAAAAAAAAAAAAHwEAAF9yZWxzLy5yZWxzUEsBAi0AFAAGAAgAAAAhABnnk5X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15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E/ZxAAAAOAAAAAPAAAAZHJzL2Rvd25yZXYueG1sRE89T8Mw&#10;EN2R+A/WIbFRO0hUaVq3AiRQBxhoWbod8TW2iM9RbNrAr+cGJMan973aTLFXJxpzSGyhmhlQxG1y&#10;gTsL7/unmxpULsgO+8Rk4ZsybNaXFytsXDrzG512pVMSwrlBC76UodE6t54i5lkaiIU7pjFiETh2&#10;2o14lvDY61tj5jpiYGnwONCjp/Zz9xUtvIbaPIcX/3Bw7vCx1e2i/skLa6+vpvslqEJT+Rf/ubdO&#10;5pt5Vd3JBTkkCPT6FwAA//8DAFBLAQItABQABgAIAAAAIQDb4fbL7gAAAIUBAAATAAAAAAAAAAAA&#10;AAAAAAAAAABbQ29udGVudF9UeXBlc10ueG1sUEsBAi0AFAAGAAgAAAAhAFr0LFu/AAAAFQEAAAsA&#10;AAAAAAAAAAAAAAAAHwEAAF9yZWxzLy5yZWxzUEsBAi0AFAAGAAgAAAAhAB3ET9n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20179" w14:textId="77777777" w:rsidR="00CC0687" w:rsidRDefault="00CC0687">
    <w:r>
      <w:rPr>
        <w:rFonts w:ascii="Calibri" w:eastAsia="Calibri" w:hAnsi="Calibri" w:cs="Calibri"/>
        <w:noProof/>
        <w:sz w:val="22"/>
      </w:rPr>
      <mc:AlternateContent>
        <mc:Choice Requires="wpg">
          <w:drawing>
            <wp:anchor distT="0" distB="0" distL="114300" distR="114300" simplePos="0" relativeHeight="251704320" behindDoc="1" locked="0" layoutInCell="1" allowOverlap="1" wp14:anchorId="47B55BFE" wp14:editId="1396FF8F">
              <wp:simplePos x="0" y="0"/>
              <wp:positionH relativeFrom="page">
                <wp:posOffset>1369487</wp:posOffset>
              </wp:positionH>
              <wp:positionV relativeFrom="page">
                <wp:posOffset>1515428</wp:posOffset>
              </wp:positionV>
              <wp:extent cx="5013361" cy="5295268"/>
              <wp:effectExtent l="0" t="0" r="0" b="0"/>
              <wp:wrapNone/>
              <wp:docPr id="14" name="Group 106154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5" name="Shape 106156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6" name="Shape 106156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7" name="Shape 106155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8" name="Shape 106155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9" name="Shape 106155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20" name="Shape 106155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21" name="Shape 106155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22" name="Shape 106155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33" name="Shape 106155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34" name="Shape 106155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35" name="Shape 106155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36" name="Shape 106155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92D455D" id="Group 1061549" o:spid="_x0000_s1026" style="position:absolute;margin-left:107.85pt;margin-top:119.35pt;width:394.75pt;height:416.95pt;z-index:-25161216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3o+xoAAFpzAAAOAAAAZHJzL2Uyb0RvYy54bWzsnW1vHEdyx98HyHcg+D7W9DyPYPmAxInf&#10;BMnh7vIB1tRSIkByCZKW7Hz6/Kqrati1O5KblwPvANEGtFz2TD9UV1f966n5/R9+vbk++7S/f7g6&#10;3L47T98152f724vD+6vbD+/O/+cv//Ev8/nZw+Pu9v3u+nC7f3f+2/7h/A8//PM/ff/57u2+PXw8&#10;XL/f35/Rye3D2893784/Pj7evX3z5uHi4/5m9/Dd4W5/S+Pl4f5m98jX+w9v3t/vPtP7zfWbtmnG&#10;N58P9+/v7g8X+4cHfvujNp7/kPu/vNxfPP735eXD/vHs+t05c3vM/97nf3+Wf9/88P3u7Yf73d3H&#10;qwubxu6vmMXN7uqWQdeuftw97s5+ub866erm6uL+8HC4fPzu4nDz5nB5eXWxz2tgNak5Ws1P94df&#10;7vJaPrz9/OFuJROkPaLTX93txX99+un+7s93f7yHEp/vPkCL/E3W8uvl/Y18MsuzXzPJfltJtv/1&#10;8eyCXw5N6roxnZ9d0Da0y9COsxL14iOUP3nv4uO//86bb3zgN2E6n+9gkIcnGjz8/2jw54+7u30m&#10;7cNbaPDH+7Or9/DvcH52u7uBT3P7WWrGNIyZS2R8Hlwp9fD2AaJ9kUzdMPVjn5QUK7GWSciTaZWa&#10;bkpjJw+sK969vfjl4fGn/SGTfffpPx8elT/f+0+7j/7Txa+3/uM9XP5V/r7bPcp7Mln58ewzW2VT&#10;+ciibSbSfHP4tP/LIT/4KHuX0tDMy/mZbzxTfXrk+rZ81Hvk0S5NrM2W5k/5513uuHi6X7quWb76&#10;dDukdmrzNNphWob+6OmLX36+uvjX/f+W82mHZmwme2ceUx4BAuTh235Zeu9waefcYdHYCiewknZs&#10;mpR3kZXHUb64nmlenrF6p77ygXfqn0astDDdPKElTfPcViy/66e20XdGFttN8o6vME1933JoZa/m&#10;tMxD2YiY5Pe28zqtuPL4TafYzR1ElBencWpCf/oLHUseKudxyl6x84vrw8Ne5yCcm8/Kys15S57O&#10;y/WtMDazv9ihSC6vd49ZIt9cPaJhrq9uWFM7NU0+zbx6fUtvcqr1HOefHn+73guVrm//tL9EImSp&#10;J794uP/w879d35992okeyf/lznfXdx939lvbFHs0TzX3I+9fXl1fr12m/Gro8seZ/5fjLrs+pbxv&#10;TLfs1nqTjvdZx61dN9r1hU1XFR3qAqq4uqOv9aU8tcPt4/r+LUo6r6Mgh/z48+H9b1lFZIohh0VZ&#10;vIRAHrcEcj6QMn6VQC5ETTcvLZJZWdClckqpRcybWO6bdllPvGvAFxPL61xELttUZJOehK4eNz2j&#10;zspPrVFudGlIkx7ztuEY1siNYU5dQkdl0dC2Uzivcz/1s3Y4DOM8hXO+zl2EACJ98OGOjvSGrE7N&#10;NIydyQ/OaB9GRUTOo0nruZmaLg6LhB4HJcjc93yxg/j7w879vJiMnLplimJwXIZmUkKM3dT2BmtM&#10;Ivdt16n+GFjqekp/f8y+TzMySOg7dt3QB7UkB35RzTPxs+o5F9pt34wABnlz7vpRZ5tlYKn84gxM&#10;OPddN+tSlnleurCUvu/pLXebEj/HQYceaa4AILULajS/WzUqOhsdrB13HcvJG+Or6adpSLqa1I1z&#10;GsOWo56m0SYVTmRcXmR3HWtKS6+bxSz9Af8sT48oyEIbKHaID0KQbtRtHvux0c0quo2z0c7TwqnR&#10;hXFEUhuIjQJKxjf90rTj0e7PzaBv9qnt1kXEUeIMjb7TMCyOJf0B/yzX7BLD21716zeuXwHIJwYP&#10;5x3IVa1fZ0428DJrjHZCoNo5X/VrMyCWXb8C5acpD8A5enn96nMR/WpT2dKvbd8tncofPzJPSjae&#10;Rz1e7YJBpZJ7GCb0RoFyu2EYGhN1wOoxQHEkfruoiEnj1A312qtbFmS5ytcJXRwEKPK+N5MhLU1C&#10;rJQTmlCi+iZehzHlN6tkOkJp7u3NLo1t7JaFNgY3RsyUSASgf1Jp1aEYJj93kZjxm5IWzYHRp/w1&#10;jAP6sVzKgMdBgUPfdG0bBercLgwknNkPaOl6QMJUoUx+k61r1eJaVRcoyGjL6KjWckK0jGLji34H&#10;yKysHlcWv+k6RVn0Olu2sxlCtzMEbZUhl6kb4c2CCMm5mkFTGhuxXmmu2lEW2i1mJwM+mkmp5GvF&#10;cuwNrrBrqWULi4GXEdPZVFA42HF98ZutFhy06GqXrpG1Ff12bbMYm40NkCWwmY7XAmR0t6uWyeOD&#10;Hk8x6dXv4mscJrgq71gLa6q7x9sAnoa52qZlZ+vp2i1za1MdhrkNpzMtnUMjXB8Im3LxMoxtCOCD&#10;2VaPCfu4mwSf3BJxMo3iBchiehRLOI45wzbWiN+knn/yThn15rFV3eHUS/M4APtkzDZNyxzGTFgk&#10;ICppTMM8P4e2Iz4gPWOpAZ5G2s4YzSaJuymyTptEDuiQYNlnUBZpYA4oxHUU7y2UNSQ7dxCx4GPk&#10;EWyTx8O+qRc/CJXJkCA9huW1yFEzwdIYV76htOLJe0V7rnW+UW8KZ+YU7WU9U432MGiWFtM+n+lF&#10;vJcmuVe4B8LJ7lOJCHAUQR/O+C8P93wuAvdsKptwDye/2WzIvkwQtMrXER86qjX/AEpDpZfLPfwV&#10;ECHTCHgA1CpkAhJoNmgxtZiq1dJ9aJvBVbEgBQsuqDod5n4EAaowBfQESTti4QPyVAyDxeu12Ji6&#10;yZ3oeC4Qc8VKGLMZDO9N8EHAXsMAhFYx3DVdr0KsSlX3M6RVRYVEE4VWjNmj1gxLt804ebDJkOLY&#10;ykCZCAskqqct3iqcK/rmNKLTyjFb7Hjj+ASqjV4v9NpgALRtRxBw9X6mOYGXdVfQ+Cy5WGea8A4Y&#10;+RIQJMCjhB8OmCLrxDOFdVU/JniuUc3ZQ8clsAmoXLxK0m2/4DqMjdgmZqdgzvRzPQ91YoAomwBK&#10;Fg+K2ZZNwAAdc5xlAiURmCIaO09o6jmg9bQFCA1mvwEBGnf52llBcRqWnkF8oNCC8GymhOWECMAZ&#10;3HzVtAVPYHPlN3HtNEfexGFi07RRXGHh8AL2OyP8gvxZ6mk7DVjcNiY2A9imWMq04C9cYVLTxQ2d&#10;2X1Wlw9LIzbOdpgrIggl4Dzjm9bFgL8AfUEsLGnmCOlSF5xxeddcMuJUZWBtHBMu5GryLuIj1NUA&#10;/HEDl0tdFrzAOiaTG7pA3mVCKuiYBLvw6NWPOQCLlXWnAY9sHJNjKJFvOGXE8XxkrzEHk8dij6Fc&#10;2Jgq8Ud4b2anpNsBLm4Dd4pUMztm6Ns5ykYimjJQfhMnvnpUq8YE0aKn9c0hm4MFG6VGIhEqHIdl&#10;GYkHh1Y8uXBsJsPQAHOrV8p5wYWgGyN+0RhrSNJsXmvcm/2RZQEOcbk7N0uDDKklME7dpTEicsQt&#10;LOIMKg4aj/4iBHkyrDYNbIDSmNO1PG9YWNNPTQIDBFmXg1CmMEk76FDZYeCGzbZYDpTBeHaUEg9o&#10;/KbHFZCGF9/0Ilx5FAxeJCiqm+8YqdhfiZjhw5btpbWDr6oJjZQYOf36KmRG2RUdA37WAEDClxVt&#10;cjyKgnDyu4hS1Fb1sAPq0nzsrLxDPpXDsnsOzZC1wImyERW3mD8DexSDtXrQFklh8yVwMUDtYql4&#10;PB2XABTxooRGYUcVXQNvaoC86tQSeTK/WI93CLVeDonfRncNQi5RrbLhuis4RQB11WtUHsESPjaA&#10;JzhStwrjIGIngLC5RQFrzzktHbPWBeBzipghLakz9RM4Cpy2geLjiXg1gV3jfqMmMOrm1ATONKk3&#10;gTFnwLSZ4wlxZtCcj95qAuPZQlJ6RkGCl118vbwJ7HPJGQU6lS0TGF1nODyfKQTQ181fzA4inXrq&#10;UaIxzAnAncxBh6MTk60UTSRwdQY8+5kocJbAdQJPlKYZKPOI0g/dgppMvWKd4BE/auSFPNseW07t&#10;2LoxUfKWDwHyQhOFbocZ5KzdtpL/EBpRYJYThQ+gWeoFLaaLx+u7npBKHBPlZjoKKdgjXQuxz5uY&#10;BMqZIyogT6hunZIAYa5a8vc0+OygiJCWBLKzNiYJIPqrIUpnKA5AbzGhqjHxLuDU0G5xa0ZrFCU6&#10;efqAWMOBtuOCcnYsBfPVK2rSMkmFyWOC3qKhwGayxTqfhtyQwF8zuwkYzzSQmEj9dgIpWvc6j1hh&#10;oVuYFuNF+yXAAugo9xOeEqCbRyU2AdCV1irikmewghmc3qw7dCwmvK1Volkx/UJc81mAgfoA/MSF&#10;6oclOkUagxJYEkbisBPQ1hwQRJ7ItAqiIYsN8xUQ1OLk1VMZsEmYRSEjvGTududgQohAKz0ZY8fO&#10;B3YCYQyLBSp6/Pt6qOrIDCcgxHSHiDFFsx+IORsE7obmCOOSKII5rG9ypJGmtXtLMEsixcKLkpQT&#10;TQUWD+rVRizUyFAYxz2wNr8JtdQ1WbVQ4o9IbnuTvOiwr+TyNB4XxqcZeW0CwZlbjgit5ArUrpMA&#10;hyTdyGwxYeaIqlkZbiptxLCKLhXQJqyWG4HeGNL1YyL7zNolyapVR5ez0Qhitm6RXKNGsb2RfKIJ&#10;MSWzFU5UQF5HWzLnTfgiXGFFma13C7IHQORuJwJlEefjj8Tw0EYCw7hGt2jr6T5mD/YKA2SiSAnU&#10;uB9vfy5iZnurI5puWQMit8kEKGeZf2UutySPxoPg4+QxbfytmW6NjNnMyHmNHE1xoxXUEXe2pa+h&#10;hsjoKhv1FABtFA1U7UUHxylBcehFxyG/MMmGSzHGiU/hU1zJq93hp/7btDsE5pzaHVmGVtsdLUgA&#10;QZsPQpuTXQzjrnaH54Hk0Jt90VP28naHz0XsDvv5b2F3SDKQ5ydrlkghDEg7Xl2yml9SNPosRARZ&#10;4orS5uikbuYnS5KMqk1cUZaa6QJacmTcAQLSE4VfDCtD2ab5DGqHJRThOTK2sqJfyZExD7PQJKqF&#10;VfA9w+WiMk2oo3KuGItfmJJR6Vg0vQo+Lf94reDYLqkTRH4q+PIJqRZ8IBTxm2bBJ0mSIC89YS74&#10;WsSipOeI3Ms/u9nw4mLPZ4LUs4n8LYQeUQex3/RsYoaW8gUQjwGptCEVKfoDfDqC9OZO0spqZQ/R&#10;c9KzVNckxFtwpxCVTRYul+ei38MGksmGvagQszr//KauqhA02IIsXNqMGkXbq7h7LViTSj6t3xO5&#10;8vcqWBP771Tc5cNTLe7EXhXHSOZ1jheQIoo7SVIFc5h/mSoS8TPqwX5xgbfORXCeTWVL5JFfg8s4&#10;r8l9WF93MOMYdh+HlO3FVEcMMUqMzSjG+I9R8nVOIiyogPtSCW+USGbmgrLxFSnxQdkEpktpK/VZ&#10;azJ/240UTMXmkRwWhehOjVqJO/GipYgwY7x3wb4uUsokQSmmoKr8MxLXjkell6VMEB0W31ghUPmF&#10;uVdxR5BFW7ZJdNqWiOaRArraEUlCw2ufSctSScsou5WMHfMf4H/B21Q2SiBXwof5SEj0+1lpBhJM&#10;Nw3JuxY6d/RO16TVrV1Tthh3lGZcSTYySd3qEqhyJZD1LY5GmTQc2mtth4874tQ2hyT7QMi6XC9O&#10;DXeZwertF4K07q5Rzt04Yf7Aq/fBgc+36X0Qt92pVsonrForEQ/AdW+iDZ/b4oU4DsIJio6SiyYg&#10;XMqsNR+Ug/LiOslngkqyiWxpJLzvCBI92CTcmxT7ulIi7ZaUwfxOcDQisCQ2Iyf9qJRFkrRIXJQW&#10;5GgmeZXsIPFVolPy3kLuWSkcJCXXMzgoEw0TAZcTSciv9TkusSWbXSyo3HBqMdJa/ssU/SH/PHmY&#10;VDoCOEY2f8o/9WmyGnFY59lgFXDZw9HTWwq4w4vtQJ94L46zQi+JCWNKS8oIY504bhmptxKSSVLp&#10;GnOPo8RvNk8qtTzDF1ihUTYX1JL+axmhZDYeZe+0iZCwMkQLHNBMyKoNJoMAx3aeLZrPEJyPSa66&#10;VAXJUnB9H3m1ISW+mtyI42l6Rikd84do+iY3iWgmpI/JdSHUjuVGIjhzDKDDZ47GCEij12wnIzXj&#10;N6Ut5XmeyQMz4C4K+0mYNbm3nfhSQAQEYz1/dSQsonlcJ7SNHFcw80ABFvJID4A/5Z8n3Bwklj/l&#10;n8YlZXYY1e0OfPypzdWXeWFktkcwSV6Yh31AkjFLS9IUDfGQ6EjRTzXFy7wwCbGXBOfQmquScyZ5&#10;BMXhKvLCiGzVj6c8A5MKVxb9ka/oblGy+COzEXw2qchBfUbkE6TEvPVgEA2LwXKyIUxBEQINlN6W&#10;9XHDXkHSNw6SEIynICnjgnqQJPrOQVISI9041EESKS3kFJvlno08l6QvjpJ8KmK420y2YJKebtfc&#10;T/DIpZ7KRuo8LZNHkoccTPkz8aDpG6gCS3fuCeObQ1ebmI6YWaL9EOLRMsIv6JU66Hi11U50wtZ4&#10;RHC8AoNbPdqYT0R2gejRrG9RrrFqFAcnMio3ShaCFl5VjSmV44Yr0HNS1VSIR0QxWUy5W6zhPhbH&#10;kl9h1CEPenpGKj/FK9SX5V5JBCF7rBwSDwz1IrmRSoKji2CwsMn010Yi9M+oIQeEeG46OoSklnJM&#10;kERn6eULuZIxt4G6F09+ItN++UL6wtZ2YpQ7WqEii5KxckxJy7PtpNoE/BYayT+03OhJVJ5DhDhK&#10;/KZ8SQ3PCGsIl1CRwMxjt2TRKwtN+HGIexR7PRCzNLsB/QVOlMYqFkKZi36UMdlZ/AmhWxI5rMKH&#10;AjIJgRRjkk8n9z7kUyQ5Ldvr9CNqK6Qiw5xfgBVsEJunP7VJFfJOvCZFKgkChhMvh4UOiWHgayln&#10;SHyTo6gz5IKnZ1hHhIO4jkCpQsg1YlWqirwyk/oDUEI5Jp4tz2Ihu0jKmGp3AruEmz3ymEg4yyF1&#10;8Az0IFdIGwHssaZMqL9mpnFY3GiK1IzfdD9cRrP7pNJRqBGWQiaXRcWwJCQ5sdj9YkyOFROoXyfy&#10;zlQYlb6UaYRuuRfFbA/EFzVZoZFrPcx0o+QAy6R+TGI6nk0MI1uJqhOXjeJ+rkxcMslmuQuxWCl+&#10;QTbZWrm+TBPBqg4X6Fj4VY6IlBtRzlx2TIqkSy5XkMWwOE0l61nfFdZ2cyDuY/ymu9rhzrb0PdI7&#10;YeRwKsjVpIDO1oOMjkYRtUl4vq1VymYcP8SB4jcdFqkkeZ55xpxTYcliPROUM9UgeiPsOsJD38Mr&#10;jOtnc1tdROhYpoEwY1W1sx3+gH+WDw5UnWnaxBcfRH97ALBjJUgcJl88vbliuTfO1DpmaPQlkPwo&#10;944KOYg7HqUCU9LmLmP4TWtaqliKJDS7ZQP7mgq2ksRYQR5ZEHEduFjKiHVrKB5CR+vi4qK2KIeV&#10;aPVcBS22HsysXTzzau64ePpGfcJ4kE7NncwlzzB3UAGm3k10uqFDmShhKjN0Bspk1rTfFzd0fCpi&#10;6NhMtgyd00ymLxo7tjYkB/YJqaBHoigePx9edDgl9xrMLQ7i0dMTTmkHEnhMHSv4U1EiqAzFPYRr&#10;PkuPScJowZgaqao3Nwx3hKHRSolEir0X/k4krmkVT52cw2ozCQmGplK+7LYH6Vu6HL5TLgUPjWQO&#10;212fDE7BilEvrix+03X2XJltWfo4qI6KLMl88cir3Auhnj9HEEQeuTIoU0jeVApVrZP7kT0HTxLO&#10;Y12MpEF7t2ClGEOVqyssToqpgmuqep1AIRy1up9cbxZNVcFYFjdkPlR8l7QFhAIJ8psYPnZVRdU6&#10;qaER17ZoQ6oLADdlt2T9+UUMONbwHIdGLBRDt9izEpnY0l1b+ykBJbtdXHCd3ElXABIMN2LPeUbc&#10;D8tVEAHHc6UpHkxtlTvPNAepaqlyXZP57Kn2xkoKa5WLQDxmQaXrUS0DBqsb5uA2sbCrV4t3m6Oo&#10;M8YpfrQeMjrcM4tlTll8AGB4h2WaGbpRUQffbQ7rQsLEwpOYInYngQp7yR/zz9PHg8D2x/zTHpcc&#10;DJsSN5Y9ler4Y1s7PlDP4cmwRL252LfccVBdTmuBB3Fbs6cBPWE4YWka/RZsAl9OHCh+07lyFCmA&#10;slcJrcfcfQ6u1xNTbsXSAxtyPTrpJ/oukXi5eKWWv+U6XbeHSDI48e97UTgViVSblZQgU/jpPmRS&#10;Aba3e2up1BgZxpSy/piKTC4MZzsvhSocEWvFcRPD35Art7Fx+XD9MhdceWbGU0SqZp9LXvz+bqmL&#10;syeWKpEr47mLyGSSIKrHzF5GNYMGudwobBll8ZgTeZ2MeZR3gVjh+hBtlCDOc9QPYToVruwOAbqS&#10;fHJpn7n6SNJH64VGieYp4cVtpK6+OlnF4+uuINEDl+BaE9egSAVcU0f7iclPyow1Mtt6tsW3QeQt&#10;vyl+wGgmImr9ehJcm0d3dihZBUjVi0XcCRZ1fE07l78xYEYtV/ILSH39wwG/90dyttPOQXgb1k3W&#10;J9XWDXB4kSq3fL5WnM+fT7C/YENMcxaFpNU2IDy9xJRz/eImjk9FTBwcNDKTLRNHz6dLgi+ZN94Z&#10;YsV+VIX3NcUut+UbaqIAHQBeij9J3jePFl6m40iH3PSi2gPB0mropUo2AhaQ7nl7uFuE2/HKMSlz&#10;lQvgZO8oyqQAKTRyb53F1jEH7HqUujH52wSmPchRXP/Cj8IMEkMnyxTJlk0Q1jRylW2eEPgSl6xM&#10;qG5MvP5GIcQ9ajIsZQSrq2ohCAJ8CY3clmxwC3gvt61Wj8mtciaWpd4pmpRZV+uY4P3jexjw91sB&#10;JaYI9wJWj4nTkYsSMoXwpkrGSbkWrneWivwMgY3FC/SCDSJX2VgrdnM9eYUuptaBXRheAXVSa8Jv&#10;fVIgsTAp4i8kQVkru/8MLUtg0/CC5JTG0KDY7Mq7pIAAJ0o6cC2gV6L1nZjDW1vqR1X50tQy52G9&#10;5M0f8M/yQXgYW8z69Qf80zhdLjTOZ4urz9Zolj+zhUsxlugzv8JfGInFwdTje+SMnO+jc8zB1l2n&#10;/FtCLFvL3RoQ1CkGuYw440aJI0q0xCLMbDhHKFCYBDvbVKqrsQerxyQfzjdVohQxqs1tTcxIJyTX&#10;tQers+O2DpMO5MyJsV27TilMNMrCUQjacilyJ7plEfKQXBVYnBmiLB5axHMC5K8eE0t1vbgN+yjG&#10;HSXObkdR7tCKnA0kdYcTt28hBqvHhHzk/GfyQTvMtHIpxPvIn8qNsCP3aJWNBNrlCnHhBCHBGmeI&#10;XBO/KZtzWQJv6JsqYArykd4hCWvSLfG+o3uv+KNDdjcBe26XFZ4Iez8v5eFDVdl95zzuD/hn+aBr&#10;cW979ee7pvmH8+fnv2TIH3DM+t7+2KT8hcjyOz+XfxLzh/8DAAD//wMAUEsDBBQABgAIAAAAIQCG&#10;NKSl4QAAAA0BAAAPAAAAZHJzL2Rvd25yZXYueG1sTI/BasJAEIbvhb7DMoXe6m4iUYnZiEjbkxSq&#10;heJtzY5JMLsbsmsS376TU719w/z88022GU3Deux87ayEaCaAoS2crm0p4ef48bYC5oOyWjXOooQ7&#10;etjkz0+ZSrUb7Df2h1AyKrE+VRKqENqUc19UaJSfuRYt7S6uMyrQ2JVcd2qgctPwWIgFN6q2dKFS&#10;Le4qLK6Hm5HwOahhO4/e+/31srufjsnX7z5CKV9fxu0aWMAx/Idh0id1yMnp7G5We9ZIiKNkSVGC&#10;+YpgSgiRxMDOEy3jBfA8449f5H8AAAD//wMAUEsBAi0AFAAGAAgAAAAhALaDOJL+AAAA4QEAABMA&#10;AAAAAAAAAAAAAAAAAAAAAFtDb250ZW50X1R5cGVzXS54bWxQSwECLQAUAAYACAAAACEAOP0h/9YA&#10;AACUAQAACwAAAAAAAAAAAAAAAAAvAQAAX3JlbHMvLnJlbHNQSwECLQAUAAYACAAAACEA1FOd6Psa&#10;AABacwAADgAAAAAAAAAAAAAAAAAuAgAAZHJzL2Uyb0RvYy54bWxQSwECLQAUAAYACAAAACEAhjSk&#10;peEAAAANAQAADwAAAAAAAAAAAAAAAABVHQAAZHJzL2Rvd25yZXYueG1sUEsFBgAAAAAEAAQA8wAA&#10;AGMeAAAAAA==&#10;">
              <v:shape id="Shape 106156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gz4wwAAANsAAAAPAAAAZHJzL2Rvd25yZXYueG1sRI/disIw&#10;EIXvF3yHMII3oukqilSjiCCoCOIfeDk0Y1vaTLpN1O7bbwRh72Y4Z853ZrZoTCmeVLvcsoLvfgSC&#10;OLE651TB5bzuTUA4j6yxtEwKfsnBYt76mmGs7YuP9Dz5VIQQdjEqyLyvYildkpFB17cVcdDutjbo&#10;w1qnUtf4CuGmlIMoGkuDOQdChhWtMkqK08MEbvGzwz133XK7vg6Lm7lvdXVQqtNullMQnhr/b/5c&#10;b3SoP4L3L2EAOf8DAAD//wMAUEsBAi0AFAAGAAgAAAAhANvh9svuAAAAhQEAABMAAAAAAAAAAAAA&#10;AAAAAAAAAFtDb250ZW50X1R5cGVzXS54bWxQSwECLQAUAAYACAAAACEAWvQsW78AAAAVAQAACwAA&#10;AAAAAAAAAAAAAAAfAQAAX3JlbHMvLnJlbHNQSwECLQAUAAYACAAAACEAXT4M+MMAAADbAAAADwAA&#10;AAAAAAAAAAAAAAAHAgAAZHJzL2Rvd25yZXYueG1sUEsFBgAAAAADAAMAtwAAAPcCA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56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wZxwgAAANsAAAAPAAAAZHJzL2Rvd25yZXYueG1sRE9Na8JA&#10;EL0L/odlhN50YwshRFcJ0pQWCkXbi7chOybR7GzY3Sbpv+8WCt7m8T5nu59MJwZyvrWsYL1KQBBX&#10;VrdcK/j6LJcZCB+QNXaWScEPedjv5rMt5tqOfKThFGoRQ9jnqKAJoc+l9FVDBv3K9sSRu1hnMETo&#10;aqkdjjHcdPIxSVJpsOXY0GBPh4aq2+nbKMiuY1c+v/VPTlft+fJBxcu7KZR6WEzFBkSgKdzF/+5X&#10;Heen8PdLPEDufgEAAP//AwBQSwECLQAUAAYACAAAACEA2+H2y+4AAACFAQAAEwAAAAAAAAAAAAAA&#10;AAAAAAAAW0NvbnRlbnRfVHlwZXNdLnhtbFBLAQItABQABgAIAAAAIQBa9CxbvwAAABUBAAALAAAA&#10;AAAAAAAAAAAAAB8BAABfcmVscy8ucmVsc1BLAQItABQABgAIAAAAIQB7hwZxwgAAANsAAAAPAAAA&#10;AAAAAAAAAAAAAAcCAABkcnMvZG93bnJldi54bWxQSwUGAAAAAAMAAwC3AAAA9g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55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RwAAAANsAAAAPAAAAZHJzL2Rvd25yZXYueG1sRE/JasMw&#10;EL0H8g9iCrklcps0La7lEAqGXLOS3gZraplaI2Mpsf33UaHQ2zzeOtlmsI24U+drxwqeFwkI4tLp&#10;misFp2MxfwfhA7LGxjEpGMnDJp9OMky163lP90OoRAxhn6ICE0KbSulLQxb9wrXEkft2ncUQYVdJ&#10;3WEfw20jX5JkLS3WHBsMtvRpqPw53KyCY3Ferq7m9TSO56+eb7bAS1koNXsath8gAg3hX/zn3uk4&#10;/w1+f4kHyPwBAAD//wMAUEsBAi0AFAAGAAgAAAAhANvh9svuAAAAhQEAABMAAAAAAAAAAAAAAAAA&#10;AAAAAFtDb250ZW50X1R5cGVzXS54bWxQSwECLQAUAAYACAAAACEAWvQsW78AAAAVAQAACwAAAAAA&#10;AAAAAAAAAAAfAQAAX3JlbHMvLnJlbHNQSwECLQAUAAYACAAAACEAutPvkcAAAADbAAAADwAAAAAA&#10;AAAAAAAAAAAHAgAAZHJzL2Rvd25yZXYueG1sUEsFBgAAAAADAAMAtwAAAPQ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55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80JwgAAANsAAAAPAAAAZHJzL2Rvd25yZXYueG1sRI/NisJA&#10;EITvgu8wtOBNJ/4gS9ZRRBA8uWzWB2hm2iSa6QmZ0cS33z4s7K2bqq76ersffKNe1MU6sIHFPANF&#10;bIOruTRw/TnNPkDFhOywCUwG3hRhvxuPtpi70PM3vYpUKgnhmKOBKqU21zraijzGeWiJRbuFzmOS&#10;tSu167CXcN/oZZZttMeapaHClo4V2Ufx9AZssTmv+rW9t3Rd3r7C+n1JVBgznQyHT1CJhvRv/rs+&#10;O8EXWPlFBtC7XwAAAP//AwBQSwECLQAUAAYACAAAACEA2+H2y+4AAACFAQAAEwAAAAAAAAAAAAAA&#10;AAAAAAAAW0NvbnRlbnRfVHlwZXNdLnhtbFBLAQItABQABgAIAAAAIQBa9CxbvwAAABUBAAALAAAA&#10;AAAAAAAAAAAAAB8BAABfcmVscy8ucmVsc1BLAQItABQABgAIAAAAIQDMq80JwgAAANs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55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8evgAAANsAAAAPAAAAZHJzL2Rvd25yZXYueG1sRE/LqsIw&#10;EN1f8B/CCO40VVC0GkUEUcSNL3A5NGNbbSaliVr9eiMIdzeH85zJrDaFeFDlcssKup0IBHFidc6p&#10;guNh2R6CcB5ZY2GZFLzIwWza+JtgrO2Td/TY+1SEEHYxKsi8L2MpXZKRQdexJXHgLrYy6AOsUqkr&#10;fIZwU8heFA2kwZxDQ4YlLTJKbvu7UeC53rrrZnXGwl3oddLXt+y/lWo16/kYhKfa/4t/7rUO80fw&#10;/SUcIKcfAAAA//8DAFBLAQItABQABgAIAAAAIQDb4fbL7gAAAIUBAAATAAAAAAAAAAAAAAAAAAAA&#10;AABbQ29udGVudF9UeXBlc10ueG1sUEsBAi0AFAAGAAgAAAAhAFr0LFu/AAAAFQEAAAsAAAAAAAAA&#10;AAAAAAAAHwEAAF9yZWxzLy5yZWxzUEsBAi0AFAAGAAgAAAAhACL6/x6+AAAA2wAAAA8AAAAAAAAA&#10;AAAAAAAABwIAAGRycy9kb3ducmV2LnhtbFBLBQYAAAAAAwADALcAAADy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55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38wAAAANsAAAAPAAAAZHJzL2Rvd25yZXYueG1sRE89b8Iw&#10;EN0r8R+sQ+pWnGQoVcAgQEJiQgowdLzGRxKIzyE2EP59b6jU8el9z5eDa9WD+tB4NpBOElDEpbcN&#10;VwZOx+3HF6gQkS22nsnAiwIsF6O3OebWP7mgxyFWSkI45GigjrHLtQ5lTQ7DxHfEwp197zAK7Ctt&#10;e3xKuGt1liSf2mHD0lBjR5uayuvh7qT3lU1TSn6m7rZvi+13eSnW6cWY9/GwmoGKNMR/8Z97Zw1k&#10;sl6+yA/Qi18AAAD//wMAUEsBAi0AFAAGAAgAAAAhANvh9svuAAAAhQEAABMAAAAAAAAAAAAAAAAA&#10;AAAAAFtDb250ZW50X1R5cGVzXS54bWxQSwECLQAUAAYACAAAACEAWvQsW78AAAAVAQAACwAAAAAA&#10;AAAAAAAAAAAfAQAAX3JlbHMvLnJlbHNQSwECLQAUAAYACAAAACEA5Aw9/MAAAADbAAAADwAAAAAA&#10;AAAAAAAAAAAHAgAAZHJzL2Rvd25yZXYueG1sUEsFBgAAAAADAAMAtwAAAPQ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55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WiYwgAAANsAAAAPAAAAZHJzL2Rvd25yZXYueG1sRI/BasMw&#10;EETvhf6D2EJvjZwcSnEjGxMolBIMsfsBW2trCVsrYymx8/dRoNDjMDNvmH25ulFcaA7Ws4LtJgNB&#10;3HltuVfw3X68vIEIEVnj6JkUXClAWTw+7DHXfuETXZrYiwThkKMCE+OUSxk6Qw7Dxk/Eyfv1s8OY&#10;5NxLPeOS4G6Uuyx7lQ4tpwWDEx0MdUNzdgpae66zZjjK8avT5mp/lro69Eo9P63VO4hIa/wP/7U/&#10;tYLdFu5f0g+QxQ0AAP//AwBQSwECLQAUAAYACAAAACEA2+H2y+4AAACFAQAAEwAAAAAAAAAAAAAA&#10;AAAAAAAAW0NvbnRlbnRfVHlwZXNdLnhtbFBLAQItABQABgAIAAAAIQBa9CxbvwAAABUBAAALAAAA&#10;AAAAAAAAAAAAAB8BAABfcmVscy8ucmVsc1BLAQItABQABgAIAAAAIQDUTWiYwgAAANs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55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XhmwwAAANsAAAAPAAAAZHJzL2Rvd25yZXYueG1sRI9Ba8JA&#10;FITvBf/D8gRv9cUcbImuUgWhFylNBPH2yL4mabNvQ3abxH/fLRR6HGbmG2a7n2yrBu5940TDapmA&#10;YimdaaTScClOj8+gfCAx1DphDXf2sN/NHraUGTfKOw95qFSEiM9IQx1ClyH6smZLfuk6luh9uN5S&#10;iLKv0PQ0RrhtMU2SNVpqJC7U1PGx5vIr/7YasPo0xfV2GRJTYD4+pW9yPqDWi/n0sgEVeAr/4b/2&#10;q9GQpvD7Jf4A3P0AAAD//wMAUEsBAi0AFAAGAAgAAAAhANvh9svuAAAAhQEAABMAAAAAAAAAAAAA&#10;AAAAAAAAAFtDb250ZW50X1R5cGVzXS54bWxQSwECLQAUAAYACAAAACEAWvQsW78AAAAVAQAACwAA&#10;AAAAAAAAAAAAAAAfAQAAX3JlbHMvLnJlbHNQSwECLQAUAAYACAAAACEAFeV4ZsMAAADb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5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q/xQAAANsAAAAPAAAAZHJzL2Rvd25yZXYueG1sRI9Ba8JA&#10;FITvgv9heYK3ukmkNU1dQ1WE5iJoe+jxkX1Ngtm3aXY16b/vFgoeh5n5hlnno2nFjXrXWFYQLyIQ&#10;xKXVDVcKPt4PDykI55E1tpZJwQ85yDfTyRozbQc+0e3sKxEg7DJUUHvfZVK6siaDbmE74uB92d6g&#10;D7KvpO5xCHDTyiSKnqTBhsNCjR3taiov56tRcNTb9OKK52Q/UupO36siTj4flZrPxtcXEJ5Gfw//&#10;t9+0guUS/r6EHyA3vwAAAP//AwBQSwECLQAUAAYACAAAACEA2+H2y+4AAACFAQAAEwAAAAAAAAAA&#10;AAAAAAAAAAAAW0NvbnRlbnRfVHlwZXNdLnhtbFBLAQItABQABgAIAAAAIQBa9CxbvwAAABUBAAAL&#10;AAAAAAAAAAAAAAAAAB8BAABfcmVscy8ucmVsc1BLAQItABQABgAIAAAAIQCwWLq/xQAAANs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5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IMxAAAANsAAAAPAAAAZHJzL2Rvd25yZXYueG1sRI/dagIx&#10;FITvC75DOIJ3Nau2IqtRxNKi3tS/BzhujruLm5Mlibr69EYo9HKYmW+YyawxlbiS86VlBb1uAoI4&#10;s7rkXMFh//0+AuEDssbKMim4k4fZtPU2wVTbG2/pugu5iBD2KSooQqhTKX1WkEHftTVx9E7WGQxR&#10;ulxqh7cIN5XsJ8lQGiw5LhRY06Kg7Ly7GAXLJr+sq979+PvpfjZ29TV8zE9rpTrtZj4GEagJ/+G/&#10;9lIrGHzA60v8AXL6BAAA//8DAFBLAQItABQABgAIAAAAIQDb4fbL7gAAAIUBAAATAAAAAAAAAAAA&#10;AAAAAAAAAABbQ29udGVudF9UeXBlc10ueG1sUEsBAi0AFAAGAAgAAAAhAFr0LFu/AAAAFQEAAAsA&#10;AAAAAAAAAAAAAAAAHwEAAF9yZWxzLy5yZWxzUEsBAi0AFAAGAAgAAAAhAJGwIgzEAAAA2w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5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NJwwAAANsAAAAPAAAAZHJzL2Rvd25yZXYueG1sRI9Ba8JA&#10;FITvhf6H5RV6qxtTlBLdBBUsrbfGQPH2yD6T4O7bkN3G9N93BaHHYWa+YdbFZI0YafCdYwXzWQKC&#10;uHa640ZBddy/vIHwAVmjcUwKfslDkT8+rDHT7spfNJahERHCPkMFbQh9JqWvW7LoZ64njt7ZDRZD&#10;lEMj9YDXCLdGpkmylBY7jgst9rRrqb6UP1bBtqwOtByN27+nB/MdzMks0k+lnp+mzQpEoCn8h+/t&#10;D63gdQG3L/EHyPwPAAD//wMAUEsBAi0AFAAGAAgAAAAhANvh9svuAAAAhQEAABMAAAAAAAAAAAAA&#10;AAAAAAAAAFtDb250ZW50X1R5cGVzXS54bWxQSwECLQAUAAYACAAAACEAWvQsW78AAAAVAQAACwAA&#10;AAAAAAAAAAAAAAAfAQAAX3JlbHMvLnJlbHNQSwECLQAUAAYACAAAACEA6u9TScMAAADb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5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12JxQAAANsAAAAPAAAAZHJzL2Rvd25yZXYueG1sRI/NasMw&#10;EITvhbyD2EBvjdwWguNGNm2hIYf0kJ9Lbltra4laK2MpiZOnjwqBHIeZ+YaZV4NrxZH6YD0reJ5k&#10;IIhrry03Cnbbr6ccRIjIGlvPpOBMAapy9DDHQvsTr+m4iY1IEA4FKjAxdoWUoTbkMEx8R5y8X987&#10;jEn2jdQ9nhLctfIly6bSoeW0YLCjT0P13+bgFHzbPFvYlfnYa73/Wcp6ll/CTKnH8fD+BiLSEO/h&#10;W3upFbxO4f9L+gGyvAIAAP//AwBQSwECLQAUAAYACAAAACEA2+H2y+4AAACFAQAAEwAAAAAAAAAA&#10;AAAAAAAAAAAAW0NvbnRlbnRfVHlwZXNdLnhtbFBLAQItABQABgAIAAAAIQBa9CxbvwAAABUBAAAL&#10;AAAAAAAAAAAAAAAAAB8BAABfcmVscy8ucmVsc1BLAQItABQABgAIAAAAIQB0312JxQAAANs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71CF" w14:textId="77777777" w:rsidR="00CC0687" w:rsidRDefault="00CC0687">
    <w:r>
      <w:rPr>
        <w:rFonts w:ascii="Calibri" w:eastAsia="Calibri" w:hAnsi="Calibri" w:cs="Calibri"/>
        <w:noProof/>
        <w:sz w:val="22"/>
      </w:rPr>
      <mc:AlternateContent>
        <mc:Choice Requires="wpg">
          <w:drawing>
            <wp:anchor distT="0" distB="0" distL="114300" distR="114300" simplePos="0" relativeHeight="251705344" behindDoc="1" locked="0" layoutInCell="1" allowOverlap="1" wp14:anchorId="60225AE1" wp14:editId="2105593C">
              <wp:simplePos x="0" y="0"/>
              <wp:positionH relativeFrom="page">
                <wp:posOffset>1369487</wp:posOffset>
              </wp:positionH>
              <wp:positionV relativeFrom="page">
                <wp:posOffset>1515428</wp:posOffset>
              </wp:positionV>
              <wp:extent cx="5013361" cy="5295268"/>
              <wp:effectExtent l="0" t="0" r="0" b="0"/>
              <wp:wrapNone/>
              <wp:docPr id="40" name="Group 106152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41" name="Shape 106154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2" name="Shape 106154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3" name="Shape 106153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4" name="Shape 106153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5" name="Shape 106153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6" name="Shape 106153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7" name="Shape 106153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8" name="Shape 106153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49" name="Shape 106153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50" name="Shape 106153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51" name="Shape 106153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52" name="Shape 106153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57752C51" id="Group 1061529" o:spid="_x0000_s1026" style="position:absolute;margin-left:107.85pt;margin-top:119.35pt;width:394.75pt;height:416.95pt;z-index:-25161113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62s/hoAAFpzAAAOAAAAZHJzL2Uyb0RvYy54bWzsndtuHElyhu8N+B0I3ntUWecSRrOAPfbc&#10;GPZid/0APa2mRIAnkBxpxk/vLzIiihndJU1yveAuIM4AajazKg+RkRF/nJLf/+HX66uzT4f7h8vb&#10;m3fn6bvm/Oxws799f3nz4d35//zlP/5lPj97eNzdvN9d3d4c3p3/dng4/8MP//xP33++e3tobz/e&#10;Xr0/3J/Ryc3D2893784/Pj7evX3z5mH/8XC9e/ju9u5wQ+PF7f317pGv9x/evL/ffab366s3bdOM&#10;bz7f3r+/u7/dHx4e+O2P2nj+Q+7/4uKwf/zvi4uHw+PZ1btz5vaY/73P//4s/7754fvd2w/3u7uP&#10;l3ubxu6vmMX17vKGQdeuftw97s5+ub886er6cn9/+3B78fjd/vb6ze3FxeX+kNfAalJztJqf7m9/&#10;uctr+fD284e7lUyQ9ohOf3W3+//69NP93Z/v/ngPJT7ffYAW+Zus5deL+2v5ZJZnv2aS/baS7PDr&#10;49meXw5N6roxnZ/taRvaZWjHWYm6/wjlT97bf/z333nzjQ/8Jkzn8x0M8vBEg4f/Hw3+/HF3d8ik&#10;fXgLDf54f3b5/t15z0JudtfwaW4/S82Yhj5ziYzPgyulHt4+QLQvkqkbpn6ku8xfK7GWSciTaZWa&#10;bkpjJw+sK9693f/y8PjT4TaTfffpPx8elT/f+0+7j/7T/tcb//EeLv8qf9/tHuU9maz8ePaZrbKp&#10;fOTQ2kyk+fr20+Evt/nBR9m7lIZmXs7PfOOZ6tMjVzflo94jj3ZpYm22NH/KP+9yx8XT/dJ1zfLV&#10;p9shtVObp9EO0zL0R0/vf/n5cv+vh/8t59MOzdhM9s48pjwCBMjDt/2y9N7h0s65w6KxTYO+OTZN&#10;yrvIyuMoX1zPNC/PWL1TX/nAO/VPI1ZamG6e0JKmeW4rlt/1U9voOyOL7SZ5x1eYpr5v4XXZqzkt&#10;81A2Iib5ve28TiuuPH7TKXZzBxHlxWmcmtCf/kLHkofKeZyyV+x8f3X7cNA5COfms7Jyc96Sp/Ny&#10;dSOMzez3OxTJxdXuMUvk68tHNMzV5TVraqemyaeZV69u6E1OtZ7j/NPjb1cHodLVzZ8OF0iELPXk&#10;Fw/3H37+t6v7s0870SP5v9z57uru485+a5tij+ap5n7k/YvLq6u1y5RfDV3+OPP/ctxl16eU943p&#10;lt1ab9LxIeu4tetGu97bdFXRoS6giqs7+lpfylO7vXlc379BSed1FOSQH3++ff9bVhGZYshhURYv&#10;IZA5o6cCOR9IGb9KIBeippuXFsmsLOhSOaXUIuZNLPdNu6wn3jXgi4nldS4il20qsklPQlePm55R&#10;Z+Wn1ig3ujSkSY9523AMa+TGMKcuoaOyaGjbKZzXuZ/6WTschnGewjlf5y5CAJE++HBHR3pDVqdm&#10;GsbO5AdntA+jIiLn0aT13ExNF4dFQo+DEmTue77YQfz9Yed+XkxGTt0yRTE4LkMzKSHGbmp7gzUm&#10;kfu261R/DCx1PaW/P2bfpxkZJPQdu27og1qSA7+o5pn4WfWcC+22b0YAg7w5d/2os80ysFR+cQYm&#10;nPuum3UpyzwvXVhK3/f0lrtNiZ/joEOPNFcAkNoFNZrfrRoVnY0O1o67juXkjfHV9NM0JF1N6sY5&#10;jWHLUU/TaJMKJzIuL7K7jjWlpdfNYpb+gH+Wp0cUZKENFDvEByFIN+o2j/3Y6GYV3cbZaOdp4dTo&#10;wjgiqQ3ERgEl45t+adrxaPfnZtA3+9R26yLiKHGGRt9pGBbHkv6Af5Zrdonhba/69RvXr7DbiX7t&#10;MldW69eZkw28zBqjnRCods5X/doMiGXXr0D5acoDcI5eXr/6XES/2lS29Gvbd0un8sePzJOSjedR&#10;j1e7YFCp5B6GCb1RoNxuGIbGRB2wegxQHInfLipi0jh1Q7326pYFWa7ydUIXBwGKvO/NZEhLkxAr&#10;5YQmlKi+iddhTPnNKpmOUJp7e7NLYxu7ZaGNwY0RMyUSAeifVFp1KIbJz10kZvympEVzYPQpfw3j&#10;gH4slzLgcVDg0Ddd20aBOrcLAwln9gNauh6QMFUok99k61q1uFbVBQoy2jI6qrWcEC2j2Pii3wEy&#10;K6vHlcVvuk5RFr3Olu1shtDtDEFbZchl6kZ4syBCcq5m0JTGRqxXmqt2lIV2i9nJgI9mUir5WrEc&#10;e4Mr7Fpq2cJi4GXEdDYVFA52XF/8ZqsFBy262qVrZG1Fv13bLMZmYwNkCWym47UAGd3tqmXy+KDH&#10;s2Vb1O/iaxwmuCrvWAtrjmGFAE/DXG3TsrP1dO2WubWpDsPchtOZls6hEa4PhE25eBnGNgTwwWyr&#10;x4R93E2CT26JOJlG8QJkMT2KJRzHnGEba8RvUs8/eaeMevPYQshiH9M8DsA+GbNN0zKHMRMWCYhK&#10;GtMwz8+h7YgPSM9YaoCnkbYzRrNJ4m6KrNMmkQM6JFj2GZRFGpgDCnEdxXsLZQ3Jzh1ELNaPPIJt&#10;8njYN/XiB6EyGRKkx7C8FjlqJlga48o3lFY8ea9oz7XON+pNQVGeor2sZ6rRHgbN0mLa5zO9iPfS&#10;JPcK90A42X0qEQGOIujDGf/l4Z7PReCeTWUT7g1IXIU1yL5MELTK1xEfOqo1/wBKQ6WXaxT8FRAh&#10;0wh4ANQqZAISaDZoMbWYqtJWpcKGthlcFQtSsOCCqtNh7kcQoApTQE+QtCMWPiBPxTBYvF6Ljamb&#10;3ImO5wIxV6yEMZvB8N4EHwTRPwxAaBXDXdP1KsSq1tnPkFYVFRJNFFoxZo9aMyzdNuPkwSZDimMr&#10;A2UiLJConrZ4q3Cu6JvTiE4rx2yx443jE6g2er3Qa4MB0LYdQcDV+5nmBF7WXUHjs+RinWnCO2Dk&#10;S0CQAI8SfjhgiqwTzxTWVf2Y4LlGNWcPHZfAJqBy8SpJt/2C6zA2YpuYnYI508/1PNSJAaJsAihZ&#10;PChmWzYBA3TMcZYJlERgimjsPKGp54DW0xYgNJj9BgRo3OVrZwXFaVh6BvGBQgvCs5kSlhMiAGdw&#10;81XTFjyBzZXfxLXTHHkTh4lN00ZxhYXDC9jvjPAL8mepp+00YHHbmNgMYJtiKdOCv3CFSU0XN3Rm&#10;91ldPiyN2DjbYa6IIJSA84xvWhcD/gL0BbGwpJkjpEtdcMblXXPJiFOVgbVxTLiQq8m7iI9QVwPw&#10;xw1cLnVZ8ALrmExu6AJ5lwmpoGMS7MKjVz/mACxW1p0GPLJxTI6hRL7hlBHH85G9xhxMHos9hnJh&#10;Y6rEH+G9mZ2Sbge4uA3cKVLN7Jihb+coG4loykD5TZz46lGtGhNEi57WN4dsDhZslBqJRKhwHJZl&#10;JB4cWvHkwrGZDEMDzK1eKecFF4JujPhFY6whSbN5rXFv9keWBTjE5e7cLA0ypJbAOHWXxojIEbew&#10;iDOoOGg8+osQ5Mmw2jSwAUpjTtfyvGFhTT81CQwQZF0OQpnCJO2gQ2WHgRs222I5UAbj2VFKPKDx&#10;mx5XQBpefNOLcOVRMHiRoKhuvmOkYn8lYoYPW7aX1g6+qiY0UmLk9OurkBllV3QM+FkDAAlfVrTJ&#10;8SgKwsnvIkpRW9XDDqhL87Gz8g75VA7L7jk0Q9YCJ8pGVNxi/gzsUQzW6kFbJIXNl8DFALWLpeLx&#10;dFwCUMSLEhqFHVV0DbypAfKqU0vkyfxiPd4h1Ho5JH4b3TUIuUS1yobrruAUAdRVr1F5BEv42ACe&#10;4EjdKoyDiJ0AwuYWBaw957R0zFoXgM8pYoa0pM7UT+AocNoGio8n4tUEdo37jZrAcP6pCZxpUm8C&#10;Y86AaTPHE+LMoDkfvdUExrOFpPSMggQvu/h6eRPY55IzCnQqWyYwus5weD5TCKCvm7+YHUQ69dSj&#10;RGOYE4A7mYMORycmWymaSODqDHj2M1HgLIHrBJ4oTRVdGCAo/dAtqMnUK414xI8aeSHPtseWUzu2&#10;bkyUvOVDgLzQRKHbYQY5a7et5D+ERhSY5UThA2iWekGL6eLx+q4npBLHRLmZjkIK9kjXQuzzJiaB&#10;cuaICsgTqlunJECYq5b8PQ0+OygipCWB7KyNSQKI/mqI0hmKA9BbTKhqTLwLODW0W9ya0RpFiU6e&#10;PiDWcKDtuKCcHUvBfPWKmrRMUmHymKC3aCiwmWyxzqchNyTw18xuAsYzDSQmUr+dQIrWvc4jVljo&#10;FqbFeNF+CbAAOsr9hKcE6OZRiU0AdKW1irjkGaxgBqc36w4diwlva5VoVky/ENd8FmCgPgA/caH6&#10;YYlOkcagBJaEkTjsBLQ1BwSRJzKtgmjIYsN8BQS1OHn1VAZsEmZRyAgvmbvdOZgQItBKT8bYsfOB&#10;nUAYw2KBih7/vh6qOjLDCQgx3SFiTNHsB2LOBoG7oTnCuCSKYA7rmxxppGnt3hLMkkix8KIk5URT&#10;gcWDerURCzUyFMZxD6zNb0ItdU1WLZT4I5Lb3iQvOuwruTyNx4XxaUZem0Bw5pYjQiu5ArXrJMAh&#10;STcyW0yYOaJqVoabShsxrKJLBbQJq+VGoDeGdP2YyD6zdkmyatXR5Ww0gpitWyTXqFFsbySfaEJM&#10;yWyFExWQ19GWzHkTvghXWFFm692C7AEQuduJQFnE+fgjMTy0kcAwrtEt2nq6j9mDvcIAmShSAjXu&#10;x9ufi5jZ3uqIplvWgMhtMgHKWeZfmcstyaPxIPg4eUwbf2umWyNjNjNyXiNHU9xoBXXEnW3pa6gh&#10;MrrKRj0FQBtFA1V70cFxSlAcetFxyC9MsuFSjHHiU/gUV/Jqd/ip/0btDmTRqd2RZWi13dGCBBC0&#10;+SC0OdnFMO5qd3geSA692Rc9ZS9vd/hcxO6wn/8WdockA3l+smaJFMKAtOPVJav5JUWjz0JEkCWu&#10;KG2OTupmfrIkyajaxBVlqZkuoCVHxh0gID1R+MWwMpRtms+gdlhCEZ4jYysr+pUcGfMwC02iWlgF&#10;3zNcLirThDoq54qx+IUpGZWORdOr4NPyj9cKji+U1KFLTwVfPiHVgg+EIn7TLPgkSRLkpSfMBV+L&#10;WJT0HJF7+Wc3G15c7PlMkHo2kb+F0CPqIPabnk3M0FK+AOIxIJU2pCJFf4BPR5De3ElaWa3sIXpO&#10;epbqmoR4C+4UorLJwuXyXPR72EAy2bAXFWJW55/f1FUVggZbkIVLm1GjaHsVd68Fa1LJp/V7Ilf+&#10;bgVrgIRTcZcPT7W4E3tVHCOZ1zleQIoo7iRJFcxh/mWqSMTPqAf7xQXeOhfBeTaVLZFHfg0u47wm&#10;92F93cGMY9h9HFK2F1MdMcQoMTajGOM/RsnXOYmwoALuSyW8USKZmQvKxlekxAdlE5gupa3UZ63J&#10;/G03UjAVm0dyWCxuGTYmjhW/6cgTL1qKCDPGexfs6yKlTBKUYgqqyj8jca2Ep9LLUiaIDotvrBCo&#10;/MLcq7gjyKIt2yQ6bUtE80gBXe2IJKHhtc+kZamkZZTdSsaO+Q/wv+BtKhslkCvhw3wkJPr9rDQD&#10;CaabhuRdC507eqdr0urWrilbjDtKM64kG5mkbnUJVLkSyPoWR6NMGg7ttbbDxx1xaptDkn0gZF2u&#10;F6eGu8xg9fYLQVp31yj/bJwwf+DV++DA5xv1PiApT7VSPmHVWol4AK57E2343BYvxHEQTlB0lFw0&#10;AeFSZq35oByUF9dJPhNUkk1kSyPhfUeQ6MEm4d6k2NeVEmm3pAzmd4KjEYElsRk56UelLJKkReKi&#10;tCBHM8mrZAeJrxKdkvcWcs9K4SApuZ7BQZlomAi4nEhCfq3PcYkt2exiQeWGU4uR1vJfpugP+efJ&#10;w6TSEcAxsvlT/qlPk9WIwzrPBquAyx6Ont5Sgx1ebAf6xHuJDxZ6SUwYU1pSRhjrxHHLSL2VkEyS&#10;SteYexwlfrN5UqnlGb7ACo2yuaCW9F/LCCWz8Sh7p02EhJUhWuCAZkJWbTAZBDi282zRfIbgfExy&#10;1aUqSJaC6/vIqw0p8dXkRhxP0zNK6Zg/RNM3uUlEMyF9TK4LoXYsNxLBmWMAHT5zNEZAGr1mOxmp&#10;Gb8pbSnP80wemAF3UdhPwqzJve3ElwIiIBjr+asjYRHN4zqhbeS4gpkHCrCQR3oA/Cn/POHmILH8&#10;Kf80Limzw6hud+DjT22uvswLI7M9gknywjzsA5KMWVqSpmiIh0RHin6qKV7mhUmIvSQ4h9ZclZwz&#10;ySMoDleRF0Zkq3485RmYVLiy6I98RXeLksUfmY3gs0lFDuozIp8gJeatB4NoWAyWkw1hCooQaKD0&#10;tqyPG/YKkr5tkCSh+FOQlHFBPUgSfecgKYmRbhzqIImUFnKKzXLPRp5L0hdHST4VMdxtJlswSU+3&#10;a+4neORST2UjdZ6WySPJQw6m/Jl40PQNVIGlO/eE8c2hq01MR8ws0X4I8WgZ4Rf0Sh10vNpqJzph&#10;azwiOF6Bwa0ebcwnIrtA9GjWtyjXWDWKgxMZlRslC0ELr6rGlMpxwxXoOalqKsQjopgsptwt1nAf&#10;i2PJrzDqkAc9PSOVn+IV6styrySCkD1WDokHhnqR3EglwdFFMFjYZPprIxH6Z9SQA0I8Nx0dQlJL&#10;OSZIorP08oVcyZjbQN2LJz+Rab98IX1hazsxyh2tUJFFyVg5pqTl2XZSbQJ+C43kH1pu9CQqzyFC&#10;HCV+U76khmeENYRLqEhg5rFbsuiVhSb8OGQiFXs9ELM0uwH9BU6UxioWQpmLfpQx2Vn8CaFbEjms&#10;wocCMgmBFGOSTyf3PuRTJDkt2+v0I2orpCLDnF+AFWwQm6c/tUkV8k68JkUqCQKGEy+HhQ6JYeBr&#10;KWdIfJOjqDPkgqdnWEeEg7iOQKlCyDViVaqKvDKT+gNQQjkmni3PYiG7SMqYancCu4SbPfKYSDjL&#10;IXXwDPQgV0gbAeyxpkyov2amcVjcaIrUjN90P1xGs/uk0lGoEZZCJpdFxbAkJDmx2P1iTI4VE6hf&#10;J/LOVBiVvpRphG65F8VsD8QXNVmhkWs9zHSj5ADLpH5MYjqeTQwjW4mqE5eN4n6uTFwyyWa5C7FY&#10;KX5BNtlaub5ME8GqDhfoWPhVjoiUG1HOXHZMiqRLLleQxbA4TSXrWd8V1nZzIO5j/Ka72uHOtvQ9&#10;0jth5HAqyNWkgM7Wg4yORhG1SXi+rVXKZhw/xIHiNx0WqSR5nnnGnFNhyWI9E5Qz1SB6I+w6wkPf&#10;wyuM62dzW11E6FimgTBjVbWzHf6Af5YPDlSdadrEFx9Ef3sAsGMlSBwmXzy9uWK5N87UOmZo9CWQ&#10;/Cj3jgo5iDsepQJT0uYuY/hNa1qqWIokNLtlA/uaCraSxFhBHlkQcR24WMqIdWsoHkJH6+LiorYo&#10;h5Vo9VwFLbYezKxdPPNq7rh4+jZ9wpKTdGruZC55hrmDCjD1bqLTDR3KRAlTmaEzUCazpv2+uKHj&#10;UxFDx2ayZeicZjJ90dixtSE5sE9IBT0SRfH4+fCiwym512BucRCPnp5wSjuQwGPqWMGfihJBZSju&#10;IVzzWXpMEkYLxtRIVb25YbgjDI1WSiRS7L3wdyJxTat46uQcVptJSDA0lfJltz1I39Ll8J1yKXho&#10;JHPY7vpkcApWjHpxZfGbrrPnymzL0sdBdVRkSeaLR17lXgj1/DmCIPLIlUGZQvKmUqhqndyP7Dl4&#10;knAe62IkDdq7BSvFGKpcXWFxUkwVXFPV6wQK4ajV/eR6s2iqCsayuCHzoeK7pC0gFEiQ38Twsasq&#10;qtZJDY24tkUbUl0AuCm7JevPL2LAsYbnODRioRi6xZ6VyMSW7traTwko2e3iguvkTroCkGC4EXvO&#10;M+J+WK6CCDieK03xYGqr3HmmOUhVS5XrmsxnT7U3VlJYq1wE4jELKl2PahkwWN0wB7eJhV29Wrzb&#10;HEWdMU7xo/WQ0eGeWSxzyuIDAMM7LNPM0I2KOvhuc1gXEiYWnsQUsTsJVNhL/ph/nj4eBLY/5p/2&#10;uORg2JS4seypVMcf29pxLtPvPRmWqDcX+5Y7DqrLaS3wIG5r9jSgJwwnLE2j34JN4MuJA8VvOleO&#10;IgVQ9iqh9Zi7z8H1emLKrVh6YEOuRyf9RN8lEi8Xr9Tyt1yn6/YQSQYn/n0vCqcikWqzkhJkCj/d&#10;h0wqwPZ2by2VGiPDmFLWH1ORyYXhbOelUIUjYq04bmL4G3LlNjYuH65f5oIrz8x4ikjV7HPJi9/f&#10;LXVx9sRSJXJlPHcRmUwSRPWY2cuoZtAglxuFLaMsHnMir5Mxj/IuECtcH6KNEsR5jvohTKfCld0h&#10;QFeSTy7tM1cfSfpovdAo0TwlvLiN1NVXJ6t4fN0VJHrgElxr4hoUqYBr6mg/MflJmbFGZlvPtvg2&#10;iLzlN8UPGM1ERK1fT4Jr8+jODiWrAKl6sYg7waKOr2nn8jcGzKjlSn4Bqa9/OOD3/kjOdtq5HMVT&#10;6ybrk2rrBji8SJVbPl8rzufPJ9hfsCGmOYtC0mobEJ5eYsq5fnETx6ciJg4OGpnJlomj59MlwZfM&#10;G+8MsWI/qsL7mmKX2/INNVGADgAvxZ8k75tHCy/TcaRDbnpR7YFgaTX0UiUbAQtI97w93C3C7Xjl&#10;mJS5ygVwsncUZVKAFBq5t85i65gDdj1K3Zj8bQLTHuQorn/hR2EGiaGTZYpkyyYIaxq5yjZPCHyJ&#10;S1YmVDcmXn+jEOIeNRmWMoLVVbUQBAG+hEZuSza4BbyX21arx+RWORPLUu8UTcqsq3VM8P7xPQz4&#10;+62AElOEewGrx8TpyEUJmUJ4UyXjpFwL1ztLRX6GwMbiBXrBBpGrbKwVu7mevEIXU+vALgyvgDqp&#10;NeG3PimQWJgU8ReSoKyV3X+GliWwaXhBckpjaFBsduVdUkCAEyUduBbQK9H6TszhrS31o6p8aWqZ&#10;87Be8uYP+Gf5IDyMLWb9+gP+aZwuFxrns8XVZ2s0y5/ZwqUYS/SZX+EvjMTiYOrxPXJGzvfROeZg&#10;665T/i0hlq3lbg0I6hSDXEaccaPEESVaYhFmNpwjFChMgp1tKtXV2IPVY5IP55sqUYoY1ea2Jmak&#10;E5Lr2oPV2XFbh0kHcubE2K5dpxQmGmXhKARtuRS5E92yCHlIrgoszgxRFg8t4jkB8lePiaW6XtyG&#10;fRTjjhJnt6Mod2hFzgaSusOJ27cQg9VjQj5y/jP5oB1mWrkU4n3kT+VG2JF7tMpGAu1yhbhwgpBg&#10;jTNEronflM25LIE39E0VMAX5SO+QhDXplnjf0b1X/NEhu5uAPbfLCk+EvZ+X8vChquy+cx73B/yz&#10;fNC1uLe9+vNd0/zD+fPzXzLkDzhmfW9/bFL+QmT5nZ/LP4n5w/8BAAD//wMAUEsDBBQABgAIAAAA&#10;IQCGNKSl4QAAAA0BAAAPAAAAZHJzL2Rvd25yZXYueG1sTI/BasJAEIbvhb7DMoXe6m4iUYnZiEjb&#10;kxSqheJtzY5JMLsbsmsS376TU719w/z88022GU3Deux87ayEaCaAoS2crm0p4ef48bYC5oOyWjXO&#10;ooQ7etjkz0+ZSrUb7Df2h1AyKrE+VRKqENqUc19UaJSfuRYt7S6uMyrQ2JVcd2qgctPwWIgFN6q2&#10;dKFSLe4qLK6Hm5HwOahhO4/e+/31srufjsnX7z5CKV9fxu0aWMAx/Idh0id1yMnp7G5We9ZIiKNk&#10;SVGC+YpgSgiRxMDOEy3jBfA8449f5H8AAAD//wMAUEsBAi0AFAAGAAgAAAAhALaDOJL+AAAA4QEA&#10;ABMAAAAAAAAAAAAAAAAAAAAAAFtDb250ZW50X1R5cGVzXS54bWxQSwECLQAUAAYACAAAACEAOP0h&#10;/9YAAACUAQAACwAAAAAAAAAAAAAAAAAvAQAAX3JlbHMvLnJlbHNQSwECLQAUAAYACAAAACEAxVut&#10;rP4aAABacwAADgAAAAAAAAAAAAAAAAAuAgAAZHJzL2Uyb0RvYy54bWxQSwECLQAUAAYACAAAACEA&#10;hjSkpeEAAAANAQAADwAAAAAAAAAAAAAAAABYHQAAZHJzL2Rvd25yZXYueG1sUEsFBgAAAAAEAAQA&#10;8wAAAGYeAAAAAA==&#10;">
              <v:shape id="Shape 106154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iXmxAAAANsAAAAPAAAAZHJzL2Rvd25yZXYueG1sRI9fa8Iw&#10;FMXfhX2HcAe+DJs6h4yuUWQgrCIM64Q9XpprW9rcdE2s3bdfhIGPh/Pnx0nXo2nFQL2rLSuYRzEI&#10;4sLqmksFX8ft7BWE88gaW8uk4JccrFcPkxQTba98oCH3pQgj7BJUUHnfJVK6oiKDLrIdcfDOtjfo&#10;g+xLqXu8hnHTyuc4XkqDNQdChR29V1Q0+cUEbvOzwz0/uU22PS2ab3POdPep1PRx3LyB8DT6e/i/&#10;/aEVvMzh9iX8ALn6AwAA//8DAFBLAQItABQABgAIAAAAIQDb4fbL7gAAAIUBAAATAAAAAAAAAAAA&#10;AAAAAAAAAABbQ29udGVudF9UeXBlc10ueG1sUEsBAi0AFAAGAAgAAAAhAFr0LFu/AAAAFQEAAAsA&#10;AAAAAAAAAAAAAAAAHwEAAF9yZWxzLy5yZWxzUEsBAi0AFAAGAAgAAAAhADG2JebEAAAA2w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54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9vxAAAANsAAAAPAAAAZHJzL2Rvd25yZXYueG1sRI9Ba8JA&#10;FITvBf/D8oTe6qZWikRXCaWKglCMvfT2yD6T2OzbsLua+O9dQfA4zMw3zHzZm0ZcyPnasoL3UQKC&#10;uLC65lLB72H1NgXhA7LGxjIpuJKH5WLwMsdU2473dMlDKSKEfYoKqhDaVEpfVGTQj2xLHL2jdQZD&#10;lK6U2mEX4aaR4yT5lAZrjgsVtvRVUfGfn42C6alrVt/b9sPpov47/lC23plMqddhn81ABOrDM/xo&#10;b7SCyRjuX+IPkIsbAAAA//8DAFBLAQItABQABgAIAAAAIQDb4fbL7gAAAIUBAAATAAAAAAAAAAAA&#10;AAAAAAAAAABbQ29udGVudF9UeXBlc10ueG1sUEsBAi0AFAAGAAgAAAAhAFr0LFu/AAAAFQEAAAsA&#10;AAAAAAAAAAAAAAAAHwEAAF9yZWxzLy5yZWxzUEsBAi0AFAAGAAgAAAAhABcPL2/EAAAA2w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53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8aPwgAAANsAAAAPAAAAZHJzL2Rvd25yZXYueG1sRI9La8Mw&#10;EITvhfwHsYHeGjl1WoobxYSCode8SntbrI1lYq2MJb/+fVQo9DjMzDfMNp9sIwbqfO1YwXqVgCAu&#10;na65UnA+FU9vIHxA1tg4JgUzech3i4ctZtqNfKDhGCoRIewzVGBCaDMpfWnIol+5ljh6V9dZDFF2&#10;ldQdjhFuG/mcJK/SYs1xwWBLH4bK27G3Ck7FJd18m5fzPF9+Ru5tgV9lodTjctq/gwg0hf/wX/tT&#10;K9ik8Psl/gC5uwMAAP//AwBQSwECLQAUAAYACAAAACEA2+H2y+4AAACFAQAAEwAAAAAAAAAAAAAA&#10;AAAAAAAAW0NvbnRlbnRfVHlwZXNdLnhtbFBLAQItABQABgAIAAAAIQBa9CxbvwAAABUBAAALAAAA&#10;AAAAAAAAAAAAAB8BAABfcmVscy8ucmVsc1BLAQItABQABgAIAAAAIQDWW8aPwgAAANs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53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gRwQAAANsAAAAPAAAAZHJzL2Rvd25yZXYueG1sRI/RisIw&#10;FETfBf8h3AXfNF23iHRNiwiCT7tY/YBLcm27Njelibb+vVkQfBxm5gyzKUbbijv1vnGs4HORgCDW&#10;zjRcKTif9vM1CB+QDbaOScGDPBT5dLLBzLiBj3QvQyUihH2GCuoQukxKr2uy6BeuI47exfUWQ5R9&#10;JU2PQ4TbVi6TZCUtNhwXauxoV5O+ljerQJerw9eQ6r+OzsvLr0sfP4FKpWYf4/YbRKAxvMOv9sEo&#10;SFP4/xJ/gMyfAAAA//8DAFBLAQItABQABgAIAAAAIQDb4fbL7gAAAIUBAAATAAAAAAAAAAAAAAAA&#10;AAAAAABbQ29udGVudF9UeXBlc10ueG1sUEsBAi0AFAAGAAgAAAAhAFr0LFu/AAAAFQEAAAsAAAAA&#10;AAAAAAAAAAAAHwEAAF9yZWxzLy5yZWxzUEsBAi0AFAAGAAgAAAAhAF5V6BHBAAAA2w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53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NoGwwAAANsAAAAPAAAAZHJzL2Rvd25yZXYueG1sRI9Li8JA&#10;EITvC/6HoQVvZrKiItGJLAuLIl58LOyxybR5mOkJmVGjv94RhD0WVfUVtVh2phZXal1pWcFnFIMg&#10;zqwuOVdwPPwMZyCcR9ZYWyYFd3KwTHsfC0y0vfGOrnufiwBhl6CCwvsmkdJlBRl0kW2Ig3eyrUEf&#10;ZJtL3eItwE0tR3E8lQZLDgsFNvRdUHbeX4wCz93WVZvVH9buRPdfXT3k5KHUoN99zUF46vx/+N1e&#10;awXjCby+hB8g0ycAAAD//wMAUEsBAi0AFAAGAAgAAAAhANvh9svuAAAAhQEAABMAAAAAAAAAAAAA&#10;AAAAAAAAAFtDb250ZW50X1R5cGVzXS54bWxQSwECLQAUAAYACAAAACEAWvQsW78AAAAVAQAACwAA&#10;AAAAAAAAAAAAAAAfAQAAX3JlbHMvLnJlbHNQSwECLQAUAAYACAAAACEAsATaBsMAAADb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53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uWzwgAAANsAAAAPAAAAZHJzL2Rvd25yZXYueG1sRI9Li8Iw&#10;FIX3A/6HcAfcjWlFdKimMgrCrISqi1lem2sfNje1yWj990YQXB7O4+Mslr1pxJU6V1lWEI8iEMS5&#10;1RUXCg77zdc3COeRNTaWScGdHCzTwccCE21vnNF15wsRRtglqKD0vk2kdHlJBt3ItsTBO9nOoA+y&#10;K6Tu8BbGTSPHUTSVBisOhBJbWpeUn3f/JnDv41lM0XFmLtsm2/zldbaKa6WGn/3PHISn3r/Dr/av&#10;VjCZwvNL+AEyfQAAAP//AwBQSwECLQAUAAYACAAAACEA2+H2y+4AAACFAQAAEwAAAAAAAAAAAAAA&#10;AAAAAAAAW0NvbnRlbnRfVHlwZXNdLnhtbFBLAQItABQABgAIAAAAIQBa9CxbvwAAABUBAAALAAAA&#10;AAAAAAAAAAAAAB8BAABfcmVscy8ucmVsc1BLAQItABQABgAIAAAAIQDZduWzwgAAANsAAAAPAAAA&#10;AAAAAAAAAAAAAAcCAABkcnMvZG93bnJldi54bWxQSwUGAAAAAAMAAwC3AAAA9gI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53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7DXwQAAANsAAAAPAAAAZHJzL2Rvd25yZXYueG1sRI/RisIw&#10;FETfhf2HcBf2TVNlUekaRQRhWUSw+gF3m2sTbG5KE239eyMIPg4zc4ZZrHpXixu1wXpWMB5lIIhL&#10;ry1XCk7H7XAOIkRkjbVnUnCnAKvlx2CBufYdH+hWxEokCIccFZgYm1zKUBpyGEa+IU7e2bcOY5Jt&#10;JXWLXYK7Wk6ybCodWk4LBhvaGCovxdUpONrrPisuO1n/ldrc7X+3X28qpb4++/UPiEh9fIdf7V+t&#10;4HsGzy/pB8jlAwAA//8DAFBLAQItABQABgAIAAAAIQDb4fbL7gAAAIUBAAATAAAAAAAAAAAAAAAA&#10;AAAAAABbQ29udGVudF9UeXBlc10ueG1sUEsBAi0AFAAGAAgAAAAhAFr0LFu/AAAAFQEAAAsAAAAA&#10;AAAAAAAAAAAAHwEAAF9yZWxzLy5yZWxzUEsBAi0AFAAGAAgAAAAhAOk3sNfBAAAA2wAAAA8AAAAA&#10;AAAAAAAAAAAABwIAAGRycy9kb3ducmV2LnhtbFBLBQYAAAAAAwADALcAAAD1Ag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53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qoswAAAANsAAAAPAAAAZHJzL2Rvd25yZXYueG1sRE9Na8JA&#10;EL0X/A/LCL3ViSKtRFdRoeCllCaCeBuyYxLNzobsNkn/ffdQ6PHxvje70Taq587XTjTMZwkolsKZ&#10;WkoN5/z9ZQXKBxJDjRPW8MMedtvJ04ZS4wb54j4LpYoh4lPSUIXQpoi+qNiSn7mWJXI311kKEXYl&#10;mo6GGG4bXCTJK1qqJTZU1PKx4uKRfVsNWN5Nfrme+8TkmA1vi0/5OKDWz9NxvwYVeAz/4j/3yWhY&#10;xrHxS/wBuP0FAAD//wMAUEsBAi0AFAAGAAgAAAAhANvh9svuAAAAhQEAABMAAAAAAAAAAAAAAAAA&#10;AAAAAFtDb250ZW50X1R5cGVzXS54bWxQSwECLQAUAAYACAAAACEAWvQsW78AAAAVAQAACwAAAAAA&#10;AAAAAAAAAAAfAQAAX3JlbHMvLnJlbHNQSwECLQAUAAYACAAAACEAqdKqLMAAAADbAAAADwAAAAAA&#10;AAAAAAAAAAAHAgAAZHJzL2Rvd25yZXYueG1sUEsFBgAAAAADAAMAtwAAAPQ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3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v4oxQAAANsAAAAPAAAAZHJzL2Rvd25yZXYueG1sRI9Ba8JA&#10;FITvQv/D8gre6sbQ1pi6SlsRzEVI9NDjI/uaBLNv0+xq0n/vFgoeh5n5hlltRtOKK/WusaxgPotA&#10;EJdWN1wpOB13TwkI55E1tpZJwS852KwfJitMtR04p2vhKxEg7FJUUHvfpVK6siaDbmY74uB9296g&#10;D7KvpO5xCHDTyjiKXqXBhsNCjR191lSei4tRcNAfydlly3g7UuLyn0U2j79elJo+ju9vIDyN/h7+&#10;b++1gucl/H0JP0CubwAAAP//AwBQSwECLQAUAAYACAAAACEA2+H2y+4AAACFAQAAEwAAAAAAAAAA&#10;AAAAAAAAAAAAW0NvbnRlbnRfVHlwZXNdLnhtbFBLAQItABQABgAIAAAAIQBa9CxbvwAAABUBAAAL&#10;AAAAAAAAAAAAAAAAAB8BAABfcmVscy8ucmVsc1BLAQItABQABgAIAAAAIQCJtv4oxQAAANs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3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MGvwAAAANsAAAAPAAAAZHJzL2Rvd25yZXYueG1sRE/LisIw&#10;FN0L/kO4A7PTVEGRalpkxMFx4/MD7jTXtkxzU5Kodb7eLASXh/Ne5J1pxI2cry0rGA0TEMSF1TWX&#10;Cs6n9WAGwgdkjY1lUvAgD3nW7y0w1fbOB7odQyliCPsUFVQhtKmUvqjIoB/aljhyF+sMhghdKbXD&#10;eww3jRwnyVQarDk2VNjSV0XF3/FqFGy68rptRo/f3cR97+3Pavq/vGyV+vzolnMQgbrwFr/cG61g&#10;EtfHL/EHyOwJAAD//wMAUEsBAi0AFAAGAAgAAAAhANvh9svuAAAAhQEAABMAAAAAAAAAAAAAAAAA&#10;AAAAAFtDb250ZW50X1R5cGVzXS54bWxQSwECLQAUAAYACAAAACEAWvQsW78AAAAVAQAACwAAAAAA&#10;AAAAAAAAAAAfAQAAX3JlbHMvLnJlbHNQSwECLQAUAAYACAAAACEAM1TBr8AAAADbAAAADwAAAAAA&#10;AAAAAAAAAAAHAgAAZHJzL2Rvd25yZXYueG1sUEsFBgAAAAADAAMAtwAAAPQCA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3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7DqwgAAANsAAAAPAAAAZHJzL2Rvd25yZXYueG1sRI9Bi8Iw&#10;FITvC/6H8ARva2pBWapRVFBcb1sF8fZonm0xeSlNrN1/b4SFPQ4z8w2zWPXWiI5aXztWMBknIIgL&#10;p2suFZxPu88vED4gazSOScEveVgtBx8LzLR78g91eShFhLDPUEEVQpNJ6YuKLPqxa4ijd3OtxRBl&#10;W0rd4jPCrZFpksykxZrjQoUNbSsq7vnDKtjk5yPNOuN2+/RoLsFczTT9Vmo07NdzEIH68B/+ax+0&#10;gukE3l/iD5DLFwAAAP//AwBQSwECLQAUAAYACAAAACEA2+H2y+4AAACFAQAAEwAAAAAAAAAAAAAA&#10;AAAAAAAAW0NvbnRlbnRfVHlwZXNdLnhtbFBLAQItABQABgAIAAAAIQBa9CxbvwAAABUBAAALAAAA&#10;AAAAAAAAAAAAAB8BAABfcmVscy8ucmVsc1BLAQItABQABgAIAAAAIQBIC7DqwgAAANsAAAAPAAAA&#10;AAAAAAAAAAAAAAcCAABkcnMvZG93bnJldi54bWxQSwUGAAAAAAMAAwC3AAAA9gI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3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74qxAAAANsAAAAPAAAAZHJzL2Rvd25yZXYueG1sRI9BawIx&#10;FITvBf9DeIK3mlWwrFujqKB4sIeqF2+vm9dN6OZl2URd/fVNoeBxmJlvmNmic7W4UhusZwWjYQaC&#10;uPTacqXgdNy85iBCRNZYeyYFdwqwmPdeZlhof+NPuh5iJRKEQ4EKTIxNIWUoDTkMQ98QJ+/btw5j&#10;km0ldYu3BHe1HGfZm3RoOS0YbGhtqPw5XJyCD5tnW7s3q7PW56+dLKf5I0yVGvS75TuISF18hv/b&#10;O61gMoa/L+kHyPkvAAAA//8DAFBLAQItABQABgAIAAAAIQDb4fbL7gAAAIUBAAATAAAAAAAAAAAA&#10;AAAAAAAAAABbQ29udGVudF9UeXBlc10ueG1sUEsBAi0AFAAGAAgAAAAhAFr0LFu/AAAAFQEAAAsA&#10;AAAAAAAAAAAAAAAAHwEAAF9yZWxzLy5yZWxzUEsBAi0AFAAGAAgAAAAhANY7virEAAAA2w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34F86" w14:textId="77777777" w:rsidR="00CC0687" w:rsidRDefault="00CC0687">
    <w:r>
      <w:rPr>
        <w:rFonts w:ascii="Calibri" w:eastAsia="Calibri" w:hAnsi="Calibri" w:cs="Calibri"/>
        <w:noProof/>
        <w:sz w:val="22"/>
      </w:rPr>
      <mc:AlternateContent>
        <mc:Choice Requires="wpg">
          <w:drawing>
            <wp:anchor distT="0" distB="0" distL="114300" distR="114300" simplePos="0" relativeHeight="251706368" behindDoc="1" locked="0" layoutInCell="1" allowOverlap="1" wp14:anchorId="5C4B015C" wp14:editId="44801757">
              <wp:simplePos x="0" y="0"/>
              <wp:positionH relativeFrom="page">
                <wp:posOffset>1369487</wp:posOffset>
              </wp:positionH>
              <wp:positionV relativeFrom="page">
                <wp:posOffset>1515428</wp:posOffset>
              </wp:positionV>
              <wp:extent cx="5013361" cy="5295268"/>
              <wp:effectExtent l="0" t="0" r="0" b="0"/>
              <wp:wrapNone/>
              <wp:docPr id="1061637" name="Group 1061637"/>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648" name="Shape 1061648"/>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9" name="Shape 1061649"/>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7" name="Shape 1061647"/>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6" name="Shape 1061646"/>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5" name="Shape 1061645"/>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4" name="Shape 1061644"/>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3" name="Shape 1061643"/>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2" name="Shape 1061642"/>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0" name="Shape 1061640"/>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41" name="Shape 1061641"/>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38" name="Shape 1061638"/>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39" name="Shape 1061639"/>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43D65571" id="Group 1061637" o:spid="_x0000_s1026" style="position:absolute;margin-left:107.85pt;margin-top:119.35pt;width:394.75pt;height:416.95pt;z-index:-25161011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EqOAhs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dPYw7K3mxuYNT905r/MBMpPr+R6ePsA5b5Iq26Y+rFPSo+VYsskNMoES003pbGT&#10;B9Zlb95uf3t4/GW3z7TffPzPh0dl0vf+0+bSf9p+vvUf72H1rzL53eZR3pPJyo9nn9gvm8qlrFxn&#10;Is03+4+7v+zzg4+ygSkNzbycn/nuM9WnR65vy0e9Rx7t0sTabGn+lH/e5Y6Lp/ul65rlq0+3Q2qn&#10;Nk+jHaZl6A+e3v7269X2X3f/W86nHZqxmeydeUx5BAiQh2/7Zem9w6Wdc4dFY5sGfXNsmpR3kZXH&#10;Ub64nmlenrF6p77ygXfqn0astDDdPKElTfPcViy/66e20XdGFttN8o6vME1933JyZa/mtMxD2Yis&#10;5Pe28zqtuPL4TafYzR1ElBencWpCf/oLHUseKudxzF6x8+31/mGncxDOzWdl5ea8JU/n5fpWGJvZ&#10;bzdok4vrzWMWyzdXj6iZ66sb1tROTZMFP69e39KbiBY9x/mnx9+vd0Kl69s/7S4QC1n0yS8e7j/8&#10;+m/X92cfN6JM8n+588313eXGfmubYo/mqeZ+5P2Lq+vrtcuUXw1d/jzz/3LYZdenlPeN6ZbdWm/S&#10;8S4rurXrRrve2nRV26EzoIrrPPpaX8pT298+ru/foqnzOgpyyI+/7t//nvVEphjCWDTGi0llBNCx&#10;VM7nWSaBDP+2VC7kTTcvLeJZ+dBFc0qpHeXQizJLfdMu67F3Xfhisnmdiwhnm4rs1JPk1TOnB9X5&#10;+ak1Co8uDWnSs942nMUa4THMqUsoqiwf2nYKh3bup37WDodhnKdw2Ne5iyRArg8+3MG5PiGwUzMN&#10;Y2dChIPah1GRk/NoIntupqaLwyKmx0EJMvc9X+w0fnvYuZ8XE5RTt0xRFo7L0ExKiLGbWvBBIb2G&#10;vu06VSIDS12P6rfH7Ps0I4iEvmPXDX3QTXLqF1U/Ez+rsnPJ3fbNCGqQN+euH3W2WRCWGjDOwCR0&#10;33WzLmWZ56ULS+n7nt5ytynxcxx06BHpigJSu6BL87tVo6K4UcTacdexnLwxvpp+moakq0ndOAPA&#10;Svqio6bRJhVOZFxeZHcda0pLr5vFLP0B/yxPj2jJQiUogIgPQpBu1G0e+7HRzSq6jbPRztPCqdGF&#10;cURSG4iNFkrGN/3StOPB7s/NoG/2qe3WRcRR4gyNvtMwLA4o/QH/LNfsEsPbXpXsq5Ide6DysZLN&#10;hKlWsjPHG6CZ1UY7IVXtsK9KthmQza5kAfXTlHmfw/TyStbnIkrWpnJKybZ9t3QqhPzcPGnaeCj1&#10;jLULppWK72GYUB6FxuiGYWhM3gGwRwMh+iJiv11UzqRx6oZ6FdYtCwJdheyEQg5SFKHfm/GQliYh&#10;W8oJTWhSfRMnxJjym1WCHck09/Zml8Y2dstCG8McIwZLJAJGQFKR1aEdJj98kZjxm1II9YH5p/w1&#10;jANKslzKgANC0UPfdG0bpercLgwknNkPqOp6VMJUoUx+k61r1fZa9RdQyGjL6OjXckK0jGLti5IH&#10;zaysHlcWv+k6RWPIeeRNtrMZQrczBG2VIZepG+HNggjJuZpXUxobsWNprtpRFtotZjGDQJpJqeRr&#10;xYbsDbOwa6llC4uBlxEj2vRQONhxffGbrRYwtOhql66RtRX9dm2zGJuNDbglsJmO14JmdLerlsnj&#10;gx7Plm1RD4yvcZjgqkz3FtYcwwpBnwa82qZlZ+vp2i1za1MdhrkNpzMtneMjnCAIm3LxMoxtCAiE&#10;2VaPCfu4wwQX3RLBMo3iD8hiehSbOI45wzbWiAelnn/yThn15rGFkMU+pnkcwH4yZpumZQ5jJswS&#10;YJU0pmGen0PbEW+QnrHUgFEjbWfMZ5PE3RRZp00iB3RIAO0zKIs0MFcU4jqK9xbKGpydO4hYrB95&#10;BNvk8TBy6sUPQmUyOEiPYXktctTssDTGlZ9QWvHkvUI+1zrfs1+F83gM+bJgq4Z8mDZLi5GfD/Yi&#10;zkwT3yvmA+Zkb2p2rHD0n5Tvy2M+n4tgPpvKScw3IHYV2yAAs/ZFtXwd9qGoWvMUoDlUhLlawXMB&#10;ETKNwAjgrUIwIIZmwxdTi9EqbVV6bGibwfWxwAWLNahOHeZ+BAaqRAX5BHE7YuuD9FQWA8jrVdmY&#10;usl96vgwkHXFShizGQz0TfBBkP/DAI5WWdw1Xa+SrGqd/QxpVVsh1kSrFWP26DYD1G0zTh6AMrg4&#10;tjJQJsICieppi98KN4u+OY0otnLMFoveOD4BbaP/C+U2GApt2xEYXL2faU6AZt0V1D5LLtaZJvwE&#10;Rr4EDrFDputMeOTAKrJOfFSYWPVjAuoaVZ89dFwCmwDNxb8k3fYLTsTYiIFixgo2TT/X81AnVoiy&#10;Cchk8RiZbdkEFtAxx1kmUBKBKaK284SmngNaT1vQ0GBGHDigceevnRW0pwHqGdgHFC0Iz2ZKlE6I&#10;AKbB4VdNW0AFhld+EydPc+BXHCY2TRvFKRYOL4i/M8IvyJ+lnrbTgNltY2I4AHCKpUwLnsMVKzVd&#10;3NCZ3Wd1+bA0YuicjnpFGKEEnGe81LoYQBjIL4iFJc0cIV3qglsu75pLRtyrDKyNxF9n18pxmPhN&#10;B13EW6irAf3jEC6Xuiz4g3VMJjd0gbzLhFTQMYl94dur3lKg5uiyesA3G8fkGEo0HE4ZcUEfGG3M&#10;weSxGGUoFzamSvwR7ZvZKel2gIvbwJ0i1cyYwRk9R9lIgFMGym/izlffatWYwFr0tL45ZJuwYKPU&#10;SExCheOwLCPh4dCKTxeOzWQYGrBu9Uo5L/gRdGPEQxqjDkmazX+No7M/MC/AIS5352ZpkCG1BMa9&#10;uzRGRI64BUicQcVL48FghCBPhtWmgQ1QGnO6lucNC2v6qUlggCDrcjjKFCZZCB0qOwzcsNkW1YEy&#10;WNCOUuJZid/05ADS8OebXoQrD2LDi8RIdfMdIxX7K7EzvNmyvbR28FU1oZESI6dfX4XMKLuiY8DP&#10;GgpIOLSiYY5bURBOfhdRitqqHnZAXZq3nZV3yKdyWHbPoRmyFjhRNqLiFnNqYJRitVYP2iIpbL6E&#10;MAaoXSwVt6fjEoAirpTQKOyoomvgTY2XV51aYlDmHOtxEaHWyyFx3uiuQcglqlU2XHcFzwigrnqN&#10;yiOYw4dW8ARH6lZhHETsBBA23yhg7TmnpWPWugAcTxEzpCV1pn4CR4HTTqD4eCJe7WDXuN+zHQz7&#10;H9vBWdDX28HYNADbzPZEPDNyzudvtYPxcSEuPcEgwdAuw17eDva55AQDncopOxiFZ2A8Hyyk0Ndt&#10;YGwPAp969NGkMeoJyp3MVYfLE7utlE8kdXWGPvuZoHAWw3VSTzSnyi+sEDR/6BboZDqWRnzjB428&#10;kGfbY9CpMVs3Jpre0iOAX6ij0O0wA5+121bSIUIjWszypHAENEu9tMV+8fB91xNciWOi4UxRIQp7&#10;RGwh+3kTu0A5c0QP5AnVrVPyIRTLYRiR9RG6HQgQGBIgJyB6riFKZ1AOVG/RoaoxcTHg2VAewsEZ&#10;TVI06eTZBGISB9qOCxraARXMV6+tSdUkMyaPCYSL1gKbyRbrfBpSRQJ/zewmiDzDEomO1G8nuKJ1&#10;//OIKRa6hWmxYLRfQi0gj5Lw8JSg3TwqUQrQrrRWEZe0gxXR4P5m3aFjseNtrRLXitkY4qTPAgzo&#10;B+onQlQ/LHEqshqUwJI/EoedwLfmhSAGReJVEA1ZbJjDgPAWJ6+eyiBOAi6KG+Elc7yv2L5lZy2l&#10;aOzY+cBOwIxhsZBFj6dfD1UdmeEEhJjuENGmaPuDM2fDwd3QHABd8kawifVNjjTStHZvCWtJzFh4&#10;UXJ0or3A4oG+2oiZGhkKC7kH2+Y3oZb6J6sWSiQSyW1vSgJ1yU6k9jQeIcaxGXltAsaZb45YrWQN&#10;1K6TUIfk4MhssWPmCK1ZGb4qbcS6in4VICeslhvB31jT9WMi+8zkJeeqVW+Xs9EIbLZukVyjxrO9&#10;kfSiCTElsxVOVFReR1tS6k34IlxhxZK2wHsARO52ImQWwT5OSawPbSREjH/0FG09+8eMwl5hgEwU&#10;KYEa9+Ptz0XgbG91xNUtf0DkNjkB5Szzr8zvluTReBB8nDymjX9qpqdGxnZm5LxGjqb40njTiS4+&#10;bctmQw2R4FU26ikA2igaqNqLDo5TguLVi95DfmGSDb9ijBgfw6e4klfjw0/992x84Ig5Nj4yUK02&#10;PlrgANI2n4Y2574Y0F2ND08LyUE4+6JH7eWND5+LGB/289/C+JDcIM9Z1qSRQiKQirw6ZzXdpGj0&#10;WYgcsjwWpc3BcT2Zsyw5M6o7cUpZuqbLIUmZcVcIcE+0fjGsDGWb5jOoHZaghKfM2MqKfiVlxnzN&#10;QpOoG1bp9wzniwo2oY4Ku2IsfmGaRkVk0fQq/bQu5LW042sFd6jwY+mXAUu19AOriBs1Sz9JnASD&#10;6TFz6dciGyVlR4Rf/tkNiBeXfT4TRJ9N5G8h+QhCiCWnBxSDtBQywHlMSaUN6UnRM+DTEcw3d5Jq&#10;ViuACKaTsqUKJyHjgmOFIG2y6Lk8Fz0gNpBMNuxFhazV+ec3dVWFtMEqZOHSZtQo2l5l3ms5m9T5&#10;aXWfyJW/bzkbfHos8/KprZZ5Yr6KnyQzPGcMcBFlnmSvgj7M3UyNibgd9XS/uNRb5yKIz6ZySu6R&#10;c4MHOa/JXVpf9zfjJ3aXhxT1xRxI7DKqkM1GxhcQI+frnERiUB/3pSrfKJbM6gVv4zpS4oO3CVaX&#10;Ileqt9Ys/7YbKaeKzSN5LRbLDBsTx4rfdOSJFy1thBnjzAvmdpFmJklLMTdVhaCRuFbMUwdmaRRE&#10;jMVVVkhVfmHeVrwTpNeWbRKxtiWifqS8rnZEEtNw4mfSslRSNcpuJYvH3Am4Y3A+lY0S3JWQYj4S&#10;EhF/VuqBBNhNTfKuhdMdx9M1qXZr1xQ1xh2lGc+SjUy2t3oIqjwLpIOL31EmDYf2WvTh4474uM0/&#10;yT4Qxi7Xi4/DPWiwevuFwK17b5R/Tpwwf+DVGeHo53t2RsDEx6opC+Nq1USMAHe+yTf8cIuX6Tgc&#10;J1A6SpKawHGpxNZEUU7Liysmnwl6ySZySi3hkUea6OkmHd9E2dc1E/m45BLmd4LzEakl8Ro57geF&#10;LpK9RUajtCBMs2SrEiBkxErESt5bpuialFxdT+2gkjRMBIROdCG/1udYxSkB7bJBhYdTi5HWCmGm&#10;6A/559HD5NgR1DGy+VP+qU+T7ogTO88G+4BLIQ6ePqULOzzbDvmJARMzLJSTGDOmuaTIMJaS46WR&#10;aiwhmWSbrnH4OEr8ZvOkjstTf8EWGnlzaS15wZYqSsrjQVpPmwgTK0O0YAJNkazaYLIKcHbn2aL+&#10;DMb5mCSxS82QLAV3+IGnG1LiusmN+KGmZxTaMX+Ipm9y44imSPqYXCtCZVluJKozx6A6fOaQjCA1&#10;ys12MlIzflPaUrznKT4wA96jsJ+EXpN74Ik5BVhAgNYTW0dCJZrgdUTbyHEFMw+UZyGP9AD4U/55&#10;xM1BYvlT/mlcUqaNUQDv6MefOrn6MmGMlPeIKEkY81AQcDKmb0n+osEeMiApCaqmeJkwJmH3kuAc&#10;WvNccs4kt6A4XEXCGNGu+vGUZ2BS4cqiPxIZ3UtKen9kNgLSJhU5qM+IhgKXmLceDCJkMYBOhoQp&#10;KMKigdKnZX3csFek9IqU5GqvE0gp81I9UhKl50gpiblubOpIiVwXMo7Nhs/mnovTF4dKPhUx4W0m&#10;p7CSHnFX308YyUWfCkhKQS3FR7KKHFH5M/G06RvoA0uG7onvhzQDpiMGl6hAJHm0kXATeh0Pil6t&#10;tiPFcGo8ojpen8HtH21MNCLtQJRpVrpo2FhYir8TQZUbJT1By7KqxpTicgMXKDupeSpkJPKY9Kbc&#10;LXZxH+tnSbww6pAlPT0j0Z/SFqrPcq9kiJBWVg6JL4ZqktxIncHBhTHY2tQBaCOh+2eUmYNEPHMd&#10;RUK2SzkmcKKz5POFJMqY9EBVjGdFkYe/fCGv4dR2Yp47ZKFei4KyckzJ17PtpBYFEBcaSUy0zOlJ&#10;9J7jhDhK/KYsS4XPCGsIl1CvwMxjt+TYKwtNeHRIUSr2eiCOacYDSgywKI1VLIRGFyUpY7KzeBZC&#10;t2R4WP0P5WUSESnGJNFOrobIp0iSXU6v04+orZB6DXODgVgwRGye/tRJqpCQ4hUrUmcQgJz4Oyyc&#10;SEgDr0s5Q0QuR1FnyEVQzzCRiA5xY4FShTBsBKzUHHndJtUJQIVyTHxcnt5C2pEUOdXuBMYJl3/k&#10;MZFwllzqCBr8QRKRNoLaY8WZUH9NWeOwZNao2n2X0ew+OXaUcYSlkOJlQTLMCclaLHa/GJNjxQTq&#10;14m8MxVGHTBFHKFbrk4xAwTxRcVWaOTmD7PfKEjAPKkfkxCPpxnDyFbA6sRlo7jHKxOXFLNZLk4s&#10;VoqHkE22Vq450wyxKvICkYVf5YhIMRLFzmXH5E665HIFWQyL+1TSofVdYW23CeIZid/0lHU4ti2v&#10;j7xPGDmcCpI4Ka+z9SCjo2VE5RI+cGuVohrHD3Gg+E2HRSpJAmieMedUWLJYzwTlTDWI3gi7jvDQ&#10;9/AP4/85ua0uInQs00DYsqra2Q5/wD/LBwdq0jSV4osPor89HtixEiQOky+ePrliuV/O1Dq2aHQo&#10;kBUpl5QKOQhDHuQIU/DmzmP4TSteqliK7DS7iAMjm/q2ksSYQh5jEHEduFiKjHVrKC1CR+vi4qJO&#10;UQ5T0aq9ClqcejCzdvHMq83j4uk79g4LeDjyDmvg8Rk2D3rAdLzJT7d2qCQlamXWzkARzZoU/OLW&#10;jk9FrB2bySlr5zjF6YsWj60N8YGRQqLogTyKZ9CHF0VOVb6SuDiNB09PuKcdTeA7dcDgT0WxoIIU&#10;RxFO+ixCJomqBYtqpPDeHDLcJYZaK8USCfheGzyR0aY1PnXCDtPNxCRAmmL6stseuG95dHhRuUs8&#10;NJJXbBeDMjjlLEa9uLL4TdfZc7W15fDjqjqowyQbxgOxcnWE+gAdRhCI5GqhTCF5UylUtU5uVPbk&#10;PElHj1UzkiTt3QKYYkhVbrewsCn2Ck6q6nWCh3DZ6n5yDVq0VwVoWRiR+VAUXtIWJAouyG9i/dht&#10;FlXrpMJGnNyiEqk9AOGU3ZIO6Hc14GLDhxwaMVMM4mLUSozilAI7tZ8SWrL7yAXcyd11BSrBeiMU&#10;nWfEZbLcFhHAPPef4svUVrkbTfOSqpYq1zqZ956CcEylsFa5K8SjFxTDHlQ6YLW6dQ54EzO7erX4&#10;uTmKOmPc4wfrIcHDfbSY51TOBxSGn1immfEb9Xbw3clhXUiYWHgSU0TxJGRhL/lj/nn8eBDY/ph/&#10;2uOSkmFT4mazp0Ief+zUjg9Ue3iWLEFwbgEudxxol7Nc4EEc2OxpgFBYT5ibRr8Fw8CXEweK33Su&#10;HEXKo+xVIu0xs5+D6yXHFGOx9MCGXKhONoq+S2Be7map5W+5e9eNInIOjjz9XjdOvSK1aCUlSCF+&#10;ujyZzIDT231qqVQgGdCUyv+Yo0xqDGc7L4UaHRFrxXET69/gK7e2cVNx/TIX/Hlmy1NiqrafS14i&#10;AG6ui8cnFjKROuP5jMhkciKqx8yuRrWFBrn/KGwZlfPYFHmdjHmQhoFY4YYRbZRwznPUDwE7Fa7s&#10;DqG6knxyuZ/5+8jeR+uFRonrKeHFd6T+vjpZxePrriDRA5fgXxP/oEgF/FMH+4ndTwaNNTLberbF&#10;wUEMLr8pzsBoKyJq/QYT/JsH13ooWQVI1YtFfAoWf3zNR5e/SmCWLZf4C0h9/VMD3/rbOl/JRxfH&#10;0bGJk49QtYkDJl6kEC4fshXs81cX7K/fEOKcRStpLQ4wT2885XC/uJ3jUxE7B1eNzOSUnaOH1MXB&#10;l2wc7wzZYj+q1vuadpf79Q06UaMOCi9loGT1m28Lf9NhzENuhFEVgnRpNQhTJSBBDIj4vD3cQcIt&#10;euWYVMLKRXGyd9RtUp4UGrnfzkLt2AR2jUrdmPw1A1Mh5C1K9LDQoySLTpY4ks2bILFp5N7bPCFA&#10;Js5ZebNuTPz/RiFkProyjMmF3+aaJRwChgmNXK1smAuML1ezVo/J7XMmm6UaKtqVWWGrTgP0H17V&#10;gOffaiyxR7g/sHpM3I/cpZAphF9VElDKtXAXtBTtZxxsLF6QHkNErryxVoznevIKXUy3g72wvsKe&#10;UoTCb31SwLEwKSIx5ERZK7v/DFVLiNNAg+SZxiChGO7Ku2SEgClKOnB9oNep9Z3YxKe21I+qYmDT&#10;zZyH9TI4f8A/ywfhYQwy69cf8E99MN9+nM8WV6StcS1/5hQ4xWKiz/wKf5Mk1g9Tsu8xNPLAD84x&#10;B1t3nQpxCbacWu6pAYGeYpXLiDO+lDiixE0s1syGy535BS8BbQhn6puAZq1CqjqppMf5pkq8Isa3&#10;udWJGVm3+GOC6dlxoYdJB1LoxOKuXaeULRpl4SgEbbkUuUDdkgp5SK4ULNZJvMWDjLhPwP3VY2Ku&#10;rhe8YSTFCKRE3O0oyl1bkbPBpe514pYuxGD1mJCPOoBMPmiHrVYuhcgf6VS5EXbkvq2ykZC73Dcu&#10;nCAkWCMOkWviN2Vz7lPgDX1TBUxBPhI9JH9NuiXyd3A/Fn+myK4vYM/tUsMjFvLzUh4+VJVdjs7j&#10;/oB/lg+6Fve2V8++a5p/OM9+/iuI/PHHrO/tD1XKX5csv/Nz+ec0f/o/AAAA//8DAFBLAwQUAAYA&#10;CAAAACEAhjSkpeEAAAANAQAADwAAAGRycy9kb3ducmV2LnhtbEyPwWrCQBCG74W+wzKF3upuIlGJ&#10;2YhI25MUqoXibc2OSTC7G7JrEt++k1O9fcP8/PNNthlNw3rsfO2shGgmgKEtnK5tKeHn+PG2AuaD&#10;slo1zqKEO3rY5M9PmUq1G+w39odQMiqxPlUSqhDalHNfVGiUn7kWLe0urjMq0NiVXHdqoHLT8FiI&#10;BTeqtnShUi3uKiyuh5uR8DmoYTuP3vv99bK7n47J1+8+QilfX8btGljAMfyHYdIndcjJ6exuVnvW&#10;SIijZElRgvmKYEoIkcTAzhMt4wXwPOOPX+R/AAAA//8DAFBLAQItABQABgAIAAAAIQC2gziS/gAA&#10;AOEBAAATAAAAAAAAAAAAAAAAAAAAAABbQ29udGVudF9UeXBlc10ueG1sUEsBAi0AFAAGAAgAAAAh&#10;ADj9If/WAAAAlAEAAAsAAAAAAAAAAAAAAAAALwEAAF9yZWxzLy5yZWxzUEsBAi0AFAAGAAgAAAAh&#10;ANvgSo4CGwAAlnMAAA4AAAAAAAAAAAAAAAAALgIAAGRycy9lMm9Eb2MueG1sUEsBAi0AFAAGAAgA&#10;AAAhAIY0pKXhAAAADQEAAA8AAAAAAAAAAAAAAAAAXB0AAGRycy9kb3ducmV2LnhtbFBLBQYAAAAA&#10;BAAEAPMAAABqHgAAAAA=&#10;">
              <v:shape id="Shape 1061648"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h7IxAAAAOAAAAAPAAAAZHJzL2Rvd25yZXYueG1sRE9Na8JA&#10;EL0X/A/LCF5K3diWUKKriCDUIhS1BY9DdkxCsrMxu2r67zsHwePjfc8WvWvUlbpQeTYwGSegiHNv&#10;Ky4M/BzWLx+gQkS22HgmA38UYDEfPM0ws/7GO7ruY6EkhEOGBsoY20zrkJfkMIx9SyzcyXcOo8Cu&#10;0LbDm4S7Rr8mSaodViwNJba0Kimv9xcnvfX5C7f8HJab9e9bfXSnjW2/jRkN++UUVKQ+PsR396eV&#10;+Uk6Sd9lsRwSBHr+DwAA//8DAFBLAQItABQABgAIAAAAIQDb4fbL7gAAAIUBAAATAAAAAAAAAAAA&#10;AAAAAAAAAABbQ29udGVudF9UeXBlc10ueG1sUEsBAi0AFAAGAAgAAAAhAFr0LFu/AAAAFQEAAAsA&#10;AAAAAAAAAAAAAAAAHwEAAF9yZWxzLy5yZWxzUEsBAi0AFAAGAAgAAAAhALmWHsj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649"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zJxQAAAOAAAAAPAAAAZHJzL2Rvd25yZXYueG1sRE9ba8Iw&#10;FH4f+B/CEfY2U90oWo1SZI4JA/Hy4tuhObbV5qQkme3+vRkM9vjx3Rer3jTiTs7XlhWMRwkI4sLq&#10;mksFp+PmZQrCB2SNjWVS8EMeVsvB0wIzbTve0/0QShFD2GeooAqhzaT0RUUG/ci2xJG7WGcwROhK&#10;qR12Mdw0cpIkqTRYc2yosKV1RcXt8G0UTK9ds3nftq9OF/X5sqP848vkSj0P+3wOIlAf/sV/7k8d&#10;5yfpOH2bwe+hiEAuHwAAAP//AwBQSwECLQAUAAYACAAAACEA2+H2y+4AAACFAQAAEwAAAAAAAAAA&#10;AAAAAAAAAAAAW0NvbnRlbnRfVHlwZXNdLnhtbFBLAQItABQABgAIAAAAIQBa9CxbvwAAABUBAAAL&#10;AAAAAAAAAAAAAAAAAB8BAABfcmVscy8ucmVsc1BLAQItABQABgAIAAAAIQAy/AzJ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647"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czPwwAAAOAAAAAPAAAAZHJzL2Rvd25yZXYueG1sRE9ba8Iw&#10;FH4f+B/CEXybqc51Uo0ig4Kv3sb2dmiOTbE5KU207b83g8EeP777etvbWjyo9ZVjBbNpAoK4cLri&#10;UsH5lL8uQfiArLF2TAoG8rDdjF7WmGnX8YEex1CKGMI+QwUmhCaT0heGLPqpa4gjd3WtxRBhW0rd&#10;YhfDbS3nSZJKixXHBoMNfRoqbse7VXDKL2+Lb/N+HobLT8d3m+NXkSs1Gfe7FYhAffgX/7n3Os5P&#10;0lm6+IDfQxGB3DwBAAD//wMAUEsBAi0AFAAGAAgAAAAhANvh9svuAAAAhQEAABMAAAAAAAAAAAAA&#10;AAAAAAAAAFtDb250ZW50X1R5cGVzXS54bWxQSwECLQAUAAYACAAAACEAWvQsW78AAAAVAQAACwAA&#10;AAAAAAAAAAAAAAAfAQAAX3JlbHMvLnJlbHNQSwECLQAUAAYACAAAACEAMqXMz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646"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aPIwQAAAOAAAAAPAAAAZHJzL2Rvd25yZXYueG1sRE/dasIw&#10;FL4f+A7hCLubqVqCVKOIIHilrPMBDsmx7daclCba+vaLMNjlx/e/2Y2uFQ/qQ+NZw3yWgSA23jZc&#10;abh+HT9WIEJEtth6Jg1PCrDbTt42WFg/8Cc9yliJFMKhQA11jF0hZTA1OQwz3xEn7uZ7hzHBvpK2&#10;xyGFu1YuskxJhw2nhho7OtRkfsq702BKdVoOufnu6Lq4XXz+PEcqtX6fjvs1iEhj/Bf/uU82zc/U&#10;XOUKXocSArn9BQAA//8DAFBLAQItABQABgAIAAAAIQDb4fbL7gAAAIUBAAATAAAAAAAAAAAAAAAA&#10;AAAAAABbQ29udGVudF9UeXBlc10ueG1sUEsBAi0AFAAGAAgAAAAhAFr0LFu/AAAAFQEAAAsAAAAA&#10;AAAAAAAAAAAAHwEAAF9yZWxzLy5yZWxzUEsBAi0AFAAGAAgAAAAhAAjVo8j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645"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KL+wQAAAOAAAAAPAAAAZHJzL2Rvd25yZXYueG1sRE/LisIw&#10;FN0P+A/hCu7GVNEi1SgiiCJufIHLS3Ntq81NaaJWv94IA7M8nPdk1phSPKh2hWUFvW4Egji1uuBM&#10;wfGw/B2BcB5ZY2mZFLzIwWza+plgou2Td/TY+0yEEHYJKsi9rxIpXZqTQde1FXHgLrY26AOsM6lr&#10;fIZwU8p+FMXSYMGhIceKFjmlt/3dKPDcbN11szpj6S70OunrWw7fSnXazXwMwlPj/8V/7rUO86O4&#10;Fw+G8D0UEMjpBwAA//8DAFBLAQItABQABgAIAAAAIQDb4fbL7gAAAIUBAAATAAAAAAAAAAAAAAAA&#10;AAAAAABbQ29udGVudF9UeXBlc10ueG1sUEsBAi0AFAAGAAgAAAAhAFr0LFu/AAAAFQEAAAsAAAAA&#10;AAAAAAAAAAAAHwEAAF9yZWxzLy5yZWxzUEsBAi0AFAAGAAgAAAAhAKpoov7BAAAA4AAAAA8AAAAA&#10;AAAAAAAAAAAABwIAAGRycy9kb3ducmV2LnhtbFBLBQYAAAAAAwADALcAAAD1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644"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zVwwAAAOAAAAAPAAAAZHJzL2Rvd25yZXYueG1sRE/Pa8Iw&#10;FL4L/g/hCd40qUgdnVE2QfAkVD14fGve2rrmpWui1v/eDAYeP77fy3VvG3GjzteONSRTBYK4cKbm&#10;UsPpuJ28gfAB2WDjmDQ8yMN6NRwsMTPuzjndDqEUMYR9hhqqENpMSl9UZNFPXUscuW/XWQwRdqU0&#10;Hd5juG3kTKlUWqw5NlTY0qai4udwtbH3MVskpL4W9nff5Ntzcck/k4vW41H/8Q4iUB9e4n/3zsT5&#10;Kk3S+Rz+DkUEcvUEAAD//wMAUEsBAi0AFAAGAAgAAAAhANvh9svuAAAAhQEAABMAAAAAAAAAAAAA&#10;AAAAAAAAAFtDb250ZW50X1R5cGVzXS54bWxQSwECLQAUAAYACAAAACEAWvQsW78AAAAVAQAACwAA&#10;AAAAAAAAAAAAAAAfAQAAX3JlbHMvLnJlbHNQSwECLQAUAAYACAAAACEAOvoM1c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643"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V3PwwAAAOAAAAAPAAAAZHJzL2Rvd25yZXYueG1sRE/dasIw&#10;FL4X9g7hDHaniW4U6YwiwkDGENb6AGfNWRNsTkoTbX37ZTDY5cf3v9lNvhM3GqILrGG5UCCIm2Ac&#10;txrO9dt8DSImZINdYNJwpwi77cNsg6UJI3/SrUqtyCEcS9RgU+pLKWNjyWNchJ44c99h8JgyHFpp&#10;BhxzuO/kSqlCenScGyz2dLDUXKqr11C760lVlw/ZvTfG3t3XeNofWq2fHqf9K4hEU/oX/7mPJs9X&#10;xbJ4eYbfQxmB3P4AAAD//wMAUEsBAi0AFAAGAAgAAAAhANvh9svuAAAAhQEAABMAAAAAAAAAAAAA&#10;AAAAAAAAAFtDb250ZW50X1R5cGVzXS54bWxQSwECLQAUAAYACAAAACEAWvQsW78AAAAVAQAACwAA&#10;AAAAAAAAAAAAAAAfAQAAX3JlbHMvLnJlbHNQSwECLQAUAAYACAAAACEA0B1dz8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642"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dHNwwAAAOAAAAAPAAAAZHJzL2Rvd25yZXYueG1sRE9NS8NA&#10;EL0L/odlBG92tkFiid0WWxC8iJgUirchOybR7GzIrkn8964geHy87+1+cb2aeAydFwPrlQbFUnvb&#10;SWPgVD3ebECFSGKp98IGvjnAfnd5saXC+lleeSpjo1KIhIIMtDEOBWKoW3YUVn5gSdy7Hx3FBMcG&#10;7UhzCnc9Zlrn6KiT1NDSwMeW68/yyxnA5sNW57fTpG2F5XyXvcjzAY25vloe7kFFXuK/+M/9ZNN8&#10;na/z2wx+DyUEuPsBAAD//wMAUEsBAi0AFAAGAAgAAAAhANvh9svuAAAAhQEAABMAAAAAAAAAAAAA&#10;AAAAAAAAAFtDb250ZW50X1R5cGVzXS54bWxQSwECLQAUAAYACAAAACEAWvQsW78AAAAVAQAACwAA&#10;AAAAAAAAAAAAAAAfAQAAX3JlbHMvLnJlbHNQSwECLQAUAAYACAAAACEA+ZXRzc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640"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DcxQAAAOAAAAAPAAAAZHJzL2Rvd25yZXYueG1sRE9NT8JA&#10;EL2b+B82Y8JNtm2w1spCBEIiFxLQg8dJd2wburOlu0D9987BxOPL+54vR9epKw2h9WwgnSagiCtv&#10;W64NfH5sHwtQISJb7DyTgR8KsFzc382xtP7GB7oeY60khEOJBpoY+1LrUDXkMEx9Tyzctx8cRoFD&#10;re2ANwl3nc6SJNcOW5aGBntaN1SdjhdnYG9XxSnsXrLNSEU4nJ93afb1ZMzkYXx7BRVpjP/iP/e7&#10;lflJnuYzuSCHBIFe/AIAAP//AwBQSwECLQAUAAYACAAAACEA2+H2y+4AAACFAQAAEwAAAAAAAAAA&#10;AAAAAAAAAAAAW0NvbnRlbnRfVHlwZXNdLnhtbFBLAQItABQABgAIAAAAIQBa9CxbvwAAABUBAAAL&#10;AAAAAAAAAAAAAAAAAB8BAABfcmVscy8ucmVsc1BLAQItABQABgAIAAAAIQAdzBDc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641"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6W0xAAAAOAAAAAPAAAAZHJzL2Rvd25yZXYueG1sRE/dasIw&#10;FL4f7B3CGXinaYcWqUaRDUW9mbo9wLE5tmXNSUmiVp/eDIRdfnz/03lnGnEh52vLCtJBAoK4sLrm&#10;UsHP97I/BuEDssbGMim4kYf57PVlirm2V97T5RBKEUPY56igCqHNpfRFRQb9wLbEkTtZZzBE6Eqp&#10;HV5juGnke5Jk0mDNsaHClj4qKn4PZ6Ng3ZXnbZPejl8jt9rZzWd2X5y2SvXeusUERKAu/Iuf7rWO&#10;85MszYYp/B2KCOTsAQAA//8DAFBLAQItABQABgAIAAAAIQDb4fbL7gAAAIUBAAATAAAAAAAAAAAA&#10;AAAAAAAAAABbQ29udGVudF9UeXBlc10ueG1sUEsBAi0AFAAGAAgAAAAhAFr0LFu/AAAAFQEAAAsA&#10;AAAAAAAAAAAAAAAAHwEAAF9yZWxzLy5yZWxzUEsBAi0AFAAGAAgAAAAhAGmHpbT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638"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4gWwwAAAOAAAAAPAAAAZHJzL2Rvd25yZXYueG1sRE9NS8NA&#10;EL0X/A/LCN7aTSOGErstKlRsb6YB8TZkxyS4Oxuyaxr/fecgeHy87+1+9k5NNMY+sIH1KgNF3ATb&#10;c2ugPh+WG1AxIVt0gcnAL0XY724WWyxtuPA7TVVqlYRwLNFAl9JQah2bjjzGVRiIhfsKo8ckcGy1&#10;HfEi4d7pPMsK7bFnaehwoJeOmu/qxxt4ruoTFZMLh9f85D6S+3QP+dGYu9v56RFUojn9i//cb1bm&#10;Z8W6uJfFckgQ6N0VAAD//wMAUEsBAi0AFAAGAAgAAAAhANvh9svuAAAAhQEAABMAAAAAAAAAAAAA&#10;AAAAAAAAAFtDb250ZW50X1R5cGVzXS54bWxQSwECLQAUAAYACAAAACEAWvQsW78AAAAVAQAACwAA&#10;AAAAAAAAAAAAAAAfAQAAX3JlbHMvLnJlbHNQSwECLQAUAAYACAAAACEA7geIFs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639"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86BxQAAAOAAAAAPAAAAZHJzL2Rvd25yZXYueG1sRE/PS8Mw&#10;FL4P/B/CE7xtyRRK2y0bU1B20IObl92ezVsT1ryUJm7Vv94Iwo4f3+/levSdONMQXWAN85kCQdwE&#10;47jV8LF/npYgYkI22AUmDd8UYb26mSyxNuHC73TepVbkEI41arAp9bWUsbHkMc5CT5y5Yxg8pgyH&#10;VpoBLzncd/JeqUJ6dJwbLPb0ZKk57b68hjdXqhf3ah8Pxhw+t7Kpyp9YaX13O24WIBKN6Sr+d29N&#10;nq+KefFQwd+hjECufgEAAP//AwBQSwECLQAUAAYACAAAACEA2+H2y+4AAACFAQAAEwAAAAAAAAAA&#10;AAAAAAAAAAAAW0NvbnRlbnRfVHlwZXNdLnhtbFBLAQItABQABgAIAAAAIQBa9CxbvwAAABUBAAAL&#10;AAAAAAAAAAAAAAAAAB8BAABfcmVscy8ucmVsc1BLAQItABQABgAIAAAAIQCRi86B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96650" w14:textId="77777777" w:rsidR="00CC0687" w:rsidRDefault="00CC0687">
    <w:r>
      <w:rPr>
        <w:rFonts w:ascii="Calibri" w:eastAsia="Calibri" w:hAnsi="Calibri" w:cs="Calibri"/>
        <w:noProof/>
        <w:sz w:val="22"/>
      </w:rPr>
      <mc:AlternateContent>
        <mc:Choice Requires="wpg">
          <w:drawing>
            <wp:anchor distT="0" distB="0" distL="114300" distR="114300" simplePos="0" relativeHeight="251707392" behindDoc="1" locked="0" layoutInCell="1" allowOverlap="1" wp14:anchorId="010C342F" wp14:editId="4C3A9ECE">
              <wp:simplePos x="0" y="0"/>
              <wp:positionH relativeFrom="page">
                <wp:posOffset>1369487</wp:posOffset>
              </wp:positionH>
              <wp:positionV relativeFrom="page">
                <wp:posOffset>1515428</wp:posOffset>
              </wp:positionV>
              <wp:extent cx="5013361" cy="5295268"/>
              <wp:effectExtent l="0" t="0" r="0" b="0"/>
              <wp:wrapNone/>
              <wp:docPr id="1061615" name="Group 1061615"/>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626" name="Shape 1061626"/>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27" name="Shape 1061627"/>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25" name="Shape 1061625"/>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24" name="Shape 1061624"/>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23" name="Shape 1061623"/>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22" name="Shape 1061622"/>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21" name="Shape 1061621"/>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20" name="Shape 1061620"/>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18" name="Shape 1061618"/>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19" name="Shape 1061619"/>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16" name="Shape 1061616"/>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17" name="Shape 1061617"/>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3E6CD7A7" id="Group 1061615" o:spid="_x0000_s1026" style="position:absolute;margin-left:107.85pt;margin-top:119.35pt;width:394.75pt;height:416.95pt;z-index:-25160908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EE4ABs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dPYjudnt5sbmDU/dOa/zATKT6/kenj7AOW+SKtumPqxT0qPlWLLJDTKBEtNN6Wx&#10;kwfWZW/ebn97ePxlt8+033z8z4dHZdL3/tPm0n/afr71H+9h9a8y+d3mUd6TycqPZ5/YL5vKpaxc&#10;ZyLNN/uPu7/s84OPsoEpDc28nJ/57jPVp0eub8tHvUce7dLE2mxp/pR/3uWOi6f7peua5atPt0Nq&#10;pzZPox2mZegPnt7+9uvV9l93/1vOpx2asZnsnXlMeQQIkIdv+2XpvcOlnXOHRWObBn1zbJqUd5GV&#10;x1G+uJ5pXp6xeqe+8oF36p9GrLQw3TyhJU3z3FYsv+unttF3RhbbTfKOrzBNfd9ycmWv5rTMQ9mI&#10;rOT3tvM6rbjy+E2n2M0dRJQXp3FqQn/6Cx1LHirnccxesfPt9f5hp3MQzs1nZeXmvCVP5+X6Vhib&#10;2W83aJOL681jFss3V4+omeurG9bUTk2TBT+vXt/Sm4gWPcf5p8ffr3dCpevbP+0uEAtZ9MkvHu4/&#10;/Ppv1/dnHzeiTPJ/ufPN9d3lxn5rm2KP5qnmfuT9i6vr67XLlF8NXf488/9y2GXXp5T3jemW3Vpv&#10;0vEuK7q160a73tp0VduhM6CK6zz6Wl/KU9vfPq7v36Kp8zoKcsiPv+7f/571RKYYwlg0xotJZU7x&#10;sVTOhJFJIMO/LZULedPNS4t4Vj500ZxSakc59KLMUt+0y3rsXRe+mGxe5yLC2aYiO/UkefXM6UF1&#10;fn5qjcKjS0Oa9Ky3DWexRngMc+oSiirLh7adwqGd+6mftcNhGOcpHPZ17iIJkOuDD3dwrk8I7NRM&#10;w9iZEOGg9mFU5OQ8msiem6np4rCI6XFQgsx9zxc7jd8edu7nxQTl1C1TlIXjMjSTEmLsprY3gGNi&#10;uW+7TpXIwFLXo/rtMfs+zQgioe/YdUMfdJOc+kXVz8TPquxccrd9M4Ia5M2560edbRaEpQaMMzAJ&#10;3XfdrEtZ5nnpwlL6vqe33G1K/BwHHXpEuqKA1C7o0vxu1agobhSxdtx1LCdvjK+mn6Yh6WpSN85p&#10;DFuOjppGm1Q4kXF5kd11rCktvW4Ws/QH/LM8PaIlC5WgACI+CEG6Ubd57MdGN6voNs5GO08Lp0YX&#10;xhFJbSA2WigZ3/RL044Huz83g77Zp7ZbFxFHiTM0+k7DsDig9Af8s1yzSwxve1Wyr0p2bJE4x0o2&#10;C9lqJTtzvAGaWW20E1LVDvuqZJsB2exKFlA/TY77X17J+lxEydpUTinZtu+WToWQn5snTRsPpZ6x&#10;dsG0UvE9DBPKo8C73TAMjck7APZoIERfROy3i8qZNE7dUK/CumVBoKuQnVDIQYoi9HszHtLSJGRL&#10;OaEJTapv4oQYU36zSrAjmebe3uywnGO3LLQxzDFisEQiYAQkFVkd2mHywxeJGb8phVAfmH/KX8M4&#10;oCTLpQw4IBQ99E3XtlGqzu3CQMKZ/YCqrkclTBXK5DfZulZtr1V/AYWMtoyOfi0nRMso1r4oedDM&#10;yupxZfGbrlM0Rq+zZTubIXQ7Q1DxU9DtMnUjvFkQITlX05rS2IgdS3PVjrLQbjGLGQTSTEolXys2&#10;ZG+YhV1LLVtYDLyMGNGmh8LBjuuL32y1gKFFV7t0jayt6Ldrm8XYbGzALYHNdLwWNKO7XbVMHh/0&#10;eLZsi3pgfI3DBFdl0raw5hhWCPo04NU2LTtbT9dumVub6jDMbTidaekcH+EEQdiUi5dhbENAIMy2&#10;ekzYxx0muOiWCJZpFH9AFtOj2MRxzBm2sUY8KPX8k3fKqDejT8IBTPM4gP1kzDZNyxzGTJglwCpp&#10;TMM8P4e2I94gPWOpAaNG2s6YzyaJuymyTptEDuiQANpnUBZpYK4oxHUU7y2UNTg7dxCx4GPkEWyT&#10;x8PIqRc/CJXJ4CA9huW1yFGzw9IYV35CacWT9wr5XOt8z34VtOUx5Ms8Vg35MG2WFiM/H+xFnJkm&#10;vlfMB8zJ3tTsWOHoPynfl8d8PhfBfDaVk5hvQOwqtkEAZu2Lavk67ENRteYpQHOoCHO1gucCImQa&#10;gRHAW4VgQAzNhi+mFqO1WsQPbTO4Pha4YLEG1anD3I/AQJWoIJ8gbkdsfZCeymIAeb0qG1M3uU8d&#10;HwayrlgJYzaDgb4JPgjyfxjA0SqLu6brVZJV6et+hrSqrRBrotWKMXt0mwHqthknD0AZXBxbGSgT&#10;YYFE9bTFb4WbRd+cRhRbOWaLRW8cn4C20f+FchsMhbbtCAyu3s80J0Cz7gpqnyUX60wTfgIjXwKH&#10;BIyU8MiBVWSd+KgwserHBNQ1qj576LgENgGai39Juu0XnIixEQPFjBVsmn6u56FOrBBlE5DJ4jEy&#10;27IJLKBjjrNMoCQCU0Rt5wlNPQe0nragocGMOHBA485fOytoTwPUM7APKFoQns2UKJ0QAUyDw6+a&#10;toAKDK/8Jk6e5sCvOExsmjaKUywcXhB/Z4RfkD9LPW2nAbPbxsRwAOAUS5kWPIcrVmq6uKEzu8/q&#10;8mFpxNA5HfWKMEIJOM94qXUxgDCQXxALS5o5QrrUBbdc3jWXjLhXGVgbib/OrpXjMPGbDrqIt1BX&#10;A/rHIVwudVnwB+uYTG7oAnmXCamgYxL7wrdXvaVAzdFl9YBvNo7JMZRoOJwy4oI+MNqYg8ljMcpQ&#10;LmxMlfgj2jezU9LtABe3gTtFqpkxM/TtHGUjAU4ZKL+JO199q1VjAmvR0/rmkG3Cgo1SIzEJFY7D&#10;soyEh0MrPl04NpNhaMC61SvlvOBH0I0RD2mMOiRpNv81js7+wLwAh7jcnZulQYbUEhj37tIYETni&#10;FiBxBhUvjQeDEYI8GVabBjZAaczpWp43LKzppyaBAYKsy+EoU5hkIXSo7DBww2ZbVAfKYEE7Soln&#10;JX7TkwNIw59vehGuPIgNLxIj1c13jFTsr8TO8GbL9tLawVfVhEZKjJx+fRUyo+yKjgE/aygg4dCK&#10;hjluRUE4+V1EKWqretgBdWnedlbeIZ/KYdk9h2bIWuBE2YiKW8ypgVGK1Vo9aIuksPkSwhigdrFU&#10;3J6OSwCKuFJCo7Cjiq6BNzVeXnVqiUGZc6zHRYRaL4fEeaO7BiGXqFbZcN0VPCOAuuo1Ko9gDh9a&#10;wRMcqVuFcRCxE0DYfKOAteeclo5Z6wJwPEXMkJbUmfoJHAVOO4Hi44l4tYNd437PdjAC/NgOzhKm&#10;3g7GpgHYZrYn4pmRcz5/qx2Mjwtx6QkGCYZ2GfbydrDPJScY6FRO2cEoPAPj+WAhhb5uA2N7EPjU&#10;o48mjVFPUO5krjpcnthtpXwiqasz9NnPBIWzGK6TeqI5zUqZRzR/6BboZDoWEwXf+EEjL+TZ9hh0&#10;aszWjYmmt/QI4BfqKHQ7zMBn7baVdIjQiBazPCkcAc1SL22xXzx83/UEV+KYaDhTVIjCHhFbyH7e&#10;xC5QzhzRA3lCdeuUfAhz2pLTp7FoR0YEtySunVUyOQHRcw1ROoNyoHqLDlWNiYsBz4Z2i4MzmqRo&#10;0smzCcQkDrQdFzS0AyqYr15bk6pJZkweEwgXrQU2ky3W+TSkigT+mtlNEHmmgURH6rcTXNG6/3nE&#10;FAvdwrRYMNovoRaQR7mf8JSg3TwqUQrQrrRWEZe0gxXR4P5m3aFjseNtrRLXitkY4qTPAgzoB+on&#10;QlQ/LHEqshqUwJI/EoedwLfmhSAGReJVEA1ZbJjDgPAWJ6+eyiBOAi6KG+Elc7w7BxNMBF/pyRg7&#10;dj6wEzBjWCxk0ePp10NVR2Y4ASGmO0S0Kdr+4MzZcHA3NAdAl7wRbGJ9kyONNK3dW8JaEjMWXpQc&#10;nWgvsHigrzZipkaGwkLuwbb5Tail/smqhRKJRHLbm5JAXbITqT2NR4hxbEZem4Bx5psjVitZA7Xr&#10;JNQhOTgyW+yYOUJrVoavShuxrqJfBcgJq+VG8DfWdP2YyD4zecm5atXb5Ww0AputWyTXqPFsbyS9&#10;aEJMyWyFExWV19GWlHoTvghXWLGkLfAeAJG7nQiZRbCPUxLrQxsJEeMfPUVbz/4xo7BXGCATRUqg&#10;xv14+3MRONtbHXF1yx8QuU1OQDnL/CvzuyV5NB4EHyePaeOfmumpkbGdGTmvkaMpvjTedKKLT9uy&#10;2VBDJHiVjXoKgDaKBqr2ooPjlKB49aL3kF+YZMOvGCPGx/ApruTV+PBT/z0bHwiHY+Mji6Zq46MF&#10;DiBt82loc+6LAd3V+PC0kByEsy961F7e+PC5iPFhP/8tjA/JDfKcZU0aKSQCqcirc1bTTYpGn4XI&#10;IctjUdocHNeTOcuSM6O6E6eUpWu6HJKUGXeFAPdE6xfDylC2aT6D2mEJSnjKjK2s6FdSZszXLDSJ&#10;umGVfs9wvqhgE+qosCvG4hemaVREFk2v0k/rQl5LO75WcIfQOpZ+GepUSz+wirhRs/STxEkwmB4z&#10;l34tslFSdkT45Z/dgHhx2eczQfTZRP4Wko8ghFhyekAxSEshA5zHlFTakJ4UPQM+HcF8cyepZrUC&#10;iGA6KVuqcBIyLjhWCNImi57Lc9EDYgPJZMNeVMhanX9+U1dVSBusQhYubUaNou1V5r2Ws0mdn1b3&#10;iVz5+5azwY/HMi/bKNUyT8xX8ZNkhueMAS6izJPsVdCHuZupMRG3o57uF5d661wE8dlUTsk9cm7w&#10;IOc1uUvr6/5m/MTu8pCivpgDiV1GFbLZyPgCYuR8nZNIDOrjvlTlG8WSWb3gbVxHSnzwNsHqUuRK&#10;9daa5d92I+VUsXkkr0XBulOjVuxOvGhpI8wYZ14wt4s0M0lairmpKgSNxLXjUQdmaRREjMVVVkhV&#10;fmHeVrwTpNeWbRKxtiWifqS8rnZEEtNw4mfSslRSNcpuJYvH3Am4Y3A+lY0S3JWQYj4SEhF/VuqB&#10;BNh1WAkvWjjdcTxdk2q3dk1RY9xRmvEs2chke6uHoMqzQDq4+B1l0nBor0UfPu6Ij9v8k+wDYexy&#10;vfg43IMGq7dfCNy690Y598QJ8wdenRGOfr5jZ4TYz0eqSas9q1UTMQLc+Sbf8MMtXqbjcJxA6ShJ&#10;agLHpRJbE0U5LS+umHwm6CWbyCm1hEceaaKnm3R8E2Vf10zk45JLmN8JzkeklsRr5LgfFLpI9hYZ&#10;jdKCMM2SrUqAkBErESt5b5mia1JydT21g0rSMBEQOtGF/FqfYxWnBLTLBhUeTi1GWiuEmaI/5J9H&#10;D5NjR1DHyOZP+ac+TbojTuw8G+wDLoU4ePqUFu7wbDvkJwZMzLBQTmLMmOaSIsNYSo6XRqqxhGSS&#10;bbrG4eMo8ZvNkzouT/0FW2jkzaW15AVbqigpjwdpPW0iTKwM0YIJNEWyaoPJKsDZnWeL+jMY52OS&#10;xC41Q7IU3OEHnm5IiesmN+KHmp5RaMf8IZq+yY0jmiLpY3KtCJVluZGozhyD6vCZQzKC1Cg328lI&#10;zfhNaUvxnqf4wAx4j8J+EnpN7oEn5hRgAQFaT2wdCZVogtcRbSPHFcw8UJ6FPNID4E/55xE3B4nl&#10;T/mncUmZNkYBvKMff+rk6suEMVLeI6IkYcxDQcDJmL4l+YsGe8iApCSomuJlwpiE3UuCc2jNc8k5&#10;k9yC4nAVCWNEu+rHU56BSYUri/5IZHQvKen9kdkISJtU5KA+IxoKXGLeejCIkMUAOhkSpqAIiwZK&#10;n5b1ccNekdIrUpLrpE4gpcxm9UhJlJ4jpSTmurGpIyVyXcg4Nhs+m3suTl8cKvlUxIS3mZzCSnrE&#10;XX0/YSQXfSogKQW1FB/JKnJE5c/E06ZvoA8sGbonvh/SDJiOGFyiApHk0UbCTeh1PCh6tdqOFMOp&#10;8YjqeH0Gt3+0MdGItANRplnpomFjYSn+TgRVbpT0BC3LqhpTissNXKDspOapkJHIY9KbcrfYxX2s&#10;nyXxwqhDlvT0jER/SluoPsu9kiFCWlk5JL4YqklyI3UGBxfGYGtTB6CNhO6fUWYOEvHMdRQJ2S7l&#10;mMCJzpLPF5IoY9IDVTGeFUUe/vKFvIZT24l57pCFei0KysoxJV/PtpNaFEBcaCQx0TKnJ9F7jhPi&#10;KPGbsiwVPiOsIVxCvQIzj92SY68sNOHRIUWp2OuBOKYZDygxwKI0VrEQGl2UpIzJzuJZCN2S4WH1&#10;P5SXSUSkGJNEO7kaIp8iSXY5vU4/orZC6jXMDQZiwRCxefpTJ6lCQopXrEidQQBy4u+wcCIhDbwu&#10;5QyJeXIUdYZcBPUME4noEDcWKFUIw0bASs2R121SnQBUKMfEx+XpLaQdSZFT7U5gnHD5Rx4TCWfJ&#10;pY6gwR8kEWkjqD1WnAn115Q1DotbTpGa8Zvuh8todp8cO8o4wlJI8bIgGeaEZC0Wu1+MybFiAvXr&#10;RN6ZCqMOmCKO0C1Xp5gBgviiYis0cvOH2W8UJGCe1I9JiMfTjGFkK2B14rJR3OOViUuK2SwXJxYr&#10;xUPIJlsr15xphljV4QIiC7/KEZFiJIqdy47JnXTJ5QqyGBb3qaRD67vC2m4TxH2M33RXOxzbltdH&#10;3ieMHE4FSZyU19l6kNHRMqJyCR+4tUpRjeOHOFD8psMilSQBNM+YcyosWaxngnKmGkRvhF1HeOh7&#10;+Ifx/5zcVhcROpZpIGxZVe1shz/gn+WDAzVpmkrxxQfR3x4P7FgJEofJF0+fXLHcL2dqHVs0OhTI&#10;ipRLSoUchCEPcoQpeHPnMfymFS9VLEV2ml3EgZFNfVtJYkwhjzGIuA5cLEXGujWUFqGjdXFxUaco&#10;h6lo1V4FLU49mFm7eObV5nHx9D17h+G5Y+9wFinPsHnQA6bjTX66tUMlKVErs3YGimjWpOAXt3Z8&#10;KmLt2ExOWTvHKU5ftHhsbYgPjBQSRQ/kUTyDPrwocqryNbZbnMaDpyfc044m8J06YPCnolhQQYqj&#10;CCd9FiGTRNWCRTVSeG8OGe4SQ62VYokEfK8Nnsho0xqfOmGH6WZiEiBNMX3ZbQ/ctzw6vKjcJR4a&#10;ySu2i0EZnHIWo15cWfym6+y52tpy+HFVHdRhkg3jgVi5OkJ9gA4jCERytVCmkLypFKpaJzcqe3Ke&#10;pKPHqhlJkvZuAUwxpCq3W1jYFHsFJ1X1OsFDuGx1P7kGLdqrArQsjMh8KAovaQsSBRfkN7F+7DaL&#10;qnVSYSNOblGJ1B6AcMpuSQf0uxpwseFDDo2YKQZxMWolRnFKgZ3aTwkt2X3kAu7k7roClWC9EYrO&#10;M+IyWW6LCGCe+0/xZWqr3I2meUlVS5Vrncx7T0E4plJYq9wV4tELimEPKh2wWt06B7yJmV29Wvzc&#10;HEWdMe7xg/WQ4OE+WsxzKucDCsNPLNPM+I16O/ju5LAuJEwsPIkpongSsrCX/DH/PH48CGx/zD/t&#10;cUnJsClxs9lTIY8/dmrHB6o9PEuWIDi3AJc7DrTLWS7wIA5s9jRAKKwnzE2j34Jh4MuJA8VvOleO&#10;IuVR9iqR9pjZz8H1kmOKsVh6YEMuVCcbRd8lMC93s9Tyt9y960YROQdHnn6vG6dekVq0khKkED9d&#10;nkxmwOntPrVUKpAMaErlf8xRJjWGs52XQo2OiLXiuIn1b/CVW9u4qbh+mQv+PLPlKTFV288lLxEA&#10;N9fF4xMLmUid8XxGZDI5EdVjZlej2kKD3H8UtozKeWyKvE7GPEjDQKxww4g2SjjnOeqHgJ0KV3aH&#10;UF1JPrncz/x9ZO+j9UKjxPWU8OI7Un9fnazi8XVXkOiBS/CviX9QpAL+qYP9xO4ng8YamW092+Lg&#10;IAaX3xRnYLQVEbV+gwn+zYNrPZSsAqTqxSI+BYs/vuajy18lMMuWS/wFpL7+qYFv/W2dr+SjJ7Tt&#10;sYmTD3y1iQMmXqQQLh+yFezzVxfsr98Q4pxFK2ktDjBPbzzlcL+4neNTETsHV43M5JSdo4fUxcGX&#10;bBzvDNliP6rW+5p2l/v1DTpRow4KL2WgZPWbbwt/02HMQ26EURWCdGk1CFMlIEEMiPi8PdxBwi16&#10;5ZhUwspFcbJ31G1SnhQaud/OQu3YBHaNSt2Y/DUDUyHkLa5/GEixBsmikyWOZPMmSGwaufc2TwiQ&#10;iXNWJlQ3Jv5/oxAyH10ZljIC2FW/EA4Bw4RGrlY2zAXGl6tZq8fk9jmTzVINFe3KrLB1TED/4VUN&#10;eP6txhJ7hPsDq8fE/chdCplC+FUlAaVcC3dBS9F+xsHG4gWEwRCRK2+sFeO5nrxCF9PtYC+srwA9&#10;KULhtz4p4FiYFJEYcqKsld1/hqolxGmgQfJMY5BQDHflXTJCwBQlHbg+0OvU+k5s4lNb6kdV+dJ0&#10;M+dhvQzOH/DP8kF4GIPM+vUH/NM4XW4/zmeLK9LWuJY/cwqcYjHRZ36Fv0kS64cp2fcYGnngB+eY&#10;g627ToW4BFtOLffUgEBPscplxBlfShxR4iYWa2bDOUKBwuTb2aZSgI1RWD0m6XG+qRKviPFtbnVi&#10;Rjohuds9mJ4dF3qYdCCFTizu2nVK2aJRFo5C0JZLkQvULamQh+RKweLMEG/xICPuE3B/9ZiYq+sF&#10;bxhJMQIpEXc7inLXVuRscKl7nbilCzFYPSbkow4gkw/aYauVSyHyRzpVboQduW+rbCTkLveNCycI&#10;CdaIQ+Sa+E3ZnPsUeEPfVAFTkI9ED8lfk26J/B3cj8WfKbLrC9hzu9TwSNj7eSkPH6rKLkfncX/A&#10;P8sHXYt726tn3zXNP5xnP/8VRP74Y9b39ocq5a9Llt/5ufxzmj/9HwAAAP//AwBQSwMEFAAGAAgA&#10;AAAhAIY0pKXhAAAADQEAAA8AAABkcnMvZG93bnJldi54bWxMj8FqwkAQhu+FvsMyhd7qbiJRidmI&#10;SNuTFKqF4m3NjkkwuxuyaxLfvpNTvX3D/PzzTbYZTcN67HztrIRoJoChLZyubSnh5/jxtgLmg7Ja&#10;Nc6ihDt62OTPT5lKtRvsN/aHUDIqsT5VEqoQ2pRzX1RolJ+5Fi3tLq4zKtDYlVx3aqBy0/BYiAU3&#10;qrZ0oVIt7iosroebkfA5qGE7j977/fWyu5+OydfvPkIpX1/G7RpYwDH8h2HSJ3XIyensblZ71kiI&#10;o2RJUYL5imBKCJHEwM4TLeMF8Dzjj1/kfwAAAP//AwBQSwECLQAUAAYACAAAACEAtoM4kv4AAADh&#10;AQAAEwAAAAAAAAAAAAAAAAAAAAAAW0NvbnRlbnRfVHlwZXNdLnhtbFBLAQItABQABgAIAAAAIQA4&#10;/SH/1gAAAJQBAAALAAAAAAAAAAAAAAAAAC8BAABfcmVscy8ucmVsc1BLAQItABQABgAIAAAAIQAD&#10;3EE4ABsAAJZzAAAOAAAAAAAAAAAAAAAAAC4CAABkcnMvZTJvRG9jLnhtbFBLAQItABQABgAIAAAA&#10;IQCGNKSl4QAAAA0BAAAPAAAAAAAAAAAAAAAAAFodAABkcnMvZG93bnJldi54bWxQSwUGAAAAAAQA&#10;BADzAAAAaB4AAAAA&#10;">
              <v:shape id="Shape 1061626"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sqBwwAAAOAAAAAPAAAAZHJzL2Rvd25yZXYueG1sRE9Ni8Iw&#10;EL0v+B/CCF4Wm6pQpBpFBGGVBdFV8Dg0Y1vaTGqT1e6/N4Kwx8f7ni87U4s7ta60rGAUxSCIM6tL&#10;zhWcfjbDKQjnkTXWlknBHzlYLnofc0y1ffCB7kefixDCLkUFhfdNKqXLCjLoItsQB+5qW4M+wDaX&#10;usVHCDe1HMdxIg2WHBoKbGhdUFYdf03orW47/OZPt9puzpPqYq5b3eyVGvS71QyEp87/i9/uLx3m&#10;x8koGSfwOhQQyMUTAAD//wMAUEsBAi0AFAAGAAgAAAAhANvh9svuAAAAhQEAABMAAAAAAAAAAAAA&#10;AAAAAAAAAFtDb250ZW50X1R5cGVzXS54bWxQSwECLQAUAAYACAAAACEAWvQsW78AAAAVAQAACwAA&#10;AAAAAAAAAAAAAAAfAQAAX3JlbHMvLnJlbHNQSwECLQAUAAYACAAAACEAeprKgcMAAADgAAAADwAA&#10;AAAAAAAAAAAAAAAHAgAAZHJzL2Rvd25yZXYueG1sUEsFBgAAAAADAAMAtwAAAPcCA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627"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NiAxAAAAOAAAAAPAAAAZHJzL2Rvd25yZXYueG1sRE9da8Iw&#10;FH0f+B/CHextpjropBqliI4JwlD3srdLc23rmpuSRFv/vREEHw/ne7boTSMu5HxtWcFomIAgLqyu&#10;uVTwe1i/T0D4gKyxsUwKruRhMR+8zDDTtuMdXfahFDGEfYYKqhDaTEpfVGTQD21LHLmjdQZDhK6U&#10;2mEXw00jx0mSSoM1x4YKW1pWVPzvz0bB5NQ169Wm/XC6qP+OP5R/bU2u1Ntrn09BBOrDU/xwf+s4&#10;P0lH6fgT7ociAjm/AQAA//8DAFBLAQItABQABgAIAAAAIQDb4fbL7gAAAIUBAAATAAAAAAAAAAAA&#10;AAAAAAAAAABbQ29udGVudF9UeXBlc10ueG1sUEsBAi0AFAAGAAgAAAAhAFr0LFu/AAAAFQEAAAsA&#10;AAAAAAAAAAAAAAAAHwEAAF9yZWxzLy5yZWxzUEsBAi0AFAAGAAgAAAAhAPHw2ID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625"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BKDwwAAAOAAAAAPAAAAZHJzL2Rvd25yZXYueG1sRE/JasMw&#10;EL0H+g9iCrklcpzEFDeKKQVDr9lKexusqWVqjYylxPbfR4FCj4+374rRtuJGvW8cK1gtExDEldMN&#10;1wrOp3LxAsIHZI2tY1IwkYdi/zTbYa7dwAe6HUMtYgj7HBWYELpcSl8ZsuiXriOO3I/rLYYI+1rq&#10;HocYbluZJkkmLTYcGwx29G6o+j1erYJTeVlvvsz2PE2X74GvtsTPqlRq/jy+vYIINIZ/8Z/7Q8f5&#10;SbbK0i08DkUEcn8HAAD//wMAUEsBAi0AFAAGAAgAAAAhANvh9svuAAAAhQEAABMAAAAAAAAAAAAA&#10;AAAAAAAAAFtDb250ZW50X1R5cGVzXS54bWxQSwECLQAUAAYACAAAACEAWvQsW78AAAAVAQAACwAA&#10;AAAAAAAAAAAAAAAfAQAAX3JlbHMvLnJlbHNQSwECLQAUAAYACAAAACEAcOQSg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624"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H2EwQAAAOAAAAAPAAAAZHJzL2Rvd25yZXYueG1sRE/NisIw&#10;EL4v+A5hBG9rai1l6RpFBMGTsl0fYEjGttpMShNtfXsjLOzx4/tfbUbbigf1vnGsYDFPQBBrZxqu&#10;FJx/959fIHxANtg6JgVP8rBZTz5WWBg38A89ylCJGMK+QAV1CF0hpdc1WfRz1xFH7uJ6iyHCvpKm&#10;xyGG21amSZJLiw3Hhho72tWkb+XdKtBlflgOmb52dE4vJ5c9j4FKpWbTcfsNItAY/sV/7oOJ85N8&#10;kacZvA9FBHL9AgAA//8DAFBLAQItABQABgAIAAAAIQDb4fbL7gAAAIUBAAATAAAAAAAAAAAAAAAA&#10;AAAAAABbQ29udGVudF9UeXBlc10ueG1sUEsBAi0AFAAGAAgAAAAhAFr0LFu/AAAAFQEAAAsAAAAA&#10;AAAAAAAAAAAAHwEAAF9yZWxzLy5yZWxzUEsBAi0AFAAGAAgAAAAhAEqUfYT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623"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nqxxAAAAOAAAAAPAAAAZHJzL2Rvd25yZXYueG1sRE/LasJA&#10;FN0L/YfhFtzVSSINEh2lFMQibnwUurxkrkk0cydkpprk6ztCweXhvBerztTiRq2rLCuIJxEI4tzq&#10;igsFp+P6bQbCeWSNtWVS0JOD1fJltMBM2zvv6XbwhQgh7DJUUHrfZFK6vCSDbmIb4sCdbWvQB9gW&#10;Urd4D+GmlkkUpdJgxaGhxIY+S8qvh1+jwHO3c5ft5gdrd6b+W18G+T4oNX7tPuYgPHX+Kf53f+kw&#10;P0rjNJnC41BAIJd/AAAA//8DAFBLAQItABQABgAIAAAAIQDb4fbL7gAAAIUBAAATAAAAAAAAAAAA&#10;AAAAAAAAAABbQ29udGVudF9UeXBlc10ueG1sUEsBAi0AFAAGAAgAAAAhAFr0LFu/AAAAFQEAAAsA&#10;AAAAAAAAAAAAAAAAHwEAAF9yZWxzLy5yZWxzUEsBAi0AFAAGAAgAAAAhAJcSerH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622"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NSawwAAAOAAAAAPAAAAZHJzL2Rvd25yZXYueG1sRE/Pa8Iw&#10;FL4P/B/CE3abSXuooxpFBcGTUN1hx7fm2Vabl9pErf/9Mhh4/Ph+z5eDbcWdet841pBMFAji0pmG&#10;Kw1fx+3HJwgfkA22jknDkzwsF6O3OebGPbig+yFUIoawz1FDHUKXS+nLmiz6ieuII3dyvcUQYV9J&#10;0+MjhttWpkpl0mLDsaHGjjY1lZfDzcbeZzpNSP1M7XXfFtvv8lysk7PW7+NhNQMRaAgv8b97Z+J8&#10;lSVZmsLfoYhALn4BAAD//wMAUEsBAi0AFAAGAAgAAAAhANvh9svuAAAAhQEAABMAAAAAAAAAAAAA&#10;AAAAAAAAAFtDb250ZW50X1R5cGVzXS54bWxQSwECLQAUAAYACAAAACEAWvQsW78AAAAVAQAACwAA&#10;AAAAAAAAAAAAAAAfAQAAX3JlbHMvLnJlbHNQSwECLQAUAAYACAAAACEAB4DUms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621"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IODwgAAAOAAAAAPAAAAZHJzL2Rvd25yZXYueG1sRE/dasIw&#10;FL4f+A7hCLubSb0oozOKCIKMIVj3AMfmrAk2J6WJtr79Igx2+fH9rzaT78SdhugCaygWCgRxE4zj&#10;VsP3ef/2DiImZINdYNLwoAib9exlhZUJI5/oXqdW5BCOFWqwKfWVlLGx5DEuQk+cuZ8weEwZDq00&#10;A4453HdyqVQpPTrODRZ72llqrvXNazi721HV1y/ZfTbGPtxlPG53rdav82n7ASLRlP7Ff+6DyfNV&#10;WZTLAp6HMgK5/gUAAP//AwBQSwECLQAUAAYACAAAACEA2+H2y+4AAACFAQAAEwAAAAAAAAAAAAAA&#10;AAAAAAAAW0NvbnRlbnRfVHlwZXNdLnhtbFBLAQItABQABgAIAAAAIQBa9CxbvwAAABUBAAALAAAA&#10;AAAAAAAAAAAAAB8BAABfcmVscy8ucmVsc1BLAQItABQABgAIAAAAIQCSXIOD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620"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A+BwwAAAOAAAAAPAAAAZHJzL2Rvd25yZXYueG1sRE9NS8NA&#10;EL0L/Q/LFLzZ2eYQJXZbtFDwImJSEG9DdkzSZmdDdk3iv3cPgsfH+94dFtericfQeTGw3WhQLLW3&#10;nTQGztXp7gFUiCSWei9s4IcDHParmx0V1s/yzlMZG5VCJBRkoI1xKBBD3bKjsPEDS+K+/OgoJjg2&#10;aEeaU7jrMdM6R0edpIaWBj62XF/Lb2cAm4utPj7Pk7YVlvN99iavz2jM7Xp5egQVeYn/4j/3i03z&#10;db7Ns3QhHUoIcP8LAAD//wMAUEsBAi0AFAAGAAgAAAAhANvh9svuAAAAhQEAABMAAAAAAAAAAAAA&#10;AAAAAAAAAFtDb250ZW50X1R5cGVzXS54bWxQSwECLQAUAAYACAAAACEAWvQsW78AAAAVAQAACwAA&#10;AAAAAAAAAAAAAAAfAQAAX3JlbHMvLnJlbHNQSwECLQAUAAYACAAAACEAu9QPgc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618"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TPHxQAAAOAAAAAPAAAAZHJzL2Rvd25yZXYueG1sRE9La8JA&#10;EL4X+h+WKXirmwSMMXWVainUi+Dj4HHITpNgdjbNbjX9951DoceP771cj65TNxpC69lAOk1AEVfe&#10;tlwbOJ/enwtQISJb7DyTgR8KsF49PiyxtP7OB7odY60khEOJBpoY+1LrUDXkMEx9Tyzcpx8cRoFD&#10;re2Adwl3nc6SJNcOW5aGBnvaNlRdj9/OwN5uimvYLbK3kYpw+Jrv0uwyM2byNL6+gIo0xn/xn/vD&#10;yvwkT/NUFsshQaBXvwAAAP//AwBQSwECLQAUAAYACAAAACEA2+H2y+4AAACFAQAAEwAAAAAAAAAA&#10;AAAAAAAAAAAAW0NvbnRlbnRfVHlwZXNdLnhtbFBLAQItABQABgAIAAAAIQBa9CxbvwAAABUBAAAL&#10;AAAAAAAAAAAAAAAAAB8BAABfcmVscy8ucmVsc1BLAQItABQABgAIAAAAIQDwCTPH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619"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avxQAAAOAAAAAPAAAAZHJzL2Rvd25yZXYueG1sRE/dasIw&#10;FL4f+A7hDLybaQXLrKYiyobzZur2AMfm9Ic1JyWJWvf0y2Cwy4/vf7kaTCeu5HxrWUE6SUAQl1a3&#10;XCv4/Hh5egbhA7LGzjIpuJOHVTF6WGKu7Y2PdD2FWsQQ9jkqaELocyl92ZBBP7E9ceQq6wyGCF0t&#10;tcNbDDednCZJJg22HBsa7GnTUPl1uhgFu6G+7Lv0fn6fudeDfdtm3+tqr9T4cVgvQAQawr/4z73T&#10;cX6SpVk6h99DEYEsfgAAAP//AwBQSwECLQAUAAYACAAAACEA2+H2y+4AAACFAQAAEwAAAAAAAAAA&#10;AAAAAAAAAAAAW0NvbnRlbnRfVHlwZXNdLnhtbFBLAQItABQABgAIAAAAIQBa9CxbvwAAABUBAAAL&#10;AAAAAAAAAAAAAAAAAB8BAABfcmVscy8ucmVsc1BLAQItABQABgAIAAAAIQCEQoav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616"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eWfxgAAAOAAAAAPAAAAZHJzL2Rvd25yZXYueG1sRI9Ba8JA&#10;EIXvQv/DMgVvujFgkNRV2oKi3kwDpbchO01Cd2dDdhvjv3cFQeb08d68ebPejtaIgXrfOlawmCcg&#10;iCunW64VlF+72QqED8gajWNScCUP283LZI25dhc+01CEWsQQ9jkqaELocil91ZBFP3cdcdR+XW8x&#10;ROxrqXu8xHBrZJokmbTYcrzQYEefDVV/xb9V8FGUJ8oG43b79GS+g/kxy/So1PR1fH8DEWgMT/Nj&#10;+6Bj/SRbxIH7Q5FAbm4AAAD//wMAUEsBAi0AFAAGAAgAAAAhANvh9svuAAAAhQEAABMAAAAAAAAA&#10;AAAAAAAAAAAAAFtDb250ZW50X1R5cGVzXS54bWxQSwECLQAUAAYACAAAACEAWvQsW78AAAAVAQAA&#10;CwAAAAAAAAAAAAAAAAAfAQAAX3JlbHMvLnJlbHNQSwECLQAUAAYACAAAACEAu2Hln8YAAADgAAAA&#10;DwAAAAAAAAAAAAAAAAAHAgAAZHJzL2Rvd25yZXYueG1sUEsFBgAAAAADAAMAtwAAAPo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617"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MIxQAAAOAAAAAPAAAAZHJzL2Rvd25yZXYueG1sRE/PT8Iw&#10;FL6b+D80z8SbtOMwxqAQNMFw0IPohdtzfawN6+uyVpj+9dTExOOX7/dyPfpOnGmILrCGYqJAEDfB&#10;OG41fLxvHyoQMSEb7AKThm+KsF7d3iyxNuHCb3Tep1bkEI41arAp9bWUsbHkMU5CT5y5Yxg8pgyH&#10;VpoBLzncd3KqVCk9Os4NFnt6stSc9l9ew6ur1LN7sY8HYw6fO9nMq5841/r+btwsQCQa07/4z70z&#10;eb4qi7KYwe+hjECurgAAAP//AwBQSwECLQAUAAYACAAAACEA2+H2y+4AAACFAQAAEwAAAAAAAAAA&#10;AAAAAAAAAAAAW0NvbnRlbnRfVHlwZXNdLnhtbFBLAQItABQABgAIAAAAIQBa9CxbvwAAABUBAAAL&#10;AAAAAAAAAAAAAAAAAB8BAABfcmVscy8ucmVsc1BLAQItABQABgAIAAAAIQDE7aMI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658DC" w14:textId="77777777" w:rsidR="00CC0687" w:rsidRDefault="00CC0687">
    <w:r>
      <w:rPr>
        <w:rFonts w:ascii="Calibri" w:eastAsia="Calibri" w:hAnsi="Calibri" w:cs="Calibri"/>
        <w:noProof/>
        <w:sz w:val="22"/>
      </w:rPr>
      <mc:AlternateContent>
        <mc:Choice Requires="wpg">
          <w:drawing>
            <wp:anchor distT="0" distB="0" distL="114300" distR="114300" simplePos="0" relativeHeight="251708416" behindDoc="1" locked="0" layoutInCell="1" allowOverlap="1" wp14:anchorId="1C7FBB1D" wp14:editId="6B3A11A3">
              <wp:simplePos x="0" y="0"/>
              <wp:positionH relativeFrom="page">
                <wp:posOffset>1369487</wp:posOffset>
              </wp:positionH>
              <wp:positionV relativeFrom="page">
                <wp:posOffset>1515428</wp:posOffset>
              </wp:positionV>
              <wp:extent cx="5013361" cy="5295268"/>
              <wp:effectExtent l="0" t="0" r="0" b="0"/>
              <wp:wrapNone/>
              <wp:docPr id="1061595" name="Group 1061595"/>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606" name="Shape 1061606"/>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07" name="Shape 1061607"/>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05" name="Shape 1061605"/>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04" name="Shape 1061604"/>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03" name="Shape 1061603"/>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02" name="Shape 1061602"/>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01" name="Shape 1061601"/>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00" name="Shape 1061600"/>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98" name="Shape 1061598"/>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99" name="Shape 1061599"/>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96" name="Shape 1061596"/>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597" name="Shape 1061597"/>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2CEC05B4" id="Group 1061595" o:spid="_x0000_s1026" style="position:absolute;margin-left:107.85pt;margin-top:119.35pt;width:394.75pt;height:416.95pt;z-index:-25160806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nPuABsAAJZzAAAOAAAAZHJzL2Uyb0RvYy54bWzsndtuHElyhu8N+B0I3ntUWecSRrOAPfbc&#10;GPZid/0APVRTIkCyCZIjafz0/iIjopjRLErJ9YK7gDgDqNnMqjxERkb8cUr++IcvV5cnn/a3dxeH&#10;63en6Yfm9GR/fXZ4f3H94d3p//zlP/5lPj25u99dv99dHq73705/39+d/uGnf/6nHz/fvN23h4+H&#10;y/f72xM6ub57+/nm3enH+/ubt2/e3J193F/t7n443OyvaTw/3F7t7vl6++HN+9vdZ3q/unzTNs34&#10;5vPh9v3N7eFsf3fHb3/WxtOfcv/n5/uz+/8+P7/b359cvjtlbvf539v876/y75uffty9/XC7u/l4&#10;cWbT2P0Vs7jaXVwz6NrVz7v73clvtxePurq6OLs93B3O7384O1y9OZyfX5zt8xpYTWqOVvPL7eG3&#10;m7yWD28/f7hZyQRpj+j0V3d79l+ffrm9+fPNH2+hxOebD9Aif5O1fDm/vZJPZnnyJZPs95Vk+y/3&#10;J2f8cmhS143p9OSMtqFdhnaclahnH6H8o/fOPv77N9584wO/CdP5fAOD3D3Q4O7/R4M/f9zd7DNp&#10;795Cgz/enly8h3+bMY3NeHpyvbuCWfNDJ/7LTKD89Equu7d3UO5JWnXD1I99UnqsFFsmoVEmWGq6&#10;KY2dPLAue/f27Le7+1/2h0z73af/vLtXJn3vP+0++k9nX679x1tY/atMfrO7l/dksvLjyWf2y6by&#10;UVauM5Hmq8On/V8O+cF72cCUhmZeTk9895nqwyOX1+Wj3iOPdmlibbY0f8o/b3LHxdP90nXN8tWn&#10;2yG1U5un0Q7TMvRHT5/99uvF2b/u/7ecTzs0YzPZO/OY8ggQIA/f9svSe4dLO+cOi8Y2Dfrm2DQp&#10;7yIrj6M8uZ5pXp6xeqe+8oF36p9GrLQw3TyhJU3z3FYsv+unttF3RhbbTfKOrzBNfd9ycmWv5rTM&#10;Q9mIrOT3tvM6rbjy+E2n2M0dRJQXp3FqQn/6Cx1LHirn8Zi9Yudnl4e7vc5BODeflZWb85Y8nJfL&#10;a2FsZn+2Q5ucX+7us1i+urhHzVxeXLGmdmqaLPh59fKa3kS06DnOP93/frkXKl1e/2l/jljIok9+&#10;cXf74dd/u7w9+bQTZZL/y53vLm8+7uy3tin2aJ5q7kfeP7+4vFy7TPnV0OXPM/8vx112fUp535hu&#10;2a31Jh3vs6Jbu2606zObrmo7dAZUcZ1HX+tLeWqH6/v1/Ws0dV5HQQ758dfD+9+znsgUQxiLxngx&#10;qcwpfiyVM2FkEsjwb0vlQt5089IinpUPXTSnlNpRDr0os9Q37bIee9eFLyab17mIcLapyE49SF49&#10;c3pQnZ8fWqPw6NKQJj3rbcNZrBEew5y6hKLK8qFtp3Bo537qZ+1wGMZ5Cod9nbtIAuT64MMdnesN&#10;gZ2aaRg7EyIc1D6MipycRxPZczM1XRwWMT0OSpC57/lip/Hbw879vJignLplirJwXIZmUkKM3dT2&#10;BnBMLPdt16kSGVjqelS/PWbfpxlBJPQdu27og26SU7+o+pn4WZWdS+62b0ZQg7w5d/2os82CsNSA&#10;cQYmofuum3UpyzwvXVhK3/f0lrtNiZ/joEOPSFcUkNoFXZrfrRoVxY0i1o67juXkjfHV9NM0JF1N&#10;6sY5jWHL0VHTaJMKJzIuL7K7jjWlpdfNYpb+gH+Wp0e0ZKESFEDEByFIN+o2j/3Y6GYV3cbZaOdp&#10;4dTowjgiqQ3ERgsl45t+adrxaPfnZtA3+9R26yLiKHGGRt9pGBYHlP6Af5Zrdonhba9K9lXJjmC2&#10;DSWbhWy1kp053gDNrDbaCalqh31Vss2AbHYlC6ifJsf9L69kfS6iZG0qW0q27bulUyHk5+ZB08ZD&#10;qWesXTCtVHwPw4TyKPBuNwxDY/IOgD0aCNEXEfvtonImjVM31KuwblkQ6CpkJxRykKII/d6Mh7Q0&#10;CdlSTmhCk+qbOCHGlN+sEuxIprm3N7s0trFbFtoY5hgxWCIRMAKSiqwO7TD54YvEjN+UQqgPzD/l&#10;r2EcUJLlUgYcEIoe+qZr2yhV53ZhIOHMfkBV16MSpgpl8ptsXau216q/gEJGW0ZHv5YTomUUa1+U&#10;PGhmZfW4svhN1ykao9fZsp3NELqdIWirDLlM3QhvFkRIztUMmvBniB1Lc9WOstBuMYsZBNJMSiVf&#10;KzZkb5iFXUstW1gMvIwY0aaHwsGO64vfbLWAoUVXu3SNrK3ot2ubxdhsbMAtgc10vBY0o7tdtUwe&#10;H/R4tmyLemB8jcMEV+Uda2HNMawQ9GnAq21adraert0ytzbVYZjbcDrT0jk+wgmCsCkXL8PYhoBA&#10;mG31mLCPO0xw0S0RLNMo/oAspkexieOYM2xjjXhQ6vkn75RRbx5bCFnsY5rHAewnY7ZpWuYwZsIs&#10;AVZJYxrm+Tm0HfEG6RlLDRg10nbGfDZJ3E2RddokckCHBNA+g7JIA3NFIa6jeG+hrMHZuYOIxfqR&#10;R7BNHg8jp178IFQmg4P0GJbXIkfNDktjXPmG0oon7xXyudb5nv0qaMvHfpXMY9WQD9NmaTHy88Fe&#10;xJlp4nvFfMCc7E3NjhWO/oPyfXnM53MRzGdT2cR8A2JXsQ0CMGtfVMvXYR+KqjVPAZpDRZirFTwX&#10;ECHTCIwA3ioEA2JoNnwxtRit0lalx4a2GVwfC1ywWIPq1GHuR2CgSlSQTxC3I7Y+SE9lMYC8XpWN&#10;qZvcp44PA1lXrIQxm8FA3wQfBPk/DOBolcVd0/UqyarW2c+QVrUVYk20WjFmj24zQN024+QBKIOL&#10;YysDZSIskKietvitcLPom9OIYivHbLHojeMT0Db6v1Bug6HQth2BwdX7meYEaNZdQe2z5GKdacJP&#10;YORL4JCAkRIeObCKrBMfFSZW/ZiAukbVZw8dl8AmQHPxL0m3/YITMTZioJixgk3Tz/U81IkVomwC&#10;Mlk8RmZbNoEFdMxxlgmURGCKqO08oanngNbTFjQ0mBEHDmjc+WtnBe1pgHoG9gFFC8KzmRKlEyKA&#10;aXD4VdMWUIHhld/EydMc+RWHiU3TRnGKhcML4u+M8AvyZ6mn7TRgdtuYGA4AnGIp04LncMVKTRc3&#10;dGb3WV0+LI0YOttRrwgjlIDzjJdaFwMIA/kFsbCkmSOkS11wy+Vdc8mIe5WBtZH46+xaOQ4Tv+mg&#10;i3gLdTWgfxzC5VKXBX+wjsnkhi6Qd5mQCjomsS98e9VbCtQcXVYP+GbjmBxDiYbDKSMu6COjjTmY&#10;PBajDOXCxlSJP6J9Mzsl3Q5wcRu4U6SaGTND385RNhLglIHym7jz1bdaNSawFj2tbw7ZJizYKDUS&#10;k1DhOCzLSHg4tOLThWMzGYYGrFu9Us4LfgTdGPGQxqhDkmbzX+Po7I/MC3CIy925WRpkSC2Bce8u&#10;jRGRI24BEmdQ8dJ4MBghyJNhtWlgA5TGnK7lecPCmn5qEhggyLocjjKFSRZCh8oOAzdstkV1oAwW&#10;tKOUeFbiNz05gDT8+aYX4cqj2PAiMVLdfMdIxf5K7AxvtmwvrR18VU1opMTI6ddXITPKrugY8LOG&#10;AhIOrWiY41YUhJPfRZSitqqHHVCX5m1n5R3yqRyW3XNohqwFTpSNqLjFnBoYpVit1YO2SAqbLyGM&#10;AWoXS8Xt6bgEoIgrJTQKO6roGnhT4+VVp5YYlDnHelxEqPVySJw3umsQcolqlQ3XXcEzAqirXqPy&#10;CObwsRU8wZG6VRgHETsBhM03Clh7zmnpmLUuAMdTxAxpSZ2pn8BR4LQNFB9PxKsd7Br3e7aDEeCP&#10;7eAsYertYGwagG1meyKeGTnn87fawfi4EJeeYJBgaJdhL28H+1xygoFOZcsORuEZGM8HCyn0dRsY&#10;24PApx59NGmMeoJyJ3PV4fLEbivlE0ldnaHPfiYonMVwndQTzWlWyjyi+UO3QCfTsZgo+MaPGnkh&#10;z7bHoFNjtm5MNL2lRwC/UEeh22EGPmu3raRDhEa0mOVJ4Qholnppi/3i4fuuJ7gSx0TDmaJCFPaI&#10;2EL28yZ2gXLmiB7IE6pbp+RDmNOWnD6NRTsyIrglce2skskJiJ5riNIZlAPVW3SoakxcDHg2tFsc&#10;nNEkRZNOnk0gJnGg7bigoR1QwXz12ppUTTJj8phAuGgtsJlssc6nIVUk8NfMboLIMw0kOlK/neCK&#10;1v3PI6ZY6BamxYLRfgm1gDzK/YSnBO3mUYlSgHaltYq4pB2siAb3N+sOHYsdb2uVuFbMxhAnfRZg&#10;QD9QPxGi+mGJU5HVoASW/JE47AS+NS8EMSgSr4JoyGLDHAaEtzh59VQGcRJwUdwIL5nj3TmYYCL4&#10;Sk/G2LHzgZ2AGcNiIYseT78eqjoywwkIMd0hok3R9gdnzoaDu6E5ArrkjWAT65scaaRp7d4S1pKY&#10;sfCi5OhEe4HFA321ETM1MhQWcg+2zW9CLfVPVi2USCSS296UBOqSnUjtaTxCjGMz8toEjDPfHLFa&#10;yRqoXSehDsnBkdlix8wRWrMyfFXaiHUV/SpATlgtN4K/sabrx0T2mclLzlWr3i5noxHYbN0iuUaN&#10;Z3sj6UUTYkpmK5yoqLyOtqTUm/BFuMKKJW2B9wCI3O1EyCyCfZySWB/aSIgY/+gWbT37x4zCXmGA&#10;TBQpgRr34+3PReBsb3XE1S1/QOQ2OQHlLPOvzO+W5NF4EHycPKaNvzXTrZGxnRk5r5GjKb403nSi&#10;i0/bstlQQyR4lY16CoA2igaq9qKD45SgePWi95BfmGTDrxgjxo/hU1zJq/Hhp/57Nj4QDo+Njyya&#10;qo2PFjiAtM2noc25LwZ0V+PD00JyEM6+6FF7eePD5yLGh/38tzA+JDfIc5Y1aaSQCKQir85ZTTcp&#10;Gn0WIocsj0Vpc3RcN3OWJWdGdSdOKUvXdDkkKTPuCgHuidYvhpWhbNN8BrXDEpTwlBlbWdGvpMyY&#10;r1loEnXDKv2e4XxRwSbUUWFXjMUvTNOoiCyaXqWf1oW8lnZ8reAOofVY+mWoUy39wCriRs3STxIn&#10;wWB6zFz6tchGSdkR4Zd/dgPixWWfzwTRZxP5W0g+ghBiyekBxSAthQxwHlNSaUN6UvQM+HQE882d&#10;pJrVCiCC6aRsqcJJyLjgWCFImyx6Ls9FD4gNJJMNe1Eha3X++U1dVSFtsApZuLQZNYq2V5n3Ws4m&#10;dX5a3Sdy5e9bzgY/PpZ52UaplnlivoqfJDM8ZwxwEWWeZK+CPszdTI2JuB31dL+41FvnIojPprIl&#10;98i5wYOc1+Qura/7m/ETu8tDivpiDiR2GVXIZiPjC4iR83VOIjGoj3uqyjeKJbN6wdu4jpT44G2C&#10;1aXIleqtNcu/7UbKqWLzSF6LgnWnRq3YnXjR0kaYMc68YG4XaWaStBRzU1UIGolrx6MOzNIoiBiL&#10;q6yQqvzCvK14J0ivLdskYm1LRP1IeV3tiCSm4cTPpGWppGqU3UoWj7kTcMfgfCobJbgrIcV8JCQi&#10;/qzUAwmw67ASXrRwuuN4uibVbu2aosa4ozTjWbKRyfZWD0GVZ4F0cPE7yqTh0F6LPnzcER+3+SfZ&#10;B8LY5XrxcbgHDVZvnwjcuvdGOXfjhPkDr84IRz/frzNiEC/wsWqSX3J6q1UTMQLc+Sbf8MMtXqbj&#10;cJxA6ShJagLHpRJbE0U5LS+umHwm6CWbyJZawiOPNNHTTTq+EIPJfl0zkY9LLmF+JzgfkVoSr5Hj&#10;flToItlbZDRKC8I0S7YqAUJGrESs5L1liq5JydX11A4qScNEQOhEF/JrfY5VbAlolw0qPJxajLRW&#10;CDNFf8g/Hz1Mjh1BHSObP+Wf+jTpjjix82ywD7gU4ujpLS3c4dl2yE8MmJghS3DJKcaMaS4pMoyl&#10;5HhppBpLSCbZpmscPo4Sv9k8qePy1F+whUbefEzJC7ZUUVIej9J62kSYWBmiBRNoimTVBpNVgLM7&#10;zxb1ZzDOxySJXWqGZCm4w4883ZAS101uxA81PaPQjvlDNH2TG0c0RdLH5FoRKstyI1GdOQbV4TOH&#10;ZASpUW62k5Ga8ZvSluI9T/GBGfAehf0k9JrcA0/MKcACArSe2DoSKtEEr0e0jRxXMDMCjqjoEcc9&#10;+XSQWP6UfxqXlGljFMA7+vGnNldfJoyR8h4RJQljHgoCTsb0LclfNNhDBiQlQdUULxPGJOxeEpxD&#10;a55LzpnkFhSHq0gYI9pVP57yDEwqXFn0RyKje0lJ74/MRkDapCIH9RnRUOAS89aDQYQsBtDJkDAF&#10;RVg0UHpb1scNe0VKr0gJXtxCSpnN6pGSKD1HSknMdWNTR0rkupBxbDZ8NvdcnL44VPKpiAlvM9nC&#10;SnrEXX0/YCQXfSogKQW1FB/JKnJE5c/E06ZvoA8sGbonvh/SDJiOGFyiApHk0UbCTeh1PCh6tdoe&#10;KYat8YjqeH0Gt3+0MdGItANRplnpomFjYSn+zswcTEfSE7Qsq2pMKS43cIGyk5qnQkYij0lvymNi&#10;F/exfpbEC6MOWdLTMxL9KW2h+iz3SoYIaWXlkPhiqCbJjdQZHF0Yg61NHYA2Erp/Rpk5SMQz11Ek&#10;ZLuUYwInOks+X0iijEkPVMV4VhR5+MsTeQ1b24l57pCFei0KysoxJV/PtpNaFEBcaCQx0TKnJ9F7&#10;jhPiKPGbsiwVPiOsIVxCvQIzj92SY68sNOHRIUWp2OuBOKYZDygxwKI0VrEQGl2UpIzJzuJZCN2S&#10;4WH1P5SXSUSkGJNEO7kaIp8iSXbZXqcfUVsh9RrmBgOxYIjYPP2pTaqQkOIVK1JnEICc+DssnEhI&#10;A69LOUNinhxFnSEXQT3DRCI6xI0FShXCsBGwUnPkdZtUJwAVyjHxcXl6C2lHUuRUuxMYJ1z+kcdE&#10;wllyqSNo8AdJRNoIao8VZ0L9NWWNw+KWU6Rm/Kb74TKa3SfHjjKOsBRSvCxIhjkhWYvF7hdjcqyY&#10;QP06kXemwqgDpogjdMvVKWaAIL6o2AqN3Pxh9hsFCZgn9WMS4vE0YxjZCliduGwU93hl4pJiNsvF&#10;icVK8RCyydbKNWeaIVZ1uIDIwq9yRKQYiWLnsmNyJ11yuYIshsV9KunQ+q6wttsEcR/jN93VDse2&#10;5fWR9wkjh1NBEifldbYeZHS0jKhcwgdurVJU4/ghDhS/6bBIJUkAzTPmnApLFuuZoJypBtEbYdcR&#10;Hvoe/mH8P5vb6iJCxzINhC2rqp3t8Af8s3xwoCZNUymefBD97fHAjpUgcZh88fTmiuV+OVPr2KLR&#10;oUBWpFxSKuQgDHmUI0zBmzuP4TeteKliKbLT7CIOjGzq20oSYwp5jEHEdeBiKTLWraG0CB2ti4uL&#10;2qIcpqJVexW02Hows3bxzKvN4+Lpe/YOw3OPvcNZpDzD5kEPmI43+enWDpWkRK3M2hkoolmTgl/c&#10;2vGpiLVjM9mydh6nOD1p8djaEB8YKSSKHsmjeAZ9eFHkVOVrbLc4jUdPT7inHU3gO3XA4E9FsaCC&#10;FEcRTvosQiaJqgWLaqTw3hwy3CWGWivFEgn4Xhs8kdGmNT51wg7TzcQkQJpi+rLbHrhveXR4UblL&#10;PDSSV2wXgzI45SxGvbiy+E3X2XO1teXw46o6qsMkG8YDsXJ1hPoAHUYQiORqoUwheVMpVLVOblT2&#10;5DxJR49VM5Ik7d0CmGJIVW63sLAp9gpOqup1godw2ep+cg1atFcFaFkYkflQFF7SFiQKLshvYv3Y&#10;bRZV66TCRpzcohKpPQDhlN2SDuh3NeBiw4ccGjFTDOJi1EqMYkuBbe2nhJbsPnIBd3J3XYFKsN4I&#10;RecZcZkst0UEMM/9p/gytVXuRtO8pKqlyrVO5r2nIBxTKaxV7grx6AXFsEeVDlitbp0D3sTMrl4t&#10;fm6Oos4Y9/jRekjwcB8t5jmV8wGF4SeWaWb8Rr0dfLc5rAsJEwsPYooonoQs7CV/zD8fPx4Etj/m&#10;n/a4pGTYlLjZ7KGQxx/b2vGBag/PkiUIzi3A5Y4D7XKWCzyIA5s9DRAK6wlz0+i3YBj4cuJA8ZvO&#10;laNIeZS9SqQ9ZvZzcL3kmGIslh7YkAvVyUbRdwnMy90stfwtd++6UUTOwSNPv9eNU69ILVpJCVKI&#10;Hy5PJjNge7u3lkoFkgFNqfyPOcqkxnC281Ko0RGxVhw3sf4NvnJrGzcV1y9zwZ9ntjwlpmr7ueQl&#10;AuDmunh8YiETqTOez4hMJieieszsalRbaJD7j8KWUTmPTZHXyZhHaRiIFW4Y0UYJ5zxH/RCwU+HK&#10;7hCqK8knl/uZv4/sfbReaJS4nhJefEfq76uTVTy+7goSPXAJ/jXxD4pUwD91tJ/Y/WTQWCOzrWdb&#10;HBzE4PKb4gyMtiKi1m8wwb95dK2HklWAVL1YxKdg8cfXfHT5qwRm2XKJv4DU1z818K2/rfN0Pjp/&#10;JWDLxMkHvtrEARMvUgiXD9kK9vmrC/bXbwhxzqKVtBYHmKc3nnK4X9zO8amInYOrRmayZefoIXVx&#10;8JSN450hW+xH1Xpf0+5yv75BJ2rUQeGlDJSsfvNt4W86jnnIjTCqQpAurQZhqgQkiAERn7eHO0i4&#10;Ra8ck0pYuShO9o66TcqTQiP321moHZvArlGpG5O/ZmAqhLzF9Q8DKdYgWXSyxJFs3gSJTSP33uYJ&#10;ATJxzsqE6sbE/28UQuajK8NSRgC76hfCIWCY0MjVyoa5wPhyNWv1mNw+Z7JZqqGiXZkVto4J6D++&#10;qgHPv9VYYo9wf2D1mLgfuUshUwi/qiSglGvhLmgp2s842Fi8gDAYInLljbViPNeTV+hiuh3shfUV&#10;oCdFKPzWJwUcC5MiEkNOlLWy+89QtYQ4DTRInmkMEorhrrxLRgiYoqQD1wd6nVrfiU28taV+VJUv&#10;TTdzHtbL4PwB/ywfhIcxyKxff8A/jdPl9uN8trgibY1r+TNb4BSLiT7zK/xNklg/TMm+x9DIAz86&#10;xxxs3XUqxCXYsrXcrQGBnmKVy4gzvpQ4osRNLNbMhnOEAoXJt7NNpQAbo7B6TNLjfFMlXhHj29zq&#10;xIx0QnK3ezA9Oy70MOlACp1Y3LXrlLJFoywchaAtlyIXqFtSIQ/JlYLFmSHe4kFG3Cfg/uoxMVfX&#10;C94wkmIEUiLudhTlrq3I2eBS9zpxSxdisHpMyEcdQCYftMNWK5dC5I90qtwIO3LfVtlIyF3uGxdO&#10;EBKsEYfINfGbsjn3KfCGvqkCpiAfiR6SvybdEvk7uh8LAGLXF7DndqnhI2Hv56U8fKgquxydx/0B&#10;/ywfdC3uba+efdc0/3Ce/fxXEPnjj1nf2x+qlL8uWX7n5/LPaf70fwAAAP//AwBQSwMEFAAGAAgA&#10;AAAhAIY0pKXhAAAADQEAAA8AAABkcnMvZG93bnJldi54bWxMj8FqwkAQhu+FvsMyhd7qbiJRidmI&#10;SNuTFKqF4m3NjkkwuxuyaxLfvpNTvX3D/PzzTbYZTcN67HztrIRoJoChLZyubSnh5/jxtgLmg7Ja&#10;Nc6ihDt62OTPT5lKtRvsN/aHUDIqsT5VEqoQ2pRzX1RolJ+5Fi3tLq4zKtDYlVx3aqBy0/BYiAU3&#10;qrZ0oVIt7iosroebkfA5qGE7j977/fWyu5+OydfvPkIpX1/G7RpYwDH8h2HSJ3XIyensblZ71kiI&#10;o2RJUYL5imBKCJHEwM4TLeMF8Dzjj1/kfwAAAP//AwBQSwECLQAUAAYACAAAACEAtoM4kv4AAADh&#10;AQAAEwAAAAAAAAAAAAAAAAAAAAAAW0NvbnRlbnRfVHlwZXNdLnhtbFBLAQItABQABgAIAAAAIQA4&#10;/SH/1gAAAJQBAAALAAAAAAAAAAAAAAAAAC8BAABfcmVscy8ucmVsc1BLAQItABQABgAIAAAAIQDR&#10;TnPuABsAAJZzAAAOAAAAAAAAAAAAAAAAAC4CAABkcnMvZTJvRG9jLnhtbFBLAQItABQABgAIAAAA&#10;IQCGNKSl4QAAAA0BAAAPAAAAAAAAAAAAAAAAAFodAABkcnMvZG93bnJldi54bWxQSwUGAAAAAAQA&#10;BADzAAAAaB4AAAAA&#10;">
              <v:shape id="Shape 1061606"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5bhxAAAAOAAAAAPAAAAZHJzL2Rvd25yZXYueG1sRE9da8Iw&#10;FH0X9h/CHfgiM9FBGZ1pkYGgIsjcBnu8NNe2tLmpTdT67xdh4OPhfC/ywbbiQr2vHWuYTRUI4sKZ&#10;mksN31+rlzcQPiAbbB2Thht5yLOn0QJT4678SZdDKEUMYZ+ihiqELpXSFxVZ9FPXEUfu6HqLIcK+&#10;lKbHawy3rZwrlUiLNceGCjv6qKhoDmcbe5vTFnc88cvN6ue1+bXHjen2Wo+fh+U7iEBDeIj/3WsT&#10;56tklqgE7ociApn9AQAA//8DAFBLAQItABQABgAIAAAAIQDb4fbL7gAAAIUBAAATAAAAAAAAAAAA&#10;AAAAAAAAAABbQ29udGVudF9UeXBlc10ueG1sUEsBAi0AFAAGAAgAAAAhAFr0LFu/AAAAFQEAAAsA&#10;AAAAAAAAAAAAAAAAHwEAAF9yZWxzLy5yZWxzUEsBAi0AFAAGAAgAAAAhADEvluH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607"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YTgxAAAAOAAAAAPAAAAZHJzL2Rvd25yZXYueG1sRE9da8Iw&#10;FH0f+B/CFfY2ExU66YxSRGUDYUx92dulubbdmpuSRNv9ezMY7PFwvpfrwbbiRj40jjVMJwoEcelM&#10;w5WG82n3tAARIrLB1jFp+KEA69XoYYm5cT1/0O0YK5FCOOSooY6xy6UMZU0Ww8R1xIm7OG8xJugr&#10;aTz2Kdy2cqZUJi02nBpq7GhTU/l9vFoNi6++3W3furk3ZfN5eadif7CF1o/joXgBEWmI/+I/96tJ&#10;81U2zdQz/B5KCOTqDgAA//8DAFBLAQItABQABgAIAAAAIQDb4fbL7gAAAIUBAAATAAAAAAAAAAAA&#10;AAAAAAAAAABbQ29udGVudF9UeXBlc10ueG1sUEsBAi0AFAAGAAgAAAAhAFr0LFu/AAAAFQEAAAsA&#10;AAAAAAAAAAAAAAAAHwEAAF9yZWxzLy5yZWxzUEsBAi0AFAAGAAgAAAAhALpFhOD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605"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U7jwwAAAOAAAAAPAAAAZHJzL2Rvd25yZXYueG1sRE9bS8Mw&#10;FH4f+B/CEXzbkk1XpC4bIhT2ukuHvh2aY1NsTkqTre2/XwTBx4/vvtmNrhU36kPjWcNyoUAQV940&#10;XGs4n4r5K4gQkQ22nknDRAF224fZBnPjBz7Q7RhrkUI45KjBxtjlUobKksOw8B1x4r597zAm2NfS&#10;9DikcNfKlVKZdNhwarDY0Yel6ud4dRpORfn88mnX52kqvwa+ugIvVaH10+P4/gYi0hj/xX/uvUnz&#10;VbbM1Bp+DyUEcnsHAAD//wMAUEsBAi0AFAAGAAgAAAAhANvh9svuAAAAhQEAABMAAAAAAAAAAAAA&#10;AAAAAAAAAFtDb250ZW50X1R5cGVzXS54bWxQSwECLQAUAAYACAAAACEAWvQsW78AAAAVAQAACwAA&#10;AAAAAAAAAAAAAAAfAQAAX3JlbHMvLnJlbHNQSwECLQAUAAYACAAAACEAO1FO4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604"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SHkwgAAAOAAAAAPAAAAZHJzL2Rvd25yZXYueG1sRE/dasIw&#10;FL4XfIdwhN1poitldEYRYeDVhrUPcEiObbfmpDSZrW+/DAQvP77/7X5ynbjREFrPGtYrBYLYeNty&#10;raG6fCzfQISIbLHzTBruFGC/m8+2WFg/8pluZaxFCuFQoIYmxr6QMpiGHIaV74kTd/WDw5jgUEs7&#10;4JjCXSc3SuXSYcupocGejg2Zn/LXaTBlfnodM/PdU7W5fvns/hmp1PplMR3eQUSa4lP8cJ9smq/y&#10;da4y+D+UEMjdHwAAAP//AwBQSwECLQAUAAYACAAAACEA2+H2y+4AAACFAQAAEwAAAAAAAAAAAAAA&#10;AAAAAAAAW0NvbnRlbnRfVHlwZXNdLnhtbFBLAQItABQABgAIAAAAIQBa9CxbvwAAABUBAAALAAAA&#10;AAAAAAAAAAAAAB8BAABfcmVscy8ucmVsc1BLAQItABQABgAIAAAAIQABISHk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603"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ybRwgAAAOAAAAAPAAAAZHJzL2Rvd25yZXYueG1sRE9Ni8Iw&#10;EL0L/ocwgrc1cWWLVKOIICviRXcFj0MzttVmUpqo1V+/ERY8Pt73dN7aStyo8aVjDcOBAkGcOVNy&#10;ruH3Z/UxBuEDssHKMWl4kIf5rNuZYmrcnXd024dcxBD2KWooQqhTKX1WkEU/cDVx5E6usRgibHJp&#10;GrzHcFvJT6USabHk2FBgTcuCssv+ajUEbrf+vPk+YuVP9DiY81N+PbXu99rFBESgNrzF/+61ifNV&#10;MkzUCF6HIgI5+wMAAP//AwBQSwECLQAUAAYACAAAACEA2+H2y+4AAACFAQAAEwAAAAAAAAAAAAAA&#10;AAAAAAAAW0NvbnRlbnRfVHlwZXNdLnhtbFBLAQItABQABgAIAAAAIQBa9CxbvwAAABUBAAALAAAA&#10;AAAAAAAAAAAAAB8BAABfcmVscy8ucmVsc1BLAQItABQABgAIAAAAIQDcpybRwgAAAOAAAAAPAAAA&#10;AAAAAAAAAAAAAAcCAABkcnMvZG93bnJldi54bWxQSwUGAAAAAAMAAwC3AAAA9gI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602"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Yj6wwAAAOAAAAAPAAAAZHJzL2Rvd25yZXYueG1sRE/Pa8Iw&#10;FL4P/B/CE3abSXuooxpFBcGTUN1hx7fm2Vabl9pErf/9Mhh4/Ph+z5eDbcWdet841pBMFAji0pmG&#10;Kw1fx+3HJwgfkA22jknDkzwsF6O3OebGPbig+yFUIoawz1FDHUKXS+nLmiz6ieuII3dyvcUQYV9J&#10;0+MjhttWpkpl0mLDsaHGjjY1lZfDzcbeZzpNSP1M7XXfFtvv8lysk7PW7+NhNQMRaAgv8b97Z+J8&#10;lSWZSuHvUEQgF78AAAD//wMAUEsBAi0AFAAGAAgAAAAhANvh9svuAAAAhQEAABMAAAAAAAAAAAAA&#10;AAAAAAAAAFtDb250ZW50X1R5cGVzXS54bWxQSwECLQAUAAYACAAAACEAWvQsW78AAAAVAQAACwAA&#10;AAAAAAAAAAAAAAAfAQAAX3JlbHMvLnJlbHNQSwECLQAUAAYACAAAACEATDWI+s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601"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d/jwgAAAOAAAAAPAAAAZHJzL2Rvd25yZXYueG1sRE/dasIw&#10;FL4X9g7hDHanSXdRpBpFhMEYQ1j1AY7NWRNsTkoTbX37ZSB4+fH9r7eT78SNhugCaygWCgRxE4zj&#10;VsPp+DFfgogJ2WAXmDTcKcJ28zJbY2XCyD90q1MrcgjHCjXYlPpKythY8hgXoSfO3G8YPKYMh1aa&#10;Accc7jv5rlQpPTrODRZ72ltqLvXVazi660HVl2/ZfTXG3t15POz2rdZvr9NuBSLRlJ7ih/vT5Pmq&#10;LEpVwP+hjEBu/gAAAP//AwBQSwECLQAUAAYACAAAACEA2+H2y+4AAACFAQAAEwAAAAAAAAAAAAAA&#10;AAAAAAAAW0NvbnRlbnRfVHlwZXNdLnhtbFBLAQItABQABgAIAAAAIQBa9CxbvwAAABUBAAALAAAA&#10;AAAAAAAAAAAAAB8BAABfcmVscy8ucmVsc1BLAQItABQABgAIAAAAIQDZ6d/j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600"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VPhwgAAAOAAAAAPAAAAZHJzL2Rvd25yZXYueG1sRE9NS8Qw&#10;EL0L/ocwgjd3snuoUje7qCB4EbFdEG9DM7bVZlKa2NZ/7xwEj4/3vT+uYTAzT6mP4mC7sWBYmuh7&#10;aR2c6serGzApk3gaorCDH05wPJyf7an0cZFXnqvcGg2RVJKDLuexRExNx4HSJo4syn3EKVBWOLXo&#10;J1o0PAy4s7bAQL1oQ0cjP3TcfFXfwQG2n75+ez/N1tdYLde7F3m+R+cuL9a7WzCZ1/wv/nM/eZ1v&#10;i21h9YIeUgR4+AUAAP//AwBQSwECLQAUAAYACAAAACEA2+H2y+4AAACFAQAAEwAAAAAAAAAAAAAA&#10;AAAAAAAAW0NvbnRlbnRfVHlwZXNdLnhtbFBLAQItABQABgAIAAAAIQBa9CxbvwAAABUBAAALAAAA&#10;AAAAAAAAAAAAAB8BAABfcmVscy8ucmVsc1BLAQItABQABgAIAAAAIQDwYVPhwgAAAOAAAAAPAAAA&#10;AAAAAAAAAAAAAAcCAABkcnMvZG93bnJldi54bWxQSwUGAAAAAAMAAwC3AAAA9gI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598"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HhxQAAAOAAAAAPAAAAZHJzL2Rvd25yZXYueG1sRE9La8JA&#10;EL4L/Q/LCL3pJgE1pq7SBwW9CLE99DhkxySYnU2zW03/vXMo9PjxvTe70XXqSkNoPRtI5wko4srb&#10;lmsDnx/vsxxUiMgWO89k4JcC7LYPkw0W1t+4pOsp1kpCOBRooImxL7QOVUMOw9z3xMKd/eAwChxq&#10;bQe8SbjrdJYkS+2wZWlosKfXhqrL6ccZONqX/BIO6+xtpDyU36tDmn0tjHmcjs9PoCKN8V/8595b&#10;mZ8s08VaFsshQaC3dwAAAP//AwBQSwECLQAUAAYACAAAACEA2+H2y+4AAACFAQAAEwAAAAAAAAAA&#10;AAAAAAAAAAAAW0NvbnRlbnRfVHlwZXNdLnhtbFBLAQItABQABgAIAAAAIQBa9CxbvwAAABUBAAAL&#10;AAAAAAAAAAAAAAAAAB8BAABfcmVscy8ucmVsc1BLAQItABQABgAIAAAAIQBG/1Hh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599"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OSJxQAAAOAAAAAPAAAAZHJzL2Rvd25yZXYueG1sRE/dasIw&#10;FL4f+A7hCLubaQWLVqPIhkO90Tkf4Ngc22JzUpKo1adfBoNdfnz/s0VnGnEj52vLCtJBAoK4sLrm&#10;UsHxe/U2BuEDssbGMil4kIfFvPcyw1zbO3/R7RBKEUPY56igCqHNpfRFRQb9wLbEkTtbZzBE6Eqp&#10;Hd5juGnkMEkyabDm2FBhS+8VFZfD1ShYd+V126SP027kPvd285E9l+etUq/9bjkFEagL/+I/91rH&#10;+UmWjiYT+D0UEcj5DwAAAP//AwBQSwECLQAUAAYACAAAACEA2+H2y+4AAACFAQAAEwAAAAAAAAAA&#10;AAAAAAAAAAAAW0NvbnRlbnRfVHlwZXNdLnhtbFBLAQItABQABgAIAAAAIQBa9CxbvwAAABUBAAAL&#10;AAAAAAAAAAAAAAAAAB8BAABfcmVscy8ucmVsc1BLAQItABQABgAIAAAAIQAytOSJ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596"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4e5wwAAAOAAAAAPAAAAZHJzL2Rvd25yZXYueG1sRE9da8Iw&#10;FH0f+B/CFXybqQXLVo2iguJ8WyeIb5fm2haTm9LE2v37ZTDY4+F8L9eDNaKnzjeOFcymCQji0umG&#10;KwXnr/3rGwgfkDUax6TgmzysV6OXJebaPfmT+iJUIoawz1FBHUKbS+nLmiz6qWuJI3dzncUQYVdJ&#10;3eEzhlsj0yTJpMWGY0ONLe1qKu/FwyrYFucTZb1x+0N6Mpdgrmaefig1GQ+bBYhAQ/gX/7mPOs5P&#10;stn8PYPfQxGBXP0AAAD//wMAUEsBAi0AFAAGAAgAAAAhANvh9svuAAAAhQEAABMAAAAAAAAAAAAA&#10;AAAAAAAAAFtDb250ZW50X1R5cGVzXS54bWxQSwECLQAUAAYACAAAACEAWvQsW78AAAAVAQAACwAA&#10;AAAAAAAAAAAAAAAfAQAAX3JlbHMvLnJlbHNQSwECLQAUAAYACAAAACEADZeHu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597"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8EuxQAAAOAAAAAPAAAAZHJzL2Rvd25yZXYueG1sRE/PS8Mw&#10;FL4L/g/hCd5cMsHZdkuLCsoOenDusttb89YEm5fSxK361xtB2PHj+71qJt+LI43RBdYwnykQxG0w&#10;jjsN24/nmwJETMgG+8Ck4ZsiNPXlxQorE078TsdN6kQO4VihBpvSUEkZW0se4ywMxJk7hNFjynDs&#10;pBnxlMN9L2+VWkiPjnODxYGeLLWfmy+v4c0V6sW92sedMbv9WrZl8RNLra+vpocliERTOov/3WuT&#10;56vF/K68h79DGYGsfwEAAP//AwBQSwECLQAUAAYACAAAACEA2+H2y+4AAACFAQAAEwAAAAAAAAAA&#10;AAAAAAAAAAAAW0NvbnRlbnRfVHlwZXNdLnhtbFBLAQItABQABgAIAAAAIQBa9CxbvwAAABUBAAAL&#10;AAAAAAAAAAAAAAAAAB8BAABfcmVscy8ucmVsc1BLAQItABQABgAIAAAAIQByG8Eu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3D9D4" w14:textId="77777777" w:rsidR="00CC0687" w:rsidRDefault="00CC0687">
    <w:r>
      <w:rPr>
        <w:rFonts w:ascii="Calibri" w:eastAsia="Calibri" w:hAnsi="Calibri" w:cs="Calibri"/>
        <w:noProof/>
        <w:sz w:val="22"/>
      </w:rPr>
      <mc:AlternateContent>
        <mc:Choice Requires="wpg">
          <w:drawing>
            <wp:anchor distT="0" distB="0" distL="114300" distR="114300" simplePos="0" relativeHeight="251709440" behindDoc="1" locked="0" layoutInCell="1" allowOverlap="1" wp14:anchorId="25E917E5" wp14:editId="7A468295">
              <wp:simplePos x="0" y="0"/>
              <wp:positionH relativeFrom="page">
                <wp:posOffset>1369487</wp:posOffset>
              </wp:positionH>
              <wp:positionV relativeFrom="page">
                <wp:posOffset>1515428</wp:posOffset>
              </wp:positionV>
              <wp:extent cx="5013361" cy="5295268"/>
              <wp:effectExtent l="0" t="0" r="0" b="0"/>
              <wp:wrapNone/>
              <wp:docPr id="1061733" name="Group 1061733"/>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744" name="Shape 1061744"/>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45" name="Shape 1061745"/>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43" name="Shape 1061743"/>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42" name="Shape 1061742"/>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41" name="Shape 1061741"/>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40" name="Shape 1061740"/>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39" name="Shape 1061739"/>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38" name="Shape 1061738"/>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36" name="Shape 1061736"/>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37" name="Shape 1061737"/>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34" name="Shape 1061734"/>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35" name="Shape 1061735"/>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7CE80FC4" id="Group 1061733" o:spid="_x0000_s1026" style="position:absolute;margin-left:107.85pt;margin-top:119.35pt;width:394.75pt;height:416.95pt;z-index:-25160704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8/OAxs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dPU9+dnt5sbmDU/dOa/zATKT6/kenj7AOW+SKtumPqxT0qPlWLLJDTKBEtNN6Wx&#10;kwfWZW/ebn97ePxlt8+033z8z4dHZdL3/tPm0n/afr71H+9h9a8y+d3mUd6TycqPZ5/YL5vKpaxc&#10;ZyLNN/uPu7/s84OPsoEpDc28nJ/57jPVp0eub8tHvUce7dLE2mxp/pR/3uWOi6f7peua5atPt0Nq&#10;pzZPox2mZegPnt7+9uvV9l93/1vOpx2asZnsnXlMeQQIkIdv+2XpvcOlnXOHRWObBn1zbJqUd5GV&#10;x1G+uJ5pXp6xeqe+8oF36p9GrLQw3TyhJU3z3FYsv+unttF3RhbbTfKOr1A4veXkyl7NaZmHshFZ&#10;ye9t53VaceXxm06xmzuIKC9O49SE/vQXOpY8VM7jmL1i59vr/cNO5yCcm8/Kys15S57Oy/WtMDaz&#10;327QJhfXm8cslm+uHlEz11c3rKmdmiYLfl69vqU3ES16jvNPj79f74RK17d/2l0gFrLok1883H/4&#10;9d+u788+bkSZ5P9y55vru8uN/dY2xR7NU839yPsXV9fXa5cpvxq6/Hnm/+Wwy65PKe8b0y27td6k&#10;411WdGvXjXa9temqtkNnQBXXefS1vpSntr99XN+/RVPndRTkkB9/3b//PeuJTDGEsWiMF5PKnMVj&#10;qZx5TCaBDP+2VC7kTTcvLeJZ+dBFc0qpHeXQizJLfdMu67F3Xfhisnmdiwhnm4rs1JPk1TOnB9X5&#10;+ak1Co8uDWnSs942nMUa4THMqUsoqiwf2nYKh3bup37WDodhnKdw2Ne5iyRArg8+3MG5PiGwUzMN&#10;Y2dChIOKMi5FRdPNo4nsuZmaLg6LmB4HJcjc93yx0/jtYed+XkxQTt0yRVk4LkMzKSHGbmp7Azgm&#10;lvu261SJDCx1ParfHrPv04wgEvqOXTf0QTfJqV9U/Uz8rMrOJXfbNyOoQd6cu37U2WZBWGrAOAOT&#10;0H3XzbqUZZ6XLiyl73t6y92mxM9x0KFHpCsKSO2CLs3vVo2K4kYRa8ddx3Lyxvhq+mkakq4mdeOc&#10;xrDl6KhptEmFExmXF9ldx5rS0utmMUt/wD/L0yNaslAJCiDigxCkG3Wbx35sdLOKbuNstPO0cGp0&#10;YRyR1AZio4WS8U2/NO14sPtzM+ibfWq7dRFxlDhDo+80DIsDSn/AP8s1u8Twtlcl+6pkpx6eO1ay&#10;mZ2qlezM8QZoZrXRTkhVO+yrkm0GZLMrWUD9NDnuf3kl63MRJWtTOaVk275bOhVCfm6eNG08lHrG&#10;2gXTSsX3MEwoj0KJdcMwNCbvANhjAOWI/XZROZPGqRvqVVi3LAh0FbITCjlIUYR+b8ZDWpqEbCkn&#10;NKFJ9U2cEGPKb1YJdiTTLDyDImq7NLaxWxbaGOYYMVgiETACkoqsDu0w+eGLxIzflLSoD8w/5a9h&#10;HFCS5VIGHBCKHvqma9soVed2YSCZbT+gqutRCVOFMvlNtq5V22vVX0Ahoy2jo1/LCdEyirUvSh40&#10;s7J6XFn8pusUjdHrbNnOZgjdzhC0VYZcpm6ENwsiJOdqBk1pbMSOpblqR1lot5jFDAJpJqWSrxUb&#10;sjfMwq6lli0sBl5GjGjTQ+Fgx/XFb7ZawNCiq126RtZW9Nu1zWJsNjbglsBmOl4LmtHdrlomjw96&#10;PFu2RT0wvsZhgqvyjsHTNJczAX0a8Gqblp2tp2u3zK1NdRjmNpzOtHSOj3CCIGzKIWUY2xAQCLOt&#10;HhP2cYcJLrolgmUaxR+QxfQoNnEcc4ZtrBEPSj3/5J0y6s1jCyGLfUzzOID9srhI0zKHMRNmCbBK&#10;GtMwz8+h7Yg3SM9YasCokbYz5rNJ4m6KrNMmkQM6JID2GZRFGpgrCnEdxXsLZQ3Ozh1ELNaPPIJt&#10;8ngYOfXiB6EyGRykx7C8Fjlqdlga48pPKK148l4hn2ud79mvAj8eQ77Mm9WQD9NmaTHy88FexJlp&#10;4nvFfMCc7E3NjhWO/pPyfXnM53MRzGdTOYn5BsSuYhsEYNa+qJavwz4UVWueAjSHijBXK3guIEKm&#10;ERgBvFUIBsTQbPhiajFapa1Kjw1tM7g+FrhgsQbVqcPcj8BAlaggnyBuR2x9kJ7KYgB5vSobUze5&#10;Tx0fBrKuWAljNoOBvgk+CPJ/GMDRKou7putVklWts58hrWorxJpotWLMHt1mgLptxskDUAYXx1YG&#10;ykRYIFE9bfFb4WbRN6cRxVaO2WLRG8cnoG30f7VoHEOhbTsCg6v3M80J0Ky7gtpnycU604SfwMiX&#10;wCEBIyU8cmAVWSc+Kkys+jEBdY2qzx46LoFNgObiX5Ju+wUnYmzEQDFjBZumn+t5qBMrRNkEZLJ4&#10;jMy2bAIL6JjjLBMoicAUUdt5QlPPAa2nLWhoMCMOHNC489fOCtrTAPUM7AOKFoRnMyVKJ0QA0+Dw&#10;q6YtoALDK7+Jk6c58CsOE5umjeIUC4cXxN8Z4Rfkz1JP22nA7LYxMRwAOMVSpgXP4YqVmi5u6Mzu&#10;s7p8WBoxdE5HvSKMUALOM15qXQwgDOQXxMKSZo6QLnXBLZd3zSUj7lUG1sYx4UyuJu8i3kJdDegf&#10;h3C51GXBH6xjMrmhC+RdJqSCjknsC99e/ZgD2FhZdxrwzcYxOYYSDYdTRlzQB0YbczB5LEYZyoWN&#10;qRJ/RPtmdkq6HeDiNnCnSDUzZoa+naNsJMApA+U3ceerb7VqTGAtelrfHLJNWLBRaiQmocJxWJaR&#10;8HBoxacLx2YyDA1Yt3qlnBf8CLox4iGNUYckzea/xtHZH5gX4BCXu3OzNMiQWgLj3l0aIyJH3AIk&#10;zqDipfFgMEKQJ8Nq08AGKI05XcvzhoU1/dQkMECQdTkcZQqTLIQOlR0Gbthsi+pAGSxoRynxgMZv&#10;elwBafjzTS/ClQex4UVipLr5jpGK/ZXYGd5s2V5aO/iqmtBIiZHTr69CZpRd0THgZw0FJBxa0TDH&#10;rSgIJ7+LKEVtVQ87oC7N287KO+RTOSy759AMWQucKBtRcYs5NTBKsVqrB22RFDZfQhgD1C6WitvT&#10;cQlAEVdKaBR2VNE18KbGy6tOLTEoc471uIhQ6+WQOG901yDkEtUqG667gmcEUFe9RuURzOFDK3iC&#10;I3WrMA4idgIIm28UsPac09Ixa10AjqeIGdKSOlM/gaPAaSdQfDwRr3awa9zv2Q5GsBzbwfkg1NvB&#10;2DQA28z2RDwzcs7nb7WD8XEhLj3BIMHQLsNe3g72ueQEA53KKTsYhWdgPB8spNDXbWBsDwKfevTR&#10;pDHqCcqdzFWHyxO7rZRPJHV1hj77maBwFsN1Uk80p1kp84jmD90CnUzHYqLgGz9o5IU82x6DTo3Z&#10;ujHR9JYeAfxCHYVuhxn4rN22kg4RGtFilieFI6BZ6qUt9ouH77ue4EocEw1nigpR2CNiC9nPm9gF&#10;ypkjeiBPqG6dkg9hTlty+jQW7ciI4JbEtbNKJicgeq4hSmdQDlRv0aGqMXEx4NnQbnFwRpMUTTp5&#10;NoGYxIG244KGdkAF89Vra1I1yYzJYwLhorXAZrLFOp+GVJHAXzO7CSLPNJDoSP12gita9z+PmGKh&#10;W5gWC0b7JdQC8ij3E54StJtHJUoB2pXWKuKSdrAiGtzfrDt0LHa8rVXiWjEbQ5z0WYAB/UD9RIjq&#10;hyVORVaDEljyR+KwE/jWvBDEoEi8CqIhiw1zGBDe4uTVUxnEScBFcSO8ZI5352CCieArPRljx84H&#10;dgJmDIuFLHo8/Xqo6sgMJyDEdIeINkXbH5w5Gw7uhuYA6JI3gk2sb3Kkkaa1e0tYS2LGwouSoxPt&#10;BRYP9NVGzNTIUFjIPdg2vwm11D9ZtVAikUhue5ME6rCvpPY0HiHGsRl5bQLGmW+OWK1kDdSuk1CH&#10;5ODIbLFj5gitWRm+Km3Euop+FSAnrJYbwd9Y0/VjIvvM5CXnqlVvl7PRCGy2bpFco8azvZH0ogkx&#10;JbMVTlRUXkdbUupN+CJcYUWZrXcLvAdA5G4nQmYR7OOUxPrQRkLE+EdP0dazf8wo7BUGyESREqhx&#10;P97+XATO9lZHXN3yB0RukxNQzjL/yvxuSR6NB8HHyWPa+KdmempkbGdGzmvkaIovraCO+LQtmw01&#10;RIJX2ainAGijaKBqLzo4TgmKVy96D/mFSTb8ijFifAyf4kpejQ8/9d+z8QE/HhsfmWOrjY8WOIC0&#10;zaehzbkvBnRX48PTQnIQzr7oUXt548PnIsaH/fy3MD4kN8hzljVppJAIpCKvzllNNykafRYihyyP&#10;RWlzcFxP5ixLzozqTpxSlq7pUlpSZtwVAtwTrV8MK0PZpvkMaoclKOEpM7ayol9JmTFfs9Ak6oZV&#10;+j3D+aKCTaijwq4Yi1+YplERWTS9Sj+tC3kt7fhKwZ3Efo6kH7+Ej6qlH1hF3KhZ+kniJBhMj5lL&#10;vxbZKCk7Ivzyz25AvLjs85kg+mwifwvJRxBCLDk9oBikpZABzmNKKm1IT4qeAZ+OYL65k1Qz6F4F&#10;iAimk7KlCich44JjhSBtsui5PBc9IDaQTDbsRYWs1fnnN3VVhbTBKmTh0mbUKNpeZd5rOZvU+Wl1&#10;n8iVv2s5m8Tgj2VeNpyqZZ6Yr+InyQzPGQNcRJkn2augD3M3U2Mibkc93S8u9da5COKzqZySe+Tc&#10;4EHOa3KX1tf9zfiJ3eUhRX0xBxK7jCpks5HxBcTI+TonkRjUx32pyjeKJbN6wdu4jpT44G2C1aXI&#10;leqtNcu/7UbKqWLzSF6LgnWnRq3YnXjR0kaYMc68YG4XaWaStBRzU1UIGolrx6MOzNIoiBiLq6yQ&#10;qvzCvK14J0ivLdskYm1LRP1IeV3tiCSm4cTPpGWppGqU3UoWj7kTcMfgfCobJbgrIcV8JCQi/qzU&#10;Awmwm5rkXQunO46na1Lt1q4paow7SjOeJRuZbG/1EFQpUtLBxe8ok4ZDey368HG5kaAx/yT7QBi7&#10;XC8+DvegwertFwK37r1Rzj1xwvyBV2eEo5/v2Bkhh+tYNWU4Xa2aiBHgzjf5hh9u8TIdh+MESkdJ&#10;UhM4LpXYmijKaXlxxeQzQS/ZRE6pJTzySBM93aTjmyj7umYiH5dcwvxOcD4itSReI8f9oNBFsrfI&#10;aJQWhGm9a5qMWIlYyXsLSWmlhJBcXU/toJI0TASETnQhv9bnWMUpAe2yQYWHU4uR1gphds0f8s+j&#10;h8mxI6hjZPOn/FOfJt0RJ3aeDfYBl0IcPH1KC3d4th3yEwMmZlgoJzFmTHNJkWEsJcdLI9VYQjLJ&#10;Nl3j8HGU+M3mSR2Xp/6CLTTy5tJa8oItVZSUx4O0njYRJlaGaMEEmiJZpSHIKsDZnWeL+jMY52OS&#10;xC41Q7IU3OEHnm5IiesmN+KHmp5RaMf8IZq+yY0jmiLpY3KtCJVluZGozhyD6vCZQzKC1Cg328lI&#10;zfhNaUvxnqf4wAx4j8J+EnpN7oEn5hRgAQFaT2wdCZVogtcRbSPHFcw8UJ6FPNID4E/55xE3B4nl&#10;T/mncUmZNkYBvKMff+rk6suEMVLeI6IkYcxDQcDJmL4l+YsGe8iApCSomuJlwpiE3UuCc2jNc8k5&#10;k9yC4nAVCWNEu+rHU56BSYUri/5IZHQvKen9kdkISJtU5KA+IxoKXGLeejCIkOXtdQYmk8FLOgmL&#10;BkqflvVxw16R0itSor7lFFLKhKlHSqL0HCklMdeNTR0pketCxrHZ8Nncc3H64lDJpyImvM3kFFbS&#10;I+7q+wkjuehTAUkpqKX4SFaRIyp/Jp42fQN9YMnQPfF98+9qE9MRg0tUIJI82ki4Cb2OB0WvVtuR&#10;Yjg1HlEdr8/g9o82JhqRdiDKNCtdNGwsLMXfiaDKjZKeoGVZVWNKcbmBC5Sd1DwVMhJ5THpT7ha7&#10;uI/1syReGHXIkp6ekehPaQvVZ7lXMkRIKyuHxBdDNUlupM7g4MIYbG3qALSR0P0zysxBIp65jiIh&#10;26UcEzjRWfL5QhJlTHqgKsazosjDX76Q13BqOzHPHbJQr0VBWTmm5OvZdlKLAogLjSQmWub0JHrP&#10;cUIcJX5TvqTCZ4Q1hEuoV2DmsVty7JWFJjw6pCgVez0QxzTjASUGWJTGKhZCo4uSlDHZWTwLoVsy&#10;PKz+h/IyiYgUY5JoJ1dD5FMkyS6n1+lH1FZIvYa5wUAsGCI2T3/qJFVISPGKFakzCEBO/B0WTiSk&#10;gdelnCExT46izpCLoJ5hIhEd4sYCpQph2AhYqTnyuk2qE4AK5Zj4uDy9hbQjKXKq3QmMEy7/yGMi&#10;4Sy51AEI+IMkIm0EtceKM6H+mrLGYXHLKVIzftP9cBnN7pNjRxlHWAopXhYkw5yQrMVi94sxOVZM&#10;oH6dyDtTYdQBU8QRuuXqFDNAEF9UbIVGbv4w+42CBMyT+jEJ8XiaMYxsBaxOXDaKe7wycUkxm+Xi&#10;xGKleAjZZGvlmjPNEKs6XEBk4Vc5IlKMRLFz2TG5ky65XEEWw+I+lXRofVdY222CuI/xm+5qh2Pb&#10;8vrI+4SRw6kgiZPyOlsPMjpaRlQu4QO3VimqcfwQB4rfdFikkiSA5hlzToUli/VMUM5Ug+iNsOsI&#10;D30P/zD+n5Pb6iJCxzINhC2rqp3t8Af8s3xwoCZNUym++CD62+OBHStB4jD54umTK5b75UytY4tG&#10;hwJZkXJJqZCDMORBjjAFb+48ht+04qWKpchOs4s4MLKpbytJjCnkMQYR14GLpchYt4bSInS0Li4u&#10;6hTlMBWt2qugxakHM2sXz7zaPC6evmfvMMf62DucGfMZNg96wHS8yU+3dqgkJWpl1s5AEc2aFPzi&#10;1o5PRawdm8kpa+c4xemLFo+tDfGBkUKi6IE8imfQhxdFTlW+xnaL03jw9IR72tEEvlMHDP5UFAsq&#10;SHEU4aTPImSSqFqwqEYK780hw11iqLVSLJGA77XBExltWuNTJ+ww3UxMAqQppi+77YH7lkeHF5W7&#10;xEMjecV2MSiDU85i1Isri990nT1XW1sOP66qgzpMsmE8ECtXR6gP0GEEgUiuFsoUkjeVQlXr5EZl&#10;T86TdPRYNSNJ0t4tgCmGVOV2CwubYq/gpKpeJ3gIl63uJ9egRXtVgJaFEZkPReElbUGi4IL8JtaP&#10;3WZRtU4qbMTJLSqR2gMQTtkt6YB+VwMuNnzIoREzxSAuRq3EKE4psFP7KaElu49cwJ3cXVegEqw3&#10;QtF5Rlwmy20RAcxz/ym+TG2Vu9E0L6lqqXKtk3nvKQjHVAprlbtCPHpBMexBpQNWq1vngDcxs6tX&#10;i5+bo6gzxj1+sB4SPNxHi3lO5XxAYfiJZZoZv1FvB9+dHNaFhImFJzFFFE9CFvaSP+afx48Hge2P&#10;+ac9LikZNiVuNnsq5PHHTu34QLWHZ8kSBOcW4HLHgXY5ywUexIHNngYIhfWEuWn0WzAMfDlxoPhN&#10;58pRpDzKXiXSHjP7ObheckwxFksPbMiF6mSj6LsE5uVullr+lrt33Sgi5+DI0+9149QrUotWUoIU&#10;4qfLk8kMOL3dp5ZKBZIBTan8jznKpMZwtvNSqNERsVYcN7H+Db5yaxs3Fdcvc8GfZ7Y8JaZq+7nk&#10;JQLg5rp4fGIhE6kzns+ITCYnonrM7GpUW2iQ+4/CllE5j02R18mYB2kYiBVuGNFGCec8R/0QsFPh&#10;yu4QqivJJ5f7mb+P7H20XmiUuJ4SXnxH6u+rk1U8vu4KEj1wCf418Q+KVMA/dbCf2P1k0Fgjs61n&#10;WxwcxODym+IMjLYiotZvMMG/eXCth5JVgFS9WMSnYPHH13x0+asEZtlyib+A1Nc/NfCtv63ztXx0&#10;jtyxiZMFW7WJAyZepBAuH7IV7PNXF+yv3xDinEUraS0OME9vPOVwv7id41MROwdXjczklJ2jh9TF&#10;wZdsHO8M2WI/qtb7mnaX+/UNOlGjDgovZaBk9ZtvC3/TYcxDboRRFYJ0aTUIUyUgQQyI+Lw93EHC&#10;LXrlmFTCykVxsnfUbVKeFBq5385C7dgEdo1K3Zj8NQNTIeQtrn8YSLEGyaKTJY5k8yZIbBq59zZP&#10;CJCJc1YmVDcm/n+jEDIfXRmWMgLYVb8QDgHDhEauVjbMBcaXq1mrx+T2OZPNUg0V7cqssHVMQP/h&#10;VQ14/q3GEntE4qu1Y+J+5C6FTCH8qpKAUq6Fu6ClaD/jYGNxOnasgSEiV95YK8ZzPXmFLqbbwV5Y&#10;XwF6UoTCb31SwLEwKSIx5ERZK7v/DFVLiNNAg+SZxiChGO7Ku2SEgClKOnB9oNep9Z3YxKfI60dV&#10;+dJ0M+dhvQzOH/DP8kF4GIPM+vUH/NM4XW4/zmeLK9LWuJY/cwqcYjHRZ36Fv0kS64cp2fcYGnng&#10;B+eYg627ToW4BFtOLffUgEBPscplxBlfShxR4iYWa2bDOUKBwuTb2aZSgI1RWD0m6XG+qRKviPFt&#10;bnViRjohuds9mJ4dF3qYdCCFTizu2nVK2aJRFo5C0JZLkQvULamQh+RKweLMEG/xICPuE3B/9ZiY&#10;q+sFbxhJMQIpEXc7inLXVuRscKl7nbilCzFYPSbkow4gkw/aYauVSyHyRzpVboQduW+rbCTkLveN&#10;CycICdaIQ+Sa+E3ZnPsUeEPfVAFTkI9ED8lfk26J/B3cj8WfKbLrC9hzu9TwSNj7eSkPH6rKLkfn&#10;cX/AP8sHXYt726tn3zXNP5xnP/8VRP74Y9b39ocq5a9Llt/5ufxzmj/9HwAAAP//AwBQSwMEFAAG&#10;AAgAAAAhAIY0pKXhAAAADQEAAA8AAABkcnMvZG93bnJldi54bWxMj8FqwkAQhu+FvsMyhd7qbiJR&#10;idmISNuTFKqF4m3NjkkwuxuyaxLfvpNTvX3D/PzzTbYZTcN67HztrIRoJoChLZyubSnh5/jxtgLm&#10;g7JaNc6ihDt62OTPT5lKtRvsN/aHUDIqsT5VEqoQ2pRzX1RolJ+5Fi3tLq4zKtDYlVx3aqBy0/BY&#10;iAU3qrZ0oVIt7iosroebkfA5qGE7j977/fWyu5+OydfvPkIpX1/G7RpYwDH8h2HSJ3XIyensblZ7&#10;1kiIo2RJUYL5imBKCJHEwM4TLeMF8Dzjj1/kfwAAAP//AwBQSwECLQAUAAYACAAAACEAtoM4kv4A&#10;AADhAQAAEwAAAAAAAAAAAAAAAAAAAAAAW0NvbnRlbnRfVHlwZXNdLnhtbFBLAQItABQABgAIAAAA&#10;IQA4/SH/1gAAAJQBAAALAAAAAAAAAAAAAAAAAC8BAABfcmVscy8ucmVsc1BLAQItABQABgAIAAAA&#10;IQAMQ8/OAxsAAJZzAAAOAAAAAAAAAAAAAAAAAC4CAABkcnMvZTJvRG9jLnhtbFBLAQItABQABgAI&#10;AAAAIQCGNKSl4QAAAA0BAAAPAAAAAAAAAAAAAAAAAF0dAABkcnMvZG93bnJldi54bWxQSwUGAAAA&#10;AAQABADzAAAAax4AAAAA&#10;">
              <v:shape id="Shape 1061744"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tQxAAAAOAAAAAPAAAAZHJzL2Rvd25yZXYueG1sRE/LisIw&#10;FN0L8w/hDrgRTXVEh45RRBBGEcQXzPLSXNvS5qbTRK1/bwTB5eG8J7PGlOJKtcstK+j3IhDEidU5&#10;pwqOh2X3G4TzyBpLy6TgTg5m04/WBGNtb7yj696nIoSwi1FB5n0VS+mSjAy6nq2IA3e2tUEfYJ1K&#10;XeMthJtSDqJoJA3mHBoyrGiRUVLsLyb0Fv9r3HDHzVfL01fxZ84rXW2Van828x8Qnhr/Fr/cvzrM&#10;j0b98XAIz0MBgZw+AAAA//8DAFBLAQItABQABgAIAAAAIQDb4fbL7gAAAIUBAAATAAAAAAAAAAAA&#10;AAAAAAAAAABbQ29udGVudF9UeXBlc10ueG1sUEsBAi0AFAAGAAgAAAAhAFr0LFu/AAAAFQEAAAsA&#10;AAAAAAAAAAAAAAAAHwEAAF9yZWxzLy5yZWxzUEsBAi0AFAAGAAgAAAAhAE46G1D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745"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AlRxQAAAOAAAAAPAAAAZHJzL2Rvd25yZXYueG1sRE9da8Iw&#10;FH0f+B/CFfa2pjp1Uo1SxhwTBqLby94uzbWtNjclyWz994sg7PFwvpfr3jTiQs7XlhWMkhQEcWF1&#10;zaWC76/N0xyED8gaG8uk4Eoe1qvBwxIzbTve0+UQShFD2GeooAqhzaT0RUUGfWJb4sgdrTMYInSl&#10;1A67GG4aOU7TmTRYc2yosKXXiorz4dcomJ+6ZvO2bZ+dLuqf447y90+TK/U47PMFiEB9+Bff3R86&#10;zk9no5fJFG6HIgK5+gMAAP//AwBQSwECLQAUAAYACAAAACEA2+H2y+4AAACFAQAAEwAAAAAAAAAA&#10;AAAAAAAAAAAAW0NvbnRlbnRfVHlwZXNdLnhtbFBLAQItABQABgAIAAAAIQBa9CxbvwAAABUBAAAL&#10;AAAAAAAAAAAAAAAAAB8BAABfcmVscy8ucmVsc1BLAQItABQABgAIAAAAIQDFUAlR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743"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8VRwwAAAOAAAAAPAAAAZHJzL2Rvd25yZXYueG1sRE9ba8Iw&#10;FH4X/A/hCL5p6nQ6OqPIoODrvOHeDs1ZU2xOShNt++8XQdjjx3dfbztbiQc1vnSsYDZNQBDnTpdc&#10;KDgds8kHCB+QNVaOSUFPHrab4WCNqXYtf9PjEAoRQ9inqMCEUKdS+tyQRT91NXHkfl1jMUTYFFI3&#10;2MZwW8m3JFlKiyXHBoM1fRnKb4e7VXDMzvPF1byf+v780/LdZnjJM6XGo273CSJQF/7FL/dex/nJ&#10;crZazOF5KCKQmz8AAAD//wMAUEsBAi0AFAAGAAgAAAAhANvh9svuAAAAhQEAABMAAAAAAAAAAAAA&#10;AAAAAAAAAFtDb250ZW50X1R5cGVzXS54bWxQSwECLQAUAAYACAAAACEAWvQsW78AAAAVAQAACwAA&#10;AAAAAAAAAAAAAAAfAQAAX3JlbHMvLnJlbHNQSwECLQAUAAYACAAAACEAO3/FU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742"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6pWwgAAAOAAAAAPAAAAZHJzL2Rvd25yZXYueG1sRE/dasIw&#10;FL4f+A7hDLybqbVU6YwiA8Erh9UHOCTHtltzUprM1rc3wsDLj+9/vR1tK27U+8axgvksAUGsnWm4&#10;UnA57z9WIHxANtg6JgV38rDdTN7WWBg38IluZahEDGFfoII6hK6Q0uuaLPqZ64gjd3W9xRBhX0nT&#10;4xDDbSvTJMmlxYZjQ40dfdWkf8s/q0CX+WExZPqno0t6/XbZ/RioVGr6Pu4+QQQaw0v87z6YOD/J&#10;58ssheehiEBuHgAAAP//AwBQSwECLQAUAAYACAAAACEA2+H2y+4AAACFAQAAEwAAAAAAAAAAAAAA&#10;AAAAAAAAW0NvbnRlbnRfVHlwZXNdLnhtbFBLAQItABQABgAIAAAAIQBa9CxbvwAAABUBAAALAAAA&#10;AAAAAAAAAAAAAB8BAABfcmVscy8ucmVsc1BLAQItABQABgAIAAAAIQABD6pW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741"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qtgxAAAAOAAAAAPAAAAZHJzL2Rvd25yZXYueG1sRE/JasMw&#10;EL0X8g9iAr3VskubBDdyCIHSUnrJBjkO1sRLrZGx1NjO11eFQI6Pty9Xg2nEhTpXWVaQRDEI4tzq&#10;igsFh/370wKE88gaG8ukYCQHq2zysMRU2563dNn5QoQQdikqKL1vUyldXpJBF9mWOHBn2xn0AXaF&#10;1B32Idw08jmOZ9JgxaGhxJY2JeU/u1+jwPPw7eqvjxM27kzjUddX+XpV6nE6rN9AeBr8XXxzf+ow&#10;P54l85cE/g8FBDL7AwAA//8DAFBLAQItABQABgAIAAAAIQDb4fbL7gAAAIUBAAATAAAAAAAAAAAA&#10;AAAAAAAAAABbQ29udGVudF9UeXBlc10ueG1sUEsBAi0AFAAGAAgAAAAhAFr0LFu/AAAAFQEAAAsA&#10;AAAAAAAAAAAAAAAAHwEAAF9yZWxzLy5yZWxzUEsBAi0AFAAGAAgAAAAhAKOyq2D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740"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AVLxAAAAOAAAAAPAAAAZHJzL2Rvd25yZXYueG1sRE9Na8JA&#10;EL0L/Q/LFHrT3YiYkrpKWxA8FaIePE6z0yQ2O5tmtxr/fedQ8Ph436vN6Dt1oSG2gS1kMwOKuAqu&#10;5drC8bCdPoOKCdlhF5gs3CjCZv0wWWHhwpVLuuxTrSSEY4EWmpT6QutYNeQxzkJPLNxXGDwmgUOt&#10;3YBXCfednhuz1B5bloYGe3pvqPre/3rpvc3zjMxn7n8+unJ7qs7lW3a29ulxfH0BlWhMd/G/e+dk&#10;vllm+UIuyCFBoNd/AAAA//8DAFBLAQItABQABgAIAAAAIQDb4fbL7gAAAIUBAAATAAAAAAAAAAAA&#10;AAAAAAAAAABbQ29udGVudF9UeXBlc10ueG1sUEsBAi0AFAAGAAgAAAAhAFr0LFu/AAAAFQEAAAsA&#10;AAAAAAAAAAAAAAAAHwEAAF9yZWxzLy5yZWxzUEsBAi0AFAAGAAgAAAAhADMgBUv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739"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hbFwwAAAOAAAAAPAAAAZHJzL2Rvd25yZXYueG1sRE/dasIw&#10;FL4X9g7hDHaniRuo64wigiBjCNY9wFlz1gSbk9JEW99+GQhefnz/y/XgG3GlLrrAGqYTBYK4CsZx&#10;reH7tBsvQMSEbLAJTBpuFGG9ehotsTCh5yNdy1SLHMKxQA02pbaQMlaWPMZJaIkz9xs6jynDrpam&#10;wz6H+0a+KjWTHh3nBostbS1V5/LiNZzc5aDK85dsPitjb+6nP2y2tdYvz8PmA0SiIT3Ed/fe5Plq&#10;Np2/vcP/oYxArv4AAAD//wMAUEsBAi0AFAAGAAgAAAAhANvh9svuAAAAhQEAABMAAAAAAAAAAAAA&#10;AAAAAAAAAFtDb250ZW50X1R5cGVzXS54bWxQSwECLQAUAAYACAAAACEAWvQsW78AAAAVAQAACwAA&#10;AAAAAAAAAAAAAAAfAQAAX3JlbHMvLnJlbHNQSwECLQAUAAYACAAAACEAnxIWx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738"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rHwwAAAOAAAAAPAAAAZHJzL2Rvd25yZXYueG1sRE9NS8NA&#10;EL0L/odlBG92thVaid0WFQQvIiYF8TZkxySanQ3ZNYn/3jkIHh/ve39cQm8mHlMXxcF6ZcGw1NF3&#10;0jg4VY9XN2BSJvHUR2EHP5zgeDg/21Ph4yyvPJW5MRoiqSAHbc5DgZjqlgOlVRxYlPuIY6CscGzQ&#10;jzRreOhxY+0WA3WiDS0N/NBy/VV+BwfYfPrq7f00WV9hOe82L/J8j85dXix3t2AyL/lf/Od+8jrf&#10;bte7a12shxQBHn4BAAD//wMAUEsBAi0AFAAGAAgAAAAhANvh9svuAAAAhQEAABMAAAAAAAAAAAAA&#10;AAAAAAAAAFtDb250ZW50X1R5cGVzXS54bWxQSwECLQAUAAYACAAAACEAWvQsW78AAAAVAQAACwAA&#10;AAAAAAAAAAAAAAAfAQAAX3JlbHMvLnJlbHNQSwECLQAUAAYACAAAACEAtpqax8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736"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lHTxQAAAOAAAAAPAAAAZHJzL2Rvd25yZXYueG1sRE9Na8JA&#10;EL0L/odlCt50kxRjjK5iK4JeCtoeehyy0ySYnU2zq8Z/7xYKHh/ve7nuTSOu1LnasoJ4EoEgLqyu&#10;uVTw9bkbZyCcR9bYWCYFd3KwXg0HS8y1vfGRridfihDCLkcFlfdtLqUrKjLoJrYlDtyP7Qz6ALtS&#10;6g5vIdw0MomiVBqsOTRU2NJ7RcX5dDEKPvRbdnaHebLtKXPH39khTr6nSo1e+s0ChKfeP8X/7r0O&#10;86M0nr2m8HcoIJCrBwAAAP//AwBQSwECLQAUAAYACAAAACEA2+H2y+4AAACFAQAAEwAAAAAAAAAA&#10;AAAAAAAAAAAAW0NvbnRlbnRfVHlwZXNdLnhtbFBLAQItABQABgAIAAAAIQBa9CxbvwAAABUBAAAL&#10;AAAAAAAAAAAAAAAAAB8BAABfcmVscy8ucmVsc1BLAQItABQABgAIAAAAIQDTjlHT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737"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S7xQAAAOAAAAAPAAAAZHJzL2Rvd25yZXYueG1sRE/dasIw&#10;FL4X9g7hCN5pWsfq6Iwik4nzxs3tAc6aY1tsTkqSat3Tm4Gwy4/vf77sTSPO5HxtWUE6SUAQF1bX&#10;XCr4/nobP4PwAVljY5kUXMnDcvEwmGOu7YU/6XwIpYgh7HNUUIXQ5lL6oiKDfmJb4sgdrTMYInSl&#10;1A4vMdw0cpokmTRYc2yosKXXiorToTMKtn3Z7Zr0+rN/cpsP+77OflfHnVKjYb96ARGoD//iu3ur&#10;4/wkS2ePM/g7FBHIxQ0AAP//AwBQSwECLQAUAAYACAAAACEA2+H2y+4AAACFAQAAEwAAAAAAAAAA&#10;AAAAAAAAAAAAW0NvbnRlbnRfVHlwZXNdLnhtbFBLAQItABQABgAIAAAAIQBa9CxbvwAAABUBAAAL&#10;AAAAAAAAAAAAAAAAAB8BAABfcmVscy8ucmVsc1BLAQItABQABgAIAAAAIQCnxeS7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734"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42OxAAAAOAAAAAPAAAAZHJzL2Rvd25yZXYueG1sRE9da8Iw&#10;FH0f+B/CFXybqXXrRjWKGzicb1Zh7O3SXNticlOarHb/3gwGPh7O93I9WCN66nzjWMFsmoAgLp1u&#10;uFJwOm4fX0H4gKzROCYFv+RhvRo9LDHX7soH6otQiRjCPkcFdQhtLqUva7Lop64ljtzZdRZDhF0l&#10;dYfXGG6NTJMkkxYbjg01tvReU3kpfqyCt+K0p6w3bvuR7s1XMN/mOf1UajIeNgsQgYZwF/+7dzrO&#10;T7LZy/wJ/g5FBHJ1AwAA//8DAFBLAQItABQABgAIAAAAIQDb4fbL7gAAAIUBAAATAAAAAAAAAAAA&#10;AAAAAAAAAABbQ29udGVudF9UeXBlc10ueG1sUEsBAi0AFAAGAAgAAAAhAFr0LFu/AAAAFQEAAAsA&#10;AAAAAAAAAAAAAAAAHwEAAF9yZWxzLy5yZWxzUEsBAi0AFAAGAAgAAAAhABmrjY7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735"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8sZxQAAAOAAAAAPAAAAZHJzL2Rvd25yZXYueG1sRE/LTgIx&#10;FN2b+A/NNWEnLRphGChETTQsZMFjw+4yvUwbp7eTaYHRr7cmJi5Pznu+7H0jLtRFF1jDaKhAEFfB&#10;OK417Hdv9wWImJANNoFJwxdFWC5ub+ZYmnDlDV22qRY5hGOJGmxKbSllrCx5jMPQEmfuFDqPKcOu&#10;lqbDaw73jXxQaiw9Os4NFlt6tVR9bs9ew9oV6t192JeDMYfjSlbT4jtOtR7c9c8zEIn69C/+c69M&#10;nq/Go8njE/weygjk4gcAAP//AwBQSwECLQAUAAYACAAAACEA2+H2y+4AAACFAQAAEwAAAAAAAAAA&#10;AAAAAAAAAAAAW0NvbnRlbnRfVHlwZXNdLnhtbFBLAQItABQABgAIAAAAIQBa9CxbvwAAABUBAAAL&#10;AAAAAAAAAAAAAAAAAB8BAABfcmVscy8ucmVsc1BLAQItABQABgAIAAAAIQBmJ8sZ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AE7A5" w14:textId="77777777" w:rsidR="00CC0687" w:rsidRDefault="00CC0687">
    <w:pPr>
      <w:spacing w:after="0"/>
      <w:ind w:left="1440" w:firstLine="0"/>
    </w:pPr>
  </w:p>
  <w:p w14:paraId="395578C9" w14:textId="77777777" w:rsidR="00CC0687" w:rsidRDefault="00CC0687">
    <w:pPr>
      <w:spacing w:after="179"/>
      <w:ind w:left="448" w:firstLine="0"/>
    </w:pPr>
    <w:r>
      <w:rPr>
        <w:sz w:val="18"/>
      </w:rPr>
      <w:t xml:space="preserve"> </w:t>
    </w:r>
  </w:p>
  <w:p w14:paraId="1F079AAD" w14:textId="77777777" w:rsidR="00CC0687" w:rsidRDefault="00CC0687">
    <w:pPr>
      <w:spacing w:after="180"/>
      <w:ind w:left="448" w:firstLine="0"/>
    </w:pPr>
    <w:r>
      <w:rPr>
        <w:sz w:val="18"/>
      </w:rPr>
      <w:t xml:space="preserve"> </w:t>
    </w:r>
  </w:p>
  <w:p w14:paraId="01C5A8A8" w14:textId="77777777" w:rsidR="00CC0687" w:rsidRDefault="00CC0687">
    <w:pPr>
      <w:spacing w:after="0"/>
      <w:ind w:left="448" w:firstLine="0"/>
    </w:pPr>
    <w:r>
      <w:rPr>
        <w:sz w:val="18"/>
      </w:rPr>
      <w:t xml:space="preserve"> </w:t>
    </w:r>
  </w:p>
  <w:p w14:paraId="16E3E54A" w14:textId="77777777" w:rsidR="00CC0687" w:rsidRDefault="00CC0687">
    <w:r>
      <w:rPr>
        <w:rFonts w:ascii="Calibri" w:eastAsia="Calibri" w:hAnsi="Calibri" w:cs="Calibri"/>
        <w:noProof/>
        <w:sz w:val="22"/>
      </w:rPr>
      <mc:AlternateContent>
        <mc:Choice Requires="wpg">
          <w:drawing>
            <wp:anchor distT="0" distB="0" distL="114300" distR="114300" simplePos="0" relativeHeight="251710464" behindDoc="1" locked="0" layoutInCell="1" allowOverlap="1" wp14:anchorId="7E0C7886" wp14:editId="3F78AA2F">
              <wp:simplePos x="0" y="0"/>
              <wp:positionH relativeFrom="page">
                <wp:posOffset>1369487</wp:posOffset>
              </wp:positionH>
              <wp:positionV relativeFrom="page">
                <wp:posOffset>1515428</wp:posOffset>
              </wp:positionV>
              <wp:extent cx="5013361" cy="5295268"/>
              <wp:effectExtent l="0" t="0" r="0" b="0"/>
              <wp:wrapNone/>
              <wp:docPr id="1061711" name="Group 1061711"/>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722" name="Shape 1061722"/>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23" name="Shape 1061723"/>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21" name="Shape 1061721"/>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20" name="Shape 1061720"/>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9" name="Shape 1061719"/>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8" name="Shape 1061718"/>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7" name="Shape 1061717"/>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6" name="Shape 1061716"/>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4" name="Shape 1061714"/>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5" name="Shape 1061715"/>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2" name="Shape 1061712"/>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13" name="Shape 1061713"/>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55D8D0E9" id="Group 1061711" o:spid="_x0000_s1026" style="position:absolute;margin-left:107.85pt;margin-top:119.35pt;width:394.75pt;height:416.95pt;z-index:-25160601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OAk8BoAAJZzAAAOAAAAZHJzL2Uyb0RvYy54bWzsndtuHElyhu8N+B0I3ntUWecSRrOAPfbc&#10;GPZid/0APa2mRIBkEyRH0vjp/UVGRDGjuykl1wvuAuIMoGYzq/IQGRnxxyn54x++XF+dfdrd3V/u&#10;b96dpx+a87PdzXb//vLmw7vz//nLf/zLfH52/7C5eb+52t/s3p3/vrs//8NP//xPP36+fbtr9x/3&#10;V+93d2d0cnP/9vPtu/OPDw+3b9+8ud9+3F1v7n/Y3+5uaLzY311vHvh69+HN+7vNZ3q/vnrTNs34&#10;5vP+7v3t3X67u7/ntz9r4/lPuf+Li9324b8vLu53D2dX786Z20P+9y7/+6v8++anHzdvP9xtbj9e&#10;bm0am79iFtebyxsGXbv6efOwOfvt7vKoq+vL7d3+fn/x8MN2f/1mf3Fxud3lNbCa1Bys5pe7/W+3&#10;eS0f3n7+cLuSCdIe0Omv7nb7X59+ubv98+0f76DE59sP0CJ/k7V8ubi7lk9mefYlk+z3lWS7Lw9n&#10;W345NKnrxnR+tqVtaJehHWcl6vYjlD96b/vx37/x5hsf+E2YzudbGOT+kQb3/z8a/Pnj5naXSXv/&#10;Fhr88e7s8j3824xpatvzs5vNNcyaHzrzX2YC5adXct2/vYdyT9KqG6Z+7JPSY6XYMgmNMsFS001p&#10;7OSBddmbt9vf7h9+2e0z7Tef/vP+QZn0vf+0+eg/bb/c+I93sPpXmfx28yDvyWTlx7PP7JdN5aOs&#10;XGcizdf7T7u/7PODD7KBKQ3NvJyf+e4z1cdHrm7KR71HHu3SxNpsaf6Uf97mjoun+6XrmuWrT7dD&#10;aif2hr7bYVqG/uDp7W+/Xm7/dfe/5XzaoRmbyd6Zx5RHgAB5+LZflt47XNo5d1g0tmnQN8emSXkX&#10;WXkc5cn1TPPyjNU79ZUPvFP/NGKlhenmCS1pmue2YvldP7WNvjOy2G6Sd3yFaer7lpMrezWnZR7K&#10;RmQlv7ed12nFlcdvOsVu7iCivDiNUxP601/oWPJQOY9j9oqdb6/29zudg3BuPisrN+cteTwvVzfC&#10;2Mx+u0GbXFxtHrJYvr58QM1cXV6zpnZqmiz4efXqht5EtOg5zj89/H61Eypd3fxpd4FYyKJPfnF/&#10;9+HXf7u6O/u0EWWS/8udb65uP27st7Yp9mieau5H3r+4vLpau0z51dDlzzP/L4dddn1Ked+Ybtmt&#10;9SYd77KiW7tutOutTVe1HToDqrjOo6/1pTy1/c3D+v4NmjqvoyCH/Pjr/v3vWU9kiiGMRWO8mFTu&#10;TknlLDplEsjwb0vlQt5089IinpUPXTSnlNpRDr0os9Q37bIee9eFLyab17mIcLapyE49Sl49c3pQ&#10;nZ8fW6Pw6NKQJj3rbcNZrBEew5y6hKLK8qFtp3Bo537qZ+1wGMZ5Cod9nbtIAuT64MMdnOsTAjs1&#10;0zB2JkQ4qH0YFTk5jyay52ZqujgsYnoclCBz3/PFTuO3h537eTFBOXXLFGXhuAzNpIQYu6ntDeCY&#10;WO7brlMlMrDU9ah+e8y+TzOCSOg7dt3QB90kp35R9TPxsyo7l9xt34ygBnlz7vpRZ5sFYakB4wxM&#10;QvddN+tSlnleurCUvu/pLXebEj/HQYceka4oILULujS/WzUqihtFrB13HcvJG+Or6adpSLqa1I1z&#10;GsOWo6Om0SYVTmRcXmR3HWtKS6+bxSz9Af8sT49oyUIlKICID0KQbtRtHvux0c0quo2z0c7TwqnR&#10;hXFEUhuIjRZKxjf90rTjwe7PzaBv9qnt1kXEUeIMjb7TMCwOKP0B/yzX7BLD216V7KuSnQQOHps+&#10;GfpWK9mZ4w3QzGqjnZCqdthXJdsMyGZXsoD6aXLc//JK1uciStamckrJtn23dCqE/Nw8atp4KPWM&#10;tQumlYrvYZhQHgXe7YZhaEzeAbDHAMoR++2iciaNUzfUq7BuWRDoKmQnFHKQogj93oyHtDQJ2VJO&#10;aEKT6ps4IcaU36wS7Eimubc3uzS2sVsW2hjmGDFYIhEwApKKrA7tMPnhi8SM35S0qA/MP+WvYRxQ&#10;kuVSBhwQih76pmvbKFXndmEg4cx+QFXXoxKmCmXym2xdq7bXqr+AQkZbRke/lhOiZRRrX5Q8aGZl&#10;9biy+E3XKRqj19mync0Qup0haKsMuUzdCG8WREjO1Qya0tiIHUtz1Y6y0G4xixkE0kxKJV8rNmRv&#10;mIVdSy1bWAy8jBjRpofCwY7ri99stYChRVe7dI2srei3a5vF2GxswC2BzXS8FjSju121TB4f9Hi2&#10;bIt6YHyNwwRX5R1rYc0xrBD0acCrbVp2tp6u3TK3NtVhmNtwOtPSOT7CCYKwKRcvw9iGgECYbfWY&#10;sI87THDRLREs0yj+gCymR7GJ45gzbGONeFDq+SfvlFFvHlsIWexjmscB7Cdjtmla5jBmwiwBVklj&#10;Gub5ObQd8QbpGUsNGDXSdsZ8NkncTZF12iRyQIcE0D6DskgDc0UhrqN4b6Gswdm5g4jF+pFHsE0e&#10;DyOnXvwgVCaDg/QYltciR80OS2Nc+QmlFU/eK+RzrfM9+1Xg/2PIl49CNeTDtFlajPx8sBdxZpr4&#10;XjEfMCd7U7NjhaP/qHxfHvP5XATz2VROYr4BsavYBgGYtS+q5euwD0XVmqcAzaEizNUKnguIkGkE&#10;RgBvFYIBMTQbvphajFZpq9JjQ9sMro8FLlisQXXqMPcjMFAlKsgniNsRWx+kp7IYQF6vysbUTe5T&#10;x4eBrCtWwpjNYKBvgg+C/B8GcLTK4q7pepVkVevsZ0ir2gqxJlqtGLNHtxmgbptx8gCUwcWxlYEy&#10;ERZIVE9b/Fa4WfTNaUSxlWO2WPTG8QloG/1fKLfBUGjbjsDg6v1McwI0666g9llysc404Scw8iVw&#10;SMBICY8cWEXWiY8KE6t+TEBdo+qzh45LYBOgufiXpNt+wYkYGzFQzFjBpunneh7qxApRNgGZLB4j&#10;sy2bwAI65jjLBEoiMEXUdp7Q1HNA62kLGhrMiAMHNO78tbOC9jRAPQP7gKIF4dlMidIJEcA0OPyq&#10;aQuowPDKb+LkaQ78isPEpmmjOMXC4QXxd0b4Bfmz1NN2GjC7bUwMBwBOsZRpwXO4YqWmixs6s/us&#10;Lh+WRgyd01GvCCOUgPOMl1oXAwgD+QWxsKSZI6RLXXDL5V1zyYh7lYG1cUw4k6vJu4i3UFcD+sch&#10;XC51WfAH65hMbugCeZcJqaBjEvvCt1c/5gA2VtadBnyzcUyOoUTD4ZQRF/SB0cYcTB6LUYZyYWOq&#10;xB/Rvpmdkm4HuLgN3ClSzYyZoW/nKBsJcMpA+U3c+epbrRoTWIue1jeHbBMWbJQaiUmocByWZSQ8&#10;HFrx6cKxmQxDA9atXinnBT+Cbox4SGPUIUmz+a9xdPYH5gU4xOXu3CwNMqSWwLh3l8aIyBG3AIkz&#10;qHhpPBiMEOTJsNo0sAFKY07X8rxhYU0/NQkMEGRdDkeZwiQLoUNlh4EbNtuiOlAGC9pRSjyg8Zse&#10;V0Aa/nzTi3DlQWx4kRipbr5jpGJ/JXaGN1u2l9YOvqomNFJi5PTrq5AZZVd0DPhZQwEJh1Y0zHEr&#10;CsLJ7yJKUVvVww6oS/O2s/IO+VQOy+45NEPWAifKRlTcYk4NjFKs1upBWySFzZcQxgC1i6Xi9nRc&#10;AlDElRIahR1VdA28qfHyqlNLDMqcYz0uItR6OSTOG901CLlEtcqG667gGQHUVa9ReQRz+NAKnuBI&#10;3SqMg4idAMLmGwWsPee0dMxaF4DjKWKGtKTO1E/gKHDaCRQfT8SrHewa9zu2gzn0x3awSoJ6Oxib&#10;BmCb2Z6IZ0bO+fytdjA+LsSlJxgkGNpl2MvbwT6XnGCgUzllB6PwDIzng4UU+roNjO1B4FOPPpo0&#10;Rj1BuZO56nB5YreV8omkrs7QZz8TFM5iuE7qieY0K2Ue0fyhW6CT6VhMFHzjB428kGfbY9CpMVs3&#10;Jpre0iOAX6ij0O0wA5+121bSIUIjWszypHAENEu9tMV+8fB91xNciWOi4UxRIQp7RGwh+3kTu0A5&#10;c0QP5AnVrVPyIcxpS06fxqIdGRHckrh2VsnkBETPNUTpDMqB6i06VDUmLgY8G9otDs5okqJJJ88m&#10;EJM40HZc0NAOqGC+em1NqiaZMXlMIFy0FthMtljn05AqEvhrZjdB5JkGEh2p305wRev+5xFTLHQL&#10;02LBaL+EWkAe5X7CU4J286hEKUC70lpFXNIOVkSD+5t1h47Fjre1SlwrZmOIkz4LMKAfqJ8IUf2w&#10;xKnIalACS/5IHHYC35oXghgUiVdBNGSxYQ4DwlucvHoqgzgJuChuhJfM8e4cTDARfKUnY+zY+cBO&#10;wIxhsZBFj6dfD1UdmeEEhJjuENGmaPuDM2fDwd3QHABd8kawifVNjjTStHZvCWtJzFh4UXJ0or3A&#10;4oG+2oiZGhkKC7kH2+Y3oZb6J6sWSiQSyW1vkkAd9pXUnsYjxDg2I6+RbyDhDBmTWK1kDdSuk1CH&#10;5ODkN3twbpDprAxflTZiXUW/CpATVsuN4G+s6foxkX1m8pJz1aq3y9loBDZbt0iuUePZ3kh6Uc4q&#10;Z53CiYrK62hLSr0JX4QrrCiz9W6B9wCIvJSJkFkE+zglsT60kRAx/tFTtPXsHzMKe4UBQlakBGrc&#10;j7c/F4GzvdURV7f8AZHb5ASUs8y/Mr9bkkfjQfBx8pg2/qmZnhoZ25mR8xo5muJLK6gjPm3LZkMN&#10;keBVNuopANooGqjaiw6OU4Li1YveQ35hkg2/YowYH8OnuJJX48NP/fdsfCB4j4JwmmBZbXy0wAGk&#10;bT4Nbc59MaG4Gh+eFpKDcPZFj9rLGx8+FzE+7Oe/hfEhuUGes6xJI4VEIBV5dc5quknR6LMQOWR5&#10;LEqbg+N6MmdZcmZUd+KUsnRNl9KSMuOuEOCeaP1iWBnKNs1nUDssQQlPmbGVFf1Kyoz5moUmUTes&#10;0u8ZzhcVbEIdFXbFWPzCNI2KyKLpVfppXchracdXCu4SWvVY+mW1UC39wCriRs3STxInwWB6zFz6&#10;tchGSdkR4Zd/dgPixWWfzwTRZxP5W0g+ghBiyekBxSAthQxwHlNSaUN6UvQM+HQE882dpJrVCiCC&#10;6aRsqcJJyLgAwgnSJouey3PRA2IDyWTDXlTIWp1/flNXVUgbrEIWLm1GjaLtVea9lrNJnZ9W94lc&#10;+buWs4lP4VjmZZlVLfPEfBU/SWZ4zhjgIso8yV4FfZi7mRoTcTvq6X5xqbfORRCfTeWU3CPnBg9y&#10;XpO7tL7ub8ZP7C4PKeqLOZDYZVQhm42MLyBGztc5icSgPu6pKt8olszqBW/jOlLig7cJVpciV6q3&#10;1iz/thspp4rNI3ktFssMGxPHit905IkXLW2EGePMC+Z2kWYmSUsxN1WFoJG4VsxTB2ZpFESMxVVW&#10;SFV+Yd5WvBOk15ZtErG2JaJ+pLyudkQS03DiZ9KyVFI1ym4li8fcCbhjcD6VjRLclZBiPhISEX9W&#10;6oEE2E1N8q6F0x3H0zWpdmvXFDXGHaUZz5KNTLa3egiqPAukg4vfUSYNh/Za9OHjciNBY/5J9oEw&#10;drlefBzuQYPV2ycCt+69Uf45ccL8gVdnhKOf79kZgfQ9Vk35DFarJmIEuPNNvuGHW7xMx+E4gdJR&#10;ktQEjksltiaKclpeXDH5TNBLNpFTagmPPNJETzfp+CbKvq6ZyMcllzC/E5yPSC2J18hxPyh0kewt&#10;MhqlBWFa75omI1YiVvLeQlJaKSEkV9dTO6gkDRMBoRNdyK/1OVZxSkC7bFDh4dRipLVCmF3zh/zz&#10;6GFy7AjqGNn8Kf/Up0l3xImdZ4N9wKUQB0+f0oUdnm2H/MSAiRkWykmMGdNcUmQYS8nx0kg1lpBM&#10;sk3XOHwcJX6zeVLH5am/YAuNvLm0lrxgSxUl5fEgradNhImVIVowgaZIVmkIsgpwdufZov4MxvmY&#10;JLFLzZAsBXf4gacbUuK6yY34oaZnFNoxf4imb3LjiKZI+phcK0JlWW4kqjPHoDp85pCMIDXKzXYy&#10;UjN+U9pSvOcpPjAD3qOwn4Rek3vgiTkFWECA1hNbR0IlmuB1RNvIcQUzD5RnIY/0APhT/nnEzUFi&#10;+VP+aVxSpo1RAO/ox586ufoyYYyU94goSRjzUBBwMqZvSf6iwR4yICkJqqZ4mTAmYfeS4Bxa81xy&#10;ziS3oDhcRcIY0a768ZRnYFLhyqI/EhndS0p6f2Q2AtImFTmoz4iGApeYtx4MImQxgE6GhCkowqKB&#10;0qdlfdywV6T0ipRgqVNIKbN1PVISpedIKYm5bmzqSIlcFzKOzYbP5p6L0xeHSj4VMeFtJqewkh5x&#10;V9+PGMlFnwpISkEtxUeyihxR+TPxtOkb6ANLhu6J75t/V5uYjhhcogKR5NFGwk3odTwoerXajhTD&#10;qfGI6nh9Brd/tDHRiPRpUaZZ6aJhY2Ep/k4EVW7kORKEqsWxFJcbuEDZSc1TISORx6Q35W6xi/tY&#10;P0vihVGHLOnpGYn+lLZQfZZ7JUOEtLJySHwxVJPkRuoMDi6MwdamDkAbCd0/o8wcJOKZ6ygSsl3K&#10;MYETnSWfLyRRxqQHqmI8K4o8/OWJvIZT24l57pCFei0KysoxJV/PtpNaFEBcaCQx0TKnJ9F7jhPi&#10;KPGb8iUVPiOsIVxCvQIzj92SY68sNOHRIUWp2OuBOKYZDygxwKI0VrEtGl2UpIzJzuJZCN2S4WH1&#10;P5SXSUSkGJNEO7kaIp8iSXY5vU4/orZC6jXMDQZiwRCxefpTJ6lCQopXrEidQQBy4u+wcCIhDbwu&#10;5QyJeXIUdYZcBPUME4noEDcWKFUIw0bASs2R121SnSByvaAKPi5PbyHtSIqcancC44TLP/KYSDhL&#10;LnUEDf4giUgbQe2x4kyov6ascVjqBYjLaHafHDvKOMJSSPGyIBnmhGQtlut8HJNjxZf6dSLvTIVR&#10;B0wRR+iWq1PMAEF8UbEVGrn5w+w3ChIwT+rHJMTjacYwshWwOnHZKO7xysQlxWyWixOLleIhZJOt&#10;lWvONEOs6nABkYVf5YhIMRLFzmXH5E665HIFWQyL+1TSofVdYW23CeIZid/0lHU4ti2vj7xPGDmc&#10;CpI4Ka+z9SCjo2VE5RI+cGuVohrHD3Gg+M3UKlebWCEr7kVSbePmQTlTDaI3wq4jPJRK+Ifx/5zc&#10;VhcROpZpIGxZVe1shz/gn+WDAzVpmkrx5IPob48HdshXJI4eXO/u5IrlfjlT69ii0aFAVqRcUiob&#10;SBjyIEeYgjd3HsNvWvFSxVJkp9lFHBjZ1LeVDIUp5DEGEdeBi6XIWHeV0iJ0tC4uLsqXWlIOU9Gq&#10;vZ6kXERw3smrzePi6Xv2DqNDj73DWVc8w+ZBD5iON/np1g6VpEStzNoZKKJZk4Jf3NrxqYi1YzM5&#10;Ze0cpzg9afHY2hAfGCkkih7IIz9nelh9eFHkVOVrbPfJE0sixloYy4zQxt+WdTiKcNJnETJJVC1Y&#10;VCOF9+aQ4S4x1FoplkjA99rgiYw2rfGpE3aYbiYmAdIU05fd9sB9y6PDi8pd4qGRvGK7GJTBKWex&#10;FUaBF78pJXuutpZ4O5TEVXVQh0k2jAdi5eoI9QE6jCAQydVC65tKoap1cqOyJ+dJOnqsmpEkae8W&#10;wBRDqnK7hYVNsVdwUlWvEzyEy1b3k2vQor0qQMvCiMyHovCStiBRcEF+E+vHbrOoWicVNuLkFtpS&#10;ewDCKbslHdDvasDFhg85NGKmGMTFqJUYxSkFdmo/JbRk95ELuJO763jV9wzrjVB0nhGXyXJbRADz&#10;3H+KL1Nb5W40zUuqWqpc62TeewrCMZXCWuWuEI9eUAx7UOmA1erWOeBNzOzq1eLn5ijqjHGPH6yH&#10;BA/30WKeUzkfUBh+YplmRpzU28F3J4d9UvAQxZOQhb3kj/nnkZxyMRlFz8HjkpJhU+Jms8dCHn/s&#10;1I4PVHt4lixBcG4BLnccaJezXOBBHNjsaYBQWE+Ym0a/BcPAlxMHit90aRxFyqPsVSLtMbOfg+sl&#10;xxRjoSECG3KhOtko+i6BebmbpZa/5e5dN4rIOTjy9HvdOPWK1KKVlCCF+PHyZDIDTm/3qaVSgWRA&#10;Uyr/Y44yqTGc7bwUanRErBXHTax/g6/c2sZNxfXLXPDnmS1Pianafn6KiQC4uS4en1jIROqM5zOi&#10;tciJqB4zuxrVFhrk/qOwZVTOY1PkdTLmQRoGYoUbRrRRwjnPUT8E7FS4sjuE6kryyeV+5u8jex+t&#10;FxolrqeEF9+R+vvqZBWPr7uCRA9cgn9N/IMiFfBPHewndj8ZNNbIbOvZFgcHMbj8pjgDo62IqPUb&#10;TPBvHlzroWQVIFUvFvEpWPzxNR9d/ipBdg6+/qmB6r+t87V8dITSsYmTRUW1iQMmXqQQLh+yFezz&#10;Vxfsr98Q4pxFK2ktDjBPbzzlcL+4neNTETsHV43M5JSdo4fUxcFTNo53hmyxHyMYOKV75H59g07U&#10;qIPCSxkoWf3m25q4PEZloGuJfCOMqhCkS6tBmCoBCWJAxOft4Q4SbtErx6QSVi6Kk72jbpPypNDI&#10;/XYWaseasGtU6sbkrxmYCiFvcf3DQIo1SBadLHEkmzdBYtPIvbd5QoBMnLMyobox8f8b+kHmoyvD&#10;UkYAu+oXwiFgmNDI1cqGucD4cjVr9ZjcPmeyWaqhol2ZFbaOCeg/vKoBz7/VWGKPcH9g9Zi4H7lL&#10;IVMIv6okoJRr4S5oKdrPONhYvIAwGCJy5Y21YjzXk1foYrod7IX1FaAnRSj81icFHAuTIhJDTpS1&#10;svvPULWEOA00SJ5pDBKK4a68S0YImKKkA9cHep1a34lNfGpLHYgrX5pu5jysl8H5A/5ZPggPY5BZ&#10;v/6Afxqny+3H+WxxRdoa1/JnTgkILCb6zK/wN0li/TAl+x5DIw/84BxzsHXXqRCXYMup5Z4aEOgp&#10;VrmMOONLiSNK3MRizWw4RyhQmHw721QKsDEKq8ckPc43VeIVMb7NrU7MSCckd7sH07PjQg+TDqTQ&#10;icVdu04pWzTKwlEI2nIpcoG6JRXykFwpWJwZ4i0eZMR9Au6vHhNzdb3gDSMpRiAl4m5HUe7aipwN&#10;LnWvE7d0IQarx4R81AFk8kE7bLVyKUT+SKfKjbAj922VjYTc5b5x4QQhwRpxiFwTvymbc58Cb+ib&#10;KmAK8pHoIflr0i2Rv4P7sfgzRXZ9AXtulxoeCXs/L+XhQ1XZ5eg87g/4Z/mga3Fve/Xsu6b5h/Ps&#10;57+CyB9/zPre/lCl/HXJ8js/l39O86f/AwAA//8DAFBLAwQUAAYACAAAACEAhjSkpeEAAAANAQAA&#10;DwAAAGRycy9kb3ducmV2LnhtbEyPwWrCQBCG74W+wzKF3upuIlGJ2YhI25MUqoXibc2OSTC7G7Jr&#10;Et++k1O9fcP8/PNNthlNw3rsfO2shGgmgKEtnK5tKeHn+PG2AuaDslo1zqKEO3rY5M9PmUq1G+w3&#10;9odQMiqxPlUSqhDalHNfVGiUn7kWLe0urjMq0NiVXHdqoHLT8FiIBTeqtnShUi3uKiyuh5uR8Dmo&#10;YTuP3vv99bK7n47J1+8+QilfX8btGljAMfyHYdIndcjJ6exuVnvWSIijZElRgvmKYEoIkcTAzhMt&#10;4wXwPOOPX+R/AAAA//8DAFBLAQItABQABgAIAAAAIQC2gziS/gAAAOEBAAATAAAAAAAAAAAAAAAA&#10;AAAAAABbQ29udGVudF9UeXBlc10ueG1sUEsBAi0AFAAGAAgAAAAhADj9If/WAAAAlAEAAAsAAAAA&#10;AAAAAAAAAAAALwEAAF9yZWxzLy5yZWxzUEsBAi0AFAAGAAgAAAAhAMT04CTwGgAAlnMAAA4AAAAA&#10;AAAAAAAAAAAALgIAAGRycy9lMm9Eb2MueG1sUEsBAi0AFAAGAAgAAAAhAIY0pKXhAAAADQEAAA8A&#10;AAAAAAAAAAAAAAAASh0AAGRycy9kb3ducmV2LnhtbFBLBQYAAAAABAAEAPMAAABYHgAAAAA=&#10;">
              <v:shape id="Shape 1061722"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MMfxQAAAOAAAAAPAAAAZHJzL2Rvd25yZXYueG1sRE9da8Iw&#10;FH0f+B/CFfYyNLUDHZ1RRCisQxjqhD1emmtb2tzUJmu7f28Ggz0ezvd6O5pG9NS5yrKCxTwCQZxb&#10;XXGh4POczl5AOI+ssbFMCn7IwXYzeVhjou3AR+pPvhAhhF2CCkrv20RKl5dk0M1tSxy4q+0M+gC7&#10;QuoOhxBuGhlH0VIarDg0lNjSvqS8Pn2b0Fvf3vHAT26XpZfn+stcM91+KPU4HXevIDyN/l/8537T&#10;YX60XKziGH4PBQRycwcAAP//AwBQSwECLQAUAAYACAAAACEA2+H2y+4AAACFAQAAEwAAAAAAAAAA&#10;AAAAAAAAAAAAW0NvbnRlbnRfVHlwZXNdLnhtbFBLAQItABQABgAIAAAAIQBa9CxbvwAAABUBAAAL&#10;AAAAAAAAAAAAAAAAAB8BAABfcmVscy8ucmVsc1BLAQItABQABgAIAAAAIQBzQMMf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723"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tEexQAAAOAAAAAPAAAAZHJzL2Rvd25yZXYueG1sRE9ba8Iw&#10;FH4X9h/CGfimqQpOOlMpY4oDYazby94Ozella05KEm33740g7PHju293o+nEhZxvLStYzBMQxKXV&#10;LdcKvj73sw0IH5A1dpZJwR952GUPky2m2g78QZci1CKGsE9RQRNCn0rpy4YM+rntiSNXWWcwROhq&#10;qR0OMdx0cpkka2mw5djQYE8vDZW/xdko2PwM3f71rV85Xbbf1Tvlh5PJlZo+jvkziEBj+Bff3Ucd&#10;5yfrxdNyBbdDEYHMrgAAAP//AwBQSwECLQAUAAYACAAAACEA2+H2y+4AAACFAQAAEwAAAAAAAAAA&#10;AAAAAAAAAAAAW0NvbnRlbnRfVHlwZXNdLnhtbFBLAQItABQABgAIAAAAIQBa9CxbvwAAABUBAAAL&#10;AAAAAAAAAAAAAAAAAB8BAABfcmVscy8ucmVsc1BLAQItABQABgAIAAAAIQD4KtEe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721"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hsdwwAAAOAAAAAPAAAAZHJzL2Rvd25yZXYueG1sRE9ba8Iw&#10;FH4X/A/hCL5pWp1udEYRobDXeRnb26E5a8qak9JE2/77RRB8/Pjum11va3Gj1leOFaTzBARx4XTF&#10;pYLzKZ+9gfABWWPtmBQM5GG3HY82mGnX8SfdjqEUMYR9hgpMCE0mpS8MWfRz1xBH7te1FkOEbSl1&#10;i10Mt7VcJMlaWqw4Nhhs6GCo+DterYJTflm+fJvVeRguPx1fbY5fRa7UdNLv30EE6sNT/HB/6Dg/&#10;WaevixTuhyICuf0HAAD//wMAUEsBAi0AFAAGAAgAAAAhANvh9svuAAAAhQEAABMAAAAAAAAAAAAA&#10;AAAAAAAAAFtDb250ZW50X1R5cGVzXS54bWxQSwECLQAUAAYACAAAACEAWvQsW78AAAAVAQAACwAA&#10;AAAAAAAAAAAAAAAfAQAAX3JlbHMvLnJlbHNQSwECLQAUAAYACAAAACEAeT4bH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720"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QawgAAAOAAAAAPAAAAZHJzL2Rvd25yZXYueG1sRE/NasJA&#10;EL4X+g7LFHqrG1NJJbpKKRQ8KaY+wLA7JmmzsyG7NfHtnYPg8eP7X28n36kLDbENbGA+y0AR2+Ba&#10;rg2cfr7flqBiQnbYBSYDV4qw3Tw/rbF0YeQjXapUKwnhWKKBJqW+1DrahjzGWeiJhTuHwWMSONTa&#10;DThKuO90nmWF9tiyNDTY01dD9q/69wZsVezex4X97emUnw9hcd0nqox5fZk+V6ASTekhvrt3TuZn&#10;xfwjlwtySBDozQ0AAP//AwBQSwECLQAUAAYACAAAACEA2+H2y+4AAACFAQAAEwAAAAAAAAAAAAAA&#10;AAAAAAAAW0NvbnRlbnRfVHlwZXNdLnhtbFBLAQItABQABgAIAAAAIQBa9CxbvwAAABUBAAALAAAA&#10;AAAAAAAAAAAAAB8BAABfcmVscy8ucmVsc1BLAQItABQABgAIAAAAIQBDTnQa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719"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4h7xAAAAOAAAAAPAAAAZHJzL2Rvd25yZXYueG1sRE/LasJA&#10;FN0X+g/DLbirkwhaTZ2ICFIRN9UWXF4y1zyauRMyU5P49U6h4PJw3stVb2pxpdaVlhXE4wgEcWZ1&#10;ybmCr9P2dQ7CeWSNtWVSMJCDVfr8tMRE244/6Xr0uQgh7BJUUHjfJFK6rCCDbmwb4sBdbGvQB9jm&#10;UrfYhXBTy0kUzaTBkkNDgQ1tCsp+jr9Ggef+4Kr9xxlrd6HhW1c3Ob0pNXrp1+8gPPX+If5373SY&#10;H83it3gBf4cCApneAQAA//8DAFBLAQItABQABgAIAAAAIQDb4fbL7gAAAIUBAAATAAAAAAAAAAAA&#10;AAAAAAAAAABbQ29udGVudF9UeXBlc10ueG1sUEsBAi0AFAAGAAgAAAAhAFr0LFu/AAAAFQEAAAsA&#10;AAAAAAAAAAAAAAAAHwEAAF9yZWxzLy5yZWxzUEsBAi0AFAAGAAgAAAAhAE53iHv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718"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SZQwwAAAOAAAAAPAAAAZHJzL2Rvd25yZXYueG1sRE89T8Mw&#10;EN2R+A/WIXWjtjs0KNStAKkSU6UUho5HfCQp8TnEpk3/fW+oxPj0vlebKfTqRGPqIjuwcwOKuI6+&#10;48bB58f28QlUysge+8jk4EIJNuv7uxWWPp65otM+N0pCOJXooM15KLVOdUsB0zwOxMJ9xzFgFjg2&#10;2o94lvDQ64UxSx2wY2locaC3luqf/V+Q3suisGS+ivC766vtoT5Wr/bo3OxhenkGlWnK/+Kb+93L&#10;fLO0hZXFckgQ6PUVAAD//wMAUEsBAi0AFAAGAAgAAAAhANvh9svuAAAAhQEAABMAAAAAAAAAAAAA&#10;AAAAAAAAAFtDb250ZW50X1R5cGVzXS54bWxQSwECLQAUAAYACAAAACEAWvQsW78AAAAVAQAACwAA&#10;AAAAAAAAAAAAAAAfAQAAX3JlbHMvLnJlbHNQSwECLQAUAAYACAAAACEA3uUmU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717"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tMwgAAAOAAAAAPAAAAZHJzL2Rvd25yZXYueG1sRE/dasIw&#10;FL4X9g7hDHanSb3Q0RlFhMGQIVh9gGNz1gSbk9JEW99+GQi7/Pj+V5vRt+JOfXSBNRQzBYK4DsZx&#10;o+F8+py+g4gJ2WAbmDQ8KMJm/TJZYWnCwEe6V6kROYRjiRpsSl0pZawteYyz0BFn7if0HlOGfSNN&#10;j0MO962cK7WQHh3nBosd7SzV1+rmNZzc7aCq67ds97WxD3cZDttdo/Xb67j9AJFoTP/ip/vL5Plq&#10;USyLJfwdygjk+hcAAP//AwBQSwECLQAUAAYACAAAACEA2+H2y+4AAACFAQAAEwAAAAAAAAAAAAAA&#10;AAAAAAAAW0NvbnRlbnRfVHlwZXNdLnhtbFBLAQItABQABgAIAAAAIQBa9CxbvwAAABUBAAALAAAA&#10;AAAAAAAAAAAAAB8BAABfcmVscy8ucmVsc1BLAQItABQABgAIAAAAIQDKdHtM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716"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dOwwAAAOAAAAAPAAAAZHJzL2Rvd25yZXYueG1sRE9NS8NA&#10;EL0L/odlBG92Nj2kErstbaHgRcSkIN6G7JhEs7Mhuybx37uC4PHxvrf7xfVq4jF0XgxkKw2Kpfa2&#10;k8bApTrf3YMKkcRS74UNfHOA/e76akuF9bO88FTGRqUQCQUZaGMcCsRQt+worPzAkrh3PzqKCY4N&#10;2pHmFO56XGudo6NOUkNLA59arj/LL2cAmw9bvb5dJm0rLOfN+lmejmjM7c1yeAAVeYn/4j/3o03z&#10;dZ5tshx+DyUEuPsBAAD//wMAUEsBAi0AFAAGAAgAAAAhANvh9svuAAAAhQEAABMAAAAAAAAAAAAA&#10;AAAAAAAAAFtDb250ZW50X1R5cGVzXS54bWxQSwECLQAUAAYACAAAACEAWvQsW78AAAAVAQAACwAA&#10;AAAAAAAAAAAAAAAfAQAAX3JlbHMvLnJlbHNQSwECLQAUAAYACAAAACEA4/z3Ts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714"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TZfxQAAAOAAAAAPAAAAZHJzL2Rvd25yZXYueG1sRE9Na8JA&#10;EL0L/Q/LFLzpJqFqjK5SK0K9FGI9eByy0ySYnY3ZVeO/7xYKHh/ve7nuTSNu1LnasoJ4HIEgLqyu&#10;uVRw/N6NUhDOI2tsLJOCBzlYr14GS8y0vXNOt4MvRQhhl6GCyvs2k9IVFRl0Y9sSB+7HdgZ9gF0p&#10;dYf3EG4amUTRVBqsOTRU2NJHRcX5cDUKvvQmPbv9PNn2lLr8MtvHyWmi1PC1f1+A8NT7p/jf/anD&#10;/Ggaz+I3+DsUEMjVLwAAAP//AwBQSwECLQAUAAYACAAAACEA2+H2y+4AAACFAQAAEwAAAAAAAAAA&#10;AAAAAAAAAAAAW0NvbnRlbnRfVHlwZXNdLnhtbFBLAQItABQABgAIAAAAIQBa9CxbvwAAABUBAAAL&#10;AAAAAAAAAAAAAAAAAB8BAABfcmVscy8ucmVsc1BLAQItABQABgAIAAAAIQAHpTZf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715"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oM3xQAAAOAAAAAPAAAAZHJzL2Rvd25yZXYueG1sRE/dasIw&#10;FL4X9g7hDLybaQfW0RlFlIl648/2AGfNsS1rTkoStfr0Rhh4+fH9j6edacSZnK8tK0gHCQjiwuqa&#10;SwU/319vHyB8QNbYWCYFV/Iwnbz0xphre+E9nQ+hFDGEfY4KqhDaXEpfVGTQD2xLHLmjdQZDhK6U&#10;2uElhptGvidJJg3WHBsqbGleUfF3OBkFq648bZr0+rsduuXOrhfZbXbcKNV/7WafIAJ14Sn+d690&#10;nJ9k6SgdwuNQRCAndwAAAP//AwBQSwECLQAUAAYACAAAACEA2+H2y+4AAACFAQAAEwAAAAAAAAAA&#10;AAAAAAAAAAAAW0NvbnRlbnRfVHlwZXNdLnhtbFBLAQItABQABgAIAAAAIQBa9CxbvwAAABUBAAAL&#10;AAAAAAAAAAAAAAAAAB8BAABfcmVscy8ucmVsc1BLAQItABQABgAIAAAAIQBz7oM3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712"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wBwwAAAOAAAAAPAAAAZHJzL2Rvd25yZXYueG1sRE9da8Iw&#10;FH0f+B/CFfY20xbspBpFB8rm26ogvl2aa1tMbkqT1e7fL4PBHg/ne7UZrRED9b51rCCdJSCIK6db&#10;rhWcT/uXBQgfkDUax6Tgmzxs1pOnFRbaPfiThjLUIoawL1BBE0JXSOmrhiz6meuII3dzvcUQYV9L&#10;3eMjhlsjsyTJpcWWY0ODHb01VN3LL6tgV56PlA/G7Q/Z0VyCuZp59qHU83TcLkEEGsO/+M/9ruP8&#10;JE9f0wx+D0UEcv0DAAD//wMAUEsBAi0AFAAGAAgAAAAhANvh9svuAAAAhQEAABMAAAAAAAAAAAAA&#10;AAAAAAAAAFtDb250ZW50X1R5cGVzXS54bWxQSwECLQAUAAYACAAAACEAWvQsW78AAAAVAQAACwAA&#10;AAAAAAAAAAAAAAAfAQAAX3JlbHMvLnJlbHNQSwECLQAUAAYACAAAACEAsrvsA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713"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6qWxQAAAOAAAAAPAAAAZHJzL2Rvd25yZXYueG1sRE9NTwIx&#10;EL2b+B+aMfEm7UoCy0ohSoLhgAfRC7dxO24bt9PNtsDqr6cmJBxf3vd8OfhWHKmPLrCGYqRAENfB&#10;OG40fH6sH0oQMSEbbAOThl+KsFzc3syxMuHE73TcpUbkEI4VarApdZWUsbbkMY5CR5y579B7TBn2&#10;jTQ9nnK4b+WjUhPp0XFusNjRylL9szt4DW+uVK9ua1/2xuy/NrKelX9xpvX93fD8BCLRkK7ii3tj&#10;8nw1KabFGP4PZQRycQYAAP//AwBQSwECLQAUAAYACAAAACEA2+H2y+4AAACFAQAAEwAAAAAAAAAA&#10;AAAAAAAAAAAAW0NvbnRlbnRfVHlwZXNdLnhtbFBLAQItABQABgAIAAAAIQBa9CxbvwAAABUBAAAL&#10;AAAAAAAAAAAAAAAAAB8BAABfcmVscy8ucmVsc1BLAQItABQABgAIAAAAIQDNN6qW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E5C95" w14:textId="77777777" w:rsidR="00CC0687" w:rsidRDefault="00CC0687">
    <w:pPr>
      <w:spacing w:after="0"/>
      <w:ind w:left="1440" w:firstLine="0"/>
    </w:pPr>
  </w:p>
  <w:p w14:paraId="59628EA7" w14:textId="77777777" w:rsidR="00CC0687" w:rsidRDefault="00CC0687">
    <w:pPr>
      <w:spacing w:after="179"/>
      <w:ind w:left="448" w:firstLine="0"/>
    </w:pPr>
    <w:r>
      <w:rPr>
        <w:sz w:val="18"/>
      </w:rPr>
      <w:t xml:space="preserve"> </w:t>
    </w:r>
  </w:p>
  <w:p w14:paraId="3507844B" w14:textId="77777777" w:rsidR="00CC0687" w:rsidRDefault="00CC0687">
    <w:pPr>
      <w:spacing w:after="180"/>
      <w:ind w:left="448" w:firstLine="0"/>
    </w:pPr>
    <w:r>
      <w:rPr>
        <w:sz w:val="18"/>
      </w:rPr>
      <w:t xml:space="preserve"> </w:t>
    </w:r>
  </w:p>
  <w:p w14:paraId="7C6B1319" w14:textId="77777777" w:rsidR="00CC0687" w:rsidRDefault="00CC0687">
    <w:pPr>
      <w:spacing w:after="0"/>
      <w:ind w:left="448" w:firstLine="0"/>
    </w:pPr>
    <w:r>
      <w:rPr>
        <w:sz w:val="18"/>
      </w:rPr>
      <w:t xml:space="preserve"> </w:t>
    </w:r>
  </w:p>
  <w:p w14:paraId="32C8AED4" w14:textId="77777777" w:rsidR="00CC0687" w:rsidRDefault="00CC0687">
    <w:r>
      <w:rPr>
        <w:rFonts w:ascii="Calibri" w:eastAsia="Calibri" w:hAnsi="Calibri" w:cs="Calibri"/>
        <w:noProof/>
        <w:sz w:val="22"/>
      </w:rPr>
      <mc:AlternateContent>
        <mc:Choice Requires="wpg">
          <w:drawing>
            <wp:anchor distT="0" distB="0" distL="114300" distR="114300" simplePos="0" relativeHeight="251711488" behindDoc="1" locked="0" layoutInCell="1" allowOverlap="1" wp14:anchorId="7AE568F7" wp14:editId="4DF8C7A9">
              <wp:simplePos x="0" y="0"/>
              <wp:positionH relativeFrom="page">
                <wp:posOffset>1369487</wp:posOffset>
              </wp:positionH>
              <wp:positionV relativeFrom="page">
                <wp:posOffset>1515428</wp:posOffset>
              </wp:positionV>
              <wp:extent cx="5013361" cy="5295268"/>
              <wp:effectExtent l="0" t="0" r="0" b="0"/>
              <wp:wrapNone/>
              <wp:docPr id="1061675" name="Group 1061675"/>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686" name="Shape 1061686"/>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87" name="Shape 1061687"/>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85" name="Shape 1061685"/>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84" name="Shape 1061684"/>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83" name="Shape 1061683"/>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82" name="Shape 1061682"/>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81" name="Shape 1061681"/>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80" name="Shape 1061680"/>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78" name="Shape 1061678"/>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79" name="Shape 1061679"/>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76" name="Shape 1061676"/>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677" name="Shape 1061677"/>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2339E05" id="Group 1061675" o:spid="_x0000_s1026" style="position:absolute;margin-left:107.85pt;margin-top:119.35pt;width:394.75pt;height:416.95pt;z-index:-25160499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ry9/x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Y3zeHpys7uGWfNDJ/7LTKD89Equh7cPUO6LtOqGqR/7pPRYKbZMQqNMsNR0&#10;Uxo7eWBd9u7t2W8Pj7/sbzPtdx//8+FRmfS9/7S78J/OPt/4j/ew+leZ/G73KO/JZOXHk0/sl03l&#10;QlauM5Hm69uP+7/c5gcfZQNTGpp5OT3x3WeqT49c3ZSPeo882qWJtdnS/Cn/vMsdF0/3S9c1y1ef&#10;bofUTm2eRjtMy9AfPH3226+XZ/+6/99yPu3QjM1k78xjyiNAgDx82y9L7x0u7Zw7LBrbNOibY9Ok&#10;vIusPI7yxfVM8/KM1Tv1lQ+8U/80YqWF6eYJLWma57Zi+V0/tY2+M7LYbpJ3fIVp6vuWkyt7Nadl&#10;HspGZCW/t53XacWVx286xW7uIKK8OI1TE/rTX+hY8lA5j2P2ip2fXd0+7HUOwrn5rKzcnLfk6bxc&#10;3QhjM/uzHdrk/Gr3mMXy9eUjaubq8po1tVPTZMHPq1c39CaiRc9x/unx96u9UOnq5k/7c8RCFn3y&#10;i4f7D7/+29X9ycedKJP8X+58d3V3sbPf2qbYo3mquR95//zy6mrtMuVXQ5c/z/y/HHbZ9SnlfWO6&#10;ZbfWm3S8z4pu7brRrs9suqrt0BlQxXUefa0v5and3jyu79+gqfM6CnLIj7/evv8964lMMYSxaIwX&#10;k8qc4mOpnAkjk0CGf1sqF/Kmm5cW8ax86KI5pdSOcuhFmaW+aZf12LsufDHZvM5FhLNNRXbqSfLq&#10;mdOD6vz81BqFR5eGNOlZbxvOYo3wGObUJRRVlg9tO4VDO/dTP2uHwzDOUzjs69xFEiDXBx/u4Fxv&#10;COzUTMPYmRDhoPZhVOTkPJrInpup6eKwiOlxUILMfc8XO43fHnbu58UE5dQtU5SF4zI0kxJi7Ka2&#10;N4BjYrlvu06VyMBS16P67TH7Ps0IIqHv2HVDH3STnPpF1c/Ez6rsXHK3fTOCGuTNuetHnW0WhKUG&#10;jDMwCd133axLWeZ56cJS+r6nt9xtSvwcBx16RLqigNQu6NL8btWoKG4UsXbcdSwnb4yvpp+mIelq&#10;UjfOaQxbjo6aRptUOJFxeZHddawpLb1uFrP0B/yzPD2iJQuVoAAiPghBulG3eezHRjer6DbORjtP&#10;C6dGF8YRSW0gNlooGd/0S9OOB7s/N4O+2ae2WxcRR4kzNPpOw7A4oPQH/LNcs0sMb3tVsq9KViTJ&#10;hpLNQrZayc4cb4BmVhvthFS1w74q2WZANruSBdRPk+P+l1eyPhdRsjaVLSXb9t3SqRDyc/OkaeOh&#10;1DPWLphWKr6HYUJ5FHi3G4ahMXkHwB4NhOiLiP12UTmTxqkb6lVYtywIdBWyEwo5SFGEfm/GQ1qa&#10;hGwpJzShSfVNnBBjym9WCXYk09zbm10a29gtC20Mc4wYLJEIGAFJRVaHdpj88EVixm9KIdQH5p/y&#10;1zAOKMlyKQMOCEUPfdO1bZSqc7swkHBmP6Cq61EJU4Uy+U22rlXba9VfQCGjLaOjX8sJ0TKKtS9K&#10;HjSzsnpcWfym6xSN0ets2c5mCN3OELRVhlymboQ3CyIk52oGTWlsxI6luWpHWWi3mMUMAmkmpZKv&#10;FRuyN8zCrqWWLSwGXkaMaNND4WDH9cVvtlrA0KKrXbpG1lb027XNYmw2NuCWwGY6Xgua0d2uWiaP&#10;D3o8W7ZFPTC+xmGCq/KOtbDmGFYI+jTg1TYtO1tP126ZW5vqMMxtOJ1p6Rwf4QRB2JSLl2FsQ0Ag&#10;zLZ6TNjHHSa46JYIlmkUf0AW06PYxHHMGbaxRjwo9fyTd8qoN48thCz2Mc3jAPaTMds0LXMYM2GW&#10;AKukMQ3z/BzajniD9IylBowaaTtjPpsk7qbIOm0SOaBDAmifQVmkgbmiENdRvLdQ1uDs3EHEYv3I&#10;I9gmj4eRUy9+ECqTwUF6DMtrkaNmh6UxrnxDacWT9wr5XOt8z34VtOWxXyXzWDXkw7RZWoz8fLAX&#10;cWaa+F4xHzAne1OzY4Wj/6R8Xx7z+VwE89lUNjHfgNhVbIMAzNoX1fJ12Ieias1TgOZQEeZqBc8F&#10;RMg0AiOAtwrBgBiaDV9MLUartFXpsaFtBtfHAhcs1qA6dZj7ERioEhXkE8TtiK0P0lNZDCCvV2Vj&#10;6ib3qePDQNYVK2HMZjDQN8EHQf4PAzhaZXHXdL1Ksqp19jOkVW2FWBOtVozZo9sMULfNOHkAyuDi&#10;2MpAmQgLJKqnLX4r3Cz65jSi2MoxWyx64/gEtI3+L5TbYCi0bUdgcPV+pjkBmnVXUPssuVhnmvAT&#10;GPkSOCRgpIRHDqwi68RHhYlVPyagrlH12UPHJbAJ0DxbhXTbLzgRYyMGihkr2DQ9gbNavu3EClE2&#10;AZksHiOzLZvAArrOcZYJlERgiqjtvM6p54DW0xY0NJgRBw5o3PlrZwXtaYB6BvYBRQvCs5kSpRPa&#10;gmlw+FWvE1CB4ZXfxMnTHPgVh4lN00ZxioXDC+LvxBxnzAX5s9TTdhowu21MDAcATrGUacFzuGKl&#10;posbOrP7rC4flkYMne2oV4QRSsB5xkutiwGEgfyCWFjSzBHS1Sy45fKuuWTEvcrAtlTir66V4zDx&#10;mw66iLdQVwP6xyFcLnVZ8AfrmExu6AJ5lwmpoGMS+8K3V72lQM3RZfWAbzaOyTGUaDi7NuKCPjDa&#10;mIPJYzHKUC61x4Vo38xOSbcDXNwG7hSpZsbM0LdzlI0EOGWg/CbufPWtVolcYC16Wt8csk1YsFFq&#10;JCahwnFYlpHwcGjFpwvHZjIMDVi3eqWcF/wIujHiIY1RhyTN5r/G0dkfmBfgEJe7c7M0yJBaAuPe&#10;XRojIkfcAiTOoOKl8WAwQpAnw2rTwAYojTldy/OGhTX91CQwQJB1ORxlCpMshA6VHQZu2GyL6kAZ&#10;LGhHKfGsxG96cgBp+PNNL8KVB7HhRWKkuvmOkYr9ldgZ3mzZXlo7+Kqa0EiJkdOvr0JmlF3RMeBn&#10;DQUkHFrRMMetKAgnv4soRW1VDzugLs3bzso75FM5LLvn0AxZC5woG1Fxizk1MEqxWqsHbZEUNl9C&#10;GAPULpaK29NxCUARV0poFHZU0TXwpsbLq04tMShzjvW4iFDr5ZA4b3TXIOQS1SobrruCZwRQV71G&#10;5RHM4UMreIIjdaswDiJ2AgibbxSw9pzT0jFrXQCOp4gZ0pI6Uz+Bo8BpGyg+nohXO9g17vdsByPA&#10;j+3gLGHq7WBsGoBtZnsinhk55/O32sH4uBCXnmCQYGiXYS9vB/tccoKBTmXLDkbhGRjPBwsp9HUb&#10;GNuDwKcefTRpjHqCcidz1eHyxG4r5RNJXZ2hz34mKJzFcJ3UE82p8gsrBM0fugU6mY6lEd/4QSMv&#10;5Nn2GHRqzNaNiaa39AjgF+oodDvMwGfttpV0iNCIFrM8KRwBzVIvbbFfPHzf9QRX4phoOFNUiMIe&#10;EVvIft7ELlDOHNEDeUJ165R8CHPaktOnsWhHRgS3JK6dVTI5AdFzDVE6g3KSVfkss6nDs6Hd4uCM&#10;JimadPJsAjGJA23HBQ3tgArmq9fWpGqSGZPHBMJFa4HNZIt1Pg2pIoG/ZnYTRJ5pINGR+u0EV7Tu&#10;fx4xxUK3MC0WjPZLqAXkUe4nPCVoN49KlAK0K61VG0rawYpocH+z7tCx2PG2VolrxWwMcdJnAZbN&#10;Ulzr9WcUoDiS1aAElvyROOwEvjUvBDEoEq+CaMhiwxwGhLc4efVUBnEScFHcCC+Z4905mGAi+EpP&#10;xtix84GdgBnDYiGLHk+/Hqo6MsMJCDHdIaJN0fYHZ86Gg7uhOQC65I1gE+ubHGmkae3eEtaSmLHw&#10;ouToRHuBxQN9tREzNTIUFnIPts1vQi31T1YtlEgkktvelATqkp1I7Wk8QoxjM/LaBIwz3xyxWska&#10;qF0noQ7JwZHZYsfMEVqzMnxV2oh1Ff0qQE5YLTeCv7Gm68dE9pnJS85Vq94uZ6MR2GzdIrlGjWd7&#10;I+lFE2JKZiucqKi8jrak1JvwRbjCiiVtgfcAiNztRMgsgn2cklgf2kiIGP/oFm09+8eMwl5hgEwU&#10;KYEa9+Ptz0XgbG91xNUtfyAht8kJKGeZf2V+tySPxoPg4+QxbfytmW6NjO3MyHmNHE3xpfGmE118&#10;2pbNhhoiwats1FMAtFE0ULUXHRynBMWrF72H/MIkG37FGDE+hk9xJa/Gh5/679n4QDgcGx9ZNFUb&#10;Hy1wAGmbT0Obc18M6K7Gh6eF5CCcfdGj9vLGh89FjA/7+W9hfEhukOcsa9JIIRFIRV6ds5puUjT6&#10;LEQOWR6L0ubguG7mLEvOjOpOnFKWrulySFJm3BUC3BOtXwwrQ9mm+QxqhyUo4SkztrKiX0mZMV+z&#10;0CTqhlX6PcP5ooJNqKPCrhiLX5imURFZNL1KP60LeS3t+FrBHULrWPplqFMt/cAq4kbN0k8SJ8Fg&#10;esxc+rXIRknZEeGXf3YD4sVln88E0WcT+VtIPoIQYsnpAcUgLYUMcB5TUmlDelL0DPh0BPPNnaSa&#10;1QoggumkbKnCSci44FghSJssei7PRQ+IDSSTDXtRIWt1/vlNXVUhbbAKWbi0GTWKtleZ91rOJnV+&#10;Wt0ncuXvW84GPx7LvGyjVMs8MV/FT5IZnjMGuIgyT7JXQR/mbqbGRNyOerpfXOqtcxHEZ1PZknvk&#10;3OBBzmtyl9bX/c34id3lIUV9MQcSu4wqZLOR8QXEyPk6J5EY1Md9qco3iiWzesHbuI6U+OBtgtWl&#10;yJXqrTXLv+1Gyqli80hei4J1p0at2J140dJGmDHOvGBuF2lmkrQUc1NVCBqJa8ejDszSKIgYi6us&#10;kKr8wryteCdIry3bJGJtS0T9SHld7YgkpuHEz6RlqaRqlN1KFo+5E3DH4HwqGyW4KyHFfCQkIv6s&#10;1AMJsOuwEl60cLrjeLom1W7tmqLGuKM041mykcn2Vg9BlWeBdHDxO8qk4dBeiz583BEft/kn2QfC&#10;2OV68XG4Bw1Wb78QuHXvjXLuxgnzB16dEY5+vmNnhITYj1STHu1q1USMAHe+yTf8cIuX6TgcJ1A6&#10;SpKawHGpxNZEUU7Liysmnwl6ySaypZbwyCNN9HSTjm+i7OuaiXxccgnzO8H5iNSSeI0c94NCF8ne&#10;IqNRWhCmWbJVCRAyYiViJe8tU3RNSq6up3ZQSRomAkInupBf63OsYktAu2xQ4eHUYqS1Qpgp+kP+&#10;efQwOXYEdYxs/pR/6tOkO+LEzrPBPuBSiIOnt7Rwh2fbIT8xYGKGhXISY8Y0lxQZxlJyvDRSjSUk&#10;k2zTNQ4fR4nfbJ7UcXnqL9hCI28urSUv2FJFSXk8SOtpE2FiZYgWTKApklUbTFYBzu48W9SfwTgf&#10;kyR2qRmSpeAOP/B0Q0pcN7kRP9T0jEI75g/R9E1uHNEUSR+Ta0WoLMuNRHXmGFSHzxySEaRGudlO&#10;RmrGb0pbivc8xQdmwHsU9pPQa3IPPDGnAAsI0Hpi60ioRBO8jmgbOa5g5oHyLOSRHgB/yj+PuDlI&#10;LH/KP41LyrQxCuAd/fhTm6svE8ZIeY+IkoQxDwUBJ2P6luQvGuwhA5KSoGqKlwljZPYHgnNozXPJ&#10;OZPcguJwFQljRLvqx1OegUmFK4v+SGR0Lynp/ZHZCEibVOSgPiMaClxi3nowiJDFADoZEqagCIsG&#10;Sm/L+rhhr0jpFSlJBH0DKWU2q0dKovQcKSUx141NHSmR60LGsdnw2dxzcfriUMmnIia8zWQLK+kR&#10;d/X9hJFc9KmApBTUUnwkq8gRlT8TT5u+gT6wZOie+H5IM2A6YnCJCkSSRxsJN6HX8aDon5GFRFTH&#10;6zO4/aONiUakHYgyzUoXDRsLS/F3Iqhyo6QnaFnWkTLaWqMUlxu4QNlJzVMhI5HHpDflbrGL+1g/&#10;S+KFUYcs6ekZif6UtlB9lnslQ4S0snJIfDFUk+RG6gwOLozB1qYOQBsJ3T+jzBwk4pnrKBKyXcox&#10;gROdJZ8vJFHGpAeqYjwrijz85Qt5DVukxTx3yEK9FgVl5ZiSr2fbSS0KIC40kphomdOT6D3HCXGU&#10;+E1ZlgqfEdYQLqFegZnHbsmxVxaa8OiQolTs9UAc04wHlBhgURqrWAiNLkpSxmRn8SyEbsnwsPof&#10;ysskIlKMSaKdXA2RT5Eku2yv04+orZB6DXODgVgwRGye/tQmVUhI8YoVqTMIQE78HRZOJKSB16Wc&#10;ITFPjqLOkIugnmEiER3ixgKlCmHYCFipOfK6TaoTgArlmPi4PL2FtCMpcqrdCYwTLv/IYyLhLLnU&#10;ETT4gyQibQS1x4ozof6assZhccspUjN+0/1wGc3uk2NHGUdYCileFiTDnJCsxWL3izE5Vkygfp3I&#10;O1Nh1AFTxBG65eoUM0AQX1RshUZu/jD7jYIEzJP6MQnxeJoxjGwFrE5cNop7vDJxSTGb5eLEYqV4&#10;CNlka+WaM80QqzpcQGThVzkiUoxEsXPZMbmTLrlcQRbD4j6VdGh9V1jbbYK4j/Gb7mqHY9vy+sj7&#10;hJHDqSCJk/I6Ww8yOlpGVC7hA7dWKapx/BAHit90WKSSJIDmGXNOhSWL9UxQzlSD6I2w6wgPfQ//&#10;MP6fzW11EaFjmQbCllXVznb4A/5ZPjhQk6apFF98EP3t8cCOlSBxmHzx9OaK5X45U+vYotGhQFak&#10;XFIq5CAMeZAjTMGbO4/hN614qWIpstPsIg6MbOrbShJjCnmMQcR14GIpMtatobQIHa2Li4vaohym&#10;olV7FbTYejCzdvHMq83j4ul79g7Dc8fe4SxSnmHzoAdMx5v8dGuHSlKiVmbtDBTRrEnBL27t+FTE&#10;2rGZbFk7xylOX7R4bG2ID4wUEkUP5FE8gz68KHKq8jW2W5zGg6cn3NOOJvCdOmDwp6JYUEGKowgn&#10;fRYhk0TVgkU1UnhvDhnuEkOtlWKJBHyvDZ7IaNManzphh+lmYhIgTTF92W0P3Lc8Oryo3CUeGskr&#10;totBGZxyFqNeXFn8puvsudracvhxVR3UYZIN44FYuTpCfYAOIwhEcrVQppC8qRSqWic3KntynqSj&#10;x6oZSZL2bgFMMaQqt1tY2BR7BSdV9TrBQ7hsdT+5Bi3aqwK0LIzIfCgKL2kLEgUX5Dexfuw2i6p1&#10;UmEjTm5RidQegHDKbkkH9LsacLHhQw6NmCkGcTFqJUaxpcC29lNCS3YfuYA7ubuuQCVYb4Si84y4&#10;TJbbIgKY5/5TfJnaKnejaV5S1VLlWifz3lMQjqkU1ip3hXj0gmLYg0oHrFa3zgFvYmZXrxY/N0dR&#10;Z4x7/GA9JHi4jxbznMr5gMLwE8s0M36j3g6+2xzWhYSJhScxRRRPQhb2kj/mn8ePB4Htj/mnPS4p&#10;GTYlbjZ7KuTxx7Z2fKDaw7NkCYJzC3C540C7nOUCD+LAZk8DhMJ6wtw0+i0YBr6cOFD8pnPlKFIe&#10;Za8SaY+Z/RxcLzmmGIulBzbkQnWyUfRdAvNyN0stf8vdu24UkXNw5On3unHqFalFKylBCvHT5clk&#10;Bmxv99ZSqUAyoCmV/zFHmdQYznZeCjU6ItaK4ybWv8FXbm3jpuL6ZS7488yWp8RUbT+XvEQA3FwX&#10;j08sZCJ1xvMZkcnkRFSPmV2NagsNcv9R2DIq57Ep8joZ8yANA7HCDSPaKOGc56gfAnYqXNkdQnUl&#10;+eRyP/P3kb0vf3uioC32B4E0HRPfkfr76mQVj6+7gkQPXIJ/TfyDIhXwTx3sJ3Y/GTTWyGzr2RYH&#10;BzG4/KY4A6OtiKj1G0zwbx5c66FkFSBVLxbxKVj88TUfXf4qgVm2XOIvIPX1Tw1862/rfCUfXTDU&#10;sYmTD3y1iQMmXqQQLh+yFezzVxfsr98Q4pxFK2ktDjBPbzzlcL+4neNTETsHV43MZMvO0UPq4uBL&#10;No53hmyxH1XrfU27y/36Bp2oUQeFlzJQsvrNt4W/6TDmITfCqApBurQahKkSkCAGRHzeHu4g4Ra9&#10;ckwqYeWiONk76jYpTwqN3G9noXZsArtGpW5M/pqBqRDyFtc/DKRYg2TRyRJHsnkTJDaN3HubJwTI&#10;xDkrE6obE/+/UQiZj64MSxkB7KpfCIeAYUIjVysb5gLjy9Ws1WNy+5zJZqmGinZlVtg6JqD/8KoG&#10;PP9WY4k9wv2B1WPifuQuhUwh/KqSgFKuhbugpWg/42Bj8ULNYojIlTfWivFcT16hi+l2sBfWV4Ce&#10;FKHwW58UcCxMikgMOVHWyu4/Q9US4jTQIHmmMUgohrvyLhkhYIqSDlwf6HVqfSc28daW+lFVvjTd&#10;zHlYL4PzB/yzfBAexiCzfv0B/zROl9uP89niirQ1ruXPbIFTLCb6zK/wN0li/TAl+x5DIw/84Bxz&#10;sHXXqRCXYMvWcrcGBHqKVS4jzvhS4ogSN7FYMxvOEQoUJt/ONpUCbIzC6jFJj/NNlXhFjG9zqxMz&#10;0gnJ3e7B9Oy40MOkAyl0YnHXrlPKFo2ycBSCtlyKXKBuSYU8JFcKFmeGeIsHGXGfgPurx8RcXS94&#10;w0iKEUiJuNtRlLu2ImeDS93rxC1diMHqMSEfdQCZfNAOW61cCpE/0qlyI+zIfVtlIyF3uW9cOEFI&#10;sEYcItfEb8rm3KfAG/qmCpiCfCR6SP6adEvk7+B+LP5MkV1fwJ7bpYZHwt7PS3n4UFV2OTqP+wP+&#10;WT7oWtzbXj37rmn+4Tz7+a8g8scfs763P1Qpf12y/M7P5Z/T/On/AAAA//8DAFBLAwQUAAYACAAA&#10;ACEAhjSkpeEAAAANAQAADwAAAGRycy9kb3ducmV2LnhtbEyPwWrCQBCG74W+wzKF3upuIlGJ2YhI&#10;25MUqoXibc2OSTC7G7JrEt++k1O9fcP8/PNNthlNw3rsfO2shGgmgKEtnK5tKeHn+PG2AuaDslo1&#10;zqKEO3rY5M9PmUq1G+w39odQMiqxPlUSqhDalHNfVGiUn7kWLe0urjMq0NiVXHdqoHLT8FiIBTeq&#10;tnShUi3uKiyuh5uR8DmoYTuP3vv99bK7n47J1+8+QilfX8btGljAMfyHYdIndcjJ6exuVnvWSIij&#10;ZElRgvmKYEoIkcTAzhMt4wXwPOOPX+R/AAAA//8DAFBLAQItABQABgAIAAAAIQC2gziS/gAAAOEB&#10;AAATAAAAAAAAAAAAAAAAAAAAAABbQ29udGVudF9UeXBlc10ueG1sUEsBAi0AFAAGAAgAAAAhADj9&#10;If/WAAAAlAEAAAsAAAAAAAAAAAAAAAAALwEAAF9yZWxzLy5yZWxzUEsBAi0AFAAGAAgAAAAhAK7i&#10;vL3/GgAAlnMAAA4AAAAAAAAAAAAAAAAALgIAAGRycy9lMm9Eb2MueG1sUEsBAi0AFAAGAAgAAAAh&#10;AIY0pKXhAAAADQEAAA8AAAAAAAAAAAAAAAAAWR0AAGRycy9kb3ducmV2LnhtbFBLBQYAAAAABAAE&#10;APMAAABnHgAAAAA=&#10;">
              <v:shape id="Shape 1061686"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W7xAAAAOAAAAAPAAAAZHJzL2Rvd25yZXYueG1sRE/LisIw&#10;FN0P+A/hCrMZNFWhlGoUEYRxEGR8gMtLc21Lm5tOE7X+vREGXB7Oe7boTC1u1LrSsoLRMAJBnFld&#10;cq7geFgPEhDOI2usLZOCBzlYzHsfM0y1vfMv3fY+FyGEXYoKCu+bVEqXFWTQDW1DHLiLbQ36ANtc&#10;6hbvIdzUchxFsTRYcmgosKFVQVm1v5rQW/394Ja/3HKzPk2qs7lsdLNT6rPfLacgPHX+Lf53f+sw&#10;P4pHcRLD61BAIOdPAAAA//8DAFBLAQItABQABgAIAAAAIQDb4fbL7gAAAIUBAAATAAAAAAAAAAAA&#10;AAAAAAAAAABbQ29udGVudF9UeXBlc10ueG1sUEsBAi0AFAAGAAgAAAAhAFr0LFu/AAAAFQEAAAsA&#10;AAAAAAAAAAAAAAAAHwEAAF9yZWxzLy5yZWxzUEsBAi0AFAAGAAgAAAAhAFz8lbv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687"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oe6xAAAAOAAAAAPAAAAZHJzL2Rvd25yZXYueG1sRE9da8Iw&#10;FH0f+B/CFXybqRO6Uo1SRMXBYEx98e3SXNtqc1OSzHb/fhkM9ng438v1YFrxIOcbywpm0wQEcWl1&#10;w5WC82n3nIHwAVlja5kUfJOH9Wr0tMRc254/6XEMlYgh7HNUUIfQ5VL6siaDfmo74shdrTMYInSV&#10;1A77GG5a+ZIkqTTYcGyosaNNTeX9+GUUZLe+3W3furnTZXO5flCxfzeFUpPxUCxABBrCv/jPfdBx&#10;fpLO0uwVfg9FBHL1AwAA//8DAFBLAQItABQABgAIAAAAIQDb4fbL7gAAAIUBAAATAAAAAAAAAAAA&#10;AAAAAAAAAABbQ29udGVudF9UeXBlc10ueG1sUEsBAi0AFAAGAAgAAAAhAFr0LFu/AAAAFQEAAAsA&#10;AAAAAAAAAAAAAAAAHwEAAF9yZWxzLy5yZWxzUEsBAi0AFAAGAAgAAAAhANeWh7r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685"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25wgAAAOAAAAAPAAAAZHJzL2Rvd25yZXYueG1sRE9ba8Iw&#10;FH4f+B/CEXybqTqLdEYRoeCrt7G9HZqzpqw5KU207b83A8HHj+++3va2FndqfeVYwWyagCAunK64&#10;VHA55+8rED4ga6wdk4KBPGw3o7c1Ztp1fKT7KZQihrDPUIEJocmk9IUhi37qGuLI/brWYoiwLaVu&#10;sYvhtpbzJEmlxYpjg8GG9oaKv9PNKjjn18XHt1lehuH60/HN5vhV5EpNxv3uE0SgPrzET/dBx/lJ&#10;OktXS/g/FBHIzQMAAP//AwBQSwECLQAUAAYACAAAACEA2+H2y+4AAACFAQAAEwAAAAAAAAAAAAAA&#10;AAAAAAAAW0NvbnRlbnRfVHlwZXNdLnhtbFBLAQItABQABgAIAAAAIQBa9CxbvwAAABUBAAALAAAA&#10;AAAAAAAAAAAAAB8BAABfcmVscy8ucmVsc1BLAQItABQABgAIAAAAIQBWgk25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684"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iK+wQAAAOAAAAAPAAAAZHJzL2Rvd25yZXYueG1sRE/NisIw&#10;EL4LvkMYwZumailSjSLCgieXrT7AkIxttZmUJmvr25uFBY8f3/92P9hGPKnztWMFi3kCglg7U3Op&#10;4Hr5mq1B+IBssHFMCl7kYb8bj7aYG9fzDz2LUIoYwj5HBVUIbS6l1xVZ9HPXEkfu5jqLIcKulKbD&#10;PobbRi6TJJMWa44NFbZ0rEg/il+rQBfZadWn+t7SdXn7dunrHKhQajoZDhsQgYbwEf+7TybOT7JF&#10;tk7h71BEIHdvAAAA//8DAFBLAQItABQABgAIAAAAIQDb4fbL7gAAAIUBAAATAAAAAAAAAAAAAAAA&#10;AAAAAABbQ29udGVudF9UeXBlc10ueG1sUEsBAi0AFAAGAAgAAAAhAFr0LFu/AAAAFQEAAAsAAAAA&#10;AAAAAAAAAAAAHwEAAF9yZWxzLy5yZWxzUEsBAi0AFAAGAAgAAAAhAGzyIr7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683"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CWLwQAAAOAAAAAPAAAAZHJzL2Rvd25yZXYueG1sRE/LisIw&#10;FN0L/kO4grsxVZki1SgiiCJufIHLS3Ntq81NaaJWv34iDLg8nPdk1phSPKh2hWUF/V4Egji1uuBM&#10;wfGw/BmBcB5ZY2mZFLzIwWzabk0w0fbJO3rsfSZCCLsEFeTeV4mULs3JoOvZijhwF1sb9AHWmdQ1&#10;PkO4KeUgimJpsODQkGNFi5zS2/5uFHhutu66WZ2xdBd6nfT1LX/fSnU7zXwMwlPjv+J/91qH+VHc&#10;j0dD+BwKCOT0DwAA//8DAFBLAQItABQABgAIAAAAIQDb4fbL7gAAAIUBAAATAAAAAAAAAAAAAAAA&#10;AAAAAABbQ29udGVudF9UeXBlc10ueG1sUEsBAi0AFAAGAAgAAAAhAFr0LFu/AAAAFQEAAAsAAAAA&#10;AAAAAAAAAAAAHwEAAF9yZWxzLy5yZWxzUEsBAi0AFAAGAAgAAAAhALF0JYvBAAAA4AAAAA8AAAAA&#10;AAAAAAAAAAAABwIAAGRycy9kb3ducmV2LnhtbFBLBQYAAAAAAwADALcAAAD1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682"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ugwwAAAOAAAAAPAAAAZHJzL2Rvd25yZXYueG1sRE/Pa8Iw&#10;FL4P/B/CE3abSXuoUo2iA8HToG4Hj8/m2Vabl66JWv97Iwx2/Ph+L1aDbcWNet841pBMFAji0pmG&#10;Kw0/39uPGQgfkA22jknDgzyslqO3BebG3bmg2z5UIoawz1FDHUKXS+nLmiz6ieuII3dyvcUQYV9J&#10;0+M9httWpkpl0mLDsaHGjj5rKi/7q429j3SakDpO7e9XW2wP5bnYJGet38fDeg4i0BD+xX/unYnz&#10;VZZksxRehyICuXwCAAD//wMAUEsBAi0AFAAGAAgAAAAhANvh9svuAAAAhQEAABMAAAAAAAAAAAAA&#10;AAAAAAAAAFtDb250ZW50X1R5cGVzXS54bWxQSwECLQAUAAYACAAAACEAWvQsW78AAAAVAQAACwAA&#10;AAAAAAAAAAAAAAAfAQAAX3JlbHMvLnJlbHNQSwECLQAUAAYACAAAACEAIeaLo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681"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ty5wgAAAOAAAAAPAAAAZHJzL2Rvd25yZXYueG1sRE/dasIw&#10;FL4f+A7hCLubSXdRpDOKCIKMIVj3AMfmrAk2J6WJtr79MhB2+fH9rzaT78SdhugCaygWCgRxE4zj&#10;VsP3ef+2BBETssEuMGl4UITNevaywsqEkU90r1MrcgjHCjXYlPpKythY8hgXoSfO3E8YPKYMh1aa&#10;Accc7jv5rlQpPTrODRZ72llqrvXNazi721HV1y/ZfTbGPtxlPG53rdav82n7ASLRlP7FT/fB5Pmq&#10;LMplAX+HMgK5/gUAAP//AwBQSwECLQAUAAYACAAAACEA2+H2y+4AAACFAQAAEwAAAAAAAAAAAAAA&#10;AAAAAAAAW0NvbnRlbnRfVHlwZXNdLnhtbFBLAQItABQABgAIAAAAIQBa9CxbvwAAABUBAAALAAAA&#10;AAAAAAAAAAAAAB8BAABfcmVscy8ucmVsc1BLAQItABQABgAIAAAAIQC0Oty5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680"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lC7xAAAAOAAAAAPAAAAZHJzL2Rvd25yZXYueG1sRE9NS8NA&#10;EL0L/Q/LFLzZ3fYQS+y2tAXBi4hJoXgbsmMSm50N2TWJ/945CB4f73t3mH2nRhpiG9jCemVAEVfB&#10;tVxbuJTPD1tQMSE77AKThR+KcNgv7naYuzDxO41FqpWEcMzRQpNSn2sdq4Y8xlXoiYX7DIPHJHCo&#10;tRtwknDf6Y0xmfbYsjQ02NO5oepWfHsLuv5y5fXjMhpX6mJ63Lzx60lbe7+cj0+gEs3pX/znfnEy&#10;32TrbCsX5JAg0PtfAAAA//8DAFBLAQItABQABgAIAAAAIQDb4fbL7gAAAIUBAAATAAAAAAAAAAAA&#10;AAAAAAAAAABbQ29udGVudF9UeXBlc10ueG1sUEsBAi0AFAAGAAgAAAAhAFr0LFu/AAAAFQEAAAsA&#10;AAAAAAAAAAAAAAAAHwEAAF9yZWxzLy5yZWxzUEsBAi0AFAAGAAgAAAAhAJ2yULv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678"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tZnxQAAAOAAAAAPAAAAZHJzL2Rvd25yZXYueG1sRE9Na8JA&#10;EL0L/Q/LFHrTTQKNaeoqtaVQL4LaQ49DdpoEs7Mxu9X03zsHwePjfS9Wo+vUmYbQejaQzhJQxJW3&#10;LdcGvg+f0wJUiMgWO89k4J8CrJYPkwWW1l94R+d9rJWEcCjRQBNjX2odqoYchpnviYX79YPDKHCo&#10;tR3wIuGu01mS5Nphy9LQYE/vDVXH/Z8zsLXr4hg2L9nHSEXYneabNPt5NubpcXx7BRVpjHfxzf1l&#10;ZX6Sp/lcFsshQaCXVwAAAP//AwBQSwECLQAUAAYACAAAACEA2+H2y+4AAACFAQAAEwAAAAAAAAAA&#10;AAAAAAAAAAAAW0NvbnRlbnRfVHlwZXNdLnhtbFBLAQItABQABgAIAAAAIQBa9CxbvwAAABUBAAAL&#10;AAAAAAAAAAAAAAAAAB8BAABfcmVscy8ucmVsc1BLAQItABQABgAIAAAAIQAt1tZn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679"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WMPxQAAAOAAAAAPAAAAZHJzL2Rvd25yZXYueG1sRE/dasIw&#10;FL4X9g7hDHanaYV1W2cUcUzUG53zAY7NsS1rTkoStfr0ZiB4+fH9jyadacSJnK8tK0gHCQjiwuqa&#10;SwW73+/+OwgfkDU2lknBhTxMxk+9EebanvmHTttQihjCPkcFVQhtLqUvKjLoB7YljtzBOoMhQldK&#10;7fAcw00jh0mSSYM1x4YKW5pVVPxtj0bBoiuPqya97Nevbr6xy6/sOj2slHp57qafIAJ14SG+uxc6&#10;zk+yNHv7gP9DEYEc3wAAAP//AwBQSwECLQAUAAYACAAAACEA2+H2y+4AAACFAQAAEwAAAAAAAAAA&#10;AAAAAAAAAAAAW0NvbnRlbnRfVHlwZXNdLnhtbFBLAQItABQABgAIAAAAIQBa9CxbvwAAABUBAAAL&#10;AAAAAAAAAAAAAAAAAB8BAABfcmVscy8ucmVsc1BLAQItABQABgAIAAAAIQBZnWMP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676"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gA/wwAAAOAAAAAPAAAAZHJzL2Rvd25yZXYueG1sRE9da8Iw&#10;FH0f7D+EO/BtphbMRmeUbaCob6vC2NulubbF5KY0Wa3/3giDPR7O92I1OisG6kPrWcNsmoEgrrxp&#10;udZwPKyfX0GEiGzQeiYNVwqwWj4+LLAw/sJfNJSxFimEQ4Eamhi7QspQNeQwTH1HnLiT7x3GBPta&#10;mh4vKdxZmWeZkg5bTg0NdvTZUHUuf52Gj/K4JzVYv97ke/sd7Y+d5zutJ0/j+xuISGP8F/+5tybN&#10;z9RMvSi4H0oI5PIGAAD//wMAUEsBAi0AFAAGAAgAAAAhANvh9svuAAAAhQEAABMAAAAAAAAAAAAA&#10;AAAAAAAAAFtDb250ZW50X1R5cGVzXS54bWxQSwECLQAUAAYACAAAACEAWvQsW78AAAAVAQAACwAA&#10;AAAAAAAAAAAAAAAfAQAAX3JlbHMvLnJlbHNQSwECLQAUAAYACAAAACEAZr4AP8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677"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kaoxQAAAOAAAAAPAAAAZHJzL2Rvd25yZXYueG1sRE/LTgIx&#10;FN2T8A/NNXEHLS6GYaQQMdGw0AWPDbvr9DptnN5OphVGv96akLA8Oe/levCtOFMfXWANs6kCQVwH&#10;47jRcDy8TEoQMSEbbAOThh+KsF6NR0usTLjwjs771IgcwrFCDTalrpIy1pY8xmnoiDP3GXqPKcO+&#10;kabHSw73rXxQqpAeHecGix09W6q/9t9ew7sr1at7s5uTMaePrawX5W9caH1/Nzw9gkg0pJv46t6a&#10;PF8Vs2I+h/9DGYFc/QEAAP//AwBQSwECLQAUAAYACAAAACEA2+H2y+4AAACFAQAAEwAAAAAAAAAA&#10;AAAAAAAAAAAAW0NvbnRlbnRfVHlwZXNdLnhtbFBLAQItABQABgAIAAAAIQBa9CxbvwAAABUBAAAL&#10;AAAAAAAAAAAAAAAAAB8BAABfcmVscy8ucmVsc1BLAQItABQABgAIAAAAIQAZMkao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7A7A4" w14:textId="77777777" w:rsidR="00CC0687" w:rsidRDefault="00CC0687">
    <w:r>
      <w:rPr>
        <w:rFonts w:ascii="Calibri" w:eastAsia="Calibri" w:hAnsi="Calibri" w:cs="Calibri"/>
        <w:noProof/>
        <w:sz w:val="22"/>
      </w:rPr>
      <mc:AlternateContent>
        <mc:Choice Requires="wpg">
          <w:drawing>
            <wp:anchor distT="0" distB="0" distL="114300" distR="114300" simplePos="0" relativeHeight="251712512" behindDoc="1" locked="0" layoutInCell="1" allowOverlap="1" wp14:anchorId="25E7E77E" wp14:editId="4CA8A231">
              <wp:simplePos x="0" y="0"/>
              <wp:positionH relativeFrom="page">
                <wp:posOffset>1369487</wp:posOffset>
              </wp:positionH>
              <wp:positionV relativeFrom="page">
                <wp:posOffset>1515428</wp:posOffset>
              </wp:positionV>
              <wp:extent cx="5013361" cy="5295268"/>
              <wp:effectExtent l="0" t="0" r="0" b="0"/>
              <wp:wrapNone/>
              <wp:docPr id="1061801" name="Group 1061801"/>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812" name="Shape 1061812"/>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13" name="Shape 1061813"/>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11" name="Shape 1061811"/>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10" name="Shape 1061810"/>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9" name="Shape 1061809"/>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8" name="Shape 1061808"/>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7" name="Shape 1061807"/>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6" name="Shape 1061806"/>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4" name="Shape 1061804"/>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5" name="Shape 1061805"/>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2" name="Shape 1061802"/>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803" name="Shape 1061803"/>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D07A217" id="Group 1061801" o:spid="_x0000_s1026" style="position:absolute;margin-left:107.85pt;margin-top:119.35pt;width:394.75pt;height:416.95pt;z-index:-25160396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2J9ABs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c2pPT252V3DrPmhE/9lJlB+eiXXw9sHKPdFWnXD1I99UnqsFFsmoVEmWGq6&#10;KY2dPLAue/f27LeHx1/2t5n2u4//+fCoTPref9pd+E9nn2/8x3tY/atMfrd7lPdksvLjySf2y6Zy&#10;ISvXmUjz9e3H/V9u84OPsoEpDc28nJ747jPVp0eubspHvUce7dLE2mxp/pR/3uWOi6f7peua5atP&#10;t0NqJ/aGvtthWob+4Omz3369PPvX/f+W82mHZmwme2ceUx4BAuTh235Zeu9waefcYdHYpkHfHJsm&#10;5V1k5XGUL65nmpdnrN6pr3zgnfqnESstTDdPaEnTPLcVy+/6qW30nZHFdpO84ytMU9+3nFzZqzkt&#10;81A2Iiv5ve28TiuuPH7TKXZzBxHlxWmcmtCf/kLHkofKeRyzV+z87Or2Ya9zEM7NZ2Xl5rwlT+fl&#10;6kYYm9mf7dAm51e7xyyWry8fUTNXl9esqZ2aJgt+Xr26oTcRLXqO80+Pv1/thUpXN3/anyMWsuiT&#10;Xzzcf/j1367uTz7uRJnk/3Lnu6u7i5391jbFHs1Tzf3I++eXV1drlym/Grr8eeb/5bDLrk8p7xvT&#10;Lbu13qTjfVZ0a9eNdn1m01Vth86AKq7z6Gt9KU/t9uZxff8GTZ3XUZBDfvz19v3vWU9kiiGMRWO8&#10;mFTutqRyFp0yCWT4t6VyIW+6eWkRz8qHLppTSu0oh16UWeqbdlmPvevCF5PN61xEONtUZKeeJK+e&#10;OT2ozs9PrVF4dGlIk571tuEs1giPYU5dQlFl+dC2Uzi0cz/1s3Y4DOM8hcO+zl0kAXJ98OEOzvWG&#10;wE7NNIydCREOah9GRU7Oo4nsuZmaLg6LmB4HJcjc93yx0/jtYed+XkxQTt0yRVk4LkMzKSHGbmp7&#10;Azgmlvu261SJDCx1ParfHrPv04wgEvqOXTf0QTfJqV9U/Uz8rMrOJXfbNyOoQd6cu37U2WZBWGrA&#10;OAOT0H3XzbqUZZ6XLiyl73t6y92mxM9x0KFHpCsKSO2CLs3vVo2K4kYRa8ddx3Lyxvhq+mkakq4m&#10;deOcxrDl6KhptEmFExmXF9ldx5rS0utmMUt/wD/L0yNaslAJCiDigxCkG3Wbx35sdLOKbuNstPO0&#10;cGp0YRyR1AZio4WS8U2/NO14sPtzM+ibfWq7dRFxlDhDo+80DIsDSn/AP8s1u8Twtlcl+6pkZ9Td&#10;humToW+1kp053gDNrDbaCalqh31Vss2AbHYlC6ifJsf9L69kfS6iZG0qW0q27bulUyHk5+ZJ08ZD&#10;qWesXTCtVHwPw4TyKPBuNwxDY/IOgD0GUI7YbxeVM2mcuqFehXXLgkBXITuhkIMURej3ZjykpUnI&#10;lnJCE5pU38QJMab8ZpVgRzLNvb3ZpbGN3bLQxjDHiMESiYARkFRkdWiHyQ9fJGb8pqRFfWD+KX8N&#10;44CSLJcy4IBQ9NA3XdtGqTq3CwMJZ/YDqroelTBVKJPfZOtatb1W/QUUMtoyOvq1nBAto1j7ouRB&#10;Myurx5XFb7pO0Ri9zpbtbIbQ7QxBW2XIZepGeLMgQnKuZtCUxkbsWJqrdpSFdotZzCCQZlIq+Vqx&#10;IXvDLOxaatnCYuBlxIg2PRQOdlxf/GarBQwtutqla2RtRb9d2yzGZmMDbglspuO1oBnd7apl8vig&#10;x7NlW9QD42scJrgq71gLa45hhaBPA15t07Kz9XTtlrm1qQ7D3IbTmZbO8RFOEIRNuXgZxjYEBMJs&#10;q8eEfdxhgotuiWCZRvEHZDE9ik0cx5xhG2vEg1LPP3mnjHrz2ELIYh/TPA5gPxmzTdMyhzETZgmw&#10;ShrTMM/Poe2IN0jPWGrAqJG2KDWsE+l26KbIOm0SOaBDAmifQVmkgbmiENdRvLdQ1uDs3EHEYv3I&#10;I9hG5zIC/miq49aumwwO0mNYXoscNTssjXHlG0ornrxXyOda53v2q8D/x97ufBSqIR+mzdJi5OeD&#10;vYgz08T3ivmAOdmbmh0rHP0n5fvymM/nIpjPprKJ+QbErmIbBGDWvhzWr8M+FFVrngI0h4owVyt4&#10;LiBCphEYAbxVCAbE0Gz4YmoxWqslw9A2g+tjgQsWa1CdOsz9CAxUiQryCeJ2xNYH6eUtw9hv6lXZ&#10;mLrJfer4MJB1xUoYsxkM9E3wQZD/wwCOVlncNV2vkqxKAvYzpFVthVgTrVaM2aPbDFC3zTh5AMrg&#10;4tjKQJkICySqpy1+K9ws+uY0otjKMVsseuP4BLSN/i+U22AotG1HYHD1fhJ9AjTrrqD2WXKxzjTh&#10;JzDyJXBIwEgJjxxYRdaJjwoTq35MQF2j6rOHjktgE6C5+Jek237BiRgbMVDMWMGm6ed6HurEClE2&#10;AZksHiOzLZvAAjrmOMsESiIwRdR2ntDUc0DraQsaGsyIAwc07vy1s4L2NEA9A/uAogXh2UyJ0gkR&#10;wDQ4/KppC6jA8Mpv4uRpDvyKw8SmaaM4xcLhBfF3RvgF+bPU03YaMLttTAwHAE6xlGnBc7hipaaL&#10;Gzqz+6wuH5ZGDJ3tqFeEEUrAecZLrYsBhIH8glhY0swR0qUuuOXyrrlkxL3KwNo4JpzJ1eRdxFuo&#10;qwH94xAul7os+IN1TCY3dIG8y4RU0DGJfeHbqx9zABsr604Dvtk4JsdQouFwyogL+sBoYw4mj8Uo&#10;Q7mwMVXij2jfzE5JtwNc3AbuFKlmxszQt3OUjQQ4ZaD8Ju589a1WjQmsRU/rm0O2CQs2So3EJFQ4&#10;DssyEh4Orfh04dhMhqHBoV+9Us4LfgTdGPGQxqhDkmbzX+Po7A/MC3CIy925WRpkSC2Bce8ujRGR&#10;I24BEmdQ8dJ4MBghyJNhtWlgA5TGnK7lecPCmn5qEhggyLocjjKFSRZCh8oOAzdstkV1oAwWtKOU&#10;eEDjNz2ugDT8+aYX4cqD2PAiMVLdfMdIxf5K7AxvtmwvrR18VU1opMTI6ddXITPKrugY8LOGAhIO&#10;rWiY41YUhJPfRZSitqqHHVCX5m1n5R3yqRyW3XNohqwFTpSNqLjFnBoYpVit1YO2SAqbLyGMAWoX&#10;S8Xt6bgEoIgrJTQKO6roGnhT4+VVp5YYlDnHelxEqPVySJw3umsQcolqlQ3XXcEzAqirXqPyCObw&#10;oRU8wZG6VRgHETsBhM03Clh7zmnpmLUuAMdTxAxpSZ2pn8BR4LQNFB9PxKsd7Br3O7aDYdFjO1j5&#10;tt4OxqYB2Ga2J+KZkXM+f6sdjI8LcekJBgmGdhn28nawzyUnGOhUtuxgFJ6B8XywkEJft4GxPQh8&#10;6tFHk8aoJyh3MlcdLk/stlI+kdTVGfrsZ4LCWQzXST3RnGalzCOaP3QLdDIdi4mCb/ygkRfybHsM&#10;OjVm68ZE01t6BPALdRS6HWbgs3bbSjpEaESLWZ4UjoBmqZe22C8evu96gitxTDScKSpEYY+ILWQ/&#10;b2IXKGeO6IE8obp1Sj6EOW3J6dNYtCMjglsS184qmZyA6LmGKJ1BOVC9RYeqxsTFgGdDu8XBGU1S&#10;NOnk2QRiEgfajgsa2gEVzFevrUnVJDMmjwmEi9YCm8kW63waUkUCf83sJog800CiI/XbCa5o3f88&#10;YoqFbmFaLBjtl1ALyKPcT3hK0G4elSgFaFdaq4hL2sGKaHB/s+7QsdjxtlaJa8VsDHHSZwEG9AP1&#10;EyGqH5Y4FVkNSmDJH4nDTuBb80IQgyLxKoiGLDbMYUB4i5NXT2UQJwEXxY3wkjnenYMJJoKv9GSM&#10;HTsf2AmYMSwWsujx9OuhqiMznIAQ0x0i2hRtf3DmbDi4G5oDoEveCDaxvsmRRprW7i1hLYkZCy9K&#10;jk60F1g80FcbMVMjQ2Eh92Db/CbUUv9k1UKJRCK57U0SqMO+ktrTeIQYx2bktQkYZ745YrWSNVC7&#10;TkIdkoMjs8WOmSO0ZmX4qrQR6yr6VYCcsFpuBH9jTdePiewzk5ecq1a9Xc5GI7DZukVyjRrP9kbS&#10;iybElMxWOFFReR1tSak34YtwhRVltt4t8B4AkbudCJlFsI9TEutDGwkR4x/doq1n/5hR2CsMkIki&#10;JVDjfrz9uQic7a2OuLrlD4jcJiegnGX+lfndkjwaD4KPk8e08bdmujUytjMj5zVyNMWXVlBHfNqW&#10;zYYaIsGrbNRTALRRNFC1Fx0cpwTFqxe9h/zCJBt+xRgxPoZPcSWvxoef+u/Z+EDwHgXh9DxXGx8t&#10;cABpm09Dm3NfDOiuxoenheQgnH3Ro/byxofPRYwP+/lvYXxIbpDnLGvSSCERSEVenbOablI0+ixE&#10;Dlkei9Lm4Lhu5ixLzozqTpxSlq7pUlpSZtwVAtwTrV8MK0PZpvkMaoclKOEpM7ayol9JmTFfs9Ak&#10;6oZV+j3D+aKCTaijwq4Yi1+YplERWTS9Sj+tC3kt7fhKwZ0YOcfSL6uFaukHVhE3apZ+kjgJBtNj&#10;5tKvRTZKyo4Iv/yzGxAvLvt8Jog+m8jfQvIRhBBLTg8oBmkpZIDzmJJKG9KTomfApyOYb+4k1axW&#10;ABFMJ2VLFU5CxgXHCkHaZNFzeS56QGwgmWzYiwpZq/PPb+qqCmmDVcjCpc2oUbS9yrzXcjap89Pq&#10;PpErf9dyNrEVj2VellnVMk/MV/GTZIbnjAEuosyT7FXQh7mbqTERt6Oe7heXeutcBPHZVLbkHjk3&#10;eJDzmtyl9XV/M35id3lIUV/MgcQuowrZbGR8ATFyvs5JJAb1cV+q8o1iyaxe8DauIyU+eJtgdSly&#10;pXprzfJvu5Fyqtg8ktdiscywMXGs+E1HnnjR0kaYMc68YG4XaWaStBRzU1UIGolrxTx1YJZGQcRY&#10;XGWFVOUX5m3FO0F6bdkmEWtbIupHyutqRyQxDSd+Ji1LJVWj7FayeMydgDsG51PZKMFdCSnmIyER&#10;8WelHkiA3dQk71o43XE8XZNqt3ZNUWPcUZrxLNnIZHurh6DKs0A6uPgdZdJwaK9FHz7uiI/b/JPs&#10;A2Hscr34ONyDBqu3XwjcuvdG+WfjhPkDr84IRz/fszMC6XusmvIZrFZNxAhw55t8ww+3eJmOw3EC&#10;paMkqQkcl0psTRTltLy4YvKZoJdsIltqCY880kRPNzU+Jsq+rpnIxyWXML8TnI9ILYnXyHE/KHSR&#10;7C0yGqUFYVrvmiYjViJW8t5CUlopISRX11M7qCQNEwGhE13Ir/U5VrEloF02qPBwajHSWiHMrvlD&#10;/nn0MDl2BHWMbP6Uf+rTpDvixM6zwT7gUoiDp7d0YYdn2yE/MWBihoVyEmPGNJcUGcZScrw0Uo0l&#10;JJNs0zUOH0eJ32ye1HF56i/YQiNvLq0lL9hSRUl5PEjraRNhYmWIFkygKZJVGoKsApzdebaoP4Nx&#10;PiZJ7FIzJEvBHX7g6YaUuG5yI36o6RmFdswfoumb3DiiKZI+JteKUFmWG4nqzDGoDp85JCNIjXKz&#10;nYzUjN+UthTveYoPzID3KOwnodfkHnhiTgEWEKD1xNaRUIkmeB3RNnJcwcwD5VnIIz0A/pR/HnFz&#10;kFj+lH8al5RpYxTAO/rxpzZXXyaMkfIeESUJYx4KAk7G9C3JXzTYQwYkJUHVFC8TxiTsXhKcQ2ue&#10;S86Z5BYUh6tIGCPaVT+e8gxMKlxZ9Ecio3tJSe+PzEZA2qQiB/UZ0VDgEvPWg0GELAbQyZAwBUVY&#10;NFB6W9bHDXtFSq9IKWczHCOlzNb1SEmUniOlJOa6sakjJXJdyDg2Gz6bey5OXxwq+VTEhLeZbGEl&#10;PeKuvp8wkos+FZCUglqKj2QVOaLyZ+Jp0zfQB5YM3RPfN/+uNjEdMbhEBSLJo42Em9DreFD0arUd&#10;KYat8YjqeH0Gt3+0MdGItANRplnpomFjYSn+TgRVbpT0BC3LqhpTissNXKDspOapkJHIY9KbcrfY&#10;xX2snyXxwqhDlvT0jER/SluoPsu9kiFCWlk5JL4YqklyI3UGBxfGYGtTB6CNhO6fUWYOEvHMdRQJ&#10;2S7lmMCJzpLPF5IoY9IDVTGeFUUe/vKFvIat7cQ8d8hCvRYFZeWYkq9n20ktCiAuNJKYaJnTk+g9&#10;xwlxlPhN+ZIKnxHWEC6hXoGZx27JsVcWmvDokKJU7PVAHNOMB5QYYFEaq1gIjS5KUsZkZ/EshG7J&#10;8LD6H8rLJCJSjEminVwNkU+RJLtsr9OPqK2Qeg1zg4FYMERsnv7UJlVISPGKFakzCEBO/B0WTiSk&#10;gdelnCExT46izpCLoJ5hIhEd4sYCpQph2AhYqTnyuk2qE4AK5Zj4uDy9hbQjKXKq3QmMEy7/yGMi&#10;4Sy51BE0+IMkIm0EtceKM6H+mrLGYXHLKVIzftP9cBnN7pNjRxlHWAopXhYkw5yQrMVi94sxOVZM&#10;oH6dyDtTYdQBU8QRuuXqFDNAEF9UbIVGbv4w+42CBMyT+jEJ8XiaMYxsBaxOXDaKe7wycUkxm+Xi&#10;xGKleAjZZGvlmjPNEKs6XEBk4Vc5IlKMRLFz2TG5ky65XEEWw+I+lXRofVdY222CuI/xm+5qh2Pb&#10;8vrI+4SRw6kgiZPyOlsPMjpaRlQu4QO3VimqcfwQB4rfdFikkiSA5hlzToUli/VMUM5Ug+iNsOsI&#10;D30P/zD+n81tdRGhY5kGwpZV1c52+AP+WT44UJOmqRRffBD97fHAjpUgcZh88fTmiuV+OVPr2KLR&#10;oUBWpFxSKuQgDHmQI0zBmzuP4TetHKhiKbLT7CIOjGzq20oSYwp5jEHEdeBiKTLWraG0CB2ti4uL&#10;2qIcpqJVexW02Hows3bxzKvN4+Lpe/YOo0OPbZ6sK55h86AHTMeb/HRrh0pSolZm7QwU0axJwS9u&#10;7fhUxNqxmWxZO8cpTl+0eGxtiA+MFBJFD+RRPIM+vChyqvI1tlucxoOnJ9zTjibwnTpg8KeiWFBB&#10;iqMIJ30WIZNE1YJFNVJ4bw4Z7hJDrZViiQR8rw2eyGjTGp86YYfpZmISIE0xfdltD9y3PDq8qNwl&#10;HhrJK7aLQRmcchajXlxZ/Kbr7Lna2nL4cVUd1GGSDeOBWLk6Qn2ADiMIRHK1UKaQvKkUqlonNyp7&#10;cp6ko8eqGUmS9m4BTDGkKrdbWNgUewUnVfU6wUO4bHU/uQYt2qsCtCyMyHwoCi9pCxIFF+Q3sX7s&#10;NouqdVJhI05uUYnUHoBwym5JB/S7GnCx4UMOjZgpBnExaiVGsaXAtvZTQkt2H7mAO7m7rkAlWG+E&#10;ovOMuEyW2yICmOf+U3yZ2ip3o2leUtVS5Von895TEI6pFNYqd4V49IJi2INKB6xWt84Bb2JmV68W&#10;PzdHUWeMe/xgPSR4uI8W85zK+YDC8BPLNDN+o94Ovtsc1oWEiYUnMUUUT0IW9pI/5p/HjweB7Y/5&#10;pz0uKRk2JW42eyrk8ce2dnyg2sOzZAmCcwtwueNAu5zlAg/iwGZPA4TCesLcNPotGAa+nDhQ/KZz&#10;5ShSHmWvEmmPmf0cXC85phiLpQc25EJ1slH0XQLzcjdLLX/L3btuFJFzcOTp97px6hWpRSspQQrx&#10;0+XJZAZsb/fWUqlAMqAplf8xR5nUGM52Xgo1OiLWiuMm1r/BV25t46bi+mUu+PPMlqfEVG0/l7xE&#10;ANxcF49PLGQidcbzGZHJ5ERUj5ldjWoLDXL/UdgyKuexKfI6GfMgDQOxwg0j2ijhnOeoHwJ2KlzZ&#10;HUJ1Jfnkcj/z95G9j9YLjRLXU8KL70j9fXWyisfXXUGiBy7Bvyb+QZEK+KcO9hO7nwwaa2S29WyL&#10;g4MYXH5TnIHRVkTU+g0m+DcPrvVQsgqQqheL+BQs/viajy5/lcAsWy7xF5D6+qcGvvW3db6Wj45Q&#10;OjZxsqioNnHAxIsUwuVDtoJ9/uqC/fUbQpyzaCWtxQHm6Y2nHO4Xt3N8KmLn4KqRmWzZOXpIXRx8&#10;ycbxzpAt9qNqva9pd7lf36ATNeqg8FIGSla/+bbwNx3GPORGGFUhSJdWgzBVAhLEgIjP28MdJNyi&#10;V45JJaxcFCd7R90m5UmhkfvtLNSOTWDXqNSNyV8zMBVC3uL6h4EUa5AsOlniSDZvgsSmkXtv84QA&#10;mThnZUJ1Y+L/Nwoh89GVYSkjgF31C+EQMExo5Gplw1xgfLmatXpMbp8z2SzVUNGuzApbxwT0H17V&#10;gOffaiyxR7g/sHpM3I/cpZAphF9VElDKtXAXtBTtZxxsLF5AGAwRufLGWjGe68krdDHdDvbC+grQ&#10;kyIUfuuTAo6FSRGJISfKWtn9Z6haQpwGGiTPNAYJxXBX3iUjBExR0oHrA71Ore/EJt7aUj+qypem&#10;mzkP62Vw/oB/lg/Cwxhk1q8/4J/G6XL7cT5bXJG2xrX8mS1wisVEn/kV/iZJrB+mZN9jaOSBH5xj&#10;DrbuOhXiEmzZWu7WgEBPscplxBlfShxR4iYWa2bDOUKBwuTb2aZSgI1RWD0m6XG+qRKviPFtbnVi&#10;Rjohuds9mJ4dF3qYdCCFTizu2nVK2aJRFo5C0JZLkQvULamQh+RKweLMEG/xICPuE3B/9ZiYq+sF&#10;bxhJMQIpEXc7inLXVuRscKl7nbilCzFYPSbkow4gkw/aYauVSyHyRzpVboQduW+rbCTkLveNCycI&#10;CdaIQ+Sa+E3ZnPsUeEPfVAFTkI9ED8lfk26J/B3cj8WfKbLrC9hzu9TwSNj7eSkPH6rKLkfncX/A&#10;P8sHXYt726tn3zXNP5xnP/8VRP74Y9b39ocq5a9Llt/5ufxzmj/9HwAAAP//AwBQSwMEFAAGAAgA&#10;AAAhAIY0pKXhAAAADQEAAA8AAABkcnMvZG93bnJldi54bWxMj8FqwkAQhu+FvsMyhd7qbiJRidmI&#10;SNuTFKqF4m3NjkkwuxuyaxLfvpNTvX3D/PzzTbYZTcN67HztrIRoJoChLZyubSnh5/jxtgLmg7Ja&#10;Nc6ihDt62OTPT5lKtRvsN/aHUDIqsT5VEqoQ2pRzX1RolJ+5Fi3tLq4zKtDYlVx3aqBy0/BYiAU3&#10;qrZ0oVIt7iosroebkfA5qGE7j977/fWyu5+OydfvPkIpX1/G7RpYwDH8h2HSJ3XIyensblZ71kiI&#10;o2RJUYL5imBKCJHEwM4TLeMF8Dzjj1/kfwAAAP//AwBQSwECLQAUAAYACAAAACEAtoM4kv4AAADh&#10;AQAAEwAAAAAAAAAAAAAAAAAAAAAAW0NvbnRlbnRfVHlwZXNdLnhtbFBLAQItABQABgAIAAAAIQA4&#10;/SH/1gAAAJQBAAALAAAAAAAAAAAAAAAAAC8BAABfcmVscy8ucmVsc1BLAQItABQABgAIAAAAIQCT&#10;V2J9ABsAAJZzAAAOAAAAAAAAAAAAAAAAAC4CAABkcnMvZTJvRG9jLnhtbFBLAQItABQABgAIAAAA&#10;IQCGNKSl4QAAAA0BAAAPAAAAAAAAAAAAAAAAAFodAABkcnMvZG93bnJldi54bWxQSwUGAAAAAAQA&#10;BADzAAAAaB4AAAAA&#10;">
              <v:shape id="Shape 1061812"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J30xQAAAOAAAAAPAAAAZHJzL2Rvd25yZXYueG1sRE9da8Iw&#10;FH0f7D+EO/BlrGkriNRGEUGYMhhTBz5emmtb2tzUJqvdvzeDgY+H852vRtOKgXpXW1aQRDEI4sLq&#10;mksFp+P2bQ7CeWSNrWVS8EsOVsvnpxwzbW/8RcPBlyKEsMtQQeV9l0npiooMush2xIG72N6gD7Av&#10;pe7xFsJNK9M4nkmDNYeGCjvaVFQ0hx8TepvrHj/41a132+9pczaXne4+lZq8jOsFCE+jf4j/3e86&#10;zI9nyTxJ4e9QQCCXdwAAAP//AwBQSwECLQAUAAYACAAAACEA2+H2y+4AAACFAQAAEwAAAAAAAAAA&#10;AAAAAAAAAAAAW0NvbnRlbnRfVHlwZXNdLnhtbFBLAQItABQABgAIAAAAIQBa9CxbvwAAABUBAAAL&#10;AAAAAAAAAAAAAAAAAB8BAABfcmVscy8ucmVsc1BLAQItABQABgAIAAAAIQBLmJ30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813"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o/1xQAAAOAAAAAPAAAAZHJzL2Rvd25yZXYueG1sRE9da8Iw&#10;FH0f+B/CHfg20ypI6UxLGSoTBkO3l71dmmtbbW5Kktnu3y+DgY+H870pJ9OLGznfWVaQLhIQxLXV&#10;HTcKPj92TxkIH5A19pZJwQ95KIvZwwZzbUc+0u0UGhFD2OeooA1hyKX0dUsG/cIOxJE7W2cwROga&#10;qR2OMdz0cpkka2mw49jQ4kAvLdXX07dRkF3Gfrc9DCun6+7r/E7V/s1USs0fp+oZRKAp3MX/7lcd&#10;5yfrNEtX8HcoIpDFLwAAAP//AwBQSwECLQAUAAYACAAAACEA2+H2y+4AAACFAQAAEwAAAAAAAAAA&#10;AAAAAAAAAAAAW0NvbnRlbnRfVHlwZXNdLnhtbFBLAQItABQABgAIAAAAIQBa9CxbvwAAABUBAAAL&#10;AAAAAAAAAAAAAAAAAB8BAABfcmVscy8ucmVsc1BLAQItABQABgAIAAAAIQDA8o/1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811"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kX2wwAAAOAAAAAPAAAAZHJzL2Rvd25yZXYueG1sRE9da8Iw&#10;FH0f+B/CFfY20zonUo0iQmGvUyvb26W5NsXmpjTRtv/eDAZ7PJzvzW6wjXhQ52vHCtJZAoK4dLrm&#10;SsH5lL+tQPiArLFxTApG8rDbTl42mGnX8xc9jqESMYR9hgpMCG0mpS8NWfQz1xJH7uo6iyHCrpK6&#10;wz6G20bOk2QpLdYcGwy2dDBU3o53q+CUF++Lb/NxHsfip+e7zfFS5kq9Tof9GkSgIfyL/9yfOs5P&#10;lukqTeH3UEQgt08AAAD//wMAUEsBAi0AFAAGAAgAAAAhANvh9svuAAAAhQEAABMAAAAAAAAAAAAA&#10;AAAAAAAAAFtDb250ZW50X1R5cGVzXS54bWxQSwECLQAUAAYACAAAACEAWvQsW78AAAAVAQAACwAA&#10;AAAAAAAAAAAAAAAfAQAAX3JlbHMvLnJlbHNQSwECLQAUAAYACAAAACEAQeZF9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810"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irxwgAAAOAAAAAPAAAAZHJzL2Rvd25yZXYueG1sRE/NasJA&#10;EL4X+g7LFHqrm1gJEl2lFAqeKkYfYNgdk9jsbMhuTXx75yB4/Pj+19vJd+pKQ2wDG8hnGShiG1zL&#10;tYHT8edjCSomZIddYDJwowjbzevLGksXRj7QtUq1khCOJRpoUupLraNtyGOchZ5YuHMYPCaBQ63d&#10;gKOE+07Ps6zQHluWhgZ7+m7I/lX/3oCtit3nuLCXnk7z8z4sbr+JKmPe36avFahEU3qKH+6dk/lZ&#10;kS9zuSCHBIHe3AEAAP//AwBQSwECLQAUAAYACAAAACEA2+H2y+4AAACFAQAAEwAAAAAAAAAAAAAA&#10;AAAAAAAAW0NvbnRlbnRfVHlwZXNdLnhtbFBLAQItABQABgAIAAAAIQBa9CxbvwAAABUBAAALAAAA&#10;AAAAAAAAAAAAAB8BAABfcmVscy8ucmVsc1BLAQItABQABgAIAAAAIQB7lirx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809"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orwwwAAAOAAAAAPAAAAZHJzL2Rvd25yZXYueG1sRE9ba8Iw&#10;FH4f+B/CEXybiYOJVlMRYWyIL1MHezw0x15sTkqT1dZfbwaDPX589/Wmt7XoqPWlYw2zqQJBnDlT&#10;cq7hfHp7XoDwAdlg7Zg0DORhk46e1pgYd+NP6o4hFzGEfYIaihCaREqfFWTRT11DHLmLay2GCNtc&#10;mhZvMdzW8kWpubRYcmwosKFdQdn1+GM1BO4Pvtq/f2PtLzR8meouX+9aT8b9dgUiUB/+xX/uDxPn&#10;q/lsoZbweygikOkDAAD//wMAUEsBAi0AFAAGAAgAAAAhANvh9svuAAAAhQEAABMAAAAAAAAAAAAA&#10;AAAAAAAAAFtDb250ZW50X1R5cGVzXS54bWxQSwECLQAUAAYACAAAACEAWvQsW78AAAAVAQAACwAA&#10;AAAAAAAAAAAAAAAfAQAAX3JlbHMvLnJlbHNQSwECLQAUAAYACAAAACEAPRqK8M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808"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CTbwwAAAOAAAAAPAAAAZHJzL2Rvd25yZXYueG1sRE89b8Iw&#10;EN2R+h+sq9QN7DAAChhEkZA6VQrt0PEaH0kgPqexgfDvewMS49P7Xm0G36or9bEJbCGbGFDEZXAN&#10;Vxa+v/bjBaiYkB22gcnCnSJs1i+jFeYu3Lig6yFVSkI45mihTqnLtY5lTR7jJHTEwh1D7zEJ7Cvt&#10;erxJuG/11JiZ9tiwNNTY0a6m8ny4eOm9T+cZmd+5//tsi/1PeSres5O1b6/Ddgkq0ZCe4of7w8l8&#10;M8sWRhbLIUGg1/8AAAD//wMAUEsBAi0AFAAGAAgAAAAhANvh9svuAAAAhQEAABMAAAAAAAAAAAAA&#10;AAAAAAAAAFtDb250ZW50X1R5cGVzXS54bWxQSwECLQAUAAYACAAAACEAWvQsW78AAAAVAQAACwAA&#10;AAAAAAAAAAAAAAAfAQAAX3JlbHMvLnJlbHNQSwECLQAUAAYACAAAACEArYgk28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807"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XnHwgAAAOAAAAAPAAAAZHJzL2Rvd25yZXYueG1sRE/dasIw&#10;FL4XfIdwhN1pohcqnVFEGAwZwqoPcGzOmmBzUppo69svg4GXH9//Zjf4Rjyoiy6whvlMgSCugnFc&#10;a7icP6ZrEDEhG2wCk4YnRdhtx6MNFib0/E2PMtUih3AsUINNqS2kjJUlj3EWWuLM/YTOY8qwq6Xp&#10;sM/hvpELpZbSo+PcYLGlg6XqVt69hrO7n1R5+5LNsTL26a79aX+otX6bDPt3EImG9BL/uz9Nnq+W&#10;87Vawd+hjEBufwEAAP//AwBQSwECLQAUAAYACAAAACEA2+H2y+4AAACFAQAAEwAAAAAAAAAAAAAA&#10;AAAAAAAAW0NvbnRlbnRfVHlwZXNdLnhtbFBLAQItABQABgAIAAAAIQBa9CxbvwAAABUBAAALAAAA&#10;AAAAAAAAAAAAAB8BAABfcmVscy8ucmVsc1BLAQItABQABgAIAAAAIQC5GXnH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806"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fXFwwAAAOAAAAAPAAAAZHJzL2Rvd25yZXYueG1sRE9NS8NA&#10;EL0L/Q/LFLzZ2fYQS+y2tILgRcSkIN6G7Jikzc6G7JrEf+8KgsfH+94dZtepkYfQejGwXmlQLJW3&#10;rdQGzuXT3RZUiCSWOi9s4JsDHPaLmx3l1k/yxmMRa5VCJORkoImxzxFD1bCjsPI9S+I+/eAoJjjU&#10;aAeaUrjrcKN1ho5aSQ0N9fzYcHUtvpwBrC+2fP84j9qWWEz3m1d5OaExt8v5+AAq8hz/xX/uZ5vm&#10;62y91Rn8HkoIcP8DAAD//wMAUEsBAi0AFAAGAAgAAAAhANvh9svuAAAAhQEAABMAAAAAAAAAAAAA&#10;AAAAAAAAAFtDb250ZW50X1R5cGVzXS54bWxQSwECLQAUAAYACAAAACEAWvQsW78AAAAVAQAACwAA&#10;AAAAAAAAAAAAAAAfAQAAX3JlbHMvLnJlbHNQSwECLQAUAAYACAAAACEAkJH1xc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804"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DTUxQAAAOAAAAAPAAAAZHJzL2Rvd25yZXYueG1sRE/Pa8Iw&#10;FL4P/B/CE3bTpGW62hnFbQjzMqjbweOjeWuLzUttMq3/vRkIO358v5frwbbiTL1vHGtIpgoEcelM&#10;w5WG76/tJAPhA7LB1jFpuJKH9Wr0sMTcuAsXdN6HSsQQ9jlqqEPocil9WZNFP3UdceR+XG8xRNhX&#10;0vR4ieG2lalSc2mx4dhQY0dvNZXH/a/V8Gles6PfLdL3gTJfnJ53SXqYaf04HjYvIAIN4V98d3+Y&#10;OF/Nk0w9wd+hiECubgAAAP//AwBQSwECLQAUAAYACAAAACEA2+H2y+4AAACFAQAAEwAAAAAAAAAA&#10;AAAAAAAAAAAAW0NvbnRlbnRfVHlwZXNdLnhtbFBLAQItABQABgAIAAAAIQBa9CxbvwAAABUBAAAL&#10;AAAAAAAAAAAAAAAAAB8BAABfcmVscy8ucmVsc1BLAQItABQABgAIAAAAIQB0yDTU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805"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G8xAAAAOAAAAAPAAAAZHJzL2Rvd25yZXYueG1sRE/dasIw&#10;FL4f+A7hCLubSQWLdEaRieK82aY+wFlzbMuak5JErT69GQx2+fH9zxa9bcWFfGgca8hGCgRx6UzD&#10;lYbjYf0yBREissHWMWm4UYDFfPA0w8K4K3/RZR8rkUI4FKihjrErpAxlTRbDyHXEiTs5bzEm6Ctp&#10;PF5TuG3lWKlcWmw4NdTY0VtN5c/+bDVs++q8a7Pb98fEbz7d+yq/L087rZ+H/fIVRKQ+/ov/3FuT&#10;5qs8m6oJ/B5KCOT8AQAA//8DAFBLAQItABQABgAIAAAAIQDb4fbL7gAAAIUBAAATAAAAAAAAAAAA&#10;AAAAAAAAAABbQ29udGVudF9UeXBlc10ueG1sUEsBAi0AFAAGAAgAAAAhAFr0LFu/AAAAFQEAAAsA&#10;AAAAAAAAAAAAAAAAHwEAAF9yZWxzLy5yZWxzUEsBAi0AFAAGAAgAAAAhAACDgbz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802"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u6KwwAAAOAAAAAPAAAAZHJzL2Rvd25yZXYueG1sRE9da8Iw&#10;FH0f7D+EO9jbTCysSDWKGzimb1ZBfLs017aY3JQmq92/N4OBj4fzvViNzoqB+tB61jCdKBDElTct&#10;1xqOh83bDESIyAatZ9LwSwFWy+enBRbG33hPQxlrkUI4FKihibErpAxVQw7DxHfEibv43mFMsK+l&#10;6fGWwp2VmVK5dNhyamiwo8+Gqmv54zR8lMcd5YP1m69sZ0/Rnu17ttX69WVcz0FEGuND/O/+Nmm+&#10;yqczlcHfoYRALu8AAAD//wMAUEsBAi0AFAAGAAgAAAAhANvh9svuAAAAhQEAABMAAAAAAAAAAAAA&#10;AAAAAAAAAFtDb250ZW50X1R5cGVzXS54bWxQSwECLQAUAAYACAAAACEAWvQsW78AAAAVAQAACwAA&#10;AAAAAAAAAAAAAAAfAQAAX3JlbHMvLnJlbHNQSwECLQAUAAYACAAAACEAwdbuis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803"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gdxAAAAOAAAAAPAAAAZHJzL2Rvd25yZXYueG1sRE9NawIx&#10;EL0L/ocwQm+aaEHWrVHagsVDPVS9eBs3003oZrJsUt321zdCwePjfS/XvW/EhbroAmuYThQI4ioY&#10;x7WG42EzLkDEhGywCUwafijCejUcLLE04cofdNmnWuQQjiVqsCm1pZSxsuQxTkJLnLnP0HlMGXa1&#10;NB1ec7hv5EypufToODdYbOnVUvW1//Yadq5Qb+7dvpyMOZ23sloUv3Gh9cOof34CkahPd/G/e2vy&#10;fDWfFuoRbocyArn6AwAA//8DAFBLAQItABQABgAIAAAAIQDb4fbL7gAAAIUBAAATAAAAAAAAAAAA&#10;AAAAAAAAAABbQ29udGVudF9UeXBlc10ueG1sUEsBAi0AFAAGAAgAAAAhAFr0LFu/AAAAFQEAAAsA&#10;AAAAAAAAAAAAAAAAHwEAAF9yZWxzLy5yZWxzUEsBAi0AFAAGAAgAAAAhAL5aqB3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0B3A7" w14:textId="77777777" w:rsidR="00CC0687" w:rsidRDefault="00CC0687">
    <w:r>
      <w:rPr>
        <w:rFonts w:ascii="Calibri" w:eastAsia="Calibri" w:hAnsi="Calibri" w:cs="Calibri"/>
        <w:noProof/>
        <w:sz w:val="22"/>
      </w:rPr>
      <mc:AlternateContent>
        <mc:Choice Requires="wpg">
          <w:drawing>
            <wp:anchor distT="0" distB="0" distL="114300" distR="114300" simplePos="0" relativeHeight="251713536" behindDoc="1" locked="0" layoutInCell="1" allowOverlap="1" wp14:anchorId="7C6319D6" wp14:editId="00E31BC9">
              <wp:simplePos x="0" y="0"/>
              <wp:positionH relativeFrom="page">
                <wp:posOffset>1369487</wp:posOffset>
              </wp:positionH>
              <wp:positionV relativeFrom="page">
                <wp:posOffset>1515428</wp:posOffset>
              </wp:positionV>
              <wp:extent cx="5013361" cy="5295268"/>
              <wp:effectExtent l="0" t="0" r="0" b="0"/>
              <wp:wrapNone/>
              <wp:docPr id="1061779" name="Group 106177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790" name="Shape 106179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91" name="Shape 106179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9" name="Shape 106178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8" name="Shape 106178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7" name="Shape 106178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6" name="Shape 106178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5" name="Shape 106178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4" name="Shape 106178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2" name="Shape 106178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3" name="Shape 106178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0" name="Shape 106178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81" name="Shape 106178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6A48564" id="Group 1061779" o:spid="_x0000_s1026" style="position:absolute;margin-left:107.85pt;margin-top:119.35pt;width:394.75pt;height:416.95pt;z-index:-25160294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MDUBRsAAJZzAAAOAAAAZHJzL2Uyb0RvYy54bWzsnVtvHTlyx98D5DsIes+42fc2xrNAMsm8&#10;BMlid/MBzshHlgDdIGlsTz59fsWqarHOadvUZqFdwJoBfHTEbpJVJKv+daN+/MPn66uTj/v7h8vb&#10;m3en6Yfm9GR/c3b7/vLmw7vT//nLf/zLfHry8Li7eb+7ur3Zvzv9ff9w+oef/vmffvx093bf3l7c&#10;Xr3f35/Qyc3D2093704vHh/v3r5583B2sb/ePfxwe7e/ofH89v5698jX+w9v3t/vPtH79dWbtmnG&#10;N59u79/f3d+e7R8e+O3P2nj6U+7//Hx/9vjf5+cP+8eTq3enzO0x/3uf//1V/n3z04+7tx/ud3cX&#10;l2c2jd1fMYvr3eUNg65d/bx73J38dn951NX15dn97cPt+eMPZ7fXb27Pzy/P9pkGqEnNATW/3N/+&#10;dpdp+fD204e7lU2w9oBPf3W3Z//18Zf7uz/f/fEeTny6+wAv8jeh5fP5/bV8MsuTz5llv68s239+&#10;PDnjl0OTum5MpydntA3tMrTjrEw9u4DzR++dXfz7N9584wO/CdP5dMcGeXjiwcP/jwd/vtjd7TNr&#10;H97Cgz/en1y+Z/82Y5oW9snN7prNmh868V9mBuWnV3Y9vH2Ac1/kVTdM/dgn5cfKsWUSHmWGpaab&#10;0tjJAyvZu7dnvz08/rK/zbzfffzPh0fdpO/9p92F/3T2+cZ/vGerf3WT3+0e5T2ZrPx48on1sqlc&#10;COU6E2m+vv24/8ttfvBRFjCloZmX0xNffab69MjVTfmo98ijXZqgzUjzp/zzLndcPN0vXdcsX326&#10;HVI7tXka7TAtQ3/w9Nlvv16e/ev+f8v5tEMzNpO9M48pjwAD8vBtvyy9d7i0c+6waGzToG+OTZPy&#10;KkJ5HOWL9Ezz8gzqnfu6D7xT/zRmpYXp5gktaZrntoL8rp/aRt8ZIbab5B2nME1933JyZa3mtMxD&#10;2cgZ4Pe28jqtSHn8plPs5g4myovTODWhP/2FjiUPlfM43l6x87Or24e9zkF2bj4r627OS/J0Xq5u&#10;ZGMz+7Md2uT8aveYxfL15SNq5uryGpraqWmy4OfVqxt6E9Gi5zj/9Pj71V64dHXzp/05YiGLPvnF&#10;w/2HX//t6v7k406USf4vd767urvY2W9tUezRPNXcj7x/fnl1tXaZ8quhy59n/l8Ou+z6lPK6Md2y&#10;W+tNOt5nRbd23WjXZzZd1XboDLjiOo++1pfy1G5vHtf3b9DUmY6CHfLjr7fvf896InMMYSwa48Wk&#10;Mjv1WCrnUymTQIZ/WyoX8qablxbxrPvQRXNKqR3l0IsyS33TLuuxd134YrJ5nYsIZ5uKrNST5NUz&#10;pwfV9/NTaxQeXRrSpGe9bTiLNcJjmFOXUFRZPrTtFA7t3E/9rB0OwzhP4bCvcxdJgFwffLiDc70h&#10;sFMzDWNnQoSD2odRkZPzaCJ7bqami8MipsdBGTL3PV/sNH572LmfFxOUU7dMURaOy9BMyoixm9re&#10;AI6J5b7tOlUiA6SuR/XbY/Z9mhFEwt+x64Y+6CY59Yuqn4mfVdm55G77ZgQ1yJtz14862ywISw0Y&#10;Z2ASuu+6WUlZ5nnpAil939Nb7jYlfo6DDj0iXVFAahd0aX63alQUN4pYO+46yMkL49T00zQkpSZ1&#10;45zGsOToqGm0SYUTGcmL213HmtLS62IxS3/AP8vTI1qyUAkKIOKDMKQbdZnHfmx0sYpu42y087Rw&#10;apQwjkhqA7PRQsn2Tb807Xiw+nMz6Jt9aruViDhKnKHxdxqGxQGlP+CfJc0uMbztVcm+KllA64aS&#10;5ZeAr2olO3O8AZpZbbQYU0iUDPZWJdsMyGZXsoD6acoDcJheXsn6XETJ2lS2lGzbd0unQsjPzZOm&#10;jYdSz1i7YFqp+B6GCeVR4N1uGIbG5B0AewygHLHfLipn0jh1Q70K65YFga5CdkIhBymK0O/NeEhL&#10;k5At5YQmNKm+iRNiTPnNKsGOZJp7e7NLYxu7hdDGMMeIwRKZgBGQVGR1aIfJD19kZvymrEV9YP7p&#10;/hrGASVZkjLggFD00Ddd20apOrcLA8nO7AdUdT0qYapwJr/J0rVqe636CyhkvGV09Gs5IVpGsfZF&#10;yYNm1q0eKYvflE7RGL3OluVshtDtDENb3ZDL1I3szYIJyXc1g6Y0NmLH0ly1ohDaLWYxg0CaSbnk&#10;tGJD9oZZWLXUsoTFwMuIEW16KBzsSF/8ZtQChhaldukaoa3ot2ubxbbZ2IBbwjbT8VrQjK52FZk8&#10;PujxbFkW9cA4jcPErsor1rI1x0Ah6NOAV9u0rGw9X7tlbm2qwzC34XSmpXN8hBMEYVMSL8PYgoBA&#10;mG31mGwfd5jgolsiWKZR/AFZTI9iE8cxZ7aNNeJBqd8/eaWMe/PYwshiHdM8DmA/GbPFzzaHMRNm&#10;CbBKGtMwz8/h7Yg3SM9YasCokbcz5rNJ4m6KW6dNIgd0SADtMziLNDBXFOI6ivcWzhqcnTuYWNCP&#10;PGLb5PEwcurFD0JlMjhIj4G8FjlqdlgaI+UbSiuevFfI51rnO/ariDV45FdRXV0N+TBtlhYjPx/s&#10;RZyZJr5XzAfMyd7U7FgRF/uqfF8e8/lcBPPZVDYx34DYVWyDAMzaF9XyddiHomrNU4DmUBHmagXP&#10;BUzIPAIjgLcKwYAYmg1fTC1Gq7RV6bGhbQbXxwIXLNagOnWY+xEYqBIV5BPE7YitD9JTWQwgr1dl&#10;Y+om96njw0DWFZQwZjMY6JvYB0H+DwM4WmVx13S9SrIqOvsZ1qq2QqyJVivG7NFtBqjbZpw8AGVw&#10;cWxloMyEBRbV8xa/FW4WfXMaUWzlmC0Wve34BLSN/i+U22AotG1HYHD1eqY5AZp1VVD7kFzQmSb8&#10;BMa+BA4JGCnhkQOrCJ34qDCx6scE1DWqPnv4SPirGBNoLv4l6bZfcCLGRgwUM1awafq5fg91YoXo&#10;NgGZLB4jsyWbwAI65jjLBMoJMUXUdp7Q1HNA63kLGhrMiAMHNO78tbOC9jRAPQP7gKIFE1hMidIJ&#10;E8A0OPyqeQuowPDKb+LkaQ78isPEommjOMXC4QXxd8b4Bfmz1PN2GjC7bUwMBwBOQcq04DlcsVLT&#10;xQWdWX2oy4elEUNnO+oVYYQycJ7xUisxgDCQXxALS5o5Qkrqglsur5pLRtyrDKyNY8KZXM3eRbyF&#10;Sg3oH4dwSeqy4A/WMZnc0AX2LhNSQcck9oVvr37MAWysW3ca8M3GMTmGEg1np4y4oA+MNuZg8liM&#10;MpQLC1Ml/oj2zayUdDuwi9uwO0WqmTEz9O0cZSMBThkov4k7X32rVWMCa3MoXMYcsk1YbKPUSExC&#10;heOwLKP6iHxBE4YuG03ZMDRg3WpKOS/4EXRhxEMaow5Jms1/jaOzPzAvwCEud+dmaZAhtQzGvbs0&#10;xkSOuAVIVnocMsALhCBPSsdFKwugPOZ0Lc8blq3ppyaBAYKsy+EoU5hkIXSo7DBww2JbVAfOYEE7&#10;SokHNH7T4wpIw59vepFdeRAbXiRGapbRE1xziiV2hjc7iwl2F/uqmtFIiZHTr6/CZpRdwUrAzxoK&#10;SDi0omGOW1EQTn4XUYraqh52QF2atx3KO+RTOSyr59AMWQucKBtRcYs5NTBKsVqrB22RFDZfQhgD&#10;3C5Ixe3puASgiCslNMp2VNE18KbGy6tOLTEoc471uIhQ6+WQOG901WDkEtUqC66rgmcEUFdNo2GV&#10;Bo0ZxmJfmsAS4yBiJ4Cw+UYBa885LR2zVgJwPEXMkJbUmfoJOwqctoHi44l4tYNd437PdjBS+NgO&#10;zoypt4OxaQC2WUIR8czIOZ+/1Q7Gx4W49ASDxIZ2GfbydrDPJScY6FS27GAUnoHxfLCQQl+3gbE9&#10;CHyqlEaTxqgnKHcyVx0uT+y2Uj6R1NUZ+uxngsJZDNdJPdGcZqXMI5o/dAt0Mh2LiYJv/KCRF/Js&#10;eww6NWbrxkTTW3oE8At1FLodZuCzdttKOkRoRItZnhSOgGapl7bYLx6+73qCK3FMNJwpKkRhj4gt&#10;ZD9vYhfozhzRA3lCdXRKPoQ5bcnp01i0IwGCWxLXziqZnIDouYYpnUE5UL1Fh6rGxMWAZ0O7xcEZ&#10;TVI06eTZBGISB96OCxraARWbr15bk6pJZkweEwgXrQUWkyXW+TSkioT9NbOaIPLMA4mO1C8nuKJ1&#10;//OIKRa6ZdNiwWi/hFpAHuV6sqcE7eZRiVKAdqW1irmkHayIBvc3dIeOxY43WiWuFbMxxEmfBZgg&#10;YSJUugPrhiVORVaDMljyR+KwE/jWvBDEoEi8CqIhiw1zGBDe4uTVcxnEScBFcSN7yRzvvoMJJoKv&#10;9GSMHSsfthMwY1gsZNHj6ddDVUcvOwEhpitEtCna/uDM2XBwNzQHQJe8EWxifZMjjTStXVvCWhIz&#10;lr0oOTrRXoB4oK82YqbGDYWF3INt85twS/2TVYQSiURy25skUId1JbWn8Qgxjs241yZgnPnmiNVK&#10;1kAtnYQ6JAdHZosdM0doDWX4qrQR6yr6VYCcbLXcCP7Gmq4fE9lnJi85V616u3wbjcBm6xbJNWo8&#10;2xtJL5oQUzJb2YmKyut4S0q9CV+EK1uxPKrAewBE7nYiZBbBPk5JrA9tJESMf3SLt579Y0ZhrzBA&#10;JoqUQI27CvbnInC2tzri6pY/IHKbnIBylvlX5ndL8mg8CD5OHtPG35rp1sjYzoycaeRoii+NN53p&#10;4tO2bDbUEAleZaOeAqCNooGqtejYccpQvHrRe8gvTLLhV4wR42P4FCl5NT781H/PxgcC6dj4yIK0&#10;2vhogQNI23wa2pz7YkB3NT48LSQH4eyLHrWXNz58LmJ82M9/C+NDcoM8Z1mTRgqJQCry6pzVdJOi&#10;0WchcsjyWJQ3B8d1M2dZcmZUd+KUsnRNl0OSMuOuEOCeaP1iWBnKFs1nUDssQQlPmTHKin4lZcZ8&#10;zcKTqBtW6fcM54sKNuGOCrtiLH5hmkZFZNH0Kv20LuS1tOMrBXdixhxLv3xMqqUfWEXcqFn6SeIk&#10;GEyPmUu/FtkoKTsi/PLPbkC8uOzzmSD6bCJ/C8mXiAoZ3ME4ihmKwHlMSeUN6UnRM+DTEcw3d5Jq&#10;ViuACKaTsqUKJyHjgmOFIG2y6Lk8Fz0gNpBIk7AWFbJW55/fVKoKaaOES5txo2h7lXmv5WxS56fV&#10;fSJX/q7lbOL/O5Z5+QRVyzwxX8VPkjc8ZwxwEWWeZK+CPszdTI2JuB31dL+41FvnIojPprIl98i5&#10;wYOcaXKX1tf9zfiJ3eUhRX0xBxK7jCpks5HxBcTI+TonkRjUx32pyjeKJbN6wdu4jkyokvKmfj9H&#10;fVK9tWb5t91IOZWujb1NkFscE3npwsLEseI3fXfiRUsbYcY484K5XaSZSdJSjMqpEDQW14p56sAs&#10;jYKIsbjKCqnKL8zbineC9NqyTSLWRiLqR8rrakckMQ0nfmYOpJKqUXYrWTzmTsAdg/OpbJTgroQU&#10;M18lIv6s1AMJsJua5F0Lp68rig/YrXx0HUWNcUVpxrNkI5PtrR6CKs8C6eDid5RJs0N7LfrwcbmR&#10;oDH/JOtAGLukFx+He9DY6u0XArfuvdH9s3HC/IFXZ4Sjn+/ZGcFOPFZN+ZhVqyZiBLjzTb7hh1u8&#10;TMfhOIHSUZLUBI5LJbYminJaXlwx+UzQSzaRLbWERx5poqebdHwTZV/XTOTjkkuY3wnOR6SWxGvk&#10;uB8Uukj2FhmN0oIwrXdNkxErESt5byEprZQQkqvrqR1UkoaJgNCJLuTX+hyr2BLQLhtUeDi3GGmt&#10;EGbV/CH/PHqYHDuCOsY2f8o/9WnSHXFi59lgH3ApxMHTW7qww7MNn4TwRAyYmGGhnMSYMc0lRYax&#10;lBwvjVRj5Tel4MeXNI4Sv9k8qePy1F+whUbeXFpLXrClipLyeJDW0ybCxLohWjCBpkhWaQiyCnB2&#10;59mi/gzG+ZgkaEnNkJCCO/zA0w0rcd3kRvxQ0zMK7Zg/TNM3uXFEUyR9TK4VobIsNxLVmWNQnX3m&#10;kIwgNcrNVjJyM35T3lK85yk+bAa8R2E9Cb0m98ATcwqwgACtJ7aOhEo0weuIt3HHFZt5oDwLeaQH&#10;wJ/yz6PdHCSWP+WftkvKtDEK4B39+FOb1JcJY6S8h2gPaycZ1rLKEEiyd8kayV802EMGJCVB1Rwv&#10;E8Yk7B56RebpGnPOJLegOFxFwhjRrvrxtD82qezKor8yYQwhGKgjIG1SkYP6jGgocIl5Z5bRfczQ&#10;IJPBSzoJiwZOb8v6uGCvSOkVKUk14QZSypqkHimJ0nOklMRctzwPR0rkupBxbDZ8NvdcnL44VPKp&#10;iAlvM9nCSnrEXX0/YSQXfSogKQW1FB/JKnL168/E06ZvoA8sGbonvh8kBNMRg0uEI5I82ki4Cb2O&#10;B0WvVtuRYtgaj6iO12dw+0cbE41IOxBlmpUuGjYWluLvRFDlRklP0LKsqjGluNzABcpOap4KGQmI&#10;Ir0pd4td3Mf6WRIvjDtkSU/PSPSntIXqs9wrGSKklZVD4ouhmiQ3UmdwcGEMtjZ1ANpI6P4ZZeYg&#10;Ec9cR5GQ7VKOCZzoLPl8IYkyJj1QFeNZUeThL1/Ia9haTsxzhyzUa1FQVo4p+Xq2nNSiAOJCI4mJ&#10;ljk9id5znBBHid90y1LhM4qUYF9Sr8DMY7fk2OsWmvDokKJUrPVAHNOMB5QYYFEaq7YQGl2UZAYK&#10;EvEMvCW9vrf6H8rLJCJSjEminVwNkU+RJLts0+lH1CikXsPcYCAWDBGbpz+1yRUSUrxiReoMApAT&#10;f4eFEwlp4NApZ0jMk6OoM+QiqGeYSESHuLFAuUIYNgJWao68bpPqBKBCOSY+Lk9vIe1IipxqVwLj&#10;hMs/8phIOEsudQQN/iCJSBtB7bHiTLi/pqxxWNxyityM33Q9XEaz48ixo4wjkEKKlwXJMCcka7FY&#10;/WJMjhUTqKcTeWcqjDpgijhCt1ydYgYI4ouKrdDIzR9mv1GQAMStH5MQj6cZs5GtgNWZy0Jxj1dm&#10;Lilms1ycWFCKh5BFtlauOdMMsarDBUSW/SpHRIqRKHYuOyZ30iWXK8hiWNynkg6t78rWdpsgrmP8&#10;pqva4di2vD7yPtnI4VSQxEl5ndGDjI6WEYXX+MCtVYpqHD/EgeI3HRapJAmgecacU9mSBT0TnDPV&#10;IHojrDrCQ9/DP4z/Z3NZXUToWKaBsGVVtbMc/oB/lg9KTZqmUnzxQfS3BEJl9h2UIHGYfPH0JsVy&#10;v5ypdWzR6FAgK1IuKZUOCUMe5AhT8ObOY/abVrxUbSmy0+wiDoxs6ttKFlPp7DEGEddhF0uRsS4N&#10;pUXoaCUuErXFOUxFq/YqeLH1YN7axTOvNo+Lp+/ZO8w5PfYO563yDJsHPWA63uSnWztUkhK1Mmtn&#10;oIhmTQp+cWvHpyLWjs1ky9o5TnH6osVjtCE+MFJIFD2QR/EM+vA8DTY15F2cxoOnJ9zTjibwnTpg&#10;8KeiWFBBiqMIJ30WIZNE1YJFNVJ4b84f7hJDrZViiQR8rw2eyGjTGp86YYfpZmISIE0xfdltD9y3&#10;PDq8qNwlHhrJK7aLQRmcchbjXqQsflM6e662thx+XFUHdZhkw3ggVq6OUB+gwwgCkVwtlDkkbyqH&#10;qujkRmVPzpN09Fg1I0nS3i2AKYZU5XYLC5tir+CkqqYTPITLVteTa9CivSpAy8KIzIei8JK3IFFw&#10;QX4T68dus6iikwobcXKLSqT2AIRTdks6oN/VgIsNH3JoxEwxiItRKzGKLQW2tZ4SWrL7yAXcyd11&#10;BSrBeiMUnWfEZbLcFhHAPPef4svUVrkbTfOSqkiVa53Me8+1fZhKgVa5K8SjFxTDHlQ6YLW6dQ54&#10;EzO7mlr83BxFnTHu8QN6SPBwHy3mOZXzAYXhJ5ZpZvxGvR37bnNYFxImFp7EFFE8CVnYS/6Yfx4/&#10;HgS2P+af9rikZNiUuNnsqZDHH9ta8YFqD8+SJQjOLcDligPtcpYLexAHNmsaIBTWE+am8W/BMHBy&#10;4kDxm86Vo0h5lL1KpD1m9nNwveSYYixID9uQC9XJRtF3CczL3Sy1+1vu3nWjiJyDI0+/141Tr0gt&#10;WskJUoifLk8mM2B7ubdIpQLJgKZU/sccZVJjONuZFGp0RKwVx02sf4Ov3NrGTcX1ZC7488yWp8RU&#10;bT+XvEQA3FwXj08sZCJ1xvMZkcnkRFSPmV2NagsNcv9RWDIq57EpMp2MeZCGgVjhhhFtlHDOc9QP&#10;ATsVrqwOobqSfXK5n/n7yN5H64VGiesp48V3pP6+OlnF4+uqINHDLsG/Jv5BkQr4pw7WE7ufDBpr&#10;ZLb12xYHBzG4/KY4A6OtiKj1G0zwbx5c66FsFSBVLxbxKVj88TUfXf4qgVm2XOIvIPX1Tw1862/r&#10;fC0fHQFxbOJkpVJt4oCJFymEy4dsBfv81QX76zeEOGfRSlqLA8zTG0853C9u5/hUxM7BVSMz2bJz&#10;9JC6OPiSjeOdIVvsR9V6X9Pucr++QSdq1EHhpQyUrH7zbeFvOox5yI0wqkKQLq0GYaoEJIgBEZ+X&#10;hztIuEWvHJNKWLkoTtaOuk3Kk0Ij99tZqB2bwK5RqRuTv2ZgKoS8xfUPAynWIFl0ssSRbN4EiU0j&#10;997mCQEycc7KhOrGxP9vHELmoysDKSOAXfUL4RAwTGjkamXDXGB8uZq1ekxunzPZLNVQ0a7MClvH&#10;BPQfXtWA599qLLFHuD+wekzcj9ylkDmEX1USUEpauAtaivYzDrYtXkAYDBG58sZaMZ7r2St8Md0O&#10;9sL6CtCTIhR+65MCjoVJEYkhJ8paWf1nqFpCnAYaJM80BgnFcNe9S0YImKLkA9cHep1a34lNvLWk&#10;flR1X5pu5jysl8H5A/5ZPsgexiCzfv0B/7SdLrcf57PFFWlrXMuf2QKnWEz0mV/hb5LE+mFK9j2G&#10;Rh74wTnmYOuqUyEuwZYtcrcGBHqKVS4jzvhS4ogSN7FYMwvOEQocJt/OFpUCbIzC6jFJj/NFlXhF&#10;jG9zqxMz0gnJ3e7B9Oy40MOkAyl0YnHX0illi8ZZdhSCtiRFLlC3pEIekisFizNDvMWDjLhPwP3V&#10;Y2Kurhe8YSTFCKRE3O0oyl1bcWeDS93rxC1diMHqMWEfdQCZffAOW60khcgf6VS5ke3IfVtlIyF3&#10;uW9cdoKwYI04xF0Tv+k25z4F3tA3VcAU7CPRQ/LXpFsifwf3Y/Fniuz6AtbcLjU8EvZ+XsrDh6qy&#10;y9F53B/wz/JB1+Le9urZd03zD+fZz38FkT/+mPW9/aFK+euS5Xd+Lv+c5k//BwAA//8DAFBLAwQU&#10;AAYACAAAACEAhjSkpeEAAAANAQAADwAAAGRycy9kb3ducmV2LnhtbEyPwWrCQBCG74W+wzKF3upu&#10;IlGJ2YhI25MUqoXibc2OSTC7G7JrEt++k1O9fcP8/PNNthlNw3rsfO2shGgmgKEtnK5tKeHn+PG2&#10;AuaDslo1zqKEO3rY5M9PmUq1G+w39odQMiqxPlUSqhDalHNfVGiUn7kWLe0urjMq0NiVXHdqoHLT&#10;8FiIBTeqtnShUi3uKiyuh5uR8DmoYTuP3vv99bK7n47J1+8+QilfX8btGljAMfyHYdIndcjJ6exu&#10;VnvWSIijZElRgvmKYEoIkcTAzhMt4wXwPOOPX+R/AAAA//8DAFBLAQItABQABgAIAAAAIQC2gziS&#10;/gAAAOEBAAATAAAAAAAAAAAAAAAAAAAAAABbQ29udGVudF9UeXBlc10ueG1sUEsBAi0AFAAGAAgA&#10;AAAhADj9If/WAAAAlAEAAAsAAAAAAAAAAAAAAAAALwEAAF9yZWxzLy5yZWxzUEsBAi0AFAAGAAgA&#10;AAAhAITMwNQFGwAAlnMAAA4AAAAAAAAAAAAAAAAALgIAAGRycy9lMm9Eb2MueG1sUEsBAi0AFAAG&#10;AAgAAAAhAIY0pKXhAAAADQEAAA8AAAAAAAAAAAAAAAAAXx0AAGRycy9kb3ducmV2LnhtbFBLBQYA&#10;AAAABAAEAPMAAABtHgAAAAA=&#10;">
              <v:shape id="Shape 106179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TEUxQAAAOAAAAAPAAAAZHJzL2Rvd25yZXYueG1sRE9La8JA&#10;EL4X/A/LCL0U3WjBR3QVEYRaCqU+wOOQHZOQ7GzMbjX9951DoceP771cd65Wd2pD6dnAaJiAIs68&#10;LTk3cDruBjNQISJbrD2TgR8KsF71npaYWv/gL7ofYq4khEOKBooYm1TrkBXkMAx9Qyzc1bcOo8A2&#10;17bFh4S7Wo+TZKIdliwNBTa0LSirDt9OeqvbO37wS9jsd+fX6uKue9t8GvPc7zYLUJG6+C/+c79Z&#10;mZ9MRtO5XJBDgkCvfgEAAP//AwBQSwECLQAUAAYACAAAACEA2+H2y+4AAACFAQAAEwAAAAAAAAAA&#10;AAAAAAAAAAAAW0NvbnRlbnRfVHlwZXNdLnhtbFBLAQItABQABgAIAAAAIQBa9CxbvwAAABUBAAAL&#10;AAAAAAAAAAAAAAAAAB8BAABfcmVscy8ucmVsc1BLAQItABQABgAIAAAAIQBPYTEU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79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yMVxQAAAOAAAAAPAAAAZHJzL2Rvd25yZXYueG1sRE9da8Iw&#10;FH0f+B/CFXybaR04rUYpMsXBQOZ88e3SXNtqc1OSaLt/vwwGezyc7+W6N414kPO1ZQXpOAFBXFhd&#10;c6ng9LV9noHwAVljY5kUfJOH9WrwtMRM244/6XEMpYgh7DNUUIXQZlL6oiKDfmxb4shdrDMYInSl&#10;1A67GG4aOUmSqTRYc2yosKVNRcXteDcKZteu2b69ty9OF/X5cqB892FypUbDPl+ACNSHf/Gfe6/j&#10;/GSavs5T+D0UEcjVDwAAAP//AwBQSwECLQAUAAYACAAAACEA2+H2y+4AAACFAQAAEwAAAAAAAAAA&#10;AAAAAAAAAAAAW0NvbnRlbnRfVHlwZXNdLnhtbFBLAQItABQABgAIAAAAIQBa9CxbvwAAABUBAAAL&#10;AAAAAAAAAAAAAAAAAB8BAABfcmVscy8ucmVsc1BLAQItABQABgAIAAAAIQDECyMV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78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ghwwAAAOAAAAAPAAAAZHJzL2Rvd25yZXYueG1sRE9ba8Iw&#10;FH4X/A/hCHvTVJ3OdUYRobBXb2N7OzRnTVlzUppo23+/CIKPH999ve1sJW7U+NKxgukkAUGcO11y&#10;oeB8ysYrED4ga6wck4KePGw3w8EaU+1aPtDtGAoRQ9inqMCEUKdS+tyQRT9xNXHkfl1jMUTYFFI3&#10;2MZwW8lZkiylxZJjg8Ga9obyv+PVKjhll/nrt1mc+/7y0/LVZviVZ0q9jLrdB4hAXXiKH+5PHecn&#10;y+nb6h3uhyICufkHAAD//wMAUEsBAi0AFAAGAAgAAAAhANvh9svuAAAAhQEAABMAAAAAAAAAAAAA&#10;AAAAAAAAAFtDb250ZW50X1R5cGVzXS54bWxQSwECLQAUAAYACAAAACEAWvQsW78AAAAVAQAACwAA&#10;AAAAAAAAAAAAAAAfAQAAX3JlbHMvLnJlbHNQSwECLQAUAAYACAAAACEAoS5II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78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cmwgAAAOAAAAAPAAAAZHJzL2Rvd25yZXYueG1sRE/NasJA&#10;EL4XfIdlhN7qRitRoquUQsFTxegDDLtjkjY7G7JbE9++cxA8fnz/2/3oW3WjPjaBDcxnGShiG1zD&#10;lYHL+ettDSomZIdtYDJwpwj73eRli4ULA5/oVqZKSQjHAg3UKXWF1tHW5DHOQkcs3DX0HpPAvtKu&#10;x0HCfasXWZZrjw1LQ40dfdZkf8s/b8CW+eF9WNqfji6L6zEs79+JSmNep+PHBlSiMT3FD/fByfws&#10;n6/WslgOCQK9+wcAAP//AwBQSwECLQAUAAYACAAAACEA2+H2y+4AAACFAQAAEwAAAAAAAAAAAAAA&#10;AAAAAAAAW0NvbnRlbnRfVHlwZXNdLnhtbFBLAQItABQABgAIAAAAIQBa9CxbvwAAABUBAAALAAAA&#10;AAAAAAAAAAAAAB8BAABfcmVscy8ucmVsc1BLAQItABQABgAIAAAAIQCbXicm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78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iwVxAAAAOAAAAAPAAAAZHJzL2Rvd25yZXYueG1sRE/LasJA&#10;FN0X/IfhFtyZiYIa0oyhCKJIN7UVXF4y1zyauRMyo0a/vlMQujycd5YPphVX6l1tWcE0ikEQF1bX&#10;XCr4/tpMEhDOI2tsLZOCOznIV6OXDFNtb/xJ14MvRQhhl6KCyvsuldIVFRl0ke2IA3e2vUEfYF9K&#10;3eMthJtWzuJ4IQ3WHBoq7GhdUfFzuBgFnocP1+y3J2zdme5H3Tzk/KHU+HV4fwPhafD/4qd7p8P8&#10;eDFdJkv4OxQQyNUvAAAA//8DAFBLAQItABQABgAIAAAAIQDb4fbL7gAAAIUBAAATAAAAAAAAAAAA&#10;AAAAAAAAAABbQ29udGVudF9UeXBlc10ueG1sUEsBAi0AFAAGAAgAAAAhAFr0LFu/AAAAFQEAAAsA&#10;AAAAAAAAAAAAAAAAHwEAAF9yZWxzLy5yZWxzUEsBAi0AFAAGAAgAAAAhALiuLBX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78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II+wwAAAOAAAAAPAAAAZHJzL2Rvd25yZXYueG1sRE/Pa8Iw&#10;FL4L/g/hCd40qYdWqlE2QdhJqPPg8dm8tXXNS20yrf/9Mhh4/Ph+r7eDbcWdet841pDMFQji0pmG&#10;Kw2nz/1sCcIHZIOtY9LwJA/bzXi0xty4Bxd0P4ZKxBD2OWqoQ+hyKX1Zk0U/dx1x5L5cbzFE2FfS&#10;9PiI4baVC6VSabHh2FBjR7uayu/jj429z0WWkLpk9nZoi/25vBbvyVXr6WR4W4EINISX+N/9YeJ8&#10;lSbZMoW/QxGB3PwCAAD//wMAUEsBAi0AFAAGAAgAAAAhANvh9svuAAAAhQEAABMAAAAAAAAAAAAA&#10;AAAAAAAAAFtDb250ZW50X1R5cGVzXS54bWxQSwECLQAUAAYACAAAACEAWvQsW78AAAAVAQAACwAA&#10;AAAAAAAAAAAAAAAfAQAAX3JlbHMvLnJlbHNQSwECLQAUAAYACAAAACEAKDyCPs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78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NUnwwAAAOAAAAAPAAAAZHJzL2Rvd25yZXYueG1sRE/dasIw&#10;FL4f+A7hCLubiYM56UxFBGGMIaz6AGfNsQltTkoTbX37ZTDY5cf3v9lOvhM3GqILrGG5UCCI62Ac&#10;NxrOp8PTGkRMyAa7wKThThG25exhg4UJI3/RrUqNyCEcC9RgU+oLKWNtyWNchJ44c5cweEwZDo00&#10;A4453HfyWamV9Og4N1jsaW+pbqur13By16Oq2k/ZfdTG3t33eNztG60f59PuDUSiKf2L/9zvJs9X&#10;q+Xr+gV+D2UEsvwBAAD//wMAUEsBAi0AFAAGAAgAAAAhANvh9svuAAAAhQEAABMAAAAAAAAAAAAA&#10;AAAAAAAAAFtDb250ZW50X1R5cGVzXS54bWxQSwECLQAUAAYACAAAACEAWvQsW78AAAAVAQAACwAA&#10;AAAAAAAAAAAAAAAfAQAAX3JlbHMvLnJlbHNQSwECLQAUAAYACAAAACEAveDVJ8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78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FklxAAAAOAAAAAPAAAAZHJzL2Rvd25yZXYueG1sRE9NS8NA&#10;EL0L/Q/LCN7sbIu0JXZbrCD0ImJSEG9DdkzSZmdDdpvEf+8KgsfH+97uJ9eqgfvQeDGwmGtQLKW3&#10;jVQGTsXL/QZUiCSWWi9s4JsD7Hezmy1l1o/yzkMeK5VCJGRkoI6xyxBDWbOjMPcdS+K+fO8oJthX&#10;aHsaU7hrcan1Ch01khpq6vi55vKSX50BrM62+Pg8DdoWmI/r5Zu8HtCYu9vp6RFU5Cn+i//cR5vm&#10;69VivXmA30MJAe5+AAAA//8DAFBLAQItABQABgAIAAAAIQDb4fbL7gAAAIUBAAATAAAAAAAAAAAA&#10;AAAAAAAAAABbQ29udGVudF9UeXBlc10ueG1sUEsBAi0AFAAGAAgAAAAhAFr0LFu/AAAAFQEAAAsA&#10;AAAAAAAAAAAAAAAAHwEAAF9yZWxzLy5yZWxzUEsBAi0AFAAGAAgAAAAhAJRoWSX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78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43xAAAAOAAAAAPAAAAZHJzL2Rvd25yZXYueG1sRE/LisIw&#10;FN0P+A/hCrMb0xbUWo3ijAzoRvCxcHlprm2xuek0Ga1/bwTB5eG8Z4vO1OJKrassK4gHEQji3OqK&#10;CwXHw+9XCsJ5ZI21ZVJwJweLee9jhpm2N97Rde8LEULYZaig9L7JpHR5SQbdwDbEgTvb1qAPsC2k&#10;bvEWwk0tkygaSYMVh4YSG/opKb/s/42Crf5OL24zSVYdpW73N97EyWmo1Ge/W05BeOr8W/xyr3WY&#10;H43icZrA81BAIOcPAAAA//8DAFBLAQItABQABgAIAAAAIQDb4fbL7gAAAIUBAAATAAAAAAAAAAAA&#10;AAAAAAAAAABbQ29udGVudF9UeXBlc10ueG1sUEsBAi0AFAAGAAgAAAAhAFr0LFu/AAAAFQEAAAsA&#10;AAAAAAAAAAAAAAAAHwEAAF9yZWxzLy5yZWxzUEsBAi0AFAAGAAgAAAAhAA8Knjf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78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StfxQAAAOAAAAAPAAAAZHJzL2Rvd25yZXYueG1sRE/dasIw&#10;FL4f7B3CGexO0zrspBpFHBP1xs3tAc6aY1tsTkqSavXpl4Gwy4/vf7boTSPO5HxtWUE6TEAQF1bX&#10;XCr4/nofTED4gKyxsUwKruRhMX98mGGu7YU/6XwIpYgh7HNUUIXQ5lL6oiKDfmhb4sgdrTMYInSl&#10;1A4vMdw0cpQkmTRYc2yosKVVRcXp0BkFm77sdk16/dmP3frDbt+y2/K4U+r5qV9OQQTqw7/47t7o&#10;OD/J0tfJC/wdigjk/BcAAP//AwBQSwECLQAUAAYACAAAACEA2+H2y+4AAACFAQAAEwAAAAAAAAAA&#10;AAAAAAAAAAAAW0NvbnRlbnRfVHlwZXNdLnhtbFBLAQItABQABgAIAAAAIQBa9CxbvwAAABUBAAAL&#10;AAAAAAAAAAAAAAAAAB8BAABfcmVscy8ucmVsc1BLAQItABQABgAIAAAAIQB7QStf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78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0JqxAAAAOAAAAAPAAAAZHJzL2Rvd25yZXYueG1sRE9NS8NA&#10;EL0L/odlBG9204CxpN0WW6hob6aF0tuQnSbB3dmQXdP4752D4PHxvlebyTs10hC7wAbmswwUcR1s&#10;x42B03H/tAAVE7JFF5gM/FCEzfr+boWlDTf+pLFKjZIQjiUaaFPqS61j3ZLHOAs9sXDXMHhMAodG&#10;2wFvEu6dzrOs0B47loYWe9q1VH9V397AtjodqBhd2L/lB3dO7uKe8w9jHh+m1yWoRFP6F/+5363M&#10;z4r5y0IuyCFBoNe/AAAA//8DAFBLAQItABQABgAIAAAAIQDb4fbL7gAAAIUBAAATAAAAAAAAAAAA&#10;AAAAAAAAAABbQ29udGVudF9UeXBlc10ueG1sUEsBAi0AFAAGAAgAAAAhAFr0LFu/AAAAFQEAAAsA&#10;AAAAAAAAAAAAAAAAHwEAAF9yZWxzLy5yZWxzUEsBAi0AFAAGAAgAAAAhAMUvQmr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78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wT9xQAAAOAAAAAPAAAAZHJzL2Rvd25yZXYueG1sRE9NTwIx&#10;EL2b+B+aMeEm7XLAZaEQNYFwwIPohdu4HbaN2+lmW2Dh11sTE48v73uxGnwrztRHF1hDMVYgiOtg&#10;HDcaPj/WjyWImJANtoFJw5UirJb3dwusTLjwO533qRE5hGOFGmxKXSVlrC15jOPQEWfuGHqPKcO+&#10;kabHSw73rZwoNZUeHecGix29Wqq/9yev4c2VauN29uVgzOFrK+tZeYszrUcPw/McRKIh/Yv/3FuT&#10;56tp8VQW8HsoI5DLHwAAAP//AwBQSwECLQAUAAYACAAAACEA2+H2y+4AAACFAQAAEwAAAAAAAAAA&#10;AAAAAAAAAAAAW0NvbnRlbnRfVHlwZXNdLnhtbFBLAQItABQABgAIAAAAIQBa9CxbvwAAABUBAAAL&#10;AAAAAAAAAAAAAAAAAB8BAABfcmVscy8ucmVsc1BLAQItABQABgAIAAAAIQC6owT9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B5DBB" w14:textId="77777777" w:rsidR="00CC0687" w:rsidRDefault="00CC0687">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34AC21D0" wp14:editId="4A99EBC6">
              <wp:simplePos x="0" y="0"/>
              <wp:positionH relativeFrom="page">
                <wp:posOffset>1369487</wp:posOffset>
              </wp:positionH>
              <wp:positionV relativeFrom="page">
                <wp:posOffset>1515428</wp:posOffset>
              </wp:positionV>
              <wp:extent cx="5013361" cy="5295268"/>
              <wp:effectExtent l="0" t="0" r="0" b="0"/>
              <wp:wrapNone/>
              <wp:docPr id="1061128" name="Group 106112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139" name="Shape 106113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40" name="Shape 106114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8" name="Shape 106113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7" name="Shape 106113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6" name="Shape 106113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5" name="Shape 106113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4" name="Shape 106113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3" name="Shape 106113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1" name="Shape 106113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2" name="Shape 106113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29" name="Shape 106112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30" name="Shape 106113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4C86C32B" id="Group 1061128" o:spid="_x0000_s1026" style="position:absolute;margin-left:107.85pt;margin-top:119.35pt;width:394.75pt;height:416.95pt;z-index:-25165516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GIH/Ro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VPqlvOz280NzJofOvNfZgLlp1dyPbx9gHJfpFU3TP3YJ6XHSrFlEhplgqWmm9LY&#10;yQPrsjdvt789PP6y22fabz7+58OjMul7/2lz6T9tP9/6j/ew+leZ/G7zKO/JZOXHs0/sl03lUlau&#10;M5Hmm/3H3V/2+cFH2cCUhmaGKL77TPXpkevb8lHvkUe7NLE2W5o/5Z93uePi6X7pumb56tPtkNqp&#10;zdNoh2kZ+oOnt7/9erX9193/lvNph2ZsJntnHlMeAQLk4dt+WXrvcGnn3GHR2KZB3xybJuVdZOVx&#10;lC+uZ5qXZ6zeqa984J36pxErLUw3T2hJ0zy3Fcvv+qlt9J2RxXaTvOMrTFPft5xc2as5LfNQNiIr&#10;+b3tvE4rrjx+0yl2cwcR5cVpnJrQn/5Cx5KHynkcs1fsfHu9f9jpHIRz81lZuTlvydN5ub4Vxmb2&#10;2w3a5OJ685jF8s3VI2rm+uqGNbVT02TBz6vXt/QmokXPcf7p8ffrnVDp+vZPuwvEQhZ98ouH+w+/&#10;/tv1/dnHjSiT/F/ufHN9d7mx39qm2KN5qrkfef/i6vp67TLlV0OXP8/8vxx22fUp5X1jumW31pt0&#10;vMuKbu260a63Nl3VdugMqOI6j77Wl/LU9reP6/u3aOq8joIc8uOv+/e/Zz2RKYYwFo3xUlK5Z/ZH&#10;UplfwhcyCWT4t6VyIW+6eWkRz8qHLppTSu0oh16UWeqbdlmPvevCF5PN61xEONtUZKeeJK+eOT2o&#10;zs9PrVF4dGlIk571tuEs1giPYU5dQlFl+dC2Uzi0cz/1s3Y4DOM8hcO+zl0kAXJ98OEOzvUJgZ2a&#10;aRg7EyIc1D6MipycRxPZczM1XRwWMT0OSpC57/lip/Hbw879vJignLplirJwXIZmUkKM3dT2BnBM&#10;LPdt16kSGVjqelS/PWbfpxlBJPQdu27og26SU7+o+pn4WZWdS+62b0ZQg7w5d/2os82CsNSAcQYm&#10;ofuum3UpyzwvXVhK3/f0lrtNiZ/joEOPSFcUkNoFXZrfrRoVxY0i1o67juXkjfHV9NM0JF1N6sY5&#10;jWHL0VHTaJMKJzIuL7K7jjWlpdfNYpb+gH+Wp0e0ZKESFEDEByFIN+o2j/3Y6GYV3cbZaOdp4dTo&#10;wjgiqQ3ERgsl45t+adrxYPfnZtA3+9R26yLiKHGGRt9pGBYHlP6Af5Zrdonhba9K9lXJJuTBsZJV&#10;IVGtZGeON0Azq412QqraYV+VbDMgm13JAuqnyXH/yytZn4soWZvKKSXb9t3SqRDyc/OkaeOh1DPW&#10;LphWKr6HYUJ5FHi3G4ahMXkHwB4DKEfst4vKmTRO3VCvwrplQaCrkJ1QyEGKIvR7Mx7S0iRkSzmh&#10;CU2qb+KEGFN+s0qwI5nm3t7s0tjGblloY5hjxGCJRMAISCqyOrTD5IcvEjN+U9KiPjD/lL+GcUBJ&#10;lksZcEAoeuibrm2jVJ3bhYGEM/sBVV2PSpgqlMlvsnWt2l6r/gIKGW0ZHf1aToiWUax9UfKgmZXV&#10;48riN12naIxeZ8t2NkPodoagrTLkMnUjvFkQITlXM2hKYyN2LM1VO8pCu8UsZhBIMymVfK3YkL1h&#10;FnYttWxhMfAyYkSbHgoHO64vfrPVAoYWXe3SNbK2ot+ubRZjs7EBtwQ20/Fa0IzudtUyeXzQ49my&#10;LeqB8TUOE1yVd6yFNcewQtCnAa+2adnZerp2y9zaVIdhbsPpTEvn+AgnCMKmXLwMYxsCAmG21WPC&#10;Pu4wwUW3RLBMo/gDspgexSaOY86wjTXiQannn7xTRr15bCFksY9pHgewn4zZpmmZw5gJswRYJY1p&#10;mOfn0HbEG6RnLDVg1EjbGfPZJHE3RdZpk8gBHRJA+wzKIg3MFYW4juK9hbIGZ+cOIhbrRx7BNnk8&#10;jJx68YNQmQwO0mNYXoscNTssjXHlJ5RWPHmvkM+1znfsVxEZcORXUUdhNeTDtFlajPx8sBdxZpr4&#10;XjEfMCd7U7NjhaP/pHxfHvP5XATz2VROYr4BsavYBgGYtS+q5euwD0XVmqcAzaEizNUKnguIkGkE&#10;RgBvFYIBMTQbvphajFZpq9JjQ9sMro8FLlisQXXqMPcjMFAlKsgniNsRWx+kp7IYQF6vysbUTe5T&#10;x4eBrCtWwpjNYKBvgg+C/B8GcLTK4q7pepVkVevsZ0ir2gqxJlqtGLNHtxmgbptx8gCUwcWxlYEy&#10;ERZIVE9b/Fa4WfTNaUSxlWO2WPTG8QloG/1fKLfBUGjbjsDg6v1McwI0666g9llysc404Scw8iVw&#10;SMBICY8cWEXWiY8KE6t+TEBdo+qzh45LYBOgufiXpNt+wYkYGzFQzFjBpunneh7qxApRNgGZLB4j&#10;sy2bwAI65jjLBEoiMEXUdp7Q1HNA62kLGhrMiAMHNO78tbOC9jRAPQP7gKIF4dlMidIJEcA0OPyq&#10;aQuowPDKb+LkaQ78isPEpmmjOMXC4QXxd0b4Bfmz1NN2GjC7bUwMBwBOsZRpwXO4YqWmixs6s/us&#10;Lh+WRgyd01GvCCOUgPOMl1oXAwgD+QWxsKSZI6RLXXDL5V1zyYh7lYG1cUw4k6vJu4i3UFcD+sch&#10;XC51WfAH65hMbugCeZcJqaBjEvvCt1c/5gA2VtadBnyzcUyOoUTD4ZQRF/SB0cYcTB6LUYZyYWOq&#10;xB/Rvpmdkm4HuLgN3ClSzYyZoW/nKBsJcMpA+U3c+epbrRoTWIue1jeHbBMWbJQaiUmocByWZSQ8&#10;HFrx6cKxmQxDA9atXinnBT+Cbox4SGPUIUmz+a9xdPYH5gU4xOXu3CwNMqSWwLh3l8aIyBG3AIkz&#10;qHhpPBiMEOTJsNo0sAFKY07X8rxhYU0/NQkMEGRdDkeZwiQLoUNlh4EbNtuiOlAGC9pRSjyg8Zse&#10;V0Aa/nzTi3DlQWx4kRipbr5jpGJ/JXaGN1u2l9YOvqomNFJi5PTrq5AZZVd0DPhZQwHkYSzRMMet&#10;KAgnv4soRW1VDzugLs3bzso75FM5LLvn0AxZC5woG1Fxizk1MEqxWqsHbZEUNl9CGAPULpaK29Nx&#10;CUARV0poFHZU0TXwpsbLq04tMShzjvW4iFDr5ZA4b3TXIOQS1SobrruCZwRQV71G5RHM4UMreIIj&#10;daswDiJ2AgibbxSw9pzT0jFrXQCOp4gZ0pI6Uz+Bo8BpJ1B8PBGvdrBr3O/ZDkZdHdvBWRzX28HY&#10;NADbzPZEPDNyzudvtYPxcSEuPcEgwdAuw17eDva55AQDncopOxiFZ2A8Hyyk0NdtYGwPAp969NGk&#10;MeoJyp3MVYfLE7utlE8kdXWGPvuZoHAWw3VSTzSnWSnziOYP3QKdTMdiouAbP2jkhTzbHoNOjdm6&#10;MdH0lh4B/EIdhW6HGfis3baSDhEa0WKWJ4UjoFnqpS32i4fvu57gShwTDWeKClHYI2IL2c+b2AXK&#10;mSN6IE+obp2SD6FYDsOIrI/Q7UCAwJAAOQHRcw1ROoNyoHqLDlWNiYsBz4byEA7OaJKiSSfPJhCT&#10;ONB2XNDQDqhgvnptTaommTF5TCBctBbYTLZY59OQKhL4a2Y3QeQZlkh0pH47wRWt+59HTLHQLUyL&#10;BaP9EmoBeZSEh6cE7eZRiVKAdqW1irikHayIBvc36w4dix1va5W4VszGECd9FmBAP1A/EaL6YYlT&#10;kdWgBJb8kTjsBL41LwQxKBKvgmjIYsMcBoS3OHn1VAZxEnBR3AgvmeN9xfYtO2spRWPHzgd2AmYM&#10;i4Usejz9eqjqyAwnIMR0h4g2RdsfnDkbDu6G5gDokjeCTaxvcqSRprV7S1hLYsbCi5KjE+0FFg/0&#10;1UbM1MhQWMg92Da/CbXUP1m1UCKRSG57kwTqsK+k9jQeIcaxGXltAsaZb45YrWQN1K6TUIfk4Mhs&#10;sWPmCK1ZGb4qbcS6in4VICeslhvB31jT9WMi+8zkJeeqVW+Xs9EIbLZukVyjxrO9kfSiCTElsxVO&#10;VFReR1tS6k34IlxhRZmtdwu8B0DkbidCZhHs45TE+tBGQsT4R0/R1rN/zCjsFQbIRJESqHE/3v5c&#10;BM72Vkdc3fIHRG6TE1DOMv/K/G4kmLCeoJh8nDymjX9qpqdGxnZm5LxGjqb40grqiE/bstlQQyR4&#10;lY16CoA2igaq9qKD45SgePWi95BfmGTDrxgjxsfwKa7k1fjwU/89Gx+oiWPjI5+TauOjBQ4gbfNp&#10;aHPuiwHd1fjwtJAchLMvetRe3vjwuYjxYT//LYwPyQ3ynGVNGikkAqnIq3NW002KRp+FyCHLY1Ha&#10;HBzXkznLkjOjuhOnlKVrupSWlBl3hQD3ROsXw8pQtmk+g9phCUp4yoytrOhXUmbM1yw0ibphlX7P&#10;cL6oYBPqqLArxuIXpmlURBZNr9JP60JeSzu+VnCHG/pY+mXpVS39wCriRs3STxInwWB6zFz6tchG&#10;SdkR4Zd/dgPixWWfzwTRZxP5W0g+ghBiyekBxSAthQxwHlNSaUN6UvQM+HQE882dpJrVCiCC6aRs&#10;qcJJyLjgWCFImyx6Ls9FD4gNJJMNe1Eha3X++U1dVSFtsApZuLQZNYq2V5n3Ws4mdX5a3Sdy5e9a&#10;zib20rHMy0ZatcwT81X8JJnhOWOAiyjzJHsV9GHuZmpMxO2op/vFpd46F0F8NpVTco+cGzzIeU3u&#10;0vq6vxk/sbs8pKgv5kBil1GFbDYyvoAYOV/nJBKD+rgvVflGsWRWL3gb15ESH7xNsLoUuVK9tWb5&#10;t91IOVVsHslrsVhm2Jg4VvymI0+8aGkjzBhnXjC3izQzSVqKuakqBI3EtWKeOjBLoyBiLK6yQqry&#10;C/O24p0gvbZsk4i1LRH1I+V1tSOSmIYTP5OWpZKqUXYrWTzmTsAdg/OpbJTgroQU85GQiPizUg8k&#10;wG5qknctnO44nq5JtVu7pqgx7ijNeJZsZLK91UNQ5VkgHVz8jjJpOLTXog8fd8THbf5J9oEwdrle&#10;fBzuQYPV2y8Ebt17o/xz4oT5A6/OCEc/37MzArF0rJqydKtWTcQIcOebfMMPt3iZjsNxAqWjJKkJ&#10;HJdKbE0U5bS8uGLymaCXbCKn1BIeeaSJnm7S8U2UfV0zkY9LLmF+JzgfkVoSr5HjflDoItlbZDRK&#10;C8K03jVNRqxErOS9haS0UkJIrq6ndlBJGiYCQie6kF/rc6zilIB22aDCw6nFSGuFMLvmD/nn0cPk&#10;2BHUMbL5U/6pT5PuiBM7zwb7gEshDp4+pQs7PNsO+YkBEzMslJMYM6a5pMgwlpLjpZFqLCGZZJuu&#10;cfg4Svxm86SOy1N/wRYaeXNpLXnBlipKyuNBWk+bCBMrQ7RgAk2RrNIQZBXg7M6zRf0ZjPMxSWKX&#10;miFZCu7wA083pMR1kxvxQ03PKLRj/hBN3+TGEU2R9DG5VoTKstxIVGeOQXX4zCEZQWqUm+1kpGb8&#10;prSleM9TfGAGvEdhPwm9JvfAE3MKsIAArSe2joRKNMHriLaR4wpmHijPQh7pAfCn/POIm4PE8qf8&#10;07ikTBujAN7Rjz91cvVlwhgp7xFRkjDmoSDgZEzfkvxFgz1kQFISVE3xMmFMwu4lwTm05rnknElu&#10;QXG4ioQxol314ynPwKTClUV/JDK6l5T0/shsBKRNKnJQnxENBS4xbz0YRMhiAJ0MCVNQhEUDpU/L&#10;+rhhr0jpFSlhe51CSllt1yMlUXqOlJKY68amjpTIdSHj2Gz4bO65OH1xqORTERPeZnIKK+kRd/X9&#10;hJFc9KmApBTUUnwkq8gRlT8TT5u+gT6wZOie+H5IM2A6YnCJCkSSRxsJN6HX8aDo1Wo7UgynxiOq&#10;4/UZ3P7RxkQj0g5EmWali4aNhaX4OxFUuVHSE7Qsq2pMKS43cIGyk5qnQkYij0lvyt1iF/exfpbE&#10;C6MOWdLTMxL9KW2h+iz3SoYIaWXlkPhiqCbJjdQZHFwYg61NHYA2Erp/Rpk5SMQz11EkZLuUYwIn&#10;Oks+X0iijEkPVMV4VhR5+MsX8hpObSfmuUMW6rUoKCvHlHw9205qUQBxoZHERMucnkTvOU6Io8Rv&#10;yrJU+IywhnAJ9QrMPHZLjr2y0IRHhxSlYq8H4phmPKDEAIvSWMVCaHRRkjImO4tnIXRLhofV/1Be&#10;JhGRYkwS7eRqiHyKJNnl9Dr9iNoKqdcwNxiIBUPE5ulPnaQKCSlesSJ1BgHIib/DwomENPC6lDMk&#10;5slR1BlyEdQzTCSiQ9xYoFQhDBsBKzVHXrdJdQJQoRwTH5ent5B2JEVOtTuBccLlH3lMJJwllzqC&#10;Bn+QRKSNoPZYcSbUX1PWOCxuOUVqxm+6Hy6j2X1y7CjjCEshxcuCZJgTkrVY7H4xJseKCdSvE3ln&#10;Kow6YIo4QrdcnWIGCOKLiq3QyM0fZr9RkIB5Uj8mIR5PM4aRrYDVictGcY9XJi4pZrNcnFisFA8h&#10;m2ytXHOmGWJVhwuILPwqR0SKkSh2Ljsmd9IllyvIYljcp5IOre8Ka7tNEPcxftNd7XBsW14feZ8w&#10;cjgVJHFSXmfrQUZHy4jKJXzg1ipFNY4f4kDxmw6LVJIE0DxjzqmwZLGeCcqZahC9EXYd4aHv4R/G&#10;/3NyW11E6FimgbBlVbWzHf6Af5YPDtSkaSrFFx9Ef3s8sGMlSBwmXzx9csVyv5ypdWzR6FAgK1Iu&#10;KRVyEIY8yBGm4M2dx/CbVrxUsRTZaXYRB0Y29W0liTGFPMYg4jpwsRQZ69ZQWoSO1sXFRZ2iHKai&#10;VXsVtDj1YGbt4plXm8fF03fsHZaE/iPvsEr8Z9g86AHT8SY/3dqhkpSolVk7A0U0a1Lwi1s7PhWx&#10;dmwmp6yd4xSnL1o8tjbEB0YKiaIH8iieQR9eFDlV+RrbLU7jwdMT7mlHE/hOHTD4U1EsqCDFUYST&#10;PouQSaJqwaIaKbw3hwx3iaHWSrFEAr7XBk9ktGmNT52ww3QzMQmQppi+7LYH7lseHV5U7hIPjeQV&#10;28WgDE45i1Evrix+03X2XG1tOfy4qg7qMMmG8UCsXB2hPkCHEQQiuVooU0jeVApVrZMblT05T9LR&#10;Y9WMJEl7twCmGFKV2y0sbIq9gpOqep3gIVy2up9cgxbtVQFaFkZkPhSFl7QFiYIL8ptYP3abRdU6&#10;qbARJ7eoRGoPQDhlt6QD+l0NuNjwIYdGzBSDuBi1EqM4pcBO7aeEluw+cgF3cnddgUqw3ghF5xlx&#10;mSy3RQQwz/2n+DK1Ve5G07ykqqXKtU7mvacgHFMprFXuCvHoBcWwB5UOWK1unQPexMyuXi1+bo6i&#10;zhj3+MF6SPBwHy3mOZXzAYXhJ5ZpZvxGvR18d3JYFxImFp7EFFE8CVnYS/6Yfx4/HgS2P+af9rik&#10;ZNiUuNnsqZDHHzu14wPVHp4lSxCcW4DLHQfa5SwXeBAHNnsaIBTWE+am0W/BMPDlxIHiN50rR5Hy&#10;KHuVSHvM7OfgeskxxVgsPbAhF6qTjaLvEpiXu1lq+Vvu3nWjiJyDI0+/141Tr0gtWkkJUoifLk8m&#10;M+D0dp9aKhVIBjSl8j/mKJMaw9nOS6FGR8RacdzE+jf4yq1t3FRcv8wFf57Z8pSYqu3nkpcIgJvr&#10;4vGJhUykzng+IzKZnIjqMbOrUW2hQe4/CltG5Tw2RV4nYx6kYSBWuGFEGyWc8xz1Q8BOhSu7Q6iu&#10;JJ9c7mf+PrL30XqhUeJ6SnjxHam/r05W8fi6K0j0wCX418Q/KFIB/9TBfmL3k0Fjjcy2nm1xcBCD&#10;y2+KMzDaiohav8EE/+bBtR5KVgFS9WIRn4LFH1/z0eWvEphlyyX+AlJf/9TAt/62ztfy0eHHIxNH&#10;AXC1iQMmXqQQLh+yFezzVxfsr98Q4pxFK2ktDjBPbzzlcL+4neNTETsHV43M5JSdo4fUxcGXbBzv&#10;DNliP6rW+5p2l/v1DTpRow4KL2WgZPWbbwt/02HMQ26EURWCdGk1CFMlIEEMiPi8PdxBwi165ZhU&#10;wspFcbJ31G1SnhQaud/OQu3YBHaNSt2Y/DUDUyHkLa5/GEixBsmikyWOZPMmSGwaufc2TwiQiXNW&#10;JlQ3Jv5/oxAyH10ZljIC2FW/EA4Bw4RGrlY2zAXGl6tZq8fk9jmTzVINFe3KrLB1TED/4VUNeP6t&#10;xhJ7hPsDq8fE/chdCplC+FUlAaVcC3dBS9F+xsHG4gWEwRCRK2+sFeO5nrxCF9PtYC+srwA9KULh&#10;tz4p4FiYFJEYcqKsld1/hqolxGmgQfJMY5BQDHflXTJCwBQlHbg+0OvU+k5s4lNb6kdV+dJ0M+dh&#10;vQzOH/DP8kF4GIPM+vUH/NM4XW4/zmeLK9LWuJY/cwqcYjHRZ36Fv0kS64cp2fcYGnngB+eYg627&#10;ToW4BFtOLffUgEBPscplxBlfShxR4iYWa2bDOUKBwuTb2aZSgI1RWD0m6XG+qRKviPFtbnViRjoh&#10;uds9mJ4dF3qYdCCFTizu2nVK2aJRFo5C0JZLkQvULamQh+RKweLMEG/xICPuE3B/9ZiYq+sFbxhJ&#10;MQIpEXc7inLXVuRscKl7nbilCzFYPSbkow4gkw/aYauVSyHyRzpVboQduW+rbCTkLveNCycICdaI&#10;Q+Sa+E3ZnPsUeEPfVAFTkI9ED8lfk26J/B3cj8WfKbLrC9hzu9TwSNj7eSkPH6rKLkfncX/AP8sH&#10;XYt726tn3zXNP5xnP/8VRP74Y9b39ocq5a9Llt/5ufxzmj/9HwAAAP//AwBQSwMEFAAGAAgAAAAh&#10;AIY0pKXhAAAADQEAAA8AAABkcnMvZG93bnJldi54bWxMj8FqwkAQhu+FvsMyhd7qbiJRidmISNuT&#10;FKqF4m3NjkkwuxuyaxLfvpNTvX3D/PzzTbYZTcN67HztrIRoJoChLZyubSnh5/jxtgLmg7JaNc6i&#10;hDt62OTPT5lKtRvsN/aHUDIqsT5VEqoQ2pRzX1RolJ+5Fi3tLq4zKtDYlVx3aqBy0/BYiAU3qrZ0&#10;oVIt7iosroebkfA5qGE7j977/fWyu5+OydfvPkIpX1/G7RpYwDH8h2HSJ3XIyensblZ71kiIo2RJ&#10;UYL5imBKCJHEwM4TLeMF8Dzjj1/kfwAAAP//AwBQSwECLQAUAAYACAAAACEAtoM4kv4AAADhAQAA&#10;EwAAAAAAAAAAAAAAAAAAAAAAW0NvbnRlbnRfVHlwZXNdLnhtbFBLAQItABQABgAIAAAAIQA4/SH/&#10;1gAAAJQBAAALAAAAAAAAAAAAAAAAAC8BAABfcmVscy8ucmVsc1BLAQItABQABgAIAAAAIQCFhGIH&#10;/RoAAJZzAAAOAAAAAAAAAAAAAAAAAC4CAABkcnMvZTJvRG9jLnhtbFBLAQItABQABgAIAAAAIQCG&#10;NKSl4QAAAA0BAAAPAAAAAAAAAAAAAAAAAFcdAABkcnMvZG93bnJldi54bWxQSwUGAAAAAAQABADz&#10;AAAAZR4AAAAA&#10;">
              <v:shape id="Shape 106113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gVLxQAAAOAAAAAPAAAAZHJzL2Rvd25yZXYueG1sRE9da8Iw&#10;FH0f+B/CFfYybNoVZNZGEUGYYzB0Cj5emmtb2tzUJrPdv18Ggz0ezne+Hk0r7tS72rKCJIpBEBdW&#10;11wqOH3uZi8gnEfW2FomBd/kYL2aPOSYaTvwge5HX4oQwi5DBZX3XSalKyoy6CLbEQfuanuDPsC+&#10;lLrHIYSbVj7H8VwarDk0VNjRtqKiOX6Z0Nvc3vCdn9xmvzunzcVc97r7UOpxOm6WIDyN/l/8537V&#10;YX48T5J0Ab+HAgK5+gEAAP//AwBQSwECLQAUAAYACAAAACEA2+H2y+4AAACFAQAAEwAAAAAAAAAA&#10;AAAAAAAAAAAAW0NvbnRlbnRfVHlwZXNdLnhtbFBLAQItABQABgAIAAAAIQBa9CxbvwAAABUBAAAL&#10;AAAAAAAAAAAAAAAAAB8BAABfcmVscy8ucmVsc1BLAQItABQABgAIAAAAIQBOdgVL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14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GgxxQAAAOAAAAAPAAAAZHJzL2Rvd25yZXYueG1sRE9Na8JA&#10;EL0L/Q/LFHrTTayIpK4SSi0tCEXbS29DdkzSZmfD7mrSf+8chB4f73u9HV2nLhRi69lAPstAEVfe&#10;tlwb+PrcTVegYkK22HkmA38UYbu5m6yxsH7gA12OqVYSwrFAA01KfaF1rBpyGGe+Jxbu5IPDJDDU&#10;2gYcJNx1ep5lS+2wZWlosKfnhqrf49kZWP0M3e7lvX8Mtmq/Tx9Uvu5daczD/Vg+gUo0pn/xzf1m&#10;ZX62zPOFXJBDgkBvrgAAAP//AwBQSwECLQAUAAYACAAAACEA2+H2y+4AAACFAQAAEwAAAAAAAAAA&#10;AAAAAAAAAAAAW0NvbnRlbnRfVHlwZXNdLnhtbFBLAQItABQABgAIAAAAIQBa9CxbvwAAABUBAAAL&#10;AAAAAAAAAAAAAAAAAB8BAABfcmVscy8ucmVsc1BLAQItABQABgAIAAAAIQBjbGgx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13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alwwAAAOAAAAAPAAAAZHJzL2Rvd25yZXYueG1sRE9LS8NA&#10;EL4L/Q/LCN7sJlZLid2WIgS89iX2NmTHbDA7G7LbJvn3nYPg8eN7r7ejb9WN+tgENpDPM1DEVbAN&#10;1wZOx/J5BSomZIttYDIwUYTtZvawxsKGgfd0O6RaSQjHAg24lLpC61g58hjnoSMW7if0HpPAvta2&#10;x0HCfatfsmypPTYsDQ47+nBU/R6u3sCxPC9ev93baZrOl4GvvsSvqjTm6XHcvYNKNKZ/8Z/708r8&#10;bJnnC1kshwSB3twBAAD//wMAUEsBAi0AFAAGAAgAAAAhANvh9svuAAAAhQEAABMAAAAAAAAAAAAA&#10;AAAAAAAAAFtDb250ZW50X1R5cGVzXS54bWxQSwECLQAUAAYACAAAACEAWvQsW78AAAAVAQAACwAA&#10;AAAAAAAAAAAAAAAfAQAAX3JlbHMvLnJlbHNQSwECLQAUAAYACAAAACEA25bmp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13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hLwgAAAOAAAAAPAAAAZHJzL2Rvd25yZXYueG1sRE/NisIw&#10;EL4v+A5hBG9rWpWuVKOIIHhy2a4PMCRjW20mpYm2vr0RFvb48f2vt4NtxIM6XztWkE4TEMTamZpL&#10;Beffw+cShA/IBhvHpOBJHrab0ccac+N6/qFHEUoRQ9jnqKAKoc2l9Loii37qWuLIXVxnMUTYldJ0&#10;2Mdw28hZkmTSYs2xocKW9hXpW3G3CnSRHef9Ql9bOs8u327xPAUqlJqMh90KRKAh/Iv/3EcT5ydZ&#10;ms6/4H0oIpCbFwAAAP//AwBQSwECLQAUAAYACAAAACEA2+H2y+4AAACFAQAAEwAAAAAAAAAAAAAA&#10;AAAAAAAAW0NvbnRlbnRfVHlwZXNdLnhtbFBLAQItABQABgAIAAAAIQBa9CxbvwAAABUBAAALAAAA&#10;AAAAAAAAAAAAAB8BAABfcmVscy8ucmVsc1BLAQItABQABgAIAAAAIQD/NbhL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13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KRxAAAAOAAAAAPAAAAZHJzL2Rvd25yZXYueG1sRE9ba8Iw&#10;FH4f7D+EM/BtplVWRtcoIohDfPEy2OOhOb1oclKaTKu/fhEGe/z47sV8sEZcqPetYwXpOAFBXDrd&#10;cq3geFi9voPwAVmjcUwKbuRhPnt+KjDX7so7uuxDLWII+xwVNCF0uZS+bMiiH7uOOHKV6y2GCPta&#10;6h6vMdwaOUmSTFpsOTY02NGyofK8/7EKAg9bf9qsv9H4im5f+nSXb3elRi/D4gNEoCH8i//cnzrO&#10;T7I0nWbwOBQRyNkvAAAA//8DAFBLAQItABQABgAIAAAAIQDb4fbL7gAAAIUBAAATAAAAAAAAAAAA&#10;AAAAAAAAAABbQ29udGVudF9UeXBlc10ueG1sUEsBAi0AFAAGAAgAAAAhAFr0LFu/AAAAFQEAAAsA&#10;AAAAAAAAAAAAAAAAHwEAAF9yZWxzLy5yZWxzUEsBAi0AFAAGAAgAAAAhAMIWgpH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13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hdWxAAAAOAAAAAPAAAAZHJzL2Rvd25yZXYueG1sRE/Pa8Iw&#10;FL4P/B/CE3bTJIo6OqO4gbCTULfDjm/Ns602L7WJWv/7ZSDs+PH9Xq5714grdaH2bECPFQjiwtua&#10;SwNfn9vRC4gQkS02nsnAnQKsV4OnJWbW3zin6z6WIoVwyNBAFWObSRmKihyGsW+JE3fwncOYYFdK&#10;2+EthbtGTpSaS4c1p4YKW3qvqDjtLy713icLTepn4c67Jt9+F8f8TR+NeR72m1cQkfr4L364P2ya&#10;r+ZaT2fwdyghkKtfAAAA//8DAFBLAQItABQABgAIAAAAIQDb4fbL7gAAAIUBAAATAAAAAAAAAAAA&#10;AAAAAAAAAABbQ29udGVudF9UeXBlc10ueG1sUEsBAi0AFAAGAAgAAAAhAFr0LFu/AAAAFQEAAAsA&#10;AAAAAAAAAAAAAAAAHwEAAF9yZWxzLy5yZWxzUEsBAi0AFAAGAAgAAAAhAM0aF1b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13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HujwwAAAOAAAAAPAAAAZHJzL2Rvd25yZXYueG1sRE/dasIw&#10;FL4X9g7hDHanSeeQ0RlFhMGQIdjuAc6asybYnJQm2vr2y2Dg5cf3v95OvhNXGqILrKFYKBDETTCO&#10;Ww1f9fv8FURMyAa7wKThRhG2m4fZGksTRj7RtUqtyCEcS9RgU+pLKWNjyWNchJ44cz9h8JgyHFpp&#10;BhxzuO/ks1Ir6dFxbrDY095Sc64uXkPtLkdVnT9ld2iMvbnv8bjbt1o/PU67NxCJpnQX/7s/TJ6v&#10;VkWxfIG/QxmB3PwCAAD//wMAUEsBAi0AFAAGAAgAAAAhANvh9svuAAAAhQEAABMAAAAAAAAAAAAA&#10;AAAAAAAAAFtDb250ZW50X1R5cGVzXS54bWxQSwECLQAUAAYACAAAACEAWvQsW78AAAAVAQAACwAA&#10;AAAAAAAAAAAAAAAfAQAAX3JlbHMvLnJlbHNQSwECLQAUAAYACAAAACEAx1h7o8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13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cpOxAAAAOAAAAAPAAAAZHJzL2Rvd25yZXYueG1sRE9NS8NA&#10;EL0L/odlCt7sbFqoJXZbqiB4ETEplN6G7JhEs7Mhuybx37uC4PHxvneH2XVq5CG0XgxkSw2KpfK2&#10;ldrAqXy63YIKkcRS54UNfHOAw/76ake59ZO88VjEWqUQCTkZaGLsc8RQNewoLH3Pkrh3PziKCQ41&#10;2oGmFO46XGm9QUetpIaGen5suPosvpwBrD9seb6cRm1LLKa71au8PKAxN4v5eA8q8hz/xX/uZ5vm&#10;602WrdfweyghwP0PAAAA//8DAFBLAQItABQABgAIAAAAIQDb4fbL7gAAAIUBAAATAAAAAAAAAAAA&#10;AAAAAAAAAABbQ29udGVudF9UeXBlc10ueG1sUEsBAi0AFAAGAAgAAAAhAFr0LFu/AAAAFQEAAAsA&#10;AAAAAAAAAAAAAAAAHwEAAF9yZWxzLy5yZWxzUEsBAi0AFAAGAAgAAAAhAA51yk7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13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AtfxQAAAOAAAAAPAAAAZHJzL2Rvd25yZXYueG1sRE/Pa8Iw&#10;FL4P/B/CE3bTNB262hnFbQjzMqjbweOjeWuLzUttMq3/vRkIO358v5frwbbiTL1vHGtQ0wQEcelM&#10;w5WG76/tJAPhA7LB1jFpuJKH9Wr0sMTcuAsXdN6HSsQQ9jlqqEPocil9WZNFP3UdceR+XG8xRNhX&#10;0vR4ieG2lWmSzKXFhmNDjR291VQe979Ww6d5zY5+t0jfB8p8cXreqfQw0/pxPGxeQAQawr/47v4w&#10;cX4yV+pJwd+hiECubgAAAP//AwBQSwECLQAUAAYACAAAACEA2+H2y+4AAACFAQAAEwAAAAAAAAAA&#10;AAAAAAAAAAAAW0NvbnRlbnRfVHlwZXNdLnhtbFBLAQItABQABgAIAAAAIQBa9CxbvwAAABUBAAAL&#10;AAAAAAAAAAAAAAAAAB8BAABfcmVscy8ucmVsc1BLAQItABQABgAIAAAAIQDqLAtf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13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XbxAAAAOAAAAAPAAAAZHJzL2Rvd25yZXYueG1sRE/dasIw&#10;FL4X9g7hDHY30zpWpDOKKIrzxr89wLE5tsXmpCRR655+EQZefnz/o0lnGnEl52vLCtJ+AoK4sLrm&#10;UsHPYfE+BOEDssbGMim4k4fJ+KU3wlzbG+/oug+liCHsc1RQhdDmUvqiIoO+b1viyJ2sMxgidKXU&#10;Dm8x3DRykCSZNFhzbKiwpVlFxXl/MQpWXXlZN+n9uPl0y639nme/09NaqbfXbvoFIlAXnuJ/90rH&#10;+UmWph8DeByKCOT4DwAA//8DAFBLAQItABQABgAIAAAAIQDb4fbL7gAAAIUBAAATAAAAAAAAAAAA&#10;AAAAAAAAAABbQ29udGVudF9UeXBlc10ueG1sUEsBAi0AFAAGAAgAAAAhAFr0LFu/AAAAFQEAAAsA&#10;AAAAAAAAAAAAAAAAHwEAAF9yZWxzLy5yZWxzUEsBAi0AFAAGAAgAAAAhAAH5hdv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12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Y1wwAAAOAAAAAPAAAAZHJzL2Rvd25yZXYueG1sRE9da8Iw&#10;FH0f+B/CFfY20xYssxpFB8rm26ogvl2aa1tMbkqT1e7fL4PBHg/ne7UZrRED9b51rCCdJSCIK6db&#10;rhWcT/uXVxA+IGs0jknBN3nYrCdPKyy0e/AnDWWoRQxhX6CCJoSukNJXDVn0M9cRR+7meoshwr6W&#10;usdHDLdGZkmSS4stx4YGO3prqLqXX1bBrjwfKR+M2x+yo7kEczXz7EOp5+m4XYIINIZ/8Z/7Xcf5&#10;SZ6m2QJ+D0UEcv0DAAD//wMAUEsBAi0AFAAGAAgAAAAhANvh9svuAAAAhQEAABMAAAAAAAAAAAAA&#10;AAAAAAAAAFtDb250ZW50X1R5cGVzXS54bWxQSwECLQAUAAYACAAAACEAWvQsW78AAAAVAQAACwAA&#10;AAAAAAAAAAAAAAAfAQAAX3JlbHMvLnJlbHNQSwECLQAUAAYACAAAACEAxDh2N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13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6p5xAAAAOAAAAAPAAAAZHJzL2Rvd25yZXYueG1sRE89T8Mw&#10;EN2R+A/WIbFROyBVaVq3AiRQBxhoWbod8TW2iM9RbNrAr+cGJMan973aTLFXJxpzSGyhmhlQxG1y&#10;gTsL7/unmxpULsgO+8Rk4ZsybNaXFytsXDrzG512pVMSwrlBC76UodE6t54i5lkaiIU7pjFiETh2&#10;2o14lvDY61tj5jpiYGnwONCjp/Zz9xUtvIbaPIcX/3Bw7vCx1e2i/skLa6+vpvslqEJT+Rf/ubdO&#10;5pt5Vd3JBTkkCPT6FwAA//8DAFBLAQItABQABgAIAAAAIQDb4fbL7gAAAIUBAAATAAAAAAAAAAAA&#10;AAAAAAAAAABbQ29udGVudF9UeXBlc10ueG1sUEsBAi0AFAAGAAgAAAAhAFr0LFu/AAAAFQEAAAsA&#10;AAAAAAAAAAAAAAAAHwEAAF9yZWxzLy5yZWxzUEsBAi0AFAAGAAgAAAAhAMAbqnn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7B0E8" w14:textId="77777777" w:rsidR="00CC0687" w:rsidRDefault="00CC0687">
    <w:r>
      <w:rPr>
        <w:rFonts w:ascii="Calibri" w:eastAsia="Calibri" w:hAnsi="Calibri" w:cs="Calibri"/>
        <w:noProof/>
        <w:sz w:val="22"/>
      </w:rPr>
      <mc:AlternateContent>
        <mc:Choice Requires="wpg">
          <w:drawing>
            <wp:anchor distT="0" distB="0" distL="114300" distR="114300" simplePos="0" relativeHeight="251714560" behindDoc="1" locked="0" layoutInCell="1" allowOverlap="1" wp14:anchorId="73B366DF" wp14:editId="447E70D2">
              <wp:simplePos x="0" y="0"/>
              <wp:positionH relativeFrom="page">
                <wp:posOffset>1369487</wp:posOffset>
              </wp:positionH>
              <wp:positionV relativeFrom="page">
                <wp:posOffset>1515428</wp:posOffset>
              </wp:positionV>
              <wp:extent cx="5013361" cy="5295268"/>
              <wp:effectExtent l="0" t="0" r="0" b="0"/>
              <wp:wrapNone/>
              <wp:docPr id="1061757" name="Group 1061757"/>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768" name="Shape 1061768"/>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9" name="Shape 1061769"/>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7" name="Shape 1061767"/>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6" name="Shape 1061766"/>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5" name="Shape 1061765"/>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4" name="Shape 1061764"/>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3" name="Shape 1061763"/>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2" name="Shape 1061762"/>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0" name="Shape 1061760"/>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61" name="Shape 1061761"/>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58" name="Shape 1061758"/>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759" name="Shape 1061759"/>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595CB91A" id="Group 1061757" o:spid="_x0000_s1026" style="position:absolute;margin-left:107.85pt;margin-top:119.35pt;width:394.75pt;height:416.95pt;z-index:-25160192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uz5/R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U0s4ORmdw2z5odO/JeZQPnplVwPbx+g3Bdp1Q1TP/ZJ6bFSbJmERplgqemm&#10;NHbywLrs3duz3x4ef9nfZtrvPv7nw6My6Xv/aXfhP519vvEf72H1rzL53e5R3pPJyo8nn9gvm8qF&#10;rFxnIs3Xtx/3f7nNDz7KBqY0NPNyeuK7z1SfHrm6KR/1Hnm0SxNrs6X5U/55lzsunu6XrmuWrz7d&#10;Dqmd2jyNdpiWoT94+uy3Xy/P/nX/v+V82qEZm8nemceUR4AAefi2X5beO1zaOXdYNLZp0DfHpkl5&#10;F1l5HOWL65nm5Rmrd+orH3in/mnESgvTzRNa0jTPbcXyu35qG31nZLHdJO/4CtPU9y0nV/ZqTss8&#10;lI3ISn5vO6/TiiuP33SK3dxBRHlxGqcm9Ke/0LHkoXIex+wVOz+7un3Y6xyEc/NZWbk5b8nTebm6&#10;EcZm9mc7tMn51e4xi+Xry0fUzNXlNWtqp6bJgp9Xr27oTUSLnuP80+PvV3uh0tXNn/bniIUs+uQX&#10;D/cffv23q/uTjztRJvm/3Pnu6u5iZ7+1TbFH81RzP/L++eXV1dplyq+GLn+e+X857LLrU8r7xnTL&#10;bq036XifFd3adaNdn9l0VduhM6CK6zz6Wl/KU7u9eVzfv0FT53UU5JAff719/3vWE5liCGPRGC8m&#10;lRFAx1I5n2eZBDL821K5kDfdvLSIZ+VDF80ppXaUQy/KLPVNu6zH3nXhi8nmdS4inG0qslNPklfP&#10;nB5U5+en1ig8ujSkSc9623AWa4THMKcuoaiyfGjbKRzauZ/6WTschnGewmFf5y6SALk++HAH53pD&#10;YKdmGsbOhAgHtQ+jIifn0UT23ExNF4dFTI+DEmTue77Yafz2sHM/LyYop26Zoiwcl6GZlBBjN7W9&#10;ARwTy33bdapEBpa6HtVvj9n3aUYQCX3Hrhv6oJvk1C+qfiZ+VmXnkrvtmxHUIG/OXT/qbLMgLDVg&#10;nIFJ6L7rZl3KMs9LF5bS9z295W5T4uc46NAj0hUFpHZBl+Z3q0ZFcaOIteOuYzl5Y3w1/TQNSVeT&#10;unFOY9hydNQ02qTCiYzLi+yuY01p6XWzmKU/4J/l6REtWagEBRDxQQjSjbrNYz82ullFt3E22nla&#10;ODW6MI5IagOx0ULJ+KZfmnY82P25GfTNPrXduog4Spyh0XcahsUBpT/gn+WaXWJ426uSfVWyKIYt&#10;JZsJU61kZ443QDOrjXZCqtphX5VsMyCbXckC6qcp8z6H6eWVrM9FlKxNZUvJtn23dCqE/Nw8adp4&#10;KPWMtQumlYrvYZhQHgXe7YZhaEzeAbChedGI2G8XlTNpnLqhXoV1y4JAVyE7oZCDFEXo92Y8pKVJ&#10;yJZizG5Ck+qbOCHGlN+sEuxIprm3N7s0trFbFtoY5hgxWCIRMAKSiqwO7TD54YvEjN+UtKgPzD/l&#10;r2EcUJLlUgYcEIoe+qZr2yhV53ZhIOHMfkBV16MSpgpl8ptsXau216q/gEJGW0ZHv5YTomUUa1+U&#10;PGhmZfW4svhN1ykao9fZsp3NELqdIWirDLlM3QhvFkRIztUMmtLYiB1Lc9WOstBuMYsZBNJMSiVf&#10;KzZkb5iFXUstW1gMvIwY0aaHwsGO64vfbLWAoUVXu3SNrK3ot2ubxdhsbMAtgc10vBY0o7tdtUwe&#10;H/R4tmyLemB8jcMEV+Uda2HNMawQ9GnAq21adraert0ytzbVYZjbcDrT0jk+wgmCsCkXL8PYhoBA&#10;mG31mLCPO0xw0S0RLNMo/oAspkexieOYM2xjjXhQ6vkn75RRbx5bCFnsY5rHAewnY7ZpWuYwJo43&#10;zlFuTMM8P4e2I94gPWOpAaNG2s6YzyaJuymyTptEDuiQANpnUBZpYK4oxHUU7y2UNTg7dxCxWD/y&#10;CLbJ42Hk1IsfhMpkcJAew/Ja5KjZYWmMK99QWvHkvUI+1zrfs1+F83jsV8mCrRryYdosLUZ+PtiL&#10;ODNNfK+YD5iTvanZscLRf1K+L4/5fC6C+Wwqm5hvQOwqtkEAZu2Lavk67ENRteYpQHOoCHO1gucC&#10;ImQagRHAW4VgQAzNhi+mFqNV2qr02NA2g+tjgQsWa1CdOsz9CAyUXUm4vqKIH7H1QXoqiwHk9aps&#10;TN3kPnV8GMi6YiWM2QwG+ib4IMj/YQBHqyzumq5XSVa1zn6GtKqtEGui1Yoxe3SbAeq2GSV+UzSi&#10;M2WgTIQFEtXTFr8VbhZ9cxpRbGW3LRa9cXwC2kb/F8ptMBTatiMwWN6sWmeaE6BZdwW1z5KLpaQJ&#10;P4GRL4FD7JDpZic8cmAVWSc+Kkys+jEBdY2qzx46LkErA83FvyTd9gtOxNiIgWLGCjZNP9fzUCdW&#10;iLIJyGTxGJkuhUgUECyPOc4ygZIITBG1nRunngNaT1vQ0GBGHDigceevnRW0pwHqGdgHFC0Iz2ZK&#10;lE6IAKbB4VdNW0AFhld+EydPc+BXHCY2TRvFKRYOL4i/M8IvyJ+lnrbTgNltY2I4AHCKpUwLnsMV&#10;KzVd3NCZ3Wd1+bA0YuhsR70ijFACzjNeal0MIAzkF8TCkmaOkC51wS2Xd80lI+5VBtbGMeFMribv&#10;It5CXQ3oH4dwudRlwR+sYzK5oQvkXSakgo5J7AvfXv2YA9hYWXca8M3GMTmGEg2HU0Zc0AdGG3Mw&#10;eSxGGcqlViwQ7ZvZKel2gIvbwJ0i1cyYGfp2jrKRAKcMlN/Ena++1SpRBKxFT+ubQ7YJCzZKjcQk&#10;VDgOyzISHg6t+HTh2EyGoQHrVq+U84IfQTdGPKQx6pCk2fzXODr7A/MCHOJyd26WBhlSS2Dcu0tj&#10;ROSIW4DEGVS8NB4MRgjyZFhtGtgApTGna3nesLCmn5oEBgiyLoejTGGShdChssPADZttUR0ogwXt&#10;KCUe0PjN1AX6d7KIB8sj/B55SmKkuvmOkYr9ldgZ3mzZXlo7+Kqa0EiJkdOvr0JmlF3RMeBnDQUk&#10;HFrRMMetKAgnv4soRW1VDzugLs3bDjztkE/lsOyeQzNkLXCibETFLebUwCjFaq0etEVS2HwJYQxQ&#10;u1gqbk/HJQBFXCmhUdhRRdfAmxovrzq1xKDMOdbjIkKtl0PivNFdg5BLVKuLxOuFsnhGAHXVa1Qe&#10;wRw+tIInOFK3CuMgYieAsPlGAWvPOS0ds9YF4HiKmCEtqTP1EzgKnLaB4uOJeLWDXeN+z3Yw7H9s&#10;B2dBX28HY9MAbPUc4aS2yCy5FpbzJj4uxKUnGCQY2mXYy9vBPpecYKBT2bKDUXgGxvPBQgp93QbG&#10;9iDwqUcfTRqjnqDcyVx1uDyx20r5RFJXZ+iznwkKZzFcJ/VEc6r8wgpB84dugU6mY2nEN37QyAt5&#10;tj0GnRqzdWOi6S09AviFOgrdDjPwWbttJR0iNKLFLE8KR0Cz1Etb7BcP33c9wZU4JhrOFBWisEfE&#10;FrKfN7ELlDNH9ECeUN06JR9CsRyGEVkfoduBAIEhAXICoucaonQG5UD1Fh2qGhMXA54N5SEcnNEk&#10;RZNOnk0gJnGg7bigoR1QwXz12ppUTTJj8phAuGgtsJlssc6nIVUk8NfMboLIMyyR6Ej9doIrWvc/&#10;j5hioVuYFgtG+yXUAvIoCQ9PCdrNoxKlAO1KaxVxSTtYEQ3ub9YdOhY73tYqca2YjbEKMJACqJ8I&#10;Uf2wxKnIalACS/5IHHYC35oXghgUiVdBNGSxYQ4DwlucvHoqgzgJuChuhJfM8b5i+5adtZSisWPn&#10;AzsBM4bFQhY9nn49VHVkhhMQYrpDRJui7Q/OnA0Hd0NzAHTJG8Em1jc50kjT2r0lrCUx4wzkoHG0&#10;F1g80FcbMVMjQ2Eh92BbhYDIQddLB1BpI2WLSCSS294kgTrsK6k9jUeIcWxGXpuAceabI1YrWQO1&#10;6yTUITk4MlvsmDlCa1aGr0obsa6iXwXICavlRvA31nT9mMg+M3nJuWrV2+VsNAKbrVsk16jxbG8k&#10;vWhCTMlshRMVlVcxETKbbcxvIlxhRZmtdwu8B0DkxomQWQT7OCWxPrSREDH+0S3aevaPGYW9wgCZ&#10;KFICNe7H25+L3GBvdcTVLX9A5DY5AeUs86/M75bk0XgQfJw8po2/NdOtkbGdGTmvkaMpvrSCOuLT&#10;tmw21BAJXmWjngKgjaKBqr3o4DglKF696D3kFybZ8CvGiPExfIoreTU+/NR/z8YHDu1j4yMD1Wrj&#10;owUOIG3zaWhz7osB3dX48LSQHISzL3rUXt748LmI8WE//y2MD8kN8pxlTRopJAKpyKtzVtNNikaf&#10;hcghy2NR2hwc1w0FqDkzqjtxSlm6pktpSZlxVwhwT7R+MawMZZvmM6gdlqCEp8zYyop+JWXGfM1C&#10;k6gbVun3DOeLCjahjgq7Yix+YZpGRWTR9Cr9tC7ktbTjawV3qPBj6ZcBS7X0A6uIGzVLP0mcBIPp&#10;MXPp1yIbJWVHhF/+2Q2IF5d9PhNEn03kbyH5CEKIJacHFIO0FDLAeUxJpQ3pSdEz4NMRzDd3kmpW&#10;K4AIppOypQonIeOCY4UgbbLouTwXPSA2kEw27EWFrNX55zd1VYW0wSpk4dJm1CjaXmXeazmb1Plp&#10;dZ/Ilb9vORt8eizz8qmtlnlivoqfJDM8ZwxwEWWeZK+CPszdTI2JuB31dL+41FvnIojPprIl98i5&#10;wYOc1+Qura/7m/ETu8tDivpiDiR2GVXIZiPjC4iR83VOIjGoj/tSlW8US2b1grdxHSnxwdsEq0uR&#10;K9Vba5Z/242UU8XmkbwWi2WGjYljxW868sSLljbCjHHmBXO7SDOTpKWYm6pC0EhcK+apA7M0CiLG&#10;4iorpCq/MG8r3gnSa8s2iVjbElE/Ul5XOyKJaTjxM2lZKqkaZbeSxWPuBNwxOJ/KRgnuSkgxHwmJ&#10;iD8r9UAC7KYmedfC6Y7j6ZpUu7VrihrjjtKMZ8lGJttbPQRVngXSwcXvKJOGQ3st+vBxuZGgMf8k&#10;+0AYu1wvPg73oMHq7RcCt+69Uf7ZOGH+wKszwtHP9+yMgImPVVMWxtWqiSAn7nyTb/jhFi/TcThO&#10;oHSUJDWB41KJrYminJYXV0w+E/SSTWRLLeGRR5ro6SYd30TZ1zUT+bjkEuZ3gvMRqSXxGjnuB4Uu&#10;kr1FRqO0IEyzZKsSIGTESsRK3ltISislhOTqemoHlaRhIiB0ogv5tT7HKrYEtMsGFR5OLUZaK4SZ&#10;oj/kn0cPk2NHUMfI5k/5pz5NuiNO7Dwb7AMuhTh4eksXdni2HfITAyZmWCgnMWZMc0mRYSwlx0sj&#10;1VhCMsk2XePwcZT4zeZJHZen/oItNPLm0lrygi1VlJTHg7SeNhEmVoZowQSaIlm1wWQV4OzOs0X9&#10;GYzzMUlil5ohWQru8ANPN6TEdZMb8UNNzyi0Y/4QTd/kxhFNkfQxuVaEyrLcSFRnjkF1+MwhGUFq&#10;lJvtZKRm/Ka0pXjPU3xgBrxHYT8JvSb3wBNzCrCAAK0nto6ESjTB64i2keMKZh4oz0Ie6QHwp/zz&#10;iJuDxPKn/NO4pEwbowDe0Y8/tbn6MmGMlPeIKEkY81AQcDKmb0n+osEeMiApCaqmeJkwJmH3kuAc&#10;WvNccs4kt6A4XEXCGNGu+vGUZ2BS4cqiPxIZ3UtKen9kNgLSJhU5qM+IhgKXmLceDCJkMYBOhoQp&#10;KMKigdLbsj5u2CtSekVK2YA7RkqZl+qRkig9R0pJzHVjU0dK5LqQcWw2fDb3XJy+OFTyqYgJbzPZ&#10;wkp6xF19P2EkF30qICkFtRQfySpyROXPxNOmb6APLBm6J74f0gyYjhhcogKR5NFGwk3odTwoerXa&#10;jhTD1nhUQnt9Brd/tDHRiLQDUaZZ6aJhY2Ep/k4EVW6U9AQty6oaU4rLDVyg7KTmqZCRyGPSm3K3&#10;2MV9rJ8l8cKoQ5b09IxEf0pbqD7LvZIhQlpZOSS+GKpJciN1BgcXxmBrUwegjYTun1FmDhLxzHUU&#10;Cdku5ZjAic6SzxeSKGPSA1UxnhVFHv7yhbyGre3EPHfIQr0WBWXlmJKvZ9tJLQogLjSSmGiZ05Po&#10;PccJcZT4TVmWCp8R1hAuoV6BmcduybFXFprw6JCiVOz1QBzTjAeUGGBRGqtYCI0uSlLGZGfxLIRu&#10;yfCw+h/KyyQiUoxJop1cDZFPkSS7bK/Tj6itkHoNc4OBWDBEbJ7+1CZVSEjxihWpMwhATvwdFk4k&#10;pIHXpZwhMU+Oos6Qi6CeYSIRHeLGAqUKYdgIWKk58rpNqhOACuWY+Lg8vYW0Iylyqt0JjBMu/8hj&#10;IuEsudQRNPiDJCJtBLXHijOh/pqyxmHJrFG1+y6j2X1y7CjjCEshxcuCZJgTkrVY7H4xJseKCdSv&#10;E3lnKow6YIo4QrdcnWIGCOKLiq3QyM0fZr9RkIB5Uj8mIR5PM4aRrYDVictGcY9XJi7R+VkuTixW&#10;ioeQTbZWrjnTDLEq8gKRhV/liEgxEsXOZcfkTrrkcgVZDIv7VNKh9V1hbbcJ4hmJ3/SUdTi2La+P&#10;vE8YOZwKkjgpr7P1IKOjZUTlEj5wa5WiGscPcaD4TYdFKkkCaJ4x51RYsljPBOVMNYjeCLuO8ND3&#10;8A/j/9ncVhcROpZpIGxZVe1shz/gn+WDAzVpmkrxxQfR3x4P7FgJEofJF09vrljulzO1ji0aHQpk&#10;RcolpUIOwpAHOcIUvLnzGH7TipcqliI7zS7iwMimvq0kMaaQxxhEXAculiJj3RpKi9DRuri4qC3K&#10;YSpatVdBi60HM2sXz7zaPC6evmPvsKSGH9k8/BLue4bNgx4wHW/y060dKkmJWpm1M3Bt4JoU/OLW&#10;jk9FrB2byZa1c5zi9EWLx9aG+MBIIVH0QB7FM+jDiyKnKl9ju8VpPHh6wj3taALfqQMGfyqKBRWk&#10;OIpw0mcRMklULVhUI4X35pDhLjHUWimWSMD32uCJjDat8akTdphuJiYB0hTTl932wH2rAcCLyl3i&#10;oZG8YrsYlMEpZzHqxZXFb7rOngsFLIcfV9VBHSbZMB6Ilasj1AfoMIJAJFcLZQrJm0qhqnVyo7In&#10;50k6eqyakSRp7xbAFEOqcruFhU2xV3BSVa8TPITLVveTa9CivSpAy8KIzIei8JK2IFFwQX4T68du&#10;s6haJxU24uQWlUjtAQin7JZ0QL+rARcbPuTQiJliEBejVmIUWwpsaz8ltGT3kQu4k7vreNX3DOuN&#10;UHSeEZfJcltEAPPcf4ovU1vlbjTNS6paqlzrZN57KqYxlcJa5a4Qj15QDHtQ6YDV6tY54E3M7OrV&#10;4ufmKOqMcY8frIcED/fRYp5TOR9QGH5imWbGb9TbwXebw7qQMLHwJKaI4knIwl7yx/zz+PEgsP0x&#10;/7THJSXDpsTNZk+FPP7Y1o4PVHt4lixBcG4BLnccaJezXOBBHNjsaYBQWE+Ym0a/BcPAlxMHit90&#10;rhxFyqPsVSLtMbOfg+slxxRjsfTAhlyoTjaKvktgXu5mqeVvuXvXjSJyDo48/V43Tr0itWglJUgh&#10;fro8mcyA7e3eWioVSAY0pfI/5iiTGsPZzkuhRkfEWnHcxPo3+MqtbdxUXL/MBX+e2fKUmKrt56eY&#10;CICb6+LxiYVMpM54PiMymZyI6jGzq1FtoUHuPwpbRuU8NkVeJ2MepGEgVrhhRBslnPMc9UPAToUr&#10;u0OoriSfXO5n/j6y99F6oVHiekp48R2pv69OVvH4uitI9MAl+NfEPyhSAf/UwX5i95NBY43Mtp5t&#10;cXAQg8tvijMw2oqIWr/BBP/mwbUeSlYBUvViEZ+CxR9f89HlrxKYZcsl/qIKX//UwLf+ts5X8tFR&#10;eBsmTj5C1SYOmHiRQrh8yFaw/3QTACHOWbSS1uIA8/TGUw73i9s5PhWxc3DVyEy27Bw9pC4OvmTj&#10;eGfIFvtRtd7XtLvcr2/QiXpHUHgpAyWr33xb+JsOYx5yI4yqEKRLq0GYKgEJYkDE5+3hDhJu0SvH&#10;pBJWLoqTvaNuk/Kk0Mj9dhZqxyawa1TqxuSvGZgKIW9x/cNAijVIFp0scSSbN0Fi08i9t3lCgEyc&#10;szKhujHx/xuFkPnoyrCUEcCu+oVwCBgmNHK1smEuML5czVo9JrfPmWyWaqhoV2aFrWMC+g+vasDz&#10;bzWW2CPcH1g9Ju5H7lLIFMKvKgko5Vq4C1qK9jMONhYvIAyGiFx5Y60Yz/XkFbqYbgd7YX0F6EkR&#10;Cr/1SQHHwqSIxJATZa3s/jNULSFOAw2SZxqDhGK4K++SEQKmKOnA9YFmX3PlmdjEW1vqR1X50nQz&#10;52G9DM4f8M/yQXgYg8z69Qf80zhdbj/OZ4sr0ta4lj+zBU6xmOgzv8LfJIn1w5TsewyNPPCDc8zB&#10;1l2nQlyCLVvL3RoQ6ClWuYw440uJI0rcxGLNbDhHKFCYfDvbVAqwMQqrxyQ9zjdV4hUxvs2tTsxI&#10;JyR3uwfTs+NCD5MOpNCJxV27TiLjTlk4CkFbLkUuULekQh6SKwWLM0O8xYOMuE/A/dVjYq6uF7xh&#10;JMUIpETc7SjKXVuRs8Gl7nXili7EYPWYkI86gEw+aIetVi6FyB/pVLkRduS+rbKRkLvcNy6cICRY&#10;Iw6Ra+I3ZXPuU+ANfVMFTEE+Ej0kf026JfJ3cD8Wd7Xa9QXsuV1qeCTs/byUhw9VZZej87g/4J/l&#10;g67Fve3Vs++a5h/Os5//CiJ//DHre/tDlfLXJcvv/Fz+Oc2f/g8AAP//AwBQSwMEFAAGAAgAAAAh&#10;AIY0pKXhAAAADQEAAA8AAABkcnMvZG93bnJldi54bWxMj8FqwkAQhu+FvsMyhd7qbiJRidmISNuT&#10;FKqF4m3NjkkwuxuyaxLfvpNTvX3D/PzzTbYZTcN67HztrIRoJoChLZyubSnh5/jxtgLmg7JaNc6i&#10;hDt62OTPT5lKtRvsN/aHUDIqsT5VEqoQ2pRzX1RolJ+5Fi3tLq4zKtDYlVx3aqBy0/BYiAU3qrZ0&#10;oVIt7iosroebkfA5qGE7j977/fWyu5+OydfvPkIpX1/G7RpYwDH8h2HSJ3XIyensblZ71kiIo2RJ&#10;UYL5imBKCJHEwM4TLeMF8Dzjj1/kfwAAAP//AwBQSwECLQAUAAYACAAAACEAtoM4kv4AAADhAQAA&#10;EwAAAAAAAAAAAAAAAAAAAAAAW0NvbnRlbnRfVHlwZXNdLnhtbFBLAQItABQABgAIAAAAIQA4/SH/&#10;1gAAAJQBAAALAAAAAAAAAAAAAAAAAC8BAABfcmVscy8ucmVsc1BLAQItABQABgAIAAAAIQCnduz5&#10;/RoAAJZzAAAOAAAAAAAAAAAAAAAAAC4CAABkcnMvZTJvRG9jLnhtbFBLAQItABQABgAIAAAAIQCG&#10;NKSl4QAAAA0BAAAPAAAAAAAAAAAAAAAAAFcdAABkcnMvZG93bnJldi54bWxQSwUGAAAAAAQABADz&#10;AAAAZR4AAAAA&#10;">
              <v:shape id="Shape 1061768"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k01xAAAAOAAAAAPAAAAZHJzL2Rvd25yZXYueG1sRE9Na8JA&#10;EL0X/A/LCF5K3dhCLNFVRBBqEYragschOyYh2dmYXTX9952D0OPjfc+XvWvUjbpQeTYwGSegiHNv&#10;Ky4MfB83L++gQkS22HgmA78UYLkYPM0xs/7Oe7odYqEkhEOGBsoY20zrkJfkMIx9Syzc2XcOo8Cu&#10;0LbDu4S7Rr8mSaodViwNJba0LimvD1cnvfXlE3f8HFbbzc9bfXLnrW2/jBkN+9UMVKQ+/osf7g8r&#10;85N0Mk1lsRwSBHrxBwAA//8DAFBLAQItABQABgAIAAAAIQDb4fbL7gAAAIUBAAATAAAAAAAAAAAA&#10;AAAAAAAAAABbQ29udGVudF9UeXBlc10ueG1sUEsBAi0AFAAGAAgAAAAhAFr0LFu/AAAAFQEAAAsA&#10;AAAAAAAAAAAAAAAAHwEAAF9yZWxzLy5yZWxzUEsBAi0AFAAGAAgAAAAhAITCTTX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769"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F80xQAAAOAAAAAPAAAAZHJzL2Rvd25yZXYueG1sRE9da8Iw&#10;FH0X9h/CHexNUyd0XTVKGTomDETdi2+X5tp2a25Kktnu3y+C4OPhfC9Wg2nFhZxvLCuYThIQxKXV&#10;DVcKvo6bcQbCB2SNrWVS8EceVsuH0QJzbXve0+UQKhFD2OeooA6hy6X0ZU0G/cR2xJE7W2cwROgq&#10;qR32Mdy08jlJUmmw4dhQY0dvNZU/h1+jIPvu2816282cLpvTeUfF+6cplHp6HIo5iEBDuItv7g8d&#10;5yfp9CV9heuhiEAu/wEAAP//AwBQSwECLQAUAAYACAAAACEA2+H2y+4AAACFAQAAEwAAAAAAAAAA&#10;AAAAAAAAAAAAW0NvbnRlbnRfVHlwZXNdLnhtbFBLAQItABQABgAIAAAAIQBa9CxbvwAAABUBAAAL&#10;AAAAAAAAAAAAAAAAAB8BAABfcmVscy8ucmVsc1BLAQItABQABgAIAAAAIQAPqF80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767"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8ywwAAAOAAAAAPAAAAZHJzL2Rvd25yZXYueG1sRE9ba8Iw&#10;FH4f+B/CEXybqXPW0RlFBgVf52Vsb4fmrCk2J6WJtv33RhB8/Pjuq01va3Gl1leOFcymCQjiwumK&#10;SwXHQ/76AcIHZI21Y1IwkIfNevSywky7jr/pug+liCHsM1RgQmgyKX1hyKKfuoY4cv+utRgibEup&#10;W+xiuK3lW5Kk0mLFscFgQ1+GivP+YhUc8tP8/dcsjsNw+uv4YnP8KXKlJuN++wkiUB+e4od7p+P8&#10;JJ0t0yXcD0UEcn0DAAD//wMAUEsBAi0AFAAGAAgAAAAhANvh9svuAAAAhQEAABMAAAAAAAAAAAAA&#10;AAAAAAAAAFtDb250ZW50X1R5cGVzXS54bWxQSwECLQAUAAYACAAAACEAWvQsW78AAAAVAQAACwAA&#10;AAAAAAAAAAAAAAAfAQAAX3JlbHMvLnJlbHNQSwECLQAUAAYACAAAACEAD/GfM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766"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fA1wgAAAOAAAAAPAAAAZHJzL2Rvd25yZXYueG1sRE/dasIw&#10;FL4f+A7hCLubqT9EqUaRgeCVY9UHOCTHttqclCaz9e0XYbDLj+9/sxtcIx7UhdqzhukkA0FsvK25&#10;1HA5Hz5WIEJEtth4Jg1PCrDbjt42mFvf8zc9iliKFMIhRw1VjG0uZTAVOQwT3xIn7uo7hzHBrpS2&#10;wz6Fu0bOskxJhzWnhgpb+qzI3Isfp8EU6jjvF+bW0mV2/fKL5ylSofX7eNivQUQa4r/4z320aX6m&#10;pkul4HUoIZDbXwAAAP//AwBQSwECLQAUAAYACAAAACEA2+H2y+4AAACFAQAAEwAAAAAAAAAAAAAA&#10;AAAAAAAAW0NvbnRlbnRfVHlwZXNdLnhtbFBLAQItABQABgAIAAAAIQBa9CxbvwAAABUBAAALAAAA&#10;AAAAAAAAAAAAAB8BAABfcmVscy8ucmVsc1BLAQItABQABgAIAAAAIQA1gfA1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765"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PEDwwAAAOAAAAAPAAAAZHJzL2Rvd25yZXYueG1sRE/LisIw&#10;FN0L8w/hDsxOUwWrVFMZBsRB3PgYmOWluX1oc1OaqNWvN4Lg8nDe80VnanGh1lWWFQwHEQjizOqK&#10;CwWH/bI/BeE8ssbaMim4kYNF+tGbY6Ltlbd02flChBB2CSoovW8SKV1WkkE3sA1x4HLbGvQBtoXU&#10;LV5DuKnlKIpiabDi0FBiQz8lZafd2Sjw3G3ccb36x9rldPvTx7sc35X6+uy+ZyA8df4tfrl/dZgf&#10;xcNJPIbnoYBApg8AAAD//wMAUEsBAi0AFAAGAAgAAAAhANvh9svuAAAAhQEAABMAAAAAAAAAAAAA&#10;AAAAAAAAAFtDb250ZW50X1R5cGVzXS54bWxQSwECLQAUAAYACAAAACEAWvQsW78AAAAVAQAACwAA&#10;AAAAAAAAAAAAAAAfAQAAX3JlbHMvLnJlbHNQSwECLQAUAAYACAAAACEAlzzxA8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764"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l8owwAAAOAAAAAPAAAAZHJzL2Rvd25yZXYueG1sRE/Pa8Iw&#10;FL4L/g/hDbxpUpF2dEaZgrDToOphx7fmra1rXmqTaf3vF0Hw+PH9Xq4H24oL9b5xrCGZKRDEpTMN&#10;VxqOh930FYQPyAZbx6ThRh7Wq/FoiblxVy7osg+ViCHsc9RQh9DlUvqyJot+5jriyP243mKIsK+k&#10;6fEaw20r50ql0mLDsaHGjrY1lb/7Pxt7b/MsIfWd2fNnW+y+ylOxSU5aT16G9zcQgYbwFD/cHybO&#10;V2mSpQu4H4oI5OofAAD//wMAUEsBAi0AFAAGAAgAAAAhANvh9svuAAAAhQEAABMAAAAAAAAAAAAA&#10;AAAAAAAAAFtDb250ZW50X1R5cGVzXS54bWxQSwECLQAUAAYACAAAACEAWvQsW78AAAAVAQAACwAA&#10;AAAAAAAAAAAAAAAfAQAAX3JlbHMvLnJlbHNQSwECLQAUAAYACAAAACEAB65fK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763"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Q4ywwAAAOAAAAAPAAAAZHJzL2Rvd25yZXYueG1sRE/dasIw&#10;FL4f+A7hCLubiRt00hlFBGGMIaz1Ac6aYxNsTkoTbX37ZTDY5cf3v95OvhM3GqILrGG5UCCIm2Ac&#10;txpO9eFpBSImZINdYNJwpwjbzexhjaUJI3/RrUqtyCEcS9RgU+pLKWNjyWNchJ44c+cweEwZDq00&#10;A4453HfyWalCenScGyz2tLfUXKqr11C761FVl0/ZfTTG3t33eNztW60f59PuDUSiKf2L/9zvJs9X&#10;xfK1eIHfQxmB3PwAAAD//wMAUEsBAi0AFAAGAAgAAAAhANvh9svuAAAAhQEAABMAAAAAAAAAAAAA&#10;AAAAAAAAAFtDb250ZW50X1R5cGVzXS54bWxQSwECLQAUAAYACAAAACEAWvQsW78AAAAVAQAACwAA&#10;AAAAAAAAAAAAAAAfAQAAX3JlbHMvLnJlbHNQSwECLQAUAAYACAAAACEA7UkOMs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762"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IwwwAAAOAAAAAPAAAAZHJzL2Rvd25yZXYueG1sRE9NS8NA&#10;EL0L/Q/LFLzZ2eaQSuy2aKHgRcSkIN6G7JhEs7Mhuybx37uC4PHxvvfHxfVq4jF0XgxsNxoUS+1t&#10;J42BS3W+uQUVIoml3gsb+OYAx8Pqak+F9bO88FTGRqUQCQUZaGMcCsRQt+wobPzAkrh3PzqKCY4N&#10;2pHmFO56zLTO0VEnqaGlgU8t15/llzOAzYetXt8uk7YVlvMue5anBzTmer3c34GKvMR/8Z/70ab5&#10;Ot/u8gx+DyUEePgBAAD//wMAUEsBAi0AFAAGAAgAAAAhANvh9svuAAAAhQEAABMAAAAAAAAAAAAA&#10;AAAAAAAAAFtDb250ZW50X1R5cGVzXS54bWxQSwECLQAUAAYACAAAACEAWvQsW78AAAAVAQAACwAA&#10;AAAAAAAAAAAAAAAfAQAAX3JlbHMvLnJlbHNQSwECLQAUAAYACAAAACEAxMGCMM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760"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EMhxQAAAOAAAAAPAAAAZHJzL2Rvd25yZXYueG1sRE9Na8JA&#10;EL0L/Q/LFHrTTQKNaeoqtaVQL4LaQ49DdpoEs7Mxu9X03zsHwePjfS9Wo+vUmYbQejaQzhJQxJW3&#10;LdcGvg+f0wJUiMgWO89k4J8CrJYPkwWW1l94R+d9rJWEcCjRQBNjX2odqoYchpnviYX79YPDKHCo&#10;tR3wIuGu01mS5Nphy9LQYE/vDVXH/Z8zsLXr4hg2L9nHSEXYneabNPt5NubpcXx7BRVpjHfxzf1l&#10;ZX6Sp/NcLsghQaCXVwAAAP//AwBQSwECLQAUAAYACAAAACEA2+H2y+4AAACFAQAAEwAAAAAAAAAA&#10;AAAAAAAAAAAAW0NvbnRlbnRfVHlwZXNdLnhtbFBLAQItABQABgAIAAAAIQBa9CxbvwAAABUBAAAL&#10;AAAAAAAAAAAAAAAAAB8BAABfcmVscy8ucmVsc1BLAQItABQABgAIAAAAIQAgmEMh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761"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ZJxQAAAOAAAAAPAAAAZHJzL2Rvd25yZXYueG1sRE/dasIw&#10;FL4f+A7hDLybaQU7qaYiyobzZur2AMfm9Ic1JyWJWvf0y2Cwy4/vf7kaTCeu5HxrWUE6SUAQl1a3&#10;XCv4/Hh5moPwAVljZ5kU3MnDqhg9LDHX9sZHup5CLWII+xwVNCH0uZS+bMign9ieOHKVdQZDhK6W&#10;2uEthptOTpMkkwZbjg0N9rRpqPw6XYyC3VBf9l16P7/P3OvBvm2z73W1V2r8OKwXIAIN4V/8597p&#10;OD/J0ucshd9DEYEsfgAAAP//AwBQSwECLQAUAAYACAAAACEA2+H2y+4AAACFAQAAEwAAAAAAAAAA&#10;AAAAAAAAAAAAW0NvbnRlbnRfVHlwZXNdLnhtbFBLAQItABQABgAIAAAAIQBa9CxbvwAAABUBAAAL&#10;AAAAAAAAAAAAAAAAAB8BAABfcmVscy8ucmVsc1BLAQItABQABgAIAAAAIQBU0/ZJ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758"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WIrxAAAAOAAAAAPAAAAZHJzL2Rvd25yZXYueG1sRE9NS8NA&#10;EL0L/Q/LCN7spoHGErstVqhob6aF4m3ITpPQ3dmQXdP4752D4PHxvtfbyTs10hC7wAYW8wwUcR1s&#10;x42B03H/uAIVE7JFF5gM/FCE7WZ2t8bShht/0lilRkkIxxINtCn1pdaxbsljnIeeWLhLGDwmgUOj&#10;7YA3CfdO51lWaI8dS0OLPb22VF+rb29gV50OVIwu7N/ygzsn9+WW+YcxD/fTyzOoRFP6F/+5363M&#10;z4rF01IWyyFBoDe/AAAA//8DAFBLAQItABQABgAIAAAAIQDb4fbL7gAAAIUBAAATAAAAAAAAAAAA&#10;AAAAAAAAAABbQ29udGVudF9UeXBlc10ueG1sUEsBAi0AFAAGAAgAAAAhAFr0LFu/AAAAFQEAAAsA&#10;AAAAAAAAAAAAAAAAHwEAAF9yZWxzLy5yZWxzUEsBAi0AFAAGAAgAAAAhAEU5Yiv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759"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SS8xQAAAOAAAAAPAAAAZHJzL2Rvd25yZXYueG1sRE/PS8Mw&#10;FL4L/g/hCd5cMsHZdkuLCsoOenDusttb89YEm5fSxK361xtB2PHj+71qJt+LI43RBdYwnykQxG0w&#10;jjsN24/nmwJETMgG+8Ck4ZsiNPXlxQorE078TsdN6kQO4VihBpvSUEkZW0se4ywMxJk7hNFjynDs&#10;pBnxlMN9L2+VWkiPjnODxYGeLLWfmy+v4c0V6sW92sedMbv9WrZl8RNLra+vpocliERTOov/3WuT&#10;56vF/P6uhL9DGYGsfwEAAP//AwBQSwECLQAUAAYACAAAACEA2+H2y+4AAACFAQAAEwAAAAAAAAAA&#10;AAAAAAAAAAAAW0NvbnRlbnRfVHlwZXNdLnhtbFBLAQItABQABgAIAAAAIQBa9CxbvwAAABUBAAAL&#10;AAAAAAAAAAAAAAAAAB8BAABfcmVscy8ucmVsc1BLAQItABQABgAIAAAAIQA6tSS8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CAAED" w14:textId="77777777" w:rsidR="00CC0687" w:rsidRDefault="00CC0687">
    <w:r>
      <w:rPr>
        <w:rFonts w:ascii="Calibri" w:eastAsia="Calibri" w:hAnsi="Calibri" w:cs="Calibri"/>
        <w:noProof/>
        <w:sz w:val="22"/>
      </w:rPr>
      <mc:AlternateContent>
        <mc:Choice Requires="wpg">
          <w:drawing>
            <wp:anchor distT="0" distB="0" distL="114300" distR="114300" simplePos="0" relativeHeight="251728896" behindDoc="1" locked="0" layoutInCell="1" allowOverlap="1" wp14:anchorId="76641C26" wp14:editId="7998C8E0">
              <wp:simplePos x="0" y="0"/>
              <wp:positionH relativeFrom="page">
                <wp:posOffset>1369487</wp:posOffset>
              </wp:positionH>
              <wp:positionV relativeFrom="page">
                <wp:posOffset>1515428</wp:posOffset>
              </wp:positionV>
              <wp:extent cx="5013361" cy="5295268"/>
              <wp:effectExtent l="0" t="0" r="0" b="0"/>
              <wp:wrapNone/>
              <wp:docPr id="1062263" name="Group 1062263"/>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274" name="Shape 1062274"/>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75" name="Shape 1062275"/>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73" name="Shape 1062273"/>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72" name="Shape 1062272"/>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71" name="Shape 1062271"/>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70" name="Shape 1062270"/>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69" name="Shape 1062269"/>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68" name="Shape 1062268"/>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66" name="Shape 1062266"/>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67" name="Shape 1062267"/>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64" name="Shape 1062264"/>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65" name="Shape 1062265"/>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2F25F128" id="Group 1062263" o:spid="_x0000_s1026" style="position:absolute;margin-left:107.85pt;margin-top:119.35pt;width:394.75pt;height:416.95pt;z-index:-25158758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4F/xo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dt26s/Pbjc3MGt+6Mx/mQmUn17J9fD2Acp9kVbdMPVjn5QeK8WWSWiUCZaabkpj&#10;Jw+sy9683f728PjLbp9pv/n4nw+PyqTv/afNpf+0/XzrP97D6l9l8rvNo7wnk5Ufzz6xXzaVS1m5&#10;zkSab/Yfd3/Z5wcfZQNTGpp5OT/z3WeqT49c35aPeo882qWJtdnS/Cn/vMsdF0/3S9c1y1efbofU&#10;Tm2eRjtMy9AfPL397der7b/u/recTzs0YzPZO/OY8ggQIA/f9svSe4dLO+cOi8Y2Dfrm2DQp7yIr&#10;j6N8cT3TvDxj9U595QPv1D+NWGlhunlCS5rmua1YftdPbaPvjCy2m+QdX2Ga+r7l5MpezWmZh7IR&#10;Wcnvbed1WnHl8ZtOsZs7iCgvTuPUhP70FzqWPFTO45i9Yufb6/3DTucgnJvPysrNeUuezsv1rTA2&#10;s99u0CYX15vHLJZvrh5RM9dXN6ypnZomC35evb6lNxEteo7zT4+/X++ESte3f9pdIBay6JNfPNx/&#10;+PXfru/PPm5EmeT/cueb67vLjf3WNsUezVPN/cj7F1fX12uXKb8auvx55v/lsMuuTynvG9Mtu7Xe&#10;pONdVnRr1412vbXpqrZDZ0AV13n0tb6Up7a/fVzfv0VT53UU5JAff92//z3riUwxhLFojBeTypzF&#10;Y6mceUwmgQz/tlQu5E03Ly3iWfnQRXNKqR3l0IsyS33TLuuxd134YrJ5nYsIZ5uK7NST5NUzpwfV&#10;+fmpNQqPLg1p0rPeNpzFGuExzKlLKKosH7JaLA7t3E/9rB0OwzhP4bCvcxdJgFwffLiDc31CYKdm&#10;GsbOhAgHtY+iounm0UT23ExNF4dFTI+DEmTue77Yafz2sHM/LyYop26Zoiwcl6GZlBBjN7W9ARwT&#10;y33bdapEBpa6HtVvj9n3aUYQCX3Hrhv6oJvk1C+qfiZ+VmXnkrvtmxHUIG/OXT/qbLMgLDVgnIFJ&#10;6L7rZl3KMs9LF5bS9z295W5T4uc46NAj0hUFpHZBl+Z3q0ZFcaOIteOuYzl5Y3w1/TQNSVeTunFO&#10;Y9hydNQ02qTCiYzLi+yuY01p6XWzmKU/4J/l6REtWagEBRDxQQjSjbrNYz82ullFt3E22nlaODW6&#10;MI5IagOx0ULJ+KZfmnY82P25GfTNPrXduog4Spyh0XcahsUBpT/gn+WaXWJ426uSfVWymVuPlWxm&#10;p2olO3O8AZpZbbQTUtUO+6pkmwHZ7EoWUD9NjvtfXsn6XETJ2lROKdm275ZOhZCfmydNGw+lnrF2&#10;wbRS8T0ME8qjUJ3dMAyNyTsA9hhAOWK/XVTOpHHqhnoV1i0LAl2F7IRCDlIUod+b8ZCWJiFbyglN&#10;aFJ9EyfEmPKbVYIdyTT39maXxjZ2y0IbwxwjBkskAkZAUpHVoR0mP3yRmPGbkhb1gfmn/DWMA0qy&#10;XMqAA0LRQ990bRul6twuDCSc2Q+o6npUwlShTH6TrWvV9lr1F1DIaMvo6NdyQrSMYu2LkgfNrKwe&#10;Vxa/6TpFY/Q6W7azGUK3MwRtlSGXqRvhzYIIybmaQVMaG7Fjaa7aURbaLWYxg0CaSanka8WG7A2z&#10;sGupZQuLgZcRI9r0UDjYcX3xm60WMLToapeukbUV/XZtsxibjQ24JbCZjteCZnS3q5bJ44Mez5Zt&#10;UQ+Mr3GY4Kq8Yy2sOYYVgj4NeLVNy87W07Vb5tamOgxzG05nWjrHRzhBEDbl4mUY2xAQCLOtHhP2&#10;cYcJLrolgmUaxR+QxfQoNnEcc4ZtrBEPSj3/5J0y6s1jCyGLfUzzOID9ZMw2TcscxkyYJcAqaUzD&#10;PD+HtiPeID1jqQGjRtrOmM8mibspsk6bRA7okADaZ1AWaWCuKMR1FO8tlDU4O3cQsVg/8gi2yeNh&#10;5NSLH4TKZHCQHsPyWuSo2WFpjCs/obTiyXuFfK51vme/Cvx4DPkyb1ZDPkybpcXIzwd7EWemie8V&#10;8wFzsjc1O1Y4+k/K9+Uxn89FMJ9N5STmGxC7im0QgFn7olq+DvtQVK15CtAcKsJcreC5gAiZRmAE&#10;8FYhGBBDs+GLqcVolbYqPTa0zeD6WOCCxRpUpw5zPwIDVaKCfIK4HbH1QXoqiwHk9apsTN3kPnV8&#10;GMi6YiWM2QwG+ib4IMj/YQBHqyzumq5XSVa1zn6GtKqtEGui1Yoxe3SbAeq2GScPQBlcHFsZKBNh&#10;gUT1tMVvhZtF35xGFFs5ZotFbxyfgLbR/4VyGwyFtu0IDK7ezzQnQLPuCmqfJRfrTBN+AiNfAocE&#10;jJTwyIFVZJ34qDCx6scE1DWqPnvouAQ2AZqLf0m67ReciLERA8WMFWyafq7noU6sEGUTkMniMTLb&#10;sgksoGOOs0ygJAJTRG3nCU09B7SetqChwYw4cEDjzl87K2hPA9QzsA8oWhCezZQonRABTIPDr5q2&#10;gAoMr/wmTp7mwK84TGyaNopTLBxeEH9nhF+QP0s9bacBs9vGxHAA4BRLmRY8hytWarq4oTO7z+ry&#10;YWnE0Dkd9YowQgk4z3ipdTGAMJBfEAtLmjlCutQFt1zeNZeMuFcZWBvHhDO5mryLeAt1NaB/HMLl&#10;UpcFf7COyeSGLpB3mZAKOiaxL3x79WMOYGNl3WnANxvH5BhKNBxOGXFBHxhtzMHksRhlKBc2pkr8&#10;Ee2b2SnpdoCL28CdItXMmBn6do6ykQCnDJTfxJ2vvtWqMYG16Gl9c8g2YcFGqZGYhArHYVlGwsOh&#10;FZ8uHJvJMDRg3eqVcl7wI+jGiIeUYHzZsTSb/xpHZ39gXoBDXO7OzdIgQ2oJjHt3aYyIHHELkDiD&#10;ipfGg8EIQZ6MkxrYAKUxp2t53rCwpp+aBAYIsi6Ho0xhkoXQobLDwA2bbVGdlBosaEcp8YDGb3pc&#10;AWn4800vwpUHseFFYqS6+Y6Rim2Q2BnebNleWjv4qprQSImR06+vQmaUXdEx4GcNBSQcWtEwx60o&#10;CCe/iyhFbVUPO6AuzdvOyjvkUzksu+fQDFkLnCgbUXGLOTUwSrFaqwdtkRQ2X0IYA9Qulorb03EJ&#10;QBFXSmgUdlTRNfCmxsurTi0xKHOO9biIUOvlkDhvdNcg5BLVKhuuu4JnBFBXvUblEczhQyt4giN1&#10;qzAOInYCCJtvFLD2nNPSMWtdAI6niBnSkjpTP4GjwGknUHw8Ea92sGvc79kORrAc28H5INTbwdg0&#10;ANvM9kQ8M3LO52+1g/FxIS49wSDB0C7DXt4O9rnkBAOdyik7GIVnYDwfLKTQ121gbA8Cn3r00aQx&#10;6gnKncxVh8sTu62UTyR1dYY++5mgcBbDdVJPNKdZKfOI5g/dAp1Mx2Ki4Bs/aOSFPNseg06N2box&#10;0fSWHgH8Qh2FbocZ+KzdtpIOERrRYpYnhSOgWeqlLfaLh++7nuBKHBMNZ4oKUdgjYgvZz5vYBcqZ&#10;I3ogT6hunZIPYU5bcvo0Fu3IiOCWxLWzSiYnIHquIUpnUA5Ub9GhqjFxMeDZ0G5xcEaTFE06eTaB&#10;mMSBtuOChnZABfPVa2tSNcmMyWMC4aK1wGayxTqfhlSRwF8zuwkizzSQ6Ej9doIrWvc/j5hioVuY&#10;FgtG+yXUAvIo9xOeErSbRyVKAdqV1iriknawIhrc36w7dCx2vK1V4loxG0Oc9FmAAf1A/USI6ocl&#10;TkVWgxJY8kfisBP41rwQxKBIvAqiIYsNcxgQ3uLk1VMZxEnARXEjvGSOd+dggongKz0ZY8fOB3YC&#10;ZgyLhSx6PP16qOrIDCcgxHSHiDZF2x+cORsO7obmAOiSN4JNrG9ypJGmtXtLWEtixsKLkqMT7QUW&#10;D/TVRszUyFBYyD3YNr8JtdQ/WbVQIpFIbnuzOdhXUnsajxDj2Iy8NgHjzDdHrFayBmrXSahDcnBk&#10;ttgxc4TWrAxflTZiXUW/CpATVsuN4G+s6foxkX1m8pJz1aq3y9loBDZbt0iuUePZ3kh60YSYktkK&#10;Jyoqr6MtKfUmfBGusKLM1rsF3gMgcrcTIbMI9nFKYn1oIyFi/KOnaOvZP2YU9goDZKJICdS4H29/&#10;LgJne6sjrm75AyK3yQkoZ5l/ZX63JI/Gg+Dj5DFt/FMzPTUytjMj5zVyNMWXVlBHfNqWzYYaIsGr&#10;bNRTALRRNFC1Fx0cpwTFqxe9h/zCJBt+xRgxPoZPcSWvxoef+u/Z+IAfj42PzLHVxkcLHEDa5tPQ&#10;5twXA7qr8eFpITkIZ1/0qL288eFzEePDfv5bGB+SG+Q5y5o0UkgEUpFX56ymmxSNPguRQ5bHorQ5&#10;OK4nc5YlZ0Z1J04pS9d0KS0pM+4KAe6J1i+GlaFs03wGtcMSlPCUGVtZ0a+kzJivWWgSdcMq/Z7h&#10;fFHBJtRRYVeMxS9M06iILJpepZ/WhbyWdnyl4E7s7yPpp5HjaukHVhE3apZ+kjgJBtNj5tKvRTZK&#10;yo4Iv/yzGxAvLvt8Jog+m8jfQvIlokIGdzCOYoYicB5TUmlDelL0DPh0BPPNnaSa1QoggumkbKnC&#10;Sci44FghSJssei7PRQ+IDSTSJOxFhazV+ec3dVWFtNGFS5tRo2h7lXmv5WxS56fVfSJX/q7lbJIT&#10;fCzzsuFULfPEfBU/SWZ4zhjgIso8yV4FfZi7mRoTcTvq6X5xqbfORRCfTeWU3CPnBg9yXpO7tL7u&#10;b8ZP7C4PKeqLOZDYZVQhm42MLyBGztc5icSgPu5LVb5RLJnVC97GdWRClZQ39fs56pPqrTXLv+1G&#10;yql0b+xtgtzimMhbFzYmjhW/6bsTL1raCDPGmRfM7SLNTJKWYm6qCkEjca2Ypw7M0iiIGIurrJCq&#10;/MK8rXgnSK8t2yRibUtE/Uh5Xe2IJKbhxM/EYamkapTdShaPuRNwx+B8KhsluCshxUxXiYg/K/VA&#10;AuymJnnXwunrjuIDdisfXUdRY9xRmvEs2chke6uHoMqzQDq4+B1l0nBor0UfPu6Ij9v8k+wDYexy&#10;vfg43IMGq7dfCNy690b558QJ8wdenRGOfr5jZ4SgtmPVlOF0tWoiRoA73+QbfrjFy3QcjhMoHSVJ&#10;TeC4VGIr3Oe0vLhi8pmgl2wip9QSHnmkiZ5u0vFNlH1dM5GPSy5hfic4H5FaEq+R435Q6CLZW2Q0&#10;SgvCtN41TUasRKzkvYWktFJCSK6up3ZQSRomAkInupBf63Os4pSAdtmgwsOpxUhrhTC75g/559HD&#10;5NgR1DGy+VP+qU+T7ogTO88G+4BLIQ6ePqULOzzb0EkWnogBEzMslJMYM6a5pMgwlpLjpZFqrPym&#10;FPz4lsZR4jebJ3VcnvoLttDIm0tryQu2VFFSHg/SetpEmFgZogUTaIpklYYgqwBnd54t6s9gnI9J&#10;ErvUDMlScIcfeLohJa6b3IgfanpGoR3zh2j6JjeOaIqkj8m1IlSW5UaiOnMMqsNnDskIUqPcbCcj&#10;NeM3pS3Fe57iAzPgPQr7Seg1uQeemFOABQRoPbF1JFSiCV5HtI0cVzDzQHkW8kgPgD/ln0fcHCSW&#10;P+WfxiVl2hgF8I5+/KmTqy8Txkh5D9Ee9k4yrGWXWSDJ3iVpJH/RYA8ZkJQEVVO8TBiTsHvoFZmn&#10;e8w5k9yC4nAVCWNEu+rH0/5gUuHKoj8SGd1LSnp/ZDYC0iYVOajPiIYCl5h3JhndxwwNMhm8pJOw&#10;aKD0aVkfN+wVKb0iJbjrFFLKhKlHSqL0HCklMdctz8ORErkuZBybDZ/NPRenLw6VfCpiwttMTmEl&#10;PeKuvp8wkos+FZCUglqKj2QVufr1Z+Jp0zfQB5YM3RPfP5B/oAdVDUjyaCPhJvQ6HhS9Wm1HiuHU&#10;eER1vD6D2z/amGhE2oEo06x00bCxsBR/J4IqN0p6gpZlVY0pxeUGLlB2UvNUyEhAFOlNqgK4oCXW&#10;z5J4YdQhS3p6RqI/pS1Un+VeyRAhrawcEl8M1SS5kTqDgwtjsLWpA9BGQvfPKDMHiXjmOoqEbJdy&#10;TOBEZ8nnC0mUMemBqhjPiiIPf/lCXsOp7cQ8d8hCvRYFZeWYkq9n20ktCiAuNJKYaJnTk+g9xwlx&#10;lPhNWZYKnxHWEC6hXoGZx27JsVcWmvDokKJU7PVAHNOMB5QYYFEaq1gIjS5KMgMFiXgG2pJe31v9&#10;D+VlEhEpxiTRTq6GkDdBVwCik2P6EbUVUq9hbjAQC4aIveNPnaQKCSlesSJ1BgHIib/DwomENHDo&#10;lDMk5slR1BlyEdQzTCSiQ9xYoFQhDBsBKzVHXrdJdQJQoRwTH5ent5B2JEVOtTuBccLlH3lMJJwl&#10;lzqCBn+QRKSNoPZYcSbUX1PWOCxuOUVqxm+6Hy6j2UNy7CjjCEshxcuCZJgTkrVY7H4xJseKCdSv&#10;E3lnKow6YIo4QrdcnWIGCOKLiq3QyM0fZr9RkADErR+TEI+nGcPIVsDqxGWjuMcrE5cUs1kuTixW&#10;ioeQTbZWrjnTDLGqwwVEFn6VIwJeRSMF+pI76ZLLFWQxLO5TSYfWd4W13SaI+xi/6a52OLYtr4+8&#10;Txg5nAqSOCmvs/Ugo6NlROUSPnBrlaIaxw9xoPhNh0UqSQJonjHnVFiyWM8E5Uw1iN4Iu47w0Pfw&#10;D+P/ObmtLiJ0LNNA2LKq2tkOf8A/ywcHatI0leKLD6K/JRAqs+9YCRKHyRdPn1yx3C9nah1bNDoU&#10;yIqUS0qlQ8KQBznCFLy58xh+04qXKpYiO80u4sDIpr6tJDGmkMcYRFwHLpYiY90aSovQ0bq4uKhT&#10;lMNUtGqvghanHsysXTzzavO4ePqevcMc62PvcGbMZ9g86AHT8SY/3dqhkpSolVk7A0U0a1Lwi1s7&#10;PhWxdmwmp6yd4xSnL1o8tjbEB0YKiaIH8iieQR+ep8GmhryL03jw9IR72tEEvlMHDP5UFAsqSHEU&#10;4aTPImSSqFqwqOQibHPIcJcYaq0USyTge23wREab1vjUCTtMNxOTAGmK6ctue+C+5dHhReUu8dBI&#10;XrFdDMrglLMY9eLK4jddZ8/V1pbDj6vqoA6TbBgPxMrVEeoDdBhBIJKrhTKF5E2lUNU6uVHZk/Mk&#10;HT1WzUiStHcLYIohVbndwsKm2Cs4qarXCR7CZav7yTVo0V4VoGVhROZDUXhJW5AouCC/ifVjt1lU&#10;rZMKG3Fyi0qk9gCEU3ZLOqDf1YCLDR9yaMRMMYiLUSsxilMK7NR+SmjJ7iMXcCd31xWoBOuNUHSe&#10;EZfJcltEAPPcf4ovU1vlbjTNS6paqlzrZN57CsIxlcJa5a4Qj15QDHtQ6YDV6tY54E3M7OrVYolx&#10;FHXGuMcP1kOCh/toMc+pnA8oDD+xTDPjN+rt4LuTw7qQMLHwJKaI4knIwl7yx/zz+PEgsP0x/7TH&#10;JSXDpsTNZk+FPP7YqR0fqPbwLFmC4NwCXO440C5nucCDOLDZ0wChsJ4wN41+C4aBLycOFL/pXDmK&#10;lEfZq0TaY2Y/B9dLjinGYumBDblQnWwUfZfAvNzNUsvfcveuG0XkHBx5+r1unHpFatFKSpBC/HR5&#10;MpkBp7f71FKpQDKgKZX/MUeZ1BjOdl4KNToi1orjJta/wVdubeOm4vplLvjzzJanxFRtP5e8RADc&#10;XBePTyxkInXG8xmRyeREVI+ZXY1qCw1y/1HYMirnsSnyOhnzIA0DscINI9oo4ZznqB8Cdipc2R1C&#10;dSX55HI/8/eRvY/WC40S11PCi+9I/X11sorH111Bogcuwb8m/kGRCvinDvYTu58MGmtktvVsi4OD&#10;GFx+U5yB0VZE1PoNJvg3D671ULIKkKoXi/gULP74mo8uf5XALFsu8ReQ+vqnBr71t3W+lo/OkTs2&#10;cbJgqzZxwMSLFMLlQ7aCff7qgv31G0Kcs2glrcUB5umNpxzuF7dzfCpi5+CqkZmcsnP0kLo4+JKN&#10;450hW+xH1Xpf0+5yv75BJ2rUQeGlDJSsfvNt4W86jHnIjTCqQpAurQZhqgQkiAERn7eHO0i4Ra8c&#10;k0pYuShO9o66TcqTQiP321moHZvArlGpG5O/ZmAqhLzF9Q8DKdYgWXSyxJFs3gSJTSP33uYJATJx&#10;zsqE6sbE/28UQuajK8NSRgC76hfCIWCY0MjVyoa5wPhyNWv1mNw+Z7JZqqGiXZkVto4J6D+8qgHP&#10;v9VYYo9wf2D1mLgfuUshUwi/qiSglGvhLmgp2s842Fi8gDAYInLljbViPNeTV+hiuh3shfUVoCdF&#10;KPzWJwUcC5MiEkNOlLWy+89QtYQ4DTRInmkMEtpfsIJ3yQgBU5R04PpAr1PrO7GJT22pH1XlS9PN&#10;nIf1Mjh/wD/LB+FhDDLr1x/wT+N0uf04ny2uSFvjWv7MKXCKxUSf+RX+JkmsH6Zk32No5IEfnGMO&#10;tu46FeISbDm13FMDAj3FKpcRZ3wpcUSJm1ismQ3nCAUKk29nm0oBNkZh9Zikx/mmSrwixre51YkZ&#10;6YTkbvdgenZc6GHSgRQ6sbhr1ylli0ZZOApBWy5FLlC3pEIekisFizNDvMWDjLhPwP3VY2Kurhe8&#10;YSTFCKRE3O0oyl1bkbPBpe514pYuxGD1mJCPOoBMPmiHrVYuhcgf6VS5EXbkvq2ykZC73DcunCAk&#10;WCMOkWviN2Vz7lPgDX1TBUxBPhI9JH9NuiXyd3A/Fn+myK4vYM/tUsMjYe/npTx8qCq7HJ3H/QH/&#10;LB90Le5tr5591zT/cJ79/FcQ+eOPWd/bH6qUvy5Zfufn8s9p/vR/AAAA//8DAFBLAwQUAAYACAAA&#10;ACEAhjSkpeEAAAANAQAADwAAAGRycy9kb3ducmV2LnhtbEyPwWrCQBCG74W+wzKF3upuIlGJ2YhI&#10;25MUqoXibc2OSTC7G7JrEt++k1O9fcP8/PNNthlNw3rsfO2shGgmgKEtnK5tKeHn+PG2AuaDslo1&#10;zqKEO3rY5M9PmUq1G+w39odQMiqxPlUSqhDalHNfVGiUn7kWLe0urjMq0NiVXHdqoHLT8FiIBTeq&#10;tnShUi3uKiyuh5uR8DmoYTuP3vv99bK7n47J1+8+QilfX8btGljAMfyHYdIndcjJ6exuVnvWSIij&#10;ZElRgvmKYEoIkcTAzhMt4wXwPOOPX+R/AAAA//8DAFBLAQItABQABgAIAAAAIQC2gziS/gAAAOEB&#10;AAATAAAAAAAAAAAAAAAAAAAAAABbQ29udGVudF9UeXBlc10ueG1sUEsBAi0AFAAGAAgAAAAhADj9&#10;If/WAAAAlAEAAAsAAAAAAAAAAAAAAAAALwEAAF9yZWxzLy5yZWxzUEsBAi0AFAAGAAgAAAAhAH+u&#10;zgX/GgAAlnMAAA4AAAAAAAAAAAAAAAAALgIAAGRycy9lMm9Eb2MueG1sUEsBAi0AFAAGAAgAAAAh&#10;AIY0pKXhAAAADQEAAA8AAAAAAAAAAAAAAAAAWR0AAGRycy9kb3ducmV2LnhtbFBLBQYAAAAABAAE&#10;APMAAABnHgAAAAA=&#10;">
              <v:shape id="Shape 1062274"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g94xAAAAOAAAAAPAAAAZHJzL2Rvd25yZXYueG1sRE9da8Iw&#10;FH0f+B/CFXwZmtqJG9UoIghTBNE58PHSXNvS5qY2mXb/3giCj4fzPZ23phJXalxhWcFwEIEgTq0u&#10;OFNw/Fn1v0A4j6yxskwK/snBfNZ5m2Ki7Y33dD34TIQQdgkqyL2vEyldmpNBN7A1ceDOtjHoA2wy&#10;qRu8hXBTyTiKxtJgwaEhx5qWOaXl4c+E3vKywS2/u8V69ftRnsx5reudUr1uu5iA8NT6l/jp/tZh&#10;fjSO488RPA4FBHJ2BwAA//8DAFBLAQItABQABgAIAAAAIQDb4fbL7gAAAIUBAAATAAAAAAAAAAAA&#10;AAAAAAAAAABbQ29udGVudF9UeXBlc10ueG1sUEsBAi0AFAAGAAgAAAAhAFr0LFu/AAAAFQEAAAsA&#10;AAAAAAAAAAAAAAAAHwEAAF9yZWxzLy5yZWxzUEsBAi0AFAAGAAgAAAAhAJRSD3j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275"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15xQAAAOAAAAAPAAAAZHJzL2Rvd25yZXYueG1sRE9ba8Iw&#10;FH4f+B/CEfY2UzumUo1SZI4JA/Hy4tuhObbV5qQkme3+vRkM9vjx3Rer3jTiTs7XlhWMRwkI4sLq&#10;mksFp+PmZQbCB2SNjWVS8EMeVsvB0wIzbTve0/0QShFD2GeooAqhzaT0RUUG/ci2xJG7WGcwROhK&#10;qR12Mdw0Mk2SiTRYc2yosKV1RcXt8G0UzK5ds3nftq9OF/X5sqP848vkSj0P+3wOIlAf/sV/7k8d&#10;5yeTNJ2+we+hiEAuHwAAAP//AwBQSwECLQAUAAYACAAAACEA2+H2y+4AAACFAQAAEwAAAAAAAAAA&#10;AAAAAAAAAAAAW0NvbnRlbnRfVHlwZXNdLnhtbFBLAQItABQABgAIAAAAIQBa9CxbvwAAABUBAAAL&#10;AAAAAAAAAAAAAAAAAB8BAABfcmVscy8ucmVsc1BLAQItABQABgAIAAAAIQAfOB15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273"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F5wwAAAOAAAAAPAAAAZHJzL2Rvd25yZXYueG1sRE9ba8Iw&#10;FH4X/A/hDHzTdNW50RlFhIKvXnFvh+asKWtOShNt++/NYLDHj+++2vS2Fg9qfeVYwessAUFcOF1x&#10;qeB8yqcfIHxA1lg7JgUDedisx6MVZtp1fKDHMZQihrDPUIEJocmk9IUhi37mGuLIfbvWYoiwLaVu&#10;sYvhtpZpkiylxYpjg8GGdoaKn+PdKjjll/niZt7Ow3D56vhuc7wWuVKTl377CSJQH/7Ff+69jvOT&#10;ZZq+z+H3UEQg108AAAD//wMAUEsBAi0AFAAGAAgAAAAhANvh9svuAAAAhQEAABMAAAAAAAAAAAAA&#10;AAAAAAAAAFtDb250ZW50X1R5cGVzXS54bWxQSwECLQAUAAYACAAAACEAWvQsW78AAAAVAQAACwAA&#10;AAAAAAAAAAAAAAAfAQAAX3JlbHMvLnJlbHNQSwECLQAUAAYACAAAACEA4RfRe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272"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75+wgAAAOAAAAAPAAAAZHJzL2Rvd25yZXYueG1sRE/dasIw&#10;FL4f+A7hCN7N1Cjd6IwiA8Erh50PcEiObbfmpDSZrW9vhIGXH9//eju6VlypD41nDYt5BoLYeNtw&#10;peH8vX99BxEissXWM2m4UYDtZvKyxsL6gU90LWMlUgiHAjXUMXaFlMHU5DDMfUecuIvvHcYE+0ra&#10;HocU7lqpsiyXDhtODTV29FmT+S3/nAZT5oflsDI/HZ3V5cuvbsdIpdaz6bj7ABFpjE/xv/tg0/ws&#10;V+pNweNQQiA3dwAAAP//AwBQSwECLQAUAAYACAAAACEA2+H2y+4AAACFAQAAEwAAAAAAAAAAAAAA&#10;AAAAAAAAW0NvbnRlbnRfVHlwZXNdLnhtbFBLAQItABQABgAIAAAAIQBa9CxbvwAAABUBAAALAAAA&#10;AAAAAAAAAAAAAB8BAABfcmVscy8ucmVsc1BLAQItABQABgAIAAAAIQDbZ75+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271"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r9IwgAAAOAAAAAPAAAAZHJzL2Rvd25yZXYueG1sRE/LisIw&#10;FN0L/kO4grsxtaAj1SgiiCJuxge4vDTXttrclCZq9esnguDycN6TWWNKcafaFZYV9HsRCOLU6oIz&#10;BYf98mcEwnlkjaVlUvAkB7NpuzXBRNsH/9F95zMRQtglqCD3vkqkdGlOBl3PVsSBO9vaoA+wzqSu&#10;8RHCTSnjKBpKgwWHhhwrWuSUXnc3o8Bzs3WXzeqEpTvT86gvLzl4KdXtNPMxCE+N/4o/7rUO86Nh&#10;HP/24X0oIJDTfwAAAP//AwBQSwECLQAUAAYACAAAACEA2+H2y+4AAACFAQAAEwAAAAAAAAAAAAAA&#10;AAAAAAAAW0NvbnRlbnRfVHlwZXNdLnhtbFBLAQItABQABgAIAAAAIQBa9CxbvwAAABUBAAALAAAA&#10;AAAAAAAAAAAAAB8BAABfcmVscy8ucmVsc1BLAQItABQABgAIAAAAIQB52r9IwgAAAOAAAAAPAAAA&#10;AAAAAAAAAAAAAAcCAABkcnMvZG93bnJldi54bWxQSwUGAAAAAAMAAwC3AAAA9gI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270"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BFjxAAAAOAAAAAPAAAAZHJzL2Rvd25yZXYueG1sRE89b8Iw&#10;EN0r8R+sQ+pW7GQgVYpBgITUqVJoB8ZrfE1C43OIXQj/vjdU6vj0vlebyffqSmPsAlvIFgYUcR1c&#10;x42Fj/fD0zOomJAd9oHJwp0ibNazhxWWLty4ousxNUpCOJZooU1pKLWOdUse4yIMxMJ9hdFjEjg2&#10;2o14k3Df69yYpfbYsTS0ONC+pfr7+OOl954XGZnPwl/e+upwqs/VLjtb+zifti+gEk3pX/znfnUy&#10;3yzzvJALckgQ6PUvAAAA//8DAFBLAQItABQABgAIAAAAIQDb4fbL7gAAAIUBAAATAAAAAAAAAAAA&#10;AAAAAAAAAABbQ29udGVudF9UeXBlc10ueG1sUEsBAi0AFAAGAAgAAAAhAFr0LFu/AAAAFQEAAAsA&#10;AAAAAAAAAAAAAAAAHwEAAF9yZWxzLy5yZWxzUEsBAi0AFAAGAAgAAAAhAOlIEWP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269"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edNwwAAAOAAAAAPAAAAZHJzL2Rvd25yZXYueG1sRE/dasIw&#10;FL4f7B3CGexuJutF2apRRBBkDGHVBzg2Z02wOSlNtPXtF0HY5cf3v1hNvhNXGqILrOF9pkAQN8E4&#10;bjUcD9u3DxAxIRvsApOGG0VYLZ+fFliZMPIPXevUihzCsUINNqW+kjI2ljzGWeiJM/cbBo8pw6GV&#10;ZsAxh/tOFkqV0qPj3GCxp42l5lxfvIaDu+xVff6W3Vdj7M2dxv1602r9+jKt5yASTelf/HDvTJ6v&#10;yqIoP+F+KCOQyz8AAAD//wMAUEsBAi0AFAAGAAgAAAAhANvh9svuAAAAhQEAABMAAAAAAAAAAAAA&#10;AAAAAAAAAFtDb250ZW50X1R5cGVzXS54bWxQSwECLQAUAAYACAAAACEAWvQsW78AAAAVAQAACwAA&#10;AAAAAAAAAAAAAAAfAQAAX3JlbHMvLnJlbHNQSwECLQAUAAYACAAAACEAmKXnT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268"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WtPwwAAAOAAAAAPAAAAZHJzL2Rvd25yZXYueG1sRE9NS8NA&#10;EL0L/Q/LFLzZWXOIknZbqiB4ETEplN6G7JjEZmdDdk3iv3cPgsfH+94dFtericfQeTFwv9GgWGpv&#10;O2kMnKqXu0dQIZJY6r2wgR8OcNivbnZUWD/LB09lbFQKkVCQgTbGoUAMdcuOwsYPLIn79KOjmODY&#10;oB1pTuGux0zrHB11khpaGvi55fpafjsD2HzZ6nw5TdpWWM4P2bu8PaExt+vluAUVeYn/4j/3q03z&#10;dZ5leVqcDiUEuP8FAAD//wMAUEsBAi0AFAAGAAgAAAAhANvh9svuAAAAhQEAABMAAAAAAAAAAAAA&#10;AAAAAAAAAFtDb250ZW50X1R5cGVzXS54bWxQSwECLQAUAAYACAAAACEAWvQsW78AAAAVAQAACwAA&#10;AAAAAAAAAAAAAAAfAQAAX3JlbHMvLnJlbHNQSwECLQAUAAYACAAAACEAsS1rT8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266"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aBbxAAAAOAAAAAPAAAAZHJzL2Rvd25yZXYueG1sRE/LasJA&#10;FN0X/IfhCt3ViQNNY3QUWynUTcHHwuUlc02CmTsxM2r69x1BcHk479mit424UudrxxrGowQEceFM&#10;zaWG/e77LQPhA7LBxjFp+CMPi/ngZYa5cTfe0HUbShFD2OeooQqhzaX0RUUW/ci1xJE7us5iiLAr&#10;penwFsNtI1WSpNJizbGhwpa+KipO24vV8Gs+s5NfT9Sqp8xvzh/rsTq8a/067JdTEIH68BQ/3D8m&#10;zk9SpdIU7ociAjn/BwAA//8DAFBLAQItABQABgAIAAAAIQDb4fbL7gAAAIUBAAATAAAAAAAAAAAA&#10;AAAAAAAAAABbQ29udGVudF9UeXBlc10ueG1sUEsBAi0AFAAGAAgAAAAhAFr0LFu/AAAAFQEAAAsA&#10;AAAAAAAAAAAAAAAAHwEAAF9yZWxzLy5yZWxzUEsBAi0AFAAGAAgAAAAhANQ5oFv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267"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hUzxAAAAOAAAAAPAAAAZHJzL2Rvd25yZXYueG1sRE/dasIw&#10;FL4f7B3CGexOUwur0hlFFMV5498e4Ngc22JzUpKodU+/DIRdfnz/42lnGnEj52vLCgb9BARxYXXN&#10;pYLv47I3AuEDssbGMil4kIfp5PVljLm2d97T7RBKEUPY56igCqHNpfRFRQZ937bEkTtbZzBE6Eqp&#10;Hd5juGlkmiSZNFhzbKiwpXlFxeVwNQrWXXndNIPHafvhVjv7tch+ZueNUu9v3ewTRKAu/Iuf7rWO&#10;85MsTbMh/B2KCOTkFwAA//8DAFBLAQItABQABgAIAAAAIQDb4fbL7gAAAIUBAAATAAAAAAAAAAAA&#10;AAAAAAAAAABbQ29udGVudF9UeXBlc10ueG1sUEsBAi0AFAAGAAgAAAAhAFr0LFu/AAAAFQEAAAsA&#10;AAAAAAAAAAAAAAAAHwEAAF9yZWxzLy5yZWxzUEsBAi0AFAAGAAgAAAAhAKByFTP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264"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HwGwwAAAOAAAAAPAAAAZHJzL2Rvd25yZXYueG1sRE9da8Iw&#10;FH0f7D+EK/g2U8MsozPKNnCob+sE8e3S3LVlyU1pslr/vRGEPR7O93I9OisG6kPrWcN8loEgrrxp&#10;udZw+N48vYAIEdmg9UwaLhRgvXp8WGJh/Jm/aChjLVIIhwI1NDF2hZShashhmPmOOHE/vncYE+xr&#10;aXo8p3BnpcqyXDpsOTU02NFHQ9Vv+ec0vJeHPeWD9ZtPtbfHaE92oXZaTyfj2yuISGP8F9/dW5Pm&#10;Z7lS+TPcDiUEcnUFAAD//wMAUEsBAi0AFAAGAAgAAAAhANvh9svuAAAAhQEAABMAAAAAAAAAAAAA&#10;AAAAAAAAAFtDb250ZW50X1R5cGVzXS54bWxQSwECLQAUAAYACAAAACEAWvQsW78AAAAVAQAACwAA&#10;AAAAAAAAAAAAAAAfAQAAX3JlbHMvLnJlbHNQSwECLQAUAAYACAAAACEAHhx8Bs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265"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DqRxAAAAOAAAAAPAAAAZHJzL2Rvd25yZXYueG1sRE/PS8Mw&#10;FL4L/g/hCd5cYsHSdUvLFJQd9OD0stuzeWvCmpfSxK361xtB8Pjx/V63sx/EiaboAmu4XSgQxF0w&#10;jnsN72+PNxWImJANDoFJwxdFaJvLizXWJpz5lU671IscwrFGDTalsZYydpY8xkUYiTN3CJPHlOHU&#10;SzPhOYf7QRZKldKj49xgcaQHS91x9+k1vLhKPblne783Zv+xld2y+o5Lra+v5s0KRKI5/Yv/3FuT&#10;56uyKMo7+D2UEcjmBwAA//8DAFBLAQItABQABgAIAAAAIQDb4fbL7gAAAIUBAAATAAAAAAAAAAAA&#10;AAAAAAAAAABbQ29udGVudF9UeXBlc10ueG1sUEsBAi0AFAAGAAgAAAAhAFr0LFu/AAAAFQEAAAsA&#10;AAAAAAAAAAAAAAAAHwEAAF9yZWxzLy5yZWxzUEsBAi0AFAAGAAgAAAAhAGGQOpH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0A350" w14:textId="77777777" w:rsidR="00CC0687" w:rsidRDefault="00CC0687">
    <w:r>
      <w:rPr>
        <w:rFonts w:ascii="Calibri" w:eastAsia="Calibri" w:hAnsi="Calibri" w:cs="Calibri"/>
        <w:noProof/>
        <w:sz w:val="22"/>
      </w:rPr>
      <mc:AlternateContent>
        <mc:Choice Requires="wpg">
          <w:drawing>
            <wp:anchor distT="0" distB="0" distL="114300" distR="114300" simplePos="0" relativeHeight="251729920" behindDoc="1" locked="0" layoutInCell="1" allowOverlap="1" wp14:anchorId="755F28F1" wp14:editId="5EB29139">
              <wp:simplePos x="0" y="0"/>
              <wp:positionH relativeFrom="page">
                <wp:posOffset>1369487</wp:posOffset>
              </wp:positionH>
              <wp:positionV relativeFrom="page">
                <wp:posOffset>1515428</wp:posOffset>
              </wp:positionV>
              <wp:extent cx="5013361" cy="5295268"/>
              <wp:effectExtent l="0" t="0" r="0" b="0"/>
              <wp:wrapNone/>
              <wp:docPr id="1062241" name="Group 1062241"/>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252" name="Shape 1062252"/>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53" name="Shape 1062253"/>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51" name="Shape 1062251"/>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50" name="Shape 1062250"/>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9" name="Shape 1062249"/>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8" name="Shape 1062248"/>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7" name="Shape 1062247"/>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6" name="Shape 1062246"/>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4" name="Shape 1062244"/>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5" name="Shape 1062245"/>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2" name="Shape 1062242"/>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43" name="Shape 1062243"/>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7E522C1" id="Group 1062241" o:spid="_x0000_s1026" style="position:absolute;margin-left:107.85pt;margin-top:119.35pt;width:394.75pt;height:416.95pt;z-index:-25158656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SKp+hoAAJZzAAAOAAAAZHJzL2Uyb0RvYy54bWzsnW1vHEdyx98HyHcg+D7W9DyPYPmAxInf&#10;BMnh7vIB1tRSIkByCZKW7Hz6/Kqrati1O5KblwPvANEGtFz2TD9UV1f966n5/R9+vbk++7S/f7g6&#10;3L47T98152f724vD+6vbD+/O/+cv//Ev8/nZw+Pu9v3u+nC7f3f+2/7h/A8//PM/ff/57u2+PXw8&#10;XL/f35/Rye3D2893784/Pj7evX3z5uHi4/5m9/Dd4W5/S+Pl4f5m98jX+w9v3t/vPtP7zfWbtmnG&#10;N58P9+/v7g8X+4cHfvujNp7/kPu/vNxfPP735eXD/vHs+t05c3vM/97nf3+Wf9/88P3u7Yf73d3H&#10;qwubxu6vmMXN7uqWQdeuftw97s5+ub866erm6uL+8HC4fPzu4nDz5nB5eXWxz2tgNak5Ws1P94df&#10;7vJaPrz9/OFuJROkPaLTX93txX99+un+7s93f7yHEp/vPkCL/E3W8uvl/Y18MsuzXzPJfltJtv/1&#10;8eyCXw5N6roxnZ9d0Da0y9COsxL14iOUP3nv4uO//86bb3zgN2E6n+9gkIcnGjz8/2jw54+7u30m&#10;7cNbaPDH+7Or9/BvM7bt0J6f3e5uYNb80Jn/MhMoP72S6+HtA5T7Iq26YerHPik9Vootk9AoEyw1&#10;3ZTGTh5Yl717e/HLw+NP+0Om/e7Tfz48KpO+9592H/2ni19v/cd7WP2rTH63e5T3ZLLy49ln9sum&#10;8lFWrjOR5pvDp/1fDvnBR9nAlIZmXs7PfPeZ6tMj17flo94jj3ZpYm22NH/KP+9yx8XT/dJ1zfLV&#10;p9shtRN7Q9/tMC1Df/T0xS8/X1386/5/y/m0QzM2k70zjymPAAHy8G2/LL13uLRz7rBobNOgb45N&#10;k/IusvI4yhfXM83LM1bv1Fc+8E7904iVFqabJ7SkaZ7biuV3/dQ2+s7IYrtJ3vEVpqnvW06u7NWc&#10;lnkoG5GV/N52XqcVVx6/6RS7uYOI8uI0Tk3oT3+hY8lD5TxO2St2fnF9eNjrHIRz81lZuTlvydN5&#10;ub4Vxmb2Fzu0yeX17jGL5ZurR9TM9dUNa2qnpsmCn1evb+lNRIue4/zT42/Xe6HS9e2f9peIhSz6&#10;5BcP9x9+/rfr+7NPO1Em+b/c+e767uPOfmubYo/mqeZ+5P3Lq+vrtcuUXw1d/jjz/3LcZdenlPeN&#10;6ZbdWm/S8T4rurXrRru+sOmqtkNnQBXXefS1vpSndrh9XN+/RVPndRTkkB9/Prz/LeuJTDGEsWiM&#10;F5PK3ZZUzqJTJoEM/32pXMibbl5axLPyoYvmlFI7yqEXZZb6pl3WY++68MVk8zoXEc42FdmpJ8mr&#10;Z04PqvPzU2sUHl0a0qRnvW04izXCY5hTl1BUWT607RQO7dxP/awdDsM4T+Gwr3MXSYBcR6PWipDU&#10;TMPYmRDhoPZhVOTkPJrInpup6eKwiOlxUILMfc+X6mHnfl5MUE7dMkVZOC5DMykhxm5qewM4Jpb7&#10;tutUiQwsdT2qRyJsQzf1fZoRRELfseuGPugmOfWLqp+Jn1XZueRu+2YENcibc9ePOtssCEsNGGdg&#10;ErrvulmXsszz0oWl9H1Pb7nblPg5Djr0iHRFAald0KX53apRUdwoYu2461hO3hhfTT9NQ9LVpG6c&#10;0xi2HB01jTapcCLj8iK761hTWnrdLGbpD/hneXpESxYqQQFEfBCCdKNu89iPjW5W0W2cjXaeFk6N&#10;LowjktpAbLRQMr7pl6Ydj3Z/bgZ9s09tty4ijhJnaPSdhmFxQOkP+Ge5ZpcY3vaqZF+VLAh7S8lm&#10;6FutZGeON0Azq412QqraYV+VbDMgm13JMuQ0Oe5/eSXrcxEla1PZUrJt3y2dCiE/N0+aNh5KPWPt&#10;gmml4nsYJpRHgXe7YRgak3cA7DGAcsR+u6icSePUDfUqrFsWBLoK2QmFHKQoQr834yEtTUK2lBOa&#10;0KT6Jk6IMeU3qwQ7kmnu7c0ujW3sloU2hjlGDJZIBIyApCKrQztMfvgiMeM3JS3qA/NP+WsYB5Rk&#10;uZQBB4Sih77p2jZK1bldGEg4sx9Q1fWohKlCmfwmW9eq7bXqL6CQ0ZbR0a/lhGgZxdoXJQ+aWVk9&#10;rix+03WKxuh1tmxnM4RuZwjaKkMuUzfCmwURknM1g6Y0NmLH0ly1oyy0W8xiBoE0k1LJ14oN2Rtm&#10;YddSyxYWAy8jRrTpoXCw4/riN1stYGjR1S5dI2sr+u3aZjE2GxtwS2AzHa8FzehuVy2Txwc9ni3b&#10;oh4YX+MwwVV5x1pYcwwrBH0a8Gqblp2tp2u3zK1NdRjmNpzOtHSOj3CCIGzKxcswtiEgEGZbPSbs&#10;4w4TXHRLBMs0ij8gi+lRbOI45gzbWCMelHr+yTtl1JvHFkIW+5jmcQD7yZhtmpY5jJkwS4BV0piG&#10;eX4ObUe8QXrGUgNGjbSdMZ9NEndTZJ02iRzQIQG0z6As0sBcUYjrKN5bKGtwdu4gYrF+5BFsk8fD&#10;yKkXPwiVyeAgPYbltchRs8PSGFe+obTiyXuFfK51vmW/Cvx/6u3OR6Ea8mHaLNltLgd7EWemie8V&#10;8wFzsjc1O1Y4+k/K9+Uxn89FMJ9NZRPzDYhdxTYIwKx9US1fh30oqtY8BWgOFWGuVvBcQIR8+MEI&#10;4K1CMCCGZsMXU4vRKm1Vemxom8H1scAFizWoTh3mfgQGqkQF+QRxO2Lrg/RUFgPI61XZmLrJfer4&#10;MJB1xUoYsxErQjhhgg+C/B8GcLTK4q7pepVkVevsZ0ir2gqxJlqtGLNHtxmgbptx8gCUwcWxlYEy&#10;ERZIVE9b/Fa4WfTNaUSxlWO2WPQSKBJtBbSN/i+U22AotG1HYHD1fqY5AZqVfKh9llysM034CYx8&#10;CRwSMFLCIwdWkQnho8LEqh8TUNeo+uyh4xLYBGgu/iXptl9wIsZGDBQzVrBp+rmehzqxQpRNQCaL&#10;x8hsyyawgI45zjKBkghMEbWdJzT1HNB62oKGBjPiwAGNO3/trKA9DVDPwD6gaEF4NlOidEIEMA0O&#10;v2raAiowvPKbOHmaI7/iMLFp2ihOsXB4QfydEX5B/iz1tJ0GzG4bE8MBgFMsZVrwHK5Yqenihs7s&#10;PqvLXN2IobMd9YowQgk4z3ipdTGAMJBfEAtLmjlCutQFt1zeNZeMuFcZWBvHhDO5mryLeAt1NaB/&#10;HMLlUpcFf7COyeSGLpB3mZAKOiaxL3x79WMOYGNl3WnANxvH5BhKNBxOGXFBHxltzMHksRhlKBc2&#10;pkr8Ee2b2SnpdoCL28CdItXMmBn6do6ykQCnDJTfxJ2vvtWqMYG16Gl9c8g2YcFGqZGYhArHYVlG&#10;wsOhFZ8uHJvJMDRg3eqVcl7wI+jGiIc0Rh2SNJv/Gkdnf2RegENc7s7N0iBDagmMe3dpjIgccQuQ&#10;OIOKl8aDwQhBngyrTQMboDTmdC3PGxbW9FOTwABB1uVwlClMshA6VHYYuGGzLaoDZbCgHaXEAxq/&#10;6XEFpOHPN70IVx7FhheJkermO0Yq9ldiZ3izZXtp7eCrakIjJUZOv74KmVF2RceAnzUUkHBoRcMc&#10;t6IgnPwuohS1VT3sgLo0bzsr75BP5bDsnkMzZC1womxExS3m1MAoxWqtHrRFUth8CWEMULtYKm5P&#10;xyUARVwpoVHYUUXXwJsaL686tcSgzDnW4yJCrZdD4rzRXYOQS1SrbLjuCp4RQF31GpVHMIePreAJ&#10;jtStwjiI2AkgbL5RwNpzTkvHrHUBOJ4iZkhL6kz9BI4Cp22g+HgiXu1g17jfsB0sYODEDuaXnJ96&#10;OxibBmCb2Z6IZ0bO+fytdjA+LsSlJxgkGNpl2MvbwT6XnGCgU9myg1F4BsbzwUIKfd0GxvYg8KlH&#10;H00ao56g3Mlcdbg8sdtK+URSV2fos58JCmfi10k90Zxmpcwjmj90C3QyHYuJgm/8qJEX8mx7DDo1&#10;ZuvGRNNbegTwC3UUuh1m4LN220o6RGhEi1meFI6AZqmXttgvHr7veoIrcUw0nCkqRGGPiC1kP29i&#10;FyhnjuiBPKG6dUo+hDltyenTWLQjI4JbEtfOKpmcgOi5hiidQTlQvUWHqsbExYBnQ7vFwRlNUjTp&#10;5NkEYhIH2o4LGtoBFcxXr61J1SQzJo8JhIvWApvJFut8GlJFAn/N7CaIPNNAoiP12wmuaN3/PGKK&#10;hW5hWiwY7ZdQC8ij3E94StBuHpUoBWhXWquIS9rBimhwf7Pu0LHY8bZWiWvFbAxx0mcBBvQD9RMh&#10;qh+WOBVZDUpgyR+Jw07gW/NCEIMi8SqIhiw2zGFAeIuTV09lECcBF8WN8JI53p2DCSaCr/RkjB07&#10;H9gJmDEsFrLo8fTroaojM5yAENMdItoUbX9w5mw4uBuaI6BL3gg2sb7JkUaa1u4tYS2JGQsvSo5O&#10;tBdYPNBXGzFTI0NhIfdg2/wm1FL/ZNVCiUQiue3N5mhfSe1pPEKMYzPy2gSMM98csVrJGqhdJ6EO&#10;ycGR2WLHzBFaszJ8VdqIdRX9KkBOWC03gr+xpuvHRPaZyUvOVaveLmejEdhs3SK5Ro1neyPpRRNi&#10;SmYrnKiovI62pNSb8EW4wooyW+8WeA+AyN1OhMwi2McpifWhjYSI8Y9u0dazf8wo7BUGyESREqhx&#10;P97+XATO9lZHXN3yB0RukxNQzjL/yvxuSR6NB8HHyWPa+Fsz3RoZ25mR8xo5muJLK6gjPm3LZkMN&#10;keBVNuopANooGqjaiw6OU4Li1YveQ35hkg2/YowYn8KnuJJX48NP/bdsfCB4T42PfIyqjY8WOIC0&#10;zaehzbkvBnRX48PTQnIQzr7oUXt548PnIsaH/fy3MD4kN8hzljVppJAIpCKvzllNNykafRYihyyP&#10;RWlzdFw3Enk1Z0Z1J04pS9d0KS0pM+4KAe6J1i+GlaFs03wGtcMSlPCUGVtZ0a+kzJivWWgSdcMq&#10;/Z7hfFHBJtRRYVeMxS9M06iILJpepZ/WhbyWdnyl4E5iYKfSL6uFaukHVhE3apZ+kjgJBtNj5tKv&#10;RTZKyo4Iv/yzGxAvLvt8Jog+m8jfQvIRhBBLTg8oBmkpZIDzmJJKG9KTomfApyOYb+4k1axWABFM&#10;J2VLFU5CxgXHCkHaZNFzeS56QGwgmWzYiwpZq/PPb+qqCmmDVcjCpc2oUbS9yrzXcjap89PqPpEr&#10;f9dyNjmqpzIvy6xqmSfmq/hJMsNzxgAXUeZJ9irow9zN1JiI21FP94tLvXUugvhsKltyj5wbPMh5&#10;Te7S+rq/GT+xuzykqC/mQGKXUYVsNjK+gBg5X+ckEoP6uC9V+UaxZFYveBvXkRIfvE2wuhS5Ur21&#10;Zvm33Ug5VWweyWuxWGbYmDhW/KYjT7xoaSPMGGdeMLeLNDNJWoq5qSoEjcS1Yp46MEujIGIsrrJC&#10;qvIL87binSC9tmyTiLUtEfUj5XW1I5KYhhM/k5alkqpRditZPOZOwB2D86lslOCuhBTzkZCI+LNS&#10;DyTAbmqSdy2c7jierkm1W7umqDHuKM14lmxksr3VQ1DlWSAdXPyOMmk4tNeiDx93xMdt/kn2gTB2&#10;uV58HO5Bg9XbLwRu3Xuj/LNxwvyBV2eEo59v2RmB9D1VTfkMVqsmYgS4802+4YdbvEzH4TiB0lGS&#10;1ASOSyW2JopyWl5cMflM0Es2kS21hEceaaKnm3R8E2Vf10zk45JLmN8JzkeklsRr5LgfFbpI9hYZ&#10;jdKCMK13TZMRKxEreW8hKa2UEJKr66kdVJKGiYDQiS7k1/ocq9gS0C4bVHg4tRhprRBm1/wh/zx5&#10;mBw7gjpGNn/KP/Vp0h1xYufZYB9wKcTR01u6sMOz7ZCfGDAxw0I5iTFjmkuKDGMpOV4aqcYSkkm2&#10;6RqHj6PEbzZP6rg89RdsoZE3l9aSF2ypoqQ8HqX1tIkwsTJECybQFMkqDUFWAc7uPFvUn8E4H5Mk&#10;dqkZkqXgDj/ydENKXDe5ET/U9IxCO+YP0fRNbhzRFEkfk2tFqCzLjUR15hhUh88ckhGkRrnZTkZq&#10;xm9KW4r3PMUHZsB7FPaT0GtyDzwxpwALCNB6YutIqEQTvE5oGzmuYOaB8izkkR4Af8o/T7g5SCx/&#10;yj+NS8q0MQrgHf34U5urLxPGSHmPiJKEMQ8FASdj+pbkLxrsIQOSkqBqipcJYxJ2LwnOoTXPJedM&#10;cguKw1UkjBHtqh9PeQYmFa4s+iOR0b2kpPdHZiMgbVKRg/qMaChwiXnrwSBCFgPoZEiYgiIsGii9&#10;Levjhr0ipVekhP29hZQyW9cjJVF6jpSSmOvGpo6UyHUh49hs+GzuuTh9cajkUxET3mayhZX0iLv6&#10;fsJILvpUQFIKaik+klXkiMqfiadN30AfWDJ0T3zf/LvaxHTE4BIViCSPNhJuQq/jQdGr1XaiGLbG&#10;oxLa6zO4/aONiUakHYgyzUoXDRsLS/F3Iqhyo6QnaFlW1ZhSXG7gAmUnNU+FjEQek96Uu8Uu7mP9&#10;LIkXRh2ypKdnJPpT2kL1We6VDBHSysoh8cVQTZIbqTM4ujAGW5s6AG0kdP+MMnOQiGeuo0jIdinH&#10;BE50lny+kEQZkx6oivGsKPLwly/kNWxtJ+a5QxbqtSgoK8eUfD3bTmpRAHGhkcREy5yeRO85Toij&#10;xG/Kl1T4jLCGcAn1Csw8dkuOvbLQhEeHFKVirwfimGY8oMQAi9JYxUJodFGSMiY7i2chdEuGh9X/&#10;UF4mEZFiTBLt5GqIfIok2WV7nX5EbYXUa5gbDMSCIWLz9Kc2qUJCilesSJ1BAHLi77BwIiENvC7l&#10;DIl5chR1hlwE9QwTiegQNxYoVQjDRsBKzZHXbVKdAFQox8TH5ektpB1JkVPtTmCccPlHHhMJZ8ml&#10;jqDBHyQRaSOoPVacCfXXlDUOi1tOkZrxm+6Hy2h2nxw7yjjCUkjxsiAZ5oRkLRa7X4zJsWIC9etE&#10;3pkKow6YIo7QLVenmAGC+KJiKzRy84fZbxQkYJ7Uj0mIx9OMYWQrYHXislHc45WJS3R+losTi5Xi&#10;IWSTrZVrzjRDrOpwAZGFX+WISDESxc5lx+ROuuRyBVkMi/tU0qH1XWFttwniPsZvuqsdjm3L6yPv&#10;E0YOp4IkTsrrbD3I6GgZUbmED9xapajG8UMcKH7TYZFKkgCaZ8w5FZYs1jNBOVMNojfCriM89D38&#10;w/h/NrfVRYSOZRoIW1ZVO9vhD/hn+eBATZqmUnzxQfS3xwM7VoLEYfLF05srlvvlTK1ji0aHAlmR&#10;ckmpkIMw5FGOMAVv7jyG37TipYqlyE6zizgwsqlvK0mMKeQxBhHXgYulyFi3htIidLQuLi5qi3KY&#10;ilbtVdBi68HM2sUzrzaPi6dv2TuMDj31Dmdd8QybBz1gOt7kp1s7VJIStTJrZ6CIZk0KfnFrx6ci&#10;1o7NZMvaOU1x+qLFY2tDfGCkkCh6JI/iGfThRZFTla+x3eI0Hj094Z52NIHv1AGDPxXFggpSHEU4&#10;6bMImSSqFiwqLsJGQ2ljVmulWCIB32uDJzLatManTthhupmYBEhTTF922wP3rQYALyp3iYdG8ort&#10;YlAGp5zFqBdXFr/pOnuutrYcflxVR3WYZMN4IFaujlAfoMMIApFcLZSJIG8qharWyY3Knpwn6eix&#10;akaSpL1bAFMMqcrtFhY2xV7BSVW9TvAQLlvbMiqvAvkEaFkYkflQFF7SFiQKLshvYv3YbRZV66TC&#10;RpzcohKpPQDhlN2SDuh3NeBiw4ccGjFTDOJi1EqMYkuBbe2nhJbsPnIBd3J3XYFKsN4IRecZcZks&#10;t0UEMM/9p/gytVXuRtO8pKqlyrVO5r2nIBxTKaxV7grx6AXFsEeVDlitbp0D3sTMrl4tfm6Oos4Y&#10;9/jRekjwcB8t5jmV8wGF4SeWaWb8Rr0dfLc5rAsJEwtPYooonoQs7CV/zD9PHw8C2x/zT3tcUjJs&#10;Stxs9lTI449t7fhAtYdnyRIE5xbgcseBdjnLBR7Egc2eBgiF9YS5afRbMAx8OXGg+E3nylGkPMpe&#10;JdIeM/s5uF5yTDEWSw9syIXqZKPouwTm5W6WWv6Wu3fdKCLn4MTT73Xj1CtSi1ZSghTip8uTyQzY&#10;3u6tpVKBZEBTKv9jjjKpMZztvBRqdESsFcdNrH+Dr9zaxk3F9ctc8OeZLU+Jqdp+LnmJALi5Lh6f&#10;WMhE6oznMyKTyYmoHjO7GtUWGuT+o7BlVM5jU+R1MuZRGgZihRtGtFHCOc9RPwTsVLiyO4TqSvLJ&#10;5X7m7yN7H60XGiWup4QX35H6++pkFY+vu4JED1yCf038gyIV8E8d7Sd2Pxk01shs69kWBwcxuPym&#10;OAOjrYio9RtM8G8eXeuhZBUgVS8W8SlY/PE1H13+KoFZtlziLyD19U8N/N7f1vlaPjpC6dTEyaKi&#10;2sQBEy9SCJcP2Qr2+asL9tdvCHHOopW0FgeYpzeecrhf3M7xqYidg6tGZrJl5+ghdXHwJRvHO0O2&#10;2I+q9b6m3eV+fYNO1KiDwksZKFn95tvC33Qc85AbYVSFIF1aDcJUCUgQAyI+bw93kHCLXjkmlbBy&#10;UZzsHXWblCeFRu63s1A7NoFdo1I3Jn/NwFQIeYvrHwZSrEGy6GSJI9m8CRKbRu69zRMCZOKclQnV&#10;jYn/3yiEzEdXhqWMAHbVL4RDwDChkauVDXOB8eVq1uoxuX3OZLNUQ0W7MitsHRPQf3xVA55/q7HE&#10;HuH+wOoxcT9yl0KmEH5VSUAp18Jd0FK0n3GwsXgBYTBE5Moba8V4riev0MV0O9gL6ytAT4pQ+K1P&#10;CjgWJkUkhpwoa2X3n6FqCXEaaJA80xgkFMNdeZeMEDBFSQeuDzT7mivPxCbe2lI/qsqXpps5D+tl&#10;cP6Af5YPwsMYZNavP+Cfxuly+3E+W1yRtsa1/JktcIrFRJ/5Ff4mSawfpmTfY2jkgR+dYw627joV&#10;4hJs2Vru1oBAT7HKZcQZX0ocUeImFmtmwzlCgcLk29mmUoCNUVg9JulxvqkSr4jxbW51YkY6Ibnb&#10;PZieHRd6mHQghU4s7tp1Ehl3ysJRCNpyKXKBuiUV8pBcKVicGeItHmTEfQLurx4Tc3W94A0jKUYg&#10;JeJuR1Hu2oqcDS51rxO3dCEGq8eEfNQBZPJBO2y1cilE/kinyo2wI/dtlY2E3OW+ceEEIcEacYhc&#10;E78pm3OfAm/omypgCvKR6CH5a9Itkb+j+7H4M0V2fQF7bpcangh7Py/l4UNV2eXoPO4P+Gf5oGtx&#10;b3v17Lum+Yfz7Oe/gsgff8z63v5Qpfx1yfI7P5d/TvOH/wMAAP//AwBQSwMEFAAGAAgAAAAhAIY0&#10;pKXhAAAADQEAAA8AAABkcnMvZG93bnJldi54bWxMj8FqwkAQhu+FvsMyhd7qbiJRidmISNuTFKqF&#10;4m3NjkkwuxuyaxLfvpNTvX3D/PzzTbYZTcN67HztrIRoJoChLZyubSnh5/jxtgLmg7JaNc6ihDt6&#10;2OTPT5lKtRvsN/aHUDIqsT5VEqoQ2pRzX1RolJ+5Fi3tLq4zKtDYlVx3aqBy0/BYiAU3qrZ0oVIt&#10;7iosroebkfA5qGE7j977/fWyu5+OydfvPkIpX1/G7RpYwDH8h2HSJ3XIyensblZ71kiIo2RJUYL5&#10;imBKCJHEwM4TLeMF8Dzjj1/kfwAAAP//AwBQSwECLQAUAAYACAAAACEAtoM4kv4AAADhAQAAEwAA&#10;AAAAAAAAAAAAAAAAAAAAW0NvbnRlbnRfVHlwZXNdLnhtbFBLAQItABQABgAIAAAAIQA4/SH/1gAA&#10;AJQBAAALAAAAAAAAAAAAAAAAAC8BAABfcmVscy8ucmVsc1BLAQItABQABgAIAAAAIQBkdSKp+hoA&#10;AJZzAAAOAAAAAAAAAAAAAAAAAC4CAABkcnMvZTJvRG9jLnhtbFBLAQItABQABgAIAAAAIQCGNKSl&#10;4QAAAA0BAAAPAAAAAAAAAAAAAAAAAFQdAABkcnMvZG93bnJldi54bWxQSwUGAAAAAAQABADzAAAA&#10;Yh4AAAAA&#10;">
              <v:shape id="Shape 1062252"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73xAAAAOAAAAAPAAAAZHJzL2Rvd25yZXYueG1sRE/LisIw&#10;FN0L/kO4ghvR1A4jUo0igqCDMPgCl5fm2pY2N7XJaOfvzcCAy8N5z5etqcSDGldYVjAeRSCIU6sL&#10;zhScT5vhFITzyBory6TglxwsF93OHBNtn3ygx9FnIoSwS1BB7n2dSOnSnAy6ka2JA3ezjUEfYJNJ&#10;3eAzhJtKxlE0kQYLDg051rTOKS2PPyb0lvcv3PPArXaby0d5Nbedrr+V6vfa1QyEp9a/xf/urQ7z&#10;o0kcf8bwdyggkIsXAAAA//8DAFBLAQItABQABgAIAAAAIQDb4fbL7gAAAIUBAAATAAAAAAAAAAAA&#10;AAAAAAAAAABbQ29udGVudF9UeXBlc10ueG1sUEsBAi0AFAAGAAgAAAAhAFr0LFu/AAAAFQEAAAsA&#10;AAAAAAAAAAAAAAAAHwEAAF9yZWxzLy5yZWxzUEsBAi0AFAAGAAgAAAAhAD9Cbvf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253"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z2xAAAAOAAAAAPAAAAZHJzL2Rvd25yZXYueG1sRE9ba8Iw&#10;FH4f+B/CEXybqZWJVKMU0eFgMLy8+HZojm21OSlJZrt/vwwGPn589+W6N414kPO1ZQWTcQKCuLC6&#10;5lLB+bR7nYPwAVljY5kU/JCH9WrwssRM244P9DiGUsQQ9hkqqEJoMyl9UZFBP7YtceSu1hkMEbpS&#10;aoddDDeNTJNkJg3WHBsqbGlTUXE/fhsF81vX7LYf7dTpor5cvyh//zS5UqNhny9ABOrDU/zv3us4&#10;P5ml6dsU/g5FBHL1CwAA//8DAFBLAQItABQABgAIAAAAIQDb4fbL7gAAAIUBAAATAAAAAAAAAAAA&#10;AAAAAAAAAABbQ29udGVudF9UeXBlc10ueG1sUEsBAi0AFAAGAAgAAAAhAFr0LFu/AAAAFQEAAAsA&#10;AAAAAAAAAAAAAAAAHwEAAF9yZWxzLy5yZWxzUEsBAi0AFAAGAAgAAAAhALQofPb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251"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Lb1wgAAAOAAAAAPAAAAZHJzL2Rvd25yZXYueG1sRE9ba8Iw&#10;FH4f+B/CEXybqXWKVKPIoLBXb2O+HZpjU2xOShNt++/NYLDHj+++2fW2Fk9qfeVYwWyagCAunK64&#10;VHA+5e8rED4ga6wdk4KBPOy2o7cNZtp1fKDnMZQihrDPUIEJocmk9IUhi37qGuLI3VxrMUTYllK3&#10;2MVwW8s0SZbSYsWxwWBDn4aK+/FhFZzyy/zjxyzOw3C5dvywOX4XuVKTcb9fgwjUh3/xn/tLx/nJ&#10;Mk0XM/g9FBHI7QsAAP//AwBQSwECLQAUAAYACAAAACEA2+H2y+4AAACFAQAAEwAAAAAAAAAAAAAA&#10;AAAAAAAAW0NvbnRlbnRfVHlwZXNdLnhtbFBLAQItABQABgAIAAAAIQBa9CxbvwAAABUBAAALAAAA&#10;AAAAAAAAAAAAAB8BAABfcmVscy8ucmVsc1BLAQItABQABgAIAAAAIQA1PLb1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250"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NnywwAAAOAAAAAPAAAAZHJzL2Rvd25yZXYueG1sRE/NasJA&#10;EL4LfYdlCr3ppqkNJXWVIhQ8VRrzAMPumKTNzobsauLbdw4Fjx/f/2Y3+15daYxdYAPPqwwUsQ2u&#10;48ZAffpcvoGKCdlhH5gM3CjCbvuw2GDpwsTfdK1SoySEY4kG2pSGUutoW/IYV2EgFu4cRo9J4Nho&#10;N+Ik4b7XeZYV2mPH0tDiQPuW7G918QZsVRxeprX9GajOz8ewvn0lqox5epw/3kElmtNd/O8+OJmf&#10;FXn+KhfkkCDQ2z8AAAD//wMAUEsBAi0AFAAGAAgAAAAhANvh9svuAAAAhQEAABMAAAAAAAAAAAAA&#10;AAAAAAAAAFtDb250ZW50X1R5cGVzXS54bWxQSwECLQAUAAYACAAAACEAWvQsW78AAAAVAQAACwAA&#10;AAAAAAAAAAAAAAAfAQAAX3JlbHMvLnJlbHNQSwECLQAUAAYACAAAACEAD0zZ8sMAAADgAAAADwAA&#10;AAAAAAAAAAAAAAAHAgAAZHJzL2Rvd25yZXYueG1sUEsFBgAAAAADAAMAtwAAAPcCA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249"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HnzxAAAAOAAAAAPAAAAZHJzL2Rvd25yZXYueG1sRE/LasJA&#10;FN0X/IfhFtw1kwYrNXUSRJCW4kbbgstL5ppHM3dCZhqjX98RBJeH817mo2nFQL2rLSt4jmIQxIXV&#10;NZcKvr82T68gnEfW2FomBWdykGeThyWm2p54R8PelyKEsEtRQeV9l0rpiooMush2xIE72t6gD7Av&#10;pe7xFMJNK5M4nkuDNYeGCjtaV1T87v+MAs/j1jWf7wds3ZHOP7q5yJeLUtPHcfUGwtPo7+Kb+0OH&#10;+fE8SWYLuB4KCGT2DwAA//8DAFBLAQItABQABgAIAAAAIQDb4fbL7gAAAIUBAAATAAAAAAAAAAAA&#10;AAAAAAAAAABbQ29udGVudF9UeXBlc10ueG1sUEsBAi0AFAAGAAgAAAAhAFr0LFu/AAAAFQEAAAsA&#10;AAAAAAAAAAAAAAAAHwEAAF9yZWxzLy5yZWxzUEsBAi0AFAAGAAgAAAAhAEnAefP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248"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fYxAAAAOAAAAAPAAAAZHJzL2Rvd25yZXYueG1sRE9Na8JA&#10;EL0L/Q/LFHrT3QTRkrpKWxA8FaIePE6z0yQ2O5tmtxr/fedQ8Ph436vN6Dt1oSG2gS1kMwOKuAqu&#10;5drC8bCdPoOKCdlhF5gs3CjCZv0wWWHhwpVLuuxTrSSEY4EWmpT6QutYNeQxzkJPLNxXGDwmgUOt&#10;3YBXCfedzo1ZaI8tS0ODPb03VH3vf7303vJlRuZz6X8+unJ7qs7lW3a29ulxfH0BlWhMd/G/e+dk&#10;vlnk+VwWyyFBoNd/AAAA//8DAFBLAQItABQABgAIAAAAIQDb4fbL7gAAAIUBAAATAAAAAAAAAAAA&#10;AAAAAAAAAABbQ29udGVudF9UeXBlc10ueG1sUEsBAi0AFAAGAAgAAAAhAFr0LFu/AAAAFQEAAAsA&#10;AAAAAAAAAAAAAAAAHwEAAF9yZWxzLy5yZWxzUEsBAi0AFAAGAAgAAAAhANlS19j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247"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4rEwwAAAOAAAAAPAAAAZHJzL2Rvd25yZXYueG1sRE/dasIw&#10;FL4X9g7hDHaniWXo6IwiwmCMIdjuAc6aYxNsTkoTbX37ZTDY5cf3v9lNvhM3GqILrGG5UCCIm2Ac&#10;txq+6rf5C4iYkA12gUnDnSLstg+zDZYmjHyiW5VakUM4lqjBptSXUsbGkse4CD1x5s5h8JgyHFpp&#10;BhxzuO9kodRKenScGyz2dLDUXKqr11C761FVl0/ZfTTG3t33eNwfWq2fHqf9K4hEU/oX/7nfTZ6v&#10;VkXxvIbfQxmB3P4AAAD//wMAUEsBAi0AFAAGAAgAAAAhANvh9svuAAAAhQEAABMAAAAAAAAAAAAA&#10;AAAAAAAAAFtDb250ZW50X1R5cGVzXS54bWxQSwECLQAUAAYACAAAACEAWvQsW78AAAAVAQAACwAA&#10;AAAAAAAAAAAAAAAfAQAAX3JlbHMvLnJlbHNQSwECLQAUAAYACAAAACEAzcOKxM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246"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bGwwAAAOAAAAAPAAAAZHJzL2Rvd25yZXYueG1sRE9NS8NA&#10;EL0L/odlBG92tkFiid2WKgheREwKpbchOybR7GzIrkn8964geHy87+1+cb2aeAydFwPrlQbFUnvb&#10;SWPgWD3dbECFSGKp98IGvjnAfnd5saXC+lneeCpjo1KIhIIMtDEOBWKoW3YUVn5gSdy7Hx3FBMcG&#10;7UhzCnc9Zlrn6KiT1NDSwI8t15/llzOAzYetTufjpG2F5XyXvcrLAxpzfbUc7kFFXuK/+M/9bNN8&#10;nWfZbQ6/hxIC3P0AAAD//wMAUEsBAi0AFAAGAAgAAAAhANvh9svuAAAAhQEAABMAAAAAAAAAAAAA&#10;AAAAAAAAAFtDb250ZW50X1R5cGVzXS54bWxQSwECLQAUAAYACAAAACEAWvQsW78AAAAVAQAACwAA&#10;AAAAAAAAAAAAAAAfAQAAX3JlbHMvLnJlbHNQSwECLQAUAAYACAAAACEA5EsGxs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244"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fXxAAAAOAAAAAPAAAAZHJzL2Rvd25yZXYueG1sRE/Pa8Iw&#10;FL4L/g/hDXbT1OBcrUZxk4FeBN0OOz6at7bYvHRN1PrfG0Hw+PH9ni87W4sztb5yrGE0TEAQ585U&#10;XGj4+f4apCB8QDZYOyYNV/KwXPR7c8yMu/CezodQiBjCPkMNZQhNJqXPS7Loh64hjtyfay2GCNtC&#10;mhYvMdzWUiXJRFqsODaU2NBnSfnxcLIaduYjPfrtVK07Sv3+/307Ur9vWr++dKsZiEBdeIof7o2J&#10;85OJUuMx3A9FBHJxAwAA//8DAFBLAQItABQABgAIAAAAIQDb4fbL7gAAAIUBAAATAAAAAAAAAAAA&#10;AAAAAAAAAABbQ29udGVudF9UeXBlc10ueG1sUEsBAi0AFAAGAAgAAAAhAFr0LFu/AAAAFQEAAAsA&#10;AAAAAAAAAAAAAAAAHwEAAF9yZWxzLy5yZWxzUEsBAi0AFAAGAAgAAAAhAAASx9f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245"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XK/xQAAAOAAAAAPAAAAZHJzL2Rvd25yZXYueG1sRE/dasIw&#10;FL4f7B3CEbybqUXL6IwiE0W90akPcNYc22JzUpKodU+/CINdfnz/k1lnGnEj52vLCoaDBARxYXXN&#10;pYLTcfn2DsIHZI2NZVLwIA+z6evLBHNt7/xFt0MoRQxhn6OCKoQ2l9IXFRn0A9sSR+5sncEQoSul&#10;dniP4aaRaZJk0mDNsaHClj4rKi6Hq1Gw7srrthk+vndjt9rbzSL7mZ+3SvV73fwDRKAu/Iv/3Gsd&#10;5ydZmo7G8DwUEcjpLwAAAP//AwBQSwECLQAUAAYACAAAACEA2+H2y+4AAACFAQAAEwAAAAAAAAAA&#10;AAAAAAAAAAAAW0NvbnRlbnRfVHlwZXNdLnhtbFBLAQItABQABgAIAAAAIQBa9CxbvwAAABUBAAAL&#10;AAAAAAAAAAAAAAAAAB8BAABfcmVscy8ucmVsc1BLAQItABQABgAIAAAAIQB0WXK/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242"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2JwwAAAOAAAAAPAAAAZHJzL2Rvd25yZXYueG1sRE9da8Iw&#10;FH0f7D+EK+xtpoZZRjWKGzimb+sE8e3SXNticlOarHb/fhGEPR7O93I9OisG6kPrWcNsmoEgrrxp&#10;udZw+N4+v4IIEdmg9UwafinAevX4sMTC+Ct/0VDGWqQQDgVqaGLsCilD1ZDDMPUdceLOvncYE+xr&#10;aXq8pnBnpcqyXDpsOTU02NF7Q9Wl/HEa3srDnvLB+u2H2ttjtCc7VzutnybjZgEi0hj/xXf3p0nz&#10;s1ypFwW3QwmBXP0BAAD//wMAUEsBAi0AFAAGAAgAAAAhANvh9svuAAAAhQEAABMAAAAAAAAAAAAA&#10;AAAAAAAAAFtDb250ZW50X1R5cGVzXS54bWxQSwECLQAUAAYACAAAACEAWvQsW78AAAAVAQAACwAA&#10;AAAAAAAAAAAAAAAfAQAAX3JlbHMvLnJlbHNQSwECLQAUAAYACAAAACEAtQwdi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243"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FsexQAAAOAAAAAPAAAAZHJzL2Rvd25yZXYueG1sRE9NTwIx&#10;EL2b+B+aMeEmrQshy0ohagLhgAfRC7dxO24bt9PNtsLir7ckJhxf3vdiNfhWHKmPLrCGh7ECQVwH&#10;47jR8PG+vi9BxIRssA1MGs4UYbW8vVlgZcKJ3+i4T43IIRwr1GBT6iopY23JYxyHjjhzX6H3mDLs&#10;G2l6POVw38pCqZn06Dg3WOzoxVL9vf/xGl5dqTZuZ58Pxhw+t7Kel79xrvXobnh6BJFoSFfxv3tr&#10;8nw1K4rpBC6HMgK5/AMAAP//AwBQSwECLQAUAAYACAAAACEA2+H2y+4AAACFAQAAEwAAAAAAAAAA&#10;AAAAAAAAAAAAW0NvbnRlbnRfVHlwZXNdLnhtbFBLAQItABQABgAIAAAAIQBa9CxbvwAAABUBAAAL&#10;AAAAAAAAAAAAAAAAAB8BAABfcmVscy8ucmVsc1BLAQItABQABgAIAAAAIQDKgFse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8ADD3" w14:textId="77777777" w:rsidR="00CC0687" w:rsidRDefault="00CC0687">
    <w:r>
      <w:rPr>
        <w:rFonts w:ascii="Calibri" w:eastAsia="Calibri" w:hAnsi="Calibri" w:cs="Calibri"/>
        <w:noProof/>
        <w:sz w:val="22"/>
      </w:rPr>
      <mc:AlternateContent>
        <mc:Choice Requires="wpg">
          <w:drawing>
            <wp:anchor distT="0" distB="0" distL="114300" distR="114300" simplePos="0" relativeHeight="251730944" behindDoc="1" locked="0" layoutInCell="1" allowOverlap="1" wp14:anchorId="6DD73F8E" wp14:editId="75AE0AB7">
              <wp:simplePos x="0" y="0"/>
              <wp:positionH relativeFrom="page">
                <wp:posOffset>1369487</wp:posOffset>
              </wp:positionH>
              <wp:positionV relativeFrom="page">
                <wp:posOffset>1515428</wp:posOffset>
              </wp:positionV>
              <wp:extent cx="5013361" cy="5295268"/>
              <wp:effectExtent l="0" t="0" r="0" b="0"/>
              <wp:wrapNone/>
              <wp:docPr id="1062219" name="Group 106221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230" name="Shape 106223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31" name="Shape 106223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9" name="Shape 106222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8" name="Shape 106222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7" name="Shape 106222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6" name="Shape 106222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5" name="Shape 106222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4" name="Shape 106222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2" name="Shape 106222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3" name="Shape 106222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0" name="Shape 106222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21" name="Shape 106222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5B64DF54" id="Group 1062219" o:spid="_x0000_s1026" style="position:absolute;margin-left:107.85pt;margin-top:119.35pt;width:394.75pt;height:416.95pt;z-index:-25158553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4SR/h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W07+ORmdw2z5odO/JeZQPnplVwPbx+g3Bdp1Q1TP/ZJ6bFSbJmERplgqemm&#10;NHbywLrs3duz3x4ef9nfZtrvPv7nw6My6Xv/aXfhP519vvEf72H1rzL53e5R3pPJyo8nn9gvm8qF&#10;rFxnIs3Xtx/3f7nNDz7KBqY0NPNyeuK7z1SfHrm6KR/1Hnm0SxNrs6X5U/55lzsunu6XrmuWrz7d&#10;Dqmd2jyNdpiWoT94+uy3Xy/P/nX/v+V82qEZm8nemceUR4AAefi2X5beO1zaOXdYNLZp0DfHpkl5&#10;F1l5HOWL65nm5Rmrd+orH3in/mnESgvTzRNa0jTPbcXyu35qG31nZLHdJO/4CtPU9y0nV/ZqTss8&#10;lI2cAX5vO6/TiiuP33SK3dxBRHlxGqcm9Ke/0LHkoXIex+wVOz+7un3Y6xyEc/NZWbk5b8nTebm6&#10;EcZm9mc7tMn51e4xi+Xry0fUzNXlNWtqp6bJgp9Xr27oTUSLnuP80+PvV3uh0tXNn/bniIUs+uQX&#10;D/cffv23q/uTjztRJvm/3Pnu6u5iZ7+1TbFH81RzP/L++eXV1dplyq+GLn+e+X857LLrU8r7xnTL&#10;bq036XifFd3adaNdn9l0VduhM6CK6zz6Wl/KU7u9eVzfv0FT53UU5JAff719/3vWE5liCGPRGC8m&#10;leHUY6mcT6VMAhn+balcyJtuXlrEs/Khi+aUUjvKoRdllvqmXdZj77rwxWTzOhcRzjYV2aknyatn&#10;Tg+q8/NTaxQeXRrSpGe9bTiLNcJjmFOXUFRZPrTtFA7t3E/9rB0OwzhP4bCvcxdJgFwffLiDc70h&#10;sFMzDWNnQoSD2odRkZPzaCJ7bqami8MipsdBCTL3PV/sNH572LmfFxOUU7dMURaOy9BMSoixm9re&#10;AI6J5b7tOlUiA0tdj+q3x+z7NCOIhL5j1w190E1y6hdVPxM/q7Jzyd32zQhqkDfnrh91tlkQlhow&#10;zsAkdN91sy5lmeelC0vp+57ecrcp8XMcdOgR6YoCUrugS/O7VaOiuFHE2nHXsZy8Mb6afpqGpKtJ&#10;3TinMWw5OmoabVLhRMblRXbXsaa09LpZzNIf8M/y9IiWLFSCAoj4IATpRt3msR8b3ayi2zgb7Twt&#10;nBpdGEcktYHYaKFkfNMvTTse7P7cDPpmn9puXUQcJc7Q6DsNw+KA0h/wz3LNLjG87VXJvirZtuV8&#10;HylZfgn4qlayM8cboJnVRjshVe2wr0q2GZDNrmQB9dOUB+AwvbyS9bmIkrWpbCnZtu+WToWQn5sn&#10;TRsPpZ6xdsG0UvE9DBPKo8C73TAMjck7APYYQDliv11UzqRx6oZ6FdYtCwJdheyEQg5SFKHfm/GQ&#10;liYhW8oJTWhSfRMnxJjym1WCHck09/Zml8Y2dstCG8McIwZLJAJGQFKR1aEdJj98kZjxm5IW9YH5&#10;p/w1jANKslzKgANC0UPfdMLPZePcLgwknNkPqOp6VMJUoUx+k61r1fZa9RdQyGjL6OjXckxaRrH2&#10;RcmDZlZWjyuL33SdojF6nS3b2Qyh2xmCtsqQy9SN8GaxzuRczaApjY3YsTRX7SgL7RazmEEgzaRU&#10;8rViQ/aGWdi11LKFxcDLiBFteigc7Li++M1WCxhadLVL18jain67tlmMzcYG3BLYTMdrQTO621XL&#10;5PFBj2fLtqgHxtc4THBV3rEW1hzDCkGfBrzapmVn6+naLXNrUx2GuQ2nMy2d4yOcIAibcvEyjG0I&#10;CITZVo8J+7jDBBfdEsEyjeIPyGJ6FJs4jjnDNtaIB6Wef/JOGfXmsYWQxT6meRzAfjJmm6ZlDmMm&#10;zBJglTSmYZ6fQ9sRb5CesdSAUSNtZ8xnk8TdFFmnTSIHdEgA7TMoizQwVxTiOor3FsoanJ07iFis&#10;H3kE2+TxMHLqxQ9CZTI4SI9heS1y1OywNMaVbyitePJeIZ9rne/Yr4JVsgH5srKphnyYNkuLkZ8P&#10;9iLOTBPfK+YD5mRvanascPSflO/LYz6fi2A+m8om5hsQu4ptEICZIKiWr8M+FFVrngI0h4owVyt4&#10;LiBCphEYAbxVCAbE0Gz4YmoxWqWtSo8NbTO4Pha4YLEG1anD3I/AQJWoIJ8gbkdsfZCeymIAeb0q&#10;G1M3uU8dHwayrlgJYzaDgb4JPgjyfxjA0SqLu6brVZJVrbOfIa1qK8SaaLVizB7dZoC6bcbJA1AG&#10;F8dWBspEWCBRPW3xW+Fm0TenEcVWjtli0RvHJ6Bt9H+h3AZDoW07AoOr9zPNCdCsu4LaZ8nFOtOE&#10;n8DIl8AhASMlPHJgFVknPipMrPoxAXWNqs8eOi6BTYDm4l+SbvsFJ2JsxEAxYwWbpp/reagTK0TZ&#10;BGSyeIzMtmwCC+iY4ywTKInAFFHbeUJTzwGtpy1oaDAjDhzQuPPXzgra0wD1DOwDihaEZzMlSidE&#10;ANPg8KumLaACwyu/iZOnOfArDhObpo3iFAuHF8TfGeEX5M9ST9tpwOy2MTEcADjFUqYFz+GKlZou&#10;bujM7rO6fFgaMXS2o14RRigB5xkvtS4GEAbyC2JhSTNHSJe64JbLu+aSEfcqA2vjmHAmV5N3EW+h&#10;rgb0j0O4XOqy4A/WMZnc0AXyLhNSQcck9oVvr37MAWysrDsN+GbjmBxDiYbDKSMu6AOjjTmYPBaj&#10;DOXCxlSJP6J9Mzsl3Q5wcRu4U6SaGTND385RNhLglIHym7jz1bdaNSawFj2tbw7ZJizYKDUSk1Dh&#10;OCzLSHg4tOLThWMzGYYGrFu9Us4LfgTdGPGQxqhDkmbzX+Po7A/MC3CIy925WRpkSC2Bce8ujRGR&#10;I24BEmdQ8dJ4MBghyJNhtWlgA5TGnK7lecPCmn5qEhggyLocjjKFSRZCh8oOAzdstkV1oAwWtKOU&#10;eEDjNz2ugDT8+aYX4cqD2PAiMVLdfMdIxf5K7ExwI+xIawdfVRMaKTFy+vVVyIyyKzoG/KyhgIRD&#10;KxrmuBUF4eR3EaWorephB9SledtZeYd8Kodl9xyaIWuBE2UjKm4xpwZGKVZr9aAtksLmSwhjgNrF&#10;UnF7Oi4BKOJKCY3Cjiq6Bt7UeHnVqSUGZc6xHhcRar0cEueN7hqEXKJaZcN1V/CMAOqq16g8gjl8&#10;aAVPcKRuFcZBxE4AYfONAtaec1o6Zq0LwPEUMUNaUmfqJ3AUOG0DxccT8WoHu8b9nu1gpPBx6CMT&#10;pt4OxqYB2Ga2J+KZkXM+f6sdjI8LcekJBgmGdhn28nawzyUnGOhUtuxgFJ6B8XywkEJft4GxPQh8&#10;6tFHk8aoJyh3MlcdLk/stlI+kdTVGfrsZ4LCWQzXST3RnGalzCOaP3QLdDIdi4mCb/ygkRfybHsM&#10;OjVm68ZE01t6BPALdRS6HWbgs3bbSjpEaESLWZ4UjoBmqZe22C8evu96gitxTDScKSpEYY+ILWQ/&#10;b2IXKGeO6IE8obp1Sj6EOW3J6dNYtCMjglsS184qmZyA6LmGKJ1BOVC9RYeqxsTFgGdDu8XBGU1S&#10;NOnk2QRiEgfajgsa2gEVzFevrUnVJDMmjwmEi9YCm8kW63waUkUCf83sJog800CiI/XbCa7I2aaC&#10;o0ZMsdAtTIsFo/0SagF5lPsJTwnazaMSpQDtSmsVcUk7WBEN7m/WHToWO97WKnGtmI0hTvoswJgy&#10;qJ8IUf2wxKnIalACS/5IHHYC35oXghgUiVdBNGSxYQ4DwlucvHoqgzgJuChuhJfM8e4cTDARfKUn&#10;Y+zY+cBOwIxhsZBFj6dfD1UdmeEEhJjuENGmaPuDM2fDwd3QHABd8kawifVNjjTStHZvCWtJzFh4&#10;UXJ0or3A4oG+2oiZGhkKC7kH2+Y3oZb6J6sWSiQSyW1vNgf7SmpP4xFiHJuR1yZgnPnmiNVK1kDt&#10;Ogl1SA6OzBY7Zo7QmpXhq9JGrKvoVwFywmq5EfyNNV0/JrLPTF5yrlr1djkbjcBm6xbJNWo82xtJ&#10;L5oQUzJb4URF5XW0JaXehC/CFVaU2Xq3wHsARO52ImQWwT5OSawPbSREjH90i7ae/WNGYa8wQCaK&#10;lECN+/H25yJwtrc64uqWPyBym5yAcpb5V+Z3S/JoPAg+Th7Txt+a6dbI2M6MnNfI0RRfWkEd8Wlb&#10;NhtqiASvslFPAdBG0UDVXnRwnBIUr170HvILk2z4FWPE+Bg+xZW8Gh9+6r9n4wOBdGx8ZAVZbXy0&#10;wAGkbT4Nbc59MaC7Gh+eFpKDcPZFj9rLGx8+FzE+7Oe/hfEhuUGes6xJI4VEIBV5dc5quknR6LMQ&#10;OWR5LEqbg+O6mbMsOTOqO3FKWbqmS2lJmXFXCHBPtH4xrAxlm+YzqB2WoISnzNjKin4lZcZ8zUKT&#10;qBtW6fcM54sKNqGOCrtiLH5hmkZFZNH0Kv20LuS1tOMrBXfiDDyWfvmYVEs/sIq4UbP0k8RJMJge&#10;M5d+LbJRUnZE+OWf3YB4cdnnM0H02UT+FpKPIIRYcnpAMUhLIQOcx5RU2pCeFD0DPh3BfHMnqWa1&#10;AohgOilbqnASMi44VgjSJouey3PRA2IDyWTDXlTIWp1/flNXVUgbrEIWLm1GjaLtVea9lrNJnZ9W&#10;94lc+buWs4nZeyzz8gmqlnlivoqfJDM8ZwxwEWWeZK+CPszdTI2JuB31dL+41FvnIojPprIl98i5&#10;wYOc1+Qura/7m/ETu8tDivpiDiR2GVXIZiPjC4iR83VOIjGoj/tSlW8US2b1grdxHSnxwdsEq0uR&#10;K9Vba5Z/242UU8XmkbwWi2WGjYljxW868sSLljbCjHHmBXO7SDOTpKWYm6pC0EhcK+apA7M0CiLG&#10;4iorpCq/MG8r3gnSa8s2iVjbElE/Ul5XOyKJaTjxM2lZKqkaZbeSxWPuBNwxOJ/KRgnuSkgxHwmJ&#10;iD8r9UAC7KYmedfC6Y7j6ZpUu7VrihrjjtKMZ8lGJttbPQRVngXSwcXvKJOGQ3st+vBxR3zc5p9k&#10;Hwhjl+vFx+EeNFi9/ULg1r03yj8bJ8wfeHVGOPr5np0RcOKxasrHrFo1ESPAnW/yDT/c4mU6DscJ&#10;lI6SpCZwXCqxNVGU0/Liislngl6yiWypJTzySBM93aTjmyj7umYiH5dcwvxOcD4itSReI8f9oNBF&#10;srfIaJQWhGkmeZUAISNWIlby3kJSWikhJFfXUzuoJA0TAaETXciv9TlWsSWgXTao8HBqMdJaIcwU&#10;/SH/PHqYHDuCOkY2f8o/9WnSHXFi59lgH3ApxMHTW7qww7PtkJ8YMDHDQjmJMWOaS4oMYyk5Xhqp&#10;xhKSSbbpGoePo8RvNk/quDz1F2yhkTeX1pIXbKmipDwepPW0iTCxMgTXzBBktBXGUeI3HZOsApzd&#10;ebaoP4NxPiZJ7FIzJEvBHX7g6YaUuG5yI36o6RmFdswfoumb3DiiKZI+JteKUFmWG4nqzDGoDp85&#10;JCNIjXKrXifFe57iAzPgPQr7Seg1uQeemFOABQRoPbF1JFSiCV5HhydyXMHMA+VZyCM9AP6Ufx5x&#10;c5BY/pR/GpeUaWMUwDv68ae2djkkjJHyHhElCWMeCgJOxvQtyV802EMGJCVB1RQvE8Yk7F4SnENr&#10;nkvOmeQWFIerSBgj2lU/nvIMTCpcWfRHIqN7SUnvj8xGQNqkIgf1GdFQ4BLz1oNBhCwG0MmQMAVF&#10;WDRQelvWxw17RUqvSAkZvoWUslSvR0qi9BwpJTHXjU0dKZHrQsax2fDZ3HNx+uJQyaciJrzNZAsr&#10;6RF39f2EkVz0qYCkFNRSfCSryFWhPxNPm76BPrBk6J74vvl3tYnpiMElKhBJHm0k3IRex4OiV6vt&#10;SDFsjUdUx+szuP2jjYlGpB2IMs1KFw0bC0vxdyKocqOkJ2hZVtWYUlxu4AJlJzVPhYxEHpPelLvF&#10;Lu5j/SyJF0YdsqSnZyT6k3pE9VnulQwR0srKIfHFUE2SG6kzOLgwBlubOgBtJHT/jDJzkIhnrqNI&#10;yHYpxwROdJZ8vpBEGZMeqIrxrCjy8Jcv5DVsbSfmuUMW6rUoKCvHlHw9205qUQBxoZHERMucnkTv&#10;OU6Io8RvypdU+IywhnAJ9QrMPHZLjr2y0IRHhxSlYq8H4phmPKDEAIvSWMVCaHRRkjImO4tnIXRL&#10;hofV/1BeJhGRYkwS7eRqiHyKJNlle51+RG2F1GuYGwzEgiFi8/SnNqlCQopXrEidQQBy4u+wcCIh&#10;Dbwu5QyJeXIUdYZcBPUME4noEDcWKFUIw0bASs2R121SnQBUKMfEx+XpLaQdSZFT7U5gnHD5Rx4T&#10;CWfJpY6gwR8kEWkjqD1WnAn115Q1DotbTpGa8Zvuh8todp8cO8o4wlJI8bIgGeaEZC0Wu1+MybFi&#10;AvXrRN6ZCqMOmCKO0C1Xp5gBgviiYis0cvOH2W8UJGCe1I9JiMfTjGFkK2B14rJR3OOViUuK2SwX&#10;JxYrxUPIJlsr15xphljV4QIiC7/KEZFiJIqdy47JnXTJ5QqyGBb3qaRD67vC2m4TxH2M33RXOxzb&#10;ltdH3ieMHE4FSZyU19l6kNHRMqJyCR+4tUpRjeOHOFD8psMilSQBNM+YcyosWaxngnKmGkRvhF1H&#10;eOh7+Ifx/2xuq4sIHcs0ELasqna2wx/wz/LBgZo0TaX44oPob48HdqwEicPki6c3Vyz3y5laxxaN&#10;DgWyIuWSUiEHYciDHGEK3tx5DL9pxUsVS5GdZhdxYGRT31aSGFPIYwwirgMXS5Gxbg2lRehoXVxc&#10;1BblMBWt2qugxdaDmbWLZ15tHhdP37N3mHN67B3OrPIMmwc9YDre5KdbO1SSErUya2egiGZNCn5x&#10;a8enItaOzWTL2jlOcfqixWNrQ3xgpJAoeiCP4hn04UWRU5Wvsd3iNB48PeGedjSB79QBgz8VxYIK&#10;UhxFOOmzCJkkqhYsKi7CRkNpY1ZrpVgiAd9rgycy2rTGp07YYbqZmARIU0xfdtsD9y2PDi8qd4mH&#10;RvKK7WJQBqecxagXVxa/6Tp7rra2HH5cVQd1mGTDeCBWro5QH6DDCAKRXC2UiSBvKoWq1smNyp6c&#10;J+nosWpGkqS9WwBTDKnK7RYWNsVewUlVvU7wEC5b2zIqrwL5BGhZGJH5UBRe0hYkCi7Ib2L92G0W&#10;Veukwkac3KISqT0A4ZTdkg7odzXgYsOHHBoxUwziYtRKjGJLgW3tp4SW7D5yAXdyd12BSrDeCEXn&#10;GXGZLLdFBDDP/af4MrVV7kbTvKSqpcq1Tua9pyAcUymsVe4K8egFxbAHlQ5YrW6dA97EzK5eLX5u&#10;jqLOGPf4wXpI8HAfLeY5lfMBheEnlmlm/Ea9HXy3OawLCRMLT2KKKJ6ELOwlf8w/jx8PAtsf8097&#10;XFIybErcbPZUyOOPbe34QLWHZ8kSBOcW4HLHgXY5ywUexIHNngYIhfWEuWn0WzAMfDlxoPhN58pR&#10;pDzKXiXSHjP7ObheckwxFksPbMiF6mSj6LsE5uVullr+lrt33Sgi5+DI0+9149QrUotWUoIU4qfL&#10;k8kM2N7uraVSgWRAUyr/Y44yqTGc7bwUanRErBXHTax/g6/c2sZNxfXLXPDnmS1Pianafi55iQC4&#10;uS4en1jIROqM5zMik8mJqB4zuxrVFhrk/qOwZVTOY1PkdTLmQRoGYoUbRrRRwjnPUT8E7FS4sjuE&#10;6kryyeV+5u8jex+tFxolrqeEF9+R+vvqZBWPr7uCRA9cgn9N/IMiFfBPHewndj8ZNNbIbOvZFgcH&#10;Mbj8pjgDo62IqPUbTPBvHlzroWQVIFUvFvEpWPzxNR9d/iqBWbZc4i8g9fVPDXzrb+t8LR8dAXFs&#10;4mSlUm3igIkXKYTLh2wF+/zVBfvrN4Q4Z9FKWosDzNMbTzncL27n+FTEzsFVIzPZsnP0kLo4+JKN&#10;450hW+xH1Xpf0+5yv75BJ2rUQeGlDJSsfvNt4W86jHnIjTCqQpAurQZhqgQkiAERn7eHO0i4Ra8c&#10;k0pYuShO9o66TcqTQiP321moHZvArlGpG5O/ZmAqhLzF9Q8DKdYgWXSyxJFs3gSJTSP33uYJATJx&#10;zsqE6sbE/28UQuajK8NSRgC76hfCIWCY0MjVyoa5wPhyNWv1mNw+Z7JZqqGiXZkVto4J6D+8qgHP&#10;v9VYYo9wf2D1mLgfuUshUwi/qiSglGvhLmgp2s842Fi8gDAYInLljbViPNeTV+hiuh3shfUVoCdF&#10;KPzWJwUcC5MiEkNOlLWy+89QtYQ4DTRInmkMEorhrrxLRgiYoqQD1wd6nVrfiU28taV+VJUvTTdz&#10;HtbL4PwB/ywfhIcxyKxff8A/jdPl9uN8trgibY1r+TNb4BSLiT7zK/xNklg/TMm+x9DIAz84xxxs&#10;3XUqxCXYsrXcrQGBnmKVy4gzvpQ4osRNLNbMhnOEAoXJt7NNpQAbo7B6TNLjfFMlXhHj29zqxIx0&#10;QnK3ezA9Oy70MOlACp1Y3LXrlLJFoywchaAtlyIXqFtSIQ/JlYLFmSHe4kFG3Cfg/uoxMVfXC94w&#10;kmIEUiLudhTlrq3I2eBS9zpxSxdisHpMyEcdQCYftMNWK5dC5I90qtwIO3LfVtlIyF3uGxdOEBKs&#10;EYfINfGbsjn3KfCGvqkCpiAfiR6SvybdEvk7uB+LP1Nk1xew53ap4ZGw9/NSHj5UlV2OzuP+gH+W&#10;D7oW97ZXz75rmn84z37+K4j88ces7+0PVcpflyy/83P55zR/+j8AAAD//wMAUEsDBBQABgAIAAAA&#10;IQCGNKSl4QAAAA0BAAAPAAAAZHJzL2Rvd25yZXYueG1sTI/BasJAEIbvhb7DMoXe6m4iUYnZiEjb&#10;kxSqheJtzY5JMLsbsmsS376TU719w/z88022GU3Deux87ayEaCaAoS2crm0p4ef48bYC5oOyWjXO&#10;ooQ7etjkz0+ZSrUb7Df2h1AyKrE+VRKqENqUc19UaJSfuRYt7S6uMyrQ2JVcd2qgctPwWIgFN6q2&#10;dKFSLe4qLK6Hm5HwOahhO4/e+/31srufjsnX7z5CKV9fxu0aWMAx/Idh0id1yMnp7G5We9ZIiKNk&#10;SVGC+YpgSgiRxMDOEy3jBfA8449f5H8AAAD//wMAUEsBAi0AFAAGAAgAAAAhALaDOJL+AAAA4QEA&#10;ABMAAAAAAAAAAAAAAAAAAAAAAFtDb250ZW50X1R5cGVzXS54bWxQSwECLQAUAAYACAAAACEAOP0h&#10;/9YAAACUAQAACwAAAAAAAAAAAAAAAAAvAQAAX3JlbHMvLnJlbHNQSwECLQAUAAYACAAAACEAu1OE&#10;kf4aAACWcwAADgAAAAAAAAAAAAAAAAAuAgAAZHJzL2Uyb0RvYy54bWxQSwECLQAUAAYACAAAACEA&#10;hjSkpeEAAAANAQAADwAAAAAAAAAAAAAAAABYHQAAZHJzL2Rvd25yZXYueG1sUEsFBgAAAAAEAAQA&#10;8wAAAGYeAAAAAA==&#10;">
              <v:shape id="Shape 106223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7C7xAAAAOAAAAAPAAAAZHJzL2Rvd25yZXYueG1sRE9La8JA&#10;EL4L/Q/LFLxI3RhBJHUVKQhahOKj0OOQHZOQ7GyaXTX9986h4PHjey9WvWvUjbpQeTYwGSegiHNv&#10;Ky4MnE+btzmoEJEtNp7JwB8FWC1fBgvMrL/zgW7HWCgJ4ZChgTLGNtM65CU5DGPfEgt38Z3DKLAr&#10;tO3wLuGu0WmSzLTDiqWhxJY+Ssrr49VJb/37iXsehfVu8z2tf9xlZ9svY4av/fodVKQ+PsX/7q2V&#10;+cksTadyQQ4JAr18AAAA//8DAFBLAQItABQABgAIAAAAIQDb4fbL7gAAAIUBAAATAAAAAAAAAAAA&#10;AAAAAAAAAABbQ29udGVudF9UeXBlc10ueG1sUEsBAi0AFAAGAAgAAAAhAFr0LFu/AAAAFQEAAAsA&#10;AAAAAAAAAAAAAAAAHwEAAF9yZWxzLy5yZWxzUEsBAi0AFAAGAAgAAAAhAH0DsLv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23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aK6xAAAAOAAAAAPAAAAZHJzL2Rvd25yZXYueG1sRE9da8Iw&#10;FH0f7D+EO9jbTK0gUo1SRMWBMKa++HZprm21uSlJtPXfG2Gwx8P5ni1604g7OV9bVjAcJCCIC6tr&#10;LhUcD+uvCQgfkDU2lknBgzws5u9vM8y07fiX7vtQihjCPkMFVQhtJqUvKjLoB7YljtzZOoMhQldK&#10;7bCL4aaRaZKMpcGaY0OFLS0rKq77m1EwuXTNevXdjpwu6tP5h/LNzuRKfX70+RREoD78i//cWx3n&#10;J+M0HQ3hdSgikPMnAAAA//8DAFBLAQItABQABgAIAAAAIQDb4fbL7gAAAIUBAAATAAAAAAAAAAAA&#10;AAAAAAAAAABbQ29udGVudF9UeXBlc10ueG1sUEsBAi0AFAAGAAgAAAAhAFr0LFu/AAAAFQEAAAsA&#10;AAAAAAAAAAAAAAAAHwEAAF9yZWxzLy5yZWxzUEsBAi0AFAAGAAgAAAAhAPZporr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22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MmOwwAAAOAAAAAPAAAAZHJzL2Rvd25yZXYueG1sRE9bS8Mw&#10;FH4X/A/hCL651OrGrE3HGBR8dTfm26E5NsXmpDTZ2v57Mxjs8eO756vRtuJCvW8cK3idJSCIK6cb&#10;rhXsd+XLEoQPyBpbx6RgIg+r4vEhx0y7gb/psg21iCHsM1RgQugyKX1lyKKfuY44cr+utxgi7Gup&#10;exxiuG1lmiQLabHh2GCwo42h6m97tgp25eHt/WTm+2k6/Ax8tiUeq1Kp56dx/Qki0Bju4pv7S8f5&#10;ySJN0w+4HooIZPEPAAD//wMAUEsBAi0AFAAGAAgAAAAhANvh9svuAAAAhQEAABMAAAAAAAAAAAAA&#10;AAAAAAAAAFtDb250ZW50X1R5cGVzXS54bWxQSwECLQAUAAYACAAAACEAWvQsW78AAAAVAQAACwAA&#10;AAAAAAAAAAAAAAAfAQAAX3JlbHMvLnJlbHNQSwECLQAUAAYACAAAACEAk0zJj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22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KaJwgAAAOAAAAAPAAAAZHJzL2Rvd25yZXYueG1sRE9LasMw&#10;EN0Xegcxhe4aOWowxY0SQqCQVUvdHGCQJrYTa2QsJXZu31kUuny8/3o7h17daExdZAvLRQGK2EXf&#10;cWPh+PPx8gYqZWSPfWSycKcE283jwxorHyf+pludGyUhnCq00OY8VFon11LAtIgDsXCnOAbMAsdG&#10;+xEnCQ+9NkVR6oAdS0OLA+1bcpf6Giy4ujy8Tit3HuhoTl9xdf/MVFv7/DTv3kFlmvO/+M998DK/&#10;KI0xslgOCQK9+QUAAP//AwBQSwECLQAUAAYACAAAACEA2+H2y+4AAACFAQAAEwAAAAAAAAAAAAAA&#10;AAAAAAAAW0NvbnRlbnRfVHlwZXNdLnhtbFBLAQItABQABgAIAAAAIQBa9CxbvwAAABUBAAALAAAA&#10;AAAAAAAAAAAAAB8BAABfcmVscy8ucmVsc1BLAQItABQABgAIAAAAIQCpPKaJ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22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K26wwAAAOAAAAAPAAAAZHJzL2Rvd25yZXYueG1sRE/LisIw&#10;FN0L/kO4wuzG1MI4Uk1FBFGG2YwPcHlpbh/a3JQmavXrJ4Lg8nDes3lnanGl1lWWFYyGEQjizOqK&#10;CwX73epzAsJ5ZI21ZVJwJwfztN+bYaLtjf/ouvWFCCHsElRQet8kUrqsJINuaBviwOW2NegDbAup&#10;W7yFcFPLOIrG0mDFoaHEhpYlZeftxSjw3P2608/6iLXL6X7Qp4f8eij1MegWUxCeOv8Wv9wbHeZH&#10;4ziOv+F5KCCQ6T8AAAD//wMAUEsBAi0AFAAGAAgAAAAhANvh9svuAAAAhQEAABMAAAAAAAAAAAAA&#10;AAAAAAAAAFtDb250ZW50X1R5cGVzXS54bWxQSwECLQAUAAYACAAAACEAWvQsW78AAAAVAQAACwAA&#10;AAAAAAAAAAAAAAAfAQAAX3JlbHMvLnJlbHNQSwECLQAUAAYACAAAACEAisytus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22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gORxAAAAOAAAAAPAAAAZHJzL2Rvd25yZXYueG1sRE/Pa8Iw&#10;FL4L+x/CG+xmk+ZQR2cUJwg7Dao77PjWvLXV5qVrotb/fhkMPH58v5fryfXiQmPoPBvIMwWCuPa2&#10;48bAx2E3fwYRIrLF3jMZuFGA9ephtsTS+itXdNnHRqQQDiUaaGMcSilD3ZLDkPmBOHHffnQYExwb&#10;aUe8pnDXS61UIR12nBpaHGjbUn3an13qvelFTupr4X7e+2r3WR+r1/xozNPjtHkBEWmKd/G/+82m&#10;+arQWhfwdyghkKtfAAAA//8DAFBLAQItABQABgAIAAAAIQDb4fbL7gAAAIUBAAATAAAAAAAAAAAA&#10;AAAAAAAAAABbQ29udGVudF9UeXBlc10ueG1sUEsBAi0AFAAGAAgAAAAhAFr0LFu/AAAAFQEAAAsA&#10;AAAAAAAAAAAAAAAAHwEAAF9yZWxzLy5yZWxzUEsBAi0AFAAGAAgAAAAhABpeA5H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22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lSIwgAAAOAAAAAPAAAAZHJzL2Rvd25yZXYueG1sRE/dasIw&#10;FL4X9g7hDLzTZAVlVKOIMBhjCFYf4NicNcHmpDTR1rdfBsIuP77/9Xb0rbhTH11gDW9zBYK4DsZx&#10;o+F8+pi9g4gJ2WAbmDQ8KMJ28zJZY2nCwEe6V6kROYRjiRpsSl0pZawteYzz0BFn7if0HlOGfSNN&#10;j0MO960slFpKj45zg8WO9pbqa3XzGk7udlDV9Vu2X7WxD3cZDrt9o/X0ddytQCQa07/46f40eb5a&#10;FkWxgL9DGYHc/AIAAP//AwBQSwECLQAUAAYACAAAACEA2+H2y+4AAACFAQAAEwAAAAAAAAAAAAAA&#10;AAAAAAAAW0NvbnRlbnRfVHlwZXNdLnhtbFBLAQItABQABgAIAAAAIQBa9CxbvwAAABUBAAALAAAA&#10;AAAAAAAAAAAAAB8BAABfcmVscy8ucmVsc1BLAQItABQABgAIAAAAIQCPglSI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22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iKwwAAAOAAAAAPAAAAZHJzL2Rvd25yZXYueG1sRE9NS8Qw&#10;EL0L/ocwgjd3YpB1qZtdVBC8iNguiLehGdvuNpPSxLb+eyMIHh/ve7tffK8mHmMXxML1SoNiqYPr&#10;pLFwqJ6uNqBiInHUB2EL3xxhvzs/21LhwixvPJWpUTlEYkEW2pSGAjHWLXuKqzCwZO4zjJ5ShmOD&#10;bqQ5h/sejdZr9NRJbmhp4MeW61P55S1gc3TV+8dh0q7Ccr41r/LygNZeXiz3d6ASL+lf/Od+dnm+&#10;XhtjbuD3UEaAux8AAAD//wMAUEsBAi0AFAAGAAgAAAAhANvh9svuAAAAhQEAABMAAAAAAAAAAAAA&#10;AAAAAAAAAFtDb250ZW50X1R5cGVzXS54bWxQSwECLQAUAAYACAAAACEAWvQsW78AAAAVAQAACwAA&#10;AAAAAAAAAAAAAAAfAQAAX3JlbHMvLnJlbHNQSwECLQAUAAYACAAAACEApgrYis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22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B+YxwAAAOAAAAAPAAAAZHJzL2Rvd25yZXYueG1sRI9Pi8Iw&#10;EMXvC36HMIK3NbWg2+0axT8Ielmoetjj0My2xWZSm6j12xtBcG4/3ps3b6bzztTiSq2rLCsYDSMQ&#10;xLnVFRcKjofNZwLCeWSNtWVScCcH81nvY4qptjfO6Lr3hQgh7FJUUHrfpFK6vCSDbmgb4qD929ag&#10;D9gWUrd4C+GmlnEUTaTBisOFEhtalZSf9hej4Fcvk5PbfcfrjhKXnb92o/hvrNSg3y1+QHjq/Nv8&#10;2t7qUD+axGHg+VAgkLMHAAAA//8DAFBLAQItABQABgAIAAAAIQDb4fbL7gAAAIUBAAATAAAAAAAA&#10;AAAAAAAAAAAAAABbQ29udGVudF9UeXBlc10ueG1sUEsBAi0AFAAGAAgAAAAhAFr0LFu/AAAAFQEA&#10;AAsAAAAAAAAAAAAAAAAAHwEAAF9yZWxzLy5yZWxzUEsBAi0AFAAGAAgAAAAhAD1oH5jHAAAA4AAA&#10;AA8AAAAAAAAAAAAAAAAABwIAAGRycy9kb3ducmV2LnhtbFBLBQYAAAAAAwADALcAAAD7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22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6rwxAAAAOAAAAAPAAAAZHJzL2Rvd25yZXYueG1sRE/dasIw&#10;FL4X9g7hDHY3UztWpDOKKIrzxr89wLE5tsXmpCRR655+EQZefnz/o0lnGnEl52vLCgb9BARxYXXN&#10;pYKfw+J9CMIHZI2NZVJwJw+T8UtvhLm2N97RdR9KEUPY56igCqHNpfRFRQZ937bEkTtZZzBE6Eqp&#10;Hd5iuGlkmiSZNFhzbKiwpVlFxXl/MQpWXXlZN4P7cfPpllv7Pc9+p6e1Um+v3fQLRKAuPMX/7pWO&#10;85MsTdMPeByKCOT4DwAA//8DAFBLAQItABQABgAIAAAAIQDb4fbL7gAAAIUBAAATAAAAAAAAAAAA&#10;AAAAAAAAAABbQ29udGVudF9UeXBlc10ueG1sUEsBAi0AFAAGAAgAAAAhAFr0LFu/AAAAFQEAAAsA&#10;AAAAAAAAAAAAAAAAHwEAAF9yZWxzLy5yZWxzUEsBAi0AFAAGAAgAAAAhAEkjqvD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22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PFwwAAAOAAAAAPAAAAZHJzL2Rvd25yZXYueG1sRE9NS8NA&#10;EL0L/Q/LFLzZTRcMErstWqhob8aCeBuy0yR0dzZk1zT+e+cgeHy8781uDl5NNKY+soX1qgBF3ETX&#10;c2vh9HG4ewCVMrJDH5ks/FCC3XZxs8HKxSu/01TnVkkIpwotdDkPldap6ShgWsWBWLhzHANmgWOr&#10;3YhXCQ9em6IodcCepaHDgfYdNZf6O1h4rk9HKicfDy/m6D+z//L35s3a2+X89Agq05z/xX/uVyfz&#10;i9IYIxfkkCDQ218AAAD//wMAUEsBAi0AFAAGAAgAAAAhANvh9svuAAAAhQEAABMAAAAAAAAAAAAA&#10;AAAAAAAAAFtDb250ZW50X1R5cGVzXS54bWxQSwECLQAUAAYACAAAACEAWvQsW78AAAAVAQAACwAA&#10;AAAAAAAAAAAAAAAfAQAAX3JlbHMvLnJlbHNQSwECLQAUAAYACAAAACEA903Dx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22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YVSxAAAAOAAAAAPAAAAZHJzL2Rvd25yZXYueG1sRE89b8Iw&#10;EN0r8R+sQ2IrNhlQSDEIKrVioAO0C9s1vsZW43MUuxD49TVSpY5P73u5HnwrztRHF1jDbKpAENfB&#10;OG40fLy/PJYgYkI22AYmDVeKsF6NHpZYmXDhA52PqRE5hGOFGmxKXSVlrC15jNPQEWfuK/QeU4Z9&#10;I02PlxzuW1koNZceHecGix09W6q/jz9ew5sr1avb2+3JmNPnTtaL8hYXWk/Gw+YJRKIh/Yv/3DuT&#10;56t5URQzuB/KCOTqFwAA//8DAFBLAQItABQABgAIAAAAIQDb4fbL7gAAAIUBAAATAAAAAAAAAAAA&#10;AAAAAAAAAABbQ29udGVudF9UeXBlc10ueG1sUEsBAi0AFAAGAAgAAAAhAFr0LFu/AAAAFQEAAAsA&#10;AAAAAAAAAAAAAAAAHwEAAF9yZWxzLy5yZWxzUEsBAi0AFAAGAAgAAAAhAIjBhVL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EF6EF" w14:textId="77777777" w:rsidR="00CC0687" w:rsidRDefault="00CC0687">
    <w:r>
      <w:rPr>
        <w:rFonts w:ascii="Calibri" w:eastAsia="Calibri" w:hAnsi="Calibri" w:cs="Calibri"/>
        <w:noProof/>
        <w:sz w:val="22"/>
      </w:rPr>
      <mc:AlternateContent>
        <mc:Choice Requires="wpg">
          <w:drawing>
            <wp:anchor distT="0" distB="0" distL="114300" distR="114300" simplePos="0" relativeHeight="251731968" behindDoc="1" locked="0" layoutInCell="1" allowOverlap="1" wp14:anchorId="5B331485" wp14:editId="51A72BC6">
              <wp:simplePos x="0" y="0"/>
              <wp:positionH relativeFrom="page">
                <wp:posOffset>1369487</wp:posOffset>
              </wp:positionH>
              <wp:positionV relativeFrom="page">
                <wp:posOffset>1515428</wp:posOffset>
              </wp:positionV>
              <wp:extent cx="5013361" cy="5295268"/>
              <wp:effectExtent l="0" t="0" r="0" b="0"/>
              <wp:wrapNone/>
              <wp:docPr id="1062329" name="Group 106232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340" name="Shape 106234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41" name="Shape 106234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9" name="Shape 106233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8" name="Shape 106233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7" name="Shape 106233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6" name="Shape 106233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5" name="Shape 106233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4" name="Shape 106233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2" name="Shape 106233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3" name="Shape 106233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0" name="Shape 106233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31" name="Shape 106233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7EFAC780" id="Group 1062329" o:spid="_x0000_s1026" style="position:absolute;margin-left:107.85pt;margin-top:119.35pt;width:394.75pt;height:416.95pt;z-index:-25158451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Lg/x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e16+ORmdw2z5odO/JeZQPnplVwPbx+g3Bdp1Q1TP/ZJ6bFSbJmERplgqemm&#10;NHbywLrs3duz3x4ef9nfZtrvPv7nw6My6Xv/aXfhP519vvEf72H1rzL53e5R3pPJyo8nn9gvm8qF&#10;rFxnIs3Xtx/3f7nNDz7KBqY0NPNyeuK7z1SfHrm6KR/1Hnm0SxNrs6X5U/55lzsunu6XrmuWrz7d&#10;Dqmd2jyNdpiWoT94+uy3Xy/P/nX/v+V82qEZm8nemceUR4AAefi2X5beO1zaOXdYNLZp0DfHpkl5&#10;F1l5HOWL65nm5Rmrd+orH3in/mnESgvTzRNa0jTPbcXyu35qG31nZLHdJO/4CtPU9y0nV/ZqTss8&#10;lI2cAX5vO6/TiiuP33SK3dxBRHlxGqcm9Ke/0LHkoXIex+wVOz+7un3Y6xyEc/NZWbk5b8nTebm6&#10;EcZm9mc7tMn51e4xi+Xry0fUzNXlNWtqp6bJgp9Xr27oTUSLnuP80+PvV3uh0tXNn/bniIUs+uQX&#10;D/cffv23q/uTjztRJvm/3Pnu6u5iZ7+1TbFH81RzP/L++eXV1dplyq+GLn+e+X857LLrU8r7xnTL&#10;bq036XifFd3adaNdn9l0VduhM6CK6zz6Wl/KU7u9eVzfv0FT53UU5JAff719/3vWE5liCGPRGC8m&#10;leHUY6mcT6VMAhn+balcyJtuXlrEs/Khi+aUUjvKoRdllvqmXdZj77rwxWTzOhcRzjYV2aknyatn&#10;Tg+q8/NTaxQeXRrSpGe9bTiLNcJjmFOXUFRZPrTtFA7t3E/9rB0OwzhP4bCvcxdJgFwffLiDc70h&#10;sFMzDWNnQoSD2odRkZPzaCJ7bqami8MipsdBCTL3PV/sNH572LmfFxOUU7dMURaOy9BMSoixm9re&#10;AI6J5b7tOlUiA0tdj+q3x+z7NCOIhL5j1w190E1y6hdVPxM/q7Jzyd32zQhqkDfnrh91tlkQlhow&#10;zsAkdN91sy5lmeelC0vp+57ecrcp8XMcdOgR6YoCUrugS/O7VaOiuFHE2nHXsZy8Mb6afpqGpKtJ&#10;3TinMWw5OmoabVLhRMblRXbXsaa09LpZzNIf8M/y9IiWLFSCAoj4IATpRt3msR8b3ayi2zgb7Twt&#10;nBpdGEcktYHYaKFkfNMvTTse7P7cDPpmn0Ck26SOMzT6TsOwOKD0B/yzXLNLDG97VbKvSrbrON9H&#10;SpZfAr6qlezM8QZoZrXRTkhVO+yrkm0GZLMrWUD9NOUBOEwvr2R9LqJkbSpbSrbtu6VTIeTn5knT&#10;bh39dsG0UvE9DBPKo8C73TAMjck7APYYQDliv11UzqRx6oZ6FdYtCwJdheyEQg5SFKHfm/GQliYh&#10;W8oJTWhSfRMnxJjym1WCHck09/Zml7CdQ7cstDHMMWKwRCJgBCQVWR3aYfLDF4kZv7kKY6eMv4Zx&#10;QEmWSxlwQCh66JuubaNUnduFgYQz+wFVXY9KmCqUyW+yda3aXqv+AgoZbRkd/VpOiJZRrH1R8qCZ&#10;ldXjyuI3XadojF5ny3Y2Q+h2hqCtMuQydSO8WRAhOVczaEpjI3YszVU7ykK7xSxmEEgzKZV8rdiQ&#10;vWEWdi21bGEx8DJiRJseCgc7ri9+s9UChhZd7dI1srai365tFmOzsQG3BDbT8VrQjO521TJ5fNDj&#10;2bIt6oHxNQ4TXJV3rIU1x7BC0KcBr7Zp2dl6unbL3NpUh2Fuw+lMS+f4CCcIwqZcvAxjGwICYbbV&#10;Y8I+7jDBRbdEsEyj+AOymB7FJo5jzrCNNeJBqeefvFNGvXlsIWSxj2keB7CfjNmmaZnDmAmzBFgl&#10;jWmY5+fQdsQbpGcsNWDUSNsZ89kkcTdF1mmTyAEdEkD7DMoiDcwVhbiO4r2FsgZn5w4iFutHHsE2&#10;eTyMnHrxg1CZDA7SY1heixw1OyyNceUbSiuevFfI51rnO/aroK42IF9WNtWQD9NmaTHy88FexJlp&#10;4nvFfMCc7E3NjhWO/pPyfXnM53MRzGdT2cR8A2JXsQ0CMBME1fJ12Ieias1TgOZQEeZqBc8FRMg0&#10;AiOAtwrBgBiaDV9MLUartFXpsaFtBtfHAhcs1qA6dZj7ERioEhXkE8TtiK0P0lNZDCCvV2Vj6ib3&#10;qePDQNYVK2HMZjDQN8EHQf4PAzhaZXHXdL1Ksqp19jOkVW2FWBOtVozZo9sMULfNOHkAyuDi2MpA&#10;mQgLJKqnLX4r3Cz65jSi2MoxWyx64/gEtI3+L5TbYCi0bUdgcPV+pjkBmnVXUPssuVhnmvATGPkS&#10;OCRgpIRHDqwi68RHhYlVPyagrlH12UPHJbAJ0Fz8S9Jtv+BEjI0YKGasYNP0cz0PdWKFKJuATBaP&#10;kdmWTWABHXOcZQIlEZgiajtPaOo5oPW0BQ0NZsSBAxp3/tpZQXsaoJ6BfUDRgvBspkTphAhgGhx+&#10;1bQFVGB45Tdx8jQHfsVhYtO0UZxi4fCC+Dsj/IL8WeppOw2Y3TYmhgMAp1jKtOA5XLFS08UNndl9&#10;VpcPSyOGznbUK8IIJeA846XWxQDCQH5BLCxp5gjpUhfccnnXXDLiXmVgbRwTzuRq8i7iLdTVgP5x&#10;CJdLXRb8wTomkxu6QN5lQiromMS+8O3VjzmAjZV1pwHfbByTYyjRcDhlxAV9YLQxB5PHYpShXNiY&#10;KvFHtG9mp6TbAS5uA3eKVDNjZujbOcpGApwyUH4Td776VqvGBNaip/XNIduEBRulRmISKhyHZRkJ&#10;D4dWfLpwbCbD0IB1q1fKecGPoBsjHtIYdUjSbP5rHJ39gXkBDnG5OzdLgwypJTDu3aUxInLELUDi&#10;DCpeGg8GIwR5Mqw2DWyA0pjTtTxvWFjTT00CAwRZl8NRpjDJQuhQ2WHghs22qA6UwYJ2lBIPaPym&#10;xxWQhj/f9CJceRAbXiRGqpvvGKnYX4md4c2W7aW1g6+qCY2UGDn9+ipkRtkVHQN+1lBAwqEVDXPc&#10;ioJw8ruIUtRW9bAD6tK87ay8Qz6Vw7J7Ds2QtcCJshEVt5hTA6MUq7V60BZJYfMlhDFA7WKpuD0d&#10;lwAUcaWERmFHFV0Db2q8vOrUEoMy51iPiwi1Xg6J80Z3DUIuUa2y4boreEYAddVrVB7BHD60gic4&#10;UrcK4yBiJ4Cw+UYBa885LR2z1gXgeIqYIS2pM/UTOAqctoHi44l4tYNd437PdjBS+Dj0kQlTbwdj&#10;0wBsM9sT8czIOZ+/1Q7Gx4W49ASDBEO7DHt5O9jnkhMMdCpbdjAKz8B4PlhIoa/bwNgeBD716KNJ&#10;Y9QTlDuZqw6XJ3ZbKZ9I6uoMffYzQeEshuuknmhOs1LmEc0fugU6mY7FRME3ftDIC3m2PQadGrN1&#10;Y6LpLT0C+IU6Ct0OM/BZu20lHSI0osUsTwpHQLPUS1vsFw/fdz3BlTgmGs4UFaKwR8QWsp83sQuU&#10;M0f0QJ5Q3TolH8KctuT0aSzakRHBLYlrZ5VMTkD0XEOUzqAcqN6iQ1Vj4mLAs6Hd4uCMJimadPJs&#10;AjGJA23HBQ3tgArmq9fWpGqSGZPHBMJFa4HNZIt1Pg2pIoG/ZnYTRJ5pINGR+u0EV7Tufx4xxUK3&#10;MC0WjPZLqAXkUe4nPCVoN49KlAK0K61VxCXtYEU0uL9Zd+hY7Hhbq8S1YjaGOOmzAAP6gfqJENUP&#10;S5yKrAYlsOSPxGEn8K15IYhBkXgVREMWG+YwILzFyaunMoiTgIviRnjJHO/OwQQTwVd6MsaOnQ/s&#10;BMwYFgtZ9Hj69VDVkRlOQIjpDhFtirY/OHM2HNwNzQHQJW8Em1jf5EgjTWv3lrCWxIyFFyVHJ9oL&#10;LB7oq42YqZGhsJB7sG1+E2qpf7JqoUQikdz2ZnOwr6T2NB4hxrEZeW0CxplvjlitZA3UrpNQh+Tg&#10;yGyxY+YIrVkZviptxLqKfhUgJ6yWG8HfWNP1YyL7zOQl56pVb5ez0Qhstm6RXKPGs72R9KIJMSWz&#10;FU5UVF5HW1LqTfgiXGFFma13C7wHQORuJ0JmEezjlMT60EZCxPhHt2jr2T9mFPYKA2SiSAnUuB9v&#10;fy4CZ3urI65u+QMit8kJKGeZf2V+tySPxoPg4+QxbfytmW6NjO3MyHmNHE3xpRXUEZ+2ZbOhhkjw&#10;Khv1FABtFA1U7UUHxylB8epF7yG/MMmGXzFGjI/hU1zJq/Hhp/57Nj4QSMfGR1aQ1cZHCxxA2ubT&#10;0ObcFwO6q/HhaSE5CGdf9Ki9vPHhcxHjw37+WxgfZEsOnrOsSSOFRCAVeXXOarpJ0eizEDlkeSxK&#10;m4PjupmzLDkzqjtxSlm6pktpSZlxVwhwT7R+MawMZZvmM6gdlqCEp8zYyop+JWXGfM1Ck6gbVun3&#10;DOeLCjahjgq7Yix+YZpGRWTR9Cr9tC7ktbTjKwV3xPA2pF8+JtXSD6wibtQs/SRxEgymx8ylX4ts&#10;lJQdEX75ZzcgXlz2+UwQfTaRv4XkIwghlpweUAzSUsgA5zEllTakJ0XPgE9HMN/cSapZrQAimE7K&#10;liqchIwLjhWCtMmi5/Jc9IDYQDLZsBcVslbnn9/UVRXSBquQhUubUaNoe5V5r+VsUuen1X0iV/6u&#10;5WxS4nSM+PIJqpZ5Yr6KnyQzPGcMcBFlnmSvgj7M3UyNibgd9XS/uNRb5yKIz6ayJffIucGDnNfk&#10;Lq2v+5vxE7vLQ4r6Yg4kdhlVyGYj4wuIkfN1TiIxqI/7UpVvFEtm9YK3cR0p8cHbBKtLkSvVW2uW&#10;f9uNlFPF5pG8Fotlho2JY8VvOvLEi5Y2woxx5gVzu0gzk6SlmJuqQtBIXCvmqQOzNAoixuIqK6Qq&#10;vzBvK94J0mvLNolY2xJRP1JeVzsiiWk48TNpWSqpGmW3ksVj7gTcMTifykYJ7kpIMR8JiYg/K/VA&#10;AuymJnnXwumO4+maVLu1a4oa447SjGfJRibbWz0EVZ4F0sHF7yiThkN7LfrwcUd83OafZB8IY5fr&#10;xcfhHjRYvf1C4Na9N8o/GyfMH3h1Rjj6+Z6dEXDisWrKx6xaNREjwJ1v8g0/3OJlOg7HCZSOkqQm&#10;cFwqsTVRlNPy4orJZ4JesolsqSU88kgTPd2k45so+7pmIh+XXML8TnA+IrUkXiPH/aDQRbK3xBqi&#10;BWGaSV4lQMiIlYiVvLeQlFZKCMnV9dSOfLdJIb1B6EQX8mt9jlVsCWiXDSo8nFqMtFYIM0V/yD+P&#10;HibHjqCOkc2f8k99mnRHnNh5NtgHXApx8PSWLuzwbDvkJwZMzLBYnhgzprmkyDCWkuOlkWosIZlk&#10;m65x+DhK/GbzpI7LU3/BFhp5c2ktecGWKkrK40FaT5sIEytDtGACTZGs2mCyCnB259mi/gzG+Zgk&#10;sUvNkCwFd/iBpxtS4rrJjfihpmcU2jF/iKZvcuOIpkj6mFwrQmVZbiSqM8egOnzmkIwgNcrNdjJS&#10;M35T2lK85yk+MAPeo7CfhF6Te+CJOQVYQIDWE1tHQiWa4HVE28hxBTMPlGchj/QA+FP+ecTNQWL5&#10;U/5pXFKmjVEA7+jHn9pcfZkwRsp7RJQkjHkoCDgZ07ckf9FgDxmQlARVU7xMGJOwe0lwDq15Ljln&#10;kltQHK4iYYxoV/14yjMwqXBl0R+JjO4lJb0/MhsBaZOKHNRnREOBS8xbDwYRshhAJ0PCFBRh0UDp&#10;bVkfN+wVKb0iJa6y2EJKGRzUIyVReo6UkpjrxqaOlMh1IePYbPhs7rk4fXGo5FMRE95msoWV9Ii7&#10;+n7CSC76VEBSCmopPpJV5IjKn4mnTd9AH1gydE983/y72sR0xOASFYgkjzYSbkKv40HRq9V2pBi2&#10;xiOq4/UZ3P7RxkQj0g5EmWali4aNhaX4OxFUuVHSE7Qsq2pMKS43cIGyk5qnQkYij0lvyt1iF/ex&#10;fpbEC6MOWdLTMxL9KW2h+iz3SoYIaWXlkPhiqCbJjdQZHFwYg61NHYA2Erp/Rpk5SMQz11EkZLuU&#10;YwInOks+X0iijEkPVMV4VhR5+MsX8hq2thPz3CEL9VoUlJVjSr6ebSe1KIC40EhiomVOT6L3HCfE&#10;UeI35UsqfEZYQ7iEegVmHrslx15ZaMKjQ4pSsdcDcUwzHlBigEVprGIhNLooSRmTncWzELolw8Pq&#10;fygvk4hIMSaJdnI1RD5FkuyyvU4/orZC6jXMDQZiwRCxefpTm1QhIcUrVqTOIAA58XdYOJGQBl6X&#10;cobEPDmKOkMugnqGiUR0iBsLlCqEYSNgpebI6zapTgAqlGPi4/L0FtKOpMipdicwTrj8I4+JhLPk&#10;UkfQ4A+SiLQR1B4rzoT6a8oah8Utp0jN+E33w2U0u0+OHWUcYSmkeFmQDHNCshaL3S/G5Fgxgfp1&#10;Iu9MhVEHTBFH6JarU8wAQXxRsRUaufnD7DcKEjBP6sckxONpxjCyFbA6cdko7vHKxCXFbJaLE4uV&#10;4iFkk62Va840Q6zqcAGRhV/liEgxEsXOZcfkTrrkcgVZDIv7VNKh9V1hbbcJ4j7Gb7qrHY5ty+sj&#10;7xNGDqeCJE7K62w9yOhoGVG5hA/cWqWoxvFDHCh+02GRSpIAmmfMORWWLNYzQTlTDaI3wq4jPPQ9&#10;/MP4fza31UWEjmUaCFtWVTvb4Q/4Z/ngQE2aplJ88UH0t8cDO1aCxGHyxdObK5b75UytY4tGhwJZ&#10;kXJJqZCDMORBjjAFb+48ht+04qWKpchOs4s4MLKpbytJjCnkMQYR14GLpchYt4bSInS0Li4uaoty&#10;mIpW7VXQYuvBzNrFM682j4un79k7zDk99g5nVnmGzYMeMB1v8tOtHSpJiVqZtTNQRLMmBb+4teNT&#10;EWvHZrJl7RynOH3R4rG1IT4wUkgUPZBH8Qz68KLIqcrX2G5xGg+ennBPO5rAd+qAwZ+KYkEFKY4i&#10;nPRZhEwSVQsW1UjhvTlkuEsMtVaKJRLwvTZ4IqNNa3zqhB2mm4lJgDTF9GW3PXDf8ujwonKXeGgk&#10;r1hi2dCDwSlnMerFlcVvus6eq60thx9X1UEdJtkwHoiVqyPUB+gwgkAkVwvZmLjYfcfiKPGbjsmN&#10;yp6cJ+nosWpGkqS9WwBTDKnK7RYWNsVewUlVvU7wEC5b3U+uQYv2qgAtCyMyH4rCS9qCRMEF+U2s&#10;H7vNomo/qbARJ7fsCrUHIJyyW9IB/a4GXGz4kEMjZopBXIxaiVFsKbBN2kqlyBO4k7vrClSC9UYo&#10;Os+Iy2S5LSKAee4/xZeprXI3muYlVS1VrnUy7z0F4ZhKYa1yV4hHLyiGPah0wGp16xzwJmZ29Wrx&#10;c3MUdca4xw/WQ4KH+2gxz6mcDygMP7FMM+M36u3gu81hXUiYWHgSU0TxJGRhL/lj/nn8eBDY/ph/&#10;2uOSkmFT4mazp0Ief2xrxweqPTxLliA4twCXOw60y1ku8CAObPY0QCisJ8xNo9+CYeDLiQPFb3aI&#10;uRbNEtwYdOT/clgOrpccU4zF0gMbcqE62Sg6LIF5uZullr/l7l03isg5OPL0e9049YrUopVTIoX4&#10;6fJkMgO2t3trqVQgGdCUyv+Yo0xqDGc7L4UaHRFrxXET69/gK7e2cVNx/TIX/Hlmy1NiqrafS14i&#10;AG6ui8cnFjKROuP5jMhkciKqx8yuRrWFBrn/KGwZlfPYFHmdjHmQhoFY4YYRbZRwznPUDwE7Fa7s&#10;DqG6knxyuZ/5+8jeR+uFRonrKeHFd6T+vjpZxePrriDRA5fgXxP/oEgF/FMH+4ndTwaNNTLberbF&#10;wUEMLr8pzsBoKyJq/QYT/JsH13ooWQVI1YtFfAoWf3zNR5e/SmCWLZf4C0h9/VMD3/rbOl/LR0dA&#10;HJs4WalUmzhg4kUK4fIhW8E+f3XB/voNIc5ZtJLW4gDz9MZTDveL2zk+FbFzcNXITLbsHD2kLg6+&#10;ZON4Z8gW+1G13te0u9yvb9CJGnVQeCkDJavffFv4mw5jHnIjjKoQpEurQZgqAQliQMTn7eEOEm7R&#10;K8ekElYuipO9o26T8qTQyP12FmrHmrBrVOrG5K8ZmAohb3H9w0CKNUgWnSxxJJs3QWLTyL23eUKA&#10;TJyzMqG6MfH/G4WQ+ejKsJQRwK76hXAIGCY0crWyYS4wvlzNWj0mt8+ZbJZqqGhXZoWtYwL6D69q&#10;wPNvNZbYI9wfWD0m7kfuUsgUwq8qCSjlWrgLWor2Mw42Fi8gDIaIXHljrRjP9eQVuphuB3thfQXo&#10;CWbktz4p4FiYFJEYcqKsld1/hqolxGmgQfJMY5BQDHflXTJCwBQlHbg+0OvU+k5s4q0t9aOqfGm6&#10;mfOwXgbnD/hn+SA8jLfC+vUH/NM4XW4/zmeLK9LWuJY/swVOsZjoM7/C3ySJ9cOU7HsMjTzwg3PM&#10;wdZdp0Jcgi1by90aEOgpVrmMOONLiSNK3MRizWw4RyhQmHw721QKsDEKq8ckPc43VeIVMb7NrU7M&#10;SCckd7sHQ6TjQg+TDqTQicVdu04pWzTKwlEI2nIpcoG6JRXykFwpWJwZ4i0eZMR9Au6vHhNzdb3g&#10;DSMpRiAl4m5HUe7aipwNLnWvE7d0IQarx4R81AFk8kE7bLVyKUT+SKfKjbAj922VjYTc5b5x4QQh&#10;wRpxiFwTvymbc58Cb+ibKmAK8pHoIflr0i2Rv4P7sfgzRXZ9AXtulxoeCXs/L+XhQ1XZ5eg87g/4&#10;Z/mga3Fve/Xsu6b5h/Ps57+CyB9/zPre/lCl/HXJ8js/l39O86f/AwAA//8DAFBLAwQUAAYACAAA&#10;ACEAhjSkpeEAAAANAQAADwAAAGRycy9kb3ducmV2LnhtbEyPwWrCQBCG74W+wzKF3upuIlGJ2YhI&#10;25MUqoXibc2OSTC7G7JrEt++k1O9fcP8/PNNthlNw3rsfO2shGgmgKEtnK5tKeHn+PG2AuaDslo1&#10;zqKEO3rY5M9PmUq1G+w39odQMiqxPlUSqhDalHNfVGiUn7kWLe0urjMq0NiVXHdqoHLT8FiIBTeq&#10;tnShUi3uKiyuh5uR8DmoYTuP3vv99bK7n47J1+8+QilfX8btGljAMfyHYdIndcjJ6exuVnvWSIij&#10;ZElRgvmKYEoIkcTAzhMt4wXwPOOPX+R/AAAA//8DAFBLAQItABQABgAIAAAAIQC2gziS/gAAAOEB&#10;AAATAAAAAAAAAAAAAAAAAAAAAABbQ29udGVudF9UeXBlc10ueG1sUEsBAi0AFAAGAAgAAAAhADj9&#10;If/WAAAAlAEAAAsAAAAAAAAAAAAAAAAALwEAAF9yZWxzLy5yZWxzUEsBAi0AFAAGAAgAAAAhACIQ&#10;cuD/GgAAlnMAAA4AAAAAAAAAAAAAAAAALgIAAGRycy9lMm9Eb2MueG1sUEsBAi0AFAAGAAgAAAAh&#10;AIY0pKXhAAAADQEAAA8AAAAAAAAAAAAAAAAAWR0AAGRycy9kb3ducmV2LnhtbFBLBQYAAAAABAAE&#10;APMAAABnHgAAAAA=&#10;">
              <v:shape id="Shape 106234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MxbxAAAAOAAAAAPAAAAZHJzL2Rvd25yZXYueG1sRE9La8JA&#10;EL4L/odlCr2IbtQikrqKCEKVQvFR6HHIjklIdjZmV03/fedQ8PjxvRerztXqTm0oPRsYjxJQxJm3&#10;JecGzqftcA4qRGSLtWcy8EsBVst+b4Gp9Q8+0P0YcyUhHFI0UMTYpFqHrCCHYeQbYuEuvnUYBba5&#10;ti0+JNzVepIkM+2wZGkosKFNQVl1vDnpra57/ORBWO+239Pqx112tvky5vWlW7+DitTFp/jf/WFl&#10;fjKbTN/kghwSBHr5BwAA//8DAFBLAQItABQABgAIAAAAIQDb4fbL7gAAAIUBAAATAAAAAAAAAAAA&#10;AAAAAAAAAABbQ29udGVudF9UeXBlc10ueG1sUEsBAi0AFAAGAAgAAAAhAFr0LFu/AAAAFQEAAAsA&#10;AAAAAAAAAAAAAAAAHwEAAF9yZWxzLy5yZWxzUEsBAi0AFAAGAAgAAAAhAFPkzFv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34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t5axAAAAOAAAAAPAAAAZHJzL2Rvd25yZXYueG1sRE9ba8Iw&#10;FH4f+B/CEXybqTpEOlMpoqIwGFNf9nZoTi9bc1KSaOu/XwaDPX589/VmMK24k/ONZQWzaQKCuLC6&#10;4UrB9bJ/XoHwAVlja5kUPMjDJhs9rTHVtucPup9DJWII+xQV1CF0qZS+qMmgn9qOOHKldQZDhK6S&#10;2mEfw00r50mylAYbjg01drStqfg+34yC1Vff7nenbuF00XyW75Qf3kyu1GQ85K8gAg3hX/znPuo4&#10;P1nOFy8z+D0UEcjsBwAA//8DAFBLAQItABQABgAIAAAAIQDb4fbL7gAAAIUBAAATAAAAAAAAAAAA&#10;AAAAAAAAAABbQ29udGVudF9UeXBlc10ueG1sUEsBAi0AFAAGAAgAAAAhAFr0LFu/AAAAFQEAAAsA&#10;AAAAAAAAAAAAAAAAHwEAAF9yZWxzLy5yZWxzUEsBAi0AFAAGAAgAAAAhANiO3lr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33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FDOwwAAAOAAAAAPAAAAZHJzL2Rvd25yZXYueG1sRE9ba8Iw&#10;FH4X/A/hDHzTdNbJ1hlFhIKvXnFvh+asKWtOShNt++/NYLDHj+++2vS2Fg9qfeVYwessAUFcOF1x&#10;qeB8yqfvIHxA1lg7JgUDedisx6MVZtp1fKDHMZQihrDPUIEJocmk9IUhi37mGuLIfbvWYoiwLaVu&#10;sYvhtpbzJFlKixXHBoMN7QwVP8e7VXDKL+niZt7Ow3D56vhuc7wWuVKTl377CSJQH/7Ff+69jvOT&#10;5TxNP+D3UEQg108AAAD//wMAUEsBAi0AFAAGAAgAAAAhANvh9svuAAAAhQEAABMAAAAAAAAAAAAA&#10;AAAAAAAAAFtDb250ZW50X1R5cGVzXS54bWxQSwECLQAUAAYACAAAACEAWvQsW78AAAAVAQAACwAA&#10;AAAAAAAAAAAAAAAfAQAAX3JlbHMvLnJlbHNQSwECLQAUAAYACAAAACEAYHRQz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33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JwgAAAOAAAAAPAAAAZHJzL2Rvd25yZXYueG1sRE/NasJA&#10;EL4XfIdlCr3VTRMJkrqKCAVPlaY+wLA7JqnZ2ZDdmvj2zqHQ48f3v9nNvlc3GmMX2MDbMgNFbIPr&#10;uDFw/v54XYOKCdlhH5gM3CnCbrt42mDlwsRfdKtToySEY4UG2pSGSutoW/IYl2EgFu4SRo9J4Nho&#10;N+Ik4b7XeZaV2mPH0tDiQIeW7LX+9QZsXR6LaWV/Bjrnl1NY3T8T1ca8PM/7d1CJ5vQv/nMfnczP&#10;yrwoZLEcEgR6+wAAAP//AwBQSwECLQAUAAYACAAAACEA2+H2y+4AAACFAQAAEwAAAAAAAAAAAAAA&#10;AAAAAAAAW0NvbnRlbnRfVHlwZXNdLnhtbFBLAQItABQABgAIAAAAIQBa9CxbvwAAABUBAAALAAAA&#10;AAAAAAAAAAAAAB8BAABfcmVscy8ucmVsc1BLAQItABQABgAIAAAAIQBaBD/J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33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DT6xAAAAOAAAAAPAAAAZHJzL2Rvd25yZXYueG1sRE/LasJA&#10;FN0X/IfhCt3VSSNqSZ0EEaSluPFR6PKSuebRzJ2QGTX69Y4guDyc9zzrTSNO1LnKsoL3UQSCOLe6&#10;4kLBfrd6+wDhPLLGxjIpuJCDLB28zDHR9swbOm19IUIIuwQVlN63iZQuL8mgG9mWOHAH2xn0AXaF&#10;1B2eQ7hpZBxFU2mw4tBQYkvLkvL/7dEo8NyvXf3z9YeNO9DlV9dXObkq9TrsF58gPPX+KX64v3WY&#10;H03j8XgG90MBgUxvAAAA//8DAFBLAQItABQABgAIAAAAIQDb4fbL7gAAAIUBAAATAAAAAAAAAAAA&#10;AAAAAAAAAABbQ29udGVudF9UeXBlc10ueG1sUEsBAi0AFAAGAAgAAAAhAFr0LFu/AAAAFQEAAAsA&#10;AAAAAAAAAAAAAAAAHwEAAF9yZWxzLy5yZWxzUEsBAi0AFAAGAAgAAAAhAHn0NPr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33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rRxAAAAOAAAAAPAAAAZHJzL2Rvd25yZXYueG1sRE/Pa8Iw&#10;FL4L+x/CG+ymSSvU0RlFB8JOQnWHHd+at7bavNQm0/rfG0Hw+PH9ni8H24oz9b5xrCGZKBDEpTMN&#10;Vxq+95vxOwgfkA22jknDlTwsFy+jOebGXbig8y5UIoawz1FDHUKXS+nLmiz6ieuII/fneoshwr6S&#10;psdLDLetTJXKpMWGY0ONHX3WVB53/zb2XtNZQup3Zk/bttj8lIdinRy0fnsdVh8gAg3hKX64v0yc&#10;r7J0Os3gfigikIsbAAAA//8DAFBLAQItABQABgAIAAAAIQDb4fbL7gAAAIUBAAATAAAAAAAAAAAA&#10;AAAAAAAAAABbQ29udGVudF9UeXBlc10ueG1sUEsBAi0AFAAGAAgAAAAhAFr0LFu/AAAAFQEAAAsA&#10;AAAAAAAAAAAAAAAAHwEAAF9yZWxzLy5yZWxzUEsBAi0AFAAGAAgAAAAhAOlmmtH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33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s3IwgAAAOAAAAAPAAAAZHJzL2Rvd25yZXYueG1sRE/dasIw&#10;FL4X9g7hCLvTREUZnVFEGIwhwqoPcNacNcHmpDTR1rdfBGGXH9//ejv4Rtyoiy6whtlUgSCugnFc&#10;azifPiZvIGJCNtgEJg13irDdvIzWWJjQ8zfdylSLHMKxQA02pbaQMlaWPMZpaIkz9xs6jynDrpam&#10;wz6H+0bOlVpJj45zg8WW9paqS3n1Gk7uelTl5SCbr8rYu/vpj7t9rfXreNi9g0g0pH/x0/1p8ny1&#10;mi8WS3gcygjk5g8AAP//AwBQSwECLQAUAAYACAAAACEA2+H2y+4AAACFAQAAEwAAAAAAAAAAAAAA&#10;AAAAAAAAW0NvbnRlbnRfVHlwZXNdLnhtbFBLAQItABQABgAIAAAAIQBa9CxbvwAAABUBAAALAAAA&#10;AAAAAAAAAAAAAB8BAABfcmVscy8ucmVsc1BLAQItABQABgAIAAAAIQB8us3I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33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kHKxAAAAOAAAAAPAAAAZHJzL2Rvd25yZXYueG1sRE9NS8NA&#10;EL0L/Q/LCN7srKm0ErstVRC8iJgUirchOybR7GzIrkn8964g9Ph439v97Do18hBaLwZulhoUS+Vt&#10;K7WBY/l0fQcqRBJLnRc28MMB9rvFxZZy6yd547GItUohEnIy0MTY54ihathRWPqeJXEffnAUExxq&#10;tANNKdx1mGm9RketpIaGen5suPoqvp0BrD9teXo/jtqWWEyb7FVeHtCYq8v5cA8q8hzP4n/3s03z&#10;9TpbrW7h71BCgLtfAAAA//8DAFBLAQItABQABgAIAAAAIQDb4fbL7gAAAIUBAAATAAAAAAAAAAAA&#10;AAAAAAAAAABbQ29udGVudF9UeXBlc10ueG1sUEsBAi0AFAAGAAgAAAAhAFr0LFu/AAAAFQEAAAsA&#10;AAAAAAAAAAAAAAAAHwEAAF9yZWxzLy5yZWxzUEsBAi0AFAAGAAgAAAAhAFUyQcr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33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IbYxAAAAOAAAAAPAAAAZHJzL2Rvd25yZXYueG1sRE/Pa8Iw&#10;FL4L/g/hDXbT1MhcrUZxk4FeBN0OOz6at7bYvHRN1PrfG0Hw+PH9ni87W4sztb5yrGE0TEAQ585U&#10;XGj4+f4apCB8QDZYOyYNV/KwXPR7c8yMu/CezodQiBjCPkMNZQhNJqXPS7Loh64hjtyfay2GCNtC&#10;mhYvMdzWUiXJRFqsODaU2NBnSfnxcLIaduYjPfrtVK07Sv3+/307Ur9vWr++dKsZiEBdeIof7o2J&#10;85OJGo8V3A9FBHJxAwAA//8DAFBLAQItABQABgAIAAAAIQDb4fbL7gAAAIUBAAATAAAAAAAAAAAA&#10;AAAAAAAAAABbQ29udGVudF9UeXBlc10ueG1sUEsBAi0AFAAGAAgAAAAhAFr0LFu/AAAAFQEAAAsA&#10;AAAAAAAAAAAAAAAAHwEAAF9yZWxzLy5yZWxzUEsBAi0AFAAGAAgAAAAhAM5Qhtj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33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zOwxQAAAOAAAAAPAAAAZHJzL2Rvd25yZXYueG1sRE/dasIw&#10;FL4f+A7hDHanqZYVqUYRx4bzZv49wLE5tmXNSUmiVp/eDIRdfnz/03lnGnEh52vLCoaDBARxYXXN&#10;pYLD/rM/BuEDssbGMim4kYf5rPcyxVzbK2/psguliCHsc1RQhdDmUvqiIoN+YFviyJ2sMxgidKXU&#10;Dq8x3DRylCSZNFhzbKiwpWVFxe/ubBSsuvK8boa348+7+9rY74/svjitlXp77RYTEIG68C9+ulc6&#10;zk+yUZqm8HcoIpCzBwAAAP//AwBQSwECLQAUAAYACAAAACEA2+H2y+4AAACFAQAAEwAAAAAAAAAA&#10;AAAAAAAAAAAAW0NvbnRlbnRfVHlwZXNdLnhtbFBLAQItABQABgAIAAAAIQBa9CxbvwAAABUBAAAL&#10;AAAAAAAAAAAAAAAAAB8BAABfcmVscy8ucmVsc1BLAQItABQABgAIAAAAIQC6GzOw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33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VqFwwAAAOAAAAAPAAAAZHJzL2Rvd25yZXYueG1sRE9NS8NA&#10;EL0X/A/LCN7ajSmGErstKlRsb6YB8TZkxyS4Oxuyaxr/fecgeHy87+1+9k5NNMY+sIH7VQaKuAm2&#10;59ZAfT4sN6BiQrboApOBX4qw390stljacOF3mqrUKgnhWKKBLqWh1Do2HXmMqzAQC/cVRo9J4Nhq&#10;O+JFwr3TeZYV2mPP0tDhQC8dNd/VjzfwXNUnKiYXDq/5yX0k9+ke8qMxd7fz0yOoRHP6F/+536zM&#10;z4p8vZYLckgQ6N0VAAD//wMAUEsBAi0AFAAGAAgAAAAhANvh9svuAAAAhQEAABMAAAAAAAAAAAAA&#10;AAAAAAAAAFtDb250ZW50X1R5cGVzXS54bWxQSwECLQAUAAYACAAAACEAWvQsW78AAAAVAQAACwAA&#10;AAAAAAAAAAAAAAAfAQAAX3JlbHMvLnJlbHNQSwECLQAUAAYACAAAACEABHVah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33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wSxQAAAOAAAAAPAAAAZHJzL2Rvd25yZXYueG1sRE9NawIx&#10;EL0X+h/CFLzVRAVZV6O0BcVDe6j24m26GTehm8myibr665tCwePjfS9WvW/EmbroAmsYDRUI4ioY&#10;x7WGr/36uQARE7LBJjBpuFKE1fLxYYGlCRf+pPMu1SKHcCxRg02pLaWMlSWPcRha4swdQ+cxZdjV&#10;0nR4yeG+kWOlptKj49xgsaU3S9XP7uQ1fLhCbdy7fT0Yc/jeympW3OJM68FT/zIHkahPd/G/e2vy&#10;fDUdTyYj+DuUEcjlLwAAAP//AwBQSwECLQAUAAYACAAAACEA2+H2y+4AAACFAQAAEwAAAAAAAAAA&#10;AAAAAAAAAAAAW0NvbnRlbnRfVHlwZXNdLnhtbFBLAQItABQABgAIAAAAIQBa9CxbvwAAABUBAAAL&#10;AAAAAAAAAAAAAAAAAB8BAABfcmVscy8ucmVsc1BLAQItABQABgAIAAAAIQB7+RwS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C4B3B" w14:textId="77777777" w:rsidR="00CC0687" w:rsidRDefault="00CC0687">
    <w:r>
      <w:rPr>
        <w:rFonts w:ascii="Calibri" w:eastAsia="Calibri" w:hAnsi="Calibri" w:cs="Calibri"/>
        <w:noProof/>
        <w:sz w:val="22"/>
      </w:rPr>
      <mc:AlternateContent>
        <mc:Choice Requires="wpg">
          <w:drawing>
            <wp:anchor distT="0" distB="0" distL="114300" distR="114300" simplePos="0" relativeHeight="251732992" behindDoc="1" locked="0" layoutInCell="1" allowOverlap="1" wp14:anchorId="154735A1" wp14:editId="67E12E23">
              <wp:simplePos x="0" y="0"/>
              <wp:positionH relativeFrom="page">
                <wp:posOffset>1369487</wp:posOffset>
              </wp:positionH>
              <wp:positionV relativeFrom="page">
                <wp:posOffset>1515428</wp:posOffset>
              </wp:positionV>
              <wp:extent cx="5013361" cy="5295268"/>
              <wp:effectExtent l="0" t="0" r="0" b="0"/>
              <wp:wrapNone/>
              <wp:docPr id="1062307" name="Group 1062307"/>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318" name="Shape 1062318"/>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9" name="Shape 1062319"/>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7" name="Shape 1062317"/>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6" name="Shape 1062316"/>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5" name="Shape 1062315"/>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4" name="Shape 1062314"/>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3" name="Shape 1062313"/>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2" name="Shape 1062312"/>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0" name="Shape 1062310"/>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11" name="Shape 1062311"/>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08" name="Shape 1062308"/>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09" name="Shape 1062309"/>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23D3EAE4" id="Group 1062307" o:spid="_x0000_s1026" style="position:absolute;margin-left:107.85pt;margin-top:119.35pt;width:394.75pt;height:416.95pt;z-index:-25158348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8YS/R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e0SLHuzu4ZZ80Mn/stMoPz0Sq6Htw9Q7ou06oapH/uk9FgptkxCo0yw1HRT&#10;Gjt5YF327u3Zbw+Pv+xvM+13H//z4VGZ9L3/tLvwn84+3/iP97D6V5n8bvco78lk5ceTT+yXTeVC&#10;Vq4zkebr24/7v9zmBx9lA1Mamnk5PfHdZ6pPj1zdlI96jzzapYm12dL8Kf+8yx0XT/dL1zXLV59u&#10;h9RObZ5GO0zL0B88ffbbr5dn/7r/33I+7dCMzWTvzGPKI0CAPHzbL0vvHS7tnDssGts06Jtj06S8&#10;i6w8jvLF9Uzz8ozVO/WVD7xT/zRipYXp5gktaZrntmL5XT+1jb4zsthuknd8hWnq+5aTK3s1p2Ue&#10;ykZkJb+3nddpxZXHbzrFbu4gorw4jVMT+tNf6FjyUDmPY/aKnZ9d3T7sdQ7CufmsrNyct+TpvFzd&#10;CGMz+7Md2uT8aveYxfL15SNq5urymjW1U9Nkwc+rVzf0JqJFz3H+6fH3q71Q6ermT/tzxEIWffKL&#10;h/sPv/7b1f3Jx50ok/xf7nx3dXexs9/aptijeaq5H3n//PLqau0y5VdDlz/P/L8cdtn1KeV9Y7pl&#10;t9abdLzPim7tutGuz2y6qu3QGVDFdR59rS/lqd3ePK7v36Cp8zoKcsiPv96+/z3riUwxhLFojBeT&#10;ygigY6mcz7NMAhn+balcyJtuXlrEs/Khi+aUUjvKoRdllvqmXdZj77rwxWTzOhcRzjYV2aknyatn&#10;Tg+q8/NTaxQeXRrSpGe9bTiLNcJjmFPWhVk+tO0UDu3cT/2sHQ7DOE/hsK9zF0mAXB98uINzvSGw&#10;UzMNY2dChIPah1GRk/NoIntupqaLwyKmx0EJMvc9X+w0fnvYuZ8XE5RTt0xRFo7L0ExobFYzdlPb&#10;G8Axsdy3XadKZGCp61H99ph9n2YEkXbbDX3QTXLqF1U/Ez+rsnPJ3fbNCGqQN+euH3W2WRCWGjDO&#10;wCR033WzLmWZ56ULS+n7nt5ytynxcxx06BHpigJSu6BL87tVo6K4UcTacdexnLwxvpp+moakq0nd&#10;OKcxbDk6ahptUuFExuVFdtexprT0ulnM0h/wz/L0iJYsVIICiPggBOlG3eaxHxvdrKLbOBvtPC2c&#10;Gl0YRyS1gdhooWR80y9NOx7s/twM+maf2m5dRBwlztDoOw3D4oDSH/DPcs0uMbztVcm+Klkg+5aS&#10;zYSpVrIzxxugmaFeOyFV7bCvSrYZkM2uZAH105R5n8P08krW5yJK1qaypWTbvls6FUJ+bp40bTyU&#10;esbaBdNKxfcwTCiPAu92wzA0Ju8A2KOBEH0Rsd8uKmfSOHVDvQrrlgWBrkJ2QiEHKYrQ7814SEuT&#10;kC3lhCY0qb6JE2JM+c0qwY5kmnt7s0vYzqFbFtoY5hgxWCIRMAKSiqwO7TD54YvEjN+UQqgPzD/l&#10;r2EcUJLlUgYcEIoe+qZr2yhV53ZhIOHMfkBV16MSpgpl8ptsXau216q/gEJGW0ZHv5YTomUUa1+w&#10;A2hmZfW4svhN1ykao9fZsp3NELqdIWirDLlM3QhvFkRIztUMmtLYiB1Lc9WOstBuMYsZBNJMSiVf&#10;KzZkb5iFXUstW1gMvIwY0aaHwsGO64vfbLWAoUVXu3SNrK3ot2ubxdhsbMAtgc10vBY0o7tdtUwe&#10;H/R4tmyLemB8jcMEV+UdwxdEczkT0KcBr7Zp2dl6unbL3NpUh2Fuw+lMS+f4CCcIwqYcUoaxDQGB&#10;MNvqMWEfd5jgolsiWKZR/AFZTI9iE8cxZ9jGGvGg1PNP3imj3jy2ELLYxzSPA9hPxmzTtMxhzIRZ&#10;AqySxjTM83NoO+IN0jOWGjBqpO2M+WySuJsi67RJ5IAOCaB9BmWRBuaKQlxH8d5CWYOzcwcRi/Uj&#10;j2CbPB5GTr34QahMBgfpMSyvRY6aHZbGuPINpRVP3ivkc63zPftVOI/HfpUs2KohH6bN0mLk54O9&#10;iDPTxPeK+YA52ZuaHSsc/Sfl+/KYz+cimM+mson5BsSuYhsEYNa+qJavwz4UVWueAjSHijBXK3gu&#10;IEKmERgBvFUIBsTQbPhiajFapa1Kjw1tM7g+FrhgsQbVqcPcj8BAlaggnyBuR2x9kJ7KYgB5vSob&#10;Uze5Tx0fBrKuWAljNoOBvgk+CPJ/GMDRKou7putVklWts58hrWorxJpotWLMHt1mgLptxskDUAYX&#10;x1YGykRYIFE9bfFb4WbRN6cRxVaO2WLRG8cnoG30f6HcBkOhbTsCg6v3M80J0Ky7gtpnycU604Sf&#10;wMiXwCF2yHSdCY8cWEXWiY8KE6t+TEBdo+qzh45LYBOgufiXpNt+wYkYGzFQzFjBpunneh7qxApR&#10;NgGZLB4jsy2bwAI65jjLBEoiMEXUdp7Q1HNA62kLGhrMiAMHNO78tbOC9jRAPQP7gKIF4dlMidIJ&#10;EcA0OPyqaQuowPDKb+LkaQ78isPEpmmjOMXC4QXxd0b4Bfmz1NN2GjC7bUwMBwBOsZRpwXO4YqWm&#10;ixs6s/usLh+WRgyd7ahXhBFKwHnGS62LAYSB/IJYWNLMEdKlLrjl8q65ZMS9ysDaOCacydXkXcRb&#10;qKsB/eMQLpe6LPiDdUwmN3SBvMuEVNAxiX3h26sfcwAbK+tOA77ZOCbHUKLhcMqIC/rAaGMOJo/F&#10;KEO5sDFV4o9o38xOSbcDXNwG7hSpZsbM0LdzlI0EOGWg/CbufPWtVo0JrEVP65tDtgkLNkqNxCRU&#10;OA7LMhIeDq34dOHYTIahAetWr5Tzgh9BN0Y8pDHqkKTZ/Nc4OvsD8wIc4nJ3bpYGGVJLYNy7S2NE&#10;5IhbgMQZVLw0HgxGCPJkWG0a2AClMadred6wsKafmgQGCLIuh6NMYZKF0KGyw8ANm21RHSiDBe0o&#10;JR7Q+M3UBfp3sogHyyP8HnlKYqS6+Y6Riv2V2BnebNleWjv4qprQSImR06+vQmaUXdEx4GcNBSQc&#10;WtEwx60oCCe/iyhFbVUPO6AuzdsOPO2QT+Ww7J5DM2QtcKJsRMUt5tTAKMVqrR60RVLYfAlhDFC7&#10;WCpuT8clAEVcKaFR2FFF18CbGi+vOrXEoMw51uMiQq2XQ+K80V2DkEtUq4vE64WyeEYAddVrVB7B&#10;HD60gic4UrcK4yBiJ4Cw+UYBa885LR2z1gXgeIqYIS2pM/UTOAqctoHi44l4tYNd437PdjDsf2wH&#10;Z0Ffbwdj0wBs9RzhpLbILLkWlvMmPi7EpScYJBjaZdjL28E+l5xgoFPZsoNReAbG88FCCn3dBsb2&#10;IPCpRx9NGqOeoNzJXHW4PLHbSvlEUldn6LOfCQpnMVwn9URzqvzCCkHzh26BTqZjacQ3ftDIC3m2&#10;PQadGrN1Y6LpJVUQmQn8Qh2FbocZ+KyNraRDhEa0mOVJ4Qholnppi/3i4fuuJ7gSx0TDmaJCFPaI&#10;2EL28yZ2QZ4QsWb4VBrr1in5EIrlMIzI+gjdDgQIDAmQExA91xClMygHqrfoUNWYuBjwbOTZJhyc&#10;0SRFk06eTSAmcaDtuKChHVDBfPXamlRNMmPymEC4aC2wmWyxzqchVSTw18xugsgzLJHoSP12gita&#10;9z+PmGKhW5gWC0b7JdQC8igJD08J2s2jEqUA7VZvKGkHK6LB/c26Q8dix9taJa4VszFWAQbXg/qJ&#10;ENUPS5yKrAYlsOSPxGEn8K15IYhBkXgVREMWG+YwILzFyaunMoiTgIviRnjJHO8rtm/ZWUspGjt2&#10;PrATMGNYLGTR4+nXQ1XFw1jBYDzbIaJN0fYHZ86Gg7uhOQC65I1gE+vecqSRprWHlbCWxIwzkIPG&#10;0V5g8UBfbcRMjQyFhdyDbRUCIgddLx1ApY2ULSKRSG57sznYV1J7Go8Q49iMvDYB48w3R6xWsgZq&#10;10moQ3JwZLbYMXOE1qwMX5U2Yl1FvwqQE1bLjeBvrOn6MZF9ZvKSc9Wqt8vZaAQ2W7dIrlHj2d5I&#10;etGEmJLZCicqKq9iImQ225jfRLjCijJb7xZ4D4DIjRMhswj2cUpifWgjIWL8o1u09ewfMwp7hQEy&#10;UaQEatyPtz8XucHe6oirW/6AyG1yAspZ5l+Z3w1hznqCYvJx8pg2/tZMt0bGdmbkvEaOpvjSCuqI&#10;T9uy2VBDJHiVjXoKgDaKBqr2ooPjlKB49aL3kF+YZMOvGCPGx/ApruTV+PBT/z0bHzi0j42PDFSr&#10;jY8WOIC0zaehzbkvBnRX48PTQnIQzr7oUXt548PnIsaH/fy3MD4kN8hAuSWNFBKBVOTVOavpJkWj&#10;z0LkkOWxKG0OjuuGAtScGdWdOKUsXdOltKTMuCsEuCdavxhWhrJN8xnUDktQwlNmbGVFv7J68zUL&#10;TaJuWKXfM5wvKtiEOirsirH4hWkaFZFF06v007qQ19KOrxXcocKPpV8GLNXSD6wibtQs/SRxEgym&#10;x8ylX4tslJQdEX75ZzcgXlz2+UwQfTaRv4XkIwghlpweUAzSUsgA5zEllTakJ0XPgE9HMN/cSapZ&#10;rQAimE7KliqchIwLjhWCtMmi5/Jc9IDYQDLZsBcVslbnn9/UVRXSBquQhUubUaNoe5V5r+VsUuen&#10;1X0iV/6+5Wzw6bHMy6e2WuaJ+Sp+kszwnDHARZR5kr0K+jB3M34/cTvq6X5xqbfORRCfTWVL7pFz&#10;gwc5r8ldWl/3N+MndpeHFPXFHEjsMqqQzUbGFxAj5+ucRGJQH/elKt8olszqBW/jOlLig7cJVpci&#10;V6q31iz/thspp4rNI3ktFssMGxPHit905IkXLW2EGePMC+Z2kWYmSUsxN1WFoJG4VsxTB2ZpFESM&#10;xVVWSFV+Yd5WvBOk15ZtErG2JaJ+pLyudkQS03DiZ9KyVFI1ym4li8fcCbhjcD6VjRLclZBiPhIS&#10;EX9W6oEE2E1N8q6F0x3H0zWpdmvXFDXGHaUZz5KNTLa3egiqPAukg4vfUSYNh/Za9OHjjvi4zT/J&#10;PhDGLteLj8M9aLB6+4XArXtvlH82Tpg/8OqMcPTzPTsjYOJj1ZSFcbVqIsiJO9/kG364xct0HI4T&#10;KB0lSU3guFRia6Iop+XFFZPPBL1kE9lSS3jkkSZ6uknHN1H2dc1EPi65hPmd4HxEakm8Ro77QaGL&#10;ZG+R0SgtCNMs2aoECBmxErGS9xaS0koJIbm6ntpBJWmYCAid6EJ+rc+xii0B7bJBhYdTi5HWCmGm&#10;6A/559HD5NgR1DGy+VP+qU+T7ogTO88G+4BLIQ6e3tKFHZ5th/zEgIkZFspJjBnTXFJkGEvJ8dJI&#10;NZaQTLJN1zh8HCV+s3lSx+Wpv2ALjby5tJa8YEsVJeXxIK2nTYSJlSFaMIGmSFZtMFkFOLvzbFF/&#10;BuN8TJLYpWZIloI7/MDTDSlx3eRG/FDTMwrtmD9E0ze5cURTJH1MrhWhsiw3EtWZY1AdPnNIRpAa&#10;5WY7GakZvyltKd7zFB+YAe9R2E9Cr8k98MScAiwgQOuJrSOhEk3wOqJt5LiCmQfKs5BHegD8Kf88&#10;4uYgsfwp/zQuKdPGKIB39ONPba6+TBgj5T0iShLGPBQEnIzpW5K/aLCHDEhKgqopXiaMSdi9JDiH&#10;1jyXnDPJLSgOV5EwRrSrfjzlGZhUuLLoj0RG95KS3h+ZjYC0SUUO6jOiocAl5q0HgwhZDKCTIWEK&#10;irBooPS2rI8b9oqUXpFSJwkJx0gp81I9UhKl50gpiblubOpIiVwXMo7Nhs/mnovTF4dKPhUx4W0m&#10;W1hJj7ir7yeM5KJPBSSloJbiI1lFjqj8mXja9A30gSVD98T3Y/oIkWXLe0WSRxsJN6HX8aDo1Wo7&#10;Ugxb41EJ7fUZ3P7RxkQj0g5EmWali4aNhaX4OxFUqjoBgVqWVTWmFJcbuEDZSc1TISORx6Q35W6x&#10;i/tYP0vihVGHLOnpGYn+lLZQfZZ7JUOEtLJySHwxVJPkRuoMDi6MwdamDkAbCd0/o8wcJOKZ6ygS&#10;sl3KMYETnSWfLyRRxqQHqmI8K4o8/OULeQ1b24l57pCFei0KysoxJV/PtpNaFEBcaCQx0TKnJ9F7&#10;jhPiKPGbsiwVPiOsIVxCvQIzj92SY28pGnh0SFEq9nogjmnGA0oMsCiNVSyERhclKWOys3gWQrdk&#10;eFj9D+VlEhEpxiTRTq6GkDdBVwCizTH9iNoKqdcwNxiIBUPE3vGnNqlCQopXrEidQQBy4u+wcCIh&#10;Dbwu5QyJeXIUdYZcBPUME4noEDcWKFUIw0bASs2R121SnQBUKMfEx+XpLaQdSZFT7U5gnHD5Rx4T&#10;CWfJpY6gwR8kEWkjqD1WnAn115Q1DktmjarddxnNHpJjRxlHWAopXhYkw5yQrMVi94sxOVZMoH6d&#10;yDtTYdQBU8QRuuXqFDNAEF9UbIVGbv4w+42CBMyT+jEJ8XiaMYxsBaxOXDaKe7wycYnOz3JxYrFS&#10;PIRssrVyzZlmiFWRF4gs/CpHRIqRKHYuOyZ30iWXK8hiWNynkg6t7wpru00Qz0j8pqesw7FteX3k&#10;fcLI4VSQxEl5na0HGR0tIyqX8IFbqxTVOH6IA8VvOixSSRJA84w5p8KSxXomKGeqQfRG2HWEh76H&#10;fxj/z+a2uojQsUwDYcuqamc7/AH/LB8cqEnTVIovPoj+9nhgx0qQOEy+eHpzxXK/nKl1bNHoUCAr&#10;Ui4pFXIQhjzIEabgzZ3H8JtWvFSxFNlpdhEHRjb1bSWJMYU8xiDiOnCxFBnr1lBahI7WxcVFbVEO&#10;U9GqvQpabD2YWbt45tXmcfH0HXuHJUf7yObR9KJn2DzoAdPxJj/d2qGSlKiVWTsD1wauScEvbu34&#10;VMTasZlsWTvHKU5ftHhsbQKvuPxGwzzF+Ypn0IcXRU5VvsZ2v/z0hHva0QS+UwcM3mcUCypIcRTh&#10;pM8iZJKoWrCoRgrvzSHDXWKotVIskYDvtcETGW1a48Pc4ijxm47JxQReTQmQppi+7LYH7gt/sWS8&#10;qNwlHhrJK7aLQRmccpZNgbc1Zs/V1pbDj6vqoA6TbBgPxMrVEeoDdBhBIJKrhXRCvKkUqlonNyp7&#10;cp6ko8eqGUmS9m4BTDGkKrdbWNgUewUnVfU6wUO4bHU/uQYt2qsCtCyMyHwoCi9pCxIFF+Q3sX7s&#10;NouqdVJhI05u2TJqD0A4ZbekA/pdDbjY8CGHRswUg7gYtRKj2FJgW/spoSW7j1zAndxdV6ASrDdC&#10;0XlGXCbLbREBzHP/Kb5MbZW70TQvqWqpcq2Tee+pmMZUCmuVu0I8ekEx7EGlA1arW+eANzGzq1eL&#10;JcZR1BnjHj9YDwke7qPFPKdyPqAw/MQyzYzfqLeD7zaHdSFhYuFJTBHFk5CFveSP+efx40Fg+2P+&#10;aY9LSoZNiZvNngp5/LGtHR+o9vAsWYLg3AJc7jjQLme5wIM4sNnTAKGwnjA3jX4LhoEvJw4Uv+lc&#10;OYqUR9mrRNpjZj8H10uOKcZi6YENuVCdbBR9l8C83M1Sy99y964bReQcHHn6vW6cekVq0UpKkEL8&#10;dHkymQHb2721VCqQDGhK5X/MUSY1hrOdl0KNjoi14riJ9W/wlVvbuKm4fpkL/jyz5SkxVdvPJS8R&#10;ADfXxeMTC5lInfF8RmQyORHVY2ZXo9pCg9x/FLaMynlsirxOxjxIw0CscMOINko45znqh4CdCld2&#10;h1BdST653M/8fWTvo/VCo8T1lPDiO1J/X52s4vF1V5DogUvwr4l/UKQC/qmD/cTuJ4PGGpltPdvi&#10;4CAGl98UZ2C0FRG1foMJ/s2Daz2UrAKk6sUiPgWLP77mo8tfJTDLlkv8BaS+/qmBb/1tna/ko4uJ&#10;f2zi5CNUbeKAiRcphMuHbAX7TzcBEOKcRStpLQ4wT2885XC/uJ3jUxE7B1eNzGTLztFD6uLgSzaO&#10;d4ZssR9V631Nu8v9+gadqHcEhZcyULL6zbeFv+kw5iE3wqgKQbq0GoSpEpAgBkR83h7uIOEWvXJM&#10;KmHlojjZO+o2KU8KjdxvZ6F2rAm7RqVuTP6agakQ8hbXPwykWINk0ckSR7J5EyQ2jdx7mycEyMQ5&#10;KxOqGxP/v1EImY+uDEsZAeyqXwiHgGFCI1crG+YC48vVrNVjYuSZbJZqqGhXZoWtYwL6D69qwPNv&#10;NZbYI9wfWD0m7kfuUsgUwq8qCSjlWrgLWor2Mw42Fi8gDIaIXHljrRjP9eQVuphuB3thfQXoSREK&#10;v/VJAcfCpIjEkBNlrez+M1QtIU4DDZJnGoOEYrgr75IRAqYo6cD1gWZfc+WZ2MRbW+pHVfnSdDPn&#10;Yb0Mzh/wz/JBeBiDzPr1B/zTOF1uP85niyvS1riWP7MFTrGY6DO/wt8kifXDlOx7DI088INzzMHW&#10;XadCXIItW8vdGhDoKVa5jDjjS4kjStzEYs1sOEcoUJh8O9tUCrAxCqvHJD3ON1XiFTG+za1OzEgn&#10;JHe7B9Oz40IPkw6k0InFXbtOIuNOWTgKQVsuRS5Qt6RCHpIrBYszQ7zFg4y4T8D91WNirq4XvGEk&#10;xQikRNztKMpdW5GzwaXudeKWLsRg9ZiQjzqATD5oh61WLoXIH+lUuRF25L6tspGQu9w3LpwgJFgj&#10;DpFr4jdlc+5T4A19UwVMQT4SPSR/Tbol8ndwPxZ/psiuL2DP7VLDI2Hv56U8fKgquxydx/0B/ywf&#10;dC3uba+efdc0/3Ce/fxXEPnjj1nf2x+qlL8uWX7n5/LPaf70fwAAAP//AwBQSwMEFAAGAAgAAAAh&#10;AIY0pKXhAAAADQEAAA8AAABkcnMvZG93bnJldi54bWxMj8FqwkAQhu+FvsMyhd7qbiJRidmISNuT&#10;FKqF4m3NjkkwuxuyaxLfvpNTvX3D/PzzTbYZTcN67HztrIRoJoChLZyubSnh5/jxtgLmg7JaNc6i&#10;hDt62OTPT5lKtRvsN/aHUDIqsT5VEqoQ2pRzX1RolJ+5Fi3tLq4zKtDYlVx3aqBy0/BYiAU3qrZ0&#10;oVIt7iosroebkfA5qGE7j977/fWyu5+OydfvPkIpX1/G7RpYwDH8h2HSJ3XIyensblZ71kiIo2RJ&#10;UYL5imBKCJHEwM4TLeMF8Dzjj1/kfwAAAP//AwBQSwECLQAUAAYACAAAACEAtoM4kv4AAADhAQAA&#10;EwAAAAAAAAAAAAAAAAAAAAAAW0NvbnRlbnRfVHlwZXNdLnhtbFBLAQItABQABgAIAAAAIQA4/SH/&#10;1gAAAJQBAAALAAAAAAAAAAAAAAAAAC8BAABfcmVscy8ucmVsc1BLAQItABQABgAIAAAAIQADE8YS&#10;/RoAAJZzAAAOAAAAAAAAAAAAAAAAAC4CAABkcnMvZTJvRG9jLnhtbFBLAQItABQABgAIAAAAIQCG&#10;NKSl4QAAAA0BAAAPAAAAAAAAAAAAAAAAAFcdAABkcnMvZG93bnJldi54bWxQSwUGAAAAAAQABADz&#10;AAAAZR4AAAAA&#10;">
              <v:shape id="Shape 1062318"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9AxAAAAOAAAAAPAAAAZHJzL2Rvd25yZXYueG1sRE9Na8JA&#10;EL0X+h+WEXopulFBSnQVKQgqgjRtweOQHZOQ7GzMbjX+e+cg9Ph434tV7xp1pS5Ung2MRwko4tzb&#10;igsDP9+b4QeoEJEtNp7JwJ0CrJavLwtMrb/xF12zWCgJ4ZCigTLGNtU65CU5DCPfEgt39p3DKLAr&#10;tO3wJuGu0ZMkmWmHFUtDiS19lpTX2Z+T3vqyxwO/h/Vu8zutT+68s+3RmLdBv56DitTHf/HTvbUy&#10;P5lNpmNZLIcEgV4+AAAA//8DAFBLAQItABQABgAIAAAAIQDb4fbL7gAAAIUBAAATAAAAAAAAAAAA&#10;AAAAAAAAAABbQ29udGVudF9UeXBlc10ueG1sUEsBAi0AFAAGAAgAAAAhAFr0LFu/AAAAFQEAAAsA&#10;AAAAAAAAAAAAAAAAHwEAAF9yZWxzLy5yZWxzUEsBAi0AFAAGAAgAAAAhAL4h70D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319"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1BxQAAAOAAAAAPAAAAZHJzL2Rvd25yZXYueG1sRE9ba8Iw&#10;FH4X9h/CGfg2UxXEdaZSxhQHwli3l70dmtPL1pyUJNru3xtB8PHju2+2o+nEmZxvLSuYzxIQxKXV&#10;LdcKvr92T2sQPiBr7CyTgn/ysM0eJhtMtR34k85FqEUMYZ+igiaEPpXSlw0Z9DPbE0euss5giNDV&#10;UjscYrjp5CJJVtJgy7GhwZ5eGyr/ipNRsP4dut3be790umx/qg/K90eTKzV9HPMXEIHGcBff3Acd&#10;5yerxXL+DNdDEYHMLgAAAP//AwBQSwECLQAUAAYACAAAACEA2+H2y+4AAACFAQAAEwAAAAAAAAAA&#10;AAAAAAAAAAAAW0NvbnRlbnRfVHlwZXNdLnhtbFBLAQItABQABgAIAAAAIQBa9CxbvwAAABUBAAAL&#10;AAAAAAAAAAAAAAAAAB8BAABfcmVscy8ucmVsc1BLAQItABQABgAIAAAAIQA1S/1B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317"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j1HwwAAAOAAAAAPAAAAZHJzL2Rvd25yZXYueG1sRE9ba8Iw&#10;FH4f+B/CEfY2U3Xq6Iwig4Kv84Z7OzRnTbE5KU207b83guDjx3dfrjtbiRs1vnSsYDxKQBDnTpdc&#10;KDjss48vED4ga6wck4KePKxXg7clptq1/Eu3XShEDGGfogITQp1K6XNDFv3I1cSR+3eNxRBhU0jd&#10;YBvDbSUnSTKXFkuODQZr+jGUX3ZXq2CfHaefZzM79P3xr+WrzfCUZ0q9D7vNN4hAXXiJn+6tjvOT&#10;+WQ6XsDjUEQgV3cAAAD//wMAUEsBAi0AFAAGAAgAAAAhANvh9svuAAAAhQEAABMAAAAAAAAAAAAA&#10;AAAAAAAAAFtDb250ZW50X1R5cGVzXS54bWxQSwECLQAUAAYACAAAACEAWvQsW78AAAAVAQAACwAA&#10;AAAAAAAAAAAAAAAfAQAAX3JlbHMvLnJlbHNQSwECLQAUAAYACAAAACEANRI9R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316"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lJAwQAAAOAAAAAPAAAAZHJzL2Rvd25yZXYueG1sRE/NisIw&#10;EL4LvkMYwZumVilSjSKC4Mlluz7AkIxttZmUJtr69mZhYY8f3/92P9hGvKjztWMFi3kCglg7U3Op&#10;4Ppzmq1B+IBssHFMCt7kYb8bj7aYG9fzN72KUIoYwj5HBVUIbS6l1xVZ9HPXEkfu5jqLIcKulKbD&#10;PobbRqZJkkmLNceGCls6VqQfxdMq0EV2XvYrfW/pmt6+3Op9CVQoNZ0Mhw2IQEP4F/+5zybOT7J0&#10;ucjg91BEIHcfAAAA//8DAFBLAQItABQABgAIAAAAIQDb4fbL7gAAAIUBAAATAAAAAAAAAAAAAAAA&#10;AAAAAABbQ29udGVudF9UeXBlc10ueG1sUEsBAi0AFAAGAAgAAAAhAFr0LFu/AAAAFQEAAAsAAAAA&#10;AAAAAAAAAAAAHwEAAF9yZWxzLy5yZWxzUEsBAi0AFAAGAAgAAAAhAA9iUkD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315"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1N2wwAAAOAAAAAPAAAAZHJzL2Rvd25yZXYueG1sRE9Na8JA&#10;EL0X/A/LCL3pxohBoqsUQZTSS6OCxyE7JrHZ2ZBdNfHXdwtCj4/3vVx3phZ3al1lWcFkHIEgzq2u&#10;uFBwPGxHcxDOI2usLZOCnhysV4O3JabaPvib7pkvRAhhl6KC0vsmldLlJRl0Y9sQB+5iW4M+wLaQ&#10;usVHCDe1jKMokQYrDg0lNrQpKf/JbkaB5+7LXT93Z6zdhfqTvj7l7KnU+7D7WIDw1Pl/8cu912F+&#10;lMTTyQz+DgUEcvULAAD//wMAUEsBAi0AFAAGAAgAAAAhANvh9svuAAAAhQEAABMAAAAAAAAAAAAA&#10;AAAAAAAAAFtDb250ZW50X1R5cGVzXS54bWxQSwECLQAUAAYACAAAACEAWvQsW78AAAAVAQAACwAA&#10;AAAAAAAAAAAAAAAfAQAAX3JlbHMvLnJlbHNQSwECLQAUAAYACAAAACEArd9Tds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314"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f1dxAAAAOAAAAAPAAAAZHJzL2Rvd25yZXYueG1sRE/Pa8Iw&#10;FL4L+x/CG+w2k9ahoxpFBWGnQdXDjs/mra1rXmoTtf73Rhh4/Ph+zxa9bcSFOl871pAMFQjiwpma&#10;Sw373eb9E4QPyAYbx6ThRh4W85fBDDPjrpzTZRtKEUPYZ6ihCqHNpPRFRRb90LXEkft1ncUQYVdK&#10;0+E1httGpkqNpcWaY0OFLa0rKv62Zxt7b+kkIXWY2NN3k29+imO+So5av732yymIQH14iv/dXybO&#10;V+N0lHzA41BEIOd3AAAA//8DAFBLAQItABQABgAIAAAAIQDb4fbL7gAAAIUBAAATAAAAAAAAAAAA&#10;AAAAAAAAAABbQ29udGVudF9UeXBlc10ueG1sUEsBAi0AFAAGAAgAAAAhAFr0LFu/AAAAFQEAAAsA&#10;AAAAAAAAAAAAAAAAHwEAAF9yZWxzLy5yZWxzUEsBAi0AFAAGAAgAAAAhAD1N/V3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313"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qxHwgAAAOAAAAAPAAAAZHJzL2Rvd25yZXYueG1sRE/dasIw&#10;FL4f+A7hCLtbExVkdEYRQRhjCFYf4Kw5NsHmpDTR1rdfBsIuP77/1Wb0rbhTH11gDbNCgSCug3Hc&#10;aDif9m/vIGJCNtgGJg0PirBZT15WWJow8JHuVWpEDuFYogabUldKGWtLHmMROuLMXULvMWXYN9L0&#10;OORw38q5Ukvp0XFusNjRzlJ9rW5ew8ndDqq6fsv2qzb24X6Gw3bXaP06HbcfIBKN6V/8dH+aPF8t&#10;54vZAv4OZQRy/QsAAP//AwBQSwECLQAUAAYACAAAACEA2+H2y+4AAACFAQAAEwAAAAAAAAAAAAAA&#10;AAAAAAAAW0NvbnRlbnRfVHlwZXNdLnhtbFBLAQItABQABgAIAAAAIQBa9CxbvwAAABUBAAALAAAA&#10;AAAAAAAAAAAAAB8BAABfcmVscy8ucmVsc1BLAQItABQABgAIAAAAIQDXqqxH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312"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BFwwAAAOAAAAAPAAAAZHJzL2Rvd25yZXYueG1sRE9NS8NA&#10;EL0L/Q/LFLzZ2UaoErstVRC8iJgUxNuQnSZps7Mhuybx37uC4PHxvrf72XVq5CG0XgysVxoUS+Vt&#10;K7WBY/l8cw8qRBJLnRc28M0B9rvF1ZZy6yd557GItUohEnIy0MTY54ihathRWPmeJXEnPziKCQ41&#10;2oGmFO46zLTeoKNWUkNDPT81XF2KL2cA67MtPz6Po7YlFtNd9iavj2jM9XI+PICKPMd/8Z/7xab5&#10;epPdrjP4PZQQ4O4HAAD//wMAUEsBAi0AFAAGAAgAAAAhANvh9svuAAAAhQEAABMAAAAAAAAAAAAA&#10;AAAAAAAAAFtDb250ZW50X1R5cGVzXS54bWxQSwECLQAUAAYACAAAACEAWvQsW78AAAAVAQAACwAA&#10;AAAAAAAAAAAAAAAfAQAAX3JlbHMvLnJlbHNQSwECLQAUAAYACAAAACEA/iIgRc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310"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UxQAAAOAAAAAPAAAAZHJzL2Rvd25yZXYueG1sRE9Na8JA&#10;EL0L/Q/LFHqrm0TUGF2ltRTqRVB76HHITpNgdjbNbjX++86h4PHxvlebwbXqQn1oPBtIxwko4tLb&#10;hisDn6f35xxUiMgWW89k4EYBNuuH0QoL6698oMsxVkpCOBRooI6xK7QOZU0Ow9h3xMJ9+95hFNhX&#10;2vZ4lXDX6ixJZtphw9JQY0fbmsrz8dcZ2NvX/Bx2i+xtoDwcfua7NPuaGvP0OLwsQUUa4l387/6w&#10;Mj+ZZZNULsghQaDXfwAAAP//AwBQSwECLQAUAAYACAAAACEA2+H2y+4AAACFAQAAEwAAAAAAAAAA&#10;AAAAAAAAAAAAW0NvbnRlbnRfVHlwZXNdLnhtbFBLAQItABQABgAIAAAAIQBa9CxbvwAAABUBAAAL&#10;AAAAAAAAAAAAAAAAAB8BAABfcmVscy8ucmVsc1BLAQItABQABgAIAAAAIQAae+FU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311"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FQ8xAAAAOAAAAAPAAAAZHJzL2Rvd25yZXYueG1sRE/dasIw&#10;FL4X9g7hDHY30zpWpDOKKIrzxr89wLE5tsXmpCRR655+EQZefnz/o0lnGnEl52vLCtJ+AoK4sLrm&#10;UsHPYfE+BOEDssbGMim4k4fJ+KU3wlzbG+/oug+liCHsc1RQhdDmUvqiIoO+b1viyJ2sMxgidKXU&#10;Dm8x3DRykCSZNFhzbKiwpVlFxXl/MQpWXXlZN+n9uPl0y639nme/09NaqbfXbvoFIlAXnuJ/90rH&#10;+Uk2+EhTeByKCOT4DwAA//8DAFBLAQItABQABgAIAAAAIQDb4fbL7gAAAIUBAAATAAAAAAAAAAAA&#10;AAAAAAAAAABbQ29udGVudF9UeXBlc10ueG1sUEsBAi0AFAAGAAgAAAAhAFr0LFu/AAAAFQEAAAsA&#10;AAAAAAAAAAAAAAAAHwEAAF9yZWxzLy5yZWxzUEsBAi0AFAAGAAgAAAAhAG4wVDz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308"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5w+wwAAAOAAAAAPAAAAZHJzL2Rvd25yZXYueG1sRE9NS8NA&#10;EL0L/Q/LFLzZXSOGErstKlS0N9NC8TZkxyS4Oxuyaxr/vXMQPD7e92Y3B68mGlMf2cLtyoAibqLr&#10;ubVwOu5v1qBSRnboI5OFH0qw2y6uNli5eOF3murcKgnhVKGFLueh0jo1HQVMqzgQC/cZx4BZ4Nhq&#10;N+JFwoPXhTGlDtizNHQ40HNHzVf9HSw81acDlZOP+5fi4M/Zf/j74s3a6+X8+AAq05z/xX/uVyfz&#10;TVncGVkshwSB3v4CAAD//wMAUEsBAi0AFAAGAAgAAAAhANvh9svuAAAAhQEAABMAAAAAAAAAAAAA&#10;AAAAAAAAAFtDb250ZW50X1R5cGVzXS54bWxQSwECLQAUAAYACAAAACEAWvQsW78AAAAVAQAACwAA&#10;AAAAAAAAAAAAAAAfAQAAX3JlbHMvLnJlbHNQSwECLQAUAAYACAAAACEANG+cPs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309"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9qpxQAAAOAAAAAPAAAAZHJzL2Rvd25yZXYueG1sRE9NawIx&#10;EL0X+h/CFHqrSS3I7moUW2jxUA9VL97GzbgJbibLJtVtf30jFDw+3vdsMfhWnKmPLrCG55ECQVwH&#10;47jRsNu+PxUgYkI22AYmDT8UYTG/v5thZcKFv+i8SY3IIRwr1GBT6iopY23JYxyFjjhzx9B7TBn2&#10;jTQ9XnK4b+VYqYn06Dg3WOzozVJ92nx7DWtXqA/3aV/3xuwPK1mXxW8stX58GJZTEImGdBP/u1cm&#10;z1eT8Ysq4XooI5DzPwAAAP//AwBQSwECLQAUAAYACAAAACEA2+H2y+4AAACFAQAAEwAAAAAAAAAA&#10;AAAAAAAAAAAAW0NvbnRlbnRfVHlwZXNdLnhtbFBLAQItABQABgAIAAAAIQBa9CxbvwAAABUBAAAL&#10;AAAAAAAAAAAAAAAAAB8BAABfcmVscy8ucmVsc1BLAQItABQABgAIAAAAIQBL49qp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37965" w14:textId="77777777" w:rsidR="00CC0687" w:rsidRDefault="00CC0687">
    <w:r>
      <w:rPr>
        <w:rFonts w:ascii="Calibri" w:eastAsia="Calibri" w:hAnsi="Calibri" w:cs="Calibri"/>
        <w:noProof/>
        <w:sz w:val="22"/>
      </w:rPr>
      <mc:AlternateContent>
        <mc:Choice Requires="wpg">
          <w:drawing>
            <wp:anchor distT="0" distB="0" distL="114300" distR="114300" simplePos="0" relativeHeight="251734016" behindDoc="1" locked="0" layoutInCell="1" allowOverlap="1" wp14:anchorId="513B923C" wp14:editId="7565F869">
              <wp:simplePos x="0" y="0"/>
              <wp:positionH relativeFrom="page">
                <wp:posOffset>1369487</wp:posOffset>
              </wp:positionH>
              <wp:positionV relativeFrom="page">
                <wp:posOffset>1515428</wp:posOffset>
              </wp:positionV>
              <wp:extent cx="5013361" cy="5295268"/>
              <wp:effectExtent l="0" t="0" r="0" b="0"/>
              <wp:wrapNone/>
              <wp:docPr id="1062287" name="Group 1062287"/>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298" name="Shape 1062298"/>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9" name="Shape 1062299"/>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7" name="Shape 1062297"/>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6" name="Shape 1062296"/>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5" name="Shape 1062295"/>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4" name="Shape 1062294"/>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3" name="Shape 1062293"/>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2" name="Shape 1062292"/>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0" name="Shape 1062290"/>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91" name="Shape 1062291"/>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88" name="Shape 1062288"/>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289" name="Shape 1062289"/>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44D1A785" id="Group 1062287" o:spid="_x0000_s1026" style="position:absolute;margin-left:107.85pt;margin-top:119.35pt;width:394.75pt;height:416.95pt;z-index:-25158246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RD08R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W0XWPZmdw2z5odO/JeZQPnplVwPbx+g3Bdp1Q1TP/ZJ6bFSbJmERplgqemm&#10;NHbywLrs3duz3x4ef9nfZtrvPv7nw6My6Xv/aXfhP519vvEf72H1rzL53e5R3pPJyo8nn9gvm8qF&#10;rFxnIs3Xtx/3f7nNDz7KBqY0NPNyeuK7z1SfHrm6KR/1Hnm0SxNrs6X5U/55lzsunu6XrmuWrz7d&#10;Dqmd2jyNdpiWoT94+uy3Xy/P/nX/v+V82qEZm8nemceUR4AAefi2X5beO1zaOXdYNLZp0DfHpkl5&#10;F1l5HOWL65nm5Rmrd+orH3in/mnESgvTzRNa0jTPbcXyu35qG31nZLHdJO/4CtPU9y0nV/ZqTss8&#10;lI3ISn5vO6/TiiuP33SK3dxBRHlxGqcm9Ke/0LHkoXIex+wVOz+7un3Y6xyEc/NZWbk5b8nTebm6&#10;EcZm9mc7tMn51e4xi+Xry0fUzNXlNWtqp6bJgp9Xr27oTUSLnuP80+PvV3uh0tXNn/bniIUs+uQX&#10;D/cffv23q/uTjztRJvm/3Pnu6u5iZ7+1TbFH81RzP/L++eXV1dplyq+GLn+e+X857LLrU8r7xnTL&#10;bq036XifFd3adaNdn9l0VduhM6CK6zz6Wl/KU7u9eVzfv0FT53UU5JAff719/3vWE5liCGPRGC8m&#10;lRFAx1I5n2eZBDL821K5kDfdvLSIZ+VDF80ppXaUQy/KLPVNu6zH3nXhi8nmdS4inG0qslNPklfP&#10;nB5U5+en1ig8ujSkSc9623AWa4THMKcuoaiyfGjbKRzauZ/6WTschnGewmFf5y6SALk++HAH53pD&#10;YKdmGsbOhAgHtQ+jIifn0UT23ExNF4dFTI+DEmTue77Yafz2sHM/LyYop26Zoiwcl6GZlBBjN7W9&#10;ARwTy33bdapEBpa6HtVvj9n3aUYQCX3Hrhv6oJvk1C+qfiZ+VmXnkrvtmxHUIG/OXT/qbLMgLDVg&#10;nIFJ6L7rZl3KMs9LF5bS9z295W5T4uc46NAj0hUFJDDSCGvU6gUUN4pYO+46lpM3xlfTT9OQdDWp&#10;G+c0hi1HR02jTSqcyLi8yO461pSWXjcrS3rFBVsPipYsVMLWgxCkG3Wbx35sdLOKbuNslNhp4dTo&#10;wjgiqQ3ERgsl45t+adrxYPfnZtA3+9R26yLiKFtLSdMwLA4o/QH/3JIY3vaqZF+VbLsAlY+VbCZM&#10;tZKdOd4Azaw22gmpaod9VbLNgGx2JQuon6bM+xyml1eyPhdRsjaVLSXb9t3SqRA61rTxUOoZaxdM&#10;KxXfwzChPAq82w3D0Ji8A2CPBkL0RcR+u6icSePUDfUqrFsWBLoK2QmFHKQoQr834yEtTUK2lBOa&#10;0KT6Jk6IMeU3K9UJ/dqbXRrb2C0LbQxzjBgskQgYAUnFdId2mPzwRWLGb0oh1Afmn/LXMA4oyXIp&#10;Aw4IRQ9902HLh8YZBtc3+wFVXY9KmCqUyWOyda3aXqv+AgoZbRkd/VqOScso1r4oedDMyupxZfGb&#10;rlM0Rq+zZTubIXQ7Q9BWGXKZuhHeLIiQnKsZNKWxETuW5qodZaHdYhYzCKSZlEq+VmzI3jALu5Za&#10;trAYeBkxok3Ph4Md1xe/2WoBQyJ9mPLSNbK2ot+ubRZjs7EBtwQ20/Fa0IzudtUyeXzQ49myLeqB&#10;8TUOE1yVZ9LCmmNYIejTgFfbtOxsPV27ZW5tqsMwt+F0pqVzfIQTBGFTLl6GsQ0BgTDb6jFhH3eY&#10;4KJbIlimUfwBWUyPYhPHMWfYxhrxoNTzT94po948thCy2Mc0jwPYT8Zs07TMYcyEWQKsksY0zPNz&#10;aDviDdIzlhowaqTtjPlskribIuu0SeSADgmgfQZlkQbmikJcR/HeQlmDs3MHEYv1I49gmzweRk69&#10;+EGoTAYH6TEsr0WOmh2WxrjyDaUVT94r5HOt8z37VTiPx5AvC7ZqyIdps7QY+flgL+LMNPG9Yj5g&#10;TvamZscKR/9J+b485vO5COazqWxivgGxq9gGAZi1L6rlycESz5JhE463eQrQHCrCXK3guYAImUZg&#10;BPBWIRgQQ7Phi6nFaJW2Kj02tM3g+ljggsUadDbD3I/AQJWoIJ8gbkdsfZCeymIAeb0qG1M3uU8d&#10;HwayrlgJYzaDgb4JPgjyfxjA0SqLu6brVZJVrbOfwQCqrRBrotWKMXt0mwHqthknD0DZloytDJSJ&#10;sECietrit8LNom9OI4qtHLPFojeOT0Db6P9CuQ2GQtt2BAZX72eaE6BZdwW1z5KLdaYJP4GRL4FD&#10;7JDpOhMeObCKrBMfFSZW/ZiAukbVZw8dl8AmQHPxL0m3/YITMTZioJixgk3Tz/U81IkVomwCMlk8&#10;RmZbNoEFdMxxlgmURGCKqO08oanngNbTFjQ0mBEHDmjc+WtnBe1pgHoG9gFFC8KzmRKlEyKAaXD4&#10;VdMWUIHhld/EydMc+BWHiU3TRnGKhcML4u+M8AvyZ6mn7TRgdtuYGA4AnGIp04LncMVKTRc3dGb3&#10;WV0+LI0YOttRry3RN894qXUxgDCQXxALS5o5QrrUBbdc3jWXjLhXGVgbx4QzuZq8i3gLdTWgfxzC&#10;5VKXBX+wjsnkhi6Qd5mQCjomsS98e/VjDmBjZd1pwDcbx+QYSjQcThlxQR8YbczB5LEYZSgXNqZK&#10;/BHtm9kp6XaAi9vAnSLVzJgZ+naOspEApwyU38Sdr77VqjGBtehpfXPINmHBRqmRmIQKx2FZRsLD&#10;oRWfLhybyTA0YN3qlXJe8CPoxoiHNEYdkjSb/xpHZ39gXoBDXO7OzdIgQ2oJjHt3aYyIHHELkDiD&#10;ipfGg8EIQZ4Mq00DG6A05nQtzxsW1vRTk8AAQdblcJQpTLIQOlR2GLhhsy2qA2WwoB2lxAMav5m6&#10;QP9OFvFgeYTfI09JjFQ33zFSsb8SO8ObLdtLawdfVRMaKTFy+vVVyIyyKzoG/KyhgIRDKxrmuBUF&#10;4eR3EaWorephB9SleduBpx3yqRyW3XNohqwFTpSNqLjFnBoYpVit1YO2SAqbLyGMAWoXS8Xt6bgE&#10;oIgrJTQKO6roGnhT4+VVp5YYlDnHelxEqPVySJw3umsQcolqdZF4vVAWzwigrnqNyiOYw4dW8ARH&#10;6lZhHETsBBA23yhg7TmnpWPWugAcTxEzpCV1pn4CR4HTNlB8PBGvdrBr3O/ZDob9j+3gLOjr7WBs&#10;GoCtniOc1BaZJdfCct7Ex4W49ASDBEO7DHt5O9jnkhMMdCpbdjAKz8B4PlhIoa/bwNgeBD716KNJ&#10;Y9QTlDuZqw6XJ3ZbKZ9I6uoMffYzQeEshuuknmhOlV9YIWj+0C3QyXQsjfjGDxp5Ic+2x6BTY7Zu&#10;TDS9pUcAv1BHodthBj5rt62kQ4RGtJjlSeEIaJZ6aYv94uH7rie4EsdEw5miQhT2iNhC9vMmdoFy&#10;5ogeyBOqW6fkQyiWwzAi6yN0OxAgMCRATkD0XEOUzqAcqN6iQ1Vj4mLAs6E8hIMzmqRo0smzCcQk&#10;DrQdFzS0AyqYr15bk6pJZkweEwgXrQU2ky3W+TSkigT+mtlNEHmGJRIdqd9OcEXr/ucRUyx0C9Ni&#10;wWi/hFpAHiXh4SlBu3lUohSgXWmtIi5pByuiwf3NukPHYsfbWiWuFbMxVgEGUgD1EyGqH5Y4FVkN&#10;SmDJH4nDTuBb80IQgyLxKoiGLDbMYUB4i5NXT2UQJwEXxY3wkjneV2zfsrOWUjR27HxgJ2DGsFjI&#10;osfTr4eqjsxwAkJMd4hoU7T9wZmz4eBuaA6ALnkj2MT6JkcaaVq7t4S1JGacgRw0jvYCiwf6aiNm&#10;amQoLOReMp8zBEQOul46gEobKVtEIpHc9mZzsK+k9jQeIcaxGXltAsaZb45YrWQN1K6TUIfk4Mhs&#10;sWPmCK1ZGb4qbcS6in4VICeslhvB31jT9WMi+8zkJeeqVW+Xs9EIbLZukVyjxrO9kfSiCTElsxVO&#10;VFRexUTIbLYxv4lwhRVltt4t8B4AkRsnQmYR7OOUxPrQRkLE+Ee3aOvZP2YU9goDZKJICdS4H29/&#10;LnKDvdURV7f8AZHbfYz051+Z3y3Jo/Eg+Dh5TBt/a6ZbI2M7M3JeI0dTfGkFdcSnbdlsqCESvMpG&#10;PQVAG0UDVXvRwXFKULx60XvIL0yy4VeMEeNj+BRX8mp8+Kn/no0PHNrHxkcGqtXGRwscQNrm09Dm&#10;3BcDuqvx4WkhOQhnX/Sovbzx4XMR48N+/lsYH5Ib5DnLmjRSSARSkVfnrKabFI0+C5FDlseitDk4&#10;rhsKUHNmVHfilLJ0TZfSkjLjrhDgnmj9YlgZyjbNZ1A7LEEJT5mxlRX9SsqM+ZqFJlE3rNLvGc4X&#10;FWxCHRV2xVj8wjSNisii6VX6aV3Ia2nH1wruUOHH0i8DlmrpB1YRN2qWfpI4CQbTY+bSr0U2SsqO&#10;CL/8sxsQLy77fCaIPpvI30LyEYQQS04PKAZpKWSA85iSShvSk6JnwKcjmG/uJNWsVgARTCdlSxVO&#10;QsYFxwpB2mTRc3kuekBsIJls2IsKWavzz2/qqgppg1XIwqXNqFG0vcq813I2qfPT6j6RK3/fcjb4&#10;9Fjm5VNbLfPEfBU/SWZ4zhjgIso8yV4FfZi7mRoTcTvq6X5xqbfORRCfTWVL7pFzgwc5r8ldWl/3&#10;N+MndpeHFPXFHEjsMqqQzUbGFxAj5+ucRGJQH/elKt8olszqBW/jOlLig7cJVpciV6q31iz/thsp&#10;p4rNI3ktFssMGxPHit905IkXLW2EGePMCx7ZIs1MkpZibqoKQSNxrZinDszSKIgYi6uskKr8wryt&#10;eCdIry3bJGJtS0T9SHld7YgkpuHEz6RlqaRqlN1KFo+5E3DH4HwqGyW4KyHFfCQkIv6s1AMJsJua&#10;5F0LpzuOp2tS7dauKWqMO0ozniUbmWxv9RBUeRZIBxe/o0waDu216MPHHfFxm3+SfSCMXa4XH4d7&#10;0GD19guBW/feKP9snDB/4NUZ4ejne3ZGwMTHqikL42rVRJATd77JN/xwi5fpOBwnUDpKkprAcanE&#10;1kRRTsuLKyafCXrJJrKllvDII030dJOOb6Ls65qJfFxyCfM7wfmI1JJ4jRz3g0IXyd4io1FaEKZZ&#10;slUJEDJiJWIl7y0kpZUSQnJ1PbWDStIwERA60YX8Wp9jFVsC2mWDCg+nFiOtFcJM0R/yz6OHybEj&#10;qGNk86f8U58m3REndp4N9gGXQhw8vaULOzzbDvmJARMzLJSTGDOmuaTIMJaS46WRaiwhmWSbrnH4&#10;OEr8ZvOkjstTf8EWGnlzaS15wZYqSsrjQVpPmwgTK0O0YAJNkazaYLIKcHbn2aL+DMb5mCSxS82Q&#10;LAV3+IGnG1LiusmN+KGmZxTaMX+Ipm9y44imSPqYXCtCZVluJKozx6A6fOaQjCA1ys12MlIzflPa&#10;UrznKT4wA96jsJ+EXpN74Ik5BVhAgNYTW0dCJZrgdUTbyHEFMw+UZyGP9AD4U/55xM1BYvlT/mlc&#10;UqaNUQDv6Mef2lx9mTBGyntElCSMeSgIOBnTtyR/0WAPGZCUBFVTvEwYk7B7SXAOrXkuOWeSW1Ac&#10;riJhjGhX/XjKMzCpcGXRH4mM7iUlvT8yGwFpk4oc1GdEQ4FLzFsPBhGyGEAnQ8IUFGHRQOltWR83&#10;7BUpvSIlUWgbSCnzUj1SEqXnSCmJuW5s6kiJXBcyjs2Gz+aei9MXh0o+FTHhbSZbWEmPuKvvJ4zk&#10;ok8FJKWgluIjWUWOqPyZeNr0DfSBJUP3xPdj+giRZct7RZJHGwk3odfxoOjVajtSDFvjUQnt9Rnc&#10;/tHGRCPSDkSZZqWLho2Fpfg7EVSqOgGBWpZVNaYUlxu4QNlJzVMhI5HHpDflbrGL+1g/S+KFUYcs&#10;6ekZif6UtlB9lnslQ4S0snJIfDFUk+RG6gwOLozB1qYOQBsJ3T+jzBwk4pnrKBKyXcoxgROdJZ8v&#10;JFHGpAeqYjwrijz85Qt5DVvbiXnukIV6LQrKyjElX8+2k1oUQFxoJDHRMqcn0XuOE+Io8ZuyLBU+&#10;I6whXEK9AjOP3ZJjbykaeHRIUSr2eiCOacYDSgywKI1VLIRGFyUpY7KzeBZCt2R4WP0P5WUSESnG&#10;JNFOroaQN0FXAKLNMf2I2gqp1zA3GIgFQ8Te8ac2qUJCilesSJ1BAHLi77BwIiENvC7lDIl5chR1&#10;hlwE9QwTiegQNxYoVQjDRsBKzZHXbVKdAFQox8TH5ektpB1JkVPtTmCccPlHHhMJZ8mljqDBHyQR&#10;aSOoPVacCfXXlDUOS2aNqt13Gc0ekmNHGUdYCileFiTDnJCsxWL3izE5Vkygfp3IO1Nh1AFTxBG6&#10;5eoUM0AQX1RshUZu/jD7jYIEzJP6MQnxeJoxjGwFrE5cNop7vDJxic7PcnFisVI8hGyytXLNmWaI&#10;VZEXiCz8KkdEipEodi47JnfSJZcryGJY3KeSDq3vCmu7TRDPSPymp6zDsW15feR9wsjhVJDESXmd&#10;rQcZHS0jKpfwgVurFNU4fogDxW86LFJJEkDzjDmnwpLFeiYoZ6pB9EbYdYSHvod/GP/P5ra6iNCx&#10;TANhy6pqZzv8Af8sHxyoSdNUii8+iP72eGDHSpA4TL54enPFcr+cqXVs0ehQICtSLikVchCGPMgR&#10;puDNncfwm1a8VLEU2Wl2EQdGNvVtJYkxhTzGIOI6cLEUGevWUFqEjtbFxUVtUQ5T0aq9ClpsPZhZ&#10;u3jm1eZx8fQde4el+vLIO6wZn8+wedADpuNNfrq1QyUpUSuzdgauDVyTgl/c2vGpiLVjM9mydo5T&#10;nL5o8djaBF5x+Y2GeYrzFc+gDy+KnKp8je1++ekJ97SjCXynDhi8zygWVJDiKMJJn0XIJFG1YFFx&#10;ETYaShuzWivFEgn4Xhs8kdGmNT7MLY4Sv+mYXEzg1ZQAaYrpy2574L7VAOBF5S7x0EhesV0MyuCU&#10;s2wKvK0xe662thx+XFUHdZhkw3ggVq6OUB+gwwgCkVwtlIkgbyqFqtbJjcqenCfp6LFqRpKkvVsA&#10;Uwypyu0WFjbFXsFJVb1O8BAuW9syKq8C+QRoWRiR+VAUXtIWJAouyG9i/dhtFlXrpMJGnNyiEqk9&#10;AOGU3ZIO6Hc14GLDhxwaMVMM4mLUSoxiS4Ft7aeEluw+cgF3cnddgUqw3ghF5xlxmSy3RQQwz/2n&#10;+DK1Ve5G07ykqqXKtU7mvadiGlMprFXuCvHoBcWwB5UOWK1unQPexMyuXi2WGEdRZ4x7/GA9JHi4&#10;jxbznMr5gMLwE8s0M36j3g6+2xzWhYSJhScxRRRPQhb2kj/mn8ePB4Htj/mnPS4pGTYlbjZ7KuTx&#10;x7Z2fKDaw7NkCYJzC3C540C7nOUCD+LAZk8DhMJ6wtw0+i0YBr6cOFD8pnPlKFIeZa8SaY+Z/Rxc&#10;LzmmGIulBzbkQnWyUfRdAvNyN0stf8vdu24UkXNw5On3unHqFalFKylBCvHT5clkBmxv99ZSqUAy&#10;oCmV/zFHmdQYznZeCjU6ItaK4ybWv8FXbm3jpuL6ZS7488yWp8RUbT+XvEQA3FwXj08sZCJ1xvMZ&#10;kcnkRFSPmV2NagsNcv9R2DIq57Ep8joZ8yANA7HCDSPaKOGc56gfAnYqXNkdQnUl+eRyP/P3kb2P&#10;1guNEtdTwovvSP19dbKKx9ddQaIHLsG/Jv5BkQr4pw72E7ufDBprZLb1bIuDgxhcflOcgdFWRNT6&#10;DSb4Nw+u9VCyCpCqF4v4FCz++JqPLn+VwCxbLvEXkPr6pwa+9bd1vpKPLtji2MTJR6jaxAETL1II&#10;lw/ZCvafbgIgxDmLVtJaHGCe3njK4X5xO8enInYOrhqZyZado4fUxcGXbBzvDNliP6rW+5p2l/v1&#10;DTpR7wgKL2WgZPWbbwt/02HMQ26EURWCdGk1CFMlIEEMiPi8PdxBwi165ZhUwspFcbJ31G1SnhQa&#10;ud/OQu3YBHaNSt2Y/DUDUyHkLa5/GEixBsmikyWOZPMmSGwaufc2TwiQiXNWJlQ3Jv5/oxAyH10Z&#10;ljIC2FW/EA4Bw4RGrlY2zAXGl6tZq8fEyDPZLNVQ0a7MClvHBPQfXtWA599qLLFHuD+wekzcj9yl&#10;kCmEX1USUMq1cBe0FO1nHGwsXkAYDBG58sZaMZ7rySt0Md0O9sL6CtCTIhR+65MCjoVJEYkhJ8pa&#10;2f1nqFpCnAYaJM80BgnFcFfeJSMETFHSgesDzb7myjOxibe21I+q8qXpZs7DehmcP+Cf5YPwMAaZ&#10;9esP+Kdxutx+nM8WV6StcS1/ZgucYjHRZ36Fv0kS64cp2fcYGnngB+eYg627ToW4BFu2lrs1INBT&#10;rHIZccaXEkeUuInFmtlwjlCgMPl2tqkUYGMUVo9JNoFvqsQrYnybW52YkU5I7nYPpmfHhR4mHUih&#10;E4u7dp1Exp2ycBSCtlyKXKBuSYU8JFcKFmeGeIsHGXGfgPurx8RcXS94w0iKEUiJuNtRlLu2ImeD&#10;S93rxC1diMHqMSEfdQCZfNAOW61cCpE/0qlyI+zIfVtlIyF3uW9cOEFIsEYcItfEb8rm3KfAG/qm&#10;CpiCfCR6SP6adEvk7+B+LP5MkWSWSBuzVZfKkbD381IePlSVXY7O4/6Af5YPuhb3tlfPvmuafzjP&#10;fv4riPzxx6zv7Q9Vyl+XLL/zc/nnNH/6PwAAAP//AwBQSwMEFAAGAAgAAAAhAIY0pKXhAAAADQEA&#10;AA8AAABkcnMvZG93bnJldi54bWxMj8FqwkAQhu+FvsMyhd7qbiJRidmISNuTFKqF4m3Njkkwuxuy&#10;axLfvpNTvX3D/PzzTbYZTcN67HztrIRoJoChLZyubSnh5/jxtgLmg7JaNc6ihDt62OTPT5lKtRvs&#10;N/aHUDIqsT5VEqoQ2pRzX1RolJ+5Fi3tLq4zKtDYlVx3aqBy0/BYiAU3qrZ0oVIt7iosroebkfA5&#10;qGE7j977/fWyu5+OydfvPkIpX1/G7RpYwDH8h2HSJ3XIyensblZ71kiIo2RJUYL5imBKCJHEwM4T&#10;LeMF8Dzjj1/kfwAAAP//AwBQSwECLQAUAAYACAAAACEAtoM4kv4AAADhAQAAEwAAAAAAAAAAAAAA&#10;AAAAAAAAW0NvbnRlbnRfVHlwZXNdLnhtbFBLAQItABQABgAIAAAAIQA4/SH/1gAAAJQBAAALAAAA&#10;AAAAAAAAAAAAAC8BAABfcmVscy8ucmVsc1BLAQItABQABgAIAAAAIQDFzRD08RoAAJZzAAAOAAAA&#10;AAAAAAAAAAAAAC4CAABkcnMvZTJvRG9jLnhtbFBLAQItABQABgAIAAAAIQCGNKSl4QAAAA0BAAAP&#10;AAAAAAAAAAAAAAAAAEsdAABkcnMvZG93bnJldi54bWxQSwUGAAAAAAQABADzAAAAWR4AAAAA&#10;">
              <v:shape id="Shape 1062298"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OHxAAAAOAAAAAPAAAAZHJzL2Rvd25yZXYueG1sRE9Na8JA&#10;EL0X/A/LCF5K3RhB2tRVRBBUCkXbQo9DdkxCsrMxu2r8986h0OPjfc+XvWvUlbpQeTYwGSegiHNv&#10;Ky4MfH9tXl5BhYhssfFMBu4UYLkYPM0xs/7GB7oeY6EkhEOGBsoY20zrkJfkMIx9SyzcyXcOo8Cu&#10;0LbDm4S7RqdJMtMOK5aGEltal5TXx4uT3vq8xw9+Dqvd5mda/7rTzrafxoyG/eodVKQ+/ov/3Fsr&#10;85NZmr7JYjkkCPTiAQAA//8DAFBLAQItABQABgAIAAAAIQDb4fbL7gAAAIUBAAATAAAAAAAAAAAA&#10;AAAAAAAAAABbQ29udGVudF9UeXBlc10ueG1sUEsBAi0AFAAGAAgAAAAhAFr0LFu/AAAAFQEAAAsA&#10;AAAAAAAAAAAAAAAAHwEAAF9yZWxzLy5yZWxzUEsBAi0AFAAGAAgAAAAhAKUT44f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299"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GGxAAAAOAAAAAPAAAAZHJzL2Rvd25yZXYueG1sRE9ba8Iw&#10;FH4f+B/CEfY2UzsQrUYpomMDYXh58e3QHNtqc1KSzHb/fhEGPn5898WqN424k/O1ZQXjUQKCuLC6&#10;5lLB6bh9m4LwAVljY5kU/JKH1XLwssBM2473dD+EUsQQ9hkqqEJoMyl9UZFBP7ItceQu1hkMEbpS&#10;aoddDDeNTJNkIg3WHBsqbGldUXE7/BgF02vXbDdf7bvTRX2+fFP+sTO5Uq/DPp+DCNSHp/jf/anj&#10;/GSSprMZPA5FBHL5BwAA//8DAFBLAQItABQABgAIAAAAIQDb4fbL7gAAAIUBAAATAAAAAAAAAAAA&#10;AAAAAAAAAABbQ29udGVudF9UeXBlc10ueG1sUEsBAi0AFAAGAAgAAAAhAFr0LFu/AAAAFQEAAAsA&#10;AAAAAAAAAAAAAAAAHwEAAF9yZWxzLy5yZWxzUEsBAi0AFAAGAAgAAAAhAC558Yb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297"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DGAwwAAAOAAAAAPAAAAZHJzL2Rvd25yZXYueG1sRE9bS8Mw&#10;FH4X9h/CGfjm0nVatS4bY1DwdVf07dAcm2JzUppsbf+9GQh7/Pjuy/VgG3GlzteOFcxnCQji0uma&#10;KwXHQ/H0BsIHZI2NY1Iwkof1avKwxFy7nnd03YdKxBD2OSowIbS5lL40ZNHPXEscuR/XWQwRdpXU&#10;HfYx3DYyTZJMWqw5NhhsaWuo/N1frIJDcVo8f5mX4zievnu+2ALPZaHU43TYfIAINIS7+N/9qeP8&#10;JEvT91e4HYoI5OoPAAD//wMAUEsBAi0AFAAGAAgAAAAhANvh9svuAAAAhQEAABMAAAAAAAAAAAAA&#10;AAAAAAAAAFtDb250ZW50X1R5cGVzXS54bWxQSwECLQAUAAYACAAAACEAWvQsW78AAAAVAQAACwAA&#10;AAAAAAAAAAAAAAAfAQAAX3JlbHMvLnJlbHNQSwECLQAUAAYACAAAACEALiAxgM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296"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F6HwQAAAOAAAAAPAAAAZHJzL2Rvd25yZXYueG1sRE/NisIw&#10;EL4L+w5hFrxpulWK2zXKIgieFKsPMCRj291mUppo69sbQfD48f0v14NtxI06XztW8DVNQBBrZ2ou&#10;FZxP28kChA/IBhvHpOBOHtarj9ESc+N6PtKtCKWIIexzVFCF0OZSel2RRT91LXHkLq6zGCLsSmk6&#10;7GO4bWSaJJm0WHNsqLClTUX6v7haBbrIdrN+rv9aOqeXg5vf94EKpcafw+8PiEBDeItf7p2J85Ms&#10;Tb8zeB6KCOTqAQAA//8DAFBLAQItABQABgAIAAAAIQDb4fbL7gAAAIUBAAATAAAAAAAAAAAAAAAA&#10;AAAAAABbQ29udGVudF9UeXBlc10ueG1sUEsBAi0AFAAGAAgAAAAhAFr0LFu/AAAAFQEAAAsAAAAA&#10;AAAAAAAAAAAAHwEAAF9yZWxzLy5yZWxzUEsBAi0AFAAGAAgAAAAhABRQXof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295"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V+xxAAAAOAAAAAPAAAAZHJzL2Rvd25yZXYueG1sRE/LasJA&#10;FN0L/sNwhe7qpAFDGx1DEaSldKO20OUlc83DzJ2QmSYxX+8UCi4P573JRtOInjpXWVbwtIxAEOdW&#10;V1wo+DrtH59BOI+ssbFMCq7kINvOZxtMtR34QP3RFyKEsEtRQel9m0rp8pIMuqVtiQN3tp1BH2BX&#10;SN3hEMJNI+MoSqTBikNDiS3tSsovx1+jwPP46eqPtx9s3Jmu37qe5GpS6mExvq5BeBr9Xfzvftdh&#10;fpTE8csK/g4FBHJ7AwAA//8DAFBLAQItABQABgAIAAAAIQDb4fbL7gAAAIUBAAATAAAAAAAAAAAA&#10;AAAAAAAAAABbQ29udGVudF9UeXBlc10ueG1sUEsBAi0AFAAGAAgAAAAhAFr0LFu/AAAAFQEAAAsA&#10;AAAAAAAAAAAAAAAAHwEAAF9yZWxzLy5yZWxzUEsBAi0AFAAGAAgAAAAhALbtX7H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294"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GaxAAAAOAAAAAPAAAAZHJzL2Rvd25yZXYueG1sRE/Pa8Iw&#10;FL4L+x/CG3jTpEV0q0bZBMGTUPWw41vzbOual66JWv/7ZSB4/Ph+L1a9bcSVOl871pCMFQjiwpma&#10;Sw3Hw2b0BsIHZIONY9JwJw+r5ctggZlxN87pug+liCHsM9RQhdBmUvqiIot+7FriyJ1cZzFE2JXS&#10;dHiL4baRqVJTabHm2FBhS+uKip/9xcbeezpLSH3P7O+uyTdfxTn/TM5aD1/7jzmIQH14ih/urYnz&#10;1TRN3yfwfygikMs/AAAA//8DAFBLAQItABQABgAIAAAAIQDb4fbL7gAAAIUBAAATAAAAAAAAAAAA&#10;AAAAAAAAAABbQ29udGVudF9UeXBlc10ueG1sUEsBAi0AFAAGAAgAAAAhAFr0LFu/AAAAFQEAAAsA&#10;AAAAAAAAAAAAAAAAHwEAAF9yZWxzLy5yZWxzUEsBAi0AFAAGAAgAAAAhACZ/8Zr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293"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KCAwwAAAOAAAAAPAAAAZHJzL2Rvd25yZXYueG1sRE/dasIw&#10;FL4X9g7hDHaniR2I64wiwmCMIdjuAc6aYxNsTkoTbX37ZTDY5cf3v9lNvhM3GqILrGG5UCCIm2Ac&#10;txq+6rf5GkRMyAa7wKThThF224fZBksTRj7RrUqtyCEcS9RgU+pLKWNjyWNchJ44c+cweEwZDq00&#10;A4453HeyUGolPTrODRZ7OlhqLtXVa6jd9aiqy6fsPhpj7+57PO4PrdZPj9P+FUSiKf2L/9zvJs9X&#10;q6J4eYbfQxmB3P4AAAD//wMAUEsBAi0AFAAGAAgAAAAhANvh9svuAAAAhQEAABMAAAAAAAAAAAAA&#10;AAAAAAAAAFtDb250ZW50X1R5cGVzXS54bWxQSwECLQAUAAYACAAAACEAWvQsW78AAAAVAQAACwAA&#10;AAAAAAAAAAAAAAAfAQAAX3JlbHMvLnJlbHNQSwECLQAUAAYACAAAACEAzJiggM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292"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CyCwwAAAOAAAAAPAAAAZHJzL2Rvd25yZXYueG1sRE9NS8Qw&#10;EL0L/ocwgjd3Yg6rWze7qCB4EbFdEG9DM7bdbSaliW3990YQPD7e93a/+F5NPMYuiIXrlQbFUgfX&#10;SWPhUD1d3YKKicRRH4QtfHOE/e78bEuFC7O88VSmRuUQiQVZaFMaCsRYt+wprsLAkrnPMHpKGY4N&#10;upHmHO57NFqv0VMnuaGlgR9brk/ll7eAzdFV7x+HSbsKy/nGvMrLA1p7ebHc34FKvKR/8Z/72eX5&#10;em3MxsDvoYwAdz8AAAD//wMAUEsBAi0AFAAGAAgAAAAhANvh9svuAAAAhQEAABMAAAAAAAAAAAAA&#10;AAAAAAAAAFtDb250ZW50X1R5cGVzXS54bWxQSwECLQAUAAYACAAAACEAWvQsW78AAAAVAQAACwAA&#10;AAAAAAAAAAAAAAAfAQAAX3JlbHMvLnJlbHNQSwECLQAUAAYACAAAACEA5RAsgs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290"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e2TxAAAAOAAAAAPAAAAZHJzL2Rvd25yZXYueG1sRE9Na8JA&#10;EL0X+h+WKXirGxfUmLpKtQj1Iqg99Dhkp0kwO5tmtxr/fedQ6PHxvpfrwbfqSn1sAluYjDNQxGVw&#10;DVcWPs675xxUTMgO28Bk4U4R1qvHhyUWLtz4SNdTqpSEcCzQQp1SV2gdy5o8xnHoiIX7Cr3HJLCv&#10;tOvxJuG+1SbLZtpjw9JQY0fbmsrL6cdbOLhNfon7hXkbKI/H7/l+Yj6n1o6ehtcXUImG9C/+c787&#10;mZ/NjFnIBTkkCPTqFwAA//8DAFBLAQItABQABgAIAAAAIQDb4fbL7gAAAIUBAAATAAAAAAAAAAAA&#10;AAAAAAAAAABbQ29udGVudF9UeXBlc10ueG1sUEsBAi0AFAAGAAgAAAAhAFr0LFu/AAAAFQEAAAsA&#10;AAAAAAAAAAAAAAAAHwEAAF9yZWxzLy5yZWxzUEsBAi0AFAAGAAgAAAAhAAFJ7ZP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291"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lj7xQAAAOAAAAAPAAAAZHJzL2Rvd25yZXYueG1sRE/dasIw&#10;FL4f7B3CGXg30xYsWzWKKIrzZup8gGNzbIvNSUmi1j39Mhjs8uP7n8x604obOd9YVpAOExDEpdUN&#10;VwqOX6vXNxA+IGtsLZOCB3mYTZ+fJlhoe+c93Q6hEjGEfYEK6hC6Qkpf1mTQD21HHLmzdQZDhK6S&#10;2uE9hptWZkmSS4MNx4YaO1rUVF4OV6Ng01fXbZs+Tp8jt97Zj2X+PT9vlRq89PMxiEB9+Bf/uTc6&#10;zk/yLHtP4fdQRCCnPwAAAP//AwBQSwECLQAUAAYACAAAACEA2+H2y+4AAACFAQAAEwAAAAAAAAAA&#10;AAAAAAAAAAAAW0NvbnRlbnRfVHlwZXNdLnhtbFBLAQItABQABgAIAAAAIQBa9CxbvwAAABUBAAAL&#10;AAAAAAAAAAAAAAAAAB8BAABfcmVscy8ucmVsc1BLAQItABQABgAIAAAAIQB1Alj7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288"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ZD5wwAAAOAAAAAPAAAAZHJzL2Rvd25yZXYueG1sRE9NS8NA&#10;EL0L/odlBG920wVDid0WK1S0N9NC6W3IjklwdzZk1zT+e+cgeHy87/V2Dl5NNKY+soXlogBF3ETX&#10;c2vhdNw/rECljOzQRyYLP5Rgu7m9WWPl4pU/aKpzqySEU4UWupyHSuvUdBQwLeJALNxnHANmgWOr&#10;3YhXCQ9em6IodcCepaHDgV46ar7q72BhV58OVE4+7l/NwZ+zv/hH827t/d38/AQq05z/xX/uNyfz&#10;i9KYlSyWQ4JAb34BAAD//wMAUEsBAi0AFAAGAAgAAAAhANvh9svuAAAAhQEAABMAAAAAAAAAAAAA&#10;AAAAAAAAAFtDb250ZW50X1R5cGVzXS54bWxQSwECLQAUAAYACAAAACEAWvQsW78AAAAVAQAACwAA&#10;AAAAAAAAAAAAAAAfAQAAX3JlbHMvLnJlbHNQSwECLQAUAAYACAAAACEAL12Q+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289"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dZuxQAAAOAAAAAPAAAAZHJzL2Rvd25yZXYueG1sRE+7TsMw&#10;FN2R+g/WrdSN2mSokrRuBUigDjD0sXS7xJfYIr6OYtOmfD2uhMR4dN6rzeg7caYhusAaHuYKBHET&#10;jONWw/Hwcl+CiAnZYBeYNFwpwmY9uVthbcKFd3Tep1bkEI41arAp9bWUsbHkMc5DT5y5zzB4TBkO&#10;rTQDXnK472Sh1EJ6dJwbLPb0bKn52n97De+uVK/uzT6djDl9bGVTlT+x0no2HR+XIBKN6V/8596a&#10;PF8tiqKs4HYoI5DrXwAAAP//AwBQSwECLQAUAAYACAAAACEA2+H2y+4AAACFAQAAEwAAAAAAAAAA&#10;AAAAAAAAAAAAW0NvbnRlbnRfVHlwZXNdLnhtbFBLAQItABQABgAIAAAAIQBa9CxbvwAAABUBAAAL&#10;AAAAAAAAAAAAAAAAAB8BAABfcmVscy8ucmVsc1BLAQItABQABgAIAAAAIQBQ0dZu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25FB3" w14:textId="77777777" w:rsidR="00CC0687" w:rsidRDefault="00CC0687">
    <w:pPr>
      <w:spacing w:after="0"/>
      <w:ind w:left="0" w:firstLine="0"/>
    </w:pPr>
  </w:p>
  <w:p w14:paraId="3C0E248E" w14:textId="77777777" w:rsidR="00CC0687" w:rsidRDefault="00CC0687">
    <w:pPr>
      <w:spacing w:after="179"/>
      <w:ind w:left="-992" w:firstLine="0"/>
    </w:pPr>
    <w:r>
      <w:rPr>
        <w:sz w:val="18"/>
      </w:rPr>
      <w:t xml:space="preserve"> </w:t>
    </w:r>
  </w:p>
  <w:p w14:paraId="059D1CDA" w14:textId="77777777" w:rsidR="00CC0687" w:rsidRDefault="00CC0687">
    <w:pPr>
      <w:spacing w:after="180"/>
      <w:ind w:left="-992" w:firstLine="0"/>
    </w:pPr>
    <w:r>
      <w:rPr>
        <w:sz w:val="18"/>
      </w:rPr>
      <w:t xml:space="preserve"> </w:t>
    </w:r>
  </w:p>
  <w:p w14:paraId="776892AF" w14:textId="77777777" w:rsidR="00CC0687" w:rsidRDefault="00CC0687">
    <w:pPr>
      <w:spacing w:after="0"/>
      <w:ind w:left="-992" w:firstLine="0"/>
    </w:pPr>
    <w:r>
      <w:rPr>
        <w:sz w:val="18"/>
      </w:rPr>
      <w:t xml:space="preserve"> </w:t>
    </w:r>
  </w:p>
  <w:p w14:paraId="01D04C53" w14:textId="77777777" w:rsidR="00CC0687" w:rsidRDefault="00CC0687">
    <w:r>
      <w:rPr>
        <w:rFonts w:ascii="Calibri" w:eastAsia="Calibri" w:hAnsi="Calibri" w:cs="Calibri"/>
        <w:noProof/>
        <w:sz w:val="22"/>
      </w:rPr>
      <mc:AlternateContent>
        <mc:Choice Requires="wpg">
          <w:drawing>
            <wp:anchor distT="0" distB="0" distL="114300" distR="114300" simplePos="0" relativeHeight="251735040" behindDoc="1" locked="0" layoutInCell="1" allowOverlap="1" wp14:anchorId="416FF92B" wp14:editId="7FB6ADB9">
              <wp:simplePos x="0" y="0"/>
              <wp:positionH relativeFrom="page">
                <wp:posOffset>1369487</wp:posOffset>
              </wp:positionH>
              <wp:positionV relativeFrom="page">
                <wp:posOffset>1515428</wp:posOffset>
              </wp:positionV>
              <wp:extent cx="5013361" cy="5295268"/>
              <wp:effectExtent l="0" t="0" r="0" b="0"/>
              <wp:wrapNone/>
              <wp:docPr id="1062439" name="Group 1062439"/>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450" name="Shape 1062450"/>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51" name="Shape 1062451"/>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9" name="Shape 1062449"/>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8" name="Shape 1062448"/>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7" name="Shape 1062447"/>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6" name="Shape 1062446"/>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5" name="Shape 1062445"/>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4" name="Shape 1062444"/>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2" name="Shape 1062442"/>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3" name="Shape 1062443"/>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0" name="Shape 1062440"/>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41" name="Shape 1062441"/>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413F7E56" id="Group 1062439" o:spid="_x0000_s1026" style="position:absolute;margin-left:107.85pt;margin-top:119.35pt;width:394.75pt;height:416.95pt;z-index:-25158144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0arARs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e0H+ORmdw2z5odO/JeZQPnplVwPbx+g3Bdp1Q1TP/ZJ6bFSbJmERplgqemm&#10;NHbywLrs3duz3x4ef9nfZtrvPv7nw6My6Xv/aXfhP519vvEf72H1rzL53e5R3pPJyo8nn9gvm8qF&#10;rFxnIs3Xtx/3f7nNDz7KBqY0NPNyeuK7z1SfHrm6KR/1Hnm0SxNrs6X5U/55lzsunu6XrmuWrz7d&#10;Dqmd2jyNdpiWoT94+uy3Xy/P/nX/v+V82qEZm8nemceUR4AAefi2X5beO1zaOXdYNLZp0DfHpkl5&#10;F1l5HOWL65nm5Rmrd+orH3in/mnESgvTzRNa0jTPbcXyu35qG31nZLHdJO/4CtPU9y0nV/ZqTss8&#10;lI2cAX5vO6/TiiuP33SK3dxBRHlxGqcm9Ke/0LHkoXIex+wVOz+7un3Y6xyEc/NZWbk5b8nTebm6&#10;EcZm9mc7tMn51e4xi+Xry0fUzNXlNWtqp6bJgp9Xr27oTUSLnuP80+PvV3uh0tXNn/bniIUs+uQX&#10;D/cffv23q/uTjztRJvm/3Pnu6u5iZ7+1TbFH81RzP/L++eXV1dplyq+GLn+e+X857LLrU8r7xnTL&#10;bq036XifFd3adaNdn9l0VduhM6CK6zz6Wl/KU7u9eVzfv0FT53UU5JAff719/3vWE5liCGPRGC8m&#10;leHUY6mcT6VMAhn+balcyJtuXlrEs/Khi+aUUjvKoRdllvqmXdZj77rwxWTzOhcRzjYV2aknyatn&#10;Tg+q8/NTaxQeXRrSpGe9bTiLNcJjmFOXUFRZPrTtFA7t3E/9rB0OwzhP4bCvcxdJgFwffLiDc70h&#10;sFMzDWNnQoSD2odRkZPzaCJ7bqami8MipkfR3gw79z1f7DR+e9i5nxcTlFO3TFEWjsvQTEqIsZva&#10;3gCOieW+7TpVIgNLXY/qt8fs+zQjiGS2Y9cNfdBNcuoXVT8TP6uyc8nd9s0Iasjr7PpRZ5sFYakB&#10;4wxMQvddN+tSlnleurCUvu/pLXebEj/HQYceka4oILULujS/WzUqihtFrB13HcvJG+Or6adpSLqa&#10;1I1zGsOWo6Om0SYVTmRcXmR3HWtKS6+bxSz9Af8sT49oyUIlKICID0KQbtRtHvux0c0quo2z0c7T&#10;wqnRhXFEUhuIjRZKxjf90rTjwe7PzaBv9qnt1kXEUeIMjb7TMCwOKP0B/yzX7BLD216V7KuS7WHr&#10;YyWrvF6tZGeON0Azq412QqraYV+VbDMgm13JAuqnyXH/yytZn4soWZvKlpJt+27pVAj5uXnStPFQ&#10;6hlrF0wrFd/DMKE8CrzbDcPQmLwDYI8BlCP220XlTBqnbqhXYd2yINBVyE4o5CBFEfq9GQ9paRKy&#10;pZzQhCbVN3FCjCm/WSXYkUxzb292aWxjtyy0McwxYrBEImAEJBVZHdph8sMXiRm/KWlRH5h/yl/D&#10;OKAky6UMOCAUPfRN17ZRqs7twkDCmf2Aqq5HJUwVyuQ32bpWba9VfwGFjLaMjn4tJ0TLKNa+KHnQ&#10;zMrqcWXxm65TNEavs2U7myF0O0PQVhlymboR3iyIkJyrGTSlsRE7luaqHWWh3WIWMwikmZRKvlZs&#10;yN4wC7uWWrawGHgZMaJND4WDHdcXv9lqAUOLrnbpGllb0W/XNoux2diAWwKb6XgtaEZ3u2qZPD7o&#10;8WzZFvXA+BqHCa7KO9bCmmNYIejTgFfbtOxsPV27ZW5tqsMwt+F0pqVzfIQTBGFTLl6GsQ0BgTDb&#10;6jFhH3eY4KJbIlimUfwBWUyPYhPHMWfYxhrxoNTzT94po948thCy2Mc0jwPYT8Zs07TMYcyEWSL6&#10;R5h2mOfn0HbEG6RnLDVg1EjbGfPZJHE3RdZpk8gBHRJA+wzKIg3MFYW4juK9hbIGZ+cOIhbrRx7B&#10;Nnk8jJx68YNQmQwO0mNYXoscNTssjXHlG0ornrxXyOda5zv2q2BbbEC+rGyqIR+mzdJi5OeDvYgz&#10;08T3ivmAOdmbmh0rHP0n5fvymM/nIpjPprKJ+QbErmIbBGAmCKrl67APRdWapwDNoSLM1QqeC4iQ&#10;aQRGAG8VggExNBu+mFqMVmmr0mND2wyujwUuWKxBdeow9yMwUCUqyCeI2xFbH6SnshhAXq/KxtRN&#10;7lPHh4GsK1bCmM1goG+CD4L8HwZwtMrirul6lWRV6+xnSKvaCrEmWq0Ys0e3GaBum3HyAJTBRSI6&#10;DJSJsECietrit8LNom9OI4qtHLPFojeOT0Db6P9CuQ2GQtt2BAZX72eaE6BZdwW1z5KLdaYJP4GR&#10;L4FDAkZKeOTAKrJOfFSYWPVjAuoaVZ89dFwCmwDNxb8k3fYLTsTYiIFixgo2TT/X81AnVoiyCchk&#10;8RiZbdkEFtAxx1kmUBKBKaK284SmngNaT1vQ0GBGHDigceevnRW0pwHqGdgHFC0Iz2ZKlE6IAKbB&#10;4VdNW0AFhld+EydPc+BXHCY2TRvFKRYOL4i/M8IvyJ+lnrbTgNltY2I4AHCKpUwLnsMVKzVd3NCZ&#10;3Wd1+bA0YuhsR70ijFACzjNeal0MIAzkF8TCkmaOkC51wS2Xd80lI+5VBtbGMeFMribvIt5CXQ3o&#10;H4dwudRlwR+sYzK5oQvkXSakgo5J7AvfXv2YA9hYWXca8M3GMTmGEg2HU0Zc0AdGG3MweSxGGcqF&#10;jakSf0T7ZnZKuh3g4jZwp0g1M2aGvp2jbCTAKQPlN3Hnq2+1akxgLXpa3xyyTViwUWokJqHCcViW&#10;kfBwaMWnC8dmMgwNWLd6pZwX/Ai6MeIhjVGHJM3mv8bR2R+YF+AQl7tzszTIkFoC495dGiMiR9wC&#10;JM6g4qXxYDBCkCfDatPABiiNOV3L84aFNf3UJDBAkHU5HGUKkyyEDpUdBm7YbIvqQBksaEcp8YDG&#10;b3pcAWn4800vwpUHseFFYqS6+Y6Riv2V2BnebNleWjv4qprQSImR06+vQmaUXdEx4GcNBSQcWtEw&#10;x60oCCe/iyhFbVUPO6AuzdvOyjvkUzksu+fQDFkLnCgbUXGLOTUwSrFaqwdtkRQ2X0IYA9Qulorb&#10;03EJQBFXSmgUdlTRNfCmxsurTi0xKHOO9biIUOvlkDhvdNcg5BLVKhuuu4JnBFBXvUblEczhQyt4&#10;giN1qzAOInYCCJtvFLD2nNPSMWtdAI6niBnSkjpTP4GjwGkbKD6eiFc72DXu92wHI4WP8gtAZ5yf&#10;ejsYmwZgm9meiGdGzvn8rXYwPi7EpScYJBjaZdjL28E+l5xgoFPZsoNReAbG88FCCn3dBsb2IPCp&#10;Rx9NGqOeoNzJXHW4PLHbSvlEUldn6LOfCQpnMVwn9URzmpUyj2j+0C3QyXQsJgq+8YNGXsiz7THo&#10;1JitGxNNb+kRwC/UUeh2mIHP2m0r6RChES1meVI4ApqlXtpiv3j4viNPMSoqRD+JAXlMRGGPiC1k&#10;P29iF+RGYs3wqTTWrVPyIcxpS06fxqIdGRHckrh2VsnkBETPNUTpDMqB6i06VDUmLgY8G9otDs5o&#10;kqJJJ88mEJM40HZc0NAOqGC+em1NqiaZMXlMIFy0FthMtljn05AqEvhrZjdB5JkGEh2p305wRev+&#10;5xFTLHQL02LBaL+EWkAe5X7CU4J286hEKUC71RtK2sGKaHB/s+7QsdjxtlaJa8VsDHHSZwEG9AP1&#10;EyGqH5Y4FVkNSmDJH4nDTuBb80IQgyLxKoiGLDbMYUB4i5NXT2UQJwEXxY3wkjnenYMJJoKv9GSM&#10;HTsf2AmYMSwWsujx9OuhquJhrGAwnu0Q0aZo+4MzZ8PB3dAcAF3yRrCJdW850kjT2sNKWEtixsKL&#10;kqMT7QUWD/TVRszUyFBYyD3YNr8JtdQ/WbVQIpFIbnuzOdhXUnsajxDj2Iy8NgHjzDdHrFayBmrX&#10;SahDcnBkttgxc4TWrAxflTZiXUW/CpATVsuN4G+s6foxkX1m8pJz1aq3y9loBDZbt0iuUePZ3kh6&#10;0YSYktkKJyoqr6MtKfUmfBGusKLM1rsF3gMgcrcTIbMI9nFKYn1oIyFi/KNbtPXsHzMKe4UBMlGk&#10;BGrcj7c/F4GzvdURV7f8AZHb5ASUs8y/Mr9bkkfjQfBx8pg2/tZMt0bGdmbkvEaOpvjSCuqIT9uy&#10;2VBDJHiVjXoKgDaKBqr2ooPjlKB49aL3kF+YZMOvGCPGx/ApruTV+PBT/z0bHwikY+MjK8hq46MF&#10;DiBt82loc+6LAd3V+PC0kByEsy961F7e+PC5iPFhP/8tjA/JDfKcZU0aKSQCqcirc1bTTYpGn4XI&#10;IctjUdocHNfNnGXJmVHdiVPK0jVdSkvKjLtCgHui9YthZSjbNJ9B7bAEJTxlxlZW9CspM+ZrFppE&#10;3bBKv2c4X1SwCXVU2BVj8QvTNCoii6ZX6ad1Ia+lHV8puBMcfCz98jGpln5gFXGjZukniZNgMD1m&#10;Lv1aZKOk7Ijwyz+7AfHiss9nguizifwtJB9BCLHk9IBikJZCBjiPKam0IT0pegZ8OoL55k5SzWoF&#10;EMF0UrZU4SRkXHCsEKRNFj2X56IHxAaSyYa9qJC1Ov/8pq6qkDZYhSxc2owaRdurzHstZ5M6P63u&#10;E7nydy1nIz9jQ+blE1Qt88R8FT9JZnjOGOAiyjzJXgV9mLsZv5+4HfV0v7jUW+ciiM+msiX3yLnB&#10;g5zX5C6tr/ub8RO7y0OK+mIOJHYZVchmI+MLiJHzdU4iMaiP+1KVbxRLZvWCt3EdKfHB2wSrS5Er&#10;1Vtrln/bjZRTxeaRvBaLZYaNiWPFbzryxIuWNsKMceYFc7tIM5OkpZibqkLQSFwr5qkDszQKIsbi&#10;KiukKr8wbyveCdJryzaJWNsSUT9SXlc7IolpOPEzaVkqqRplt5LFY+4E3DE4n8pGCe5KSDEfCYmI&#10;Pyv1QALspiZ518LpjuPpmlS7tWuKGuOO0oxnyUYm21s9BFWeBdLBxe8ok4ZDey368HFHfNzmn2Qf&#10;CGOX68XH4R40WL39QuDWvTfKPxsnzB94dUY4+vmenRFw4jEcz8esWjURI8Cdb/INP9ziZToOxwmU&#10;jpKkJnBcKrE1UZTT8uKKyWeCXrKJbKklPPJIEz3dpOObKPu6ZiIfl1zC/E5wPiK1JF4jx/2g0EWy&#10;t8holBaEaSZ5lQAhI1YiVvLeQlJaKSEkV9dTO6gkDRMBoRNdyK/1OVaxJaBdNqjwcGox0lohzBT9&#10;If88epgcO4I6RjZ/yj/1adIdcWLn2WAfcCnEwdNburDDs+2QnxgwMcNCOYkxY5pLigw1JdbFKl4a&#10;qcYSkkm26RqHj6PEbzZP6rg89RdsoZE371bygi1VlJTHg7SeNhEmVoZowQSaIlm1wWQV4OzOs0X9&#10;GYzzMUlil5ohWQru8ANPN6TEdZMb8UNNzyi0Y/4QTd/kxhFNkfQxuVaEyrLcSFRnjkF1+MwhGUFq&#10;lJvtZKRm/Ka0pXjPU3xgBrxHYT8JvSb3wBNzCrCAAK0nto6ESjTB64i2keMKZh4oz0Ie6QHwp/zz&#10;iJuDxPKn/NO4pEwbowDe0Y8/tbn6MmGMlPeIKEkY81AQcDKmb0n+osEeMiApCaqmeJkwJmH3kuAc&#10;WvNccs4kt6A4XEXCGNGu+vGUZ2BS4cqiPxIZ3UtKen9kNgLSJhU5qM+IhgKXmLceDCJkMYBOhoQp&#10;KMKigdLbsj5u2CtSekVKYtNtIKUMDuqRkig9R0pJzHVjU0dK5LqQcWw2fDb3XJy+OFTyqYgJbzPZ&#10;wkp6xF19P2EkF30qICkFtRQfySpyROXPxNOmb6APLBmaiwoO0keILFveK5I82ki4Cb2OB0WvVtuR&#10;Ytgaj6iO12dw+0cbE41IOxBlmpUuGjYWluLvRFCp6gQEallW1ZhSXG7gAmUnNU+FjEQek96Uu8Uu&#10;7mP9LIkXRh2ypKdnJPpT2kL1We6VDBG5/q4YEl8M1SS5kTqDgwtjsLWpA9BGQvfPKDMHiXjmOoqE&#10;bJdyTOBEZ8nnC0mUMemBqhjPiiIPf/lCXsPWdmKeO2ShXouCsnJMydez7aQWBRAXGklMtMzpSfSe&#10;44Q4SvymLEuFzwhrCJdQr8DMY7fk2FuKBh4dUpQKwg/EMc14QIkBFqWxioXQ6KIkZUx2Fs9C6JYM&#10;D6v/obxMIiLFmCTaydUQ8iboCkC0OaYfUVsh9RrmBgOxYIjYO/7UJlVISPGKFakzCEBO/B0WTiSk&#10;gdelnCExT46izpCLoJ5hIhEd4sYCpQph2AhYqTnyuk2qE4AK5Zj4uDy9hbQjKXKq3QmMEy7/yGMi&#10;4Sy51BE0+IMkIm0EtceKM6H+mrLGYXHLKVIzftP9cBnNHpJjRxlHWAopXhYkw5yQrMVi94sxOVZM&#10;oH6dyDtTYdQBU8QRuuXqFDNAEF9UbIVGbv4w+42CBMyT+jEJ8XiaMYxsBaxOXDaKe7wycUkxm+Xi&#10;xGKleAjZZGvlmjPNEKs6XEBk4Vc5IlKMRLFz2TG5ky65XEEWw+I+lXRofVdY222CuI/xm+5qh2Pb&#10;8vrI+4SRw6kgiZPyOlsPMjpaRlQu4QO3VimqcfwQB4rfdFikkiSA5hlzToUli/VMUM5Ug+iNsOsI&#10;D30P/zD+n81tdRGhY5kGwpZV1c52+AP+WT44UJOmqRRffBD97fHAjpUgcZh88fTmiuV+OVPr2KLR&#10;oUBWpFxSKuQgDHmQI0zBmzuP4TeteKliKbLT7CIOjGzq20oSYwp5jEHEdeBiKTLWraG0CB2ti4uL&#10;2qIcpqJVexW02Hows3bxzKvN4+Lpe/YOc06PvcOZVZ5h86AHTMeb/HRrh0pSolZm7QwU0axJwS9u&#10;7fhUxNqxmWxZO8cpTl+0eGxtAq+4/EbDPMX5imfQhxdFTlW+xna//PSEe9rRBL5TBwzeZxQLKkhx&#10;FOGkzyJkkqiaZcxYI4X35pDhLjHUWimWSMD32uCJjDat8WFucZT4TbvlYgKvpgRIU0xfdtsD9y2P&#10;Di8qd4mHRvKK7WJQBqecZVPgbY3Zc7W15fDjqjqowyQbxgOxcnWE+gAdRhCI5GqhTCF5UylUtU5u&#10;VPbkPElHj1UzkiTt3QKYYkhVbrewsCn2Ck6q6nWCh3DZ6n5yDVq0VwVoWRiR+VAUXtIWJAouyG9i&#10;/dhtFlXrpMJGnNyiEqk9AOGU3ZIO6Hc14GLDhxwaMVMM4mLUSoxiS4Ft7aeEluw+cgF3cnddgUqw&#10;3ghF5xlxmSy3RQQwz/2n+DK1Ve5G07ykqqXKtU7mvacgHFMprFXuCvHoBcWwB5UOWK1unQPexMyu&#10;Xi2WGEdRZ4x7/GA9JHi4jxbznMr5gMLwE8s0M36j3g6+2xzWhYSd/CcxRRRPQhb2kj/mn8ePB4Ht&#10;j/mnPS4pGTYlbjZ7KuTxx7Z2fKDaw7NkCYJzC3C540C7nOUCD+LAZk8DhMJ6wtw0+i0YBr6cOFD8&#10;pnPlKFIeZa8SaY+Z/RxcLzmmGIulBzbkQnWyUfRdAvNyN0stf8vdu24UkXNw5On3unHqFalFKylB&#10;CvHT5clkBmxv99ZSqUAyoCmV/zFHmdQYznZeCjU6ItaK4ybWv8FXbm3jpuL6ZS7488yWp8RUbT+X&#10;vEQA3FwXj08sZCJ1xvMZkcnkRFSPmV2NagsNcv9R2DIq57Ep8joZ8yANA7HCDSPaKOGc56gfAnYq&#10;XNkdQnUl+eRyP/P3kb2P1guNEtdTwovvSP19dbKKx9ddQaIHLsG/Jv5BkQr4pw72E7ufDBprZLb1&#10;bIuDgxhcflOcgdFWRNT6DSb4Nw+u9VCyCpCqF4v4FCz++JqPLn+VwCxbLvEXkPr6pwa+9bd1vpaP&#10;joA4NnGyUqk2ccDEixTC5UO2gn3+6oL99RtCnLNoJa3FAebpjacc7he3c3wqYufgqpGZbNk5ekhd&#10;HHzJxvHOkC32o2q9r2l3uV/foBM16qDwUgZKVr/5tvA3HcY85EYYVSFIl1aDMFUCEsSAiM/bwx0k&#10;3KJXjkklrFwUJ3tH3SblSaGR++0s1I5NYNeo1I3JXzMwFULe4vqHgRRrkCw6WeJINm+CxKaRe2/z&#10;hACZOGdlQnVj4v83CiHz0ZVhKSOAXfUL4RAwTGjkamXDXGB8uZq1ekyMPJPNUg0V7cqssHVMQP/h&#10;VQ14/q3GEnuE+wOrx8T9yF0KmUL4VSUBpVwLd0FL0X7GwcbiBYTBEJErb6wV47mevEIX0+1gL6yv&#10;AD0pQuG3PingWJgUkRhyoqyV3X+GqiXEaaBB8kxjkBC7zzArGSFgipIOXB/odWp9Jzbx1pb6UVW+&#10;NN3MeVgvg/MH/LN8EB7GILN+/QH/NE6X24/z2eKKtDWu5c9sgVMsJvrMr/A3SWL9MCX7HkMjD/zg&#10;HHOwddepEJdgy9ZytwYEeopVLiPO+FLiiBI3sVgzG84RChQm3842lQJsjMLqMUmP802VeEWMb3Or&#10;EzPSCcnd7sH07LjQw6QDKXRicdeuU8oWjbJwFIK2XIpcoG5JhTwkVwoWZ4Z4iwcZcZ+A+6vHxFxd&#10;L3jDSIoRSIm421GUu7YiZ4NL3evELV2IweoxIR91AJl80A5brVwKkT/SqXIj7Mh9W2UjIXe5b1w4&#10;QUiwRhwi18Rvyubcp8Ab+qYKmIJ8JHpI/pp0S+Tv4H4s/kyRXV/AntulhkfC3s9LefhQVXY5Oo/7&#10;A/5ZPuha3NtePfuuaf7hPPv5ryDyxx+zvrc/VCl/XbL8zs/ln9P86f8AAAD//wMAUEsDBBQABgAI&#10;AAAAIQCGNKSl4QAAAA0BAAAPAAAAZHJzL2Rvd25yZXYueG1sTI/BasJAEIbvhb7DMoXe6m4iUYnZ&#10;iEjbkxSqheJtzY5JMLsbsmsS376TU719w/z88022GU3Deux87ayEaCaAoS2crm0p4ef48bYC5oOy&#10;WjXOooQ7etjkz0+ZSrUb7Df2h1AyKrE+VRKqENqUc19UaJSfuRYt7S6uMyrQ2JVcd2qgctPwWIgF&#10;N6q2dKFSLe4qLK6Hm5HwOahhO4/e+/31srufjsnX7z5CKV9fxu0aWMAx/Idh0id1yMnp7G5We9ZI&#10;iKNkSVGC+YpgSgiRxMDOEy3jBfA8449f5H8AAAD//wMAUEsBAi0AFAAGAAgAAAAhALaDOJL+AAAA&#10;4QEAABMAAAAAAAAAAAAAAAAAAAAAAFtDb250ZW50X1R5cGVzXS54bWxQSwECLQAUAAYACAAAACEA&#10;OP0h/9YAAACUAQAACwAAAAAAAAAAAAAAAAAvAQAAX3JlbHMvLnJlbHNQSwECLQAUAAYACAAAACEA&#10;RpdGqwEbAACWcwAADgAAAAAAAAAAAAAAAAAuAgAAZHJzL2Uyb0RvYy54bWxQSwECLQAUAAYACAAA&#10;ACEAhjSkpeEAAAANAQAADwAAAAAAAAAAAAAAAABbHQAAZHJzL2Rvd25yZXYueG1sUEsFBgAAAAAE&#10;AAQA8wAAAGkeAAAAAA==&#10;">
              <v:shape id="Shape 1062450"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5fjxQAAAOAAAAAPAAAAZHJzL2Rvd25yZXYueG1sRE9Na8JA&#10;EL0X+h+WKfRS6qZaRaKrSEFQKYhaweOQHZOQ7GyaXTX+e+dQ6PHxvqfzztXqSm0oPRv46CWgiDNv&#10;S84N/ByW72NQISJbrD2TgTsFmM+en6aYWn/jHV33MVcSwiFFA0WMTap1yApyGHq+IRbu7FuHUWCb&#10;a9viTcJdrftJMtIOS5aGAhv6Kiir9hcnvdXvBr/5LSzWy+OgOrnz2jZbY15fusUEVKQu/ov/3Csr&#10;85NR/3MoF+SQINCzBwAAAP//AwBQSwECLQAUAAYACAAAACEA2+H2y+4AAACFAQAAEwAAAAAAAAAA&#10;AAAAAAAAAAAAW0NvbnRlbnRfVHlwZXNdLnhtbFBLAQItABQABgAIAAAAIQBa9CxbvwAAABUBAAAL&#10;AAAAAAAAAAAAAAAAAB8BAABfcmVscy8ucmVsc1BLAQItABQABgAIAAAAIQAWl5fj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451"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XixQAAAOAAAAAPAAAAZHJzL2Rvd25yZXYueG1sRE9ba8Iw&#10;FH4X/A/hCHvTVDdFukYpomMDYcztZW+H5vSizUlJMtv9+2Ug+Pjx3bPtYFpxJecbywrmswQEcWF1&#10;w5WCr8/DdA3CB2SNrWVS8EsetpvxKMNU254/6HoKlYgh7FNUUIfQpVL6oiaDfmY74siV1hkMEbpK&#10;aod9DDetXCTJShpsODbU2NGupuJy+jEK1ue+Pezfukeni+a7fKf85WhypR4mQ/4MItAQ7uKb+1XH&#10;+clq8bScw/+hiEBu/gAAAP//AwBQSwECLQAUAAYACAAAACEA2+H2y+4AAACFAQAAEwAAAAAAAAAA&#10;AAAAAAAAAAAAW0NvbnRlbnRfVHlwZXNdLnhtbFBLAQItABQABgAIAAAAIQBa9CxbvwAAABUBAAAL&#10;AAAAAAAAAAAAAAAAAB8BAABfcmVscy8ucmVsc1BLAQItABQABgAIAAAAIQCd/YXi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449"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O7WwwAAAOAAAAAPAAAAZHJzL2Rvd25yZXYueG1sRE9bS8Mw&#10;FH4f7D+EI+xtS511aG06hlDY626ib4fm2BSbk9Jka/vvF0Hw8eO759vRtuJGvW8cK3hcJSCIK6cb&#10;rhWcT+XyBYQPyBpbx6RgIg/bYj7LMdNu4APdjqEWMYR9hgpMCF0mpa8MWfQr1xFH7tv1FkOEfS11&#10;j0MMt61cJ8lGWmw4Nhjs6N1Q9XO8WgWn8vKUfprn8zRdvga+2hI/qlKpxcO4ewMRaAz/4j/3Xsf5&#10;yWadpq/weygikMUdAAD//wMAUEsBAi0AFAAGAAgAAAAhANvh9svuAAAAhQEAABMAAAAAAAAAAAAA&#10;AAAAAAAAAFtDb250ZW50X1R5cGVzXS54bWxQSwECLQAUAAYACAAAACEAWvQsW78AAAAVAQAACwAA&#10;AAAAAAAAAAAAAAAfAQAAX3JlbHMvLnJlbHNQSwECLQAUAAYACAAAACEA+Nju1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448"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IHRwgAAAOAAAAAPAAAAZHJzL2Rvd25yZXYueG1sRE/NasJA&#10;EL4XfIdlhN7qpmkIEl2lFAqeKk19gGF3TKLZ2ZDdmvj2zqHQ48f3v93Pvlc3GmMX2MDrKgNFbIPr&#10;uDFw+vl8WYOKCdlhH5gM3CnCfrd42mLlwsTfdKtToySEY4UG2pSGSutoW/IYV2EgFu4cRo9J4Nho&#10;N+Ik4b7XeZaV2mPH0tDiQB8t2Wv96w3Yujy8TYW9DHTKz8dQ3L8S1cY8L+f3DahEc/oX/7kPTuZn&#10;ZV4UslgOCQK9ewAAAP//AwBQSwECLQAUAAYACAAAACEA2+H2y+4AAACFAQAAEwAAAAAAAAAAAAAA&#10;AAAAAAAAW0NvbnRlbnRfVHlwZXNdLnhtbFBLAQItABQABgAIAAAAIQBa9CxbvwAAABUBAAALAAAA&#10;AAAAAAAAAAAAAB8BAABfcmVscy8ucmVsc1BLAQItABQABgAIAAAAIQDCqIHR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447"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IrixAAAAOAAAAAPAAAAZHJzL2Rvd25yZXYueG1sRE/LasJA&#10;FN0X/IfhCt3VSYOPkjoJIkhLceOj0OUlc82jmTshM2r06x1BcHk473nWm0acqHOVZQXvowgEcW51&#10;xYWC/W719gHCeWSNjWVScCEHWTp4mWOi7Zk3dNr6QoQQdgkqKL1vEyldXpJBN7ItceAOtjPoA+wK&#10;qTs8h3DTyDiKptJgxaGhxJaWJeX/26NR4Llfu/rn6w8bd6DLr66vcnJV6nXYLz5BeOr9U/xwf+sw&#10;P5rG4/EM7ocCApneAAAA//8DAFBLAQItABQABgAIAAAAIQDb4fbL7gAAAIUBAAATAAAAAAAAAAAA&#10;AAAAAAAAAABbQ29udGVudF9UeXBlc10ueG1sUEsBAi0AFAAGAAgAAAAhAFr0LFu/AAAAFQEAAAsA&#10;AAAAAAAAAAAAAAAAHwEAAF9yZWxzLy5yZWxzUEsBAi0AFAAGAAgAAAAhAOFYiuL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446"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TJxAAAAOAAAAAPAAAAZHJzL2Rvd25yZXYueG1sRE/Pa8Iw&#10;FL4L+x/CG+ymSYvU0RlFB8JOQnWHHd+at7bavNQm0/rfG0Hw+PH9ni8H24oz9b5xrCGZKBDEpTMN&#10;Vxq+95vxOwgfkA22jknDlTwsFy+jOebGXbig8y5UIoawz1FDHUKXS+nLmiz6ieuII/fneoshwr6S&#10;psdLDLetTJXKpMWGY0ONHX3WVB53/zb2XtNZQup3Zk/bttj8lIdinRy0fnsdVh8gAg3hKX64v0yc&#10;r7J0Os3gfigikIsbAAAA//8DAFBLAQItABQABgAIAAAAIQDb4fbL7gAAAIUBAAATAAAAAAAAAAAA&#10;AAAAAAAAAABbQ29udGVudF9UeXBlc10ueG1sUEsBAi0AFAAGAAgAAAAhAFr0LFu/AAAAFQEAAAsA&#10;AAAAAAAAAAAAAAAAHwEAAF9yZWxzLy5yZWxzUEsBAi0AFAAGAAgAAAAhAHHKJMn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445"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nPQwgAAAOAAAAAPAAAAZHJzL2Rvd25yZXYueG1sRE/dasIw&#10;FL4X9g7hCLvTRFEZnVFEGIwhwqoPcNacNcHmpDTR1rdfBGGXH9//ejv4Rtyoiy6whtlUgSCugnFc&#10;azifPiZvIGJCNtgEJg13irDdvIzWWJjQ8zfdylSLHMKxQA02pbaQMlaWPMZpaIkz9xs6jynDrpam&#10;wz6H+0bOlVpJj45zg8WW9paqS3n1Gk7uelTl5SCbr8rYu/vpj7t9rfXreNi9g0g0pH/x0/1p8ny1&#10;mi8WS3gcygjk5g8AAP//AwBQSwECLQAUAAYACAAAACEA2+H2y+4AAACFAQAAEwAAAAAAAAAAAAAA&#10;AAAAAAAAW0NvbnRlbnRfVHlwZXNdLnhtbFBLAQItABQABgAIAAAAIQBa9CxbvwAAABUBAAALAAAA&#10;AAAAAAAAAAAAAB8BAABfcmVscy8ucmVsc1BLAQItABQABgAIAAAAIQDkFnPQ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444"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SwwAAAOAAAAAPAAAAZHJzL2Rvd25yZXYueG1sRE9NS8NA&#10;EL0L/Q/LFLzZ2YZQJXZbrCB4ETEpiLchOybR7GzIrkn8964geHy87/1xcb2aeAydFwPbjQbFUnvb&#10;SWPgXD1c3YAKkcRS74UNfHOA42F1safC+lleeCpjo1KIhIIMtDEOBWKoW3YUNn5gSdy7Hx3FBMcG&#10;7UhzCnc9Zlrv0FEnqaGlge9brj/LL2cAmw9bvb6dJ20rLOfr7FmeTmjM5Xq5uwUVeYn/4j/3o03z&#10;9S7L8xx+DyUEePgBAAD//wMAUEsBAi0AFAAGAAgAAAAhANvh9svuAAAAhQEAABMAAAAAAAAAAAAA&#10;AAAAAAAAAFtDb250ZW50X1R5cGVzXS54bWxQSwECLQAUAAYACAAAACEAWvQsW78AAAAVAQAACwAA&#10;AAAAAAAAAAAAAAAfAQAAX3JlbHMvLnJlbHNQSwECLQAUAAYACAAAACEAzZ7/0s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442"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jAxAAAAOAAAAAPAAAAZHJzL2Rvd25yZXYueG1sRE/Pa8Iw&#10;FL4L/g/hDXbT1OBcrUZxk4FeBN0OOz6at7bYvHRN1PrfG0Hw+PH9ni87W4sztb5yrGE0TEAQ585U&#10;XGj4+f4apCB8QDZYOyYNV/KwXPR7c8yMu/CezodQiBjCPkMNZQhNJqXPS7Loh64hjtyfay2GCNtC&#10;mhYvMdzWUiXJRFqsODaU2NBnSfnxcLIaduYjPfrtVK07Sv3+/307Ur9vWr++dKsZiEBdeIof7o2J&#10;85OJGo8V3A9FBHJxAwAA//8DAFBLAQItABQABgAIAAAAIQDb4fbL7gAAAIUBAAATAAAAAAAAAAAA&#10;AAAAAAAAAABbQ29udGVudF9UeXBlc10ueG1sUEsBAi0AFAAGAAgAAAAhAFr0LFu/AAAAFQEAAAsA&#10;AAAAAAAAAAAAAAAAHwEAAF9yZWxzLy5yZWxzUEsBAi0AFAAGAAgAAAAhAFb8OMD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443"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42oxQAAAOAAAAAPAAAAZHJzL2Rvd25yZXYueG1sRE/dasIw&#10;FL4X9g7hDLzTVKdFqlFEmThv3HQPcNYc22JzUpKodU+/DAQvP77/2aI1tbiS85VlBYN+AoI4t7ri&#10;QsH38b03AeEDssbaMim4k4fF/KUzw0zbG3/R9RAKEUPYZ6igDKHJpPR5SQZ93zbEkTtZZzBE6Aqp&#10;Hd5iuKnlMElSabDi2FBiQ6uS8vPhYhRs2+Kyqwf3n/3YbT7txzr9XZ52SnVf2+UURKA2PMUP91bH&#10;+Uk6HI3e4P9QRCDnfwAAAP//AwBQSwECLQAUAAYACAAAACEA2+H2y+4AAACFAQAAEwAAAAAAAAAA&#10;AAAAAAAAAAAAW0NvbnRlbnRfVHlwZXNdLnhtbFBLAQItABQABgAIAAAAIQBa9CxbvwAAABUBAAAL&#10;AAAAAAAAAAAAAAAAAB8BAABfcmVscy8ucmVsc1BLAQItABQABgAIAAAAIQAit42o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440"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eSdwwAAAOAAAAAPAAAAZHJzL2Rvd25yZXYueG1sRE9NS8NA&#10;EL0X/A/LCN7ajaGGErstKlRsb6YB8TZkxyS4Oxuyaxr/fecgeHy87+1+9k5NNMY+sIH7VQaKuAm2&#10;59ZAfT4sN6BiQrboApOBX4qw390stljacOF3mqrUKgnhWKKBLqWh1Do2HXmMqzAQC/cVRo9J4Nhq&#10;O+JFwr3TeZYV2mPP0tDhQC8dNd/VjzfwXNUnKiYXDq/5yX0k9+ke8qMxd7fz0yOoRHP6F/+536zM&#10;z4p8vZYLckgQ6N0VAAD//wMAUEsBAi0AFAAGAAgAAAAhANvh9svuAAAAhQEAABMAAAAAAAAAAAAA&#10;AAAAAAAAAFtDb250ZW50X1R5cGVzXS54bWxQSwECLQAUAAYACAAAACEAWvQsW78AAAAVAQAACwAA&#10;AAAAAAAAAAAAAAAfAQAAX3JlbHMvLnJlbHNQSwECLQAUAAYACAAAACEAnNnkn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441"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aIKxQAAAOAAAAAPAAAAZHJzL2Rvd25yZXYueG1sRE9NawIx&#10;EL0X+h/CFLzVRBFZV6O0BcVDe6j24m26GTehm8myibr665tCwePjfS9WvW/EmbroAmsYDRUI4ioY&#10;x7WGr/36uQARE7LBJjBpuFKE1fLxYYGlCRf+pPMu1SKHcCxRg02pLaWMlSWPcRha4swdQ+cxZdjV&#10;0nR4yeG+kWOlptKj49xgsaU3S9XP7uQ1fLhCbdy7fT0Yc/jeympW3OJM68FT/zIHkahPd/G/e2vy&#10;fDUdTyYj+DuUEcjlLwAAAP//AwBQSwECLQAUAAYACAAAACEA2+H2y+4AAACFAQAAEwAAAAAAAAAA&#10;AAAAAAAAAAAAW0NvbnRlbnRfVHlwZXNdLnhtbFBLAQItABQABgAIAAAAIQBa9CxbvwAAABUBAAAL&#10;AAAAAAAAAAAAAAAAAB8BAABfcmVscy8ucmVsc1BLAQItABQABgAIAAAAIQDjVaIK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AB688" w14:textId="77777777" w:rsidR="00CC0687" w:rsidRDefault="00CC0687">
    <w:pPr>
      <w:spacing w:after="0"/>
      <w:ind w:left="0" w:firstLine="0"/>
    </w:pPr>
  </w:p>
  <w:p w14:paraId="2B793E7F" w14:textId="77777777" w:rsidR="00CC0687" w:rsidRDefault="00CC0687">
    <w:pPr>
      <w:spacing w:after="179"/>
      <w:ind w:left="-992" w:firstLine="0"/>
    </w:pPr>
    <w:r>
      <w:rPr>
        <w:sz w:val="18"/>
      </w:rPr>
      <w:t xml:space="preserve"> </w:t>
    </w:r>
  </w:p>
  <w:p w14:paraId="655F65BA" w14:textId="77777777" w:rsidR="00CC0687" w:rsidRDefault="00CC0687">
    <w:pPr>
      <w:spacing w:after="180"/>
      <w:ind w:left="-992" w:firstLine="0"/>
    </w:pPr>
    <w:r>
      <w:rPr>
        <w:sz w:val="18"/>
      </w:rPr>
      <w:t xml:space="preserve"> </w:t>
    </w:r>
  </w:p>
  <w:p w14:paraId="17CE7760" w14:textId="77777777" w:rsidR="00CC0687" w:rsidRDefault="00CC0687">
    <w:pPr>
      <w:spacing w:after="0"/>
      <w:ind w:left="-992" w:firstLine="0"/>
    </w:pPr>
    <w:r>
      <w:rPr>
        <w:sz w:val="18"/>
      </w:rPr>
      <w:t xml:space="preserve"> </w:t>
    </w:r>
  </w:p>
  <w:p w14:paraId="66C65971" w14:textId="77777777" w:rsidR="00CC0687" w:rsidRDefault="00CC0687">
    <w:r>
      <w:rPr>
        <w:rFonts w:ascii="Calibri" w:eastAsia="Calibri" w:hAnsi="Calibri" w:cs="Calibri"/>
        <w:noProof/>
        <w:sz w:val="22"/>
      </w:rPr>
      <mc:AlternateContent>
        <mc:Choice Requires="wpg">
          <w:drawing>
            <wp:anchor distT="0" distB="0" distL="114300" distR="114300" simplePos="0" relativeHeight="251736064" behindDoc="1" locked="0" layoutInCell="1" allowOverlap="1" wp14:anchorId="1E33A0DF" wp14:editId="3DAF5EDB">
              <wp:simplePos x="0" y="0"/>
              <wp:positionH relativeFrom="page">
                <wp:posOffset>1369487</wp:posOffset>
              </wp:positionH>
              <wp:positionV relativeFrom="page">
                <wp:posOffset>1515428</wp:posOffset>
              </wp:positionV>
              <wp:extent cx="5013361" cy="5295268"/>
              <wp:effectExtent l="0" t="0" r="0" b="0"/>
              <wp:wrapNone/>
              <wp:docPr id="1062403" name="Group 1062403"/>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414" name="Shape 1062414"/>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15" name="Shape 1062415"/>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13" name="Shape 1062413"/>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12" name="Shape 1062412"/>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11" name="Shape 1062411"/>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10" name="Shape 1062410"/>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09" name="Shape 1062409"/>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08" name="Shape 1062408"/>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06" name="Shape 1062406"/>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07" name="Shape 1062407"/>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04" name="Shape 1062404"/>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405" name="Shape 1062405"/>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4810B1E9" id="Group 1062403" o:spid="_x0000_s1026" style="position:absolute;margin-left:107.85pt;margin-top:119.35pt;width:394.75pt;height:416.95pt;z-index:-25158041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gw//Bo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ds+9ednt5sbmDU/dOa/zATKT6/kenj7AOW+SKtumPqxT0qPlWLLJDTKBEtNN6Wx&#10;kwfWZW/ebn97ePxlt8+033z8z4dHZdL3/tPm0n/afr71H+9h9a8y+d3mUd6TycqPZ5/YL5vKpaxc&#10;ZyLNN/uPu7/s84OPsoEpDc28nJ/57jPVp0eub8tHvUce7dLE2mxp/pR/3uWOi6f7peua5atPt0Nq&#10;pzZPox2mZegPnt7+9uvV9l93/1vOpx2asZnsnXlMeQQIkIdv+2XpvcOlnXOHRWObBn1zbJqUd5GV&#10;x1G+uJ5pXp6xeqe+8oF36p9GrLQw3TyhJU3z3FYsv+unttF3RhbbTfKOrzBNfd9ycmWv5rTMQ9mI&#10;rOT3tvM6rbjy+E2n2M0dRJQXp3FqQn/6Cx1LHirnccxesfPt9f5hp3MQzs1nZeXmvCVP5+X6Vhib&#10;2W83aJOL681jFss3V4+omeurG9bUTk2TBT+vXt/Sm4gWPcf5p8ffr3dCpevbP+0uEAtZ9MkvHu4/&#10;/Ppv1/dnHzeiTPJ/ufPN9d3lxn5rm2KP5qnmfuT9i6vr67XLlF8NXf488/9y2GXXp5T3jemW3Vpv&#10;0vEuK7q160a73tp0VduhM6CK6zz6Wl/KU9vfPq7v36Kp8zoKcsiPv+7f/571RKYYwlg0xotJZc7i&#10;sVTOPCaTQIZ/WyoX8qablxbxrHzoojml1I5y6EWZpb5pl/XYuy58Mdm8zkWEs01FdupJ8uqZ04Pq&#10;/PzUGoVHl4Y06VlvG85ijfAY5tQlFFWWD207hUM791M/a4fDMM5TOOzr3EUSINcHH+7gXJ8Q2KmZ&#10;hrEzIcJB7cOoyMl5NJE9N1PTxWER0+OgBJn7ni92Gr897NzPiwnKqVumKAvHZWgmJcTYTW1vAMfE&#10;ct92nSqRgaWuR/XbY/Z9mhFEQt+x64Y+6CY59Yuqn4mfVdm55G77ZgQ1yJtz14862ywISw0YZ2AS&#10;uu+6WZeyzPPShaX0fU9vuduU+DkOOvSIdEUBqV3QpfndqlFR3Chi7bjrWE7eGF9NP01D0tWkbpzT&#10;GLYcHTWNNqlwIuPyIrvrWFNaet0sZukP+Gd5ekRLFipBAUR8EIJ0o27z2I+NblbRbZyNdp4WTo0u&#10;jCOS2kBstFAyvumXph0Pdn9uBn2zT223LiKOEmdo9J2GYXFA6Q/4Z7lmlxje9qpkX5VsL8fwWMlm&#10;dqpWsjPHG6CZ1UY7IVXtsK9KthmQza5kAfXT5Lj/5ZWsz0WUrE3llJJt+27pVAj5uXnStPFQ6hlr&#10;F0wrFd/DMKE8CrzbDcPQmLwDYI8BlCP220XlTBqnbqhXYd2yINBVyE4o5CBFEfq9GQ9paRKypZzQ&#10;hCbVN3FCjNi/CrbjwuI3XSaSae7tzS6NbeyWhTaGOUYMlkgEjICkIqtDO0x++OIo8ZuPyU4Zfw3j&#10;gJIslzLggFD00Ddd20apOrcLAwln9gOquh6VMFUok99k61q1vVb9BRQy2jI6+rWcEC2jWPui5EEz&#10;K6vHlcVvuk7RGL3Olu1shtDtDEFbZchl6kZ4syBCcq5m0JTGRuzY2h1lod1iFjMIpJmUSr5WbMje&#10;MAu7llq2sBh4GTGiTQ+Fgx3XF7/ZagFDi6526RpZW9Fv1zaLsdnYgFsCm+l4LWhGd7sKkfD4oMez&#10;ZVvUA+NrHCa4Ku9YC2uOYYWgTwNebdOys/V07Za5takOw9yG05mWzvERThCETbl4GcY2BATCbKvH&#10;hH3cYYKLbolgmUbxB2QxPYpNHMecYRtrxINSzz95p4x689hCyGIf0zwOYD8Zs03TMocxE2YJsEoa&#10;0zDPz6HtiDdIz1hqwKiRtjPms0niboqs0yaRAzokgPYZlEUamCsKcR3FewtlDc7OHUQs1o88gm3y&#10;eBg59eIHoTIZHKTHsLwWOWp2WBrjyk8orXjyXiGfa53v2a8CPx5Dvsyb1ZAP02ZpMfLzwV7EmWni&#10;e8V8wJzsTc2OFY7+k/J9eczncxHMZ1M5ifkGxK5iGwRg1r6olq/DPhRVa54CNIeKMFcreC4gQqYR&#10;GAG8VQgGxNBs+GJqMVqlrUqPDW0zuD4WuGCxBtWpw9yPwECVqCCfIG5HbH2JdGRZDCCvV2Vj6ib3&#10;qePDQNYVK2HMZjDQN8EHQf4PAzhaZXHXdL1Ksqp19jOkVW2FWBOtVozZo9sMULfNOHkAyuAiER0G&#10;ykRYIFE9bfFb4WbRN6cRxVaO2WLRG8cnoG30f6HcBkOhbTsCg6v3M80J0Ky7gtpnycU604SfwMiX&#10;wCEBIyU8cmAVWSc+Kkys+jEBdY2qzx46LoFNgObiX5Ju+wUnYmzEQDFjBZumn+t5qBMrRNkEZLJ4&#10;jMy2bAIL6JjjLBMoicAUUdt5QlPPAa2nLWhoMCMOHNC489fOCtrTAPUM7AOKFoRnMyVKJ0QA0+Dw&#10;q6YtoALDK7+Jk6c58CsOE5umjeIUC4cXxN8Z4Rfkz1JP22nA7LYxMRwAOMVSpgXP4YqVmi5u6Mzu&#10;s7p8WBoxdE5HvSKMUALOM15qXQwgDOQXxMKSZo6QLnXBLZd3zSUj7lUG1sYx4UyuJu8i3kJdDegf&#10;h3C51GXBH6xjMrmhC+RdJqSCjknsC99e/ZgD2FhZdxrwzcYxOYYSDYdTRlzQB0YbczB5LEYZyoWN&#10;qRJ/RPtmdkq6HeDiNnCnSDUzZoa+naNsJMApA+U3ceerb7VqTGAtelrfHLJNWLBRaiQmocJxWJaR&#10;8HBoxacLx2YyDA1Yt3qlnBf8CLox4iGNUYckzea/xtHZH5gX4BCXu3OzNMiQWgLj3l0aIyJH3AIk&#10;zqDipfFgMEKQJ8Nq08AGKI05XcvzhoU1/dQkMECQdTkcZQqTLIQOlR0Gbthsi+pAGSxoRynxgMZv&#10;elwBafjzTS/ClQex4UVipLr5jpGK/ZXYGd5s2V5aO/iqmtBIiZHTr69CZpRd0THgZw0FJBxa0TDH&#10;rSgIJ7+LKEVtVQ87oC7N287KO+RTOSy759AMWQucKBtRcYs5NTBKsVqrB22RFDZfQhgD1C6WitvT&#10;cQlAEVdKaBR2VNE18KbGy6tOLTEoc471uIhQ6+WQOG901yDkEtUqG667gmcEUFe9RuURzOFDK3iC&#10;I3WrMA4idgIIm28UsPac09Ixa10AjqeIGdKSOlM/gaPAaSdQfDwRr3awa9zv2Q5GsBzbwfkg1NvB&#10;2DQA28z2RDwzcs7nb7WD8XEhLj3BIMHQLsNe3g72ueQEA53KKTsYhWdgPB8spNDXbWBsDwKfevTR&#10;pDHqCcqdzFWHyxO7rZRPJHV1hj77maBwFsN1Uk80p1kp84jmD90CnUzHYqLgGz9o5IU82x6DTo3Z&#10;ujHR9JYeAfxCHYVuhxn4rN22kg4RGtFilieFI6BZ6qUt9ouH77ue4EocEw1nigpR2CNiC9nPm9gF&#10;ypkjeiBPqG6dkg9hTlty+jQW7ciI4JbEtbNKJicgeq4hSmdQDlRv0aGqMXEx4NnQbnFwRpMUTTp5&#10;NoGYxIG244KGdkAF89Vra1I1yYzJYwLhorXAZrLFOp+GVJHAXzO7CSLPNJDoSP12gita9z+PmGKh&#10;W5gWC0b7JdQC8ij3E54StJtHJUoB2pXWKuKSdrAiGtzfrDt0LHa8rVXiWjEbQ5z0WYAB/UD9RIjq&#10;hyVORVaDEljyR+KwE/jWvBDEoEi8CqIhiw1zGBDe4uTVUxnEScBFcSO8ZI5352CCieArPRljx84H&#10;dgJmDIuFLHo8/Xqo6sgMJyDEdIeINkXbH5w5Gw7uhuYA6JI3gk2sb3Kkkaa1e0tYS2LGwouSoxPt&#10;BRYP9NVGzNTIUFjIPdg2vwm11D9ZtVAikUhue7M52FdSexqPEOPYjLw2AePMN0esVrIGatdJqENy&#10;cGS22DFzhNasDF+VNmJdRb8KkBNWy43gb6zp+jGRfWbyknPVqrfL2WgENlu3SK5R49neSHrRhJiS&#10;2QonKiqvoy0p9SZ8Ea6woszWuwXeAyBytxMhswj2cUpifWgjIWL8o6do69k/ZhSSACKIRCaKlECN&#10;+/H25yJwtrc64uqWPyBym5yAcpb5V+Z3S/JoPAg+Th7Txj8101MjYzszcp4uR1N8aQV1xKdt2Wyo&#10;IRK8ykY9BUAbRQNVe9HBcUpQvHrRe8gvTLLhV4wR42P4FFfyanz4qf+ejQ/48dj4yBxbbXy0wAGk&#10;bT4Nbc59MaC7Gh+eFpKDcPZFj9rLGx8+FzE+7Oe/hfFBtuTgOcuaNFJIBFKRV+esppsUjT4LkUOW&#10;x6K0OTiuJ3OWJWdGdSdOKUvXdCktKTPuCgHuidYvhpWhbNN8BrXDEpTwlBlbWdGvpMyYr1loEnXD&#10;Kv2e4XxRwSbUUWFXjMUvTNOoiCyaXqWf1oW8lnZ8peAO7+Cx9FOXYbX0A6uIG1WhCzYKGEyPmUu/&#10;FtkoKTsi/PLPbkC8uOzzmSD6bCJ/C8lHEEIsOT2gGKSlkAHOY0oqbUhPip4Bn45gvrmTVLNaAUQw&#10;nZQtVTgJGRccKwRpk0XP5bnoAbGBZLJhLypkrc4/v6mrKqQNViELlzajRtH2KvNey9mkzk+r+0Su&#10;/F3L2QQuHCE+1dLVMk/MV/GTZIbnjAEuosyT7FXQh7mbqTERt6Oe7heXeutcBPHZVE7JPXJu8CDn&#10;NblL6+v+ZvzE7vKQor6YA4ldRhWy2cj4AmLkfJ2TSAzq475U5RvFklm94G1cR0p88DbB6lLkSvXW&#10;muXfdiPlVLF5JK9FwbpTo1bsTrxoaSPMGGdeMLeLNDNJWoq5qSoEjcS141EHZmkURIzFVVZIVX5h&#10;3la8E6TXlm0SsbYlon6kvK52RBLTcOJn0rJUUjXKbiWLx9wJuGNwPpWNEtyVkGI+EhIRf1bqgQTY&#10;TU3yroXTHcfTNal2a9cUNcYdpRnPko1Mtrd6CKo8C6SDi99RJg2H9lr04eOO+LjNP8k+EMYu14uP&#10;wz1osDp3F5yksXtvlHNPnDB/4NUZ4ejnO3ZGiBvzWDVlOF2tmogR4M43+YYfbvEyHYfjBEpHSVIT&#10;OC6V2Jooyml5ccXkM0Ev2UROqSU88kgTPd2k49sx+7pmIh+XXML8TnA+IrUkXiPH/aDQRbK3yGiU&#10;FoRpvWuajFiJWMl7C0lppYSQXF1P7aCSNEwEhE50Ib/W51jFKQHtskGFh1OLkdYKYXbNH/LPo4fJ&#10;sSOoY2Tzp/xTnybdESd2ng32AZdCHDx9Sgt3eLYd8hMDJmZYKCcxZkxzSZFhLCXHSyPVWEIyyTZd&#10;4/BxlPjN5kkdl6f+gi008ubSWvKCLVWUlMeDtJ42ESZWhmjBBJoiWaUhyCrA2Z1ni/ozGOdjksQu&#10;NUOyFNzhB55uSInrJjfih5qeUWjH/CGavsmNI5oi6WNyrQiVZbmRqM4cg+rwmUMygtQoN9vJSM34&#10;TWlL8Z6n+MAMeI/CfhJ6Te6BJ+YUYAEBWk9sHQmVaILXEW0jxxXMPFCehTzSA+BP+ecRNweJ5U/5&#10;p3FJmTZGAbyjH3/q5OrLhDFS3iOiJGHMQ0HAyZi+JfmLBnvIgKQkqJriZcKYhN1LgnNozXPJOZPc&#10;guJwFQljRLvqx1OegUmFK4v+SGR0Lynp/ZHZCEibVOSgPiMaClxi3nowiJDFADoZEqagCHkFSp+W&#10;9XHDXpHSK1LK+e7HSCkTph4pidJzpJTEXDc2daRErgsZx2bDZ3PPxemLQyWfipjwNpNTWEmPuKvv&#10;J4zkok8FJKWgluIjWUWOqPyZeNr0DfSBJUP3xPfNv6tNTEcMLlGBSPJoI+Em9DoeFL1abUeK4dR4&#10;RHW8PoPbP9qYaETagSjTrHTRsLGwFH8ngio3SnqClmVVjSnF5QYuUHZS81TISOQx6U25W+ziPtbP&#10;knhh1CFLenpGoj+lLVSf5V7JECGtrBwSXwzVJLmROoODC2OwtakD0EZC988oMweJeOY6ioRsl3JM&#10;4ERnyecLSZQx6YGqGM+KIg9/+UJew6ntxDx3yEK9FgVl5ZiSr2fbSS0KIC40kphomdOT6D3HCXGU&#10;+E35kgqfEdYQLqFegZnHbsmxVxaa8OiQolTs9UAc04wHlBhgURqrWAiNLkpSxmRn8SyEbsnwsPof&#10;ysskIlKMSaKdXA2RT5Eku5xepx9RWyH1GuYGA7FgiNg8/amTVCEhxStWpM4gADnxd1g4kZAGXpdy&#10;hsQ8OYo6Qy6CeoaJRHSIGwuUKoRhI2Cl5sjrNqlOACqUY+Lj8vQW0o5E6NfuBMYJl3/kMZFwllzq&#10;CBr8QRKRNoLaY8WZUH9NWeOwuOUUqRm/6X64jGb3ybGjjCMshRQvC5JhTkjWYrH7xZgcKyZQv07k&#10;nakw6oAp4gjdcnWKGSCILyq2QiM3f5j9RkEC5kn9mIR4PM0YRrYCVicuG8U9Xpm4pJjNcnFisVI8&#10;hGyytXLNmWaIVR0uILLwqxwRKUai2LnsmNxJl1yuIIthcZ9KOrS+K6ztNkHcx/hNd7XDsW15feR9&#10;wsjhVJDESXmdrQcZHS0jKpfwgVurFNU4fogDxW86LFJJEkDzjDmnwpLFeiYoZ6pB9EbYdYSHvod/&#10;GP/PyW11EaFjmQbCllXVznb4A/5ZPjhQk6apFF98EP3t8cCOlSBxmHzx9MkVy/1yptaxRaNDgaxI&#10;uaRUyEEY8iBHmII3dx7Dbxq+rmIpstPsIg6MbOrbShJjCnmMQcR14GIpMtatobQIHa2Li4s6RTlM&#10;Rav2Kmhx6sHM2sUzrzaPi6fv2TvMsT62eTJjPsPmQQ+Yjjf56dYOlaRErczaGSiiWZOCX9za8amI&#10;tWMzOWXtHKc4fdHisbUhPjBSSBQ9kEfxDPrwosipytfYbnEaD56ecE87msB36oDBn4piQQUpjiKc&#10;9FmETBJVCxbVSOG9OWS4Swy1VoolEvC9Nngio01rfOqEHaabiUmANMX0Zbc9cN/y6PCicpd4aCSv&#10;2C4GZXDKWYx6cWXxm66z52pry+HHVXVQh0k2jAdi5eoI9QE6jCAQydVCmULyplKoap3cqOzJeZKO&#10;HqtmJEnauwUwxZCq3G5hYVPsFZxU1esED+Gy1f3kGrRorwrQsjAi86EovKQtSBRckN/E+rHbLKrW&#10;SYWNOLlFJVJ7AMIpuyUd0O9qwMWGDzk0YqYYxMWolRjFKQV2aj8ltGT3kQu4k7vrClSC9UYoOs+I&#10;y2S5LSKAee4/xZeprXI3muYlVS1VrnXy5HgpAj+AfvgYPHpBMexBpQNWq1vngDcxs6tXi5+bo6gz&#10;xj1+sB4SPNxHi3lO5XxAYfiJZZoZv1FvB9+dHNaFhImFJzFFFE9CFvaSP+afx48Hge2P+ac9LikZ&#10;NiVuNnsq5PHHTu34QLWHZ8kSBOcW4HLHgXY5ywUexIHNngYIhfWEuWn0WzAMfDlxoPhN58pRpDzK&#10;XiXSHjP7ObheckwxFksPbMiF6mSj6LsE5uVullr+lrt33Sgi5+DI0+9149QrUotWUoIU4qfLk8kM&#10;OL3dp5ZKBZIBTan8jznKpMZwtvNSqNERsVYcN7H+Db5yaxs3Fdcvc8GfZ7Y8JaZq+7nkJQLg5rp4&#10;fGIhE6kzns+ITCYnonrM7GpUW2iQ+4/CllE5j02R18mYB2kYiBVuGNFGCec8R/0QsFPhyu4QqivJ&#10;J5f7mb+P7H20XmiUuJ4SXnxH6u+rk1U8vu4KEj1wCf418Q+KVMA/dbCf2P1k0Fgjs61nWxwcxODy&#10;m+IMjLYiotZvMMG/eXCth5JVgFS9WMSnYPHH13x0+asEZtlyib+A1Nc/NfCtv63ztXx0jtyxiZMF&#10;W7WJAyZepBAuH7IV7PNXF+yv3xDinEUraS0OME9vPOVwv7id41MROwdXjczklJ2jh9TFwZdsHO8M&#10;2WI/qtb7mnaX+/UNOlGjDgovZaBk9ZtvC3/TYcxDboRRFYJ0aTUIUyUgQQyI+Lw93EHCLXrlmFTC&#10;ykVxsnfUbVKeFBq5385C7dgEdo1K3Zj8NQNTIeQtrn8YSLEGyaKTJY5k8yZIbBq59zZPCJCJc1Ym&#10;VDcm/n+jEDIfXRmWMgLYVb8QDgHDhEauVjbMBcaXq1mrx+T2OZPNUg0V7cqssHVMQP/hVQ14/q3G&#10;EnuE+wOrx8T9yF0KmUL4VSUBpVwLd0FL0X7GwcbiBYTBEJErb6wV47mevEIX0+1gL6yvAD0pQuG3&#10;PingWJgUkRhyoqyV3X+GqiXEaaBB8kxjkFAMd+VdMkLAFCUduD7Q7GuuPBOb+NSW+lFVvjTdzHlY&#10;L4PzB/yzfBAexiCzfv0B/zROl9uP89niirQ1ruXPnAKnWEz0mV/hb5LE+mFK9j2GRh74wTnmYOuu&#10;UyEuwZZTyz01INBTrHIZccaXEkeUuInFmtlwjlCgMPl2tqkUYJNqWz0m6XG+qRKviPFtbnViRjoh&#10;uds9mtlc6GHSgRQ6sbhr1ylli0ZZOApBWy5FLlC3pEIekisFizNDvMWDjLhPwP3VY2Kurhe8YSTF&#10;CKRE3O0oyl1bkbPBpe514pYuxGD1mJCPOoBMPmiHrVYuhcgf6VS5EXbkvq2ykZC73DcunCAkWCMO&#10;kWviN2Vz7lPgDX1TBUxBPhI9JH9NuiXyd3A/Fn+myK4vYM/tUsMjYe/npTx8qCq7HJ3H/QH/LB90&#10;Le5tr5591zT/cJ79/FcQ+eOPWd/bH6qUvy5Zfufn8s9p/vR/AAAA//8DAFBLAwQUAAYACAAAACEA&#10;hjSkpeEAAAANAQAADwAAAGRycy9kb3ducmV2LnhtbEyPwWrCQBCG74W+wzKF3upuIlGJ2YhI25MU&#10;qoXibc2OSTC7G7JrEt++k1O9fcP8/PNNthlNw3rsfO2shGgmgKEtnK5tKeHn+PG2AuaDslo1zqKE&#10;O3rY5M9PmUq1G+w39odQMiqxPlUSqhDalHNfVGiUn7kWLe0urjMq0NiVXHdqoHLT8FiIBTeqtnSh&#10;Ui3uKiyuh5uR8DmoYTuP3vv99bK7n47J1+8+QilfX8btGljAMfyHYdIndcjJ6exuVnvWSIijZElR&#10;gvmKYEoIkcTAzhMt4wXwPOOPX+R/AAAA//8DAFBLAQItABQABgAIAAAAIQC2gziS/gAAAOEBAAAT&#10;AAAAAAAAAAAAAAAAAAAAAABbQ29udGVudF9UeXBlc10ueG1sUEsBAi0AFAAGAAgAAAAhADj9If/W&#10;AAAAlAEAAAsAAAAAAAAAAAAAAAAALwEAAF9yZWxzLy5yZWxzUEsBAi0AFAAGAAgAAAAhAIJqDD/8&#10;GgAAlnMAAA4AAAAAAAAAAAAAAAAALgIAAGRycy9lMm9Eb2MueG1sUEsBAi0AFAAGAAgAAAAhAIY0&#10;pKXhAAAADQEAAA8AAAAAAAAAAAAAAAAAVh0AAGRycy9kb3ducmV2LnhtbFBLBQYAAAAABAAEAPMA&#10;AABkHgAAAAA=&#10;">
              <v:shape id="Shape 1062414"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ggxQAAAOAAAAAPAAAAZHJzL2Rvd25yZXYueG1sRE9da8Iw&#10;FH0f7D+EO9jLsGmdiHRGKQPBDmGsKvh4aa5taXNTm0y7f78Igz0ezvdyPZpOXGlwjWUFSRSDIC6t&#10;brhScNhvJgsQziNr7CyTgh9ysF49Piwx1fbGX3QtfCVCCLsUFdTe96mUrqzJoItsTxy4sx0M+gCH&#10;SuoBbyHcdHIax3NpsOHQUGNP7zWVbfFtQm97+cAdv7gs3xxf25M557r/VOr5aczeQHga/b/4z73V&#10;YX48n86SGdwPBQRy9QsAAP//AwBQSwECLQAUAAYACAAAACEA2+H2y+4AAACFAQAAEwAAAAAAAAAA&#10;AAAAAAAAAAAAW0NvbnRlbnRfVHlwZXNdLnhtbFBLAQItABQABgAIAAAAIQBa9CxbvwAAABUBAAAL&#10;AAAAAAAAAAAAAAAAAB8BAABfcmVscy8ucmVsc1BLAQItABQABgAIAAAAIQD/xigg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415"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DohxQAAAOAAAAAPAAAAZHJzL2Rvd25yZXYueG1sRE9ba8Iw&#10;FH4X/A/hCHvTVDdFukYpomMDYcztZW+H5vSizUlJMtv9+2Ug+Pjx3bPtYFpxJecbywrmswQEcWF1&#10;w5WCr8/DdA3CB2SNrWVS8EsetpvxKMNU254/6HoKlYgh7FNUUIfQpVL6oiaDfmY74siV1hkMEbpK&#10;aod9DDetXCTJShpsODbU2NGupuJy+jEK1ue+Pezfukeni+a7fKf85WhypR4mQ/4MItAQ7uKb+1XH&#10;+clq8TRfwv+hiEBu/gAAAP//AwBQSwECLQAUAAYACAAAACEA2+H2y+4AAACFAQAAEwAAAAAAAAAA&#10;AAAAAAAAAAAAW0NvbnRlbnRfVHlwZXNdLnhtbFBLAQItABQABgAIAAAAIQBa9CxbvwAAABUBAAAL&#10;AAAAAAAAAAAAAAAAAB8BAABfcmVscy8ucmVsc1BLAQItABQABgAIAAAAIQB0rDoh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413"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YhwgAAAOAAAAAPAAAAZHJzL2Rvd25yZXYueG1sRE/LisIw&#10;FN0P+A/hCu7G1CdSjTIMFNyOL3R3aa5NsbkpTbTt308GBlweznuz62wlXtT40rGCyTgBQZw7XXKh&#10;4HTMPlcgfEDWWDkmBT152G0HHxtMtWv5h16HUIgYwj5FBSaEOpXS54Ys+rGriSN3d43FEGFTSN1g&#10;G8NtJadJspQWS44NBmv6NpQ/Dk+r4JidZ/OrWZz6/nxr+WkzvOSZUqNh97UGEagLb/G/e6/j/GQ5&#10;nU9m8HcoIpDbXwAAAP//AwBQSwECLQAUAAYACAAAACEA2+H2y+4AAACFAQAAEwAAAAAAAAAAAAAA&#10;AAAAAAAAW0NvbnRlbnRfVHlwZXNdLnhtbFBLAQItABQABgAIAAAAIQBa9CxbvwAAABUBAAALAAAA&#10;AAAAAAAAAAAAAB8BAABfcmVscy8ucmVsc1BLAQItABQABgAIAAAAIQCKg/Yh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412"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5kmwQAAAOAAAAAPAAAAZHJzL2Rvd25yZXYueG1sRE/NisIw&#10;EL4v+A5hBG9rai1l6RpFBMGTsl0fYEjGttpMShNtfXsjLOzx4/tfbUbbigf1vnGsYDFPQBBrZxqu&#10;FJx/959fIHxANtg6JgVP8rBZTz5WWBg38A89ylCJGMK+QAV1CF0hpdc1WfRz1xFH7uJ6iyHCvpKm&#10;xyGG21amSZJLiw3Hhho72tWkb+XdKtBlflgOmb52dE4vJ5c9j4FKpWbTcfsNItAY/sV/7oOJ85M8&#10;zRYpvA9FBHL9AgAA//8DAFBLAQItABQABgAIAAAAIQDb4fbL7gAAAIUBAAATAAAAAAAAAAAAAAAA&#10;AAAAAABbQ29udGVudF9UeXBlc10ueG1sUEsBAi0AFAAGAAgAAAAhAFr0LFu/AAAAFQEAAAsAAAAA&#10;AAAAAAAAAAAAHwEAAF9yZWxzLy5yZWxzUEsBAi0AFAAGAAgAAAAhALDzmSb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411"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pgQwQAAAOAAAAAPAAAAZHJzL2Rvd25yZXYueG1sRE/LisIw&#10;FN0L/kO4grsxrahINYoIogyz8QUuL821rTY3pYla/XojDLg8nPd03phS3Kl2hWUFcS8CQZxaXXCm&#10;4LBf/YxBOI+ssbRMCp7kYD5rt6aYaPvgLd13PhMhhF2CCnLvq0RKl+Zk0PVsRRy4s60N+gDrTOoa&#10;HyHclLIfRSNpsODQkGNFy5zS6+5mFHhu/tzld33C0p3pedSXlxy+lOp2msUEhKfGf8X/7o0O86NR&#10;fxDH8DkUEMjZGwAA//8DAFBLAQItABQABgAIAAAAIQDb4fbL7gAAAIUBAAATAAAAAAAAAAAAAAAA&#10;AAAAAABbQ29udGVudF9UeXBlc10ueG1sUEsBAi0AFAAGAAgAAAAhAFr0LFu/AAAAFQEAAAsAAAAA&#10;AAAAAAAAAAAAHwEAAF9yZWxzLy5yZWxzUEsBAi0AFAAGAAgAAAAhABJOmBDBAAAA4AAAAA8AAAAA&#10;AAAAAAAAAAAABwIAAGRycy9kb3ducmV2LnhtbFBLBQYAAAAAAwADALcAAAD1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410"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DY7xAAAAOAAAAAPAAAAZHJzL2Rvd25yZXYueG1sRE9Na8JA&#10;EL0L/Q/LFHrT3QTRkrpKWxA8FaIePE6z0yQ2O5tmtxr/fedQ8Ph436vN6Dt1oSG2gS1kMwOKuAqu&#10;5drC8bCdPoOKCdlhF5gs3CjCZv0wWWHhwpVLuuxTrSSEY4EWmpT6QutYNeQxzkJPLNxXGDwmgUOt&#10;3YBXCfedzo1ZaI8tS0ODPb03VH3vf7303vJlRuZz6X8+unJ7qs7lW3a29ulxfH0BlWhMd/G/e+dk&#10;vlnk80wuyCFBoNd/AAAA//8DAFBLAQItABQABgAIAAAAIQDb4fbL7gAAAIUBAAATAAAAAAAAAAAA&#10;AAAAAAAAAABbQ29udGVudF9UeXBlc10ueG1sUEsBAi0AFAAGAAgAAAAhAFr0LFu/AAAAFQEAAAsA&#10;AAAAAAAAAAAAAAAAHwEAAF9yZWxzLy5yZWxzUEsBAi0AFAAGAAgAAAAhAILcNjv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409"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cAVwgAAAOAAAAAPAAAAZHJzL2Rvd25yZXYueG1sRE/dasIw&#10;FL4f+A7hCLubiSKyVaOIIIgMYXUPcGyOTbA5KU209e2XwWCXH9//ajP4Rjyoiy6whulEgSCugnFc&#10;a/g+79/eQcSEbLAJTBqeFGGzHr2ssDCh5y96lKkWOYRjgRpsSm0hZawseYyT0BJn7ho6jynDrpam&#10;wz6H+0bOlFpIj45zg8WWdpaqW3n3Gs7uflLl7VM2x8rYp7v0p+2u1vp1PGyXIBIN6V/85z6YPF8t&#10;ZnP1Ab+HMgK5/gEAAP//AwBQSwECLQAUAAYACAAAACEA2+H2y+4AAACFAQAAEwAAAAAAAAAAAAAA&#10;AAAAAAAAW0NvbnRlbnRfVHlwZXNdLnhtbFBLAQItABQABgAIAAAAIQBa9CxbvwAAABUBAAALAAAA&#10;AAAAAAAAAAAAAB8BAABfcmVscy8ucmVsc1BLAQItABQABgAIAAAAIQDzMcAV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408"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UwXwgAAAOAAAAAPAAAAZHJzL2Rvd25yZXYueG1sRE9NS8Qw&#10;EL0L/ocwgjd3YpFV6mYXFQQvIrYL4m1oxrbaTEoT2/rvnYPg8fG+d4c1DGbmKfVRHFxuLBiWJvpe&#10;WgfH+vHiBkzKJJ6GKOzghxMc9qcnOyp9XOSV5yq3RkMkleSgy3ksEVPTcaC0iSOLch9xCpQVTi36&#10;iRYNDwMW1m4xUC/a0NHIDx03X9V3cIDtp6/f3o+z9TVWy3XxIs/36Nz52Xp3Cybzmv/Ff+4nr/Pt&#10;triyulgPKQLc/wIAAP//AwBQSwECLQAUAAYACAAAACEA2+H2y+4AAACFAQAAEwAAAAAAAAAAAAAA&#10;AAAAAAAAW0NvbnRlbnRfVHlwZXNdLnhtbFBLAQItABQABgAIAAAAIQBa9CxbvwAAABUBAAALAAAA&#10;AAAAAAAAAAAAAB8BAABfcmVscy8ucmVsc1BLAQItABQABgAIAAAAIQDauUwXwgAAAOAAAAAPAAAA&#10;AAAAAAAAAAAAAAcCAABkcnMvZG93bnJldi54bWxQSwUGAAAAAAMAAwC3AAAA9gI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406"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cDxQAAAOAAAAAPAAAAZHJzL2Rvd25yZXYueG1sRE/Pa8Iw&#10;FL4P/B/CE3bTxDJr7YziNoR5Eep28Pho3tpi81KbTLv/fhkIO358v1ebwbbiSr1vHGuYTRUI4tKZ&#10;hisNnx+7SQbCB2SDrWPS8EMeNuvRwwpz425c0PUYKhFD2OeooQ6hy6X0ZU0W/dR1xJH7cr3FEGFf&#10;SdPjLYbbViZKpdJiw7Ghxo5eayrPx2+r4WBesrPfL5O3gTJfXBb7WXKaa/04HrbPIAIN4V98d7+b&#10;OF+lyZNK4e9QRCDXvwAAAP//AwBQSwECLQAUAAYACAAAACEA2+H2y+4AAACFAQAAEwAAAAAAAAAA&#10;AAAAAAAAAAAAW0NvbnRlbnRfVHlwZXNdLnhtbFBLAQItABQABgAIAAAAIQBa9CxbvwAAABUBAAAL&#10;AAAAAAAAAAAAAAAAAB8BAABfcmVscy8ucmVsc1BLAQItABQABgAIAAAAIQC/rYcD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407"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jJrxQAAAOAAAAAPAAAAZHJzL2Rvd25yZXYueG1sRE/dasIw&#10;FL4X9g7hDLzTRHHd6IwiE4fzxk19gLPm2JY1JyWJWvf0y0Dw8uP7n84724gz+VA71jAaKhDEhTM1&#10;lxoO+9XgBUSIyAYbx6ThSgHms4feFHPjLvxF510sRQrhkKOGKsY2lzIUFVkMQ9cSJ+7ovMWYoC+l&#10;8XhJ4baRY6UyabHm1FBhS28VFT+7k9Ww7srTphldv7dP/v3TfSyz38Vxo3X/sVu8gojUxbv45l6b&#10;NF9l44l6hv9DCYGc/QEAAP//AwBQSwECLQAUAAYACAAAACEA2+H2y+4AAACFAQAAEwAAAAAAAAAA&#10;AAAAAAAAAAAAW0NvbnRlbnRfVHlwZXNdLnhtbFBLAQItABQABgAIAAAAIQBa9CxbvwAAABUBAAAL&#10;AAAAAAAAAAAAAAAAAB8BAABfcmVscy8ucmVsc1BLAQItABQABgAIAAAAIQDL5jJr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404"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FtewwAAAOAAAAAPAAAAZHJzL2Rvd25yZXYueG1sRE9da8Iw&#10;FH0f7D+EO9jbTFa0SDXKNnBM31YF8e3SXNticlOarHb/fhGEPR7O93I9OisG6kPrWcPrRIEgrrxp&#10;udZw2G9e5iBCRDZoPZOGXwqwXj0+LLEw/srfNJSxFimEQ4Eamhi7QspQNeQwTHxHnLiz7x3GBPta&#10;mh6vKdxZmSmVS4ctp4YGO/poqLqUP07De3nYUT5Yv/nMdvYY7cnOsq3Wz0/j2wJEpDH+i+/uL5Pm&#10;qzybqincDiUEcvUHAAD//wMAUEsBAi0AFAAGAAgAAAAhANvh9svuAAAAhQEAABMAAAAAAAAAAAAA&#10;AAAAAAAAAFtDb250ZW50X1R5cGVzXS54bWxQSwECLQAUAAYACAAAACEAWvQsW78AAAAVAQAACwAA&#10;AAAAAAAAAAAAAAAfAQAAX3JlbHMvLnJlbHNQSwECLQAUAAYACAAAACEAdYhbXs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405"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B3JxQAAAOAAAAAPAAAAZHJzL2Rvd25yZXYueG1sRE9NTwIx&#10;EL2b+B+aMfEmLUTIslCImmg44EHkwm3YDtuG7XSzrbD46y2JCceX9z1f9r4RJ+qiC6xhOFAgiKtg&#10;HNcatt/vTwWImJANNoFJw4UiLBf3d3MsTTjzF502qRY5hGOJGmxKbSllrCx5jIPQEmfuEDqPKcOu&#10;lqbDcw73jRwpNZEeHecGiy29WaqOmx+v4dMV6sOt7evOmN1+Jatp8RunWj8+9C8zEIn6dBP/u1cm&#10;z1eT0bMaw/VQRiAXfwAAAP//AwBQSwECLQAUAAYACAAAACEA2+H2y+4AAACFAQAAEwAAAAAAAAAA&#10;AAAAAAAAAAAAW0NvbnRlbnRfVHlwZXNdLnhtbFBLAQItABQABgAIAAAAIQBa9CxbvwAAABUBAAAL&#10;AAAAAAAAAAAAAAAAAB8BAABfcmVscy8ucmVsc1BLAQItABQABgAIAAAAIQAKBB3J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00A96" w14:textId="77777777" w:rsidR="00CC0687" w:rsidRDefault="00CC0687">
    <w:pPr>
      <w:spacing w:after="0"/>
      <w:ind w:left="0" w:firstLine="0"/>
    </w:pPr>
  </w:p>
  <w:p w14:paraId="2B32FD60" w14:textId="77777777" w:rsidR="00CC0687" w:rsidRDefault="00CC0687">
    <w:pPr>
      <w:spacing w:after="179"/>
      <w:ind w:left="-992" w:firstLine="0"/>
    </w:pPr>
    <w:r>
      <w:rPr>
        <w:sz w:val="18"/>
      </w:rPr>
      <w:t xml:space="preserve"> </w:t>
    </w:r>
  </w:p>
  <w:p w14:paraId="5E2F2065" w14:textId="77777777" w:rsidR="00CC0687" w:rsidRDefault="00CC0687">
    <w:pPr>
      <w:spacing w:after="180"/>
      <w:ind w:left="-992" w:firstLine="0"/>
    </w:pPr>
    <w:r>
      <w:rPr>
        <w:sz w:val="18"/>
      </w:rPr>
      <w:t xml:space="preserve"> </w:t>
    </w:r>
  </w:p>
  <w:p w14:paraId="50FA9855" w14:textId="77777777" w:rsidR="00CC0687" w:rsidRDefault="00CC0687">
    <w:pPr>
      <w:spacing w:after="0"/>
      <w:ind w:left="-992" w:firstLine="0"/>
    </w:pPr>
    <w:r>
      <w:rPr>
        <w:sz w:val="18"/>
      </w:rPr>
      <w:t xml:space="preserve"> </w:t>
    </w:r>
  </w:p>
  <w:p w14:paraId="38B2E652" w14:textId="77777777" w:rsidR="00CC0687" w:rsidRDefault="00CC0687">
    <w:r>
      <w:rPr>
        <w:rFonts w:ascii="Calibri" w:eastAsia="Calibri" w:hAnsi="Calibri" w:cs="Calibri"/>
        <w:noProof/>
        <w:sz w:val="22"/>
      </w:rPr>
      <mc:AlternateContent>
        <mc:Choice Requires="wpg">
          <w:drawing>
            <wp:anchor distT="0" distB="0" distL="114300" distR="114300" simplePos="0" relativeHeight="251737088" behindDoc="1" locked="0" layoutInCell="1" allowOverlap="1" wp14:anchorId="0D038250" wp14:editId="5AAAF554">
              <wp:simplePos x="0" y="0"/>
              <wp:positionH relativeFrom="page">
                <wp:posOffset>1369487</wp:posOffset>
              </wp:positionH>
              <wp:positionV relativeFrom="page">
                <wp:posOffset>1515428</wp:posOffset>
              </wp:positionV>
              <wp:extent cx="5013361" cy="5295268"/>
              <wp:effectExtent l="0" t="0" r="0" b="0"/>
              <wp:wrapNone/>
              <wp:docPr id="1062367" name="Group 1062367"/>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378" name="Shape 1062378"/>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9" name="Shape 1062379"/>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7" name="Shape 1062377"/>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6" name="Shape 1062376"/>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5" name="Shape 1062375"/>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4" name="Shape 1062374"/>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3" name="Shape 1062373"/>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2" name="Shape 1062372"/>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0" name="Shape 1062370"/>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71" name="Shape 1062371"/>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68" name="Shape 1062368"/>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369" name="Shape 1062369"/>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25CE579" id="Group 1062367" o:spid="_x0000_s1026" style="position:absolute;margin-left:107.85pt;margin-top:119.35pt;width:394.75pt;height:416.95pt;z-index:-25157939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BRr/B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e0mWPZmdw2z5odO/JeZQPnplVwPbx+g3Bdp1Q1TP/ZJ6bFSbJmERplgqemm&#10;NHbywLrs3duz3x4ef9nfZtrvPv7nw6My6Xv/aXfhP519vvEf72H1rzL53e5R3pPJyo8nn9gvm8qF&#10;rFxnIs3Xtx/3f7nNDz7KBqY0NPNyeuK7z1SfHrm6KR/1Hnm0SxNrs6X5U/55lzsunu6XrmuWrz7d&#10;Dqmd2jyNdpiWoT94+uy3Xy/P/nX/v+V82qEZm8nemceUR4AAefi2X5beO1zaOXdYNLZp0DfHpkl5&#10;F1l5HOWL65nm5Rmrd+orH3in/mnESgvTzRNa0jTPbcXyu35qG31nZLHdJO/4CtPU9y0nV/ZqTss8&#10;lI3ISn5vO6/TiiuP33SK3dxBRHlxGqcm9Ke/0LHkoXIex+wVOz+7un3Y6xyEc/NZWbk5b8nTebm6&#10;EcZm9mc7tMn51e4xi+Xry0fUzNXlNWtqp6bJgp9Xr27oTUSLnuP80+PvV3uh0tXNn/bniIUs+uQX&#10;D/cffv23q/uTjztRJvm/3Pnu6u5iZ7+1TbFH81RzP/L++eXV1dplyq+GLn+e+X857LLrU8r7xnTL&#10;bq036XifFd3adaNdn9l0VduhM6CK6zz6Wl/KU7u9eVzfv0FT53UU5JAff719/3vWE5liCGPRGC8m&#10;lRFAx1I5n2eZBDL821K5kDfdvLSIZ+VDF80ppXaUQy/KLPVNu6zH3nXhi8nmdS4inG0qslNPklfP&#10;nB5U5+en1ig8ujSkSc9623AWa4THMKcuoaiyfGjbKRzauZ/6WTschnGewmFf5y6SALk++HAH53pD&#10;YKdmGsbOhAgHtQ+jIifn0UT23ExNF4dFTI+DEmTue77Yafz2sHM/LyYop26Zoiwcl6ERUMBqxm5q&#10;ewM4Jpb7tutUiQwsdT2q3x6z79OMINJuu6EPuklO/aLqZ+JnVXYuudu+GUEN8ubc9aPONgvCUgPG&#10;GZiE7rtu1qUs87x0YSl939Nb7jYlfo6DDj0iXVFAahd0aX63alQUN4pYO+46lpM3xlfTT9OQdDWp&#10;G+c0hi1HR02jTSqcyLi8yO461pSWXjeLWfoD/lmeHtGShUpQABEfhCDdqNs89mOjm1V0G2ejnaeF&#10;U6ML44ikNhAbLZSMb/qlaceD3Z+bQd/sU9uti4ijxBkafadhWBxQ+gP+Wa7ZJYa3vSrZVyXbTUDl&#10;YyWbCVOtZGeON0Azq412QqraYV+VbDMgm13JAuqnKfM+h+nllazPRZSsTWVLybZ9t3QqhPzcPGna&#10;eCj1jLULppWK72GYUB4F3u2GYWhM3gGwRwMh+iJiv11UzqRx6oZ6FdYtCwJdheyEQg5SFKHfm/GQ&#10;liYhW8oJTWhSfRMnxJjym1WCHck09/Zml7CdQ7cstDHMMWKwRCJgBCQVWR3aAcZTgB+JGb8phVAf&#10;mH/KX8M4oCTLpQw4IBQ99E3XtlGqzu0iHI7a7AdUdT0qYapQJr/J1rVqe636CyhktGV09Gs5IVpG&#10;sfYFO4BmVlaPK4vfdJ2iMXqdLdvZDKHbGYK2ypDL1I3wZkGE5FzNoCmNjdixtdRlod1iFjMIpJmU&#10;Sr5WbMjeMAu7llq2sBh4GTGiTQ+Fgx3XF7/ZagFDi6526RpZW9Fv1zaLsdnYgFsCm+l4LWhGd7uK&#10;cXl80OPZsi3qgfE1DhNclXeshTXHsELQpwGvtmnZ2Xq6dsvc2lSHYW7D6UxL5/gIJwjCply8DGMb&#10;AgJhttVjwj7uMMFFt0SwTKP4A7KYHsUmjmPOsI014kGp55+8U0a9eWwhZLGPaR4HsJ+M2aZpmcOY&#10;CbMEWCWNaZjn59B2xBukZyw1YNRI2xnz2SQxrr1I2iRyQIcE0D6DskgDc0UhrqN4b6Gswdm5g4jF&#10;+pFHsE0eDyOnXvwgVCaDg/QYltciR80OS2Nc+YbSiifvFfK51vme/Sqcx2PIlwVbNeTDtFlajPx8&#10;sBdxZpr4XjEfMCd7U7NjhaP/pHxfHvP5XATz2VQ2Md+A2FVsgwDM2hfV8nXYh6JqzVOA5lAR5moF&#10;zwVEyDQCI4C3CsGAGJoNX0wtRqu0VemxoW0G18cCFyzWoDp1mPsRGKgSFeQTxO2IrQ/SU1kMIK9X&#10;ZWPqJvep48NA1hUrYcxmMNA3wQdB/g8DOFplcdd0vUqyqnX2M6RVbYVYE61WjNmj2wxQt804eQDK&#10;4OLYykCZCAskqqctfivcLPrmNKLYyjFbLHrj+AS0jf4vlNtgKLRtR2Bw9X6mOQGadVdQ+yy5WGea&#10;8BMY+RI4xA6ZrjPhkQOryDrxUWFi1Y8JqGtUffbQcQlsAjQX/5J02y84EWMjBooZK9g0/VzPQ51Y&#10;IcomIJPFY2S2ZRNYQMccZ5lASQSm2BrfTj0HtJ62oKHBjDhwQOPOXzsraE8D1DOwDyhaEJ7NlCid&#10;EAFMg8OvmraACgyv/CZOnubArzhMbJo2ilMsHF4Qf2eEX5A/Sz1tpwGz28bEcADgFEuZFjyHK1Zq&#10;urihM7vP6vJhacTQ2Y56RRihBJxnvNS6GEAYyC+IhSXNHCFd6oJbLu+aS0bcqwysjWPCmVxN3kW8&#10;hboa0D8O4XKpy4I/WMdkckMXyLtMSAUdk9gXvr36MQewsbLuNOCbjWNyDCUaDqeMuKAPjDbmYPJY&#10;jDKUCxtTJf6I9s3slHQ7wMVt4E6RambMDH07R9lIgFMGym/izlffatWYwFr0tL45ZJuwYKPUSExC&#10;heOwLCPh4dCKTxeOzWQYGrBu9Uo5L/gRdGPEQxqjDkmazX+No7M/MC/AIS5352ZpkCG1BMa9uzRG&#10;RI64BUicQcVL48FghCBPhtWmgQ1QGnO6lucNC2v6qUlggCDrcjjKFCZZCB0qOwzcsNkW1YEyWNCO&#10;UuIBjd9MXaB/J4t4sDzC75GnJEaqm+8YqdhfiZ3hzZbtpbWDr6oJjZQYOf36KmRG2RUdA37WUEDC&#10;oRUNc9yKgnDyu4hS1Fb1sAPq0rztwNMO+VQOy+45NEPWAifKRlTcYk4NjFKs1upBWySFzZcQxgC1&#10;i6Xi9nRcAlDElRIahR1VdA28qfHyqlNLDMqcYz0uItR6OSTOG901CLlEtbpIvF4oi2cEUFe9RuUR&#10;zOFDK3iCI3WrMA4idgIIm28UsPac09Ixa10AjqeIGdKSOlM/gaPAaRsoPp6IVzvYNe73bAfD/sd2&#10;cBb09XYwNg3AVs8RTmqLzJJrYTlv4uNCXHqCQYKhXYa9vB3sc8kJBjqVLTsYhWdgPB8spNDXbWBs&#10;DwKfevTRpDHqCcqdzFWHyxO7rZRPJHV1hj77maBwFsN1Uk80p8ovrBA0f+gW6GQ6lkZ84weNvJBn&#10;22PQqTFbNyaa3tIjgF+oo9DtMAOftdtW0iFCI1rM8qRwBDRLvbTFfvHwfdcTXIljouFMUSEKe0Rs&#10;Ift5E7tAOXNED+QJ1a1T8iEUy2EYkfURuh0IEBgSICcgeq4hSmdQDlRv0aGqMXEx4NlQHsLBGU1S&#10;NOnk2QRiEgfajgsa2gEVzFevrUnVJDMmjwmEi9YCm8kW63waUkUCf83sJog8wxKJjtRvJ7iidf/z&#10;iCkWuoVpsWC0X0ItII+S8PCUoN08KlEK0K60VhGXtIMV0eD+Zt2hY7Hjba0S14rZGKsAAymA+okQ&#10;1Q9LnIqsBiWw5I/EYSfwrXkhiEGReBVEQxYb5jAgvMXJq6cyiJOAi+JGeMkc7yu2b9lZSykaO3Y+&#10;sBMwY1gsZNHj6ddDVUdmOAEhpjtEtCna/uDM2XBwNzQHQJe8EWxifZMjjTSt3VvCWhIzzkAOGkd7&#10;gcUDfbURMzUyFBZyD7ZVCIgcdL10AJU2UraIRCK57c3mYF9J7Wk8QoxjM/LaBIwz3xyxWskaqF0n&#10;oQ7JwZHZYsfMEVqzMnxV2oh1Ff0qQE5YLTeCv7Gm68dE9pnJS85Vq94uZ6MR2GzdIrlGjWd7I+lF&#10;E2JKZiucqKi8iomQ2WxjfhPhCivKbL1b4D0AIjdOhMwi2McpifWhjYSI8Y9u0dazf8wo7BUGyESR&#10;EqhxP97+XOQGe6sjrm75AyK3yQkoZ5l/ZX63JI/Gg+Dj5DFt/K2Zbo2M7czIeY0cTfGlFdQRn7Zl&#10;s6GGSPAqG/UUAG0UDVTtRQfHKUHx6kXvIb8wyYZfMUaMj+FTXMmr8eGn/ns2PghQHBsfGahWGx8t&#10;cABpm09Dm3NfDOiuxoenheQgnH3Ro/byxofPRYwP+/lvYXxIbpDnLGvSSCERSEVenbOablI0+ixE&#10;Dlkei9Lm4LhuKEDNmVHdiVPK0jVdSkvKjLtCgHui9YthZSjbNJ9B7bAEJTxlxlZW9CspM+ZrFppE&#10;3bBKv2c4X1SwCXVU2BVj8QvTNCoii6ZX6ad1Ia+lHV8ruEOFH0u/DFiqpR9YRdyoWfpJ4iQYTI+Z&#10;S78W2SgpOyL88s9uQLy47POZIPpsIn8LyUcQQiw5PaAYpKWQAc5jSiptSE+KngGfjmC+uZNUs1oB&#10;RDCdlC1VOAkZFxwrBGmTRc/luegBsYFksmEvKmStzj+/qasqpA1WIQuXNqNG0fYq817L2aTOT6v7&#10;RK78fcvZ4NNjmZdPbbXME/NV/CSZ4TljgIso8yR7FfRh7mZqTMTtqKf7xaXeOhdBfDaVLblHzg0e&#10;5Lwmd2l93d+Mn9hdHlLUF3MgscuoQjYbGV9AjJyvcxKJQX3cl6p8o1gyqxe8jetIiQ/eJlhdilyp&#10;3lqz/NtupJwqNo/ktVgsM2xMHCt+05EnXrS0EWaMMy+Y20WamSQtxdxUFYJG4loxTx2YpVEQMRZX&#10;WSFV+YV5W/FOSOV80SYRa1si6kfK62pHJDENJ34mLUslVaPsVrJ4zJ2AOwbnU9kowV0JKeYjIRHx&#10;Z6UeSIDd1CTvWjjdcTxdk2q3dk1RY9xRmvEs2chke6uHoMqzQDq4+B1l0nBor0UfPu6Ij9v8k+wD&#10;Yexyvfg43IMGq7dfCNy690b5Z+OE+QOvzghHP9+zMwImPlZNWRhXqyaCnLjzTb7hh1u8TMfhOIHS&#10;UZLUBI5LJbYminJaXlwx+UzQSzaRLbWERx5poqebdHwTZV/XTOTjkkuY3wnOR6SWxGvkuB8Uukj2&#10;FhmN0oIwzZKtSoCQESsRK3lvISmtlBCSq+upHVSShomA0Iku5Nf6HKvYEtAuG1R4OLUYaa0QZor+&#10;kH8ePUyOHUEdI5s/5Z/6NOmOOLHzbLAPuBTi4OktXdjh2XbITwyYmGGhgMSYMc0lRYaxlBwvjVRj&#10;Cckk23SNw8dR4jebJ3VcnvoLttDIm0tryQu2VFFSHg/SetpEmFgZogUTaIpk1QaTVYCzO88W9Wcw&#10;zsckiV1qhmQpuMMPPN2QEtdNbsQPNT2j0I75QzR9kxtHNEXSx+RaESrLciNRnTkG1eEzh2QEqVFu&#10;tpORmvGb0pbiPU/xgRnwHoX9JPSa3ANPzCnAAgK0ntg6EirRBK8j2kaOK5h5oDwLeaQHwJ/yzyNu&#10;DhLLn/JP45IybYwCeEc//tTm6suEMVLeI6IkYcxDQcDJmL4l+YsGe8iApCSomuJlwpiE3UuCc2jN&#10;c8k5k9yC4nAVCWNEu+rHU56BSYUri/5IZHQvKen9kdkISJtU5KA+IxoKXGLeejCIkMUAOhkSpqAI&#10;iwZKb8v6uGGvSOkVKXFj1hZSyrxUj5RE6TlSSmKuG5s6UiLXhYxjs+Gzuefi9MWhkk9FTHibyRZW&#10;0iPu6vsJI7noUwFJKail+EhWkSMqfyaeNn0DfWDJ0D3x/Zg+QmTZ8l6R5NFGwk3odTwoerXajhTD&#10;1nhUQnt9Brd/tDHRiLQDUaZZ6aJhY2Ep/k4ElapOQCB8oooljhK/mdoQr4KKLJSd1DwVMhJ5THpT&#10;7ha7uI/1syReGHXIkp6ekehPaQvVZ7lXMkRIKyuHxBdDNUlupM7g4MIYbG3qALSR0P0zysxBIp65&#10;jiIh26UcEzjRWfL5QhJlTHqgKsazosjDX76Q17BFWsxzhyzUa1FQVo4p+Xq2ndSiAOJCI4mJljk9&#10;id5znBBHid90O6nwGWEN4RLqFZh57JYce0vRwKNDilKx1wNxTDMeUGKARWmsYls0uihJGZOdxbMQ&#10;uiXDw+p/KC+TiEgxJol2cjWEvAm6AhBtjulH1FZIvYa5wUAsGCL2jj+1SRUSUrxiReoMApATf4eF&#10;Ewlp4HUpZ0jMk6OoM+QiqGeYSESHuLFAqUIYNgJWao68bpPqBKBCOSY+Lk9vIe1IipxqdwLjhMs/&#10;8phIOEsudQQN/iCJSBtB7bHiTKi/pqxxWOoFiMto9pAcO8o4wlJI8bIgGeaEZC0Wu1+MybFiAvXr&#10;RN6ZCqMOmCKO0C1Xp5gBgviiYis0cvOH2W8UJGCe1I9JiMfTjGFkK2B14rJR3OOViUt0fpaLE4uV&#10;4iFkk62Va840Q6zqcAGRhV/liEgxEsXOZcfkTrrkcgVZDIv7VNKh9V1hbbcJ4hmJ30wt4Ni2vD7y&#10;PmHkcCpI4qS8ztaDjI6WEZVL+MCtVYpqHD/EgeI3HRapJAmgecacU2HJYj0TlDPVIHoj7DrCQ9/D&#10;P4z/Z3NbXUToWKaBsGVVtbMd/oB/lg8O1KRpKsUXH0R/ezywYyVIHCZfPL25YrlfztQ6tmh0KJAV&#10;KZeUCjkIQx7kCFPw5s5j+E0rXqpYiuw0u4gDI5v6tpLEmEIeYxBxHbhYiox1aygtQkfr4uKitiiH&#10;qWjVXgUtth7MrF0882rzuHj6jr3DcpnRkXdY4dIzbB70gOl4k59u7VBJStTKrJ2BawPXpOAXt3Z8&#10;KmLt2Ey2rJ3jFKcvWjy2NoFXXH6jYZ7ifMUz6MOLIqcqX2O7X356wj3taALfqQMG7zOKBRWkOIpw&#10;0mcRMklULVhUI4X35pDhLjHUWimWSMD32uCJjDat8WFucZT4TcfkYgKvpgRIU0xfdtsD960GAC8q&#10;d4mHRvKK7WJQBqecZVPgbY3ZY6hbDj+uqoM6TLJhPBArV0eoD9BhBIFIrhbKFJI3lUJV6+RGZU/O&#10;k3T0WDUjSdLeLYAphlTldgsLm2Kv4KSqXid4CJet7ifXoEV7VYCWhRGZD0XhJW1BouCC/CbWj91m&#10;UbVOKmzEyS0qkdoDEE7ZLemAflcDLjZ8yKERM8UgLkatxCi2FNjWfkpoye4jF3And9cVqATrjVB0&#10;nhGXyXJbRADz3H+KL1Nb5W40zUuqWqpc62TeeyqmMZXCWuWuEI9eUAx7UOmA1erWOeBNzOzq1WKJ&#10;cRR1xrjHD9ZDgof7aDHPqZwPKAw/sUwz4zfq7eC7zWFdSJhYeBJTRPEkZGEv+WP+efx4ENj+mH/a&#10;45KSYVPiZrOnQh5/bGvHB6o9PEuWIDi3AJc7DrTLWS7wIA5s9jRAKKwnzE2j34Jh4MuJA8VvOleO&#10;IuVR9iqR9pjZz8H1kmOKsVh6YEMuVCcbRd8lMC93s9Tyt9y960YROQdHnn6vG6dekVq0khKkED9d&#10;nkxmwPZ2by2VCiQDmlL5H3OUSY3hbOelUKMjYq04bmL9G3zl1jZuKq5f5oI/z2x5SkzV9nPJSwTA&#10;zXXx+MRCJlJnPJ8RmUxORPWY2dWottAg9x+FLaNyHpsir5MxD9IwECvcMKKNEs55jvohYKfCld0h&#10;VFeSTy73M38f2ftovdAocT0lvPiO1N9XJ6t4fN0VJHrgEvxr4h8UqYB/6mA/sfvJoLFGZlvPtjg4&#10;iMHlN8UZGG1FRK3fYIJ/8+BaDyWrAKl6sYhPweKPr/no8lcJzLLlEn8Bqa9/auBbf1vnK/no4tQ4&#10;NnHyEao2ccDEixTC5UO2gv2nmwAIcc6ilbQWB5inN55yuF/czvGpiJ2Dq0ZmsmXn6CF1cfAlG8c7&#10;Q7bYj6r1vqbd5X59g07UO4LCSxkoWf3m28LfdBjzkBthVIUgXVoNwlQJSBADIj5vD3eQcIteOSaV&#10;sHJRnOwddZuUJ4VG7rezUDs2gV2jUjcmf83AVAh5i+sfBlKsQbLoZIkj2bwJEptG7r3NEwJk4pyV&#10;CdWNif/fKITMR1eGpYwAdtUvhEPAMKGRq5UNc4Hx5WrW6jEx8kw2SzVUtCuzwtYxAf2HVzXg+bca&#10;S+wR7g+sHhP3I3cpZArhV5UElHIt3AUtRfsZBxuLFxAGQ0SuvLFWjOd68gpdTLeDvbC+AvSkCIXf&#10;+qSAY2FSRGLIibJWdv8ZqpYQp4EGyTONQUIx3JV3yQgBU5R04PpAs6+58kxs4q0t9aOqfGm6mfOw&#10;XgbnD/hn+SA8jEFm/foD/mmcLrcf57PFFWlrXMuf2QKnWEz0mV/hb5LE+mFK9j2GRh74wTnmYOuu&#10;UyEuwZat5W4NCPQUq1xGnPGlxBElbmKxZjacIxQoTL6dbSoF2BiF1WOSHuebKvGKGN/mVidmpBOS&#10;u92D6dlxoYdJB1LoxOKuXSeRcacsHIWgLZciF6hbUiEPyZWCxZkh3uJBRtwn4P7qMTFX1wveMJJi&#10;BFIi7nYU5a6tyNngUvc6cUsXYrB6TMhHHUAmH7TDViuXQuSPdKrcCDty31bZSMhd7hsXThASrBGH&#10;yDXxm7I59ynwhr6pAqYgH4kekr8m3RL5O7gfiz9TZNcXsOd2qeGRsPfzUh4+VJVdjs7j/oB/lg+6&#10;Fve2V8++a5p/OM9+/iuI/PHHrO/tD1XKX5csv/Nz+ec0f/o/AAAA//8DAFBLAwQUAAYACAAAACEA&#10;hjSkpeEAAAANAQAADwAAAGRycy9kb3ducmV2LnhtbEyPwWrCQBCG74W+wzKF3upuIlGJ2YhI25MU&#10;qoXibc2OSTC7G7JrEt++k1O9fcP8/PNNthlNw3rsfO2shGgmgKEtnK5tKeHn+PG2AuaDslo1zqKE&#10;O3rY5M9PmUq1G+w39odQMiqxPlUSqhDalHNfVGiUn7kWLe0urjMq0NiVXHdqoHLT8FiIBTeqtnSh&#10;Ui3uKiyuh5uR8DmoYTuP3vv99bK7n47J1+8+QilfX8btGljAMfyHYdIndcjJ6exuVnvWSIijZElR&#10;gvmKYEoIkcTAzhMt4wXwPOOPX+R/AAAA//8DAFBLAQItABQABgAIAAAAIQC2gziS/gAAAOEBAAAT&#10;AAAAAAAAAAAAAAAAAAAAAABbQ29udGVudF9UeXBlc10ueG1sUEsBAi0AFAAGAAgAAAAhADj9If/W&#10;AAAAlAEAAAsAAAAAAAAAAAAAAAAALwEAAF9yZWxzLy5yZWxzUEsBAi0AFAAGAAgAAAAhAGvsFGv8&#10;GgAAlnMAAA4AAAAAAAAAAAAAAAAALgIAAGRycy9lMm9Eb2MueG1sUEsBAi0AFAAGAAgAAAAhAIY0&#10;pKXhAAAADQEAAA8AAAAAAAAAAAAAAAAAVh0AAGRycy9kb3ducmV2LnhtbFBLBQYAAAAABAAEAPMA&#10;AABkHgAAAAA=&#10;">
              <v:shape id="Shape 1062378"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rgxAAAAOAAAAAPAAAAZHJzL2Rvd25yZXYueG1sRE9La8JA&#10;EL4L/odlCr0U3aigkrqKCEKVQvFR6HHIjklIdjZmV03/fedQ8PjxvRerztXqTm0oPRsYDRNQxJm3&#10;JecGzqftYA4qRGSLtWcy8EsBVst+b4Gp9Q8+0P0YcyUhHFI0UMTYpFqHrCCHYegbYuEuvnUYBba5&#10;ti0+JNzVepwkU+2wZGkosKFNQVl1vDnpra57/OS3sN5tvyfVj7vsbPNlzOtLt34HFamLT/G/+8PK&#10;/GQ6nsxksRwSBHr5BwAA//8DAFBLAQItABQABgAIAAAAIQDb4fbL7gAAAIUBAAATAAAAAAAAAAAA&#10;AAAAAAAAAABbQ29udGVudF9UeXBlc10ueG1sUEsBAi0AFAAGAAgAAAAhAFr0LFu/AAAAFQEAAAsA&#10;AAAAAAAAAAAAAAAAHwEAAF9yZWxzLy5yZWxzUEsBAi0AFAAGAAgAAAAhAGP+CuD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379"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BjhxQAAAOAAAAAPAAAAZHJzL2Rvd25yZXYueG1sRE9ba8Iw&#10;FH4X/A/hCL7NdArOVVMpY44NBqLzxbdDc3pxzUlJou3+/TIY+Pjx3TfbwbTiRs43lhU8zhIQxIXV&#10;DVcKTl+7hxUIH5A1tpZJwQ952Gbj0QZTbXs+0O0YKhFD2KeooA6hS6X0RU0G/cx2xJErrTMYInSV&#10;1A77GG5aOU+SpTTYcGyosaOXmorv49UoWF36dvf60S2cLppzuaf87dPkSk0nQ74GEWgId/G/+13H&#10;+clyvnh6hr9DEYHMfgEAAP//AwBQSwECLQAUAAYACAAAACEA2+H2y+4AAACFAQAAEwAAAAAAAAAA&#10;AAAAAAAAAAAAW0NvbnRlbnRfVHlwZXNdLnhtbFBLAQItABQABgAIAAAAIQBa9CxbvwAAABUBAAAL&#10;AAAAAAAAAAAAAAAAAB8BAABfcmVscy8ucmVsc1BLAQItABQABgAIAAAAIQDolBjh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377"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djnwwAAAOAAAAAPAAAAZHJzL2Rvd25yZXYueG1sRE9ba8Iw&#10;FH4X9h/CEXzT1Mt0dEYZQmGvahV9OzRnTVlzUppo23+/DAZ7/Pju231va/Gk1leOFcxnCQjiwumK&#10;SwX5OZu+gfABWWPtmBQM5GG/exltMdWu4yM9T6EUMYR9igpMCE0qpS8MWfQz1xBH7su1FkOEbSl1&#10;i10Mt7VcJMlaWqw4Nhhs6GCo+D49rIJzdlmubuY1H4bLveOHzfBaZEpNxv3HO4hAffgX/7k/dZyf&#10;rBfLzQZ+D0UEcvcDAAD//wMAUEsBAi0AFAAGAAgAAAAhANvh9svuAAAAhQEAABMAAAAAAAAAAAAA&#10;AAAAAAAAAFtDb250ZW50X1R5cGVzXS54bWxQSwECLQAUAAYACAAAACEAWvQsW78AAAAVAQAACwAA&#10;AAAAAAAAAAAAAAAfAQAAX3JlbHMvLnJlbHNQSwECLQAUAAYACAAAACEA6M3Y58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376"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bfgwQAAAOAAAAAPAAAAZHJzL2Rvd25yZXYueG1sRE/NisIw&#10;EL4v+A5hBG9rapXuUo2yLAieXKw+wJCMbbWZlCba+vZGWPD48f2vNoNtxJ06XztWMJsmIIi1MzWX&#10;Ck7H7ec3CB+QDTaOScGDPGzWo48V5sb1fKB7EUoRQ9jnqKAKoc2l9Loii37qWuLInV1nMUTYldJ0&#10;2Mdw28g0STJpsebYUGFLvxXpa3GzCnSR7eb9Ql9aOqXnP7d47AMVSk3Gw88SRKAhvMX/7p2J85Ms&#10;nX9l8DoUEcj1EwAA//8DAFBLAQItABQABgAIAAAAIQDb4fbL7gAAAIUBAAATAAAAAAAAAAAAAAAA&#10;AAAAAABbQ29udGVudF9UeXBlc10ueG1sUEsBAi0AFAAGAAgAAAAhAFr0LFu/AAAAFQEAAAsAAAAA&#10;AAAAAAAAAAAAHwEAAF9yZWxzLy5yZWxzUEsBAi0AFAAGAAgAAAAhANK9t+D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375"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LbWxAAAAOAAAAAPAAAAZHJzL2Rvd25yZXYueG1sRE/LasJA&#10;FN0L/YfhFtyZSRVtSR2lFEQRN2oLXV4y1yQ2cydkxjz8ekcQXB7Oe77sTCkaql1hWcFbFIMgTq0u&#10;OFPwc1yNPkA4j6yxtEwKenKwXLwM5pho2/KemoPPRAhhl6CC3PsqkdKlORl0ka2IA3eytUEfYJ1J&#10;XWMbwk0px3E8kwYLDg05VvSdU/p/uBgFnrudO2/Xf1i6E/W/+nyV06tSw9fu6xOEp84/xQ/3Rof5&#10;8Ww8eZ/C/VBAIBc3AAAA//8DAFBLAQItABQABgAIAAAAIQDb4fbL7gAAAIUBAAATAAAAAAAAAAAA&#10;AAAAAAAAAABbQ29udGVudF9UeXBlc10ueG1sUEsBAi0AFAAGAAgAAAAhAFr0LFu/AAAAFQEAAAsA&#10;AAAAAAAAAAAAAAAAHwEAAF9yZWxzLy5yZWxzUEsBAi0AFAAGAAgAAAAhAHAAttb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374"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hj9xAAAAOAAAAAPAAAAZHJzL2Rvd25yZXYueG1sRE/Pa8Iw&#10;FL4L/g/hCbutSbthRzWKGwg7Dep22PHZPNtq81KbTOt/vwwGHj++38v1aDtxocG3jjWkiQJBXDnT&#10;cq3h63P7+ALCB2SDnWPScCMP69V0ssTCuCuXdNmFWsQQ9gVqaELoCyl91ZBFn7ieOHIHN1gMEQ61&#10;NANeY7jtZKbUXFpsOTY02NNbQ9Vp92Nj7y3LU1L73J4/unL7XR3L1/So9cNs3CxABBrDXfzvfjdx&#10;vppnT/kz/B2KCOTqFwAA//8DAFBLAQItABQABgAIAAAAIQDb4fbL7gAAAIUBAAATAAAAAAAAAAAA&#10;AAAAAAAAAABbQ29udGVudF9UeXBlc10ueG1sUEsBAi0AFAAGAAgAAAAhAFr0LFu/AAAAFQEAAAsA&#10;AAAAAAAAAAAAAAAAHwEAAF9yZWxzLy5yZWxzUEsBAi0AFAAGAAgAAAAhAOCSGP3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373"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UnnwgAAAOAAAAAPAAAAZHJzL2Rvd25yZXYueG1sRE/dasIw&#10;FL4f+A7hDLybyRScVKOIIIwxhFUf4Ngcm2BzUppo69ubwWCXH9//ajP4Rtypiy6whveJAkFcBeO4&#10;1nA67t8WIGJCNtgEJg0PirBZj15WWJjQ8w/dy1SLHMKxQA02pbaQMlaWPMZJaIkzdwmdx5RhV0vT&#10;YZ/DfSOnSs2lR8e5wWJLO0vVtbx5DUd3O6jy+i2br8rYhzv3h+2u1nr8OmyXIBIN6V/85/40eb6a&#10;T2cfM/g9lBHI9RMAAP//AwBQSwECLQAUAAYACAAAACEA2+H2y+4AAACFAQAAEwAAAAAAAAAAAAAA&#10;AAAAAAAAW0NvbnRlbnRfVHlwZXNdLnhtbFBLAQItABQABgAIAAAAIQBa9CxbvwAAABUBAAALAAAA&#10;AAAAAAAAAAAAAB8BAABfcmVscy8ucmVsc1BLAQItABQABgAIAAAAIQAKdUnn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372"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XlwwAAAOAAAAAPAAAAZHJzL2Rvd25yZXYueG1sRE9NS8NA&#10;EL0L/odlCt7sbCO0ErstVRC8iJgUxNuQnSZps7Mhuybx37uC4PHxvrf72XVq5CG0XgyslhoUS+Vt&#10;K7WBY/l8ew8qRBJLnRc28M0B9rvrqy3l1k/yzmMRa5VCJORkoImxzxFD1bCjsPQ9S+JOfnAUExxq&#10;tANNKdx1mGm9RketpIaGen5quLoUX84A1mdbfnweR21LLKZN9iavj2jMzWI+PICKPMd/8Z/7xab5&#10;ep3dbTL4PZQQ4O4HAAD//wMAUEsBAi0AFAAGAAgAAAAhANvh9svuAAAAhQEAABMAAAAAAAAAAAAA&#10;AAAAAAAAAFtDb250ZW50X1R5cGVzXS54bWxQSwECLQAUAAYACAAAACEAWvQsW78AAAAVAQAACwAA&#10;AAAAAAAAAAAAAAAfAQAAX3JlbHMvLnJlbHNQSwECLQAUAAYACAAAACEAI/3F5c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370"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AT0xQAAAOAAAAAPAAAAZHJzL2Rvd25yZXYueG1sRE9Na8JA&#10;EL0L/odlhN50Y4qapq5SFaFeCtoeehyy0ySYnU2zq8Z/7xwKPT7e93Ldu0ZdqQu1ZwPTSQKKuPC2&#10;5tLA1+d+nIEKEdli45kM3CnAejUcLDG3/sZHup5iqSSEQ44GqhjbXOtQVOQwTHxLLNyP7xxGgV2p&#10;bYc3CXeNTpNkrh3WLA0VtrStqDifLs7Ah91k53B4SXc9ZeH4uzhM0++ZMU+j/u0VVKQ+/ov/3O9W&#10;5ifz9HkhF+SQINCrBwAAAP//AwBQSwECLQAUAAYACAAAACEA2+H2y+4AAACFAQAAEwAAAAAAAAAA&#10;AAAAAAAAAAAAW0NvbnRlbnRfVHlwZXNdLnhtbFBLAQItABQABgAIAAAAIQBa9CxbvwAAABUBAAAL&#10;AAAAAAAAAAAAAAAAAB8BAABfcmVscy8ucmVsc1BLAQItABQABgAIAAAAIQDHpAT0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371"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7GcxQAAAOAAAAAPAAAAZHJzL2Rvd25yZXYueG1sRE/dasIw&#10;FL4f+A7hDLzTtIrd6Iwijol64+b2AGfNsS1rTkoStfr0RhB2+fH9T+edacSJnK8tK0iHCQjiwuqa&#10;SwU/3x+DVxA+IGtsLJOCC3mYz3pPU8y1PfMXnfahFDGEfY4KqhDaXEpfVGTQD21LHLmDdQZDhK6U&#10;2uE5hptGjpIkkwZrjg0VtrSsqPjbH42CdVcet016+d1N3OrTbt6z6+KwVar/3C3eQATqwr/44V7r&#10;OD/JRuOXFO6HIgI5uwEAAP//AwBQSwECLQAUAAYACAAAACEA2+H2y+4AAACFAQAAEwAAAAAAAAAA&#10;AAAAAAAAAAAAW0NvbnRlbnRfVHlwZXNdLnhtbFBLAQItABQABgAIAAAAIQBa9CxbvwAAABUBAAAL&#10;AAAAAAAAAAAAAAAAAB8BAABfcmVscy8ucmVsc1BLAQItABQABgAIAAAAIQCz77Gc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368"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HmexAAAAOAAAAAPAAAAZHJzL2Rvd25yZXYueG1sRE9NS8NA&#10;EL0L/odlBG9204hB0m5LW6hob6YF6W3ITpPQ3dmQXdP4752D4PHxvpfryTs10hC7wAbmswwUcR1s&#10;x42B03H/9AoqJmSLLjAZ+KEI69X93RJLG278SWOVGiUhHEs00KbUl1rHuiWPcRZ6YuEuYfCYBA6N&#10;tgPeJNw7nWdZoT12LA0t9rRrqb5W397AtjodqBhd2L/lB/eV3Nm95B/GPD5MmwWoRFP6F/+5363M&#10;z4r8uZDFckgQ6NUvAAAA//8DAFBLAQItABQABgAIAAAAIQDb4fbL7gAAAIUBAAATAAAAAAAAAAAA&#10;AAAAAAAAAABbQ29udGVudF9UeXBlc10ueG1sUEsBAi0AFAAGAAgAAAAhAFr0LFu/AAAAFQEAAAsA&#10;AAAAAAAAAAAAAAAAHwEAAF9yZWxzLy5yZWxzUEsBAi0AFAAGAAgAAAAhAOmweZ7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369"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D8JxQAAAOAAAAAPAAAAZHJzL2Rvd25yZXYueG1sRE/PS8Mw&#10;FL4L/g/hCbu5xA1K2y0bU1B20IPTy27P5q0Ja15KE7duf70RBI8f3+/levSdONEQXWAND1MFgrgJ&#10;xnGr4fPj+b4EEROywS4wabhQhPXq9maJtQlnfqfTLrUih3CsUYNNqa+ljI0lj3EaeuLMHcLgMWU4&#10;tNIMeM7hvpMzpQrp0XFusNjTk6XmuPv2Gt5cqV7cq33cG7P/2sqmKq+x0npyN24WIBKN6V/8596a&#10;PF8Vs3lRwe+hjECufgAAAP//AwBQSwECLQAUAAYACAAAACEA2+H2y+4AAACFAQAAEwAAAAAAAAAA&#10;AAAAAAAAAAAAW0NvbnRlbnRfVHlwZXNdLnhtbFBLAQItABQABgAIAAAAIQBa9CxbvwAAABUBAAAL&#10;AAAAAAAAAAAAAAAAAB8BAABfcmVscy8ucmVsc1BLAQItABQABgAIAAAAIQCWPD8J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F97BE" w14:textId="77777777" w:rsidR="00CC0687" w:rsidRDefault="00CC0687">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272530A9" wp14:editId="58C88687">
              <wp:simplePos x="0" y="0"/>
              <wp:positionH relativeFrom="page">
                <wp:posOffset>1369487</wp:posOffset>
              </wp:positionH>
              <wp:positionV relativeFrom="page">
                <wp:posOffset>1515428</wp:posOffset>
              </wp:positionV>
              <wp:extent cx="5013361" cy="5295268"/>
              <wp:effectExtent l="0" t="0" r="0" b="0"/>
              <wp:wrapNone/>
              <wp:docPr id="1061236" name="Group 1061236"/>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247" name="Shape 1061247"/>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8" name="Shape 1061248"/>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6" name="Shape 1061246"/>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5" name="Shape 1061245"/>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4" name="Shape 1061244"/>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3" name="Shape 1061243"/>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2" name="Shape 1061242"/>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1" name="Shape 1061241"/>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39" name="Shape 1061239"/>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40" name="Shape 1061240"/>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37" name="Shape 1061237"/>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38" name="Shape 1061238"/>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44310BFB" id="Group 1061236" o:spid="_x0000_s1026" style="position:absolute;margin-left:107.85pt;margin-top:119.35pt;width:394.75pt;height:416.95pt;z-index:-25165414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ohARs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bX9dHpys7uGWfNDJ/7LTKD89Equh7cPUO6LtOqGqR/7pPRYKbZMQqNMsNR0&#10;Uxo7eWBd9u7t2W8Pj7/sbzPtdx//8+FRmfS9/7S78J/OPt/4j/ew+leZ/G73KO/JZOXHk0/sl03l&#10;QlauM5Hm69uP+7/c5gcfZQNTGpp5OT3x3WeqT49c3ZSPeo882qWJtdnS/Cn/vMsdF0/3S9c1y1ef&#10;bofUTm2eRjtMy9AfPH3226+XZ/+6/99yPu3QjA37yXzaYR5THgEC5OHbfll673Bp59xh0dimQd8c&#10;myblXWTlcZQvrmeal2es3qmvfOCd+qcRKy1MN09oSdM8txXL7/qpbfSdkcV2k7zjK0xT37ecXNmr&#10;OS3zUDYiK/m97bxOK648ftMpdnMHEeXFaZya0J/+QseSh8p5HLNX7Pzs6vZhr3MQzs1nZeXmvCVP&#10;5+XqRhib2Z/t0CbnV7vHLJavLx9RM1eX16ypnZomC35evbqhNxEteo7zT4+/X+2FSlc3f9qfIxay&#10;6JNfPNx/+PXfru5PPu5EmeT/cue7q7uLnf3WNsUezVPN/cj755dXV2uXKb8auvx55v/lsMuuTynv&#10;G9Mtu7XepON9VnRr1412fWbTVW2HzoAqrvPoa30pT+325nF9/wZNnddRkEN+/PX2/e9ZT2SKIYxF&#10;Y7yYVEZkHkvlrGtkEsjwb0vlQt5089IinpUPXTSnlNpRDr0os9Q37bIee9eFLyab17mIcLapyE49&#10;SV49c3pQnZ+fWqPw6NKQJj3rbcNZrBEew5y6BNWzfGjbKRzauZ/6WTschnGewmFf5y6SALk++HAH&#10;53pDYKdmGsbOhAgHtQ+jIifn0UT23ExNF4dFTI+DEmTue77Yafz2sHM/LyYop26Zoiwcl6GZlBBj&#10;N7W9ARwTy33bdapEBpa6HtVvj9n3aUYQCX3Hrhv6oJvk1C+qfiZ+VmXnkrvtmxHUIG/OXT/qbLMg&#10;LDVgnIFJ6L7rZl3KMs9LF5bS9z295W5T4uc46NAj0hUFpHZBl+Z3q0ZFcaOIteOuYzl5Y3w1/TQN&#10;SVeTunFOY9hydNQ02qTCiYzLi+yuY01p6XWzmKU/4J/l6REtWagEBRDxQQjSjbrNYz82ullFt3E2&#10;2nlaODW6MI5IagOx0ULJ+KZfmnY82P25GfTNPrXduog4Spyh0XcahsUBpT/gn+WaXWJ426uSfVWy&#10;rZz+YyWbT2u1kp053gDNrDbaCalqh31Vss2AbHYlC6ifJsf9L69kfS6iZG0qW0q27bulUyHk5+ZJ&#10;08ZDqWesXTCtVHwPw4TyKPBuNwxDY/IOgD0GUI7YbxeVM2mcuqFehXXLgkBXITuhkIMURej3Zjyk&#10;pUnIlnJCE5pU38QJMab8ZpVgRzLNvb3ZpbGN3bLQxjDHiMESiYARkFRkdWiHyQ9fJGb8pqRFfWD+&#10;KX8N44CSLJcy4IBQ9NA3XdtGqTq3CwMJZ/YDqroelTBVKJPfZOtatb1W/QUUMtoyOvq1nBAto1j7&#10;ouRBMyurx5XFb7pO0RjiiuBNtrMZQrczBG2VIZepG+HNggjJuZpXUxobsWNprtpRFtotZjGDQJpJ&#10;qeRrxYbsDbOwa6llC4uBlxEj2vRQONhxffGbrRYwtOhql66RtRX9dm2zGJuNDbglsJmO14JmdLer&#10;lsnjgx7Plm1RD4yvcZjgqkz3FtYcwwpBnwa82gZpWX86U7fMrU11GOY2nM60dI6PcIIgbMrFyzC2&#10;ISAQZlu9l7CPO0xw0S0RLNMo/oAspnF6TWGZYFzYxhrxoNTzT94po948thCy2Mc0jwPYT8Zs07TM&#10;YcyEWQKsksY0zPNzaDviDdIzlhowaqTtjPlskribIuu0SeSADgmgfQZlkQbmikJcR/HeQlmDs3MH&#10;EYv1I49gmzweRk69+EGoTAYH6TEsr0WOmh2WxrjyDaUVT94r5HOt8z37VTgbx5AvH/hqyIdps7QY&#10;+flgL+LMNPG9Yj5gTvamZscKR/9J+b485vO5COazqWxivgGxq9gGAZi1L6rl67APRdWapwDNoSLM&#10;1QqeC4iQaQRGAG8VggExNBu+mFqM1moRP7TN4PpY4ILFGlSnDnM/AgNVooJ8grgdsfVBeiqLAeT1&#10;qmxM3eQ+dXwYyLpiJYzZDAb6JvggyP9hAEerLO6arldJVqWv+xnSqrZCrIlWK8bs0W0GqNtmnDwA&#10;ZXBxbGWgTIQFEtXTFr8VbhZ9cxpRbOWYLRa9cXwC2kb/F8ptMBTatiMwuHo/05wAzborqH2WXKwz&#10;TfgJjHwJHBIwUsIjB1aRdeKjwsSqHxNQ16j67KHjEtgEaC7+Jem2X3AixkYMFDNWsGnADNVjdmKF&#10;KJuATBaPkdmWTWABHXOcZQIlEZgiajtPaOo5oPW0BQ0NZsSBAxp3/tpZQXsaoJ6BfUDRgvBspkTp&#10;hAhgGhx+1esEVGB45Tdx8jQHfsVhYtO0UZxi4fCC+Dsj/IL8WeppOw2Y3TYmhgMAp1jKtOA5XLFS&#10;08UNndl9VpcPSyOGznbUK8IIJeA846XWxQDCQH5BLCxp5gjpUhfccnnXXDLiXmVgbRwTzuRq8i7i&#10;LdTVgP5xCJdLXRb8wTomkxu6QN5lQiromMS+8O3Vj0kc0WX1gG82jskxlGg4nDLigj4w2piDyWMx&#10;ylAubEyV+CPaN7NT0u0AF7eBO0WqmTEz9O0cZSMBThkov4k7X32rVWMCa9HT+uaQbcKCjVIjMQkV&#10;jsOyjISHQys+XTg2k2FowLrVK+W84EfQjREPaYw6JGk2/zWOzv7AvACHuNydm6VBhtQSGPfu0hgR&#10;OeIWIHEGFS+NB4MRgjwZVpsGNkBpzOlanjcsrOmnJoEBgqzL4ShTmGQhdKjsMHDDZltUB8pgQTtK&#10;iQc0ftPjCkjDn296Ea48iA0vEiPVzXeMVOyvxM7wZsv20trBV9WERkqMnH59FTKj7IqOAT9rKACL&#10;eYmGOW5FQTj5XUQpaqt62AF1ad52Vt4hn8ph2T2HZsha4ETZiIpbzKmBUYrVWj2oZBzYfAlhDFC7&#10;WCpuT8clAEVcKaFR2FFF18CbGi+vOrXEoMw51uMiQq2XQ+K80V2DkEtUq2y47gqeEUBd9RqVRzCH&#10;D63gCY7UrcI4iNgJIGy+UcDac05Lx6x1ATieImZIS+pM/QSOAqdtoPh4Il7tYNe437MdjCw8toPz&#10;ka23g7FpALaZ7Yl4ZuScz99qB+PjQlx6gkGCoV2Gvbwd7HPJCQY6lS07GIVnYDwfLKTQ121gbA8C&#10;n3r00aQx6gnKncxVh8sTu62UTyR1dYY++5mgcBbDdVJPNKdZKfOI5g/dAp1Mx4pbMwZGSHLghTzb&#10;HoNOjdm6MdH0lh4B/EIdhTGHGfis3baSDhEa0WKWJ4UjoFnqpS32i4fvu57gShwTDWeKClHYI2IL&#10;2c+b2AXKmSN6IE+obp2SD2FOW3L6NBbtyIjglsS1s0omJyB6riFKZ1AOVG/RoaoxcTHg2dBucXBG&#10;kxRNOnk2gZjEgbbjgoZ2QAXz1WtrUjXJjMljAuGitcBmssU6n4ZUkcBfM7sJIs80kOhI/XaCK1r3&#10;P4+YYqFbmBYLRvsl1ALyKPcTnhK0m0clSgHaldYq4pJ2sCIa3N+sO3QsdrytVeJaMRtDnPRZgAH9&#10;QP1EiOqHJU5FVoMSWPJH4rAT+Na8EMSgSLwKoiGLDXMYEN7i5NVTGcRJwEVxI7xkjnfnYIKJ4Cs9&#10;GWPHzgd2AmYMi4Usejz9eqjqyAwnIMR0h4g2RdsfnDkbDu6G5gDokjeCTaxvcqSRprV7S1hLYsbC&#10;i5KjE+0FFg/01UbM1MhQWMg92Da/CbXUP1m1UCKRSG57kwTqsK+k9jQeIcaxGXltAsaZb45YrWQN&#10;1K6TUIfk4MhssWPmCK1ZGb4qbcS6in4VICeslhvB31jT9WMi+8zkJeeqVW+Xs9EIbLZukVyjxrO9&#10;kfSiCTElsxVOVFReR1tS6k34IlxhRZmtdwu8B0DkbidCZhHs45TE+tBGQsT4R7do69k/ZhT2CgNk&#10;okgJ1Lgfb38uAmd7qyOubvkDIrfJCShnmX9lfrckj8aD4OPkMW38rZlujYztzMh5jRxN8aUV1BGf&#10;tuSzCNHhLo2bOun0FABtFA1U7UUHxylB8epF7yG/MMmGXzFGjI/hU1zJq/Hhp/57Nj5g4mPjIx/Z&#10;auOjBQ4gbTPDtzn3xfwNq/HhaSE5CGdf9Ki9vPHhcxHjw37+WxgfkhvkOcuaNFJIBFKRV+esppsU&#10;jT4LkReWx6K0OTiumznLkjOjuhOnlKVruqiRlBl3hQD3ROsXw8pQtmk+g9phCUp4yoytrOhXUmbM&#10;1yw0ibphlX7PcL6oYBPqqLArxuIXpmlURBZNr9JP60JeSzu+VnAHNDqWfhmYVUs/sIq4UbP0k8RJ&#10;MJgeM5d+LbJRUnZE+OWf3YB4cdnnM0H02UT+FpKPIIRYcnpAMUhLIQOcx5RU2pCeFD0DPh3okuZO&#10;Us1qBRDBdFK2VOEkZFzwbxOkTRY9l+eiB8QGksmGvaiQtTr//KauqpA2WIUsXNqMGkXbq8x7LWeT&#10;Oj+t7hO58vctZwOoHcu8LJOqZZ6Yr+InyQzPGQNcRJkn2augD3M3U2Mibkc93S8u9da5COKzqWzJ&#10;PXJu8CDnNblL6+v+ZvzE7vKQor6YA4ldRhWy2cj4AmLkfJ2TSAzq475U5RvFklm94G1cR0p88DbB&#10;6lLkSvXWmuXfdiPlVLF5JK9FwbpTo1bsTrxoaSPMGGdeMLeLNDNJWoq5qSoEjcS141EHZmkURIzF&#10;VVZIVX5h3la8E6TXlm0SsbYlon6kvK52RBLTcOJn0rJUUjXKbiWLx9wJuGNwPpWNEtyVkGI+EhIR&#10;f1bqgQTYTU3yroXTHcfTNal2a9cUNcYdpRnPko1Mtrd6CKo8C6SDi99RJg2H9lr04eOO+LjNP8k+&#10;EMYu14uPwz1osHr7hcCte2+UczdOmD/w6oxw9PMdOyMkFetINfFLTm+1aiJGgDvf5Bt+uMXLdByO&#10;EygdJUlN4LhUYmuiKKflxRWTzwS9ZBPZUkt45JEmerpJxxdiMNmvaybyccklzO/EnATkhIm3g0IX&#10;yd4io1EEAcI0S7YqAUJGrESs5L1liq5JydX11A4qScNEQOhEF/JrfY5VbAlolw0qPJxajLRWCDNF&#10;f8g/jx4mx46gjpHNn/JPfZp0R5zYeTbYB1wKcfD0lhbu8Gw75CcGTMyQJbjkFGPGNJcUGcZScrw0&#10;Uo2VFYUU/PiWxlHiN5sndVye+gu20Mibjyl5wZYqSsrjQVpPmwgTK0O0YAJNkazaYLIKcHbn2aL+&#10;DMb5mCSxS82QLAV3+IGnG1LiusmN+KGmZxTaMX+Ipm9y44imSPqYXCtCZVluJKozx6A6fOaQjCC1&#10;VJVuMdYWbSne8xQfmAHvUdhPQq/JPfDEnAIsIEDria0joRJN8DqibeS4gpkHyrOQRzpPf8o/j7g5&#10;SCx/yj+NS8q0MQrgHf34U5urLxPGSHmPiJKEMQ8FASdj+pbkLxrsIQOSkqBqipcJYxJ2LwnOoTXP&#10;JedMcguKw1UkjBHtqh9PeQYmFa4s+iOR0b2kpPdHZiMgbVKRg/qMaChwiXnrwSBClrfXGZhMBi/p&#10;JCwaKL0t6+OGvSKlV6SUs22OkJIek3qkJErPkVISc93Y1JESuS5kHJsNn809F6cvDpV8KmLC20y2&#10;sJIecVffTxjJRZ8KSEpBLcVHsopc/foz8bTpG+gDS4buie+HNAOmIwaXqEAkebSRcBN6HQ+KXq22&#10;I8WwNR5RHa/P4PaPNiYakXYgyjQrXTRsLCzF34mgyo2SnqBlWVVjSnG5gQuUndQ8FTISeUx6U+4W&#10;u7iP9bMkXhh1yJKenpHoT2kL1We5VzJESCsrh8QXQzVJbqTO4ODCGGxt6gC0kdD9M8rMQSKeuY4i&#10;IdulHBM40Vny+UISZUx6oCrGs6LIw1++kNewtZ2Y5w5ZqNeioKwcU/L1bDupRQHEhUYSEy1zehK9&#10;5zghjhK/KctS4TPCGsIl1Csw89gtOfbKQhMeHVKUir0eiGOa8YASAyxKYxULodFFScqY7CyehdAt&#10;GR5W/0N5mUREijFJtJOrIfIpkmSX7XX6EbUVUq9hbjAQC4aIzdOf2qQKCSlesSJ1BgHIib/DwomE&#10;NPC6lDMk5slR1BlyEdQzTCSiQ9xYoFQhDBsBKzVHXrdJdQJQoRwTH5ent5B2JEVOtTuBccLlH3lM&#10;JJwllzoAAX+QRKSNoPZYcSbUX1PWOCxuOUVqxm+6Hy6j2X1y7CjjCEshxcuCZJgTkrVY7H4xJseK&#10;CdSvE3lnKow6YIo4QrdcnWIGCOKLiq3QyM0fZr9RkIB5Uj8mIR5PM4aRrYDVictGcY9XJi4pZrNc&#10;nFisFA8hm2ytZABrhljV4QIiC7/KEZFiJIqdy47JnXTJ5QqyGBb3qaRD67vC2m4TxH2M33RXOxzb&#10;ltdH3ieMHE4FSZyU19l6kNHRMqJyCR+4tUpRjeOHOFD8psMilSQBNM+YcyosWaxngnKmGkRvhF1H&#10;eOh7+Ifx/2xuq4sIHcs0ELasqna2wx/wz/LBgZo0TaX44oPob48HdqwEicPki6c3Vyz3y5laxxaN&#10;DgWyIuWSUiEHYciDHGEK3tx5DL9pxUsVS5GdZhdxYGRT31aSGFPIYwwirgMXS5Gxbg2lRehoXVxc&#10;1BblMBWt2qugxdaDmbWLZ15tHhdP37N3mMNxZPNo5u4zbB70gOl4k59u7VBJStTKrJ2BIpo1KfjF&#10;rR2filg7NpMta+c4xemLFo+tDfGBkUKi6IE8imfQhxdFTlW+xnaL03jw9IR72tEEvlMHDP5UFAsq&#10;SHEU4aTPImSSqFqwqEYK780hw11iqLVSLJGA77XBExltWuNTJ+ww3UxMAqQppi+77YH7lkeHF5W7&#10;xEMjecV2MSiDU85i1Isri990nT1XW1sOP66qgzpMsmE8ECtXR6gP0GEEgUiuFsoUkjeVQlXr5EZl&#10;T86TdPRYNSNJ0t4tgCmGVOV2CwubYq/gpKpeJ3gIl63uJ9egRXtVgJaFEZkPReElbUGi4IL8JtaP&#10;3WZRtU4qbMTJLSqR2gMQTtkt6YB+VwMuNnzIoREzxSAuRq3EKLYU2NZ+SmjJ7iMXcCd31xWoBOuN&#10;UHSeEZfJcltEAPPcf4ovU1vlbjTNS6paqlzrZN57CsIxlcJa5a4Qj15QDHtQ6YDV6tY54E3M7OrV&#10;4ufmKOqMcY8frIcED/fRYp5TOR9QGH5imWbGb9TbwXebw7qQMLHwJKaI4knIwl7yx/zz+PEgsP0x&#10;/7THJSXDpsTNZk+FPP7Y1o4PVHt4lixBcG4BLnccaJezXOBBHNjsaYBQWE+Ym0a/BcPAlxMHit90&#10;rhxFyqPsVSLtMbOfg+slxxRjsfTAhlyoTjaKvktgXu5mqeVvuXvXjSJyDo48/V43Tr0itWglJUgh&#10;fro8mcyA7e3eWioVSAY0pfI/5iiTGsPZzkuhRkfEWnHcxPo3+MqtbdxUXL/MBX+e2fKUmKrt55KX&#10;CICb6+LxiYVMpM54PiMymZyI6jGzq1FtoUHuPwpbRuU8NkVeJ2MepGEgVrhhRBslnPMc9UPAToUr&#10;u0OoriSfXO5n/j6y99F6oVHiekp48R2pv69OVvH4uitI9MAl+NfEPyhSAf/UwX5i95NBY43Mtp5t&#10;cXAQg8tvijMw2oqIWr/BBP/mwbUeSlYBUvViEZ+CxR9f89HlrxKYZcsl/gJSX//UwLf+ts5X8tHF&#10;P3ps4mSVU23igIkXKYTLh2wF+/zVBfvrN4Q4Z9FKWosDzNMbTzncL27n+FTEzsFVIzPZsnP0kLo4&#10;+JKN450hW+xH1Xpf0+5yv75BJ2rUQeGlDJSsfvNt4W86jHnIjTCqQpAurQZhqgQkiAERn7eHO0i4&#10;Ra8ck0pYuShO9o66TcqTQiP321moHZvArlGpG5O/ZmAqhLzF9Q8DKdYgWXSyxJFs3gSJTSP33uYJ&#10;ATJxzsqE6sbE/28UQuajK8NSRgC76hfCIWCY0MjVyoa5wPhyNWv1mNw+Z7JZqqGiXZkVto4J6D+8&#10;qgHPv9VYYo9wf2D1mLgfuUshUwi/qiSglGvhLmgp2s842Fi8gDAYInLljbViPNeTV+hiuh3shfUV&#10;oCdFKPzWJwUcC5MiEkNOlLWy+89QtYQ4DTRInmkMEorhrrxLRgiYoqQD1wd6nVrfiU28taV+VJUv&#10;TTdzHtbL4PwB/ywfhIcxyKxff8A/jdPl9uN8trgibY1r+TNb4BSLiT7zK/xNklg/TMm+x9DIAz84&#10;xxxs3XUqxCXYsrXcrQGBnmKVy4gzvpQ4osRNLNbMhnOEAoXJt7NNpQAbo7B6TNLjfFMlXhHj29zq&#10;xIx0QnK3ezA9Oy70MOlACp1Y3LXrlLJFoywchaAtlyIXqFtSIQ/JlYLFmSHe4kFG3Cfg/uoxMVfX&#10;C94wkmIEUiLudhTlrq3I2eBS9zpxSxdisHpMyEcdQCYftMNWK5dC5I90qtwIO3LfVtlIyF3uGxdO&#10;EBKsEYfINfGbsjn3KfCGvqkCpiAfiR6SvybdEvk7uB+LP1Nk1xew53ap4ZGw9/NSHj5UlV2OzuP+&#10;gH+WD7oW97ZXz75rmn84z37+K4j88ces7+0PVcpflyy/83P55zR/+j8AAAD//wMAUEsDBBQABgAI&#10;AAAAIQCGNKSl4QAAAA0BAAAPAAAAZHJzL2Rvd25yZXYueG1sTI/BasJAEIbvhb7DMoXe6m4iUYnZ&#10;iEjbkxSqheJtzY5JMLsbsmsS376TU719w/z88022GU3Deux87ayEaCaAoS2crm0p4ef48bYC5oOy&#10;WjXOooQ7etjkz0+ZSrUb7Df2h1AyKrE+VRKqENqUc19UaJSfuRYt7S6uMyrQ2JVcd2qgctPwWIgF&#10;N6q2dKFSLe4qLK6Hm5HwOahhO4/e+/31srufjsnX7z5CKV9fxu0aWMAx/Idh0id1yMnp7G5We9ZI&#10;iKNkSVGC+YpgSgiRxMDOEy3jBfA8449f5H8AAAD//wMAUEsBAi0AFAAGAAgAAAAhALaDOJL+AAAA&#10;4QEAABMAAAAAAAAAAAAAAAAAAAAAAFtDb250ZW50X1R5cGVzXS54bWxQSwECLQAUAAYACAAAACEA&#10;OP0h/9YAAACUAQAACwAAAAAAAAAAAAAAAAAvAQAAX3JlbHMvLnJlbHNQSwECLQAUAAYACAAAACEA&#10;C0mqIQEbAACWcwAADgAAAAAAAAAAAAAAAAAuAgAAZHJzL2Uyb0RvYy54bWxQSwECLQAUAAYACAAA&#10;ACEAhjSkpeEAAAANAQAADwAAAAAAAAAAAAAAAABbHQAAZHJzL2Rvd25yZXYueG1sUEsFBgAAAAAE&#10;AAQA8wAAAGkeAAAAAA==&#10;">
              <v:shape id="Shape 1061247"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iajxQAAAOAAAAAPAAAAZHJzL2Rvd25yZXYueG1sRE9da8Iw&#10;FH0X/A/hCr7ITOtGJ9UoRRDWMRjqBj5emmtb2tzUJtPu3y+DwR4P53u9HUwrbtS72rKCeB6BIC6s&#10;rrlU8HHaPyxBOI+ssbVMCr7JwXYzHq0x1fbOB7odfSlCCLsUFVTed6mUrqjIoJvbjjhwF9sb9AH2&#10;pdQ93kO4aeUiihJpsObQUGFHu4qK5vhlQm9zfcU3nrks338+NmdzyXX3rtR0MmQrEJ4G/y/+c7/o&#10;MD9K4sXTM/weCgjk5gcAAP//AwBQSwECLQAUAAYACAAAACEA2+H2y+4AAACFAQAAEwAAAAAAAAAA&#10;AAAAAAAAAAAAW0NvbnRlbnRfVHlwZXNdLnhtbFBLAQItABQABgAIAAAAIQBa9CxbvwAAABUBAAAL&#10;AAAAAAAAAAAAAAAAAB8BAABfcmVscy8ucmVsc1BLAQItABQABgAIAAAAIQDThiaj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248"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wVLxQAAAOAAAAAPAAAAZHJzL2Rvd25yZXYueG1sRE9Na8JA&#10;EL0X+h+WKXirG62IRFcJpRYFodT20tuQHZPY7GzY3Zr4752D0OPjfa82g2vVhUJsPBuYjDNQxKW3&#10;DVcGvr+2zwtQMSFbbD2TgStF2KwfH1aYW9/zJ12OqVISwjFHA3VKXa51LGtyGMe+Ixbu5IPDJDBU&#10;2gbsJdy1epplc+2wYWmosaPXmsrf458zsDj37fZt370EWzY/pw8q3g+uMGb0NBRLUImG9C++u3dW&#10;5mfzyXQmi+WQINDrGwAAAP//AwBQSwECLQAUAAYACAAAACEA2+H2y+4AAACFAQAAEwAAAAAAAAAA&#10;AAAAAAAAAAAAW0NvbnRlbnRfVHlwZXNdLnhtbFBLAQItABQABgAIAAAAIQBa9CxbvwAAABUBAAAL&#10;AAAAAAAAAAAAAAAAAB8BAABfcmVscy8ucmVsc1BLAQItABQABgAIAAAAIQBGPwVL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246"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VNwwAAAOAAAAAPAAAAZHJzL2Rvd25yZXYueG1sRE/JasMw&#10;EL0H+g9iCrklcpzUFDeKKQVDr9lKexusqWVqjYylxPbfR4FAj4+3b4vRtuJKvW8cK1gtExDEldMN&#10;1wpOx3LxCsIHZI2tY1IwkYdi9zTbYq7dwHu6HkItYgj7HBWYELpcSl8ZsuiXriOO3K/rLYYI+1rq&#10;HocYbluZJkkmLTYcGwx29GGo+jtcrIJjeV5vvs3LaZrOPwNfbIlfVanU/Hl8fwMRaAz/4of7U8f5&#10;SbZKNxncD0UEcncDAAD//wMAUEsBAi0AFAAGAAgAAAAhANvh9svuAAAAhQEAABMAAAAAAAAAAAAA&#10;AAAAAAAAAFtDb250ZW50X1R5cGVzXS54bWxQSwECLQAUAAYACAAAACEAWvQsW78AAAAVAQAACwAA&#10;AAAAAAAAAAAAAAAfAQAAX3JlbHMvLnJlbHNQSwECLQAUAAYACAAAACEARmbFT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245"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JGmwgAAAOAAAAAPAAAAZHJzL2Rvd25yZXYueG1sRE/dasIw&#10;FL4f+A7hCN7N1NoVqUYRYeCVY9UHOCTHttqclCaz9e3NYLDLj+9/sxttKx7U+8axgsU8AUGsnWm4&#10;UnA5f76vQPiAbLB1TAqe5GG3nbxtsDBu4G96lKESMYR9gQrqELpCSq9rsujnriOO3NX1FkOEfSVN&#10;j0MMt61MkySXFhuODTV2dKhJ38sfq0CX+XE5ZPrW0SW9frnseQpUKjWbjvs1iEBj+Bf/uY8mzk/y&#10;RZp9wO+hiEBuXwAAAP//AwBQSwECLQAUAAYACAAAACEA2+H2y+4AAACFAQAAEwAAAAAAAAAAAAAA&#10;AAAAAAAAW0NvbnRlbnRfVHlwZXNdLnhtbFBLAQItABQABgAIAAAAIQBa9CxbvwAAABUBAAALAAAA&#10;AAAAAAAAAAAAAB8BAABfcmVscy8ucmVsc1BLAQItABQABgAIAAAAIQDjiJGm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244"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6t8wwAAAOAAAAAPAAAAZHJzL2Rvd25yZXYueG1sRE9Na8JA&#10;EL0L/odlBG91Y0iDRFcpglRKL0YFj0N2TGKzsyG71eiv7woFj4/3vVj1phFX6lxtWcF0EoEgLqyu&#10;uVRw2G/eZiCcR9bYWCYFd3KwWg4HC8y0vfGOrrkvRQhhl6GCyvs2k9IVFRl0E9sSB+5sO4M+wK6U&#10;usNbCDeNjKMolQZrDg0VtrSuqPjJf40Cz/23u3x9nrBxZ7of9eUh3x9KjUf9xxyEp96/xP/urQ7z&#10;o3QaJwk8DwUEcvkHAAD//wMAUEsBAi0AFAAGAAgAAAAhANvh9svuAAAAhQEAABMAAAAAAAAAAAAA&#10;AAAAAAAAAFtDb250ZW50X1R5cGVzXS54bWxQSwECLQAUAAYACAAAACEAWvQsW78AAAAVAQAACwAA&#10;AAAAAAAAAAAAAAAfAQAAX3JlbHMvLnJlbHNQSwECLQAUAAYACAAAACEA3qurfM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243"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Di4xAAAAOAAAAAPAAAAZHJzL2Rvd25yZXYueG1sRE/Pa8Iw&#10;FL4L+x/CG+w2k9ahoxpFBWGnQdXDjs/mra1rXmoTtf73Rhh4/Ph+zxa9bcSFOl871pAMFQjiwpma&#10;Sw373eb9E4QPyAYbx6ThRh4W85fBDDPjrpzTZRtKEUPYZ6ihCqHNpPRFRRb90LXEkft1ncUQYVdK&#10;0+E1httGpkqNpcWaY0OFLa0rKv62Zxt7b+kkIXWY2NN3k29+imO+So5av732yymIQH14iv/dXybO&#10;V+Mk/RjB41BEIOd3AAAA//8DAFBLAQItABQABgAIAAAAIQDb4fbL7gAAAIUBAAATAAAAAAAAAAAA&#10;AAAAAAAAAABbQ29udGVudF9UeXBlc10ueG1sUEsBAi0AFAAGAAgAAAAhAFr0LFu/AAAAFQEAAAsA&#10;AAAAAAAAAAAAAAAAHwEAAF9yZWxzLy5yZWxzUEsBAi0AFAAGAAgAAAAhAK6cOLj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242"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lRNwgAAAOAAAAAPAAAAZHJzL2Rvd25yZXYueG1sRE/dasIw&#10;FL4X9g7hDHaniWWIdEYRYTDGEKw+wLE5a4LNSWmirW+/DAQvP77/1Wb0rbhRH11gDfOZAkFcB+O4&#10;0XA6fk6XIGJCNtgGJg13irBZv0xWWJow8IFuVWpEDuFYogabUldKGWtLHuMsdMSZ+w29x5Rh30jT&#10;45DDfSsLpRbSo+PcYLGjnaX6Ul29hqO77lV1+ZHtd23s3Z2H/XbXaP32Om4/QCQa01P8cH+ZPF8t&#10;5sV7Af+HMgK5/gMAAP//AwBQSwECLQAUAAYACAAAACEA2+H2y+4AAACFAQAAEwAAAAAAAAAAAAAA&#10;AAAAAAAAW0NvbnRlbnRfVHlwZXNdLnhtbFBLAQItABQABgAIAAAAIQBa9CxbvwAAABUBAAALAAAA&#10;AAAAAAAAAAAAAB8BAABfcmVscy8ucmVsc1BLAQItABQABgAIAAAAIQCk3lRN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241"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OjwwAAAOAAAAAPAAAAZHJzL2Rvd25yZXYueG1sRE9NS8NA&#10;EL0L/Q/LFLzZ2QSpErsttiB4ETEpiLchOybR7GzIrkn8964geHy8791hcb2aeAydFwPZRoNiqb3t&#10;pDFwrh6ubkGFSGKp98IGvjnAYb+62FFh/SwvPJWxUSlEQkEG2hiHAjHULTsKGz+wJO7dj45igmOD&#10;dqQ5hbsec6236KiT1NDSwKeW68/yyxnA5sNWr2/nSdsKy/kmf5anIxpzuV7u70BFXuK/+M/9aNN8&#10;vc3y6wx+DyUEuP8BAAD//wMAUEsBAi0AFAAGAAgAAAAhANvh9svuAAAAhQEAABMAAAAAAAAAAAAA&#10;AAAAAAAAAFtDb250ZW50X1R5cGVzXS54bWxQSwECLQAUAAYACAAAACEAWvQsW78AAAAVAQAACwAA&#10;AAAAAAAAAAAAAAAfAQAAX3JlbHMvLnJlbHNQSwECLQAUAAYACAAAACEAEsjjo8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239"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2YlxQAAAOAAAAAPAAAAZHJzL2Rvd25yZXYueG1sRE/LasJA&#10;FN0X/IfhCt3VSVKqMToRtRTqRvCxcHnJXJOQzJ2YmWr6951CocvDeS9Xg2nFnXpXW1YQTyIQxIXV&#10;NZcKzqePlxSE88gaW8uk4JscrPLR0xIzbR98oPvRlyKEsMtQQeV9l0npiooMuontiAN3tb1BH2Bf&#10;St3jI4SbViZRNJUGaw4NFXa0rahojl9GwV5v0sbt5sn7QKk73Ga7OLm8KfU8HtYLEJ4G/y/+c3/q&#10;MD+axsnrHH4PBQQy/wEAAP//AwBQSwECLQAUAAYACAAAACEA2+H2y+4AAACFAQAAEwAAAAAAAAAA&#10;AAAAAAAAAAAAW0NvbnRlbnRfVHlwZXNdLnhtbFBLAQItABQABgAIAAAAIQBa9CxbvwAAABUBAAAL&#10;AAAAAAAAAAAAAAAAAB8BAABfcmVscy8ucmVsc1BLAQItABQABgAIAAAAIQDPf2Yl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240"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w2xQAAAOAAAAAPAAAAZHJzL2Rvd25yZXYueG1sRE/NTsJA&#10;EL6b8A6bMfEm2xJtTGEhBIJBLiL6AEN3aBu7s83uAsWndw4mHr98/7PF4Dp1oRBbzwbycQaKuPK2&#10;5drA1+fm8QVUTMgWO89k4EYRFvPR3QxL66/8QZdDqpWEcCzRQJNSX2odq4YcxrHviYU7+eAwCQy1&#10;tgGvEu46PcmyQjtsWRoa7GnVUPV9ODsD26E+77r8dnx/Dq97/7YufpannTEP98NyCirRkP7Ff+6t&#10;lflZkU+e5IIcEgR6/gsAAP//AwBQSwECLQAUAAYACAAAACEA2+H2y+4AAACFAQAAEwAAAAAAAAAA&#10;AAAAAAAAAAAAW0NvbnRlbnRfVHlwZXNdLnhtbFBLAQItABQABgAIAAAAIQBa9CxbvwAAABUBAAAL&#10;AAAAAAAAAAAAAAAAAB8BAABfcmVscy8ucmVsc1BLAQItABQABgAIAAAAIQAdRKw2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237"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7B9xAAAAOAAAAAPAAAAZHJzL2Rvd25yZXYueG1sRE9da8Iw&#10;FH0f+B/CFXybqR12ozOKCsr0bZ0gvl2au7aY3JQmq92/N8Jgj4fzvVgN1oieOt84VjCbJiCIS6cb&#10;rhScvnbPbyB8QNZoHJOCX/KwWo6eFphrd+NP6otQiRjCPkcFdQhtLqUva7Lop64ljty36yyGCLtK&#10;6g5vMdwamSZJJi02HBtqbGlbU3ktfqyCTXE6UtYbt9unR3MO5mLm6UGpyXhYv4MINIR/8Z/7Q8f5&#10;STZLX17hcSgikMs7AAAA//8DAFBLAQItABQABgAIAAAAIQDb4fbL7gAAAIUBAAATAAAAAAAAAAAA&#10;AAAAAAAAAABbQ29udGVudF9UeXBlc10ueG1sUEsBAi0AFAAGAAgAAAAhAFr0LFu/AAAAFQEAAAsA&#10;AAAAAAAAAAAAAAAAHwEAAF9yZWxzLy5yZWxzUEsBAi0AFAAGAAgAAAAhAIQXsH3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238"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cDxQAAAOAAAAAPAAAAZHJzL2Rvd25yZXYueG1sRE9NSwMx&#10;EL0L/Q9hBG82aYWyXZsWK1h60IPVS2/jZtwEN5Nlk7arv945CB4f73u1GWOnzjTkkNjCbGpAETfJ&#10;BW4tvL893VagckF22CUmC9+UYbOeXK2wdunCr3Q+lFZJCOcaLfhS+lrr3HiKmKepJxbuMw0Ri8Ch&#10;1W7Ai4THTs+NWeiIgaXBY0+PnpqvwylaeAmV2YVnvz06d/zY62ZZ/eSltTfX48M9qEJj+Rf/ufdO&#10;5pvFbH4ni+WQINDrXwAAAP//AwBQSwECLQAUAAYACAAAACEA2+H2y+4AAACFAQAAEwAAAAAAAAAA&#10;AAAAAAAAAAAAW0NvbnRlbnRfVHlwZXNdLnhtbFBLAQItABQABgAIAAAAIQBa9CxbvwAAABUBAAAL&#10;AAAAAAAAAAAAAAAAAB8BAABfcmVscy8ucmVsc1BLAQItABQABgAIAAAAIQDlSMcD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621DE" w14:textId="77777777" w:rsidR="00ED7765" w:rsidRDefault="00ED7765">
    <w:r>
      <w:rPr>
        <w:rFonts w:ascii="Calibri" w:eastAsia="Calibri" w:hAnsi="Calibri" w:cs="Calibri"/>
        <w:noProof/>
        <w:sz w:val="22"/>
      </w:rPr>
      <mc:AlternateContent>
        <mc:Choice Requires="wpg">
          <w:drawing>
            <wp:anchor distT="0" distB="0" distL="114300" distR="114300" simplePos="0" relativeHeight="251779072" behindDoc="1" locked="0" layoutInCell="1" allowOverlap="1" wp14:anchorId="21888938" wp14:editId="0E04DACD">
              <wp:simplePos x="0" y="0"/>
              <wp:positionH relativeFrom="page">
                <wp:posOffset>1369487</wp:posOffset>
              </wp:positionH>
              <wp:positionV relativeFrom="page">
                <wp:posOffset>1515428</wp:posOffset>
              </wp:positionV>
              <wp:extent cx="5013361" cy="5295268"/>
              <wp:effectExtent l="0" t="0" r="0" b="0"/>
              <wp:wrapNone/>
              <wp:docPr id="1063020" name="Group 1063020"/>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031" name="Shape 1063031"/>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32" name="Shape 1063032"/>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30" name="Shape 1063030"/>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29" name="Shape 1063029"/>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28" name="Shape 1063028"/>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27" name="Shape 1063027"/>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26" name="Shape 1063026"/>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25" name="Shape 1063025"/>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23" name="Shape 1063023"/>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24" name="Shape 1063024"/>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21" name="Shape 1063021"/>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22" name="Shape 1063022"/>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655AAC6" id="Group 1063020" o:spid="_x0000_s1026" style="position:absolute;margin-left:107.85pt;margin-top:119.35pt;width:394.75pt;height:416.95pt;z-index:-25153740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8ssCRs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bumYzW3mxuYNT905r/MBMpPr+R6ePsA5b5Iq26Y+rFPSo+VYsskNMoES003pbGT&#10;B9Zlb95uf3t4/GW3z7TffPzPh0dl0vf+0+bSf9p+vvUf72H1rzL53eZR3pPJyo9nn9gvm8qlrFxn&#10;Is03+4+7v+zzg4+ygSkNzbycn/nuM9WnR65vy0e9Rx7t0sTabGn+lH/e5Y6Lp/ul65rlq0+3Q2qn&#10;Nk+jHaZl6A+e3v7269X2X3f/W86nHZqxmeydeUx5BAiQh2/7Zem9w6Wdc4dFY5sGfXNsmpR3kZXH&#10;Ub64nmlenrF6p77ygXfqn0astDDdPKElTfPcViy/66e20XdGFttN8o6vME1938LrsldzWuahbERW&#10;8nvbeZ1WXHn8plPs5g4iyovTODWhP/2FjiUPlfM4Zq/Y+fZ6/7DTOQjn5rOycnPekqfzcn0rjM3s&#10;txu0ycX15jGL5ZurR9TM9dUNa2qnpsmCn1evb+lNRIue4/zT4+/XO6HS9e2fdheIhSz65BcP9x9+&#10;/bfr+7OPG1Em+b/c+eb67nJjv7VNsUfzVHM/8v7F1fX12mXKr4Yuf575fznssutTyvvGdMturTfp&#10;eJcV3dp1o11vbbqq7dAZUMV1Hn2tL+Wp7W8f1/dv0dR5HQU55Mdf9+9/z3oiUwxhLBrjxaQyB/VY&#10;KudDIJNAhn9bKhfyppuXFvGsfOiiOaXUjnLoRZmlvmmX9di7Lnwx2bzORYSzTUV26kny6pnTg+r8&#10;/NQahUeXhjTpWW8bzmKN8Bjm1CUUVZYPbTuFQzv3Uz9rh8MwzlM47OvcRRIg1wcf7uBcnxDYqZmG&#10;sTMhwkHtw6jIyXk0kT03U9PFYRHT46AEmfueL3Yavz3s3M+LCcqpW6YoC8dlaCYlxNhNbW8Ax8Ry&#10;33adKpGBpa5H9dtj9n2aEURC37Hrhj7oJjn1i6qfiZ9V2bnkbvtmBDXIm3PXjzrbLAhLDRhnYBK6&#10;77pZl7LM89KFpfR9T2+525T4OQ469Ih0RQGpXdCl+d2qUVHcKGLtuOtYTt4YX00/TUPS1aRunNMY&#10;thwdNY02qXAi4/Iiu+tYU1p63Sxm6Q/4Z3l6REsWKkEBRHwQgnSjbvPYj41uVtFtnI12nhZOjS6M&#10;I5LaQGy0UDK+6ZemHQ92f24GfbNPbbcuIo4SZ2j0nYZhcUDpD/hnuWaXGN72qmRflWzTwUTHSjaz&#10;SrWSnTneAM2sNtoJqWqHfVWyzYBsdiULqJ8mx/0vr2R9LqJkbSqnlGzbd0unQsjPzZOmjYdSz1i7&#10;YFqp+B6GCeVR4N1uGIbG5B0AewygHLHfLipn0jh1Q70K65YFga5CdkIhBymK0O/NeEhLk5At5YQm&#10;NKm+iRNiTPnNKsGOZJp7e7NLYxu7ZaGNYY4RgyUSASMgqcjq0A6TH75IzPhNSYv6wPxT/hrGASVZ&#10;LmXAAaHooW+6to1SdW4XBhLO7AdUdT0qYapQJr/J1rVqe636CyhktGV09Gs5IVpGsfZFyYNmVlaP&#10;K4vfdJ2iMXqdLdvZDKHbGYK2ypDL1I3wZkGE5FzNoCmNjdixNFftKAvtFrOYQSDNpFTytWJD9oZZ&#10;2LXUsoXFwMuIEW16KBzsuL74zVYLGFp0tUvXyNqKfru2WYzNxgbcEthMx2tBM7rbVcvk8UGPZ8u2&#10;qAfG1zhMcFXesRbWHMMKQZ8GvNqmZWfr6dotc2tTHYa5DaczLZ3jI5wgCJty8TKMbQgIhNlWjwn7&#10;uMMEF90SwTKN4g/IYnoUmziOOcM21ogHpZ5/8k4Z9eaxhZDFPqZ5HMB+MmabpmUOYybMEmCVNKZh&#10;np9D2xFvkJ6x1IBRI21nzGeTxN0UWadNIgd0SADtMyiLNDBXFOI6ivcWyhqcnTuIWKwfeQTb5PEw&#10;curFD0JlMjhIj2F5LXLU7LA0xpWfUFrx5L1CPtc637FfBaF5DPlUklZDPkybpcXIzwd7EWemie8V&#10;8wFzsjc1O1Y4+k/K9+Uxn89FMJ9N5STmGxC7im0QgFn7olq+DvtQVK15CtAcKsJcreC5gAiZRmAE&#10;8FYhGBBDs+GLqcVolbYqPTa0zeD6WOCCxRpUpw5zPwIDVaKCfIK4HbH1QXoqiwHk9apsTN3kPnV8&#10;GMi6YiWM2QwG+ib4IMj/YQBHqywmzNKrJKtaZz9DWtVWiDXRasWYPbrNAHXbjJMHoAwujq0MlImw&#10;QKJ62uK3ws2ib04jiq0cs8WiN45PQNvo/0K5DYZC23YEBlfvZ5oToFl3BbXPkot1pgk/gZEvgUMC&#10;Rkp45MAqsk58VJhY9WMC6hpVnz10XAKbAM3FvyTd9gtOxNiIgWLGCjZNP9fzUCdWiLIJyGTxGJlt&#10;2QQW0DHHWSZQEoEporbzhKaeA1pPW9DQYEYcOKBx56+dFbSnAeoZ2AcULQjPZkqUTogApsHhV01b&#10;QAWGV34TJ09z4FccJjZNG8UpFg4viL8zwi/In6WettOA2W1jYjgAcIqlTAuewxUrEesMrTO7z+ry&#10;YWnE0Dkd9YowQgk4z3ipdTGAMJBfEAtLmjlCutQFt1zeNZeMuFcZWBvHhDO5mryLeAt1NaB/HMLl&#10;UpcFf7COyeQGwroFHZYJqaBjEvvCt1c/5gA2VtadBnyzcUyOoUTD4ZQRF/SB0cYcTB6LUYZyYUJV&#10;4o9o38xOSbcDXNwG7hSpZsbM0LdzlI0EOGWg/CbufPWtVo0JrEVP65tDtgkL8qVGYhIqHIdlGQkP&#10;h1Z8unBsJsPQgHWrV8p5wY+gGyMe0hh1SNJs/mscnf2BeQEOcbk7N0uDDKklMO7dpTEicsQtQOIM&#10;Kl4aDwYjBHkyrDYNbIDSmNO1PG9YWNNPTQIDBFmXw1GmMCULAZUdBm7YbIvqQBksaEcp8YDGb3pc&#10;AWn4800vwpUHseFFYqS6+Y6Riv2V2BnebNleWjv4qprQSImR06+vQmaUXdEx4GcNBSQcWtEwx60o&#10;CCe/iyhFbVUPO6AuzdvOyjvkUzksu+fQDFkLnCgbUXGLOTUwSrFaqwdtkRQ2X0IYA9Qulorb03EJ&#10;QBFXSmgUdlTRNfCmxsurTi0xKHOO9biIUOvlkDhvdNcg5BLVKhuuu4JnBFBXvUblEczhQyt4giN1&#10;qzAOInYCCJtvFLD2nNPSMWtdAI6niBnSkjpTP4GjwGknUHw8Ea92sGvc79kOhrGOQh8asqu3g7Fp&#10;ALaZ7Yl4ZuScz99qB+PjQlx6gkGCoV2Gvbwd7HPJCQY6lVN2MArPwHg+WEihr9vA2B4EPvXoo0lj&#10;1BOUO5mrDpcndlspn0jq6gx99jNB4SyG66SeaE6zUuYRzR+6BTqZjsVEwTd+0MgLebY9Bp0as3Vj&#10;ouktPQL4hToK3Q4z8Fm7bSUdIjSixSxPCkdAs9RLW+wXD993PcGVOCYazhQVorBHxBaynzexC5Qz&#10;R/RAnlDdOiUfwpy25PRpLNqREcEtiWtnlUxOQPRcQ5TOoByo3qJDVWPiYsCzod3i4IwmKZp08mwC&#10;MYkDbccFDe2ACuar19akapIZk8cEwkVrgc1ki3U+Dakigb9mdhNEnmkg0ZH67QRXtO5/HjHFQrcw&#10;LRaM9kuoBeRR7ic8JWg3j0qUArQrrVXEJe1gRTS4v1l36FjseFurxLViNoY46bMAA/qB+okQ1Q9L&#10;nIqsBiWw5I/EYSdJvXUSS+JVEA1ZbJjDgPAWJ6+eyiBOAi6KG+Elc7w7BxNMBF/pyRg7dj6wEzBj&#10;WCxk0ePp10NVR2Y4ASGmO0S0Kdr+4MzZcHA3NAdAl7wRbGJ9kyONNK3dW8JaEjMWXpQcnWgvsHig&#10;rzZipkaGwkLuwbb5Tail/smqhRKJRHLbm83BvpLa03iEGMdm5LUJGGe+OWK1kjVQu05CHZKDI7PF&#10;jpkjtGZl+Kq0Eesq+lWAnLBabgR/Y03Xj4nsM5OXnKtWvV3ORiOw2bpFco0az/ZG0osmxJTMVjhR&#10;UXkdbUmpN+GLcIUVZbbeLfAeAJG7nQiZRbCPUxLrQxsJEeMfPUVbz/4xo7BXGCATRUqgxv14+3MR&#10;ONtbHXF1yx8QuU1OQDnL/CvzuyV5NB4EHyePaeOfmumpkbGdGTmvkaMpvrSCOuLTtmw21BAJXmWj&#10;ngKgjaKBqr3o4DglKF696D3kFybZ8CvGiPExfIoreTU+/NR/z8YHfHVsfGTCVBsfLXAAaZtPQ5tz&#10;XwzorsaHp4XkIJx90aP28saHz0WMD/v5b2F8SG6Q5yxr0kghEUhFXp2zmm5SNPosRA5ZHovS5uC4&#10;nsxZlpwZ1Z04pSxd06W0pMy4KwS4J1q/GFaGsk3zGdQOS1DCU2ZsZUW/kjJjvmahSdQNq/R7hvNF&#10;BZtQR4VdMRa/ME2jIrJoepV+WhfyWtrxlYI7AVXH0i+bB9XSD6wibtQs/SRxEgymx8ylX4tslJQd&#10;EX75ZzcgXlz2+UwQfTaRv4XkIwghlpweUAzSUsgA5zEllTakJ0XPgE9HMN/cSapZrQAimE7Kliqc&#10;hIwLjhWCtMmi5/Jc9IDYQDLZsBcVslbnn9/UVRXSBquQhUubUaNoe5V5r+VsUuen1X0iV/6u5WwS&#10;ADmWeRkaVMs8MV/FT5IZnjMGuIgyT7JXQR/mbqbGRNyOerpfXOqtcxHEZ1M5JffIucGDnNfkLq2v&#10;+5vxE7vLQ4r6Yg4kdhlVyGYj4wuIkfN1TiIxqI/7UpVvFEtm9YK3cR0p8cHbBKtLkSvVW2uWf9uN&#10;lFPF5pG8Fotlho2JY8VvOvLEi5Y2woxx5gVzu0gzk6SlmJuqQtBIXCvmqQOzNAoixuIqK6QqvzBv&#10;K94J0mvLNolY2xJRP1JeVzsiiWk48TNpWSqpGmW3ksVj7gTcMTifykYJ7kpIMR8JiYg/K/VAAuym&#10;JnnXwumO4+maVLu1a4oa447SjGfJRibbWz0EVZ4F0sHF7yiThkN7LfrwcUd83OafZB8IY5frxcfh&#10;HjRYvf1C4Na9N8o/J06YP/DqjHD08z07I9Aox6ops121aiJGgDvf5Bt+uMXLdByOEygdJUlN4LhU&#10;YmuiKKflxRWTzwS9ZBM5pZbwyCNN9HSTjm+i7OuaiXxccgnzO8H5iNSSeI0c94NCF8neIqNRWhCm&#10;9a5pMmIlYiXvLSSllRJCcnU9tYNK0jAREDrRhfxan2MVpwS0ywYVHk4tRlorhNk1f8g/jx4mx46g&#10;jpHNn/JPfZp0R5zYeTbYB1wKcfD0KV3Y4dl2yE8MmJhhoZzEmDHNJUWGsZQcL41UYwnJJNt0jcPH&#10;UeI3myd1XJ76C7bQyJtLa8kLtlRRUh4P0nraRJhYGaIFE2iKZJWGIKsAZ3eeLerPYJyPSRK71AzJ&#10;UnCHH3i6ISWum9yIH2p6RqEd84do+iY3jmiKpI/JtSJUluVGojpzDKrDZw7JCFKj3GwnIzXjN6Ut&#10;xXue4gMz4D0K+0noNbkHnphTgAUEaD2xdSRUogleR7SNHFcw80B5FvJID4A/5Z9H3Bwklj/ln8Yl&#10;ZdoYBfCOfvypk6svE8ZIeY+IkoQxDwUBJ2P6luQvGuwhA5KSoGqKlwljEnYvCc6hNc8l50xyC4rD&#10;VSSMEe2qH095BiYVriz6I5HRvaSk90dmIyBtUpGD+oxoKHCJeevBIEIWA+hkSJiCIiwaKH1a1scN&#10;e0VKr0gpI+9jpJRPej1SEqXnSCmJuW5s6kiJXBcyjs2Gz+aei9MXh0o+FTHhbSansJIecVffTxjJ&#10;RZ8KSEpBLcVHsoocUfkz8bTpG+gDS4buie+bf1ebmI4YXKICkeTRRsJN6HU8KHq12o4Uw6nxiOp4&#10;fQa3f7Qx0Yi0A1GmWemiYWNhKf5OBFVulPQELcuqGlOKyw1coOyk5qmQkchj0ptyt9jFfayfJfHC&#10;qEOW9PSMRH9KW6g+y72SIUJaWTkkvhiqSXIjdQYHF8Zga1MHoI2E7p9RZg4S8cx1FAnZLuWYwInO&#10;ks8Xkihj0gNVMZ4VRR7+8oW8hlPbiXnukIV6LQrKyjElX8+2k1oUQFxoJDHRMqcn0XuOE+Io8Zvy&#10;JRU+I6whXEK9AjOP3ZJjryw04dEhRanY64E4phkPKDHAojRWsRAaXZSkjMnO4lkI3ZLhYfU/lJdJ&#10;RKQYk0Q7uRoinyJJdjm9Tj+itkLqNcwNBmLBELF5+lMnqUJCilesSJ1BAHLi77BwIiENvC7lDIl5&#10;chR1hlwE9QwTiegQNxYoVQjDRsBKzZHXbVKdAFQox8TH5ektpB1JkVPtTmCccPlHHhMJZ8mljqDB&#10;HyQRaSOoPVacCfXXlDUOi1tOkZrxm+6Hy2h2nxw7yjjCUkjxsiAZ5oRkLRa7X4zJsWIC9etE3pkK&#10;ow6YIo7QLVenmAGC+KJiKzRy84fZbxQkYJ7Uj0mIx9OMYWQrYHXislHc45WJS4rZLBcnFivFQ8gm&#10;WyvXnGmGWNXhAiILv8oRkWIkip3LjsmddMnlCrIYFveppEPru8LabhPEfYzfdFc7HNuW10feJ4wc&#10;TgVJnJTX2XqQ0dEyonIJH7i1SlGN44c4UPymwyKVJAE0z5hzKixZrGeCcqYaRG+EXUd46Hv4h/H/&#10;nNxWFxE6lmkgbFlV7WyHP+Cf5YMDNWmaSvHFB9HfHg/sWAkSh8kXT59csdwvZ2odWzQ6FMiKlEtK&#10;hRyEIQ9yhCl4c+cx/KYVL1UsRXaaXcSBkU19W0liTCGPMYi4DlwsRca6NZQWoaN1cXFRpyiHqWjV&#10;XgUtTj2YWbt45tXmcfH0PXuHkSTHNk9m2mfYPOgB0/EmP93aoZKUqJVZOwNFNGtS8ItbOz4VsXZs&#10;JqesneMUpy9aPLY2xAdGComiB/IonkEfXhQ5Vfka2y1O48HTE+5pRxP4TvOGFE9HsaCCFEcRTvos&#10;QiaJqgWLaqTw3hwy3CWGWivFEgn4Xhs8kdGmNT6MFkeJ33RMLibwakqANMX0Zbc9cN/y6PCicpd4&#10;aCSv2C4GZXDKWYx6cZT4TcfsudracvhxVR3UYZIN44FYuTpCfYAOIwhEcrVQppC8qRSqWic3Knty&#10;nqSjx6oZSZL2bgFMMaQqt1tY2BR7BSdV9TrBQ7hsdT+5Bi3aqwK0LIzIfCgKL2kLEgUX5Dexfuw2&#10;i6p1UmEjTm5RidQegHDKbkkH9LsacLHhQw6NmCkGcTFqJUZxSoGd2k8JLdl95ALu5O66ApVgvRGK&#10;zjPiMlluiwhgnvtP8WVqq9yNpnlJVUuVa53Me09BOKZSWKvcFeLRC4phDyodsFrdOge8iZldvVr8&#10;3BxFnTHu8YP1kODhPlrMcyrnAwrDTyzTzPiNejv47uSwB6LkSUwRxZOQhb3kj/mnSZHi8SCw/TH/&#10;tMclJcOmxM1mT4U8/tipHR+o9vAsWYLg3AJc7jjQLme5wIM4sNnTAKGwnjA3jX4LhoEvJw4Uv+lc&#10;OYqUR9mrRNpjZj8H10uOKcZi6YENuVCdbBR9F0eh3M1Sy99y964bReQcHHn6vW6cekVq0UpKkEL8&#10;dHkymQGnt/vUUqlAMqAplf8xR5nUGM52Xgo1OiLWiuMm1r/BV25t46bi+mUu+PPMlqfEVG0/l7xE&#10;ANxcF49PLGQidcbzGZHJ5ERUj5ldjWoLDXL/UdgyKuexKfI6GfMgDQOxwg0j2ijhnOeoHwJ2KlzZ&#10;HUJ1Jfnkcj/z95G9j9YLjRLXU8KL70j9fXWyisfXXUGiBy7Bvyb+QZEK+KcO9hO7nwwaa2S29WyL&#10;g4MYXH5TnIHRVkTU+g0m+DcPrvVQsgqQqheL+BQs/viajy5/lcAsWy7xF5D6+qcGvvW3db6Wj47Y&#10;PjZxsiytNnHAxIsUwuVDtoJ9/uqC/fUbQpyzaCWtxQHmkQSv+uHF7Ryfitg5uGpkJqfsHD2kLg6+&#10;ZON4Z8gW+1FX9TXtLvfrG3SiRh0UXspAyeo33xb+psOYh9wIoyoE6dJqEKZKQIIYEPF5e7iDhFv0&#10;yjGphJWL4mTvqNukPCk0cr+dhdqxCewalbox+WsGpkLIW1z/MJBiDZJFJ0scyeZNkNg0cu9tnhAg&#10;E+es8UrU5PGbdYv/3yiEzEdXhqWMAHbVL4RDwDChkauVDXOB8eVq1lr8QlEltfR5tlINFe3KrLB1&#10;TED/4VUNeP6txhJ7hPsDq8fE/chdCnlM/KqSgFKuhbugQanWuh42xxoYInLlTUbJ1C+bgVi1pUIX&#10;0+1gL6yvAD0pQuG3PingWJgUkRhyoqyV3X+GqiXEaaBB8kxjkFAMd+VdMkLAFCUduD7Q69T6Tmzi&#10;U1vqR1UZyPaR87BeBucP+Gf5IDyMQWb9+gP+aSwptx/ns8UVaWtcy585xcRYTPSZX+FvksT6YUr2&#10;PYZGHvjBOeZg665TIS7BllPLPTUg0FOschlxxpcSR5S4icWa2XCOUKAw+Xa2qRRgYxRWj0l6nG+q&#10;xCtifJtbnZiRTkjudg+mZ8eFHiYdSKETi7t2nVK2aJSFoxC05VLkAnVLKuQhuVKQbv3MEG/xICPu&#10;E3B/9ZiYq+sFbxhJMQIpEXc7inLXVuRscKl7nbilCzFYPSbkow4gkw/aYauVSyHyRzpVboQduW+r&#10;bCTkLveNCycICdaIQ+Sa+E3ZnPsUeEPfVAFTkI9ED8lfk26J/B3cj8WfKbLrC9hzu9TwSBr5eSkP&#10;H6rKLkfncX/AP8sHXYt726tn3zXNP5xnP/8VRP74Y8b39ocq5a9Llt/5ufxzmj/9HwAAAP//AwBQ&#10;SwMEFAAGAAgAAAAhAIY0pKXhAAAADQEAAA8AAABkcnMvZG93bnJldi54bWxMj8FqwkAQhu+FvsMy&#10;hd7qbiJRidmISNuTFKqF4m3NjkkwuxuyaxLfvpNTvX3D/PzzTbYZTcN67HztrIRoJoChLZyubSnh&#10;5/jxtgLmg7JaNc6ihDt62OTPT5lKtRvsN/aHUDIqsT5VEqoQ2pRzX1RolJ+5Fi3tLq4zKtDYlVx3&#10;aqBy0/BYiAU3qrZ0oVIt7iosroebkfA5qGE7j977/fWyu5+OydfvPkIpX1/G7RpYwDH8h2HSJ3XI&#10;yensblZ71kiIo2RJUYL5imBKCJHEwM4TLeMF8Dzjj1/kfwAAAP//AwBQSwECLQAUAAYACAAAACEA&#10;toM4kv4AAADhAQAAEwAAAAAAAAAAAAAAAAAAAAAAW0NvbnRlbnRfVHlwZXNdLnhtbFBLAQItABQA&#10;BgAIAAAAIQA4/SH/1gAAAJQBAAALAAAAAAAAAAAAAAAAAC8BAABfcmVscy8ucmVsc1BLAQItABQA&#10;BgAIAAAAIQBQW8ssCRsAAJZzAAAOAAAAAAAAAAAAAAAAAC4CAABkcnMvZTJvRG9jLnhtbFBLAQIt&#10;ABQABgAIAAAAIQCGNKSl4QAAAA0BAAAPAAAAAAAAAAAAAAAAAGMdAABkcnMvZG93bnJldi54bWxQ&#10;SwUGAAAAAAQABADzAAAAcR4AAAAA&#10;">
              <v:shape id="Shape 1063031"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IB4xQAAAOAAAAAPAAAAZHJzL2Rvd25yZXYueG1sRE9da8Iw&#10;FH0X9h/CHexFbOIKMqppkYEwZSBzE3y8NNe2tLnpmkzrv1+EwR4P53tVjLYTFxp841jDPFEgiEtn&#10;Gq40fH1uZi8gfEA22DkmDTfyUOQPkxVmxl35gy6HUIkYwj5DDXUIfSalL2uy6BPXE0fu7AaLIcKh&#10;kmbAawy3nXxWaiEtNhwbauzptaayPfzY2Nt+7/Cdp3693RzT9mTPW9PvtX56HNdLEIHG8C/+c7+Z&#10;OF8tUpXO4X4oIpD5LwAAAP//AwBQSwECLQAUAAYACAAAACEA2+H2y+4AAACFAQAAEwAAAAAAAAAA&#10;AAAAAAAAAAAAW0NvbnRlbnRfVHlwZXNdLnhtbFBLAQItABQABgAIAAAAIQBa9CxbvwAAABUBAAAL&#10;AAAAAAAAAAAAAAAAAB8BAABfcmVscy8ucmVsc1BLAQItABQABgAIAAAAIQBXUIB4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032"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KmVxAAAAOAAAAAPAAAAZHJzL2Rvd25yZXYueG1sRE9da8Iw&#10;FH0X9h/CHexNEy2IdEYpMscGguj2srdLc227NTclyWz990YQfDyc7+V6sK04kw+NYw3TiQJBXDrT&#10;cKXh+2s7XoAIEdlg65g0XCjAevU0WmJuXM8HOh9jJVIIhxw11DF2uZShrMlimLiOOHEn5y3GBH0l&#10;jcc+hdtWzpSaS4sNp4YaO9rUVP4d/62GxW/fbt8+u8ybsvk57al439lC65fnoXgFEWmID/Hd/WHS&#10;fDXPVDaD26GEQK6uAAAA//8DAFBLAQItABQABgAIAAAAIQDb4fbL7gAAAIUBAAATAAAAAAAAAAAA&#10;AAAAAAAAAABbQ29udGVudF9UeXBlc10ueG1sUEsBAi0AFAAGAAgAAAAhAFr0LFu/AAAAFQEAAAsA&#10;AAAAAAAAAAAAAAAAHwEAAF9yZWxzLy5yZWxzUEsBAi0AFAAGAAgAAAAhAEOkqZX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030"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OWwgAAAOAAAAAPAAAAZHJzL2Rvd25yZXYueG1sRE9LS8Qw&#10;EL4L/ocwgjc30eoidbOLCAWv7gu9Dc1sU7aZlCa7bf+9cxA8fnzv1WYKnbrSkNrIFh4XBhRxHV3L&#10;jYX9rnp4BZUyssMuMlmYKcFmfXuzwtLFkb/ous2NkhBOJVrwOfel1qn2FDAtYk8s3CkOAbPAodFu&#10;wFHCQ6efjFnqgC1Lg8eePjzV5+0lWNhVh+L527/s5/nwM/IlVHisK2vv76b3N1CZpvwv/nN/Oplv&#10;loUp5IIcEgR6/QsAAP//AwBQSwECLQAUAAYACAAAACEA2+H2y+4AAACFAQAAEwAAAAAAAAAAAAAA&#10;AAAAAAAAW0NvbnRlbnRfVHlwZXNdLnhtbFBLAQItABQABgAIAAAAIQBa9CxbvwAAABUBAAALAAAA&#10;AAAAAAAAAAAAAB8BAABfcmVscy8ucmVsc1BLAQItABQABgAIAAAAIQDCsGOW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029"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5ZKwgAAAOAAAAAPAAAAZHJzL2Rvd25yZXYueG1sRE/dasIw&#10;FL4f+A7hCLubiVXKVo0yBoJXjlUf4JAc22pzUppo69svwmCXH9//eju6VtypD41nDfOZAkFsvG24&#10;0nA67t7eQYSIbLH1TBoeFGC7mbyssbB+4B+6l7ESKYRDgRrqGLtCymBqchhmviNO3Nn3DmOCfSVt&#10;j0MKd63MlMqlw4ZTQ40dfdVkruXNaTBlvl8MS3Pp6JSdv/3ycYhUav06HT9XICKN8V/8597bNF/l&#10;C5V9wPNQQiA3vwAAAP//AwBQSwECLQAUAAYACAAAACEA2+H2y+4AAACFAQAAEwAAAAAAAAAAAAAA&#10;AAAAAAAAW0NvbnRlbnRfVHlwZXNdLnhtbFBLAQItABQABgAIAAAAIQBa9CxbvwAAABUBAAALAAAA&#10;AAAAAAAAAAAAAB8BAABfcmVscy8ucmVsc1BLAQItABQABgAIAAAAIQCDb5ZK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028"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yQwwAAAOAAAAAPAAAAZHJzL2Rvd25yZXYueG1sRE9LawIx&#10;EL4L/Q9hCt40qaUiq1GKIBbpxUehx2Ez7q5uJssm6uqvdw6FHj++92zR+VpdqY1VYAtvQwOKOA+u&#10;4sLCYb8aTEDFhOywDkwW7hRhMX/pzTBz4cZbuu5SoSSEY4YWypSaTOuYl+QxDkNDLNwxtB6TwLbQ&#10;rsWbhPtaj4wZa48VS0OJDS1Lys+7i7eQuPuOp836F+t4pPuPOz30x8Pa/mv3OQWVqEv/4j/3l5P5&#10;ZvxuRrJYDgkCPX8CAAD//wMAUEsBAi0AFAAGAAgAAAAhANvh9svuAAAAhQEAABMAAAAAAAAAAAAA&#10;AAAAAAAAAFtDb250ZW50X1R5cGVzXS54bWxQSwECLQAUAAYACAAAACEAWvQsW78AAAAVAQAACwAA&#10;AAAAAAAAAAAAAAAfAQAAX3JlbHMvLnJlbHNQSwECLQAUAAYACAAAACEAvkyskM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027"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NSwwAAAOAAAAAPAAAAZHJzL2Rvd25yZXYueG1sRE/Pa8Iw&#10;FL4L/g/hDXbTpB3Y0RllCsJOQtXDjm/NW1vXvNQm0/rfG0Hw+PH9ni8H24oz9b5xrCGZKhDEpTMN&#10;VxoO+83kHYQPyAZbx6ThSh6Wi/FojrlxFy7ovAuViCHsc9RQh9DlUvqyJot+6jriyP263mKIsK+k&#10;6fESw20rU6Vm0mLDsaHGjtY1lX+7fxt7r2mWkPrJ7GnbFpvv8liskqPWry/D5weIQEN4ih/uLxPn&#10;q9mbSjO4H4oI5OIGAAD//wMAUEsBAi0AFAAGAAgAAAAhANvh9svuAAAAhQEAABMAAAAAAAAAAAAA&#10;AAAAAAAAAFtDb250ZW50X1R5cGVzXS54bWxQSwECLQAUAAYACAAAACEAWvQsW78AAAAVAQAACwAA&#10;AAAAAAAAAAAAAAAfAQAAX3JlbHMvLnJlbHNQSwECLQAUAAYACAAAACEAMA0zUs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026"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1+nwgAAAOAAAAAPAAAAZHJzL2Rvd25yZXYueG1sRE/dasIw&#10;FL4X9g7hDLzTZAplVKOIMBhjCFYf4NicNcHmpDTR1rdfBsIuP77/9Xb0rbhTH11gDW9zBYK4DsZx&#10;o+F8+pi9g4gJ2WAbmDQ8KMJ28zJZY2nCwEe6V6kROYRjiRpsSl0pZawteYzz0BFn7if0HlOGfSNN&#10;j0MO961cKFVIj45zg8WO9pbqa3XzGk7udlDV9Vu2X7WxD3cZDrt9o/X0ddytQCQa07/46f40eb4q&#10;lmpRwN+hjEBufgEAAP//AwBQSwECLQAUAAYACAAAACEA2+H2y+4AAACFAQAAEwAAAAAAAAAAAAAA&#10;AAAAAAAAW0NvbnRlbnRfVHlwZXNdLnhtbFBLAQItABQABgAIAAAAIQBa9CxbvwAAABUBAAALAAAA&#10;AAAAAAAAAAAAAB8BAABfcmVscy8ucmVsc1BLAQItABQABgAIAAAAIQA6T1+n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025"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ehJwwAAAOAAAAAPAAAAZHJzL2Rvd25yZXYueG1sRE9NS8NA&#10;EL0L/odlBG92thGrpN2WVhC8iJgUpLchOyax2dmQXZP4711B8Ph435vd7Do18hBaLwaWCw2KpfK2&#10;ldrAsXy6eQAVIomlzgsb+OYAu+3lxYZy6yd547GItUohEnIy0MTY54ihathRWPieJXEffnAUExxq&#10;tANNKdx1mGm9QketpIaGen5suDoXX84A1p+2fD8dR21LLKb77FVeDmjM9dW8X4OKPMd/8Z/72ab5&#10;enWrszv4PZQQ4PYHAAD//wMAUEsBAi0AFAAGAAgAAAAhANvh9svuAAAAhQEAABMAAAAAAAAAAAAA&#10;AAAAAAAAAFtDb250ZW50X1R5cGVzXS54bWxQSwECLQAUAAYACAAAACEAWvQsW78AAAAVAQAACwAA&#10;AAAAAAAAAAAAAAAfAQAAX3JlbHMvLnJlbHNQSwECLQAUAAYACAAAACEAjFnoSc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023"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y9bxQAAAOAAAAAPAAAAZHJzL2Rvd25yZXYueG1sRE/LasJA&#10;FN0X/IfhCu7qjJFqjI5iLYW6EXwsXF4y1ySYuZNmphr/3ikUujyc92LV2VrcqPWVYw2joQJBnDtT&#10;caHhdPx8TUH4gGywdkwaHuRhtey9LDAz7s57uh1CIWII+ww1lCE0mZQ+L8miH7qGOHIX11oMEbaF&#10;NC3eY7itZaLURFqsODaU2NCmpPx6+LEaduY9vfrtLPnoKPX77+l2lJzftB70u/UcRKAu/Iv/3F8m&#10;zleTsUrG8HsoIpDLJwAAAP//AwBQSwECLQAUAAYACAAAACEA2+H2y+4AAACFAQAAEwAAAAAAAAAA&#10;AAAAAAAAAAAAW0NvbnRlbnRfVHlwZXNdLnhtbFBLAQItABQABgAIAAAAIQBa9CxbvwAAABUBAAAL&#10;AAAAAAAAAAAAAAAAAB8BAABfcmVscy8ucmVsc1BLAQItABQABgAIAAAAIQAXOy9b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024"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afcxQAAAOAAAAAPAAAAZHJzL2Rvd25yZXYueG1sRE/dasIw&#10;FL4X9g7hDLzTRJ1ldEaRicN546Y+wFlzbMuak5JErXv6ZSDs8uP7ny0624gL+VA71jAaKhDEhTM1&#10;lxqOh/XgGUSIyAYbx6ThRgEW84feDHPjrvxJl30sRQrhkKOGKsY2lzIUFVkMQ9cSJ+7kvMWYoC+l&#10;8XhN4baRY6UyabHm1FBhS68VFd/7s9Ww6crzthndvnZT//bh3lfZz/K01br/2C1fQETq4r/47t6Y&#10;NF9lEzV+gr9DCYGc/wIAAP//AwBQSwECLQAUAAYACAAAACEA2+H2y+4AAACFAQAAEwAAAAAAAAAA&#10;AAAAAAAAAAAAW0NvbnRlbnRfVHlwZXNdLnhtbFBLAQItABQABgAIAAAAIQBa9CxbvwAAABUBAAAL&#10;AAAAAAAAAAAAAAAAAB8BAABfcmVscy8ucmVsc1BLAQItABQABgAIAAAAIQCD1afc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021"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vMGwwAAAOAAAAAPAAAAZHJzL2Rvd25yZXYueG1sRE9da8Iw&#10;FH0f7D+EO/BtJlYsozPKNlDUt1Vh7O3SXNticlOarNZ/bwaDPR7O93I9OisG6kPrWcNsqkAQV960&#10;XGs4HTfPLyBCRDZoPZOGGwVYrx4fllgYf+VPGspYixTCoUANTYxdIWWoGnIYpr4jTtzZ9w5jgn0t&#10;TY/XFO6szJTKpcOWU0ODHX00VF3KH6fhvTwdKB+s32yzg/2K9tsusr3Wk6fx7RVEpDH+i//cO5Pm&#10;q3yushn8HkoI5OoOAAD//wMAUEsBAi0AFAAGAAgAAAAhANvh9svuAAAAhQEAABMAAAAAAAAAAAAA&#10;AAAAAAAAAFtDb250ZW50X1R5cGVzXS54bWxQSwECLQAUAAYACAAAACEAWvQsW78AAAAVAQAACwAA&#10;AAAAAAAAAAAAAAAfAQAAX3JlbHMvLnJlbHNQSwECLQAUAAYACAAAACEA3R7zBs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022"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I59xQAAAOAAAAAPAAAAZHJzL2Rvd25yZXYueG1sRE9NawIx&#10;EL0X+h/CFHqrSbcg62oUW2jxUA9VL97GzbgJbibLJtVtf30jFDw+3vdsMfhWnKmPLrCG55ECQVwH&#10;47jRsNu+P5UgYkI22AYmDT8UYTG/v5thZcKFv+i8SY3IIRwr1GBT6iopY23JYxyFjjhzx9B7TBn2&#10;jTQ9XnK4b2Wh1Fh6dJwbLHb0Zqk+bb69hrUr1Yf7tK97Y/aHlawn5W+caP34MCynIBIN6Sb+d69M&#10;nq/GL6oo4HooI5DzPwAAAP//AwBQSwECLQAUAAYACAAAACEA2+H2y+4AAACFAQAAEwAAAAAAAAAA&#10;AAAAAAAAAAAAW0NvbnRlbnRfVHlwZXNdLnhtbFBLAQItABQABgAIAAAAIQBa9CxbvwAAABUBAAAL&#10;AAAAAAAAAAAAAAAAAB8BAABfcmVscy8ucmVsc1BLAQItABQABgAIAAAAIQA9DI59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001E6" w14:textId="77777777" w:rsidR="00ED7765" w:rsidRDefault="00ED7765">
    <w:r>
      <w:rPr>
        <w:rFonts w:ascii="Calibri" w:eastAsia="Calibri" w:hAnsi="Calibri" w:cs="Calibri"/>
        <w:noProof/>
        <w:sz w:val="22"/>
      </w:rPr>
      <mc:AlternateContent>
        <mc:Choice Requires="wpg">
          <w:drawing>
            <wp:anchor distT="0" distB="0" distL="114300" distR="114300" simplePos="0" relativeHeight="251780096" behindDoc="1" locked="0" layoutInCell="1" allowOverlap="1" wp14:anchorId="6B4AA4F4" wp14:editId="29A708DC">
              <wp:simplePos x="0" y="0"/>
              <wp:positionH relativeFrom="page">
                <wp:posOffset>1369487</wp:posOffset>
              </wp:positionH>
              <wp:positionV relativeFrom="page">
                <wp:posOffset>1515428</wp:posOffset>
              </wp:positionV>
              <wp:extent cx="5013361" cy="5295268"/>
              <wp:effectExtent l="0" t="0" r="0" b="0"/>
              <wp:wrapNone/>
              <wp:docPr id="1062998" name="Group 106299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009" name="Shape 106300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10" name="Shape 106301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08" name="Shape 106300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07" name="Shape 106300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06" name="Shape 106300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05" name="Shape 106300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04" name="Shape 106300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03" name="Shape 106300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01" name="Shape 106300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02" name="Shape 106300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99" name="Shape 106299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00" name="Shape 106300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44FDD165" id="Group 1062998" o:spid="_x0000_s1026" style="position:absolute;margin-left:107.85pt;margin-top:119.35pt;width:394.75pt;height:416.95pt;z-index:-25153638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aRsBxs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Wua5fTkZncNs+aHTvyXmUD56ZVcD28foNwXadUNUz/2SemxUmyZhEaZYKnp&#10;pjR28sC67N3bs98eHn/Z32ba7z7+58OjMul7/2l34T+dfb7xH+9h9a8y+d3uUd6TycqPJ5/YL5vK&#10;haxcZyLN17cf93+5zQ8+ygamNDQzRPHdZ6pPj1zdlI96jzzapYm12dL8Kf+8yx0XT/dL10F4JYQ/&#10;5Z/6dDukdmrzNNphWob+4Omz3369PPvX/f+W82mHZmwme2ceUx4BAuTh235Zeu9waefcYdHYpkHf&#10;HJsm5V1k5XGUOMNiPdO8PGP1Tv2vLX9IC9PNE1rSNM9txfK7fmobfWdksd0k7/gK09T3LSdX9mpO&#10;yzyUjchKfm87r9OKK4/flKDd3EFEeXEapyb0p7/QseShch7H7BU7P7u6fdjrHIRz81lZuTlvydN5&#10;uboRxmb2Zzu0yfnV7jGL5evLR9TM1eU1a2qnpsmCn1evbuhNRIue4/zT4+9Xe6HS1c2f9ueIhSz6&#10;5BcP9x9+/ber+5OPO1Em+b/c+e7q7mJnv7VNsUfzVHM/8v755dXV2mXKr4Yuf575fznssutTyvvG&#10;dMturTfpeJ8V3dp1o12f2XRV26EzoIrrPPpaX8pTu715XN+/QVPndRTkkB9/vX3/e9YTmWIIY9EY&#10;LyWVE7M/ksr8Er6QSSDDvy2Vi/PZzUuLeFY+dNGcUmpHOfSizFLftMt67F0XvphsXuciwtmmIjv1&#10;JHn1zOlBdX5+ao2SqUtDmvSstw1nsUZ4DHPqEooqy4e2ncKhnfupn7XDYRjnKRz2de4iCZDrgw93&#10;cK43BHZqpmHsTIhwUPswKnJyHk1kz83UdHFYxPQ4KEHmvueLncZvDzv382KCcuqWKcrCcRmaSQkx&#10;dlPbG8BR+g9923WqRAaWuh7Vb4/Z92lGEAl9x64b+qCb5NQvqn4mflZl55K77ZsR1CBvzl0/6myz&#10;ICw1YJyBSei+62ZdyjLPSxeW0vc9veVuU+LnOOjQI9IVBaR2QZfmd6tGRXGjiLXjrmM5eWN8Nf00&#10;DUlXk7pxTmPYcnTUNNqkwomMy4vsrmNNael1s5ilP+Cf5ekRLVmoBAUQ8UEI0o26zWM/NrpZRbdx&#10;Ntp5Wjg1ujCOSGoDsdFCyfimX5p2PNj9uRn0zT613bqIOEqcodF3GobFAaU/4J/lml1ieNurkn1V&#10;sk2DaDhSsvzyOUp25ngDNLPaaCekqh32Vck2A7LZlSygfpoc97+8kvW5iJK1qWwp2bbvlk6FkJ+b&#10;J00bD6WesXbBtFLxPQwTyqPAu90wDI3JOwD2GEA5Yr9dVM6kceqGehXWLQsCXYXshEIOUhSh35vx&#10;kJYmIVvKCU1oUn0TJ8SY8ptVgh3JNPf2ZpfGNnbLQhvDHCMGSyQCRoBAOgEXaIfJD18kZvympEV9&#10;YP7pm8M4oCTLpQw4IBQ99E3XtlGqzu3CQDJmP6Cq61EJU4Uy+U22rlXba9VfQCGjLaOjX8sJ0TKK&#10;tS9KHjSzsnpcWfym6xSN0ets2c5mCN3OELRVhlymboQ3CyIk52oGTWlsxI6luWpHWWi3mMUMAmkm&#10;pZKvFRuyN8zCrqVWAfjaOmJEmx4KBzuuL36z1QKGFl3t0jWytmJBXdssxmZjA24JbKbjtaAZ3e2q&#10;ZfL4oMezZVvUA+OrGCa4Ku9YC2uO+cB7G+jTgFfbtOxsPV27ZW5tqsMwt+F0pqVzfIQTBGFTLl6G&#10;sQ0BgTDb6jFhH3eY4KJbIlimUfwB+QCOYhPHMWfYxhrxoNTzT94po948thCy2Mc0jwPYT8Zs07TM&#10;YcyEWQKsksY0zPNzaDviDdIzlhowaqTtjPlskribIuu0SeSADgmgfQZlkQbmikJcR/HeQlmDs3MH&#10;EYv1I49gmzweRk69+EGoTAYH6TEsr0WOmh2WxrjyDaUVT94r5HOt8x37VUS0HEO+TJhqvwqmzdJi&#10;5OeDvYgz08T3ivmAOdmbmh0rHP0n5fvymM/nIpjPprKJ+QbErmIbBGDWvqiWr8M+FFVrngI0h4ow&#10;Vx14LiBCphEYAbxVCAbE0Gz4YmoxWqWtSo8NbTO4Pha4YLEG1anD3I/AQJWoIJ8gbkdsfZCeymIA&#10;eb0qG1M3uU8dHwayrlgJYzaDgb4JPgjyfxjA0SqLu6brVZJVrbOfIa1qK8SaaLVizB7dZoC6bcbJ&#10;A1AGF8dWBspEWCBRPW3xW+Fm0TenEcVWjtli0RvHJ6Bt9H+h3AZDoW07AoOr9zPNCdCsu4LaZ8nF&#10;OtOEn8DIl8AhASMlPHJgFVknPipMrPoxAXVi+PFmDx2XwCZAc/Ev5cYFJ2JsxEAxYwWbpp/reagT&#10;K0TZBGSyeIzMtmwCC+iY4ywTKInAFFHbeUJTzwGtpy1oaDAjDhzQuPPXzgra0wD1DOwDihaEZzMl&#10;SidEANPg8KumLaACwyu/iZOnOfArDhObpo3iFAuHF8TfGeEX5M9ST9tpwOy2MTEcADjFUqYFz+GK&#10;lZoubujM7rM6WShICkNnO+oVYYQScJ7xUutieBXkF8TCkmaOkC51wS2Xd80lI+5VBtbGMeFMribv&#10;It5CXQ3oH4dwudRlwR+sYzK5oQvkXSakgo5J7AvfXv2YA9hYWXca8M3GMTmGEg2HgCMu6AOjjTmY&#10;PBajDOXCxlSJP6J9Mzsl3Q5wcRu4U6SaGTM4o+coGwlwykD5Tdz56lutGhNYi57WN4dsExZslBqJ&#10;SahwHJZlJDwcWvHpwrGZDEMD1q1eKecFP4JujHhIY9QhSbP5r3F09gfmBTjE5e7cLA0ypJbAuHeX&#10;xojIEbcAiTOoeGk8GIwQ5Mmw2jSwAUpjTtfyvGFhTT81CQwQZF0OR5nClCwEVHYYuGGzLaoDZbCg&#10;HaXEAxq/6XEFpOHPN70IVx7EhheJkermO0Yq9ldiZ3izZXtp7eCrakIjJUZOv74KmVF2RceAnzUU&#10;kHBoRcMct6IgnPwuohS1VT3sgLo0bzsr75BP5bDsnkMzZC1womxExS3m1MAoxWqtHrRFUth8CWEM&#10;ULtYKm5PxyUARVwpoVHYUUXXwJsaL686tcSgzDnW4yJS1+3KxjhvdNcg5BLVKhuuu4JnBFBXvUbl&#10;EczhQyt4giN1qzAOInYCCJtvFLD2nNPSMWtdAI6niBnSkjpTP4GjwGkbKD6eiFc72DXu92wHo66O&#10;7eAsjuvtYGwagG1meyKeGTnnI7/awfi4EJeeYJBgaJdhL28H+1xygoFOZcsORuEZGM8HCyn0dRsY&#10;24PApx59NGmMeoJyJ3PV4fLEbiulHkldnaHPfiYonMVwndQTzWlWyjyi+UO3QCfTsZgo+MYPGnkh&#10;z7bHoFNjtm5MNL2lRwC/UEeh22EGPmu3raRDhEa0mOVJ4Qholnppi/3i4fuuJ7gSx0TDmaJCFPaI&#10;2ELd8CZ2gXLmiB7IE6pbp+RDKJbDMCLrI3Q7ECAwJEBOQPRcQ5TOoByo3qJDVWPiYsCzoTyEgzOa&#10;pGjSybMJxCQOtB0XNLQDKpivXluTqklmTB4TCBetBTaTLdb5NKSKBP6a2U0QeYYlEh2p305wRev+&#10;5xFTLHQL02LBaL+EWkAeJeHhKUG7eVSiFKBdaa0iLmkHK6LB/c26Q8dix9taJa4VszHESZ8FGNAP&#10;1E+EqH5Y4lRkNSiBJX8kDjtJ6q2TWBKvgmjIYsMcBoS3OHn1VAZxEnBR3AgvmeN9BUUtO2spRWPH&#10;zgd2AmYMi4Usejz9eqjqyAwnIMR0h4g2RdsfnDkbDu6G5gDokjeCTaxvcqSRprV7S1hLYsbCi5Kj&#10;E+0FFg/01UbM1MhQWMg92Da/CbXUP1m1UCKRSG57sznYV1J7Go8Q49iMvDYB48w3R6xWsgZq10mo&#10;Q3JwZLbYMXOE1qysR6jmRqyr6FcBcsJquRH8jTVdPyayz0xecq5a9XY5G43AZusWyTVqPNsbSS+a&#10;EFMyIeFEReV1tCWl3oQvwhVWlNl6t8B7AETudiJkFsE+TkmsD20kRIx/dIu2nv1jRmGvMEAmipRA&#10;jfvx9ucicLa3OuLqlj8gcpucgHKW+Vfmd0vyaDwIPk4e08bfmunWyNjOjJzXyNEUX1pBHfFpWzYb&#10;aogEr7JRTwHQRtFA1V50cJwSFK9e9B7yC5Ns+BVjxPgYPsWVvBoffuq/Z+MDNXFsfGQAV218tMAB&#10;pG0+DW3OfTGguxofnhaSg3D2RY/ayxsfPhcxPuznv4XxIblBnrOsSSOFRCAVeXXOarpJ0eizEDm0&#10;aB6L0ubguG7mLEvOjOpOnFKWrulSWlJm3BUC3BOtXwwrQ9mm+QxqhyUo4SkztrKiX0mZMV+z0CTq&#10;hlX6PcP5ooJNqKPCrhiLX5imURFZNL1KP60LeS3t+FrBHW7oY+mXpVe19AOriBs1Sz9JnASD6TFz&#10;6dciGyVlR4Rf/tkNiBeXfT4TRJ9N5G8h+QhCiCWnBxSDtBQywHlMSaUN6UnRM+DTEcw3d5JqViuA&#10;CKaTsqUKJyHjgmOFIG2y6Lk8Fz0gNpBMNuxFhazV+ec3dVWFtMEqZOHSZtQo2l5l3ms5m9T5aXWf&#10;yJW/azmb5Kscy7xspFXLPDFfxU+SGZ4zBriIMk+yV0Ef5m6mxkTcjnq6X1zqrXMRxGdT2ZJ75Nzg&#10;Qc5rcpfW1/3N+Ind5SFFfTEHEruMKmSzkfEFxMj5OieRGNTHfanKN4ols3rB27iOlPjgbYLVpciV&#10;6q01y7/tRsqpYvNIXovFMsPGxLHiNx154kVLG2HGOPOCuV2kmUnSUsxNVSFoJK4V89SBWRoFEWNx&#10;lRVSlV+YtxXvBOm1ZZtErG2JqB8pr6sdkcQ0nPiZtCyVVI2yW8niMXcC7hicT2WjBHclpJiPhETE&#10;n5V6IAF2U5O8a+F0x/F0Tard2jVFjXFHacazZCOT7a0egirPAung4neUScOhvRZ9+LgjPm7zT7IP&#10;hLHL9eLjcA8arN5+IXDr3hvln40T5g+8OiMc/XzPzgjE0rFqytKtWjURI8Cdb/INP9ziZToOxwmU&#10;jpKkJnBcKrE1UZTT8uKKyWeCXrKJbKklPPJIEz3dpOObKPu6ZiIfl1zC/E5wPiK1JF4jx/2g0EWy&#10;t8holBaEab1rmoxYiVjJewtJaaWEkFxdT+2gkjRMBIROdCG/1udYxZaAdtmgwsOpxUhrhTC75g/5&#10;59HD5NgR1DGy+VP+qU+T7ogTO88G+4BLIQ6e3tKFHZ5th/zEgIkZFspJjBnTXFJkGEvJ8dJINZaQ&#10;TLJN1zh8HCV+s3lSx+Wpv2ALjby5tJa8YEsVJeXxIK2nTYSJlSFaMIGmSFZpCLIKcHbn2aL+DMb5&#10;mCSxS82QLAV3+IGnG1LiusmN+KGmZxTaMX+Ipm9y44imSPqYXCtCZVluJKozx6A6fOaQjCA1ys12&#10;MlIzflPaUrznKT4wA96jsJ+EXpN74Ik5BVhAgNYTW0dCJZrgdUTbyHEFMw+UZyGP9AD4U/55xM1B&#10;YvlT/mlcUqaNUQDv6Mef2lx9mTBGyntElCSMeSgIOBnTtyR/0WAPGZCUBFVTvEwYk7B7SXAOrXku&#10;OWeSW1AcriJhjGhX/XjKMzCpcGXRH4mM7iUlvT8yGwFpk4oc1GdEQ4FLzFsPBhGyGEAnQ8IUFGHR&#10;QOltWR837BUpvSIlAPcWUspqux4pidJzpJTEXDc2daRErgsZx2bDZ3PPxemLQyWfipjwNpMtrKRH&#10;3NX3E0Zy0acCklJQS/GRrCJHVP5MPG36BvrAkqF74vsxfYTIsuW9IsmjjYSb0Ot4UPRqtR0phq3x&#10;iOp4fQa3f7Qx0Yi0A1GmWemiYWNhKf5OBJWqTkCglmVVjSnF5QYuUHZS81TISOQx6U25W+ziPtbP&#10;knhh1CFLenpGoj+lLVSf5V7JECGtrBwSXwzVJLmROoODC2OwtakD0EZC988oMweJeOY6ioRsl3JM&#10;4AS38Gm3JFHGpAeqYjwrijz85Qt5DVvbiXnukIV6LQrKyjElX8+2k1oUQFxoJDHRMqcn0XuOE+Io&#10;8ZuyLBU+I6whXEK9AjOP3ZJjbykaeHRIUSr2eiCOacYDSgywKI1VLIRGFyUpY7KzeBZCt2R4WP0P&#10;5WUSESnGJNFOroaQN0FXAKLNMf2I2gqp1zA3GIgFQ8Te8ac2qUJCilesSJ1BAHLi77BwIiENvC7l&#10;DIl5chR1hlwE9QwTiegQNxYoVQjDRsBKzZHXbVKdAFQox8TH5ektpB1JkVPtTmCccPlHHhMJZ8ml&#10;jqDBHyQRaSOoPVacCfXXlDUOi1tOkZrxm+6Hy2j2kBw7yjjCUkjxsiAZ5oRkLRa7X4zJsWIC9etE&#10;3pkKow6YIo7QLVenmAGC+KJiKzRy84fZbxQkYJ7Uj0mIx9OMYWQrYHXislHc45WJS4rZLBcnFivF&#10;Q8gmWyvXnGmGWNXhAiILv8oRkWIkip3LjsmddMnlCrIYFveppEPru8LabhPEfYzfdFc7HNuW10fe&#10;J4wcTgVJnJTX2XqQ0dEyonIJH7i1SlGN44c4UPymwyKVJAE0z5hzKixZrGeCcqYaRG+EXUd46Hv4&#10;h/H/bG6riwgdyzQQtqyqdrbDH/DP8sGBmjRNpfjig+hvjwd2rASJw+SLpzdXLPfLmVrHFo0OBbIi&#10;5ZJSIQdhyIMcYQre3HkMv2nFSxVLkZ1mF3FgZFPfVpIYU8hjDCKuAxdLkbFuDaVF6GhdXFzUFuUw&#10;Fa3aq6DF1oOZtYtnXm0eF0/frXcYHwn8f+Adzr+E+55h86AHTMeb/HRrh0pSolZm7QwU0axJwS9u&#10;7fhUxNqxmWxZO8cpTl+0eGxtAq+4/EbDPMX5imfQhxdFTlW+xna//PSEe9rRBL5TBwzeZxQLKkhx&#10;FOGkzyJkkqhasKhGCu/NIcNdYqi1UiyRgO+1wRMZbVrjw9ziKPGbjsnFBF5NCZCmmL7stl8GwFae&#10;EF5U7hIPjeQV28WgDE45y6bA2xqz52pry+HHVXVQh0k2jAdi5eoI9QE6jCAQydVCOiHeVApVrZMb&#10;lT05T9LRY9WMJEl7twCmGFKV2y0sbIq9gpOqep3gIVy2up9cgxbtVQFaFkZkPhSFl7QFiYIL8ptY&#10;P3abRdU6qbARJ7eoRGoPQDhlt6QD+l0NuNjwIYdGzBSDuBi1EqPYUmBb+ymhJbuPXMCd3F3Hq75n&#10;WG+EovOMuEyW2yICmOf+U3yZ2ip3o2leUtVS5Von895TEI6pFNYqd4V49IJi2INKB6xWt84Bb2Jm&#10;V68WS4yjqDPGPX6wHhI83EeLeU7lfEBh+Illmhm/UW8H320O60LCxMKTmCKKJyELe8kf88/jx4PA&#10;9sf80x6XlAybEjebPRXy+GNbOz5Q7eFZsgTBuQW43HGgXc5ygQdxYLOnAUJhPWFuGv0WDANfThwo&#10;ftO5chQpj7JXibTHzH4OrpccU4zF0gMbcqE62Sj6LoF5uZullr/l7l03isg5OPL0e9049YrUopWU&#10;IIX46fJkMgO2t3trqVQgGdCUyv+Yo0xqDGc7L4UaHRFrxXET69/gK7e2cVNx/TIX/Hlmy1Niqraf&#10;n2IiAG6ui8cnFjKROuP5jMhkciKqx8yuRrWFBrn/KGwZlfPYFHmdjHmQhoFY4YYRbZRwznPUDwE7&#10;Fa7sDqG6knxyuZ/5+8jeR+uFRonrKeHFd6T+vjpZxePrriDRA5fgXxP/oEgF/FMH+4ndTwaNNTLb&#10;erbFwUEMLr8pzsBoKyJq/QYT/JsH13ooWQVI1YtFfAoWf3zNR5e/SmCWLZf4iyp8/VMD3/rbOl/L&#10;R4cfD0wcvDr5IFSbOGDiRQrh8iFbwT5/dcH++g0hzlm0ktbiAPP0xlMO94vbOT4VsXNw1chMtuwc&#10;PaQuDr5k43hnyBb7UbXe17S73K9v0IkadVB4KQMlq998W/ibDmMeciOMqhCkS6tBmCoBCWJAxOft&#10;4Q4SbtErx6QSVi6Kk72jbpPypNDI/XYWaseasGtU6sbkrxmYCiFvcf3DQIo1SBadLHEkmzdBYtPI&#10;vbd5QoBMnLMyobox8f8bhZD56MqwlBHArvqFcAgYJjRytbJhLjC+XM1aPSZGnslmqYaKdmVW2Dom&#10;oP/wqgY8/1ZjiT3C/YHVY+J+5C6FTCH8qpKAUq6Fu6ClaD/jYGPxAsJgiMiVN9aK8VxPXqGL6Xaw&#10;F9ZXgJ4UofBbnxRwLEyKSAw5UdbK7j9D1RLiNNAgeaYxSCiGu/IuGSFgipIOXB/odWp9Jzbx1pb6&#10;UVW+NN3MeVgvg/MH/LN8EB7GILN+/QH/NE6X24/z2eKKtDWu5c9sgVMsJsmXl+PI3ySJ9cOU7HsM&#10;jTzwg3PMwdZdp0Jcgi1by90aEOgpVrmMOONLiSNK3MRizWw4RyhQmHw721QKsDEKq8ckPc43VeIV&#10;Mb7NrU7MSCckd7tnMexYueNCD5MOpNCJxV27TilbNMrCUQjacilygbolFfKQXClYnBniLR5kxH0C&#10;7q8eE3N1veANIylGICXibkdR7tqKnA0uda8Tt3QhBqvHhHzUAWTyQTtstXIpRP5Ip8qNsCP3bZWN&#10;hNzlvnHhBCHBGnGIXBO/KZtznwJv6JsqYArykegh+WvSLZG/g/ux+DNFdn0Be26XGh4Jez8v5eFD&#10;Vdnl6DzuD/hn+aBrcW979ey7pvmH8+znv4LIH3/M+t7+UKX8dcnyOz+Xf07zp/8DAAD//wMAUEsD&#10;BBQABgAIAAAAIQCGNKSl4QAAAA0BAAAPAAAAZHJzL2Rvd25yZXYueG1sTI/BasJAEIbvhb7DMoXe&#10;6m4iUYnZiEjbkxSqheJtzY5JMLsbsmsS376TU719w/z88022GU3Deux87ayEaCaAoS2crm0p4ef4&#10;8bYC5oOyWjXOooQ7etjkz0+ZSrUb7Df2h1AyKrE+VRKqENqUc19UaJSfuRYt7S6uMyrQ2JVcd2qg&#10;ctPwWIgFN6q2dKFSLe4qLK6Hm5HwOahhO4/e+/31srufjsnX7z5CKV9fxu0aWMAx/Idh0id1yMnp&#10;7G5We9ZIiKNkSVGC+YpgSgiRxMDOEy3jBfA8449f5H8AAAD//wMAUEsBAi0AFAAGAAgAAAAhALaD&#10;OJL+AAAA4QEAABMAAAAAAAAAAAAAAAAAAAAAAFtDb250ZW50X1R5cGVzXS54bWxQSwECLQAUAAYA&#10;CAAAACEAOP0h/9YAAACUAQAACwAAAAAAAAAAAAAAAAAvAQAAX3JlbHMvLnJlbHNQSwECLQAUAAYA&#10;CAAAACEAuEmkbAcbAACWcwAADgAAAAAAAAAAAAAAAAAuAgAAZHJzL2Uyb0RvYy54bWxQSwECLQAU&#10;AAYACAAAACEAhjSkpeEAAAANAQAADwAAAAAAAAAAAAAAAABhHQAAZHJzL2Rvd25yZXYueG1sUEsF&#10;BgAAAAAEAAQA8wAAAG8eAAAAAA==&#10;">
              <v:shape id="Shape 106300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bDxAAAAOAAAAAPAAAAZHJzL2Rvd25yZXYueG1sRE9ba8Iw&#10;FH4X9h/CGfgyNHGCzK5RZCBMGci6DfZ4aE4vtDmpTdT67xdh4OPHd0/Xg23FmXpfO9YwmyoQxLkz&#10;NZcavr+2kxcQPiAbbB2Thit5WK8eRikmxl34k85ZKEUMYZ+ghiqELpHS5xVZ9FPXEUeucL3FEGFf&#10;StPjJYbbVj4rtZAWa44NFXb0VlHeZCcbe5vjHj/4yW92259582uLnekOWo8fh80riEBDuIv/3e8m&#10;zleLuVJLuB2KCOTqDwAA//8DAFBLAQItABQABgAIAAAAIQDb4fbL7gAAAIUBAAATAAAAAAAAAAAA&#10;AAAAAAAAAABbQ29udGVudF9UeXBlc10ueG1sUEsBAi0AFAAGAAgAAAAhAFr0LFu/AAAAFQEAAAsA&#10;AAAAAAAAAAAAAAAAHwEAAF9yZWxzLy5yZWxzUEsBAi0AFAAGAAgAAAAhAGdKRsP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01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84ZxAAAAOAAAAAPAAAAZHJzL2Rvd25yZXYueG1sRE9NawIx&#10;EL0X/A9hhN5qooLI1iiLaGmhUKq99DZsxt2tm8mSpO7233cOhR4f73uzG32nbhRTG9jCfGZAEVfB&#10;tVxb+DgfH9agUkZ22AUmCz+UYLed3G2wcGHgd7qdcq0khFOBFpqc+0LrVDXkMc1CTyzcJUSPWWCs&#10;tYs4SLjv9MKYlfbYsjQ02NO+oep6+vYW1l9Ddzy89Mvoqvbz8kbl06svrb2fjuUjqExj/hf/uZ+d&#10;zDerpZnLBTkkCPT2FwAA//8DAFBLAQItABQABgAIAAAAIQDb4fbL7gAAAIUBAAATAAAAAAAAAAAA&#10;AAAAAAAAAABbQ29udGVudF9UeXBlc10ueG1sUEsBAi0AFAAGAAgAAAAhAFr0LFu/AAAAFQEAAAsA&#10;AAAAAAAAAAAAAAAAHwEAAF9yZWxzLy5yZWxzUEsBAi0AFAAGAAgAAAAhAJePzhn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00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qUtwgAAAOAAAAAPAAAAZHJzL2Rvd25yZXYueG1sRE9LS8NA&#10;EL4L/Q/LFLzZ3VotErstRQh4tS/0NmTHbDA7G7LbJvn3zkHw+PG9N7sxtOpGfWoiW1guDCjiKrqG&#10;awunY/nwAiplZIdtZLIwUYLddna3wcLFgT/odsi1khBOBVrwOXeF1qnyFDAtYkcs3HfsA2aBfa1d&#10;j4OEh1Y/GrPWARuWBo8dvXmqfg7XYOFYnldPn/75NE3nr4GvocRLVVp7Px/3r6Ayjflf/Od+dzLf&#10;rFfGyGI5JAj09hcAAP//AwBQSwECLQAUAAYACAAAACEA2+H2y+4AAACFAQAAEwAAAAAAAAAAAAAA&#10;AAAAAAAAW0NvbnRlbnRfVHlwZXNdLnhtbFBLAQItABQABgAIAAAAIQBa9CxbvwAAABUBAAALAAAA&#10;AAAAAAAAAAAAAB8BAABfcmVscy8ucmVsc1BLAQItABQABgAIAAAAIQDyqqUt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00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fvDwQAAAOAAAAAPAAAAZHJzL2Rvd25yZXYueG1sRE/dasIw&#10;FL4f+A7hCN7NZCpVqlFEGHjlWPUBDsmxrWtOSpPZ+vZGGOzy4/vf7AbXiDt1ofas4WOqQBAbb2su&#10;NVzOn+8rECEiW2w8k4YHBdhtR28bzK3v+ZvuRSxFCuGQo4YqxjaXMpiKHIapb4kTd/Wdw5hgV0rb&#10;YZ/CXSNnSmXSYc2pocKWDhWZn+LXaTBFdpz3C3Nr6TK7fvnF4xSp0HoyHvZrEJGG+C/+cx9tmq+y&#10;uVJLeB1KCOT2CQAA//8DAFBLAQItABQABgAIAAAAIQDb4fbL7gAAAIUBAAATAAAAAAAAAAAAAAAA&#10;AAAAAABbQ29udGVudF9UeXBlc10ueG1sUEsBAi0AFAAGAAgAAAAhAFr0LFu/AAAAFQEAAAsAAAAA&#10;AAAAAAAAAAAAHwEAAF9yZWxzLy5yZWxzUEsBAi0AFAAGAAgAAAAhANYJ+8P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00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ZxQAAAOAAAAAPAAAAZHJzL2Rvd25yZXYueG1sRI9Ni8Iw&#10;EIbvwv6HMAvebKqiLNVUZGFRlr2oK3gcmrEfNpPSRK3+eiMIHh/eeZ+ZmS86U4sLta60rGAYxSCI&#10;M6tLzhX8734GXyCcR9ZYWyYFN3KwSD96c0y0vfKGLlufiyBhl6CCwvsmkdJlBRl0kW2IQ3a0rUEf&#10;sM2lbvEa5KaWozieSoMlhw0FNvRdUHbano0Cz92fq35XB6zdkW57Xd3l5K5U/7NbzkB46vx7+NVe&#10;63B+PB0HKTwfCgQyfQAAAP//AwBQSwECLQAUAAYACAAAACEA2+H2y+4AAACFAQAAEwAAAAAAAAAA&#10;AAAAAAAAAAAAW0NvbnRlbnRfVHlwZXNdLnhtbFBLAQItABQABgAIAAAAIQBa9CxbvwAAABUBAAAL&#10;AAAAAAAAAAAAAAAAAB8BAABfcmVscy8ucmVsc1BLAQItABQABgAIAAAAIQDrKsEZxQAAAOAAAAAP&#10;AAAAAAAAAAAAAAAAAAcCAABkcnMvZG93bnJldi54bWxQSwUGAAAAAAMAAwC3AAAA+QI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00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lTexAAAAOAAAAAPAAAAZHJzL2Rvd25yZXYueG1sRE/LasJA&#10;FN0L/YfhFrrTmSg1JXWUtiB0VYi66PI2c5tHM3fSzBjj3zuC4PJw3qvNaFsxUO9rxxqSmQJBXDhT&#10;c6nhsN9OX0D4gGywdUwazuRhs36YrDAz7sQ5DbtQihjCPkMNVQhdJqUvKrLoZ64jjtyv6y2GCPtS&#10;mh5PMdy2cq7UUlqsOTZU2NFHRcXf7mhj73meJqR+Uvv/1ebb76LJ35NG66fH8e0VRKAx3MU396eJ&#10;89VyodQzXA9FBHJ9AQAA//8DAFBLAQItABQABgAIAAAAIQDb4fbL7gAAAIUBAAATAAAAAAAAAAAA&#10;AAAAAAAAAABbQ29udGVudF9UeXBlc10ueG1sUEsBAi0AFAAGAAgAAAAhAFr0LFu/AAAAFQEAAAsA&#10;AAAAAAAAAAAAAAAAHwEAAF9yZWxzLy5yZWxzUEsBAi0AFAAGAAgAAAAhAOQmVN7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00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DgrwgAAAOAAAAAPAAAAZHJzL2Rvd25yZXYueG1sRE/dasIw&#10;FL4f7B3CEbybiW7IqEYRYSBDhFUf4Kw5NsHmpDTR1rc3wmCXH9//cj34Rtyoiy6whulEgSCugnFc&#10;azgdv94+QcSEbLAJTBruFGG9en1ZYmFCzz90K1MtcgjHAjXYlNpCylhZ8hgnoSXO3Dl0HlOGXS1N&#10;h30O942cKTWXHh3nBostbS1Vl/LqNRzd9aDKy14235Wxd/fbHzbbWuvxaNgsQCQa0r/4z70zeb6a&#10;vyv1Ac9DGYFcPQAAAP//AwBQSwECLQAUAAYACAAAACEA2+H2y+4AAACFAQAAEwAAAAAAAAAAAAAA&#10;AAAAAAAAW0NvbnRlbnRfVHlwZXNdLnhtbFBLAQItABQABgAIAAAAIQBa9CxbvwAAABUBAAALAAAA&#10;AAAAAAAAAAAAAB8BAABfcmVscy8ucmVsc1BLAQItABQABgAIAAAAIQDuZDgr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00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nGwwAAAOAAAAAPAAAAZHJzL2Rvd25yZXYueG1sRE9NS8NA&#10;EL0X/A/LCL21s7ZQJXZbVBC8lNKkIN6G7JhEs7Mhuybx37uFgsfH+97uJ9eqgfvQeDFwt9SgWEpv&#10;G6kMnIvXxQOoEEkstV7YwC8H2O9uZlvKrB/lxEMeK5VCJGRkoI6xyxBDWbOjsPQdS+I+fe8oJthX&#10;aHsaU7hrcaX1Bh01khpq6vil5vI7/3EGsPqyxfvHedC2wHy8Xx3l8IzGzG+np0dQkaf4L76632ya&#10;rzdrrddwOZQQ4O4PAAD//wMAUEsBAi0AFAAGAAgAAAAhANvh9svuAAAAhQEAABMAAAAAAAAAAAAA&#10;AAAAAAAAAFtDb250ZW50X1R5cGVzXS54bWxQSwECLQAUAAYACAAAACEAWvQsW78AAAAVAQAACwAA&#10;AAAAAAAAAAAAAAAfAQAAX3JlbHMvLnJlbHNQSwECLQAUAAYACAAAACEAJ0mJxs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00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EjXxQAAAOAAAAAPAAAAZHJzL2Rvd25yZXYueG1sRE/Pa8Iw&#10;FL4P/B/CE3bTpB262hnFbQjzMqjbweOjeWuLzUttMq3/vRkIO358v5frwbbiTL1vHGtIpgoEcelM&#10;w5WG76/tJAPhA7LB1jFpuJKH9Wr0sMTcuAsXdN6HSsQQ9jlqqEPocil9WZNFP3UdceR+XG8xRNhX&#10;0vR4ieG2lalSc2mx4dhQY0dvNZXH/a/V8Gles6PfLdL3gTJfnJ53SXqYaf04HjYvIAIN4V98d3+Y&#10;OF/Nn5RK4O9QRCBXNwAAAP//AwBQSwECLQAUAAYACAAAACEA2+H2y+4AAACFAQAAEwAAAAAAAAAA&#10;AAAAAAAAAAAAW0NvbnRlbnRfVHlwZXNdLnhtbFBLAQItABQABgAIAAAAIQBa9CxbvwAAABUBAAAL&#10;AAAAAAAAAAAAAAAAAB8BAABfcmVscy8ucmVsc1BLAQItABQABgAIAAAAIQDDEEjX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00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cZTxQAAAOAAAAAPAAAAZHJzL2Rvd25yZXYueG1sRE/dasIw&#10;FL4f+A7hCN7NRGVFOqOIojhv5s8e4Kw5tmXNSUmi1j39Mhjs8uP7ny0624gb+VA71jAaKhDEhTM1&#10;lxo+zpvnKYgQkQ02jknDgwIs5r2nGebG3flIt1MsRQrhkKOGKsY2lzIUFVkMQ9cSJ+7ivMWYoC+l&#10;8XhP4baRY6UyabHm1FBhS6uKiq/T1WrYdeV134wen+8vfntwb+vse3nZaz3od8tXEJG6+C/+c+9M&#10;mq+yiVJj+D2UEMj5DwAAAP//AwBQSwECLQAUAAYACAAAACEA2+H2y+4AAACFAQAAEwAAAAAAAAAA&#10;AAAAAAAAAAAAW0NvbnRlbnRfVHlwZXNdLnhtbFBLAQItABQABgAIAAAAIQBa9CxbvwAAABUBAAAL&#10;AAAAAAAAAAAAAAAAAB8BAABfcmVscy8ucmVsc1BLAQItABQABgAIAAAAIQAoxcZT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99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5vwwwAAAOAAAAAPAAAAZHJzL2Rvd25yZXYueG1sRE9da8Iw&#10;FH0f+B/CFfY2UwuWtRpFB8rm26ogvl2aa1tMbkqT1e7fL4PBHg/ne7UZrRED9b51rGA+S0AQV063&#10;XCs4n/YvryB8QNZoHJOCb/KwWU+eVlho9+BPGspQixjCvkAFTQhdIaWvGrLoZ64jjtzN9RZDhH0t&#10;dY+PGG6NTJMkkxZbjg0NdvTWUHUvv6yCXXk+UjYYtz+kR3MJ5moW6YdSz9NxuwQRaAz/4j/3u47z&#10;kyzN8xx+D0UEcv0DAAD//wMAUEsBAi0AFAAGAAgAAAAhANvh9svuAAAAhQEAABMAAAAAAAAAAAAA&#10;AAAAAAAAAFtDb250ZW50X1R5cGVzXS54bWxQSwECLQAUAAYACAAAACEAWvQsW78AAAAVAQAACwAA&#10;AAAAAAAAAAAAAAAfAQAAX3JlbHMvLnJlbHNQSwECLQAUAAYACAAAACEAKPOb8M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00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nxxAAAAOAAAAAPAAAAZHJzL2Rvd25yZXYueG1sRE9NSwMx&#10;EL0L/ocwgjebVKFs16alLSg96MHqpbdxM92EbibLJrarv945CB4f73uxGmOnzjTkkNjCdGJAETfJ&#10;BW4tfLw/3VWgckF22CUmC9+UYbW8vlpg7dKF3+i8L62SEM41WvCl9LXWufEUMU9STyzcMQ0Ri8Ch&#10;1W7Ai4THTt8bM9MRA0uDx562nprT/itaeA2VeQ4vfnNw7vC50828+slza29vxvUjqEJj+Rf/uXdO&#10;5pvZgzFyQQ4JAr38BQAA//8DAFBLAQItABQABgAIAAAAIQDb4fbL7gAAAIUBAAATAAAAAAAAAAAA&#10;AAAAAAAAAABbQ29udGVudF9UeXBlc10ueG1sUEsBAi0AFAAGAAgAAAAhAFr0LFu/AAAAFQEAAAsA&#10;AAAAAAAAAAAAAAAAHwEAAF9yZWxzLy5yZWxzUEsBAi0AFAAGAAgAAAAhAOkn6fH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29C20" w14:textId="77777777" w:rsidR="00ED7765" w:rsidRDefault="00ED7765">
    <w:r>
      <w:rPr>
        <w:rFonts w:ascii="Calibri" w:eastAsia="Calibri" w:hAnsi="Calibri" w:cs="Calibri"/>
        <w:noProof/>
        <w:sz w:val="22"/>
      </w:rPr>
      <mc:AlternateContent>
        <mc:Choice Requires="wpg">
          <w:drawing>
            <wp:anchor distT="0" distB="0" distL="114300" distR="114300" simplePos="0" relativeHeight="251781120" behindDoc="1" locked="0" layoutInCell="1" allowOverlap="1" wp14:anchorId="71157F19" wp14:editId="60B9E91A">
              <wp:simplePos x="0" y="0"/>
              <wp:positionH relativeFrom="page">
                <wp:posOffset>1369487</wp:posOffset>
              </wp:positionH>
              <wp:positionV relativeFrom="page">
                <wp:posOffset>1515428</wp:posOffset>
              </wp:positionV>
              <wp:extent cx="5013361" cy="5295268"/>
              <wp:effectExtent l="0" t="0" r="0" b="0"/>
              <wp:wrapNone/>
              <wp:docPr id="1062978" name="Group 106297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2989" name="Shape 106298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90" name="Shape 106299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88" name="Shape 106298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87" name="Shape 106298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86" name="Shape 106298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85" name="Shape 106298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84" name="Shape 106298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83" name="Shape 106298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81" name="Shape 106298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82" name="Shape 106298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79" name="Shape 106297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2980" name="Shape 106298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2FA8971" id="Group 1062978" o:spid="_x0000_s1026" style="position:absolute;margin-left:107.85pt;margin-top:119.35pt;width:394.75pt;height:416.95pt;z-index:-25153536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skO8hoAAJZzAAAOAAAAZHJzL2Uyb0RvYy54bWzsndtuHElyhu8N+B0I3ntUWecSRrOAPfbc&#10;GPZid/0APVRTJMATSI6k8dP7i4yIYkZ3SUquF9wFxBlAZHdW5SEyMuKPU/LHP3y+vjr5uL9/uLy9&#10;eXeafmhOT/Y3Z7fvL28+vDv9n7/8x7/MpycPj7ub97ur25v9u9Pf9w+nf/jpn//px093b/ft7cXt&#10;1fv9/Qmd3Dy8/XT37vTi8fHu7Zs3D2cX++vdww+3d/sbGs9v7693j3y8//Dm/f3uE71fX71pm2Z8&#10;8+n2/v3d/e3Z/uGBb3/WxtOfcv/n5/uzx/8+P3/YP55cvTtlbo/53/v876/y75uffty9/XC/u7u4&#10;PLNp7P6KWVzvLm8YdO3q593j7uS3+8ujrq4vz+5vH27PH384u71+c3t+fnm2z2tgNak5WM0v97e/&#10;3eW1fHj76cPdSiZIe0Cnv7rbs//6+Mv93Z/v/ngPJT7dfYAW+ZOs5fP5/bX8ZJYnnzPJfl9Jtv/8&#10;eHLGl0OTum5MpydntA3tMrTjrEQ9u4DyR++dXfz7N9584wO/CdP5dAeDPDzR4OH/R4M/X+zu9pm0&#10;D2+hwR/vTy7fw7/N2C7zcnpys7uGWfNDJ/5lJlB+eiXXw9sHKPdFWnXD1I99UnqsFFsmoVEmWGq6&#10;KY2dPLAue/f27LeHx1/2t5n2u4//+fCoTPref9td+G9nn2/813tY/atMfrd7lPdksvLrySf2y6Zy&#10;ISvXmUjz9e3H/V9u84OPsoEpDY0QxXefqT49cnVTPuo98miXJtZmS/On/Odd7rh4ul+6rlm++nQ7&#10;pHZq8zTaYVqG/uDps99+vTz71/3/lvNph2ZsJntnHlMeAQLk4dt+WXrvcGnn3GHR2KZB3xybJuVd&#10;ZOVxlC+uZ5qXZ6zeqa984J36TyNWWphuntCSpnluK5bf9VPb6Dsji+0mecdXmKa+bzm5sldzWuah&#10;bERW8r3tvE4rrjx+0il2cwcR5cVpnJrQn36hY8lD5TyO2St2fnZ1+7DXOQjn5rOycnPekqfzcnUj&#10;jM3sz3Zok/Or3WMWy9eXj6iZq8tr1tROTZMFP69e3dCbiBY9x/m3x9+v9kKlq5s/7c8RC1n0yRcP&#10;9x9+/ber+5OPO1Em+b/c+e7q7mJn39qm2KN5qrkfef/88upq7TLlV0OXP8/8vxx22fUp5X1jumW3&#10;1pt0vM+Kbu260a7PbLqq7dAZUMV1Hn2tL+Wp3d48ru/foKnzOgpyyK+/3r7/PeuJTDGEsWiMl5LK&#10;C7M/ksp8CV/IJJDh35bKhbzp5qVFPCsfumhOKbWjHHpRZqlv2mU99q4LX0w2r3MR4WxTkZ16krx6&#10;5vSgOj8/tUbh0aUhTXrW24azWCM8hjl1CUWV5UPbTuHQzv3Uz9rhMIzzFA77OneRBMj1wYc7ONcb&#10;Ajs10zB2JkQ4qH0YFTk5jyay52ZqujgsYnoclCBz3/PBTuO3h537eTFBOXXLFGXhuAzNpIQYu6nt&#10;DeCYWO7brlMlMrDU9ah+e8y+TzOCSOg7dt3QB90kp35R9TPxuyo7l9xt34ygBnlz7vpRZ5sFYakB&#10;4wxMQvddN+tSlnleurCUvu/pLXebEr/HQYceka4oIAGSRlijVi+guFHE2nHXsZy8Mb6afpqGpKtJ&#10;3TinMWw5OmoabVLhRMblRXbXsaa09LpZWdIrLth6ULRkoRK2HoQg3ajbPPZjo5tVdBtno8ROC6dG&#10;F8YRSW0gNlooGd/0S9OOB7s/N4O+2ae2WxcRR9laSpqGYXFA6Q/4zy2J4W2vSvZVySISNpQsXz5H&#10;yc4cb4BmVhvthFS1w74q2WZANruSBdRPk+P+l1eyPhdRsjaVLSXb9t3SqRA61rTxUOoZaxdMKxXf&#10;wzChPKCgy7tuGIbG5B0AewygHLHfLipn0jh1Q70K6xYsV+t2QiEHKYrQ7814SEuTkC3lhCY0qb6J&#10;E2JM+c1KdUK/9maXxjZ2y0IbwxwjBkskAkZAUjHdoR0mP3yRmPGTqzB2yvhrGAeUZLmUAQeEooe+&#10;6do2StW5XRhIOLMfUNX1qISpQpn8JlvXqu3l+9kDhYy2jI5+LSdEyyjWvih50MzK6nFl8ZOuUzRG&#10;r7NlO5shdDtD0FYZcpm6Ed4siJCcqxk0pbERO5bmqh1lod1iFjMIpJmUSr5WbMjeMAu7llq2sBh4&#10;GTGiTc+Hgx3XFz/ZagFDi6526RpZW9Fv1zaLsdnYIKQCm+l4LWhGd7tqmTw+6PFs2Rb1wPgahwmu&#10;yjvWwppjWCHo04BX27TsbD1du2VubarDMLfhdKalc3yEEwRhUy5ehrENAYEw2+oxYR93mOCiWyJY&#10;plH8AVlMj2ITxzFn2MYa8aDU80/eKaPePLYQstjHNI8D2E/GbNO0zGHMhFkCrJLGNMzzc2g74g3S&#10;M5YaMGqk7Yz5bJK4myLrtEnkgA4JoH0GZZEG5opCXEfx3kJZg7NzBxGL9SOPYJs8HkZOvfhBqEwG&#10;B+kxLK9Fjpodlsa48g2lFU/eK+RzrfMd+1VmZMCRX4UvYdtqvwqmzdJi5OeDvYgz08T3ivmAOdmb&#10;mh0rHP0n5fvymM/nIpjPprKJ+QbErmIbBGDWvqiWJwdLPEuGTTje5ilAc6gIc7WC5wIiZBqBEcBb&#10;hWBADM2GL6YWo1XaqvTY0DaD62OBCxZr0NkMcz8CA1WignyCuB2x9UF6KosB5PWqbEzd5D51fBjI&#10;umIljNkMBvom+CDI/2EAR6ss7pquV0lWtc5+BgOotkKsiVYrxuzRbQao22acPABlWzK2MlAmwgKJ&#10;6mmL3wo3i745jSi2cswWi944PgFto/8L5TYYCm3bERhcvZ9pToBm3RXUPksu1pkm/ARGvgQOCRgp&#10;4ZEDq8g68VFhYtWPCahrVH320FF9qs61QHPxL0m3/YITMfAQ3o3BjBVsmn6u56FOrBBlE5DJ4jEy&#10;27IJLKBjjrNMoCQCU0Rt5wlNPQe0nragocGMOHBA485fOytoTwPUM7APKFoQns2UKJ0QAUyDw6+a&#10;toAKDK/8Jk6e5sCvOExsmjaKUywcXhB/Z4RfkD9LPW2nAbPbxsRwAOAUS5kWPIcrVmq6uKEzu8/q&#10;8mFpxNDZjnptib55xkutiwGEgfyCWFjSzBHSpS645fKuOY/hXmVgbRwTzuRq8i7iLdTVgP5xCJdL&#10;XRb8wTomkxu6QN5lQiromMS+8O3VjzmAjZV1pwHfbByTYyjRcDhlxAV9YLQxB5PHYpShXNiYKvFH&#10;tG9mp6TbAS5uA3eKVDNjZujbOcpGApwyUH4Td776VqvGBNaip/XNIduEBRulRmISKhyHZRkJD4dW&#10;fLpwbCbD0IB1q1fKecGPoBsjHtIYdUjSbP5rHJ39gXkBDnG5OzdLgwypJTDu3aUxInLELUDiDCpe&#10;Gg8GIwR5Mqw2DWyA0pjTtTxvWFjTT00CAwRZl8NRpjDJQuhQ2WHghs22qA6UwYJ2lBIPaPyk8g6Q&#10;hj/f9CJceRAbXiRGqpvvGKnYX4md4c2W7aW1g6+qCY2UGDn9+ipkRtkVHQN+1lBAwqEVDXPcioJw&#10;8ruIUtRW9bAD6tK87ay8Qz6Vw7J7Ds2QtcCJshEVt5hTA6MUq7V60BZJYfMlhDFA7WKpuD0dlwAU&#10;caWERmFHFV0Db2q8vOrUEoMy51iPiwi1Xg6J80Z3DUIuUa2y4boreEYAddVrVB7BHD60gic4UrcK&#10;4yBiJ4Cw+UYBa885LR2z1gXgeIqYIS2pM/UTOAqctoHi44l4tYNd437PdjDq6tgOzuK43g7GpgHY&#10;ZrYn4pmRcz5/qx2Mjwtx6QkGCYZ2GfbydrDPJScY6FS27GAUnoHxfLCQQl+3gbE9CHzq0UeTxqgn&#10;KHcyVx0uT+y2Uj6R1NUZ+uxngsJZDNdJPdGcZqXMI5o/dAt0Mh2LiYJv/KCRF/Jseww6NWbrxkTT&#10;W3oE8At1FLodZuCzdttKOkRoRItZnhSOgGapl7bYLx6+73qCK3FMNJwpKkRhj4gtZD9vYhcoZ47o&#10;gTyhunVKPoRiOQwjsj5CtwMBAkMC5AREzzVE6QzKgeotOlQ1Ji4GPBvKQzg4o0mKJp08m0BM4kDb&#10;cUFDO6CC+eq1NamaZMbkMYFw0VpgM9linU9Dqkjgr5ndBJFnWCLRkfrtBFe07n8eMcVCtzAtFoz2&#10;S6gF5FESHp4StJtHJUoB2pXWKuKSdrAiGtzfrDt0LHa8rVXiWjEbQ5z0WYAB/UD9RIjqhyVORVaD&#10;EljyR+KwE/jWvBDEoEi8CqIhiw1zGBDe4uTVUxnEScBFcSO8ZI73Fdu37KylFI0dOx/YCZgxLBay&#10;6PH066GqIzOcgBDTHSLaFG1/cOZsOLgbmgOgS94INrG+yZFGmtbuLWEtiRkLL0qOTrQXWDzQVxsx&#10;UyNDYSH3YNv8JtRS/2TVQolEIrntzeZgX0ntaTxCjGMz8toEjDPfHLFayRqoXSehDsnBkdlix8wR&#10;WrMyfFXaiHUV/SpATlgtN4K/sabrx0T2mclLzlWr3i5noxHYbN0iuUaNZ3sj6UUTYkpmK5yoqLyO&#10;tqTUm/BFuMKKMlvvFngPgMjdToTMItjHKYn1oY2EiPGPbtHWs3/MKOwVBshEkRKocT/e/lwEzvZW&#10;R1zd8gdEbvcx0p+/Mr9bkkfjQfBx8pg2/tZMt0bGdmbkvEaOpvjSCuqIT9uy2VBDJHiVjXoKgDaK&#10;Bqr2ooPjlKB49aL3kC9MsuFXjBHjY/gUV/JqfPip/56ND9TEsfGRAVy18dECB5C2+TS0OffFgO5q&#10;fHhaSA7C2Qc9ai9vfPhcxPiw3/8WxgfZkoPnLGvSSCERSEVenbOablI0+ixEDlkei9Lm4Lhu5ixL&#10;zozqTpxSlq7pUlpSZtwVAtwTrV8MK0PZpvkMaoclKOEpM7ayol9JmTFfs9Ak6oZV+j3D+aKCTaij&#10;wq4Yiy9M06iILJpepZ/WhbyWdnyt4A439LH0y9KrWvqBVcSNmqWfJE6CwfSYufRrkY2SsiPCL//u&#10;BsSLyz6fCaLPJvK3kHwEIcSS0wOKQVoKGeA8pqTShvSk6Bnw6QjmmztJNasVQATTSdlShZOQccGx&#10;QpA2WfRcnoseEBtIJhv2okLW6vzzm7qqQtpgFbJwaTNqFG2vMu+1nE3q/LS6T+TK37WcjUTEDZmX&#10;jbRqmSfmq/hJMsNzxgAXUeZJ9irow9zN1JiI21FP94tLvXUugvhsKltyj5wbPMh5Te7S+rq/GT+x&#10;uzykqC/mQGKXUYVsNjK+gBg5X+ckEoP6uC9V+UaxZFYveBvXkRIfvE2wuhS5Ur21Zvm33Ug5VWwe&#10;yWuxWGbYmDhW/KQjT7xoaSPMGGde8MgWaWaStBRzU1UIGolrxTx1YJZGQcRYXGWFVOUL87binSC9&#10;tmyTiLUtEfUj5XW1I5KYhhM/k5alkqpRditZPOZOwB2D86lslOCuhBTzkZCI+LNSDyTAbmqSdy2c&#10;7jierkm1W7umqDHuKM14lmxksr3VQ1DlWSAdXPyOMmk4tNeiDx93xMdt/kn2gTB2uV58HO5Bg9Xb&#10;LwRu3Xuj/LNxwvyBV2eEo5/v2RmBWDqG41m6VasmYgS4802+4YdbvEzH4TiB0lGS1ASOSyW2Jopy&#10;Wl5cMflM0Es2kS21hEceaaKnm3R8E2Vf10zk45JLmN8JzkeklsRr5LgfFLpI9hYZjdKCMK13TZMR&#10;KxEreW8hKa2UEJKr66kdVJKGiYDQiS7k1/ocq9gS0C4bVHg4tRhprRBm1/wh/3n0MDl2BHWMbP6U&#10;/9SnSXfEiZ1ng33ApRAHT2/pwg7PtkN+YsDEDAvlJMaMaS4pMoyl5HhppBpLSCbZpmscPo4SP9k8&#10;qePy1F+whUbeXFpLXrClipLyeJDW0ybCxMoQLZhAUySrNARZBTi782xRfwbjfEyS2KVmSJaCO/zA&#10;0w0pcd3kRvxQ0zMK7Zg/RNM3uXFEUyR9TK4VobIsNxLVmWNQHT5zSEaQGuVmOxmpGT8pbSne8xQf&#10;mAHvUdhPQq/JPfDEnAIsIEDria0joRJN8DqibeS4gpkHyrOQR3oA/Cn/ecTNQWL5U/7TuKRMG6MA&#10;3tGPP7W5+jJhjJT3iChJGPNQEHAypm9J/qLBHjIgKQmqpniZMCZh95LgHFrzXHLOJLegOFxFwhjR&#10;rvrxlGdgUuHKoj8SGd1LSnp/ZDYC0iYVOajPiIYCl5i3HgwiZDGAToaEKSjCooHS27I+btgrUnpF&#10;SoiMLaSU1XY9UhKl50gpiblubOpIiVwXMo7Nhs/mnovTF4dKPhUx4W0mW1hJj7ir7yeM5KJPBSSl&#10;oJbiI1lFjqj8mXja9A30gSVD98T3Y/oIkWXLe0WSRxsJN6HX8aDo1Wo7Ugxb4xHV8foMbv9oY6IR&#10;aQeiTLPSRcPGwlL8nQgqVZ2AQC3LqhpTissNXKDspOapkJHIY9KbcrfYxX2snyXxwqhDlvT0jER/&#10;SluoPsu9kiFCWlk5JL4YqklyI3UGBxfGYGtTB6CNhO6fUWYOEvHMdRQJ2S7lmMCJzpLPF5IoY9ID&#10;VTGeFUUe/vKFvIat7cQ8d8hCvRYFZeWYkq9n20ktCiAuNJKYaJnTk+g9xwlxlPhJWZYKn1FcfUAz&#10;6hWYeeyWHHtL0cCjQ4pSsdcDcUwzHlBigEVprGIhNLooSRmTncWzELolw8Pqfygvk4hIMSaJdnI1&#10;hLwJugIQbY7pR9RWSL2GucFALBgi9o4/tUkVElK8YkXqDAKQE3+HhRMJaeB1KWdIzJOjqDPkIqhn&#10;mEhEh7ixQKlCGDYCVmqOvG6T6gSgQjkmPi5PbyHtSIqcancC44TLP/KYSDhLLnUEDf4giUgbQe2x&#10;4kyov6ascVjccorUjJ90P1xGs4fk2FHGEZZCipcFyTAnJGux2P1iTI4VE6hfJ/LOVBh1wBRxhG65&#10;OsUMEMQXFVuhkZs/zH6jIAHzpH5MQjyeZgwjWwGrE5eN4h6vTFxSzGa5OLFYKR5CNtlaueZMM8Sq&#10;DhcQWfhVjogUI1HsXHZM7qRLLleQxbC4TyUdWt8V1nabIO5j/KS72uHYtrw+8j5h5HAqSOKkvM7W&#10;g4yOlhGVS/jArVWKahw/xIHiJx0WqSQJoHnGnFNhyWI9E5Qz1SB6I+w6wkPfwz+M/2dzW11E6Fim&#10;gbBlVbWzHf6A/ywfHKhJ01SKLz6I/vZ4YMdKkDhMvnh6c8Vyv5ypdWzR6FAgK1IuKRVyEIY8yBGm&#10;4M2dx/CbVrxUsRTZaXYRB0Y29W0liTGFPMYg4jpwsRQZ69ZQWoSO1sXFRW1RDlPRqr0KWmw9mFm7&#10;eObV5nHx9B17hwUMHnmHlfueYfOgB0zHm/x0a4dKUqJWZu0MFNGsScEvbu34VMTasZlsWTvHKU5f&#10;tHhsbQKvuPxGwzzF+Ypn0IcXRU5VvsZ2v/z0hHva0QS+UwcM3mcUCypIcRThpM8iZJKoWrCoRgrv&#10;zSHDXWKotVIskYDvtcETGW1a48Pc4ijxk47JxQReTQmQppi+7LYH7lseHV5U7hIPjeQV28WgDE45&#10;y6bA2xqz52pry+HHVXVQh0k2jAdi5eoI9QE6jCAQydVCmULyplKoap3cqOzJeZKOHqtmJEnauwUw&#10;xZCq3G5hYVPsFZxU1esED+Gy1f3kGrRorwrQsjAi86EovKQtSBRckN/E+rHbLKrWSYWNOLlFJVJ7&#10;AMIpuyUd0O9qwMWGDzk0YqYYxMWolRjFlgLb2k8JLdl95ALu5O66ApVgvRGKzjPiMlluiwhgnvtP&#10;8WVqq9yNpnlJVUuVa53Me09BOKZSWKvcFeLRC4phDyodsFrdOge8iZldvVosMY6izhj3+MF6SPBw&#10;Hy3mOZXzAYXhJ5ZpZvxGvR18tzmsCwkTC09iiiiehCzsJX/Mfx4/HgS2P+Y/7XFJybApcbPZUyGP&#10;P7a14wPVHp4lSxCcW4DLHQfa5SwXeBAHNnsaIBTWE+am0W/BMPDlxIHiJ50rR5HyKHuVSHvM7Ofg&#10;eskxxVgsPbAhF6qTjaLvEpiXu1lq+Vvu3nWjiJyDI0+/141Tr0gtWkkJUoifLk8mM2B7u7eWSgWS&#10;AU2p/I85yqTGcLbzUqjREbFWHDex/g2+cmsbNxXXL3PBn2e2PCWmavu55CUC4Oa6eHxiIROpM57P&#10;iEwmJ6J6zOxqVFtokPuPwpZROY9NkdfJmAdpGIgVbhjRRgnnPEf9ELBT4cruEKorySeX+5m/j+x9&#10;tF5olLieEl58R+rvq5NVPL7uChI9cAn+NfEPilTAP3Wwn9j9ZNBYI7OtZ1scHMTg8pviDIy2IqLW&#10;bzDBv3lwrYeSVYBUvVjEp2Dxx9d8dPmrBGbZcom/gNTXPzXwrb+t87V8dPjxyMTRw1dt4oCJFymE&#10;y4dsBfv81QX76zeEOGfRSlqLA8zTG0853C9u5/hUxM7BVSMz2bJz9JC6OPiSjeOdIVvsV9V6X9Pu&#10;cr++QSdq1EHhpQyUrH7zbeFvOox5yI0wqkKQLq0GYaoEJIgBEZ+3hztIuEWvHJNKWLkoTvaOuk3K&#10;k0Ij99tZqB2bwK5RqRuTv2ZgKoS8xfUPAynWIFl0ssSRbN4EiU0j997mCQEycc7KhOrGxP9vFELm&#10;oyvDUkYAu+oXwiFgmNDI1cqGucD4cjVr9ZgYeSabpRoq2pVZYeuYgP7Dqxrw/FuNJfYI9wdWj4n7&#10;kbsUMoXwq0oCSrkW7oKWov2Mg43FCwiDISJX3lgrxnM9eYUuptvBXlhfAXpShMK3PingWJgUkRhy&#10;oqyV3X+GqiXEaaBB8kxjkFAMd+VdMkLAFCUduD7Q69T6TmzirS31o6p8abqZ87BeBucP+M/yQXgY&#10;g8z69Qf8p3G63H6czxZXpK1xLX9mC5xiMdFnfoW/SRLrhynZ9xgaeeAH55iDrbtOhbgEW7aWuzUg&#10;0FOschlxxpcSR5S4icWa2XCOUKAw+Xa2qRRgYxRWj0l6nG+qxCtifJtbnZiRTkjudg+mZ8eFHiYd&#10;SKETi7t2nVK2aJSFoxC05VLkAnVLKuQhuVKwODPEWzzIiPsE3F89JubqesEbRlKMQErE3Y6i3LUV&#10;ORtc6l4nbulCDFaPCfmoA8jkg3bYauVSiPyRTpUbYUfu2yobCbnLfePCCUKCNeIQuSZ+UjbnPgXe&#10;0DdVwBTkI9FD8tekWyJ/B/dj8WeK7PoC9twuNTwS9n5eysOHqrLL0XncH/Cf5YOuxb3t1bPvmuYf&#10;zrOf/woif/wx63v7Q5Xy1yXLz/xe/jnNn/4PAAD//wMAUEsDBBQABgAIAAAAIQCGNKSl4QAAAA0B&#10;AAAPAAAAZHJzL2Rvd25yZXYueG1sTI/BasJAEIbvhb7DMoXe6m4iUYnZiEjbkxSqheJtzY5JMLsb&#10;smsS376TU719w/z88022GU3Deux87ayEaCaAoS2crm0p4ef48bYC5oOyWjXOooQ7etjkz0+ZSrUb&#10;7Df2h1AyKrE+VRKqENqUc19UaJSfuRYt7S6uMyrQ2JVcd2qgctPwWIgFN6q2dKFSLe4qLK6Hm5Hw&#10;OahhO4/e+/31srufjsnX7z5CKV9fxu0aWMAx/Idh0id1yMnp7G5We9ZIiKNkSVGC+YpgSgiRxMDO&#10;Ey3jBfA8449f5H8AAAD//wMAUEsBAi0AFAAGAAgAAAAhALaDOJL+AAAA4QEAABMAAAAAAAAAAAAA&#10;AAAAAAAAAFtDb250ZW50X1R5cGVzXS54bWxQSwECLQAUAAYACAAAACEAOP0h/9YAAACUAQAACwAA&#10;AAAAAAAAAAAAAAAvAQAAX3JlbHMvLnJlbHNQSwECLQAUAAYACAAAACEA8ObJDvIaAACWcwAADgAA&#10;AAAAAAAAAAAAAAAuAgAAZHJzL2Uyb0RvYy54bWxQSwECLQAUAAYACAAAACEAhjSkpeEAAAANAQAA&#10;DwAAAAAAAAAAAAAAAABMHQAAZHJzL2Rvd25yZXYueG1sUEsFBgAAAAAEAAQA8wAAAFoeAAAAAA==&#10;">
              <v:shape id="Shape 106298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iOwwAAAOAAAAAPAAAAZHJzL2Rvd25yZXYueG1sRE/LisIw&#10;FN0P+A/hCm4GTVUQrUYRQRhlQHyBy0tzbUubm04Ttf69GRBcHs57tmhMKe5Uu9yygn4vAkGcWJ1z&#10;quB0XHfHIJxH1lhaJgVPcrCYt75mGGv74D3dDz4VIYRdjAoy76tYSpdkZND1bEUcuKutDfoA61Tq&#10;Gh8h3JRyEEUjaTDn0JBhRauMkuJwM6G3+NviL3+75WZ9HhYXc93oaqdUp90spyA8Nf4jfrt/dJgf&#10;jQaT8QT+DwUEcv4CAAD//wMAUEsBAi0AFAAGAAgAAAAhANvh9svuAAAAhQEAABMAAAAAAAAAAAAA&#10;AAAAAAAAAFtDb250ZW50X1R5cGVzXS54bWxQSwECLQAUAAYACAAAACEAWvQsW78AAAAVAQAACwAA&#10;AAAAAAAAAAAAAAAfAQAAX3JlbHMvLnJlbHNQSwECLQAUAAYACAAAACEAor3ojsMAAADgAAAADwAA&#10;AAAAAAAAAAAAAAAHAgAAZHJzL2Rvd25yZXYueG1sUEsFBgAAAAADAAMAtwAAAPcCA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299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GBUxQAAAOAAAAAPAAAAZHJzL2Rvd25yZXYueG1sRE9Na8JA&#10;EL0X/A/LCL3VjRZEo6sE0dJCodR68TZkxySanQ27W5P++86h0OPjfa+3g2vVnUJsPBuYTjJQxKW3&#10;DVcGTl+HpwWomJAttp7JwA9F2G5GD2vMre/5k+7HVCkJ4ZijgTqlLtc6ljU5jBPfEQt38cFhEhgq&#10;bQP2Eu5aPcuyuXbYsDTU2NGupvJ2/HYGFte+Pezfuudgy+Z8+aDi5d0VxjyOh2IFKtGQ/sV/7lcr&#10;87P5bLmUC3JIEOjNLwAAAP//AwBQSwECLQAUAAYACAAAACEA2+H2y+4AAACFAQAAEwAAAAAAAAAA&#10;AAAAAAAAAAAAW0NvbnRlbnRfVHlwZXNdLnhtbFBLAQItABQABgAIAAAAIQBa9CxbvwAAABUBAAAL&#10;AAAAAAAAAAAAAAAAAB8BAABfcmVscy8ucmVsc1BLAQItABQABgAIAAAAIQBSeGBU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298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QtgwwAAAOAAAAAPAAAAZHJzL2Rvd25yZXYueG1sRE9La8JA&#10;EL4X/A/LFHqrm9pWNHUVKQR6rS/0NmTHbGh2NmRXk/z7zqHQ48f3Xm0G36g7dbEObOBlmoEiLoOt&#10;uTJw2BfPC1AxIVtsApOBkSJs1pOHFeY29PxN912qlIRwzNGAS6nNtY6lI49xGlpi4a6h85gEdpW2&#10;HfYS7hs9y7K59lizNDhs6dNR+bO7eQP74vj6dnbvh3E8Xnq++QJPZWHM0+Ow/QCVaEj/4j/3l5X5&#10;2Xy2XMhiOSQI9PoXAAD//wMAUEsBAi0AFAAGAAgAAAAhANvh9svuAAAAhQEAABMAAAAAAAAAAAAA&#10;AAAAAAAAAFtDb250ZW50X1R5cGVzXS54bWxQSwECLQAUAAYACAAAACEAWvQsW78AAAAVAQAACwAA&#10;AAAAAAAAAAAAAAAfAQAAX3JlbHMvLnJlbHNQSwECLQAUAAYACAAAACEAN10LYM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298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WOwwAAAOAAAAAPAAAAZHJzL2Rvd25yZXYueG1sRE/dasIw&#10;FL4f+A7hDLyb6ap0rmsUGQheOdb5AIfk9Eebk9Jktr69EQa7/Pj+i+1kO3GlwbeOFbwuEhDE2pmW&#10;awWnn/3LGoQPyAY7x6TgRh62m9lTgblxI3/TtQy1iCHsc1TQhNDnUnrdkEW/cD1x5Co3WAwRDrU0&#10;A44x3HYyTZJMWmw5NjTY02dD+lL+WgW6zA7LcaXPPZ3S6sutbsdApVLz52n3ASLQFP7Ff+6DifOT&#10;LH1fv8HjUEQgN3cAAAD//wMAUEsBAi0AFAAGAAgAAAAhANvh9svuAAAAhQEAABMAAAAAAAAAAAAA&#10;AAAAAAAAAFtDb250ZW50X1R5cGVzXS54bWxQSwECLQAUAAYACAAAACEAWvQsW78AAAAVAQAACwAA&#10;AAAAAAAAAAAAAAAfAQAAX3JlbHMvLnJlbHNQSwECLQAUAAYACAAAACEAE/5VjsMAAADgAAAADwAA&#10;AAAAAAAAAAAAAAAHAgAAZHJzL2Rvd25yZXYueG1sUEsFBgAAAAADAAMAtwAAAPcCA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298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W9UxAAAAOAAAAAPAAAAZHJzL2Rvd25yZXYueG1sRE9Na8JA&#10;EL0L/odlhN7MpoLBxqxSCkUpvagt9DhkxySanQ3Z1ST++q4geHy872zdm1pcqXWVZQWvUQyCOLe6&#10;4kLBz+FzugDhPLLG2jIpGMjBejUeZZhq2/GOrntfiBDCLkUFpfdNKqXLSzLoItsQB+5oW4M+wLaQ&#10;usUuhJtazuI4kQYrDg0lNvRRUn7eX4wCz/23O31t/rB2Rxp+9ekm5zelXib9+xKEp94/xQ/3Vof5&#10;cTJ7WyRwPxQQyNU/AAAA//8DAFBLAQItABQABgAIAAAAIQDb4fbL7gAAAIUBAAATAAAAAAAAAAAA&#10;AAAAAAAAAABbQ29udGVudF9UeXBlc10ueG1sUEsBAi0AFAAGAAgAAAAhAFr0LFu/AAAAFQEAAAsA&#10;AAAAAAAAAAAAAAAAHwEAAF9yZWxzLy5yZWxzUEsBAi0AFAAGAAgAAAAhAC7db1T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298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fqTxAAAAOAAAAAPAAAAZHJzL2Rvd25yZXYueG1sRE/LasJA&#10;FN0X/IfhCu50JgEfTR3FCkJXhagLl7eZ2ySauZNmRo1/3ykIXR7Oe7nubSNu1PnasYZkokAQF87U&#10;XGo4HnbjBQgfkA02jknDgzysV4OXJWbG3Tmn2z6UIoawz1BDFUKbSemLiiz6iWuJI/ftOoshwq6U&#10;psN7DLeNTJWaSYs1x4YKW9pWVFz2Vxt7H+k8IfU1tz+fTb47Fef8PTlrPRr2mzcQgfrwL366P0yc&#10;r2bp62IKf4ciArn6BQAA//8DAFBLAQItABQABgAIAAAAIQDb4fbL7gAAAIUBAAATAAAAAAAAAAAA&#10;AAAAAAAAAABbQ29udGVudF9UeXBlc10ueG1sUEsBAi0AFAAGAAgAAAAhAFr0LFu/AAAAFQEAAAsA&#10;AAAAAAAAAAAAAAAAHwEAAF9yZWxzLy5yZWxzUEsBAi0AFAAGAAgAAAAhACHR+pP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298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5ZmwgAAAOAAAAAPAAAAZHJzL2Rvd25yZXYueG1sRE/dasIw&#10;FL4X9g7hCLvTRBniOqOIMBhDhFUf4Kw5a4LNSWmirW9vBGGXH9//ajP4Rlypiy6whtlUgSCugnFc&#10;azgdPydLEDEhG2wCk4YbRdisX0YrLEzo+YeuZapFDuFYoAabUltIGStLHuM0tMSZ+wudx5RhV0vT&#10;YZ/DfSPnSi2kR8e5wWJLO0vVubx4DUd3OajyvJfNd2Xszf32h+2u1vp1PGw/QCQa0r/46f4yeb5a&#10;zN+Xb/A4lBHI9R0AAP//AwBQSwECLQAUAAYACAAAACEA2+H2y+4AAACFAQAAEwAAAAAAAAAAAAAA&#10;AAAAAAAAW0NvbnRlbnRfVHlwZXNdLnhtbFBLAQItABQABgAIAAAAIQBa9CxbvwAAABUBAAALAAAA&#10;AAAAAAAAAAAAAB8BAABfcmVscy8ucmVsc1BLAQItABQABgAIAAAAIQArk5Zm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298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ieLxAAAAOAAAAAPAAAAZHJzL2Rvd25yZXYueG1sRE9NS8NA&#10;EL0L/odlBG92thFqjd2WVhC8iJgUxNuQHZPY7GzIrkn8964g9Ph435vd7Do18hBaLwaWCw2KpfK2&#10;ldrAsXy6WYMKkcRS54UN/HCA3fbyYkO59ZO88VjEWqUQCTkZaGLsc8RQNewoLHzPkrhPPziKCQ41&#10;2oGmFO46zLReoaNWUkNDPT82XJ2Kb2cA6y9bvn8cR21LLKa77FVeDmjM9dW8fwAVeY5n8b/72ab5&#10;epXdr2/h71BCgNtfAAAA//8DAFBLAQItABQABgAIAAAAIQDb4fbL7gAAAIUBAAATAAAAAAAAAAAA&#10;AAAAAAAAAABbQ29udGVudF9UeXBlc10ueG1sUEsBAi0AFAAGAAgAAAAhAFr0LFu/AAAAFQEAAAsA&#10;AAAAAAAAAAAAAAAAHwEAAF9yZWxzLy5yZWxzUEsBAi0AFAAGAAgAAAAhAOK+J4v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298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aawwAAAOAAAAAPAAAAZHJzL2Rvd25yZXYueG1sRE9Ni8Iw&#10;EL0L+x/CLHjTtAW1VqOsLoJeBHUPexyasS02k26T1frvjSB4fLzv+bIztbhS6yrLCuJhBII4t7ri&#10;QsHPaTNIQTiPrLG2TAru5GC5+OjNMdP2xge6Hn0hQgi7DBWU3jeZlC4vyaAb2oY4cGfbGvQBtoXU&#10;Ld5CuKllEkVjabDi0FBiQ+uS8svx3yjY61V6cbtp8t1R6g5/k12c/I6U6n92XzMQnjr/Fr/cWx3m&#10;R+NkmsbwPBQQyMUDAAD//wMAUEsBAi0AFAAGAAgAAAAhANvh9svuAAAAhQEAABMAAAAAAAAAAAAA&#10;AAAAAAAAAFtDb250ZW50X1R5cGVzXS54bWxQSwECLQAUAAYACAAAACEAWvQsW78AAAAVAQAACwAA&#10;AAAAAAAAAAAAAAAfAQAAX3JlbHMvLnJlbHNQSwECLQAUAAYACAAAACEABufmmsMAAADgAAAADwAA&#10;AAAAAAAAAAAAAAAHAgAAZHJzL2Rvd25yZXYueG1sUEsFBgAAAAADAAMAtwAAAPcCA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298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gexQAAAOAAAAAPAAAAZHJzL2Rvd25yZXYueG1sRE/dasIw&#10;FL4f7B3CEbybqQWLdkaRjYl648/2AGfNsS02JyWJWn16Iwx2+fH9T+edacSFnK8tKxgOEhDEhdU1&#10;lwp+vr/exiB8QNbYWCYFN/Iwn72+TDHX9sp7uhxCKWII+xwVVCG0uZS+qMigH9iWOHJH6wyGCF0p&#10;tcNrDDeNTJMkkwZrjg0VtvRRUXE6nI2CVVeeN83w9rsdueXOrj+z++K4Uarf6xbvIAJ14V/8517p&#10;OD/J0sk4heehiEDOHgAAAP//AwBQSwECLQAUAAYACAAAACEA2+H2y+4AAACFAQAAEwAAAAAAAAAA&#10;AAAAAAAAAAAAW0NvbnRlbnRfVHlwZXNdLnhtbFBLAQItABQABgAIAAAAIQBa9CxbvwAAABUBAAAL&#10;AAAAAAAAAAAAAAAAAB8BAABfcmVscy8ucmVsc1BLAQItABQABgAIAAAAIQDtMmge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297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0KxAAAAOAAAAAPAAAAZHJzL2Rvd25yZXYueG1sRE9da8Iw&#10;FH0f+B/CFXybqYV1sxpFBWX6tk4Yvl2au7YsuSlNVrt/bwRhj4fzvVwP1oieOt84VjCbJiCIS6cb&#10;rhScP/fPbyB8QNZoHJOCP/KwXo2elphrd+UP6otQiRjCPkcFdQhtLqUva7Lop64ljty36yyGCLtK&#10;6g6vMdwamSZJJi02HBtqbGlXU/lT/FoF2+J8oqw3bn9IT+YrmIt5SY9KTcbDZgEi0BD+xQ/3u47z&#10;kyydv87hfigikKsbAAAA//8DAFBLAQItABQABgAIAAAAIQDb4fbL7gAAAIUBAAATAAAAAAAAAAAA&#10;AAAAAAAAAABbQ29udGVudF9UeXBlc10ueG1sUEsBAi0AFAAGAAgAAAAhAFr0LFu/AAAAFQEAAAsA&#10;AAAAAAAAAAAAAAAAHwEAAF9yZWxzLy5yZWxzUEsBAi0AFAAGAAgAAAAhAJj/fQr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298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Ee8xAAAAOAAAAAPAAAAZHJzL2Rvd25yZXYueG1sRE89T8Mw&#10;EN2R+h+sQ2KjNh2qJNSt2kqgDjBQWLod8RFbxOcoNm3g13MDEuPT+15tptirM405JLZwNzegiNvk&#10;AncW3l4fbitQuSA77BOThW/KsFnPrlbYuHThFzofS6ckhHODFnwpQ6N1bj1FzPM0EAv3kcaIReDY&#10;aTfiRcJjrxfGLHXEwNLgcaC9p/bz+BUtPIfKPIYnvzs5d3o/6LaufnJt7c31tL0HVWgq/+I/98HJ&#10;fLNc1JVckEOCQK9/AQAA//8DAFBLAQItABQABgAIAAAAIQDb4fbL7gAAAIUBAAATAAAAAAAAAAAA&#10;AAAAAAAAAABbQ29udGVudF9UeXBlc10ueG1sUEsBAi0AFAAGAAgAAAAhAFr0LFu/AAAAFQEAAAsA&#10;AAAAAAAAAAAAAAAAHwEAAF9yZWxzLy5yZWxzUEsBAi0AFAAGAAgAAAAhACzQR7z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19804" w14:textId="77777777" w:rsidR="00ED7765" w:rsidRDefault="00ED7765">
    <w:pPr>
      <w:spacing w:after="0"/>
      <w:ind w:left="0" w:firstLine="0"/>
    </w:pPr>
  </w:p>
  <w:p w14:paraId="5F817ABD" w14:textId="77777777" w:rsidR="00ED7765" w:rsidRDefault="00ED7765">
    <w:pPr>
      <w:spacing w:after="179"/>
      <w:ind w:left="-992" w:firstLine="0"/>
    </w:pPr>
    <w:r>
      <w:rPr>
        <w:sz w:val="18"/>
      </w:rPr>
      <w:t xml:space="preserve"> </w:t>
    </w:r>
  </w:p>
  <w:p w14:paraId="054E81BA" w14:textId="77777777" w:rsidR="00ED7765" w:rsidRDefault="00ED7765">
    <w:pPr>
      <w:spacing w:after="180"/>
      <w:ind w:left="-992" w:firstLine="0"/>
    </w:pPr>
    <w:r>
      <w:rPr>
        <w:sz w:val="18"/>
      </w:rPr>
      <w:t xml:space="preserve"> </w:t>
    </w:r>
  </w:p>
  <w:p w14:paraId="2FD3609D" w14:textId="77777777" w:rsidR="00ED7765" w:rsidRDefault="00ED7765">
    <w:pPr>
      <w:spacing w:after="0"/>
      <w:ind w:left="-992" w:firstLine="0"/>
    </w:pPr>
    <w:r>
      <w:rPr>
        <w:sz w:val="18"/>
      </w:rPr>
      <w:t xml:space="preserve"> </w:t>
    </w:r>
  </w:p>
  <w:p w14:paraId="5B2E28AC" w14:textId="77777777" w:rsidR="00ED7765" w:rsidRDefault="00ED7765">
    <w:r>
      <w:rPr>
        <w:rFonts w:ascii="Calibri" w:eastAsia="Calibri" w:hAnsi="Calibri" w:cs="Calibri"/>
        <w:noProof/>
        <w:sz w:val="22"/>
      </w:rPr>
      <mc:AlternateContent>
        <mc:Choice Requires="wpg">
          <w:drawing>
            <wp:anchor distT="0" distB="0" distL="114300" distR="114300" simplePos="0" relativeHeight="251782144" behindDoc="1" locked="0" layoutInCell="1" allowOverlap="1" wp14:anchorId="69700542" wp14:editId="09869A5C">
              <wp:simplePos x="0" y="0"/>
              <wp:positionH relativeFrom="page">
                <wp:posOffset>1369487</wp:posOffset>
              </wp:positionH>
              <wp:positionV relativeFrom="page">
                <wp:posOffset>1515428</wp:posOffset>
              </wp:positionV>
              <wp:extent cx="5013361" cy="5295268"/>
              <wp:effectExtent l="0" t="0" r="0" b="0"/>
              <wp:wrapNone/>
              <wp:docPr id="1063131" name="Group 1063131"/>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142" name="Shape 1063142"/>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43" name="Shape 1063143"/>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41" name="Shape 1063141"/>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40" name="Shape 1063140"/>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39" name="Shape 1063139"/>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38" name="Shape 1063138"/>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37" name="Shape 1063137"/>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36" name="Shape 1063136"/>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34" name="Shape 1063134"/>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35" name="Shape 1063135"/>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32" name="Shape 1063132"/>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33" name="Shape 1063133"/>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09416234" id="Group 1063131" o:spid="_x0000_s1026" style="position:absolute;margin-left:107.85pt;margin-top:119.35pt;width:394.75pt;height:416.95pt;z-index:-25153433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zY/+RoAAJZzAAAOAAAAZHJzL2Uyb0RvYy54bWzsndtuJEdyhu8N+B0I3ltTWecaaLSALVs3&#10;hr3YXT9Ai9McEuAJJDUj+en9RUZEMaO7OEquF9wFhhIwzWZW5SEyMuKPU/L7P/x6fXXyeX//cHl7&#10;8+E0fdecnuxvzm4/Xt58+nD6P3/5j3+ZT08eHnc3H3dXtzf7D6e/7R9O//DDP//T91/u3u/b24vb&#10;q4/7+xM6uXl4/+Xuw+nF4+Pd+3fvHs4u9te7h+9u7/Y3NJ7f3l/vHvl6/+ndx/vdF3q/vnrXNs34&#10;7svt/ce7+9uz/cMDv/1RG09/yP2fn+/PHv/7/Pxh/3hy9eGUuT3mf+/zvz/Lv+9++H73/tP97u7i&#10;8symsfsrZnG9u7xh0LWrH3ePu5Nf7i+Purq+PLu/fbg9f/zu7Pb63e35+eXZPq+B1aTmYDU/3d/+&#10;cpfX8un9l093K5kg7QGd/upuz/7r80/3d3++++M9lPhy9wla5G+yll/P76/lk1me/JpJ9ttKsv2v&#10;jydn/HJoUteN6fTkjLahXYZ2nJWoZxdQ/ui9s4t//5033/nA78J0vtzBIA9PNHj4/9Hgzxe7u30m&#10;7cN7aPDH+5PLj/BvM3apb09PbnbXMGt+6MR/mQmUn17J9fD+Aco9S6tumPqxT0qPlWLLJDTKBEtN&#10;N6WxkwfWZe/en/3y8PjT/jbTfvf5Px8elUk/+k+7C//p7Ncb//EeVv8qk9/tHuU9maz8ePKF/bKp&#10;XMjKdSbSfH37ef+X2/zgo2xgSkMzL6cnvvtM9emRq5vyUe+RR7s0sTZbmj/ln3e54+Lpfum6Zvnq&#10;0+2Q2om9oe92mJahP3j67JefL8/+df+/5XzaoRmbyd6Zx5RHgAB5+LZfFtns3OHSzrnDorFNgzaO&#10;TZPyLrLyOMqz65nm5QWrd+orH3in/mnESgvTzRNa0jTPbcXyu35qG31nZLHdJO/4CtPU9y0nV/Zq&#10;Tss8lI3ISn5vO6/TiiuP33SK3dxBRHlxGqcm9Ke/0LHkoXIex+wVOz+7un3Y6xyEc/NZWbk5b8nT&#10;ebm6EcZm9mc7tMn51e4xi+Xry0fUzNXlNWtqp6bJgp9Xr27oTUSLnuP80+NvV3uh0tXNn/bniIUs&#10;+uQXD/effv63q/uTzztRJvm/3Pnu6u5iZ7+1TbFH81RzP/L++eXV1dplyq+GLn+c+X857LLrU8r7&#10;xnTLbq036XifFd3adaNdn9l0VduhM6CK6zz6Wl/KU7u9eVzfv0FT53UU5JAff779+FvWE5liCGPR&#10;GK8mlbstqZxFp0wCGf77UrmQN928tIhn5UMXzSmldpRDL8os9U27rMfedeGryeZ1LiKcbSqyU0+S&#10;V8+cHlTn56fWKDy6NKRJz3rbcBZrhMcwpy6hqLJ8aNspHNq5n/pZOxyGcZ7CYV/nLpIAuT74cAfn&#10;ekNgp2Yaxs6ECAe1D6MiJ+fRRPbcTE0Xh0VMj4MSZO57vthp/P1h535eTFBO3TJFWTguQzMpIcZu&#10;ansDOCaW+7brVIkMLHU9qr8/Zt+nGUEk9B27buiDbpJTv6j6mfhZlZ1L7rZvRlCDvDl3/aizzYKw&#10;1IBxBiah+66bdSnLPC9dWErf9/SWu02Jn+OgQ49IVxSQ2gVdmt+tGhXFjSLWjruO5eSN8dX00zQk&#10;XU3qxjmNYcvRUdNokwonMi4vsruONaWl181ilv6Af5anR7RkoRIUQMQHIUg36jaP/djoZhXdxtlo&#10;52nh1OjCOCKpDcRGCyXjm35p2vFg9+dm0Df71HbrIuIocYZG32kYFgeU/oB/lmt2ieFtb0r2Tckm&#10;bJUN0ydD32olO3O8AZpZbbQTUtUO+6pkmwHZ7EoWUD9NjvtfX8n6XETJ2lS2lGzbd0unQsjPzZOm&#10;jYdSz1i7YFqp+B6GCeVR4N1uGIbG5B0AewygHLHfLipn0jh1Q70K65YFga5CdkIhBymK0O/NeEhL&#10;k5At5YQmNKm+iRNiTPnNKsGOZJp7e7NLYxu7ZaGNYY4RgyUSASMgqcjq0A6TH75IzPhNSYv6wPxT&#10;/hrGASVZLmXAAaHooW+6to1SdW4XBhLO7AdUdT0qYapQJr/J1rVqe636CyhktGV09Gs5IVpGsfZF&#10;yYNmVlaPK4vfdJ2iMXqdLdvZDKHbGYK2ypDL1I3wZkGE5FzNoCmNjdixNFftKAvtFrOYQSDNpFTy&#10;tWJD9oZZ2LXUsoXFwMuIEW16KBzsuL74zVYLGFp0tUvXyNqKfru2WYzNxgbcEthMx2tBM7rbVcvk&#10;8UGPZ8u2qAfG1zhMcFXesRbWHMMKQZ8GvNqmZWfr6dotc2tTHYa5DaczLZ3jI5wgCJty8TKMbQgI&#10;hNlWjwn7uMMEF90SwTKN4g/IYnoUmziOOcM21ogHpZ5/8k4Z9eaxhZDFPqZ5HMB+MmabpmUOYybM&#10;EmCVNKZhnl9C2xFvkJ6x1IBRI21nzGeTxN0UWadNIgd0SADtCyiLNDBXFOI6ivcWyhqcnTuIWKwf&#10;eQTb5PEwcurFD0JlMjhIj2F5LXLU7LA0xpVvKK148t4gn2udb9mvAv8fe7vzUaiGfJg2S4uRnw/2&#10;Is5ME98r5gPmZG9qdqxw9J+U7+tjPp+LYD6byibmGxC7im0QgFn7olq+DvtQVK15CtAcKsJcreC5&#10;gAiZRmAE8FYhGBBDs+GLqcVolbYqPTa0zeD6WOCCxRpUpw5zPwIDVaKCfIK4HbH1QXoqiwHk9aps&#10;TN3kPnV8GMi6YiWM2QwG+ib4IMj/YQBHqyzumq5XSVa1zn6GtKqtEGui1Yoxe3SbAeq2GScPQBlc&#10;HFsZKBNhgUT1tMVvhZtF35xGFFs5ZotFbxyfgLbR/4VyGwyFtu0IDK7ezzQnQLPuCmqfJRfrTBN+&#10;AiNfAocEjJTwyIFVZJ34qDCx6scE1DWqPnvouAQ2AZqLf0m67ReciLERA8WMFWyafq7noU6sEGUT&#10;kMniMTLbsgksoGOOs0ygJAJTRG3nCU09B7SetqChwYw4cEDjzl87K2hPA9QzsA8oWhCezZQonRAB&#10;TIPDr5q2gAoMr/wmTp7mwK84TGyaNopTLBxeEH9nhF+QP0s9bacBs9vGxHAA4BRLmRY8hytWarq4&#10;oTO7z+ryYWnE0NmOekUYoQScZ7zUuhhAGMgviIUlzRwhXeqCWy7vmktG3KsMrI1jwplcTd5FvIW6&#10;GtA/DuFyqcuCP1jHZHJDF8i7TEgFHZPYF769+jEHsLGy7jTgm41jcgwlGg6njLigD4w25mDyWIwy&#10;lAsbUyX+iPbN7JR0O8DFbeBOkWpmzAx9O0fZSIBTBspv4s5X32rVmMBa9LS+OWSbsGCj1EhMQoXj&#10;sCwj4eHQik8Xjs1kGBqwbvVKOS/4EXRjxEMaow5Jms1/jaOzPzAvwCEud+dmaZAhtQTGvbs0RkSO&#10;uAVInEHFS+PBYIQgT4bVpoENUBpzupaXDQtr+qlJYIAg63I4yhSmZCGgssPADZttUR0ogwXtKCUe&#10;0PhNjysgDX++6UW48iA2vEiMVDffMVKxvxI7w5st20trB19VExopMXL69VXIjLIrOgb8rKGAhEMr&#10;Gua4FQXh5HcRpait6mEH1KV521l5h3wqh2X3HJoha4ETZSMqbjGnBkYpVmv1oC2SwuZLCGOA2sVS&#10;cXs6LgEo4koJjcKOKroG3tR4edWpJQZlzrEeFxFqvRwS543uGoRcolplw3VX8IwA6qrXqDyCOXxo&#10;BU9wpG4VxkHETgBh840C1l5yWjpmrQvA8RQxQ1pSZ+oncBQ4bQPFxxPxZge7xv2G7WABIEd2ML/k&#10;/NTbwdg0ANvM9kQ8M3LO52+1g/FxIS49wSDB0C7DXt8O9rnkBAOdypYdjMIzMJ4PFlLo6zYwtgeB&#10;Tz36aNIY9QTlTuaqw+WJ3VbKJ5K6OkOf/UxQOBO/TuqJ5jQrZR7R/KFboJPpWEwUfOMHjbyQZ9tj&#10;0KkxWzcmmt7SI4BfqKPQ7TADn7XbVtIhQiNazPKkcAQ0S720xX7x8H3XE1yJY6LhTFEhCntEbCH7&#10;eRO7QDlzRA/kCdWtU/IhzGlLTp/Goh0ZEdySuHZWyeQERM81ROkMyoHqLTpUNSYuBjwb2i0OzmiS&#10;okknzyYQkzjQdlzQ0A6oYL56bU2qJpkxeUwgXLQW2Ey2WOfTkCoS+GtmN0HkmQYSHanfTnBF6/5n&#10;Ek8j28K0WDDaL6EWkEe5n/CUoN08KlEK0K60VhGXtIMV0eD+Zt2hY7Hjba0S14rZGOKkzwIM6Afq&#10;J0JUPyxxKrIalMCSPxKHncC35oUgBkXiVRANWWyYw4DwFievnsogTgIuihvhJXO8OwcTTARf6ckY&#10;O3Y+sBMwY1gsZNHj6ddDVUdmOAEhpjtEtCna/uDM2XBwNzQHQJe8EWxifZMjjTSt3VvCWhIzFl6U&#10;HJ1oL7B4oK82YqZGhsJC7sG2+U2opf7JqoUSiURy25vNwb6S2tN4hBjHZuS1CRhnvjlitZI1ULtO&#10;Qh2SgyOzxY6ZI7RmZfiqtBHrKvpVgJywWm4Ef2NN14+J7DOTl5yrVr1dzkYjsNm6RXKNGs/2RtKL&#10;JsSUzFY4UVF5HW1JqTfhi3CFFWW23i3wHgCRu50ImUWwj1MS60MbCRHjH92irWf/mFHYKwyQiSIl&#10;UON+vP25CJztrY64uuUPiNwmJ6CcZf6V+d2SPBoPgo+Tx7Txt2a6NTK2MyPnNXI0xZdWUEd82pbN&#10;hhoiwats1FMAtFE0ULUXHRynBMWrF72H/MIkG37FGDE+hk9xJW/Gh5/6b9n4QPAeGx/5GFUbHy1w&#10;AGmbT0Obc18M6K7Gh6eF5CCcfdGj9vrGh89FjA/7+W9hfEhukOcsa9JIIRFIRV6ds5puUjT6LEQO&#10;WR6L0ubguG7mLEvOjOpOnFKWrulSWlJm3BUC3BOtXwwrQ9mm+QxqhyUo4SkztrKiX0mZMV+z0CTq&#10;hlX6vcD5ooJNqKPCrhiLX5imURFZNL1JP60LeSvt+ErBnaQhHUu/rBaqpR9YRdyoWfpJ4iQYTI+Z&#10;S78W2SgpOyL88s9uQLy67POZIPpsIn8LyUcQQiw5PaAYpKWQAc5jSiptSE+KngGfjmC+uZNUs1oB&#10;RDCdlC1VOKQORxBOkDZZ9Fyeix4QG0gmG/aiQtbq/PObuqpC2mAVsnBpM2oUbW8y762cTer8tLpP&#10;5MrftZxNDKJjmZdlVrXME/NV/CSZ4TljgIso8yR7FfRh7mZqTMTtqKf71aXeOhdBfDaVLblHzg0e&#10;5Lwmd2l93d+Mn9hdHlLUF3MgscuoQjYbGV9AjJyvcxKJQX3cc1W+USyZ1QvexnWkxAdvE6wuRa5U&#10;b61Z/m03Uk4Vm0fyWiyWGTYmjhW/6cgTL1raCDPGmRfM7SLNTJKWYm6qCkEjca2Ypw7M0iiIGIur&#10;rJCq/MK8rXgnSK8t2yRibUtE/Uh5Xe2IJKbhxM+kZamkapTdShaPuRNwx+B8KhsluCshxXwkJCL+&#10;otQDCbCbmuRdC6c7jqdrUu3WrilqjDtKM54lG5lsb/UQVHkWSAcXv6NMGg7ttejDxx3xcZt/kn0g&#10;jF2uFx+He9Bg9faZwK17b5R/Nk6YP/DmjHD08y07I5C+x6opn8Fq1USMAHe+yTf8cIuX6TgcJ1A6&#10;SpKawHGpxNZEUU7Lqysmnwl6ySaypZbwyCNN9HSTjm+i7OuaiXxccgnzO8H5iNSSeI0c94NCF8ne&#10;IqNRWhCm9a5pMmIlYiXvLSSllRJCcnU9tYNK0jAREDrRhfxan2MVWwLaZYMKD6cWI60VwuyaP+Sf&#10;Rw+TY0dQx8jmT/mnPk26I07sPBvsAy6FOHh6Sxd2eLYd8hMDJmZYKCcxZkxzSZFhLCXHSyPVWEIy&#10;yTZd4/BxlPjN5kkdl6f+gi008ubSWvKCLVWUlMeDtJ42ESZWhmjBBJoiWaUhyCrA2Z1ni/ozGOdj&#10;ksQuNUOyFNzhB55uSInrJjfih5peUGjH/CGavsmNI5oi6WNyrQiVZbmRqM4cg+rwmUMygtQoN9vJ&#10;SM34TWlL8Z6n+MAMeI/CfhJ6Te6BJ+YUYAEBWk9sHQmVaILXEW0jxxXMPFCehTzSA+BP+ecRNweJ&#10;5U/5p3FJmTZGAbyjH39qc/Vlwhgp7xFRkjDmoSDgZEzfkvxFgz1kQFISVE3xMmFMwu4lwTm05rnk&#10;nEluQXG4ioQxol314ynPwKTClUV/JDK6l5T0/shsBKRNKnJQXxANBS4xbz0YRMhiAJ0MCVNQhEUD&#10;pbdlfdywN6T0hpTktGwgpczW9UhJlJ4jpSTmurGpIyVyXcg4Nhs+m3suTl8dKvlUxIS3mWxhJT3i&#10;rr6fMJKLPhWQlIJaio9kFTmi8mfiadM30AeWDN0T3zf/rjYxHTG4RAUiyaONhJvQ63hQ9Gq1HSmG&#10;rfGI6nh9Brd/tDHRiLQDUaZZ6aJhY2Ep/k4EVW6U9AQty6oaU4rLDVyg7KTmqZCRyGPSm3K32MV9&#10;rJ8l8cKoQ5b09IJEf0pbqD7LvZIhQlpZOSS+GKpJciN1BgcXxmBrUwegjYTuX1BmDhLxzHUUCdku&#10;5ZjAic6SzxeSKGPSA1UxnhVFHv7yTF7D1nZinjtkoV6LgrJyTMnXs+2kFgUQFxpJTLTM6Un0nuOE&#10;OEr8pnxJhc8IawiXUK/AzGO35NgrC014dEhRKvZ6II5pxgNKDLAojVUshEYXJSljsrN4FkK3ZHhY&#10;/Q/lZRIRKcYk0U6uhsinSJJdttfpR9RWSL2GucFALBgiNk9/apMqJKR4xYrUGQQgJ/4OCycS0sDr&#10;Us6QmCdHUWfIRVAvMJGIDnFjgVKFMGwErNQced0m1QlAhXJMfFye3kLakRQ51e4ExgmXf+QxkXCW&#10;XOoIGvxBEpE2gtpjxZlQf01Z47C45RSpGb/pfriMZvfJsaOMIyyFFC8LkmFOSNZisfvFmBwrJlC/&#10;TuSdqTDqgCniCN1ydYoZIIgvKrZCIzd/mP1GQQLmSf2YhHg8zRhGtgJWJy4bxT1embikmM1ycWKx&#10;UjyEbLK1cs2ZZohVHS4gsvCrHBEpRqLYueyY3EmXXK4gi2Fxn0o6tL4rrO02QdzH+E13tcOxbXl9&#10;5H3CyOFUkMRJeZ2tBxkdLSMql/CBW6sU1Th+iAPFbzosUkkSQPOMOafCksV6JihnqkH0Rth1hIe+&#10;h38Y/8/mtrqI0LFMA2HLqmpnO/wB/ywfHKhJ01SKZx9Ef3s8kFtdkb82C+9uc8Vyv5ypdWzR6FAg&#10;K1IuKRVyEIY8yBGm4M2dx/CbVrxUsRTZaXYRB0Y29W0liTGFPMYg4jpwsRQZ69ZQWoSOZmeOxvOl&#10;lpTDVLRqr2cpFxGcd/Jm87h4+pa9w+jQY+9w1hUvsHnQA6bjTX66tUMlKVErs3YGimjWpOBXt3Z8&#10;KmLt2Ey2rJ3jFKdnLR5bG+IDI4VE0QN55OdMD6sPL4qcqnyN7T57YknEWAtjmRHaWMWB97kl63AU&#10;4aTPImSSqFqwqEYK780hw11iqLVSLJGA77XBExltWuNzJHy2xuRiAq+mBEhTTF922wP3LY8OLyp3&#10;iYdG8ortYlAGp5zFVhhHid+Ukj1XW1sOP66qgzpMsmE8ECtXR6gP0GEEgUiuFsoUkjeVQlXr5EZl&#10;T86TdPRYNSNJ0t4tgCmGVOV2CwubYq/gpKpeJ3gIl63uJ9egRXtVgJaFEZkPReElbUGi4IL8JtaP&#10;3WZRtU4qbMTJLSqR2gMQTtkt6YB+VwMuNnzIoREzxSAuRq3EKLYU2NZ+SmjJ7iMXcCd31xWoBOuN&#10;UHSeEZfJcltEAPPcf4ovU1vlbjTNS6paqlzrZN57CsIxlcJa5a4Qj15QDHtQ6YDV6tY54E3M7OrV&#10;4ufmKOqMcY8frIcED/fRYp5TOR9QGH5imWbGb9TbwXebw7qQOBI8RPEkZGEv+WP+efx4ENj+mH/a&#10;45KSYVPiZrOnQh5/bGvHB6o9PEuWIDi3AJc7DrTLWS7wIC459jRAKKwnzE2j34Jh4MuJA8VvOleO&#10;IuVR9iqR9pjZz8H1kmOKsVh6YEMuVCcbRd8lMC93s9Tyt9y960YROQdHnn6vG6dekVq0khKkED9d&#10;nkxmwPZ2by2VCiQDmlL5H3OUSY3hbOelUKMjYq04bmL9G3zl1jZuKq5f5oI/z2x5SkzV9nPJSwTA&#10;zXXx+MRCJlJnPJ8RmUxORPWY2dWottAg9x+FLaNyHpsir5MxD9IwECvcMKKNEs55ifohYKfCld0h&#10;VFeSTy73M38f2ftovdAocT0lvPiO1N9XJ6t4fN0VJHrgEvxr4h8UqYB/6mA/sfvJoLFGZlvPtjg4&#10;iMHlN8UZGG1FRK3fYIJ/8+BaDyWrAKl6sYhPweKPb/no8lcJsvH39qcGqv+2ztfy0RFKxyZOFhXV&#10;Jg6YeJFCuHzIVrDPX12wv35DiHMWraS1OMA8vfGUw/3qdo5PRewcXDUyky07Rw+pi4PnbBzvDNli&#10;P6rW+5p2l/v1DTpRow4KL2WgZPWbbwt/02HMQ26EURWCdGk1CFMlIEEMiPi8PdxBwi165ZhUwspF&#10;cbJ31G1SnhQaud/OQu3YBHaNSt2Y/DUDUyHkLa5/GEixBsmikyWOZPMmSGwaufc2TwiQiXNWJlQ3&#10;Jv5/oxAyH10ZljIC2FW/EA4Bw4RGrlY2zAXGl6tZq8fEyDPZLNVQ0a7MClvHBPQfXtWA599qLLFH&#10;uD+wekzcj9ylkCmEX1USUMq1cBe0FO1nHGwsXkAYDBG58sZaMZ7rySt0Md0O9sL6CtCTIhR+65MC&#10;joVJEYkhJ8pa2f0XqFpCnAYaJM80BgnFcFfeJSMETFHSgesDvU6t78Qm3tpSP6rKl6abOQ/rZXD+&#10;gH+WD8LDGGTWrz/gn8bpcvtxPltckbbGtfyZLXCKxUSf+RX+JkmsH6Zk32No5IEfnGMOtu46FeIS&#10;bNla7taAQE+xymXEGV9KHFHiJhZrZsM5QoHC5NvZplKAjVFYPSbpcb6pEq+I8W1udWJGOiG52z2Y&#10;nh0Xeph0IIVOLO7adUrZolEWjkLQlkuRC9QtqZCH5ErB4swQb/EgI+4TcH/1mJir6wVvGEkxAikR&#10;dzuKctdW5GxwqXuduKULMVg9JuSjDiCTD9phq5VLIfJHOlVuhB25b6tsJOQu940LJwgJ1ohD5Jr4&#10;Tdmc+xR4Q99UAVOQj0QPyV+Tbon8HdyPxZ8psusL2HO71PBI2Pt5KQ8fqsouR+dxf8A/ywddi3vb&#10;m2ffNc0/nGc//xVE/vhj1vf2hyrlr0uW3/m5/HOaP/wfAAAA//8DAFBLAwQUAAYACAAAACEAhjSk&#10;peEAAAANAQAADwAAAGRycy9kb3ducmV2LnhtbEyPwWrCQBCG74W+wzKF3upuIlGJ2YhI25MUqoXi&#10;bc2OSTC7G7JrEt++k1O9fcP8/PNNthlNw3rsfO2shGgmgKEtnK5tKeHn+PG2AuaDslo1zqKEO3rY&#10;5M9PmUq1G+w39odQMiqxPlUSqhDalHNfVGiUn7kWLe0urjMq0NiVXHdqoHLT8FiIBTeqtnShUi3u&#10;Kiyuh5uR8DmoYTuP3vv99bK7n47J1+8+QilfX8btGljAMfyHYdIndcjJ6exuVnvWSIijZElRgvmK&#10;YEoIkcTAzhMt4wXwPOOPX+R/AAAA//8DAFBLAQItABQABgAIAAAAIQC2gziS/gAAAOEBAAATAAAA&#10;AAAAAAAAAAAAAAAAAABbQ29udGVudF9UeXBlc10ueG1sUEsBAi0AFAAGAAgAAAAhADj9If/WAAAA&#10;lAEAAAsAAAAAAAAAAAAAAAAALwEAAF9yZWxzLy5yZWxzUEsBAi0AFAAGAAgAAAAhAC93Nj/5GgAA&#10;lnMAAA4AAAAAAAAAAAAAAAAALgIAAGRycy9lMm9Eb2MueG1sUEsBAi0AFAAGAAgAAAAhAIY0pKXh&#10;AAAADQEAAA8AAAAAAAAAAAAAAAAAUx0AAGRycy9kb3ducmV2LnhtbFBLBQYAAAAABAAEAPMAAABh&#10;HgAAAAA=&#10;">
              <v:shape id="Shape 1063142"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WLvxQAAAOAAAAAPAAAAZHJzL2Rvd25yZXYueG1sRE9da8Iw&#10;FH0f7D+EO9jLsGl1iHRGKQNhHYKsKvh4aa5taXPTNZl2/94Igz0ezvdyPZpOXGhwjWUFSRSDIC6t&#10;brhScNhvJgsQziNr7CyTgl9ysF49Piwx1fbKX3QpfCVCCLsUFdTe96mUrqzJoItsTxy4sx0M+gCH&#10;SuoBryHcdHIax3NpsOHQUGNP7zWVbfFjQm/7/YlbfnFZvjnO2pM557rfKfX8NGZvIDyN/l/85/7Q&#10;YX48nyWvU7gfCgjk6gYAAP//AwBQSwECLQAUAAYACAAAACEA2+H2y+4AAACFAQAAEwAAAAAAAAAA&#10;AAAAAAAAAAAAW0NvbnRlbnRfVHlwZXNdLnhtbFBLAQItABQABgAIAAAAIQBa9CxbvwAAABUBAAAL&#10;AAAAAAAAAAAAAAAAAB8BAABfcmVscy8ucmVsc1BLAQItABQABgAIAAAAIQCJZWLv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143"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3DuxAAAAOAAAAAPAAAAZHJzL2Rvd25yZXYueG1sRE9da8Iw&#10;FH0X/A/hDvamqauIVKMUmWOCMNS97O3SXNu65qYkma3/3ggDHw/ne7nuTSOu5HxtWcFknIAgLqyu&#10;uVTwfdqO5iB8QNbYWCYFN/KwXg0HS8y07fhA12MoRQxhn6GCKoQ2k9IXFRn0Y9sSR+5sncEQoSul&#10;dtjFcNPItySZSYM1x4YKW9pUVPwe/4yC+aVrtu+7NnW6qH/OX5R/7E2u1OtLny9ABOrDU/zv/tRx&#10;fjJLJ9MUHociArm6AwAA//8DAFBLAQItABQABgAIAAAAIQDb4fbL7gAAAIUBAAATAAAAAAAAAAAA&#10;AAAAAAAAAABbQ29udGVudF9UeXBlc10ueG1sUEsBAi0AFAAGAAgAAAAhAFr0LFu/AAAAFQEAAAsA&#10;AAAAAAAAAAAAAAAAHwEAAF9yZWxzLy5yZWxzUEsBAi0AFAAGAAgAAAAhAAIPcO7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141"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7rtwgAAAOAAAAAPAAAAZHJzL2Rvd25yZXYueG1sRE9ba8Iw&#10;FH4f+B/CEXybaacTqUaRQcFXb2O+HZpjU2xOShNt++/NYLDHj+++3va2Fk9qfeVYQTpNQBAXTldc&#10;Kjif8vclCB+QNdaOScFAHrab0dsaM+06PtDzGEoRQ9hnqMCE0GRS+sKQRT91DXHkbq61GCJsS6lb&#10;7GK4reVHkiykxYpjg8GGvgwV9+PDKjjll9n8x3yeh+Fy7fhhc/wucqUm4363AhGoD//iP/dex/nJ&#10;YpbOU/g9FBHIzQsAAP//AwBQSwECLQAUAAYACAAAACEA2+H2y+4AAACFAQAAEwAAAAAAAAAAAAAA&#10;AAAAAAAAW0NvbnRlbnRfVHlwZXNdLnhtbFBLAQItABQABgAIAAAAIQBa9CxbvwAAABUBAAALAAAA&#10;AAAAAAAAAAAAAB8BAABfcmVscy8ucmVsc1BLAQItABQABgAIAAAAIQCDG7rt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140"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9XqwgAAAOAAAAAPAAAAZHJzL2Rvd25yZXYueG1sRE/NSsNA&#10;EL4LvsMygje7aRtCSbsJIgg9KU37AMPuNIlmZ0N2bdK3dw6Cx4/v/1AvflA3mmIf2MB6lYEitsH1&#10;3Bq4nN9fdqBiQnY4BCYDd4pQV48PByxdmPlEtya1SkI4lmigS2kstY62I49xFUZi4a5h8pgETq12&#10;E84S7ge9ybJCe+xZGjoc6a0j+938eAO2KY7bObdfI10218+Q3z8SNcY8Py2ve1CJlvQv/nMfnczP&#10;iu06lwtySBDo6hcAAP//AwBQSwECLQAUAAYACAAAACEA2+H2y+4AAACFAQAAEwAAAAAAAAAAAAAA&#10;AAAAAAAAW0NvbnRlbnRfVHlwZXNdLnhtbFBLAQItABQABgAIAAAAIQBa9CxbvwAAABUBAAALAAAA&#10;AAAAAAAAAAAAAB8BAABfcmVscy8ucmVsc1BLAQItABQABgAIAAAAIQC5a9Xq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139"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JBLwwAAAOAAAAAPAAAAZHJzL2Rvd25yZXYueG1sRE/LisIw&#10;FN0L8w/hDrjTVEUZa6MMgigyG3UEl5fm9uE0N6WJWv16MyC4PJx3smhNJa7UuNKygkE/AkGcWl1y&#10;ruD3sOp9gXAeWWNlmRTcycFi/tFJMNb2xju67n0uQgi7GBUU3texlC4tyKDr25o4cJltDPoAm1zq&#10;Bm8h3FRyGEUTabDk0FBgTcuC0r/9xSjw3P6483Z9wspldD/q80OOH0p1P9vvGQhPrX+LX+6NDvOj&#10;yWgwmsL/oYBAzp8AAAD//wMAUEsBAi0AFAAGAAgAAAAhANvh9svuAAAAhQEAABMAAAAAAAAAAAAA&#10;AAAAAAAAAFtDb250ZW50X1R5cGVzXS54bWxQSwECLQAUAAYACAAAACEAWvQsW78AAAAVAQAACwAA&#10;AAAAAAAAAAAAAAAfAQAAX3JlbHMvLnJlbHNQSwECLQAUAAYACAAAACEAIjiQS8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138"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j5gxAAAAOAAAAAPAAAAZHJzL2Rvd25yZXYueG1sRE9Na8JA&#10;EL0X/A/LCL3V3SiopK6iBaGnQtSDx2l2msRmZ9PsVuO/7xwKHh/ve7UZfKuu1McmsIVsYkARl8E1&#10;XFk4HfcvS1AxITtsA5OFO0XYrEdPK8xduHFB10OqlIRwzNFCnVKXax3LmjzGSeiIhfsKvccksK+0&#10;6/Em4b7VU2Pm2mPD0lBjR281ld+HXy+99+kiI/O58D8fbbE/l5dil12sfR4P21dQiYb0EP+7353M&#10;N/NZNpPFckgQ6PUfAAAA//8DAFBLAQItABQABgAIAAAAIQDb4fbL7gAAAIUBAAATAAAAAAAAAAAA&#10;AAAAAAAAAABbQ29udGVudF9UeXBlc10ueG1sUEsBAi0AFAAGAAgAAAAhAFr0LFu/AAAAFQEAAAsA&#10;AAAAAAAAAAAAAAAAHwEAAF9yZWxzLy5yZWxzUEsBAi0AFAAGAAgAAAAhALKqPmD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137"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2N8wwAAAOAAAAAPAAAAZHJzL2Rvd25yZXYueG1sRE/dasIw&#10;FL4f+A7hCLubiRPc6EyLCIMxRFj1Ac6asybYnJQm2vr2izDY5cf3v6km34krDdEF1rBcKBDETTCO&#10;Ww2n4/vTK4iYkA12gUnDjSJU5exhg4UJI3/RtU6tyCEcC9RgU+oLKWNjyWNchJ44cz9h8JgyHFpp&#10;BhxzuO/ks1Jr6dFxbrDY085Sc64vXsPRXQ6qPu9l99kYe3Pf42G7a7V+nE/bNxCJpvQv/nN/mDxf&#10;rVfL1QvcD2UEsvwFAAD//wMAUEsBAi0AFAAGAAgAAAAhANvh9svuAAAAhQEAABMAAAAAAAAAAAAA&#10;AAAAAAAAAFtDb250ZW50X1R5cGVzXS54bWxQSwECLQAUAAYACAAAACEAWvQsW78AAAAVAQAACwAA&#10;AAAAAAAAAAAAAAAfAQAAX3JlbHMvLnJlbHNQSwECLQAUAAYACAAAACEApjtjfM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136"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9+xAAAAOAAAAAPAAAAZHJzL2Rvd25yZXYueG1sRE9NS8NA&#10;EL0L/Q/LFLzZ2bYQS+y2tILgRcSkIN6G7JhEs7Mhuybx37uC4PHxvvfH2XVq5CG0XgysVxoUS+Vt&#10;K7WBS/lwswMVIomlzgsb+OYAx8Piak+59ZO88FjEWqUQCTkZaGLsc8RQNeworHzPkrh3PziKCQ41&#10;2oGmFO463GidoaNWUkNDPd83XH0WX84A1h+2fH27jNqWWEy3m2d5OqMx18v5dAcq8hz/xX/uR5vm&#10;62y73mbweyghwMMPAAAA//8DAFBLAQItABQABgAIAAAAIQDb4fbL7gAAAIUBAAATAAAAAAAAAAAA&#10;AAAAAAAAAABbQ29udGVudF9UeXBlc10ueG1sUEsBAi0AFAAGAAgAAAAhAFr0LFu/AAAAFQEAAAsA&#10;AAAAAAAAAAAAAAAAHwEAAF9yZWxzLy5yZWxzUEsBAi0AFAAGAAgAAAAhAI+z737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134"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i5vxgAAAOAAAAAPAAAAZHJzL2Rvd25yZXYueG1sRE9Na8JA&#10;EL0X/A/LCN7qJrHVNLoRbRHqRdD20OOQHZOQ7GzMbjX++26h0OPjfa/Wg2nFlXpXW1YQTyMQxIXV&#10;NZcKPj92jykI55E1tpZJwZ0crPPRwwozbW98pOvJlyKEsMtQQeV9l0npiooMuqntiAN3tr1BH2Bf&#10;St3jLYSbViZRNJcGaw4NFXb0WlHRnL6NgoPepo3bvyRvA6XueFns4+TrWanJeNgsQXga/L/4z/2u&#10;w/xoPotnT/B7KCCQ+Q8AAAD//wMAUEsBAi0AFAAGAAgAAAAhANvh9svuAAAAhQEAABMAAAAAAAAA&#10;AAAAAAAAAAAAAFtDb250ZW50X1R5cGVzXS54bWxQSwECLQAUAAYACAAAACEAWvQsW78AAAAVAQAA&#10;CwAAAAAAAAAAAAAAAAAfAQAAX3JlbHMvLnJlbHNQSwECLQAUAAYACAAAACEAa+oub8YAAADgAAAA&#10;DwAAAAAAAAAAAAAAAAAHAgAAZHJzL2Rvd25yZXYueG1sUEsFBgAAAAADAAMAtwAAAPoCA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135"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ZsHxQAAAOAAAAAPAAAAZHJzL2Rvd25yZXYueG1sRE/dasIw&#10;FL4X9g7hDLzTtBOLdEaRDUW9mbo9wFlzbMuak5JErT69GQhefnz/03lnGnEm52vLCtJhAoK4sLrm&#10;UsHP93IwAeEDssbGMim4kof57KU3xVzbC+/pfAiliCHsc1RQhdDmUvqiIoN+aFviyB2tMxgidKXU&#10;Di8x3DTyLUkyabDm2FBhSx8VFX+Hk1Gw7srTtkmvv19jt9rZzWd2Wxy3SvVfu8U7iEBdeIof7rWO&#10;85NslI7G8H8oIpCzOwAAAP//AwBQSwECLQAUAAYACAAAACEA2+H2y+4AAACFAQAAEwAAAAAAAAAA&#10;AAAAAAAAAAAAW0NvbnRlbnRfVHlwZXNdLnhtbFBLAQItABQABgAIAAAAIQBa9CxbvwAAABUBAAAL&#10;AAAAAAAAAAAAAAAAAB8BAABfcmVscy8ucmVsc1BLAQItABQABgAIAAAAIQAfoZsH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132"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PQxwwAAAOAAAAAPAAAAZHJzL2Rvd25yZXYueG1sRE9da8Iw&#10;FH0f+B/CFXybqZWVUY2iguJ8WyeIb5fm2haTm9LE2v37ZTDY4+F8L9eDNaKnzjeOFcymCQji0umG&#10;KwXnr/3rOwgfkDUax6TgmzysV6OXJebaPfmT+iJUIoawz1FBHUKbS+nLmiz6qWuJI3dzncUQYVdJ&#10;3eEzhlsj0yTJpMWGY0ONLe1qKu/FwyrYFucTZb1x+0N6MpdgruYt/VBqMh42CxCBhvAv/nMfdZyf&#10;ZPPZPIXfQxGBXP0AAAD//wMAUEsBAi0AFAAGAAgAAAAhANvh9svuAAAAhQEAABMAAAAAAAAAAAAA&#10;AAAAAAAAAFtDb250ZW50X1R5cGVzXS54bWxQSwECLQAUAAYACAAAACEAWvQsW78AAAAVAQAACwAA&#10;AAAAAAAAAAAAAAAfAQAAX3JlbHMvLnJlbHNQSwECLQAUAAYACAAAACEA3vT0M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133"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KmxQAAAOAAAAAPAAAAZHJzL2Rvd25yZXYueG1sRE/LagIx&#10;FN0L/kO4he40sQMyTo1SCy0u2oWPjbvbye0kdHIzTFKd9uubguDycN7L9eBbcaY+usAaZlMFgrgO&#10;xnGj4Xh4mZQgYkI22AYmDT8UYb0aj5ZYmXDhHZ33qRE5hGOFGmxKXSVlrC15jNPQEWfuM/QeU4Z9&#10;I02PlxzuW/mg1Fx6dJwbLHb0bKn+2n97De+uVK/uzW5Oxpw+trJelL9xofX93fD0CCLRkG7iq3tr&#10;8nw1L2ZFAf+HMgK5+gMAAP//AwBQSwECLQAUAAYACAAAACEA2+H2y+4AAACFAQAAEwAAAAAAAAAA&#10;AAAAAAAAAAAAW0NvbnRlbnRfVHlwZXNdLnhtbFBLAQItABQABgAIAAAAIQBa9CxbvwAAABUBAAAL&#10;AAAAAAAAAAAAAAAAAB8BAABfcmVscy8ucmVsc1BLAQItABQABgAIAAAAIQCheLKm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34211" w14:textId="77777777" w:rsidR="00ED7765" w:rsidRDefault="00ED7765">
    <w:pPr>
      <w:spacing w:after="0"/>
      <w:ind w:left="0" w:firstLine="0"/>
    </w:pPr>
  </w:p>
  <w:p w14:paraId="101A4E7C" w14:textId="77777777" w:rsidR="00ED7765" w:rsidRDefault="00ED7765">
    <w:pPr>
      <w:spacing w:after="179"/>
      <w:ind w:left="-992" w:firstLine="0"/>
    </w:pPr>
    <w:r>
      <w:rPr>
        <w:sz w:val="18"/>
      </w:rPr>
      <w:t xml:space="preserve"> </w:t>
    </w:r>
  </w:p>
  <w:p w14:paraId="5C41A963" w14:textId="77777777" w:rsidR="00ED7765" w:rsidRDefault="00ED7765">
    <w:pPr>
      <w:spacing w:after="180"/>
      <w:ind w:left="-992" w:firstLine="0"/>
    </w:pPr>
    <w:r>
      <w:rPr>
        <w:sz w:val="18"/>
      </w:rPr>
      <w:t xml:space="preserve"> </w:t>
    </w:r>
  </w:p>
  <w:p w14:paraId="5E0C1999" w14:textId="77777777" w:rsidR="00ED7765" w:rsidRDefault="00ED7765">
    <w:pPr>
      <w:spacing w:after="0"/>
      <w:ind w:left="-992" w:firstLine="0"/>
    </w:pPr>
    <w:r>
      <w:rPr>
        <w:sz w:val="18"/>
      </w:rPr>
      <w:t xml:space="preserve"> </w:t>
    </w:r>
  </w:p>
  <w:p w14:paraId="113EEC3C" w14:textId="77777777" w:rsidR="00ED7765" w:rsidRDefault="00ED7765">
    <w:r>
      <w:rPr>
        <w:rFonts w:ascii="Calibri" w:eastAsia="Calibri" w:hAnsi="Calibri" w:cs="Calibri"/>
        <w:noProof/>
        <w:sz w:val="22"/>
      </w:rPr>
      <mc:AlternateContent>
        <mc:Choice Requires="wpg">
          <w:drawing>
            <wp:anchor distT="0" distB="0" distL="114300" distR="114300" simplePos="0" relativeHeight="251783168" behindDoc="1" locked="0" layoutInCell="1" allowOverlap="1" wp14:anchorId="0BDC65AF" wp14:editId="2135AF23">
              <wp:simplePos x="0" y="0"/>
              <wp:positionH relativeFrom="page">
                <wp:posOffset>1369487</wp:posOffset>
              </wp:positionH>
              <wp:positionV relativeFrom="page">
                <wp:posOffset>1515428</wp:posOffset>
              </wp:positionV>
              <wp:extent cx="5013361" cy="5295268"/>
              <wp:effectExtent l="0" t="0" r="0" b="0"/>
              <wp:wrapNone/>
              <wp:docPr id="1063095" name="Group 1063095"/>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106" name="Shape 1063106"/>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07" name="Shape 1063107"/>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05" name="Shape 1063105"/>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04" name="Shape 1063104"/>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03" name="Shape 1063103"/>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02" name="Shape 1063102"/>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01" name="Shape 1063101"/>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100" name="Shape 1063100"/>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98" name="Shape 1063098"/>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99" name="Shape 1063099"/>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96" name="Shape 1063096"/>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97" name="Shape 1063097"/>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322D3C43" id="Group 1063095" o:spid="_x0000_s1026" style="position:absolute;margin-left:107.85pt;margin-top:119.35pt;width:394.75pt;height:416.95pt;z-index:-25153331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mEAxsAAJZzAAAOAAAAZHJzL2Uyb0RvYy54bWzsndtuHElyhu8N+B0I3ntUWecSRrOAPfbc&#10;GPZid/0APVRTIsATSI6k8dP7i4yIYkZ3UUquF9wFxB2sms2sykNkZMQfp+SPf/hydXnyaX93f3Fz&#10;/e40/dCcnuyvz27eX1x/eHf6P3/5j3+ZT0/uH3bX73eXN9f7d6e/7+9P//DTP//Tj59v3+7bm483&#10;l+/3dyd0cn3/9vPtu9OPDw+3b9+8uT/7uL/a3f9wc7u/pvH85u5q98DXuw9v3t/tPtP71eWbtmnG&#10;N59v7t7f3t2c7e/v+e3P2nj6U+7//Hx/9vDf5+f3+4eTy3enzO0h/3uX//1V/n3z04+7tx/udrcf&#10;L85sGru/YhZXu4trBl27+nn3sDv57e7iqKuri7O7m/ub84cfzm6u3tycn1+c7fMaWE1qDlbzy93N&#10;b7d5LR/efv5wu5IJ0h7Q6a/u9uy/Pv1yd/vn2z/eQYnPtx+gRf4ma/lyfncln8zy5Esm2e8ryfZf&#10;Hk7O+OXQpK4b0+nJGW1DuwztOCtRzz5C+aP3zj7++zfefOMDvwnT+XwLg9w/0uD+/0eDP3/c3e4z&#10;ae/fQoM/3p1cvId/m7Hj/6cn17srmDU/dOK/zATKT6/kun97D+WepFU3TP3YJ6XHSrFlEhplgqWm&#10;m9LYyQPrsndvz367f/hlf5Npv/v0n/cPyqTv/afdR//p7Mu1/3gHq3+VyW93D/KeTFZ+PPnMftlU&#10;PsrKdSbSfHXzaf+Xm/zgg2xgSkMzL6cnvvtM9fGRy+vyUe+RR7s0sTZbmj/ln7e54+Lpfum6Zvnq&#10;0+2Q2qnN02iHaRn6g6fPfvv14uxf9/9bzqcdmrGZ7J15THkECJCHb/tl6b3DpZ1zh0VjmwZ9c2ya&#10;lHeRlcdRnlzPNC/PWL1TX/nAO/VPI1ZamG6e0JKmeW4rlt/1U9voOyOL7SZ5x1eYpr5vObmyV3Na&#10;5qFsRFbye9t5nVZcefymU+zmDiLKi9M4NaE//YWOJQ+V8zhmr9j52eXN/V7nIJybz8rKzXlLHs/L&#10;5bUwNrM/26FNzi93D1ksX108oGYuL65YUzs1TRb8vHp5TW8iWvQc558efr/cC5Uur/+0P0csZNEn&#10;v7i/+/Drv13enXzaiTLJ/8ud7y5vP+7st7Yp9mieau5H3j+/uLxcu0z51dDlzzP/LYdddn1Ked+Y&#10;btmt9SYd77OiW7tutOszm65qO3QGVHGdR1/rS3lqN9cP6/vXaOq8joIc8uOvN+9/z3oiUwxhLBrj&#10;xaQyp/hYKmfCyCSQ4d+WyoW86ealRTwrH7poTim1oxx6UWapb9plPfauC19MNq9zEeFsU5GdepS8&#10;eub0oDo/P7ZG4dGlIU161tuGs1gjPIY5dQlFleVD207h0M791M/a4TCM8xQO+zp3kQTI9cGHOzjX&#10;GwI7NdMwdiZEOKh9GBU5OY8msudmaro4LGJ6HJQgc9/zxU7jt4ed+3kxQTl1yxRl4bgMzaSEGLup&#10;7Q3gmFju265TJTKw1PWofnvMvk8zgkjoO3bd0AfdJKd+UfUz8bMqO5fcbd+MoAZ5c+76UWebBWGp&#10;AeMMTEL3XTfrUpZ5XrqwlL7v6S13mxI/x0GHHpGuKCC1C7o0v1s1KoobRawddx3LyRvjq+mnaUi6&#10;mtSNcxrDlqOjptEmFU5kXF5kdx1rSkuvm8Us/QH/LE+PaMlCJSiAiA9CkG7UbR77sdHNKrqNs9HO&#10;08Kp0YVxRFIbiI0WSsY3/dK048Huz82gb/ap7dZFxFHiDI2+0zAsDij9Af8s1+wSw9teleyrkk1g&#10;tg0lm4VstZKdOd4Azaw22gmpaod9VbLNgGx2JQuonybH/S+vZH0uomRtKltKtu27pVMh5OfmUdPG&#10;Q6lnrF0wrVR8D8OE8ijwbjcMQ2PyDoA9GgjRFxH77aJyJo1TN9SrsG5ZEOgqZCcUcpCiCP3ejIe0&#10;NAnZUk5oQpPqmzghxpTfrBLsSKa5tze7NLaxWxbaGOYYMVgiETACkoqsDu0w+eGLxIzflEKoD8w/&#10;5a9hHFCS5VIGHBCKHvqma9soVed2YSDhzH5AVdejEqYKZfKbbF2rtteqv4BCRltGR7+WE6JlFGtf&#10;lDxoZmX1uLL4TdcpGqPX2bKdzRC6nSFoqwy5TN0IbxZE4BjrCWPQlMZG7Fiaq3aUhXaLWcwgkGZS&#10;KvlasSF7wyzsWmrZwmLgZcSINj0UDnZcX/xmqwUMLbrapWtkbUW/XdssxmZjA24JbKbjtaAZ3e2q&#10;ZfL4oMezZVvUA+NrHCa4Ku9YC2uOYYWgTwNebdOys/V07Za5takOw9yG05mWzvERThCETbl4GcY2&#10;BATCbKvHhH3cYYKLbolgmUbxB2QxPYpNHMecYRtrxINSzz95p4x689hCyGIf0zwOYD8Zs03TMocx&#10;E2YJsEoa0zDPz6HtiDdIz1hqwKiRtjPms0niboqs0yaRAzokgPYZlEUamCsKcR3FewtlDc7OHUQs&#10;1o88gm3yeBg59eIHoTIZHKTHsLwWOWp2WBrjyjeUVjx5r5DPtc737FdBWx77VTKPVUM+TJulxcjP&#10;B3sRZ6aJ7xXzAXOyNzU7Vjj6j8r35TGfz0Uwn01lE/MNiF3FNgjArH1RLV+HfSiq1jwFaA4VYa5W&#10;8FxAhEwjMAJ4qxAMiKHZ8MXUYrRKW5UeG9pmcH0scMFiDapTh7kfgYEqUUE+QdyO2PogPZXFwIV6&#10;VTambnKfOj4MZF2xEsZsBgN9E3wQ5P8wgKNVFndN16skq1pnP0Na1VaINdFqxZg9us0AdduMkweg&#10;DC6OrQyUibBAonra4rfCzaJvTiOKrRyzxaI3jk9A2+j/QrkNhkLbdgQGV+9nmhOgWXcFtc+Si3Wm&#10;CT+BkS+BQwJGSnjkwCqyTnxUAMD6MQF1jarPHjougU2A5uJfkm77BSdibMRAMWMFm6af63moEytE&#10;2QRksniMzLZsAgvomOMsEyiJwBRR23lCU88BractaGgwIw4c0Ljz184K2tMA9QzsA4oWhGczJUon&#10;RADT4PCrpi2gAsMrv4mTpznwKw4Tm6aN4hQLhxfE3xnhF+TPUk/bacDstjExHAA4xVKmBc/hipUa&#10;op1l68zus7p8WBoxdLajXhFGKAHnGS+1LgYQBvILYmFJM0dIl7rglsu75pIR9yoDa+OYcCZXk3cR&#10;b6GuBvSPQ7hczLLgD9YxmdzQBfIuE1JBxyT2hW+vfswBbKysOw34ZuOYHEOJhsMpIy7oA6ONOZg8&#10;FqMM5cLGVIk/on0zOyXdDnBxG7hTpJoZM0PfzlE2EuCUgfKbuPPVt1o1JrAWPa1vDtkmLNgoNRKT&#10;UOE4LMtIeDi04tOFYzMZhgasW71Szgt+BN0Y8ZDGqEOSZvNf4+jsD8wLcIjL3blZGmRILYFx7y6N&#10;EZEjbgESZ1Dx0ngwGCHIk2G1aWADlMacruV5w8KafmoSGCDIuhyOMoUpWQio7DBww2ZbVAfKYEE7&#10;SokHNH7T4wpIw59vehGuPIgNLxIj1c13jFTsr8TO8GbL9tLawVfVhEZKjJx+fRUyo+yKjgE/aygg&#10;4dCKhjluRUE4+V1EKWqretgBdWnedlbeIZ/KYdk9h2bIWuBE2YiKW8ypgVGK1Vo9aIuksPkSwhig&#10;drFU3J6OSwCKuFJCo7Cjiq6BNzVeXnVqiUGZc6zHRYRaL4fEeaO7BiGXqFbZcN0VPCOAuuo1Ko9g&#10;Dh9awRMcqVuFcRCxE0DYfKOAteeclo5Z6wJwPEXMkJbUmfoJHAVO20Dx8US82sGucb9nOxgBfmwH&#10;ZwlTbwdj0wBsM9sT8czIOZ+/1Q7Gx4W49ASDBEO7DHt5O9jnkhMMdCpbdjAKz8B4PlhIoa/bwNge&#10;BD716KNJY9QTlDuZqw6XJ3ZbKZ9I6uoMffYzQeEshuuknmhOs1LmEc0fugU6mY7FRME3ftDIC3m2&#10;PQadGrN1Y6LpLT0C+IU6Ct0OM/BZu20lHSI0osUsTwpHQLPUS1vsFw/fdz3BlTgmGs4UFaKwR8QW&#10;sp83sQuUM0f0QJ5Q3TolH8KctuT0aSzakRHBLYlrZ5VMTkD0XEOUzqAcqN6iQ1Vj4mLAs6Hd4uCM&#10;JimadPJsAjGJA23HBQ3tgArmq9fWpGqSGZPHBMJFa4HNZIt1Pg2pIoG/ZnYTRJ5pINGR+u0EV7Tu&#10;f9bE02LHYFosGO2XUAvIo9xPeErQbh6VKAVoV1qriEvawYpocH+z7tCx2PG2VolrxWwMcdJnAQb0&#10;A/UTIaofljgVWQ1KYMkficNO4FvzQhCDIvEqiIYsNsxhQHiLk1dPZRAnARfFjfCSOd6dgwkmgq/0&#10;ZIwdOx/YCZgxLBay6PH066GqIzOcgBDTHSLaFG1/cOZsOLgbmgOgS94INrG+yZFGmtbuLWEtiRkL&#10;L0qOTrQXWDzQVxsxUyNDYSH3YNv8JtRS/2TVQolEIrntzeZgX0ntaTxCjGMz8toEjDPfHLFayRqo&#10;XSehDsnBkdlix8wRWrMyfFXaiHUV/SpATlgtN4K/sabrx0T2mclLzlWr3i5noxHYbN0iuUaNZ3sj&#10;6UUTYkpmK5yoqLyOtqTUm/BFuMKKMlvvFngPgMjdToTMItjHKYn1oY2EiPGPbtHWs3/MKOwVBshE&#10;kRKocT/e/lwEzvZWR1zd8gdEbpMTUM4y/8r8bkkejQfBx8lj2vhbM90aGduZkfMaOZriSyuoIz5t&#10;y2ZDDZHgVTbqKQDaKBqo2osOjlOC4tWL3kN+YZINv2KMGB/Dp7iSV+PDT/33bHwgHI6Njyyaqo2P&#10;FjiAtM2noc25LwZ0V+PD00JyEM6+6FF7eePD5yLGh/38tzA+JDfIc5Y1aaSQCKQir85ZTTcpGn0W&#10;Iocsj0Vpc3BcN3OWJWdGdSdOKUvXdCktKTPuCgHuidYvhpWhbNN8BrXDEpTwlBlbWdGvpMyYr1lo&#10;EnXDKv2e4XxRwSbUUWFXjMUvTNOoiCyaXqWf1oW8lnZ8reAOoXUs/TLUqZZ+YBVxo2bpJ4mTYDA9&#10;Zi79WmSjpOyI8Ms/uwHx4rLPZ4Los4n8LSQfQQix5PSAYpCWQgY4jymptCE9KXoGfDqC+eZOUs1q&#10;BRDBdFK2VOEkZFxwrBCkTRY9l+eiB8QGksmGvaiQtTr//KauqpA2WIUsXNqMGkXbq8x7LWeTOj+t&#10;7hO58vctZ4Mfj2VetlGqZZ6Yr+InyQzPGQNcRJkn2augD3M3U2Mibkc93S8u9da5COKzqWzJPXJu&#10;8CDnNblL6+v+ZvzE7vKQor6YA4ldRhWy2cj4AmLkfJ2TSAzq456q8o1iyaxe8DauIyU+eJtgdSly&#10;pXprzfJvu5Fyqtg8kteiYN2pUSt2J160tBFmjDMvmNtFmpkkLcXcVBWCRuLa8agDszQKIsbiKiuk&#10;Kr8wbyveCdJryzaJWNsSUT9SXlc7IolpOPEzaVkqqRplt5LFY+4E3DE4n8pGCe5KSDEfCYmIPyv1&#10;QALsOqyEFy2c7jierkm1W7umqDHuKM14lmxksr3VQ1DlWSAdXPyOMmk4tNeiDx93xMdt/kn2gTB2&#10;uV58HO5Bg9XbJwK37r1Rzt04Yf7AqzPC0c/364ygwOJYNckvOb3VqokYAe58k2/44RYv03E4TqB0&#10;lCQ1geNSia2JopyWF1dMPhP0kk1kSy3hkUea6OkmHV+IwWS/rpnIxyWXML8TnI9ILYnXyHE/KHSR&#10;7C0yGqUFYZolW5UAISNWIlby3kJSWikhJFfXUzuoJA0TAaETXciv9TlWsSWgXTao8HBqMdJaIcwU&#10;/SH/PHqYHDuCOkY2f8o/9WnSHXFi59lgH3ApxMHTW1q4w7PtkJ8YMDFDluCSU4wZ01xSZBhLyfHS&#10;SDWWkEyyTdc4fBwlfrN5Usflqb9gC428+ZiSF2ypoqQ8HqT1tIkwsTJECybQFMmqDSarAGd3ni3q&#10;z2Ccj0kSu9QMyVJwhx94uiElrpvciB9qekahHfOHaPomN45oiqSPybUiVJblRqI6cwyqw2cOyQhS&#10;o9xsJyM14zelLcV7nuIDM+A9CvtJ6DW5B56YU4AFBGg9sXUkVKIJXke0jRxXMPNAeRbySA+AP+Wf&#10;R9wcJJY/5Z/GJWXaGAXwjn78qc3VlwljpLxHREnCmIeCgJMxfUvyFw32kAFJSVA1xcuEMQm7lwTn&#10;0JrnknMmuQXF4SoSxoh21Y+nPAOTClcW/ZHI6F5S0vsjsxGQNqnIQX1GNBS4xLz1YBAhiwF0MiRM&#10;QREWDZTelvVxw16R0itSagTAHBrx8kvYuh4pidJzpJTEXDc2daRErgsZx2bDZ3PPxemLQyWfipjw&#10;NpMtrKRH3NX3I0Zy0acCklJQS/GRrCJHVP5MPG36BvrAkqF74vsxfYTIsuW9IsmjjYSb0Ot4UPRq&#10;tR0phq3xiOp4fQa3f7Qx0Yi0A1GmWemiYWNhKf5OBJWqTkCglmVVjSnF5QYuUHZS81TISOQx6U25&#10;W+ziPtbPknhh1CFLenpGoj+lLVSf5V7JECGtrBwSXwzVJLmROoODC2OwtakD0EZC988oMweJeOY6&#10;ioRsl3JM4ERnyecLSZQx6YGqGM+KIg9/eSKvYWs7Mc8dslCvRUFZOabk69l2UosCiAuNJCZa5vQk&#10;es9xQhwlflOWpcJnhDWES6hXYOaxW3LsLUUDjw4pSsVeD8QxzXhAiQEWpbGKhdDooiRlTHYWz0Lo&#10;lgwPq/+hvEwiIsWYJNrJ1RDyJugKQLQ5ph9RWyH1GuYGA7FgiNg7/tQmVUhI8YoVqTMIQE78HRZO&#10;JKSB16WcITFPjqLOkIugnmEiER3ixgKlCmHYCFipOfK6TaoTgArlmPi4PL2FtCMpcqrdCYwTLv/I&#10;YyLhLLnUETT4gyQibQS1x4ozof6assZhccspUjN+0/1wGc0ekmNHGUdYCileFiTDnJCsxWL3izE5&#10;Vkygfp3IO1Nh1AFTxBG65eoUM0AQX1RshUZu/jD7jYIEzJP6MQnxeJoxjGwFrE5cNop7vDJxSTGb&#10;5eLEYqV4CNlka+WaM80QqzpcQGThVzkiUoxEsXPZMbmTLrlcQRbD4j6VdGh9V1jbbYK4j/Gb7mqH&#10;Y9vy+sj7hJHDqSCJk/I6Ww8yOlpGVC7hA7dWKapx/BAHit90WKSSJIDmGXNOhSWL9UxQzlSD6I2w&#10;6wgPfQ//MP6fzW11EaFjmQbCllXVznb4A/5ZPjhQk6apFE8+iP72eGDHSpA4TL54enPFcr+cqXVs&#10;0ehQICtSLikVchCGPMgRpuDNncfwm1a8VLEU2Wl2EQdGNvVtJYkxhTzGIOI6cLEUGevWUFqEjtbF&#10;xUVtUQ5T0aq9ClpsPZhZu3jm1eZx8fQ9e4fhuWObJ4uUZ9g86AHT8SY/3dqhkpSolVk7A0U0a1Lw&#10;i1s7PhWxdmwmW9bOcYrTkxaPrU3gFZffaJinOF/xDPrwosipytfY7tNPT7inHU3gO3XA4H1GsaCC&#10;FEcRTvosQiaJqgWLaqTw3hwy3CWGWivFEgn4Xhs8kdGmNT7MLY4Sv+mYXEzg1ZQAaYrpy2574L7l&#10;0eFF5S7x0EhesV0MyuCUs2wKvK0xe662thx+XFUHdZhkw3ggVq6OUOvdYQSBSK4WyhSSN5VCVevk&#10;RmVPzpN09Fg1I0nS3i2AKYZU5XYLC5tir+Ckql4neAiXre4n16BFe1WAloURmQ9F4SVtQaLggvwm&#10;1o/dZlG1TipsxMktKpHaAxBO2S3pgH5XAy42fMihETPFIC5GrcQothTY1n5KaMnuIxdwJ3fXFagE&#10;641QdJ4Rl8lyW0QA89x/ii9TW+VuNM1LqlqqXOtk3nsKwjGVwlrlrhCPXlAMe1DpgNXq1jngTczs&#10;6tViiXEUdca4xw/WQ4KH+2gxz6mcDygMP7FMM+M36u3gu81hXUiYWHgUU0TxJGRhL/lj/nn8eBDY&#10;/ph/2uOSkmFT4mazx0Ief2xrxweqPTxLliA4twCXOw60y1ku8CAObPY0QCisJ8xNo9+CYeDLiQPF&#10;bzpXjiLlUfYqkfaY2c/B9ZJjirFYemBDLlQnG0XfJTAvd7PU8rfcvetGETkHR55+rxunXpFatJIS&#10;pBA/Xp5MZsD2dm8tlQokA5pS+R9zlEmN4WznpVCjI2KtOG5i/Rt85dY2biquX+aCP89seUpM1fZz&#10;yUsEwM118fjEQiZSZzyfEZlMTkT1mNnVqLbQIPcfhS2jch6bIq+TMQ/SMBAr3DCijRLOeY76IWCn&#10;wpXdIVRXkk8u9zN/H9n7aL3QKHE9Jbz4jtTfVyereHzdFSR64BL8a+IfFKmAf+pgP7H7yaCxRmZb&#10;z7Y4OIjB5TfFGRhtRUSt32CCf/PgWg8lqwCperGIT8Hij6/56PJXCcyy5RJ/Aamvf2rgW39b5+l8&#10;9EaqvI5NnHzgq00cMPEihXD5kK1gn7+6YH/9hhDnLFpJa3GAeXrjKYf7xe0cn4rYObhqZCZbdo4e&#10;UhcHT9k43hmyxX5Urfc17S736xt0okYdFF7KQMnqN98W/qbDmIfcCKMqBOnSahCmSkCCGBDxeXu4&#10;g4Rb9MoxqYSVi+Jk76jbpDwpNHK/nYXasQnsGpW6MflrBqZCyFtc/zCQYg2SRSdLHMnmTZDYNOa0&#10;LCYEyMQ5KxOqGxP/v1EImY+uDEsZAeyqXwiHgGFCI1crG+YC48vVrNVjYuSZbJZqqGhXZoWtYwL6&#10;D69qwPNvNZbYI9wfWD0m7kfuUshbhl9VElDKtXAXtBTtZxxsLF5AGAwRufLGWjGe68krdDHdDvbC&#10;+grQkyIUfuuTAo6FSRGJISfKWtn9Z6haQpwGGiTPNAYJxXBX3iUjBExR0oHrA71Ore/EJt7aUj+q&#10;ypemmzkP62Vw/oB/lg/Cwxhk1q8/4J/G6XL7cT5bXJG2xrX8mS1wisVEn/kV/iZJrB+mZN9jaOSB&#10;H5xjDrbuOhXiEmzZWu7WgEBPscplxBlfShxR4iYWa2bDOUKBwuTb2aZSgI1RWD0m6XG+qRKviPFt&#10;bnViRjohuds9mJ4dF3pY6T4pdGJx165TyhaNsnAUgrZcilygbkmFPCRXChZnhniLBxlxn4D7q8fE&#10;XF0veMNIihFIibjbUZS7tiJng0vd68QtXYjB6jEhH3UAmXzQDlutXAqRP9KpciPsyH1bZSMhd7lv&#10;XDhBSLBGHCLXxG/K5tynwBv6pgqYgnwkekj+mnRL5O/gfiz+TJFdX8Ce26WGR8Lez0t5+FBVdjk6&#10;j/sD/lk+6Frc2149+65p/uE8+/mvIPLHH7O+tz9UKX9dsvzOz+Wf0/zp/wAAAP//AwBQSwMEFAAG&#10;AAgAAAAhAIY0pKXhAAAADQEAAA8AAABkcnMvZG93bnJldi54bWxMj8FqwkAQhu+FvsMyhd7qbiJR&#10;idmISNuTFKqF4m3NjkkwuxuyaxLfvpNTvX3D/PzzTbYZTcN67HztrIRoJoChLZyubSnh5/jxtgLm&#10;g7JaNc6ihDt62OTPT5lKtRvsN/aHUDIqsT5VEqoQ2pRzX1RolJ+5Fi3tLq4zKtDYlVx3aqBy0/BY&#10;iAU3qrZ0oVIt7iosroebkfA5qGE7j977/fWyu5+OydfvPkIpX1/G7RpYwDH8h2HSJ3XIyensblZ7&#10;1kiIo2RJUYL5imBKCJHEwM4TLeMF8Dzjj1/kfwAAAP//AwBQSwECLQAUAAYACAAAACEAtoM4kv4A&#10;AADhAQAAEwAAAAAAAAAAAAAAAAAAAAAAW0NvbnRlbnRfVHlwZXNdLnhtbFBLAQItABQABgAIAAAA&#10;IQA4/SH/1gAAAJQBAAALAAAAAAAAAAAAAAAAAC8BAABfcmVscy8ucmVsc1BLAQItABQABgAIAAAA&#10;IQCUwMmEAxsAAJZzAAAOAAAAAAAAAAAAAAAAAC4CAABkcnMvZTJvRG9jLnhtbFBLAQItABQABgAI&#10;AAAAIQCGNKSl4QAAAA0BAAAPAAAAAAAAAAAAAAAAAF0dAABkcnMvZG93bnJldi54bWxQSwUGAAAA&#10;AAQABADzAAAAax4AAAAA&#10;">
              <v:shape id="Shape 1063106"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N0sxgAAAOAAAAAPAAAAZHJzL2Rvd25yZXYueG1sRI9Na8JA&#10;EIbvQv/DMgUvopsqSEldRQqCiiC1LXgcsmMSkp1Ns6vGf+8IBQ9zeJj3Y2a26FytLtSG0rOBt1EC&#10;ijjztuTcwM/3avgOKkRki7VnMnCjAIv5S2+GqfVX/qLLIeZKQjikaKCIsUm1DllBDsPIN8SyO/nW&#10;YRRsc21bvEq4q/U4SabaYcnSUGBDnwVl1eHspLf62+KOB2G5Wf1OqqM7bWyzN6b/2i0/QEXq4lP8&#10;715bOT+ZTmTg8ZAQ6PkdAAD//wMAUEsBAi0AFAAGAAgAAAAhANvh9svuAAAAhQEAABMAAAAAAAAA&#10;AAAAAAAAAAAAAFtDb250ZW50X1R5cGVzXS54bWxQSwECLQAUAAYACAAAACEAWvQsW78AAAAVAQAA&#10;CwAAAAAAAAAAAAAAAAAfAQAAX3JlbHMvLnJlbHNQSwECLQAUAAYACAAAACEAYDTdLMYAAADgAAAA&#10;DwAAAAAAAAAAAAAAAAAHAgAAZHJzL2Rvd25yZXYueG1sUEsFBgAAAAADAAMAtwAAAPoCA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107"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s8txAAAAOAAAAAPAAAAZHJzL2Rvd25yZXYueG1sRE9da8Iw&#10;FH0f7D+EK+xtJiqodEYpQ8cEQeb2srdLc207m5uSZLb+eyMIPh7O92LV20acyYfasYbRUIEgLpyp&#10;udTw8715nYMIEdlg45g0XCjAavn8tMDMuI6/6HyIpUghHDLUUMXYZlKGoiKLYeha4sQdnbcYE/Sl&#10;NB67FG4bOVZqKi3WnBoqbOm9ouJ0+Lca5n9ds1lv24k3Rf173FP+sbO51i+DPn8DEamPD/Hd/WnS&#10;fDWdjNQMbocSArm8AgAA//8DAFBLAQItABQABgAIAAAAIQDb4fbL7gAAAIUBAAATAAAAAAAAAAAA&#10;AAAAAAAAAABbQ29udGVudF9UeXBlc10ueG1sUEsBAi0AFAAGAAgAAAAhAFr0LFu/AAAAFQEAAAsA&#10;AAAAAAAAAAAAAAAAHwEAAF9yZWxzLy5yZWxzUEsBAi0AFAAGAAgAAAAhAOtezy3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105"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gUuwwAAAOAAAAAPAAAAZHJzL2Rvd25yZXYueG1sRE9ba8Iw&#10;FH4f7D+EM/BtJs4L0hllDAq+zhv6dmjOmrLmpDTRtv9+EQQfP777atO7WtyoDZVnDZOxAkFceFNx&#10;qeGwz9+XIEJENlh7Jg0DBdisX19WmBnf8Q/ddrEUKYRDhhpsjE0mZSgsOQxj3xAn7te3DmOCbSlN&#10;i10Kd7X8UGohHVacGiw29G2p+NtdnYZ9fpzOznZ+GIbjpeOry/FU5FqP3vqvTxCR+vgUP9xbk+ar&#10;xXSi5nA/lBDI9T8AAAD//wMAUEsBAi0AFAAGAAgAAAAhANvh9svuAAAAhQEAABMAAAAAAAAAAAAA&#10;AAAAAAAAAFtDb250ZW50X1R5cGVzXS54bWxQSwECLQAUAAYACAAAACEAWvQsW78AAAAVAQAACwAA&#10;AAAAAAAAAAAAAAAfAQAAX3JlbHMvLnJlbHNQSwECLQAUAAYACAAAACEAakoFL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104"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mopwgAAAOAAAAAPAAAAZHJzL2Rvd25yZXYueG1sRE/dasIw&#10;FL4X9g7hDHaniVqKdEaRwcCrDWsf4JAc287mpDSZrW+/DAQvP77/7X5ynbjREFrPGpYLBYLYeNty&#10;raE6f843IEJEtth5Jg13CrDfvcy2WFg/8oluZaxFCuFQoIYmxr6QMpiGHIaF74kTd/GDw5jgUEs7&#10;4JjCXSdXSuXSYcupocGePhoy1/LXaTBlflyPmfnpqVpdvn12/4pUav32Oh3eQUSa4lP8cB9tmq/y&#10;9VJl8H8oIZC7PwAAAP//AwBQSwECLQAUAAYACAAAACEA2+H2y+4AAACFAQAAEwAAAAAAAAAAAAAA&#10;AAAAAAAAW0NvbnRlbnRfVHlwZXNdLnhtbFBLAQItABQABgAIAAAAIQBa9CxbvwAAABUBAAALAAAA&#10;AAAAAAAAAAAAAB8BAABfcmVscy8ucmVsc1BLAQItABQABgAIAAAAIQBQOmop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103"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G0cxAAAAOAAAAAPAAAAZHJzL2Rvd25yZXYueG1sRE9ba8Iw&#10;FH4f+B/CEfa2JlUmUhuLCLIx9jJ1sMdDc3rR5qQ0mVZ//TIY7PHju+fFaDtxocG3jjWkiQJBXDrT&#10;cq3heNg9LUH4gGywc0wabuShWE8ecsyMu/IHXfahFjGEfYYamhD6TEpfNmTRJ64njlzlBoshwqGW&#10;ZsBrDLednCm1kBZbjg0N9rRtqDzvv62GwOO7P729fGHnK7p9mtNdPt+1fpyOmxWIQGP4F/+5X02c&#10;rxbzVM3h91BEINc/AAAA//8DAFBLAQItABQABgAIAAAAIQDb4fbL7gAAAIUBAAATAAAAAAAAAAAA&#10;AAAAAAAAAABbQ29udGVudF9UeXBlc10ueG1sUEsBAi0AFAAGAAgAAAAhAFr0LFu/AAAAFQEAAAsA&#10;AAAAAAAAAAAAAAAAHwEAAF9yZWxzLy5yZWxzUEsBAi0AFAAGAAgAAAAhAI28bRz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102"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sM3wwAAAOAAAAAPAAAAZHJzL2Rvd25yZXYueG1sRE/Pa8Iw&#10;FL4L/g/hCbvZpB3oqEZRQdhpUOdhx2fzbKvNS20yrf/9Mhjs+PH9Xq4H24o79b5xrCFNFAji0pmG&#10;Kw3Hz/30DYQPyAZbx6ThSR7Wq/FoiblxDy7ofgiViCHsc9RQh9DlUvqyJos+cR1x5M6utxgi7Ctp&#10;enzEcNvKTKmZtNhwbKixo11N5fXwbWPvM5unpE5ze/toi/1XeSm26UXrl8mwWYAINIR/8Z/73cT5&#10;avaaqgx+D0UEcvUDAAD//wMAUEsBAi0AFAAGAAgAAAAhANvh9svuAAAAhQEAABMAAAAAAAAAAAAA&#10;AAAAAAAAAFtDb250ZW50X1R5cGVzXS54bWxQSwECLQAUAAYACAAAACEAWvQsW78AAAAVAQAACwAA&#10;AAAAAAAAAAAAAAAfAQAAX3JlbHMvLnJlbHNQSwECLQAUAAYACAAAACEAHS7DN8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101"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pQuwgAAAOAAAAAPAAAAZHJzL2Rvd25yZXYueG1sRE/dasIw&#10;FL4X9g7hDHanSR2IdEYRYSBjCFYf4Kw5a4LNSWmirW+/DAQvP77/1Wb0rbhRH11gDcVMgSCug3Hc&#10;aDifPqdLEDEhG2wDk4Y7RdisXyYrLE0Y+Ei3KjUih3AsUYNNqSuljLUlj3EWOuLM/YbeY8qwb6Tp&#10;ccjhvpVzpRbSo+PcYLGjnaX6Ul29hpO7HlR1+ZbtV23s3f0Mh+2u0frtddx+gEg0pqf44d6bPF8t&#10;3gtVwP+hjECu/wAAAP//AwBQSwECLQAUAAYACAAAACEA2+H2y+4AAACFAQAAEwAAAAAAAAAAAAAA&#10;AAAAAAAAW0NvbnRlbnRfVHlwZXNdLnhtbFBLAQItABQABgAIAAAAIQBa9CxbvwAAABUBAAALAAAA&#10;AAAAAAAAAAAAAB8BAABfcmVscy8ucmVsc1BLAQItABQABgAIAAAAIQCI8pQu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100"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gswwAAAOAAAAAPAAAAZHJzL2Rvd25yZXYueG1sRE9NS8NA&#10;EL0L/odlBG92thVqid0WFQQvIiYF8TZkxySanQ3ZNYn/3jkIHh/ve39cQm8mHlMXxcF6ZcGw1NF3&#10;0jg4VY9XOzApk3jqo7CDH05wPJyf7anwcZZXnsrcGA2RVJCDNuehQEx1y4HSKg4syn3EMVBWODbo&#10;R5o1PPS4sXaLgTrRhpYGfmi5/iq/gwNsPn319n6arK+wnG82L/J8j85dXix3t2AyL/lf/Od+8jrf&#10;bq/XVi/oIUWAh18AAAD//wMAUEsBAi0AFAAGAAgAAAAhANvh9svuAAAAhQEAABMAAAAAAAAAAAAA&#10;AAAAAAAAAFtDb250ZW50X1R5cGVzXS54bWxQSwECLQAUAAYACAAAACEAWvQsW78AAAAVAQAACwAA&#10;AAAAAAAAAAAAAAAfAQAAX3JlbHMvLnJlbHNQSwECLQAUAAYACAAAACEAoXoYLM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098"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HTNxQAAAOAAAAAPAAAAZHJzL2Rvd25yZXYueG1sRE9La8JA&#10;EL4X+h+WEXqru6aoMbpKHxTqRdD24HHIjkkwO5tmtxr/fedQ6PHje682g2/VhfrYBLYwGRtQxGVw&#10;DVcWvj7fH3NQMSE7bAOThRtF2Kzv71ZYuHDlPV0OqVISwrFAC3VKXaF1LGvyGMehIxbuFHqPSWBf&#10;adfjVcJ9qzNjZtpjw9JQY0evNZXnw4+3sHMv+TluF9nbQHncf8+3k+w4tfZhNDwvQSUa0r/4z/3h&#10;ZL6ZPZmFLJZDgkCvfwEAAP//AwBQSwECLQAUAAYACAAAACEA2+H2y+4AAACFAQAAEwAAAAAAAAAA&#10;AAAAAAAAAAAAW0NvbnRlbnRfVHlwZXNdLnhtbFBLAQItABQABgAIAAAAIQBa9CxbvwAAABUBAAAL&#10;AAAAAAAAAAAAAAAAAB8BAABfcmVscy8ucmVsc1BLAQItABQABgAIAAAAIQC6IHTN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099"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8GlxQAAAOAAAAAPAAAAZHJzL2Rvd25yZXYueG1sRE/dasIw&#10;FL4XfIdwBO9m4mRldkaRjQ3njfPnAY7NsS1rTkoSte7pl8HAy4/vf7bobCMu5EPtWMN4pEAQF87U&#10;XGo47N8fnkGEiGywcUwabhRgMe/3Zpgbd+UtXXaxFCmEQ44aqhjbXMpQVGQxjFxLnLiT8xZjgr6U&#10;xuM1hdtGPiqVSYs1p4YKW3qtqPjena2GVVee1834dtw8+Y8v9/mW/SxPa62Hg275AiJSF+/if/fK&#10;pPkqm6jpFP4OJQRy/gsAAP//AwBQSwECLQAUAAYACAAAACEA2+H2y+4AAACFAQAAEwAAAAAAAAAA&#10;AAAAAAAAAAAAW0NvbnRlbnRfVHlwZXNdLnhtbFBLAQItABQABgAIAAAAIQBa9CxbvwAAABUBAAAL&#10;AAAAAAAAAAAAAAAAAB8BAABfcmVscy8ucmVsc1BLAQItABQABgAIAAAAIQDOa8Gl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096"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KKVxAAAAOAAAAAPAAAAZHJzL2Rvd25yZXYueG1sRE9da8Iw&#10;FH0f7D+EO9jbTNZhmdUo28AxfbMTxLdLc22LyU1pstr9eyMM9ng434vV6KwYqA+tZw3PEwWCuPKm&#10;5VrD/nv99AoiRGSD1jNp+KUAq+X93QIL4y+8o6GMtUghHArU0MTYFVKGqiGHYeI74sSdfO8wJtjX&#10;0vR4SeHOykypXDpsOTU02NFHQ9W5/HEa3sv9lvLB+vVntrWHaI92mm20fnwY3+YgIo3xX/zn/jJp&#10;vspf1CyH26GEQC6vAAAA//8DAFBLAQItABQABgAIAAAAIQDb4fbL7gAAAIUBAAATAAAAAAAAAAAA&#10;AAAAAAAAAABbQ29udGVudF9UeXBlc10ueG1sUEsBAi0AFAAGAAgAAAAhAFr0LFu/AAAAFQEAAAsA&#10;AAAAAAAAAAAAAAAAHwEAAF9yZWxzLy5yZWxzUEsBAi0AFAAGAAgAAAAhAPFIopX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097"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OQCxQAAAOAAAAAPAAAAZHJzL2Rvd25yZXYueG1sRE9NTwIx&#10;EL2b+B+aMfEmrZrA7kIhaqLhoAeBC7dhO2wbttPNtsLCr7cmJB5f3vdsMfhWHKmPLrCGx5ECQVwH&#10;47jRsFm/PxQgYkI22AYmDWeKsJjf3sywMuHE33RcpUbkEI4VarApdZWUsbbkMY5CR5y5feg9pgz7&#10;RpoeTznct/JJqbH06Dg3WOzozVJ9WP14DV+uUB/u075ujdnulrIui0sstb6/G16mIBIN6V98dS9N&#10;nq/Gz6qcwN+hjEDOfwEAAP//AwBQSwECLQAUAAYACAAAACEA2+H2y+4AAACFAQAAEwAAAAAAAAAA&#10;AAAAAAAAAAAAW0NvbnRlbnRfVHlwZXNdLnhtbFBLAQItABQABgAIAAAAIQBa9CxbvwAAABUBAAAL&#10;AAAAAAAAAAAAAAAAAB8BAABfcmVscy8ucmVsc1BLAQItABQABgAIAAAAIQCOxOQC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4AF61" w14:textId="77777777" w:rsidR="00ED7765" w:rsidRDefault="00ED7765">
    <w:pPr>
      <w:spacing w:after="0"/>
      <w:ind w:left="0" w:firstLine="0"/>
    </w:pPr>
  </w:p>
  <w:p w14:paraId="0A091D0B" w14:textId="77777777" w:rsidR="00ED7765" w:rsidRDefault="00ED7765">
    <w:pPr>
      <w:spacing w:after="179"/>
      <w:ind w:left="-992" w:firstLine="0"/>
    </w:pPr>
    <w:r>
      <w:rPr>
        <w:sz w:val="18"/>
      </w:rPr>
      <w:t xml:space="preserve"> </w:t>
    </w:r>
  </w:p>
  <w:p w14:paraId="1AABEBC4" w14:textId="77777777" w:rsidR="00ED7765" w:rsidRDefault="00ED7765">
    <w:pPr>
      <w:spacing w:after="180"/>
      <w:ind w:left="-992" w:firstLine="0"/>
    </w:pPr>
    <w:r>
      <w:rPr>
        <w:sz w:val="18"/>
      </w:rPr>
      <w:t xml:space="preserve"> </w:t>
    </w:r>
  </w:p>
  <w:p w14:paraId="50807D97" w14:textId="77777777" w:rsidR="00ED7765" w:rsidRDefault="00ED7765">
    <w:pPr>
      <w:spacing w:after="0"/>
      <w:ind w:left="-992" w:firstLine="0"/>
    </w:pPr>
    <w:r>
      <w:rPr>
        <w:sz w:val="18"/>
      </w:rPr>
      <w:t xml:space="preserve"> </w:t>
    </w:r>
  </w:p>
  <w:p w14:paraId="6C5EFD51" w14:textId="77777777" w:rsidR="00ED7765" w:rsidRDefault="00ED7765">
    <w:r>
      <w:rPr>
        <w:rFonts w:ascii="Calibri" w:eastAsia="Calibri" w:hAnsi="Calibri" w:cs="Calibri"/>
        <w:noProof/>
        <w:sz w:val="22"/>
      </w:rPr>
      <mc:AlternateContent>
        <mc:Choice Requires="wpg">
          <w:drawing>
            <wp:anchor distT="0" distB="0" distL="114300" distR="114300" simplePos="0" relativeHeight="251784192" behindDoc="1" locked="0" layoutInCell="1" allowOverlap="1" wp14:anchorId="30FA69B6" wp14:editId="11B62ABC">
              <wp:simplePos x="0" y="0"/>
              <wp:positionH relativeFrom="page">
                <wp:posOffset>1369487</wp:posOffset>
              </wp:positionH>
              <wp:positionV relativeFrom="page">
                <wp:posOffset>1515428</wp:posOffset>
              </wp:positionV>
              <wp:extent cx="5013361" cy="5295268"/>
              <wp:effectExtent l="0" t="0" r="0" b="0"/>
              <wp:wrapNone/>
              <wp:docPr id="1063058" name="Group 106305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069" name="Shape 106306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70" name="Shape 106307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68" name="Shape 106306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67" name="Shape 106306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66" name="Shape 106306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65" name="Shape 106306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64" name="Shape 106306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63" name="Shape 106306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61" name="Shape 106306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62" name="Shape 106306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59" name="Shape 106305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060" name="Shape 106306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525EAAD4" id="Group 1063058" o:spid="_x0000_s1026" style="position:absolute;margin-left:107.85pt;margin-top:119.35pt;width:394.75pt;height:416.95pt;z-index:-25153228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1Bh9h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WvG5fTkZncNs+aHTvyXmUD56ZVcD28foNwXadUNUz/2SemxUmyZhEaZYKnp&#10;pjR28sC67N3bs98eHn/Z32ba7z7+58OjMul7/2l34T+dfb7xH+9h9a8y+d3uUd6TycqPJ5/YL5vK&#10;haxcZyLN17cf93+5zQ8+ygamNDQzRPHdZ6pPj1zdlI96jzzapYm12dL8Kf+8yx0XT/dL1zXLV59u&#10;h9RObZ5GO0zL0B88ffbbr5dn/7r/33I+7dCMzWTvzGPKI0CAPHzbL0vvHS7tnDssGts06Jtj06S8&#10;i6w8jvLF9Uzz8ozVO/WVD7xT/zRipYXp5gktaZrntmL5XT+1jb4zsthuknd8hWnq+5aTK3s1p2Ue&#10;ykZkJb+3nddpxZXHbzrFbu4gorw4jVMT+tNf6FjyUDmPY/aKnZ9d3T7sdQ7CufmsrNyct+TpvFzd&#10;CGMz+7Md2uT8aveYxfL15SNq5urymjW1U9Nkwc+rVzf0JqJFz3H+6fH3q71Q6ermT/tzxEIWffKL&#10;h/sPv/7b1f3Jx50ok/xf7nx3dXexs9/aptijeaq5H3n//PLqau0y5VdDlz/P/L8cdtn1KeV9Y7pl&#10;t9abdLzPim7tutGuz2y6qu3QGVDFdR59rS/lqd3ePK7v36Cp8zoKcsiPv96+/z3riUwxhLFojJeS&#10;yhOzP5LK/BK+kEkgw78tlQt5081Li3hWPnTRnFJqRzn0osxS37TLeuxdF76YbF7nIsLZpiI79SR5&#10;9czpQXV+fmqNwqNLQ5r0rLcNZ7FGeAxz6hKKKsuHtp3CoZ37qZ+1w2EY5ykc9nXuIgmQ64MPd3Cu&#10;NwR2aqZh7EyIcFD7MCpych5NZM/N1HRxWMT0OChB5r7ni53Gbw879/NignLqlinKwnEZmkkJMXZT&#10;2xvAMbHct12nSmRgqetR/faYfZ9mBJHQd+y6oQ+6SU79oupn4mdVdi65274ZQQ3y5tz1o842C8JS&#10;A8YZmITuu27WpSzzvHRhKX3f01vuNiV+joMOPSJdUUBqF3RpfrdqVBQ3ilg77jqWkzfGV9NP05B0&#10;Nakb5zSGLUdHTaNNKpzIuLzI7jrWlJZeN4tZ+gP+WZ4e0ZKFSlAAER+EIN2o2zz2Y6ObVXQbZ6Od&#10;p4VTowvjiKQ2EBstlIxv+qVpAZ2FSuz6uRn0zT61fNtk5DhDo+80DIsDSn/AP8s1u8Twtlcl+6pk&#10;G7FLjpSsGnTVSnbmeAM0s9poJ6SqHfZVyTYDstmVLKB+mhz3v7yS9bmIkrWpbCnZtu+WToWQn5sn&#10;Tbt19NsF00rF9zBMKI/ycA/D0Ji8A2CPAZQj9ttF5Uwap26oV2HdsiDQVchOKOQgRRH6vRkPaWkS&#10;sqWc0IQm1TdxQowpv1kl2JFMc29vdmlsY7cd6zTMMWKwRCJgBCQVWR3aYfLDF4kZv7kKY6eMv4Zx&#10;QEmWSxlwQCh66JuubaNUnduFgYQz+wFVXY9KmCqUyW+yda3aXqv+AgoZbRkd/VpOiJZRTpUoedDM&#10;yupxZfGbrlM0Rq+zZTubIXQ7Q9BWGXKZuhHeLIiQnKsZNKWxETuW5qodZaHdYhYzCKSZlEq+VmzI&#10;3jALu5ZatrAYeBkxok0PhYMd1xe/2WoBQ4uudukaWVvRb9c2i7HZ2IBbApvpeC1oRne7apk8Pujx&#10;bNkW9cD4GocJrso71sKaY1gh6NOAV9u07Gw9Xbtlbm2qwzC34XSmpXN8hBMEYVMuXoaxDQGBMNvq&#10;MWEfd5jgolsiWKZR/AFZTI9iE8cxZ9jGGvGg1PNP3imj3jy2ELLYxzSPA9hPxmzTtMxhzIRZAqyS&#10;xjTM83NoO+IN0jOWGjBqpO2M+WySuJsi67RJ5IAOCaB9BmWRBuaKQlxH8d5CWYOzcwcRi/Ujj2Cb&#10;PB5GTr34QahMBgfpMSyvRY6aHZbGuPINpRVP3ivkc63zHftVgB8bkC8TphryYdosLUZ+PtiLODNN&#10;fK+YD5iTvanZscLRf1K+L4/5fC6C+Wwqm5hvQOwqtkEAZu2Lavk67ENRteYpQHOoCHO1gucCImQa&#10;gRHAW4VgQAzNhi+mFqNV2qr02NA2g+tjgQsWa1CdOsz9CAxUiQryCeJ2xNYH6aksBpDXq7IxdZP7&#10;1PFhIOuKlTBmMxjom+CDIP+HARytsrhrul4lWdU6+xnSqrZCrIlWK8bs0W0GqNtmnNReWck+tjJQ&#10;JsICieppi98KN4u+OY0otnLMFoveOD4BbaP/C+U2GApt2xEYXL2faU6AZt0V1D5LLtaZJvwERr4E&#10;DgkYKeGRA6vIOvFRYWLVjwmoa1R99tBxCWwCNBf/knTbLzgRYyMGihkr2DT9XM9DnVghyiYgk8Vj&#10;ZIbwJ7CAjjnOMoGSCEwRtZ0nNPUc0HragoYGM+LAAY07f+2soD0NUM/APqBoQXg2U6J0QgQwDQ6/&#10;atoCKjC88ps4eZoDv+IwsWnaKE6xcHhB/J0RfkH+LPW0nQbMbhsTwwGAUyxlWvAcrlip6eKGzuw+&#10;q8uHpRFDZzvqFWGEEnCe8VLrYgBhIL8gFpY0c4R0qQtuubxrfkRxrzKwNo4JZ3I1eRfxFupqQP84&#10;hMulLgv+YB2TyQ1dIO8yIRV0TGJf+PbqxxzAxsq604BvNo7JMZRoOJwy4oI+MNqYg8ljMcpQLmxM&#10;lfgj2jezU9LtABe3gTtFqpkxM/TtHGUjAU4ZKL+JO199q1VjAmvR0/rmkG3Cgo1SIzEJFY7DsoyE&#10;h0MrPl04NpNhaMC61SvlvOBH0I0RD2mMOiRpNv81js7+wLwAh7jcnZulQYbUEhj37tIYETniFiBx&#10;BhUvjQeDEYI8GVabBjZAaczpWp43LKzppyaBAYKsy+EoU5iShYDKDgM3bLZFdaAMFrSjlHhA4zc9&#10;roA0/PmmF+HKg9jwIjFS3XzHSMX+SuwMb7ZsL60dfFVNaKTEyOnXVyEzyq7oGPCzhgISDq1omONW&#10;FIST30WUoraqhx1Ql+ZtZ+XkeEQAMeBoM+mEbz9mCaDiFnNqYJRitVYP2iIpbL6EMAaoXSwVt6fj&#10;EoAirpTQKOyoExp4U+PlVaeWGJQ5x3pcRKj1ckicN7prEHKJapUN113BMwKoq16j8gjm8KEVPMGR&#10;ulUYBxE7AYTNNwpYe85p6Zi1LgDHU8QMaUmdqZ/AUeC0DRQfT8SrHewa93u2g1FXx6GPLI7r7WBs&#10;GoBtZnsinhk55/O32sH4uBCXnmCQYGiXYS9vB/tccoKBTmXLDkbhGRjPBwsp9HUbGNuDwKcefTRp&#10;jHqCcidz1eHyxG4r5RNJXZ2hz34mKJwxRZ3UE81pVso8ovlDt0An07GYKPjGDxp5Ic+2x6BTY7Zu&#10;TDS9pUcAv1BHodthBj5rt62kQ4RGtJjlSeEIaJZ6aYv94uH7rie4EsdEw5miQhT2iNhC9vMmdoFy&#10;5ogeyBOqW6fkQyiWwzAi6yN0OxAgMCRATkD0XEOUzqAcqN6iQ1Vj4mLAs6E8hIMzmqRo0smzCcQk&#10;DrQdFzS0AyqYr15bk6pJZkweEwgXrQU2ky3W+TSkigT+mtlNEHmGJRIdqd9OcEXr/ucRUyx0C9Ni&#10;wWi/hFpAHiXh4SlBu3lUohSgXWmtIi5pByuiwf3NukPHYsfbWiWuFbMxxEmfBRjQD9RPhKh+WOJU&#10;ZDUogSV/JA47Seqtk1gSr4JoyGLDHAaEtzh59VQGcRJwUdwIL5njfcX2LTtrKUVjx84HdgJmDIuF&#10;LHo8/Xqo6sgMJyDEdIeINkXbH5t+NhzcDc0B0CVvBJtY3+RII01r95awlsSMhRclRyfaCywe6KuN&#10;mKmRobCQe7BtfhNqqX+yaqFEIpHc9mZzsK+k9jQeIcaxGXltAsaZb45YrWQN1K6TUIfk4MhssWPm&#10;CK1ZGb4qbcS6in4VICeslhvB31jT9WMi+8zkJeeqVW+Xs9EIbLZukVyjxrO9kfSiCTElsxVOVFRe&#10;R1tS6k34IlxhRZmtdwu8B0DkbidCZhHs45TE+tBGQsT4R7do69k/ZhT2CgNkokgJ1Lgfb38uAmd7&#10;qyOubvkDIrfJCShnmX9lfrckj8aD4OPkMW38rZlujYztzMh5jRxN8aUV1BGftmWzoYZI8Cob9RQA&#10;bRQNVO1FB8cpQfHqRe8hvzDJhl8xRoyP4VNcyavx4af+ezY+UBPHxkcGcNXGRwscQNrm09Dm3BcD&#10;uqvx4WkhOQhnX/Sovbzx4XMR48N+/lsYH2RLDp6zrEkjhUQgFXl1zmq6SdHosxA5ZHksSpuD47qZ&#10;syw5M6o7cUpZuqZLaUmZcVcIcE+0fjGsDGWb5jOoHZaghKfM2MqKfiVlxnzNQpOoG1bp9wzniwo2&#10;oY4Ku2IsfmGaRkVk0fQq/bQu5LW042sFd7ihj6Vfll7V0g+sIm7ULP0kcRIMpsfMpV+LbJSUHRF+&#10;+Wc3IF5c9vlMEH02kb+F5CMIIZacHlAM0lLIAOcxJZU2pCdFz4BPRzDf3EmqWa0AIphOypYqnISM&#10;C44VgrTJoufyXPSA2EAy2bAXFbJW55/f1FUV0garkIVLm1GjaHuVea/lbFLnp9V9Ilf+ruVskk5w&#10;LPOykVYt88R8FT9JZnjOGOAiyjzJXgV9mLuZGhNxO+rpfnGpt85FEJ9NZUvukXODBzmvyV1aX/c3&#10;4yd2l4cU9cUcSOwyqpDNRsYXECPn65xEYlAf96Uq3yiWzOoFb+M6UuKDtwlWlyJXqrfWLP+2Gymn&#10;is0jeS0WywwbE8eK33TkiRctbYQZ48wL5naRZiZJSzE3VYWgkbhWzFMHZmkURIzFVVZIVX5h3la8&#10;E6TXlm0SsbYlon6kvK52RBLTcOJn0rJUUjXKbiWLx9wJuGNwPpWNEtyVkGI+EhIRf1bqgQTYTU3y&#10;roXTHcfTNal2a9cUNcYdpRnPko1Mtrd6CKo8C6SDi99RJg2H9lr04eOO+LjNP8k+EMYu14uPwz1o&#10;sHr7hcCte2+UfzZOmD/w6oxw9PM9OyMQS8eqKUu3atVEjAB3vsk3/HCLl+k4HCdQOkqSmsBxqcTW&#10;RFFOy4srJp8JeskmsqWW8MgjTfR0k45vouzrmol8XHIJ8zvB+YjUkniNHPeDQhfJ3iKjUVoQpvWu&#10;aTJiJWIl7y0kpZUSQnJ1PbWDStIwERA60YX8Wp9jFVsC2mWDCg+nFiOtFcLsmj/kn0cPk2NHUMfI&#10;5k/5pz5NuiNO7Dwb7AMuhTh4eksXdni2HfITAyZmWCgnMWZMc0mRYSwlx0sj1VhCMsk2XePwcZT4&#10;zeZJHZen/oItNPLm0lryggXbSbdsZjR72kSYWBtbMIGmSFZpCLIKcHbnblF/BuN8TJLYpWZIxsQd&#10;fuDphpS4bnIjfqjpGYV2zB+i6ZvcOKIpkj4m14pQWZYbierMMagOnzkkI0iNcrOdjNSM35S2FO95&#10;ig/MgPco7Ceh1+QeeGJOARYQoPXE1pFQiSZ4HdE2clzBzAPlWcgjPQD+lH8ecXOQWP6UfxqXlGlj&#10;FMA7+vGnNldfJoyR8h4RJQljHgoCTsb0LclfNNhDBiQlQdUULxPGJOxeEpxDa55LzpnkFhSHq0gY&#10;I9pVP57yDEwqXFn0RyKje0lJ74/MRkDapCIH9RnRUOAS89aDQYQsBtDJkDAFRVg0UHpb1scNe0VK&#10;r0hJskg3kFJW2/VISZSeI6Uk5rqxqSMlcl3IODYbPpt7Lk5fHCr5VMSEt5lsYSU94q6+nzCSiz4V&#10;kJSCWoqPZBU5ovJn4mnTN9AHlgzdE9+P6SNEli3vFUkebSTchF7Hg6JXq+1IMWyNR1TH6zO4/aON&#10;iUakHYgyzUoXDRsLS/F3IqhUdQICtSyrakwpLjdwgbKTmqdCRiKPSW/K3WIXc0dI2UjihVGHLOnp&#10;GYn+lLZQfZZ7JUOEtLKyV3wxVJPkRuoMDi6MwdamDkAbCd0/o8wcJOKZ6ygSsl3KMYETnSWfLyRR&#10;xqQHqmI8K4o8/OULeQ1b24l57pCFei0KysoxJV/PtpNaFEBcaCQx0TKnJ9F7jhPiKPGbsiwVPiOs&#10;IVxCvQIzj92SY28pGnh0SFEq9nogjmnGA0oMsCiNVSyERhclKWOys3gWQrdkeFj9D+VlEhEpxiTR&#10;Tq6GkDdBVwCizTH9iNoKqdcwNxiIBUPE3vGnNqlCQopXrEidQQBy4u+wcCIhDbwu5QyJeXIUdYZc&#10;BPUME4noEDcWKFUIw0bASs2R121SnQBUKMfEx+XpLaQdSZFT7U5gnHD5Rx4TCWfJpY6gwR8kEWkj&#10;qD1WnAn115Q1DotbTpGa8Zvuh8to9pAcO8o4wlJI8bIgGeaEZC0Wu1+MybFiAvXrRN6ZCqMOmCKO&#10;0C1Xp5gBgviiYis0cvOH2W8UJGCe1I9JiMfTjGFkK2B14rJR3OOViUuK2SwXJxYrxUPIJlsr15xp&#10;hljV4QIiC7/KEZFiJIqdy47JnXTJ5QqyGBb3qaRD67vC2m4TxH2M33RXOxzbltdH3ieMHE4FSZyU&#10;19l6kNHRMqJyCR+4tUpRjeOHOFD8psMilSQBNM+YcyosWaxngnKmGkRvhF1HeOh7+Ifx/2xuq4sI&#10;Hcs0ELasqna2wx/wz/LBgZo0TaX44oPob48HdqwEicPki6c3Vyz3y5laxxaNDgWyIuWSUiEHYciD&#10;HGEK3tx5DL9pxUsVS5GdZhdxYGRT31aSGFPIYwwirgMXS5Gxbg2lRehoXVxc1BblMBWt2qugxdaD&#10;mbWLZ15tHhdP37F3mGN+bPPo2X+GzYMeMB1v8tOtHSpJiVqZtTNQRLMmBb+4teNTEWvHZrJl7Ryn&#10;OH3R4rG1Cbzi8hsN8xTnK55BH14UOVX5Gtv98tMT7mlHE/hOHTB4n1EsqCDFUYSTPouQSaJqwaIa&#10;Kbw3hwx3iaHWSrFEAr7XBk9ktGmND3OLo8RvOiYXE3g1JUCaYvqy2x64b3l0eFG5Szw0kldsF4My&#10;OOUsmwJva8yeq60thx9X1UEdJtkwHoiVqyPUB+gwgkAkVwtlCsmbSqGqdXKjsifnSTp6rJqRJGnv&#10;FsAUQ6pyu4WFTbFXcFJVrxM8hMtW95Nr0KK9KkDLwojMh6LwkrYgUXBBfhPrx26zqFonFTbi5BaV&#10;SO0BCKfslnRAv6sBFxs+5NCImWIQF6NWYhRbCmxrPyW0ZPeRC7iTu+sKVIL1Rig6z4jLZLktIoB5&#10;7j/Fl6mtcjeaOuirlirXOpn3noJwTKWwVrkrxKMXFMMeVDpgtbp1DngTM7t6tVhiHEWdMe7xg/WQ&#10;4OE+WsxzKucDCsNPLNPM+I16O/huc1gXEiYWnsQUUTwJWdhL/ph/Hj8eBLY/5p/2uKRk2JS42eyp&#10;kMcf29rxgWoPz5IlCM4twOWOA+1ylgs8iAObPQ0QCusJc9Pot2AY+HLiQPGbzpWjSHmUvUqkPWb2&#10;c3C95JhiLJYe2JAL1clG0XcJzMvdLLX8LXfvulFEzsGRp9/rxqlXpBatpAQpxE+XJ5MZsL3dW0ul&#10;AsmAplT+xxxlUmM423kp1OiIWCuOm1j/Bl+5tY2biuuXueDPM1ueElO1/VzyEgFwc108PrGQidQZ&#10;z2dEJpMTUT1mdjWqLTTI/Udhy6icx6bI62TMgzQMxAo3jGijhHOeo34I2KlwZXcI1ZXkk8v9zN9H&#10;9j5aLzRKXE8JL74j9ffVySoeX3cFiR64BP+a+AdFKuCfOthP7H4yaKyR2dazLQ4OYnD5TXEGRlsR&#10;Ues3mODfPLjWQ8kqQKpeLOJTsPjjaz66/FUCs2y5xF9A6uufGvjW39b5Wj46/HicAJMPQrWJAyZe&#10;pBAuH7IV7PNXF+yv3xDinEUraS0OME9vPOVwv7id41MROwdXjcxky87RQ+ri4Es2jneGbLEfVet9&#10;TbvL/foGnahRB4WXMlCy+s23hb/pMOYhN8KoCkG6tBqEqRKQIAZEfN4e7iDhFr1yTCph5aI42Tvq&#10;NilPCo3cb2ehdmwCu0albkz+moGpEPIW1z8MpFiDZNHJEkeyeRMkNo3ce5snBMjEOSsTqhsT/79R&#10;CJmPrgxLGQHsql8Ih4BhQiNXKxvmAuPL1azVY2LkmWyWaqhoV2aFrWMC+g+vasDzbzWW2CPcH1g9&#10;Ju5H7lLIFMKvKgko5Vq4C1qK9jMONhYvIAyGiFx5Y60Yz/XkFbqYbgd7YX0F6EkRCr/1SQHHwqSI&#10;xJATZa3s/jNULSFOAw2SZxqDhGK4K++SEQKmKOnA9YFep9Z3YhNvbakfVeVL082ch/UyOH/AP8sH&#10;4WEMMuvXH/BP43S5/TifLa5IW+Na/swWOMVios/8Cn+TJNYPU7LvMTTywA/OMQdbd50KcQm2bC13&#10;a0Cgp1jlMuKMLyWOKHETizWz4RyhQGHy7WxTKcDGKKwek/Q431SJV8T4Nrc6MSOdkNztnsWwY+WO&#10;Cz1MOpBCJxZ37TqlbNEoC0chaMulyAXqllTIQ3KlYHFmiLd4kBH3Cbi/ekzM1fWCN4ykGIGUiLsd&#10;RblrK3I2uNS9TtzShRisHhPyUQeQyQftsNXKpRD5I50qN8KO3LdVNhJyl/vGhROEBGvEIXJN/KZs&#10;zn0KvKFvqoApyEeih+SvSbdE/g7ux+LPFNn1Bey5XWp4JOz9vJSHD1Vll6PzuD/gn+WDrsW97dWz&#10;75rmH86zn/8KIn/8Met7+0OV8tcly+/8XP45zZ/+DwAA//8DAFBLAwQUAAYACAAAACEAhjSkpeEA&#10;AAANAQAADwAAAGRycy9kb3ducmV2LnhtbEyPwWrCQBCG74W+wzKF3upuIlGJ2YhI25MUqoXibc2O&#10;STC7G7JrEt++k1O9fcP8/PNNthlNw3rsfO2shGgmgKEtnK5tKeHn+PG2AuaDslo1zqKEO3rY5M9P&#10;mUq1G+w39odQMiqxPlUSqhDalHNfVGiUn7kWLe0urjMq0NiVXHdqoHLT8FiIBTeqtnShUi3uKiyu&#10;h5uR8DmoYTuP3vv99bK7n47J1+8+QilfX8btGljAMfyHYdIndcjJ6exuVnvWSIijZElRgvmKYEoI&#10;kcTAzhMt4wXwPOOPX+R/AAAA//8DAFBLAQItABQABgAIAAAAIQC2gziS/gAAAOEBAAATAAAAAAAA&#10;AAAAAAAAAAAAAABbQ29udGVudF9UeXBlc10ueG1sUEsBAi0AFAAGAAgAAAAhADj9If/WAAAAlAEA&#10;AAsAAAAAAAAAAAAAAAAALwEAAF9yZWxzLy5yZWxzUEsBAi0AFAAGAAgAAAAhAA97UGH2GgAAlnMA&#10;AA4AAAAAAAAAAAAAAAAALgIAAGRycy9lMm9Eb2MueG1sUEsBAi0AFAAGAAgAAAAhAIY0pKXhAAAA&#10;DQEAAA8AAAAAAAAAAAAAAAAAUB0AAGRycy9kb3ducmV2LnhtbFBLBQYAAAAABAAEAPMAAABeHgAA&#10;AAA=&#10;">
              <v:shape id="Shape 106306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aNjxQAAAOAAAAAPAAAAZHJzL2Rvd25yZXYueG1sRE9ba8Iw&#10;FH4X/A/hDPYyZuKEsnWNIoIwx0DmBXw8NKcX2pzUJtPu3y/CwMeP754tBtuKC/W+dqxhOlEgiHNn&#10;ai41HPbr51cQPiAbbB2Thl/ysJiPRxmmxl35my67UIoYwj5FDVUIXSqlzyuy6CeuI45c4XqLIcK+&#10;lKbHawy3rXxRKpEWa44NFXa0qihvdj829jbnT/ziJ7/crI+z5mSLjem2Wj8+DMt3EIGGcBf/uz9M&#10;nK+SmUre4HYoIpDzPwAAAP//AwBQSwECLQAUAAYACAAAACEA2+H2y+4AAACFAQAAEwAAAAAAAAAA&#10;AAAAAAAAAAAAW0NvbnRlbnRfVHlwZXNdLnhtbFBLAQItABQABgAIAAAAIQBa9CxbvwAAABUBAAAL&#10;AAAAAAAAAAAAAAAAAB8BAABfcmVscy8ucmVsc1BLAQItABQABgAIAAAAIQC6laNj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07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Cu5xQAAAOAAAAAPAAAAZHJzL2Rvd25yZXYueG1sRE9NSwMx&#10;EL0L/Q9hCt5sUgu1rE3LUqwoCNLqxduwme5uu5ksSeyu/945CB4f73u9HX2nrhRTG9jCfGZAEVfB&#10;tVxb+PzY361ApYzssAtMFn4owXYzuVlj4cLAB7oec60khFOBFpqc+0LrVDXkMc1CTyzcKUSPWWCs&#10;tYs4SLjv9L0xS+2xZWlosKddQ9Xl+O0trM5Dt3967RfRVe3X6Z3K5zdfWns7HctHUJnG/C/+c784&#10;mW+WC/MgF+SQINCbXwAAAP//AwBQSwECLQAUAAYACAAAACEA2+H2y+4AAACFAQAAEwAAAAAAAAAA&#10;AAAAAAAAAAAAW0NvbnRlbnRfVHlwZXNdLnhtbFBLAQItABQABgAIAAAAIQBa9CxbvwAAABUBAAAL&#10;AAAAAAAAAAAAAAAAAB8BAABfcmVscy8ucmVsc1BLAQItABQABgAIAAAAIQBKUCu5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06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UCNwgAAAOAAAAAPAAAAZHJzL2Rvd25yZXYueG1sRE9LS8Qw&#10;EL4L/ocwgjc30dUidbOLCAWv7gu9Dc1sU7aZlCa7bf+9cxA8fnzv1WYKnbrSkNrIFh4XBhRxHV3L&#10;jYX9rnp4BZUyssMuMlmYKcFmfXuzwtLFkb/ous2NkhBOJVrwOfel1qn2FDAtYk8s3CkOAbPAodFu&#10;wFHCQ6efjCl0wJalwWNPH57q8/YSLOyqw/L527/s5/nwM/IlVHisK2vv76b3N1CZpvwv/nN/Oplv&#10;iqUpZLEcEgR6/QsAAP//AwBQSwECLQAUAAYACAAAACEA2+H2y+4AAACFAQAAEwAAAAAAAAAAAAAA&#10;AAAAAAAAW0NvbnRlbnRfVHlwZXNdLnhtbFBLAQItABQABgAIAAAAIQBa9CxbvwAAABUBAAALAAAA&#10;AAAAAAAAAAAAAB8BAABfcmVscy8ucmVsc1BLAQItABQABgAIAAAAIQAvdUCN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06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h5jwgAAAOAAAAAPAAAAZHJzL2Rvd25yZXYueG1sRE/dasIw&#10;FL4f7B3CGexuJv7Qjc4oIgheKVYf4JAc287mpDTR1rdfBMHLj+9/vhxcI27UhdqzhvFIgSA23tZc&#10;ajgdN18/IEJEtth4Jg13CrBcvL/NMbe+5wPdiliKFMIhRw1VjG0uZTAVOQwj3xIn7uw7hzHBrpS2&#10;wz6Fu0ZOlMqkw5pTQ4UtrSsyl+LqNJgi2077mflr6TQ57/3svotUaP35Max+QUQa4kv8dG9tmq+y&#10;qcq+4XEoIZCLfwAAAP//AwBQSwECLQAUAAYACAAAACEA2+H2y+4AAACFAQAAEwAAAAAAAAAAAAAA&#10;AAAAAAAAW0NvbnRlbnRfVHlwZXNdLnhtbFBLAQItABQABgAIAAAAIQBa9CxbvwAAABUBAAALAAAA&#10;AAAAAAAAAAAAAB8BAABfcmVscy8ucmVsc1BLAQItABQABgAIAAAAIQAL1h5j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06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SS5wgAAAOAAAAAPAAAAZHJzL2Rvd25yZXYueG1sRE/LisIw&#10;FN0L/kO4grsxGWWKdIwyCKKIG1/g8tJc2zrNTWmiVr9+Igy4PJz3ZNbaStyo8aVjDZ8DBYI4c6bk&#10;XMNhv/gYg/AB2WDlmDQ8yMNs2u1MMDXuzlu67UIuYgj7FDUUIdSplD4ryKIfuJo4cmfXWAwRNrk0&#10;Dd5juK3kUKlEWiw5NhRY07yg7Hd3tRoCtxt/WS9PWPkzPY7m8pRfT637vfbnG0SgNrzF/+6VifNV&#10;MlJJAq9DEYGc/gEAAP//AwBQSwECLQAUAAYACAAAACEA2+H2y+4AAACFAQAAEwAAAAAAAAAAAAAA&#10;AAAAAAAAW0NvbnRlbnRfVHlwZXNdLnhtbFBLAQItABQABgAIAAAAIQBa9CxbvwAAABUBAAALAAAA&#10;AAAAAAAAAAAAAB8BAABfcmVscy8ucmVsc1BLAQItABQABgAIAAAAIQA29SS5wgAAAOAAAAAPAAAA&#10;AAAAAAAAAAAAAAcCAABkcnMvZG93bnJldi54bWxQSwUGAAAAAAMAAwC3AAAA9gI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06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F+xAAAAOAAAAAPAAAAZHJzL2Rvd25yZXYueG1sRE/Pa8Iw&#10;FL4L+x/CG+w2kyqroxpFBWGnQdXDjs/mra1rXmoTtf73Rhh4/Ph+zxa9bcSFOl871pAMFQjiwpma&#10;Sw373eb9E4QPyAYbx6ThRh4W85fBDDPjrpzTZRtKEUPYZ6ihCqHNpPRFRRb90LXEkft1ncUQYVdK&#10;0+E1httGjpRKpcWaY0OFLa0rKv62Zxt7b6NJQuowsafvJt/8FMd8lRy1fnvtl1MQgfrwFP+7v0yc&#10;r9KxSj/gcSgikPM7AAAA//8DAFBLAQItABQABgAIAAAAIQDb4fbL7gAAAIUBAAATAAAAAAAAAAAA&#10;AAAAAAAAAABbQ29udGVudF9UeXBlc10ueG1sUEsBAi0AFAAGAAgAAAAhAFr0LFu/AAAAFQEAAAsA&#10;AAAAAAAAAAAAAAAAHwEAAF9yZWxzLy5yZWxzUEsBAi0AFAAGAAgAAAAhADn5sX7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06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92LwgAAAOAAAAAPAAAAZHJzL2Rvd25yZXYueG1sRE/dasIw&#10;FL4f7B3CGexuJnNSRmcUEQYyRLD6AGfNWRNsTkoTbX37RRC8/Pj+58vRt+JCfXSBNbxPFAjiOhjH&#10;jYbj4fvtE0RMyAbbwKThShGWi+enOZYmDLynS5UakUM4lqjBptSVUsbaksc4CR1x5v5C7zFl2DfS&#10;9DjkcN/KqVKF9Og4N1jsaG2pPlVnr+HgzjtVnbay/amNvbrfYbdaN1q/voyrLxCJxvQQ390bk+er&#10;4kMVM7gdygjk4h8AAP//AwBQSwECLQAUAAYACAAAACEA2+H2y+4AAACFAQAAEwAAAAAAAAAAAAAA&#10;AAAAAAAAW0NvbnRlbnRfVHlwZXNdLnhtbFBLAQItABQABgAIAAAAIQBa9CxbvwAAABUBAAALAAAA&#10;AAAAAAAAAAAAAB8BAABfcmVscy8ucmVsc1BLAQItABQABgAIAAAAIQAzu92LwgAAAOAAAAAPAAAA&#10;AAAAAAAAAAAAAAcCAABkcnMvZG93bnJldi54bWxQSwUGAAAAAAMAAwC3AAAA9gI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06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mxmxwAAAOAAAAAPAAAAZHJzL2Rvd25yZXYueG1sRI9BS8NA&#10;EIXvQv/DMgVvdtYKtcRuiy0IXqQ0KYi3ITsm0exsyK5J/PduoSDM5eO9efNms5tcqwbuQ+PFwP1C&#10;g2IpvW2kMnAuXu7WoEIksdR6YQO/HGC3nd1sKLN+lBMPeaxUCpGQkYE6xi5DDGXNjsLCdyxJ+/S9&#10;o5iwr9D2NKZw1+JS6xU6aiRdqKnjQ83ld/7jDGD1ZYv3j/OgbYH5+Lg8ytsejbmdT89PoCJP8d98&#10;3X61qb5ePaSBy0OJALd/AAAA//8DAFBLAQItABQABgAIAAAAIQDb4fbL7gAAAIUBAAATAAAAAAAA&#10;AAAAAAAAAAAAAABbQ29udGVudF9UeXBlc10ueG1sUEsBAi0AFAAGAAgAAAAhAFr0LFu/AAAAFQEA&#10;AAsAAAAAAAAAAAAAAAAAHwEAAF9yZWxzLy5yZWxzUEsBAi0AFAAGAAgAAAAhAPqWbGbHAAAA4AAA&#10;AA8AAAAAAAAAAAAAAAAABwIAAGRycy9kb3ducmV2LnhtbFBLBQYAAAAAAwADALcAAAD7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06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613xQAAAOAAAAAPAAAAZHJzL2Rvd25yZXYueG1sRE/Pa8Iw&#10;FL4P/B/CE3bTpB12XTWKOoR5Geh22PHRPNti81KbTLv/fhkIO358vxerwbbiSr1vHGtIpgoEcelM&#10;w5WGz4/dJAfhA7LB1jFp+CEPq+XoYYGFcTc+0PUYKhFD2BeooQ6hK6T0ZU0W/dR1xJE7ud5iiLCv&#10;pOnxFsNtK1OlMmmx4dhQY0fbmsrz8dtqeDeb/Oz3L+nrQLk/XJ73Sfo10/pxPKznIAIN4V98d7+Z&#10;OF9lTypL4O9QRCCXvwAAAP//AwBQSwECLQAUAAYACAAAACEA2+H2y+4AAACFAQAAEwAAAAAAAAAA&#10;AAAAAAAAAAAAW0NvbnRlbnRfVHlwZXNdLnhtbFBLAQItABQABgAIAAAAIQBa9CxbvwAAABUBAAAL&#10;AAAAAAAAAAAAAAAAAB8BAABfcmVscy8ucmVsc1BLAQItABQABgAIAAAAIQAez613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06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iPzxAAAAOAAAAAPAAAAZHJzL2Rvd25yZXYueG1sRE/dasIw&#10;FL4XfIdwhN1posMinVFkY0O9cdM9wFlzbMuak5JErXv6RRC8/Pj+58vONuJMPtSONYxHCgRx4UzN&#10;pYbvw/twBiJEZIONY9JwpQDLRb83x9y4C3/ReR9LkUI45KihirHNpQxFRRbDyLXEiTs6bzEm6Etp&#10;PF5SuG3kRKlMWqw5NVTY0mtFxe/+ZDWsu/K0bcbXn93Uf3y6zVv2tzputX4adKsXEJG6+BDf3WuT&#10;5qvsWWUTuB1KCOTiHwAA//8DAFBLAQItABQABgAIAAAAIQDb4fbL7gAAAIUBAAATAAAAAAAAAAAA&#10;AAAAAAAAAABbQ29udGVudF9UeXBlc10ueG1sUEsBAi0AFAAGAAgAAAAhAFr0LFu/AAAAFQEAAAsA&#10;AAAAAAAAAAAAAAAAHwEAAF9yZWxzLy5yZWxzUEsBAi0AFAAGAAgAAAAhAPUaI/PEAAAA4AAAAA8A&#10;AAAAAAAAAAAAAAAABwIAAGRycy9kb3ducmV2LnhtbFBLBQYAAAAAAwADALcAAAD4Ag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05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ox9xAAAAOAAAAAPAAAAZHJzL2Rvd25yZXYueG1sRE9da8Iw&#10;FH0f7D+EO9jbTNZh0WqUbeCYvlkF8e3SXNuy5KY0We3+/SIM9ng438v16KwYqA+tZw3PEwWCuPKm&#10;5VrD8bB5moEIEdmg9UwafijAenV/t8TC+CvvaShjLVIIhwI1NDF2hZShashhmPiOOHEX3zuMCfa1&#10;ND1eU7izMlMqlw5bTg0NdvTeUPVVfjsNb+VxR/lg/eYj29lTtGc7zbZaPz6MrwsQkcb4L/5zf5o0&#10;X+UvajqH26GEQK5+AQAA//8DAFBLAQItABQABgAIAAAAIQDb4fbL7gAAAIUBAAATAAAAAAAAAAAA&#10;AAAAAAAAAABbQ29udGVudF9UeXBlc10ueG1sUEsBAi0AFAAGAAgAAAAhAFr0LFu/AAAAFQEAAAsA&#10;AAAAAAAAAAAAAAAAHwEAAF9yZWxzLy5yZWxzUEsBAi0AFAAGAAgAAAAhAHtujH3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06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xRxAAAAOAAAAAPAAAAZHJzL2Rvd25yZXYueG1sRE89T8Mw&#10;EN2R+h+sq8RGbUCK0lC3opVAHWCgsHQ74iO2iM9RbNrAr+cGJMan973aTLFXJxpzSGzhemFAEbfJ&#10;Be4svL0+XNWgckF22CcmC9+UYbOeXaywcenML3Q6lE5JCOcGLfhShkbr3HqKmBdpIBbuI40Ri8Cx&#10;027Es4THXt8YU+mIgaXB40A7T+3n4StaeA61eQxPfnt07vi+1+2y/slLay/n0/0dqEJT+Rf/ufdO&#10;5pvq1lRyQQ4JAr3+BQAA//8DAFBLAQItABQABgAIAAAAIQDb4fbL7gAAAIUBAAATAAAAAAAAAAAA&#10;AAAAAAAAAABbQ29udGVudF9UeXBlc10ueG1sUEsBAi0AFAAGAAgAAAAhAFr0LFu/AAAAFQEAAAsA&#10;AAAAAAAAAAAAAAAAHwEAAF9yZWxzLy5yZWxzUEsBAi0AFAAGAAgAAAAhADT4DFH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BD1FE" w14:textId="77777777" w:rsidR="00ED7765" w:rsidRDefault="00ED7765">
    <w:r>
      <w:rPr>
        <w:rFonts w:ascii="Calibri" w:eastAsia="Calibri" w:hAnsi="Calibri" w:cs="Calibri"/>
        <w:noProof/>
        <w:sz w:val="22"/>
      </w:rPr>
      <mc:AlternateContent>
        <mc:Choice Requires="wpg">
          <w:drawing>
            <wp:anchor distT="0" distB="0" distL="114300" distR="114300" simplePos="0" relativeHeight="251792384" behindDoc="1" locked="0" layoutInCell="1" allowOverlap="1" wp14:anchorId="1FB36038" wp14:editId="3F7F11E5">
              <wp:simplePos x="0" y="0"/>
              <wp:positionH relativeFrom="page">
                <wp:posOffset>1369487</wp:posOffset>
              </wp:positionH>
              <wp:positionV relativeFrom="page">
                <wp:posOffset>1515428</wp:posOffset>
              </wp:positionV>
              <wp:extent cx="5013361" cy="5295268"/>
              <wp:effectExtent l="0" t="0" r="0" b="0"/>
              <wp:wrapNone/>
              <wp:docPr id="1063714" name="Group 1063714"/>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725" name="Shape 1063725"/>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26" name="Shape 1063726"/>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24" name="Shape 1063724"/>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23" name="Shape 1063723"/>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22" name="Shape 1063722"/>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21" name="Shape 1063721"/>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20" name="Shape 1063720"/>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19" name="Shape 1063719"/>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17" name="Shape 1063717"/>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18" name="Shape 1063718"/>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15" name="Shape 1063715"/>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16" name="Shape 1063716"/>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16CB54FA" id="Group 1063714" o:spid="_x0000_s1026" style="position:absolute;margin-left:107.85pt;margin-top:119.35pt;width:394.75pt;height:416.95pt;z-index:-25152409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eqx+x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Zva4fTkZncNs+aHTvyXmUD56ZVcD28foNwXadUNUz/2SemxUmyZhEaZYKnp&#10;pjR28sC67N3bs98eHn/Z32ba7z7+58OjMul7/2l34T+dfb7xH+9h9a8y+d3uUd6TycqPJ5/YL5vK&#10;haxcZyLN17cf93+5zQ8+ygamNDTzcnriu89Unx65uikf9R55tEsTa7Ol+VP+eZc7Lp7ul65rlq8+&#10;3Q6pndo8jXaYlqE/ePrst18vz/51/7/lfNqhGZvJ3pnHlEeAAHn4tl+W3jtc2jl3WDS2CU5gJe3Y&#10;NCnvIiuPo3xxPdO8PGP1Tn3lA+/UP41YaWG6eUJLmua5rVh+109to++MLLab5B1fYZr6vuXkyl7N&#10;aZmHshFZye9t53VaceXxm06xmzuIKC9O49SE/vQXOpY8VM7jmL1i52dXtw97nYNwbj4rKzfnLXk6&#10;L1c3wtjM/myHNjm/2j1msXx9+Yiaubq8Zk3t1DRZ8PPq1Q29iWjRc5x/evz9ai9Uurr50/4csZBF&#10;n/zi4f7Dr/92dX/ycSfKJP+XO99d3V3s7Le2KfZonmruR94/v7y6WrtM+dXQ5c8z/y+HXXZ9Snnf&#10;mG7ZrfUmHe+zolu7brTrM5uuajt0BlRxnUdf60t5arc3j+v7N2jqvI6CHPLjr7fvf896IlMMYSwa&#10;48Wk8rgllbN8kUkgw78tlQt5081Li3hWPnTRnFJqRzn0osxS37TLeuxdF76YbF7nIsLZpiI79SR5&#10;9czpQXV+fmqNwqNLQ5r0rLcNZ7FGeAxz6hKKKsuHtp3CoZ37qZ+1w2EY5ykc9nXuIgmQ64MPd3Cu&#10;NwR2aqZh7EyIcFD7MCpych5NZM/N1HRxWMT0OChB5r7ni53Gbw879/NignLqlinKwnEZmkkJIfCg&#10;N4BjYrlvu06VyMBS16P67TH7Ps0IIqHv2HVDH3STnPpF1c/Ez6rsXHK3fTOCGuTNuetHnW0WhKUG&#10;jDMwCd133axLWeZ56cJS+r6nt9xtSvwcBx16RLqigNQu6NL8btWoKG4UsXbcdSwnb4yvpp+mIelq&#10;UjfOaQxbjo6aRptUOJFxeZHddawpLb1uFrP0B/yzPD2iJQuVoAAiPghBulG3eezHRjer6DbORjtP&#10;C6dGF8YRSW0gNlooGd/0S9OOB7s/N4O+2ae2WxcRR4kzNPpOw7A4oPQH/LNcs0sMb3tVsq9KFtm2&#10;pWTzeaxWsjPHG6CZ1UY7IVXtsK9KthmQza5kAfXT5Lj/5ZWsz0WUrE1lS8m2fbd0KoT83Dxp2ngo&#10;9Yy1C6aViu9hmFAeBd7thmFoTN4BsMcAyhH77aJyJo1TN9SrsG5ZEOgqZCcUcpCiCP3ejIe0NAnZ&#10;Uk5oQpPqmzghxpTfrBLsSKa5tze7NLaxWxbaGOYYMVgiETACkoqsDu0w+eGLxIzflLSoD8w/5a9h&#10;HFCS5VIGHBCKHvqma9soVed2YSDhzH5AVdejEqYKZfKbbF2rtteqv4BCRltGR7+WE6JlFGtflDxo&#10;ZmX1uLL4TdcpGqPX2bKdzRC6nSFoqwy5TN0IbxZESM7VDJrS2IgdS3PVjrLQbjGLGQTSTEolXys2&#10;ZG+YhV1LLVtYDLyMGNGmh8LBjuuL32y1gKFFV7t0jayt6Ldrm8XYbGzALYHNdLwWNKO7XbVMHh/0&#10;eIpxrx4YX+MwwVV5x1pYcwwrBH0a8Gqblp2tp2u3zK1NdRhmBG2xvrR0jo9wgiBsykYZxjYEBMJs&#10;q8eEfdxhgotuiWCZRvEHZDE9ik0cx5xhG2vEg1LPP3mnjHrz2ELIcp3zOID9ZMw2TcscxkyYJcAq&#10;aUzDPD+HtiPeID1jqQGjRtrOmM8mibspsk6bRA7okADaZ1AWaWCuKMR1FO8tlDU4O3cQsVg/8gi2&#10;yeNh5NSLH4TKZHCQHsPyWuSo2WFpjCvfUFrx5L1CPtc637NfBfV97O3OEqga8mHaLC1Gfj7Yizgz&#10;TXyvmA+Yk72p2bHC0X9Svi+P+XwugvlsKpuYb0DsKrZBAGbti2r5OuxDUbXmKUBzqAhztYLnAiJk&#10;GoERwFuFYEAMzYYvphajVdqq9NjQNoPrY4ELFmtQnTrM/QgMVIkK8gnidsTWB+mpLAaQ16uyMXWT&#10;+9TxYSDripUwZjMY6JvggyD/hwEcrbK4a7peJVnVOvsZ0qq2QqyJVivG7NFtBqjbZpw8AGVwcWxl&#10;oEyEBRLV0xa/FW4WfXMaUWzlmC0WvXF8AtpG/xfKbTAU2rYjMLh6P9OcAM26K6h9llysM034CYx8&#10;CRwSMFLCIwdWkXVKCOsZ6ySuAOLKb/bQcQlsAjQX/5J02y84EWMjBooZK9g0/VzPQ51YIcomIJPF&#10;Y2S2ZRNYQMccZ5lASQSmiNrOE5p6Dmg9bUFDgxlx4IDGnb92VtCeBqhnYB9QtCA8mylROiECmAaH&#10;X/V+AiowvPKbOHmaA7/iMLFp2ihOsXB4QfydEX5B/iz1tJ0GzG4bE8MBgFMsZVrwHK5Yqenihs7s&#10;PqvLh6URQ2c76hVhhBJwnvFS62IAYSC/IBaWNHOEdKkLbrm8ay4Zca8ysDaOCWdyNXkX8RbqakD/&#10;OITLpS4L/mAdk8kNXSDvMiEVdExiX/j26sccwMbKutOAbzaOyTGUaDicMuKCPjDamIPJYzHKUC5s&#10;TJX4I9o3s1PS7QAXt4E7RaqZMTP07RxlIwFOGSi/iTtffatVYwJr0dP65pBtwoKNUiMxCRWOw7KM&#10;hIdDKz5dODaTYWjAutUr5bzgR9CNEQ9pjDokaTb/NY7O/sC8AIe43J2bpUGG1BIY9+7SGBE54hYg&#10;cQYVL40HgxGCPBlWmwY2QGnM6VqeNyys6acmgQGCrMvhKFOYkoWAyg4DN2y2RXWgDBa0o5R4QOM3&#10;Pa6ANPz5phfhyoPY8CIxUt18x0jF/krsDG+2bC+tHXxVTWikxMjp11chM8qu6Bjws4YCEg6taJjj&#10;VhSEk99FlKK2qocdUJfmbWflHfKpHJbdc2iGrAVOlI2ouMWcGhilWK3Vg7ZICpsvIYwBahdLxe3p&#10;uASgiCslNAo7qugaeFPj5VWnlhiUOcd6XESo9XJInDe6axByiWqVDdddwTMCqKteo/II5vChFTzB&#10;kbpVGAcROwGEzTcKWHvOaemYtS4Ax1PEDGlJnamfwFHgtA0UH0/Eqx3sGvd7toM5bsd2cD6V9XYw&#10;Ng3ANrM9Ec+MnPP5W+1gfFyIS08wSDC0y7CXt4N9LjnBQKeyZQej8AyM54OFFPq6DYztQeBTjz6a&#10;NEY9QbmTuepweWK3lfKJpK7O0Gc/ExTOYrhO6onmNCtlHtH8oVugk+lYTBR84weNvJBn22PQqTFb&#10;Nyaa3tIjgF+oo9DtMAOftdtW0iFCI1rM8qRwBDRLvbTFfvHwfdcTXIljouFMUSEKe0RsIft5E7tA&#10;OXNED+QJ1a1T8iHMaUtOn8aiHRkR3JK4dlbJ5AREzzVE6QzKgeotOlQ1Ji4GPBvaLQ7OaJKiSSfP&#10;JhCTONB2XNDQDqhgvnptTaommTF5TCBctBbYTLZY59OQKhL4a2Y3QeSZBhIdqd9OcEXr/ucRUyx0&#10;C9NiwWi/hFpAHuV+wlOCdvOoRClAu9JaRVzSDlZEg/ubdYeOxY63tUpcK2ZjiJM+CzCgH6ifCFH9&#10;sMSpyGpQAkv+SBx2At+aF4IYFIlXQTRksWEOA8JbnLx6KoM4CbgoboSXzPHuHEwwEXylJ2Ps2PnA&#10;TsCMYbGQRY+nXw9VHZnhBISY7hDRpmj7gzNnw8Hd0BwAXfJGsIn1TY400rR2bwlrScxYeFFydKK9&#10;wOKBvtqImRoZCgu5B9vmN6GW+ierFkokEsltbzYH+0pqT+MRYhybkdcmYJz55ojVStZA7ToJdUgO&#10;jswWO2aO0JqV4avSRqyr6FcBcsJquRH8jTVdPyayz0xecq5a9XY5G43AZusWyTVqPNsbSS+aEFMy&#10;W+FEReV1tCWl3oQvwhVWlNl6t8B7AETudiJkFsE+TkmsD20kRIx/dIu2nv1jRmGvMEAmipRAjfvx&#10;9ucicLa3OuLqlj8gcpucgHKW+Vfmd0vyaDwIPk4e08bfmunWyNjOjJzXyNEUX1pBHfFpWzYbaogE&#10;r7JRTwHQRtFA1V50cJwSFK9e9B7yC5Ns+BVjxPgYPsWVvBoffuq/Z+MDaXVsfOTDXm18tMABpG0+&#10;DW3OfTGguxofnhaSg3D2RY/ayxsfPhcxPuznv4XxIblBnrOsSSOFRCAVeXXOarpJ0eizEDlkeSxK&#10;m4PjupmzLDkzqjtxSlm6pktpSZlxVwhwT7R+MawMZZvmM6gdlqCEp8zYyop+JWXGfM1Ck6gbVun3&#10;DOeLCjahjgq7Yix+YZpGRWTR9Cr9tC7ktbTjawV38OOx9Mv6ulr6gVXEjZqlnyROgsH0mLn0a5GN&#10;krIjwi//7AbEi8s+nwmizybyt5B8BCHEktMDikFaChngPKak0ob0pOgZ8OkI5ps7STWrFUAE00nZ&#10;UoWTkHHBsUKQNln0XJ6LHhAbSCYb9qJC1ur885u6qkLaYBWycGkzahRtrzLvtZxN6vy0uk/kyt+1&#10;nA3HybHMU29KtcwT81X8JJnhOWOAiyjzJHsV9GHuZmpMxO2op/vFpd46F0F8NpUtuUfODR7kvCZ3&#10;aX3d34yf2F0eUtQXcyCxy6hCNhsZX0CMnK9zEolBfdyXqnyjWDKrF7yN60iJD94mWF2KXKneWrP8&#10;226knCo2j+S1KFh3atSK3YkXLW2EGePMC+Z2kWYmSUsxN1WFoJG4djzqwCyNgoixuMoKqcovzNuK&#10;d4L02rJNIta2RNSPlNfVjkhiGk78TFqWSqpG2a1k8Zg7AXcMzqeyUYK7ElLMR0Ii4s9KPZAAu6lJ&#10;3rVwuuN4uibVbu2aosa4ozTjWbKRyfZWD0GVZ4F0cPE7yqTh0F6LPnzcER+3+SfZB8LY5XrxcbgH&#10;DVZvvxC4de+Ncu7GCfMHXp0Rjn6+Y2dEwsl1BMf5Jae3WjURI8Cdb/INP9ziZToOxwmUjpKkJnBc&#10;KrE1UZTT8uKKyWeCXrKJbKklPPJIEz3dpOMLMZjs1zUT+bjkEuZ3gvMRqSXxGjnuB4Uukr1FRqO0&#10;IEzrXdNkxErESt5bSEorJYTk6npqB5WkYSIgdKIL+bU+xyq2BLTLBhUeTi1GWiuEIYQ/5J9HD5Nj&#10;R1DHyOZP+ac+TbojTuw8G+wDLoU4eHpLC3d4th3yEwMmZsgSXHKKMWOaS4oMYyk5XhqpxhKSSbbp&#10;GoePo8RvNk/quDz1F2yhkTcfU/KCLVWUlMeDtJ42ESZWhmjBBJoiWaUhyCrA2Z1ni/ozGOdjksQu&#10;NUOyFNzhB55uSInrJjfih5qeUWjH/CGavsmNI5oi6WNyrQiVZbmRqM4cg+rwmUMygtQoN9vJSM34&#10;TWlL8Z6n+MAMeI/CfhJ6Te6BJ+YUYAEBWk9sHQmVaILXEW0jxxXMPFCehTzSA+BP+ecRNweJ5U/5&#10;p3FJmTZGAbyjH39qc/Vlwhgp7xFRkjDmoSDgZEzfkvxFgz1kQFISVE3xMmFMwu4lwTm05rnknElu&#10;QXG4ioQxol314ynPwKTClUV/JDK6l5T0/shsBKRNKnJQnxENBS4xbz0YRMhiAJ0MCVNQhEUDpbdl&#10;fdywV6T0ipTI+9hCSvks1CMlUXqOlJKY68amjpTIdSHj2Gz4bO65OH1xqORTERPeZrKFlfSIu/p+&#10;wkgu+lRAUgpqKT6SVeSIyp+Jp03fQB9YMnRPfD+mjxBZtrxXJHm0kXATeh0Pil6ttiPFsDUeUR2v&#10;z+D2jzYmGpF2IMo0K100bCwsxd+JoFLVCQjUsqyqMaW43MAFyk5qngoZiTwmvSl3i13cx/pZEi+M&#10;OmRJT89I9Ke0heqz3CsZIqSVlUPii6GaJDdSZ3BwYQy2NnUA2kjo/hll5iARz1xHkZDtUo4JnOgs&#10;+XwhiTImPVAV41lR5OEvX8hr2NpOzHOHLNRrUVBWjin5erad1KIA4kIjiYmWOT2J3nOcEEeJ35Rl&#10;qfAZYQ3hEuoVmHnslhx7ZaEJjw4pSsVeD8QxzXhAiQEWpbGKhdDooiRlTHYWz0LolgwPq/+hvEwi&#10;IsWYJNrJ1RDyJugKQLQ5ph9RWyH1GuYGA7FgiNg7/tQmVUhI8YoVqTMIQE78HRZOJKSB16WcITFP&#10;jqLOkIugnmEiER3ixgKlCmHYCFipOfK6TaoTgArlmPi4PL2FtCMpcqrdCYwTLv/IYyLhLLnUETT4&#10;gyQibQS1x4ozof6assZhccspUjN+0/1wGc0ekmNHGUdYCileFiTDnJCsxWL3izE5Vkygfp3IO1Nh&#10;1AFTxBG65eoUM0AQX1RshUZu/jD7jYIEzJP6MQnxeJoxjGwFrE5cNop7vDJxSTGb5eLEYqV4CNlk&#10;a+WaM80QqzpcQGThVzkiUoxEsXPZMbmTLrlcQRbD4j6VdGh9V1jbbYK4j/Gb7mqHY9vy+sj7hJHD&#10;qSCJk/I6Ww8yOlpGVC7hA7dWKapx/BAHit90WKSSJIDmGXNOhSWL9UxQzlSD6I2w6wgPfQ//MP6f&#10;zW11EaFjmQbCllXVznb4A/5ZPjhQk6apFF98EP3t8cCOlSBxmHzx9OaK5X45U+vYotGhQFakXFIq&#10;5CAMeZAjTMGbO4/hN614qWIpstPsIg6MbOrbShJjCnmMQcR14GIpMtatobQIHa2Li4vaohymolV7&#10;FbTYejCzdvHMq83j4ul79g7jSzr2Duej9QybBz1gOt7kp1s7VJIStTJrZ6CIZk0KfnFrx6ci1o7N&#10;ZMvaOU5x+qLFY2sTeMXlNxrmKc5XPIM+vChyqvI1tvvlpyfc044m8J06YPA+o1hQQYqjCCd9FiGT&#10;RNWCRTVSeG8OGe4SQ62VYokEfK8Nnsho0xof5hZHid90TC4m8GpKgDTF9GW3PXDf8ujwonKXeGgk&#10;r9guBmVwylk2Bd7WmD1XW1sOP66qgzpMsmE8ECtXR6gP0GEEgUiuFsoUkjeVQlXr5EZlT86TdPRY&#10;NSNJ0t4tgCmGVOV2CwubYq/gpKpeJ3gIl63uJ9egRXtVgJaFEZkPReElbUGi4IL8JtaP3WZRtU4q&#10;bMTJLSqR2gMQTtkt6YB+VwMuNnzIoREzxSAuRq3EKLYU2NZ+SmjJ7iMXcCd31xWoBOuNUHSeEZfJ&#10;cltEAPPcf4ovU1vlbjTNS6paqlzrZN57CsIxlcJa5a4Qj15QDHtQ6YDV6tY54E3M7OrVYolxFHXG&#10;uMcP1kOCh/toMc+pnA8oDD+xTDPjN+rt4LvNYV1ImFh4ElNE8SRkYS/5Y/55/HgQ2P6Yf9rjkpJh&#10;U+Jms6dCHn9sa8cHqj08S5YgOLcAlzsOtMtZLvAgDmz2NEAorCfMTaPfgmHgy4kDxW86V44i5VH2&#10;KpH2mNnPwfWSY4qxWHpgQy5UJxtF3yUwL3ez1PK33L3rRhE5B0eefq8bp16RWrSSEqQQP12eTGbA&#10;9nZvLZUKJAOaUvkfc5RJjeFs56VQoyNirThuYv0bfOXWNm4qrl/mgj/PbHlKTNX2c8lLBMDNdfH4&#10;xEImUmc8nxGZTE5E9ZjZ1ai20CD3H4Uto3IemyKvkzEP0jAQK9wwoo0SznmO+iFgp8KV3SFUV5JP&#10;Lvczfx/Z+2i90ChxPSW8+I7U31cnq3h83RUkeuAS/GviHxSpgH/qYD+x+8mgsUZmW8+2ODiIweU3&#10;xRkYbUVErd9ggn/z4FoPJasAqXqxiE/B4o+v+ejyVwnMsuUSfwGpr39q4Ft/W+cr+eiCFY9NnHwy&#10;q00cMPEihXD5kK1gn7+6YH/9hhDnLFpJa3GAeXrjKYf7xe0cn4rYObhqZCZbdo4eUhcHX7JxvDNk&#10;i/2oWu9r2l3u1zfoRI06KLyUgZLVb74t/E2HMQ+5EUZVCNKl1SBMlYAEMSDi8/ZwBwm36JVjUgkr&#10;F8XJ3lG3SXlSaOR+Owu1YxPYNSp1Y/LXDEyFkLe4/mEgxRoki06WOJLNmyCxaeTe2zwhQCbOWZlQ&#10;3Zj4/41CyHx0ZVjKCGBX/UI4BAwTGrla2TAXGF+uZq0eEyPPZLNUQ0W7MitsHRPQf3hVA55/q7HE&#10;HuH+wOoxcT9yl0KmEH5VSUAp18Jd0FK0n3GwsXgBYTBE5Moba8V4riev0MV0O9gL6ytAT4pQ+K1P&#10;CjgWJkUkhpwoa2X3n6FqCXEaaJA80xgkFMNdeZeMEDBFSQeuD/Q6tb4Tm3hrS/2oKl+abuY8rJfB&#10;+QP+WT4ID2OQWb/+gH8ap8vtx/lscUXaGtfyZ7bAKRYTfeZX+JsksX6Ykn2PoZEHfnCOOdi661SI&#10;S7Bla7lbAwI9xSqXEWd8KXFEiZtYrJkN5wgFCpNvZ5tKATZGYfWYpMf5pkq8QjfH4TC3OjEjnZDc&#10;7R5Mz44LPUw6kEInFnftOqVs0SgLRyFoy6XIBeqWVMhDcqVgcWaIt3iQEfcJuL96TMzV9YI3jKQY&#10;gZSIux1FuWsrcja41L1O3NKFGKweE/JRB5DJB+2w1cqlEPkjnSo3wo7ct1U2EnKX+8aFE4QEa8Qh&#10;ck38pmzOfQq8oW+qgCnIR6KH5K9Jt0T+Du7H4s8U2fUF7Lldangk7P28lIcPVWWXo/O4P+Cf5YOu&#10;xb3t1bPvmuYfzrOf/woif/wx63v7Q5Xy1yXL7/xc/jnNn/4PAAD//wMAUEsDBBQABgAIAAAAIQCG&#10;NKSl4QAAAA0BAAAPAAAAZHJzL2Rvd25yZXYueG1sTI/BasJAEIbvhb7DMoXe6m4iUYnZiEjbkxSq&#10;heJtzY5JMLsbsmsS376TU719w/z88022GU3Deux87ayEaCaAoS2crm0p4ef48bYC5oOyWjXOooQ7&#10;etjkz0+ZSrUb7Df2h1AyKrE+VRKqENqUc19UaJSfuRYt7S6uMyrQ2JVcd2qgctPwWIgFN6q2dKFS&#10;Le4qLK6Hm5HwOahhO4/e+/31srufjsnX7z5CKV9fxu0aWMAx/Idh0id1yMnp7G5We9ZIiKNkSVGC&#10;+YpgSgiRxMDOEy3jBfA8449f5H8AAAD//wMAUEsBAi0AFAAGAAgAAAAhALaDOJL+AAAA4QEAABMA&#10;AAAAAAAAAAAAAAAAAAAAAFtDb250ZW50X1R5cGVzXS54bWxQSwECLQAUAAYACAAAACEAOP0h/9YA&#10;AACUAQAACwAAAAAAAAAAAAAAAAAvAQAAX3JlbHMvLnJlbHNQSwECLQAUAAYACAAAACEA2TXqsfsa&#10;AACWcwAADgAAAAAAAAAAAAAAAAAuAgAAZHJzL2Uyb0RvYy54bWxQSwECLQAUAAYACAAAACEAhjSk&#10;peEAAAANAQAADwAAAAAAAAAAAAAAAABVHQAAZHJzL2Rvd25yZXYueG1sUEsFBgAAAAAEAAQA8wAA&#10;AGMeAAAAAA==&#10;">
              <v:shape id="Shape 1063725"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N3DxQAAAOAAAAAPAAAAZHJzL2Rvd25yZXYueG1sRE9ba8Iw&#10;FH4f7D+EI+xlaDqLOqpRZFCYQxjeYI+H5tiWNiddk7Xdv18EYY8f3321GUwtOmpdaVnByyQCQZxZ&#10;XXKu4HxKx68gnEfWWFsmBb/kYLN+fFhhom3PB+qOPhchhF2CCgrvm0RKlxVk0E1sQxy4q20N+gDb&#10;XOoW+xBuajmNork0WHJoKLCht4Ky6vhjQm/1/YF7fnbbXXqJqy9z3enmU6mn0bBdgvA0+H/x3f2u&#10;w/xoHi+mM7gdCgjk+g8AAP//AwBQSwECLQAUAAYACAAAACEA2+H2y+4AAACFAQAAEwAAAAAAAAAA&#10;AAAAAAAAAAAAW0NvbnRlbnRfVHlwZXNdLnhtbFBLAQItABQABgAIAAAAIQBa9CxbvwAAABUBAAAL&#10;AAAAAAAAAAAAAAAAAB8BAABfcmVscy8ucmVsc1BLAQItABQABgAIAAAAIQBtGN3D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726"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PQuxQAAAOAAAAAPAAAAZHJzL2Rvd25yZXYueG1sRE9da8Iw&#10;FH0f+B/CFfY20yl0Uk1LGVMmDIa6l71dmmtb19yUJNr675fBwMfD+V4Xo+nElZxvLSt4niUgiCur&#10;W64VfB03T0sQPiBr7CyTght5KPLJwxozbQfe0/UQahFD2GeooAmhz6T0VUMG/cz2xJE7WWcwROhq&#10;qR0OMdx0cp4kqTTYcmxosKfXhqqfw8UoWJ6HbvO26xdOV+336ZPK7YcplXqcjuUKRKAx3MX/7ncd&#10;5yfp4mWewt+hiEDmvwAAAP//AwBQSwECLQAUAAYACAAAACEA2+H2y+4AAACFAQAAEwAAAAAAAAAA&#10;AAAAAAAAAAAAW0NvbnRlbnRfVHlwZXNdLnhtbFBLAQItABQABgAIAAAAIQBa9CxbvwAAABUBAAAL&#10;AAAAAAAAAAAAAAAAAB8BAABfcmVscy8ucmVsc1BLAQItABQABgAIAAAAIQB57PQu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724"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4twgAAAOAAAAAPAAAAZHJzL2Rvd25yZXYueG1sRE9ba8Iw&#10;FH4f+B/CEfY2U+/SGUWEwl7nDX07NGdNsTkpTbTtv18GAx8/vvt629lKPKnxpWMF41ECgjh3uuRC&#10;wemYfaxA+ICssXJMCnrysN0M3taYatfyNz0PoRAxhH2KCkwIdSqlzw1Z9CNXE0fuxzUWQ4RNIXWD&#10;bQy3lZwkyUJaLDk2GKxpbyi/Hx5WwTE7T2dXMz/1/fnW8sNmeMkzpd6H3e4TRKAuvMT/7i8d5yeL&#10;6XIyg79DEYHc/AIAAP//AwBQSwECLQAUAAYACAAAACEA2+H2y+4AAACFAQAAEwAAAAAAAAAAAAAA&#10;AAAAAAAAW0NvbnRlbnRfVHlwZXNdLnhtbFBLAQItABQABgAIAAAAIQBa9CxbvwAAABUBAAALAAAA&#10;AAAAAAAAAAAAAB8BAABfcmVscy8ucmVsc1BLAQItABQABgAIAAAAIQD4+D4t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723"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WzFwgAAAOAAAAAPAAAAZHJzL2Rvd25yZXYueG1sRE/dasIw&#10;FL4f+A7hCN7NdK1U6YwiguCVY9UHOCTHtltzUppo69sbYbDLj+9/vR1tK+7U+8axgo95AoJYO9Nw&#10;peByPryvQPiAbLB1TAoe5GG7mbytsTBu4G+6l6ESMYR9gQrqELpCSq9rsujnriOO3NX1FkOEfSVN&#10;j0MMt61MkySXFhuODTV2tK9J/5Y3q0CX+TEbFvqno0t6/XKLxylQqdRsOu4+QQQaw7/4z300cX6S&#10;Z8s0g9ehiEBungAAAP//AwBQSwECLQAUAAYACAAAACEA2+H2y+4AAACFAQAAEwAAAAAAAAAAAAAA&#10;AAAAAAAAW0NvbnRlbnRfVHlwZXNdLnhtbFBLAQItABQABgAIAAAAIQBa9CxbvwAAABUBAAALAAAA&#10;AAAAAAAAAAAAAB8BAABfcmVscy8ucmVsc1BLAQItABQABgAIAAAAIQAiLWzF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722"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lYfxAAAAOAAAAAPAAAAZHJzL2Rvd25yZXYueG1sRE/LasJA&#10;FN0X/IfhFtw1k0ZqJXUSRJCW4kbbgstL5ppHM3dCZhqjX98RBJeH817mo2nFQL2rLSt4jmIQxIXV&#10;NZcKvr82TwsQziNrbC2TgjM5yLPJwxJTbU+8o2HvSxFC2KWooPK+S6V0RUUGXWQ74sAdbW/QB9iX&#10;Uvd4CuGmlUkcz6XBmkNDhR2tKyp+939Ggedx65rP9wO27kjnH91c5MtFqenjuHoD4Wn0d/HN/aHD&#10;/Hg+e00SuB4KCGT2DwAA//8DAFBLAQItABQABgAIAAAAIQDb4fbL7gAAAIUBAAATAAAAAAAAAAAA&#10;AAAAAAAAAABbQ29udGVudF9UeXBlc10ueG1sUEsBAi0AFAAGAAgAAAAhAFr0LFu/AAAAFQEAAAsA&#10;AAAAAAAAAAAAAAAAHwEAAF9yZWxzLy5yZWxzUEsBAi0AFAAGAAgAAAAhAB8OVh/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721"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sPYwwAAAOAAAAAPAAAAZHJzL2Rvd25yZXYueG1sRE/Pa8Iw&#10;FL4L/g/hDXbTpB3Y0RllCsJOQtXDjm/NW1vXvNQm0/rfG0Hw+PH9ni8H24oz9b5xrCGZKhDEpTMN&#10;VxoO+83kHYQPyAZbx6ThSh6Wi/FojrlxFy7ovAuViCHsc9RQh9DlUvqyJot+6jriyP263mKIsK+k&#10;6fESw20rU6Vm0mLDsaHGjtY1lX+7fxt7r2mWkPrJ7GnbFpvv8liskqPWry/D5weIQEN4ih/uLxPn&#10;q9lbliZwPxQRyMUNAAD//wMAUEsBAi0AFAAGAAgAAAAhANvh9svuAAAAhQEAABMAAAAAAAAAAAAA&#10;AAAAAAAAAFtDb250ZW50X1R5cGVzXS54bWxQSwECLQAUAAYACAAAACEAWvQsW78AAAAVAQAACwAA&#10;AAAAAAAAAAAAAAAfAQAAX3JlbHMvLnJlbHNQSwECLQAUAAYACAAAACEAEALD2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720"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K8twwAAAOAAAAAPAAAAZHJzL2Rvd25yZXYueG1sRE/NSgMx&#10;EL4LvkMYwZtNrFBlbVpKQRCRgts+wLgZN6GbybJJu9u3dw6FHj++/+V6ip0605BDYgvPMwOKuEku&#10;cGvhsP94egOVC7LDLjFZuFCG9er+bomVSyP/0LkurZIQzhVa8KX0lda58RQxz1JPLNxfGiIWgUOr&#10;3YCjhMdOz41Z6IiBpcFjT1tPzbE+RQv7cNqZ+vitu6/G+Uv4HXebbWvt48O0eQdVaCo38dX96WS+&#10;Wby8zuWCHBIEevUPAAD//wMAUEsBAi0AFAAGAAgAAAAhANvh9svuAAAAhQEAABMAAAAAAAAAAAAA&#10;AAAAAAAAAFtDb250ZW50X1R5cGVzXS54bWxQSwECLQAUAAYACAAAACEAWvQsW78AAAAVAQAACwAA&#10;AAAAAAAAAAAAAAAfAQAAX3JlbHMvLnJlbHNQSwECLQAUAAYACAAAACEAGkCvL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719"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uWUxAAAAOAAAAAPAAAAZHJzL2Rvd25yZXYueG1sRE9NS8NA&#10;EL0L/Q/LFLzZ2VZoNe22VEHwImJSkN6G7JjEZmdDdk3iv3cFwePjfe8Ok2vVwH1ovBhYLjQoltLb&#10;RioDp+Lp5g5UiCSWWi9s4JsDHPazqx1l1o/yxkMeK5VCJGRkoI6xyxBDWbOjsPAdS+I+fO8oJthX&#10;aHsaU7hrcaX1Gh01khpq6vix5vKSfzkDWH3a4v18GrQtMB83q1d5eUBjrufTcQsq8hT/xX/uZ5vm&#10;6/XtZnkPv4cSAtz/AAAA//8DAFBLAQItABQABgAIAAAAIQDb4fbL7gAAAIUBAAATAAAAAAAAAAAA&#10;AAAAAAAAAABbQ29udGVudF9UeXBlc10ueG1sUEsBAi0AFAAGAAgAAAAhAFr0LFu/AAAAFQEAAAsA&#10;AAAAAAAAAAAAAAAAHwEAAF9yZWxzLy5yZWxzUEsBAi0AFAAGAAgAAAAhAAPS5ZT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717"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i6AxQAAAOAAAAAPAAAAZHJzL2Rvd25yZXYueG1sRE9Na8JA&#10;EL0L/odlCr3pJimaGF1FK4JeCtoeehyy0ySYnY3ZrcZ/7xYKHh/ve7HqTSOu1LnasoJ4HIEgLqyu&#10;uVTw9bkbZSCcR9bYWCYFd3KwWg4HC8y1vfGRridfihDCLkcFlfdtLqUrKjLoxrYlDtyP7Qz6ALtS&#10;6g5vIdw0MomiqTRYc2iosKX3iorz6dco+NCb7OwOs2TbU+aOl/QQJ98TpV5f+vUchKfeP8X/7r0O&#10;86PpWxqn8HcoIJDLBwAAAP//AwBQSwECLQAUAAYACAAAACEA2+H2y+4AAACFAQAAEwAAAAAAAAAA&#10;AAAAAAAAAAAAW0NvbnRlbnRfVHlwZXNdLnhtbFBLAQItABQABgAIAAAAIQBa9CxbvwAAABUBAAAL&#10;AAAAAAAAAAAAAAAAAB8BAABfcmVscy8ucmVsc1BLAQItABQABgAIAAAAIQBmxi6A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718"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qoBxQAAAOAAAAAPAAAAZHJzL2Rvd25yZXYueG1sRE/NTsJA&#10;EL6b8A6bIfEm22qsprIQgtEgFxR4gLE7tA3d2WZ3geLTOwcTj1++/+l8cJ06U4itZwP5JANFXHnb&#10;cm1gv3u7ewYVE7LFzjMZuFKE+Wx0M8XS+gt/0XmbaiUhHEs00KTUl1rHqiGHceJ7YuEOPjhMAkOt&#10;bcCLhLtO32dZoR22LA0N9rRsqDpuT87AaqhP6y6/fm8ew/un/3gtfhaHtTG342HxAirRkP7Ff+6V&#10;lflZ8fCUy2I5JAj07BcAAP//AwBQSwECLQAUAAYACAAAACEA2+H2y+4AAACFAQAAEwAAAAAAAAAA&#10;AAAAAAAAAAAAW0NvbnRlbnRfVHlwZXNdLnhtbFBLAQItABQABgAIAAAAIQBa9CxbvwAAABUBAAAL&#10;AAAAAAAAAAAAAAAAAB8BAABfcmVscy8ucmVsc1BLAQItABQABgAIAAAAIQAMXqoB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715"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LdxAAAAOAAAAAPAAAAZHJzL2Rvd25yZXYueG1sRE9da8Iw&#10;FH0X/A/hCnvT1A670RlFBcf0zU4Ye7s0d21ZclOaWLt/vwiCj4fzvVwP1oieOt84VjCfJSCIS6cb&#10;rhScP/fTVxA+IGs0jknBH3lYr8ajJebaXflEfREqEUPY56igDqHNpfRlTRb9zLXEkftxncUQYVdJ&#10;3eE1hlsj0yTJpMWGY0ONLe1qKn+Li1WwLc5Hynrj9u/p0XwF820W6UGpp8mweQMRaAgP8d39oeP8&#10;JHt+mS/gdigikKt/AAAA//8DAFBLAQItABQABgAIAAAAIQDb4fbL7gAAAIUBAAATAAAAAAAAAAAA&#10;AAAAAAAAAABbQ29udGVudF9UeXBlc10ueG1sUEsBAi0AFAAGAAgAAAAhAFr0LFu/AAAAFQEAAAsA&#10;AAAAAAAAAAAAAAAAHwEAAF9yZWxzLy5yZWxzUEsBAi0AFAAGAAgAAAAhAKzj8t3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716"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Y+mxQAAAOAAAAAPAAAAZHJzL2Rvd25yZXYueG1sRE9NTwIx&#10;EL2b+B+aMfEmLZgsy0ohYqLhgAfRC7dxO24bt9PNtsLCr6cmJBxf3vd8OfhW7KmPLrCG8UiBIK6D&#10;cdxo+Pp8fShBxIRssA1MGo4UYbm4vZljZcKBP2i/TY3IIRwr1GBT6iopY23JYxyFjjhzP6H3mDLs&#10;G2l6PORw38qJUoX06Dg3WOzoxVL9u/3zGt5dqd7cxq52xuy+17Kelac40/r+bnh+ApFoSFfxxb02&#10;eb4qHqfjAv4PZQRycQYAAP//AwBQSwECLQAUAAYACAAAACEA2+H2y+4AAACFAQAAEwAAAAAAAAAA&#10;AAAAAAAAAAAAW0NvbnRlbnRfVHlwZXNdLnhtbFBLAQItABQABgAIAAAAIQBa9CxbvwAAABUBAAAL&#10;AAAAAAAAAAAAAAAAAB8BAABfcmVscy8ucmVsc1BLAQItABQABgAIAAAAIQBM8Y+m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2CE35" w14:textId="77777777" w:rsidR="00ED7765" w:rsidRDefault="00ED7765">
    <w:r>
      <w:rPr>
        <w:rFonts w:ascii="Calibri" w:eastAsia="Calibri" w:hAnsi="Calibri" w:cs="Calibri"/>
        <w:noProof/>
        <w:sz w:val="22"/>
      </w:rPr>
      <mc:AlternateContent>
        <mc:Choice Requires="wpg">
          <w:drawing>
            <wp:anchor distT="0" distB="0" distL="114300" distR="114300" simplePos="0" relativeHeight="251793408" behindDoc="1" locked="0" layoutInCell="1" allowOverlap="1" wp14:anchorId="08DE57F6" wp14:editId="54E11CB5">
              <wp:simplePos x="0" y="0"/>
              <wp:positionH relativeFrom="page">
                <wp:posOffset>1369487</wp:posOffset>
              </wp:positionH>
              <wp:positionV relativeFrom="page">
                <wp:posOffset>1515428</wp:posOffset>
              </wp:positionV>
              <wp:extent cx="5013361" cy="5295268"/>
              <wp:effectExtent l="0" t="0" r="0" b="0"/>
              <wp:wrapNone/>
              <wp:docPr id="1063692" name="Group 1063692"/>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703" name="Shape 1063703"/>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04" name="Shape 1063704"/>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02" name="Shape 1063702"/>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01" name="Shape 1063701"/>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00" name="Shape 1063700"/>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99" name="Shape 1063699"/>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98" name="Shape 1063698"/>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97" name="Shape 1063697"/>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95" name="Shape 1063695"/>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96" name="Shape 1063696"/>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93" name="Shape 1063693"/>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94" name="Shape 1063694"/>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570FC2F6" id="Group 1063692" o:spid="_x0000_s1026" style="position:absolute;margin-left:107.85pt;margin-top:119.35pt;width:394.75pt;height:416.95pt;z-index:-25152307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LkK/hoAAJZzAAAOAAAAZHJzL2Uyb0RvYy54bWzsndtuHElyhu8N+B0I3ntUWecSRrOAPfbc&#10;GPZid/0APVRTJECyCZIjafz0/iIjopjRLEnJ9YK7gDgDqNnMqjxERkb8cUr++IfP11cnH/d395eH&#10;m3en6Yfm9GR/c3Z4f3nz4d3p//zlP/5lPj25f9jdvN9dHW72705/39+f/uGnf/6nHz/dvt23h4vD&#10;1fv93Qmd3Ny//XT77vTi4eH27Zs392cX++vd/Q+H2/0NjeeHu+vdA1/vPrx5f7f7RO/XV2/aphnf&#10;fDrcvb+9O5zt7+/57c/aePpT7v/8fH/28N/n5/f7h5Ord6fM7SH/e5f//VX+ffPTj7u3H+52txeX&#10;ZzaN3V8xi+vd5Q2Drl39vHvYnfx2d/mkq+vLs7vD/eH84Yezw/Wbw/n55dk+r4HVpOZoNb/cHX67&#10;zWv58PbTh9uVTJD2iE5/dbdn//Xxl7vbP9/+8Q5KfLr9AC3yN1nL5/O7a/lkliefM8l+X0m2//xw&#10;csYvhyZ13ZhOT85oG9plaMdZiXp2AeWfvHd28e/fePOND/wmTOfTLQxy/0iD+/8fDf58sbvdZ9Le&#10;v4UGf7w7uXwP/zZjNzXd6cnN7hpmzQ+d+C8zgfLTK7nu395DuS/SqhumfuyT0mOl2DIJjTLBUtNN&#10;aezkgXXZu7dnv90//LI/ZNrvPv7n/YMy6Xv/aXfhP519vvEf72D1rzL57e5B3pPJyo8nn9gvm8qF&#10;rFxnIs3Xh4/7vxzygw+ygSkNzbycnvjuM9XHR65uyke9Rx7t0sTabGn+lH/e5o6Lp/ul65rlq0+3&#10;Q2qnNk+jHaZl6I+ePvvt18uzf93/bzmfdmjGZrJ35jHlESBAHr7tl6X3Dpd2zh0WjW0a9M2xaVLe&#10;RVYeR/nieqZ5ecbqnfrKB96pfxqx0sJ084SWNM1zW7H8rp/aRt8ZWWw3yTu+wjT1fcvJlb2a0zIP&#10;ZSOykt/bzuu04srjN51iN3cQUV6cxqkJ/ekvdCx5qJzHU/aKnZ9dHe73Ogfh3HxWVm7OW/J4Xq5u&#10;hLGZ/dkObXJ+tXvIYvn68gE1c3V5zZraqWmy4OfVqxt6E9Gi5zj/9PD71V6odHXzp/05YiGLPvnF&#10;/d2HX//t6u7k406USf4vd767ur3Y2W9tU+zRPNXcj7x/fnl1tXaZ8quhy59n/l+Ou+z6lPK+Md2y&#10;W+tNOt5nRbd23WjXZzZd1XboDKjiOo++1pfy1A43D+v7N2jqvI6CHPLjr4f3v2c9kSmGMBaN8WJS&#10;GcZ6KpUzI8kkkOHflsqFvOnmpUU8Kx+6aE4ptaMcelFmqW/aZT32rgtfTDavcxHhbFORnXqUvHrm&#10;9KA6Pz+2RuHRpSFNetbbhrNYIzyGOXUJRZXlQ9tO4dDO/dTP2uEwjPMUDvs6d5EEyPXBhzs61xsC&#10;OzXTMHYmRDiofRgVOTmPJrLnBk0dh0VMj4MSZO57vthp/Pawcz8vJiinbpmiLByXoZmUEMCDtjeA&#10;Y2K5b7tOlcjAUtej+u0x+z7NCCKh79h1Qx90k5z6RdXPxM+q7Fxyt30zghrkzbnrR51tFoSlBowz&#10;MAndd92sS1nmeenCUvq+p7fcbUr8HAcdekS6ooDULujS/G7VqChuFLF23HUsJ2+Mr6afpiHpalI3&#10;zmkMW46OmkabVDiRcXmR3XWsKS29bhaz9Af8szw9oiULlaAAIj4IQbpRt3nsx0Y3q+g2zkY7Twun&#10;RhfGEUltIDZaKBnf9EvTjke7PzeDvtmntlsXEUeJMzT6TsOwOKD0B/yzXLNLDG97VbKvSnZq4PCn&#10;SjZL72olO3O8AZpZbbQTUtUO+6pkmwHZ7EoWUD9NjvtfXsn6XETJ2lS2lGzbd0unQsjPzaOmjYdS&#10;z1i7YFqp+B6GCeVR4N1uGAaxMZHeKMphDKAcsd8uKmfSOHVDvQrrlgWBrt1OKOQgRRH6vRkPaWkS&#10;sqWc0IQm1TdxQowpv1kl2JFMc29vdmlsY7cstDHMMWKwRCJgBCQVWR3aYfLDF4kZvylpUR+Yf8pf&#10;wzigJMulDDggFD30Tde2UarO7cJAQvh+QFXXoxKmCmXym2xdq7bXqr+AQkZbRke/lhOiZRRrX5Q8&#10;aGZl9biy+E3XKRqj19mync0Qup0haKsMuUzdCG8WREjO1ZnDxkbsWJqrdpSFdotZzCCQZlIq+Vqx&#10;IXvDLOxaatnCYuBlxIg2PRQOdlxf/GarBQwtutqla2RtRb9d2yzGZmMDbglspuO1oBnd7apl8vig&#10;x7NlW9QD42scJrgq71gLa45hhaBPA15t07Kz9XTtlrm1qQ7D3IbTmZbO8RFOEIRNuXgZxjYEBMJs&#10;q8eEfdxhgotuiWCZRvEHZDE9ik0cx5xhG2vEg1LPP3mnjHrz2ELIYh/TPA5gPxmzTdMyhzETZgmw&#10;ShrTMM/Poe2IN0jPWGrAqJG2M+azSeJuiqzTJpEDOiSA9hmURRqYKwpxHcV7C2UNzs4dRCzWjzyC&#10;bfJ4GDn14gehMhkcpMewvBY5anZYGuPKN5RWPHmvkM+1zvfsV0GtPYV82dtZDfkwbZYWIz8f7EWc&#10;mSa+V8wHzMne1OxY4eg/Kt+Xx3w+F8F8NpVNzDcgdhXbIACz9kW1fB32oaha8xSgOVSEuVrBcwER&#10;Mo3ACOCtQjAghmbDF1OL0SptVXpsaJvB9bHABYs1qE4d5n4EBqpEBfkEcTti64P0VBYDyOtV2ZiI&#10;kajmaPFhIOuKlTBmMxjom+CDIP+HARytsrhrul4lWdU6+xnS+pidaLVizB7dZoC6bcbJA1AGF8dW&#10;BspEWCBRPW3xW+Fm0TenEcVWjtli0RvHJ6Bt9H+h3AZDoW07AoOr9zPNCdCsu4LaZ8nFOhP22Wjk&#10;S+CQgJESHjmwiqwTHxUmVv2YgLpG1WcPHZfAJkBz8S9Jt/2CEzE2YqCYsYJN08/1PNSJFaJsAjJZ&#10;PEZmWzaBBXTMcZYJlERgiqjtPKGp54DW0xY0NJgRBw5o3PlrZwXtaYB6BvYBRQvCs5kSpRMigGlw&#10;+FXTFlCB4ZXfxMnTHPkVh4lN00ZxioXDC+LvjPAL8mepp+00YHbbmBgOAJxiKdOC53DFSk0XN3Rm&#10;91ldPiyNGDrbUa8II5SA84yXWhcDCAP5BbGwpJkjpEtdcMvlXXPJiHuVgbVxTDiTq8m7iLdQVwP6&#10;xyFcLnVZ8AfrmExu6AJ5lwmpoGMS+8K3Vz/mADZW1p0GfLNxTI6hRMPhlBEX9JHRxhxMHotRhnJh&#10;Y6rEH9G+mZ2Sbge4uA3cKVLNjJmhb+coGwlwykD5Tdz56lutGhNYi57WN4dsExZslBqJSahwHJZl&#10;JDwcWvHpwrGZDEMD1q1eKecFP4JujHhIY9QhSbP5r3F09kfmBTjE5e7cLA0ypJbAuHeXxojIEbcA&#10;iTOoeGk8GIwQ5Mmw2jSwAUpjTtfyvGFhTT81CQwQZF0OR5nClCwEVHYYuGGzLaoDZbCgHaXEAxq/&#10;6XEFpOHPN70IVx7FhheJkermO0Yq9ldiZ3izZXtp7eCrakIjJUZOv74KmVF2RceAnzUUkHBoRcMc&#10;t6IgnPwuohS1VT3sgLo0bzsr75BP5bDsnkMzZC1womxExS3m1MAoxWqtHrRFUth8CWEMULtYKm5P&#10;xyUARVwpoVHYUUXXwJsaL686tcSgzDnW4yJCrZdD4rzRXYOQS1SrbLjuCp4RQF31GpVHMIePreAJ&#10;jtStwjiI2AkgbL5RwNpzTkvHrHUBOJ4iZkhL6kz9BI4Cp22g+HgiXu1g17jfsx0Mtz61gzMv1dvB&#10;2DQA28z2RDwzcs7nb7WD8XEhLj3BIMHQLsNe3g72ueQEA53Klh2MwjMwnomBFPq6DYztQeBTjz6a&#10;NEY9QbmTuepweWK3lfKJpK7O0Gc/ExTOYrhO6onmNCtlHtH8oVugk+lYTBR840eNvJBn22PQqTFb&#10;Nyaa3tIjgF+oo9DtMAOftdtW0iFCI1rM8qRwBDRLvbTFfvHwfdcTXIljouFMUSEKe0RsIft5E7tA&#10;OXNED+QJ1a1T8iHMaUtOn8aiHRkR3JK4dlbJ5AREzzVE6QzKgeotOlQ1Ji4GPBvaLQ7OaJKiSSfP&#10;JhCTONB2XNDQDqhgvnptTaommTF5TCBctBbYTLZY59OQKhL4a2Y3QeSZBhIdqd9OcEXr/ucRUyx0&#10;C9NiwWi/hFpAHuV+wlOCdvOoRClAu9JaRVzSDlZEg/ubdYeOxY63tUpcK2ZjiJM+CzCgH6ifCFH9&#10;sMSpyGpQAkv+SBx2At+aF4IYFIlXQTRksWEOA8JbnLx6KoM4CbgoboSXzPHuHEwwEXylJ2Ps2PnA&#10;TsCMYbGQRY+nXw9VHZnhBISY7hDRpmj7gzNnw8Hd0BwBXfJGsIn1TY400rR2bwlrScxYeFFydKK9&#10;wOKBvtqImRoZCgu5B9vmN6GW+ierFkokEsltbzZH+0pqT+MRYhybkdcmYJz55ojVStZA7ToJdUgO&#10;jswWO2aO0JqV4avSRqyr6FcBcsJquRH8jTVdPyayz0xecq5a9XY5G43AZusWyTVqPNsbSS+aEFMy&#10;W+FEReV1tCWl3oQvwhVWlNl6t8B7AETudiJkFsE+TkmsD20kRIx/dIu2nv1jRmGvMEAmipRAjfvx&#10;9ucicLa3OuLqlj8gcpucgHKW+Vfmd0vyaDwIPk4e08bfmunWyNjOjJzXyNEUX1pBHfFpWzYbaogE&#10;r7JRTwHQRtFA1V50cJwSFK9e9B7yC5Ns+BVjxPgpfIoreTU+/NR/v8bHKO7aY+NDfgk7VxsfLXAA&#10;aZtPQ5tzXwzorsaHp4XkIJx90aP28saHz0WMD/v5b2F8SG6Q5yxr0kghEUhFXp2zmm5SNPosRA5Z&#10;HovS5ui4buYsS86M6k6cUpau6VJaUmbcFQLcE61fDCtD2ab5DGqHJSjhKTO2sqJfSZkxX7PQJOqG&#10;Vfo9w/migk2oo8KuGItfmKZREVk0vUo/rQt5Le34csHdKLDzqfTLIKJa+oFVxI2apZ8kToLB9Ji5&#10;9GuRjZKyI8Iv/+wGxIvLPp8Jos8m8reQfAQhxJLTA4pBWgoZ4DympNKG9KToGfDpCOabO0k1qxVA&#10;BNNJ2VKFk5BxwbFCkDZZ9Fyeix4QG0gmG/aiQtbq/PObuqpC2mAVsnBpM2oUba8y77WcTer8tLpP&#10;5Mrfs5wNN9WWzMtnr1rmifkqfpLM8JwxwEWUeZK9CvowdzM1JuJ21NP94lJvnYsgPpvKltwj5wYP&#10;cl6Tu7S+7m/GT+wuDynqizmQ2GVUIZuNjC8gRs7XOYnEoD7uS1W+USyZ1QvexnWkxAdvE6wuRa5U&#10;b61Z/m03Uk4Vm0fyWiyWGTYmjhW/6cgTL1raCDPGmRfM7SLNTJKWYm6qCkEjca2Ypw7M0iiIGIur&#10;rJCq/MK8rXgnSK8t2yRibUtE/Uh5Xe2IJKbhxM+kZamkapTdShaPuRNwx+B8KhsluCshxXwkJCL+&#10;rNQDCbCbmuRdC6c7jqdrUu3WrilqjDtKM54lG5lsb/UQVHkWSAcXv6NMGg7ttejDxx3xcZt/kn0g&#10;jF2uFx+He9Bg9fYLgVv33ij/bJwwf+DVGeHo53t2RsDjT+F4tlqrVRMxAtz5Jt/wwy1epuNwnEBp&#10;9noIHJdKbE0U5bS8uGLymaCXbCJbagmPPNJETzfp+CbKvq6ZyMcllzC/E5yPSC2J18hxPyp0kewt&#10;MhqlBWFa75omI1YiVvLeQlJaKSEkV9dTO6gkDRMBoRNdyK/1OVaxJaBdNqjwcGox0lohzK75Q/75&#10;5GFy7AjqGNn8Kf/Up0l3xImdZ4N9wKUQR09v6cIOz7ZDfmLAxAwL5STGjGkuKTKMpeR4aaQaS0gm&#10;2aZrHD6OEr/ZPKnj8tRfsIVG3lxaS16wpYqS8niU1tMmwsTKEC2YQFMkqzQEWQU4u/NsUX8G43xM&#10;ktilZkiWgjv8yNMNKXHd5Eb8UNMzCu2YP0TTN7lxRFMkfUyuFUmWbkxUZ45BdfjMIRlBapSb7WSk&#10;ZvymtKV4z1N8YAa8R2E/Cb0m98ATcwqwgACtJ7aOhEo0wesJbSPHFcw8UJ6lDtcabg4Sy/v0T+OS&#10;Mm2MAnhHP/7U5urLhDFS3iOiJGHMQ0HAyZi+JfmLBnvIgKQkqJriZcKYhN1LgnNozXPJOZPcguJw&#10;FQljRLvqx9MDDpMKVxb9kcjoXlLS+yOzEZA2qchBfUY0FLjEvPVgECGLAXQyJExBERYNlN6W9XHD&#10;XpHSK1IiAWgLKWVpV4+UROk5UkpirhubOlIi14WMY7Phs7nn4vTFoZJPRUx4m8kWVtIj7ur7ESO5&#10;6FMBSSmopfhIVpEjKn8mnjZ9A31gydA98X3z72oT0xGDS1QgkjzaSLgJvY4HRa9W2xPFsDUeUR2v&#10;z+D2jzYmGpF2IMo0K100bCwsxd+JoFLVCQjUsqyqMaW43MAFyk5qngoZiTwmvSl3i13cx/pZEi+M&#10;OmRJT89I9Ke0heqz3CsZIqSVlUPii6GaJDdSZ3B0YQy2NnUA2kjo/hll5iARz1xHkZDtUo4JnOgs&#10;+XwhiTImPVAV41lR5OEvX8hr2NpOzHOHLNRrUVBWjin5erad1KIA4kIjiYmWOT2J3vOsiDhK/KZ8&#10;SYXPCGsIl1CvwMxjt+TYKwtNeHRIUSr2eiCOacYDSgywKI1VLIRGFyUpY7KzeBZCt2R4WP0P5WUS&#10;ESnGJNFOrobIp0iSXbbX6UfUVki9hrnBQCwYIjZPf2qTKiSkeMWK1BkEICf+DgsnEtLA61LOkJgn&#10;R1FnyEVQzzCRiA5xY4FShTBsBKzUHHndJtUJQIVyTHxcnt5C2pEUOdXuBMYJl3/kMZFwllzqCBr8&#10;QRKRNoLaY8WZUH9NWeOwuOUUqRm/6X64jGb3ybGjjCMshRQvC5JhTkjWYrH7xZgcKyZQv07knakw&#10;6oAp4gjdcnWKGSCILyq2QiM3f5j9RkEC5kn9mIR4PM0YRrYCVicuG8U9Xpm4pJjNcnFisVI8hGyy&#10;tXLNmWaIVR0uILLwqxwRKUai2LnsmNxJl1yuIIthcZ9KOrS+K6ztNkHcx/hNd7XDsW15feR9wsjh&#10;VJDESXmdrQcZHS0jKpfwgVurFNU4fogDxW86LFJJEkDzjDmnwpLFeiYoZ6pB9EbYdYSHvod/GP/P&#10;5ra6iNCxTANhy6pqZzv8Af8sHxyoSdNUii8+iP72eGDHSpA4TL54enPFcr+cqXVs0ehQICtSLikV&#10;chCGPMoRpuDNncfwm1a8VLEU2Wl2EQdGNvVtJYkxhTzGIOI6cLEUGevWUFqEjtbFxUVtUQ5T0aq9&#10;ClpsPZhZu3jm1eZx8fQ9e4fRvk+9w1kcPcPmQQ+Yjjf56dYOlaRErczaGSiiWZOCX9za8amItWMz&#10;2bJ2nqY4fdHisbUhPjBSSBQ9kkfxDPrwosipytfYbnEaj56ecE87msB36oDBn4piQQUpjiKc9FmE&#10;TBJVCxbVSOG9OWS4Swy1VoolEvC9Nngio01rfOqEHaabiUmANMX0Zbc9cN/y6PCicpd4aCSv2C4G&#10;ZXDKWYx6cWXxm66z52pry+HHVXVUh0k2jAdi5eoI9QE6jCAQydVCmULyplKoap3cqOzJeZKOHqtm&#10;JEnauwUwxZCq3G5hYVPsFZxU1esED+Gy1f3kGrRorwrQsjAi86EovKQtSBRckN/E+rHbLKrWSYWN&#10;OLlFJVJ7AMIpuyUd0O9qwMWGDzk0YqYYxMWolRjFlgLb2k8JLdl95ALu5O66ApVgvRGKzjPiMllu&#10;iwhgnvtP8WVqK0zxeA9NHCh+MzbiWifz3lMQjqkU1ip3hXj0gmLYo0oHrFa3zgFvYmZXrxY/N0dR&#10;Z4x7/Gg9JHi4jxbznMr5gMLwE8s0M36j3g6+2xzWhYSJhUcxRRRPQhb2kj/mn08fDwLbH/NPe1xS&#10;MmxK3Gz2WMjjj22RfqDaw7NkCYJzC3C540C7nOUCD+LAZk8DhMJ6wtw0+i0YBr6cOFD8pnPlKFIe&#10;Za8SaY+Z/RxcLzmWexyPMDkXqpONou8SmJe7WWr5W+7edaOInIMnnn6vG6dekVq0khKkED9enkxm&#10;wPZ2by2VCiQDmlL5H3OUSY3hbOelUKMjYq04bmL9G3zl1jZuKq5f5oI/TzeG2I0YykW3RADcXBeP&#10;TyxkInXG8xmRyeREVI+ZXY1qCw1y/1GUHFznYVYLYx6lYSBWuGEkEwHXDBtaPSYihzwUfZMKsyOV&#10;xy0/5u8jex+tVxIB+4NAmr6J70j9fVViWa6zXncFiR64BP+a+AdFKuCfOtpP7H4yaKyR2dazLQ4O&#10;9jG/Kc7AaCsiav0GE/ybR9d6KFkFSNWLRXwKFn98zUeXv0pgli2X+AtIff1TA9/62zpfy0fnbDw1&#10;cTJrVps4YOJFCuHyIVvBPn91wf76DSHOWbSS1uIA8/TGUw73i9s5PhWxc3DVyEy27Bw9pC4OvmTj&#10;eGfIFvtRtd7XtLvcr2/QiRp1UHgpAyWr33xb+JuOYx5yI4yqEKRLq0GYKgEJYkDE5+3hDhJu0SvH&#10;pBJWLoqTvaNuk/Kk0Mj9dhZqxyawa1TqxuSvGZgKIW9x/cNAijVIFp0scSSbN0Fi08i9t3lCgEyc&#10;szKhujHx/xuFkPnoyrCUEcCu+oVwCBgmNHK1smEuML5czVo9JrfPmWyWaqhoV2aFrWMC+o+vasDz&#10;bzWW2CPcH1g9Ju5H7lLIFMKvKgko5Vq4C1qK9jMONhYvsAaGiFx5Y60Yz/XkFbqYbgd7YX0F6EkR&#10;Cr/1SQHHwqSIxJATZa3s/jNULSFOAw2SZxqDhGK4K++SEQKmKOnA9YFep9Z3YhNvbakfVeVL082c&#10;h/UyOH/AP8sH4WEMMuvXH/BP43S5/TifLa5IW+Na/swWOMVios/8Cn+TJNYPU7LvMTTywI/OMQdb&#10;d50KcQm2bC13a0Cgp1jlMuKMLyWOKHETizWz4RyhQGHy7WxTKcDGKKwek/Q431SJV8T4Nrc6MSOd&#10;kNztHkzPjgs9TDqQQicWd+06pWzRKAtHIWjLpcgF6pZUyENypWBxZoi3eJAR9wm4v3pMzNX1gjeM&#10;pBiBlIi7HUW5aytyNrjUvU7c0oUYrB4T8lEHkMkH7bDVyqUQ+SOdKjfCjty3VTYScpf7xoUThARr&#10;xCFyTfymbM59Cryhb6qAKchHoofkr0m3RP6O7sfizxTZ9QXsuV1q+ETY+3kpDx+qyi5H53F/wD/L&#10;B12Le9urZ981zT+cZz//FUT++GPW9/aHKuWvS5bf+bn8c5o//R8AAAD//wMAUEsDBBQABgAIAAAA&#10;IQCGNKSl4QAAAA0BAAAPAAAAZHJzL2Rvd25yZXYueG1sTI/BasJAEIbvhb7DMoXe6m4iUYnZiEjb&#10;kxSqheJtzY5JMLsbsmsS376TU719w/z88022GU3Deux87ayEaCaAoS2crm0p4ef48bYC5oOyWjXO&#10;ooQ7etjkz0+ZSrUb7Df2h1AyKrE+VRKqENqUc19UaJSfuRYt7S6uMyrQ2JVcd2qgctPwWIgFN6q2&#10;dKFSLe4qLK6Hm5HwOahhO4/e+/31srufjsnX7z5CKV9fxu0aWMAx/Idh0id1yMnp7G5We9ZIiKNk&#10;SVGC+YpgSgiRxMDOEy3jBfA8449f5H8AAAD//wMAUEsBAi0AFAAGAAgAAAAhALaDOJL+AAAA4QEA&#10;ABMAAAAAAAAAAAAAAAAAAAAAAFtDb250ZW50X1R5cGVzXS54bWxQSwECLQAUAAYACAAAACEAOP0h&#10;/9YAAACUAQAACwAAAAAAAAAAAAAAAAAvAQAAX3JlbHMvLnJlbHNQSwECLQAUAAYACAAAACEA7BS5&#10;Cv4aAACWcwAADgAAAAAAAAAAAAAAAAAuAgAAZHJzL2Uyb0RvYy54bWxQSwECLQAUAAYACAAAACEA&#10;hjSkpeEAAAANAQAADwAAAAAAAAAAAAAAAABYHQAAZHJzL2Rvd25yZXYueG1sUEsFBgAAAAAEAAQA&#10;8wAAAGYeAAAAAA==&#10;">
              <v:shape id="Shape 1063703"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xMxAAAAOAAAAAPAAAAZHJzL2Rvd25yZXYueG1sRE9da8Iw&#10;FH0f7D+EK/gimsyCSjWKDAQVYeg22OOlubalzU3XRK3/3gyEPR7O92LV2VpcqfWlYw1vIwWCOHOm&#10;5FzD1+dmOAPhA7LB2jFpuJOH1fL1ZYGpcTc+0vUUchFD2KeooQihSaX0WUEW/cg1xJE7u9ZiiLDN&#10;pWnxFsNtLcdKTaTFkmNDgQ29F5RVp4uNvdXvHg888Ovd5jupfux5Z5oPrfu9bj0HEagL/+Kne2vi&#10;fDVJpiqBv0MRgVw+AAAA//8DAFBLAQItABQABgAIAAAAIQDb4fbL7gAAAIUBAAATAAAAAAAAAAAA&#10;AAAAAAAAAABbQ29udGVudF9UeXBlc10ueG1sUEsBAi0AFAAGAAgAAAAhAFr0LFu/AAAAFQEAAAsA&#10;AAAAAAAAAAAAAAAAHwEAAF9yZWxzLy5yZWxzUEsBAi0AFAAGAAgAAAAhAMYIvEz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704"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OixQAAAOAAAAAPAAAAZHJzL2Rvd25yZXYueG1sRE9da8Iw&#10;FH0X/A/hDvY2k+lwUo1SRMeEgUx98e3SXNtuzU1JMtv9ezMY+Hg434tVbxtxJR9qxxqeRwoEceFM&#10;zaWG03H7NAMRIrLBxjFp+KUAq+VwsMDMuI4/6XqIpUghHDLUUMXYZlKGoiKLYeRa4sRdnLcYE/Sl&#10;NB67FG4bOVZqKi3WnBoqbGldUfF9+LEaZl9ds93s2ok3RX2+7Cl/+7C51o8PfT4HEamPd/G/+92k&#10;+Wo6eVUv8HcoIZDLGwAAAP//AwBQSwECLQAUAAYACAAAACEA2+H2y+4AAACFAQAAEwAAAAAAAAAA&#10;AAAAAAAAAAAAW0NvbnRlbnRfVHlwZXNdLnhtbFBLAQItABQABgAIAAAAIQBa9CxbvwAAABUBAAAL&#10;AAAAAAAAAAAAAAAAAB8BAABfcmVscy8ucmVsc1BLAQItABQABgAIAAAAIQCtx5Oi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702"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F+iwwAAAOAAAAAPAAAAZHJzL2Rvd25yZXYueG1sRE9da8Iw&#10;FH0f7D+EO/BtJlOnozPKEAp7Vavo26W5a8qam9JE2/77ZTDY4+F8r7eDa8SdulB71vAyVSCIS29q&#10;rjQUx/z5DUSIyAYbz6RhpADbzePDGjPje97T/RArkUI4ZKjBxthmUobSksMw9S1x4r585zAm2FXS&#10;dNincNfImVJL6bDm1GCxpZ2l8vtwcxqO+Wm+uNjXYhxP155vLsdzmWs9eRo+3kFEGuK/+M/9adJ8&#10;tZyv1Ax+DyUEcvMDAAD//wMAUEsBAi0AFAAGAAgAAAAhANvh9svuAAAAhQEAABMAAAAAAAAAAAAA&#10;AAAAAAAAAFtDb250ZW50X1R5cGVzXS54bWxQSwECLQAUAAYACAAAACEAWvQsW78AAAAVAQAACwAA&#10;AAAAAAAAAAAAAAAfAQAAX3JlbHMvLnJlbHNQSwECLQAUAAYACAAAACEAU+hfo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701"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gtJwgAAAOAAAAAPAAAAZHJzL2Rvd25yZXYueG1sRE/dasIw&#10;FL4XfIdwhN1p4g/d6IwiwsArZZ0PcEiObbU5KU1m69svgrDLj+9/vR1cI+7UhdqzhvlMgSA23tZc&#10;ajj/fE0/QISIbLHxTBoeFGC7GY/WmFvf8zfdi1iKFMIhRw1VjG0uZTAVOQwz3xIn7uI7hzHBrpS2&#10;wz6Fu0YulMqkw5pTQ4Ut7Ssyt+LXaTBFdlj2K3Nt6by4nPzqcYxUaP02GXafICIN8V/8ch9smq+y&#10;5buaw/NQQiA3fwAAAP//AwBQSwECLQAUAAYACAAAACEA2+H2y+4AAACFAQAAEwAAAAAAAAAAAAAA&#10;AAAAAAAAW0NvbnRlbnRfVHlwZXNdLnhtbFBLAQItABQABgAIAAAAIQBa9CxbvwAAABUBAAALAAAA&#10;AAAAAAAAAAAAAB8BAABfcmVscy8ucmVsc1BLAQItABQABgAIAAAAIQD2BgtJ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700"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TGTxAAAAOAAAAAPAAAAZHJzL2Rvd25yZXYueG1sRE9Na8JA&#10;EL0L/odlCr2Z3SpaSV1FhGKRXmpb8DhkxyQ2OxuyW43++s6h4PHxvher3jfqTF2sA1t4ygwo4iK4&#10;mksLX5+vozmomJAdNoHJwpUirJbDwQJzFy78Qed9KpWEcMzRQpVSm2sdi4o8xiy0xMIdQ+cxCexK&#10;7Tq8SLhv9NiYmfZYszRU2NKmouJn/+stJO7f42m3PWATj3T9dqebnt6sfXzo1y+gEvXpLv53vzmZ&#10;b2aTZyMX5JAg0Ms/AAAA//8DAFBLAQItABQABgAIAAAAIQDb4fbL7gAAAIUBAAATAAAAAAAAAAAA&#10;AAAAAAAAAABbQ29udGVudF9UeXBlc10ueG1sUEsBAi0AFAAGAAgAAAAhAFr0LFu/AAAAFQEAAAsA&#10;AAAAAAAAAAAAAAAAHwEAAF9yZWxzLy5yZWxzUEsBAi0AFAAGAAgAAAAhAMslMZP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699"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gmkxAAAAOAAAAAPAAAAZHJzL2Rvd25yZXYueG1sRE/Pa8Iw&#10;FL4P/B/CE3bTpA6qdkZxguBJqHrY8a15a6vNS9dErf/9MhB2/Ph+L1a9bcSNOl871pCMFQjiwpma&#10;Sw2n43Y0A+EDssHGMWl4kIfVcvCywMy4O+d0O4RSxBD2GWqoQmgzKX1RkUU/di1x5L5dZzFE2JXS&#10;dHiP4baRE6VSabHm2FBhS5uKisvhamPvYzJNSH1N7c++ybefxTn/SM5avw779TuIQH34Fz/dOxPn&#10;q/Qtnc/h71BEIJe/AAAA//8DAFBLAQItABQABgAIAAAAIQDb4fbL7gAAAIUBAAATAAAAAAAAAAAA&#10;AAAAAAAAAABbQ29udGVudF9UeXBlc10ueG1sUEsBAi0AFAAGAAgAAAAhAFr0LFu/AAAAFQEAAAsA&#10;AAAAAAAAAAAAAAAAHwEAAF9yZWxzLy5yZWxzUEsBAi0AFAAGAAgAAAAhADsqCaT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698"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GVRwwAAAOAAAAAPAAAAZHJzL2Rvd25yZXYueG1sRE/dSsMw&#10;FL4XfIdwBO9cMoWiddkYA0FEBnY+wLE5a8Kak9Jka/f2ngvBy4/vf7WZY68uNOaQ2MJyYUARt8kF&#10;7ix8H94enkHlguywT0wWrpRhs769WWHt0sRfdGlKpySEc40WfClDrXVuPUXMizQQC3dMY8QicOy0&#10;G3GS8NjrR2MqHTGwNHgcaOepPTXnaOEQznvTnD51/9E6fw0/036766y9v5u3r6AKzeVf/Od+dzLf&#10;VE/ViyyWQ4JAr38BAAD//wMAUEsBAi0AFAAGAAgAAAAhANvh9svuAAAAhQEAABMAAAAAAAAAAAAA&#10;AAAAAAAAAFtDb250ZW50X1R5cGVzXS54bWxQSwECLQAUAAYACAAAACEAWvQsW78AAAAVAQAACwAA&#10;AAAAAAAAAAAAAAAfAQAAX3JlbHMvLnJlbHNQSwECLQAUAAYACAAAACEAMWhlU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697"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9i6xAAAAOAAAAAPAAAAZHJzL2Rvd25yZXYueG1sRE9NS8NA&#10;EL0L/Q/LCN7srBXSGrstVRC8iJgUirchOybR7GzIrkn8964g9Ph439v97Do18hBaLwZulhoUS+Vt&#10;K7WBY/l0vQEVIomlzgsb+OEA+93iYku59ZO88VjEWqUQCTkZaGLsc8RQNewoLH3PkrgPPziKCQ41&#10;2oGmFO46XGmdoaNWUkNDPT82XH0V384A1p+2PL0fR21LLKb16lVeHtCYq8v5cA8q8hzP4n/3s03z&#10;dXab3a3h71BCgLtfAAAA//8DAFBLAQItABQABgAIAAAAIQDb4fbL7gAAAIUBAAATAAAAAAAAAAAA&#10;AAAAAAAAAABbQ29udGVudF9UeXBlc10ueG1sUEsBAi0AFAAGAAgAAAAhAFr0LFu/AAAAFQEAAAsA&#10;AAAAAAAAAAAAAAAAHwEAAF9yZWxzLy5yZWxzUEsBAi0AFAAGAAgAAAAhAAYz2Lr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695"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hmrxQAAAOAAAAAPAAAAZHJzL2Rvd25yZXYueG1sRE/LasJA&#10;FN0L/sNwhe7qxBRjjI6iFaFuBB8Ll5fMNQlm7sTMVNO/7xQKLg/nPV92phYPal1lWcFoGIEgzq2u&#10;uFBwPm3fUxDOI2usLZOCH3KwXPR7c8y0ffKBHkdfiBDCLkMFpfdNJqXLSzLohrYhDtzVtgZ9gG0h&#10;dYvPEG5qGUdRIg1WHBpKbOizpPx2/DYK9nqd3txuGm86St3hPtmN4stYqbdBt5qB8NT5l/jf/aXD&#10;/Cj5SKZj+DsUEMjFLwAAAP//AwBQSwECLQAUAAYACAAAACEA2+H2y+4AAACFAQAAEwAAAAAAAAAA&#10;AAAAAAAAAAAAW0NvbnRlbnRfVHlwZXNdLnhtbFBLAQItABQABgAIAAAAIQBa9CxbvwAAABUBAAAL&#10;AAAAAAAAAAAAAAAAAB8BAABfcmVscy8ucmVsc1BLAQItABQABgAIAAAAIQDiahmr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696"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5cvxQAAAOAAAAAPAAAAZHJzL2Rvd25yZXYueG1sRE/dasIw&#10;FL4f7B3CGexOUzcMWzWKbEzUG53bA5w1x7bYnJQkavXpjSDs8uP7H08724gj+VA71jDoZyCIC2dq&#10;LjX8/nz13kCEiGywcUwazhRgOnl8GGNu3Im/6biNpUghHHLUUMXY5lKGoiKLoe9a4sTtnLcYE/Sl&#10;NB5PKdw28iXLlLRYc2qosKWPior99mA1LLrysGoG57/10M83bvmpLrPdSuvnp242AhGpi//iu3th&#10;0vxMvap3BbdDCYGcXAEAAP//AwBQSwECLQAUAAYACAAAACEA2+H2y+4AAACFAQAAEwAAAAAAAAAA&#10;AAAAAAAAAAAAW0NvbnRlbnRfVHlwZXNdLnhtbFBLAQItABQABgAIAAAAIQBa9CxbvwAAABUBAAAL&#10;AAAAAAAAAAAAAAAAAB8BAABfcmVscy8ucmVsc1BLAQItABQABgAIAAAAIQAJv5cv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693"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MP1xAAAAOAAAAAPAAAAZHJzL2Rvd25yZXYueG1sRE9da8Iw&#10;FH0f+B/CFfY2UyuWrTPKJjjUt3WC+HZp7tpiclOaWOu/N8Jgj4fzvVgN1oieOt84VjCdJCCIS6cb&#10;rhQcfjYvryB8QNZoHJOCG3lYLUdPC8y1u/I39UWoRAxhn6OCOoQ2l9KXNVn0E9cSR+7XdRZDhF0l&#10;dYfXGG6NTJMkkxYbjg01trSuqTwXF6vgszjsKeuN23yle3MM5mTm6U6p5/Hw8Q4i0BD+xX/urY7z&#10;k2yWvc3gcSgikMs7AAAA//8DAFBLAQItABQABgAIAAAAIQDb4fbL7gAAAIUBAAATAAAAAAAAAAAA&#10;AAAAAAAAAABbQ29udGVudF9UeXBlc10ueG1sUEsBAi0AFAAGAAgAAAAhAFr0LFu/AAAAFQEAAAsA&#10;AAAAAAAAAAAAAAAAHwEAAF9yZWxzLy5yZWxzUEsBAi0AFAAGAAgAAAAhAFd0w/X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694"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biNxQAAAOAAAAAPAAAAZHJzL2Rvd25yZXYueG1sRE/PS8Mw&#10;FL4L/g/hCd5c4hylrcuGE5Qd5sHpZbdn82yCzUtp4tbtr18GgseP7/d8OfpO7GmILrCG+4kCQdwE&#10;47jV8PnxcleCiAnZYBeYNBwpwnJxfTXH2oQDv9N+m1qRQzjWqMGm1NdSxsaSxzgJPXHmvsPgMWU4&#10;tNIMeMjhvpNTpQrp0XFusNjTs6XmZ/vrNby5Ur26jV3tjNl9rWVTladYaX17Mz49gkg0pn/xn3tt&#10;8nxVPBTVDC6HMgK5OAMAAP//AwBQSwECLQAUAAYACAAAACEA2+H2y+4AAACFAQAAEwAAAAAAAAAA&#10;AAAAAAAAAAAAW0NvbnRlbnRfVHlwZXNdLnhtbFBLAQItABQABgAIAAAAIQBa9CxbvwAAABUBAAAL&#10;AAAAAAAAAAAAAAAAAB8BAABfcmVscy8ucmVsc1BLAQItABQABgAIAAAAIQDIXbiN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50F33" w14:textId="77777777" w:rsidR="00ED7765" w:rsidRDefault="00ED7765">
    <w:r>
      <w:rPr>
        <w:rFonts w:ascii="Calibri" w:eastAsia="Calibri" w:hAnsi="Calibri" w:cs="Calibri"/>
        <w:noProof/>
        <w:sz w:val="22"/>
      </w:rPr>
      <mc:AlternateContent>
        <mc:Choice Requires="wpg">
          <w:drawing>
            <wp:anchor distT="0" distB="0" distL="114300" distR="114300" simplePos="0" relativeHeight="251794432" behindDoc="1" locked="0" layoutInCell="1" allowOverlap="1" wp14:anchorId="522360DF" wp14:editId="32483124">
              <wp:simplePos x="0" y="0"/>
              <wp:positionH relativeFrom="page">
                <wp:posOffset>1369487</wp:posOffset>
              </wp:positionH>
              <wp:positionV relativeFrom="page">
                <wp:posOffset>1515428</wp:posOffset>
              </wp:positionV>
              <wp:extent cx="5013361" cy="5295268"/>
              <wp:effectExtent l="0" t="0" r="0" b="0"/>
              <wp:wrapNone/>
              <wp:docPr id="1063672" name="Group 1063672"/>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683" name="Shape 1063683"/>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84" name="Shape 1063684"/>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82" name="Shape 1063682"/>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81" name="Shape 1063681"/>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80" name="Shape 1063680"/>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79" name="Shape 1063679"/>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78" name="Shape 1063678"/>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77" name="Shape 1063677"/>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75" name="Shape 1063675"/>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76" name="Shape 1063676"/>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73" name="Shape 1063673"/>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674" name="Shape 1063674"/>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78E4198D" id="Group 1063672" o:spid="_x0000_s1026" style="position:absolute;margin-left:107.85pt;margin-top:119.35pt;width:394.75pt;height:416.95pt;z-index:-251522048;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rViBxs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Rvn7vTkZncNs+aHTvyXmUD56ZVcD28foNwXadUNUz/2SemxUmyZhEaZYKnp&#10;pjR28sC67N3bs98eHn/Z32ba7z7+58OjMul7/2l34T+dfb7xH+9h9a8y+d3uUd6TycqPJ5/YL5vK&#10;haxcZyLN17cf93+5zQ8+ygamNDTzcnriu89Unx65uikf9R55tEsTa7Ol+VP+eZc7Lp7ul65rlq8+&#10;3Q6pndo8jXaYlqE/ePrst18vz/51/7/lfNqhGZvJ3pnHlEeAAHn4tl+W3jtc2jl3WDS2adA3x6ZJ&#10;eRdZeRzli+uZ5uUZq3fqKx94p/5pxEoL080TWtI0z23F8rt+aht9Z2Sx3STv+ArT1PctJ1f2ak7L&#10;PJSNyEp+bzuv04orj990it3cQUR5cRqnJvSnv9Cx5KFyHsfsFTs/u7p92OschHPzWVm5OW/J03m5&#10;uhHGZvZnO7TJ+dXuMYvl68tH1MzV5TVraqemyYKfV69u6E1Ei57j/NPj71d7odLVzZ/254iFLPrk&#10;Fw/3H379t6v7k487USb5v9z57uruYme/tU2xR/NUcz/y/vnl1dXaZcqvhi5/nvl/Oeyy61PK+8Z0&#10;y26tN+l4nxXd2nWjXZ/ZdFXboTOgius8+lpfylO7vXlc379BU+d1FOSQH3+9ff971hOZYghj0Rgv&#10;JpVhrGOpnBlJJoEM/7ZULuRNNy8t4ln50EVzSqkd5dCLMkt90y7rsXdd+GKyeZ2LCGebiuzUk+TV&#10;M6cH1fn5qTUKjy4NadKz3jacxRrhMcypSyiqLB/adgqHdu6nftYOh2Gcp3DY17mLJECuDz7cwbne&#10;ENipmYaxMyHCQe3DqMjJeTSRPTdT08VhEdPjoASZ+54vdhq/Pezcz4sJyqlbpigLx2VoJiXE2E1t&#10;bwDHxHLfdp0qkYGlrkf122P2fZoRRELfseuGPugmOfWLqp+Jn1XZueRu+2YENcibc9ePOtssCEsN&#10;GGdgErrvulmXsszz0oWl9H1Pb7nblPg5Djr0iHRFAald0KX53apRUdwoYu2461hO3hhfTT9NQ9LV&#10;JNBXGsOWo6Om0SYVTmRcXmR3HWtKS6+bxSz9Af8sT49oyUIlKICID0KQbtRtHvux0c0quo2z0c7T&#10;wqnRhXFEUhuIjRZKxjf90rTjwe7PzaBv9qnt1kXEUeIMjb7TMCwOKP0B/yzX7BLD216V7KuSHQGV&#10;G0o2S+9qJTtzvAGaWW20E1LVDvuqZJsB2exKFlA/TY77X17J+lxEydpUtpRs23dLp0LIz82Tpo2H&#10;Us9Yu2BaqfgehgnlUeDdbhiGxuQdAHsMoByx3y4qZ9I4dUO9CuuWBYGuQnZCIQcpitDvzXhIS5OQ&#10;LeWEJjSpvokTYkz5zSrBjmSae3uzS2Mbu2WhjWGOEYMlEgEjIKnI6tAOkx++SMz4TUmL+sD8U/4a&#10;xgElWS5lwAGh6KFvuraNUnVuFwYSzuwHVHU9KmGqUCa/yda1anut+gsoZLRldPRrOSFaRrH2RcmD&#10;ZlZWjyuL33SdojF6nS3b2Qyh2xmCtsqQy9ThtCjHTM7VDJrS2Igdq+ZTHCd+01FZaLeYxQwCaSal&#10;kq8VG7I3zMKupZYtLKi/jBjRpofCwY4jxW+2WsDQoqtdukbWVvTbtc1ibDY24JbAZjpeC5rR3a5i&#10;XB4f9Hi2bIt6YHyNwwRX5R1rYc0xrBD0acCrbVp2tp6u3TK3NtVhmNtwOtPSOT7CCYKwKRcvw9iG&#10;gECYbfWYsI87THDRLREs0yj+gCymR7GJ45gzbGONeFDq+SfvlFFvHlsIWexjmscB7Cdjtmla5jBm&#10;wiwBVkljGub5ObQd8QbpGUsNGDXSdsZ8NkncTZF12iRyQIcE0D6DskgDc0UhrqN4b6Gswdm5g4jF&#10;+pFHsE0eDyOnXvwgVCaDg/QYltciR80OS2Nc+YbSiifvFfK51vme/SqotWO/SvZ2VkM+TJulxcjP&#10;B3sRZ6aJ7xXzAXOyNzU7Vjj6T8r35TGfz0Uwn01lE/MNiF3FNgjArH1RLV+HfSiq1jwFaA4VYa5W&#10;8FxAhEwjMAJ4qxAMiKHZ8MXUYrRKW5UeG9pmcH0scMFiDapTh7kfgYEqUUE+QdyO2PogPZXFAPJ6&#10;VTambnKfOj4MZF2xEsZsBgN9E3wQ5P8wgKNVFndN16skq1pnP0Na1VaINdFqxZg9us0AdduMkweg&#10;lAjoTBkoE2GBRPW0xW+Fm0XfnEYUWzlmi0VvHJ+AttH/hXIbDIW27QgMrt7PNCdAs+4Kap8lF+tM&#10;E34CI18ChwSMlPDIgVVknfioMLHqxwTUNao+e+i4BDYBmot/SbrtF5yIsREDxYwVbJp+ruehTqwQ&#10;ZROQyeIxMtuyCSygY2KRMoGSCEwRtZ0nNPUc0HragoYGM+LAAY07f+2soD0NUM/APqBoQXg2U6J0&#10;QgQwDQ6/atoCKjC88ps4eZoDv+IwsWnaKE6xcHhB/J0RfkH+LPW0nQbMbhsTwwGAUyxlWvAcrlip&#10;6eKGzuw+q8uHpRFDZzvqFWGEEnCe8VLrYgBhIL8gFpY0c4R0qQtuubxrLhlxrzKwNo4JZ3I1eRfx&#10;FupqQP84hMulLgv+YB2TyQ1dIO8yIRV0TGJf+PbqxxzAxsq604BvNo7JMZRoOJwy4oI+MNqYg8lj&#10;McpQLmxMlfgj2jezU9LtABe3gTtFqpkxM/TtHGUjAU4ZKL+JO199q1VjAmvR0/rmkG3Cgo1SIzEJ&#10;FY7DsoyEh0MrPl04NpNhaMC61SvlvOBH0I0RD2mMOiRpNv81js7+wLwAh7jcnZulQYbUEhj37tIY&#10;ETniFiBxBhUvjQeDEYI8GVabBjZAaczpWp43LKzppyaBAYKsy+EoU5iShYDKDgM3bLZFdaAMFrSj&#10;lHhA4zc9roA0/PmmF+HKg9jwIjFS3XzHSMX+SuwMb7ZsL60dfFVNaKTEyOnXVyEzyq7oGPCzhgIS&#10;Dq1omONWFIST30WUoraqhx1Ql+ZtZ+Ud8qkclt1zaIasBU6Ujai4xZwaGKVYrdWDtkgKmy8hjAFq&#10;F0vF7em4BKCIKyU0Cjuq6Bp4U+PlVaeWGJQ5x3pcRKj1ckicN7prEHKJapUN113BMwKoq16j8gjm&#10;8KEVPMGRulUYBxE7AYTNNwpYe85p6Zi1LgDHU8QMaUmdqZ/AUeC0DRQfT8SrHewa93u2g+HWYzs4&#10;81K9HYxNA7DNbE/EMyPnfP5WOxgfF+LSEwwSDO0y7OXtYJ9LTjDQqWzZwSg8A+OZGEihr9vA2B4E&#10;PvXoo0lj1BOUO5mrDpcndlspn0jq6gx99jNB4SyG66SeaE6zUuYRzR+6BTqZjsVEwTd+0MgLebY9&#10;Bp0as3VjouktPQL4hToK3Q4z8Fm7bSUdIjSixSxPCkdAs9RLW+wXD993PcGVOCYazhQVorBHxBay&#10;nzexC5QzR/RAnlDdOiUfwpy25PRpLNqREcEtiWtnlUxOQPRcQ5TOoByo3qJDVWPiYsCzod3i4Iwm&#10;KZp08mwCMYkDbccFDe2ACuar19akapIZk8cEwkVrgc1ki3U+Dakigb9mdhNEnmkg0ZH67QRXtO5/&#10;HjHFQrcwLRaM9kuoBeRR7ic8JWg3j0qUArQrrVXEJe1gRTS4v1l36FjseFurxLViNoY46bMAA/qB&#10;+okQ1Q9LnIqsBiWw5I/EYSfwrXkhiEGReBVEQxYb5jAgvMXJq6cyiJOAi+JGeMkc787BBBPBV3oy&#10;xo6dD+wEzBgWC1n0ePr1UNWRGU5AiOkOEW2Ktj84czYc3A3NAdAlbwSbWN/kSCNNa/eWsJbEjIUX&#10;JUcn2gssHuirjZipkaGwkHuwbX4Taql/smqhRCKR3PZmc7CvpPY0HiHGsRl5bQLGmW+OWK1kDdSu&#10;k1CH5ODIbLFj5gitWRm+Km3Euop+FSAnrJYbwd9Y0/VjIvvM5CXnqlVvl7PRCGy2bpFco8azvZH0&#10;ogkxJbMVTlRUXkdbUupN+CJcYUWZrXcLvAdA5G4nQmYR7OOUxPrQRkLE+Ee3aOvZP2YU9goDZKJI&#10;CdS4H29/LgJne6sjrm75AyK3yQkoZ5l/ZX63JI/Gg+Dj5DFt/K2Zbo2M7czIeY0cTfGlFdQRn7Zl&#10;s6GGSPAqG/UUAG0UDVTtRQfHKUHx6kXvIb8wyYZfMUaMj+FTXMmr8eGn/js2PkR8HhkfKp+rjY8W&#10;OIC0zaehzbkvBnRX48PTQnIQzr7oUXt548PnIsaH/fy3MD4kN8hzljVppJAIpCKvzllNNykafRYi&#10;hyyPRWlzcFw3c5YlZ0Z1J04pS9d0KS0pM+4KAe6J1i+GlaFs03wGtcMSlPCUGVtZ0a+kzJivWWgS&#10;dcMq/Z7hfFHBJtRRYVeMxS9M06iILJpepZ/WhbyWdnyl4E58esfSL4OIaukHVhE3apZ+kjgJBtNj&#10;5tKvRTZKyo4Iv/yzGxAvLvt8Jog+m8jfQvIRhBBLTg8oBmkpZIDzmJJKG9KTomfApyOYb+4k1axW&#10;ABFMJ2VLFU5CxgXHCkHaZNFzeS56QGwgmWzYiwpZq/PPb+qqCmmDVSgZzLISpUbR9irzXsvZpM5P&#10;q/tErvxdy9kkD/lY5uWzVy3zxHwVP0lmeM4Y4CLKPMleBX2Yu5kaE3E76ul+cam3zkUQn01lS+6R&#10;c4MHOa/JXVpf9zfjJ3aXhxT1xRxI7DKqkM1GxhcQI+frnERiUB/3pSrfKJbM6gVv4zpS4oO3CVaX&#10;Ileqt9Ys/7YbKaeKzSN5LRbLDBsTx4rfdOSJFy1thBnjzAvmdpFmJklLMTdVhaCRuFbMUwdmaRRE&#10;jMVVVkhVfmHeVrwTpNeWbblu3twwlC6reqiytElMw4mfSctSSdUou5UsHnMn4I7B+VQ2SnBXQor5&#10;SEhE/FmpBxJgNzXJuxZOdxxP16TarV1T1Bh3lGY8SzYy2d7qIahaL+ng4neUScOhvRZ9+LgjPm7z&#10;T7IPhLHL9eLjcA8arN5+IXDr3hvln40T5g+8OiMc/XzPzgh4/Fg1Zau1WjURI8Cdb/INP9ziZToO&#10;xwmUjpKkJnBcKrE1UZTT8uKKyWeCXrKJbKklPPJIEz3dpOPLGWSyX9dM5OOSS5jfCc5HpJbEa+S4&#10;HxS6SPYWGY3SgjCtd02TESsRK3lvISmtlBCSq+upHVSShomA0Iku5Nf6HKvYUgkuG1R4OLUYaa0Q&#10;hhD+kH8ePUyOHUEdI5s/5Z/6NOmOOLHzbLAPuBTi4OktXdjh2XbITwyYmGGhnMSYMc0lRYaxlBwv&#10;jVRjCckk23SNw8dR4jebJ3VcnvoLttDIm0tryQu2VFFSHg/SetpEmFgZogUTaIpklYYgqwBnd54t&#10;6s9gnI9JErvUDMlScIcfeLohJa6b3IgfanpGoR3zh2j6JjeOaIqkj8m1IlSW5UaiOnMMqsNnDskI&#10;UqPcbCcjNeM3pS3Fe57iAzPgPQr7Seg1uQeemFOABQRoPbF1JFSiCV5HtI0cVzDzQHkW8kgPgD/l&#10;n0fcHCSWP+WfxiVl2hgF8A68/anN1ZcJY6S8R0RJwpiHgoCTMX1L8hcN9pABSUlQNcXLhDEJu5cE&#10;59Ca55JzJrkFxeEqEsaIdtWPpzwDkwpXFv2RyOheUtL7I7MRkDapyEF9RjQUuMS89WAQIYsBdDIk&#10;TEERFg2U3pb1ccNekdIrUiKUvIWUsrSrR0qi9BwpJTHXjU0dKZHrQsax2fDZ3HNx+uJQyaciJrzN&#10;ZAsr6RF39f2EkVz0qYCkFNRSfCSryBGVPxNPm76BPrBk6J74vvl3tYnpiMElKhBJHm0k3IRex4Oi&#10;V6vtSDFsjUdUx+szuP2jjYlGpB2IMs1KFw0bC0vxdyKocqOkJ2hZVtWYUlxu4AJlJzVPhYxEHpPe&#10;lLvFLu5j/SyJF0YdsqSnZyT6U9pC9VnulQwR0srKIfHFUE2SG6kzOLgwBlubOgBtJHT/jDJzkIhn&#10;rqNIyHYpxwROdJZ8vpBEGZMeqIrxrCjy8Jcv5DVsbSfmuUMW6rUoKCvHlHw9205qUQBxoZHERMuc&#10;nkTvOU6Io8RvypdU+OT7BOFL6hWYeeyWHHtloQmPDilKxV4PxDHNeECJARalsYqF0OiiJIUz2Vk8&#10;C6FbMjys/ofyMomIFGOSaCdXQ+RTJMku2+v0I2orpF7D3GAgFgwRm6c/tUkVElK8YkXqDAKQE3+H&#10;hRNx4uN1KWdIzJOjqDPkIqhnmEhEh7ixQKlCGDYCVmqOvG6T6gSgQjkmPi5PbyHtSIqcancC44TL&#10;P/KYSDhLLnUEDf4giUgbQe2x4kyov6ascVjccorUjN90P1xGs/vk2FHGEZZCipcFyTAnJGux2P1i&#10;TI4VE6hfJ/LOVBh1wBRxhG65OsUMEMQXFVuhkZs/zH6jIAHzpH5MQjyeZgwjWwGrE5eN4h6vTFxS&#10;zGa5OLFYKR5CNtlaueZMM8SqDhcQWfhVjogUI1HsXHZM7qRLLleQxbC4TyUdWt8V1nabIO5j/Ka7&#10;2uHYtrw+8j5h5HAqSOKkvM7Wg4yOlhGVS/jArVWKahw/xIHiNx0WqSQJoHnGnFNhyWI9E5Qz1SB6&#10;I+w6wkPfwz+M/2dzW11E6FimgbBlVbWzHf6Af5YPDtSkaSrFFx9Ef3s8sGMlSBwmXzy9uWK5X87U&#10;OrZodCiQFSmXlAo5CEMe5AhT8ObOY/hNK16qWIrsNLuIAyOb+raSxJhCHmMQcR24WIqMdWsoLdJk&#10;oaPxtiiHqWjVXgUtth7MrF0882rzuHj6nr3DaN9j73AWR8+wedADpuNNfrq1QyUpUSuzdgaKaNak&#10;4Be3dnwqYu3YTLasneMUpy9aPLY2xAdGComiB/IonkEfXhQ5Vfka2y1O48HTE+5pRxP4Th0w+FNb&#10;sg5HEU76LEImiaoFi2qk8N4cMtwlhlorxRIJ+F4bPJHRpjU+R8Jna0wuJvBqSoA0xfRltz1w3/Lo&#10;8KJyl3hoJK/YLgZlcMpZjHpxlPhNFUbP1daWw4+r6qAOk2wYD8TK1RHqA3QYQSCSq4UyheRNpVDV&#10;OrlR2ZPzJB09Vs1IkrR3C2CKIVW53cIiw9grOKmq1wkewmWr+8k1aNFeFaBlYUTmQ1F4SVuQKLgg&#10;v4n1Y7dZVK2TChtxcotKpPYAhFN2Szqg39WAiw0fcmjETDGIi1ErMQrVznEH4zfdTwkt2X3kAu7k&#10;7roClWC9EYrOM+IyWW6LCGCe+0/xZWqr3I2meUlVS5Vrncx7T0E4plJYq9wV4tELimEPKh2wWt06&#10;B7yJmV29WvzcHEWdMe7xg/WQ4OE+WsxzKucDCsNPLNPM+I16O/huc1gXEkreQvAQxZOQhb3kj/nn&#10;8eNBYPtj/mmPS0qGTYmbzZ4KefyxrR0fqPbwLFmC4NwCXO440C5nucCDOLDZ0wChsJ4wN41+C4aB&#10;LycOFL8Zo3EtmiW4MejI/+WwHFwvOaYYi6UHNuRCdbJRdFgC83I3Sy1/y927bhSRc3Dk6fe6ceoV&#10;qUUrp0QK8dPlyWQGbG/31lKpQDKgKZX/MUeZ1BjOdl4KNToi1orjJta/wVdubeOm4vplLvjzdGOI&#10;3YihXHRLBMDNdfH4xEImUmc8nxGZTE5E9ZjZ1ai20CD3H4Uto3IemyKvkzEP0jAQK9wwoo0Szsmz&#10;rZMbHQE7Fa7sDqG6cp1yuZ/5+8jeR+uFRonrKeHFd6T+vroxeXzdFSR64BL8a+IfFKmAf+pgP7H7&#10;yaCxRmZbz7Y4ONjH/KY4A6OtiKj1G0zwbx5c66FkFSBVLxbxKVj88TUfXf4qgVm2XOIvIPX1Tw18&#10;62/rfC0fnbNxbOJk1qw2ccDEixTC5UO2gn3+6oL99RtCnLNoJa3FAebpjacc7he3c3wqYufgqpGZ&#10;bNk5ekhdHHzJxvHOkC32o2q9r2l3uV/foBM16hJVKxSBZPWbbwt/02HMQ26EURWCdGk1CFMlIEEM&#10;iPi8PdxBwi165ZhUwspFcbJ31G1SnhQaud/OQu3YBHaNSt2Y/DUDUyHkLa5/GEixBsmikyWOZPMm&#10;SGwaufc2TwiQiXNWJlQ3Jv5/oxAyH10ZljIC2FW/EA4Bw4RGrlY2zAXGl6tZq8fEyDPZLNVQ0a7M&#10;ClvHBPQfXtWA599qLLFHuD+wekzcj9ylkCmEX1USUMq1cBe0FO1nHGwsXrAYhohceWOtGM/15BW6&#10;mG4He2F9BegJZuS3PingWJgUkRhyoqyV3X+GqiXEaaBB8kxjkFAMd+VdMkLAFCUduD7Q69T6Tmzi&#10;rS31o6p8abqZ87BeBucP+Gf5IDyMQWb9+gP+aZwutx/ns8UVaWtcy5/ZAqdYTPSZX+FvksT6YUr2&#10;PYZGHvjBOeZg665TIS7Blq3lbg0I9BSrXEac8aXEESVuYrFmNpwjFChMvp1tKgXYGIXVY5Ie55sq&#10;8YoY3+ZWJ2akE5K73YMh0nGhh0kHUujE4q5dp5QtGmXhKARtuRS5QN2SCnlIrhQszgzxFg8y4j4B&#10;91ePibm6XvCGkRQjkBJxt6Mod21FzgaXuteJW7oQg9VjQj7qADL5oB22WrkUIn+kU+VG2JH7tspG&#10;Qu5y37hwgpBgjThEronflM25T4E39E0VMAX5SPSQ/DXplsjfwf1Y/Jkiu76APbdLDY+EvZ+X8vCh&#10;quxydB73B/yzfNC1uLe9evZd0/zDefbzX0Hkjz9mfW9/qFL+umT5nZ/LP6f50/8BAAD//wMAUEsD&#10;BBQABgAIAAAAIQCGNKSl4QAAAA0BAAAPAAAAZHJzL2Rvd25yZXYueG1sTI/BasJAEIbvhb7DMoXe&#10;6m4iUYnZiEjbkxSqheJtzY5JMLsbsmsS376TU719w/z88022GU3Deux87ayEaCaAoS2crm0p4ef4&#10;8bYC5oOyWjXOooQ7etjkz0+ZSrUb7Df2h1AyKrE+VRKqENqUc19UaJSfuRYt7S6uMyrQ2JVcd2qg&#10;ctPwWIgFN6q2dKFSLe4qLK6Hm5HwOahhO4/e+/31srufjsnX7z5CKV9fxu0aWMAx/Idh0id1yMnp&#10;7G5We9ZIiKNkSVGC+YpgSgiRxMDOEy3jBfA8449f5H8AAAD//wMAUEsBAi0AFAAGAAgAAAAhALaD&#10;OJL+AAAA4QEAABMAAAAAAAAAAAAAAAAAAAAAAFtDb250ZW50X1R5cGVzXS54bWxQSwECLQAUAAYA&#10;CAAAACEAOP0h/9YAAACUAQAACwAAAAAAAAAAAAAAAAAvAQAAX3JlbHMvLnJlbHNQSwECLQAUAAYA&#10;CAAAACEATwq1YgcbAACWcwAADgAAAAAAAAAAAAAAAAAuAgAAZHJzL2Uyb0RvYy54bWxQSwECLQAU&#10;AAYACAAAACEAhjSkpeEAAAANAQAADwAAAAAAAAAAAAAAAABhHQAAZHJzL2Rvd25yZXYueG1sUEsF&#10;BgAAAAAEAAQA8wAAAG8eAAAAAA==&#10;">
              <v:shape id="Shape 1063683"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CLxQAAAOAAAAAPAAAAZHJzL2Rvd25yZXYueG1sRE9da8Iw&#10;FH0X9h/CHexFNN0KRTqjlEFhykDsNvDx0lzb0uamazJb//0iCHs8nO/1djKduNDgGssKnpcRCOLS&#10;6oYrBV+f+WIFwnlkjZ1lUnAlB9vNw2yNqbYjH+lS+EqEEHYpKqi971MpXVmTQbe0PXHgznYw6AMc&#10;KqkHHEO46eRLFCXSYMOhocae3moq2+LXhN72Z48fPHfZLv+O25M573R/UOrpccpeQXia/L/47n7X&#10;YX6UxMkqhtuhgEBu/gAAAP//AwBQSwECLQAUAAYACAAAACEA2+H2y+4AAACFAQAAEwAAAAAAAAAA&#10;AAAAAAAAAAAAW0NvbnRlbnRfVHlwZXNdLnhtbFBLAQItABQABgAIAAAAIQBa9CxbvwAAABUBAAAL&#10;AAAAAAAAAAAAAAAAAB8BAABfcmVscy8ucmVsc1BLAQItABQABgAIAAAAIQDdOrCL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684"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Z9lxAAAAOAAAAAPAAAAZHJzL2Rvd25yZXYueG1sRE9da8Iw&#10;FH0f+B/CFXybqXOUUo1SZIqDwZj64tulubbV5qYk0Xb/fhkM9ng438v1YFrxIOcbywpm0wQEcWl1&#10;w5WC03H7nIHwAVlja5kUfJOH9Wr0tMRc256/6HEIlYgh7HNUUIfQ5VL6siaDfmo74shdrDMYInSV&#10;1A77GG5a+ZIkqTTYcGyosaNNTeXtcDcKsmvfbt/eu7nTZXO+fFKx+zCFUpPxUCxABBrCv/jPvddx&#10;fpLO0+wVfg9FBHL1AwAA//8DAFBLAQItABQABgAIAAAAIQDb4fbL7gAAAIUBAAATAAAAAAAAAAAA&#10;AAAAAAAAAABbQ29udGVudF9UeXBlc10ueG1sUEsBAi0AFAAGAAgAAAAhAFr0LFu/AAAAFQEAAAsA&#10;AAAAAAAAAAAAAAAAHwEAAF9yZWxzLy5yZWxzUEsBAi0AFAAGAAgAAAAhALb1n2X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682"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lNlwgAAAOAAAAAPAAAAZHJzL2Rvd25yZXYueG1sRE9ba8Iw&#10;FH4X/A/hCL5pqs4inVFkUNirV9zboTlrypqT0kTb/vtlMPDx47tv972txZNaXzlWsJgnIIgLpysu&#10;FVzO+WwDwgdkjbVjUjCQh/1uPNpipl3HR3qeQiliCPsMFZgQmkxKXxiy6OeuIY7ct2sthgjbUuoW&#10;uxhua7lMklRarDg2GGzow1Dxc3pYBef8unq7m/VlGK5fHT9sjrciV2o66Q/vIAL14SX+d3/qOD9J&#10;V+lmCX+HIgK5+wUAAP//AwBQSwECLQAUAAYACAAAACEA2+H2y+4AAACFAQAAEwAAAAAAAAAAAAAA&#10;AAAAAAAAW0NvbnRlbnRfVHlwZXNdLnhtbFBLAQItABQABgAIAAAAIQBa9CxbvwAAABUBAAALAAAA&#10;AAAAAAAAAAAAAB8BAABfcmVscy8ucmVsc1BLAQItABQABgAIAAAAIQBI2lNl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681"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AeOwgAAAOAAAAAPAAAAZHJzL2Rvd25yZXYueG1sRE/LisIw&#10;FN0P+A/hCu7G1AdFOk1FhAFXI1P9gEtybTs2N6WJtv69EQZcHs473462FXfqfeNYwWKegCDWzjRc&#10;KTifvj83IHxANtg6JgUP8rAtJh85ZsYN/Ev3MlQihrDPUEEdQpdJ6XVNFv3cdcSRu7jeYoiwr6Tp&#10;cYjhtpXLJEmlxYZjQ40d7WvS1/JmFegyPayGtf7r6Ly8HN368ROoVGo2HXdfIAKN4S3+dx9MnJ+k&#10;q3SzgNehiEAWTwAAAP//AwBQSwECLQAUAAYACAAAACEA2+H2y+4AAACFAQAAEwAAAAAAAAAAAAAA&#10;AAAAAAAAW0NvbnRlbnRfVHlwZXNdLnhtbFBLAQItABQABgAIAAAAIQBa9CxbvwAAABUBAAALAAAA&#10;AAAAAAAAAAAAAB8BAABfcmVscy8ucmVsc1BLAQItABQABgAIAAAAIQDtNAeO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680"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z1UwwAAAOAAAAAPAAAAZHJzL2Rvd25yZXYueG1sRE9La8JA&#10;EL4L/odlhN50o8UQUlcpgrQUL76gxyE7JrHZ2ZDdavTXO4dCjx/fe7HqXaOu1IXas4HpJAFFXHhb&#10;c2ngeNiMM1AhIltsPJOBOwVYLYeDBebW33hH130slYRwyNFAFWObax2KihyGiW+JhTv7zmEU2JXa&#10;dniTcNfoWZKk2mHN0lBhS+uKip/9rzMQud+Gy9fHNzbhTPeTvTz0/GHMy6h/fwMVqY//4j/3p5X5&#10;SfqaZnJBDgkCvXwCAAD//wMAUEsBAi0AFAAGAAgAAAAhANvh9svuAAAAhQEAABMAAAAAAAAAAAAA&#10;AAAAAAAAAFtDb250ZW50X1R5cGVzXS54bWxQSwECLQAUAAYACAAAACEAWvQsW78AAAAVAQAACwAA&#10;AAAAAAAAAAAAAAAfAQAAX3JlbHMvLnJlbHNQSwECLQAUAAYACAAAACEA0Bc9VM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679"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u9exAAAAOAAAAAPAAAAZHJzL2Rvd25yZXYueG1sRE/Pa8Iw&#10;FL4L/g/hDbzNpArt1hlFB4Inoephx7fmra1rXmqTaf3vl8HA48f3e7EabCuu1PvGsYZkqkAQl840&#10;XGk4HbfPLyB8QDbYOiYNd/KwWo5HC8yNu3FB10OoRAxhn6OGOoQul9KXNVn0U9cRR+7L9RZDhH0l&#10;TY+3GG5bOVMqlRYbjg01dvReU/l9+LGx9z7LElKfmb3s22L7UZ6LTXLWevI0rN9ABBrCQ/zv3pk4&#10;X6XzNHuFv0MRgVz+AgAA//8DAFBLAQItABQABgAIAAAAIQDb4fbL7gAAAIUBAAATAAAAAAAAAAAA&#10;AAAAAAAAAABbQ29udGVudF9UeXBlc10ueG1sUEsBAi0AFAAGAAgAAAAhAFr0LFu/AAAAFQEAAAsA&#10;AAAAAAAAAAAAAAAAHwEAAF9yZWxzLy5yZWxzUEsBAi0AFAAGAAgAAAAhAIsm717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678"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OrwwAAAOAAAAAPAAAAZHJzL2Rvd25yZXYueG1sRE/dSsMw&#10;FL4XfIdwBO9cMoUqddkYA0FEBnY+wLE5a8Kak9Jka/f2ngvBy4/vf7WZY68uNOaQ2MJyYUARt8kF&#10;7ix8H94eXkDlguywT0wWrpRhs769WWHt0sRfdGlKpySEc40WfClDrXVuPUXMizQQC3dMY8QicOy0&#10;G3GS8NjrR2MqHTGwNHgcaOepPTXnaOEQznvTnD51/9E6fw0/036766y9v5u3r6AKzeVf/Od+dzLf&#10;VE/VsyyWQ4JAr38BAAD//wMAUEsBAi0AFAAGAAgAAAAhANvh9svuAAAAhQEAABMAAAAAAAAAAAAA&#10;AAAAAAAAAFtDb250ZW50X1R5cGVzXS54bWxQSwECLQAUAAYACAAAACEAWvQsW78AAAAVAQAACwAA&#10;AAAAAAAAAAAAAAAfAQAAX3JlbHMvLnJlbHNQSwECLQAUAAYACAAAACEAgWSDq8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677"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z5AwwAAAOAAAAAPAAAAZHJzL2Rvd25yZXYueG1sRE9NS8NA&#10;EL0L/Q/LFLzZ2VZIJHZbrCB4ETEpiLchOybR7GzIrkn8964geHy87/1xcb2aeAydFwPbjQbFUnvb&#10;SWPgXD1c3YAKkcRS74UNfHOA42F1safC+lleeCpjo1KIhIIMtDEOBWKoW3YUNn5gSdy7Hx3FBMcG&#10;7UhzCnc97rTO0FEnqaGlge9brj/LL2cAmw9bvb6dJ20rLOd89yxPJzTmcr3c3YKKvMR/8Z/70ab5&#10;OrvO8hx+DyUEePgBAAD//wMAUEsBAi0AFAAGAAgAAAAhANvh9svuAAAAhQEAABMAAAAAAAAAAAAA&#10;AAAAAAAAAFtDb250ZW50X1R5cGVzXS54bWxQSwECLQAUAAYACAAAACEAWvQsW78AAAAVAQAACwAA&#10;AAAAAAAAAAAAAAAfAQAAX3JlbHMvLnJlbHNQSwECLQAUAAYACAAAACEAtj8+QM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675"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v9RxQAAAOAAAAAPAAAAZHJzL2Rvd25yZXYueG1sRE9Na8JA&#10;EL0X+h+WKXirGyPGmGaVtlKol0LUg8chO01CsrNpdtX033cFocfH+843o+nEhQbXWFYwm0YgiEur&#10;G64UHA8fzykI55E1dpZJwS852KwfH3LMtL1yQZe9r0QIYZehgtr7PpPSlTUZdFPbEwfu2w4GfYBD&#10;JfWA1xBuOhlHUSINNhwaauzpvaay3Z+Ngi/9lrZut4q3I6Wu+FnuZvFpodTkaXx9AeFp9P/iu/tT&#10;h/lRMk+WC7gdCgjk+g8AAP//AwBQSwECLQAUAAYACAAAACEA2+H2y+4AAACFAQAAEwAAAAAAAAAA&#10;AAAAAAAAAAAAW0NvbnRlbnRfVHlwZXNdLnhtbFBLAQItABQABgAIAAAAIQBa9CxbvwAAABUBAAAL&#10;AAAAAAAAAAAAAAAAAB8BAABfcmVscy8ucmVsc1BLAQItABQABgAIAAAAIQBSZv9R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676"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3HVxQAAAOAAAAAPAAAAZHJzL2Rvd25yZXYueG1sRE/dasIw&#10;FL4f7B3CGexOUzfMRjWKbEzUG53bA5w1x7bYnJQkavXpjSDs8uP7H08724gj+VA71jDoZyCIC2dq&#10;LjX8/nz13kGEiGywcUwazhRgOnl8GGNu3Im/6biNpUghHHLUUMXY5lKGoiKLoe9a4sTtnLcYE/Sl&#10;NB5PKdw28iXLlLRYc2qosKWPior99mA1LLrysGoG57/10M83bvmpLrPdSuvnp242AhGpi//iu3th&#10;0vxMvao3BbdDCYGcXAEAAP//AwBQSwECLQAUAAYACAAAACEA2+H2y+4AAACFAQAAEwAAAAAAAAAA&#10;AAAAAAAAAAAAW0NvbnRlbnRfVHlwZXNdLnhtbFBLAQItABQABgAIAAAAIQBa9CxbvwAAABUBAAAL&#10;AAAAAAAAAAAAAAAAAB8BAABfcmVscy8ucmVsc1BLAQItABQABgAIAAAAIQC5s3HV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673"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UPxAAAAOAAAAAPAAAAZHJzL2Rvd25yZXYueG1sRE9da8Iw&#10;FH0f+B/CFfY2Uyt2ozPKJjjUt3WC+HZp7tpiclOaWOu/N8Jgj4fzvVgN1oieOt84VjCdJCCIS6cb&#10;rhQcfjYvbyB8QNZoHJOCG3lYLUdPC8y1u/I39UWoRAxhn6OCOoQ2l9KXNVn0E9cSR+7XdRZDhF0l&#10;dYfXGG6NTJMkkxYbjg01trSuqTwXF6vgszjsKeuN23yle3MM5mTm6U6p5/Hw8Q4i0BD+xX/urY7z&#10;k2yWvc7gcSgikMs7AAAA//8DAFBLAQItABQABgAIAAAAIQDb4fbL7gAAAIUBAAATAAAAAAAAAAAA&#10;AAAAAAAAAABbQ29udGVudF9UeXBlc10ueG1sUEsBAi0AFAAGAAgAAAAhAFr0LFu/AAAAFQEAAAsA&#10;AAAAAAAAAAAAAAAAHwEAAF9yZWxzLy5yZWxzUEsBAi0AFAAGAAgAAAAhAOd4JQ/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674"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V53xQAAAOAAAAAPAAAAZHJzL2Rvd25yZXYueG1sRE9NTwIx&#10;EL2b8B+aMeEmrWDWZaUQINFwkIPohdu4HbeN2+lmW2D111sTE48v73uxGnwrztRHF1jD7USBIK6D&#10;cdxoeHt9vClBxIRssA1MGr4owmo5ulpgZcKFX+h8SI3IIRwr1GBT6iopY23JY5yEjjhzH6H3mDLs&#10;G2l6vORw38qpUoX06Dg3WOxoa6n+PJy8hr0r1ZN7tpujMcf3nazn5Xecaz2+HtYPIBIN6V/8596Z&#10;PF8Vs+L+Dn4PZQRy+QMAAP//AwBQSwECLQAUAAYACAAAACEA2+H2y+4AAACFAQAAEwAAAAAAAAAA&#10;AAAAAAAAAAAAW0NvbnRlbnRfVHlwZXNdLnhtbFBLAQItABQABgAIAAAAIQBa9CxbvwAAABUBAAAL&#10;AAAAAAAAAAAAAAAAAB8BAABfcmVscy8ucmVsc1BLAQItABQABgAIAAAAIQB4UV53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1D240" w14:textId="77777777" w:rsidR="00ED7765" w:rsidRDefault="00ED7765">
    <w:r>
      <w:rPr>
        <w:rFonts w:ascii="Calibri" w:eastAsia="Calibri" w:hAnsi="Calibri" w:cs="Calibri"/>
        <w:noProof/>
        <w:sz w:val="22"/>
      </w:rPr>
      <mc:AlternateContent>
        <mc:Choice Requires="wpg">
          <w:drawing>
            <wp:anchor distT="0" distB="0" distL="114300" distR="114300" simplePos="0" relativeHeight="251795456" behindDoc="1" locked="0" layoutInCell="1" allowOverlap="1" wp14:anchorId="62F1A51C" wp14:editId="6B581330">
              <wp:simplePos x="0" y="0"/>
              <wp:positionH relativeFrom="page">
                <wp:posOffset>1369487</wp:posOffset>
              </wp:positionH>
              <wp:positionV relativeFrom="page">
                <wp:posOffset>1515428</wp:posOffset>
              </wp:positionV>
              <wp:extent cx="5013361" cy="5295268"/>
              <wp:effectExtent l="0" t="0" r="0" b="0"/>
              <wp:wrapNone/>
              <wp:docPr id="1063780" name="Group 1063780"/>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791" name="Shape 1063791"/>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92" name="Shape 1063792"/>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90" name="Shape 1063790"/>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89" name="Shape 1063789"/>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88" name="Shape 1063788"/>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87" name="Shape 1063787"/>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86" name="Shape 1063786"/>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85" name="Shape 1063785"/>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83" name="Shape 1063783"/>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84" name="Shape 1063784"/>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81" name="Shape 1063781"/>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82" name="Shape 1063782"/>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51F4B08A" id="Group 1063780" o:spid="_x0000_s1026" style="position:absolute;margin-left:107.85pt;margin-top:119.35pt;width:394.75pt;height:416.95pt;z-index:-25152102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LyhDBs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btpYTW3mxuYNT905r/MBMpPr+R6ePsA5b5Iq26Y+rFPSo+VYsskNMoES003pbGT&#10;B9Zlb95uf3t4/GW3z7TffPzPh0dl0vf+0+bSf9p+vvUf72H1rzL53eZR3pPJyo9nn9gvm8qlrFxn&#10;Is03+4+7v+zzg4+ygSkNzbycn/nuM9WnR65vy0e9Rx7t0sTabGn+lH/e5Y6Lp/ul65rlq0+3Q2qn&#10;Nk+jHaZl6A+e3v7269X2X3f/W86nHZqxmeydeUx5BAiQh2/7Zem9w6Wdc4dFY5sGfXNsmpR3kZXH&#10;Ub64nmlenrF6p77ygXfqn0astDDdPKElTfPcViy/66e20XdGFttN8o6vME1938LrsldzWuahbERW&#10;8nvbeZ1WXHn8plPs5g4iyovTODWhP/2FjiUPlfM4Zq/Y+fZ6/7DTOQjn5rOycnPekqfzcn0rjM3s&#10;txu0ycX15jGL5ZurR9TM9dUNa2qnpsmCn1evb+lNRIue4/zT4+/XO6HS9e2fdheIhSz65BcP9x9+&#10;/bfr+7OPG1Em+b/c+eb67nJjv7VNsUfzVHM/8v7F1fX12mXKr4Yuf575fznssutTyvvGdMturTfp&#10;eJcV3dp1o11vbbqq7dAZUMV1Hn2tL+Wp7W8f1/dv0dR5HQU55Mdf9+9/z3oiUwxhLBrjxaQyB/VY&#10;KudDIJNAhn9bKhfyppuXFvGsfOiiOaXUjnLoRZmlvmmX9di7Lnwx2bzORYSzTUV26kny6pnTg+r8&#10;/NQahUeXhjTpWW8bzmKN8Bjm1CUUVZYPbTuFQzv3Uz9rh8MwzlM47OvcRRIg1wcf7uBcnxDYqZmG&#10;sTMhwkHtw6jIyXk0kT03U9PFYRHT46AEmfueL3Yavz3s3M+LCcqpW6YoC8dlaCYlBPCg7Q3gmFju&#10;265TJTKw1PWofnvMvk8zgkjoO3bd0AfdJKd+UfUz8bMqO5fcbd+MoAZ5c+76UWebBWGpAeMMTEL3&#10;XTfrUpZ5XrqwlL7v6S13mxI/x0GHHpGuKCC1C7o0v1s1KoobRawddx3LyRvjq+mnaUi6mtSNcxrD&#10;lqOjptEmFU5kXF5kdx1rSkuvm8Us/QH/LE+PaMlCJSiAiA9CkG7UbR77sdHNKrqNs9HO08Kp0YVx&#10;RFIbiI0WSsY3/dK048Huz82gb/ap7dZFxFHiDI2+0zAsDij9Af8s1+wSw9teleyrkp0WmOhYyWZW&#10;qVayM8cboJnVRkuPSJQM9lYl2wzIZleygPppctz/8krW5yJK1qZySsm2fbd0KoT83Dxp2ngo9Yy1&#10;C6aViu9hmFAeBd7thmFoTN4BsMcAyhH77aJyJo1TN9SrsG5ZEOgqZCcUcpCiCP3ejIe0NAnZUk5o&#10;QpPqmzghxpTfrBLsSKa5tze7NLaxWxbaGOYYMVgiETACkoqsDu0w+eGLxIzflLSoD8w/5a9hHFCS&#10;5VIGHBCKHvqma9soVed2YSDhzH5AVdejEqYKZfKbbF2rtteqv4BCRltGR7+WE6JlFGtflDxoZmX1&#10;uLL4TdcpGqPX2bKdzRC6nSFoqwy5TN0IbxZESM7VDJrS2IgdS3PVjrLQbjGLGQTSTEolXys2ZG+Y&#10;hV1LLVtYDLyMGNGmh8LBjuuL32y1gKFFV7t0jayt6Ldrm8XYbGzALYHNdLwWNKO7XbVMHh/0eLZs&#10;i3pgfI3DBFflHWthzTGsEPRpwKttWna2nq7dMrc21WGY23A609I5PsIJgrApFy/D2IaAQJht9Ziw&#10;jztMcNEtESzTKP6ALKZHsYnjmDNsY414UOr5J++UUW8eWwhZ7GOaxwHsJ2O2aVrmMGbCLAFWSWMa&#10;5vk5tB3xBukZSw0YNdJ2xnw2SdxNkXXaJHJAhwTQPoOySANzRSGuo3hvoazB2bmDiMX6kUewTR4P&#10;I6de/CBUJoOD9BiW1yJHzQ5LY1z5CaUVT94r5HOt8x37VcSxewT5+CVsWw35MG2WFiM/H+xFnJkm&#10;vlfMB8zJ3tTsWOHoPynfl8d8PhfBfDaVk5hvQOwqtkEAZu2Lavk67ENRteYpQHOoCHO1gucCImQa&#10;gRHAW4VgQAzNhi+mFqNV2qr02NA2g+tjgQsWa1CdOsz9CAxUiQryCeJ2xNYH6aksBpDXq7IxdZP7&#10;1PFhIOuKlTBmMxjom+CDIP+HARytsrhrul4lWdU6+xnSqrZCrIlWK8bs0W0GqNtmnDwAZXBxbGWg&#10;TIQFEtXTFr8VbhZ9cxpRbOWYLRa9cXwC2kb/F8ptMBTatiMwuHo/05wAzborqH2WXKwzTfgJjHwJ&#10;HBIwUsIjB1aRdeKjwsSqHxNQ16j67KEjNmAxJtBc/EvSbb/gRIyNGChmrGDT9HM9D3VihSibgEwW&#10;j5HZlk1gAR1znGUC5YSYImo7T2jqOaD1tAUNDWbEgQMad/7aWUF7GqCegX1A0YIIbKZE6YQIYBoc&#10;ftW0BVRgeOU3cfI0B37FYWLTtFGcYuHwgvg7I/yC/FnqaTsNmN02JoYDAKdYyrTgOVyxUtPFDZ3Z&#10;fVaXD0sjhs7pqFeEEUrAecZLrYsBhIH8glhY0swR0qUuuOXyrrlkxL3KwNo4JpzJ1eRdxFuoqwH9&#10;4xAul7os+IN1TCY3dIG8y4RU0DGJfeHbqx9zABsr604Dvtk4JsdQouFwyogL+sBoYw4mj8UoQ7mw&#10;MVXij2jfzE5JtwNc3AbuFKlmxszQt3OUjQQ4ZaD8Ju589a1WjQmszf4gGXPINmHBRqmRmIQKx2FZ&#10;RgUMvqEJQxdGUzIMDVi3eqWcF/wIujHiIY1RhyTN5r/G0dkfmBfgEJe7c7M0yJBaAuPeXRojIkfc&#10;AiTrehwyQAuEIE9Kx0UrG6A05nQtzxsW1vRTk8AAQdblcJQpTMlCQGWHgRs226I6UAYL2lFKPKDx&#10;mx5XQBr+fNOLcOVBbHiRGKlZRk9wzVcssTO82VlMwF3wVTWhkRIjp19fhcwou4KUgJ81FJBwaEXD&#10;HLeiIJz8LqIUtVU97IC6NG87K++QT+Ww7J5DM2QtcKJsRMUt5tTAKMVqrR60RVLYfAlhDFC7WCpu&#10;T8clAEVcKaFR2FFF18CbGi+vOrXEoMw51uMiQq2XQ+K80V2DkEtUq2y47gqeEUBd9RoNqzRozDAW&#10;fGkCS4yDiJ0AwuYbBaw957R0zFoXgOMpYoa0pM7UT+AocNoJFB9PxKsd7Br3e7aDYaxjOzjzdL0d&#10;jE0DsM0SiohnRs75/K12MD4uxKUnGCQY2mXYy9vBPpecYKBTOWUHo/AMjOeDhRT6ug2M7UHgU6U0&#10;mjRGPUG5k7nqcHlit5XyiaSuztBnPxMUzmK4TuqJ5jQrZR7R/KFboJPpWEwUfOMHjbyQZ9tj0Kkx&#10;Wzcmmt7SI4BfqKPQ7TADn7XbVtIhQiNazPKkcAQ05BvCJHVj4uo3+NP1BFfimGg4U1SIwh4RW8h+&#10;LB/sAuXMET2QJ1Q5JkLXnLbk9Gks2pEAwS2Ja2eVTE5A9FxDlM6gHKjeokNVY+JiwLOh3eLgjCYp&#10;mnTybAIxiQNtxwUN7YAK5qvX1qRqkhmTxwTCRWuBzWSLdT4NqSKBv2Z2E0SeaSDRkfrtBFe07n8e&#10;McVCtzAtFoz2S6gF5FHuJzwlaDePSpQCtFvNRKQdrIgG9zfrDh2LHW9rlbhWzMYQJ30WYIKEiVAp&#10;B1btKUBxJKtBCSz5I3HYCXxrXghiUCReBdGQxYY5DAhvcfLqqQziJOCiuBFeMse7czDBRPCVnoyx&#10;Y+cDOwEzhsVCFj2efj1UdeuFExBiukNEm6LtD86cDQd3Q3MAdMkbwSbWNznSSNNaAUFYS2LGwouS&#10;oxPtBRYP9NVGzNTIUFjIPdg2vwm11D9ZtVAikUhue7M52FdSexqPEOPYjLw2AePMN0esVrIGatdJ&#10;qENycGS22DFzhNasDF+VNmJdRb8KkBNWy43gb6zp+jGRfWbyknPVqrfL2WgENlu3SK5R49neSHrR&#10;hJiS2QonKiqvoy0p9SZ8Ea6wYnlUgfcAiNztRMgsgn2cklgf2kiIGP/oKdp69o8Zhb3CAJkoUgI1&#10;7irYn4vA2d7qiKtb/oDIbXICylnmX5nfLcmj8SD4OHlMG//UTE+NjO3MyHmNHE3xpfGmE1182pbN&#10;hhoiwats1FMAtFE0ULUXHRynBMWrF72H/MIkG37FGDE+hk9xJa/Gh5/679n4gK+OjY9MmGrjowUO&#10;IG3zaWhz7osB3dX48LSQHISzL3rUXt748LmI8WE//y2MD8kN8pxlTRopJAKpyKtzVtNNikafhcgh&#10;y2NR2hwc15M5y5Izo7oTp5Sla7ockpQZd4UA90TrF8PKULZpPoPaYQlKeMqMrazoV1JmzNcsNIm6&#10;YZV+z3C+qGAT6qiwK8biF6ZpVEQWTa/ST+tCXks7vlJwJwDnWPpl86Ba+oFVxI2apZ8kToLB9Ji5&#10;9GuRjZKyI8Iv/+wGxIvLPp8Jos8m8reQfImokMEdjKOYoQicx5RU2pCeFD0DPh3BfHMnqWa1Aohg&#10;OilbqnASMi44VgjSJouey3PRA2IDiTQJe1Eha3X++U1dVSFtdOHSZtQo2l5l3ms5m9T5aXWfyJW/&#10;azmbuG6OZV6GBtUyT8xX8ZNkhueMAS6izJPsVdCHuZupMRG3o57uF5d661wE8dlUTsk9cm7wIOc1&#10;uUvr6/5m/MTu8pCivpgDiV1GFbLZyPgCYuR8nZNIDOrjvlTlG8WSWb3gbVxHJlRJeVO/n6M+qd5a&#10;s/zbbqScSvfG3ibILY6JvHVhY+JY8Zu+O/GipY0wY5x5wdwu0swkaSlG5VQIGolrxTx1YJZGQcRY&#10;XGWFVOUX5m3FO0F6bdkmEWtbIupHyutqRyQxDSd+Jg5LJVWj7FayeMydgDsG51PZKMFdCSlmukpE&#10;/FmpBxJgNzXJuxZOX3cUH7Bb+eg6ihrjjtKMZ8lGJttbPQRVngXSwcXvKJOGQ3st+vBxR3zc5p9k&#10;Hwhjl+vFx+EeNFi9/ULg1r03yj8nTpg/8OqMcPTzPTsj0CjHqimzXbVqIkaAO9/kG364xct0HI4T&#10;KB0lSU3guFRia6Iop+XFFZPPBL1kEzmllvDII030dJOOb6Ls65qJfFxyCfM7wfmI1JJ4jRz3g0IX&#10;yd4io1FaEKb1rmkyYiViJe8tJKWVEkJydT21g0rSMBEQOtGF/FqfYxWnBLTLBhUeTi1GWiuE2TV/&#10;yD+PHibHjqCOkc2f8k99mnRHnNh5NtgHXApx8PQpXdjh2YZOsvBEDJiYYaGcxJgxzSVFhrGUHC+N&#10;VGPlN6Xgx7c0jhK/2Typ4/LUX7CFRt5cWktesKWKkvJ4kNbTJsLEyhAtmEBTJKs0BFkFOLvzbFF/&#10;BuN8TBK0pGZIloI7/MDTDSlx3eRG/FDTMwrtmD9E0ze5cURTJH1MrhWhsiw3EtWZY1AdPnNIRpAa&#10;5WY7GakZvyltKd7zFB+YAe9R2E9Cr8k98MScAiwgQOuJrSOhEk3wOqJt5LiCmQfKs5BHegD8Kf88&#10;4uYgsfwp/zQuKdPGKIB39ONPnVx9mTBGynuI9rB3kmEtu8wCSfYuSSP5iwZ7yICkJKia4mXCmITd&#10;Q6/IPN1jzpnkFhSHq0gYI9pVP572B5MKVxb9lQljCMGwOgLSJhU5qM+IhgKXmHcmGd3HDA0yGbyk&#10;k7BooPRpWR837BUpvSIlsvdPIaV80uuRkig9R0pJzHXL83CkRK4LGcdmw2dzz8Xpi0Mln4qY8DaT&#10;U1hJj7ir7yeM5KJPBSSloJbiI1lFrn79mXja9A30gSVD98T3g4RgOmJwiXBEkkcbCTeh1/Gg6NVq&#10;O1IMp8YjquP1Gdz+0cZEI9IORJlmpYuGjYWl+DsRVLlR0hO0LKtqTCkuN3CBspOap0JGAqJIb8rd&#10;Yhf3sX6WxAujDlnS0zMS/Sltofos90qGCGll5ZD4YqgmyY3UGRxcGIOtTR2ANhK6f0aZOUjEM9dR&#10;JGS7lGMCJzpLPl9IooxJD1TFeFYUefjLF/IaTm0n5rlDFuq1KCgrx5R8PdtOalEAcaGRxETLnJ5E&#10;7zlOiKPEb8qyVPiMsIZwCfUKzDx2S469stCER4cUpWKvB+KYZjygxACL0ljFQmh0UZIZKEjEM9CW&#10;9Pre6n8oL5OISDEmiXZyNUQ+RZLscnqdfkRthdRrmBsMxIIhYvP0p05ShYQUr1iROoMA5MTfYeFE&#10;Qho4dMoZEvPkKOoMuQjqGSYS0SFuLFCqEIaNgJWaI6/bpDoBqFCOiY/L01tIO5Iip9qdwDjh8o88&#10;JhLOkksdQYM/SCLSRlB7rDgT6q8paxwWt5wiNeM33Q+X0XAcOXaUcYSlkOJlQTLMCclaLHa/GJNj&#10;xQTq14m8MxVGHTBFHKFbrk4xAwTxRcVWaOTmD7PfKEgA4taPSYjH04xhZCtgdeKyUdzjlYlLitks&#10;FycWK8VDyCZbK9ecaYZY1eECIgu/yhGRYiSKncuOyZ10yeUKshgW96mkQ+u7wtpuE8R9jN90Vzsc&#10;25bXR94njBxOBUmclNfZepDR0TKi8BofuLVKUY3jhzhQ/KbDIpUkATTPmHMqLFmsZ4JyphpEb4Rd&#10;R3joe/iH8f+c3FYXETqWaSBsWVXtbIc/4J/lg1KTpqkUX3wQ/S2BUJl9x0qQOEy+ePrkiuV+OVPr&#10;2KLRoUBWpFxSKh0ShjzIEabgzZ3H8JtWvFSxFNlpdhEHRjb1bSWJqXT2GIOI68DFUmSsW0NpETpa&#10;FxcXdYpymIpW7VXQ4tSDmbWLZ15tHhdP37N3GEly7B3OTPsMmwc9YDre5KdbO1SSErUya2egiGZN&#10;Cn5xa8enItaOzeSUtXOc4vRFi8fWhvjASCFR9EAexTPow/M02NSQd3EaD56ecE87msB3mjekeDqK&#10;BRWkOIpw0mcRMklULVhUI4X35vzhLjHUWimWSMD32uCJjDat8WG0OEr8pmNyMYFXUwKkKaYvu+2B&#10;+5ZHhxeVu8RDI3nFdjEog1POYtSLo8RvOmbP1daWw4+r6qAOk2wYD8TK1RHqA3QYQSCSq4UyheRN&#10;pVDVOrlR2ZPzJB09Vs1IkrR3C2CKIVW53cLCptgrOKmq1wkewmWr+8k1aNFeFaBlYUTmQ1F4SVuQ&#10;KLggv4n1Y7dZVK2TChtxcotKpPYAhFN2Szqg39WAiw0fcmjETDGIi1ErMYpTCuzUfkpoye4jF3An&#10;d9cVqATrjVB0nhGXyXJbRADz3H+KL1Nb5W40zUuqWqpc62Tee67tw1QKa5W7Qjx6QTHsQaUDVqtb&#10;54A3MbOrV4ufm6OoM8Y9frAeEjzcR4t5TuV8QGH4iWWaGb9RbwffnRz2QJQ8iSmieBKysJf8Mf80&#10;KVI8HgS2P+af9rikZNiUuNnsqZDHHzu14wPVHp4lSxCcW4DLHQfa5SwXeBAHNnsaIBTWE+am0W/B&#10;MPDlxIHiN50rR5HyKHuVSHvM7OfgeskxxVgsPbAhF6qTjaLvEpiXu1lq+Vvu3nWjiJyDI0+/141T&#10;r0gtWkkJUoifLk8mM+D0dp9aKhVIBjSl8j/mKJMaw9nOS6FGR8RacdzE+jf4yq1t3FRcv8wFf57Z&#10;8pSYqu3nkpcIgJvr4vGJhUykzng+IzKZnIjqMbOrUW2hQe4/CltG5Tw2RV4nYx6kYSBWuGFEGyWc&#10;8xz1Q8BOhSu7Q6iuJJ9c7mf+PrL30XqhUeJ6SnjxHam/r05W8fi6K0j0wCX418Q/KFIB/9TBfmL3&#10;k0Fjjcy2nm1xcBCDy2+KMzDaiohav8EE/+bBtR5KVgFS9WIRn4LFH1/z0eWvEphlyyX+AlJf/9TA&#10;t/62ztfy0RHbxyZOlqXVJg6YeJFCuHzIVrDPX12wv35DiHMWraS1OMA8vfGUw/3ido5PRewcXDUy&#10;k1N2jh5SFwdfsnG8M2SL/aha72vaXe7XN+hEjToovJSBktVvvi38TYcxD7kRRlUI0qXVIEyVgAQx&#10;IOLz9nAHCbfolWNSCSsXxcneUbdJeVJo5H47C7VjE9g1KnVj8tcMTIWQt7j+YSDFGiSLTpY4ks2b&#10;ILFp5N7bPCFAJs5ZmVDdmPj/jULIfHRlWMoIYFf9QjgEDBMauVrZMBcYX65mrR4TI89ks1RDRbsy&#10;K2wdE9B/eFUDnn+rscQe4f7A6jFxP3KXQqYQflVJQCnXwl3QoFRrXQ+bYw0MEbnyJqNk6pfNQKwi&#10;r9DFdDvYC+srQE+KUPitTwo4FiZFJIacKGtl95+haglxGmiQPNMYJBTDXXmXjBAwRUkHrg/0OrW+&#10;E5v41Jb6UVW+NN3MeVgvg/MH/LN8EB7GILN+/QH/NE6X24/z2eKKtDWu5c+cAqdYTPSZX+FvksT6&#10;YUr2PYZGHvjBOeZg665TIS7BllPLPTUg0FOschlxxpcSR5S4icWa2XCOUKAw+Xa2qRRgYxRWj0l6&#10;nG+qxCtifJtbnZiRTkjudg+mZ8eFHiYdSKETi7t2nVK2aJSFoxC05VLkAnVLKuQhuVKQbv3MEG/x&#10;ICPuE3B/9ZiYq+sFbxhJMQIpEXc7inLXVuRscKl7nbilCzFYPSbkow4gkw/aYauVSyHyRzpVboQd&#10;uW+rbCTkLveNCycICdaIQ+Sa+E3ZnPsUeEPfVAFTkI9ED8lfk26J/B3cj8WfKbLrC9hzu9TwSBr5&#10;eSkPH6rKLkfncX/AP8sHXYt726tn3zXNP5xnP/8VRP74Y9b39ocq5a9Llt/5ufxzmj/9HwAAAP//&#10;AwBQSwMEFAAGAAgAAAAhAIY0pKXhAAAADQEAAA8AAABkcnMvZG93bnJldi54bWxMj8FqwkAQhu+F&#10;vsMyhd7qbiJRidmISNuTFKqF4m3NjkkwuxuyaxLfvpNTvX3D/PzzTbYZTcN67HztrIRoJoChLZyu&#10;bSnh5/jxtgLmg7JaNc6ihDt62OTPT5lKtRvsN/aHUDIqsT5VEqoQ2pRzX1RolJ+5Fi3tLq4zKtDY&#10;lVx3aqBy0/BYiAU3qrZ0oVIt7iosroebkfA5qGE7j977/fWyu5+OydfvPkIpX1/G7RpYwDH8h2HS&#10;J3XIyensblZ71kiIo2RJUYL5imBKCJHEwM4TLeMF8Dzjj1/kfwAAAP//AwBQSwECLQAUAAYACAAA&#10;ACEAtoM4kv4AAADhAQAAEwAAAAAAAAAAAAAAAAAAAAAAW0NvbnRlbnRfVHlwZXNdLnhtbFBLAQIt&#10;ABQABgAIAAAAIQA4/SH/1gAAAJQBAAALAAAAAAAAAAAAAAAAAC8BAABfcmVscy8ucmVsc1BLAQIt&#10;ABQABgAIAAAAIQDbFLyhDBsAAJZzAAAOAAAAAAAAAAAAAAAAAC4CAABkcnMvZTJvRG9jLnhtbFBL&#10;AQItABQABgAIAAAAIQCGNKSl4QAAAA0BAAAPAAAAAAAAAAAAAAAAAGYdAABkcnMvZG93bnJldi54&#10;bWxQSwUGAAAAAAQABADzAAAAdB4AAAAA&#10;">
              <v:shape id="Shape 1063791"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BInxQAAAOAAAAAPAAAAZHJzL2Rvd25yZXYueG1sRE9da8Iw&#10;FH0f7D+EK/gia+qEulWjyEBYhyDWDfZ4aa5taXPTNVG7f78Iwh4P53u5HkwrLtS72rKCaRSDIC6s&#10;rrlU8HncPr2AcB5ZY2uZFPySg/Xq8WGJqbZXPtAl96UIIexSVFB536VSuqIigy6yHXHgTrY36APs&#10;S6l7vIZw08rnOE6kwZpDQ4UdvVVUNPnZhN7m5wN3PHGbbPs1a77NKdPdXqnxaNgsQHga/L/47n7X&#10;YX6czOavU7gdCgjk6g8AAP//AwBQSwECLQAUAAYACAAAACEA2+H2y+4AAACFAQAAEwAAAAAAAAAA&#10;AAAAAAAAAAAAW0NvbnRlbnRfVHlwZXNdLnhtbFBLAQItABQABgAIAAAAIQBa9CxbvwAAABUBAAAL&#10;AAAAAAAAAAAAAAAAAB8BAABfcmVscy8ucmVsc1BLAQItABQABgAIAAAAIQCxnBIn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792"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DvKxQAAAOAAAAAPAAAAZHJzL2Rvd25yZXYueG1sRE9ba8Iw&#10;FH4X/A/hCL7NdArOVVMpY44NBqLzxbdDc3pxzUlJou3+/TIY+Pjx3TfbwbTiRs43lhU8zhIQxIXV&#10;DVcKTl+7hxUIH5A1tpZJwQ952Gbj0QZTbXs+0O0YKhFD2KeooA6hS6X0RU0G/cx2xJErrTMYInSV&#10;1A77GG5aOU+SpTTYcGyosaOXmorv49UoWF36dvf60S2cLppzuaf87dPkSk0nQ74GEWgId/G/+13H&#10;+cly8fQ8h79DEYHMfgEAAP//AwBQSwECLQAUAAYACAAAACEA2+H2y+4AAACFAQAAEwAAAAAAAAAA&#10;AAAAAAAAAAAAW0NvbnRlbnRfVHlwZXNdLnhtbFBLAQItABQABgAIAAAAIQBa9CxbvwAAABUBAAAL&#10;AAAAAAAAAAAAAAAAAB8BAABfcmVscy8ucmVsc1BLAQItABQABgAIAAAAIQClaDvK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790"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PHJxAAAAOAAAAAPAAAAZHJzL2Rvd25yZXYueG1sRE9LS8NA&#10;EL4L/Q/LFLzZTVutNXZbRAh4tS/sbciO2WB2NmS3TfLvnYPg8eN7b3aDb9SNulgHNjCfZaCIy2Br&#10;rgwcD8XDGlRMyBabwGRgpAi77eRug7kNPX/SbZ8qJSEcczTgUmpzrWPpyGOchZZYuO/QeUwCu0rb&#10;DnsJ941eZNlKe6xZGhy29O6o/NlfvYFDcVo+frmn4zieLj1ffYHnsjDmfjq8vYJKNKR/8Z/7w8r8&#10;bLV8fpELckgQ6O0vAAAA//8DAFBLAQItABQABgAIAAAAIQDb4fbL7gAAAIUBAAATAAAAAAAAAAAA&#10;AAAAAAAAAABbQ29udGVudF9UeXBlc10ueG1sUEsBAi0AFAAGAAgAAAAhAFr0LFu/AAAAFQEAAAsA&#10;AAAAAAAAAAAAAAAAHwEAAF9yZWxzLy5yZWxzUEsBAi0AFAAGAAgAAAAhACR88cnEAAAA4AAAAA8A&#10;AAAAAAAAAAAAAAAABwIAAGRycy9kb3ducmV2LnhtbFBLBQYAAAAAAwADALcAAAD4Ag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789"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wQVwgAAAOAAAAAPAAAAZHJzL2Rvd25yZXYueG1sRE/LisIw&#10;FN0P+A/hCu7G1AdVq1FkYMCVw1Q/4JJc22pzU5po698bYWCWh/Pe7Hpbiwe1vnKsYDJOQBBrZyou&#10;FJxP359LED4gG6wdk4InedhtBx8bzIzr+JceeShEDGGfoYIyhCaT0uuSLPqxa4gjd3GtxRBhW0jT&#10;YhfDbS2nSZJKixXHhhIb+ipJ3/K7VaDz9DDr5vra0Hl6+XHz5zFQrtRo2O/XIAL14V/85z6YOD9J&#10;Z4vlCt6HIgK5fQEAAP//AwBQSwECLQAUAAYACAAAACEA2+H2y+4AAACFAQAAEwAAAAAAAAAAAAAA&#10;AAAAAAAAW0NvbnRlbnRfVHlwZXNdLnhtbFBLAQItABQABgAIAAAAIQBa9CxbvwAAABUBAAALAAAA&#10;AAAAAAAAAAAAAB8BAABfcmVscy8ucmVsc1BLAQItABQABgAIAAAAIQBlowQV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788"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D7PwwAAAOAAAAAPAAAAZHJzL2Rvd25yZXYueG1sRE9Na8JA&#10;EL0L/odlhN50o1Ir0VVEEEvxom2hxyE7JtHsbMiuGv31zkHo8fG+58vWVepKTSg9GxgOElDEmbcl&#10;5wZ+vjf9KagQkS1WnsnAnQIsF93OHFPrb7yn6yHmSkI4pGigiLFOtQ5ZQQ7DwNfEwh194zAKbHJt&#10;G7xJuKv0KEkm2mHJ0lBgTeuCsvPh4gxEbnfh9LX9wyoc6f5rTw/9/jDmrdeuZqAitfFf/HJ/Wpmf&#10;TMYfU1kshwSBXjwBAAD//wMAUEsBAi0AFAAGAAgAAAAhANvh9svuAAAAhQEAABMAAAAAAAAAAAAA&#10;AAAAAAAAAFtDb250ZW50X1R5cGVzXS54bWxQSwECLQAUAAYACAAAACEAWvQsW78AAAAVAQAACwAA&#10;AAAAAAAAAAAAAAAfAQAAX3JlbHMvLnJlbHNQSwECLQAUAAYACAAAACEAWIA+z8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787"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ENxAAAAOAAAAAPAAAAZHJzL2Rvd25yZXYueG1sRE/LasJA&#10;FN0X/IfhFrqrM7FgQupEakHoqhDtosvbzDUPM3fSzFTj33cEweXhvFfryfbiRKNvHWtI5goEceVM&#10;y7WGr/32OQPhA7LB3jFpuJCHdTF7WGFu3JlLOu1CLWII+xw1NCEMuZS+asiin7uBOHIHN1oMEY61&#10;NCOeY7jt5UKppbTYcmxocKD3hqrj7s/G3ssiTUj9pPb3sy+331VXbpJO66fH6e0VRKAp3MU394eJ&#10;89XyJc1SuB6KCGTxDwAA//8DAFBLAQItABQABgAIAAAAIQDb4fbL7gAAAIUBAAATAAAAAAAAAAAA&#10;AAAAAAAAAABbQ29udGVudF9UeXBlc10ueG1sUEsBAi0AFAAGAAgAAAAhAFr0LFu/AAAAFQEAAAsA&#10;AAAAAAAAAAAAAAAAHwEAAF9yZWxzLy5yZWxzUEsBAi0AFAAGAAgAAAAhANbBoQ3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786"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834wwAAAOAAAAAPAAAAZHJzL2Rvd25yZXYueG1sRE/dasIw&#10;FL4f7B3CEXY3EzfopBpFhMEYQ1jrAxybYxNsTkoTbX37ZTDY5cf3v95OvhM3GqILrGExVyCIm2Ac&#10;txqO9fvzEkRMyAa7wKThThG2m8eHNZYmjPxNtyq1IodwLFGDTakvpYyNJY9xHnrizJ3D4DFlOLTS&#10;DDjmcN/JF6UK6dFxbrDY095Sc6muXkPtrgdVXb5k99kYe3en8bDbt1o/zabdCkSiKf2L/9wfJs9X&#10;xevbsoDfQxmB3PwAAAD//wMAUEsBAi0AFAAGAAgAAAAhANvh9svuAAAAhQEAABMAAAAAAAAAAAAA&#10;AAAAAAAAAFtDb250ZW50X1R5cGVzXS54bWxQSwECLQAUAAYACAAAACEAWvQsW78AAAAVAQAACwAA&#10;AAAAAAAAAAAAAAAfAQAAX3JlbHMvLnJlbHNQSwECLQAUAAYACAAAACEA3IPN+M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785"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XoWxAAAAOAAAAAPAAAAZHJzL2Rvd25yZXYueG1sRE9NS8NA&#10;EL0L/Q/LFLzZWSu2JXZbWkHwImJSEG9DdpqkZmdDdk3iv3cFwePjfW/3k2vVwH1ovBi4XWhQLKW3&#10;jVQGTsXTzQZUiCSWWi9s4JsD7Hezqy1l1o/yxkMeK5VCJGRkoI6xyxBDWbOjsPAdS+LOvncUE+wr&#10;tD2NKdy1uNR6hY4aSQ01dfxYc/mZfzkDWF1s8f5xGrQtMB/Xy1d5OaIx1/Pp8AAq8hT/xX/uZ5vm&#10;69XdenMPv4cSAtz9AAAA//8DAFBLAQItABQABgAIAAAAIQDb4fbL7gAAAIUBAAATAAAAAAAAAAAA&#10;AAAAAAAAAABbQ29udGVudF9UeXBlc10ueG1sUEsBAi0AFAAGAAgAAAAhAFr0LFu/AAAAFQEAAAsA&#10;AAAAAAAAAAAAAAAAHwEAAF9yZWxzLy5yZWxzUEsBAi0AFAAGAAgAAAAhAGqVehb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783"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70ExAAAAOAAAAAPAAAAZHJzL2Rvd25yZXYueG1sRE/LisIw&#10;FN0L/kO4wuw0taLWahRnRNDNgI+Fy0tzbYvNTW0yWv/eDAzM8nDei1VrKvGgxpWWFQwHEQjizOqS&#10;cwXn07afgHAeWWNlmRS8yMFq2e0sMNX2yQd6HH0uQgi7FBUU3teplC4ryKAb2Jo4cFfbGPQBNrnU&#10;DT5DuKlkHEUTabDk0FBgTV8FZbfjj1HwrT+Tm9vP4k1LiTvcp/thfBkr9dFr13MQnlr/L/5z73SY&#10;H01G02QEv4cCArl8AwAA//8DAFBLAQItABQABgAIAAAAIQDb4fbL7gAAAIUBAAATAAAAAAAAAAAA&#10;AAAAAAAAAABbQ29udGVudF9UeXBlc10ueG1sUEsBAi0AFAAGAAgAAAAhAFr0LFu/AAAAFQEAAAsA&#10;AAAAAAAAAAAAAAAAHwEAAF9yZWxzLy5yZWxzUEsBAi0AFAAGAAgAAAAhAPH3vQT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784"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WDxgAAAOAAAAAPAAAAZHJzL2Rvd25yZXYueG1sRE/dasIw&#10;FL4X9g7hDHZnUzfXSWcU2dhQb3TqA5w1x7asOSlJ1OrTG2Hg5cf3P552phFHcr62rGCQpCCIC6tr&#10;LhXstl/9EQgfkDU2lknBmTxMJw+9MebanviHjptQihjCPkcFVQhtLqUvKjLoE9sSR25vncEQoSul&#10;dniK4aaRz2maSYM1x4YKW/qoqPjbHIyCeVcels3g/Lt6dd9ru/jMLrP9Uqmnx272DiJQF+7if/dc&#10;x/lp9vI2GsLtUEQgJ1cAAAD//wMAUEsBAi0AFAAGAAgAAAAhANvh9svuAAAAhQEAABMAAAAAAAAA&#10;AAAAAAAAAAAAAFtDb250ZW50X1R5cGVzXS54bWxQSwECLQAUAAYACAAAACEAWvQsW78AAAAVAQAA&#10;CwAAAAAAAAAAAAAAAAAfAQAAX3JlbHMvLnJlbHNQSwECLQAUAAYACAAAACEAZRk1g8YAAADgAAAA&#10;DwAAAAAAAAAAAAAAAAAHAgAAZHJzL2Rvd25yZXYueG1sUEsFBgAAAAADAAMAtwAAAPoCA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781"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mFZxAAAAOAAAAAPAAAAZHJzL2Rvd25yZXYueG1sRE9da8Iw&#10;FH0X9h/CHfg2Uyur0hllCorzzSqMvV2au7YsuSlNrPXfL4OBj4fzvVwP1oieOt84VjCdJCCIS6cb&#10;rhRczruXBQgfkDUax6TgTh7Wq6fREnPtbnyivgiViCHsc1RQh9DmUvqyJot+4lriyH27zmKIsKuk&#10;7vAWw62RaZJk0mLDsaHGlrY1lT/F1SrYFJcjZb1xu316NJ/BfJnX9EOp8fPw/gYi0BAe4n/3Qcf5&#10;STabL6bwdygikKtfAAAA//8DAFBLAQItABQABgAIAAAAIQDb4fbL7gAAAIUBAAATAAAAAAAAAAAA&#10;AAAAAAAAAABbQ29udGVudF9UeXBlc10ueG1sUEsBAi0AFAAGAAgAAAAhAFr0LFu/AAAAFQEAAAsA&#10;AAAAAAAAAAAAAAAAHwEAAF9yZWxzLy5yZWxzUEsBAi0AFAAGAAgAAAAhADvSYVn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782"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BwixQAAAOAAAAAPAAAAZHJzL2Rvd25yZXYueG1sRE9NTwIx&#10;EL2b+B+aMfEmrZDAslCImmA46AHwwm3cDtvG7XSzrbDw660JCceX9z1f9r4RR+qiC6zheaBAEFfB&#10;OK41fO1WTwWImJANNoFJw5kiLBf3d3MsTTjxho7bVIscwrFEDTaltpQyVpY8xkFoiTN3CJ3HlGFX&#10;S9PhKYf7Rg6VGkuPjnODxZbeLFU/21+v4dMV6t192Ne9MfvvtaymxSVOtX586F9mIBL16Sa+utcm&#10;z1fj0aQYwv+hjEAu/gAAAP//AwBQSwECLQAUAAYACAAAACEA2+H2y+4AAACFAQAAEwAAAAAAAAAA&#10;AAAAAAAAAAAAW0NvbnRlbnRfVHlwZXNdLnhtbFBLAQItABQABgAIAAAAIQBa9CxbvwAAABUBAAAL&#10;AAAAAAAAAAAAAAAAAB8BAABfcmVscy8ucmVsc1BLAQItABQABgAIAAAAIQDbwBwi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0B726" w14:textId="77777777" w:rsidR="00CC0687" w:rsidRDefault="00CC0687">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FDDDFA8" wp14:editId="1DD9F81D">
              <wp:simplePos x="0" y="0"/>
              <wp:positionH relativeFrom="page">
                <wp:posOffset>1369487</wp:posOffset>
              </wp:positionH>
              <wp:positionV relativeFrom="page">
                <wp:posOffset>1515428</wp:posOffset>
              </wp:positionV>
              <wp:extent cx="5013361" cy="5295268"/>
              <wp:effectExtent l="0" t="0" r="0" b="0"/>
              <wp:wrapNone/>
              <wp:docPr id="1061214" name="Group 1061214"/>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225" name="Shape 1061225"/>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26" name="Shape 1061226"/>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24" name="Shape 1061224"/>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23" name="Shape 1061223"/>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22" name="Shape 1061222"/>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21" name="Shape 1061221"/>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20" name="Shape 1061220"/>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19" name="Shape 1061219"/>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17" name="Shape 1061217"/>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18" name="Shape 1061218"/>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15" name="Shape 1061215"/>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16" name="Shape 1061216"/>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20773F14" id="Group 1061214" o:spid="_x0000_s1026" style="position:absolute;margin-left:107.85pt;margin-top:119.35pt;width:394.75pt;height:416.95pt;z-index:-25165312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ShBABsAAJZzAAAOAAAAZHJzL2Uyb0RvYy54bWzsndtuHElyhu8N+B0I3ntUWecSRrOAPfbc&#10;GPZid/0APVRTJMATSI6k8dP7i4yIYkZ3SUquF9wFxBlAzWZW5SEyI+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Y4D8vBEg4f/Hw3+fLG722fS&#10;PryFBn+8P7l8z/ltxtS2w+nJze6aw5ofOvFfZgLlp1dyPbx9gHJfpFU3TP3YJ6XHSrFlEhplgqWm&#10;m9LYyQPrsndvz357ePxlf5tpv/v4nw+Pekjf+0+7C//p7PON/3jPUf/qIb/bPcp7Mln58eQT+2VT&#10;uZCV60yk+fr24/4vt/nBR9nAlIZmXk5PfPeZ6tMjVzflo94jj3ZpYm22NH/KP+9yx8XT/dJ1zfLV&#10;p9shtVObp9EO0zL0B0+f/fbr5dm/7v+3nE87NGMz2TvzmPIIECAP3/bL0nuHSzvnDovGNnESWEk7&#10;Nk3Ku8jK4yhfXM80L89YvVNfz4F36p9GrLQw3TyhJU3z3FYsv+unttF3RhbbTfKOrzBNfd/CubJX&#10;c1rmoWxEVvJ723mdVlx5/KZT7OYOIsqL0zg1oT/9hY4lD5XzOD5esfOzq9uHvc5BTm7mlfU05y15&#10;4perGznYzP5shzY5v9o9ZrF8ffmImrm6vGZN7dQ0WfDz6tUNvYloUT7OPz3+frUXKl3d/Gl/jljI&#10;ok9+8XD/4dd/u7o/+bgTZZL/y53vru4udvZb2xR7NE819yPvn19eXa1dpvxq6PLnmf+Xwy67PqW8&#10;b0y37NZ6k473WdGtXTfa9ZlNV7UdOgOquM6jr/WlPLXbm8f1/Rs0dV5HQQ758dfb979nPZEphjAW&#10;jfFiUnnckspZvsgkkOHflsqFvOnmpUU86zl00ZxSakdhelFmqW/aZWV714UvJpvXuYhwtqnITj1J&#10;XuU5ZVQ/z0+tUXh0aUiT8nrbwIs1wmOYU5dQVFk+tO0UmHbup37WDodhnKfA7OvcRRIg1wcf7oCv&#10;NwR2aqZh7EyIwKh9GBU5OY8msudmaro4LGJ6HJQgc9/zxbjx28PO/byYoJy6ZYqycFyGZlJCjN3U&#10;9gZwTCz3bdepEhlY6sqq3x6z79OMIBL6jl039EE3Cdcvqn4mflZl55K77ZsR1CBvzl0/6myzICw1&#10;YJyBSei+62ZdyjLPSxeW0vc9veVuU+LnOOjQI9IVBaR2QZfmd6tGRXGjiLXjrmM5eWN8Nf00DUlX&#10;k7pxTmPYcnTUNNqkAkfG5cXjrmNNael1s5ilP+CfJfeIlixUggKI+CAE6Ubd5rEfG92sots4G+08&#10;LXCNLgwWSW0gNloo2bnpl6YdD3Z/bgZ9s09tty4ijhJnaPSdhmFxQOkP+Ge5ZpcY3vaqZF+VbNsi&#10;eI9Nn8yP1Up2hr0BmllttBNS1Zh9VbLNgGx2JQuonybH/S+vZH0uomRtKltKtu27pVMh5HzzpGkj&#10;UyqPtQumlYrvYZhQHgXe7YZhaEzeAbDHAMoR++2iciaNUzfUq7BuWRDoKmQnFHKQogj93oyHtDQJ&#10;2VJOaEKT6ps4IcaU36wS7Eimubc3uzS2sVsW2hjmGDFYIhEwApKKrA7tMDnzRWLGb0pa1Afmn56v&#10;YRxQkuVSBhwQih76pmvbKFXndmEgOZn9gKquRyVMFcrkN9m6Vm2vVX8BhYy2jI5+LSdEyyjWvih5&#10;0Mx61OPK4jddp2iMXmfLdjZD6HaGoK0eyGXqRs5mQYTkp5pBUxobsWNprtpRFtotZjGDQJpJqeRr&#10;xYbsDbOwa6llC4uBlxEj2vRQYOy4vvjNVgsYWnS1S9fI2op+u7ZZ7JiNDbglHDMdrwXN6G5XLZPH&#10;B2VPMe7VA+NrHCZOVd6xlqM5hhWCPg14tU3LztbTtVvm1qY6DDOCtlhfWjrHRzhBEDZlowxjGwIC&#10;YbbVY3J83GGCi26JYJlG8QdkMY3TawrLBONybKwRD0r9+ck7ZdSbxxZCluucxwHsJ2O2aVrmMGbC&#10;LAFWSWMa5vk5tB3xBimPpQaMGmk7Yz6bJO6meHTaJHJAhwTQPoOySANzRSGuo3hHiU4GZ+cOIhbr&#10;Rx5xbPJ4GDn14gehMhkcpMewvBY5anZYGuPKN5RW5LxXyOda53v2q6C+jyFflkDVkA/TZmkx8jNj&#10;L+LMNPG9Yj5gTvamZscKrP+kfF8e8/lcBPPZVDYx34DYVWyDAMzaF9XyddiHomrNU4DmUBHmagXP&#10;BUTINAIjgLcKwYAYmg1fTC1Ga7WIH9pmcH0scMFiDapTh7kfgYEqUUE+QdyO2PogPZXFAPJ6VTam&#10;bnKfOj4MZF2xEsZsBgN9E+cgyP9hAEerLO6arldJVqWv+xnSqrZCrIlWK8bs0W0GqNtmnDwAZXBx&#10;bGWgTIQFEtXTFr8VbhZ9cxpRbOWYLRa9nfgEtI3+L5TbYCi0bUdgcPV+pjkBmnVXUPssuVhnmvAT&#10;GPkSOCRgpIRHDqwi68RHhYlVPyagrlH12UPHJRwToLn4l6TbfsGJGBsxUMxYwaYBM1SP2YkVoscE&#10;ZLJ4jMy2bAIL6JjjLBMoicAUUdt5QlMPg9bTFjQ0mBEHDmjc+Wu8gvY0QD0D+4CiBeHZTInSCRHA&#10;NDj8qtcJqMDwym/i5GkO/IrDxKZpozjFAvOC+Dsj/IL8WeppOw2Y3TYmhgMAp1jKtOA5XLFS08UN&#10;ndl9VpeZpRFDZzvqFWGEEnCe8VLrYgBhIL8gFpY0w0K61AW3XN41l4y4VxlYG8eEM7mavIt4C3U1&#10;oH8cwuVSlwV/sI7J5IYukHeZkAo6JrEvfHv1Yw5gYz2604BvNo4JG0o0nJMy4oI+MNqYg8ljMcpQ&#10;LmxMlfgj2jezU9LtwCluw+kUqWbGzNC3c5SNBDhloPwm7nz1rVaNCaxFT+ubQ7YJi2OUGolJqHAc&#10;lmUkPBxa8elyYjMZhgasW71S+AU/gm6MeEhj1CFJs/mvcXT2B+YFOMTl7twsDTKklsC4d5fGiAiL&#10;W4DED6h4aTwYjBDkybDaNLABSmO4a3nesBxN55oEBgiyLoejTGGShdChssPADZttUR0ogwXtKCUy&#10;aPym7ApIw59vepFTeRAbXiRGqpvvGKnYX4md4c2W7aW141xVExopMcL9+ipkRtkVHQN+1lBAwqEV&#10;DXPcioJw8ruIUtRW9bAD6tK87ay8Qz6Vw7J7Ds2QtcCJshEVt5hTA6MUq7V60BZJYfMlhDFA7WKp&#10;uD0dlwAUcaWERjmOKroG3tR4eRXXEoMy51iPiwi1Xg6J80Z3DUIuUa2y4boreEYAddVr1DOCOXxo&#10;BU+cSN0qjIOInQDC5hsFrD2HWzpmrQvA8RQxQ1pSZ+onnChw2gaKjxzxage7xv2e7WDY7dgOzlxZ&#10;bwdj0wBs87En4pmRc+a/1Q7Gx4W49ASDxIF2GfbydrDPJScY6FS27GAUnoHxzFhIoa/bwNgeBD6V&#10;9dGkMeoJyp3MVYfLE7utlE8kdXWGPvuZoHAWw3VSTzSnWSnziOYP3QKdTMeKWzMGRkhy4IU82x6D&#10;To3ZujHR9JYeAfxCHYUxhxn4rN22kg4RGtFilieFI6BZ6qUt9ouH77ue4EocEw1nigpR2CNiC9nP&#10;m9gFejJH9ECeUN06JR/CnLbk9Gks2pERwS2Ja2eVTE5A9FxDlM6gHKjeokNVY+JiwLOh3eLgjCYp&#10;mnTybAIxiQNtxwUN7YCKw1evrUnVJDMmjwmEi9YCm8kW63waUkXC+ZrZTRB5poFER+q3E1zRuv95&#10;xBQL3XJosWC0X0ItII9yPzlTgnbzqEQpQLvSWkVc0g5WRIP7m3WHjsWOt7VKXCtmY4iTPgswoB+o&#10;nwhR/bDEqchqUAJL/kgcdgLfmheCGBSJV0E0ZLFhDgPCW3BePZVBnARcFDdylszx7ieYYCL4Sjlj&#10;7Nj5cJyAGcNiIYseT78yVR2ZOQkIMd0hok3R9gdnzoaDu6E5ALrkjWAT65uwNNK0dm8Ja0nMWM6i&#10;5OhEe4HFA321ETM1Higs5B5sm9+EWuqfrFookUgkt71JAnXYV1J7Go8Q49iMZ20CxplvjlitZA3U&#10;rpNQh+TgyGyxY+YIrVkZviptxLqKfhUgJ0ctN4K/sabrx0T2mclLzlWr3i4/RiOw2bpFco0az/ZG&#10;0osmxJTMVk6iovI62pJSb8IX4cpRlNl6t8B7AETudiJkFsE+TkmsD20kRIx/dIu2nv1jRmGvMEAm&#10;ipRAjTt7+3MRONtbHXF1yx8QuU1OQDnL/CvzuyV5NDKCj5PHtPG3Zro1MrYzI+c1wpriSyuoIz5t&#10;y2ZDDZHgVTYqFwBtFA1U7UXHiVOC4tWL3kN+YZINv2KMGB/Dp7iSV+PDuf57Nj6QVsfGR2b2auOj&#10;BQ4gbTM3tDn3xfwNq/HhaSE5CGdflNVe3vjwuYjxYT//LYwPyQ3ynGVNGikkAqnIq3NW002KRp+F&#10;yCHLY1HaHLDrZs6y5Myo7sQpZemaLqUlZcZdIcA90frFsDKUbZrPoHZYghKeMmMrK/qVlBnzNQtN&#10;om5Ypd8znC8q2IQ6KuyKsfiFaRoVkUXTq/TTupDX0o6vFdxxHo+lX9bX1dIPrCJu1Cz9JHESDKZs&#10;5tKvRTZKyo4Iv/yzGxAvLvt8Jog+m8jfQvIRhBBLThkUg7QUMsB5TEmlDelJ0TPg0xHMN3eSalYr&#10;gAimk7KlCich44J/myBtsui5PBc9IDaQTDbsRYWs1fnnN3VVhbTBKmTh0mbUKNpeZd5rOZvU+Wl1&#10;n8iVv2s5G46TY5mn3pRqmSfmq/hJ8oGHxwAXUeZJ9irow9zN1JiI21G5+8Wl3joXQXw2lS25R84N&#10;HuS8Jndpfd3fjJ/YXR5S1BdzILHLqEI2GxlfQIycr3MSiUF93JeqfKNYMqsXvI3rSIkP3iZYXYpc&#10;qd5as/zbbqScKjaP5LUoWHdq1IrdiRctbYQZ48wL5naRZiZJSzE3VYWgkbh2POrALI2CiLG4ygqp&#10;yi/M24p3gvTask0i1rZE1I+U19WOSGIaTvxMWpZKqkbZrWTxmDsBdwzOp7JRgrsSUswsIRHxZ6Ue&#10;SIDd1CTvWjjdcTxdk2q3dk1RY9xRmvEs2chke6uHoMqzQDq4+B1l0pzQXos+fNwRH7f5J9kHwtjl&#10;evFxuAeNo95+IXDr3hs9uRsc5g+8OiMc/XzHzoiEk+sIjvNLuLdaNREjwJ1v8g0/3OJlOg7HCZSO&#10;kqQmcFwqsTVRFG55ccXkM0Ev2US21BIeeaSJcjfp+EIMJvt1zUQ+LrmE+Z3gfERqSbxG2P2g0EWy&#10;t8holBaEab1rmoxYiVjJewtJaaWEkFxdT+2gkjRMBIROdCG/1udYxZaAdtmgwsOpxUhrhTCE8If8&#10;8+hhcuwI6hjZ/Cn/1KdJd8SJnWeDfcClEAdPb2nhDs+2Q35iwMQMWYJLTjFmTHNJkWEsJcdLI9VY&#10;QjLJNl3j8HGU+M3mSR2Xp/6CLTTy5mNKXrClipLyeJDW0ybCxHogWjCBpkhWaQiyCnB259mi/gzG&#10;+ZgksUvNkCwFd/iBpxtS4rrJjfihpmcU2jF/iKZvcuOIpkj6mFwrQmVZbiSqM8egOufMIRlBapSb&#10;7WSkZvymtKV4z1N8OAx4j8J+EnpN7oEn5hRgAQFaT2wdCZVogtcRbeOJKw7zQHkW8kgZwJ/yz6PT&#10;HCSWP+WfdkrKtDEK4B39+FObqy8Txkh5j4iShDEPBQEnY/qW5C8a7CEDkpKgaoqXCWMSdi8JDtOa&#10;5xI+k9yCgrmKhDGiXfXj6ZnhkMqpLPojkdG9pKT3x8NGQNqkIoz6jGgocIl5K2MQIYsBdDIkTEER&#10;Fg2U3pb1ccNekdIrUkKcbyGlzAv1SEmUniOlJOa6HVNHSuS6kHFsNnw291ycvjhU8qmICW8z2cJK&#10;yuKuvp8wkos+FZCUglqKj2QVOaLyZyK36RvoA0uG7onvhzQDpiMGl6hAJHm0kXATeh0Pil6ttiPF&#10;sDUeUR2vz+D2jzYmGpF2IMo0K100bCwsxd+JoMqNkp6gZVlVY0pxuYELlJ3UPBUyEnlMelPuFru4&#10;j/WzJF4YdciSnp6R6E9pC9VnuVcyREgrK4fEF0M1SW6kzuDgwhhsbeoAtJHQ/TPKzEEinrmOIiHb&#10;pRwTONFZ8vlCEmVMeqAqxrOiyMNfvpDXsLWdmOcOWajXoqCsHFPy9Ww7qUUBxIVGEhMtc3oSvec4&#10;IY4Sv+mRpcJn5GjIKaFegZnHbsmx1yM04dEhRanY64E4phkPKDHAojRWHSE0uihJGZOdxbMQuiXD&#10;w+p/KC+TiEgxJol2cjVE5iJJdtlep7OorZB6DXODgVgwRGye/tQmVUhI8YoVqTMIQE78HRZOJKSB&#10;16WcITFPWFFnyEVQzzCRiA5xY4FShTBsBKzUHHndJtUJQIVyTHxcnt5C2pEUOdXuBMYJl3/kMZFw&#10;llzqCBr8QRKRNoLaY8WZUH9NWYNZ3HKK1IzfdD9cRrP75NhRxhGWQoqXBckwJyRrsdj9YkzYignU&#10;rxN5ZyqMOmCKOEK3XJ1iBgjii4qt0MjNH2a/UZCAeVI/JiEeTzPmIFsBqxOXjeIer0xcUsxmuTix&#10;WCkeQjbZWskA1gyxKuYCIst5FRaRYiSKncuOyZ10yeUKshgW96mkQ+u7crTdJoj7GL/prnY4ti2v&#10;j7xPDnLgCpI4Ka+z9SCjo2VE5RI+cGuVohrHD3Gg+E2HRSpJAmieMXwqR7JYzwTlTDWI3gi7jvDQ&#10;9/AP4//Z3FYXETqWaSBsWVXtbIc/4J/lgwM1aZpK8cUH0d8eD+xYCRKHyRdPb65Y7pcztY4tGh0K&#10;ZEXKJaVCDsKQBznCFLy585jzphUvVUeK7DS7iAMjm/q2ksSYQh5jEHEdTrEUGevWUFqEjtbFxUVt&#10;UQ5T0aq9ClpsPZiPdvHMq83j4ul79g7jSzr2DmfWeobNgx4wHW/y060dKkmJWpm1M1BEsyYFv7i1&#10;41MRa8dmsmXtHKc4fdHisbUhPjBSSBQ9kEeRB314UeRU5Wtst+DGg6cn3NOOJvCdOmDwp6JYUEGK&#10;owgnfRYhk0TVgkU1UnhvDhnuEkOtlWKJBHyvDZ7IaNManzphh+lmYhIgTTF92W0P3Lc8Oryo3CUe&#10;GskrtotBGZxyFqNeXFn8puvsudracvhxVR3UYZIN44FYuTpCfYAOIwhEcrVQppC8qRSqWic3Knty&#10;nqSjx6oZSZL2bgFMMaQqt1tY2BR7BSdV9TrBQ7hsdT+5Bi3aqwK0LIzIfCgKL2kLEgUX5Dexfuw2&#10;i6p1UmEjTm5RidQegHDKbkkH9LsacLHhQw6NmCkGcTFqJUaxpcC29lNCS3YfuYA7ubuuQCVYb4Si&#10;84y4TJbbIgKY5/5TfJnaKnejaV5S1VLlWifz3lMQjqkU1ip3hXj0gmLYg0oHrFa3zgFvYmZXrxY/&#10;N6yoM8Y9frAeEjzcR4t5TuV8QGH4iWWaGb9Rb8e52xzWhYSJhScxRRRPQhb2kj/mn8ePB4Htj/mn&#10;PS4pGTYlbjZ7KuTxx7Z2fKDaw7NkCYJzC3C540C7nOXCGcSBzZ4GCIX1hLlp9FswDHw5caD4TecK&#10;K1IeZa8SaY+Z/TCulxxTjMXSwzHkQnWyUfRdAvNyN0vt+Za7d90oIufgyNPvdePUK1KLVlKCFOKn&#10;y5PJDNje7q2lUoFkQFMq/2OOMqkx8HZeCjU6ItYKdhPr3+Art7ZxU3H9Mhf8eWbLU2Kqtp9LXiIA&#10;bq6LxycWMpE64/mMyGRyIqrHzK5GtYUGuf8obBmV89gUeZ2MeZCGgVjhhhFtlHDOc9QPATsVruwO&#10;obqSfHK5n/n7yN5H64VGiesp4cV3pP6+OlnF4+uuINHDKcG/Jv5BkQr4pw72E7ufDBprZLb1xxYH&#10;BzG4/KY4A6OtiKj1G0zwbx5c66FkFSBVLxbxKVj88TUfXf4qgVm2XOIvIPX1Tw1862/rfCUfXbDi&#10;sYmTObPaxAETL1IIl5lsBfv81QX76zeEOGfRSlqLA8zTG09h7he3c3wqYufgqpGZbNk5yqQuDr5k&#10;43hnyBb7UbXe17S73K9v0IkadVB4KQMlq998W/ibDmMeciOMqhCkS6tBmCoBCWJAxOft4Q4SbtEr&#10;x6QSVi6Kk72jbpPypNDI/XYWascmsGtU6sbkrxmYCiFvcf3DQIo1SBadLHEkmzdBYtPIvbd5QoBM&#10;nLMyobox8f8bhZD56MqwlBHArvqFcAgYJjRytbJhLjC+XM1aPSa3z5lslmqoaFdmha1jAvoPr2rA&#10;8281ltgj3B9YPSbuR+5SyBTCryoJKOVauAtaivYzDrYjXkAYDBG58sZaMZ7rySt0Md0O9sL6CtCT&#10;IhR+65MCjoVJEYkhJ8pa2f1nqFpCnAYaJM80BgnFcNezS0YImKKkA9cHep1a34lNvLWlzqp6Lk03&#10;ww/rZXD+gH+WD3KGMcisX3/AP+2ky+3Hmbe4Im2Na/kzW+AUi4k+8yv8TZJYP0zJvsfQyAM/4GMY&#10;W3edCnEJtmwtd2tAoKdY5TLijC8ljihxE4s1s+GwUKAw+Xa2qRRgYxRWj0l6nG+qxCt0cxwOc6sT&#10;M9IJyd3uwfTsuNDDpAMpdGJx165TyhaNspwoBG25FLlA3ZIKeUiuFCx4hniLBxlxn4D7q8fEXF0v&#10;eMNIihFIibgbK8pdW/Fkg0vd68QtXYjB6jEhH3UAmXzQDlutXAqRP9KpciPHkfu2ykZC7nLfuJwE&#10;IcEacYinJn7TY859Cryhb6qAKchHoofkr0m3RP4O7sfizxTZ9QXsuV1qeCTsnV9K5kNV2eXoPO4P&#10;+Gf5oGtxb3v17Lum+Yfz7Oe/gsgff8z63v5Qpfx1yfI7P5d/TvOn/wMAAP//AwBQSwMEFAAGAAgA&#10;AAAhAIY0pKXhAAAADQEAAA8AAABkcnMvZG93bnJldi54bWxMj8FqwkAQhu+FvsMyhd7qbiJRidmI&#10;SNuTFKqF4m3NjkkwuxuyaxLfvpNTvX3D/PzzTbYZTcN67HztrIRoJoChLZyubSnh5/jxtgLmg7Ja&#10;Nc6ihDt62OTPT5lKtRvsN/aHUDIqsT5VEqoQ2pRzX1RolJ+5Fi3tLq4zKtDYlVx3aqBy0/BYiAU3&#10;qrZ0oVIt7iosroebkfA5qGE7j977/fWyu5+OydfvPkIpX1/G7RpYwDH8h2HSJ3XIyensblZ71kiI&#10;o2RJUYL5imBKCJHEwM4TLeMF8Dzjj1/kfwAAAP//AwBQSwECLQAUAAYACAAAACEAtoM4kv4AAADh&#10;AQAAEwAAAAAAAAAAAAAAAAAAAAAAW0NvbnRlbnRfVHlwZXNdLnhtbFBLAQItABQABgAIAAAAIQA4&#10;/SH/1gAAAJQBAAALAAAAAAAAAAAAAAAAAC8BAABfcmVscy8ucmVsc1BLAQItABQABgAIAAAAIQD2&#10;vShBABsAAJZzAAAOAAAAAAAAAAAAAAAAAC4CAABkcnMvZTJvRG9jLnhtbFBLAQItABQABgAIAAAA&#10;IQCGNKSl4QAAAA0BAAAPAAAAAAAAAAAAAAAAAFodAABkcnMvZG93bnJldi54bWxQSwUGAAAAAAQA&#10;BADzAAAAaB4AAAAA&#10;">
              <v:shape id="Shape 1061225"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vxQAAAOAAAAAPAAAAZHJzL2Rvd25yZXYueG1sRE9da8Iw&#10;FH0f+B/CFfYyNLVjMjqjiFBYhzDUCXu8NNe2tLmpTdZ2/94MBj4ezvdqM5pG9NS5yrKCxTwCQZxb&#10;XXGh4OuUzl5BOI+ssbFMCn7JwWY9eVhhou3AB+qPvhAhhF2CCkrv20RKl5dk0M1tSxy4i+0M+gC7&#10;QuoOhxBuGhlH0VIarDg0lNjSrqS8Pv6Y0FtfP3DPT26bpefn+ttcMt1+KvU4HbdvIDyN/i7+d7/r&#10;MD9aLuL4Bf4OBQRyfQMAAP//AwBQSwECLQAUAAYACAAAACEA2+H2y+4AAACFAQAAEwAAAAAAAAAA&#10;AAAAAAAAAAAAW0NvbnRlbnRfVHlwZXNdLnhtbFBLAQItABQABgAIAAAAIQBa9CxbvwAAABUBAAAL&#10;AAAAAAAAAAAAAAAAAB8BAABfcmVscy8ucmVsc1BLAQItABQABgAIAAAAIQCRx/jv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226"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9ECxQAAAOAAAAAPAAAAZHJzL2Rvd25yZXYueG1sRE9da8Iw&#10;FH0f7D+EK/g2UysU6UxLkTkUBmPqy94uzbWtNjclyWz375fBYI+H870pJ9OLOznfWVawXCQgiGur&#10;O24UnE+7pzUIH5A19pZJwTd5KIvHhw3m2o78QfdjaEQMYZ+jgjaEIZfS1y0Z9As7EEfuYp3BEKFr&#10;pHY4xnDTyzRJMmmw49jQ4kDblurb8csoWF/HfvdyGFZO193n5Z2q1zdTKTWfTdUziEBT+Bf/ufc6&#10;zk+yZZpm8HsoIpDFDwAAAP//AwBQSwECLQAUAAYACAAAACEA2+H2y+4AAACFAQAAEwAAAAAAAAAA&#10;AAAAAAAAAAAAW0NvbnRlbnRfVHlwZXNdLnhtbFBLAQItABQABgAIAAAAIQBa9CxbvwAAABUBAAAL&#10;AAAAAAAAAAAAAAAAAB8BAABfcmVscy8ucmVsc1BLAQItABQABgAIAAAAIQCFM9EC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224"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xsBwgAAAOAAAAAPAAAAZHJzL2Rvd25yZXYueG1sRE9ba8Iw&#10;FH4f+B/CEXybqdWJVKPIoLBXb2O+HZpjU2xOShNt++/NYLDHj+++2fW2Fk9qfeVYwWyagCAunK64&#10;VHA+5e8rED4ga6wdk4KBPOy2o7cNZtp1fKDnMZQihrDPUIEJocmk9IUhi37qGuLI3VxrMUTYllK3&#10;2MVwW8s0SZbSYsWxwWBDn4aK+/FhFZzyy3zxYz7Ow3C5dvywOX4XuVKTcb9fgwjUh3/xn/tLx/nJ&#10;cpamC/g9FBHI7QsAAP//AwBQSwECLQAUAAYACAAAACEA2+H2y+4AAACFAQAAEwAAAAAAAAAAAAAA&#10;AAAAAAAAW0NvbnRlbnRfVHlwZXNdLnhtbFBLAQItABQABgAIAAAAIQBa9CxbvwAAABUBAAALAAAA&#10;AAAAAAAAAAAAAB8BAABfcmVscy8ucmVsc1BLAQItABQABgAIAAAAIQAEJxsB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223"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knpwQAAAOAAAAAPAAAAZHJzL2Rvd25yZXYueG1sRE/NisIw&#10;EL4v+A5hBG9rapUi1SgiLHha2eoDDMnYVptJaaKtb2+EBY8f3/96O9hGPKjztWMFs2kCglg7U3Op&#10;4Hz6+V6C8AHZYOOYFDzJw3Yz+lpjblzPf/QoQiliCPscFVQhtLmUXldk0U9dSxy5i+sshgi7UpoO&#10;+xhuG5kmSSYt1hwbKmxpX5G+FXerQBfZYd4v9LWlc3o5usXzN1Ch1GQ87FYgAg3hI/53H0ycn2Sz&#10;NJ3D+1BEIDcvAAAA//8DAFBLAQItABQABgAIAAAAIQDb4fbL7gAAAIUBAAATAAAAAAAAAAAAAAAA&#10;AAAAAABbQ29udGVudF9UeXBlc10ueG1sUEsBAi0AFAAGAAgAAAAhAFr0LFu/AAAAFQEAAAsAAAAA&#10;AAAAAAAAAAAAHwEAAF9yZWxzLy5yZWxzUEsBAi0AFAAGAAgAAAAhAN7ySen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222"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XMzwwAAAOAAAAAPAAAAZHJzL2Rvd25yZXYueG1sRE/LasJA&#10;FN0X+g/DLbirEwNKiU5ECsVS3NQquLxkrnmYuRMyY15f7xQKXR7Oe7MdTC06al1pWcFiHoEgzqwu&#10;OVdw+vl4fQPhPLLG2jIpGMnBNn1+2mCibc/f1B19LkIIuwQVFN43iZQuK8igm9uGOHBX2xr0Aba5&#10;1C32IdzUMo6ilTRYcmgosKH3grLb8W4UeB4OrvraX7B2VxrPuprkclJq9jLs1iA8Df5f/Of+1GF+&#10;tFrEcQy/hwICmT4AAAD//wMAUEsBAi0AFAAGAAgAAAAhANvh9svuAAAAhQEAABMAAAAAAAAAAAAA&#10;AAAAAAAAAFtDb250ZW50X1R5cGVzXS54bWxQSwECLQAUAAYACAAAACEAWvQsW78AAAAVAQAACwAA&#10;AAAAAAAAAAAAAAAfAQAAX3JlbHMvLnJlbHNQSwECLQAUAAYACAAAACEA49FzM8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221"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b0xAAAAOAAAAAPAAAAZHJzL2Rvd25yZXYueG1sRE/LagIx&#10;FN0L/kO4he40ySxUpmakLQiuhLEuuryd3M6jk5txkur4902h0OXhvLe7yfXiSmNoPRvQSwWCuPK2&#10;5drA+W2/2IAIEdli75kM3CnArpjPtphbf+OSrqdYixTCIUcDTYxDLmWoGnIYln4gTtynHx3GBMda&#10;2hFvKdz1MlNqJR22nBoaHOi1oerr9O1S7z1ba1Ifa3c59uX+verKF90Z8/gwPT+BiDTFf/Gf+2DT&#10;fLXSWabh91BCIIsfAAAA//8DAFBLAQItABQABgAIAAAAIQDb4fbL7gAAAIUBAAATAAAAAAAAAAAA&#10;AAAAAAAAAABbQ29udGVudF9UeXBlc10ueG1sUEsBAi0AFAAGAAgAAAAhAFr0LFu/AAAAFQEAAAsA&#10;AAAAAAAAAAAAAAAAHwEAAF9yZWxzLy5yZWxzUEsBAi0AFAAGAAgAAAAhAOzd5vT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220"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4oBwwAAAOAAAAAPAAAAZHJzL2Rvd25yZXYueG1sRE9LasMw&#10;EN0Xcgcxge4aKV6E4kYJIVAopQTq9ABTa2qJWCNjKbFz+86i0OXj/bf7OfbqRmMOiS2sVwYUcZtc&#10;4M7C1/n16RlULsgO+8Rk4U4Z9rvFwxZrlyb+pFtTOiUhnGu04EsZaq1z6yliXqWBWLifNEYsAsdO&#10;uxEnCY+9rozZ6IiBpcHjQEdP7aW5RgvncD2Z5vKh+/fW+Xv4nk6HY2ft43I+vIAqNJd/8Z/7zcl8&#10;s1lXlVyQQ4JA734BAAD//wMAUEsBAi0AFAAGAAgAAAAhANvh9svuAAAAhQEAABMAAAAAAAAAAAAA&#10;AAAAAAAAAFtDb250ZW50X1R5cGVzXS54bWxQSwECLQAUAAYACAAAACEAWvQsW78AAAAVAQAACwAA&#10;AAAAAAAAAAAAAAAfAQAAX3JlbHMvLnJlbHNQSwECLQAUAAYACAAAACEA5p+KA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219"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C4wwAAAOAAAAAPAAAAZHJzL2Rvd25yZXYueG1sRE9NS8NA&#10;EL0L/Q/LFLzZ2eRQNXZbbEHwImJSEG9Ddkyi2dmQXZP4711B8Ph437vD4no18Rg6LwayjQbFUnvb&#10;SWPgXD1c3YAKkcRS74UNfHOAw351saPC+lleeCpjo1KIhIIMtDEOBWKoW3YUNn5gSdy7Hx3FBMcG&#10;7UhzCnc95lpv0VEnqaGlgU8t15/llzOAzYetXt/Ok7YVlvN1/ixPRzTmcr3c34GKvMR/8Z/70ab5&#10;epvl2S38HkoIcP8DAAD//wMAUEsBAi0AFAAGAAgAAAAhANvh9svuAAAAhQEAABMAAAAAAAAAAAAA&#10;AAAAAAAAAFtDb250ZW50X1R5cGVzXS54bWxQSwECLQAUAAYACAAAACEAWvQsW78AAAAVAQAACwAA&#10;AAAAAAAAAAAAAAAfAQAAX3JlbHMvLnJlbHNQSwECLQAUAAYACAAAACEA/w3AuMMAAADgAAAADwAA&#10;AAAAAAAAAAAAAAAHAgAAZHJzL2Rvd25yZXYueG1sUEsFBgAAAAADAAMAtwAAAPcCA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217"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usxAAAAOAAAAAPAAAAZHJzL2Rvd25yZXYueG1sRE/LisIw&#10;FN0L8w/hDrjTtIXR2jHK6CDoRvCxmOWludMWm5vaRK1/bwTB5eG8p/PO1OJKrassK4iHEQji3OqK&#10;CwXHw2qQgnAeWWNtmRTcycF89tGbYqbtjXd03ftChBB2GSoovW8yKV1ekkE3tA1x4P5ta9AH2BZS&#10;t3gL4aaWSRSNpMGKQ0OJDS1Lyk/7i1Gw1Yv05DaT5Lej1O3O402c/H0p1f/sfr5BeOr8W/xyr3WY&#10;H43iJB7D81BAIGcPAAAA//8DAFBLAQItABQABgAIAAAAIQDb4fbL7gAAAIUBAAATAAAAAAAAAAAA&#10;AAAAAAAAAABbQ29udGVudF9UeXBlc10ueG1sUEsBAi0AFAAGAAgAAAAhAFr0LFu/AAAAFQEAAAsA&#10;AAAAAAAAAAAAAAAAHwEAAF9yZWxzLy5yZWxzUEsBAi0AFAAGAAgAAAAhAJoZC6z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218"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Y8txQAAAOAAAAAPAAAAZHJzL2Rvd25yZXYueG1sRE/NasJA&#10;EL4LfYdlhN50E6FBUlcRS4v1Umv7AGN2TILZ2bC7auzTdw6FHj++/8VqcJ26UoitZwP5NANFXHnb&#10;cm3g++t1MgcVE7LFzjMZuFOE1fJhtMDS+ht/0vWQaiUhHEs00KTUl1rHqiGHcep7YuFOPjhMAkOt&#10;bcCbhLtOz7Ks0A5bloYGe9o0VJ0PF2dgO9SXXZffjx9P4W3v31+Kn/VpZ8zjeFg/g0o0pH/xn3tr&#10;ZX5W5LNcFsshQaCXvwAAAP//AwBQSwECLQAUAAYACAAAACEA2+H2y+4AAACFAQAAEwAAAAAAAAAA&#10;AAAAAAAAAAAAW0NvbnRlbnRfVHlwZXNdLnhtbFBLAQItABQABgAIAAAAIQBa9CxbvwAAABUBAAAL&#10;AAAAAAAAAAAAAAAAAB8BAABfcmVscy8ucmVsc1BLAQItABQABgAIAAAAIQDwgY8t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215"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NfxwwAAAOAAAAAPAAAAZHJzL2Rvd25yZXYueG1sRE9da8Iw&#10;FH0f7D+EK+xtpi1YpDPKHCjTN6sgvl2au7YsuSlNrPXfLwPBx8P5XqxGa8RAvW8dK0inCQjiyumW&#10;awWn4+Z9DsIHZI3GMSm4k4fV8vVlgYV2Nz7QUIZaxBD2BSpoQugKKX3VkEU/dR1x5H5cbzFE2NdS&#10;93iL4dbILElyabHl2NBgR18NVb/l1SpYl6c95YNxm222N+dgLmaW7ZR6m4yfHyACjeEpfri/dZyf&#10;5GmWzuD/UEQgl38AAAD//wMAUEsBAi0AFAAGAAgAAAAhANvh9svuAAAAhQEAABMAAAAAAAAAAAAA&#10;AAAAAAAAAFtDb250ZW50X1R5cGVzXS54bWxQSwECLQAUAAYACAAAACEAWvQsW78AAAAVAQAACwAA&#10;AAAAAAAAAAAAAAAfAQAAX3JlbHMvLnJlbHNQSwECLQAUAAYACAAAACEAUDzX8cMAAADgAAAADwAA&#10;AAAAAAAAAAAAAAAHAgAAZHJzL2Rvd25yZXYueG1sUEsFBgAAAAADAAMAtwAAAPcCA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216"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qqKxQAAAOAAAAAPAAAAZHJzL2Rvd25yZXYueG1sRE/PT8Iw&#10;FL6b8D80j8SbtOOwjEkhSoLhoAfQC7fn+lwb19dlrTD96y0JCccv3+/levSdONEQXWANxUyBIG6C&#10;cdxq+HjfPlQgYkI22AUmDb8UYb2a3C2xNuHMezodUityCMcaNdiU+lrK2FjyGGehJ87cVxg8pgyH&#10;VpoBzzncd3KuVCk9Os4NFnvaWGq+Dz9ew5ur1It7tc9HY46fO9ksqr+40Pp+Oj49gkg0ppv46t6Z&#10;PF+Vxbwo4XIoI5CrfwAAAP//AwBQSwECLQAUAAYACAAAACEA2+H2y+4AAACFAQAAEwAAAAAAAAAA&#10;AAAAAAAAAAAAW0NvbnRlbnRfVHlwZXNdLnhtbFBLAQItABQABgAIAAAAIQBa9CxbvwAAABUBAAAL&#10;AAAAAAAAAAAAAAAAAB8BAABfcmVscy8ucmVsc1BLAQItABQABgAIAAAAIQCwLqqK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29379" w14:textId="77777777" w:rsidR="00ED7765" w:rsidRDefault="00ED7765">
    <w:r>
      <w:rPr>
        <w:rFonts w:ascii="Calibri" w:eastAsia="Calibri" w:hAnsi="Calibri" w:cs="Calibri"/>
        <w:noProof/>
        <w:sz w:val="22"/>
      </w:rPr>
      <mc:AlternateContent>
        <mc:Choice Requires="wpg">
          <w:drawing>
            <wp:anchor distT="0" distB="0" distL="114300" distR="114300" simplePos="0" relativeHeight="251796480" behindDoc="1" locked="0" layoutInCell="1" allowOverlap="1" wp14:anchorId="2CE5077C" wp14:editId="695CDB03">
              <wp:simplePos x="0" y="0"/>
              <wp:positionH relativeFrom="page">
                <wp:posOffset>1369487</wp:posOffset>
              </wp:positionH>
              <wp:positionV relativeFrom="page">
                <wp:posOffset>1515428</wp:posOffset>
              </wp:positionV>
              <wp:extent cx="5013361" cy="5295268"/>
              <wp:effectExtent l="0" t="0" r="0" b="0"/>
              <wp:wrapNone/>
              <wp:docPr id="1063758" name="Group 106375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769" name="Shape 106376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70" name="Shape 106377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68" name="Shape 106376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67" name="Shape 106376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66" name="Shape 106376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65" name="Shape 106376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64" name="Shape 106376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63" name="Shape 106376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61" name="Shape 106376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62" name="Shape 106376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59" name="Shape 106375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60" name="Shape 106376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675B3C6B" id="Group 1063758" o:spid="_x0000_s1026" style="position:absolute;margin-left:107.85pt;margin-top:119.35pt;width:394.75pt;height:416.95pt;z-index:-25152000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VBm9xo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sZvG5fTkZncNs+aHTvyXmUD56ZVcD28foNwXadUNUz/2SemxUmyZhEaZYKnp&#10;pjR28sC67N3bs98eHn/Z32ba7z7+58OjMul7/2l34T+dfb7xH+9h9a8y+d3uUd6TycqPJ5/YL5vK&#10;haxcZyLN17cf93+5zQ8+ygamNDQzRPHdZ6pPj1zdlI96jzzapYm12dL8Kf+8yx0XT/dL1zXLV59u&#10;h9RObZ5GO0zL0B88ffbbr5dn/7r/33I+7dCMzWTvzGPKI0CAPHzbL0vvHS7tnDssGts06Jtj06S8&#10;i6w8jvLF9Uzz8ozVO/WVD7xT/zRipYXp5gktaZrntmL5XT+1jb4zsthuknd8hWnq+5aTK3s1p2Ue&#10;ykZkJb+3nddpxZXHbzrFbu4gorw4jVMT+tNf6FjyUDmPY/aKnZ9d3T7sdQ7CufmsrNyct+TpvFzd&#10;CGMz+7Md2uT8aveYxfL15SNq5urymjW1U9Nkwc+rVzf0JqJFz3H+6fH3q71Q6ermT/tzxEIWffKL&#10;h/sPv/7b1f3Jx50ok/xf7nx3dXexs9/aptijeaq5H3n//PLqau0y5VdDlz/P/L8cdtn1KeV9Y7pl&#10;t9abdLzPim7tutGuz2y6qu3QGVDFdR59rS/lqd3ePK7v36Cp8zoKcsiPv96+/z3riUwxhLFojJeS&#10;yhOzP5LK/BK+kEkgw78tlQt5081Li3hWPnTRnFJqRzn0osxS37TLeuxdF76YbF7nIsLZpiI79SR5&#10;9czpQXV+fmqNwqNLQ5r0rLcNZ7FGeAxz6hKKKsuHtp3CoZ37qZ+1w2EY5ykc9nXuIgmQ64MPd3Cu&#10;NwR2aqZh7EyIcFD7MCpych5NZM/N1HRxWMT0OChB5r7ni53Gbw879/NignLqlinKwnEZmkkJATxo&#10;ewM4Jpb7tutUiQwsdT2q3x6z79OMIBL6jl039EE3yalfVP1M/KzKziV32zcjqEHenLt+1NlmQVhq&#10;wDgDk9B91826lGWely4spe97esvdpsTPcdChR6QrCkjtgi7N71aNiuJGEWvHXcdy8sb4avppGpKu&#10;JnXjnMaw5eioabRJhRMZlxfZXcea0tLrZjFLf8A/y9MjWrJQCQog4oMQpBt1m8d+bHSzim7jbLTz&#10;tHBqdGEckdQGYqOFkvFNvzQtoLNQiV0/N4O+2aeWb5uMHGdo9J2GYXFA6Q/4Z7lmlxje9qpkX5Xs&#10;JHbJkZJVg65ayc4cb4BmVhvthFS1w74q2WZANruSBdRPk+P+l1eyPhdRsjaVLSXb9t3SqRDyc/Ok&#10;abeOfrtgWqn4HoYJ5VEe7mEYGpN3AOwxgHLEfruonEnj1A31KqxbFgS6CtkJhRykKEK/N+MhLU1C&#10;tpQTmtCk+iZOiDHlN6sEO5Jp7u3NLo1t7LZjnYY5RgyWSASMgKQiq0M7TH74IjHjN1dh7JTx1zAO&#10;KMlyKQMOCEUPfdO1bZSqc7swkHBmP6Cq61EJU4Uy+U22rlXba9VfQCGjLaOjX8sJ0TLKqRIlD5pZ&#10;WT2uLH7TdYrG6HW2bGczhG5nCNoqQy5TN8KbBRGSczWDpjQ2YsfSXLWjLLRbzGIGgTSTUsnXig3Z&#10;G2Zh11LLFhYDLyNGtOmhcLDj+uI3Wy1gaNHVLl0jayv67dpmMTYbG3BLYDMdrwXN6G5XLZPHBz2e&#10;LduiHhhf4zDBVXnHWlhzDCsEfRrwapuWna2na7fMrU11GOY2nM60dI6PcIIgbMrFyzC2ISAQZls9&#10;JuzjDhNcdEsEyzSKPyCL6VFs4jjmDNtYIx6Uev7JO2XUm8cWQhb7mOZxAPvJmG2aljmMmTBLgFXS&#10;mIZ5fg5tR7xBesZSA0aNtJ0xn00Sd1NknTaJHNAhAbTPoCzSwFxRiOso3lsoa3B27iBisX7kEWyT&#10;x8PIqRc/CJXJ4CA9huW1yFGzw9IYV76htOLJe4V8rnW+Y78K8GMD8mXCVEM+TJulxcjPB3sRZ6aJ&#10;7xXzAXOyNzU7Vjj6T8r35TGfz0Uwn01lE/MNiF3FNgjArH1RLV+HfSiq1jwFaA4VYa5W8FxAhEwj&#10;MAJ4qxAMiKHZ8MXUYrRKW5UeG9pmcH0scMFiDapTh7kfgYEqUUE+QdyO2PogPZXFAPJ6VTambnKf&#10;Oj4MZF2xEsZsBgN9U46llI0DOFplcdd0vUqyqnX2M6RVbYVYE61WdNuj2wxQt80oRkzRiM6UgTIR&#10;FkhUT1v8VrhZ9M1pRLGV3bZY9MbxCWgb/V8ot8FQaNuOwGB5s2qdaU6AZt0V1D5LLpaSJvwERr4E&#10;DgkYKeGRA6vIOvFRYWLVjwmoa1R99tBxCWwCNBf/knTbLzgRYyMGihkr2DT9XM9DnVghyiYgk8Vj&#10;ZIbwJ7CAjjnOMoGSCEwRtZ0nNPUc0HragoYGM+LAAY07f+2soD0NUM/APqBoQXg2U6J0QgQwDQ6/&#10;atoCKjC88ps4eZoDv+IwsWnaKE6xcHhB/J0RfkH+LPW0nQbMbhsTwwGAUyxlWvAcrlip6eKGzuw+&#10;q8uHpRFDZzvqFWGEEnCe8VLrYgBhIL8gFpY0c4R0qQtuubxrLhlxrzKwNo4JZ3I1eRfxFupqQP84&#10;hMulLgv+YB2TyQ1dIO8yIRV0TGJf+PbqxxzAxsq604BvNo7JMZRoOJwy4oI+MNqYg8ljMcpQLrVi&#10;gWjfzE5JtwNc3AbuFKlmxszQt3OUjQQ4ZaD8Ju589a1WiSJgLXpa3xyyTViwUWokJqHCcViWkfBw&#10;aMWnC8dmMgwNWLd6pZwX/Ai6MeIhjVGHJM3mv8bR2R+YF+AQl7tzszTIkFoC495dGiMiR9wCJM6g&#10;4qXxYDBCkCfDatPABiiNOV3L84aFNf3UJDBAkHU5HGUKU7IQUNlh4IbNtqgOlMGCdpQSD2j8pscV&#10;kIY/3/QiXHkQG14kRqqb7xip2F+JneHNlu2ltYOvqgmNlBg5/foqZEbZFR0DftZQQMKhFQ1z3IqC&#10;cPK7iFLUVvWwA+rSvO2svEM+lcOyew7NkLXAibIRFbeYUwOjFKu1etAWSWHzJYQxQO1iqbg9HZcA&#10;FHGlhEZhRxVdA29qvLzq1BKDMudYj4sItV4OifNGdw1CLlGtsuG6K3hGAHXVa1QewRw+tIInOFK3&#10;CuMgYieAsPlGAWvPOS0ds9YF4HiKmCEtqTP1EzgKnLaB4uOJeLWDXeN+z3Yw6uo49JHFcb0djE0D&#10;sM1sT8QzI+d8/lY7GB8X4tITDBIM7TLs5e1gn0tOMNCpbNnBKDwD4/lgIYW+bgNjexD41KOPJo1R&#10;T1DuZK46XJ7YbaV8IqmrM/TZzwSFsxiuk3qiOc1KmUc0f+gW6GQ6FhMF3/hBIy/k2fYYdGrM1o2J&#10;prf0COAX6ih0O8zAZ+22lXSI0IgWszwpHAHNUi9tsV88fN/1BFfimGg4U1SIwh4RW8h+3sQuUM4c&#10;0QN5QnXrlHwIxXIYRmR9hG4HAgSGBMgJiJ5riNIZlAPVW3SoakxcDHg2lIdwcEaTFE06eTaBmMSB&#10;tuOChnZABfPVa2tSNcmMyWMC4aK1wGayxTqfhlSRwF8zuwkiz7BEoiP12wmuaN3/PGKKhW5hWiwY&#10;7ZdQC8ijJDw8JWg3j0qUArQrrVXEJe1gRTS4v1l36FjseFurxLViNoY46bMAA/qB+okQ1Q9LnIqs&#10;BiWw5I/EYSfwrXkhiEGReBVEQxYb5jAgvMXJq6cyiJOAi+JGeMkc7yu2b9lZSykaO3Y+sBMwY1gs&#10;ZNHj6ddDVUdmOAEhpjtEtCna/uDM2XBwNzQHQJe8EWxifZMjjTSt3VvCWhIzFl6UHJ1oL7B4oK82&#10;YqZGhsJC7sG2+U2opf7JqoUSiURy25vNwb6S2tN4hBjHZuS1CRhnvjlitZI1ULtOQh2SgyOzxY6Z&#10;I7RmZfiqtBHrKvpVgJywWm4Ef2NN14+J7DOTl5yrVr1dzkYjsNm6RXKNGs/2RtKLJsSUzFY4UVF5&#10;HW1JqTfhi3CFFWW23i3wHgCRu50ImUWwj1MS60MbCRHjH92irWf/mFHYKwyQiSIlUON+vP25CJzt&#10;rY64uuUPiNwmJ6CcZf6V+d2SPBoPgo+Tx7Txt2a6NTK2MyPnNXI0xZdWUEd82pbNhhoiwats1FMA&#10;tFE0ULUXHRynBMWrF72H/MIkG37FGDE+hk9xJa/Gh5/679n4QE0cGx8ZwFUbHy1wAGmbT0Obc18M&#10;6K7Gh6eF5CCcfdGj9vLGh89FjA/7+W9hfJAtOXjOsiaNFBKBVOTVOavpJkWjz0LkkOWxKG0Ojutm&#10;zrLkzKjuxCll6ZoupSVlxl0hwD3R+sWwMpRtms+gdliCEp4yYysr+pWUGfM1C02iblil3zOcLyrY&#10;hDoq7Iqx+IVpGhWRRdOr9NO6kNfSjq8V3OGGPpZ+WXpVSz+wirhRs/STxEkwmB4zl34tslFSdkT4&#10;5Z/dgHhx2eczQfTZRP4Wko8ghFhyekAxSEshA5zHlFTakJ4UPQM+HcF8cyepZrUCiGA6KVuqcBIy&#10;LjhWCNImi57Lc9EDYgPJZMNeVMhanX9+U1dVSBusQhYubUaNou1V5r2Ws0mdn1b3iVz5u5azSTrB&#10;sczLRlq1zBPzVfwkmeE5Y4CLKPMkexX0Ye5makzE7ain+8Wl3joXQXw2lS25R84NHuS8Jndpfd3f&#10;jJ/YXR5S1BdzILHLqEI2GxlfQIycr3MSiUF93JeqfKNYMqsXvI3rSIkP3iZYXYpcqd5as/zbbqSc&#10;KjaP5LVYLDNsTBwrftORJ160tBFmjDMvmNtFmpkkLcXcVBWCRuJaMU8dmKVREDEWV1khVfmFeVvx&#10;TpBeW7ZJxNqWiPqR8rraEUlMw4mfSctSSdUou5UsHnMn4I7B+VQ2SnBXQor5SEhE/FmpBxJgNzXJ&#10;uxZOdxxP16TarV1T1Bh3lGY8SzYy2d7qIajyLJAOLn5HmTQc2mvRh4874uM2/yT7QBi7XC8+Dveg&#10;wertFwK37r1R/tk4Yf7AqzPC0c/37IxALB2rpizdqlUTMQLc+Sbf8MMtXqbjcJxA6ShJagLHpRJb&#10;6x85LS+umHwm6CWbyJZawiOPNNHTTTq+ibKvaybyccklzO8E5yNSS+I1ctwPCl0ke4uMRmlBmNa7&#10;psmIlYiVvLeQlFZKCMnV9dQOKknDREDoRBfya32OVWwJaJcNKjycWoy0Vgiza/6Qfx49TI4dQR0j&#10;mz/ln/o06Y44sfNssA+4FOLg6S1d2OHZdshPDJiYYaGcxJgxzSVFhrGUHC+NVGMJySTbdI3Dx1Hi&#10;N5sndVye+gu20MibS2vJCxZsJ92ymdHsaRNhYm1swQSaIlmlIcgqwNmdu0X9GYzzMUlil5ohGRN3&#10;+IGnG1LiusmN+KGmZxTaMX+Ipm9y44imSPqYXCtCZVluJKozx6A6fOaQjCA1ys12MlIzflPaUrzn&#10;KT4wA96jsJ+EXpN74Ik5BVhAgNYTW0dCJZrgdUTbyHEFMw+UZyGP9AD4U/55xM1BYvlT/mlcUqaN&#10;UQDv6Mef2lx9mTBGyntElCSMeSgIOBnTtyR/0WAPGZCUBFVTvEwYk7B7SXAOrXkuOWeSW1AcriJh&#10;jGhX/XjKMzCpcGXRH4mM7iUlvT8yGwFpk4oc1GdEQ4FLzFsPBhGyGEAnQ8IUFGHRQOltWR837BUp&#10;vSKlnNF+jJSy2q5HSqL0HCklMdeNTR0pketCxrHZ8Nncc3H64lDJpyImvM1kCyvpEXf1/YSRXPSp&#10;gKQU1FJ8JKvIEZU/E0+bvoE+sGTonvh+TB8hsmx5r0jyaCPhJvQ6HhS9Wm1HimFrPKI6Xp/B7R9t&#10;TDQi7UCUaVa6aNhYWIq/E0GlqhMQqGVZVWNKcbmBC5Sd1DwVMhJ5THpT7ha7mDtCykYSL4w6ZElP&#10;z0j0p7SF6rPcKxkipJWVveKLoZokN1JncHBhDLY2dQDaSOj+GWXmIBHPXEeRkO1Sjgmc6Cz5fCGJ&#10;MiY9UBXjWVHk4S9fyGvY2k7Mc4cs1GtRUFaOKfl6tp3UogDiQiOJiZY5PYnec5wQR4nflGWp8Blh&#10;DeES6hWYeeyWHHtL0cCjQ4pSsdcDcUwzHlBigEVprGIhNLooSRmTncWzELolw8Pqfygvk4hIMSaJ&#10;dnI1hLwJugIQbY7pR9RWSL2GucFALBgi9o4/tUkVElK8YkXqDAKQE3+HhRMJaeB1KWdIzJOjqDPk&#10;IqhnmEhEh7ixQKlCGDYCVmqOvG6T6gSgQjkmPi5PbyHtSIqcancC44TLP/KYSDhLLnUEDf4giUgb&#10;Qe2x4kyov6ascVjccorUjN90P1xGs4fk2FHGEZZCipcFyTAnJGux2P1iTI4VE6hfJ/LOVBh1wBRx&#10;hG65OsUMEMQXFVuhkZs/zH6jIAHzpH5MQjyeZgwjWwGrE5eN4h6vTFxSzGa5OLFYKR5CNtlaueZM&#10;M8SqDhcQWfhVjogUI1HsXHZM7qRLLleQxbC4TyUdWt8V1nabIO5j/Ka72uHYtrw+8j5h5HAqSOKk&#10;vM7Wg4yOlhGVS/jArVWKahw/xIHiNx0WqSQJoHnGnFNhyWI9E5Qz1SB6I+w6wkPfwz+M/2dzW11E&#10;6FimgbBlVbWzHf6Af5YPDtSkaSrFFx9Ef3s8sGMlSBwmXzy9uWK5X87UOrZodCiQFSmXlAo5CEMe&#10;5AhT8ObOY/hNK16qWIrsNLuIAyOb+raSxJhCHmMQcR24WIqMdWsoLUJH6+LiorYoh6lo1V4FLbYe&#10;zKxdPPNq87h4+o69wxzzY++wnv1n2DzoAdPxJj/d2qGSlKiVWTsDRTRrUvCLWzs+FbF2bCZb1s5x&#10;itMXLR5bm8ArLr/RME9xvuIZ9OFFkVOVr7HdLz894Z52NIHv1AGD9xnFggpSHEU46bMImSSqFiyq&#10;kcJ7c8hwlxhqrRRLJOB7bfBERpvW+DC3OEr8pmNyMYFXUwKkKaYvu+2B+5ZHhxeVu8RDI3nFdjEo&#10;g1POsinwtsbsudracvhxVR3UYZIN44FYuTpCfYAOIwhEcrVQppC8qRSqWic3KntynqSjx6oZSZL2&#10;bgFMMaQqt1tY2BR7BSdV9TrBQ7hsdT+5Bi3aqwK0LIzIfCgKL2kLEgUX5Dexfuw2i6p1UmEjTm5R&#10;idQegHDKbkkH9LsacLHhQw6NmCkGcTFqJUaxpcC29lNCS3YfuYA7ubuuQCVYb4Si84y4TJbbIgKY&#10;5/5TfJnaKnejqYO+aqlyrZN57ykIx1QKa5W7Qjx6QTHsQaUDVqtb54A3MbOrV4slxlHUGeMeP1gP&#10;CR7uo8U8p3I+oDD8xDLNjN+ot4PvNod1IWFi4UlMEcWTkIW95I/55/HjQWD7Y/5pj0tKhk2Jm82e&#10;Cnn8sa0dH6j28CxZguDcAlzuONAuZ7nAgziw2dMAobCeMDeNfguGgS8nDhS/6Vw5ipRH2atE2mNm&#10;PwfXS44pxmLpgQ25UJ1sFH2XwLzczVLL33L3rhtF5Bwcefq9bpx6RWrRSkqQQvx0eTKZAdvbvbVU&#10;KpAMaErlf8xRJjWGs52XQo2OiLXiuIn1b/CVW9u4qbh+mQv+PLPlKTFV288lLxEAN9fF4xMLmUid&#10;8XxGZDI5EdVjZlej2kKD3H8UtozKeWyKvE7GPEjDQKxww4g2SjjnOeqHgJ0KV3aHUF1JPrncz/x9&#10;ZO+j9UKjxPWU8OI7Un9fnazi8XVXkOiBS/CviX9QpAL+qYP9xO4ng8YamW092+LgIAaX3xRnYLQV&#10;EbV+gwn+zYNrPZSsAqTqxSI+BYs/vuajy18lMMuWS/wFpL7+qYFv/W2dr+Wjw4/HYZ18EKpNHDDx&#10;IoVw+ZCtYJ+/umB//YYQ5yxaSWtxgHl64ymH+8XtHJ+K2Dm4amQmW3aOHlIXB1+ycbwzZIv9qFrv&#10;a9pd7tc36ESNOii8lIGS1W++LfxNhzEPuRFGVQjSpdUgTJWABDEg4vP2cAcJt+iVY1IJKxfFyd5R&#10;t0l5UmjkfjsLtWMT2DUqdWPy1wxMhZC3uP5hIMUaJItOljiSzZsgsWnk3ts8IUAmzlmZUN2Y+P+N&#10;Qsh8dGVYyghgV/1COAQMExq5WtkwFxhfrmatHhMjz2SzVENFuzIrbB0T0H94VQOef6uxxB7h/sDq&#10;MXE/cpdCphB+VUlAKdfCXdBStJ9xsLF4AWEwROTKG2vFeK4nr9DFdDvYC+srQE+KUPitTwo4FiZF&#10;JIacKGtl95+haglxGmiQPNMYJBTDXXmXjBAwRUkHrg/0OrW+E5t4a0v9qCpfmm7mPKyXwfkD/lk+&#10;CA9jkFm//oB/GqfL7cf5bHFF2hrX8me2wCkWE33mV/ibJLF+mJJ9j6GRB35wjjnYuutUiEuwZWu5&#10;WwMCPcUqlxFnfClxRImbWKyZDecIBQqTb2ebSgE2RmH1mKTH+aZKvCLGt7nViRnphORu9yyGHSt3&#10;XOhh0oEUOrG4a9cpZYtGWTgKQVsuRS5Qt6RCHpIrBYszQ7zFg4y4T8D91WNirq4XvGEkxQikRNzt&#10;KMpdW5GzwaXudeKWLsRg9ZiQjzqATD5oh61WLoXIH+lUuRF25L6tspGQu9w3LpwgJFgjDpFr4jdl&#10;c+5T4A19UwVMQT4SPSR/Tbol8ndwPxZ/psiuL2DP7VLDI2Hv56U8fKgquxydx/0B/ywfdC3uba+e&#10;fdc0/3Ce/fxXEPnjj1nf2x+qlL8uWX7n5/LPaf70fwAAAP//AwBQSwMEFAAGAAgAAAAhAIY0pKXh&#10;AAAADQEAAA8AAABkcnMvZG93bnJldi54bWxMj8FqwkAQhu+FvsMyhd7qbiJRidmISNuTFKqF4m3N&#10;jkkwuxuyaxLfvpNTvX3D/PzzTbYZTcN67HztrIRoJoChLZyubSnh5/jxtgLmg7JaNc6ihDt62OTP&#10;T5lKtRvsN/aHUDIqsT5VEqoQ2pRzX1RolJ+5Fi3tLq4zKtDYlVx3aqBy0/BYiAU3qrZ0oVIt7ios&#10;roebkfA5qGE7j977/fWyu5+OydfvPkIpX1/G7RpYwDH8h2HSJ3XIyensblZ71kiIo2RJUYL5imBK&#10;CJHEwM4TLeMF8Dzjj1/kfwAAAP//AwBQSwECLQAUAAYACAAAACEAtoM4kv4AAADhAQAAEwAAAAAA&#10;AAAAAAAAAAAAAAAAW0NvbnRlbnRfVHlwZXNdLnhtbFBLAQItABQABgAIAAAAIQA4/SH/1gAAAJQB&#10;AAALAAAAAAAAAAAAAAAAAC8BAABfcmVscy8ucmVsc1BLAQItABQABgAIAAAAIQA8NVBm9xoAAJZz&#10;AAAOAAAAAAAAAAAAAAAAAC4CAABkcnMvZTJvRG9jLnhtbFBLAQItABQABgAIAAAAIQCGNKSl4QAA&#10;AA0BAAAPAAAAAAAAAAAAAAAAAFEdAABkcnMvZG93bnJldi54bWxQSwUGAAAAAAQABADzAAAAXx4A&#10;AAAA&#10;">
              <v:shape id="Shape 106376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24GxQAAAOAAAAAPAAAAZHJzL2Rvd25yZXYueG1sRE9da8Iw&#10;FH0f+B/CFfYyNHVCt9WmIgNBhyDrHPh4aa5taXNTm0zrv1+EwR4P5ztdDqYVF+pdbVnBbBqBIC6s&#10;rrlUcPhaT15BOI+ssbVMCm7kYJmNHlJMtL3yJ11yX4oQwi5BBZX3XSKlKyoy6Ka2Iw7cyfYGfYB9&#10;KXWP1xBuWvkcRbE0WHNoqLCj94qKJv8xobc5f+COn9xqu/6eN0dz2upur9TjeFgtQHga/L/4z73R&#10;YX4Uz1/iN7gfCghk9gsAAP//AwBQSwECLQAUAAYACAAAACEA2+H2y+4AAACFAQAAEwAAAAAAAAAA&#10;AAAAAAAAAAAAW0NvbnRlbnRfVHlwZXNdLnhtbFBLAQItABQABgAIAAAAIQBa9CxbvwAAABUBAAAL&#10;AAAAAAAAAAAAAAAAAB8BAABfcmVscy8ucmVsc1BLAQItABQABgAIAAAAIQB6P24G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77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bcxQAAAOAAAAAPAAAAZHJzL2Rvd25yZXYueG1sRE9Na8JA&#10;EL0X+h+WKXirmyqoRFcJpYoFodT20tuQHZPY7GzYXU38952D0OPjfa82g2vVlUJsPBt4GWegiEtv&#10;G64MfH9tnxegYkK22HomAzeKsFk/Pqwwt77nT7oeU6UkhGOOBuqUulzrWNbkMI59RyzcyQeHSWCo&#10;tA3YS7hr9STLZtphw9JQY0evNZW/x4szsDj37fbtvZsGWzY/pw8qdgdXGDN6GoolqERD+hff3Xsr&#10;87PZdD6XC3JIEOj1HwAAAP//AwBQSwECLQAUAAYACAAAACEA2+H2y+4AAACFAQAAEwAAAAAAAAAA&#10;AAAAAAAAAAAAW0NvbnRlbnRfVHlwZXNdLnhtbFBLAQItABQABgAIAAAAIQBa9CxbvwAAABUBAAAL&#10;AAAAAAAAAAAAAAAAAB8BAABfcmVscy8ucmVsc1BLAQItABQABgAIAAAAIQCK+ubc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76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43owwAAAOAAAAAPAAAAZHJzL2Rvd25yZXYueG1sRE9LS8NA&#10;EL4L/Q/LFLzZTa2mErstRQh4tQ+xtyE7ZoPZ2ZDdNsm/dw6Cx4/vvdmNvlU36mMT2MBykYEiroJt&#10;uDZwOpYPL6BiQrbYBiYDE0XYbWd3GyxsGPiDbodUKwnhWKABl1JXaB0rRx7jInTEwn2H3mMS2Nfa&#10;9jhIuG/1Y5bl2mPD0uCwozdH1c/h6g0cy/Pq6cs9n6bpfBn46kv8rEpj7ufj/hVUojH9i//c71bm&#10;Z/lqnctiOSQI9PYXAAD//wMAUEsBAi0AFAAGAAgAAAAhANvh9svuAAAAhQEAABMAAAAAAAAAAAAA&#10;AAAAAAAAAFtDb250ZW50X1R5cGVzXS54bWxQSwECLQAUAAYACAAAACEAWvQsW78AAAAVAQAACwAA&#10;AAAAAAAAAAAAAAAfAQAAX3JlbHMvLnJlbHNQSwECLQAUAAYACAAAACEA79+N6M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76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NMGwgAAAOAAAAAPAAAAZHJzL2Rvd25yZXYueG1sRE/LisIw&#10;FN0L8w/hDrjT1AetdIwyDAiuRqx+wCW5th2bm9JEW//eDAguD+e93g62EXfqfO1YwWyagCDWztRc&#10;KjifdpMVCB+QDTaOScGDPGw3H6M15sb1fKR7EUoRQ9jnqKAKoc2l9Loii37qWuLIXVxnMUTYldJ0&#10;2Mdw28h5kqTSYs2xocKWfirS1+JmFegi3S/6pf5r6Ty/HNzy8RuoUGr8OXx/gQg0hLf45d6bOD9J&#10;F1mawf+hiEBungAAAP//AwBQSwECLQAUAAYACAAAACEA2+H2y+4AAACFAQAAEwAAAAAAAAAAAAAA&#10;AAAAAAAAW0NvbnRlbnRfVHlwZXNdLnhtbFBLAQItABQABgAIAAAAIQBa9CxbvwAAABUBAAALAAAA&#10;AAAAAAAAAAAAAB8BAABfcmVscy8ucmVsc1BLAQItABQABgAIAAAAIQDLfNMG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76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cxAAAAOAAAAAPAAAAZHJzL2Rvd25yZXYueG1sRE9da8Iw&#10;FH0f7D+EO/BtTVVWpRplDGRj+LJOwcdLc22rzU1JMq399Ysw2OPhfC/XvWnFhZxvLCsYJykI4tLq&#10;hisFu+/N8xyED8gaW8uk4EYe1qvHhyXm2l75iy5FqEQMYZ+jgjqELpfSlzUZ9IntiCN3tM5giNBV&#10;Uju8xnDTykmaZtJgw7Ghxo7eairPxY9RELjf+tPn+wFbf6TbXp8G+TIoNXrqXxcgAvXhX/zn/tBx&#10;fppNZ1kG90MRgVz9AgAA//8DAFBLAQItABQABgAIAAAAIQDb4fbL7gAAAIUBAAATAAAAAAAAAAAA&#10;AAAAAAAAAABbQ29udGVudF9UeXBlc10ueG1sUEsBAi0AFAAGAAgAAAAhAFr0LFu/AAAAFQEAAAsA&#10;AAAAAAAAAAAAAAAAHwEAAF9yZWxzLy5yZWxzUEsBAi0AFAAGAAgAAAAhAPZf6dz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76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3wbxAAAAOAAAAAPAAAAZHJzL2Rvd25yZXYueG1sRE/Pa8Iw&#10;FL4P/B/CE7zNpI61ozOKCoKnQdXDjm/NW1vXvNQm0/rfG2Gw48f3e74cbCsu1PvGsYZkqkAQl840&#10;XGk4HrbPbyB8QDbYOiYNN/KwXIye5pgbd+WCLvtQiRjCPkcNdQhdLqUva7Lop64jjty36y2GCPtK&#10;mh6vMdy2cqZUKi02HBtq7GhTU/mz/7Wx9zbLElJfmT1/tMX2szwV6+Sk9WQ8rN5BBBrCv/jPvTNx&#10;vkpfsvQVHociArm4AwAA//8DAFBLAQItABQABgAIAAAAIQDb4fbL7gAAAIUBAAATAAAAAAAAAAAA&#10;AAAAAAAAAABbQ29udGVudF9UeXBlc10ueG1sUEsBAi0AFAAGAAgAAAAhAFr0LFu/AAAAFQEAAAsA&#10;AAAAAAAAAAAAAAAAHwEAAF9yZWxzLy5yZWxzUEsBAi0AFAAGAAgAAAAhAPlTfBv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76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RDuwwAAAOAAAAAPAAAAZHJzL2Rvd25yZXYueG1sRE/dasIw&#10;FL4f7B3CGexuJvuhk2oUEQZjDMG6Bzg2xybYnJQm2vr2iyB4+fH9z5ejb8WZ+ugCa3idKBDEdTCO&#10;Gw1/u6+XKYiYkA22gUnDhSIsF48PcyxNGHhL5yo1IodwLFGDTakrpYy1JY9xEjrizB1C7zFl2DfS&#10;9DjkcN/KN6UK6dFxbrDY0dpSfaxOXsPOnTaqOv7K9qc29uL2w2a1brR+fhpXMxCJxnQX39zfJs9X&#10;xftn8QHXQxmBXPwDAAD//wMAUEsBAi0AFAAGAAgAAAAhANvh9svuAAAAhQEAABMAAAAAAAAAAAAA&#10;AAAAAAAAAFtDb250ZW50X1R5cGVzXS54bWxQSwECLQAUAAYACAAAACEAWvQsW78AAAAVAQAACwAA&#10;AAAAAAAAAAAAAAAfAQAAX3JlbHMvLnJlbHNQSwECLQAUAAYACAAAACEA8xEQ7s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76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EDxAAAAOAAAAAPAAAAZHJzL2Rvd25yZXYueG1sRE9NS8NA&#10;EL0L/odlBG92ti2kJXZbqiB4ETEplN6G7JhEs7Mhuybx37uC4PHxvneH2XVq5CG0XgwsFxoUS+Vt&#10;K7WBU/l0twUVIomlzgsb+OYAh/311Y5y6yd547GItUohEnIy0MTY54ihathRWPieJXHvfnAUExxq&#10;tANNKdx1uNI6Q0etpIaGen5suPosvpwBrD9seb6cRm1LLKbN6lVeHtCY25v5eA8q8hz/xX/uZ5vm&#10;62y9ydbweyghwP0PAAAA//8DAFBLAQItABQABgAIAAAAIQDb4fbL7gAAAIUBAAATAAAAAAAAAAAA&#10;AAAAAAAAAABbQ29udGVudF9UeXBlc10ueG1sUEsBAi0AFAAGAAgAAAAhAFr0LFu/AAAAFQEAAAsA&#10;AAAAAAAAAAAAAAAAHwEAAF9yZWxzLy5yZWxzUEsBAi0AFAAGAAgAAAAhADo8oQP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76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ASxQAAAOAAAAAPAAAAZHJzL2Rvd25yZXYueG1sRE9Na8JA&#10;EL0L/odlCt50kxRjjK5iK4JeCtoeehyy0ySYnU2zq8Z/7xYKHh/ve7nuTSOu1LnasoJ4EoEgLqyu&#10;uVTw9bkbZyCcR9bYWCYFd3KwXg0HS8y1vfGRridfihDCLkcFlfdtLqUrKjLoJrYlDtyP7Qz6ALtS&#10;6g5vIdw0MomiVBqsOTRU2NJ7RcX5dDEKPvRbdnaHebLtKXPH39khTr6nSo1e+s0ChKfeP8X/7r0O&#10;86P0dZbG8HcoIJCrBwAAAP//AwBQSwECLQAUAAYACAAAACEA2+H2y+4AAACFAQAAEwAAAAAAAAAA&#10;AAAAAAAAAAAAW0NvbnRlbnRfVHlwZXNdLnhtbFBLAQItABQABgAIAAAAIQBa9CxbvwAAABUBAAAL&#10;AAAAAAAAAAAAAAAAAB8BAABfcmVscy8ucmVsc1BLAQItABQABgAIAAAAIQDeZWAS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76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O6WxQAAAOAAAAAPAAAAZHJzL2Rvd25yZXYueG1sRE/dasIw&#10;FL4f7B3CEXY3Ux12ozMV2ZioN27qA5w1pz/YnJQkavXpjTDY5cf3P531phUncr6xrGA0TEAQF1Y3&#10;XCnY776e30D4gKyxtUwKLuRhlj8+TDHT9sw/dNqGSsQQ9hkqqEPoMil9UZNBP7QdceRK6wyGCF0l&#10;tcNzDDetHCdJKg02HBtq7OijpuKwPRoFy746rtvR5XczcYtvu/pMr/NyrdTToJ+/gwjUh3/xn3up&#10;4/wkfXlNx3A/FBHI/AYAAP//AwBQSwECLQAUAAYACAAAACEA2+H2y+4AAACFAQAAEwAAAAAAAAAA&#10;AAAAAAAAAAAAW0NvbnRlbnRfVHlwZXNdLnhtbFBLAQItABQABgAIAAAAIQBa9CxbvwAAABUBAAAL&#10;AAAAAAAAAAAAAAAAAB8BAABfcmVscy8ucmVsc1BLAQItABQABgAIAAAAIQA1sO6W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75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EEYxAAAAOAAAAAPAAAAZHJzL2Rvd25yZXYueG1sRE9da8Iw&#10;FH0f+B/CFfY2UzusrjOKGzicb1Zh7O3SXNticlOarHb/fhEGPh7O93I9WCN66nzjWMF0koAgLp1u&#10;uFJwOm6fFiB8QNZoHJOCX/KwXo0elphrd+UD9UWoRAxhn6OCOoQ2l9KXNVn0E9cSR+7sOoshwq6S&#10;usNrDLdGpkmSSYsNx4YaW3qvqbwUP1bBW3HaU9Ybt/1I9+YrmG8zSz+VehwPm1cQgYZwF/+7dzrO&#10;T7Ln+ewFbociArn6AwAA//8DAFBLAQItABQABgAIAAAAIQDb4fbL7gAAAIUBAAATAAAAAAAAAAAA&#10;AAAAAAAAAABbQ29udGVudF9UeXBlc10ueG1sUEsBAi0AFAAGAAgAAAAhAFr0LFu/AAAAFQEAAAsA&#10;AAAAAAAAAAAAAAAAHwEAAF9yZWxzLy5yZWxzUEsBAi0AFAAGAAgAAAAhALvEQRj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76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sE0xAAAAOAAAAAPAAAAZHJzL2Rvd25yZXYueG1sRE89T8Mw&#10;EN2R+A/WIbFRG5BCmtatAAnUAQYKS7cjvsYW8TmKTRv49dyA1PHpfS/XU+zVgcYcElu4nhlQxG1y&#10;gTsLH+9PVzWoXJAd9onJwg9lWK/Oz5bYuHTkNzpsS6ckhHODFnwpQ6N1bj1FzLM0EAu3T2PEInDs&#10;tBvxKOGx1zfGVDpiYGnwONCjp/Zr+x0tvIbaPIcX/7Bzbve50e28/s1zay8vpvsFqEJTOYn/3Rsn&#10;8011e1fJBTkkCPTqDwAA//8DAFBLAQItABQABgAIAAAAIQDb4fbL7gAAAIUBAAATAAAAAAAAAAAA&#10;AAAAAAAAAABbQ29udGVudF9UeXBlc10ueG1sUEsBAi0AFAAGAAgAAAAhAFr0LFu/AAAAFQEAAAsA&#10;AAAAAAAAAAAAAAAAHwEAAF9yZWxzLy5yZWxzUEsBAi0AFAAGAAgAAAAhAPRSwTTEAAAA4AAAAA8A&#10;AAAAAAAAAAAAAAAABwIAAGRycy9kb3ducmV2LnhtbFBLBQYAAAAAAwADALcAAAD4Ag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001D9" w14:textId="77777777" w:rsidR="00ED7765" w:rsidRDefault="00ED7765">
    <w:r>
      <w:rPr>
        <w:rFonts w:ascii="Calibri" w:eastAsia="Calibri" w:hAnsi="Calibri" w:cs="Calibri"/>
        <w:noProof/>
        <w:sz w:val="22"/>
      </w:rPr>
      <mc:AlternateContent>
        <mc:Choice Requires="wpg">
          <w:drawing>
            <wp:anchor distT="0" distB="0" distL="114300" distR="114300" simplePos="0" relativeHeight="251797504" behindDoc="1" locked="0" layoutInCell="1" allowOverlap="1" wp14:anchorId="26A852B5" wp14:editId="22799FC8">
              <wp:simplePos x="0" y="0"/>
              <wp:positionH relativeFrom="page">
                <wp:posOffset>1369487</wp:posOffset>
              </wp:positionH>
              <wp:positionV relativeFrom="page">
                <wp:posOffset>1515428</wp:posOffset>
              </wp:positionV>
              <wp:extent cx="5013361" cy="5295268"/>
              <wp:effectExtent l="0" t="0" r="0" b="0"/>
              <wp:wrapNone/>
              <wp:docPr id="1063738" name="Group 106373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749" name="Shape 106374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50" name="Shape 106375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48" name="Shape 106374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47" name="Shape 106374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46" name="Shape 106374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45" name="Shape 106374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44" name="Shape 106374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43" name="Shape 106374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41" name="Shape 106374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42" name="Shape 106374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39" name="Shape 106373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740" name="Shape 106374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1224178D" id="Group 1063738" o:spid="_x0000_s1026" style="position:absolute;margin-left:107.85pt;margin-top:119.35pt;width:394.75pt;height:416.95pt;z-index:-25151897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ow8xo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bupX87Pbjc3MGt+6Mx/mQmUn17J9fD2Acp9kVbdMPVjn5QeK8WWSWiUCZaabkpj&#10;Jw+sy9683f728PjLbp9pv/n4nw+PyqTv/afNpf+0/XzrP97D6l9l8rvNo7wnk5Ufzz6xXzaVS1m5&#10;zkSab/Yfd3/Z5wcfZQNTGpoZovjuM9WnR65vy0e9Rx7t0sTabGn+lH/e5Y6Lp/ul65rlq0+3Q2qn&#10;Nk+jHaZl6A+e3v7269X2X3f/W86nHZqxmeydeUx5BAiQh2/7Zem9w6Wdc4dFY5sGfXNsmpR3kZXH&#10;Ub64nmlenrF6p77ygXfqn0astDDdPKElTfPcViy/66e20XdGFttN8o6vME1933JyZa/mtMxD2Yis&#10;5Pe28zqtuPL4TafYzR1ElBencWpCf/oLHUseKudxzF6x8+31/mGncxDOzWdl5ea8JU/n5fpWGJvZ&#10;bzdok4vrzWMWyzdXj6iZ66sb1tROTZMFP69e39KbiBY9x/mnx9+vd0Kl69s/7S4QC1n0yS8e7j/8&#10;+m/X92cfN6JM8n+588313eXGfmubYo/mqeZ+5P2Lq+vrtcuUXw1d/jzz/3LYZdenlPeN6ZbdWm/S&#10;8S4rurXrRrve2nRV26EzoIrrPPpaX8pT298+ru/foqnzOgpyyI+/7t//nvVEphjCWDTGS0nlgdkf&#10;SWV+CV/IJJDh35bKhbzp5qVFPCsfumhOKbWjHHpRZqlv2mU99q4LX0w2r3MR4WxTkZ16krx65vSg&#10;Oj8/tUbh0aUhTXrW24azWCM8hjl1CUWV5UPbTuHQzv3Uz9rhMIzzFA77OneRBMj1wYc7ONcnBHZq&#10;pmHsTIhwUPswKnJyHk1kz83UdHFYxPQofMKwc9/zxU7jt4ed+3kxQTl1yxRl4bgMzaSEAB60vQEc&#10;E8t923WqRAaWuh7Vb4/Z92lGEMlsx64bgB2FUJRTv6j6mfhZlZ1L7rZvRlBDXmfXjzrbLAhLDRhn&#10;YBK677pZl7LM89KFpfR9T2+525T4OQ469Ih0RQGpXdCl+d2qUVHcKGLtuOtYTt4YX00/TUPS1aRu&#10;nNMYthwdNY02qXAi4/Iiu+tYU1p63Sxm6Q/4Z3l6REsWKkEBRHwQgnSjbvPYj41uVtFtnI12nhZO&#10;jS6MI5LaQGy0UDK+6ZemHQ92f24GfbNPbbcuIo4SZ2j0nYZhcUDpD/hnuWaXGN72qmRflSwi/YSS&#10;Ve6rVrIzxxugmdVGOyFV7bCvSrYZkM2uZAH10+S4/+WVrM9FlKxN5ZSSbftu6VQI+bl50rTxUOoZ&#10;axdMKxXfwzChPErRPgxDY/IOgD0GUI7YbxeVM2mcuqFehXXLgkBXITuhkIMURej3ZjykpUnIlnJC&#10;E5pU38QJMab8ZpVgRzLNvb3ZpbGN3Xas0zDHiMESiYARkFRkdWiHyQ9fJGb8pqRFfWD+KX8N44CS&#10;LJcy4IBQ9NA3XdtGqTq3CwMJZ/YDqroelTBVKJPfZOtatb1W/QUUMtoyOvq1nBAto1j7ouRBMyur&#10;x5XFb7pO0Ri9zpbtbIbQ7QxBW2XIZepGeLMgQnKuZtCUxkbsWJqrdpSFdotZzCCQZlIq+VqxIXvD&#10;LOxaatnCYuBlxIg2PRQOdlxf/GarBQwtutqla2RtRb9d2yzGZmMDbglspuO1oBnd7apl8vigx7Nl&#10;W9QD42scJrgq71gLa45hhaBPA15t07Kz9XTtlrm1qQ7D3IbTmZbO8RFOEIRNuXgZxjYEBMJsq8eE&#10;fdxhgotuiWCZRvEHZDE9ik0cx5xhG2vEg1LPP3mnjHrz2ELIYh/TPA5gPxmzTdMyhzETZom43oRp&#10;h3l+Dm1HvEF6xlIDRo20nTGfTRJ3U2SdNokc0CEBtM+gLNLAXFGI6yjeWyhrcHbuIGKxfuQRbJPH&#10;w8ipFz8IlcngID2G5bXIUbPD0hhXfkJpxZP3Cvlc63zHfhVRMUd+FX4J21ZDPkybpcXIzwd7EWem&#10;ie8V8wFzsjc1O1Y4+k/K9+Uxn89FMJ9N5STmGxC7im0QgFn7olq+DvtQVK15CtAcKsJcreC5gAiZ&#10;RmAE8FYhGBBDs+GLqcVolbYqPTa0zeD6WOCCxRpUpw5zPwIDVaKCfIK4HbH1QXoqiwHk9apsTN3k&#10;PnV8GMi6YiWM2QwG+ib4IMj/YQBHqyzumq5XSVa1zn6GtKqtEGui1Yoxe3SbAeq2GScPQBlcHFsZ&#10;KBNhgUT1tMVvhZtF35xGFFs5ZotFbxyfgLbR/4VyGwyFtu0IDK7ezzQnQLPuCmqfJRfrTBN+AiNf&#10;AocEjJTwyIFVZJ34qDCx6scE1DWqPnvouAQ2AZqLf0m67ReciLERA8WMFWyafq7noU6sEGUTkMni&#10;MTLbsgksoGOOs0ygJAJTRG3nCU09B7SetqChwYw4cEDjzl87K2hPA9QzsA8oWhCezZQonRABTIPD&#10;r5q2gAoMr/wmTp7mwK84TGyaNopTLBxeEH9nhF+QP0s9bacBs9vGxHAA4BRLmRY8hytWarq4oTO7&#10;z+ryYWnE0Dkd9YowQgk4z3ipdTGAMJBfEAtLmjlCutQFt1zeNZeMuFcZWBvHhDO5mryLeAt1NaB/&#10;HMLlUpcFf7COyeSGLpB3mZAKOiaxL3x79WMOYGNl3WnANxvH5BhKNBxOGXFBHxhtzMHksRhlKBc2&#10;pkr8Ee2b2SnpdoCL28CdItXMmBn6do6ykQCnDJTfxJ2vvtWqMYG16Gl9c8g2YcFGqZGYhArHYVlG&#10;wsOhFZ8uHJvJMDRg3eqVcl7wI+jGiIc0Rh2SNJv/Gkdnf2BegENc7s7N0iBDagmMe3dpjIgccQuQ&#10;OIOKl8aDwQhBngyrTQMboDTmdC3PGxbW9FOTwABB1uVwlClMyUJAZYeBGzbbojpQBgvaUUo8oPGb&#10;HldAGv5804tw5UFseJEYqW6+Y6RifyV2hjdbtpfWDr6qJjRSYuT066uQWSN4TmjAzxoKSDi0omEu&#10;uRm+XEQpaqt62AF1ad52Vt4hn0pCsnsOzZC1wImyERW3mFMDoxSrtXrQFklh8yWEMUDtgoa4PR2X&#10;ABRxpYRGYUcVXQNvary86tQSgzLnWI+LCLVeDonzRndNklyiWmXDdVfwjADqqteoPII5fGgFT3Ck&#10;bjPGQcROAGHzjQLWnnNaOmatC8DxFDFDWlJn6icIZHDaCRQfT8SrHewa93u2g1FXx3ZwFsf1djA2&#10;DcA2sz0Rz4yc8/lb7WB8XIhLTzBIMLTLsJe3g30uOcFAp3LKDkbhGRjPBwsp9HUbGNuDwKcefTRp&#10;jHqCcidz1eHyxG4r5RNJXZ2hz34mKJzFcJ3UE81pVso8ovlDt0An07GYKPjGDxp5Ic+2x6BTY7Zu&#10;TDS9pUcAv1BHodthBj5rt62kQ4RGtJjlSeEIaJZ6aYv94uH7rie4EsdEw5miQhT2iNhC9vMmdoFy&#10;5ogeyBOqW6fkQyiWwzCSEGHZ7UCAwJAAOQHRcw1ROoNyoHqLDlWNiYsBz4byEA7OaJKiSSfPJhCT&#10;ONB2XNDQDqhgvnptTaommTF5TCBctBbYTLZY59OQKhL4a2Y3QeQZ0kh0pH47wRWt+59HTLHQLUyL&#10;BaP9EmoBeZSEh6cE7eZRiVKAdqW1irikHayIBvc36w4dix1va5W4VszGECd9FmBAP1A/EaL6YYlT&#10;kdWgBJb8kTjsBL41LwQxKBKvgmjIYsMcBoS3OHn1VAZxEnBRowxeMse7Q06CieArPRljx84HdgJm&#10;DIuFLHo8/Xqo6sgMJyDEdIeINkXbH5w5Gw7uhuYA6JI3gk2sb3Kkkaa1e0tYS2LGwouSoxPtBRYP&#10;9NVGzNTIUFjIPdg2vwm11D9ZtVAikUhue7M52FdSexqPEOPYjLw2AePMN0esVrIGatdJqENycGS2&#10;2DFzhNasDF+VNmJdRb8KkBNWy43gb6zp+jGRfWbyknPVqrfL2WgENlu3SK5R49neSHrRhJiS2Qon&#10;Kiqvoy0p9SZ8Ea6woszWuwXeAyBytxMhswj2cUpifWgjIWL8o6do69k/ZhT2CgNkokgJ1Lgfb38u&#10;Amd7qyOubvkDIrfJCShnmX9lfrckj8aD4OPkMW38UzM9NTK2MyPnNXI0xZdWUEd82pbNhhoiwats&#10;1FMAtFE0ULUXHRynBMWrF72H/MIkG37FGDE+hk9xJa/Gh5/679n4QE0cGx8ZwFUbHy1wAGmbT0Ob&#10;c18M6K7Gh6eF5CCcfdGj9vLGh89FjA/7+W9hfEhukOcsa9JIIRFIRV6ds5puUjT6LEQOWR6L0ubg&#10;uJ7MWZacGdWdOKUsXdOltKTMuCsEuCdavxhWhrJN8xnUDktQwlNmbGVFv5IyY75moUnUDav0e4bz&#10;RQWbUEeFXTEWvzBNoyKyaHqVfloX8lra8bWCO9zQx9IvS69q6QdWETdqln6SOAkG02Pm0q9FNkrK&#10;jgi//LMbEC8u+3wmiD6byN9C8hGEEEtODygGaSlkgPOYkkob0pOiZ8CnI5hv7iTVrFYAEUwnZUsV&#10;TkLGBccKQdpk0XN5LnpAbCCZbNiLClmr889v6qoKaYNVyMKlzahRtL3KvNdyNqnz0+o+kSt/13I2&#10;sYmPZV420qplnpiv4ifJDM8ZA1xEmSfZq6APczdTYyJuRz3dLy711rkI4rOpnJJ75NzgQc5rcpfW&#10;1/3N+Ind5SFFfTEHEruMKmSzkfEFxMj5OieRGNTHfanKN4ols3rB27iOlPjgbYLVpciV6q01y7/t&#10;RsqpYvNIXouCdadGrdideNHSRpgxzrxgbhdpZpK0FHNTVQgaiWvHow7M0iiIGIurrJCq/MK8rXgn&#10;SK8t2yRibUtE/Uh5Xe2IJKbhxM+kZamkapTdShaPuRNwx+B8KhsluCshxXwkJCL+rNQDCbCbmuRd&#10;C6c7jqdrUu3WrilqjDtKM54lG5lsb/UQVHkWSAcXv6NMGg7ttejDxx3xcZt/kn0gjF2uFx+He9Bg&#10;9fYLgVv33ijnnjhh/sCrM8LRz/fsjEAsHaumLN2qVRMxAtz5Jt/wwy1epuNwnEDpKElqAselElsT&#10;RTktL66YfCboJZvIKbWERx5poqebdHwTZV/XTOTjkkuY3wnOR6SWxGvkuB8Uukj2FhmN0oIwrXdN&#10;kxErESt5byEprZQQkqvrqR1UkoaJgNCJLuTX+hyrOCWgXTao8HBqMdJaIcyu+UP+efQwOXYEdYxs&#10;/pR/6tOkO+LEzrPBPuBSiIOnT2nhDs+2Q35iwMQMC+UkxoxpLikyjKXkeGmkGktIJtmmaxw+jhK/&#10;2Typ4/LUX7CFRt5cWktesKWKkvJ4kNbTJsLEyhAtmEBTJKs0BFkFOLvzbFF/BuN8TJLYpWZIloI7&#10;/MDTDSlx3eRG/FDTMwrtmD9E0ze5cURTJH1MrhWhsiw3EtWZY1AdPnNIRpAa5WY7GakZvyltKd7z&#10;FB+YAe9R2E9Cr8k98MScAiwgQOuJrSOhEk3wOqJt5LiCmQfKs5BHegD8Kf884uYgsfwp/zQuKdPG&#10;KIB39ONPnVx9mTBGyntElCSMeSgIOBnTtyR/0WAPGZCUBFVTvEwYk7B7SXAOrXkuOWeSW1AcriJh&#10;jGhX/XjKMzCpcGXRH4mM7iUlvT8yGwFpk4oc1GdEQ4FLzFsPBhGyGEAnQ8IUFGHRQOnTsj5u2CtS&#10;ekVKcNAppJTVdj1SEqXnSCmJuW5s6kiJXBcyjs2Gz+aei9MXh0o+FTHhbSansJIecVffTxjJRZ8K&#10;SEpBLcVHsoocUfkz8bTpG+gDS4buie/H9BEiy5b3iiSPNhJuQq/jQdGr1XakGE6NR1TH6zO4/aON&#10;iUakHYgyzUoXDRsLS/F3IqhUdQICtSyrakwpLjdwgbKTmqdCRiKPSW/K3WIX97F+lsQLow5Z0tMz&#10;Ev0pbaH6LPdKhghpZeWQ+GKoJsmN1BkcXBiDrU0dgDYSun9GmTlIxDPXUSRku5RjAic6Sz5fSKKM&#10;SQ9UxXhWFHn4yxfyGk5tJ+a5QxbqtSgoK8eUfD3bTmpRAHGhkcREy5yeRO85ToijxG/KslT4jLCG&#10;cAn1Csw8dkuOvaVo4NEhRanY64E4phkPKDHAojRWsRAaXZSkjMnO4lkI3ZLhYfU/lJdJRKQYk0Q7&#10;uRpC3gRdAYhOjulH1FZIvYa5wUAsGCL2jj91kiokpHjFitQZBCAn/g4LJxLSwOtSzpCYJ0dRZ8hF&#10;UM8wkYgOcWOBUoUwbASs1Bx53SbVCUCFckx8XJ7eQtqRFDnV7gTGCZd/5DGRcJZc6gga7UESkTaC&#10;2mPFmVB/TVnjsLjlFKkZv+l+uIxmD8mxo4wjLIUULwuSYU5I1mKx+8WYHCsmUL9O5J2pMOqAKeII&#10;3XJ1ihkgiC8qtkIjN3+Y/UZBAuZJ/ZiEeDzNGEa2AlYnLhvFPV6ZuKSYzXJxYrFSPIRssrVyzZlm&#10;iFUdLiCy8KscESlGoti57JjcSZdcriCLYXGfSjq0vius7TZB3Mf4TXe1w7FteX3kfcLI4VSQxEl5&#10;na0HGR0tIyqX8IFbqxTVOH6IA8VvOixSSRJA84w5p8KSxXomKGeqQfRG2HWEh76Hfxj/z8ltdRGh&#10;Y5kGwpZV1c52+AP+WT44UJOmqRRffBD97fHAjpUgcZh88fTJFcv9cqbWsUWjQ4GsSLmkVMhBGPIg&#10;R5iCN3cew29a8VLFUmSn2UUcGNnUt5UkxhTyGIOI68DFUmSsW0NpETpaFxcXdYpymIpW7VXQ4tSD&#10;mbWLZ15tHhdP37F3WKTqkXeYX8J9z7B50AOm401+urVDJSlRK7N2Bopo1qTgF7d2fCpi7dhMTlk7&#10;xylOX7R4bG0Cr7j8RsM8xfmKZ9CHF0VOVb7Gdr/89IR72tEEvlMHDN5nFAsqSHEU4aTPImSSqFqw&#10;qEYK780hw11iqLVSLJGA77XBExltWuPD3OIo8ZuOycUEXk0JkKaYvuy2B+5bHh1eVO4SD43kFdvF&#10;oAxOOYs0Vo3Zc7W15fDjqjqowyQbxgOxcnWE+gAdRhCI5GqhTCF5UylUNSY3KntynqSjx6oZSZL2&#10;bgFMMaQqt1tY2BR7BSdV9TrBQ7hsdT+5Bi3aqwK0LIzIfCgKL2kLEgUX5Dexfuw2i6p1UmEjTm5R&#10;idQegHDKbkkH9LsacLHhQw6NmCkGcTFqJUZRu58SWrL7yAXcyd11vOp7hvVGKDrPiMtkuS0igHnu&#10;P8WXqa1yN5rmJVUtVa51Mu89BeGYSmGtcleIRy8ohj2odMBqdesc8CZmdvVqscQ4ijpj3OMH6yHB&#10;w320mOdUzgcUhp9YppnxG/V28N3JYV1ImFh4ElNE8SRkYS/5Y/55/HgQ2P6Yf9rjkpJhU+Jms6dC&#10;Hn/stNQg5GIQliA4twCXOw60y1ku8CAObPY0QCisJ8xNo9+CYeDLiQPFbzpXjiLlUfYqkfaY2c/B&#10;9ZJjirFYemBDLlQnG0XfJTAvd7PU8rfcvetGETkHR55+rxunXpFatJISpBA/XZ5MZsDp7T61VCqQ&#10;DGhK5X/MUSY1hrOdl0KNjoi14riJ9W/wlVvbuKm4fpkL/jyz5SkxVdvPTzERADfXxeMTC5lInfF8&#10;RmQyORHVY2ZXozLSIPcfhS2jch6bIq+TMQ/SMBAr3DCijRLOeY76IWCnwpXdIVRXkk8u9zN/H9n7&#10;aL3QKHE9Jbz4jtTfVyereHzdFSR64BL8a+IfFKmAf+pgP7H7yaCxRmZbz7Y4OIjB5TfFGRhtRUSt&#10;32CCf/PgWg8lqwCperGIT8Hij6/56PJXCcyy5RJ/UYWvf2rgW39b52v56PDjkYmj0c9qEwdMvEgh&#10;XD5kK9jnry7YX78hxDmLVtJaHGCe3njK4X5xO8enInYOrhqZySk7Rw+pi4Mv2TjeGbLFflSt9zXt&#10;LvfrG3SiRh0UXspAyeo33xb+psOYh9wIoyoE6dJqEKZKQIIYEPF5e7iDhFv0yjGphJWL4mTvqNuk&#10;PCk0cr+dhdqxCewalbox+WsGpkLIW1z/MJBiDZJFJ0scyeZNkNg0cu9tnhAgE+esTKhuTPz/RiFk&#10;ProyLGUEsKt+IRwChgmNXK1smAuML1ezVo+JkWeyWaqhol2ZFbaOCeg/vKoBz7/VWGKPcH9g9Zi4&#10;H7lLIVMIv6okoJRr4S5oKdrPONhYvIAwGCJy5Y21YjzXk1foYrod7IX1FaAnRSj81icFHAuTIhJD&#10;TpS1svvPULWEOA00SJ5pDBKK4a68S0YImKKkA9cHep1a34lNfGpL/agqX5pu5jysl8H5A/5ZPggP&#10;Y5BZv/6Afxqny+3H+WxxRdoa1/JnToFTLCb6zK/wN0li/TAl+x5DIw/84BxzsHXXqRCXYMup5Z4a&#10;EOgpVrmMOONLiSNK3MRizWw4RyhQmHw721QKsDEKq8ckPc43VeIVMb7NrU7MSCckd7sH07PjQg+T&#10;DqTQicVdu04pWzTKwlEI2nIpcoG6JRXykFwpWJwZ4i0eZMR9Au6vHhNzdb3gDSMpRiAl4m5HUe7a&#10;ipwNLnWvE7d0IQarx4R81AFk8kE7bLVyKUT+SKfKjbAj922VjYTc5b5x4QQhwRpxiFwTvymbc58C&#10;b+ibKmAK8pHoIflr0i2Rv4P7sfgzRXZ9AXtulxoeCXs/L+XhQ1XZ5eg87g/4Z/mga3Fve/Xsu6b5&#10;h/Ps57+CyB9/zPre/lCl/HXJ8js/l39O86f/AwAA//8DAFBLAwQUAAYACAAAACEAhjSkpeEAAAAN&#10;AQAADwAAAGRycy9kb3ducmV2LnhtbEyPwWrCQBCG74W+wzKF3upuIlGJ2YhI25MUqoXibc2OSTC7&#10;G7JrEt++k1O9fcP8/PNNthlNw3rsfO2shGgmgKEtnK5tKeHn+PG2AuaDslo1zqKEO3rY5M9PmUq1&#10;G+w39odQMiqxPlUSqhDalHNfVGiUn7kWLe0urjMq0NiVXHdqoHLT8FiIBTeqtnShUi3uKiyuh5uR&#10;8DmoYTuP3vv99bK7n47J1+8+QilfX8btGljAMfyHYdIndcjJ6exuVnvWSIijZElRgvmKYEoIkcTA&#10;zhMt4wXwPOOPX+R/AAAA//8DAFBLAQItABQABgAIAAAAIQC2gziS/gAAAOEBAAATAAAAAAAAAAAA&#10;AAAAAAAAAABbQ29udGVudF9UeXBlc10ueG1sUEsBAi0AFAAGAAgAAAAhADj9If/WAAAAlAEAAAsA&#10;AAAAAAAAAAAAAAAALwEAAF9yZWxzLy5yZWxzUEsBAi0AFAAGAAgAAAAhAOJkyjDzGgAAlnMAAA4A&#10;AAAAAAAAAAAAAAAALgIAAGRycy9lMm9Eb2MueG1sUEsBAi0AFAAGAAgAAAAhAIY0pKXhAAAADQEA&#10;AA8AAAAAAAAAAAAAAAAATR0AAGRycy9kb3ducmV2LnhtbFBLBQYAAAAABAAEAPMAAABbHgAAAAA=&#10;">
              <v:shape id="Shape 106374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jJmxQAAAOAAAAAPAAAAZHJzL2Rvd25yZXYueG1sRE9ba8Iw&#10;FH4X9h/CGexFbLo5dHZGkYGgIoxVBz4emtMLbU66Jmr37xdh4OPHd58ve9OIC3WusqzgOYpBEGdW&#10;V1woOB7WozcQziNrbCyTgl9ysFw8DOaYaHvlL7qkvhAhhF2CCkrv20RKl5Vk0EW2JQ5cbjuDPsCu&#10;kLrDawg3jXyJ44k0WHFoKLGlj5KyOj2b0Fv/7HDPQ7farr/H9cnkW91+KvX02K/eQXjq/V38797o&#10;MD+ejKevM7gdCgjk4g8AAP//AwBQSwECLQAUAAYACAAAACEA2+H2y+4AAACFAQAAEwAAAAAAAAAA&#10;AAAAAAAAAAAAW0NvbnRlbnRfVHlwZXNdLnhtbFBLAQItABQABgAIAAAAIQBa9CxbvwAAABUBAAAL&#10;AAAAAAAAAAAAAAAAAB8BAABfcmVscy8ucmVsc1BLAQItABQABgAIAAAAIQAxijJm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75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7q8xQAAAOAAAAAPAAAAZHJzL2Rvd25yZXYueG1sRE9Na8JA&#10;EL0X+h+WKfRWN61UJbpKKLVUKJSqF29Ddkxis7Nhd2viv3cOQo+P971YDa5VZwqx8WzgeZSBIi69&#10;bbgysN+tn2agYkK22HomAxeKsFre3y0wt77nHzpvU6UkhGOOBuqUulzrWNbkMI58Ryzc0QeHSWCo&#10;tA3YS7hr9UuWTbTDhqWhxo7eaip/t3/OwOzUt+v3TTcOtmwOx28qPr5cYczjw1DMQSUa0r/45v60&#10;Mj+bjKevckEOCQK9vAIAAP//AwBQSwECLQAUAAYACAAAACEA2+H2y+4AAACFAQAAEwAAAAAAAAAA&#10;AAAAAAAAAAAAW0NvbnRlbnRfVHlwZXNdLnhtbFBLAQItABQABgAIAAAAIQBa9CxbvwAAABUBAAAL&#10;AAAAAAAAAAAAAAAAAB8BAABfcmVscy8ucmVsc1BLAQItABQABgAIAAAAIQDBT7q8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74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GIwwAAAOAAAAAPAAAAZHJzL2Rvd25yZXYueG1sRE9La8JA&#10;EL4X+h+WKfRWN1WrJbqKFAK91hf2NmTHbGh2NmRXk/z7zqHQ48f3Xm8H36g7dbEObOB1koEiLoOt&#10;uTJwPBQv76BiQrbYBCYDI0XYbh4f1pjb0PMX3fepUhLCMUcDLqU21zqWjjzGSWiJhbuGzmMS2FXa&#10;dthLuG/0NMsW2mPN0uCwpQ9H5c/+5g0citNsfnFvx3E8ffd88wWey8KY56dhtwKVaEj/4j/3p5X5&#10;2WK2nMtiOSQI9OYXAAD//wMAUEsBAi0AFAAGAAgAAAAhANvh9svuAAAAhQEAABMAAAAAAAAAAAAA&#10;AAAAAAAAAFtDb250ZW50X1R5cGVzXS54bWxQSwECLQAUAAYACAAAACEAWvQsW78AAAAVAQAACwAA&#10;AAAAAAAAAAAAAAAfAQAAX3JlbHMvLnJlbHNQSwECLQAUAAYACAAAACEApGrRiM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74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Y9mwgAAAOAAAAAPAAAAZHJzL2Rvd25yZXYueG1sRE/NisIw&#10;EL4v+A5hBG9rqpa6VKOIIHhy2a4PMCRjW20mpYm2vr0RFvb48f2vt4NtxIM6XztWMJsmIIi1MzWX&#10;Cs6/h88vED4gG2wck4InedhuRh9rzI3r+YceRShFDGGfo4IqhDaX0uuKLPqpa4kjd3GdxRBhV0rT&#10;YR/DbSPnSZJJizXHhgpb2lekb8XdKtBFdlz0qb62dJ5fvl36PAUqlJqMh90KRKAh/Iv/3EcT5yfZ&#10;Ypku4X0oIpCbFwAAAP//AwBQSwECLQAUAAYACAAAACEA2+H2y+4AAACFAQAAEwAAAAAAAAAAAAAA&#10;AAAAAAAAW0NvbnRlbnRfVHlwZXNdLnhtbFBLAQItABQABgAIAAAAIQBa9CxbvwAAABUBAAALAAAA&#10;AAAAAAAAAAAAAB8BAABfcmVscy8ucmVsc1BLAQItABQABgAIAAAAIQCAyY9m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74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rW8wwAAAOAAAAAPAAAAZHJzL2Rvd25yZXYueG1sRE9Ni8Iw&#10;EL0L/ocwgjdNXbW7dI2yCKIsXtQVPA7N2FabSWmiVn/9RhA8Pt73ZNaYUlypdoVlBYN+BII4tbrg&#10;TMHfbtH7AuE8ssbSMim4k4PZtN2aYKLtjTd03fpMhBB2CSrIva8SKV2ak0HXtxVx4I62NugDrDOp&#10;a7yFcFPKjyiKpcGCQ0OOFc1zSs/bi1HguVm70+/ygKU70n2vTw85fijV7TQ/3yA8Nf4tfrlXOsyP&#10;4uHnKIbnoYBATv8BAAD//wMAUEsBAi0AFAAGAAgAAAAhANvh9svuAAAAhQEAABMAAAAAAAAAAAAA&#10;AAAAAAAAAFtDb250ZW50X1R5cGVzXS54bWxQSwECLQAUAAYACAAAACEAWvQsW78AAAAVAQAACwAA&#10;AAAAAAAAAAAAAAAfAQAAX3JlbHMvLnJlbHNQSwECLQAUAAYACAAAACEAveq1vM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74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iB7xAAAAOAAAAAPAAAAZHJzL2Rvd25yZXYueG1sRE/Pa8Iw&#10;FL4P/B/CE3abSd1mRzWKCsJOQtXDjm/NW1ttXmqTaf3vF2Hg8eP7PVv0thEX6nztWEMyUiCIC2dq&#10;LjUc9puXDxA+IBtsHJOGG3lYzAdPM8yMu3JOl10oRQxhn6GGKoQ2k9IXFVn0I9cSR+7HdRZDhF0p&#10;TYfXGG4bOVZqIi3WHBsqbGldUXHa/drYexunCanv1J63Tb75Ko75Kjlq/Tzsl1MQgfrwEP+7P02c&#10;ryav6ds73A9FBHL+BwAA//8DAFBLAQItABQABgAIAAAAIQDb4fbL7gAAAIUBAAATAAAAAAAAAAAA&#10;AAAAAAAAAABbQ29udGVudF9UeXBlc10ueG1sUEsBAi0AFAAGAAgAAAAhAFr0LFu/AAAAFQEAAAsA&#10;AAAAAAAAAAAAAAAAHwEAAF9yZWxzLy5yZWxzUEsBAi0AFAAGAAgAAAAhALLmIHv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74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EyOwwAAAOAAAAAPAAAAZHJzL2Rvd25yZXYueG1sRE/dasIw&#10;FL4X9g7hDLzTZJvo6IwiwmDIENbuAc6asybYnJQm2vr2iyDs8uP7X29H34oL9dEF1vA0VyCI62Ac&#10;Nxq+q/fZK4iYkA22gUnDlSJsNw+TNRYmDPxFlzI1IodwLFCDTakrpIy1JY9xHjrizP2G3mPKsG+k&#10;6XHI4b6Vz0otpUfHucFiR3tL9ak8ew2VOx9VefqU7aE29up+huNu32g9fRx3byASjelffHd/mDxf&#10;LV9WiwXcDmUEcvMHAAD//wMAUEsBAi0AFAAGAAgAAAAhANvh9svuAAAAhQEAABMAAAAAAAAAAAAA&#10;AAAAAAAAAFtDb250ZW50X1R5cGVzXS54bWxQSwECLQAUAAYACAAAACEAWvQsW78AAAAVAQAACwAA&#10;AAAAAAAAAAAAAAAfAQAAX3JlbHMvLnJlbHNQSwECLQAUAAYACAAAACEAuKRMjs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74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1jxAAAAOAAAAAPAAAAZHJzL2Rvd25yZXYueG1sRE9NS8NA&#10;EL0L/Q/LFLzZ2bbSStptqYLgRcSkIN6G7DSJZmdDdk3iv3cFwePjfe+Pk2vVwH1ovBhYLjQoltLb&#10;RioD5+Lx5g5UiCSWWi9s4JsDHA+zqz1l1o/yykMeK5VCJGRkoI6xyxBDWbOjsPAdS+IuvncUE+wr&#10;tD2NKdy1uNJ6g44aSQ01dfxQc/mZfzkDWH3Y4u39PGhbYD5uVy/yfI/GXM+n0w5U5Cn+i//cTzbN&#10;15v19nYNv4cSAjz8AAAA//8DAFBLAQItABQABgAIAAAAIQDb4fbL7gAAAIUBAAATAAAAAAAAAAAA&#10;AAAAAAAAAABbQ29udGVudF9UeXBlc10ueG1sUEsBAi0AFAAGAAgAAAAhAFr0LFu/AAAAFQEAAAsA&#10;AAAAAAAAAAAAAAAAHwEAAF9yZWxzLy5yZWxzUEsBAi0AFAAGAAgAAAAhAHGJ/WP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74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DxyxQAAAOAAAAAPAAAAZHJzL2Rvd25yZXYueG1sRE/LasJA&#10;FN0X/IfhCt3VSVIfMTqKVgq6KWi76PKSuSbBzJ2YmWr6944guDyc93zZmVpcqHWVZQXxIAJBnFtd&#10;caHg5/vzLQXhPLLG2jIp+CcHy0XvZY6Ztlfe0+XgCxFC2GWooPS+yaR0eUkG3cA2xIE72tagD7At&#10;pG7xGsJNLZMoGkuDFYeGEhv6KCk/Hf6Mgi+9Tk9uN002HaVuf57s4uR3pNRrv1vNQHjq/FP8cG91&#10;mB+N3yfDGO6HAgK5uAEAAP//AwBQSwECLQAUAAYACAAAACEA2+H2y+4AAACFAQAAEwAAAAAAAAAA&#10;AAAAAAAAAAAAW0NvbnRlbnRfVHlwZXNdLnhtbFBLAQItABQABgAIAAAAIQBa9CxbvwAAABUBAAAL&#10;AAAAAAAAAAAAAAAAAB8BAABfcmVscy8ucmVsc1BLAQItABQABgAIAAAAIQCV0Dxy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74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L2xQAAAOAAAAAPAAAAZHJzL2Rvd25yZXYueG1sRE/dasIw&#10;FL4X9g7hCLvTVOc6qUaRDUW92aZ7gLPm2JY1JyWJWn16Iwy8/Pj+p/PW1OJEzleWFQz6CQji3OqK&#10;CwU/+2VvDMIHZI21ZVJwIQ/z2VNnipm2Z/6m0y4UIoawz1BBGUKTSenzkgz6vm2II3ewzmCI0BVS&#10;OzzHcFPLYZKk0mDFsaHEht5Lyv92R6Ng3RbHbT24/H6+utWX3Xyk18Vhq9Rzt11MQARqw0P8717r&#10;OD9JX95GQ7gfigjk7AYAAP//AwBQSwECLQAUAAYACAAAACEA2+H2y+4AAACFAQAAEwAAAAAAAAAA&#10;AAAAAAAAAAAAW0NvbnRlbnRfVHlwZXNdLnhtbFBLAQItABQABgAIAAAAIQBa9CxbvwAAABUBAAAL&#10;AAAAAAAAAAAAAAAAAB8BAABfcmVscy8ucmVsc1BLAQItABQABgAIAAAAIQB+BbL2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73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6S4xAAAAOAAAAAPAAAAZHJzL2Rvd25yZXYueG1sRE9da8Iw&#10;FH0f+B/CFfY2UyurrjOKGzicb1Zh7O3SXNticlOarHb/fhEGPh7O93I9WCN66nzjWMF0koAgLp1u&#10;uFJwOm6fFiB8QNZoHJOCX/KwXo0elphrd+UD9UWoRAxhn6OCOoQ2l9KXNVn0E9cSR+7sOoshwq6S&#10;usNrDLdGpkmSSYsNx4YaW3qvqbwUP1bBW3HaU9Ybt/1I9+YrmG/znH4q9TgeNq8gAg3hLv5373Sc&#10;n2Sz+ewFbociArn6AwAA//8DAFBLAQItABQABgAIAAAAIQDb4fbL7gAAAIUBAAATAAAAAAAAAAAA&#10;AAAAAAAAAABbQ29udGVudF9UeXBlc10ueG1sUEsBAi0AFAAGAAgAAAAhAFr0LFu/AAAAFQEAAAsA&#10;AAAAAAAAAAAAAAAAHwEAAF9yZWxzLy5yZWxzUEsBAi0AFAAGAAgAAAAhAGYbpLj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74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1UxQAAAOAAAAAPAAAAZHJzL2Rvd25yZXYueG1sRE89T8Mw&#10;EN2R+A/WIbFRuwWVNNStChKoAwwUlm5HfMRW43MUmzbw67kBifHpfS/XY+zUkYYcEluYTgwo4ia5&#10;wK2F97fHqwpULsgOu8Rk4ZsyrFfnZ0usXTrxKx13pVUSwrlGC76UvtY6N54i5knqiYX7TEPEInBo&#10;tRvwJOGx0zNj5jpiYGnw2NODp+aw+4oWXkJlnsKzv987t//Y6mZR/eSFtZcX4+YOVKGx/Iv/3Fsn&#10;8838+vZGLsghQaBXvwAAAP//AwBQSwECLQAUAAYACAAAACEA2+H2y+4AAACFAQAAEwAAAAAAAAAA&#10;AAAAAAAAAAAAW0NvbnRlbnRfVHlwZXNdLnhtbFBLAQItABQABgAIAAAAIQBa9CxbvwAAABUBAAAL&#10;AAAAAAAAAAAAAAAAAB8BAABfcmVscy8ucmVsc1BLAQItABQABgAIAAAAIQC/551U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BF479" w14:textId="77777777" w:rsidR="002A6EB9" w:rsidRDefault="002A6EB9">
    <w:r>
      <w:rPr>
        <w:rFonts w:ascii="Calibri" w:eastAsia="Calibri" w:hAnsi="Calibri" w:cs="Calibri"/>
        <w:noProof/>
        <w:sz w:val="22"/>
      </w:rPr>
      <mc:AlternateContent>
        <mc:Choice Requires="wpg">
          <w:drawing>
            <wp:anchor distT="0" distB="0" distL="114300" distR="114300" simplePos="0" relativeHeight="251805696" behindDoc="1" locked="0" layoutInCell="1" allowOverlap="1" wp14:anchorId="1F7D31F2" wp14:editId="20F1CA89">
              <wp:simplePos x="0" y="0"/>
              <wp:positionH relativeFrom="page">
                <wp:posOffset>1369487</wp:posOffset>
              </wp:positionH>
              <wp:positionV relativeFrom="page">
                <wp:posOffset>1515428</wp:posOffset>
              </wp:positionV>
              <wp:extent cx="5013361" cy="5295268"/>
              <wp:effectExtent l="0" t="0" r="0" b="0"/>
              <wp:wrapNone/>
              <wp:docPr id="1063912" name="Group 1063912"/>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923" name="Shape 1063923"/>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24" name="Shape 1063924"/>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22" name="Shape 1063922"/>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21" name="Shape 1063921"/>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20" name="Shape 1063920"/>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19" name="Shape 1063919"/>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18" name="Shape 1063918"/>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17" name="Shape 1063917"/>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15" name="Shape 1063915"/>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16" name="Shape 1063916"/>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13" name="Shape 1063913"/>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14" name="Shape 1063914"/>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45C45473" id="Group 1063912" o:spid="_x0000_s1026" style="position:absolute;margin-left:107.85pt;margin-top:119.35pt;width:394.75pt;height:416.95pt;z-index:-251510784;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YNr/Ro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bul7c7Pbjc3MGt+6Mx/mQmUn17J9fD2Acp9kVbdMPVjn5QeK8WWSWiUCZaabkpj&#10;Jw+sy9683f728PjLbp9pv/n4nw+PyqTv/afNpf+0/XzrP97D6l9l8rvNo7wnk5Ufzz6xXzaVS1m5&#10;zkSab/Yfd3/Z5wcfZQNTGpp5OT/z3WeqT49c35aPeo882qWJtdnS/Cn/vMsdF0/3S9c1y1efbofU&#10;Tm2eRjtMy9AfPL397der7b/u/recTzs0YzPZO/OY8ggQIA/f9svSe4dLO+cOi8Y2Dfrm2DQp7yIr&#10;j6N8cT3TvDxj9U595QPv1D+NWGlhunlCS5rmua1YftdPbaPvjCy2m+QdX2Ga+r7l5MpezWmZh7IR&#10;Wcnvbed1WnHl8ZtOsZs7iCgvTuPUhP70FzqWPFTO45i9Yufb6/3DTucgnJvPysrNeUuezsv1rTA2&#10;s99u0CYX15vHLJZvrh5RM9dXN6ypnZomC35evb6lNxEteo7zT4+/X++ESte3f9pdIBay6JNfPNx/&#10;+PXfru/PPm5EmeT/cueb67vLjf3WNsUezVPN/cj7F1fX12uXKb8auvx55v/lsMuuTynvG9Mtu7Xe&#10;pONdVnRr1412vbXpqrZDZ0AV13n0tb6Up7a/fVzfv0VT53UU5JAff92//z3riUwxhLFojBeTyjDW&#10;sVTOjCSTQIZ/WyoX8qabkfODnQcXzSmldpRDL8os9U27rMfedeGLyeZ1LiKcbSqyU0+SV8+cHlTn&#10;56fWKDy6NKRJz3rbcBZrhMcwpy6hqLJ8aNspHNq5n/pZOxyGcZ7CYV/nLpIAuT74cAfn+oTATs00&#10;jJ0JEQ5qH0ZFTs6jiey5mZouDouYHgclyNz3fLHT+O1h535eTFBO3TJFWTguQzMpIcZuansDOCaW&#10;+7brVIkMLHU9qt8es+/TjCAS+o5dN/RBN8mpX1T9TPysys4ld9s3I6hB3py7ftTZZkFYasA4A5PQ&#10;fdfNupRlnpcuLKXve3rL3abEz3HQoUekKwpI7YIuze9WjYriRhFrx13HcvLG+Gr6aRqSriZ145zG&#10;sOXoqGm0SYUTGZcX2V3HmtLS62YxS3/AP8vTI1qyUAkKIOKDEKQbdZvHfmx0s4pu42y087RwanRh&#10;HJHUBmKjhZLxTb807Xiw+3Mz6Jt9art1EXGUOEOj7zQMiwNKf8A/yzW7xPC2VyX7qmTh11NKNkvv&#10;aiU7c7wBmllttBNS1Q77qmSbAdnsShZQP02O+19eyfpcRMnaVE4p2bbvlk6FkJ+bJ00bD6WesXbB&#10;tFLxPQwTyqPAu90wDI3JOwD2GEA5Yr9dVM6kceqGehXWLQsCXYXshEIOUhSh35vxkJYmIVvKCU1o&#10;Un0TJ8SY8ptVgh3JNPf2ZpdGLOeyWxbaGOYYMVgiETACkoqsDu0w+eGLxIzflLSoD8w/5a9hHFCS&#10;5ZgDDghFD33TtW2UqnO7MJBwZj+gqutRCVOFMvlNtq5V22vVX0Ahoy2jo1/LCdEyirUvSh40s7J6&#10;XFn8pusUjdHrbNnOZgjdzhC0VYZcpm6ENwsiJOdqBk1pbMSOpblqR1lot5jFDAJpJqWSrxUbsjfM&#10;wq6lli0sBl5GjGjTQ+Fgx/XFb7ZawNCiq126RtZW9Nu1zWJsNjbglsBmOl4LmtHdrlomjw96PFu2&#10;RT0wvsZhgqvyjrWw5hhWCPo04NU2LTtbT9dumVub6jDMbTidaekcH+EEQdiUi5dhbENAIMy2ekzY&#10;xx0muOiWCJZpFH9AFtOj2MRxzBm2sUY8KPX8k3fKqDePLYQs9jHN4wD2kzHbNC1zGDNhlgCrpDEN&#10;8/wc2o54g/SMpQaMGmk7Yz6bJO6myDptEjmgQwJon0FZpIG5ohDXUby3UNbg7NxBxGL9yCPYJo+H&#10;kVMvfhAqk8FBegzLa5GjZoelMa78hNKKJ+8V8rnW+Z79Kqi1Y79K9nZWQz5Mm6XFyM8HexFnponv&#10;FfMBc7I3NTtWOPpPyvflMZ/PRTCfTeUk5hsQu4ptEIBZ+6Javg77UFSteQrQHCrCXK3guYAImUZg&#10;BPBWIRgQQ7Phi6nFaJW2Kj02tM3g+ljggsUaVKcOcz8CA1WignyCuB2x9UF6KosB5PWqbEzd5D51&#10;fBjIumIljNkMBvom+CDI/2EAR6ss7pquV0lWtc5+hrSqrRBrotWKMXt0mwHqthknD0AZXBxbGSgT&#10;YYFE9bTFb4WbRd+cRhRbOWaLRW8cn4C20f+FchsMhbbtCAyu3s80J0Cz7gpqnyUX60wTfgIjXwKH&#10;BIyU8MiBVWSd+KgwserHBNQ1qj576LgENgGai39Juu0XnIixEQPFjBVsmn6u56FOrBBlE5DJ4jEy&#10;27IJLKBjjrNMoCQCU0Rt5wlNPQe0nragocGMOHBA485fOytoTwPUM7APKFoQns2UKJ0QAUyDw6+a&#10;toAKDK/8Jk6e5sCvOExsmjaKUywcXhB/Z4RfkD9LPW2nAbPbxsRwAOAUS5kWPIcrVmq6uKEzuy/h&#10;T8FgjRg6p6NeEUYoAecZL7UuhldBfkEsLGnmCOlSF9xyeddcMuJeZWBtHBPO5GryLuIt1NWA/nEI&#10;l0tdFvzBOiaTG7pA3mVCKuiYxL7w7dWPOYCNlXWnAd9sHJNjKNFwCDjigj4w2piDyWMxylAubEyV&#10;+CPaN7NT0u0AF7eBO0WqmTEz9O0cZSMBThkov4k7X32rVWMCa9HT+uaQbcKCjVIjMQkVjsOyjISH&#10;Qys+XTg2k2FowLrVK+W84EfQjREPaYw6JGk2/zWOzv7AvACHuNydm6VBhtQSGPfu0hgROeIWIHEG&#10;FS+NB4MRgjwZVpsGNkBpzOlanjcsrOmnJoEBgqzL4ShTmJKFgMoOAzdstkV1oAwWtKOUeEDjNz2u&#10;gDT8+aYX4cqD2PAiMVLdfMdIxf5K7AxvtmwvrR18VU1opMTI6ddXITPKrugY8LOGAhIOrWiY41YU&#10;hJPfRZSitqqHHVCX5m1n5R3yqRyW3XNohqwFTpSNqLjFnBoYpVit1YO2SAqbLyGMAWoXS8Xt6bgE&#10;oIgrJTQKO6roGnhT4+VVp5YYlDnHelxEqPVySJw3umsQcolqlQ3XXcEzAqirXqPyCObwoRU8wZG6&#10;VRgHETsBhM03Clh7zmnpmLUuAMdTxAxpSZ2pn8BR4LQTKD6eiFc72DXu92wHw63HdnDmpXo7GJsG&#10;YJvZnohnRs75/K12MD4uxKUnGCQY2mXYy9vBPpecYKBTOWUHo/AMjGdiIIW+bgNjexD41KOPJo1R&#10;T1DuZK46XJ7YbaV8IqmrM/TZzwSFsxiuk3qiOc1KmUc0f+gW6GQ6FhMF3/hBIy/k2fYYdGrM1o2J&#10;prf0COAX6ih0O8zAZ+22lXSI0IgWszwpHAHNUi9tsV88fN/1BFfimGg4U1SIwh4RW8h+3sQuUM4c&#10;0QN5QnXrlHwIc9qS06exaEdGBLckrp1VMjkB0XMNUTqDcqB6iw5VjYmLAc+GdouDM5qkaNLJswnE&#10;JA60HRc0tAMqmK9eW5OqSWZMHhMIF60FNpMt1vk0pIoE/prZTRB5poFER+q3E1zRuv95xBQL3cK0&#10;WDDaL6EWkEe5n/CUoN08KlEK0K60VhGXtIMV0eD+Zt2hY7Hjba0S14rZGOKkzwIM6AfqJ0JUPyxx&#10;KrIalMCSPxKHncC35oUgBkXiVRANWWyYw4DwFievnsogTgIuihvhJXO8OwcTTARf6ckg+RdoEqjR&#10;YGNYyKLH06+Hqo7McAJCTHeIaFO0/cGZs+HgbmgOgC5xeGxifZMjjTSt3VvCWhIzFl6UHJ1oL7B4&#10;oK82YqZGhsJC7sG2+U2opf7JqoUSiURy25vNwb6S2tN4hBjHZuS1CRhnvjlitZI1ULtOQh2SgyOz&#10;xY6ZI7RmZfiqtBHrKvpVgJywWm4Ef2NN14+J7DOTl5yrVr1dzkYjsNm6RXKNGs/2RtKLJkmtYLbC&#10;iYrK62hLSr0JX4QrrFgyJ/AeAJG7nQiZRbCPUxLrQxsJEeMfPUVbz/4xo7BXGCATRUqgxv14+3MR&#10;ONtbHXF1yx8QuU1OQDnL/CvzuyV5NB4EHyePaeOfmumpkbGdGTmvkaMpvjTedKKLT9uy2VBDJHiV&#10;jXoKgDaKBqr2ooPjlKB49aL3kF+YZMOvGCPGx/ApruTV+PBT/x0bH6jRY+NDdWu18dECB5C2+TS0&#10;OffFgO5qfHhaSA7C2Rc9ai9vfPhcxPiwn/8WxofkBnnOsiaNFBKBVOTVOavpJkWjz0LkkOWxKG0O&#10;juvJnGXJmVHdiVPK0jVdDknKjLtCgHui9YthZSjbNJ9B7bAEJTxlxlZW9CspM+ZrFppE3bBKv2c4&#10;X1SwCXVU2BVj8QvTNCoii6ZX6ad1Ia+lHV8puJMDe+R60fTyaukHVhE3apZ+kjgJBtNj5tKvRTZK&#10;yo4Iv/yzGxAvLvt8Jog+m8jfQvIRhBBLTg8oBmkpZIDzmJJKG9KTomfApyOYb+4k1axWABFMJ2VL&#10;FU5CxgXHCkHaZNFzeS56QGwgmWzYiwpZq/PPb+qqCmmDVcjCpc2oUbS9yrzXcjap89PqPpErf9dy&#10;toQlcSzz8tmrlnlivoqfJDM8ZwxwEWWeZK+CPszdTI2JuB31dL+41FvnIojPpnJK7pFzgwc5r8ld&#10;Wl/3N+MndpeHFPXFHEjsMqqQzUbGFxAj5+ucRGJQH/elKt8olszqBW/jOlLig7cJVpciV6q31iz/&#10;thspp4rNI3ktFssMGxPHit905IkXLW2EGePMC+Z2kWYmSUsxN1WFoJG4VsxTB2ZpFESMxVVWSFV+&#10;Yd5WvBOk15ZtErG2JaJ+pLyudkQS03DiZ9KyVFI1ym4li8fcCbhjcD6VjRLclZBiPhISEX9W6oEE&#10;2E1N8q6F0x3H0zWpdmvXFDXGHaUZz5KNTLa3egiqPAukg4vfUSYNh/Za9OHjjvi4zT/JPhDGLteL&#10;j8M9aLB6+4XArXtvlH9OnDB/4NUZ4ejne3ZGwOPHqilbrdWqiRgB7nyTb/jhFi/TcThOoHSUJDWB&#10;41KJrYminJYXV0w+E/SSTeSUWsIjjzTR0006vomyr2sm8nHJJczvBOcjUkviNXLcDwpdJHuLjEZp&#10;QZjWu6bJiJWIlby3kJRWSgjJ1fXUDipJw0RA6EQX8mt9jlWcEtAuG1R4OLUYaa0QZtf8If88epgc&#10;O4I6RjZ/yj/1adIdcWLn2WAfcCnEwdOndGGHZ9shPzFgYoaFchJjxjSXFBnGUnK8NFKNJSSTbNM1&#10;Dh9Hid9sntRxeeov2EIjby6tJS/YUkVJeTxI62kTYWJliBZMoCmSVRqCrAKc3Xm2qD+DcT4mSexS&#10;MyRLwR1+4OmGlLhuciN+qOkZhXbMH6Lpm9w4oimSPibXilBZlhuJ6swxqA6fOSQjSI1ys52M1Izf&#10;lLYU73mKD8yA9yjsJ6HX5B54Yk4BFhCg9cTWkVCJJngd0TZyXMHMA+VZyCM9AP6Ufx5xc5BY/pR/&#10;GpeUaWMUwDv68adOrr5MGCPlPSJKEsY8FAScjOlbkr9osIcMSEqCqileJoxJ2L0kOIfWPJecM8kt&#10;KA5XkTBGtKt+POUZmFS4suiPREb3kpLeH5mNgLRJRQ7qM6KhwCXmrQeDCFkMoJMhYQqKsGig9GlZ&#10;HzfsFSm9IqWcGHCMlLK0q0dKovQcKSUx141NHSmR60LGsdnw2dxzcfriUMmnIia8zeQUVtIj7ur7&#10;CSO56FMBSSmopfhIVpEjKn8mnjZ9A31gydA98X3z72oT0xGDS1QgkjzaSLgJvY4HRa9W25FiODUe&#10;UR2vz+D2jzYmGpF2IMo0K100bCwsxd+JoMqNkp6gZVlVY0pxuYELlJ3UPBUyEnlMelPuFru4j/Wz&#10;JF4YdciSnp6R6E9pC9VnuVcyREgrK4fEF0M1SW6kzuDgwhhsbeoAtJHQ/TPKzEEinrmOIiHbpRwT&#10;ONFZ8vlCEmVMeqAqxrOiyMNfvpDXcGo7Mc8dslCvRUFZOabk69l2UosCiAuNJCZa5vQkes9xQhwl&#10;flO+pMJnhDWES6hXYOaxW3LslYUmPDqkKBV7PRDHNOMBJQZYlMYqFkKji5KUMdlZPAuhWzI8rP6H&#10;8jKJiBRjkmgnV0PkUyTJLqfX6UfUVki9hrnBQCwYIjZPf+okVUhI8YoVqTMIQE78HRZOJKSB16Wc&#10;ITFPjqLOkIugnmEiER3ixgKlCmHYCFipOfK6TaoTgArlmPi4PL2FtCMpcqrdCYwTLv/IYyLhLLnU&#10;ETT4gyQibQS1x4ozof6assZhccspUjN+0/1wGc3uk2NHGUdYCileFiTDnJCsxWL3izE5Vkygfp3I&#10;O1Nh1AFTxBG65eoUM0AQX1RshUZu/jD7jYIEzJP6MQnxeJoxjGwFrE5cNop7vDJxSTGb5eLEYqV4&#10;CNlka+WaM80QqzpcQGThVzkiUoxEsXPZMbmTLrlcQRbD4j6VdGh9V1jbbYK4j/Gb7iq3kiKU/FUY&#10;OZwKkjgpr7P1IKOjZUTlEj5wa5WiGscPcaD4TYdFKkkCaJ4x51RYsljPBOVMNYjeCLuO8ND38A/j&#10;/zm5rS4idCzTQNiyqtrZDn/AP8sHB2rSNJXiiw+ivz0e2LESJA6TL54+uWK5X87UOrZodCiQFSmX&#10;lAo5CEMe5AhT8ObOY/hNK16qWIrsNLuIAyOb+raSxJhCHmMQcR24WIqMdWsoLUJH6+Liok5RDlPR&#10;qr0KWpx6MLN28cyrzePi6Xv2DqN9j22eLI6eYfOgB0zHm/x0a4dKUqJWZu0MFNGsScEvbu34VMTa&#10;sZmcsnaOU5y+aPHY2hAfGCkkih7Io3gGfXhR5FTla2y3OI0HT0+4px1N4Dt1wOBPRbGgghRHEU76&#10;LEImiaoFi2qk8N4cMtwlhlorxRIJ+F4bPJHRpjU+dcIO083EJECaYvqy2x64b3l0eFG5Szw0klds&#10;F4MyOOUsRr24svhN19lztbXl8OOqOqjDJBvGA7FydYT6AB1GEIjkaqFMIXlTKVS1Tm5U9uQ8SUeP&#10;VTOSJO3dAphiSFVut7CwKfYKTqrqdYKHcNnqfnINWrRXBWhZGJH5UBRe0hYkCi7Ib2L92G0WVeuk&#10;wkac3KISqT0A4ZTdkg7odzXgYsOHHBoxUwziYtRKjOKUAju1nxJasvvIBdzJ3XUFKsF6IxSdZ8Rl&#10;stwWEcA895/iy9RWuRtN85KqlirXOpn3noJwTKWwVrkrxKMXFMMeVDpgtbp1DngTM7t6tfi5OYo6&#10;Y9zjB+shwcN9tJjnVM4HFIafWKaZ8Rv1dvDdyWFdSJhYeBJTRPEkZGEv+WP+efx4ENj+mH/a45KS&#10;YVPiZrOnQh5/7NSOD1R7eJYsQXBuAS53HGiXs1zgQRzY7GmAUFhPmJtGvwXDwJcTB4rfdK4cRcqj&#10;7FUi7TGzn4PrJccUY7H0wIZcqE42ir5LYF7uZqnlb7l7140icg6OPP1eN069IrVoJSVIIX66PJnM&#10;gNPbfWqpVCAZ0JTK/5ijTGoMZzsvhRodEWvFcRPr3+Art7ZxU3H9Mhf8eboxxG7EUC66JQLg5rp4&#10;fGIhE6kzns+ITCYnonrM7GpUW2iQ+4/CllE5j02R18mYB2kYiBVuGNFGCefk2dbJjY6AnQpXdodQ&#10;XblOudzP/H1k76P1QqPE9ZTw4jtSf1/dmDy+7goSPXAJ/jXxD4pUwD91sJ/Y/WTQWCOzrWdbHBzs&#10;Y35TnIHRVkTU+g0m+DcPrvVQsgqQqheL+BQs/viajy5/lcAsWy7xF5D6+qcGvvW3db6Wj87ZODZx&#10;MmtWmzhg4kUK4fIhW8E+f3XB/voNIc5ZtJLW4gDz9MZTDveL2zk+FbFzcNXITE7ZOXpIXRx8ycbx&#10;zpAt9qNqva9pd7lf36ATNeqg8FIGSla/+bbwNx3GPORGGFUhSJdWgzBVAhLEgIjP28MdJNyiV45J&#10;JaxcFCd7R90m5UmhkfvtLNSOTWDXqNSNyV8zMBVC3uL6h4EUa5AsOlniSDZvgsSmkXtv84QAmThn&#10;ZUJ1Y+L/Nwoh89GVYSkjgF31C+EQMExo5Gplw1xgfLmatXpMbp8z2SzVUNGuzApbxwT0H17VgOff&#10;aiyxR7g/sHpM3I/cpZAphF9VElDKtXAXtBTtZxxsLF5gDQwRufLGWjGe68krdDHdDvbC+grQkyIU&#10;fuuTAo6FSRGJISfKWtn9Z6haQpwGGiTPNAYJxXBX3iUjBExR0oHrA71Ore/EJj61pX5UlS9NN3Me&#10;1svg/AH/LB+EhzHIrF9/wD+N0+X243y2uCJtjWv5M6fAKRYTfeZX+JsksX6Ykn2PoZEHfnCOOdi6&#10;61SIS7Dl1HJPDQj0FKtcRpzxpcQRJW5isWY2nCMUKEy+nW0qBdgYhdVjkh7nmyrxihjf5lYnZqQT&#10;krvdg+nZcaGHSQdS6MTirl2nlC0aZeEoBG25FLlA3ZIKeUiuFCzODPEWDzLiPgH3V4+Jubpe8IaR&#10;FCOQEnG3oyh3bUXOBpe614lbuhCD1WNCPuoAMvmgHbZauRQif6RT5UbYkfu2ykZC7nLfuHCCkGCN&#10;OESuid+UzblPgTf0TRUwBflI9JD8NemWyN/B/Vj8mSK7voA9t0sNj4S9n5fy8KGq7HJ0HvcH/LN8&#10;0LW4t7169l3T/MN59vNfQeSPP2Z9b3+oUv66ZPmdn8s/p/nT/wEAAP//AwBQSwMEFAAGAAgAAAAh&#10;AIY0pKXhAAAADQEAAA8AAABkcnMvZG93bnJldi54bWxMj8FqwkAQhu+FvsMyhd7qbiJRidmISNuT&#10;FKqF4m3NjkkwuxuyaxLfvpNTvX3D/PzzTbYZTcN67HztrIRoJoChLZyubSnh5/jxtgLmg7JaNc6i&#10;hDt62OTPT5lKtRvsN/aHUDIqsT5VEqoQ2pRzX1RolJ+5Fi3tLq4zKtDYlVx3aqBy0/BYiAU3qrZ0&#10;oVIt7iosroebkfA5qGE7j977/fWyu5+OydfvPkIpX1/G7RpYwDH8h2HSJ3XIyensblZ71kiIo2RJ&#10;UYL5imBKCJHEwM4TLeMF8Dzjj1/kfwAAAP//AwBQSwECLQAUAAYACAAAACEAtoM4kv4AAADhAQAA&#10;EwAAAAAAAAAAAAAAAAAAAAAAW0NvbnRlbnRfVHlwZXNdLnhtbFBLAQItABQABgAIAAAAIQA4/SH/&#10;1gAAAJQBAAALAAAAAAAAAAAAAAAAAC8BAABfcmVscy8ucmVsc1BLAQItABQABgAIAAAAIQAD1YNr&#10;/RoAAJZzAAAOAAAAAAAAAAAAAAAAAC4CAABkcnMvZTJvRG9jLnhtbFBLAQItABQABgAIAAAAIQCG&#10;NKSl4QAAAA0BAAAPAAAAAAAAAAAAAAAAAFcdAABkcnMvZG93bnJldi54bWxQSwUGAAAAAAQABADz&#10;AAAAZR4AAAAA&#10;">
              <v:shape id="Shape 1063923"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HvnxQAAAOAAAAAPAAAAZHJzL2Rvd25yZXYueG1sRE9da8Iw&#10;FH0f+B/CFXwZmtqCuM4oRSisYzDUCXu8NNe2tLnpmqjdv18Ggz0ezvdmN5pO3GhwjWUFy0UEgri0&#10;uuFKwccpn69BOI+ssbNMCr7JwW47edhgqu2dD3Q7+kqEEHYpKqi971MpXVmTQbewPXHgLnYw6AMc&#10;KqkHvIdw08k4ilbSYMOhocae9jWV7fFqQm/79Ypv/OiyIj8n7ae5FLp/V2o2HbNnEJ5G/y/+c7/o&#10;MD9aJU9xAr+HAgK5/QEAAP//AwBQSwECLQAUAAYACAAAACEA2+H2y+4AAACFAQAAEwAAAAAAAAAA&#10;AAAAAAAAAAAAW0NvbnRlbnRfVHlwZXNdLnhtbFBLAQItABQABgAIAAAAIQBa9CxbvwAAABUBAAAL&#10;AAAAAAAAAAAAAAAAAB8BAABfcmVscy8ucmVsc1BLAQItABQABgAIAAAAIQAN6Hvn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924"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1QJxQAAAOAAAAAPAAAAZHJzL2Rvd25yZXYueG1sRE9ba8Iw&#10;FH4X9h/CGexN0+kQV02ljDk2EETni2+H5vTimpOSZLb794sg+Pjx3VfrwbTiQs43lhU8TxIQxIXV&#10;DVcKjt+b8QKED8gaW8uk4I88rLOH0QpTbXve0+UQKhFD2KeooA6hS6X0RU0G/cR2xJErrTMYInSV&#10;1A77GG5aOU2SuTTYcGyosaO3moqfw69RsDj37eb9q5s5XTSnckf5x9bkSj09DvkSRKAh3MU396eO&#10;85P57HX6AtdDEYHM/gEAAP//AwBQSwECLQAUAAYACAAAACEA2+H2y+4AAACFAQAAEwAAAAAAAAAA&#10;AAAAAAAAAAAAW0NvbnRlbnRfVHlwZXNdLnhtbFBLAQItABQABgAIAAAAIQBa9CxbvwAAABUBAAAL&#10;AAAAAAAAAAAAAAAAAB8BAABfcmVscy8ucmVsc1BLAQItABQABgAIAAAAIQBmJ1QJ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922"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JgJwwAAAOAAAAAPAAAAZHJzL2Rvd25yZXYueG1sRE9ba8Iw&#10;FH4X/A/hDHzTdNXJ1hlFhIKvXnFvh+asKWtOShNt++/NYLDHj+++2vS2Fg9qfeVYwessAUFcOF1x&#10;qeB8yqfvIHxA1lg7JgUDedisx6MVZtp1fKDHMZQihrDPUIEJocmk9IUhi37mGuLIfbvWYoiwLaVu&#10;sYvhtpZpkiylxYpjg8GGdoaKn+PdKjjll/niZt7Ow3D56vhuc7wWuVKTl377CSJQH/7Ff+69jvOT&#10;5fwjTeH3UEQg108AAAD//wMAUEsBAi0AFAAGAAgAAAAhANvh9svuAAAAhQEAABMAAAAAAAAAAAAA&#10;AAAAAAAAAFtDb250ZW50X1R5cGVzXS54bWxQSwECLQAUAAYACAAAACEAWvQsW78AAAAVAQAACwAA&#10;AAAAAAAAAAAAAAAfAQAAX3JlbHMvLnJlbHNQSwECLQAUAAYACAAAACEAmAiYC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921"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sziwgAAAOAAAAAPAAAAZHJzL2Rvd25yZXYueG1sRE/NisIw&#10;EL4v+A5hBG9rapWyVqOIIHhy2a4PMCRjW20mpYm2vr0RFvb48f2vt4NtxIM6XztWMJsmIIi1MzWX&#10;Cs6/h88vED4gG2wck4InedhuRh9rzI3r+YceRShFDGGfo4IqhDaX0uuKLPqpa4kjd3GdxRBhV0rT&#10;YR/DbSPTJMmkxZpjQ4Ut7SvSt+JuFegiO877hb62dE4v327xPAUqlJqMh90KRKAh/Iv/3EcT5yfZ&#10;fJnO4H0oIpCbFwAAAP//AwBQSwECLQAUAAYACAAAACEA2+H2y+4AAACFAQAAEwAAAAAAAAAAAAAA&#10;AAAAAAAAW0NvbnRlbnRfVHlwZXNdLnhtbFBLAQItABQABgAIAAAAIQBa9CxbvwAAABUBAAALAAAA&#10;AAAAAAAAAAAAAB8BAABfcmVscy8ucmVsc1BLAQItABQABgAIAAAAIQA95szi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920"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fY4wwAAAOAAAAAPAAAAZHJzL2Rvd25yZXYueG1sRE9Na8JA&#10;EL0L/odlBG+6qUWx0VVEKBXxorXgcciOSWx2NmS3Gv31zkHo8fG+58vWVepKTSg9G3gbJqCIM29L&#10;zg0cvz8HU1AhIlusPJOBOwVYLrqdOabW33hP10PMlYRwSNFAEWOdah2yghyGoa+JhTv7xmEU2OTa&#10;NniTcFfpUZJMtMOSpaHAmtYFZb+HP2cgcrsLl+3XCatwpvuPvTz0+GFMv9euZqAitfFf/HJvrMxP&#10;Ju8fI7kghwSBXjwBAAD//wMAUEsBAi0AFAAGAAgAAAAhANvh9svuAAAAhQEAABMAAAAAAAAAAAAA&#10;AAAAAAAAAFtDb250ZW50X1R5cGVzXS54bWxQSwECLQAUAAYACAAAACEAWvQsW78AAAAVAQAACwAA&#10;AAAAAAAAAAAAAAAfAQAAX3JlbHMvLnJlbHNQSwECLQAUAAYACAAAACEAAMX2OM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919"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Z6owwAAAOAAAAAPAAAAZHJzL2Rvd25yZXYueG1sRE/Pa8Iw&#10;FL4L+x/CG3jTpAo6q1E2QfAkVHfY8a15tnXNS9dErf+9EQSPH9/vxaqztbhQ6yvHGpKhAkGcO1Nx&#10;oeH7sBl8gPAB2WDtmDTcyMNq+dZbYGrclTO67EMhYgj7FDWUITSplD4vyaIfuoY4ckfXWgwRtoU0&#10;LV5juK3lSKmJtFhxbCixoXVJ+d/+bGPvbTRNSP1O7f+uzjY/+Sn7Sk5a99+7zzmIQF14iZ/urYnz&#10;1WQ8S2bwOBQRyOUdAAD//wMAUEsBAi0AFAAGAAgAAAAhANvh9svuAAAAhQEAABMAAAAAAAAAAAAA&#10;AAAAAAAAAFtDb250ZW50X1R5cGVzXS54bWxQSwECLQAUAAYACAAAACEAWvQsW78AAAAVAQAACwAA&#10;AAAAAAAAAAAAAAAfAQAAX3JlbHMvLnJlbHNQSwECLQAUAAYACAAAACEAoE2eqM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918"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JdwwAAAOAAAAAPAAAAZHJzL2Rvd25yZXYueG1sRE/NSgMx&#10;EL4LvkMYwZtNqlB0bVpKQRCRgts+wLgZN6GbybJJu9u3dw6FHj++/+V6ip0605BDYgvzmQFF3CQX&#10;uLVw2H88vYLKBdlhl5gsXCjDenV/t8TKpZF/6FyXVkkI5wot+FL6SuvceIqYZ6knFu4vDRGLwKHV&#10;bsBRwmOnn41Z6IiBpcFjT1tPzbE+RQv7cNqZ+vitu6/G+Uv4HXebbWvt48O0eQdVaCo38dX96WS+&#10;Wby8zWWxHBIEevUPAAD//wMAUEsBAi0AFAAGAAgAAAAhANvh9svuAAAAhQEAABMAAAAAAAAAAAAA&#10;AAAAAAAAAFtDb250ZW50X1R5cGVzXS54bWxQSwECLQAUAAYACAAAACEAWvQsW78AAAAVAQAACwAA&#10;AAAAAAAAAAAAAAAfAQAAX3JlbHMvLnJlbHNQSwECLQAUAAYACAAAACEAqg/yX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917"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E+2xAAAAOAAAAAPAAAAZHJzL2Rvd25yZXYueG1sRE9NS8NA&#10;EL0L/Q/LFLzZ2VZoNe22VEHwImJSkN6G7JjEZmdDdk3iv3cFwePjfe8Ok2vVwH1ovBhYLjQoltLb&#10;RioDp+Lp5g5UiCSWWi9s4JsDHPazqx1l1o/yxkMeK5VCJGRkoI6xyxBDWbOjsPAdS+I+fO8oJthX&#10;aHsaU7hrcaX1Gh01khpq6vix5vKSfzkDWH3a4v18GrQtMB83q1d5eUBjrufTcQsq8hT/xX/uZ5vm&#10;6/Xt/XIDv4cSAtz/AAAA//8DAFBLAQItABQABgAIAAAAIQDb4fbL7gAAAIUBAAATAAAAAAAAAAAA&#10;AAAAAAAAAABbQ29udGVudF9UeXBlc10ueG1sUEsBAi0AFAAGAAgAAAAhAFr0LFu/AAAAFQEAAAsA&#10;AAAAAAAAAAAAAAAAHwEAAF9yZWxzLy5yZWxzUEsBAi0AFAAGAAgAAAAhAJ1UT7b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915"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Y6nxQAAAOAAAAAPAAAAZHJzL2Rvd25yZXYueG1sRE9Na8JA&#10;EL0X/A/LFHrTTSJqTF1FLQW9CFEPPQ7ZaRLMzsbsVtN/3xWEHh/ve7HqTSNu1LnasoJ4FIEgLqyu&#10;uVRwPn0OUxDOI2tsLJOCX3KwWg5eFphpe+ecbkdfihDCLkMFlfdtJqUrKjLoRrYlDty37Qz6ALtS&#10;6g7vIdw0MomiqTRYc2iosKVtRcXl+GMUHPQmvbj9PPnoKXX5dbaPk6+JUm+v/fodhKfe/4uf7p0O&#10;86PpeB5P4HEoIJDLPwAAAP//AwBQSwECLQAUAAYACAAAACEA2+H2y+4AAACFAQAAEwAAAAAAAAAA&#10;AAAAAAAAAAAAW0NvbnRlbnRfVHlwZXNdLnhtbFBLAQItABQABgAIAAAAIQBa9CxbvwAAABUBAAAL&#10;AAAAAAAAAAAAAAAAAB8BAABfcmVscy8ucmVsc1BLAQItABQABgAIAAAAIQB5DY6n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916"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AAjxQAAAOAAAAAPAAAAZHJzL2Rvd25yZXYueG1sRE/dasIw&#10;FL4f7B3CGexupnWsaDWKODbUG38f4Ngc22JzUpKo1adfBoNdfnz/42lnGnEl52vLCtJeAoK4sLrm&#10;UsFh//U2AOEDssbGMim4k4fp5PlpjLm2N97SdRdKEUPY56igCqHNpfRFRQZ9z7bEkTtZZzBE6Eqp&#10;Hd5iuGlkP0kyabDm2FBhS/OKivPuYhQsuvKyatL7cf3hvjd2+Zk9ZqeVUq8v3WwEIlAX/sV/7oWO&#10;85PsfZhm8HsoIpCTHwAAAP//AwBQSwECLQAUAAYACAAAACEA2+H2y+4AAACFAQAAEwAAAAAAAAAA&#10;AAAAAAAAAAAAW0NvbnRlbnRfVHlwZXNdLnhtbFBLAQItABQABgAIAAAAIQBa9CxbvwAAABUBAAAL&#10;AAAAAAAAAAAAAAAAAB8BAABfcmVscy8ucmVsc1BLAQItABQABgAIAAAAIQCS2AAj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913"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1T5xAAAAOAAAAAPAAAAZHJzL2Rvd25yZXYueG1sRE9da8Iw&#10;FH0f+B/CFfY2UyuWWY2igmPzzU4Q3y7NXVuW3JQm1u7fm8Fgj4fzvdoM1oieOt84VjCdJCCIS6cb&#10;rhScPw8vryB8QNZoHJOCH/KwWY+eVphrd+cT9UWoRAxhn6OCOoQ2l9KXNVn0E9cSR+7LdRZDhF0l&#10;dYf3GG6NTJMkkxYbjg01trSvqfwublbBrjgfKeuNO7ylR3MJ5mrm6YdSz+NhuwQRaAj/4j/3u47z&#10;k2y2mM7g91BEINcPAAAA//8DAFBLAQItABQABgAIAAAAIQDb4fbL7gAAAIUBAAATAAAAAAAAAAAA&#10;AAAAAAAAAABbQ29udGVudF9UeXBlc10ueG1sUEsBAi0AFAAGAAgAAAAhAFr0LFu/AAAAFQEAAAsA&#10;AAAAAAAAAAAAAAAAHwEAAF9yZWxzLy5yZWxzUEsBAi0AFAAGAAgAAAAhAMwTVPn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914"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i+BxQAAAOAAAAAPAAAAZHJzL2Rvd25yZXYueG1sRE9NTwIx&#10;EL2b+B+aMfEmLWLI7kohSoLhgAfRC7dxO24bt9PNtsDKr6ckJhxf3vdsMfhWHKiPLrCG8UiBIK6D&#10;cdxo+PpcPRQgYkI22AYmDX8UYTG/vZlhZcKRP+iwTY3IIRwr1GBT6iopY23JYxyFjjhzP6H3mDLs&#10;G2l6POZw38pHpabSo+PcYLGjpaX6d7v3Gt5dod7cxr7ujNl9r2VdFqdYan1/N7w8g0g0pKv43702&#10;eb6aTsrxE1wOZQRyfgYAAP//AwBQSwECLQAUAAYACAAAACEA2+H2y+4AAACFAQAAEwAAAAAAAAAA&#10;AAAAAAAAAAAAW0NvbnRlbnRfVHlwZXNdLnhtbFBLAQItABQABgAIAAAAIQBa9CxbvwAAABUBAAAL&#10;AAAAAAAAAAAAAAAAAB8BAABfcmVscy8ucmVsc1BLAQItABQABgAIAAAAIQBTOi+B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E6821" w14:textId="77777777" w:rsidR="002A6EB9" w:rsidRDefault="002A6EB9">
    <w:r>
      <w:rPr>
        <w:rFonts w:ascii="Calibri" w:eastAsia="Calibri" w:hAnsi="Calibri" w:cs="Calibri"/>
        <w:noProof/>
        <w:sz w:val="22"/>
      </w:rPr>
      <mc:AlternateContent>
        <mc:Choice Requires="wpg">
          <w:drawing>
            <wp:anchor distT="0" distB="0" distL="114300" distR="114300" simplePos="0" relativeHeight="251806720" behindDoc="1" locked="0" layoutInCell="1" allowOverlap="1" wp14:anchorId="76F3B764" wp14:editId="7ECF7E6C">
              <wp:simplePos x="0" y="0"/>
              <wp:positionH relativeFrom="page">
                <wp:posOffset>1369487</wp:posOffset>
              </wp:positionH>
              <wp:positionV relativeFrom="page">
                <wp:posOffset>1515428</wp:posOffset>
              </wp:positionV>
              <wp:extent cx="5013361" cy="5295268"/>
              <wp:effectExtent l="0" t="0" r="0" b="0"/>
              <wp:wrapNone/>
              <wp:docPr id="1063890" name="Group 1063890"/>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901" name="Shape 1063901"/>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02" name="Shape 1063902"/>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900" name="Shape 1063900"/>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99" name="Shape 1063899"/>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98" name="Shape 1063898"/>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97" name="Shape 1063897"/>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96" name="Shape 1063896"/>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95" name="Shape 1063895"/>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93" name="Shape 1063893"/>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94" name="Shape 1063894"/>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91" name="Shape 1063891"/>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92" name="Shape 1063892"/>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1DFBC0A6" id="Group 1063890" o:spid="_x0000_s1026" style="position:absolute;margin-left:107.85pt;margin-top:119.35pt;width:394.75pt;height:416.95pt;z-index:-25150976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9629RoAAJZzAAAOAAAAZHJzL2Uyb0RvYy54bWzsndtuHElyhu8N+B0I3ntUWecSRrOAPfbc&#10;GPZid/0APVRTIkCyCZIjafz0/iIjopjRLErJ9YK7gDgDiGxmVR4iIyP+OGX/+IcvV5cnn/a3dxeH&#10;63en6Yfm9GR/fXZ4f3H94d3p//zlP/5lPj25u99dv99dHq73705/39+d/uGnf/6nHz/fvN23h4+H&#10;y/f72xM6ub57+/nm3enH+/ubt2/e3J193F/t7n443OyvaTw/3F7t7vl4++HN+9vdZ3q/unzTNs34&#10;5vPh9v3N7eFsf3fHX3/WxtOfcv/n5/uz+/8+P7/b359cvjtlbvf539v876/y75uffty9/XC7u/l4&#10;cWbT2P0Vs7jaXVwz6NrVz7v73clvtxePurq6OLs93B3O7384O1y9OZyfX5zt8xpYTWqOVvPL7eG3&#10;m7yWD28/f7hZyQRpj+j0V3d79l+ffrm9+fPNH2+hxOebD9Aif5K1fDm/vZKfzPLkSybZ7yvJ9l/u&#10;T87449CkrhvT6ckZbUO7DO04K1HPPkL5R++dffz3b7z5xgd+E6bz+QYGuXugwd3/jwZ//ri72WfS&#10;3r2FBn+8Pbl4D/82Y7c0rOZ6dwWz5odO/I+ZQPnplVx3b++g3JO06oapH/uk9FgptkxCo0yw1HRT&#10;Gjt5YF327u3Zb3f3v+wPmfa7T/95d69M+t5/2330386+XPuvt7D6V5n8Zncv78lk5deTz+yXTeWj&#10;rFxnIs1Xh0/7vxzyg/eygSkNzbycnvjuM9WHRy6vy0e9Rx7t0sTabGn+lP+8yR0XT/dL1zXLV59u&#10;h9RObZ5GO0zL0B89ffbbrxdn/7r/33I+7dCMzWTvzGPKI0CAPHzbL0vvHS7tnDssGts06Jtj06S8&#10;i6w8jvLkeqZ5ecbqnfrKB96p/zRipYXp5gktaZrntmL5XT+1jb4zsthuknd8hWnq+xZel72a0zIP&#10;ZSOykr/bzuu04srjJ51iN3cQUV6cxqkJ/ekfdCx5qJzHY/aKnZ9dHu72Ogfh3HxWVm7OW/JwXi6v&#10;hbGZ/dkObXJ+ubvPYvnq4h41c3lxxZraqWmy4OfVy2t6E9Gi5zj/dv/75V6odHn9p/05YiGLPvnD&#10;3e2HX//t8vbk006USf4vd767vPm4s7/aptijeaq5H3n//OLycu0y5VdDlz/P/L8cd9n1KeV9Y7pl&#10;t9abdLzPim7tutGuz2y6qu3QGVDFdR59rS/lqR2u79f3r9HUeR0FOeTXXw/vf896IlMMYSwa48Wk&#10;Mgf1sVTOh0AmgQz/tlQu5E03Ly3iWfnQRXNKqR3l0IsyS33TLuuxd134YrJ5nYsIZ5uK7NSD5NUz&#10;pwfV+fmhNQqPLg1p0rPeNpzFGuExzKlLKKosH9p2Cod27qd+1g6HYZyncNjXuYskQK4PPtzRud4Q&#10;2KmZhrEzIcJB7cOoyMl5NJE9N1PTxWER0+OgBJn7ng92Gr897NzPiwnKqVumKAvHZWgmJcTYTW1v&#10;AMfEct92nSqRgaWuR/XbY/Z9mhFEQt+x64Y+6CY59Yuqn4nfVdm55G77ZgQ1yJtz14862ywISw0Y&#10;Z2ASuu+6WZeyzPPShaX0fU9vuduU+D0OOvSIdEUBqV3QpfndqlFR3Chi7bjrWE7eGF9NP01D0tWk&#10;bpzTGLYcHTWNNqlwIuPyIrvrWFNaet0sZukP+M/y9IiWLFSCAoj4IATpRt3msR8b3ayi2zgb7Twt&#10;nBpdGEcktYHYaKFkfNMvTTse7f7cDPpmn9puXUQcJc7Q6DsNw+KA0h/wn+WaXWJ426uSfVWyi4ij&#10;x0o2s0q1kp053gDNrDbaCalqh31Vss2AbHYlC6ifJsf9L69kfS6iZG0qW0q27bulUyHk5+ZB08ZD&#10;qWesXTCtVHwPw4TyKPBuNwxDY/IOgD0GUI7YbxeVM2mcuqFehXXLgkBXITuhkIMURej3ZjwkDFxk&#10;SzmhCU2qb+KEGFN+s0qwI5nm3t7s0tjGblmo2NJoqXbEYIlEwAhIKrI6tMPkhy8SM35S0qI+MP+U&#10;v4ZxQEmWSxlwQCh66JuubaNUnduFgWRC/YCqrkclTBXK5DfZulZtr1V/AYWMtoyOfi0nRMso1r4o&#10;edDMyupxZfGTrlM0Rq+zZTubIXQ7Q9BWGXKZuhHeLIiQnKsZNKWxETuW5qodZaF4QHRYEEgzKZV8&#10;rdiQvWEWdi21bGEx8DJiRJseCgc7ri9+stUChhYddukaWVvRb9c2i7HZ2IBbApvpeC1oRne7apk8&#10;PujxbNkW9cD4GocJrso71sKaY1gh6NOAV9u07Gw9Xbtlbm2qwzC34XSmpXN8hBMEYVMuXoaxDQGB&#10;MNvqMWEfd5jgolsiWKZR/AFZTI9iE8cxZ9jGGvGg1PNP3imj3jy2ELLYxzSPA9gvS4Q0LXMYM2GW&#10;AKukMQ3z/BzajniD9IylBowaaTtjPpsk7qbIOm0SOaBDAmifQVmkgbmiENdRvLdQ1uDs3EHEYv3I&#10;I9gmj4eRUy9+ECqTwUF6DMtrkaNmh6UxrnxDacWT9wr5XOt8v36VeeHIHUM++SNsWw35MG2WFiM/&#10;H+xFnJkmvlfMB8zJ3tTsWOHoPyjfl8d8PhfBfDaVTcw3IHYV2yAAs/ZFtXwd9qGoWvMUoDlUhLla&#10;wXMBETKNwAjgrUIwIIZmwxdTi9EqbVV6bGibwfWxwAWLNahOHeZ+BAaqRAX5BHE7YuuD9FQWA8jr&#10;VdmYusl96vgwkHXFShizGQz0TfBBkP/DAI5WWdw1Xa+SrGqd/QxpVVsh1kSrFWP26DYD1G0zTh6A&#10;Mrg4tjJQJsICieppi98KN4u+OY0otnLMFoveOD4BbaP/q0XjGApt2xEYXL2faU6AZt0V1D5LLtaZ&#10;JvwERr4EDgkYKeGRA6vIOvFRYWLVjwmoa1R99tBxCWwCNBf/knTbLzgRYyMGihkr2DT9XM9DnVgh&#10;yiYgk8VjZLZlE1hAxxxnmUBJBKaI2s4TmnoOaD1tQUODGXHggMadv3ZW0J4GqGdgH1C0IDybKVE6&#10;IQKYBodfNW0BFRhe+U2cPM2RX3GY2DRtFKdYOLwg/s4IvyB/lnraTgNmt42J4QDAKZYyLXgOV6zU&#10;dHFDZ3af1eXD0oihsx31ijBCCTjPeKl1MYAwkF8QC0uaOUK61AW3XN41l4y4VxlYG8eEM7mavIt4&#10;C3U1oH8cwuVSF9wZWC951zhWXSDvMiEVdExiX/j26sccwMbKutOAbzaOyTGUaDicMuKCPjLamIPJ&#10;YzHKUC5sTJX4I9o3s1PS7QAXt4E7RaqZMTP07RxlIwFOGSi/iTtffatVYwJr0dP65pBtwoKNUiMx&#10;CRWOw7KMhIdDKz5dODaTYWjAutUr5bzgR9CNEQ9pjDokaTb/NY7O/si8AIe43J2bpUGG1BIY9+7S&#10;GBE54hYgcQYVL40HgxGCPBlWmwY2QGnM6VqeNyznxk9NAgMEWZfDUaYwJQsBlR0Gbthsi+pAGSxo&#10;RynxgMZPelwBafjzTS/ClUex4UVipLr5jpGK/ZXYGd5s2V5aO/iqmtBIiZHTr69CZpRd0THgZw0F&#10;JBxa0TDHrSgIJ7+LKEVtVQ87oC7N287KO+RTOSy759AMWQucKBtRcYs5NTBKsVqrB22RFDZfQhgD&#10;1C6WitvTcQlAEVdKaBR2VNE18KbGy6tOLTEoc471uIhQ6+WQOG901yDkEtUqG667gmcEUFe9RuUR&#10;zOFjK3iCI3WrMA4idgIIm28UsPac09Ixa10AjqeIGdKSOlM/gaPAaRsoPp6IVzvYNe73bAfDWI/t&#10;4Hx+6u1gbBqAbWZ7Ip4ZOefzt9rB+LgQl55gkGBol2Evbwf7XHKCgU5lyw5G4RkYzwcLKfR1Gxjb&#10;g8CnHn00aYx6gnInc9Xh8sRuK+UTSV2doc9+JiicxXCd1BPNaVbKPKL5Q7dAJ9OxmCj4xo8aeSHP&#10;tsegU2O2bkw0vaVHAL9QR6HbYQY+a7etpEOERrSY5UnhCGiWemmL/eLh+64nuBLHRMOZokIU9ojY&#10;QvbzJnaBcuaIHsgTqlun5EOY05acPo1FOzIiuCVx7aySyQmInmuI0hmUA9VbdKhqTFwMeDa0Wxyc&#10;0SRFk06eTSAmcaDtuKChHVDBfPXamlRNMmPymEC4aC2wmWyxzqchVSTw18xugsgzDSQ6Ur+d4IrW&#10;/c8jpljoFqbFgtF+CbWAPMr9hKcE7eZRiVKAdqW1irikHayIBvc36w4dix1va5W4VszGECd9FmBA&#10;P1A/EaL6YYlTkdWgBJb8kTjsBL41LwQxKBKvgmjIYsMcBoS3OHn1VAZxEnBR3AgvmePdOZhgIvhK&#10;TwbJv0CTQI0GG8NCFj2efj1UdWSGExBiukNEm6LtD86cDQd3Q3MEdMkbwSbWNznSSNPavSWsJTFj&#10;4UXJ0Yn2AosH+mojZmpkKCzkHmyb34Ra6p+sWiiRSCS3vdkc7SupPY1HiHFsRl6bgHHmmyNWK1kD&#10;tesk1CE5ODJb7Jg5QmtWhq9KG7Guol8FyAmr5UbwN9Z0/ZjIPjN5yblq1dvlbDQCm61bJNeo8Wxv&#10;JL1oQkzJbIUTFZXX0ZaUehO+CFdYsWRO4D0AInc7ETKLYB+nJNaHNhIixj+6RVvP/jGjsFcYIBNF&#10;SqDG/Xj7cxE421sdcXXLHxC5TU5AOcv8J/O7JXk0HgQfJ49p42/NdGtkbGdGzmvkaIovjTed6OLT&#10;tmw21BAJXmWjngKgjaKBqr3o4DglKF696D3kDybZ8CvGiPFj+BRX8mp8+Kn/no0P+Oqx8ZEJU218&#10;tMABpG0+DW3OfTGguxofnhaSg3D2QY/ayxsfPhcxPuz3v4XxIblBnrOsSSOFRCAVeXXOarpJ0eiz&#10;EDlkeSxKm6PjupmzLDkzqjtxSlm6psshSZlxVwhwT7R+MawMZZvmM6gdlqCEp8zYyop+JWXGfM1C&#10;k6gbVun3DOeLCjahjgq7Yiz+YJpGRWTR9Cr9tC7ktbTj6YI7Mac2pF82D6qlH1hF3KhZ+kniJBhM&#10;j5lLvxbZKCk7Ivzy725AvLjs85kg+mwifwvJRxBCLDk9oBikpZABzmNKKm1IT4qeAZ+OYL65k1Sz&#10;WgFEMJ2ULVU4CRkXHCsEaZNFz+W56AGxgWSyYS8qZK3OP7+pqyqkDVYhC5c2o0bR9irzXsvZpM5P&#10;q/tErvw9y9lmieo9RnwZGlTLPDFfxU+SGZ4zBriIMk+yV0Ef5m6mxkTcjnq6X1zqrXMRxGdT2ZJ7&#10;5NzgQc5rcpfW1/3N+Ind5SFFfTEHEruMKmSzkfEFxMj5OieRGNTHPVXlG8WSWb3gbVxHSnzwNsHq&#10;UuRK9daa5d92I+VUsXkkr8VimWFj4ljxk4488aKljTBjnHnB3C7SzCRpKeamqhA0EteKeerALI2C&#10;iLG4ygqpyh/M24p3gvTask0i1rZE1I+U19WOSGIaTvxMWpZKqkbZrWTxmDsBdwzOp7JRgrsSUsxH&#10;QiLiz0o9kAC7qUnetXC643i6JtVu7ZqixrijNONZspHJ9lYPQZVngXRw8TvKpOHQXos+fNwRH7f5&#10;J9kHwtjlevFxuAcNVm+fCNy690b5Z+OE+QOvzghHP9+zMwKN8lg1ZbarVk3ECHDnm3zDD7d4mY7D&#10;cQKloySpCRyXSmxNFOW0vLhi8pmgl2wiW2oJjzzSRE836fgmyr6umcjHJZcwvxOcj0gtidfIcT8q&#10;dJHsLTIapQVhWu+aJiNWIlby3kJSWikhJFfXUzuoJA0TAaETXciv9TlWsSWgXTao8HBqMdJaIcyu&#10;+UP+89HD5NgR1DGy+VP+U58m3REndp4N9gGXQhw9vaULOzzbDvmJARMzLJSTGDOmuaTIMJaS46WR&#10;aiwhmWSbrnH4OEr8ZPOkjstTf8EWGnlzaS15wZYqSsrjUVpPmwgTK0O0YAJNkazSEGQV4OzOs0X9&#10;GYzzMUlil5ohWQru8CNPN6TEdZMb8UNNzyi0Y/4QTd/kxhFNkfQxuVaEyrLcSFRnjkF1+MwhGUFq&#10;lJvtZKRm/KS0pXjPU3xgBrxHYT8JvSb3wBNzCrCAAK0nto6ESjTB6xFtI8cVzDxQnqVVDzXcHCSW&#10;9+k/jUvKtDEK4B39+FObqy8Txkh5j4iShDEPBQEnY/qW5C8a7CEDkpKgaoqXCWMSdi8JzqE1zyXn&#10;THILisNVJIwR7aofT3kGJhWuLPojkdG9pKT3R2YjIG1SkYP6jGgocIl568EgQhYD6GRImIIiLBoo&#10;vS3r44a9IqVXpDSLdHyMlPJJr0dKovQcKSUx141NHSmR60LGsdnw2dxzcfriUMmnIia8zWQLK+kR&#10;d/X9gJFc9KmApBTUUnwkq8gRlT8TT5u+gT6wZOie+L75d7WJ6YjBJSoQSR5tJNyEXseDoler7ZFi&#10;2BqPqI7XZ3D7RxsTjUg7EGWalS4aNhaW4u9EUOVGSU/QsqyqMaW43MAFyk5qngoZiTwmvSl3i13c&#10;x/pZEi+MOmRJT89I9Ke0heqz3CsZIqSVlUPii6GaJDdSZ3B0YQy2NnUA2kjo/hll5iARz1xHkZDt&#10;Uo4JnOgs+XwhiTImPVAV41lR5OEvT+Q1bG0n5rlDFuq1KCgrx5R8PdtOalEAcaGRxETLnJ5E73lW&#10;RBwlflK+pMJnhDWES6hXYOaxW3LslYUmPDqkKBV7PRDHNOMBJQZYlMYqFkKji5KUMdlZPAuhWzI8&#10;rP6H8jKJiBRjkmgnV0PkUyTJLtvr9CNqK6Rew9xgIBYMEZunP7VJFRJSvGJF6gwCkBN/h4UTCWng&#10;dSlnSMyTo6gz5CKoZ5hIRIe4sUCpQhg2AlZqjrxuk+oEoEI5Jj4uT28h7UiKnGp3AuOEyz/ymEg4&#10;Sy51BA3+IIlIG0HtseJMqL+mrHFY3HKK1IyfdD9cRrP75NhRxhGWQoqXBckwJyRrsdj9YkyOFROo&#10;XyfyzlQYdcAUcYRuuTrFDBDEFxVboZGbP8x+oyAB86R+TEI8nmYMI1sBqxOXjeIer0xcUsyoZ44s&#10;BseuhSRcc6YZYlWHC4gs/CpHRIqRKHYul0PupEsuV5AFgXGfSjq0vius7TZB3Mf4SXe1w7FteX3k&#10;fcLI4VSQxEl5na0WGR0tIyqX8IFbqxTVOH6IA8VPOixSSRJA84w5p8KSxXomKGeqQfRG2HWEh76H&#10;fxj/z+a2uojQsUwDYcuqamc7/AH/WT44UJOmqRRPPoj+9nhgx0qQOHpwvbvNFcv9cqbWsUWjQ4Gs&#10;SLmkVMhBGPIoR5iCN3cew29a8VLFUmSn2UUcGNnUt5UkxhTyGIOI68DFUmSsW0NpETpaFxcX5Ust&#10;KYepaNVeT1IuIjjv5NXmcfH0PXuHkSSPbZ7MtM+wedADpuNNfrq1QyUpUSuzdgaKaNak4Be3dnwq&#10;Yu3YTLasnccpTk9aPLY2xAdGComiR/LIz5keVh9eFDlV+RrbffLEkoixFsYyI7Txt2UdjiKc9FmE&#10;TBJVCxbVSOG9OWS4Swy1VoolEvC9Nngio01rfOqEHaabiUmANMX0Zbc9cN/y6PCicpd4aCSv2C4G&#10;ZXDKWWyFUeDFT0rJnqutLYcfV9VRHSbZMB6Ilasj1AfoMIJAJFcLZQrJm0qhqnVyo7In50k6eqya&#10;kSRp7xbAFEOqcruFhU2xV3BSVa8TPITLVveTa9CivSpAy8KIzIei8JK2IFFwQX4T68dus6haJxU2&#10;4uQWlUjtAQin7JZ0QL+rARcbPuTQiJliEBejVmIUWwpsaz8ltGT3kQu4k7vreNX3DOuNUHSeEZfJ&#10;cltEAPPcf4ovU1vlbjTNS6paqlzrZN57CsIxlcJa5a4Qj15QDHtU6YDV6tY54E3M7OrV4ufmKOqM&#10;cY8frYcED/fRYp5TOR9QGH5imWbGb9TbwXebwz4peIjiScjCXvLH/OcjOeViMoqeo8clJcOmxM1m&#10;D4U8/tjWjg9Ue3iWLEFwbgEudxxol7Nc4EEc2OxpgFBYT5ibRr8Fw8CXEweKn3RpHEXKo+xVIu0x&#10;s5+D6yXHFGOhIQIbcqE62Sj6LoF5uZullr/l7l03isg5eOTp97px6hWpRSspQQrxw+XJZAZsb/fW&#10;UqlAMqAplf8xR5nUGM52Xgo1OiLWiuMm1r/BV25t46bi+mUu+PPMlqfEVG0/P8VEANxcF49PLGQi&#10;dcbzGZHJ5ERUj5ldjWoLDXL/UdgyKuexKfI6GfMoDQOxwg0j2ijhnOeoHwJ2KlzZHUJ1Jfnkcj/z&#10;95G9j9YLjRLXU8KL70j9fXWyisfXXUGiBy7Bvyb+QZEK+KeO9hO7nwwaa2S29WyLg4MYXH5TnIHR&#10;VkTU+g0m+DePrvVQsgqQqheL+BQs/viajy7fSpCdg69fNVD93Tpfy0dHbD82cbIsrTZxwMSLFMLl&#10;Q7aCfb51wb79hhDnLFpJa3GAeXrjKYf7xe0cn4rYObhqZCZbdo4eUhcHT9k43hmyxX6NYGBL98j9&#10;+gadqFEHhZcyULL6zbeFv+k45iE3wqgKQbq0GoSpEpAgBkR83h7uIOEWvXJMKmHlojjZO+o2KU8K&#10;jdxvZ6F2bAK7RqVuTL7NwFQIeYvrFwMp1iBZdLLEkWzeBIlNI/fe5gkBMnHOyoTqxsT/bxRC5qMr&#10;w1JGALvqF8IhYJjQyNXKhrnA+HI1a/WY3D5nslmqoaJdmRW2jgnoP76qAc+/1Vhij3B/YPWYuB+5&#10;SyFTCL+qJKCUa+Eu6FxlIgjRWLyAMBgicuVNRsnUL5uBWEVeoYvpdrAX1leAnhSh8FefFHAsTIpI&#10;DDlR1sruP0PVEuI00CB5pjFIKIa78i4ZIWCKkg5cH+h1an0nNvHWljoQV7403cx5WC+D8wf8Z/kg&#10;PIxBZv36A/7TOF1uP85niyvS1riWP7MlILCY6DO/wneSxPphSvY9hkYe+NE55mCbVUvq0DO8FEBP&#10;scplxBlfShxR4iYWa2bDOUKBwuTb2aZSgI1RuEnizUVyg5FtqsQrYnybW52YkU5I7nYPpmfHhR4m&#10;HUihE4t7a1u3xpSyRaMsHIWgLZciF6hbUiEPyZWCxZkh3uJBRtwn4P7qMTFX1wveMJJiBFIi7nYU&#10;5a6tyNngUvc6cUsXYrB6TMhHHUAmH7TDViuXQuSPdKrcCDty31bZSMhd7hsXThASrBGHSM34Sdmc&#10;+xR4Q99UAVOQj0QPyV+Tbon8Hd2PxdcU2fUF7LldavhIGvl5KQ8fqsouR+dxf8B/lg+6Fve2V8++&#10;a5p/OM9+/hZEvvwx63v7okr5dsnyM7+XX6f50/8BAAD//wMAUEsDBBQABgAIAAAAIQCGNKSl4QAA&#10;AA0BAAAPAAAAZHJzL2Rvd25yZXYueG1sTI/BasJAEIbvhb7DMoXe6m4iUYnZiEjbkxSqheJtzY5J&#10;MLsbsmsS376TU719w/z88022GU3Deux87ayEaCaAoS2crm0p4ef48bYC5oOyWjXOooQ7etjkz0+Z&#10;SrUb7Df2h1AyKrE+VRKqENqUc19UaJSfuRYt7S6uMyrQ2JVcd2qgctPwWIgFN6q2dKFSLe4qLK6H&#10;m5HwOahhO4/e+/31srufjsnX7z5CKV9fxu0aWMAx/Idh0id1yMnp7G5We9ZIiKNkSVGC+YpgSgiR&#10;xMDOEy3jBfA8449f5H8AAAD//wMAUEsBAi0AFAAGAAgAAAAhALaDOJL+AAAA4QEAABMAAAAAAAAA&#10;AAAAAAAAAAAAAFtDb250ZW50X1R5cGVzXS54bWxQSwECLQAUAAYACAAAACEAOP0h/9YAAACUAQAA&#10;CwAAAAAAAAAAAAAAAAAvAQAAX3JlbHMvLnJlbHNQSwECLQAUAAYACAAAACEA8ZPetvUaAACWcwAA&#10;DgAAAAAAAAAAAAAAAAAuAgAAZHJzL2Uyb0RvYy54bWxQSwECLQAUAAYACAAAACEAhjSkpeEAAAAN&#10;AQAADwAAAAAAAAAAAAAAAABPHQAAZHJzL2Rvd25yZXYueG1sUEsFBgAAAAAEAAQA8wAAAF0eAAAA&#10;AA==&#10;">
              <v:shape id="Shape 1063901"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xxrxQAAAOAAAAAPAAAAZHJzL2Rvd25yZXYueG1sRE9ba8Iw&#10;FH4X9h/CGexlaOIE2WqjyECYQxC7CT4emtMLbU66JtPu3xth4OPHd09Xg23FmXpfO9YwnSgQxLkz&#10;NZcavr8241cQPiAbbB2Thj/ysFo+jFJMjLvwgc5ZKEUMYZ+ghiqELpHS5xVZ9BPXEUeucL3FEGFf&#10;StPjJYbbVr4oNZcWa44NFXb0XlHeZL829jY/n7jjZ7/ebo6z5mSLren2Wj89DusFiEBDuIv/3R8m&#10;zlfz2Zuawu1QRCCXVwAAAP//AwBQSwECLQAUAAYACAAAACEA2+H2y+4AAACFAQAAEwAAAAAAAAAA&#10;AAAAAAAAAAAAW0NvbnRlbnRfVHlwZXNdLnhtbFBLAQItABQABgAIAAAAIQBa9CxbvwAAABUBAAAL&#10;AAAAAAAAAAAAAAAAAB8BAABfcmVscy8ucmVsc1BLAQItABQABgAIAAAAIQDZwxxr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902"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zWGxAAAAOAAAAAPAAAAZHJzL2Rvd25yZXYueG1sRE9da8Iw&#10;FH0f+B/CFfamyRTEVaMU0bGBIDpffLs017auuSlJZrt/bwaDPR7O93Ld20bcyYfasYaXsQJBXDhT&#10;c6nh/LkbzUGEiGywcUwafijAejV4WmJmXMdHup9iKVIIhww1VDG2mZShqMhiGLuWOHFX5y3GBH0p&#10;jccuhdtGTpSaSYs1p4YKW9pUVHydvq2G+a1rdtuPdupNUV+uB8rf9jbX+nnY5wsQkfr4L/5zv5s0&#10;X82mr2oCv4cSArl6AAAA//8DAFBLAQItABQABgAIAAAAIQDb4fbL7gAAAIUBAAATAAAAAAAAAAAA&#10;AAAAAAAAAABbQ29udGVudF9UeXBlc10ueG1sUEsBAi0AFAAGAAgAAAAhAFr0LFu/AAAAFQEAAAsA&#10;AAAAAAAAAAAAAAAAHwEAAF9yZWxzLy5yZWxzUEsBAi0AFAAGAAgAAAAhAM03NYb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900"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wwAAAOAAAAAPAAAAZHJzL2Rvd25yZXYueG1sRE9LS8NA&#10;EL4L/Q/LCL3ZXa0Wjd2WIgR6tQ/R25Ads8HsbMhum+TfOwfB48f3Xm/H0Kor9amJbOF+YUARV9E1&#10;XFs4Hcu7Z1ApIztsI5OFiRJsN7ObNRYuDvxO10OulYRwKtCCz7krtE6Vp4BpETti4b5jHzAL7Gvt&#10;ehwkPLT6wZiVDtiwNHjs6M1T9XO4BAvH8rx8/PRPp2k6fw18CSV+VKW189tx9woq05j/xX/uvZP5&#10;ZrV8MXJBDgkCvfkFAAD//wMAUEsBAi0AFAAGAAgAAAAhANvh9svuAAAAhQEAABMAAAAAAAAAAAAA&#10;AAAAAAAAAFtDb250ZW50X1R5cGVzXS54bWxQSwECLQAUAAYACAAAACEAWvQsW78AAAAVAQAACwAA&#10;AAAAAAAAAAAAAAAfAQAAX3JlbHMvLnJlbHNQSwECLQAUAAYACAAAACEATCP/h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899"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gaewQAAAOAAAAAPAAAAZHJzL2Rvd25yZXYueG1sRE/LisIw&#10;FN0P+A/hCu7G1AdFq1FEEFw5TPUDLsm1rTY3pYm2/r0RBmZ5OO/1tre1eFLrK8cKJuMEBLF2puJC&#10;weV8+F6A8AHZYO2YFLzIw3Yz+FpjZlzHv/TMQyFiCPsMFZQhNJmUXpdk0Y9dQxy5q2sthgjbQpoW&#10;uxhuazlNklRarDg2lNjQviR9zx9Wgc7T46yb61tDl+n1x81fp0C5UqNhv1uBCNSHf/Gf+2ji/CSd&#10;LZZL+ByKCOTmDQAA//8DAFBLAQItABQABgAIAAAAIQDb4fbL7gAAAIUBAAATAAAAAAAAAAAAAAAA&#10;AAAAAABbQ29udGVudF9UeXBlc10ueG1sUEsBAi0AFAAGAAgAAAAhAFr0LFu/AAAAFQEAAAsAAAAA&#10;AAAAAAAAAAAAHwEAAF9yZWxzLy5yZWxzUEsBAi0AFAAGAAgAAAAhABbOBp7BAAAA4AAAAA8AAAAA&#10;AAAAAAAAAAAABwIAAGRycy9kb3ducmV2LnhtbFBLBQYAAAAAAwADALcAAAD1Ag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898"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TxEwwAAAOAAAAAPAAAAZHJzL2Rvd25yZXYueG1sRE9Na8JA&#10;EL0L/odlhN50o1LR1FVEEEvxom3B45Adk9jsbMiuGv31zkHo8fG+58vWVepKTSg9GxgOElDEmbcl&#10;5wZ+vjf9KagQkS1WnsnAnQIsF93OHFPrb7yn6yHmSkI4pGigiLFOtQ5ZQQ7DwNfEwp184zAKbHJt&#10;G7xJuKv0KEkm2mHJ0lBgTeuCsr/DxRmI3O7C+Wt7xCqc6P5rzw/9/jDmrdeuPkBFauO/+OX+tDI/&#10;mYynM1kshwSBXjwBAAD//wMAUEsBAi0AFAAGAAgAAAAhANvh9svuAAAAhQEAABMAAAAAAAAAAAAA&#10;AAAAAAAAAFtDb250ZW50X1R5cGVzXS54bWxQSwECLQAUAAYACAAAACEAWvQsW78AAAAVAQAACwAA&#10;AAAAAAAAAAAAAAAfAQAAX3JlbHMvLnJlbHNQSwECLQAUAAYACAAAACEAK+08RM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897"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KOGxAAAAOAAAAAPAAAAZHJzL2Rvd25yZXYueG1sRE/Pa8Iw&#10;FL4P/B/CE3bTpA6s64ziBMGTUPXg8a15a6vNS9dErf/9MhB2/Ph+z5e9bcSNOl871pCMFQjiwpma&#10;Sw3Hw2Y0A+EDssHGMWl4kIflYvAyx8y4O+d024dSxBD2GWqoQmgzKX1RkUU/di1x5L5dZzFE2JXS&#10;dHiP4baRE6Wm0mLNsaHCltYVFZf91cbexyRNSH2l9mfX5JtTcc4/k7PWr8N+9QEiUB/+xU/31sT5&#10;avo2e0/h71BEIBe/AAAA//8DAFBLAQItABQABgAIAAAAIQDb4fbL7gAAAIUBAAATAAAAAAAAAAAA&#10;AAAAAAAAAABbQ29udGVudF9UeXBlc10ueG1sUEsBAi0AFAAGAAgAAAAhAFr0LFu/AAAAFQEAAAsA&#10;AAAAAAAAAAAAAAAAHwEAAF9yZWxzLy5yZWxzUEsBAi0AFAAGAAgAAAAhAKWso4b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896"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s9zwwAAAOAAAAAPAAAAZHJzL2Rvd25yZXYueG1sRE/dasIw&#10;FL4X9g7hDHaniRsU7YwiwmAMEVZ9gLPm2ASbk9JEW9/eDAa7/Pj+V5vRt+JGfXSBNcxnCgRxHYzj&#10;RsPp+DFdgIgJ2WAbmDTcKcJm/TRZYWnCwN90q1IjcgjHEjXYlLpSylhb8hhnoSPO3Dn0HlOGfSNN&#10;j0MO9618VaqQHh3nBosd7SzVl+rqNRzd9aCqy162X7Wxd/czHLa7RuuX53H7DiLRmP7Ff+5Pk+er&#10;4m2xLOD3UEYg1w8AAAD//wMAUEsBAi0AFAAGAAgAAAAhANvh9svuAAAAhQEAABMAAAAAAAAAAAAA&#10;AAAAAAAAAFtDb250ZW50X1R5cGVzXS54bWxQSwECLQAUAAYACAAAACEAWvQsW78AAAAVAQAACwAA&#10;AAAAAAAAAAAAAAAfAQAAX3JlbHMvLnJlbHNQSwECLQAUAAYACAAAACEAr+7Pc8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895"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idxAAAAOAAAAAPAAAAZHJzL2Rvd25yZXYueG1sRE9NS8NA&#10;EL0L/Q/LFLzZ2Vasbey2VEHwImJSkN6G7JhEs7Mhuybx37uC4PHxvneHybVq4D40XgwsFxoUS+lt&#10;I5WBU/F4tQEVIoml1gsb+OYAh/3sYkeZ9aO88pDHSqUQCRkZqGPsMsRQ1uwoLHzHkrh33zuKCfYV&#10;2p7GFO5aXGm9RkeNpIaaOn6oufzMv5wBrD5s8XY+DdoWmI+3qxd5vkdjLufT8Q5U5Cn+i//cTzbN&#10;1+vrzfYGfg8lBLj/AQAA//8DAFBLAQItABQABgAIAAAAIQDb4fbL7gAAAIUBAAATAAAAAAAAAAAA&#10;AAAAAAAAAABbQ29udGVudF9UeXBlc10ueG1sUEsBAi0AFAAGAAgAAAAhAFr0LFu/AAAAFQEAAAsA&#10;AAAAAAAAAAAAAAAAHwEAAF9yZWxzLy5yZWxzUEsBAi0AFAAGAAgAAAAhABn4eJ3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893"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r+PxAAAAOAAAAAPAAAAZHJzL2Rvd25yZXYueG1sRE/LisIw&#10;FN0L/kO4grsxtTJaq1EcZWDcCD4WLi/NtS02N50mav17MzDg8nDe82VrKnGnxpWWFQwHEQjizOqS&#10;cwWn4/dHAsJ5ZI2VZVLwJAfLRbczx1TbB+/pfvC5CCHsUlRQeF+nUrqsIINuYGviwF1sY9AH2ORS&#10;N/gI4aaScRSNpcGSQ0OBNa0Lyq6Hm1Gw01/J1W2n8aalxO1/J9thfP5Uqt9rVzMQnlr/Fv+7f3SY&#10;H41HyXQEf4cCArl4AQAA//8DAFBLAQItABQABgAIAAAAIQDb4fbL7gAAAIUBAAATAAAAAAAAAAAA&#10;AAAAAAAAAABbQ29udGVudF9UeXBlc10ueG1sUEsBAi0AFAAGAAgAAAAhAFr0LFu/AAAAFQEAAAsA&#10;AAAAAAAAAAAAAAAAHwEAAF9yZWxzLy5yZWxzUEsBAi0AFAAGAAgAAAAhAIKav4/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894"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DcIxgAAAOAAAAAPAAAAZHJzL2Rvd25yZXYueG1sRE/dasIw&#10;FL4X9g7hDLyzqdMVrUaRjQ3nzTbnAxybY1vWnJQkavXpF2Hg5cf3P192phEncr62rGCYpCCIC6tr&#10;LhXsft4GExA+IGtsLJOCC3lYLh56c8y1PfM3nbahFDGEfY4KqhDaXEpfVGTQJ7YljtzBOoMhQldK&#10;7fAcw00jn9I0kwZrjg0VtvRSUfG7PRoF6648bprhZf/57N6/7Mdrdl0dNkr1H7vVDESgLtzF/+61&#10;jvPTbDSZjuF2KCKQiz8AAAD//wMAUEsBAi0AFAAGAAgAAAAhANvh9svuAAAAhQEAABMAAAAAAAAA&#10;AAAAAAAAAAAAAFtDb250ZW50X1R5cGVzXS54bWxQSwECLQAUAAYACAAAACEAWvQsW78AAAAVAQAA&#10;CwAAAAAAAAAAAAAAAAAfAQAAX3JlbHMvLnJlbHNQSwECLQAUAAYACAAAACEAFnQ3CMYAAADgAAAA&#10;DwAAAAAAAAAAAAAAAAAHAgAAZHJzL2Rvd25yZXYueG1sUEsFBgAAAAADAAMAtwAAAPoCA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891"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2PSxAAAAOAAAAAPAAAAZHJzL2Rvd25yZXYueG1sRE9da8Iw&#10;FH0X/A/hCnvT1I4V1xlFBcf0bZ0w9nZp7tqy5KY0sXb/3giCj4fzvVwP1oieOt84VjCfJSCIS6cb&#10;rhScvvbTBQgfkDUax6TgnzysV+PREnPtLvxJfREqEUPY56igDqHNpfRlTRb9zLXEkft1ncUQYVdJ&#10;3eElhlsj0yTJpMWGY0ONLe1qKv+Ks1WwLU5Hynrj9u/p0XwH82Ne0oNST5Nh8wYi0BAe4rv7Q8f5&#10;Sfa8eJ3D7VBEIFdXAAAA//8DAFBLAQItABQABgAIAAAAIQDb4fbL7gAAAIUBAAATAAAAAAAAAAAA&#10;AAAAAAAAAABbQ29udGVudF9UeXBlc10ueG1sUEsBAi0AFAAGAAgAAAAhAFr0LFu/AAAAFQEAAAsA&#10;AAAAAAAAAAAAAAAAHwEAAF9yZWxzLy5yZWxzUEsBAi0AFAAGAAgAAAAhAEi/Y9L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892"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R6pxQAAAOAAAAAPAAAAZHJzL2Rvd25yZXYueG1sRE9NawIx&#10;EL0X+h/CFHqrSS3I7moUW2jxUA9VL97GzbgJbibLJtVtf30jFDw+3vdsMfhWnKmPLrCG55ECQVwH&#10;47jRsNu+PxUgYkI22AYmDT8UYTG/v5thZcKFv+i8SY3IIRwr1GBT6iopY23JYxyFjjhzx9B7TBn2&#10;jTQ9XnK4b+VYqYn06Dg3WOzozVJ92nx7DWtXqA/3aV/3xuwPK1mXxW8stX58GJZTEImGdBP/u1cm&#10;z1eTl6Icw/VQRiDnfwAAAP//AwBQSwECLQAUAAYACAAAACEA2+H2y+4AAACFAQAAEwAAAAAAAAAA&#10;AAAAAAAAAAAAW0NvbnRlbnRfVHlwZXNdLnhtbFBLAQItABQABgAIAAAAIQBa9CxbvwAAABUBAAAL&#10;AAAAAAAAAAAAAAAAAB8BAABfcmVscy8ucmVsc1BLAQItABQABgAIAAAAIQCorR6p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452DC" w14:textId="77777777" w:rsidR="002A6EB9" w:rsidRDefault="002A6EB9">
    <w:r>
      <w:rPr>
        <w:rFonts w:ascii="Calibri" w:eastAsia="Calibri" w:hAnsi="Calibri" w:cs="Calibri"/>
        <w:noProof/>
        <w:sz w:val="22"/>
      </w:rPr>
      <mc:AlternateContent>
        <mc:Choice Requires="wpg">
          <w:drawing>
            <wp:anchor distT="0" distB="0" distL="114300" distR="114300" simplePos="0" relativeHeight="251807744" behindDoc="1" locked="0" layoutInCell="1" allowOverlap="1" wp14:anchorId="62991AC4" wp14:editId="26A4AD38">
              <wp:simplePos x="0" y="0"/>
              <wp:positionH relativeFrom="page">
                <wp:posOffset>1369487</wp:posOffset>
              </wp:positionH>
              <wp:positionV relativeFrom="page">
                <wp:posOffset>1515428</wp:posOffset>
              </wp:positionV>
              <wp:extent cx="5013361" cy="5295268"/>
              <wp:effectExtent l="0" t="0" r="0" b="0"/>
              <wp:wrapNone/>
              <wp:docPr id="1063870" name="Group 1063870"/>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3881" name="Shape 1063881"/>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82" name="Shape 1063882"/>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80" name="Shape 1063880"/>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79" name="Shape 1063879"/>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78" name="Shape 1063878"/>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77" name="Shape 1063877"/>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76" name="Shape 1063876"/>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75" name="Shape 1063875"/>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73" name="Shape 1063873"/>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74" name="Shape 1063874"/>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71" name="Shape 1063871"/>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3872" name="Shape 1063872"/>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7DD3BF3F" id="Group 1063870" o:spid="_x0000_s1026" style="position:absolute;margin-left:107.85pt;margin-top:119.35pt;width:394.75pt;height:416.95pt;z-index:-25150873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G0bBRs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bt5ZjW3mxuYNT905r/MBMpPr+R6ePsA5b5Iq26Y+rFPSo+VYsskNMoES003pbGT&#10;B9Zlb95uf3t4/GW3z7TffPzPh0dl0vf+0+bSf9p+vvUf72H1rzL53eZR3pPJyo9nn9gvm8qlrFxn&#10;Is03+4+7v+zzg4+ygSkNzbycn/nuM9WnR65vy0e9Rx7t0sTabGn+lH/e5Y6Lp/ul65rlq0+3Q2qn&#10;Nk+jHaZl6A+e3v7269X2X3f/W86nHZqxmeydeUx5BAiQh2/7Zem9w6Wdc4dFY5sGfXNsmpR3kZXH&#10;Ub64nmlenrF6p77ygXfqn0astDDdPKElTfPcViy/66e20XdGFttN8o6vME1938LrsldzWuahbERW&#10;8nvbeZ1WXHn8plPs5g4iyovTODWhP/2FjiUPlfM4Zq/Y+fZ6/7DTOQjn5rOycnPekqfzcn0rjM3s&#10;txu0ycX15jGL5ZurR9TM9dUNa2qnpsmCn1evb+lNRIue4/zT4+/XO6HS9e2fdheIhSz65BcP9x9+&#10;/bfr+7OPG1Em+b/c+eb67nJjv7VNsUfzVHM/8v7F1fX12mXKr4Yuf575fznssutTyvvGdMturTfp&#10;eJcV3dp1o11vbbqq7dAZUMV1Hn2tL+Wp7W8f1/dv0dR5HQU55Mdf9+9/z3oiUwxhLBrjxaQyB/VY&#10;KudDIJNAhn9bKhfyppuXFvGsfOiiOaXUjnLoRZmlvmmX9di7Lnwx2bzORYSzTUV26kny6pnTg+r8&#10;/NQahUeXhjTpWW8bzmKN8Bjm1CUUVZYPbTuFQzv3Uy+KksZhGOcpHPZ17iIJkOuDD3dwrk8I7NRM&#10;w9iZEOGg9mFU5OQ8msiem6np4rCI6XFQgsx9zxc7jd8edu7nxQTl1C1TlIXjMjSTEmLsprY3gGNi&#10;uW+7TpXIwFLXo/rtMfs+zQgiIeHYdUMfdJOc+kXVz8TPquxccrd9M4Ia5M2560edbRaEpQaMMzAJ&#10;3XcAnPzmMs9LF5bS9z295caU+DkOOvSIdEUBqV3QpfndqlFR3Chi7bjrWE7eGF9NP01D0tWkbpzT&#10;GLYcHTWNNqlwIuPyIrvrWFNaet0sZukP+Gd5ekRLFipBAUR8EIJ0o27z2I+NblbRbZyNdp4WTo0u&#10;jCOS2kBstFAyvumXph0Pdn9uBn2zT223LiKOEmdo9J2GYXFA6Q/4Z7lmlxje9qpkX5XsPMNEx0o2&#10;s0q1kp053gDNrDbaCalqh31Vss2AbHYlC6ifJsf9L69kfS6iZG0qp5Rs23dLp0LIz82Tpo2HUs9Y&#10;u2BaqfgehgnlUeDdbhiGxuQdAHsMoByx3y4qZ9I4dUO9CuuWBYGuQnZCIQcpitDvzXhIS5OQLeWE&#10;JjSpvokTYkz5zSrBjmSae3uzS2Mbu2WhjWGOEYMlEgEjIKnI6tAOkx++SMz4TUmL+sD8U/4axgEl&#10;WS5lwAGh6KFvuraNUnVuFwYSzuwHVHU9KmGqUCa/yda1anut+gsoZLRldPRrOSFaRrH2RcmDZlZW&#10;jyuL33SdojF6nS3b2Qyh2xmCtsqQy9SN8GZBhORczaApjY3YsTRX7SgL7RazmEEgzaRU8rViQ/aG&#10;Wdi11LKFxcDLiBFteigc7Li++M1WCxhadLVL18jain67tlmMzcYG3BLYTMdrQTO621XL5PFBj2fL&#10;tqgHxtc4THBV3rEW1hzDCkGfBrzapmVn6+naLXNrUx2GuQ2nMy2d4yOcIAibcvEyjG0ICITZVo8J&#10;+7jDBBfdEsEyjeIPyGJ6FJs4jjnDNtaIB6Wef/JOGfXmsYWQxT6meRzAfjJmm6YFbVM2YpYAq6Qx&#10;DfP8HNqOeIP0jKUGjBppO2M+myTupsg6bRI5oEMCaJ9BWaSBuaIQ11G8t1DW4OzcQcRiicgj2CaP&#10;h5FTL34QKpPBQXoMy2uRo2aHpTGu/ITSiifvFfK51vmO/SpopGPIp2qqGvJh2iwtRn4+2Is4M018&#10;r5gPmJO9qdmxwtF/Ur4vj/l8LoL5bConMd+A2FVsgwDM2hfV8nXYh6JqzVOA5lAR5moFzwVEyDQC&#10;I4C3CsGAGJoNX0wtRqu0VemxoW0G18cCFyzWoDp1mPsRGKgSFeQTxO2IrQ/SU1kMIK9XZWPqJvep&#10;48NA1hUrYcxmMNA3wQdB/g8DOFplcdd0vUqyqnX2M6RVbYVYE61WjNmj2wxQt804eQDK4OLYykCZ&#10;CAskqqctfivcLPrmNKLYyjFbLHrj+AS0jf4vlNtgKLRtR2Bw9X6mOQGadVdQ+yy5WGea8BMY+RI4&#10;JGCkhEcOrCLrxEeFiVU/JqCuUfXZQ8clsAnQXPxL0m2/4ESMjRgoZqxg0/RzPQ91YoUom4BMFo+R&#10;2ZZNCQiWxxxnmUBJBKaI2s6NU88BractaGgwIw4c0Ljz184K2tMA9QzsA4oWhGczJUonRADT4PCr&#10;pi2gAsMrv4mTpznwKw4Tm6aN4hQLhxfE3xnhF+TPUk/bacDstjExHAA4xVKmBc/hipWaLm7ozO6z&#10;unxYGjF0Tke9IoxQAhI2ZTv8VZBfEAtLmjlCutQFt1zeNZeMuFcZWBvHhDO5mryLeAt1NaB/HMLl&#10;UpcFf7COyeSGLpB3mZAKOiaxL3x79WMOYGNl3WnANxvH5BhKNBxOGXFBHxhtzMHksRhlKBc2pkr8&#10;Ee2b2SnpdoCL28CdItXMmBn6do6ykQCnDJTfxJ2vvtWqMYG16Gl9c8g2YcFGqZGYhArHYVlGwsOh&#10;FZ8uHJvJMDRg3eqVcl7wI+jGiIc0Rh2SNJv/Gkdnf2BegENc7s7N0iBDagmMe3dpjIgccQuQOIOK&#10;l8aDwQhBngyrTQMboDTmdC3PGxbW9FOTwABB1uVwlClMyUJAZYeBGzbbojpQBgvaUUo8oPGbHldA&#10;Gv5804tw5UFseJEYqW6+Y6RifyV2hjdbtpfWDr6qJjRSYuT066uQGWVXdAz4WUMBCYdWNMxxKwrC&#10;ye8iSlFb1cMOqEvztrPyrkEWFcOyew7NkLXAibIRFbeYUwOjFKu1etAWSWHzJYQxQO1iTNyejksA&#10;irhSQqOwo4qugTc1Xl51aolBmXOsx0WEWi+HxHmjuwYhl6hW2XDdFTwjgLrqNSqPYA4fWsETHKlb&#10;hXEQsRNA2HyjgLXnnJaOWesCcDxFzJCW1Jn6CRwFTjuB4uOJeLWDXeN+z3YwjHUU+lDPTr0djE0D&#10;sM1sT8QzI+d8/lY7GB8X4tITDBIM7TLs5e1gn0tOMNCpnLKDUXgGxvPBQgp93QbG9iDwqUcfTRqj&#10;nqDcyVx1uDyx20r5RFJXZ+iznwkKZzFcJ/VEc5qVMo9o/tAt0Ml0LCYKvvGDRl7Is+0x6NSYrRsT&#10;TW/pEcAv1FHodpiBz9ptK+kQoREtZnlSOAKapV7aYr94+L7rCa7EMdFwpqgQhT0itpD9vIldoJw5&#10;ogfyhOrWKfkQ5rQlp09j0Y6MCG5JXDurZHICoucaonQG5UD1Fh2qGhMXA54N7RYHZzRJ0aSTZxOI&#10;SRxoOy5oaAdUMF+9tiZVk8yYPCYQLloLbCZbrPNpSBUJ/DWzmyDyTAOJjtRvJ7iidf/ziCkWuoVp&#10;sWC0X0ItII9yP+EpQbt5VKIUoF1prSIuaQcrosH9zbpDx2LH21olrhWzMTDMVYAB/UD9RIjqhyVO&#10;RVaDEljyR+KwE/jWvBDEoEi8CqIhiw1zGBDe4uTVUxnEScBFcSO8ZI5352CCieArPRljx84HdgJm&#10;DIuFLHo8/Xqo6sgMJyDEdIeINkXbH5w5Gw7uhuYA6JI3gk2sb3Kkkaa1e0tYS2LGwouSoxPtBRYP&#10;9NVGzNTIUFjIPdg2vwm11D9ZtVAikUhue7M52FdSexqPEOPYjLw2AePMN0esVrIGatdJqENycGS2&#10;2DFzhNasDF+VNmJdRb8KkBNWy43gb6zp+jGRfWbyknPVqrfL2WgENlu3SK5R49neSHrRhJiS2Qon&#10;Kiqvoy0p9SZ8Ea6woszWuwXeAyBytxMhswj2cUpifWgjIWL8o6do69k/ZhT2CgNkokgJ1Lgfb38u&#10;Amd7qyOubvkDIrfJCShnmX9lfrckj8aD4OPkMW38UzM9NTK2MyPnNXI0xZdWUEd82pbNhhoiwats&#10;1FMAtFE0ULUXHRynBMWrF72H/MIkG37FGDE+hk9xJa/Gh5/679n4gK+OjY9MmGrjowUOIG3zaWhz&#10;7osB3dX48LSQHISzL3rUXt748LmI8WE//y2MD8kN8pxlTRopJAKpyKtzVtNNikafhcghy2NR2hwc&#10;15M5y5Izo7oTp5Sla7qUlpQZd4UA90TrF8PKULZpPoPaYQlKeMqMrazoV1JmzNcsNIm6YZV+z3C+&#10;qGAT6qiwK8biF6ZpVEQWTa/ST+tCXks7vlJwJ1bXsfTL5kG19AOriBs1Sz9JnASD6TFz6dciGyVl&#10;R4Rf/tkNiBeXfT4TRJ9N5G8h+QhCiCWnBxSDtBQywHlMSaUN6UnRM+DTEcw3d5JqViuACKaTsqUK&#10;JyHjgmOFIG2y6Lk8Fz0gNpBMNuxFhazV+ec3dVWFtMEqZOHSZtQo2l5l3ms5m9T5aXWfyJW/azmb&#10;OAaOZV6GBtUyT8xX8ZNkhueMAS6izJPsVdCHuZupMRG3o57uF5d661wE8dlUTsk9cm7wIOc1uUvr&#10;6/5m/MTu8pCivpgDiV1GFbLZyPgCYuR8nZNIDOrjvlTlG8WSWb3gbVxHSnzwNsHqUuRK9daa5d92&#10;I+VUsXkkr8VimWFj4ljxm4488aKljTBjnHnB3C7SzCRpKeamqhA0EteKeerALI2CiLG4ygqpyi/M&#10;24p3gvTask0i1rZE1I+U19WOSGIaTvxMWpZKqkbZrWTxmDsBdwzOp7JRgrsSUsxHQiLiz0o9kAC7&#10;qUnetXC643i6JtVu7ZqixrijNONZspHJ9lYPQZVngXRw8TvKpOHQXos+fNwRH7f5J9kHwtjlevFx&#10;uAcNVm+/ELh1743yz4kT5g+8OiMc/XzPzgg0yrFqymxXrZoIcuLON/mGH27xMh2H4wRKR0lSEzgu&#10;ldiaKMppeXHF5DNBL9lETqklPPJIEz3dpOObKPu6ZiIfl1zC/E5wPiK1JF4jx/2g0EWyt8holBaE&#10;ab1rmoxYiVjJewtJaaWEkFxdT+2gkjRMBIROdCG/1udYxSkB7bJBhYdTi5HWCmF2zR/yz6OHybEj&#10;qGNk86f8U58m3REndp4N9gGXQhw8fUoXdni2HfITAyZmWCgnMWZMc0mRYSwlx0sj1VhCMsk2XePw&#10;cZT4zeZJHZen/oItNPLm0lrygi1VlJTHg7SeNhEmVoZowQSaIlmlIcgqwNmdZ4v6MxjnY5LELjVD&#10;shTc4QeebkiJ6yY34oeanlFox/whmr7JjSOaIuljcq0IlWW5kajOHIPq8JlDMoLUKDfbyUjN+E1p&#10;S/Gep/jADHiPwn4Sek3ugSfmFGABAVpPbB0JlWiC1xFtI8cVzDxQnoU80gPgT/nnETcHieVP+adx&#10;SZk2RgG8ox9/6uTqy4QxUt4joiRhzENBwMmYviX5iwZ7yICkJKia4mXCmITdS4JzaM1zyTmT3ILi&#10;cBUJY0S76sdTnoFJhSuL/khkdC8p6f2R2QhIm1TkoD4jGgpcYt56MIiQxQA6GRKmoAiLBkqflvVx&#10;w16R0itSmsX5dYyU8kmvR0qi9BwpJTHXjU0dKZHrQsax2fDZ3HNx+uJQyaciJrzN5BRW0iPu6vsJ&#10;I7noUwFJKail+EhWkSMqfyaeNn0DfWDJ0D3xffPvahPTEYNLVCCSPNpIuAm9jgdFr1bbkWI4NR5R&#10;Ha/P4PaPNiYakXYgyjQrXTRsLCzF34mgyo2SnqBlWVVjSnG5gQuUndQ8FTISeUx6U+4Wu7iP9bMk&#10;Xhh1yJKenpHoT2kL1We5VzJESCsrh8QXQzVJbqTO4ODCGGxt6gC0kdD9M8rMQSKeuY4iIdulHBM4&#10;0Vny+UISZUx6oCrGs6LIw1++kNdwajsxzx2yUK9FQVk5puTr2XZSiwKIC40kJlrm9CR6z3FCHCV+&#10;U76kwmeENYRLqFdg5rFbcuyVhSY8OqQoFXs9EMc04wElBliUxioWQqOLkpQx2Vk8C6FbMjys/ofy&#10;MomIFGOSaCdXQ+RTJMkup9fpR9RWSL2GucFALBgiNk9/6iRVSEjxihWpMwhATvwdFk4kpIHXpZwh&#10;MU+Oos6Qi6CeYSIRHeLGAqUKYdgIWKk58rpNqhOACuWY+Lg8vYW0Iylyqt0JjBMu/8hjIuEsudQR&#10;NPiDJCJtBLXHijOh/pqyxmFxyylSM37T/XAZze6TY0cZR1gKKV4WJMOckKzFYveLMTlWTKB+ncg7&#10;U2HUAVPEEbrl6hQzQBBfVGyFRm7+MPuNggTMk/oxCfF4mjGMbAWsTlw2inu8MnFJMZvl4sRipXgI&#10;2WRr5ZozzRCrOlxAZOFXOSJSjESxc9kxuZMuuVxBFsPiPpV0aH1XWNttgriP8Zvuaodj2/L6yPuE&#10;kcOpIImT8jpbDzI6WkZULuEDt1YpqnH8EAeK33RYpJIkgOYZc06FJYv1TFDOVIPojbDrCA99D/8w&#10;/p+T2+oiQscyDYQtq6qd7fAH/LN8cKAmTVMpvvgg+tvjgR0rQeIw+eLpkyuW++VMrWOLRocCWZFy&#10;SamQgzDkQY4wBW/uPIbftOKliqXITrOLODCyqW8rSYwp5DEGEdeBi6XIWLeG0iJ0tC4uLuoU5TAV&#10;rdqroMWpBzNrF8+82jwunr5n7zCS5NjmyUz7DJsHPWA63uSnWztUkhK1MmtnoIhmTQp+cWvHpyLW&#10;js3klLVznOL0RYvH1ob4wEghUfRAHsUz6MOLIqcqX2O7xWk8eHrCPe1oAt9p3pDi6SgWVJDiKMJJ&#10;n0XIJFG1YFGNFN6bQ4a7xFBrpVgiAd9rgycy2rTGh9HiKPGbjsnFBF5NCZCmmL7stgfuWx4dXlTu&#10;Eg+N5BXbxaAMTjmLUS+OEr/pmD1XW1sOP66qgzpMsmE8ECtXR6gP0GEEgUiuFsoUkjeVQlXr5EZl&#10;T86TdPRYNSNJ0t4tgCmGVOV2CwubYq/gpKpeJ3gIl63uJ9egRXtVgJaFEZkPReElbUGi4IL8JtaP&#10;3WZRtU4qbMTJLSqR2gMQTtkt6YB+VwMuNnzIoREzxSAuRq3EKE4psFP7KaElu49cwJ3cXVegEqw3&#10;QtF5Rlwmy20RAcxz/ym+TG2Vu9E0L6lqqXKtk3nvKQjHVAprlbtCPHpBMexBpQNWq1vngDcxs6tX&#10;i5+bo6gzxj1+sB4SPNxHi3lO5XxAYfiJZZoZv1FvB9+dHPZAlDyJKaJ4ErKwl/wx/zQpUjweBLY/&#10;5p/2uKRk2JS42eypkMcfO7XjA9UeniVLEJxbgMsdB9rlLBd4EAc2exogFNYT5qbRb8Ew8OXEgeI3&#10;nStHkfIoe5VIe8zs5+B6yTHFWCw9sCEXqpONou8SmJe7WWr5W+7edaOInIMjT7/XjVOvSC1aSQlS&#10;iJ8uTyYz4PR2n1oqFUgGNKXyP+YokxrD2c5LoUZHxFpx3MT6N/jKrW3cVFy/zAV/ntnylJiq7eeS&#10;lwiAm+vi8YmFTKTOeD4jMpmciOoxs6tRbaFB7j8KW0blPDZFXidjHqRhIFa4YUQbJZzzHPVDwE6F&#10;K7tDqK4kn1zuZ/4+svfReqFR4npKePEdqb+vTlbx+LorSPTAJfjXxD8oUgH/1MF+YveTQWONzLae&#10;bXFwEIPLb4ozMNqKiFq/wQT/5sG1HkpWAVL1YhGfgsUfX/PR5a8SmGXLJf4CUl//1MC3/rbO1/LR&#10;EdvHJk6WpdUmDph4kUK4fMhWsM9fXbC/fkOIcxatpLU4wDy98ZTD/eJ2jk9F7BxcNTKTU3aOHlIX&#10;B1+ycbwzZIv9qFrva9pd7tc36ESNOii8lIGS1W++LfxNhzEPuRFGVQjSpdUgTJWABDEg4vP2cAcJ&#10;t+iVY1IJKxfFyd5Rt0l5UmjkfjsLtWMT2DUqdWPy1wxMhZC3uP5hIMUaJItOljiSzZsgsWnk3ts8&#10;IUAmzlmZUN2Y+P+NQsh8dGVYyghgV/1COAQMExq5WtkwFxhfrmatHhMjz2SzVENFuzIrbB0T0H94&#10;VQOef6uxxB7h/sDqMXE/cpdCphB+VUlAKdfCXdCgVGtdD5tjDQwRufImo2Tql81ArCKv0MV0O9gL&#10;6ytAT4pQ+K1PCjgWJkUkhpwoa2X3n6FqCXEaaJA80xgkFMNdeZeMEDBFSQeuD/Q6tb4Tm/jUlvpR&#10;Vb403cx5WC+D8wf8s3wQHsYgs379Af80Tpfbj/PZ4oq0Na7lz5wCp1hM9Jlf4W+SxPphSvY9hkYe&#10;+ME55mDrrlMhLsGWU8s9NSDQU6xyGXHGlxJHlLiJxZrZcI5QoDD5drapFGBjFFaPSXqcb6rEK2J8&#10;m1udmJFOSO52D6Znx4UeJh1IoROLu3adUrZolIWjELTlUuQCdUsq5CG5UpBu/cwQb/EgI+4TcH/1&#10;mJir6wVvGEkxAikRdzuKctdW5GxwqXuduKULMVg9JuSjDiCTD9phq5VLIfJHOlVuhB25b6tsJOQu&#10;940LJwgJ1ohD5Jr4Tdmc+xR4Q99UAVOQj0QPyV+Tbon8HdyPxZ8psusL2HO71PBIGvl5KQ8fqsou&#10;R+dxf8A/ywddi3vbq2ffNc0/nGc//xVE/vhj1vf2hyrlr0uW3/m5/HOaP/0fAAAA//8DAFBLAwQU&#10;AAYACAAAACEAhjSkpeEAAAANAQAADwAAAGRycy9kb3ducmV2LnhtbEyPwWrCQBCG74W+wzKF3upu&#10;IlGJ2YhI25MUqoXibc2OSTC7G7JrEt++k1O9fcP8/PNNthlNw3rsfO2shGgmgKEtnK5tKeHn+PG2&#10;AuaDslo1zqKEO3rY5M9PmUq1G+w39odQMiqxPlUSqhDalHNfVGiUn7kWLe0urjMq0NiVXHdqoHLT&#10;8FiIBTeqtnShUi3uKiyuh5uR8DmoYTuP3vv99bK7n47J1+8+QilfX8btGljAMfyHYdIndcjJ6exu&#10;VnvWSIijZElRgvmKYEoIkcTAzhMt4wXwPOOPX+R/AAAA//8DAFBLAQItABQABgAIAAAAIQC2gziS&#10;/gAAAOEBAAATAAAAAAAAAAAAAAAAAAAAAABbQ29udGVudF9UeXBlc10ueG1sUEsBAi0AFAAGAAgA&#10;AAAhADj9If/WAAAAlAEAAAsAAAAAAAAAAAAAAAAALwEAAF9yZWxzLy5yZWxzUEsBAi0AFAAGAAgA&#10;AAAhAOjEbRsFGwAAlnMAAA4AAAAAAAAAAAAAAAAALgIAAGRycy9lMm9Eb2MueG1sUEsBAi0AFAAG&#10;AAgAAAAhAIY0pKXhAAAADQEAAA8AAAAAAAAAAAAAAAAAXx0AAGRycy9kb3ducmV2LnhtbFBLBQYA&#10;AAAABAAEAPMAAABtHgAAAAA=&#10;">
              <v:shape id="Shape 1063881"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RCsxQAAAOAAAAAPAAAAZHJzL2Rvd25yZXYueG1sRE9da8Iw&#10;FH0X9h/CHexF1tQVSqmNIgNBx0DmNvDx0lzb0uama2Lt/v0iDHw8nO9iPZlOjDS4xrKCRRSDIC6t&#10;brhS8PW5fc5AOI+ssbNMCn7JwXr1MCsw1/bKHzQefSVCCLscFdTe97mUrqzJoItsTxy4sx0M+gCH&#10;SuoBryHcdPIljlNpsOHQUGNPrzWV7fFiQm/784bvPHeb/fY7aU/mvNf9Qamnx2mzBOFp8nfxv3un&#10;w/w4TbJsAbdDAYFc/QEAAP//AwBQSwECLQAUAAYACAAAACEA2+H2y+4AAACFAQAAEwAAAAAAAAAA&#10;AAAAAAAAAAAAW0NvbnRlbnRfVHlwZXNdLnhtbFBLAQItABQABgAIAAAAIQBa9CxbvwAAABUBAAAL&#10;AAAAAAAAAAAAAAAAAB8BAABfcmVscy8ucmVsc1BLAQItABQABgAIAAAAIQDC8RCs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3882"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TlBxAAAAOAAAAAPAAAAZHJzL2Rvd25yZXYueG1sRE9da8Iw&#10;FH0X9h/CHfim6RSkdEYpYw4FQay+7O3SXNtuzU1Jou3+/SIIPh7O93I9mFbcyPnGsoK3aQKCuLS6&#10;4UrB+bSZpCB8QNbYWiYFf+RhvXoZLTHTtucj3YpQiRjCPkMFdQhdJqUvazLop7YjjtzFOoMhQldJ&#10;7bCP4aaVsyRZSIMNx4YaO/qoqfwtrkZB+tO3m89dN3e6bL4vB8q/9iZXavw65O8gAg3hKX64tzrO&#10;TxbzNJ3B/VBEIFf/AAAA//8DAFBLAQItABQABgAIAAAAIQDb4fbL7gAAAIUBAAATAAAAAAAAAAAA&#10;AAAAAAAAAABbQ29udGVudF9UeXBlc10ueG1sUEsBAi0AFAAGAAgAAAAhAFr0LFu/AAAAFQEAAAsA&#10;AAAAAAAAAAAAAAAAHwEAAF9yZWxzLy5yZWxzUEsBAi0AFAAGAAgAAAAhANYFOUH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3880"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NCwwAAAOAAAAAPAAAAZHJzL2Rvd25yZXYueG1sRE9LS8NA&#10;EL4L/Q/LCN7sRqslpN2WIgS89iX2NmTHbDA7G7LbJvn3nYPg8eN7r7ejb9WN+tgENvAyz0ARV8E2&#10;XBs4HcvnHFRMyBbbwGRgogjbzexhjYUNA+/pdki1khCOBRpwKXWF1rFy5DHOQ0cs3E/oPSaBfa1t&#10;j4OE+1a/ZtlSe2xYGhx29OGo+j1cvYFjeV68fbv30zSdLwNffYlfVWnM0+O4W4FKNKZ/8Z/708r8&#10;bLnIc7kghwSB3twBAAD//wMAUEsBAi0AFAAGAAgAAAAhANvh9svuAAAAhQEAABMAAAAAAAAAAAAA&#10;AAAAAAAAAFtDb250ZW50X1R5cGVzXS54bWxQSwECLQAUAAYACAAAACEAWvQsW78AAAAVAQAACwAA&#10;AAAAAAAAAAAAAAAfAQAAX3JlbHMvLnJlbHNQSwECLQAUAAYACAAAACEAVxHzQs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3879"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uBkwgAAAOAAAAAPAAAAZHJzL2Rvd25yZXYueG1sRE/LisIw&#10;FN0P+A/hCu7G1AdVq1FkYMCVw1Q/4JJc22pzU5po698bYWCWh/Pe7Hpbiwe1vnKsYDJOQBBrZyou&#10;FJxP359LED4gG6wdk4InedhtBx8bzIzr+JceeShEDGGfoYIyhCaT0uuSLPqxa4gjd3GtxRBhW0jT&#10;YhfDbS2nSZJKixXHhhIb+ipJ3/K7VaDz9DDr5vra0Hl6+XHz5zFQrtRo2O/XIAL14V/85z6YOD9J&#10;Z8vFCt6HIgK5fQEAAP//AwBQSwECLQAUAAYACAAAACEA2+H2y+4AAACFAQAAEwAAAAAAAAAAAAAA&#10;AAAAAAAAW0NvbnRlbnRfVHlwZXNdLnhtbFBLAQItABQABgAIAAAAIQBa9CxbvwAAABUBAAALAAAA&#10;AAAAAAAAAAAAAB8BAABfcmVscy8ucmVsc1BLAQItABQABgAIAAAAIQCmwuBk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3878"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dq+wwAAAOAAAAAPAAAAZHJzL2Rvd25yZXYueG1sRE9Na8JA&#10;EL0L/odlhN50o1Ir0VVEEEvxom2hxyE7JtHsbMiuGv31zkHo8fG+58vWVepKTSg9GxgOElDEmbcl&#10;5wZ+vjf9KagQkS1WnsnAnQIsF93OHFPrb7yn6yHmSkI4pGigiLFOtQ5ZQQ7DwNfEwh194zAKbHJt&#10;G7xJuKv0KEkm2mHJ0lBgTeuCsvPh4gxEbnfh9LX9wyoc6f5rTw/9/jDmrdeuZqAitfFf/HJ/Wpmf&#10;TMbTD1kshwSBXjwBAAD//wMAUEsBAi0AFAAGAAgAAAAhANvh9svuAAAAhQEAABMAAAAAAAAAAAAA&#10;AAAAAAAAAFtDb250ZW50X1R5cGVzXS54bWxQSwECLQAUAAYACAAAACEAWvQsW78AAAAVAQAACwAA&#10;AAAAAAAAAAAAAAAfAQAAX3JlbHMvLnJlbHNQSwECLQAUAAYACAAAACEAm+HavsMAAADgAAAADwAA&#10;AAAAAAAAAAAAAAAHAgAAZHJzL2Rvd25yZXYueG1sUEsFBgAAAAADAAMAtwAAAPcCA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3877"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EV8xAAAAOAAAAAPAAAAZHJzL2Rvd25yZXYueG1sRE/LasJA&#10;FN0X/IfhFrqrM7FgQupEakHoqhDtosvbzDUPM3fSzFTj33cEweXhvFfryfbiRKNvHWtI5goEceVM&#10;y7WGr/32OQPhA7LB3jFpuJCHdTF7WGFu3JlLOu1CLWII+xw1NCEMuZS+asiin7uBOHIHN1oMEY61&#10;NCOeY7jt5UKppbTYcmxocKD3hqrj7s/G3ssiTUj9pPb3sy+331VXbpJO66fH6e0VRKAp3MU394eJ&#10;89XyJUtTuB6KCGTxDwAA//8DAFBLAQItABQABgAIAAAAIQDb4fbL7gAAAIUBAAATAAAAAAAAAAAA&#10;AAAAAAAAAABbQ29udGVudF9UeXBlc10ueG1sUEsBAi0AFAAGAAgAAAAhAFr0LFu/AAAAFQEAAAsA&#10;AAAAAAAAAAAAAAAAHwEAAF9yZWxzLy5yZWxzUEsBAi0AFAAGAAgAAAAhABWgRXz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3876"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imJwwAAAOAAAAAPAAAAZHJzL2Rvd25yZXYueG1sRE/dasIw&#10;FL4f7B3CEXY3EzfopBpFhMEYQ1jrAxybYxNsTkoTbX37ZTDY5cf3v95OvhM3GqILrGExVyCIm2Ac&#10;txqO9fvzEkRMyAa7wKThThG2m8eHNZYmjPxNtyq1IodwLFGDTakvpYyNJY9xHnrizJ3D4DFlOLTS&#10;DDjmcN/JF6UK6dFxbrDY095Sc6muXkPtrgdVXb5k99kYe3en8bDbt1o/zabdCkSiKf2L/9wfJs9X&#10;xevyrYDfQxmB3PwAAAD//wMAUEsBAi0AFAAGAAgAAAAhANvh9svuAAAAhQEAABMAAAAAAAAAAAAA&#10;AAAAAAAAAFtDb250ZW50X1R5cGVzXS54bWxQSwECLQAUAAYACAAAACEAWvQsW78AAAAVAQAACwAA&#10;AAAAAAAAAAAAAAAfAQAAX3JlbHMvLnJlbHNQSwECLQAUAAYACAAAACEAH+Ipic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3875"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J5nxAAAAOAAAAAPAAAAZHJzL2Rvd25yZXYueG1sRE9NS8NA&#10;EL0L/Q/LFLzZWSu2JXZbWkHwImJSEG9DdpqkZmdDdk3iv3cFwePjfW/3k2vVwH1ovBi4XWhQLKW3&#10;jVQGTsXTzQZUiCSWWi9s4JsD7Hezqy1l1o/yxkMeK5VCJGRkoI6xyxBDWbOjsPAdS+LOvncUE+wr&#10;tD2NKdy1uNR6hY4aSQ01dfxYc/mZfzkDWF1s8f5xGrQtMB/Xy1d5OaIx1/Pp8AAq8hT/xX/uZ5vm&#10;69XdZn0Pv4cSAtz9AAAA//8DAFBLAQItABQABgAIAAAAIQDb4fbL7gAAAIUBAAATAAAAAAAAAAAA&#10;AAAAAAAAAABbQ29udGVudF9UeXBlc10ueG1sUEsBAi0AFAAGAAgAAAAhAFr0LFu/AAAAFQEAAAsA&#10;AAAAAAAAAAAAAAAAHwEAAF9yZWxzLy5yZWxzUEsBAi0AFAAGAAgAAAAhAKn0nmf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3873"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ll1xAAAAOAAAAAPAAAAZHJzL2Rvd25yZXYueG1sRE/LisIw&#10;FN0L/kO4wuw0taLWahRnRNDNgI+Fy0tzbYvNTW0yWv/eDAzM8nDei1VrKvGgxpWWFQwHEQjizOqS&#10;cwXn07afgHAeWWNlmRS8yMFq2e0sMNX2yQd6HH0uQgi7FBUU3teplC4ryKAb2Jo4cFfbGPQBNrnU&#10;DT5DuKlkHEUTabDk0FBgTV8FZbfjj1HwrT+Tm9vP4k1LiTvcp/thfBkr9dFr13MQnlr/L/5z73SY&#10;H01GyXQEv4cCArl8AwAA//8DAFBLAQItABQABgAIAAAAIQDb4fbL7gAAAIUBAAATAAAAAAAAAAAA&#10;AAAAAAAAAABbQ29udGVudF9UeXBlc10ueG1sUEsBAi0AFAAGAAgAAAAhAFr0LFu/AAAAFQEAAAsA&#10;AAAAAAAAAAAAAAAAHwEAAF9yZWxzLy5yZWxzUEsBAi0AFAAGAAgAAAAhADKWWXX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3874"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HyxgAAAOAAAAAPAAAAZHJzL2Rvd25yZXYueG1sRE/dasIw&#10;FL4X9g7hDHZnUzfXSWcU2dhQb3TqA5w1x7asOSlJ1OrTG2Hg5cf3P552phFHcr62rGCQpCCIC6tr&#10;LhXstl/9EQgfkDU2lknBmTxMJw+9MebanviHjptQihjCPkcFVQhtLqUvKjLoE9sSR25vncEQoSul&#10;dniK4aaRz2maSYM1x4YKW/qoqPjbHIyCeVcels3g/Lt6dd9ru/jMLrP9Uqmnx272DiJQF+7if/dc&#10;x/lp9jJ6G8LtUEQgJ1cAAAD//wMAUEsBAi0AFAAGAAgAAAAhANvh9svuAAAAhQEAABMAAAAAAAAA&#10;AAAAAAAAAAAAAFtDb250ZW50X1R5cGVzXS54bWxQSwECLQAUAAYACAAAACEAWvQsW78AAAAVAQAA&#10;CwAAAAAAAAAAAAAAAAAfAQAAX3JlbHMvLnJlbHNQSwECLQAUAAYACAAAACEApnjR8sYAAADgAAAA&#10;DwAAAAAAAAAAAAAAAAAHAgAAZHJzL2Rvd25yZXYueG1sUEsFBgAAAAADAAMAtwAAAPoCA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3871"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UoxAAAAOAAAAAPAAAAZHJzL2Rvd25yZXYueG1sRE9da8Iw&#10;FH0X9h/CHfg2Uyur0hllCorzzSqMvV2au7YsuSlNrPXfL4OBj4fzvVwP1oieOt84VjCdJCCIS6cb&#10;rhRczruXBQgfkDUax6TgTh7Wq6fREnPtbnyivgiViCHsc1RQh9DmUvqyJot+4lriyH27zmKIsKuk&#10;7vAWw62RaZJk0mLDsaHGlrY1lT/F1SrYFJcjZb1xu316NJ/BfJnX9EOp8fPw/gYi0BAe4n/3Qcf5&#10;STZbzKfwdygikKtfAAAA//8DAFBLAQItABQABgAIAAAAIQDb4fbL7gAAAIUBAAATAAAAAAAAAAAA&#10;AAAAAAAAAABbQ29udGVudF9UeXBlc10ueG1sUEsBAi0AFAAGAAgAAAAhAFr0LFu/AAAAFQEAAAsA&#10;AAAAAAAAAAAAAAAAHwEAAF9yZWxzLy5yZWxzUEsBAi0AFAAGAAgAAAAhAPizhSj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3872"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hTxQAAAOAAAAAPAAAAZHJzL2Rvd25yZXYueG1sRE9NTwIx&#10;EL2b+B+aMfEmrZDAslCImmA46AHwwm3cDtvG7XSzrbDw660JCceX9z1f9r4RR+qiC6zheaBAEFfB&#10;OK41fO1WTwWImJANNoFJw5kiLBf3d3MsTTjxho7bVIscwrFEDTaltpQyVpY8xkFoiTN3CJ3HlGFX&#10;S9PhKYf7Rg6VGkuPjnODxZbeLFU/21+v4dMV6t192Ne9MfvvtaymxSVOtX586F9mIBL16Sa+utcm&#10;z1fjUTEZwv+hjEAu/gAAAP//AwBQSwECLQAUAAYACAAAACEA2+H2y+4AAACFAQAAEwAAAAAAAAAA&#10;AAAAAAAAAAAAW0NvbnRlbnRfVHlwZXNdLnhtbFBLAQItABQABgAIAAAAIQBa9CxbvwAAABUBAAAL&#10;AAAAAAAAAAAAAAAAAB8BAABfcmVscy8ucmVsc1BLAQItABQABgAIAAAAIQAYofhT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B65F3" w14:textId="77777777" w:rsidR="00CC0687" w:rsidRDefault="00CC0687">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6D5CEBA0" wp14:editId="20C84A6B">
              <wp:simplePos x="0" y="0"/>
              <wp:positionH relativeFrom="page">
                <wp:posOffset>1369487</wp:posOffset>
              </wp:positionH>
              <wp:positionV relativeFrom="page">
                <wp:posOffset>1515428</wp:posOffset>
              </wp:positionV>
              <wp:extent cx="5013361" cy="5295268"/>
              <wp:effectExtent l="0" t="0" r="0" b="0"/>
              <wp:wrapNone/>
              <wp:docPr id="1061192" name="Group 1061192"/>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203" name="Shape 1061203"/>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04" name="Shape 1061204"/>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02" name="Shape 1061202"/>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01" name="Shape 1061201"/>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200" name="Shape 1061200"/>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99" name="Shape 1061199"/>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98" name="Shape 1061198"/>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97" name="Shape 1061197"/>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95" name="Shape 1061195"/>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96" name="Shape 1061196"/>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93" name="Shape 1061193"/>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194" name="Shape 1061194"/>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338C040D" id="Group 1061192" o:spid="_x0000_s1026" style="position:absolute;margin-left:107.85pt;margin-top:119.35pt;width:394.75pt;height:416.95pt;z-index:-25165209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e71BRsAAJZzAAAOAAAAZHJzL2Uyb0RvYy54bWzsndtuHElyhu8N+B0I3ntUWecSRrOAPfbc&#10;GPZid/0APa2mRIBkEyRH0vjp/UVGRDGjuykl1wvuAuIMILKZVXmIjIz445T94x++XF+dfdrd3V/u&#10;b96dpx+a87PdzXb//vLmw7vz//nLf/zLfH52/7C5eb+52t/s3p3/vrs//8NP//xPP36+fbtr9x/3&#10;V+93d2d0cnP/9vPtu/OPDw+3b9+8ud9+3F1v7n/Y3+5uaLzY311vHvh49+HN+7vNZ3q/vnrTNs34&#10;5vP+7v3t3X67u7/nrz9r4/lPuf+Li9324b8vLu53D2dX786Z20P+9y7/+6v8++anHzdvP9xtbj9e&#10;bm0am79iFtebyxsGXbv6efOwOfvt7vKoq+vL7d3+fn/x8MN2f/1mf3Fxud3lNbCa1Bys5pe7/W+3&#10;eS0f3n7+cLuSCdIe0Omv7nb7X59+ubv98+0f76DE59sP0CJ/krV8ubi7lp/M8uxLJtnvK8l2Xx7O&#10;tvxxaFLXjen8bEvb0C5DO85K1O1HKH/03vbjv3/jzTc+8Jswnc+3MMj9Iw3u/380+PPHze0uk/b+&#10;LTT4493Z5Xv4txlT23TnZzeba5g1P3Tmf8wEyk+v5Lp/ew/lnqRVN0z92Celx0qxZRIaZYKlppvS&#10;2MkD67I3b7e/3T/8sttn2m8+/ef9gzLpe/9t89F/23658V/vYPWvMvnt5kHek8nKr2ef2S+bykdZ&#10;uc5Emq/3n3Z/2ecHH2QDUxqaeTk/891nqo+PXN2Uj3qPPNqlibXZ0vwp/3mbOy6e7peua5avPt0O&#10;qZ3aPI12mJahP3h6+9uvl9t/3f1vOZ92aMZmsnfmMeURIEAevu2XpfcOl3bOHRaNbRr0zbFpUt5F&#10;Vh5HeXI907w8Y/VOfeUD79R/GrHSwnTzhJY0zXNbsfyun9pG3xlZbDfJO77CNPV9y8mVvZrTMg9l&#10;I7KSv9vO67TiyuMnnWI3dxBRXpzGqQn96R90LHmonMcxe8XOt1f7+53OQTg3n5WVm/OWPJ6Xqxth&#10;bGa/3aBNLq42D1ksX18+oGauLq9ZUzs1TRb8vHp1Q28iWvQc598efr/aCZWubv60u0AsZNEnf7i/&#10;+/Drv13dnX3aiDLJ/+XON1e3Hzf2V9sUezRPNfcj719cXl2tXab8aujy55n/l8Muuz6lvG9Mt+zW&#10;epOOd1nRrV032vXWpqvaDp0BVVzn0df6Up7a/uZhff8GTZ3XUZBDfv11//73rCcyxRDGojFeTCrD&#10;WMdSOTOSTAIZ/m2pXMibbl5axLPyoYvmlFI7yqEXZZb6pl3WY++68MVk8zoXEc42FdmpR8mrZ04P&#10;qvPzY2sUHl0a0qRnvW04izXCY5hTl1BUWT607RQO7dxP/awdDsM4T+Gwr3MXSYBcH3y4g3N9QmCn&#10;ZhrGzoQIB7UPoyIn59FE9txMTReHRUyPgxJk7ns+2Gn89rBzPy8mKKdumaIsHJehmZQQYze1vQEc&#10;E8t923WqRAaWuh7Vb4/Z92lGEAl9x64b+qCb5NQvqn4mfldl55K77ZsR1CBvzl0/6myzICw1YJyB&#10;Sei+62ZdyjLPSxeW0vc9veVuU+L3OOjQI9IVBaR2QZfmd6tGRXGjiLXjrmM5eWN8Nf00DUlXk7px&#10;TmPYcnTUNNqkwomMy4vsrmNNael1s5ilP+A/y9MjWrJQCQog4oMQpBt1m8d+bHSzim7jbLTztHBq&#10;dGEckdQGYqOFkvFNvzTteLD7czPom31qu3URcZQ4Q6PvNAyLA0p/wH+Wa3aJ4W2vSvZVybYNHH6s&#10;ZLP0rlayM8cboJnVRjshVe2wr0q2GZDNrmQB9dPkuP/llazPRZSsTeWUkm37bulUCPm5edS08VDq&#10;GWsXTCsV38MwoTwKvNsNwyA2JtIbRTmMAZQj9ttF5Uwap26oV2HdsiDQtdsJhRykKEK/N+MhLU1C&#10;tpQTmtCk+iZOiDHlN6sEO5Jp7u3NLo1t7JaFNoY5RgyWSASMgKQiq0M7TH74IjHjJyUt6gPzT/lr&#10;GAeUZLmUAQeEooe+6do2StW5XRhICN8PqOp6VMJUoUx+k61r1fZa9RdQyGjL6OjXckK0jGLti5IH&#10;zaysHlcWP+k6RWP0Olu2sxlCtzMEbZUhl6kb4c2CCMm5OnPY2IgdS3PVjrLQbjGLGQTSTEolXys2&#10;ZG+YhV1LLVtYDLyMGNGmh8LBjuuLn2y1gKFFV7t0jayt6Ldrm8XYbGzALYHNdLwWNKO7XbVMHh/0&#10;eLZsi3pgfI3DBFflHWthzTGsEPRpwAtZyc7W07Vb5tamOgxzG05nWjrHRzhBEDbl4mUY2xAQCLOt&#10;HhP2cYcJLrolgmUaxR+QxTROryksE4wL21gjHpR6/sk7ZdSbxxZCFvuY5nEA+8mYbZqWOYyZMEuA&#10;VdKYhnl+Dm1HvEF6xlIDRo20nTGfTRJ3U2SdNokc0CEBtM+gLNLAXFGI6yjeWyhrcHbuIGKxfuRR&#10;VrEsESOnXvwgVCaDg/QYltciR80OS2Nc+QmlFU/eK+RzrfM9+1VQa8eQL3s7qyEfps3SYuTng72I&#10;M9PE94r5gDnZm5odKxz9R+X78pjP5yKYz6ZyEvMNiF3FNgjArH1RLV+HfSiq1jwFaA4VYa5W8FxA&#10;hEwjMAJ4qxAMiKHZ8MXUYrRWi/ihbQbXxwIXLNagOnWY+xEYqBIV5BPE7YitD9JTWQwgr1dlY+om&#10;96njw0DWFSthzGYw0DfBB0H+DwM4WmVx13S9SrIqfd3PkFa1FWJNtFoxZo9uM0DdNuPkASiDi2Mr&#10;A2UiLJConrb4rXCz6JvTiGIrx2yx6I3jE9A2+r9QboOh0LYdgcHV+5nmBGjWXUHts+RinWnCT2Dk&#10;S+CQgJESHjmwiqwTHxUmVv2YgLpG1WcPHZfAJkBz8S9Jt/2CEzE2YqCYsYJNA2aoHrMTK0TZBGSy&#10;eIzMtmwCC+iY4ywTKInAFFHbeUJTzwGtpy1oaDAjDhzQuPPXzgra0wD1DOwDihaEZzMlSidEANPg&#10;8KteJ6ACwyu/iZOnOfArDhObpo3iFAuHF8TfGeEX5M9ST9tpwOy2MTEcADjFUqYFz+GKlZoubujM&#10;7rO6fFgaMXROR70ijFACzjNeal0MIAzkF8TCkmaOkC51wS2Xd80lI+5VBtbGMeFMribvIt5CXQ3o&#10;H4dwudRlwR+sYzK5oQvkXSakgo5J7AvfXv2YA9hYWXca8M3GMTmGEg2HU0Zc0AdGG3MweSxGGcqF&#10;jakSf0T7ZnZKuh3g4jZwp0g1M2aGvp2jbCTAKQPlN3Hnq2+1akxgLXpa3xyyTViwUWokJqHCcViW&#10;kfBwaMWnC8dmMgwNWLd6pZwX/Ai6MeIhjVGHJM3mv8bR2R+YF+AQl7tzszTIkFoC495dGiMiR9wC&#10;JM6g4qXxYDBCkCfDatPABiiNOV3L84aFNf3UJDBAkHU5HGUKkyyEDpUdBm7YbIvqQBksaEcp8YDG&#10;T3pcAWn4800vwpUHseFFYqS6+Y6Riv2V2BnebNleWjv4qprQSImR06+vQmaUXdEx4GcNBSQcWtEw&#10;x60oCCe/iyhFbVUPO6AuzdvOyjvkUzksu+fQDFkLnCgbUXGLOTUwSrFaqwdtkRQ2X0IYA9Qulorb&#10;03EJQBFXSmgUdlTRNfCmxsurTi0xKHOO9biIUOvlkDhvdNcg5BLVKhuuu4JnBFBXvUblEczhQyt4&#10;giN1qzAOInYCCJtvFLD2nNPSMWtdAI6niBnSkjpTP4GjwGknUHw8Ea92sGvc79kOhluP7eDMS/V2&#10;MDYNwDazPRHPjJzz+VvtYHxciEtPMEgwtMuwl7eDfS45wUCncsoORuEZGM/EQAp93QbG9iDwqUcf&#10;TRqjnqDcyVx1uDyx20r5RFJXZ+iznwkKZzFcJ/VEc5qVMo9o/tAt0Ml0rLg1Y2CEJAdeyLPtMejU&#10;mK0bE01v6RHAL9RRGHOYgc/abSvpEKERLWZ5UjgCmqVe2mK/ePi+6wmuxDHRcKaoEIU9IraQ/byJ&#10;XaCcOaIH8oTq1in5EOa0JadPY9GOjAhuSVw7q2RyAqLnGqJ0BuVA9RYdqhoTFwOeDe0WB2c0SdGk&#10;k2cTiEkcaDsuaGgHVDBfvbYmVZPMmDwmEC5aC2wmW6zzaUgVCfw1s5sg8kwDiY7Ubye4onX/84gp&#10;FrqFabFgtF9CLSCPcj/hKUG7eVSiFKBdaa0iLmkHK6LB/c26Q8dix9taJa4VszHESZ8FGNAP1E+E&#10;qH5Y4lRkNSiBJX8kDjuBb80LQQyKxKsgGrLYMIcB4S1OXj2VQZwEXBQ3wkvmeHcOJpgIvtKTMXbs&#10;fGAnYMawWMiix9Ovh6qOzHACQkx3iGhTtP3BmbPh4G5oDoAueSPYxPomRxppWru3hLUkZiy8KDk6&#10;0V5g8UBfbcRMjQyFhdyDbfObUEv9k1ULJRKJ5LY3SaAO+0pqT+MRYhybkdcmYJz55ojVStZA7ToJ&#10;dUgOjswWO2aO0JqV4avSRqyr6FcBcsJquRH8jTVdPyayz0xecq5a9XY5G43AZusWyTVqPNsbSS+a&#10;EFMyW+FEReV1tCWl3oQvwhVWlNl6t8B7AETudiJkFsE+TkmsD20kRIx/9BRtPfvHjMJeYYBMFCmB&#10;Gvfj7c9F4GxvdcTVLX9A5DY5AeUs85/M75bk0XgQfJw8po1/aqanRsZ2ZuS8Ro6m+NIK6ohP27LZ&#10;UEMkeJWNegqANooGqvaig+OUoHj1oveQP5hkw68YI8bH8Cmu5NX48FP//RofKPpj40P+CDtXGx8t&#10;cABpm08DNSyoEPM3rMaHp4XkIJx90KP28saHz0WMD/v9b2F8SG6Q5yxr0kghEUhFXp2zmm5SNPos&#10;RA5ZHovS5uC4nsxZlpwZ1Z04pSxd06W0pMy4KwS4J1q/GFaGsk3zGdQOS1DCU2ZsZUW/kjJjvmah&#10;SdQNq/R7hvNFBZtQR4VdMRZ/ME2jIrJoepV+WhfyWtrxdMEdpUenpF8GEdXSD6wibtQs/SRxEgym&#10;x8ylX4tslJQdEX75dzcgXlz2+UwQfTaRv4XkIwghlpweUAzSUsgA5zEllTakJ0XPgE9HMN/cSapZ&#10;rQAimE7KliqchIwL/m2CtMmi5/Jc9IDYQDLZsBcVslbnn9/UVRXSBquQhUubUaNoe5V5r+VsUuen&#10;1X0iV/6e5WySYHDkbrasg2qZJ+ar+Ekyw3PGABdR5kn2KujD3M3UmIjbUU/3i0u9dS6C+Gwqp+Qe&#10;OTd4kPOa3KX1dX8zfmJ3eUhRn6NeD3M2VCGbjYwvIEbO1zmJxKA+7qkq3yiWrGfwNq4jJT54m2B1&#10;KXKlemvN8m+7kXKq2DyS12KxzLAxcaz4SUeeeNHSRpgxzrxgbhdpZpK0FHNTVQgaiWvFPHVglkZB&#10;xFhcZYVU5Q/mbcU7QXpt2SYRa1si6kfK62pHJDENJ34mLUslVaPsVrJ4zJ2AOwbnU9kowV0JKeYj&#10;IRHxZ6UeSIDd1CTvWjjdcTxdk2q3dk1RY9xRmvEs2chke6uHoMqzQDq4+B1l0nBor0UfPu6Ij9v8&#10;k+wDYexyvfg43IOGC6J9InDr3hvlnxMnzB94dUY4+vmenRHw+GEkVGpROb3VqokYAe58k2/44RYv&#10;03E4TqB0FK+HwHGpxNZEUU7Liysmnwl6ySZySi2JO8UcCxRkujP165qJfFxyCfOxDs5HpJbEa+S4&#10;HxS6SPYWGY3SgjCtd02TESsRK3lvISmtlBCSq+upHVSShomA0Iku5Nf6HKs4JaBdNqjwcGox0loh&#10;zK75Q/7z6GFy7AjqyMSefJp0R5zYeTbYB1wKcfD0KV3Y4dl2yE8MmJghI7jkFGPGNJcUGcZScrw0&#10;Uo0lJJNs0zUOH0eJn3RVHXVcnvoLttDIm48pecGWKkrK40FaT5sIEytDtGACTZGs0hBkFeDszrNF&#10;/RmM8zFJYpeaIVkK7vADTzekxHWTG/FDTc8otGP+EE3f5MYRTZH0MblWJFm6MVGdOQbV4TOHZASp&#10;UW62k5Ga8ZPSluI9T/GBGfAehf0k9JrcA0/MKcACArSe2DoSKtEEryPaPsmfA+VZ6nB9kj8L1g8S&#10;y/v0n8YlZdoYBfCOfvypk6svE8ZIeY+IkoQxDwUBJ2P6luQvGuwhA5KSoGqKlwljEnYvCc6hNc8l&#10;50xyC4rDVSSMEe2qH08POEwqXFn0RyKje0lJ74/MRkDapCIH9RnRUOAS89aDQYQsBtDJkDAFRVg0&#10;UPq0rI8b9oqUXpFSkhTnY6SUpV09UhKl50gpiblubOpIiVwXMo7Nhs/mnovTF4dKPhUx4W0mp7CS&#10;HnFX348YyUWfCkhKQS3FR7KKHFH5M/G06RvoA0uG7onvm39Xm5iOGFyiApHk0UbCTeh1PCh6tdqO&#10;FMOp8YjqeH0Gt3+0MdGItANRplnpomFjYSn+TgSVqk5AoJZlVY0pxeUGLlB2UvNUyEjkMelNuVvs&#10;4j7Wz5J4YdQhS3p6RqI/pS1Un+VeyRAhrawcEl8M1SS5kTqDgwtjsLWpA9BGQvfPKDMHiXjmOoqE&#10;bJdyTOAEGEu7JYkyJj1QFeNZUeThL0/kNZzaTsxzhyzUa1FQVo4p+Xq2ndSiAOJCI4mJljk9id7z&#10;rIg4SvykfEmFzwhrCJdQr8DMY7fk2CsLTXh0SFEq9nogjmnGA0oMsCiNVSyERhclKWOys3gWQrdk&#10;eFj9D+VlEhEpxiTRTq6GyKdIkl1Or9OPqK2Qeg1zg4FYMERsnv7USaqQkOIVK1JnEICc+DssnEhI&#10;A69LOUNinhxFnSEXQT3DRCI6xI0FShXCsBGwUnPkdZtUJwAVyjHxcXl6C2lHUuRUuxMYJ1z+kcdE&#10;wllyqSNo8AdJRNoIao8VZ0L9NWWNw+KWU6Rm/KT74TKa3SfHjjKOsBRSvCxIhjkhWYvF7hdjcqyY&#10;QP06kXemwqgDpogjdMvVKWaAIL6o2AqN3Pxh9hsFCZgn9WMS4vE0YxjZCliduGwU93hl4pJiNsvF&#10;icVK8RCyydZKBrBmiFUdLiCy8KscESlGoti57JjcSZdcriCLYXGfSjq0vius7TZB3Mf4SXe1w7Ft&#10;eX3kfcLI4VSQxEl5na0HGR0tIyqX8IFbqxTVOH6IA8VPOixSSRJA84w5p8KSxXomKGeqQfRG2HWE&#10;h76Hfxj/z8ltdRGhY5kGwpZV1c52+AP+s3xwoCZNUymefBD97fHAjpUgcZh88fTJFcv9cqbWsUWj&#10;Q4GsSLmkVMhBGPIgR5iCN3cew29a8VLFUmSn2UUcGNnUt5UkxhTyGIOI68DFUmSsW0NpETpaFxcX&#10;dYpymIpW7VXQ4tSDmbWLZ15tHhdP37N3GO17bPNkcfQMmwc9YDre5KdbO1SSErUya2egiGZNCn5x&#10;a8enItaOzeSUtXOc4vSkxWNrQ3xgpJAoeiCP4hn04UWRU5Wvsd3iNB48PeGedjSB79QBgz8VxYIK&#10;UhxFOOmzCJkkqhYsqpHCe3PIcJcYaq0USyTge23wREab1vjUCTtMNxOTAGmK6ctu+2UAbOUJ4UXl&#10;LvHQSF6xXQzK4JSzGPXiyuInXWfP1daWw4+r6qAOk2wYD8TK1RHqA3QYQSCSq4V0QrypFKpaJzcq&#10;e3KepKPHqhlJkvZuAUwxpCq3W1jYFHsFJ1X1OsFDuGx1P7kGLdqrArQsjMh8KAovaQsSBRfkN7F+&#10;7DaLqnVSYSNOblGJ1B6AcMpuSQf0uxpwseFDDo2YKQZxMWolRnFKgZ3aTwkt2X3kAu7k7roClWC9&#10;EYrOM+IyWW6LCGCe+0/xZWorTPF4D00cKH4yNuJaJ/PeUxCOqRTWKneFePSCRI6DSgesVrfOAW9i&#10;ZlevFj83R1FnjHv8YD0keLiPFvOcyvmAwvATyzQzfqPeDr47OawLCRMLj2KKKJ6ELOwlf8x/Hj8e&#10;BLY/5j/tceLUHibnZrPHQh5/7BTpB6o9PEuWIDi3AJc7DrTLWS7wIA5s9jRAKKwnzE2j34Jh4MuJ&#10;A8VPOleOIuVR9iqR9pjZz8H1kmO5x/EAk5PVSDaKvktgXu5mqeVvuXvXjSJyDo48/V43Tr0itWgl&#10;JUghfrw8mcyA09t9aqlUIBnQlMr/mKNMagxnOy+FGh0Ra8VxE+vf4Cu3tnFTcf0yF/x5ujHEbsRQ&#10;LrolAuDmunh8YiETqTOez4hMJieieszsalRbaJD7j6Lk4DoPs1oY8yANA7HCDSOZCLhm2NDqMRE5&#10;5KHom1SYHag8bvkxfx/Z+2i9kgjYHwTS9E18R+rvqxLLcp31uitI9MAl+NfEPyhSAf/UwX5i95NB&#10;Y43Mtp5tcXCwj/lNcQZGWxFR6zeY4N88uNZDySpAql4s4lOw+ONrPrp8K4FZtlziLyD19asGvvXd&#10;Ol/LR+dsHJs4mTWrTRww8SKFcPmQrWCfb12wb78hxDmLVtJaHGCe3njK4X5xO8enInYOrhqZySk7&#10;Rw+pi4OnbBzvDNliv6rW+5p2l/v1DTpRow4KL2WgZPWbbwt/02HMQ26EURWCdGk1CFMlIEEMiPi8&#10;PdxBwi165ZhUwspFcbJ31G1SnhQaud/OQu1YE3aNSt2YfJuBqRDyFtcvBlKsQbLoZIkj2bwJEptG&#10;7r3NEwJk4pyVCdWNif/fKITMR1eGpYwAdtUvhEPAMKGRq5UNc4Hx5WrW6jG5fc5ks1RDRbsyK2wd&#10;E9B/eFUDnn+rscQe4f7A6jFxP3KXQqYQflVJQCnXwl3QUrSfcbCxeIE1METkyhtrxXiuJ6/QxXQ7&#10;2AvrK0BPilD4q08KOBYmRSSGnChrZfefoWoJcRpokDzTGCQUw115l4wQMEVJB64P9Dq1vhOb+NSW&#10;+lFVvjTdzHlYL4PzB/xn+SA8jEFm/foD/tM4XW4/zmeLK9LWuJY/cwqcYjHRZ36F7ySJ9cOU7HsM&#10;jTzwg3PMwdZdp0Jcgi2nlntqQKCnWOUy4owvJY4ocROLNbPhHKFAYfLtbFMpwMYorB6T9DjfVIlX&#10;xPg2tzoxI52Q3O0eTM+OCz1MOpBCJxZ37TqlbNEoC0chaMulyAXqllTIQ3KlYHFmiLd4kBH3Cbi/&#10;ekzM1fWCN4ykGIGUiLsdRblrK3I2uNS9TtzShRisHhPyUQeQyQftsNXKpRD5I50qN8KO3LdVNhJy&#10;l/vGhROEBGvEIXJN/KRszn0KvKFvqoApyEeih+SvSbdE/g7ux+Jriuz6AvbcLjU8EvZ+XsrDh6qy&#10;y9F53B/wn+WDrsW97dWz75rmH86zn78FkS9/zPrevqhSvl2y/Mzv5ddp/vR/AAAA//8DAFBLAwQU&#10;AAYACAAAACEAhjSkpeEAAAANAQAADwAAAGRycy9kb3ducmV2LnhtbEyPwWrCQBCG74W+wzKF3upu&#10;IlGJ2YhI25MUqoXibc2OSTC7G7JrEt++k1O9fcP8/PNNthlNw3rsfO2shGgmgKEtnK5tKeHn+PG2&#10;AuaDslo1zqKEO3rY5M9PmUq1G+w39odQMiqxPlUSqhDalHNfVGiUn7kWLe0urjMq0NiVXHdqoHLT&#10;8FiIBTeqtnShUi3uKiyuh5uR8DmoYTuP3vv99bK7n47J1+8+QilfX8btGljAMfyHYdIndcjJ6exu&#10;VnvWSIijZElRgvmKYEoIkcTAzhMt4wXwPOOPX+R/AAAA//8DAFBLAQItABQABgAIAAAAIQC2gziS&#10;/gAAAOEBAAATAAAAAAAAAAAAAAAAAAAAAABbQ29udGVudF9UeXBlc10ueG1sUEsBAi0AFAAGAAgA&#10;AAAhADj9If/WAAAAlAEAAAsAAAAAAAAAAAAAAAAALwEAAF9yZWxzLy5yZWxzUEsBAi0AFAAGAAgA&#10;AAAhAHwt7vUFGwAAlnMAAA4AAAAAAAAAAAAAAAAALgIAAGRycy9lMm9Eb2MueG1sUEsBAi0AFAAG&#10;AAgAAAAhAIY0pKXhAAAADQEAAA8AAAAAAAAAAAAAAAAAXx0AAGRycy9kb3ducmV2LnhtbFBLBQYA&#10;AAAABAAEAPMAAABtHgAAAAA=&#10;">
              <v:shape id="Shape 1061203"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5lgxQAAAOAAAAAPAAAAZHJzL2Rvd25yZXYueG1sRE9da8Iw&#10;FH0X9h/CHexFZmILRTqjyECYMpDpBnu8NNe2tLnpmszWf78IAx8P53u5Hm0rLtT72rGG+UyBIC6c&#10;qbnU8HnaPi9A+IBssHVMGq7kYb16mCwxN27gD7ocQyliCPscNVQhdLmUvqjIop+5jjhyZ9dbDBH2&#10;pTQ9DjHctjJRKpMWa44NFXb0WlHRHH9t7G1+9vjOU7/Zbb/S5tued6Y7aP30OG5eQAQaw138734z&#10;cb7K5olK4XYoIpCrPwAAAP//AwBQSwECLQAUAAYACAAAACEA2+H2y+4AAACFAQAAEwAAAAAAAAAA&#10;AAAAAAAAAAAAW0NvbnRlbnRfVHlwZXNdLnhtbFBLAQItABQABgAIAAAAIQBa9CxbvwAAABUBAAAL&#10;AAAAAAAAAAAAAAAAAB8BAABfcmVscy8ucmVsc1BLAQItABQABgAIAAAAIQA615lg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204"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aOxAAAAOAAAAAPAAAAZHJzL2Rvd25yZXYueG1sRE9da8Iw&#10;FH0f+B/CFXybiW6IVKMUmUNhMOZ88e3SXNtqc1OSzNZ/vwwGPh7O93Ld20bcyIfasYbJWIEgLpyp&#10;udRw/N4+z0GEiGywcUwa7hRgvRo8LTEzruMvuh1iKVIIhww1VDG2mZShqMhiGLuWOHFn5y3GBH0p&#10;jccuhdtGTpWaSYs1p4YKW9pUVFwPP1bD/NI127d9++JNUZ/On5S/f9hc69GwzxcgIvXxIf5370ya&#10;r2aTqXqFv0MJgVz9AgAA//8DAFBLAQItABQABgAIAAAAIQDb4fbL7gAAAIUBAAATAAAAAAAAAAAA&#10;AAAAAAAAAABbQ29udGVudF9UeXBlc10ueG1sUEsBAi0AFAAGAAgAAAAhAFr0LFu/AAAAFQEAAAsA&#10;AAAAAAAAAAAAAAAAHwEAAF9yZWxzLy5yZWxzUEsBAi0AFAAGAAgAAAAhAFEYto7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202"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3qOwgAAAOAAAAAPAAAAZHJzL2Rvd25yZXYueG1sRE9ba8Iw&#10;FH4f7D+EM/BtJtYpozPKGBR89cr2dmjOmrLmpDTRtv9+EQQfP777ajO4RlypC7VnDbOpAkFcelNz&#10;peF4KF7fQYSIbLDxTBpGCrBZPz+tMDe+5x1d97ESKYRDjhpsjG0uZSgtOQxT3xIn7td3DmOCXSVN&#10;h30Kd43MlFpKhzWnBostfVkq//YXp+FQnOZv33ZxHMfTT88XV+C5LLSevAyfHyAiDfEhvru3Js1X&#10;y1mmMrgdSgjk+h8AAP//AwBQSwECLQAUAAYACAAAACEA2+H2y+4AAACFAQAAEwAAAAAAAAAAAAAA&#10;AAAAAAAAW0NvbnRlbnRfVHlwZXNdLnhtbFBLAQItABQABgAIAAAAIQBa9CxbvwAAABUBAAALAAAA&#10;AAAAAAAAAAAAAB8BAABfcmVscy8ucmVsc1BLAQItABQABgAIAAAAIQCvN3qO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201"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S5lwgAAAOAAAAAPAAAAZHJzL2Rvd25yZXYueG1sRE/dasIw&#10;FL4X9g7hDHanSTspozPKGAhebVh9gENybKvNSWmirW+/DAQvP77/1WZynbjREFrPGrKFAkFsvG25&#10;1nA8bOcfIEJEtth5Jg13CrBZv8xWWFo/8p5uVaxFCuFQooYmxr6UMpiGHIaF74kTd/KDw5jgUEs7&#10;4JjCXSdzpQrpsOXU0GBP3w2ZS3V1GkxV7N7HpTn3dMxPv355/4lUaf32On19gog0xaf44d7ZNF8V&#10;Wa4y+D+UEMj1HwAAAP//AwBQSwECLQAUAAYACAAAACEA2+H2y+4AAACFAQAAEwAAAAAAAAAAAAAA&#10;AAAAAAAAW0NvbnRlbnRfVHlwZXNdLnhtbFBLAQItABQABgAIAAAAIQBa9CxbvwAAABUBAAALAAAA&#10;AAAAAAAAAAAAAB8BAABfcmVscy8ucmVsc1BLAQItABQABgAIAAAAIQAK2S5l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200"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S/wgAAAOAAAAAPAAAAZHJzL2Rvd25yZXYueG1sRI9NC8Iw&#10;DIbvgv+hRPCmnYIi0yoiiCJe/AKPYY3bdE3HWnX6660geHx48z5JJrPaFOJBlcstK+h1IxDEidU5&#10;pwqOh2VnBMJ5ZI2FZVLwIgezabMxwVjbJ+/osfepCBJ2MSrIvC9jKV2SkUHXtSVxyC62MugDVqnU&#10;FT6D3BSyH0VDaTDnsCHDkhYZJbf93SjwXG/ddbM6Y+Eu9Drp61sO3kq1W/V8DMJT7f/Dv/Zah/Oj&#10;YS9Y4ftQIJDTDwAAAP//AwBQSwECLQAUAAYACAAAACEA2+H2y+4AAACFAQAAEwAAAAAAAAAAAAAA&#10;AAAAAAAAW0NvbnRlbnRfVHlwZXNdLnhtbFBLAQItABQABgAIAAAAIQBa9CxbvwAAABUBAAALAAAA&#10;AAAAAAAAAAAAAB8BAABfcmVscy8ucmVsc1BLAQItABQABgAIAAAAIQA3+hS/wgAAAOAAAAAPAAAA&#10;AAAAAAAAAAAAAAcCAABkcnMvZG93bnJldi54bWxQSwUGAAAAAAMAAwC3AAAA9gI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199"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UJpxAAAAOAAAAAPAAAAZHJzL2Rvd25yZXYueG1sRE+7bsIw&#10;FN2R+AfrVmID2ww8AgaVSkidkAIdOl7i2yQ0vk5jF8LfY6RKHY/Oe73tXSOu1IXaswE9USCIC29r&#10;Lg18nPbjBYgQkS02nsnAnQJsN8PBGjPrb5zT9RhLkUI4ZGigirHNpAxFRQ7DxLfEifvyncOYYFdK&#10;2+EthbtGTpWaSYc1p4YKW3qrqPg+/rrUe5/ONanz3P0cmnz/WVzynb4YM3rpX1cgIvXxX/znfrdp&#10;vpppvVzC81BCIDcPAAAA//8DAFBLAQItABQABgAIAAAAIQDb4fbL7gAAAIUBAAATAAAAAAAAAAAA&#10;AAAAAAAAAABbQ29udGVudF9UeXBlc10ueG1sUEsBAi0AFAAGAAgAAAAhAFr0LFu/AAAAFQEAAAsA&#10;AAAAAAAAAAAAAAAAHwEAAF9yZWxzLy5yZWxzUEsBAi0AFAAGAAgAAAAhAGoxQmnEAAAA4AAAAA8A&#10;AAAAAAAAAAAAAAAABwIAAGRycy9kb3ducmV2LnhtbFBLBQYAAAAAAwADALcAAAD4Ag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198"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6cwwAAAOAAAAAPAAAAZHJzL2Rvd25yZXYueG1sRE/NSgMx&#10;EL4LfYcwBW82WQ9F16alFAQRKbj1AcbNuAndTJZN2t2+vXMQPH58/5vdHHt1pTGHxBaqlQFF3CYX&#10;uLPwdXp9eAKVC7LDPjFZuFGG3XZxt8HapYk/6dqUTkkI5xot+FKGWuvceoqYV2kgFu4njRGLwLHT&#10;bsRJwmOvH41Z64iBpcHjQAdP7bm5RAuncDma5vyh+/fW+Vv4no77Q2ft/XLev4AqNJd/8Z/7zcl8&#10;s66qZ1kshwSB3v4CAAD//wMAUEsBAi0AFAAGAAgAAAAhANvh9svuAAAAhQEAABMAAAAAAAAAAAAA&#10;AAAAAAAAAFtDb250ZW50X1R5cGVzXS54bWxQSwECLQAUAAYACAAAACEAWvQsW78AAAAVAQAACwAA&#10;AAAAAAAAAAAAAAAfAQAAX3JlbHMvLnJlbHNQSwECLQAUAAYACAAAACEAYHMunM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197"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JN3xAAAAOAAAAAPAAAAZHJzL2Rvd25yZXYueG1sRE9NS8NA&#10;EL0L/odlCt7sbHpobey2VEHwImJSKL0N2TGJZmdDdk3iv3cFwePjfe8Os+vUyENovRjIlhoUS+Vt&#10;K7WBU/l0ewcqRBJLnRc28M0BDvvrqx3l1k/yxmMRa5VCJORkoImxzxFD1bCjsPQ9S+Le/eAoJjjU&#10;aAeaUrjrcKX1Gh21khoa6vmx4eqz+HIGsP6w5flyGrUtsZg2q1d5eUBjbhbz8R5U5Dn+i//czzbN&#10;1+ss227g91BCgPsfAAAA//8DAFBLAQItABQABgAIAAAAIQDb4fbL7gAAAIUBAAATAAAAAAAAAAAA&#10;AAAAAAAAAABbQ29udGVudF9UeXBlc10ueG1sUEsBAi0AFAAGAAgAAAAhAFr0LFu/AAAAFQEAAAsA&#10;AAAAAAAAAAAAAAAAHwEAAF9yZWxzLy5yZWxzUEsBAi0AFAAGAAgAAAAhAFcok3f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195"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VJmxAAAAOAAAAAPAAAAZHJzL2Rvd25yZXYueG1sRE/LisIw&#10;FN0L/kO4A+40bUGtHaPoyIBuBB+LWV6aO22xualNRjt/bwTB5eG858vO1OJGrassK4hHEQji3OqK&#10;CwXn0/cwBeE8ssbaMin4JwfLRb83x0zbOx/odvSFCCHsMlRQet9kUrq8JINuZBviwP3a1qAPsC2k&#10;bvEewk0tkyiaSIMVh4YSG/oqKb8c/4yCvV6nF7ebJZuOUne4Tndx8jNWavDRrT5BeOr8W/xyb3WY&#10;H03ieDaG56GAQC4eAAAA//8DAFBLAQItABQABgAIAAAAIQDb4fbL7gAAAIUBAAATAAAAAAAAAAAA&#10;AAAAAAAAAABbQ29udGVudF9UeXBlc10ueG1sUEsBAi0AFAAGAAgAAAAhAFr0LFu/AAAAFQEAAAsA&#10;AAAAAAAAAAAAAAAAHwEAAF9yZWxzLy5yZWxzUEsBAi0AFAAGAAgAAAAhALNxUmbEAAAA4AAAAA8A&#10;AAAAAAAAAAAAAAAABwIAAGRycy9kb3ducmV2LnhtbFBLBQYAAAAAAwADALcAAAD4Ag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196"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NzixQAAAOAAAAAPAAAAZHJzL2Rvd25yZXYueG1sRE/dasIw&#10;FL4f+A7hDLybaQXLrKYiyobzZur2AMfm9Ic1JyWJWvf0y2Cwy4/vf7kaTCeu5HxrWUE6SUAQl1a3&#10;XCv4/Hh5egbhA7LGzjIpuJOHVTF6WGKu7Y2PdD2FWsQQ9jkqaELocyl92ZBBP7E9ceQq6wyGCF0t&#10;tcNbDDednCZJJg22HBsa7GnTUPl1uhgFu6G+7Lv0fn6fudeDfdtm3+tqr9T4cVgvQAQawr/4z73T&#10;cX6Spek8g99DEYEsfgAAAP//AwBQSwECLQAUAAYACAAAACEA2+H2y+4AAACFAQAAEwAAAAAAAAAA&#10;AAAAAAAAAAAAW0NvbnRlbnRfVHlwZXNdLnhtbFBLAQItABQABgAIAAAAIQBa9CxbvwAAABUBAAAL&#10;AAAAAAAAAAAAAAAAAB8BAABfcmVscy8ucmVsc1BLAQItABQABgAIAAAAIQBYpNzi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193"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4g4xAAAAOAAAAAPAAAAZHJzL2Rvd25yZXYueG1sRE9da8Iw&#10;FH0X/A/hDvamaSsrrjOKCo7NNzth7O3S3LVlyU1pYu3+/TIQfDyc79VmtEYM1PvWsYJ0noAgrpxu&#10;uVZw/jjMliB8QNZoHJOCX/KwWU8nKyy0u/KJhjLUIoawL1BBE0JXSOmrhiz6ueuII/fteoshwr6W&#10;usdrDLdGZkmSS4stx4YGO9o3VP2UF6tgV56PlA/GHV6zo/kM5ss8Ze9KPT6M2xcQgcZwF9/cbzrO&#10;T/I0fV7A/6GIQK7/AAAA//8DAFBLAQItABQABgAIAAAAIQDb4fbL7gAAAIUBAAATAAAAAAAAAAAA&#10;AAAAAAAAAABbQ29udGVudF9UeXBlc10ueG1sUEsBAi0AFAAGAAgAAAAhAFr0LFu/AAAAFQEAAAsA&#10;AAAAAAAAAAAAAAAAHwEAAF9yZWxzLy5yZWxzUEsBAi0AFAAGAAgAAAAhAAZviDj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194"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NAxQAAAOAAAAAPAAAAZHJzL2Rvd25yZXYueG1sRE/PS8Mw&#10;FL4L/g/hCd5c0iGj7ZaNKUx20IObl92ezVsT1ryUJm7Vv94Iwo4f3+/FavSdONMQXWANxUSBIG6C&#10;cdxq+NhvHkoQMSEb7AKThm+KsFre3iywNuHC73TepVbkEI41arAp9bWUsbHkMU5CT5y5Yxg8pgyH&#10;VpoBLzncd3Kq1Ex6dJwbLPb0bKk57b68hjdXqhf3ap8Oxhw+t7Kpyp9YaX1/N67nIBKN6Sr+d29N&#10;nq9mRVE9wt+hjEAufwEAAP//AwBQSwECLQAUAAYACAAAACEA2+H2y+4AAACFAQAAEwAAAAAAAAAA&#10;AAAAAAAAAAAAW0NvbnRlbnRfVHlwZXNdLnhtbFBLAQItABQABgAIAAAAIQBa9CxbvwAAABUBAAAL&#10;AAAAAAAAAAAAAAAAAB8BAABfcmVscy8ucmVsc1BLAQItABQABgAIAAAAIQCZRvNA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D8575" w14:textId="77777777" w:rsidR="00CC0687" w:rsidRDefault="00CC0687">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627F3F08" wp14:editId="46A2118A">
              <wp:simplePos x="0" y="0"/>
              <wp:positionH relativeFrom="page">
                <wp:posOffset>1369487</wp:posOffset>
              </wp:positionH>
              <wp:positionV relativeFrom="page">
                <wp:posOffset>1515428</wp:posOffset>
              </wp:positionV>
              <wp:extent cx="5013361" cy="5295268"/>
              <wp:effectExtent l="0" t="0" r="0" b="0"/>
              <wp:wrapNone/>
              <wp:docPr id="1061370" name="Group 1061370"/>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381" name="Shape 1061381"/>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82" name="Shape 1061382"/>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80" name="Shape 1061380"/>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9" name="Shape 1061379"/>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8" name="Shape 1061378"/>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7" name="Shape 1061377"/>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6" name="Shape 1061376"/>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5" name="Shape 1061375"/>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3" name="Shape 1061373"/>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4" name="Shape 1061374"/>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1" name="Shape 1061371"/>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72" name="Shape 1061372"/>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7CFDDAF9" id="Group 1061370" o:spid="_x0000_s1026" style="position:absolute;margin-left:107.85pt;margin-top:119.35pt;width:394.75pt;height:416.95pt;z-index:-251648000;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K/lCxs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VM3s5rbzQ3Mmh86819mAuWnV3I9vH2Acl+kVTdM/dgnpcdKsWUSGmWCpaab0tjJ&#10;A+uyN2+3vz08/rLbZ9pvPv7nw6My6Xv/aXPpP20/3/qP97D6V5n8bvMo78lk5cezT+yXTeVSVq4z&#10;keab/cfdX/b5wUfZwJSGZl7Oz3z3merTI9e35aPeI492aWJttjR/yj/vcsfF0/3Sdc3y1afbIbVT&#10;m6fRDtMy9AdPb3/79Wr7r7v/LefTDs3YTPbOPKY8AgTIw7f9svTe4dLOucOisU2Dvjk2Tcq7yMrj&#10;KF9czzQvz1i9U1/5wDv1TyNWWphuntCSpnluK5bf9VPb6Dsji+0mecdXmKa+b+F12as5LfNQNiIr&#10;+b3tvE4rrjx+0yl2cwcR5cVpnJrQn/5Cx5KHynkcs1fsfHu9f9jpHIRz81lZuTlvydN5ub4Vxmb2&#10;2w3a5OJ685jF8s3VI2rm+uqGNbVT02TBz6vXt/QmokXPcf7p8ffrnVDp+vZPuwvEQhZ98ouH+w+/&#10;/tv1/dnHjSiT/F/ufHN9d7mx39qm2KN5qrkfef/i6vp67TLlV0OXP8/8vxx22fUp5X1jumW31pt0&#10;vMuKbu260a63Nl3VdugMqOI6j77Wl/LU9reP6/u3aOq8joIc8uOv+/e/Zz2RKYYwFo3xYlKZg3os&#10;lfMhkEkgw78tlQt5081Li3hWPnTRnFJqRzn0osxS37TLeuxdF76YbF7nIsLZpiI79SR59czpQXV+&#10;fmqNwqNLQ5r0rLcNZ7FGeAxz6hKKKsuHtp3CoZ37qRdFSeMwjPMUDvs6d5EEyPXBhzs41ycEdmqm&#10;YexMiHBQ+zAqcnIeTWTPzdR0cVjE9DgoQea+54udxm8PO/fzYoJy6pYpysJxGZpJCTF2U9sbwDGx&#10;3Lddp0pkYKnrUf32mH2fZgSRkHDsuqEPuklO/aLqZ+JnVXYuudu+GUEN8ubc9aPONgvCUgPGGZiE&#10;7rtu1qUs87x0YSl939Nb7jYlfo6DDj0iXVFAahd0aX63alQUN4pYO+46lpM3xlfTT9OQdDWpG+c0&#10;hi1HR02jTSqcyLi8yO461pSWXjeLWfoD/lmeHtGShUpQABEfhCDdqNs89mOjm1V0G2ejnaeFU6ML&#10;44ikNhAbLZSMb/qlaceD3Z+bQd/sU9uti4ijxBkafadhWBxQ+gP+Wa7ZJYa3vSrZVyXbzTDRsZLN&#10;rFKtZGeON0Azq412QqraYV+VbDMgm13JAuqnyXH/yytZn4soWZvKKSXb9t3SqRDyc/OkaeOh1DPW&#10;LphWKr6HYUJ5FHi3G4ahMXkHwB4DKEfst4vKmTRO3VCvwrplQaCrkJ1QyEGKIvR7Mx7S0iRkSzmh&#10;CU2qb+KEGFN+s0qwI5nm3t7s0tjGblloY5hjxGCJRMAISCqyOrTD5IcvEjN+U9KiPjD/lL+GcUBJ&#10;lksZcEAoeuibrm2jVJ3bhYGEM/sBVV2PSpgqlMlvsnWt2l6r/gIKGW0ZHf1aToiWUax9UfKgmZXV&#10;48riN12naIxeZ8t2NkPodoagrTLkMnUjvFkQITlXM2hKYyN2LM1VO8pCu8UsZhBIMymVfK3YkL1h&#10;FnYttWxhMfAyYkSbHgoHO64vfrPVAoYWXe3SNbK2ot+ubRZjs7EBtwQ20/Fa0IzudtUyeXzQ49my&#10;LeqB8TUOE1yVd6yFNcewQtCnAa+2adnZerp2y9zaVIdhbsPpTEvn+AgnCMKmXLwMYxsCAmG21WPC&#10;Pu4wwUW3RLBMo/gDspgexSaOY86wjTXiQannn7xTRr15bCFksY9pHgewn4zZpmlB25SNmCXAKmlM&#10;wzw/h7Yj3iA9Y6kBo0bazpjPJom7KbJOm0QO6JAA2mdQFmlgrijEdRTvLZQ1ODt3ELFYIvIItsnj&#10;YeTUix+EymRwkB7D8lrkqNlhaYwrP6G04sl7hXyudb5jvwoa6RjyqZqqhnyYNkuLkZ8P9iLOTBPf&#10;K+YD5mRvanascPSflO/LYz6fi2A+m8pJzDcgdhXbIACz9kW1fB32oaha8xSgOVSEuVrBcwERMo3A&#10;COCtQjAghmbDF1OL0SptVXpsaJvB9bHABYs1qE4d5n4EBqpEBfkEcTti64P0VBYDyOtVGSGSyX3q&#10;+DCQdcVKGLMZDPRN8EGQ/8MAjlZZ3DVdr5Ksap39DGlVWyHWRKsVY/boNgPUbTNOHoAyuDi2MlAm&#10;wgKJ6mmL3wo3i745jSi2cswWi944PgFto/8L5TYYCm3bERhcvZ9pToBm3RXUPksu1pkm/ARGvgQO&#10;CRgp4ZEDq8g68VFhYtWPCahrVH320HEJbAI0F/+SdNsvOBFjIwaKGSvYNP1cz0OdWCHKJiCTxWNk&#10;tmVTAoLlMcdZJlASgSmitnPj1HNA62kLGhrMiAMHNO78tbOC9jRAPQP7gKIF4dlMidIJEcA0OPyq&#10;aQuowPDKb+LkaQ78isPEpmmjOMXC4QXxd0b4Bfmz1NN2GjC7bUwMBwBOsZRpwXO4YqWmixs6s/us&#10;Lh+WRgyd01GvCCOUgPOMl1oXAwgD+QWxsKSZI6RLXXDL5V1zyYh7lYG1cUw4k6vJu4i3UFcD+sch&#10;XC51WfAH65hMbugCeZcJqaBjEvvCt1c/5gA2VtadBnyzcUyOoUTD4ZQRF/SB0cYcTB6LUYZyYWOq&#10;xB/Rvpmdkm4HuLgN3ClSzYyZoW/nKBsJcMpA+U3c+epbrRoTWIue1jeHbBMWbJQaiUmocByWZSQ8&#10;HFrx6cKxmQxDA9atXinnBT+Cbox4SGPUIUmz+a9xdPYH5gU4xOXu3CwNMqSWwLh3l8aIyBG3AIkz&#10;qHhpPBiMEOTJsNo0sAFKY07X8rxhYU0/NQkMEGRdDkeZwiQLoUNlh4EbNtuiOlAGC9pRSjyg8Zse&#10;V0Aa/nzTi3DlQWx4kRipbr5jpGJ/JXaGN1u2l9YOvqomNFJi5PTrq5AZZVd0DPhZQwEJh1Y0zHEr&#10;CsLJ7yJKUVvVww6oS/O2s/IO+VQOy+45NEPWAifKRlTcYk4NjFKs1upBWySFzZcQxgC1i6Xi9nRc&#10;AlDElRIahR1VdA28qfHyqlNLDMqcYz0uItR6OSTOG901CLlEtcqG667gGQHUVa9ReQRz+NAKnuBI&#10;3SqMg4idAMLmGwWsPee0dMxaF4DjKWKGtKTO1E/gKHDaCRQfT8SrHewa93u2g2Gso9CHenbq7WBs&#10;GoBtZnsinhk55/O32sH4uBCXnmCQYGiXYS9vB/tccoKBTuWUHYzCMzCeDxZS6Os2MLYHgU89+mjS&#10;GPUE5U7mqsPlid1WyieSujpDn/1MUDiL4TqpJ5rTrJR5RPOHboFOpmMxUfCNHzTyQp5tj0Gnxmzd&#10;mGh6S48AfqGOQrfDDHzWbltJhwiNaDHLk8IR0Cz10hb7xcP3XU9wJY6JhjNFhSjsEbGF7OdN7ALl&#10;zBE9kCdUt07JhzCnLTl9Got2ZERwS+LaWSWTExA91xClMygHqrfoUNWYuBjwbGi3ODijSYomnTyb&#10;QEziQNtxQUM7oIL56rU1qZpkxuQxgXDRWmAz2WKdT0OqSOCvmd0EkWcaSHSkfjvBFa37n0dMsdAt&#10;TIsFo/0SagF5lPsJTwnazaMSpQDtSmsVcUk7WBEN7m/WHToWO97WKnGtmI2BYa4CDOgH6idCVD8s&#10;cSqyGpTAkj8Sh53At+aFIAZF4lUQDVlsmMOA8BYnr57KIE4CLoob4SVzvDsHE0wEX+nJGDt2PrAT&#10;MGNYLGTR4+nXQ1VHZjgBIaY7RLQp2v7gzNlwcDc0B0CXvBFsYn2TI400rd1bwloSMxZelBydaC+w&#10;eKCvNmKmRobCQu7BtvlNqKX+yaqFEolEctubJFCHfSW1p/EIMY7NyGsTMM58c8RqJWugdp2EOiQH&#10;R2aLHTNHaM3K8FVpI9ZV9KsAOWG13Aj+xpquHxPZZyYvOVeterucjUZgs3WL5Bo1nu2NpBdNiCmZ&#10;rXCiovI62pJSb8IX4Qorymy9W+A9ACJ3OxEyi2AfpyTWhzYSIsY/eoq2nv1jRmGvMEAmipRAjfvx&#10;9ucicLa3OuLqlj8gcpucgHKW+VfmdyO5nvUExeTj5DFt/FMzPTUytjMj5zVyNMWXVlBHfNqWzYYa&#10;IsGrbNRTALRRNFC1Fx0cpwTFqxe9h/zCJBt+xRgxPoZPcSWvxoef+u/Z+ICvjo2PTJhq46MFDiBt&#10;82loc+6LAd3V+PC0kByEsy961F7e+PC5iPFhP/8tjA/JDfKcZU0aKSQCqcirc1bTTYpGn4XIIctj&#10;UdocHNeTOcuSM6O6E6eUpWu6lJaUGXeFAPdE6xfDylC2aT6D2mEJSnjKjK2s6FdSZszXLDSJumGV&#10;fs9wvqhgE+qosCvG4hemaVREFk2v0k/rQl5LO75ScCdW17H0yzCyWvqBVcSNmqWfJE6CwfSYufRr&#10;kY2SsiPCL//sBsSLyz6fCaLPJvK3kHwEIcSS0wOKQVoKGeA8pqTShvSk6Bnw6QjmmztJNasVQATT&#10;SdlShZOQccGxQpA2WfRcnoseEBtIJhv2okLW6vzzm7qqQtpgFbJwaTNqFG2vMu+1nE3q/LS6T+TK&#10;37WcTRwDxzIvQ4NqmSfmq/hJMsNzxgAXUeZJ9irow9zN1JiI21FP94tLvXUugvhsKqfkHjk3eJDz&#10;mtyl9XV/M35id3lIUV/MgcQuowrZbGR8ATFyvs5JJAb1cV+q8o1iyaxe8DauIyU+eJtgdSlypXpr&#10;zfJvu5Fyqtg8ktdiscywMXGs+E1HnnjR0kaYMc68YG4XaWaStBRzU1UIGolrxTx1YJZGQcRYXGWF&#10;VOUX5m3FO0F6bdkmEWtbIupHyutqRyQxDSd+Ji1LJVWj7FayeMydgDsG51PZKMFdCSnmIyER8Wel&#10;HkiA3dQk71o43XE8XZNqt3ZNUWPcUZrxLNnIZHurh6DKs0A6uPgdZdJwaK9FHz7uiI/b/JPsA2Hs&#10;cr34ONyDBqu3XwjcuvdG+efECfMHXp0Rjn6+Z2cEGuVYNWW2q1ZNBDlx55t8ww+3eJmOw3ECpaMk&#10;qQkcl0psTRTltLy4YvKZoJdsIqfUEh55pImebtLxTZR9XTORj0suYX4nOB+RWhKvkeN+UOgi2Vtk&#10;NEoLwrTeNU1GrESs5L2FpLRSQkiurqd2UEkaJgJCJ7qQX+tzrOKUgHbZoMLDqcVIa4Uwu+YP+efR&#10;w+TYEdQxsvlT/qlPk+6IEzvPBvuASyEOnj6lCzs82w75iQETMyyUkxgzprmkyDCWkuOlkWosIZlk&#10;m65x+DhK/GbzpI7LU3/BFhp5c2ktecGWKkrK40FaT5sIEytDtGACTZGs0hBkFeDszrNF/RmM8zFJ&#10;YpeaIVkK7vADTzekxHWTG/FDTc8otGP+EE3f5MYRTZH0MblWhMqy3EhUZ45BdfjMIRlBapSb7WSk&#10;ZvymtKV4z1N8YAa8R2E/Cb0m98ATcwqwgACtJ7aOhEo0weuItpHjCmYeKM9CHukB8Kf884ibg8Ty&#10;p/zTuKRMG6MA3tGPP3Vy9WXCGCnvEVGSMOahIOBkTN+S/EWDPWRAUhJUTfEyYUzC7iXBObTmueSc&#10;SW5BcbiKhDGiXfXjKc/ApMKVRX8kMrqXlPT+yGwEpE0qclCfEQ0FLjFvPRhEyGIAnQwJU1CERQOl&#10;T8v6uGGvSOkVKUly8gmklE96PVISpedIKYm5bmzqSIlcFzKOzYbP5p6L0xeHSj4VMeFtJqewkh5x&#10;V99PGMlFnwpISkEtxUeyihxR+TPxtOkb6ANLhu6J75t/V5uYjhhcogKR5NFGwk3odTwoerXajhTD&#10;qfGI6nh9Brd/tDHRiLQDUaZZ6aJhY2Ep/k4EVW6U9AQty6oaU4rLDVyg7KTmqZCRyGPSm3K32MV9&#10;rJ8l8cKoQ5b09IxEf0pb8sUP0I4MEdLKyiHxxVBNkoekzuDgwhhsbeoAtJHQ/TPKzEEinrmOIiHb&#10;pRwTONFZ8vlCEmVMeqAqxrOiyMNfvpDXcGo7Mc8dslCvRUFZOabk69l2UosCiAuNJCZa5vQkes9x&#10;QhwlflO+pMJnhDWES6hXYOaxW3LslYUmPDqkKBV7PRDHNOMBJQZYlMYqFkKji5KUMdlZPAuhWzI8&#10;rP6H8jKJiBRjkmgnV0PkUyTJLqfX6UfUVki9hrnBQCwYIjZPf+okVUhI8YoVqTMIQE78HRZOJKSB&#10;16WcITFPjqLOkIugnmEiER3ixgKlCmHYCFipOfK6TaoTgArlmPi4PL2FtCMpcqrdCYwTLv/IYyLh&#10;LLnUETT4gyQibQS1x4ozof6assZhccspUjN+0/1wGS2nWUgZOI6EPvIw85iYE5K1WOx+MSbHignU&#10;rxN5ZyqMOmCKOEK3XJ1iBgjii4qt0MjNH2a/UZCAeVI/JiEeTzOGka2A1YnLRnGPV14oKWazXJxY&#10;rBQPIZtsrVxzphliVYcLiCz8KkdEipEodi47JnfSJZcryGJY3KeSDq3vCmu7TRD3MX7TXe1wbFte&#10;H3mfMHI4FSRxUl5n60FGR8uIyiV84NYqRTWOH+JA8ZsOi1SSBNA8Y86psGSxngnKmWoQvRF2HeGh&#10;7+Efxv9zcltdROhYihqoOcMzZI/7A/5ZPjhQk6apFOybP+Cf+iD62+OBHStB4jD54umTK5b75Uyt&#10;Y4tGhwJZkXJJqZCDMORBjjAFb+48ht+04qWKpchOs4s4MLKpbytJjCnkMQYR14GLpchYt4bSInS0&#10;Li4uKhJESYypaNVeBS1OPZhZu3jm1eZx8fQ9e4eRJMfe4cy0z7B50AOm401+urVDJSlRK7N2Bopo&#10;1qTgF7d2fCpi7dhMTlk7xylOX7R4bG2ID4wUEkUP5FE8gz68KHKq8jW2W5zGg6cn3NOOJvCd5g0p&#10;no5iQeUjjiKc9FmETBJVCxbVSOG9OWS4Swy1VoolEvC9Nngio01rfBgtjhK/6ZhcTODVlABpiunL&#10;bnvgvuXR4UXlLvHQSF6xXQzK4JSzGPXiKPGbjtlztbXl8OOqOqjDJBvGA7FydYT6AB1GEIjkaqFM&#10;IXlTKVS1Tm5U9uQ8SUePVTOSJO3dAphiSFVut7CwKfYKTqrqdYKHcNnqfnINWrRXBWhZGJH5UBRe&#10;0hYkCi7Ib2L92G0WVeukwkac3KISqT0A4ZTdkg7odzXgYsOHHBoxUwziYtRKjOKUAju1nxJasvvI&#10;BdzJ3XUFKsF6IxSdZ8RlstwWEcA895/iy9RWuRtN85KqlirXOpn3noJwTKWwVrkrxKMXFMMeVDpg&#10;tbp1DngTM7t6tfi5OYo6Y9zjB+shwcN9tJjnVM4HFIafWKaZ8Rv1dvDdyWEPRMmTmCKKJyELe8kf&#10;80+TIsXjQWD7Y/5pj0tKhgMRMcpqJNVAtYdnyRIE5xbgcseBdjnLBR7Egc2eBgiF9YS5afRbMAx8&#10;OZG14jedK0eR8ih7lUh7zOzn4HrJMcVYLD2wIReqk42i7xKYl7tZavlb7t51o4icgyNPv9eNU69I&#10;LVpJCVKIny5PJjPg9HafWioVSAY0pfI/5iiTGsPZzkuhRkfEWnHcxPo3+MqtbdxUXL/MBX+e2fKU&#10;mKrt55KXCICb6+LxiYVMpM54PiMymZyI6jGzq1FtoUHuPwpbRuU8NkVeJ2MepGEgVrhhRBslnPMc&#10;9UPAToUru0OoriSfXO5n/j6y99F6oVHiekp48R2pv69OVvH4uitI9MAl+NfEPyhSAf/UwX5i95NB&#10;Y43Mtp5tcXAQg8tvijMw2oqIWr/BBP/mwbUeSlYBUvViEZ+CxR9f89HlrxKYZcsl/gJSX//UwLf+&#10;ts7X8tER28cmTpal1SYOmHiRQrh8yFawz19dsL9+Q4hzFq2ktTjAPL3xlMP94naOT0XsHFw1MpNT&#10;do4eUhcHX7JxvDNki/2oWs9BwCndI/frG3SiRh0UXspAyeo33xb+psOYh9wIoyoE6dJqEKZKQIIY&#10;EPF5e7iDhFv0yjGphJWL4mTvqNukPCk0cr+dhdqxCewalbox+WsGpkLIW1z/MJBiDZJFJ0scyeZN&#10;kNg0cu9tnhAgE+esTKhuTPz/RiFkProyLGUEsKt+IRwChgmNXK1smAuML1ezVo+JkWeyWaqhol2Z&#10;FbaOCeg/vKoBz7/VWGKPcH9g9Zi4H7lLIVMIv6okoJRr4S5oUKq1rofNsQaGiFx5k1Ey9ctmIFaR&#10;V+hiuh3shfUVoCdFKPzWJwUcC5MiEkNOlLWy+89QtYQ4DTRInmkMEorhrrxLRgiYoqQD1wd6nVrf&#10;iU18akv9qCpfmm7mPKyXwfkD/lk+CA9jkFm//oB/GqfL7cf5bHFF2hrX8mdOCQgsJvrMr/A3SWL9&#10;MCX7HkMjD/zgHHOwddepEJdgy6nlnhoQ6ClWuYw440uJI0rcxGLNbDhHKFCYfDvbVAqwMQqrxyQ9&#10;zjdV4hUxvs2tTsxIJyR3uwfTs+NCD5MOpNCJxV27TilbNMrCUQjacilygbolFfKQXClIt35miLd4&#10;kBH3Cbi/ekzM1fWCN4ykGIGUiLsdRblrK3I2uNS9TtzShRisHhPyUQeQyQftsNXKpRD5I50qN8KO&#10;3LdVNhJyl/vGhROEBGvEIXJN/KZszn0KvKFvqoApyEeih+SvSbdE/g7ux+LPFNn1Bey5XWp4JI38&#10;vJSHD1Vll6PzuD/gn+WDrsW97dWz75rmH86zn/8KIn/8Met7+0OV8tcly+/8XP45zZ/+DwAA//8D&#10;AFBLAwQUAAYACAAAACEAhjSkpeEAAAANAQAADwAAAGRycy9kb3ducmV2LnhtbEyPwWrCQBCG74W+&#10;wzKF3upuIlGJ2YhI25MUqoXibc2OSTC7G7JrEt++k1O9fcP8/PNNthlNw3rsfO2shGgmgKEtnK5t&#10;KeHn+PG2AuaDslo1zqKEO3rY5M9PmUq1G+w39odQMiqxPlUSqhDalHNfVGiUn7kWLe0urjMq0NiV&#10;XHdqoHLT8FiIBTeqtnShUi3uKiyuh5uR8DmoYTuP3vv99bK7n47J1+8+QilfX8btGljAMfyHYdIn&#10;dcjJ6exuVnvWSIijZElRgvmKYEoIkcTAzhMt4wXwPOOPX+R/AAAA//8DAFBLAQItABQABgAIAAAA&#10;IQC2gziS/gAAAOEBAAATAAAAAAAAAAAAAAAAAAAAAABbQ29udGVudF9UeXBlc10ueG1sUEsBAi0A&#10;FAAGAAgAAAAhADj9If/WAAAAlAEAAAsAAAAAAAAAAAAAAAAALwEAAF9yZWxzLy5yZWxzUEsBAi0A&#10;FAAGAAgAAAAhAKHQr+ULGwAAlnMAAA4AAAAAAAAAAAAAAAAALgIAAGRycy9lMm9Eb2MueG1sUEsB&#10;Ai0AFAAGAAgAAAAhAIY0pKXhAAAADQEAAA8AAAAAAAAAAAAAAAAAZR0AAGRycy9kb3ducmV2Lnht&#10;bFBLBQYAAAAABAAEAPMAAABzHgAAAAA=&#10;">
              <v:shape id="Shape 1061381"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5LxQAAAOAAAAAPAAAAZHJzL2Rvd25yZXYueG1sRE9da8Iw&#10;FH0f7D+EO/BlrGktFKmNIoIwZTCmDny8NNe2tLmpTab13y+DgY+H810sR9OJKw2usawgiWIQxKXV&#10;DVcKjofN2wyE88gaO8uk4E4OlovnpwJzbW/8Rde9r0QIYZejgtr7PpfSlTUZdJHtiQN3toNBH+BQ&#10;ST3gLYSbTk7jOJMGGw4NNfa0rqls9z8m9LaXHX7wq1ttN99pezLnre4/lZq8jKs5CE+jf4j/3e86&#10;zI+zJJ0l8HcoIJCLXwAAAP//AwBQSwECLQAUAAYACAAAACEA2+H2y+4AAACFAQAAEwAAAAAAAAAA&#10;AAAAAAAAAAAAW0NvbnRlbnRfVHlwZXNdLnhtbFBLAQItABQABgAIAAAAIQBa9CxbvwAAABUBAAAL&#10;AAAAAAAAAAAAAAAAAB8BAABfcmVscy8ucmVsc1BLAQItABQABgAIAAAAIQC+e65L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382"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4emxAAAAOAAAAAPAAAAZHJzL2Rvd25yZXYueG1sRE9da8Iw&#10;FH0f7D+EO9jbTFWQUo1SRMWBMKa++HZprm21uSlJtPXfG2Gwx8P5ni1604g7OV9bVjAcJCCIC6tr&#10;LhUcD+uvFIQPyBoby6TgQR4W8/e3GWbadvxL930oRQxhn6GCKoQ2k9IXFRn0A9sSR+5sncEQoSul&#10;dtjFcNPIUZJMpMGaY0OFLS0rKq77m1GQXrpmvfpux04X9en8Q/lmZ3KlPj/6fAoiUB/+xX/urY7z&#10;k8lwnI7gdSgikPMnAAAA//8DAFBLAQItABQABgAIAAAAIQDb4fbL7gAAAIUBAAATAAAAAAAAAAAA&#10;AAAAAAAAAABbQ29udGVudF9UeXBlc10ueG1sUEsBAi0AFAAGAAgAAAAhAFr0LFu/AAAAFQEAAAsA&#10;AAAAAAAAAAAAAAAAHwEAAF9yZWxzLy5yZWxzUEsBAi0AFAAGAAgAAAAhAKqPh6b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380"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02lwwAAAOAAAAAPAAAAZHJzL2Rvd25yZXYueG1sRE9La8JA&#10;EL4X+h+WKfRWN9ZWJLpKKQR69YnehuyYDc3Ohuxqkn/vHAo9fnzv1WbwjbpTF+vABqaTDBRxGWzN&#10;lYHDvnhbgIoJ2WITmAyMFGGzfn5aYW5Dz1u671KlJIRjjgZcSm2udSwdeYyT0BILdw2dxySwq7Tt&#10;sJdw3+j3LJtrjzVLg8OWvh2Vv7ubN7AvjrOPs/s8jOPx0vPNF3gqC2NeX4avJahEQ/oX/7l/rMzP&#10;5tPZQi7IIUGg1w8AAAD//wMAUEsBAi0AFAAGAAgAAAAhANvh9svuAAAAhQEAABMAAAAAAAAAAAAA&#10;AAAAAAAAAFtDb250ZW50X1R5cGVzXS54bWxQSwECLQAUAAYACAAAACEAWvQsW78AAAAVAQAACwAA&#10;AAAAAAAAAAAAAAAfAQAAX3JlbHMvLnJlbHNQSwECLQAUAAYACAAAACEAK5tNpc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379"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6DwgAAAOAAAAAPAAAAZHJzL2Rvd25yZXYueG1sRE/LisIw&#10;FN0P+A/hCu7G1AdVq1FkYMCVw1Q/4JJc22pzU5po698bYWCWh/Pe7Hpbiwe1vnKsYDJOQBBrZyou&#10;FJxP359LED4gG6wdk4InedhtBx8bzIzr+JceeShEDGGfoYIyhCaT0uuSLPqxa4gjd3GtxRBhW0jT&#10;YhfDbS2nSZJKixXHhhIb+ipJ3/K7VaDz9DDr5vra0Hl6+XHz5zFQrtRo2O/XIAL14V/85z6YOD9J&#10;J7PFCt6HIgK5fQEAAP//AwBQSwECLQAUAAYACAAAACEA2+H2y+4AAACFAQAAEwAAAAAAAAAAAAAA&#10;AAAAAAAAW0NvbnRlbnRfVHlwZXNdLnhtbFBLAQItABQABgAIAAAAIQBa9CxbvwAAABUBAAALAAAA&#10;AAAAAAAAAAAAAB8BAABfcmVscy8ucmVsc1BLAQItABQABgAIAAAAIQDaSF6D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378"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2RZxAAAAOAAAAAPAAAAZHJzL2Rvd25yZXYueG1sRE9La8JA&#10;EL4L/Q/LCL2ZjS21ErNKKZSW0otaweOQnTw0OxuyW43++s5B8PjxvfPV4Fp1oj40ng1MkxQUceFt&#10;w5WB3+3HZA4qRGSLrWcycKEAq+XDKMfM+jOv6bSJlZIQDhkaqGPsMq1DUZPDkPiOWLjS9w6jwL7S&#10;tsezhLtWP6XpTDtsWBpq7Oi9puK4+XMGIg8/4fD9ucc2lHTZ2cNVv1yNeRwPbwtQkYZ4F9/cX1bm&#10;p7Pp86sslkOCQC//AQAA//8DAFBLAQItABQABgAIAAAAIQDb4fbL7gAAAIUBAAATAAAAAAAAAAAA&#10;AAAAAAAAAABbQ29udGVudF9UeXBlc10ueG1sUEsBAi0AFAAGAAgAAAAhAFr0LFu/AAAAFQEAAAsA&#10;AAAAAAAAAAAAAAAAHwEAAF9yZWxzLy5yZWxzUEsBAi0AFAAGAAgAAAAhAOdrZFn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377"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vubwwAAAOAAAAAPAAAAZHJzL2Rvd25yZXYueG1sRE/Pa8Iw&#10;FL4L/g/hCbtpUgd2VKPoQPA0qPOw47N5ttXmpWui1v9+EYQdP77fi1VvG3GjzteONSQTBYK4cKbm&#10;UsPhezv+AOEDssHGMWl4kIfVcjhYYGbcnXO67UMpYgj7DDVUIbSZlL6oyKKfuJY4cifXWQwRdqU0&#10;Hd5juG3kVKmZtFhzbKiwpc+Kisv+amPvY5ompI6p/f1q8u1Pcc43yVnrt1G/noMI1Id/8cu9M3G+&#10;miXvaQrPQxGBXP4BAAD//wMAUEsBAi0AFAAGAAgAAAAhANvh9svuAAAAhQEAABMAAAAAAAAAAAAA&#10;AAAAAAAAAFtDb250ZW50X1R5cGVzXS54bWxQSwECLQAUAAYACAAAACEAWvQsW78AAAAVAQAACwAA&#10;AAAAAAAAAAAAAAAfAQAAX3JlbHMvLnJlbHNQSwECLQAUAAYACAAAACEAaSr7m8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376"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JduwwAAAOAAAAAPAAAAZHJzL2Rvd25yZXYueG1sRE/dasIw&#10;FL4f+A7hCLubiRt00hlFBGGMIaz1Ac6aYxNsTkoTbX37ZTDY5cf3v95OvhM3GqILrGG5UCCIm2Ac&#10;txpO9eFpBSImZINdYNJwpwjbzexhjaUJI3/RrUqtyCEcS9RgU+pLKWNjyWNchJ44c+cweEwZDq00&#10;A4453HfyWalCenScGyz2tLfUXKqr11C761FVl0/ZfTTG3t33eNztW60f59PuDUSiKf2L/9zvJs9X&#10;xfLltYDfQxmB3PwAAAD//wMAUEsBAi0AFAAGAAgAAAAhANvh9svuAAAAhQEAABMAAAAAAAAAAAAA&#10;AAAAAAAAAFtDb250ZW50X1R5cGVzXS54bWxQSwECLQAUAAYACAAAACEAWvQsW78AAAAVAQAACwAA&#10;AAAAAAAAAAAAAAAfAQAAX3JlbHMvLnJlbHNQSwECLQAUAAYACAAAACEAY2iXbs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375"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iCAxAAAAOAAAAAPAAAAZHJzL2Rvd25yZXYueG1sRE9NS8NA&#10;EL0L/Q/LFLzZ2VZsJe22tILgRcSkIN6G7DSJZmdDdk3iv3cFwePjfe8Ok2vVwH1ovBhYLjQoltLb&#10;RioD5+Lx5h5UiCSWWi9s4JsDHPazqx1l1o/yykMeK5VCJGRkoI6xyxBDWbOjsPAdS+IuvncUE+wr&#10;tD2NKdy1uNJ6jY4aSQ01dfxQc/mZfzkDWH3Y4u39PGhbYD5uVi/yfEJjrufTcQsq8hT/xX/uJ5vm&#10;6/XydnMHv4cSAtz/AAAA//8DAFBLAQItABQABgAIAAAAIQDb4fbL7gAAAIUBAAATAAAAAAAAAAAA&#10;AAAAAAAAAABbQ29udGVudF9UeXBlc10ueG1sUEsBAi0AFAAGAAgAAAAhAFr0LFu/AAAAFQEAAAsA&#10;AAAAAAAAAAAAAAAAHwEAAF9yZWxzLy5yZWxzUEsBAi0AFAAGAAgAAAAhANV+IID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373"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OeSxQAAAOAAAAAPAAAAZHJzL2Rvd25yZXYueG1sRE/LasJA&#10;FN0L/sNwBXc6SUSNqaPYlkLdFHwsXF4yt0kwcydmRo1/3xGELg/nvVx3phY3al1lWUE8jkAQ51ZX&#10;XCg4Hr5GKQjnkTXWlknBgxysV/3eEjNt77yj294XIoSwy1BB6X2TSenykgy6sW2IA/drW4M+wLaQ&#10;usV7CDe1TKJoJg1WHBpKbOijpPy8vxoFP/o9PbvtIvnsKHW7y3wbJ6epUsNBt3kD4anz/+KX+1uH&#10;+dEsnswn8DwUEMjVHwAAAP//AwBQSwECLQAUAAYACAAAACEA2+H2y+4AAACFAQAAEwAAAAAAAAAA&#10;AAAAAAAAAAAAW0NvbnRlbnRfVHlwZXNdLnhtbFBLAQItABQABgAIAAAAIQBa9CxbvwAAABUBAAAL&#10;AAAAAAAAAAAAAAAAAB8BAABfcmVscy8ucmVsc1BLAQItABQABgAIAAAAIQBOHOeS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374"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8VxgAAAOAAAAAPAAAAZHJzL2Rvd25yZXYueG1sRE/dasIw&#10;FL4X9g7hDLzTtNN1oxpFlA3njZvbAxybY1vWnJQkavXpF2Hg5cf3P513phEncr62rCAdJiCIC6tr&#10;LhX8fL8NXkH4gKyxsUwKLuRhPnvoTTHX9sxfdNqFUsQQ9jkqqEJocyl9UZFBP7QtceQO1hkMEbpS&#10;aofnGG4a+ZQkmTRYc2yosKVlRcXv7mgUrLvyuGnSy3777N4/7ccquy4OG6X6j91iAiJQF+7if/da&#10;x/lJlo5exnA7FBHI2R8AAAD//wMAUEsBAi0AFAAGAAgAAAAhANvh9svuAAAAhQEAABMAAAAAAAAA&#10;AAAAAAAAAAAAAFtDb250ZW50X1R5cGVzXS54bWxQSwECLQAUAAYACAAAACEAWvQsW78AAAAVAQAA&#10;CwAAAAAAAAAAAAAAAAAfAQAAX3JlbHMvLnJlbHNQSwECLQAUAAYACAAAACEA2vJvFcYAAADgAAAA&#10;DwAAAAAAAAAAAAAAAAAHAgAAZHJzL2Rvd25yZXYueG1sUEsFBgAAAAADAAMAtwAAAPoCA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371"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TvPxAAAAOAAAAAPAAAAZHJzL2Rvd25yZXYueG1sRE9da8Iw&#10;FH0X/A/hDvamaSurozOKCo7NNzth7O3S3LVlyU1pYu3+/TIQfDyc79VmtEYM1PvWsYJ0noAgrpxu&#10;uVZw/jjMnkH4gKzROCYFv+Rhs55OVlhod+UTDWWoRQxhX6CCJoSukNJXDVn0c9cRR+7b9RZDhH0t&#10;dY/XGG6NzJIklxZbjg0NdrRvqPopL1bBrjwfKR+MO7xmR/MZzJd5yt6VenwYty8gAo3hLr6533Sc&#10;n+TpYpnC/6GIQK7/AAAA//8DAFBLAQItABQABgAIAAAAIQDb4fbL7gAAAIUBAAATAAAAAAAAAAAA&#10;AAAAAAAAAABbQ29udGVudF9UeXBlc10ueG1sUEsBAi0AFAAGAAgAAAAhAFr0LFu/AAAAFQEAAAsA&#10;AAAAAAAAAAAAAAAAHwEAAF9yZWxzLy5yZWxzUEsBAi0AFAAGAAgAAAAhAIQ5O8/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372"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a0xQAAAOAAAAAPAAAAZHJzL2Rvd25yZXYueG1sRE9NTwIx&#10;EL2T+B+aMeEGLZjgslCImkg44EH0wm3YjtvG7XSzrbDw66mJiceX971c974RJ+qiC6xhMlYgiKtg&#10;HNcaPj9eRwWImJANNoFJw4UirFd3gyWWJpz5nU77VIscwrFEDTaltpQyVpY8xnFoiTP3FTqPKcOu&#10;lqbDcw73jZwqNZMeHecGiy29WKq+9z9ew5sr1Mbt7PPBmMNxK6t5cY1zrYf3/dMCRKI+/Yv/3FuT&#10;56vZ5OFxCr+HMgK5ugEAAP//AwBQSwECLQAUAAYACAAAACEA2+H2y+4AAACFAQAAEwAAAAAAAAAA&#10;AAAAAAAAAAAAW0NvbnRlbnRfVHlwZXNdLnhtbFBLAQItABQABgAIAAAAIQBa9CxbvwAAABUBAAAL&#10;AAAAAAAAAAAAAAAAAB8BAABfcmVscy8ucmVsc1BLAQItABQABgAIAAAAIQBkK0a0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D8C43" w14:textId="77777777" w:rsidR="00CC0687" w:rsidRDefault="00CC0687">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5287A9BB" wp14:editId="39875987">
              <wp:simplePos x="0" y="0"/>
              <wp:positionH relativeFrom="page">
                <wp:posOffset>1369487</wp:posOffset>
              </wp:positionH>
              <wp:positionV relativeFrom="page">
                <wp:posOffset>1515428</wp:posOffset>
              </wp:positionV>
              <wp:extent cx="5013361" cy="5295268"/>
              <wp:effectExtent l="0" t="0" r="0" b="0"/>
              <wp:wrapNone/>
              <wp:docPr id="1061348" name="Group 106134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359" name="Shape 106135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60" name="Shape 106136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8" name="Shape 106135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7" name="Shape 106135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6" name="Shape 106135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5" name="Shape 106135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4" name="Shape 106135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3" name="Shape 106135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1" name="Shape 106135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2" name="Shape 106135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49" name="Shape 106134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50" name="Shape 106135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7F396386" id="Group 1061348" o:spid="_x0000_s1026" style="position:absolute;margin-left:107.85pt;margin-top:119.35pt;width:394.75pt;height:416.95pt;z-index:-251646976;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yTMAxsAAJZzAAAOAAAAZHJzL2Uyb0RvYy54bWzsndtuHElyhu8N+B0I3ntUWecSRrOAPfbc&#10;GPZid/0APVRTJMATSI6k8dP7i4yIYkZ3SUquF9wFxBlAzWZW5SEyMuKPU/LHP3y+vjr5uL9/uLy9&#10;eXeafmhOT/Y3Z7fvL28+vDv9n7/8x7/MpycPj7ub97ur25v9u9Pf9w+nf/jpn//px093b/ft7cXt&#10;1fv9/Qmd3Dy8/XT37vTi8fHu7Zs3D2cX++vdww+3d/sbGs9v7693j3y9//Dm/f3uE71fX71pm2Z8&#10;8+n2/v3d/e3Z/uGB3/6sjac/5f7Pz/dnj/99fv6wfzy5enfK3B7zv/f531/l3zc//bh7++F+d3dx&#10;eWbT2P0Vs7jeXd4w6NrVz7vH3clv95dHXV1fnt3fPtyeP/5wdnv95vb8/PJsn9fAalJzsJpf7m9/&#10;u8tr+fD204e7lUyQ9oBOf3W3Z//18Zf7uz/f/fEeSny6+wAt8jdZy+fz+2v5ZJYnnzPJfl9Jtv/8&#10;eHLGL4cmdd2YTk/OaBvaZWjHWYl6dgHlj947u/j3b7z5xgd+E6bz6Q4GeXiiwcP/jwZ/vtjd7TNp&#10;H95Cgz/en1y+h3+bMXXDcnpys7uGWfNDJ/7LTKD89Equh7cPUO6LtOqGqR/7pPRYKbZMQqNMsNR0&#10;Uxo7eWBd9u7t2W8Pj7/sbzPtdx//8+FRmfS9/7S78J/OPt/4j/ew+leZ/G73KO/JZOXHk0/sl03l&#10;QlauM5Hm69uP+7/c5gcfZQNTGpoZovjuM9WnR65uyke9Rx7t0sTabGn+lH/e5Y6Lp/ul65rlq0+3&#10;Q2qnNk+jHaZl6A+ePvvt18uzf93/bzmfdmjGZrJ35jHlESBAHr7tl6X3Dpd2zh0WjW0a9M2xaVLe&#10;RVYeR/nieqZ5ecbqnfrKB96pfxqx0sJ084SWNM1zW7H8rp/aRt8ZWWw3yTu+wjT1fcvJlb2a0zIP&#10;ZSOykt/bzuu04srjN51iN3cQUV6cxqkJ/ekvdCx5qJzHMXvFzs+ubh/2Ogfh3HxWVm7OW/J0Xq5u&#10;hLGZ/dkObXJ+tXvMYvn68hE1c3V5zZraqWmy4OfVqxt6E9Gi5zj/9Pj71V6odHXzp/05YiGLPvnF&#10;w/2HX//t6v7k406USf4vd767urvY2W9tU+zRPNXcj7x/fnl1tXaZ8quhy59n/l8Ou+z6lPK+Md2y&#10;W+tNOt5nRbd23WjXZzZd1XboDKjiOo++1pfy1G5vHtf3b9DUeR0FOeTHX2/f/571RKYYwlg0xktJ&#10;5ZHZH0llfglfyCSQ4d+WyoW86ealRTwrH7poTim1oxx6UWapb9plPfauC19MNq9zEeFsU5GdepK8&#10;eub0oDo/P7VG4dGlIU161tuGs1gjPIY5dQlFleVD207h0M791M/a4TCM8xQO+zp3kQTI9cGHOzjX&#10;GwI7NdMwdiZEOKh9GBU5OY8msudmaro4LGJ6HJQgc9/zxU7jt4ed+3kxQTl1yxRl4bgMzaSEGLup&#10;7Q3gmFju265TJTKw1PWofnvMvk8zgkjoO3bd0AfdJKd+UfUz8bMqO5fcbd+MoAZ5c+76UWebBWGp&#10;AeMMTEL3XTfrUpZ5XrqwlL7v6S13mxI/x0GHHpGuKCC1C7o0v1s1KoobRawddx3LyRvjq+mnaUi6&#10;mtSNcxrDlqOjptEmFU5kXF5kdx1rSkuvm8Us/QH/LE+PaMlCJSiAiA9CkG7UbR77sdHNKrqNs9HO&#10;08Kp0YVxRFIbiI0WSsY3/dK048Huz82gb/ap7dZFxFHiDI2+0zAsDij9Af8s1+wSw9teleyrku0G&#10;RMORkuWXz1GyM8cboJnVRjshVe2wr0q2GZDNrmQB9dPkuP/llazPRZSsTWVLybZ9t3QqhPzcPGna&#10;eCj1jLULppWK72GYUB4F3u2GYWhM3gGwxwDKEfvtonImjVM31KuwblkQ6CpkJxRykKII/d6Mh7Q0&#10;CdlSTmhCk+qbOCHGlN+sEuxIprm3N7s0trFbFtoY5hgxWCIRMAKSiqwO7TD54YvEjN+UtKgPzD/l&#10;r2EcUJLlUgYcEIoe+qZr2yhV53ZhIOHMfkBV16MSpgpl8ptsXau216q/gEJGW0ZHv5YTomUUa1+U&#10;PGhmZfW4svhN1ykao9fZsp2NnkIfc4agrTLkMnUjvFkQITlXM2hKYyN2LM1VO8pCu8UsZhBIMymV&#10;fFxsyN4wC7uWWrawGHgZMaJND4WDHdcXv9lqAUOLrnbpGllb0W/XNoux2diAWwKb6XgtaEZ3u2qZ&#10;PD7o8WzZFvXA+BqHCa7KO9bCmmpieBvo04BX27TsbD1du2VubarDMLfhdKalc3yEEwRhUy5ehrEN&#10;AYEw2+oxYR93mOCiWyJYplH8AVlMj2ITxzFn2MYa8aDU80/eKaPePLYQstjHNI8D2E/GbNO0zGHM&#10;hFkCrJLGNMzzc2g74g3SM5YaMGqk7Yz5bJK4myLrtEnkgA4JoH0GZZEG5opCXEfx3kJZg7NzBxGL&#10;9SOPYJs8HkZOvfhBqEwGB+kxLK9Fjpodlsa48g2lFU/eK+RzrfMd+1VElR5DvkyYar8Kps3SYuTn&#10;g72IM9PE94r5gDnZm5odKxz9J+X78pjP5yKYz6ayifkGxK5iGwRgVuqolq/DPhRVa54CNIeKMFcd&#10;eC4gQqYRGAG8VQgGxNBs+GJqMVqlrUqPDW0zuD4WuGCxBtWpw9yPwECVqCCfIG5HbH2QnspiAHm9&#10;KiNEMrlPHR8Gsq5YCWM2g4G+CT4I8n8YwNEqi7um61WSVa2znyGtaivEmmi1Yswe3WaAum3GyQNQ&#10;BhfHVgbKRFggUT1t8VvhZtE3pxHFVo7ZYtEbxyegbfR/odwGQ6FtOwKDq/czzQnQrLuC2mfJxTrT&#10;hJ/AyJfAIQEjJTxy4iNFfeKjwsSqHxNQ16j67KHjEtgEaC7+Jem2X3AixkYMFDNWsGn6uZ6HOrFC&#10;lE1AJovHyGzLJrCAjjnOMoGSCEwRtZ0nNPUc0HragoYGM+LAAY07f+2soD0NUM/APqBoQXg2U6J0&#10;QgQwDQ6/atoCKjC88ps4eZoDv+IwsWnaKE6xcHhB/J0RfkH+LPW0nQbMbhsTwwGAUyxlWvAcrlip&#10;6eKGzuw+q8uHpRFDZzvqFWGEEnCe8VLrYgBhIL8gFpY0c4R0qQtuubxrLhlxrzKwNo4JZ3I1eRfx&#10;FupqQP84hMulLgv+YB2TyQ1dIO8yIRV0TGJf+PbqxxzAxsq604BvNo7JMZRoOJwy4oI+MNqYg8lj&#10;McpQLmxMlfgj2jezU9LtABe3gTtFqpkxM/TtHGUjAU4ZKL+JO199q1VjAmvR0/rmkG3Cgo1SIzEJ&#10;FY7DsoyEh0MrPl04NpNhaMC61SvlvOBH0I0RD2mMOiRpNv81js7+wLwAh7jcnZulQYbUEhj37tIY&#10;ETniFiBxBhUvjQeDEYI8GVabBjZAaczpWp43LKzppyaBAYKsy+EoU5hkIXSo7DBww2ZbVAfKYEE7&#10;SokHNH7T4wpIw59vehGuPIgNLxIj1c13jFTsr8TO8GbL9tLawVfVhEZKjJx+fRUyo+yKjgE/aygg&#10;4dCKhjluRUE4+V1EKWqretgBdWnedlbeIZ/KYdk9h2bIWuBE2YiKW8ypgVGK1Vo9aIuksPkSwhig&#10;drFU3J6OSwCKuFJCo7Cjiq6BNzVeXnVqiUGZc6zHRYRaL4fEeaO7BiGXqFbZcN0VPCOAuuo1Ko9g&#10;Dh9awRMcqVuFcRCxE0DYfKOAteeclo5Z6wJwPEXMkJbUmfoJHAVO20Dx8US82sGucb9nOxh1dWwH&#10;Z3Fcbwdj0wBsM9sT8czIOZ+/1Q7Gx4W49ASDBEO7DHt5O9jnkhMMdCpbdjAKz8B4PlhIoa/bwNge&#10;BD716KNJY9QTlDuZqw6XJ3ZbKZ9I6uoMffYzQeEshuuknmhOs1LmEc0fugU6mY7FRME3ftDIC3m2&#10;PQadGrN1Y6LpLT0C+IU6Ct0OM/BZu20lHSI0osUsTwpHQLPUS1vsFw/fdz3BlTgmGs4UFaKwR8QW&#10;sp83sQuUM0f0QJ5Q3TolH0KxHIYRWR+h24EAgSEBcgKi5xqidAblQPUWHaoaU7IwzVuecHBGkxRN&#10;Onk2gZjEgbbjgoZ2QAXz1WtrUjXJjMkUAsJFa4HNZItzG4pnVmPM0eHMboLIMyyR6Ej9doIrWvc/&#10;j5higW1hWiwY7ZdQC8ijJDw8JWg3j0qUArQrrVXEJe1gRTS4v1l36FjseFurxLViNoY46bMAA/qB&#10;+okQ1Q9LnIqsBiWw5I/EYSfwrXkhiEGReBVEQxYb5jAgvMXJq6cyiJOAi+JGeMkc7757BBPBV3oy&#10;xo6dD+zEbg+LhSx6PP16qOrIDCcgxHSHiDZF2x+cORsO7obmAOiSN4JNrG9ypJGmtXtLWEtixsKL&#10;kqMT7QUWD/TVRszUyFBYyD3YNr8JtdQ/WbVQIpFIbnuTBOqwr6T2NB4hxrEZeW0CxplvjlitZA3U&#10;rpNQh+TgyGyxY+YIrVkZviptxLqKfhUgJ6yWG8HfWNP1YyL7zOQl56pVb5ez0Qhstm6RXKPGs72R&#10;9KIJMSWzFU5UVF5HW1LqTfgiXGFFma13C7wHQORuJ0JmEezjlMT60EZCxPhHt2jr2T9mFPYKA2Si&#10;SAnUuB9vfy4CZ3urI65u+QMit8kJKGeZf2V+N4Q56wmKycfJY9r4WzPdGhnbmZHzGjma4ksrqCM+&#10;bctmQw2R4FU26ikA2igaqNqLDo5TguLVi95DfmGSDb9ijBgfw6e4klfjw0/992x8oCaOjY98TqqN&#10;jxY4gLTNp6HNuS8GdFfjw9NCchDOvuhRe3njw+cixof9/LcwPiQ3yHOWNWmkkAikIq/OWU03KRp9&#10;FiKHLI9FaXNwXDdzliVnRnUnTilL13QpLSkz7goB7onWL4aVoWzTfAa1wxKU8JQZW1nRr6TMmK9Z&#10;aBJ1wyr9nuF8UcEm1FFhV4zFL0zTqIgsml6ln9aFvJZ2fK3gDjf0sfTL0qta+oFVxI2apZ8kToLB&#10;9Ji59GuRjZKyI8Iv/+wGxIvLPp8Jos8m8reQfAQhxJLTA4pBWgoZ4DympNKG9KToGfDpCOabO0k1&#10;qxVABNNJ2VKFk5BxwbFCkDZZ9Fyeix4QG0gmG/aiQtbq/PObuqpC2mAVsnBpM2oUba8y77WcTer8&#10;tLpP5MrftZxN4oXHMi8badUyT8xX8ZNkhueMAS6izJPsVdCHuZupMRG3o57uF5d661wE8dlUtuQe&#10;OTd4kPOa3KX1dX8zfmJ3eUhRX8yBxC6jCtlsZHwBMXK+zkkkBvVxX6ryjWLJrF7wNq4jJT54m2B1&#10;KXKlemvN8m+7kXKq2DyS12KxzLAxcaz4TUeeeNHSRpgxzrxgbhdpZpK0FHNTVQgaiWvFPHVglkZB&#10;xFhcZYVU5RfmbcU7QXpt2SYRa1si6kfK62pHJDENJ34mLUslVaPsVrJ4zJ2AOwbnU9kowV0JKeYj&#10;IRHxZ6UeSIDd1CTvWjjdcTxdk2q3dk1RY9xRmvEs2chke6uHoMqzQDq4+B1l0nBor0UfPu6Ij9v8&#10;k+wDYexyvfg43IMGq7dfCNy690b5Z+OE+QOvzghHP9+zMwKxdKyasnSrVk3ECHDnm3zDD7d4mY7D&#10;cQKloySpCRyXSmxNFOW0vLhi8pmgl2wiW2oJjzzSRE836fgmyr6umcjHJZcwvxOcj0gtidfIcT8o&#10;dJHsLTIapQVhWu+aJiNWIlby3kJSWikhJFfXUzuoJA0TAaETXciv9TlWsSWgXTao8HBqMdJaIcyu&#10;+UP+efQwOXYEdYxs/pR/6tOkO+LEzrPBPuBSiIOnt3Rhh2fbIT8xYGKGhXISY8Y0lxQZxlJyvDRS&#10;jSUkk2zTNQ4fR4nfbJ7UcXnqL9hCI28urSUv2FJFSXk8SOtpE2FiZYgWTKApklUagqwCnN15tqg/&#10;g3E+JknsUjMkS8EdfuDphpS4bnIjfqjpGYV2zB+i6ZvcOKIpkj4m14pQWZYbierMMagOnzkkI0iN&#10;crOdjNSM35S2FO95ig/MgPco7Ceh1+QeeGJOARYQoPXE1pFQiSZ4HdE2clzBzAPlWcgjPQD+lH8e&#10;cXOQWP6UfxqXlGljFMA7+vGnNldfJoyR8h4RJQljHgoCTsb0LclfNNhDBiQlQdUULxPGJOxeEpxD&#10;a55LzpnkFhSHq0gYI9pVP57yDEwqXFn0RyKje0lJ74/MRkDapCIH9RnRUOAS89aDQYQsBtDJkDAF&#10;RVg0UHpb1scNe0VKr0iJWOcWUspqux4pidJzpJTEXDc2daRErgsZx2bDZ3PPxemLQyWfipjwNpMt&#10;rKRH3NX3E0Zy0acCklJQS/GRrCJHVP5MPG36BvrAkqF74vshzYDpiMElKhBJHm0k3IRex4OiV6vt&#10;SDFsjUdUx+szuP2jjYlGpB2IMs1KFw0bC0vxdyKocqOkJ2hZVtWYUlxu4AJlJzVPhYxEHpPelLvF&#10;Lu5j/SyJF0YdsqSnZyT6U9pC9VnulQwR0srKIfHFUE2SG6kzOLgwBlubOgBtJHT/jDJzkIhnrqNI&#10;yHYpxwROdJZ8vpBEGZMeqIrxrCjy8Jcv5DVsbSfmuUMW6rUoKCvHlHw9205qUQBxoZHERMucnkTv&#10;OU6Io8RvyrJU+IywhnAJ9QrMPHZLjr2y0IRHhxSlYq8H4phmPKDEAIvSWMVCaHRRkjImO4tnIXRL&#10;hofV/1BeJhGRYkwS7eRqiHyKJNlle51+RG2F1GuYGwzEgiFi8/SnNqlCQopXrEidQQBy4u+wcCIh&#10;Dbwu5QyJeXIUdYZcBPUME4noEDcWKFUIw0bASs2R121SnQBUKMfEx+XpLaQdSZFT7U5gnHD5Rx4T&#10;CWfJpY6gwR8kEWkjqD1WnAn115Q1DotbTpGa8Zvuh8todp8cO8o4wlJI8bIgGeaEZC0Wu1+MybFi&#10;AvXrRN6ZCqMOmCKO0C1Xp5gBgviiYis0cvOH2W8UJGCe1I9JiMfTjGFkK2B14rJR3OOViUuK2SwX&#10;JxYrxUPIJlsr15xphljV4QIiC7/KEZFiJIqdy47JnXTJ5QqyGBb3qaRD67vC2m4TxH2M33RXOxzb&#10;ltdH3ieMHE4FSZyU19l6kNHRMqJyCR+4tUpRjeOHOFD8psMilSQBNM+YcyosWaxngnKmGkRvhF1H&#10;eOh7+Ifx/2xuq4sIHcs0ELasqna2wx/wz/LBgZo0TaX44oPob48HdqwEicPki6c3Vyz3y5laxxaN&#10;DgWyIuWSUiEHYciDHGEK3tx5DL9pxUsVS5GdZhdxYGRT31aSGFPIYwwirgMXS5Gxbg2lRehoXVxc&#10;1BblMBWt2qugxdaDmbWLZ15tHhdP37F3WBJOj7zDarM8w+ZBD5iON/np1g6VpEStzNoZKKJZk4Jf&#10;3NrxqYi1YzPZsnaOU5y+aPHY2hAfGCkkih7Io3gGfXhR5FTla2y3OI0HT0+4px1N4Dt1wOBPRbGg&#10;ghRHEU76LEImiaoFi2qk8N4cMtwlhlorxRIJ+F4bPJHRpjU+dcIO083EJECaYvqy2x64b3l0eFG5&#10;Szw0kldsF4MyOOUsRr24svhN19lztbXl8OOqOqjDJBvGA7FydYT6AB1GEIjkaqFMIXlTKVS1Tm5U&#10;9uQ8SUePVTOSJO3dAphiSFVut7CwKfYKTqrqdYKHcNnqfnINWrRXBWhZGJH5UBRe0hYkCi7Ib2L9&#10;2G0WVeukwkac3KISqT0A4ZTdkg7odzXgYsOHHBoxUwziYtRKjGJLgW3tp4SW7D5yAXdyd12BSrDe&#10;CEXnGXGZLLdFBDDP/af4MrVV7kbTvKSqpcq1Tua9pyAcUymsVe4K8egFxbAHlQ5YrW6dA97EzK5e&#10;LX5ujqLOGPf4wXpI8HAfLeY5lfMBheEnlmlm/Ea9nTistojsQsLEwpOYIoonIQt7yR/zz+PHg8D2&#10;x/zTHpeUDJsSN5s9FfL4Y1s7PlDt4VmyBMG5BbjccaBdznKBB3Fgs6cBQmE9YW4a/RYMA19OHCh+&#10;07lyFCmPsleJtMfMfg6ulxxTjMXSAxtyoTrZKPougXm5m2WL9FvDyt27bhSRc3Dk6fe6ceoVqUUr&#10;KUEK8dPlyWQGbG/31phUIBnQlMr/mKNMagxnOy+FGh0Ra8VxE+vf4Cu3tnFTcf0yF/x5ZstTYqq2&#10;n0teIgBurovHJxYykTrj+YzIZHIiqsfMrka1hQa5/yhsGZXz2BR5nYx5kIaBWOGGEW2UcM5z1A8B&#10;OxWu7A6hupJ8crmf+fvI3kfrhUaJ6ynhxXek/r46WcXj664g0QOX4F8T/6BIBfxTB/uJ3U8GjTUy&#10;23q2xcFBDC6/Kc7AaCsiav0GE/ybB9d6KFkFSNWLRXwKFn98zUeXv0pgli2X+AtIff1TA9/62zpf&#10;y0eHH49MHHWLV5s4YOJFCuHyIVvBPn91wf76DSHOWbSS1uIA8/TGUw73i9s5PhWxc3DVyEy27Bw9&#10;pC4OvmTjeGfIFvtRtd7XtLvcr2/QiRp1UHgpAyWr33xb+JsOYx5yI4yqEKRLq0GYKgEJYkDE5+3h&#10;DhJu0SvHpBJWLoqTvaNuk/Kk0Mj9dhZqxyawa1TqxuSvGZgKIW9x/cNAijVIFp0scSSbN0Fi08i9&#10;t3lCgEycszKhujHx/xuFkPnoyrCUEcCu+oVwCBgmNHK1smEuML5czVo9JrfPmWyWaqhoV2aFrWMC&#10;+g+vasDzbzWW2CPcH1g9Ju5H7lLIFMKvKgko5Vq4C1qK9jMONhYvIAyGiFx5Y60Yz/XkFbqYbgd7&#10;YX0F6EkRCr/1SQHHwqSIxJATZa3s/jNULSFOAw2SZxqDhGK4K++SEQKmKOnA9YFep9Z3YhNvbakf&#10;VeVL082ch/UyOH/AP8sH4WEMMuvXH/BP43S5/TifLa5IW+Na/swWOMVios/8Cn+TJNYPU7LvMTTy&#10;wA/OMQdbd50KcQm2bC13a0Cgp1jlMuKMLyWOKHETizWz4RyhQGHy7WxTKcDGKKwek/Q431SJV8T4&#10;Nrc6MSOdkNztHkzPjgs9TDqQQicWd+06pWzRKAtHIWjLpcgF6pZUyENypWBxZoi3eJAR9wm4v3pM&#10;zNX1gjeMpBiBlIi7HUW5aytyNrjUvU7c0oUYrB4T8lEHkMkH7bDVyqUQ+SOdKjfCjty3VTYScpf7&#10;xoUThARrxCFyTfymbM59Cryhb6qAKchHoofkr0m3RP4O7sfizxTZ9QXsuV1qeCTs/byUhw9VZZej&#10;87g/4J/lg67Fve3Vs++a5h/Os5//CiJ//DHre/tDlfLXJcvv/Fz+Oc2f/g8AAP//AwBQSwMEFAAG&#10;AAgAAAAhAIY0pKXhAAAADQEAAA8AAABkcnMvZG93bnJldi54bWxMj8FqwkAQhu+FvsMyhd7qbiJR&#10;idmISNuTFKqF4m3NjkkwuxuyaxLfvpNTvX3D/PzzTbYZTcN67HztrIRoJoChLZyubSnh5/jxtgLm&#10;g7JaNc6ihDt62OTPT5lKtRvsN/aHUDIqsT5VEqoQ2pRzX1RolJ+5Fi3tLq4zKtDYlVx3aqBy0/BY&#10;iAU3qrZ0oVIt7iosroebkfA5qGE7j977/fWyu5+OydfvPkIpX1/G7RpYwDH8h2HSJ3XIyensblZ7&#10;1kiIo2RJUYL5imBKCJHEwM4TLeMF8Dzjj1/kfwAAAP//AwBQSwECLQAUAAYACAAAACEAtoM4kv4A&#10;AADhAQAAEwAAAAAAAAAAAAAAAAAAAAAAW0NvbnRlbnRfVHlwZXNdLnhtbFBLAQItABQABgAIAAAA&#10;IQA4/SH/1gAAAJQBAAALAAAAAAAAAAAAAAAAAC8BAABfcmVscy8ucmVsc1BLAQItABQABgAIAAAA&#10;IQBjAyTMAxsAAJZzAAAOAAAAAAAAAAAAAAAAAC4CAABkcnMvZTJvRG9jLnhtbFBLAQItABQABgAI&#10;AAAAIQCGNKSl4QAAAA0BAAAPAAAAAAAAAAAAAAAAAF0dAABkcnMvZG93bnJldi54bWxQSwUGAAAA&#10;AAQABADzAAAAax4AAAAA&#10;">
              <v:shape id="Shape 106135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4KxQAAAOAAAAAPAAAAZHJzL2Rvd25yZXYueG1sRE9da8Iw&#10;FH0f7D+EK/gy1tSJZatGkYGwDkGsG+zx0lzb0uama6J2/34RBB8P53uxGkwrztS72rKCSRSDIC6s&#10;rrlU8HXYPL+CcB5ZY2uZFPyRg9Xy8WGBqbYX3tM596UIIexSVFB536VSuqIigy6yHXHgjrY36APs&#10;S6l7vIRw08qXOE6kwZpDQ4UdvVdUNPnJhN7m9xO3/OTW2eZ72vyYY6a7nVLj0bCeg/A0+Lv45v7Q&#10;YX6cTKazN7geCgjk8h8AAP//AwBQSwECLQAUAAYACAAAACEA2+H2y+4AAACFAQAAEwAAAAAAAAAA&#10;AAAAAAAAAAAAW0NvbnRlbnRfVHlwZXNdLnhtbFBLAQItABQABgAIAAAAIQBa9CxbvwAAABUBAAAL&#10;AAAAAAAAAAAAAAAAAB8BAABfcmVscy8ucmVsc1BLAQItABQABgAIAAAAIQA+bY4KxQAAAOAAAAAP&#10;AAAAAAAAAAAAAAAAAAcCAABkcnMvZG93bnJldi54bWxQSwUGAAAAAAMAAwC3AAAA+QI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36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qwxAAAAOAAAAAPAAAAZHJzL2Rvd25yZXYueG1sRE9Na8JA&#10;EL0X+h+WKfRWN1YIEl0lSC0tFETtpbchOybR7GzY3Zr033cOgsfH+16uR9epK4XYejYwnWSgiCtv&#10;W64NfB+3L3NQMSFb7DyTgT+KsF49PiyxsH7gPV0PqVYSwrFAA01KfaF1rBpyGCe+Jxbu5IPDJDDU&#10;2gYcJNx1+jXLcu2wZWlosKdNQ9Xl8OsMzM9Dt3377GfBVu3PaUfl+5crjXl+GssFqERjuotv7g8r&#10;87N8OsvlghwSBHr1DwAA//8DAFBLAQItABQABgAIAAAAIQDb4fbL7gAAAIUBAAATAAAAAAAAAAAA&#10;AAAAAAAAAABbQ29udGVudF9UeXBlc10ueG1sUEsBAi0AFAAGAAgAAAAhAFr0LFu/AAAAFQEAAAsA&#10;AAAAAAAAAAAAAAAAHwEAAF9yZWxzLy5yZWxzUEsBAi0AFAAGAAgAAAAhAIUdWrDEAAAA4AAAAA8A&#10;AAAAAAAAAAAAAAAABwIAAGRycy9kb3ducmV2LnhtbFBLBQYAAAAAAwADALcAAAD4Ag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35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W3kwgAAAOAAAAAPAAAAZHJzL2Rvd25yZXYueG1sRE/JasMw&#10;EL0X+g9iCrk1cpqF4kYJIWDoNSvtbbCmlqk1MpYS23+fORR6fLx9vR18o+7UxTqwgdk0A0VcBltz&#10;ZeB8Kl7fQcWEbLEJTAZGirDdPD+tMbeh5wPdj6lSEsIxRwMupTbXOpaOPMZpaImF+wmdxySwq7Tt&#10;sJdw3+i3LFtpjzVLg8OW9o7K3+PNGzgVl/niyy3P43j57vnmC7yWhTGTl2H3ASrRkP7Ff+5PK/Oz&#10;1Wy+lMVySBDozQMAAP//AwBQSwECLQAUAAYACAAAACEA2+H2y+4AAACFAQAAEwAAAAAAAAAAAAAA&#10;AAAAAAAAW0NvbnRlbnRfVHlwZXNdLnhtbFBLAQItABQABgAIAAAAIQBa9CxbvwAAABUBAAALAAAA&#10;AAAAAAAAAAAAAB8BAABfcmVscy8ucmVsc1BLAQItABQABgAIAAAAIQCrjW3kwgAAAOAAAAAPAAAA&#10;AAAAAAAAAAAAAAcCAABkcnMvZG93bnJldi54bWxQSwUGAAAAAAMAAwC3AAAA9gI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35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jMKwgAAAOAAAAAPAAAAZHJzL2Rvd25yZXYueG1sRE/LisIw&#10;FN0P+A/hCu7G1MdUqUYRQXA1MtUPuCTXttrclCba+veTgQGXh/Neb3tbiye1vnKsYDJOQBBrZyou&#10;FFzOh88lCB+QDdaOScGLPGw3g481ZsZ1/EPPPBQihrDPUEEZQpNJ6XVJFv3YNcSRu7rWYoiwLaRp&#10;sYvhtpbTJEmlxYpjQ4kN7UvS9/xhFeg8Pc66ub41dJleT27++g6UKzUa9rsViEB9eIv/3UcT5yfp&#10;ZPa1gL9DEYHc/AIAAP//AwBQSwECLQAUAAYACAAAACEA2+H2y+4AAACFAQAAEwAAAAAAAAAAAAAA&#10;AAAAAAAAW0NvbnRlbnRfVHlwZXNdLnhtbFBLAQItABQABgAIAAAAIQBa9CxbvwAAABUBAAALAAAA&#10;AAAAAAAAAAAAAB8BAABfcmVscy8ucmVsc1BLAQItABQABgAIAAAAIQCPLjMK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35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nQwQAAAOAAAAAPAAAAZHJzL2Rvd25yZXYueG1sRE/LisIw&#10;FN0P+A/hCu7GVMUi1SgiiCJufIHLS3Ntq81NaaJWv94IA7M8nPdk1phSPKh2hWUFvW4Egji1uuBM&#10;wfGw/B2BcB5ZY2mZFLzIwWza+plgou2Td/TY+0yEEHYJKsi9rxIpXZqTQde1FXHgLrY26AOsM6lr&#10;fIZwU8p+FMXSYMGhIceKFjmlt/3dKPDcbN11szpj6S70OunrWw7fSnXazXwMwlPj/8V/7rUO86O4&#10;NxjG8D0UEMjpBwAA//8DAFBLAQItABQABgAIAAAAIQDb4fbL7gAAAIUBAAATAAAAAAAAAAAAAAAA&#10;AAAAAABbQ29udGVudF9UeXBlc10ueG1sUEsBAi0AFAAGAAgAAAAhAFr0LFu/AAAAFQEAAAsAAAAA&#10;AAAAAAAAAAAAHwEAAF9yZWxzLy5yZWxzUEsBAi0AFAAGAAgAAAAhALINCdDBAAAA4AAAAA8AAAAA&#10;AAAAAAAAAAAABwIAAGRycy9kb3ducmV2LnhtbFBLBQYAAAAAAwADALcAAAD1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35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ZwXwwAAAOAAAAAPAAAAZHJzL2Rvd25yZXYueG1sRE/Pa8Iw&#10;FL4L+x/CG3jTpIo6qlE2QfAkVHfY8a15tnXNS9dErf+9EQSPH9/vxaqztbhQ6yvHGpKhAkGcO1Nx&#10;oeH7sBl8gPAB2WDtmDTcyMNq+dZbYGrclTO67EMhYgj7FDWUITSplD4vyaIfuoY4ckfXWgwRtoU0&#10;LV5juK3lSKmptFhxbCixoXVJ+d/+bGPvbTRLSP3O7P+uzjY/+Sn7Sk5a99+7zzmIQF14iZ/urYnz&#10;1TQZTybwOBQRyOUdAAD//wMAUEsBAi0AFAAGAAgAAAAhANvh9svuAAAAhQEAABMAAAAAAAAAAAAA&#10;AAAAAAAAAFtDb250ZW50X1R5cGVzXS54bWxQSwECLQAUAAYACAAAACEAWvQsW78AAAAVAQAACwAA&#10;AAAAAAAAAAAAAAAfAQAAX3JlbHMvLnJlbHNQSwECLQAUAAYACAAAACEAvQGcF8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35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DiwwAAAOAAAAAPAAAAZHJzL2Rvd25yZXYueG1sRE/dasIw&#10;FL4f7B3CGexuJuom0hlFBEGGCKs+wLE5a4LNSWmirW9vBoNdfnz/i9XgG3GjLrrAGsYjBYK4CsZx&#10;reF03L7NQcSEbLAJTBruFGG1fH5aYGFCz990K1MtcgjHAjXYlNpCylhZ8hhHoSXO3E/oPKYMu1qa&#10;Dvsc7hs5UWomPTrODRZb2liqLuXVazi660GVl71svipj7+7cH9abWuvXl2H9CSLRkP7Ff+6dyfPV&#10;bDz9eIffQxmBXD4AAAD//wMAUEsBAi0AFAAGAAgAAAAhANvh9svuAAAAhQEAABMAAAAAAAAAAAAA&#10;AAAAAAAAAFtDb250ZW50X1R5cGVzXS54bWxQSwECLQAUAAYACAAAACEAWvQsW78AAAAVAQAACwAA&#10;AAAAAAAAAAAAAAAfAQAAX3JlbHMvLnJlbHNQSwECLQAUAAYACAAAACEAt0Pw4s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35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EPxAAAAOAAAAAPAAAAZHJzL2Rvd25yZXYueG1sRE9NS8NA&#10;EL0L/Q/LFLzZ2bZYJe22VEHwImJSkN6G7JjEZmdDdk3iv3cFwePjfe8Ok2vVwH1ovBhYLjQoltLb&#10;RioDp+Lp5h5UiCSWWi9s4JsDHPazqx1l1o/yxkMeK5VCJGRkoI6xyxBDWbOjsPAdS+I+fO8oJthX&#10;aHsaU7hrcaX1Bh01khpq6vix5vKSfzkDWH3a4v18GrQtMB/vVq/y8oDGXM+n4xZU5Cn+i//czzbN&#10;15vl+nYNv4cSAtz/AAAA//8DAFBLAQItABQABgAIAAAAIQDb4fbL7gAAAIUBAAATAAAAAAAAAAAA&#10;AAAAAAAAAABbQ29udGVudF9UeXBlc10ueG1sUEsBAi0AFAAGAAgAAAAhAFr0LFu/AAAAFQEAAAsA&#10;AAAAAAAAAAAAAAAAHwEAAF9yZWxzLy5yZWxzUEsBAi0AFAAGAAgAAAAhAH5uQQ/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35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4AexQAAAOAAAAAPAAAAZHJzL2Rvd25yZXYueG1sRE9Na8JA&#10;EL0L/Q/LFLzpJinaGF2lVoR6EWI9eByy0ySYnY3ZVdN/3y0IHh/ve7HqTSNu1LnasoJ4HIEgLqyu&#10;uVRw/N6OUhDOI2tsLJOCX3KwWr4MFphpe+ecbgdfihDCLkMFlfdtJqUrKjLoxrYlDtyP7Qz6ALtS&#10;6g7vIdw0MomiqTRYc2iosKXPiorz4WoU7PU6PbvdLNn0lLr88r6Lk9NEqeFr/zEH4an3T/HD/aXD&#10;/Ggav01i+D8UEMjlHwAAAP//AwBQSwECLQAUAAYACAAAACEA2+H2y+4AAACFAQAAEwAAAAAAAAAA&#10;AAAAAAAAAAAAW0NvbnRlbnRfVHlwZXNdLnhtbFBLAQItABQABgAIAAAAIQBa9CxbvwAAABUBAAAL&#10;AAAAAAAAAAAAAAAAAB8BAABfcmVscy8ucmVsc1BLAQItABQABgAIAAAAIQCaN4Ae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35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g6axQAAAOAAAAAPAAAAZHJzL2Rvd25yZXYueG1sRE/dasIw&#10;FL4f7B3CGXg30yqWUY0iE0W90bk9wLE5tmXNSUmiVp/eCINdfnz/k1lnGnEh52vLCtJ+AoK4sLrm&#10;UsHP9/L9A4QPyBoby6TgRh5m09eXCebaXvmLLodQihjCPkcFVQhtLqUvKjLo+7YljtzJOoMhQldK&#10;7fAaw00jB0mSSYM1x4YKW/qsqPg9nI2CdVeet016O+5GbrW3m0V2n5+2SvXeuvkYRKAu/Iv/3Gsd&#10;5ydZOhwN4HkoIpDTBwAAAP//AwBQSwECLQAUAAYACAAAACEA2+H2y+4AAACFAQAAEwAAAAAAAAAA&#10;AAAAAAAAAAAAW0NvbnRlbnRfVHlwZXNdLnhtbFBLAQItABQABgAIAAAAIQBa9CxbvwAAABUBAAAL&#10;AAAAAAAAAAAAAAAAAB8BAABfcmVscy8ucmVsc1BLAQItABQABgAIAAAAIQBx4g6a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34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10xAAAAOAAAAAPAAAAZHJzL2Rvd25yZXYueG1sRE9da8Iw&#10;FH0f+B/CFXybqXUrWzWKGzicb1Zh7O3SXNticlOarHb/3gwGPh7O93I9WCN66nzjWMFsmoAgLp1u&#10;uFJwOm4fX0D4gKzROCYFv+RhvRo9LDHX7soH6otQiRjCPkcFdQhtLqUva7Lop64ljtzZdRZDhF0l&#10;dYfXGG6NTJMkkxYbjg01tvReU3kpfqyCt+K0p6w3bvuR7s1XMN/mOf1UajIeNgsQgYZwF/+7dzrO&#10;T7LZ/OkV/g5FBHJ1AwAA//8DAFBLAQItABQABgAIAAAAIQDb4fbL7gAAAIUBAAATAAAAAAAAAAAA&#10;AAAAAAAAAABbQ29udGVudF9UeXBlc10ueG1sUEsBAi0AFAAGAAgAAAAhAFr0LFu/AAAAFQEAAAsA&#10;AAAAAAAAAAAAAAAAHwEAAF9yZWxzLy5yZWxzUEsBAi0AFAAGAAgAAAAhALQj/XT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35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CE4xQAAAOAAAAAPAAAAZHJzL2Rvd25yZXYueG1sRE89T8Mw&#10;EN2R+A/WIbFRuyCqNNStWiRQBxhou3Q74iO2iM9RbNrAr+cGJMan971YjbFTJxpySGxhOjGgiJvk&#10;ArcWDvunmwpULsgOu8Rk4ZsyrJaXFwusXTrzG512pVUSwrlGC76UvtY6N54i5knqiYX7SEPEInBo&#10;tRvwLOGx07fGzHTEwNLgsadHT83n7itaeA2VeQ4vfnN07vi+1c28+slza6+vxvUDqEJj+Rf/ubdO&#10;5pvZ9O5eLsghQaCXvwAAAP//AwBQSwECLQAUAAYACAAAACEA2+H2y+4AAACFAQAAEwAAAAAAAAAA&#10;AAAAAAAAAAAAW0NvbnRlbnRfVHlwZXNdLnhtbFBLAQItABQABgAIAAAAIQBa9CxbvwAAABUBAAAL&#10;AAAAAAAAAAAAAAAAAB8BAABfcmVscy8ucmVsc1BLAQItABQABgAIAAAAIQCwACE4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F8BAC" w14:textId="77777777" w:rsidR="00CC0687" w:rsidRDefault="00CC0687">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51526D65" wp14:editId="623B8A5D">
              <wp:simplePos x="0" y="0"/>
              <wp:positionH relativeFrom="page">
                <wp:posOffset>1369487</wp:posOffset>
              </wp:positionH>
              <wp:positionV relativeFrom="page">
                <wp:posOffset>1515428</wp:posOffset>
              </wp:positionV>
              <wp:extent cx="5013361" cy="5295268"/>
              <wp:effectExtent l="0" t="0" r="0" b="0"/>
              <wp:wrapNone/>
              <wp:docPr id="1061328" name="Group 1061328"/>
              <wp:cNvGraphicFramePr/>
              <a:graphic xmlns:a="http://schemas.openxmlformats.org/drawingml/2006/main">
                <a:graphicData uri="http://schemas.microsoft.com/office/word/2010/wordprocessingGroup">
                  <wpg:wgp>
                    <wpg:cNvGrpSpPr/>
                    <wpg:grpSpPr>
                      <a:xfrm>
                        <a:off x="0" y="0"/>
                        <a:ext cx="5013361" cy="5295268"/>
                        <a:chOff x="0" y="0"/>
                        <a:chExt cx="5013361" cy="5295268"/>
                      </a:xfrm>
                    </wpg:grpSpPr>
                    <wps:wsp>
                      <wps:cNvPr id="1061339" name="Shape 1061339"/>
                      <wps:cNvSpPr/>
                      <wps:spPr>
                        <a:xfrm>
                          <a:off x="0" y="3574641"/>
                          <a:ext cx="597268" cy="1037163"/>
                        </a:xfrm>
                        <a:custGeom>
                          <a:avLst/>
                          <a:gdLst/>
                          <a:ahLst/>
                          <a:cxnLst/>
                          <a:rect l="0" t="0" r="0" b="0"/>
                          <a:pathLst>
                            <a:path w="597268" h="1037163">
                              <a:moveTo>
                                <a:pt x="115089" y="0"/>
                              </a:moveTo>
                              <a:lnTo>
                                <a:pt x="597268" y="317716"/>
                              </a:lnTo>
                              <a:lnTo>
                                <a:pt x="597268" y="493309"/>
                              </a:lnTo>
                              <a:lnTo>
                                <a:pt x="251272" y="257954"/>
                              </a:lnTo>
                              <a:cubicBezTo>
                                <a:pt x="250607" y="258619"/>
                                <a:pt x="249942" y="259284"/>
                                <a:pt x="249215" y="260011"/>
                              </a:cubicBezTo>
                              <a:lnTo>
                                <a:pt x="597268" y="789716"/>
                              </a:lnTo>
                              <a:lnTo>
                                <a:pt x="597268" y="1037163"/>
                              </a:lnTo>
                              <a:lnTo>
                                <a:pt x="519994" y="917882"/>
                              </a:lnTo>
                              <a:cubicBezTo>
                                <a:pt x="347204" y="649937"/>
                                <a:pt x="174421" y="381985"/>
                                <a:pt x="0" y="115089"/>
                              </a:cubicBezTo>
                              <a:cubicBezTo>
                                <a:pt x="38384" y="76705"/>
                                <a:pt x="76705" y="38384"/>
                                <a:pt x="115089"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40" name="Shape 1061340"/>
                      <wps:cNvSpPr/>
                      <wps:spPr>
                        <a:xfrm>
                          <a:off x="597268" y="3892357"/>
                          <a:ext cx="1112615" cy="1402911"/>
                        </a:xfrm>
                        <a:custGeom>
                          <a:avLst/>
                          <a:gdLst/>
                          <a:ahLst/>
                          <a:cxnLst/>
                          <a:rect l="0" t="0" r="0" b="0"/>
                          <a:pathLst>
                            <a:path w="1112615" h="1402911">
                              <a:moveTo>
                                <a:pt x="0" y="0"/>
                              </a:moveTo>
                              <a:lnTo>
                                <a:pt x="315171" y="207672"/>
                              </a:lnTo>
                              <a:cubicBezTo>
                                <a:pt x="581318" y="382274"/>
                                <a:pt x="847481" y="556875"/>
                                <a:pt x="1112615" y="733052"/>
                              </a:cubicBezTo>
                              <a:cubicBezTo>
                                <a:pt x="1075634" y="770044"/>
                                <a:pt x="1038642" y="807035"/>
                                <a:pt x="1001650" y="844016"/>
                              </a:cubicBezTo>
                              <a:cubicBezTo>
                                <a:pt x="848904" y="739785"/>
                                <a:pt x="695078" y="637248"/>
                                <a:pt x="542332" y="533017"/>
                              </a:cubicBezTo>
                              <a:cubicBezTo>
                                <a:pt x="441800" y="633549"/>
                                <a:pt x="341195" y="734154"/>
                                <a:pt x="240663" y="834685"/>
                              </a:cubicBezTo>
                              <a:cubicBezTo>
                                <a:pt x="343388" y="988938"/>
                                <a:pt x="444346" y="1144354"/>
                                <a:pt x="547059" y="1298618"/>
                              </a:cubicBezTo>
                              <a:cubicBezTo>
                                <a:pt x="512250" y="1333416"/>
                                <a:pt x="477513" y="1368164"/>
                                <a:pt x="442766" y="1402911"/>
                              </a:cubicBezTo>
                              <a:lnTo>
                                <a:pt x="0" y="719448"/>
                              </a:lnTo>
                              <a:lnTo>
                                <a:pt x="0" y="472000"/>
                              </a:lnTo>
                              <a:lnTo>
                                <a:pt x="114362" y="646049"/>
                              </a:lnTo>
                              <a:cubicBezTo>
                                <a:pt x="192273" y="568128"/>
                                <a:pt x="270132" y="490269"/>
                                <a:pt x="348053" y="412348"/>
                              </a:cubicBezTo>
                              <a:lnTo>
                                <a:pt x="0" y="17559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8" name="Shape 1061338"/>
                      <wps:cNvSpPr/>
                      <wps:spPr>
                        <a:xfrm>
                          <a:off x="841637" y="3279046"/>
                          <a:ext cx="1054405" cy="1251779"/>
                        </a:xfrm>
                        <a:custGeom>
                          <a:avLst/>
                          <a:gdLst/>
                          <a:ahLst/>
                          <a:cxnLst/>
                          <a:rect l="0" t="0" r="0" b="0"/>
                          <a:pathLst>
                            <a:path w="1054405" h="1251779">
                              <a:moveTo>
                                <a:pt x="243936" y="0"/>
                              </a:moveTo>
                              <a:cubicBezTo>
                                <a:pt x="299725" y="55778"/>
                                <a:pt x="355503" y="111567"/>
                                <a:pt x="411292" y="167356"/>
                              </a:cubicBezTo>
                              <a:cubicBezTo>
                                <a:pt x="399893" y="178754"/>
                                <a:pt x="388494" y="190153"/>
                                <a:pt x="377033" y="201614"/>
                              </a:cubicBezTo>
                              <a:cubicBezTo>
                                <a:pt x="348843" y="231623"/>
                                <a:pt x="335501" y="267888"/>
                                <a:pt x="338410" y="312277"/>
                              </a:cubicBezTo>
                              <a:cubicBezTo>
                                <a:pt x="341257" y="356595"/>
                                <a:pt x="355264" y="403229"/>
                                <a:pt x="382977" y="453012"/>
                              </a:cubicBezTo>
                              <a:cubicBezTo>
                                <a:pt x="410201" y="503282"/>
                                <a:pt x="447494" y="552338"/>
                                <a:pt x="494668" y="600479"/>
                              </a:cubicBezTo>
                              <a:cubicBezTo>
                                <a:pt x="681247" y="787058"/>
                                <a:pt x="867826" y="973636"/>
                                <a:pt x="1054405" y="1160215"/>
                              </a:cubicBezTo>
                              <a:cubicBezTo>
                                <a:pt x="1023907" y="1190712"/>
                                <a:pt x="993400" y="1221210"/>
                                <a:pt x="962840" y="1251779"/>
                              </a:cubicBezTo>
                              <a:cubicBezTo>
                                <a:pt x="641897" y="930826"/>
                                <a:pt x="320943" y="609883"/>
                                <a:pt x="0" y="288929"/>
                              </a:cubicBezTo>
                              <a:cubicBezTo>
                                <a:pt x="28855" y="260063"/>
                                <a:pt x="57659" y="231260"/>
                                <a:pt x="86463" y="202466"/>
                              </a:cubicBezTo>
                              <a:cubicBezTo>
                                <a:pt x="139820" y="255824"/>
                                <a:pt x="193250" y="309243"/>
                                <a:pt x="246607" y="362600"/>
                              </a:cubicBezTo>
                              <a:cubicBezTo>
                                <a:pt x="247272" y="361935"/>
                                <a:pt x="247937" y="361270"/>
                                <a:pt x="248602" y="360605"/>
                              </a:cubicBezTo>
                              <a:cubicBezTo>
                                <a:pt x="209439" y="286259"/>
                                <a:pt x="186516" y="217980"/>
                                <a:pt x="176749" y="158866"/>
                              </a:cubicBezTo>
                              <a:cubicBezTo>
                                <a:pt x="167958" y="100594"/>
                                <a:pt x="181175" y="53783"/>
                                <a:pt x="214530" y="18610"/>
                              </a:cubicBezTo>
                              <a:cubicBezTo>
                                <a:pt x="220172" y="12978"/>
                                <a:pt x="224713" y="8302"/>
                                <a:pt x="229202" y="5632"/>
                              </a:cubicBezTo>
                              <a:cubicBezTo>
                                <a:pt x="233753" y="3024"/>
                                <a:pt x="238481" y="1694"/>
                                <a:pt x="243936"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7" name="Shape 1061337"/>
                      <wps:cNvSpPr/>
                      <wps:spPr>
                        <a:xfrm>
                          <a:off x="1289252" y="2910376"/>
                          <a:ext cx="1156215" cy="1179012"/>
                        </a:xfrm>
                        <a:custGeom>
                          <a:avLst/>
                          <a:gdLst/>
                          <a:ahLst/>
                          <a:cxnLst/>
                          <a:rect l="0" t="0" r="0" b="0"/>
                          <a:pathLst>
                            <a:path w="1156215" h="1179012">
                              <a:moveTo>
                                <a:pt x="256073" y="6058"/>
                              </a:moveTo>
                              <a:cubicBezTo>
                                <a:pt x="320278" y="12666"/>
                                <a:pt x="386562" y="33833"/>
                                <a:pt x="453801" y="72944"/>
                              </a:cubicBezTo>
                              <a:cubicBezTo>
                                <a:pt x="520500" y="112471"/>
                                <a:pt x="584654" y="159770"/>
                                <a:pt x="643414" y="214406"/>
                              </a:cubicBezTo>
                              <a:cubicBezTo>
                                <a:pt x="613707" y="244113"/>
                                <a:pt x="584051" y="273769"/>
                                <a:pt x="554395" y="303424"/>
                              </a:cubicBezTo>
                              <a:cubicBezTo>
                                <a:pt x="483207" y="243272"/>
                                <a:pt x="419303" y="206768"/>
                                <a:pt x="362424" y="191244"/>
                              </a:cubicBezTo>
                              <a:cubicBezTo>
                                <a:pt x="305066" y="176209"/>
                                <a:pt x="256852" y="188875"/>
                                <a:pt x="217564" y="226355"/>
                              </a:cubicBezTo>
                              <a:cubicBezTo>
                                <a:pt x="181550" y="266007"/>
                                <a:pt x="170265" y="314636"/>
                                <a:pt x="184760" y="372544"/>
                              </a:cubicBezTo>
                              <a:cubicBezTo>
                                <a:pt x="199308" y="430390"/>
                                <a:pt x="227685" y="491510"/>
                                <a:pt x="273592" y="555486"/>
                              </a:cubicBezTo>
                              <a:cubicBezTo>
                                <a:pt x="319011" y="619941"/>
                                <a:pt x="371765" y="682276"/>
                                <a:pt x="430214" y="740735"/>
                              </a:cubicBezTo>
                              <a:cubicBezTo>
                                <a:pt x="472536" y="783057"/>
                                <a:pt x="516926" y="823197"/>
                                <a:pt x="564163" y="862423"/>
                              </a:cubicBezTo>
                              <a:cubicBezTo>
                                <a:pt x="610849" y="902085"/>
                                <a:pt x="657847" y="934161"/>
                                <a:pt x="705385" y="960596"/>
                              </a:cubicBezTo>
                              <a:cubicBezTo>
                                <a:pt x="752799" y="987030"/>
                                <a:pt x="796638" y="1000310"/>
                                <a:pt x="839023" y="1003281"/>
                              </a:cubicBezTo>
                              <a:cubicBezTo>
                                <a:pt x="881407" y="1006253"/>
                                <a:pt x="918762" y="991945"/>
                                <a:pt x="950839" y="961687"/>
                              </a:cubicBezTo>
                              <a:cubicBezTo>
                                <a:pt x="981648" y="929070"/>
                                <a:pt x="990012" y="881531"/>
                                <a:pt x="974249" y="819436"/>
                              </a:cubicBezTo>
                              <a:cubicBezTo>
                                <a:pt x="958601" y="757340"/>
                                <a:pt x="918461" y="684458"/>
                                <a:pt x="853154" y="602173"/>
                              </a:cubicBezTo>
                              <a:cubicBezTo>
                                <a:pt x="882810" y="572527"/>
                                <a:pt x="912455" y="542872"/>
                                <a:pt x="942173" y="513164"/>
                              </a:cubicBezTo>
                              <a:cubicBezTo>
                                <a:pt x="978790" y="553907"/>
                                <a:pt x="1014026" y="599689"/>
                                <a:pt x="1047796" y="650563"/>
                              </a:cubicBezTo>
                              <a:cubicBezTo>
                                <a:pt x="1081629" y="701374"/>
                                <a:pt x="1108188" y="755459"/>
                                <a:pt x="1128564" y="809065"/>
                              </a:cubicBezTo>
                              <a:cubicBezTo>
                                <a:pt x="1149055" y="862672"/>
                                <a:pt x="1156215" y="915905"/>
                                <a:pt x="1152453" y="966965"/>
                              </a:cubicBezTo>
                              <a:cubicBezTo>
                                <a:pt x="1148817" y="1018016"/>
                                <a:pt x="1126195" y="1063434"/>
                                <a:pt x="1087271" y="1104188"/>
                              </a:cubicBezTo>
                              <a:cubicBezTo>
                                <a:pt x="1034704" y="1154937"/>
                                <a:pt x="970000" y="1179012"/>
                                <a:pt x="892328" y="1173131"/>
                              </a:cubicBezTo>
                              <a:cubicBezTo>
                                <a:pt x="814645" y="1167250"/>
                                <a:pt x="729513" y="1139963"/>
                                <a:pt x="637471" y="1085993"/>
                              </a:cubicBezTo>
                              <a:cubicBezTo>
                                <a:pt x="546332" y="1033062"/>
                                <a:pt x="453562" y="960419"/>
                                <a:pt x="359940" y="866798"/>
                              </a:cubicBezTo>
                              <a:cubicBezTo>
                                <a:pt x="258671" y="766504"/>
                                <a:pt x="177424" y="666212"/>
                                <a:pt x="114902" y="566584"/>
                              </a:cubicBezTo>
                              <a:cubicBezTo>
                                <a:pt x="53357" y="467808"/>
                                <a:pt x="19348" y="374976"/>
                                <a:pt x="9705" y="288441"/>
                              </a:cubicBezTo>
                              <a:cubicBezTo>
                                <a:pt x="0" y="201978"/>
                                <a:pt x="27110" y="128909"/>
                                <a:pt x="86525" y="67665"/>
                              </a:cubicBezTo>
                              <a:cubicBezTo>
                                <a:pt x="134978" y="21041"/>
                                <a:pt x="191307" y="0"/>
                                <a:pt x="256073" y="6058"/>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6" name="Shape 1061336"/>
                      <wps:cNvSpPr/>
                      <wps:spPr>
                        <a:xfrm>
                          <a:off x="1342190" y="2257685"/>
                          <a:ext cx="1767313" cy="1413493"/>
                        </a:xfrm>
                        <a:custGeom>
                          <a:avLst/>
                          <a:gdLst/>
                          <a:ahLst/>
                          <a:cxnLst/>
                          <a:rect l="0" t="0" r="0" b="0"/>
                          <a:pathLst>
                            <a:path w="1767313" h="1413493">
                              <a:moveTo>
                                <a:pt x="91565" y="0"/>
                              </a:moveTo>
                              <a:cubicBezTo>
                                <a:pt x="254192" y="162628"/>
                                <a:pt x="416758" y="325193"/>
                                <a:pt x="579323" y="487759"/>
                              </a:cubicBezTo>
                              <a:cubicBezTo>
                                <a:pt x="580165" y="486906"/>
                                <a:pt x="581017" y="486054"/>
                                <a:pt x="581869" y="485213"/>
                              </a:cubicBezTo>
                              <a:cubicBezTo>
                                <a:pt x="569618" y="455859"/>
                                <a:pt x="558032" y="421112"/>
                                <a:pt x="547184" y="383091"/>
                              </a:cubicBezTo>
                              <a:cubicBezTo>
                                <a:pt x="536388" y="345019"/>
                                <a:pt x="533240" y="307425"/>
                                <a:pt x="536752" y="269342"/>
                              </a:cubicBezTo>
                              <a:cubicBezTo>
                                <a:pt x="539786" y="231748"/>
                                <a:pt x="557128" y="198643"/>
                                <a:pt x="585329" y="168623"/>
                              </a:cubicBezTo>
                              <a:cubicBezTo>
                                <a:pt x="613520" y="138490"/>
                                <a:pt x="650750" y="117022"/>
                                <a:pt x="697987" y="106288"/>
                              </a:cubicBezTo>
                              <a:cubicBezTo>
                                <a:pt x="746076" y="96531"/>
                                <a:pt x="803558" y="104896"/>
                                <a:pt x="871827" y="134001"/>
                              </a:cubicBezTo>
                              <a:cubicBezTo>
                                <a:pt x="940230" y="163106"/>
                                <a:pt x="1019907" y="221679"/>
                                <a:pt x="1111285" y="312090"/>
                              </a:cubicBezTo>
                              <a:cubicBezTo>
                                <a:pt x="1329940" y="530746"/>
                                <a:pt x="1548658" y="749464"/>
                                <a:pt x="1767313" y="968119"/>
                              </a:cubicBezTo>
                              <a:cubicBezTo>
                                <a:pt x="1736805" y="998616"/>
                                <a:pt x="1706308" y="1029113"/>
                                <a:pt x="1675811" y="1059611"/>
                              </a:cubicBezTo>
                              <a:cubicBezTo>
                                <a:pt x="1465821" y="849632"/>
                                <a:pt x="1255842" y="639652"/>
                                <a:pt x="1045916" y="429725"/>
                              </a:cubicBezTo>
                              <a:cubicBezTo>
                                <a:pt x="1001775" y="385585"/>
                                <a:pt x="960845" y="350963"/>
                                <a:pt x="922950" y="324092"/>
                              </a:cubicBezTo>
                              <a:cubicBezTo>
                                <a:pt x="885356" y="298634"/>
                                <a:pt x="849330" y="284679"/>
                                <a:pt x="815498" y="282133"/>
                              </a:cubicBezTo>
                              <a:cubicBezTo>
                                <a:pt x="782579" y="280616"/>
                                <a:pt x="751043" y="294446"/>
                                <a:pt x="721024" y="322637"/>
                              </a:cubicBezTo>
                              <a:cubicBezTo>
                                <a:pt x="694049" y="347804"/>
                                <a:pt x="679491" y="381761"/>
                                <a:pt x="676706" y="424572"/>
                              </a:cubicBezTo>
                              <a:cubicBezTo>
                                <a:pt x="674826" y="468286"/>
                                <a:pt x="688406" y="520677"/>
                                <a:pt x="720722" y="582108"/>
                              </a:cubicBezTo>
                              <a:cubicBezTo>
                                <a:pt x="752986" y="643591"/>
                                <a:pt x="808349" y="715808"/>
                                <a:pt x="888867" y="797303"/>
                              </a:cubicBezTo>
                              <a:lnTo>
                                <a:pt x="1413493" y="1321929"/>
                              </a:lnTo>
                              <a:cubicBezTo>
                                <a:pt x="1382933" y="1352488"/>
                                <a:pt x="1352436" y="1382985"/>
                                <a:pt x="1321929" y="1413493"/>
                              </a:cubicBezTo>
                              <a:cubicBezTo>
                                <a:pt x="881293" y="972847"/>
                                <a:pt x="440646" y="532200"/>
                                <a:pt x="0" y="91554"/>
                              </a:cubicBezTo>
                              <a:cubicBezTo>
                                <a:pt x="30497" y="61057"/>
                                <a:pt x="61005" y="30560"/>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5" name="Shape 1061335"/>
                      <wps:cNvSpPr/>
                      <wps:spPr>
                        <a:xfrm>
                          <a:off x="2285751" y="2032294"/>
                          <a:ext cx="1054405" cy="1054405"/>
                        </a:xfrm>
                        <a:custGeom>
                          <a:avLst/>
                          <a:gdLst/>
                          <a:ahLst/>
                          <a:cxnLst/>
                          <a:rect l="0" t="0" r="0" b="0"/>
                          <a:pathLst>
                            <a:path w="1054405" h="1054405">
                              <a:moveTo>
                                <a:pt x="91565" y="0"/>
                              </a:moveTo>
                              <a:cubicBezTo>
                                <a:pt x="412518" y="320943"/>
                                <a:pt x="733461" y="641897"/>
                                <a:pt x="1054405" y="962840"/>
                              </a:cubicBezTo>
                              <a:cubicBezTo>
                                <a:pt x="1023908" y="993348"/>
                                <a:pt x="993410" y="1023845"/>
                                <a:pt x="962851" y="1054405"/>
                              </a:cubicBezTo>
                              <a:cubicBezTo>
                                <a:pt x="641897" y="733461"/>
                                <a:pt x="320954" y="412508"/>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4" name="Shape 1061334"/>
                      <wps:cNvSpPr/>
                      <wps:spPr>
                        <a:xfrm>
                          <a:off x="1926662" y="1673206"/>
                          <a:ext cx="275172" cy="275171"/>
                        </a:xfrm>
                        <a:custGeom>
                          <a:avLst/>
                          <a:gdLst/>
                          <a:ahLst/>
                          <a:cxnLst/>
                          <a:rect l="0" t="0" r="0" b="0"/>
                          <a:pathLst>
                            <a:path w="275172" h="275171">
                              <a:moveTo>
                                <a:pt x="91565" y="0"/>
                              </a:moveTo>
                              <a:cubicBezTo>
                                <a:pt x="152746" y="61182"/>
                                <a:pt x="213990" y="122425"/>
                                <a:pt x="275172" y="183607"/>
                              </a:cubicBezTo>
                              <a:cubicBezTo>
                                <a:pt x="244674" y="214104"/>
                                <a:pt x="214166" y="244612"/>
                                <a:pt x="183607" y="275171"/>
                              </a:cubicBezTo>
                              <a:cubicBezTo>
                                <a:pt x="122425" y="213990"/>
                                <a:pt x="61182" y="152746"/>
                                <a:pt x="0" y="91565"/>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3" name="Shape 1061333"/>
                      <wps:cNvSpPr/>
                      <wps:spPr>
                        <a:xfrm>
                          <a:off x="2457113" y="1446238"/>
                          <a:ext cx="1260934" cy="1269184"/>
                        </a:xfrm>
                        <a:custGeom>
                          <a:avLst/>
                          <a:gdLst/>
                          <a:ahLst/>
                          <a:cxnLst/>
                          <a:rect l="0" t="0" r="0" b="0"/>
                          <a:pathLst>
                            <a:path w="1260934" h="1269184">
                              <a:moveTo>
                                <a:pt x="506254" y="0"/>
                              </a:moveTo>
                              <a:cubicBezTo>
                                <a:pt x="759356" y="389294"/>
                                <a:pt x="1007719" y="781727"/>
                                <a:pt x="1260934" y="1171011"/>
                              </a:cubicBezTo>
                              <a:cubicBezTo>
                                <a:pt x="1228255" y="1203701"/>
                                <a:pt x="1195503" y="1236443"/>
                                <a:pt x="1162761" y="1269184"/>
                              </a:cubicBezTo>
                              <a:cubicBezTo>
                                <a:pt x="776147" y="1013298"/>
                                <a:pt x="386562" y="762078"/>
                                <a:pt x="0" y="506254"/>
                              </a:cubicBezTo>
                              <a:cubicBezTo>
                                <a:pt x="35412" y="470842"/>
                                <a:pt x="70887" y="435378"/>
                                <a:pt x="106361" y="399904"/>
                              </a:cubicBezTo>
                              <a:cubicBezTo>
                                <a:pt x="414690" y="614974"/>
                                <a:pt x="725336" y="826782"/>
                                <a:pt x="1033665" y="1041863"/>
                              </a:cubicBezTo>
                              <a:cubicBezTo>
                                <a:pt x="1034340" y="1041188"/>
                                <a:pt x="1035005" y="1040523"/>
                                <a:pt x="1035670" y="1039857"/>
                              </a:cubicBezTo>
                              <a:cubicBezTo>
                                <a:pt x="824652" y="727456"/>
                                <a:pt x="617042" y="412633"/>
                                <a:pt x="406024" y="100241"/>
                              </a:cubicBezTo>
                              <a:lnTo>
                                <a:pt x="506254"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1" name="Shape 1061331"/>
                      <wps:cNvSpPr/>
                      <wps:spPr>
                        <a:xfrm>
                          <a:off x="3136301" y="1064995"/>
                          <a:ext cx="421699" cy="923569"/>
                        </a:xfrm>
                        <a:custGeom>
                          <a:avLst/>
                          <a:gdLst/>
                          <a:ahLst/>
                          <a:cxnLst/>
                          <a:rect l="0" t="0" r="0" b="0"/>
                          <a:pathLst>
                            <a:path w="421699" h="923569">
                              <a:moveTo>
                                <a:pt x="229418" y="1233"/>
                              </a:moveTo>
                              <a:cubicBezTo>
                                <a:pt x="247823" y="0"/>
                                <a:pt x="267090" y="826"/>
                                <a:pt x="287235" y="3782"/>
                              </a:cubicBezTo>
                              <a:cubicBezTo>
                                <a:pt x="327531" y="9757"/>
                                <a:pt x="370705" y="22340"/>
                                <a:pt x="416409" y="41775"/>
                              </a:cubicBezTo>
                              <a:lnTo>
                                <a:pt x="421699" y="44354"/>
                              </a:lnTo>
                              <a:lnTo>
                                <a:pt x="421699" y="194291"/>
                              </a:lnTo>
                              <a:lnTo>
                                <a:pt x="385580" y="183150"/>
                              </a:lnTo>
                              <a:cubicBezTo>
                                <a:pt x="373082" y="180120"/>
                                <a:pt x="360712" y="177944"/>
                                <a:pt x="348479" y="176593"/>
                              </a:cubicBezTo>
                              <a:cubicBezTo>
                                <a:pt x="300452" y="171990"/>
                                <a:pt x="256863" y="187212"/>
                                <a:pt x="218593" y="223653"/>
                              </a:cubicBezTo>
                              <a:cubicBezTo>
                                <a:pt x="190881" y="253184"/>
                                <a:pt x="179243" y="293200"/>
                                <a:pt x="183305" y="341777"/>
                              </a:cubicBezTo>
                              <a:cubicBezTo>
                                <a:pt x="187794" y="391736"/>
                                <a:pt x="204160" y="444854"/>
                                <a:pt x="234356" y="501246"/>
                              </a:cubicBezTo>
                              <a:cubicBezTo>
                                <a:pt x="264978" y="558915"/>
                                <a:pt x="304817" y="612574"/>
                                <a:pt x="355638" y="664362"/>
                              </a:cubicBezTo>
                              <a:lnTo>
                                <a:pt x="421699" y="598299"/>
                              </a:lnTo>
                              <a:lnTo>
                                <a:pt x="421699" y="923569"/>
                              </a:lnTo>
                              <a:lnTo>
                                <a:pt x="359940" y="865124"/>
                              </a:lnTo>
                              <a:cubicBezTo>
                                <a:pt x="258671" y="764831"/>
                                <a:pt x="177486" y="664476"/>
                                <a:pt x="114965" y="564848"/>
                              </a:cubicBezTo>
                              <a:cubicBezTo>
                                <a:pt x="53357" y="466135"/>
                                <a:pt x="19410" y="373240"/>
                                <a:pt x="9705" y="286778"/>
                              </a:cubicBezTo>
                              <a:cubicBezTo>
                                <a:pt x="0" y="200305"/>
                                <a:pt x="27110" y="127236"/>
                                <a:pt x="86535" y="65992"/>
                              </a:cubicBezTo>
                              <a:cubicBezTo>
                                <a:pt x="126732" y="27159"/>
                                <a:pt x="174201" y="4931"/>
                                <a:pt x="229418" y="1233"/>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2" name="Shape 1061332"/>
                      <wps:cNvSpPr/>
                      <wps:spPr>
                        <a:xfrm>
                          <a:off x="3558001" y="1109349"/>
                          <a:ext cx="750590" cy="1132986"/>
                        </a:xfrm>
                        <a:custGeom>
                          <a:avLst/>
                          <a:gdLst/>
                          <a:ahLst/>
                          <a:cxnLst/>
                          <a:rect l="0" t="0" r="0" b="0"/>
                          <a:pathLst>
                            <a:path w="750590" h="1132986">
                              <a:moveTo>
                                <a:pt x="0" y="0"/>
                              </a:moveTo>
                              <a:lnTo>
                                <a:pt x="65120" y="31743"/>
                              </a:lnTo>
                              <a:cubicBezTo>
                                <a:pt x="89195" y="44916"/>
                                <a:pt x="113857" y="59833"/>
                                <a:pt x="139066" y="76523"/>
                              </a:cubicBezTo>
                              <a:cubicBezTo>
                                <a:pt x="239847" y="143222"/>
                                <a:pt x="347777" y="233083"/>
                                <a:pt x="461599" y="347871"/>
                              </a:cubicBezTo>
                              <a:cubicBezTo>
                                <a:pt x="328252" y="481207"/>
                                <a:pt x="194979" y="614480"/>
                                <a:pt x="61695" y="747764"/>
                              </a:cubicBezTo>
                              <a:cubicBezTo>
                                <a:pt x="163380" y="849450"/>
                                <a:pt x="254279" y="912938"/>
                                <a:pt x="336014" y="941315"/>
                              </a:cubicBezTo>
                              <a:cubicBezTo>
                                <a:pt x="417271" y="970295"/>
                                <a:pt x="485300" y="957691"/>
                                <a:pt x="538907" y="905903"/>
                              </a:cubicBezTo>
                              <a:cubicBezTo>
                                <a:pt x="567160" y="875832"/>
                                <a:pt x="580377" y="839568"/>
                                <a:pt x="579348" y="797059"/>
                              </a:cubicBezTo>
                              <a:cubicBezTo>
                                <a:pt x="578683" y="755890"/>
                                <a:pt x="570007" y="714721"/>
                                <a:pt x="551823" y="673365"/>
                              </a:cubicBezTo>
                              <a:cubicBezTo>
                                <a:pt x="533992" y="633465"/>
                                <a:pt x="513438" y="600172"/>
                                <a:pt x="490153" y="574829"/>
                              </a:cubicBezTo>
                              <a:lnTo>
                                <a:pt x="581655" y="483327"/>
                              </a:lnTo>
                              <a:cubicBezTo>
                                <a:pt x="597355" y="500004"/>
                                <a:pt x="617067" y="527103"/>
                                <a:pt x="641143" y="564282"/>
                              </a:cubicBezTo>
                              <a:cubicBezTo>
                                <a:pt x="666122" y="602354"/>
                                <a:pt x="687278" y="645715"/>
                                <a:pt x="708933" y="694407"/>
                              </a:cubicBezTo>
                              <a:cubicBezTo>
                                <a:pt x="730577" y="743213"/>
                                <a:pt x="742828" y="793297"/>
                                <a:pt x="748221" y="844171"/>
                              </a:cubicBezTo>
                              <a:cubicBezTo>
                                <a:pt x="750590" y="861700"/>
                                <a:pt x="749862" y="881827"/>
                                <a:pt x="748221" y="903482"/>
                              </a:cubicBezTo>
                              <a:cubicBezTo>
                                <a:pt x="746101" y="925729"/>
                                <a:pt x="739305" y="949981"/>
                                <a:pt x="727782" y="976177"/>
                              </a:cubicBezTo>
                              <a:cubicBezTo>
                                <a:pt x="715292" y="1001406"/>
                                <a:pt x="694739" y="1028994"/>
                                <a:pt x="665571" y="1058161"/>
                              </a:cubicBezTo>
                              <a:cubicBezTo>
                                <a:pt x="613004" y="1108910"/>
                                <a:pt x="548300" y="1132986"/>
                                <a:pt x="470628" y="1127104"/>
                              </a:cubicBezTo>
                              <a:cubicBezTo>
                                <a:pt x="392956" y="1121223"/>
                                <a:pt x="307876" y="1093874"/>
                                <a:pt x="215771" y="1039966"/>
                              </a:cubicBezTo>
                              <a:cubicBezTo>
                                <a:pt x="147464" y="1000221"/>
                                <a:pt x="78169" y="949459"/>
                                <a:pt x="8294" y="887064"/>
                              </a:cubicBezTo>
                              <a:lnTo>
                                <a:pt x="0" y="879216"/>
                              </a:lnTo>
                              <a:lnTo>
                                <a:pt x="0" y="553945"/>
                              </a:lnTo>
                              <a:lnTo>
                                <a:pt x="239182" y="314755"/>
                              </a:lnTo>
                              <a:cubicBezTo>
                                <a:pt x="186427" y="264920"/>
                                <a:pt x="133309" y="224531"/>
                                <a:pt x="79640" y="189909"/>
                              </a:cubicBezTo>
                              <a:cubicBezTo>
                                <a:pt x="53237" y="173081"/>
                                <a:pt x="27255" y="160014"/>
                                <a:pt x="1756" y="150479"/>
                              </a:cubicBezTo>
                              <a:lnTo>
                                <a:pt x="0" y="149937"/>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29" name="Shape 1061329"/>
                      <wps:cNvSpPr/>
                      <wps:spPr>
                        <a:xfrm>
                          <a:off x="3599867" y="0"/>
                          <a:ext cx="689620" cy="1522537"/>
                        </a:xfrm>
                        <a:custGeom>
                          <a:avLst/>
                          <a:gdLst/>
                          <a:ahLst/>
                          <a:cxnLst/>
                          <a:rect l="0" t="0" r="0" b="0"/>
                          <a:pathLst>
                            <a:path w="689620" h="1522537">
                              <a:moveTo>
                                <a:pt x="91565" y="0"/>
                              </a:moveTo>
                              <a:lnTo>
                                <a:pt x="689620" y="598056"/>
                              </a:lnTo>
                              <a:lnTo>
                                <a:pt x="689620" y="803938"/>
                              </a:lnTo>
                              <a:lnTo>
                                <a:pt x="674188" y="791501"/>
                              </a:lnTo>
                              <a:cubicBezTo>
                                <a:pt x="648630" y="772536"/>
                                <a:pt x="622710" y="754830"/>
                                <a:pt x="596790" y="738428"/>
                              </a:cubicBezTo>
                              <a:cubicBezTo>
                                <a:pt x="544940" y="705624"/>
                                <a:pt x="495708" y="686952"/>
                                <a:pt x="448834" y="679367"/>
                              </a:cubicBezTo>
                              <a:cubicBezTo>
                                <a:pt x="437116" y="677504"/>
                                <a:pt x="425761" y="676899"/>
                                <a:pt x="414795" y="677536"/>
                              </a:cubicBezTo>
                              <a:cubicBezTo>
                                <a:pt x="381897" y="679448"/>
                                <a:pt x="352495" y="692542"/>
                                <a:pt x="327261" y="716420"/>
                              </a:cubicBezTo>
                              <a:cubicBezTo>
                                <a:pt x="292877" y="752622"/>
                                <a:pt x="277842" y="794217"/>
                                <a:pt x="282996" y="839875"/>
                              </a:cubicBezTo>
                              <a:cubicBezTo>
                                <a:pt x="288212" y="885470"/>
                                <a:pt x="304214" y="931917"/>
                                <a:pt x="333921" y="979705"/>
                              </a:cubicBezTo>
                              <a:cubicBezTo>
                                <a:pt x="363089" y="1028033"/>
                                <a:pt x="395353" y="1073025"/>
                                <a:pt x="433373" y="1116012"/>
                              </a:cubicBezTo>
                              <a:cubicBezTo>
                                <a:pt x="471393" y="1159010"/>
                                <a:pt x="506680" y="1197446"/>
                                <a:pt x="538695" y="1228494"/>
                              </a:cubicBezTo>
                              <a:cubicBezTo>
                                <a:pt x="574227" y="1264025"/>
                                <a:pt x="609410" y="1296299"/>
                                <a:pt x="644010" y="1325352"/>
                              </a:cubicBezTo>
                              <a:lnTo>
                                <a:pt x="689620" y="1361859"/>
                              </a:lnTo>
                              <a:lnTo>
                                <a:pt x="689620" y="1522537"/>
                              </a:lnTo>
                              <a:lnTo>
                                <a:pt x="610070" y="1466611"/>
                              </a:lnTo>
                              <a:cubicBezTo>
                                <a:pt x="540451" y="1412038"/>
                                <a:pt x="475934" y="1356011"/>
                                <a:pt x="417973" y="1296949"/>
                              </a:cubicBezTo>
                              <a:cubicBezTo>
                                <a:pt x="327074" y="1206060"/>
                                <a:pt x="254307" y="1115223"/>
                                <a:pt x="198892" y="1024760"/>
                              </a:cubicBezTo>
                              <a:cubicBezTo>
                                <a:pt x="144382" y="935076"/>
                                <a:pt x="114424" y="852489"/>
                                <a:pt x="105634" y="776022"/>
                              </a:cubicBezTo>
                              <a:cubicBezTo>
                                <a:pt x="96355" y="700045"/>
                                <a:pt x="117885" y="637897"/>
                                <a:pt x="165537" y="588415"/>
                              </a:cubicBezTo>
                              <a:cubicBezTo>
                                <a:pt x="199193" y="556577"/>
                                <a:pt x="236122" y="538934"/>
                                <a:pt x="276990" y="536263"/>
                              </a:cubicBezTo>
                              <a:cubicBezTo>
                                <a:pt x="317431" y="534143"/>
                                <a:pt x="357394" y="538456"/>
                                <a:pt x="395290" y="551247"/>
                              </a:cubicBezTo>
                              <a:cubicBezTo>
                                <a:pt x="433186" y="563924"/>
                                <a:pt x="466052" y="575686"/>
                                <a:pt x="492435" y="589080"/>
                              </a:cubicBezTo>
                              <a:cubicBezTo>
                                <a:pt x="489037" y="583989"/>
                                <a:pt x="485764" y="578897"/>
                                <a:pt x="482366" y="573920"/>
                              </a:cubicBezTo>
                              <a:cubicBezTo>
                                <a:pt x="321556" y="413121"/>
                                <a:pt x="160810" y="252374"/>
                                <a:pt x="0" y="91564"/>
                              </a:cubicBezTo>
                              <a:cubicBezTo>
                                <a:pt x="30560" y="61005"/>
                                <a:pt x="61067" y="30497"/>
                                <a:pt x="91565" y="0"/>
                              </a:cubicBez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s:wsp>
                      <wps:cNvPr id="1061330" name="Shape 1061330"/>
                      <wps:cNvSpPr/>
                      <wps:spPr>
                        <a:xfrm>
                          <a:off x="4289488" y="598056"/>
                          <a:ext cx="723873" cy="1064226"/>
                        </a:xfrm>
                        <a:custGeom>
                          <a:avLst/>
                          <a:gdLst/>
                          <a:ahLst/>
                          <a:cxnLst/>
                          <a:rect l="0" t="0" r="0" b="0"/>
                          <a:pathLst>
                            <a:path w="723873" h="1064226">
                              <a:moveTo>
                                <a:pt x="0" y="0"/>
                              </a:moveTo>
                              <a:lnTo>
                                <a:pt x="723873" y="723873"/>
                              </a:lnTo>
                              <a:cubicBezTo>
                                <a:pt x="695080" y="752676"/>
                                <a:pt x="666276" y="781480"/>
                                <a:pt x="637473" y="810283"/>
                              </a:cubicBezTo>
                              <a:cubicBezTo>
                                <a:pt x="593384" y="766205"/>
                                <a:pt x="549244" y="722054"/>
                                <a:pt x="505165" y="677976"/>
                              </a:cubicBezTo>
                              <a:cubicBezTo>
                                <a:pt x="504490" y="678641"/>
                                <a:pt x="503763" y="679369"/>
                                <a:pt x="503098" y="680034"/>
                              </a:cubicBezTo>
                              <a:cubicBezTo>
                                <a:pt x="546573" y="764626"/>
                                <a:pt x="564705" y="832115"/>
                                <a:pt x="559551" y="882749"/>
                              </a:cubicBezTo>
                              <a:cubicBezTo>
                                <a:pt x="554460" y="933436"/>
                                <a:pt x="536265" y="970906"/>
                                <a:pt x="506797" y="996737"/>
                              </a:cubicBezTo>
                              <a:cubicBezTo>
                                <a:pt x="459383" y="1042343"/>
                                <a:pt x="403896" y="1064226"/>
                                <a:pt x="339441" y="1061504"/>
                              </a:cubicBezTo>
                              <a:cubicBezTo>
                                <a:pt x="274986" y="1058771"/>
                                <a:pt x="206105" y="1040223"/>
                                <a:pt x="134429" y="1003720"/>
                              </a:cubicBezTo>
                              <a:cubicBezTo>
                                <a:pt x="98352" y="985707"/>
                                <a:pt x="62274" y="965575"/>
                                <a:pt x="26508" y="943116"/>
                              </a:cubicBezTo>
                              <a:lnTo>
                                <a:pt x="0" y="924481"/>
                              </a:lnTo>
                              <a:lnTo>
                                <a:pt x="0" y="763803"/>
                              </a:lnTo>
                              <a:lnTo>
                                <a:pt x="5824" y="768465"/>
                              </a:lnTo>
                              <a:cubicBezTo>
                                <a:pt x="22803" y="781385"/>
                                <a:pt x="39607" y="793505"/>
                                <a:pt x="56206" y="804828"/>
                              </a:cubicBezTo>
                              <a:cubicBezTo>
                                <a:pt x="122542" y="850185"/>
                                <a:pt x="182757" y="877647"/>
                                <a:pt x="237029" y="888506"/>
                              </a:cubicBezTo>
                              <a:cubicBezTo>
                                <a:pt x="291352" y="899416"/>
                                <a:pt x="335254" y="887540"/>
                                <a:pt x="369398" y="855214"/>
                              </a:cubicBezTo>
                              <a:cubicBezTo>
                                <a:pt x="390803" y="835627"/>
                                <a:pt x="403231" y="803799"/>
                                <a:pt x="406992" y="761841"/>
                              </a:cubicBezTo>
                              <a:cubicBezTo>
                                <a:pt x="410629" y="719872"/>
                                <a:pt x="398441" y="667907"/>
                                <a:pt x="366790" y="604003"/>
                              </a:cubicBezTo>
                              <a:cubicBezTo>
                                <a:pt x="335077" y="540152"/>
                                <a:pt x="278447" y="465566"/>
                                <a:pt x="194883" y="379945"/>
                              </a:cubicBezTo>
                              <a:cubicBezTo>
                                <a:pt x="154379" y="339441"/>
                                <a:pt x="109574" y="297909"/>
                                <a:pt x="59791" y="254070"/>
                              </a:cubicBezTo>
                              <a:lnTo>
                                <a:pt x="0" y="205883"/>
                              </a:lnTo>
                              <a:lnTo>
                                <a:pt x="0" y="0"/>
                              </a:lnTo>
                              <a:close/>
                            </a:path>
                          </a:pathLst>
                        </a:custGeom>
                        <a:ln w="0" cap="flat">
                          <a:miter lim="127000"/>
                        </a:ln>
                      </wps:spPr>
                      <wps:style>
                        <a:lnRef idx="0">
                          <a:srgbClr val="000000">
                            <a:alpha val="0"/>
                          </a:srgbClr>
                        </a:lnRef>
                        <a:fillRef idx="1">
                          <a:srgbClr val="D8D8D9">
                            <a:alpha val="34117"/>
                          </a:srgbClr>
                        </a:fillRef>
                        <a:effectRef idx="0">
                          <a:scrgbClr r="0" g="0" b="0"/>
                        </a:effectRef>
                        <a:fontRef idx="none"/>
                      </wps:style>
                      <wps:bodyPr/>
                    </wps:wsp>
                  </wpg:wgp>
                </a:graphicData>
              </a:graphic>
            </wp:anchor>
          </w:drawing>
        </mc:Choice>
        <mc:Fallback>
          <w:pict>
            <v:group w14:anchorId="75CD5A34" id="Group 1061328" o:spid="_x0000_s1026" style="position:absolute;margin-left:107.85pt;margin-top:119.35pt;width:394.75pt;height:416.95pt;z-index:-251645952;mso-position-horizontal-relative:page;mso-position-vertical-relative:page" coordsize="50133,5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0KP+hoAAJZzAAAOAAAAZHJzL2Uyb0RvYy54bWzsndtuHElyhu8N+B0I3ntUWecSRrOAPfbc&#10;GPZid/0APa2mSIBkEyRH0vjp/UVGRDGjuyUl1wvuAuIMoGYzq/IQGRnxxyn54x8+31yffdzdP1zt&#10;b9+dpx+a87Pd7Xb//ur2w7vz//nLf/zLfH728Li5fb+53t/u3p3/vns4/8NP//xPP366e7tr95f7&#10;6/e7+zM6uX14++nu3fnl4+Pd2zdvHraXu5vNww/7u90tjRf7+5vNI1/vP7x5f7/5RO8312/aphnf&#10;fNrfv7+73293Dw/89mdtPP8p939xsds+/vfFxcPu8ez63Tlze8z/3ud/f5V/3/z04+bth/vN3eXV&#10;1qax+StmcbO5umXQtaufN4+bs9/ur466urna3u8f9hePP2z3N2/2FxdX211eA6tJzcFqfrnf/3aX&#10;1/Lh7acPdyuZIO0Bnf7qbrf/9fGX+7s/3/3xHkp8uvsALfI3Wcvni/sb+WSWZ58zyX5fSbb7/Hi2&#10;5ZdDk7puTOdnW9qGdhnacVaibi+h/NF728t//8abb3zgN2E6n+5gkIcnGjz8/2jw58vN3S6T9uEt&#10;NPjj/dnVe/i3GVnOcn52u7mBWfNDZ/7LTKD89Equh7cPUO6LtOqGqR/7pPRYKbZMQqNMsNR0Uxo7&#10;eWBd9ubt9reHx192+0z7zcf/fHhUJn3vP20u/aft51v/8R5W/yqT320e5T2ZrPx49on9sqlcysp1&#10;JtJ8s/+4+8s+P/goG5jS0MwQxXefqT49cn1bPuo98miXJtZmS/On/PMud1w83S9d1yxffbodUju1&#10;eRrtMC1Df/D09rdfr7b/uvvfcj7t0IzNZO/MY8ojQIA8fNsvS+8dLu2cOywa2zTom2PTpLyLrDyO&#10;8sX1TPPyjNU79ZUPvFP/NGKlhenmCS1pmue2YvldP7WNvjOy2G6Sd3yFaer7lpMrezWnZR7KRmQl&#10;v7ed12nFlcdvOsVu7iCivDiNUxP601/oWPJQOY9j9oqdb6/3Dzudg3BuPisrN+cteTov17fC2Mx+&#10;u0GbXFxvHrNYvrl6RM1cX92wpnZqmiz4efX6lt5EtOg5zj89/n69Eypd3/5pd4FYyKJPfvFw/+HX&#10;f7u+P/u4EWWS/8udb67vLjf2W9sUezRPNfcj719cXV+vXab8aujy55n/l8Muuz6lvG9Mt+zWepOO&#10;d1nRrV032vXWpqvaDp0BVVzn0df6Up7a/vZxff8WTZ3XUZBDfvx1//73rCcyxRDGojFeSir3zP5I&#10;KvNL+EImgQz/tlQu5E03Ly3iWfnQRXNKqR3l0IsyS33TLuuxd134YrJ5nYsIZ5uK7NST5NUzpwfV&#10;+fmpNQqPLg1p0rPeNpzFGuExzKlLKKosH9p2Cod27qd+1g6HYZyncNjXuYskQK4PPtzBuT4hsFMz&#10;DWNnQoSD2odRkZPzaCJ7bqami8MipsdBCTL3PV/sNH572LmfFxOUU7dMURaOy9BMSoixm9reAI6J&#10;5b7tOlUiA0tdj+q3x+z7NCOIhL5j1w190E1y6hdVPxM/q7Jzyd32zQhqkDfnrh91tlkQlhowzsAk&#10;dN91sy5lmeelC0vp+57ecrcp8XMcdOgR6YoCUrugS/O7VaOiuFHE2nHXsZy8Mb6afpqGpKtJ3Tin&#10;MWw5OmoabVLhRMblRXbXsaa09LpZzNIf8M/y9IiWLFSCAoj4IATpRt3msR8b3ayi2zgb7TwtnBpd&#10;GEcktYHYaKFkfNMvTTse7P7cDPpmn9puXUQcJc7Q6DsNw+KA0h/wz3LNLjG87VXJvipZZMMJJatC&#10;olrJzhxvgGZWG+2EVLXDvirZZkA2u5IF1E+T4/6XV7I+F1GyNpVTSrbtu6VTIeTn5knTxkOpZ6xd&#10;MK1UfA/DhPIo8G43DENj8g6APQZQjthvF5UzaZy6oV6FdcuCQFchO6GQgxRF6PdmPKSlSciWckIT&#10;mlTfxAkxpvxmlWBHMs29vdmlsY3dstDGMMeIwRKJgBGQVGR1aIfJD18kZvympEV9YP4pfw3jgJIs&#10;lzLggFD00Ddd20apOrcLAwln9gOquh6VMFUok99k61q1vVb9BRQy2jK6nKFiQrSMYu2LkgfNrKwe&#10;Vxa/6TpFY/Q6W7azGUK3MwRtlSGXqRvhzWLM5FzNoCmNjdixNFftKAvtFrOYQSDNpFTytWJD9oZZ&#10;2LXUsoXFwMuIEW16KBzsuL74zVYLGFp0tUvXyNqKfru2WYzNxgbcEthMx2tBM7rbVcvk8UGPZ8u2&#10;qAfG1zhMcFXesRbWHMMKQZ8GvNqmZWfr6dotc2tTHYa5DaczLZ3jI5wgCJty8TKMbQgIhNlWjwn7&#10;uMMEF90SwTKN4g/IYnoUmziOOcM21ogHpZ5/8k4Z9eaxhZDFPqZ5HMB+MmabpmUOYybMEmCVNKZh&#10;np9D2xFvkJ6x1IBRI21nzGeTxN0UWadNIgd0SADtMyiLNDBXFOI6ivcWyhqcnTuIWKwfeQTb5PEw&#10;curFD0JlMjhIj2F5LXLU7LA0xpWfUFrx5L1CPtc637FfRWTAkV9FHYXVkA/TZmkx8vPBXsSZaeJ7&#10;xXzAnOxNzY4Vjv6T8n15zOdzEcxnUzmJ+QbErmIbBGDWvqiWr8M+FFVrngI0h4owVyt4LiBCphEY&#10;AbxVCAbE0Gz4YmoxWqWtSo8NbTO4Pha4YLEG1anD3I/AQJWoIJ8gbkdsfZCeymIAeb0qI0QyuU8d&#10;HwayrlgJYzaDgb4JPgjyfxjA0SqLu6brVZJVrbOfIa1qK8SaaLVizB7dZoC6bcbJA1AGF8dWBspE&#10;WCBRPW3xW+Fm0TenEcVWjtli0RvHJ6Bt9H+h3AZDoW07AoOr9zPNCdCsu4LaZ8nFOtOEn8DIl8Ah&#10;ASMlPHJgFVknPipMrPoxAXWNqs8eOi6BTYDm4l+SbvsFJ2JsxEAxYwWbpp/reagTK0TZBGSyeIzM&#10;tmwCC+iY4ywTKInAFFHbeUJTzwGtpy1oaDAjDhzQuPPXzgra0wD1DOwDihaEZzMlSidEANPg8Kum&#10;LaACwyu/iZOnOfArDhObpo3iFAuHF8TfGeEX5M9ST9tpwOy2MTEcADjFUqYFz+GKlZoubujM7rO6&#10;fFgaMXROR70ijFACzjNeal0MIAzkF8TCkmaOkC51wS2Xd80lI+5VBtbGMeFMribvIt5CXQ3oH4dw&#10;udRlwR+sYzK5oQvkXSakgo5J7AvfXv2YA9hYWXca8M3GMTmGEg2HU0Zc0AdGG3MweSxGGcqFjakS&#10;f0T7ZnZKuh3g4jZwp0g1M2aGvp2jbCTAKQPlN3Hnq2+1akxgLXpa3xyyTViwUWokJqHCcViWkfBw&#10;aMWnC8dmMgwNWLd6pZwX/Ai6MeIhjVGHJM3mv8bR2R+YF+AQl7tzszTIkFoC495dGiMiR9wCJM6g&#10;4qXxYDBCkCfDatPABiiNOV3L84aFNf3UJDBAkHU5HGUKkyyEDpUdBm7YbIvqQBksaEcp8YDGb3pc&#10;AWn4800vwpUHseFFYqS6+Y6Riv2V2BnebNleWjv4qprQSImR06+vQmaUXdEx4GcNBSQcWtEwx60o&#10;CCe/iyhFbVUPO6AuzdvOyjvkUzksu+fQDFkLnCgbUXGLOTUwSrFaqwdtkRQ2X0IYA9Qulorb03EJ&#10;QBFXSmgUdlTRNfCmxsurTi0xKHOO9biIUOvlkDhvdNcg5BLVKhuuu4JnBFBXvUblEczhQyt4giN1&#10;qzAOInYCCJtvFLD2nNPSMWtdAI6niBnSkjpTP4GjwGknUHw8Ea92sGvc79kORl0d28FZHNfbwdg0&#10;ANvM9kQ8M3LO52+1g/FxIS49wSDB0C7DXt4O9rnkBAOdyik7GIVnYDwfLKTQ121gbA8Cn3r00aQx&#10;6gnKncxVh8sTu62UTyR1dYY++5mgcBbDdVJPNKdZKfOI5g/dAp1Mx2Ki4Bs/aOSFPNseg06N2box&#10;0fSWHgH8Qh2FbocZ+KzdtpIOERrRYpYnhSOgWeqlLfaLh++7nuBKHBMNZ4oKUdgjYgvZz5vYBcqZ&#10;I3ogT6hunZIPoVgOw4isj9DtQIDAkAA5AdFzDVE6g3KgeosOVY2JiwHPhvIQDs5okqJJJ88mEJM4&#10;0HZc0NAOqGC+em1NqiaZMXlMIFy0FthMtljn05AqEvhrZjdB5BmWSHSkfjvBFa37n0dMsdAtTIsF&#10;o/0SagF5lISHpwTt5lGJUoB2pbWKuKQdrIgG9zfrDh2LHW9rlbhWzMYQJ30WYEA/UD8RovphiVOR&#10;1aAElvyROOwEvjUvBDEoEq+CaMhiwxwGhLc4efVUBnEScFHcCC+Z433F9i07aylFY8fOB3YCZgyL&#10;hSx6PP16qOrIDCcgxHSHiDZF2x+cORsO7obmAOiSN4JNrG9ypJGmtXtLWEtixsKLkqMT7QUWD/TV&#10;RszUyFBYyD3YNr8JtdQ/WbVQIpFIbnuTBOqwr6T2NB4hxrEZeW0CxplvjlitZA3UrpNQh+TgyGyx&#10;Y+YIrVkZviptxLqKfhUgJ6yWG8HfWNP1YyL7zOQl56pVb5ez0Qhstm6RXKPGs72R9KIJMSWzFU5U&#10;VF5HW1LqTfgiXGFFma13C7wHQORuJ0JmEezjlMT60EZCxPhHT9HWs3/MKOwVBshEkRKocT/e/lwE&#10;zvZWR1zd8gdEbpMTUM4y/8r8bkkejQfBx8lj2vinZnpqZGxnRs5r5GiKL62gjvi0LZsNNUSCV9mo&#10;pwBoo2igai86OE4Jilcveg/5hUk2/IoxYnwMn+JKXo0PP/Xfs/GBmjg2PjKAqzY+WuAA0jafhjbn&#10;vhjQXY0PTwvJQTj7okft5Y0Pn4sYH/bz38L4kNwgz1nWpJFCIpCKvDpnNd2kaPRZiByyPBalzcFx&#10;PZmzLDkzqjtxSlm6pktpSZlxVwhwT7R+MawMZZvmM6gdlqCEp8zYyop+JWXGfM1Ck6gbVun3DOeL&#10;Cjahjgq7Yix+YZpGRWTR9Cr9tC7ktbTjawV3uKGPpV+WXtXSD6wibtQs/SRxEgymx8ylX4tslJQd&#10;EX75ZzcgXlz2+UwQfTaRv4XkIwghlpweUAzSUsgA5zEllTakJ0XPgE9HMN/cSapZrQAimE7Kliqc&#10;hIwLjhWCtMmi5/Jc9IDYQDLZsBcVslbnn9/UVRXSBquQhUubUaNoe5V5r+VsUuen1X0iV/6u5Wxi&#10;Lx3LvGykVcs8MV/FT5IZnjMGuIgyT7JXQR/mbqbGRNyOerpfXOqtcxHEZ1M5JffIucGDnNfkLq2v&#10;+5vxE7vLQ4r6Yg4kdhlVyGYj4wuIkfN1TiIxqI/7UpVvFEtm9YK3cR0p8cHbBKtLkSvVW2uWf9uN&#10;lFPF5pG8Fotlho2JY8VvOvLEi5Y2woxx5gVzu0gzk6SlmJuqQtBIXCvmqQOzNAoixuIqK6QqvzBv&#10;K94J0mvLNolY2xJRP1JeVzsiiWk48TNpWSqpGmW3ksVj7gTcMTifykYJ7kpIMR8JiYg/K/VAAuym&#10;JnnXwumO4+maVLu1a4oa447SjGfJRibbWz0EVZ4F0sHF7yiThkN7LfrwcUd83OafZB8IY5frxcfh&#10;HjRYvf1C4Na9N8o/J06YP/DqjHD08z07IxBLx6opS7dq1USMAHe+yTf8cIuX6TgcJ1A6SpKawHGp&#10;xNZEUU7Liysmnwl6ySZySi3hkUea6OkmHd9E2dc1E/m45BLmd4LzEakl8Ro57geFLpK9RUajtCBM&#10;613TZMRKxEreW0hKKyWE5Op6ageVpGEiIHSiC/m1PscqTglolw0qPJxajLRWCLNr/pB/Hj1Mjh1B&#10;HSObP+Wf+jTpjjix82ywD7gU4uDpU7qww7PtkJ8YMDHDQjmJMWOaS4oMYyk5XhqpxhKSSbbpGoeP&#10;o8RvNk/quDz1F2yhkTeX1pIXbKmipDwepPW0iTCxMkQLJtAUySoNQVYBzu48W9SfwTgfkyR2qRmS&#10;peAOP/B0Q0pcN7kRP9T0jEI75g/R9E1uHNEUSR+Ta0WoLMuNRHXmGFSHzxySEaRGudlORmrGb0pb&#10;ivc8xQdmwHsU9pPQa3IPPDGnAAsI0Hpi60ioRBO8jmgbOa5g5oHyLOSRHgB/yj+PuDlILH/KP41L&#10;yrQxCuAd/fhTJ1dfJoyR8h4RJQljHgoCTsb0LclfNNhDBiQlQdUULxPGJOxeEpxDa55LzpnkFhSH&#10;q0gYI9pVP57yDEwqXFn0RyKje0lJ74/MRkDapCIH9RnRUOAS89aDQYQsBtDJkDAFRVg0UPq0rI8b&#10;9oqUXpFSzig9RkpZbdcjJVF6jpSSmOvGpo6UyHUh49hs+GzuuTh9cajkUxET3mZyCivpEXf1/YSR&#10;XPSpgKQU1FJ8JKvIEZU/E0+bvoE+sGTonvh+SDNgOmJwiQpEkkcbCTeh1/Gg6NVqO1IMp8YjquP1&#10;Gdz+0cZEI9IORJlmpYuGjYWl+DsRVLlR0hO0LKtqTCkuN3CBspOap0JGIo9Jb8rdYhf3sX6WxAuj&#10;DlnS0zMS/Sltofos90qGCGll5ZD4YqgmyY3UGRxcGIOtTR2ANhK6f0aZOUjEM9dRJGS7lGMCJzpL&#10;Pl9IooxJD1TFeFYUefjLF/IaTm0n5rlDFuq1KCgrx5R8PdtOalEAcaGRxETLnJ5E7zlOiKPEb8qy&#10;VPiMsIZwCfUKzDx2S469stCER4cUpWKvB+KYZjygxACL0ljFQmh0UZIyJjuLZyF0S4aH1f9QXiYR&#10;kWJMEu3kaoh8iiTZ5fQ6/YjaCqnXMDcYiAVDxObpT52kCgkpXrEidQYByIm/w8KJhDTwupQzJObJ&#10;UdQZchHUM0wkokPcWKBUIQwbASs1R163SXUCUKEcEx+Xp7eQdiRFTrU7gXHC5R95TCScJZc6ggZ/&#10;kESkjaD2WHEm1F9T1jgsbjlFasZvuh8uo9l9cuwo4whLIcXLgmSYE5K1WOx+MSbHignUrxN5ZyqM&#10;OmCKOEK3XJ1iBgjii4qt0MjNH2a/UZCAeVI/JiEeTzOGka2A1YnLRnGPVyYuKWazXJxYrBQPIZts&#10;rVxzphliVYcLiCz8KkdEipEodi47JnfSJZcryGJY3KeSDq3vCmu7TRD3MX7TXe1wbFteH3mfMHI4&#10;FSRxUl5n60FGR8uIyiV84NYqRTWOH+JA8ZsOi1SSBNA8Y86psGSxngnKmWoQvRF2HeGh7+Efxv9z&#10;cltdROhYpoGwZVW1sx3+gH+WDw7UpGkqxRcfRH97PLBjJUgcJl88fXLFcr+cqXVs0ehQICtSLikV&#10;chCGPMgRpuDNncfwm1a8VLEU2Wl2EQdGNvVtJYkxhTzGIOI6cLEUGevWUFqEjtbFxUWdohymolV7&#10;FbQ49WBm7eKZV5vHxdN37B2WhP4jm0cl/jNsHvSA6XiTn27tUElK1MqsnYEimjUp+MWtHZ+KWDs2&#10;k1PWznGK0xctHlsb4gMjhUTRA3kUz6APL4qcqnyN7Ran8eDpCfe0owl8pw4Y/KkoFlSQ4ijCSZ9F&#10;yCRRtWBRjRTem0OGu8RQa6VYIgHfa4MnMtq0xqdO2GG6mZgESFNMX3bbA/ctjw4vKneJh0byiu1i&#10;UAannMWoF1cWv+k6e662thx+XFUHdZhkw3ggVq6OUB+gwwgCkVwtlCkkbyqFqtbJjcqenCfp6LFq&#10;RpKkvVsAUwypyu0WFjbFXsFJVb1O8BAuW91PrkGL9qoALQsjMh+KwkvagkTBBflNrB+7zaJqnVTY&#10;iJNbVCK1ByCcslvSAf2uBlxs+JBDI2aKQVyMWolRnFJgp/ZTQkt2H7mAO7m7rkAlWG+EovOMuEyW&#10;2yICmOf+U3yZ2ip3o2leUtVS5Von895TEI6pFNYqd4V49IJi2INKB6xWt84Bb2JmV68WPzdHUWeM&#10;e/xgPSR4uI8W85zK+YDC8BPLNDN+o94Ovjs5rAsJEwtPYooonoQs7CV/zD+PHw8C2x/zT3tcUjJs&#10;Stxs9lTI44+d2vGBag/PkiUIzi3A5Y4D7XKWCzyIA5s9DRAK6wlz0+i3YBj4cuJA8ZvOlaNIeZS9&#10;SqQ9ZvZzcL3kmGIslh7YkAvVyUbRdwnMy90stfwtd++6UUTOwZGn3+vGqVekFq2kBCnET5cnkxlw&#10;ertPLZUKJAOaUvkfc5RJjeFs56VQoyNirThuYv0bfOXWNm4qrl/mgj/PbHlKTNX2c8lLBMDNdfH4&#10;xEImUmc8nxGZTE5E9ZjZ1ai20CD3H4Uto3IemyKvkzEP0jAQK9wwoo0SznmO+iFgp8KV3SFUV5JP&#10;Lvczfx/Z+2i90ChxPSW8+I7U31cnq3h83RUkeuAS/GviHxSpgH/qYD+x+8mgsUZmW8+2ODiIweU3&#10;xRkYbUVErd9ggn/z4FoPJasAqXqxiE/B4o+v+ejyVwnMsuUSfwGpr39q4Ft/W+dr+ejw45GJowC4&#10;2sQBEy9SCJcP2Qr2+asL9tdvCHHOopW0FgeYpzeecrhf3M7xqYidg6tGZnLKztFD6uLgSzaOd4Zs&#10;sR9V631Nu8v9+gadqFEHhZcyULL6zbeFv+kw5iE3wqgKQbq0GoSpEpAgBkR83h7uIOEWvXJMKmHl&#10;ojjZO+o2KU8KjdxvZ6F2bAK7RqVuTP6agakQ8hbXPwykWINk0ckSR7J5EyQ2jdx7mycEyMQ5KxOq&#10;GxP/v1EImY+uDEsZAeyqXwiHgGFCI1crG+YC48vVrNVjcvucyWaphop2ZVbYOiag//CqBjz/VmOJ&#10;PcL9gdVj4n7kLoVMIfyqkoBSroW7oKVoP+NgY/ECwmCIyJU31orxXE9eoYvpdrAX1leAnhSh8Fuf&#10;FHAsTIpIDDlR1sruP0PVEuI00CB5pjFIKIa78i4ZIWCKkg5cH+h1an0nNvGpLfWjqnxpupnzsF4G&#10;5w/4Z/kgPIxBZv36A/5pnC63H+ezxRVpa1zLnzkFTrGY6DO/wt8kifXDlOx7DI088INzzMHWXadC&#10;XIItp5Z7akCgp1jlMuKMLyWOKHETizWz4RyhQGHy7WxTKcDGKKwek/Q431SJV8T4Nrc6MSOdkNzt&#10;HkzPjgs9TDqQQicWd+06pWzRKAtHIWjLpcgF6pZUyENypWBxZoi3eJAR9wm4v3pMzNX1gjeMpBiB&#10;lIi7HUW5aytyNrjUvU7c0oUYrB4T8lEHkMkH7bDVyqUQ+SOdKjfCjty3VTYScpf7xoUThARrxCFy&#10;TfymbM59Cryhb6qAKchHoofkr0m3RP4O7sfizxTZ9QXsuV1qeCTs/byUhw9VZZej87g/4J/lg67F&#10;ve3Vs++a5h/Os5//CiJ//DHre/tDlfLXJcvv/Fz+Oc2f/g8AAP//AwBQSwMEFAAGAAgAAAAhAIY0&#10;pKXhAAAADQEAAA8AAABkcnMvZG93bnJldi54bWxMj8FqwkAQhu+FvsMyhd7qbiJRidmISNuTFKqF&#10;4m3NjkkwuxuyaxLfvpNTvX3D/PzzTbYZTcN67HztrIRoJoChLZyubSnh5/jxtgLmg7JaNc6ihDt6&#10;2OTPT5lKtRvsN/aHUDIqsT5VEqoQ2pRzX1RolJ+5Fi3tLq4zKtDYlVx3aqBy0/BYiAU3qrZ0oVIt&#10;7iosroebkfA5qGE7j977/fWyu5+OydfvPkIpX1/G7RpYwDH8h2HSJ3XIyensblZ71kiIo2RJUYL5&#10;imBKCJHEwM4TLeMF8Dzjj1/kfwAAAP//AwBQSwECLQAUAAYACAAAACEAtoM4kv4AAADhAQAAEwAA&#10;AAAAAAAAAAAAAAAAAAAAW0NvbnRlbnRfVHlwZXNdLnhtbFBLAQItABQABgAIAAAAIQA4/SH/1gAA&#10;AJQBAAALAAAAAAAAAAAAAAAAAC8BAABfcmVscy8ucmVsc1BLAQItABQABgAIAAAAIQDJb0KP+hoA&#10;AJZzAAAOAAAAAAAAAAAAAAAAAC4CAABkcnMvZTJvRG9jLnhtbFBLAQItABQABgAIAAAAIQCGNKSl&#10;4QAAAA0BAAAPAAAAAAAAAAAAAAAAAFQdAABkcnMvZG93bnJldi54bWxQSwUGAAAAAAQABADzAAAA&#10;Yh4AAAAA&#10;">
              <v:shape id="Shape 1061339" o:spid="_x0000_s1027" style="position:absolute;top:35746;width:5972;height:10372;visibility:visible;mso-wrap-style:square;v-text-anchor:top" coordsize="597268,10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muqxAAAAOAAAAAPAAAAZHJzL2Rvd25yZXYueG1sRE/LisIw&#10;FN0P+A/hCm5EU6cgWo0igjAOwuALXF6aa1va3NQmaufvzYAwy8N5z5etqcSDGldYVjAaRiCIU6sL&#10;zhScjpvBBITzyBory6TglxwsF52POSbaPnlPj4PPRAhhl6CC3Ps6kdKlORl0Q1sTB+5qG4M+wCaT&#10;usFnCDeV/IyisTRYcGjIsaZ1Tml5uJvQW96+ccd9t9puznF5Mdetrn+U6nXb1QyEp9b/i9/uLx3m&#10;R+NRHE/h71BAIBcvAAAA//8DAFBLAQItABQABgAIAAAAIQDb4fbL7gAAAIUBAAATAAAAAAAAAAAA&#10;AAAAAAAAAABbQ29udGVudF9UeXBlc10ueG1sUEsBAi0AFAAGAAgAAAAhAFr0LFu/AAAAFQEAAAsA&#10;AAAAAAAAAAAAAAAAHwEAAF9yZWxzLy5yZWxzUEsBAi0AFAAGAAgAAAAhAOOya6rEAAAA4AAAAA8A&#10;AAAAAAAAAAAAAAAABwIAAGRycy9kb3ducmV2LnhtbFBLBQYAAAAAAwADALcAAAD4AgAAAAA=&#10;" path="m115089,l597268,317716r,175593l251272,257954v-665,665,-1330,1330,-2057,2057l597268,789716r,247447l519994,917882c347204,649937,174421,381985,,115089,38384,76705,76705,38384,115089,xe" fillcolor="#d8d8d9" stroked="f" strokeweight="0">
                <v:fill opacity="22359f"/>
                <v:stroke miterlimit="83231f" joinstyle="miter"/>
                <v:path arrowok="t" textboxrect="0,0,597268,1037163"/>
              </v:shape>
              <v:shape id="Shape 1061340" o:spid="_x0000_s1028" style="position:absolute;left:5972;top:38923;width:11126;height:14029;visibility:visible;mso-wrap-style:square;v-text-anchor:top" coordsize="1112615,140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AbQxQAAAOAAAAAPAAAAZHJzL2Rvd25yZXYueG1sRE9Na8JA&#10;EL0X+h+WKfRWN1YRia4SSpUKQqntpbchOyax2dmwu5r4752D0OPjfS/Xg2vVhUJsPBsYjzJQxKW3&#10;DVcGfr43L3NQMSFbbD2TgStFWK8eH5aYW9/zF10OqVISwjFHA3VKXa51LGtyGEe+Ixbu6IPDJDBU&#10;2gbsJdy1+jXLZtphw9JQY0dvNZV/h7MzMD/17eZ9102CLZvf4ycV270rjHl+GooFqERD+hff3R9W&#10;5mez8WQqF+SQINCrGwAAAP//AwBQSwECLQAUAAYACAAAACEA2+H2y+4AAACFAQAAEwAAAAAAAAAA&#10;AAAAAAAAAAAAW0NvbnRlbnRfVHlwZXNdLnhtbFBLAQItABQABgAIAAAAIQBa9CxbvwAAABUBAAAL&#10;AAAAAAAAAAAAAAAAAB8BAABfcmVscy8ucmVsc1BLAQItABQABgAIAAAAIQDOqAbQxQAAAOAAAAAP&#10;AAAAAAAAAAAAAAAAAAcCAABkcnMvZG93bnJldi54bWxQSwUGAAAAAAMAAwC3AAAA+QIAAAAA&#10;" path="m,l315171,207672v266147,174602,532310,349203,797444,525380c1075634,770044,1038642,807035,1001650,844016,848904,739785,695078,637248,542332,533017,441800,633549,341195,734154,240663,834685v102725,154253,203683,309669,306396,463933c512250,1333416,477513,1368164,442766,1402911l,719448,,472000,114362,646049c192273,568128,270132,490269,348053,412348l,175593,,xe" fillcolor="#d8d8d9" stroked="f" strokeweight="0">
                <v:fill opacity="22359f"/>
                <v:stroke miterlimit="83231f" joinstyle="miter"/>
                <v:path arrowok="t" textboxrect="0,0,1112615,1402911"/>
              </v:shape>
              <v:shape id="Shape 1061338" o:spid="_x0000_s1029" style="position:absolute;left:8416;top:32790;width:10544;height:12518;visibility:visible;mso-wrap-style:square;v-text-anchor:top" coordsize="1054405,125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ohEwwAAAOAAAAAPAAAAZHJzL2Rvd25yZXYueG1sRE9LS8NA&#10;EL4L/Q/LCN7spkZLid2WIgS89iX2NmTHbDA7G7LbJvn3nYPg8eN7r7ejb9WN+tgENrCYZ6CIq2Ab&#10;rg2cjuXzClRMyBbbwGRgogjbzexhjYUNA+/pdki1khCOBRpwKXWF1rFy5DHOQ0cs3E/oPSaBfa1t&#10;j4OE+1a/ZNlSe2xYGhx29OGo+j1cvYFjec5fv93baZrOl4GvvsSvqjTm6XHcvYNKNKZ/8Z/708r8&#10;bLnIc1kshwSB3twBAAD//wMAUEsBAi0AFAAGAAgAAAAhANvh9svuAAAAhQEAABMAAAAAAAAAAAAA&#10;AAAAAAAAAFtDb250ZW50X1R5cGVzXS54bWxQSwECLQAUAAYACAAAACEAWvQsW78AAAAVAQAACwAA&#10;AAAAAAAAAAAAAAAfAQAAX3JlbHMvLnJlbHNQSwECLQAUAAYACAAAACEAdlKIRMMAAADgAAAADwAA&#10;AAAAAAAAAAAAAAAHAgAAZHJzL2Rvd25yZXYueG1sUEsFBgAAAAADAAMAtwAAAPcCAAAAAA==&#10;" path="m243936,v55789,55778,111567,111567,167356,167356c399893,178754,388494,190153,377033,201614v-28190,30009,-41532,66274,-38623,110663c341257,356595,355264,403229,382977,453012v27224,50270,64517,99326,111691,147467c681247,787058,867826,973636,1054405,1160215v-30498,30497,-61005,60995,-91565,91564c641897,930826,320943,609883,,288929,28855,260063,57659,231260,86463,202466v53357,53358,106787,106777,160144,160134c247272,361935,247937,361270,248602,360605,209439,286259,186516,217980,176749,158866,167958,100594,181175,53783,214530,18610,220172,12978,224713,8302,229202,5632,233753,3024,238481,1694,243936,xe" fillcolor="#d8d8d9" stroked="f" strokeweight="0">
                <v:fill opacity="22359f"/>
                <v:stroke miterlimit="83231f" joinstyle="miter"/>
                <v:path arrowok="t" textboxrect="0,0,1054405,1251779"/>
              </v:shape>
              <v:shape id="Shape 1061337" o:spid="_x0000_s1030" style="position:absolute;left:12892;top:29103;width:11562;height:11790;visibility:visible;mso-wrap-style:square;v-text-anchor:top" coordsize="1156215,11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daqwgAAAOAAAAAPAAAAZHJzL2Rvd25yZXYueG1sRE/NisIw&#10;EL4v+A5hBG9rqpWuVKOIIHhy2a4PMCRjW20mpYm2vr0RFvb48f2vt4NtxIM6XztWMJsmIIi1MzWX&#10;Cs6/h88lCB+QDTaOScGTPGw3o4815sb1/EOPIpQihrDPUUEVQptL6XVFFv3UtcSRu7jOYoiwK6Xp&#10;sI/htpHzJMmkxZpjQ4Ut7SvSt+JuFegiO6b9Ql9bOs8v327xPAUqlJqMh90KRKAh/Iv/3EcT5yfZ&#10;LE2/4H0oIpCbFwAAAP//AwBQSwECLQAUAAYACAAAACEA2+H2y+4AAACFAQAAEwAAAAAAAAAAAAAA&#10;AAAAAAAAW0NvbnRlbnRfVHlwZXNdLnhtbFBLAQItABQABgAIAAAAIQBa9CxbvwAAABUBAAALAAAA&#10;AAAAAAAAAAAAAB8BAABfcmVscy8ucmVsc1BLAQItABQABgAIAAAAIQBS8daqwgAAAOAAAAAPAAAA&#10;AAAAAAAAAAAAAAcCAABkcnMvZG93bnJldi54bWxQSwUGAAAAAAMAAwC3AAAA9gIAAAAA&#10;" path="m256073,6058v64205,6608,130489,27775,197728,66886c520500,112471,584654,159770,643414,214406v-29707,29707,-59363,59363,-89019,89018c483207,243272,419303,206768,362424,191244,305066,176209,256852,188875,217564,226355v-36014,39652,-47299,88281,-32804,146189c199308,430390,227685,491510,273592,555486v45419,64455,98173,126790,156622,185249c472536,783057,516926,823197,564163,862423v46686,39662,93684,71738,141222,98173c752799,987030,796638,1000310,839023,1003281v42384,2972,79739,-11336,111816,-41594c981648,929070,990012,881531,974249,819436,958601,757340,918461,684458,853154,602173v29656,-29646,59301,-59301,89019,-89009c978790,553907,1014026,599689,1047796,650563v33833,50811,60392,104896,80768,158502c1149055,862672,1156215,915905,1152453,966965v-3636,51051,-26258,96469,-65182,137223c1034704,1154937,970000,1179012,892328,1173131v-77683,-5881,-162815,-33168,-254857,-87138c546332,1033062,453562,960419,359940,866798,258671,766504,177424,666212,114902,566584,53357,467808,19348,374976,9705,288441,,201978,27110,128909,86525,67665,134978,21041,191307,,256073,6058xe" fillcolor="#d8d8d9" stroked="f" strokeweight="0">
                <v:fill opacity="22359f"/>
                <v:stroke miterlimit="83231f" joinstyle="miter"/>
                <v:path arrowok="t" textboxrect="0,0,1156215,1179012"/>
              </v:shape>
              <v:shape id="Shape 1061336" o:spid="_x0000_s1031" style="position:absolute;left:13421;top:22576;width:17674;height:14135;visibility:visible;mso-wrap-style:square;v-text-anchor:top" coordsize="1767313,14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uxwxAAAAOAAAAAPAAAAZHJzL2Rvd25yZXYueG1sRE/JasMw&#10;EL0X+g9iCr0lsmtighPZlEJpKb1kKfQ4WOMt1shYauLk66NAoMfH29fFZHpxpNG1lhXE8wgEcWl1&#10;y7WC/e59tgThPLLG3jIpOJODIn98WGOm7Yk3dNz6WoQQdhkqaLwfMild2ZBBN7cDceAqOxr0AY61&#10;1COeQrjp5UsUpdJgy6GhwYHeGioP2z+jwPP07bqvj1/sXUXnH91d5OKi1PPT9LoC4Wny/+K7+1OH&#10;+VEaJ0kKt0MBgcyvAAAA//8DAFBLAQItABQABgAIAAAAIQDb4fbL7gAAAIUBAAATAAAAAAAAAAAA&#10;AAAAAAAAAABbQ29udGVudF9UeXBlc10ueG1sUEsBAi0AFAAGAAgAAAAhAFr0LFu/AAAAFQEAAAsA&#10;AAAAAAAAAAAAAAAAHwEAAF9yZWxzLy5yZWxzUEsBAi0AFAAGAAgAAAAhAG/S7HDEAAAA4AAAAA8A&#10;AAAAAAAAAAAAAAAABwIAAGRycy9kb3ducmV2LnhtbFBLBQYAAAAAAwADALcAAAD4AgAAAAA=&#10;" path="m91565,c254192,162628,416758,325193,579323,487759v842,-853,1694,-1705,2546,-2546c569618,455859,558032,421112,547184,383091,536388,345019,533240,307425,536752,269342v3034,-37594,20376,-70699,48577,-100719c613520,138490,650750,117022,697987,106288v48089,-9757,105571,-1392,173840,27713c940230,163106,1019907,221679,1111285,312090v218655,218656,437373,437374,656028,656029c1736805,998616,1706308,1029113,1675811,1059611,1465821,849632,1255842,639652,1045916,429725,1001775,385585,960845,350963,922950,324092,885356,298634,849330,284679,815498,282133v-32919,-1517,-64455,12313,-94474,40504c694049,347804,679491,381761,676706,424572v-1880,43714,11700,96105,44016,157536c752986,643591,808349,715808,888867,797303r524626,524626c1382933,1352488,1352436,1382985,1321929,1413493,881293,972847,440646,532200,,91554,30497,61057,61005,30560,91565,xe" fillcolor="#d8d8d9" stroked="f" strokeweight="0">
                <v:fill opacity="22359f"/>
                <v:stroke miterlimit="83231f" joinstyle="miter"/>
                <v:path arrowok="t" textboxrect="0,0,1767313,1413493"/>
              </v:shape>
              <v:shape id="Shape 1061335" o:spid="_x0000_s1032" style="position:absolute;left:22857;top:20322;width:10544;height:10544;visibility:visible;mso-wrap-style:square;v-text-anchor:top" coordsize="1054405,10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m3wwAAAOAAAAAPAAAAZHJzL2Rvd25yZXYueG1sRE/Pa8Iw&#10;FL4L+x/CG+ymSRV1VKNMQdhJqO6w41vzbOual9pErf+9EQSPH9/v+bKztbhQ6yvHGpKBAkGcO1Nx&#10;oeFnv+l/gvAB2WDtmDTcyMNy8dabY2rclTO67EIhYgj7FDWUITSplD4vyaIfuIY4cgfXWgwRtoU0&#10;LV5juK3lUKmJtFhxbCixoXVJ+f/ubGPvbThNSP1N7WlbZ5vf/JitkqPWH+/d1wxEoC68xE/3t4nz&#10;1SQZjcbwOBQRyMUdAAD//wMAUEsBAi0AFAAGAAgAAAAhANvh9svuAAAAhQEAABMAAAAAAAAAAAAA&#10;AAAAAAAAAFtDb250ZW50X1R5cGVzXS54bWxQSwECLQAUAAYACAAAACEAWvQsW78AAAAVAQAACwAA&#10;AAAAAAAAAAAAAAAfAQAAX3JlbHMvLnJlbHNQSwECLQAUAAYACAAAACEAYN55t8MAAADgAAAADwAA&#10;AAAAAAAAAAAAAAAHAgAAZHJzL2Rvd25yZXYueG1sUEsFBgAAAAADAAMAtwAAAPcCAAAAAA==&#10;" path="m91565,v320953,320943,641896,641897,962840,962840c1023908,993348,993410,1023845,962851,1054405,641897,733461,320954,412508,,91565,30560,61005,61067,30497,91565,xe" fillcolor="#d8d8d9" stroked="f" strokeweight="0">
                <v:fill opacity="22359f"/>
                <v:stroke miterlimit="83231f" joinstyle="miter"/>
                <v:path arrowok="t" textboxrect="0,0,1054405,1054405"/>
              </v:shape>
              <v:shape id="Shape 1061334" o:spid="_x0000_s1033" style="position:absolute;left:19266;top:16732;width:2752;height:2751;visibility:visible;mso-wrap-style:square;v-text-anchor:top" coordsize="275172,2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BVCwwAAAOAAAAAPAAAAZHJzL2Rvd25yZXYueG1sRE/dasIw&#10;FL4f+A7hCLubiXPI6EyLCIMxRFj1Ac6asybYnJQm2vr2izDY5cf3v6km34krDdEF1rBcKBDETTCO&#10;Ww2n4/vTK4iYkA12gUnDjSJU5exhg4UJI3/RtU6tyCEcC9RgU+oLKWNjyWNchJ44cz9h8JgyHFpp&#10;BhxzuO/ks1Jr6dFxbrDY085Sc64vXsPRXQ6qPu9l99kYe3Pf42G7a7V+nE/bNxCJpvQv/nN/mDxf&#10;rZer1QvcD2UEsvwFAAD//wMAUEsBAi0AFAAGAAgAAAAhANvh9svuAAAAhQEAABMAAAAAAAAAAAAA&#10;AAAAAAAAAFtDb250ZW50X1R5cGVzXS54bWxQSwECLQAUAAYACAAAACEAWvQsW78AAAAVAQAACwAA&#10;AAAAAAAAAAAAAAAfAQAAX3JlbHMvLnJlbHNQSwECLQAUAAYACAAAACEAapwVQsMAAADgAAAADwAA&#10;AAAAAAAAAAAAAAAHAgAAZHJzL2Rvd25yZXYueG1sUEsFBgAAAAADAAMAtwAAAPcCAAAAAA==&#10;" path="m91565,v61181,61182,122425,122425,183607,183607c244674,214104,214166,244612,183607,275171,122425,213990,61182,152746,,91565,30560,61005,61067,30497,91565,xe" fillcolor="#d8d8d9" stroked="f" strokeweight="0">
                <v:fill opacity="22359f"/>
                <v:stroke miterlimit="83231f" joinstyle="miter"/>
                <v:path arrowok="t" textboxrect="0,0,275172,275171"/>
              </v:shape>
              <v:shape id="Shape 1061333" o:spid="_x0000_s1034" style="position:absolute;left:24571;top:14462;width:12609;height:12692;visibility:visible;mso-wrap-style:square;v-text-anchor:top" coordsize="1260934,126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aSvxAAAAOAAAAAPAAAAZHJzL2Rvd25yZXYueG1sRE9NS8NA&#10;EL0L/Q/LFLzZ2TZQS+y2tILgRcSkIN6G7JhEs7Mhuybx37uC4PHxvvfH2XVq5CG0XgysVxoUS+Vt&#10;K7WBS/lwswMVIomlzgsb+OYAx8Piak+59ZO88FjEWqUQCTkZaGLsc8RQNeworHzPkrh3PziKCQ41&#10;2oGmFO463Gi9RUetpIaGer5vuPosvpwBrD9s+fp2GbUtsZhuN8/ydEZjrpfz6Q5U5Dn+i//cjzbN&#10;19t1lmXweyghwMMPAAAA//8DAFBLAQItABQABgAIAAAAIQDb4fbL7gAAAIUBAAATAAAAAAAAAAAA&#10;AAAAAAAAAABbQ29udGVudF9UeXBlc10ueG1sUEsBAi0AFAAGAAgAAAAhAFr0LFu/AAAAFQEAAAsA&#10;AAAAAAAAAAAAAAAAHwEAAF9yZWxzLy5yZWxzUEsBAi0AFAAGAAgAAAAhAKOxpK/EAAAA4AAAAA8A&#10;AAAAAAAAAAAAAAAABwIAAGRycy9kb3ducmV2LnhtbFBLBQYAAAAAAwADALcAAAD4AgAAAAA=&#10;" path="m506254,v253102,389294,501465,781727,754680,1171011c1228255,1203701,1195503,1236443,1162761,1269184,776147,1013298,386562,762078,,506254,35412,470842,70887,435378,106361,399904v308329,215070,618975,426878,927304,641959c1034340,1041188,1035005,1040523,1035670,1039857,824652,727456,617042,412633,406024,100241l506254,xe" fillcolor="#d8d8d9" stroked="f" strokeweight="0">
                <v:fill opacity="22359f"/>
                <v:stroke miterlimit="83231f" joinstyle="miter"/>
                <v:path arrowok="t" textboxrect="0,0,1260934,1269184"/>
              </v:shape>
              <v:shape id="Shape 1061331" o:spid="_x0000_s1035" style="position:absolute;left:31363;top:10649;width:4217;height:9236;visibility:visible;mso-wrap-style:square;v-text-anchor:top" coordsize="421699,9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GW+xQAAAOAAAAAPAAAAZHJzL2Rvd25yZXYueG1sRE9Na8JA&#10;EL0X+h+WKfSmm0S0MWaV2iLUixDrweOQnSYh2dmY3Wr677sFocfH+843o+nElQbXWFYQTyMQxKXV&#10;DVcKTp+7SQrCeWSNnWVS8EMONuvHhxwzbW9c0PXoKxFC2GWooPa+z6R0ZU0G3dT2xIH7soNBH+BQ&#10;ST3gLYSbTiZRtJAGGw4NNfb0VlPZHr+NgoPepq3bL5P3kVJXXF72cXKeK/X8NL6uQHga/b/47v7Q&#10;YX60iGezGP4OBQRy/QsAAP//AwBQSwECLQAUAAYACAAAACEA2+H2y+4AAACFAQAAEwAAAAAAAAAA&#10;AAAAAAAAAAAAW0NvbnRlbnRfVHlwZXNdLnhtbFBLAQItABQABgAIAAAAIQBa9CxbvwAAABUBAAAL&#10;AAAAAAAAAAAAAAAAAB8BAABfcmVscy8ucmVsc1BLAQItABQABgAIAAAAIQBH6GW+xQAAAOAAAAAP&#10;AAAAAAAAAAAAAAAAAAcCAABkcnMvZG93bnJldi54bWxQSwUGAAAAAAMAAwC3AAAA+QIAAAAA&#10;" path="m229418,1233c247823,,267090,826,287235,3782v40296,5975,83470,18558,129174,37993l421699,44354r,149937l385580,183150v-12498,-3030,-24868,-5206,-37101,-6557c300452,171990,256863,187212,218593,223653v-27712,29531,-39350,69547,-35288,118124c187794,391736,204160,444854,234356,501246v30622,57669,70461,111328,121282,163116l421699,598299r,325270l359940,865124c258671,764831,177486,664476,114965,564848,53357,466135,19410,373240,9705,286778,,200305,27110,127236,86535,65992,126732,27159,174201,4931,229418,1233xe" fillcolor="#d8d8d9" stroked="f" strokeweight="0">
                <v:fill opacity="22359f"/>
                <v:stroke miterlimit="83231f" joinstyle="miter"/>
                <v:path arrowok="t" textboxrect="0,0,421699,923569"/>
              </v:shape>
              <v:shape id="Shape 1061332" o:spid="_x0000_s1036" style="position:absolute;left:35580;top:11093;width:7505;height:11330;visibility:visible;mso-wrap-style:square;v-text-anchor:top" coordsize="750590,113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es6xQAAAOAAAAAPAAAAZHJzL2Rvd25yZXYueG1sRE9ba8Iw&#10;FH4f+B/CGextplVWpJqKODacL/P2A47N6YU1JyWJWvfrl8Fgjx/ffbEcTCeu5HxrWUE6TkAQl1a3&#10;XCs4Hd+eZyB8QNbYWSYFd/KwLEYPC8y1vfGerodQixjCPkcFTQh9LqUvGzLox7YnjlxlncEQoaul&#10;dniL4aaTkyTJpMGWY0ODPa0bKr8OF6NgM9SXbZfez58v7n1nP16z71W1VerpcVjNQQQawr/4z73R&#10;cX6SpdPpBH4PRQSy+AEAAP//AwBQSwECLQAUAAYACAAAACEA2+H2y+4AAACFAQAAEwAAAAAAAAAA&#10;AAAAAAAAAAAAW0NvbnRlbnRfVHlwZXNdLnhtbFBLAQItABQABgAIAAAAIQBa9CxbvwAAABUBAAAL&#10;AAAAAAAAAAAAAAAAAB8BAABfcmVscy8ucmVsc1BLAQItABQABgAIAAAAIQCsPes6xQAAAOAAAAAP&#10;AAAAAAAAAAAAAAAAAAcCAABkcnMvZG93bnJldi54bWxQSwUGAAAAAAMAAwC3AAAA+QIAAAAA&#10;" path="m,l65120,31743v24075,13173,48737,28090,73946,44780c239847,143222,347777,233083,461599,347871,328252,481207,194979,614480,61695,747764,163380,849450,254279,912938,336014,941315v81257,28980,149286,16376,202893,-35412c567160,875832,580377,839568,579348,797059v-665,-41169,-9341,-82338,-27525,-123694c533992,633465,513438,600172,490153,574829r91502,-91502c597355,500004,617067,527103,641143,564282v24979,38072,46135,81433,67790,130125c730577,743213,742828,793297,748221,844171v2369,17529,1641,37656,,59311c746101,925729,739305,949981,727782,976177v-12490,25229,-33043,52817,-62211,81984c613004,1108910,548300,1132986,470628,1127104v-77672,-5881,-162752,-33230,-254857,-87138c147464,1000221,78169,949459,8294,887064l,879216,,553945,239182,314755c186427,264920,133309,224531,79640,189909,53237,173081,27255,160014,1756,150479l,149937,,xe" fillcolor="#d8d8d9" stroked="f" strokeweight="0">
                <v:fill opacity="22359f"/>
                <v:stroke miterlimit="83231f" joinstyle="miter"/>
                <v:path arrowok="t" textboxrect="0,0,750590,1132986"/>
              </v:shape>
              <v:shape id="Shape 1061329" o:spid="_x0000_s1037" style="position:absolute;left:35998;width:6896;height:15225;visibility:visible;mso-wrap-style:square;v-text-anchor:top" coordsize="689620,1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jUxAAAAOAAAAAPAAAAZHJzL2Rvd25yZXYueG1sRE9da8Iw&#10;FH0f+B/CFXybqR2WrTOKCsr0bZ0gvl2au7aY3JQmq92/N8Jgj4fzvVgN1oieOt84VjCbJiCIS6cb&#10;rhScvnbPryB8QNZoHJOCX/KwWo6eFphrd+NP6otQiRjCPkcFdQhtLqUva7Lop64ljty36yyGCLtK&#10;6g5vMdwamSZJJi02HBtqbGlbU3ktfqyCTXE6UtYbt9unR3MO5mLm6UGpyXhYv4MINIR/8Z/7Q8f5&#10;STZ7Sd/gcSgikMs7AAAA//8DAFBLAQItABQABgAIAAAAIQDb4fbL7gAAAIUBAAATAAAAAAAAAAAA&#10;AAAAAAAAAABbQ29udGVudF9UeXBlc10ueG1sUEsBAi0AFAAGAAgAAAAhAFr0LFu/AAAAFQEAAAsA&#10;AAAAAAAAAAAAAAAAHwEAAF9yZWxzLy5yZWxzUEsBAi0AFAAGAAgAAAAhAGn8GNTEAAAA4AAAAA8A&#10;AAAAAAAAAAAAAAAABwIAAGRycy9kb3ducmV2LnhtbFBLBQYAAAAAAwADALcAAAD4AgAAAAA=&#10;" path="m91565,l689620,598056r,205882l674188,791501c648630,772536,622710,754830,596790,738428,544940,705624,495708,686952,448834,679367v-11718,-1863,-23073,-2468,-34039,-1831c381897,679448,352495,692542,327261,716420v-34384,36202,-49419,77797,-44265,123455c288212,885470,304214,931917,333921,979705v29168,48328,61432,93320,99452,136307c471393,1159010,506680,1197446,538695,1228494v35532,35531,70715,67805,105315,96858l689620,1361859r,160678l610070,1466611c540451,1412038,475934,1356011,417973,1296949,327074,1206060,254307,1115223,198892,1024760,144382,935076,114424,852489,105634,776022,96355,700045,117885,637897,165537,588415v33656,-31838,70585,-49481,111453,-52152c317431,534143,357394,538456,395290,551247v37896,12677,70762,24439,97145,37833c489037,583989,485764,578897,482366,573920,321556,413121,160810,252374,,91564,30560,61005,61067,30497,91565,xe" fillcolor="#d8d8d9" stroked="f" strokeweight="0">
                <v:fill opacity="22359f"/>
                <v:stroke miterlimit="83231f" joinstyle="miter"/>
                <v:path arrowok="t" textboxrect="0,0,689620,1522537"/>
              </v:shape>
              <v:shape id="Shape 1061330" o:spid="_x0000_s1038" style="position:absolute;left:42894;top:5980;width:7239;height:10642;visibility:visible;mso-wrap-style:square;v-text-anchor:top" coordsize="723873,10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8SYxQAAAOAAAAAPAAAAZHJzL2Rvd25yZXYueG1sRE9NSwMx&#10;EL0L/Q9hCt5sUgtluzYtraD0oAerl97GzbgJbibLJrarv945CB4f73u9HWOnzjTkkNjCfGZAETfJ&#10;BW4tvL0+3FSgckF22CUmC9+UYbuZXK2xdunCL3Q+llZJCOcaLfhS+lrr3HiKmGepJxbuIw0Ri8Ch&#10;1W7Ai4THTt8as9QRA0uDx57uPTWfx69o4TlU5jE8+f3JudP7QTer6ievrL2ejrs7UIXG8i/+cx+c&#10;zDfL+WIhF+SQINCbXwAAAP//AwBQSwECLQAUAAYACAAAACEA2+H2y+4AAACFAQAAEwAAAAAAAAAA&#10;AAAAAAAAAAAAW0NvbnRlbnRfVHlwZXNdLnhtbFBLAQItABQABgAIAAAAIQBa9CxbvwAAABUBAAAL&#10;AAAAAAAAAAAAAAAAAB8BAABfcmVscy8ucmVsc1BLAQItABQABgAIAAAAIQBt38SYxQAAAOAAAAAP&#10;AAAAAAAAAAAAAAAAAAcCAABkcnMvZG93bnJldi54bWxQSwUGAAAAAAMAAwC3AAAA+QIAAAAA&#10;" path="m,l723873,723873v-28793,28803,-57597,57607,-86400,86410c593384,766205,549244,722054,505165,677976v-675,665,-1402,1393,-2067,2058c546573,764626,564705,832115,559551,882749v-5091,50687,-23286,88157,-52754,113988c459383,1042343,403896,1064226,339441,1061504v-64455,-2733,-133336,-21281,-205012,-57784c98352,985707,62274,965575,26508,943116l,924481,,763803r5824,4662c22803,781385,39607,793505,56206,804828v66336,45357,126551,72819,180823,83678c291352,899416,335254,887540,369398,855214v21405,-19587,33833,-51415,37594,-93373c410629,719872,398441,667907,366790,604003,335077,540152,278447,465566,194883,379945,154379,339441,109574,297909,59791,254070l,205883,,xe" fillcolor="#d8d8d9" stroked="f" strokeweight="0">
                <v:fill opacity="22359f"/>
                <v:stroke miterlimit="83231f" joinstyle="miter"/>
                <v:path arrowok="t" textboxrect="0,0,723873,1064226"/>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F13A4"/>
    <w:multiLevelType w:val="hybridMultilevel"/>
    <w:tmpl w:val="4AA4CECC"/>
    <w:lvl w:ilvl="0" w:tplc="E8328090">
      <w:start w:val="1"/>
      <w:numFmt w:val="bullet"/>
      <w:lvlText w:val="–"/>
      <w:lvlJc w:val="left"/>
      <w:pPr>
        <w:ind w:left="57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0F6F3D2">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BFE6816">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2906876">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FB22A1C">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8A0C15E">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9B6F700">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F24C29E">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32AA5A">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6AB0C5C"/>
    <w:multiLevelType w:val="hybridMultilevel"/>
    <w:tmpl w:val="C5A601AA"/>
    <w:lvl w:ilvl="0" w:tplc="1AA46256">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396602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B98D57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5F8C6E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6F49AD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470C82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7A6B61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1EA4CF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28ECB2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911116A"/>
    <w:multiLevelType w:val="hybridMultilevel"/>
    <w:tmpl w:val="77927E6A"/>
    <w:lvl w:ilvl="0" w:tplc="5128DBC6">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38A5BC">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E929250">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86CDE46">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A001152">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354F790">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EB67180">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A90882E">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3E4E21E">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A3A0253"/>
    <w:multiLevelType w:val="hybridMultilevel"/>
    <w:tmpl w:val="C02CFBD2"/>
    <w:lvl w:ilvl="0" w:tplc="6AE42168">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4205952">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3640BAE">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B4C74F0">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92E9E86">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EA4C196">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E3AADA0">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C6962C">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3CC5FA0">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A4F219D"/>
    <w:multiLevelType w:val="hybridMultilevel"/>
    <w:tmpl w:val="699CF684"/>
    <w:lvl w:ilvl="0" w:tplc="C14E7792">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8428144">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66A2E62">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40A99D0">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A44BBEA">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4A02A06">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6062A2A">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2243C9E">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4402E3E">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E701BD7"/>
    <w:multiLevelType w:val="hybridMultilevel"/>
    <w:tmpl w:val="65A014F6"/>
    <w:lvl w:ilvl="0" w:tplc="6546C548">
      <w:start w:val="3"/>
      <w:numFmt w:val="decimal"/>
      <w:lvlText w:val="%1"/>
      <w:lvlJc w:val="left"/>
      <w:pPr>
        <w:ind w:left="194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15CC7520">
      <w:start w:val="1"/>
      <w:numFmt w:val="lowerLetter"/>
      <w:lvlText w:val="%2"/>
      <w:lvlJc w:val="left"/>
      <w:pPr>
        <w:ind w:left="46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B922E30A">
      <w:start w:val="1"/>
      <w:numFmt w:val="lowerRoman"/>
      <w:lvlText w:val="%3"/>
      <w:lvlJc w:val="left"/>
      <w:pPr>
        <w:ind w:left="53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8D1A85D2">
      <w:start w:val="1"/>
      <w:numFmt w:val="decimal"/>
      <w:lvlText w:val="%4"/>
      <w:lvlJc w:val="left"/>
      <w:pPr>
        <w:ind w:left="60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372C163A">
      <w:start w:val="1"/>
      <w:numFmt w:val="lowerLetter"/>
      <w:lvlText w:val="%5"/>
      <w:lvlJc w:val="left"/>
      <w:pPr>
        <w:ind w:left="67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038C7DCC">
      <w:start w:val="1"/>
      <w:numFmt w:val="lowerRoman"/>
      <w:lvlText w:val="%6"/>
      <w:lvlJc w:val="left"/>
      <w:pPr>
        <w:ind w:left="75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5FC69D28">
      <w:start w:val="1"/>
      <w:numFmt w:val="decimal"/>
      <w:lvlText w:val="%7"/>
      <w:lvlJc w:val="left"/>
      <w:pPr>
        <w:ind w:left="82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948C66AC">
      <w:start w:val="1"/>
      <w:numFmt w:val="lowerLetter"/>
      <w:lvlText w:val="%8"/>
      <w:lvlJc w:val="left"/>
      <w:pPr>
        <w:ind w:left="89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4C548714">
      <w:start w:val="1"/>
      <w:numFmt w:val="lowerRoman"/>
      <w:lvlText w:val="%9"/>
      <w:lvlJc w:val="left"/>
      <w:pPr>
        <w:ind w:left="96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F571FEF"/>
    <w:multiLevelType w:val="hybridMultilevel"/>
    <w:tmpl w:val="B8E246A0"/>
    <w:lvl w:ilvl="0" w:tplc="C228F280">
      <w:numFmt w:val="decimal"/>
      <w:lvlText w:val="%1"/>
      <w:lvlJc w:val="left"/>
      <w:pPr>
        <w:ind w:left="33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CA00140A">
      <w:start w:val="1"/>
      <w:numFmt w:val="lowerLetter"/>
      <w:lvlText w:val="%2"/>
      <w:lvlJc w:val="left"/>
      <w:pPr>
        <w:ind w:left="26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B466B50">
      <w:start w:val="1"/>
      <w:numFmt w:val="lowerRoman"/>
      <w:lvlText w:val="%3"/>
      <w:lvlJc w:val="left"/>
      <w:pPr>
        <w:ind w:left="33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7034F41C">
      <w:start w:val="1"/>
      <w:numFmt w:val="decimal"/>
      <w:lvlText w:val="%4"/>
      <w:lvlJc w:val="left"/>
      <w:pPr>
        <w:ind w:left="40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8C900290">
      <w:start w:val="1"/>
      <w:numFmt w:val="lowerLetter"/>
      <w:lvlText w:val="%5"/>
      <w:lvlJc w:val="left"/>
      <w:pPr>
        <w:ind w:left="48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8BCEFA1A">
      <w:start w:val="1"/>
      <w:numFmt w:val="lowerRoman"/>
      <w:lvlText w:val="%6"/>
      <w:lvlJc w:val="left"/>
      <w:pPr>
        <w:ind w:left="55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459E216E">
      <w:start w:val="1"/>
      <w:numFmt w:val="decimal"/>
      <w:lvlText w:val="%7"/>
      <w:lvlJc w:val="left"/>
      <w:pPr>
        <w:ind w:left="62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E550AC88">
      <w:start w:val="1"/>
      <w:numFmt w:val="lowerLetter"/>
      <w:lvlText w:val="%8"/>
      <w:lvlJc w:val="left"/>
      <w:pPr>
        <w:ind w:left="69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63F043AE">
      <w:start w:val="1"/>
      <w:numFmt w:val="lowerRoman"/>
      <w:lvlText w:val="%9"/>
      <w:lvlJc w:val="left"/>
      <w:pPr>
        <w:ind w:left="76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FB71CB3"/>
    <w:multiLevelType w:val="hybridMultilevel"/>
    <w:tmpl w:val="5FA25E36"/>
    <w:lvl w:ilvl="0" w:tplc="D9A09038">
      <w:start w:val="19"/>
      <w:numFmt w:val="lowerLetter"/>
      <w:lvlText w:val="-%1"/>
      <w:lvlJc w:val="left"/>
      <w:pPr>
        <w:ind w:left="75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52420820">
      <w:start w:val="1"/>
      <w:numFmt w:val="lowerLetter"/>
      <w:lvlText w:val="%2"/>
      <w:lvlJc w:val="left"/>
      <w:pPr>
        <w:ind w:left="207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FEE8B4E8">
      <w:start w:val="1"/>
      <w:numFmt w:val="lowerRoman"/>
      <w:lvlText w:val="%3"/>
      <w:lvlJc w:val="left"/>
      <w:pPr>
        <w:ind w:left="279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B05429E2">
      <w:start w:val="1"/>
      <w:numFmt w:val="decimal"/>
      <w:lvlText w:val="%4"/>
      <w:lvlJc w:val="left"/>
      <w:pPr>
        <w:ind w:left="351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07C8C472">
      <w:start w:val="1"/>
      <w:numFmt w:val="lowerLetter"/>
      <w:lvlText w:val="%5"/>
      <w:lvlJc w:val="left"/>
      <w:pPr>
        <w:ind w:left="423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EC120ED4">
      <w:start w:val="1"/>
      <w:numFmt w:val="lowerRoman"/>
      <w:lvlText w:val="%6"/>
      <w:lvlJc w:val="left"/>
      <w:pPr>
        <w:ind w:left="495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5F4C7CB4">
      <w:start w:val="1"/>
      <w:numFmt w:val="decimal"/>
      <w:lvlText w:val="%7"/>
      <w:lvlJc w:val="left"/>
      <w:pPr>
        <w:ind w:left="567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A84AC6F8">
      <w:start w:val="1"/>
      <w:numFmt w:val="lowerLetter"/>
      <w:lvlText w:val="%8"/>
      <w:lvlJc w:val="left"/>
      <w:pPr>
        <w:ind w:left="639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C80275B2">
      <w:start w:val="1"/>
      <w:numFmt w:val="lowerRoman"/>
      <w:lvlText w:val="%9"/>
      <w:lvlJc w:val="left"/>
      <w:pPr>
        <w:ind w:left="711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1AC2F9E"/>
    <w:multiLevelType w:val="hybridMultilevel"/>
    <w:tmpl w:val="E3689BA8"/>
    <w:lvl w:ilvl="0" w:tplc="11AEAE3C">
      <w:start w:val="1"/>
      <w:numFmt w:val="decimal"/>
      <w:lvlText w:val="%1."/>
      <w:lvlJc w:val="left"/>
      <w:pPr>
        <w:ind w:left="17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E3A7DFA">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32AD3E2">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F6E056C">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F486570">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9C4A32E">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308DC8E">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0C618EE">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D2CDED0">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1DA16B0"/>
    <w:multiLevelType w:val="hybridMultilevel"/>
    <w:tmpl w:val="169EFB0C"/>
    <w:lvl w:ilvl="0" w:tplc="90FA335A">
      <w:start w:val="7"/>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90C108">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E3AB920">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E502388">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0C23C0C">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1701C72">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4281AF6">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9240C8A">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846DF0C">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498504D"/>
    <w:multiLevelType w:val="hybridMultilevel"/>
    <w:tmpl w:val="D4DCB84C"/>
    <w:lvl w:ilvl="0" w:tplc="F1001506">
      <w:start w:val="37"/>
      <w:numFmt w:val="decimal"/>
      <w:lvlText w:val="%1"/>
      <w:lvlJc w:val="left"/>
      <w:pPr>
        <w:ind w:left="194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F710B8D4">
      <w:start w:val="1"/>
      <w:numFmt w:val="lowerLetter"/>
      <w:lvlText w:val="%2"/>
      <w:lvlJc w:val="left"/>
      <w:pPr>
        <w:ind w:left="46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2F16BCF4">
      <w:start w:val="1"/>
      <w:numFmt w:val="lowerRoman"/>
      <w:lvlText w:val="%3"/>
      <w:lvlJc w:val="left"/>
      <w:pPr>
        <w:ind w:left="53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766A40D6">
      <w:start w:val="1"/>
      <w:numFmt w:val="decimal"/>
      <w:lvlText w:val="%4"/>
      <w:lvlJc w:val="left"/>
      <w:pPr>
        <w:ind w:left="60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A9F6EE84">
      <w:start w:val="1"/>
      <w:numFmt w:val="lowerLetter"/>
      <w:lvlText w:val="%5"/>
      <w:lvlJc w:val="left"/>
      <w:pPr>
        <w:ind w:left="67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C382E168">
      <w:start w:val="1"/>
      <w:numFmt w:val="lowerRoman"/>
      <w:lvlText w:val="%6"/>
      <w:lvlJc w:val="left"/>
      <w:pPr>
        <w:ind w:left="75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FAF2989A">
      <w:start w:val="1"/>
      <w:numFmt w:val="decimal"/>
      <w:lvlText w:val="%7"/>
      <w:lvlJc w:val="left"/>
      <w:pPr>
        <w:ind w:left="82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A4EBEAA">
      <w:start w:val="1"/>
      <w:numFmt w:val="lowerLetter"/>
      <w:lvlText w:val="%8"/>
      <w:lvlJc w:val="left"/>
      <w:pPr>
        <w:ind w:left="89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0D6068C6">
      <w:start w:val="1"/>
      <w:numFmt w:val="lowerRoman"/>
      <w:lvlText w:val="%9"/>
      <w:lvlJc w:val="left"/>
      <w:pPr>
        <w:ind w:left="96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5146573"/>
    <w:multiLevelType w:val="hybridMultilevel"/>
    <w:tmpl w:val="980E00B4"/>
    <w:lvl w:ilvl="0" w:tplc="54165560">
      <w:start w:val="1"/>
      <w:numFmt w:val="bullet"/>
      <w:lvlText w:val="•"/>
      <w:lvlJc w:val="left"/>
      <w:pPr>
        <w:ind w:left="1041" w:firstLine="0"/>
      </w:pPr>
      <w:rPr>
        <w:rFonts w:ascii="Arial" w:eastAsia="Arial" w:hAnsi="Arial" w:cs="Arial"/>
        <w:b w:val="0"/>
        <w:i w:val="0"/>
        <w:strike w:val="0"/>
        <w:dstrike w:val="0"/>
        <w:color w:val="000000"/>
        <w:sz w:val="18"/>
        <w:szCs w:val="18"/>
        <w:u w:val="none" w:color="000000"/>
        <w:effect w:val="none"/>
        <w:bdr w:val="none" w:sz="0" w:space="0" w:color="auto" w:frame="1"/>
        <w:vertAlign w:val="baseline"/>
      </w:rPr>
    </w:lvl>
    <w:lvl w:ilvl="1" w:tplc="B4D6FDE2">
      <w:start w:val="1"/>
      <w:numFmt w:val="bullet"/>
      <w:lvlText w:val="o"/>
      <w:lvlJc w:val="left"/>
      <w:pPr>
        <w:ind w:left="1867"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2" w:tplc="6632E4B8">
      <w:start w:val="1"/>
      <w:numFmt w:val="bullet"/>
      <w:lvlText w:val="▪"/>
      <w:lvlJc w:val="left"/>
      <w:pPr>
        <w:ind w:left="2443"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3" w:tplc="F800BB6E">
      <w:start w:val="1"/>
      <w:numFmt w:val="bullet"/>
      <w:lvlText w:val="•"/>
      <w:lvlJc w:val="left"/>
      <w:pPr>
        <w:ind w:left="3163"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4" w:tplc="DEB453EA">
      <w:start w:val="1"/>
      <w:numFmt w:val="bullet"/>
      <w:lvlText w:val="o"/>
      <w:lvlJc w:val="left"/>
      <w:pPr>
        <w:ind w:left="3883"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5" w:tplc="C78AAF60">
      <w:start w:val="1"/>
      <w:numFmt w:val="bullet"/>
      <w:lvlText w:val="▪"/>
      <w:lvlJc w:val="left"/>
      <w:pPr>
        <w:ind w:left="4603"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6" w:tplc="8CC6209E">
      <w:start w:val="1"/>
      <w:numFmt w:val="bullet"/>
      <w:lvlText w:val="•"/>
      <w:lvlJc w:val="left"/>
      <w:pPr>
        <w:ind w:left="5323"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7" w:tplc="D50CEEF6">
      <w:start w:val="1"/>
      <w:numFmt w:val="bullet"/>
      <w:lvlText w:val="o"/>
      <w:lvlJc w:val="left"/>
      <w:pPr>
        <w:ind w:left="6043"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8" w:tplc="D8E8EB78">
      <w:start w:val="1"/>
      <w:numFmt w:val="bullet"/>
      <w:lvlText w:val="▪"/>
      <w:lvlJc w:val="left"/>
      <w:pPr>
        <w:ind w:left="6763"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abstractNum>
  <w:abstractNum w:abstractNumId="12" w15:restartNumberingAfterBreak="0">
    <w:nsid w:val="176707C5"/>
    <w:multiLevelType w:val="hybridMultilevel"/>
    <w:tmpl w:val="5E705D3E"/>
    <w:lvl w:ilvl="0" w:tplc="8AD80B3A">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DC2E300">
      <w:start w:val="1"/>
      <w:numFmt w:val="bullet"/>
      <w:lvlText w:val="•"/>
      <w:lvlJc w:val="left"/>
      <w:pPr>
        <w:ind w:left="23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480E630">
      <w:start w:val="1"/>
      <w:numFmt w:val="bullet"/>
      <w:lvlText w:val="▪"/>
      <w:lvlJc w:val="left"/>
      <w:pPr>
        <w:ind w:left="16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9BA619E">
      <w:start w:val="1"/>
      <w:numFmt w:val="bullet"/>
      <w:lvlText w:val="•"/>
      <w:lvlJc w:val="left"/>
      <w:pPr>
        <w:ind w:left="23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9440630">
      <w:start w:val="1"/>
      <w:numFmt w:val="bullet"/>
      <w:lvlText w:val="o"/>
      <w:lvlJc w:val="left"/>
      <w:pPr>
        <w:ind w:left="31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7766D9E">
      <w:start w:val="1"/>
      <w:numFmt w:val="bullet"/>
      <w:lvlText w:val="▪"/>
      <w:lvlJc w:val="left"/>
      <w:pPr>
        <w:ind w:left="38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5564188">
      <w:start w:val="1"/>
      <w:numFmt w:val="bullet"/>
      <w:lvlText w:val="•"/>
      <w:lvlJc w:val="left"/>
      <w:pPr>
        <w:ind w:left="45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85637B4">
      <w:start w:val="1"/>
      <w:numFmt w:val="bullet"/>
      <w:lvlText w:val="o"/>
      <w:lvlJc w:val="left"/>
      <w:pPr>
        <w:ind w:left="52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4089C04">
      <w:start w:val="1"/>
      <w:numFmt w:val="bullet"/>
      <w:lvlText w:val="▪"/>
      <w:lvlJc w:val="left"/>
      <w:pPr>
        <w:ind w:left="59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E3F0F84"/>
    <w:multiLevelType w:val="hybridMultilevel"/>
    <w:tmpl w:val="E0B8B438"/>
    <w:lvl w:ilvl="0" w:tplc="46826FBE">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998F13C">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12EC552">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7A408E0">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0D41070">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F4273F0">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83CE962">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326DB0E">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AB2B3BA">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11B4341"/>
    <w:multiLevelType w:val="hybridMultilevel"/>
    <w:tmpl w:val="9C665E24"/>
    <w:lvl w:ilvl="0" w:tplc="1FF68732">
      <w:start w:val="1"/>
      <w:numFmt w:val="bullet"/>
      <w:lvlText w:val="•"/>
      <w:lvlJc w:val="left"/>
      <w:pPr>
        <w:ind w:left="39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818A160">
      <w:start w:val="1"/>
      <w:numFmt w:val="bullet"/>
      <w:lvlText w:val="o"/>
      <w:lvlJc w:val="left"/>
      <w:pPr>
        <w:ind w:left="3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B72776C">
      <w:start w:val="1"/>
      <w:numFmt w:val="bullet"/>
      <w:lvlText w:val="▪"/>
      <w:lvlJc w:val="left"/>
      <w:pPr>
        <w:ind w:left="41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98A6FBC">
      <w:start w:val="1"/>
      <w:numFmt w:val="bullet"/>
      <w:lvlText w:val="•"/>
      <w:lvlJc w:val="left"/>
      <w:pPr>
        <w:ind w:left="48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940962">
      <w:start w:val="1"/>
      <w:numFmt w:val="bullet"/>
      <w:lvlText w:val="o"/>
      <w:lvlJc w:val="left"/>
      <w:pPr>
        <w:ind w:left="55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238DA84">
      <w:start w:val="1"/>
      <w:numFmt w:val="bullet"/>
      <w:lvlText w:val="▪"/>
      <w:lvlJc w:val="left"/>
      <w:pPr>
        <w:ind w:left="62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99CD08A">
      <w:start w:val="1"/>
      <w:numFmt w:val="bullet"/>
      <w:lvlText w:val="•"/>
      <w:lvlJc w:val="left"/>
      <w:pPr>
        <w:ind w:left="69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328ADAC">
      <w:start w:val="1"/>
      <w:numFmt w:val="bullet"/>
      <w:lvlText w:val="o"/>
      <w:lvlJc w:val="left"/>
      <w:pPr>
        <w:ind w:left="77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2C67750">
      <w:start w:val="1"/>
      <w:numFmt w:val="bullet"/>
      <w:lvlText w:val="▪"/>
      <w:lvlJc w:val="left"/>
      <w:pPr>
        <w:ind w:left="84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19B6932"/>
    <w:multiLevelType w:val="hybridMultilevel"/>
    <w:tmpl w:val="EF9A84DE"/>
    <w:lvl w:ilvl="0" w:tplc="AA8AE106">
      <w:numFmt w:val="decimal"/>
      <w:lvlText w:val="%1"/>
      <w:lvlJc w:val="left"/>
      <w:pPr>
        <w:ind w:left="3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25DCAA8E">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BE149776">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0DC0E15E">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5434BB1A">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6FF806A4">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1D3CC954">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12BAD3CA">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A8622FC0">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2256053B"/>
    <w:multiLevelType w:val="hybridMultilevel"/>
    <w:tmpl w:val="9CEEDAB4"/>
    <w:lvl w:ilvl="0" w:tplc="D146FC0E">
      <w:start w:val="1"/>
      <w:numFmt w:val="decimal"/>
      <w:lvlText w:val="%1."/>
      <w:lvlJc w:val="left"/>
      <w:pPr>
        <w:ind w:left="17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288F084">
      <w:start w:val="1"/>
      <w:numFmt w:val="lowerLetter"/>
      <w:lvlText w:val="%2"/>
      <w:lvlJc w:val="left"/>
      <w:pPr>
        <w:ind w:left="13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5369486">
      <w:start w:val="1"/>
      <w:numFmt w:val="lowerRoman"/>
      <w:lvlText w:val="%3"/>
      <w:lvlJc w:val="left"/>
      <w:pPr>
        <w:ind w:left="2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5F27A1C">
      <w:start w:val="1"/>
      <w:numFmt w:val="decimal"/>
      <w:lvlText w:val="%4"/>
      <w:lvlJc w:val="left"/>
      <w:pPr>
        <w:ind w:left="28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9480446">
      <w:start w:val="1"/>
      <w:numFmt w:val="lowerLetter"/>
      <w:lvlText w:val="%5"/>
      <w:lvlJc w:val="left"/>
      <w:pPr>
        <w:ind w:left="35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74C74EA">
      <w:start w:val="1"/>
      <w:numFmt w:val="lowerRoman"/>
      <w:lvlText w:val="%6"/>
      <w:lvlJc w:val="left"/>
      <w:pPr>
        <w:ind w:left="42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5EE3BDC">
      <w:start w:val="1"/>
      <w:numFmt w:val="decimal"/>
      <w:lvlText w:val="%7"/>
      <w:lvlJc w:val="left"/>
      <w:pPr>
        <w:ind w:left="49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CAA2EC0">
      <w:start w:val="1"/>
      <w:numFmt w:val="lowerLetter"/>
      <w:lvlText w:val="%8"/>
      <w:lvlJc w:val="left"/>
      <w:pPr>
        <w:ind w:left="56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9A633D0">
      <w:start w:val="1"/>
      <w:numFmt w:val="lowerRoman"/>
      <w:lvlText w:val="%9"/>
      <w:lvlJc w:val="left"/>
      <w:pPr>
        <w:ind w:left="64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56E2687"/>
    <w:multiLevelType w:val="hybridMultilevel"/>
    <w:tmpl w:val="91061F80"/>
    <w:lvl w:ilvl="0" w:tplc="F1EECC08">
      <w:start w:val="1"/>
      <w:numFmt w:val="bullet"/>
      <w:lvlText w:val="•"/>
      <w:lvlJc w:val="left"/>
      <w:pPr>
        <w:ind w:left="39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79C5536">
      <w:start w:val="1"/>
      <w:numFmt w:val="bullet"/>
      <w:lvlText w:val="o"/>
      <w:lvlJc w:val="left"/>
      <w:pPr>
        <w:ind w:left="32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436DAA4">
      <w:start w:val="1"/>
      <w:numFmt w:val="bullet"/>
      <w:lvlText w:val="▪"/>
      <w:lvlJc w:val="left"/>
      <w:pPr>
        <w:ind w:left="39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D6EAE98">
      <w:start w:val="1"/>
      <w:numFmt w:val="bullet"/>
      <w:lvlText w:val="•"/>
      <w:lvlJc w:val="left"/>
      <w:pPr>
        <w:ind w:left="46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716930E">
      <w:start w:val="1"/>
      <w:numFmt w:val="bullet"/>
      <w:lvlText w:val="o"/>
      <w:lvlJc w:val="left"/>
      <w:pPr>
        <w:ind w:left="5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7CC5924">
      <w:start w:val="1"/>
      <w:numFmt w:val="bullet"/>
      <w:lvlText w:val="▪"/>
      <w:lvlJc w:val="left"/>
      <w:pPr>
        <w:ind w:left="60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5206C98">
      <w:start w:val="1"/>
      <w:numFmt w:val="bullet"/>
      <w:lvlText w:val="•"/>
      <w:lvlJc w:val="left"/>
      <w:pPr>
        <w:ind w:left="68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3AA98A8">
      <w:start w:val="1"/>
      <w:numFmt w:val="bullet"/>
      <w:lvlText w:val="o"/>
      <w:lvlJc w:val="left"/>
      <w:pPr>
        <w:ind w:left="75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DB27552">
      <w:start w:val="1"/>
      <w:numFmt w:val="bullet"/>
      <w:lvlText w:val="▪"/>
      <w:lvlJc w:val="left"/>
      <w:pPr>
        <w:ind w:left="82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5A84A87"/>
    <w:multiLevelType w:val="hybridMultilevel"/>
    <w:tmpl w:val="AC3860A6"/>
    <w:lvl w:ilvl="0" w:tplc="44B2EB00">
      <w:start w:val="1"/>
      <w:numFmt w:val="decimal"/>
      <w:lvlText w:val="%1"/>
      <w:lvlJc w:val="left"/>
      <w:pPr>
        <w:ind w:left="3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26640CF0">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92A8C042">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1F16D5FE">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EBBAD45C">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44F2864C">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78F83BE8">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16C3222">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922ACAE0">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26327892"/>
    <w:multiLevelType w:val="hybridMultilevel"/>
    <w:tmpl w:val="B32ADFBE"/>
    <w:lvl w:ilvl="0" w:tplc="03DC6CA6">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DE4C36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F58553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812A47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6E719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7D8E35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88CDDF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40CB13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F56FD0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26EC756E"/>
    <w:multiLevelType w:val="hybridMultilevel"/>
    <w:tmpl w:val="936E70A2"/>
    <w:lvl w:ilvl="0" w:tplc="7FB6CAEA">
      <w:start w:val="1"/>
      <w:numFmt w:val="decimal"/>
      <w:lvlText w:val="%1"/>
      <w:lvlJc w:val="left"/>
      <w:pPr>
        <w:ind w:left="28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BCE1F82">
      <w:start w:val="1"/>
      <w:numFmt w:val="lowerLetter"/>
      <w:lvlText w:val="%2"/>
      <w:lvlJc w:val="left"/>
      <w:pPr>
        <w:ind w:left="17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C3A3BE0">
      <w:start w:val="1"/>
      <w:numFmt w:val="lowerRoman"/>
      <w:lvlText w:val="%3"/>
      <w:lvlJc w:val="left"/>
      <w:pPr>
        <w:ind w:left="25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FB28C0E">
      <w:start w:val="1"/>
      <w:numFmt w:val="decimal"/>
      <w:lvlText w:val="%4"/>
      <w:lvlJc w:val="left"/>
      <w:pPr>
        <w:ind w:left="32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CEE6A7A">
      <w:start w:val="1"/>
      <w:numFmt w:val="lowerLetter"/>
      <w:lvlText w:val="%5"/>
      <w:lvlJc w:val="left"/>
      <w:pPr>
        <w:ind w:left="39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8C64CBE">
      <w:start w:val="1"/>
      <w:numFmt w:val="lowerRoman"/>
      <w:lvlText w:val="%6"/>
      <w:lvlJc w:val="left"/>
      <w:pPr>
        <w:ind w:left="46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E9E2A7C">
      <w:start w:val="1"/>
      <w:numFmt w:val="decimal"/>
      <w:lvlText w:val="%7"/>
      <w:lvlJc w:val="left"/>
      <w:pPr>
        <w:ind w:left="53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DFA4E3A">
      <w:start w:val="1"/>
      <w:numFmt w:val="lowerLetter"/>
      <w:lvlText w:val="%8"/>
      <w:lvlJc w:val="left"/>
      <w:pPr>
        <w:ind w:left="61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ED0C4F4">
      <w:start w:val="1"/>
      <w:numFmt w:val="lowerRoman"/>
      <w:lvlText w:val="%9"/>
      <w:lvlJc w:val="left"/>
      <w:pPr>
        <w:ind w:left="68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290736C8"/>
    <w:multiLevelType w:val="hybridMultilevel"/>
    <w:tmpl w:val="CF825BC0"/>
    <w:lvl w:ilvl="0" w:tplc="6EFAD666">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1747F6C">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3AA2256">
      <w:start w:val="1"/>
      <w:numFmt w:val="bullet"/>
      <w:lvlText w:val="▪"/>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90CAB84">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440ECA">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1166EE4">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31CAD74">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9A07B3C">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4469128">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2AF2491A"/>
    <w:multiLevelType w:val="hybridMultilevel"/>
    <w:tmpl w:val="672C8A94"/>
    <w:lvl w:ilvl="0" w:tplc="D36A0398">
      <w:start w:val="1"/>
      <w:numFmt w:val="decimal"/>
      <w:lvlText w:val="%1."/>
      <w:lvlJc w:val="left"/>
      <w:pPr>
        <w:ind w:left="17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5D4349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3A485D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36C275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A462AE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D5E730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174FA1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D484A3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B98542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2B6917E9"/>
    <w:multiLevelType w:val="hybridMultilevel"/>
    <w:tmpl w:val="F1DE6452"/>
    <w:lvl w:ilvl="0" w:tplc="289EAFAA">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238660A">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B6E6CAE">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D509940">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672101C">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F064B68">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8D6E062">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77CF15A">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57E13E0">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2EF77125"/>
    <w:multiLevelType w:val="hybridMultilevel"/>
    <w:tmpl w:val="DC5EACDE"/>
    <w:lvl w:ilvl="0" w:tplc="6C8A48FE">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B23100">
      <w:start w:val="1"/>
      <w:numFmt w:val="lowerLetter"/>
      <w:lvlText w:val="%2"/>
      <w:lvlJc w:val="left"/>
      <w:pPr>
        <w:ind w:left="2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7B84F8E">
      <w:start w:val="1"/>
      <w:numFmt w:val="lowerRoman"/>
      <w:lvlText w:val="%3"/>
      <w:lvlJc w:val="left"/>
      <w:pPr>
        <w:ind w:left="2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F0E9746">
      <w:start w:val="1"/>
      <w:numFmt w:val="decimal"/>
      <w:lvlText w:val="%4"/>
      <w:lvlJc w:val="left"/>
      <w:pPr>
        <w:ind w:left="3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07E4EB2">
      <w:start w:val="1"/>
      <w:numFmt w:val="lowerLetter"/>
      <w:lvlText w:val="%5"/>
      <w:lvlJc w:val="left"/>
      <w:pPr>
        <w:ind w:left="4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4CE4C5C">
      <w:start w:val="1"/>
      <w:numFmt w:val="lowerRoman"/>
      <w:lvlText w:val="%6"/>
      <w:lvlJc w:val="left"/>
      <w:pPr>
        <w:ind w:left="49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A14EBC2">
      <w:start w:val="1"/>
      <w:numFmt w:val="decimal"/>
      <w:lvlText w:val="%7"/>
      <w:lvlJc w:val="left"/>
      <w:pPr>
        <w:ind w:left="56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B34877E">
      <w:start w:val="1"/>
      <w:numFmt w:val="lowerLetter"/>
      <w:lvlText w:val="%8"/>
      <w:lvlJc w:val="left"/>
      <w:pPr>
        <w:ind w:left="6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034598E">
      <w:start w:val="1"/>
      <w:numFmt w:val="lowerRoman"/>
      <w:lvlText w:val="%9"/>
      <w:lvlJc w:val="left"/>
      <w:pPr>
        <w:ind w:left="7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2FD23B5E"/>
    <w:multiLevelType w:val="hybridMultilevel"/>
    <w:tmpl w:val="8292A4DE"/>
    <w:lvl w:ilvl="0" w:tplc="68D06A7C">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787340">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194C214">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E08AD10">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9E836D6">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D046B1E">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14ECD7E">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AE7A2">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B9857B0">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306C4B88"/>
    <w:multiLevelType w:val="hybridMultilevel"/>
    <w:tmpl w:val="CECE4094"/>
    <w:lvl w:ilvl="0" w:tplc="D2F6DF52">
      <w:start w:val="1"/>
      <w:numFmt w:val="decimal"/>
      <w:lvlText w:val="%1."/>
      <w:lvlJc w:val="left"/>
      <w:pPr>
        <w:ind w:left="17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42466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604314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D3298B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822D7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2EA61C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4343DF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2C2F29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BD0A68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311364CF"/>
    <w:multiLevelType w:val="hybridMultilevel"/>
    <w:tmpl w:val="619035B6"/>
    <w:lvl w:ilvl="0" w:tplc="D4124AA8">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88A1104">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A161938">
      <w:start w:val="1"/>
      <w:numFmt w:val="bullet"/>
      <w:lvlText w:val="▪"/>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6FAD7C2">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D4C9A68">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250012C">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80E4E36">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A367C24">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55EF8F4">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317C18EF"/>
    <w:multiLevelType w:val="hybridMultilevel"/>
    <w:tmpl w:val="A2DC7AC2"/>
    <w:lvl w:ilvl="0" w:tplc="E554512A">
      <w:start w:val="17"/>
      <w:numFmt w:val="upperLetter"/>
      <w:lvlText w:val="%1"/>
      <w:lvlJc w:val="left"/>
      <w:pPr>
        <w:ind w:left="302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2102AA5E">
      <w:numFmt w:val="decimal"/>
      <w:lvlText w:val="%2"/>
      <w:lvlJc w:val="left"/>
      <w:pPr>
        <w:ind w:left="35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5D223796">
      <w:start w:val="4"/>
      <w:numFmt w:val="decimal"/>
      <w:lvlText w:val="%3"/>
      <w:lvlJc w:val="left"/>
      <w:pPr>
        <w:ind w:left="35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BFF0043C">
      <w:start w:val="1"/>
      <w:numFmt w:val="decimal"/>
      <w:lvlText w:val="%4"/>
      <w:lvlJc w:val="left"/>
      <w:pPr>
        <w:ind w:left="368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F596242E">
      <w:start w:val="1"/>
      <w:numFmt w:val="lowerLetter"/>
      <w:lvlText w:val="%5"/>
      <w:lvlJc w:val="left"/>
      <w:pPr>
        <w:ind w:left="440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7A96384E">
      <w:start w:val="1"/>
      <w:numFmt w:val="lowerRoman"/>
      <w:lvlText w:val="%6"/>
      <w:lvlJc w:val="left"/>
      <w:pPr>
        <w:ind w:left="512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62F49654">
      <w:start w:val="1"/>
      <w:numFmt w:val="decimal"/>
      <w:lvlText w:val="%7"/>
      <w:lvlJc w:val="left"/>
      <w:pPr>
        <w:ind w:left="584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2948490">
      <w:start w:val="1"/>
      <w:numFmt w:val="lowerLetter"/>
      <w:lvlText w:val="%8"/>
      <w:lvlJc w:val="left"/>
      <w:pPr>
        <w:ind w:left="656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14926E8A">
      <w:start w:val="1"/>
      <w:numFmt w:val="lowerRoman"/>
      <w:lvlText w:val="%9"/>
      <w:lvlJc w:val="left"/>
      <w:pPr>
        <w:ind w:left="728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31EC6F0B"/>
    <w:multiLevelType w:val="hybridMultilevel"/>
    <w:tmpl w:val="8F9CC8CE"/>
    <w:lvl w:ilvl="0" w:tplc="00A403F4">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062033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0522A0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150106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F5CCFC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172CC3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9CEAA9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004BFF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F204D3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34945408"/>
    <w:multiLevelType w:val="hybridMultilevel"/>
    <w:tmpl w:val="1C02B9E4"/>
    <w:lvl w:ilvl="0" w:tplc="0828326A">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3823124">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E24519E">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EACFA3C">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A60C3F6">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A304F90">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9E68B78">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DEB3D8">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48A7842">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37E05DE6"/>
    <w:multiLevelType w:val="hybridMultilevel"/>
    <w:tmpl w:val="026ADF5E"/>
    <w:lvl w:ilvl="0" w:tplc="D706849E">
      <w:start w:val="8"/>
      <w:numFmt w:val="decimal"/>
      <w:lvlText w:val="%1"/>
      <w:lvlJc w:val="left"/>
      <w:pPr>
        <w:ind w:left="194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4850A3DC">
      <w:start w:val="1"/>
      <w:numFmt w:val="lowerLetter"/>
      <w:lvlText w:val="%2"/>
      <w:lvlJc w:val="left"/>
      <w:pPr>
        <w:ind w:left="46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E028E798">
      <w:start w:val="1"/>
      <w:numFmt w:val="lowerRoman"/>
      <w:lvlText w:val="%3"/>
      <w:lvlJc w:val="left"/>
      <w:pPr>
        <w:ind w:left="53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3B825B92">
      <w:start w:val="1"/>
      <w:numFmt w:val="decimal"/>
      <w:lvlText w:val="%4"/>
      <w:lvlJc w:val="left"/>
      <w:pPr>
        <w:ind w:left="60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4378C0BC">
      <w:start w:val="1"/>
      <w:numFmt w:val="lowerLetter"/>
      <w:lvlText w:val="%5"/>
      <w:lvlJc w:val="left"/>
      <w:pPr>
        <w:ind w:left="67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9C6EAEDC">
      <w:start w:val="1"/>
      <w:numFmt w:val="lowerRoman"/>
      <w:lvlText w:val="%6"/>
      <w:lvlJc w:val="left"/>
      <w:pPr>
        <w:ind w:left="75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BA34DA60">
      <w:start w:val="1"/>
      <w:numFmt w:val="decimal"/>
      <w:lvlText w:val="%7"/>
      <w:lvlJc w:val="left"/>
      <w:pPr>
        <w:ind w:left="82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4BAEB260">
      <w:start w:val="1"/>
      <w:numFmt w:val="lowerLetter"/>
      <w:lvlText w:val="%8"/>
      <w:lvlJc w:val="left"/>
      <w:pPr>
        <w:ind w:left="89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B5A4EC74">
      <w:start w:val="1"/>
      <w:numFmt w:val="lowerRoman"/>
      <w:lvlText w:val="%9"/>
      <w:lvlJc w:val="left"/>
      <w:pPr>
        <w:ind w:left="96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3BB66BF9"/>
    <w:multiLevelType w:val="hybridMultilevel"/>
    <w:tmpl w:val="18AA85E8"/>
    <w:lvl w:ilvl="0" w:tplc="80525F52">
      <w:start w:val="1"/>
      <w:numFmt w:val="lowerLetter"/>
      <w:lvlText w:val="%1."/>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C2E36B2">
      <w:start w:val="1"/>
      <w:numFmt w:val="lowerLetter"/>
      <w:lvlText w:val="%2"/>
      <w:lvlJc w:val="left"/>
      <w:pPr>
        <w:ind w:left="28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49A2B1C">
      <w:start w:val="1"/>
      <w:numFmt w:val="lowerRoman"/>
      <w:lvlText w:val="%3"/>
      <w:lvlJc w:val="left"/>
      <w:pPr>
        <w:ind w:left="35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9887512">
      <w:start w:val="1"/>
      <w:numFmt w:val="decimal"/>
      <w:lvlText w:val="%4"/>
      <w:lvlJc w:val="left"/>
      <w:pPr>
        <w:ind w:left="42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9C37F0">
      <w:start w:val="1"/>
      <w:numFmt w:val="lowerLetter"/>
      <w:lvlText w:val="%5"/>
      <w:lvlJc w:val="left"/>
      <w:pPr>
        <w:ind w:left="49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A466614">
      <w:start w:val="1"/>
      <w:numFmt w:val="lowerRoman"/>
      <w:lvlText w:val="%6"/>
      <w:lvlJc w:val="left"/>
      <w:pPr>
        <w:ind w:left="56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10A8B60">
      <w:start w:val="1"/>
      <w:numFmt w:val="decimal"/>
      <w:lvlText w:val="%7"/>
      <w:lvlJc w:val="left"/>
      <w:pPr>
        <w:ind w:left="64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94AB652">
      <w:start w:val="1"/>
      <w:numFmt w:val="lowerLetter"/>
      <w:lvlText w:val="%8"/>
      <w:lvlJc w:val="left"/>
      <w:pPr>
        <w:ind w:left="71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A987972">
      <w:start w:val="1"/>
      <w:numFmt w:val="lowerRoman"/>
      <w:lvlText w:val="%9"/>
      <w:lvlJc w:val="left"/>
      <w:pPr>
        <w:ind w:left="78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3C2E6EAA"/>
    <w:multiLevelType w:val="hybridMultilevel"/>
    <w:tmpl w:val="876479AC"/>
    <w:lvl w:ilvl="0" w:tplc="285219AA">
      <w:start w:val="1"/>
      <w:numFmt w:val="decimal"/>
      <w:lvlText w:val="%1."/>
      <w:lvlJc w:val="left"/>
      <w:pPr>
        <w:ind w:left="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C58AEDA">
      <w:start w:val="1"/>
      <w:numFmt w:val="lowerLetter"/>
      <w:lvlText w:val="%2"/>
      <w:lvlJc w:val="left"/>
      <w:pPr>
        <w:ind w:left="1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52649D6">
      <w:start w:val="1"/>
      <w:numFmt w:val="lowerRoman"/>
      <w:lvlText w:val="%3"/>
      <w:lvlJc w:val="left"/>
      <w:pPr>
        <w:ind w:left="19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0BE7D6A">
      <w:start w:val="1"/>
      <w:numFmt w:val="decimal"/>
      <w:lvlText w:val="%4"/>
      <w:lvlJc w:val="left"/>
      <w:pPr>
        <w:ind w:left="26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36A3B32">
      <w:start w:val="1"/>
      <w:numFmt w:val="lowerLetter"/>
      <w:lvlText w:val="%5"/>
      <w:lvlJc w:val="left"/>
      <w:pPr>
        <w:ind w:left="3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E6AF4B6">
      <w:start w:val="1"/>
      <w:numFmt w:val="lowerRoman"/>
      <w:lvlText w:val="%6"/>
      <w:lvlJc w:val="left"/>
      <w:pPr>
        <w:ind w:left="4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400C62A">
      <w:start w:val="1"/>
      <w:numFmt w:val="decimal"/>
      <w:lvlText w:val="%7"/>
      <w:lvlJc w:val="left"/>
      <w:pPr>
        <w:ind w:left="4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ABE1A3A">
      <w:start w:val="1"/>
      <w:numFmt w:val="lowerLetter"/>
      <w:lvlText w:val="%8"/>
      <w:lvlJc w:val="left"/>
      <w:pPr>
        <w:ind w:left="5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1223800">
      <w:start w:val="1"/>
      <w:numFmt w:val="lowerRoman"/>
      <w:lvlText w:val="%9"/>
      <w:lvlJc w:val="left"/>
      <w:pPr>
        <w:ind w:left="6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3C94389C"/>
    <w:multiLevelType w:val="hybridMultilevel"/>
    <w:tmpl w:val="F8DC91AE"/>
    <w:lvl w:ilvl="0" w:tplc="64AEDDE0">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89C3284">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6D02704">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98294EC">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0CE8ADC">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D6804E0">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C0CC224">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620EC5C">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7866AE0">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3C9F544B"/>
    <w:multiLevelType w:val="hybridMultilevel"/>
    <w:tmpl w:val="1B4CBD18"/>
    <w:lvl w:ilvl="0" w:tplc="C3BEFD5E">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B7269D6">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994C1B0">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D34063C">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6900046">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A402C06">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0F41016">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8023532">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FD48C1A">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3F68468B"/>
    <w:multiLevelType w:val="hybridMultilevel"/>
    <w:tmpl w:val="F9D4CC94"/>
    <w:lvl w:ilvl="0" w:tplc="09382BB4">
      <w:numFmt w:val="decimal"/>
      <w:lvlText w:val="%1"/>
      <w:lvlJc w:val="left"/>
      <w:pPr>
        <w:ind w:left="212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022EDF26">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59C8AA40">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FFDE8586">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04CA3116">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78106484">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8AD0F086">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0F1282A0">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DCD0B2D0">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3F6F42F0"/>
    <w:multiLevelType w:val="hybridMultilevel"/>
    <w:tmpl w:val="58785EC2"/>
    <w:lvl w:ilvl="0" w:tplc="BE78BC70">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56C4A2A">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BE8D14A">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78C4440">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3F260F6">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C7EFCAE">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91CBD70">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66200B8">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D8CCAA8">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410E082C"/>
    <w:multiLevelType w:val="hybridMultilevel"/>
    <w:tmpl w:val="3E7EEA9C"/>
    <w:lvl w:ilvl="0" w:tplc="0CE61522">
      <w:start w:val="1"/>
      <w:numFmt w:val="bullet"/>
      <w:lvlText w:val="–"/>
      <w:lvlJc w:val="left"/>
      <w:pPr>
        <w:ind w:left="19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BC42BC6">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3909A12">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35616DE">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37CAA00">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0069F86">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146B7E8">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8DE76A0">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D5AB076">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434D2714"/>
    <w:multiLevelType w:val="hybridMultilevel"/>
    <w:tmpl w:val="E04427EE"/>
    <w:lvl w:ilvl="0" w:tplc="520282E2">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F2E767E">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81E896E">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84EA290">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06E8D16">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18A0A8E">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914AABC">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226AAF0">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942EE96">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43E43330"/>
    <w:multiLevelType w:val="hybridMultilevel"/>
    <w:tmpl w:val="EF52DEFA"/>
    <w:lvl w:ilvl="0" w:tplc="BC022922">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768A244">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D32ABD6">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A763FD2">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101656">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12EFB86">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A7E5F56">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1DA8A40">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952C812">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44467A0F"/>
    <w:multiLevelType w:val="hybridMultilevel"/>
    <w:tmpl w:val="B366DF98"/>
    <w:lvl w:ilvl="0" w:tplc="5F084ECE">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65EDA9E">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392F526">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62A1152">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7C09A9A">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FB485F8">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E0C60A4">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A614BC">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500BF48">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444F4845"/>
    <w:multiLevelType w:val="hybridMultilevel"/>
    <w:tmpl w:val="76E46E52"/>
    <w:lvl w:ilvl="0" w:tplc="A446BEF4">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E8E0D78">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1A4DE0E">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AF4682E">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FA45DFA">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A901088">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EA809F6">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046C3A6">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7A8995E">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445112CF"/>
    <w:multiLevelType w:val="hybridMultilevel"/>
    <w:tmpl w:val="A8E6045E"/>
    <w:lvl w:ilvl="0" w:tplc="E0107824">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BA788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B2255C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F2A15D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4B8D69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96CCCC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C3A455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AE625F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5C2A2C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445A05D6"/>
    <w:multiLevelType w:val="hybridMultilevel"/>
    <w:tmpl w:val="357EA82E"/>
    <w:lvl w:ilvl="0" w:tplc="8C6813F8">
      <w:start w:val="3"/>
      <w:numFmt w:val="decimal"/>
      <w:lvlText w:val="%1"/>
      <w:lvlJc w:val="left"/>
      <w:pPr>
        <w:ind w:left="212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94308A54">
      <w:start w:val="1"/>
      <w:numFmt w:val="lowerLetter"/>
      <w:lvlText w:val="%2"/>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552FC0A">
      <w:start w:val="1"/>
      <w:numFmt w:val="lowerRoman"/>
      <w:lvlText w:val="%3"/>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D374CB30">
      <w:start w:val="1"/>
      <w:numFmt w:val="decimal"/>
      <w:lvlText w:val="%4"/>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65E0C01E">
      <w:start w:val="1"/>
      <w:numFmt w:val="lowerLetter"/>
      <w:lvlText w:val="%5"/>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E6B404AE">
      <w:start w:val="1"/>
      <w:numFmt w:val="lowerRoman"/>
      <w:lvlText w:val="%6"/>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F6E40F5E">
      <w:start w:val="1"/>
      <w:numFmt w:val="decimal"/>
      <w:lvlText w:val="%7"/>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F65016C4">
      <w:start w:val="1"/>
      <w:numFmt w:val="lowerLetter"/>
      <w:lvlText w:val="%8"/>
      <w:lvlJc w:val="left"/>
      <w:pPr>
        <w:ind w:left="68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BCEAD0EE">
      <w:start w:val="1"/>
      <w:numFmt w:val="lowerRoman"/>
      <w:lvlText w:val="%9"/>
      <w:lvlJc w:val="left"/>
      <w:pPr>
        <w:ind w:left="75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46B25EED"/>
    <w:multiLevelType w:val="hybridMultilevel"/>
    <w:tmpl w:val="0DD2ACB4"/>
    <w:lvl w:ilvl="0" w:tplc="FBD81230">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35228D6">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3CA33FC">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DC0E76A">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BCE3E2">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E9A1DC4">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7D2AA70">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2E88B70">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8A66860">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49A03EE4"/>
    <w:multiLevelType w:val="hybridMultilevel"/>
    <w:tmpl w:val="C9601A00"/>
    <w:lvl w:ilvl="0" w:tplc="C6E847D4">
      <w:start w:val="1"/>
      <w:numFmt w:val="bullet"/>
      <w:lvlText w:val="•"/>
      <w:lvlJc w:val="left"/>
      <w:pPr>
        <w:ind w:left="39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228F1D6">
      <w:start w:val="1"/>
      <w:numFmt w:val="bullet"/>
      <w:lvlText w:val="o"/>
      <w:lvlJc w:val="left"/>
      <w:pPr>
        <w:ind w:left="32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2B6BF60">
      <w:start w:val="1"/>
      <w:numFmt w:val="bullet"/>
      <w:lvlText w:val="▪"/>
      <w:lvlJc w:val="left"/>
      <w:pPr>
        <w:ind w:left="39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529592">
      <w:start w:val="1"/>
      <w:numFmt w:val="bullet"/>
      <w:lvlText w:val="•"/>
      <w:lvlJc w:val="left"/>
      <w:pPr>
        <w:ind w:left="46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43456D8">
      <w:start w:val="1"/>
      <w:numFmt w:val="bullet"/>
      <w:lvlText w:val="o"/>
      <w:lvlJc w:val="left"/>
      <w:pPr>
        <w:ind w:left="5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8B8A422">
      <w:start w:val="1"/>
      <w:numFmt w:val="bullet"/>
      <w:lvlText w:val="▪"/>
      <w:lvlJc w:val="left"/>
      <w:pPr>
        <w:ind w:left="60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ACAFDCA">
      <w:start w:val="1"/>
      <w:numFmt w:val="bullet"/>
      <w:lvlText w:val="•"/>
      <w:lvlJc w:val="left"/>
      <w:pPr>
        <w:ind w:left="68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5280306">
      <w:start w:val="1"/>
      <w:numFmt w:val="bullet"/>
      <w:lvlText w:val="o"/>
      <w:lvlJc w:val="left"/>
      <w:pPr>
        <w:ind w:left="75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DF0C03E">
      <w:start w:val="1"/>
      <w:numFmt w:val="bullet"/>
      <w:lvlText w:val="▪"/>
      <w:lvlJc w:val="left"/>
      <w:pPr>
        <w:ind w:left="82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4BBD4F79"/>
    <w:multiLevelType w:val="hybridMultilevel"/>
    <w:tmpl w:val="37202E48"/>
    <w:lvl w:ilvl="0" w:tplc="D4F67BE0">
      <w:start w:val="1"/>
      <w:numFmt w:val="bullet"/>
      <w:lvlText w:val="•"/>
      <w:lvlJc w:val="left"/>
      <w:pPr>
        <w:ind w:left="2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B9AB9AA">
      <w:start w:val="1"/>
      <w:numFmt w:val="bullet"/>
      <w:lvlText w:val="o"/>
      <w:lvlJc w:val="left"/>
      <w:pPr>
        <w:ind w:left="11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7249E46">
      <w:start w:val="1"/>
      <w:numFmt w:val="bullet"/>
      <w:lvlText w:val="▪"/>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F8CB76C">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314E132">
      <w:start w:val="1"/>
      <w:numFmt w:val="bullet"/>
      <w:lvlText w:val="o"/>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2883E2A">
      <w:start w:val="1"/>
      <w:numFmt w:val="bullet"/>
      <w:lvlText w:val="▪"/>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E962AB0">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3862214">
      <w:start w:val="1"/>
      <w:numFmt w:val="bullet"/>
      <w:lvlText w:val="o"/>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1243296">
      <w:start w:val="1"/>
      <w:numFmt w:val="bullet"/>
      <w:lvlText w:val="▪"/>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4C911D02"/>
    <w:multiLevelType w:val="hybridMultilevel"/>
    <w:tmpl w:val="3B14F682"/>
    <w:lvl w:ilvl="0" w:tplc="927C1258">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E0061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38C0DF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29CAAD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7C69F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8E1DF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B5E3F4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FE876A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49C991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4CDB2EDE"/>
    <w:multiLevelType w:val="hybridMultilevel"/>
    <w:tmpl w:val="8954BFC6"/>
    <w:lvl w:ilvl="0" w:tplc="962EDA8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BC9D92">
      <w:start w:val="1"/>
      <w:numFmt w:val="bullet"/>
      <w:lvlText w:val="o"/>
      <w:lvlJc w:val="left"/>
      <w:pPr>
        <w:ind w:left="10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9AC2A64">
      <w:start w:val="1"/>
      <w:numFmt w:val="bullet"/>
      <w:lvlText w:val="▪"/>
      <w:lvlJc w:val="left"/>
      <w:pPr>
        <w:ind w:left="18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5CCEC3E">
      <w:start w:val="1"/>
      <w:numFmt w:val="bullet"/>
      <w:lvlText w:val="•"/>
      <w:lvlJc w:val="left"/>
      <w:pPr>
        <w:ind w:left="25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E6828AC">
      <w:start w:val="1"/>
      <w:numFmt w:val="bullet"/>
      <w:lvlText w:val="o"/>
      <w:lvlJc w:val="left"/>
      <w:pPr>
        <w:ind w:left="32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86842C4">
      <w:start w:val="1"/>
      <w:numFmt w:val="bullet"/>
      <w:lvlText w:val="▪"/>
      <w:lvlJc w:val="left"/>
      <w:pPr>
        <w:ind w:left="39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D22B18A">
      <w:start w:val="1"/>
      <w:numFmt w:val="bullet"/>
      <w:lvlText w:val="•"/>
      <w:lvlJc w:val="left"/>
      <w:pPr>
        <w:ind w:left="46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22AB10">
      <w:start w:val="1"/>
      <w:numFmt w:val="bullet"/>
      <w:lvlText w:val="o"/>
      <w:lvlJc w:val="left"/>
      <w:pPr>
        <w:ind w:left="54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FF0871C">
      <w:start w:val="1"/>
      <w:numFmt w:val="bullet"/>
      <w:lvlText w:val="▪"/>
      <w:lvlJc w:val="left"/>
      <w:pPr>
        <w:ind w:left="61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4F245CE7"/>
    <w:multiLevelType w:val="hybridMultilevel"/>
    <w:tmpl w:val="9E50E964"/>
    <w:lvl w:ilvl="0" w:tplc="3BD268D8">
      <w:start w:val="1"/>
      <w:numFmt w:val="decimal"/>
      <w:lvlText w:val="%1."/>
      <w:lvlJc w:val="left"/>
      <w:pPr>
        <w:ind w:left="17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FC4A04C">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99442AC">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AAABD5E">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FDA1060">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8B49B06">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2B4D916">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91E11C6">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1367C50">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531D4232"/>
    <w:multiLevelType w:val="hybridMultilevel"/>
    <w:tmpl w:val="8B6AE436"/>
    <w:lvl w:ilvl="0" w:tplc="988E2D04">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A42229A">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B303060">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7D6B3BE">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A5C615C">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8ACD4A2">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5FCF3BC">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4B63720">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6D0FBEE">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2" w15:restartNumberingAfterBreak="0">
    <w:nsid w:val="54661207"/>
    <w:multiLevelType w:val="hybridMultilevel"/>
    <w:tmpl w:val="81A63D7C"/>
    <w:lvl w:ilvl="0" w:tplc="2736CB4C">
      <w:start w:val="1"/>
      <w:numFmt w:val="decimal"/>
      <w:lvlText w:val="%1."/>
      <w:lvlJc w:val="left"/>
      <w:pPr>
        <w:ind w:left="17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0DCDD00">
      <w:start w:val="1"/>
      <w:numFmt w:val="lowerLetter"/>
      <w:lvlText w:val="%2."/>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87CD496">
      <w:start w:val="1"/>
      <w:numFmt w:val="lowerRoman"/>
      <w:lvlText w:val="%3"/>
      <w:lvlJc w:val="left"/>
      <w:pPr>
        <w:ind w:left="28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9909B28">
      <w:start w:val="1"/>
      <w:numFmt w:val="decimal"/>
      <w:lvlText w:val="%4"/>
      <w:lvlJc w:val="left"/>
      <w:pPr>
        <w:ind w:left="35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DA6C552">
      <w:start w:val="1"/>
      <w:numFmt w:val="lowerLetter"/>
      <w:lvlText w:val="%5"/>
      <w:lvlJc w:val="left"/>
      <w:pPr>
        <w:ind w:left="42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C82A68C">
      <w:start w:val="1"/>
      <w:numFmt w:val="lowerRoman"/>
      <w:lvlText w:val="%6"/>
      <w:lvlJc w:val="left"/>
      <w:pPr>
        <w:ind w:left="49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4C023EC">
      <w:start w:val="1"/>
      <w:numFmt w:val="decimal"/>
      <w:lvlText w:val="%7"/>
      <w:lvlJc w:val="left"/>
      <w:pPr>
        <w:ind w:left="56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5D4CE30">
      <w:start w:val="1"/>
      <w:numFmt w:val="lowerLetter"/>
      <w:lvlText w:val="%8"/>
      <w:lvlJc w:val="left"/>
      <w:pPr>
        <w:ind w:left="64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306E1F2">
      <w:start w:val="1"/>
      <w:numFmt w:val="lowerRoman"/>
      <w:lvlText w:val="%9"/>
      <w:lvlJc w:val="left"/>
      <w:pPr>
        <w:ind w:left="71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54700619"/>
    <w:multiLevelType w:val="hybridMultilevel"/>
    <w:tmpl w:val="34CAB44C"/>
    <w:lvl w:ilvl="0" w:tplc="4E6619A2">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AFC5032">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F185E30">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B8401A4">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67A5466">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12872F2">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E32246C">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3025F0C">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3E4E368">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590F565F"/>
    <w:multiLevelType w:val="hybridMultilevel"/>
    <w:tmpl w:val="6282AA44"/>
    <w:lvl w:ilvl="0" w:tplc="63FAEF9A">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AB8FAE2">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7AE5638">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61A05E4">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1CA6C7C">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D001C92">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1FC0508">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684C9D0">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4C2BA60">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5B4D7586"/>
    <w:multiLevelType w:val="hybridMultilevel"/>
    <w:tmpl w:val="B21EC36A"/>
    <w:lvl w:ilvl="0" w:tplc="2D488034">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28E5B84">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1F24940">
      <w:start w:val="1"/>
      <w:numFmt w:val="bullet"/>
      <w:lvlText w:val="▪"/>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83A5174">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6108620">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1D20742">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A6847D2">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CAFC0">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F60E45E">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5C4A3E84"/>
    <w:multiLevelType w:val="hybridMultilevel"/>
    <w:tmpl w:val="30AA42E2"/>
    <w:lvl w:ilvl="0" w:tplc="4ADC521A">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387AC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53A83C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412A25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0364EC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158F0C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C225E2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0C847F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260409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5D8E4A5B"/>
    <w:multiLevelType w:val="hybridMultilevel"/>
    <w:tmpl w:val="8C2041B2"/>
    <w:lvl w:ilvl="0" w:tplc="9A1CD1E0">
      <w:start w:val="1"/>
      <w:numFmt w:val="upperLetter"/>
      <w:lvlText w:val="%1"/>
      <w:lvlJc w:val="left"/>
      <w:pPr>
        <w:ind w:left="212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1D48924C">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11962D58">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DF569362">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B24C7A50">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D50EF9C8">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FE360CB6">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F094E662">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C854DDE0">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5EB050C2"/>
    <w:multiLevelType w:val="hybridMultilevel"/>
    <w:tmpl w:val="B826362E"/>
    <w:lvl w:ilvl="0" w:tplc="F5B4AF10">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D821B0C">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486D470">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43CC816">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09C6D0E">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5048318">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D62E264">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4A0256C">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3027496">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5F1B5886"/>
    <w:multiLevelType w:val="hybridMultilevel"/>
    <w:tmpl w:val="AA784634"/>
    <w:lvl w:ilvl="0" w:tplc="964A3D76">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37C2EBA">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2D04262">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C74E7CA">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16231FA">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5CA0D7E">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644A8B2">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DEE5576">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A8A03C6">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609A4F02"/>
    <w:multiLevelType w:val="hybridMultilevel"/>
    <w:tmpl w:val="7EBA48B6"/>
    <w:lvl w:ilvl="0" w:tplc="EFFE7E60">
      <w:start w:val="17"/>
      <w:numFmt w:val="decimal"/>
      <w:lvlText w:val="%1"/>
      <w:lvlJc w:val="left"/>
      <w:pPr>
        <w:ind w:left="194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B82264F4">
      <w:start w:val="1"/>
      <w:numFmt w:val="lowerLetter"/>
      <w:lvlText w:val="%2"/>
      <w:lvlJc w:val="left"/>
      <w:pPr>
        <w:ind w:left="46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72D4C85C">
      <w:start w:val="1"/>
      <w:numFmt w:val="lowerRoman"/>
      <w:lvlText w:val="%3"/>
      <w:lvlJc w:val="left"/>
      <w:pPr>
        <w:ind w:left="53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1D2225FC">
      <w:start w:val="1"/>
      <w:numFmt w:val="decimal"/>
      <w:lvlText w:val="%4"/>
      <w:lvlJc w:val="left"/>
      <w:pPr>
        <w:ind w:left="60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7AF8E544">
      <w:start w:val="1"/>
      <w:numFmt w:val="lowerLetter"/>
      <w:lvlText w:val="%5"/>
      <w:lvlJc w:val="left"/>
      <w:pPr>
        <w:ind w:left="67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ECEE222A">
      <w:start w:val="1"/>
      <w:numFmt w:val="lowerRoman"/>
      <w:lvlText w:val="%6"/>
      <w:lvlJc w:val="left"/>
      <w:pPr>
        <w:ind w:left="75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E7D6AC8C">
      <w:start w:val="1"/>
      <w:numFmt w:val="decimal"/>
      <w:lvlText w:val="%7"/>
      <w:lvlJc w:val="left"/>
      <w:pPr>
        <w:ind w:left="82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1D021852">
      <w:start w:val="1"/>
      <w:numFmt w:val="lowerLetter"/>
      <w:lvlText w:val="%8"/>
      <w:lvlJc w:val="left"/>
      <w:pPr>
        <w:ind w:left="89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6674E570">
      <w:start w:val="1"/>
      <w:numFmt w:val="lowerRoman"/>
      <w:lvlText w:val="%9"/>
      <w:lvlJc w:val="left"/>
      <w:pPr>
        <w:ind w:left="96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61CC1BCD"/>
    <w:multiLevelType w:val="hybridMultilevel"/>
    <w:tmpl w:val="5CACC914"/>
    <w:lvl w:ilvl="0" w:tplc="9CBC81FE">
      <w:numFmt w:val="decimal"/>
      <w:lvlText w:val="%1"/>
      <w:lvlJc w:val="left"/>
      <w:pPr>
        <w:ind w:left="212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7082952E">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AAA29092">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B6660ED6">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64360C1A">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A078C016">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97B6909A">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CB169D14">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75ACE70E">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62744BED"/>
    <w:multiLevelType w:val="hybridMultilevel"/>
    <w:tmpl w:val="04A6B47A"/>
    <w:lvl w:ilvl="0" w:tplc="49E43684">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070FB8C">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5B2152E">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1564902">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DC05BD8">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166C776">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902E124">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49E5B22">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5DAA654">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636E3960"/>
    <w:multiLevelType w:val="hybridMultilevel"/>
    <w:tmpl w:val="BE60DFFC"/>
    <w:lvl w:ilvl="0" w:tplc="4B1614D0">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492A498">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2BC99DE">
      <w:start w:val="1"/>
      <w:numFmt w:val="bullet"/>
      <w:lvlText w:val="•"/>
      <w:lvlJc w:val="left"/>
      <w:pPr>
        <w:ind w:left="23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DA1392">
      <w:start w:val="1"/>
      <w:numFmt w:val="bullet"/>
      <w:lvlText w:val="•"/>
      <w:lvlJc w:val="left"/>
      <w:pPr>
        <w:ind w:left="16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BE2F9FE">
      <w:start w:val="1"/>
      <w:numFmt w:val="bullet"/>
      <w:lvlText w:val="o"/>
      <w:lvlJc w:val="left"/>
      <w:pPr>
        <w:ind w:left="23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704855A">
      <w:start w:val="1"/>
      <w:numFmt w:val="bullet"/>
      <w:lvlText w:val="▪"/>
      <w:lvlJc w:val="left"/>
      <w:pPr>
        <w:ind w:left="31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5669B98">
      <w:start w:val="1"/>
      <w:numFmt w:val="bullet"/>
      <w:lvlText w:val="•"/>
      <w:lvlJc w:val="left"/>
      <w:pPr>
        <w:ind w:left="38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FCC2C2C">
      <w:start w:val="1"/>
      <w:numFmt w:val="bullet"/>
      <w:lvlText w:val="o"/>
      <w:lvlJc w:val="left"/>
      <w:pPr>
        <w:ind w:left="45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8BC2800">
      <w:start w:val="1"/>
      <w:numFmt w:val="bullet"/>
      <w:lvlText w:val="▪"/>
      <w:lvlJc w:val="left"/>
      <w:pPr>
        <w:ind w:left="52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4" w15:restartNumberingAfterBreak="0">
    <w:nsid w:val="656E01AE"/>
    <w:multiLevelType w:val="hybridMultilevel"/>
    <w:tmpl w:val="44AE59CE"/>
    <w:lvl w:ilvl="0" w:tplc="8E84E63C">
      <w:start w:val="1"/>
      <w:numFmt w:val="decimal"/>
      <w:lvlText w:val="%1."/>
      <w:lvlJc w:val="left"/>
      <w:pPr>
        <w:ind w:left="17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A6E70E4">
      <w:start w:val="1"/>
      <w:numFmt w:val="lowerLetter"/>
      <w:lvlText w:val="%2"/>
      <w:lvlJc w:val="left"/>
      <w:pPr>
        <w:ind w:left="2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99AB666">
      <w:start w:val="1"/>
      <w:numFmt w:val="lowerRoman"/>
      <w:lvlText w:val="%3"/>
      <w:lvlJc w:val="left"/>
      <w:pPr>
        <w:ind w:left="3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3A4F716">
      <w:start w:val="1"/>
      <w:numFmt w:val="decimal"/>
      <w:lvlText w:val="%4"/>
      <w:lvlJc w:val="left"/>
      <w:pPr>
        <w:ind w:left="37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9EC0DE6">
      <w:start w:val="1"/>
      <w:numFmt w:val="lowerLetter"/>
      <w:lvlText w:val="%5"/>
      <w:lvlJc w:val="left"/>
      <w:pPr>
        <w:ind w:left="44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C1E4C64">
      <w:start w:val="1"/>
      <w:numFmt w:val="lowerRoman"/>
      <w:lvlText w:val="%6"/>
      <w:lvlJc w:val="left"/>
      <w:pPr>
        <w:ind w:left="51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B5857E2">
      <w:start w:val="1"/>
      <w:numFmt w:val="decimal"/>
      <w:lvlText w:val="%7"/>
      <w:lvlJc w:val="left"/>
      <w:pPr>
        <w:ind w:left="5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B04FCC6">
      <w:start w:val="1"/>
      <w:numFmt w:val="lowerLetter"/>
      <w:lvlText w:val="%8"/>
      <w:lvlJc w:val="left"/>
      <w:pPr>
        <w:ind w:left="66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B3E8684">
      <w:start w:val="1"/>
      <w:numFmt w:val="lowerRoman"/>
      <w:lvlText w:val="%9"/>
      <w:lvlJc w:val="left"/>
      <w:pPr>
        <w:ind w:left="7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5" w15:restartNumberingAfterBreak="0">
    <w:nsid w:val="65B0634F"/>
    <w:multiLevelType w:val="hybridMultilevel"/>
    <w:tmpl w:val="2A987418"/>
    <w:lvl w:ilvl="0" w:tplc="39CA46F6">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48A8D4E">
      <w:start w:val="1"/>
      <w:numFmt w:val="bullet"/>
      <w:lvlText w:val="•"/>
      <w:lvlJc w:val="left"/>
      <w:pPr>
        <w:ind w:left="23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0CA37E8">
      <w:start w:val="1"/>
      <w:numFmt w:val="bullet"/>
      <w:lvlText w:val="▪"/>
      <w:lvlJc w:val="left"/>
      <w:pPr>
        <w:ind w:left="16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BAE1A70">
      <w:start w:val="1"/>
      <w:numFmt w:val="bullet"/>
      <w:lvlText w:val="•"/>
      <w:lvlJc w:val="left"/>
      <w:pPr>
        <w:ind w:left="23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C58607A">
      <w:start w:val="1"/>
      <w:numFmt w:val="bullet"/>
      <w:lvlText w:val="o"/>
      <w:lvlJc w:val="left"/>
      <w:pPr>
        <w:ind w:left="31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5647428">
      <w:start w:val="1"/>
      <w:numFmt w:val="bullet"/>
      <w:lvlText w:val="▪"/>
      <w:lvlJc w:val="left"/>
      <w:pPr>
        <w:ind w:left="38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D6ECDDA">
      <w:start w:val="1"/>
      <w:numFmt w:val="bullet"/>
      <w:lvlText w:val="•"/>
      <w:lvlJc w:val="left"/>
      <w:pPr>
        <w:ind w:left="45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31225DE">
      <w:start w:val="1"/>
      <w:numFmt w:val="bullet"/>
      <w:lvlText w:val="o"/>
      <w:lvlJc w:val="left"/>
      <w:pPr>
        <w:ind w:left="52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E3E9DBE">
      <w:start w:val="1"/>
      <w:numFmt w:val="bullet"/>
      <w:lvlText w:val="▪"/>
      <w:lvlJc w:val="left"/>
      <w:pPr>
        <w:ind w:left="59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6" w15:restartNumberingAfterBreak="0">
    <w:nsid w:val="664B28B1"/>
    <w:multiLevelType w:val="hybridMultilevel"/>
    <w:tmpl w:val="B18AACE6"/>
    <w:lvl w:ilvl="0" w:tplc="745C5F2A">
      <w:start w:val="1"/>
      <w:numFmt w:val="decimal"/>
      <w:lvlText w:val="%1"/>
      <w:lvlJc w:val="left"/>
      <w:pPr>
        <w:ind w:left="17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536755A">
      <w:start w:val="1"/>
      <w:numFmt w:val="lowerLetter"/>
      <w:lvlText w:val="%2"/>
      <w:lvlJc w:val="left"/>
      <w:pPr>
        <w:ind w:left="33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FBA5142">
      <w:start w:val="1"/>
      <w:numFmt w:val="lowerRoman"/>
      <w:lvlText w:val="%3"/>
      <w:lvlJc w:val="left"/>
      <w:pPr>
        <w:ind w:left="40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910740C">
      <w:start w:val="1"/>
      <w:numFmt w:val="decimal"/>
      <w:lvlText w:val="%4"/>
      <w:lvlJc w:val="left"/>
      <w:pPr>
        <w:ind w:left="48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ED2D3BA">
      <w:start w:val="1"/>
      <w:numFmt w:val="lowerLetter"/>
      <w:lvlText w:val="%5"/>
      <w:lvlJc w:val="left"/>
      <w:pPr>
        <w:ind w:left="55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3502C0E">
      <w:start w:val="1"/>
      <w:numFmt w:val="lowerRoman"/>
      <w:lvlText w:val="%6"/>
      <w:lvlJc w:val="left"/>
      <w:pPr>
        <w:ind w:left="62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B96B464">
      <w:start w:val="1"/>
      <w:numFmt w:val="decimal"/>
      <w:lvlText w:val="%7"/>
      <w:lvlJc w:val="left"/>
      <w:pPr>
        <w:ind w:left="69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CA4DBF8">
      <w:start w:val="1"/>
      <w:numFmt w:val="lowerLetter"/>
      <w:lvlText w:val="%8"/>
      <w:lvlJc w:val="left"/>
      <w:pPr>
        <w:ind w:left="76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A3ACEA6">
      <w:start w:val="1"/>
      <w:numFmt w:val="lowerRoman"/>
      <w:lvlText w:val="%9"/>
      <w:lvlJc w:val="left"/>
      <w:pPr>
        <w:ind w:left="84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7" w15:restartNumberingAfterBreak="0">
    <w:nsid w:val="67707D42"/>
    <w:multiLevelType w:val="hybridMultilevel"/>
    <w:tmpl w:val="35789F0E"/>
    <w:lvl w:ilvl="0" w:tplc="496C30D4">
      <w:numFmt w:val="decimal"/>
      <w:lvlText w:val="%1"/>
      <w:lvlJc w:val="left"/>
      <w:pPr>
        <w:ind w:left="212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9A4E4380">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D3F868FE">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54106F60">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17DEEB00">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246A3A8C">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7DC8ED36">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CA32716C">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B2B079B6">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6B0E3750"/>
    <w:multiLevelType w:val="hybridMultilevel"/>
    <w:tmpl w:val="5D3C4E16"/>
    <w:lvl w:ilvl="0" w:tplc="28E8C5A0">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9CE450E">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9C8A090">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64EEB96">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0BE2902">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A3AE71C">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B8CBBDC">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0125230">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080112C">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9" w15:restartNumberingAfterBreak="0">
    <w:nsid w:val="6B4D2903"/>
    <w:multiLevelType w:val="hybridMultilevel"/>
    <w:tmpl w:val="488C8EE2"/>
    <w:lvl w:ilvl="0" w:tplc="FD1A8EE2">
      <w:start w:val="1"/>
      <w:numFmt w:val="bullet"/>
      <w:lvlText w:val="-"/>
      <w:lvlJc w:val="left"/>
      <w:pPr>
        <w:ind w:left="179"/>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1" w:tplc="F432C1BC">
      <w:start w:val="1"/>
      <w:numFmt w:val="bullet"/>
      <w:lvlText w:val="o"/>
      <w:lvlJc w:val="left"/>
      <w:pPr>
        <w:ind w:left="224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2" w:tplc="BFBAE094">
      <w:start w:val="1"/>
      <w:numFmt w:val="bullet"/>
      <w:lvlText w:val="▪"/>
      <w:lvlJc w:val="left"/>
      <w:pPr>
        <w:ind w:left="296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3" w:tplc="3190E69C">
      <w:start w:val="1"/>
      <w:numFmt w:val="bullet"/>
      <w:lvlText w:val="•"/>
      <w:lvlJc w:val="left"/>
      <w:pPr>
        <w:ind w:left="368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4" w:tplc="B518EC02">
      <w:start w:val="1"/>
      <w:numFmt w:val="bullet"/>
      <w:lvlText w:val="o"/>
      <w:lvlJc w:val="left"/>
      <w:pPr>
        <w:ind w:left="440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5" w:tplc="93687CF2">
      <w:start w:val="1"/>
      <w:numFmt w:val="bullet"/>
      <w:lvlText w:val="▪"/>
      <w:lvlJc w:val="left"/>
      <w:pPr>
        <w:ind w:left="512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6" w:tplc="CEAAD5DE">
      <w:start w:val="1"/>
      <w:numFmt w:val="bullet"/>
      <w:lvlText w:val="•"/>
      <w:lvlJc w:val="left"/>
      <w:pPr>
        <w:ind w:left="584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7" w:tplc="2160B304">
      <w:start w:val="1"/>
      <w:numFmt w:val="bullet"/>
      <w:lvlText w:val="o"/>
      <w:lvlJc w:val="left"/>
      <w:pPr>
        <w:ind w:left="656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8" w:tplc="1130CF8C">
      <w:start w:val="1"/>
      <w:numFmt w:val="bullet"/>
      <w:lvlText w:val="▪"/>
      <w:lvlJc w:val="left"/>
      <w:pPr>
        <w:ind w:left="728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abstractNum>
  <w:abstractNum w:abstractNumId="70" w15:restartNumberingAfterBreak="0">
    <w:nsid w:val="70B767D4"/>
    <w:multiLevelType w:val="hybridMultilevel"/>
    <w:tmpl w:val="F6A499AC"/>
    <w:lvl w:ilvl="0" w:tplc="0AACB302">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936344A">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DCCC6EC">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C24F834">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8CE3A64">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70CDDBE">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DFCA4C8">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63634AC">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43A054C">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1" w15:restartNumberingAfterBreak="0">
    <w:nsid w:val="716758DC"/>
    <w:multiLevelType w:val="hybridMultilevel"/>
    <w:tmpl w:val="89F87C62"/>
    <w:lvl w:ilvl="0" w:tplc="5CB892BE">
      <w:start w:val="1"/>
      <w:numFmt w:val="bullet"/>
      <w:lvlText w:val="–"/>
      <w:lvlJc w:val="left"/>
      <w:pPr>
        <w:ind w:left="19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B2267C8">
      <w:start w:val="1"/>
      <w:numFmt w:val="bullet"/>
      <w:lvlText w:val="o"/>
      <w:lvlJc w:val="left"/>
      <w:pPr>
        <w:ind w:left="13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9781846">
      <w:start w:val="1"/>
      <w:numFmt w:val="bullet"/>
      <w:lvlText w:val="▪"/>
      <w:lvlJc w:val="left"/>
      <w:pPr>
        <w:ind w:left="21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C90DF1E">
      <w:start w:val="1"/>
      <w:numFmt w:val="bullet"/>
      <w:lvlText w:val="•"/>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43C6F50">
      <w:start w:val="1"/>
      <w:numFmt w:val="bullet"/>
      <w:lvlText w:val="o"/>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5BE5730">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14CD19C">
      <w:start w:val="1"/>
      <w:numFmt w:val="bullet"/>
      <w:lvlText w:val="•"/>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E213F6">
      <w:start w:val="1"/>
      <w:numFmt w:val="bullet"/>
      <w:lvlText w:val="o"/>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7F63B6E">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2" w15:restartNumberingAfterBreak="0">
    <w:nsid w:val="750E5CFE"/>
    <w:multiLevelType w:val="hybridMultilevel"/>
    <w:tmpl w:val="A9F6B2B0"/>
    <w:lvl w:ilvl="0" w:tplc="8862AD14">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E505964">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70E0C4C">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F24FE42">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922B72">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61C4B5C">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7C41C28">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D241282">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2202940">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3" w15:restartNumberingAfterBreak="0">
    <w:nsid w:val="76446C27"/>
    <w:multiLevelType w:val="hybridMultilevel"/>
    <w:tmpl w:val="EA66FD8C"/>
    <w:lvl w:ilvl="0" w:tplc="6F048E22">
      <w:start w:val="1"/>
      <w:numFmt w:val="bullet"/>
      <w:lvlText w:val="-"/>
      <w:lvlJc w:val="left"/>
      <w:pPr>
        <w:ind w:left="82"/>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1" w:tplc="20744FD6">
      <w:start w:val="1"/>
      <w:numFmt w:val="bullet"/>
      <w:lvlText w:val="o"/>
      <w:lvlJc w:val="left"/>
      <w:pPr>
        <w:ind w:left="200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2" w:tplc="4C641CE0">
      <w:start w:val="1"/>
      <w:numFmt w:val="bullet"/>
      <w:lvlText w:val="▪"/>
      <w:lvlJc w:val="left"/>
      <w:pPr>
        <w:ind w:left="272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3" w:tplc="0944F120">
      <w:start w:val="1"/>
      <w:numFmt w:val="bullet"/>
      <w:lvlText w:val="•"/>
      <w:lvlJc w:val="left"/>
      <w:pPr>
        <w:ind w:left="344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4" w:tplc="F864CF18">
      <w:start w:val="1"/>
      <w:numFmt w:val="bullet"/>
      <w:lvlText w:val="o"/>
      <w:lvlJc w:val="left"/>
      <w:pPr>
        <w:ind w:left="416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5" w:tplc="6E82F73C">
      <w:start w:val="1"/>
      <w:numFmt w:val="bullet"/>
      <w:lvlText w:val="▪"/>
      <w:lvlJc w:val="left"/>
      <w:pPr>
        <w:ind w:left="488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6" w:tplc="503462FC">
      <w:start w:val="1"/>
      <w:numFmt w:val="bullet"/>
      <w:lvlText w:val="•"/>
      <w:lvlJc w:val="left"/>
      <w:pPr>
        <w:ind w:left="560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7" w:tplc="CCF21C80">
      <w:start w:val="1"/>
      <w:numFmt w:val="bullet"/>
      <w:lvlText w:val="o"/>
      <w:lvlJc w:val="left"/>
      <w:pPr>
        <w:ind w:left="632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8" w:tplc="B7F23D76">
      <w:start w:val="1"/>
      <w:numFmt w:val="bullet"/>
      <w:lvlText w:val="▪"/>
      <w:lvlJc w:val="left"/>
      <w:pPr>
        <w:ind w:left="7045"/>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abstractNum>
  <w:abstractNum w:abstractNumId="74" w15:restartNumberingAfterBreak="0">
    <w:nsid w:val="76C531CC"/>
    <w:multiLevelType w:val="hybridMultilevel"/>
    <w:tmpl w:val="51F0C1E8"/>
    <w:lvl w:ilvl="0" w:tplc="93A250EC">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82586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C562A8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260534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E2EDEB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F4F78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65CE55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4801EC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CAE059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5" w15:restartNumberingAfterBreak="0">
    <w:nsid w:val="786B0156"/>
    <w:multiLevelType w:val="hybridMultilevel"/>
    <w:tmpl w:val="E38624CC"/>
    <w:lvl w:ilvl="0" w:tplc="25E2C740">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464D04A">
      <w:start w:val="1"/>
      <w:numFmt w:val="lowerLetter"/>
      <w:lvlText w:val="%2"/>
      <w:lvlJc w:val="left"/>
      <w:pPr>
        <w:ind w:left="12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6E03A1C">
      <w:start w:val="1"/>
      <w:numFmt w:val="lowerRoman"/>
      <w:lvlText w:val="%3"/>
      <w:lvlJc w:val="left"/>
      <w:pPr>
        <w:ind w:left="20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324C41E">
      <w:start w:val="1"/>
      <w:numFmt w:val="decimal"/>
      <w:lvlText w:val="%4"/>
      <w:lvlJc w:val="left"/>
      <w:pPr>
        <w:ind w:left="27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87030D2">
      <w:start w:val="1"/>
      <w:numFmt w:val="lowerLetter"/>
      <w:lvlText w:val="%5"/>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B2629BC">
      <w:start w:val="1"/>
      <w:numFmt w:val="lowerRoman"/>
      <w:lvlText w:val="%6"/>
      <w:lvlJc w:val="left"/>
      <w:pPr>
        <w:ind w:left="41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FEA3D98">
      <w:start w:val="1"/>
      <w:numFmt w:val="decimal"/>
      <w:lvlText w:val="%7"/>
      <w:lvlJc w:val="left"/>
      <w:pPr>
        <w:ind w:left="48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7224E6E">
      <w:start w:val="1"/>
      <w:numFmt w:val="lowerLetter"/>
      <w:lvlText w:val="%8"/>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DB6085C">
      <w:start w:val="1"/>
      <w:numFmt w:val="lowerRoman"/>
      <w:lvlText w:val="%9"/>
      <w:lvlJc w:val="left"/>
      <w:pPr>
        <w:ind w:left="63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78B76974"/>
    <w:multiLevelType w:val="hybridMultilevel"/>
    <w:tmpl w:val="96C44528"/>
    <w:lvl w:ilvl="0" w:tplc="6214F764">
      <w:numFmt w:val="decimal"/>
      <w:lvlText w:val="%1"/>
      <w:lvlJc w:val="left"/>
      <w:pPr>
        <w:ind w:left="145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693693A6">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D9A88258">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C7A00100">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C4220256">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1794DFE0">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22DE01F2">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19F8ACB8">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7B54CB10">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77" w15:restartNumberingAfterBreak="0">
    <w:nsid w:val="79FF7461"/>
    <w:multiLevelType w:val="hybridMultilevel"/>
    <w:tmpl w:val="00C25B94"/>
    <w:lvl w:ilvl="0" w:tplc="A258AD52">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91CBB82">
      <w:start w:val="1"/>
      <w:numFmt w:val="bullet"/>
      <w:lvlText w:val="o"/>
      <w:lvlJc w:val="left"/>
      <w:pPr>
        <w:ind w:left="28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5CA5DF4">
      <w:start w:val="1"/>
      <w:numFmt w:val="bullet"/>
      <w:lvlText w:val="▪"/>
      <w:lvlJc w:val="left"/>
      <w:pPr>
        <w:ind w:left="35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0621224">
      <w:start w:val="1"/>
      <w:numFmt w:val="bullet"/>
      <w:lvlText w:val="•"/>
      <w:lvlJc w:val="left"/>
      <w:pPr>
        <w:ind w:left="4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5624A38">
      <w:start w:val="1"/>
      <w:numFmt w:val="bullet"/>
      <w:lvlText w:val="o"/>
      <w:lvlJc w:val="left"/>
      <w:pPr>
        <w:ind w:left="4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3F24FCE">
      <w:start w:val="1"/>
      <w:numFmt w:val="bullet"/>
      <w:lvlText w:val="▪"/>
      <w:lvlJc w:val="left"/>
      <w:pPr>
        <w:ind w:left="5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4202508">
      <w:start w:val="1"/>
      <w:numFmt w:val="bullet"/>
      <w:lvlText w:val="•"/>
      <w:lvlJc w:val="left"/>
      <w:pPr>
        <w:ind w:left="6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56AD9EE">
      <w:start w:val="1"/>
      <w:numFmt w:val="bullet"/>
      <w:lvlText w:val="o"/>
      <w:lvlJc w:val="left"/>
      <w:pPr>
        <w:ind w:left="7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EBC1F52">
      <w:start w:val="1"/>
      <w:numFmt w:val="bullet"/>
      <w:lvlText w:val="▪"/>
      <w:lvlJc w:val="left"/>
      <w:pPr>
        <w:ind w:left="7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7B2B0496"/>
    <w:multiLevelType w:val="hybridMultilevel"/>
    <w:tmpl w:val="259ACF9A"/>
    <w:lvl w:ilvl="0" w:tplc="F34C528E">
      <w:start w:val="1"/>
      <w:numFmt w:val="decimal"/>
      <w:lvlText w:val="%1"/>
      <w:lvlJc w:val="left"/>
      <w:pPr>
        <w:ind w:left="3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9EE40606">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548CD13E">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CEF4FF54">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E8162F32">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09AEB5B8">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D9BCAC32">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881E86FC">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ED8EFB64">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79" w15:restartNumberingAfterBreak="0">
    <w:nsid w:val="7C1202A3"/>
    <w:multiLevelType w:val="hybridMultilevel"/>
    <w:tmpl w:val="880EFC40"/>
    <w:lvl w:ilvl="0" w:tplc="D6CC092C">
      <w:numFmt w:val="decimal"/>
      <w:lvlText w:val="%1"/>
      <w:lvlJc w:val="left"/>
      <w:pPr>
        <w:ind w:left="5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4B78BC46">
      <w:start w:val="1"/>
      <w:numFmt w:val="lowerLetter"/>
      <w:lvlText w:val="%2"/>
      <w:lvlJc w:val="left"/>
      <w:pPr>
        <w:ind w:left="12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6B46BB9A">
      <w:start w:val="1"/>
      <w:numFmt w:val="lowerRoman"/>
      <w:lvlText w:val="%3"/>
      <w:lvlJc w:val="left"/>
      <w:pPr>
        <w:ind w:left="19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97FAEB42">
      <w:start w:val="1"/>
      <w:numFmt w:val="decimal"/>
      <w:lvlText w:val="%4"/>
      <w:lvlJc w:val="left"/>
      <w:pPr>
        <w:ind w:left="27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DD801CB6">
      <w:start w:val="1"/>
      <w:numFmt w:val="lowerLetter"/>
      <w:lvlText w:val="%5"/>
      <w:lvlJc w:val="left"/>
      <w:pPr>
        <w:ind w:left="34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C86C82F6">
      <w:start w:val="1"/>
      <w:numFmt w:val="lowerRoman"/>
      <w:lvlText w:val="%6"/>
      <w:lvlJc w:val="left"/>
      <w:pPr>
        <w:ind w:left="41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806AD2A0">
      <w:start w:val="1"/>
      <w:numFmt w:val="decimal"/>
      <w:lvlText w:val="%7"/>
      <w:lvlJc w:val="left"/>
      <w:pPr>
        <w:ind w:left="48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CE04FAD6">
      <w:start w:val="1"/>
      <w:numFmt w:val="lowerLetter"/>
      <w:lvlText w:val="%8"/>
      <w:lvlJc w:val="left"/>
      <w:pPr>
        <w:ind w:left="55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71A673C8">
      <w:start w:val="1"/>
      <w:numFmt w:val="lowerRoman"/>
      <w:lvlText w:val="%9"/>
      <w:lvlJc w:val="left"/>
      <w:pPr>
        <w:ind w:left="63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80" w15:restartNumberingAfterBreak="0">
    <w:nsid w:val="7C2E35DE"/>
    <w:multiLevelType w:val="hybridMultilevel"/>
    <w:tmpl w:val="AE28EA34"/>
    <w:lvl w:ilvl="0" w:tplc="82823F16">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AD4BE8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E68CA4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7B48B1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5944A5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3E43B2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23893B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E3EC8B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854197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1" w15:restartNumberingAfterBreak="0">
    <w:nsid w:val="7D07440D"/>
    <w:multiLevelType w:val="hybridMultilevel"/>
    <w:tmpl w:val="E774F2D4"/>
    <w:lvl w:ilvl="0" w:tplc="5DE8F3B6">
      <w:start w:val="1"/>
      <w:numFmt w:val="lowerLetter"/>
      <w:lvlText w:val="%1."/>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5ECB2A2">
      <w:start w:val="1"/>
      <w:numFmt w:val="lowerLetter"/>
      <w:lvlText w:val="%2"/>
      <w:lvlJc w:val="left"/>
      <w:pPr>
        <w:ind w:left="28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252B712">
      <w:start w:val="1"/>
      <w:numFmt w:val="lowerRoman"/>
      <w:lvlText w:val="%3"/>
      <w:lvlJc w:val="left"/>
      <w:pPr>
        <w:ind w:left="35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C7ECF8A">
      <w:start w:val="1"/>
      <w:numFmt w:val="decimal"/>
      <w:lvlText w:val="%4"/>
      <w:lvlJc w:val="left"/>
      <w:pPr>
        <w:ind w:left="42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CAA9068">
      <w:start w:val="1"/>
      <w:numFmt w:val="lowerLetter"/>
      <w:lvlText w:val="%5"/>
      <w:lvlJc w:val="left"/>
      <w:pPr>
        <w:ind w:left="49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E36423C">
      <w:start w:val="1"/>
      <w:numFmt w:val="lowerRoman"/>
      <w:lvlText w:val="%6"/>
      <w:lvlJc w:val="left"/>
      <w:pPr>
        <w:ind w:left="56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F8CB004">
      <w:start w:val="1"/>
      <w:numFmt w:val="decimal"/>
      <w:lvlText w:val="%7"/>
      <w:lvlJc w:val="left"/>
      <w:pPr>
        <w:ind w:left="64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C26EE68">
      <w:start w:val="1"/>
      <w:numFmt w:val="lowerLetter"/>
      <w:lvlText w:val="%8"/>
      <w:lvlJc w:val="left"/>
      <w:pPr>
        <w:ind w:left="71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E3CBBEA">
      <w:start w:val="1"/>
      <w:numFmt w:val="lowerRoman"/>
      <w:lvlText w:val="%9"/>
      <w:lvlJc w:val="left"/>
      <w:pPr>
        <w:ind w:left="78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2" w15:restartNumberingAfterBreak="0">
    <w:nsid w:val="7D417A73"/>
    <w:multiLevelType w:val="hybridMultilevel"/>
    <w:tmpl w:val="D4D454EA"/>
    <w:lvl w:ilvl="0" w:tplc="15A81B8E">
      <w:start w:val="1"/>
      <w:numFmt w:val="bullet"/>
      <w:lvlText w:val="–"/>
      <w:lvlJc w:val="left"/>
      <w:pPr>
        <w:ind w:left="20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160194">
      <w:start w:val="1"/>
      <w:numFmt w:val="bullet"/>
      <w:lvlText w:val="o"/>
      <w:lvlJc w:val="left"/>
      <w:pPr>
        <w:ind w:left="16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C78A168">
      <w:start w:val="1"/>
      <w:numFmt w:val="bullet"/>
      <w:lvlText w:val="▪"/>
      <w:lvlJc w:val="left"/>
      <w:pPr>
        <w:ind w:left="23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C52A636">
      <w:start w:val="1"/>
      <w:numFmt w:val="bullet"/>
      <w:lvlText w:val="•"/>
      <w:lvlJc w:val="left"/>
      <w:pPr>
        <w:ind w:left="31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F4B068">
      <w:start w:val="1"/>
      <w:numFmt w:val="bullet"/>
      <w:lvlText w:val="o"/>
      <w:lvlJc w:val="left"/>
      <w:pPr>
        <w:ind w:left="38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34E00F2">
      <w:start w:val="1"/>
      <w:numFmt w:val="bullet"/>
      <w:lvlText w:val="▪"/>
      <w:lvlJc w:val="left"/>
      <w:pPr>
        <w:ind w:left="45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BE2CBD2">
      <w:start w:val="1"/>
      <w:numFmt w:val="bullet"/>
      <w:lvlText w:val="•"/>
      <w:lvlJc w:val="left"/>
      <w:pPr>
        <w:ind w:left="52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F64864C">
      <w:start w:val="1"/>
      <w:numFmt w:val="bullet"/>
      <w:lvlText w:val="o"/>
      <w:lvlJc w:val="left"/>
      <w:pPr>
        <w:ind w:left="59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3400FE0">
      <w:start w:val="1"/>
      <w:numFmt w:val="bullet"/>
      <w:lvlText w:val="▪"/>
      <w:lvlJc w:val="left"/>
      <w:pPr>
        <w:ind w:left="67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3" w15:restartNumberingAfterBreak="0">
    <w:nsid w:val="7E3A476B"/>
    <w:multiLevelType w:val="hybridMultilevel"/>
    <w:tmpl w:val="2EEC6B2A"/>
    <w:lvl w:ilvl="0" w:tplc="85769A3E">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A98A252">
      <w:start w:val="1"/>
      <w:numFmt w:val="lowerLetter"/>
      <w:lvlText w:val="%2"/>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5149174">
      <w:start w:val="1"/>
      <w:numFmt w:val="lowerRoman"/>
      <w:lvlText w:val="%3"/>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336CA3A">
      <w:start w:val="1"/>
      <w:numFmt w:val="decimal"/>
      <w:lvlText w:val="%4"/>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E5A12AA">
      <w:start w:val="1"/>
      <w:numFmt w:val="lowerLetter"/>
      <w:lvlText w:val="%5"/>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DF0E94E">
      <w:start w:val="1"/>
      <w:numFmt w:val="lowerRoman"/>
      <w:lvlText w:val="%6"/>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BB8D56E">
      <w:start w:val="1"/>
      <w:numFmt w:val="decimal"/>
      <w:lvlText w:val="%7"/>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3922248">
      <w:start w:val="1"/>
      <w:numFmt w:val="lowerLetter"/>
      <w:lvlText w:val="%8"/>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C141AEA">
      <w:start w:val="1"/>
      <w:numFmt w:val="lowerRoman"/>
      <w:lvlText w:val="%9"/>
      <w:lvlJc w:val="left"/>
      <w:pPr>
        <w:ind w:left="7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4" w15:restartNumberingAfterBreak="0">
    <w:nsid w:val="7F2B7947"/>
    <w:multiLevelType w:val="hybridMultilevel"/>
    <w:tmpl w:val="DAC697F4"/>
    <w:lvl w:ilvl="0" w:tplc="1576C768">
      <w:start w:val="1"/>
      <w:numFmt w:val="decimal"/>
      <w:lvlText w:val="%1."/>
      <w:lvlJc w:val="left"/>
      <w:pPr>
        <w:ind w:left="1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2CC6A7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48A483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2181F4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6E0490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DA6C04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9F211D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AF4725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C5CDB7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16cid:durableId="1529022973">
    <w:abstractNumId w:val="59"/>
  </w:num>
  <w:num w:numId="2" w16cid:durableId="1474715223">
    <w:abstractNumId w:val="30"/>
  </w:num>
  <w:num w:numId="3" w16cid:durableId="1940336811">
    <w:abstractNumId w:val="45"/>
  </w:num>
  <w:num w:numId="4" w16cid:durableId="1400709548">
    <w:abstractNumId w:val="38"/>
  </w:num>
  <w:num w:numId="5" w16cid:durableId="99423766">
    <w:abstractNumId w:val="35"/>
  </w:num>
  <w:num w:numId="6" w16cid:durableId="1836261250">
    <w:abstractNumId w:val="54"/>
  </w:num>
  <w:num w:numId="7" w16cid:durableId="74790431">
    <w:abstractNumId w:val="12"/>
  </w:num>
  <w:num w:numId="8" w16cid:durableId="1958952316">
    <w:abstractNumId w:val="65"/>
  </w:num>
  <w:num w:numId="9" w16cid:durableId="271863775">
    <w:abstractNumId w:val="27"/>
  </w:num>
  <w:num w:numId="10" w16cid:durableId="1491605134">
    <w:abstractNumId w:val="19"/>
  </w:num>
  <w:num w:numId="11" w16cid:durableId="1752893302">
    <w:abstractNumId w:val="5"/>
  </w:num>
  <w:num w:numId="12" w16cid:durableId="2001888977">
    <w:abstractNumId w:val="31"/>
  </w:num>
  <w:num w:numId="13" w16cid:durableId="449054714">
    <w:abstractNumId w:val="60"/>
  </w:num>
  <w:num w:numId="14" w16cid:durableId="623192520">
    <w:abstractNumId w:val="10"/>
  </w:num>
  <w:num w:numId="15" w16cid:durableId="445194872">
    <w:abstractNumId w:val="36"/>
  </w:num>
  <w:num w:numId="16" w16cid:durableId="2133937584">
    <w:abstractNumId w:val="76"/>
  </w:num>
  <w:num w:numId="17" w16cid:durableId="277376041">
    <w:abstractNumId w:val="67"/>
  </w:num>
  <w:num w:numId="18" w16cid:durableId="793446413">
    <w:abstractNumId w:val="61"/>
  </w:num>
  <w:num w:numId="19" w16cid:durableId="382557696">
    <w:abstractNumId w:val="25"/>
  </w:num>
  <w:num w:numId="20" w16cid:durableId="2144158137">
    <w:abstractNumId w:val="44"/>
  </w:num>
  <w:num w:numId="21" w16cid:durableId="695929216">
    <w:abstractNumId w:val="63"/>
  </w:num>
  <w:num w:numId="22" w16cid:durableId="506746382">
    <w:abstractNumId w:val="83"/>
  </w:num>
  <w:num w:numId="23" w16cid:durableId="471795960">
    <w:abstractNumId w:val="23"/>
  </w:num>
  <w:num w:numId="24" w16cid:durableId="806242503">
    <w:abstractNumId w:val="43"/>
  </w:num>
  <w:num w:numId="25" w16cid:durableId="742798811">
    <w:abstractNumId w:val="50"/>
  </w:num>
  <w:num w:numId="26" w16cid:durableId="1259873023">
    <w:abstractNumId w:val="72"/>
  </w:num>
  <w:num w:numId="27" w16cid:durableId="1138646401">
    <w:abstractNumId w:val="57"/>
  </w:num>
  <w:num w:numId="28" w16cid:durableId="2052680188">
    <w:abstractNumId w:val="71"/>
  </w:num>
  <w:num w:numId="29" w16cid:durableId="850922243">
    <w:abstractNumId w:val="13"/>
  </w:num>
  <w:num w:numId="30" w16cid:durableId="626858367">
    <w:abstractNumId w:val="56"/>
  </w:num>
  <w:num w:numId="31" w16cid:durableId="1670717888">
    <w:abstractNumId w:val="24"/>
  </w:num>
  <w:num w:numId="32" w16cid:durableId="1799377578">
    <w:abstractNumId w:val="2"/>
  </w:num>
  <w:num w:numId="33" w16cid:durableId="292686031">
    <w:abstractNumId w:val="53"/>
  </w:num>
  <w:num w:numId="34" w16cid:durableId="515192623">
    <w:abstractNumId w:val="40"/>
  </w:num>
  <w:num w:numId="35" w16cid:durableId="947617014">
    <w:abstractNumId w:val="51"/>
  </w:num>
  <w:num w:numId="36" w16cid:durableId="821846916">
    <w:abstractNumId w:val="48"/>
  </w:num>
  <w:num w:numId="37" w16cid:durableId="32703320">
    <w:abstractNumId w:val="37"/>
  </w:num>
  <w:num w:numId="38" w16cid:durableId="1949697025">
    <w:abstractNumId w:val="4"/>
  </w:num>
  <w:num w:numId="39" w16cid:durableId="1428841970">
    <w:abstractNumId w:val="82"/>
  </w:num>
  <w:num w:numId="40" w16cid:durableId="1293974689">
    <w:abstractNumId w:val="68"/>
  </w:num>
  <w:num w:numId="41" w16cid:durableId="1495879050">
    <w:abstractNumId w:val="42"/>
  </w:num>
  <w:num w:numId="42" w16cid:durableId="2102677147">
    <w:abstractNumId w:val="6"/>
  </w:num>
  <w:num w:numId="43" w16cid:durableId="1194924047">
    <w:abstractNumId w:val="77"/>
  </w:num>
  <w:num w:numId="44" w16cid:durableId="838083140">
    <w:abstractNumId w:val="28"/>
  </w:num>
  <w:num w:numId="45" w16cid:durableId="812335994">
    <w:abstractNumId w:val="3"/>
  </w:num>
  <w:num w:numId="46" w16cid:durableId="1868984772">
    <w:abstractNumId w:val="62"/>
  </w:num>
  <w:num w:numId="47" w16cid:durableId="1092817675">
    <w:abstractNumId w:val="80"/>
  </w:num>
  <w:num w:numId="48" w16cid:durableId="1342588007">
    <w:abstractNumId w:val="34"/>
  </w:num>
  <w:num w:numId="49" w16cid:durableId="1755585070">
    <w:abstractNumId w:val="9"/>
  </w:num>
  <w:num w:numId="50" w16cid:durableId="110519751">
    <w:abstractNumId w:val="0"/>
  </w:num>
  <w:num w:numId="51" w16cid:durableId="1098940363">
    <w:abstractNumId w:val="20"/>
  </w:num>
  <w:num w:numId="52" w16cid:durableId="1598513532">
    <w:abstractNumId w:val="46"/>
  </w:num>
  <w:num w:numId="53" w16cid:durableId="463500728">
    <w:abstractNumId w:val="17"/>
  </w:num>
  <w:num w:numId="54" w16cid:durableId="1799452972">
    <w:abstractNumId w:val="22"/>
  </w:num>
  <w:num w:numId="55" w16cid:durableId="1562475944">
    <w:abstractNumId w:val="1"/>
  </w:num>
  <w:num w:numId="56" w16cid:durableId="1693721973">
    <w:abstractNumId w:val="84"/>
  </w:num>
  <w:num w:numId="57" w16cid:durableId="857695889">
    <w:abstractNumId w:val="64"/>
  </w:num>
  <w:num w:numId="58" w16cid:durableId="438377194">
    <w:abstractNumId w:val="52"/>
  </w:num>
  <w:num w:numId="59" w16cid:durableId="695421717">
    <w:abstractNumId w:val="70"/>
  </w:num>
  <w:num w:numId="60" w16cid:durableId="991562109">
    <w:abstractNumId w:val="74"/>
  </w:num>
  <w:num w:numId="61" w16cid:durableId="1089884533">
    <w:abstractNumId w:val="58"/>
  </w:num>
  <w:num w:numId="62" w16cid:durableId="957420113">
    <w:abstractNumId w:val="14"/>
  </w:num>
  <w:num w:numId="63" w16cid:durableId="1702975621">
    <w:abstractNumId w:val="39"/>
  </w:num>
  <w:num w:numId="64" w16cid:durableId="579556885">
    <w:abstractNumId w:val="29"/>
  </w:num>
  <w:num w:numId="65" w16cid:durableId="972517286">
    <w:abstractNumId w:val="32"/>
  </w:num>
  <w:num w:numId="66" w16cid:durableId="1992252745">
    <w:abstractNumId w:val="81"/>
  </w:num>
  <w:num w:numId="67" w16cid:durableId="300228711">
    <w:abstractNumId w:val="55"/>
  </w:num>
  <w:num w:numId="68" w16cid:durableId="963585234">
    <w:abstractNumId w:val="26"/>
  </w:num>
  <w:num w:numId="69" w16cid:durableId="856457206">
    <w:abstractNumId w:val="8"/>
  </w:num>
  <w:num w:numId="70" w16cid:durableId="1113355534">
    <w:abstractNumId w:val="16"/>
  </w:num>
  <w:num w:numId="71" w16cid:durableId="739326233">
    <w:abstractNumId w:val="66"/>
  </w:num>
  <w:num w:numId="72" w16cid:durableId="1042093917">
    <w:abstractNumId w:val="41"/>
  </w:num>
  <w:num w:numId="73" w16cid:durableId="190072123">
    <w:abstractNumId w:val="75"/>
  </w:num>
  <w:num w:numId="74" w16cid:durableId="431781893">
    <w:abstractNumId w:val="21"/>
  </w:num>
  <w:num w:numId="75" w16cid:durableId="1660956778">
    <w:abstractNumId w:val="15"/>
  </w:num>
  <w:num w:numId="76" w16cid:durableId="369184268">
    <w:abstractNumId w:val="78"/>
  </w:num>
  <w:num w:numId="77" w16cid:durableId="1914463192">
    <w:abstractNumId w:val="18"/>
  </w:num>
  <w:num w:numId="78" w16cid:durableId="1296987727">
    <w:abstractNumId w:val="49"/>
  </w:num>
  <w:num w:numId="79" w16cid:durableId="350187949">
    <w:abstractNumId w:val="79"/>
  </w:num>
  <w:num w:numId="80" w16cid:durableId="1456481383">
    <w:abstractNumId w:val="33"/>
  </w:num>
  <w:num w:numId="81" w16cid:durableId="1066684710">
    <w:abstractNumId w:val="7"/>
  </w:num>
  <w:num w:numId="82" w16cid:durableId="1628273455">
    <w:abstractNumId w:val="47"/>
  </w:num>
  <w:num w:numId="83" w16cid:durableId="578368199">
    <w:abstractNumId w:val="73"/>
  </w:num>
  <w:num w:numId="84" w16cid:durableId="787163167">
    <w:abstractNumId w:val="69"/>
  </w:num>
  <w:num w:numId="85" w16cid:durableId="1315721093">
    <w:abstractNumId w:val="11"/>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687"/>
    <w:rsid w:val="00013DE6"/>
    <w:rsid w:val="0004678A"/>
    <w:rsid w:val="002A6EB9"/>
    <w:rsid w:val="002D1CD2"/>
    <w:rsid w:val="002E47A1"/>
    <w:rsid w:val="007E73E6"/>
    <w:rsid w:val="007F009D"/>
    <w:rsid w:val="007F10E6"/>
    <w:rsid w:val="00CC0687"/>
    <w:rsid w:val="00ED7765"/>
    <w:rsid w:val="00F34F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F7035"/>
  <w15:chartTrackingRefBased/>
  <w15:docId w15:val="{99E96D21-F390-477B-A23B-C9C30072A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0687"/>
    <w:pPr>
      <w:spacing w:after="114"/>
      <w:ind w:left="908" w:firstLine="7"/>
    </w:pPr>
    <w:rPr>
      <w:rFonts w:ascii="Arial" w:eastAsia="Arial" w:hAnsi="Arial" w:cs="Arial"/>
      <w:color w:val="000000"/>
      <w:sz w:val="20"/>
      <w:lang w:eastAsia="es-ES"/>
    </w:rPr>
  </w:style>
  <w:style w:type="paragraph" w:styleId="Ttulo1">
    <w:name w:val="heading 1"/>
    <w:next w:val="Normal"/>
    <w:link w:val="Ttulo1Car"/>
    <w:uiPriority w:val="9"/>
    <w:qFormat/>
    <w:rsid w:val="00CC0687"/>
    <w:pPr>
      <w:keepNext/>
      <w:keepLines/>
      <w:spacing w:after="212"/>
      <w:ind w:left="-573" w:right="305" w:hanging="10"/>
      <w:jc w:val="right"/>
      <w:outlineLvl w:val="0"/>
    </w:pPr>
    <w:rPr>
      <w:rFonts w:ascii="Arial" w:eastAsia="Arial" w:hAnsi="Arial" w:cs="Arial"/>
      <w:b/>
      <w:color w:val="000000"/>
      <w:sz w:val="80"/>
      <w:shd w:val="clear" w:color="auto" w:fill="B3B3B3"/>
      <w:lang w:eastAsia="es-ES"/>
    </w:rPr>
  </w:style>
  <w:style w:type="paragraph" w:styleId="Ttulo2">
    <w:name w:val="heading 2"/>
    <w:next w:val="Normal"/>
    <w:link w:val="Ttulo2Car"/>
    <w:uiPriority w:val="9"/>
    <w:unhideWhenUsed/>
    <w:qFormat/>
    <w:rsid w:val="00CC0687"/>
    <w:pPr>
      <w:keepNext/>
      <w:keepLines/>
      <w:spacing w:after="397" w:line="256" w:lineRule="auto"/>
      <w:ind w:left="334" w:hanging="10"/>
      <w:outlineLvl w:val="1"/>
    </w:pPr>
    <w:rPr>
      <w:rFonts w:ascii="Arial" w:eastAsia="Arial" w:hAnsi="Arial" w:cs="Arial"/>
      <w:b/>
      <w:color w:val="000000"/>
      <w:sz w:val="52"/>
      <w:lang w:eastAsia="es-ES"/>
    </w:rPr>
  </w:style>
  <w:style w:type="paragraph" w:styleId="Ttulo3">
    <w:name w:val="heading 3"/>
    <w:next w:val="Normal"/>
    <w:link w:val="Ttulo3Car"/>
    <w:uiPriority w:val="9"/>
    <w:unhideWhenUsed/>
    <w:qFormat/>
    <w:rsid w:val="00CC0687"/>
    <w:pPr>
      <w:keepNext/>
      <w:keepLines/>
      <w:spacing w:after="107"/>
      <w:ind w:left="10" w:hanging="10"/>
      <w:outlineLvl w:val="2"/>
    </w:pPr>
    <w:rPr>
      <w:rFonts w:ascii="Arial" w:eastAsia="Arial" w:hAnsi="Arial" w:cs="Arial"/>
      <w:b/>
      <w:color w:val="000000"/>
      <w:sz w:val="32"/>
      <w:lang w:eastAsia="es-ES"/>
    </w:rPr>
  </w:style>
  <w:style w:type="paragraph" w:styleId="Ttulo4">
    <w:name w:val="heading 4"/>
    <w:next w:val="Normal"/>
    <w:link w:val="Ttulo4Car"/>
    <w:uiPriority w:val="9"/>
    <w:unhideWhenUsed/>
    <w:qFormat/>
    <w:rsid w:val="00CC0687"/>
    <w:pPr>
      <w:keepNext/>
      <w:keepLines/>
      <w:spacing w:after="103"/>
      <w:ind w:left="10" w:hanging="10"/>
      <w:outlineLvl w:val="3"/>
    </w:pPr>
    <w:rPr>
      <w:rFonts w:ascii="Arial" w:eastAsia="Arial" w:hAnsi="Arial" w:cs="Arial"/>
      <w:b/>
      <w:color w:val="000000"/>
      <w:sz w:val="26"/>
      <w:lang w:eastAsia="es-ES"/>
    </w:rPr>
  </w:style>
  <w:style w:type="paragraph" w:styleId="Ttulo5">
    <w:name w:val="heading 5"/>
    <w:next w:val="Normal"/>
    <w:link w:val="Ttulo5Car"/>
    <w:uiPriority w:val="9"/>
    <w:unhideWhenUsed/>
    <w:qFormat/>
    <w:rsid w:val="00CC0687"/>
    <w:pPr>
      <w:keepNext/>
      <w:keepLines/>
      <w:spacing w:after="4"/>
      <w:ind w:left="1450" w:hanging="10"/>
      <w:outlineLvl w:val="4"/>
    </w:pPr>
    <w:rPr>
      <w:rFonts w:ascii="Arial" w:eastAsia="Arial" w:hAnsi="Arial" w:cs="Arial"/>
      <w:b/>
      <w:color w:val="000000"/>
      <w:sz w:val="24"/>
      <w:lang w:eastAsia="es-ES"/>
    </w:rPr>
  </w:style>
  <w:style w:type="paragraph" w:styleId="Ttulo6">
    <w:name w:val="heading 6"/>
    <w:next w:val="Normal"/>
    <w:link w:val="Ttulo6Car"/>
    <w:uiPriority w:val="9"/>
    <w:unhideWhenUsed/>
    <w:qFormat/>
    <w:rsid w:val="00CC0687"/>
    <w:pPr>
      <w:keepNext/>
      <w:keepLines/>
      <w:spacing w:after="17"/>
      <w:ind w:left="1450" w:hanging="10"/>
      <w:outlineLvl w:val="5"/>
    </w:pPr>
    <w:rPr>
      <w:rFonts w:ascii="Arial" w:eastAsia="Arial" w:hAnsi="Arial" w:cs="Arial"/>
      <w:b/>
      <w:i/>
      <w:color w:val="000000"/>
      <w:lang w:eastAsia="es-ES"/>
    </w:rPr>
  </w:style>
  <w:style w:type="paragraph" w:styleId="Ttulo7">
    <w:name w:val="heading 7"/>
    <w:next w:val="Normal"/>
    <w:link w:val="Ttulo7Car"/>
    <w:uiPriority w:val="9"/>
    <w:unhideWhenUsed/>
    <w:qFormat/>
    <w:rsid w:val="00CC0687"/>
    <w:pPr>
      <w:keepNext/>
      <w:keepLines/>
      <w:spacing w:after="3" w:line="262" w:lineRule="auto"/>
      <w:ind w:left="503" w:hanging="10"/>
      <w:outlineLvl w:val="6"/>
    </w:pPr>
    <w:rPr>
      <w:rFonts w:ascii="Arial" w:eastAsia="Arial" w:hAnsi="Arial" w:cs="Arial"/>
      <w:b/>
      <w:color w:val="000000"/>
      <w:sz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CC0687"/>
    <w:rPr>
      <w:rFonts w:ascii="Arial" w:eastAsia="Arial" w:hAnsi="Arial" w:cs="Arial"/>
      <w:b/>
      <w:color w:val="000000"/>
      <w:sz w:val="80"/>
      <w:lang w:eastAsia="es-ES"/>
    </w:rPr>
  </w:style>
  <w:style w:type="character" w:customStyle="1" w:styleId="Ttulo2Car">
    <w:name w:val="Título 2 Car"/>
    <w:basedOn w:val="Fuentedeprrafopredeter"/>
    <w:link w:val="Ttulo2"/>
    <w:rsid w:val="00CC0687"/>
    <w:rPr>
      <w:rFonts w:ascii="Arial" w:eastAsia="Arial" w:hAnsi="Arial" w:cs="Arial"/>
      <w:b/>
      <w:color w:val="000000"/>
      <w:sz w:val="52"/>
      <w:lang w:eastAsia="es-ES"/>
    </w:rPr>
  </w:style>
  <w:style w:type="character" w:customStyle="1" w:styleId="Ttulo3Car">
    <w:name w:val="Título 3 Car"/>
    <w:basedOn w:val="Fuentedeprrafopredeter"/>
    <w:link w:val="Ttulo3"/>
    <w:rsid w:val="00CC0687"/>
    <w:rPr>
      <w:rFonts w:ascii="Arial" w:eastAsia="Arial" w:hAnsi="Arial" w:cs="Arial"/>
      <w:b/>
      <w:color w:val="000000"/>
      <w:sz w:val="32"/>
      <w:lang w:eastAsia="es-ES"/>
    </w:rPr>
  </w:style>
  <w:style w:type="character" w:customStyle="1" w:styleId="Ttulo4Car">
    <w:name w:val="Título 4 Car"/>
    <w:basedOn w:val="Fuentedeprrafopredeter"/>
    <w:link w:val="Ttulo4"/>
    <w:rsid w:val="00CC0687"/>
    <w:rPr>
      <w:rFonts w:ascii="Arial" w:eastAsia="Arial" w:hAnsi="Arial" w:cs="Arial"/>
      <w:b/>
      <w:color w:val="000000"/>
      <w:sz w:val="26"/>
      <w:lang w:eastAsia="es-ES"/>
    </w:rPr>
  </w:style>
  <w:style w:type="character" w:customStyle="1" w:styleId="Ttulo5Car">
    <w:name w:val="Título 5 Car"/>
    <w:basedOn w:val="Fuentedeprrafopredeter"/>
    <w:link w:val="Ttulo5"/>
    <w:rsid w:val="00CC0687"/>
    <w:rPr>
      <w:rFonts w:ascii="Arial" w:eastAsia="Arial" w:hAnsi="Arial" w:cs="Arial"/>
      <w:b/>
      <w:color w:val="000000"/>
      <w:sz w:val="24"/>
      <w:lang w:eastAsia="es-ES"/>
    </w:rPr>
  </w:style>
  <w:style w:type="character" w:customStyle="1" w:styleId="Ttulo6Car">
    <w:name w:val="Título 6 Car"/>
    <w:basedOn w:val="Fuentedeprrafopredeter"/>
    <w:link w:val="Ttulo6"/>
    <w:rsid w:val="00CC0687"/>
    <w:rPr>
      <w:rFonts w:ascii="Arial" w:eastAsia="Arial" w:hAnsi="Arial" w:cs="Arial"/>
      <w:b/>
      <w:i/>
      <w:color w:val="000000"/>
      <w:lang w:eastAsia="es-ES"/>
    </w:rPr>
  </w:style>
  <w:style w:type="character" w:customStyle="1" w:styleId="Ttulo7Car">
    <w:name w:val="Título 7 Car"/>
    <w:basedOn w:val="Fuentedeprrafopredeter"/>
    <w:link w:val="Ttulo7"/>
    <w:rsid w:val="00CC0687"/>
    <w:rPr>
      <w:rFonts w:ascii="Arial" w:eastAsia="Arial" w:hAnsi="Arial" w:cs="Arial"/>
      <w:b/>
      <w:color w:val="000000"/>
      <w:sz w:val="20"/>
      <w:lang w:eastAsia="es-ES"/>
    </w:rPr>
  </w:style>
  <w:style w:type="paragraph" w:customStyle="1" w:styleId="footnotedescription">
    <w:name w:val="footnote description"/>
    <w:next w:val="Normal"/>
    <w:link w:val="footnotedescriptionChar"/>
    <w:hidden/>
    <w:rsid w:val="00CC0687"/>
    <w:pPr>
      <w:spacing w:after="0" w:line="285" w:lineRule="auto"/>
      <w:ind w:left="1584" w:hanging="144"/>
    </w:pPr>
    <w:rPr>
      <w:rFonts w:ascii="Arial" w:eastAsia="Arial" w:hAnsi="Arial" w:cs="Arial"/>
      <w:color w:val="000000"/>
      <w:sz w:val="16"/>
      <w:lang w:eastAsia="es-ES"/>
    </w:rPr>
  </w:style>
  <w:style w:type="character" w:customStyle="1" w:styleId="footnotedescriptionChar">
    <w:name w:val="footnote description Char"/>
    <w:link w:val="footnotedescription"/>
    <w:rsid w:val="00CC0687"/>
    <w:rPr>
      <w:rFonts w:ascii="Arial" w:eastAsia="Arial" w:hAnsi="Arial" w:cs="Arial"/>
      <w:color w:val="000000"/>
      <w:sz w:val="16"/>
      <w:lang w:eastAsia="es-ES"/>
    </w:rPr>
  </w:style>
  <w:style w:type="character" w:customStyle="1" w:styleId="footnotemark">
    <w:name w:val="footnote mark"/>
    <w:hidden/>
    <w:rsid w:val="00CC0687"/>
    <w:rPr>
      <w:rFonts w:ascii="Arial" w:eastAsia="Arial" w:hAnsi="Arial" w:cs="Arial"/>
      <w:color w:val="000000"/>
      <w:sz w:val="16"/>
      <w:vertAlign w:val="superscript"/>
    </w:rPr>
  </w:style>
  <w:style w:type="table" w:customStyle="1" w:styleId="TableGrid">
    <w:name w:val="TableGrid"/>
    <w:rsid w:val="00CC0687"/>
    <w:pPr>
      <w:spacing w:after="0" w:line="240" w:lineRule="auto"/>
    </w:pPr>
    <w:rPr>
      <w:rFonts w:eastAsiaTheme="minorEastAsia"/>
      <w:lang w:eastAsia="es-ES"/>
    </w:rPr>
    <w:tblPr>
      <w:tblCellMar>
        <w:top w:w="0" w:type="dxa"/>
        <w:left w:w="0" w:type="dxa"/>
        <w:bottom w:w="0" w:type="dxa"/>
        <w:right w:w="0" w:type="dxa"/>
      </w:tblCellMar>
    </w:tblPr>
  </w:style>
  <w:style w:type="character" w:styleId="Hipervnculo">
    <w:name w:val="Hyperlink"/>
    <w:basedOn w:val="Fuentedeprrafopredeter"/>
    <w:uiPriority w:val="99"/>
    <w:semiHidden/>
    <w:unhideWhenUsed/>
    <w:rsid w:val="00013DE6"/>
    <w:rPr>
      <w:color w:val="0563C1" w:themeColor="hyperlink"/>
      <w:u w:val="single"/>
    </w:rPr>
  </w:style>
  <w:style w:type="character" w:styleId="Textodelmarcadordeposicin">
    <w:name w:val="Placeholder Text"/>
    <w:basedOn w:val="Fuentedeprrafopredeter"/>
    <w:uiPriority w:val="99"/>
    <w:semiHidden/>
    <w:rsid w:val="007E73E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0169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ietf.org/rfc/rfc1518.txt" TargetMode="External"/><Relationship Id="rId21" Type="http://schemas.openxmlformats.org/officeDocument/2006/relationships/footer" Target="footer6.xml"/><Relationship Id="rId324" Type="http://schemas.openxmlformats.org/officeDocument/2006/relationships/hyperlink" Target="http://www.ietf.org/rfc/rfc2874.txt" TargetMode="External"/><Relationship Id="rId531" Type="http://schemas.openxmlformats.org/officeDocument/2006/relationships/hyperlink" Target="http://www.ietf.org/rfc/rfc3584.txt" TargetMode="External"/><Relationship Id="rId170" Type="http://schemas.openxmlformats.org/officeDocument/2006/relationships/hyperlink" Target="http://www.ietf.org/rfc/rfc3942txt" TargetMode="External"/><Relationship Id="rId268" Type="http://schemas.openxmlformats.org/officeDocument/2006/relationships/image" Target="media/image41.png"/><Relationship Id="rId475" Type="http://schemas.openxmlformats.org/officeDocument/2006/relationships/hyperlink" Target="http://www.ietf.org/rfc/rfc1239.txt" TargetMode="External"/><Relationship Id="rId32" Type="http://schemas.openxmlformats.org/officeDocument/2006/relationships/hyperlink" Target="ftp://ftp.rfc-editor.org/in-notes/rfc3232.txt" TargetMode="External"/><Relationship Id="rId128" Type="http://schemas.openxmlformats.org/officeDocument/2006/relationships/hyperlink" Target="http://www.ietf.org/rfc/rfc1524.txt" TargetMode="External"/><Relationship Id="rId335" Type="http://schemas.openxmlformats.org/officeDocument/2006/relationships/hyperlink" Target="http://www.ietf.org/rfc/rfc3645.txt" TargetMode="External"/><Relationship Id="rId542" Type="http://schemas.openxmlformats.org/officeDocument/2006/relationships/header" Target="header47.xml"/><Relationship Id="rId181" Type="http://schemas.openxmlformats.org/officeDocument/2006/relationships/header" Target="header15.xml"/><Relationship Id="rId402" Type="http://schemas.openxmlformats.org/officeDocument/2006/relationships/hyperlink" Target="http://www.ietf.org/rfc/rfc4526.txt" TargetMode="External"/><Relationship Id="rId279" Type="http://schemas.openxmlformats.org/officeDocument/2006/relationships/hyperlink" Target="http://www.ietf.org/rfc/rfc1032.txt" TargetMode="External"/><Relationship Id="rId486" Type="http://schemas.openxmlformats.org/officeDocument/2006/relationships/hyperlink" Target="http://www.ietf.org/rfc/rfc1748.txt" TargetMode="External"/><Relationship Id="rId43" Type="http://schemas.openxmlformats.org/officeDocument/2006/relationships/image" Target="media/image3.jpg"/><Relationship Id="rId139" Type="http://schemas.openxmlformats.org/officeDocument/2006/relationships/hyperlink" Target="http://www.ietf.org/rfc/rfc2131.txt" TargetMode="External"/><Relationship Id="rId346" Type="http://schemas.openxmlformats.org/officeDocument/2006/relationships/hyperlink" Target="http://www.ietf.org/rfc/rfc4035.txt" TargetMode="External"/><Relationship Id="rId553" Type="http://schemas.openxmlformats.org/officeDocument/2006/relationships/image" Target="media/image60.jpg"/><Relationship Id="rId192" Type="http://schemas.openxmlformats.org/officeDocument/2006/relationships/header" Target="header20.xml"/><Relationship Id="rId206" Type="http://schemas.openxmlformats.org/officeDocument/2006/relationships/footer" Target="footer26.xml"/><Relationship Id="rId413" Type="http://schemas.openxmlformats.org/officeDocument/2006/relationships/hyperlink" Target="http://www.ietf.org/rfc/rfc4531.txt" TargetMode="External"/><Relationship Id="rId497" Type="http://schemas.openxmlformats.org/officeDocument/2006/relationships/hyperlink" Target="http://www.ietf.org/rfc/rfc2579.txt" TargetMode="External"/><Relationship Id="rId620" Type="http://schemas.openxmlformats.org/officeDocument/2006/relationships/header" Target="header53.xml"/><Relationship Id="rId357" Type="http://schemas.openxmlformats.org/officeDocument/2006/relationships/hyperlink" Target="http://www.ietf.org/rfc/rfc4501.txt" TargetMode="External"/><Relationship Id="rId54" Type="http://schemas.openxmlformats.org/officeDocument/2006/relationships/image" Target="media/image13.jpeg"/><Relationship Id="rId217" Type="http://schemas.openxmlformats.org/officeDocument/2006/relationships/hyperlink" Target="http://www.ietf.org/rfc/rfc904.txt" TargetMode="External"/><Relationship Id="rId564" Type="http://schemas.openxmlformats.org/officeDocument/2006/relationships/image" Target="media/image64.jpg"/><Relationship Id="rId424" Type="http://schemas.openxmlformats.org/officeDocument/2006/relationships/header" Target="header39.xml"/><Relationship Id="rId270" Type="http://schemas.openxmlformats.org/officeDocument/2006/relationships/image" Target="media/image43.png"/><Relationship Id="rId65" Type="http://schemas.openxmlformats.org/officeDocument/2006/relationships/footer" Target="footer10.xml"/><Relationship Id="rId130" Type="http://schemas.openxmlformats.org/officeDocument/2006/relationships/hyperlink" Target="http://www.ietf.org/rfc/rfc1788.txt" TargetMode="External"/><Relationship Id="rId368" Type="http://schemas.openxmlformats.org/officeDocument/2006/relationships/hyperlink" Target="http://www.ietf.org/rfc/rfc4513.txt" TargetMode="External"/><Relationship Id="rId575" Type="http://schemas.openxmlformats.org/officeDocument/2006/relationships/image" Target="media/image71.png"/><Relationship Id="rId228" Type="http://schemas.openxmlformats.org/officeDocument/2006/relationships/hyperlink" Target="http://www.ietf.org/rfc/rfc2328.txt" TargetMode="External"/><Relationship Id="rId435" Type="http://schemas.openxmlformats.org/officeDocument/2006/relationships/header" Target="header42.xml"/><Relationship Id="rId281" Type="http://schemas.openxmlformats.org/officeDocument/2006/relationships/hyperlink" Target="http://www.ietf.org/rfc/rfc1033.txt" TargetMode="External"/><Relationship Id="rId502" Type="http://schemas.openxmlformats.org/officeDocument/2006/relationships/hyperlink" Target="http://www.ietf.org/rfc/rfc2742.txt" TargetMode="External"/><Relationship Id="rId76" Type="http://schemas.openxmlformats.org/officeDocument/2006/relationships/hyperlink" Target="http://www.ietf.org/rfc/rfc791.txt" TargetMode="External"/><Relationship Id="rId141" Type="http://schemas.openxmlformats.org/officeDocument/2006/relationships/hyperlink" Target="http://www.ietf.org/rfc/rfc2132.txt" TargetMode="External"/><Relationship Id="rId379" Type="http://schemas.openxmlformats.org/officeDocument/2006/relationships/hyperlink" Target="http://www.ietf.org/rfc/rfc4517.txt" TargetMode="External"/><Relationship Id="rId586" Type="http://schemas.openxmlformats.org/officeDocument/2006/relationships/image" Target="media/image106.png"/><Relationship Id="rId7" Type="http://schemas.openxmlformats.org/officeDocument/2006/relationships/endnotes" Target="endnotes.xml"/><Relationship Id="rId239" Type="http://schemas.openxmlformats.org/officeDocument/2006/relationships/hyperlink" Target="http://www.ietf.org/rfc/rfc4451.txt" TargetMode="External"/><Relationship Id="rId446" Type="http://schemas.openxmlformats.org/officeDocument/2006/relationships/image" Target="media/image67.jpeg"/><Relationship Id="rId292" Type="http://schemas.openxmlformats.org/officeDocument/2006/relationships/hyperlink" Target="http://www.ietf.org/rfc/rfc1183.txt" TargetMode="External"/><Relationship Id="rId306" Type="http://schemas.openxmlformats.org/officeDocument/2006/relationships/hyperlink" Target="http://www.ietf.org/rfc/rfc1706.txt" TargetMode="External"/><Relationship Id="rId87" Type="http://schemas.openxmlformats.org/officeDocument/2006/relationships/hyperlink" Target="http://www.ietf.org/rfc/rfc919.txt" TargetMode="External"/><Relationship Id="rId513" Type="http://schemas.openxmlformats.org/officeDocument/2006/relationships/hyperlink" Target="http://www.ietf.org/rfc/rfc3413.txt" TargetMode="External"/><Relationship Id="rId597" Type="http://schemas.openxmlformats.org/officeDocument/2006/relationships/image" Target="media/image84.jpg"/><Relationship Id="rId152" Type="http://schemas.openxmlformats.org/officeDocument/2006/relationships/hyperlink" Target="http://www.ietf.org/rfc/rfc2663.txt" TargetMode="External"/><Relationship Id="rId457" Type="http://schemas.openxmlformats.org/officeDocument/2006/relationships/hyperlink" Target="http://www.ietf.org/rfc/rfc1155.txt" TargetMode="External"/><Relationship Id="rId14" Type="http://schemas.openxmlformats.org/officeDocument/2006/relationships/header" Target="header3.xml"/><Relationship Id="rId317" Type="http://schemas.openxmlformats.org/officeDocument/2006/relationships/hyperlink" Target="http://www.ietf.org/rfc/rfc2136.txt" TargetMode="External"/><Relationship Id="rId524" Type="http://schemas.openxmlformats.org/officeDocument/2006/relationships/hyperlink" Target="http://www.ietf.org/rfc/rfc3416.txt" TargetMode="External"/><Relationship Id="rId98" Type="http://schemas.openxmlformats.org/officeDocument/2006/relationships/hyperlink" Target="http://www.ietf.org/rfc/rfc1027.txt" TargetMode="External"/><Relationship Id="rId163" Type="http://schemas.openxmlformats.org/officeDocument/2006/relationships/hyperlink" Target="http://www.ietf.org/rfc/rfc3396.txt" TargetMode="External"/><Relationship Id="rId370" Type="http://schemas.openxmlformats.org/officeDocument/2006/relationships/hyperlink" Target="http://www.ietf.org/rfc/rfc4514.txt" TargetMode="External"/><Relationship Id="rId230" Type="http://schemas.openxmlformats.org/officeDocument/2006/relationships/hyperlink" Target="http://www.ietf.org/rfc/rfc2453.txt" TargetMode="External"/><Relationship Id="rId468" Type="http://schemas.openxmlformats.org/officeDocument/2006/relationships/hyperlink" Target="http://www.ietf.org/rfc/rfc1213.txt" TargetMode="External"/><Relationship Id="rId25" Type="http://schemas.openxmlformats.org/officeDocument/2006/relationships/hyperlink" Target="ftp://ftp.rfc-editor.org/in-notes/rfc2026.txt" TargetMode="External"/><Relationship Id="rId328" Type="http://schemas.openxmlformats.org/officeDocument/2006/relationships/hyperlink" Target="http://www.ietf.org/rfc/rfc3007.txt" TargetMode="External"/><Relationship Id="rId535" Type="http://schemas.openxmlformats.org/officeDocument/2006/relationships/hyperlink" Target="http://www.ietf.org/rfc/rfc4022.txt" TargetMode="External"/><Relationship Id="rId174" Type="http://schemas.openxmlformats.org/officeDocument/2006/relationships/hyperlink" Target="http://www.ietf.org/rfc/rfc4361.txt" TargetMode="External"/><Relationship Id="rId381" Type="http://schemas.openxmlformats.org/officeDocument/2006/relationships/hyperlink" Target="http://www.ietf.org/rfc/rfc4518.txt" TargetMode="External"/><Relationship Id="rId602" Type="http://schemas.openxmlformats.org/officeDocument/2006/relationships/header" Target="header49.xml"/><Relationship Id="rId241" Type="http://schemas.openxmlformats.org/officeDocument/2006/relationships/hyperlink" Target="http://www.ietf.org/rfc/rfc4456.txt" TargetMode="External"/><Relationship Id="rId479" Type="http://schemas.openxmlformats.org/officeDocument/2006/relationships/hyperlink" Target="http://www.ietf.org/rfc/rfc1352.txt" TargetMode="External"/><Relationship Id="rId36" Type="http://schemas.openxmlformats.org/officeDocument/2006/relationships/footer" Target="footer8.xml"/><Relationship Id="rId283" Type="http://schemas.openxmlformats.org/officeDocument/2006/relationships/hyperlink" Target="http://www.ietf.org/rfc/rfc1034.txt" TargetMode="External"/><Relationship Id="rId339" Type="http://schemas.openxmlformats.org/officeDocument/2006/relationships/hyperlink" Target="http://www.ietf.org/rfc/rfc4033.txt" TargetMode="External"/><Relationship Id="rId490" Type="http://schemas.openxmlformats.org/officeDocument/2006/relationships/hyperlink" Target="http://www.ietf.org/rfc/rfc1909.txt" TargetMode="External"/><Relationship Id="rId504" Type="http://schemas.openxmlformats.org/officeDocument/2006/relationships/hyperlink" Target="http://www.ietf.org/rfc/rfc2863.txt" TargetMode="External"/><Relationship Id="rId546" Type="http://schemas.openxmlformats.org/officeDocument/2006/relationships/footer" Target="footer48.xml"/><Relationship Id="rId78" Type="http://schemas.openxmlformats.org/officeDocument/2006/relationships/hyperlink" Target="http://www.ietf.org/rfc/rfc792.txt" TargetMode="External"/><Relationship Id="rId101" Type="http://schemas.openxmlformats.org/officeDocument/2006/relationships/hyperlink" Target="http://www.ietf.org/rfc/rfc1112.txt" TargetMode="External"/><Relationship Id="rId143" Type="http://schemas.openxmlformats.org/officeDocument/2006/relationships/hyperlink" Target="http://www.ietf.org/rfc/rfc2236.txt" TargetMode="External"/><Relationship Id="rId185" Type="http://schemas.openxmlformats.org/officeDocument/2006/relationships/header" Target="header16.xml"/><Relationship Id="rId350" Type="http://schemas.openxmlformats.org/officeDocument/2006/relationships/hyperlink" Target="http://www.ietf.org/rfc/rfc4398.txt" TargetMode="External"/><Relationship Id="rId406" Type="http://schemas.openxmlformats.org/officeDocument/2006/relationships/hyperlink" Target="http://www.ietf.org/rfc/rfc4528.txt" TargetMode="External"/><Relationship Id="rId588" Type="http://schemas.openxmlformats.org/officeDocument/2006/relationships/image" Target="media/image79.jpg"/><Relationship Id="rId9" Type="http://schemas.openxmlformats.org/officeDocument/2006/relationships/hyperlink" Target="https://www.redbooks.ibm.com/redbooks/pdfs/gg243376.pdf" TargetMode="External"/><Relationship Id="rId210" Type="http://schemas.openxmlformats.org/officeDocument/2006/relationships/image" Target="media/image32.jpeg"/><Relationship Id="rId392" Type="http://schemas.openxmlformats.org/officeDocument/2006/relationships/hyperlink" Target="http://www.ietf.org/rfc/rfc4522.txt" TargetMode="External"/><Relationship Id="rId448" Type="http://schemas.openxmlformats.org/officeDocument/2006/relationships/hyperlink" Target="http://www.ietf.org/rfc/rfc0793.txt" TargetMode="External"/><Relationship Id="rId613" Type="http://schemas.openxmlformats.org/officeDocument/2006/relationships/hyperlink" Target="http://www.ietf.org/rfc/rfc1794.txt" TargetMode="External"/><Relationship Id="rId252" Type="http://schemas.openxmlformats.org/officeDocument/2006/relationships/header" Target="header33.xml"/><Relationship Id="rId294" Type="http://schemas.openxmlformats.org/officeDocument/2006/relationships/hyperlink" Target="http://www.ietf.org/rfc/rfc1202.txt" TargetMode="External"/><Relationship Id="rId308" Type="http://schemas.openxmlformats.org/officeDocument/2006/relationships/hyperlink" Target="http://www.ietf.org/rfc/rfc1823.txt" TargetMode="External"/><Relationship Id="rId515" Type="http://schemas.openxmlformats.org/officeDocument/2006/relationships/hyperlink" Target="http://www.ietf.org/rfc/rfc3413.txt" TargetMode="External"/><Relationship Id="rId47" Type="http://schemas.openxmlformats.org/officeDocument/2006/relationships/image" Target="media/image6.jpg"/><Relationship Id="rId89" Type="http://schemas.openxmlformats.org/officeDocument/2006/relationships/hyperlink" Target="http://www.ietf.org/rfc/rfc922.txt" TargetMode="External"/><Relationship Id="rId112" Type="http://schemas.openxmlformats.org/officeDocument/2006/relationships/hyperlink" Target="http://www.ietf.org/rfc/rfc1349.txt" TargetMode="External"/><Relationship Id="rId154" Type="http://schemas.openxmlformats.org/officeDocument/2006/relationships/hyperlink" Target="http://www.ietf.org/rfc/rfc2663.txt" TargetMode="External"/><Relationship Id="rId361" Type="http://schemas.openxmlformats.org/officeDocument/2006/relationships/hyperlink" Target="http://www.ietf.org/rfc/rfc4510.txt" TargetMode="External"/><Relationship Id="rId557" Type="http://schemas.openxmlformats.org/officeDocument/2006/relationships/image" Target="media/image78.jpeg"/><Relationship Id="rId599" Type="http://schemas.openxmlformats.org/officeDocument/2006/relationships/image" Target="media/image85.png"/><Relationship Id="rId196" Type="http://schemas.openxmlformats.org/officeDocument/2006/relationships/footer" Target="footer21.xml"/><Relationship Id="rId417" Type="http://schemas.openxmlformats.org/officeDocument/2006/relationships/hyperlink" Target="http://www.ietf.org/rfc/rfc4532.txt" TargetMode="External"/><Relationship Id="rId459" Type="http://schemas.openxmlformats.org/officeDocument/2006/relationships/hyperlink" Target="http://www.ietf.org/rfc/rfc1155.txt" TargetMode="External"/><Relationship Id="rId624" Type="http://schemas.openxmlformats.org/officeDocument/2006/relationships/footer" Target="footer54.xml"/><Relationship Id="rId16" Type="http://schemas.openxmlformats.org/officeDocument/2006/relationships/header" Target="header4.xml"/><Relationship Id="rId221" Type="http://schemas.openxmlformats.org/officeDocument/2006/relationships/hyperlink" Target="http://www.ietf.org/rfc/rfc1322.txt" TargetMode="External"/><Relationship Id="rId263" Type="http://schemas.openxmlformats.org/officeDocument/2006/relationships/image" Target="media/image37.png"/><Relationship Id="rId319" Type="http://schemas.openxmlformats.org/officeDocument/2006/relationships/hyperlink" Target="http://www.ietf.org/rfc/rfc2444.txt" TargetMode="External"/><Relationship Id="rId470" Type="http://schemas.openxmlformats.org/officeDocument/2006/relationships/hyperlink" Target="http://www.ietf.org/rfc/rfc1215.txt" TargetMode="External"/><Relationship Id="rId526" Type="http://schemas.openxmlformats.org/officeDocument/2006/relationships/hyperlink" Target="http://www.ietf.org/rfc/rfc3417.txt" TargetMode="External"/><Relationship Id="rId58" Type="http://schemas.openxmlformats.org/officeDocument/2006/relationships/image" Target="media/image19.jpeg"/><Relationship Id="rId123" Type="http://schemas.openxmlformats.org/officeDocument/2006/relationships/hyperlink" Target="http://www.ietf.org/rfc/rfc1520.txt" TargetMode="External"/><Relationship Id="rId330" Type="http://schemas.openxmlformats.org/officeDocument/2006/relationships/hyperlink" Target="http://www.ietf.org/rfc/rfc3494.txt" TargetMode="External"/><Relationship Id="rId568" Type="http://schemas.openxmlformats.org/officeDocument/2006/relationships/image" Target="media/image88.jpeg"/><Relationship Id="rId165" Type="http://schemas.openxmlformats.org/officeDocument/2006/relationships/hyperlink" Target="http://www.ietf.org/rfc/rfc3396.txt" TargetMode="External"/><Relationship Id="rId372" Type="http://schemas.openxmlformats.org/officeDocument/2006/relationships/hyperlink" Target="http://www.ietf.org/rfc/rfc4515.txt" TargetMode="External"/><Relationship Id="rId428" Type="http://schemas.openxmlformats.org/officeDocument/2006/relationships/image" Target="media/image47.png"/><Relationship Id="rId232" Type="http://schemas.openxmlformats.org/officeDocument/2006/relationships/hyperlink" Target="http://www.ietf.org/rfc/rfc3065.txt" TargetMode="External"/><Relationship Id="rId274" Type="http://schemas.openxmlformats.org/officeDocument/2006/relationships/image" Target="media/image58.jpeg"/><Relationship Id="rId481" Type="http://schemas.openxmlformats.org/officeDocument/2006/relationships/hyperlink" Target="http://www.ietf.org/rfc/rfc1441.txt" TargetMode="External"/><Relationship Id="rId27" Type="http://schemas.openxmlformats.org/officeDocument/2006/relationships/hyperlink" Target="ftp://ftp.rfc-editor.org/in-notes/rfc2223.txt" TargetMode="External"/><Relationship Id="rId69" Type="http://schemas.openxmlformats.org/officeDocument/2006/relationships/image" Target="media/image17.png"/><Relationship Id="rId134" Type="http://schemas.openxmlformats.org/officeDocument/2006/relationships/hyperlink" Target="http://www.ietf.org/rfc/rfc1918.txt" TargetMode="External"/><Relationship Id="rId537" Type="http://schemas.openxmlformats.org/officeDocument/2006/relationships/hyperlink" Target="http://www.ietf.org/rfc/rfc4113.txt" TargetMode="External"/><Relationship Id="rId579" Type="http://schemas.openxmlformats.org/officeDocument/2006/relationships/image" Target="media/image74.jpg"/><Relationship Id="rId80" Type="http://schemas.openxmlformats.org/officeDocument/2006/relationships/hyperlink" Target="http://www.ietf.org/rfc/rfc826.txt" TargetMode="External"/><Relationship Id="rId176" Type="http://schemas.openxmlformats.org/officeDocument/2006/relationships/hyperlink" Target="http://www.ietf.org/rfc/rfc479.txt" TargetMode="External"/><Relationship Id="rId341" Type="http://schemas.openxmlformats.org/officeDocument/2006/relationships/hyperlink" Target="http://www.ietf.org/rfc/rfc4034.txt" TargetMode="External"/><Relationship Id="rId383" Type="http://schemas.openxmlformats.org/officeDocument/2006/relationships/hyperlink" Target="http://www.ietf.org/rfc/rfc4519.txt" TargetMode="External"/><Relationship Id="rId439" Type="http://schemas.openxmlformats.org/officeDocument/2006/relationships/footer" Target="footer43.xml"/><Relationship Id="rId590" Type="http://schemas.openxmlformats.org/officeDocument/2006/relationships/image" Target="media/image110.jpeg"/><Relationship Id="rId604" Type="http://schemas.openxmlformats.org/officeDocument/2006/relationships/footer" Target="footer49.xml"/><Relationship Id="rId201" Type="http://schemas.openxmlformats.org/officeDocument/2006/relationships/header" Target="header24.xml"/><Relationship Id="rId243" Type="http://schemas.openxmlformats.org/officeDocument/2006/relationships/header" Target="header29.xml"/><Relationship Id="rId285" Type="http://schemas.openxmlformats.org/officeDocument/2006/relationships/hyperlink" Target="http://www.ietf.org/rfc/rfc1035.txt" TargetMode="External"/><Relationship Id="rId450" Type="http://schemas.openxmlformats.org/officeDocument/2006/relationships/hyperlink" Target="http://www.ietf.org/rfc/rfc1028.txt" TargetMode="External"/><Relationship Id="rId506" Type="http://schemas.openxmlformats.org/officeDocument/2006/relationships/hyperlink" Target="http://www.ietf.org/rfc/rfc3410.txt" TargetMode="External"/><Relationship Id="rId38" Type="http://schemas.openxmlformats.org/officeDocument/2006/relationships/footer" Target="footer9.xml"/><Relationship Id="rId103" Type="http://schemas.openxmlformats.org/officeDocument/2006/relationships/hyperlink" Target="http://www.ietf.org/rfc/rfc1122.txt" TargetMode="External"/><Relationship Id="rId310" Type="http://schemas.openxmlformats.org/officeDocument/2006/relationships/hyperlink" Target="http://www.ietf.org/rfc/rfc1876.txt" TargetMode="External"/><Relationship Id="rId492" Type="http://schemas.openxmlformats.org/officeDocument/2006/relationships/hyperlink" Target="http://www.ietf.org/rfc/rfc1910.txt" TargetMode="External"/><Relationship Id="rId548" Type="http://schemas.openxmlformats.org/officeDocument/2006/relationships/image" Target="media/image55.png"/><Relationship Id="rId91" Type="http://schemas.openxmlformats.org/officeDocument/2006/relationships/hyperlink" Target="http://www.ietf.org/rfc/rfc925.txt" TargetMode="External"/><Relationship Id="rId145" Type="http://schemas.openxmlformats.org/officeDocument/2006/relationships/hyperlink" Target="http://www.ietf.org/rfc/rfc2474.txt" TargetMode="External"/><Relationship Id="rId187" Type="http://schemas.openxmlformats.org/officeDocument/2006/relationships/footer" Target="footer16.xml"/><Relationship Id="rId352" Type="http://schemas.openxmlformats.org/officeDocument/2006/relationships/hyperlink" Target="http://www.ietf.org/rfc/rfc4398.txt" TargetMode="External"/><Relationship Id="rId394" Type="http://schemas.openxmlformats.org/officeDocument/2006/relationships/hyperlink" Target="http://www.ietf.org/rfc/rfc4523.txt" TargetMode="External"/><Relationship Id="rId408" Type="http://schemas.openxmlformats.org/officeDocument/2006/relationships/hyperlink" Target="http://www.ietf.org/rfc/rfc4529.txt" TargetMode="External"/><Relationship Id="rId615" Type="http://schemas.openxmlformats.org/officeDocument/2006/relationships/hyperlink" Target="http://www.ietf.org/rfc/rfc3768.txt" TargetMode="External"/><Relationship Id="rId212" Type="http://schemas.openxmlformats.org/officeDocument/2006/relationships/image" Target="media/image34.jpeg"/><Relationship Id="rId254" Type="http://schemas.openxmlformats.org/officeDocument/2006/relationships/hyperlink" Target="http://www.icann.org/" TargetMode="External"/><Relationship Id="rId49" Type="http://schemas.openxmlformats.org/officeDocument/2006/relationships/image" Target="media/image8.jpg"/><Relationship Id="rId114" Type="http://schemas.openxmlformats.org/officeDocument/2006/relationships/hyperlink" Target="http://www.ietf.org/rfc/rfc1393.txt" TargetMode="External"/><Relationship Id="rId296" Type="http://schemas.openxmlformats.org/officeDocument/2006/relationships/hyperlink" Target="http://www.ietf.org/rfc/rfc1249.txt" TargetMode="External"/><Relationship Id="rId461" Type="http://schemas.openxmlformats.org/officeDocument/2006/relationships/hyperlink" Target="http://www.ietf.org/rfc/rfc1156.txt" TargetMode="External"/><Relationship Id="rId517" Type="http://schemas.openxmlformats.org/officeDocument/2006/relationships/hyperlink" Target="http://www.ietf.org/rfc/rfc3414.txt" TargetMode="External"/><Relationship Id="rId559" Type="http://schemas.openxmlformats.org/officeDocument/2006/relationships/image" Target="media/image62.jpg"/><Relationship Id="rId60" Type="http://schemas.openxmlformats.org/officeDocument/2006/relationships/image" Target="media/image130.jpeg"/><Relationship Id="rId156" Type="http://schemas.openxmlformats.org/officeDocument/2006/relationships/hyperlink" Target="http://www.ietf.org/rfc/rfc3022.txt" TargetMode="External"/><Relationship Id="rId198" Type="http://schemas.openxmlformats.org/officeDocument/2006/relationships/header" Target="header23.xml"/><Relationship Id="rId321" Type="http://schemas.openxmlformats.org/officeDocument/2006/relationships/hyperlink" Target="http://www.ietf.org/rfc/rfc2743.txt" TargetMode="External"/><Relationship Id="rId363" Type="http://schemas.openxmlformats.org/officeDocument/2006/relationships/hyperlink" Target="http://www.ietf.org/rfc/rfc4511.txt" TargetMode="External"/><Relationship Id="rId419" Type="http://schemas.openxmlformats.org/officeDocument/2006/relationships/hyperlink" Target="http://www.ietf.org/rfc/rfc4533.txt" TargetMode="External"/><Relationship Id="rId570" Type="http://schemas.openxmlformats.org/officeDocument/2006/relationships/image" Target="media/image67.png"/><Relationship Id="rId626" Type="http://schemas.openxmlformats.org/officeDocument/2006/relationships/fontTable" Target="fontTable.xml"/><Relationship Id="rId223" Type="http://schemas.openxmlformats.org/officeDocument/2006/relationships/hyperlink" Target="http://www.ietf.org/rfc/rfc1812.txt" TargetMode="External"/><Relationship Id="rId430" Type="http://schemas.openxmlformats.org/officeDocument/2006/relationships/image" Target="media/image50.png"/><Relationship Id="rId18" Type="http://schemas.openxmlformats.org/officeDocument/2006/relationships/footer" Target="footer4.xml"/><Relationship Id="rId265" Type="http://schemas.openxmlformats.org/officeDocument/2006/relationships/image" Target="media/image49.png"/><Relationship Id="rId472" Type="http://schemas.openxmlformats.org/officeDocument/2006/relationships/hyperlink" Target="http://www.ietf.org/rfc/rfc1239.txt" TargetMode="External"/><Relationship Id="rId528" Type="http://schemas.openxmlformats.org/officeDocument/2006/relationships/hyperlink" Target="http://www.ietf.org/rfc/rfc3418.txt" TargetMode="External"/><Relationship Id="rId125" Type="http://schemas.openxmlformats.org/officeDocument/2006/relationships/hyperlink" Target="http://www.ietf.org/rfc/rfc1524.txt" TargetMode="External"/><Relationship Id="rId167" Type="http://schemas.openxmlformats.org/officeDocument/2006/relationships/hyperlink" Target="http://www.ietf.org/rfc/rfc3442.txt" TargetMode="External"/><Relationship Id="rId332" Type="http://schemas.openxmlformats.org/officeDocument/2006/relationships/hyperlink" Target="http://www.ietf.org/rfc/rfc3596.txt" TargetMode="External"/><Relationship Id="rId374" Type="http://schemas.openxmlformats.org/officeDocument/2006/relationships/hyperlink" Target="http://www.ietf.org/rfc/rfc4515.txt" TargetMode="External"/><Relationship Id="rId581" Type="http://schemas.openxmlformats.org/officeDocument/2006/relationships/image" Target="media/image75.png"/><Relationship Id="rId71" Type="http://schemas.openxmlformats.org/officeDocument/2006/relationships/image" Target="media/image18.png"/><Relationship Id="rId234" Type="http://schemas.openxmlformats.org/officeDocument/2006/relationships/hyperlink" Target="http://www.ietf.org/rfc/rfc3101.txt" TargetMode="External"/><Relationship Id="rId2" Type="http://schemas.openxmlformats.org/officeDocument/2006/relationships/numbering" Target="numbering.xml"/><Relationship Id="rId29" Type="http://schemas.openxmlformats.org/officeDocument/2006/relationships/hyperlink" Target="ftp://ftp.rfc-editor.org/in-notes/rfc2900.txt" TargetMode="External"/><Relationship Id="rId276" Type="http://schemas.openxmlformats.org/officeDocument/2006/relationships/hyperlink" Target="http://www.dmtf.org/standards/cim/" TargetMode="External"/><Relationship Id="rId441" Type="http://schemas.openxmlformats.org/officeDocument/2006/relationships/header" Target="header45.xml"/><Relationship Id="rId483" Type="http://schemas.openxmlformats.org/officeDocument/2006/relationships/hyperlink" Target="http://www.ietf.org/rfc/rfc1592.txt" TargetMode="External"/><Relationship Id="rId539" Type="http://schemas.openxmlformats.org/officeDocument/2006/relationships/hyperlink" Target="http://www.ietf.org/rfc/rfc4293.txt" TargetMode="External"/><Relationship Id="rId40" Type="http://schemas.openxmlformats.org/officeDocument/2006/relationships/image" Target="media/image2.jpeg"/><Relationship Id="rId136" Type="http://schemas.openxmlformats.org/officeDocument/2006/relationships/hyperlink" Target="http://www.ietf.org/rfc/rfc2050.txt" TargetMode="External"/><Relationship Id="rId178" Type="http://schemas.openxmlformats.org/officeDocument/2006/relationships/header" Target="header14.xml"/><Relationship Id="rId301" Type="http://schemas.openxmlformats.org/officeDocument/2006/relationships/footer" Target="footer35.xml"/><Relationship Id="rId343" Type="http://schemas.openxmlformats.org/officeDocument/2006/relationships/hyperlink" Target="http://www.ietf.org/rfc/rfc4034.txt" TargetMode="External"/><Relationship Id="rId550" Type="http://schemas.openxmlformats.org/officeDocument/2006/relationships/image" Target="media/image57.png"/><Relationship Id="rId82" Type="http://schemas.openxmlformats.org/officeDocument/2006/relationships/hyperlink" Target="http://www.ietf.org/rfc/rfc826.txt" TargetMode="External"/><Relationship Id="rId203" Type="http://schemas.openxmlformats.org/officeDocument/2006/relationships/header" Target="header25.xml"/><Relationship Id="rId385" Type="http://schemas.openxmlformats.org/officeDocument/2006/relationships/hyperlink" Target="http://www.ietf.org/rfc/rfc4520.txt" TargetMode="External"/><Relationship Id="rId592" Type="http://schemas.openxmlformats.org/officeDocument/2006/relationships/image" Target="media/image112.png"/><Relationship Id="rId606" Type="http://schemas.openxmlformats.org/officeDocument/2006/relationships/header" Target="header51.xml"/><Relationship Id="rId245" Type="http://schemas.openxmlformats.org/officeDocument/2006/relationships/footer" Target="footer29.xml"/><Relationship Id="rId287" Type="http://schemas.openxmlformats.org/officeDocument/2006/relationships/hyperlink" Target="http://www.ietf.org/rfc/rfc1035.txt" TargetMode="External"/><Relationship Id="rId410" Type="http://schemas.openxmlformats.org/officeDocument/2006/relationships/hyperlink" Target="http://www.ietf.org/rfc/rfc4530.txt" TargetMode="External"/><Relationship Id="rId452" Type="http://schemas.openxmlformats.org/officeDocument/2006/relationships/hyperlink" Target="http://www.ietf.org/rfc/rfc1052.txt" TargetMode="External"/><Relationship Id="rId494" Type="http://schemas.openxmlformats.org/officeDocument/2006/relationships/hyperlink" Target="http://www.ietf.org/rfc/rfc2578.txt" TargetMode="External"/><Relationship Id="rId508" Type="http://schemas.openxmlformats.org/officeDocument/2006/relationships/hyperlink" Target="http://www.ietf.org/rfc/rfc3411.txt" TargetMode="External"/><Relationship Id="rId105" Type="http://schemas.openxmlformats.org/officeDocument/2006/relationships/hyperlink" Target="http://www.ietf.org/rfc/rfc1166.txt" TargetMode="External"/><Relationship Id="rId147" Type="http://schemas.openxmlformats.org/officeDocument/2006/relationships/hyperlink" Target="http://www.ietf.org/rfc/rfc2474.txt" TargetMode="External"/><Relationship Id="rId312" Type="http://schemas.openxmlformats.org/officeDocument/2006/relationships/hyperlink" Target="http://www.ietf.org/rfc/rfc1995.txt" TargetMode="External"/><Relationship Id="rId354" Type="http://schemas.openxmlformats.org/officeDocument/2006/relationships/hyperlink" Target="http://www.ietf.org/rfc/rfc4398.txt" TargetMode="External"/><Relationship Id="rId51" Type="http://schemas.openxmlformats.org/officeDocument/2006/relationships/image" Target="media/image10.jpeg"/><Relationship Id="rId93" Type="http://schemas.openxmlformats.org/officeDocument/2006/relationships/hyperlink" Target="http://www.ietf.org/rfc/rfc950.txt" TargetMode="External"/><Relationship Id="rId189" Type="http://schemas.openxmlformats.org/officeDocument/2006/relationships/header" Target="header18.xml"/><Relationship Id="rId396" Type="http://schemas.openxmlformats.org/officeDocument/2006/relationships/hyperlink" Target="http://www.ietf.org/rfc/rfc4524.txt" TargetMode="External"/><Relationship Id="rId561" Type="http://schemas.openxmlformats.org/officeDocument/2006/relationships/image" Target="media/image82.jpeg"/><Relationship Id="rId617" Type="http://schemas.openxmlformats.org/officeDocument/2006/relationships/hyperlink" Target="http://www.ietf.org/rfc/rfc2784.txt" TargetMode="External"/><Relationship Id="rId214" Type="http://schemas.openxmlformats.org/officeDocument/2006/relationships/image" Target="media/image30.png"/><Relationship Id="rId256" Type="http://schemas.openxmlformats.org/officeDocument/2006/relationships/image" Target="media/image40.png"/><Relationship Id="rId298" Type="http://schemas.openxmlformats.org/officeDocument/2006/relationships/header" Target="header34.xml"/><Relationship Id="rId421" Type="http://schemas.openxmlformats.org/officeDocument/2006/relationships/header" Target="header38.xml"/><Relationship Id="rId463" Type="http://schemas.openxmlformats.org/officeDocument/2006/relationships/hyperlink" Target="http://www.ietf.org/rfc/rfc1157.txt" TargetMode="External"/><Relationship Id="rId519" Type="http://schemas.openxmlformats.org/officeDocument/2006/relationships/hyperlink" Target="http://www.ietf.org/rfc/rfc3414.txt" TargetMode="External"/><Relationship Id="rId116" Type="http://schemas.openxmlformats.org/officeDocument/2006/relationships/hyperlink" Target="http://www.ietf.org/rfc/rfc1466.txt" TargetMode="External"/><Relationship Id="rId158" Type="http://schemas.openxmlformats.org/officeDocument/2006/relationships/hyperlink" Target="http://www.ietf.org/rfc/rfc3168txt" TargetMode="External"/><Relationship Id="rId323" Type="http://schemas.openxmlformats.org/officeDocument/2006/relationships/hyperlink" Target="http://www.ietf.org/rfc/rfc2743.txt" TargetMode="External"/><Relationship Id="rId530" Type="http://schemas.openxmlformats.org/officeDocument/2006/relationships/hyperlink" Target="http://www.ietf.org/rfc/rfc3418.txt" TargetMode="External"/><Relationship Id="rId20" Type="http://schemas.openxmlformats.org/officeDocument/2006/relationships/header" Target="header6.xml"/><Relationship Id="rId62" Type="http://schemas.openxmlformats.org/officeDocument/2006/relationships/image" Target="media/image21.jpeg"/><Relationship Id="rId365" Type="http://schemas.openxmlformats.org/officeDocument/2006/relationships/hyperlink" Target="http://www.ietf.org/rfc/rfc4512.txt" TargetMode="External"/><Relationship Id="rId572" Type="http://schemas.openxmlformats.org/officeDocument/2006/relationships/image" Target="media/image69.jpg"/><Relationship Id="rId225" Type="http://schemas.openxmlformats.org/officeDocument/2006/relationships/hyperlink" Target="http://www.ietf.org/rfc/rfc2080.txt" TargetMode="External"/><Relationship Id="rId267" Type="http://schemas.openxmlformats.org/officeDocument/2006/relationships/image" Target="media/image51.png"/><Relationship Id="rId432" Type="http://schemas.openxmlformats.org/officeDocument/2006/relationships/header" Target="header41.xml"/><Relationship Id="rId474" Type="http://schemas.openxmlformats.org/officeDocument/2006/relationships/hyperlink" Target="http://www.ietf.org/rfc/rfc1239.txt" TargetMode="External"/><Relationship Id="rId127" Type="http://schemas.openxmlformats.org/officeDocument/2006/relationships/hyperlink" Target="http://www.ietf.org/rfc/rfc1524.txt" TargetMode="External"/><Relationship Id="rId31" Type="http://schemas.openxmlformats.org/officeDocument/2006/relationships/hyperlink" Target="ftp://ftp.rfc-editor.org/in-notes/rfc3232.txt" TargetMode="External"/><Relationship Id="rId73" Type="http://schemas.openxmlformats.org/officeDocument/2006/relationships/image" Target="media/image19.png"/><Relationship Id="rId169" Type="http://schemas.openxmlformats.org/officeDocument/2006/relationships/hyperlink" Target="http://www.ietf.org/rfc/rfc3942txt" TargetMode="External"/><Relationship Id="rId334" Type="http://schemas.openxmlformats.org/officeDocument/2006/relationships/hyperlink" Target="http://www.ietf.org/rfc/rfc3645.txt" TargetMode="External"/><Relationship Id="rId376" Type="http://schemas.openxmlformats.org/officeDocument/2006/relationships/hyperlink" Target="http://www.ietf.org/rfc/rfc4516.txt" TargetMode="External"/><Relationship Id="rId541" Type="http://schemas.openxmlformats.org/officeDocument/2006/relationships/header" Target="header46.xml"/><Relationship Id="rId583" Type="http://schemas.openxmlformats.org/officeDocument/2006/relationships/image" Target="media/image77.png"/><Relationship Id="rId4" Type="http://schemas.openxmlformats.org/officeDocument/2006/relationships/settings" Target="settings.xml"/><Relationship Id="rId180" Type="http://schemas.openxmlformats.org/officeDocument/2006/relationships/footer" Target="footer14.xml"/><Relationship Id="rId236" Type="http://schemas.openxmlformats.org/officeDocument/2006/relationships/hyperlink" Target="http://www.ietf.org/rfc/rfc4271.txt" TargetMode="External"/><Relationship Id="rId278" Type="http://schemas.openxmlformats.org/officeDocument/2006/relationships/hyperlink" Target="http://www.ietf.org/rfc/rfc1032.txt" TargetMode="External"/><Relationship Id="rId401" Type="http://schemas.openxmlformats.org/officeDocument/2006/relationships/hyperlink" Target="http://www.ietf.org/rfc/rfc4525.txt" TargetMode="External"/><Relationship Id="rId443" Type="http://schemas.openxmlformats.org/officeDocument/2006/relationships/image" Target="media/image51.jpg"/><Relationship Id="rId303" Type="http://schemas.openxmlformats.org/officeDocument/2006/relationships/footer" Target="footer36.xml"/><Relationship Id="rId485" Type="http://schemas.openxmlformats.org/officeDocument/2006/relationships/hyperlink" Target="http://www.ietf.org/rfc/rfc1592.txt" TargetMode="External"/><Relationship Id="rId42" Type="http://schemas.openxmlformats.org/officeDocument/2006/relationships/image" Target="media/image4.png"/><Relationship Id="rId84" Type="http://schemas.openxmlformats.org/officeDocument/2006/relationships/hyperlink" Target="http://www.ietf.org/rfc/rfc903.txt" TargetMode="External"/><Relationship Id="rId138" Type="http://schemas.openxmlformats.org/officeDocument/2006/relationships/hyperlink" Target="http://www.ietf.org/rfc/rfc2131.txt" TargetMode="External"/><Relationship Id="rId345" Type="http://schemas.openxmlformats.org/officeDocument/2006/relationships/hyperlink" Target="http://www.ietf.org/rfc/rfc4035.txt" TargetMode="External"/><Relationship Id="rId387" Type="http://schemas.openxmlformats.org/officeDocument/2006/relationships/hyperlink" Target="http://www.ietf.org/rfc/rfc4521.txt" TargetMode="External"/><Relationship Id="rId510" Type="http://schemas.openxmlformats.org/officeDocument/2006/relationships/hyperlink" Target="http://www.ietf.org/rfc/rfc3412.txt" TargetMode="External"/><Relationship Id="rId552" Type="http://schemas.openxmlformats.org/officeDocument/2006/relationships/image" Target="media/image59.jpg"/><Relationship Id="rId594" Type="http://schemas.openxmlformats.org/officeDocument/2006/relationships/hyperlink" Target="http://www.socks.nec.com/" TargetMode="External"/><Relationship Id="rId608" Type="http://schemas.openxmlformats.org/officeDocument/2006/relationships/hyperlink" Target="http://www.ibm.com/developerworks/grid/library/gr-virt/" TargetMode="External"/><Relationship Id="rId191" Type="http://schemas.openxmlformats.org/officeDocument/2006/relationships/header" Target="header19.xml"/><Relationship Id="rId205" Type="http://schemas.openxmlformats.org/officeDocument/2006/relationships/footer" Target="footer25.xml"/><Relationship Id="rId247" Type="http://schemas.openxmlformats.org/officeDocument/2006/relationships/footer" Target="footer30.xml"/><Relationship Id="rId412" Type="http://schemas.openxmlformats.org/officeDocument/2006/relationships/hyperlink" Target="http://www.ietf.org/rfc/rfc4530.txt" TargetMode="External"/><Relationship Id="rId107" Type="http://schemas.openxmlformats.org/officeDocument/2006/relationships/hyperlink" Target="http://www.ietf.org/rfc/rfc1191.txt" TargetMode="External"/><Relationship Id="rId289" Type="http://schemas.openxmlformats.org/officeDocument/2006/relationships/hyperlink" Target="http://www.ietf.org/rfc/rfc1101.txt" TargetMode="External"/><Relationship Id="rId454" Type="http://schemas.openxmlformats.org/officeDocument/2006/relationships/hyperlink" Target="http://www.ietf.org/rfc/rfc1085.txt" TargetMode="External"/><Relationship Id="rId496" Type="http://schemas.openxmlformats.org/officeDocument/2006/relationships/hyperlink" Target="http://www.ietf.org/rfc/rfc2578.txt" TargetMode="External"/><Relationship Id="rId11" Type="http://schemas.openxmlformats.org/officeDocument/2006/relationships/header" Target="header2.xml"/><Relationship Id="rId53" Type="http://schemas.openxmlformats.org/officeDocument/2006/relationships/image" Target="media/image12.jpeg"/><Relationship Id="rId149" Type="http://schemas.openxmlformats.org/officeDocument/2006/relationships/hyperlink" Target="http://www.ietf.org/rfc/rfc2644.txt" TargetMode="External"/><Relationship Id="rId314" Type="http://schemas.openxmlformats.org/officeDocument/2006/relationships/hyperlink" Target="http://www.ietf.org/rfc/rfc1996.txt" TargetMode="External"/><Relationship Id="rId356" Type="http://schemas.openxmlformats.org/officeDocument/2006/relationships/hyperlink" Target="http://www.ietf.org/rfc/rfc4422.txt" TargetMode="External"/><Relationship Id="rId398" Type="http://schemas.openxmlformats.org/officeDocument/2006/relationships/hyperlink" Target="http://www.ietf.org/rfc/rfc4525.txt" TargetMode="External"/><Relationship Id="rId521" Type="http://schemas.openxmlformats.org/officeDocument/2006/relationships/hyperlink" Target="http://www.ietf.org/rfc/rfc3415.txt" TargetMode="External"/><Relationship Id="rId563" Type="http://schemas.openxmlformats.org/officeDocument/2006/relationships/hyperlink" Target="http://www.bis.doc.gov/Encryption/Default.htm" TargetMode="External"/><Relationship Id="rId619" Type="http://schemas.openxmlformats.org/officeDocument/2006/relationships/header" Target="header52.xml"/><Relationship Id="rId95" Type="http://schemas.openxmlformats.org/officeDocument/2006/relationships/hyperlink" Target="http://www.ietf.org/rfc/rfc951.txt" TargetMode="External"/><Relationship Id="rId160" Type="http://schemas.openxmlformats.org/officeDocument/2006/relationships/hyperlink" Target="http://www.ietf.org/rfc/rfc3260.txt" TargetMode="External"/><Relationship Id="rId216" Type="http://schemas.openxmlformats.org/officeDocument/2006/relationships/image" Target="media/image32.png"/><Relationship Id="rId423" Type="http://schemas.openxmlformats.org/officeDocument/2006/relationships/footer" Target="footer38.xml"/><Relationship Id="rId258" Type="http://schemas.openxmlformats.org/officeDocument/2006/relationships/image" Target="media/image42.png"/><Relationship Id="rId465" Type="http://schemas.openxmlformats.org/officeDocument/2006/relationships/hyperlink" Target="http://www.ietf.org/rfc/rfc1189.txt" TargetMode="External"/><Relationship Id="rId22" Type="http://schemas.openxmlformats.org/officeDocument/2006/relationships/hyperlink" Target="http://www.ep.net/" TargetMode="External"/><Relationship Id="rId64" Type="http://schemas.openxmlformats.org/officeDocument/2006/relationships/header" Target="header11.xml"/><Relationship Id="rId118" Type="http://schemas.openxmlformats.org/officeDocument/2006/relationships/hyperlink" Target="http://www.ietf.org/rfc/rfc1518.txt" TargetMode="External"/><Relationship Id="rId325" Type="http://schemas.openxmlformats.org/officeDocument/2006/relationships/hyperlink" Target="http://www.ietf.org/rfc/rfc2874.txt" TargetMode="External"/><Relationship Id="rId367" Type="http://schemas.openxmlformats.org/officeDocument/2006/relationships/hyperlink" Target="http://www.ietf.org/rfc/rfc4513.txt" TargetMode="External"/><Relationship Id="rId532" Type="http://schemas.openxmlformats.org/officeDocument/2006/relationships/hyperlink" Target="http://www.ietf.org/rfc/rfc3584.txt" TargetMode="External"/><Relationship Id="rId574" Type="http://schemas.openxmlformats.org/officeDocument/2006/relationships/image" Target="media/image70.png"/><Relationship Id="rId171" Type="http://schemas.openxmlformats.org/officeDocument/2006/relationships/hyperlink" Target="http://www.ietf.org/rfc/rfc3942txt" TargetMode="External"/><Relationship Id="rId227" Type="http://schemas.openxmlformats.org/officeDocument/2006/relationships/hyperlink" Target="http://www.ietf.org/rfc/rfc2328.txt" TargetMode="External"/><Relationship Id="rId269" Type="http://schemas.openxmlformats.org/officeDocument/2006/relationships/image" Target="media/image53.png"/><Relationship Id="rId434" Type="http://schemas.openxmlformats.org/officeDocument/2006/relationships/footer" Target="footer41.xml"/><Relationship Id="rId476" Type="http://schemas.openxmlformats.org/officeDocument/2006/relationships/hyperlink" Target="http://www.ietf.org/rfc/rfc1351.txt" TargetMode="External"/><Relationship Id="rId33" Type="http://schemas.openxmlformats.org/officeDocument/2006/relationships/header" Target="header7.xml"/><Relationship Id="rId129" Type="http://schemas.openxmlformats.org/officeDocument/2006/relationships/hyperlink" Target="http://www.ietf.org/rfc/rfc1788.txt" TargetMode="External"/><Relationship Id="rId280" Type="http://schemas.openxmlformats.org/officeDocument/2006/relationships/hyperlink" Target="http://www.ietf.org/rfc/rfc1033.txt" TargetMode="External"/><Relationship Id="rId336" Type="http://schemas.openxmlformats.org/officeDocument/2006/relationships/hyperlink" Target="http://www.ietf.org/rfc/rfc3901.txt" TargetMode="External"/><Relationship Id="rId501" Type="http://schemas.openxmlformats.org/officeDocument/2006/relationships/hyperlink" Target="http://www.ietf.org/rfc/rfc2742.txt" TargetMode="External"/><Relationship Id="rId543" Type="http://schemas.openxmlformats.org/officeDocument/2006/relationships/footer" Target="footer46.xml"/><Relationship Id="rId75" Type="http://schemas.openxmlformats.org/officeDocument/2006/relationships/image" Target="media/image22.jpeg"/><Relationship Id="rId140" Type="http://schemas.openxmlformats.org/officeDocument/2006/relationships/hyperlink" Target="http://www.ietf.org/rfc/rfc2132.txt" TargetMode="External"/><Relationship Id="rId182" Type="http://schemas.openxmlformats.org/officeDocument/2006/relationships/footer" Target="footer15.xml"/><Relationship Id="rId378" Type="http://schemas.openxmlformats.org/officeDocument/2006/relationships/hyperlink" Target="http://www.ietf.org/rfc/rfc4517.txt" TargetMode="External"/><Relationship Id="rId403" Type="http://schemas.openxmlformats.org/officeDocument/2006/relationships/hyperlink" Target="http://www.ietf.org/rfc/rfc4526.txt" TargetMode="External"/><Relationship Id="rId585" Type="http://schemas.openxmlformats.org/officeDocument/2006/relationships/image" Target="media/image105.png"/><Relationship Id="rId6" Type="http://schemas.openxmlformats.org/officeDocument/2006/relationships/footnotes" Target="footnotes.xml"/><Relationship Id="rId238" Type="http://schemas.openxmlformats.org/officeDocument/2006/relationships/hyperlink" Target="http://www.ietf.org/rfc/rfc4451.txt" TargetMode="External"/><Relationship Id="rId445" Type="http://schemas.openxmlformats.org/officeDocument/2006/relationships/image" Target="media/image52.jpg"/><Relationship Id="rId487" Type="http://schemas.openxmlformats.org/officeDocument/2006/relationships/hyperlink" Target="http://www.ietf.org/rfc/rfc1748.txt" TargetMode="External"/><Relationship Id="rId610" Type="http://schemas.openxmlformats.org/officeDocument/2006/relationships/image" Target="media/image87.png"/><Relationship Id="rId291" Type="http://schemas.openxmlformats.org/officeDocument/2006/relationships/hyperlink" Target="http://www.ietf.org/rfc/rfc1183.txt" TargetMode="External"/><Relationship Id="rId305" Type="http://schemas.openxmlformats.org/officeDocument/2006/relationships/hyperlink" Target="http://www.ietf.org/rfc/rfc1706.txt" TargetMode="External"/><Relationship Id="rId347" Type="http://schemas.openxmlformats.org/officeDocument/2006/relationships/hyperlink" Target="http://www.ietf.org/rfc/rfc4035.txt" TargetMode="External"/><Relationship Id="rId512" Type="http://schemas.openxmlformats.org/officeDocument/2006/relationships/hyperlink" Target="http://www.ietf.org/rfc/rfc3412.txt" TargetMode="External"/><Relationship Id="rId44" Type="http://schemas.openxmlformats.org/officeDocument/2006/relationships/image" Target="media/image6.jpeg"/><Relationship Id="rId86" Type="http://schemas.openxmlformats.org/officeDocument/2006/relationships/hyperlink" Target="http://www.ietf.org/rfc/rfc906.txt" TargetMode="External"/><Relationship Id="rId151" Type="http://schemas.openxmlformats.org/officeDocument/2006/relationships/hyperlink" Target="http://www.ietf.org/rfc/rfc2644.txt" TargetMode="External"/><Relationship Id="rId389" Type="http://schemas.openxmlformats.org/officeDocument/2006/relationships/hyperlink" Target="http://www.ietf.org/rfc/rfc4521.txt" TargetMode="External"/><Relationship Id="rId554" Type="http://schemas.openxmlformats.org/officeDocument/2006/relationships/image" Target="media/image61.png"/><Relationship Id="rId596" Type="http://schemas.openxmlformats.org/officeDocument/2006/relationships/image" Target="media/image83.png"/><Relationship Id="rId193" Type="http://schemas.openxmlformats.org/officeDocument/2006/relationships/footer" Target="footer19.xml"/><Relationship Id="rId207" Type="http://schemas.openxmlformats.org/officeDocument/2006/relationships/header" Target="header27.xml"/><Relationship Id="rId249" Type="http://schemas.openxmlformats.org/officeDocument/2006/relationships/header" Target="header32.xml"/><Relationship Id="rId414" Type="http://schemas.openxmlformats.org/officeDocument/2006/relationships/hyperlink" Target="http://www.ietf.org/rfc/rfc4531.txt" TargetMode="External"/><Relationship Id="rId456" Type="http://schemas.openxmlformats.org/officeDocument/2006/relationships/hyperlink" Target="http://www.ietf.org/rfc/rfc1095.txt" TargetMode="External"/><Relationship Id="rId498" Type="http://schemas.openxmlformats.org/officeDocument/2006/relationships/hyperlink" Target="http://www.ietf.org/rfc/rfc2579.txt" TargetMode="External"/><Relationship Id="rId621" Type="http://schemas.openxmlformats.org/officeDocument/2006/relationships/footer" Target="footer52.xml"/><Relationship Id="rId13" Type="http://schemas.openxmlformats.org/officeDocument/2006/relationships/footer" Target="footer2.xml"/><Relationship Id="rId109" Type="http://schemas.openxmlformats.org/officeDocument/2006/relationships/hyperlink" Target="http://www.ietf.org/rfc/rfc1256.txt" TargetMode="External"/><Relationship Id="rId260" Type="http://schemas.openxmlformats.org/officeDocument/2006/relationships/image" Target="media/image44.jpeg"/><Relationship Id="rId316" Type="http://schemas.openxmlformats.org/officeDocument/2006/relationships/hyperlink" Target="http://www.ietf.org/rfc/rfc1996.txt" TargetMode="External"/><Relationship Id="rId523" Type="http://schemas.openxmlformats.org/officeDocument/2006/relationships/hyperlink" Target="http://www.ietf.org/rfc/rfc3416.txt" TargetMode="External"/><Relationship Id="rId55" Type="http://schemas.openxmlformats.org/officeDocument/2006/relationships/image" Target="media/image14.jpg"/><Relationship Id="rId97" Type="http://schemas.openxmlformats.org/officeDocument/2006/relationships/hyperlink" Target="http://www.ietf.org/rfc/rfc1027.txt" TargetMode="External"/><Relationship Id="rId120" Type="http://schemas.openxmlformats.org/officeDocument/2006/relationships/hyperlink" Target="http://www.ietf.org/rfc/rfc1518.txt" TargetMode="External"/><Relationship Id="rId358" Type="http://schemas.openxmlformats.org/officeDocument/2006/relationships/hyperlink" Target="http://www.ietf.org/rfc/rfc4505.txt" TargetMode="External"/><Relationship Id="rId565" Type="http://schemas.openxmlformats.org/officeDocument/2006/relationships/image" Target="media/image65.jpg"/><Relationship Id="rId162" Type="http://schemas.openxmlformats.org/officeDocument/2006/relationships/hyperlink" Target="http://www.ietf.org/rfc/rfc3330.txt" TargetMode="External"/><Relationship Id="rId218" Type="http://schemas.openxmlformats.org/officeDocument/2006/relationships/hyperlink" Target="http://www.ietf.org/rfc/rfc904.txt" TargetMode="External"/><Relationship Id="rId425" Type="http://schemas.openxmlformats.org/officeDocument/2006/relationships/footer" Target="footer39.xml"/><Relationship Id="rId467" Type="http://schemas.openxmlformats.org/officeDocument/2006/relationships/hyperlink" Target="http://www.ietf.org/rfc/rfc1213.txt" TargetMode="External"/><Relationship Id="rId271" Type="http://schemas.openxmlformats.org/officeDocument/2006/relationships/image" Target="media/image44.jpg"/><Relationship Id="rId24" Type="http://schemas.openxmlformats.org/officeDocument/2006/relationships/hyperlink" Target="http://www.ietf.org/" TargetMode="External"/><Relationship Id="rId66" Type="http://schemas.openxmlformats.org/officeDocument/2006/relationships/footer" Target="footer11.xml"/><Relationship Id="rId131" Type="http://schemas.openxmlformats.org/officeDocument/2006/relationships/hyperlink" Target="http://www.ietf.org/rfc/rfc1812.txt" TargetMode="External"/><Relationship Id="rId327" Type="http://schemas.openxmlformats.org/officeDocument/2006/relationships/hyperlink" Target="http://www.ietf.org/rfc/rfc3007.txt" TargetMode="External"/><Relationship Id="rId369" Type="http://schemas.openxmlformats.org/officeDocument/2006/relationships/hyperlink" Target="http://www.ietf.org/rfc/rfc4513.txt" TargetMode="External"/><Relationship Id="rId534" Type="http://schemas.openxmlformats.org/officeDocument/2006/relationships/hyperlink" Target="http://www.ietf.org/rfc/rfc4022.txt" TargetMode="External"/><Relationship Id="rId576" Type="http://schemas.openxmlformats.org/officeDocument/2006/relationships/image" Target="media/image72.png"/><Relationship Id="rId173" Type="http://schemas.openxmlformats.org/officeDocument/2006/relationships/hyperlink" Target="http://www.ietf.org/rfc/rfc4361.txt" TargetMode="External"/><Relationship Id="rId229" Type="http://schemas.openxmlformats.org/officeDocument/2006/relationships/hyperlink" Target="http://www.ietf.org/rfc/rfc2453.txt" TargetMode="External"/><Relationship Id="rId380" Type="http://schemas.openxmlformats.org/officeDocument/2006/relationships/hyperlink" Target="http://www.ietf.org/rfc/rfc4517.txt" TargetMode="External"/><Relationship Id="rId436" Type="http://schemas.openxmlformats.org/officeDocument/2006/relationships/footer" Target="footer42.xml"/><Relationship Id="rId601" Type="http://schemas.openxmlformats.org/officeDocument/2006/relationships/image" Target="media/image120.jpeg"/><Relationship Id="rId240" Type="http://schemas.openxmlformats.org/officeDocument/2006/relationships/hyperlink" Target="http://www.ietf.org/rfc/rfc4456.txt" TargetMode="External"/><Relationship Id="rId478" Type="http://schemas.openxmlformats.org/officeDocument/2006/relationships/hyperlink" Target="http://www.ietf.org/rfc/rfc1352.txt" TargetMode="External"/><Relationship Id="rId35" Type="http://schemas.openxmlformats.org/officeDocument/2006/relationships/footer" Target="footer7.xml"/><Relationship Id="rId77" Type="http://schemas.openxmlformats.org/officeDocument/2006/relationships/hyperlink" Target="http://www.ietf.org/rfc/rfc791.txt" TargetMode="External"/><Relationship Id="rId100" Type="http://schemas.openxmlformats.org/officeDocument/2006/relationships/hyperlink" Target="http://www.ietf.org/rfc/rfc1027.txt" TargetMode="External"/><Relationship Id="rId282" Type="http://schemas.openxmlformats.org/officeDocument/2006/relationships/hyperlink" Target="http://www.ietf.org/rfc/rfc1034.txt" TargetMode="External"/><Relationship Id="rId338" Type="http://schemas.openxmlformats.org/officeDocument/2006/relationships/hyperlink" Target="http://www.ietf.org/rfc/rfc4033.txt" TargetMode="External"/><Relationship Id="rId503" Type="http://schemas.openxmlformats.org/officeDocument/2006/relationships/hyperlink" Target="http://www.ietf.org/rfc/rfc2863.txt" TargetMode="External"/><Relationship Id="rId545" Type="http://schemas.openxmlformats.org/officeDocument/2006/relationships/header" Target="header48.xml"/><Relationship Id="rId587" Type="http://schemas.openxmlformats.org/officeDocument/2006/relationships/image" Target="media/image78.jpg"/><Relationship Id="rId8" Type="http://schemas.openxmlformats.org/officeDocument/2006/relationships/hyperlink" Target="https://www.redbooks.ibm.com/redbooks/pdfs/gg243376.pdf" TargetMode="External"/><Relationship Id="rId142" Type="http://schemas.openxmlformats.org/officeDocument/2006/relationships/hyperlink" Target="http://www.ietf.org/rfc/rfc2236.txt" TargetMode="External"/><Relationship Id="rId184" Type="http://schemas.openxmlformats.org/officeDocument/2006/relationships/image" Target="media/image26.png"/><Relationship Id="rId391" Type="http://schemas.openxmlformats.org/officeDocument/2006/relationships/hyperlink" Target="http://www.ietf.org/rfc/rfc4522.txt" TargetMode="External"/><Relationship Id="rId405" Type="http://schemas.openxmlformats.org/officeDocument/2006/relationships/hyperlink" Target="http://www.ietf.org/rfc/rfc4528.txt" TargetMode="External"/><Relationship Id="rId447" Type="http://schemas.openxmlformats.org/officeDocument/2006/relationships/hyperlink" Target="http://www.ietf.org/rfc/rfc0793.txt" TargetMode="External"/><Relationship Id="rId612" Type="http://schemas.openxmlformats.org/officeDocument/2006/relationships/hyperlink" Target="http://www.ietf.org/rfc/rfc1794.txt" TargetMode="External"/><Relationship Id="rId251" Type="http://schemas.openxmlformats.org/officeDocument/2006/relationships/footer" Target="footer32.xml"/><Relationship Id="rId489" Type="http://schemas.openxmlformats.org/officeDocument/2006/relationships/hyperlink" Target="http://www.ietf.org/rfc/rfc1901.txt" TargetMode="External"/><Relationship Id="rId46" Type="http://schemas.openxmlformats.org/officeDocument/2006/relationships/hyperlink" Target="http://www.iana.org/assignments/ipv4-address-space" TargetMode="External"/><Relationship Id="rId293" Type="http://schemas.openxmlformats.org/officeDocument/2006/relationships/hyperlink" Target="http://www.ietf.org/rfc/rfc1202.txt" TargetMode="External"/><Relationship Id="rId307" Type="http://schemas.openxmlformats.org/officeDocument/2006/relationships/hyperlink" Target="http://www.ietf.org/rfc/rfc1823.txt" TargetMode="External"/><Relationship Id="rId349" Type="http://schemas.openxmlformats.org/officeDocument/2006/relationships/hyperlink" Target="http://www.ietf.org/rfc/rfc4339.txt" TargetMode="External"/><Relationship Id="rId514" Type="http://schemas.openxmlformats.org/officeDocument/2006/relationships/hyperlink" Target="http://www.ietf.org/rfc/rfc3413.txt" TargetMode="External"/><Relationship Id="rId556" Type="http://schemas.openxmlformats.org/officeDocument/2006/relationships/image" Target="media/image77.jpeg"/><Relationship Id="rId88" Type="http://schemas.openxmlformats.org/officeDocument/2006/relationships/hyperlink" Target="http://www.ietf.org/rfc/rfc919.txt" TargetMode="External"/><Relationship Id="rId111" Type="http://schemas.openxmlformats.org/officeDocument/2006/relationships/hyperlink" Target="http://www.ietf.org/rfc/rfc1349.txt" TargetMode="External"/><Relationship Id="rId153" Type="http://schemas.openxmlformats.org/officeDocument/2006/relationships/hyperlink" Target="http://www.ietf.org/rfc/rfc2663.txt" TargetMode="External"/><Relationship Id="rId195" Type="http://schemas.openxmlformats.org/officeDocument/2006/relationships/header" Target="header21.xml"/><Relationship Id="rId209" Type="http://schemas.openxmlformats.org/officeDocument/2006/relationships/image" Target="media/image27.jpg"/><Relationship Id="rId360" Type="http://schemas.openxmlformats.org/officeDocument/2006/relationships/hyperlink" Target="http://www.ietf.org/rfc/rfc4510.txt" TargetMode="External"/><Relationship Id="rId416" Type="http://schemas.openxmlformats.org/officeDocument/2006/relationships/hyperlink" Target="http://www.ietf.org/rfc/rfc4532.txt" TargetMode="External"/><Relationship Id="rId598" Type="http://schemas.openxmlformats.org/officeDocument/2006/relationships/image" Target="media/image117.jpeg"/><Relationship Id="rId220" Type="http://schemas.openxmlformats.org/officeDocument/2006/relationships/hyperlink" Target="http://www.ietf.org/rfc/rfc1058.txt" TargetMode="External"/><Relationship Id="rId458" Type="http://schemas.openxmlformats.org/officeDocument/2006/relationships/hyperlink" Target="http://www.ietf.org/rfc/rfc1155.txt" TargetMode="External"/><Relationship Id="rId623" Type="http://schemas.openxmlformats.org/officeDocument/2006/relationships/header" Target="header54.xml"/><Relationship Id="rId15" Type="http://schemas.openxmlformats.org/officeDocument/2006/relationships/footer" Target="footer3.xml"/><Relationship Id="rId57" Type="http://schemas.openxmlformats.org/officeDocument/2006/relationships/image" Target="media/image15.jpg"/><Relationship Id="rId262" Type="http://schemas.openxmlformats.org/officeDocument/2006/relationships/image" Target="media/image46.jpeg"/><Relationship Id="rId318" Type="http://schemas.openxmlformats.org/officeDocument/2006/relationships/hyperlink" Target="http://www.ietf.org/rfc/rfc2136.txt" TargetMode="External"/><Relationship Id="rId525" Type="http://schemas.openxmlformats.org/officeDocument/2006/relationships/hyperlink" Target="http://www.ietf.org/rfc/rfc3417.txt" TargetMode="External"/><Relationship Id="rId567" Type="http://schemas.openxmlformats.org/officeDocument/2006/relationships/image" Target="media/image87.jpeg"/><Relationship Id="rId99" Type="http://schemas.openxmlformats.org/officeDocument/2006/relationships/hyperlink" Target="http://www.ietf.org/rfc/rfc1027.txt" TargetMode="External"/><Relationship Id="rId122" Type="http://schemas.openxmlformats.org/officeDocument/2006/relationships/hyperlink" Target="http://www.ietf.org/rfc/rfc1519.txt" TargetMode="External"/><Relationship Id="rId164" Type="http://schemas.openxmlformats.org/officeDocument/2006/relationships/hyperlink" Target="http://www.ietf.org/rfc/rfc3396.txt" TargetMode="External"/><Relationship Id="rId371" Type="http://schemas.openxmlformats.org/officeDocument/2006/relationships/hyperlink" Target="http://www.ietf.org/rfc/rfc4514.txt" TargetMode="External"/><Relationship Id="rId427" Type="http://schemas.openxmlformats.org/officeDocument/2006/relationships/image" Target="media/image60.jpeg"/><Relationship Id="rId469" Type="http://schemas.openxmlformats.org/officeDocument/2006/relationships/hyperlink" Target="http://www.ietf.org/rfc/rfc1215.txt" TargetMode="External"/><Relationship Id="rId26" Type="http://schemas.openxmlformats.org/officeDocument/2006/relationships/hyperlink" Target="ftp://ftp.rfc-editor.org/in-notes/rfc2026.txt" TargetMode="External"/><Relationship Id="rId231" Type="http://schemas.openxmlformats.org/officeDocument/2006/relationships/hyperlink" Target="http://www.ietf.org/rfc/rfc3065.txt" TargetMode="External"/><Relationship Id="rId273" Type="http://schemas.openxmlformats.org/officeDocument/2006/relationships/image" Target="media/image45.jpg"/><Relationship Id="rId329" Type="http://schemas.openxmlformats.org/officeDocument/2006/relationships/hyperlink" Target="http://www.ietf.org/rfc/rfc3007.txt" TargetMode="External"/><Relationship Id="rId480" Type="http://schemas.openxmlformats.org/officeDocument/2006/relationships/hyperlink" Target="http://www.ietf.org/rfc/rfc1441.txt" TargetMode="External"/><Relationship Id="rId536" Type="http://schemas.openxmlformats.org/officeDocument/2006/relationships/hyperlink" Target="http://www.ietf.org/rfc/rfc4022.txt" TargetMode="External"/><Relationship Id="rId68" Type="http://schemas.openxmlformats.org/officeDocument/2006/relationships/footer" Target="footer12.xml"/><Relationship Id="rId133" Type="http://schemas.openxmlformats.org/officeDocument/2006/relationships/hyperlink" Target="http://www.ietf.org/rfc/rfc1918.txt" TargetMode="External"/><Relationship Id="rId175" Type="http://schemas.openxmlformats.org/officeDocument/2006/relationships/hyperlink" Target="http://www.ietf.org/rfc/rfc479.txt" TargetMode="External"/><Relationship Id="rId340" Type="http://schemas.openxmlformats.org/officeDocument/2006/relationships/hyperlink" Target="http://www.ietf.org/rfc/rfc4034.txt" TargetMode="External"/><Relationship Id="rId578" Type="http://schemas.openxmlformats.org/officeDocument/2006/relationships/image" Target="media/image98.png"/><Relationship Id="rId200" Type="http://schemas.openxmlformats.org/officeDocument/2006/relationships/footer" Target="footer23.xml"/><Relationship Id="rId382" Type="http://schemas.openxmlformats.org/officeDocument/2006/relationships/hyperlink" Target="http://www.ietf.org/rfc/rfc4518.txt" TargetMode="External"/><Relationship Id="rId438" Type="http://schemas.openxmlformats.org/officeDocument/2006/relationships/header" Target="header44.xml"/><Relationship Id="rId603" Type="http://schemas.openxmlformats.org/officeDocument/2006/relationships/header" Target="header50.xml"/><Relationship Id="rId242" Type="http://schemas.openxmlformats.org/officeDocument/2006/relationships/header" Target="header28.xml"/><Relationship Id="rId284" Type="http://schemas.openxmlformats.org/officeDocument/2006/relationships/hyperlink" Target="http://www.ietf.org/rfc/rfc1035.txt" TargetMode="External"/><Relationship Id="rId491" Type="http://schemas.openxmlformats.org/officeDocument/2006/relationships/hyperlink" Target="http://www.ietf.org/rfc/rfc1909.txt" TargetMode="External"/><Relationship Id="rId505" Type="http://schemas.openxmlformats.org/officeDocument/2006/relationships/hyperlink" Target="http://www.ietf.org/rfc/rfc3410.txt" TargetMode="External"/><Relationship Id="rId37" Type="http://schemas.openxmlformats.org/officeDocument/2006/relationships/header" Target="header9.xml"/><Relationship Id="rId79" Type="http://schemas.openxmlformats.org/officeDocument/2006/relationships/hyperlink" Target="http://www.ietf.org/rfc/rfc792.txt" TargetMode="External"/><Relationship Id="rId102" Type="http://schemas.openxmlformats.org/officeDocument/2006/relationships/hyperlink" Target="http://www.ietf.org/rfc/rfc1112.txt" TargetMode="External"/><Relationship Id="rId144" Type="http://schemas.openxmlformats.org/officeDocument/2006/relationships/hyperlink" Target="http://www.ietf.org/rfc/rfc2236.txt" TargetMode="External"/><Relationship Id="rId547" Type="http://schemas.openxmlformats.org/officeDocument/2006/relationships/image" Target="media/image54.png"/><Relationship Id="rId589" Type="http://schemas.openxmlformats.org/officeDocument/2006/relationships/image" Target="media/image109.jpeg"/><Relationship Id="rId90" Type="http://schemas.openxmlformats.org/officeDocument/2006/relationships/hyperlink" Target="http://www.ietf.org/rfc/rfc922.txt" TargetMode="External"/><Relationship Id="rId186" Type="http://schemas.openxmlformats.org/officeDocument/2006/relationships/header" Target="header17.xml"/><Relationship Id="rId351" Type="http://schemas.openxmlformats.org/officeDocument/2006/relationships/hyperlink" Target="http://www.ietf.org/rfc/rfc4398.txt" TargetMode="External"/><Relationship Id="rId393" Type="http://schemas.openxmlformats.org/officeDocument/2006/relationships/hyperlink" Target="http://www.ietf.org/rfc/rfc4523.txt" TargetMode="External"/><Relationship Id="rId407" Type="http://schemas.openxmlformats.org/officeDocument/2006/relationships/hyperlink" Target="http://www.ietf.org/rfc/rfc4529.txt" TargetMode="External"/><Relationship Id="rId449" Type="http://schemas.openxmlformats.org/officeDocument/2006/relationships/hyperlink" Target="http://www.ietf.org/rfc/rfc1028.txt" TargetMode="External"/><Relationship Id="rId614" Type="http://schemas.openxmlformats.org/officeDocument/2006/relationships/hyperlink" Target="http://www.ietf.org/rfc/rfc3768.txt" TargetMode="External"/><Relationship Id="rId211" Type="http://schemas.openxmlformats.org/officeDocument/2006/relationships/image" Target="media/image28.jpg"/><Relationship Id="rId253" Type="http://schemas.openxmlformats.org/officeDocument/2006/relationships/footer" Target="footer33.xml"/><Relationship Id="rId295" Type="http://schemas.openxmlformats.org/officeDocument/2006/relationships/hyperlink" Target="http://www.ietf.org/rfc/rfc1249.txt" TargetMode="External"/><Relationship Id="rId309" Type="http://schemas.openxmlformats.org/officeDocument/2006/relationships/hyperlink" Target="http://www.ietf.org/rfc/rfc1876.txt" TargetMode="External"/><Relationship Id="rId460" Type="http://schemas.openxmlformats.org/officeDocument/2006/relationships/hyperlink" Target="http://www.ietf.org/rfc/rfc1156.txt" TargetMode="External"/><Relationship Id="rId516" Type="http://schemas.openxmlformats.org/officeDocument/2006/relationships/hyperlink" Target="http://www.ietf.org/rfc/rfc3414.txt" TargetMode="External"/><Relationship Id="rId48" Type="http://schemas.openxmlformats.org/officeDocument/2006/relationships/image" Target="media/image7.jpg"/><Relationship Id="rId113" Type="http://schemas.openxmlformats.org/officeDocument/2006/relationships/hyperlink" Target="http://www.ietf.org/rfc/rfc1393.txt" TargetMode="External"/><Relationship Id="rId320" Type="http://schemas.openxmlformats.org/officeDocument/2006/relationships/hyperlink" Target="http://www.ietf.org/rfc/rfc2444.txt" TargetMode="External"/><Relationship Id="rId558" Type="http://schemas.openxmlformats.org/officeDocument/2006/relationships/image" Target="media/image79.png"/><Relationship Id="rId155" Type="http://schemas.openxmlformats.org/officeDocument/2006/relationships/hyperlink" Target="http://www.ietf.org/rfc/rfc3022.txt" TargetMode="External"/><Relationship Id="rId197" Type="http://schemas.openxmlformats.org/officeDocument/2006/relationships/header" Target="header22.xml"/><Relationship Id="rId362" Type="http://schemas.openxmlformats.org/officeDocument/2006/relationships/hyperlink" Target="http://www.ietf.org/rfc/rfc4511.txt" TargetMode="External"/><Relationship Id="rId418" Type="http://schemas.openxmlformats.org/officeDocument/2006/relationships/hyperlink" Target="http://www.ietf.org/rfc/rfc4533.txt" TargetMode="External"/><Relationship Id="rId625" Type="http://schemas.openxmlformats.org/officeDocument/2006/relationships/image" Target="media/image89.png"/><Relationship Id="rId222" Type="http://schemas.openxmlformats.org/officeDocument/2006/relationships/hyperlink" Target="http://www.ietf.org/rfc/rfc1322.txt" TargetMode="External"/><Relationship Id="rId264" Type="http://schemas.openxmlformats.org/officeDocument/2006/relationships/image" Target="media/image38.png"/><Relationship Id="rId471" Type="http://schemas.openxmlformats.org/officeDocument/2006/relationships/hyperlink" Target="http://www.ietf.org/rfc/rfc1215.txt" TargetMode="External"/><Relationship Id="rId17" Type="http://schemas.openxmlformats.org/officeDocument/2006/relationships/header" Target="header5.xml"/><Relationship Id="rId59" Type="http://schemas.openxmlformats.org/officeDocument/2006/relationships/image" Target="media/image121.jpeg"/><Relationship Id="rId124" Type="http://schemas.openxmlformats.org/officeDocument/2006/relationships/hyperlink" Target="http://www.ietf.org/rfc/rfc1520.txt" TargetMode="External"/><Relationship Id="rId527" Type="http://schemas.openxmlformats.org/officeDocument/2006/relationships/hyperlink" Target="http://www.ietf.org/rfc/rfc3417.txt" TargetMode="External"/><Relationship Id="rId569" Type="http://schemas.openxmlformats.org/officeDocument/2006/relationships/image" Target="media/image89.jpeg"/><Relationship Id="rId70" Type="http://schemas.openxmlformats.org/officeDocument/2006/relationships/image" Target="media/image23.png"/><Relationship Id="rId166" Type="http://schemas.openxmlformats.org/officeDocument/2006/relationships/hyperlink" Target="http://www.ietf.org/rfc/rfc3442.txt" TargetMode="External"/><Relationship Id="rId331" Type="http://schemas.openxmlformats.org/officeDocument/2006/relationships/hyperlink" Target="http://www.ietf.org/rfc/rfc3494.txt" TargetMode="External"/><Relationship Id="rId373" Type="http://schemas.openxmlformats.org/officeDocument/2006/relationships/hyperlink" Target="http://www.ietf.org/rfc/rfc4515.txt" TargetMode="External"/><Relationship Id="rId429" Type="http://schemas.openxmlformats.org/officeDocument/2006/relationships/image" Target="media/image48.png"/><Relationship Id="rId580" Type="http://schemas.openxmlformats.org/officeDocument/2006/relationships/image" Target="media/image100.jpeg"/><Relationship Id="rId1" Type="http://schemas.openxmlformats.org/officeDocument/2006/relationships/customXml" Target="../customXml/item1.xml"/><Relationship Id="rId233" Type="http://schemas.openxmlformats.org/officeDocument/2006/relationships/hyperlink" Target="http://www.ietf.org/rfc/rfc3101.txt" TargetMode="External"/><Relationship Id="rId440" Type="http://schemas.openxmlformats.org/officeDocument/2006/relationships/footer" Target="footer44.xml"/><Relationship Id="rId28" Type="http://schemas.openxmlformats.org/officeDocument/2006/relationships/hyperlink" Target="ftp://ftp.rfc-editor.org/in-notes/rfc2223.txt" TargetMode="External"/><Relationship Id="rId275" Type="http://schemas.openxmlformats.org/officeDocument/2006/relationships/hyperlink" Target="http://www.dmtf.org/standards/wbem/den/" TargetMode="External"/><Relationship Id="rId300" Type="http://schemas.openxmlformats.org/officeDocument/2006/relationships/footer" Target="footer34.xml"/><Relationship Id="rId482" Type="http://schemas.openxmlformats.org/officeDocument/2006/relationships/hyperlink" Target="http://www.ietf.org/rfc/rfc1441.txt" TargetMode="External"/><Relationship Id="rId538" Type="http://schemas.openxmlformats.org/officeDocument/2006/relationships/hyperlink" Target="http://www.ietf.org/rfc/rfc4113.txt" TargetMode="External"/><Relationship Id="rId81" Type="http://schemas.openxmlformats.org/officeDocument/2006/relationships/hyperlink" Target="http://www.ietf.org/rfc/rfc826.txt" TargetMode="External"/><Relationship Id="rId135" Type="http://schemas.openxmlformats.org/officeDocument/2006/relationships/hyperlink" Target="http://www.ietf.org/rfc/rfc2050.txt" TargetMode="External"/><Relationship Id="rId177" Type="http://schemas.openxmlformats.org/officeDocument/2006/relationships/header" Target="header13.xml"/><Relationship Id="rId342" Type="http://schemas.openxmlformats.org/officeDocument/2006/relationships/hyperlink" Target="http://www.ietf.org/rfc/rfc4034.txt" TargetMode="External"/><Relationship Id="rId384" Type="http://schemas.openxmlformats.org/officeDocument/2006/relationships/hyperlink" Target="http://www.ietf.org/rfc/rfc4519.txt" TargetMode="External"/><Relationship Id="rId591" Type="http://schemas.openxmlformats.org/officeDocument/2006/relationships/image" Target="media/image80.png"/><Relationship Id="rId605" Type="http://schemas.openxmlformats.org/officeDocument/2006/relationships/footer" Target="footer50.xml"/><Relationship Id="rId202" Type="http://schemas.openxmlformats.org/officeDocument/2006/relationships/footer" Target="footer24.xml"/><Relationship Id="rId244" Type="http://schemas.openxmlformats.org/officeDocument/2006/relationships/footer" Target="footer28.xml"/><Relationship Id="rId39" Type="http://schemas.openxmlformats.org/officeDocument/2006/relationships/image" Target="media/image1.jpg"/><Relationship Id="rId286" Type="http://schemas.openxmlformats.org/officeDocument/2006/relationships/hyperlink" Target="http://www.ietf.org/rfc/rfc1035.txt" TargetMode="External"/><Relationship Id="rId451" Type="http://schemas.openxmlformats.org/officeDocument/2006/relationships/hyperlink" Target="http://www.ietf.org/rfc/rfc1052.txt" TargetMode="External"/><Relationship Id="rId493" Type="http://schemas.openxmlformats.org/officeDocument/2006/relationships/hyperlink" Target="http://www.ietf.org/rfc/rfc1910.txt" TargetMode="External"/><Relationship Id="rId507" Type="http://schemas.openxmlformats.org/officeDocument/2006/relationships/hyperlink" Target="http://www.ietf.org/rfc/rfc3410.txt" TargetMode="External"/><Relationship Id="rId549" Type="http://schemas.openxmlformats.org/officeDocument/2006/relationships/image" Target="media/image56.png"/><Relationship Id="rId50" Type="http://schemas.openxmlformats.org/officeDocument/2006/relationships/image" Target="media/image9.jpg"/><Relationship Id="rId104" Type="http://schemas.openxmlformats.org/officeDocument/2006/relationships/hyperlink" Target="http://www.ietf.org/rfc/rfc1122.txt" TargetMode="External"/><Relationship Id="rId146" Type="http://schemas.openxmlformats.org/officeDocument/2006/relationships/hyperlink" Target="http://www.ietf.org/rfc/rfc2474.txt" TargetMode="External"/><Relationship Id="rId188" Type="http://schemas.openxmlformats.org/officeDocument/2006/relationships/footer" Target="footer17.xml"/><Relationship Id="rId311" Type="http://schemas.openxmlformats.org/officeDocument/2006/relationships/hyperlink" Target="http://www.ietf.org/rfc/rfc1876.txt" TargetMode="External"/><Relationship Id="rId353" Type="http://schemas.openxmlformats.org/officeDocument/2006/relationships/hyperlink" Target="http://www.ietf.org/rfc/rfc4398.txt" TargetMode="External"/><Relationship Id="rId395" Type="http://schemas.openxmlformats.org/officeDocument/2006/relationships/hyperlink" Target="http://www.ietf.org/rfc/rfc4523.txt" TargetMode="External"/><Relationship Id="rId409" Type="http://schemas.openxmlformats.org/officeDocument/2006/relationships/hyperlink" Target="http://www.ietf.org/rfc/rfc4529.txt" TargetMode="External"/><Relationship Id="rId560" Type="http://schemas.openxmlformats.org/officeDocument/2006/relationships/image" Target="media/image63.jpg"/><Relationship Id="rId92" Type="http://schemas.openxmlformats.org/officeDocument/2006/relationships/hyperlink" Target="http://www.ietf.org/rfc/rfc925.txt" TargetMode="External"/><Relationship Id="rId213" Type="http://schemas.openxmlformats.org/officeDocument/2006/relationships/image" Target="media/image29.png"/><Relationship Id="rId420" Type="http://schemas.openxmlformats.org/officeDocument/2006/relationships/header" Target="header37.xml"/><Relationship Id="rId616" Type="http://schemas.openxmlformats.org/officeDocument/2006/relationships/hyperlink" Target="http://www.ietf.org/rfc/rfc2784.txt" TargetMode="External"/><Relationship Id="rId255" Type="http://schemas.openxmlformats.org/officeDocument/2006/relationships/image" Target="media/image33.png"/><Relationship Id="rId297" Type="http://schemas.openxmlformats.org/officeDocument/2006/relationships/hyperlink" Target="http://www.ietf.org/rfc/rfc1348.txt" TargetMode="External"/><Relationship Id="rId462" Type="http://schemas.openxmlformats.org/officeDocument/2006/relationships/hyperlink" Target="http://www.ietf.org/rfc/rfc1157.txt" TargetMode="External"/><Relationship Id="rId518" Type="http://schemas.openxmlformats.org/officeDocument/2006/relationships/hyperlink" Target="http://www.ietf.org/rfc/rfc3414.txt" TargetMode="External"/><Relationship Id="rId115" Type="http://schemas.openxmlformats.org/officeDocument/2006/relationships/hyperlink" Target="http://www.ietf.org/rfc/rfc1466.txt" TargetMode="External"/><Relationship Id="rId157" Type="http://schemas.openxmlformats.org/officeDocument/2006/relationships/hyperlink" Target="http://www.ietf.org/rfc/rfc3168txt" TargetMode="External"/><Relationship Id="rId322" Type="http://schemas.openxmlformats.org/officeDocument/2006/relationships/hyperlink" Target="http://www.ietf.org/rfc/rfc2743.txt" TargetMode="External"/><Relationship Id="rId364" Type="http://schemas.openxmlformats.org/officeDocument/2006/relationships/hyperlink" Target="http://www.ietf.org/rfc/rfc4512.txt" TargetMode="External"/><Relationship Id="rId61" Type="http://schemas.openxmlformats.org/officeDocument/2006/relationships/image" Target="media/image16.jpg"/><Relationship Id="rId199" Type="http://schemas.openxmlformats.org/officeDocument/2006/relationships/footer" Target="footer22.xml"/><Relationship Id="rId571" Type="http://schemas.openxmlformats.org/officeDocument/2006/relationships/image" Target="media/image68.png"/><Relationship Id="rId627" Type="http://schemas.openxmlformats.org/officeDocument/2006/relationships/theme" Target="theme/theme1.xml"/><Relationship Id="rId19" Type="http://schemas.openxmlformats.org/officeDocument/2006/relationships/footer" Target="footer5.xml"/><Relationship Id="rId224" Type="http://schemas.openxmlformats.org/officeDocument/2006/relationships/hyperlink" Target="http://www.ietf.org/rfc/rfc1812.txt" TargetMode="External"/><Relationship Id="rId266" Type="http://schemas.openxmlformats.org/officeDocument/2006/relationships/image" Target="media/image39.png"/><Relationship Id="rId431" Type="http://schemas.openxmlformats.org/officeDocument/2006/relationships/header" Target="header40.xml"/><Relationship Id="rId473" Type="http://schemas.openxmlformats.org/officeDocument/2006/relationships/hyperlink" Target="http://www.ietf.org/rfc/rfc1239.txt" TargetMode="External"/><Relationship Id="rId529" Type="http://schemas.openxmlformats.org/officeDocument/2006/relationships/hyperlink" Target="http://www.ietf.org/rfc/rfc3418.txt" TargetMode="External"/><Relationship Id="rId30" Type="http://schemas.openxmlformats.org/officeDocument/2006/relationships/hyperlink" Target="ftp://ftp.rfc-editor.org/in-notes/rfc2900.txt" TargetMode="External"/><Relationship Id="rId126" Type="http://schemas.openxmlformats.org/officeDocument/2006/relationships/hyperlink" Target="http://www.ietf.org/rfc/rfc1524.txt" TargetMode="External"/><Relationship Id="rId168" Type="http://schemas.openxmlformats.org/officeDocument/2006/relationships/hyperlink" Target="http://www.ietf.org/rfc/rfc3442.txt" TargetMode="External"/><Relationship Id="rId333" Type="http://schemas.openxmlformats.org/officeDocument/2006/relationships/hyperlink" Target="http://www.ietf.org/rfc/rfc3596.txt" TargetMode="External"/><Relationship Id="rId540" Type="http://schemas.openxmlformats.org/officeDocument/2006/relationships/hyperlink" Target="http://www.ietf.org/rfc/rfc4293.txt" TargetMode="External"/><Relationship Id="rId72" Type="http://schemas.openxmlformats.org/officeDocument/2006/relationships/image" Target="media/image25.png"/><Relationship Id="rId375" Type="http://schemas.openxmlformats.org/officeDocument/2006/relationships/hyperlink" Target="http://www.ietf.org/rfc/rfc4516.txt" TargetMode="External"/><Relationship Id="rId582" Type="http://schemas.openxmlformats.org/officeDocument/2006/relationships/image" Target="media/image76.png"/><Relationship Id="rId3" Type="http://schemas.openxmlformats.org/officeDocument/2006/relationships/styles" Target="styles.xml"/><Relationship Id="rId235" Type="http://schemas.openxmlformats.org/officeDocument/2006/relationships/hyperlink" Target="http://www.ietf.org/rfc/rfc4271.txt" TargetMode="External"/><Relationship Id="rId277" Type="http://schemas.openxmlformats.org/officeDocument/2006/relationships/hyperlink" Target="http://www.dmtf.org/standards/wbem/" TargetMode="External"/><Relationship Id="rId400" Type="http://schemas.openxmlformats.org/officeDocument/2006/relationships/hyperlink" Target="http://www.ietf.org/rfc/rfc4525.txt" TargetMode="External"/><Relationship Id="rId442" Type="http://schemas.openxmlformats.org/officeDocument/2006/relationships/footer" Target="footer45.xml"/><Relationship Id="rId484" Type="http://schemas.openxmlformats.org/officeDocument/2006/relationships/hyperlink" Target="http://www.ietf.org/rfc/rfc1592.txt" TargetMode="External"/><Relationship Id="rId137" Type="http://schemas.openxmlformats.org/officeDocument/2006/relationships/hyperlink" Target="http://www.ietf.org/rfc/rfc2131.txt" TargetMode="External"/><Relationship Id="rId302" Type="http://schemas.openxmlformats.org/officeDocument/2006/relationships/header" Target="header36.xml"/><Relationship Id="rId344" Type="http://schemas.openxmlformats.org/officeDocument/2006/relationships/hyperlink" Target="http://www.ietf.org/rfc/rfc4035.txt" TargetMode="External"/><Relationship Id="rId41" Type="http://schemas.openxmlformats.org/officeDocument/2006/relationships/image" Target="media/image2.png"/><Relationship Id="rId83" Type="http://schemas.openxmlformats.org/officeDocument/2006/relationships/hyperlink" Target="http://www.ietf.org/rfc/rfc826.txt" TargetMode="External"/><Relationship Id="rId179" Type="http://schemas.openxmlformats.org/officeDocument/2006/relationships/footer" Target="footer13.xml"/><Relationship Id="rId386" Type="http://schemas.openxmlformats.org/officeDocument/2006/relationships/hyperlink" Target="http://www.ietf.org/rfc/rfc4520.txt" TargetMode="External"/><Relationship Id="rId551" Type="http://schemas.openxmlformats.org/officeDocument/2006/relationships/image" Target="media/image58.jpg"/><Relationship Id="rId593" Type="http://schemas.openxmlformats.org/officeDocument/2006/relationships/image" Target="media/image81.png"/><Relationship Id="rId607" Type="http://schemas.openxmlformats.org/officeDocument/2006/relationships/footer" Target="footer51.xml"/><Relationship Id="rId190" Type="http://schemas.openxmlformats.org/officeDocument/2006/relationships/footer" Target="footer18.xml"/><Relationship Id="rId204" Type="http://schemas.openxmlformats.org/officeDocument/2006/relationships/header" Target="header26.xml"/><Relationship Id="rId246" Type="http://schemas.openxmlformats.org/officeDocument/2006/relationships/header" Target="header30.xml"/><Relationship Id="rId288" Type="http://schemas.openxmlformats.org/officeDocument/2006/relationships/hyperlink" Target="http://www.ietf.org/rfc/rfc1101.txt" TargetMode="External"/><Relationship Id="rId411" Type="http://schemas.openxmlformats.org/officeDocument/2006/relationships/hyperlink" Target="http://www.ietf.org/rfc/rfc4530.txt" TargetMode="External"/><Relationship Id="rId453" Type="http://schemas.openxmlformats.org/officeDocument/2006/relationships/hyperlink" Target="http://www.ietf.org/rfc/rfc1085.txt" TargetMode="External"/><Relationship Id="rId509" Type="http://schemas.openxmlformats.org/officeDocument/2006/relationships/hyperlink" Target="http://www.ietf.org/rfc/rfc3411.txt" TargetMode="External"/><Relationship Id="rId106" Type="http://schemas.openxmlformats.org/officeDocument/2006/relationships/hyperlink" Target="http://www.ietf.org/rfc/rfc1166.txt" TargetMode="External"/><Relationship Id="rId313" Type="http://schemas.openxmlformats.org/officeDocument/2006/relationships/hyperlink" Target="http://www.ietf.org/rfc/rfc1995.txt" TargetMode="External"/><Relationship Id="rId495" Type="http://schemas.openxmlformats.org/officeDocument/2006/relationships/hyperlink" Target="http://www.ietf.org/rfc/rfc2578.txt" TargetMode="External"/><Relationship Id="rId10" Type="http://schemas.openxmlformats.org/officeDocument/2006/relationships/header" Target="header1.xml"/><Relationship Id="rId52" Type="http://schemas.openxmlformats.org/officeDocument/2006/relationships/image" Target="media/image11.jpeg"/><Relationship Id="rId94" Type="http://schemas.openxmlformats.org/officeDocument/2006/relationships/hyperlink" Target="http://www.ietf.org/rfc/rfc950.txt" TargetMode="External"/><Relationship Id="rId148" Type="http://schemas.openxmlformats.org/officeDocument/2006/relationships/hyperlink" Target="http://www.ietf.org/rfc/rfc2644.txt" TargetMode="External"/><Relationship Id="rId355" Type="http://schemas.openxmlformats.org/officeDocument/2006/relationships/hyperlink" Target="http://www.ietf.org/rfc/rfc4422.txt" TargetMode="External"/><Relationship Id="rId397" Type="http://schemas.openxmlformats.org/officeDocument/2006/relationships/hyperlink" Target="http://www.ietf.org/rfc/rfc4524.txt" TargetMode="External"/><Relationship Id="rId520" Type="http://schemas.openxmlformats.org/officeDocument/2006/relationships/hyperlink" Target="http://www.ietf.org/rfc/rfc3415.txt" TargetMode="External"/><Relationship Id="rId562" Type="http://schemas.openxmlformats.org/officeDocument/2006/relationships/image" Target="media/image83.jpeg"/><Relationship Id="rId618" Type="http://schemas.openxmlformats.org/officeDocument/2006/relationships/hyperlink" Target="http://www.ietf.org/rfc/rfc1701.txt" TargetMode="External"/><Relationship Id="rId215" Type="http://schemas.openxmlformats.org/officeDocument/2006/relationships/image" Target="media/image31.png"/><Relationship Id="rId257" Type="http://schemas.openxmlformats.org/officeDocument/2006/relationships/image" Target="media/image34.png"/><Relationship Id="rId422" Type="http://schemas.openxmlformats.org/officeDocument/2006/relationships/footer" Target="footer37.xml"/><Relationship Id="rId464" Type="http://schemas.openxmlformats.org/officeDocument/2006/relationships/hyperlink" Target="http://www.ietf.org/rfc/rfc1189.txt" TargetMode="External"/><Relationship Id="rId299" Type="http://schemas.openxmlformats.org/officeDocument/2006/relationships/header" Target="header35.xml"/><Relationship Id="rId63" Type="http://schemas.openxmlformats.org/officeDocument/2006/relationships/header" Target="header10.xml"/><Relationship Id="rId159" Type="http://schemas.openxmlformats.org/officeDocument/2006/relationships/hyperlink" Target="http://www.ietf.org/rfc/rfc3260.txt" TargetMode="External"/><Relationship Id="rId366" Type="http://schemas.openxmlformats.org/officeDocument/2006/relationships/hyperlink" Target="http://www.ietf.org/rfc/rfc4512.txt" TargetMode="External"/><Relationship Id="rId573" Type="http://schemas.openxmlformats.org/officeDocument/2006/relationships/image" Target="media/image93.jpeg"/><Relationship Id="rId226" Type="http://schemas.openxmlformats.org/officeDocument/2006/relationships/hyperlink" Target="http://www.ietf.org/rfc/rfc2080.txt" TargetMode="External"/><Relationship Id="rId433" Type="http://schemas.openxmlformats.org/officeDocument/2006/relationships/footer" Target="footer40.xml"/><Relationship Id="rId74" Type="http://schemas.openxmlformats.org/officeDocument/2006/relationships/image" Target="media/image20.jpg"/><Relationship Id="rId377" Type="http://schemas.openxmlformats.org/officeDocument/2006/relationships/hyperlink" Target="http://www.ietf.org/rfc/rfc4516.txt" TargetMode="External"/><Relationship Id="rId500" Type="http://schemas.openxmlformats.org/officeDocument/2006/relationships/hyperlink" Target="http://www.ietf.org/rfc/rfc2580.txt" TargetMode="External"/><Relationship Id="rId584" Type="http://schemas.openxmlformats.org/officeDocument/2006/relationships/image" Target="media/image104.png"/><Relationship Id="rId5" Type="http://schemas.openxmlformats.org/officeDocument/2006/relationships/webSettings" Target="webSettings.xml"/><Relationship Id="rId237" Type="http://schemas.openxmlformats.org/officeDocument/2006/relationships/hyperlink" Target="http://www.ietf.org/rfc/rfc4451.txt" TargetMode="External"/><Relationship Id="rId444" Type="http://schemas.openxmlformats.org/officeDocument/2006/relationships/image" Target="media/image65.jpeg"/><Relationship Id="rId290" Type="http://schemas.openxmlformats.org/officeDocument/2006/relationships/hyperlink" Target="http://www.ietf.org/rfc/rfc1183.txt" TargetMode="External"/><Relationship Id="rId304" Type="http://schemas.openxmlformats.org/officeDocument/2006/relationships/hyperlink" Target="http://www.ietf.org/rfc/rfc1480.txt" TargetMode="External"/><Relationship Id="rId388" Type="http://schemas.openxmlformats.org/officeDocument/2006/relationships/hyperlink" Target="http://www.ietf.org/rfc/rfc4521.txt" TargetMode="External"/><Relationship Id="rId511" Type="http://schemas.openxmlformats.org/officeDocument/2006/relationships/hyperlink" Target="http://www.ietf.org/rfc/rfc3412.txt" TargetMode="External"/><Relationship Id="rId609" Type="http://schemas.openxmlformats.org/officeDocument/2006/relationships/hyperlink" Target="http://www.redbooks.ibm.com/redpapers/pdfs/redp9115.pdf" TargetMode="External"/><Relationship Id="rId85" Type="http://schemas.openxmlformats.org/officeDocument/2006/relationships/hyperlink" Target="http://www.ietf.org/rfc/rfc906.txt" TargetMode="External"/><Relationship Id="rId150" Type="http://schemas.openxmlformats.org/officeDocument/2006/relationships/hyperlink" Target="http://www.ietf.org/rfc/rfc2644.txt" TargetMode="External"/><Relationship Id="rId595" Type="http://schemas.openxmlformats.org/officeDocument/2006/relationships/image" Target="media/image82.png"/><Relationship Id="rId248" Type="http://schemas.openxmlformats.org/officeDocument/2006/relationships/header" Target="header31.xml"/><Relationship Id="rId455" Type="http://schemas.openxmlformats.org/officeDocument/2006/relationships/hyperlink" Target="http://www.ietf.org/rfc/rfc1095.txt" TargetMode="External"/><Relationship Id="rId12" Type="http://schemas.openxmlformats.org/officeDocument/2006/relationships/footer" Target="footer1.xml"/><Relationship Id="rId108" Type="http://schemas.openxmlformats.org/officeDocument/2006/relationships/hyperlink" Target="http://www.ietf.org/rfc/rfc1191.txt" TargetMode="External"/><Relationship Id="rId315" Type="http://schemas.openxmlformats.org/officeDocument/2006/relationships/hyperlink" Target="http://www.ietf.org/rfc/rfc1996.txt" TargetMode="External"/><Relationship Id="rId522" Type="http://schemas.openxmlformats.org/officeDocument/2006/relationships/hyperlink" Target="http://www.ietf.org/rfc/rfc3416.txt" TargetMode="External"/><Relationship Id="rId96" Type="http://schemas.openxmlformats.org/officeDocument/2006/relationships/hyperlink" Target="http://www.ietf.org/rfc/rfc951.txt" TargetMode="External"/><Relationship Id="rId161" Type="http://schemas.openxmlformats.org/officeDocument/2006/relationships/hyperlink" Target="http://www.ietf.org/rfc/rfc3330.txt" TargetMode="External"/><Relationship Id="rId399" Type="http://schemas.openxmlformats.org/officeDocument/2006/relationships/hyperlink" Target="http://www.ietf.org/rfc/rfc4525.txt" TargetMode="External"/><Relationship Id="rId259" Type="http://schemas.openxmlformats.org/officeDocument/2006/relationships/image" Target="media/image35.jpg"/><Relationship Id="rId466" Type="http://schemas.openxmlformats.org/officeDocument/2006/relationships/hyperlink" Target="http://www.ietf.org/rfc/rfc1213.txt" TargetMode="External"/><Relationship Id="rId23" Type="http://schemas.openxmlformats.org/officeDocument/2006/relationships/hyperlink" Target="http://www.internet2.edu/" TargetMode="External"/><Relationship Id="rId119" Type="http://schemas.openxmlformats.org/officeDocument/2006/relationships/hyperlink" Target="http://www.ietf.org/rfc/rfc1518.txt" TargetMode="External"/><Relationship Id="rId326" Type="http://schemas.openxmlformats.org/officeDocument/2006/relationships/hyperlink" Target="http://www.ietf.org/rfc/rfc2874.txt" TargetMode="External"/><Relationship Id="rId533" Type="http://schemas.openxmlformats.org/officeDocument/2006/relationships/hyperlink" Target="http://www.ietf.org/rfc/rfc3584.txt" TargetMode="External"/><Relationship Id="rId172" Type="http://schemas.openxmlformats.org/officeDocument/2006/relationships/hyperlink" Target="http://www.ietf.org/rfc/rfc4361.txt" TargetMode="External"/><Relationship Id="rId477" Type="http://schemas.openxmlformats.org/officeDocument/2006/relationships/hyperlink" Target="http://www.ietf.org/rfc/rfc1351.txt" TargetMode="External"/><Relationship Id="rId600" Type="http://schemas.openxmlformats.org/officeDocument/2006/relationships/image" Target="media/image86.jpg"/><Relationship Id="rId337" Type="http://schemas.openxmlformats.org/officeDocument/2006/relationships/hyperlink" Target="http://www.ietf.org/rfc/rfc3901.txt" TargetMode="External"/><Relationship Id="rId34" Type="http://schemas.openxmlformats.org/officeDocument/2006/relationships/header" Target="header8.xml"/><Relationship Id="rId544" Type="http://schemas.openxmlformats.org/officeDocument/2006/relationships/footer" Target="footer47.xml"/><Relationship Id="rId183" Type="http://schemas.openxmlformats.org/officeDocument/2006/relationships/image" Target="media/image24.png"/><Relationship Id="rId390" Type="http://schemas.openxmlformats.org/officeDocument/2006/relationships/hyperlink" Target="http://www.ietf.org/rfc/rfc4522.txt" TargetMode="External"/><Relationship Id="rId404" Type="http://schemas.openxmlformats.org/officeDocument/2006/relationships/hyperlink" Target="http://www.ietf.org/rfc/rfc4527.txt" TargetMode="External"/><Relationship Id="rId611" Type="http://schemas.openxmlformats.org/officeDocument/2006/relationships/image" Target="media/image88.png"/><Relationship Id="rId250" Type="http://schemas.openxmlformats.org/officeDocument/2006/relationships/footer" Target="footer31.xml"/><Relationship Id="rId488" Type="http://schemas.openxmlformats.org/officeDocument/2006/relationships/hyperlink" Target="http://www.ietf.org/rfc/rfc1901.txt" TargetMode="External"/><Relationship Id="rId45" Type="http://schemas.openxmlformats.org/officeDocument/2006/relationships/image" Target="media/image5.png"/><Relationship Id="rId110" Type="http://schemas.openxmlformats.org/officeDocument/2006/relationships/hyperlink" Target="http://www.ietf.org/rfc/rfc1256.txt" TargetMode="External"/><Relationship Id="rId348" Type="http://schemas.openxmlformats.org/officeDocument/2006/relationships/hyperlink" Target="http://www.ietf.org/rfc/rfc4339.txt" TargetMode="External"/><Relationship Id="rId555" Type="http://schemas.openxmlformats.org/officeDocument/2006/relationships/image" Target="media/image76.jpeg"/><Relationship Id="rId194" Type="http://schemas.openxmlformats.org/officeDocument/2006/relationships/footer" Target="footer20.xml"/><Relationship Id="rId208" Type="http://schemas.openxmlformats.org/officeDocument/2006/relationships/footer" Target="footer27.xml"/><Relationship Id="rId415" Type="http://schemas.openxmlformats.org/officeDocument/2006/relationships/hyperlink" Target="http://www.ietf.org/rfc/rfc4532.txt" TargetMode="External"/><Relationship Id="rId622" Type="http://schemas.openxmlformats.org/officeDocument/2006/relationships/footer" Target="footer53.xml"/><Relationship Id="rId261" Type="http://schemas.openxmlformats.org/officeDocument/2006/relationships/image" Target="media/image36.jpg"/><Relationship Id="rId499" Type="http://schemas.openxmlformats.org/officeDocument/2006/relationships/hyperlink" Target="http://www.ietf.org/rfc/rfc2580.txt" TargetMode="External"/><Relationship Id="rId56" Type="http://schemas.openxmlformats.org/officeDocument/2006/relationships/image" Target="media/image17.jpeg"/><Relationship Id="rId359" Type="http://schemas.openxmlformats.org/officeDocument/2006/relationships/hyperlink" Target="http://www.ietf.org/rfc/rfc4510.txt" TargetMode="External"/><Relationship Id="rId566" Type="http://schemas.openxmlformats.org/officeDocument/2006/relationships/image" Target="media/image66.jpg"/><Relationship Id="rId121" Type="http://schemas.openxmlformats.org/officeDocument/2006/relationships/hyperlink" Target="http://www.ietf.org/rfc/rfc1519.txt" TargetMode="External"/><Relationship Id="rId219" Type="http://schemas.openxmlformats.org/officeDocument/2006/relationships/hyperlink" Target="http://www.ietf.org/rfc/rfc1058.txt" TargetMode="External"/><Relationship Id="rId426" Type="http://schemas.openxmlformats.org/officeDocument/2006/relationships/image" Target="media/image46.jpg"/><Relationship Id="rId67" Type="http://schemas.openxmlformats.org/officeDocument/2006/relationships/header" Target="header12.xml"/><Relationship Id="rId272" Type="http://schemas.openxmlformats.org/officeDocument/2006/relationships/image" Target="media/image56.jpeg"/><Relationship Id="rId577" Type="http://schemas.openxmlformats.org/officeDocument/2006/relationships/image" Target="media/image73.png"/><Relationship Id="rId132" Type="http://schemas.openxmlformats.org/officeDocument/2006/relationships/hyperlink" Target="http://www.ietf.org/rfc/rfc1812.txt" TargetMode="External"/><Relationship Id="rId437" Type="http://schemas.openxmlformats.org/officeDocument/2006/relationships/header" Target="header4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1706BD-5C73-489E-B46D-4AE4B3C7D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119568</Words>
  <Characters>657630</Characters>
  <Application>Microsoft Office Word</Application>
  <DocSecurity>0</DocSecurity>
  <Lines>5480</Lines>
  <Paragraphs>1551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775647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MONGE, Vodafone Spain</dc:creator>
  <cp:keywords/>
  <dc:description/>
  <cp:lastModifiedBy>ADRIAN MONGE, Vodafone Spain</cp:lastModifiedBy>
  <cp:revision>2</cp:revision>
  <dcterms:created xsi:type="dcterms:W3CDTF">2024-06-21T11:18:00Z</dcterms:created>
  <dcterms:modified xsi:type="dcterms:W3CDTF">2024-06-21T11:49:00Z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38,39,3a,3b,3c,3d,3e,3f,d2e80,d2e81,d2e82,d2e83,d2e84,d2e85,d2e86,d2e87,d2e88,d2e89,d2e8a,d2e8b,d2e8c,d2e8d,d2e8e,d2e8f,d2e90,d2e91,d2e92,d2e93,d2e94,d2e95,d2e96,d2e97,d2e9f,d2ea8,d2ea9,d2eaa,d2eab,d2eac</vt:lpwstr>
  </property>
  <property fmtid="{D5CDD505-2E9C-101B-9397-08002B2CF9AE}" pid="3" name="ClassificationContentMarkingFooterShapeIds-1">
    <vt:lpwstr>d2ead</vt:lpwstr>
  </property>
  <property fmtid="{D5CDD505-2E9C-101B-9397-08002B2CF9AE}" pid="4" name="ClassificationContentMarkingFooterFontProps">
    <vt:lpwstr>#000000,7,Calibri</vt:lpwstr>
  </property>
  <property fmtid="{D5CDD505-2E9C-101B-9397-08002B2CF9AE}" pid="5" name="ClassificationContentMarkingFooterText">
    <vt:lpwstr>C2 General</vt:lpwstr>
  </property>
  <property fmtid="{D5CDD505-2E9C-101B-9397-08002B2CF9AE}" pid="6" name="MSIP_Label_0359f705-2ba0-454b-9cfc-6ce5bcaac040_Enabled">
    <vt:lpwstr>true</vt:lpwstr>
  </property>
  <property fmtid="{D5CDD505-2E9C-101B-9397-08002B2CF9AE}" pid="7" name="MSIP_Label_0359f705-2ba0-454b-9cfc-6ce5bcaac040_SetDate">
    <vt:lpwstr>2024-06-21T10:53:21Z</vt:lpwstr>
  </property>
  <property fmtid="{D5CDD505-2E9C-101B-9397-08002B2CF9AE}" pid="8" name="MSIP_Label_0359f705-2ba0-454b-9cfc-6ce5bcaac040_Method">
    <vt:lpwstr>Standard</vt:lpwstr>
  </property>
  <property fmtid="{D5CDD505-2E9C-101B-9397-08002B2CF9AE}" pid="9" name="MSIP_Label_0359f705-2ba0-454b-9cfc-6ce5bcaac040_Name">
    <vt:lpwstr>0359f705-2ba0-454b-9cfc-6ce5bcaac040</vt:lpwstr>
  </property>
  <property fmtid="{D5CDD505-2E9C-101B-9397-08002B2CF9AE}" pid="10" name="MSIP_Label_0359f705-2ba0-454b-9cfc-6ce5bcaac040_SiteId">
    <vt:lpwstr>68283f3b-8487-4c86-adb3-a5228f18b893</vt:lpwstr>
  </property>
  <property fmtid="{D5CDD505-2E9C-101B-9397-08002B2CF9AE}" pid="11" name="MSIP_Label_0359f705-2ba0-454b-9cfc-6ce5bcaac040_ActionId">
    <vt:lpwstr>633394c4-3c17-4b42-94e2-7642cdcf40e8</vt:lpwstr>
  </property>
  <property fmtid="{D5CDD505-2E9C-101B-9397-08002B2CF9AE}" pid="12" name="MSIP_Label_0359f705-2ba0-454b-9cfc-6ce5bcaac040_ContentBits">
    <vt:lpwstr>2</vt:lpwstr>
  </property>
</Properties>
</file>